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4BF0E">
      <w:pPr>
        <w:spacing w:before="0" w:after="0" w:line="240" w:lineRule="auto"/>
        <w:ind w:firstLine="0"/>
        <w:jc w:val="center"/>
        <w:outlineLvl w:val="0"/>
      </w:pPr>
      <w:r>
        <w:rPr>
          <w:rFonts w:ascii="黑体" w:hAnsi="黑体" w:eastAsia="黑体" w:cs="黑体"/>
          <w:b/>
          <w:color w:val="000000"/>
          <w:sz w:val="44"/>
        </w:rPr>
        <w:t>2026年单位预算信息公开目录</w:t>
      </w:r>
    </w:p>
    <w:p w14:paraId="710C3D24">
      <w:pPr>
        <w:spacing w:before="0" w:after="0" w:line="240" w:lineRule="auto"/>
        <w:ind w:firstLine="0"/>
        <w:jc w:val="center"/>
        <w:outlineLvl w:val="9"/>
      </w:pPr>
      <w:r>
        <w:rPr>
          <w:rFonts w:ascii="黑体" w:hAnsi="黑体" w:eastAsia="黑体" w:cs="黑体"/>
          <w:b/>
          <w:color w:val="000000"/>
          <w:sz w:val="30"/>
        </w:rPr>
        <w:t xml:space="preserve"> </w:t>
      </w:r>
    </w:p>
    <w:p w14:paraId="4975A935">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一、河北雄安新区教育局收支预算</w:t>
      </w:r>
      <w:r>
        <w:tab/>
      </w:r>
      <w:r>
        <w:fldChar w:fldCharType="begin"/>
      </w:r>
      <w:r>
        <w:instrText xml:space="preserve">PAGEREF _Toc_4_4_0000000001 \h</w:instrText>
      </w:r>
      <w:r>
        <w:fldChar w:fldCharType="separate"/>
      </w:r>
      <w:r>
        <w:t>1</w:t>
      </w:r>
      <w:r>
        <w:fldChar w:fldCharType="end"/>
      </w:r>
      <w:r>
        <w:fldChar w:fldCharType="end"/>
      </w:r>
    </w:p>
    <w:p w14:paraId="5F7C2491">
      <w:pPr>
        <w:pStyle w:val="2"/>
        <w:tabs>
          <w:tab w:val="right" w:leader="dot" w:pos="14562"/>
        </w:tabs>
      </w:pPr>
      <w:r>
        <w:fldChar w:fldCharType="begin"/>
      </w:r>
      <w:r>
        <w:instrText xml:space="preserve">HYPERLINK \l _Toc_4_4_0000000002</w:instrText>
      </w:r>
      <w:r>
        <w:fldChar w:fldCharType="separate"/>
      </w:r>
      <w:r>
        <w:rPr>
          <w:b w:val="0"/>
        </w:rPr>
        <w:t>二、雄安新区殡葬服务中心收支预算</w:t>
      </w:r>
      <w:r>
        <w:tab/>
      </w:r>
      <w:r>
        <w:fldChar w:fldCharType="begin"/>
      </w:r>
      <w:r>
        <w:instrText xml:space="preserve">PAGEREF _Toc_4_4_0000000002 \h</w:instrText>
      </w:r>
      <w:r>
        <w:fldChar w:fldCharType="separate"/>
      </w:r>
      <w:r>
        <w:t>147</w:t>
      </w:r>
      <w:r>
        <w:fldChar w:fldCharType="end"/>
      </w:r>
      <w:r>
        <w:fldChar w:fldCharType="end"/>
      </w:r>
    </w:p>
    <w:p w14:paraId="7152947A">
      <w:pPr>
        <w:pStyle w:val="2"/>
        <w:tabs>
          <w:tab w:val="right" w:leader="dot" w:pos="14562"/>
        </w:tabs>
      </w:pPr>
      <w:r>
        <w:fldChar w:fldCharType="begin"/>
      </w:r>
      <w:r>
        <w:instrText xml:space="preserve">HYPERLINK \l _Toc_4_4_0000000003</w:instrText>
      </w:r>
      <w:r>
        <w:fldChar w:fldCharType="separate"/>
      </w:r>
      <w:r>
        <w:rPr>
          <w:b w:val="0"/>
        </w:rPr>
        <w:t>三、雄安新区教育发展中心（雄安新区教育考试中心）收支预算</w:t>
      </w:r>
      <w:r>
        <w:tab/>
      </w:r>
      <w:r>
        <w:fldChar w:fldCharType="begin"/>
      </w:r>
      <w:r>
        <w:instrText xml:space="preserve">PAGEREF _Toc_4_4_0000000003 \h</w:instrText>
      </w:r>
      <w:r>
        <w:fldChar w:fldCharType="separate"/>
      </w:r>
      <w:r>
        <w:t>163</w:t>
      </w:r>
      <w:r>
        <w:fldChar w:fldCharType="end"/>
      </w:r>
      <w:r>
        <w:fldChar w:fldCharType="end"/>
      </w:r>
    </w:p>
    <w:p w14:paraId="64014672">
      <w:pPr>
        <w:pStyle w:val="2"/>
        <w:tabs>
          <w:tab w:val="right" w:leader="dot" w:pos="14562"/>
        </w:tabs>
      </w:pPr>
      <w:r>
        <w:fldChar w:fldCharType="begin"/>
      </w:r>
      <w:r>
        <w:instrText xml:space="preserve">HYPERLINK \l _Toc_4_4_0000000004</w:instrText>
      </w:r>
      <w:r>
        <w:fldChar w:fldCharType="separate"/>
      </w:r>
      <w:r>
        <w:rPr>
          <w:b w:val="0"/>
        </w:rPr>
        <w:t>四、雄安宣武医院收支预算</w:t>
      </w:r>
      <w:r>
        <w:tab/>
      </w:r>
      <w:r>
        <w:fldChar w:fldCharType="begin"/>
      </w:r>
      <w:r>
        <w:instrText xml:space="preserve">PAGEREF _Toc_4_4_0000000004 \h</w:instrText>
      </w:r>
      <w:r>
        <w:fldChar w:fldCharType="separate"/>
      </w:r>
      <w:r>
        <w:t>181</w:t>
      </w:r>
      <w:r>
        <w:fldChar w:fldCharType="end"/>
      </w:r>
      <w:r>
        <w:fldChar w:fldCharType="end"/>
      </w:r>
    </w:p>
    <w:p w14:paraId="125FB261">
      <w:pPr>
        <w:pStyle w:val="2"/>
        <w:tabs>
          <w:tab w:val="right" w:leader="dot" w:pos="14562"/>
        </w:tabs>
      </w:pPr>
      <w:r>
        <w:fldChar w:fldCharType="begin"/>
      </w:r>
      <w:r>
        <w:instrText xml:space="preserve">HYPERLINK \l _Toc_4_4_0000000005</w:instrText>
      </w:r>
      <w:r>
        <w:fldChar w:fldCharType="separate"/>
      </w:r>
      <w:r>
        <w:rPr>
          <w:b w:val="0"/>
        </w:rPr>
        <w:t>五、北京四中雄安校区收支预算</w:t>
      </w:r>
      <w:r>
        <w:tab/>
      </w:r>
      <w:r>
        <w:fldChar w:fldCharType="begin"/>
      </w:r>
      <w:r>
        <w:instrText xml:space="preserve">PAGEREF _Toc_4_4_0000000005 \h</w:instrText>
      </w:r>
      <w:r>
        <w:fldChar w:fldCharType="separate"/>
      </w:r>
      <w:r>
        <w:t>197</w:t>
      </w:r>
      <w:r>
        <w:fldChar w:fldCharType="end"/>
      </w:r>
      <w:r>
        <w:fldChar w:fldCharType="end"/>
      </w:r>
    </w:p>
    <w:p w14:paraId="65A177C0">
      <w:pPr>
        <w:pStyle w:val="2"/>
        <w:tabs>
          <w:tab w:val="right" w:leader="dot" w:pos="14562"/>
        </w:tabs>
      </w:pPr>
      <w:r>
        <w:fldChar w:fldCharType="begin"/>
      </w:r>
      <w:r>
        <w:instrText xml:space="preserve">HYPERLINK \l _Toc_4_4_0000000006</w:instrText>
      </w:r>
      <w:r>
        <w:fldChar w:fldCharType="separate"/>
      </w:r>
      <w:r>
        <w:rPr>
          <w:b w:val="0"/>
        </w:rPr>
        <w:t>六、雄安史家胡同小学收支预算</w:t>
      </w:r>
      <w:r>
        <w:tab/>
      </w:r>
      <w:r>
        <w:fldChar w:fldCharType="begin"/>
      </w:r>
      <w:r>
        <w:instrText xml:space="preserve">PAGEREF _Toc_4_4_0000000006 \h</w:instrText>
      </w:r>
      <w:r>
        <w:fldChar w:fldCharType="separate"/>
      </w:r>
      <w:r>
        <w:t>220</w:t>
      </w:r>
      <w:r>
        <w:fldChar w:fldCharType="end"/>
      </w:r>
      <w:r>
        <w:fldChar w:fldCharType="end"/>
      </w:r>
    </w:p>
    <w:p w14:paraId="4576BCEA">
      <w:pPr>
        <w:pStyle w:val="2"/>
        <w:tabs>
          <w:tab w:val="right" w:leader="dot" w:pos="14562"/>
        </w:tabs>
      </w:pPr>
      <w:r>
        <w:fldChar w:fldCharType="begin"/>
      </w:r>
      <w:r>
        <w:instrText xml:space="preserve">HYPERLINK \l _Toc_4_4_0000000007</w:instrText>
      </w:r>
      <w:r>
        <w:fldChar w:fldCharType="separate"/>
      </w:r>
      <w:r>
        <w:rPr>
          <w:b w:val="0"/>
        </w:rPr>
        <w:t>七、雄安北海幼儿园收支预算</w:t>
      </w:r>
      <w:r>
        <w:tab/>
      </w:r>
      <w:r>
        <w:fldChar w:fldCharType="begin"/>
      </w:r>
      <w:r>
        <w:instrText xml:space="preserve">PAGEREF _Toc_4_4_0000000007 \h</w:instrText>
      </w:r>
      <w:r>
        <w:fldChar w:fldCharType="separate"/>
      </w:r>
      <w:r>
        <w:t>245</w:t>
      </w:r>
      <w:r>
        <w:fldChar w:fldCharType="end"/>
      </w:r>
      <w:r>
        <w:fldChar w:fldCharType="end"/>
      </w:r>
    </w:p>
    <w:p w14:paraId="014FD063">
      <w:pPr>
        <w:pStyle w:val="2"/>
        <w:tabs>
          <w:tab w:val="right" w:leader="dot" w:pos="14562"/>
        </w:tabs>
      </w:pPr>
      <w:r>
        <w:fldChar w:fldCharType="begin"/>
      </w:r>
      <w:r>
        <w:instrText xml:space="preserve">HYPERLINK \l _Toc_4_4_0000000008</w:instrText>
      </w:r>
      <w:r>
        <w:fldChar w:fldCharType="separate"/>
      </w:r>
      <w:r>
        <w:rPr>
          <w:b w:val="0"/>
        </w:rPr>
        <w:t>八、雄安新区公共卫生服务中心收支预算</w:t>
      </w:r>
      <w:r>
        <w:tab/>
      </w:r>
      <w:r>
        <w:fldChar w:fldCharType="begin"/>
      </w:r>
      <w:r>
        <w:instrText xml:space="preserve">PAGEREF _Toc_4_4_0000000008 \h</w:instrText>
      </w:r>
      <w:r>
        <w:fldChar w:fldCharType="separate"/>
      </w:r>
      <w:r>
        <w:t>272</w:t>
      </w:r>
      <w:r>
        <w:fldChar w:fldCharType="end"/>
      </w:r>
      <w:r>
        <w:fldChar w:fldCharType="end"/>
      </w:r>
    </w:p>
    <w:p w14:paraId="58E2FA36">
      <w:pPr>
        <w:pStyle w:val="2"/>
        <w:tabs>
          <w:tab w:val="right" w:leader="dot" w:pos="14562"/>
        </w:tabs>
      </w:pPr>
      <w:r>
        <w:fldChar w:fldCharType="begin"/>
      </w:r>
      <w:r>
        <w:instrText xml:space="preserve">HYPERLINK \l _Toc_4_4_0000000009</w:instrText>
      </w:r>
      <w:r>
        <w:fldChar w:fldCharType="separate"/>
      </w:r>
      <w:r>
        <w:rPr>
          <w:b w:val="0"/>
        </w:rPr>
        <w:t>九、雄安容和红莲幼儿园收支预算</w:t>
      </w:r>
      <w:r>
        <w:tab/>
      </w:r>
      <w:r>
        <w:fldChar w:fldCharType="begin"/>
      </w:r>
      <w:r>
        <w:instrText xml:space="preserve">PAGEREF _Toc_4_4_0000000009 \h</w:instrText>
      </w:r>
      <w:r>
        <w:fldChar w:fldCharType="separate"/>
      </w:r>
      <w:r>
        <w:t>288</w:t>
      </w:r>
      <w:r>
        <w:fldChar w:fldCharType="end"/>
      </w:r>
      <w:r>
        <w:fldChar w:fldCharType="end"/>
      </w:r>
    </w:p>
    <w:p w14:paraId="589BF8F3">
      <w:pPr>
        <w:pStyle w:val="2"/>
        <w:tabs>
          <w:tab w:val="right" w:leader="dot" w:pos="14562"/>
        </w:tabs>
      </w:pPr>
      <w:r>
        <w:fldChar w:fldCharType="begin"/>
      </w:r>
      <w:r>
        <w:instrText xml:space="preserve">HYPERLINK \l _Toc_4_4_0000000010</w:instrText>
      </w:r>
      <w:r>
        <w:fldChar w:fldCharType="separate"/>
      </w:r>
      <w:r>
        <w:rPr>
          <w:b w:val="0"/>
        </w:rPr>
        <w:t>十、雄安容和海棠幼儿园收支预算</w:t>
      </w:r>
      <w:r>
        <w:tab/>
      </w:r>
      <w:r>
        <w:fldChar w:fldCharType="begin"/>
      </w:r>
      <w:r>
        <w:instrText xml:space="preserve">PAGEREF _Toc_4_4_0000000010 \h</w:instrText>
      </w:r>
      <w:r>
        <w:fldChar w:fldCharType="separate"/>
      </w:r>
      <w:r>
        <w:t>304</w:t>
      </w:r>
      <w:r>
        <w:fldChar w:fldCharType="end"/>
      </w:r>
      <w:r>
        <w:fldChar w:fldCharType="end"/>
      </w:r>
    </w:p>
    <w:p w14:paraId="050D9FE8">
      <w:pPr>
        <w:pStyle w:val="2"/>
        <w:tabs>
          <w:tab w:val="right" w:leader="dot" w:pos="14562"/>
        </w:tabs>
      </w:pPr>
      <w:r>
        <w:fldChar w:fldCharType="begin"/>
      </w:r>
      <w:r>
        <w:instrText xml:space="preserve">HYPERLINK \l _Toc_4_4_0000000011</w:instrText>
      </w:r>
      <w:r>
        <w:fldChar w:fldCharType="separate"/>
      </w:r>
      <w:r>
        <w:rPr>
          <w:b w:val="0"/>
        </w:rPr>
        <w:t>十一、雄安容和佳泰幼儿园收支预算</w:t>
      </w:r>
      <w:r>
        <w:tab/>
      </w:r>
      <w:r>
        <w:fldChar w:fldCharType="begin"/>
      </w:r>
      <w:r>
        <w:instrText xml:space="preserve">PAGEREF _Toc_4_4_0000000011 \h</w:instrText>
      </w:r>
      <w:r>
        <w:fldChar w:fldCharType="separate"/>
      </w:r>
      <w:r>
        <w:t>320</w:t>
      </w:r>
      <w:r>
        <w:fldChar w:fldCharType="end"/>
      </w:r>
      <w:r>
        <w:fldChar w:fldCharType="end"/>
      </w:r>
    </w:p>
    <w:p w14:paraId="301F06EA">
      <w:pPr>
        <w:pStyle w:val="2"/>
        <w:tabs>
          <w:tab w:val="right" w:leader="dot" w:pos="14562"/>
        </w:tabs>
      </w:pPr>
      <w:r>
        <w:fldChar w:fldCharType="begin"/>
      </w:r>
      <w:r>
        <w:instrText xml:space="preserve">HYPERLINK \l _Toc_4_4_0000000012</w:instrText>
      </w:r>
      <w:r>
        <w:fldChar w:fldCharType="separate"/>
      </w:r>
      <w:r>
        <w:rPr>
          <w:b w:val="0"/>
        </w:rPr>
        <w:t>十二、雄安容和乐安幼儿园收支预算</w:t>
      </w:r>
      <w:r>
        <w:tab/>
      </w:r>
      <w:r>
        <w:fldChar w:fldCharType="begin"/>
      </w:r>
      <w:r>
        <w:instrText xml:space="preserve">PAGEREF _Toc_4_4_0000000012 \h</w:instrText>
      </w:r>
      <w:r>
        <w:fldChar w:fldCharType="separate"/>
      </w:r>
      <w:r>
        <w:t>336</w:t>
      </w:r>
      <w:r>
        <w:fldChar w:fldCharType="end"/>
      </w:r>
      <w:r>
        <w:fldChar w:fldCharType="end"/>
      </w:r>
    </w:p>
    <w:p w14:paraId="2BE87F16">
      <w:pPr>
        <w:pStyle w:val="2"/>
        <w:tabs>
          <w:tab w:val="right" w:leader="dot" w:pos="14562"/>
        </w:tabs>
      </w:pPr>
      <w:r>
        <w:fldChar w:fldCharType="begin"/>
      </w:r>
      <w:r>
        <w:instrText xml:space="preserve">HYPERLINK \l _Toc_4_4_0000000013</w:instrText>
      </w:r>
      <w:r>
        <w:fldChar w:fldCharType="separate"/>
      </w:r>
      <w:r>
        <w:rPr>
          <w:b w:val="0"/>
        </w:rPr>
        <w:t>十三、雄安容和朝晖幼儿园收支预算</w:t>
      </w:r>
      <w:r>
        <w:tab/>
      </w:r>
      <w:r>
        <w:fldChar w:fldCharType="begin"/>
      </w:r>
      <w:r>
        <w:instrText xml:space="preserve">PAGEREF _Toc_4_4_0000000013 \h</w:instrText>
      </w:r>
      <w:r>
        <w:fldChar w:fldCharType="separate"/>
      </w:r>
      <w:r>
        <w:t>352</w:t>
      </w:r>
      <w:r>
        <w:fldChar w:fldCharType="end"/>
      </w:r>
      <w:r>
        <w:fldChar w:fldCharType="end"/>
      </w:r>
    </w:p>
    <w:p w14:paraId="704D9AE0">
      <w:pPr>
        <w:pStyle w:val="2"/>
        <w:tabs>
          <w:tab w:val="right" w:leader="dot" w:pos="14562"/>
        </w:tabs>
      </w:pPr>
      <w:r>
        <w:fldChar w:fldCharType="begin"/>
      </w:r>
      <w:r>
        <w:instrText xml:space="preserve">HYPERLINK \l _Toc_4_4_0000000014</w:instrText>
      </w:r>
      <w:r>
        <w:fldChar w:fldCharType="separate"/>
      </w:r>
      <w:r>
        <w:rPr>
          <w:b w:val="0"/>
        </w:rPr>
        <w:t>十四、雄安容和罗河幼儿园收支预算</w:t>
      </w:r>
      <w:r>
        <w:tab/>
      </w:r>
      <w:r>
        <w:fldChar w:fldCharType="begin"/>
      </w:r>
      <w:r>
        <w:instrText xml:space="preserve">PAGEREF _Toc_4_4_0000000014 \h</w:instrText>
      </w:r>
      <w:r>
        <w:fldChar w:fldCharType="separate"/>
      </w:r>
      <w:r>
        <w:t>368</w:t>
      </w:r>
      <w:r>
        <w:fldChar w:fldCharType="end"/>
      </w:r>
      <w:r>
        <w:fldChar w:fldCharType="end"/>
      </w:r>
    </w:p>
    <w:p w14:paraId="00FF25D5">
      <w:pPr>
        <w:pStyle w:val="2"/>
        <w:tabs>
          <w:tab w:val="right" w:leader="dot" w:pos="14562"/>
        </w:tabs>
      </w:pPr>
      <w:r>
        <w:fldChar w:fldCharType="begin"/>
      </w:r>
      <w:r>
        <w:instrText xml:space="preserve">HYPERLINK \l _Toc_4_4_0000000015</w:instrText>
      </w:r>
      <w:r>
        <w:fldChar w:fldCharType="separate"/>
      </w:r>
      <w:r>
        <w:rPr>
          <w:b w:val="0"/>
        </w:rPr>
        <w:t>十五、雄安容和容德幼儿园收支预算</w:t>
      </w:r>
      <w:r>
        <w:tab/>
      </w:r>
      <w:r>
        <w:fldChar w:fldCharType="begin"/>
      </w:r>
      <w:r>
        <w:instrText xml:space="preserve">PAGEREF _Toc_4_4_0000000015 \h</w:instrText>
      </w:r>
      <w:r>
        <w:fldChar w:fldCharType="separate"/>
      </w:r>
      <w:r>
        <w:t>384</w:t>
      </w:r>
      <w:r>
        <w:fldChar w:fldCharType="end"/>
      </w:r>
      <w:r>
        <w:fldChar w:fldCharType="end"/>
      </w:r>
    </w:p>
    <w:p w14:paraId="48CF5677">
      <w:pPr>
        <w:pStyle w:val="2"/>
        <w:tabs>
          <w:tab w:val="right" w:leader="dot" w:pos="14562"/>
        </w:tabs>
      </w:pPr>
      <w:r>
        <w:fldChar w:fldCharType="begin"/>
      </w:r>
      <w:r>
        <w:instrText xml:space="preserve">HYPERLINK \l _Toc_4_4_0000000016</w:instrText>
      </w:r>
      <w:r>
        <w:fldChar w:fldCharType="separate"/>
      </w:r>
      <w:r>
        <w:rPr>
          <w:b w:val="0"/>
        </w:rPr>
        <w:t>十六、雄安容和双文幼儿园收支预算</w:t>
      </w:r>
      <w:r>
        <w:tab/>
      </w:r>
      <w:r>
        <w:fldChar w:fldCharType="begin"/>
      </w:r>
      <w:r>
        <w:instrText xml:space="preserve">PAGEREF _Toc_4_4_0000000016 \h</w:instrText>
      </w:r>
      <w:r>
        <w:fldChar w:fldCharType="separate"/>
      </w:r>
      <w:r>
        <w:t>400</w:t>
      </w:r>
      <w:r>
        <w:fldChar w:fldCharType="end"/>
      </w:r>
      <w:r>
        <w:fldChar w:fldCharType="end"/>
      </w:r>
    </w:p>
    <w:p w14:paraId="74EDBF30">
      <w:pPr>
        <w:pStyle w:val="2"/>
        <w:tabs>
          <w:tab w:val="right" w:leader="dot" w:pos="14562"/>
        </w:tabs>
      </w:pPr>
      <w:r>
        <w:fldChar w:fldCharType="begin"/>
      </w:r>
      <w:r>
        <w:instrText xml:space="preserve">HYPERLINK \l _Toc_4_4_0000000017</w:instrText>
      </w:r>
      <w:r>
        <w:fldChar w:fldCharType="separate"/>
      </w:r>
      <w:r>
        <w:rPr>
          <w:b w:val="0"/>
        </w:rPr>
        <w:t>十七、雄安容和悦泽幼儿园收支预算</w:t>
      </w:r>
      <w:r>
        <w:tab/>
      </w:r>
      <w:r>
        <w:fldChar w:fldCharType="begin"/>
      </w:r>
      <w:r>
        <w:instrText xml:space="preserve">PAGEREF _Toc_4_4_0000000017 \h</w:instrText>
      </w:r>
      <w:r>
        <w:fldChar w:fldCharType="separate"/>
      </w:r>
      <w:r>
        <w:t>416</w:t>
      </w:r>
      <w:r>
        <w:fldChar w:fldCharType="end"/>
      </w:r>
      <w:r>
        <w:fldChar w:fldCharType="end"/>
      </w:r>
    </w:p>
    <w:p w14:paraId="06C5A5D9">
      <w:pPr>
        <w:pStyle w:val="2"/>
        <w:tabs>
          <w:tab w:val="right" w:leader="dot" w:pos="14562"/>
        </w:tabs>
      </w:pPr>
      <w:r>
        <w:fldChar w:fldCharType="begin"/>
      </w:r>
      <w:r>
        <w:instrText xml:space="preserve">HYPERLINK \l _Toc_4_4_0000000018</w:instrText>
      </w:r>
      <w:r>
        <w:fldChar w:fldCharType="separate"/>
      </w:r>
      <w:r>
        <w:rPr>
          <w:b w:val="0"/>
        </w:rPr>
        <w:t>十八、雄安容和悦容幼儿园收支预算</w:t>
      </w:r>
      <w:r>
        <w:tab/>
      </w:r>
      <w:r>
        <w:fldChar w:fldCharType="begin"/>
      </w:r>
      <w:r>
        <w:instrText xml:space="preserve">PAGEREF _Toc_4_4_0000000018 \h</w:instrText>
      </w:r>
      <w:r>
        <w:fldChar w:fldCharType="separate"/>
      </w:r>
      <w:r>
        <w:t>432</w:t>
      </w:r>
      <w:r>
        <w:fldChar w:fldCharType="end"/>
      </w:r>
      <w:r>
        <w:fldChar w:fldCharType="end"/>
      </w:r>
    </w:p>
    <w:p w14:paraId="2C2D1A14">
      <w:pPr>
        <w:pStyle w:val="2"/>
        <w:tabs>
          <w:tab w:val="right" w:leader="dot" w:pos="14562"/>
        </w:tabs>
      </w:pPr>
      <w:r>
        <w:fldChar w:fldCharType="begin"/>
      </w:r>
      <w:r>
        <w:instrText xml:space="preserve">HYPERLINK \l _Toc_4_4_0000000019</w:instrText>
      </w:r>
      <w:r>
        <w:fldChar w:fldCharType="separate"/>
      </w:r>
      <w:r>
        <w:rPr>
          <w:b w:val="0"/>
        </w:rPr>
        <w:t>十九、雄安容和金源幼儿园收支预算</w:t>
      </w:r>
      <w:r>
        <w:tab/>
      </w:r>
      <w:r>
        <w:fldChar w:fldCharType="begin"/>
      </w:r>
      <w:r>
        <w:instrText xml:space="preserve">PAGEREF _Toc_4_4_0000000019 \h</w:instrText>
      </w:r>
      <w:r>
        <w:fldChar w:fldCharType="separate"/>
      </w:r>
      <w:r>
        <w:t>448</w:t>
      </w:r>
      <w:r>
        <w:fldChar w:fldCharType="end"/>
      </w:r>
      <w:r>
        <w:fldChar w:fldCharType="end"/>
      </w:r>
    </w:p>
    <w:p w14:paraId="56791C29">
      <w:pPr>
        <w:pStyle w:val="2"/>
        <w:tabs>
          <w:tab w:val="right" w:leader="dot" w:pos="14562"/>
        </w:tabs>
      </w:pPr>
      <w:r>
        <w:fldChar w:fldCharType="begin"/>
      </w:r>
      <w:r>
        <w:instrText xml:space="preserve">HYPERLINK \l _Toc_4_4_0000000020</w:instrText>
      </w:r>
      <w:r>
        <w:fldChar w:fldCharType="separate"/>
      </w:r>
      <w:r>
        <w:rPr>
          <w:b w:val="0"/>
        </w:rPr>
        <w:t>二十、雄安春明幼儿园收支预算</w:t>
      </w:r>
      <w:r>
        <w:tab/>
      </w:r>
      <w:r>
        <w:fldChar w:fldCharType="begin"/>
      </w:r>
      <w:r>
        <w:instrText xml:space="preserve">PAGEREF _Toc_4_4_0000000020 \h</w:instrText>
      </w:r>
      <w:r>
        <w:fldChar w:fldCharType="separate"/>
      </w:r>
      <w:r>
        <w:t>464</w:t>
      </w:r>
      <w:r>
        <w:fldChar w:fldCharType="end"/>
      </w:r>
      <w:r>
        <w:fldChar w:fldCharType="end"/>
      </w:r>
    </w:p>
    <w:p w14:paraId="3AFC44EA">
      <w:pPr>
        <w:pStyle w:val="2"/>
        <w:tabs>
          <w:tab w:val="right" w:leader="dot" w:pos="14562"/>
        </w:tabs>
      </w:pPr>
      <w:r>
        <w:fldChar w:fldCharType="begin"/>
      </w:r>
      <w:r>
        <w:instrText xml:space="preserve">HYPERLINK \l _Toc_4_4_0000000021</w:instrText>
      </w:r>
      <w:r>
        <w:fldChar w:fldCharType="separate"/>
      </w:r>
      <w:r>
        <w:rPr>
          <w:b w:val="0"/>
        </w:rPr>
        <w:t>二十一、雄安文德幼儿园收支预算</w:t>
      </w:r>
      <w:r>
        <w:tab/>
      </w:r>
      <w:r>
        <w:fldChar w:fldCharType="begin"/>
      </w:r>
      <w:r>
        <w:instrText xml:space="preserve">PAGEREF _Toc_4_4_0000000021 \h</w:instrText>
      </w:r>
      <w:r>
        <w:fldChar w:fldCharType="separate"/>
      </w:r>
      <w:r>
        <w:t>480</w:t>
      </w:r>
      <w:r>
        <w:fldChar w:fldCharType="end"/>
      </w:r>
      <w:r>
        <w:fldChar w:fldCharType="end"/>
      </w:r>
    </w:p>
    <w:p w14:paraId="3AC3FB9D">
      <w:pPr>
        <w:pStyle w:val="2"/>
        <w:tabs>
          <w:tab w:val="right" w:leader="dot" w:pos="14562"/>
        </w:tabs>
      </w:pPr>
      <w:r>
        <w:fldChar w:fldCharType="begin"/>
      </w:r>
      <w:r>
        <w:instrText xml:space="preserve">HYPERLINK \l _Toc_4_4_0000000022</w:instrText>
      </w:r>
      <w:r>
        <w:fldChar w:fldCharType="separate"/>
      </w:r>
      <w:r>
        <w:rPr>
          <w:b w:val="0"/>
        </w:rPr>
        <w:t>二十二、雄安大河幼儿园收支预算</w:t>
      </w:r>
      <w:r>
        <w:tab/>
      </w:r>
      <w:r>
        <w:fldChar w:fldCharType="begin"/>
      </w:r>
      <w:r>
        <w:instrText xml:space="preserve">PAGEREF _Toc_4_4_0000000022 \h</w:instrText>
      </w:r>
      <w:r>
        <w:fldChar w:fldCharType="separate"/>
      </w:r>
      <w:r>
        <w:t>496</w:t>
      </w:r>
      <w:r>
        <w:fldChar w:fldCharType="end"/>
      </w:r>
      <w:r>
        <w:fldChar w:fldCharType="end"/>
      </w:r>
    </w:p>
    <w:p w14:paraId="17445ADE">
      <w:pPr>
        <w:pStyle w:val="2"/>
        <w:tabs>
          <w:tab w:val="right" w:leader="dot" w:pos="14562"/>
        </w:tabs>
      </w:pPr>
      <w:r>
        <w:fldChar w:fldCharType="begin"/>
      </w:r>
      <w:r>
        <w:instrText xml:space="preserve">HYPERLINK \l _Toc_4_4_0000000023</w:instrText>
      </w:r>
      <w:r>
        <w:fldChar w:fldCharType="separate"/>
      </w:r>
      <w:r>
        <w:rPr>
          <w:b w:val="0"/>
        </w:rPr>
        <w:t>二十三、雄安容和乐民小学收支预算</w:t>
      </w:r>
      <w:r>
        <w:tab/>
      </w:r>
      <w:r>
        <w:fldChar w:fldCharType="begin"/>
      </w:r>
      <w:r>
        <w:instrText xml:space="preserve">PAGEREF _Toc_4_4_0000000023 \h</w:instrText>
      </w:r>
      <w:r>
        <w:fldChar w:fldCharType="separate"/>
      </w:r>
      <w:r>
        <w:t>512</w:t>
      </w:r>
      <w:r>
        <w:fldChar w:fldCharType="end"/>
      </w:r>
      <w:r>
        <w:fldChar w:fldCharType="end"/>
      </w:r>
    </w:p>
    <w:p w14:paraId="2C961EE8">
      <w:pPr>
        <w:pStyle w:val="2"/>
        <w:tabs>
          <w:tab w:val="right" w:leader="dot" w:pos="14562"/>
        </w:tabs>
      </w:pPr>
      <w:r>
        <w:fldChar w:fldCharType="begin"/>
      </w:r>
      <w:r>
        <w:instrText xml:space="preserve">HYPERLINK \l _Toc_4_4_0000000024</w:instrText>
      </w:r>
      <w:r>
        <w:fldChar w:fldCharType="separate"/>
      </w:r>
      <w:r>
        <w:rPr>
          <w:b w:val="0"/>
        </w:rPr>
        <w:t>二十四、雄安容和海棠小学收支预算</w:t>
      </w:r>
      <w:r>
        <w:tab/>
      </w:r>
      <w:r>
        <w:fldChar w:fldCharType="begin"/>
      </w:r>
      <w:r>
        <w:instrText xml:space="preserve">PAGEREF _Toc_4_4_0000000024 \h</w:instrText>
      </w:r>
      <w:r>
        <w:fldChar w:fldCharType="separate"/>
      </w:r>
      <w:r>
        <w:t>532</w:t>
      </w:r>
      <w:r>
        <w:fldChar w:fldCharType="end"/>
      </w:r>
      <w:r>
        <w:fldChar w:fldCharType="end"/>
      </w:r>
    </w:p>
    <w:p w14:paraId="2FF43565">
      <w:pPr>
        <w:pStyle w:val="2"/>
        <w:tabs>
          <w:tab w:val="right" w:leader="dot" w:pos="14562"/>
        </w:tabs>
      </w:pPr>
      <w:r>
        <w:fldChar w:fldCharType="begin"/>
      </w:r>
      <w:r>
        <w:instrText xml:space="preserve">HYPERLINK \l _Toc_4_4_0000000025</w:instrText>
      </w:r>
      <w:r>
        <w:fldChar w:fldCharType="separate"/>
      </w:r>
      <w:r>
        <w:rPr>
          <w:b w:val="0"/>
        </w:rPr>
        <w:t>二十五、雄安容和容德小学收支预算</w:t>
      </w:r>
      <w:r>
        <w:tab/>
      </w:r>
      <w:r>
        <w:fldChar w:fldCharType="begin"/>
      </w:r>
      <w:r>
        <w:instrText xml:space="preserve">PAGEREF _Toc_4_4_0000000025 \h</w:instrText>
      </w:r>
      <w:r>
        <w:fldChar w:fldCharType="separate"/>
      </w:r>
      <w:r>
        <w:t>552</w:t>
      </w:r>
      <w:r>
        <w:fldChar w:fldCharType="end"/>
      </w:r>
      <w:r>
        <w:fldChar w:fldCharType="end"/>
      </w:r>
    </w:p>
    <w:p w14:paraId="7163EF90">
      <w:pPr>
        <w:pStyle w:val="2"/>
        <w:tabs>
          <w:tab w:val="right" w:leader="dot" w:pos="14562"/>
        </w:tabs>
      </w:pPr>
      <w:r>
        <w:fldChar w:fldCharType="begin"/>
      </w:r>
      <w:r>
        <w:instrText xml:space="preserve">HYPERLINK \l _Toc_4_4_0000000026</w:instrText>
      </w:r>
      <w:r>
        <w:fldChar w:fldCharType="separate"/>
      </w:r>
      <w:r>
        <w:rPr>
          <w:b w:val="0"/>
        </w:rPr>
        <w:t>二十六、雄安容和金源小学收支预算</w:t>
      </w:r>
      <w:r>
        <w:tab/>
      </w:r>
      <w:r>
        <w:fldChar w:fldCharType="begin"/>
      </w:r>
      <w:r>
        <w:instrText xml:space="preserve">PAGEREF _Toc_4_4_0000000026 \h</w:instrText>
      </w:r>
      <w:r>
        <w:fldChar w:fldCharType="separate"/>
      </w:r>
      <w:r>
        <w:t>573</w:t>
      </w:r>
      <w:r>
        <w:fldChar w:fldCharType="end"/>
      </w:r>
      <w:r>
        <w:fldChar w:fldCharType="end"/>
      </w:r>
    </w:p>
    <w:p w14:paraId="5DD2047D">
      <w:pPr>
        <w:pStyle w:val="2"/>
        <w:tabs>
          <w:tab w:val="right" w:leader="dot" w:pos="14562"/>
        </w:tabs>
      </w:pPr>
      <w:r>
        <w:fldChar w:fldCharType="begin"/>
      </w:r>
      <w:r>
        <w:instrText xml:space="preserve">HYPERLINK \l _Toc_4_4_0000000027</w:instrText>
      </w:r>
      <w:r>
        <w:fldChar w:fldCharType="separate"/>
      </w:r>
      <w:r>
        <w:rPr>
          <w:b w:val="0"/>
        </w:rPr>
        <w:t>二十七、雄安容和悦容小学收支预算</w:t>
      </w:r>
      <w:r>
        <w:tab/>
      </w:r>
      <w:r>
        <w:fldChar w:fldCharType="begin"/>
      </w:r>
      <w:r>
        <w:instrText xml:space="preserve">PAGEREF _Toc_4_4_0000000027 \h</w:instrText>
      </w:r>
      <w:r>
        <w:fldChar w:fldCharType="separate"/>
      </w:r>
      <w:r>
        <w:t>600</w:t>
      </w:r>
      <w:r>
        <w:fldChar w:fldCharType="end"/>
      </w:r>
      <w:r>
        <w:fldChar w:fldCharType="end"/>
      </w:r>
    </w:p>
    <w:p w14:paraId="3ED23648">
      <w:pPr>
        <w:pStyle w:val="2"/>
        <w:tabs>
          <w:tab w:val="right" w:leader="dot" w:pos="14562"/>
        </w:tabs>
      </w:pPr>
      <w:r>
        <w:fldChar w:fldCharType="begin"/>
      </w:r>
      <w:r>
        <w:instrText xml:space="preserve">HYPERLINK \l _Toc_4_4_0000000028</w:instrText>
      </w:r>
      <w:r>
        <w:fldChar w:fldCharType="separate"/>
      </w:r>
      <w:r>
        <w:rPr>
          <w:b w:val="0"/>
        </w:rPr>
        <w:t>二十八、雄安容和德辉学校收支预算</w:t>
      </w:r>
      <w:r>
        <w:tab/>
      </w:r>
      <w:r>
        <w:fldChar w:fldCharType="begin"/>
      </w:r>
      <w:r>
        <w:instrText xml:space="preserve">PAGEREF _Toc_4_4_0000000028 \h</w:instrText>
      </w:r>
      <w:r>
        <w:fldChar w:fldCharType="separate"/>
      </w:r>
      <w:r>
        <w:t>623</w:t>
      </w:r>
      <w:r>
        <w:fldChar w:fldCharType="end"/>
      </w:r>
      <w:r>
        <w:fldChar w:fldCharType="end"/>
      </w:r>
    </w:p>
    <w:p w14:paraId="654B4C05">
      <w:pPr>
        <w:pStyle w:val="2"/>
        <w:tabs>
          <w:tab w:val="right" w:leader="dot" w:pos="14562"/>
        </w:tabs>
      </w:pPr>
      <w:r>
        <w:fldChar w:fldCharType="begin"/>
      </w:r>
      <w:r>
        <w:instrText xml:space="preserve">HYPERLINK \l _Toc_4_4_0000000029</w:instrText>
      </w:r>
      <w:r>
        <w:fldChar w:fldCharType="separate"/>
      </w:r>
      <w:r>
        <w:rPr>
          <w:b w:val="0"/>
        </w:rPr>
        <w:t>二十九、雄安容和兴安小学收支预算</w:t>
      </w:r>
      <w:r>
        <w:tab/>
      </w:r>
      <w:r>
        <w:fldChar w:fldCharType="begin"/>
      </w:r>
      <w:r>
        <w:instrText xml:space="preserve">PAGEREF _Toc_4_4_0000000029 \h</w:instrText>
      </w:r>
      <w:r>
        <w:fldChar w:fldCharType="separate"/>
      </w:r>
      <w:r>
        <w:t>645</w:t>
      </w:r>
      <w:r>
        <w:fldChar w:fldCharType="end"/>
      </w:r>
      <w:r>
        <w:fldChar w:fldCharType="end"/>
      </w:r>
    </w:p>
    <w:p w14:paraId="1F4B7AE1">
      <w:pPr>
        <w:pStyle w:val="2"/>
        <w:tabs>
          <w:tab w:val="right" w:leader="dot" w:pos="14562"/>
        </w:tabs>
      </w:pPr>
      <w:r>
        <w:fldChar w:fldCharType="begin"/>
      </w:r>
      <w:r>
        <w:instrText xml:space="preserve">HYPERLINK \l _Toc_4_4_0000000030</w:instrText>
      </w:r>
      <w:r>
        <w:fldChar w:fldCharType="separate"/>
      </w:r>
      <w:r>
        <w:rPr>
          <w:b w:val="0"/>
        </w:rPr>
        <w:t>三十、北京四中雄安校区第一实验学校收支预算</w:t>
      </w:r>
      <w:r>
        <w:tab/>
      </w:r>
      <w:r>
        <w:fldChar w:fldCharType="begin"/>
      </w:r>
      <w:r>
        <w:instrText xml:space="preserve">PAGEREF _Toc_4_4_0000000030 \h</w:instrText>
      </w:r>
      <w:r>
        <w:fldChar w:fldCharType="separate"/>
      </w:r>
      <w:r>
        <w:t>665</w:t>
      </w:r>
      <w:r>
        <w:fldChar w:fldCharType="end"/>
      </w:r>
      <w:r>
        <w:fldChar w:fldCharType="end"/>
      </w:r>
    </w:p>
    <w:p w14:paraId="623757B8">
      <w:pPr>
        <w:pStyle w:val="2"/>
        <w:tabs>
          <w:tab w:val="right" w:leader="dot" w:pos="14562"/>
        </w:tabs>
      </w:pPr>
      <w:r>
        <w:fldChar w:fldCharType="begin"/>
      </w:r>
      <w:r>
        <w:instrText xml:space="preserve">HYPERLINK \l _Toc_4_4_0000000031</w:instrText>
      </w:r>
      <w:r>
        <w:fldChar w:fldCharType="separate"/>
      </w:r>
      <w:r>
        <w:rPr>
          <w:b w:val="0"/>
        </w:rPr>
        <w:t>三十一、北京四中雄安校区第二实验学校收支预算</w:t>
      </w:r>
      <w:r>
        <w:tab/>
      </w:r>
      <w:r>
        <w:fldChar w:fldCharType="begin"/>
      </w:r>
      <w:r>
        <w:instrText xml:space="preserve">PAGEREF _Toc_4_4_0000000031 \h</w:instrText>
      </w:r>
      <w:r>
        <w:fldChar w:fldCharType="separate"/>
      </w:r>
      <w:r>
        <w:t>686</w:t>
      </w:r>
      <w:r>
        <w:fldChar w:fldCharType="end"/>
      </w:r>
      <w:r>
        <w:fldChar w:fldCharType="end"/>
      </w:r>
    </w:p>
    <w:p w14:paraId="384E8B00">
      <w:pPr>
        <w:pStyle w:val="2"/>
        <w:tabs>
          <w:tab w:val="right" w:leader="dot" w:pos="14562"/>
        </w:tabs>
      </w:pPr>
      <w:r>
        <w:fldChar w:fldCharType="begin"/>
      </w:r>
      <w:r>
        <w:instrText xml:space="preserve">HYPERLINK \l _Toc_4_4_0000000032</w:instrText>
      </w:r>
      <w:r>
        <w:fldChar w:fldCharType="separate"/>
      </w:r>
      <w:r>
        <w:rPr>
          <w:b w:val="0"/>
        </w:rPr>
        <w:t>三十二、雄安复兴小学收支预算</w:t>
      </w:r>
      <w:r>
        <w:tab/>
      </w:r>
      <w:r>
        <w:fldChar w:fldCharType="begin"/>
      </w:r>
      <w:r>
        <w:instrText xml:space="preserve">PAGEREF _Toc_4_4_0000000032 \h</w:instrText>
      </w:r>
      <w:r>
        <w:fldChar w:fldCharType="separate"/>
      </w:r>
      <w:r>
        <w:t>707</w:t>
      </w:r>
      <w:r>
        <w:fldChar w:fldCharType="end"/>
      </w:r>
      <w:r>
        <w:fldChar w:fldCharType="end"/>
      </w:r>
    </w:p>
    <w:p w14:paraId="66197E9A">
      <w:pPr>
        <w:pStyle w:val="2"/>
        <w:tabs>
          <w:tab w:val="right" w:leader="dot" w:pos="14562"/>
        </w:tabs>
      </w:pPr>
      <w:r>
        <w:fldChar w:fldCharType="begin"/>
      </w:r>
      <w:r>
        <w:instrText xml:space="preserve">HYPERLINK \l _Toc_4_4_0000000033</w:instrText>
      </w:r>
      <w:r>
        <w:fldChar w:fldCharType="separate"/>
      </w:r>
      <w:r>
        <w:rPr>
          <w:b w:val="0"/>
        </w:rPr>
        <w:t>三十三、雄安容和红杰初级中学收支预算</w:t>
      </w:r>
      <w:r>
        <w:tab/>
      </w:r>
      <w:r>
        <w:fldChar w:fldCharType="begin"/>
      </w:r>
      <w:r>
        <w:instrText xml:space="preserve">PAGEREF _Toc_4_4_0000000033 \h</w:instrText>
      </w:r>
      <w:r>
        <w:fldChar w:fldCharType="separate"/>
      </w:r>
      <w:r>
        <w:t>727</w:t>
      </w:r>
      <w:r>
        <w:fldChar w:fldCharType="end"/>
      </w:r>
      <w:r>
        <w:fldChar w:fldCharType="end"/>
      </w:r>
    </w:p>
    <w:p w14:paraId="788508C4">
      <w:pPr>
        <w:pStyle w:val="2"/>
        <w:tabs>
          <w:tab w:val="right" w:leader="dot" w:pos="14562"/>
        </w:tabs>
      </w:pPr>
      <w:r>
        <w:fldChar w:fldCharType="begin"/>
      </w:r>
      <w:r>
        <w:instrText xml:space="preserve">HYPERLINK \l _Toc_4_4_0000000034</w:instrText>
      </w:r>
      <w:r>
        <w:fldChar w:fldCharType="separate"/>
      </w:r>
      <w:r>
        <w:rPr>
          <w:b w:val="0"/>
        </w:rPr>
        <w:t>三十四、雄安容和兴贤初级中学收支预算</w:t>
      </w:r>
      <w:r>
        <w:tab/>
      </w:r>
      <w:r>
        <w:fldChar w:fldCharType="begin"/>
      </w:r>
      <w:r>
        <w:instrText xml:space="preserve">PAGEREF _Toc_4_4_0000000034 \h</w:instrText>
      </w:r>
      <w:r>
        <w:fldChar w:fldCharType="separate"/>
      </w:r>
      <w:r>
        <w:t>747</w:t>
      </w:r>
      <w:r>
        <w:fldChar w:fldCharType="end"/>
      </w:r>
      <w:r>
        <w:fldChar w:fldCharType="end"/>
      </w:r>
    </w:p>
    <w:p w14:paraId="2DC4851D">
      <w:pPr>
        <w:pStyle w:val="2"/>
        <w:tabs>
          <w:tab w:val="right" w:leader="dot" w:pos="14562"/>
        </w:tabs>
      </w:pPr>
      <w:r>
        <w:fldChar w:fldCharType="begin"/>
      </w:r>
      <w:r>
        <w:instrText xml:space="preserve">HYPERLINK \l _Toc_4_4_0000000035</w:instrText>
      </w:r>
      <w:r>
        <w:fldChar w:fldCharType="separate"/>
      </w:r>
      <w:r>
        <w:rPr>
          <w:b w:val="0"/>
        </w:rPr>
        <w:t>三十五、雄安大河初级中学收支预算</w:t>
      </w:r>
      <w:r>
        <w:tab/>
      </w:r>
      <w:r>
        <w:fldChar w:fldCharType="begin"/>
      </w:r>
      <w:r>
        <w:instrText xml:space="preserve">PAGEREF _Toc_4_4_0000000035 \h</w:instrText>
      </w:r>
      <w:r>
        <w:fldChar w:fldCharType="separate"/>
      </w:r>
      <w:r>
        <w:t>769</w:t>
      </w:r>
      <w:r>
        <w:fldChar w:fldCharType="end"/>
      </w:r>
      <w:r>
        <w:fldChar w:fldCharType="end"/>
      </w:r>
    </w:p>
    <w:p w14:paraId="55F290FE">
      <w:pPr>
        <w:pStyle w:val="2"/>
        <w:tabs>
          <w:tab w:val="right" w:leader="dot" w:pos="14562"/>
        </w:tabs>
      </w:pPr>
      <w:r>
        <w:fldChar w:fldCharType="begin"/>
      </w:r>
      <w:r>
        <w:instrText xml:space="preserve">HYPERLINK \l _Toc_4_4_0000000036</w:instrText>
      </w:r>
      <w:r>
        <w:fldChar w:fldCharType="separate"/>
      </w:r>
      <w:r>
        <w:rPr>
          <w:b w:val="0"/>
        </w:rPr>
        <w:t>三十六、雄安容和第一高级中学收支预算</w:t>
      </w:r>
      <w:r>
        <w:tab/>
      </w:r>
      <w:r>
        <w:fldChar w:fldCharType="begin"/>
      </w:r>
      <w:r>
        <w:instrText xml:space="preserve">PAGEREF _Toc_4_4_0000000036 \h</w:instrText>
      </w:r>
      <w:r>
        <w:fldChar w:fldCharType="separate"/>
      </w:r>
      <w:r>
        <w:t>789</w:t>
      </w:r>
      <w:r>
        <w:fldChar w:fldCharType="end"/>
      </w:r>
      <w:r>
        <w:fldChar w:fldCharType="end"/>
      </w:r>
    </w:p>
    <w:p w14:paraId="212F28DE">
      <w:pPr>
        <w:pStyle w:val="2"/>
        <w:tabs>
          <w:tab w:val="right" w:leader="dot" w:pos="14562"/>
        </w:tabs>
      </w:pPr>
      <w:r>
        <w:fldChar w:fldCharType="begin"/>
      </w:r>
      <w:r>
        <w:instrText xml:space="preserve">HYPERLINK \l _Toc_4_4_0000000037</w:instrText>
      </w:r>
      <w:r>
        <w:fldChar w:fldCharType="separate"/>
      </w:r>
      <w:r>
        <w:rPr>
          <w:b w:val="0"/>
        </w:rPr>
        <w:t>三十七、北京市丰台区职业教育中心学校雄安分校收支预算</w:t>
      </w:r>
      <w:r>
        <w:tab/>
      </w:r>
      <w:r>
        <w:fldChar w:fldCharType="begin"/>
      </w:r>
      <w:r>
        <w:instrText xml:space="preserve">PAGEREF _Toc_4_4_0000000037 \h</w:instrText>
      </w:r>
      <w:r>
        <w:fldChar w:fldCharType="separate"/>
      </w:r>
      <w:r>
        <w:t>810</w:t>
      </w:r>
      <w:r>
        <w:fldChar w:fldCharType="end"/>
      </w:r>
      <w:r>
        <w:fldChar w:fldCharType="end"/>
      </w:r>
    </w:p>
    <w:p w14:paraId="354B93B6">
      <w:pPr>
        <w:sectPr>
          <w:pgSz w:w="16840" w:h="11900" w:orient="landscape"/>
          <w:pgMar w:top="1587" w:right="1134" w:bottom="1361" w:left="1134" w:header="720" w:footer="720" w:gutter="0"/>
          <w:pgNumType w:start="1"/>
          <w:cols w:space="720" w:num="1"/>
        </w:sectPr>
      </w:pPr>
      <w:r>
        <w:fldChar w:fldCharType="end"/>
      </w:r>
    </w:p>
    <w:p w14:paraId="5C0A1557">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一、河北雄安新区教育局收支预算</w:t>
      </w:r>
      <w:bookmarkEnd w:id="0"/>
    </w:p>
    <w:p w14:paraId="17BDC64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3BA6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CE623EB">
            <w:pPr>
              <w:pStyle w:val="9"/>
            </w:pPr>
            <w:r>
              <w:t>203001河北雄安新区教育局</w:t>
            </w:r>
          </w:p>
        </w:tc>
        <w:tc>
          <w:tcPr>
            <w:tcW w:w="2126" w:type="dxa"/>
            <w:tcBorders>
              <w:top w:val="single" w:color="FFFFFF" w:sz="6" w:space="0"/>
              <w:left w:val="single" w:color="FFFFFF" w:sz="6" w:space="0"/>
              <w:right w:val="single" w:color="FFFFFF" w:sz="6" w:space="0"/>
            </w:tcBorders>
            <w:vAlign w:val="center"/>
          </w:tcPr>
          <w:p w14:paraId="4934DE0B">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58D9FA49">
            <w:pPr>
              <w:pStyle w:val="7"/>
            </w:pPr>
            <w:r>
              <w:t>单位：万元</w:t>
            </w:r>
          </w:p>
        </w:tc>
      </w:tr>
      <w:tr w14:paraId="4CFB8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C8F35E">
            <w:pPr>
              <w:pStyle w:val="10"/>
            </w:pPr>
            <w:r>
              <w:t>序号</w:t>
            </w:r>
          </w:p>
        </w:tc>
        <w:tc>
          <w:tcPr>
            <w:tcW w:w="6661" w:type="dxa"/>
            <w:gridSpan w:val="2"/>
            <w:vAlign w:val="center"/>
          </w:tcPr>
          <w:p w14:paraId="3E601E16">
            <w:pPr>
              <w:pStyle w:val="10"/>
            </w:pPr>
            <w:r>
              <w:t>收入</w:t>
            </w:r>
          </w:p>
        </w:tc>
        <w:tc>
          <w:tcPr>
            <w:tcW w:w="6661" w:type="dxa"/>
            <w:gridSpan w:val="2"/>
            <w:vAlign w:val="center"/>
          </w:tcPr>
          <w:p w14:paraId="0DB010E6">
            <w:pPr>
              <w:pStyle w:val="10"/>
            </w:pPr>
            <w:r>
              <w:t>支出</w:t>
            </w:r>
          </w:p>
        </w:tc>
      </w:tr>
      <w:tr w14:paraId="7A7D0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22C1C6"/>
        </w:tc>
        <w:tc>
          <w:tcPr>
            <w:tcW w:w="4535" w:type="dxa"/>
            <w:vAlign w:val="center"/>
          </w:tcPr>
          <w:p w14:paraId="71E87B9C">
            <w:pPr>
              <w:pStyle w:val="10"/>
            </w:pPr>
            <w:r>
              <w:t>项  目</w:t>
            </w:r>
          </w:p>
        </w:tc>
        <w:tc>
          <w:tcPr>
            <w:tcW w:w="2126" w:type="dxa"/>
            <w:vAlign w:val="center"/>
          </w:tcPr>
          <w:p w14:paraId="776E5EF5">
            <w:pPr>
              <w:pStyle w:val="10"/>
            </w:pPr>
            <w:r>
              <w:t>预算数</w:t>
            </w:r>
          </w:p>
        </w:tc>
        <w:tc>
          <w:tcPr>
            <w:tcW w:w="4535" w:type="dxa"/>
            <w:vAlign w:val="center"/>
          </w:tcPr>
          <w:p w14:paraId="567D05E1">
            <w:pPr>
              <w:pStyle w:val="10"/>
            </w:pPr>
            <w:r>
              <w:t>项  目</w:t>
            </w:r>
          </w:p>
        </w:tc>
        <w:tc>
          <w:tcPr>
            <w:tcW w:w="2126" w:type="dxa"/>
            <w:vAlign w:val="center"/>
          </w:tcPr>
          <w:p w14:paraId="00131078">
            <w:pPr>
              <w:pStyle w:val="10"/>
            </w:pPr>
            <w:r>
              <w:t>预算数</w:t>
            </w:r>
          </w:p>
        </w:tc>
      </w:tr>
      <w:tr w14:paraId="01BFE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52E68C">
            <w:pPr>
              <w:pStyle w:val="10"/>
            </w:pPr>
            <w:r>
              <w:t>栏次</w:t>
            </w:r>
          </w:p>
        </w:tc>
        <w:tc>
          <w:tcPr>
            <w:tcW w:w="4535" w:type="dxa"/>
            <w:vAlign w:val="center"/>
          </w:tcPr>
          <w:p w14:paraId="70D319C2">
            <w:pPr>
              <w:pStyle w:val="10"/>
            </w:pPr>
            <w:r>
              <w:t>1</w:t>
            </w:r>
          </w:p>
        </w:tc>
        <w:tc>
          <w:tcPr>
            <w:tcW w:w="2126" w:type="dxa"/>
            <w:vAlign w:val="center"/>
          </w:tcPr>
          <w:p w14:paraId="381BED66">
            <w:pPr>
              <w:pStyle w:val="10"/>
            </w:pPr>
            <w:r>
              <w:t>2</w:t>
            </w:r>
          </w:p>
        </w:tc>
        <w:tc>
          <w:tcPr>
            <w:tcW w:w="4535" w:type="dxa"/>
            <w:vAlign w:val="center"/>
          </w:tcPr>
          <w:p w14:paraId="2BBA0B9C">
            <w:pPr>
              <w:pStyle w:val="10"/>
            </w:pPr>
            <w:r>
              <w:t>3</w:t>
            </w:r>
          </w:p>
        </w:tc>
        <w:tc>
          <w:tcPr>
            <w:tcW w:w="2126" w:type="dxa"/>
            <w:vAlign w:val="center"/>
          </w:tcPr>
          <w:p w14:paraId="5DBF97AE">
            <w:pPr>
              <w:pStyle w:val="10"/>
            </w:pPr>
            <w:r>
              <w:t>4</w:t>
            </w:r>
          </w:p>
        </w:tc>
      </w:tr>
      <w:tr w14:paraId="2F11D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F0860">
            <w:pPr>
              <w:pStyle w:val="13"/>
            </w:pPr>
            <w:r>
              <w:t>1</w:t>
            </w:r>
          </w:p>
        </w:tc>
        <w:tc>
          <w:tcPr>
            <w:tcW w:w="4535" w:type="dxa"/>
            <w:vAlign w:val="center"/>
          </w:tcPr>
          <w:p w14:paraId="0FED8C8B">
            <w:pPr>
              <w:pStyle w:val="12"/>
            </w:pPr>
            <w:r>
              <w:t>一、一般公共预算拨款收入</w:t>
            </w:r>
          </w:p>
        </w:tc>
        <w:tc>
          <w:tcPr>
            <w:tcW w:w="2126" w:type="dxa"/>
            <w:vAlign w:val="center"/>
          </w:tcPr>
          <w:p w14:paraId="6A9D927D">
            <w:pPr>
              <w:pStyle w:val="11"/>
            </w:pPr>
            <w:r>
              <w:t>49021.10</w:t>
            </w:r>
          </w:p>
        </w:tc>
        <w:tc>
          <w:tcPr>
            <w:tcW w:w="4535" w:type="dxa"/>
            <w:vAlign w:val="center"/>
          </w:tcPr>
          <w:p w14:paraId="39CE4707">
            <w:pPr>
              <w:pStyle w:val="12"/>
            </w:pPr>
            <w:r>
              <w:t>一、一般公共服务支出</w:t>
            </w:r>
          </w:p>
        </w:tc>
        <w:tc>
          <w:tcPr>
            <w:tcW w:w="2126" w:type="dxa"/>
            <w:vAlign w:val="center"/>
          </w:tcPr>
          <w:p w14:paraId="41F7F810">
            <w:pPr>
              <w:pStyle w:val="11"/>
            </w:pPr>
          </w:p>
        </w:tc>
      </w:tr>
      <w:tr w14:paraId="70E64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8F2EF">
            <w:pPr>
              <w:pStyle w:val="13"/>
            </w:pPr>
            <w:r>
              <w:t>2</w:t>
            </w:r>
          </w:p>
        </w:tc>
        <w:tc>
          <w:tcPr>
            <w:tcW w:w="4535" w:type="dxa"/>
            <w:vAlign w:val="center"/>
          </w:tcPr>
          <w:p w14:paraId="36A04E6B">
            <w:pPr>
              <w:pStyle w:val="12"/>
            </w:pPr>
            <w:r>
              <w:t>二、政府性基金预算拨款收入</w:t>
            </w:r>
          </w:p>
        </w:tc>
        <w:tc>
          <w:tcPr>
            <w:tcW w:w="2126" w:type="dxa"/>
            <w:vAlign w:val="center"/>
          </w:tcPr>
          <w:p w14:paraId="092AB5F2">
            <w:pPr>
              <w:pStyle w:val="11"/>
            </w:pPr>
          </w:p>
        </w:tc>
        <w:tc>
          <w:tcPr>
            <w:tcW w:w="4535" w:type="dxa"/>
            <w:vAlign w:val="center"/>
          </w:tcPr>
          <w:p w14:paraId="15EB42F5">
            <w:pPr>
              <w:pStyle w:val="12"/>
            </w:pPr>
            <w:r>
              <w:t>二、外交支出</w:t>
            </w:r>
          </w:p>
        </w:tc>
        <w:tc>
          <w:tcPr>
            <w:tcW w:w="2126" w:type="dxa"/>
            <w:vAlign w:val="center"/>
          </w:tcPr>
          <w:p w14:paraId="50672132">
            <w:pPr>
              <w:pStyle w:val="11"/>
            </w:pPr>
          </w:p>
        </w:tc>
      </w:tr>
      <w:tr w14:paraId="58107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BFAEA">
            <w:pPr>
              <w:pStyle w:val="13"/>
            </w:pPr>
            <w:r>
              <w:t>3</w:t>
            </w:r>
          </w:p>
        </w:tc>
        <w:tc>
          <w:tcPr>
            <w:tcW w:w="4535" w:type="dxa"/>
            <w:vAlign w:val="center"/>
          </w:tcPr>
          <w:p w14:paraId="7B3F38DE">
            <w:pPr>
              <w:pStyle w:val="12"/>
            </w:pPr>
            <w:r>
              <w:t>三、国有资本经营预算拨款收入</w:t>
            </w:r>
          </w:p>
        </w:tc>
        <w:tc>
          <w:tcPr>
            <w:tcW w:w="2126" w:type="dxa"/>
            <w:vAlign w:val="center"/>
          </w:tcPr>
          <w:p w14:paraId="5B704692">
            <w:pPr>
              <w:pStyle w:val="11"/>
            </w:pPr>
          </w:p>
        </w:tc>
        <w:tc>
          <w:tcPr>
            <w:tcW w:w="4535" w:type="dxa"/>
            <w:vAlign w:val="center"/>
          </w:tcPr>
          <w:p w14:paraId="6BADE171">
            <w:pPr>
              <w:pStyle w:val="12"/>
            </w:pPr>
            <w:r>
              <w:t>三、国防支出</w:t>
            </w:r>
          </w:p>
        </w:tc>
        <w:tc>
          <w:tcPr>
            <w:tcW w:w="2126" w:type="dxa"/>
            <w:vAlign w:val="center"/>
          </w:tcPr>
          <w:p w14:paraId="765C1A14">
            <w:pPr>
              <w:pStyle w:val="11"/>
            </w:pPr>
          </w:p>
        </w:tc>
      </w:tr>
      <w:tr w14:paraId="317EE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200BA">
            <w:pPr>
              <w:pStyle w:val="13"/>
            </w:pPr>
            <w:r>
              <w:t>4</w:t>
            </w:r>
          </w:p>
        </w:tc>
        <w:tc>
          <w:tcPr>
            <w:tcW w:w="4535" w:type="dxa"/>
            <w:vAlign w:val="center"/>
          </w:tcPr>
          <w:p w14:paraId="464F307E">
            <w:pPr>
              <w:pStyle w:val="12"/>
            </w:pPr>
            <w:r>
              <w:t>四、财政专户管理资金收入</w:t>
            </w:r>
          </w:p>
        </w:tc>
        <w:tc>
          <w:tcPr>
            <w:tcW w:w="2126" w:type="dxa"/>
            <w:vAlign w:val="center"/>
          </w:tcPr>
          <w:p w14:paraId="341ED7B1">
            <w:pPr>
              <w:pStyle w:val="11"/>
            </w:pPr>
          </w:p>
        </w:tc>
        <w:tc>
          <w:tcPr>
            <w:tcW w:w="4535" w:type="dxa"/>
            <w:vAlign w:val="center"/>
          </w:tcPr>
          <w:p w14:paraId="3D4E7CBA">
            <w:pPr>
              <w:pStyle w:val="12"/>
            </w:pPr>
            <w:r>
              <w:t>四、公共安全支出</w:t>
            </w:r>
          </w:p>
        </w:tc>
        <w:tc>
          <w:tcPr>
            <w:tcW w:w="2126" w:type="dxa"/>
            <w:vAlign w:val="center"/>
          </w:tcPr>
          <w:p w14:paraId="3E8BBF1C">
            <w:pPr>
              <w:pStyle w:val="11"/>
            </w:pPr>
          </w:p>
        </w:tc>
      </w:tr>
      <w:tr w14:paraId="3D748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572AD">
            <w:pPr>
              <w:pStyle w:val="13"/>
            </w:pPr>
            <w:r>
              <w:t>5</w:t>
            </w:r>
          </w:p>
        </w:tc>
        <w:tc>
          <w:tcPr>
            <w:tcW w:w="4535" w:type="dxa"/>
            <w:vAlign w:val="center"/>
          </w:tcPr>
          <w:p w14:paraId="32C9DFD3">
            <w:pPr>
              <w:pStyle w:val="12"/>
            </w:pPr>
            <w:r>
              <w:t>五、单位资金</w:t>
            </w:r>
          </w:p>
        </w:tc>
        <w:tc>
          <w:tcPr>
            <w:tcW w:w="2126" w:type="dxa"/>
            <w:vAlign w:val="center"/>
          </w:tcPr>
          <w:p w14:paraId="310AD09F">
            <w:pPr>
              <w:pStyle w:val="11"/>
            </w:pPr>
          </w:p>
        </w:tc>
        <w:tc>
          <w:tcPr>
            <w:tcW w:w="4535" w:type="dxa"/>
            <w:vAlign w:val="center"/>
          </w:tcPr>
          <w:p w14:paraId="7645E941">
            <w:pPr>
              <w:pStyle w:val="12"/>
            </w:pPr>
            <w:r>
              <w:t>五、教育支出</w:t>
            </w:r>
          </w:p>
        </w:tc>
        <w:tc>
          <w:tcPr>
            <w:tcW w:w="2126" w:type="dxa"/>
            <w:vAlign w:val="center"/>
          </w:tcPr>
          <w:p w14:paraId="13D3FBE7">
            <w:pPr>
              <w:pStyle w:val="11"/>
            </w:pPr>
            <w:r>
              <w:t>49579.53</w:t>
            </w:r>
          </w:p>
        </w:tc>
      </w:tr>
      <w:tr w14:paraId="5F4D1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F2469">
            <w:pPr>
              <w:pStyle w:val="13"/>
            </w:pPr>
            <w:r>
              <w:t>6</w:t>
            </w:r>
          </w:p>
        </w:tc>
        <w:tc>
          <w:tcPr>
            <w:tcW w:w="4535" w:type="dxa"/>
            <w:vAlign w:val="center"/>
          </w:tcPr>
          <w:p w14:paraId="4FEB5A42">
            <w:pPr>
              <w:pStyle w:val="12"/>
            </w:pPr>
          </w:p>
        </w:tc>
        <w:tc>
          <w:tcPr>
            <w:tcW w:w="2126" w:type="dxa"/>
            <w:vAlign w:val="center"/>
          </w:tcPr>
          <w:p w14:paraId="3F446560">
            <w:pPr>
              <w:pStyle w:val="11"/>
            </w:pPr>
          </w:p>
        </w:tc>
        <w:tc>
          <w:tcPr>
            <w:tcW w:w="4535" w:type="dxa"/>
            <w:vAlign w:val="center"/>
          </w:tcPr>
          <w:p w14:paraId="18C21605">
            <w:pPr>
              <w:pStyle w:val="12"/>
            </w:pPr>
            <w:r>
              <w:t>六、科学技术支出</w:t>
            </w:r>
          </w:p>
        </w:tc>
        <w:tc>
          <w:tcPr>
            <w:tcW w:w="2126" w:type="dxa"/>
            <w:vAlign w:val="center"/>
          </w:tcPr>
          <w:p w14:paraId="49CFD54D">
            <w:pPr>
              <w:pStyle w:val="11"/>
            </w:pPr>
          </w:p>
        </w:tc>
      </w:tr>
      <w:tr w14:paraId="4473C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FCD5D">
            <w:pPr>
              <w:pStyle w:val="13"/>
            </w:pPr>
            <w:r>
              <w:t>7</w:t>
            </w:r>
          </w:p>
        </w:tc>
        <w:tc>
          <w:tcPr>
            <w:tcW w:w="4535" w:type="dxa"/>
            <w:vAlign w:val="center"/>
          </w:tcPr>
          <w:p w14:paraId="0DB187BB">
            <w:pPr>
              <w:pStyle w:val="12"/>
            </w:pPr>
          </w:p>
        </w:tc>
        <w:tc>
          <w:tcPr>
            <w:tcW w:w="2126" w:type="dxa"/>
            <w:vAlign w:val="center"/>
          </w:tcPr>
          <w:p w14:paraId="302621B8">
            <w:pPr>
              <w:pStyle w:val="11"/>
            </w:pPr>
          </w:p>
        </w:tc>
        <w:tc>
          <w:tcPr>
            <w:tcW w:w="4535" w:type="dxa"/>
            <w:vAlign w:val="center"/>
          </w:tcPr>
          <w:p w14:paraId="3BEC2419">
            <w:pPr>
              <w:pStyle w:val="12"/>
            </w:pPr>
            <w:r>
              <w:t>七、文化旅游体育与传媒支出</w:t>
            </w:r>
          </w:p>
        </w:tc>
        <w:tc>
          <w:tcPr>
            <w:tcW w:w="2126" w:type="dxa"/>
            <w:vAlign w:val="center"/>
          </w:tcPr>
          <w:p w14:paraId="34E642CD">
            <w:pPr>
              <w:pStyle w:val="11"/>
            </w:pPr>
          </w:p>
        </w:tc>
      </w:tr>
      <w:tr w14:paraId="6F256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72BC8">
            <w:pPr>
              <w:pStyle w:val="13"/>
            </w:pPr>
            <w:r>
              <w:t>8</w:t>
            </w:r>
          </w:p>
        </w:tc>
        <w:tc>
          <w:tcPr>
            <w:tcW w:w="4535" w:type="dxa"/>
            <w:vAlign w:val="center"/>
          </w:tcPr>
          <w:p w14:paraId="66FC6BD9">
            <w:pPr>
              <w:pStyle w:val="12"/>
            </w:pPr>
          </w:p>
        </w:tc>
        <w:tc>
          <w:tcPr>
            <w:tcW w:w="2126" w:type="dxa"/>
            <w:vAlign w:val="center"/>
          </w:tcPr>
          <w:p w14:paraId="3BBCBC50">
            <w:pPr>
              <w:pStyle w:val="11"/>
            </w:pPr>
          </w:p>
        </w:tc>
        <w:tc>
          <w:tcPr>
            <w:tcW w:w="4535" w:type="dxa"/>
            <w:vAlign w:val="center"/>
          </w:tcPr>
          <w:p w14:paraId="576D18ED">
            <w:pPr>
              <w:pStyle w:val="12"/>
            </w:pPr>
            <w:r>
              <w:t>八、社会保障和就业支出</w:t>
            </w:r>
          </w:p>
        </w:tc>
        <w:tc>
          <w:tcPr>
            <w:tcW w:w="2126" w:type="dxa"/>
            <w:vAlign w:val="center"/>
          </w:tcPr>
          <w:p w14:paraId="59E1ABF1">
            <w:pPr>
              <w:pStyle w:val="11"/>
            </w:pPr>
          </w:p>
        </w:tc>
      </w:tr>
      <w:tr w14:paraId="044A3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3CA22">
            <w:pPr>
              <w:pStyle w:val="13"/>
            </w:pPr>
            <w:r>
              <w:t>9</w:t>
            </w:r>
          </w:p>
        </w:tc>
        <w:tc>
          <w:tcPr>
            <w:tcW w:w="4535" w:type="dxa"/>
            <w:vAlign w:val="center"/>
          </w:tcPr>
          <w:p w14:paraId="4666F83B">
            <w:pPr>
              <w:pStyle w:val="12"/>
            </w:pPr>
          </w:p>
        </w:tc>
        <w:tc>
          <w:tcPr>
            <w:tcW w:w="2126" w:type="dxa"/>
            <w:vAlign w:val="center"/>
          </w:tcPr>
          <w:p w14:paraId="377C51CE">
            <w:pPr>
              <w:pStyle w:val="11"/>
            </w:pPr>
          </w:p>
        </w:tc>
        <w:tc>
          <w:tcPr>
            <w:tcW w:w="4535" w:type="dxa"/>
            <w:vAlign w:val="center"/>
          </w:tcPr>
          <w:p w14:paraId="771698C6">
            <w:pPr>
              <w:pStyle w:val="12"/>
            </w:pPr>
            <w:r>
              <w:t>九、社会保险基金支出</w:t>
            </w:r>
          </w:p>
        </w:tc>
        <w:tc>
          <w:tcPr>
            <w:tcW w:w="2126" w:type="dxa"/>
            <w:vAlign w:val="center"/>
          </w:tcPr>
          <w:p w14:paraId="67A4F787">
            <w:pPr>
              <w:pStyle w:val="11"/>
            </w:pPr>
          </w:p>
        </w:tc>
      </w:tr>
      <w:tr w14:paraId="1A8CF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84191">
            <w:pPr>
              <w:pStyle w:val="13"/>
            </w:pPr>
            <w:r>
              <w:t>10</w:t>
            </w:r>
          </w:p>
        </w:tc>
        <w:tc>
          <w:tcPr>
            <w:tcW w:w="4535" w:type="dxa"/>
            <w:vAlign w:val="center"/>
          </w:tcPr>
          <w:p w14:paraId="735B0EEA">
            <w:pPr>
              <w:pStyle w:val="12"/>
            </w:pPr>
          </w:p>
        </w:tc>
        <w:tc>
          <w:tcPr>
            <w:tcW w:w="2126" w:type="dxa"/>
            <w:vAlign w:val="center"/>
          </w:tcPr>
          <w:p w14:paraId="62386300">
            <w:pPr>
              <w:pStyle w:val="11"/>
            </w:pPr>
          </w:p>
        </w:tc>
        <w:tc>
          <w:tcPr>
            <w:tcW w:w="4535" w:type="dxa"/>
            <w:vAlign w:val="center"/>
          </w:tcPr>
          <w:p w14:paraId="471CDD91">
            <w:pPr>
              <w:pStyle w:val="12"/>
            </w:pPr>
            <w:r>
              <w:t>十、卫生健康支出</w:t>
            </w:r>
          </w:p>
        </w:tc>
        <w:tc>
          <w:tcPr>
            <w:tcW w:w="2126" w:type="dxa"/>
            <w:vAlign w:val="center"/>
          </w:tcPr>
          <w:p w14:paraId="54512885">
            <w:pPr>
              <w:pStyle w:val="11"/>
            </w:pPr>
          </w:p>
        </w:tc>
      </w:tr>
      <w:tr w14:paraId="2B670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960F2">
            <w:pPr>
              <w:pStyle w:val="13"/>
            </w:pPr>
            <w:r>
              <w:t>11</w:t>
            </w:r>
          </w:p>
        </w:tc>
        <w:tc>
          <w:tcPr>
            <w:tcW w:w="4535" w:type="dxa"/>
            <w:vAlign w:val="center"/>
          </w:tcPr>
          <w:p w14:paraId="203E2335">
            <w:pPr>
              <w:pStyle w:val="12"/>
            </w:pPr>
          </w:p>
        </w:tc>
        <w:tc>
          <w:tcPr>
            <w:tcW w:w="2126" w:type="dxa"/>
            <w:vAlign w:val="center"/>
          </w:tcPr>
          <w:p w14:paraId="6139209B">
            <w:pPr>
              <w:pStyle w:val="11"/>
            </w:pPr>
          </w:p>
        </w:tc>
        <w:tc>
          <w:tcPr>
            <w:tcW w:w="4535" w:type="dxa"/>
            <w:vAlign w:val="center"/>
          </w:tcPr>
          <w:p w14:paraId="1114E9AB">
            <w:pPr>
              <w:pStyle w:val="12"/>
            </w:pPr>
            <w:r>
              <w:t>十一、节能环保支出</w:t>
            </w:r>
          </w:p>
        </w:tc>
        <w:tc>
          <w:tcPr>
            <w:tcW w:w="2126" w:type="dxa"/>
            <w:vAlign w:val="center"/>
          </w:tcPr>
          <w:p w14:paraId="0461A000">
            <w:pPr>
              <w:pStyle w:val="11"/>
            </w:pPr>
          </w:p>
        </w:tc>
      </w:tr>
      <w:tr w14:paraId="3252F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849E1">
            <w:pPr>
              <w:pStyle w:val="13"/>
            </w:pPr>
            <w:r>
              <w:t>12</w:t>
            </w:r>
          </w:p>
        </w:tc>
        <w:tc>
          <w:tcPr>
            <w:tcW w:w="4535" w:type="dxa"/>
            <w:vAlign w:val="center"/>
          </w:tcPr>
          <w:p w14:paraId="4BC1AECA">
            <w:pPr>
              <w:pStyle w:val="12"/>
            </w:pPr>
          </w:p>
        </w:tc>
        <w:tc>
          <w:tcPr>
            <w:tcW w:w="2126" w:type="dxa"/>
            <w:vAlign w:val="center"/>
          </w:tcPr>
          <w:p w14:paraId="11C0DD23">
            <w:pPr>
              <w:pStyle w:val="11"/>
            </w:pPr>
          </w:p>
        </w:tc>
        <w:tc>
          <w:tcPr>
            <w:tcW w:w="4535" w:type="dxa"/>
            <w:vAlign w:val="center"/>
          </w:tcPr>
          <w:p w14:paraId="06619603">
            <w:pPr>
              <w:pStyle w:val="12"/>
            </w:pPr>
            <w:r>
              <w:t>十二、城乡社区支出</w:t>
            </w:r>
          </w:p>
        </w:tc>
        <w:tc>
          <w:tcPr>
            <w:tcW w:w="2126" w:type="dxa"/>
            <w:vAlign w:val="center"/>
          </w:tcPr>
          <w:p w14:paraId="05ED255C">
            <w:pPr>
              <w:pStyle w:val="11"/>
            </w:pPr>
            <w:r>
              <w:t>57700.13</w:t>
            </w:r>
          </w:p>
        </w:tc>
      </w:tr>
      <w:tr w14:paraId="4869C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31861">
            <w:pPr>
              <w:pStyle w:val="13"/>
            </w:pPr>
            <w:r>
              <w:t>13</w:t>
            </w:r>
          </w:p>
        </w:tc>
        <w:tc>
          <w:tcPr>
            <w:tcW w:w="4535" w:type="dxa"/>
            <w:vAlign w:val="center"/>
          </w:tcPr>
          <w:p w14:paraId="754326F6">
            <w:pPr>
              <w:pStyle w:val="12"/>
            </w:pPr>
          </w:p>
        </w:tc>
        <w:tc>
          <w:tcPr>
            <w:tcW w:w="2126" w:type="dxa"/>
            <w:vAlign w:val="center"/>
          </w:tcPr>
          <w:p w14:paraId="54B622D8">
            <w:pPr>
              <w:pStyle w:val="11"/>
            </w:pPr>
          </w:p>
        </w:tc>
        <w:tc>
          <w:tcPr>
            <w:tcW w:w="4535" w:type="dxa"/>
            <w:vAlign w:val="center"/>
          </w:tcPr>
          <w:p w14:paraId="2C99787A">
            <w:pPr>
              <w:pStyle w:val="12"/>
            </w:pPr>
            <w:r>
              <w:t>十三、农林水支出</w:t>
            </w:r>
          </w:p>
        </w:tc>
        <w:tc>
          <w:tcPr>
            <w:tcW w:w="2126" w:type="dxa"/>
            <w:vAlign w:val="center"/>
          </w:tcPr>
          <w:p w14:paraId="56D3788F">
            <w:pPr>
              <w:pStyle w:val="11"/>
            </w:pPr>
          </w:p>
        </w:tc>
      </w:tr>
      <w:tr w14:paraId="4A5B4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87168">
            <w:pPr>
              <w:pStyle w:val="13"/>
            </w:pPr>
            <w:r>
              <w:t>14</w:t>
            </w:r>
          </w:p>
        </w:tc>
        <w:tc>
          <w:tcPr>
            <w:tcW w:w="4535" w:type="dxa"/>
            <w:vAlign w:val="center"/>
          </w:tcPr>
          <w:p w14:paraId="7A165A82">
            <w:pPr>
              <w:pStyle w:val="12"/>
            </w:pPr>
          </w:p>
        </w:tc>
        <w:tc>
          <w:tcPr>
            <w:tcW w:w="2126" w:type="dxa"/>
            <w:vAlign w:val="center"/>
          </w:tcPr>
          <w:p w14:paraId="100D6AF4">
            <w:pPr>
              <w:pStyle w:val="11"/>
            </w:pPr>
          </w:p>
        </w:tc>
        <w:tc>
          <w:tcPr>
            <w:tcW w:w="4535" w:type="dxa"/>
            <w:vAlign w:val="center"/>
          </w:tcPr>
          <w:p w14:paraId="540BCBB5">
            <w:pPr>
              <w:pStyle w:val="12"/>
            </w:pPr>
            <w:r>
              <w:t>十四、交通运输支出</w:t>
            </w:r>
          </w:p>
        </w:tc>
        <w:tc>
          <w:tcPr>
            <w:tcW w:w="2126" w:type="dxa"/>
            <w:vAlign w:val="center"/>
          </w:tcPr>
          <w:p w14:paraId="53DC7E4A">
            <w:pPr>
              <w:pStyle w:val="11"/>
            </w:pPr>
          </w:p>
        </w:tc>
      </w:tr>
      <w:tr w14:paraId="079FE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5ACB3">
            <w:pPr>
              <w:pStyle w:val="13"/>
            </w:pPr>
            <w:r>
              <w:t>15</w:t>
            </w:r>
          </w:p>
        </w:tc>
        <w:tc>
          <w:tcPr>
            <w:tcW w:w="4535" w:type="dxa"/>
            <w:vAlign w:val="center"/>
          </w:tcPr>
          <w:p w14:paraId="74D04725">
            <w:pPr>
              <w:pStyle w:val="12"/>
            </w:pPr>
          </w:p>
        </w:tc>
        <w:tc>
          <w:tcPr>
            <w:tcW w:w="2126" w:type="dxa"/>
            <w:vAlign w:val="center"/>
          </w:tcPr>
          <w:p w14:paraId="119C0278">
            <w:pPr>
              <w:pStyle w:val="11"/>
            </w:pPr>
          </w:p>
        </w:tc>
        <w:tc>
          <w:tcPr>
            <w:tcW w:w="4535" w:type="dxa"/>
            <w:vAlign w:val="center"/>
          </w:tcPr>
          <w:p w14:paraId="61F61D0E">
            <w:pPr>
              <w:pStyle w:val="12"/>
            </w:pPr>
            <w:r>
              <w:t>十五、资源勘探工业信息等支出</w:t>
            </w:r>
          </w:p>
        </w:tc>
        <w:tc>
          <w:tcPr>
            <w:tcW w:w="2126" w:type="dxa"/>
            <w:vAlign w:val="center"/>
          </w:tcPr>
          <w:p w14:paraId="4E0ACF9C">
            <w:pPr>
              <w:pStyle w:val="11"/>
            </w:pPr>
          </w:p>
        </w:tc>
      </w:tr>
      <w:tr w14:paraId="279A3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4755A">
            <w:pPr>
              <w:pStyle w:val="13"/>
            </w:pPr>
            <w:r>
              <w:t>16</w:t>
            </w:r>
          </w:p>
        </w:tc>
        <w:tc>
          <w:tcPr>
            <w:tcW w:w="4535" w:type="dxa"/>
            <w:vAlign w:val="center"/>
          </w:tcPr>
          <w:p w14:paraId="7C563375">
            <w:pPr>
              <w:pStyle w:val="12"/>
            </w:pPr>
          </w:p>
        </w:tc>
        <w:tc>
          <w:tcPr>
            <w:tcW w:w="2126" w:type="dxa"/>
            <w:vAlign w:val="center"/>
          </w:tcPr>
          <w:p w14:paraId="08AAD56F">
            <w:pPr>
              <w:pStyle w:val="11"/>
            </w:pPr>
          </w:p>
        </w:tc>
        <w:tc>
          <w:tcPr>
            <w:tcW w:w="4535" w:type="dxa"/>
            <w:vAlign w:val="center"/>
          </w:tcPr>
          <w:p w14:paraId="2D07F518">
            <w:pPr>
              <w:pStyle w:val="12"/>
            </w:pPr>
            <w:r>
              <w:t>十六、商业服务业等支出</w:t>
            </w:r>
          </w:p>
        </w:tc>
        <w:tc>
          <w:tcPr>
            <w:tcW w:w="2126" w:type="dxa"/>
            <w:vAlign w:val="center"/>
          </w:tcPr>
          <w:p w14:paraId="50158FFD">
            <w:pPr>
              <w:pStyle w:val="11"/>
            </w:pPr>
          </w:p>
        </w:tc>
      </w:tr>
      <w:tr w14:paraId="0A668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7A2A4">
            <w:pPr>
              <w:pStyle w:val="13"/>
            </w:pPr>
            <w:r>
              <w:t>17</w:t>
            </w:r>
          </w:p>
        </w:tc>
        <w:tc>
          <w:tcPr>
            <w:tcW w:w="4535" w:type="dxa"/>
            <w:vAlign w:val="center"/>
          </w:tcPr>
          <w:p w14:paraId="5F37F333">
            <w:pPr>
              <w:pStyle w:val="12"/>
            </w:pPr>
          </w:p>
        </w:tc>
        <w:tc>
          <w:tcPr>
            <w:tcW w:w="2126" w:type="dxa"/>
            <w:vAlign w:val="center"/>
          </w:tcPr>
          <w:p w14:paraId="1BC8EF94">
            <w:pPr>
              <w:pStyle w:val="11"/>
            </w:pPr>
          </w:p>
        </w:tc>
        <w:tc>
          <w:tcPr>
            <w:tcW w:w="4535" w:type="dxa"/>
            <w:vAlign w:val="center"/>
          </w:tcPr>
          <w:p w14:paraId="26107712">
            <w:pPr>
              <w:pStyle w:val="12"/>
            </w:pPr>
            <w:r>
              <w:t>十七、金融支出</w:t>
            </w:r>
          </w:p>
        </w:tc>
        <w:tc>
          <w:tcPr>
            <w:tcW w:w="2126" w:type="dxa"/>
            <w:vAlign w:val="center"/>
          </w:tcPr>
          <w:p w14:paraId="6D68BA08">
            <w:pPr>
              <w:pStyle w:val="11"/>
            </w:pPr>
          </w:p>
        </w:tc>
      </w:tr>
      <w:tr w14:paraId="0880F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6BB00">
            <w:pPr>
              <w:pStyle w:val="13"/>
            </w:pPr>
            <w:r>
              <w:t>18</w:t>
            </w:r>
          </w:p>
        </w:tc>
        <w:tc>
          <w:tcPr>
            <w:tcW w:w="4535" w:type="dxa"/>
            <w:vAlign w:val="center"/>
          </w:tcPr>
          <w:p w14:paraId="31403E50">
            <w:pPr>
              <w:pStyle w:val="12"/>
            </w:pPr>
          </w:p>
        </w:tc>
        <w:tc>
          <w:tcPr>
            <w:tcW w:w="2126" w:type="dxa"/>
            <w:vAlign w:val="center"/>
          </w:tcPr>
          <w:p w14:paraId="36AAD998">
            <w:pPr>
              <w:pStyle w:val="11"/>
            </w:pPr>
          </w:p>
        </w:tc>
        <w:tc>
          <w:tcPr>
            <w:tcW w:w="4535" w:type="dxa"/>
            <w:vAlign w:val="center"/>
          </w:tcPr>
          <w:p w14:paraId="569DEB19">
            <w:pPr>
              <w:pStyle w:val="12"/>
            </w:pPr>
            <w:r>
              <w:t>十八、援助其他地区支出</w:t>
            </w:r>
          </w:p>
        </w:tc>
        <w:tc>
          <w:tcPr>
            <w:tcW w:w="2126" w:type="dxa"/>
            <w:vAlign w:val="center"/>
          </w:tcPr>
          <w:p w14:paraId="6CABECF7">
            <w:pPr>
              <w:pStyle w:val="11"/>
            </w:pPr>
          </w:p>
        </w:tc>
      </w:tr>
      <w:tr w14:paraId="14B8A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12AD6">
            <w:pPr>
              <w:pStyle w:val="13"/>
            </w:pPr>
            <w:r>
              <w:t>19</w:t>
            </w:r>
          </w:p>
        </w:tc>
        <w:tc>
          <w:tcPr>
            <w:tcW w:w="4535" w:type="dxa"/>
            <w:vAlign w:val="center"/>
          </w:tcPr>
          <w:p w14:paraId="21BDB6FF">
            <w:pPr>
              <w:pStyle w:val="12"/>
            </w:pPr>
          </w:p>
        </w:tc>
        <w:tc>
          <w:tcPr>
            <w:tcW w:w="2126" w:type="dxa"/>
            <w:vAlign w:val="center"/>
          </w:tcPr>
          <w:p w14:paraId="780090B1">
            <w:pPr>
              <w:pStyle w:val="11"/>
            </w:pPr>
          </w:p>
        </w:tc>
        <w:tc>
          <w:tcPr>
            <w:tcW w:w="4535" w:type="dxa"/>
            <w:vAlign w:val="center"/>
          </w:tcPr>
          <w:p w14:paraId="6BD15FED">
            <w:pPr>
              <w:pStyle w:val="12"/>
            </w:pPr>
            <w:r>
              <w:t>十九、自然资源海洋气象等支出</w:t>
            </w:r>
          </w:p>
        </w:tc>
        <w:tc>
          <w:tcPr>
            <w:tcW w:w="2126" w:type="dxa"/>
            <w:vAlign w:val="center"/>
          </w:tcPr>
          <w:p w14:paraId="6F46255C">
            <w:pPr>
              <w:pStyle w:val="11"/>
            </w:pPr>
          </w:p>
        </w:tc>
      </w:tr>
      <w:tr w14:paraId="5CCBD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B6FE1">
            <w:pPr>
              <w:pStyle w:val="13"/>
            </w:pPr>
            <w:r>
              <w:t>20</w:t>
            </w:r>
          </w:p>
        </w:tc>
        <w:tc>
          <w:tcPr>
            <w:tcW w:w="4535" w:type="dxa"/>
            <w:vAlign w:val="center"/>
          </w:tcPr>
          <w:p w14:paraId="0377CFF5">
            <w:pPr>
              <w:pStyle w:val="12"/>
            </w:pPr>
          </w:p>
        </w:tc>
        <w:tc>
          <w:tcPr>
            <w:tcW w:w="2126" w:type="dxa"/>
            <w:vAlign w:val="center"/>
          </w:tcPr>
          <w:p w14:paraId="45D9F029">
            <w:pPr>
              <w:pStyle w:val="11"/>
            </w:pPr>
          </w:p>
        </w:tc>
        <w:tc>
          <w:tcPr>
            <w:tcW w:w="4535" w:type="dxa"/>
            <w:vAlign w:val="center"/>
          </w:tcPr>
          <w:p w14:paraId="63F02DDD">
            <w:pPr>
              <w:pStyle w:val="12"/>
            </w:pPr>
            <w:r>
              <w:t>二十、住房保障支出</w:t>
            </w:r>
          </w:p>
        </w:tc>
        <w:tc>
          <w:tcPr>
            <w:tcW w:w="2126" w:type="dxa"/>
            <w:vAlign w:val="center"/>
          </w:tcPr>
          <w:p w14:paraId="3E15A1E3">
            <w:pPr>
              <w:pStyle w:val="11"/>
            </w:pPr>
          </w:p>
        </w:tc>
      </w:tr>
      <w:tr w14:paraId="6CCD1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CB55C">
            <w:pPr>
              <w:pStyle w:val="13"/>
            </w:pPr>
            <w:r>
              <w:t>21</w:t>
            </w:r>
          </w:p>
        </w:tc>
        <w:tc>
          <w:tcPr>
            <w:tcW w:w="4535" w:type="dxa"/>
            <w:vAlign w:val="center"/>
          </w:tcPr>
          <w:p w14:paraId="2556FC1F">
            <w:pPr>
              <w:pStyle w:val="12"/>
            </w:pPr>
          </w:p>
        </w:tc>
        <w:tc>
          <w:tcPr>
            <w:tcW w:w="2126" w:type="dxa"/>
            <w:vAlign w:val="center"/>
          </w:tcPr>
          <w:p w14:paraId="408422CA">
            <w:pPr>
              <w:pStyle w:val="11"/>
            </w:pPr>
          </w:p>
        </w:tc>
        <w:tc>
          <w:tcPr>
            <w:tcW w:w="4535" w:type="dxa"/>
            <w:vAlign w:val="center"/>
          </w:tcPr>
          <w:p w14:paraId="101BEFC8">
            <w:pPr>
              <w:pStyle w:val="12"/>
            </w:pPr>
            <w:r>
              <w:t>二十一、粮油物资储备支出</w:t>
            </w:r>
          </w:p>
        </w:tc>
        <w:tc>
          <w:tcPr>
            <w:tcW w:w="2126" w:type="dxa"/>
            <w:vAlign w:val="center"/>
          </w:tcPr>
          <w:p w14:paraId="603F2E40">
            <w:pPr>
              <w:pStyle w:val="11"/>
            </w:pPr>
          </w:p>
        </w:tc>
      </w:tr>
      <w:tr w14:paraId="39758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F9682">
            <w:pPr>
              <w:pStyle w:val="13"/>
            </w:pPr>
            <w:r>
              <w:t>22</w:t>
            </w:r>
          </w:p>
        </w:tc>
        <w:tc>
          <w:tcPr>
            <w:tcW w:w="4535" w:type="dxa"/>
            <w:vAlign w:val="center"/>
          </w:tcPr>
          <w:p w14:paraId="483EE670">
            <w:pPr>
              <w:pStyle w:val="12"/>
            </w:pPr>
          </w:p>
        </w:tc>
        <w:tc>
          <w:tcPr>
            <w:tcW w:w="2126" w:type="dxa"/>
            <w:vAlign w:val="center"/>
          </w:tcPr>
          <w:p w14:paraId="2789FF4A">
            <w:pPr>
              <w:pStyle w:val="11"/>
            </w:pPr>
          </w:p>
        </w:tc>
        <w:tc>
          <w:tcPr>
            <w:tcW w:w="4535" w:type="dxa"/>
            <w:vAlign w:val="center"/>
          </w:tcPr>
          <w:p w14:paraId="4493DA3C">
            <w:pPr>
              <w:pStyle w:val="12"/>
            </w:pPr>
            <w:r>
              <w:t>二十二、国有资本经营预算支出</w:t>
            </w:r>
          </w:p>
        </w:tc>
        <w:tc>
          <w:tcPr>
            <w:tcW w:w="2126" w:type="dxa"/>
            <w:vAlign w:val="center"/>
          </w:tcPr>
          <w:p w14:paraId="26F89AE8">
            <w:pPr>
              <w:pStyle w:val="11"/>
            </w:pPr>
          </w:p>
        </w:tc>
      </w:tr>
      <w:tr w14:paraId="410FF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5CB87">
            <w:pPr>
              <w:pStyle w:val="13"/>
            </w:pPr>
            <w:r>
              <w:t>23</w:t>
            </w:r>
          </w:p>
        </w:tc>
        <w:tc>
          <w:tcPr>
            <w:tcW w:w="4535" w:type="dxa"/>
            <w:vAlign w:val="center"/>
          </w:tcPr>
          <w:p w14:paraId="5D485905">
            <w:pPr>
              <w:pStyle w:val="12"/>
            </w:pPr>
          </w:p>
        </w:tc>
        <w:tc>
          <w:tcPr>
            <w:tcW w:w="2126" w:type="dxa"/>
            <w:vAlign w:val="center"/>
          </w:tcPr>
          <w:p w14:paraId="61AA2A8D">
            <w:pPr>
              <w:pStyle w:val="11"/>
            </w:pPr>
          </w:p>
        </w:tc>
        <w:tc>
          <w:tcPr>
            <w:tcW w:w="4535" w:type="dxa"/>
            <w:vAlign w:val="center"/>
          </w:tcPr>
          <w:p w14:paraId="4CFA0E50">
            <w:pPr>
              <w:pStyle w:val="12"/>
            </w:pPr>
            <w:r>
              <w:t>二十三、灾害防治及应急管理支出</w:t>
            </w:r>
          </w:p>
        </w:tc>
        <w:tc>
          <w:tcPr>
            <w:tcW w:w="2126" w:type="dxa"/>
            <w:vAlign w:val="center"/>
          </w:tcPr>
          <w:p w14:paraId="7BE4CC9D">
            <w:pPr>
              <w:pStyle w:val="11"/>
            </w:pPr>
          </w:p>
        </w:tc>
      </w:tr>
      <w:tr w14:paraId="46EA2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5A099">
            <w:pPr>
              <w:pStyle w:val="13"/>
            </w:pPr>
            <w:r>
              <w:t>24</w:t>
            </w:r>
          </w:p>
        </w:tc>
        <w:tc>
          <w:tcPr>
            <w:tcW w:w="4535" w:type="dxa"/>
            <w:vAlign w:val="center"/>
          </w:tcPr>
          <w:p w14:paraId="407581C9">
            <w:pPr>
              <w:pStyle w:val="12"/>
            </w:pPr>
          </w:p>
        </w:tc>
        <w:tc>
          <w:tcPr>
            <w:tcW w:w="2126" w:type="dxa"/>
            <w:vAlign w:val="center"/>
          </w:tcPr>
          <w:p w14:paraId="18DC9BC5">
            <w:pPr>
              <w:pStyle w:val="11"/>
            </w:pPr>
          </w:p>
        </w:tc>
        <w:tc>
          <w:tcPr>
            <w:tcW w:w="4535" w:type="dxa"/>
            <w:vAlign w:val="center"/>
          </w:tcPr>
          <w:p w14:paraId="34DF252E">
            <w:pPr>
              <w:pStyle w:val="12"/>
            </w:pPr>
            <w:r>
              <w:t>二十四、预备费</w:t>
            </w:r>
          </w:p>
        </w:tc>
        <w:tc>
          <w:tcPr>
            <w:tcW w:w="2126" w:type="dxa"/>
            <w:vAlign w:val="center"/>
          </w:tcPr>
          <w:p w14:paraId="070B7CAE">
            <w:pPr>
              <w:pStyle w:val="11"/>
            </w:pPr>
          </w:p>
        </w:tc>
      </w:tr>
      <w:tr w14:paraId="23156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A5DF4">
            <w:pPr>
              <w:pStyle w:val="13"/>
            </w:pPr>
            <w:r>
              <w:t>25</w:t>
            </w:r>
          </w:p>
        </w:tc>
        <w:tc>
          <w:tcPr>
            <w:tcW w:w="4535" w:type="dxa"/>
            <w:vAlign w:val="center"/>
          </w:tcPr>
          <w:p w14:paraId="390A37A2">
            <w:pPr>
              <w:pStyle w:val="12"/>
            </w:pPr>
          </w:p>
        </w:tc>
        <w:tc>
          <w:tcPr>
            <w:tcW w:w="2126" w:type="dxa"/>
            <w:vAlign w:val="center"/>
          </w:tcPr>
          <w:p w14:paraId="6AF5C94D">
            <w:pPr>
              <w:pStyle w:val="11"/>
            </w:pPr>
          </w:p>
        </w:tc>
        <w:tc>
          <w:tcPr>
            <w:tcW w:w="4535" w:type="dxa"/>
            <w:vAlign w:val="center"/>
          </w:tcPr>
          <w:p w14:paraId="38FD526A">
            <w:pPr>
              <w:pStyle w:val="12"/>
            </w:pPr>
            <w:r>
              <w:t>二十五、其他支出</w:t>
            </w:r>
          </w:p>
        </w:tc>
        <w:tc>
          <w:tcPr>
            <w:tcW w:w="2126" w:type="dxa"/>
            <w:vAlign w:val="center"/>
          </w:tcPr>
          <w:p w14:paraId="2DCDB304">
            <w:pPr>
              <w:pStyle w:val="11"/>
            </w:pPr>
            <w:r>
              <w:t>10391.76</w:t>
            </w:r>
          </w:p>
        </w:tc>
      </w:tr>
      <w:tr w14:paraId="1151A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DD05F">
            <w:pPr>
              <w:pStyle w:val="13"/>
            </w:pPr>
            <w:r>
              <w:t>26</w:t>
            </w:r>
          </w:p>
        </w:tc>
        <w:tc>
          <w:tcPr>
            <w:tcW w:w="4535" w:type="dxa"/>
            <w:vAlign w:val="center"/>
          </w:tcPr>
          <w:p w14:paraId="291315E4">
            <w:pPr>
              <w:pStyle w:val="12"/>
            </w:pPr>
          </w:p>
        </w:tc>
        <w:tc>
          <w:tcPr>
            <w:tcW w:w="2126" w:type="dxa"/>
            <w:vAlign w:val="center"/>
          </w:tcPr>
          <w:p w14:paraId="6F5E5CF1">
            <w:pPr>
              <w:pStyle w:val="11"/>
            </w:pPr>
          </w:p>
        </w:tc>
        <w:tc>
          <w:tcPr>
            <w:tcW w:w="4535" w:type="dxa"/>
            <w:vAlign w:val="center"/>
          </w:tcPr>
          <w:p w14:paraId="12ABA4B4">
            <w:pPr>
              <w:pStyle w:val="12"/>
            </w:pPr>
            <w:r>
              <w:t>二十六、转移性支出</w:t>
            </w:r>
          </w:p>
        </w:tc>
        <w:tc>
          <w:tcPr>
            <w:tcW w:w="2126" w:type="dxa"/>
            <w:vAlign w:val="center"/>
          </w:tcPr>
          <w:p w14:paraId="0619DEDF">
            <w:pPr>
              <w:pStyle w:val="11"/>
            </w:pPr>
          </w:p>
        </w:tc>
      </w:tr>
      <w:tr w14:paraId="171EB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50B09">
            <w:pPr>
              <w:pStyle w:val="13"/>
            </w:pPr>
            <w:r>
              <w:t>27</w:t>
            </w:r>
          </w:p>
        </w:tc>
        <w:tc>
          <w:tcPr>
            <w:tcW w:w="4535" w:type="dxa"/>
            <w:vAlign w:val="center"/>
          </w:tcPr>
          <w:p w14:paraId="484C6E10">
            <w:pPr>
              <w:pStyle w:val="12"/>
            </w:pPr>
          </w:p>
        </w:tc>
        <w:tc>
          <w:tcPr>
            <w:tcW w:w="2126" w:type="dxa"/>
            <w:vAlign w:val="center"/>
          </w:tcPr>
          <w:p w14:paraId="4B057EC3">
            <w:pPr>
              <w:pStyle w:val="11"/>
            </w:pPr>
          </w:p>
        </w:tc>
        <w:tc>
          <w:tcPr>
            <w:tcW w:w="4535" w:type="dxa"/>
            <w:vAlign w:val="center"/>
          </w:tcPr>
          <w:p w14:paraId="0035CBF8">
            <w:pPr>
              <w:pStyle w:val="12"/>
            </w:pPr>
            <w:r>
              <w:t>二十七、债务还本支出</w:t>
            </w:r>
          </w:p>
        </w:tc>
        <w:tc>
          <w:tcPr>
            <w:tcW w:w="2126" w:type="dxa"/>
            <w:vAlign w:val="center"/>
          </w:tcPr>
          <w:p w14:paraId="0EFE0757">
            <w:pPr>
              <w:pStyle w:val="11"/>
            </w:pPr>
          </w:p>
        </w:tc>
      </w:tr>
      <w:tr w14:paraId="7AD7A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61490">
            <w:pPr>
              <w:pStyle w:val="13"/>
            </w:pPr>
            <w:r>
              <w:t>28</w:t>
            </w:r>
          </w:p>
        </w:tc>
        <w:tc>
          <w:tcPr>
            <w:tcW w:w="4535" w:type="dxa"/>
            <w:vAlign w:val="center"/>
          </w:tcPr>
          <w:p w14:paraId="667B8A2B">
            <w:pPr>
              <w:pStyle w:val="12"/>
            </w:pPr>
          </w:p>
        </w:tc>
        <w:tc>
          <w:tcPr>
            <w:tcW w:w="2126" w:type="dxa"/>
            <w:vAlign w:val="center"/>
          </w:tcPr>
          <w:p w14:paraId="399943A1">
            <w:pPr>
              <w:pStyle w:val="11"/>
            </w:pPr>
          </w:p>
        </w:tc>
        <w:tc>
          <w:tcPr>
            <w:tcW w:w="4535" w:type="dxa"/>
            <w:vAlign w:val="center"/>
          </w:tcPr>
          <w:p w14:paraId="009026C8">
            <w:pPr>
              <w:pStyle w:val="12"/>
            </w:pPr>
            <w:r>
              <w:t>二十八、债务付息支出</w:t>
            </w:r>
          </w:p>
        </w:tc>
        <w:tc>
          <w:tcPr>
            <w:tcW w:w="2126" w:type="dxa"/>
            <w:vAlign w:val="center"/>
          </w:tcPr>
          <w:p w14:paraId="447E441E">
            <w:pPr>
              <w:pStyle w:val="11"/>
            </w:pPr>
          </w:p>
        </w:tc>
      </w:tr>
      <w:tr w14:paraId="1BED1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1B773">
            <w:pPr>
              <w:pStyle w:val="13"/>
            </w:pPr>
            <w:r>
              <w:t>29</w:t>
            </w:r>
          </w:p>
        </w:tc>
        <w:tc>
          <w:tcPr>
            <w:tcW w:w="4535" w:type="dxa"/>
            <w:vAlign w:val="center"/>
          </w:tcPr>
          <w:p w14:paraId="36EC8EAC">
            <w:pPr>
              <w:pStyle w:val="12"/>
            </w:pPr>
          </w:p>
        </w:tc>
        <w:tc>
          <w:tcPr>
            <w:tcW w:w="2126" w:type="dxa"/>
            <w:vAlign w:val="center"/>
          </w:tcPr>
          <w:p w14:paraId="26283263">
            <w:pPr>
              <w:pStyle w:val="11"/>
            </w:pPr>
          </w:p>
        </w:tc>
        <w:tc>
          <w:tcPr>
            <w:tcW w:w="4535" w:type="dxa"/>
            <w:vAlign w:val="center"/>
          </w:tcPr>
          <w:p w14:paraId="14A73716">
            <w:pPr>
              <w:pStyle w:val="12"/>
            </w:pPr>
            <w:r>
              <w:t>二十九、债务发行费用支出</w:t>
            </w:r>
          </w:p>
        </w:tc>
        <w:tc>
          <w:tcPr>
            <w:tcW w:w="2126" w:type="dxa"/>
            <w:vAlign w:val="center"/>
          </w:tcPr>
          <w:p w14:paraId="7756079C">
            <w:pPr>
              <w:pStyle w:val="11"/>
            </w:pPr>
          </w:p>
        </w:tc>
      </w:tr>
      <w:tr w14:paraId="2D179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4F74A">
            <w:pPr>
              <w:pStyle w:val="13"/>
            </w:pPr>
            <w:r>
              <w:t>30</w:t>
            </w:r>
          </w:p>
        </w:tc>
        <w:tc>
          <w:tcPr>
            <w:tcW w:w="4535" w:type="dxa"/>
            <w:vAlign w:val="center"/>
          </w:tcPr>
          <w:p w14:paraId="7BC3659E">
            <w:pPr>
              <w:pStyle w:val="12"/>
            </w:pPr>
          </w:p>
        </w:tc>
        <w:tc>
          <w:tcPr>
            <w:tcW w:w="2126" w:type="dxa"/>
            <w:vAlign w:val="center"/>
          </w:tcPr>
          <w:p w14:paraId="3DF00A7A">
            <w:pPr>
              <w:pStyle w:val="11"/>
            </w:pPr>
          </w:p>
        </w:tc>
        <w:tc>
          <w:tcPr>
            <w:tcW w:w="4535" w:type="dxa"/>
            <w:vAlign w:val="center"/>
          </w:tcPr>
          <w:p w14:paraId="6DF96EE8">
            <w:pPr>
              <w:pStyle w:val="12"/>
            </w:pPr>
            <w:r>
              <w:t>三十、抗疫特别国债安排的支出</w:t>
            </w:r>
          </w:p>
        </w:tc>
        <w:tc>
          <w:tcPr>
            <w:tcW w:w="2126" w:type="dxa"/>
            <w:vAlign w:val="center"/>
          </w:tcPr>
          <w:p w14:paraId="17DEF4F1">
            <w:pPr>
              <w:pStyle w:val="11"/>
            </w:pPr>
          </w:p>
        </w:tc>
      </w:tr>
      <w:tr w14:paraId="4DD02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B01C6">
            <w:pPr>
              <w:pStyle w:val="13"/>
            </w:pPr>
            <w:r>
              <w:t>31</w:t>
            </w:r>
          </w:p>
        </w:tc>
        <w:tc>
          <w:tcPr>
            <w:tcW w:w="4535" w:type="dxa"/>
            <w:vAlign w:val="center"/>
          </w:tcPr>
          <w:p w14:paraId="0B540CFA">
            <w:pPr>
              <w:pStyle w:val="14"/>
            </w:pPr>
            <w:r>
              <w:t>本年收入合计</w:t>
            </w:r>
          </w:p>
        </w:tc>
        <w:tc>
          <w:tcPr>
            <w:tcW w:w="2126" w:type="dxa"/>
            <w:vAlign w:val="center"/>
          </w:tcPr>
          <w:p w14:paraId="435F33D6">
            <w:pPr>
              <w:pStyle w:val="15"/>
            </w:pPr>
            <w:r>
              <w:t>49021.10</w:t>
            </w:r>
          </w:p>
        </w:tc>
        <w:tc>
          <w:tcPr>
            <w:tcW w:w="4535" w:type="dxa"/>
            <w:vAlign w:val="center"/>
          </w:tcPr>
          <w:p w14:paraId="067F353B">
            <w:pPr>
              <w:pStyle w:val="14"/>
            </w:pPr>
            <w:r>
              <w:t>本年支出合计</w:t>
            </w:r>
          </w:p>
        </w:tc>
        <w:tc>
          <w:tcPr>
            <w:tcW w:w="2126" w:type="dxa"/>
            <w:vAlign w:val="center"/>
          </w:tcPr>
          <w:p w14:paraId="7A735FB0">
            <w:pPr>
              <w:pStyle w:val="15"/>
            </w:pPr>
            <w:r>
              <w:t>117671.42</w:t>
            </w:r>
          </w:p>
        </w:tc>
      </w:tr>
      <w:tr w14:paraId="3EAE5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3E550">
            <w:pPr>
              <w:pStyle w:val="13"/>
            </w:pPr>
            <w:r>
              <w:t>32</w:t>
            </w:r>
          </w:p>
        </w:tc>
        <w:tc>
          <w:tcPr>
            <w:tcW w:w="4535" w:type="dxa"/>
            <w:vAlign w:val="center"/>
          </w:tcPr>
          <w:p w14:paraId="72BBDA14">
            <w:pPr>
              <w:pStyle w:val="12"/>
            </w:pPr>
            <w:r>
              <w:t>上年结转结余</w:t>
            </w:r>
          </w:p>
        </w:tc>
        <w:tc>
          <w:tcPr>
            <w:tcW w:w="2126" w:type="dxa"/>
            <w:vAlign w:val="center"/>
          </w:tcPr>
          <w:p w14:paraId="48C6D718">
            <w:pPr>
              <w:pStyle w:val="11"/>
            </w:pPr>
            <w:r>
              <w:t>68650.32</w:t>
            </w:r>
          </w:p>
        </w:tc>
        <w:tc>
          <w:tcPr>
            <w:tcW w:w="4535" w:type="dxa"/>
            <w:vAlign w:val="center"/>
          </w:tcPr>
          <w:p w14:paraId="3F4332A5">
            <w:pPr>
              <w:pStyle w:val="12"/>
            </w:pPr>
            <w:r>
              <w:t>年终结转结余</w:t>
            </w:r>
          </w:p>
        </w:tc>
        <w:tc>
          <w:tcPr>
            <w:tcW w:w="2126" w:type="dxa"/>
            <w:vAlign w:val="center"/>
          </w:tcPr>
          <w:p w14:paraId="210EC6A8">
            <w:pPr>
              <w:pStyle w:val="11"/>
            </w:pPr>
          </w:p>
        </w:tc>
      </w:tr>
      <w:tr w14:paraId="48952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6B5A0">
            <w:pPr>
              <w:pStyle w:val="13"/>
            </w:pPr>
            <w:r>
              <w:t>33</w:t>
            </w:r>
          </w:p>
        </w:tc>
        <w:tc>
          <w:tcPr>
            <w:tcW w:w="4535" w:type="dxa"/>
            <w:vAlign w:val="center"/>
          </w:tcPr>
          <w:p w14:paraId="76F1252F">
            <w:pPr>
              <w:pStyle w:val="14"/>
            </w:pPr>
            <w:r>
              <w:t>收入总计</w:t>
            </w:r>
          </w:p>
        </w:tc>
        <w:tc>
          <w:tcPr>
            <w:tcW w:w="2126" w:type="dxa"/>
            <w:vAlign w:val="center"/>
          </w:tcPr>
          <w:p w14:paraId="5D4DBB08">
            <w:pPr>
              <w:pStyle w:val="15"/>
            </w:pPr>
            <w:r>
              <w:t>117671.42</w:t>
            </w:r>
          </w:p>
        </w:tc>
        <w:tc>
          <w:tcPr>
            <w:tcW w:w="4535" w:type="dxa"/>
            <w:vAlign w:val="center"/>
          </w:tcPr>
          <w:p w14:paraId="1A98F769">
            <w:pPr>
              <w:pStyle w:val="14"/>
            </w:pPr>
            <w:r>
              <w:t>支出总计</w:t>
            </w:r>
          </w:p>
        </w:tc>
        <w:tc>
          <w:tcPr>
            <w:tcW w:w="2126" w:type="dxa"/>
            <w:vAlign w:val="center"/>
          </w:tcPr>
          <w:p w14:paraId="28EA4BE7">
            <w:pPr>
              <w:pStyle w:val="15"/>
            </w:pPr>
            <w:r>
              <w:t>117671.42</w:t>
            </w:r>
          </w:p>
        </w:tc>
      </w:tr>
    </w:tbl>
    <w:p w14:paraId="4F80DCD3">
      <w:pPr>
        <w:sectPr>
          <w:footerReference r:id="rId3" w:type="default"/>
          <w:footerReference r:id="rId4" w:type="even"/>
          <w:pgSz w:w="16840" w:h="11900" w:orient="landscape"/>
          <w:pgMar w:top="1361" w:right="1020" w:bottom="1134" w:left="1020" w:header="720" w:footer="720" w:gutter="0"/>
          <w:pgNumType w:start="1"/>
          <w:cols w:space="720" w:num="1"/>
        </w:sectPr>
      </w:pPr>
    </w:p>
    <w:p w14:paraId="26115F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1ADC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17ACA72">
            <w:pPr>
              <w:pStyle w:val="9"/>
            </w:pPr>
            <w:r>
              <w:t>203001河北雄安新区教育局</w:t>
            </w:r>
          </w:p>
        </w:tc>
        <w:tc>
          <w:tcPr>
            <w:tcW w:w="3402" w:type="dxa"/>
            <w:gridSpan w:val="3"/>
            <w:tcBorders>
              <w:top w:val="single" w:color="FFFFFF" w:sz="6" w:space="0"/>
              <w:left w:val="single" w:color="FFFFFF" w:sz="6" w:space="0"/>
              <w:right w:val="single" w:color="FFFFFF" w:sz="6" w:space="0"/>
            </w:tcBorders>
            <w:vAlign w:val="center"/>
          </w:tcPr>
          <w:p w14:paraId="443A907B">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857790E">
            <w:pPr>
              <w:pStyle w:val="7"/>
            </w:pPr>
            <w:r>
              <w:t>单位：万元</w:t>
            </w:r>
          </w:p>
        </w:tc>
      </w:tr>
      <w:tr w14:paraId="5E9B2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3B3BEA">
            <w:pPr>
              <w:pStyle w:val="10"/>
            </w:pPr>
            <w:r>
              <w:t>序号</w:t>
            </w:r>
          </w:p>
        </w:tc>
        <w:tc>
          <w:tcPr>
            <w:tcW w:w="2551" w:type="dxa"/>
            <w:gridSpan w:val="2"/>
            <w:vAlign w:val="center"/>
          </w:tcPr>
          <w:p w14:paraId="55EF4BC3">
            <w:pPr>
              <w:pStyle w:val="10"/>
            </w:pPr>
            <w:r>
              <w:t>功能分类科目</w:t>
            </w:r>
          </w:p>
        </w:tc>
        <w:tc>
          <w:tcPr>
            <w:tcW w:w="1134" w:type="dxa"/>
            <w:vMerge w:val="restart"/>
            <w:vAlign w:val="center"/>
          </w:tcPr>
          <w:p w14:paraId="371388B3">
            <w:pPr>
              <w:pStyle w:val="10"/>
            </w:pPr>
            <w:r>
              <w:t>合计</w:t>
            </w:r>
          </w:p>
        </w:tc>
        <w:tc>
          <w:tcPr>
            <w:tcW w:w="9072" w:type="dxa"/>
            <w:gridSpan w:val="8"/>
            <w:vAlign w:val="center"/>
          </w:tcPr>
          <w:p w14:paraId="14C3CF48">
            <w:pPr>
              <w:pStyle w:val="10"/>
            </w:pPr>
            <w:r>
              <w:t>本年收入</w:t>
            </w:r>
          </w:p>
        </w:tc>
        <w:tc>
          <w:tcPr>
            <w:tcW w:w="1134" w:type="dxa"/>
            <w:vMerge w:val="restart"/>
            <w:vAlign w:val="center"/>
          </w:tcPr>
          <w:p w14:paraId="2110693C">
            <w:pPr>
              <w:pStyle w:val="10"/>
            </w:pPr>
            <w:r>
              <w:t>上年结转</w:t>
            </w:r>
          </w:p>
        </w:tc>
      </w:tr>
      <w:tr w14:paraId="40057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1D60302"/>
        </w:tc>
        <w:tc>
          <w:tcPr>
            <w:tcW w:w="992" w:type="dxa"/>
            <w:vAlign w:val="center"/>
          </w:tcPr>
          <w:p w14:paraId="57D0C319">
            <w:pPr>
              <w:pStyle w:val="10"/>
            </w:pPr>
            <w:r>
              <w:t>科目    编码</w:t>
            </w:r>
          </w:p>
        </w:tc>
        <w:tc>
          <w:tcPr>
            <w:tcW w:w="1559" w:type="dxa"/>
            <w:vAlign w:val="center"/>
          </w:tcPr>
          <w:p w14:paraId="5D1403BB">
            <w:pPr>
              <w:pStyle w:val="10"/>
            </w:pPr>
            <w:r>
              <w:t>科目名称</w:t>
            </w:r>
          </w:p>
        </w:tc>
        <w:tc>
          <w:tcPr>
            <w:tcW w:w="1134" w:type="dxa"/>
            <w:vMerge w:val="continue"/>
          </w:tcPr>
          <w:p w14:paraId="26ED8B3E"/>
        </w:tc>
        <w:tc>
          <w:tcPr>
            <w:tcW w:w="1134" w:type="dxa"/>
            <w:vAlign w:val="center"/>
          </w:tcPr>
          <w:p w14:paraId="6DDB414A">
            <w:pPr>
              <w:pStyle w:val="10"/>
            </w:pPr>
            <w:r>
              <w:t>小计</w:t>
            </w:r>
          </w:p>
        </w:tc>
        <w:tc>
          <w:tcPr>
            <w:tcW w:w="1134" w:type="dxa"/>
            <w:vAlign w:val="center"/>
          </w:tcPr>
          <w:p w14:paraId="09DA254A">
            <w:pPr>
              <w:pStyle w:val="10"/>
            </w:pPr>
            <w:r>
              <w:t>财政拨款 收入</w:t>
            </w:r>
          </w:p>
        </w:tc>
        <w:tc>
          <w:tcPr>
            <w:tcW w:w="1134" w:type="dxa"/>
            <w:vAlign w:val="center"/>
          </w:tcPr>
          <w:p w14:paraId="18544FFB">
            <w:pPr>
              <w:pStyle w:val="10"/>
            </w:pPr>
            <w:r>
              <w:t>财政专户 收入</w:t>
            </w:r>
          </w:p>
        </w:tc>
        <w:tc>
          <w:tcPr>
            <w:tcW w:w="1134" w:type="dxa"/>
            <w:vAlign w:val="center"/>
          </w:tcPr>
          <w:p w14:paraId="15D46044">
            <w:pPr>
              <w:pStyle w:val="10"/>
            </w:pPr>
            <w:r>
              <w:t>事业收入</w:t>
            </w:r>
          </w:p>
        </w:tc>
        <w:tc>
          <w:tcPr>
            <w:tcW w:w="1134" w:type="dxa"/>
            <w:vAlign w:val="center"/>
          </w:tcPr>
          <w:p w14:paraId="5754BAF4">
            <w:pPr>
              <w:pStyle w:val="10"/>
            </w:pPr>
            <w:r>
              <w:t>经营收入</w:t>
            </w:r>
          </w:p>
        </w:tc>
        <w:tc>
          <w:tcPr>
            <w:tcW w:w="1134" w:type="dxa"/>
            <w:vAlign w:val="center"/>
          </w:tcPr>
          <w:p w14:paraId="52C584AE">
            <w:pPr>
              <w:pStyle w:val="10"/>
            </w:pPr>
            <w:r>
              <w:t>上级补助收入</w:t>
            </w:r>
          </w:p>
        </w:tc>
        <w:tc>
          <w:tcPr>
            <w:tcW w:w="1134" w:type="dxa"/>
            <w:vAlign w:val="center"/>
          </w:tcPr>
          <w:p w14:paraId="1E54E375">
            <w:pPr>
              <w:pStyle w:val="10"/>
            </w:pPr>
            <w:r>
              <w:t>附属单位上缴收入</w:t>
            </w:r>
          </w:p>
        </w:tc>
        <w:tc>
          <w:tcPr>
            <w:tcW w:w="1134" w:type="dxa"/>
            <w:vAlign w:val="center"/>
          </w:tcPr>
          <w:p w14:paraId="784A3980">
            <w:pPr>
              <w:pStyle w:val="10"/>
            </w:pPr>
            <w:r>
              <w:t>其他收入</w:t>
            </w:r>
          </w:p>
        </w:tc>
        <w:tc>
          <w:tcPr>
            <w:tcW w:w="1134" w:type="dxa"/>
            <w:vMerge w:val="continue"/>
          </w:tcPr>
          <w:p w14:paraId="4C651441"/>
        </w:tc>
      </w:tr>
      <w:tr w14:paraId="7F0BE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07EC50D">
            <w:pPr>
              <w:pStyle w:val="10"/>
            </w:pPr>
            <w:r>
              <w:t>栏次</w:t>
            </w:r>
          </w:p>
        </w:tc>
        <w:tc>
          <w:tcPr>
            <w:tcW w:w="992" w:type="dxa"/>
            <w:vAlign w:val="center"/>
          </w:tcPr>
          <w:p w14:paraId="75385F34">
            <w:pPr>
              <w:pStyle w:val="10"/>
            </w:pPr>
            <w:r>
              <w:t>1</w:t>
            </w:r>
          </w:p>
        </w:tc>
        <w:tc>
          <w:tcPr>
            <w:tcW w:w="1559" w:type="dxa"/>
            <w:vAlign w:val="center"/>
          </w:tcPr>
          <w:p w14:paraId="5E7943AA">
            <w:pPr>
              <w:pStyle w:val="10"/>
            </w:pPr>
            <w:r>
              <w:t>2</w:t>
            </w:r>
          </w:p>
        </w:tc>
        <w:tc>
          <w:tcPr>
            <w:tcW w:w="1134" w:type="dxa"/>
            <w:vAlign w:val="center"/>
          </w:tcPr>
          <w:p w14:paraId="6504F836">
            <w:pPr>
              <w:pStyle w:val="10"/>
            </w:pPr>
            <w:r>
              <w:t>3</w:t>
            </w:r>
          </w:p>
        </w:tc>
        <w:tc>
          <w:tcPr>
            <w:tcW w:w="1134" w:type="dxa"/>
            <w:vAlign w:val="center"/>
          </w:tcPr>
          <w:p w14:paraId="33789DC8">
            <w:pPr>
              <w:pStyle w:val="10"/>
            </w:pPr>
            <w:r>
              <w:t>4</w:t>
            </w:r>
          </w:p>
        </w:tc>
        <w:tc>
          <w:tcPr>
            <w:tcW w:w="1134" w:type="dxa"/>
            <w:vAlign w:val="center"/>
          </w:tcPr>
          <w:p w14:paraId="5C485CFB">
            <w:pPr>
              <w:pStyle w:val="10"/>
            </w:pPr>
            <w:r>
              <w:t>5</w:t>
            </w:r>
          </w:p>
        </w:tc>
        <w:tc>
          <w:tcPr>
            <w:tcW w:w="1134" w:type="dxa"/>
            <w:vAlign w:val="center"/>
          </w:tcPr>
          <w:p w14:paraId="0B87ABC6">
            <w:pPr>
              <w:pStyle w:val="10"/>
            </w:pPr>
            <w:r>
              <w:t>6</w:t>
            </w:r>
          </w:p>
        </w:tc>
        <w:tc>
          <w:tcPr>
            <w:tcW w:w="1134" w:type="dxa"/>
            <w:vAlign w:val="center"/>
          </w:tcPr>
          <w:p w14:paraId="5E679B9D">
            <w:pPr>
              <w:pStyle w:val="10"/>
            </w:pPr>
            <w:r>
              <w:t>7</w:t>
            </w:r>
          </w:p>
        </w:tc>
        <w:tc>
          <w:tcPr>
            <w:tcW w:w="1134" w:type="dxa"/>
            <w:vAlign w:val="center"/>
          </w:tcPr>
          <w:p w14:paraId="276F4B06">
            <w:pPr>
              <w:pStyle w:val="10"/>
            </w:pPr>
            <w:r>
              <w:t>8</w:t>
            </w:r>
          </w:p>
        </w:tc>
        <w:tc>
          <w:tcPr>
            <w:tcW w:w="1134" w:type="dxa"/>
            <w:vAlign w:val="center"/>
          </w:tcPr>
          <w:p w14:paraId="59A3FFFC">
            <w:pPr>
              <w:pStyle w:val="10"/>
            </w:pPr>
            <w:r>
              <w:t>9</w:t>
            </w:r>
          </w:p>
        </w:tc>
        <w:tc>
          <w:tcPr>
            <w:tcW w:w="1134" w:type="dxa"/>
            <w:vAlign w:val="center"/>
          </w:tcPr>
          <w:p w14:paraId="2C9DC57F">
            <w:pPr>
              <w:pStyle w:val="10"/>
            </w:pPr>
            <w:r>
              <w:t>10</w:t>
            </w:r>
          </w:p>
        </w:tc>
        <w:tc>
          <w:tcPr>
            <w:tcW w:w="1134" w:type="dxa"/>
            <w:vAlign w:val="center"/>
          </w:tcPr>
          <w:p w14:paraId="055FBEC9">
            <w:pPr>
              <w:pStyle w:val="10"/>
            </w:pPr>
            <w:r>
              <w:t>11</w:t>
            </w:r>
          </w:p>
        </w:tc>
        <w:tc>
          <w:tcPr>
            <w:tcW w:w="1134" w:type="dxa"/>
            <w:vAlign w:val="center"/>
          </w:tcPr>
          <w:p w14:paraId="1568D456">
            <w:pPr>
              <w:pStyle w:val="10"/>
            </w:pPr>
            <w:r>
              <w:t>12</w:t>
            </w:r>
          </w:p>
        </w:tc>
      </w:tr>
      <w:tr w14:paraId="1B652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9A53B1">
            <w:pPr>
              <w:pStyle w:val="13"/>
            </w:pPr>
            <w:r>
              <w:t>1</w:t>
            </w:r>
          </w:p>
        </w:tc>
        <w:tc>
          <w:tcPr>
            <w:tcW w:w="992" w:type="dxa"/>
            <w:vAlign w:val="center"/>
          </w:tcPr>
          <w:p w14:paraId="42F00677">
            <w:pPr>
              <w:pStyle w:val="16"/>
            </w:pPr>
          </w:p>
        </w:tc>
        <w:tc>
          <w:tcPr>
            <w:tcW w:w="1559" w:type="dxa"/>
            <w:vAlign w:val="center"/>
          </w:tcPr>
          <w:p w14:paraId="30E004DE">
            <w:pPr>
              <w:pStyle w:val="14"/>
            </w:pPr>
            <w:r>
              <w:t>合计</w:t>
            </w:r>
          </w:p>
        </w:tc>
        <w:tc>
          <w:tcPr>
            <w:tcW w:w="1134" w:type="dxa"/>
            <w:vAlign w:val="center"/>
          </w:tcPr>
          <w:p w14:paraId="46E3B4A5">
            <w:pPr>
              <w:pStyle w:val="15"/>
            </w:pPr>
            <w:r>
              <w:t>117671.42</w:t>
            </w:r>
          </w:p>
        </w:tc>
        <w:tc>
          <w:tcPr>
            <w:tcW w:w="1134" w:type="dxa"/>
            <w:vAlign w:val="center"/>
          </w:tcPr>
          <w:p w14:paraId="7EACF603">
            <w:pPr>
              <w:pStyle w:val="15"/>
            </w:pPr>
            <w:r>
              <w:t>49021.10</w:t>
            </w:r>
          </w:p>
        </w:tc>
        <w:tc>
          <w:tcPr>
            <w:tcW w:w="1134" w:type="dxa"/>
            <w:vAlign w:val="center"/>
          </w:tcPr>
          <w:p w14:paraId="78895E7C">
            <w:pPr>
              <w:pStyle w:val="15"/>
            </w:pPr>
            <w:r>
              <w:t>49021.10</w:t>
            </w:r>
          </w:p>
        </w:tc>
        <w:tc>
          <w:tcPr>
            <w:tcW w:w="1134" w:type="dxa"/>
            <w:vAlign w:val="center"/>
          </w:tcPr>
          <w:p w14:paraId="3BE19302">
            <w:pPr>
              <w:pStyle w:val="15"/>
            </w:pPr>
          </w:p>
        </w:tc>
        <w:tc>
          <w:tcPr>
            <w:tcW w:w="1134" w:type="dxa"/>
            <w:vAlign w:val="center"/>
          </w:tcPr>
          <w:p w14:paraId="2BF54846">
            <w:pPr>
              <w:pStyle w:val="15"/>
            </w:pPr>
          </w:p>
        </w:tc>
        <w:tc>
          <w:tcPr>
            <w:tcW w:w="1134" w:type="dxa"/>
            <w:vAlign w:val="center"/>
          </w:tcPr>
          <w:p w14:paraId="0BBDE53E">
            <w:pPr>
              <w:pStyle w:val="15"/>
            </w:pPr>
          </w:p>
        </w:tc>
        <w:tc>
          <w:tcPr>
            <w:tcW w:w="1134" w:type="dxa"/>
            <w:vAlign w:val="center"/>
          </w:tcPr>
          <w:p w14:paraId="1F79A465">
            <w:pPr>
              <w:pStyle w:val="15"/>
            </w:pPr>
          </w:p>
        </w:tc>
        <w:tc>
          <w:tcPr>
            <w:tcW w:w="1134" w:type="dxa"/>
            <w:vAlign w:val="center"/>
          </w:tcPr>
          <w:p w14:paraId="00455177">
            <w:pPr>
              <w:pStyle w:val="15"/>
            </w:pPr>
          </w:p>
        </w:tc>
        <w:tc>
          <w:tcPr>
            <w:tcW w:w="1134" w:type="dxa"/>
            <w:vAlign w:val="center"/>
          </w:tcPr>
          <w:p w14:paraId="4164D633">
            <w:pPr>
              <w:pStyle w:val="15"/>
            </w:pPr>
          </w:p>
        </w:tc>
        <w:tc>
          <w:tcPr>
            <w:tcW w:w="1134" w:type="dxa"/>
            <w:vAlign w:val="center"/>
          </w:tcPr>
          <w:p w14:paraId="1D6774F5">
            <w:pPr>
              <w:pStyle w:val="15"/>
            </w:pPr>
            <w:r>
              <w:t>68650.32</w:t>
            </w:r>
          </w:p>
        </w:tc>
      </w:tr>
      <w:tr w14:paraId="20757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E27D13">
            <w:pPr>
              <w:pStyle w:val="13"/>
            </w:pPr>
            <w:r>
              <w:t>2</w:t>
            </w:r>
          </w:p>
        </w:tc>
        <w:tc>
          <w:tcPr>
            <w:tcW w:w="992" w:type="dxa"/>
            <w:vAlign w:val="center"/>
          </w:tcPr>
          <w:p w14:paraId="177D9931">
            <w:pPr>
              <w:pStyle w:val="12"/>
            </w:pPr>
            <w:r>
              <w:t>205</w:t>
            </w:r>
          </w:p>
        </w:tc>
        <w:tc>
          <w:tcPr>
            <w:tcW w:w="1559" w:type="dxa"/>
            <w:vAlign w:val="center"/>
          </w:tcPr>
          <w:p w14:paraId="3CC2A876">
            <w:pPr>
              <w:pStyle w:val="12"/>
            </w:pPr>
            <w:r>
              <w:t>教育支出</w:t>
            </w:r>
          </w:p>
        </w:tc>
        <w:tc>
          <w:tcPr>
            <w:tcW w:w="1134" w:type="dxa"/>
            <w:vAlign w:val="center"/>
          </w:tcPr>
          <w:p w14:paraId="79234F30">
            <w:pPr>
              <w:pStyle w:val="11"/>
            </w:pPr>
            <w:r>
              <w:t>49579.53</w:t>
            </w:r>
          </w:p>
        </w:tc>
        <w:tc>
          <w:tcPr>
            <w:tcW w:w="1134" w:type="dxa"/>
            <w:vAlign w:val="center"/>
          </w:tcPr>
          <w:p w14:paraId="204CA9A2">
            <w:pPr>
              <w:pStyle w:val="11"/>
            </w:pPr>
            <w:r>
              <w:t>49021.10</w:t>
            </w:r>
          </w:p>
        </w:tc>
        <w:tc>
          <w:tcPr>
            <w:tcW w:w="1134" w:type="dxa"/>
            <w:vAlign w:val="center"/>
          </w:tcPr>
          <w:p w14:paraId="19A09201">
            <w:pPr>
              <w:pStyle w:val="11"/>
            </w:pPr>
            <w:r>
              <w:t>49021.10</w:t>
            </w:r>
          </w:p>
        </w:tc>
        <w:tc>
          <w:tcPr>
            <w:tcW w:w="1134" w:type="dxa"/>
            <w:vAlign w:val="center"/>
          </w:tcPr>
          <w:p w14:paraId="2A2A3040">
            <w:pPr>
              <w:pStyle w:val="11"/>
            </w:pPr>
          </w:p>
        </w:tc>
        <w:tc>
          <w:tcPr>
            <w:tcW w:w="1134" w:type="dxa"/>
            <w:vAlign w:val="center"/>
          </w:tcPr>
          <w:p w14:paraId="269FBF28">
            <w:pPr>
              <w:pStyle w:val="11"/>
            </w:pPr>
          </w:p>
        </w:tc>
        <w:tc>
          <w:tcPr>
            <w:tcW w:w="1134" w:type="dxa"/>
            <w:vAlign w:val="center"/>
          </w:tcPr>
          <w:p w14:paraId="30C53D49">
            <w:pPr>
              <w:pStyle w:val="11"/>
            </w:pPr>
          </w:p>
        </w:tc>
        <w:tc>
          <w:tcPr>
            <w:tcW w:w="1134" w:type="dxa"/>
            <w:vAlign w:val="center"/>
          </w:tcPr>
          <w:p w14:paraId="0F4F0096">
            <w:pPr>
              <w:pStyle w:val="11"/>
            </w:pPr>
          </w:p>
        </w:tc>
        <w:tc>
          <w:tcPr>
            <w:tcW w:w="1134" w:type="dxa"/>
            <w:vAlign w:val="center"/>
          </w:tcPr>
          <w:p w14:paraId="1D033A21">
            <w:pPr>
              <w:pStyle w:val="11"/>
            </w:pPr>
          </w:p>
        </w:tc>
        <w:tc>
          <w:tcPr>
            <w:tcW w:w="1134" w:type="dxa"/>
            <w:vAlign w:val="center"/>
          </w:tcPr>
          <w:p w14:paraId="5D45A9D4">
            <w:pPr>
              <w:pStyle w:val="11"/>
            </w:pPr>
          </w:p>
        </w:tc>
        <w:tc>
          <w:tcPr>
            <w:tcW w:w="1134" w:type="dxa"/>
            <w:vAlign w:val="center"/>
          </w:tcPr>
          <w:p w14:paraId="12596FD2">
            <w:pPr>
              <w:pStyle w:val="11"/>
            </w:pPr>
            <w:r>
              <w:t>558.43</w:t>
            </w:r>
          </w:p>
        </w:tc>
      </w:tr>
      <w:tr w14:paraId="755C6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CB6BCB">
            <w:pPr>
              <w:pStyle w:val="13"/>
            </w:pPr>
            <w:r>
              <w:t>3</w:t>
            </w:r>
          </w:p>
        </w:tc>
        <w:tc>
          <w:tcPr>
            <w:tcW w:w="992" w:type="dxa"/>
            <w:vAlign w:val="center"/>
          </w:tcPr>
          <w:p w14:paraId="2D2537F4">
            <w:pPr>
              <w:pStyle w:val="12"/>
            </w:pPr>
            <w:r>
              <w:t>20502</w:t>
            </w:r>
          </w:p>
        </w:tc>
        <w:tc>
          <w:tcPr>
            <w:tcW w:w="1559" w:type="dxa"/>
            <w:vAlign w:val="center"/>
          </w:tcPr>
          <w:p w14:paraId="074EF3EB">
            <w:pPr>
              <w:pStyle w:val="12"/>
            </w:pPr>
            <w:r>
              <w:t>普通教育</w:t>
            </w:r>
          </w:p>
        </w:tc>
        <w:tc>
          <w:tcPr>
            <w:tcW w:w="1134" w:type="dxa"/>
            <w:vAlign w:val="center"/>
          </w:tcPr>
          <w:p w14:paraId="4EDAAFE1">
            <w:pPr>
              <w:pStyle w:val="11"/>
            </w:pPr>
            <w:r>
              <w:t>3585.43</w:t>
            </w:r>
          </w:p>
        </w:tc>
        <w:tc>
          <w:tcPr>
            <w:tcW w:w="1134" w:type="dxa"/>
            <w:vAlign w:val="center"/>
          </w:tcPr>
          <w:p w14:paraId="06B2A537">
            <w:pPr>
              <w:pStyle w:val="11"/>
            </w:pPr>
            <w:r>
              <w:t>3027.00</w:t>
            </w:r>
          </w:p>
        </w:tc>
        <w:tc>
          <w:tcPr>
            <w:tcW w:w="1134" w:type="dxa"/>
            <w:vAlign w:val="center"/>
          </w:tcPr>
          <w:p w14:paraId="54814DB3">
            <w:pPr>
              <w:pStyle w:val="11"/>
            </w:pPr>
            <w:r>
              <w:t>3027.00</w:t>
            </w:r>
          </w:p>
        </w:tc>
        <w:tc>
          <w:tcPr>
            <w:tcW w:w="1134" w:type="dxa"/>
            <w:vAlign w:val="center"/>
          </w:tcPr>
          <w:p w14:paraId="09828E91">
            <w:pPr>
              <w:pStyle w:val="11"/>
            </w:pPr>
          </w:p>
        </w:tc>
        <w:tc>
          <w:tcPr>
            <w:tcW w:w="1134" w:type="dxa"/>
            <w:vAlign w:val="center"/>
          </w:tcPr>
          <w:p w14:paraId="445432CB">
            <w:pPr>
              <w:pStyle w:val="11"/>
            </w:pPr>
          </w:p>
        </w:tc>
        <w:tc>
          <w:tcPr>
            <w:tcW w:w="1134" w:type="dxa"/>
            <w:vAlign w:val="center"/>
          </w:tcPr>
          <w:p w14:paraId="614028F8">
            <w:pPr>
              <w:pStyle w:val="11"/>
            </w:pPr>
          </w:p>
        </w:tc>
        <w:tc>
          <w:tcPr>
            <w:tcW w:w="1134" w:type="dxa"/>
            <w:vAlign w:val="center"/>
          </w:tcPr>
          <w:p w14:paraId="4DBF3D59">
            <w:pPr>
              <w:pStyle w:val="11"/>
            </w:pPr>
          </w:p>
        </w:tc>
        <w:tc>
          <w:tcPr>
            <w:tcW w:w="1134" w:type="dxa"/>
            <w:vAlign w:val="center"/>
          </w:tcPr>
          <w:p w14:paraId="794173CA">
            <w:pPr>
              <w:pStyle w:val="11"/>
            </w:pPr>
          </w:p>
        </w:tc>
        <w:tc>
          <w:tcPr>
            <w:tcW w:w="1134" w:type="dxa"/>
            <w:vAlign w:val="center"/>
          </w:tcPr>
          <w:p w14:paraId="6BD8BBE4">
            <w:pPr>
              <w:pStyle w:val="11"/>
            </w:pPr>
          </w:p>
        </w:tc>
        <w:tc>
          <w:tcPr>
            <w:tcW w:w="1134" w:type="dxa"/>
            <w:vAlign w:val="center"/>
          </w:tcPr>
          <w:p w14:paraId="4A8CD446">
            <w:pPr>
              <w:pStyle w:val="11"/>
            </w:pPr>
            <w:r>
              <w:t>558.43</w:t>
            </w:r>
          </w:p>
        </w:tc>
      </w:tr>
      <w:tr w14:paraId="2DB6D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0E1757">
            <w:pPr>
              <w:pStyle w:val="13"/>
            </w:pPr>
            <w:r>
              <w:t>4</w:t>
            </w:r>
          </w:p>
        </w:tc>
        <w:tc>
          <w:tcPr>
            <w:tcW w:w="992" w:type="dxa"/>
            <w:vAlign w:val="center"/>
          </w:tcPr>
          <w:p w14:paraId="0FB8D468">
            <w:pPr>
              <w:pStyle w:val="12"/>
            </w:pPr>
            <w:r>
              <w:t>2050201</w:t>
            </w:r>
          </w:p>
        </w:tc>
        <w:tc>
          <w:tcPr>
            <w:tcW w:w="1559" w:type="dxa"/>
            <w:vAlign w:val="center"/>
          </w:tcPr>
          <w:p w14:paraId="51F32927">
            <w:pPr>
              <w:pStyle w:val="12"/>
            </w:pPr>
            <w:r>
              <w:t>学前教育</w:t>
            </w:r>
          </w:p>
        </w:tc>
        <w:tc>
          <w:tcPr>
            <w:tcW w:w="1134" w:type="dxa"/>
            <w:vAlign w:val="center"/>
          </w:tcPr>
          <w:p w14:paraId="16F9C82B">
            <w:pPr>
              <w:pStyle w:val="11"/>
            </w:pPr>
            <w:r>
              <w:t>1053.43</w:t>
            </w:r>
          </w:p>
        </w:tc>
        <w:tc>
          <w:tcPr>
            <w:tcW w:w="1134" w:type="dxa"/>
            <w:vAlign w:val="center"/>
          </w:tcPr>
          <w:p w14:paraId="58EFE350">
            <w:pPr>
              <w:pStyle w:val="11"/>
            </w:pPr>
            <w:r>
              <w:t>795.00</w:t>
            </w:r>
          </w:p>
        </w:tc>
        <w:tc>
          <w:tcPr>
            <w:tcW w:w="1134" w:type="dxa"/>
            <w:vAlign w:val="center"/>
          </w:tcPr>
          <w:p w14:paraId="38BDDE19">
            <w:pPr>
              <w:pStyle w:val="11"/>
            </w:pPr>
            <w:r>
              <w:t>795.00</w:t>
            </w:r>
          </w:p>
        </w:tc>
        <w:tc>
          <w:tcPr>
            <w:tcW w:w="1134" w:type="dxa"/>
            <w:vAlign w:val="center"/>
          </w:tcPr>
          <w:p w14:paraId="55662121">
            <w:pPr>
              <w:pStyle w:val="11"/>
            </w:pPr>
          </w:p>
        </w:tc>
        <w:tc>
          <w:tcPr>
            <w:tcW w:w="1134" w:type="dxa"/>
            <w:vAlign w:val="center"/>
          </w:tcPr>
          <w:p w14:paraId="78268DAA">
            <w:pPr>
              <w:pStyle w:val="11"/>
            </w:pPr>
          </w:p>
        </w:tc>
        <w:tc>
          <w:tcPr>
            <w:tcW w:w="1134" w:type="dxa"/>
            <w:vAlign w:val="center"/>
          </w:tcPr>
          <w:p w14:paraId="3F285A23">
            <w:pPr>
              <w:pStyle w:val="11"/>
            </w:pPr>
          </w:p>
        </w:tc>
        <w:tc>
          <w:tcPr>
            <w:tcW w:w="1134" w:type="dxa"/>
            <w:vAlign w:val="center"/>
          </w:tcPr>
          <w:p w14:paraId="539E49F3">
            <w:pPr>
              <w:pStyle w:val="11"/>
            </w:pPr>
          </w:p>
        </w:tc>
        <w:tc>
          <w:tcPr>
            <w:tcW w:w="1134" w:type="dxa"/>
            <w:vAlign w:val="center"/>
          </w:tcPr>
          <w:p w14:paraId="5FFB7EE2">
            <w:pPr>
              <w:pStyle w:val="11"/>
            </w:pPr>
          </w:p>
        </w:tc>
        <w:tc>
          <w:tcPr>
            <w:tcW w:w="1134" w:type="dxa"/>
            <w:vAlign w:val="center"/>
          </w:tcPr>
          <w:p w14:paraId="3883012D">
            <w:pPr>
              <w:pStyle w:val="11"/>
            </w:pPr>
          </w:p>
        </w:tc>
        <w:tc>
          <w:tcPr>
            <w:tcW w:w="1134" w:type="dxa"/>
            <w:vAlign w:val="center"/>
          </w:tcPr>
          <w:p w14:paraId="60112F14">
            <w:pPr>
              <w:pStyle w:val="11"/>
            </w:pPr>
            <w:r>
              <w:t>258.43</w:t>
            </w:r>
          </w:p>
        </w:tc>
      </w:tr>
      <w:tr w14:paraId="5FFEF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2813CD">
            <w:pPr>
              <w:pStyle w:val="13"/>
            </w:pPr>
            <w:r>
              <w:t>5</w:t>
            </w:r>
          </w:p>
        </w:tc>
        <w:tc>
          <w:tcPr>
            <w:tcW w:w="992" w:type="dxa"/>
            <w:vAlign w:val="center"/>
          </w:tcPr>
          <w:p w14:paraId="0161C520">
            <w:pPr>
              <w:pStyle w:val="12"/>
            </w:pPr>
            <w:r>
              <w:t>2050202</w:t>
            </w:r>
          </w:p>
        </w:tc>
        <w:tc>
          <w:tcPr>
            <w:tcW w:w="1559" w:type="dxa"/>
            <w:vAlign w:val="center"/>
          </w:tcPr>
          <w:p w14:paraId="3AF80228">
            <w:pPr>
              <w:pStyle w:val="12"/>
            </w:pPr>
            <w:r>
              <w:t>小学教育</w:t>
            </w:r>
          </w:p>
        </w:tc>
        <w:tc>
          <w:tcPr>
            <w:tcW w:w="1134" w:type="dxa"/>
            <w:vAlign w:val="center"/>
          </w:tcPr>
          <w:p w14:paraId="7E6CA615">
            <w:pPr>
              <w:pStyle w:val="11"/>
            </w:pPr>
            <w:r>
              <w:t>1593.00</w:t>
            </w:r>
          </w:p>
        </w:tc>
        <w:tc>
          <w:tcPr>
            <w:tcW w:w="1134" w:type="dxa"/>
            <w:vAlign w:val="center"/>
          </w:tcPr>
          <w:p w14:paraId="259DC0CA">
            <w:pPr>
              <w:pStyle w:val="11"/>
            </w:pPr>
            <w:r>
              <w:t>1293.00</w:t>
            </w:r>
          </w:p>
        </w:tc>
        <w:tc>
          <w:tcPr>
            <w:tcW w:w="1134" w:type="dxa"/>
            <w:vAlign w:val="center"/>
          </w:tcPr>
          <w:p w14:paraId="4FD0B518">
            <w:pPr>
              <w:pStyle w:val="11"/>
            </w:pPr>
            <w:r>
              <w:t>1293.00</w:t>
            </w:r>
          </w:p>
        </w:tc>
        <w:tc>
          <w:tcPr>
            <w:tcW w:w="1134" w:type="dxa"/>
            <w:vAlign w:val="center"/>
          </w:tcPr>
          <w:p w14:paraId="312E92C2">
            <w:pPr>
              <w:pStyle w:val="11"/>
            </w:pPr>
          </w:p>
        </w:tc>
        <w:tc>
          <w:tcPr>
            <w:tcW w:w="1134" w:type="dxa"/>
            <w:vAlign w:val="center"/>
          </w:tcPr>
          <w:p w14:paraId="182936A3">
            <w:pPr>
              <w:pStyle w:val="11"/>
            </w:pPr>
          </w:p>
        </w:tc>
        <w:tc>
          <w:tcPr>
            <w:tcW w:w="1134" w:type="dxa"/>
            <w:vAlign w:val="center"/>
          </w:tcPr>
          <w:p w14:paraId="564D8EDF">
            <w:pPr>
              <w:pStyle w:val="11"/>
            </w:pPr>
          </w:p>
        </w:tc>
        <w:tc>
          <w:tcPr>
            <w:tcW w:w="1134" w:type="dxa"/>
            <w:vAlign w:val="center"/>
          </w:tcPr>
          <w:p w14:paraId="1F80ECC8">
            <w:pPr>
              <w:pStyle w:val="11"/>
            </w:pPr>
          </w:p>
        </w:tc>
        <w:tc>
          <w:tcPr>
            <w:tcW w:w="1134" w:type="dxa"/>
            <w:vAlign w:val="center"/>
          </w:tcPr>
          <w:p w14:paraId="63ADC993">
            <w:pPr>
              <w:pStyle w:val="11"/>
            </w:pPr>
          </w:p>
        </w:tc>
        <w:tc>
          <w:tcPr>
            <w:tcW w:w="1134" w:type="dxa"/>
            <w:vAlign w:val="center"/>
          </w:tcPr>
          <w:p w14:paraId="0A034C73">
            <w:pPr>
              <w:pStyle w:val="11"/>
            </w:pPr>
          </w:p>
        </w:tc>
        <w:tc>
          <w:tcPr>
            <w:tcW w:w="1134" w:type="dxa"/>
            <w:vAlign w:val="center"/>
          </w:tcPr>
          <w:p w14:paraId="69DCC7D1">
            <w:pPr>
              <w:pStyle w:val="11"/>
            </w:pPr>
            <w:r>
              <w:t>300.00</w:t>
            </w:r>
          </w:p>
        </w:tc>
      </w:tr>
      <w:tr w14:paraId="42DF7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E88B5F">
            <w:pPr>
              <w:pStyle w:val="13"/>
            </w:pPr>
            <w:r>
              <w:t>6</w:t>
            </w:r>
          </w:p>
        </w:tc>
        <w:tc>
          <w:tcPr>
            <w:tcW w:w="992" w:type="dxa"/>
            <w:vAlign w:val="center"/>
          </w:tcPr>
          <w:p w14:paraId="66EA80EB">
            <w:pPr>
              <w:pStyle w:val="12"/>
            </w:pPr>
            <w:r>
              <w:t>2050203</w:t>
            </w:r>
          </w:p>
        </w:tc>
        <w:tc>
          <w:tcPr>
            <w:tcW w:w="1559" w:type="dxa"/>
            <w:vAlign w:val="center"/>
          </w:tcPr>
          <w:p w14:paraId="05CB40DA">
            <w:pPr>
              <w:pStyle w:val="12"/>
            </w:pPr>
            <w:r>
              <w:t>初中教育</w:t>
            </w:r>
          </w:p>
        </w:tc>
        <w:tc>
          <w:tcPr>
            <w:tcW w:w="1134" w:type="dxa"/>
            <w:vAlign w:val="center"/>
          </w:tcPr>
          <w:p w14:paraId="66ADBFEA">
            <w:pPr>
              <w:pStyle w:val="11"/>
            </w:pPr>
            <w:r>
              <w:t>939.00</w:t>
            </w:r>
          </w:p>
        </w:tc>
        <w:tc>
          <w:tcPr>
            <w:tcW w:w="1134" w:type="dxa"/>
            <w:vAlign w:val="center"/>
          </w:tcPr>
          <w:p w14:paraId="13CD4CF9">
            <w:pPr>
              <w:pStyle w:val="11"/>
            </w:pPr>
            <w:r>
              <w:t>939.00</w:t>
            </w:r>
          </w:p>
        </w:tc>
        <w:tc>
          <w:tcPr>
            <w:tcW w:w="1134" w:type="dxa"/>
            <w:vAlign w:val="center"/>
          </w:tcPr>
          <w:p w14:paraId="594E0FB7">
            <w:pPr>
              <w:pStyle w:val="11"/>
            </w:pPr>
            <w:r>
              <w:t>939.00</w:t>
            </w:r>
          </w:p>
        </w:tc>
        <w:tc>
          <w:tcPr>
            <w:tcW w:w="1134" w:type="dxa"/>
            <w:vAlign w:val="center"/>
          </w:tcPr>
          <w:p w14:paraId="5A6BFA6D">
            <w:pPr>
              <w:pStyle w:val="11"/>
            </w:pPr>
          </w:p>
        </w:tc>
        <w:tc>
          <w:tcPr>
            <w:tcW w:w="1134" w:type="dxa"/>
            <w:vAlign w:val="center"/>
          </w:tcPr>
          <w:p w14:paraId="306FFD33">
            <w:pPr>
              <w:pStyle w:val="11"/>
            </w:pPr>
          </w:p>
        </w:tc>
        <w:tc>
          <w:tcPr>
            <w:tcW w:w="1134" w:type="dxa"/>
            <w:vAlign w:val="center"/>
          </w:tcPr>
          <w:p w14:paraId="4FEB35AF">
            <w:pPr>
              <w:pStyle w:val="11"/>
            </w:pPr>
          </w:p>
        </w:tc>
        <w:tc>
          <w:tcPr>
            <w:tcW w:w="1134" w:type="dxa"/>
            <w:vAlign w:val="center"/>
          </w:tcPr>
          <w:p w14:paraId="067CB827">
            <w:pPr>
              <w:pStyle w:val="11"/>
            </w:pPr>
          </w:p>
        </w:tc>
        <w:tc>
          <w:tcPr>
            <w:tcW w:w="1134" w:type="dxa"/>
            <w:vAlign w:val="center"/>
          </w:tcPr>
          <w:p w14:paraId="09D2F95D">
            <w:pPr>
              <w:pStyle w:val="11"/>
            </w:pPr>
          </w:p>
        </w:tc>
        <w:tc>
          <w:tcPr>
            <w:tcW w:w="1134" w:type="dxa"/>
            <w:vAlign w:val="center"/>
          </w:tcPr>
          <w:p w14:paraId="27D72142">
            <w:pPr>
              <w:pStyle w:val="11"/>
            </w:pPr>
          </w:p>
        </w:tc>
        <w:tc>
          <w:tcPr>
            <w:tcW w:w="1134" w:type="dxa"/>
            <w:vAlign w:val="center"/>
          </w:tcPr>
          <w:p w14:paraId="46588D75">
            <w:pPr>
              <w:pStyle w:val="11"/>
            </w:pPr>
          </w:p>
        </w:tc>
      </w:tr>
      <w:tr w14:paraId="768D9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B012A8">
            <w:pPr>
              <w:pStyle w:val="13"/>
            </w:pPr>
            <w:r>
              <w:t>7</w:t>
            </w:r>
          </w:p>
        </w:tc>
        <w:tc>
          <w:tcPr>
            <w:tcW w:w="992" w:type="dxa"/>
            <w:vAlign w:val="center"/>
          </w:tcPr>
          <w:p w14:paraId="0EDEBE42">
            <w:pPr>
              <w:pStyle w:val="12"/>
            </w:pPr>
            <w:r>
              <w:t>20507</w:t>
            </w:r>
          </w:p>
        </w:tc>
        <w:tc>
          <w:tcPr>
            <w:tcW w:w="1559" w:type="dxa"/>
            <w:vAlign w:val="center"/>
          </w:tcPr>
          <w:p w14:paraId="7697FB8A">
            <w:pPr>
              <w:pStyle w:val="12"/>
            </w:pPr>
            <w:r>
              <w:t>特殊教育</w:t>
            </w:r>
          </w:p>
        </w:tc>
        <w:tc>
          <w:tcPr>
            <w:tcW w:w="1134" w:type="dxa"/>
            <w:vAlign w:val="center"/>
          </w:tcPr>
          <w:p w14:paraId="62523EA1">
            <w:pPr>
              <w:pStyle w:val="11"/>
            </w:pPr>
            <w:r>
              <w:t>4.00</w:t>
            </w:r>
          </w:p>
        </w:tc>
        <w:tc>
          <w:tcPr>
            <w:tcW w:w="1134" w:type="dxa"/>
            <w:vAlign w:val="center"/>
          </w:tcPr>
          <w:p w14:paraId="13D391DB">
            <w:pPr>
              <w:pStyle w:val="11"/>
            </w:pPr>
            <w:r>
              <w:t>4.00</w:t>
            </w:r>
          </w:p>
        </w:tc>
        <w:tc>
          <w:tcPr>
            <w:tcW w:w="1134" w:type="dxa"/>
            <w:vAlign w:val="center"/>
          </w:tcPr>
          <w:p w14:paraId="796D1306">
            <w:pPr>
              <w:pStyle w:val="11"/>
            </w:pPr>
            <w:r>
              <w:t>4.00</w:t>
            </w:r>
          </w:p>
        </w:tc>
        <w:tc>
          <w:tcPr>
            <w:tcW w:w="1134" w:type="dxa"/>
            <w:vAlign w:val="center"/>
          </w:tcPr>
          <w:p w14:paraId="37F21BEB">
            <w:pPr>
              <w:pStyle w:val="11"/>
            </w:pPr>
          </w:p>
        </w:tc>
        <w:tc>
          <w:tcPr>
            <w:tcW w:w="1134" w:type="dxa"/>
            <w:vAlign w:val="center"/>
          </w:tcPr>
          <w:p w14:paraId="31D75681">
            <w:pPr>
              <w:pStyle w:val="11"/>
            </w:pPr>
          </w:p>
        </w:tc>
        <w:tc>
          <w:tcPr>
            <w:tcW w:w="1134" w:type="dxa"/>
            <w:vAlign w:val="center"/>
          </w:tcPr>
          <w:p w14:paraId="774B6551">
            <w:pPr>
              <w:pStyle w:val="11"/>
            </w:pPr>
          </w:p>
        </w:tc>
        <w:tc>
          <w:tcPr>
            <w:tcW w:w="1134" w:type="dxa"/>
            <w:vAlign w:val="center"/>
          </w:tcPr>
          <w:p w14:paraId="71752085">
            <w:pPr>
              <w:pStyle w:val="11"/>
            </w:pPr>
          </w:p>
        </w:tc>
        <w:tc>
          <w:tcPr>
            <w:tcW w:w="1134" w:type="dxa"/>
            <w:vAlign w:val="center"/>
          </w:tcPr>
          <w:p w14:paraId="16CC66E0">
            <w:pPr>
              <w:pStyle w:val="11"/>
            </w:pPr>
          </w:p>
        </w:tc>
        <w:tc>
          <w:tcPr>
            <w:tcW w:w="1134" w:type="dxa"/>
            <w:vAlign w:val="center"/>
          </w:tcPr>
          <w:p w14:paraId="6DE8E7F9">
            <w:pPr>
              <w:pStyle w:val="11"/>
            </w:pPr>
          </w:p>
        </w:tc>
        <w:tc>
          <w:tcPr>
            <w:tcW w:w="1134" w:type="dxa"/>
            <w:vAlign w:val="center"/>
          </w:tcPr>
          <w:p w14:paraId="2A28E44C">
            <w:pPr>
              <w:pStyle w:val="11"/>
            </w:pPr>
          </w:p>
        </w:tc>
      </w:tr>
      <w:tr w14:paraId="42EBC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255FD9">
            <w:pPr>
              <w:pStyle w:val="13"/>
            </w:pPr>
            <w:r>
              <w:t>8</w:t>
            </w:r>
          </w:p>
        </w:tc>
        <w:tc>
          <w:tcPr>
            <w:tcW w:w="992" w:type="dxa"/>
            <w:vAlign w:val="center"/>
          </w:tcPr>
          <w:p w14:paraId="6B3F3975">
            <w:pPr>
              <w:pStyle w:val="12"/>
            </w:pPr>
            <w:r>
              <w:t>2050701</w:t>
            </w:r>
          </w:p>
        </w:tc>
        <w:tc>
          <w:tcPr>
            <w:tcW w:w="1559" w:type="dxa"/>
            <w:vAlign w:val="center"/>
          </w:tcPr>
          <w:p w14:paraId="7CB3E395">
            <w:pPr>
              <w:pStyle w:val="12"/>
            </w:pPr>
            <w:r>
              <w:t>特殊学校教育</w:t>
            </w:r>
          </w:p>
        </w:tc>
        <w:tc>
          <w:tcPr>
            <w:tcW w:w="1134" w:type="dxa"/>
            <w:vAlign w:val="center"/>
          </w:tcPr>
          <w:p w14:paraId="2FB33135">
            <w:pPr>
              <w:pStyle w:val="11"/>
            </w:pPr>
            <w:r>
              <w:t>4.00</w:t>
            </w:r>
          </w:p>
        </w:tc>
        <w:tc>
          <w:tcPr>
            <w:tcW w:w="1134" w:type="dxa"/>
            <w:vAlign w:val="center"/>
          </w:tcPr>
          <w:p w14:paraId="03FEE930">
            <w:pPr>
              <w:pStyle w:val="11"/>
            </w:pPr>
            <w:r>
              <w:t>4.00</w:t>
            </w:r>
          </w:p>
        </w:tc>
        <w:tc>
          <w:tcPr>
            <w:tcW w:w="1134" w:type="dxa"/>
            <w:vAlign w:val="center"/>
          </w:tcPr>
          <w:p w14:paraId="0C20666E">
            <w:pPr>
              <w:pStyle w:val="11"/>
            </w:pPr>
            <w:r>
              <w:t>4.00</w:t>
            </w:r>
          </w:p>
        </w:tc>
        <w:tc>
          <w:tcPr>
            <w:tcW w:w="1134" w:type="dxa"/>
            <w:vAlign w:val="center"/>
          </w:tcPr>
          <w:p w14:paraId="738C4B63">
            <w:pPr>
              <w:pStyle w:val="11"/>
            </w:pPr>
          </w:p>
        </w:tc>
        <w:tc>
          <w:tcPr>
            <w:tcW w:w="1134" w:type="dxa"/>
            <w:vAlign w:val="center"/>
          </w:tcPr>
          <w:p w14:paraId="6248D3CC">
            <w:pPr>
              <w:pStyle w:val="11"/>
            </w:pPr>
          </w:p>
        </w:tc>
        <w:tc>
          <w:tcPr>
            <w:tcW w:w="1134" w:type="dxa"/>
            <w:vAlign w:val="center"/>
          </w:tcPr>
          <w:p w14:paraId="4A953864">
            <w:pPr>
              <w:pStyle w:val="11"/>
            </w:pPr>
          </w:p>
        </w:tc>
        <w:tc>
          <w:tcPr>
            <w:tcW w:w="1134" w:type="dxa"/>
            <w:vAlign w:val="center"/>
          </w:tcPr>
          <w:p w14:paraId="50E764EE">
            <w:pPr>
              <w:pStyle w:val="11"/>
            </w:pPr>
          </w:p>
        </w:tc>
        <w:tc>
          <w:tcPr>
            <w:tcW w:w="1134" w:type="dxa"/>
            <w:vAlign w:val="center"/>
          </w:tcPr>
          <w:p w14:paraId="70CC5C2E">
            <w:pPr>
              <w:pStyle w:val="11"/>
            </w:pPr>
          </w:p>
        </w:tc>
        <w:tc>
          <w:tcPr>
            <w:tcW w:w="1134" w:type="dxa"/>
            <w:vAlign w:val="center"/>
          </w:tcPr>
          <w:p w14:paraId="28116468">
            <w:pPr>
              <w:pStyle w:val="11"/>
            </w:pPr>
          </w:p>
        </w:tc>
        <w:tc>
          <w:tcPr>
            <w:tcW w:w="1134" w:type="dxa"/>
            <w:vAlign w:val="center"/>
          </w:tcPr>
          <w:p w14:paraId="1F3D1A03">
            <w:pPr>
              <w:pStyle w:val="11"/>
            </w:pPr>
          </w:p>
        </w:tc>
      </w:tr>
      <w:tr w14:paraId="0C5BE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A5E049">
            <w:pPr>
              <w:pStyle w:val="13"/>
            </w:pPr>
            <w:r>
              <w:t>9</w:t>
            </w:r>
          </w:p>
        </w:tc>
        <w:tc>
          <w:tcPr>
            <w:tcW w:w="992" w:type="dxa"/>
            <w:vAlign w:val="center"/>
          </w:tcPr>
          <w:p w14:paraId="6CCBE075">
            <w:pPr>
              <w:pStyle w:val="12"/>
            </w:pPr>
            <w:r>
              <w:t>20599</w:t>
            </w:r>
          </w:p>
        </w:tc>
        <w:tc>
          <w:tcPr>
            <w:tcW w:w="1559" w:type="dxa"/>
            <w:vAlign w:val="center"/>
          </w:tcPr>
          <w:p w14:paraId="72228187">
            <w:pPr>
              <w:pStyle w:val="12"/>
            </w:pPr>
            <w:r>
              <w:t>其他教育支出</w:t>
            </w:r>
          </w:p>
        </w:tc>
        <w:tc>
          <w:tcPr>
            <w:tcW w:w="1134" w:type="dxa"/>
            <w:vAlign w:val="center"/>
          </w:tcPr>
          <w:p w14:paraId="23381F09">
            <w:pPr>
              <w:pStyle w:val="11"/>
            </w:pPr>
            <w:r>
              <w:t>45990.10</w:t>
            </w:r>
          </w:p>
        </w:tc>
        <w:tc>
          <w:tcPr>
            <w:tcW w:w="1134" w:type="dxa"/>
            <w:vAlign w:val="center"/>
          </w:tcPr>
          <w:p w14:paraId="41F830B0">
            <w:pPr>
              <w:pStyle w:val="11"/>
            </w:pPr>
            <w:r>
              <w:t>45990.10</w:t>
            </w:r>
          </w:p>
        </w:tc>
        <w:tc>
          <w:tcPr>
            <w:tcW w:w="1134" w:type="dxa"/>
            <w:vAlign w:val="center"/>
          </w:tcPr>
          <w:p w14:paraId="31BE5DA0">
            <w:pPr>
              <w:pStyle w:val="11"/>
            </w:pPr>
            <w:r>
              <w:t>45990.10</w:t>
            </w:r>
          </w:p>
        </w:tc>
        <w:tc>
          <w:tcPr>
            <w:tcW w:w="1134" w:type="dxa"/>
            <w:vAlign w:val="center"/>
          </w:tcPr>
          <w:p w14:paraId="0F2F70EA">
            <w:pPr>
              <w:pStyle w:val="11"/>
            </w:pPr>
          </w:p>
        </w:tc>
        <w:tc>
          <w:tcPr>
            <w:tcW w:w="1134" w:type="dxa"/>
            <w:vAlign w:val="center"/>
          </w:tcPr>
          <w:p w14:paraId="45E24477">
            <w:pPr>
              <w:pStyle w:val="11"/>
            </w:pPr>
          </w:p>
        </w:tc>
        <w:tc>
          <w:tcPr>
            <w:tcW w:w="1134" w:type="dxa"/>
            <w:vAlign w:val="center"/>
          </w:tcPr>
          <w:p w14:paraId="3194C320">
            <w:pPr>
              <w:pStyle w:val="11"/>
            </w:pPr>
          </w:p>
        </w:tc>
        <w:tc>
          <w:tcPr>
            <w:tcW w:w="1134" w:type="dxa"/>
            <w:vAlign w:val="center"/>
          </w:tcPr>
          <w:p w14:paraId="058FB930">
            <w:pPr>
              <w:pStyle w:val="11"/>
            </w:pPr>
          </w:p>
        </w:tc>
        <w:tc>
          <w:tcPr>
            <w:tcW w:w="1134" w:type="dxa"/>
            <w:vAlign w:val="center"/>
          </w:tcPr>
          <w:p w14:paraId="3505F017">
            <w:pPr>
              <w:pStyle w:val="11"/>
            </w:pPr>
          </w:p>
        </w:tc>
        <w:tc>
          <w:tcPr>
            <w:tcW w:w="1134" w:type="dxa"/>
            <w:vAlign w:val="center"/>
          </w:tcPr>
          <w:p w14:paraId="69E9F511">
            <w:pPr>
              <w:pStyle w:val="11"/>
            </w:pPr>
          </w:p>
        </w:tc>
        <w:tc>
          <w:tcPr>
            <w:tcW w:w="1134" w:type="dxa"/>
            <w:vAlign w:val="center"/>
          </w:tcPr>
          <w:p w14:paraId="7468AF4B">
            <w:pPr>
              <w:pStyle w:val="11"/>
            </w:pPr>
          </w:p>
        </w:tc>
      </w:tr>
      <w:tr w14:paraId="4357F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857C25">
            <w:pPr>
              <w:pStyle w:val="13"/>
            </w:pPr>
            <w:r>
              <w:t>10</w:t>
            </w:r>
          </w:p>
        </w:tc>
        <w:tc>
          <w:tcPr>
            <w:tcW w:w="992" w:type="dxa"/>
            <w:vAlign w:val="center"/>
          </w:tcPr>
          <w:p w14:paraId="5232BD8D">
            <w:pPr>
              <w:pStyle w:val="12"/>
            </w:pPr>
            <w:r>
              <w:t>2059999</w:t>
            </w:r>
          </w:p>
        </w:tc>
        <w:tc>
          <w:tcPr>
            <w:tcW w:w="1559" w:type="dxa"/>
            <w:vAlign w:val="center"/>
          </w:tcPr>
          <w:p w14:paraId="6D3D851C">
            <w:pPr>
              <w:pStyle w:val="12"/>
            </w:pPr>
            <w:r>
              <w:t>其他教育支出</w:t>
            </w:r>
          </w:p>
        </w:tc>
        <w:tc>
          <w:tcPr>
            <w:tcW w:w="1134" w:type="dxa"/>
            <w:vAlign w:val="center"/>
          </w:tcPr>
          <w:p w14:paraId="5AC9F935">
            <w:pPr>
              <w:pStyle w:val="11"/>
            </w:pPr>
            <w:r>
              <w:t>45990.10</w:t>
            </w:r>
          </w:p>
        </w:tc>
        <w:tc>
          <w:tcPr>
            <w:tcW w:w="1134" w:type="dxa"/>
            <w:vAlign w:val="center"/>
          </w:tcPr>
          <w:p w14:paraId="46349064">
            <w:pPr>
              <w:pStyle w:val="11"/>
            </w:pPr>
            <w:r>
              <w:t>45990.10</w:t>
            </w:r>
          </w:p>
        </w:tc>
        <w:tc>
          <w:tcPr>
            <w:tcW w:w="1134" w:type="dxa"/>
            <w:vAlign w:val="center"/>
          </w:tcPr>
          <w:p w14:paraId="4A246A18">
            <w:pPr>
              <w:pStyle w:val="11"/>
            </w:pPr>
            <w:r>
              <w:t>45990.10</w:t>
            </w:r>
          </w:p>
        </w:tc>
        <w:tc>
          <w:tcPr>
            <w:tcW w:w="1134" w:type="dxa"/>
            <w:vAlign w:val="center"/>
          </w:tcPr>
          <w:p w14:paraId="3B65ECF2">
            <w:pPr>
              <w:pStyle w:val="11"/>
            </w:pPr>
          </w:p>
        </w:tc>
        <w:tc>
          <w:tcPr>
            <w:tcW w:w="1134" w:type="dxa"/>
            <w:vAlign w:val="center"/>
          </w:tcPr>
          <w:p w14:paraId="20913071">
            <w:pPr>
              <w:pStyle w:val="11"/>
            </w:pPr>
          </w:p>
        </w:tc>
        <w:tc>
          <w:tcPr>
            <w:tcW w:w="1134" w:type="dxa"/>
            <w:vAlign w:val="center"/>
          </w:tcPr>
          <w:p w14:paraId="111C3562">
            <w:pPr>
              <w:pStyle w:val="11"/>
            </w:pPr>
          </w:p>
        </w:tc>
        <w:tc>
          <w:tcPr>
            <w:tcW w:w="1134" w:type="dxa"/>
            <w:vAlign w:val="center"/>
          </w:tcPr>
          <w:p w14:paraId="1C870FE0">
            <w:pPr>
              <w:pStyle w:val="11"/>
            </w:pPr>
          </w:p>
        </w:tc>
        <w:tc>
          <w:tcPr>
            <w:tcW w:w="1134" w:type="dxa"/>
            <w:vAlign w:val="center"/>
          </w:tcPr>
          <w:p w14:paraId="0DB09B6D">
            <w:pPr>
              <w:pStyle w:val="11"/>
            </w:pPr>
          </w:p>
        </w:tc>
        <w:tc>
          <w:tcPr>
            <w:tcW w:w="1134" w:type="dxa"/>
            <w:vAlign w:val="center"/>
          </w:tcPr>
          <w:p w14:paraId="4374F527">
            <w:pPr>
              <w:pStyle w:val="11"/>
            </w:pPr>
          </w:p>
        </w:tc>
        <w:tc>
          <w:tcPr>
            <w:tcW w:w="1134" w:type="dxa"/>
            <w:vAlign w:val="center"/>
          </w:tcPr>
          <w:p w14:paraId="4FA312AD">
            <w:pPr>
              <w:pStyle w:val="11"/>
            </w:pPr>
          </w:p>
        </w:tc>
      </w:tr>
      <w:tr w14:paraId="481A0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1EB439">
            <w:pPr>
              <w:pStyle w:val="13"/>
            </w:pPr>
            <w:r>
              <w:t>11</w:t>
            </w:r>
          </w:p>
        </w:tc>
        <w:tc>
          <w:tcPr>
            <w:tcW w:w="992" w:type="dxa"/>
            <w:vAlign w:val="center"/>
          </w:tcPr>
          <w:p w14:paraId="1AE68BAF">
            <w:pPr>
              <w:pStyle w:val="12"/>
            </w:pPr>
            <w:r>
              <w:t>212</w:t>
            </w:r>
          </w:p>
        </w:tc>
        <w:tc>
          <w:tcPr>
            <w:tcW w:w="1559" w:type="dxa"/>
            <w:vAlign w:val="center"/>
          </w:tcPr>
          <w:p w14:paraId="6F3FBFED">
            <w:pPr>
              <w:pStyle w:val="12"/>
            </w:pPr>
            <w:r>
              <w:t>城乡社区支出</w:t>
            </w:r>
          </w:p>
        </w:tc>
        <w:tc>
          <w:tcPr>
            <w:tcW w:w="1134" w:type="dxa"/>
            <w:vAlign w:val="center"/>
          </w:tcPr>
          <w:p w14:paraId="3C031F1E">
            <w:pPr>
              <w:pStyle w:val="11"/>
            </w:pPr>
            <w:r>
              <w:t>57700.13</w:t>
            </w:r>
          </w:p>
        </w:tc>
        <w:tc>
          <w:tcPr>
            <w:tcW w:w="1134" w:type="dxa"/>
            <w:vAlign w:val="center"/>
          </w:tcPr>
          <w:p w14:paraId="04280A4A">
            <w:pPr>
              <w:pStyle w:val="11"/>
            </w:pPr>
          </w:p>
        </w:tc>
        <w:tc>
          <w:tcPr>
            <w:tcW w:w="1134" w:type="dxa"/>
            <w:vAlign w:val="center"/>
          </w:tcPr>
          <w:p w14:paraId="20E272F1">
            <w:pPr>
              <w:pStyle w:val="11"/>
            </w:pPr>
          </w:p>
        </w:tc>
        <w:tc>
          <w:tcPr>
            <w:tcW w:w="1134" w:type="dxa"/>
            <w:vAlign w:val="center"/>
          </w:tcPr>
          <w:p w14:paraId="550B6379">
            <w:pPr>
              <w:pStyle w:val="11"/>
            </w:pPr>
          </w:p>
        </w:tc>
        <w:tc>
          <w:tcPr>
            <w:tcW w:w="1134" w:type="dxa"/>
            <w:vAlign w:val="center"/>
          </w:tcPr>
          <w:p w14:paraId="7EBDAE45">
            <w:pPr>
              <w:pStyle w:val="11"/>
            </w:pPr>
          </w:p>
        </w:tc>
        <w:tc>
          <w:tcPr>
            <w:tcW w:w="1134" w:type="dxa"/>
            <w:vAlign w:val="center"/>
          </w:tcPr>
          <w:p w14:paraId="14E38957">
            <w:pPr>
              <w:pStyle w:val="11"/>
            </w:pPr>
          </w:p>
        </w:tc>
        <w:tc>
          <w:tcPr>
            <w:tcW w:w="1134" w:type="dxa"/>
            <w:vAlign w:val="center"/>
          </w:tcPr>
          <w:p w14:paraId="1EB8B369">
            <w:pPr>
              <w:pStyle w:val="11"/>
            </w:pPr>
          </w:p>
        </w:tc>
        <w:tc>
          <w:tcPr>
            <w:tcW w:w="1134" w:type="dxa"/>
            <w:vAlign w:val="center"/>
          </w:tcPr>
          <w:p w14:paraId="21972FB4">
            <w:pPr>
              <w:pStyle w:val="11"/>
            </w:pPr>
          </w:p>
        </w:tc>
        <w:tc>
          <w:tcPr>
            <w:tcW w:w="1134" w:type="dxa"/>
            <w:vAlign w:val="center"/>
          </w:tcPr>
          <w:p w14:paraId="2BF6CC70">
            <w:pPr>
              <w:pStyle w:val="11"/>
            </w:pPr>
          </w:p>
        </w:tc>
        <w:tc>
          <w:tcPr>
            <w:tcW w:w="1134" w:type="dxa"/>
            <w:vAlign w:val="center"/>
          </w:tcPr>
          <w:p w14:paraId="5EA4026E">
            <w:pPr>
              <w:pStyle w:val="11"/>
            </w:pPr>
            <w:r>
              <w:t>57700.13</w:t>
            </w:r>
          </w:p>
        </w:tc>
      </w:tr>
      <w:tr w14:paraId="311E7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007890">
            <w:pPr>
              <w:pStyle w:val="13"/>
            </w:pPr>
            <w:r>
              <w:t>12</w:t>
            </w:r>
          </w:p>
        </w:tc>
        <w:tc>
          <w:tcPr>
            <w:tcW w:w="992" w:type="dxa"/>
            <w:vAlign w:val="center"/>
          </w:tcPr>
          <w:p w14:paraId="314BEA80">
            <w:pPr>
              <w:pStyle w:val="12"/>
            </w:pPr>
            <w:r>
              <w:t>21299</w:t>
            </w:r>
          </w:p>
        </w:tc>
        <w:tc>
          <w:tcPr>
            <w:tcW w:w="1559" w:type="dxa"/>
            <w:vAlign w:val="center"/>
          </w:tcPr>
          <w:p w14:paraId="255B5B9B">
            <w:pPr>
              <w:pStyle w:val="12"/>
            </w:pPr>
            <w:r>
              <w:t>其他城乡社区支出</w:t>
            </w:r>
          </w:p>
        </w:tc>
        <w:tc>
          <w:tcPr>
            <w:tcW w:w="1134" w:type="dxa"/>
            <w:vAlign w:val="center"/>
          </w:tcPr>
          <w:p w14:paraId="417B847A">
            <w:pPr>
              <w:pStyle w:val="11"/>
            </w:pPr>
            <w:r>
              <w:t>57700.13</w:t>
            </w:r>
          </w:p>
        </w:tc>
        <w:tc>
          <w:tcPr>
            <w:tcW w:w="1134" w:type="dxa"/>
            <w:vAlign w:val="center"/>
          </w:tcPr>
          <w:p w14:paraId="2E2F4204">
            <w:pPr>
              <w:pStyle w:val="11"/>
            </w:pPr>
          </w:p>
        </w:tc>
        <w:tc>
          <w:tcPr>
            <w:tcW w:w="1134" w:type="dxa"/>
            <w:vAlign w:val="center"/>
          </w:tcPr>
          <w:p w14:paraId="2FCA2549">
            <w:pPr>
              <w:pStyle w:val="11"/>
            </w:pPr>
          </w:p>
        </w:tc>
        <w:tc>
          <w:tcPr>
            <w:tcW w:w="1134" w:type="dxa"/>
            <w:vAlign w:val="center"/>
          </w:tcPr>
          <w:p w14:paraId="4EC71212">
            <w:pPr>
              <w:pStyle w:val="11"/>
            </w:pPr>
          </w:p>
        </w:tc>
        <w:tc>
          <w:tcPr>
            <w:tcW w:w="1134" w:type="dxa"/>
            <w:vAlign w:val="center"/>
          </w:tcPr>
          <w:p w14:paraId="3791AB6A">
            <w:pPr>
              <w:pStyle w:val="11"/>
            </w:pPr>
          </w:p>
        </w:tc>
        <w:tc>
          <w:tcPr>
            <w:tcW w:w="1134" w:type="dxa"/>
            <w:vAlign w:val="center"/>
          </w:tcPr>
          <w:p w14:paraId="54FEBD23">
            <w:pPr>
              <w:pStyle w:val="11"/>
            </w:pPr>
          </w:p>
        </w:tc>
        <w:tc>
          <w:tcPr>
            <w:tcW w:w="1134" w:type="dxa"/>
            <w:vAlign w:val="center"/>
          </w:tcPr>
          <w:p w14:paraId="49D32260">
            <w:pPr>
              <w:pStyle w:val="11"/>
            </w:pPr>
          </w:p>
        </w:tc>
        <w:tc>
          <w:tcPr>
            <w:tcW w:w="1134" w:type="dxa"/>
            <w:vAlign w:val="center"/>
          </w:tcPr>
          <w:p w14:paraId="6EBAAE88">
            <w:pPr>
              <w:pStyle w:val="11"/>
            </w:pPr>
          </w:p>
        </w:tc>
        <w:tc>
          <w:tcPr>
            <w:tcW w:w="1134" w:type="dxa"/>
            <w:vAlign w:val="center"/>
          </w:tcPr>
          <w:p w14:paraId="00357C57">
            <w:pPr>
              <w:pStyle w:val="11"/>
            </w:pPr>
          </w:p>
        </w:tc>
        <w:tc>
          <w:tcPr>
            <w:tcW w:w="1134" w:type="dxa"/>
            <w:vAlign w:val="center"/>
          </w:tcPr>
          <w:p w14:paraId="6AD4F504">
            <w:pPr>
              <w:pStyle w:val="11"/>
            </w:pPr>
            <w:r>
              <w:t>57700.13</w:t>
            </w:r>
          </w:p>
        </w:tc>
      </w:tr>
      <w:tr w14:paraId="691EE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944381">
            <w:pPr>
              <w:pStyle w:val="13"/>
            </w:pPr>
            <w:r>
              <w:t>13</w:t>
            </w:r>
          </w:p>
        </w:tc>
        <w:tc>
          <w:tcPr>
            <w:tcW w:w="992" w:type="dxa"/>
            <w:vAlign w:val="center"/>
          </w:tcPr>
          <w:p w14:paraId="5C11A4BA">
            <w:pPr>
              <w:pStyle w:val="12"/>
            </w:pPr>
            <w:r>
              <w:t>2129999</w:t>
            </w:r>
          </w:p>
        </w:tc>
        <w:tc>
          <w:tcPr>
            <w:tcW w:w="1559" w:type="dxa"/>
            <w:vAlign w:val="center"/>
          </w:tcPr>
          <w:p w14:paraId="30B63013">
            <w:pPr>
              <w:pStyle w:val="12"/>
            </w:pPr>
            <w:r>
              <w:t>其他城乡社区支出</w:t>
            </w:r>
          </w:p>
        </w:tc>
        <w:tc>
          <w:tcPr>
            <w:tcW w:w="1134" w:type="dxa"/>
            <w:vAlign w:val="center"/>
          </w:tcPr>
          <w:p w14:paraId="1FD9BA2A">
            <w:pPr>
              <w:pStyle w:val="11"/>
            </w:pPr>
            <w:r>
              <w:t>57700.13</w:t>
            </w:r>
          </w:p>
        </w:tc>
        <w:tc>
          <w:tcPr>
            <w:tcW w:w="1134" w:type="dxa"/>
            <w:vAlign w:val="center"/>
          </w:tcPr>
          <w:p w14:paraId="007E68B9">
            <w:pPr>
              <w:pStyle w:val="11"/>
            </w:pPr>
          </w:p>
        </w:tc>
        <w:tc>
          <w:tcPr>
            <w:tcW w:w="1134" w:type="dxa"/>
            <w:vAlign w:val="center"/>
          </w:tcPr>
          <w:p w14:paraId="695B03A7">
            <w:pPr>
              <w:pStyle w:val="11"/>
            </w:pPr>
          </w:p>
        </w:tc>
        <w:tc>
          <w:tcPr>
            <w:tcW w:w="1134" w:type="dxa"/>
            <w:vAlign w:val="center"/>
          </w:tcPr>
          <w:p w14:paraId="05C9C506">
            <w:pPr>
              <w:pStyle w:val="11"/>
            </w:pPr>
          </w:p>
        </w:tc>
        <w:tc>
          <w:tcPr>
            <w:tcW w:w="1134" w:type="dxa"/>
            <w:vAlign w:val="center"/>
          </w:tcPr>
          <w:p w14:paraId="459AC848">
            <w:pPr>
              <w:pStyle w:val="11"/>
            </w:pPr>
          </w:p>
        </w:tc>
        <w:tc>
          <w:tcPr>
            <w:tcW w:w="1134" w:type="dxa"/>
            <w:vAlign w:val="center"/>
          </w:tcPr>
          <w:p w14:paraId="69E81293">
            <w:pPr>
              <w:pStyle w:val="11"/>
            </w:pPr>
          </w:p>
        </w:tc>
        <w:tc>
          <w:tcPr>
            <w:tcW w:w="1134" w:type="dxa"/>
            <w:vAlign w:val="center"/>
          </w:tcPr>
          <w:p w14:paraId="00F4A6E3">
            <w:pPr>
              <w:pStyle w:val="11"/>
            </w:pPr>
          </w:p>
        </w:tc>
        <w:tc>
          <w:tcPr>
            <w:tcW w:w="1134" w:type="dxa"/>
            <w:vAlign w:val="center"/>
          </w:tcPr>
          <w:p w14:paraId="6D2444F5">
            <w:pPr>
              <w:pStyle w:val="11"/>
            </w:pPr>
          </w:p>
        </w:tc>
        <w:tc>
          <w:tcPr>
            <w:tcW w:w="1134" w:type="dxa"/>
            <w:vAlign w:val="center"/>
          </w:tcPr>
          <w:p w14:paraId="24753DA9">
            <w:pPr>
              <w:pStyle w:val="11"/>
            </w:pPr>
          </w:p>
        </w:tc>
        <w:tc>
          <w:tcPr>
            <w:tcW w:w="1134" w:type="dxa"/>
            <w:vAlign w:val="center"/>
          </w:tcPr>
          <w:p w14:paraId="003AA4B2">
            <w:pPr>
              <w:pStyle w:val="11"/>
            </w:pPr>
            <w:r>
              <w:t>57700.13</w:t>
            </w:r>
          </w:p>
        </w:tc>
      </w:tr>
      <w:tr w14:paraId="047E7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0BB0B5">
            <w:pPr>
              <w:pStyle w:val="13"/>
            </w:pPr>
            <w:r>
              <w:t>14</w:t>
            </w:r>
          </w:p>
        </w:tc>
        <w:tc>
          <w:tcPr>
            <w:tcW w:w="992" w:type="dxa"/>
            <w:vAlign w:val="center"/>
          </w:tcPr>
          <w:p w14:paraId="13BB5590">
            <w:pPr>
              <w:pStyle w:val="12"/>
            </w:pPr>
            <w:r>
              <w:t>229</w:t>
            </w:r>
          </w:p>
        </w:tc>
        <w:tc>
          <w:tcPr>
            <w:tcW w:w="1559" w:type="dxa"/>
            <w:vAlign w:val="center"/>
          </w:tcPr>
          <w:p w14:paraId="3C25CAD1">
            <w:pPr>
              <w:pStyle w:val="12"/>
            </w:pPr>
            <w:r>
              <w:t>其他支出</w:t>
            </w:r>
          </w:p>
        </w:tc>
        <w:tc>
          <w:tcPr>
            <w:tcW w:w="1134" w:type="dxa"/>
            <w:vAlign w:val="center"/>
          </w:tcPr>
          <w:p w14:paraId="022A5830">
            <w:pPr>
              <w:pStyle w:val="11"/>
            </w:pPr>
            <w:r>
              <w:t>10391.76</w:t>
            </w:r>
          </w:p>
        </w:tc>
        <w:tc>
          <w:tcPr>
            <w:tcW w:w="1134" w:type="dxa"/>
            <w:vAlign w:val="center"/>
          </w:tcPr>
          <w:p w14:paraId="732BD559">
            <w:pPr>
              <w:pStyle w:val="11"/>
            </w:pPr>
          </w:p>
        </w:tc>
        <w:tc>
          <w:tcPr>
            <w:tcW w:w="1134" w:type="dxa"/>
            <w:vAlign w:val="center"/>
          </w:tcPr>
          <w:p w14:paraId="6DEF30AF">
            <w:pPr>
              <w:pStyle w:val="11"/>
            </w:pPr>
          </w:p>
        </w:tc>
        <w:tc>
          <w:tcPr>
            <w:tcW w:w="1134" w:type="dxa"/>
            <w:vAlign w:val="center"/>
          </w:tcPr>
          <w:p w14:paraId="331F4D4B">
            <w:pPr>
              <w:pStyle w:val="11"/>
            </w:pPr>
          </w:p>
        </w:tc>
        <w:tc>
          <w:tcPr>
            <w:tcW w:w="1134" w:type="dxa"/>
            <w:vAlign w:val="center"/>
          </w:tcPr>
          <w:p w14:paraId="36F1979F">
            <w:pPr>
              <w:pStyle w:val="11"/>
            </w:pPr>
          </w:p>
        </w:tc>
        <w:tc>
          <w:tcPr>
            <w:tcW w:w="1134" w:type="dxa"/>
            <w:vAlign w:val="center"/>
          </w:tcPr>
          <w:p w14:paraId="0D93F1F1">
            <w:pPr>
              <w:pStyle w:val="11"/>
            </w:pPr>
          </w:p>
        </w:tc>
        <w:tc>
          <w:tcPr>
            <w:tcW w:w="1134" w:type="dxa"/>
            <w:vAlign w:val="center"/>
          </w:tcPr>
          <w:p w14:paraId="190B1EDD">
            <w:pPr>
              <w:pStyle w:val="11"/>
            </w:pPr>
          </w:p>
        </w:tc>
        <w:tc>
          <w:tcPr>
            <w:tcW w:w="1134" w:type="dxa"/>
            <w:vAlign w:val="center"/>
          </w:tcPr>
          <w:p w14:paraId="1AD4F4F6">
            <w:pPr>
              <w:pStyle w:val="11"/>
            </w:pPr>
          </w:p>
        </w:tc>
        <w:tc>
          <w:tcPr>
            <w:tcW w:w="1134" w:type="dxa"/>
            <w:vAlign w:val="center"/>
          </w:tcPr>
          <w:p w14:paraId="6B204809">
            <w:pPr>
              <w:pStyle w:val="11"/>
            </w:pPr>
          </w:p>
        </w:tc>
        <w:tc>
          <w:tcPr>
            <w:tcW w:w="1134" w:type="dxa"/>
            <w:vAlign w:val="center"/>
          </w:tcPr>
          <w:p w14:paraId="050B95B8">
            <w:pPr>
              <w:pStyle w:val="11"/>
            </w:pPr>
            <w:r>
              <w:t>10391.76</w:t>
            </w:r>
          </w:p>
        </w:tc>
      </w:tr>
      <w:tr w14:paraId="2E2CD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DEDF8D">
            <w:pPr>
              <w:pStyle w:val="13"/>
            </w:pPr>
            <w:r>
              <w:t>15</w:t>
            </w:r>
          </w:p>
        </w:tc>
        <w:tc>
          <w:tcPr>
            <w:tcW w:w="992" w:type="dxa"/>
            <w:vAlign w:val="center"/>
          </w:tcPr>
          <w:p w14:paraId="49C0A26D">
            <w:pPr>
              <w:pStyle w:val="12"/>
            </w:pPr>
            <w:r>
              <w:t>22904</w:t>
            </w:r>
          </w:p>
        </w:tc>
        <w:tc>
          <w:tcPr>
            <w:tcW w:w="1559" w:type="dxa"/>
            <w:vAlign w:val="center"/>
          </w:tcPr>
          <w:p w14:paraId="43BE295A">
            <w:pPr>
              <w:pStyle w:val="12"/>
            </w:pPr>
            <w:r>
              <w:t>其他政府性基金及对应专项债务收入安排的支出</w:t>
            </w:r>
          </w:p>
        </w:tc>
        <w:tc>
          <w:tcPr>
            <w:tcW w:w="1134" w:type="dxa"/>
            <w:vAlign w:val="center"/>
          </w:tcPr>
          <w:p w14:paraId="5AAAF7A3">
            <w:pPr>
              <w:pStyle w:val="11"/>
            </w:pPr>
            <w:r>
              <w:t>10391.76</w:t>
            </w:r>
          </w:p>
        </w:tc>
        <w:tc>
          <w:tcPr>
            <w:tcW w:w="1134" w:type="dxa"/>
            <w:vAlign w:val="center"/>
          </w:tcPr>
          <w:p w14:paraId="4555BFCA">
            <w:pPr>
              <w:pStyle w:val="11"/>
            </w:pPr>
          </w:p>
        </w:tc>
        <w:tc>
          <w:tcPr>
            <w:tcW w:w="1134" w:type="dxa"/>
            <w:vAlign w:val="center"/>
          </w:tcPr>
          <w:p w14:paraId="02599432">
            <w:pPr>
              <w:pStyle w:val="11"/>
            </w:pPr>
          </w:p>
        </w:tc>
        <w:tc>
          <w:tcPr>
            <w:tcW w:w="1134" w:type="dxa"/>
            <w:vAlign w:val="center"/>
          </w:tcPr>
          <w:p w14:paraId="0D0150B8">
            <w:pPr>
              <w:pStyle w:val="11"/>
            </w:pPr>
          </w:p>
        </w:tc>
        <w:tc>
          <w:tcPr>
            <w:tcW w:w="1134" w:type="dxa"/>
            <w:vAlign w:val="center"/>
          </w:tcPr>
          <w:p w14:paraId="3386A866">
            <w:pPr>
              <w:pStyle w:val="11"/>
            </w:pPr>
          </w:p>
        </w:tc>
        <w:tc>
          <w:tcPr>
            <w:tcW w:w="1134" w:type="dxa"/>
            <w:vAlign w:val="center"/>
          </w:tcPr>
          <w:p w14:paraId="063A9878">
            <w:pPr>
              <w:pStyle w:val="11"/>
            </w:pPr>
          </w:p>
        </w:tc>
        <w:tc>
          <w:tcPr>
            <w:tcW w:w="1134" w:type="dxa"/>
            <w:vAlign w:val="center"/>
          </w:tcPr>
          <w:p w14:paraId="19682D00">
            <w:pPr>
              <w:pStyle w:val="11"/>
            </w:pPr>
          </w:p>
        </w:tc>
        <w:tc>
          <w:tcPr>
            <w:tcW w:w="1134" w:type="dxa"/>
            <w:vAlign w:val="center"/>
          </w:tcPr>
          <w:p w14:paraId="70421E09">
            <w:pPr>
              <w:pStyle w:val="11"/>
            </w:pPr>
          </w:p>
        </w:tc>
        <w:tc>
          <w:tcPr>
            <w:tcW w:w="1134" w:type="dxa"/>
            <w:vAlign w:val="center"/>
          </w:tcPr>
          <w:p w14:paraId="3B741956">
            <w:pPr>
              <w:pStyle w:val="11"/>
            </w:pPr>
          </w:p>
        </w:tc>
        <w:tc>
          <w:tcPr>
            <w:tcW w:w="1134" w:type="dxa"/>
            <w:vAlign w:val="center"/>
          </w:tcPr>
          <w:p w14:paraId="13CAB1B8">
            <w:pPr>
              <w:pStyle w:val="11"/>
            </w:pPr>
            <w:r>
              <w:t>10391.76</w:t>
            </w:r>
          </w:p>
        </w:tc>
      </w:tr>
      <w:tr w14:paraId="51736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77FFFA">
            <w:pPr>
              <w:pStyle w:val="13"/>
            </w:pPr>
            <w:r>
              <w:t>16</w:t>
            </w:r>
          </w:p>
        </w:tc>
        <w:tc>
          <w:tcPr>
            <w:tcW w:w="992" w:type="dxa"/>
            <w:vAlign w:val="center"/>
          </w:tcPr>
          <w:p w14:paraId="6DF5F5B1">
            <w:pPr>
              <w:pStyle w:val="12"/>
            </w:pPr>
            <w:r>
              <w:t>2290402</w:t>
            </w:r>
          </w:p>
        </w:tc>
        <w:tc>
          <w:tcPr>
            <w:tcW w:w="1559" w:type="dxa"/>
            <w:vAlign w:val="center"/>
          </w:tcPr>
          <w:p w14:paraId="59DFCC00">
            <w:pPr>
              <w:pStyle w:val="12"/>
            </w:pPr>
            <w:r>
              <w:t>其他地方自行试点项目收益专项债券收入安排的支出</w:t>
            </w:r>
          </w:p>
        </w:tc>
        <w:tc>
          <w:tcPr>
            <w:tcW w:w="1134" w:type="dxa"/>
            <w:vAlign w:val="center"/>
          </w:tcPr>
          <w:p w14:paraId="737EEB1E">
            <w:pPr>
              <w:pStyle w:val="11"/>
            </w:pPr>
            <w:r>
              <w:t>10391.76</w:t>
            </w:r>
          </w:p>
        </w:tc>
        <w:tc>
          <w:tcPr>
            <w:tcW w:w="1134" w:type="dxa"/>
            <w:vAlign w:val="center"/>
          </w:tcPr>
          <w:p w14:paraId="6B48C6EE">
            <w:pPr>
              <w:pStyle w:val="11"/>
            </w:pPr>
          </w:p>
        </w:tc>
        <w:tc>
          <w:tcPr>
            <w:tcW w:w="1134" w:type="dxa"/>
            <w:vAlign w:val="center"/>
          </w:tcPr>
          <w:p w14:paraId="1A1486C0">
            <w:pPr>
              <w:pStyle w:val="11"/>
            </w:pPr>
          </w:p>
        </w:tc>
        <w:tc>
          <w:tcPr>
            <w:tcW w:w="1134" w:type="dxa"/>
            <w:vAlign w:val="center"/>
          </w:tcPr>
          <w:p w14:paraId="235462AB">
            <w:pPr>
              <w:pStyle w:val="11"/>
            </w:pPr>
          </w:p>
        </w:tc>
        <w:tc>
          <w:tcPr>
            <w:tcW w:w="1134" w:type="dxa"/>
            <w:vAlign w:val="center"/>
          </w:tcPr>
          <w:p w14:paraId="544A2289">
            <w:pPr>
              <w:pStyle w:val="11"/>
            </w:pPr>
          </w:p>
        </w:tc>
        <w:tc>
          <w:tcPr>
            <w:tcW w:w="1134" w:type="dxa"/>
            <w:vAlign w:val="center"/>
          </w:tcPr>
          <w:p w14:paraId="6840D073">
            <w:pPr>
              <w:pStyle w:val="11"/>
            </w:pPr>
          </w:p>
        </w:tc>
        <w:tc>
          <w:tcPr>
            <w:tcW w:w="1134" w:type="dxa"/>
            <w:vAlign w:val="center"/>
          </w:tcPr>
          <w:p w14:paraId="4DC93ED0">
            <w:pPr>
              <w:pStyle w:val="11"/>
            </w:pPr>
          </w:p>
        </w:tc>
        <w:tc>
          <w:tcPr>
            <w:tcW w:w="1134" w:type="dxa"/>
            <w:vAlign w:val="center"/>
          </w:tcPr>
          <w:p w14:paraId="492BDCA5">
            <w:pPr>
              <w:pStyle w:val="11"/>
            </w:pPr>
          </w:p>
        </w:tc>
        <w:tc>
          <w:tcPr>
            <w:tcW w:w="1134" w:type="dxa"/>
            <w:vAlign w:val="center"/>
          </w:tcPr>
          <w:p w14:paraId="3E3D0A7C">
            <w:pPr>
              <w:pStyle w:val="11"/>
            </w:pPr>
          </w:p>
        </w:tc>
        <w:tc>
          <w:tcPr>
            <w:tcW w:w="1134" w:type="dxa"/>
            <w:vAlign w:val="center"/>
          </w:tcPr>
          <w:p w14:paraId="3C8E8B16">
            <w:pPr>
              <w:pStyle w:val="11"/>
            </w:pPr>
            <w:r>
              <w:t>10391.76</w:t>
            </w:r>
          </w:p>
        </w:tc>
      </w:tr>
    </w:tbl>
    <w:p w14:paraId="416801D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C7B83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45C3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B05FBEC">
            <w:pPr>
              <w:pStyle w:val="9"/>
            </w:pPr>
            <w:r>
              <w:t>203001河北雄安新区教育局</w:t>
            </w:r>
          </w:p>
        </w:tc>
        <w:tc>
          <w:tcPr>
            <w:tcW w:w="2722" w:type="dxa"/>
            <w:gridSpan w:val="2"/>
            <w:tcBorders>
              <w:top w:val="single" w:color="FFFFFF" w:sz="6" w:space="0"/>
              <w:left w:val="single" w:color="FFFFFF" w:sz="6" w:space="0"/>
              <w:right w:val="single" w:color="FFFFFF" w:sz="6" w:space="0"/>
            </w:tcBorders>
            <w:vAlign w:val="center"/>
          </w:tcPr>
          <w:p w14:paraId="6590C5E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6EC96BC">
            <w:pPr>
              <w:pStyle w:val="7"/>
            </w:pPr>
            <w:r>
              <w:t>单位：万元</w:t>
            </w:r>
          </w:p>
        </w:tc>
      </w:tr>
      <w:tr w14:paraId="6C721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EDDB47">
            <w:pPr>
              <w:pStyle w:val="10"/>
            </w:pPr>
            <w:r>
              <w:t>序号</w:t>
            </w:r>
          </w:p>
        </w:tc>
        <w:tc>
          <w:tcPr>
            <w:tcW w:w="5527" w:type="dxa"/>
            <w:gridSpan w:val="2"/>
            <w:vAlign w:val="center"/>
          </w:tcPr>
          <w:p w14:paraId="7107C593">
            <w:pPr>
              <w:pStyle w:val="10"/>
            </w:pPr>
            <w:r>
              <w:t>功能分类科目</w:t>
            </w:r>
          </w:p>
        </w:tc>
        <w:tc>
          <w:tcPr>
            <w:tcW w:w="1361" w:type="dxa"/>
            <w:vMerge w:val="restart"/>
            <w:vAlign w:val="center"/>
          </w:tcPr>
          <w:p w14:paraId="4CA3DD79">
            <w:pPr>
              <w:pStyle w:val="10"/>
            </w:pPr>
            <w:r>
              <w:t>合计</w:t>
            </w:r>
          </w:p>
        </w:tc>
        <w:tc>
          <w:tcPr>
            <w:tcW w:w="1361" w:type="dxa"/>
            <w:vMerge w:val="restart"/>
            <w:vAlign w:val="center"/>
          </w:tcPr>
          <w:p w14:paraId="445CF373">
            <w:pPr>
              <w:pStyle w:val="10"/>
            </w:pPr>
            <w:r>
              <w:t>基本支出</w:t>
            </w:r>
          </w:p>
        </w:tc>
        <w:tc>
          <w:tcPr>
            <w:tcW w:w="1361" w:type="dxa"/>
            <w:vMerge w:val="restart"/>
            <w:vAlign w:val="center"/>
          </w:tcPr>
          <w:p w14:paraId="1C9A10EE">
            <w:pPr>
              <w:pStyle w:val="10"/>
            </w:pPr>
            <w:r>
              <w:t>项目支出</w:t>
            </w:r>
          </w:p>
        </w:tc>
        <w:tc>
          <w:tcPr>
            <w:tcW w:w="1361" w:type="dxa"/>
            <w:vMerge w:val="restart"/>
            <w:vAlign w:val="center"/>
          </w:tcPr>
          <w:p w14:paraId="588B9979">
            <w:pPr>
              <w:pStyle w:val="10"/>
            </w:pPr>
            <w:r>
              <w:t>经营支出</w:t>
            </w:r>
          </w:p>
        </w:tc>
        <w:tc>
          <w:tcPr>
            <w:tcW w:w="1361" w:type="dxa"/>
            <w:vMerge w:val="restart"/>
            <w:vAlign w:val="center"/>
          </w:tcPr>
          <w:p w14:paraId="7FC1C214">
            <w:pPr>
              <w:pStyle w:val="10"/>
            </w:pPr>
            <w:r>
              <w:t>上解上级     支出</w:t>
            </w:r>
          </w:p>
        </w:tc>
        <w:tc>
          <w:tcPr>
            <w:tcW w:w="1361" w:type="dxa"/>
            <w:vMerge w:val="restart"/>
            <w:vAlign w:val="center"/>
          </w:tcPr>
          <w:p w14:paraId="06836B4C">
            <w:pPr>
              <w:pStyle w:val="10"/>
            </w:pPr>
            <w:r>
              <w:t>对附属单位补助支出</w:t>
            </w:r>
          </w:p>
        </w:tc>
      </w:tr>
      <w:tr w14:paraId="5E81F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E9162B"/>
        </w:tc>
        <w:tc>
          <w:tcPr>
            <w:tcW w:w="992" w:type="dxa"/>
            <w:vAlign w:val="center"/>
          </w:tcPr>
          <w:p w14:paraId="004059B1">
            <w:pPr>
              <w:pStyle w:val="10"/>
            </w:pPr>
            <w:r>
              <w:t>科目    编码</w:t>
            </w:r>
          </w:p>
        </w:tc>
        <w:tc>
          <w:tcPr>
            <w:tcW w:w="4535" w:type="dxa"/>
            <w:vAlign w:val="center"/>
          </w:tcPr>
          <w:p w14:paraId="393DCADA">
            <w:pPr>
              <w:pStyle w:val="10"/>
            </w:pPr>
            <w:r>
              <w:t>科目名称</w:t>
            </w:r>
          </w:p>
        </w:tc>
        <w:tc>
          <w:tcPr>
            <w:tcW w:w="1361" w:type="dxa"/>
            <w:vMerge w:val="continue"/>
          </w:tcPr>
          <w:p w14:paraId="66B2C27D"/>
        </w:tc>
        <w:tc>
          <w:tcPr>
            <w:tcW w:w="1361" w:type="dxa"/>
            <w:vMerge w:val="continue"/>
          </w:tcPr>
          <w:p w14:paraId="02CFA01D"/>
        </w:tc>
        <w:tc>
          <w:tcPr>
            <w:tcW w:w="1361" w:type="dxa"/>
            <w:vMerge w:val="continue"/>
          </w:tcPr>
          <w:p w14:paraId="7C2586FB"/>
        </w:tc>
        <w:tc>
          <w:tcPr>
            <w:tcW w:w="1361" w:type="dxa"/>
            <w:vMerge w:val="continue"/>
          </w:tcPr>
          <w:p w14:paraId="46EA7032"/>
        </w:tc>
        <w:tc>
          <w:tcPr>
            <w:tcW w:w="1361" w:type="dxa"/>
            <w:vMerge w:val="continue"/>
          </w:tcPr>
          <w:p w14:paraId="08E4BEA4"/>
        </w:tc>
        <w:tc>
          <w:tcPr>
            <w:tcW w:w="1361" w:type="dxa"/>
            <w:vMerge w:val="continue"/>
          </w:tcPr>
          <w:p w14:paraId="4E68D280"/>
        </w:tc>
      </w:tr>
      <w:tr w14:paraId="6510C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2EEB7B">
            <w:pPr>
              <w:pStyle w:val="10"/>
            </w:pPr>
            <w:r>
              <w:t>栏次</w:t>
            </w:r>
          </w:p>
        </w:tc>
        <w:tc>
          <w:tcPr>
            <w:tcW w:w="992" w:type="dxa"/>
            <w:vAlign w:val="center"/>
          </w:tcPr>
          <w:p w14:paraId="22D8FC45">
            <w:pPr>
              <w:pStyle w:val="10"/>
            </w:pPr>
            <w:r>
              <w:t>1</w:t>
            </w:r>
          </w:p>
        </w:tc>
        <w:tc>
          <w:tcPr>
            <w:tcW w:w="4535" w:type="dxa"/>
            <w:vAlign w:val="center"/>
          </w:tcPr>
          <w:p w14:paraId="1127299B">
            <w:pPr>
              <w:pStyle w:val="10"/>
            </w:pPr>
            <w:r>
              <w:t>2</w:t>
            </w:r>
          </w:p>
        </w:tc>
        <w:tc>
          <w:tcPr>
            <w:tcW w:w="1361" w:type="dxa"/>
            <w:vAlign w:val="center"/>
          </w:tcPr>
          <w:p w14:paraId="088D9FC6">
            <w:pPr>
              <w:pStyle w:val="10"/>
            </w:pPr>
            <w:r>
              <w:t>3</w:t>
            </w:r>
          </w:p>
        </w:tc>
        <w:tc>
          <w:tcPr>
            <w:tcW w:w="1361" w:type="dxa"/>
            <w:vAlign w:val="center"/>
          </w:tcPr>
          <w:p w14:paraId="42951C9C">
            <w:pPr>
              <w:pStyle w:val="10"/>
            </w:pPr>
            <w:r>
              <w:t>4</w:t>
            </w:r>
          </w:p>
        </w:tc>
        <w:tc>
          <w:tcPr>
            <w:tcW w:w="1361" w:type="dxa"/>
            <w:vAlign w:val="center"/>
          </w:tcPr>
          <w:p w14:paraId="29F91FEC">
            <w:pPr>
              <w:pStyle w:val="10"/>
            </w:pPr>
            <w:r>
              <w:t>5</w:t>
            </w:r>
          </w:p>
        </w:tc>
        <w:tc>
          <w:tcPr>
            <w:tcW w:w="1361" w:type="dxa"/>
            <w:vAlign w:val="center"/>
          </w:tcPr>
          <w:p w14:paraId="09A7B062">
            <w:pPr>
              <w:pStyle w:val="10"/>
            </w:pPr>
            <w:r>
              <w:t>6</w:t>
            </w:r>
          </w:p>
        </w:tc>
        <w:tc>
          <w:tcPr>
            <w:tcW w:w="1361" w:type="dxa"/>
            <w:vAlign w:val="center"/>
          </w:tcPr>
          <w:p w14:paraId="04C2DF31">
            <w:pPr>
              <w:pStyle w:val="10"/>
            </w:pPr>
            <w:r>
              <w:t>7</w:t>
            </w:r>
          </w:p>
        </w:tc>
        <w:tc>
          <w:tcPr>
            <w:tcW w:w="1361" w:type="dxa"/>
            <w:vAlign w:val="center"/>
          </w:tcPr>
          <w:p w14:paraId="6771137B">
            <w:pPr>
              <w:pStyle w:val="10"/>
            </w:pPr>
            <w:r>
              <w:t>8</w:t>
            </w:r>
          </w:p>
        </w:tc>
      </w:tr>
      <w:tr w14:paraId="69FAD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E5472">
            <w:pPr>
              <w:pStyle w:val="13"/>
            </w:pPr>
            <w:r>
              <w:t>1</w:t>
            </w:r>
          </w:p>
        </w:tc>
        <w:tc>
          <w:tcPr>
            <w:tcW w:w="992" w:type="dxa"/>
            <w:vAlign w:val="center"/>
          </w:tcPr>
          <w:p w14:paraId="44539C45">
            <w:pPr>
              <w:pStyle w:val="16"/>
            </w:pPr>
          </w:p>
        </w:tc>
        <w:tc>
          <w:tcPr>
            <w:tcW w:w="4535" w:type="dxa"/>
            <w:vAlign w:val="center"/>
          </w:tcPr>
          <w:p w14:paraId="567E7A84">
            <w:pPr>
              <w:pStyle w:val="14"/>
            </w:pPr>
            <w:r>
              <w:t>合计</w:t>
            </w:r>
          </w:p>
        </w:tc>
        <w:tc>
          <w:tcPr>
            <w:tcW w:w="1361" w:type="dxa"/>
            <w:vAlign w:val="center"/>
          </w:tcPr>
          <w:p w14:paraId="7440D5FB">
            <w:pPr>
              <w:pStyle w:val="15"/>
            </w:pPr>
            <w:r>
              <w:t>117671.42</w:t>
            </w:r>
          </w:p>
        </w:tc>
        <w:tc>
          <w:tcPr>
            <w:tcW w:w="1361" w:type="dxa"/>
            <w:vAlign w:val="center"/>
          </w:tcPr>
          <w:p w14:paraId="229B8318">
            <w:pPr>
              <w:pStyle w:val="15"/>
            </w:pPr>
            <w:r>
              <w:t>108.00</w:t>
            </w:r>
          </w:p>
        </w:tc>
        <w:tc>
          <w:tcPr>
            <w:tcW w:w="1361" w:type="dxa"/>
            <w:vAlign w:val="center"/>
          </w:tcPr>
          <w:p w14:paraId="2D774E26">
            <w:pPr>
              <w:pStyle w:val="15"/>
            </w:pPr>
            <w:r>
              <w:t>117563.42</w:t>
            </w:r>
          </w:p>
        </w:tc>
        <w:tc>
          <w:tcPr>
            <w:tcW w:w="1361" w:type="dxa"/>
            <w:vAlign w:val="center"/>
          </w:tcPr>
          <w:p w14:paraId="3DAD4BFE">
            <w:pPr>
              <w:pStyle w:val="15"/>
            </w:pPr>
          </w:p>
        </w:tc>
        <w:tc>
          <w:tcPr>
            <w:tcW w:w="1361" w:type="dxa"/>
            <w:vAlign w:val="center"/>
          </w:tcPr>
          <w:p w14:paraId="40FAB28B">
            <w:pPr>
              <w:pStyle w:val="15"/>
            </w:pPr>
          </w:p>
        </w:tc>
        <w:tc>
          <w:tcPr>
            <w:tcW w:w="1361" w:type="dxa"/>
            <w:vAlign w:val="center"/>
          </w:tcPr>
          <w:p w14:paraId="0526AF2F">
            <w:pPr>
              <w:pStyle w:val="15"/>
            </w:pPr>
          </w:p>
        </w:tc>
      </w:tr>
      <w:tr w14:paraId="408FF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84B5A">
            <w:pPr>
              <w:pStyle w:val="13"/>
            </w:pPr>
            <w:r>
              <w:t>2</w:t>
            </w:r>
          </w:p>
        </w:tc>
        <w:tc>
          <w:tcPr>
            <w:tcW w:w="992" w:type="dxa"/>
            <w:vAlign w:val="center"/>
          </w:tcPr>
          <w:p w14:paraId="61CE1CFE">
            <w:pPr>
              <w:pStyle w:val="12"/>
            </w:pPr>
            <w:r>
              <w:t>205</w:t>
            </w:r>
          </w:p>
        </w:tc>
        <w:tc>
          <w:tcPr>
            <w:tcW w:w="4535" w:type="dxa"/>
            <w:vAlign w:val="center"/>
          </w:tcPr>
          <w:p w14:paraId="1D282E88">
            <w:pPr>
              <w:pStyle w:val="12"/>
            </w:pPr>
            <w:r>
              <w:t>教育支出</w:t>
            </w:r>
          </w:p>
        </w:tc>
        <w:tc>
          <w:tcPr>
            <w:tcW w:w="1361" w:type="dxa"/>
            <w:vAlign w:val="center"/>
          </w:tcPr>
          <w:p w14:paraId="198DB143">
            <w:pPr>
              <w:pStyle w:val="11"/>
            </w:pPr>
            <w:r>
              <w:t>49579.53</w:t>
            </w:r>
          </w:p>
        </w:tc>
        <w:tc>
          <w:tcPr>
            <w:tcW w:w="1361" w:type="dxa"/>
            <w:vAlign w:val="center"/>
          </w:tcPr>
          <w:p w14:paraId="38B0164C">
            <w:pPr>
              <w:pStyle w:val="11"/>
            </w:pPr>
            <w:r>
              <w:t>108.00</w:t>
            </w:r>
          </w:p>
        </w:tc>
        <w:tc>
          <w:tcPr>
            <w:tcW w:w="1361" w:type="dxa"/>
            <w:vAlign w:val="center"/>
          </w:tcPr>
          <w:p w14:paraId="6039AC42">
            <w:pPr>
              <w:pStyle w:val="11"/>
            </w:pPr>
            <w:r>
              <w:t>49471.53</w:t>
            </w:r>
          </w:p>
        </w:tc>
        <w:tc>
          <w:tcPr>
            <w:tcW w:w="1361" w:type="dxa"/>
            <w:vAlign w:val="center"/>
          </w:tcPr>
          <w:p w14:paraId="65807292">
            <w:pPr>
              <w:pStyle w:val="11"/>
            </w:pPr>
          </w:p>
        </w:tc>
        <w:tc>
          <w:tcPr>
            <w:tcW w:w="1361" w:type="dxa"/>
            <w:vAlign w:val="center"/>
          </w:tcPr>
          <w:p w14:paraId="0FA653C9">
            <w:pPr>
              <w:pStyle w:val="11"/>
            </w:pPr>
          </w:p>
        </w:tc>
        <w:tc>
          <w:tcPr>
            <w:tcW w:w="1361" w:type="dxa"/>
            <w:vAlign w:val="center"/>
          </w:tcPr>
          <w:p w14:paraId="59F071DD">
            <w:pPr>
              <w:pStyle w:val="11"/>
            </w:pPr>
          </w:p>
        </w:tc>
      </w:tr>
      <w:tr w14:paraId="46DDC512">
        <w:tblPrEx>
          <w:tblCellMar>
            <w:top w:w="0" w:type="dxa"/>
            <w:left w:w="108" w:type="dxa"/>
            <w:bottom w:w="0" w:type="dxa"/>
            <w:right w:w="108" w:type="dxa"/>
          </w:tblCellMar>
        </w:tblPrEx>
        <w:trPr>
          <w:trHeight w:val="369" w:hRule="atLeast"/>
          <w:jc w:val="center"/>
        </w:trPr>
        <w:tc>
          <w:tcPr>
            <w:tcW w:w="850" w:type="dxa"/>
            <w:vAlign w:val="center"/>
          </w:tcPr>
          <w:p w14:paraId="2E2C116B">
            <w:pPr>
              <w:pStyle w:val="13"/>
            </w:pPr>
            <w:r>
              <w:t>3</w:t>
            </w:r>
          </w:p>
        </w:tc>
        <w:tc>
          <w:tcPr>
            <w:tcW w:w="992" w:type="dxa"/>
            <w:vAlign w:val="center"/>
          </w:tcPr>
          <w:p w14:paraId="35B80694">
            <w:pPr>
              <w:pStyle w:val="12"/>
            </w:pPr>
            <w:r>
              <w:t>20502</w:t>
            </w:r>
          </w:p>
        </w:tc>
        <w:tc>
          <w:tcPr>
            <w:tcW w:w="4535" w:type="dxa"/>
            <w:vAlign w:val="center"/>
          </w:tcPr>
          <w:p w14:paraId="4F1AF26A">
            <w:pPr>
              <w:pStyle w:val="12"/>
            </w:pPr>
            <w:r>
              <w:t>普通教育</w:t>
            </w:r>
          </w:p>
        </w:tc>
        <w:tc>
          <w:tcPr>
            <w:tcW w:w="1361" w:type="dxa"/>
            <w:vAlign w:val="center"/>
          </w:tcPr>
          <w:p w14:paraId="28A5EE53">
            <w:pPr>
              <w:pStyle w:val="11"/>
            </w:pPr>
            <w:r>
              <w:t>3585.43</w:t>
            </w:r>
          </w:p>
        </w:tc>
        <w:tc>
          <w:tcPr>
            <w:tcW w:w="1361" w:type="dxa"/>
            <w:vAlign w:val="center"/>
          </w:tcPr>
          <w:p w14:paraId="607C6058">
            <w:pPr>
              <w:pStyle w:val="11"/>
            </w:pPr>
          </w:p>
        </w:tc>
        <w:tc>
          <w:tcPr>
            <w:tcW w:w="1361" w:type="dxa"/>
            <w:vAlign w:val="center"/>
          </w:tcPr>
          <w:p w14:paraId="5E85276E">
            <w:pPr>
              <w:pStyle w:val="11"/>
            </w:pPr>
            <w:r>
              <w:t>3585.43</w:t>
            </w:r>
          </w:p>
        </w:tc>
        <w:tc>
          <w:tcPr>
            <w:tcW w:w="1361" w:type="dxa"/>
            <w:vAlign w:val="center"/>
          </w:tcPr>
          <w:p w14:paraId="7282D924">
            <w:pPr>
              <w:pStyle w:val="11"/>
            </w:pPr>
          </w:p>
        </w:tc>
        <w:tc>
          <w:tcPr>
            <w:tcW w:w="1361" w:type="dxa"/>
            <w:vAlign w:val="center"/>
          </w:tcPr>
          <w:p w14:paraId="042B3513">
            <w:pPr>
              <w:pStyle w:val="11"/>
            </w:pPr>
          </w:p>
        </w:tc>
        <w:tc>
          <w:tcPr>
            <w:tcW w:w="1361" w:type="dxa"/>
            <w:vAlign w:val="center"/>
          </w:tcPr>
          <w:p w14:paraId="5088434D">
            <w:pPr>
              <w:pStyle w:val="11"/>
            </w:pPr>
          </w:p>
        </w:tc>
      </w:tr>
      <w:tr w14:paraId="1803B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60E56">
            <w:pPr>
              <w:pStyle w:val="13"/>
            </w:pPr>
            <w:r>
              <w:t>4</w:t>
            </w:r>
          </w:p>
        </w:tc>
        <w:tc>
          <w:tcPr>
            <w:tcW w:w="992" w:type="dxa"/>
            <w:vAlign w:val="center"/>
          </w:tcPr>
          <w:p w14:paraId="1AF106B7">
            <w:pPr>
              <w:pStyle w:val="12"/>
            </w:pPr>
            <w:r>
              <w:t>2050201</w:t>
            </w:r>
          </w:p>
        </w:tc>
        <w:tc>
          <w:tcPr>
            <w:tcW w:w="4535" w:type="dxa"/>
            <w:vAlign w:val="center"/>
          </w:tcPr>
          <w:p w14:paraId="4B5F28D7">
            <w:pPr>
              <w:pStyle w:val="12"/>
            </w:pPr>
            <w:r>
              <w:t>学前教育</w:t>
            </w:r>
          </w:p>
        </w:tc>
        <w:tc>
          <w:tcPr>
            <w:tcW w:w="1361" w:type="dxa"/>
            <w:vAlign w:val="center"/>
          </w:tcPr>
          <w:p w14:paraId="32F3A359">
            <w:pPr>
              <w:pStyle w:val="11"/>
            </w:pPr>
            <w:r>
              <w:t>1053.43</w:t>
            </w:r>
          </w:p>
        </w:tc>
        <w:tc>
          <w:tcPr>
            <w:tcW w:w="1361" w:type="dxa"/>
            <w:vAlign w:val="center"/>
          </w:tcPr>
          <w:p w14:paraId="69F5C3CC">
            <w:pPr>
              <w:pStyle w:val="11"/>
            </w:pPr>
          </w:p>
        </w:tc>
        <w:tc>
          <w:tcPr>
            <w:tcW w:w="1361" w:type="dxa"/>
            <w:vAlign w:val="center"/>
          </w:tcPr>
          <w:p w14:paraId="70480792">
            <w:pPr>
              <w:pStyle w:val="11"/>
            </w:pPr>
            <w:r>
              <w:t>1053.43</w:t>
            </w:r>
          </w:p>
        </w:tc>
        <w:tc>
          <w:tcPr>
            <w:tcW w:w="1361" w:type="dxa"/>
            <w:vAlign w:val="center"/>
          </w:tcPr>
          <w:p w14:paraId="404875FA">
            <w:pPr>
              <w:pStyle w:val="11"/>
            </w:pPr>
          </w:p>
        </w:tc>
        <w:tc>
          <w:tcPr>
            <w:tcW w:w="1361" w:type="dxa"/>
            <w:vAlign w:val="center"/>
          </w:tcPr>
          <w:p w14:paraId="61836AF6">
            <w:pPr>
              <w:pStyle w:val="11"/>
            </w:pPr>
          </w:p>
        </w:tc>
        <w:tc>
          <w:tcPr>
            <w:tcW w:w="1361" w:type="dxa"/>
            <w:vAlign w:val="center"/>
          </w:tcPr>
          <w:p w14:paraId="3A5CFE56">
            <w:pPr>
              <w:pStyle w:val="11"/>
            </w:pPr>
          </w:p>
        </w:tc>
      </w:tr>
      <w:tr w14:paraId="5558B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B3571">
            <w:pPr>
              <w:pStyle w:val="13"/>
            </w:pPr>
            <w:r>
              <w:t>5</w:t>
            </w:r>
          </w:p>
        </w:tc>
        <w:tc>
          <w:tcPr>
            <w:tcW w:w="992" w:type="dxa"/>
            <w:vAlign w:val="center"/>
          </w:tcPr>
          <w:p w14:paraId="47BE5EAF">
            <w:pPr>
              <w:pStyle w:val="12"/>
            </w:pPr>
            <w:r>
              <w:t>2050202</w:t>
            </w:r>
          </w:p>
        </w:tc>
        <w:tc>
          <w:tcPr>
            <w:tcW w:w="4535" w:type="dxa"/>
            <w:vAlign w:val="center"/>
          </w:tcPr>
          <w:p w14:paraId="410F406D">
            <w:pPr>
              <w:pStyle w:val="12"/>
            </w:pPr>
            <w:r>
              <w:t>小学教育</w:t>
            </w:r>
          </w:p>
        </w:tc>
        <w:tc>
          <w:tcPr>
            <w:tcW w:w="1361" w:type="dxa"/>
            <w:vAlign w:val="center"/>
          </w:tcPr>
          <w:p w14:paraId="5D56C5E6">
            <w:pPr>
              <w:pStyle w:val="11"/>
            </w:pPr>
            <w:r>
              <w:t>1593.00</w:t>
            </w:r>
          </w:p>
        </w:tc>
        <w:tc>
          <w:tcPr>
            <w:tcW w:w="1361" w:type="dxa"/>
            <w:vAlign w:val="center"/>
          </w:tcPr>
          <w:p w14:paraId="58C4C670">
            <w:pPr>
              <w:pStyle w:val="11"/>
            </w:pPr>
          </w:p>
        </w:tc>
        <w:tc>
          <w:tcPr>
            <w:tcW w:w="1361" w:type="dxa"/>
            <w:vAlign w:val="center"/>
          </w:tcPr>
          <w:p w14:paraId="3BB4566E">
            <w:pPr>
              <w:pStyle w:val="11"/>
            </w:pPr>
            <w:r>
              <w:t>1593.00</w:t>
            </w:r>
          </w:p>
        </w:tc>
        <w:tc>
          <w:tcPr>
            <w:tcW w:w="1361" w:type="dxa"/>
            <w:vAlign w:val="center"/>
          </w:tcPr>
          <w:p w14:paraId="71B7DE85">
            <w:pPr>
              <w:pStyle w:val="11"/>
            </w:pPr>
          </w:p>
        </w:tc>
        <w:tc>
          <w:tcPr>
            <w:tcW w:w="1361" w:type="dxa"/>
            <w:vAlign w:val="center"/>
          </w:tcPr>
          <w:p w14:paraId="0AEF48C7">
            <w:pPr>
              <w:pStyle w:val="11"/>
            </w:pPr>
          </w:p>
        </w:tc>
        <w:tc>
          <w:tcPr>
            <w:tcW w:w="1361" w:type="dxa"/>
            <w:vAlign w:val="center"/>
          </w:tcPr>
          <w:p w14:paraId="1B65CE38">
            <w:pPr>
              <w:pStyle w:val="11"/>
            </w:pPr>
          </w:p>
        </w:tc>
      </w:tr>
      <w:tr w14:paraId="2736E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3180F">
            <w:pPr>
              <w:pStyle w:val="13"/>
            </w:pPr>
            <w:r>
              <w:t>6</w:t>
            </w:r>
          </w:p>
        </w:tc>
        <w:tc>
          <w:tcPr>
            <w:tcW w:w="992" w:type="dxa"/>
            <w:vAlign w:val="center"/>
          </w:tcPr>
          <w:p w14:paraId="382C6B42">
            <w:pPr>
              <w:pStyle w:val="12"/>
            </w:pPr>
            <w:r>
              <w:t>2050203</w:t>
            </w:r>
          </w:p>
        </w:tc>
        <w:tc>
          <w:tcPr>
            <w:tcW w:w="4535" w:type="dxa"/>
            <w:vAlign w:val="center"/>
          </w:tcPr>
          <w:p w14:paraId="46F34DEC">
            <w:pPr>
              <w:pStyle w:val="12"/>
            </w:pPr>
            <w:r>
              <w:t>初中教育</w:t>
            </w:r>
          </w:p>
        </w:tc>
        <w:tc>
          <w:tcPr>
            <w:tcW w:w="1361" w:type="dxa"/>
            <w:vAlign w:val="center"/>
          </w:tcPr>
          <w:p w14:paraId="419AE4EF">
            <w:pPr>
              <w:pStyle w:val="11"/>
            </w:pPr>
            <w:r>
              <w:t>939.00</w:t>
            </w:r>
          </w:p>
        </w:tc>
        <w:tc>
          <w:tcPr>
            <w:tcW w:w="1361" w:type="dxa"/>
            <w:vAlign w:val="center"/>
          </w:tcPr>
          <w:p w14:paraId="3CB6F510">
            <w:pPr>
              <w:pStyle w:val="11"/>
            </w:pPr>
          </w:p>
        </w:tc>
        <w:tc>
          <w:tcPr>
            <w:tcW w:w="1361" w:type="dxa"/>
            <w:vAlign w:val="center"/>
          </w:tcPr>
          <w:p w14:paraId="0BD32003">
            <w:pPr>
              <w:pStyle w:val="11"/>
            </w:pPr>
            <w:r>
              <w:t>939.00</w:t>
            </w:r>
          </w:p>
        </w:tc>
        <w:tc>
          <w:tcPr>
            <w:tcW w:w="1361" w:type="dxa"/>
            <w:vAlign w:val="center"/>
          </w:tcPr>
          <w:p w14:paraId="01EF59EB">
            <w:pPr>
              <w:pStyle w:val="11"/>
            </w:pPr>
          </w:p>
        </w:tc>
        <w:tc>
          <w:tcPr>
            <w:tcW w:w="1361" w:type="dxa"/>
            <w:vAlign w:val="center"/>
          </w:tcPr>
          <w:p w14:paraId="4B85C89D">
            <w:pPr>
              <w:pStyle w:val="11"/>
            </w:pPr>
          </w:p>
        </w:tc>
        <w:tc>
          <w:tcPr>
            <w:tcW w:w="1361" w:type="dxa"/>
            <w:vAlign w:val="center"/>
          </w:tcPr>
          <w:p w14:paraId="1A5FBB4F">
            <w:pPr>
              <w:pStyle w:val="11"/>
            </w:pPr>
          </w:p>
        </w:tc>
      </w:tr>
      <w:tr w14:paraId="76B7B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DA151">
            <w:pPr>
              <w:pStyle w:val="13"/>
            </w:pPr>
            <w:r>
              <w:t>7</w:t>
            </w:r>
          </w:p>
        </w:tc>
        <w:tc>
          <w:tcPr>
            <w:tcW w:w="992" w:type="dxa"/>
            <w:vAlign w:val="center"/>
          </w:tcPr>
          <w:p w14:paraId="5EEF46D3">
            <w:pPr>
              <w:pStyle w:val="12"/>
            </w:pPr>
            <w:r>
              <w:t>20507</w:t>
            </w:r>
          </w:p>
        </w:tc>
        <w:tc>
          <w:tcPr>
            <w:tcW w:w="4535" w:type="dxa"/>
            <w:vAlign w:val="center"/>
          </w:tcPr>
          <w:p w14:paraId="4D3F9124">
            <w:pPr>
              <w:pStyle w:val="12"/>
            </w:pPr>
            <w:r>
              <w:t>特殊教育</w:t>
            </w:r>
          </w:p>
        </w:tc>
        <w:tc>
          <w:tcPr>
            <w:tcW w:w="1361" w:type="dxa"/>
            <w:vAlign w:val="center"/>
          </w:tcPr>
          <w:p w14:paraId="5F251D9A">
            <w:pPr>
              <w:pStyle w:val="11"/>
            </w:pPr>
            <w:r>
              <w:t>4.00</w:t>
            </w:r>
          </w:p>
        </w:tc>
        <w:tc>
          <w:tcPr>
            <w:tcW w:w="1361" w:type="dxa"/>
            <w:vAlign w:val="center"/>
          </w:tcPr>
          <w:p w14:paraId="664A0A73">
            <w:pPr>
              <w:pStyle w:val="11"/>
            </w:pPr>
          </w:p>
        </w:tc>
        <w:tc>
          <w:tcPr>
            <w:tcW w:w="1361" w:type="dxa"/>
            <w:vAlign w:val="center"/>
          </w:tcPr>
          <w:p w14:paraId="6AE0B863">
            <w:pPr>
              <w:pStyle w:val="11"/>
            </w:pPr>
            <w:r>
              <w:t>4.00</w:t>
            </w:r>
          </w:p>
        </w:tc>
        <w:tc>
          <w:tcPr>
            <w:tcW w:w="1361" w:type="dxa"/>
            <w:vAlign w:val="center"/>
          </w:tcPr>
          <w:p w14:paraId="5140BE11">
            <w:pPr>
              <w:pStyle w:val="11"/>
            </w:pPr>
          </w:p>
        </w:tc>
        <w:tc>
          <w:tcPr>
            <w:tcW w:w="1361" w:type="dxa"/>
            <w:vAlign w:val="center"/>
          </w:tcPr>
          <w:p w14:paraId="7B15A315">
            <w:pPr>
              <w:pStyle w:val="11"/>
            </w:pPr>
          </w:p>
        </w:tc>
        <w:tc>
          <w:tcPr>
            <w:tcW w:w="1361" w:type="dxa"/>
            <w:vAlign w:val="center"/>
          </w:tcPr>
          <w:p w14:paraId="616CE08C">
            <w:pPr>
              <w:pStyle w:val="11"/>
            </w:pPr>
          </w:p>
        </w:tc>
      </w:tr>
      <w:tr w14:paraId="4CE5E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E1193">
            <w:pPr>
              <w:pStyle w:val="13"/>
            </w:pPr>
            <w:r>
              <w:t>8</w:t>
            </w:r>
          </w:p>
        </w:tc>
        <w:tc>
          <w:tcPr>
            <w:tcW w:w="992" w:type="dxa"/>
            <w:vAlign w:val="center"/>
          </w:tcPr>
          <w:p w14:paraId="6EF61219">
            <w:pPr>
              <w:pStyle w:val="12"/>
            </w:pPr>
            <w:r>
              <w:t>2050701</w:t>
            </w:r>
          </w:p>
        </w:tc>
        <w:tc>
          <w:tcPr>
            <w:tcW w:w="4535" w:type="dxa"/>
            <w:vAlign w:val="center"/>
          </w:tcPr>
          <w:p w14:paraId="23AEE393">
            <w:pPr>
              <w:pStyle w:val="12"/>
            </w:pPr>
            <w:r>
              <w:t>特殊学校教育</w:t>
            </w:r>
          </w:p>
        </w:tc>
        <w:tc>
          <w:tcPr>
            <w:tcW w:w="1361" w:type="dxa"/>
            <w:vAlign w:val="center"/>
          </w:tcPr>
          <w:p w14:paraId="0382546C">
            <w:pPr>
              <w:pStyle w:val="11"/>
            </w:pPr>
            <w:r>
              <w:t>4.00</w:t>
            </w:r>
          </w:p>
        </w:tc>
        <w:tc>
          <w:tcPr>
            <w:tcW w:w="1361" w:type="dxa"/>
            <w:vAlign w:val="center"/>
          </w:tcPr>
          <w:p w14:paraId="29DA093F">
            <w:pPr>
              <w:pStyle w:val="11"/>
            </w:pPr>
          </w:p>
        </w:tc>
        <w:tc>
          <w:tcPr>
            <w:tcW w:w="1361" w:type="dxa"/>
            <w:vAlign w:val="center"/>
          </w:tcPr>
          <w:p w14:paraId="70D82B26">
            <w:pPr>
              <w:pStyle w:val="11"/>
            </w:pPr>
            <w:r>
              <w:t>4.00</w:t>
            </w:r>
          </w:p>
        </w:tc>
        <w:tc>
          <w:tcPr>
            <w:tcW w:w="1361" w:type="dxa"/>
            <w:vAlign w:val="center"/>
          </w:tcPr>
          <w:p w14:paraId="1E9BB4C2">
            <w:pPr>
              <w:pStyle w:val="11"/>
            </w:pPr>
          </w:p>
        </w:tc>
        <w:tc>
          <w:tcPr>
            <w:tcW w:w="1361" w:type="dxa"/>
            <w:vAlign w:val="center"/>
          </w:tcPr>
          <w:p w14:paraId="05767459">
            <w:pPr>
              <w:pStyle w:val="11"/>
            </w:pPr>
          </w:p>
        </w:tc>
        <w:tc>
          <w:tcPr>
            <w:tcW w:w="1361" w:type="dxa"/>
            <w:vAlign w:val="center"/>
          </w:tcPr>
          <w:p w14:paraId="525985CC">
            <w:pPr>
              <w:pStyle w:val="11"/>
            </w:pPr>
          </w:p>
        </w:tc>
      </w:tr>
      <w:tr w14:paraId="2676F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31D64">
            <w:pPr>
              <w:pStyle w:val="13"/>
            </w:pPr>
            <w:r>
              <w:t>9</w:t>
            </w:r>
          </w:p>
        </w:tc>
        <w:tc>
          <w:tcPr>
            <w:tcW w:w="992" w:type="dxa"/>
            <w:vAlign w:val="center"/>
          </w:tcPr>
          <w:p w14:paraId="3C3A83EC">
            <w:pPr>
              <w:pStyle w:val="12"/>
            </w:pPr>
            <w:r>
              <w:t>20599</w:t>
            </w:r>
          </w:p>
        </w:tc>
        <w:tc>
          <w:tcPr>
            <w:tcW w:w="4535" w:type="dxa"/>
            <w:vAlign w:val="center"/>
          </w:tcPr>
          <w:p w14:paraId="430DF033">
            <w:pPr>
              <w:pStyle w:val="12"/>
            </w:pPr>
            <w:r>
              <w:t>其他教育支出</w:t>
            </w:r>
          </w:p>
        </w:tc>
        <w:tc>
          <w:tcPr>
            <w:tcW w:w="1361" w:type="dxa"/>
            <w:vAlign w:val="center"/>
          </w:tcPr>
          <w:p w14:paraId="1135A8CC">
            <w:pPr>
              <w:pStyle w:val="11"/>
            </w:pPr>
            <w:r>
              <w:t>45990.10</w:t>
            </w:r>
          </w:p>
        </w:tc>
        <w:tc>
          <w:tcPr>
            <w:tcW w:w="1361" w:type="dxa"/>
            <w:vAlign w:val="center"/>
          </w:tcPr>
          <w:p w14:paraId="41A6B9CC">
            <w:pPr>
              <w:pStyle w:val="11"/>
            </w:pPr>
            <w:r>
              <w:t>108.00</w:t>
            </w:r>
          </w:p>
        </w:tc>
        <w:tc>
          <w:tcPr>
            <w:tcW w:w="1361" w:type="dxa"/>
            <w:vAlign w:val="center"/>
          </w:tcPr>
          <w:p w14:paraId="0825F8C8">
            <w:pPr>
              <w:pStyle w:val="11"/>
            </w:pPr>
            <w:r>
              <w:t>45882.10</w:t>
            </w:r>
          </w:p>
        </w:tc>
        <w:tc>
          <w:tcPr>
            <w:tcW w:w="1361" w:type="dxa"/>
            <w:vAlign w:val="center"/>
          </w:tcPr>
          <w:p w14:paraId="03034929">
            <w:pPr>
              <w:pStyle w:val="11"/>
            </w:pPr>
          </w:p>
        </w:tc>
        <w:tc>
          <w:tcPr>
            <w:tcW w:w="1361" w:type="dxa"/>
            <w:vAlign w:val="center"/>
          </w:tcPr>
          <w:p w14:paraId="33018546">
            <w:pPr>
              <w:pStyle w:val="11"/>
            </w:pPr>
          </w:p>
        </w:tc>
        <w:tc>
          <w:tcPr>
            <w:tcW w:w="1361" w:type="dxa"/>
            <w:vAlign w:val="center"/>
          </w:tcPr>
          <w:p w14:paraId="6EA59B88">
            <w:pPr>
              <w:pStyle w:val="11"/>
            </w:pPr>
          </w:p>
        </w:tc>
      </w:tr>
      <w:tr w14:paraId="766C9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FBCDB">
            <w:pPr>
              <w:pStyle w:val="13"/>
            </w:pPr>
            <w:r>
              <w:t>10</w:t>
            </w:r>
          </w:p>
        </w:tc>
        <w:tc>
          <w:tcPr>
            <w:tcW w:w="992" w:type="dxa"/>
            <w:vAlign w:val="center"/>
          </w:tcPr>
          <w:p w14:paraId="280D7FB8">
            <w:pPr>
              <w:pStyle w:val="12"/>
            </w:pPr>
            <w:r>
              <w:t>2059999</w:t>
            </w:r>
          </w:p>
        </w:tc>
        <w:tc>
          <w:tcPr>
            <w:tcW w:w="4535" w:type="dxa"/>
            <w:vAlign w:val="center"/>
          </w:tcPr>
          <w:p w14:paraId="7037D5A9">
            <w:pPr>
              <w:pStyle w:val="12"/>
            </w:pPr>
            <w:r>
              <w:t>其他教育支出</w:t>
            </w:r>
          </w:p>
        </w:tc>
        <w:tc>
          <w:tcPr>
            <w:tcW w:w="1361" w:type="dxa"/>
            <w:vAlign w:val="center"/>
          </w:tcPr>
          <w:p w14:paraId="661D6800">
            <w:pPr>
              <w:pStyle w:val="11"/>
            </w:pPr>
            <w:r>
              <w:t>45990.10</w:t>
            </w:r>
          </w:p>
        </w:tc>
        <w:tc>
          <w:tcPr>
            <w:tcW w:w="1361" w:type="dxa"/>
            <w:vAlign w:val="center"/>
          </w:tcPr>
          <w:p w14:paraId="15F2BF37">
            <w:pPr>
              <w:pStyle w:val="11"/>
            </w:pPr>
            <w:r>
              <w:t>108.00</w:t>
            </w:r>
          </w:p>
        </w:tc>
        <w:tc>
          <w:tcPr>
            <w:tcW w:w="1361" w:type="dxa"/>
            <w:vAlign w:val="center"/>
          </w:tcPr>
          <w:p w14:paraId="6DF9CA28">
            <w:pPr>
              <w:pStyle w:val="11"/>
            </w:pPr>
            <w:r>
              <w:t>45882.10</w:t>
            </w:r>
          </w:p>
        </w:tc>
        <w:tc>
          <w:tcPr>
            <w:tcW w:w="1361" w:type="dxa"/>
            <w:vAlign w:val="center"/>
          </w:tcPr>
          <w:p w14:paraId="285F512A">
            <w:pPr>
              <w:pStyle w:val="11"/>
            </w:pPr>
          </w:p>
        </w:tc>
        <w:tc>
          <w:tcPr>
            <w:tcW w:w="1361" w:type="dxa"/>
            <w:vAlign w:val="center"/>
          </w:tcPr>
          <w:p w14:paraId="0D373DAE">
            <w:pPr>
              <w:pStyle w:val="11"/>
            </w:pPr>
          </w:p>
        </w:tc>
        <w:tc>
          <w:tcPr>
            <w:tcW w:w="1361" w:type="dxa"/>
            <w:vAlign w:val="center"/>
          </w:tcPr>
          <w:p w14:paraId="653A7F49">
            <w:pPr>
              <w:pStyle w:val="11"/>
            </w:pPr>
          </w:p>
        </w:tc>
      </w:tr>
      <w:tr w14:paraId="1A2F7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989E6">
            <w:pPr>
              <w:pStyle w:val="13"/>
            </w:pPr>
            <w:r>
              <w:t>11</w:t>
            </w:r>
          </w:p>
        </w:tc>
        <w:tc>
          <w:tcPr>
            <w:tcW w:w="992" w:type="dxa"/>
            <w:vAlign w:val="center"/>
          </w:tcPr>
          <w:p w14:paraId="7E6714F3">
            <w:pPr>
              <w:pStyle w:val="12"/>
            </w:pPr>
            <w:r>
              <w:t>212</w:t>
            </w:r>
          </w:p>
        </w:tc>
        <w:tc>
          <w:tcPr>
            <w:tcW w:w="4535" w:type="dxa"/>
            <w:vAlign w:val="center"/>
          </w:tcPr>
          <w:p w14:paraId="24DB4426">
            <w:pPr>
              <w:pStyle w:val="12"/>
            </w:pPr>
            <w:r>
              <w:t>城乡社区支出</w:t>
            </w:r>
          </w:p>
        </w:tc>
        <w:tc>
          <w:tcPr>
            <w:tcW w:w="1361" w:type="dxa"/>
            <w:vAlign w:val="center"/>
          </w:tcPr>
          <w:p w14:paraId="7AC7C7C2">
            <w:pPr>
              <w:pStyle w:val="11"/>
            </w:pPr>
            <w:r>
              <w:t>57700.13</w:t>
            </w:r>
          </w:p>
        </w:tc>
        <w:tc>
          <w:tcPr>
            <w:tcW w:w="1361" w:type="dxa"/>
            <w:vAlign w:val="center"/>
          </w:tcPr>
          <w:p w14:paraId="03209A63">
            <w:pPr>
              <w:pStyle w:val="11"/>
            </w:pPr>
          </w:p>
        </w:tc>
        <w:tc>
          <w:tcPr>
            <w:tcW w:w="1361" w:type="dxa"/>
            <w:vAlign w:val="center"/>
          </w:tcPr>
          <w:p w14:paraId="039EDB26">
            <w:pPr>
              <w:pStyle w:val="11"/>
            </w:pPr>
            <w:r>
              <w:t>57700.13</w:t>
            </w:r>
          </w:p>
        </w:tc>
        <w:tc>
          <w:tcPr>
            <w:tcW w:w="1361" w:type="dxa"/>
            <w:vAlign w:val="center"/>
          </w:tcPr>
          <w:p w14:paraId="1B58469C">
            <w:pPr>
              <w:pStyle w:val="11"/>
            </w:pPr>
          </w:p>
        </w:tc>
        <w:tc>
          <w:tcPr>
            <w:tcW w:w="1361" w:type="dxa"/>
            <w:vAlign w:val="center"/>
          </w:tcPr>
          <w:p w14:paraId="3CFDEE15">
            <w:pPr>
              <w:pStyle w:val="11"/>
            </w:pPr>
          </w:p>
        </w:tc>
        <w:tc>
          <w:tcPr>
            <w:tcW w:w="1361" w:type="dxa"/>
            <w:vAlign w:val="center"/>
          </w:tcPr>
          <w:p w14:paraId="4133221F">
            <w:pPr>
              <w:pStyle w:val="11"/>
            </w:pPr>
          </w:p>
        </w:tc>
      </w:tr>
      <w:tr w14:paraId="06D80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8461B">
            <w:pPr>
              <w:pStyle w:val="13"/>
            </w:pPr>
            <w:r>
              <w:t>12</w:t>
            </w:r>
          </w:p>
        </w:tc>
        <w:tc>
          <w:tcPr>
            <w:tcW w:w="992" w:type="dxa"/>
            <w:vAlign w:val="center"/>
          </w:tcPr>
          <w:p w14:paraId="5058FAF4">
            <w:pPr>
              <w:pStyle w:val="12"/>
            </w:pPr>
            <w:r>
              <w:t>21299</w:t>
            </w:r>
          </w:p>
        </w:tc>
        <w:tc>
          <w:tcPr>
            <w:tcW w:w="4535" w:type="dxa"/>
            <w:vAlign w:val="center"/>
          </w:tcPr>
          <w:p w14:paraId="6811A0EC">
            <w:pPr>
              <w:pStyle w:val="12"/>
            </w:pPr>
            <w:r>
              <w:t>其他城乡社区支出</w:t>
            </w:r>
          </w:p>
        </w:tc>
        <w:tc>
          <w:tcPr>
            <w:tcW w:w="1361" w:type="dxa"/>
            <w:vAlign w:val="center"/>
          </w:tcPr>
          <w:p w14:paraId="07A3CF47">
            <w:pPr>
              <w:pStyle w:val="11"/>
            </w:pPr>
            <w:r>
              <w:t>57700.13</w:t>
            </w:r>
          </w:p>
        </w:tc>
        <w:tc>
          <w:tcPr>
            <w:tcW w:w="1361" w:type="dxa"/>
            <w:vAlign w:val="center"/>
          </w:tcPr>
          <w:p w14:paraId="18861BD3">
            <w:pPr>
              <w:pStyle w:val="11"/>
            </w:pPr>
          </w:p>
        </w:tc>
        <w:tc>
          <w:tcPr>
            <w:tcW w:w="1361" w:type="dxa"/>
            <w:vAlign w:val="center"/>
          </w:tcPr>
          <w:p w14:paraId="321B39C7">
            <w:pPr>
              <w:pStyle w:val="11"/>
            </w:pPr>
            <w:r>
              <w:t>57700.13</w:t>
            </w:r>
          </w:p>
        </w:tc>
        <w:tc>
          <w:tcPr>
            <w:tcW w:w="1361" w:type="dxa"/>
            <w:vAlign w:val="center"/>
          </w:tcPr>
          <w:p w14:paraId="0C376314">
            <w:pPr>
              <w:pStyle w:val="11"/>
            </w:pPr>
          </w:p>
        </w:tc>
        <w:tc>
          <w:tcPr>
            <w:tcW w:w="1361" w:type="dxa"/>
            <w:vAlign w:val="center"/>
          </w:tcPr>
          <w:p w14:paraId="6BE2FB88">
            <w:pPr>
              <w:pStyle w:val="11"/>
            </w:pPr>
          </w:p>
        </w:tc>
        <w:tc>
          <w:tcPr>
            <w:tcW w:w="1361" w:type="dxa"/>
            <w:vAlign w:val="center"/>
          </w:tcPr>
          <w:p w14:paraId="126D53BF">
            <w:pPr>
              <w:pStyle w:val="11"/>
            </w:pPr>
          </w:p>
        </w:tc>
      </w:tr>
      <w:tr w14:paraId="5DA5E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A644B">
            <w:pPr>
              <w:pStyle w:val="13"/>
            </w:pPr>
            <w:r>
              <w:t>13</w:t>
            </w:r>
          </w:p>
        </w:tc>
        <w:tc>
          <w:tcPr>
            <w:tcW w:w="992" w:type="dxa"/>
            <w:vAlign w:val="center"/>
          </w:tcPr>
          <w:p w14:paraId="48BE4C62">
            <w:pPr>
              <w:pStyle w:val="12"/>
            </w:pPr>
            <w:r>
              <w:t>2129999</w:t>
            </w:r>
          </w:p>
        </w:tc>
        <w:tc>
          <w:tcPr>
            <w:tcW w:w="4535" w:type="dxa"/>
            <w:vAlign w:val="center"/>
          </w:tcPr>
          <w:p w14:paraId="0B5F722D">
            <w:pPr>
              <w:pStyle w:val="12"/>
            </w:pPr>
            <w:r>
              <w:t>其他城乡社区支出</w:t>
            </w:r>
          </w:p>
        </w:tc>
        <w:tc>
          <w:tcPr>
            <w:tcW w:w="1361" w:type="dxa"/>
            <w:vAlign w:val="center"/>
          </w:tcPr>
          <w:p w14:paraId="33788E17">
            <w:pPr>
              <w:pStyle w:val="11"/>
            </w:pPr>
            <w:r>
              <w:t>57700.13</w:t>
            </w:r>
          </w:p>
        </w:tc>
        <w:tc>
          <w:tcPr>
            <w:tcW w:w="1361" w:type="dxa"/>
            <w:vAlign w:val="center"/>
          </w:tcPr>
          <w:p w14:paraId="5D0B4618">
            <w:pPr>
              <w:pStyle w:val="11"/>
            </w:pPr>
          </w:p>
        </w:tc>
        <w:tc>
          <w:tcPr>
            <w:tcW w:w="1361" w:type="dxa"/>
            <w:vAlign w:val="center"/>
          </w:tcPr>
          <w:p w14:paraId="2E8D1281">
            <w:pPr>
              <w:pStyle w:val="11"/>
            </w:pPr>
            <w:r>
              <w:t>57700.13</w:t>
            </w:r>
          </w:p>
        </w:tc>
        <w:tc>
          <w:tcPr>
            <w:tcW w:w="1361" w:type="dxa"/>
            <w:vAlign w:val="center"/>
          </w:tcPr>
          <w:p w14:paraId="3FC1AB5A">
            <w:pPr>
              <w:pStyle w:val="11"/>
            </w:pPr>
          </w:p>
        </w:tc>
        <w:tc>
          <w:tcPr>
            <w:tcW w:w="1361" w:type="dxa"/>
            <w:vAlign w:val="center"/>
          </w:tcPr>
          <w:p w14:paraId="2F8CA2EE">
            <w:pPr>
              <w:pStyle w:val="11"/>
            </w:pPr>
          </w:p>
        </w:tc>
        <w:tc>
          <w:tcPr>
            <w:tcW w:w="1361" w:type="dxa"/>
            <w:vAlign w:val="center"/>
          </w:tcPr>
          <w:p w14:paraId="0C9C0E27">
            <w:pPr>
              <w:pStyle w:val="11"/>
            </w:pPr>
          </w:p>
        </w:tc>
      </w:tr>
      <w:tr w14:paraId="58767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A92B2">
            <w:pPr>
              <w:pStyle w:val="13"/>
            </w:pPr>
            <w:r>
              <w:t>14</w:t>
            </w:r>
          </w:p>
        </w:tc>
        <w:tc>
          <w:tcPr>
            <w:tcW w:w="992" w:type="dxa"/>
            <w:vAlign w:val="center"/>
          </w:tcPr>
          <w:p w14:paraId="11D2634D">
            <w:pPr>
              <w:pStyle w:val="12"/>
            </w:pPr>
            <w:r>
              <w:t>229</w:t>
            </w:r>
          </w:p>
        </w:tc>
        <w:tc>
          <w:tcPr>
            <w:tcW w:w="4535" w:type="dxa"/>
            <w:vAlign w:val="center"/>
          </w:tcPr>
          <w:p w14:paraId="75EA277B">
            <w:pPr>
              <w:pStyle w:val="12"/>
            </w:pPr>
            <w:r>
              <w:t>其他支出</w:t>
            </w:r>
          </w:p>
        </w:tc>
        <w:tc>
          <w:tcPr>
            <w:tcW w:w="1361" w:type="dxa"/>
            <w:vAlign w:val="center"/>
          </w:tcPr>
          <w:p w14:paraId="246564A4">
            <w:pPr>
              <w:pStyle w:val="11"/>
            </w:pPr>
            <w:r>
              <w:t>10391.76</w:t>
            </w:r>
          </w:p>
        </w:tc>
        <w:tc>
          <w:tcPr>
            <w:tcW w:w="1361" w:type="dxa"/>
            <w:vAlign w:val="center"/>
          </w:tcPr>
          <w:p w14:paraId="0C59E28D">
            <w:pPr>
              <w:pStyle w:val="11"/>
            </w:pPr>
          </w:p>
        </w:tc>
        <w:tc>
          <w:tcPr>
            <w:tcW w:w="1361" w:type="dxa"/>
            <w:vAlign w:val="center"/>
          </w:tcPr>
          <w:p w14:paraId="32597799">
            <w:pPr>
              <w:pStyle w:val="11"/>
            </w:pPr>
            <w:r>
              <w:t>10391.76</w:t>
            </w:r>
          </w:p>
        </w:tc>
        <w:tc>
          <w:tcPr>
            <w:tcW w:w="1361" w:type="dxa"/>
            <w:vAlign w:val="center"/>
          </w:tcPr>
          <w:p w14:paraId="20549133">
            <w:pPr>
              <w:pStyle w:val="11"/>
            </w:pPr>
          </w:p>
        </w:tc>
        <w:tc>
          <w:tcPr>
            <w:tcW w:w="1361" w:type="dxa"/>
            <w:vAlign w:val="center"/>
          </w:tcPr>
          <w:p w14:paraId="79676F61">
            <w:pPr>
              <w:pStyle w:val="11"/>
            </w:pPr>
          </w:p>
        </w:tc>
        <w:tc>
          <w:tcPr>
            <w:tcW w:w="1361" w:type="dxa"/>
            <w:vAlign w:val="center"/>
          </w:tcPr>
          <w:p w14:paraId="7FB74421">
            <w:pPr>
              <w:pStyle w:val="11"/>
            </w:pPr>
          </w:p>
        </w:tc>
      </w:tr>
      <w:tr w14:paraId="4072B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D70A3">
            <w:pPr>
              <w:pStyle w:val="13"/>
            </w:pPr>
            <w:r>
              <w:t>15</w:t>
            </w:r>
          </w:p>
        </w:tc>
        <w:tc>
          <w:tcPr>
            <w:tcW w:w="992" w:type="dxa"/>
            <w:vAlign w:val="center"/>
          </w:tcPr>
          <w:p w14:paraId="5769C65F">
            <w:pPr>
              <w:pStyle w:val="12"/>
            </w:pPr>
            <w:r>
              <w:t>22904</w:t>
            </w:r>
          </w:p>
        </w:tc>
        <w:tc>
          <w:tcPr>
            <w:tcW w:w="4535" w:type="dxa"/>
            <w:vAlign w:val="center"/>
          </w:tcPr>
          <w:p w14:paraId="5819FF42">
            <w:pPr>
              <w:pStyle w:val="12"/>
            </w:pPr>
            <w:r>
              <w:t>其他政府性基金及对应专项债务收入安排的支出</w:t>
            </w:r>
          </w:p>
        </w:tc>
        <w:tc>
          <w:tcPr>
            <w:tcW w:w="1361" w:type="dxa"/>
            <w:vAlign w:val="center"/>
          </w:tcPr>
          <w:p w14:paraId="031F85CE">
            <w:pPr>
              <w:pStyle w:val="11"/>
            </w:pPr>
            <w:r>
              <w:t>10391.76</w:t>
            </w:r>
          </w:p>
        </w:tc>
        <w:tc>
          <w:tcPr>
            <w:tcW w:w="1361" w:type="dxa"/>
            <w:vAlign w:val="center"/>
          </w:tcPr>
          <w:p w14:paraId="0218BE4E">
            <w:pPr>
              <w:pStyle w:val="11"/>
            </w:pPr>
          </w:p>
        </w:tc>
        <w:tc>
          <w:tcPr>
            <w:tcW w:w="1361" w:type="dxa"/>
            <w:vAlign w:val="center"/>
          </w:tcPr>
          <w:p w14:paraId="1E54F9A1">
            <w:pPr>
              <w:pStyle w:val="11"/>
            </w:pPr>
            <w:r>
              <w:t>10391.76</w:t>
            </w:r>
          </w:p>
        </w:tc>
        <w:tc>
          <w:tcPr>
            <w:tcW w:w="1361" w:type="dxa"/>
            <w:vAlign w:val="center"/>
          </w:tcPr>
          <w:p w14:paraId="74353F6F">
            <w:pPr>
              <w:pStyle w:val="11"/>
            </w:pPr>
          </w:p>
        </w:tc>
        <w:tc>
          <w:tcPr>
            <w:tcW w:w="1361" w:type="dxa"/>
            <w:vAlign w:val="center"/>
          </w:tcPr>
          <w:p w14:paraId="785DC55A">
            <w:pPr>
              <w:pStyle w:val="11"/>
            </w:pPr>
          </w:p>
        </w:tc>
        <w:tc>
          <w:tcPr>
            <w:tcW w:w="1361" w:type="dxa"/>
            <w:vAlign w:val="center"/>
          </w:tcPr>
          <w:p w14:paraId="0B74908C">
            <w:pPr>
              <w:pStyle w:val="11"/>
            </w:pPr>
          </w:p>
        </w:tc>
      </w:tr>
      <w:tr w14:paraId="5AA59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62CD4">
            <w:pPr>
              <w:pStyle w:val="13"/>
            </w:pPr>
            <w:r>
              <w:t>16</w:t>
            </w:r>
          </w:p>
        </w:tc>
        <w:tc>
          <w:tcPr>
            <w:tcW w:w="992" w:type="dxa"/>
            <w:vAlign w:val="center"/>
          </w:tcPr>
          <w:p w14:paraId="7562E75D">
            <w:pPr>
              <w:pStyle w:val="12"/>
            </w:pPr>
            <w:r>
              <w:t>2290402</w:t>
            </w:r>
          </w:p>
        </w:tc>
        <w:tc>
          <w:tcPr>
            <w:tcW w:w="4535" w:type="dxa"/>
            <w:vAlign w:val="center"/>
          </w:tcPr>
          <w:p w14:paraId="229D0EEA">
            <w:pPr>
              <w:pStyle w:val="12"/>
            </w:pPr>
            <w:r>
              <w:t>其他地方自行试点项目收益专项债券收入安排的支出</w:t>
            </w:r>
          </w:p>
        </w:tc>
        <w:tc>
          <w:tcPr>
            <w:tcW w:w="1361" w:type="dxa"/>
            <w:vAlign w:val="center"/>
          </w:tcPr>
          <w:p w14:paraId="3D2E4E22">
            <w:pPr>
              <w:pStyle w:val="11"/>
            </w:pPr>
            <w:r>
              <w:t>10391.76</w:t>
            </w:r>
          </w:p>
        </w:tc>
        <w:tc>
          <w:tcPr>
            <w:tcW w:w="1361" w:type="dxa"/>
            <w:vAlign w:val="center"/>
          </w:tcPr>
          <w:p w14:paraId="252198B8">
            <w:pPr>
              <w:pStyle w:val="11"/>
            </w:pPr>
          </w:p>
        </w:tc>
        <w:tc>
          <w:tcPr>
            <w:tcW w:w="1361" w:type="dxa"/>
            <w:vAlign w:val="center"/>
          </w:tcPr>
          <w:p w14:paraId="003F104F">
            <w:pPr>
              <w:pStyle w:val="11"/>
            </w:pPr>
            <w:r>
              <w:t>10391.76</w:t>
            </w:r>
          </w:p>
        </w:tc>
        <w:tc>
          <w:tcPr>
            <w:tcW w:w="1361" w:type="dxa"/>
            <w:vAlign w:val="center"/>
          </w:tcPr>
          <w:p w14:paraId="591B989D">
            <w:pPr>
              <w:pStyle w:val="11"/>
            </w:pPr>
          </w:p>
        </w:tc>
        <w:tc>
          <w:tcPr>
            <w:tcW w:w="1361" w:type="dxa"/>
            <w:vAlign w:val="center"/>
          </w:tcPr>
          <w:p w14:paraId="7589F00C">
            <w:pPr>
              <w:pStyle w:val="11"/>
            </w:pPr>
          </w:p>
        </w:tc>
        <w:tc>
          <w:tcPr>
            <w:tcW w:w="1361" w:type="dxa"/>
            <w:vAlign w:val="center"/>
          </w:tcPr>
          <w:p w14:paraId="39F558DF">
            <w:pPr>
              <w:pStyle w:val="11"/>
            </w:pPr>
          </w:p>
        </w:tc>
      </w:tr>
    </w:tbl>
    <w:p w14:paraId="6C548C5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C24841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25FA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DA98AF1">
            <w:pPr>
              <w:pStyle w:val="9"/>
            </w:pPr>
            <w:r>
              <w:t>203001河北雄安新区教育局</w:t>
            </w:r>
          </w:p>
        </w:tc>
        <w:tc>
          <w:tcPr>
            <w:tcW w:w="3402" w:type="dxa"/>
            <w:tcBorders>
              <w:top w:val="single" w:color="FFFFFF" w:sz="6" w:space="0"/>
              <w:left w:val="single" w:color="FFFFFF" w:sz="6" w:space="0"/>
              <w:right w:val="single" w:color="FFFFFF" w:sz="6" w:space="0"/>
            </w:tcBorders>
            <w:vAlign w:val="center"/>
          </w:tcPr>
          <w:p w14:paraId="66AD14B6">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6169AD0">
            <w:pPr>
              <w:pStyle w:val="7"/>
            </w:pPr>
            <w:r>
              <w:t>单位：万元</w:t>
            </w:r>
          </w:p>
        </w:tc>
      </w:tr>
      <w:tr w14:paraId="51703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FAA413">
            <w:pPr>
              <w:pStyle w:val="10"/>
            </w:pPr>
            <w:r>
              <w:t>序号</w:t>
            </w:r>
          </w:p>
        </w:tc>
        <w:tc>
          <w:tcPr>
            <w:tcW w:w="4876" w:type="dxa"/>
            <w:gridSpan w:val="2"/>
            <w:vAlign w:val="center"/>
          </w:tcPr>
          <w:p w14:paraId="02EB144F">
            <w:pPr>
              <w:pStyle w:val="10"/>
            </w:pPr>
            <w:r>
              <w:t>收入</w:t>
            </w:r>
          </w:p>
        </w:tc>
        <w:tc>
          <w:tcPr>
            <w:tcW w:w="9298" w:type="dxa"/>
            <w:gridSpan w:val="5"/>
            <w:vAlign w:val="center"/>
          </w:tcPr>
          <w:p w14:paraId="5E767997">
            <w:pPr>
              <w:pStyle w:val="10"/>
            </w:pPr>
            <w:r>
              <w:t>支出</w:t>
            </w:r>
          </w:p>
        </w:tc>
      </w:tr>
      <w:tr w14:paraId="321C6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89D8DB"/>
        </w:tc>
        <w:tc>
          <w:tcPr>
            <w:tcW w:w="3402" w:type="dxa"/>
            <w:vAlign w:val="center"/>
          </w:tcPr>
          <w:p w14:paraId="31370B71">
            <w:pPr>
              <w:pStyle w:val="10"/>
            </w:pPr>
            <w:r>
              <w:t>项  目</w:t>
            </w:r>
          </w:p>
        </w:tc>
        <w:tc>
          <w:tcPr>
            <w:tcW w:w="1474" w:type="dxa"/>
            <w:vAlign w:val="center"/>
          </w:tcPr>
          <w:p w14:paraId="749E02FD">
            <w:pPr>
              <w:pStyle w:val="10"/>
            </w:pPr>
            <w:r>
              <w:t>金额</w:t>
            </w:r>
          </w:p>
        </w:tc>
        <w:tc>
          <w:tcPr>
            <w:tcW w:w="3402" w:type="dxa"/>
            <w:vAlign w:val="center"/>
          </w:tcPr>
          <w:p w14:paraId="07857F07">
            <w:pPr>
              <w:pStyle w:val="10"/>
            </w:pPr>
            <w:r>
              <w:t>项  目</w:t>
            </w:r>
          </w:p>
        </w:tc>
        <w:tc>
          <w:tcPr>
            <w:tcW w:w="1474" w:type="dxa"/>
            <w:vAlign w:val="center"/>
          </w:tcPr>
          <w:p w14:paraId="4823262D">
            <w:pPr>
              <w:pStyle w:val="10"/>
            </w:pPr>
            <w:r>
              <w:t>合计</w:t>
            </w:r>
          </w:p>
        </w:tc>
        <w:tc>
          <w:tcPr>
            <w:tcW w:w="1474" w:type="dxa"/>
            <w:vAlign w:val="center"/>
          </w:tcPr>
          <w:p w14:paraId="5DB08881">
            <w:pPr>
              <w:pStyle w:val="10"/>
            </w:pPr>
            <w:r>
              <w:t>一般公共预算财政拨款</w:t>
            </w:r>
          </w:p>
        </w:tc>
        <w:tc>
          <w:tcPr>
            <w:tcW w:w="1474" w:type="dxa"/>
            <w:vAlign w:val="center"/>
          </w:tcPr>
          <w:p w14:paraId="2EA97B3E">
            <w:pPr>
              <w:pStyle w:val="10"/>
            </w:pPr>
            <w:r>
              <w:t>政府性基金预算财政    拨款</w:t>
            </w:r>
          </w:p>
        </w:tc>
        <w:tc>
          <w:tcPr>
            <w:tcW w:w="1474" w:type="dxa"/>
            <w:vAlign w:val="center"/>
          </w:tcPr>
          <w:p w14:paraId="21F3F2A3">
            <w:pPr>
              <w:pStyle w:val="10"/>
            </w:pPr>
            <w:r>
              <w:t>国有资本经营预算财政拨款</w:t>
            </w:r>
          </w:p>
        </w:tc>
      </w:tr>
      <w:tr w14:paraId="1BB02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606213">
            <w:pPr>
              <w:pStyle w:val="10"/>
            </w:pPr>
            <w:r>
              <w:t>栏次</w:t>
            </w:r>
          </w:p>
        </w:tc>
        <w:tc>
          <w:tcPr>
            <w:tcW w:w="3402" w:type="dxa"/>
            <w:vAlign w:val="center"/>
          </w:tcPr>
          <w:p w14:paraId="2D5FC4EB">
            <w:pPr>
              <w:pStyle w:val="10"/>
            </w:pPr>
            <w:r>
              <w:t>1</w:t>
            </w:r>
          </w:p>
        </w:tc>
        <w:tc>
          <w:tcPr>
            <w:tcW w:w="1474" w:type="dxa"/>
            <w:vAlign w:val="center"/>
          </w:tcPr>
          <w:p w14:paraId="55557BA3">
            <w:pPr>
              <w:pStyle w:val="10"/>
            </w:pPr>
            <w:r>
              <w:t>2</w:t>
            </w:r>
          </w:p>
        </w:tc>
        <w:tc>
          <w:tcPr>
            <w:tcW w:w="3402" w:type="dxa"/>
            <w:vAlign w:val="center"/>
          </w:tcPr>
          <w:p w14:paraId="624E0C83">
            <w:pPr>
              <w:pStyle w:val="10"/>
            </w:pPr>
            <w:r>
              <w:t>3</w:t>
            </w:r>
          </w:p>
        </w:tc>
        <w:tc>
          <w:tcPr>
            <w:tcW w:w="1474" w:type="dxa"/>
            <w:vAlign w:val="center"/>
          </w:tcPr>
          <w:p w14:paraId="12E3869C">
            <w:pPr>
              <w:pStyle w:val="10"/>
            </w:pPr>
            <w:r>
              <w:t>4</w:t>
            </w:r>
          </w:p>
        </w:tc>
        <w:tc>
          <w:tcPr>
            <w:tcW w:w="1474" w:type="dxa"/>
            <w:vAlign w:val="center"/>
          </w:tcPr>
          <w:p w14:paraId="226D6C02">
            <w:pPr>
              <w:pStyle w:val="10"/>
            </w:pPr>
            <w:r>
              <w:t>5</w:t>
            </w:r>
          </w:p>
        </w:tc>
        <w:tc>
          <w:tcPr>
            <w:tcW w:w="1474" w:type="dxa"/>
            <w:vAlign w:val="center"/>
          </w:tcPr>
          <w:p w14:paraId="55ED471E">
            <w:pPr>
              <w:pStyle w:val="10"/>
            </w:pPr>
            <w:r>
              <w:t>6</w:t>
            </w:r>
          </w:p>
        </w:tc>
        <w:tc>
          <w:tcPr>
            <w:tcW w:w="1474" w:type="dxa"/>
            <w:vAlign w:val="center"/>
          </w:tcPr>
          <w:p w14:paraId="7D681FC8">
            <w:pPr>
              <w:pStyle w:val="10"/>
            </w:pPr>
            <w:r>
              <w:t>7</w:t>
            </w:r>
          </w:p>
        </w:tc>
      </w:tr>
      <w:tr w14:paraId="4B96F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4BF38">
            <w:pPr>
              <w:pStyle w:val="13"/>
            </w:pPr>
            <w:r>
              <w:t>1</w:t>
            </w:r>
          </w:p>
        </w:tc>
        <w:tc>
          <w:tcPr>
            <w:tcW w:w="3402" w:type="dxa"/>
            <w:vAlign w:val="center"/>
          </w:tcPr>
          <w:p w14:paraId="098391D0">
            <w:pPr>
              <w:pStyle w:val="12"/>
            </w:pPr>
            <w:r>
              <w:t>一、一般公共预算拨款</w:t>
            </w:r>
          </w:p>
        </w:tc>
        <w:tc>
          <w:tcPr>
            <w:tcW w:w="1474" w:type="dxa"/>
            <w:vAlign w:val="center"/>
          </w:tcPr>
          <w:p w14:paraId="4C832C21">
            <w:pPr>
              <w:pStyle w:val="11"/>
            </w:pPr>
            <w:r>
              <w:t>49021.10</w:t>
            </w:r>
          </w:p>
        </w:tc>
        <w:tc>
          <w:tcPr>
            <w:tcW w:w="3402" w:type="dxa"/>
            <w:vAlign w:val="center"/>
          </w:tcPr>
          <w:p w14:paraId="37312799">
            <w:pPr>
              <w:pStyle w:val="12"/>
            </w:pPr>
            <w:r>
              <w:t>一、一般公共服务支出</w:t>
            </w:r>
          </w:p>
        </w:tc>
        <w:tc>
          <w:tcPr>
            <w:tcW w:w="1474" w:type="dxa"/>
            <w:vAlign w:val="center"/>
          </w:tcPr>
          <w:p w14:paraId="4B0C75DE">
            <w:pPr>
              <w:pStyle w:val="11"/>
            </w:pPr>
          </w:p>
        </w:tc>
        <w:tc>
          <w:tcPr>
            <w:tcW w:w="1474" w:type="dxa"/>
            <w:vAlign w:val="center"/>
          </w:tcPr>
          <w:p w14:paraId="2946EA15">
            <w:pPr>
              <w:pStyle w:val="11"/>
            </w:pPr>
          </w:p>
        </w:tc>
        <w:tc>
          <w:tcPr>
            <w:tcW w:w="1474" w:type="dxa"/>
            <w:vAlign w:val="center"/>
          </w:tcPr>
          <w:p w14:paraId="350C4CEB">
            <w:pPr>
              <w:pStyle w:val="11"/>
            </w:pPr>
          </w:p>
        </w:tc>
        <w:tc>
          <w:tcPr>
            <w:tcW w:w="1474" w:type="dxa"/>
            <w:vAlign w:val="center"/>
          </w:tcPr>
          <w:p w14:paraId="3E044319">
            <w:pPr>
              <w:pStyle w:val="11"/>
            </w:pPr>
          </w:p>
        </w:tc>
      </w:tr>
      <w:tr w14:paraId="2A8F4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83816">
            <w:pPr>
              <w:pStyle w:val="13"/>
            </w:pPr>
            <w:r>
              <w:t>2</w:t>
            </w:r>
          </w:p>
        </w:tc>
        <w:tc>
          <w:tcPr>
            <w:tcW w:w="3402" w:type="dxa"/>
            <w:vAlign w:val="center"/>
          </w:tcPr>
          <w:p w14:paraId="018D916C">
            <w:pPr>
              <w:pStyle w:val="12"/>
            </w:pPr>
            <w:r>
              <w:t>二、政府性基金预算拨款</w:t>
            </w:r>
          </w:p>
        </w:tc>
        <w:tc>
          <w:tcPr>
            <w:tcW w:w="1474" w:type="dxa"/>
            <w:vAlign w:val="center"/>
          </w:tcPr>
          <w:p w14:paraId="1169426B">
            <w:pPr>
              <w:pStyle w:val="11"/>
            </w:pPr>
          </w:p>
        </w:tc>
        <w:tc>
          <w:tcPr>
            <w:tcW w:w="3402" w:type="dxa"/>
            <w:vAlign w:val="center"/>
          </w:tcPr>
          <w:p w14:paraId="646A6909">
            <w:pPr>
              <w:pStyle w:val="12"/>
            </w:pPr>
            <w:r>
              <w:t>二、外交支出</w:t>
            </w:r>
          </w:p>
        </w:tc>
        <w:tc>
          <w:tcPr>
            <w:tcW w:w="1474" w:type="dxa"/>
            <w:vAlign w:val="center"/>
          </w:tcPr>
          <w:p w14:paraId="1D6E59E3">
            <w:pPr>
              <w:pStyle w:val="11"/>
            </w:pPr>
          </w:p>
        </w:tc>
        <w:tc>
          <w:tcPr>
            <w:tcW w:w="1474" w:type="dxa"/>
            <w:vAlign w:val="center"/>
          </w:tcPr>
          <w:p w14:paraId="300BCC10">
            <w:pPr>
              <w:pStyle w:val="11"/>
            </w:pPr>
          </w:p>
        </w:tc>
        <w:tc>
          <w:tcPr>
            <w:tcW w:w="1474" w:type="dxa"/>
            <w:vAlign w:val="center"/>
          </w:tcPr>
          <w:p w14:paraId="58021B7E">
            <w:pPr>
              <w:pStyle w:val="11"/>
            </w:pPr>
          </w:p>
        </w:tc>
        <w:tc>
          <w:tcPr>
            <w:tcW w:w="1474" w:type="dxa"/>
            <w:vAlign w:val="center"/>
          </w:tcPr>
          <w:p w14:paraId="7B3BD9A4">
            <w:pPr>
              <w:pStyle w:val="11"/>
            </w:pPr>
          </w:p>
        </w:tc>
      </w:tr>
      <w:tr w14:paraId="7293C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B2B27">
            <w:pPr>
              <w:pStyle w:val="13"/>
            </w:pPr>
            <w:r>
              <w:t>3</w:t>
            </w:r>
          </w:p>
        </w:tc>
        <w:tc>
          <w:tcPr>
            <w:tcW w:w="3402" w:type="dxa"/>
            <w:vAlign w:val="center"/>
          </w:tcPr>
          <w:p w14:paraId="1077682E">
            <w:pPr>
              <w:pStyle w:val="12"/>
            </w:pPr>
            <w:r>
              <w:t>三、国有资本经营预算拨款</w:t>
            </w:r>
          </w:p>
        </w:tc>
        <w:tc>
          <w:tcPr>
            <w:tcW w:w="1474" w:type="dxa"/>
            <w:vAlign w:val="center"/>
          </w:tcPr>
          <w:p w14:paraId="5183EC83">
            <w:pPr>
              <w:pStyle w:val="11"/>
            </w:pPr>
          </w:p>
        </w:tc>
        <w:tc>
          <w:tcPr>
            <w:tcW w:w="3402" w:type="dxa"/>
            <w:vAlign w:val="center"/>
          </w:tcPr>
          <w:p w14:paraId="3DFFA6DC">
            <w:pPr>
              <w:pStyle w:val="12"/>
            </w:pPr>
            <w:r>
              <w:t>三、国防支出</w:t>
            </w:r>
          </w:p>
        </w:tc>
        <w:tc>
          <w:tcPr>
            <w:tcW w:w="1474" w:type="dxa"/>
            <w:vAlign w:val="center"/>
          </w:tcPr>
          <w:p w14:paraId="7A204368">
            <w:pPr>
              <w:pStyle w:val="11"/>
            </w:pPr>
          </w:p>
        </w:tc>
        <w:tc>
          <w:tcPr>
            <w:tcW w:w="1474" w:type="dxa"/>
            <w:vAlign w:val="center"/>
          </w:tcPr>
          <w:p w14:paraId="35D3FDC9">
            <w:pPr>
              <w:pStyle w:val="11"/>
            </w:pPr>
          </w:p>
        </w:tc>
        <w:tc>
          <w:tcPr>
            <w:tcW w:w="1474" w:type="dxa"/>
            <w:vAlign w:val="center"/>
          </w:tcPr>
          <w:p w14:paraId="044E6795">
            <w:pPr>
              <w:pStyle w:val="11"/>
            </w:pPr>
          </w:p>
        </w:tc>
        <w:tc>
          <w:tcPr>
            <w:tcW w:w="1474" w:type="dxa"/>
            <w:vAlign w:val="center"/>
          </w:tcPr>
          <w:p w14:paraId="1F5976F8">
            <w:pPr>
              <w:pStyle w:val="11"/>
            </w:pPr>
          </w:p>
        </w:tc>
      </w:tr>
      <w:tr w14:paraId="5D516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F219C">
            <w:pPr>
              <w:pStyle w:val="13"/>
            </w:pPr>
            <w:r>
              <w:t>4</w:t>
            </w:r>
          </w:p>
        </w:tc>
        <w:tc>
          <w:tcPr>
            <w:tcW w:w="3402" w:type="dxa"/>
            <w:vAlign w:val="center"/>
          </w:tcPr>
          <w:p w14:paraId="79125BEA">
            <w:pPr>
              <w:pStyle w:val="12"/>
            </w:pPr>
          </w:p>
        </w:tc>
        <w:tc>
          <w:tcPr>
            <w:tcW w:w="1474" w:type="dxa"/>
            <w:vAlign w:val="center"/>
          </w:tcPr>
          <w:p w14:paraId="2EF45A09">
            <w:pPr>
              <w:pStyle w:val="11"/>
            </w:pPr>
          </w:p>
        </w:tc>
        <w:tc>
          <w:tcPr>
            <w:tcW w:w="3402" w:type="dxa"/>
            <w:vAlign w:val="center"/>
          </w:tcPr>
          <w:p w14:paraId="32C141F1">
            <w:pPr>
              <w:pStyle w:val="12"/>
            </w:pPr>
            <w:r>
              <w:t>四、公共安全支出</w:t>
            </w:r>
          </w:p>
        </w:tc>
        <w:tc>
          <w:tcPr>
            <w:tcW w:w="1474" w:type="dxa"/>
            <w:vAlign w:val="center"/>
          </w:tcPr>
          <w:p w14:paraId="4E9A6519">
            <w:pPr>
              <w:pStyle w:val="11"/>
            </w:pPr>
          </w:p>
        </w:tc>
        <w:tc>
          <w:tcPr>
            <w:tcW w:w="1474" w:type="dxa"/>
            <w:vAlign w:val="center"/>
          </w:tcPr>
          <w:p w14:paraId="71C00CEA">
            <w:pPr>
              <w:pStyle w:val="11"/>
            </w:pPr>
          </w:p>
        </w:tc>
        <w:tc>
          <w:tcPr>
            <w:tcW w:w="1474" w:type="dxa"/>
            <w:vAlign w:val="center"/>
          </w:tcPr>
          <w:p w14:paraId="51E2CE1B">
            <w:pPr>
              <w:pStyle w:val="11"/>
            </w:pPr>
          </w:p>
        </w:tc>
        <w:tc>
          <w:tcPr>
            <w:tcW w:w="1474" w:type="dxa"/>
            <w:vAlign w:val="center"/>
          </w:tcPr>
          <w:p w14:paraId="6E1A599A">
            <w:pPr>
              <w:pStyle w:val="11"/>
            </w:pPr>
          </w:p>
        </w:tc>
      </w:tr>
      <w:tr w14:paraId="12F2E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1B4BD">
            <w:pPr>
              <w:pStyle w:val="13"/>
            </w:pPr>
            <w:r>
              <w:t>5</w:t>
            </w:r>
          </w:p>
        </w:tc>
        <w:tc>
          <w:tcPr>
            <w:tcW w:w="3402" w:type="dxa"/>
            <w:vAlign w:val="center"/>
          </w:tcPr>
          <w:p w14:paraId="479B2836">
            <w:pPr>
              <w:pStyle w:val="12"/>
            </w:pPr>
          </w:p>
        </w:tc>
        <w:tc>
          <w:tcPr>
            <w:tcW w:w="1474" w:type="dxa"/>
            <w:vAlign w:val="center"/>
          </w:tcPr>
          <w:p w14:paraId="23AACF53">
            <w:pPr>
              <w:pStyle w:val="11"/>
            </w:pPr>
          </w:p>
        </w:tc>
        <w:tc>
          <w:tcPr>
            <w:tcW w:w="3402" w:type="dxa"/>
            <w:vAlign w:val="center"/>
          </w:tcPr>
          <w:p w14:paraId="260B171B">
            <w:pPr>
              <w:pStyle w:val="12"/>
            </w:pPr>
            <w:r>
              <w:t>五、教育支出</w:t>
            </w:r>
          </w:p>
        </w:tc>
        <w:tc>
          <w:tcPr>
            <w:tcW w:w="1474" w:type="dxa"/>
            <w:vAlign w:val="center"/>
          </w:tcPr>
          <w:p w14:paraId="351395BA">
            <w:pPr>
              <w:pStyle w:val="11"/>
            </w:pPr>
            <w:r>
              <w:t>49579.53</w:t>
            </w:r>
          </w:p>
        </w:tc>
        <w:tc>
          <w:tcPr>
            <w:tcW w:w="1474" w:type="dxa"/>
            <w:vAlign w:val="center"/>
          </w:tcPr>
          <w:p w14:paraId="6D6766B0">
            <w:pPr>
              <w:pStyle w:val="11"/>
            </w:pPr>
            <w:r>
              <w:t>49579.53</w:t>
            </w:r>
          </w:p>
        </w:tc>
        <w:tc>
          <w:tcPr>
            <w:tcW w:w="1474" w:type="dxa"/>
            <w:vAlign w:val="center"/>
          </w:tcPr>
          <w:p w14:paraId="629522F4">
            <w:pPr>
              <w:pStyle w:val="11"/>
            </w:pPr>
          </w:p>
        </w:tc>
        <w:tc>
          <w:tcPr>
            <w:tcW w:w="1474" w:type="dxa"/>
            <w:vAlign w:val="center"/>
          </w:tcPr>
          <w:p w14:paraId="69FFB95D">
            <w:pPr>
              <w:pStyle w:val="11"/>
            </w:pPr>
          </w:p>
        </w:tc>
      </w:tr>
      <w:tr w14:paraId="35E3375C">
        <w:tblPrEx>
          <w:tblCellMar>
            <w:top w:w="0" w:type="dxa"/>
            <w:left w:w="108" w:type="dxa"/>
            <w:bottom w:w="0" w:type="dxa"/>
            <w:right w:w="108" w:type="dxa"/>
          </w:tblCellMar>
        </w:tblPrEx>
        <w:trPr>
          <w:trHeight w:val="369" w:hRule="atLeast"/>
          <w:jc w:val="center"/>
        </w:trPr>
        <w:tc>
          <w:tcPr>
            <w:tcW w:w="850" w:type="dxa"/>
            <w:vAlign w:val="center"/>
          </w:tcPr>
          <w:p w14:paraId="09646F2B">
            <w:pPr>
              <w:pStyle w:val="13"/>
            </w:pPr>
            <w:r>
              <w:t>6</w:t>
            </w:r>
          </w:p>
        </w:tc>
        <w:tc>
          <w:tcPr>
            <w:tcW w:w="3402" w:type="dxa"/>
            <w:vAlign w:val="center"/>
          </w:tcPr>
          <w:p w14:paraId="6DF2E0FC">
            <w:pPr>
              <w:pStyle w:val="12"/>
            </w:pPr>
          </w:p>
        </w:tc>
        <w:tc>
          <w:tcPr>
            <w:tcW w:w="1474" w:type="dxa"/>
            <w:vAlign w:val="center"/>
          </w:tcPr>
          <w:p w14:paraId="50F040B9">
            <w:pPr>
              <w:pStyle w:val="11"/>
            </w:pPr>
          </w:p>
        </w:tc>
        <w:tc>
          <w:tcPr>
            <w:tcW w:w="3402" w:type="dxa"/>
            <w:vAlign w:val="center"/>
          </w:tcPr>
          <w:p w14:paraId="557C5A1F">
            <w:pPr>
              <w:pStyle w:val="12"/>
            </w:pPr>
            <w:r>
              <w:t>六、科学技术支出</w:t>
            </w:r>
          </w:p>
        </w:tc>
        <w:tc>
          <w:tcPr>
            <w:tcW w:w="1474" w:type="dxa"/>
            <w:vAlign w:val="center"/>
          </w:tcPr>
          <w:p w14:paraId="2E4EDBDC">
            <w:pPr>
              <w:pStyle w:val="11"/>
            </w:pPr>
          </w:p>
        </w:tc>
        <w:tc>
          <w:tcPr>
            <w:tcW w:w="1474" w:type="dxa"/>
            <w:vAlign w:val="center"/>
          </w:tcPr>
          <w:p w14:paraId="76258FBE">
            <w:pPr>
              <w:pStyle w:val="11"/>
            </w:pPr>
          </w:p>
        </w:tc>
        <w:tc>
          <w:tcPr>
            <w:tcW w:w="1474" w:type="dxa"/>
            <w:vAlign w:val="center"/>
          </w:tcPr>
          <w:p w14:paraId="4D186B0A">
            <w:pPr>
              <w:pStyle w:val="11"/>
            </w:pPr>
          </w:p>
        </w:tc>
        <w:tc>
          <w:tcPr>
            <w:tcW w:w="1474" w:type="dxa"/>
            <w:vAlign w:val="center"/>
          </w:tcPr>
          <w:p w14:paraId="164D726D">
            <w:pPr>
              <w:pStyle w:val="11"/>
            </w:pPr>
          </w:p>
        </w:tc>
      </w:tr>
      <w:tr w14:paraId="497B0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29246">
            <w:pPr>
              <w:pStyle w:val="13"/>
            </w:pPr>
            <w:r>
              <w:t>7</w:t>
            </w:r>
          </w:p>
        </w:tc>
        <w:tc>
          <w:tcPr>
            <w:tcW w:w="3402" w:type="dxa"/>
            <w:vAlign w:val="center"/>
          </w:tcPr>
          <w:p w14:paraId="53A387DC">
            <w:pPr>
              <w:pStyle w:val="12"/>
            </w:pPr>
          </w:p>
        </w:tc>
        <w:tc>
          <w:tcPr>
            <w:tcW w:w="1474" w:type="dxa"/>
            <w:vAlign w:val="center"/>
          </w:tcPr>
          <w:p w14:paraId="00DAB8A2">
            <w:pPr>
              <w:pStyle w:val="11"/>
            </w:pPr>
          </w:p>
        </w:tc>
        <w:tc>
          <w:tcPr>
            <w:tcW w:w="3402" w:type="dxa"/>
            <w:vAlign w:val="center"/>
          </w:tcPr>
          <w:p w14:paraId="5ECD4B97">
            <w:pPr>
              <w:pStyle w:val="12"/>
            </w:pPr>
            <w:r>
              <w:t>七、文化旅游体育与传媒支出</w:t>
            </w:r>
          </w:p>
        </w:tc>
        <w:tc>
          <w:tcPr>
            <w:tcW w:w="1474" w:type="dxa"/>
            <w:vAlign w:val="center"/>
          </w:tcPr>
          <w:p w14:paraId="64D8A2FD">
            <w:pPr>
              <w:pStyle w:val="11"/>
            </w:pPr>
          </w:p>
        </w:tc>
        <w:tc>
          <w:tcPr>
            <w:tcW w:w="1474" w:type="dxa"/>
            <w:vAlign w:val="center"/>
          </w:tcPr>
          <w:p w14:paraId="375F8AC7">
            <w:pPr>
              <w:pStyle w:val="11"/>
            </w:pPr>
          </w:p>
        </w:tc>
        <w:tc>
          <w:tcPr>
            <w:tcW w:w="1474" w:type="dxa"/>
            <w:vAlign w:val="center"/>
          </w:tcPr>
          <w:p w14:paraId="2A18C060">
            <w:pPr>
              <w:pStyle w:val="11"/>
            </w:pPr>
          </w:p>
        </w:tc>
        <w:tc>
          <w:tcPr>
            <w:tcW w:w="1474" w:type="dxa"/>
            <w:vAlign w:val="center"/>
          </w:tcPr>
          <w:p w14:paraId="5B086298">
            <w:pPr>
              <w:pStyle w:val="11"/>
            </w:pPr>
          </w:p>
        </w:tc>
      </w:tr>
      <w:tr w14:paraId="1EFA4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1D365">
            <w:pPr>
              <w:pStyle w:val="13"/>
            </w:pPr>
            <w:r>
              <w:t>8</w:t>
            </w:r>
          </w:p>
        </w:tc>
        <w:tc>
          <w:tcPr>
            <w:tcW w:w="3402" w:type="dxa"/>
            <w:vAlign w:val="center"/>
          </w:tcPr>
          <w:p w14:paraId="50603603">
            <w:pPr>
              <w:pStyle w:val="12"/>
            </w:pPr>
          </w:p>
        </w:tc>
        <w:tc>
          <w:tcPr>
            <w:tcW w:w="1474" w:type="dxa"/>
            <w:vAlign w:val="center"/>
          </w:tcPr>
          <w:p w14:paraId="7C8C66B4">
            <w:pPr>
              <w:pStyle w:val="11"/>
            </w:pPr>
          </w:p>
        </w:tc>
        <w:tc>
          <w:tcPr>
            <w:tcW w:w="3402" w:type="dxa"/>
            <w:vAlign w:val="center"/>
          </w:tcPr>
          <w:p w14:paraId="0808031C">
            <w:pPr>
              <w:pStyle w:val="12"/>
            </w:pPr>
            <w:r>
              <w:t>八、社会保障和就业支出</w:t>
            </w:r>
          </w:p>
        </w:tc>
        <w:tc>
          <w:tcPr>
            <w:tcW w:w="1474" w:type="dxa"/>
            <w:vAlign w:val="center"/>
          </w:tcPr>
          <w:p w14:paraId="0972C8D7">
            <w:pPr>
              <w:pStyle w:val="11"/>
            </w:pPr>
          </w:p>
        </w:tc>
        <w:tc>
          <w:tcPr>
            <w:tcW w:w="1474" w:type="dxa"/>
            <w:vAlign w:val="center"/>
          </w:tcPr>
          <w:p w14:paraId="193F9CD8">
            <w:pPr>
              <w:pStyle w:val="11"/>
            </w:pPr>
          </w:p>
        </w:tc>
        <w:tc>
          <w:tcPr>
            <w:tcW w:w="1474" w:type="dxa"/>
            <w:vAlign w:val="center"/>
          </w:tcPr>
          <w:p w14:paraId="359B70B8">
            <w:pPr>
              <w:pStyle w:val="11"/>
            </w:pPr>
          </w:p>
        </w:tc>
        <w:tc>
          <w:tcPr>
            <w:tcW w:w="1474" w:type="dxa"/>
            <w:vAlign w:val="center"/>
          </w:tcPr>
          <w:p w14:paraId="011D12F2">
            <w:pPr>
              <w:pStyle w:val="11"/>
            </w:pPr>
          </w:p>
        </w:tc>
      </w:tr>
      <w:tr w14:paraId="5401F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FE2DA">
            <w:pPr>
              <w:pStyle w:val="13"/>
            </w:pPr>
            <w:r>
              <w:t>9</w:t>
            </w:r>
          </w:p>
        </w:tc>
        <w:tc>
          <w:tcPr>
            <w:tcW w:w="3402" w:type="dxa"/>
            <w:vAlign w:val="center"/>
          </w:tcPr>
          <w:p w14:paraId="38B12FF1">
            <w:pPr>
              <w:pStyle w:val="12"/>
            </w:pPr>
          </w:p>
        </w:tc>
        <w:tc>
          <w:tcPr>
            <w:tcW w:w="1474" w:type="dxa"/>
            <w:vAlign w:val="center"/>
          </w:tcPr>
          <w:p w14:paraId="04CEAA94">
            <w:pPr>
              <w:pStyle w:val="11"/>
            </w:pPr>
          </w:p>
        </w:tc>
        <w:tc>
          <w:tcPr>
            <w:tcW w:w="3402" w:type="dxa"/>
            <w:vAlign w:val="center"/>
          </w:tcPr>
          <w:p w14:paraId="653D9B79">
            <w:pPr>
              <w:pStyle w:val="12"/>
            </w:pPr>
            <w:r>
              <w:t>九、社会保险基金支出</w:t>
            </w:r>
          </w:p>
        </w:tc>
        <w:tc>
          <w:tcPr>
            <w:tcW w:w="1474" w:type="dxa"/>
            <w:vAlign w:val="center"/>
          </w:tcPr>
          <w:p w14:paraId="0741E80F">
            <w:pPr>
              <w:pStyle w:val="11"/>
            </w:pPr>
          </w:p>
        </w:tc>
        <w:tc>
          <w:tcPr>
            <w:tcW w:w="1474" w:type="dxa"/>
            <w:vAlign w:val="center"/>
          </w:tcPr>
          <w:p w14:paraId="367A3395">
            <w:pPr>
              <w:pStyle w:val="11"/>
            </w:pPr>
          </w:p>
        </w:tc>
        <w:tc>
          <w:tcPr>
            <w:tcW w:w="1474" w:type="dxa"/>
            <w:vAlign w:val="center"/>
          </w:tcPr>
          <w:p w14:paraId="4B1CF8B5">
            <w:pPr>
              <w:pStyle w:val="11"/>
            </w:pPr>
          </w:p>
        </w:tc>
        <w:tc>
          <w:tcPr>
            <w:tcW w:w="1474" w:type="dxa"/>
            <w:vAlign w:val="center"/>
          </w:tcPr>
          <w:p w14:paraId="67313486">
            <w:pPr>
              <w:pStyle w:val="11"/>
            </w:pPr>
          </w:p>
        </w:tc>
      </w:tr>
      <w:tr w14:paraId="39819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B1EAE">
            <w:pPr>
              <w:pStyle w:val="13"/>
            </w:pPr>
            <w:r>
              <w:t>10</w:t>
            </w:r>
          </w:p>
        </w:tc>
        <w:tc>
          <w:tcPr>
            <w:tcW w:w="3402" w:type="dxa"/>
            <w:vAlign w:val="center"/>
          </w:tcPr>
          <w:p w14:paraId="463B0C8C">
            <w:pPr>
              <w:pStyle w:val="12"/>
            </w:pPr>
          </w:p>
        </w:tc>
        <w:tc>
          <w:tcPr>
            <w:tcW w:w="1474" w:type="dxa"/>
            <w:vAlign w:val="center"/>
          </w:tcPr>
          <w:p w14:paraId="15025F9E">
            <w:pPr>
              <w:pStyle w:val="11"/>
            </w:pPr>
          </w:p>
        </w:tc>
        <w:tc>
          <w:tcPr>
            <w:tcW w:w="3402" w:type="dxa"/>
            <w:vAlign w:val="center"/>
          </w:tcPr>
          <w:p w14:paraId="7CA010D9">
            <w:pPr>
              <w:pStyle w:val="12"/>
            </w:pPr>
            <w:r>
              <w:t>十、卫生健康支出</w:t>
            </w:r>
          </w:p>
        </w:tc>
        <w:tc>
          <w:tcPr>
            <w:tcW w:w="1474" w:type="dxa"/>
            <w:vAlign w:val="center"/>
          </w:tcPr>
          <w:p w14:paraId="19757416">
            <w:pPr>
              <w:pStyle w:val="11"/>
            </w:pPr>
          </w:p>
        </w:tc>
        <w:tc>
          <w:tcPr>
            <w:tcW w:w="1474" w:type="dxa"/>
            <w:vAlign w:val="center"/>
          </w:tcPr>
          <w:p w14:paraId="20CA1737">
            <w:pPr>
              <w:pStyle w:val="11"/>
            </w:pPr>
          </w:p>
        </w:tc>
        <w:tc>
          <w:tcPr>
            <w:tcW w:w="1474" w:type="dxa"/>
            <w:vAlign w:val="center"/>
          </w:tcPr>
          <w:p w14:paraId="4401AF71">
            <w:pPr>
              <w:pStyle w:val="11"/>
            </w:pPr>
          </w:p>
        </w:tc>
        <w:tc>
          <w:tcPr>
            <w:tcW w:w="1474" w:type="dxa"/>
            <w:vAlign w:val="center"/>
          </w:tcPr>
          <w:p w14:paraId="7A4504AB">
            <w:pPr>
              <w:pStyle w:val="11"/>
            </w:pPr>
          </w:p>
        </w:tc>
      </w:tr>
      <w:tr w14:paraId="60F45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068B2">
            <w:pPr>
              <w:pStyle w:val="13"/>
            </w:pPr>
            <w:r>
              <w:t>11</w:t>
            </w:r>
          </w:p>
        </w:tc>
        <w:tc>
          <w:tcPr>
            <w:tcW w:w="3402" w:type="dxa"/>
            <w:vAlign w:val="center"/>
          </w:tcPr>
          <w:p w14:paraId="35892FC3">
            <w:pPr>
              <w:pStyle w:val="12"/>
            </w:pPr>
          </w:p>
        </w:tc>
        <w:tc>
          <w:tcPr>
            <w:tcW w:w="1474" w:type="dxa"/>
            <w:vAlign w:val="center"/>
          </w:tcPr>
          <w:p w14:paraId="77B8855B">
            <w:pPr>
              <w:pStyle w:val="11"/>
            </w:pPr>
          </w:p>
        </w:tc>
        <w:tc>
          <w:tcPr>
            <w:tcW w:w="3402" w:type="dxa"/>
            <w:vAlign w:val="center"/>
          </w:tcPr>
          <w:p w14:paraId="4838FF51">
            <w:pPr>
              <w:pStyle w:val="12"/>
            </w:pPr>
            <w:r>
              <w:t>十一、节能环保支出</w:t>
            </w:r>
          </w:p>
        </w:tc>
        <w:tc>
          <w:tcPr>
            <w:tcW w:w="1474" w:type="dxa"/>
            <w:vAlign w:val="center"/>
          </w:tcPr>
          <w:p w14:paraId="014D44F8">
            <w:pPr>
              <w:pStyle w:val="11"/>
            </w:pPr>
          </w:p>
        </w:tc>
        <w:tc>
          <w:tcPr>
            <w:tcW w:w="1474" w:type="dxa"/>
            <w:vAlign w:val="center"/>
          </w:tcPr>
          <w:p w14:paraId="0F6BD24E">
            <w:pPr>
              <w:pStyle w:val="11"/>
            </w:pPr>
          </w:p>
        </w:tc>
        <w:tc>
          <w:tcPr>
            <w:tcW w:w="1474" w:type="dxa"/>
            <w:vAlign w:val="center"/>
          </w:tcPr>
          <w:p w14:paraId="3CF77756">
            <w:pPr>
              <w:pStyle w:val="11"/>
            </w:pPr>
          </w:p>
        </w:tc>
        <w:tc>
          <w:tcPr>
            <w:tcW w:w="1474" w:type="dxa"/>
            <w:vAlign w:val="center"/>
          </w:tcPr>
          <w:p w14:paraId="02EFF942">
            <w:pPr>
              <w:pStyle w:val="11"/>
            </w:pPr>
          </w:p>
        </w:tc>
      </w:tr>
      <w:tr w14:paraId="1D683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C13E2">
            <w:pPr>
              <w:pStyle w:val="13"/>
            </w:pPr>
            <w:r>
              <w:t>12</w:t>
            </w:r>
          </w:p>
        </w:tc>
        <w:tc>
          <w:tcPr>
            <w:tcW w:w="3402" w:type="dxa"/>
            <w:vAlign w:val="center"/>
          </w:tcPr>
          <w:p w14:paraId="4BEE896F">
            <w:pPr>
              <w:pStyle w:val="12"/>
            </w:pPr>
          </w:p>
        </w:tc>
        <w:tc>
          <w:tcPr>
            <w:tcW w:w="1474" w:type="dxa"/>
            <w:vAlign w:val="center"/>
          </w:tcPr>
          <w:p w14:paraId="5C7C1BC9">
            <w:pPr>
              <w:pStyle w:val="11"/>
            </w:pPr>
          </w:p>
        </w:tc>
        <w:tc>
          <w:tcPr>
            <w:tcW w:w="3402" w:type="dxa"/>
            <w:vAlign w:val="center"/>
          </w:tcPr>
          <w:p w14:paraId="43CF7A8B">
            <w:pPr>
              <w:pStyle w:val="12"/>
            </w:pPr>
            <w:r>
              <w:t>十二、城乡社区支出</w:t>
            </w:r>
          </w:p>
        </w:tc>
        <w:tc>
          <w:tcPr>
            <w:tcW w:w="1474" w:type="dxa"/>
            <w:vAlign w:val="center"/>
          </w:tcPr>
          <w:p w14:paraId="3CEBB145">
            <w:pPr>
              <w:pStyle w:val="11"/>
            </w:pPr>
            <w:r>
              <w:t>57700.13</w:t>
            </w:r>
          </w:p>
        </w:tc>
        <w:tc>
          <w:tcPr>
            <w:tcW w:w="1474" w:type="dxa"/>
            <w:vAlign w:val="center"/>
          </w:tcPr>
          <w:p w14:paraId="5A47D831">
            <w:pPr>
              <w:pStyle w:val="11"/>
            </w:pPr>
            <w:r>
              <w:t>57700.13</w:t>
            </w:r>
          </w:p>
        </w:tc>
        <w:tc>
          <w:tcPr>
            <w:tcW w:w="1474" w:type="dxa"/>
            <w:vAlign w:val="center"/>
          </w:tcPr>
          <w:p w14:paraId="6854E006">
            <w:pPr>
              <w:pStyle w:val="11"/>
            </w:pPr>
          </w:p>
        </w:tc>
        <w:tc>
          <w:tcPr>
            <w:tcW w:w="1474" w:type="dxa"/>
            <w:vAlign w:val="center"/>
          </w:tcPr>
          <w:p w14:paraId="793AE521">
            <w:pPr>
              <w:pStyle w:val="11"/>
            </w:pPr>
          </w:p>
        </w:tc>
      </w:tr>
      <w:tr w14:paraId="399D9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B24A0">
            <w:pPr>
              <w:pStyle w:val="13"/>
            </w:pPr>
            <w:r>
              <w:t>13</w:t>
            </w:r>
          </w:p>
        </w:tc>
        <w:tc>
          <w:tcPr>
            <w:tcW w:w="3402" w:type="dxa"/>
            <w:vAlign w:val="center"/>
          </w:tcPr>
          <w:p w14:paraId="78F284EA">
            <w:pPr>
              <w:pStyle w:val="12"/>
            </w:pPr>
          </w:p>
        </w:tc>
        <w:tc>
          <w:tcPr>
            <w:tcW w:w="1474" w:type="dxa"/>
            <w:vAlign w:val="center"/>
          </w:tcPr>
          <w:p w14:paraId="7E85A7C8">
            <w:pPr>
              <w:pStyle w:val="11"/>
            </w:pPr>
          </w:p>
        </w:tc>
        <w:tc>
          <w:tcPr>
            <w:tcW w:w="3402" w:type="dxa"/>
            <w:vAlign w:val="center"/>
          </w:tcPr>
          <w:p w14:paraId="6417D447">
            <w:pPr>
              <w:pStyle w:val="12"/>
            </w:pPr>
            <w:r>
              <w:t>十三、农林水支出</w:t>
            </w:r>
          </w:p>
        </w:tc>
        <w:tc>
          <w:tcPr>
            <w:tcW w:w="1474" w:type="dxa"/>
            <w:vAlign w:val="center"/>
          </w:tcPr>
          <w:p w14:paraId="267FE43F">
            <w:pPr>
              <w:pStyle w:val="11"/>
            </w:pPr>
          </w:p>
        </w:tc>
        <w:tc>
          <w:tcPr>
            <w:tcW w:w="1474" w:type="dxa"/>
            <w:vAlign w:val="center"/>
          </w:tcPr>
          <w:p w14:paraId="4CCBCF5E">
            <w:pPr>
              <w:pStyle w:val="11"/>
            </w:pPr>
          </w:p>
        </w:tc>
        <w:tc>
          <w:tcPr>
            <w:tcW w:w="1474" w:type="dxa"/>
            <w:vAlign w:val="center"/>
          </w:tcPr>
          <w:p w14:paraId="646AD9F5">
            <w:pPr>
              <w:pStyle w:val="11"/>
            </w:pPr>
          </w:p>
        </w:tc>
        <w:tc>
          <w:tcPr>
            <w:tcW w:w="1474" w:type="dxa"/>
            <w:vAlign w:val="center"/>
          </w:tcPr>
          <w:p w14:paraId="1250D002">
            <w:pPr>
              <w:pStyle w:val="11"/>
            </w:pPr>
          </w:p>
        </w:tc>
      </w:tr>
      <w:tr w14:paraId="5B9C1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89BA5">
            <w:pPr>
              <w:pStyle w:val="13"/>
            </w:pPr>
            <w:r>
              <w:t>14</w:t>
            </w:r>
          </w:p>
        </w:tc>
        <w:tc>
          <w:tcPr>
            <w:tcW w:w="3402" w:type="dxa"/>
            <w:vAlign w:val="center"/>
          </w:tcPr>
          <w:p w14:paraId="0F553966">
            <w:pPr>
              <w:pStyle w:val="12"/>
            </w:pPr>
          </w:p>
        </w:tc>
        <w:tc>
          <w:tcPr>
            <w:tcW w:w="1474" w:type="dxa"/>
            <w:vAlign w:val="center"/>
          </w:tcPr>
          <w:p w14:paraId="7ED790FB">
            <w:pPr>
              <w:pStyle w:val="11"/>
            </w:pPr>
          </w:p>
        </w:tc>
        <w:tc>
          <w:tcPr>
            <w:tcW w:w="3402" w:type="dxa"/>
            <w:vAlign w:val="center"/>
          </w:tcPr>
          <w:p w14:paraId="07D7B88D">
            <w:pPr>
              <w:pStyle w:val="12"/>
            </w:pPr>
            <w:r>
              <w:t>十四、交通运输支出</w:t>
            </w:r>
          </w:p>
        </w:tc>
        <w:tc>
          <w:tcPr>
            <w:tcW w:w="1474" w:type="dxa"/>
            <w:vAlign w:val="center"/>
          </w:tcPr>
          <w:p w14:paraId="04F09F3D">
            <w:pPr>
              <w:pStyle w:val="11"/>
            </w:pPr>
          </w:p>
        </w:tc>
        <w:tc>
          <w:tcPr>
            <w:tcW w:w="1474" w:type="dxa"/>
            <w:vAlign w:val="center"/>
          </w:tcPr>
          <w:p w14:paraId="4A3C2098">
            <w:pPr>
              <w:pStyle w:val="11"/>
            </w:pPr>
          </w:p>
        </w:tc>
        <w:tc>
          <w:tcPr>
            <w:tcW w:w="1474" w:type="dxa"/>
            <w:vAlign w:val="center"/>
          </w:tcPr>
          <w:p w14:paraId="46976CC7">
            <w:pPr>
              <w:pStyle w:val="11"/>
            </w:pPr>
          </w:p>
        </w:tc>
        <w:tc>
          <w:tcPr>
            <w:tcW w:w="1474" w:type="dxa"/>
            <w:vAlign w:val="center"/>
          </w:tcPr>
          <w:p w14:paraId="184687FD">
            <w:pPr>
              <w:pStyle w:val="11"/>
            </w:pPr>
          </w:p>
        </w:tc>
      </w:tr>
      <w:tr w14:paraId="7E6AB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C735E">
            <w:pPr>
              <w:pStyle w:val="13"/>
            </w:pPr>
            <w:r>
              <w:t>15</w:t>
            </w:r>
          </w:p>
        </w:tc>
        <w:tc>
          <w:tcPr>
            <w:tcW w:w="3402" w:type="dxa"/>
            <w:vAlign w:val="center"/>
          </w:tcPr>
          <w:p w14:paraId="5899643B">
            <w:pPr>
              <w:pStyle w:val="12"/>
            </w:pPr>
          </w:p>
        </w:tc>
        <w:tc>
          <w:tcPr>
            <w:tcW w:w="1474" w:type="dxa"/>
            <w:vAlign w:val="center"/>
          </w:tcPr>
          <w:p w14:paraId="13AEA250">
            <w:pPr>
              <w:pStyle w:val="11"/>
            </w:pPr>
          </w:p>
        </w:tc>
        <w:tc>
          <w:tcPr>
            <w:tcW w:w="3402" w:type="dxa"/>
            <w:vAlign w:val="center"/>
          </w:tcPr>
          <w:p w14:paraId="4506D8FA">
            <w:pPr>
              <w:pStyle w:val="12"/>
            </w:pPr>
            <w:r>
              <w:t>十五、资源勘探工业信息等支出</w:t>
            </w:r>
          </w:p>
        </w:tc>
        <w:tc>
          <w:tcPr>
            <w:tcW w:w="1474" w:type="dxa"/>
            <w:vAlign w:val="center"/>
          </w:tcPr>
          <w:p w14:paraId="0FF7F18B">
            <w:pPr>
              <w:pStyle w:val="11"/>
            </w:pPr>
          </w:p>
        </w:tc>
        <w:tc>
          <w:tcPr>
            <w:tcW w:w="1474" w:type="dxa"/>
            <w:vAlign w:val="center"/>
          </w:tcPr>
          <w:p w14:paraId="2434FE9C">
            <w:pPr>
              <w:pStyle w:val="11"/>
            </w:pPr>
          </w:p>
        </w:tc>
        <w:tc>
          <w:tcPr>
            <w:tcW w:w="1474" w:type="dxa"/>
            <w:vAlign w:val="center"/>
          </w:tcPr>
          <w:p w14:paraId="1D147BEB">
            <w:pPr>
              <w:pStyle w:val="11"/>
            </w:pPr>
          </w:p>
        </w:tc>
        <w:tc>
          <w:tcPr>
            <w:tcW w:w="1474" w:type="dxa"/>
            <w:vAlign w:val="center"/>
          </w:tcPr>
          <w:p w14:paraId="0390D8A2">
            <w:pPr>
              <w:pStyle w:val="11"/>
            </w:pPr>
          </w:p>
        </w:tc>
      </w:tr>
      <w:tr w14:paraId="6C557A7C">
        <w:tblPrEx>
          <w:tblCellMar>
            <w:top w:w="0" w:type="dxa"/>
            <w:left w:w="108" w:type="dxa"/>
            <w:bottom w:w="0" w:type="dxa"/>
            <w:right w:w="108" w:type="dxa"/>
          </w:tblCellMar>
        </w:tblPrEx>
        <w:trPr>
          <w:trHeight w:val="369" w:hRule="atLeast"/>
          <w:jc w:val="center"/>
        </w:trPr>
        <w:tc>
          <w:tcPr>
            <w:tcW w:w="850" w:type="dxa"/>
            <w:vAlign w:val="center"/>
          </w:tcPr>
          <w:p w14:paraId="6F708EB7">
            <w:pPr>
              <w:pStyle w:val="13"/>
            </w:pPr>
            <w:r>
              <w:t>16</w:t>
            </w:r>
          </w:p>
        </w:tc>
        <w:tc>
          <w:tcPr>
            <w:tcW w:w="3402" w:type="dxa"/>
            <w:vAlign w:val="center"/>
          </w:tcPr>
          <w:p w14:paraId="05746BA8">
            <w:pPr>
              <w:pStyle w:val="12"/>
            </w:pPr>
          </w:p>
        </w:tc>
        <w:tc>
          <w:tcPr>
            <w:tcW w:w="1474" w:type="dxa"/>
            <w:vAlign w:val="center"/>
          </w:tcPr>
          <w:p w14:paraId="75BAB6E6">
            <w:pPr>
              <w:pStyle w:val="11"/>
            </w:pPr>
          </w:p>
        </w:tc>
        <w:tc>
          <w:tcPr>
            <w:tcW w:w="3402" w:type="dxa"/>
            <w:vAlign w:val="center"/>
          </w:tcPr>
          <w:p w14:paraId="765DE3AB">
            <w:pPr>
              <w:pStyle w:val="12"/>
            </w:pPr>
            <w:r>
              <w:t>十六、商业服务业等支出</w:t>
            </w:r>
          </w:p>
        </w:tc>
        <w:tc>
          <w:tcPr>
            <w:tcW w:w="1474" w:type="dxa"/>
            <w:vAlign w:val="center"/>
          </w:tcPr>
          <w:p w14:paraId="2887E277">
            <w:pPr>
              <w:pStyle w:val="11"/>
            </w:pPr>
          </w:p>
        </w:tc>
        <w:tc>
          <w:tcPr>
            <w:tcW w:w="1474" w:type="dxa"/>
            <w:vAlign w:val="center"/>
          </w:tcPr>
          <w:p w14:paraId="33FDDF95">
            <w:pPr>
              <w:pStyle w:val="11"/>
            </w:pPr>
          </w:p>
        </w:tc>
        <w:tc>
          <w:tcPr>
            <w:tcW w:w="1474" w:type="dxa"/>
            <w:vAlign w:val="center"/>
          </w:tcPr>
          <w:p w14:paraId="0A0940E7">
            <w:pPr>
              <w:pStyle w:val="11"/>
            </w:pPr>
          </w:p>
        </w:tc>
        <w:tc>
          <w:tcPr>
            <w:tcW w:w="1474" w:type="dxa"/>
            <w:vAlign w:val="center"/>
          </w:tcPr>
          <w:p w14:paraId="02FE89D0">
            <w:pPr>
              <w:pStyle w:val="11"/>
            </w:pPr>
          </w:p>
        </w:tc>
      </w:tr>
      <w:tr w14:paraId="6568657B">
        <w:tblPrEx>
          <w:tblCellMar>
            <w:top w:w="0" w:type="dxa"/>
            <w:left w:w="108" w:type="dxa"/>
            <w:bottom w:w="0" w:type="dxa"/>
            <w:right w:w="108" w:type="dxa"/>
          </w:tblCellMar>
        </w:tblPrEx>
        <w:trPr>
          <w:trHeight w:val="369" w:hRule="atLeast"/>
          <w:jc w:val="center"/>
        </w:trPr>
        <w:tc>
          <w:tcPr>
            <w:tcW w:w="850" w:type="dxa"/>
            <w:vAlign w:val="center"/>
          </w:tcPr>
          <w:p w14:paraId="498C5B18">
            <w:pPr>
              <w:pStyle w:val="13"/>
            </w:pPr>
            <w:r>
              <w:t>17</w:t>
            </w:r>
          </w:p>
        </w:tc>
        <w:tc>
          <w:tcPr>
            <w:tcW w:w="3402" w:type="dxa"/>
            <w:vAlign w:val="center"/>
          </w:tcPr>
          <w:p w14:paraId="4C0D767D">
            <w:pPr>
              <w:pStyle w:val="12"/>
            </w:pPr>
          </w:p>
        </w:tc>
        <w:tc>
          <w:tcPr>
            <w:tcW w:w="1474" w:type="dxa"/>
            <w:vAlign w:val="center"/>
          </w:tcPr>
          <w:p w14:paraId="774F1F1D">
            <w:pPr>
              <w:pStyle w:val="11"/>
            </w:pPr>
          </w:p>
        </w:tc>
        <w:tc>
          <w:tcPr>
            <w:tcW w:w="3402" w:type="dxa"/>
            <w:vAlign w:val="center"/>
          </w:tcPr>
          <w:p w14:paraId="41873402">
            <w:pPr>
              <w:pStyle w:val="12"/>
            </w:pPr>
            <w:r>
              <w:t>十七、金融支出</w:t>
            </w:r>
          </w:p>
        </w:tc>
        <w:tc>
          <w:tcPr>
            <w:tcW w:w="1474" w:type="dxa"/>
            <w:vAlign w:val="center"/>
          </w:tcPr>
          <w:p w14:paraId="28421230">
            <w:pPr>
              <w:pStyle w:val="11"/>
            </w:pPr>
          </w:p>
        </w:tc>
        <w:tc>
          <w:tcPr>
            <w:tcW w:w="1474" w:type="dxa"/>
            <w:vAlign w:val="center"/>
          </w:tcPr>
          <w:p w14:paraId="1084E226">
            <w:pPr>
              <w:pStyle w:val="11"/>
            </w:pPr>
          </w:p>
        </w:tc>
        <w:tc>
          <w:tcPr>
            <w:tcW w:w="1474" w:type="dxa"/>
            <w:vAlign w:val="center"/>
          </w:tcPr>
          <w:p w14:paraId="14D1BD2D">
            <w:pPr>
              <w:pStyle w:val="11"/>
            </w:pPr>
          </w:p>
        </w:tc>
        <w:tc>
          <w:tcPr>
            <w:tcW w:w="1474" w:type="dxa"/>
            <w:vAlign w:val="center"/>
          </w:tcPr>
          <w:p w14:paraId="5372083D">
            <w:pPr>
              <w:pStyle w:val="11"/>
            </w:pPr>
          </w:p>
        </w:tc>
      </w:tr>
      <w:tr w14:paraId="403431CE">
        <w:tblPrEx>
          <w:tblCellMar>
            <w:top w:w="0" w:type="dxa"/>
            <w:left w:w="108" w:type="dxa"/>
            <w:bottom w:w="0" w:type="dxa"/>
            <w:right w:w="108" w:type="dxa"/>
          </w:tblCellMar>
        </w:tblPrEx>
        <w:trPr>
          <w:trHeight w:val="369" w:hRule="atLeast"/>
          <w:jc w:val="center"/>
        </w:trPr>
        <w:tc>
          <w:tcPr>
            <w:tcW w:w="850" w:type="dxa"/>
            <w:vAlign w:val="center"/>
          </w:tcPr>
          <w:p w14:paraId="4B611D30">
            <w:pPr>
              <w:pStyle w:val="13"/>
            </w:pPr>
            <w:r>
              <w:t>18</w:t>
            </w:r>
          </w:p>
        </w:tc>
        <w:tc>
          <w:tcPr>
            <w:tcW w:w="3402" w:type="dxa"/>
            <w:vAlign w:val="center"/>
          </w:tcPr>
          <w:p w14:paraId="45C0C52B">
            <w:pPr>
              <w:pStyle w:val="12"/>
            </w:pPr>
          </w:p>
        </w:tc>
        <w:tc>
          <w:tcPr>
            <w:tcW w:w="1474" w:type="dxa"/>
            <w:vAlign w:val="center"/>
          </w:tcPr>
          <w:p w14:paraId="3DBCFD51">
            <w:pPr>
              <w:pStyle w:val="11"/>
            </w:pPr>
          </w:p>
        </w:tc>
        <w:tc>
          <w:tcPr>
            <w:tcW w:w="3402" w:type="dxa"/>
            <w:vAlign w:val="center"/>
          </w:tcPr>
          <w:p w14:paraId="10479760">
            <w:pPr>
              <w:pStyle w:val="12"/>
            </w:pPr>
            <w:r>
              <w:t>十八、援助其他地区支出</w:t>
            </w:r>
          </w:p>
        </w:tc>
        <w:tc>
          <w:tcPr>
            <w:tcW w:w="1474" w:type="dxa"/>
            <w:vAlign w:val="center"/>
          </w:tcPr>
          <w:p w14:paraId="1957DDA5">
            <w:pPr>
              <w:pStyle w:val="11"/>
            </w:pPr>
          </w:p>
        </w:tc>
        <w:tc>
          <w:tcPr>
            <w:tcW w:w="1474" w:type="dxa"/>
            <w:vAlign w:val="center"/>
          </w:tcPr>
          <w:p w14:paraId="6AAE6118">
            <w:pPr>
              <w:pStyle w:val="11"/>
            </w:pPr>
          </w:p>
        </w:tc>
        <w:tc>
          <w:tcPr>
            <w:tcW w:w="1474" w:type="dxa"/>
            <w:vAlign w:val="center"/>
          </w:tcPr>
          <w:p w14:paraId="21A2FAD0">
            <w:pPr>
              <w:pStyle w:val="11"/>
            </w:pPr>
          </w:p>
        </w:tc>
        <w:tc>
          <w:tcPr>
            <w:tcW w:w="1474" w:type="dxa"/>
            <w:vAlign w:val="center"/>
          </w:tcPr>
          <w:p w14:paraId="4E70849F">
            <w:pPr>
              <w:pStyle w:val="11"/>
            </w:pPr>
          </w:p>
        </w:tc>
      </w:tr>
      <w:tr w14:paraId="78FBE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4CFDD">
            <w:pPr>
              <w:pStyle w:val="13"/>
            </w:pPr>
            <w:r>
              <w:t>19</w:t>
            </w:r>
          </w:p>
        </w:tc>
        <w:tc>
          <w:tcPr>
            <w:tcW w:w="3402" w:type="dxa"/>
            <w:vAlign w:val="center"/>
          </w:tcPr>
          <w:p w14:paraId="5B9972D2">
            <w:pPr>
              <w:pStyle w:val="12"/>
            </w:pPr>
          </w:p>
        </w:tc>
        <w:tc>
          <w:tcPr>
            <w:tcW w:w="1474" w:type="dxa"/>
            <w:vAlign w:val="center"/>
          </w:tcPr>
          <w:p w14:paraId="41B769FE">
            <w:pPr>
              <w:pStyle w:val="11"/>
            </w:pPr>
          </w:p>
        </w:tc>
        <w:tc>
          <w:tcPr>
            <w:tcW w:w="3402" w:type="dxa"/>
            <w:vAlign w:val="center"/>
          </w:tcPr>
          <w:p w14:paraId="68382D72">
            <w:pPr>
              <w:pStyle w:val="12"/>
            </w:pPr>
            <w:r>
              <w:t>十九、自然资源海洋气象等支出</w:t>
            </w:r>
          </w:p>
        </w:tc>
        <w:tc>
          <w:tcPr>
            <w:tcW w:w="1474" w:type="dxa"/>
            <w:vAlign w:val="center"/>
          </w:tcPr>
          <w:p w14:paraId="5BB57D65">
            <w:pPr>
              <w:pStyle w:val="11"/>
            </w:pPr>
          </w:p>
        </w:tc>
        <w:tc>
          <w:tcPr>
            <w:tcW w:w="1474" w:type="dxa"/>
            <w:vAlign w:val="center"/>
          </w:tcPr>
          <w:p w14:paraId="6C250924">
            <w:pPr>
              <w:pStyle w:val="11"/>
            </w:pPr>
          </w:p>
        </w:tc>
        <w:tc>
          <w:tcPr>
            <w:tcW w:w="1474" w:type="dxa"/>
            <w:vAlign w:val="center"/>
          </w:tcPr>
          <w:p w14:paraId="13A761CA">
            <w:pPr>
              <w:pStyle w:val="11"/>
            </w:pPr>
          </w:p>
        </w:tc>
        <w:tc>
          <w:tcPr>
            <w:tcW w:w="1474" w:type="dxa"/>
            <w:vAlign w:val="center"/>
          </w:tcPr>
          <w:p w14:paraId="18AA30F7">
            <w:pPr>
              <w:pStyle w:val="11"/>
            </w:pPr>
          </w:p>
        </w:tc>
      </w:tr>
      <w:tr w14:paraId="5F290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9E36F">
            <w:pPr>
              <w:pStyle w:val="13"/>
            </w:pPr>
            <w:r>
              <w:t>20</w:t>
            </w:r>
          </w:p>
        </w:tc>
        <w:tc>
          <w:tcPr>
            <w:tcW w:w="3402" w:type="dxa"/>
            <w:vAlign w:val="center"/>
          </w:tcPr>
          <w:p w14:paraId="6E1EBFFF">
            <w:pPr>
              <w:pStyle w:val="12"/>
            </w:pPr>
          </w:p>
        </w:tc>
        <w:tc>
          <w:tcPr>
            <w:tcW w:w="1474" w:type="dxa"/>
            <w:vAlign w:val="center"/>
          </w:tcPr>
          <w:p w14:paraId="5FE04CB4">
            <w:pPr>
              <w:pStyle w:val="11"/>
            </w:pPr>
          </w:p>
        </w:tc>
        <w:tc>
          <w:tcPr>
            <w:tcW w:w="3402" w:type="dxa"/>
            <w:vAlign w:val="center"/>
          </w:tcPr>
          <w:p w14:paraId="21761D81">
            <w:pPr>
              <w:pStyle w:val="12"/>
            </w:pPr>
            <w:r>
              <w:t>二十、住房保障支出</w:t>
            </w:r>
          </w:p>
        </w:tc>
        <w:tc>
          <w:tcPr>
            <w:tcW w:w="1474" w:type="dxa"/>
            <w:vAlign w:val="center"/>
          </w:tcPr>
          <w:p w14:paraId="35AB182A">
            <w:pPr>
              <w:pStyle w:val="11"/>
            </w:pPr>
          </w:p>
        </w:tc>
        <w:tc>
          <w:tcPr>
            <w:tcW w:w="1474" w:type="dxa"/>
            <w:vAlign w:val="center"/>
          </w:tcPr>
          <w:p w14:paraId="6DB7CCCF">
            <w:pPr>
              <w:pStyle w:val="11"/>
            </w:pPr>
          </w:p>
        </w:tc>
        <w:tc>
          <w:tcPr>
            <w:tcW w:w="1474" w:type="dxa"/>
            <w:vAlign w:val="center"/>
          </w:tcPr>
          <w:p w14:paraId="5BCCA5BD">
            <w:pPr>
              <w:pStyle w:val="11"/>
            </w:pPr>
          </w:p>
        </w:tc>
        <w:tc>
          <w:tcPr>
            <w:tcW w:w="1474" w:type="dxa"/>
            <w:vAlign w:val="center"/>
          </w:tcPr>
          <w:p w14:paraId="5590CBA6">
            <w:pPr>
              <w:pStyle w:val="11"/>
            </w:pPr>
          </w:p>
        </w:tc>
      </w:tr>
      <w:tr w14:paraId="08B7473F">
        <w:tblPrEx>
          <w:tblCellMar>
            <w:top w:w="0" w:type="dxa"/>
            <w:left w:w="108" w:type="dxa"/>
            <w:bottom w:w="0" w:type="dxa"/>
            <w:right w:w="108" w:type="dxa"/>
          </w:tblCellMar>
        </w:tblPrEx>
        <w:trPr>
          <w:trHeight w:val="369" w:hRule="atLeast"/>
          <w:jc w:val="center"/>
        </w:trPr>
        <w:tc>
          <w:tcPr>
            <w:tcW w:w="850" w:type="dxa"/>
            <w:vAlign w:val="center"/>
          </w:tcPr>
          <w:p w14:paraId="74DB0168">
            <w:pPr>
              <w:pStyle w:val="13"/>
            </w:pPr>
            <w:r>
              <w:t>21</w:t>
            </w:r>
          </w:p>
        </w:tc>
        <w:tc>
          <w:tcPr>
            <w:tcW w:w="3402" w:type="dxa"/>
            <w:vAlign w:val="center"/>
          </w:tcPr>
          <w:p w14:paraId="7092D7F4">
            <w:pPr>
              <w:pStyle w:val="12"/>
            </w:pPr>
          </w:p>
        </w:tc>
        <w:tc>
          <w:tcPr>
            <w:tcW w:w="1474" w:type="dxa"/>
            <w:vAlign w:val="center"/>
          </w:tcPr>
          <w:p w14:paraId="3F7E86B3">
            <w:pPr>
              <w:pStyle w:val="11"/>
            </w:pPr>
          </w:p>
        </w:tc>
        <w:tc>
          <w:tcPr>
            <w:tcW w:w="3402" w:type="dxa"/>
            <w:vAlign w:val="center"/>
          </w:tcPr>
          <w:p w14:paraId="43363CA1">
            <w:pPr>
              <w:pStyle w:val="12"/>
            </w:pPr>
            <w:r>
              <w:t>二十一、粮油物资储备支出</w:t>
            </w:r>
          </w:p>
        </w:tc>
        <w:tc>
          <w:tcPr>
            <w:tcW w:w="1474" w:type="dxa"/>
            <w:vAlign w:val="center"/>
          </w:tcPr>
          <w:p w14:paraId="2F05F629">
            <w:pPr>
              <w:pStyle w:val="11"/>
            </w:pPr>
          </w:p>
        </w:tc>
        <w:tc>
          <w:tcPr>
            <w:tcW w:w="1474" w:type="dxa"/>
            <w:vAlign w:val="center"/>
          </w:tcPr>
          <w:p w14:paraId="12B00B06">
            <w:pPr>
              <w:pStyle w:val="11"/>
            </w:pPr>
          </w:p>
        </w:tc>
        <w:tc>
          <w:tcPr>
            <w:tcW w:w="1474" w:type="dxa"/>
            <w:vAlign w:val="center"/>
          </w:tcPr>
          <w:p w14:paraId="153CADF0">
            <w:pPr>
              <w:pStyle w:val="11"/>
            </w:pPr>
          </w:p>
        </w:tc>
        <w:tc>
          <w:tcPr>
            <w:tcW w:w="1474" w:type="dxa"/>
            <w:vAlign w:val="center"/>
          </w:tcPr>
          <w:p w14:paraId="1A626421">
            <w:pPr>
              <w:pStyle w:val="11"/>
            </w:pPr>
          </w:p>
        </w:tc>
      </w:tr>
      <w:tr w14:paraId="5DE45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45EDB">
            <w:pPr>
              <w:pStyle w:val="13"/>
            </w:pPr>
            <w:r>
              <w:t>22</w:t>
            </w:r>
          </w:p>
        </w:tc>
        <w:tc>
          <w:tcPr>
            <w:tcW w:w="3402" w:type="dxa"/>
            <w:vAlign w:val="center"/>
          </w:tcPr>
          <w:p w14:paraId="42A2CFA9">
            <w:pPr>
              <w:pStyle w:val="12"/>
            </w:pPr>
          </w:p>
        </w:tc>
        <w:tc>
          <w:tcPr>
            <w:tcW w:w="1474" w:type="dxa"/>
            <w:vAlign w:val="center"/>
          </w:tcPr>
          <w:p w14:paraId="30456D1C">
            <w:pPr>
              <w:pStyle w:val="11"/>
            </w:pPr>
          </w:p>
        </w:tc>
        <w:tc>
          <w:tcPr>
            <w:tcW w:w="3402" w:type="dxa"/>
            <w:vAlign w:val="center"/>
          </w:tcPr>
          <w:p w14:paraId="38D6F7A4">
            <w:pPr>
              <w:pStyle w:val="12"/>
            </w:pPr>
            <w:r>
              <w:t>二十二、国有资本经营预算支出</w:t>
            </w:r>
          </w:p>
        </w:tc>
        <w:tc>
          <w:tcPr>
            <w:tcW w:w="1474" w:type="dxa"/>
            <w:vAlign w:val="center"/>
          </w:tcPr>
          <w:p w14:paraId="1410E34A">
            <w:pPr>
              <w:pStyle w:val="11"/>
            </w:pPr>
          </w:p>
        </w:tc>
        <w:tc>
          <w:tcPr>
            <w:tcW w:w="1474" w:type="dxa"/>
            <w:vAlign w:val="center"/>
          </w:tcPr>
          <w:p w14:paraId="134D808F">
            <w:pPr>
              <w:pStyle w:val="11"/>
            </w:pPr>
          </w:p>
        </w:tc>
        <w:tc>
          <w:tcPr>
            <w:tcW w:w="1474" w:type="dxa"/>
            <w:vAlign w:val="center"/>
          </w:tcPr>
          <w:p w14:paraId="24D6BCC6">
            <w:pPr>
              <w:pStyle w:val="11"/>
            </w:pPr>
          </w:p>
        </w:tc>
        <w:tc>
          <w:tcPr>
            <w:tcW w:w="1474" w:type="dxa"/>
            <w:vAlign w:val="center"/>
          </w:tcPr>
          <w:p w14:paraId="0B5F4452">
            <w:pPr>
              <w:pStyle w:val="11"/>
            </w:pPr>
          </w:p>
        </w:tc>
      </w:tr>
      <w:tr w14:paraId="2BBD3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67C00">
            <w:pPr>
              <w:pStyle w:val="13"/>
            </w:pPr>
            <w:r>
              <w:t>23</w:t>
            </w:r>
          </w:p>
        </w:tc>
        <w:tc>
          <w:tcPr>
            <w:tcW w:w="3402" w:type="dxa"/>
            <w:vAlign w:val="center"/>
          </w:tcPr>
          <w:p w14:paraId="1AE44EBB">
            <w:pPr>
              <w:pStyle w:val="12"/>
            </w:pPr>
          </w:p>
        </w:tc>
        <w:tc>
          <w:tcPr>
            <w:tcW w:w="1474" w:type="dxa"/>
            <w:vAlign w:val="center"/>
          </w:tcPr>
          <w:p w14:paraId="53BDBCA1">
            <w:pPr>
              <w:pStyle w:val="11"/>
            </w:pPr>
          </w:p>
        </w:tc>
        <w:tc>
          <w:tcPr>
            <w:tcW w:w="3402" w:type="dxa"/>
            <w:vAlign w:val="center"/>
          </w:tcPr>
          <w:p w14:paraId="52440E46">
            <w:pPr>
              <w:pStyle w:val="12"/>
            </w:pPr>
            <w:r>
              <w:t>二十三、灾害防治及应急管理支出</w:t>
            </w:r>
          </w:p>
        </w:tc>
        <w:tc>
          <w:tcPr>
            <w:tcW w:w="1474" w:type="dxa"/>
            <w:vAlign w:val="center"/>
          </w:tcPr>
          <w:p w14:paraId="154B6E66">
            <w:pPr>
              <w:pStyle w:val="11"/>
            </w:pPr>
          </w:p>
        </w:tc>
        <w:tc>
          <w:tcPr>
            <w:tcW w:w="1474" w:type="dxa"/>
            <w:vAlign w:val="center"/>
          </w:tcPr>
          <w:p w14:paraId="515B240B">
            <w:pPr>
              <w:pStyle w:val="11"/>
            </w:pPr>
          </w:p>
        </w:tc>
        <w:tc>
          <w:tcPr>
            <w:tcW w:w="1474" w:type="dxa"/>
            <w:vAlign w:val="center"/>
          </w:tcPr>
          <w:p w14:paraId="07B248DF">
            <w:pPr>
              <w:pStyle w:val="11"/>
            </w:pPr>
          </w:p>
        </w:tc>
        <w:tc>
          <w:tcPr>
            <w:tcW w:w="1474" w:type="dxa"/>
            <w:vAlign w:val="center"/>
          </w:tcPr>
          <w:p w14:paraId="1CC81C6C">
            <w:pPr>
              <w:pStyle w:val="11"/>
            </w:pPr>
          </w:p>
        </w:tc>
      </w:tr>
      <w:tr w14:paraId="312DB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9AF59">
            <w:pPr>
              <w:pStyle w:val="13"/>
            </w:pPr>
            <w:r>
              <w:t>24</w:t>
            </w:r>
          </w:p>
        </w:tc>
        <w:tc>
          <w:tcPr>
            <w:tcW w:w="3402" w:type="dxa"/>
            <w:vAlign w:val="center"/>
          </w:tcPr>
          <w:p w14:paraId="5FCCF41C">
            <w:pPr>
              <w:pStyle w:val="12"/>
            </w:pPr>
          </w:p>
        </w:tc>
        <w:tc>
          <w:tcPr>
            <w:tcW w:w="1474" w:type="dxa"/>
            <w:vAlign w:val="center"/>
          </w:tcPr>
          <w:p w14:paraId="05433F79">
            <w:pPr>
              <w:pStyle w:val="11"/>
            </w:pPr>
          </w:p>
        </w:tc>
        <w:tc>
          <w:tcPr>
            <w:tcW w:w="3402" w:type="dxa"/>
            <w:vAlign w:val="center"/>
          </w:tcPr>
          <w:p w14:paraId="48E1491C">
            <w:pPr>
              <w:pStyle w:val="12"/>
            </w:pPr>
            <w:r>
              <w:t>二十四、预备费</w:t>
            </w:r>
          </w:p>
        </w:tc>
        <w:tc>
          <w:tcPr>
            <w:tcW w:w="1474" w:type="dxa"/>
            <w:vAlign w:val="center"/>
          </w:tcPr>
          <w:p w14:paraId="32D0B8D9">
            <w:pPr>
              <w:pStyle w:val="11"/>
            </w:pPr>
          </w:p>
        </w:tc>
        <w:tc>
          <w:tcPr>
            <w:tcW w:w="1474" w:type="dxa"/>
            <w:vAlign w:val="center"/>
          </w:tcPr>
          <w:p w14:paraId="6FC5BE09">
            <w:pPr>
              <w:pStyle w:val="11"/>
            </w:pPr>
          </w:p>
        </w:tc>
        <w:tc>
          <w:tcPr>
            <w:tcW w:w="1474" w:type="dxa"/>
            <w:vAlign w:val="center"/>
          </w:tcPr>
          <w:p w14:paraId="31DC9FA1">
            <w:pPr>
              <w:pStyle w:val="11"/>
            </w:pPr>
          </w:p>
        </w:tc>
        <w:tc>
          <w:tcPr>
            <w:tcW w:w="1474" w:type="dxa"/>
            <w:vAlign w:val="center"/>
          </w:tcPr>
          <w:p w14:paraId="0C9E858E">
            <w:pPr>
              <w:pStyle w:val="11"/>
            </w:pPr>
          </w:p>
        </w:tc>
      </w:tr>
      <w:tr w14:paraId="654CF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71DB4">
            <w:pPr>
              <w:pStyle w:val="13"/>
            </w:pPr>
            <w:r>
              <w:t>25</w:t>
            </w:r>
          </w:p>
        </w:tc>
        <w:tc>
          <w:tcPr>
            <w:tcW w:w="3402" w:type="dxa"/>
            <w:vAlign w:val="center"/>
          </w:tcPr>
          <w:p w14:paraId="1A001E9D">
            <w:pPr>
              <w:pStyle w:val="12"/>
            </w:pPr>
          </w:p>
        </w:tc>
        <w:tc>
          <w:tcPr>
            <w:tcW w:w="1474" w:type="dxa"/>
            <w:vAlign w:val="center"/>
          </w:tcPr>
          <w:p w14:paraId="108D4B82">
            <w:pPr>
              <w:pStyle w:val="11"/>
            </w:pPr>
          </w:p>
        </w:tc>
        <w:tc>
          <w:tcPr>
            <w:tcW w:w="3402" w:type="dxa"/>
            <w:vAlign w:val="center"/>
          </w:tcPr>
          <w:p w14:paraId="477988EB">
            <w:pPr>
              <w:pStyle w:val="12"/>
            </w:pPr>
            <w:r>
              <w:t>二十五、其他支出</w:t>
            </w:r>
          </w:p>
        </w:tc>
        <w:tc>
          <w:tcPr>
            <w:tcW w:w="1474" w:type="dxa"/>
            <w:vAlign w:val="center"/>
          </w:tcPr>
          <w:p w14:paraId="40967CF2">
            <w:pPr>
              <w:pStyle w:val="11"/>
            </w:pPr>
            <w:r>
              <w:t>10391.76</w:t>
            </w:r>
          </w:p>
        </w:tc>
        <w:tc>
          <w:tcPr>
            <w:tcW w:w="1474" w:type="dxa"/>
            <w:vAlign w:val="center"/>
          </w:tcPr>
          <w:p w14:paraId="781B0673">
            <w:pPr>
              <w:pStyle w:val="11"/>
            </w:pPr>
          </w:p>
        </w:tc>
        <w:tc>
          <w:tcPr>
            <w:tcW w:w="1474" w:type="dxa"/>
            <w:vAlign w:val="center"/>
          </w:tcPr>
          <w:p w14:paraId="0FD05872">
            <w:pPr>
              <w:pStyle w:val="11"/>
            </w:pPr>
            <w:r>
              <w:t>10391.76</w:t>
            </w:r>
          </w:p>
        </w:tc>
        <w:tc>
          <w:tcPr>
            <w:tcW w:w="1474" w:type="dxa"/>
            <w:vAlign w:val="center"/>
          </w:tcPr>
          <w:p w14:paraId="2D04F5CD">
            <w:pPr>
              <w:pStyle w:val="11"/>
            </w:pPr>
          </w:p>
        </w:tc>
      </w:tr>
      <w:tr w14:paraId="738BD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AB4E7">
            <w:pPr>
              <w:pStyle w:val="13"/>
            </w:pPr>
            <w:r>
              <w:t>26</w:t>
            </w:r>
          </w:p>
        </w:tc>
        <w:tc>
          <w:tcPr>
            <w:tcW w:w="3402" w:type="dxa"/>
            <w:vAlign w:val="center"/>
          </w:tcPr>
          <w:p w14:paraId="41DB4C3C">
            <w:pPr>
              <w:pStyle w:val="12"/>
            </w:pPr>
          </w:p>
        </w:tc>
        <w:tc>
          <w:tcPr>
            <w:tcW w:w="1474" w:type="dxa"/>
            <w:vAlign w:val="center"/>
          </w:tcPr>
          <w:p w14:paraId="3CDEFCBE">
            <w:pPr>
              <w:pStyle w:val="11"/>
            </w:pPr>
          </w:p>
        </w:tc>
        <w:tc>
          <w:tcPr>
            <w:tcW w:w="3402" w:type="dxa"/>
            <w:vAlign w:val="center"/>
          </w:tcPr>
          <w:p w14:paraId="2934E0B8">
            <w:pPr>
              <w:pStyle w:val="12"/>
            </w:pPr>
            <w:r>
              <w:t>二十六、转移性支出</w:t>
            </w:r>
          </w:p>
        </w:tc>
        <w:tc>
          <w:tcPr>
            <w:tcW w:w="1474" w:type="dxa"/>
            <w:vAlign w:val="center"/>
          </w:tcPr>
          <w:p w14:paraId="0236B3A9">
            <w:pPr>
              <w:pStyle w:val="11"/>
            </w:pPr>
          </w:p>
        </w:tc>
        <w:tc>
          <w:tcPr>
            <w:tcW w:w="1474" w:type="dxa"/>
            <w:vAlign w:val="center"/>
          </w:tcPr>
          <w:p w14:paraId="147578EE">
            <w:pPr>
              <w:pStyle w:val="11"/>
            </w:pPr>
          </w:p>
        </w:tc>
        <w:tc>
          <w:tcPr>
            <w:tcW w:w="1474" w:type="dxa"/>
            <w:vAlign w:val="center"/>
          </w:tcPr>
          <w:p w14:paraId="6A710C37">
            <w:pPr>
              <w:pStyle w:val="11"/>
            </w:pPr>
          </w:p>
        </w:tc>
        <w:tc>
          <w:tcPr>
            <w:tcW w:w="1474" w:type="dxa"/>
            <w:vAlign w:val="center"/>
          </w:tcPr>
          <w:p w14:paraId="5AF81F8F">
            <w:pPr>
              <w:pStyle w:val="11"/>
            </w:pPr>
          </w:p>
        </w:tc>
      </w:tr>
      <w:tr w14:paraId="20997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87871">
            <w:pPr>
              <w:pStyle w:val="13"/>
            </w:pPr>
            <w:r>
              <w:t>27</w:t>
            </w:r>
          </w:p>
        </w:tc>
        <w:tc>
          <w:tcPr>
            <w:tcW w:w="3402" w:type="dxa"/>
            <w:vAlign w:val="center"/>
          </w:tcPr>
          <w:p w14:paraId="40B1D4D5">
            <w:pPr>
              <w:pStyle w:val="12"/>
            </w:pPr>
          </w:p>
        </w:tc>
        <w:tc>
          <w:tcPr>
            <w:tcW w:w="1474" w:type="dxa"/>
            <w:vAlign w:val="center"/>
          </w:tcPr>
          <w:p w14:paraId="0CF4AD96">
            <w:pPr>
              <w:pStyle w:val="11"/>
            </w:pPr>
          </w:p>
        </w:tc>
        <w:tc>
          <w:tcPr>
            <w:tcW w:w="3402" w:type="dxa"/>
            <w:vAlign w:val="center"/>
          </w:tcPr>
          <w:p w14:paraId="3F303D3C">
            <w:pPr>
              <w:pStyle w:val="12"/>
            </w:pPr>
            <w:r>
              <w:t>二十七、债务还本支出</w:t>
            </w:r>
          </w:p>
        </w:tc>
        <w:tc>
          <w:tcPr>
            <w:tcW w:w="1474" w:type="dxa"/>
            <w:vAlign w:val="center"/>
          </w:tcPr>
          <w:p w14:paraId="35C4CD20">
            <w:pPr>
              <w:pStyle w:val="11"/>
            </w:pPr>
          </w:p>
        </w:tc>
        <w:tc>
          <w:tcPr>
            <w:tcW w:w="1474" w:type="dxa"/>
            <w:vAlign w:val="center"/>
          </w:tcPr>
          <w:p w14:paraId="0E5874FE">
            <w:pPr>
              <w:pStyle w:val="11"/>
            </w:pPr>
          </w:p>
        </w:tc>
        <w:tc>
          <w:tcPr>
            <w:tcW w:w="1474" w:type="dxa"/>
            <w:vAlign w:val="center"/>
          </w:tcPr>
          <w:p w14:paraId="00E35C53">
            <w:pPr>
              <w:pStyle w:val="11"/>
            </w:pPr>
          </w:p>
        </w:tc>
        <w:tc>
          <w:tcPr>
            <w:tcW w:w="1474" w:type="dxa"/>
            <w:vAlign w:val="center"/>
          </w:tcPr>
          <w:p w14:paraId="6130F26A">
            <w:pPr>
              <w:pStyle w:val="11"/>
            </w:pPr>
          </w:p>
        </w:tc>
      </w:tr>
      <w:tr w14:paraId="2EB82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14DCF">
            <w:pPr>
              <w:pStyle w:val="13"/>
            </w:pPr>
            <w:r>
              <w:t>28</w:t>
            </w:r>
          </w:p>
        </w:tc>
        <w:tc>
          <w:tcPr>
            <w:tcW w:w="3402" w:type="dxa"/>
            <w:vAlign w:val="center"/>
          </w:tcPr>
          <w:p w14:paraId="6CD64B4F">
            <w:pPr>
              <w:pStyle w:val="12"/>
            </w:pPr>
          </w:p>
        </w:tc>
        <w:tc>
          <w:tcPr>
            <w:tcW w:w="1474" w:type="dxa"/>
            <w:vAlign w:val="center"/>
          </w:tcPr>
          <w:p w14:paraId="2F5FC333">
            <w:pPr>
              <w:pStyle w:val="11"/>
            </w:pPr>
          </w:p>
        </w:tc>
        <w:tc>
          <w:tcPr>
            <w:tcW w:w="3402" w:type="dxa"/>
            <w:vAlign w:val="center"/>
          </w:tcPr>
          <w:p w14:paraId="69BA4E0C">
            <w:pPr>
              <w:pStyle w:val="12"/>
            </w:pPr>
            <w:r>
              <w:t>二十八、债务付息支出</w:t>
            </w:r>
          </w:p>
        </w:tc>
        <w:tc>
          <w:tcPr>
            <w:tcW w:w="1474" w:type="dxa"/>
            <w:vAlign w:val="center"/>
          </w:tcPr>
          <w:p w14:paraId="115E5E83">
            <w:pPr>
              <w:pStyle w:val="11"/>
            </w:pPr>
          </w:p>
        </w:tc>
        <w:tc>
          <w:tcPr>
            <w:tcW w:w="1474" w:type="dxa"/>
            <w:vAlign w:val="center"/>
          </w:tcPr>
          <w:p w14:paraId="46C81D2F">
            <w:pPr>
              <w:pStyle w:val="11"/>
            </w:pPr>
          </w:p>
        </w:tc>
        <w:tc>
          <w:tcPr>
            <w:tcW w:w="1474" w:type="dxa"/>
            <w:vAlign w:val="center"/>
          </w:tcPr>
          <w:p w14:paraId="29F97065">
            <w:pPr>
              <w:pStyle w:val="11"/>
            </w:pPr>
          </w:p>
        </w:tc>
        <w:tc>
          <w:tcPr>
            <w:tcW w:w="1474" w:type="dxa"/>
            <w:vAlign w:val="center"/>
          </w:tcPr>
          <w:p w14:paraId="57689781">
            <w:pPr>
              <w:pStyle w:val="11"/>
            </w:pPr>
          </w:p>
        </w:tc>
      </w:tr>
      <w:tr w14:paraId="47D72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58260">
            <w:pPr>
              <w:pStyle w:val="13"/>
            </w:pPr>
            <w:r>
              <w:t>29</w:t>
            </w:r>
          </w:p>
        </w:tc>
        <w:tc>
          <w:tcPr>
            <w:tcW w:w="3402" w:type="dxa"/>
            <w:vAlign w:val="center"/>
          </w:tcPr>
          <w:p w14:paraId="0593D7EC">
            <w:pPr>
              <w:pStyle w:val="12"/>
            </w:pPr>
          </w:p>
        </w:tc>
        <w:tc>
          <w:tcPr>
            <w:tcW w:w="1474" w:type="dxa"/>
            <w:vAlign w:val="center"/>
          </w:tcPr>
          <w:p w14:paraId="1AFB2F0E">
            <w:pPr>
              <w:pStyle w:val="11"/>
            </w:pPr>
          </w:p>
        </w:tc>
        <w:tc>
          <w:tcPr>
            <w:tcW w:w="3402" w:type="dxa"/>
            <w:vAlign w:val="center"/>
          </w:tcPr>
          <w:p w14:paraId="3D69A97F">
            <w:pPr>
              <w:pStyle w:val="12"/>
            </w:pPr>
            <w:r>
              <w:t>二十九、债务发行费用支出</w:t>
            </w:r>
          </w:p>
        </w:tc>
        <w:tc>
          <w:tcPr>
            <w:tcW w:w="1474" w:type="dxa"/>
            <w:vAlign w:val="center"/>
          </w:tcPr>
          <w:p w14:paraId="6CB16745">
            <w:pPr>
              <w:pStyle w:val="11"/>
            </w:pPr>
          </w:p>
        </w:tc>
        <w:tc>
          <w:tcPr>
            <w:tcW w:w="1474" w:type="dxa"/>
            <w:vAlign w:val="center"/>
          </w:tcPr>
          <w:p w14:paraId="3EC58A78">
            <w:pPr>
              <w:pStyle w:val="11"/>
            </w:pPr>
          </w:p>
        </w:tc>
        <w:tc>
          <w:tcPr>
            <w:tcW w:w="1474" w:type="dxa"/>
            <w:vAlign w:val="center"/>
          </w:tcPr>
          <w:p w14:paraId="78363587">
            <w:pPr>
              <w:pStyle w:val="11"/>
            </w:pPr>
          </w:p>
        </w:tc>
        <w:tc>
          <w:tcPr>
            <w:tcW w:w="1474" w:type="dxa"/>
            <w:vAlign w:val="center"/>
          </w:tcPr>
          <w:p w14:paraId="4097043F">
            <w:pPr>
              <w:pStyle w:val="11"/>
            </w:pPr>
          </w:p>
        </w:tc>
      </w:tr>
      <w:tr w14:paraId="1B971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C81B1">
            <w:pPr>
              <w:pStyle w:val="13"/>
            </w:pPr>
            <w:r>
              <w:t>30</w:t>
            </w:r>
          </w:p>
        </w:tc>
        <w:tc>
          <w:tcPr>
            <w:tcW w:w="3402" w:type="dxa"/>
            <w:vAlign w:val="center"/>
          </w:tcPr>
          <w:p w14:paraId="41D37CD0">
            <w:pPr>
              <w:pStyle w:val="12"/>
            </w:pPr>
          </w:p>
        </w:tc>
        <w:tc>
          <w:tcPr>
            <w:tcW w:w="1474" w:type="dxa"/>
            <w:vAlign w:val="center"/>
          </w:tcPr>
          <w:p w14:paraId="6AE89173">
            <w:pPr>
              <w:pStyle w:val="11"/>
            </w:pPr>
          </w:p>
        </w:tc>
        <w:tc>
          <w:tcPr>
            <w:tcW w:w="3402" w:type="dxa"/>
            <w:vAlign w:val="center"/>
          </w:tcPr>
          <w:p w14:paraId="349B63E6">
            <w:pPr>
              <w:pStyle w:val="12"/>
            </w:pPr>
            <w:r>
              <w:t>三十、抗疫特别国债安排的支出</w:t>
            </w:r>
          </w:p>
        </w:tc>
        <w:tc>
          <w:tcPr>
            <w:tcW w:w="1474" w:type="dxa"/>
            <w:vAlign w:val="center"/>
          </w:tcPr>
          <w:p w14:paraId="04237D57">
            <w:pPr>
              <w:pStyle w:val="11"/>
            </w:pPr>
          </w:p>
        </w:tc>
        <w:tc>
          <w:tcPr>
            <w:tcW w:w="1474" w:type="dxa"/>
            <w:vAlign w:val="center"/>
          </w:tcPr>
          <w:p w14:paraId="25FAF230">
            <w:pPr>
              <w:pStyle w:val="11"/>
            </w:pPr>
          </w:p>
        </w:tc>
        <w:tc>
          <w:tcPr>
            <w:tcW w:w="1474" w:type="dxa"/>
            <w:vAlign w:val="center"/>
          </w:tcPr>
          <w:p w14:paraId="3A06880E">
            <w:pPr>
              <w:pStyle w:val="11"/>
            </w:pPr>
          </w:p>
        </w:tc>
        <w:tc>
          <w:tcPr>
            <w:tcW w:w="1474" w:type="dxa"/>
            <w:vAlign w:val="center"/>
          </w:tcPr>
          <w:p w14:paraId="0126B6EC">
            <w:pPr>
              <w:pStyle w:val="11"/>
            </w:pPr>
          </w:p>
        </w:tc>
      </w:tr>
      <w:tr w14:paraId="52689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D26FE">
            <w:pPr>
              <w:pStyle w:val="13"/>
            </w:pPr>
            <w:r>
              <w:t>31</w:t>
            </w:r>
          </w:p>
        </w:tc>
        <w:tc>
          <w:tcPr>
            <w:tcW w:w="3402" w:type="dxa"/>
            <w:vAlign w:val="center"/>
          </w:tcPr>
          <w:p w14:paraId="4A40E881">
            <w:pPr>
              <w:pStyle w:val="12"/>
            </w:pPr>
          </w:p>
        </w:tc>
        <w:tc>
          <w:tcPr>
            <w:tcW w:w="1474" w:type="dxa"/>
            <w:vAlign w:val="center"/>
          </w:tcPr>
          <w:p w14:paraId="18B9577F">
            <w:pPr>
              <w:pStyle w:val="11"/>
            </w:pPr>
          </w:p>
        </w:tc>
        <w:tc>
          <w:tcPr>
            <w:tcW w:w="3402" w:type="dxa"/>
            <w:vAlign w:val="center"/>
          </w:tcPr>
          <w:p w14:paraId="10DC9CB9">
            <w:pPr>
              <w:pStyle w:val="12"/>
            </w:pPr>
            <w:r>
              <w:t>三十一、人行科目</w:t>
            </w:r>
          </w:p>
        </w:tc>
        <w:tc>
          <w:tcPr>
            <w:tcW w:w="1474" w:type="dxa"/>
            <w:vAlign w:val="center"/>
          </w:tcPr>
          <w:p w14:paraId="61D0FD55">
            <w:pPr>
              <w:pStyle w:val="11"/>
            </w:pPr>
          </w:p>
        </w:tc>
        <w:tc>
          <w:tcPr>
            <w:tcW w:w="1474" w:type="dxa"/>
            <w:vAlign w:val="center"/>
          </w:tcPr>
          <w:p w14:paraId="590F6F3F">
            <w:pPr>
              <w:pStyle w:val="11"/>
            </w:pPr>
          </w:p>
        </w:tc>
        <w:tc>
          <w:tcPr>
            <w:tcW w:w="1474" w:type="dxa"/>
            <w:vAlign w:val="center"/>
          </w:tcPr>
          <w:p w14:paraId="1E4909CD">
            <w:pPr>
              <w:pStyle w:val="11"/>
            </w:pPr>
          </w:p>
        </w:tc>
        <w:tc>
          <w:tcPr>
            <w:tcW w:w="1474" w:type="dxa"/>
            <w:vAlign w:val="center"/>
          </w:tcPr>
          <w:p w14:paraId="0464585F">
            <w:pPr>
              <w:pStyle w:val="11"/>
            </w:pPr>
          </w:p>
        </w:tc>
      </w:tr>
      <w:tr w14:paraId="6E104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50999">
            <w:pPr>
              <w:pStyle w:val="13"/>
            </w:pPr>
            <w:r>
              <w:t>32</w:t>
            </w:r>
          </w:p>
        </w:tc>
        <w:tc>
          <w:tcPr>
            <w:tcW w:w="3402" w:type="dxa"/>
            <w:vAlign w:val="center"/>
          </w:tcPr>
          <w:p w14:paraId="7A794889">
            <w:pPr>
              <w:pStyle w:val="14"/>
            </w:pPr>
            <w:r>
              <w:t>本年收入合计</w:t>
            </w:r>
          </w:p>
        </w:tc>
        <w:tc>
          <w:tcPr>
            <w:tcW w:w="1474" w:type="dxa"/>
            <w:vAlign w:val="center"/>
          </w:tcPr>
          <w:p w14:paraId="746E8C0C">
            <w:pPr>
              <w:pStyle w:val="15"/>
            </w:pPr>
            <w:r>
              <w:t>49021.10</w:t>
            </w:r>
          </w:p>
        </w:tc>
        <w:tc>
          <w:tcPr>
            <w:tcW w:w="3402" w:type="dxa"/>
            <w:vAlign w:val="center"/>
          </w:tcPr>
          <w:p w14:paraId="781BFDFA">
            <w:pPr>
              <w:pStyle w:val="14"/>
            </w:pPr>
            <w:r>
              <w:t>本年支出合计</w:t>
            </w:r>
          </w:p>
        </w:tc>
        <w:tc>
          <w:tcPr>
            <w:tcW w:w="1474" w:type="dxa"/>
            <w:vAlign w:val="center"/>
          </w:tcPr>
          <w:p w14:paraId="52E1619A">
            <w:pPr>
              <w:pStyle w:val="15"/>
            </w:pPr>
            <w:r>
              <w:t>117671.42</w:t>
            </w:r>
          </w:p>
        </w:tc>
        <w:tc>
          <w:tcPr>
            <w:tcW w:w="1474" w:type="dxa"/>
            <w:vAlign w:val="center"/>
          </w:tcPr>
          <w:p w14:paraId="54B6D8CD">
            <w:pPr>
              <w:pStyle w:val="15"/>
            </w:pPr>
            <w:r>
              <w:t>107279.66</w:t>
            </w:r>
          </w:p>
        </w:tc>
        <w:tc>
          <w:tcPr>
            <w:tcW w:w="1474" w:type="dxa"/>
            <w:vAlign w:val="center"/>
          </w:tcPr>
          <w:p w14:paraId="4817DB92">
            <w:pPr>
              <w:pStyle w:val="15"/>
            </w:pPr>
            <w:r>
              <w:t>10391.76</w:t>
            </w:r>
          </w:p>
        </w:tc>
        <w:tc>
          <w:tcPr>
            <w:tcW w:w="1474" w:type="dxa"/>
            <w:vAlign w:val="center"/>
          </w:tcPr>
          <w:p w14:paraId="568B5871">
            <w:pPr>
              <w:pStyle w:val="15"/>
            </w:pPr>
          </w:p>
        </w:tc>
      </w:tr>
      <w:tr w14:paraId="707BB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48E69">
            <w:pPr>
              <w:pStyle w:val="13"/>
            </w:pPr>
            <w:r>
              <w:t>33</w:t>
            </w:r>
          </w:p>
        </w:tc>
        <w:tc>
          <w:tcPr>
            <w:tcW w:w="3402" w:type="dxa"/>
            <w:vAlign w:val="center"/>
          </w:tcPr>
          <w:p w14:paraId="607C9563">
            <w:pPr>
              <w:pStyle w:val="12"/>
            </w:pPr>
            <w:r>
              <w:t>年初财政拨款结转和结余</w:t>
            </w:r>
          </w:p>
        </w:tc>
        <w:tc>
          <w:tcPr>
            <w:tcW w:w="1474" w:type="dxa"/>
            <w:vAlign w:val="center"/>
          </w:tcPr>
          <w:p w14:paraId="1C1BA6E0">
            <w:pPr>
              <w:pStyle w:val="11"/>
            </w:pPr>
            <w:r>
              <w:t>68650.32</w:t>
            </w:r>
          </w:p>
        </w:tc>
        <w:tc>
          <w:tcPr>
            <w:tcW w:w="3402" w:type="dxa"/>
            <w:vAlign w:val="center"/>
          </w:tcPr>
          <w:p w14:paraId="14EEE4A0">
            <w:pPr>
              <w:pStyle w:val="12"/>
            </w:pPr>
            <w:r>
              <w:t>年末财政拨款结转和结余</w:t>
            </w:r>
          </w:p>
        </w:tc>
        <w:tc>
          <w:tcPr>
            <w:tcW w:w="1474" w:type="dxa"/>
            <w:vAlign w:val="center"/>
          </w:tcPr>
          <w:p w14:paraId="14CF8F9B">
            <w:pPr>
              <w:pStyle w:val="11"/>
            </w:pPr>
          </w:p>
        </w:tc>
        <w:tc>
          <w:tcPr>
            <w:tcW w:w="1474" w:type="dxa"/>
            <w:vAlign w:val="center"/>
          </w:tcPr>
          <w:p w14:paraId="5B4C5184">
            <w:pPr>
              <w:pStyle w:val="11"/>
            </w:pPr>
          </w:p>
        </w:tc>
        <w:tc>
          <w:tcPr>
            <w:tcW w:w="1474" w:type="dxa"/>
            <w:vAlign w:val="center"/>
          </w:tcPr>
          <w:p w14:paraId="6D6584B8">
            <w:pPr>
              <w:pStyle w:val="11"/>
            </w:pPr>
          </w:p>
        </w:tc>
        <w:tc>
          <w:tcPr>
            <w:tcW w:w="1474" w:type="dxa"/>
            <w:vAlign w:val="center"/>
          </w:tcPr>
          <w:p w14:paraId="750F29D8">
            <w:pPr>
              <w:pStyle w:val="11"/>
            </w:pPr>
          </w:p>
        </w:tc>
      </w:tr>
      <w:tr w14:paraId="5C439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AB110">
            <w:pPr>
              <w:pStyle w:val="13"/>
            </w:pPr>
            <w:r>
              <w:t>34</w:t>
            </w:r>
          </w:p>
        </w:tc>
        <w:tc>
          <w:tcPr>
            <w:tcW w:w="3402" w:type="dxa"/>
            <w:vAlign w:val="center"/>
          </w:tcPr>
          <w:p w14:paraId="300547EC">
            <w:pPr>
              <w:pStyle w:val="12"/>
            </w:pPr>
            <w:r>
              <w:t>一、一般公共预算拨款</w:t>
            </w:r>
          </w:p>
        </w:tc>
        <w:tc>
          <w:tcPr>
            <w:tcW w:w="1474" w:type="dxa"/>
            <w:vAlign w:val="center"/>
          </w:tcPr>
          <w:p w14:paraId="058C1542">
            <w:pPr>
              <w:pStyle w:val="11"/>
            </w:pPr>
            <w:r>
              <w:t>58258.56</w:t>
            </w:r>
          </w:p>
        </w:tc>
        <w:tc>
          <w:tcPr>
            <w:tcW w:w="3402" w:type="dxa"/>
            <w:vAlign w:val="center"/>
          </w:tcPr>
          <w:p w14:paraId="6C7382EE">
            <w:pPr>
              <w:pStyle w:val="12"/>
            </w:pPr>
          </w:p>
        </w:tc>
        <w:tc>
          <w:tcPr>
            <w:tcW w:w="1474" w:type="dxa"/>
            <w:vAlign w:val="center"/>
          </w:tcPr>
          <w:p w14:paraId="2AA829AF">
            <w:pPr>
              <w:pStyle w:val="11"/>
            </w:pPr>
          </w:p>
        </w:tc>
        <w:tc>
          <w:tcPr>
            <w:tcW w:w="1474" w:type="dxa"/>
            <w:vAlign w:val="center"/>
          </w:tcPr>
          <w:p w14:paraId="5D8CE91B">
            <w:pPr>
              <w:pStyle w:val="11"/>
            </w:pPr>
          </w:p>
        </w:tc>
        <w:tc>
          <w:tcPr>
            <w:tcW w:w="1474" w:type="dxa"/>
            <w:vAlign w:val="center"/>
          </w:tcPr>
          <w:p w14:paraId="4F997E35">
            <w:pPr>
              <w:pStyle w:val="11"/>
            </w:pPr>
          </w:p>
        </w:tc>
        <w:tc>
          <w:tcPr>
            <w:tcW w:w="1474" w:type="dxa"/>
            <w:vAlign w:val="center"/>
          </w:tcPr>
          <w:p w14:paraId="74E7C481">
            <w:pPr>
              <w:pStyle w:val="11"/>
            </w:pPr>
          </w:p>
        </w:tc>
      </w:tr>
      <w:tr w14:paraId="13A40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F9D94">
            <w:pPr>
              <w:pStyle w:val="13"/>
            </w:pPr>
            <w:r>
              <w:t>35</w:t>
            </w:r>
          </w:p>
        </w:tc>
        <w:tc>
          <w:tcPr>
            <w:tcW w:w="3402" w:type="dxa"/>
            <w:vAlign w:val="center"/>
          </w:tcPr>
          <w:p w14:paraId="3826DE95">
            <w:pPr>
              <w:pStyle w:val="12"/>
            </w:pPr>
            <w:r>
              <w:t>二、政府性基金预算拨款</w:t>
            </w:r>
          </w:p>
        </w:tc>
        <w:tc>
          <w:tcPr>
            <w:tcW w:w="1474" w:type="dxa"/>
            <w:vAlign w:val="center"/>
          </w:tcPr>
          <w:p w14:paraId="20D0C642">
            <w:pPr>
              <w:pStyle w:val="11"/>
            </w:pPr>
            <w:r>
              <w:t>10391.76</w:t>
            </w:r>
          </w:p>
        </w:tc>
        <w:tc>
          <w:tcPr>
            <w:tcW w:w="3402" w:type="dxa"/>
            <w:vAlign w:val="center"/>
          </w:tcPr>
          <w:p w14:paraId="3DFA58D3">
            <w:pPr>
              <w:pStyle w:val="12"/>
            </w:pPr>
          </w:p>
        </w:tc>
        <w:tc>
          <w:tcPr>
            <w:tcW w:w="1474" w:type="dxa"/>
            <w:vAlign w:val="center"/>
          </w:tcPr>
          <w:p w14:paraId="332AB0AE">
            <w:pPr>
              <w:pStyle w:val="11"/>
            </w:pPr>
          </w:p>
        </w:tc>
        <w:tc>
          <w:tcPr>
            <w:tcW w:w="1474" w:type="dxa"/>
            <w:vAlign w:val="center"/>
          </w:tcPr>
          <w:p w14:paraId="556F51DE">
            <w:pPr>
              <w:pStyle w:val="11"/>
            </w:pPr>
          </w:p>
        </w:tc>
        <w:tc>
          <w:tcPr>
            <w:tcW w:w="1474" w:type="dxa"/>
            <w:vAlign w:val="center"/>
          </w:tcPr>
          <w:p w14:paraId="038AA491">
            <w:pPr>
              <w:pStyle w:val="11"/>
            </w:pPr>
          </w:p>
        </w:tc>
        <w:tc>
          <w:tcPr>
            <w:tcW w:w="1474" w:type="dxa"/>
            <w:vAlign w:val="center"/>
          </w:tcPr>
          <w:p w14:paraId="66A10ACB">
            <w:pPr>
              <w:pStyle w:val="11"/>
            </w:pPr>
          </w:p>
        </w:tc>
      </w:tr>
      <w:tr w14:paraId="01C05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85650">
            <w:pPr>
              <w:pStyle w:val="13"/>
            </w:pPr>
            <w:r>
              <w:t>36</w:t>
            </w:r>
          </w:p>
        </w:tc>
        <w:tc>
          <w:tcPr>
            <w:tcW w:w="3402" w:type="dxa"/>
            <w:vAlign w:val="center"/>
          </w:tcPr>
          <w:p w14:paraId="5F93DDD3">
            <w:pPr>
              <w:pStyle w:val="12"/>
            </w:pPr>
            <w:r>
              <w:t>三、国有资本经营预算拨款</w:t>
            </w:r>
          </w:p>
        </w:tc>
        <w:tc>
          <w:tcPr>
            <w:tcW w:w="1474" w:type="dxa"/>
            <w:vAlign w:val="center"/>
          </w:tcPr>
          <w:p w14:paraId="0ECA6C2B">
            <w:pPr>
              <w:pStyle w:val="11"/>
            </w:pPr>
          </w:p>
        </w:tc>
        <w:tc>
          <w:tcPr>
            <w:tcW w:w="3402" w:type="dxa"/>
            <w:vAlign w:val="center"/>
          </w:tcPr>
          <w:p w14:paraId="528F621E">
            <w:pPr>
              <w:pStyle w:val="12"/>
            </w:pPr>
          </w:p>
        </w:tc>
        <w:tc>
          <w:tcPr>
            <w:tcW w:w="1474" w:type="dxa"/>
            <w:vAlign w:val="center"/>
          </w:tcPr>
          <w:p w14:paraId="2C6A5209">
            <w:pPr>
              <w:pStyle w:val="11"/>
            </w:pPr>
          </w:p>
        </w:tc>
        <w:tc>
          <w:tcPr>
            <w:tcW w:w="1474" w:type="dxa"/>
            <w:vAlign w:val="center"/>
          </w:tcPr>
          <w:p w14:paraId="6F9AE9E7">
            <w:pPr>
              <w:pStyle w:val="11"/>
            </w:pPr>
          </w:p>
        </w:tc>
        <w:tc>
          <w:tcPr>
            <w:tcW w:w="1474" w:type="dxa"/>
            <w:vAlign w:val="center"/>
          </w:tcPr>
          <w:p w14:paraId="44A09DF9">
            <w:pPr>
              <w:pStyle w:val="11"/>
            </w:pPr>
          </w:p>
        </w:tc>
        <w:tc>
          <w:tcPr>
            <w:tcW w:w="1474" w:type="dxa"/>
            <w:vAlign w:val="center"/>
          </w:tcPr>
          <w:p w14:paraId="0B477671">
            <w:pPr>
              <w:pStyle w:val="11"/>
            </w:pPr>
          </w:p>
        </w:tc>
      </w:tr>
      <w:tr w14:paraId="63E9B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CFC5A">
            <w:pPr>
              <w:pStyle w:val="13"/>
            </w:pPr>
            <w:r>
              <w:t>37</w:t>
            </w:r>
          </w:p>
        </w:tc>
        <w:tc>
          <w:tcPr>
            <w:tcW w:w="3402" w:type="dxa"/>
            <w:vAlign w:val="center"/>
          </w:tcPr>
          <w:p w14:paraId="5B71C35D">
            <w:pPr>
              <w:pStyle w:val="14"/>
            </w:pPr>
            <w:r>
              <w:t>收入总计</w:t>
            </w:r>
          </w:p>
        </w:tc>
        <w:tc>
          <w:tcPr>
            <w:tcW w:w="1474" w:type="dxa"/>
            <w:vAlign w:val="center"/>
          </w:tcPr>
          <w:p w14:paraId="51924CE3">
            <w:pPr>
              <w:pStyle w:val="15"/>
            </w:pPr>
            <w:r>
              <w:t>117671.42</w:t>
            </w:r>
          </w:p>
        </w:tc>
        <w:tc>
          <w:tcPr>
            <w:tcW w:w="3402" w:type="dxa"/>
            <w:vAlign w:val="center"/>
          </w:tcPr>
          <w:p w14:paraId="02A2E768">
            <w:pPr>
              <w:pStyle w:val="14"/>
            </w:pPr>
            <w:r>
              <w:t>支出总计</w:t>
            </w:r>
          </w:p>
        </w:tc>
        <w:tc>
          <w:tcPr>
            <w:tcW w:w="1474" w:type="dxa"/>
            <w:vAlign w:val="center"/>
          </w:tcPr>
          <w:p w14:paraId="42CB4FCF">
            <w:pPr>
              <w:pStyle w:val="15"/>
            </w:pPr>
            <w:r>
              <w:t>117671.42</w:t>
            </w:r>
          </w:p>
        </w:tc>
        <w:tc>
          <w:tcPr>
            <w:tcW w:w="1474" w:type="dxa"/>
            <w:vAlign w:val="center"/>
          </w:tcPr>
          <w:p w14:paraId="247C822F">
            <w:pPr>
              <w:pStyle w:val="15"/>
            </w:pPr>
            <w:r>
              <w:t>107279.66</w:t>
            </w:r>
          </w:p>
        </w:tc>
        <w:tc>
          <w:tcPr>
            <w:tcW w:w="1474" w:type="dxa"/>
            <w:vAlign w:val="center"/>
          </w:tcPr>
          <w:p w14:paraId="02BB79B6">
            <w:pPr>
              <w:pStyle w:val="15"/>
            </w:pPr>
            <w:r>
              <w:t>10391.76</w:t>
            </w:r>
          </w:p>
        </w:tc>
        <w:tc>
          <w:tcPr>
            <w:tcW w:w="1474" w:type="dxa"/>
            <w:vAlign w:val="center"/>
          </w:tcPr>
          <w:p w14:paraId="08F2FB12">
            <w:pPr>
              <w:pStyle w:val="15"/>
            </w:pPr>
          </w:p>
        </w:tc>
      </w:tr>
    </w:tbl>
    <w:p w14:paraId="0E01F6D8">
      <w:pPr>
        <w:sectPr>
          <w:pgSz w:w="16840" w:h="11900" w:orient="landscape"/>
          <w:pgMar w:top="1361" w:right="1020" w:bottom="1134" w:left="1020" w:header="720" w:footer="720" w:gutter="0"/>
          <w:cols w:space="720" w:num="1"/>
        </w:sectPr>
      </w:pPr>
    </w:p>
    <w:p w14:paraId="5254D4F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B7E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08DE17">
            <w:pPr>
              <w:pStyle w:val="9"/>
            </w:pPr>
            <w:r>
              <w:t>203001河北雄安新区教育局</w:t>
            </w:r>
          </w:p>
        </w:tc>
        <w:tc>
          <w:tcPr>
            <w:tcW w:w="2551" w:type="dxa"/>
            <w:tcBorders>
              <w:top w:val="single" w:color="FFFFFF" w:sz="6" w:space="0"/>
              <w:left w:val="single" w:color="FFFFFF" w:sz="6" w:space="0"/>
              <w:right w:val="single" w:color="FFFFFF" w:sz="6" w:space="0"/>
            </w:tcBorders>
            <w:vAlign w:val="center"/>
          </w:tcPr>
          <w:p w14:paraId="098A506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51D7440">
            <w:pPr>
              <w:pStyle w:val="7"/>
            </w:pPr>
            <w:r>
              <w:t>单位：万元</w:t>
            </w:r>
          </w:p>
        </w:tc>
      </w:tr>
      <w:tr w14:paraId="523AD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FC9155">
            <w:pPr>
              <w:pStyle w:val="10"/>
            </w:pPr>
            <w:r>
              <w:t>序号</w:t>
            </w:r>
          </w:p>
        </w:tc>
        <w:tc>
          <w:tcPr>
            <w:tcW w:w="5726" w:type="dxa"/>
            <w:gridSpan w:val="2"/>
            <w:vAlign w:val="center"/>
          </w:tcPr>
          <w:p w14:paraId="67F85AB9">
            <w:pPr>
              <w:pStyle w:val="10"/>
            </w:pPr>
            <w:r>
              <w:t>功能分类科目</w:t>
            </w:r>
          </w:p>
        </w:tc>
        <w:tc>
          <w:tcPr>
            <w:tcW w:w="2551" w:type="dxa"/>
            <w:vMerge w:val="restart"/>
            <w:vAlign w:val="center"/>
          </w:tcPr>
          <w:p w14:paraId="61849A11">
            <w:pPr>
              <w:pStyle w:val="10"/>
            </w:pPr>
            <w:r>
              <w:t>合计</w:t>
            </w:r>
          </w:p>
        </w:tc>
        <w:tc>
          <w:tcPr>
            <w:tcW w:w="2551" w:type="dxa"/>
            <w:vMerge w:val="restart"/>
            <w:vAlign w:val="center"/>
          </w:tcPr>
          <w:p w14:paraId="72CFBED4">
            <w:pPr>
              <w:pStyle w:val="10"/>
            </w:pPr>
            <w:r>
              <w:t>基本支出</w:t>
            </w:r>
          </w:p>
        </w:tc>
        <w:tc>
          <w:tcPr>
            <w:tcW w:w="2551" w:type="dxa"/>
            <w:vMerge w:val="restart"/>
            <w:vAlign w:val="center"/>
          </w:tcPr>
          <w:p w14:paraId="3A4B745E">
            <w:pPr>
              <w:pStyle w:val="10"/>
            </w:pPr>
            <w:r>
              <w:t>项目支出</w:t>
            </w:r>
          </w:p>
        </w:tc>
      </w:tr>
      <w:tr w14:paraId="1F9C5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7237B6"/>
        </w:tc>
        <w:tc>
          <w:tcPr>
            <w:tcW w:w="1191" w:type="dxa"/>
            <w:vAlign w:val="center"/>
          </w:tcPr>
          <w:p w14:paraId="222B8775">
            <w:pPr>
              <w:pStyle w:val="10"/>
            </w:pPr>
            <w:r>
              <w:t>科目编码</w:t>
            </w:r>
          </w:p>
        </w:tc>
        <w:tc>
          <w:tcPr>
            <w:tcW w:w="4535" w:type="dxa"/>
            <w:vAlign w:val="center"/>
          </w:tcPr>
          <w:p w14:paraId="7238BB38">
            <w:pPr>
              <w:pStyle w:val="10"/>
            </w:pPr>
            <w:r>
              <w:t>科目名称</w:t>
            </w:r>
          </w:p>
        </w:tc>
        <w:tc>
          <w:tcPr>
            <w:tcW w:w="2551" w:type="dxa"/>
            <w:vMerge w:val="continue"/>
          </w:tcPr>
          <w:p w14:paraId="2660BB50"/>
        </w:tc>
        <w:tc>
          <w:tcPr>
            <w:tcW w:w="2551" w:type="dxa"/>
            <w:vMerge w:val="continue"/>
          </w:tcPr>
          <w:p w14:paraId="53BF40B5"/>
        </w:tc>
        <w:tc>
          <w:tcPr>
            <w:tcW w:w="2551" w:type="dxa"/>
            <w:vMerge w:val="continue"/>
          </w:tcPr>
          <w:p w14:paraId="4B3A77BC"/>
        </w:tc>
      </w:tr>
      <w:tr w14:paraId="1B235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3AE8A1">
            <w:pPr>
              <w:pStyle w:val="10"/>
            </w:pPr>
            <w:r>
              <w:t>栏次</w:t>
            </w:r>
          </w:p>
        </w:tc>
        <w:tc>
          <w:tcPr>
            <w:tcW w:w="1191" w:type="dxa"/>
            <w:vAlign w:val="center"/>
          </w:tcPr>
          <w:p w14:paraId="075F2EC5">
            <w:pPr>
              <w:pStyle w:val="10"/>
            </w:pPr>
            <w:r>
              <w:t>1</w:t>
            </w:r>
          </w:p>
        </w:tc>
        <w:tc>
          <w:tcPr>
            <w:tcW w:w="4535" w:type="dxa"/>
            <w:vAlign w:val="center"/>
          </w:tcPr>
          <w:p w14:paraId="5E07237D">
            <w:pPr>
              <w:pStyle w:val="10"/>
            </w:pPr>
            <w:r>
              <w:t>2</w:t>
            </w:r>
          </w:p>
        </w:tc>
        <w:tc>
          <w:tcPr>
            <w:tcW w:w="2551" w:type="dxa"/>
            <w:vAlign w:val="center"/>
          </w:tcPr>
          <w:p w14:paraId="1E155701">
            <w:pPr>
              <w:pStyle w:val="10"/>
            </w:pPr>
            <w:r>
              <w:t>3</w:t>
            </w:r>
          </w:p>
        </w:tc>
        <w:tc>
          <w:tcPr>
            <w:tcW w:w="2551" w:type="dxa"/>
            <w:vAlign w:val="center"/>
          </w:tcPr>
          <w:p w14:paraId="69CB908C">
            <w:pPr>
              <w:pStyle w:val="10"/>
            </w:pPr>
            <w:r>
              <w:t>4</w:t>
            </w:r>
          </w:p>
        </w:tc>
        <w:tc>
          <w:tcPr>
            <w:tcW w:w="2551" w:type="dxa"/>
            <w:vAlign w:val="center"/>
          </w:tcPr>
          <w:p w14:paraId="350F5E56">
            <w:pPr>
              <w:pStyle w:val="10"/>
            </w:pPr>
            <w:r>
              <w:t>5</w:t>
            </w:r>
          </w:p>
        </w:tc>
      </w:tr>
      <w:tr w14:paraId="1A8DD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4CFFE">
            <w:pPr>
              <w:pStyle w:val="13"/>
            </w:pPr>
            <w:r>
              <w:t>1</w:t>
            </w:r>
          </w:p>
        </w:tc>
        <w:tc>
          <w:tcPr>
            <w:tcW w:w="1191" w:type="dxa"/>
            <w:vAlign w:val="center"/>
          </w:tcPr>
          <w:p w14:paraId="1EA21BF5">
            <w:pPr>
              <w:pStyle w:val="16"/>
            </w:pPr>
          </w:p>
        </w:tc>
        <w:tc>
          <w:tcPr>
            <w:tcW w:w="4535" w:type="dxa"/>
            <w:vAlign w:val="center"/>
          </w:tcPr>
          <w:p w14:paraId="3C9B812A">
            <w:pPr>
              <w:pStyle w:val="14"/>
            </w:pPr>
            <w:r>
              <w:t>合计</w:t>
            </w:r>
          </w:p>
        </w:tc>
        <w:tc>
          <w:tcPr>
            <w:tcW w:w="2551" w:type="dxa"/>
            <w:vAlign w:val="center"/>
          </w:tcPr>
          <w:p w14:paraId="26C19ABD">
            <w:pPr>
              <w:pStyle w:val="15"/>
            </w:pPr>
            <w:r>
              <w:t>107279.66</w:t>
            </w:r>
          </w:p>
        </w:tc>
        <w:tc>
          <w:tcPr>
            <w:tcW w:w="2551" w:type="dxa"/>
            <w:vAlign w:val="center"/>
          </w:tcPr>
          <w:p w14:paraId="7772996A">
            <w:pPr>
              <w:pStyle w:val="15"/>
            </w:pPr>
            <w:r>
              <w:t>108.00</w:t>
            </w:r>
          </w:p>
        </w:tc>
        <w:tc>
          <w:tcPr>
            <w:tcW w:w="2551" w:type="dxa"/>
            <w:vAlign w:val="center"/>
          </w:tcPr>
          <w:p w14:paraId="102B6EA8">
            <w:pPr>
              <w:pStyle w:val="15"/>
            </w:pPr>
            <w:r>
              <w:t>107171.66</w:t>
            </w:r>
          </w:p>
        </w:tc>
      </w:tr>
      <w:tr w14:paraId="4EE71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2E297">
            <w:pPr>
              <w:pStyle w:val="13"/>
            </w:pPr>
            <w:r>
              <w:t>2</w:t>
            </w:r>
          </w:p>
        </w:tc>
        <w:tc>
          <w:tcPr>
            <w:tcW w:w="1191" w:type="dxa"/>
            <w:vAlign w:val="center"/>
          </w:tcPr>
          <w:p w14:paraId="1FF27F85">
            <w:pPr>
              <w:pStyle w:val="12"/>
            </w:pPr>
            <w:r>
              <w:t>205</w:t>
            </w:r>
          </w:p>
        </w:tc>
        <w:tc>
          <w:tcPr>
            <w:tcW w:w="4535" w:type="dxa"/>
            <w:vAlign w:val="center"/>
          </w:tcPr>
          <w:p w14:paraId="0C3D14CF">
            <w:pPr>
              <w:pStyle w:val="12"/>
            </w:pPr>
            <w:r>
              <w:t>教育支出</w:t>
            </w:r>
          </w:p>
        </w:tc>
        <w:tc>
          <w:tcPr>
            <w:tcW w:w="2551" w:type="dxa"/>
            <w:vAlign w:val="center"/>
          </w:tcPr>
          <w:p w14:paraId="0E7C4A15">
            <w:pPr>
              <w:pStyle w:val="11"/>
            </w:pPr>
            <w:r>
              <w:t>49579.53</w:t>
            </w:r>
          </w:p>
        </w:tc>
        <w:tc>
          <w:tcPr>
            <w:tcW w:w="2551" w:type="dxa"/>
            <w:vAlign w:val="center"/>
          </w:tcPr>
          <w:p w14:paraId="1D22A16C">
            <w:pPr>
              <w:pStyle w:val="11"/>
            </w:pPr>
            <w:r>
              <w:t>108.00</w:t>
            </w:r>
          </w:p>
        </w:tc>
        <w:tc>
          <w:tcPr>
            <w:tcW w:w="2551" w:type="dxa"/>
            <w:vAlign w:val="center"/>
          </w:tcPr>
          <w:p w14:paraId="01E95134">
            <w:pPr>
              <w:pStyle w:val="11"/>
            </w:pPr>
            <w:r>
              <w:t>49471.53</w:t>
            </w:r>
          </w:p>
        </w:tc>
      </w:tr>
      <w:tr w14:paraId="1DDB6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4432D">
            <w:pPr>
              <w:pStyle w:val="13"/>
            </w:pPr>
            <w:r>
              <w:t>3</w:t>
            </w:r>
          </w:p>
        </w:tc>
        <w:tc>
          <w:tcPr>
            <w:tcW w:w="1191" w:type="dxa"/>
            <w:vAlign w:val="center"/>
          </w:tcPr>
          <w:p w14:paraId="103A6574">
            <w:pPr>
              <w:pStyle w:val="12"/>
            </w:pPr>
            <w:r>
              <w:t>20502</w:t>
            </w:r>
          </w:p>
        </w:tc>
        <w:tc>
          <w:tcPr>
            <w:tcW w:w="4535" w:type="dxa"/>
            <w:vAlign w:val="center"/>
          </w:tcPr>
          <w:p w14:paraId="496BC731">
            <w:pPr>
              <w:pStyle w:val="12"/>
            </w:pPr>
            <w:r>
              <w:t>普通教育</w:t>
            </w:r>
          </w:p>
        </w:tc>
        <w:tc>
          <w:tcPr>
            <w:tcW w:w="2551" w:type="dxa"/>
            <w:vAlign w:val="center"/>
          </w:tcPr>
          <w:p w14:paraId="5F03D280">
            <w:pPr>
              <w:pStyle w:val="11"/>
            </w:pPr>
            <w:r>
              <w:t>3585.43</w:t>
            </w:r>
          </w:p>
        </w:tc>
        <w:tc>
          <w:tcPr>
            <w:tcW w:w="2551" w:type="dxa"/>
            <w:vAlign w:val="center"/>
          </w:tcPr>
          <w:p w14:paraId="101F6B88">
            <w:pPr>
              <w:pStyle w:val="11"/>
            </w:pPr>
          </w:p>
        </w:tc>
        <w:tc>
          <w:tcPr>
            <w:tcW w:w="2551" w:type="dxa"/>
            <w:vAlign w:val="center"/>
          </w:tcPr>
          <w:p w14:paraId="46C4A13B">
            <w:pPr>
              <w:pStyle w:val="11"/>
            </w:pPr>
            <w:r>
              <w:t>3585.43</w:t>
            </w:r>
          </w:p>
        </w:tc>
      </w:tr>
      <w:tr w14:paraId="70116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88932">
            <w:pPr>
              <w:pStyle w:val="13"/>
            </w:pPr>
            <w:r>
              <w:t>4</w:t>
            </w:r>
          </w:p>
        </w:tc>
        <w:tc>
          <w:tcPr>
            <w:tcW w:w="1191" w:type="dxa"/>
            <w:vAlign w:val="center"/>
          </w:tcPr>
          <w:p w14:paraId="3B813756">
            <w:pPr>
              <w:pStyle w:val="12"/>
            </w:pPr>
            <w:r>
              <w:t>2050201</w:t>
            </w:r>
          </w:p>
        </w:tc>
        <w:tc>
          <w:tcPr>
            <w:tcW w:w="4535" w:type="dxa"/>
            <w:vAlign w:val="center"/>
          </w:tcPr>
          <w:p w14:paraId="5C7FDF31">
            <w:pPr>
              <w:pStyle w:val="12"/>
            </w:pPr>
            <w:r>
              <w:t>学前教育</w:t>
            </w:r>
          </w:p>
        </w:tc>
        <w:tc>
          <w:tcPr>
            <w:tcW w:w="2551" w:type="dxa"/>
            <w:vAlign w:val="center"/>
          </w:tcPr>
          <w:p w14:paraId="061DB0DC">
            <w:pPr>
              <w:pStyle w:val="11"/>
            </w:pPr>
            <w:r>
              <w:t>1053.43</w:t>
            </w:r>
          </w:p>
        </w:tc>
        <w:tc>
          <w:tcPr>
            <w:tcW w:w="2551" w:type="dxa"/>
            <w:vAlign w:val="center"/>
          </w:tcPr>
          <w:p w14:paraId="3CB9F49C">
            <w:pPr>
              <w:pStyle w:val="11"/>
            </w:pPr>
          </w:p>
        </w:tc>
        <w:tc>
          <w:tcPr>
            <w:tcW w:w="2551" w:type="dxa"/>
            <w:vAlign w:val="center"/>
          </w:tcPr>
          <w:p w14:paraId="450134AB">
            <w:pPr>
              <w:pStyle w:val="11"/>
            </w:pPr>
            <w:r>
              <w:t>1053.43</w:t>
            </w:r>
          </w:p>
        </w:tc>
      </w:tr>
      <w:tr w14:paraId="2A083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53D41">
            <w:pPr>
              <w:pStyle w:val="13"/>
            </w:pPr>
            <w:r>
              <w:t>5</w:t>
            </w:r>
          </w:p>
        </w:tc>
        <w:tc>
          <w:tcPr>
            <w:tcW w:w="1191" w:type="dxa"/>
            <w:vAlign w:val="center"/>
          </w:tcPr>
          <w:p w14:paraId="34E0822D">
            <w:pPr>
              <w:pStyle w:val="12"/>
            </w:pPr>
            <w:r>
              <w:t>2050202</w:t>
            </w:r>
          </w:p>
        </w:tc>
        <w:tc>
          <w:tcPr>
            <w:tcW w:w="4535" w:type="dxa"/>
            <w:vAlign w:val="center"/>
          </w:tcPr>
          <w:p w14:paraId="4110C528">
            <w:pPr>
              <w:pStyle w:val="12"/>
            </w:pPr>
            <w:r>
              <w:t>小学教育</w:t>
            </w:r>
          </w:p>
        </w:tc>
        <w:tc>
          <w:tcPr>
            <w:tcW w:w="2551" w:type="dxa"/>
            <w:vAlign w:val="center"/>
          </w:tcPr>
          <w:p w14:paraId="22BF2FAA">
            <w:pPr>
              <w:pStyle w:val="11"/>
            </w:pPr>
            <w:r>
              <w:t>1593.00</w:t>
            </w:r>
          </w:p>
        </w:tc>
        <w:tc>
          <w:tcPr>
            <w:tcW w:w="2551" w:type="dxa"/>
            <w:vAlign w:val="center"/>
          </w:tcPr>
          <w:p w14:paraId="74686716">
            <w:pPr>
              <w:pStyle w:val="11"/>
            </w:pPr>
          </w:p>
        </w:tc>
        <w:tc>
          <w:tcPr>
            <w:tcW w:w="2551" w:type="dxa"/>
            <w:vAlign w:val="center"/>
          </w:tcPr>
          <w:p w14:paraId="191CFF24">
            <w:pPr>
              <w:pStyle w:val="11"/>
            </w:pPr>
            <w:r>
              <w:t>1593.00</w:t>
            </w:r>
          </w:p>
        </w:tc>
      </w:tr>
      <w:tr w14:paraId="7B14D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FDF92">
            <w:pPr>
              <w:pStyle w:val="13"/>
            </w:pPr>
            <w:r>
              <w:t>6</w:t>
            </w:r>
          </w:p>
        </w:tc>
        <w:tc>
          <w:tcPr>
            <w:tcW w:w="1191" w:type="dxa"/>
            <w:vAlign w:val="center"/>
          </w:tcPr>
          <w:p w14:paraId="3C9B6BDD">
            <w:pPr>
              <w:pStyle w:val="12"/>
            </w:pPr>
            <w:r>
              <w:t>2050203</w:t>
            </w:r>
          </w:p>
        </w:tc>
        <w:tc>
          <w:tcPr>
            <w:tcW w:w="4535" w:type="dxa"/>
            <w:vAlign w:val="center"/>
          </w:tcPr>
          <w:p w14:paraId="635B7A19">
            <w:pPr>
              <w:pStyle w:val="12"/>
            </w:pPr>
            <w:r>
              <w:t>初中教育</w:t>
            </w:r>
          </w:p>
        </w:tc>
        <w:tc>
          <w:tcPr>
            <w:tcW w:w="2551" w:type="dxa"/>
            <w:vAlign w:val="center"/>
          </w:tcPr>
          <w:p w14:paraId="48328368">
            <w:pPr>
              <w:pStyle w:val="11"/>
            </w:pPr>
            <w:r>
              <w:t>939.00</w:t>
            </w:r>
          </w:p>
        </w:tc>
        <w:tc>
          <w:tcPr>
            <w:tcW w:w="2551" w:type="dxa"/>
            <w:vAlign w:val="center"/>
          </w:tcPr>
          <w:p w14:paraId="49FA78A4">
            <w:pPr>
              <w:pStyle w:val="11"/>
            </w:pPr>
          </w:p>
        </w:tc>
        <w:tc>
          <w:tcPr>
            <w:tcW w:w="2551" w:type="dxa"/>
            <w:vAlign w:val="center"/>
          </w:tcPr>
          <w:p w14:paraId="2EAE8FCC">
            <w:pPr>
              <w:pStyle w:val="11"/>
            </w:pPr>
            <w:r>
              <w:t>939.00</w:t>
            </w:r>
          </w:p>
        </w:tc>
      </w:tr>
      <w:tr w14:paraId="76E2F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2166E">
            <w:pPr>
              <w:pStyle w:val="13"/>
            </w:pPr>
            <w:r>
              <w:t>7</w:t>
            </w:r>
          </w:p>
        </w:tc>
        <w:tc>
          <w:tcPr>
            <w:tcW w:w="1191" w:type="dxa"/>
            <w:vAlign w:val="center"/>
          </w:tcPr>
          <w:p w14:paraId="2E532AAE">
            <w:pPr>
              <w:pStyle w:val="12"/>
            </w:pPr>
            <w:r>
              <w:t>20507</w:t>
            </w:r>
          </w:p>
        </w:tc>
        <w:tc>
          <w:tcPr>
            <w:tcW w:w="4535" w:type="dxa"/>
            <w:vAlign w:val="center"/>
          </w:tcPr>
          <w:p w14:paraId="779793D3">
            <w:pPr>
              <w:pStyle w:val="12"/>
            </w:pPr>
            <w:r>
              <w:t>特殊教育</w:t>
            </w:r>
          </w:p>
        </w:tc>
        <w:tc>
          <w:tcPr>
            <w:tcW w:w="2551" w:type="dxa"/>
            <w:vAlign w:val="center"/>
          </w:tcPr>
          <w:p w14:paraId="31357ABE">
            <w:pPr>
              <w:pStyle w:val="11"/>
            </w:pPr>
            <w:r>
              <w:t>4.00</w:t>
            </w:r>
          </w:p>
        </w:tc>
        <w:tc>
          <w:tcPr>
            <w:tcW w:w="2551" w:type="dxa"/>
            <w:vAlign w:val="center"/>
          </w:tcPr>
          <w:p w14:paraId="46C0B458">
            <w:pPr>
              <w:pStyle w:val="11"/>
            </w:pPr>
          </w:p>
        </w:tc>
        <w:tc>
          <w:tcPr>
            <w:tcW w:w="2551" w:type="dxa"/>
            <w:vAlign w:val="center"/>
          </w:tcPr>
          <w:p w14:paraId="6B60560A">
            <w:pPr>
              <w:pStyle w:val="11"/>
            </w:pPr>
            <w:r>
              <w:t>4.00</w:t>
            </w:r>
          </w:p>
        </w:tc>
      </w:tr>
      <w:tr w14:paraId="36E46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58118">
            <w:pPr>
              <w:pStyle w:val="13"/>
            </w:pPr>
            <w:r>
              <w:t>8</w:t>
            </w:r>
          </w:p>
        </w:tc>
        <w:tc>
          <w:tcPr>
            <w:tcW w:w="1191" w:type="dxa"/>
            <w:vAlign w:val="center"/>
          </w:tcPr>
          <w:p w14:paraId="437B3BC2">
            <w:pPr>
              <w:pStyle w:val="12"/>
            </w:pPr>
            <w:r>
              <w:t>2050701</w:t>
            </w:r>
          </w:p>
        </w:tc>
        <w:tc>
          <w:tcPr>
            <w:tcW w:w="4535" w:type="dxa"/>
            <w:vAlign w:val="center"/>
          </w:tcPr>
          <w:p w14:paraId="4687D315">
            <w:pPr>
              <w:pStyle w:val="12"/>
            </w:pPr>
            <w:r>
              <w:t>特殊学校教育</w:t>
            </w:r>
          </w:p>
        </w:tc>
        <w:tc>
          <w:tcPr>
            <w:tcW w:w="2551" w:type="dxa"/>
            <w:vAlign w:val="center"/>
          </w:tcPr>
          <w:p w14:paraId="27165970">
            <w:pPr>
              <w:pStyle w:val="11"/>
            </w:pPr>
            <w:r>
              <w:t>4.00</w:t>
            </w:r>
          </w:p>
        </w:tc>
        <w:tc>
          <w:tcPr>
            <w:tcW w:w="2551" w:type="dxa"/>
            <w:vAlign w:val="center"/>
          </w:tcPr>
          <w:p w14:paraId="2C9CB459">
            <w:pPr>
              <w:pStyle w:val="11"/>
            </w:pPr>
          </w:p>
        </w:tc>
        <w:tc>
          <w:tcPr>
            <w:tcW w:w="2551" w:type="dxa"/>
            <w:vAlign w:val="center"/>
          </w:tcPr>
          <w:p w14:paraId="22892538">
            <w:pPr>
              <w:pStyle w:val="11"/>
            </w:pPr>
            <w:r>
              <w:t>4.00</w:t>
            </w:r>
          </w:p>
        </w:tc>
      </w:tr>
      <w:tr w14:paraId="4B4BC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3E8F1">
            <w:pPr>
              <w:pStyle w:val="13"/>
            </w:pPr>
            <w:r>
              <w:t>9</w:t>
            </w:r>
          </w:p>
        </w:tc>
        <w:tc>
          <w:tcPr>
            <w:tcW w:w="1191" w:type="dxa"/>
            <w:vAlign w:val="center"/>
          </w:tcPr>
          <w:p w14:paraId="7DEDF5F8">
            <w:pPr>
              <w:pStyle w:val="12"/>
            </w:pPr>
            <w:r>
              <w:t>20599</w:t>
            </w:r>
          </w:p>
        </w:tc>
        <w:tc>
          <w:tcPr>
            <w:tcW w:w="4535" w:type="dxa"/>
            <w:vAlign w:val="center"/>
          </w:tcPr>
          <w:p w14:paraId="0CE99B9A">
            <w:pPr>
              <w:pStyle w:val="12"/>
            </w:pPr>
            <w:r>
              <w:t>其他教育支出</w:t>
            </w:r>
          </w:p>
        </w:tc>
        <w:tc>
          <w:tcPr>
            <w:tcW w:w="2551" w:type="dxa"/>
            <w:vAlign w:val="center"/>
          </w:tcPr>
          <w:p w14:paraId="2C8F3E1A">
            <w:pPr>
              <w:pStyle w:val="11"/>
            </w:pPr>
            <w:r>
              <w:t>45990.10</w:t>
            </w:r>
          </w:p>
        </w:tc>
        <w:tc>
          <w:tcPr>
            <w:tcW w:w="2551" w:type="dxa"/>
            <w:vAlign w:val="center"/>
          </w:tcPr>
          <w:p w14:paraId="71493452">
            <w:pPr>
              <w:pStyle w:val="11"/>
            </w:pPr>
            <w:r>
              <w:t>108.00</w:t>
            </w:r>
          </w:p>
        </w:tc>
        <w:tc>
          <w:tcPr>
            <w:tcW w:w="2551" w:type="dxa"/>
            <w:vAlign w:val="center"/>
          </w:tcPr>
          <w:p w14:paraId="13F78803">
            <w:pPr>
              <w:pStyle w:val="11"/>
            </w:pPr>
            <w:r>
              <w:t>45882.10</w:t>
            </w:r>
          </w:p>
        </w:tc>
      </w:tr>
      <w:tr w14:paraId="07EBF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4D447">
            <w:pPr>
              <w:pStyle w:val="13"/>
            </w:pPr>
            <w:r>
              <w:t>10</w:t>
            </w:r>
          </w:p>
        </w:tc>
        <w:tc>
          <w:tcPr>
            <w:tcW w:w="1191" w:type="dxa"/>
            <w:vAlign w:val="center"/>
          </w:tcPr>
          <w:p w14:paraId="53456A8B">
            <w:pPr>
              <w:pStyle w:val="12"/>
            </w:pPr>
            <w:r>
              <w:t>2059999</w:t>
            </w:r>
          </w:p>
        </w:tc>
        <w:tc>
          <w:tcPr>
            <w:tcW w:w="4535" w:type="dxa"/>
            <w:vAlign w:val="center"/>
          </w:tcPr>
          <w:p w14:paraId="51A84FF7">
            <w:pPr>
              <w:pStyle w:val="12"/>
            </w:pPr>
            <w:r>
              <w:t>其他教育支出</w:t>
            </w:r>
          </w:p>
        </w:tc>
        <w:tc>
          <w:tcPr>
            <w:tcW w:w="2551" w:type="dxa"/>
            <w:vAlign w:val="center"/>
          </w:tcPr>
          <w:p w14:paraId="390E6F9F">
            <w:pPr>
              <w:pStyle w:val="11"/>
            </w:pPr>
            <w:r>
              <w:t>45990.10</w:t>
            </w:r>
          </w:p>
        </w:tc>
        <w:tc>
          <w:tcPr>
            <w:tcW w:w="2551" w:type="dxa"/>
            <w:vAlign w:val="center"/>
          </w:tcPr>
          <w:p w14:paraId="4E5FDB89">
            <w:pPr>
              <w:pStyle w:val="11"/>
            </w:pPr>
            <w:r>
              <w:t>108.00</w:t>
            </w:r>
          </w:p>
        </w:tc>
        <w:tc>
          <w:tcPr>
            <w:tcW w:w="2551" w:type="dxa"/>
            <w:vAlign w:val="center"/>
          </w:tcPr>
          <w:p w14:paraId="53E0AA3C">
            <w:pPr>
              <w:pStyle w:val="11"/>
            </w:pPr>
            <w:r>
              <w:t>45882.10</w:t>
            </w:r>
          </w:p>
        </w:tc>
      </w:tr>
      <w:tr w14:paraId="08854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ABD36">
            <w:pPr>
              <w:pStyle w:val="13"/>
            </w:pPr>
            <w:r>
              <w:t>11</w:t>
            </w:r>
          </w:p>
        </w:tc>
        <w:tc>
          <w:tcPr>
            <w:tcW w:w="1191" w:type="dxa"/>
            <w:vAlign w:val="center"/>
          </w:tcPr>
          <w:p w14:paraId="2D9F8787">
            <w:pPr>
              <w:pStyle w:val="12"/>
            </w:pPr>
            <w:r>
              <w:t>212</w:t>
            </w:r>
          </w:p>
        </w:tc>
        <w:tc>
          <w:tcPr>
            <w:tcW w:w="4535" w:type="dxa"/>
            <w:vAlign w:val="center"/>
          </w:tcPr>
          <w:p w14:paraId="6EDB021D">
            <w:pPr>
              <w:pStyle w:val="12"/>
            </w:pPr>
            <w:r>
              <w:t>城乡社区支出</w:t>
            </w:r>
          </w:p>
        </w:tc>
        <w:tc>
          <w:tcPr>
            <w:tcW w:w="2551" w:type="dxa"/>
            <w:vAlign w:val="center"/>
          </w:tcPr>
          <w:p w14:paraId="632018E4">
            <w:pPr>
              <w:pStyle w:val="11"/>
            </w:pPr>
            <w:r>
              <w:t>57700.13</w:t>
            </w:r>
          </w:p>
        </w:tc>
        <w:tc>
          <w:tcPr>
            <w:tcW w:w="2551" w:type="dxa"/>
            <w:vAlign w:val="center"/>
          </w:tcPr>
          <w:p w14:paraId="65BC3E97">
            <w:pPr>
              <w:pStyle w:val="11"/>
            </w:pPr>
          </w:p>
        </w:tc>
        <w:tc>
          <w:tcPr>
            <w:tcW w:w="2551" w:type="dxa"/>
            <w:vAlign w:val="center"/>
          </w:tcPr>
          <w:p w14:paraId="46AE1799">
            <w:pPr>
              <w:pStyle w:val="11"/>
            </w:pPr>
            <w:r>
              <w:t>57700.13</w:t>
            </w:r>
          </w:p>
        </w:tc>
      </w:tr>
      <w:tr w14:paraId="48CAB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FEDCF">
            <w:pPr>
              <w:pStyle w:val="13"/>
            </w:pPr>
            <w:r>
              <w:t>12</w:t>
            </w:r>
          </w:p>
        </w:tc>
        <w:tc>
          <w:tcPr>
            <w:tcW w:w="1191" w:type="dxa"/>
            <w:vAlign w:val="center"/>
          </w:tcPr>
          <w:p w14:paraId="3F11F1A0">
            <w:pPr>
              <w:pStyle w:val="12"/>
            </w:pPr>
            <w:r>
              <w:t>21299</w:t>
            </w:r>
          </w:p>
        </w:tc>
        <w:tc>
          <w:tcPr>
            <w:tcW w:w="4535" w:type="dxa"/>
            <w:vAlign w:val="center"/>
          </w:tcPr>
          <w:p w14:paraId="75F4614D">
            <w:pPr>
              <w:pStyle w:val="12"/>
            </w:pPr>
            <w:r>
              <w:t>其他城乡社区支出</w:t>
            </w:r>
          </w:p>
        </w:tc>
        <w:tc>
          <w:tcPr>
            <w:tcW w:w="2551" w:type="dxa"/>
            <w:vAlign w:val="center"/>
          </w:tcPr>
          <w:p w14:paraId="02CA5905">
            <w:pPr>
              <w:pStyle w:val="11"/>
            </w:pPr>
            <w:r>
              <w:t>57700.13</w:t>
            </w:r>
          </w:p>
        </w:tc>
        <w:tc>
          <w:tcPr>
            <w:tcW w:w="2551" w:type="dxa"/>
            <w:vAlign w:val="center"/>
          </w:tcPr>
          <w:p w14:paraId="57B171D4">
            <w:pPr>
              <w:pStyle w:val="11"/>
            </w:pPr>
          </w:p>
        </w:tc>
        <w:tc>
          <w:tcPr>
            <w:tcW w:w="2551" w:type="dxa"/>
            <w:vAlign w:val="center"/>
          </w:tcPr>
          <w:p w14:paraId="66E02C7D">
            <w:pPr>
              <w:pStyle w:val="11"/>
            </w:pPr>
            <w:r>
              <w:t>57700.13</w:t>
            </w:r>
          </w:p>
        </w:tc>
      </w:tr>
      <w:tr w14:paraId="7EA3E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CAAFA">
            <w:pPr>
              <w:pStyle w:val="13"/>
            </w:pPr>
            <w:r>
              <w:t>13</w:t>
            </w:r>
          </w:p>
        </w:tc>
        <w:tc>
          <w:tcPr>
            <w:tcW w:w="1191" w:type="dxa"/>
            <w:vAlign w:val="center"/>
          </w:tcPr>
          <w:p w14:paraId="1D03397C">
            <w:pPr>
              <w:pStyle w:val="12"/>
            </w:pPr>
            <w:r>
              <w:t>2129999</w:t>
            </w:r>
          </w:p>
        </w:tc>
        <w:tc>
          <w:tcPr>
            <w:tcW w:w="4535" w:type="dxa"/>
            <w:vAlign w:val="center"/>
          </w:tcPr>
          <w:p w14:paraId="2DEEEA73">
            <w:pPr>
              <w:pStyle w:val="12"/>
            </w:pPr>
            <w:r>
              <w:t>其他城乡社区支出</w:t>
            </w:r>
          </w:p>
        </w:tc>
        <w:tc>
          <w:tcPr>
            <w:tcW w:w="2551" w:type="dxa"/>
            <w:vAlign w:val="center"/>
          </w:tcPr>
          <w:p w14:paraId="7D064C83">
            <w:pPr>
              <w:pStyle w:val="11"/>
            </w:pPr>
            <w:r>
              <w:t>57700.13</w:t>
            </w:r>
          </w:p>
        </w:tc>
        <w:tc>
          <w:tcPr>
            <w:tcW w:w="2551" w:type="dxa"/>
            <w:vAlign w:val="center"/>
          </w:tcPr>
          <w:p w14:paraId="23739CD4">
            <w:pPr>
              <w:pStyle w:val="11"/>
            </w:pPr>
          </w:p>
        </w:tc>
        <w:tc>
          <w:tcPr>
            <w:tcW w:w="2551" w:type="dxa"/>
            <w:vAlign w:val="center"/>
          </w:tcPr>
          <w:p w14:paraId="134269E7">
            <w:pPr>
              <w:pStyle w:val="11"/>
            </w:pPr>
            <w:r>
              <w:t>57700.13</w:t>
            </w:r>
          </w:p>
        </w:tc>
      </w:tr>
    </w:tbl>
    <w:p w14:paraId="7B9F153F">
      <w:pPr>
        <w:sectPr>
          <w:pgSz w:w="16840" w:h="11900" w:orient="landscape"/>
          <w:pgMar w:top="1361" w:right="1020" w:bottom="1134" w:left="1020" w:header="720" w:footer="720" w:gutter="0"/>
          <w:cols w:space="720" w:num="1"/>
        </w:sectPr>
      </w:pPr>
    </w:p>
    <w:p w14:paraId="4AF509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AB2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E9D810">
            <w:pPr>
              <w:pStyle w:val="9"/>
            </w:pPr>
            <w:r>
              <w:t>203001河北雄安新区教育局</w:t>
            </w:r>
          </w:p>
        </w:tc>
        <w:tc>
          <w:tcPr>
            <w:tcW w:w="2551" w:type="dxa"/>
            <w:tcBorders>
              <w:top w:val="single" w:color="FFFFFF" w:sz="6" w:space="0"/>
              <w:left w:val="single" w:color="FFFFFF" w:sz="6" w:space="0"/>
              <w:right w:val="single" w:color="FFFFFF" w:sz="6" w:space="0"/>
            </w:tcBorders>
            <w:vAlign w:val="center"/>
          </w:tcPr>
          <w:p w14:paraId="0875087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14CB69B">
            <w:pPr>
              <w:pStyle w:val="7"/>
            </w:pPr>
            <w:r>
              <w:t>单位：万元</w:t>
            </w:r>
          </w:p>
        </w:tc>
      </w:tr>
      <w:tr w14:paraId="3C7B7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F8E8BC">
            <w:pPr>
              <w:pStyle w:val="10"/>
            </w:pPr>
            <w:r>
              <w:t>序号</w:t>
            </w:r>
          </w:p>
        </w:tc>
        <w:tc>
          <w:tcPr>
            <w:tcW w:w="5726" w:type="dxa"/>
            <w:gridSpan w:val="2"/>
            <w:vAlign w:val="center"/>
          </w:tcPr>
          <w:p w14:paraId="06E5E871">
            <w:pPr>
              <w:pStyle w:val="10"/>
            </w:pPr>
            <w:r>
              <w:t>支出部门经济分类科目</w:t>
            </w:r>
          </w:p>
        </w:tc>
        <w:tc>
          <w:tcPr>
            <w:tcW w:w="7653" w:type="dxa"/>
            <w:gridSpan w:val="3"/>
            <w:vAlign w:val="center"/>
          </w:tcPr>
          <w:p w14:paraId="580CE688">
            <w:pPr>
              <w:pStyle w:val="10"/>
            </w:pPr>
            <w:r>
              <w:t>一般公共预算基本支出</w:t>
            </w:r>
          </w:p>
        </w:tc>
      </w:tr>
      <w:tr w14:paraId="03A27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FBA8F7"/>
        </w:tc>
        <w:tc>
          <w:tcPr>
            <w:tcW w:w="1191" w:type="dxa"/>
            <w:vAlign w:val="center"/>
          </w:tcPr>
          <w:p w14:paraId="39F9EBF4">
            <w:pPr>
              <w:pStyle w:val="10"/>
            </w:pPr>
            <w:r>
              <w:t>科目编码</w:t>
            </w:r>
          </w:p>
        </w:tc>
        <w:tc>
          <w:tcPr>
            <w:tcW w:w="4535" w:type="dxa"/>
            <w:vAlign w:val="center"/>
          </w:tcPr>
          <w:p w14:paraId="73B992B5">
            <w:pPr>
              <w:pStyle w:val="10"/>
            </w:pPr>
            <w:r>
              <w:t>科目名称</w:t>
            </w:r>
          </w:p>
        </w:tc>
        <w:tc>
          <w:tcPr>
            <w:tcW w:w="2551" w:type="dxa"/>
            <w:vAlign w:val="center"/>
          </w:tcPr>
          <w:p w14:paraId="2BFC4E3C">
            <w:pPr>
              <w:pStyle w:val="10"/>
            </w:pPr>
            <w:r>
              <w:t>合计</w:t>
            </w:r>
          </w:p>
        </w:tc>
        <w:tc>
          <w:tcPr>
            <w:tcW w:w="2551" w:type="dxa"/>
            <w:vAlign w:val="center"/>
          </w:tcPr>
          <w:p w14:paraId="112B21FC">
            <w:pPr>
              <w:pStyle w:val="10"/>
            </w:pPr>
            <w:r>
              <w:t>人员经费</w:t>
            </w:r>
          </w:p>
        </w:tc>
        <w:tc>
          <w:tcPr>
            <w:tcW w:w="2551" w:type="dxa"/>
            <w:vAlign w:val="center"/>
          </w:tcPr>
          <w:p w14:paraId="3492C4DF">
            <w:pPr>
              <w:pStyle w:val="10"/>
            </w:pPr>
            <w:r>
              <w:t>公用经费</w:t>
            </w:r>
          </w:p>
        </w:tc>
      </w:tr>
      <w:tr w14:paraId="2E069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E3277F">
            <w:pPr>
              <w:pStyle w:val="10"/>
            </w:pPr>
            <w:r>
              <w:t>栏次</w:t>
            </w:r>
          </w:p>
        </w:tc>
        <w:tc>
          <w:tcPr>
            <w:tcW w:w="1191" w:type="dxa"/>
            <w:vAlign w:val="center"/>
          </w:tcPr>
          <w:p w14:paraId="56B69868">
            <w:pPr>
              <w:pStyle w:val="10"/>
            </w:pPr>
            <w:r>
              <w:t>1</w:t>
            </w:r>
          </w:p>
        </w:tc>
        <w:tc>
          <w:tcPr>
            <w:tcW w:w="4535" w:type="dxa"/>
            <w:vAlign w:val="center"/>
          </w:tcPr>
          <w:p w14:paraId="089D089F">
            <w:pPr>
              <w:pStyle w:val="10"/>
            </w:pPr>
            <w:r>
              <w:t>2</w:t>
            </w:r>
          </w:p>
        </w:tc>
        <w:tc>
          <w:tcPr>
            <w:tcW w:w="2551" w:type="dxa"/>
            <w:vAlign w:val="center"/>
          </w:tcPr>
          <w:p w14:paraId="6CA9284C">
            <w:pPr>
              <w:pStyle w:val="10"/>
            </w:pPr>
            <w:r>
              <w:t>3</w:t>
            </w:r>
          </w:p>
        </w:tc>
        <w:tc>
          <w:tcPr>
            <w:tcW w:w="2551" w:type="dxa"/>
            <w:vAlign w:val="center"/>
          </w:tcPr>
          <w:p w14:paraId="071083AE">
            <w:pPr>
              <w:pStyle w:val="10"/>
            </w:pPr>
            <w:r>
              <w:t>4</w:t>
            </w:r>
          </w:p>
        </w:tc>
        <w:tc>
          <w:tcPr>
            <w:tcW w:w="2551" w:type="dxa"/>
            <w:vAlign w:val="center"/>
          </w:tcPr>
          <w:p w14:paraId="68D97C29">
            <w:pPr>
              <w:pStyle w:val="10"/>
            </w:pPr>
            <w:r>
              <w:t>5</w:t>
            </w:r>
          </w:p>
        </w:tc>
      </w:tr>
      <w:tr w14:paraId="19C13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FD78B">
            <w:pPr>
              <w:pStyle w:val="13"/>
            </w:pPr>
            <w:r>
              <w:t>1</w:t>
            </w:r>
          </w:p>
        </w:tc>
        <w:tc>
          <w:tcPr>
            <w:tcW w:w="1191" w:type="dxa"/>
            <w:vAlign w:val="center"/>
          </w:tcPr>
          <w:p w14:paraId="59CB5D12">
            <w:pPr>
              <w:pStyle w:val="16"/>
            </w:pPr>
          </w:p>
        </w:tc>
        <w:tc>
          <w:tcPr>
            <w:tcW w:w="4535" w:type="dxa"/>
            <w:vAlign w:val="center"/>
          </w:tcPr>
          <w:p w14:paraId="24B4455A">
            <w:pPr>
              <w:pStyle w:val="14"/>
            </w:pPr>
            <w:r>
              <w:t>合计</w:t>
            </w:r>
          </w:p>
        </w:tc>
        <w:tc>
          <w:tcPr>
            <w:tcW w:w="2551" w:type="dxa"/>
            <w:vAlign w:val="center"/>
          </w:tcPr>
          <w:p w14:paraId="62627FB9">
            <w:pPr>
              <w:pStyle w:val="15"/>
            </w:pPr>
            <w:r>
              <w:t>108.00</w:t>
            </w:r>
          </w:p>
        </w:tc>
        <w:tc>
          <w:tcPr>
            <w:tcW w:w="2551" w:type="dxa"/>
            <w:vAlign w:val="center"/>
          </w:tcPr>
          <w:p w14:paraId="05E25EE2">
            <w:pPr>
              <w:pStyle w:val="15"/>
            </w:pPr>
          </w:p>
        </w:tc>
        <w:tc>
          <w:tcPr>
            <w:tcW w:w="2551" w:type="dxa"/>
            <w:vAlign w:val="center"/>
          </w:tcPr>
          <w:p w14:paraId="52EC9DB5">
            <w:pPr>
              <w:pStyle w:val="15"/>
            </w:pPr>
            <w:r>
              <w:t>108.00</w:t>
            </w:r>
          </w:p>
        </w:tc>
      </w:tr>
      <w:tr w14:paraId="5F84F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43CCC">
            <w:pPr>
              <w:pStyle w:val="13"/>
            </w:pPr>
            <w:r>
              <w:t>2</w:t>
            </w:r>
          </w:p>
        </w:tc>
        <w:tc>
          <w:tcPr>
            <w:tcW w:w="1191" w:type="dxa"/>
            <w:vAlign w:val="center"/>
          </w:tcPr>
          <w:p w14:paraId="4BC33E38">
            <w:pPr>
              <w:pStyle w:val="12"/>
            </w:pPr>
            <w:r>
              <w:t>302</w:t>
            </w:r>
          </w:p>
        </w:tc>
        <w:tc>
          <w:tcPr>
            <w:tcW w:w="4535" w:type="dxa"/>
            <w:vAlign w:val="center"/>
          </w:tcPr>
          <w:p w14:paraId="0DB6E8F4">
            <w:pPr>
              <w:pStyle w:val="12"/>
            </w:pPr>
            <w:r>
              <w:t>商品和服务支出</w:t>
            </w:r>
          </w:p>
        </w:tc>
        <w:tc>
          <w:tcPr>
            <w:tcW w:w="2551" w:type="dxa"/>
            <w:vAlign w:val="center"/>
          </w:tcPr>
          <w:p w14:paraId="199CB34E">
            <w:pPr>
              <w:pStyle w:val="11"/>
            </w:pPr>
            <w:r>
              <w:t>103.00</w:t>
            </w:r>
          </w:p>
        </w:tc>
        <w:tc>
          <w:tcPr>
            <w:tcW w:w="2551" w:type="dxa"/>
            <w:vAlign w:val="center"/>
          </w:tcPr>
          <w:p w14:paraId="3557F27B">
            <w:pPr>
              <w:pStyle w:val="11"/>
            </w:pPr>
          </w:p>
        </w:tc>
        <w:tc>
          <w:tcPr>
            <w:tcW w:w="2551" w:type="dxa"/>
            <w:vAlign w:val="center"/>
          </w:tcPr>
          <w:p w14:paraId="746D5E0A">
            <w:pPr>
              <w:pStyle w:val="11"/>
            </w:pPr>
            <w:r>
              <w:t>103.00</w:t>
            </w:r>
          </w:p>
        </w:tc>
      </w:tr>
      <w:tr w14:paraId="3ECDB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EA192">
            <w:pPr>
              <w:pStyle w:val="13"/>
            </w:pPr>
            <w:r>
              <w:t>3</w:t>
            </w:r>
          </w:p>
        </w:tc>
        <w:tc>
          <w:tcPr>
            <w:tcW w:w="1191" w:type="dxa"/>
            <w:vAlign w:val="center"/>
          </w:tcPr>
          <w:p w14:paraId="42FC3DD2">
            <w:pPr>
              <w:pStyle w:val="12"/>
            </w:pPr>
            <w:r>
              <w:t>30201</w:t>
            </w:r>
          </w:p>
        </w:tc>
        <w:tc>
          <w:tcPr>
            <w:tcW w:w="4535" w:type="dxa"/>
            <w:vAlign w:val="center"/>
          </w:tcPr>
          <w:p w14:paraId="08969A56">
            <w:pPr>
              <w:pStyle w:val="12"/>
            </w:pPr>
            <w:r>
              <w:t>办公费</w:t>
            </w:r>
          </w:p>
        </w:tc>
        <w:tc>
          <w:tcPr>
            <w:tcW w:w="2551" w:type="dxa"/>
            <w:vAlign w:val="center"/>
          </w:tcPr>
          <w:p w14:paraId="50A09077">
            <w:pPr>
              <w:pStyle w:val="11"/>
            </w:pPr>
            <w:r>
              <w:t>15.00</w:t>
            </w:r>
          </w:p>
        </w:tc>
        <w:tc>
          <w:tcPr>
            <w:tcW w:w="2551" w:type="dxa"/>
            <w:vAlign w:val="center"/>
          </w:tcPr>
          <w:p w14:paraId="4F05E482">
            <w:pPr>
              <w:pStyle w:val="11"/>
            </w:pPr>
          </w:p>
        </w:tc>
        <w:tc>
          <w:tcPr>
            <w:tcW w:w="2551" w:type="dxa"/>
            <w:vAlign w:val="center"/>
          </w:tcPr>
          <w:p w14:paraId="34D2C008">
            <w:pPr>
              <w:pStyle w:val="11"/>
            </w:pPr>
            <w:r>
              <w:t>15.00</w:t>
            </w:r>
          </w:p>
        </w:tc>
      </w:tr>
      <w:tr w14:paraId="3F863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6076E">
            <w:pPr>
              <w:pStyle w:val="13"/>
            </w:pPr>
            <w:r>
              <w:t>4</w:t>
            </w:r>
          </w:p>
        </w:tc>
        <w:tc>
          <w:tcPr>
            <w:tcW w:w="1191" w:type="dxa"/>
            <w:vAlign w:val="center"/>
          </w:tcPr>
          <w:p w14:paraId="300810C7">
            <w:pPr>
              <w:pStyle w:val="12"/>
            </w:pPr>
            <w:r>
              <w:t>30202</w:t>
            </w:r>
          </w:p>
        </w:tc>
        <w:tc>
          <w:tcPr>
            <w:tcW w:w="4535" w:type="dxa"/>
            <w:vAlign w:val="center"/>
          </w:tcPr>
          <w:p w14:paraId="7D6156AF">
            <w:pPr>
              <w:pStyle w:val="12"/>
            </w:pPr>
            <w:r>
              <w:t>印刷费</w:t>
            </w:r>
          </w:p>
        </w:tc>
        <w:tc>
          <w:tcPr>
            <w:tcW w:w="2551" w:type="dxa"/>
            <w:vAlign w:val="center"/>
          </w:tcPr>
          <w:p w14:paraId="6D6ED65D">
            <w:pPr>
              <w:pStyle w:val="11"/>
            </w:pPr>
            <w:r>
              <w:t>5.00</w:t>
            </w:r>
          </w:p>
        </w:tc>
        <w:tc>
          <w:tcPr>
            <w:tcW w:w="2551" w:type="dxa"/>
            <w:vAlign w:val="center"/>
          </w:tcPr>
          <w:p w14:paraId="4D38FF0A">
            <w:pPr>
              <w:pStyle w:val="11"/>
            </w:pPr>
          </w:p>
        </w:tc>
        <w:tc>
          <w:tcPr>
            <w:tcW w:w="2551" w:type="dxa"/>
            <w:vAlign w:val="center"/>
          </w:tcPr>
          <w:p w14:paraId="28784F2D">
            <w:pPr>
              <w:pStyle w:val="11"/>
            </w:pPr>
            <w:r>
              <w:t>5.00</w:t>
            </w:r>
          </w:p>
        </w:tc>
      </w:tr>
      <w:tr w14:paraId="4F4D0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5A3A2">
            <w:pPr>
              <w:pStyle w:val="13"/>
            </w:pPr>
            <w:r>
              <w:t>5</w:t>
            </w:r>
          </w:p>
        </w:tc>
        <w:tc>
          <w:tcPr>
            <w:tcW w:w="1191" w:type="dxa"/>
            <w:vAlign w:val="center"/>
          </w:tcPr>
          <w:p w14:paraId="0DBE22FD">
            <w:pPr>
              <w:pStyle w:val="12"/>
            </w:pPr>
            <w:r>
              <w:t>30211</w:t>
            </w:r>
          </w:p>
        </w:tc>
        <w:tc>
          <w:tcPr>
            <w:tcW w:w="4535" w:type="dxa"/>
            <w:vAlign w:val="center"/>
          </w:tcPr>
          <w:p w14:paraId="0FDE1F38">
            <w:pPr>
              <w:pStyle w:val="12"/>
            </w:pPr>
            <w:r>
              <w:t>差旅费</w:t>
            </w:r>
          </w:p>
        </w:tc>
        <w:tc>
          <w:tcPr>
            <w:tcW w:w="2551" w:type="dxa"/>
            <w:vAlign w:val="center"/>
          </w:tcPr>
          <w:p w14:paraId="4B277F47">
            <w:pPr>
              <w:pStyle w:val="11"/>
            </w:pPr>
            <w:r>
              <w:t>20.00</w:t>
            </w:r>
          </w:p>
        </w:tc>
        <w:tc>
          <w:tcPr>
            <w:tcW w:w="2551" w:type="dxa"/>
            <w:vAlign w:val="center"/>
          </w:tcPr>
          <w:p w14:paraId="54F228A5">
            <w:pPr>
              <w:pStyle w:val="11"/>
            </w:pPr>
          </w:p>
        </w:tc>
        <w:tc>
          <w:tcPr>
            <w:tcW w:w="2551" w:type="dxa"/>
            <w:vAlign w:val="center"/>
          </w:tcPr>
          <w:p w14:paraId="4A51776B">
            <w:pPr>
              <w:pStyle w:val="11"/>
            </w:pPr>
            <w:r>
              <w:t>20.00</w:t>
            </w:r>
          </w:p>
        </w:tc>
      </w:tr>
      <w:tr w14:paraId="08744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D486A">
            <w:pPr>
              <w:pStyle w:val="13"/>
            </w:pPr>
            <w:r>
              <w:t>6</w:t>
            </w:r>
          </w:p>
        </w:tc>
        <w:tc>
          <w:tcPr>
            <w:tcW w:w="1191" w:type="dxa"/>
            <w:vAlign w:val="center"/>
          </w:tcPr>
          <w:p w14:paraId="6DD53EB5">
            <w:pPr>
              <w:pStyle w:val="12"/>
            </w:pPr>
            <w:r>
              <w:t>30213</w:t>
            </w:r>
          </w:p>
        </w:tc>
        <w:tc>
          <w:tcPr>
            <w:tcW w:w="4535" w:type="dxa"/>
            <w:vAlign w:val="center"/>
          </w:tcPr>
          <w:p w14:paraId="1A8CB358">
            <w:pPr>
              <w:pStyle w:val="12"/>
            </w:pPr>
            <w:r>
              <w:t>维修（护）费</w:t>
            </w:r>
          </w:p>
        </w:tc>
        <w:tc>
          <w:tcPr>
            <w:tcW w:w="2551" w:type="dxa"/>
            <w:vAlign w:val="center"/>
          </w:tcPr>
          <w:p w14:paraId="5FB70499">
            <w:pPr>
              <w:pStyle w:val="11"/>
            </w:pPr>
            <w:r>
              <w:t>1.00</w:t>
            </w:r>
          </w:p>
        </w:tc>
        <w:tc>
          <w:tcPr>
            <w:tcW w:w="2551" w:type="dxa"/>
            <w:vAlign w:val="center"/>
          </w:tcPr>
          <w:p w14:paraId="2AA688C7">
            <w:pPr>
              <w:pStyle w:val="11"/>
            </w:pPr>
          </w:p>
        </w:tc>
        <w:tc>
          <w:tcPr>
            <w:tcW w:w="2551" w:type="dxa"/>
            <w:vAlign w:val="center"/>
          </w:tcPr>
          <w:p w14:paraId="412ADC95">
            <w:pPr>
              <w:pStyle w:val="11"/>
            </w:pPr>
            <w:r>
              <w:t>1.00</w:t>
            </w:r>
          </w:p>
        </w:tc>
      </w:tr>
      <w:tr w14:paraId="1C8D5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7D919">
            <w:pPr>
              <w:pStyle w:val="13"/>
            </w:pPr>
            <w:r>
              <w:t>7</w:t>
            </w:r>
          </w:p>
        </w:tc>
        <w:tc>
          <w:tcPr>
            <w:tcW w:w="1191" w:type="dxa"/>
            <w:vAlign w:val="center"/>
          </w:tcPr>
          <w:p w14:paraId="511243CA">
            <w:pPr>
              <w:pStyle w:val="12"/>
            </w:pPr>
            <w:r>
              <w:t>30215</w:t>
            </w:r>
          </w:p>
        </w:tc>
        <w:tc>
          <w:tcPr>
            <w:tcW w:w="4535" w:type="dxa"/>
            <w:vAlign w:val="center"/>
          </w:tcPr>
          <w:p w14:paraId="338C1142">
            <w:pPr>
              <w:pStyle w:val="12"/>
            </w:pPr>
            <w:r>
              <w:t>会议费</w:t>
            </w:r>
          </w:p>
        </w:tc>
        <w:tc>
          <w:tcPr>
            <w:tcW w:w="2551" w:type="dxa"/>
            <w:vAlign w:val="center"/>
          </w:tcPr>
          <w:p w14:paraId="4F83648F">
            <w:pPr>
              <w:pStyle w:val="11"/>
            </w:pPr>
            <w:r>
              <w:t>5.00</w:t>
            </w:r>
          </w:p>
        </w:tc>
        <w:tc>
          <w:tcPr>
            <w:tcW w:w="2551" w:type="dxa"/>
            <w:vAlign w:val="center"/>
          </w:tcPr>
          <w:p w14:paraId="6155E318">
            <w:pPr>
              <w:pStyle w:val="11"/>
            </w:pPr>
          </w:p>
        </w:tc>
        <w:tc>
          <w:tcPr>
            <w:tcW w:w="2551" w:type="dxa"/>
            <w:vAlign w:val="center"/>
          </w:tcPr>
          <w:p w14:paraId="248363AC">
            <w:pPr>
              <w:pStyle w:val="11"/>
            </w:pPr>
            <w:r>
              <w:t>5.00</w:t>
            </w:r>
          </w:p>
        </w:tc>
      </w:tr>
      <w:tr w14:paraId="2E7C6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35FBF">
            <w:pPr>
              <w:pStyle w:val="13"/>
            </w:pPr>
            <w:r>
              <w:t>8</w:t>
            </w:r>
          </w:p>
        </w:tc>
        <w:tc>
          <w:tcPr>
            <w:tcW w:w="1191" w:type="dxa"/>
            <w:vAlign w:val="center"/>
          </w:tcPr>
          <w:p w14:paraId="3F2E6169">
            <w:pPr>
              <w:pStyle w:val="12"/>
            </w:pPr>
            <w:r>
              <w:t>30216</w:t>
            </w:r>
          </w:p>
        </w:tc>
        <w:tc>
          <w:tcPr>
            <w:tcW w:w="4535" w:type="dxa"/>
            <w:vAlign w:val="center"/>
          </w:tcPr>
          <w:p w14:paraId="02E297AF">
            <w:pPr>
              <w:pStyle w:val="12"/>
            </w:pPr>
            <w:r>
              <w:t>培训费</w:t>
            </w:r>
          </w:p>
        </w:tc>
        <w:tc>
          <w:tcPr>
            <w:tcW w:w="2551" w:type="dxa"/>
            <w:vAlign w:val="center"/>
          </w:tcPr>
          <w:p w14:paraId="1B230546">
            <w:pPr>
              <w:pStyle w:val="11"/>
            </w:pPr>
            <w:r>
              <w:t>2.00</w:t>
            </w:r>
          </w:p>
        </w:tc>
        <w:tc>
          <w:tcPr>
            <w:tcW w:w="2551" w:type="dxa"/>
            <w:vAlign w:val="center"/>
          </w:tcPr>
          <w:p w14:paraId="7F53F5AF">
            <w:pPr>
              <w:pStyle w:val="11"/>
            </w:pPr>
          </w:p>
        </w:tc>
        <w:tc>
          <w:tcPr>
            <w:tcW w:w="2551" w:type="dxa"/>
            <w:vAlign w:val="center"/>
          </w:tcPr>
          <w:p w14:paraId="18860875">
            <w:pPr>
              <w:pStyle w:val="11"/>
            </w:pPr>
            <w:r>
              <w:t>2.00</w:t>
            </w:r>
          </w:p>
        </w:tc>
      </w:tr>
      <w:tr w14:paraId="5BE17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83AEE">
            <w:pPr>
              <w:pStyle w:val="13"/>
            </w:pPr>
            <w:r>
              <w:t>9</w:t>
            </w:r>
          </w:p>
        </w:tc>
        <w:tc>
          <w:tcPr>
            <w:tcW w:w="1191" w:type="dxa"/>
            <w:vAlign w:val="center"/>
          </w:tcPr>
          <w:p w14:paraId="2508AB1D">
            <w:pPr>
              <w:pStyle w:val="12"/>
            </w:pPr>
            <w:r>
              <w:t>30217</w:t>
            </w:r>
          </w:p>
        </w:tc>
        <w:tc>
          <w:tcPr>
            <w:tcW w:w="4535" w:type="dxa"/>
            <w:vAlign w:val="center"/>
          </w:tcPr>
          <w:p w14:paraId="1ABACC81">
            <w:pPr>
              <w:pStyle w:val="12"/>
            </w:pPr>
            <w:r>
              <w:t>公务接待费</w:t>
            </w:r>
          </w:p>
        </w:tc>
        <w:tc>
          <w:tcPr>
            <w:tcW w:w="2551" w:type="dxa"/>
            <w:vAlign w:val="center"/>
          </w:tcPr>
          <w:p w14:paraId="643C0424">
            <w:pPr>
              <w:pStyle w:val="11"/>
            </w:pPr>
            <w:r>
              <w:t>15.00</w:t>
            </w:r>
          </w:p>
        </w:tc>
        <w:tc>
          <w:tcPr>
            <w:tcW w:w="2551" w:type="dxa"/>
            <w:vAlign w:val="center"/>
          </w:tcPr>
          <w:p w14:paraId="78AF9773">
            <w:pPr>
              <w:pStyle w:val="11"/>
            </w:pPr>
          </w:p>
        </w:tc>
        <w:tc>
          <w:tcPr>
            <w:tcW w:w="2551" w:type="dxa"/>
            <w:vAlign w:val="center"/>
          </w:tcPr>
          <w:p w14:paraId="08CD2DD4">
            <w:pPr>
              <w:pStyle w:val="11"/>
            </w:pPr>
            <w:r>
              <w:t>15.00</w:t>
            </w:r>
          </w:p>
        </w:tc>
      </w:tr>
      <w:tr w14:paraId="07024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82767">
            <w:pPr>
              <w:pStyle w:val="13"/>
            </w:pPr>
            <w:r>
              <w:t>10</w:t>
            </w:r>
          </w:p>
        </w:tc>
        <w:tc>
          <w:tcPr>
            <w:tcW w:w="1191" w:type="dxa"/>
            <w:vAlign w:val="center"/>
          </w:tcPr>
          <w:p w14:paraId="2D79F9A4">
            <w:pPr>
              <w:pStyle w:val="12"/>
            </w:pPr>
            <w:r>
              <w:t>30239</w:t>
            </w:r>
          </w:p>
        </w:tc>
        <w:tc>
          <w:tcPr>
            <w:tcW w:w="4535" w:type="dxa"/>
            <w:vAlign w:val="center"/>
          </w:tcPr>
          <w:p w14:paraId="471695CA">
            <w:pPr>
              <w:pStyle w:val="12"/>
            </w:pPr>
            <w:r>
              <w:t>其他交通费用</w:t>
            </w:r>
          </w:p>
        </w:tc>
        <w:tc>
          <w:tcPr>
            <w:tcW w:w="2551" w:type="dxa"/>
            <w:vAlign w:val="center"/>
          </w:tcPr>
          <w:p w14:paraId="1D43AB93">
            <w:pPr>
              <w:pStyle w:val="11"/>
            </w:pPr>
            <w:r>
              <w:t>10.00</w:t>
            </w:r>
          </w:p>
        </w:tc>
        <w:tc>
          <w:tcPr>
            <w:tcW w:w="2551" w:type="dxa"/>
            <w:vAlign w:val="center"/>
          </w:tcPr>
          <w:p w14:paraId="38659B6C">
            <w:pPr>
              <w:pStyle w:val="11"/>
            </w:pPr>
          </w:p>
        </w:tc>
        <w:tc>
          <w:tcPr>
            <w:tcW w:w="2551" w:type="dxa"/>
            <w:vAlign w:val="center"/>
          </w:tcPr>
          <w:p w14:paraId="02EAEFA0">
            <w:pPr>
              <w:pStyle w:val="11"/>
            </w:pPr>
            <w:r>
              <w:t>10.00</w:t>
            </w:r>
          </w:p>
        </w:tc>
      </w:tr>
      <w:tr w14:paraId="15B59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2839D">
            <w:pPr>
              <w:pStyle w:val="13"/>
            </w:pPr>
            <w:r>
              <w:t>11</w:t>
            </w:r>
          </w:p>
        </w:tc>
        <w:tc>
          <w:tcPr>
            <w:tcW w:w="1191" w:type="dxa"/>
            <w:vAlign w:val="center"/>
          </w:tcPr>
          <w:p w14:paraId="57A7B5C3">
            <w:pPr>
              <w:pStyle w:val="12"/>
            </w:pPr>
            <w:r>
              <w:t>30299</w:t>
            </w:r>
          </w:p>
        </w:tc>
        <w:tc>
          <w:tcPr>
            <w:tcW w:w="4535" w:type="dxa"/>
            <w:vAlign w:val="center"/>
          </w:tcPr>
          <w:p w14:paraId="08D5AD93">
            <w:pPr>
              <w:pStyle w:val="12"/>
            </w:pPr>
            <w:r>
              <w:t>其他商品和服务支出</w:t>
            </w:r>
          </w:p>
        </w:tc>
        <w:tc>
          <w:tcPr>
            <w:tcW w:w="2551" w:type="dxa"/>
            <w:vAlign w:val="center"/>
          </w:tcPr>
          <w:p w14:paraId="0BA36F26">
            <w:pPr>
              <w:pStyle w:val="11"/>
            </w:pPr>
            <w:r>
              <w:t>30.00</w:t>
            </w:r>
          </w:p>
        </w:tc>
        <w:tc>
          <w:tcPr>
            <w:tcW w:w="2551" w:type="dxa"/>
            <w:vAlign w:val="center"/>
          </w:tcPr>
          <w:p w14:paraId="5B9B421D">
            <w:pPr>
              <w:pStyle w:val="11"/>
            </w:pPr>
          </w:p>
        </w:tc>
        <w:tc>
          <w:tcPr>
            <w:tcW w:w="2551" w:type="dxa"/>
            <w:vAlign w:val="center"/>
          </w:tcPr>
          <w:p w14:paraId="33F39E69">
            <w:pPr>
              <w:pStyle w:val="11"/>
            </w:pPr>
            <w:r>
              <w:t>30.00</w:t>
            </w:r>
          </w:p>
        </w:tc>
      </w:tr>
      <w:tr w14:paraId="77923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6DC1F">
            <w:pPr>
              <w:pStyle w:val="13"/>
            </w:pPr>
            <w:r>
              <w:t>12</w:t>
            </w:r>
          </w:p>
        </w:tc>
        <w:tc>
          <w:tcPr>
            <w:tcW w:w="1191" w:type="dxa"/>
            <w:vAlign w:val="center"/>
          </w:tcPr>
          <w:p w14:paraId="581ACD45">
            <w:pPr>
              <w:pStyle w:val="12"/>
            </w:pPr>
            <w:r>
              <w:t>310</w:t>
            </w:r>
          </w:p>
        </w:tc>
        <w:tc>
          <w:tcPr>
            <w:tcW w:w="4535" w:type="dxa"/>
            <w:vAlign w:val="center"/>
          </w:tcPr>
          <w:p w14:paraId="4A302AD7">
            <w:pPr>
              <w:pStyle w:val="12"/>
            </w:pPr>
            <w:r>
              <w:t>资本性支出</w:t>
            </w:r>
          </w:p>
        </w:tc>
        <w:tc>
          <w:tcPr>
            <w:tcW w:w="2551" w:type="dxa"/>
            <w:vAlign w:val="center"/>
          </w:tcPr>
          <w:p w14:paraId="3B382E59">
            <w:pPr>
              <w:pStyle w:val="11"/>
            </w:pPr>
            <w:r>
              <w:t>5.00</w:t>
            </w:r>
          </w:p>
        </w:tc>
        <w:tc>
          <w:tcPr>
            <w:tcW w:w="2551" w:type="dxa"/>
            <w:vAlign w:val="center"/>
          </w:tcPr>
          <w:p w14:paraId="634C749B">
            <w:pPr>
              <w:pStyle w:val="11"/>
            </w:pPr>
          </w:p>
        </w:tc>
        <w:tc>
          <w:tcPr>
            <w:tcW w:w="2551" w:type="dxa"/>
            <w:vAlign w:val="center"/>
          </w:tcPr>
          <w:p w14:paraId="39DBD875">
            <w:pPr>
              <w:pStyle w:val="11"/>
            </w:pPr>
            <w:r>
              <w:t>5.00</w:t>
            </w:r>
          </w:p>
        </w:tc>
      </w:tr>
      <w:tr w14:paraId="2275A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72DA3">
            <w:pPr>
              <w:pStyle w:val="13"/>
            </w:pPr>
            <w:r>
              <w:t>13</w:t>
            </w:r>
          </w:p>
        </w:tc>
        <w:tc>
          <w:tcPr>
            <w:tcW w:w="1191" w:type="dxa"/>
            <w:vAlign w:val="center"/>
          </w:tcPr>
          <w:p w14:paraId="105D9B87">
            <w:pPr>
              <w:pStyle w:val="12"/>
            </w:pPr>
            <w:r>
              <w:t>31002</w:t>
            </w:r>
          </w:p>
        </w:tc>
        <w:tc>
          <w:tcPr>
            <w:tcW w:w="4535" w:type="dxa"/>
            <w:vAlign w:val="center"/>
          </w:tcPr>
          <w:p w14:paraId="1C98C43D">
            <w:pPr>
              <w:pStyle w:val="12"/>
            </w:pPr>
            <w:r>
              <w:t>办公设备购置</w:t>
            </w:r>
          </w:p>
        </w:tc>
        <w:tc>
          <w:tcPr>
            <w:tcW w:w="2551" w:type="dxa"/>
            <w:vAlign w:val="center"/>
          </w:tcPr>
          <w:p w14:paraId="26E4BCE3">
            <w:pPr>
              <w:pStyle w:val="11"/>
            </w:pPr>
            <w:r>
              <w:t>5.00</w:t>
            </w:r>
          </w:p>
        </w:tc>
        <w:tc>
          <w:tcPr>
            <w:tcW w:w="2551" w:type="dxa"/>
            <w:vAlign w:val="center"/>
          </w:tcPr>
          <w:p w14:paraId="5C377233">
            <w:pPr>
              <w:pStyle w:val="11"/>
            </w:pPr>
          </w:p>
        </w:tc>
        <w:tc>
          <w:tcPr>
            <w:tcW w:w="2551" w:type="dxa"/>
            <w:vAlign w:val="center"/>
          </w:tcPr>
          <w:p w14:paraId="222C46B8">
            <w:pPr>
              <w:pStyle w:val="11"/>
            </w:pPr>
            <w:r>
              <w:t>5.00</w:t>
            </w:r>
          </w:p>
        </w:tc>
      </w:tr>
    </w:tbl>
    <w:p w14:paraId="38973804">
      <w:pPr>
        <w:sectPr>
          <w:pgSz w:w="16840" w:h="11900" w:orient="landscape"/>
          <w:pgMar w:top="1361" w:right="1020" w:bottom="1134" w:left="1020" w:header="720" w:footer="720" w:gutter="0"/>
          <w:cols w:space="720" w:num="1"/>
        </w:sectPr>
      </w:pPr>
    </w:p>
    <w:p w14:paraId="5977FF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2B5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63DA6E">
            <w:pPr>
              <w:pStyle w:val="9"/>
            </w:pPr>
            <w:r>
              <w:t>203001河北雄安新区教育局</w:t>
            </w:r>
          </w:p>
        </w:tc>
        <w:tc>
          <w:tcPr>
            <w:tcW w:w="2551" w:type="dxa"/>
            <w:tcBorders>
              <w:top w:val="single" w:color="FFFFFF" w:sz="6" w:space="0"/>
              <w:left w:val="single" w:color="FFFFFF" w:sz="6" w:space="0"/>
              <w:right w:val="single" w:color="FFFFFF" w:sz="6" w:space="0"/>
            </w:tcBorders>
            <w:vAlign w:val="center"/>
          </w:tcPr>
          <w:p w14:paraId="7E9B02C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7054112">
            <w:pPr>
              <w:pStyle w:val="7"/>
            </w:pPr>
            <w:r>
              <w:t>单位：万元</w:t>
            </w:r>
          </w:p>
        </w:tc>
      </w:tr>
      <w:tr w14:paraId="38C4E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8A5BFC">
            <w:pPr>
              <w:pStyle w:val="10"/>
            </w:pPr>
            <w:r>
              <w:t>序号</w:t>
            </w:r>
          </w:p>
        </w:tc>
        <w:tc>
          <w:tcPr>
            <w:tcW w:w="5726" w:type="dxa"/>
            <w:gridSpan w:val="2"/>
            <w:vAlign w:val="center"/>
          </w:tcPr>
          <w:p w14:paraId="71B4DD90">
            <w:pPr>
              <w:pStyle w:val="10"/>
            </w:pPr>
            <w:r>
              <w:t>功能分类科目</w:t>
            </w:r>
          </w:p>
        </w:tc>
        <w:tc>
          <w:tcPr>
            <w:tcW w:w="2551" w:type="dxa"/>
            <w:vMerge w:val="restart"/>
            <w:vAlign w:val="center"/>
          </w:tcPr>
          <w:p w14:paraId="2321A18E">
            <w:pPr>
              <w:pStyle w:val="10"/>
            </w:pPr>
            <w:r>
              <w:t>合计</w:t>
            </w:r>
          </w:p>
        </w:tc>
        <w:tc>
          <w:tcPr>
            <w:tcW w:w="2551" w:type="dxa"/>
            <w:vMerge w:val="restart"/>
            <w:vAlign w:val="center"/>
          </w:tcPr>
          <w:p w14:paraId="1ECFD4C4">
            <w:pPr>
              <w:pStyle w:val="10"/>
            </w:pPr>
            <w:r>
              <w:t>基本支出</w:t>
            </w:r>
          </w:p>
        </w:tc>
        <w:tc>
          <w:tcPr>
            <w:tcW w:w="2551" w:type="dxa"/>
            <w:vMerge w:val="restart"/>
            <w:vAlign w:val="center"/>
          </w:tcPr>
          <w:p w14:paraId="21911B43">
            <w:pPr>
              <w:pStyle w:val="10"/>
            </w:pPr>
            <w:r>
              <w:t>项目支出</w:t>
            </w:r>
          </w:p>
        </w:tc>
      </w:tr>
      <w:tr w14:paraId="44BF8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35F90E"/>
        </w:tc>
        <w:tc>
          <w:tcPr>
            <w:tcW w:w="1191" w:type="dxa"/>
            <w:vAlign w:val="center"/>
          </w:tcPr>
          <w:p w14:paraId="718F0EF7">
            <w:pPr>
              <w:pStyle w:val="10"/>
            </w:pPr>
            <w:r>
              <w:t>科目编码</w:t>
            </w:r>
          </w:p>
        </w:tc>
        <w:tc>
          <w:tcPr>
            <w:tcW w:w="4535" w:type="dxa"/>
            <w:vAlign w:val="center"/>
          </w:tcPr>
          <w:p w14:paraId="0D8610C2">
            <w:pPr>
              <w:pStyle w:val="10"/>
            </w:pPr>
            <w:r>
              <w:t>科目名称</w:t>
            </w:r>
          </w:p>
        </w:tc>
        <w:tc>
          <w:tcPr>
            <w:tcW w:w="2551" w:type="dxa"/>
            <w:vMerge w:val="continue"/>
          </w:tcPr>
          <w:p w14:paraId="6FA8C68D"/>
        </w:tc>
        <w:tc>
          <w:tcPr>
            <w:tcW w:w="2551" w:type="dxa"/>
            <w:vMerge w:val="continue"/>
          </w:tcPr>
          <w:p w14:paraId="13E8CF09"/>
        </w:tc>
        <w:tc>
          <w:tcPr>
            <w:tcW w:w="2551" w:type="dxa"/>
            <w:vMerge w:val="continue"/>
          </w:tcPr>
          <w:p w14:paraId="4490C791"/>
        </w:tc>
      </w:tr>
      <w:tr w14:paraId="5F990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C9B7B8">
            <w:pPr>
              <w:pStyle w:val="10"/>
            </w:pPr>
            <w:r>
              <w:t>栏次</w:t>
            </w:r>
          </w:p>
        </w:tc>
        <w:tc>
          <w:tcPr>
            <w:tcW w:w="1191" w:type="dxa"/>
            <w:vAlign w:val="center"/>
          </w:tcPr>
          <w:p w14:paraId="658F118F">
            <w:pPr>
              <w:pStyle w:val="10"/>
            </w:pPr>
            <w:r>
              <w:t>1</w:t>
            </w:r>
          </w:p>
        </w:tc>
        <w:tc>
          <w:tcPr>
            <w:tcW w:w="4535" w:type="dxa"/>
            <w:vAlign w:val="center"/>
          </w:tcPr>
          <w:p w14:paraId="42F80581">
            <w:pPr>
              <w:pStyle w:val="10"/>
            </w:pPr>
            <w:r>
              <w:t>2</w:t>
            </w:r>
          </w:p>
        </w:tc>
        <w:tc>
          <w:tcPr>
            <w:tcW w:w="2551" w:type="dxa"/>
            <w:vAlign w:val="center"/>
          </w:tcPr>
          <w:p w14:paraId="3C106834">
            <w:pPr>
              <w:pStyle w:val="10"/>
            </w:pPr>
            <w:r>
              <w:t>3</w:t>
            </w:r>
          </w:p>
        </w:tc>
        <w:tc>
          <w:tcPr>
            <w:tcW w:w="2551" w:type="dxa"/>
            <w:vAlign w:val="center"/>
          </w:tcPr>
          <w:p w14:paraId="7D72807A">
            <w:pPr>
              <w:pStyle w:val="10"/>
            </w:pPr>
            <w:r>
              <w:t>4</w:t>
            </w:r>
          </w:p>
        </w:tc>
        <w:tc>
          <w:tcPr>
            <w:tcW w:w="2551" w:type="dxa"/>
            <w:vAlign w:val="center"/>
          </w:tcPr>
          <w:p w14:paraId="4A432987">
            <w:pPr>
              <w:pStyle w:val="10"/>
            </w:pPr>
            <w:r>
              <w:t>5</w:t>
            </w:r>
          </w:p>
        </w:tc>
      </w:tr>
      <w:tr w14:paraId="1AFB5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0F1AE">
            <w:pPr>
              <w:pStyle w:val="13"/>
            </w:pPr>
            <w:r>
              <w:t>1</w:t>
            </w:r>
          </w:p>
        </w:tc>
        <w:tc>
          <w:tcPr>
            <w:tcW w:w="1191" w:type="dxa"/>
            <w:vAlign w:val="center"/>
          </w:tcPr>
          <w:p w14:paraId="5F50776F">
            <w:pPr>
              <w:pStyle w:val="16"/>
            </w:pPr>
          </w:p>
        </w:tc>
        <w:tc>
          <w:tcPr>
            <w:tcW w:w="4535" w:type="dxa"/>
            <w:vAlign w:val="center"/>
          </w:tcPr>
          <w:p w14:paraId="380E8D21">
            <w:pPr>
              <w:pStyle w:val="14"/>
            </w:pPr>
            <w:r>
              <w:t>合计</w:t>
            </w:r>
          </w:p>
        </w:tc>
        <w:tc>
          <w:tcPr>
            <w:tcW w:w="2551" w:type="dxa"/>
            <w:vAlign w:val="center"/>
          </w:tcPr>
          <w:p w14:paraId="14775891">
            <w:pPr>
              <w:pStyle w:val="15"/>
            </w:pPr>
            <w:r>
              <w:t>10391.76</w:t>
            </w:r>
          </w:p>
        </w:tc>
        <w:tc>
          <w:tcPr>
            <w:tcW w:w="2551" w:type="dxa"/>
            <w:vAlign w:val="center"/>
          </w:tcPr>
          <w:p w14:paraId="54558583">
            <w:pPr>
              <w:pStyle w:val="15"/>
            </w:pPr>
          </w:p>
        </w:tc>
        <w:tc>
          <w:tcPr>
            <w:tcW w:w="2551" w:type="dxa"/>
            <w:vAlign w:val="center"/>
          </w:tcPr>
          <w:p w14:paraId="39A96E3B">
            <w:pPr>
              <w:pStyle w:val="15"/>
            </w:pPr>
            <w:r>
              <w:t>10391.76</w:t>
            </w:r>
          </w:p>
        </w:tc>
      </w:tr>
      <w:tr w14:paraId="2C29F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69159">
            <w:pPr>
              <w:pStyle w:val="13"/>
            </w:pPr>
            <w:r>
              <w:t>2</w:t>
            </w:r>
          </w:p>
        </w:tc>
        <w:tc>
          <w:tcPr>
            <w:tcW w:w="1191" w:type="dxa"/>
            <w:vAlign w:val="center"/>
          </w:tcPr>
          <w:p w14:paraId="354A24A0">
            <w:pPr>
              <w:pStyle w:val="12"/>
            </w:pPr>
            <w:r>
              <w:t>229</w:t>
            </w:r>
          </w:p>
        </w:tc>
        <w:tc>
          <w:tcPr>
            <w:tcW w:w="4535" w:type="dxa"/>
            <w:vAlign w:val="center"/>
          </w:tcPr>
          <w:p w14:paraId="66007B3F">
            <w:pPr>
              <w:pStyle w:val="12"/>
            </w:pPr>
            <w:r>
              <w:t>其他支出</w:t>
            </w:r>
          </w:p>
        </w:tc>
        <w:tc>
          <w:tcPr>
            <w:tcW w:w="2551" w:type="dxa"/>
            <w:vAlign w:val="center"/>
          </w:tcPr>
          <w:p w14:paraId="2485885F">
            <w:pPr>
              <w:pStyle w:val="11"/>
            </w:pPr>
            <w:r>
              <w:t>10391.76</w:t>
            </w:r>
          </w:p>
        </w:tc>
        <w:tc>
          <w:tcPr>
            <w:tcW w:w="2551" w:type="dxa"/>
            <w:vAlign w:val="center"/>
          </w:tcPr>
          <w:p w14:paraId="6A0F3A44">
            <w:pPr>
              <w:pStyle w:val="11"/>
            </w:pPr>
          </w:p>
        </w:tc>
        <w:tc>
          <w:tcPr>
            <w:tcW w:w="2551" w:type="dxa"/>
            <w:vAlign w:val="center"/>
          </w:tcPr>
          <w:p w14:paraId="5FB799B1">
            <w:pPr>
              <w:pStyle w:val="11"/>
            </w:pPr>
            <w:r>
              <w:t>10391.76</w:t>
            </w:r>
          </w:p>
        </w:tc>
      </w:tr>
      <w:tr w14:paraId="4C175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A594E">
            <w:pPr>
              <w:pStyle w:val="13"/>
            </w:pPr>
            <w:r>
              <w:t>3</w:t>
            </w:r>
          </w:p>
        </w:tc>
        <w:tc>
          <w:tcPr>
            <w:tcW w:w="1191" w:type="dxa"/>
            <w:vAlign w:val="center"/>
          </w:tcPr>
          <w:p w14:paraId="20B8B585">
            <w:pPr>
              <w:pStyle w:val="12"/>
            </w:pPr>
            <w:r>
              <w:t>22904</w:t>
            </w:r>
          </w:p>
        </w:tc>
        <w:tc>
          <w:tcPr>
            <w:tcW w:w="4535" w:type="dxa"/>
            <w:vAlign w:val="center"/>
          </w:tcPr>
          <w:p w14:paraId="687B09CA">
            <w:pPr>
              <w:pStyle w:val="12"/>
            </w:pPr>
            <w:r>
              <w:t>其他政府性基金及对应专项债务收入安排的支出</w:t>
            </w:r>
          </w:p>
        </w:tc>
        <w:tc>
          <w:tcPr>
            <w:tcW w:w="2551" w:type="dxa"/>
            <w:vAlign w:val="center"/>
          </w:tcPr>
          <w:p w14:paraId="7409C824">
            <w:pPr>
              <w:pStyle w:val="11"/>
            </w:pPr>
            <w:r>
              <w:t>10391.76</w:t>
            </w:r>
          </w:p>
        </w:tc>
        <w:tc>
          <w:tcPr>
            <w:tcW w:w="2551" w:type="dxa"/>
            <w:vAlign w:val="center"/>
          </w:tcPr>
          <w:p w14:paraId="6EF2DD71">
            <w:pPr>
              <w:pStyle w:val="11"/>
            </w:pPr>
          </w:p>
        </w:tc>
        <w:tc>
          <w:tcPr>
            <w:tcW w:w="2551" w:type="dxa"/>
            <w:vAlign w:val="center"/>
          </w:tcPr>
          <w:p w14:paraId="2C6C13CB">
            <w:pPr>
              <w:pStyle w:val="11"/>
            </w:pPr>
            <w:r>
              <w:t>10391.76</w:t>
            </w:r>
          </w:p>
        </w:tc>
      </w:tr>
      <w:tr w14:paraId="08D01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F612C">
            <w:pPr>
              <w:pStyle w:val="13"/>
            </w:pPr>
            <w:r>
              <w:t>4</w:t>
            </w:r>
          </w:p>
        </w:tc>
        <w:tc>
          <w:tcPr>
            <w:tcW w:w="1191" w:type="dxa"/>
            <w:vAlign w:val="center"/>
          </w:tcPr>
          <w:p w14:paraId="496DC95C">
            <w:pPr>
              <w:pStyle w:val="12"/>
            </w:pPr>
            <w:r>
              <w:t>2290402</w:t>
            </w:r>
          </w:p>
        </w:tc>
        <w:tc>
          <w:tcPr>
            <w:tcW w:w="4535" w:type="dxa"/>
            <w:vAlign w:val="center"/>
          </w:tcPr>
          <w:p w14:paraId="091EC276">
            <w:pPr>
              <w:pStyle w:val="12"/>
            </w:pPr>
            <w:r>
              <w:t>其他地方自行试点项目收益专项债券收入安排的支出</w:t>
            </w:r>
          </w:p>
        </w:tc>
        <w:tc>
          <w:tcPr>
            <w:tcW w:w="2551" w:type="dxa"/>
            <w:vAlign w:val="center"/>
          </w:tcPr>
          <w:p w14:paraId="604DAAD1">
            <w:pPr>
              <w:pStyle w:val="11"/>
            </w:pPr>
            <w:r>
              <w:t>10391.76</w:t>
            </w:r>
          </w:p>
        </w:tc>
        <w:tc>
          <w:tcPr>
            <w:tcW w:w="2551" w:type="dxa"/>
            <w:vAlign w:val="center"/>
          </w:tcPr>
          <w:p w14:paraId="2970D990">
            <w:pPr>
              <w:pStyle w:val="11"/>
            </w:pPr>
          </w:p>
        </w:tc>
        <w:tc>
          <w:tcPr>
            <w:tcW w:w="2551" w:type="dxa"/>
            <w:vAlign w:val="center"/>
          </w:tcPr>
          <w:p w14:paraId="44F7F178">
            <w:pPr>
              <w:pStyle w:val="11"/>
            </w:pPr>
            <w:r>
              <w:t>10391.76</w:t>
            </w:r>
          </w:p>
        </w:tc>
      </w:tr>
    </w:tbl>
    <w:p w14:paraId="31EC6A5A">
      <w:pPr>
        <w:sectPr>
          <w:pgSz w:w="16840" w:h="11900" w:orient="landscape"/>
          <w:pgMar w:top="1361" w:right="1020" w:bottom="1134" w:left="1020" w:header="720" w:footer="720" w:gutter="0"/>
          <w:cols w:space="720" w:num="1"/>
        </w:sectPr>
      </w:pPr>
    </w:p>
    <w:p w14:paraId="7163020A">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5AB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BB8A5A">
            <w:pPr>
              <w:pStyle w:val="9"/>
            </w:pPr>
            <w:r>
              <w:t>203001河北雄安新区教育局</w:t>
            </w:r>
          </w:p>
        </w:tc>
        <w:tc>
          <w:tcPr>
            <w:tcW w:w="2551" w:type="dxa"/>
            <w:tcBorders>
              <w:top w:val="single" w:color="FFFFFF" w:sz="6" w:space="0"/>
              <w:left w:val="single" w:color="FFFFFF" w:sz="6" w:space="0"/>
              <w:right w:val="single" w:color="FFFFFF" w:sz="6" w:space="0"/>
            </w:tcBorders>
            <w:vAlign w:val="center"/>
          </w:tcPr>
          <w:p w14:paraId="7F5201B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6060DCC">
            <w:pPr>
              <w:pStyle w:val="7"/>
            </w:pPr>
            <w:r>
              <w:t>单位：万元</w:t>
            </w:r>
          </w:p>
        </w:tc>
      </w:tr>
      <w:tr w14:paraId="18AD4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69E892">
            <w:pPr>
              <w:pStyle w:val="10"/>
            </w:pPr>
            <w:r>
              <w:t>序号</w:t>
            </w:r>
          </w:p>
        </w:tc>
        <w:tc>
          <w:tcPr>
            <w:tcW w:w="5726" w:type="dxa"/>
            <w:gridSpan w:val="2"/>
            <w:vAlign w:val="center"/>
          </w:tcPr>
          <w:p w14:paraId="2E9A7B7E">
            <w:pPr>
              <w:pStyle w:val="10"/>
            </w:pPr>
            <w:r>
              <w:t>功能分类科目</w:t>
            </w:r>
          </w:p>
        </w:tc>
        <w:tc>
          <w:tcPr>
            <w:tcW w:w="2551" w:type="dxa"/>
            <w:vMerge w:val="restart"/>
            <w:vAlign w:val="center"/>
          </w:tcPr>
          <w:p w14:paraId="7BE3F124">
            <w:pPr>
              <w:pStyle w:val="10"/>
            </w:pPr>
            <w:r>
              <w:t>合计</w:t>
            </w:r>
          </w:p>
        </w:tc>
        <w:tc>
          <w:tcPr>
            <w:tcW w:w="2551" w:type="dxa"/>
            <w:vMerge w:val="restart"/>
            <w:vAlign w:val="center"/>
          </w:tcPr>
          <w:p w14:paraId="670AD357">
            <w:pPr>
              <w:pStyle w:val="10"/>
            </w:pPr>
            <w:r>
              <w:t>基本支出</w:t>
            </w:r>
          </w:p>
        </w:tc>
        <w:tc>
          <w:tcPr>
            <w:tcW w:w="2551" w:type="dxa"/>
            <w:vMerge w:val="restart"/>
            <w:vAlign w:val="center"/>
          </w:tcPr>
          <w:p w14:paraId="7B560F7F">
            <w:pPr>
              <w:pStyle w:val="10"/>
            </w:pPr>
            <w:r>
              <w:t>项目支出</w:t>
            </w:r>
          </w:p>
        </w:tc>
      </w:tr>
      <w:tr w14:paraId="23A0E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5DDD02"/>
        </w:tc>
        <w:tc>
          <w:tcPr>
            <w:tcW w:w="1191" w:type="dxa"/>
            <w:vAlign w:val="center"/>
          </w:tcPr>
          <w:p w14:paraId="254D9CB0">
            <w:pPr>
              <w:pStyle w:val="10"/>
            </w:pPr>
            <w:r>
              <w:t>科目编码</w:t>
            </w:r>
          </w:p>
        </w:tc>
        <w:tc>
          <w:tcPr>
            <w:tcW w:w="4535" w:type="dxa"/>
            <w:vAlign w:val="center"/>
          </w:tcPr>
          <w:p w14:paraId="2D7C4571">
            <w:pPr>
              <w:pStyle w:val="10"/>
            </w:pPr>
            <w:r>
              <w:t>科目名称</w:t>
            </w:r>
          </w:p>
        </w:tc>
        <w:tc>
          <w:tcPr>
            <w:tcW w:w="2551" w:type="dxa"/>
            <w:vMerge w:val="continue"/>
          </w:tcPr>
          <w:p w14:paraId="7307BAE5"/>
        </w:tc>
        <w:tc>
          <w:tcPr>
            <w:tcW w:w="2551" w:type="dxa"/>
            <w:vMerge w:val="continue"/>
          </w:tcPr>
          <w:p w14:paraId="3CCB22FF"/>
        </w:tc>
        <w:tc>
          <w:tcPr>
            <w:tcW w:w="2551" w:type="dxa"/>
            <w:vMerge w:val="continue"/>
          </w:tcPr>
          <w:p w14:paraId="17306E67"/>
        </w:tc>
      </w:tr>
      <w:tr w14:paraId="2F393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B1F69B">
            <w:pPr>
              <w:pStyle w:val="10"/>
            </w:pPr>
            <w:r>
              <w:t>栏次</w:t>
            </w:r>
          </w:p>
        </w:tc>
        <w:tc>
          <w:tcPr>
            <w:tcW w:w="1191" w:type="dxa"/>
            <w:vAlign w:val="center"/>
          </w:tcPr>
          <w:p w14:paraId="3A04C67F">
            <w:pPr>
              <w:pStyle w:val="10"/>
            </w:pPr>
            <w:r>
              <w:t>1</w:t>
            </w:r>
          </w:p>
        </w:tc>
        <w:tc>
          <w:tcPr>
            <w:tcW w:w="4535" w:type="dxa"/>
            <w:vAlign w:val="center"/>
          </w:tcPr>
          <w:p w14:paraId="60B1E62A">
            <w:pPr>
              <w:pStyle w:val="10"/>
            </w:pPr>
            <w:r>
              <w:t>2</w:t>
            </w:r>
          </w:p>
        </w:tc>
        <w:tc>
          <w:tcPr>
            <w:tcW w:w="2551" w:type="dxa"/>
            <w:vAlign w:val="center"/>
          </w:tcPr>
          <w:p w14:paraId="78EBB2A0">
            <w:pPr>
              <w:pStyle w:val="10"/>
            </w:pPr>
            <w:r>
              <w:t>3</w:t>
            </w:r>
          </w:p>
        </w:tc>
        <w:tc>
          <w:tcPr>
            <w:tcW w:w="2551" w:type="dxa"/>
            <w:vAlign w:val="center"/>
          </w:tcPr>
          <w:p w14:paraId="3FA4641B">
            <w:pPr>
              <w:pStyle w:val="10"/>
            </w:pPr>
            <w:r>
              <w:t>4</w:t>
            </w:r>
          </w:p>
        </w:tc>
        <w:tc>
          <w:tcPr>
            <w:tcW w:w="2551" w:type="dxa"/>
            <w:vAlign w:val="center"/>
          </w:tcPr>
          <w:p w14:paraId="56329838">
            <w:pPr>
              <w:pStyle w:val="10"/>
            </w:pPr>
            <w:r>
              <w:t>5</w:t>
            </w:r>
          </w:p>
        </w:tc>
      </w:tr>
      <w:tr w14:paraId="0DF50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C746F">
            <w:pPr>
              <w:pStyle w:val="13"/>
            </w:pPr>
          </w:p>
        </w:tc>
        <w:tc>
          <w:tcPr>
            <w:tcW w:w="1191" w:type="dxa"/>
            <w:vAlign w:val="center"/>
          </w:tcPr>
          <w:p w14:paraId="6C724528">
            <w:pPr>
              <w:pStyle w:val="12"/>
            </w:pPr>
          </w:p>
        </w:tc>
        <w:tc>
          <w:tcPr>
            <w:tcW w:w="4535" w:type="dxa"/>
            <w:vAlign w:val="center"/>
          </w:tcPr>
          <w:p w14:paraId="180132C0">
            <w:pPr>
              <w:pStyle w:val="12"/>
            </w:pPr>
          </w:p>
        </w:tc>
        <w:tc>
          <w:tcPr>
            <w:tcW w:w="2551" w:type="dxa"/>
            <w:vAlign w:val="center"/>
          </w:tcPr>
          <w:p w14:paraId="155A8B8F">
            <w:pPr>
              <w:pStyle w:val="11"/>
            </w:pPr>
          </w:p>
        </w:tc>
        <w:tc>
          <w:tcPr>
            <w:tcW w:w="2551" w:type="dxa"/>
            <w:vAlign w:val="center"/>
          </w:tcPr>
          <w:p w14:paraId="64222D67">
            <w:pPr>
              <w:pStyle w:val="11"/>
            </w:pPr>
          </w:p>
        </w:tc>
        <w:tc>
          <w:tcPr>
            <w:tcW w:w="2551" w:type="dxa"/>
            <w:vAlign w:val="center"/>
          </w:tcPr>
          <w:p w14:paraId="3BA41767">
            <w:pPr>
              <w:pStyle w:val="11"/>
            </w:pPr>
          </w:p>
        </w:tc>
      </w:tr>
    </w:tbl>
    <w:p w14:paraId="1E80CC4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0E6904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268A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5E8741E">
            <w:pPr>
              <w:pStyle w:val="9"/>
            </w:pPr>
            <w:r>
              <w:t>203001河北雄安新区教育局</w:t>
            </w:r>
          </w:p>
        </w:tc>
        <w:tc>
          <w:tcPr>
            <w:tcW w:w="2381" w:type="dxa"/>
            <w:tcBorders>
              <w:top w:val="single" w:color="FFFFFF" w:sz="6" w:space="0"/>
              <w:left w:val="single" w:color="FFFFFF" w:sz="6" w:space="0"/>
              <w:right w:val="single" w:color="FFFFFF" w:sz="6" w:space="0"/>
            </w:tcBorders>
            <w:vAlign w:val="center"/>
          </w:tcPr>
          <w:p w14:paraId="6E5D1C4F">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3B7F1F94">
            <w:pPr>
              <w:pStyle w:val="7"/>
            </w:pPr>
            <w:r>
              <w:t>单位：万元</w:t>
            </w:r>
          </w:p>
        </w:tc>
      </w:tr>
      <w:tr w14:paraId="2BD01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0577B8">
            <w:pPr>
              <w:pStyle w:val="10"/>
            </w:pPr>
            <w:r>
              <w:t>序号</w:t>
            </w:r>
          </w:p>
        </w:tc>
        <w:tc>
          <w:tcPr>
            <w:tcW w:w="3798" w:type="dxa"/>
            <w:vMerge w:val="restart"/>
            <w:vAlign w:val="center"/>
          </w:tcPr>
          <w:p w14:paraId="012A646B">
            <w:pPr>
              <w:pStyle w:val="10"/>
            </w:pPr>
            <w:r>
              <w:t>项  目</w:t>
            </w:r>
          </w:p>
        </w:tc>
        <w:tc>
          <w:tcPr>
            <w:tcW w:w="9524" w:type="dxa"/>
            <w:gridSpan w:val="4"/>
            <w:vAlign w:val="center"/>
          </w:tcPr>
          <w:p w14:paraId="1512FC6F">
            <w:pPr>
              <w:pStyle w:val="10"/>
            </w:pPr>
            <w:r>
              <w:t>资 金 性 质</w:t>
            </w:r>
          </w:p>
        </w:tc>
      </w:tr>
      <w:tr w14:paraId="1B937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BEBC7A"/>
        </w:tc>
        <w:tc>
          <w:tcPr>
            <w:tcW w:w="3798" w:type="dxa"/>
            <w:vMerge w:val="continue"/>
          </w:tcPr>
          <w:p w14:paraId="5BC0091A"/>
        </w:tc>
        <w:tc>
          <w:tcPr>
            <w:tcW w:w="2381" w:type="dxa"/>
            <w:vAlign w:val="center"/>
          </w:tcPr>
          <w:p w14:paraId="0A093842">
            <w:pPr>
              <w:pStyle w:val="10"/>
            </w:pPr>
            <w:r>
              <w:t>合计</w:t>
            </w:r>
          </w:p>
        </w:tc>
        <w:tc>
          <w:tcPr>
            <w:tcW w:w="2381" w:type="dxa"/>
            <w:vAlign w:val="center"/>
          </w:tcPr>
          <w:p w14:paraId="1226F3AE">
            <w:pPr>
              <w:pStyle w:val="10"/>
            </w:pPr>
            <w:r>
              <w:t>一般公共预算              财政拨款</w:t>
            </w:r>
          </w:p>
        </w:tc>
        <w:tc>
          <w:tcPr>
            <w:tcW w:w="2381" w:type="dxa"/>
            <w:vAlign w:val="center"/>
          </w:tcPr>
          <w:p w14:paraId="7E055E1B">
            <w:pPr>
              <w:pStyle w:val="10"/>
            </w:pPr>
            <w:r>
              <w:t>政府性基金                  预算拨款</w:t>
            </w:r>
          </w:p>
        </w:tc>
        <w:tc>
          <w:tcPr>
            <w:tcW w:w="2381" w:type="dxa"/>
            <w:vAlign w:val="center"/>
          </w:tcPr>
          <w:p w14:paraId="49F19D56">
            <w:pPr>
              <w:pStyle w:val="10"/>
            </w:pPr>
            <w:r>
              <w:t>国有资本经营              预算财政拨款</w:t>
            </w:r>
          </w:p>
        </w:tc>
      </w:tr>
      <w:tr w14:paraId="3E5EA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F3CFF2C">
            <w:pPr>
              <w:pStyle w:val="10"/>
            </w:pPr>
            <w:r>
              <w:t>栏次</w:t>
            </w:r>
          </w:p>
        </w:tc>
        <w:tc>
          <w:tcPr>
            <w:tcW w:w="3798" w:type="dxa"/>
            <w:vAlign w:val="center"/>
          </w:tcPr>
          <w:p w14:paraId="2D77D4E2">
            <w:pPr>
              <w:pStyle w:val="10"/>
            </w:pPr>
            <w:r>
              <w:t>1</w:t>
            </w:r>
          </w:p>
        </w:tc>
        <w:tc>
          <w:tcPr>
            <w:tcW w:w="2381" w:type="dxa"/>
            <w:vAlign w:val="center"/>
          </w:tcPr>
          <w:p w14:paraId="14373025">
            <w:pPr>
              <w:pStyle w:val="10"/>
            </w:pPr>
            <w:r>
              <w:t>2</w:t>
            </w:r>
          </w:p>
        </w:tc>
        <w:tc>
          <w:tcPr>
            <w:tcW w:w="2381" w:type="dxa"/>
            <w:vAlign w:val="center"/>
          </w:tcPr>
          <w:p w14:paraId="26414131">
            <w:pPr>
              <w:pStyle w:val="10"/>
            </w:pPr>
            <w:r>
              <w:t>3</w:t>
            </w:r>
          </w:p>
        </w:tc>
        <w:tc>
          <w:tcPr>
            <w:tcW w:w="2381" w:type="dxa"/>
            <w:vAlign w:val="center"/>
          </w:tcPr>
          <w:p w14:paraId="6B5F5E61">
            <w:pPr>
              <w:pStyle w:val="10"/>
            </w:pPr>
            <w:r>
              <w:t>4</w:t>
            </w:r>
          </w:p>
        </w:tc>
        <w:tc>
          <w:tcPr>
            <w:tcW w:w="2381" w:type="dxa"/>
            <w:vAlign w:val="center"/>
          </w:tcPr>
          <w:p w14:paraId="26450B3F">
            <w:pPr>
              <w:pStyle w:val="10"/>
            </w:pPr>
            <w:r>
              <w:t>5</w:t>
            </w:r>
          </w:p>
        </w:tc>
      </w:tr>
      <w:tr w14:paraId="27EE0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E233BD2">
            <w:pPr>
              <w:pStyle w:val="13"/>
            </w:pPr>
            <w:r>
              <w:t>1</w:t>
            </w:r>
          </w:p>
        </w:tc>
        <w:tc>
          <w:tcPr>
            <w:tcW w:w="3798" w:type="dxa"/>
            <w:vAlign w:val="center"/>
          </w:tcPr>
          <w:p w14:paraId="6F8EFD13">
            <w:pPr>
              <w:pStyle w:val="14"/>
            </w:pPr>
            <w:r>
              <w:t>合计</w:t>
            </w:r>
          </w:p>
        </w:tc>
        <w:tc>
          <w:tcPr>
            <w:tcW w:w="2381" w:type="dxa"/>
            <w:vAlign w:val="center"/>
          </w:tcPr>
          <w:p w14:paraId="601B415D">
            <w:pPr>
              <w:pStyle w:val="15"/>
            </w:pPr>
            <w:r>
              <w:t>31.00</w:t>
            </w:r>
          </w:p>
        </w:tc>
        <w:tc>
          <w:tcPr>
            <w:tcW w:w="2381" w:type="dxa"/>
            <w:vAlign w:val="center"/>
          </w:tcPr>
          <w:p w14:paraId="20BD3DDC">
            <w:pPr>
              <w:pStyle w:val="15"/>
            </w:pPr>
            <w:r>
              <w:t>31.00</w:t>
            </w:r>
          </w:p>
        </w:tc>
        <w:tc>
          <w:tcPr>
            <w:tcW w:w="2381" w:type="dxa"/>
            <w:vAlign w:val="center"/>
          </w:tcPr>
          <w:p w14:paraId="1E29C9D2">
            <w:pPr>
              <w:pStyle w:val="15"/>
            </w:pPr>
          </w:p>
        </w:tc>
        <w:tc>
          <w:tcPr>
            <w:tcW w:w="2381" w:type="dxa"/>
            <w:vAlign w:val="center"/>
          </w:tcPr>
          <w:p w14:paraId="786F6029">
            <w:pPr>
              <w:pStyle w:val="15"/>
            </w:pPr>
          </w:p>
        </w:tc>
      </w:tr>
      <w:tr w14:paraId="3FDB5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CB6C4E">
            <w:pPr>
              <w:pStyle w:val="13"/>
            </w:pPr>
            <w:r>
              <w:t>2</w:t>
            </w:r>
          </w:p>
        </w:tc>
        <w:tc>
          <w:tcPr>
            <w:tcW w:w="3798" w:type="dxa"/>
            <w:vAlign w:val="center"/>
          </w:tcPr>
          <w:p w14:paraId="31BB3A73">
            <w:pPr>
              <w:pStyle w:val="12"/>
            </w:pPr>
            <w:r>
              <w:t>“三公”经费小计</w:t>
            </w:r>
          </w:p>
        </w:tc>
        <w:tc>
          <w:tcPr>
            <w:tcW w:w="2381" w:type="dxa"/>
            <w:vAlign w:val="center"/>
          </w:tcPr>
          <w:p w14:paraId="339B2C9B">
            <w:pPr>
              <w:pStyle w:val="11"/>
            </w:pPr>
            <w:r>
              <w:t>31.00</w:t>
            </w:r>
          </w:p>
        </w:tc>
        <w:tc>
          <w:tcPr>
            <w:tcW w:w="2381" w:type="dxa"/>
            <w:vAlign w:val="center"/>
          </w:tcPr>
          <w:p w14:paraId="21FA58E8">
            <w:pPr>
              <w:pStyle w:val="11"/>
            </w:pPr>
            <w:r>
              <w:t>31.00</w:t>
            </w:r>
          </w:p>
        </w:tc>
        <w:tc>
          <w:tcPr>
            <w:tcW w:w="2381" w:type="dxa"/>
            <w:vAlign w:val="center"/>
          </w:tcPr>
          <w:p w14:paraId="13506C8C">
            <w:pPr>
              <w:pStyle w:val="11"/>
            </w:pPr>
          </w:p>
        </w:tc>
        <w:tc>
          <w:tcPr>
            <w:tcW w:w="2381" w:type="dxa"/>
            <w:vAlign w:val="center"/>
          </w:tcPr>
          <w:p w14:paraId="218AC774">
            <w:pPr>
              <w:pStyle w:val="11"/>
            </w:pPr>
          </w:p>
        </w:tc>
      </w:tr>
      <w:tr w14:paraId="3FECD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737E77">
            <w:pPr>
              <w:pStyle w:val="13"/>
            </w:pPr>
            <w:r>
              <w:t>3</w:t>
            </w:r>
          </w:p>
        </w:tc>
        <w:tc>
          <w:tcPr>
            <w:tcW w:w="3798" w:type="dxa"/>
            <w:vAlign w:val="center"/>
          </w:tcPr>
          <w:p w14:paraId="20A50069">
            <w:pPr>
              <w:pStyle w:val="12"/>
            </w:pPr>
            <w:r>
              <w:t>一、因公出国（境）费</w:t>
            </w:r>
          </w:p>
        </w:tc>
        <w:tc>
          <w:tcPr>
            <w:tcW w:w="2381" w:type="dxa"/>
            <w:vAlign w:val="center"/>
          </w:tcPr>
          <w:p w14:paraId="0E605847">
            <w:pPr>
              <w:pStyle w:val="11"/>
            </w:pPr>
            <w:r>
              <w:t>16.00</w:t>
            </w:r>
          </w:p>
        </w:tc>
        <w:tc>
          <w:tcPr>
            <w:tcW w:w="2381" w:type="dxa"/>
            <w:vAlign w:val="center"/>
          </w:tcPr>
          <w:p w14:paraId="0A021408">
            <w:pPr>
              <w:pStyle w:val="11"/>
            </w:pPr>
            <w:r>
              <w:t>16.00</w:t>
            </w:r>
          </w:p>
        </w:tc>
        <w:tc>
          <w:tcPr>
            <w:tcW w:w="2381" w:type="dxa"/>
            <w:vAlign w:val="center"/>
          </w:tcPr>
          <w:p w14:paraId="3C3495F7">
            <w:pPr>
              <w:pStyle w:val="11"/>
            </w:pPr>
          </w:p>
        </w:tc>
        <w:tc>
          <w:tcPr>
            <w:tcW w:w="2381" w:type="dxa"/>
            <w:vAlign w:val="center"/>
          </w:tcPr>
          <w:p w14:paraId="301C2FDD">
            <w:pPr>
              <w:pStyle w:val="11"/>
            </w:pPr>
          </w:p>
        </w:tc>
      </w:tr>
      <w:tr w14:paraId="1865A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F260EEF">
            <w:pPr>
              <w:pStyle w:val="13"/>
            </w:pPr>
            <w:r>
              <w:t>4</w:t>
            </w:r>
          </w:p>
        </w:tc>
        <w:tc>
          <w:tcPr>
            <w:tcW w:w="3798" w:type="dxa"/>
            <w:vAlign w:val="center"/>
          </w:tcPr>
          <w:p w14:paraId="3F369E41">
            <w:pPr>
              <w:pStyle w:val="12"/>
            </w:pPr>
            <w:r>
              <w:t xml:space="preserve">    其中：教学科研人员因公出国（境）费</w:t>
            </w:r>
          </w:p>
        </w:tc>
        <w:tc>
          <w:tcPr>
            <w:tcW w:w="2381" w:type="dxa"/>
            <w:vAlign w:val="center"/>
          </w:tcPr>
          <w:p w14:paraId="14230D55">
            <w:pPr>
              <w:pStyle w:val="11"/>
            </w:pPr>
          </w:p>
        </w:tc>
        <w:tc>
          <w:tcPr>
            <w:tcW w:w="2381" w:type="dxa"/>
            <w:vAlign w:val="center"/>
          </w:tcPr>
          <w:p w14:paraId="3A317B42">
            <w:pPr>
              <w:pStyle w:val="11"/>
            </w:pPr>
          </w:p>
        </w:tc>
        <w:tc>
          <w:tcPr>
            <w:tcW w:w="2381" w:type="dxa"/>
            <w:vAlign w:val="center"/>
          </w:tcPr>
          <w:p w14:paraId="6D088264">
            <w:pPr>
              <w:pStyle w:val="11"/>
            </w:pPr>
          </w:p>
        </w:tc>
        <w:tc>
          <w:tcPr>
            <w:tcW w:w="2381" w:type="dxa"/>
            <w:vAlign w:val="center"/>
          </w:tcPr>
          <w:p w14:paraId="0278BD4E">
            <w:pPr>
              <w:pStyle w:val="11"/>
            </w:pPr>
          </w:p>
        </w:tc>
      </w:tr>
      <w:tr w14:paraId="45469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BA5BC5">
            <w:pPr>
              <w:pStyle w:val="13"/>
            </w:pPr>
            <w:r>
              <w:t>5</w:t>
            </w:r>
          </w:p>
        </w:tc>
        <w:tc>
          <w:tcPr>
            <w:tcW w:w="3798" w:type="dxa"/>
            <w:vAlign w:val="center"/>
          </w:tcPr>
          <w:p w14:paraId="27769A82">
            <w:pPr>
              <w:pStyle w:val="12"/>
            </w:pPr>
            <w:r>
              <w:t xml:space="preserve">          其他因公出国（境）费</w:t>
            </w:r>
          </w:p>
        </w:tc>
        <w:tc>
          <w:tcPr>
            <w:tcW w:w="2381" w:type="dxa"/>
            <w:vAlign w:val="center"/>
          </w:tcPr>
          <w:p w14:paraId="633C2BDC">
            <w:pPr>
              <w:pStyle w:val="11"/>
            </w:pPr>
            <w:r>
              <w:t>16.00</w:t>
            </w:r>
          </w:p>
        </w:tc>
        <w:tc>
          <w:tcPr>
            <w:tcW w:w="2381" w:type="dxa"/>
            <w:vAlign w:val="center"/>
          </w:tcPr>
          <w:p w14:paraId="18FAE78D">
            <w:pPr>
              <w:pStyle w:val="11"/>
            </w:pPr>
            <w:r>
              <w:t>16.00</w:t>
            </w:r>
          </w:p>
        </w:tc>
        <w:tc>
          <w:tcPr>
            <w:tcW w:w="2381" w:type="dxa"/>
            <w:vAlign w:val="center"/>
          </w:tcPr>
          <w:p w14:paraId="345EEE3F">
            <w:pPr>
              <w:pStyle w:val="11"/>
            </w:pPr>
          </w:p>
        </w:tc>
        <w:tc>
          <w:tcPr>
            <w:tcW w:w="2381" w:type="dxa"/>
            <w:vAlign w:val="center"/>
          </w:tcPr>
          <w:p w14:paraId="28C6AC61">
            <w:pPr>
              <w:pStyle w:val="11"/>
            </w:pPr>
          </w:p>
        </w:tc>
      </w:tr>
      <w:tr w14:paraId="0A3BE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E50625">
            <w:pPr>
              <w:pStyle w:val="13"/>
            </w:pPr>
            <w:r>
              <w:t>6</w:t>
            </w:r>
          </w:p>
        </w:tc>
        <w:tc>
          <w:tcPr>
            <w:tcW w:w="3798" w:type="dxa"/>
            <w:vAlign w:val="center"/>
          </w:tcPr>
          <w:p w14:paraId="6512982A">
            <w:pPr>
              <w:pStyle w:val="12"/>
            </w:pPr>
            <w:r>
              <w:t>二、公务用车购置及运维费</w:t>
            </w:r>
          </w:p>
        </w:tc>
        <w:tc>
          <w:tcPr>
            <w:tcW w:w="2381" w:type="dxa"/>
            <w:vAlign w:val="center"/>
          </w:tcPr>
          <w:p w14:paraId="546431FE">
            <w:pPr>
              <w:pStyle w:val="11"/>
            </w:pPr>
          </w:p>
        </w:tc>
        <w:tc>
          <w:tcPr>
            <w:tcW w:w="2381" w:type="dxa"/>
            <w:vAlign w:val="center"/>
          </w:tcPr>
          <w:p w14:paraId="78C7E94A">
            <w:pPr>
              <w:pStyle w:val="11"/>
            </w:pPr>
          </w:p>
        </w:tc>
        <w:tc>
          <w:tcPr>
            <w:tcW w:w="2381" w:type="dxa"/>
            <w:vAlign w:val="center"/>
          </w:tcPr>
          <w:p w14:paraId="19B77EAD">
            <w:pPr>
              <w:pStyle w:val="11"/>
            </w:pPr>
          </w:p>
        </w:tc>
        <w:tc>
          <w:tcPr>
            <w:tcW w:w="2381" w:type="dxa"/>
            <w:vAlign w:val="center"/>
          </w:tcPr>
          <w:p w14:paraId="411B60E4">
            <w:pPr>
              <w:pStyle w:val="11"/>
            </w:pPr>
          </w:p>
        </w:tc>
      </w:tr>
      <w:tr w14:paraId="1DCCF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C9D7D3">
            <w:pPr>
              <w:pStyle w:val="13"/>
            </w:pPr>
            <w:r>
              <w:t>7</w:t>
            </w:r>
          </w:p>
        </w:tc>
        <w:tc>
          <w:tcPr>
            <w:tcW w:w="3798" w:type="dxa"/>
            <w:vAlign w:val="center"/>
          </w:tcPr>
          <w:p w14:paraId="13ED2F86">
            <w:pPr>
              <w:pStyle w:val="12"/>
            </w:pPr>
            <w:r>
              <w:t xml:space="preserve">    其中：公务用车购置费</w:t>
            </w:r>
          </w:p>
        </w:tc>
        <w:tc>
          <w:tcPr>
            <w:tcW w:w="2381" w:type="dxa"/>
            <w:vAlign w:val="center"/>
          </w:tcPr>
          <w:p w14:paraId="7B177625">
            <w:pPr>
              <w:pStyle w:val="11"/>
            </w:pPr>
          </w:p>
        </w:tc>
        <w:tc>
          <w:tcPr>
            <w:tcW w:w="2381" w:type="dxa"/>
            <w:vAlign w:val="center"/>
          </w:tcPr>
          <w:p w14:paraId="14D0B7C3">
            <w:pPr>
              <w:pStyle w:val="11"/>
            </w:pPr>
          </w:p>
        </w:tc>
        <w:tc>
          <w:tcPr>
            <w:tcW w:w="2381" w:type="dxa"/>
            <w:vAlign w:val="center"/>
          </w:tcPr>
          <w:p w14:paraId="05B292A4">
            <w:pPr>
              <w:pStyle w:val="11"/>
            </w:pPr>
          </w:p>
        </w:tc>
        <w:tc>
          <w:tcPr>
            <w:tcW w:w="2381" w:type="dxa"/>
            <w:vAlign w:val="center"/>
          </w:tcPr>
          <w:p w14:paraId="1629AFF1">
            <w:pPr>
              <w:pStyle w:val="11"/>
            </w:pPr>
          </w:p>
        </w:tc>
      </w:tr>
      <w:tr w14:paraId="28934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61C3E1">
            <w:pPr>
              <w:pStyle w:val="13"/>
            </w:pPr>
            <w:r>
              <w:t>8</w:t>
            </w:r>
          </w:p>
        </w:tc>
        <w:tc>
          <w:tcPr>
            <w:tcW w:w="3798" w:type="dxa"/>
            <w:vAlign w:val="center"/>
          </w:tcPr>
          <w:p w14:paraId="2FF300FB">
            <w:pPr>
              <w:pStyle w:val="12"/>
            </w:pPr>
            <w:r>
              <w:t xml:space="preserve">          公务用车运行维护费</w:t>
            </w:r>
          </w:p>
        </w:tc>
        <w:tc>
          <w:tcPr>
            <w:tcW w:w="2381" w:type="dxa"/>
            <w:vAlign w:val="center"/>
          </w:tcPr>
          <w:p w14:paraId="74A7BD3D">
            <w:pPr>
              <w:pStyle w:val="11"/>
            </w:pPr>
          </w:p>
        </w:tc>
        <w:tc>
          <w:tcPr>
            <w:tcW w:w="2381" w:type="dxa"/>
            <w:vAlign w:val="center"/>
          </w:tcPr>
          <w:p w14:paraId="351C06D2">
            <w:pPr>
              <w:pStyle w:val="11"/>
            </w:pPr>
          </w:p>
        </w:tc>
        <w:tc>
          <w:tcPr>
            <w:tcW w:w="2381" w:type="dxa"/>
            <w:vAlign w:val="center"/>
          </w:tcPr>
          <w:p w14:paraId="424A47AD">
            <w:pPr>
              <w:pStyle w:val="11"/>
            </w:pPr>
          </w:p>
        </w:tc>
        <w:tc>
          <w:tcPr>
            <w:tcW w:w="2381" w:type="dxa"/>
            <w:vAlign w:val="center"/>
          </w:tcPr>
          <w:p w14:paraId="15330888">
            <w:pPr>
              <w:pStyle w:val="11"/>
            </w:pPr>
          </w:p>
        </w:tc>
      </w:tr>
      <w:tr w14:paraId="0C111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4BEEB5">
            <w:pPr>
              <w:pStyle w:val="13"/>
            </w:pPr>
            <w:r>
              <w:t>9</w:t>
            </w:r>
          </w:p>
        </w:tc>
        <w:tc>
          <w:tcPr>
            <w:tcW w:w="3798" w:type="dxa"/>
            <w:vAlign w:val="center"/>
          </w:tcPr>
          <w:p w14:paraId="13DE92FC">
            <w:pPr>
              <w:pStyle w:val="12"/>
            </w:pPr>
            <w:r>
              <w:t>三、公务接待费</w:t>
            </w:r>
          </w:p>
        </w:tc>
        <w:tc>
          <w:tcPr>
            <w:tcW w:w="2381" w:type="dxa"/>
            <w:vAlign w:val="center"/>
          </w:tcPr>
          <w:p w14:paraId="06B8B7DF">
            <w:pPr>
              <w:pStyle w:val="11"/>
            </w:pPr>
            <w:r>
              <w:t>15.00</w:t>
            </w:r>
          </w:p>
        </w:tc>
        <w:tc>
          <w:tcPr>
            <w:tcW w:w="2381" w:type="dxa"/>
            <w:vAlign w:val="center"/>
          </w:tcPr>
          <w:p w14:paraId="5C72E930">
            <w:pPr>
              <w:pStyle w:val="11"/>
            </w:pPr>
            <w:r>
              <w:t>15.00</w:t>
            </w:r>
          </w:p>
        </w:tc>
        <w:tc>
          <w:tcPr>
            <w:tcW w:w="2381" w:type="dxa"/>
            <w:vAlign w:val="center"/>
          </w:tcPr>
          <w:p w14:paraId="42857CAF">
            <w:pPr>
              <w:pStyle w:val="11"/>
            </w:pPr>
          </w:p>
        </w:tc>
        <w:tc>
          <w:tcPr>
            <w:tcW w:w="2381" w:type="dxa"/>
            <w:vAlign w:val="center"/>
          </w:tcPr>
          <w:p w14:paraId="635FA2E7">
            <w:pPr>
              <w:pStyle w:val="11"/>
            </w:pPr>
          </w:p>
        </w:tc>
      </w:tr>
    </w:tbl>
    <w:p w14:paraId="3A83F430">
      <w:pPr>
        <w:sectPr>
          <w:pgSz w:w="16840" w:h="11900" w:orient="landscape"/>
          <w:pgMar w:top="1361" w:right="1020" w:bottom="1361" w:left="1020" w:header="720" w:footer="720" w:gutter="0"/>
          <w:cols w:space="720" w:num="1"/>
        </w:sectPr>
      </w:pPr>
    </w:p>
    <w:p w14:paraId="27445CB2">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河北雄安新区教育局2026年单位预算信息公开情况说明</w:t>
      </w:r>
    </w:p>
    <w:p w14:paraId="58E7618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按照《中华人民共和国预算法》、《地方预决算公开操作规程》和《关于进一步推进预算公开工作的实施意见》规定，现将河北雄安新区教育局2026年单位预算公开如下：</w:t>
      </w:r>
    </w:p>
    <w:p w14:paraId="3210D993">
      <w:pPr>
        <w:spacing w:before="10" w:after="10" w:line="240" w:lineRule="auto"/>
        <w:ind w:firstLine="640"/>
        <w:jc w:val="left"/>
        <w:outlineLvl w:val="5"/>
      </w:pPr>
      <w:r>
        <w:rPr>
          <w:rFonts w:ascii="黑体" w:hAnsi="黑体" w:eastAsia="黑体" w:cs="黑体"/>
          <w:color w:val="000000"/>
          <w:sz w:val="32"/>
        </w:rPr>
        <w:t>一、单位职责及机构设置情况</w:t>
      </w:r>
    </w:p>
    <w:p w14:paraId="20A5495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E9F6FB6">
      <w:pPr>
        <w:pStyle w:val="17"/>
      </w:pPr>
      <w:r>
        <w:t>（一）负责新区教育系统党的政治建设、思想建设、组织建设、作风建设、纪律建设和制度建设。承担新区党工委教育委员会日常工作。</w:t>
      </w:r>
    </w:p>
    <w:p w14:paraId="19B07F3E">
      <w:pPr>
        <w:pStyle w:val="17"/>
      </w:pPr>
      <w:r>
        <w:t>（二）拟订新区教育改革与发展战略、规划、政策并组织实施，对接京津和省内外等地市引入优质教育资源，推动京津冀教育协同发展。负责新区教育国际交流合作工作。</w:t>
      </w:r>
    </w:p>
    <w:p w14:paraId="224BEC76">
      <w:pPr>
        <w:pStyle w:val="17"/>
      </w:pPr>
      <w:r>
        <w:t>（三）负责中央确定的高校类疏解项目承接服务保障，拟订并组织实施北京疏解人员及其子女教育方面相关政策措施，协同做好疏解高校党组织和党员队伍建设工作。</w:t>
      </w:r>
    </w:p>
    <w:p w14:paraId="5BDE6064">
      <w:pPr>
        <w:pStyle w:val="17"/>
      </w:pPr>
      <w:r>
        <w:t>（四）统筹协调疏解高校参与国家、省创新体系建设和科研项目，负责疏解高校科技创新平台建设、科研成果管理及产学研结合等服务保障工作。</w:t>
      </w:r>
    </w:p>
    <w:p w14:paraId="0A2760D1">
      <w:pPr>
        <w:pStyle w:val="17"/>
      </w:pPr>
      <w:r>
        <w:t>（五）负责本系统教育经费的统筹管理和内部审计，参与拟订教育经费筹措、教育拨款、教育基建投资、学生资助等政策，负责新区教育经费投入和教育基本信息统计工作。指导新区教育信息化工作。</w:t>
      </w:r>
    </w:p>
    <w:p w14:paraId="7A4E3B56">
      <w:pPr>
        <w:pStyle w:val="17"/>
      </w:pPr>
      <w:r>
        <w:t>（六）负责新区教育设施的统筹规划布局，会同有关部门制定并组织实施新区各类学校的建设标准。</w:t>
      </w:r>
    </w:p>
    <w:p w14:paraId="1167971D">
      <w:pPr>
        <w:pStyle w:val="17"/>
      </w:pPr>
      <w:r>
        <w:t>（七）负责推进新区义务教育优质均衡发展和促进教育公平，宏观指导和综合管理新区学前教育、义务教育、普通高中教育、职业教育、高等教育、特殊教育、民办教育、少数民族教育等各级各类教育，指导成人教育、社区教育、老年教育工作。</w:t>
      </w:r>
    </w:p>
    <w:p w14:paraId="1DE915D5">
      <w:pPr>
        <w:pStyle w:val="17"/>
      </w:pPr>
      <w:r>
        <w:t>（八）组织拟订新区语言文字工作中长期规划，负责新区语言文字工作的规划指导、统筹协调和监督管理。</w:t>
      </w:r>
    </w:p>
    <w:p w14:paraId="294FC18C">
      <w:pPr>
        <w:pStyle w:val="17"/>
      </w:pPr>
      <w:r>
        <w:t>（九）负责新区各类学历教育的招生考试管理工作。负责毕业生离校前的就业创业指导和服务工作，参与拟订毕业生就业创业政策并组织实施。</w:t>
      </w:r>
    </w:p>
    <w:p w14:paraId="1C7C1F01">
      <w:pPr>
        <w:pStyle w:val="17"/>
      </w:pPr>
      <w:r>
        <w:t>（十）统筹管理新区教育系统人才工作，规划、指导教育系统教师队伍建设。</w:t>
      </w:r>
    </w:p>
    <w:p w14:paraId="6F063BC8">
      <w:pPr>
        <w:pStyle w:val="17"/>
      </w:pPr>
      <w:r>
        <w:t>（十一）负责新区学校学生和教师的思想政治建设以及学校精神文明建设，指导新区学校思想政治工作队伍建设。负责新区教师师德师风建设工作。</w:t>
      </w:r>
    </w:p>
    <w:p w14:paraId="6B84E62B">
      <w:pPr>
        <w:pStyle w:val="17"/>
      </w:pPr>
      <w:r>
        <w:t>（十二）指导新区各级各类学校的德育、体育、卫生与艺术、劳动教育、国防教育和家庭教育、校外教育工作。负责新区教育系统安全稳定工作，指导新区学校的安全监督管理工作。</w:t>
      </w:r>
    </w:p>
    <w:p w14:paraId="52AA2327">
      <w:pPr>
        <w:pStyle w:val="17"/>
      </w:pPr>
      <w:r>
        <w:t>（十三）负责新区教育督导工作，组织实施对县级政府履行教育职责评价，开展教育督导评估、检查验收、质量监测等工作。</w:t>
      </w:r>
    </w:p>
    <w:p w14:paraId="17A21564">
      <w:pPr>
        <w:pStyle w:val="17"/>
      </w:pPr>
      <w:r>
        <w:t>（十四）完成新区党工委、管委会交办的其他任务。</w:t>
      </w:r>
    </w:p>
    <w:p w14:paraId="1C7B687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BA2549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313F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0627F7E">
            <w:pPr>
              <w:pStyle w:val="10"/>
            </w:pPr>
            <w:r>
              <w:t>单位名称</w:t>
            </w:r>
          </w:p>
        </w:tc>
        <w:tc>
          <w:tcPr>
            <w:tcW w:w="1843" w:type="dxa"/>
            <w:vAlign w:val="center"/>
          </w:tcPr>
          <w:p w14:paraId="220014DA">
            <w:pPr>
              <w:pStyle w:val="10"/>
            </w:pPr>
            <w:r>
              <w:t>单位性质</w:t>
            </w:r>
          </w:p>
        </w:tc>
        <w:tc>
          <w:tcPr>
            <w:tcW w:w="2126" w:type="dxa"/>
            <w:vAlign w:val="center"/>
          </w:tcPr>
          <w:p w14:paraId="6141CD5D">
            <w:pPr>
              <w:pStyle w:val="10"/>
            </w:pPr>
            <w:r>
              <w:t>单位规格</w:t>
            </w:r>
          </w:p>
        </w:tc>
        <w:tc>
          <w:tcPr>
            <w:tcW w:w="3827" w:type="dxa"/>
            <w:vAlign w:val="center"/>
          </w:tcPr>
          <w:p w14:paraId="67480A99">
            <w:pPr>
              <w:pStyle w:val="10"/>
            </w:pPr>
            <w:r>
              <w:t>经费保障形式</w:t>
            </w:r>
          </w:p>
        </w:tc>
      </w:tr>
      <w:tr w14:paraId="45C90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6844D64">
            <w:pPr>
              <w:pStyle w:val="12"/>
            </w:pPr>
            <w:r>
              <w:t>河北雄安新区教育局</w:t>
            </w:r>
          </w:p>
        </w:tc>
        <w:tc>
          <w:tcPr>
            <w:tcW w:w="1843" w:type="dxa"/>
            <w:vAlign w:val="center"/>
          </w:tcPr>
          <w:p w14:paraId="70E11D01">
            <w:pPr>
              <w:pStyle w:val="13"/>
            </w:pPr>
            <w:r>
              <w:t>行政</w:t>
            </w:r>
          </w:p>
        </w:tc>
        <w:tc>
          <w:tcPr>
            <w:tcW w:w="2126" w:type="dxa"/>
            <w:vAlign w:val="center"/>
          </w:tcPr>
          <w:p w14:paraId="52315432">
            <w:pPr>
              <w:pStyle w:val="13"/>
            </w:pPr>
            <w:r>
              <w:t>正处（县）级</w:t>
            </w:r>
          </w:p>
        </w:tc>
        <w:tc>
          <w:tcPr>
            <w:tcW w:w="3827" w:type="dxa"/>
            <w:vAlign w:val="center"/>
          </w:tcPr>
          <w:p w14:paraId="2064CD50">
            <w:pPr>
              <w:pStyle w:val="13"/>
            </w:pPr>
            <w:r>
              <w:t>财政拨款</w:t>
            </w:r>
          </w:p>
        </w:tc>
      </w:tr>
    </w:tbl>
    <w:p w14:paraId="2E8DE3D5">
      <w:pPr>
        <w:spacing w:before="10" w:after="10" w:line="240" w:lineRule="auto"/>
        <w:ind w:firstLine="640"/>
        <w:jc w:val="left"/>
        <w:outlineLvl w:val="5"/>
      </w:pPr>
      <w:r>
        <w:rPr>
          <w:rFonts w:ascii="黑体" w:hAnsi="黑体" w:eastAsia="黑体" w:cs="黑体"/>
          <w:color w:val="000000"/>
          <w:sz w:val="32"/>
        </w:rPr>
        <w:t>二、单位预算安排的总体情况</w:t>
      </w:r>
    </w:p>
    <w:p w14:paraId="2C60728A">
      <w:pPr>
        <w:pStyle w:val="18"/>
      </w:pPr>
    </w:p>
    <w:p w14:paraId="6ED0226D">
      <w:pPr>
        <w:spacing w:before="10" w:after="10" w:line="240" w:lineRule="auto"/>
        <w:ind w:firstLine="640"/>
        <w:jc w:val="left"/>
        <w:outlineLvl w:val="5"/>
      </w:pPr>
      <w:r>
        <w:rPr>
          <w:rFonts w:ascii="黑体" w:hAnsi="黑体" w:eastAsia="黑体" w:cs="黑体"/>
          <w:color w:val="000000"/>
          <w:sz w:val="32"/>
        </w:rPr>
        <w:t>三、机关运行经费安排情况</w:t>
      </w:r>
    </w:p>
    <w:p w14:paraId="053D654E">
      <w:pPr>
        <w:pStyle w:val="19"/>
      </w:pPr>
    </w:p>
    <w:p w14:paraId="2E0682F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D2F2F37">
      <w:pPr>
        <w:pStyle w:val="20"/>
      </w:pPr>
    </w:p>
    <w:p w14:paraId="54B8EFE2">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6423C85">
      <w:pPr>
        <w:spacing w:before="0" w:after="0"/>
        <w:ind w:firstLine="560"/>
        <w:jc w:val="left"/>
        <w:outlineLvl w:val="9"/>
      </w:pPr>
      <w:r>
        <w:rPr>
          <w:rFonts w:ascii="方正仿宋_GBK" w:hAnsi="方正仿宋_GBK" w:eastAsia="方正仿宋_GBK" w:cs="方正仿宋_GBK"/>
          <w:b/>
          <w:color w:val="000000"/>
          <w:sz w:val="28"/>
        </w:rPr>
        <w:t>1、2025年中央支持学前教育发展资金绩效目标表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A36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D5ED15">
            <w:pPr>
              <w:pStyle w:val="11"/>
            </w:pPr>
            <w:r>
              <w:t>单位：万元</w:t>
            </w:r>
          </w:p>
        </w:tc>
      </w:tr>
      <w:tr w14:paraId="06A5F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DFC179">
            <w:pPr>
              <w:pStyle w:val="10"/>
            </w:pPr>
            <w:r>
              <w:t>项目编码</w:t>
            </w:r>
          </w:p>
        </w:tc>
        <w:tc>
          <w:tcPr>
            <w:tcW w:w="5103" w:type="dxa"/>
            <w:gridSpan w:val="2"/>
            <w:vAlign w:val="center"/>
          </w:tcPr>
          <w:p w14:paraId="5829A322">
            <w:pPr>
              <w:pStyle w:val="12"/>
            </w:pPr>
            <w:r>
              <w:t>13660025P005370101249</w:t>
            </w:r>
          </w:p>
        </w:tc>
        <w:tc>
          <w:tcPr>
            <w:tcW w:w="2835" w:type="dxa"/>
            <w:vAlign w:val="center"/>
          </w:tcPr>
          <w:p w14:paraId="0C6988A7">
            <w:pPr>
              <w:pStyle w:val="10"/>
            </w:pPr>
            <w:r>
              <w:t>项目名称</w:t>
            </w:r>
          </w:p>
        </w:tc>
        <w:tc>
          <w:tcPr>
            <w:tcW w:w="6095" w:type="dxa"/>
            <w:gridSpan w:val="3"/>
            <w:vAlign w:val="center"/>
          </w:tcPr>
          <w:p w14:paraId="1B9E7459">
            <w:pPr>
              <w:pStyle w:val="12"/>
            </w:pPr>
            <w:r>
              <w:t>2025年中央支持学前教育发展资金</w:t>
            </w:r>
          </w:p>
        </w:tc>
      </w:tr>
      <w:tr w14:paraId="6A36D9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E83C62">
            <w:pPr>
              <w:pStyle w:val="10"/>
            </w:pPr>
            <w:r>
              <w:t>预算规模及资金用途</w:t>
            </w:r>
          </w:p>
        </w:tc>
        <w:tc>
          <w:tcPr>
            <w:tcW w:w="2268" w:type="dxa"/>
            <w:vAlign w:val="center"/>
          </w:tcPr>
          <w:p w14:paraId="13097C24">
            <w:pPr>
              <w:pStyle w:val="10"/>
            </w:pPr>
            <w:r>
              <w:t>预算数</w:t>
            </w:r>
          </w:p>
        </w:tc>
        <w:tc>
          <w:tcPr>
            <w:tcW w:w="2835" w:type="dxa"/>
            <w:vAlign w:val="center"/>
          </w:tcPr>
          <w:p w14:paraId="127B902F">
            <w:pPr>
              <w:pStyle w:val="12"/>
            </w:pPr>
            <w:r>
              <w:t>258.43</w:t>
            </w:r>
          </w:p>
        </w:tc>
        <w:tc>
          <w:tcPr>
            <w:tcW w:w="2835" w:type="dxa"/>
            <w:vAlign w:val="center"/>
          </w:tcPr>
          <w:p w14:paraId="5722ACE3">
            <w:pPr>
              <w:pStyle w:val="10"/>
            </w:pPr>
            <w:r>
              <w:t>其中：财政    资金</w:t>
            </w:r>
          </w:p>
        </w:tc>
        <w:tc>
          <w:tcPr>
            <w:tcW w:w="2551" w:type="dxa"/>
            <w:vAlign w:val="center"/>
          </w:tcPr>
          <w:p w14:paraId="2D948CDE">
            <w:pPr>
              <w:pStyle w:val="12"/>
            </w:pPr>
            <w:r>
              <w:t>258.43</w:t>
            </w:r>
          </w:p>
        </w:tc>
        <w:tc>
          <w:tcPr>
            <w:tcW w:w="2268" w:type="dxa"/>
            <w:vAlign w:val="center"/>
          </w:tcPr>
          <w:p w14:paraId="6E1E57D3">
            <w:pPr>
              <w:pStyle w:val="10"/>
            </w:pPr>
            <w:r>
              <w:t>其他资金</w:t>
            </w:r>
          </w:p>
        </w:tc>
        <w:tc>
          <w:tcPr>
            <w:tcW w:w="1276" w:type="dxa"/>
            <w:vAlign w:val="center"/>
          </w:tcPr>
          <w:p w14:paraId="6126196C">
            <w:pPr>
              <w:pStyle w:val="12"/>
            </w:pPr>
            <w:r>
              <w:t xml:space="preserve"> </w:t>
            </w:r>
          </w:p>
        </w:tc>
      </w:tr>
      <w:tr w14:paraId="18D94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2BD52F"/>
        </w:tc>
        <w:tc>
          <w:tcPr>
            <w:tcW w:w="14033" w:type="dxa"/>
            <w:gridSpan w:val="6"/>
            <w:vAlign w:val="center"/>
          </w:tcPr>
          <w:p w14:paraId="78071CC3">
            <w:pPr>
              <w:pStyle w:val="12"/>
            </w:pPr>
            <w:r>
              <w:t>补足普惠性资源短板，健全普惠性学前教育经费投入机制，巩固幼儿园资助制度，提高保教质量。</w:t>
            </w:r>
          </w:p>
        </w:tc>
      </w:tr>
      <w:tr w14:paraId="193AD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694740">
            <w:pPr>
              <w:pStyle w:val="10"/>
            </w:pPr>
            <w:r>
              <w:t>资金支出计划（%）</w:t>
            </w:r>
          </w:p>
        </w:tc>
        <w:tc>
          <w:tcPr>
            <w:tcW w:w="5103" w:type="dxa"/>
            <w:gridSpan w:val="2"/>
            <w:vAlign w:val="center"/>
          </w:tcPr>
          <w:p w14:paraId="671709FB">
            <w:pPr>
              <w:pStyle w:val="10"/>
            </w:pPr>
            <w:r>
              <w:t>3月底</w:t>
            </w:r>
          </w:p>
        </w:tc>
        <w:tc>
          <w:tcPr>
            <w:tcW w:w="2835" w:type="dxa"/>
            <w:vAlign w:val="center"/>
          </w:tcPr>
          <w:p w14:paraId="58ACFCC2">
            <w:pPr>
              <w:pStyle w:val="10"/>
            </w:pPr>
            <w:r>
              <w:t>6月底</w:t>
            </w:r>
          </w:p>
        </w:tc>
        <w:tc>
          <w:tcPr>
            <w:tcW w:w="2551" w:type="dxa"/>
            <w:vAlign w:val="center"/>
          </w:tcPr>
          <w:p w14:paraId="443D0FFC">
            <w:pPr>
              <w:pStyle w:val="10"/>
            </w:pPr>
            <w:r>
              <w:t>10月底</w:t>
            </w:r>
          </w:p>
        </w:tc>
        <w:tc>
          <w:tcPr>
            <w:tcW w:w="3544" w:type="dxa"/>
            <w:gridSpan w:val="2"/>
            <w:vAlign w:val="center"/>
          </w:tcPr>
          <w:p w14:paraId="0D987E23">
            <w:pPr>
              <w:pStyle w:val="10"/>
            </w:pPr>
            <w:r>
              <w:t>12月底</w:t>
            </w:r>
          </w:p>
        </w:tc>
      </w:tr>
      <w:tr w14:paraId="57C37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796463"/>
        </w:tc>
        <w:tc>
          <w:tcPr>
            <w:tcW w:w="5103" w:type="dxa"/>
            <w:gridSpan w:val="2"/>
            <w:vAlign w:val="center"/>
          </w:tcPr>
          <w:p w14:paraId="6CFAFD29">
            <w:pPr>
              <w:pStyle w:val="13"/>
            </w:pPr>
            <w:r>
              <w:t>25%</w:t>
            </w:r>
          </w:p>
        </w:tc>
        <w:tc>
          <w:tcPr>
            <w:tcW w:w="2835" w:type="dxa"/>
            <w:vAlign w:val="center"/>
          </w:tcPr>
          <w:p w14:paraId="1BAB1AFA">
            <w:pPr>
              <w:pStyle w:val="13"/>
            </w:pPr>
            <w:r>
              <w:t>50%</w:t>
            </w:r>
          </w:p>
        </w:tc>
        <w:tc>
          <w:tcPr>
            <w:tcW w:w="2551" w:type="dxa"/>
            <w:vAlign w:val="center"/>
          </w:tcPr>
          <w:p w14:paraId="2CBABE43">
            <w:pPr>
              <w:pStyle w:val="13"/>
            </w:pPr>
            <w:r>
              <w:t>75%</w:t>
            </w:r>
          </w:p>
        </w:tc>
        <w:tc>
          <w:tcPr>
            <w:tcW w:w="3544" w:type="dxa"/>
            <w:gridSpan w:val="2"/>
            <w:vAlign w:val="center"/>
          </w:tcPr>
          <w:p w14:paraId="1672DC0D">
            <w:pPr>
              <w:pStyle w:val="13"/>
            </w:pPr>
            <w:r>
              <w:t>100%</w:t>
            </w:r>
          </w:p>
        </w:tc>
      </w:tr>
      <w:tr w14:paraId="07782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5828A7">
            <w:pPr>
              <w:pStyle w:val="10"/>
            </w:pPr>
            <w:r>
              <w:t>绩效目标</w:t>
            </w:r>
          </w:p>
        </w:tc>
        <w:tc>
          <w:tcPr>
            <w:tcW w:w="14033" w:type="dxa"/>
            <w:gridSpan w:val="6"/>
            <w:vAlign w:val="center"/>
          </w:tcPr>
          <w:p w14:paraId="46C8668A">
            <w:pPr>
              <w:pStyle w:val="12"/>
            </w:pPr>
            <w:r>
              <w:t>1.专项用于补足普惠性资源短板，健全普惠性学前教育经费投入机制，巩固幼儿园资助制度，提高保教质量。</w:t>
            </w:r>
          </w:p>
        </w:tc>
      </w:tr>
    </w:tbl>
    <w:p w14:paraId="6253E7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FC6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2588A7">
            <w:pPr>
              <w:pStyle w:val="10"/>
            </w:pPr>
            <w:r>
              <w:t>一级指标</w:t>
            </w:r>
          </w:p>
        </w:tc>
        <w:tc>
          <w:tcPr>
            <w:tcW w:w="2268" w:type="dxa"/>
            <w:vAlign w:val="center"/>
          </w:tcPr>
          <w:p w14:paraId="7B1EC263">
            <w:pPr>
              <w:pStyle w:val="10"/>
            </w:pPr>
            <w:r>
              <w:t>二级指标</w:t>
            </w:r>
          </w:p>
        </w:tc>
        <w:tc>
          <w:tcPr>
            <w:tcW w:w="2835" w:type="dxa"/>
            <w:vAlign w:val="center"/>
          </w:tcPr>
          <w:p w14:paraId="210DAE02">
            <w:pPr>
              <w:pStyle w:val="10"/>
            </w:pPr>
            <w:r>
              <w:t>三级指标</w:t>
            </w:r>
          </w:p>
        </w:tc>
        <w:tc>
          <w:tcPr>
            <w:tcW w:w="5386" w:type="dxa"/>
            <w:vAlign w:val="center"/>
          </w:tcPr>
          <w:p w14:paraId="11731378">
            <w:pPr>
              <w:pStyle w:val="10"/>
            </w:pPr>
            <w:r>
              <w:t>绩效指标描述</w:t>
            </w:r>
          </w:p>
        </w:tc>
        <w:tc>
          <w:tcPr>
            <w:tcW w:w="2268" w:type="dxa"/>
            <w:vAlign w:val="center"/>
          </w:tcPr>
          <w:p w14:paraId="2847AC28">
            <w:pPr>
              <w:pStyle w:val="10"/>
            </w:pPr>
            <w:r>
              <w:t>指标值</w:t>
            </w:r>
          </w:p>
        </w:tc>
        <w:tc>
          <w:tcPr>
            <w:tcW w:w="1276" w:type="dxa"/>
            <w:vAlign w:val="center"/>
          </w:tcPr>
          <w:p w14:paraId="1152B649">
            <w:pPr>
              <w:pStyle w:val="10"/>
            </w:pPr>
            <w:r>
              <w:t>指标值确定依据</w:t>
            </w:r>
          </w:p>
        </w:tc>
      </w:tr>
      <w:tr w14:paraId="7E095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1CC38">
            <w:pPr>
              <w:pStyle w:val="13"/>
            </w:pPr>
            <w:r>
              <w:t>产出指标</w:t>
            </w:r>
          </w:p>
        </w:tc>
        <w:tc>
          <w:tcPr>
            <w:tcW w:w="2268" w:type="dxa"/>
            <w:vAlign w:val="center"/>
          </w:tcPr>
          <w:p w14:paraId="0442A470">
            <w:pPr>
              <w:pStyle w:val="12"/>
            </w:pPr>
            <w:r>
              <w:t>数量指标</w:t>
            </w:r>
          </w:p>
        </w:tc>
        <w:tc>
          <w:tcPr>
            <w:tcW w:w="2835" w:type="dxa"/>
            <w:vAlign w:val="center"/>
          </w:tcPr>
          <w:p w14:paraId="35877DE1">
            <w:pPr>
              <w:pStyle w:val="12"/>
            </w:pPr>
            <w:r>
              <w:t>惠及学校数量</w:t>
            </w:r>
          </w:p>
        </w:tc>
        <w:tc>
          <w:tcPr>
            <w:tcW w:w="5386" w:type="dxa"/>
            <w:vAlign w:val="center"/>
          </w:tcPr>
          <w:p w14:paraId="42FB404A">
            <w:pPr>
              <w:pStyle w:val="12"/>
            </w:pPr>
            <w:r>
              <w:t>惠及学校数量</w:t>
            </w:r>
          </w:p>
        </w:tc>
        <w:tc>
          <w:tcPr>
            <w:tcW w:w="2268" w:type="dxa"/>
            <w:vAlign w:val="center"/>
          </w:tcPr>
          <w:p w14:paraId="18E85C09">
            <w:pPr>
              <w:pStyle w:val="12"/>
            </w:pPr>
            <w:r>
              <w:t>新区内公办幼儿园数量</w:t>
            </w:r>
          </w:p>
        </w:tc>
        <w:tc>
          <w:tcPr>
            <w:tcW w:w="1276" w:type="dxa"/>
            <w:vAlign w:val="center"/>
          </w:tcPr>
          <w:p w14:paraId="6A7154A0">
            <w:pPr>
              <w:pStyle w:val="12"/>
            </w:pPr>
            <w:r>
              <w:t>工作计划</w:t>
            </w:r>
          </w:p>
        </w:tc>
      </w:tr>
      <w:tr w14:paraId="3A315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B9EEE"/>
        </w:tc>
        <w:tc>
          <w:tcPr>
            <w:tcW w:w="2268" w:type="dxa"/>
            <w:vAlign w:val="center"/>
          </w:tcPr>
          <w:p w14:paraId="3B934907">
            <w:pPr>
              <w:pStyle w:val="12"/>
            </w:pPr>
            <w:r>
              <w:t>质量指标</w:t>
            </w:r>
          </w:p>
        </w:tc>
        <w:tc>
          <w:tcPr>
            <w:tcW w:w="2835" w:type="dxa"/>
            <w:vAlign w:val="center"/>
          </w:tcPr>
          <w:p w14:paraId="4B27851B">
            <w:pPr>
              <w:pStyle w:val="12"/>
            </w:pPr>
            <w:r>
              <w:t>便于学校日常运营管理</w:t>
            </w:r>
          </w:p>
        </w:tc>
        <w:tc>
          <w:tcPr>
            <w:tcW w:w="5386" w:type="dxa"/>
            <w:vAlign w:val="center"/>
          </w:tcPr>
          <w:p w14:paraId="07B8874E">
            <w:pPr>
              <w:pStyle w:val="12"/>
            </w:pPr>
            <w:r>
              <w:t>便于学校日常运营管理</w:t>
            </w:r>
          </w:p>
        </w:tc>
        <w:tc>
          <w:tcPr>
            <w:tcW w:w="2268" w:type="dxa"/>
            <w:vAlign w:val="center"/>
          </w:tcPr>
          <w:p w14:paraId="7C1BA6EC">
            <w:pPr>
              <w:pStyle w:val="12"/>
            </w:pPr>
            <w:r>
              <w:t>有效管理</w:t>
            </w:r>
          </w:p>
        </w:tc>
        <w:tc>
          <w:tcPr>
            <w:tcW w:w="1276" w:type="dxa"/>
            <w:vAlign w:val="center"/>
          </w:tcPr>
          <w:p w14:paraId="57B06F31">
            <w:pPr>
              <w:pStyle w:val="12"/>
            </w:pPr>
            <w:r>
              <w:t>工作计划</w:t>
            </w:r>
          </w:p>
        </w:tc>
      </w:tr>
      <w:tr w14:paraId="02BCA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831C6"/>
        </w:tc>
        <w:tc>
          <w:tcPr>
            <w:tcW w:w="2268" w:type="dxa"/>
            <w:vAlign w:val="center"/>
          </w:tcPr>
          <w:p w14:paraId="01F4D30C">
            <w:pPr>
              <w:pStyle w:val="12"/>
            </w:pPr>
            <w:r>
              <w:t>时效指标</w:t>
            </w:r>
          </w:p>
        </w:tc>
        <w:tc>
          <w:tcPr>
            <w:tcW w:w="2835" w:type="dxa"/>
            <w:vAlign w:val="center"/>
          </w:tcPr>
          <w:p w14:paraId="538F14E9">
            <w:pPr>
              <w:pStyle w:val="12"/>
            </w:pPr>
            <w:r>
              <w:t>资金支出率（%）</w:t>
            </w:r>
          </w:p>
        </w:tc>
        <w:tc>
          <w:tcPr>
            <w:tcW w:w="5386" w:type="dxa"/>
            <w:vAlign w:val="center"/>
          </w:tcPr>
          <w:p w14:paraId="297A914C">
            <w:pPr>
              <w:pStyle w:val="12"/>
            </w:pPr>
            <w:r>
              <w:t>资金支出率（%）</w:t>
            </w:r>
          </w:p>
        </w:tc>
        <w:tc>
          <w:tcPr>
            <w:tcW w:w="2268" w:type="dxa"/>
            <w:vAlign w:val="center"/>
          </w:tcPr>
          <w:p w14:paraId="189253F8">
            <w:pPr>
              <w:pStyle w:val="12"/>
            </w:pPr>
            <w:r>
              <w:t>≥90%</w:t>
            </w:r>
          </w:p>
        </w:tc>
        <w:tc>
          <w:tcPr>
            <w:tcW w:w="1276" w:type="dxa"/>
            <w:vAlign w:val="center"/>
          </w:tcPr>
          <w:p w14:paraId="7BC0A8E5">
            <w:pPr>
              <w:pStyle w:val="12"/>
            </w:pPr>
            <w:r>
              <w:t>工作计划</w:t>
            </w:r>
          </w:p>
        </w:tc>
      </w:tr>
      <w:tr w14:paraId="57A6D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EDAFA"/>
        </w:tc>
        <w:tc>
          <w:tcPr>
            <w:tcW w:w="2268" w:type="dxa"/>
            <w:vAlign w:val="center"/>
          </w:tcPr>
          <w:p w14:paraId="4A6DD87E">
            <w:pPr>
              <w:pStyle w:val="12"/>
            </w:pPr>
            <w:r>
              <w:t>成本指标</w:t>
            </w:r>
          </w:p>
        </w:tc>
        <w:tc>
          <w:tcPr>
            <w:tcW w:w="2835" w:type="dxa"/>
            <w:vAlign w:val="center"/>
          </w:tcPr>
          <w:p w14:paraId="20AF463E">
            <w:pPr>
              <w:pStyle w:val="12"/>
            </w:pPr>
            <w:r>
              <w:t>预算控制数</w:t>
            </w:r>
          </w:p>
        </w:tc>
        <w:tc>
          <w:tcPr>
            <w:tcW w:w="5386" w:type="dxa"/>
            <w:vAlign w:val="center"/>
          </w:tcPr>
          <w:p w14:paraId="7BAE985E">
            <w:pPr>
              <w:pStyle w:val="12"/>
            </w:pPr>
            <w:r>
              <w:t>预算活动总体控制在年初预算</w:t>
            </w:r>
          </w:p>
        </w:tc>
        <w:tc>
          <w:tcPr>
            <w:tcW w:w="2268" w:type="dxa"/>
            <w:vAlign w:val="center"/>
          </w:tcPr>
          <w:p w14:paraId="02D38158">
            <w:pPr>
              <w:pStyle w:val="12"/>
            </w:pPr>
            <w:r>
              <w:t>≤678万</w:t>
            </w:r>
          </w:p>
        </w:tc>
        <w:tc>
          <w:tcPr>
            <w:tcW w:w="1276" w:type="dxa"/>
            <w:vAlign w:val="center"/>
          </w:tcPr>
          <w:p w14:paraId="79C26DA7">
            <w:pPr>
              <w:pStyle w:val="12"/>
            </w:pPr>
            <w:r>
              <w:t>资金预算数</w:t>
            </w:r>
          </w:p>
        </w:tc>
      </w:tr>
      <w:tr w14:paraId="07279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05F9A1">
            <w:pPr>
              <w:pStyle w:val="13"/>
            </w:pPr>
            <w:r>
              <w:t>效益指标</w:t>
            </w:r>
          </w:p>
        </w:tc>
        <w:tc>
          <w:tcPr>
            <w:tcW w:w="2268" w:type="dxa"/>
            <w:vAlign w:val="center"/>
          </w:tcPr>
          <w:p w14:paraId="08F34C3E">
            <w:pPr>
              <w:pStyle w:val="12"/>
            </w:pPr>
            <w:r>
              <w:t>社会效益指标</w:t>
            </w:r>
          </w:p>
        </w:tc>
        <w:tc>
          <w:tcPr>
            <w:tcW w:w="2835" w:type="dxa"/>
            <w:vAlign w:val="center"/>
          </w:tcPr>
          <w:p w14:paraId="5CA2CD3C">
            <w:pPr>
              <w:pStyle w:val="12"/>
            </w:pPr>
            <w:r>
              <w:t>社会影响力</w:t>
            </w:r>
          </w:p>
        </w:tc>
        <w:tc>
          <w:tcPr>
            <w:tcW w:w="5386" w:type="dxa"/>
            <w:vAlign w:val="center"/>
          </w:tcPr>
          <w:p w14:paraId="05561A87">
            <w:pPr>
              <w:pStyle w:val="12"/>
            </w:pPr>
            <w:r>
              <w:t>对新区教育发展有积极引导，社会反响好</w:t>
            </w:r>
          </w:p>
        </w:tc>
        <w:tc>
          <w:tcPr>
            <w:tcW w:w="2268" w:type="dxa"/>
            <w:vAlign w:val="center"/>
          </w:tcPr>
          <w:p w14:paraId="10F1C91C">
            <w:pPr>
              <w:pStyle w:val="12"/>
            </w:pPr>
            <w:r>
              <w:t>显著提升</w:t>
            </w:r>
          </w:p>
        </w:tc>
        <w:tc>
          <w:tcPr>
            <w:tcW w:w="1276" w:type="dxa"/>
            <w:vAlign w:val="center"/>
          </w:tcPr>
          <w:p w14:paraId="1CFE4332">
            <w:pPr>
              <w:pStyle w:val="12"/>
            </w:pPr>
            <w:r>
              <w:t>工作成果</w:t>
            </w:r>
          </w:p>
        </w:tc>
      </w:tr>
      <w:tr w14:paraId="2D647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0C837"/>
        </w:tc>
        <w:tc>
          <w:tcPr>
            <w:tcW w:w="2268" w:type="dxa"/>
            <w:vAlign w:val="center"/>
          </w:tcPr>
          <w:p w14:paraId="3153D585">
            <w:pPr>
              <w:pStyle w:val="12"/>
            </w:pPr>
            <w:r>
              <w:t>可持续影响指标</w:t>
            </w:r>
          </w:p>
        </w:tc>
        <w:tc>
          <w:tcPr>
            <w:tcW w:w="2835" w:type="dxa"/>
            <w:vAlign w:val="center"/>
          </w:tcPr>
          <w:p w14:paraId="13661403">
            <w:pPr>
              <w:pStyle w:val="12"/>
            </w:pPr>
            <w:r>
              <w:t>提高教学能力</w:t>
            </w:r>
          </w:p>
        </w:tc>
        <w:tc>
          <w:tcPr>
            <w:tcW w:w="5386" w:type="dxa"/>
            <w:vAlign w:val="center"/>
          </w:tcPr>
          <w:p w14:paraId="50F1B069">
            <w:pPr>
              <w:pStyle w:val="12"/>
            </w:pPr>
            <w:r>
              <w:t>持续提高教师教学水平与能力</w:t>
            </w:r>
          </w:p>
        </w:tc>
        <w:tc>
          <w:tcPr>
            <w:tcW w:w="2268" w:type="dxa"/>
            <w:vAlign w:val="center"/>
          </w:tcPr>
          <w:p w14:paraId="3FDC06F3">
            <w:pPr>
              <w:pStyle w:val="12"/>
            </w:pPr>
            <w:r>
              <w:t>显著提升</w:t>
            </w:r>
          </w:p>
        </w:tc>
        <w:tc>
          <w:tcPr>
            <w:tcW w:w="1276" w:type="dxa"/>
            <w:vAlign w:val="center"/>
          </w:tcPr>
          <w:p w14:paraId="142FE161">
            <w:pPr>
              <w:pStyle w:val="12"/>
            </w:pPr>
            <w:r>
              <w:t>工作成果</w:t>
            </w:r>
          </w:p>
        </w:tc>
      </w:tr>
      <w:tr w14:paraId="2EDE0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1C9C41">
            <w:pPr>
              <w:pStyle w:val="13"/>
            </w:pPr>
            <w:r>
              <w:t>满意度指标</w:t>
            </w:r>
          </w:p>
        </w:tc>
        <w:tc>
          <w:tcPr>
            <w:tcW w:w="2268" w:type="dxa"/>
            <w:vAlign w:val="center"/>
          </w:tcPr>
          <w:p w14:paraId="779DB957">
            <w:pPr>
              <w:pStyle w:val="12"/>
            </w:pPr>
            <w:r>
              <w:t>服务对象满意度指标</w:t>
            </w:r>
          </w:p>
        </w:tc>
        <w:tc>
          <w:tcPr>
            <w:tcW w:w="2835" w:type="dxa"/>
            <w:vAlign w:val="center"/>
          </w:tcPr>
          <w:p w14:paraId="04B0ECEA">
            <w:pPr>
              <w:pStyle w:val="12"/>
            </w:pPr>
            <w:r>
              <w:t>教师及家长满意度</w:t>
            </w:r>
          </w:p>
        </w:tc>
        <w:tc>
          <w:tcPr>
            <w:tcW w:w="5386" w:type="dxa"/>
            <w:vAlign w:val="center"/>
          </w:tcPr>
          <w:p w14:paraId="1AC87A7A">
            <w:pPr>
              <w:pStyle w:val="12"/>
            </w:pPr>
            <w:r>
              <w:t>教师及家长满意度</w:t>
            </w:r>
          </w:p>
        </w:tc>
        <w:tc>
          <w:tcPr>
            <w:tcW w:w="2268" w:type="dxa"/>
            <w:vAlign w:val="center"/>
          </w:tcPr>
          <w:p w14:paraId="7DC5B7D2">
            <w:pPr>
              <w:pStyle w:val="12"/>
            </w:pPr>
            <w:r>
              <w:t>≥90%</w:t>
            </w:r>
          </w:p>
        </w:tc>
        <w:tc>
          <w:tcPr>
            <w:tcW w:w="1276" w:type="dxa"/>
            <w:vAlign w:val="center"/>
          </w:tcPr>
          <w:p w14:paraId="7893270F">
            <w:pPr>
              <w:pStyle w:val="12"/>
            </w:pPr>
            <w:r>
              <w:t>调查问卷等</w:t>
            </w:r>
          </w:p>
        </w:tc>
      </w:tr>
    </w:tbl>
    <w:p w14:paraId="2B4EB4AA">
      <w:pPr>
        <w:sectPr>
          <w:pgSz w:w="16840" w:h="11900" w:orient="landscape"/>
          <w:pgMar w:top="1361" w:right="1020" w:bottom="1134" w:left="1020" w:header="720" w:footer="720" w:gutter="0"/>
          <w:cols w:space="720" w:num="1"/>
        </w:sectPr>
      </w:pPr>
    </w:p>
    <w:p w14:paraId="619B1EE5">
      <w:pPr>
        <w:spacing w:before="0" w:after="0"/>
        <w:ind w:firstLine="560"/>
        <w:jc w:val="left"/>
        <w:outlineLvl w:val="9"/>
      </w:pPr>
      <w:r>
        <w:rPr>
          <w:rFonts w:ascii="方正仿宋_GBK" w:hAnsi="方正仿宋_GBK" w:eastAsia="方正仿宋_GBK" w:cs="方正仿宋_GBK"/>
          <w:b/>
          <w:color w:val="000000"/>
          <w:sz w:val="28"/>
        </w:rPr>
        <w:t>2、2026年城乡义务教育省级补助经费绩效目标表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5E2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565E26">
            <w:pPr>
              <w:pStyle w:val="11"/>
            </w:pPr>
            <w:r>
              <w:t>单位：万元</w:t>
            </w:r>
          </w:p>
        </w:tc>
      </w:tr>
      <w:tr w14:paraId="683A7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6375F8">
            <w:pPr>
              <w:pStyle w:val="10"/>
            </w:pPr>
            <w:r>
              <w:t>项目编码</w:t>
            </w:r>
          </w:p>
        </w:tc>
        <w:tc>
          <w:tcPr>
            <w:tcW w:w="5103" w:type="dxa"/>
            <w:gridSpan w:val="2"/>
            <w:vAlign w:val="center"/>
          </w:tcPr>
          <w:p w14:paraId="07322713">
            <w:pPr>
              <w:pStyle w:val="12"/>
            </w:pPr>
            <w:r>
              <w:t>13660026P005861101141</w:t>
            </w:r>
          </w:p>
        </w:tc>
        <w:tc>
          <w:tcPr>
            <w:tcW w:w="2835" w:type="dxa"/>
            <w:vAlign w:val="center"/>
          </w:tcPr>
          <w:p w14:paraId="196E7FC3">
            <w:pPr>
              <w:pStyle w:val="10"/>
            </w:pPr>
            <w:r>
              <w:t>项目名称</w:t>
            </w:r>
          </w:p>
        </w:tc>
        <w:tc>
          <w:tcPr>
            <w:tcW w:w="6095" w:type="dxa"/>
            <w:gridSpan w:val="3"/>
            <w:vAlign w:val="center"/>
          </w:tcPr>
          <w:p w14:paraId="6D20DA9B">
            <w:pPr>
              <w:pStyle w:val="12"/>
            </w:pPr>
            <w:r>
              <w:t>2026年城乡义务教育省级补助经费</w:t>
            </w:r>
          </w:p>
        </w:tc>
      </w:tr>
      <w:tr w14:paraId="0D7AB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9EF14">
            <w:pPr>
              <w:pStyle w:val="10"/>
            </w:pPr>
            <w:r>
              <w:t>预算规模及资金用途</w:t>
            </w:r>
          </w:p>
        </w:tc>
        <w:tc>
          <w:tcPr>
            <w:tcW w:w="2268" w:type="dxa"/>
            <w:vAlign w:val="center"/>
          </w:tcPr>
          <w:p w14:paraId="79820E87">
            <w:pPr>
              <w:pStyle w:val="10"/>
            </w:pPr>
            <w:r>
              <w:t>预算数</w:t>
            </w:r>
          </w:p>
        </w:tc>
        <w:tc>
          <w:tcPr>
            <w:tcW w:w="2835" w:type="dxa"/>
            <w:vAlign w:val="center"/>
          </w:tcPr>
          <w:p w14:paraId="24156319">
            <w:pPr>
              <w:pStyle w:val="12"/>
            </w:pPr>
            <w:r>
              <w:t>275.00</w:t>
            </w:r>
          </w:p>
        </w:tc>
        <w:tc>
          <w:tcPr>
            <w:tcW w:w="2835" w:type="dxa"/>
            <w:vAlign w:val="center"/>
          </w:tcPr>
          <w:p w14:paraId="3348D28A">
            <w:pPr>
              <w:pStyle w:val="10"/>
            </w:pPr>
            <w:r>
              <w:t>其中：财政    资金</w:t>
            </w:r>
          </w:p>
        </w:tc>
        <w:tc>
          <w:tcPr>
            <w:tcW w:w="2551" w:type="dxa"/>
            <w:vAlign w:val="center"/>
          </w:tcPr>
          <w:p w14:paraId="2F6778FC">
            <w:pPr>
              <w:pStyle w:val="12"/>
            </w:pPr>
            <w:r>
              <w:t>275.00</w:t>
            </w:r>
          </w:p>
        </w:tc>
        <w:tc>
          <w:tcPr>
            <w:tcW w:w="2268" w:type="dxa"/>
            <w:vAlign w:val="center"/>
          </w:tcPr>
          <w:p w14:paraId="7BAD1CC7">
            <w:pPr>
              <w:pStyle w:val="10"/>
            </w:pPr>
            <w:r>
              <w:t>其他资金</w:t>
            </w:r>
          </w:p>
        </w:tc>
        <w:tc>
          <w:tcPr>
            <w:tcW w:w="1276" w:type="dxa"/>
            <w:vAlign w:val="center"/>
          </w:tcPr>
          <w:p w14:paraId="04EE8519">
            <w:pPr>
              <w:pStyle w:val="12"/>
            </w:pPr>
            <w:r>
              <w:t xml:space="preserve"> </w:t>
            </w:r>
          </w:p>
        </w:tc>
      </w:tr>
      <w:tr w14:paraId="380E3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F74BE5"/>
        </w:tc>
        <w:tc>
          <w:tcPr>
            <w:tcW w:w="14033" w:type="dxa"/>
            <w:gridSpan w:val="6"/>
            <w:vAlign w:val="center"/>
          </w:tcPr>
          <w:p w14:paraId="4B699B7F">
            <w:pPr>
              <w:pStyle w:val="12"/>
            </w:pPr>
            <w:r>
              <w:t>用于保障2026年城乡义务教育省级补助经费</w:t>
            </w:r>
          </w:p>
        </w:tc>
      </w:tr>
      <w:tr w14:paraId="1CC78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7FA62">
            <w:pPr>
              <w:pStyle w:val="10"/>
            </w:pPr>
            <w:r>
              <w:t>资金支出计划（%）</w:t>
            </w:r>
          </w:p>
        </w:tc>
        <w:tc>
          <w:tcPr>
            <w:tcW w:w="5103" w:type="dxa"/>
            <w:gridSpan w:val="2"/>
            <w:vAlign w:val="center"/>
          </w:tcPr>
          <w:p w14:paraId="4D088B73">
            <w:pPr>
              <w:pStyle w:val="10"/>
            </w:pPr>
            <w:r>
              <w:t>3月底</w:t>
            </w:r>
          </w:p>
        </w:tc>
        <w:tc>
          <w:tcPr>
            <w:tcW w:w="2835" w:type="dxa"/>
            <w:vAlign w:val="center"/>
          </w:tcPr>
          <w:p w14:paraId="5862EB24">
            <w:pPr>
              <w:pStyle w:val="10"/>
            </w:pPr>
            <w:r>
              <w:t>6月底</w:t>
            </w:r>
          </w:p>
        </w:tc>
        <w:tc>
          <w:tcPr>
            <w:tcW w:w="2551" w:type="dxa"/>
            <w:vAlign w:val="center"/>
          </w:tcPr>
          <w:p w14:paraId="1C71D466">
            <w:pPr>
              <w:pStyle w:val="10"/>
            </w:pPr>
            <w:r>
              <w:t>10月底</w:t>
            </w:r>
          </w:p>
        </w:tc>
        <w:tc>
          <w:tcPr>
            <w:tcW w:w="3544" w:type="dxa"/>
            <w:gridSpan w:val="2"/>
            <w:vAlign w:val="center"/>
          </w:tcPr>
          <w:p w14:paraId="460AB22A">
            <w:pPr>
              <w:pStyle w:val="10"/>
            </w:pPr>
            <w:r>
              <w:t>12月底</w:t>
            </w:r>
          </w:p>
        </w:tc>
      </w:tr>
      <w:tr w14:paraId="2E07B1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898569"/>
        </w:tc>
        <w:tc>
          <w:tcPr>
            <w:tcW w:w="5103" w:type="dxa"/>
            <w:gridSpan w:val="2"/>
            <w:vAlign w:val="center"/>
          </w:tcPr>
          <w:p w14:paraId="668F86E1">
            <w:pPr>
              <w:pStyle w:val="13"/>
            </w:pPr>
            <w:r>
              <w:t>25%</w:t>
            </w:r>
          </w:p>
        </w:tc>
        <w:tc>
          <w:tcPr>
            <w:tcW w:w="2835" w:type="dxa"/>
            <w:vAlign w:val="center"/>
          </w:tcPr>
          <w:p w14:paraId="020698DA">
            <w:pPr>
              <w:pStyle w:val="13"/>
            </w:pPr>
            <w:r>
              <w:t>50%</w:t>
            </w:r>
          </w:p>
        </w:tc>
        <w:tc>
          <w:tcPr>
            <w:tcW w:w="2551" w:type="dxa"/>
            <w:vAlign w:val="center"/>
          </w:tcPr>
          <w:p w14:paraId="4A149B1C">
            <w:pPr>
              <w:pStyle w:val="13"/>
            </w:pPr>
            <w:r>
              <w:t>75%</w:t>
            </w:r>
          </w:p>
        </w:tc>
        <w:tc>
          <w:tcPr>
            <w:tcW w:w="3544" w:type="dxa"/>
            <w:gridSpan w:val="2"/>
            <w:vAlign w:val="center"/>
          </w:tcPr>
          <w:p w14:paraId="2279D6D3">
            <w:pPr>
              <w:pStyle w:val="13"/>
            </w:pPr>
            <w:r>
              <w:t>100%</w:t>
            </w:r>
          </w:p>
        </w:tc>
      </w:tr>
      <w:tr w14:paraId="76844B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CA53C">
            <w:pPr>
              <w:pStyle w:val="10"/>
            </w:pPr>
            <w:r>
              <w:t>绩效目标</w:t>
            </w:r>
          </w:p>
        </w:tc>
        <w:tc>
          <w:tcPr>
            <w:tcW w:w="14033" w:type="dxa"/>
            <w:gridSpan w:val="6"/>
            <w:vAlign w:val="center"/>
          </w:tcPr>
          <w:p w14:paraId="32EDA5CB">
            <w:pPr>
              <w:pStyle w:val="12"/>
            </w:pPr>
            <w:r>
              <w:t>1.用于保障2026年城乡义务教育省级补助经费</w:t>
            </w:r>
          </w:p>
        </w:tc>
      </w:tr>
    </w:tbl>
    <w:p w14:paraId="2105A5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45A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65BD3E">
            <w:pPr>
              <w:pStyle w:val="10"/>
            </w:pPr>
            <w:r>
              <w:t>一级指标</w:t>
            </w:r>
          </w:p>
        </w:tc>
        <w:tc>
          <w:tcPr>
            <w:tcW w:w="2268" w:type="dxa"/>
            <w:vAlign w:val="center"/>
          </w:tcPr>
          <w:p w14:paraId="235EE118">
            <w:pPr>
              <w:pStyle w:val="10"/>
            </w:pPr>
            <w:r>
              <w:t>二级指标</w:t>
            </w:r>
          </w:p>
        </w:tc>
        <w:tc>
          <w:tcPr>
            <w:tcW w:w="2835" w:type="dxa"/>
            <w:vAlign w:val="center"/>
          </w:tcPr>
          <w:p w14:paraId="71BCBBFB">
            <w:pPr>
              <w:pStyle w:val="10"/>
            </w:pPr>
            <w:r>
              <w:t>三级指标</w:t>
            </w:r>
          </w:p>
        </w:tc>
        <w:tc>
          <w:tcPr>
            <w:tcW w:w="5386" w:type="dxa"/>
            <w:vAlign w:val="center"/>
          </w:tcPr>
          <w:p w14:paraId="724A722A">
            <w:pPr>
              <w:pStyle w:val="10"/>
            </w:pPr>
            <w:r>
              <w:t>绩效指标描述</w:t>
            </w:r>
          </w:p>
        </w:tc>
        <w:tc>
          <w:tcPr>
            <w:tcW w:w="2268" w:type="dxa"/>
            <w:vAlign w:val="center"/>
          </w:tcPr>
          <w:p w14:paraId="62F8E2AA">
            <w:pPr>
              <w:pStyle w:val="10"/>
            </w:pPr>
            <w:r>
              <w:t>指标值</w:t>
            </w:r>
          </w:p>
        </w:tc>
        <w:tc>
          <w:tcPr>
            <w:tcW w:w="1276" w:type="dxa"/>
            <w:vAlign w:val="center"/>
          </w:tcPr>
          <w:p w14:paraId="2669AB6D">
            <w:pPr>
              <w:pStyle w:val="10"/>
            </w:pPr>
            <w:r>
              <w:t>指标值确定依据</w:t>
            </w:r>
          </w:p>
        </w:tc>
      </w:tr>
      <w:tr w14:paraId="1B6E1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133A29">
            <w:pPr>
              <w:pStyle w:val="13"/>
            </w:pPr>
            <w:r>
              <w:t>产出指标</w:t>
            </w:r>
          </w:p>
        </w:tc>
        <w:tc>
          <w:tcPr>
            <w:tcW w:w="2268" w:type="dxa"/>
            <w:vAlign w:val="center"/>
          </w:tcPr>
          <w:p w14:paraId="06D22365">
            <w:pPr>
              <w:pStyle w:val="12"/>
            </w:pPr>
            <w:r>
              <w:t>数量指标</w:t>
            </w:r>
          </w:p>
        </w:tc>
        <w:tc>
          <w:tcPr>
            <w:tcW w:w="2835" w:type="dxa"/>
            <w:vAlign w:val="center"/>
          </w:tcPr>
          <w:p w14:paraId="3E831DB7">
            <w:pPr>
              <w:pStyle w:val="12"/>
            </w:pPr>
            <w:r>
              <w:t>保障学生数</w:t>
            </w:r>
          </w:p>
        </w:tc>
        <w:tc>
          <w:tcPr>
            <w:tcW w:w="5386" w:type="dxa"/>
            <w:vAlign w:val="center"/>
          </w:tcPr>
          <w:p w14:paraId="50D0261F">
            <w:pPr>
              <w:pStyle w:val="12"/>
            </w:pPr>
            <w:r>
              <w:t>保障学生数</w:t>
            </w:r>
          </w:p>
        </w:tc>
        <w:tc>
          <w:tcPr>
            <w:tcW w:w="2268" w:type="dxa"/>
            <w:vAlign w:val="center"/>
          </w:tcPr>
          <w:p w14:paraId="4AF7CF33">
            <w:pPr>
              <w:pStyle w:val="12"/>
            </w:pPr>
            <w:r>
              <w:t>新区内学生</w:t>
            </w:r>
          </w:p>
        </w:tc>
        <w:tc>
          <w:tcPr>
            <w:tcW w:w="1276" w:type="dxa"/>
            <w:vAlign w:val="center"/>
          </w:tcPr>
          <w:p w14:paraId="313ACCB4">
            <w:pPr>
              <w:pStyle w:val="12"/>
            </w:pPr>
            <w:r>
              <w:t>工作计划</w:t>
            </w:r>
          </w:p>
        </w:tc>
      </w:tr>
      <w:tr w14:paraId="4EFCF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05E00"/>
        </w:tc>
        <w:tc>
          <w:tcPr>
            <w:tcW w:w="2268" w:type="dxa"/>
            <w:vAlign w:val="center"/>
          </w:tcPr>
          <w:p w14:paraId="107FE3B7">
            <w:pPr>
              <w:pStyle w:val="12"/>
            </w:pPr>
            <w:r>
              <w:t>质量指标</w:t>
            </w:r>
          </w:p>
        </w:tc>
        <w:tc>
          <w:tcPr>
            <w:tcW w:w="2835" w:type="dxa"/>
            <w:vAlign w:val="center"/>
          </w:tcPr>
          <w:p w14:paraId="5CAA30FE">
            <w:pPr>
              <w:pStyle w:val="12"/>
            </w:pPr>
            <w:r>
              <w:t>教育质量</w:t>
            </w:r>
          </w:p>
        </w:tc>
        <w:tc>
          <w:tcPr>
            <w:tcW w:w="5386" w:type="dxa"/>
            <w:vAlign w:val="center"/>
          </w:tcPr>
          <w:p w14:paraId="122FE9F9">
            <w:pPr>
              <w:pStyle w:val="12"/>
            </w:pPr>
            <w:r>
              <w:t>提升新区学生综合素质提升</w:t>
            </w:r>
          </w:p>
        </w:tc>
        <w:tc>
          <w:tcPr>
            <w:tcW w:w="2268" w:type="dxa"/>
            <w:vAlign w:val="center"/>
          </w:tcPr>
          <w:p w14:paraId="7ED37CE9">
            <w:pPr>
              <w:pStyle w:val="12"/>
            </w:pPr>
            <w:r>
              <w:t>显著提升</w:t>
            </w:r>
          </w:p>
        </w:tc>
        <w:tc>
          <w:tcPr>
            <w:tcW w:w="1276" w:type="dxa"/>
            <w:vAlign w:val="center"/>
          </w:tcPr>
          <w:p w14:paraId="1C09499C">
            <w:pPr>
              <w:pStyle w:val="12"/>
            </w:pPr>
            <w:r>
              <w:t>工作计划</w:t>
            </w:r>
          </w:p>
        </w:tc>
      </w:tr>
      <w:tr w14:paraId="3308E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D6A80"/>
        </w:tc>
        <w:tc>
          <w:tcPr>
            <w:tcW w:w="2268" w:type="dxa"/>
            <w:vAlign w:val="center"/>
          </w:tcPr>
          <w:p w14:paraId="400CA448">
            <w:pPr>
              <w:pStyle w:val="12"/>
            </w:pPr>
            <w:r>
              <w:t>时效指标</w:t>
            </w:r>
          </w:p>
        </w:tc>
        <w:tc>
          <w:tcPr>
            <w:tcW w:w="2835" w:type="dxa"/>
            <w:vAlign w:val="center"/>
          </w:tcPr>
          <w:p w14:paraId="33414B70">
            <w:pPr>
              <w:pStyle w:val="12"/>
            </w:pPr>
            <w:r>
              <w:t>按时完成</w:t>
            </w:r>
          </w:p>
        </w:tc>
        <w:tc>
          <w:tcPr>
            <w:tcW w:w="5386" w:type="dxa"/>
            <w:vAlign w:val="center"/>
          </w:tcPr>
          <w:p w14:paraId="594DF8E1">
            <w:pPr>
              <w:pStyle w:val="12"/>
            </w:pPr>
            <w:r>
              <w:t>按照工作要求完成各项事宜</w:t>
            </w:r>
          </w:p>
        </w:tc>
        <w:tc>
          <w:tcPr>
            <w:tcW w:w="2268" w:type="dxa"/>
            <w:vAlign w:val="center"/>
          </w:tcPr>
          <w:p w14:paraId="6DA4B9DC">
            <w:pPr>
              <w:pStyle w:val="12"/>
            </w:pPr>
            <w:r>
              <w:t>年底前完成</w:t>
            </w:r>
          </w:p>
        </w:tc>
        <w:tc>
          <w:tcPr>
            <w:tcW w:w="1276" w:type="dxa"/>
            <w:vAlign w:val="center"/>
          </w:tcPr>
          <w:p w14:paraId="5BD78B98">
            <w:pPr>
              <w:pStyle w:val="12"/>
            </w:pPr>
            <w:r>
              <w:t>工作计划</w:t>
            </w:r>
          </w:p>
        </w:tc>
      </w:tr>
      <w:tr w14:paraId="22861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B37E5"/>
        </w:tc>
        <w:tc>
          <w:tcPr>
            <w:tcW w:w="2268" w:type="dxa"/>
            <w:vAlign w:val="center"/>
          </w:tcPr>
          <w:p w14:paraId="4B882CB4">
            <w:pPr>
              <w:pStyle w:val="12"/>
            </w:pPr>
            <w:r>
              <w:t>成本指标</w:t>
            </w:r>
          </w:p>
        </w:tc>
        <w:tc>
          <w:tcPr>
            <w:tcW w:w="2835" w:type="dxa"/>
            <w:vAlign w:val="center"/>
          </w:tcPr>
          <w:p w14:paraId="2D093962">
            <w:pPr>
              <w:pStyle w:val="12"/>
            </w:pPr>
            <w:r>
              <w:t>项目预算控制数</w:t>
            </w:r>
          </w:p>
        </w:tc>
        <w:tc>
          <w:tcPr>
            <w:tcW w:w="5386" w:type="dxa"/>
            <w:vAlign w:val="center"/>
          </w:tcPr>
          <w:p w14:paraId="1BB9BCF9">
            <w:pPr>
              <w:pStyle w:val="12"/>
            </w:pPr>
            <w:r>
              <w:t>预算活动总体控制在年初预算内</w:t>
            </w:r>
          </w:p>
        </w:tc>
        <w:tc>
          <w:tcPr>
            <w:tcW w:w="2268" w:type="dxa"/>
            <w:vAlign w:val="center"/>
          </w:tcPr>
          <w:p w14:paraId="5B7CA3B0">
            <w:pPr>
              <w:pStyle w:val="12"/>
            </w:pPr>
            <w:r>
              <w:t>≤275万</w:t>
            </w:r>
          </w:p>
        </w:tc>
        <w:tc>
          <w:tcPr>
            <w:tcW w:w="1276" w:type="dxa"/>
            <w:vAlign w:val="center"/>
          </w:tcPr>
          <w:p w14:paraId="5DFB4021">
            <w:pPr>
              <w:pStyle w:val="12"/>
            </w:pPr>
            <w:r>
              <w:t>工作计划</w:t>
            </w:r>
          </w:p>
        </w:tc>
      </w:tr>
      <w:tr w14:paraId="35612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140A19">
            <w:pPr>
              <w:pStyle w:val="13"/>
            </w:pPr>
            <w:r>
              <w:t>效益指标</w:t>
            </w:r>
          </w:p>
        </w:tc>
        <w:tc>
          <w:tcPr>
            <w:tcW w:w="2268" w:type="dxa"/>
            <w:vAlign w:val="center"/>
          </w:tcPr>
          <w:p w14:paraId="762135DD">
            <w:pPr>
              <w:pStyle w:val="12"/>
            </w:pPr>
            <w:r>
              <w:t>社会效益指标</w:t>
            </w:r>
          </w:p>
        </w:tc>
        <w:tc>
          <w:tcPr>
            <w:tcW w:w="2835" w:type="dxa"/>
            <w:vAlign w:val="center"/>
          </w:tcPr>
          <w:p w14:paraId="3686BDC8">
            <w:pPr>
              <w:pStyle w:val="12"/>
            </w:pPr>
            <w:r>
              <w:t>社会认可度</w:t>
            </w:r>
          </w:p>
        </w:tc>
        <w:tc>
          <w:tcPr>
            <w:tcW w:w="5386" w:type="dxa"/>
            <w:vAlign w:val="center"/>
          </w:tcPr>
          <w:p w14:paraId="4AA5A62B">
            <w:pPr>
              <w:pStyle w:val="12"/>
            </w:pPr>
            <w:r>
              <w:t>提升新区学生综合素质有较大提升</w:t>
            </w:r>
          </w:p>
        </w:tc>
        <w:tc>
          <w:tcPr>
            <w:tcW w:w="2268" w:type="dxa"/>
            <w:vAlign w:val="center"/>
          </w:tcPr>
          <w:p w14:paraId="4CEE7650">
            <w:pPr>
              <w:pStyle w:val="12"/>
            </w:pPr>
            <w:r>
              <w:t>逐步提升</w:t>
            </w:r>
          </w:p>
        </w:tc>
        <w:tc>
          <w:tcPr>
            <w:tcW w:w="1276" w:type="dxa"/>
            <w:vAlign w:val="center"/>
          </w:tcPr>
          <w:p w14:paraId="1447B94B">
            <w:pPr>
              <w:pStyle w:val="12"/>
            </w:pPr>
            <w:r>
              <w:t>工作成果</w:t>
            </w:r>
          </w:p>
        </w:tc>
      </w:tr>
      <w:tr w14:paraId="77DC7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7CE91"/>
        </w:tc>
        <w:tc>
          <w:tcPr>
            <w:tcW w:w="2268" w:type="dxa"/>
            <w:vAlign w:val="center"/>
          </w:tcPr>
          <w:p w14:paraId="55506A73">
            <w:pPr>
              <w:pStyle w:val="12"/>
            </w:pPr>
            <w:r>
              <w:t>可持续影响指标</w:t>
            </w:r>
          </w:p>
        </w:tc>
        <w:tc>
          <w:tcPr>
            <w:tcW w:w="2835" w:type="dxa"/>
            <w:vAlign w:val="center"/>
          </w:tcPr>
          <w:p w14:paraId="417F84FE">
            <w:pPr>
              <w:pStyle w:val="12"/>
            </w:pPr>
            <w:r>
              <w:t>持续提升</w:t>
            </w:r>
          </w:p>
        </w:tc>
        <w:tc>
          <w:tcPr>
            <w:tcW w:w="5386" w:type="dxa"/>
            <w:vAlign w:val="center"/>
          </w:tcPr>
          <w:p w14:paraId="6FC151DE">
            <w:pPr>
              <w:pStyle w:val="12"/>
            </w:pPr>
            <w:r>
              <w:t>提升新区教育管理，逐步形成具有新特色的教育管理体系</w:t>
            </w:r>
          </w:p>
        </w:tc>
        <w:tc>
          <w:tcPr>
            <w:tcW w:w="2268" w:type="dxa"/>
            <w:vAlign w:val="center"/>
          </w:tcPr>
          <w:p w14:paraId="65036D78">
            <w:pPr>
              <w:pStyle w:val="12"/>
            </w:pPr>
            <w:r>
              <w:t>效果显著</w:t>
            </w:r>
          </w:p>
        </w:tc>
        <w:tc>
          <w:tcPr>
            <w:tcW w:w="1276" w:type="dxa"/>
            <w:vAlign w:val="center"/>
          </w:tcPr>
          <w:p w14:paraId="0C73B663">
            <w:pPr>
              <w:pStyle w:val="12"/>
            </w:pPr>
            <w:r>
              <w:t>工作成果</w:t>
            </w:r>
          </w:p>
        </w:tc>
      </w:tr>
      <w:tr w14:paraId="7014B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604726">
            <w:pPr>
              <w:pStyle w:val="13"/>
            </w:pPr>
            <w:r>
              <w:t>满意度指标</w:t>
            </w:r>
          </w:p>
        </w:tc>
        <w:tc>
          <w:tcPr>
            <w:tcW w:w="2268" w:type="dxa"/>
            <w:vAlign w:val="center"/>
          </w:tcPr>
          <w:p w14:paraId="0C0D7EA3">
            <w:pPr>
              <w:pStyle w:val="12"/>
            </w:pPr>
            <w:r>
              <w:t>服务对象满意度指标</w:t>
            </w:r>
          </w:p>
        </w:tc>
        <w:tc>
          <w:tcPr>
            <w:tcW w:w="2835" w:type="dxa"/>
            <w:vAlign w:val="center"/>
          </w:tcPr>
          <w:p w14:paraId="53F5C5C7">
            <w:pPr>
              <w:pStyle w:val="12"/>
            </w:pPr>
            <w:r>
              <w:t>教生满意度</w:t>
            </w:r>
          </w:p>
        </w:tc>
        <w:tc>
          <w:tcPr>
            <w:tcW w:w="5386" w:type="dxa"/>
            <w:vAlign w:val="center"/>
          </w:tcPr>
          <w:p w14:paraId="0AAF56BD">
            <w:pPr>
              <w:pStyle w:val="12"/>
            </w:pPr>
            <w:r>
              <w:t>参与教师和学生的满意度</w:t>
            </w:r>
          </w:p>
        </w:tc>
        <w:tc>
          <w:tcPr>
            <w:tcW w:w="2268" w:type="dxa"/>
            <w:vAlign w:val="center"/>
          </w:tcPr>
          <w:p w14:paraId="3155E34E">
            <w:pPr>
              <w:pStyle w:val="12"/>
            </w:pPr>
            <w:r>
              <w:t>≥90%</w:t>
            </w:r>
          </w:p>
        </w:tc>
        <w:tc>
          <w:tcPr>
            <w:tcW w:w="1276" w:type="dxa"/>
            <w:vAlign w:val="center"/>
          </w:tcPr>
          <w:p w14:paraId="3007ADF0">
            <w:pPr>
              <w:pStyle w:val="12"/>
            </w:pPr>
            <w:r>
              <w:t>满意度测算</w:t>
            </w:r>
          </w:p>
        </w:tc>
      </w:tr>
    </w:tbl>
    <w:p w14:paraId="09818BEE">
      <w:pPr>
        <w:sectPr>
          <w:pgSz w:w="16840" w:h="11900" w:orient="landscape"/>
          <w:pgMar w:top="1361" w:right="1020" w:bottom="1134" w:left="1020" w:header="720" w:footer="720" w:gutter="0"/>
          <w:cols w:space="720" w:num="1"/>
        </w:sectPr>
      </w:pPr>
    </w:p>
    <w:p w14:paraId="419CDBC6">
      <w:pPr>
        <w:spacing w:before="0" w:after="0"/>
        <w:ind w:firstLine="560"/>
        <w:jc w:val="left"/>
        <w:outlineLvl w:val="9"/>
      </w:pPr>
      <w:r>
        <w:rPr>
          <w:rFonts w:ascii="方正仿宋_GBK" w:hAnsi="方正仿宋_GBK" w:eastAsia="方正仿宋_GBK" w:cs="方正仿宋_GBK"/>
          <w:b/>
          <w:color w:val="000000"/>
          <w:sz w:val="28"/>
        </w:rPr>
        <w:t>3、2026年城乡义务教育中央补助经费绩效目标表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9F5D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20025B">
            <w:pPr>
              <w:pStyle w:val="11"/>
            </w:pPr>
            <w:r>
              <w:t>单位：万元</w:t>
            </w:r>
          </w:p>
        </w:tc>
      </w:tr>
      <w:tr w14:paraId="59156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76919D">
            <w:pPr>
              <w:pStyle w:val="10"/>
            </w:pPr>
            <w:r>
              <w:t>项目编码</w:t>
            </w:r>
          </w:p>
        </w:tc>
        <w:tc>
          <w:tcPr>
            <w:tcW w:w="5103" w:type="dxa"/>
            <w:gridSpan w:val="2"/>
            <w:vAlign w:val="center"/>
          </w:tcPr>
          <w:p w14:paraId="53D2F608">
            <w:pPr>
              <w:pStyle w:val="12"/>
            </w:pPr>
            <w:r>
              <w:t>13660026P00586110112R</w:t>
            </w:r>
          </w:p>
        </w:tc>
        <w:tc>
          <w:tcPr>
            <w:tcW w:w="2835" w:type="dxa"/>
            <w:vAlign w:val="center"/>
          </w:tcPr>
          <w:p w14:paraId="6D78F8F7">
            <w:pPr>
              <w:pStyle w:val="10"/>
            </w:pPr>
            <w:r>
              <w:t>项目名称</w:t>
            </w:r>
          </w:p>
        </w:tc>
        <w:tc>
          <w:tcPr>
            <w:tcW w:w="6095" w:type="dxa"/>
            <w:gridSpan w:val="3"/>
            <w:vAlign w:val="center"/>
          </w:tcPr>
          <w:p w14:paraId="5015AC08">
            <w:pPr>
              <w:pStyle w:val="12"/>
            </w:pPr>
            <w:r>
              <w:t>2026年城乡义务教育中央补助经费</w:t>
            </w:r>
          </w:p>
        </w:tc>
      </w:tr>
      <w:tr w14:paraId="598B81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E0B2EE">
            <w:pPr>
              <w:pStyle w:val="10"/>
            </w:pPr>
            <w:r>
              <w:t>预算规模及资金用途</w:t>
            </w:r>
          </w:p>
        </w:tc>
        <w:tc>
          <w:tcPr>
            <w:tcW w:w="2268" w:type="dxa"/>
            <w:vAlign w:val="center"/>
          </w:tcPr>
          <w:p w14:paraId="65343BAA">
            <w:pPr>
              <w:pStyle w:val="10"/>
            </w:pPr>
            <w:r>
              <w:t>预算数</w:t>
            </w:r>
          </w:p>
        </w:tc>
        <w:tc>
          <w:tcPr>
            <w:tcW w:w="2835" w:type="dxa"/>
            <w:vAlign w:val="center"/>
          </w:tcPr>
          <w:p w14:paraId="2BDADC83">
            <w:pPr>
              <w:pStyle w:val="12"/>
            </w:pPr>
            <w:r>
              <w:t>932.00</w:t>
            </w:r>
          </w:p>
        </w:tc>
        <w:tc>
          <w:tcPr>
            <w:tcW w:w="2835" w:type="dxa"/>
            <w:vAlign w:val="center"/>
          </w:tcPr>
          <w:p w14:paraId="6C98DC1A">
            <w:pPr>
              <w:pStyle w:val="10"/>
            </w:pPr>
            <w:r>
              <w:t>其中：财政    资金</w:t>
            </w:r>
          </w:p>
        </w:tc>
        <w:tc>
          <w:tcPr>
            <w:tcW w:w="2551" w:type="dxa"/>
            <w:vAlign w:val="center"/>
          </w:tcPr>
          <w:p w14:paraId="1D8D6831">
            <w:pPr>
              <w:pStyle w:val="12"/>
            </w:pPr>
            <w:r>
              <w:t>932.00</w:t>
            </w:r>
          </w:p>
        </w:tc>
        <w:tc>
          <w:tcPr>
            <w:tcW w:w="2268" w:type="dxa"/>
            <w:vAlign w:val="center"/>
          </w:tcPr>
          <w:p w14:paraId="2A7E88B7">
            <w:pPr>
              <w:pStyle w:val="10"/>
            </w:pPr>
            <w:r>
              <w:t>其他资金</w:t>
            </w:r>
          </w:p>
        </w:tc>
        <w:tc>
          <w:tcPr>
            <w:tcW w:w="1276" w:type="dxa"/>
            <w:vAlign w:val="center"/>
          </w:tcPr>
          <w:p w14:paraId="76E772D3">
            <w:pPr>
              <w:pStyle w:val="12"/>
            </w:pPr>
            <w:r>
              <w:t xml:space="preserve"> </w:t>
            </w:r>
          </w:p>
        </w:tc>
      </w:tr>
      <w:tr w14:paraId="2EE494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E47F09"/>
        </w:tc>
        <w:tc>
          <w:tcPr>
            <w:tcW w:w="14033" w:type="dxa"/>
            <w:gridSpan w:val="6"/>
            <w:vAlign w:val="center"/>
          </w:tcPr>
          <w:p w14:paraId="0046A890">
            <w:pPr>
              <w:pStyle w:val="12"/>
            </w:pPr>
            <w:r>
              <w:t>用于保障城乡义务教育中央经费补助</w:t>
            </w:r>
          </w:p>
        </w:tc>
      </w:tr>
      <w:tr w14:paraId="299155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077948">
            <w:pPr>
              <w:pStyle w:val="10"/>
            </w:pPr>
            <w:r>
              <w:t>资金支出计划（%）</w:t>
            </w:r>
          </w:p>
        </w:tc>
        <w:tc>
          <w:tcPr>
            <w:tcW w:w="5103" w:type="dxa"/>
            <w:gridSpan w:val="2"/>
            <w:vAlign w:val="center"/>
          </w:tcPr>
          <w:p w14:paraId="53A91BC7">
            <w:pPr>
              <w:pStyle w:val="10"/>
            </w:pPr>
            <w:r>
              <w:t>3月底</w:t>
            </w:r>
          </w:p>
        </w:tc>
        <w:tc>
          <w:tcPr>
            <w:tcW w:w="2835" w:type="dxa"/>
            <w:vAlign w:val="center"/>
          </w:tcPr>
          <w:p w14:paraId="390D8001">
            <w:pPr>
              <w:pStyle w:val="10"/>
            </w:pPr>
            <w:r>
              <w:t>6月底</w:t>
            </w:r>
          </w:p>
        </w:tc>
        <w:tc>
          <w:tcPr>
            <w:tcW w:w="2551" w:type="dxa"/>
            <w:vAlign w:val="center"/>
          </w:tcPr>
          <w:p w14:paraId="4F1DDF02">
            <w:pPr>
              <w:pStyle w:val="10"/>
            </w:pPr>
            <w:r>
              <w:t>10月底</w:t>
            </w:r>
          </w:p>
        </w:tc>
        <w:tc>
          <w:tcPr>
            <w:tcW w:w="3544" w:type="dxa"/>
            <w:gridSpan w:val="2"/>
            <w:vAlign w:val="center"/>
          </w:tcPr>
          <w:p w14:paraId="5C2D2D2D">
            <w:pPr>
              <w:pStyle w:val="10"/>
            </w:pPr>
            <w:r>
              <w:t>12月底</w:t>
            </w:r>
          </w:p>
        </w:tc>
      </w:tr>
      <w:tr w14:paraId="6F512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074130"/>
        </w:tc>
        <w:tc>
          <w:tcPr>
            <w:tcW w:w="5103" w:type="dxa"/>
            <w:gridSpan w:val="2"/>
            <w:vAlign w:val="center"/>
          </w:tcPr>
          <w:p w14:paraId="072ED3E2">
            <w:pPr>
              <w:pStyle w:val="13"/>
            </w:pPr>
            <w:r>
              <w:t>25%</w:t>
            </w:r>
          </w:p>
        </w:tc>
        <w:tc>
          <w:tcPr>
            <w:tcW w:w="2835" w:type="dxa"/>
            <w:vAlign w:val="center"/>
          </w:tcPr>
          <w:p w14:paraId="68CDBDBC">
            <w:pPr>
              <w:pStyle w:val="13"/>
            </w:pPr>
            <w:r>
              <w:t>50%</w:t>
            </w:r>
          </w:p>
        </w:tc>
        <w:tc>
          <w:tcPr>
            <w:tcW w:w="2551" w:type="dxa"/>
            <w:vAlign w:val="center"/>
          </w:tcPr>
          <w:p w14:paraId="2F8B8226">
            <w:pPr>
              <w:pStyle w:val="13"/>
            </w:pPr>
            <w:r>
              <w:t>75%</w:t>
            </w:r>
          </w:p>
        </w:tc>
        <w:tc>
          <w:tcPr>
            <w:tcW w:w="3544" w:type="dxa"/>
            <w:gridSpan w:val="2"/>
            <w:vAlign w:val="center"/>
          </w:tcPr>
          <w:p w14:paraId="59FE27A5">
            <w:pPr>
              <w:pStyle w:val="13"/>
            </w:pPr>
            <w:r>
              <w:t>100%</w:t>
            </w:r>
          </w:p>
        </w:tc>
      </w:tr>
      <w:tr w14:paraId="48B441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5F04C9">
            <w:pPr>
              <w:pStyle w:val="10"/>
            </w:pPr>
            <w:r>
              <w:t>绩效目标</w:t>
            </w:r>
          </w:p>
        </w:tc>
        <w:tc>
          <w:tcPr>
            <w:tcW w:w="14033" w:type="dxa"/>
            <w:gridSpan w:val="6"/>
            <w:vAlign w:val="center"/>
          </w:tcPr>
          <w:p w14:paraId="313A2AA6">
            <w:pPr>
              <w:pStyle w:val="12"/>
            </w:pPr>
            <w:r>
              <w:t>1.用于保障城乡义务教育中央补助经费</w:t>
            </w:r>
          </w:p>
        </w:tc>
      </w:tr>
    </w:tbl>
    <w:p w14:paraId="231090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464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F01A12">
            <w:pPr>
              <w:pStyle w:val="10"/>
            </w:pPr>
            <w:r>
              <w:t>一级指标</w:t>
            </w:r>
          </w:p>
        </w:tc>
        <w:tc>
          <w:tcPr>
            <w:tcW w:w="2268" w:type="dxa"/>
            <w:vAlign w:val="center"/>
          </w:tcPr>
          <w:p w14:paraId="07375572">
            <w:pPr>
              <w:pStyle w:val="10"/>
            </w:pPr>
            <w:r>
              <w:t>二级指标</w:t>
            </w:r>
          </w:p>
        </w:tc>
        <w:tc>
          <w:tcPr>
            <w:tcW w:w="2835" w:type="dxa"/>
            <w:vAlign w:val="center"/>
          </w:tcPr>
          <w:p w14:paraId="25EE0A84">
            <w:pPr>
              <w:pStyle w:val="10"/>
            </w:pPr>
            <w:r>
              <w:t>三级指标</w:t>
            </w:r>
          </w:p>
        </w:tc>
        <w:tc>
          <w:tcPr>
            <w:tcW w:w="5386" w:type="dxa"/>
            <w:vAlign w:val="center"/>
          </w:tcPr>
          <w:p w14:paraId="6F904382">
            <w:pPr>
              <w:pStyle w:val="10"/>
            </w:pPr>
            <w:r>
              <w:t>绩效指标描述</w:t>
            </w:r>
          </w:p>
        </w:tc>
        <w:tc>
          <w:tcPr>
            <w:tcW w:w="2268" w:type="dxa"/>
            <w:vAlign w:val="center"/>
          </w:tcPr>
          <w:p w14:paraId="35B1F339">
            <w:pPr>
              <w:pStyle w:val="10"/>
            </w:pPr>
            <w:r>
              <w:t>指标值</w:t>
            </w:r>
          </w:p>
        </w:tc>
        <w:tc>
          <w:tcPr>
            <w:tcW w:w="1276" w:type="dxa"/>
            <w:vAlign w:val="center"/>
          </w:tcPr>
          <w:p w14:paraId="5D35B03B">
            <w:pPr>
              <w:pStyle w:val="10"/>
            </w:pPr>
            <w:r>
              <w:t>指标值确定依据</w:t>
            </w:r>
          </w:p>
        </w:tc>
      </w:tr>
      <w:tr w14:paraId="530F9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6B3969">
            <w:pPr>
              <w:pStyle w:val="13"/>
            </w:pPr>
            <w:r>
              <w:t>产出指标</w:t>
            </w:r>
          </w:p>
        </w:tc>
        <w:tc>
          <w:tcPr>
            <w:tcW w:w="2268" w:type="dxa"/>
            <w:vAlign w:val="center"/>
          </w:tcPr>
          <w:p w14:paraId="4895DE05">
            <w:pPr>
              <w:pStyle w:val="12"/>
            </w:pPr>
            <w:r>
              <w:t>数量指标</w:t>
            </w:r>
          </w:p>
        </w:tc>
        <w:tc>
          <w:tcPr>
            <w:tcW w:w="2835" w:type="dxa"/>
            <w:vAlign w:val="center"/>
          </w:tcPr>
          <w:p w14:paraId="255B34D0">
            <w:pPr>
              <w:pStyle w:val="12"/>
            </w:pPr>
            <w:r>
              <w:t>保障学校数</w:t>
            </w:r>
          </w:p>
        </w:tc>
        <w:tc>
          <w:tcPr>
            <w:tcW w:w="5386" w:type="dxa"/>
            <w:vAlign w:val="center"/>
          </w:tcPr>
          <w:p w14:paraId="7507F444">
            <w:pPr>
              <w:pStyle w:val="12"/>
            </w:pPr>
            <w:r>
              <w:t>保障学校数</w:t>
            </w:r>
          </w:p>
        </w:tc>
        <w:tc>
          <w:tcPr>
            <w:tcW w:w="2268" w:type="dxa"/>
            <w:vAlign w:val="center"/>
          </w:tcPr>
          <w:p w14:paraId="44F039D3">
            <w:pPr>
              <w:pStyle w:val="12"/>
            </w:pPr>
            <w:r>
              <w:t>新区直属校</w:t>
            </w:r>
          </w:p>
        </w:tc>
        <w:tc>
          <w:tcPr>
            <w:tcW w:w="1276" w:type="dxa"/>
            <w:vAlign w:val="center"/>
          </w:tcPr>
          <w:p w14:paraId="6E3EE03C">
            <w:pPr>
              <w:pStyle w:val="12"/>
            </w:pPr>
            <w:r>
              <w:t>工作计划</w:t>
            </w:r>
          </w:p>
        </w:tc>
      </w:tr>
      <w:tr w14:paraId="0E19C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8F10B"/>
        </w:tc>
        <w:tc>
          <w:tcPr>
            <w:tcW w:w="2268" w:type="dxa"/>
            <w:vAlign w:val="center"/>
          </w:tcPr>
          <w:p w14:paraId="61E89DC4">
            <w:pPr>
              <w:pStyle w:val="12"/>
            </w:pPr>
            <w:r>
              <w:t>质量指标</w:t>
            </w:r>
          </w:p>
        </w:tc>
        <w:tc>
          <w:tcPr>
            <w:tcW w:w="2835" w:type="dxa"/>
            <w:vAlign w:val="center"/>
          </w:tcPr>
          <w:p w14:paraId="78C98E69">
            <w:pPr>
              <w:pStyle w:val="12"/>
            </w:pPr>
            <w:r>
              <w:t>教育质量</w:t>
            </w:r>
          </w:p>
        </w:tc>
        <w:tc>
          <w:tcPr>
            <w:tcW w:w="5386" w:type="dxa"/>
            <w:vAlign w:val="center"/>
          </w:tcPr>
          <w:p w14:paraId="4FDFDBA0">
            <w:pPr>
              <w:pStyle w:val="12"/>
            </w:pPr>
            <w:r>
              <w:t>提升新区学生综合素质提升</w:t>
            </w:r>
          </w:p>
        </w:tc>
        <w:tc>
          <w:tcPr>
            <w:tcW w:w="2268" w:type="dxa"/>
            <w:vAlign w:val="center"/>
          </w:tcPr>
          <w:p w14:paraId="53D38780">
            <w:pPr>
              <w:pStyle w:val="12"/>
            </w:pPr>
            <w:r>
              <w:t>提升</w:t>
            </w:r>
          </w:p>
        </w:tc>
        <w:tc>
          <w:tcPr>
            <w:tcW w:w="1276" w:type="dxa"/>
            <w:vAlign w:val="center"/>
          </w:tcPr>
          <w:p w14:paraId="7D48F0A0">
            <w:pPr>
              <w:pStyle w:val="12"/>
            </w:pPr>
            <w:r>
              <w:t>工作计划</w:t>
            </w:r>
          </w:p>
        </w:tc>
      </w:tr>
      <w:tr w14:paraId="68930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A5CEE"/>
        </w:tc>
        <w:tc>
          <w:tcPr>
            <w:tcW w:w="2268" w:type="dxa"/>
            <w:vAlign w:val="center"/>
          </w:tcPr>
          <w:p w14:paraId="4600A11D">
            <w:pPr>
              <w:pStyle w:val="12"/>
            </w:pPr>
            <w:r>
              <w:t>时效指标</w:t>
            </w:r>
          </w:p>
        </w:tc>
        <w:tc>
          <w:tcPr>
            <w:tcW w:w="2835" w:type="dxa"/>
            <w:vAlign w:val="center"/>
          </w:tcPr>
          <w:p w14:paraId="45F3CA7A">
            <w:pPr>
              <w:pStyle w:val="12"/>
            </w:pPr>
            <w:r>
              <w:t>按时完成</w:t>
            </w:r>
          </w:p>
        </w:tc>
        <w:tc>
          <w:tcPr>
            <w:tcW w:w="5386" w:type="dxa"/>
            <w:vAlign w:val="center"/>
          </w:tcPr>
          <w:p w14:paraId="1CA9F3B7">
            <w:pPr>
              <w:pStyle w:val="12"/>
            </w:pPr>
            <w:r>
              <w:t>按照工作要求完成各项事宜</w:t>
            </w:r>
          </w:p>
        </w:tc>
        <w:tc>
          <w:tcPr>
            <w:tcW w:w="2268" w:type="dxa"/>
            <w:vAlign w:val="center"/>
          </w:tcPr>
          <w:p w14:paraId="4546899C">
            <w:pPr>
              <w:pStyle w:val="12"/>
            </w:pPr>
            <w:r>
              <w:t>年底前完成</w:t>
            </w:r>
          </w:p>
        </w:tc>
        <w:tc>
          <w:tcPr>
            <w:tcW w:w="1276" w:type="dxa"/>
            <w:vAlign w:val="center"/>
          </w:tcPr>
          <w:p w14:paraId="552FB4B9">
            <w:pPr>
              <w:pStyle w:val="12"/>
            </w:pPr>
            <w:r>
              <w:t>工作计划</w:t>
            </w:r>
          </w:p>
        </w:tc>
      </w:tr>
      <w:tr w14:paraId="63F4C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F4662"/>
        </w:tc>
        <w:tc>
          <w:tcPr>
            <w:tcW w:w="2268" w:type="dxa"/>
            <w:vAlign w:val="center"/>
          </w:tcPr>
          <w:p w14:paraId="38F31CAC">
            <w:pPr>
              <w:pStyle w:val="12"/>
            </w:pPr>
            <w:r>
              <w:t>成本指标</w:t>
            </w:r>
          </w:p>
        </w:tc>
        <w:tc>
          <w:tcPr>
            <w:tcW w:w="2835" w:type="dxa"/>
            <w:vAlign w:val="center"/>
          </w:tcPr>
          <w:p w14:paraId="310AE351">
            <w:pPr>
              <w:pStyle w:val="12"/>
            </w:pPr>
            <w:r>
              <w:t>项目预算控制数</w:t>
            </w:r>
          </w:p>
        </w:tc>
        <w:tc>
          <w:tcPr>
            <w:tcW w:w="5386" w:type="dxa"/>
            <w:vAlign w:val="center"/>
          </w:tcPr>
          <w:p w14:paraId="66AAEA8C">
            <w:pPr>
              <w:pStyle w:val="12"/>
            </w:pPr>
            <w:r>
              <w:t>预算活动总体控制在年初预算内</w:t>
            </w:r>
          </w:p>
        </w:tc>
        <w:tc>
          <w:tcPr>
            <w:tcW w:w="2268" w:type="dxa"/>
            <w:vAlign w:val="center"/>
          </w:tcPr>
          <w:p w14:paraId="6C74E7D4">
            <w:pPr>
              <w:pStyle w:val="12"/>
            </w:pPr>
            <w:r>
              <w:t>≤932万</w:t>
            </w:r>
          </w:p>
        </w:tc>
        <w:tc>
          <w:tcPr>
            <w:tcW w:w="1276" w:type="dxa"/>
            <w:vAlign w:val="center"/>
          </w:tcPr>
          <w:p w14:paraId="122F8BEA">
            <w:pPr>
              <w:pStyle w:val="12"/>
            </w:pPr>
            <w:r>
              <w:t>工作计划</w:t>
            </w:r>
          </w:p>
        </w:tc>
      </w:tr>
      <w:tr w14:paraId="22494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7D3586">
            <w:pPr>
              <w:pStyle w:val="13"/>
            </w:pPr>
            <w:r>
              <w:t>效益指标</w:t>
            </w:r>
          </w:p>
        </w:tc>
        <w:tc>
          <w:tcPr>
            <w:tcW w:w="2268" w:type="dxa"/>
            <w:vAlign w:val="center"/>
          </w:tcPr>
          <w:p w14:paraId="5F343255">
            <w:pPr>
              <w:pStyle w:val="12"/>
            </w:pPr>
            <w:r>
              <w:t>社会效益指标</w:t>
            </w:r>
          </w:p>
        </w:tc>
        <w:tc>
          <w:tcPr>
            <w:tcW w:w="2835" w:type="dxa"/>
            <w:vAlign w:val="center"/>
          </w:tcPr>
          <w:p w14:paraId="11933E19">
            <w:pPr>
              <w:pStyle w:val="12"/>
            </w:pPr>
            <w:r>
              <w:t>社会认可度</w:t>
            </w:r>
          </w:p>
        </w:tc>
        <w:tc>
          <w:tcPr>
            <w:tcW w:w="5386" w:type="dxa"/>
            <w:vAlign w:val="center"/>
          </w:tcPr>
          <w:p w14:paraId="52DAFC15">
            <w:pPr>
              <w:pStyle w:val="12"/>
            </w:pPr>
            <w:r>
              <w:t>提升新区学生综合素质有较大提升</w:t>
            </w:r>
          </w:p>
        </w:tc>
        <w:tc>
          <w:tcPr>
            <w:tcW w:w="2268" w:type="dxa"/>
            <w:vAlign w:val="center"/>
          </w:tcPr>
          <w:p w14:paraId="40AAB9A3">
            <w:pPr>
              <w:pStyle w:val="12"/>
            </w:pPr>
            <w:r>
              <w:t>显著提升</w:t>
            </w:r>
          </w:p>
        </w:tc>
        <w:tc>
          <w:tcPr>
            <w:tcW w:w="1276" w:type="dxa"/>
            <w:vAlign w:val="center"/>
          </w:tcPr>
          <w:p w14:paraId="5D2601A5">
            <w:pPr>
              <w:pStyle w:val="12"/>
            </w:pPr>
            <w:r>
              <w:t>工作成果</w:t>
            </w:r>
          </w:p>
        </w:tc>
      </w:tr>
      <w:tr w14:paraId="7DE6D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C1DD1"/>
        </w:tc>
        <w:tc>
          <w:tcPr>
            <w:tcW w:w="2268" w:type="dxa"/>
            <w:vAlign w:val="center"/>
          </w:tcPr>
          <w:p w14:paraId="54CEFB4A">
            <w:pPr>
              <w:pStyle w:val="12"/>
            </w:pPr>
            <w:r>
              <w:t>可持续影响指标</w:t>
            </w:r>
          </w:p>
        </w:tc>
        <w:tc>
          <w:tcPr>
            <w:tcW w:w="2835" w:type="dxa"/>
            <w:vAlign w:val="center"/>
          </w:tcPr>
          <w:p w14:paraId="45A088E9">
            <w:pPr>
              <w:pStyle w:val="12"/>
            </w:pPr>
            <w:r>
              <w:t>持续提升</w:t>
            </w:r>
          </w:p>
        </w:tc>
        <w:tc>
          <w:tcPr>
            <w:tcW w:w="5386" w:type="dxa"/>
            <w:vAlign w:val="center"/>
          </w:tcPr>
          <w:p w14:paraId="56EC2B34">
            <w:pPr>
              <w:pStyle w:val="12"/>
            </w:pPr>
            <w:r>
              <w:t>提升新区教育管理，逐步形成具有新特色的教育管理体系</w:t>
            </w:r>
          </w:p>
        </w:tc>
        <w:tc>
          <w:tcPr>
            <w:tcW w:w="2268" w:type="dxa"/>
            <w:vAlign w:val="center"/>
          </w:tcPr>
          <w:p w14:paraId="15E32C92">
            <w:pPr>
              <w:pStyle w:val="12"/>
            </w:pPr>
            <w:r>
              <w:t>显著提升</w:t>
            </w:r>
          </w:p>
        </w:tc>
        <w:tc>
          <w:tcPr>
            <w:tcW w:w="1276" w:type="dxa"/>
            <w:vAlign w:val="center"/>
          </w:tcPr>
          <w:p w14:paraId="7ACACFB7">
            <w:pPr>
              <w:pStyle w:val="12"/>
            </w:pPr>
            <w:r>
              <w:t>工作成果</w:t>
            </w:r>
          </w:p>
        </w:tc>
      </w:tr>
      <w:tr w14:paraId="0DD85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688ECB">
            <w:pPr>
              <w:pStyle w:val="13"/>
            </w:pPr>
            <w:r>
              <w:t>满意度指标</w:t>
            </w:r>
          </w:p>
        </w:tc>
        <w:tc>
          <w:tcPr>
            <w:tcW w:w="2268" w:type="dxa"/>
            <w:vAlign w:val="center"/>
          </w:tcPr>
          <w:p w14:paraId="18FAA362">
            <w:pPr>
              <w:pStyle w:val="12"/>
            </w:pPr>
            <w:r>
              <w:t>服务对象满意度指标</w:t>
            </w:r>
          </w:p>
        </w:tc>
        <w:tc>
          <w:tcPr>
            <w:tcW w:w="2835" w:type="dxa"/>
            <w:vAlign w:val="center"/>
          </w:tcPr>
          <w:p w14:paraId="06894137">
            <w:pPr>
              <w:pStyle w:val="12"/>
            </w:pPr>
            <w:r>
              <w:t>教生满意度</w:t>
            </w:r>
          </w:p>
        </w:tc>
        <w:tc>
          <w:tcPr>
            <w:tcW w:w="5386" w:type="dxa"/>
            <w:vAlign w:val="center"/>
          </w:tcPr>
          <w:p w14:paraId="583C344B">
            <w:pPr>
              <w:pStyle w:val="12"/>
            </w:pPr>
            <w:r>
              <w:t>参与教师和学生的满意度</w:t>
            </w:r>
          </w:p>
        </w:tc>
        <w:tc>
          <w:tcPr>
            <w:tcW w:w="2268" w:type="dxa"/>
            <w:vAlign w:val="center"/>
          </w:tcPr>
          <w:p w14:paraId="6322E668">
            <w:pPr>
              <w:pStyle w:val="12"/>
            </w:pPr>
            <w:r>
              <w:t>≥90%</w:t>
            </w:r>
          </w:p>
        </w:tc>
        <w:tc>
          <w:tcPr>
            <w:tcW w:w="1276" w:type="dxa"/>
            <w:vAlign w:val="center"/>
          </w:tcPr>
          <w:p w14:paraId="7D1091C7">
            <w:pPr>
              <w:pStyle w:val="12"/>
            </w:pPr>
            <w:r>
              <w:t>满意度调查</w:t>
            </w:r>
          </w:p>
        </w:tc>
      </w:tr>
    </w:tbl>
    <w:p w14:paraId="3AC6C1C5">
      <w:pPr>
        <w:sectPr>
          <w:pgSz w:w="16840" w:h="11900" w:orient="landscape"/>
          <w:pgMar w:top="1361" w:right="1020" w:bottom="1134" w:left="1020" w:header="720" w:footer="720" w:gutter="0"/>
          <w:cols w:space="720" w:num="1"/>
        </w:sectPr>
      </w:pPr>
    </w:p>
    <w:p w14:paraId="55F0DA90">
      <w:pPr>
        <w:spacing w:before="0" w:after="0"/>
        <w:ind w:firstLine="560"/>
        <w:jc w:val="left"/>
        <w:outlineLvl w:val="9"/>
      </w:pPr>
      <w:r>
        <w:rPr>
          <w:rFonts w:ascii="方正仿宋_GBK" w:hAnsi="方正仿宋_GBK" w:eastAsia="方正仿宋_GBK" w:cs="方正仿宋_GBK"/>
          <w:b/>
          <w:color w:val="000000"/>
          <w:sz w:val="28"/>
        </w:rPr>
        <w:t>4、2026年省级支持学前教育发展专项资金绩效目标表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3B0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FC99C6">
            <w:pPr>
              <w:pStyle w:val="11"/>
            </w:pPr>
            <w:r>
              <w:t>单位：万元</w:t>
            </w:r>
          </w:p>
        </w:tc>
      </w:tr>
      <w:tr w14:paraId="2F61C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26FCFA">
            <w:pPr>
              <w:pStyle w:val="10"/>
            </w:pPr>
            <w:r>
              <w:t>项目编码</w:t>
            </w:r>
          </w:p>
        </w:tc>
        <w:tc>
          <w:tcPr>
            <w:tcW w:w="5103" w:type="dxa"/>
            <w:gridSpan w:val="2"/>
            <w:vAlign w:val="center"/>
          </w:tcPr>
          <w:p w14:paraId="165B6824">
            <w:pPr>
              <w:pStyle w:val="12"/>
            </w:pPr>
            <w:r>
              <w:t>13660026P005861101168</w:t>
            </w:r>
          </w:p>
        </w:tc>
        <w:tc>
          <w:tcPr>
            <w:tcW w:w="2835" w:type="dxa"/>
            <w:vAlign w:val="center"/>
          </w:tcPr>
          <w:p w14:paraId="66E1F209">
            <w:pPr>
              <w:pStyle w:val="10"/>
            </w:pPr>
            <w:r>
              <w:t>项目名称</w:t>
            </w:r>
          </w:p>
        </w:tc>
        <w:tc>
          <w:tcPr>
            <w:tcW w:w="6095" w:type="dxa"/>
            <w:gridSpan w:val="3"/>
            <w:vAlign w:val="center"/>
          </w:tcPr>
          <w:p w14:paraId="148F43DB">
            <w:pPr>
              <w:pStyle w:val="12"/>
            </w:pPr>
            <w:r>
              <w:t>2026年省级支持学前教育发展专项资金</w:t>
            </w:r>
          </w:p>
        </w:tc>
      </w:tr>
      <w:tr w14:paraId="4ED34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8763C">
            <w:pPr>
              <w:pStyle w:val="10"/>
            </w:pPr>
            <w:r>
              <w:t>预算规模及资金用途</w:t>
            </w:r>
          </w:p>
        </w:tc>
        <w:tc>
          <w:tcPr>
            <w:tcW w:w="2268" w:type="dxa"/>
            <w:vAlign w:val="center"/>
          </w:tcPr>
          <w:p w14:paraId="76EA96F0">
            <w:pPr>
              <w:pStyle w:val="10"/>
            </w:pPr>
            <w:r>
              <w:t>预算数</w:t>
            </w:r>
          </w:p>
        </w:tc>
        <w:tc>
          <w:tcPr>
            <w:tcW w:w="2835" w:type="dxa"/>
            <w:vAlign w:val="center"/>
          </w:tcPr>
          <w:p w14:paraId="4230F9BF">
            <w:pPr>
              <w:pStyle w:val="12"/>
            </w:pPr>
            <w:r>
              <w:t>217.00</w:t>
            </w:r>
          </w:p>
        </w:tc>
        <w:tc>
          <w:tcPr>
            <w:tcW w:w="2835" w:type="dxa"/>
            <w:vAlign w:val="center"/>
          </w:tcPr>
          <w:p w14:paraId="710624AE">
            <w:pPr>
              <w:pStyle w:val="10"/>
            </w:pPr>
            <w:r>
              <w:t>其中：财政    资金</w:t>
            </w:r>
          </w:p>
        </w:tc>
        <w:tc>
          <w:tcPr>
            <w:tcW w:w="2551" w:type="dxa"/>
            <w:vAlign w:val="center"/>
          </w:tcPr>
          <w:p w14:paraId="736B1364">
            <w:pPr>
              <w:pStyle w:val="12"/>
            </w:pPr>
            <w:r>
              <w:t>217.00</w:t>
            </w:r>
          </w:p>
        </w:tc>
        <w:tc>
          <w:tcPr>
            <w:tcW w:w="2268" w:type="dxa"/>
            <w:vAlign w:val="center"/>
          </w:tcPr>
          <w:p w14:paraId="16D823C7">
            <w:pPr>
              <w:pStyle w:val="10"/>
            </w:pPr>
            <w:r>
              <w:t>其他资金</w:t>
            </w:r>
          </w:p>
        </w:tc>
        <w:tc>
          <w:tcPr>
            <w:tcW w:w="1276" w:type="dxa"/>
            <w:vAlign w:val="center"/>
          </w:tcPr>
          <w:p w14:paraId="057432E5">
            <w:pPr>
              <w:pStyle w:val="12"/>
            </w:pPr>
            <w:r>
              <w:t xml:space="preserve"> </w:t>
            </w:r>
          </w:p>
        </w:tc>
      </w:tr>
      <w:tr w14:paraId="5634FB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23BAE6"/>
        </w:tc>
        <w:tc>
          <w:tcPr>
            <w:tcW w:w="14033" w:type="dxa"/>
            <w:gridSpan w:val="6"/>
            <w:vAlign w:val="center"/>
          </w:tcPr>
          <w:p w14:paraId="3BDDDF1B">
            <w:pPr>
              <w:pStyle w:val="12"/>
            </w:pPr>
            <w:r>
              <w:t>用于支持学前教育发展资金补助</w:t>
            </w:r>
          </w:p>
        </w:tc>
      </w:tr>
      <w:tr w14:paraId="2AEFC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DE48C9">
            <w:pPr>
              <w:pStyle w:val="10"/>
            </w:pPr>
            <w:r>
              <w:t>资金支出计划（%）</w:t>
            </w:r>
          </w:p>
        </w:tc>
        <w:tc>
          <w:tcPr>
            <w:tcW w:w="5103" w:type="dxa"/>
            <w:gridSpan w:val="2"/>
            <w:vAlign w:val="center"/>
          </w:tcPr>
          <w:p w14:paraId="4C769421">
            <w:pPr>
              <w:pStyle w:val="10"/>
            </w:pPr>
            <w:r>
              <w:t>3月底</w:t>
            </w:r>
          </w:p>
        </w:tc>
        <w:tc>
          <w:tcPr>
            <w:tcW w:w="2835" w:type="dxa"/>
            <w:vAlign w:val="center"/>
          </w:tcPr>
          <w:p w14:paraId="64CF3043">
            <w:pPr>
              <w:pStyle w:val="10"/>
            </w:pPr>
            <w:r>
              <w:t>6月底</w:t>
            </w:r>
          </w:p>
        </w:tc>
        <w:tc>
          <w:tcPr>
            <w:tcW w:w="2551" w:type="dxa"/>
            <w:vAlign w:val="center"/>
          </w:tcPr>
          <w:p w14:paraId="46A195EF">
            <w:pPr>
              <w:pStyle w:val="10"/>
            </w:pPr>
            <w:r>
              <w:t>10月底</w:t>
            </w:r>
          </w:p>
        </w:tc>
        <w:tc>
          <w:tcPr>
            <w:tcW w:w="3544" w:type="dxa"/>
            <w:gridSpan w:val="2"/>
            <w:vAlign w:val="center"/>
          </w:tcPr>
          <w:p w14:paraId="0FF5EB88">
            <w:pPr>
              <w:pStyle w:val="10"/>
            </w:pPr>
            <w:r>
              <w:t>12月底</w:t>
            </w:r>
          </w:p>
        </w:tc>
      </w:tr>
      <w:tr w14:paraId="5BCD5D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34F3A4"/>
        </w:tc>
        <w:tc>
          <w:tcPr>
            <w:tcW w:w="5103" w:type="dxa"/>
            <w:gridSpan w:val="2"/>
            <w:vAlign w:val="center"/>
          </w:tcPr>
          <w:p w14:paraId="55E51C8D">
            <w:pPr>
              <w:pStyle w:val="13"/>
            </w:pPr>
            <w:r>
              <w:t>25%</w:t>
            </w:r>
          </w:p>
        </w:tc>
        <w:tc>
          <w:tcPr>
            <w:tcW w:w="2835" w:type="dxa"/>
            <w:vAlign w:val="center"/>
          </w:tcPr>
          <w:p w14:paraId="67ED0E4F">
            <w:pPr>
              <w:pStyle w:val="13"/>
            </w:pPr>
            <w:r>
              <w:t>50%</w:t>
            </w:r>
          </w:p>
        </w:tc>
        <w:tc>
          <w:tcPr>
            <w:tcW w:w="2551" w:type="dxa"/>
            <w:vAlign w:val="center"/>
          </w:tcPr>
          <w:p w14:paraId="645787E2">
            <w:pPr>
              <w:pStyle w:val="13"/>
            </w:pPr>
            <w:r>
              <w:t>75%</w:t>
            </w:r>
          </w:p>
        </w:tc>
        <w:tc>
          <w:tcPr>
            <w:tcW w:w="3544" w:type="dxa"/>
            <w:gridSpan w:val="2"/>
            <w:vAlign w:val="center"/>
          </w:tcPr>
          <w:p w14:paraId="3F42ABE7">
            <w:pPr>
              <w:pStyle w:val="13"/>
            </w:pPr>
            <w:r>
              <w:t>100%</w:t>
            </w:r>
          </w:p>
        </w:tc>
      </w:tr>
      <w:tr w14:paraId="0D998E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6A5024">
            <w:pPr>
              <w:pStyle w:val="10"/>
            </w:pPr>
            <w:r>
              <w:t>绩效目标</w:t>
            </w:r>
          </w:p>
        </w:tc>
        <w:tc>
          <w:tcPr>
            <w:tcW w:w="14033" w:type="dxa"/>
            <w:gridSpan w:val="6"/>
            <w:vAlign w:val="center"/>
          </w:tcPr>
          <w:p w14:paraId="5733FC6B">
            <w:pPr>
              <w:pStyle w:val="12"/>
            </w:pPr>
            <w:r>
              <w:t>1.用于保障2026年省级支持学前教育发展专项资金预算</w:t>
            </w:r>
          </w:p>
        </w:tc>
      </w:tr>
    </w:tbl>
    <w:p w14:paraId="51BAC7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78B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863DE8">
            <w:pPr>
              <w:pStyle w:val="10"/>
            </w:pPr>
            <w:r>
              <w:t>一级指标</w:t>
            </w:r>
          </w:p>
        </w:tc>
        <w:tc>
          <w:tcPr>
            <w:tcW w:w="2268" w:type="dxa"/>
            <w:vAlign w:val="center"/>
          </w:tcPr>
          <w:p w14:paraId="26767D5F">
            <w:pPr>
              <w:pStyle w:val="10"/>
            </w:pPr>
            <w:r>
              <w:t>二级指标</w:t>
            </w:r>
          </w:p>
        </w:tc>
        <w:tc>
          <w:tcPr>
            <w:tcW w:w="2835" w:type="dxa"/>
            <w:vAlign w:val="center"/>
          </w:tcPr>
          <w:p w14:paraId="4E396554">
            <w:pPr>
              <w:pStyle w:val="10"/>
            </w:pPr>
            <w:r>
              <w:t>三级指标</w:t>
            </w:r>
          </w:p>
        </w:tc>
        <w:tc>
          <w:tcPr>
            <w:tcW w:w="5386" w:type="dxa"/>
            <w:vAlign w:val="center"/>
          </w:tcPr>
          <w:p w14:paraId="5BF429A5">
            <w:pPr>
              <w:pStyle w:val="10"/>
            </w:pPr>
            <w:r>
              <w:t>绩效指标描述</w:t>
            </w:r>
          </w:p>
        </w:tc>
        <w:tc>
          <w:tcPr>
            <w:tcW w:w="2268" w:type="dxa"/>
            <w:vAlign w:val="center"/>
          </w:tcPr>
          <w:p w14:paraId="530A735D">
            <w:pPr>
              <w:pStyle w:val="10"/>
            </w:pPr>
            <w:r>
              <w:t>指标值</w:t>
            </w:r>
          </w:p>
        </w:tc>
        <w:tc>
          <w:tcPr>
            <w:tcW w:w="1276" w:type="dxa"/>
            <w:vAlign w:val="center"/>
          </w:tcPr>
          <w:p w14:paraId="37F04BD5">
            <w:pPr>
              <w:pStyle w:val="10"/>
            </w:pPr>
            <w:r>
              <w:t>指标值确定依据</w:t>
            </w:r>
          </w:p>
        </w:tc>
      </w:tr>
      <w:tr w14:paraId="44156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09B391">
            <w:pPr>
              <w:pStyle w:val="13"/>
            </w:pPr>
            <w:r>
              <w:t>产出指标</w:t>
            </w:r>
          </w:p>
        </w:tc>
        <w:tc>
          <w:tcPr>
            <w:tcW w:w="2268" w:type="dxa"/>
            <w:vAlign w:val="center"/>
          </w:tcPr>
          <w:p w14:paraId="39994BE2">
            <w:pPr>
              <w:pStyle w:val="12"/>
            </w:pPr>
            <w:r>
              <w:t>数量指标</w:t>
            </w:r>
          </w:p>
        </w:tc>
        <w:tc>
          <w:tcPr>
            <w:tcW w:w="2835" w:type="dxa"/>
            <w:vAlign w:val="center"/>
          </w:tcPr>
          <w:p w14:paraId="0DDD5A97">
            <w:pPr>
              <w:pStyle w:val="12"/>
            </w:pPr>
            <w:r>
              <w:t>学生综合素养提升</w:t>
            </w:r>
          </w:p>
        </w:tc>
        <w:tc>
          <w:tcPr>
            <w:tcW w:w="5386" w:type="dxa"/>
            <w:vAlign w:val="center"/>
          </w:tcPr>
          <w:p w14:paraId="3EBD0C3B">
            <w:pPr>
              <w:pStyle w:val="12"/>
            </w:pPr>
            <w:r>
              <w:t>学生数</w:t>
            </w:r>
          </w:p>
        </w:tc>
        <w:tc>
          <w:tcPr>
            <w:tcW w:w="2268" w:type="dxa"/>
            <w:vAlign w:val="center"/>
          </w:tcPr>
          <w:p w14:paraId="2DB3FF0A">
            <w:pPr>
              <w:pStyle w:val="12"/>
            </w:pPr>
            <w:r>
              <w:t>新区内学生数</w:t>
            </w:r>
          </w:p>
        </w:tc>
        <w:tc>
          <w:tcPr>
            <w:tcW w:w="1276" w:type="dxa"/>
            <w:vAlign w:val="center"/>
          </w:tcPr>
          <w:p w14:paraId="47CDE376">
            <w:pPr>
              <w:pStyle w:val="12"/>
            </w:pPr>
            <w:r>
              <w:t>工作计划</w:t>
            </w:r>
          </w:p>
        </w:tc>
      </w:tr>
      <w:tr w14:paraId="2C7CB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18BF8"/>
        </w:tc>
        <w:tc>
          <w:tcPr>
            <w:tcW w:w="2268" w:type="dxa"/>
            <w:vAlign w:val="center"/>
          </w:tcPr>
          <w:p w14:paraId="78B43E98">
            <w:pPr>
              <w:pStyle w:val="12"/>
            </w:pPr>
            <w:r>
              <w:t>质量指标</w:t>
            </w:r>
          </w:p>
        </w:tc>
        <w:tc>
          <w:tcPr>
            <w:tcW w:w="2835" w:type="dxa"/>
            <w:vAlign w:val="center"/>
          </w:tcPr>
          <w:p w14:paraId="49E9EDC1">
            <w:pPr>
              <w:pStyle w:val="12"/>
            </w:pPr>
            <w:r>
              <w:t>教育质量</w:t>
            </w:r>
          </w:p>
        </w:tc>
        <w:tc>
          <w:tcPr>
            <w:tcW w:w="5386" w:type="dxa"/>
            <w:vAlign w:val="center"/>
          </w:tcPr>
          <w:p w14:paraId="5B683EB7">
            <w:pPr>
              <w:pStyle w:val="12"/>
            </w:pPr>
            <w:r>
              <w:t>提升新区学生综合素质提升</w:t>
            </w:r>
          </w:p>
        </w:tc>
        <w:tc>
          <w:tcPr>
            <w:tcW w:w="2268" w:type="dxa"/>
            <w:vAlign w:val="center"/>
          </w:tcPr>
          <w:p w14:paraId="407551D5">
            <w:pPr>
              <w:pStyle w:val="12"/>
            </w:pPr>
            <w:r>
              <w:t>提升</w:t>
            </w:r>
          </w:p>
        </w:tc>
        <w:tc>
          <w:tcPr>
            <w:tcW w:w="1276" w:type="dxa"/>
            <w:vAlign w:val="center"/>
          </w:tcPr>
          <w:p w14:paraId="30C33554">
            <w:pPr>
              <w:pStyle w:val="12"/>
            </w:pPr>
            <w:r>
              <w:t>工作计划</w:t>
            </w:r>
          </w:p>
        </w:tc>
      </w:tr>
      <w:tr w14:paraId="19871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07C6A"/>
        </w:tc>
        <w:tc>
          <w:tcPr>
            <w:tcW w:w="2268" w:type="dxa"/>
            <w:vAlign w:val="center"/>
          </w:tcPr>
          <w:p w14:paraId="6C984FDD">
            <w:pPr>
              <w:pStyle w:val="12"/>
            </w:pPr>
            <w:r>
              <w:t>时效指标</w:t>
            </w:r>
          </w:p>
        </w:tc>
        <w:tc>
          <w:tcPr>
            <w:tcW w:w="2835" w:type="dxa"/>
            <w:vAlign w:val="center"/>
          </w:tcPr>
          <w:p w14:paraId="7EE84C2E">
            <w:pPr>
              <w:pStyle w:val="12"/>
            </w:pPr>
            <w:r>
              <w:t>按时完成</w:t>
            </w:r>
          </w:p>
        </w:tc>
        <w:tc>
          <w:tcPr>
            <w:tcW w:w="5386" w:type="dxa"/>
            <w:vAlign w:val="center"/>
          </w:tcPr>
          <w:p w14:paraId="7E868673">
            <w:pPr>
              <w:pStyle w:val="12"/>
            </w:pPr>
            <w:r>
              <w:t>按照工作要求完成各项事宜</w:t>
            </w:r>
          </w:p>
        </w:tc>
        <w:tc>
          <w:tcPr>
            <w:tcW w:w="2268" w:type="dxa"/>
            <w:vAlign w:val="center"/>
          </w:tcPr>
          <w:p w14:paraId="3E91119A">
            <w:pPr>
              <w:pStyle w:val="12"/>
            </w:pPr>
            <w:r>
              <w:t>年底前完成</w:t>
            </w:r>
          </w:p>
        </w:tc>
        <w:tc>
          <w:tcPr>
            <w:tcW w:w="1276" w:type="dxa"/>
            <w:vAlign w:val="center"/>
          </w:tcPr>
          <w:p w14:paraId="32BD5ECE">
            <w:pPr>
              <w:pStyle w:val="12"/>
            </w:pPr>
            <w:r>
              <w:t>工作计划</w:t>
            </w:r>
          </w:p>
        </w:tc>
      </w:tr>
      <w:tr w14:paraId="16E99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02721"/>
        </w:tc>
        <w:tc>
          <w:tcPr>
            <w:tcW w:w="2268" w:type="dxa"/>
            <w:vAlign w:val="center"/>
          </w:tcPr>
          <w:p w14:paraId="30B073D8">
            <w:pPr>
              <w:pStyle w:val="12"/>
            </w:pPr>
            <w:r>
              <w:t>成本指标</w:t>
            </w:r>
          </w:p>
        </w:tc>
        <w:tc>
          <w:tcPr>
            <w:tcW w:w="2835" w:type="dxa"/>
            <w:vAlign w:val="center"/>
          </w:tcPr>
          <w:p w14:paraId="19D0F76C">
            <w:pPr>
              <w:pStyle w:val="12"/>
            </w:pPr>
            <w:r>
              <w:t>项目预算控制数</w:t>
            </w:r>
          </w:p>
        </w:tc>
        <w:tc>
          <w:tcPr>
            <w:tcW w:w="5386" w:type="dxa"/>
            <w:vAlign w:val="center"/>
          </w:tcPr>
          <w:p w14:paraId="0B734FE4">
            <w:pPr>
              <w:pStyle w:val="12"/>
            </w:pPr>
            <w:r>
              <w:t>预算活动总体控制在年初预算内</w:t>
            </w:r>
          </w:p>
        </w:tc>
        <w:tc>
          <w:tcPr>
            <w:tcW w:w="2268" w:type="dxa"/>
            <w:vAlign w:val="center"/>
          </w:tcPr>
          <w:p w14:paraId="224ABD99">
            <w:pPr>
              <w:pStyle w:val="12"/>
            </w:pPr>
            <w:r>
              <w:t>≤217万</w:t>
            </w:r>
          </w:p>
        </w:tc>
        <w:tc>
          <w:tcPr>
            <w:tcW w:w="1276" w:type="dxa"/>
            <w:vAlign w:val="center"/>
          </w:tcPr>
          <w:p w14:paraId="6EC78342">
            <w:pPr>
              <w:pStyle w:val="12"/>
            </w:pPr>
            <w:r>
              <w:t>工作计划</w:t>
            </w:r>
          </w:p>
        </w:tc>
      </w:tr>
      <w:tr w14:paraId="2EBC3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9D26F1">
            <w:pPr>
              <w:pStyle w:val="13"/>
            </w:pPr>
            <w:r>
              <w:t>效益指标</w:t>
            </w:r>
          </w:p>
        </w:tc>
        <w:tc>
          <w:tcPr>
            <w:tcW w:w="2268" w:type="dxa"/>
            <w:vAlign w:val="center"/>
          </w:tcPr>
          <w:p w14:paraId="299F5A37">
            <w:pPr>
              <w:pStyle w:val="12"/>
            </w:pPr>
            <w:r>
              <w:t>社会效益指标</w:t>
            </w:r>
          </w:p>
        </w:tc>
        <w:tc>
          <w:tcPr>
            <w:tcW w:w="2835" w:type="dxa"/>
            <w:vAlign w:val="center"/>
          </w:tcPr>
          <w:p w14:paraId="1951D88C">
            <w:pPr>
              <w:pStyle w:val="12"/>
            </w:pPr>
            <w:r>
              <w:t>社会认可度</w:t>
            </w:r>
          </w:p>
        </w:tc>
        <w:tc>
          <w:tcPr>
            <w:tcW w:w="5386" w:type="dxa"/>
            <w:vAlign w:val="center"/>
          </w:tcPr>
          <w:p w14:paraId="433D3ABE">
            <w:pPr>
              <w:pStyle w:val="12"/>
            </w:pPr>
            <w:r>
              <w:t>提升新区学生综合素质有较大提升</w:t>
            </w:r>
          </w:p>
        </w:tc>
        <w:tc>
          <w:tcPr>
            <w:tcW w:w="2268" w:type="dxa"/>
            <w:vAlign w:val="center"/>
          </w:tcPr>
          <w:p w14:paraId="19E86F6D">
            <w:pPr>
              <w:pStyle w:val="12"/>
            </w:pPr>
            <w:r>
              <w:t>逐步提升</w:t>
            </w:r>
          </w:p>
        </w:tc>
        <w:tc>
          <w:tcPr>
            <w:tcW w:w="1276" w:type="dxa"/>
            <w:vAlign w:val="center"/>
          </w:tcPr>
          <w:p w14:paraId="53DE748C">
            <w:pPr>
              <w:pStyle w:val="12"/>
            </w:pPr>
            <w:r>
              <w:t>工作成果</w:t>
            </w:r>
          </w:p>
        </w:tc>
      </w:tr>
      <w:tr w14:paraId="2FBF1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58DCB"/>
        </w:tc>
        <w:tc>
          <w:tcPr>
            <w:tcW w:w="2268" w:type="dxa"/>
            <w:vAlign w:val="center"/>
          </w:tcPr>
          <w:p w14:paraId="3B81B529">
            <w:pPr>
              <w:pStyle w:val="12"/>
            </w:pPr>
            <w:r>
              <w:t>可持续影响指标</w:t>
            </w:r>
          </w:p>
        </w:tc>
        <w:tc>
          <w:tcPr>
            <w:tcW w:w="2835" w:type="dxa"/>
            <w:vAlign w:val="center"/>
          </w:tcPr>
          <w:p w14:paraId="4DF85B50">
            <w:pPr>
              <w:pStyle w:val="12"/>
            </w:pPr>
            <w:r>
              <w:t>持续提升</w:t>
            </w:r>
          </w:p>
        </w:tc>
        <w:tc>
          <w:tcPr>
            <w:tcW w:w="5386" w:type="dxa"/>
            <w:vAlign w:val="center"/>
          </w:tcPr>
          <w:p w14:paraId="19E039F9">
            <w:pPr>
              <w:pStyle w:val="12"/>
            </w:pPr>
            <w:r>
              <w:t>提升新区教育管理，逐步形成具有新特色的教育管理体系</w:t>
            </w:r>
          </w:p>
        </w:tc>
        <w:tc>
          <w:tcPr>
            <w:tcW w:w="2268" w:type="dxa"/>
            <w:vAlign w:val="center"/>
          </w:tcPr>
          <w:p w14:paraId="06543255">
            <w:pPr>
              <w:pStyle w:val="12"/>
            </w:pPr>
            <w:r>
              <w:t>效果显著</w:t>
            </w:r>
          </w:p>
        </w:tc>
        <w:tc>
          <w:tcPr>
            <w:tcW w:w="1276" w:type="dxa"/>
            <w:vAlign w:val="center"/>
          </w:tcPr>
          <w:p w14:paraId="4497CD14">
            <w:pPr>
              <w:pStyle w:val="12"/>
            </w:pPr>
            <w:r>
              <w:t>工作成果</w:t>
            </w:r>
          </w:p>
        </w:tc>
      </w:tr>
      <w:tr w14:paraId="2EF75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A21473">
            <w:pPr>
              <w:pStyle w:val="13"/>
            </w:pPr>
            <w:r>
              <w:t>满意度指标</w:t>
            </w:r>
          </w:p>
        </w:tc>
        <w:tc>
          <w:tcPr>
            <w:tcW w:w="2268" w:type="dxa"/>
            <w:vAlign w:val="center"/>
          </w:tcPr>
          <w:p w14:paraId="3A54662A">
            <w:pPr>
              <w:pStyle w:val="12"/>
            </w:pPr>
            <w:r>
              <w:t>服务对象满意度指标</w:t>
            </w:r>
          </w:p>
        </w:tc>
        <w:tc>
          <w:tcPr>
            <w:tcW w:w="2835" w:type="dxa"/>
            <w:vAlign w:val="center"/>
          </w:tcPr>
          <w:p w14:paraId="6371B3DC">
            <w:pPr>
              <w:pStyle w:val="12"/>
            </w:pPr>
            <w:r>
              <w:t>教生满意度</w:t>
            </w:r>
          </w:p>
        </w:tc>
        <w:tc>
          <w:tcPr>
            <w:tcW w:w="5386" w:type="dxa"/>
            <w:vAlign w:val="center"/>
          </w:tcPr>
          <w:p w14:paraId="212424B5">
            <w:pPr>
              <w:pStyle w:val="12"/>
            </w:pPr>
            <w:r>
              <w:t>参与教师和学生的满意度</w:t>
            </w:r>
          </w:p>
        </w:tc>
        <w:tc>
          <w:tcPr>
            <w:tcW w:w="2268" w:type="dxa"/>
            <w:vAlign w:val="center"/>
          </w:tcPr>
          <w:p w14:paraId="2AE08679">
            <w:pPr>
              <w:pStyle w:val="12"/>
            </w:pPr>
            <w:r>
              <w:t>≥90%</w:t>
            </w:r>
          </w:p>
        </w:tc>
        <w:tc>
          <w:tcPr>
            <w:tcW w:w="1276" w:type="dxa"/>
            <w:vAlign w:val="center"/>
          </w:tcPr>
          <w:p w14:paraId="57C1B3ED">
            <w:pPr>
              <w:pStyle w:val="12"/>
            </w:pPr>
            <w:r>
              <w:t>满意度测评</w:t>
            </w:r>
          </w:p>
        </w:tc>
      </w:tr>
    </w:tbl>
    <w:p w14:paraId="6B351532">
      <w:pPr>
        <w:sectPr>
          <w:pgSz w:w="16840" w:h="11900" w:orient="landscape"/>
          <w:pgMar w:top="1361" w:right="1020" w:bottom="1134" w:left="1020" w:header="720" w:footer="720" w:gutter="0"/>
          <w:cols w:space="720" w:num="1"/>
        </w:sectPr>
      </w:pPr>
    </w:p>
    <w:p w14:paraId="1297A5BE">
      <w:pPr>
        <w:spacing w:before="0" w:after="0"/>
        <w:ind w:firstLine="560"/>
        <w:jc w:val="left"/>
        <w:outlineLvl w:val="9"/>
      </w:pPr>
      <w:r>
        <w:rPr>
          <w:rFonts w:ascii="方正仿宋_GBK" w:hAnsi="方正仿宋_GBK" w:eastAsia="方正仿宋_GBK" w:cs="方正仿宋_GBK"/>
          <w:b/>
          <w:color w:val="000000"/>
          <w:sz w:val="28"/>
        </w:rPr>
        <w:t>5、2026年特殊教育省级补助经费绩效目标表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5DB9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A10117">
            <w:pPr>
              <w:pStyle w:val="11"/>
            </w:pPr>
            <w:r>
              <w:t>单位：万元</w:t>
            </w:r>
          </w:p>
        </w:tc>
      </w:tr>
      <w:tr w14:paraId="2BA19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8EE084">
            <w:pPr>
              <w:pStyle w:val="10"/>
            </w:pPr>
            <w:r>
              <w:t>项目编码</w:t>
            </w:r>
          </w:p>
        </w:tc>
        <w:tc>
          <w:tcPr>
            <w:tcW w:w="5103" w:type="dxa"/>
            <w:gridSpan w:val="2"/>
            <w:vAlign w:val="center"/>
          </w:tcPr>
          <w:p w14:paraId="36B7968C">
            <w:pPr>
              <w:pStyle w:val="12"/>
            </w:pPr>
            <w:r>
              <w:t>13660026P00586110117U</w:t>
            </w:r>
          </w:p>
        </w:tc>
        <w:tc>
          <w:tcPr>
            <w:tcW w:w="2835" w:type="dxa"/>
            <w:vAlign w:val="center"/>
          </w:tcPr>
          <w:p w14:paraId="44F91A63">
            <w:pPr>
              <w:pStyle w:val="10"/>
            </w:pPr>
            <w:r>
              <w:t>项目名称</w:t>
            </w:r>
          </w:p>
        </w:tc>
        <w:tc>
          <w:tcPr>
            <w:tcW w:w="6095" w:type="dxa"/>
            <w:gridSpan w:val="3"/>
            <w:vAlign w:val="center"/>
          </w:tcPr>
          <w:p w14:paraId="25CA5248">
            <w:pPr>
              <w:pStyle w:val="12"/>
            </w:pPr>
            <w:r>
              <w:t>2026年特殊教育省级补助经费</w:t>
            </w:r>
          </w:p>
        </w:tc>
      </w:tr>
      <w:tr w14:paraId="1DABE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079B8A">
            <w:pPr>
              <w:pStyle w:val="10"/>
            </w:pPr>
            <w:r>
              <w:t>预算规模及资金用途</w:t>
            </w:r>
          </w:p>
        </w:tc>
        <w:tc>
          <w:tcPr>
            <w:tcW w:w="2268" w:type="dxa"/>
            <w:vAlign w:val="center"/>
          </w:tcPr>
          <w:p w14:paraId="725DDE7B">
            <w:pPr>
              <w:pStyle w:val="10"/>
            </w:pPr>
            <w:r>
              <w:t>预算数</w:t>
            </w:r>
          </w:p>
        </w:tc>
        <w:tc>
          <w:tcPr>
            <w:tcW w:w="2835" w:type="dxa"/>
            <w:vAlign w:val="center"/>
          </w:tcPr>
          <w:p w14:paraId="4D82DEBE">
            <w:pPr>
              <w:pStyle w:val="12"/>
            </w:pPr>
            <w:r>
              <w:t>1.00</w:t>
            </w:r>
          </w:p>
        </w:tc>
        <w:tc>
          <w:tcPr>
            <w:tcW w:w="2835" w:type="dxa"/>
            <w:vAlign w:val="center"/>
          </w:tcPr>
          <w:p w14:paraId="43CC0D96">
            <w:pPr>
              <w:pStyle w:val="10"/>
            </w:pPr>
            <w:r>
              <w:t>其中：财政    资金</w:t>
            </w:r>
          </w:p>
        </w:tc>
        <w:tc>
          <w:tcPr>
            <w:tcW w:w="2551" w:type="dxa"/>
            <w:vAlign w:val="center"/>
          </w:tcPr>
          <w:p w14:paraId="182E93D5">
            <w:pPr>
              <w:pStyle w:val="12"/>
            </w:pPr>
            <w:r>
              <w:t>1.00</w:t>
            </w:r>
          </w:p>
        </w:tc>
        <w:tc>
          <w:tcPr>
            <w:tcW w:w="2268" w:type="dxa"/>
            <w:vAlign w:val="center"/>
          </w:tcPr>
          <w:p w14:paraId="7A134E28">
            <w:pPr>
              <w:pStyle w:val="10"/>
            </w:pPr>
            <w:r>
              <w:t>其他资金</w:t>
            </w:r>
          </w:p>
        </w:tc>
        <w:tc>
          <w:tcPr>
            <w:tcW w:w="1276" w:type="dxa"/>
            <w:vAlign w:val="center"/>
          </w:tcPr>
          <w:p w14:paraId="52AAF229">
            <w:pPr>
              <w:pStyle w:val="12"/>
            </w:pPr>
            <w:r>
              <w:t xml:space="preserve"> </w:t>
            </w:r>
          </w:p>
        </w:tc>
      </w:tr>
      <w:tr w14:paraId="65153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DF327F"/>
        </w:tc>
        <w:tc>
          <w:tcPr>
            <w:tcW w:w="14033" w:type="dxa"/>
            <w:gridSpan w:val="6"/>
            <w:vAlign w:val="center"/>
          </w:tcPr>
          <w:p w14:paraId="05C43EF1">
            <w:pPr>
              <w:pStyle w:val="12"/>
            </w:pPr>
            <w:r>
              <w:t>用于支持特殊教育运转保障和提升</w:t>
            </w:r>
          </w:p>
        </w:tc>
      </w:tr>
      <w:tr w14:paraId="234FC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00E9D">
            <w:pPr>
              <w:pStyle w:val="10"/>
            </w:pPr>
            <w:r>
              <w:t>资金支出计划（%）</w:t>
            </w:r>
          </w:p>
        </w:tc>
        <w:tc>
          <w:tcPr>
            <w:tcW w:w="5103" w:type="dxa"/>
            <w:gridSpan w:val="2"/>
            <w:vAlign w:val="center"/>
          </w:tcPr>
          <w:p w14:paraId="5C32149D">
            <w:pPr>
              <w:pStyle w:val="10"/>
            </w:pPr>
            <w:r>
              <w:t>3月底</w:t>
            </w:r>
          </w:p>
        </w:tc>
        <w:tc>
          <w:tcPr>
            <w:tcW w:w="2835" w:type="dxa"/>
            <w:vAlign w:val="center"/>
          </w:tcPr>
          <w:p w14:paraId="114760A8">
            <w:pPr>
              <w:pStyle w:val="10"/>
            </w:pPr>
            <w:r>
              <w:t>6月底</w:t>
            </w:r>
          </w:p>
        </w:tc>
        <w:tc>
          <w:tcPr>
            <w:tcW w:w="2551" w:type="dxa"/>
            <w:vAlign w:val="center"/>
          </w:tcPr>
          <w:p w14:paraId="26382F9E">
            <w:pPr>
              <w:pStyle w:val="10"/>
            </w:pPr>
            <w:r>
              <w:t>10月底</w:t>
            </w:r>
          </w:p>
        </w:tc>
        <w:tc>
          <w:tcPr>
            <w:tcW w:w="3544" w:type="dxa"/>
            <w:gridSpan w:val="2"/>
            <w:vAlign w:val="center"/>
          </w:tcPr>
          <w:p w14:paraId="105A8C5A">
            <w:pPr>
              <w:pStyle w:val="10"/>
            </w:pPr>
            <w:r>
              <w:t>12月底</w:t>
            </w:r>
          </w:p>
        </w:tc>
      </w:tr>
      <w:tr w14:paraId="6EDAB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E1F27D"/>
        </w:tc>
        <w:tc>
          <w:tcPr>
            <w:tcW w:w="5103" w:type="dxa"/>
            <w:gridSpan w:val="2"/>
            <w:vAlign w:val="center"/>
          </w:tcPr>
          <w:p w14:paraId="5A76E975">
            <w:pPr>
              <w:pStyle w:val="13"/>
            </w:pPr>
            <w:r>
              <w:t>25%</w:t>
            </w:r>
          </w:p>
        </w:tc>
        <w:tc>
          <w:tcPr>
            <w:tcW w:w="2835" w:type="dxa"/>
            <w:vAlign w:val="center"/>
          </w:tcPr>
          <w:p w14:paraId="26F0621A">
            <w:pPr>
              <w:pStyle w:val="13"/>
            </w:pPr>
            <w:r>
              <w:t>50%</w:t>
            </w:r>
          </w:p>
        </w:tc>
        <w:tc>
          <w:tcPr>
            <w:tcW w:w="2551" w:type="dxa"/>
            <w:vAlign w:val="center"/>
          </w:tcPr>
          <w:p w14:paraId="431B09A7">
            <w:pPr>
              <w:pStyle w:val="13"/>
            </w:pPr>
            <w:r>
              <w:t>75%</w:t>
            </w:r>
          </w:p>
        </w:tc>
        <w:tc>
          <w:tcPr>
            <w:tcW w:w="3544" w:type="dxa"/>
            <w:gridSpan w:val="2"/>
            <w:vAlign w:val="center"/>
          </w:tcPr>
          <w:p w14:paraId="40326DE8">
            <w:pPr>
              <w:pStyle w:val="13"/>
            </w:pPr>
            <w:r>
              <w:t>100%</w:t>
            </w:r>
          </w:p>
        </w:tc>
      </w:tr>
      <w:tr w14:paraId="7177E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4E8E9">
            <w:pPr>
              <w:pStyle w:val="10"/>
            </w:pPr>
            <w:r>
              <w:t>绩效目标</w:t>
            </w:r>
          </w:p>
        </w:tc>
        <w:tc>
          <w:tcPr>
            <w:tcW w:w="14033" w:type="dxa"/>
            <w:gridSpan w:val="6"/>
            <w:vAlign w:val="center"/>
          </w:tcPr>
          <w:p w14:paraId="32FF9289">
            <w:pPr>
              <w:pStyle w:val="12"/>
            </w:pPr>
            <w:r>
              <w:t>1.保障雄安新区特殊教育学校提升发展</w:t>
            </w:r>
          </w:p>
        </w:tc>
      </w:tr>
    </w:tbl>
    <w:p w14:paraId="30B72A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8C7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C55B45">
            <w:pPr>
              <w:pStyle w:val="10"/>
            </w:pPr>
            <w:r>
              <w:t>一级指标</w:t>
            </w:r>
          </w:p>
        </w:tc>
        <w:tc>
          <w:tcPr>
            <w:tcW w:w="2268" w:type="dxa"/>
            <w:vAlign w:val="center"/>
          </w:tcPr>
          <w:p w14:paraId="17382921">
            <w:pPr>
              <w:pStyle w:val="10"/>
            </w:pPr>
            <w:r>
              <w:t>二级指标</w:t>
            </w:r>
          </w:p>
        </w:tc>
        <w:tc>
          <w:tcPr>
            <w:tcW w:w="2835" w:type="dxa"/>
            <w:vAlign w:val="center"/>
          </w:tcPr>
          <w:p w14:paraId="46436791">
            <w:pPr>
              <w:pStyle w:val="10"/>
            </w:pPr>
            <w:r>
              <w:t>三级指标</w:t>
            </w:r>
          </w:p>
        </w:tc>
        <w:tc>
          <w:tcPr>
            <w:tcW w:w="5386" w:type="dxa"/>
            <w:vAlign w:val="center"/>
          </w:tcPr>
          <w:p w14:paraId="72861C8A">
            <w:pPr>
              <w:pStyle w:val="10"/>
            </w:pPr>
            <w:r>
              <w:t>绩效指标描述</w:t>
            </w:r>
          </w:p>
        </w:tc>
        <w:tc>
          <w:tcPr>
            <w:tcW w:w="2268" w:type="dxa"/>
            <w:vAlign w:val="center"/>
          </w:tcPr>
          <w:p w14:paraId="065A3A98">
            <w:pPr>
              <w:pStyle w:val="10"/>
            </w:pPr>
            <w:r>
              <w:t>指标值</w:t>
            </w:r>
          </w:p>
        </w:tc>
        <w:tc>
          <w:tcPr>
            <w:tcW w:w="1276" w:type="dxa"/>
            <w:vAlign w:val="center"/>
          </w:tcPr>
          <w:p w14:paraId="704D7995">
            <w:pPr>
              <w:pStyle w:val="10"/>
            </w:pPr>
            <w:r>
              <w:t>指标值确定依据</w:t>
            </w:r>
          </w:p>
        </w:tc>
      </w:tr>
      <w:tr w14:paraId="3E1A2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920851">
            <w:pPr>
              <w:pStyle w:val="13"/>
            </w:pPr>
            <w:r>
              <w:t>产出指标</w:t>
            </w:r>
          </w:p>
        </w:tc>
        <w:tc>
          <w:tcPr>
            <w:tcW w:w="2268" w:type="dxa"/>
            <w:vAlign w:val="center"/>
          </w:tcPr>
          <w:p w14:paraId="5C8A04D5">
            <w:pPr>
              <w:pStyle w:val="12"/>
            </w:pPr>
            <w:r>
              <w:t>数量指标</w:t>
            </w:r>
          </w:p>
        </w:tc>
        <w:tc>
          <w:tcPr>
            <w:tcW w:w="2835" w:type="dxa"/>
            <w:vAlign w:val="center"/>
          </w:tcPr>
          <w:p w14:paraId="30B85D82">
            <w:pPr>
              <w:pStyle w:val="12"/>
            </w:pPr>
            <w:r>
              <w:t>保障学校数</w:t>
            </w:r>
          </w:p>
        </w:tc>
        <w:tc>
          <w:tcPr>
            <w:tcW w:w="5386" w:type="dxa"/>
            <w:vAlign w:val="center"/>
          </w:tcPr>
          <w:p w14:paraId="3AD2981E">
            <w:pPr>
              <w:pStyle w:val="12"/>
            </w:pPr>
            <w:r>
              <w:t>保障学校数</w:t>
            </w:r>
          </w:p>
        </w:tc>
        <w:tc>
          <w:tcPr>
            <w:tcW w:w="2268" w:type="dxa"/>
            <w:vAlign w:val="center"/>
          </w:tcPr>
          <w:p w14:paraId="497A74D0">
            <w:pPr>
              <w:pStyle w:val="12"/>
            </w:pPr>
            <w:r>
              <w:t>新区内特教学校</w:t>
            </w:r>
          </w:p>
        </w:tc>
        <w:tc>
          <w:tcPr>
            <w:tcW w:w="1276" w:type="dxa"/>
            <w:vAlign w:val="center"/>
          </w:tcPr>
          <w:p w14:paraId="04AE2B95">
            <w:pPr>
              <w:pStyle w:val="12"/>
            </w:pPr>
            <w:r>
              <w:t>工作计划</w:t>
            </w:r>
          </w:p>
        </w:tc>
      </w:tr>
      <w:tr w14:paraId="0EA3B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62F2C"/>
        </w:tc>
        <w:tc>
          <w:tcPr>
            <w:tcW w:w="2268" w:type="dxa"/>
            <w:vAlign w:val="center"/>
          </w:tcPr>
          <w:p w14:paraId="7B796EA0">
            <w:pPr>
              <w:pStyle w:val="12"/>
            </w:pPr>
            <w:r>
              <w:t>质量指标</w:t>
            </w:r>
          </w:p>
        </w:tc>
        <w:tc>
          <w:tcPr>
            <w:tcW w:w="2835" w:type="dxa"/>
            <w:vAlign w:val="center"/>
          </w:tcPr>
          <w:p w14:paraId="2F2DAFDA">
            <w:pPr>
              <w:pStyle w:val="12"/>
            </w:pPr>
            <w:r>
              <w:t>特教学校运转改善</w:t>
            </w:r>
          </w:p>
        </w:tc>
        <w:tc>
          <w:tcPr>
            <w:tcW w:w="5386" w:type="dxa"/>
            <w:vAlign w:val="center"/>
          </w:tcPr>
          <w:p w14:paraId="3BCD97BE">
            <w:pPr>
              <w:pStyle w:val="12"/>
            </w:pPr>
            <w:r>
              <w:t>特教学校运转改善</w:t>
            </w:r>
          </w:p>
        </w:tc>
        <w:tc>
          <w:tcPr>
            <w:tcW w:w="2268" w:type="dxa"/>
            <w:vAlign w:val="center"/>
          </w:tcPr>
          <w:p w14:paraId="7C7EF2DD">
            <w:pPr>
              <w:pStyle w:val="12"/>
            </w:pPr>
            <w:r>
              <w:t>显著提升</w:t>
            </w:r>
          </w:p>
        </w:tc>
        <w:tc>
          <w:tcPr>
            <w:tcW w:w="1276" w:type="dxa"/>
            <w:vAlign w:val="center"/>
          </w:tcPr>
          <w:p w14:paraId="58086834">
            <w:pPr>
              <w:pStyle w:val="12"/>
            </w:pPr>
            <w:r>
              <w:t>工作计划</w:t>
            </w:r>
          </w:p>
        </w:tc>
      </w:tr>
      <w:tr w14:paraId="09A61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CD24D"/>
        </w:tc>
        <w:tc>
          <w:tcPr>
            <w:tcW w:w="2268" w:type="dxa"/>
            <w:vAlign w:val="center"/>
          </w:tcPr>
          <w:p w14:paraId="3E73DB48">
            <w:pPr>
              <w:pStyle w:val="12"/>
            </w:pPr>
            <w:r>
              <w:t>时效指标</w:t>
            </w:r>
          </w:p>
        </w:tc>
        <w:tc>
          <w:tcPr>
            <w:tcW w:w="2835" w:type="dxa"/>
            <w:vAlign w:val="center"/>
          </w:tcPr>
          <w:p w14:paraId="788C18BE">
            <w:pPr>
              <w:pStyle w:val="12"/>
            </w:pPr>
            <w:r>
              <w:t>按时完成</w:t>
            </w:r>
          </w:p>
        </w:tc>
        <w:tc>
          <w:tcPr>
            <w:tcW w:w="5386" w:type="dxa"/>
            <w:vAlign w:val="center"/>
          </w:tcPr>
          <w:p w14:paraId="6718B71B">
            <w:pPr>
              <w:pStyle w:val="12"/>
            </w:pPr>
            <w:r>
              <w:t>按照工作要求完成各项事宜</w:t>
            </w:r>
          </w:p>
        </w:tc>
        <w:tc>
          <w:tcPr>
            <w:tcW w:w="2268" w:type="dxa"/>
            <w:vAlign w:val="center"/>
          </w:tcPr>
          <w:p w14:paraId="44AE9F20">
            <w:pPr>
              <w:pStyle w:val="12"/>
            </w:pPr>
            <w:r>
              <w:t>年底前完成</w:t>
            </w:r>
          </w:p>
        </w:tc>
        <w:tc>
          <w:tcPr>
            <w:tcW w:w="1276" w:type="dxa"/>
            <w:vAlign w:val="center"/>
          </w:tcPr>
          <w:p w14:paraId="21335561">
            <w:pPr>
              <w:pStyle w:val="12"/>
            </w:pPr>
            <w:r>
              <w:t>工作计划</w:t>
            </w:r>
          </w:p>
        </w:tc>
      </w:tr>
      <w:tr w14:paraId="5468A9AD">
        <w:tblPrEx>
          <w:tblCellMar>
            <w:top w:w="0" w:type="dxa"/>
            <w:left w:w="108" w:type="dxa"/>
            <w:bottom w:w="0" w:type="dxa"/>
            <w:right w:w="108" w:type="dxa"/>
          </w:tblCellMar>
        </w:tblPrEx>
        <w:trPr>
          <w:trHeight w:val="397" w:hRule="atLeast"/>
          <w:jc w:val="center"/>
        </w:trPr>
        <w:tc>
          <w:tcPr>
            <w:tcW w:w="1276" w:type="dxa"/>
            <w:vMerge w:val="continue"/>
            <w:vAlign w:val="center"/>
          </w:tcPr>
          <w:p w14:paraId="591D0700"/>
        </w:tc>
        <w:tc>
          <w:tcPr>
            <w:tcW w:w="2268" w:type="dxa"/>
            <w:vAlign w:val="center"/>
          </w:tcPr>
          <w:p w14:paraId="3A4947DC">
            <w:pPr>
              <w:pStyle w:val="12"/>
            </w:pPr>
            <w:r>
              <w:t>成本指标</w:t>
            </w:r>
          </w:p>
        </w:tc>
        <w:tc>
          <w:tcPr>
            <w:tcW w:w="2835" w:type="dxa"/>
            <w:vAlign w:val="center"/>
          </w:tcPr>
          <w:p w14:paraId="3145195F">
            <w:pPr>
              <w:pStyle w:val="12"/>
            </w:pPr>
            <w:r>
              <w:t>项目预算控制数</w:t>
            </w:r>
          </w:p>
        </w:tc>
        <w:tc>
          <w:tcPr>
            <w:tcW w:w="5386" w:type="dxa"/>
            <w:vAlign w:val="center"/>
          </w:tcPr>
          <w:p w14:paraId="76FCE947">
            <w:pPr>
              <w:pStyle w:val="12"/>
            </w:pPr>
            <w:r>
              <w:t>预算活动总体控制在年初预算内</w:t>
            </w:r>
          </w:p>
        </w:tc>
        <w:tc>
          <w:tcPr>
            <w:tcW w:w="2268" w:type="dxa"/>
            <w:vAlign w:val="center"/>
          </w:tcPr>
          <w:p w14:paraId="4F8CF136">
            <w:pPr>
              <w:pStyle w:val="12"/>
            </w:pPr>
            <w:r>
              <w:t>≤1万</w:t>
            </w:r>
          </w:p>
        </w:tc>
        <w:tc>
          <w:tcPr>
            <w:tcW w:w="1276" w:type="dxa"/>
            <w:vAlign w:val="center"/>
          </w:tcPr>
          <w:p w14:paraId="4C37A4DF">
            <w:pPr>
              <w:pStyle w:val="12"/>
            </w:pPr>
            <w:r>
              <w:t>工作计划</w:t>
            </w:r>
          </w:p>
        </w:tc>
      </w:tr>
      <w:tr w14:paraId="690DE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09F4F2">
            <w:pPr>
              <w:pStyle w:val="13"/>
            </w:pPr>
            <w:r>
              <w:t>效益指标</w:t>
            </w:r>
          </w:p>
        </w:tc>
        <w:tc>
          <w:tcPr>
            <w:tcW w:w="2268" w:type="dxa"/>
            <w:vAlign w:val="center"/>
          </w:tcPr>
          <w:p w14:paraId="6E94CC82">
            <w:pPr>
              <w:pStyle w:val="12"/>
            </w:pPr>
            <w:r>
              <w:t>社会效益指标</w:t>
            </w:r>
          </w:p>
        </w:tc>
        <w:tc>
          <w:tcPr>
            <w:tcW w:w="2835" w:type="dxa"/>
            <w:vAlign w:val="center"/>
          </w:tcPr>
          <w:p w14:paraId="5D91C8AA">
            <w:pPr>
              <w:pStyle w:val="12"/>
            </w:pPr>
            <w:r>
              <w:t>雄安教育合规</w:t>
            </w:r>
          </w:p>
        </w:tc>
        <w:tc>
          <w:tcPr>
            <w:tcW w:w="5386" w:type="dxa"/>
            <w:vAlign w:val="center"/>
          </w:tcPr>
          <w:p w14:paraId="73E80E0F">
            <w:pPr>
              <w:pStyle w:val="12"/>
            </w:pPr>
            <w:r>
              <w:t>雄安教育合规</w:t>
            </w:r>
          </w:p>
        </w:tc>
        <w:tc>
          <w:tcPr>
            <w:tcW w:w="2268" w:type="dxa"/>
            <w:vAlign w:val="center"/>
          </w:tcPr>
          <w:p w14:paraId="49845977">
            <w:pPr>
              <w:pStyle w:val="12"/>
            </w:pPr>
            <w:r>
              <w:t>合规</w:t>
            </w:r>
          </w:p>
        </w:tc>
        <w:tc>
          <w:tcPr>
            <w:tcW w:w="1276" w:type="dxa"/>
            <w:vAlign w:val="center"/>
          </w:tcPr>
          <w:p w14:paraId="4E5A18D1">
            <w:pPr>
              <w:pStyle w:val="12"/>
            </w:pPr>
            <w:r>
              <w:t>工作成果</w:t>
            </w:r>
          </w:p>
        </w:tc>
      </w:tr>
      <w:tr w14:paraId="53CA3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69504"/>
        </w:tc>
        <w:tc>
          <w:tcPr>
            <w:tcW w:w="2268" w:type="dxa"/>
            <w:vAlign w:val="center"/>
          </w:tcPr>
          <w:p w14:paraId="5F45C152">
            <w:pPr>
              <w:pStyle w:val="12"/>
            </w:pPr>
            <w:r>
              <w:t>可持续影响指标</w:t>
            </w:r>
          </w:p>
        </w:tc>
        <w:tc>
          <w:tcPr>
            <w:tcW w:w="2835" w:type="dxa"/>
            <w:vAlign w:val="center"/>
          </w:tcPr>
          <w:p w14:paraId="6F3C0B13">
            <w:pPr>
              <w:pStyle w:val="12"/>
            </w:pPr>
            <w:r>
              <w:t>持续提升</w:t>
            </w:r>
          </w:p>
        </w:tc>
        <w:tc>
          <w:tcPr>
            <w:tcW w:w="5386" w:type="dxa"/>
            <w:vAlign w:val="center"/>
          </w:tcPr>
          <w:p w14:paraId="38FF7553">
            <w:pPr>
              <w:pStyle w:val="12"/>
            </w:pPr>
            <w:r>
              <w:t>持续提升新区教育服务的影响力</w:t>
            </w:r>
          </w:p>
        </w:tc>
        <w:tc>
          <w:tcPr>
            <w:tcW w:w="2268" w:type="dxa"/>
            <w:vAlign w:val="center"/>
          </w:tcPr>
          <w:p w14:paraId="0EA01FB1">
            <w:pPr>
              <w:pStyle w:val="12"/>
            </w:pPr>
            <w:r>
              <w:t>提升</w:t>
            </w:r>
          </w:p>
        </w:tc>
        <w:tc>
          <w:tcPr>
            <w:tcW w:w="1276" w:type="dxa"/>
            <w:vAlign w:val="center"/>
          </w:tcPr>
          <w:p w14:paraId="20D425DD">
            <w:pPr>
              <w:pStyle w:val="12"/>
            </w:pPr>
            <w:r>
              <w:t>工作成果</w:t>
            </w:r>
          </w:p>
        </w:tc>
      </w:tr>
      <w:tr w14:paraId="2EC2F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BCEBB0">
            <w:pPr>
              <w:pStyle w:val="13"/>
            </w:pPr>
            <w:r>
              <w:t>满意度指标</w:t>
            </w:r>
          </w:p>
        </w:tc>
        <w:tc>
          <w:tcPr>
            <w:tcW w:w="2268" w:type="dxa"/>
            <w:vAlign w:val="center"/>
          </w:tcPr>
          <w:p w14:paraId="0616746A">
            <w:pPr>
              <w:pStyle w:val="12"/>
            </w:pPr>
            <w:r>
              <w:t>服务对象满意度指标</w:t>
            </w:r>
          </w:p>
        </w:tc>
        <w:tc>
          <w:tcPr>
            <w:tcW w:w="2835" w:type="dxa"/>
            <w:vAlign w:val="center"/>
          </w:tcPr>
          <w:p w14:paraId="57B5A310">
            <w:pPr>
              <w:pStyle w:val="12"/>
            </w:pPr>
            <w:r>
              <w:t>服务者满意度</w:t>
            </w:r>
          </w:p>
        </w:tc>
        <w:tc>
          <w:tcPr>
            <w:tcW w:w="5386" w:type="dxa"/>
            <w:vAlign w:val="center"/>
          </w:tcPr>
          <w:p w14:paraId="21C7EF70">
            <w:pPr>
              <w:pStyle w:val="12"/>
            </w:pPr>
            <w:r>
              <w:t>参与教师、学生的满意度</w:t>
            </w:r>
          </w:p>
        </w:tc>
        <w:tc>
          <w:tcPr>
            <w:tcW w:w="2268" w:type="dxa"/>
            <w:vAlign w:val="center"/>
          </w:tcPr>
          <w:p w14:paraId="3009D7F1">
            <w:pPr>
              <w:pStyle w:val="12"/>
            </w:pPr>
            <w:r>
              <w:t>≥90%</w:t>
            </w:r>
          </w:p>
        </w:tc>
        <w:tc>
          <w:tcPr>
            <w:tcW w:w="1276" w:type="dxa"/>
            <w:vAlign w:val="center"/>
          </w:tcPr>
          <w:p w14:paraId="0218FD63">
            <w:pPr>
              <w:pStyle w:val="12"/>
            </w:pPr>
            <w:r>
              <w:t>满意度测评</w:t>
            </w:r>
          </w:p>
        </w:tc>
      </w:tr>
    </w:tbl>
    <w:p w14:paraId="76DB05ED">
      <w:pPr>
        <w:sectPr>
          <w:pgSz w:w="16840" w:h="11900" w:orient="landscape"/>
          <w:pgMar w:top="1361" w:right="1020" w:bottom="1134" w:left="1020" w:header="720" w:footer="720" w:gutter="0"/>
          <w:cols w:space="720" w:num="1"/>
        </w:sectPr>
      </w:pPr>
    </w:p>
    <w:p w14:paraId="57A76217">
      <w:pPr>
        <w:spacing w:before="0" w:after="0"/>
        <w:ind w:firstLine="560"/>
        <w:jc w:val="left"/>
        <w:outlineLvl w:val="9"/>
      </w:pPr>
      <w:r>
        <w:rPr>
          <w:rFonts w:ascii="方正仿宋_GBK" w:hAnsi="方正仿宋_GBK" w:eastAsia="方正仿宋_GBK" w:cs="方正仿宋_GBK"/>
          <w:b/>
          <w:color w:val="000000"/>
          <w:sz w:val="28"/>
        </w:rPr>
        <w:t>6、2026年特殊教育中央补助资金绩效目标表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A9A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6F1F85">
            <w:pPr>
              <w:pStyle w:val="11"/>
            </w:pPr>
            <w:r>
              <w:t>单位：万元</w:t>
            </w:r>
          </w:p>
        </w:tc>
      </w:tr>
      <w:tr w14:paraId="08B91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55345F">
            <w:pPr>
              <w:pStyle w:val="10"/>
            </w:pPr>
            <w:r>
              <w:t>项目编码</w:t>
            </w:r>
          </w:p>
        </w:tc>
        <w:tc>
          <w:tcPr>
            <w:tcW w:w="5103" w:type="dxa"/>
            <w:gridSpan w:val="2"/>
            <w:vAlign w:val="center"/>
          </w:tcPr>
          <w:p w14:paraId="6504DAC5">
            <w:pPr>
              <w:pStyle w:val="12"/>
            </w:pPr>
            <w:r>
              <w:t>13660026P00586110118F</w:t>
            </w:r>
          </w:p>
        </w:tc>
        <w:tc>
          <w:tcPr>
            <w:tcW w:w="2835" w:type="dxa"/>
            <w:vAlign w:val="center"/>
          </w:tcPr>
          <w:p w14:paraId="4A8EF85E">
            <w:pPr>
              <w:pStyle w:val="10"/>
            </w:pPr>
            <w:r>
              <w:t>项目名称</w:t>
            </w:r>
          </w:p>
        </w:tc>
        <w:tc>
          <w:tcPr>
            <w:tcW w:w="6095" w:type="dxa"/>
            <w:gridSpan w:val="3"/>
            <w:vAlign w:val="center"/>
          </w:tcPr>
          <w:p w14:paraId="66F1F6F2">
            <w:pPr>
              <w:pStyle w:val="12"/>
            </w:pPr>
            <w:r>
              <w:t>2026年特殊教育中央补助资金</w:t>
            </w:r>
          </w:p>
        </w:tc>
      </w:tr>
      <w:tr w14:paraId="0B632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1AB260">
            <w:pPr>
              <w:pStyle w:val="10"/>
            </w:pPr>
            <w:r>
              <w:t>预算规模及资金用途</w:t>
            </w:r>
          </w:p>
        </w:tc>
        <w:tc>
          <w:tcPr>
            <w:tcW w:w="2268" w:type="dxa"/>
            <w:vAlign w:val="center"/>
          </w:tcPr>
          <w:p w14:paraId="3AC161B2">
            <w:pPr>
              <w:pStyle w:val="10"/>
            </w:pPr>
            <w:r>
              <w:t>预算数</w:t>
            </w:r>
          </w:p>
        </w:tc>
        <w:tc>
          <w:tcPr>
            <w:tcW w:w="2835" w:type="dxa"/>
            <w:vAlign w:val="center"/>
          </w:tcPr>
          <w:p w14:paraId="0CC66F7A">
            <w:pPr>
              <w:pStyle w:val="12"/>
            </w:pPr>
            <w:r>
              <w:t>3.00</w:t>
            </w:r>
          </w:p>
        </w:tc>
        <w:tc>
          <w:tcPr>
            <w:tcW w:w="2835" w:type="dxa"/>
            <w:vAlign w:val="center"/>
          </w:tcPr>
          <w:p w14:paraId="2A6C030E">
            <w:pPr>
              <w:pStyle w:val="10"/>
            </w:pPr>
            <w:r>
              <w:t>其中：财政    资金</w:t>
            </w:r>
          </w:p>
        </w:tc>
        <w:tc>
          <w:tcPr>
            <w:tcW w:w="2551" w:type="dxa"/>
            <w:vAlign w:val="center"/>
          </w:tcPr>
          <w:p w14:paraId="355479EB">
            <w:pPr>
              <w:pStyle w:val="12"/>
            </w:pPr>
            <w:r>
              <w:t>3.00</w:t>
            </w:r>
          </w:p>
        </w:tc>
        <w:tc>
          <w:tcPr>
            <w:tcW w:w="2268" w:type="dxa"/>
            <w:vAlign w:val="center"/>
          </w:tcPr>
          <w:p w14:paraId="5089CFB5">
            <w:pPr>
              <w:pStyle w:val="10"/>
            </w:pPr>
            <w:r>
              <w:t>其他资金</w:t>
            </w:r>
          </w:p>
        </w:tc>
        <w:tc>
          <w:tcPr>
            <w:tcW w:w="1276" w:type="dxa"/>
            <w:vAlign w:val="center"/>
          </w:tcPr>
          <w:p w14:paraId="05EC5738">
            <w:pPr>
              <w:pStyle w:val="12"/>
            </w:pPr>
            <w:r>
              <w:t xml:space="preserve"> </w:t>
            </w:r>
          </w:p>
        </w:tc>
      </w:tr>
      <w:tr w14:paraId="355F81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18773F"/>
        </w:tc>
        <w:tc>
          <w:tcPr>
            <w:tcW w:w="14033" w:type="dxa"/>
            <w:gridSpan w:val="6"/>
            <w:vAlign w:val="center"/>
          </w:tcPr>
          <w:p w14:paraId="335CA497">
            <w:pPr>
              <w:pStyle w:val="12"/>
            </w:pPr>
            <w:r>
              <w:t>用于保障提升新区特殊教育学校运转</w:t>
            </w:r>
          </w:p>
        </w:tc>
      </w:tr>
      <w:tr w14:paraId="77FB7E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1EF8A2">
            <w:pPr>
              <w:pStyle w:val="10"/>
            </w:pPr>
            <w:r>
              <w:t>资金支出计划（%）</w:t>
            </w:r>
          </w:p>
        </w:tc>
        <w:tc>
          <w:tcPr>
            <w:tcW w:w="5103" w:type="dxa"/>
            <w:gridSpan w:val="2"/>
            <w:vAlign w:val="center"/>
          </w:tcPr>
          <w:p w14:paraId="74AA8A69">
            <w:pPr>
              <w:pStyle w:val="10"/>
            </w:pPr>
            <w:r>
              <w:t>3月底</w:t>
            </w:r>
          </w:p>
        </w:tc>
        <w:tc>
          <w:tcPr>
            <w:tcW w:w="2835" w:type="dxa"/>
            <w:vAlign w:val="center"/>
          </w:tcPr>
          <w:p w14:paraId="02453A9C">
            <w:pPr>
              <w:pStyle w:val="10"/>
            </w:pPr>
            <w:r>
              <w:t>6月底</w:t>
            </w:r>
          </w:p>
        </w:tc>
        <w:tc>
          <w:tcPr>
            <w:tcW w:w="2551" w:type="dxa"/>
            <w:vAlign w:val="center"/>
          </w:tcPr>
          <w:p w14:paraId="23D50563">
            <w:pPr>
              <w:pStyle w:val="10"/>
            </w:pPr>
            <w:r>
              <w:t>10月底</w:t>
            </w:r>
          </w:p>
        </w:tc>
        <w:tc>
          <w:tcPr>
            <w:tcW w:w="3544" w:type="dxa"/>
            <w:gridSpan w:val="2"/>
            <w:vAlign w:val="center"/>
          </w:tcPr>
          <w:p w14:paraId="20919FE2">
            <w:pPr>
              <w:pStyle w:val="10"/>
            </w:pPr>
            <w:r>
              <w:t>12月底</w:t>
            </w:r>
          </w:p>
        </w:tc>
      </w:tr>
      <w:tr w14:paraId="1D1B5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167384"/>
        </w:tc>
        <w:tc>
          <w:tcPr>
            <w:tcW w:w="5103" w:type="dxa"/>
            <w:gridSpan w:val="2"/>
            <w:vAlign w:val="center"/>
          </w:tcPr>
          <w:p w14:paraId="4F31FA86">
            <w:pPr>
              <w:pStyle w:val="13"/>
            </w:pPr>
            <w:r>
              <w:t>25%</w:t>
            </w:r>
          </w:p>
        </w:tc>
        <w:tc>
          <w:tcPr>
            <w:tcW w:w="2835" w:type="dxa"/>
            <w:vAlign w:val="center"/>
          </w:tcPr>
          <w:p w14:paraId="6D6FF714">
            <w:pPr>
              <w:pStyle w:val="13"/>
            </w:pPr>
            <w:r>
              <w:t>50%</w:t>
            </w:r>
          </w:p>
        </w:tc>
        <w:tc>
          <w:tcPr>
            <w:tcW w:w="2551" w:type="dxa"/>
            <w:vAlign w:val="center"/>
          </w:tcPr>
          <w:p w14:paraId="0AA233F0">
            <w:pPr>
              <w:pStyle w:val="13"/>
            </w:pPr>
            <w:r>
              <w:t>75%</w:t>
            </w:r>
          </w:p>
        </w:tc>
        <w:tc>
          <w:tcPr>
            <w:tcW w:w="3544" w:type="dxa"/>
            <w:gridSpan w:val="2"/>
            <w:vAlign w:val="center"/>
          </w:tcPr>
          <w:p w14:paraId="25E8AD51">
            <w:pPr>
              <w:pStyle w:val="13"/>
            </w:pPr>
            <w:r>
              <w:t>100%</w:t>
            </w:r>
          </w:p>
        </w:tc>
      </w:tr>
      <w:tr w14:paraId="2B112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0A2133">
            <w:pPr>
              <w:pStyle w:val="10"/>
            </w:pPr>
            <w:r>
              <w:t>绩效目标</w:t>
            </w:r>
          </w:p>
        </w:tc>
        <w:tc>
          <w:tcPr>
            <w:tcW w:w="14033" w:type="dxa"/>
            <w:gridSpan w:val="6"/>
            <w:vAlign w:val="center"/>
          </w:tcPr>
          <w:p w14:paraId="2FC410B8">
            <w:pPr>
              <w:pStyle w:val="12"/>
            </w:pPr>
            <w:r>
              <w:t>1.保障新区特殊教育学校办学能力提升和运转改善</w:t>
            </w:r>
          </w:p>
        </w:tc>
      </w:tr>
    </w:tbl>
    <w:p w14:paraId="78C523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676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4D34B9">
            <w:pPr>
              <w:pStyle w:val="10"/>
            </w:pPr>
            <w:r>
              <w:t>一级指标</w:t>
            </w:r>
          </w:p>
        </w:tc>
        <w:tc>
          <w:tcPr>
            <w:tcW w:w="2268" w:type="dxa"/>
            <w:vAlign w:val="center"/>
          </w:tcPr>
          <w:p w14:paraId="169B6889">
            <w:pPr>
              <w:pStyle w:val="10"/>
            </w:pPr>
            <w:r>
              <w:t>二级指标</w:t>
            </w:r>
          </w:p>
        </w:tc>
        <w:tc>
          <w:tcPr>
            <w:tcW w:w="2835" w:type="dxa"/>
            <w:vAlign w:val="center"/>
          </w:tcPr>
          <w:p w14:paraId="3F04BAF8">
            <w:pPr>
              <w:pStyle w:val="10"/>
            </w:pPr>
            <w:r>
              <w:t>三级指标</w:t>
            </w:r>
          </w:p>
        </w:tc>
        <w:tc>
          <w:tcPr>
            <w:tcW w:w="5386" w:type="dxa"/>
            <w:vAlign w:val="center"/>
          </w:tcPr>
          <w:p w14:paraId="0F6C8FD7">
            <w:pPr>
              <w:pStyle w:val="10"/>
            </w:pPr>
            <w:r>
              <w:t>绩效指标描述</w:t>
            </w:r>
          </w:p>
        </w:tc>
        <w:tc>
          <w:tcPr>
            <w:tcW w:w="2268" w:type="dxa"/>
            <w:vAlign w:val="center"/>
          </w:tcPr>
          <w:p w14:paraId="43D6C1DC">
            <w:pPr>
              <w:pStyle w:val="10"/>
            </w:pPr>
            <w:r>
              <w:t>指标值</w:t>
            </w:r>
          </w:p>
        </w:tc>
        <w:tc>
          <w:tcPr>
            <w:tcW w:w="1276" w:type="dxa"/>
            <w:vAlign w:val="center"/>
          </w:tcPr>
          <w:p w14:paraId="7AFA0735">
            <w:pPr>
              <w:pStyle w:val="10"/>
            </w:pPr>
            <w:r>
              <w:t>指标值确定依据</w:t>
            </w:r>
          </w:p>
        </w:tc>
      </w:tr>
      <w:tr w14:paraId="32920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AF978A">
            <w:pPr>
              <w:pStyle w:val="13"/>
            </w:pPr>
            <w:r>
              <w:t>产出指标</w:t>
            </w:r>
          </w:p>
        </w:tc>
        <w:tc>
          <w:tcPr>
            <w:tcW w:w="2268" w:type="dxa"/>
            <w:vAlign w:val="center"/>
          </w:tcPr>
          <w:p w14:paraId="43526E13">
            <w:pPr>
              <w:pStyle w:val="12"/>
            </w:pPr>
            <w:r>
              <w:t>数量指标</w:t>
            </w:r>
          </w:p>
        </w:tc>
        <w:tc>
          <w:tcPr>
            <w:tcW w:w="2835" w:type="dxa"/>
            <w:vAlign w:val="center"/>
          </w:tcPr>
          <w:p w14:paraId="1067683A">
            <w:pPr>
              <w:pStyle w:val="12"/>
            </w:pPr>
            <w:r>
              <w:t>保障学校数</w:t>
            </w:r>
          </w:p>
        </w:tc>
        <w:tc>
          <w:tcPr>
            <w:tcW w:w="5386" w:type="dxa"/>
            <w:vAlign w:val="center"/>
          </w:tcPr>
          <w:p w14:paraId="0EE98F95">
            <w:pPr>
              <w:pStyle w:val="12"/>
            </w:pPr>
            <w:r>
              <w:t>保障学校数</w:t>
            </w:r>
          </w:p>
        </w:tc>
        <w:tc>
          <w:tcPr>
            <w:tcW w:w="2268" w:type="dxa"/>
            <w:vAlign w:val="center"/>
          </w:tcPr>
          <w:p w14:paraId="4F6F545A">
            <w:pPr>
              <w:pStyle w:val="12"/>
            </w:pPr>
            <w:r>
              <w:t>新区内特教学校</w:t>
            </w:r>
          </w:p>
        </w:tc>
        <w:tc>
          <w:tcPr>
            <w:tcW w:w="1276" w:type="dxa"/>
            <w:vAlign w:val="center"/>
          </w:tcPr>
          <w:p w14:paraId="3678DA0C">
            <w:pPr>
              <w:pStyle w:val="12"/>
            </w:pPr>
            <w:r>
              <w:t>工作计划</w:t>
            </w:r>
          </w:p>
        </w:tc>
      </w:tr>
      <w:tr w14:paraId="7492B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B6B12"/>
        </w:tc>
        <w:tc>
          <w:tcPr>
            <w:tcW w:w="2268" w:type="dxa"/>
            <w:vAlign w:val="center"/>
          </w:tcPr>
          <w:p w14:paraId="07349442">
            <w:pPr>
              <w:pStyle w:val="12"/>
            </w:pPr>
            <w:r>
              <w:t>质量指标</w:t>
            </w:r>
          </w:p>
        </w:tc>
        <w:tc>
          <w:tcPr>
            <w:tcW w:w="2835" w:type="dxa"/>
            <w:vAlign w:val="center"/>
          </w:tcPr>
          <w:p w14:paraId="583D01BC">
            <w:pPr>
              <w:pStyle w:val="12"/>
            </w:pPr>
            <w:r>
              <w:t>特教学校运转改善</w:t>
            </w:r>
          </w:p>
        </w:tc>
        <w:tc>
          <w:tcPr>
            <w:tcW w:w="5386" w:type="dxa"/>
            <w:vAlign w:val="center"/>
          </w:tcPr>
          <w:p w14:paraId="42777F6A">
            <w:pPr>
              <w:pStyle w:val="12"/>
            </w:pPr>
            <w:r>
              <w:t>特教学校运转改善</w:t>
            </w:r>
          </w:p>
        </w:tc>
        <w:tc>
          <w:tcPr>
            <w:tcW w:w="2268" w:type="dxa"/>
            <w:vAlign w:val="center"/>
          </w:tcPr>
          <w:p w14:paraId="4022E5D0">
            <w:pPr>
              <w:pStyle w:val="12"/>
            </w:pPr>
            <w:r>
              <w:t>显著提升</w:t>
            </w:r>
          </w:p>
        </w:tc>
        <w:tc>
          <w:tcPr>
            <w:tcW w:w="1276" w:type="dxa"/>
            <w:vAlign w:val="center"/>
          </w:tcPr>
          <w:p w14:paraId="3C72C90C">
            <w:pPr>
              <w:pStyle w:val="12"/>
            </w:pPr>
            <w:r>
              <w:t>工作计划</w:t>
            </w:r>
          </w:p>
        </w:tc>
      </w:tr>
      <w:tr w14:paraId="2B91F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E0212"/>
        </w:tc>
        <w:tc>
          <w:tcPr>
            <w:tcW w:w="2268" w:type="dxa"/>
            <w:vAlign w:val="center"/>
          </w:tcPr>
          <w:p w14:paraId="27048C04">
            <w:pPr>
              <w:pStyle w:val="12"/>
            </w:pPr>
            <w:r>
              <w:t>时效指标</w:t>
            </w:r>
          </w:p>
        </w:tc>
        <w:tc>
          <w:tcPr>
            <w:tcW w:w="2835" w:type="dxa"/>
            <w:vAlign w:val="center"/>
          </w:tcPr>
          <w:p w14:paraId="303453FE">
            <w:pPr>
              <w:pStyle w:val="12"/>
            </w:pPr>
            <w:r>
              <w:t>按时完成</w:t>
            </w:r>
          </w:p>
        </w:tc>
        <w:tc>
          <w:tcPr>
            <w:tcW w:w="5386" w:type="dxa"/>
            <w:vAlign w:val="center"/>
          </w:tcPr>
          <w:p w14:paraId="123CE127">
            <w:pPr>
              <w:pStyle w:val="12"/>
            </w:pPr>
            <w:r>
              <w:t>按照工作要求完成各项事宜</w:t>
            </w:r>
          </w:p>
        </w:tc>
        <w:tc>
          <w:tcPr>
            <w:tcW w:w="2268" w:type="dxa"/>
            <w:vAlign w:val="center"/>
          </w:tcPr>
          <w:p w14:paraId="7EE3EF84">
            <w:pPr>
              <w:pStyle w:val="12"/>
            </w:pPr>
            <w:r>
              <w:t>年底前完成</w:t>
            </w:r>
          </w:p>
        </w:tc>
        <w:tc>
          <w:tcPr>
            <w:tcW w:w="1276" w:type="dxa"/>
            <w:vAlign w:val="center"/>
          </w:tcPr>
          <w:p w14:paraId="552FC4A3">
            <w:pPr>
              <w:pStyle w:val="12"/>
            </w:pPr>
            <w:r>
              <w:t>工作计划</w:t>
            </w:r>
          </w:p>
        </w:tc>
      </w:tr>
      <w:tr w14:paraId="116E8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4AE4A"/>
        </w:tc>
        <w:tc>
          <w:tcPr>
            <w:tcW w:w="2268" w:type="dxa"/>
            <w:vAlign w:val="center"/>
          </w:tcPr>
          <w:p w14:paraId="690C8A14">
            <w:pPr>
              <w:pStyle w:val="12"/>
            </w:pPr>
            <w:r>
              <w:t>成本指标</w:t>
            </w:r>
          </w:p>
        </w:tc>
        <w:tc>
          <w:tcPr>
            <w:tcW w:w="2835" w:type="dxa"/>
            <w:vAlign w:val="center"/>
          </w:tcPr>
          <w:p w14:paraId="523129C9">
            <w:pPr>
              <w:pStyle w:val="12"/>
            </w:pPr>
            <w:r>
              <w:t>项目预算控制数</w:t>
            </w:r>
          </w:p>
        </w:tc>
        <w:tc>
          <w:tcPr>
            <w:tcW w:w="5386" w:type="dxa"/>
            <w:vAlign w:val="center"/>
          </w:tcPr>
          <w:p w14:paraId="60C02195">
            <w:pPr>
              <w:pStyle w:val="12"/>
            </w:pPr>
            <w:r>
              <w:t>预算活动总体控制在年初预算内</w:t>
            </w:r>
          </w:p>
        </w:tc>
        <w:tc>
          <w:tcPr>
            <w:tcW w:w="2268" w:type="dxa"/>
            <w:vAlign w:val="center"/>
          </w:tcPr>
          <w:p w14:paraId="621F4EA9">
            <w:pPr>
              <w:pStyle w:val="12"/>
            </w:pPr>
            <w:r>
              <w:t>≤3万</w:t>
            </w:r>
          </w:p>
        </w:tc>
        <w:tc>
          <w:tcPr>
            <w:tcW w:w="1276" w:type="dxa"/>
            <w:vAlign w:val="center"/>
          </w:tcPr>
          <w:p w14:paraId="2A306C00">
            <w:pPr>
              <w:pStyle w:val="12"/>
            </w:pPr>
            <w:r>
              <w:t>工作计划</w:t>
            </w:r>
          </w:p>
        </w:tc>
      </w:tr>
      <w:tr w14:paraId="5B3EA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E8778B">
            <w:pPr>
              <w:pStyle w:val="13"/>
            </w:pPr>
            <w:r>
              <w:t>效益指标</w:t>
            </w:r>
          </w:p>
        </w:tc>
        <w:tc>
          <w:tcPr>
            <w:tcW w:w="2268" w:type="dxa"/>
            <w:vAlign w:val="center"/>
          </w:tcPr>
          <w:p w14:paraId="63C10494">
            <w:pPr>
              <w:pStyle w:val="12"/>
            </w:pPr>
            <w:r>
              <w:t>社会效益指标</w:t>
            </w:r>
          </w:p>
        </w:tc>
        <w:tc>
          <w:tcPr>
            <w:tcW w:w="2835" w:type="dxa"/>
            <w:vAlign w:val="center"/>
          </w:tcPr>
          <w:p w14:paraId="53AB701C">
            <w:pPr>
              <w:pStyle w:val="12"/>
            </w:pPr>
            <w:r>
              <w:t>雄安教育合规</w:t>
            </w:r>
          </w:p>
        </w:tc>
        <w:tc>
          <w:tcPr>
            <w:tcW w:w="5386" w:type="dxa"/>
            <w:vAlign w:val="center"/>
          </w:tcPr>
          <w:p w14:paraId="66813784">
            <w:pPr>
              <w:pStyle w:val="12"/>
            </w:pPr>
            <w:r>
              <w:t>雄安教育合规</w:t>
            </w:r>
          </w:p>
        </w:tc>
        <w:tc>
          <w:tcPr>
            <w:tcW w:w="2268" w:type="dxa"/>
            <w:vAlign w:val="center"/>
          </w:tcPr>
          <w:p w14:paraId="2BE083BB">
            <w:pPr>
              <w:pStyle w:val="12"/>
            </w:pPr>
            <w:r>
              <w:t>合规</w:t>
            </w:r>
          </w:p>
        </w:tc>
        <w:tc>
          <w:tcPr>
            <w:tcW w:w="1276" w:type="dxa"/>
            <w:vAlign w:val="center"/>
          </w:tcPr>
          <w:p w14:paraId="77F9725E">
            <w:pPr>
              <w:pStyle w:val="12"/>
            </w:pPr>
            <w:r>
              <w:t>工作成果</w:t>
            </w:r>
          </w:p>
        </w:tc>
      </w:tr>
      <w:tr w14:paraId="77A44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B078F"/>
        </w:tc>
        <w:tc>
          <w:tcPr>
            <w:tcW w:w="2268" w:type="dxa"/>
            <w:vAlign w:val="center"/>
          </w:tcPr>
          <w:p w14:paraId="284A1D24">
            <w:pPr>
              <w:pStyle w:val="12"/>
            </w:pPr>
            <w:r>
              <w:t>可持续影响指标</w:t>
            </w:r>
          </w:p>
        </w:tc>
        <w:tc>
          <w:tcPr>
            <w:tcW w:w="2835" w:type="dxa"/>
            <w:vAlign w:val="center"/>
          </w:tcPr>
          <w:p w14:paraId="4BD608E9">
            <w:pPr>
              <w:pStyle w:val="12"/>
            </w:pPr>
            <w:r>
              <w:t>持续提升</w:t>
            </w:r>
          </w:p>
        </w:tc>
        <w:tc>
          <w:tcPr>
            <w:tcW w:w="5386" w:type="dxa"/>
            <w:vAlign w:val="center"/>
          </w:tcPr>
          <w:p w14:paraId="6DA7A61E">
            <w:pPr>
              <w:pStyle w:val="12"/>
            </w:pPr>
            <w:r>
              <w:t>持续提升新区教育服务的影响力</w:t>
            </w:r>
          </w:p>
        </w:tc>
        <w:tc>
          <w:tcPr>
            <w:tcW w:w="2268" w:type="dxa"/>
            <w:vAlign w:val="center"/>
          </w:tcPr>
          <w:p w14:paraId="6CC02016">
            <w:pPr>
              <w:pStyle w:val="12"/>
            </w:pPr>
            <w:r>
              <w:t>提升</w:t>
            </w:r>
          </w:p>
        </w:tc>
        <w:tc>
          <w:tcPr>
            <w:tcW w:w="1276" w:type="dxa"/>
            <w:vAlign w:val="center"/>
          </w:tcPr>
          <w:p w14:paraId="350C915B">
            <w:pPr>
              <w:pStyle w:val="12"/>
            </w:pPr>
            <w:r>
              <w:t>工作成果</w:t>
            </w:r>
          </w:p>
        </w:tc>
      </w:tr>
      <w:tr w14:paraId="133AC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98D267">
            <w:pPr>
              <w:pStyle w:val="13"/>
            </w:pPr>
            <w:r>
              <w:t>满意度指标</w:t>
            </w:r>
          </w:p>
        </w:tc>
        <w:tc>
          <w:tcPr>
            <w:tcW w:w="2268" w:type="dxa"/>
            <w:vAlign w:val="center"/>
          </w:tcPr>
          <w:p w14:paraId="35EAA711">
            <w:pPr>
              <w:pStyle w:val="12"/>
            </w:pPr>
            <w:r>
              <w:t>服务对象满意度指标</w:t>
            </w:r>
          </w:p>
        </w:tc>
        <w:tc>
          <w:tcPr>
            <w:tcW w:w="2835" w:type="dxa"/>
            <w:vAlign w:val="center"/>
          </w:tcPr>
          <w:p w14:paraId="6BB08E9E">
            <w:pPr>
              <w:pStyle w:val="12"/>
            </w:pPr>
            <w:r>
              <w:t>服务者满意度</w:t>
            </w:r>
          </w:p>
        </w:tc>
        <w:tc>
          <w:tcPr>
            <w:tcW w:w="5386" w:type="dxa"/>
            <w:vAlign w:val="center"/>
          </w:tcPr>
          <w:p w14:paraId="4909E820">
            <w:pPr>
              <w:pStyle w:val="12"/>
            </w:pPr>
            <w:r>
              <w:t>参与教师、学生的满意度</w:t>
            </w:r>
          </w:p>
        </w:tc>
        <w:tc>
          <w:tcPr>
            <w:tcW w:w="2268" w:type="dxa"/>
            <w:vAlign w:val="center"/>
          </w:tcPr>
          <w:p w14:paraId="04D6B714">
            <w:pPr>
              <w:pStyle w:val="12"/>
            </w:pPr>
            <w:r>
              <w:t>≥90%</w:t>
            </w:r>
          </w:p>
        </w:tc>
        <w:tc>
          <w:tcPr>
            <w:tcW w:w="1276" w:type="dxa"/>
            <w:vAlign w:val="center"/>
          </w:tcPr>
          <w:p w14:paraId="58905353">
            <w:pPr>
              <w:pStyle w:val="12"/>
            </w:pPr>
            <w:r>
              <w:t>满意度调查</w:t>
            </w:r>
          </w:p>
        </w:tc>
      </w:tr>
    </w:tbl>
    <w:p w14:paraId="08E9EF08">
      <w:pPr>
        <w:sectPr>
          <w:pgSz w:w="16840" w:h="11900" w:orient="landscape"/>
          <w:pgMar w:top="1361" w:right="1020" w:bottom="1134" w:left="1020" w:header="720" w:footer="720" w:gutter="0"/>
          <w:cols w:space="720" w:num="1"/>
        </w:sectPr>
      </w:pPr>
    </w:p>
    <w:p w14:paraId="2219921F">
      <w:pPr>
        <w:spacing w:before="0" w:after="0"/>
        <w:ind w:firstLine="560"/>
        <w:jc w:val="left"/>
        <w:outlineLvl w:val="9"/>
      </w:pPr>
      <w:r>
        <w:rPr>
          <w:rFonts w:ascii="方正仿宋_GBK" w:hAnsi="方正仿宋_GBK" w:eastAsia="方正仿宋_GBK" w:cs="方正仿宋_GBK"/>
          <w:b/>
          <w:color w:val="000000"/>
          <w:sz w:val="28"/>
        </w:rPr>
        <w:t>7、2026年义务教育薄弱环节改善与能力提升省级补助资金绩效目标表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2CC0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CA03EB">
            <w:pPr>
              <w:pStyle w:val="11"/>
            </w:pPr>
            <w:r>
              <w:t>单位：万元</w:t>
            </w:r>
          </w:p>
        </w:tc>
      </w:tr>
      <w:tr w14:paraId="474E1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D2B3A3">
            <w:pPr>
              <w:pStyle w:val="10"/>
            </w:pPr>
            <w:r>
              <w:t>项目编码</w:t>
            </w:r>
          </w:p>
        </w:tc>
        <w:tc>
          <w:tcPr>
            <w:tcW w:w="5103" w:type="dxa"/>
            <w:gridSpan w:val="2"/>
            <w:vAlign w:val="center"/>
          </w:tcPr>
          <w:p w14:paraId="5A18E8A8">
            <w:pPr>
              <w:pStyle w:val="12"/>
            </w:pPr>
            <w:r>
              <w:t>13660026P00556410001T</w:t>
            </w:r>
          </w:p>
        </w:tc>
        <w:tc>
          <w:tcPr>
            <w:tcW w:w="2835" w:type="dxa"/>
            <w:vAlign w:val="center"/>
          </w:tcPr>
          <w:p w14:paraId="39EC2ED3">
            <w:pPr>
              <w:pStyle w:val="10"/>
            </w:pPr>
            <w:r>
              <w:t>项目名称</w:t>
            </w:r>
          </w:p>
        </w:tc>
        <w:tc>
          <w:tcPr>
            <w:tcW w:w="6095" w:type="dxa"/>
            <w:gridSpan w:val="3"/>
            <w:vAlign w:val="center"/>
          </w:tcPr>
          <w:p w14:paraId="316257C8">
            <w:pPr>
              <w:pStyle w:val="12"/>
            </w:pPr>
            <w:r>
              <w:t>2026年义务教育薄弱环节改善与能力提升省级补助资金</w:t>
            </w:r>
          </w:p>
        </w:tc>
      </w:tr>
      <w:tr w14:paraId="442B85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C8714D">
            <w:pPr>
              <w:pStyle w:val="10"/>
            </w:pPr>
            <w:r>
              <w:t>预算规模及资金用途</w:t>
            </w:r>
          </w:p>
        </w:tc>
        <w:tc>
          <w:tcPr>
            <w:tcW w:w="2268" w:type="dxa"/>
            <w:vAlign w:val="center"/>
          </w:tcPr>
          <w:p w14:paraId="18722793">
            <w:pPr>
              <w:pStyle w:val="10"/>
            </w:pPr>
            <w:r>
              <w:t>预算数</w:t>
            </w:r>
          </w:p>
        </w:tc>
        <w:tc>
          <w:tcPr>
            <w:tcW w:w="2835" w:type="dxa"/>
            <w:vAlign w:val="center"/>
          </w:tcPr>
          <w:p w14:paraId="78F64731">
            <w:pPr>
              <w:pStyle w:val="12"/>
            </w:pPr>
            <w:r>
              <w:t>335.00</w:t>
            </w:r>
          </w:p>
        </w:tc>
        <w:tc>
          <w:tcPr>
            <w:tcW w:w="2835" w:type="dxa"/>
            <w:vAlign w:val="center"/>
          </w:tcPr>
          <w:p w14:paraId="7590ABAC">
            <w:pPr>
              <w:pStyle w:val="10"/>
            </w:pPr>
            <w:r>
              <w:t>其中：财政    资金</w:t>
            </w:r>
          </w:p>
        </w:tc>
        <w:tc>
          <w:tcPr>
            <w:tcW w:w="2551" w:type="dxa"/>
            <w:vAlign w:val="center"/>
          </w:tcPr>
          <w:p w14:paraId="6B114BC6">
            <w:pPr>
              <w:pStyle w:val="12"/>
            </w:pPr>
            <w:r>
              <w:t>335.00</w:t>
            </w:r>
          </w:p>
        </w:tc>
        <w:tc>
          <w:tcPr>
            <w:tcW w:w="2268" w:type="dxa"/>
            <w:vAlign w:val="center"/>
          </w:tcPr>
          <w:p w14:paraId="4A47347B">
            <w:pPr>
              <w:pStyle w:val="10"/>
            </w:pPr>
            <w:r>
              <w:t>其他资金</w:t>
            </w:r>
          </w:p>
        </w:tc>
        <w:tc>
          <w:tcPr>
            <w:tcW w:w="1276" w:type="dxa"/>
            <w:vAlign w:val="center"/>
          </w:tcPr>
          <w:p w14:paraId="6E5D04A9">
            <w:pPr>
              <w:pStyle w:val="12"/>
            </w:pPr>
            <w:r>
              <w:t xml:space="preserve"> </w:t>
            </w:r>
          </w:p>
        </w:tc>
      </w:tr>
      <w:tr w14:paraId="6361FA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92B2BD"/>
        </w:tc>
        <w:tc>
          <w:tcPr>
            <w:tcW w:w="14033" w:type="dxa"/>
            <w:gridSpan w:val="6"/>
            <w:vAlign w:val="center"/>
          </w:tcPr>
          <w:p w14:paraId="1E6FA1FD">
            <w:pPr>
              <w:pStyle w:val="12"/>
            </w:pPr>
            <w:r>
              <w:t>用于新区薄弱环节和改造提升项目经费保障</w:t>
            </w:r>
          </w:p>
        </w:tc>
      </w:tr>
      <w:tr w14:paraId="044342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3A6F30">
            <w:pPr>
              <w:pStyle w:val="10"/>
            </w:pPr>
            <w:r>
              <w:t>资金支出计划（%）</w:t>
            </w:r>
          </w:p>
        </w:tc>
        <w:tc>
          <w:tcPr>
            <w:tcW w:w="5103" w:type="dxa"/>
            <w:gridSpan w:val="2"/>
            <w:vAlign w:val="center"/>
          </w:tcPr>
          <w:p w14:paraId="06B4967F">
            <w:pPr>
              <w:pStyle w:val="10"/>
            </w:pPr>
            <w:r>
              <w:t>3月底</w:t>
            </w:r>
          </w:p>
        </w:tc>
        <w:tc>
          <w:tcPr>
            <w:tcW w:w="2835" w:type="dxa"/>
            <w:vAlign w:val="center"/>
          </w:tcPr>
          <w:p w14:paraId="19681F2C">
            <w:pPr>
              <w:pStyle w:val="10"/>
            </w:pPr>
            <w:r>
              <w:t>6月底</w:t>
            </w:r>
          </w:p>
        </w:tc>
        <w:tc>
          <w:tcPr>
            <w:tcW w:w="2551" w:type="dxa"/>
            <w:vAlign w:val="center"/>
          </w:tcPr>
          <w:p w14:paraId="2A7A71D0">
            <w:pPr>
              <w:pStyle w:val="10"/>
            </w:pPr>
            <w:r>
              <w:t>10月底</w:t>
            </w:r>
          </w:p>
        </w:tc>
        <w:tc>
          <w:tcPr>
            <w:tcW w:w="3544" w:type="dxa"/>
            <w:gridSpan w:val="2"/>
            <w:vAlign w:val="center"/>
          </w:tcPr>
          <w:p w14:paraId="374A24CB">
            <w:pPr>
              <w:pStyle w:val="10"/>
            </w:pPr>
            <w:r>
              <w:t>12月底</w:t>
            </w:r>
          </w:p>
        </w:tc>
      </w:tr>
      <w:tr w14:paraId="7406E4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A33E95"/>
        </w:tc>
        <w:tc>
          <w:tcPr>
            <w:tcW w:w="5103" w:type="dxa"/>
            <w:gridSpan w:val="2"/>
            <w:vAlign w:val="center"/>
          </w:tcPr>
          <w:p w14:paraId="46234503">
            <w:pPr>
              <w:pStyle w:val="13"/>
            </w:pPr>
            <w:r>
              <w:t>25%</w:t>
            </w:r>
          </w:p>
        </w:tc>
        <w:tc>
          <w:tcPr>
            <w:tcW w:w="2835" w:type="dxa"/>
            <w:vAlign w:val="center"/>
          </w:tcPr>
          <w:p w14:paraId="41AC995C">
            <w:pPr>
              <w:pStyle w:val="13"/>
            </w:pPr>
            <w:r>
              <w:t>50%</w:t>
            </w:r>
          </w:p>
        </w:tc>
        <w:tc>
          <w:tcPr>
            <w:tcW w:w="2551" w:type="dxa"/>
            <w:vAlign w:val="center"/>
          </w:tcPr>
          <w:p w14:paraId="2CF85D06">
            <w:pPr>
              <w:pStyle w:val="13"/>
            </w:pPr>
            <w:r>
              <w:t>75%</w:t>
            </w:r>
          </w:p>
        </w:tc>
        <w:tc>
          <w:tcPr>
            <w:tcW w:w="3544" w:type="dxa"/>
            <w:gridSpan w:val="2"/>
            <w:vAlign w:val="center"/>
          </w:tcPr>
          <w:p w14:paraId="612C37DE">
            <w:pPr>
              <w:pStyle w:val="13"/>
            </w:pPr>
            <w:r>
              <w:t>100%</w:t>
            </w:r>
          </w:p>
        </w:tc>
      </w:tr>
      <w:tr w14:paraId="3DC720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25DEE8">
            <w:pPr>
              <w:pStyle w:val="10"/>
            </w:pPr>
            <w:r>
              <w:t>绩效目标</w:t>
            </w:r>
          </w:p>
        </w:tc>
        <w:tc>
          <w:tcPr>
            <w:tcW w:w="14033" w:type="dxa"/>
            <w:gridSpan w:val="6"/>
            <w:vAlign w:val="center"/>
          </w:tcPr>
          <w:p w14:paraId="5EB05964">
            <w:pPr>
              <w:pStyle w:val="12"/>
            </w:pPr>
            <w:r>
              <w:t>1.用于提前下达2026年义务教育薄弱环节改善与能力提升省级补助资金</w:t>
            </w:r>
          </w:p>
        </w:tc>
      </w:tr>
    </w:tbl>
    <w:p w14:paraId="346084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6D9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B0D5E7">
            <w:pPr>
              <w:pStyle w:val="10"/>
            </w:pPr>
            <w:r>
              <w:t>一级指标</w:t>
            </w:r>
          </w:p>
        </w:tc>
        <w:tc>
          <w:tcPr>
            <w:tcW w:w="2268" w:type="dxa"/>
            <w:vAlign w:val="center"/>
          </w:tcPr>
          <w:p w14:paraId="4F954338">
            <w:pPr>
              <w:pStyle w:val="10"/>
            </w:pPr>
            <w:r>
              <w:t>二级指标</w:t>
            </w:r>
          </w:p>
        </w:tc>
        <w:tc>
          <w:tcPr>
            <w:tcW w:w="2835" w:type="dxa"/>
            <w:vAlign w:val="center"/>
          </w:tcPr>
          <w:p w14:paraId="3B584316">
            <w:pPr>
              <w:pStyle w:val="10"/>
            </w:pPr>
            <w:r>
              <w:t>三级指标</w:t>
            </w:r>
          </w:p>
        </w:tc>
        <w:tc>
          <w:tcPr>
            <w:tcW w:w="5386" w:type="dxa"/>
            <w:vAlign w:val="center"/>
          </w:tcPr>
          <w:p w14:paraId="0CB338E8">
            <w:pPr>
              <w:pStyle w:val="10"/>
            </w:pPr>
            <w:r>
              <w:t>绩效指标描述</w:t>
            </w:r>
          </w:p>
        </w:tc>
        <w:tc>
          <w:tcPr>
            <w:tcW w:w="2268" w:type="dxa"/>
            <w:vAlign w:val="center"/>
          </w:tcPr>
          <w:p w14:paraId="642C5BD4">
            <w:pPr>
              <w:pStyle w:val="10"/>
            </w:pPr>
            <w:r>
              <w:t>指标值</w:t>
            </w:r>
          </w:p>
        </w:tc>
        <w:tc>
          <w:tcPr>
            <w:tcW w:w="1276" w:type="dxa"/>
            <w:vAlign w:val="center"/>
          </w:tcPr>
          <w:p w14:paraId="645D1CD4">
            <w:pPr>
              <w:pStyle w:val="10"/>
            </w:pPr>
            <w:r>
              <w:t>指标值确定依据</w:t>
            </w:r>
          </w:p>
        </w:tc>
      </w:tr>
      <w:tr w14:paraId="50B98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581174">
            <w:pPr>
              <w:pStyle w:val="13"/>
            </w:pPr>
            <w:r>
              <w:t>产出指标</w:t>
            </w:r>
          </w:p>
        </w:tc>
        <w:tc>
          <w:tcPr>
            <w:tcW w:w="2268" w:type="dxa"/>
            <w:vAlign w:val="center"/>
          </w:tcPr>
          <w:p w14:paraId="00566436">
            <w:pPr>
              <w:pStyle w:val="12"/>
            </w:pPr>
            <w:r>
              <w:t>数量指标</w:t>
            </w:r>
          </w:p>
        </w:tc>
        <w:tc>
          <w:tcPr>
            <w:tcW w:w="2835" w:type="dxa"/>
            <w:vAlign w:val="center"/>
          </w:tcPr>
          <w:p w14:paraId="52F10B6F">
            <w:pPr>
              <w:pStyle w:val="12"/>
            </w:pPr>
            <w:r>
              <w:t>薄弱学校数</w:t>
            </w:r>
          </w:p>
        </w:tc>
        <w:tc>
          <w:tcPr>
            <w:tcW w:w="5386" w:type="dxa"/>
            <w:vAlign w:val="center"/>
          </w:tcPr>
          <w:p w14:paraId="4ADFADD7">
            <w:pPr>
              <w:pStyle w:val="12"/>
            </w:pPr>
            <w:r>
              <w:t>薄弱学校数</w:t>
            </w:r>
          </w:p>
        </w:tc>
        <w:tc>
          <w:tcPr>
            <w:tcW w:w="2268" w:type="dxa"/>
            <w:vAlign w:val="center"/>
          </w:tcPr>
          <w:p w14:paraId="22F1B518">
            <w:pPr>
              <w:pStyle w:val="12"/>
            </w:pPr>
            <w:r>
              <w:t>新区薄弱学校</w:t>
            </w:r>
          </w:p>
        </w:tc>
        <w:tc>
          <w:tcPr>
            <w:tcW w:w="1276" w:type="dxa"/>
            <w:vAlign w:val="center"/>
          </w:tcPr>
          <w:p w14:paraId="1C11D4FA">
            <w:pPr>
              <w:pStyle w:val="12"/>
            </w:pPr>
            <w:r>
              <w:t>工作计划</w:t>
            </w:r>
          </w:p>
        </w:tc>
      </w:tr>
      <w:tr w14:paraId="517F6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1ADEA"/>
        </w:tc>
        <w:tc>
          <w:tcPr>
            <w:tcW w:w="2268" w:type="dxa"/>
            <w:vAlign w:val="center"/>
          </w:tcPr>
          <w:p w14:paraId="047B7D6F">
            <w:pPr>
              <w:pStyle w:val="12"/>
            </w:pPr>
            <w:r>
              <w:t>质量指标</w:t>
            </w:r>
          </w:p>
        </w:tc>
        <w:tc>
          <w:tcPr>
            <w:tcW w:w="2835" w:type="dxa"/>
            <w:vAlign w:val="center"/>
          </w:tcPr>
          <w:p w14:paraId="7363E2C6">
            <w:pPr>
              <w:pStyle w:val="12"/>
            </w:pPr>
            <w:r>
              <w:t>教育质量</w:t>
            </w:r>
          </w:p>
        </w:tc>
        <w:tc>
          <w:tcPr>
            <w:tcW w:w="5386" w:type="dxa"/>
            <w:vAlign w:val="center"/>
          </w:tcPr>
          <w:p w14:paraId="11EB0CDA">
            <w:pPr>
              <w:pStyle w:val="12"/>
            </w:pPr>
            <w:r>
              <w:t>提升新区学生综合素质提升</w:t>
            </w:r>
          </w:p>
        </w:tc>
        <w:tc>
          <w:tcPr>
            <w:tcW w:w="2268" w:type="dxa"/>
            <w:vAlign w:val="center"/>
          </w:tcPr>
          <w:p w14:paraId="582D96A9">
            <w:pPr>
              <w:pStyle w:val="12"/>
            </w:pPr>
            <w:r>
              <w:t>提升</w:t>
            </w:r>
          </w:p>
        </w:tc>
        <w:tc>
          <w:tcPr>
            <w:tcW w:w="1276" w:type="dxa"/>
            <w:vAlign w:val="center"/>
          </w:tcPr>
          <w:p w14:paraId="7651E604">
            <w:pPr>
              <w:pStyle w:val="12"/>
            </w:pPr>
            <w:r>
              <w:t>工作计划</w:t>
            </w:r>
          </w:p>
        </w:tc>
      </w:tr>
      <w:tr w14:paraId="564AB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FE0E7"/>
        </w:tc>
        <w:tc>
          <w:tcPr>
            <w:tcW w:w="2268" w:type="dxa"/>
            <w:vAlign w:val="center"/>
          </w:tcPr>
          <w:p w14:paraId="5E197D5A">
            <w:pPr>
              <w:pStyle w:val="12"/>
            </w:pPr>
            <w:r>
              <w:t>时效指标</w:t>
            </w:r>
          </w:p>
        </w:tc>
        <w:tc>
          <w:tcPr>
            <w:tcW w:w="2835" w:type="dxa"/>
            <w:vAlign w:val="center"/>
          </w:tcPr>
          <w:p w14:paraId="082CCB61">
            <w:pPr>
              <w:pStyle w:val="12"/>
            </w:pPr>
            <w:r>
              <w:t>按时完成</w:t>
            </w:r>
          </w:p>
        </w:tc>
        <w:tc>
          <w:tcPr>
            <w:tcW w:w="5386" w:type="dxa"/>
            <w:vAlign w:val="center"/>
          </w:tcPr>
          <w:p w14:paraId="01BD62F7">
            <w:pPr>
              <w:pStyle w:val="12"/>
            </w:pPr>
            <w:r>
              <w:t>按照工作要求完成各项事宜</w:t>
            </w:r>
          </w:p>
        </w:tc>
        <w:tc>
          <w:tcPr>
            <w:tcW w:w="2268" w:type="dxa"/>
            <w:vAlign w:val="center"/>
          </w:tcPr>
          <w:p w14:paraId="070E79DD">
            <w:pPr>
              <w:pStyle w:val="12"/>
            </w:pPr>
            <w:r>
              <w:t>年底前完成</w:t>
            </w:r>
          </w:p>
        </w:tc>
        <w:tc>
          <w:tcPr>
            <w:tcW w:w="1276" w:type="dxa"/>
            <w:vAlign w:val="center"/>
          </w:tcPr>
          <w:p w14:paraId="2363AF52">
            <w:pPr>
              <w:pStyle w:val="12"/>
            </w:pPr>
            <w:r>
              <w:t>工作计划</w:t>
            </w:r>
          </w:p>
        </w:tc>
      </w:tr>
      <w:tr w14:paraId="36CE8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94F03"/>
        </w:tc>
        <w:tc>
          <w:tcPr>
            <w:tcW w:w="2268" w:type="dxa"/>
            <w:vAlign w:val="center"/>
          </w:tcPr>
          <w:p w14:paraId="0E38FEC4">
            <w:pPr>
              <w:pStyle w:val="12"/>
            </w:pPr>
            <w:r>
              <w:t>成本指标</w:t>
            </w:r>
          </w:p>
        </w:tc>
        <w:tc>
          <w:tcPr>
            <w:tcW w:w="2835" w:type="dxa"/>
            <w:vAlign w:val="center"/>
          </w:tcPr>
          <w:p w14:paraId="234DA812">
            <w:pPr>
              <w:pStyle w:val="12"/>
            </w:pPr>
            <w:r>
              <w:t>项目预算控制数</w:t>
            </w:r>
          </w:p>
        </w:tc>
        <w:tc>
          <w:tcPr>
            <w:tcW w:w="5386" w:type="dxa"/>
            <w:vAlign w:val="center"/>
          </w:tcPr>
          <w:p w14:paraId="02B284E0">
            <w:pPr>
              <w:pStyle w:val="12"/>
            </w:pPr>
            <w:r>
              <w:t>预算活动总体控制在年初预算内</w:t>
            </w:r>
          </w:p>
        </w:tc>
        <w:tc>
          <w:tcPr>
            <w:tcW w:w="2268" w:type="dxa"/>
            <w:vAlign w:val="center"/>
          </w:tcPr>
          <w:p w14:paraId="6B9D6E11">
            <w:pPr>
              <w:pStyle w:val="12"/>
            </w:pPr>
            <w:r>
              <w:t>≤335万</w:t>
            </w:r>
          </w:p>
        </w:tc>
        <w:tc>
          <w:tcPr>
            <w:tcW w:w="1276" w:type="dxa"/>
            <w:vAlign w:val="center"/>
          </w:tcPr>
          <w:p w14:paraId="3FE8B30F">
            <w:pPr>
              <w:pStyle w:val="12"/>
            </w:pPr>
            <w:r>
              <w:t>工作计划</w:t>
            </w:r>
          </w:p>
        </w:tc>
      </w:tr>
      <w:tr w14:paraId="0BBAB0E7">
        <w:tblPrEx>
          <w:tblCellMar>
            <w:top w:w="0" w:type="dxa"/>
            <w:left w:w="108" w:type="dxa"/>
            <w:bottom w:w="0" w:type="dxa"/>
            <w:right w:w="108" w:type="dxa"/>
          </w:tblCellMar>
        </w:tblPrEx>
        <w:trPr>
          <w:trHeight w:val="397" w:hRule="atLeast"/>
          <w:jc w:val="center"/>
        </w:trPr>
        <w:tc>
          <w:tcPr>
            <w:tcW w:w="1276" w:type="dxa"/>
            <w:vMerge w:val="restart"/>
            <w:vAlign w:val="center"/>
          </w:tcPr>
          <w:p w14:paraId="316C1E26">
            <w:pPr>
              <w:pStyle w:val="13"/>
            </w:pPr>
            <w:r>
              <w:t>效益指标</w:t>
            </w:r>
          </w:p>
        </w:tc>
        <w:tc>
          <w:tcPr>
            <w:tcW w:w="2268" w:type="dxa"/>
            <w:vAlign w:val="center"/>
          </w:tcPr>
          <w:p w14:paraId="2224FE41">
            <w:pPr>
              <w:pStyle w:val="12"/>
            </w:pPr>
            <w:r>
              <w:t>社会效益指标</w:t>
            </w:r>
          </w:p>
        </w:tc>
        <w:tc>
          <w:tcPr>
            <w:tcW w:w="2835" w:type="dxa"/>
            <w:vAlign w:val="center"/>
          </w:tcPr>
          <w:p w14:paraId="313ED79A">
            <w:pPr>
              <w:pStyle w:val="12"/>
            </w:pPr>
            <w:r>
              <w:t>社会认可度</w:t>
            </w:r>
          </w:p>
        </w:tc>
        <w:tc>
          <w:tcPr>
            <w:tcW w:w="5386" w:type="dxa"/>
            <w:vAlign w:val="center"/>
          </w:tcPr>
          <w:p w14:paraId="09694C2D">
            <w:pPr>
              <w:pStyle w:val="12"/>
            </w:pPr>
            <w:r>
              <w:t>提升新区学生综合素质有较大提升</w:t>
            </w:r>
          </w:p>
        </w:tc>
        <w:tc>
          <w:tcPr>
            <w:tcW w:w="2268" w:type="dxa"/>
            <w:vAlign w:val="center"/>
          </w:tcPr>
          <w:p w14:paraId="6A496640">
            <w:pPr>
              <w:pStyle w:val="12"/>
            </w:pPr>
            <w:r>
              <w:t>逐步提升</w:t>
            </w:r>
          </w:p>
        </w:tc>
        <w:tc>
          <w:tcPr>
            <w:tcW w:w="1276" w:type="dxa"/>
            <w:vAlign w:val="center"/>
          </w:tcPr>
          <w:p w14:paraId="41E4B272">
            <w:pPr>
              <w:pStyle w:val="12"/>
            </w:pPr>
            <w:r>
              <w:t>工作成果</w:t>
            </w:r>
          </w:p>
        </w:tc>
      </w:tr>
      <w:tr w14:paraId="7D4E0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03898"/>
        </w:tc>
        <w:tc>
          <w:tcPr>
            <w:tcW w:w="2268" w:type="dxa"/>
            <w:vAlign w:val="center"/>
          </w:tcPr>
          <w:p w14:paraId="4EFA3C14">
            <w:pPr>
              <w:pStyle w:val="12"/>
            </w:pPr>
            <w:r>
              <w:t>可持续影响指标</w:t>
            </w:r>
          </w:p>
        </w:tc>
        <w:tc>
          <w:tcPr>
            <w:tcW w:w="2835" w:type="dxa"/>
            <w:vAlign w:val="center"/>
          </w:tcPr>
          <w:p w14:paraId="52D21419">
            <w:pPr>
              <w:pStyle w:val="12"/>
            </w:pPr>
            <w:r>
              <w:t>持续提升</w:t>
            </w:r>
          </w:p>
        </w:tc>
        <w:tc>
          <w:tcPr>
            <w:tcW w:w="5386" w:type="dxa"/>
            <w:vAlign w:val="center"/>
          </w:tcPr>
          <w:p w14:paraId="1AF9B727">
            <w:pPr>
              <w:pStyle w:val="12"/>
            </w:pPr>
            <w:r>
              <w:t>提升新区教育管理，逐步形成具有新特色的教育管理体系</w:t>
            </w:r>
          </w:p>
        </w:tc>
        <w:tc>
          <w:tcPr>
            <w:tcW w:w="2268" w:type="dxa"/>
            <w:vAlign w:val="center"/>
          </w:tcPr>
          <w:p w14:paraId="58537E9E">
            <w:pPr>
              <w:pStyle w:val="12"/>
            </w:pPr>
            <w:r>
              <w:t>效果显著</w:t>
            </w:r>
          </w:p>
        </w:tc>
        <w:tc>
          <w:tcPr>
            <w:tcW w:w="1276" w:type="dxa"/>
            <w:vAlign w:val="center"/>
          </w:tcPr>
          <w:p w14:paraId="6006F73A">
            <w:pPr>
              <w:pStyle w:val="12"/>
            </w:pPr>
            <w:r>
              <w:t>工作成果</w:t>
            </w:r>
          </w:p>
        </w:tc>
      </w:tr>
      <w:tr w14:paraId="0C4F52DD">
        <w:tblPrEx>
          <w:tblCellMar>
            <w:top w:w="0" w:type="dxa"/>
            <w:left w:w="108" w:type="dxa"/>
            <w:bottom w:w="0" w:type="dxa"/>
            <w:right w:w="108" w:type="dxa"/>
          </w:tblCellMar>
        </w:tblPrEx>
        <w:trPr>
          <w:trHeight w:val="397" w:hRule="atLeast"/>
          <w:jc w:val="center"/>
        </w:trPr>
        <w:tc>
          <w:tcPr>
            <w:tcW w:w="1276" w:type="dxa"/>
            <w:vAlign w:val="center"/>
          </w:tcPr>
          <w:p w14:paraId="5599A4A4">
            <w:pPr>
              <w:pStyle w:val="13"/>
            </w:pPr>
            <w:r>
              <w:t>满意度指标</w:t>
            </w:r>
          </w:p>
        </w:tc>
        <w:tc>
          <w:tcPr>
            <w:tcW w:w="2268" w:type="dxa"/>
            <w:vAlign w:val="center"/>
          </w:tcPr>
          <w:p w14:paraId="1D42CFE8">
            <w:pPr>
              <w:pStyle w:val="12"/>
            </w:pPr>
            <w:r>
              <w:t>服务对象满意度指标</w:t>
            </w:r>
          </w:p>
        </w:tc>
        <w:tc>
          <w:tcPr>
            <w:tcW w:w="2835" w:type="dxa"/>
            <w:vAlign w:val="center"/>
          </w:tcPr>
          <w:p w14:paraId="713F3F42">
            <w:pPr>
              <w:pStyle w:val="12"/>
            </w:pPr>
            <w:r>
              <w:t>教生满意度</w:t>
            </w:r>
          </w:p>
        </w:tc>
        <w:tc>
          <w:tcPr>
            <w:tcW w:w="5386" w:type="dxa"/>
            <w:vAlign w:val="center"/>
          </w:tcPr>
          <w:p w14:paraId="76A96550">
            <w:pPr>
              <w:pStyle w:val="12"/>
            </w:pPr>
            <w:r>
              <w:t>参与教师和学生的满意度</w:t>
            </w:r>
          </w:p>
        </w:tc>
        <w:tc>
          <w:tcPr>
            <w:tcW w:w="2268" w:type="dxa"/>
            <w:vAlign w:val="center"/>
          </w:tcPr>
          <w:p w14:paraId="07E01FC0">
            <w:pPr>
              <w:pStyle w:val="12"/>
            </w:pPr>
            <w:r>
              <w:t>≥90%</w:t>
            </w:r>
          </w:p>
        </w:tc>
        <w:tc>
          <w:tcPr>
            <w:tcW w:w="1276" w:type="dxa"/>
            <w:vAlign w:val="center"/>
          </w:tcPr>
          <w:p w14:paraId="3385F99C">
            <w:pPr>
              <w:pStyle w:val="12"/>
            </w:pPr>
            <w:r>
              <w:t>满意度测评</w:t>
            </w:r>
          </w:p>
        </w:tc>
      </w:tr>
    </w:tbl>
    <w:p w14:paraId="66BBEA9F">
      <w:pPr>
        <w:sectPr>
          <w:pgSz w:w="16840" w:h="11900" w:orient="landscape"/>
          <w:pgMar w:top="1361" w:right="1020" w:bottom="1134" w:left="1020" w:header="720" w:footer="720" w:gutter="0"/>
          <w:cols w:space="720" w:num="1"/>
        </w:sectPr>
      </w:pPr>
    </w:p>
    <w:p w14:paraId="6DB56BDE">
      <w:pPr>
        <w:spacing w:before="0" w:after="0"/>
        <w:ind w:firstLine="560"/>
        <w:jc w:val="left"/>
        <w:outlineLvl w:val="9"/>
      </w:pPr>
      <w:r>
        <w:rPr>
          <w:rFonts w:ascii="方正仿宋_GBK" w:hAnsi="方正仿宋_GBK" w:eastAsia="方正仿宋_GBK" w:cs="方正仿宋_GBK"/>
          <w:b/>
          <w:color w:val="000000"/>
          <w:sz w:val="28"/>
        </w:rPr>
        <w:t>8、2026年义务教育薄弱环节改善与能力提升中央补助资金绩效目标表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B75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DA0B14">
            <w:pPr>
              <w:pStyle w:val="11"/>
            </w:pPr>
            <w:r>
              <w:t>单位：万元</w:t>
            </w:r>
          </w:p>
        </w:tc>
      </w:tr>
      <w:tr w14:paraId="2C517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E21CF6">
            <w:pPr>
              <w:pStyle w:val="10"/>
            </w:pPr>
            <w:r>
              <w:t>项目编码</w:t>
            </w:r>
          </w:p>
        </w:tc>
        <w:tc>
          <w:tcPr>
            <w:tcW w:w="5103" w:type="dxa"/>
            <w:gridSpan w:val="2"/>
            <w:vAlign w:val="center"/>
          </w:tcPr>
          <w:p w14:paraId="44F443D3">
            <w:pPr>
              <w:pStyle w:val="12"/>
            </w:pPr>
            <w:r>
              <w:t>13660026P00556410002E</w:t>
            </w:r>
          </w:p>
        </w:tc>
        <w:tc>
          <w:tcPr>
            <w:tcW w:w="2835" w:type="dxa"/>
            <w:vAlign w:val="center"/>
          </w:tcPr>
          <w:p w14:paraId="2985ADA7">
            <w:pPr>
              <w:pStyle w:val="10"/>
            </w:pPr>
            <w:r>
              <w:t>项目名称</w:t>
            </w:r>
          </w:p>
        </w:tc>
        <w:tc>
          <w:tcPr>
            <w:tcW w:w="6095" w:type="dxa"/>
            <w:gridSpan w:val="3"/>
            <w:vAlign w:val="center"/>
          </w:tcPr>
          <w:p w14:paraId="282B711C">
            <w:pPr>
              <w:pStyle w:val="12"/>
            </w:pPr>
            <w:r>
              <w:t>2026年义务教育薄弱环节改善与能力提升中央补助资金</w:t>
            </w:r>
          </w:p>
        </w:tc>
      </w:tr>
      <w:tr w14:paraId="30A3A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176049">
            <w:pPr>
              <w:pStyle w:val="10"/>
            </w:pPr>
            <w:r>
              <w:t>预算规模及资金用途</w:t>
            </w:r>
          </w:p>
        </w:tc>
        <w:tc>
          <w:tcPr>
            <w:tcW w:w="2268" w:type="dxa"/>
            <w:vAlign w:val="center"/>
          </w:tcPr>
          <w:p w14:paraId="384B5550">
            <w:pPr>
              <w:pStyle w:val="10"/>
            </w:pPr>
            <w:r>
              <w:t>预算数</w:t>
            </w:r>
          </w:p>
        </w:tc>
        <w:tc>
          <w:tcPr>
            <w:tcW w:w="2835" w:type="dxa"/>
            <w:vAlign w:val="center"/>
          </w:tcPr>
          <w:p w14:paraId="7204E0FA">
            <w:pPr>
              <w:pStyle w:val="12"/>
            </w:pPr>
            <w:r>
              <w:t>604.00</w:t>
            </w:r>
          </w:p>
        </w:tc>
        <w:tc>
          <w:tcPr>
            <w:tcW w:w="2835" w:type="dxa"/>
            <w:vAlign w:val="center"/>
          </w:tcPr>
          <w:p w14:paraId="17470713">
            <w:pPr>
              <w:pStyle w:val="10"/>
            </w:pPr>
            <w:r>
              <w:t>其中：财政    资金</w:t>
            </w:r>
          </w:p>
        </w:tc>
        <w:tc>
          <w:tcPr>
            <w:tcW w:w="2551" w:type="dxa"/>
            <w:vAlign w:val="center"/>
          </w:tcPr>
          <w:p w14:paraId="167A03CF">
            <w:pPr>
              <w:pStyle w:val="12"/>
            </w:pPr>
            <w:r>
              <w:t>604.00</w:t>
            </w:r>
          </w:p>
        </w:tc>
        <w:tc>
          <w:tcPr>
            <w:tcW w:w="2268" w:type="dxa"/>
            <w:vAlign w:val="center"/>
          </w:tcPr>
          <w:p w14:paraId="7196C836">
            <w:pPr>
              <w:pStyle w:val="10"/>
            </w:pPr>
            <w:r>
              <w:t>其他资金</w:t>
            </w:r>
          </w:p>
        </w:tc>
        <w:tc>
          <w:tcPr>
            <w:tcW w:w="1276" w:type="dxa"/>
            <w:vAlign w:val="center"/>
          </w:tcPr>
          <w:p w14:paraId="35B41A56">
            <w:pPr>
              <w:pStyle w:val="12"/>
            </w:pPr>
            <w:r>
              <w:t xml:space="preserve"> </w:t>
            </w:r>
          </w:p>
        </w:tc>
      </w:tr>
      <w:tr w14:paraId="3C8C7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52796E"/>
        </w:tc>
        <w:tc>
          <w:tcPr>
            <w:tcW w:w="14033" w:type="dxa"/>
            <w:gridSpan w:val="6"/>
            <w:vAlign w:val="center"/>
          </w:tcPr>
          <w:p w14:paraId="25F210FF">
            <w:pPr>
              <w:pStyle w:val="12"/>
            </w:pPr>
            <w:r>
              <w:t>用于新区内义务教育阶段学校薄弱环节和改造提升项目资金</w:t>
            </w:r>
          </w:p>
        </w:tc>
      </w:tr>
      <w:tr w14:paraId="15B6CD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6F0D6">
            <w:pPr>
              <w:pStyle w:val="10"/>
            </w:pPr>
            <w:r>
              <w:t>资金支出计划（%）</w:t>
            </w:r>
          </w:p>
        </w:tc>
        <w:tc>
          <w:tcPr>
            <w:tcW w:w="5103" w:type="dxa"/>
            <w:gridSpan w:val="2"/>
            <w:vAlign w:val="center"/>
          </w:tcPr>
          <w:p w14:paraId="05844CB5">
            <w:pPr>
              <w:pStyle w:val="10"/>
            </w:pPr>
            <w:r>
              <w:t>3月底</w:t>
            </w:r>
          </w:p>
        </w:tc>
        <w:tc>
          <w:tcPr>
            <w:tcW w:w="2835" w:type="dxa"/>
            <w:vAlign w:val="center"/>
          </w:tcPr>
          <w:p w14:paraId="25E216B3">
            <w:pPr>
              <w:pStyle w:val="10"/>
            </w:pPr>
            <w:r>
              <w:t>6月底</w:t>
            </w:r>
          </w:p>
        </w:tc>
        <w:tc>
          <w:tcPr>
            <w:tcW w:w="2551" w:type="dxa"/>
            <w:vAlign w:val="center"/>
          </w:tcPr>
          <w:p w14:paraId="639F187D">
            <w:pPr>
              <w:pStyle w:val="10"/>
            </w:pPr>
            <w:r>
              <w:t>10月底</w:t>
            </w:r>
          </w:p>
        </w:tc>
        <w:tc>
          <w:tcPr>
            <w:tcW w:w="3544" w:type="dxa"/>
            <w:gridSpan w:val="2"/>
            <w:vAlign w:val="center"/>
          </w:tcPr>
          <w:p w14:paraId="54D1324C">
            <w:pPr>
              <w:pStyle w:val="10"/>
            </w:pPr>
            <w:r>
              <w:t>12月底</w:t>
            </w:r>
          </w:p>
        </w:tc>
      </w:tr>
      <w:tr w14:paraId="033B9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2F43D7"/>
        </w:tc>
        <w:tc>
          <w:tcPr>
            <w:tcW w:w="5103" w:type="dxa"/>
            <w:gridSpan w:val="2"/>
            <w:vAlign w:val="center"/>
          </w:tcPr>
          <w:p w14:paraId="463BE3D9">
            <w:pPr>
              <w:pStyle w:val="13"/>
            </w:pPr>
            <w:r>
              <w:t>25%</w:t>
            </w:r>
          </w:p>
        </w:tc>
        <w:tc>
          <w:tcPr>
            <w:tcW w:w="2835" w:type="dxa"/>
            <w:vAlign w:val="center"/>
          </w:tcPr>
          <w:p w14:paraId="1B23DF9C">
            <w:pPr>
              <w:pStyle w:val="13"/>
            </w:pPr>
            <w:r>
              <w:t>50%</w:t>
            </w:r>
          </w:p>
        </w:tc>
        <w:tc>
          <w:tcPr>
            <w:tcW w:w="2551" w:type="dxa"/>
            <w:vAlign w:val="center"/>
          </w:tcPr>
          <w:p w14:paraId="6F9C6E98">
            <w:pPr>
              <w:pStyle w:val="13"/>
            </w:pPr>
            <w:r>
              <w:t>75%</w:t>
            </w:r>
          </w:p>
        </w:tc>
        <w:tc>
          <w:tcPr>
            <w:tcW w:w="3544" w:type="dxa"/>
            <w:gridSpan w:val="2"/>
            <w:vAlign w:val="center"/>
          </w:tcPr>
          <w:p w14:paraId="2428A328">
            <w:pPr>
              <w:pStyle w:val="13"/>
            </w:pPr>
            <w:r>
              <w:t>100%</w:t>
            </w:r>
          </w:p>
        </w:tc>
      </w:tr>
      <w:tr w14:paraId="28A4E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D7F29C">
            <w:pPr>
              <w:pStyle w:val="10"/>
            </w:pPr>
            <w:r>
              <w:t>绩效目标</w:t>
            </w:r>
          </w:p>
        </w:tc>
        <w:tc>
          <w:tcPr>
            <w:tcW w:w="14033" w:type="dxa"/>
            <w:gridSpan w:val="6"/>
            <w:vAlign w:val="center"/>
          </w:tcPr>
          <w:p w14:paraId="693AD5DC">
            <w:pPr>
              <w:pStyle w:val="12"/>
            </w:pPr>
            <w:r>
              <w:t>1.有序扩大城镇学位供给。</w:t>
            </w:r>
          </w:p>
          <w:p w14:paraId="7268C132">
            <w:pPr>
              <w:pStyle w:val="12"/>
            </w:pPr>
            <w:r>
              <w:t>2.稳步提升学校办学能力。</w:t>
            </w:r>
          </w:p>
          <w:p w14:paraId="541F4118">
            <w:pPr>
              <w:pStyle w:val="12"/>
            </w:pPr>
            <w:r>
              <w:t>3.持续改善农村基本办学条件。</w:t>
            </w:r>
          </w:p>
          <w:p w14:paraId="498A610D">
            <w:pPr>
              <w:pStyle w:val="12"/>
            </w:pPr>
          </w:p>
        </w:tc>
      </w:tr>
    </w:tbl>
    <w:p w14:paraId="57CA7E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D86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34B120">
            <w:pPr>
              <w:pStyle w:val="10"/>
            </w:pPr>
            <w:r>
              <w:t>一级指标</w:t>
            </w:r>
          </w:p>
        </w:tc>
        <w:tc>
          <w:tcPr>
            <w:tcW w:w="2268" w:type="dxa"/>
            <w:vAlign w:val="center"/>
          </w:tcPr>
          <w:p w14:paraId="2D3FAF35">
            <w:pPr>
              <w:pStyle w:val="10"/>
            </w:pPr>
            <w:r>
              <w:t>二级指标</w:t>
            </w:r>
          </w:p>
        </w:tc>
        <w:tc>
          <w:tcPr>
            <w:tcW w:w="2835" w:type="dxa"/>
            <w:vAlign w:val="center"/>
          </w:tcPr>
          <w:p w14:paraId="72CC7690">
            <w:pPr>
              <w:pStyle w:val="10"/>
            </w:pPr>
            <w:r>
              <w:t>三级指标</w:t>
            </w:r>
          </w:p>
        </w:tc>
        <w:tc>
          <w:tcPr>
            <w:tcW w:w="5386" w:type="dxa"/>
            <w:vAlign w:val="center"/>
          </w:tcPr>
          <w:p w14:paraId="2C840FE0">
            <w:pPr>
              <w:pStyle w:val="10"/>
            </w:pPr>
            <w:r>
              <w:t>绩效指标描述</w:t>
            </w:r>
          </w:p>
        </w:tc>
        <w:tc>
          <w:tcPr>
            <w:tcW w:w="2268" w:type="dxa"/>
            <w:vAlign w:val="center"/>
          </w:tcPr>
          <w:p w14:paraId="6E36A43F">
            <w:pPr>
              <w:pStyle w:val="10"/>
            </w:pPr>
            <w:r>
              <w:t>指标值</w:t>
            </w:r>
          </w:p>
        </w:tc>
        <w:tc>
          <w:tcPr>
            <w:tcW w:w="1276" w:type="dxa"/>
            <w:vAlign w:val="center"/>
          </w:tcPr>
          <w:p w14:paraId="670ECBF7">
            <w:pPr>
              <w:pStyle w:val="10"/>
            </w:pPr>
            <w:r>
              <w:t>指标值确定依据</w:t>
            </w:r>
          </w:p>
        </w:tc>
      </w:tr>
      <w:tr w14:paraId="78B55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851B42">
            <w:pPr>
              <w:pStyle w:val="13"/>
            </w:pPr>
            <w:r>
              <w:t>产出指标</w:t>
            </w:r>
          </w:p>
        </w:tc>
        <w:tc>
          <w:tcPr>
            <w:tcW w:w="2268" w:type="dxa"/>
            <w:vAlign w:val="center"/>
          </w:tcPr>
          <w:p w14:paraId="4355DD84">
            <w:pPr>
              <w:pStyle w:val="12"/>
            </w:pPr>
            <w:r>
              <w:t>数量指标</w:t>
            </w:r>
          </w:p>
        </w:tc>
        <w:tc>
          <w:tcPr>
            <w:tcW w:w="2835" w:type="dxa"/>
            <w:vAlign w:val="center"/>
          </w:tcPr>
          <w:p w14:paraId="040C261E">
            <w:pPr>
              <w:pStyle w:val="12"/>
            </w:pPr>
            <w:r>
              <w:t>数量指标</w:t>
            </w:r>
          </w:p>
        </w:tc>
        <w:tc>
          <w:tcPr>
            <w:tcW w:w="5386" w:type="dxa"/>
            <w:vAlign w:val="center"/>
          </w:tcPr>
          <w:p w14:paraId="41349EF6">
            <w:pPr>
              <w:pStyle w:val="12"/>
            </w:pPr>
            <w:r>
              <w:t>维修改造学校数量</w:t>
            </w:r>
          </w:p>
        </w:tc>
        <w:tc>
          <w:tcPr>
            <w:tcW w:w="2268" w:type="dxa"/>
            <w:vAlign w:val="center"/>
          </w:tcPr>
          <w:p w14:paraId="1EB53C31">
            <w:pPr>
              <w:pStyle w:val="12"/>
            </w:pPr>
            <w:r>
              <w:t>≥4所</w:t>
            </w:r>
          </w:p>
        </w:tc>
        <w:tc>
          <w:tcPr>
            <w:tcW w:w="1276" w:type="dxa"/>
            <w:vAlign w:val="center"/>
          </w:tcPr>
          <w:p w14:paraId="037205B9">
            <w:pPr>
              <w:pStyle w:val="12"/>
            </w:pPr>
            <w:r>
              <w:t>工作计划</w:t>
            </w:r>
          </w:p>
        </w:tc>
      </w:tr>
      <w:tr w14:paraId="4F7DA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923C33"/>
        </w:tc>
        <w:tc>
          <w:tcPr>
            <w:tcW w:w="2268" w:type="dxa"/>
            <w:vAlign w:val="center"/>
          </w:tcPr>
          <w:p w14:paraId="11F2CBF5">
            <w:pPr>
              <w:pStyle w:val="12"/>
            </w:pPr>
            <w:r>
              <w:t>数量指标</w:t>
            </w:r>
          </w:p>
        </w:tc>
        <w:tc>
          <w:tcPr>
            <w:tcW w:w="2835" w:type="dxa"/>
            <w:vAlign w:val="center"/>
          </w:tcPr>
          <w:p w14:paraId="4F5D63B9">
            <w:pPr>
              <w:pStyle w:val="12"/>
            </w:pPr>
            <w:r>
              <w:t>数量指标</w:t>
            </w:r>
          </w:p>
        </w:tc>
        <w:tc>
          <w:tcPr>
            <w:tcW w:w="5386" w:type="dxa"/>
            <w:vAlign w:val="center"/>
          </w:tcPr>
          <w:p w14:paraId="41D9F6C9">
            <w:pPr>
              <w:pStyle w:val="12"/>
            </w:pPr>
            <w:r>
              <w:t>受益学生人数</w:t>
            </w:r>
          </w:p>
        </w:tc>
        <w:tc>
          <w:tcPr>
            <w:tcW w:w="2268" w:type="dxa"/>
            <w:vAlign w:val="center"/>
          </w:tcPr>
          <w:p w14:paraId="3BDBD1EC">
            <w:pPr>
              <w:pStyle w:val="12"/>
            </w:pPr>
            <w:r>
              <w:t>≥12000万人</w:t>
            </w:r>
          </w:p>
        </w:tc>
        <w:tc>
          <w:tcPr>
            <w:tcW w:w="1276" w:type="dxa"/>
            <w:vAlign w:val="center"/>
          </w:tcPr>
          <w:p w14:paraId="33D7A3BE">
            <w:pPr>
              <w:pStyle w:val="12"/>
            </w:pPr>
            <w:r>
              <w:t>工作计划</w:t>
            </w:r>
          </w:p>
        </w:tc>
      </w:tr>
      <w:tr w14:paraId="6325E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FB03C"/>
        </w:tc>
        <w:tc>
          <w:tcPr>
            <w:tcW w:w="2268" w:type="dxa"/>
            <w:vAlign w:val="center"/>
          </w:tcPr>
          <w:p w14:paraId="6B93C2B8">
            <w:pPr>
              <w:pStyle w:val="12"/>
            </w:pPr>
            <w:r>
              <w:t>质量指标</w:t>
            </w:r>
          </w:p>
        </w:tc>
        <w:tc>
          <w:tcPr>
            <w:tcW w:w="2835" w:type="dxa"/>
            <w:vAlign w:val="center"/>
          </w:tcPr>
          <w:p w14:paraId="72BE47F8">
            <w:pPr>
              <w:pStyle w:val="12"/>
            </w:pPr>
            <w:r>
              <w:t>质量指标</w:t>
            </w:r>
          </w:p>
        </w:tc>
        <w:tc>
          <w:tcPr>
            <w:tcW w:w="5386" w:type="dxa"/>
            <w:vAlign w:val="center"/>
          </w:tcPr>
          <w:p w14:paraId="17ECE411">
            <w:pPr>
              <w:pStyle w:val="12"/>
            </w:pPr>
            <w:r>
              <w:t>项目验收合格率</w:t>
            </w:r>
          </w:p>
        </w:tc>
        <w:tc>
          <w:tcPr>
            <w:tcW w:w="2268" w:type="dxa"/>
            <w:vAlign w:val="center"/>
          </w:tcPr>
          <w:p w14:paraId="4484AF16">
            <w:pPr>
              <w:pStyle w:val="12"/>
            </w:pPr>
            <w:r>
              <w:t>100%</w:t>
            </w:r>
          </w:p>
        </w:tc>
        <w:tc>
          <w:tcPr>
            <w:tcW w:w="1276" w:type="dxa"/>
            <w:vAlign w:val="center"/>
          </w:tcPr>
          <w:p w14:paraId="4F316731">
            <w:pPr>
              <w:pStyle w:val="12"/>
            </w:pPr>
            <w:r>
              <w:t>工作计划</w:t>
            </w:r>
          </w:p>
        </w:tc>
      </w:tr>
      <w:tr w14:paraId="628B1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CF4A3"/>
        </w:tc>
        <w:tc>
          <w:tcPr>
            <w:tcW w:w="2268" w:type="dxa"/>
            <w:vAlign w:val="center"/>
          </w:tcPr>
          <w:p w14:paraId="1835F7C8">
            <w:pPr>
              <w:pStyle w:val="12"/>
            </w:pPr>
            <w:r>
              <w:t>时效指标</w:t>
            </w:r>
          </w:p>
        </w:tc>
        <w:tc>
          <w:tcPr>
            <w:tcW w:w="2835" w:type="dxa"/>
            <w:vAlign w:val="center"/>
          </w:tcPr>
          <w:p w14:paraId="6D078C0C">
            <w:pPr>
              <w:pStyle w:val="12"/>
            </w:pPr>
            <w:r>
              <w:t>时效指标</w:t>
            </w:r>
          </w:p>
        </w:tc>
        <w:tc>
          <w:tcPr>
            <w:tcW w:w="5386" w:type="dxa"/>
            <w:vAlign w:val="center"/>
          </w:tcPr>
          <w:p w14:paraId="39A41BA2">
            <w:pPr>
              <w:pStyle w:val="12"/>
            </w:pPr>
            <w:r>
              <w:t>工程项目建设完成及时率</w:t>
            </w:r>
          </w:p>
        </w:tc>
        <w:tc>
          <w:tcPr>
            <w:tcW w:w="2268" w:type="dxa"/>
            <w:vAlign w:val="center"/>
          </w:tcPr>
          <w:p w14:paraId="62688956">
            <w:pPr>
              <w:pStyle w:val="12"/>
            </w:pPr>
            <w:r>
              <w:t>100%</w:t>
            </w:r>
          </w:p>
        </w:tc>
        <w:tc>
          <w:tcPr>
            <w:tcW w:w="1276" w:type="dxa"/>
            <w:vAlign w:val="center"/>
          </w:tcPr>
          <w:p w14:paraId="109594D8">
            <w:pPr>
              <w:pStyle w:val="12"/>
            </w:pPr>
            <w:r>
              <w:t>工作计划</w:t>
            </w:r>
          </w:p>
        </w:tc>
      </w:tr>
      <w:tr w14:paraId="4C473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B8A9E"/>
        </w:tc>
        <w:tc>
          <w:tcPr>
            <w:tcW w:w="2268" w:type="dxa"/>
            <w:vAlign w:val="center"/>
          </w:tcPr>
          <w:p w14:paraId="46386C8A">
            <w:pPr>
              <w:pStyle w:val="12"/>
            </w:pPr>
            <w:r>
              <w:t>成本指标</w:t>
            </w:r>
          </w:p>
        </w:tc>
        <w:tc>
          <w:tcPr>
            <w:tcW w:w="2835" w:type="dxa"/>
            <w:vAlign w:val="center"/>
          </w:tcPr>
          <w:p w14:paraId="437D3A95">
            <w:pPr>
              <w:pStyle w:val="12"/>
            </w:pPr>
            <w:r>
              <w:t>成本指标</w:t>
            </w:r>
          </w:p>
        </w:tc>
        <w:tc>
          <w:tcPr>
            <w:tcW w:w="5386" w:type="dxa"/>
            <w:vAlign w:val="center"/>
          </w:tcPr>
          <w:p w14:paraId="5B45C716">
            <w:pPr>
              <w:pStyle w:val="12"/>
            </w:pPr>
            <w:r>
              <w:t>预算金额</w:t>
            </w:r>
          </w:p>
        </w:tc>
        <w:tc>
          <w:tcPr>
            <w:tcW w:w="2268" w:type="dxa"/>
            <w:vAlign w:val="center"/>
          </w:tcPr>
          <w:p w14:paraId="6FF6B200">
            <w:pPr>
              <w:pStyle w:val="12"/>
            </w:pPr>
            <w:r>
              <w:t>≤604万</w:t>
            </w:r>
          </w:p>
        </w:tc>
        <w:tc>
          <w:tcPr>
            <w:tcW w:w="1276" w:type="dxa"/>
            <w:vAlign w:val="center"/>
          </w:tcPr>
          <w:p w14:paraId="58BAE813">
            <w:pPr>
              <w:pStyle w:val="12"/>
            </w:pPr>
            <w:r>
              <w:t>工作计划</w:t>
            </w:r>
          </w:p>
        </w:tc>
      </w:tr>
      <w:tr w14:paraId="1E01F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C27077">
            <w:pPr>
              <w:pStyle w:val="13"/>
            </w:pPr>
            <w:r>
              <w:t>效益指标</w:t>
            </w:r>
          </w:p>
        </w:tc>
        <w:tc>
          <w:tcPr>
            <w:tcW w:w="2268" w:type="dxa"/>
            <w:vAlign w:val="center"/>
          </w:tcPr>
          <w:p w14:paraId="00CD9F12">
            <w:pPr>
              <w:pStyle w:val="12"/>
            </w:pPr>
            <w:r>
              <w:t>社会效益指标</w:t>
            </w:r>
          </w:p>
        </w:tc>
        <w:tc>
          <w:tcPr>
            <w:tcW w:w="2835" w:type="dxa"/>
            <w:vAlign w:val="center"/>
          </w:tcPr>
          <w:p w14:paraId="0D53932D">
            <w:pPr>
              <w:pStyle w:val="12"/>
            </w:pPr>
            <w:r>
              <w:t>社会效益指标</w:t>
            </w:r>
          </w:p>
        </w:tc>
        <w:tc>
          <w:tcPr>
            <w:tcW w:w="5386" w:type="dxa"/>
            <w:vAlign w:val="center"/>
          </w:tcPr>
          <w:p w14:paraId="4211E714">
            <w:pPr>
              <w:pStyle w:val="12"/>
            </w:pPr>
            <w:r>
              <w:t>教学活动开展保障</w:t>
            </w:r>
          </w:p>
        </w:tc>
        <w:tc>
          <w:tcPr>
            <w:tcW w:w="2268" w:type="dxa"/>
            <w:vAlign w:val="center"/>
          </w:tcPr>
          <w:p w14:paraId="389074CA">
            <w:pPr>
              <w:pStyle w:val="12"/>
            </w:pPr>
            <w:r>
              <w:t>1</w:t>
            </w:r>
          </w:p>
        </w:tc>
        <w:tc>
          <w:tcPr>
            <w:tcW w:w="1276" w:type="dxa"/>
            <w:vAlign w:val="center"/>
          </w:tcPr>
          <w:p w14:paraId="132BE0C6">
            <w:pPr>
              <w:pStyle w:val="12"/>
            </w:pPr>
            <w:r>
              <w:t>工作成果</w:t>
            </w:r>
          </w:p>
        </w:tc>
      </w:tr>
      <w:tr w14:paraId="1DF1A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A2B28"/>
        </w:tc>
        <w:tc>
          <w:tcPr>
            <w:tcW w:w="2268" w:type="dxa"/>
            <w:vAlign w:val="center"/>
          </w:tcPr>
          <w:p w14:paraId="6C4880AE">
            <w:pPr>
              <w:pStyle w:val="12"/>
            </w:pPr>
            <w:r>
              <w:t>社会效益指标</w:t>
            </w:r>
          </w:p>
        </w:tc>
        <w:tc>
          <w:tcPr>
            <w:tcW w:w="2835" w:type="dxa"/>
            <w:vAlign w:val="center"/>
          </w:tcPr>
          <w:p w14:paraId="0F45E26C">
            <w:pPr>
              <w:pStyle w:val="12"/>
            </w:pPr>
            <w:r>
              <w:t>社会效益指标</w:t>
            </w:r>
          </w:p>
        </w:tc>
        <w:tc>
          <w:tcPr>
            <w:tcW w:w="5386" w:type="dxa"/>
            <w:vAlign w:val="center"/>
          </w:tcPr>
          <w:p w14:paraId="1CD349E4">
            <w:pPr>
              <w:pStyle w:val="12"/>
            </w:pPr>
            <w:r>
              <w:t>改善学校办学条件</w:t>
            </w:r>
          </w:p>
        </w:tc>
        <w:tc>
          <w:tcPr>
            <w:tcW w:w="2268" w:type="dxa"/>
            <w:vAlign w:val="center"/>
          </w:tcPr>
          <w:p w14:paraId="5FCA30E3">
            <w:pPr>
              <w:pStyle w:val="12"/>
            </w:pPr>
            <w:r>
              <w:t>提升</w:t>
            </w:r>
          </w:p>
        </w:tc>
        <w:tc>
          <w:tcPr>
            <w:tcW w:w="1276" w:type="dxa"/>
            <w:vAlign w:val="center"/>
          </w:tcPr>
          <w:p w14:paraId="1770A43D">
            <w:pPr>
              <w:pStyle w:val="12"/>
            </w:pPr>
            <w:r>
              <w:t>工作成果</w:t>
            </w:r>
          </w:p>
        </w:tc>
      </w:tr>
      <w:tr w14:paraId="3E02F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E3B603">
            <w:pPr>
              <w:pStyle w:val="13"/>
            </w:pPr>
            <w:r>
              <w:t>满意度指标</w:t>
            </w:r>
          </w:p>
        </w:tc>
        <w:tc>
          <w:tcPr>
            <w:tcW w:w="2268" w:type="dxa"/>
            <w:vAlign w:val="center"/>
          </w:tcPr>
          <w:p w14:paraId="4A4CC8A4">
            <w:pPr>
              <w:pStyle w:val="12"/>
            </w:pPr>
            <w:r>
              <w:t>服务对象满意度指标</w:t>
            </w:r>
          </w:p>
        </w:tc>
        <w:tc>
          <w:tcPr>
            <w:tcW w:w="2835" w:type="dxa"/>
            <w:vAlign w:val="center"/>
          </w:tcPr>
          <w:p w14:paraId="6F5EAEF6">
            <w:pPr>
              <w:pStyle w:val="12"/>
            </w:pPr>
            <w:r>
              <w:t>服务对象满意度指标</w:t>
            </w:r>
          </w:p>
        </w:tc>
        <w:tc>
          <w:tcPr>
            <w:tcW w:w="5386" w:type="dxa"/>
            <w:vAlign w:val="center"/>
          </w:tcPr>
          <w:p w14:paraId="416A5069">
            <w:pPr>
              <w:pStyle w:val="12"/>
            </w:pPr>
            <w:r>
              <w:t>群众满意率</w:t>
            </w:r>
          </w:p>
        </w:tc>
        <w:tc>
          <w:tcPr>
            <w:tcW w:w="2268" w:type="dxa"/>
            <w:vAlign w:val="center"/>
          </w:tcPr>
          <w:p w14:paraId="5A4FA929">
            <w:pPr>
              <w:pStyle w:val="12"/>
            </w:pPr>
            <w:r>
              <w:t>≥90%</w:t>
            </w:r>
          </w:p>
        </w:tc>
        <w:tc>
          <w:tcPr>
            <w:tcW w:w="1276" w:type="dxa"/>
            <w:vAlign w:val="center"/>
          </w:tcPr>
          <w:p w14:paraId="0C012959">
            <w:pPr>
              <w:pStyle w:val="12"/>
            </w:pPr>
            <w:r>
              <w:t>满意度调查</w:t>
            </w:r>
          </w:p>
        </w:tc>
      </w:tr>
    </w:tbl>
    <w:p w14:paraId="263718B6">
      <w:pPr>
        <w:sectPr>
          <w:pgSz w:w="16840" w:h="11900" w:orient="landscape"/>
          <w:pgMar w:top="1361" w:right="1020" w:bottom="1134" w:left="1020" w:header="720" w:footer="720" w:gutter="0"/>
          <w:cols w:space="720" w:num="1"/>
        </w:sectPr>
      </w:pPr>
    </w:p>
    <w:p w14:paraId="5BEC0812">
      <w:pPr>
        <w:spacing w:before="0" w:after="0"/>
        <w:ind w:firstLine="560"/>
        <w:jc w:val="left"/>
        <w:outlineLvl w:val="9"/>
      </w:pPr>
      <w:r>
        <w:rPr>
          <w:rFonts w:ascii="方正仿宋_GBK" w:hAnsi="方正仿宋_GBK" w:eastAsia="方正仿宋_GBK" w:cs="方正仿宋_GBK"/>
          <w:b/>
          <w:color w:val="000000"/>
          <w:sz w:val="28"/>
        </w:rPr>
        <w:t>9、2026年支持义务教育发展补助资金绩效目标表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6A2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381B71">
            <w:pPr>
              <w:pStyle w:val="11"/>
            </w:pPr>
            <w:r>
              <w:t>单位：万元</w:t>
            </w:r>
          </w:p>
        </w:tc>
      </w:tr>
      <w:tr w14:paraId="7B5AF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12D3A1">
            <w:pPr>
              <w:pStyle w:val="10"/>
            </w:pPr>
            <w:r>
              <w:t>项目编码</w:t>
            </w:r>
          </w:p>
        </w:tc>
        <w:tc>
          <w:tcPr>
            <w:tcW w:w="5103" w:type="dxa"/>
            <w:gridSpan w:val="2"/>
            <w:vAlign w:val="center"/>
          </w:tcPr>
          <w:p w14:paraId="41EE99DE">
            <w:pPr>
              <w:pStyle w:val="12"/>
            </w:pPr>
            <w:r>
              <w:t>13660026P00586110115L</w:t>
            </w:r>
          </w:p>
        </w:tc>
        <w:tc>
          <w:tcPr>
            <w:tcW w:w="2835" w:type="dxa"/>
            <w:vAlign w:val="center"/>
          </w:tcPr>
          <w:p w14:paraId="7A49F611">
            <w:pPr>
              <w:pStyle w:val="10"/>
            </w:pPr>
            <w:r>
              <w:t>项目名称</w:t>
            </w:r>
          </w:p>
        </w:tc>
        <w:tc>
          <w:tcPr>
            <w:tcW w:w="6095" w:type="dxa"/>
            <w:gridSpan w:val="3"/>
            <w:vAlign w:val="center"/>
          </w:tcPr>
          <w:p w14:paraId="1B08018A">
            <w:pPr>
              <w:pStyle w:val="12"/>
            </w:pPr>
            <w:r>
              <w:t>2026年支持义务教育发展补助资金</w:t>
            </w:r>
          </w:p>
        </w:tc>
      </w:tr>
      <w:tr w14:paraId="66F7A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834B1">
            <w:pPr>
              <w:pStyle w:val="10"/>
            </w:pPr>
            <w:r>
              <w:t>预算规模及资金用途</w:t>
            </w:r>
          </w:p>
        </w:tc>
        <w:tc>
          <w:tcPr>
            <w:tcW w:w="2268" w:type="dxa"/>
            <w:vAlign w:val="center"/>
          </w:tcPr>
          <w:p w14:paraId="171149C6">
            <w:pPr>
              <w:pStyle w:val="10"/>
            </w:pPr>
            <w:r>
              <w:t>预算数</w:t>
            </w:r>
          </w:p>
        </w:tc>
        <w:tc>
          <w:tcPr>
            <w:tcW w:w="2835" w:type="dxa"/>
            <w:vAlign w:val="center"/>
          </w:tcPr>
          <w:p w14:paraId="6D305216">
            <w:pPr>
              <w:pStyle w:val="12"/>
            </w:pPr>
            <w:r>
              <w:t>86.00</w:t>
            </w:r>
          </w:p>
        </w:tc>
        <w:tc>
          <w:tcPr>
            <w:tcW w:w="2835" w:type="dxa"/>
            <w:vAlign w:val="center"/>
          </w:tcPr>
          <w:p w14:paraId="09883CFB">
            <w:pPr>
              <w:pStyle w:val="10"/>
            </w:pPr>
            <w:r>
              <w:t>其中：财政    资金</w:t>
            </w:r>
          </w:p>
        </w:tc>
        <w:tc>
          <w:tcPr>
            <w:tcW w:w="2551" w:type="dxa"/>
            <w:vAlign w:val="center"/>
          </w:tcPr>
          <w:p w14:paraId="4E15877A">
            <w:pPr>
              <w:pStyle w:val="12"/>
            </w:pPr>
            <w:r>
              <w:t>86.00</w:t>
            </w:r>
          </w:p>
        </w:tc>
        <w:tc>
          <w:tcPr>
            <w:tcW w:w="2268" w:type="dxa"/>
            <w:vAlign w:val="center"/>
          </w:tcPr>
          <w:p w14:paraId="6D966E47">
            <w:pPr>
              <w:pStyle w:val="10"/>
            </w:pPr>
            <w:r>
              <w:t>其他资金</w:t>
            </w:r>
          </w:p>
        </w:tc>
        <w:tc>
          <w:tcPr>
            <w:tcW w:w="1276" w:type="dxa"/>
            <w:vAlign w:val="center"/>
          </w:tcPr>
          <w:p w14:paraId="16F7B044">
            <w:pPr>
              <w:pStyle w:val="12"/>
            </w:pPr>
            <w:r>
              <w:t xml:space="preserve"> </w:t>
            </w:r>
          </w:p>
        </w:tc>
      </w:tr>
      <w:tr w14:paraId="174A6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3FC865"/>
        </w:tc>
        <w:tc>
          <w:tcPr>
            <w:tcW w:w="14033" w:type="dxa"/>
            <w:gridSpan w:val="6"/>
            <w:vAlign w:val="center"/>
          </w:tcPr>
          <w:p w14:paraId="546D52AB">
            <w:pPr>
              <w:pStyle w:val="12"/>
            </w:pPr>
            <w:r>
              <w:t>用于保障支持义务教育发展专项保障</w:t>
            </w:r>
          </w:p>
        </w:tc>
      </w:tr>
      <w:tr w14:paraId="1C2DD7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FFB570">
            <w:pPr>
              <w:pStyle w:val="10"/>
            </w:pPr>
            <w:r>
              <w:t>资金支出计划（%）</w:t>
            </w:r>
          </w:p>
        </w:tc>
        <w:tc>
          <w:tcPr>
            <w:tcW w:w="5103" w:type="dxa"/>
            <w:gridSpan w:val="2"/>
            <w:vAlign w:val="center"/>
          </w:tcPr>
          <w:p w14:paraId="0237B980">
            <w:pPr>
              <w:pStyle w:val="10"/>
            </w:pPr>
            <w:r>
              <w:t>3月底</w:t>
            </w:r>
          </w:p>
        </w:tc>
        <w:tc>
          <w:tcPr>
            <w:tcW w:w="2835" w:type="dxa"/>
            <w:vAlign w:val="center"/>
          </w:tcPr>
          <w:p w14:paraId="2B1BCC66">
            <w:pPr>
              <w:pStyle w:val="10"/>
            </w:pPr>
            <w:r>
              <w:t>6月底</w:t>
            </w:r>
          </w:p>
        </w:tc>
        <w:tc>
          <w:tcPr>
            <w:tcW w:w="2551" w:type="dxa"/>
            <w:vAlign w:val="center"/>
          </w:tcPr>
          <w:p w14:paraId="349BE383">
            <w:pPr>
              <w:pStyle w:val="10"/>
            </w:pPr>
            <w:r>
              <w:t>10月底</w:t>
            </w:r>
          </w:p>
        </w:tc>
        <w:tc>
          <w:tcPr>
            <w:tcW w:w="3544" w:type="dxa"/>
            <w:gridSpan w:val="2"/>
            <w:vAlign w:val="center"/>
          </w:tcPr>
          <w:p w14:paraId="55CE4D5D">
            <w:pPr>
              <w:pStyle w:val="10"/>
            </w:pPr>
            <w:r>
              <w:t>12月底</w:t>
            </w:r>
          </w:p>
        </w:tc>
      </w:tr>
      <w:tr w14:paraId="48C73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D65F93"/>
        </w:tc>
        <w:tc>
          <w:tcPr>
            <w:tcW w:w="5103" w:type="dxa"/>
            <w:gridSpan w:val="2"/>
            <w:vAlign w:val="center"/>
          </w:tcPr>
          <w:p w14:paraId="7363EC12">
            <w:pPr>
              <w:pStyle w:val="13"/>
            </w:pPr>
            <w:r>
              <w:t>25%</w:t>
            </w:r>
          </w:p>
        </w:tc>
        <w:tc>
          <w:tcPr>
            <w:tcW w:w="2835" w:type="dxa"/>
            <w:vAlign w:val="center"/>
          </w:tcPr>
          <w:p w14:paraId="4E6063B1">
            <w:pPr>
              <w:pStyle w:val="13"/>
            </w:pPr>
            <w:r>
              <w:t>50%</w:t>
            </w:r>
          </w:p>
        </w:tc>
        <w:tc>
          <w:tcPr>
            <w:tcW w:w="2551" w:type="dxa"/>
            <w:vAlign w:val="center"/>
          </w:tcPr>
          <w:p w14:paraId="43842925">
            <w:pPr>
              <w:pStyle w:val="13"/>
            </w:pPr>
            <w:r>
              <w:t>75%</w:t>
            </w:r>
          </w:p>
        </w:tc>
        <w:tc>
          <w:tcPr>
            <w:tcW w:w="3544" w:type="dxa"/>
            <w:gridSpan w:val="2"/>
            <w:vAlign w:val="center"/>
          </w:tcPr>
          <w:p w14:paraId="382F127F">
            <w:pPr>
              <w:pStyle w:val="13"/>
            </w:pPr>
            <w:r>
              <w:t>100%</w:t>
            </w:r>
          </w:p>
        </w:tc>
      </w:tr>
      <w:tr w14:paraId="447467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767BD7">
            <w:pPr>
              <w:pStyle w:val="10"/>
            </w:pPr>
            <w:r>
              <w:t>绩效目标</w:t>
            </w:r>
          </w:p>
        </w:tc>
        <w:tc>
          <w:tcPr>
            <w:tcW w:w="14033" w:type="dxa"/>
            <w:gridSpan w:val="6"/>
            <w:vAlign w:val="center"/>
          </w:tcPr>
          <w:p w14:paraId="12D84D3B">
            <w:pPr>
              <w:pStyle w:val="12"/>
            </w:pPr>
            <w:r>
              <w:t>1.用于提前下达2026年支持义务教育发展补助资金</w:t>
            </w:r>
          </w:p>
        </w:tc>
      </w:tr>
    </w:tbl>
    <w:p w14:paraId="0BCCC7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A74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2239A8">
            <w:pPr>
              <w:pStyle w:val="10"/>
            </w:pPr>
            <w:r>
              <w:t>一级指标</w:t>
            </w:r>
          </w:p>
        </w:tc>
        <w:tc>
          <w:tcPr>
            <w:tcW w:w="2268" w:type="dxa"/>
            <w:vAlign w:val="center"/>
          </w:tcPr>
          <w:p w14:paraId="676F145F">
            <w:pPr>
              <w:pStyle w:val="10"/>
            </w:pPr>
            <w:r>
              <w:t>二级指标</w:t>
            </w:r>
          </w:p>
        </w:tc>
        <w:tc>
          <w:tcPr>
            <w:tcW w:w="2835" w:type="dxa"/>
            <w:vAlign w:val="center"/>
          </w:tcPr>
          <w:p w14:paraId="411730E0">
            <w:pPr>
              <w:pStyle w:val="10"/>
            </w:pPr>
            <w:r>
              <w:t>三级指标</w:t>
            </w:r>
          </w:p>
        </w:tc>
        <w:tc>
          <w:tcPr>
            <w:tcW w:w="5386" w:type="dxa"/>
            <w:vAlign w:val="center"/>
          </w:tcPr>
          <w:p w14:paraId="2F3F2C54">
            <w:pPr>
              <w:pStyle w:val="10"/>
            </w:pPr>
            <w:r>
              <w:t>绩效指标描述</w:t>
            </w:r>
          </w:p>
        </w:tc>
        <w:tc>
          <w:tcPr>
            <w:tcW w:w="2268" w:type="dxa"/>
            <w:vAlign w:val="center"/>
          </w:tcPr>
          <w:p w14:paraId="44EB6C01">
            <w:pPr>
              <w:pStyle w:val="10"/>
            </w:pPr>
            <w:r>
              <w:t>指标值</w:t>
            </w:r>
          </w:p>
        </w:tc>
        <w:tc>
          <w:tcPr>
            <w:tcW w:w="1276" w:type="dxa"/>
            <w:vAlign w:val="center"/>
          </w:tcPr>
          <w:p w14:paraId="75D26B65">
            <w:pPr>
              <w:pStyle w:val="10"/>
            </w:pPr>
            <w:r>
              <w:t>指标值确定依据</w:t>
            </w:r>
          </w:p>
        </w:tc>
      </w:tr>
      <w:tr w14:paraId="49AB1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BDEE25">
            <w:pPr>
              <w:pStyle w:val="13"/>
            </w:pPr>
            <w:r>
              <w:t>产出指标</w:t>
            </w:r>
          </w:p>
        </w:tc>
        <w:tc>
          <w:tcPr>
            <w:tcW w:w="2268" w:type="dxa"/>
            <w:vAlign w:val="center"/>
          </w:tcPr>
          <w:p w14:paraId="6202A265">
            <w:pPr>
              <w:pStyle w:val="12"/>
            </w:pPr>
            <w:r>
              <w:t>数量指标</w:t>
            </w:r>
          </w:p>
        </w:tc>
        <w:tc>
          <w:tcPr>
            <w:tcW w:w="2835" w:type="dxa"/>
            <w:vAlign w:val="center"/>
          </w:tcPr>
          <w:p w14:paraId="269C4210">
            <w:pPr>
              <w:pStyle w:val="12"/>
            </w:pPr>
            <w:r>
              <w:t>保障学校数</w:t>
            </w:r>
          </w:p>
        </w:tc>
        <w:tc>
          <w:tcPr>
            <w:tcW w:w="5386" w:type="dxa"/>
            <w:vAlign w:val="center"/>
          </w:tcPr>
          <w:p w14:paraId="00447796">
            <w:pPr>
              <w:pStyle w:val="12"/>
            </w:pPr>
            <w:r>
              <w:t>保障学校数</w:t>
            </w:r>
          </w:p>
        </w:tc>
        <w:tc>
          <w:tcPr>
            <w:tcW w:w="2268" w:type="dxa"/>
            <w:vAlign w:val="center"/>
          </w:tcPr>
          <w:p w14:paraId="39CC14BF">
            <w:pPr>
              <w:pStyle w:val="12"/>
            </w:pPr>
            <w:r>
              <w:t>新区学校数</w:t>
            </w:r>
          </w:p>
        </w:tc>
        <w:tc>
          <w:tcPr>
            <w:tcW w:w="1276" w:type="dxa"/>
            <w:vAlign w:val="center"/>
          </w:tcPr>
          <w:p w14:paraId="727E9911">
            <w:pPr>
              <w:pStyle w:val="12"/>
            </w:pPr>
            <w:r>
              <w:t>工作计划</w:t>
            </w:r>
          </w:p>
        </w:tc>
      </w:tr>
      <w:tr w14:paraId="61060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B3F01"/>
        </w:tc>
        <w:tc>
          <w:tcPr>
            <w:tcW w:w="2268" w:type="dxa"/>
            <w:vAlign w:val="center"/>
          </w:tcPr>
          <w:p w14:paraId="71D32E28">
            <w:pPr>
              <w:pStyle w:val="12"/>
            </w:pPr>
            <w:r>
              <w:t>质量指标</w:t>
            </w:r>
          </w:p>
        </w:tc>
        <w:tc>
          <w:tcPr>
            <w:tcW w:w="2835" w:type="dxa"/>
            <w:vAlign w:val="center"/>
          </w:tcPr>
          <w:p w14:paraId="5C36FE71">
            <w:pPr>
              <w:pStyle w:val="12"/>
            </w:pPr>
            <w:r>
              <w:t>教育质量</w:t>
            </w:r>
          </w:p>
        </w:tc>
        <w:tc>
          <w:tcPr>
            <w:tcW w:w="5386" w:type="dxa"/>
            <w:vAlign w:val="center"/>
          </w:tcPr>
          <w:p w14:paraId="75164692">
            <w:pPr>
              <w:pStyle w:val="12"/>
            </w:pPr>
            <w:r>
              <w:t>提升新区学生综合素质提升</w:t>
            </w:r>
          </w:p>
        </w:tc>
        <w:tc>
          <w:tcPr>
            <w:tcW w:w="2268" w:type="dxa"/>
            <w:vAlign w:val="center"/>
          </w:tcPr>
          <w:p w14:paraId="4C6CAF6B">
            <w:pPr>
              <w:pStyle w:val="12"/>
            </w:pPr>
            <w:r>
              <w:t>显著提升</w:t>
            </w:r>
          </w:p>
        </w:tc>
        <w:tc>
          <w:tcPr>
            <w:tcW w:w="1276" w:type="dxa"/>
            <w:vAlign w:val="center"/>
          </w:tcPr>
          <w:p w14:paraId="6D207E64">
            <w:pPr>
              <w:pStyle w:val="12"/>
            </w:pPr>
            <w:r>
              <w:t>工作计划</w:t>
            </w:r>
          </w:p>
        </w:tc>
      </w:tr>
      <w:tr w14:paraId="62F6A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8400D"/>
        </w:tc>
        <w:tc>
          <w:tcPr>
            <w:tcW w:w="2268" w:type="dxa"/>
            <w:vAlign w:val="center"/>
          </w:tcPr>
          <w:p w14:paraId="1ACCB986">
            <w:pPr>
              <w:pStyle w:val="12"/>
            </w:pPr>
            <w:r>
              <w:t>时效指标</w:t>
            </w:r>
          </w:p>
        </w:tc>
        <w:tc>
          <w:tcPr>
            <w:tcW w:w="2835" w:type="dxa"/>
            <w:vAlign w:val="center"/>
          </w:tcPr>
          <w:p w14:paraId="5FF07090">
            <w:pPr>
              <w:pStyle w:val="12"/>
            </w:pPr>
            <w:r>
              <w:t>按时完成</w:t>
            </w:r>
          </w:p>
        </w:tc>
        <w:tc>
          <w:tcPr>
            <w:tcW w:w="5386" w:type="dxa"/>
            <w:vAlign w:val="center"/>
          </w:tcPr>
          <w:p w14:paraId="6600F8DC">
            <w:pPr>
              <w:pStyle w:val="12"/>
            </w:pPr>
            <w:r>
              <w:t>按照工作要求完成各项事宜</w:t>
            </w:r>
          </w:p>
        </w:tc>
        <w:tc>
          <w:tcPr>
            <w:tcW w:w="2268" w:type="dxa"/>
            <w:vAlign w:val="center"/>
          </w:tcPr>
          <w:p w14:paraId="71AEA4F4">
            <w:pPr>
              <w:pStyle w:val="12"/>
            </w:pPr>
            <w:r>
              <w:t>年底前完成</w:t>
            </w:r>
          </w:p>
        </w:tc>
        <w:tc>
          <w:tcPr>
            <w:tcW w:w="1276" w:type="dxa"/>
            <w:vAlign w:val="center"/>
          </w:tcPr>
          <w:p w14:paraId="45D63961">
            <w:pPr>
              <w:pStyle w:val="12"/>
            </w:pPr>
            <w:r>
              <w:t>工作计划</w:t>
            </w:r>
          </w:p>
        </w:tc>
      </w:tr>
      <w:tr w14:paraId="2BC89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7C91D"/>
        </w:tc>
        <w:tc>
          <w:tcPr>
            <w:tcW w:w="2268" w:type="dxa"/>
            <w:vAlign w:val="center"/>
          </w:tcPr>
          <w:p w14:paraId="0EFF198F">
            <w:pPr>
              <w:pStyle w:val="12"/>
            </w:pPr>
            <w:r>
              <w:t>成本指标</w:t>
            </w:r>
          </w:p>
        </w:tc>
        <w:tc>
          <w:tcPr>
            <w:tcW w:w="2835" w:type="dxa"/>
            <w:vAlign w:val="center"/>
          </w:tcPr>
          <w:p w14:paraId="44C4646B">
            <w:pPr>
              <w:pStyle w:val="12"/>
            </w:pPr>
            <w:r>
              <w:t>项目预算控制数</w:t>
            </w:r>
          </w:p>
        </w:tc>
        <w:tc>
          <w:tcPr>
            <w:tcW w:w="5386" w:type="dxa"/>
            <w:vAlign w:val="center"/>
          </w:tcPr>
          <w:p w14:paraId="6A5BFCD1">
            <w:pPr>
              <w:pStyle w:val="12"/>
            </w:pPr>
            <w:r>
              <w:t>预算活动总体控制在年初预算内</w:t>
            </w:r>
          </w:p>
        </w:tc>
        <w:tc>
          <w:tcPr>
            <w:tcW w:w="2268" w:type="dxa"/>
            <w:vAlign w:val="center"/>
          </w:tcPr>
          <w:p w14:paraId="7878F8A6">
            <w:pPr>
              <w:pStyle w:val="12"/>
            </w:pPr>
            <w:r>
              <w:t>≤86万</w:t>
            </w:r>
          </w:p>
        </w:tc>
        <w:tc>
          <w:tcPr>
            <w:tcW w:w="1276" w:type="dxa"/>
            <w:vAlign w:val="center"/>
          </w:tcPr>
          <w:p w14:paraId="22D70685">
            <w:pPr>
              <w:pStyle w:val="12"/>
            </w:pPr>
            <w:r>
              <w:t>工作计划</w:t>
            </w:r>
          </w:p>
        </w:tc>
      </w:tr>
      <w:tr w14:paraId="1A4F6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901B30">
            <w:pPr>
              <w:pStyle w:val="13"/>
            </w:pPr>
            <w:r>
              <w:t>效益指标</w:t>
            </w:r>
          </w:p>
        </w:tc>
        <w:tc>
          <w:tcPr>
            <w:tcW w:w="2268" w:type="dxa"/>
            <w:vAlign w:val="center"/>
          </w:tcPr>
          <w:p w14:paraId="3111D0D5">
            <w:pPr>
              <w:pStyle w:val="12"/>
            </w:pPr>
            <w:r>
              <w:t>社会效益指标</w:t>
            </w:r>
          </w:p>
        </w:tc>
        <w:tc>
          <w:tcPr>
            <w:tcW w:w="2835" w:type="dxa"/>
            <w:vAlign w:val="center"/>
          </w:tcPr>
          <w:p w14:paraId="5041FB34">
            <w:pPr>
              <w:pStyle w:val="12"/>
            </w:pPr>
            <w:r>
              <w:t>社会认可度</w:t>
            </w:r>
          </w:p>
        </w:tc>
        <w:tc>
          <w:tcPr>
            <w:tcW w:w="5386" w:type="dxa"/>
            <w:vAlign w:val="center"/>
          </w:tcPr>
          <w:p w14:paraId="6840C5BF">
            <w:pPr>
              <w:pStyle w:val="12"/>
            </w:pPr>
            <w:r>
              <w:t>提升新区学生综合素质有较大提升</w:t>
            </w:r>
          </w:p>
        </w:tc>
        <w:tc>
          <w:tcPr>
            <w:tcW w:w="2268" w:type="dxa"/>
            <w:vAlign w:val="center"/>
          </w:tcPr>
          <w:p w14:paraId="1DD585B6">
            <w:pPr>
              <w:pStyle w:val="12"/>
            </w:pPr>
            <w:r>
              <w:t>逐步提升</w:t>
            </w:r>
          </w:p>
        </w:tc>
        <w:tc>
          <w:tcPr>
            <w:tcW w:w="1276" w:type="dxa"/>
            <w:vAlign w:val="center"/>
          </w:tcPr>
          <w:p w14:paraId="60DA7F46">
            <w:pPr>
              <w:pStyle w:val="12"/>
            </w:pPr>
            <w:r>
              <w:t>工作成果</w:t>
            </w:r>
          </w:p>
        </w:tc>
      </w:tr>
      <w:tr w14:paraId="7225A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6295A"/>
        </w:tc>
        <w:tc>
          <w:tcPr>
            <w:tcW w:w="2268" w:type="dxa"/>
            <w:vAlign w:val="center"/>
          </w:tcPr>
          <w:p w14:paraId="71E5123D">
            <w:pPr>
              <w:pStyle w:val="12"/>
            </w:pPr>
            <w:r>
              <w:t>可持续影响指标</w:t>
            </w:r>
          </w:p>
        </w:tc>
        <w:tc>
          <w:tcPr>
            <w:tcW w:w="2835" w:type="dxa"/>
            <w:vAlign w:val="center"/>
          </w:tcPr>
          <w:p w14:paraId="76480EDE">
            <w:pPr>
              <w:pStyle w:val="12"/>
            </w:pPr>
            <w:r>
              <w:t>持续提升</w:t>
            </w:r>
          </w:p>
        </w:tc>
        <w:tc>
          <w:tcPr>
            <w:tcW w:w="5386" w:type="dxa"/>
            <w:vAlign w:val="center"/>
          </w:tcPr>
          <w:p w14:paraId="76096237">
            <w:pPr>
              <w:pStyle w:val="12"/>
            </w:pPr>
            <w:r>
              <w:t>提升新区教育管理，逐步形成具有新特色的教育管理体系</w:t>
            </w:r>
          </w:p>
        </w:tc>
        <w:tc>
          <w:tcPr>
            <w:tcW w:w="2268" w:type="dxa"/>
            <w:vAlign w:val="center"/>
          </w:tcPr>
          <w:p w14:paraId="01832AC5">
            <w:pPr>
              <w:pStyle w:val="12"/>
            </w:pPr>
            <w:r>
              <w:t>效果显著</w:t>
            </w:r>
          </w:p>
        </w:tc>
        <w:tc>
          <w:tcPr>
            <w:tcW w:w="1276" w:type="dxa"/>
            <w:vAlign w:val="center"/>
          </w:tcPr>
          <w:p w14:paraId="14710956">
            <w:pPr>
              <w:pStyle w:val="12"/>
            </w:pPr>
            <w:r>
              <w:t>工作成果</w:t>
            </w:r>
          </w:p>
        </w:tc>
      </w:tr>
      <w:tr w14:paraId="79DDF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A8D7EA">
            <w:pPr>
              <w:pStyle w:val="13"/>
            </w:pPr>
            <w:r>
              <w:t>满意度指标</w:t>
            </w:r>
          </w:p>
        </w:tc>
        <w:tc>
          <w:tcPr>
            <w:tcW w:w="2268" w:type="dxa"/>
            <w:vAlign w:val="center"/>
          </w:tcPr>
          <w:p w14:paraId="773A7600">
            <w:pPr>
              <w:pStyle w:val="12"/>
            </w:pPr>
            <w:r>
              <w:t>服务对象满意度指标</w:t>
            </w:r>
          </w:p>
        </w:tc>
        <w:tc>
          <w:tcPr>
            <w:tcW w:w="2835" w:type="dxa"/>
            <w:vAlign w:val="center"/>
          </w:tcPr>
          <w:p w14:paraId="15ECA92C">
            <w:pPr>
              <w:pStyle w:val="12"/>
            </w:pPr>
            <w:r>
              <w:t>教生满意度</w:t>
            </w:r>
          </w:p>
        </w:tc>
        <w:tc>
          <w:tcPr>
            <w:tcW w:w="5386" w:type="dxa"/>
            <w:vAlign w:val="center"/>
          </w:tcPr>
          <w:p w14:paraId="0305A9CD">
            <w:pPr>
              <w:pStyle w:val="12"/>
            </w:pPr>
            <w:r>
              <w:t>参与教师和学生的满意度</w:t>
            </w:r>
          </w:p>
        </w:tc>
        <w:tc>
          <w:tcPr>
            <w:tcW w:w="2268" w:type="dxa"/>
            <w:vAlign w:val="center"/>
          </w:tcPr>
          <w:p w14:paraId="719C27A9">
            <w:pPr>
              <w:pStyle w:val="12"/>
            </w:pPr>
            <w:r>
              <w:t>≥90%</w:t>
            </w:r>
          </w:p>
        </w:tc>
        <w:tc>
          <w:tcPr>
            <w:tcW w:w="1276" w:type="dxa"/>
            <w:vAlign w:val="center"/>
          </w:tcPr>
          <w:p w14:paraId="73A8F720">
            <w:pPr>
              <w:pStyle w:val="12"/>
            </w:pPr>
            <w:r>
              <w:t>满意度测评</w:t>
            </w:r>
          </w:p>
        </w:tc>
      </w:tr>
    </w:tbl>
    <w:p w14:paraId="11B7F24E">
      <w:pPr>
        <w:sectPr>
          <w:pgSz w:w="16840" w:h="11900" w:orient="landscape"/>
          <w:pgMar w:top="1361" w:right="1020" w:bottom="1134" w:left="1020" w:header="720" w:footer="720" w:gutter="0"/>
          <w:cols w:space="720" w:num="1"/>
        </w:sectPr>
      </w:pPr>
    </w:p>
    <w:p w14:paraId="488999BB">
      <w:pPr>
        <w:spacing w:before="0" w:after="0"/>
        <w:ind w:firstLine="560"/>
        <w:jc w:val="left"/>
        <w:outlineLvl w:val="9"/>
      </w:pPr>
      <w:r>
        <w:rPr>
          <w:rFonts w:ascii="方正仿宋_GBK" w:hAnsi="方正仿宋_GBK" w:eastAsia="方正仿宋_GBK" w:cs="方正仿宋_GBK"/>
          <w:b/>
          <w:color w:val="000000"/>
          <w:sz w:val="28"/>
        </w:rPr>
        <w:t>10、2026年中央支持学前教育发展资金绩效目标表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6DE0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0BABB9">
            <w:pPr>
              <w:pStyle w:val="11"/>
            </w:pPr>
            <w:r>
              <w:t>单位：万元</w:t>
            </w:r>
          </w:p>
        </w:tc>
      </w:tr>
      <w:tr w14:paraId="546F0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E65280">
            <w:pPr>
              <w:pStyle w:val="10"/>
            </w:pPr>
            <w:r>
              <w:t>项目编码</w:t>
            </w:r>
          </w:p>
        </w:tc>
        <w:tc>
          <w:tcPr>
            <w:tcW w:w="5103" w:type="dxa"/>
            <w:gridSpan w:val="2"/>
            <w:vAlign w:val="center"/>
          </w:tcPr>
          <w:p w14:paraId="11150251">
            <w:pPr>
              <w:pStyle w:val="12"/>
            </w:pPr>
            <w:r>
              <w:t>13660026P00586110113D</w:t>
            </w:r>
          </w:p>
        </w:tc>
        <w:tc>
          <w:tcPr>
            <w:tcW w:w="2835" w:type="dxa"/>
            <w:vAlign w:val="center"/>
          </w:tcPr>
          <w:p w14:paraId="592605FA">
            <w:pPr>
              <w:pStyle w:val="10"/>
            </w:pPr>
            <w:r>
              <w:t>项目名称</w:t>
            </w:r>
          </w:p>
        </w:tc>
        <w:tc>
          <w:tcPr>
            <w:tcW w:w="6095" w:type="dxa"/>
            <w:gridSpan w:val="3"/>
            <w:vAlign w:val="center"/>
          </w:tcPr>
          <w:p w14:paraId="5F87C433">
            <w:pPr>
              <w:pStyle w:val="12"/>
            </w:pPr>
            <w:r>
              <w:t>2026年中央支持学前教育发展资金</w:t>
            </w:r>
          </w:p>
        </w:tc>
      </w:tr>
      <w:tr w14:paraId="0A99E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909BF">
            <w:pPr>
              <w:pStyle w:val="10"/>
            </w:pPr>
            <w:r>
              <w:t>预算规模及资金用途</w:t>
            </w:r>
          </w:p>
        </w:tc>
        <w:tc>
          <w:tcPr>
            <w:tcW w:w="2268" w:type="dxa"/>
            <w:vAlign w:val="center"/>
          </w:tcPr>
          <w:p w14:paraId="252A4E3D">
            <w:pPr>
              <w:pStyle w:val="10"/>
            </w:pPr>
            <w:r>
              <w:t>预算数</w:t>
            </w:r>
          </w:p>
        </w:tc>
        <w:tc>
          <w:tcPr>
            <w:tcW w:w="2835" w:type="dxa"/>
            <w:vAlign w:val="center"/>
          </w:tcPr>
          <w:p w14:paraId="66CD5653">
            <w:pPr>
              <w:pStyle w:val="12"/>
            </w:pPr>
            <w:r>
              <w:t>578.00</w:t>
            </w:r>
          </w:p>
        </w:tc>
        <w:tc>
          <w:tcPr>
            <w:tcW w:w="2835" w:type="dxa"/>
            <w:vAlign w:val="center"/>
          </w:tcPr>
          <w:p w14:paraId="4FD524A5">
            <w:pPr>
              <w:pStyle w:val="10"/>
            </w:pPr>
            <w:r>
              <w:t>其中：财政    资金</w:t>
            </w:r>
          </w:p>
        </w:tc>
        <w:tc>
          <w:tcPr>
            <w:tcW w:w="2551" w:type="dxa"/>
            <w:vAlign w:val="center"/>
          </w:tcPr>
          <w:p w14:paraId="0A660FD5">
            <w:pPr>
              <w:pStyle w:val="12"/>
            </w:pPr>
            <w:r>
              <w:t>578.00</w:t>
            </w:r>
          </w:p>
        </w:tc>
        <w:tc>
          <w:tcPr>
            <w:tcW w:w="2268" w:type="dxa"/>
            <w:vAlign w:val="center"/>
          </w:tcPr>
          <w:p w14:paraId="23A7F542">
            <w:pPr>
              <w:pStyle w:val="10"/>
            </w:pPr>
            <w:r>
              <w:t>其他资金</w:t>
            </w:r>
          </w:p>
        </w:tc>
        <w:tc>
          <w:tcPr>
            <w:tcW w:w="1276" w:type="dxa"/>
            <w:vAlign w:val="center"/>
          </w:tcPr>
          <w:p w14:paraId="23A703D7">
            <w:pPr>
              <w:pStyle w:val="12"/>
            </w:pPr>
            <w:r>
              <w:t xml:space="preserve"> </w:t>
            </w:r>
          </w:p>
        </w:tc>
      </w:tr>
      <w:tr w14:paraId="18F5C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296BBB"/>
        </w:tc>
        <w:tc>
          <w:tcPr>
            <w:tcW w:w="14033" w:type="dxa"/>
            <w:gridSpan w:val="6"/>
            <w:vAlign w:val="center"/>
          </w:tcPr>
          <w:p w14:paraId="755A1497">
            <w:pPr>
              <w:pStyle w:val="12"/>
            </w:pPr>
            <w:r>
              <w:t>用于保障学前教育发展专项资金</w:t>
            </w:r>
          </w:p>
        </w:tc>
      </w:tr>
      <w:tr w14:paraId="1BBD6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EE321">
            <w:pPr>
              <w:pStyle w:val="10"/>
            </w:pPr>
            <w:r>
              <w:t>资金支出计划（%）</w:t>
            </w:r>
          </w:p>
        </w:tc>
        <w:tc>
          <w:tcPr>
            <w:tcW w:w="5103" w:type="dxa"/>
            <w:gridSpan w:val="2"/>
            <w:vAlign w:val="center"/>
          </w:tcPr>
          <w:p w14:paraId="2B606D69">
            <w:pPr>
              <w:pStyle w:val="10"/>
            </w:pPr>
            <w:r>
              <w:t>3月底</w:t>
            </w:r>
          </w:p>
        </w:tc>
        <w:tc>
          <w:tcPr>
            <w:tcW w:w="2835" w:type="dxa"/>
            <w:vAlign w:val="center"/>
          </w:tcPr>
          <w:p w14:paraId="4A516B35">
            <w:pPr>
              <w:pStyle w:val="10"/>
            </w:pPr>
            <w:r>
              <w:t>6月底</w:t>
            </w:r>
          </w:p>
        </w:tc>
        <w:tc>
          <w:tcPr>
            <w:tcW w:w="2551" w:type="dxa"/>
            <w:vAlign w:val="center"/>
          </w:tcPr>
          <w:p w14:paraId="02DE53A0">
            <w:pPr>
              <w:pStyle w:val="10"/>
            </w:pPr>
            <w:r>
              <w:t>10月底</w:t>
            </w:r>
          </w:p>
        </w:tc>
        <w:tc>
          <w:tcPr>
            <w:tcW w:w="3544" w:type="dxa"/>
            <w:gridSpan w:val="2"/>
            <w:vAlign w:val="center"/>
          </w:tcPr>
          <w:p w14:paraId="42D4DEB6">
            <w:pPr>
              <w:pStyle w:val="10"/>
            </w:pPr>
            <w:r>
              <w:t>12月底</w:t>
            </w:r>
          </w:p>
        </w:tc>
      </w:tr>
      <w:tr w14:paraId="030499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EF4D5A"/>
        </w:tc>
        <w:tc>
          <w:tcPr>
            <w:tcW w:w="5103" w:type="dxa"/>
            <w:gridSpan w:val="2"/>
            <w:vAlign w:val="center"/>
          </w:tcPr>
          <w:p w14:paraId="48E713EA">
            <w:pPr>
              <w:pStyle w:val="13"/>
            </w:pPr>
            <w:r>
              <w:t>25%</w:t>
            </w:r>
          </w:p>
        </w:tc>
        <w:tc>
          <w:tcPr>
            <w:tcW w:w="2835" w:type="dxa"/>
            <w:vAlign w:val="center"/>
          </w:tcPr>
          <w:p w14:paraId="43C47B27">
            <w:pPr>
              <w:pStyle w:val="13"/>
            </w:pPr>
            <w:r>
              <w:t>50%</w:t>
            </w:r>
          </w:p>
        </w:tc>
        <w:tc>
          <w:tcPr>
            <w:tcW w:w="2551" w:type="dxa"/>
            <w:vAlign w:val="center"/>
          </w:tcPr>
          <w:p w14:paraId="04FE3F31">
            <w:pPr>
              <w:pStyle w:val="13"/>
            </w:pPr>
            <w:r>
              <w:t>75%</w:t>
            </w:r>
          </w:p>
        </w:tc>
        <w:tc>
          <w:tcPr>
            <w:tcW w:w="3544" w:type="dxa"/>
            <w:gridSpan w:val="2"/>
            <w:vAlign w:val="center"/>
          </w:tcPr>
          <w:p w14:paraId="5EB70EF2">
            <w:pPr>
              <w:pStyle w:val="13"/>
            </w:pPr>
            <w:r>
              <w:t>100%</w:t>
            </w:r>
          </w:p>
        </w:tc>
      </w:tr>
      <w:tr w14:paraId="1157C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D1F3A3">
            <w:pPr>
              <w:pStyle w:val="10"/>
            </w:pPr>
            <w:r>
              <w:t>绩效目标</w:t>
            </w:r>
          </w:p>
        </w:tc>
        <w:tc>
          <w:tcPr>
            <w:tcW w:w="14033" w:type="dxa"/>
            <w:gridSpan w:val="6"/>
            <w:vAlign w:val="center"/>
          </w:tcPr>
          <w:p w14:paraId="114FC135">
            <w:pPr>
              <w:pStyle w:val="12"/>
            </w:pPr>
            <w:r>
              <w:t>1.用于保障中央支持学前教育发展专项资金</w:t>
            </w:r>
          </w:p>
        </w:tc>
      </w:tr>
    </w:tbl>
    <w:p w14:paraId="3E0A84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367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2ED680">
            <w:pPr>
              <w:pStyle w:val="10"/>
            </w:pPr>
            <w:r>
              <w:t>一级指标</w:t>
            </w:r>
          </w:p>
        </w:tc>
        <w:tc>
          <w:tcPr>
            <w:tcW w:w="2268" w:type="dxa"/>
            <w:vAlign w:val="center"/>
          </w:tcPr>
          <w:p w14:paraId="05D47207">
            <w:pPr>
              <w:pStyle w:val="10"/>
            </w:pPr>
            <w:r>
              <w:t>二级指标</w:t>
            </w:r>
          </w:p>
        </w:tc>
        <w:tc>
          <w:tcPr>
            <w:tcW w:w="2835" w:type="dxa"/>
            <w:vAlign w:val="center"/>
          </w:tcPr>
          <w:p w14:paraId="7277C6A2">
            <w:pPr>
              <w:pStyle w:val="10"/>
            </w:pPr>
            <w:r>
              <w:t>三级指标</w:t>
            </w:r>
          </w:p>
        </w:tc>
        <w:tc>
          <w:tcPr>
            <w:tcW w:w="5386" w:type="dxa"/>
            <w:vAlign w:val="center"/>
          </w:tcPr>
          <w:p w14:paraId="03A109FB">
            <w:pPr>
              <w:pStyle w:val="10"/>
            </w:pPr>
            <w:r>
              <w:t>绩效指标描述</w:t>
            </w:r>
          </w:p>
        </w:tc>
        <w:tc>
          <w:tcPr>
            <w:tcW w:w="2268" w:type="dxa"/>
            <w:vAlign w:val="center"/>
          </w:tcPr>
          <w:p w14:paraId="0380F52B">
            <w:pPr>
              <w:pStyle w:val="10"/>
            </w:pPr>
            <w:r>
              <w:t>指标值</w:t>
            </w:r>
          </w:p>
        </w:tc>
        <w:tc>
          <w:tcPr>
            <w:tcW w:w="1276" w:type="dxa"/>
            <w:vAlign w:val="center"/>
          </w:tcPr>
          <w:p w14:paraId="3B0E14AA">
            <w:pPr>
              <w:pStyle w:val="10"/>
            </w:pPr>
            <w:r>
              <w:t>指标值确定依据</w:t>
            </w:r>
          </w:p>
        </w:tc>
      </w:tr>
      <w:tr w14:paraId="5A767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3EFD48">
            <w:pPr>
              <w:pStyle w:val="13"/>
            </w:pPr>
            <w:r>
              <w:t>产出指标</w:t>
            </w:r>
          </w:p>
        </w:tc>
        <w:tc>
          <w:tcPr>
            <w:tcW w:w="2268" w:type="dxa"/>
            <w:vAlign w:val="center"/>
          </w:tcPr>
          <w:p w14:paraId="0700588A">
            <w:pPr>
              <w:pStyle w:val="12"/>
            </w:pPr>
            <w:r>
              <w:t>数量指标</w:t>
            </w:r>
          </w:p>
        </w:tc>
        <w:tc>
          <w:tcPr>
            <w:tcW w:w="2835" w:type="dxa"/>
            <w:vAlign w:val="center"/>
          </w:tcPr>
          <w:p w14:paraId="7766223A">
            <w:pPr>
              <w:pStyle w:val="12"/>
            </w:pPr>
            <w:r>
              <w:t>保障学校数量</w:t>
            </w:r>
          </w:p>
        </w:tc>
        <w:tc>
          <w:tcPr>
            <w:tcW w:w="5386" w:type="dxa"/>
            <w:vAlign w:val="center"/>
          </w:tcPr>
          <w:p w14:paraId="497DCD47">
            <w:pPr>
              <w:pStyle w:val="12"/>
            </w:pPr>
            <w:r>
              <w:t>保障学校数量</w:t>
            </w:r>
          </w:p>
        </w:tc>
        <w:tc>
          <w:tcPr>
            <w:tcW w:w="2268" w:type="dxa"/>
            <w:vAlign w:val="center"/>
          </w:tcPr>
          <w:p w14:paraId="642BBF29">
            <w:pPr>
              <w:pStyle w:val="12"/>
            </w:pPr>
            <w:r>
              <w:t>新区学前教育学校</w:t>
            </w:r>
          </w:p>
        </w:tc>
        <w:tc>
          <w:tcPr>
            <w:tcW w:w="1276" w:type="dxa"/>
            <w:vAlign w:val="center"/>
          </w:tcPr>
          <w:p w14:paraId="2AEAEA2B">
            <w:pPr>
              <w:pStyle w:val="12"/>
            </w:pPr>
            <w:r>
              <w:t>工作计划</w:t>
            </w:r>
          </w:p>
        </w:tc>
      </w:tr>
      <w:tr w14:paraId="16E4D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57E4C"/>
        </w:tc>
        <w:tc>
          <w:tcPr>
            <w:tcW w:w="2268" w:type="dxa"/>
            <w:vAlign w:val="center"/>
          </w:tcPr>
          <w:p w14:paraId="67D05F20">
            <w:pPr>
              <w:pStyle w:val="12"/>
            </w:pPr>
            <w:r>
              <w:t>质量指标</w:t>
            </w:r>
          </w:p>
        </w:tc>
        <w:tc>
          <w:tcPr>
            <w:tcW w:w="2835" w:type="dxa"/>
            <w:vAlign w:val="center"/>
          </w:tcPr>
          <w:p w14:paraId="25CC2C50">
            <w:pPr>
              <w:pStyle w:val="12"/>
            </w:pPr>
            <w:r>
              <w:t>教育质量</w:t>
            </w:r>
          </w:p>
        </w:tc>
        <w:tc>
          <w:tcPr>
            <w:tcW w:w="5386" w:type="dxa"/>
            <w:vAlign w:val="center"/>
          </w:tcPr>
          <w:p w14:paraId="32632417">
            <w:pPr>
              <w:pStyle w:val="12"/>
            </w:pPr>
            <w:r>
              <w:t>提升新区学生综合素质提升</w:t>
            </w:r>
          </w:p>
        </w:tc>
        <w:tc>
          <w:tcPr>
            <w:tcW w:w="2268" w:type="dxa"/>
            <w:vAlign w:val="center"/>
          </w:tcPr>
          <w:p w14:paraId="25A525E0">
            <w:pPr>
              <w:pStyle w:val="12"/>
            </w:pPr>
            <w:r>
              <w:t>显著提升</w:t>
            </w:r>
          </w:p>
        </w:tc>
        <w:tc>
          <w:tcPr>
            <w:tcW w:w="1276" w:type="dxa"/>
            <w:vAlign w:val="center"/>
          </w:tcPr>
          <w:p w14:paraId="36FDE780">
            <w:pPr>
              <w:pStyle w:val="12"/>
            </w:pPr>
            <w:r>
              <w:t>工作计划</w:t>
            </w:r>
          </w:p>
        </w:tc>
      </w:tr>
      <w:tr w14:paraId="7D05C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822B5"/>
        </w:tc>
        <w:tc>
          <w:tcPr>
            <w:tcW w:w="2268" w:type="dxa"/>
            <w:vAlign w:val="center"/>
          </w:tcPr>
          <w:p w14:paraId="5A76D8FF">
            <w:pPr>
              <w:pStyle w:val="12"/>
            </w:pPr>
            <w:r>
              <w:t>时效指标</w:t>
            </w:r>
          </w:p>
        </w:tc>
        <w:tc>
          <w:tcPr>
            <w:tcW w:w="2835" w:type="dxa"/>
            <w:vAlign w:val="center"/>
          </w:tcPr>
          <w:p w14:paraId="75FFAEC0">
            <w:pPr>
              <w:pStyle w:val="12"/>
            </w:pPr>
            <w:r>
              <w:t>按时完成</w:t>
            </w:r>
          </w:p>
        </w:tc>
        <w:tc>
          <w:tcPr>
            <w:tcW w:w="5386" w:type="dxa"/>
            <w:vAlign w:val="center"/>
          </w:tcPr>
          <w:p w14:paraId="0B6DDB45">
            <w:pPr>
              <w:pStyle w:val="12"/>
            </w:pPr>
            <w:r>
              <w:t>按照工作要求完成各项事宜</w:t>
            </w:r>
          </w:p>
        </w:tc>
        <w:tc>
          <w:tcPr>
            <w:tcW w:w="2268" w:type="dxa"/>
            <w:vAlign w:val="center"/>
          </w:tcPr>
          <w:p w14:paraId="43D59FB8">
            <w:pPr>
              <w:pStyle w:val="12"/>
            </w:pPr>
            <w:r>
              <w:t>年底前完成</w:t>
            </w:r>
          </w:p>
        </w:tc>
        <w:tc>
          <w:tcPr>
            <w:tcW w:w="1276" w:type="dxa"/>
            <w:vAlign w:val="center"/>
          </w:tcPr>
          <w:p w14:paraId="64CCBC70">
            <w:pPr>
              <w:pStyle w:val="12"/>
            </w:pPr>
            <w:r>
              <w:t>工作计划</w:t>
            </w:r>
          </w:p>
        </w:tc>
      </w:tr>
      <w:tr w14:paraId="704C8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42ACB"/>
        </w:tc>
        <w:tc>
          <w:tcPr>
            <w:tcW w:w="2268" w:type="dxa"/>
            <w:vAlign w:val="center"/>
          </w:tcPr>
          <w:p w14:paraId="26623AC9">
            <w:pPr>
              <w:pStyle w:val="12"/>
            </w:pPr>
            <w:r>
              <w:t>成本指标</w:t>
            </w:r>
          </w:p>
        </w:tc>
        <w:tc>
          <w:tcPr>
            <w:tcW w:w="2835" w:type="dxa"/>
            <w:vAlign w:val="center"/>
          </w:tcPr>
          <w:p w14:paraId="5A5E2E95">
            <w:pPr>
              <w:pStyle w:val="12"/>
            </w:pPr>
            <w:r>
              <w:t>项目预算控制数</w:t>
            </w:r>
          </w:p>
        </w:tc>
        <w:tc>
          <w:tcPr>
            <w:tcW w:w="5386" w:type="dxa"/>
            <w:vAlign w:val="center"/>
          </w:tcPr>
          <w:p w14:paraId="655A5322">
            <w:pPr>
              <w:pStyle w:val="12"/>
            </w:pPr>
            <w:r>
              <w:t>预算活动总体控制在年初预算内</w:t>
            </w:r>
          </w:p>
        </w:tc>
        <w:tc>
          <w:tcPr>
            <w:tcW w:w="2268" w:type="dxa"/>
            <w:vAlign w:val="center"/>
          </w:tcPr>
          <w:p w14:paraId="015B38A2">
            <w:pPr>
              <w:pStyle w:val="12"/>
            </w:pPr>
            <w:r>
              <w:t>≤578万</w:t>
            </w:r>
          </w:p>
        </w:tc>
        <w:tc>
          <w:tcPr>
            <w:tcW w:w="1276" w:type="dxa"/>
            <w:vAlign w:val="center"/>
          </w:tcPr>
          <w:p w14:paraId="3FEB7F35">
            <w:pPr>
              <w:pStyle w:val="12"/>
            </w:pPr>
            <w:r>
              <w:t>工作计划</w:t>
            </w:r>
          </w:p>
        </w:tc>
      </w:tr>
      <w:tr w14:paraId="251F4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121C2">
            <w:pPr>
              <w:pStyle w:val="13"/>
            </w:pPr>
            <w:r>
              <w:t>效益指标</w:t>
            </w:r>
          </w:p>
        </w:tc>
        <w:tc>
          <w:tcPr>
            <w:tcW w:w="2268" w:type="dxa"/>
            <w:vAlign w:val="center"/>
          </w:tcPr>
          <w:p w14:paraId="3FE0A5CF">
            <w:pPr>
              <w:pStyle w:val="12"/>
            </w:pPr>
            <w:r>
              <w:t>社会效益指标</w:t>
            </w:r>
          </w:p>
        </w:tc>
        <w:tc>
          <w:tcPr>
            <w:tcW w:w="2835" w:type="dxa"/>
            <w:vAlign w:val="center"/>
          </w:tcPr>
          <w:p w14:paraId="093EA863">
            <w:pPr>
              <w:pStyle w:val="12"/>
            </w:pPr>
            <w:r>
              <w:t>社会认可度</w:t>
            </w:r>
          </w:p>
        </w:tc>
        <w:tc>
          <w:tcPr>
            <w:tcW w:w="5386" w:type="dxa"/>
            <w:vAlign w:val="center"/>
          </w:tcPr>
          <w:p w14:paraId="65B84624">
            <w:pPr>
              <w:pStyle w:val="12"/>
            </w:pPr>
            <w:r>
              <w:t>提升新区学生综合素质有较大提升</w:t>
            </w:r>
          </w:p>
        </w:tc>
        <w:tc>
          <w:tcPr>
            <w:tcW w:w="2268" w:type="dxa"/>
            <w:vAlign w:val="center"/>
          </w:tcPr>
          <w:p w14:paraId="669918CB">
            <w:pPr>
              <w:pStyle w:val="12"/>
            </w:pPr>
            <w:r>
              <w:t>逐步提升</w:t>
            </w:r>
          </w:p>
        </w:tc>
        <w:tc>
          <w:tcPr>
            <w:tcW w:w="1276" w:type="dxa"/>
            <w:vAlign w:val="center"/>
          </w:tcPr>
          <w:p w14:paraId="1D828A61">
            <w:pPr>
              <w:pStyle w:val="12"/>
            </w:pPr>
            <w:r>
              <w:t>工作成果</w:t>
            </w:r>
          </w:p>
        </w:tc>
      </w:tr>
      <w:tr w14:paraId="17539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04609"/>
        </w:tc>
        <w:tc>
          <w:tcPr>
            <w:tcW w:w="2268" w:type="dxa"/>
            <w:vAlign w:val="center"/>
          </w:tcPr>
          <w:p w14:paraId="32C38430">
            <w:pPr>
              <w:pStyle w:val="12"/>
            </w:pPr>
            <w:r>
              <w:t>可持续影响指标</w:t>
            </w:r>
          </w:p>
        </w:tc>
        <w:tc>
          <w:tcPr>
            <w:tcW w:w="2835" w:type="dxa"/>
            <w:vAlign w:val="center"/>
          </w:tcPr>
          <w:p w14:paraId="3BEC13A2">
            <w:pPr>
              <w:pStyle w:val="12"/>
            </w:pPr>
            <w:r>
              <w:t>持续提升</w:t>
            </w:r>
          </w:p>
        </w:tc>
        <w:tc>
          <w:tcPr>
            <w:tcW w:w="5386" w:type="dxa"/>
            <w:vAlign w:val="center"/>
          </w:tcPr>
          <w:p w14:paraId="7B381494">
            <w:pPr>
              <w:pStyle w:val="12"/>
            </w:pPr>
            <w:r>
              <w:t>提升新区教育管理，逐步形成具有新特色的教育管理体系</w:t>
            </w:r>
          </w:p>
        </w:tc>
        <w:tc>
          <w:tcPr>
            <w:tcW w:w="2268" w:type="dxa"/>
            <w:vAlign w:val="center"/>
          </w:tcPr>
          <w:p w14:paraId="263B32CF">
            <w:pPr>
              <w:pStyle w:val="12"/>
            </w:pPr>
            <w:r>
              <w:t>效果显著</w:t>
            </w:r>
          </w:p>
        </w:tc>
        <w:tc>
          <w:tcPr>
            <w:tcW w:w="1276" w:type="dxa"/>
            <w:vAlign w:val="center"/>
          </w:tcPr>
          <w:p w14:paraId="5D082803">
            <w:pPr>
              <w:pStyle w:val="12"/>
            </w:pPr>
            <w:r>
              <w:t>工作成果</w:t>
            </w:r>
          </w:p>
        </w:tc>
      </w:tr>
      <w:tr w14:paraId="1F173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5C9E08">
            <w:pPr>
              <w:pStyle w:val="13"/>
            </w:pPr>
            <w:r>
              <w:t>满意度指标</w:t>
            </w:r>
          </w:p>
        </w:tc>
        <w:tc>
          <w:tcPr>
            <w:tcW w:w="2268" w:type="dxa"/>
            <w:vAlign w:val="center"/>
          </w:tcPr>
          <w:p w14:paraId="1EC4336F">
            <w:pPr>
              <w:pStyle w:val="12"/>
            </w:pPr>
            <w:r>
              <w:t>服务对象满意度指标</w:t>
            </w:r>
          </w:p>
        </w:tc>
        <w:tc>
          <w:tcPr>
            <w:tcW w:w="2835" w:type="dxa"/>
            <w:vAlign w:val="center"/>
          </w:tcPr>
          <w:p w14:paraId="0BC0F9B4">
            <w:pPr>
              <w:pStyle w:val="12"/>
            </w:pPr>
            <w:r>
              <w:t>教生满意度</w:t>
            </w:r>
          </w:p>
        </w:tc>
        <w:tc>
          <w:tcPr>
            <w:tcW w:w="5386" w:type="dxa"/>
            <w:vAlign w:val="center"/>
          </w:tcPr>
          <w:p w14:paraId="42199E3B">
            <w:pPr>
              <w:pStyle w:val="12"/>
            </w:pPr>
            <w:r>
              <w:t>参与教师和学生的满意度</w:t>
            </w:r>
          </w:p>
        </w:tc>
        <w:tc>
          <w:tcPr>
            <w:tcW w:w="2268" w:type="dxa"/>
            <w:vAlign w:val="center"/>
          </w:tcPr>
          <w:p w14:paraId="31368182">
            <w:pPr>
              <w:pStyle w:val="12"/>
            </w:pPr>
            <w:r>
              <w:t>≥90%</w:t>
            </w:r>
          </w:p>
        </w:tc>
        <w:tc>
          <w:tcPr>
            <w:tcW w:w="1276" w:type="dxa"/>
            <w:vAlign w:val="center"/>
          </w:tcPr>
          <w:p w14:paraId="20B2A710">
            <w:pPr>
              <w:pStyle w:val="12"/>
            </w:pPr>
            <w:r>
              <w:t>满意度调查</w:t>
            </w:r>
          </w:p>
        </w:tc>
      </w:tr>
    </w:tbl>
    <w:p w14:paraId="1E9918D4">
      <w:pPr>
        <w:sectPr>
          <w:pgSz w:w="16840" w:h="11900" w:orient="landscape"/>
          <w:pgMar w:top="1361" w:right="1020" w:bottom="1134" w:left="1020" w:header="720" w:footer="720" w:gutter="0"/>
          <w:cols w:space="720" w:num="1"/>
        </w:sectPr>
      </w:pPr>
    </w:p>
    <w:p w14:paraId="02A16814">
      <w:pPr>
        <w:spacing w:before="0" w:after="0"/>
        <w:ind w:firstLine="560"/>
        <w:jc w:val="left"/>
        <w:outlineLvl w:val="9"/>
      </w:pPr>
      <w:r>
        <w:rPr>
          <w:rFonts w:ascii="方正仿宋_GBK" w:hAnsi="方正仿宋_GBK" w:eastAsia="方正仿宋_GBK" w:cs="方正仿宋_GBK"/>
          <w:b/>
          <w:color w:val="000000"/>
          <w:sz w:val="28"/>
        </w:rPr>
        <w:t>11、大河片区安置房及配套设施工程初中(DH01-04-04地块)项目绩效目标表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5D3E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4C4A9D">
            <w:pPr>
              <w:pStyle w:val="11"/>
            </w:pPr>
            <w:r>
              <w:t>单位：万元</w:t>
            </w:r>
          </w:p>
        </w:tc>
      </w:tr>
      <w:tr w14:paraId="7A0FB8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E01666">
            <w:pPr>
              <w:pStyle w:val="10"/>
            </w:pPr>
            <w:r>
              <w:t>项目编码</w:t>
            </w:r>
          </w:p>
        </w:tc>
        <w:tc>
          <w:tcPr>
            <w:tcW w:w="5103" w:type="dxa"/>
            <w:gridSpan w:val="2"/>
            <w:vAlign w:val="center"/>
          </w:tcPr>
          <w:p w14:paraId="22156F83">
            <w:pPr>
              <w:pStyle w:val="12"/>
            </w:pPr>
            <w:r>
              <w:t>13660025P00537410088C</w:t>
            </w:r>
          </w:p>
        </w:tc>
        <w:tc>
          <w:tcPr>
            <w:tcW w:w="2835" w:type="dxa"/>
            <w:vAlign w:val="center"/>
          </w:tcPr>
          <w:p w14:paraId="41F6B102">
            <w:pPr>
              <w:pStyle w:val="10"/>
            </w:pPr>
            <w:r>
              <w:t>项目名称</w:t>
            </w:r>
          </w:p>
        </w:tc>
        <w:tc>
          <w:tcPr>
            <w:tcW w:w="6095" w:type="dxa"/>
            <w:gridSpan w:val="3"/>
            <w:vAlign w:val="center"/>
          </w:tcPr>
          <w:p w14:paraId="199A83F4">
            <w:pPr>
              <w:pStyle w:val="12"/>
            </w:pPr>
            <w:r>
              <w:t>大河片区安置房及配套设施工程初中(DH01-04-04地块)项目</w:t>
            </w:r>
          </w:p>
        </w:tc>
      </w:tr>
      <w:tr w14:paraId="02320B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49DF18">
            <w:pPr>
              <w:pStyle w:val="10"/>
            </w:pPr>
            <w:r>
              <w:t>预算规模及资金用途</w:t>
            </w:r>
          </w:p>
        </w:tc>
        <w:tc>
          <w:tcPr>
            <w:tcW w:w="2268" w:type="dxa"/>
            <w:vAlign w:val="center"/>
          </w:tcPr>
          <w:p w14:paraId="6955BC98">
            <w:pPr>
              <w:pStyle w:val="10"/>
            </w:pPr>
            <w:r>
              <w:t>预算数</w:t>
            </w:r>
          </w:p>
        </w:tc>
        <w:tc>
          <w:tcPr>
            <w:tcW w:w="2835" w:type="dxa"/>
            <w:vAlign w:val="center"/>
          </w:tcPr>
          <w:p w14:paraId="0B28AF8F">
            <w:pPr>
              <w:pStyle w:val="12"/>
            </w:pPr>
            <w:r>
              <w:t>2075.71</w:t>
            </w:r>
          </w:p>
        </w:tc>
        <w:tc>
          <w:tcPr>
            <w:tcW w:w="2835" w:type="dxa"/>
            <w:vAlign w:val="center"/>
          </w:tcPr>
          <w:p w14:paraId="3A31F9DF">
            <w:pPr>
              <w:pStyle w:val="10"/>
            </w:pPr>
            <w:r>
              <w:t>其中：财政    资金</w:t>
            </w:r>
          </w:p>
        </w:tc>
        <w:tc>
          <w:tcPr>
            <w:tcW w:w="2551" w:type="dxa"/>
            <w:vAlign w:val="center"/>
          </w:tcPr>
          <w:p w14:paraId="4619737C">
            <w:pPr>
              <w:pStyle w:val="12"/>
            </w:pPr>
            <w:r>
              <w:t>2075.71</w:t>
            </w:r>
          </w:p>
        </w:tc>
        <w:tc>
          <w:tcPr>
            <w:tcW w:w="2268" w:type="dxa"/>
            <w:vAlign w:val="center"/>
          </w:tcPr>
          <w:p w14:paraId="788703F7">
            <w:pPr>
              <w:pStyle w:val="10"/>
            </w:pPr>
            <w:r>
              <w:t>其他资金</w:t>
            </w:r>
          </w:p>
        </w:tc>
        <w:tc>
          <w:tcPr>
            <w:tcW w:w="1276" w:type="dxa"/>
            <w:vAlign w:val="center"/>
          </w:tcPr>
          <w:p w14:paraId="05126E66">
            <w:pPr>
              <w:pStyle w:val="12"/>
            </w:pPr>
            <w:r>
              <w:t xml:space="preserve"> </w:t>
            </w:r>
          </w:p>
        </w:tc>
      </w:tr>
      <w:tr w14:paraId="2B609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1E2A30"/>
        </w:tc>
        <w:tc>
          <w:tcPr>
            <w:tcW w:w="14033" w:type="dxa"/>
            <w:gridSpan w:val="6"/>
            <w:vAlign w:val="center"/>
          </w:tcPr>
          <w:p w14:paraId="58918E95">
            <w:pPr>
              <w:pStyle w:val="12"/>
            </w:pPr>
            <w:r>
              <w:t>项目建设支出</w:t>
            </w:r>
          </w:p>
        </w:tc>
      </w:tr>
      <w:tr w14:paraId="329FB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D4DFDF">
            <w:pPr>
              <w:pStyle w:val="10"/>
            </w:pPr>
            <w:r>
              <w:t>资金支出计划（%）</w:t>
            </w:r>
          </w:p>
        </w:tc>
        <w:tc>
          <w:tcPr>
            <w:tcW w:w="5103" w:type="dxa"/>
            <w:gridSpan w:val="2"/>
            <w:vAlign w:val="center"/>
          </w:tcPr>
          <w:p w14:paraId="18798827">
            <w:pPr>
              <w:pStyle w:val="10"/>
            </w:pPr>
            <w:r>
              <w:t>3月底</w:t>
            </w:r>
          </w:p>
        </w:tc>
        <w:tc>
          <w:tcPr>
            <w:tcW w:w="2835" w:type="dxa"/>
            <w:vAlign w:val="center"/>
          </w:tcPr>
          <w:p w14:paraId="42419857">
            <w:pPr>
              <w:pStyle w:val="10"/>
            </w:pPr>
            <w:r>
              <w:t>6月底</w:t>
            </w:r>
          </w:p>
        </w:tc>
        <w:tc>
          <w:tcPr>
            <w:tcW w:w="2551" w:type="dxa"/>
            <w:vAlign w:val="center"/>
          </w:tcPr>
          <w:p w14:paraId="4860D3F5">
            <w:pPr>
              <w:pStyle w:val="10"/>
            </w:pPr>
            <w:r>
              <w:t>10月底</w:t>
            </w:r>
          </w:p>
        </w:tc>
        <w:tc>
          <w:tcPr>
            <w:tcW w:w="3544" w:type="dxa"/>
            <w:gridSpan w:val="2"/>
            <w:vAlign w:val="center"/>
          </w:tcPr>
          <w:p w14:paraId="08427651">
            <w:pPr>
              <w:pStyle w:val="10"/>
            </w:pPr>
            <w:r>
              <w:t>12月底</w:t>
            </w:r>
          </w:p>
        </w:tc>
      </w:tr>
      <w:tr w14:paraId="13C8CA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C8A90D"/>
        </w:tc>
        <w:tc>
          <w:tcPr>
            <w:tcW w:w="5103" w:type="dxa"/>
            <w:gridSpan w:val="2"/>
            <w:vAlign w:val="center"/>
          </w:tcPr>
          <w:p w14:paraId="10918D31">
            <w:pPr>
              <w:pStyle w:val="13"/>
            </w:pPr>
            <w:r>
              <w:t xml:space="preserve"> </w:t>
            </w:r>
          </w:p>
        </w:tc>
        <w:tc>
          <w:tcPr>
            <w:tcW w:w="2835" w:type="dxa"/>
            <w:vAlign w:val="center"/>
          </w:tcPr>
          <w:p w14:paraId="6BA4429D">
            <w:pPr>
              <w:pStyle w:val="13"/>
            </w:pPr>
            <w:r>
              <w:t>50%</w:t>
            </w:r>
          </w:p>
        </w:tc>
        <w:tc>
          <w:tcPr>
            <w:tcW w:w="2551" w:type="dxa"/>
            <w:vAlign w:val="center"/>
          </w:tcPr>
          <w:p w14:paraId="7C6FDD00">
            <w:pPr>
              <w:pStyle w:val="13"/>
            </w:pPr>
            <w:r>
              <w:t>100%</w:t>
            </w:r>
          </w:p>
        </w:tc>
        <w:tc>
          <w:tcPr>
            <w:tcW w:w="3544" w:type="dxa"/>
            <w:gridSpan w:val="2"/>
            <w:vAlign w:val="center"/>
          </w:tcPr>
          <w:p w14:paraId="0B3018DF">
            <w:pPr>
              <w:pStyle w:val="13"/>
            </w:pPr>
            <w:r>
              <w:t xml:space="preserve"> </w:t>
            </w:r>
          </w:p>
        </w:tc>
      </w:tr>
      <w:tr w14:paraId="6AC54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62A592">
            <w:pPr>
              <w:pStyle w:val="10"/>
            </w:pPr>
            <w:r>
              <w:t>绩效目标</w:t>
            </w:r>
          </w:p>
        </w:tc>
        <w:tc>
          <w:tcPr>
            <w:tcW w:w="14033" w:type="dxa"/>
            <w:gridSpan w:val="6"/>
            <w:vAlign w:val="center"/>
          </w:tcPr>
          <w:p w14:paraId="6F3CCAC9">
            <w:pPr>
              <w:pStyle w:val="12"/>
            </w:pPr>
            <w:r>
              <w:t>1.工程质量符合国家标准</w:t>
            </w:r>
          </w:p>
          <w:p w14:paraId="474DEFC7">
            <w:pPr>
              <w:pStyle w:val="12"/>
            </w:pPr>
            <w:r>
              <w:t>2.依据合同要求按时完工</w:t>
            </w:r>
          </w:p>
          <w:p w14:paraId="6AA24171">
            <w:pPr>
              <w:pStyle w:val="12"/>
            </w:pPr>
            <w:r>
              <w:t>3.社会公众满意度不低于95%</w:t>
            </w:r>
          </w:p>
        </w:tc>
      </w:tr>
    </w:tbl>
    <w:p w14:paraId="09ECC6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DFB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344707">
            <w:pPr>
              <w:pStyle w:val="10"/>
            </w:pPr>
            <w:r>
              <w:t>一级指标</w:t>
            </w:r>
          </w:p>
        </w:tc>
        <w:tc>
          <w:tcPr>
            <w:tcW w:w="2268" w:type="dxa"/>
            <w:vAlign w:val="center"/>
          </w:tcPr>
          <w:p w14:paraId="4908AD09">
            <w:pPr>
              <w:pStyle w:val="10"/>
            </w:pPr>
            <w:r>
              <w:t>二级指标</w:t>
            </w:r>
          </w:p>
        </w:tc>
        <w:tc>
          <w:tcPr>
            <w:tcW w:w="2835" w:type="dxa"/>
            <w:vAlign w:val="center"/>
          </w:tcPr>
          <w:p w14:paraId="3E5C1EAC">
            <w:pPr>
              <w:pStyle w:val="10"/>
            </w:pPr>
            <w:r>
              <w:t>三级指标</w:t>
            </w:r>
          </w:p>
        </w:tc>
        <w:tc>
          <w:tcPr>
            <w:tcW w:w="5386" w:type="dxa"/>
            <w:vAlign w:val="center"/>
          </w:tcPr>
          <w:p w14:paraId="3D392D85">
            <w:pPr>
              <w:pStyle w:val="10"/>
            </w:pPr>
            <w:r>
              <w:t>绩效指标描述</w:t>
            </w:r>
          </w:p>
        </w:tc>
        <w:tc>
          <w:tcPr>
            <w:tcW w:w="2268" w:type="dxa"/>
            <w:vAlign w:val="center"/>
          </w:tcPr>
          <w:p w14:paraId="28589D86">
            <w:pPr>
              <w:pStyle w:val="10"/>
            </w:pPr>
            <w:r>
              <w:t>指标值</w:t>
            </w:r>
          </w:p>
        </w:tc>
        <w:tc>
          <w:tcPr>
            <w:tcW w:w="1276" w:type="dxa"/>
            <w:vAlign w:val="center"/>
          </w:tcPr>
          <w:p w14:paraId="5AB0CAE4">
            <w:pPr>
              <w:pStyle w:val="10"/>
            </w:pPr>
            <w:r>
              <w:t>指标值确定依据</w:t>
            </w:r>
          </w:p>
        </w:tc>
      </w:tr>
      <w:tr w14:paraId="5C04F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1B309F">
            <w:pPr>
              <w:pStyle w:val="13"/>
            </w:pPr>
            <w:r>
              <w:t>产出指标</w:t>
            </w:r>
          </w:p>
        </w:tc>
        <w:tc>
          <w:tcPr>
            <w:tcW w:w="2268" w:type="dxa"/>
            <w:vAlign w:val="center"/>
          </w:tcPr>
          <w:p w14:paraId="46BBC5A8">
            <w:pPr>
              <w:pStyle w:val="12"/>
            </w:pPr>
            <w:r>
              <w:t>数量指标</w:t>
            </w:r>
          </w:p>
        </w:tc>
        <w:tc>
          <w:tcPr>
            <w:tcW w:w="2835" w:type="dxa"/>
            <w:vAlign w:val="center"/>
          </w:tcPr>
          <w:p w14:paraId="2EB39CFB">
            <w:pPr>
              <w:pStyle w:val="12"/>
            </w:pPr>
            <w:r>
              <w:t>完成项目数量</w:t>
            </w:r>
          </w:p>
        </w:tc>
        <w:tc>
          <w:tcPr>
            <w:tcW w:w="5386" w:type="dxa"/>
            <w:vAlign w:val="center"/>
          </w:tcPr>
          <w:p w14:paraId="2DFF785E">
            <w:pPr>
              <w:pStyle w:val="12"/>
            </w:pPr>
            <w:r>
              <w:t>完成项目数量</w:t>
            </w:r>
          </w:p>
        </w:tc>
        <w:tc>
          <w:tcPr>
            <w:tcW w:w="2268" w:type="dxa"/>
            <w:vAlign w:val="center"/>
          </w:tcPr>
          <w:p w14:paraId="5F1DE54B">
            <w:pPr>
              <w:pStyle w:val="12"/>
            </w:pPr>
            <w:r>
              <w:t>完成项目建设要求的楼栋、道路等</w:t>
            </w:r>
          </w:p>
        </w:tc>
        <w:tc>
          <w:tcPr>
            <w:tcW w:w="1276" w:type="dxa"/>
            <w:vAlign w:val="center"/>
          </w:tcPr>
          <w:p w14:paraId="73669503">
            <w:pPr>
              <w:pStyle w:val="12"/>
            </w:pPr>
            <w:r>
              <w:t>项目概算批复</w:t>
            </w:r>
          </w:p>
        </w:tc>
      </w:tr>
      <w:tr w14:paraId="04D42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C8EC4"/>
        </w:tc>
        <w:tc>
          <w:tcPr>
            <w:tcW w:w="2268" w:type="dxa"/>
            <w:vAlign w:val="center"/>
          </w:tcPr>
          <w:p w14:paraId="14D1FAD1">
            <w:pPr>
              <w:pStyle w:val="12"/>
            </w:pPr>
            <w:r>
              <w:t>时效指标</w:t>
            </w:r>
          </w:p>
        </w:tc>
        <w:tc>
          <w:tcPr>
            <w:tcW w:w="2835" w:type="dxa"/>
            <w:vAlign w:val="center"/>
          </w:tcPr>
          <w:p w14:paraId="512E8316">
            <w:pPr>
              <w:pStyle w:val="12"/>
            </w:pPr>
            <w:r>
              <w:t>项目按时完成率</w:t>
            </w:r>
          </w:p>
        </w:tc>
        <w:tc>
          <w:tcPr>
            <w:tcW w:w="5386" w:type="dxa"/>
            <w:vAlign w:val="center"/>
          </w:tcPr>
          <w:p w14:paraId="5BAAE758">
            <w:pPr>
              <w:pStyle w:val="12"/>
            </w:pPr>
            <w:r>
              <w:t>项目按时完成率</w:t>
            </w:r>
          </w:p>
        </w:tc>
        <w:tc>
          <w:tcPr>
            <w:tcW w:w="2268" w:type="dxa"/>
            <w:vAlign w:val="center"/>
          </w:tcPr>
          <w:p w14:paraId="69360B58">
            <w:pPr>
              <w:pStyle w:val="12"/>
            </w:pPr>
            <w:r>
              <w:t>≥95完成项目的时间期限</w:t>
            </w:r>
          </w:p>
        </w:tc>
        <w:tc>
          <w:tcPr>
            <w:tcW w:w="1276" w:type="dxa"/>
            <w:vAlign w:val="center"/>
          </w:tcPr>
          <w:p w14:paraId="7C79E796">
            <w:pPr>
              <w:pStyle w:val="12"/>
            </w:pPr>
            <w:r>
              <w:t>项目实际完成期限与计划完成期限的偏差情况</w:t>
            </w:r>
          </w:p>
        </w:tc>
      </w:tr>
      <w:tr w14:paraId="229B6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5BBB1"/>
        </w:tc>
        <w:tc>
          <w:tcPr>
            <w:tcW w:w="2268" w:type="dxa"/>
            <w:vAlign w:val="center"/>
          </w:tcPr>
          <w:p w14:paraId="160459D1">
            <w:pPr>
              <w:pStyle w:val="12"/>
            </w:pPr>
            <w:r>
              <w:t>成本指标</w:t>
            </w:r>
          </w:p>
        </w:tc>
        <w:tc>
          <w:tcPr>
            <w:tcW w:w="2835" w:type="dxa"/>
            <w:vAlign w:val="center"/>
          </w:tcPr>
          <w:p w14:paraId="1418206C">
            <w:pPr>
              <w:pStyle w:val="12"/>
            </w:pPr>
            <w:r>
              <w:t>项目实际成本</w:t>
            </w:r>
          </w:p>
        </w:tc>
        <w:tc>
          <w:tcPr>
            <w:tcW w:w="5386" w:type="dxa"/>
            <w:vAlign w:val="center"/>
          </w:tcPr>
          <w:p w14:paraId="6312FE75">
            <w:pPr>
              <w:pStyle w:val="12"/>
            </w:pPr>
            <w:r>
              <w:t>项目实际成本</w:t>
            </w:r>
          </w:p>
        </w:tc>
        <w:tc>
          <w:tcPr>
            <w:tcW w:w="2268" w:type="dxa"/>
            <w:vAlign w:val="center"/>
          </w:tcPr>
          <w:p w14:paraId="16417708">
            <w:pPr>
              <w:pStyle w:val="12"/>
            </w:pPr>
            <w:r>
              <w:t>≤2500项目成本在预算批复内</w:t>
            </w:r>
          </w:p>
        </w:tc>
        <w:tc>
          <w:tcPr>
            <w:tcW w:w="1276" w:type="dxa"/>
            <w:vAlign w:val="center"/>
          </w:tcPr>
          <w:p w14:paraId="3A0DCDBC">
            <w:pPr>
              <w:pStyle w:val="12"/>
            </w:pPr>
            <w:r>
              <w:t>项目实际执行成本与预算批复的偏差</w:t>
            </w:r>
          </w:p>
        </w:tc>
      </w:tr>
      <w:tr w14:paraId="48C59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F4BE1"/>
        </w:tc>
        <w:tc>
          <w:tcPr>
            <w:tcW w:w="2268" w:type="dxa"/>
            <w:vAlign w:val="center"/>
          </w:tcPr>
          <w:p w14:paraId="29F41302">
            <w:pPr>
              <w:pStyle w:val="12"/>
            </w:pPr>
            <w:r>
              <w:t>质量指标</w:t>
            </w:r>
          </w:p>
        </w:tc>
        <w:tc>
          <w:tcPr>
            <w:tcW w:w="2835" w:type="dxa"/>
            <w:vAlign w:val="center"/>
          </w:tcPr>
          <w:p w14:paraId="5095BF68">
            <w:pPr>
              <w:pStyle w:val="12"/>
            </w:pPr>
            <w:r>
              <w:t>工程质量</w:t>
            </w:r>
          </w:p>
        </w:tc>
        <w:tc>
          <w:tcPr>
            <w:tcW w:w="5386" w:type="dxa"/>
            <w:vAlign w:val="center"/>
          </w:tcPr>
          <w:p w14:paraId="6F02E303">
            <w:pPr>
              <w:pStyle w:val="12"/>
            </w:pPr>
            <w:r>
              <w:t>工程质量</w:t>
            </w:r>
          </w:p>
        </w:tc>
        <w:tc>
          <w:tcPr>
            <w:tcW w:w="2268" w:type="dxa"/>
            <w:vAlign w:val="center"/>
          </w:tcPr>
          <w:p w14:paraId="7DD2DA91">
            <w:pPr>
              <w:pStyle w:val="12"/>
            </w:pPr>
            <w:r>
              <w:t>100符合国家质量标准</w:t>
            </w:r>
          </w:p>
        </w:tc>
        <w:tc>
          <w:tcPr>
            <w:tcW w:w="1276" w:type="dxa"/>
            <w:vAlign w:val="center"/>
          </w:tcPr>
          <w:p w14:paraId="65603486">
            <w:pPr>
              <w:pStyle w:val="12"/>
            </w:pPr>
            <w:r>
              <w:t>工程质量鉴定报告</w:t>
            </w:r>
          </w:p>
        </w:tc>
      </w:tr>
      <w:tr w14:paraId="77F8E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F836BB">
            <w:pPr>
              <w:pStyle w:val="13"/>
            </w:pPr>
            <w:r>
              <w:t>效益指标</w:t>
            </w:r>
          </w:p>
        </w:tc>
        <w:tc>
          <w:tcPr>
            <w:tcW w:w="2268" w:type="dxa"/>
            <w:vAlign w:val="center"/>
          </w:tcPr>
          <w:p w14:paraId="2DD539B9">
            <w:pPr>
              <w:pStyle w:val="12"/>
            </w:pPr>
            <w:r>
              <w:t>可持续影响指标</w:t>
            </w:r>
          </w:p>
        </w:tc>
        <w:tc>
          <w:tcPr>
            <w:tcW w:w="2835" w:type="dxa"/>
            <w:vAlign w:val="center"/>
          </w:tcPr>
          <w:p w14:paraId="683DE0BC">
            <w:pPr>
              <w:pStyle w:val="12"/>
            </w:pPr>
            <w:r>
              <w:t>促进周围教学环境软硬件质量的提升</w:t>
            </w:r>
          </w:p>
        </w:tc>
        <w:tc>
          <w:tcPr>
            <w:tcW w:w="5386" w:type="dxa"/>
            <w:vAlign w:val="center"/>
          </w:tcPr>
          <w:p w14:paraId="373FE854">
            <w:pPr>
              <w:pStyle w:val="12"/>
            </w:pPr>
            <w:r>
              <w:t>促进周围教学环境软硬件质量的提升</w:t>
            </w:r>
          </w:p>
        </w:tc>
        <w:tc>
          <w:tcPr>
            <w:tcW w:w="2268" w:type="dxa"/>
            <w:vAlign w:val="center"/>
          </w:tcPr>
          <w:p w14:paraId="3A17358B">
            <w:pPr>
              <w:pStyle w:val="12"/>
            </w:pPr>
            <w:r>
              <w:t>促进周围教学环境软硬件质量的提升</w:t>
            </w:r>
          </w:p>
        </w:tc>
        <w:tc>
          <w:tcPr>
            <w:tcW w:w="1276" w:type="dxa"/>
            <w:vAlign w:val="center"/>
          </w:tcPr>
          <w:p w14:paraId="38F1D068">
            <w:pPr>
              <w:pStyle w:val="12"/>
            </w:pPr>
            <w:r>
              <w:t>学校建成预计新增的软硬件设施数量以及新的软硬件投入预计带来的教学效果地提升</w:t>
            </w:r>
          </w:p>
        </w:tc>
      </w:tr>
      <w:tr w14:paraId="753AB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F9847"/>
        </w:tc>
        <w:tc>
          <w:tcPr>
            <w:tcW w:w="2268" w:type="dxa"/>
            <w:vAlign w:val="center"/>
          </w:tcPr>
          <w:p w14:paraId="7944F7E2">
            <w:pPr>
              <w:pStyle w:val="12"/>
            </w:pPr>
            <w:r>
              <w:t>经济效益指标</w:t>
            </w:r>
          </w:p>
        </w:tc>
        <w:tc>
          <w:tcPr>
            <w:tcW w:w="2835" w:type="dxa"/>
            <w:vAlign w:val="center"/>
          </w:tcPr>
          <w:p w14:paraId="6A4B1C56">
            <w:pPr>
              <w:pStyle w:val="12"/>
            </w:pPr>
            <w:r>
              <w:t>促进就业创业</w:t>
            </w:r>
          </w:p>
        </w:tc>
        <w:tc>
          <w:tcPr>
            <w:tcW w:w="5386" w:type="dxa"/>
            <w:vAlign w:val="center"/>
          </w:tcPr>
          <w:p w14:paraId="6820205F">
            <w:pPr>
              <w:pStyle w:val="12"/>
            </w:pPr>
            <w:r>
              <w:t>促进就业创业</w:t>
            </w:r>
          </w:p>
        </w:tc>
        <w:tc>
          <w:tcPr>
            <w:tcW w:w="2268" w:type="dxa"/>
            <w:vAlign w:val="center"/>
          </w:tcPr>
          <w:p w14:paraId="4679CF4A">
            <w:pPr>
              <w:pStyle w:val="12"/>
            </w:pPr>
            <w:r>
              <w:t>为社会提供就业岗位</w:t>
            </w:r>
          </w:p>
        </w:tc>
        <w:tc>
          <w:tcPr>
            <w:tcW w:w="1276" w:type="dxa"/>
            <w:vAlign w:val="center"/>
          </w:tcPr>
          <w:p w14:paraId="4E66D82F">
            <w:pPr>
              <w:pStyle w:val="12"/>
            </w:pPr>
            <w:r>
              <w:t>学校建成提供的岗位数量</w:t>
            </w:r>
          </w:p>
        </w:tc>
      </w:tr>
      <w:tr w14:paraId="0012D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B6A907">
            <w:pPr>
              <w:pStyle w:val="13"/>
            </w:pPr>
            <w:r>
              <w:t>满意度指标</w:t>
            </w:r>
          </w:p>
        </w:tc>
        <w:tc>
          <w:tcPr>
            <w:tcW w:w="2268" w:type="dxa"/>
            <w:vAlign w:val="center"/>
          </w:tcPr>
          <w:p w14:paraId="3AD47A1B">
            <w:pPr>
              <w:pStyle w:val="12"/>
            </w:pPr>
            <w:r>
              <w:t>服务对象满意度指标</w:t>
            </w:r>
          </w:p>
        </w:tc>
        <w:tc>
          <w:tcPr>
            <w:tcW w:w="2835" w:type="dxa"/>
            <w:vAlign w:val="center"/>
          </w:tcPr>
          <w:p w14:paraId="18D73789">
            <w:pPr>
              <w:pStyle w:val="12"/>
            </w:pPr>
            <w:r>
              <w:t>受援群众投诉率(%)</w:t>
            </w:r>
          </w:p>
        </w:tc>
        <w:tc>
          <w:tcPr>
            <w:tcW w:w="5386" w:type="dxa"/>
            <w:vAlign w:val="center"/>
          </w:tcPr>
          <w:p w14:paraId="008E1018">
            <w:pPr>
              <w:pStyle w:val="12"/>
            </w:pPr>
            <w:r>
              <w:t>受援群众投诉率(%)</w:t>
            </w:r>
          </w:p>
        </w:tc>
        <w:tc>
          <w:tcPr>
            <w:tcW w:w="2268" w:type="dxa"/>
            <w:vAlign w:val="center"/>
          </w:tcPr>
          <w:p w14:paraId="72DDB049">
            <w:pPr>
              <w:pStyle w:val="12"/>
            </w:pPr>
            <w:r>
              <w:t>≤5接受的群众投诉率</w:t>
            </w:r>
          </w:p>
        </w:tc>
        <w:tc>
          <w:tcPr>
            <w:tcW w:w="1276" w:type="dxa"/>
            <w:vAlign w:val="center"/>
          </w:tcPr>
          <w:p w14:paraId="1F1D1EB8">
            <w:pPr>
              <w:pStyle w:val="12"/>
            </w:pPr>
            <w:r>
              <w:t>群众满意度调查</w:t>
            </w:r>
          </w:p>
        </w:tc>
      </w:tr>
    </w:tbl>
    <w:p w14:paraId="6E3D0C6E">
      <w:pPr>
        <w:sectPr>
          <w:pgSz w:w="16840" w:h="11900" w:orient="landscape"/>
          <w:pgMar w:top="1361" w:right="1020" w:bottom="1134" w:left="1020" w:header="720" w:footer="720" w:gutter="0"/>
          <w:cols w:space="720" w:num="1"/>
        </w:sectPr>
      </w:pPr>
    </w:p>
    <w:p w14:paraId="0BB73DDD">
      <w:pPr>
        <w:spacing w:before="0" w:after="0"/>
        <w:ind w:firstLine="560"/>
        <w:jc w:val="left"/>
        <w:outlineLvl w:val="9"/>
      </w:pPr>
      <w:r>
        <w:rPr>
          <w:rFonts w:ascii="方正仿宋_GBK" w:hAnsi="方正仿宋_GBK" w:eastAsia="方正仿宋_GBK" w:cs="方正仿宋_GBK"/>
          <w:b/>
          <w:color w:val="000000"/>
          <w:sz w:val="28"/>
        </w:rPr>
        <w:t>12、大河片区安置房及配套设施工程小学（DH01-01-20地块）项目绩效目标表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9381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34FF22">
            <w:pPr>
              <w:pStyle w:val="11"/>
            </w:pPr>
            <w:r>
              <w:t>单位：万元</w:t>
            </w:r>
          </w:p>
        </w:tc>
      </w:tr>
      <w:tr w14:paraId="78DA4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1C0AEB">
            <w:pPr>
              <w:pStyle w:val="10"/>
            </w:pPr>
            <w:r>
              <w:t>项目编码</w:t>
            </w:r>
          </w:p>
        </w:tc>
        <w:tc>
          <w:tcPr>
            <w:tcW w:w="5103" w:type="dxa"/>
            <w:gridSpan w:val="2"/>
            <w:vAlign w:val="center"/>
          </w:tcPr>
          <w:p w14:paraId="25B11F47">
            <w:pPr>
              <w:pStyle w:val="12"/>
            </w:pPr>
            <w:r>
              <w:t>13660025P00570310026L</w:t>
            </w:r>
          </w:p>
        </w:tc>
        <w:tc>
          <w:tcPr>
            <w:tcW w:w="2835" w:type="dxa"/>
            <w:vAlign w:val="center"/>
          </w:tcPr>
          <w:p w14:paraId="0D28D1B3">
            <w:pPr>
              <w:pStyle w:val="10"/>
            </w:pPr>
            <w:r>
              <w:t>项目名称</w:t>
            </w:r>
          </w:p>
        </w:tc>
        <w:tc>
          <w:tcPr>
            <w:tcW w:w="6095" w:type="dxa"/>
            <w:gridSpan w:val="3"/>
            <w:vAlign w:val="center"/>
          </w:tcPr>
          <w:p w14:paraId="0996985C">
            <w:pPr>
              <w:pStyle w:val="12"/>
            </w:pPr>
            <w:r>
              <w:t>大河片区安置房及配套设施工程小学（DH01-01-20地块）项目</w:t>
            </w:r>
          </w:p>
        </w:tc>
      </w:tr>
      <w:tr w14:paraId="374C6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61D193">
            <w:pPr>
              <w:pStyle w:val="10"/>
            </w:pPr>
            <w:r>
              <w:t>预算规模及资金用途</w:t>
            </w:r>
          </w:p>
        </w:tc>
        <w:tc>
          <w:tcPr>
            <w:tcW w:w="2268" w:type="dxa"/>
            <w:vAlign w:val="center"/>
          </w:tcPr>
          <w:p w14:paraId="54C87D51">
            <w:pPr>
              <w:pStyle w:val="10"/>
            </w:pPr>
            <w:r>
              <w:t>预算数</w:t>
            </w:r>
          </w:p>
        </w:tc>
        <w:tc>
          <w:tcPr>
            <w:tcW w:w="2835" w:type="dxa"/>
            <w:vAlign w:val="center"/>
          </w:tcPr>
          <w:p w14:paraId="2F13F455">
            <w:pPr>
              <w:pStyle w:val="12"/>
            </w:pPr>
            <w:r>
              <w:t>1964.17</w:t>
            </w:r>
          </w:p>
        </w:tc>
        <w:tc>
          <w:tcPr>
            <w:tcW w:w="2835" w:type="dxa"/>
            <w:vAlign w:val="center"/>
          </w:tcPr>
          <w:p w14:paraId="6ECF7316">
            <w:pPr>
              <w:pStyle w:val="10"/>
            </w:pPr>
            <w:r>
              <w:t>其中：财政    资金</w:t>
            </w:r>
          </w:p>
        </w:tc>
        <w:tc>
          <w:tcPr>
            <w:tcW w:w="2551" w:type="dxa"/>
            <w:vAlign w:val="center"/>
          </w:tcPr>
          <w:p w14:paraId="559E2013">
            <w:pPr>
              <w:pStyle w:val="12"/>
            </w:pPr>
            <w:r>
              <w:t>1964.17</w:t>
            </w:r>
          </w:p>
        </w:tc>
        <w:tc>
          <w:tcPr>
            <w:tcW w:w="2268" w:type="dxa"/>
            <w:vAlign w:val="center"/>
          </w:tcPr>
          <w:p w14:paraId="49849B1F">
            <w:pPr>
              <w:pStyle w:val="10"/>
            </w:pPr>
            <w:r>
              <w:t>其他资金</w:t>
            </w:r>
          </w:p>
        </w:tc>
        <w:tc>
          <w:tcPr>
            <w:tcW w:w="1276" w:type="dxa"/>
            <w:vAlign w:val="center"/>
          </w:tcPr>
          <w:p w14:paraId="357AC73E">
            <w:pPr>
              <w:pStyle w:val="12"/>
            </w:pPr>
            <w:r>
              <w:t xml:space="preserve"> </w:t>
            </w:r>
          </w:p>
        </w:tc>
      </w:tr>
      <w:tr w14:paraId="519FF6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9E90E1"/>
        </w:tc>
        <w:tc>
          <w:tcPr>
            <w:tcW w:w="14033" w:type="dxa"/>
            <w:gridSpan w:val="6"/>
            <w:vAlign w:val="center"/>
          </w:tcPr>
          <w:p w14:paraId="76F56F75">
            <w:pPr>
              <w:pStyle w:val="12"/>
            </w:pPr>
            <w:r>
              <w:t>工程建设支出</w:t>
            </w:r>
          </w:p>
        </w:tc>
      </w:tr>
      <w:tr w14:paraId="2076F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5200C">
            <w:pPr>
              <w:pStyle w:val="10"/>
            </w:pPr>
            <w:r>
              <w:t>资金支出计划（%）</w:t>
            </w:r>
          </w:p>
        </w:tc>
        <w:tc>
          <w:tcPr>
            <w:tcW w:w="5103" w:type="dxa"/>
            <w:gridSpan w:val="2"/>
            <w:vAlign w:val="center"/>
          </w:tcPr>
          <w:p w14:paraId="24AD8884">
            <w:pPr>
              <w:pStyle w:val="10"/>
            </w:pPr>
            <w:r>
              <w:t>3月底</w:t>
            </w:r>
          </w:p>
        </w:tc>
        <w:tc>
          <w:tcPr>
            <w:tcW w:w="2835" w:type="dxa"/>
            <w:vAlign w:val="center"/>
          </w:tcPr>
          <w:p w14:paraId="72E3331E">
            <w:pPr>
              <w:pStyle w:val="10"/>
            </w:pPr>
            <w:r>
              <w:t>6月底</w:t>
            </w:r>
          </w:p>
        </w:tc>
        <w:tc>
          <w:tcPr>
            <w:tcW w:w="2551" w:type="dxa"/>
            <w:vAlign w:val="center"/>
          </w:tcPr>
          <w:p w14:paraId="3A380E38">
            <w:pPr>
              <w:pStyle w:val="10"/>
            </w:pPr>
            <w:r>
              <w:t>10月底</w:t>
            </w:r>
          </w:p>
        </w:tc>
        <w:tc>
          <w:tcPr>
            <w:tcW w:w="3544" w:type="dxa"/>
            <w:gridSpan w:val="2"/>
            <w:vAlign w:val="center"/>
          </w:tcPr>
          <w:p w14:paraId="7951AFD8">
            <w:pPr>
              <w:pStyle w:val="10"/>
            </w:pPr>
            <w:r>
              <w:t>12月底</w:t>
            </w:r>
          </w:p>
        </w:tc>
      </w:tr>
      <w:tr w14:paraId="60F57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121938"/>
        </w:tc>
        <w:tc>
          <w:tcPr>
            <w:tcW w:w="5103" w:type="dxa"/>
            <w:gridSpan w:val="2"/>
            <w:vAlign w:val="center"/>
          </w:tcPr>
          <w:p w14:paraId="4BE53FFE">
            <w:pPr>
              <w:pStyle w:val="13"/>
            </w:pPr>
            <w:r>
              <w:t xml:space="preserve"> </w:t>
            </w:r>
          </w:p>
        </w:tc>
        <w:tc>
          <w:tcPr>
            <w:tcW w:w="2835" w:type="dxa"/>
            <w:vAlign w:val="center"/>
          </w:tcPr>
          <w:p w14:paraId="0749E4D7">
            <w:pPr>
              <w:pStyle w:val="13"/>
            </w:pPr>
            <w:r>
              <w:t>70%</w:t>
            </w:r>
          </w:p>
        </w:tc>
        <w:tc>
          <w:tcPr>
            <w:tcW w:w="2551" w:type="dxa"/>
            <w:vAlign w:val="center"/>
          </w:tcPr>
          <w:p w14:paraId="0B95D29A">
            <w:pPr>
              <w:pStyle w:val="13"/>
            </w:pPr>
            <w:r>
              <w:t xml:space="preserve"> </w:t>
            </w:r>
          </w:p>
        </w:tc>
        <w:tc>
          <w:tcPr>
            <w:tcW w:w="3544" w:type="dxa"/>
            <w:gridSpan w:val="2"/>
            <w:vAlign w:val="center"/>
          </w:tcPr>
          <w:p w14:paraId="46E2B6F8">
            <w:pPr>
              <w:pStyle w:val="13"/>
            </w:pPr>
            <w:r>
              <w:t xml:space="preserve"> </w:t>
            </w:r>
          </w:p>
        </w:tc>
      </w:tr>
      <w:tr w14:paraId="3E639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374730">
            <w:pPr>
              <w:pStyle w:val="10"/>
            </w:pPr>
            <w:r>
              <w:t>绩效目标</w:t>
            </w:r>
          </w:p>
        </w:tc>
        <w:tc>
          <w:tcPr>
            <w:tcW w:w="14033" w:type="dxa"/>
            <w:gridSpan w:val="6"/>
            <w:vAlign w:val="center"/>
          </w:tcPr>
          <w:p w14:paraId="13DFDBCE">
            <w:pPr>
              <w:pStyle w:val="12"/>
            </w:pPr>
            <w:r>
              <w:t>1.工程质量符合国家标准</w:t>
            </w:r>
          </w:p>
          <w:p w14:paraId="5A46CF92">
            <w:pPr>
              <w:pStyle w:val="12"/>
            </w:pPr>
            <w:r>
              <w:t>2.依据合同要求按时完工</w:t>
            </w:r>
          </w:p>
          <w:p w14:paraId="5E33E64D">
            <w:pPr>
              <w:pStyle w:val="12"/>
            </w:pPr>
            <w:r>
              <w:t>3.社会公众满意度不低于95%</w:t>
            </w:r>
          </w:p>
        </w:tc>
      </w:tr>
    </w:tbl>
    <w:p w14:paraId="6C2E6C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FBA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AF7F7B">
            <w:pPr>
              <w:pStyle w:val="10"/>
            </w:pPr>
            <w:r>
              <w:t>一级指标</w:t>
            </w:r>
          </w:p>
        </w:tc>
        <w:tc>
          <w:tcPr>
            <w:tcW w:w="2268" w:type="dxa"/>
            <w:vAlign w:val="center"/>
          </w:tcPr>
          <w:p w14:paraId="071745AE">
            <w:pPr>
              <w:pStyle w:val="10"/>
            </w:pPr>
            <w:r>
              <w:t>二级指标</w:t>
            </w:r>
          </w:p>
        </w:tc>
        <w:tc>
          <w:tcPr>
            <w:tcW w:w="2835" w:type="dxa"/>
            <w:vAlign w:val="center"/>
          </w:tcPr>
          <w:p w14:paraId="6DEC4330">
            <w:pPr>
              <w:pStyle w:val="10"/>
            </w:pPr>
            <w:r>
              <w:t>三级指标</w:t>
            </w:r>
          </w:p>
        </w:tc>
        <w:tc>
          <w:tcPr>
            <w:tcW w:w="5386" w:type="dxa"/>
            <w:vAlign w:val="center"/>
          </w:tcPr>
          <w:p w14:paraId="50FA6A82">
            <w:pPr>
              <w:pStyle w:val="10"/>
            </w:pPr>
            <w:r>
              <w:t>绩效指标描述</w:t>
            </w:r>
          </w:p>
        </w:tc>
        <w:tc>
          <w:tcPr>
            <w:tcW w:w="2268" w:type="dxa"/>
            <w:vAlign w:val="center"/>
          </w:tcPr>
          <w:p w14:paraId="5FEE40F6">
            <w:pPr>
              <w:pStyle w:val="10"/>
            </w:pPr>
            <w:r>
              <w:t>指标值</w:t>
            </w:r>
          </w:p>
        </w:tc>
        <w:tc>
          <w:tcPr>
            <w:tcW w:w="1276" w:type="dxa"/>
            <w:vAlign w:val="center"/>
          </w:tcPr>
          <w:p w14:paraId="7706A172">
            <w:pPr>
              <w:pStyle w:val="10"/>
            </w:pPr>
            <w:r>
              <w:t>指标值确定依据</w:t>
            </w:r>
          </w:p>
        </w:tc>
      </w:tr>
      <w:tr w14:paraId="0EB45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B7FF7E">
            <w:pPr>
              <w:pStyle w:val="13"/>
            </w:pPr>
            <w:r>
              <w:t>产出指标</w:t>
            </w:r>
          </w:p>
        </w:tc>
        <w:tc>
          <w:tcPr>
            <w:tcW w:w="2268" w:type="dxa"/>
            <w:vAlign w:val="center"/>
          </w:tcPr>
          <w:p w14:paraId="2A1C8F8C">
            <w:pPr>
              <w:pStyle w:val="12"/>
            </w:pPr>
            <w:r>
              <w:t>数量指标</w:t>
            </w:r>
          </w:p>
        </w:tc>
        <w:tc>
          <w:tcPr>
            <w:tcW w:w="2835" w:type="dxa"/>
            <w:vAlign w:val="center"/>
          </w:tcPr>
          <w:p w14:paraId="69A9614D">
            <w:pPr>
              <w:pStyle w:val="12"/>
            </w:pPr>
            <w:r>
              <w:t>完成项目数量</w:t>
            </w:r>
          </w:p>
        </w:tc>
        <w:tc>
          <w:tcPr>
            <w:tcW w:w="5386" w:type="dxa"/>
            <w:vAlign w:val="center"/>
          </w:tcPr>
          <w:p w14:paraId="60C57797">
            <w:pPr>
              <w:pStyle w:val="12"/>
            </w:pPr>
            <w:r>
              <w:t>完成项目数量</w:t>
            </w:r>
          </w:p>
        </w:tc>
        <w:tc>
          <w:tcPr>
            <w:tcW w:w="2268" w:type="dxa"/>
            <w:vAlign w:val="center"/>
          </w:tcPr>
          <w:p w14:paraId="2431A353">
            <w:pPr>
              <w:pStyle w:val="12"/>
            </w:pPr>
            <w:r>
              <w:t>1完成项目建设要求的楼栋、道路等</w:t>
            </w:r>
          </w:p>
        </w:tc>
        <w:tc>
          <w:tcPr>
            <w:tcW w:w="1276" w:type="dxa"/>
            <w:vAlign w:val="center"/>
          </w:tcPr>
          <w:p w14:paraId="71F5D550">
            <w:pPr>
              <w:pStyle w:val="12"/>
            </w:pPr>
            <w:r>
              <w:t>项目概算批复</w:t>
            </w:r>
          </w:p>
        </w:tc>
      </w:tr>
      <w:tr w14:paraId="222A2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DBE0D"/>
        </w:tc>
        <w:tc>
          <w:tcPr>
            <w:tcW w:w="2268" w:type="dxa"/>
            <w:vAlign w:val="center"/>
          </w:tcPr>
          <w:p w14:paraId="09E1AC68">
            <w:pPr>
              <w:pStyle w:val="12"/>
            </w:pPr>
            <w:r>
              <w:t>时效指标</w:t>
            </w:r>
          </w:p>
        </w:tc>
        <w:tc>
          <w:tcPr>
            <w:tcW w:w="2835" w:type="dxa"/>
            <w:vAlign w:val="center"/>
          </w:tcPr>
          <w:p w14:paraId="208D930A">
            <w:pPr>
              <w:pStyle w:val="12"/>
            </w:pPr>
            <w:r>
              <w:t>项目按时完成率</w:t>
            </w:r>
          </w:p>
        </w:tc>
        <w:tc>
          <w:tcPr>
            <w:tcW w:w="5386" w:type="dxa"/>
            <w:vAlign w:val="center"/>
          </w:tcPr>
          <w:p w14:paraId="62ED44F5">
            <w:pPr>
              <w:pStyle w:val="12"/>
            </w:pPr>
            <w:r>
              <w:t>项目按时完成率</w:t>
            </w:r>
          </w:p>
        </w:tc>
        <w:tc>
          <w:tcPr>
            <w:tcW w:w="2268" w:type="dxa"/>
            <w:vAlign w:val="center"/>
          </w:tcPr>
          <w:p w14:paraId="0E6AA065">
            <w:pPr>
              <w:pStyle w:val="12"/>
            </w:pPr>
            <w:r>
              <w:t>≥95完成项目的时间期限</w:t>
            </w:r>
          </w:p>
        </w:tc>
        <w:tc>
          <w:tcPr>
            <w:tcW w:w="1276" w:type="dxa"/>
            <w:vAlign w:val="center"/>
          </w:tcPr>
          <w:p w14:paraId="45506940">
            <w:pPr>
              <w:pStyle w:val="12"/>
            </w:pPr>
            <w:r>
              <w:t>项目实际完成期限与计划完成期限的偏差情况</w:t>
            </w:r>
          </w:p>
        </w:tc>
      </w:tr>
      <w:tr w14:paraId="7137A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06636"/>
        </w:tc>
        <w:tc>
          <w:tcPr>
            <w:tcW w:w="2268" w:type="dxa"/>
            <w:vAlign w:val="center"/>
          </w:tcPr>
          <w:p w14:paraId="70804A97">
            <w:pPr>
              <w:pStyle w:val="12"/>
            </w:pPr>
            <w:r>
              <w:t>成本指标</w:t>
            </w:r>
          </w:p>
        </w:tc>
        <w:tc>
          <w:tcPr>
            <w:tcW w:w="2835" w:type="dxa"/>
            <w:vAlign w:val="center"/>
          </w:tcPr>
          <w:p w14:paraId="790A57E7">
            <w:pPr>
              <w:pStyle w:val="12"/>
            </w:pPr>
            <w:r>
              <w:t>项目实际成本</w:t>
            </w:r>
          </w:p>
        </w:tc>
        <w:tc>
          <w:tcPr>
            <w:tcW w:w="5386" w:type="dxa"/>
            <w:vAlign w:val="center"/>
          </w:tcPr>
          <w:p w14:paraId="0DBDF461">
            <w:pPr>
              <w:pStyle w:val="12"/>
            </w:pPr>
            <w:r>
              <w:t>项目实际成本</w:t>
            </w:r>
          </w:p>
        </w:tc>
        <w:tc>
          <w:tcPr>
            <w:tcW w:w="2268" w:type="dxa"/>
            <w:vAlign w:val="center"/>
          </w:tcPr>
          <w:p w14:paraId="7BBD47C5">
            <w:pPr>
              <w:pStyle w:val="12"/>
            </w:pPr>
            <w:r>
              <w:t>≤3600项目成本在可研批复内</w:t>
            </w:r>
          </w:p>
        </w:tc>
        <w:tc>
          <w:tcPr>
            <w:tcW w:w="1276" w:type="dxa"/>
            <w:vAlign w:val="center"/>
          </w:tcPr>
          <w:p w14:paraId="6ADE82C3">
            <w:pPr>
              <w:pStyle w:val="12"/>
            </w:pPr>
            <w:r>
              <w:t>项目实际执行成本与预算批复的偏差</w:t>
            </w:r>
          </w:p>
        </w:tc>
      </w:tr>
      <w:tr w14:paraId="4833B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1A9B7"/>
        </w:tc>
        <w:tc>
          <w:tcPr>
            <w:tcW w:w="2268" w:type="dxa"/>
            <w:vAlign w:val="center"/>
          </w:tcPr>
          <w:p w14:paraId="490A5B79">
            <w:pPr>
              <w:pStyle w:val="12"/>
            </w:pPr>
            <w:r>
              <w:t>质量指标</w:t>
            </w:r>
          </w:p>
        </w:tc>
        <w:tc>
          <w:tcPr>
            <w:tcW w:w="2835" w:type="dxa"/>
            <w:vAlign w:val="center"/>
          </w:tcPr>
          <w:p w14:paraId="6B5EFBF1">
            <w:pPr>
              <w:pStyle w:val="12"/>
            </w:pPr>
            <w:r>
              <w:t>工程质量</w:t>
            </w:r>
          </w:p>
        </w:tc>
        <w:tc>
          <w:tcPr>
            <w:tcW w:w="5386" w:type="dxa"/>
            <w:vAlign w:val="center"/>
          </w:tcPr>
          <w:p w14:paraId="09FE4252">
            <w:pPr>
              <w:pStyle w:val="12"/>
            </w:pPr>
            <w:r>
              <w:t>工程质量</w:t>
            </w:r>
          </w:p>
        </w:tc>
        <w:tc>
          <w:tcPr>
            <w:tcW w:w="2268" w:type="dxa"/>
            <w:vAlign w:val="center"/>
          </w:tcPr>
          <w:p w14:paraId="19D146AC">
            <w:pPr>
              <w:pStyle w:val="12"/>
            </w:pPr>
            <w:r>
              <w:t>100符合国家质量标准</w:t>
            </w:r>
          </w:p>
        </w:tc>
        <w:tc>
          <w:tcPr>
            <w:tcW w:w="1276" w:type="dxa"/>
            <w:vAlign w:val="center"/>
          </w:tcPr>
          <w:p w14:paraId="371F6AD4">
            <w:pPr>
              <w:pStyle w:val="12"/>
            </w:pPr>
            <w:r>
              <w:t>工程质量鉴定报告</w:t>
            </w:r>
          </w:p>
        </w:tc>
      </w:tr>
      <w:tr w14:paraId="70A1C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3A5339">
            <w:pPr>
              <w:pStyle w:val="13"/>
            </w:pPr>
            <w:r>
              <w:t>效益指标</w:t>
            </w:r>
          </w:p>
        </w:tc>
        <w:tc>
          <w:tcPr>
            <w:tcW w:w="2268" w:type="dxa"/>
            <w:vAlign w:val="center"/>
          </w:tcPr>
          <w:p w14:paraId="26C0CCF9">
            <w:pPr>
              <w:pStyle w:val="12"/>
            </w:pPr>
            <w:r>
              <w:t>可持续影响指标</w:t>
            </w:r>
          </w:p>
        </w:tc>
        <w:tc>
          <w:tcPr>
            <w:tcW w:w="2835" w:type="dxa"/>
            <w:vAlign w:val="center"/>
          </w:tcPr>
          <w:p w14:paraId="002806AC">
            <w:pPr>
              <w:pStyle w:val="12"/>
            </w:pPr>
            <w:r>
              <w:t>促进周围教学环境质量提升</w:t>
            </w:r>
          </w:p>
        </w:tc>
        <w:tc>
          <w:tcPr>
            <w:tcW w:w="5386" w:type="dxa"/>
            <w:vAlign w:val="center"/>
          </w:tcPr>
          <w:p w14:paraId="13F46C11">
            <w:pPr>
              <w:pStyle w:val="12"/>
            </w:pPr>
            <w:r>
              <w:t>促进周围教学环境质量提升</w:t>
            </w:r>
          </w:p>
        </w:tc>
        <w:tc>
          <w:tcPr>
            <w:tcW w:w="2268" w:type="dxa"/>
            <w:vAlign w:val="center"/>
          </w:tcPr>
          <w:p w14:paraId="49AB4223">
            <w:pPr>
              <w:pStyle w:val="12"/>
            </w:pPr>
            <w:r>
              <w:t>促进周围教学环境软硬件质量的提升</w:t>
            </w:r>
          </w:p>
        </w:tc>
        <w:tc>
          <w:tcPr>
            <w:tcW w:w="1276" w:type="dxa"/>
            <w:vAlign w:val="center"/>
          </w:tcPr>
          <w:p w14:paraId="10D0F5C6">
            <w:pPr>
              <w:pStyle w:val="12"/>
            </w:pPr>
            <w:r>
              <w:t>学校建成预计新增的软硬件设施数量以及新的软硬件投入预计带来的教学效果地提升</w:t>
            </w:r>
          </w:p>
        </w:tc>
      </w:tr>
      <w:tr w14:paraId="2E7E9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B77CB"/>
        </w:tc>
        <w:tc>
          <w:tcPr>
            <w:tcW w:w="2268" w:type="dxa"/>
            <w:vAlign w:val="center"/>
          </w:tcPr>
          <w:p w14:paraId="24A90746">
            <w:pPr>
              <w:pStyle w:val="12"/>
            </w:pPr>
            <w:r>
              <w:t>经济效益指标</w:t>
            </w:r>
          </w:p>
        </w:tc>
        <w:tc>
          <w:tcPr>
            <w:tcW w:w="2835" w:type="dxa"/>
            <w:vAlign w:val="center"/>
          </w:tcPr>
          <w:p w14:paraId="0CF60303">
            <w:pPr>
              <w:pStyle w:val="12"/>
            </w:pPr>
            <w:r>
              <w:t>促进就业创业</w:t>
            </w:r>
          </w:p>
        </w:tc>
        <w:tc>
          <w:tcPr>
            <w:tcW w:w="5386" w:type="dxa"/>
            <w:vAlign w:val="center"/>
          </w:tcPr>
          <w:p w14:paraId="54434DA7">
            <w:pPr>
              <w:pStyle w:val="12"/>
            </w:pPr>
            <w:r>
              <w:t>促进就业创业</w:t>
            </w:r>
          </w:p>
        </w:tc>
        <w:tc>
          <w:tcPr>
            <w:tcW w:w="2268" w:type="dxa"/>
            <w:vAlign w:val="center"/>
          </w:tcPr>
          <w:p w14:paraId="7BCC3DCF">
            <w:pPr>
              <w:pStyle w:val="12"/>
            </w:pPr>
            <w:r>
              <w:t>为社会提供就业岗位</w:t>
            </w:r>
          </w:p>
        </w:tc>
        <w:tc>
          <w:tcPr>
            <w:tcW w:w="1276" w:type="dxa"/>
            <w:vAlign w:val="center"/>
          </w:tcPr>
          <w:p w14:paraId="7BF9D36F">
            <w:pPr>
              <w:pStyle w:val="12"/>
            </w:pPr>
            <w:r>
              <w:t>学校建成提供的岗位数量</w:t>
            </w:r>
          </w:p>
        </w:tc>
      </w:tr>
      <w:tr w14:paraId="350EE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ABE11F">
            <w:pPr>
              <w:pStyle w:val="13"/>
            </w:pPr>
            <w:r>
              <w:t>满意度指标</w:t>
            </w:r>
          </w:p>
        </w:tc>
        <w:tc>
          <w:tcPr>
            <w:tcW w:w="2268" w:type="dxa"/>
            <w:vAlign w:val="center"/>
          </w:tcPr>
          <w:p w14:paraId="5277F5D7">
            <w:pPr>
              <w:pStyle w:val="12"/>
            </w:pPr>
            <w:r>
              <w:t>服务对象满意度指标</w:t>
            </w:r>
          </w:p>
        </w:tc>
        <w:tc>
          <w:tcPr>
            <w:tcW w:w="2835" w:type="dxa"/>
            <w:vAlign w:val="center"/>
          </w:tcPr>
          <w:p w14:paraId="63FCDBF9">
            <w:pPr>
              <w:pStyle w:val="12"/>
            </w:pPr>
            <w:r>
              <w:t>受援群众投诉率(%)</w:t>
            </w:r>
          </w:p>
        </w:tc>
        <w:tc>
          <w:tcPr>
            <w:tcW w:w="5386" w:type="dxa"/>
            <w:vAlign w:val="center"/>
          </w:tcPr>
          <w:p w14:paraId="360C2FD0">
            <w:pPr>
              <w:pStyle w:val="12"/>
            </w:pPr>
            <w:r>
              <w:t>受援群众投诉率(%)</w:t>
            </w:r>
          </w:p>
        </w:tc>
        <w:tc>
          <w:tcPr>
            <w:tcW w:w="2268" w:type="dxa"/>
            <w:vAlign w:val="center"/>
          </w:tcPr>
          <w:p w14:paraId="0944A89A">
            <w:pPr>
              <w:pStyle w:val="12"/>
            </w:pPr>
            <w:r>
              <w:t>≤5接受的群众投诉率</w:t>
            </w:r>
          </w:p>
        </w:tc>
        <w:tc>
          <w:tcPr>
            <w:tcW w:w="1276" w:type="dxa"/>
            <w:vAlign w:val="center"/>
          </w:tcPr>
          <w:p w14:paraId="7BF738BC">
            <w:pPr>
              <w:pStyle w:val="12"/>
            </w:pPr>
            <w:r>
              <w:t>群众满意度调查</w:t>
            </w:r>
          </w:p>
        </w:tc>
      </w:tr>
    </w:tbl>
    <w:p w14:paraId="3BB482EE">
      <w:pPr>
        <w:sectPr>
          <w:pgSz w:w="16840" w:h="11900" w:orient="landscape"/>
          <w:pgMar w:top="1361" w:right="1020" w:bottom="1134" w:left="1020" w:header="720" w:footer="720" w:gutter="0"/>
          <w:cols w:space="720" w:num="1"/>
        </w:sectPr>
      </w:pPr>
    </w:p>
    <w:p w14:paraId="1A618DAA">
      <w:pPr>
        <w:spacing w:before="0" w:after="0"/>
        <w:ind w:firstLine="560"/>
        <w:jc w:val="left"/>
        <w:outlineLvl w:val="9"/>
      </w:pPr>
      <w:r>
        <w:rPr>
          <w:rFonts w:ascii="方正仿宋_GBK" w:hAnsi="方正仿宋_GBK" w:eastAsia="方正仿宋_GBK" w:cs="方正仿宋_GBK"/>
          <w:b/>
          <w:color w:val="000000"/>
          <w:sz w:val="28"/>
        </w:rPr>
        <w:t>13、高铁枢纽片区初级中学项目绩效目标表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0E9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51A84D">
            <w:pPr>
              <w:pStyle w:val="11"/>
            </w:pPr>
            <w:r>
              <w:t>单位：万元</w:t>
            </w:r>
          </w:p>
        </w:tc>
      </w:tr>
      <w:tr w14:paraId="14B30D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1CCCE3">
            <w:pPr>
              <w:pStyle w:val="10"/>
            </w:pPr>
            <w:r>
              <w:t>项目编码</w:t>
            </w:r>
          </w:p>
        </w:tc>
        <w:tc>
          <w:tcPr>
            <w:tcW w:w="5103" w:type="dxa"/>
            <w:gridSpan w:val="2"/>
            <w:vAlign w:val="center"/>
          </w:tcPr>
          <w:p w14:paraId="12E9CF77">
            <w:pPr>
              <w:pStyle w:val="12"/>
            </w:pPr>
            <w:r>
              <w:t>13660025P005703100226</w:t>
            </w:r>
          </w:p>
        </w:tc>
        <w:tc>
          <w:tcPr>
            <w:tcW w:w="2835" w:type="dxa"/>
            <w:vAlign w:val="center"/>
          </w:tcPr>
          <w:p w14:paraId="10F78566">
            <w:pPr>
              <w:pStyle w:val="10"/>
            </w:pPr>
            <w:r>
              <w:t>项目名称</w:t>
            </w:r>
          </w:p>
        </w:tc>
        <w:tc>
          <w:tcPr>
            <w:tcW w:w="6095" w:type="dxa"/>
            <w:gridSpan w:val="3"/>
            <w:vAlign w:val="center"/>
          </w:tcPr>
          <w:p w14:paraId="76C6DFE0">
            <w:pPr>
              <w:pStyle w:val="12"/>
            </w:pPr>
            <w:r>
              <w:t>高铁枢纽片区初级中学项目</w:t>
            </w:r>
          </w:p>
        </w:tc>
      </w:tr>
      <w:tr w14:paraId="409C3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DA9FC">
            <w:pPr>
              <w:pStyle w:val="10"/>
            </w:pPr>
            <w:r>
              <w:t>预算规模及资金用途</w:t>
            </w:r>
          </w:p>
        </w:tc>
        <w:tc>
          <w:tcPr>
            <w:tcW w:w="2268" w:type="dxa"/>
            <w:vAlign w:val="center"/>
          </w:tcPr>
          <w:p w14:paraId="5ED95A92">
            <w:pPr>
              <w:pStyle w:val="10"/>
            </w:pPr>
            <w:r>
              <w:t>预算数</w:t>
            </w:r>
          </w:p>
        </w:tc>
        <w:tc>
          <w:tcPr>
            <w:tcW w:w="2835" w:type="dxa"/>
            <w:vAlign w:val="center"/>
          </w:tcPr>
          <w:p w14:paraId="6C5411C4">
            <w:pPr>
              <w:pStyle w:val="12"/>
            </w:pPr>
            <w:r>
              <w:t>779.84</w:t>
            </w:r>
          </w:p>
        </w:tc>
        <w:tc>
          <w:tcPr>
            <w:tcW w:w="2835" w:type="dxa"/>
            <w:vAlign w:val="center"/>
          </w:tcPr>
          <w:p w14:paraId="65F1668C">
            <w:pPr>
              <w:pStyle w:val="10"/>
            </w:pPr>
            <w:r>
              <w:t>其中：财政    资金</w:t>
            </w:r>
          </w:p>
        </w:tc>
        <w:tc>
          <w:tcPr>
            <w:tcW w:w="2551" w:type="dxa"/>
            <w:vAlign w:val="center"/>
          </w:tcPr>
          <w:p w14:paraId="2E0F5862">
            <w:pPr>
              <w:pStyle w:val="12"/>
            </w:pPr>
            <w:r>
              <w:t>779.84</w:t>
            </w:r>
          </w:p>
        </w:tc>
        <w:tc>
          <w:tcPr>
            <w:tcW w:w="2268" w:type="dxa"/>
            <w:vAlign w:val="center"/>
          </w:tcPr>
          <w:p w14:paraId="4C50A439">
            <w:pPr>
              <w:pStyle w:val="10"/>
            </w:pPr>
            <w:r>
              <w:t>其他资金</w:t>
            </w:r>
          </w:p>
        </w:tc>
        <w:tc>
          <w:tcPr>
            <w:tcW w:w="1276" w:type="dxa"/>
            <w:vAlign w:val="center"/>
          </w:tcPr>
          <w:p w14:paraId="228E4EED">
            <w:pPr>
              <w:pStyle w:val="12"/>
            </w:pPr>
            <w:r>
              <w:t xml:space="preserve"> </w:t>
            </w:r>
          </w:p>
        </w:tc>
      </w:tr>
      <w:tr w14:paraId="627CE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35A537"/>
        </w:tc>
        <w:tc>
          <w:tcPr>
            <w:tcW w:w="14033" w:type="dxa"/>
            <w:gridSpan w:val="6"/>
            <w:vAlign w:val="center"/>
          </w:tcPr>
          <w:p w14:paraId="0267D49C">
            <w:pPr>
              <w:pStyle w:val="12"/>
            </w:pPr>
            <w:r>
              <w:t>工程建设支出</w:t>
            </w:r>
          </w:p>
        </w:tc>
      </w:tr>
      <w:tr w14:paraId="4A848C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DD5A1">
            <w:pPr>
              <w:pStyle w:val="10"/>
            </w:pPr>
            <w:r>
              <w:t>资金支出计划（%）</w:t>
            </w:r>
          </w:p>
        </w:tc>
        <w:tc>
          <w:tcPr>
            <w:tcW w:w="5103" w:type="dxa"/>
            <w:gridSpan w:val="2"/>
            <w:vAlign w:val="center"/>
          </w:tcPr>
          <w:p w14:paraId="039D16C1">
            <w:pPr>
              <w:pStyle w:val="10"/>
            </w:pPr>
            <w:r>
              <w:t>3月底</w:t>
            </w:r>
          </w:p>
        </w:tc>
        <w:tc>
          <w:tcPr>
            <w:tcW w:w="2835" w:type="dxa"/>
            <w:vAlign w:val="center"/>
          </w:tcPr>
          <w:p w14:paraId="26130A8B">
            <w:pPr>
              <w:pStyle w:val="10"/>
            </w:pPr>
            <w:r>
              <w:t>6月底</w:t>
            </w:r>
          </w:p>
        </w:tc>
        <w:tc>
          <w:tcPr>
            <w:tcW w:w="2551" w:type="dxa"/>
            <w:vAlign w:val="center"/>
          </w:tcPr>
          <w:p w14:paraId="616E1740">
            <w:pPr>
              <w:pStyle w:val="10"/>
            </w:pPr>
            <w:r>
              <w:t>10月底</w:t>
            </w:r>
          </w:p>
        </w:tc>
        <w:tc>
          <w:tcPr>
            <w:tcW w:w="3544" w:type="dxa"/>
            <w:gridSpan w:val="2"/>
            <w:vAlign w:val="center"/>
          </w:tcPr>
          <w:p w14:paraId="0CADAA4E">
            <w:pPr>
              <w:pStyle w:val="10"/>
            </w:pPr>
            <w:r>
              <w:t>12月底</w:t>
            </w:r>
          </w:p>
        </w:tc>
      </w:tr>
      <w:tr w14:paraId="64396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5D7B1C"/>
        </w:tc>
        <w:tc>
          <w:tcPr>
            <w:tcW w:w="5103" w:type="dxa"/>
            <w:gridSpan w:val="2"/>
            <w:vAlign w:val="center"/>
          </w:tcPr>
          <w:p w14:paraId="7F573F0E">
            <w:pPr>
              <w:pStyle w:val="13"/>
            </w:pPr>
            <w:r>
              <w:t xml:space="preserve"> </w:t>
            </w:r>
          </w:p>
        </w:tc>
        <w:tc>
          <w:tcPr>
            <w:tcW w:w="2835" w:type="dxa"/>
            <w:vAlign w:val="center"/>
          </w:tcPr>
          <w:p w14:paraId="01D5D9B4">
            <w:pPr>
              <w:pStyle w:val="13"/>
            </w:pPr>
            <w:r>
              <w:t>50%</w:t>
            </w:r>
          </w:p>
        </w:tc>
        <w:tc>
          <w:tcPr>
            <w:tcW w:w="2551" w:type="dxa"/>
            <w:vAlign w:val="center"/>
          </w:tcPr>
          <w:p w14:paraId="21031DD1">
            <w:pPr>
              <w:pStyle w:val="13"/>
            </w:pPr>
            <w:r>
              <w:t xml:space="preserve"> </w:t>
            </w:r>
          </w:p>
        </w:tc>
        <w:tc>
          <w:tcPr>
            <w:tcW w:w="3544" w:type="dxa"/>
            <w:gridSpan w:val="2"/>
            <w:vAlign w:val="center"/>
          </w:tcPr>
          <w:p w14:paraId="52637AEA">
            <w:pPr>
              <w:pStyle w:val="13"/>
            </w:pPr>
            <w:r>
              <w:t>100%</w:t>
            </w:r>
          </w:p>
        </w:tc>
      </w:tr>
      <w:tr w14:paraId="5CF43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1BFD28">
            <w:pPr>
              <w:pStyle w:val="10"/>
            </w:pPr>
            <w:r>
              <w:t>绩效目标</w:t>
            </w:r>
          </w:p>
        </w:tc>
        <w:tc>
          <w:tcPr>
            <w:tcW w:w="14033" w:type="dxa"/>
            <w:gridSpan w:val="6"/>
            <w:vAlign w:val="center"/>
          </w:tcPr>
          <w:p w14:paraId="36930F7E">
            <w:pPr>
              <w:pStyle w:val="12"/>
            </w:pPr>
            <w:r>
              <w:t>1.工程质量符合国家标准</w:t>
            </w:r>
          </w:p>
          <w:p w14:paraId="0E75282C">
            <w:pPr>
              <w:pStyle w:val="12"/>
            </w:pPr>
            <w:r>
              <w:t>2.依据合同要求按时完工</w:t>
            </w:r>
          </w:p>
          <w:p w14:paraId="589F5E60">
            <w:pPr>
              <w:pStyle w:val="12"/>
            </w:pPr>
            <w:r>
              <w:t>3.社会公众满意度不低于95%</w:t>
            </w:r>
          </w:p>
        </w:tc>
      </w:tr>
    </w:tbl>
    <w:p w14:paraId="26C7A3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EDD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E01972">
            <w:pPr>
              <w:pStyle w:val="10"/>
            </w:pPr>
            <w:r>
              <w:t>一级指标</w:t>
            </w:r>
          </w:p>
        </w:tc>
        <w:tc>
          <w:tcPr>
            <w:tcW w:w="2268" w:type="dxa"/>
            <w:vAlign w:val="center"/>
          </w:tcPr>
          <w:p w14:paraId="5D73CD9B">
            <w:pPr>
              <w:pStyle w:val="10"/>
            </w:pPr>
            <w:r>
              <w:t>二级指标</w:t>
            </w:r>
          </w:p>
        </w:tc>
        <w:tc>
          <w:tcPr>
            <w:tcW w:w="2835" w:type="dxa"/>
            <w:vAlign w:val="center"/>
          </w:tcPr>
          <w:p w14:paraId="73841DE7">
            <w:pPr>
              <w:pStyle w:val="10"/>
            </w:pPr>
            <w:r>
              <w:t>三级指标</w:t>
            </w:r>
          </w:p>
        </w:tc>
        <w:tc>
          <w:tcPr>
            <w:tcW w:w="5386" w:type="dxa"/>
            <w:vAlign w:val="center"/>
          </w:tcPr>
          <w:p w14:paraId="4F6A72ED">
            <w:pPr>
              <w:pStyle w:val="10"/>
            </w:pPr>
            <w:r>
              <w:t>绩效指标描述</w:t>
            </w:r>
          </w:p>
        </w:tc>
        <w:tc>
          <w:tcPr>
            <w:tcW w:w="2268" w:type="dxa"/>
            <w:vAlign w:val="center"/>
          </w:tcPr>
          <w:p w14:paraId="667EF6F5">
            <w:pPr>
              <w:pStyle w:val="10"/>
            </w:pPr>
            <w:r>
              <w:t>指标值</w:t>
            </w:r>
          </w:p>
        </w:tc>
        <w:tc>
          <w:tcPr>
            <w:tcW w:w="1276" w:type="dxa"/>
            <w:vAlign w:val="center"/>
          </w:tcPr>
          <w:p w14:paraId="022FFFFA">
            <w:pPr>
              <w:pStyle w:val="10"/>
            </w:pPr>
            <w:r>
              <w:t>指标值确定依据</w:t>
            </w:r>
          </w:p>
        </w:tc>
      </w:tr>
      <w:tr w14:paraId="1E9B8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F4BBEE">
            <w:pPr>
              <w:pStyle w:val="13"/>
            </w:pPr>
            <w:r>
              <w:t>产出指标</w:t>
            </w:r>
          </w:p>
        </w:tc>
        <w:tc>
          <w:tcPr>
            <w:tcW w:w="2268" w:type="dxa"/>
            <w:vAlign w:val="center"/>
          </w:tcPr>
          <w:p w14:paraId="67037432">
            <w:pPr>
              <w:pStyle w:val="12"/>
            </w:pPr>
            <w:r>
              <w:t>数量指标</w:t>
            </w:r>
          </w:p>
        </w:tc>
        <w:tc>
          <w:tcPr>
            <w:tcW w:w="2835" w:type="dxa"/>
            <w:vAlign w:val="center"/>
          </w:tcPr>
          <w:p w14:paraId="736843D7">
            <w:pPr>
              <w:pStyle w:val="12"/>
            </w:pPr>
            <w:r>
              <w:t>完成项目数量</w:t>
            </w:r>
          </w:p>
        </w:tc>
        <w:tc>
          <w:tcPr>
            <w:tcW w:w="5386" w:type="dxa"/>
            <w:vAlign w:val="center"/>
          </w:tcPr>
          <w:p w14:paraId="4C7FFA61">
            <w:pPr>
              <w:pStyle w:val="12"/>
            </w:pPr>
            <w:r>
              <w:t>完成项目数量</w:t>
            </w:r>
          </w:p>
        </w:tc>
        <w:tc>
          <w:tcPr>
            <w:tcW w:w="2268" w:type="dxa"/>
            <w:vAlign w:val="center"/>
          </w:tcPr>
          <w:p w14:paraId="46D3549D">
            <w:pPr>
              <w:pStyle w:val="12"/>
            </w:pPr>
            <w:r>
              <w:t>1完成项目建设要求的楼栋、道路等</w:t>
            </w:r>
          </w:p>
        </w:tc>
        <w:tc>
          <w:tcPr>
            <w:tcW w:w="1276" w:type="dxa"/>
            <w:vAlign w:val="center"/>
          </w:tcPr>
          <w:p w14:paraId="7F5242AB">
            <w:pPr>
              <w:pStyle w:val="12"/>
            </w:pPr>
            <w:r>
              <w:t>项目概算批复</w:t>
            </w:r>
          </w:p>
        </w:tc>
      </w:tr>
      <w:tr w14:paraId="00E1E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1A0F4"/>
        </w:tc>
        <w:tc>
          <w:tcPr>
            <w:tcW w:w="2268" w:type="dxa"/>
            <w:vAlign w:val="center"/>
          </w:tcPr>
          <w:p w14:paraId="372D6ED9">
            <w:pPr>
              <w:pStyle w:val="12"/>
            </w:pPr>
            <w:r>
              <w:t>时效指标</w:t>
            </w:r>
          </w:p>
        </w:tc>
        <w:tc>
          <w:tcPr>
            <w:tcW w:w="2835" w:type="dxa"/>
            <w:vAlign w:val="center"/>
          </w:tcPr>
          <w:p w14:paraId="19C76474">
            <w:pPr>
              <w:pStyle w:val="12"/>
            </w:pPr>
            <w:r>
              <w:t>项目按时完成率</w:t>
            </w:r>
          </w:p>
        </w:tc>
        <w:tc>
          <w:tcPr>
            <w:tcW w:w="5386" w:type="dxa"/>
            <w:vAlign w:val="center"/>
          </w:tcPr>
          <w:p w14:paraId="27F54964">
            <w:pPr>
              <w:pStyle w:val="12"/>
            </w:pPr>
            <w:r>
              <w:t>项目按时完成率</w:t>
            </w:r>
          </w:p>
        </w:tc>
        <w:tc>
          <w:tcPr>
            <w:tcW w:w="2268" w:type="dxa"/>
            <w:vAlign w:val="center"/>
          </w:tcPr>
          <w:p w14:paraId="3FB2DEDD">
            <w:pPr>
              <w:pStyle w:val="12"/>
            </w:pPr>
            <w:r>
              <w:t>≥95完成项目的时间期限</w:t>
            </w:r>
          </w:p>
        </w:tc>
        <w:tc>
          <w:tcPr>
            <w:tcW w:w="1276" w:type="dxa"/>
            <w:vAlign w:val="center"/>
          </w:tcPr>
          <w:p w14:paraId="7493FFED">
            <w:pPr>
              <w:pStyle w:val="12"/>
            </w:pPr>
            <w:r>
              <w:t>项目实际完成期限与计划完成期限的偏差情况</w:t>
            </w:r>
          </w:p>
        </w:tc>
      </w:tr>
      <w:tr w14:paraId="79104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7537D"/>
        </w:tc>
        <w:tc>
          <w:tcPr>
            <w:tcW w:w="2268" w:type="dxa"/>
            <w:vAlign w:val="center"/>
          </w:tcPr>
          <w:p w14:paraId="1A52CEAB">
            <w:pPr>
              <w:pStyle w:val="12"/>
            </w:pPr>
            <w:r>
              <w:t>成本指标</w:t>
            </w:r>
          </w:p>
        </w:tc>
        <w:tc>
          <w:tcPr>
            <w:tcW w:w="2835" w:type="dxa"/>
            <w:vAlign w:val="center"/>
          </w:tcPr>
          <w:p w14:paraId="60AB6A06">
            <w:pPr>
              <w:pStyle w:val="12"/>
            </w:pPr>
            <w:r>
              <w:t>项目实际成本</w:t>
            </w:r>
          </w:p>
        </w:tc>
        <w:tc>
          <w:tcPr>
            <w:tcW w:w="5386" w:type="dxa"/>
            <w:vAlign w:val="center"/>
          </w:tcPr>
          <w:p w14:paraId="5FA92258">
            <w:pPr>
              <w:pStyle w:val="12"/>
            </w:pPr>
            <w:r>
              <w:t>项目实际成本</w:t>
            </w:r>
          </w:p>
        </w:tc>
        <w:tc>
          <w:tcPr>
            <w:tcW w:w="2268" w:type="dxa"/>
            <w:vAlign w:val="center"/>
          </w:tcPr>
          <w:p w14:paraId="50AA59D3">
            <w:pPr>
              <w:pStyle w:val="12"/>
            </w:pPr>
            <w:r>
              <w:t>≤4000项目成本在可研批复内</w:t>
            </w:r>
          </w:p>
        </w:tc>
        <w:tc>
          <w:tcPr>
            <w:tcW w:w="1276" w:type="dxa"/>
            <w:vAlign w:val="center"/>
          </w:tcPr>
          <w:p w14:paraId="5052FE4B">
            <w:pPr>
              <w:pStyle w:val="12"/>
            </w:pPr>
            <w:r>
              <w:t>项目实际执行成本与预算批复的偏差</w:t>
            </w:r>
          </w:p>
        </w:tc>
      </w:tr>
      <w:tr w14:paraId="65B96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2B2B5"/>
        </w:tc>
        <w:tc>
          <w:tcPr>
            <w:tcW w:w="2268" w:type="dxa"/>
            <w:vAlign w:val="center"/>
          </w:tcPr>
          <w:p w14:paraId="13071255">
            <w:pPr>
              <w:pStyle w:val="12"/>
            </w:pPr>
            <w:r>
              <w:t>质量指标</w:t>
            </w:r>
          </w:p>
        </w:tc>
        <w:tc>
          <w:tcPr>
            <w:tcW w:w="2835" w:type="dxa"/>
            <w:vAlign w:val="center"/>
          </w:tcPr>
          <w:p w14:paraId="52DE954B">
            <w:pPr>
              <w:pStyle w:val="12"/>
            </w:pPr>
            <w:r>
              <w:t>工程质量</w:t>
            </w:r>
          </w:p>
        </w:tc>
        <w:tc>
          <w:tcPr>
            <w:tcW w:w="5386" w:type="dxa"/>
            <w:vAlign w:val="center"/>
          </w:tcPr>
          <w:p w14:paraId="3C2B5CEC">
            <w:pPr>
              <w:pStyle w:val="12"/>
            </w:pPr>
            <w:r>
              <w:t>工程质量</w:t>
            </w:r>
          </w:p>
        </w:tc>
        <w:tc>
          <w:tcPr>
            <w:tcW w:w="2268" w:type="dxa"/>
            <w:vAlign w:val="center"/>
          </w:tcPr>
          <w:p w14:paraId="3C70629D">
            <w:pPr>
              <w:pStyle w:val="12"/>
            </w:pPr>
            <w:r>
              <w:t>100符合国家质量标准</w:t>
            </w:r>
          </w:p>
        </w:tc>
        <w:tc>
          <w:tcPr>
            <w:tcW w:w="1276" w:type="dxa"/>
            <w:vAlign w:val="center"/>
          </w:tcPr>
          <w:p w14:paraId="69608A3A">
            <w:pPr>
              <w:pStyle w:val="12"/>
            </w:pPr>
            <w:r>
              <w:t>工程质量鉴定报告</w:t>
            </w:r>
          </w:p>
        </w:tc>
      </w:tr>
      <w:tr w14:paraId="159EC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0C9F50">
            <w:pPr>
              <w:pStyle w:val="13"/>
            </w:pPr>
            <w:r>
              <w:t>效益指标</w:t>
            </w:r>
          </w:p>
        </w:tc>
        <w:tc>
          <w:tcPr>
            <w:tcW w:w="2268" w:type="dxa"/>
            <w:vAlign w:val="center"/>
          </w:tcPr>
          <w:p w14:paraId="2AC00F01">
            <w:pPr>
              <w:pStyle w:val="12"/>
            </w:pPr>
            <w:r>
              <w:t>可持续影响指标</w:t>
            </w:r>
          </w:p>
        </w:tc>
        <w:tc>
          <w:tcPr>
            <w:tcW w:w="2835" w:type="dxa"/>
            <w:vAlign w:val="center"/>
          </w:tcPr>
          <w:p w14:paraId="4A99111B">
            <w:pPr>
              <w:pStyle w:val="12"/>
            </w:pPr>
            <w:r>
              <w:t>促进周围教学环境软硬件质量的提升</w:t>
            </w:r>
          </w:p>
        </w:tc>
        <w:tc>
          <w:tcPr>
            <w:tcW w:w="5386" w:type="dxa"/>
            <w:vAlign w:val="center"/>
          </w:tcPr>
          <w:p w14:paraId="615255CC">
            <w:pPr>
              <w:pStyle w:val="12"/>
            </w:pPr>
            <w:r>
              <w:t>促进周围教学环境软硬件质量的提升</w:t>
            </w:r>
          </w:p>
        </w:tc>
        <w:tc>
          <w:tcPr>
            <w:tcW w:w="2268" w:type="dxa"/>
            <w:vAlign w:val="center"/>
          </w:tcPr>
          <w:p w14:paraId="497768A9">
            <w:pPr>
              <w:pStyle w:val="12"/>
            </w:pPr>
            <w:r>
              <w:t>促进周围教学环境软硬件质量的提升</w:t>
            </w:r>
          </w:p>
        </w:tc>
        <w:tc>
          <w:tcPr>
            <w:tcW w:w="1276" w:type="dxa"/>
            <w:vAlign w:val="center"/>
          </w:tcPr>
          <w:p w14:paraId="568D6BE4">
            <w:pPr>
              <w:pStyle w:val="12"/>
            </w:pPr>
            <w:r>
              <w:t>学校建成预计新增的软硬件设施数量以及新的软硬件投入预计带来的教学效果地提升</w:t>
            </w:r>
          </w:p>
        </w:tc>
      </w:tr>
      <w:tr w14:paraId="789C8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87CB6"/>
        </w:tc>
        <w:tc>
          <w:tcPr>
            <w:tcW w:w="2268" w:type="dxa"/>
            <w:vAlign w:val="center"/>
          </w:tcPr>
          <w:p w14:paraId="3BE7782E">
            <w:pPr>
              <w:pStyle w:val="12"/>
            </w:pPr>
            <w:r>
              <w:t>经济效益指标</w:t>
            </w:r>
          </w:p>
        </w:tc>
        <w:tc>
          <w:tcPr>
            <w:tcW w:w="2835" w:type="dxa"/>
            <w:vAlign w:val="center"/>
          </w:tcPr>
          <w:p w14:paraId="68E638F7">
            <w:pPr>
              <w:pStyle w:val="12"/>
            </w:pPr>
            <w:r>
              <w:t>促进就业创业</w:t>
            </w:r>
          </w:p>
        </w:tc>
        <w:tc>
          <w:tcPr>
            <w:tcW w:w="5386" w:type="dxa"/>
            <w:vAlign w:val="center"/>
          </w:tcPr>
          <w:p w14:paraId="1CE7EBC6">
            <w:pPr>
              <w:pStyle w:val="12"/>
            </w:pPr>
            <w:r>
              <w:t>促进就业创业</w:t>
            </w:r>
          </w:p>
        </w:tc>
        <w:tc>
          <w:tcPr>
            <w:tcW w:w="2268" w:type="dxa"/>
            <w:vAlign w:val="center"/>
          </w:tcPr>
          <w:p w14:paraId="48D5911B">
            <w:pPr>
              <w:pStyle w:val="12"/>
            </w:pPr>
            <w:r>
              <w:t>为社会提供就业岗位</w:t>
            </w:r>
          </w:p>
        </w:tc>
        <w:tc>
          <w:tcPr>
            <w:tcW w:w="1276" w:type="dxa"/>
            <w:vAlign w:val="center"/>
          </w:tcPr>
          <w:p w14:paraId="37507432">
            <w:pPr>
              <w:pStyle w:val="12"/>
            </w:pPr>
            <w:r>
              <w:t>学校建成提供的岗位数量</w:t>
            </w:r>
          </w:p>
        </w:tc>
      </w:tr>
      <w:tr w14:paraId="075B5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AA1F73">
            <w:pPr>
              <w:pStyle w:val="13"/>
            </w:pPr>
            <w:r>
              <w:t>满意度指标</w:t>
            </w:r>
          </w:p>
        </w:tc>
        <w:tc>
          <w:tcPr>
            <w:tcW w:w="2268" w:type="dxa"/>
            <w:vAlign w:val="center"/>
          </w:tcPr>
          <w:p w14:paraId="3F54192A">
            <w:pPr>
              <w:pStyle w:val="12"/>
            </w:pPr>
            <w:r>
              <w:t>服务对象满意度指标</w:t>
            </w:r>
          </w:p>
        </w:tc>
        <w:tc>
          <w:tcPr>
            <w:tcW w:w="2835" w:type="dxa"/>
            <w:vAlign w:val="center"/>
          </w:tcPr>
          <w:p w14:paraId="046AF859">
            <w:pPr>
              <w:pStyle w:val="12"/>
            </w:pPr>
            <w:r>
              <w:t>受援群众投诉率(%)</w:t>
            </w:r>
          </w:p>
        </w:tc>
        <w:tc>
          <w:tcPr>
            <w:tcW w:w="5386" w:type="dxa"/>
            <w:vAlign w:val="center"/>
          </w:tcPr>
          <w:p w14:paraId="70C441D2">
            <w:pPr>
              <w:pStyle w:val="12"/>
            </w:pPr>
            <w:r>
              <w:t>受援群众投诉率(%)</w:t>
            </w:r>
          </w:p>
        </w:tc>
        <w:tc>
          <w:tcPr>
            <w:tcW w:w="2268" w:type="dxa"/>
            <w:vAlign w:val="center"/>
          </w:tcPr>
          <w:p w14:paraId="6C7BBA5F">
            <w:pPr>
              <w:pStyle w:val="12"/>
            </w:pPr>
            <w:r>
              <w:t>≤5接受的群众投诉率</w:t>
            </w:r>
          </w:p>
        </w:tc>
        <w:tc>
          <w:tcPr>
            <w:tcW w:w="1276" w:type="dxa"/>
            <w:vAlign w:val="center"/>
          </w:tcPr>
          <w:p w14:paraId="45CA0D00">
            <w:pPr>
              <w:pStyle w:val="12"/>
            </w:pPr>
            <w:r>
              <w:t>群众满意度调查</w:t>
            </w:r>
          </w:p>
        </w:tc>
      </w:tr>
    </w:tbl>
    <w:p w14:paraId="35D593DC">
      <w:pPr>
        <w:sectPr>
          <w:pgSz w:w="16840" w:h="11900" w:orient="landscape"/>
          <w:pgMar w:top="1361" w:right="1020" w:bottom="1134" w:left="1020" w:header="720" w:footer="720" w:gutter="0"/>
          <w:cols w:space="720" w:num="1"/>
        </w:sectPr>
      </w:pPr>
    </w:p>
    <w:p w14:paraId="12E8142F">
      <w:pPr>
        <w:spacing w:before="0" w:after="0"/>
        <w:ind w:firstLine="560"/>
        <w:jc w:val="left"/>
        <w:outlineLvl w:val="9"/>
      </w:pPr>
      <w:r>
        <w:rPr>
          <w:rFonts w:ascii="方正仿宋_GBK" w:hAnsi="方正仿宋_GBK" w:eastAsia="方正仿宋_GBK" w:cs="方正仿宋_GBK"/>
          <w:b/>
          <w:color w:val="000000"/>
          <w:sz w:val="28"/>
        </w:rPr>
        <w:t>14、挂职干部及支教人员补贴经费绩效目标表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55E1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CB0EEA">
            <w:pPr>
              <w:pStyle w:val="11"/>
            </w:pPr>
            <w:r>
              <w:t>单位：万元</w:t>
            </w:r>
          </w:p>
        </w:tc>
      </w:tr>
      <w:tr w14:paraId="1D4307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94A840">
            <w:pPr>
              <w:pStyle w:val="10"/>
            </w:pPr>
            <w:r>
              <w:t>项目编码</w:t>
            </w:r>
          </w:p>
        </w:tc>
        <w:tc>
          <w:tcPr>
            <w:tcW w:w="5103" w:type="dxa"/>
            <w:gridSpan w:val="2"/>
            <w:vAlign w:val="center"/>
          </w:tcPr>
          <w:p w14:paraId="6E2E0AE9">
            <w:pPr>
              <w:pStyle w:val="12"/>
            </w:pPr>
            <w:r>
              <w:t>13660026P00586110084T</w:t>
            </w:r>
          </w:p>
        </w:tc>
        <w:tc>
          <w:tcPr>
            <w:tcW w:w="2835" w:type="dxa"/>
            <w:vAlign w:val="center"/>
          </w:tcPr>
          <w:p w14:paraId="51F680AB">
            <w:pPr>
              <w:pStyle w:val="10"/>
            </w:pPr>
            <w:r>
              <w:t>项目名称</w:t>
            </w:r>
          </w:p>
        </w:tc>
        <w:tc>
          <w:tcPr>
            <w:tcW w:w="6095" w:type="dxa"/>
            <w:gridSpan w:val="3"/>
            <w:vAlign w:val="center"/>
          </w:tcPr>
          <w:p w14:paraId="090EEE92">
            <w:pPr>
              <w:pStyle w:val="12"/>
            </w:pPr>
            <w:r>
              <w:t>挂职干部及支教人员补贴经费</w:t>
            </w:r>
          </w:p>
        </w:tc>
      </w:tr>
      <w:tr w14:paraId="33C2C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9F81A">
            <w:pPr>
              <w:pStyle w:val="10"/>
            </w:pPr>
            <w:r>
              <w:t>预算规模及资金用途</w:t>
            </w:r>
          </w:p>
        </w:tc>
        <w:tc>
          <w:tcPr>
            <w:tcW w:w="2268" w:type="dxa"/>
            <w:vAlign w:val="center"/>
          </w:tcPr>
          <w:p w14:paraId="320B058E">
            <w:pPr>
              <w:pStyle w:val="10"/>
            </w:pPr>
            <w:r>
              <w:t>预算数</w:t>
            </w:r>
          </w:p>
        </w:tc>
        <w:tc>
          <w:tcPr>
            <w:tcW w:w="2835" w:type="dxa"/>
            <w:vAlign w:val="center"/>
          </w:tcPr>
          <w:p w14:paraId="52B102E8">
            <w:pPr>
              <w:pStyle w:val="12"/>
            </w:pPr>
            <w:r>
              <w:t>150.00</w:t>
            </w:r>
          </w:p>
        </w:tc>
        <w:tc>
          <w:tcPr>
            <w:tcW w:w="2835" w:type="dxa"/>
            <w:vAlign w:val="center"/>
          </w:tcPr>
          <w:p w14:paraId="461BFC2C">
            <w:pPr>
              <w:pStyle w:val="10"/>
            </w:pPr>
            <w:r>
              <w:t>其中：财政    资金</w:t>
            </w:r>
          </w:p>
        </w:tc>
        <w:tc>
          <w:tcPr>
            <w:tcW w:w="2551" w:type="dxa"/>
            <w:vAlign w:val="center"/>
          </w:tcPr>
          <w:p w14:paraId="5E02EAC0">
            <w:pPr>
              <w:pStyle w:val="12"/>
            </w:pPr>
            <w:r>
              <w:t>150.00</w:t>
            </w:r>
          </w:p>
        </w:tc>
        <w:tc>
          <w:tcPr>
            <w:tcW w:w="2268" w:type="dxa"/>
            <w:vAlign w:val="center"/>
          </w:tcPr>
          <w:p w14:paraId="3E8590A9">
            <w:pPr>
              <w:pStyle w:val="10"/>
            </w:pPr>
            <w:r>
              <w:t>其他资金</w:t>
            </w:r>
          </w:p>
        </w:tc>
        <w:tc>
          <w:tcPr>
            <w:tcW w:w="1276" w:type="dxa"/>
            <w:vAlign w:val="center"/>
          </w:tcPr>
          <w:p w14:paraId="4B1723CB">
            <w:pPr>
              <w:pStyle w:val="12"/>
            </w:pPr>
            <w:r>
              <w:t xml:space="preserve"> </w:t>
            </w:r>
          </w:p>
        </w:tc>
      </w:tr>
      <w:tr w14:paraId="578B9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07E3B5"/>
        </w:tc>
        <w:tc>
          <w:tcPr>
            <w:tcW w:w="14033" w:type="dxa"/>
            <w:gridSpan w:val="6"/>
            <w:vAlign w:val="center"/>
          </w:tcPr>
          <w:p w14:paraId="7F3796A3">
            <w:pPr>
              <w:pStyle w:val="12"/>
            </w:pPr>
            <w:r>
              <w:t>提升新区教育教学质量水平，保障新区教育2026年业务正常开展运行</w:t>
            </w:r>
          </w:p>
        </w:tc>
      </w:tr>
      <w:tr w14:paraId="7D4FB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3AFB5">
            <w:pPr>
              <w:pStyle w:val="10"/>
            </w:pPr>
            <w:r>
              <w:t>资金支出计划（%）</w:t>
            </w:r>
          </w:p>
        </w:tc>
        <w:tc>
          <w:tcPr>
            <w:tcW w:w="5103" w:type="dxa"/>
            <w:gridSpan w:val="2"/>
            <w:vAlign w:val="center"/>
          </w:tcPr>
          <w:p w14:paraId="4F20AC5C">
            <w:pPr>
              <w:pStyle w:val="10"/>
            </w:pPr>
            <w:r>
              <w:t>3月底</w:t>
            </w:r>
          </w:p>
        </w:tc>
        <w:tc>
          <w:tcPr>
            <w:tcW w:w="2835" w:type="dxa"/>
            <w:vAlign w:val="center"/>
          </w:tcPr>
          <w:p w14:paraId="6493873D">
            <w:pPr>
              <w:pStyle w:val="10"/>
            </w:pPr>
            <w:r>
              <w:t>6月底</w:t>
            </w:r>
          </w:p>
        </w:tc>
        <w:tc>
          <w:tcPr>
            <w:tcW w:w="2551" w:type="dxa"/>
            <w:vAlign w:val="center"/>
          </w:tcPr>
          <w:p w14:paraId="45741D68">
            <w:pPr>
              <w:pStyle w:val="10"/>
            </w:pPr>
            <w:r>
              <w:t>10月底</w:t>
            </w:r>
          </w:p>
        </w:tc>
        <w:tc>
          <w:tcPr>
            <w:tcW w:w="3544" w:type="dxa"/>
            <w:gridSpan w:val="2"/>
            <w:vAlign w:val="center"/>
          </w:tcPr>
          <w:p w14:paraId="2AE08083">
            <w:pPr>
              <w:pStyle w:val="10"/>
            </w:pPr>
            <w:r>
              <w:t>12月底</w:t>
            </w:r>
          </w:p>
        </w:tc>
      </w:tr>
      <w:tr w14:paraId="32B50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C20D62"/>
        </w:tc>
        <w:tc>
          <w:tcPr>
            <w:tcW w:w="5103" w:type="dxa"/>
            <w:gridSpan w:val="2"/>
            <w:vAlign w:val="center"/>
          </w:tcPr>
          <w:p w14:paraId="3EE34212">
            <w:pPr>
              <w:pStyle w:val="13"/>
            </w:pPr>
            <w:r>
              <w:t>25%</w:t>
            </w:r>
          </w:p>
        </w:tc>
        <w:tc>
          <w:tcPr>
            <w:tcW w:w="2835" w:type="dxa"/>
            <w:vAlign w:val="center"/>
          </w:tcPr>
          <w:p w14:paraId="7AEC7C09">
            <w:pPr>
              <w:pStyle w:val="13"/>
            </w:pPr>
            <w:r>
              <w:t>50%</w:t>
            </w:r>
          </w:p>
        </w:tc>
        <w:tc>
          <w:tcPr>
            <w:tcW w:w="2551" w:type="dxa"/>
            <w:vAlign w:val="center"/>
          </w:tcPr>
          <w:p w14:paraId="21841D92">
            <w:pPr>
              <w:pStyle w:val="13"/>
            </w:pPr>
            <w:r>
              <w:t>75%</w:t>
            </w:r>
          </w:p>
        </w:tc>
        <w:tc>
          <w:tcPr>
            <w:tcW w:w="3544" w:type="dxa"/>
            <w:gridSpan w:val="2"/>
            <w:vAlign w:val="center"/>
          </w:tcPr>
          <w:p w14:paraId="3C41497E">
            <w:pPr>
              <w:pStyle w:val="13"/>
            </w:pPr>
            <w:r>
              <w:t>100%</w:t>
            </w:r>
          </w:p>
        </w:tc>
      </w:tr>
      <w:tr w14:paraId="76F98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813F0A">
            <w:pPr>
              <w:pStyle w:val="10"/>
            </w:pPr>
            <w:r>
              <w:t>绩效目标</w:t>
            </w:r>
          </w:p>
        </w:tc>
        <w:tc>
          <w:tcPr>
            <w:tcW w:w="14033" w:type="dxa"/>
            <w:gridSpan w:val="6"/>
            <w:vAlign w:val="center"/>
          </w:tcPr>
          <w:p w14:paraId="4E5A91A6">
            <w:pPr>
              <w:pStyle w:val="12"/>
            </w:pPr>
            <w:r>
              <w:t>1.提升新区教育质量水平</w:t>
            </w:r>
          </w:p>
          <w:p w14:paraId="679B01F3">
            <w:pPr>
              <w:pStyle w:val="12"/>
            </w:pPr>
            <w:r>
              <w:t>2.保障新区教育2026年业务正常开展运转</w:t>
            </w:r>
          </w:p>
        </w:tc>
      </w:tr>
    </w:tbl>
    <w:p w14:paraId="47F09A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C6C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5707E8C6">
            <w:pPr>
              <w:pStyle w:val="10"/>
            </w:pPr>
            <w:r>
              <w:t>一级指标</w:t>
            </w:r>
          </w:p>
        </w:tc>
        <w:tc>
          <w:tcPr>
            <w:tcW w:w="2268" w:type="dxa"/>
            <w:vAlign w:val="center"/>
          </w:tcPr>
          <w:p w14:paraId="66ABD924">
            <w:pPr>
              <w:pStyle w:val="10"/>
            </w:pPr>
            <w:r>
              <w:t>二级指标</w:t>
            </w:r>
          </w:p>
        </w:tc>
        <w:tc>
          <w:tcPr>
            <w:tcW w:w="2835" w:type="dxa"/>
            <w:vAlign w:val="center"/>
          </w:tcPr>
          <w:p w14:paraId="0F987682">
            <w:pPr>
              <w:pStyle w:val="10"/>
            </w:pPr>
            <w:r>
              <w:t>三级指标</w:t>
            </w:r>
          </w:p>
        </w:tc>
        <w:tc>
          <w:tcPr>
            <w:tcW w:w="5386" w:type="dxa"/>
            <w:vAlign w:val="center"/>
          </w:tcPr>
          <w:p w14:paraId="24338A18">
            <w:pPr>
              <w:pStyle w:val="10"/>
            </w:pPr>
            <w:r>
              <w:t>绩效指标描述</w:t>
            </w:r>
          </w:p>
        </w:tc>
        <w:tc>
          <w:tcPr>
            <w:tcW w:w="2268" w:type="dxa"/>
            <w:vAlign w:val="center"/>
          </w:tcPr>
          <w:p w14:paraId="74CED1E9">
            <w:pPr>
              <w:pStyle w:val="10"/>
            </w:pPr>
            <w:r>
              <w:t>指标值</w:t>
            </w:r>
          </w:p>
        </w:tc>
        <w:tc>
          <w:tcPr>
            <w:tcW w:w="1276" w:type="dxa"/>
            <w:vAlign w:val="center"/>
          </w:tcPr>
          <w:p w14:paraId="7A165215">
            <w:pPr>
              <w:pStyle w:val="10"/>
            </w:pPr>
            <w:r>
              <w:t>指标值确定依据</w:t>
            </w:r>
          </w:p>
        </w:tc>
      </w:tr>
      <w:tr w14:paraId="4CCA5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ECA956">
            <w:pPr>
              <w:pStyle w:val="13"/>
            </w:pPr>
            <w:r>
              <w:t>产出指标</w:t>
            </w:r>
          </w:p>
        </w:tc>
        <w:tc>
          <w:tcPr>
            <w:tcW w:w="2268" w:type="dxa"/>
            <w:vAlign w:val="center"/>
          </w:tcPr>
          <w:p w14:paraId="55B87821">
            <w:pPr>
              <w:pStyle w:val="12"/>
            </w:pPr>
            <w:r>
              <w:t>数量指标</w:t>
            </w:r>
          </w:p>
        </w:tc>
        <w:tc>
          <w:tcPr>
            <w:tcW w:w="2835" w:type="dxa"/>
            <w:vAlign w:val="center"/>
          </w:tcPr>
          <w:p w14:paraId="60FF7E4B">
            <w:pPr>
              <w:pStyle w:val="12"/>
            </w:pPr>
            <w:r>
              <w:t>人员数量</w:t>
            </w:r>
          </w:p>
        </w:tc>
        <w:tc>
          <w:tcPr>
            <w:tcW w:w="5386" w:type="dxa"/>
            <w:vAlign w:val="center"/>
          </w:tcPr>
          <w:p w14:paraId="76343672">
            <w:pPr>
              <w:pStyle w:val="12"/>
            </w:pPr>
            <w:r>
              <w:t xml:space="preserve">挂职及支教人员数量 </w:t>
            </w:r>
          </w:p>
        </w:tc>
        <w:tc>
          <w:tcPr>
            <w:tcW w:w="2268" w:type="dxa"/>
            <w:vAlign w:val="center"/>
          </w:tcPr>
          <w:p w14:paraId="66473DC1">
            <w:pPr>
              <w:pStyle w:val="12"/>
            </w:pPr>
            <w:r>
              <w:t>≥30人</w:t>
            </w:r>
          </w:p>
        </w:tc>
        <w:tc>
          <w:tcPr>
            <w:tcW w:w="1276" w:type="dxa"/>
            <w:vAlign w:val="center"/>
          </w:tcPr>
          <w:p w14:paraId="557403ED">
            <w:pPr>
              <w:pStyle w:val="12"/>
            </w:pPr>
            <w:r>
              <w:t>工作计划</w:t>
            </w:r>
          </w:p>
        </w:tc>
      </w:tr>
      <w:tr w14:paraId="34C79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11E4D"/>
        </w:tc>
        <w:tc>
          <w:tcPr>
            <w:tcW w:w="2268" w:type="dxa"/>
            <w:vAlign w:val="center"/>
          </w:tcPr>
          <w:p w14:paraId="626B609C">
            <w:pPr>
              <w:pStyle w:val="12"/>
            </w:pPr>
            <w:r>
              <w:t>质量指标</w:t>
            </w:r>
          </w:p>
        </w:tc>
        <w:tc>
          <w:tcPr>
            <w:tcW w:w="2835" w:type="dxa"/>
            <w:vAlign w:val="center"/>
          </w:tcPr>
          <w:p w14:paraId="7FBA2B5C">
            <w:pPr>
              <w:pStyle w:val="12"/>
            </w:pPr>
            <w:r>
              <w:t>教育质量</w:t>
            </w:r>
          </w:p>
        </w:tc>
        <w:tc>
          <w:tcPr>
            <w:tcW w:w="5386" w:type="dxa"/>
            <w:vAlign w:val="center"/>
          </w:tcPr>
          <w:p w14:paraId="0C51F73B">
            <w:pPr>
              <w:pStyle w:val="12"/>
            </w:pPr>
            <w:r>
              <w:t>提升新区教育质量</w:t>
            </w:r>
          </w:p>
        </w:tc>
        <w:tc>
          <w:tcPr>
            <w:tcW w:w="2268" w:type="dxa"/>
            <w:vAlign w:val="center"/>
          </w:tcPr>
          <w:p w14:paraId="564B8E7B">
            <w:pPr>
              <w:pStyle w:val="12"/>
            </w:pPr>
            <w:r>
              <w:t>提升</w:t>
            </w:r>
          </w:p>
        </w:tc>
        <w:tc>
          <w:tcPr>
            <w:tcW w:w="1276" w:type="dxa"/>
            <w:vAlign w:val="center"/>
          </w:tcPr>
          <w:p w14:paraId="53909032">
            <w:pPr>
              <w:pStyle w:val="12"/>
            </w:pPr>
            <w:r>
              <w:t>工作计划</w:t>
            </w:r>
          </w:p>
        </w:tc>
      </w:tr>
      <w:tr w14:paraId="0828F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5058F"/>
        </w:tc>
        <w:tc>
          <w:tcPr>
            <w:tcW w:w="2268" w:type="dxa"/>
            <w:vAlign w:val="center"/>
          </w:tcPr>
          <w:p w14:paraId="48B2F319">
            <w:pPr>
              <w:pStyle w:val="12"/>
            </w:pPr>
            <w:r>
              <w:t>时效指标</w:t>
            </w:r>
          </w:p>
        </w:tc>
        <w:tc>
          <w:tcPr>
            <w:tcW w:w="2835" w:type="dxa"/>
            <w:vAlign w:val="center"/>
          </w:tcPr>
          <w:p w14:paraId="6A1D4E9C">
            <w:pPr>
              <w:pStyle w:val="12"/>
            </w:pPr>
            <w:r>
              <w:t>按时完成</w:t>
            </w:r>
          </w:p>
        </w:tc>
        <w:tc>
          <w:tcPr>
            <w:tcW w:w="5386" w:type="dxa"/>
            <w:vAlign w:val="center"/>
          </w:tcPr>
          <w:p w14:paraId="6781A134">
            <w:pPr>
              <w:pStyle w:val="12"/>
            </w:pPr>
            <w:r>
              <w:t>按照工作要求完成各项事宜</w:t>
            </w:r>
          </w:p>
        </w:tc>
        <w:tc>
          <w:tcPr>
            <w:tcW w:w="2268" w:type="dxa"/>
            <w:vAlign w:val="center"/>
          </w:tcPr>
          <w:p w14:paraId="65E3F0B6">
            <w:pPr>
              <w:pStyle w:val="12"/>
            </w:pPr>
            <w:r>
              <w:t>年底前完成</w:t>
            </w:r>
          </w:p>
        </w:tc>
        <w:tc>
          <w:tcPr>
            <w:tcW w:w="1276" w:type="dxa"/>
            <w:vAlign w:val="center"/>
          </w:tcPr>
          <w:p w14:paraId="5453F79F">
            <w:pPr>
              <w:pStyle w:val="12"/>
            </w:pPr>
            <w:r>
              <w:t>工作计划</w:t>
            </w:r>
          </w:p>
        </w:tc>
      </w:tr>
      <w:tr w14:paraId="345B1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91DDF"/>
        </w:tc>
        <w:tc>
          <w:tcPr>
            <w:tcW w:w="2268" w:type="dxa"/>
            <w:vAlign w:val="center"/>
          </w:tcPr>
          <w:p w14:paraId="61B6A2F1">
            <w:pPr>
              <w:pStyle w:val="12"/>
            </w:pPr>
            <w:r>
              <w:t>成本指标</w:t>
            </w:r>
          </w:p>
        </w:tc>
        <w:tc>
          <w:tcPr>
            <w:tcW w:w="2835" w:type="dxa"/>
            <w:vAlign w:val="center"/>
          </w:tcPr>
          <w:p w14:paraId="03C45B8A">
            <w:pPr>
              <w:pStyle w:val="12"/>
            </w:pPr>
            <w:r>
              <w:t>项目预算控制数</w:t>
            </w:r>
          </w:p>
        </w:tc>
        <w:tc>
          <w:tcPr>
            <w:tcW w:w="5386" w:type="dxa"/>
            <w:vAlign w:val="center"/>
          </w:tcPr>
          <w:p w14:paraId="025B9F73">
            <w:pPr>
              <w:pStyle w:val="12"/>
            </w:pPr>
            <w:r>
              <w:t>预算活动总体控制在年初预算内</w:t>
            </w:r>
          </w:p>
        </w:tc>
        <w:tc>
          <w:tcPr>
            <w:tcW w:w="2268" w:type="dxa"/>
            <w:vAlign w:val="center"/>
          </w:tcPr>
          <w:p w14:paraId="6701C77D">
            <w:pPr>
              <w:pStyle w:val="12"/>
            </w:pPr>
            <w:r>
              <w:t>150万元</w:t>
            </w:r>
          </w:p>
        </w:tc>
        <w:tc>
          <w:tcPr>
            <w:tcW w:w="1276" w:type="dxa"/>
            <w:vAlign w:val="center"/>
          </w:tcPr>
          <w:p w14:paraId="5980AF6B">
            <w:pPr>
              <w:pStyle w:val="12"/>
            </w:pPr>
            <w:r>
              <w:t>工作成果</w:t>
            </w:r>
          </w:p>
        </w:tc>
      </w:tr>
      <w:tr w14:paraId="5A117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687CB9">
            <w:pPr>
              <w:pStyle w:val="13"/>
            </w:pPr>
            <w:r>
              <w:t>效益指标</w:t>
            </w:r>
          </w:p>
        </w:tc>
        <w:tc>
          <w:tcPr>
            <w:tcW w:w="2268" w:type="dxa"/>
            <w:vAlign w:val="center"/>
          </w:tcPr>
          <w:p w14:paraId="566D21AA">
            <w:pPr>
              <w:pStyle w:val="12"/>
            </w:pPr>
            <w:r>
              <w:t>社会效益指标</w:t>
            </w:r>
          </w:p>
        </w:tc>
        <w:tc>
          <w:tcPr>
            <w:tcW w:w="2835" w:type="dxa"/>
            <w:vAlign w:val="center"/>
          </w:tcPr>
          <w:p w14:paraId="3A3A914E">
            <w:pPr>
              <w:pStyle w:val="12"/>
            </w:pPr>
            <w:r>
              <w:t>教师教育教学能力</w:t>
            </w:r>
          </w:p>
        </w:tc>
        <w:tc>
          <w:tcPr>
            <w:tcW w:w="5386" w:type="dxa"/>
            <w:vAlign w:val="center"/>
          </w:tcPr>
          <w:p w14:paraId="7F234725">
            <w:pPr>
              <w:pStyle w:val="12"/>
            </w:pPr>
            <w:r>
              <w:t>提升教师教育教学，促进教育教学</w:t>
            </w:r>
          </w:p>
        </w:tc>
        <w:tc>
          <w:tcPr>
            <w:tcW w:w="2268" w:type="dxa"/>
            <w:vAlign w:val="center"/>
          </w:tcPr>
          <w:p w14:paraId="5FFA9A49">
            <w:pPr>
              <w:pStyle w:val="12"/>
            </w:pPr>
            <w:r>
              <w:t>逐步提升</w:t>
            </w:r>
          </w:p>
        </w:tc>
        <w:tc>
          <w:tcPr>
            <w:tcW w:w="1276" w:type="dxa"/>
            <w:vAlign w:val="center"/>
          </w:tcPr>
          <w:p w14:paraId="38A36EB0">
            <w:pPr>
              <w:pStyle w:val="12"/>
            </w:pPr>
            <w:r>
              <w:t>工作成果</w:t>
            </w:r>
          </w:p>
        </w:tc>
      </w:tr>
      <w:tr w14:paraId="412A9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0796B"/>
        </w:tc>
        <w:tc>
          <w:tcPr>
            <w:tcW w:w="2268" w:type="dxa"/>
            <w:vAlign w:val="center"/>
          </w:tcPr>
          <w:p w14:paraId="71B65485">
            <w:pPr>
              <w:pStyle w:val="12"/>
            </w:pPr>
            <w:r>
              <w:t>可持续影响指标</w:t>
            </w:r>
          </w:p>
        </w:tc>
        <w:tc>
          <w:tcPr>
            <w:tcW w:w="2835" w:type="dxa"/>
            <w:vAlign w:val="center"/>
          </w:tcPr>
          <w:p w14:paraId="33F6E12E">
            <w:pPr>
              <w:pStyle w:val="12"/>
            </w:pPr>
            <w:r>
              <w:t>持续提升</w:t>
            </w:r>
          </w:p>
        </w:tc>
        <w:tc>
          <w:tcPr>
            <w:tcW w:w="5386" w:type="dxa"/>
            <w:vAlign w:val="center"/>
          </w:tcPr>
          <w:p w14:paraId="2CE8329F">
            <w:pPr>
              <w:pStyle w:val="12"/>
            </w:pPr>
            <w:r>
              <w:t>持续提升教师教育教学</w:t>
            </w:r>
          </w:p>
        </w:tc>
        <w:tc>
          <w:tcPr>
            <w:tcW w:w="2268" w:type="dxa"/>
            <w:vAlign w:val="center"/>
          </w:tcPr>
          <w:p w14:paraId="546E8623">
            <w:pPr>
              <w:pStyle w:val="12"/>
            </w:pPr>
            <w:r>
              <w:t>效果显著</w:t>
            </w:r>
          </w:p>
        </w:tc>
        <w:tc>
          <w:tcPr>
            <w:tcW w:w="1276" w:type="dxa"/>
            <w:vAlign w:val="center"/>
          </w:tcPr>
          <w:p w14:paraId="7CD107BB">
            <w:pPr>
              <w:pStyle w:val="12"/>
            </w:pPr>
            <w:r>
              <w:t>工作成果</w:t>
            </w:r>
          </w:p>
        </w:tc>
      </w:tr>
      <w:tr w14:paraId="05135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AC61E9">
            <w:pPr>
              <w:pStyle w:val="13"/>
            </w:pPr>
            <w:r>
              <w:t>满意度指标</w:t>
            </w:r>
          </w:p>
        </w:tc>
        <w:tc>
          <w:tcPr>
            <w:tcW w:w="2268" w:type="dxa"/>
            <w:vAlign w:val="center"/>
          </w:tcPr>
          <w:p w14:paraId="5DE3B798">
            <w:pPr>
              <w:pStyle w:val="12"/>
            </w:pPr>
            <w:r>
              <w:t>服务对象满意度指标</w:t>
            </w:r>
          </w:p>
        </w:tc>
        <w:tc>
          <w:tcPr>
            <w:tcW w:w="2835" w:type="dxa"/>
            <w:vAlign w:val="center"/>
          </w:tcPr>
          <w:p w14:paraId="1DF6354D">
            <w:pPr>
              <w:pStyle w:val="12"/>
            </w:pPr>
            <w:r>
              <w:t>教师满意度</w:t>
            </w:r>
          </w:p>
        </w:tc>
        <w:tc>
          <w:tcPr>
            <w:tcW w:w="5386" w:type="dxa"/>
            <w:vAlign w:val="center"/>
          </w:tcPr>
          <w:p w14:paraId="46663885">
            <w:pPr>
              <w:pStyle w:val="12"/>
            </w:pPr>
            <w:r>
              <w:t>参与教师的满意度</w:t>
            </w:r>
          </w:p>
        </w:tc>
        <w:tc>
          <w:tcPr>
            <w:tcW w:w="2268" w:type="dxa"/>
            <w:vAlign w:val="center"/>
          </w:tcPr>
          <w:p w14:paraId="6E5B5F52">
            <w:pPr>
              <w:pStyle w:val="12"/>
            </w:pPr>
            <w:r>
              <w:t>≥90百分比</w:t>
            </w:r>
          </w:p>
        </w:tc>
        <w:tc>
          <w:tcPr>
            <w:tcW w:w="1276" w:type="dxa"/>
            <w:vAlign w:val="center"/>
          </w:tcPr>
          <w:p w14:paraId="0B57ECD6">
            <w:pPr>
              <w:pStyle w:val="12"/>
            </w:pPr>
            <w:r>
              <w:t>调查问卷等</w:t>
            </w:r>
          </w:p>
        </w:tc>
      </w:tr>
    </w:tbl>
    <w:p w14:paraId="04AEC241">
      <w:pPr>
        <w:sectPr>
          <w:pgSz w:w="16840" w:h="11900" w:orient="landscape"/>
          <w:pgMar w:top="1361" w:right="1020" w:bottom="1134" w:left="1020" w:header="720" w:footer="720" w:gutter="0"/>
          <w:cols w:space="720" w:num="1"/>
        </w:sectPr>
      </w:pPr>
    </w:p>
    <w:p w14:paraId="535C2887">
      <w:pPr>
        <w:spacing w:before="0" w:after="0"/>
        <w:ind w:firstLine="560"/>
        <w:jc w:val="left"/>
        <w:outlineLvl w:val="9"/>
      </w:pPr>
      <w:r>
        <w:rPr>
          <w:rFonts w:ascii="方正仿宋_GBK" w:hAnsi="方正仿宋_GBK" w:eastAsia="方正仿宋_GBK" w:cs="方正仿宋_GBK"/>
          <w:b/>
          <w:color w:val="000000"/>
          <w:sz w:val="28"/>
        </w:rPr>
        <w:t>15、规划财务咨询与辅助服务经费绩效目标表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B96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3BB0E0">
            <w:pPr>
              <w:pStyle w:val="11"/>
            </w:pPr>
            <w:r>
              <w:t>单位：万元</w:t>
            </w:r>
          </w:p>
        </w:tc>
      </w:tr>
      <w:tr w14:paraId="4ECED3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575685">
            <w:pPr>
              <w:pStyle w:val="10"/>
            </w:pPr>
            <w:r>
              <w:t>项目编码</w:t>
            </w:r>
          </w:p>
        </w:tc>
        <w:tc>
          <w:tcPr>
            <w:tcW w:w="5103" w:type="dxa"/>
            <w:gridSpan w:val="2"/>
            <w:vAlign w:val="center"/>
          </w:tcPr>
          <w:p w14:paraId="48CE749B">
            <w:pPr>
              <w:pStyle w:val="12"/>
            </w:pPr>
            <w:r>
              <w:t>13660026P00586110067X</w:t>
            </w:r>
          </w:p>
        </w:tc>
        <w:tc>
          <w:tcPr>
            <w:tcW w:w="2835" w:type="dxa"/>
            <w:vAlign w:val="center"/>
          </w:tcPr>
          <w:p w14:paraId="2283B0BA">
            <w:pPr>
              <w:pStyle w:val="10"/>
            </w:pPr>
            <w:r>
              <w:t>项目名称</w:t>
            </w:r>
          </w:p>
        </w:tc>
        <w:tc>
          <w:tcPr>
            <w:tcW w:w="6095" w:type="dxa"/>
            <w:gridSpan w:val="3"/>
            <w:vAlign w:val="center"/>
          </w:tcPr>
          <w:p w14:paraId="035B8E1C">
            <w:pPr>
              <w:pStyle w:val="12"/>
            </w:pPr>
            <w:r>
              <w:t>规划财务咨询与辅助服务经费</w:t>
            </w:r>
          </w:p>
        </w:tc>
      </w:tr>
      <w:tr w14:paraId="6F235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4BE16A">
            <w:pPr>
              <w:pStyle w:val="10"/>
            </w:pPr>
            <w:r>
              <w:t>预算规模及资金用途</w:t>
            </w:r>
          </w:p>
        </w:tc>
        <w:tc>
          <w:tcPr>
            <w:tcW w:w="2268" w:type="dxa"/>
            <w:vAlign w:val="center"/>
          </w:tcPr>
          <w:p w14:paraId="2AEC3426">
            <w:pPr>
              <w:pStyle w:val="10"/>
            </w:pPr>
            <w:r>
              <w:t>预算数</w:t>
            </w:r>
          </w:p>
        </w:tc>
        <w:tc>
          <w:tcPr>
            <w:tcW w:w="2835" w:type="dxa"/>
            <w:vAlign w:val="center"/>
          </w:tcPr>
          <w:p w14:paraId="75E60E1E">
            <w:pPr>
              <w:pStyle w:val="12"/>
            </w:pPr>
            <w:r>
              <w:t>95.00</w:t>
            </w:r>
          </w:p>
        </w:tc>
        <w:tc>
          <w:tcPr>
            <w:tcW w:w="2835" w:type="dxa"/>
            <w:vAlign w:val="center"/>
          </w:tcPr>
          <w:p w14:paraId="1EA788DB">
            <w:pPr>
              <w:pStyle w:val="10"/>
            </w:pPr>
            <w:r>
              <w:t>其中：财政    资金</w:t>
            </w:r>
          </w:p>
        </w:tc>
        <w:tc>
          <w:tcPr>
            <w:tcW w:w="2551" w:type="dxa"/>
            <w:vAlign w:val="center"/>
          </w:tcPr>
          <w:p w14:paraId="2F68B5AF">
            <w:pPr>
              <w:pStyle w:val="12"/>
            </w:pPr>
            <w:r>
              <w:t>95.00</w:t>
            </w:r>
          </w:p>
        </w:tc>
        <w:tc>
          <w:tcPr>
            <w:tcW w:w="2268" w:type="dxa"/>
            <w:vAlign w:val="center"/>
          </w:tcPr>
          <w:p w14:paraId="713FEE5B">
            <w:pPr>
              <w:pStyle w:val="10"/>
            </w:pPr>
            <w:r>
              <w:t>其他资金</w:t>
            </w:r>
          </w:p>
        </w:tc>
        <w:tc>
          <w:tcPr>
            <w:tcW w:w="1276" w:type="dxa"/>
            <w:vAlign w:val="center"/>
          </w:tcPr>
          <w:p w14:paraId="6902D279">
            <w:pPr>
              <w:pStyle w:val="12"/>
            </w:pPr>
            <w:r>
              <w:t xml:space="preserve"> </w:t>
            </w:r>
          </w:p>
        </w:tc>
      </w:tr>
      <w:tr w14:paraId="51C0F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76D0DA"/>
        </w:tc>
        <w:tc>
          <w:tcPr>
            <w:tcW w:w="14033" w:type="dxa"/>
            <w:gridSpan w:val="6"/>
            <w:vAlign w:val="center"/>
          </w:tcPr>
          <w:p w14:paraId="2ECD85F6">
            <w:pPr>
              <w:pStyle w:val="12"/>
            </w:pPr>
            <w:r>
              <w:t>支付财务咨询与辅助服务经费</w:t>
            </w:r>
          </w:p>
        </w:tc>
      </w:tr>
      <w:tr w14:paraId="2A6F2C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690CA">
            <w:pPr>
              <w:pStyle w:val="10"/>
            </w:pPr>
            <w:r>
              <w:t>资金支出计划（%）</w:t>
            </w:r>
          </w:p>
        </w:tc>
        <w:tc>
          <w:tcPr>
            <w:tcW w:w="5103" w:type="dxa"/>
            <w:gridSpan w:val="2"/>
            <w:vAlign w:val="center"/>
          </w:tcPr>
          <w:p w14:paraId="68C05FA4">
            <w:pPr>
              <w:pStyle w:val="10"/>
            </w:pPr>
            <w:r>
              <w:t>3月底</w:t>
            </w:r>
          </w:p>
        </w:tc>
        <w:tc>
          <w:tcPr>
            <w:tcW w:w="2835" w:type="dxa"/>
            <w:vAlign w:val="center"/>
          </w:tcPr>
          <w:p w14:paraId="4D551C24">
            <w:pPr>
              <w:pStyle w:val="10"/>
            </w:pPr>
            <w:r>
              <w:t>6月底</w:t>
            </w:r>
          </w:p>
        </w:tc>
        <w:tc>
          <w:tcPr>
            <w:tcW w:w="2551" w:type="dxa"/>
            <w:vAlign w:val="center"/>
          </w:tcPr>
          <w:p w14:paraId="2D5D6B86">
            <w:pPr>
              <w:pStyle w:val="10"/>
            </w:pPr>
            <w:r>
              <w:t>10月底</w:t>
            </w:r>
          </w:p>
        </w:tc>
        <w:tc>
          <w:tcPr>
            <w:tcW w:w="3544" w:type="dxa"/>
            <w:gridSpan w:val="2"/>
            <w:vAlign w:val="center"/>
          </w:tcPr>
          <w:p w14:paraId="1B1A8C68">
            <w:pPr>
              <w:pStyle w:val="10"/>
            </w:pPr>
            <w:r>
              <w:t>12月底</w:t>
            </w:r>
          </w:p>
        </w:tc>
      </w:tr>
      <w:tr w14:paraId="70F246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18EF4C"/>
        </w:tc>
        <w:tc>
          <w:tcPr>
            <w:tcW w:w="5103" w:type="dxa"/>
            <w:gridSpan w:val="2"/>
            <w:vAlign w:val="center"/>
          </w:tcPr>
          <w:p w14:paraId="52E35703">
            <w:pPr>
              <w:pStyle w:val="13"/>
            </w:pPr>
            <w:r>
              <w:t>30%</w:t>
            </w:r>
          </w:p>
        </w:tc>
        <w:tc>
          <w:tcPr>
            <w:tcW w:w="2835" w:type="dxa"/>
            <w:vAlign w:val="center"/>
          </w:tcPr>
          <w:p w14:paraId="5C485423">
            <w:pPr>
              <w:pStyle w:val="13"/>
            </w:pPr>
            <w:r>
              <w:t>60%</w:t>
            </w:r>
          </w:p>
        </w:tc>
        <w:tc>
          <w:tcPr>
            <w:tcW w:w="2551" w:type="dxa"/>
            <w:vAlign w:val="center"/>
          </w:tcPr>
          <w:p w14:paraId="0ED26CD2">
            <w:pPr>
              <w:pStyle w:val="13"/>
            </w:pPr>
            <w:r>
              <w:t>80%</w:t>
            </w:r>
          </w:p>
        </w:tc>
        <w:tc>
          <w:tcPr>
            <w:tcW w:w="3544" w:type="dxa"/>
            <w:gridSpan w:val="2"/>
            <w:vAlign w:val="center"/>
          </w:tcPr>
          <w:p w14:paraId="3BBE23F7">
            <w:pPr>
              <w:pStyle w:val="13"/>
            </w:pPr>
            <w:r>
              <w:t>100%</w:t>
            </w:r>
          </w:p>
        </w:tc>
      </w:tr>
      <w:tr w14:paraId="75FFBA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03C427">
            <w:pPr>
              <w:pStyle w:val="10"/>
            </w:pPr>
            <w:r>
              <w:t>绩效目标</w:t>
            </w:r>
          </w:p>
        </w:tc>
        <w:tc>
          <w:tcPr>
            <w:tcW w:w="14033" w:type="dxa"/>
            <w:gridSpan w:val="6"/>
            <w:vAlign w:val="center"/>
          </w:tcPr>
          <w:p w14:paraId="2022F1A2">
            <w:pPr>
              <w:pStyle w:val="12"/>
            </w:pPr>
            <w:r>
              <w:t>1.通过购买审计、会计咨询服务和一键监控服务提升教育行政部门和学校的经济活动规范，学校安全有效保障</w:t>
            </w:r>
          </w:p>
        </w:tc>
      </w:tr>
    </w:tbl>
    <w:p w14:paraId="357DC9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3F9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542537">
            <w:pPr>
              <w:pStyle w:val="10"/>
            </w:pPr>
            <w:r>
              <w:t>一级指标</w:t>
            </w:r>
          </w:p>
        </w:tc>
        <w:tc>
          <w:tcPr>
            <w:tcW w:w="2268" w:type="dxa"/>
            <w:vAlign w:val="center"/>
          </w:tcPr>
          <w:p w14:paraId="64DAC264">
            <w:pPr>
              <w:pStyle w:val="10"/>
            </w:pPr>
            <w:r>
              <w:t>二级指标</w:t>
            </w:r>
          </w:p>
        </w:tc>
        <w:tc>
          <w:tcPr>
            <w:tcW w:w="2835" w:type="dxa"/>
            <w:vAlign w:val="center"/>
          </w:tcPr>
          <w:p w14:paraId="757C550B">
            <w:pPr>
              <w:pStyle w:val="10"/>
            </w:pPr>
            <w:r>
              <w:t>三级指标</w:t>
            </w:r>
          </w:p>
        </w:tc>
        <w:tc>
          <w:tcPr>
            <w:tcW w:w="5386" w:type="dxa"/>
            <w:vAlign w:val="center"/>
          </w:tcPr>
          <w:p w14:paraId="48F88BCF">
            <w:pPr>
              <w:pStyle w:val="10"/>
            </w:pPr>
            <w:r>
              <w:t>绩效指标描述</w:t>
            </w:r>
          </w:p>
        </w:tc>
        <w:tc>
          <w:tcPr>
            <w:tcW w:w="2268" w:type="dxa"/>
            <w:vAlign w:val="center"/>
          </w:tcPr>
          <w:p w14:paraId="70EBB664">
            <w:pPr>
              <w:pStyle w:val="10"/>
            </w:pPr>
            <w:r>
              <w:t>指标值</w:t>
            </w:r>
          </w:p>
        </w:tc>
        <w:tc>
          <w:tcPr>
            <w:tcW w:w="1276" w:type="dxa"/>
            <w:vAlign w:val="center"/>
          </w:tcPr>
          <w:p w14:paraId="599AC354">
            <w:pPr>
              <w:pStyle w:val="10"/>
            </w:pPr>
            <w:r>
              <w:t>指标值确定依据</w:t>
            </w:r>
          </w:p>
        </w:tc>
      </w:tr>
      <w:tr w14:paraId="5C4FA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582EF5">
            <w:pPr>
              <w:pStyle w:val="13"/>
            </w:pPr>
            <w:r>
              <w:t>产出指标</w:t>
            </w:r>
          </w:p>
        </w:tc>
        <w:tc>
          <w:tcPr>
            <w:tcW w:w="2268" w:type="dxa"/>
            <w:vAlign w:val="center"/>
          </w:tcPr>
          <w:p w14:paraId="2C468260">
            <w:pPr>
              <w:pStyle w:val="12"/>
            </w:pPr>
            <w:r>
              <w:t>数量指标</w:t>
            </w:r>
          </w:p>
        </w:tc>
        <w:tc>
          <w:tcPr>
            <w:tcW w:w="2835" w:type="dxa"/>
            <w:vAlign w:val="center"/>
          </w:tcPr>
          <w:p w14:paraId="6EEF8ADF">
            <w:pPr>
              <w:pStyle w:val="12"/>
            </w:pPr>
            <w:r>
              <w:t>活动评审等次数</w:t>
            </w:r>
          </w:p>
        </w:tc>
        <w:tc>
          <w:tcPr>
            <w:tcW w:w="5386" w:type="dxa"/>
            <w:vAlign w:val="center"/>
          </w:tcPr>
          <w:p w14:paraId="4D23B093">
            <w:pPr>
              <w:pStyle w:val="12"/>
            </w:pPr>
            <w:r>
              <w:t>开展财务相关活动评审次数</w:t>
            </w:r>
          </w:p>
        </w:tc>
        <w:tc>
          <w:tcPr>
            <w:tcW w:w="2268" w:type="dxa"/>
            <w:vAlign w:val="center"/>
          </w:tcPr>
          <w:p w14:paraId="54CD2A3B">
            <w:pPr>
              <w:pStyle w:val="12"/>
            </w:pPr>
            <w:r>
              <w:t>≥2次</w:t>
            </w:r>
          </w:p>
        </w:tc>
        <w:tc>
          <w:tcPr>
            <w:tcW w:w="1276" w:type="dxa"/>
            <w:vAlign w:val="center"/>
          </w:tcPr>
          <w:p w14:paraId="49F76FA3">
            <w:pPr>
              <w:pStyle w:val="12"/>
            </w:pPr>
            <w:r>
              <w:t>工作计划</w:t>
            </w:r>
          </w:p>
        </w:tc>
      </w:tr>
      <w:tr w14:paraId="3700F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98476"/>
        </w:tc>
        <w:tc>
          <w:tcPr>
            <w:tcW w:w="2268" w:type="dxa"/>
            <w:vAlign w:val="center"/>
          </w:tcPr>
          <w:p w14:paraId="2C7999E7">
            <w:pPr>
              <w:pStyle w:val="12"/>
            </w:pPr>
            <w:r>
              <w:t>数量指标</w:t>
            </w:r>
          </w:p>
        </w:tc>
        <w:tc>
          <w:tcPr>
            <w:tcW w:w="2835" w:type="dxa"/>
            <w:vAlign w:val="center"/>
          </w:tcPr>
          <w:p w14:paraId="48E02BDC">
            <w:pPr>
              <w:pStyle w:val="12"/>
            </w:pPr>
            <w:r>
              <w:t>会计咨询服务天数</w:t>
            </w:r>
          </w:p>
        </w:tc>
        <w:tc>
          <w:tcPr>
            <w:tcW w:w="5386" w:type="dxa"/>
            <w:vAlign w:val="center"/>
          </w:tcPr>
          <w:p w14:paraId="0369DD0A">
            <w:pPr>
              <w:pStyle w:val="12"/>
            </w:pPr>
            <w:r>
              <w:t>驻场服务天数</w:t>
            </w:r>
          </w:p>
        </w:tc>
        <w:tc>
          <w:tcPr>
            <w:tcW w:w="2268" w:type="dxa"/>
            <w:vAlign w:val="center"/>
          </w:tcPr>
          <w:p w14:paraId="058985B0">
            <w:pPr>
              <w:pStyle w:val="12"/>
            </w:pPr>
            <w:r>
              <w:t>≥106天</w:t>
            </w:r>
          </w:p>
        </w:tc>
        <w:tc>
          <w:tcPr>
            <w:tcW w:w="1276" w:type="dxa"/>
            <w:vAlign w:val="center"/>
          </w:tcPr>
          <w:p w14:paraId="18D61930">
            <w:pPr>
              <w:pStyle w:val="12"/>
            </w:pPr>
            <w:r>
              <w:t>工作计划</w:t>
            </w:r>
          </w:p>
        </w:tc>
      </w:tr>
      <w:tr w14:paraId="50F3A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F5D56"/>
        </w:tc>
        <w:tc>
          <w:tcPr>
            <w:tcW w:w="2268" w:type="dxa"/>
            <w:vAlign w:val="center"/>
          </w:tcPr>
          <w:p w14:paraId="31A0BC04">
            <w:pPr>
              <w:pStyle w:val="12"/>
            </w:pPr>
            <w:r>
              <w:t>质量指标</w:t>
            </w:r>
          </w:p>
        </w:tc>
        <w:tc>
          <w:tcPr>
            <w:tcW w:w="2835" w:type="dxa"/>
            <w:vAlign w:val="center"/>
          </w:tcPr>
          <w:p w14:paraId="33C24C82">
            <w:pPr>
              <w:pStyle w:val="12"/>
            </w:pPr>
            <w:r>
              <w:t>财务信息质量</w:t>
            </w:r>
          </w:p>
        </w:tc>
        <w:tc>
          <w:tcPr>
            <w:tcW w:w="5386" w:type="dxa"/>
            <w:vAlign w:val="center"/>
          </w:tcPr>
          <w:p w14:paraId="4038211E">
            <w:pPr>
              <w:pStyle w:val="12"/>
            </w:pPr>
            <w:r>
              <w:t>教育行政部门和直属学校财务信息质量较高</w:t>
            </w:r>
          </w:p>
        </w:tc>
        <w:tc>
          <w:tcPr>
            <w:tcW w:w="2268" w:type="dxa"/>
            <w:vAlign w:val="center"/>
          </w:tcPr>
          <w:p w14:paraId="3FB909A4">
            <w:pPr>
              <w:pStyle w:val="12"/>
            </w:pPr>
            <w:r>
              <w:t>质量较高</w:t>
            </w:r>
          </w:p>
        </w:tc>
        <w:tc>
          <w:tcPr>
            <w:tcW w:w="1276" w:type="dxa"/>
            <w:vAlign w:val="center"/>
          </w:tcPr>
          <w:p w14:paraId="76DB9EE2">
            <w:pPr>
              <w:pStyle w:val="12"/>
            </w:pPr>
            <w:r>
              <w:t>工作计划</w:t>
            </w:r>
          </w:p>
        </w:tc>
      </w:tr>
      <w:tr w14:paraId="13E53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DD935"/>
        </w:tc>
        <w:tc>
          <w:tcPr>
            <w:tcW w:w="2268" w:type="dxa"/>
            <w:vAlign w:val="center"/>
          </w:tcPr>
          <w:p w14:paraId="2764A2E9">
            <w:pPr>
              <w:pStyle w:val="12"/>
            </w:pPr>
            <w:r>
              <w:t>质量指标</w:t>
            </w:r>
          </w:p>
        </w:tc>
        <w:tc>
          <w:tcPr>
            <w:tcW w:w="2835" w:type="dxa"/>
            <w:vAlign w:val="center"/>
          </w:tcPr>
          <w:p w14:paraId="3E5D4A29">
            <w:pPr>
              <w:pStyle w:val="12"/>
            </w:pPr>
            <w:r>
              <w:t>一键报警积极响应</w:t>
            </w:r>
          </w:p>
        </w:tc>
        <w:tc>
          <w:tcPr>
            <w:tcW w:w="5386" w:type="dxa"/>
            <w:vAlign w:val="center"/>
          </w:tcPr>
          <w:p w14:paraId="7CA10464">
            <w:pPr>
              <w:pStyle w:val="12"/>
            </w:pPr>
            <w:r>
              <w:t>一键报警系统每次都得到及时响应</w:t>
            </w:r>
          </w:p>
        </w:tc>
        <w:tc>
          <w:tcPr>
            <w:tcW w:w="2268" w:type="dxa"/>
            <w:vAlign w:val="center"/>
          </w:tcPr>
          <w:p w14:paraId="176BD525">
            <w:pPr>
              <w:pStyle w:val="12"/>
            </w:pPr>
            <w:r>
              <w:t>及时响应</w:t>
            </w:r>
          </w:p>
        </w:tc>
        <w:tc>
          <w:tcPr>
            <w:tcW w:w="1276" w:type="dxa"/>
            <w:vAlign w:val="center"/>
          </w:tcPr>
          <w:p w14:paraId="561452B3">
            <w:pPr>
              <w:pStyle w:val="12"/>
            </w:pPr>
            <w:r>
              <w:t>工作计划</w:t>
            </w:r>
          </w:p>
        </w:tc>
      </w:tr>
      <w:tr w14:paraId="4A82B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FC148"/>
        </w:tc>
        <w:tc>
          <w:tcPr>
            <w:tcW w:w="2268" w:type="dxa"/>
            <w:vAlign w:val="center"/>
          </w:tcPr>
          <w:p w14:paraId="2D4D21B1">
            <w:pPr>
              <w:pStyle w:val="12"/>
            </w:pPr>
            <w:r>
              <w:t>时效指标</w:t>
            </w:r>
          </w:p>
        </w:tc>
        <w:tc>
          <w:tcPr>
            <w:tcW w:w="2835" w:type="dxa"/>
            <w:vAlign w:val="center"/>
          </w:tcPr>
          <w:p w14:paraId="437532EB">
            <w:pPr>
              <w:pStyle w:val="12"/>
            </w:pPr>
            <w:r>
              <w:t>及时完成</w:t>
            </w:r>
          </w:p>
        </w:tc>
        <w:tc>
          <w:tcPr>
            <w:tcW w:w="5386" w:type="dxa"/>
            <w:vAlign w:val="center"/>
          </w:tcPr>
          <w:p w14:paraId="3BC27C54">
            <w:pPr>
              <w:pStyle w:val="12"/>
            </w:pPr>
            <w:r>
              <w:t>按照工作要求完成各项事宜</w:t>
            </w:r>
          </w:p>
        </w:tc>
        <w:tc>
          <w:tcPr>
            <w:tcW w:w="2268" w:type="dxa"/>
            <w:vAlign w:val="center"/>
          </w:tcPr>
          <w:p w14:paraId="0C81FDED">
            <w:pPr>
              <w:pStyle w:val="12"/>
            </w:pPr>
            <w:r>
              <w:t>及时完成</w:t>
            </w:r>
          </w:p>
        </w:tc>
        <w:tc>
          <w:tcPr>
            <w:tcW w:w="1276" w:type="dxa"/>
            <w:vAlign w:val="center"/>
          </w:tcPr>
          <w:p w14:paraId="75B27CC8">
            <w:pPr>
              <w:pStyle w:val="12"/>
            </w:pPr>
            <w:r>
              <w:t>工作计划</w:t>
            </w:r>
          </w:p>
        </w:tc>
      </w:tr>
      <w:tr w14:paraId="7775F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A975B"/>
        </w:tc>
        <w:tc>
          <w:tcPr>
            <w:tcW w:w="2268" w:type="dxa"/>
            <w:vAlign w:val="center"/>
          </w:tcPr>
          <w:p w14:paraId="3C4E0086">
            <w:pPr>
              <w:pStyle w:val="12"/>
            </w:pPr>
            <w:r>
              <w:t>成本指标</w:t>
            </w:r>
          </w:p>
        </w:tc>
        <w:tc>
          <w:tcPr>
            <w:tcW w:w="2835" w:type="dxa"/>
            <w:vAlign w:val="center"/>
          </w:tcPr>
          <w:p w14:paraId="5EAEFEB9">
            <w:pPr>
              <w:pStyle w:val="12"/>
            </w:pPr>
            <w:r>
              <w:t>项目预算控制数</w:t>
            </w:r>
          </w:p>
        </w:tc>
        <w:tc>
          <w:tcPr>
            <w:tcW w:w="5386" w:type="dxa"/>
            <w:vAlign w:val="center"/>
          </w:tcPr>
          <w:p w14:paraId="63174F6B">
            <w:pPr>
              <w:pStyle w:val="12"/>
            </w:pPr>
            <w:r>
              <w:t>预算活动总体控制在年初预算内</w:t>
            </w:r>
          </w:p>
        </w:tc>
        <w:tc>
          <w:tcPr>
            <w:tcW w:w="2268" w:type="dxa"/>
            <w:vAlign w:val="center"/>
          </w:tcPr>
          <w:p w14:paraId="352C4125">
            <w:pPr>
              <w:pStyle w:val="12"/>
            </w:pPr>
            <w:r>
              <w:t>≤95万</w:t>
            </w:r>
          </w:p>
        </w:tc>
        <w:tc>
          <w:tcPr>
            <w:tcW w:w="1276" w:type="dxa"/>
            <w:vAlign w:val="center"/>
          </w:tcPr>
          <w:p w14:paraId="06897A17">
            <w:pPr>
              <w:pStyle w:val="12"/>
            </w:pPr>
            <w:r>
              <w:t>工作计划</w:t>
            </w:r>
          </w:p>
        </w:tc>
      </w:tr>
      <w:tr w14:paraId="039AB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FECF2C">
            <w:pPr>
              <w:pStyle w:val="13"/>
            </w:pPr>
            <w:r>
              <w:t>效益指标</w:t>
            </w:r>
          </w:p>
        </w:tc>
        <w:tc>
          <w:tcPr>
            <w:tcW w:w="2268" w:type="dxa"/>
            <w:vAlign w:val="center"/>
          </w:tcPr>
          <w:p w14:paraId="6CB86671">
            <w:pPr>
              <w:pStyle w:val="12"/>
            </w:pPr>
            <w:r>
              <w:t>社会效益指标</w:t>
            </w:r>
          </w:p>
        </w:tc>
        <w:tc>
          <w:tcPr>
            <w:tcW w:w="2835" w:type="dxa"/>
            <w:vAlign w:val="center"/>
          </w:tcPr>
          <w:p w14:paraId="55AD6231">
            <w:pPr>
              <w:pStyle w:val="12"/>
            </w:pPr>
            <w:r>
              <w:t>规范教育行为</w:t>
            </w:r>
          </w:p>
        </w:tc>
        <w:tc>
          <w:tcPr>
            <w:tcW w:w="5386" w:type="dxa"/>
            <w:vAlign w:val="center"/>
          </w:tcPr>
          <w:p w14:paraId="44E04228">
            <w:pPr>
              <w:pStyle w:val="12"/>
            </w:pPr>
            <w:r>
              <w:t>教育局和直属学校经济行为规范，一键报警响应及时</w:t>
            </w:r>
          </w:p>
        </w:tc>
        <w:tc>
          <w:tcPr>
            <w:tcW w:w="2268" w:type="dxa"/>
            <w:vAlign w:val="center"/>
          </w:tcPr>
          <w:p w14:paraId="6F9691B6">
            <w:pPr>
              <w:pStyle w:val="12"/>
            </w:pPr>
            <w:r>
              <w:t>逐步提升</w:t>
            </w:r>
          </w:p>
        </w:tc>
        <w:tc>
          <w:tcPr>
            <w:tcW w:w="1276" w:type="dxa"/>
            <w:vAlign w:val="center"/>
          </w:tcPr>
          <w:p w14:paraId="509DE43E">
            <w:pPr>
              <w:pStyle w:val="12"/>
            </w:pPr>
            <w:r>
              <w:t>工作成果</w:t>
            </w:r>
          </w:p>
        </w:tc>
      </w:tr>
      <w:tr w14:paraId="4C8E3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DD9C7"/>
        </w:tc>
        <w:tc>
          <w:tcPr>
            <w:tcW w:w="2268" w:type="dxa"/>
            <w:vAlign w:val="center"/>
          </w:tcPr>
          <w:p w14:paraId="2B0E5447">
            <w:pPr>
              <w:pStyle w:val="12"/>
            </w:pPr>
            <w:r>
              <w:t>可持续影响指标</w:t>
            </w:r>
          </w:p>
        </w:tc>
        <w:tc>
          <w:tcPr>
            <w:tcW w:w="2835" w:type="dxa"/>
            <w:vAlign w:val="center"/>
          </w:tcPr>
          <w:p w14:paraId="28131E49">
            <w:pPr>
              <w:pStyle w:val="12"/>
            </w:pPr>
            <w:r>
              <w:t>持续提升</w:t>
            </w:r>
          </w:p>
        </w:tc>
        <w:tc>
          <w:tcPr>
            <w:tcW w:w="5386" w:type="dxa"/>
            <w:vAlign w:val="center"/>
          </w:tcPr>
          <w:p w14:paraId="2FB62E75">
            <w:pPr>
              <w:pStyle w:val="12"/>
            </w:pPr>
            <w:r>
              <w:t>持续提升教育部门治理能力</w:t>
            </w:r>
          </w:p>
        </w:tc>
        <w:tc>
          <w:tcPr>
            <w:tcW w:w="2268" w:type="dxa"/>
            <w:vAlign w:val="center"/>
          </w:tcPr>
          <w:p w14:paraId="11A1B15D">
            <w:pPr>
              <w:pStyle w:val="12"/>
            </w:pPr>
            <w:r>
              <w:t>效果明显</w:t>
            </w:r>
          </w:p>
        </w:tc>
        <w:tc>
          <w:tcPr>
            <w:tcW w:w="1276" w:type="dxa"/>
            <w:vAlign w:val="center"/>
          </w:tcPr>
          <w:p w14:paraId="254C1E8F">
            <w:pPr>
              <w:pStyle w:val="12"/>
            </w:pPr>
            <w:r>
              <w:t>工作成果</w:t>
            </w:r>
          </w:p>
        </w:tc>
      </w:tr>
      <w:tr w14:paraId="71F98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C1A542">
            <w:pPr>
              <w:pStyle w:val="13"/>
            </w:pPr>
            <w:r>
              <w:t>满意度指标</w:t>
            </w:r>
          </w:p>
        </w:tc>
        <w:tc>
          <w:tcPr>
            <w:tcW w:w="2268" w:type="dxa"/>
            <w:vAlign w:val="center"/>
          </w:tcPr>
          <w:p w14:paraId="1F2213D0">
            <w:pPr>
              <w:pStyle w:val="12"/>
            </w:pPr>
            <w:r>
              <w:t>服务对象满意度指标</w:t>
            </w:r>
          </w:p>
        </w:tc>
        <w:tc>
          <w:tcPr>
            <w:tcW w:w="2835" w:type="dxa"/>
            <w:vAlign w:val="center"/>
          </w:tcPr>
          <w:p w14:paraId="5978D55F">
            <w:pPr>
              <w:pStyle w:val="12"/>
            </w:pPr>
            <w:r>
              <w:t>内部满意度</w:t>
            </w:r>
          </w:p>
        </w:tc>
        <w:tc>
          <w:tcPr>
            <w:tcW w:w="5386" w:type="dxa"/>
            <w:vAlign w:val="center"/>
          </w:tcPr>
          <w:p w14:paraId="5647F951">
            <w:pPr>
              <w:pStyle w:val="12"/>
            </w:pPr>
            <w:r>
              <w:t>教育部门和学校对服务的满意度</w:t>
            </w:r>
          </w:p>
        </w:tc>
        <w:tc>
          <w:tcPr>
            <w:tcW w:w="2268" w:type="dxa"/>
            <w:vAlign w:val="center"/>
          </w:tcPr>
          <w:p w14:paraId="14C1EF83">
            <w:pPr>
              <w:pStyle w:val="12"/>
            </w:pPr>
            <w:r>
              <w:t>≥90%</w:t>
            </w:r>
          </w:p>
        </w:tc>
        <w:tc>
          <w:tcPr>
            <w:tcW w:w="1276" w:type="dxa"/>
            <w:vAlign w:val="center"/>
          </w:tcPr>
          <w:p w14:paraId="26885108">
            <w:pPr>
              <w:pStyle w:val="12"/>
            </w:pPr>
            <w:r>
              <w:t>满意度调查</w:t>
            </w:r>
          </w:p>
        </w:tc>
      </w:tr>
    </w:tbl>
    <w:p w14:paraId="4C864F6E">
      <w:pPr>
        <w:sectPr>
          <w:pgSz w:w="16840" w:h="11900" w:orient="landscape"/>
          <w:pgMar w:top="1361" w:right="1020" w:bottom="1134" w:left="1020" w:header="720" w:footer="720" w:gutter="0"/>
          <w:cols w:space="720" w:num="1"/>
        </w:sectPr>
      </w:pPr>
    </w:p>
    <w:p w14:paraId="11A15F02">
      <w:pPr>
        <w:spacing w:before="0" w:after="0"/>
        <w:ind w:firstLine="560"/>
        <w:jc w:val="left"/>
        <w:outlineLvl w:val="9"/>
      </w:pPr>
      <w:r>
        <w:rPr>
          <w:rFonts w:ascii="方正仿宋_GBK" w:hAnsi="方正仿宋_GBK" w:eastAsia="方正仿宋_GBK" w:cs="方正仿宋_GBK"/>
          <w:b/>
          <w:color w:val="000000"/>
          <w:sz w:val="28"/>
        </w:rPr>
        <w:t>16、河北建投雄安·金湖未来城教育设施（小学、初中）项目绩效目标表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1D7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205366">
            <w:pPr>
              <w:pStyle w:val="11"/>
            </w:pPr>
            <w:r>
              <w:t>单位：万元</w:t>
            </w:r>
          </w:p>
        </w:tc>
      </w:tr>
      <w:tr w14:paraId="51F8A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B9F917">
            <w:pPr>
              <w:pStyle w:val="10"/>
            </w:pPr>
            <w:r>
              <w:t>项目编码</w:t>
            </w:r>
          </w:p>
        </w:tc>
        <w:tc>
          <w:tcPr>
            <w:tcW w:w="5103" w:type="dxa"/>
            <w:gridSpan w:val="2"/>
            <w:vAlign w:val="center"/>
          </w:tcPr>
          <w:p w14:paraId="395EF5A6">
            <w:pPr>
              <w:pStyle w:val="12"/>
            </w:pPr>
            <w:r>
              <w:t>13660025P00570310042X</w:t>
            </w:r>
          </w:p>
        </w:tc>
        <w:tc>
          <w:tcPr>
            <w:tcW w:w="2835" w:type="dxa"/>
            <w:vAlign w:val="center"/>
          </w:tcPr>
          <w:p w14:paraId="12D1F1DB">
            <w:pPr>
              <w:pStyle w:val="10"/>
            </w:pPr>
            <w:r>
              <w:t>项目名称</w:t>
            </w:r>
          </w:p>
        </w:tc>
        <w:tc>
          <w:tcPr>
            <w:tcW w:w="6095" w:type="dxa"/>
            <w:gridSpan w:val="3"/>
            <w:vAlign w:val="center"/>
          </w:tcPr>
          <w:p w14:paraId="7505C450">
            <w:pPr>
              <w:pStyle w:val="12"/>
            </w:pPr>
            <w:r>
              <w:t>河北建投雄安·金湖未来城教育设施（小学、初中）项目</w:t>
            </w:r>
          </w:p>
        </w:tc>
      </w:tr>
      <w:tr w14:paraId="1DF419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8C4D6C">
            <w:pPr>
              <w:pStyle w:val="10"/>
            </w:pPr>
            <w:r>
              <w:t>预算规模及资金用途</w:t>
            </w:r>
          </w:p>
        </w:tc>
        <w:tc>
          <w:tcPr>
            <w:tcW w:w="2268" w:type="dxa"/>
            <w:vAlign w:val="center"/>
          </w:tcPr>
          <w:p w14:paraId="6BF1E4E4">
            <w:pPr>
              <w:pStyle w:val="10"/>
            </w:pPr>
            <w:r>
              <w:t>预算数</w:t>
            </w:r>
          </w:p>
        </w:tc>
        <w:tc>
          <w:tcPr>
            <w:tcW w:w="2835" w:type="dxa"/>
            <w:vAlign w:val="center"/>
          </w:tcPr>
          <w:p w14:paraId="18F5C63D">
            <w:pPr>
              <w:pStyle w:val="12"/>
            </w:pPr>
            <w:r>
              <w:t>300.00</w:t>
            </w:r>
          </w:p>
        </w:tc>
        <w:tc>
          <w:tcPr>
            <w:tcW w:w="2835" w:type="dxa"/>
            <w:vAlign w:val="center"/>
          </w:tcPr>
          <w:p w14:paraId="052ADD58">
            <w:pPr>
              <w:pStyle w:val="10"/>
            </w:pPr>
            <w:r>
              <w:t>其中：财政    资金</w:t>
            </w:r>
          </w:p>
        </w:tc>
        <w:tc>
          <w:tcPr>
            <w:tcW w:w="2551" w:type="dxa"/>
            <w:vAlign w:val="center"/>
          </w:tcPr>
          <w:p w14:paraId="0D4FF678">
            <w:pPr>
              <w:pStyle w:val="12"/>
            </w:pPr>
            <w:r>
              <w:t>300.00</w:t>
            </w:r>
          </w:p>
        </w:tc>
        <w:tc>
          <w:tcPr>
            <w:tcW w:w="2268" w:type="dxa"/>
            <w:vAlign w:val="center"/>
          </w:tcPr>
          <w:p w14:paraId="71600FD1">
            <w:pPr>
              <w:pStyle w:val="10"/>
            </w:pPr>
            <w:r>
              <w:t>其他资金</w:t>
            </w:r>
          </w:p>
        </w:tc>
        <w:tc>
          <w:tcPr>
            <w:tcW w:w="1276" w:type="dxa"/>
            <w:vAlign w:val="center"/>
          </w:tcPr>
          <w:p w14:paraId="00C4B429">
            <w:pPr>
              <w:pStyle w:val="12"/>
            </w:pPr>
            <w:r>
              <w:t xml:space="preserve"> </w:t>
            </w:r>
          </w:p>
        </w:tc>
      </w:tr>
      <w:tr w14:paraId="446F5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DADD91"/>
        </w:tc>
        <w:tc>
          <w:tcPr>
            <w:tcW w:w="14033" w:type="dxa"/>
            <w:gridSpan w:val="6"/>
            <w:vAlign w:val="center"/>
          </w:tcPr>
          <w:p w14:paraId="6357A393">
            <w:pPr>
              <w:pStyle w:val="12"/>
            </w:pPr>
            <w:r>
              <w:t>用于保障河北建投金湖未来城小学、初中基础设施建设资金</w:t>
            </w:r>
          </w:p>
        </w:tc>
      </w:tr>
      <w:tr w14:paraId="5EA82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0A10EB">
            <w:pPr>
              <w:pStyle w:val="10"/>
            </w:pPr>
            <w:r>
              <w:t>资金支出计划（%）</w:t>
            </w:r>
          </w:p>
        </w:tc>
        <w:tc>
          <w:tcPr>
            <w:tcW w:w="5103" w:type="dxa"/>
            <w:gridSpan w:val="2"/>
            <w:vAlign w:val="center"/>
          </w:tcPr>
          <w:p w14:paraId="3D27F285">
            <w:pPr>
              <w:pStyle w:val="10"/>
            </w:pPr>
            <w:r>
              <w:t>3月底</w:t>
            </w:r>
          </w:p>
        </w:tc>
        <w:tc>
          <w:tcPr>
            <w:tcW w:w="2835" w:type="dxa"/>
            <w:vAlign w:val="center"/>
          </w:tcPr>
          <w:p w14:paraId="62F682A5">
            <w:pPr>
              <w:pStyle w:val="10"/>
            </w:pPr>
            <w:r>
              <w:t>6月底</w:t>
            </w:r>
          </w:p>
        </w:tc>
        <w:tc>
          <w:tcPr>
            <w:tcW w:w="2551" w:type="dxa"/>
            <w:vAlign w:val="center"/>
          </w:tcPr>
          <w:p w14:paraId="476D7C2F">
            <w:pPr>
              <w:pStyle w:val="10"/>
            </w:pPr>
            <w:r>
              <w:t>10月底</w:t>
            </w:r>
          </w:p>
        </w:tc>
        <w:tc>
          <w:tcPr>
            <w:tcW w:w="3544" w:type="dxa"/>
            <w:gridSpan w:val="2"/>
            <w:vAlign w:val="center"/>
          </w:tcPr>
          <w:p w14:paraId="19BCEE95">
            <w:pPr>
              <w:pStyle w:val="10"/>
            </w:pPr>
            <w:r>
              <w:t>12月底</w:t>
            </w:r>
          </w:p>
        </w:tc>
      </w:tr>
      <w:tr w14:paraId="162F0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1D286C"/>
        </w:tc>
        <w:tc>
          <w:tcPr>
            <w:tcW w:w="5103" w:type="dxa"/>
            <w:gridSpan w:val="2"/>
            <w:vAlign w:val="center"/>
          </w:tcPr>
          <w:p w14:paraId="33121279">
            <w:pPr>
              <w:pStyle w:val="13"/>
            </w:pPr>
            <w:r>
              <w:t>25%</w:t>
            </w:r>
          </w:p>
        </w:tc>
        <w:tc>
          <w:tcPr>
            <w:tcW w:w="2835" w:type="dxa"/>
            <w:vAlign w:val="center"/>
          </w:tcPr>
          <w:p w14:paraId="7E1FDCBA">
            <w:pPr>
              <w:pStyle w:val="13"/>
            </w:pPr>
            <w:r>
              <w:t>50%</w:t>
            </w:r>
          </w:p>
        </w:tc>
        <w:tc>
          <w:tcPr>
            <w:tcW w:w="2551" w:type="dxa"/>
            <w:vAlign w:val="center"/>
          </w:tcPr>
          <w:p w14:paraId="5EDA7317">
            <w:pPr>
              <w:pStyle w:val="13"/>
            </w:pPr>
            <w:r>
              <w:t>75%</w:t>
            </w:r>
          </w:p>
        </w:tc>
        <w:tc>
          <w:tcPr>
            <w:tcW w:w="3544" w:type="dxa"/>
            <w:gridSpan w:val="2"/>
            <w:vAlign w:val="center"/>
          </w:tcPr>
          <w:p w14:paraId="14A6A2FD">
            <w:pPr>
              <w:pStyle w:val="13"/>
            </w:pPr>
            <w:r>
              <w:t>100%</w:t>
            </w:r>
          </w:p>
        </w:tc>
      </w:tr>
      <w:tr w14:paraId="21504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6BCDB8">
            <w:pPr>
              <w:pStyle w:val="10"/>
            </w:pPr>
            <w:r>
              <w:t>绩效目标</w:t>
            </w:r>
          </w:p>
        </w:tc>
        <w:tc>
          <w:tcPr>
            <w:tcW w:w="14033" w:type="dxa"/>
            <w:gridSpan w:val="6"/>
            <w:vAlign w:val="center"/>
          </w:tcPr>
          <w:p w14:paraId="54F9A56B">
            <w:pPr>
              <w:pStyle w:val="12"/>
            </w:pPr>
            <w:r>
              <w:t>1.为保证河北建投雄安未来城教育设施（小学、初中）项目顺利开学</w:t>
            </w:r>
          </w:p>
        </w:tc>
      </w:tr>
    </w:tbl>
    <w:p w14:paraId="54E9E2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293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4F56F0">
            <w:pPr>
              <w:pStyle w:val="10"/>
            </w:pPr>
            <w:r>
              <w:t>一级指标</w:t>
            </w:r>
          </w:p>
        </w:tc>
        <w:tc>
          <w:tcPr>
            <w:tcW w:w="2268" w:type="dxa"/>
            <w:vAlign w:val="center"/>
          </w:tcPr>
          <w:p w14:paraId="0EB808E1">
            <w:pPr>
              <w:pStyle w:val="10"/>
            </w:pPr>
            <w:r>
              <w:t>二级指标</w:t>
            </w:r>
          </w:p>
        </w:tc>
        <w:tc>
          <w:tcPr>
            <w:tcW w:w="2835" w:type="dxa"/>
            <w:vAlign w:val="center"/>
          </w:tcPr>
          <w:p w14:paraId="298ABBC8">
            <w:pPr>
              <w:pStyle w:val="10"/>
            </w:pPr>
            <w:r>
              <w:t>三级指标</w:t>
            </w:r>
          </w:p>
        </w:tc>
        <w:tc>
          <w:tcPr>
            <w:tcW w:w="5386" w:type="dxa"/>
            <w:vAlign w:val="center"/>
          </w:tcPr>
          <w:p w14:paraId="525B256A">
            <w:pPr>
              <w:pStyle w:val="10"/>
            </w:pPr>
            <w:r>
              <w:t>绩效指标描述</w:t>
            </w:r>
          </w:p>
        </w:tc>
        <w:tc>
          <w:tcPr>
            <w:tcW w:w="2268" w:type="dxa"/>
            <w:vAlign w:val="center"/>
          </w:tcPr>
          <w:p w14:paraId="55E9BE33">
            <w:pPr>
              <w:pStyle w:val="10"/>
            </w:pPr>
            <w:r>
              <w:t>指标值</w:t>
            </w:r>
          </w:p>
        </w:tc>
        <w:tc>
          <w:tcPr>
            <w:tcW w:w="1276" w:type="dxa"/>
            <w:vAlign w:val="center"/>
          </w:tcPr>
          <w:p w14:paraId="1A5CB8EC">
            <w:pPr>
              <w:pStyle w:val="10"/>
            </w:pPr>
            <w:r>
              <w:t>指标值确定依据</w:t>
            </w:r>
          </w:p>
        </w:tc>
      </w:tr>
      <w:tr w14:paraId="36804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1AB69E">
            <w:pPr>
              <w:pStyle w:val="13"/>
            </w:pPr>
            <w:r>
              <w:t>产出指标</w:t>
            </w:r>
          </w:p>
        </w:tc>
        <w:tc>
          <w:tcPr>
            <w:tcW w:w="2268" w:type="dxa"/>
            <w:vAlign w:val="center"/>
          </w:tcPr>
          <w:p w14:paraId="718FF7D3">
            <w:pPr>
              <w:pStyle w:val="12"/>
            </w:pPr>
            <w:r>
              <w:t>数量指标</w:t>
            </w:r>
          </w:p>
        </w:tc>
        <w:tc>
          <w:tcPr>
            <w:tcW w:w="2835" w:type="dxa"/>
            <w:vAlign w:val="center"/>
          </w:tcPr>
          <w:p w14:paraId="0A73D3B0">
            <w:pPr>
              <w:pStyle w:val="12"/>
            </w:pPr>
            <w:r>
              <w:t>受益疏解单位人数</w:t>
            </w:r>
          </w:p>
        </w:tc>
        <w:tc>
          <w:tcPr>
            <w:tcW w:w="5386" w:type="dxa"/>
            <w:vAlign w:val="center"/>
          </w:tcPr>
          <w:p w14:paraId="6AB5D726">
            <w:pPr>
              <w:pStyle w:val="12"/>
            </w:pPr>
            <w:r>
              <w:t>受益疏解单位人数</w:t>
            </w:r>
          </w:p>
        </w:tc>
        <w:tc>
          <w:tcPr>
            <w:tcW w:w="2268" w:type="dxa"/>
            <w:vAlign w:val="center"/>
          </w:tcPr>
          <w:p w14:paraId="25B4FC24">
            <w:pPr>
              <w:pStyle w:val="12"/>
            </w:pPr>
            <w:r>
              <w:t>≥50人</w:t>
            </w:r>
          </w:p>
        </w:tc>
        <w:tc>
          <w:tcPr>
            <w:tcW w:w="1276" w:type="dxa"/>
            <w:vAlign w:val="center"/>
          </w:tcPr>
          <w:p w14:paraId="66C2AD30">
            <w:pPr>
              <w:pStyle w:val="12"/>
            </w:pPr>
            <w:r>
              <w:t>根据实际情况确认</w:t>
            </w:r>
          </w:p>
        </w:tc>
      </w:tr>
      <w:tr w14:paraId="526F8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A5A4F"/>
        </w:tc>
        <w:tc>
          <w:tcPr>
            <w:tcW w:w="2268" w:type="dxa"/>
            <w:vAlign w:val="center"/>
          </w:tcPr>
          <w:p w14:paraId="69028F24">
            <w:pPr>
              <w:pStyle w:val="12"/>
            </w:pPr>
            <w:r>
              <w:t>质量指标</w:t>
            </w:r>
          </w:p>
        </w:tc>
        <w:tc>
          <w:tcPr>
            <w:tcW w:w="2835" w:type="dxa"/>
            <w:vAlign w:val="center"/>
          </w:tcPr>
          <w:p w14:paraId="014C0742">
            <w:pPr>
              <w:pStyle w:val="12"/>
            </w:pPr>
            <w:r>
              <w:t>工程建设质量满足国家规范要求</w:t>
            </w:r>
          </w:p>
        </w:tc>
        <w:tc>
          <w:tcPr>
            <w:tcW w:w="5386" w:type="dxa"/>
            <w:vAlign w:val="center"/>
          </w:tcPr>
          <w:p w14:paraId="5A22FA61">
            <w:pPr>
              <w:pStyle w:val="12"/>
            </w:pPr>
            <w:r>
              <w:t>工程建设质量满足国家规范要求</w:t>
            </w:r>
          </w:p>
        </w:tc>
        <w:tc>
          <w:tcPr>
            <w:tcW w:w="2268" w:type="dxa"/>
            <w:vAlign w:val="center"/>
          </w:tcPr>
          <w:p w14:paraId="230ED9C2">
            <w:pPr>
              <w:pStyle w:val="12"/>
            </w:pPr>
            <w:r>
              <w:t>100%</w:t>
            </w:r>
          </w:p>
        </w:tc>
        <w:tc>
          <w:tcPr>
            <w:tcW w:w="1276" w:type="dxa"/>
            <w:vAlign w:val="center"/>
          </w:tcPr>
          <w:p w14:paraId="005FB65A">
            <w:pPr>
              <w:pStyle w:val="12"/>
            </w:pPr>
            <w:r>
              <w:t>根据竣工验收报告结论</w:t>
            </w:r>
          </w:p>
        </w:tc>
      </w:tr>
      <w:tr w14:paraId="382A8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7B82B"/>
        </w:tc>
        <w:tc>
          <w:tcPr>
            <w:tcW w:w="2268" w:type="dxa"/>
            <w:vAlign w:val="center"/>
          </w:tcPr>
          <w:p w14:paraId="0F34F498">
            <w:pPr>
              <w:pStyle w:val="12"/>
            </w:pPr>
            <w:r>
              <w:t>时效指标</w:t>
            </w:r>
          </w:p>
        </w:tc>
        <w:tc>
          <w:tcPr>
            <w:tcW w:w="2835" w:type="dxa"/>
            <w:vAlign w:val="center"/>
          </w:tcPr>
          <w:p w14:paraId="3A51E0EE">
            <w:pPr>
              <w:pStyle w:val="12"/>
            </w:pPr>
            <w:r>
              <w:t>保证顺利开学</w:t>
            </w:r>
          </w:p>
        </w:tc>
        <w:tc>
          <w:tcPr>
            <w:tcW w:w="5386" w:type="dxa"/>
            <w:vAlign w:val="center"/>
          </w:tcPr>
          <w:p w14:paraId="7DC576A5">
            <w:pPr>
              <w:pStyle w:val="12"/>
            </w:pPr>
            <w:r>
              <w:t>保证顺利开学</w:t>
            </w:r>
          </w:p>
        </w:tc>
        <w:tc>
          <w:tcPr>
            <w:tcW w:w="2268" w:type="dxa"/>
            <w:vAlign w:val="center"/>
          </w:tcPr>
          <w:p w14:paraId="3BEC448A">
            <w:pPr>
              <w:pStyle w:val="12"/>
            </w:pPr>
            <w:r>
              <w:t>文字描述</w:t>
            </w:r>
          </w:p>
        </w:tc>
        <w:tc>
          <w:tcPr>
            <w:tcW w:w="1276" w:type="dxa"/>
            <w:vAlign w:val="center"/>
          </w:tcPr>
          <w:p w14:paraId="4E52522B">
            <w:pPr>
              <w:pStyle w:val="12"/>
            </w:pPr>
            <w:r>
              <w:t>完成顺利开学任务</w:t>
            </w:r>
          </w:p>
        </w:tc>
      </w:tr>
      <w:tr w14:paraId="20224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613C7"/>
        </w:tc>
        <w:tc>
          <w:tcPr>
            <w:tcW w:w="2268" w:type="dxa"/>
            <w:vAlign w:val="center"/>
          </w:tcPr>
          <w:p w14:paraId="2A21A17B">
            <w:pPr>
              <w:pStyle w:val="12"/>
            </w:pPr>
            <w:r>
              <w:t>成本指标</w:t>
            </w:r>
          </w:p>
        </w:tc>
        <w:tc>
          <w:tcPr>
            <w:tcW w:w="2835" w:type="dxa"/>
            <w:vAlign w:val="center"/>
          </w:tcPr>
          <w:p w14:paraId="502C99F3">
            <w:pPr>
              <w:pStyle w:val="12"/>
            </w:pPr>
            <w:r>
              <w:t>项目建设总投资</w:t>
            </w:r>
          </w:p>
        </w:tc>
        <w:tc>
          <w:tcPr>
            <w:tcW w:w="5386" w:type="dxa"/>
            <w:vAlign w:val="center"/>
          </w:tcPr>
          <w:p w14:paraId="48DBEB52">
            <w:pPr>
              <w:pStyle w:val="12"/>
            </w:pPr>
            <w:r>
              <w:t>项目建设总投资</w:t>
            </w:r>
          </w:p>
        </w:tc>
        <w:tc>
          <w:tcPr>
            <w:tcW w:w="2268" w:type="dxa"/>
            <w:vAlign w:val="center"/>
          </w:tcPr>
          <w:p w14:paraId="10BA8116">
            <w:pPr>
              <w:pStyle w:val="12"/>
            </w:pPr>
            <w:r>
              <w:t>≤41986.11万元</w:t>
            </w:r>
          </w:p>
        </w:tc>
        <w:tc>
          <w:tcPr>
            <w:tcW w:w="1276" w:type="dxa"/>
            <w:vAlign w:val="center"/>
          </w:tcPr>
          <w:p w14:paraId="679B7C80">
            <w:pPr>
              <w:pStyle w:val="12"/>
            </w:pPr>
            <w:r>
              <w:t>不超项目批复总概算</w:t>
            </w:r>
          </w:p>
        </w:tc>
      </w:tr>
      <w:tr w14:paraId="3700C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CA3046">
            <w:pPr>
              <w:pStyle w:val="13"/>
            </w:pPr>
            <w:r>
              <w:t>效益指标</w:t>
            </w:r>
          </w:p>
        </w:tc>
        <w:tc>
          <w:tcPr>
            <w:tcW w:w="2268" w:type="dxa"/>
            <w:vAlign w:val="center"/>
          </w:tcPr>
          <w:p w14:paraId="62070468">
            <w:pPr>
              <w:pStyle w:val="12"/>
            </w:pPr>
            <w:r>
              <w:t>经济效益指标</w:t>
            </w:r>
          </w:p>
        </w:tc>
        <w:tc>
          <w:tcPr>
            <w:tcW w:w="2835" w:type="dxa"/>
            <w:vAlign w:val="center"/>
          </w:tcPr>
          <w:p w14:paraId="6F23C192">
            <w:pPr>
              <w:pStyle w:val="12"/>
            </w:pPr>
            <w:r>
              <w:t>节约项目建设资金</w:t>
            </w:r>
          </w:p>
        </w:tc>
        <w:tc>
          <w:tcPr>
            <w:tcW w:w="5386" w:type="dxa"/>
            <w:vAlign w:val="center"/>
          </w:tcPr>
          <w:p w14:paraId="36F9E914">
            <w:pPr>
              <w:pStyle w:val="12"/>
            </w:pPr>
            <w:r>
              <w:t>节约项目建设资金</w:t>
            </w:r>
          </w:p>
        </w:tc>
        <w:tc>
          <w:tcPr>
            <w:tcW w:w="2268" w:type="dxa"/>
            <w:vAlign w:val="center"/>
          </w:tcPr>
          <w:p w14:paraId="664A97D4">
            <w:pPr>
              <w:pStyle w:val="12"/>
            </w:pPr>
            <w:r>
              <w:t>≥10万元</w:t>
            </w:r>
          </w:p>
        </w:tc>
        <w:tc>
          <w:tcPr>
            <w:tcW w:w="1276" w:type="dxa"/>
            <w:vAlign w:val="center"/>
          </w:tcPr>
          <w:p w14:paraId="64170C5B">
            <w:pPr>
              <w:pStyle w:val="12"/>
            </w:pPr>
            <w:r>
              <w:t>资金节约金额</w:t>
            </w:r>
          </w:p>
        </w:tc>
      </w:tr>
      <w:tr w14:paraId="43B6F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7ACAC"/>
        </w:tc>
        <w:tc>
          <w:tcPr>
            <w:tcW w:w="2268" w:type="dxa"/>
            <w:vAlign w:val="center"/>
          </w:tcPr>
          <w:p w14:paraId="60A01841">
            <w:pPr>
              <w:pStyle w:val="12"/>
            </w:pPr>
            <w:r>
              <w:t>社会效益指标</w:t>
            </w:r>
          </w:p>
        </w:tc>
        <w:tc>
          <w:tcPr>
            <w:tcW w:w="2835" w:type="dxa"/>
            <w:vAlign w:val="center"/>
          </w:tcPr>
          <w:p w14:paraId="029292C4">
            <w:pPr>
              <w:pStyle w:val="12"/>
            </w:pPr>
            <w:r>
              <w:t>提高新区教育知名度</w:t>
            </w:r>
          </w:p>
        </w:tc>
        <w:tc>
          <w:tcPr>
            <w:tcW w:w="5386" w:type="dxa"/>
            <w:vAlign w:val="center"/>
          </w:tcPr>
          <w:p w14:paraId="58C5A724">
            <w:pPr>
              <w:pStyle w:val="12"/>
            </w:pPr>
            <w:r>
              <w:t>提高新区教育知名度</w:t>
            </w:r>
          </w:p>
        </w:tc>
        <w:tc>
          <w:tcPr>
            <w:tcW w:w="2268" w:type="dxa"/>
            <w:vAlign w:val="center"/>
          </w:tcPr>
          <w:p w14:paraId="0D6F2F23">
            <w:pPr>
              <w:pStyle w:val="12"/>
            </w:pPr>
            <w:r>
              <w:t>≥50人</w:t>
            </w:r>
          </w:p>
        </w:tc>
        <w:tc>
          <w:tcPr>
            <w:tcW w:w="1276" w:type="dxa"/>
            <w:vAlign w:val="center"/>
          </w:tcPr>
          <w:p w14:paraId="085670D3">
            <w:pPr>
              <w:pStyle w:val="12"/>
            </w:pPr>
            <w:r>
              <w:t>新生入学人数增加量</w:t>
            </w:r>
          </w:p>
        </w:tc>
      </w:tr>
      <w:tr w14:paraId="3D736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20642"/>
        </w:tc>
        <w:tc>
          <w:tcPr>
            <w:tcW w:w="2268" w:type="dxa"/>
            <w:vAlign w:val="center"/>
          </w:tcPr>
          <w:p w14:paraId="61A7EF4E">
            <w:pPr>
              <w:pStyle w:val="12"/>
            </w:pPr>
            <w:r>
              <w:t>生态效益指标</w:t>
            </w:r>
          </w:p>
        </w:tc>
        <w:tc>
          <w:tcPr>
            <w:tcW w:w="2835" w:type="dxa"/>
            <w:vAlign w:val="center"/>
          </w:tcPr>
          <w:p w14:paraId="0A45B04B">
            <w:pPr>
              <w:pStyle w:val="12"/>
            </w:pPr>
            <w:r>
              <w:t>北京与雄安教育资源共享深度</w:t>
            </w:r>
          </w:p>
        </w:tc>
        <w:tc>
          <w:tcPr>
            <w:tcW w:w="5386" w:type="dxa"/>
            <w:vAlign w:val="center"/>
          </w:tcPr>
          <w:p w14:paraId="738C64BF">
            <w:pPr>
              <w:pStyle w:val="12"/>
            </w:pPr>
            <w:r>
              <w:t>北京与雄安教育资源交流次数</w:t>
            </w:r>
          </w:p>
        </w:tc>
        <w:tc>
          <w:tcPr>
            <w:tcW w:w="2268" w:type="dxa"/>
            <w:vAlign w:val="center"/>
          </w:tcPr>
          <w:p w14:paraId="27C5BF94">
            <w:pPr>
              <w:pStyle w:val="12"/>
            </w:pPr>
            <w:r>
              <w:t>≥10次</w:t>
            </w:r>
          </w:p>
        </w:tc>
        <w:tc>
          <w:tcPr>
            <w:tcW w:w="1276" w:type="dxa"/>
            <w:vAlign w:val="center"/>
          </w:tcPr>
          <w:p w14:paraId="0F0F24DC">
            <w:pPr>
              <w:pStyle w:val="12"/>
            </w:pPr>
            <w:r>
              <w:t>交流次数</w:t>
            </w:r>
          </w:p>
        </w:tc>
      </w:tr>
      <w:tr w14:paraId="511AA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6B639"/>
        </w:tc>
        <w:tc>
          <w:tcPr>
            <w:tcW w:w="2268" w:type="dxa"/>
            <w:vAlign w:val="center"/>
          </w:tcPr>
          <w:p w14:paraId="305CB855">
            <w:pPr>
              <w:pStyle w:val="12"/>
            </w:pPr>
            <w:r>
              <w:t>可持续影响指标</w:t>
            </w:r>
          </w:p>
        </w:tc>
        <w:tc>
          <w:tcPr>
            <w:tcW w:w="2835" w:type="dxa"/>
            <w:vAlign w:val="center"/>
          </w:tcPr>
          <w:p w14:paraId="2464C796">
            <w:pPr>
              <w:pStyle w:val="12"/>
            </w:pPr>
            <w:r>
              <w:t>提升新区中小学教育水平</w:t>
            </w:r>
          </w:p>
        </w:tc>
        <w:tc>
          <w:tcPr>
            <w:tcW w:w="5386" w:type="dxa"/>
            <w:vAlign w:val="center"/>
          </w:tcPr>
          <w:p w14:paraId="7E35B37F">
            <w:pPr>
              <w:pStyle w:val="12"/>
            </w:pPr>
            <w:r>
              <w:t>提升新区中小学教育水平</w:t>
            </w:r>
          </w:p>
        </w:tc>
        <w:tc>
          <w:tcPr>
            <w:tcW w:w="2268" w:type="dxa"/>
            <w:vAlign w:val="center"/>
          </w:tcPr>
          <w:p w14:paraId="79B03AAD">
            <w:pPr>
              <w:pStyle w:val="12"/>
            </w:pPr>
            <w:r>
              <w:t>≥3次</w:t>
            </w:r>
          </w:p>
        </w:tc>
        <w:tc>
          <w:tcPr>
            <w:tcW w:w="1276" w:type="dxa"/>
            <w:vAlign w:val="center"/>
          </w:tcPr>
          <w:p w14:paraId="7650D05C">
            <w:pPr>
              <w:pStyle w:val="12"/>
            </w:pPr>
            <w:r>
              <w:t>新闻宣传次数</w:t>
            </w:r>
          </w:p>
        </w:tc>
      </w:tr>
      <w:tr w14:paraId="4B955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6A7872">
            <w:pPr>
              <w:pStyle w:val="13"/>
            </w:pPr>
            <w:r>
              <w:t>满意度指标</w:t>
            </w:r>
          </w:p>
        </w:tc>
        <w:tc>
          <w:tcPr>
            <w:tcW w:w="2268" w:type="dxa"/>
            <w:vAlign w:val="center"/>
          </w:tcPr>
          <w:p w14:paraId="59F3C2EE">
            <w:pPr>
              <w:pStyle w:val="12"/>
            </w:pPr>
            <w:r>
              <w:t>服务对象满意度指标</w:t>
            </w:r>
          </w:p>
        </w:tc>
        <w:tc>
          <w:tcPr>
            <w:tcW w:w="2835" w:type="dxa"/>
            <w:vAlign w:val="center"/>
          </w:tcPr>
          <w:p w14:paraId="1EEF9453">
            <w:pPr>
              <w:pStyle w:val="12"/>
            </w:pPr>
            <w:r>
              <w:t>学生家长满意度</w:t>
            </w:r>
          </w:p>
        </w:tc>
        <w:tc>
          <w:tcPr>
            <w:tcW w:w="5386" w:type="dxa"/>
            <w:vAlign w:val="center"/>
          </w:tcPr>
          <w:p w14:paraId="722F5C97">
            <w:pPr>
              <w:pStyle w:val="12"/>
            </w:pPr>
            <w:r>
              <w:t>学生家长满意度</w:t>
            </w:r>
          </w:p>
        </w:tc>
        <w:tc>
          <w:tcPr>
            <w:tcW w:w="2268" w:type="dxa"/>
            <w:vAlign w:val="center"/>
          </w:tcPr>
          <w:p w14:paraId="74180592">
            <w:pPr>
              <w:pStyle w:val="12"/>
            </w:pPr>
            <w:r>
              <w:t>≥90%</w:t>
            </w:r>
          </w:p>
        </w:tc>
        <w:tc>
          <w:tcPr>
            <w:tcW w:w="1276" w:type="dxa"/>
            <w:vAlign w:val="center"/>
          </w:tcPr>
          <w:p w14:paraId="00DB89F0">
            <w:pPr>
              <w:pStyle w:val="12"/>
            </w:pPr>
            <w:r>
              <w:t>根据满意度百分比确定</w:t>
            </w:r>
          </w:p>
        </w:tc>
      </w:tr>
    </w:tbl>
    <w:p w14:paraId="61367515">
      <w:pPr>
        <w:sectPr>
          <w:pgSz w:w="16840" w:h="11900" w:orient="landscape"/>
          <w:pgMar w:top="1361" w:right="1020" w:bottom="1134" w:left="1020" w:header="720" w:footer="720" w:gutter="0"/>
          <w:cols w:space="720" w:num="1"/>
        </w:sectPr>
      </w:pPr>
    </w:p>
    <w:p w14:paraId="7CAE22AF">
      <w:pPr>
        <w:spacing w:before="0" w:after="0"/>
        <w:ind w:firstLine="560"/>
        <w:jc w:val="left"/>
        <w:outlineLvl w:val="9"/>
      </w:pPr>
      <w:r>
        <w:rPr>
          <w:rFonts w:ascii="方正仿宋_GBK" w:hAnsi="方正仿宋_GBK" w:eastAsia="方正仿宋_GBK" w:cs="方正仿宋_GBK"/>
          <w:b/>
          <w:color w:val="000000"/>
          <w:sz w:val="28"/>
        </w:rPr>
        <w:t>17、河北建投雄安·金湖未来城教育设施（幼儿园）项目绩效目标表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E01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B89672">
            <w:pPr>
              <w:pStyle w:val="11"/>
            </w:pPr>
            <w:r>
              <w:t>单位：万元</w:t>
            </w:r>
          </w:p>
        </w:tc>
      </w:tr>
      <w:tr w14:paraId="2494A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865133">
            <w:pPr>
              <w:pStyle w:val="10"/>
            </w:pPr>
            <w:r>
              <w:t>项目编码</w:t>
            </w:r>
          </w:p>
        </w:tc>
        <w:tc>
          <w:tcPr>
            <w:tcW w:w="5103" w:type="dxa"/>
            <w:gridSpan w:val="2"/>
            <w:vAlign w:val="center"/>
          </w:tcPr>
          <w:p w14:paraId="5A47AF00">
            <w:pPr>
              <w:pStyle w:val="12"/>
            </w:pPr>
            <w:r>
              <w:t>13660025P005374100523</w:t>
            </w:r>
          </w:p>
        </w:tc>
        <w:tc>
          <w:tcPr>
            <w:tcW w:w="2835" w:type="dxa"/>
            <w:vAlign w:val="center"/>
          </w:tcPr>
          <w:p w14:paraId="607183AC">
            <w:pPr>
              <w:pStyle w:val="10"/>
            </w:pPr>
            <w:r>
              <w:t>项目名称</w:t>
            </w:r>
          </w:p>
        </w:tc>
        <w:tc>
          <w:tcPr>
            <w:tcW w:w="6095" w:type="dxa"/>
            <w:gridSpan w:val="3"/>
            <w:vAlign w:val="center"/>
          </w:tcPr>
          <w:p w14:paraId="2BDABE2D">
            <w:pPr>
              <w:pStyle w:val="12"/>
            </w:pPr>
            <w:r>
              <w:t>河北建投雄安·金湖未来城教育设施（幼儿园）项目</w:t>
            </w:r>
          </w:p>
        </w:tc>
      </w:tr>
      <w:tr w14:paraId="0455C1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41C8F1">
            <w:pPr>
              <w:pStyle w:val="10"/>
            </w:pPr>
            <w:r>
              <w:t>预算规模及资金用途</w:t>
            </w:r>
          </w:p>
        </w:tc>
        <w:tc>
          <w:tcPr>
            <w:tcW w:w="2268" w:type="dxa"/>
            <w:vAlign w:val="center"/>
          </w:tcPr>
          <w:p w14:paraId="3FBC74F9">
            <w:pPr>
              <w:pStyle w:val="10"/>
            </w:pPr>
            <w:r>
              <w:t>预算数</w:t>
            </w:r>
          </w:p>
        </w:tc>
        <w:tc>
          <w:tcPr>
            <w:tcW w:w="2835" w:type="dxa"/>
            <w:vAlign w:val="center"/>
          </w:tcPr>
          <w:p w14:paraId="07D2068B">
            <w:pPr>
              <w:pStyle w:val="12"/>
            </w:pPr>
            <w:r>
              <w:t>54.50</w:t>
            </w:r>
          </w:p>
        </w:tc>
        <w:tc>
          <w:tcPr>
            <w:tcW w:w="2835" w:type="dxa"/>
            <w:vAlign w:val="center"/>
          </w:tcPr>
          <w:p w14:paraId="0C1054E1">
            <w:pPr>
              <w:pStyle w:val="10"/>
            </w:pPr>
            <w:r>
              <w:t>其中：财政    资金</w:t>
            </w:r>
          </w:p>
        </w:tc>
        <w:tc>
          <w:tcPr>
            <w:tcW w:w="2551" w:type="dxa"/>
            <w:vAlign w:val="center"/>
          </w:tcPr>
          <w:p w14:paraId="6CECB06F">
            <w:pPr>
              <w:pStyle w:val="12"/>
            </w:pPr>
            <w:r>
              <w:t>54.50</w:t>
            </w:r>
          </w:p>
        </w:tc>
        <w:tc>
          <w:tcPr>
            <w:tcW w:w="2268" w:type="dxa"/>
            <w:vAlign w:val="center"/>
          </w:tcPr>
          <w:p w14:paraId="5A0CE46C">
            <w:pPr>
              <w:pStyle w:val="10"/>
            </w:pPr>
            <w:r>
              <w:t>其他资金</w:t>
            </w:r>
          </w:p>
        </w:tc>
        <w:tc>
          <w:tcPr>
            <w:tcW w:w="1276" w:type="dxa"/>
            <w:vAlign w:val="center"/>
          </w:tcPr>
          <w:p w14:paraId="172B727E">
            <w:pPr>
              <w:pStyle w:val="12"/>
            </w:pPr>
            <w:r>
              <w:t xml:space="preserve"> </w:t>
            </w:r>
          </w:p>
        </w:tc>
      </w:tr>
      <w:tr w14:paraId="28BC21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DD6D32"/>
        </w:tc>
        <w:tc>
          <w:tcPr>
            <w:tcW w:w="14033" w:type="dxa"/>
            <w:gridSpan w:val="6"/>
            <w:vAlign w:val="center"/>
          </w:tcPr>
          <w:p w14:paraId="1F6BC0B8">
            <w:pPr>
              <w:pStyle w:val="12"/>
            </w:pPr>
            <w:r>
              <w:t>项目工程建设</w:t>
            </w:r>
          </w:p>
        </w:tc>
      </w:tr>
      <w:tr w14:paraId="60D31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26BFB1">
            <w:pPr>
              <w:pStyle w:val="10"/>
            </w:pPr>
            <w:r>
              <w:t>资金支出计划（%）</w:t>
            </w:r>
          </w:p>
        </w:tc>
        <w:tc>
          <w:tcPr>
            <w:tcW w:w="5103" w:type="dxa"/>
            <w:gridSpan w:val="2"/>
            <w:vAlign w:val="center"/>
          </w:tcPr>
          <w:p w14:paraId="2F92F077">
            <w:pPr>
              <w:pStyle w:val="10"/>
            </w:pPr>
            <w:r>
              <w:t>3月底</w:t>
            </w:r>
          </w:p>
        </w:tc>
        <w:tc>
          <w:tcPr>
            <w:tcW w:w="2835" w:type="dxa"/>
            <w:vAlign w:val="center"/>
          </w:tcPr>
          <w:p w14:paraId="3784EDB6">
            <w:pPr>
              <w:pStyle w:val="10"/>
            </w:pPr>
            <w:r>
              <w:t>6月底</w:t>
            </w:r>
          </w:p>
        </w:tc>
        <w:tc>
          <w:tcPr>
            <w:tcW w:w="2551" w:type="dxa"/>
            <w:vAlign w:val="center"/>
          </w:tcPr>
          <w:p w14:paraId="1F5F1029">
            <w:pPr>
              <w:pStyle w:val="10"/>
            </w:pPr>
            <w:r>
              <w:t>10月底</w:t>
            </w:r>
          </w:p>
        </w:tc>
        <w:tc>
          <w:tcPr>
            <w:tcW w:w="3544" w:type="dxa"/>
            <w:gridSpan w:val="2"/>
            <w:vAlign w:val="center"/>
          </w:tcPr>
          <w:p w14:paraId="12E4C5E0">
            <w:pPr>
              <w:pStyle w:val="10"/>
            </w:pPr>
            <w:r>
              <w:t>12月底</w:t>
            </w:r>
          </w:p>
        </w:tc>
      </w:tr>
      <w:tr w14:paraId="08DB8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140B47"/>
        </w:tc>
        <w:tc>
          <w:tcPr>
            <w:tcW w:w="5103" w:type="dxa"/>
            <w:gridSpan w:val="2"/>
            <w:vAlign w:val="center"/>
          </w:tcPr>
          <w:p w14:paraId="1FC46C03">
            <w:pPr>
              <w:pStyle w:val="13"/>
            </w:pPr>
            <w:r>
              <w:t xml:space="preserve"> </w:t>
            </w:r>
          </w:p>
        </w:tc>
        <w:tc>
          <w:tcPr>
            <w:tcW w:w="2835" w:type="dxa"/>
            <w:vAlign w:val="center"/>
          </w:tcPr>
          <w:p w14:paraId="57DCE96A">
            <w:pPr>
              <w:pStyle w:val="13"/>
            </w:pPr>
            <w:r>
              <w:t xml:space="preserve"> </w:t>
            </w:r>
          </w:p>
        </w:tc>
        <w:tc>
          <w:tcPr>
            <w:tcW w:w="2551" w:type="dxa"/>
            <w:vAlign w:val="center"/>
          </w:tcPr>
          <w:p w14:paraId="5DC01557">
            <w:pPr>
              <w:pStyle w:val="13"/>
            </w:pPr>
            <w:r>
              <w:t xml:space="preserve"> </w:t>
            </w:r>
          </w:p>
        </w:tc>
        <w:tc>
          <w:tcPr>
            <w:tcW w:w="3544" w:type="dxa"/>
            <w:gridSpan w:val="2"/>
            <w:vAlign w:val="center"/>
          </w:tcPr>
          <w:p w14:paraId="21200FD3">
            <w:pPr>
              <w:pStyle w:val="13"/>
            </w:pPr>
            <w:r>
              <w:t>100%</w:t>
            </w:r>
          </w:p>
        </w:tc>
      </w:tr>
      <w:tr w14:paraId="2AE26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CB8108">
            <w:pPr>
              <w:pStyle w:val="10"/>
            </w:pPr>
            <w:r>
              <w:t>绩效目标</w:t>
            </w:r>
          </w:p>
        </w:tc>
        <w:tc>
          <w:tcPr>
            <w:tcW w:w="14033" w:type="dxa"/>
            <w:gridSpan w:val="6"/>
            <w:vAlign w:val="center"/>
          </w:tcPr>
          <w:p w14:paraId="11E3FC32">
            <w:pPr>
              <w:pStyle w:val="12"/>
            </w:pPr>
            <w:r>
              <w:t>1.保障新区教育教学质量提升</w:t>
            </w:r>
          </w:p>
        </w:tc>
      </w:tr>
    </w:tbl>
    <w:p w14:paraId="3A996F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716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827A74">
            <w:pPr>
              <w:pStyle w:val="10"/>
            </w:pPr>
            <w:r>
              <w:t>一级指标</w:t>
            </w:r>
          </w:p>
        </w:tc>
        <w:tc>
          <w:tcPr>
            <w:tcW w:w="2268" w:type="dxa"/>
            <w:vAlign w:val="center"/>
          </w:tcPr>
          <w:p w14:paraId="4FAA3663">
            <w:pPr>
              <w:pStyle w:val="10"/>
            </w:pPr>
            <w:r>
              <w:t>二级指标</w:t>
            </w:r>
          </w:p>
        </w:tc>
        <w:tc>
          <w:tcPr>
            <w:tcW w:w="2835" w:type="dxa"/>
            <w:vAlign w:val="center"/>
          </w:tcPr>
          <w:p w14:paraId="5498D18E">
            <w:pPr>
              <w:pStyle w:val="10"/>
            </w:pPr>
            <w:r>
              <w:t>三级指标</w:t>
            </w:r>
          </w:p>
        </w:tc>
        <w:tc>
          <w:tcPr>
            <w:tcW w:w="5386" w:type="dxa"/>
            <w:vAlign w:val="center"/>
          </w:tcPr>
          <w:p w14:paraId="70D4B183">
            <w:pPr>
              <w:pStyle w:val="10"/>
            </w:pPr>
            <w:r>
              <w:t>绩效指标描述</w:t>
            </w:r>
          </w:p>
        </w:tc>
        <w:tc>
          <w:tcPr>
            <w:tcW w:w="2268" w:type="dxa"/>
            <w:vAlign w:val="center"/>
          </w:tcPr>
          <w:p w14:paraId="2D759001">
            <w:pPr>
              <w:pStyle w:val="10"/>
            </w:pPr>
            <w:r>
              <w:t>指标值</w:t>
            </w:r>
          </w:p>
        </w:tc>
        <w:tc>
          <w:tcPr>
            <w:tcW w:w="1276" w:type="dxa"/>
            <w:vAlign w:val="center"/>
          </w:tcPr>
          <w:p w14:paraId="38A72F05">
            <w:pPr>
              <w:pStyle w:val="10"/>
            </w:pPr>
            <w:r>
              <w:t>指标值确定依据</w:t>
            </w:r>
          </w:p>
        </w:tc>
      </w:tr>
      <w:tr w14:paraId="7567E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3E8314">
            <w:pPr>
              <w:pStyle w:val="13"/>
            </w:pPr>
            <w:r>
              <w:t>产出指标</w:t>
            </w:r>
          </w:p>
        </w:tc>
        <w:tc>
          <w:tcPr>
            <w:tcW w:w="2268" w:type="dxa"/>
            <w:vAlign w:val="center"/>
          </w:tcPr>
          <w:p w14:paraId="06B2AC80">
            <w:pPr>
              <w:pStyle w:val="12"/>
            </w:pPr>
            <w:r>
              <w:t>数量指标</w:t>
            </w:r>
          </w:p>
        </w:tc>
        <w:tc>
          <w:tcPr>
            <w:tcW w:w="2835" w:type="dxa"/>
            <w:vAlign w:val="center"/>
          </w:tcPr>
          <w:p w14:paraId="6BE9A113">
            <w:pPr>
              <w:pStyle w:val="12"/>
            </w:pPr>
            <w:r>
              <w:t>新建建筑面积</w:t>
            </w:r>
          </w:p>
        </w:tc>
        <w:tc>
          <w:tcPr>
            <w:tcW w:w="5386" w:type="dxa"/>
            <w:vAlign w:val="center"/>
          </w:tcPr>
          <w:p w14:paraId="1C91D31A">
            <w:pPr>
              <w:pStyle w:val="12"/>
            </w:pPr>
            <w:r>
              <w:t>新建建筑面积</w:t>
            </w:r>
          </w:p>
        </w:tc>
        <w:tc>
          <w:tcPr>
            <w:tcW w:w="2268" w:type="dxa"/>
            <w:vAlign w:val="center"/>
          </w:tcPr>
          <w:p w14:paraId="5DCC67D8">
            <w:pPr>
              <w:pStyle w:val="12"/>
            </w:pPr>
            <w:r>
              <w:t>≤4572平方米</w:t>
            </w:r>
          </w:p>
        </w:tc>
        <w:tc>
          <w:tcPr>
            <w:tcW w:w="1276" w:type="dxa"/>
            <w:vAlign w:val="center"/>
          </w:tcPr>
          <w:p w14:paraId="450D7ED2">
            <w:pPr>
              <w:pStyle w:val="12"/>
            </w:pPr>
            <w:r>
              <w:t>项目工作计划</w:t>
            </w:r>
          </w:p>
        </w:tc>
      </w:tr>
      <w:tr w14:paraId="039E2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CBAE4"/>
        </w:tc>
        <w:tc>
          <w:tcPr>
            <w:tcW w:w="2268" w:type="dxa"/>
            <w:vAlign w:val="center"/>
          </w:tcPr>
          <w:p w14:paraId="5BD00A75">
            <w:pPr>
              <w:pStyle w:val="12"/>
            </w:pPr>
            <w:r>
              <w:t>质量指标</w:t>
            </w:r>
          </w:p>
        </w:tc>
        <w:tc>
          <w:tcPr>
            <w:tcW w:w="2835" w:type="dxa"/>
            <w:vAlign w:val="center"/>
          </w:tcPr>
          <w:p w14:paraId="708BE74E">
            <w:pPr>
              <w:pStyle w:val="12"/>
            </w:pPr>
            <w:r>
              <w:t>建设工程质量合格率（%）</w:t>
            </w:r>
          </w:p>
        </w:tc>
        <w:tc>
          <w:tcPr>
            <w:tcW w:w="5386" w:type="dxa"/>
            <w:vAlign w:val="center"/>
          </w:tcPr>
          <w:p w14:paraId="73FFF9C5">
            <w:pPr>
              <w:pStyle w:val="12"/>
            </w:pPr>
            <w:r>
              <w:t>建设工程质量合格率（%）</w:t>
            </w:r>
          </w:p>
        </w:tc>
        <w:tc>
          <w:tcPr>
            <w:tcW w:w="2268" w:type="dxa"/>
            <w:vAlign w:val="center"/>
          </w:tcPr>
          <w:p w14:paraId="747F618F">
            <w:pPr>
              <w:pStyle w:val="12"/>
            </w:pPr>
            <w:r>
              <w:t>100%</w:t>
            </w:r>
          </w:p>
        </w:tc>
        <w:tc>
          <w:tcPr>
            <w:tcW w:w="1276" w:type="dxa"/>
            <w:vAlign w:val="center"/>
          </w:tcPr>
          <w:p w14:paraId="4642F73C">
            <w:pPr>
              <w:pStyle w:val="12"/>
            </w:pPr>
            <w:r>
              <w:t>项目工作计划</w:t>
            </w:r>
          </w:p>
        </w:tc>
      </w:tr>
      <w:tr w14:paraId="38CF9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127DA"/>
        </w:tc>
        <w:tc>
          <w:tcPr>
            <w:tcW w:w="2268" w:type="dxa"/>
            <w:vAlign w:val="center"/>
          </w:tcPr>
          <w:p w14:paraId="71912748">
            <w:pPr>
              <w:pStyle w:val="12"/>
            </w:pPr>
            <w:r>
              <w:t>时效指标</w:t>
            </w:r>
          </w:p>
        </w:tc>
        <w:tc>
          <w:tcPr>
            <w:tcW w:w="2835" w:type="dxa"/>
            <w:vAlign w:val="center"/>
          </w:tcPr>
          <w:p w14:paraId="6CE39EEC">
            <w:pPr>
              <w:pStyle w:val="12"/>
            </w:pPr>
            <w:r>
              <w:t>按时完成工作任务</w:t>
            </w:r>
          </w:p>
        </w:tc>
        <w:tc>
          <w:tcPr>
            <w:tcW w:w="5386" w:type="dxa"/>
            <w:vAlign w:val="center"/>
          </w:tcPr>
          <w:p w14:paraId="1A67EE84">
            <w:pPr>
              <w:pStyle w:val="12"/>
            </w:pPr>
            <w:r>
              <w:t>按时完成工作任务</w:t>
            </w:r>
          </w:p>
        </w:tc>
        <w:tc>
          <w:tcPr>
            <w:tcW w:w="2268" w:type="dxa"/>
            <w:vAlign w:val="center"/>
          </w:tcPr>
          <w:p w14:paraId="01DB88D9">
            <w:pPr>
              <w:pStyle w:val="12"/>
            </w:pPr>
            <w:r>
              <w:t>项目建设完成</w:t>
            </w:r>
          </w:p>
        </w:tc>
        <w:tc>
          <w:tcPr>
            <w:tcW w:w="1276" w:type="dxa"/>
            <w:vAlign w:val="center"/>
          </w:tcPr>
          <w:p w14:paraId="64E742CC">
            <w:pPr>
              <w:pStyle w:val="12"/>
            </w:pPr>
            <w:r>
              <w:t>工作计划</w:t>
            </w:r>
          </w:p>
        </w:tc>
      </w:tr>
      <w:tr w14:paraId="7C743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5C562"/>
        </w:tc>
        <w:tc>
          <w:tcPr>
            <w:tcW w:w="2268" w:type="dxa"/>
            <w:vAlign w:val="center"/>
          </w:tcPr>
          <w:p w14:paraId="12AE2F8F">
            <w:pPr>
              <w:pStyle w:val="12"/>
            </w:pPr>
            <w:r>
              <w:t>成本指标</w:t>
            </w:r>
          </w:p>
        </w:tc>
        <w:tc>
          <w:tcPr>
            <w:tcW w:w="2835" w:type="dxa"/>
            <w:vAlign w:val="center"/>
          </w:tcPr>
          <w:p w14:paraId="44B4BF7A">
            <w:pPr>
              <w:pStyle w:val="12"/>
            </w:pPr>
            <w:r>
              <w:t>项目预算情况</w:t>
            </w:r>
          </w:p>
        </w:tc>
        <w:tc>
          <w:tcPr>
            <w:tcW w:w="5386" w:type="dxa"/>
            <w:vAlign w:val="center"/>
          </w:tcPr>
          <w:p w14:paraId="7431D487">
            <w:pPr>
              <w:pStyle w:val="12"/>
            </w:pPr>
            <w:r>
              <w:t>控制支出不超预算批复</w:t>
            </w:r>
          </w:p>
        </w:tc>
        <w:tc>
          <w:tcPr>
            <w:tcW w:w="2268" w:type="dxa"/>
            <w:vAlign w:val="center"/>
          </w:tcPr>
          <w:p w14:paraId="7F19AE91">
            <w:pPr>
              <w:pStyle w:val="12"/>
            </w:pPr>
            <w:r>
              <w:t>≤100万</w:t>
            </w:r>
          </w:p>
        </w:tc>
        <w:tc>
          <w:tcPr>
            <w:tcW w:w="1276" w:type="dxa"/>
            <w:vAlign w:val="center"/>
          </w:tcPr>
          <w:p w14:paraId="5A089A60">
            <w:pPr>
              <w:pStyle w:val="12"/>
            </w:pPr>
            <w:r>
              <w:t>工作计划</w:t>
            </w:r>
          </w:p>
        </w:tc>
      </w:tr>
      <w:tr w14:paraId="6CE1A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008556">
            <w:pPr>
              <w:pStyle w:val="13"/>
            </w:pPr>
            <w:r>
              <w:t>效益指标</w:t>
            </w:r>
          </w:p>
        </w:tc>
        <w:tc>
          <w:tcPr>
            <w:tcW w:w="2268" w:type="dxa"/>
            <w:vAlign w:val="center"/>
          </w:tcPr>
          <w:p w14:paraId="68946409">
            <w:pPr>
              <w:pStyle w:val="12"/>
            </w:pPr>
            <w:r>
              <w:t>经济效益指标</w:t>
            </w:r>
          </w:p>
        </w:tc>
        <w:tc>
          <w:tcPr>
            <w:tcW w:w="2835" w:type="dxa"/>
            <w:vAlign w:val="center"/>
          </w:tcPr>
          <w:p w14:paraId="37FEE1CC">
            <w:pPr>
              <w:pStyle w:val="12"/>
            </w:pPr>
            <w:r>
              <w:t>降低成本</w:t>
            </w:r>
          </w:p>
        </w:tc>
        <w:tc>
          <w:tcPr>
            <w:tcW w:w="5386" w:type="dxa"/>
            <w:vAlign w:val="center"/>
          </w:tcPr>
          <w:p w14:paraId="7CAB3B81">
            <w:pPr>
              <w:pStyle w:val="12"/>
            </w:pPr>
            <w:r>
              <w:t>控制项目整体支出不超概算批复</w:t>
            </w:r>
          </w:p>
        </w:tc>
        <w:tc>
          <w:tcPr>
            <w:tcW w:w="2268" w:type="dxa"/>
            <w:vAlign w:val="center"/>
          </w:tcPr>
          <w:p w14:paraId="094D943C">
            <w:pPr>
              <w:pStyle w:val="12"/>
            </w:pPr>
            <w:r>
              <w:t>≤100万</w:t>
            </w:r>
          </w:p>
        </w:tc>
        <w:tc>
          <w:tcPr>
            <w:tcW w:w="1276" w:type="dxa"/>
            <w:vAlign w:val="center"/>
          </w:tcPr>
          <w:p w14:paraId="0C2EBBF3">
            <w:pPr>
              <w:pStyle w:val="12"/>
            </w:pPr>
            <w:r>
              <w:t>按照工作计划</w:t>
            </w:r>
          </w:p>
        </w:tc>
      </w:tr>
      <w:tr w14:paraId="33C26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652EE"/>
        </w:tc>
        <w:tc>
          <w:tcPr>
            <w:tcW w:w="2268" w:type="dxa"/>
            <w:vAlign w:val="center"/>
          </w:tcPr>
          <w:p w14:paraId="6576C657">
            <w:pPr>
              <w:pStyle w:val="12"/>
            </w:pPr>
            <w:r>
              <w:t>社会效益指标</w:t>
            </w:r>
          </w:p>
        </w:tc>
        <w:tc>
          <w:tcPr>
            <w:tcW w:w="2835" w:type="dxa"/>
            <w:vAlign w:val="center"/>
          </w:tcPr>
          <w:p w14:paraId="5C80FBEA">
            <w:pPr>
              <w:pStyle w:val="12"/>
            </w:pPr>
            <w:r>
              <w:t>社会影响度</w:t>
            </w:r>
          </w:p>
        </w:tc>
        <w:tc>
          <w:tcPr>
            <w:tcW w:w="5386" w:type="dxa"/>
            <w:vAlign w:val="center"/>
          </w:tcPr>
          <w:p w14:paraId="2B60FF90">
            <w:pPr>
              <w:pStyle w:val="12"/>
            </w:pPr>
            <w:r>
              <w:t>社会影响度</w:t>
            </w:r>
          </w:p>
        </w:tc>
        <w:tc>
          <w:tcPr>
            <w:tcW w:w="2268" w:type="dxa"/>
            <w:vAlign w:val="center"/>
          </w:tcPr>
          <w:p w14:paraId="1931CAA0">
            <w:pPr>
              <w:pStyle w:val="12"/>
            </w:pPr>
            <w:r>
              <w:t>提升社会影响度</w:t>
            </w:r>
          </w:p>
        </w:tc>
        <w:tc>
          <w:tcPr>
            <w:tcW w:w="1276" w:type="dxa"/>
            <w:vAlign w:val="center"/>
          </w:tcPr>
          <w:p w14:paraId="2DADDD6B">
            <w:pPr>
              <w:pStyle w:val="12"/>
            </w:pPr>
            <w:r>
              <w:t>按照工作目标</w:t>
            </w:r>
          </w:p>
        </w:tc>
      </w:tr>
      <w:tr w14:paraId="7538E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15055"/>
        </w:tc>
        <w:tc>
          <w:tcPr>
            <w:tcW w:w="2268" w:type="dxa"/>
            <w:vAlign w:val="center"/>
          </w:tcPr>
          <w:p w14:paraId="07E04575">
            <w:pPr>
              <w:pStyle w:val="12"/>
            </w:pPr>
            <w:r>
              <w:t>生态效益指标</w:t>
            </w:r>
          </w:p>
        </w:tc>
        <w:tc>
          <w:tcPr>
            <w:tcW w:w="2835" w:type="dxa"/>
            <w:vAlign w:val="center"/>
          </w:tcPr>
          <w:p w14:paraId="51CD6B80">
            <w:pPr>
              <w:pStyle w:val="12"/>
            </w:pPr>
            <w:r>
              <w:t>满足生态环保要求</w:t>
            </w:r>
          </w:p>
        </w:tc>
        <w:tc>
          <w:tcPr>
            <w:tcW w:w="5386" w:type="dxa"/>
            <w:vAlign w:val="center"/>
          </w:tcPr>
          <w:p w14:paraId="08B9F053">
            <w:pPr>
              <w:pStyle w:val="12"/>
            </w:pPr>
            <w:r>
              <w:t>满足生态环保要求</w:t>
            </w:r>
          </w:p>
        </w:tc>
        <w:tc>
          <w:tcPr>
            <w:tcW w:w="2268" w:type="dxa"/>
            <w:vAlign w:val="center"/>
          </w:tcPr>
          <w:p w14:paraId="728A9831">
            <w:pPr>
              <w:pStyle w:val="12"/>
            </w:pPr>
            <w:r>
              <w:t>达到生态环保要求</w:t>
            </w:r>
          </w:p>
        </w:tc>
        <w:tc>
          <w:tcPr>
            <w:tcW w:w="1276" w:type="dxa"/>
            <w:vAlign w:val="center"/>
          </w:tcPr>
          <w:p w14:paraId="6495503C">
            <w:pPr>
              <w:pStyle w:val="12"/>
            </w:pPr>
            <w:r>
              <w:t>按照工作目标</w:t>
            </w:r>
          </w:p>
        </w:tc>
      </w:tr>
      <w:tr w14:paraId="4D388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900E0"/>
        </w:tc>
        <w:tc>
          <w:tcPr>
            <w:tcW w:w="2268" w:type="dxa"/>
            <w:vAlign w:val="center"/>
          </w:tcPr>
          <w:p w14:paraId="4089760D">
            <w:pPr>
              <w:pStyle w:val="12"/>
            </w:pPr>
            <w:r>
              <w:t>可持续影响指标</w:t>
            </w:r>
          </w:p>
        </w:tc>
        <w:tc>
          <w:tcPr>
            <w:tcW w:w="2835" w:type="dxa"/>
            <w:vAlign w:val="center"/>
          </w:tcPr>
          <w:p w14:paraId="7AE9F075">
            <w:pPr>
              <w:pStyle w:val="12"/>
            </w:pPr>
            <w:r>
              <w:t>可持续性</w:t>
            </w:r>
          </w:p>
        </w:tc>
        <w:tc>
          <w:tcPr>
            <w:tcW w:w="5386" w:type="dxa"/>
            <w:vAlign w:val="center"/>
          </w:tcPr>
          <w:p w14:paraId="479C379B">
            <w:pPr>
              <w:pStyle w:val="12"/>
            </w:pPr>
            <w:r>
              <w:t>可持续性</w:t>
            </w:r>
          </w:p>
        </w:tc>
        <w:tc>
          <w:tcPr>
            <w:tcW w:w="2268" w:type="dxa"/>
            <w:vAlign w:val="center"/>
          </w:tcPr>
          <w:p w14:paraId="10749CAA">
            <w:pPr>
              <w:pStyle w:val="12"/>
            </w:pPr>
            <w:r>
              <w:t>校园运转可持续</w:t>
            </w:r>
          </w:p>
        </w:tc>
        <w:tc>
          <w:tcPr>
            <w:tcW w:w="1276" w:type="dxa"/>
            <w:vAlign w:val="center"/>
          </w:tcPr>
          <w:p w14:paraId="3B5CEB09">
            <w:pPr>
              <w:pStyle w:val="12"/>
            </w:pPr>
            <w:r>
              <w:t>按照工作目标</w:t>
            </w:r>
          </w:p>
        </w:tc>
      </w:tr>
      <w:tr w14:paraId="0987B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C5D2CB">
            <w:pPr>
              <w:pStyle w:val="13"/>
            </w:pPr>
            <w:r>
              <w:t>满意度指标</w:t>
            </w:r>
          </w:p>
        </w:tc>
        <w:tc>
          <w:tcPr>
            <w:tcW w:w="2268" w:type="dxa"/>
            <w:vAlign w:val="center"/>
          </w:tcPr>
          <w:p w14:paraId="0B04310D">
            <w:pPr>
              <w:pStyle w:val="12"/>
            </w:pPr>
            <w:r>
              <w:t>服务对象满意度指标</w:t>
            </w:r>
          </w:p>
        </w:tc>
        <w:tc>
          <w:tcPr>
            <w:tcW w:w="2835" w:type="dxa"/>
            <w:vAlign w:val="center"/>
          </w:tcPr>
          <w:p w14:paraId="58C1974D">
            <w:pPr>
              <w:pStyle w:val="12"/>
            </w:pPr>
            <w:r>
              <w:t>服务对象满意度（%）</w:t>
            </w:r>
          </w:p>
        </w:tc>
        <w:tc>
          <w:tcPr>
            <w:tcW w:w="5386" w:type="dxa"/>
            <w:vAlign w:val="center"/>
          </w:tcPr>
          <w:p w14:paraId="7A5D4FFA">
            <w:pPr>
              <w:pStyle w:val="12"/>
            </w:pPr>
            <w:r>
              <w:t>服务对象满意度（%）</w:t>
            </w:r>
          </w:p>
        </w:tc>
        <w:tc>
          <w:tcPr>
            <w:tcW w:w="2268" w:type="dxa"/>
            <w:vAlign w:val="center"/>
          </w:tcPr>
          <w:p w14:paraId="387301A8">
            <w:pPr>
              <w:pStyle w:val="12"/>
            </w:pPr>
            <w:r>
              <w:t>≥95%</w:t>
            </w:r>
          </w:p>
        </w:tc>
        <w:tc>
          <w:tcPr>
            <w:tcW w:w="1276" w:type="dxa"/>
            <w:vAlign w:val="center"/>
          </w:tcPr>
          <w:p w14:paraId="02E1C532">
            <w:pPr>
              <w:pStyle w:val="12"/>
            </w:pPr>
            <w:r>
              <w:t>满意度测评</w:t>
            </w:r>
          </w:p>
        </w:tc>
      </w:tr>
    </w:tbl>
    <w:p w14:paraId="50AF4330">
      <w:pPr>
        <w:sectPr>
          <w:pgSz w:w="16840" w:h="11900" w:orient="landscape"/>
          <w:pgMar w:top="1361" w:right="1020" w:bottom="1134" w:left="1020" w:header="720" w:footer="720" w:gutter="0"/>
          <w:cols w:space="720" w:num="1"/>
        </w:sectPr>
      </w:pPr>
    </w:p>
    <w:p w14:paraId="08CA1AF6">
      <w:pPr>
        <w:spacing w:before="0" w:after="0"/>
        <w:ind w:firstLine="560"/>
        <w:jc w:val="left"/>
        <w:outlineLvl w:val="9"/>
      </w:pPr>
      <w:r>
        <w:rPr>
          <w:rFonts w:ascii="方正仿宋_GBK" w:hAnsi="方正仿宋_GBK" w:eastAsia="方正仿宋_GBK" w:cs="方正仿宋_GBK"/>
          <w:b/>
          <w:color w:val="000000"/>
          <w:sz w:val="28"/>
        </w:rPr>
        <w:t>18、基础教育业务活动经费项目绩效目标表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63EE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EC03CB">
            <w:pPr>
              <w:pStyle w:val="11"/>
            </w:pPr>
            <w:r>
              <w:t>单位：万元</w:t>
            </w:r>
          </w:p>
        </w:tc>
      </w:tr>
      <w:tr w14:paraId="67A6D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58120B">
            <w:pPr>
              <w:pStyle w:val="10"/>
            </w:pPr>
            <w:r>
              <w:t>项目编码</w:t>
            </w:r>
          </w:p>
        </w:tc>
        <w:tc>
          <w:tcPr>
            <w:tcW w:w="5103" w:type="dxa"/>
            <w:gridSpan w:val="2"/>
            <w:vAlign w:val="center"/>
          </w:tcPr>
          <w:p w14:paraId="4BD79AD4">
            <w:pPr>
              <w:pStyle w:val="12"/>
            </w:pPr>
            <w:r>
              <w:t>13660026P00586110089W</w:t>
            </w:r>
          </w:p>
        </w:tc>
        <w:tc>
          <w:tcPr>
            <w:tcW w:w="2835" w:type="dxa"/>
            <w:vAlign w:val="center"/>
          </w:tcPr>
          <w:p w14:paraId="7A743E03">
            <w:pPr>
              <w:pStyle w:val="10"/>
            </w:pPr>
            <w:r>
              <w:t>项目名称</w:t>
            </w:r>
          </w:p>
        </w:tc>
        <w:tc>
          <w:tcPr>
            <w:tcW w:w="6095" w:type="dxa"/>
            <w:gridSpan w:val="3"/>
            <w:vAlign w:val="center"/>
          </w:tcPr>
          <w:p w14:paraId="03AE0609">
            <w:pPr>
              <w:pStyle w:val="12"/>
            </w:pPr>
            <w:r>
              <w:t>基础教育业务活动经费项目</w:t>
            </w:r>
          </w:p>
        </w:tc>
      </w:tr>
      <w:tr w14:paraId="177978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238541">
            <w:pPr>
              <w:pStyle w:val="10"/>
            </w:pPr>
            <w:r>
              <w:t>预算规模及资金用途</w:t>
            </w:r>
          </w:p>
        </w:tc>
        <w:tc>
          <w:tcPr>
            <w:tcW w:w="2268" w:type="dxa"/>
            <w:vAlign w:val="center"/>
          </w:tcPr>
          <w:p w14:paraId="20FCCFBC">
            <w:pPr>
              <w:pStyle w:val="10"/>
            </w:pPr>
            <w:r>
              <w:t>预算数</w:t>
            </w:r>
          </w:p>
        </w:tc>
        <w:tc>
          <w:tcPr>
            <w:tcW w:w="2835" w:type="dxa"/>
            <w:vAlign w:val="center"/>
          </w:tcPr>
          <w:p w14:paraId="7568CD9C">
            <w:pPr>
              <w:pStyle w:val="12"/>
            </w:pPr>
            <w:r>
              <w:t>30.04</w:t>
            </w:r>
          </w:p>
        </w:tc>
        <w:tc>
          <w:tcPr>
            <w:tcW w:w="2835" w:type="dxa"/>
            <w:vAlign w:val="center"/>
          </w:tcPr>
          <w:p w14:paraId="73A5901B">
            <w:pPr>
              <w:pStyle w:val="10"/>
            </w:pPr>
            <w:r>
              <w:t>其中：财政    资金</w:t>
            </w:r>
          </w:p>
        </w:tc>
        <w:tc>
          <w:tcPr>
            <w:tcW w:w="2551" w:type="dxa"/>
            <w:vAlign w:val="center"/>
          </w:tcPr>
          <w:p w14:paraId="0CBD10F0">
            <w:pPr>
              <w:pStyle w:val="12"/>
            </w:pPr>
            <w:r>
              <w:t>30.04</w:t>
            </w:r>
          </w:p>
        </w:tc>
        <w:tc>
          <w:tcPr>
            <w:tcW w:w="2268" w:type="dxa"/>
            <w:vAlign w:val="center"/>
          </w:tcPr>
          <w:p w14:paraId="049DD1F3">
            <w:pPr>
              <w:pStyle w:val="10"/>
            </w:pPr>
            <w:r>
              <w:t>其他资金</w:t>
            </w:r>
          </w:p>
        </w:tc>
        <w:tc>
          <w:tcPr>
            <w:tcW w:w="1276" w:type="dxa"/>
            <w:vAlign w:val="center"/>
          </w:tcPr>
          <w:p w14:paraId="60211519">
            <w:pPr>
              <w:pStyle w:val="12"/>
            </w:pPr>
            <w:r>
              <w:t xml:space="preserve"> </w:t>
            </w:r>
          </w:p>
        </w:tc>
      </w:tr>
      <w:tr w14:paraId="625E3B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E9FA29"/>
        </w:tc>
        <w:tc>
          <w:tcPr>
            <w:tcW w:w="14033" w:type="dxa"/>
            <w:gridSpan w:val="6"/>
            <w:vAlign w:val="center"/>
          </w:tcPr>
          <w:p w14:paraId="460F2A49">
            <w:pPr>
              <w:pStyle w:val="12"/>
            </w:pPr>
            <w:r>
              <w:t>用于基础教育业务活动项目</w:t>
            </w:r>
          </w:p>
        </w:tc>
      </w:tr>
      <w:tr w14:paraId="6EB287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288221">
            <w:pPr>
              <w:pStyle w:val="10"/>
            </w:pPr>
            <w:r>
              <w:t>资金支出计划（%）</w:t>
            </w:r>
          </w:p>
        </w:tc>
        <w:tc>
          <w:tcPr>
            <w:tcW w:w="5103" w:type="dxa"/>
            <w:gridSpan w:val="2"/>
            <w:vAlign w:val="center"/>
          </w:tcPr>
          <w:p w14:paraId="662205D6">
            <w:pPr>
              <w:pStyle w:val="10"/>
            </w:pPr>
            <w:r>
              <w:t>3月底</w:t>
            </w:r>
          </w:p>
        </w:tc>
        <w:tc>
          <w:tcPr>
            <w:tcW w:w="2835" w:type="dxa"/>
            <w:vAlign w:val="center"/>
          </w:tcPr>
          <w:p w14:paraId="08408962">
            <w:pPr>
              <w:pStyle w:val="10"/>
            </w:pPr>
            <w:r>
              <w:t>6月底</w:t>
            </w:r>
          </w:p>
        </w:tc>
        <w:tc>
          <w:tcPr>
            <w:tcW w:w="2551" w:type="dxa"/>
            <w:vAlign w:val="center"/>
          </w:tcPr>
          <w:p w14:paraId="68D48164">
            <w:pPr>
              <w:pStyle w:val="10"/>
            </w:pPr>
            <w:r>
              <w:t>10月底</w:t>
            </w:r>
          </w:p>
        </w:tc>
        <w:tc>
          <w:tcPr>
            <w:tcW w:w="3544" w:type="dxa"/>
            <w:gridSpan w:val="2"/>
            <w:vAlign w:val="center"/>
          </w:tcPr>
          <w:p w14:paraId="5514D06A">
            <w:pPr>
              <w:pStyle w:val="10"/>
            </w:pPr>
            <w:r>
              <w:t>12月底</w:t>
            </w:r>
          </w:p>
        </w:tc>
      </w:tr>
      <w:tr w14:paraId="5DF180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823A57"/>
        </w:tc>
        <w:tc>
          <w:tcPr>
            <w:tcW w:w="5103" w:type="dxa"/>
            <w:gridSpan w:val="2"/>
            <w:vAlign w:val="center"/>
          </w:tcPr>
          <w:p w14:paraId="7260BBF7">
            <w:pPr>
              <w:pStyle w:val="13"/>
            </w:pPr>
            <w:r>
              <w:t>25%</w:t>
            </w:r>
          </w:p>
        </w:tc>
        <w:tc>
          <w:tcPr>
            <w:tcW w:w="2835" w:type="dxa"/>
            <w:vAlign w:val="center"/>
          </w:tcPr>
          <w:p w14:paraId="3D3B739F">
            <w:pPr>
              <w:pStyle w:val="13"/>
            </w:pPr>
            <w:r>
              <w:t>50%</w:t>
            </w:r>
          </w:p>
        </w:tc>
        <w:tc>
          <w:tcPr>
            <w:tcW w:w="2551" w:type="dxa"/>
            <w:vAlign w:val="center"/>
          </w:tcPr>
          <w:p w14:paraId="796EAC1C">
            <w:pPr>
              <w:pStyle w:val="13"/>
            </w:pPr>
            <w:r>
              <w:t>75%</w:t>
            </w:r>
          </w:p>
        </w:tc>
        <w:tc>
          <w:tcPr>
            <w:tcW w:w="3544" w:type="dxa"/>
            <w:gridSpan w:val="2"/>
            <w:vAlign w:val="center"/>
          </w:tcPr>
          <w:p w14:paraId="71F28B41">
            <w:pPr>
              <w:pStyle w:val="13"/>
            </w:pPr>
            <w:r>
              <w:t>100%</w:t>
            </w:r>
          </w:p>
        </w:tc>
      </w:tr>
      <w:tr w14:paraId="4600F2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33E2F1">
            <w:pPr>
              <w:pStyle w:val="10"/>
            </w:pPr>
            <w:r>
              <w:t>绩效目标</w:t>
            </w:r>
          </w:p>
        </w:tc>
        <w:tc>
          <w:tcPr>
            <w:tcW w:w="14033" w:type="dxa"/>
            <w:gridSpan w:val="6"/>
            <w:vAlign w:val="center"/>
          </w:tcPr>
          <w:p w14:paraId="060FE1E7">
            <w:pPr>
              <w:pStyle w:val="12"/>
            </w:pPr>
            <w:r>
              <w:t>1.提升学校和教师教育教学能力</w:t>
            </w:r>
          </w:p>
          <w:p w14:paraId="2E4C99BF">
            <w:pPr>
              <w:pStyle w:val="12"/>
            </w:pPr>
            <w:r>
              <w:t>2.促进新区基础教育工作管理</w:t>
            </w:r>
          </w:p>
        </w:tc>
      </w:tr>
    </w:tbl>
    <w:p w14:paraId="3C4795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4D0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1A99A7">
            <w:pPr>
              <w:pStyle w:val="10"/>
            </w:pPr>
            <w:r>
              <w:t>一级指标</w:t>
            </w:r>
          </w:p>
        </w:tc>
        <w:tc>
          <w:tcPr>
            <w:tcW w:w="2268" w:type="dxa"/>
            <w:vAlign w:val="center"/>
          </w:tcPr>
          <w:p w14:paraId="5B10CFBF">
            <w:pPr>
              <w:pStyle w:val="10"/>
            </w:pPr>
            <w:r>
              <w:t>二级指标</w:t>
            </w:r>
          </w:p>
        </w:tc>
        <w:tc>
          <w:tcPr>
            <w:tcW w:w="2835" w:type="dxa"/>
            <w:vAlign w:val="center"/>
          </w:tcPr>
          <w:p w14:paraId="360AF712">
            <w:pPr>
              <w:pStyle w:val="10"/>
            </w:pPr>
            <w:r>
              <w:t>三级指标</w:t>
            </w:r>
          </w:p>
        </w:tc>
        <w:tc>
          <w:tcPr>
            <w:tcW w:w="5386" w:type="dxa"/>
            <w:vAlign w:val="center"/>
          </w:tcPr>
          <w:p w14:paraId="0FF3438B">
            <w:pPr>
              <w:pStyle w:val="10"/>
            </w:pPr>
            <w:r>
              <w:t>绩效指标描述</w:t>
            </w:r>
          </w:p>
        </w:tc>
        <w:tc>
          <w:tcPr>
            <w:tcW w:w="2268" w:type="dxa"/>
            <w:vAlign w:val="center"/>
          </w:tcPr>
          <w:p w14:paraId="6E306A93">
            <w:pPr>
              <w:pStyle w:val="10"/>
            </w:pPr>
            <w:r>
              <w:t>指标值</w:t>
            </w:r>
          </w:p>
        </w:tc>
        <w:tc>
          <w:tcPr>
            <w:tcW w:w="1276" w:type="dxa"/>
            <w:vAlign w:val="center"/>
          </w:tcPr>
          <w:p w14:paraId="58379C7E">
            <w:pPr>
              <w:pStyle w:val="10"/>
            </w:pPr>
            <w:r>
              <w:t>指标值确定依据</w:t>
            </w:r>
          </w:p>
        </w:tc>
      </w:tr>
      <w:tr w14:paraId="6E3DF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21CF88">
            <w:pPr>
              <w:pStyle w:val="13"/>
            </w:pPr>
            <w:r>
              <w:t>产出指标</w:t>
            </w:r>
          </w:p>
        </w:tc>
        <w:tc>
          <w:tcPr>
            <w:tcW w:w="2268" w:type="dxa"/>
            <w:vAlign w:val="center"/>
          </w:tcPr>
          <w:p w14:paraId="76B2CE90">
            <w:pPr>
              <w:pStyle w:val="12"/>
            </w:pPr>
            <w:r>
              <w:t>数量指标</w:t>
            </w:r>
          </w:p>
        </w:tc>
        <w:tc>
          <w:tcPr>
            <w:tcW w:w="2835" w:type="dxa"/>
            <w:vAlign w:val="center"/>
          </w:tcPr>
          <w:p w14:paraId="2DD9793D">
            <w:pPr>
              <w:pStyle w:val="12"/>
            </w:pPr>
            <w:r>
              <w:t>活动次数</w:t>
            </w:r>
          </w:p>
        </w:tc>
        <w:tc>
          <w:tcPr>
            <w:tcW w:w="5386" w:type="dxa"/>
            <w:vAlign w:val="center"/>
          </w:tcPr>
          <w:p w14:paraId="49227C22">
            <w:pPr>
              <w:pStyle w:val="12"/>
            </w:pPr>
            <w:r>
              <w:t>举办基础教育、语言文字相关活动</w:t>
            </w:r>
          </w:p>
        </w:tc>
        <w:tc>
          <w:tcPr>
            <w:tcW w:w="2268" w:type="dxa"/>
            <w:vAlign w:val="center"/>
          </w:tcPr>
          <w:p w14:paraId="4FE23E23">
            <w:pPr>
              <w:pStyle w:val="12"/>
            </w:pPr>
            <w:r>
              <w:t>≥2次</w:t>
            </w:r>
          </w:p>
        </w:tc>
        <w:tc>
          <w:tcPr>
            <w:tcW w:w="1276" w:type="dxa"/>
            <w:vAlign w:val="center"/>
          </w:tcPr>
          <w:p w14:paraId="6B3773C2">
            <w:pPr>
              <w:pStyle w:val="12"/>
            </w:pPr>
            <w:r>
              <w:t>工作计划</w:t>
            </w:r>
          </w:p>
        </w:tc>
      </w:tr>
      <w:tr w14:paraId="479F4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62E7F"/>
        </w:tc>
        <w:tc>
          <w:tcPr>
            <w:tcW w:w="2268" w:type="dxa"/>
            <w:vAlign w:val="center"/>
          </w:tcPr>
          <w:p w14:paraId="1C0C8342">
            <w:pPr>
              <w:pStyle w:val="12"/>
            </w:pPr>
            <w:r>
              <w:t>数量指标</w:t>
            </w:r>
          </w:p>
        </w:tc>
        <w:tc>
          <w:tcPr>
            <w:tcW w:w="2835" w:type="dxa"/>
            <w:vAlign w:val="center"/>
          </w:tcPr>
          <w:p w14:paraId="196242B2">
            <w:pPr>
              <w:pStyle w:val="12"/>
            </w:pPr>
            <w:r>
              <w:t>检查次数</w:t>
            </w:r>
          </w:p>
        </w:tc>
        <w:tc>
          <w:tcPr>
            <w:tcW w:w="5386" w:type="dxa"/>
            <w:vAlign w:val="center"/>
          </w:tcPr>
          <w:p w14:paraId="7CF6E96F">
            <w:pPr>
              <w:pStyle w:val="12"/>
            </w:pPr>
            <w:r>
              <w:t>到学校相关工作检查、指导、评选</w:t>
            </w:r>
          </w:p>
        </w:tc>
        <w:tc>
          <w:tcPr>
            <w:tcW w:w="2268" w:type="dxa"/>
            <w:vAlign w:val="center"/>
          </w:tcPr>
          <w:p w14:paraId="6D1811E5">
            <w:pPr>
              <w:pStyle w:val="12"/>
            </w:pPr>
            <w:r>
              <w:t>≥4次</w:t>
            </w:r>
          </w:p>
        </w:tc>
        <w:tc>
          <w:tcPr>
            <w:tcW w:w="1276" w:type="dxa"/>
            <w:vAlign w:val="center"/>
          </w:tcPr>
          <w:p w14:paraId="173E3BDF">
            <w:pPr>
              <w:pStyle w:val="12"/>
            </w:pPr>
            <w:r>
              <w:t>工作计划</w:t>
            </w:r>
          </w:p>
        </w:tc>
      </w:tr>
      <w:tr w14:paraId="1C504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CC9E1"/>
        </w:tc>
        <w:tc>
          <w:tcPr>
            <w:tcW w:w="2268" w:type="dxa"/>
            <w:vAlign w:val="center"/>
          </w:tcPr>
          <w:p w14:paraId="70ADFD33">
            <w:pPr>
              <w:pStyle w:val="12"/>
            </w:pPr>
            <w:r>
              <w:t>质量指标</w:t>
            </w:r>
          </w:p>
        </w:tc>
        <w:tc>
          <w:tcPr>
            <w:tcW w:w="2835" w:type="dxa"/>
            <w:vAlign w:val="center"/>
          </w:tcPr>
          <w:p w14:paraId="6A60FCD7">
            <w:pPr>
              <w:pStyle w:val="12"/>
            </w:pPr>
            <w:r>
              <w:t>组织检查指导次数</w:t>
            </w:r>
          </w:p>
        </w:tc>
        <w:tc>
          <w:tcPr>
            <w:tcW w:w="5386" w:type="dxa"/>
            <w:vAlign w:val="center"/>
          </w:tcPr>
          <w:p w14:paraId="7E0673B2">
            <w:pPr>
              <w:pStyle w:val="12"/>
            </w:pPr>
            <w:r>
              <w:t>检查、指导活动有效提升基础教育质量</w:t>
            </w:r>
          </w:p>
        </w:tc>
        <w:tc>
          <w:tcPr>
            <w:tcW w:w="2268" w:type="dxa"/>
            <w:vAlign w:val="center"/>
          </w:tcPr>
          <w:p w14:paraId="5C1EECF2">
            <w:pPr>
              <w:pStyle w:val="12"/>
            </w:pPr>
            <w:r>
              <w:t>提升</w:t>
            </w:r>
          </w:p>
        </w:tc>
        <w:tc>
          <w:tcPr>
            <w:tcW w:w="1276" w:type="dxa"/>
            <w:vAlign w:val="center"/>
          </w:tcPr>
          <w:p w14:paraId="059F66AB">
            <w:pPr>
              <w:pStyle w:val="12"/>
            </w:pPr>
            <w:r>
              <w:t>工作计划</w:t>
            </w:r>
          </w:p>
        </w:tc>
      </w:tr>
      <w:tr w14:paraId="1E82B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43B3E"/>
        </w:tc>
        <w:tc>
          <w:tcPr>
            <w:tcW w:w="2268" w:type="dxa"/>
            <w:vAlign w:val="center"/>
          </w:tcPr>
          <w:p w14:paraId="39A527ED">
            <w:pPr>
              <w:pStyle w:val="12"/>
            </w:pPr>
            <w:r>
              <w:t>时效指标</w:t>
            </w:r>
          </w:p>
        </w:tc>
        <w:tc>
          <w:tcPr>
            <w:tcW w:w="2835" w:type="dxa"/>
            <w:vAlign w:val="center"/>
          </w:tcPr>
          <w:p w14:paraId="23F599D8">
            <w:pPr>
              <w:pStyle w:val="12"/>
            </w:pPr>
            <w:r>
              <w:t>按时完成</w:t>
            </w:r>
          </w:p>
        </w:tc>
        <w:tc>
          <w:tcPr>
            <w:tcW w:w="5386" w:type="dxa"/>
            <w:vAlign w:val="center"/>
          </w:tcPr>
          <w:p w14:paraId="6D755B18">
            <w:pPr>
              <w:pStyle w:val="12"/>
            </w:pPr>
            <w:r>
              <w:t>按照工作要求完成各项事宜</w:t>
            </w:r>
          </w:p>
        </w:tc>
        <w:tc>
          <w:tcPr>
            <w:tcW w:w="2268" w:type="dxa"/>
            <w:vAlign w:val="center"/>
          </w:tcPr>
          <w:p w14:paraId="304C7A8E">
            <w:pPr>
              <w:pStyle w:val="12"/>
            </w:pPr>
            <w:r>
              <w:t>年底前完成</w:t>
            </w:r>
          </w:p>
        </w:tc>
        <w:tc>
          <w:tcPr>
            <w:tcW w:w="1276" w:type="dxa"/>
            <w:vAlign w:val="center"/>
          </w:tcPr>
          <w:p w14:paraId="1C993B43">
            <w:pPr>
              <w:pStyle w:val="12"/>
            </w:pPr>
            <w:r>
              <w:t>工作计划</w:t>
            </w:r>
          </w:p>
        </w:tc>
      </w:tr>
      <w:tr w14:paraId="31486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7DABF"/>
        </w:tc>
        <w:tc>
          <w:tcPr>
            <w:tcW w:w="2268" w:type="dxa"/>
            <w:vAlign w:val="center"/>
          </w:tcPr>
          <w:p w14:paraId="3FEB2C4A">
            <w:pPr>
              <w:pStyle w:val="12"/>
            </w:pPr>
            <w:r>
              <w:t>成本指标</w:t>
            </w:r>
          </w:p>
        </w:tc>
        <w:tc>
          <w:tcPr>
            <w:tcW w:w="2835" w:type="dxa"/>
            <w:vAlign w:val="center"/>
          </w:tcPr>
          <w:p w14:paraId="574E993F">
            <w:pPr>
              <w:pStyle w:val="12"/>
            </w:pPr>
            <w:r>
              <w:t>项目预算控制数</w:t>
            </w:r>
          </w:p>
        </w:tc>
        <w:tc>
          <w:tcPr>
            <w:tcW w:w="5386" w:type="dxa"/>
            <w:vAlign w:val="center"/>
          </w:tcPr>
          <w:p w14:paraId="4A77BA92">
            <w:pPr>
              <w:pStyle w:val="12"/>
            </w:pPr>
            <w:r>
              <w:t>预算活动总体控制在年初预算内</w:t>
            </w:r>
          </w:p>
        </w:tc>
        <w:tc>
          <w:tcPr>
            <w:tcW w:w="2268" w:type="dxa"/>
            <w:vAlign w:val="center"/>
          </w:tcPr>
          <w:p w14:paraId="77B862AE">
            <w:pPr>
              <w:pStyle w:val="12"/>
            </w:pPr>
            <w:r>
              <w:t>≤30.04万元</w:t>
            </w:r>
          </w:p>
        </w:tc>
        <w:tc>
          <w:tcPr>
            <w:tcW w:w="1276" w:type="dxa"/>
            <w:vAlign w:val="center"/>
          </w:tcPr>
          <w:p w14:paraId="5D8F34ED">
            <w:pPr>
              <w:pStyle w:val="12"/>
            </w:pPr>
            <w:r>
              <w:t>年度预算</w:t>
            </w:r>
          </w:p>
        </w:tc>
      </w:tr>
      <w:tr w14:paraId="3CA1E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62B48B">
            <w:pPr>
              <w:pStyle w:val="13"/>
            </w:pPr>
            <w:r>
              <w:t>效益指标</w:t>
            </w:r>
          </w:p>
        </w:tc>
        <w:tc>
          <w:tcPr>
            <w:tcW w:w="2268" w:type="dxa"/>
            <w:vAlign w:val="center"/>
          </w:tcPr>
          <w:p w14:paraId="5738E6EE">
            <w:pPr>
              <w:pStyle w:val="12"/>
            </w:pPr>
            <w:r>
              <w:t>社会效益指标</w:t>
            </w:r>
          </w:p>
        </w:tc>
        <w:tc>
          <w:tcPr>
            <w:tcW w:w="2835" w:type="dxa"/>
            <w:vAlign w:val="center"/>
          </w:tcPr>
          <w:p w14:paraId="172931C9">
            <w:pPr>
              <w:pStyle w:val="12"/>
            </w:pPr>
            <w:r>
              <w:t>教育吸引力</w:t>
            </w:r>
          </w:p>
        </w:tc>
        <w:tc>
          <w:tcPr>
            <w:tcW w:w="5386" w:type="dxa"/>
            <w:vAlign w:val="center"/>
          </w:tcPr>
          <w:p w14:paraId="11085AC7">
            <w:pPr>
              <w:pStyle w:val="12"/>
            </w:pPr>
            <w:r>
              <w:t>提升新区教育吸引力，更好地吸引人才建设雄安</w:t>
            </w:r>
          </w:p>
        </w:tc>
        <w:tc>
          <w:tcPr>
            <w:tcW w:w="2268" w:type="dxa"/>
            <w:vAlign w:val="center"/>
          </w:tcPr>
          <w:p w14:paraId="3D5A0ED0">
            <w:pPr>
              <w:pStyle w:val="12"/>
            </w:pPr>
            <w:r>
              <w:t>逐步提升</w:t>
            </w:r>
          </w:p>
        </w:tc>
        <w:tc>
          <w:tcPr>
            <w:tcW w:w="1276" w:type="dxa"/>
            <w:vAlign w:val="center"/>
          </w:tcPr>
          <w:p w14:paraId="397B5A83">
            <w:pPr>
              <w:pStyle w:val="12"/>
            </w:pPr>
            <w:r>
              <w:t>工作成果</w:t>
            </w:r>
          </w:p>
        </w:tc>
      </w:tr>
      <w:tr w14:paraId="4E574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EA5CC"/>
        </w:tc>
        <w:tc>
          <w:tcPr>
            <w:tcW w:w="2268" w:type="dxa"/>
            <w:vAlign w:val="center"/>
          </w:tcPr>
          <w:p w14:paraId="316C3FF2">
            <w:pPr>
              <w:pStyle w:val="12"/>
            </w:pPr>
            <w:r>
              <w:t>可持续影响指标</w:t>
            </w:r>
          </w:p>
        </w:tc>
        <w:tc>
          <w:tcPr>
            <w:tcW w:w="2835" w:type="dxa"/>
            <w:vAlign w:val="center"/>
          </w:tcPr>
          <w:p w14:paraId="47930800">
            <w:pPr>
              <w:pStyle w:val="12"/>
            </w:pPr>
            <w:r>
              <w:t>教育满意度</w:t>
            </w:r>
          </w:p>
        </w:tc>
        <w:tc>
          <w:tcPr>
            <w:tcW w:w="5386" w:type="dxa"/>
            <w:vAlign w:val="center"/>
          </w:tcPr>
          <w:p w14:paraId="3F13C4B5">
            <w:pPr>
              <w:pStyle w:val="12"/>
            </w:pPr>
            <w:r>
              <w:t>提升家长对新区教育的满意度</w:t>
            </w:r>
          </w:p>
        </w:tc>
        <w:tc>
          <w:tcPr>
            <w:tcW w:w="2268" w:type="dxa"/>
            <w:vAlign w:val="center"/>
          </w:tcPr>
          <w:p w14:paraId="763CE084">
            <w:pPr>
              <w:pStyle w:val="12"/>
            </w:pPr>
            <w:r>
              <w:t>逐步提升</w:t>
            </w:r>
          </w:p>
        </w:tc>
        <w:tc>
          <w:tcPr>
            <w:tcW w:w="1276" w:type="dxa"/>
            <w:vAlign w:val="center"/>
          </w:tcPr>
          <w:p w14:paraId="63B11002">
            <w:pPr>
              <w:pStyle w:val="12"/>
            </w:pPr>
            <w:r>
              <w:t>工作成果</w:t>
            </w:r>
          </w:p>
        </w:tc>
      </w:tr>
      <w:tr w14:paraId="3F68B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6BF375">
            <w:pPr>
              <w:pStyle w:val="13"/>
            </w:pPr>
            <w:r>
              <w:t>满意度指标</w:t>
            </w:r>
          </w:p>
        </w:tc>
        <w:tc>
          <w:tcPr>
            <w:tcW w:w="2268" w:type="dxa"/>
            <w:vAlign w:val="center"/>
          </w:tcPr>
          <w:p w14:paraId="4FCFC4AA">
            <w:pPr>
              <w:pStyle w:val="12"/>
            </w:pPr>
            <w:r>
              <w:t>服务对象满意度指标</w:t>
            </w:r>
          </w:p>
        </w:tc>
        <w:tc>
          <w:tcPr>
            <w:tcW w:w="2835" w:type="dxa"/>
            <w:vAlign w:val="center"/>
          </w:tcPr>
          <w:p w14:paraId="2AB407D1">
            <w:pPr>
              <w:pStyle w:val="12"/>
            </w:pPr>
            <w:r>
              <w:t>参与教师、家长满意度</w:t>
            </w:r>
          </w:p>
        </w:tc>
        <w:tc>
          <w:tcPr>
            <w:tcW w:w="5386" w:type="dxa"/>
            <w:vAlign w:val="center"/>
          </w:tcPr>
          <w:p w14:paraId="2D588C67">
            <w:pPr>
              <w:pStyle w:val="12"/>
            </w:pPr>
            <w:r>
              <w:t>参与各项活动、教师满意度</w:t>
            </w:r>
          </w:p>
        </w:tc>
        <w:tc>
          <w:tcPr>
            <w:tcW w:w="2268" w:type="dxa"/>
            <w:vAlign w:val="center"/>
          </w:tcPr>
          <w:p w14:paraId="561FDEF2">
            <w:pPr>
              <w:pStyle w:val="12"/>
            </w:pPr>
            <w:r>
              <w:t>≥90%</w:t>
            </w:r>
          </w:p>
        </w:tc>
        <w:tc>
          <w:tcPr>
            <w:tcW w:w="1276" w:type="dxa"/>
            <w:vAlign w:val="center"/>
          </w:tcPr>
          <w:p w14:paraId="16C04DF4">
            <w:pPr>
              <w:pStyle w:val="12"/>
            </w:pPr>
            <w:r>
              <w:t>调查问卷等</w:t>
            </w:r>
          </w:p>
        </w:tc>
      </w:tr>
    </w:tbl>
    <w:p w14:paraId="5592C305">
      <w:pPr>
        <w:sectPr>
          <w:pgSz w:w="16840" w:h="11900" w:orient="landscape"/>
          <w:pgMar w:top="1361" w:right="1020" w:bottom="1134" w:left="1020" w:header="720" w:footer="720" w:gutter="0"/>
          <w:cols w:space="720" w:num="1"/>
        </w:sectPr>
      </w:pPr>
    </w:p>
    <w:p w14:paraId="524A4A13">
      <w:pPr>
        <w:spacing w:before="0" w:after="0"/>
        <w:ind w:firstLine="560"/>
        <w:jc w:val="left"/>
        <w:outlineLvl w:val="9"/>
      </w:pPr>
      <w:r>
        <w:rPr>
          <w:rFonts w:ascii="方正仿宋_GBK" w:hAnsi="方正仿宋_GBK" w:eastAsia="方正仿宋_GBK" w:cs="方正仿宋_GBK"/>
          <w:b/>
          <w:color w:val="000000"/>
          <w:sz w:val="28"/>
        </w:rPr>
        <w:t>19、基础教育质量提升经费项目（教学质量提升专项资金）绩效目标表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C05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258A14">
            <w:pPr>
              <w:pStyle w:val="11"/>
            </w:pPr>
            <w:r>
              <w:t>单位：万元</w:t>
            </w:r>
          </w:p>
        </w:tc>
      </w:tr>
      <w:tr w14:paraId="00B79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A23311">
            <w:pPr>
              <w:pStyle w:val="10"/>
            </w:pPr>
            <w:r>
              <w:t>项目编码</w:t>
            </w:r>
          </w:p>
        </w:tc>
        <w:tc>
          <w:tcPr>
            <w:tcW w:w="5103" w:type="dxa"/>
            <w:gridSpan w:val="2"/>
            <w:vAlign w:val="center"/>
          </w:tcPr>
          <w:p w14:paraId="4F129C82">
            <w:pPr>
              <w:pStyle w:val="12"/>
            </w:pPr>
            <w:r>
              <w:t>13660026P005861100889</w:t>
            </w:r>
          </w:p>
        </w:tc>
        <w:tc>
          <w:tcPr>
            <w:tcW w:w="2835" w:type="dxa"/>
            <w:vAlign w:val="center"/>
          </w:tcPr>
          <w:p w14:paraId="3DA21B53">
            <w:pPr>
              <w:pStyle w:val="10"/>
            </w:pPr>
            <w:r>
              <w:t>项目名称</w:t>
            </w:r>
          </w:p>
        </w:tc>
        <w:tc>
          <w:tcPr>
            <w:tcW w:w="6095" w:type="dxa"/>
            <w:gridSpan w:val="3"/>
            <w:vAlign w:val="center"/>
          </w:tcPr>
          <w:p w14:paraId="533898CE">
            <w:pPr>
              <w:pStyle w:val="12"/>
            </w:pPr>
            <w:r>
              <w:t>基础教育质量提升经费项目（教学质量提升专项资金）</w:t>
            </w:r>
          </w:p>
        </w:tc>
      </w:tr>
      <w:tr w14:paraId="154556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39FC84">
            <w:pPr>
              <w:pStyle w:val="10"/>
            </w:pPr>
            <w:r>
              <w:t>预算规模及资金用途</w:t>
            </w:r>
          </w:p>
        </w:tc>
        <w:tc>
          <w:tcPr>
            <w:tcW w:w="2268" w:type="dxa"/>
            <w:vAlign w:val="center"/>
          </w:tcPr>
          <w:p w14:paraId="4935B8B2">
            <w:pPr>
              <w:pStyle w:val="10"/>
            </w:pPr>
            <w:r>
              <w:t>预算数</w:t>
            </w:r>
          </w:p>
        </w:tc>
        <w:tc>
          <w:tcPr>
            <w:tcW w:w="2835" w:type="dxa"/>
            <w:vAlign w:val="center"/>
          </w:tcPr>
          <w:p w14:paraId="38107A78">
            <w:pPr>
              <w:pStyle w:val="12"/>
            </w:pPr>
            <w:r>
              <w:t>299.96</w:t>
            </w:r>
          </w:p>
        </w:tc>
        <w:tc>
          <w:tcPr>
            <w:tcW w:w="2835" w:type="dxa"/>
            <w:vAlign w:val="center"/>
          </w:tcPr>
          <w:p w14:paraId="7CC11DE5">
            <w:pPr>
              <w:pStyle w:val="10"/>
            </w:pPr>
            <w:r>
              <w:t>其中：财政    资金</w:t>
            </w:r>
          </w:p>
        </w:tc>
        <w:tc>
          <w:tcPr>
            <w:tcW w:w="2551" w:type="dxa"/>
            <w:vAlign w:val="center"/>
          </w:tcPr>
          <w:p w14:paraId="2001674E">
            <w:pPr>
              <w:pStyle w:val="12"/>
            </w:pPr>
            <w:r>
              <w:t>299.96</w:t>
            </w:r>
          </w:p>
        </w:tc>
        <w:tc>
          <w:tcPr>
            <w:tcW w:w="2268" w:type="dxa"/>
            <w:vAlign w:val="center"/>
          </w:tcPr>
          <w:p w14:paraId="22C86AD7">
            <w:pPr>
              <w:pStyle w:val="10"/>
            </w:pPr>
            <w:r>
              <w:t>其他资金</w:t>
            </w:r>
          </w:p>
        </w:tc>
        <w:tc>
          <w:tcPr>
            <w:tcW w:w="1276" w:type="dxa"/>
            <w:vAlign w:val="center"/>
          </w:tcPr>
          <w:p w14:paraId="51E504F2">
            <w:pPr>
              <w:pStyle w:val="12"/>
            </w:pPr>
            <w:r>
              <w:t xml:space="preserve"> </w:t>
            </w:r>
          </w:p>
        </w:tc>
      </w:tr>
      <w:tr w14:paraId="42AF4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2D4A97"/>
        </w:tc>
        <w:tc>
          <w:tcPr>
            <w:tcW w:w="14033" w:type="dxa"/>
            <w:gridSpan w:val="6"/>
            <w:vAlign w:val="center"/>
          </w:tcPr>
          <w:p w14:paraId="2D4A1867">
            <w:pPr>
              <w:pStyle w:val="12"/>
            </w:pPr>
            <w:r>
              <w:t>用于基础教育质量提升项目</w:t>
            </w:r>
          </w:p>
        </w:tc>
      </w:tr>
      <w:tr w14:paraId="2E638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F4D2A">
            <w:pPr>
              <w:pStyle w:val="10"/>
            </w:pPr>
            <w:r>
              <w:t>资金支出计划（%）</w:t>
            </w:r>
          </w:p>
        </w:tc>
        <w:tc>
          <w:tcPr>
            <w:tcW w:w="5103" w:type="dxa"/>
            <w:gridSpan w:val="2"/>
            <w:vAlign w:val="center"/>
          </w:tcPr>
          <w:p w14:paraId="1ECAF5F1">
            <w:pPr>
              <w:pStyle w:val="10"/>
            </w:pPr>
            <w:r>
              <w:t>3月底</w:t>
            </w:r>
          </w:p>
        </w:tc>
        <w:tc>
          <w:tcPr>
            <w:tcW w:w="2835" w:type="dxa"/>
            <w:vAlign w:val="center"/>
          </w:tcPr>
          <w:p w14:paraId="4CD8A21B">
            <w:pPr>
              <w:pStyle w:val="10"/>
            </w:pPr>
            <w:r>
              <w:t>6月底</w:t>
            </w:r>
          </w:p>
        </w:tc>
        <w:tc>
          <w:tcPr>
            <w:tcW w:w="2551" w:type="dxa"/>
            <w:vAlign w:val="center"/>
          </w:tcPr>
          <w:p w14:paraId="449E7998">
            <w:pPr>
              <w:pStyle w:val="10"/>
            </w:pPr>
            <w:r>
              <w:t>10月底</w:t>
            </w:r>
          </w:p>
        </w:tc>
        <w:tc>
          <w:tcPr>
            <w:tcW w:w="3544" w:type="dxa"/>
            <w:gridSpan w:val="2"/>
            <w:vAlign w:val="center"/>
          </w:tcPr>
          <w:p w14:paraId="54AF400E">
            <w:pPr>
              <w:pStyle w:val="10"/>
            </w:pPr>
            <w:r>
              <w:t>12月底</w:t>
            </w:r>
          </w:p>
        </w:tc>
      </w:tr>
      <w:tr w14:paraId="09DC9C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E42C75"/>
        </w:tc>
        <w:tc>
          <w:tcPr>
            <w:tcW w:w="5103" w:type="dxa"/>
            <w:gridSpan w:val="2"/>
            <w:vAlign w:val="center"/>
          </w:tcPr>
          <w:p w14:paraId="5C002043">
            <w:pPr>
              <w:pStyle w:val="13"/>
            </w:pPr>
            <w:r>
              <w:t>25%</w:t>
            </w:r>
          </w:p>
        </w:tc>
        <w:tc>
          <w:tcPr>
            <w:tcW w:w="2835" w:type="dxa"/>
            <w:vAlign w:val="center"/>
          </w:tcPr>
          <w:p w14:paraId="6782BBD1">
            <w:pPr>
              <w:pStyle w:val="13"/>
            </w:pPr>
            <w:r>
              <w:t>50%</w:t>
            </w:r>
          </w:p>
        </w:tc>
        <w:tc>
          <w:tcPr>
            <w:tcW w:w="2551" w:type="dxa"/>
            <w:vAlign w:val="center"/>
          </w:tcPr>
          <w:p w14:paraId="0D4B64B2">
            <w:pPr>
              <w:pStyle w:val="13"/>
            </w:pPr>
            <w:r>
              <w:t>75%</w:t>
            </w:r>
          </w:p>
        </w:tc>
        <w:tc>
          <w:tcPr>
            <w:tcW w:w="3544" w:type="dxa"/>
            <w:gridSpan w:val="2"/>
            <w:vAlign w:val="center"/>
          </w:tcPr>
          <w:p w14:paraId="739E9113">
            <w:pPr>
              <w:pStyle w:val="13"/>
            </w:pPr>
            <w:r>
              <w:t>100%</w:t>
            </w:r>
          </w:p>
        </w:tc>
      </w:tr>
      <w:tr w14:paraId="53F2F2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AF902B">
            <w:pPr>
              <w:pStyle w:val="10"/>
            </w:pPr>
            <w:r>
              <w:t>绩效目标</w:t>
            </w:r>
          </w:p>
        </w:tc>
        <w:tc>
          <w:tcPr>
            <w:tcW w:w="14033" w:type="dxa"/>
            <w:gridSpan w:val="6"/>
            <w:vAlign w:val="center"/>
          </w:tcPr>
          <w:p w14:paraId="31B5E589">
            <w:pPr>
              <w:pStyle w:val="12"/>
            </w:pPr>
            <w:r>
              <w:t>1.完善优化招生及咨询系统，提升教育服务水平</w:t>
            </w:r>
          </w:p>
          <w:p w14:paraId="5526B1CC">
            <w:pPr>
              <w:pStyle w:val="12"/>
            </w:pPr>
            <w:r>
              <w:t>2.承办教育部基础教育高端讲堂，提升教育治理水平</w:t>
            </w:r>
          </w:p>
          <w:p w14:paraId="09A03043">
            <w:pPr>
              <w:pStyle w:val="12"/>
            </w:pPr>
            <w:r>
              <w:t>3.组织寒暑期托管，提升教育服务水平</w:t>
            </w:r>
          </w:p>
        </w:tc>
      </w:tr>
    </w:tbl>
    <w:p w14:paraId="6CCE76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894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FB09AD">
            <w:pPr>
              <w:pStyle w:val="10"/>
            </w:pPr>
            <w:r>
              <w:t>一级指标</w:t>
            </w:r>
          </w:p>
        </w:tc>
        <w:tc>
          <w:tcPr>
            <w:tcW w:w="2268" w:type="dxa"/>
            <w:vAlign w:val="center"/>
          </w:tcPr>
          <w:p w14:paraId="50ACC817">
            <w:pPr>
              <w:pStyle w:val="10"/>
            </w:pPr>
            <w:r>
              <w:t>二级指标</w:t>
            </w:r>
          </w:p>
        </w:tc>
        <w:tc>
          <w:tcPr>
            <w:tcW w:w="2835" w:type="dxa"/>
            <w:vAlign w:val="center"/>
          </w:tcPr>
          <w:p w14:paraId="340370A9">
            <w:pPr>
              <w:pStyle w:val="10"/>
            </w:pPr>
            <w:r>
              <w:t>三级指标</w:t>
            </w:r>
          </w:p>
        </w:tc>
        <w:tc>
          <w:tcPr>
            <w:tcW w:w="5386" w:type="dxa"/>
            <w:vAlign w:val="center"/>
          </w:tcPr>
          <w:p w14:paraId="01D3ADD5">
            <w:pPr>
              <w:pStyle w:val="10"/>
            </w:pPr>
            <w:r>
              <w:t>绩效指标描述</w:t>
            </w:r>
          </w:p>
        </w:tc>
        <w:tc>
          <w:tcPr>
            <w:tcW w:w="2268" w:type="dxa"/>
            <w:vAlign w:val="center"/>
          </w:tcPr>
          <w:p w14:paraId="1FDDE936">
            <w:pPr>
              <w:pStyle w:val="10"/>
            </w:pPr>
            <w:r>
              <w:t>指标值</w:t>
            </w:r>
          </w:p>
        </w:tc>
        <w:tc>
          <w:tcPr>
            <w:tcW w:w="1276" w:type="dxa"/>
            <w:vAlign w:val="center"/>
          </w:tcPr>
          <w:p w14:paraId="67FB5AED">
            <w:pPr>
              <w:pStyle w:val="10"/>
            </w:pPr>
            <w:r>
              <w:t>指标值确定依据</w:t>
            </w:r>
          </w:p>
        </w:tc>
      </w:tr>
      <w:tr w14:paraId="44C21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6F7C12">
            <w:pPr>
              <w:pStyle w:val="13"/>
            </w:pPr>
            <w:r>
              <w:t>产出指标</w:t>
            </w:r>
          </w:p>
        </w:tc>
        <w:tc>
          <w:tcPr>
            <w:tcW w:w="2268" w:type="dxa"/>
            <w:vAlign w:val="center"/>
          </w:tcPr>
          <w:p w14:paraId="6D2B4052">
            <w:pPr>
              <w:pStyle w:val="12"/>
            </w:pPr>
            <w:r>
              <w:t>数量指标</w:t>
            </w:r>
          </w:p>
        </w:tc>
        <w:tc>
          <w:tcPr>
            <w:tcW w:w="2835" w:type="dxa"/>
            <w:vAlign w:val="center"/>
          </w:tcPr>
          <w:p w14:paraId="3F6F4A47">
            <w:pPr>
              <w:pStyle w:val="12"/>
            </w:pPr>
            <w:r>
              <w:t>开展寒暑期托管次数</w:t>
            </w:r>
          </w:p>
        </w:tc>
        <w:tc>
          <w:tcPr>
            <w:tcW w:w="5386" w:type="dxa"/>
            <w:vAlign w:val="center"/>
          </w:tcPr>
          <w:p w14:paraId="4F0E5C84">
            <w:pPr>
              <w:pStyle w:val="12"/>
            </w:pPr>
            <w:r>
              <w:t>每年组织两次托管服务，寒假和暑假</w:t>
            </w:r>
          </w:p>
        </w:tc>
        <w:tc>
          <w:tcPr>
            <w:tcW w:w="2268" w:type="dxa"/>
            <w:vAlign w:val="center"/>
          </w:tcPr>
          <w:p w14:paraId="01556E68">
            <w:pPr>
              <w:pStyle w:val="12"/>
            </w:pPr>
            <w:r>
              <w:t>2次</w:t>
            </w:r>
          </w:p>
        </w:tc>
        <w:tc>
          <w:tcPr>
            <w:tcW w:w="1276" w:type="dxa"/>
            <w:vAlign w:val="center"/>
          </w:tcPr>
          <w:p w14:paraId="5BB2D64A">
            <w:pPr>
              <w:pStyle w:val="12"/>
            </w:pPr>
            <w:r>
              <w:t>工作计划</w:t>
            </w:r>
          </w:p>
        </w:tc>
      </w:tr>
      <w:tr w14:paraId="42022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015F7"/>
        </w:tc>
        <w:tc>
          <w:tcPr>
            <w:tcW w:w="2268" w:type="dxa"/>
            <w:vAlign w:val="center"/>
          </w:tcPr>
          <w:p w14:paraId="14914942">
            <w:pPr>
              <w:pStyle w:val="12"/>
            </w:pPr>
            <w:r>
              <w:t>数量指标</w:t>
            </w:r>
          </w:p>
        </w:tc>
        <w:tc>
          <w:tcPr>
            <w:tcW w:w="2835" w:type="dxa"/>
            <w:vAlign w:val="center"/>
          </w:tcPr>
          <w:p w14:paraId="3E81F8BB">
            <w:pPr>
              <w:pStyle w:val="12"/>
            </w:pPr>
            <w:r>
              <w:t>招生次数</w:t>
            </w:r>
          </w:p>
        </w:tc>
        <w:tc>
          <w:tcPr>
            <w:tcW w:w="5386" w:type="dxa"/>
            <w:vAlign w:val="center"/>
          </w:tcPr>
          <w:p w14:paraId="79740A08">
            <w:pPr>
              <w:pStyle w:val="12"/>
            </w:pPr>
            <w:r>
              <w:t>每年组织两次招生工作，12月-1月和6月-7月</w:t>
            </w:r>
          </w:p>
        </w:tc>
        <w:tc>
          <w:tcPr>
            <w:tcW w:w="2268" w:type="dxa"/>
            <w:vAlign w:val="center"/>
          </w:tcPr>
          <w:p w14:paraId="6832F8B6">
            <w:pPr>
              <w:pStyle w:val="12"/>
            </w:pPr>
            <w:r>
              <w:t>2次</w:t>
            </w:r>
          </w:p>
        </w:tc>
        <w:tc>
          <w:tcPr>
            <w:tcW w:w="1276" w:type="dxa"/>
            <w:vAlign w:val="center"/>
          </w:tcPr>
          <w:p w14:paraId="16CDF1F5">
            <w:pPr>
              <w:pStyle w:val="12"/>
            </w:pPr>
            <w:r>
              <w:t>工作计划</w:t>
            </w:r>
          </w:p>
        </w:tc>
      </w:tr>
      <w:tr w14:paraId="6B620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467A0"/>
        </w:tc>
        <w:tc>
          <w:tcPr>
            <w:tcW w:w="2268" w:type="dxa"/>
            <w:vAlign w:val="center"/>
          </w:tcPr>
          <w:p w14:paraId="24BA9247">
            <w:pPr>
              <w:pStyle w:val="12"/>
            </w:pPr>
            <w:r>
              <w:t>质量指标</w:t>
            </w:r>
          </w:p>
        </w:tc>
        <w:tc>
          <w:tcPr>
            <w:tcW w:w="2835" w:type="dxa"/>
            <w:vAlign w:val="center"/>
          </w:tcPr>
          <w:p w14:paraId="20855569">
            <w:pPr>
              <w:pStyle w:val="12"/>
            </w:pPr>
            <w:r>
              <w:t>组织讲堂次数</w:t>
            </w:r>
          </w:p>
        </w:tc>
        <w:tc>
          <w:tcPr>
            <w:tcW w:w="5386" w:type="dxa"/>
            <w:vAlign w:val="center"/>
          </w:tcPr>
          <w:p w14:paraId="740CEE5D">
            <w:pPr>
              <w:pStyle w:val="12"/>
            </w:pPr>
            <w:r>
              <w:t>每年至少组织5次基础教育高端讲堂</w:t>
            </w:r>
          </w:p>
        </w:tc>
        <w:tc>
          <w:tcPr>
            <w:tcW w:w="2268" w:type="dxa"/>
            <w:vAlign w:val="center"/>
          </w:tcPr>
          <w:p w14:paraId="79421190">
            <w:pPr>
              <w:pStyle w:val="12"/>
            </w:pPr>
            <w:r>
              <w:t>≥5次</w:t>
            </w:r>
          </w:p>
        </w:tc>
        <w:tc>
          <w:tcPr>
            <w:tcW w:w="1276" w:type="dxa"/>
            <w:vAlign w:val="center"/>
          </w:tcPr>
          <w:p w14:paraId="05726500">
            <w:pPr>
              <w:pStyle w:val="12"/>
            </w:pPr>
            <w:r>
              <w:t>工作计划</w:t>
            </w:r>
          </w:p>
        </w:tc>
      </w:tr>
      <w:tr w14:paraId="00803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E3298"/>
        </w:tc>
        <w:tc>
          <w:tcPr>
            <w:tcW w:w="2268" w:type="dxa"/>
            <w:vAlign w:val="center"/>
          </w:tcPr>
          <w:p w14:paraId="0F7A3B22">
            <w:pPr>
              <w:pStyle w:val="12"/>
            </w:pPr>
            <w:r>
              <w:t>时效指标</w:t>
            </w:r>
          </w:p>
        </w:tc>
        <w:tc>
          <w:tcPr>
            <w:tcW w:w="2835" w:type="dxa"/>
            <w:vAlign w:val="center"/>
          </w:tcPr>
          <w:p w14:paraId="2C28A40B">
            <w:pPr>
              <w:pStyle w:val="12"/>
            </w:pPr>
            <w:r>
              <w:t>按时完成</w:t>
            </w:r>
          </w:p>
        </w:tc>
        <w:tc>
          <w:tcPr>
            <w:tcW w:w="5386" w:type="dxa"/>
            <w:vAlign w:val="center"/>
          </w:tcPr>
          <w:p w14:paraId="3CA8186F">
            <w:pPr>
              <w:pStyle w:val="12"/>
            </w:pPr>
            <w:r>
              <w:t>按照工作要求完成各项事宜</w:t>
            </w:r>
          </w:p>
        </w:tc>
        <w:tc>
          <w:tcPr>
            <w:tcW w:w="2268" w:type="dxa"/>
            <w:vAlign w:val="center"/>
          </w:tcPr>
          <w:p w14:paraId="13EABD39">
            <w:pPr>
              <w:pStyle w:val="12"/>
            </w:pPr>
            <w:r>
              <w:t>年底前完成</w:t>
            </w:r>
          </w:p>
        </w:tc>
        <w:tc>
          <w:tcPr>
            <w:tcW w:w="1276" w:type="dxa"/>
            <w:vAlign w:val="center"/>
          </w:tcPr>
          <w:p w14:paraId="283F343C">
            <w:pPr>
              <w:pStyle w:val="12"/>
            </w:pPr>
            <w:r>
              <w:t>工作计划</w:t>
            </w:r>
          </w:p>
        </w:tc>
      </w:tr>
      <w:tr w14:paraId="55103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591A3"/>
        </w:tc>
        <w:tc>
          <w:tcPr>
            <w:tcW w:w="2268" w:type="dxa"/>
            <w:vAlign w:val="center"/>
          </w:tcPr>
          <w:p w14:paraId="6B1CCC80">
            <w:pPr>
              <w:pStyle w:val="12"/>
            </w:pPr>
            <w:r>
              <w:t>成本指标</w:t>
            </w:r>
          </w:p>
        </w:tc>
        <w:tc>
          <w:tcPr>
            <w:tcW w:w="2835" w:type="dxa"/>
            <w:vAlign w:val="center"/>
          </w:tcPr>
          <w:p w14:paraId="0C100C8B">
            <w:pPr>
              <w:pStyle w:val="12"/>
            </w:pPr>
            <w:r>
              <w:t>项目预算控制数</w:t>
            </w:r>
          </w:p>
        </w:tc>
        <w:tc>
          <w:tcPr>
            <w:tcW w:w="5386" w:type="dxa"/>
            <w:vAlign w:val="center"/>
          </w:tcPr>
          <w:p w14:paraId="36FEBE18">
            <w:pPr>
              <w:pStyle w:val="12"/>
            </w:pPr>
            <w:r>
              <w:t>预算活动总体控制在年初预算内</w:t>
            </w:r>
          </w:p>
        </w:tc>
        <w:tc>
          <w:tcPr>
            <w:tcW w:w="2268" w:type="dxa"/>
            <w:vAlign w:val="center"/>
          </w:tcPr>
          <w:p w14:paraId="08AF06E8">
            <w:pPr>
              <w:pStyle w:val="12"/>
            </w:pPr>
            <w:r>
              <w:t>≤299.96万元</w:t>
            </w:r>
          </w:p>
        </w:tc>
        <w:tc>
          <w:tcPr>
            <w:tcW w:w="1276" w:type="dxa"/>
            <w:vAlign w:val="center"/>
          </w:tcPr>
          <w:p w14:paraId="587F5E36">
            <w:pPr>
              <w:pStyle w:val="12"/>
            </w:pPr>
            <w:r>
              <w:t>年度预算</w:t>
            </w:r>
          </w:p>
        </w:tc>
      </w:tr>
      <w:tr w14:paraId="57AF2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C874C0">
            <w:pPr>
              <w:pStyle w:val="13"/>
            </w:pPr>
            <w:r>
              <w:t>效益指标</w:t>
            </w:r>
          </w:p>
        </w:tc>
        <w:tc>
          <w:tcPr>
            <w:tcW w:w="2268" w:type="dxa"/>
            <w:vAlign w:val="center"/>
          </w:tcPr>
          <w:p w14:paraId="6CAB2526">
            <w:pPr>
              <w:pStyle w:val="12"/>
            </w:pPr>
            <w:r>
              <w:t>社会效益指标</w:t>
            </w:r>
          </w:p>
        </w:tc>
        <w:tc>
          <w:tcPr>
            <w:tcW w:w="2835" w:type="dxa"/>
            <w:vAlign w:val="center"/>
          </w:tcPr>
          <w:p w14:paraId="056F8698">
            <w:pPr>
              <w:pStyle w:val="12"/>
            </w:pPr>
            <w:r>
              <w:t>教育吸引力</w:t>
            </w:r>
          </w:p>
        </w:tc>
        <w:tc>
          <w:tcPr>
            <w:tcW w:w="5386" w:type="dxa"/>
            <w:vAlign w:val="center"/>
          </w:tcPr>
          <w:p w14:paraId="1FE5E5EB">
            <w:pPr>
              <w:pStyle w:val="12"/>
            </w:pPr>
            <w:r>
              <w:t>提升新区教育吸引力，更好地吸引人才建设雄安</w:t>
            </w:r>
          </w:p>
        </w:tc>
        <w:tc>
          <w:tcPr>
            <w:tcW w:w="2268" w:type="dxa"/>
            <w:vAlign w:val="center"/>
          </w:tcPr>
          <w:p w14:paraId="4505BAD4">
            <w:pPr>
              <w:pStyle w:val="12"/>
            </w:pPr>
            <w:r>
              <w:t>逐步提升</w:t>
            </w:r>
          </w:p>
        </w:tc>
        <w:tc>
          <w:tcPr>
            <w:tcW w:w="1276" w:type="dxa"/>
            <w:vAlign w:val="center"/>
          </w:tcPr>
          <w:p w14:paraId="5B1A81A3">
            <w:pPr>
              <w:pStyle w:val="12"/>
            </w:pPr>
            <w:r>
              <w:t>工作成果</w:t>
            </w:r>
          </w:p>
        </w:tc>
      </w:tr>
      <w:tr w14:paraId="39866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96526"/>
        </w:tc>
        <w:tc>
          <w:tcPr>
            <w:tcW w:w="2268" w:type="dxa"/>
            <w:vAlign w:val="center"/>
          </w:tcPr>
          <w:p w14:paraId="21449D2C">
            <w:pPr>
              <w:pStyle w:val="12"/>
            </w:pPr>
            <w:r>
              <w:t>可持续影响指标</w:t>
            </w:r>
          </w:p>
        </w:tc>
        <w:tc>
          <w:tcPr>
            <w:tcW w:w="2835" w:type="dxa"/>
            <w:vAlign w:val="center"/>
          </w:tcPr>
          <w:p w14:paraId="0656D248">
            <w:pPr>
              <w:pStyle w:val="12"/>
            </w:pPr>
            <w:r>
              <w:t>教育满意度</w:t>
            </w:r>
          </w:p>
        </w:tc>
        <w:tc>
          <w:tcPr>
            <w:tcW w:w="5386" w:type="dxa"/>
            <w:vAlign w:val="center"/>
          </w:tcPr>
          <w:p w14:paraId="7FFCD042">
            <w:pPr>
              <w:pStyle w:val="12"/>
            </w:pPr>
            <w:r>
              <w:t>提升家长对新区教育的满意度</w:t>
            </w:r>
          </w:p>
        </w:tc>
        <w:tc>
          <w:tcPr>
            <w:tcW w:w="2268" w:type="dxa"/>
            <w:vAlign w:val="center"/>
          </w:tcPr>
          <w:p w14:paraId="362490FA">
            <w:pPr>
              <w:pStyle w:val="12"/>
            </w:pPr>
            <w:r>
              <w:t>逐步提升</w:t>
            </w:r>
          </w:p>
        </w:tc>
        <w:tc>
          <w:tcPr>
            <w:tcW w:w="1276" w:type="dxa"/>
            <w:vAlign w:val="center"/>
          </w:tcPr>
          <w:p w14:paraId="27E78157">
            <w:pPr>
              <w:pStyle w:val="12"/>
            </w:pPr>
            <w:r>
              <w:t>工作成果</w:t>
            </w:r>
          </w:p>
        </w:tc>
      </w:tr>
      <w:tr w14:paraId="3663D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64B542">
            <w:pPr>
              <w:pStyle w:val="13"/>
            </w:pPr>
            <w:r>
              <w:t>满意度指标</w:t>
            </w:r>
          </w:p>
        </w:tc>
        <w:tc>
          <w:tcPr>
            <w:tcW w:w="2268" w:type="dxa"/>
            <w:vAlign w:val="center"/>
          </w:tcPr>
          <w:p w14:paraId="437AD874">
            <w:pPr>
              <w:pStyle w:val="12"/>
            </w:pPr>
            <w:r>
              <w:t>服务对象满意度指标</w:t>
            </w:r>
          </w:p>
        </w:tc>
        <w:tc>
          <w:tcPr>
            <w:tcW w:w="2835" w:type="dxa"/>
            <w:vAlign w:val="center"/>
          </w:tcPr>
          <w:p w14:paraId="01A3C45D">
            <w:pPr>
              <w:pStyle w:val="12"/>
            </w:pPr>
            <w:r>
              <w:t>参与教师、家长满意度</w:t>
            </w:r>
          </w:p>
        </w:tc>
        <w:tc>
          <w:tcPr>
            <w:tcW w:w="5386" w:type="dxa"/>
            <w:vAlign w:val="center"/>
          </w:tcPr>
          <w:p w14:paraId="230E41CA">
            <w:pPr>
              <w:pStyle w:val="12"/>
            </w:pPr>
            <w:r>
              <w:t>参与各项活动、教师满意度</w:t>
            </w:r>
          </w:p>
        </w:tc>
        <w:tc>
          <w:tcPr>
            <w:tcW w:w="2268" w:type="dxa"/>
            <w:vAlign w:val="center"/>
          </w:tcPr>
          <w:p w14:paraId="1B00CA6F">
            <w:pPr>
              <w:pStyle w:val="12"/>
            </w:pPr>
            <w:r>
              <w:t>≥90%</w:t>
            </w:r>
          </w:p>
        </w:tc>
        <w:tc>
          <w:tcPr>
            <w:tcW w:w="1276" w:type="dxa"/>
            <w:vAlign w:val="center"/>
          </w:tcPr>
          <w:p w14:paraId="44941694">
            <w:pPr>
              <w:pStyle w:val="12"/>
            </w:pPr>
            <w:r>
              <w:t>调查问卷等</w:t>
            </w:r>
          </w:p>
        </w:tc>
      </w:tr>
    </w:tbl>
    <w:p w14:paraId="4987DE44">
      <w:pPr>
        <w:sectPr>
          <w:pgSz w:w="16840" w:h="11900" w:orient="landscape"/>
          <w:pgMar w:top="1361" w:right="1020" w:bottom="1134" w:left="1020" w:header="720" w:footer="720" w:gutter="0"/>
          <w:cols w:space="720" w:num="1"/>
        </w:sectPr>
      </w:pPr>
    </w:p>
    <w:p w14:paraId="6E8B34A4">
      <w:pPr>
        <w:spacing w:before="0" w:after="0"/>
        <w:ind w:firstLine="560"/>
        <w:jc w:val="left"/>
        <w:outlineLvl w:val="9"/>
      </w:pPr>
      <w:r>
        <w:rPr>
          <w:rFonts w:ascii="方正仿宋_GBK" w:hAnsi="方正仿宋_GBK" w:eastAsia="方正仿宋_GBK" w:cs="方正仿宋_GBK"/>
          <w:b/>
          <w:color w:val="000000"/>
          <w:sz w:val="28"/>
        </w:rPr>
        <w:t>20、建成及开办学校看护管护费用绩效目标表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A14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CCD28B">
            <w:pPr>
              <w:pStyle w:val="11"/>
            </w:pPr>
            <w:r>
              <w:t>单位：万元</w:t>
            </w:r>
          </w:p>
        </w:tc>
      </w:tr>
      <w:tr w14:paraId="387408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49EBC0">
            <w:pPr>
              <w:pStyle w:val="10"/>
            </w:pPr>
            <w:r>
              <w:t>项目编码</w:t>
            </w:r>
          </w:p>
        </w:tc>
        <w:tc>
          <w:tcPr>
            <w:tcW w:w="5103" w:type="dxa"/>
            <w:gridSpan w:val="2"/>
            <w:vAlign w:val="center"/>
          </w:tcPr>
          <w:p w14:paraId="742B7A99">
            <w:pPr>
              <w:pStyle w:val="12"/>
            </w:pPr>
            <w:r>
              <w:t>13660026P005861100714</w:t>
            </w:r>
          </w:p>
        </w:tc>
        <w:tc>
          <w:tcPr>
            <w:tcW w:w="2835" w:type="dxa"/>
            <w:vAlign w:val="center"/>
          </w:tcPr>
          <w:p w14:paraId="60292C26">
            <w:pPr>
              <w:pStyle w:val="10"/>
            </w:pPr>
            <w:r>
              <w:t>项目名称</w:t>
            </w:r>
          </w:p>
        </w:tc>
        <w:tc>
          <w:tcPr>
            <w:tcW w:w="6095" w:type="dxa"/>
            <w:gridSpan w:val="3"/>
            <w:vAlign w:val="center"/>
          </w:tcPr>
          <w:p w14:paraId="68667687">
            <w:pPr>
              <w:pStyle w:val="12"/>
            </w:pPr>
            <w:r>
              <w:t>建成及开办学校看护管护费用</w:t>
            </w:r>
          </w:p>
        </w:tc>
      </w:tr>
      <w:tr w14:paraId="62EB54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C89D1">
            <w:pPr>
              <w:pStyle w:val="10"/>
            </w:pPr>
            <w:r>
              <w:t>预算规模及资金用途</w:t>
            </w:r>
          </w:p>
        </w:tc>
        <w:tc>
          <w:tcPr>
            <w:tcW w:w="2268" w:type="dxa"/>
            <w:vAlign w:val="center"/>
          </w:tcPr>
          <w:p w14:paraId="165D7293">
            <w:pPr>
              <w:pStyle w:val="10"/>
            </w:pPr>
            <w:r>
              <w:t>预算数</w:t>
            </w:r>
          </w:p>
        </w:tc>
        <w:tc>
          <w:tcPr>
            <w:tcW w:w="2835" w:type="dxa"/>
            <w:vAlign w:val="center"/>
          </w:tcPr>
          <w:p w14:paraId="208F2C77">
            <w:pPr>
              <w:pStyle w:val="12"/>
            </w:pPr>
            <w:r>
              <w:t>208.00</w:t>
            </w:r>
          </w:p>
        </w:tc>
        <w:tc>
          <w:tcPr>
            <w:tcW w:w="2835" w:type="dxa"/>
            <w:vAlign w:val="center"/>
          </w:tcPr>
          <w:p w14:paraId="151D2FD0">
            <w:pPr>
              <w:pStyle w:val="10"/>
            </w:pPr>
            <w:r>
              <w:t>其中：财政    资金</w:t>
            </w:r>
          </w:p>
        </w:tc>
        <w:tc>
          <w:tcPr>
            <w:tcW w:w="2551" w:type="dxa"/>
            <w:vAlign w:val="center"/>
          </w:tcPr>
          <w:p w14:paraId="2C3DFE3D">
            <w:pPr>
              <w:pStyle w:val="12"/>
            </w:pPr>
            <w:r>
              <w:t>208.00</w:t>
            </w:r>
          </w:p>
        </w:tc>
        <w:tc>
          <w:tcPr>
            <w:tcW w:w="2268" w:type="dxa"/>
            <w:vAlign w:val="center"/>
          </w:tcPr>
          <w:p w14:paraId="4C752C28">
            <w:pPr>
              <w:pStyle w:val="10"/>
            </w:pPr>
            <w:r>
              <w:t>其他资金</w:t>
            </w:r>
          </w:p>
        </w:tc>
        <w:tc>
          <w:tcPr>
            <w:tcW w:w="1276" w:type="dxa"/>
            <w:vAlign w:val="center"/>
          </w:tcPr>
          <w:p w14:paraId="05065301">
            <w:pPr>
              <w:pStyle w:val="12"/>
            </w:pPr>
            <w:r>
              <w:t xml:space="preserve"> </w:t>
            </w:r>
          </w:p>
        </w:tc>
      </w:tr>
      <w:tr w14:paraId="12CB4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F24260"/>
        </w:tc>
        <w:tc>
          <w:tcPr>
            <w:tcW w:w="14033" w:type="dxa"/>
            <w:gridSpan w:val="6"/>
            <w:vAlign w:val="center"/>
          </w:tcPr>
          <w:p w14:paraId="6387077F">
            <w:pPr>
              <w:pStyle w:val="12"/>
            </w:pPr>
            <w:r>
              <w:t>用于新建片区已建成未开办学校设施设备保障</w:t>
            </w:r>
          </w:p>
        </w:tc>
      </w:tr>
      <w:tr w14:paraId="76EF42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46691">
            <w:pPr>
              <w:pStyle w:val="10"/>
            </w:pPr>
            <w:r>
              <w:t>资金支出计划（%）</w:t>
            </w:r>
          </w:p>
        </w:tc>
        <w:tc>
          <w:tcPr>
            <w:tcW w:w="5103" w:type="dxa"/>
            <w:gridSpan w:val="2"/>
            <w:vAlign w:val="center"/>
          </w:tcPr>
          <w:p w14:paraId="1DE0AAB6">
            <w:pPr>
              <w:pStyle w:val="10"/>
            </w:pPr>
            <w:r>
              <w:t>3月底</w:t>
            </w:r>
          </w:p>
        </w:tc>
        <w:tc>
          <w:tcPr>
            <w:tcW w:w="2835" w:type="dxa"/>
            <w:vAlign w:val="center"/>
          </w:tcPr>
          <w:p w14:paraId="77FA429A">
            <w:pPr>
              <w:pStyle w:val="10"/>
            </w:pPr>
            <w:r>
              <w:t>6月底</w:t>
            </w:r>
          </w:p>
        </w:tc>
        <w:tc>
          <w:tcPr>
            <w:tcW w:w="2551" w:type="dxa"/>
            <w:vAlign w:val="center"/>
          </w:tcPr>
          <w:p w14:paraId="222AB38A">
            <w:pPr>
              <w:pStyle w:val="10"/>
            </w:pPr>
            <w:r>
              <w:t>10月底</w:t>
            </w:r>
          </w:p>
        </w:tc>
        <w:tc>
          <w:tcPr>
            <w:tcW w:w="3544" w:type="dxa"/>
            <w:gridSpan w:val="2"/>
            <w:vAlign w:val="center"/>
          </w:tcPr>
          <w:p w14:paraId="7CBB1D50">
            <w:pPr>
              <w:pStyle w:val="10"/>
            </w:pPr>
            <w:r>
              <w:t>12月底</w:t>
            </w:r>
          </w:p>
        </w:tc>
      </w:tr>
      <w:tr w14:paraId="7221AF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7E5ADF"/>
        </w:tc>
        <w:tc>
          <w:tcPr>
            <w:tcW w:w="5103" w:type="dxa"/>
            <w:gridSpan w:val="2"/>
            <w:vAlign w:val="center"/>
          </w:tcPr>
          <w:p w14:paraId="28EED0B2">
            <w:pPr>
              <w:pStyle w:val="13"/>
            </w:pPr>
            <w:r>
              <w:t>5%</w:t>
            </w:r>
          </w:p>
        </w:tc>
        <w:tc>
          <w:tcPr>
            <w:tcW w:w="2835" w:type="dxa"/>
            <w:vAlign w:val="center"/>
          </w:tcPr>
          <w:p w14:paraId="4B63408D">
            <w:pPr>
              <w:pStyle w:val="13"/>
            </w:pPr>
            <w:r>
              <w:t>20%</w:t>
            </w:r>
          </w:p>
        </w:tc>
        <w:tc>
          <w:tcPr>
            <w:tcW w:w="2551" w:type="dxa"/>
            <w:vAlign w:val="center"/>
          </w:tcPr>
          <w:p w14:paraId="2258FC25">
            <w:pPr>
              <w:pStyle w:val="13"/>
            </w:pPr>
            <w:r>
              <w:t>90%</w:t>
            </w:r>
          </w:p>
        </w:tc>
        <w:tc>
          <w:tcPr>
            <w:tcW w:w="3544" w:type="dxa"/>
            <w:gridSpan w:val="2"/>
            <w:vAlign w:val="center"/>
          </w:tcPr>
          <w:p w14:paraId="585A6E42">
            <w:pPr>
              <w:pStyle w:val="13"/>
            </w:pPr>
            <w:r>
              <w:t>100%</w:t>
            </w:r>
          </w:p>
        </w:tc>
      </w:tr>
      <w:tr w14:paraId="67CF33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671F80">
            <w:pPr>
              <w:pStyle w:val="10"/>
            </w:pPr>
            <w:r>
              <w:t>绩效目标</w:t>
            </w:r>
          </w:p>
        </w:tc>
        <w:tc>
          <w:tcPr>
            <w:tcW w:w="14033" w:type="dxa"/>
            <w:gridSpan w:val="6"/>
            <w:vAlign w:val="center"/>
          </w:tcPr>
          <w:p w14:paraId="6743BFD1">
            <w:pPr>
              <w:pStyle w:val="12"/>
            </w:pPr>
            <w:r>
              <w:t>1.保障2025年项目尾款支付正常。</w:t>
            </w:r>
          </w:p>
          <w:p w14:paraId="3F90B1A6">
            <w:pPr>
              <w:pStyle w:val="12"/>
            </w:pPr>
            <w:r>
              <w:t>2.2026年保障新建片区已建成未开办学校设施设备正常，校园硬件安全。</w:t>
            </w:r>
          </w:p>
        </w:tc>
      </w:tr>
    </w:tbl>
    <w:p w14:paraId="57F116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19B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7A662C">
            <w:pPr>
              <w:pStyle w:val="10"/>
            </w:pPr>
            <w:r>
              <w:t>一级指标</w:t>
            </w:r>
          </w:p>
        </w:tc>
        <w:tc>
          <w:tcPr>
            <w:tcW w:w="2268" w:type="dxa"/>
            <w:vAlign w:val="center"/>
          </w:tcPr>
          <w:p w14:paraId="65849E60">
            <w:pPr>
              <w:pStyle w:val="10"/>
            </w:pPr>
            <w:r>
              <w:t>二级指标</w:t>
            </w:r>
          </w:p>
        </w:tc>
        <w:tc>
          <w:tcPr>
            <w:tcW w:w="2835" w:type="dxa"/>
            <w:vAlign w:val="center"/>
          </w:tcPr>
          <w:p w14:paraId="7F90F7D9">
            <w:pPr>
              <w:pStyle w:val="10"/>
            </w:pPr>
            <w:r>
              <w:t>三级指标</w:t>
            </w:r>
          </w:p>
        </w:tc>
        <w:tc>
          <w:tcPr>
            <w:tcW w:w="5386" w:type="dxa"/>
            <w:vAlign w:val="center"/>
          </w:tcPr>
          <w:p w14:paraId="5CEA4C78">
            <w:pPr>
              <w:pStyle w:val="10"/>
            </w:pPr>
            <w:r>
              <w:t>绩效指标描述</w:t>
            </w:r>
          </w:p>
        </w:tc>
        <w:tc>
          <w:tcPr>
            <w:tcW w:w="2268" w:type="dxa"/>
            <w:vAlign w:val="center"/>
          </w:tcPr>
          <w:p w14:paraId="58AB210C">
            <w:pPr>
              <w:pStyle w:val="10"/>
            </w:pPr>
            <w:r>
              <w:t>指标值</w:t>
            </w:r>
          </w:p>
        </w:tc>
        <w:tc>
          <w:tcPr>
            <w:tcW w:w="1276" w:type="dxa"/>
            <w:vAlign w:val="center"/>
          </w:tcPr>
          <w:p w14:paraId="0097369C">
            <w:pPr>
              <w:pStyle w:val="10"/>
            </w:pPr>
            <w:r>
              <w:t>指标值确定依据</w:t>
            </w:r>
          </w:p>
        </w:tc>
      </w:tr>
      <w:tr w14:paraId="74296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53146A">
            <w:pPr>
              <w:pStyle w:val="13"/>
            </w:pPr>
            <w:r>
              <w:t>产出指标</w:t>
            </w:r>
          </w:p>
        </w:tc>
        <w:tc>
          <w:tcPr>
            <w:tcW w:w="2268" w:type="dxa"/>
            <w:vAlign w:val="center"/>
          </w:tcPr>
          <w:p w14:paraId="129DBA47">
            <w:pPr>
              <w:pStyle w:val="12"/>
            </w:pPr>
            <w:r>
              <w:t>数量指标</w:t>
            </w:r>
          </w:p>
        </w:tc>
        <w:tc>
          <w:tcPr>
            <w:tcW w:w="2835" w:type="dxa"/>
            <w:vAlign w:val="center"/>
          </w:tcPr>
          <w:p w14:paraId="54E42C84">
            <w:pPr>
              <w:pStyle w:val="12"/>
            </w:pPr>
            <w:r>
              <w:t>新委托学校数量</w:t>
            </w:r>
          </w:p>
        </w:tc>
        <w:tc>
          <w:tcPr>
            <w:tcW w:w="5386" w:type="dxa"/>
            <w:vAlign w:val="center"/>
          </w:tcPr>
          <w:p w14:paraId="450C5758">
            <w:pPr>
              <w:pStyle w:val="12"/>
            </w:pPr>
            <w:r>
              <w:t>新委托学校数量不低于2026年度竣工备案完成且需要教育局看护管护的学校数量</w:t>
            </w:r>
          </w:p>
        </w:tc>
        <w:tc>
          <w:tcPr>
            <w:tcW w:w="2268" w:type="dxa"/>
            <w:vAlign w:val="center"/>
          </w:tcPr>
          <w:p w14:paraId="03F20BBC">
            <w:pPr>
              <w:pStyle w:val="12"/>
            </w:pPr>
            <w:r>
              <w:t>≥10所</w:t>
            </w:r>
          </w:p>
        </w:tc>
        <w:tc>
          <w:tcPr>
            <w:tcW w:w="1276" w:type="dxa"/>
            <w:vAlign w:val="center"/>
          </w:tcPr>
          <w:p w14:paraId="53FC74AE">
            <w:pPr>
              <w:pStyle w:val="12"/>
            </w:pPr>
            <w:r>
              <w:t>工作计划</w:t>
            </w:r>
          </w:p>
        </w:tc>
      </w:tr>
      <w:tr w14:paraId="3F598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80553"/>
        </w:tc>
        <w:tc>
          <w:tcPr>
            <w:tcW w:w="2268" w:type="dxa"/>
            <w:vAlign w:val="center"/>
          </w:tcPr>
          <w:p w14:paraId="32243E48">
            <w:pPr>
              <w:pStyle w:val="12"/>
            </w:pPr>
            <w:r>
              <w:t>数量指标</w:t>
            </w:r>
          </w:p>
        </w:tc>
        <w:tc>
          <w:tcPr>
            <w:tcW w:w="2835" w:type="dxa"/>
            <w:vAlign w:val="center"/>
          </w:tcPr>
          <w:p w14:paraId="425A5FA8">
            <w:pPr>
              <w:pStyle w:val="12"/>
            </w:pPr>
            <w:r>
              <w:t>缴纳能源费的学校数量</w:t>
            </w:r>
          </w:p>
        </w:tc>
        <w:tc>
          <w:tcPr>
            <w:tcW w:w="5386" w:type="dxa"/>
            <w:vAlign w:val="center"/>
          </w:tcPr>
          <w:p w14:paraId="1367E665">
            <w:pPr>
              <w:pStyle w:val="12"/>
            </w:pPr>
            <w:r>
              <w:t>缴纳能源费用的学校数量与看护管护的学校数量一致，所有学校处于低能耗运转状态，</w:t>
            </w:r>
          </w:p>
        </w:tc>
        <w:tc>
          <w:tcPr>
            <w:tcW w:w="2268" w:type="dxa"/>
            <w:vAlign w:val="center"/>
          </w:tcPr>
          <w:p w14:paraId="3F6E925A">
            <w:pPr>
              <w:pStyle w:val="12"/>
            </w:pPr>
            <w:r>
              <w:t>≥10所</w:t>
            </w:r>
          </w:p>
        </w:tc>
        <w:tc>
          <w:tcPr>
            <w:tcW w:w="1276" w:type="dxa"/>
            <w:vAlign w:val="center"/>
          </w:tcPr>
          <w:p w14:paraId="3EE1359B">
            <w:pPr>
              <w:pStyle w:val="12"/>
            </w:pPr>
            <w:r>
              <w:t>学校低能耗运转</w:t>
            </w:r>
          </w:p>
        </w:tc>
      </w:tr>
      <w:tr w14:paraId="6A61D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1B290"/>
        </w:tc>
        <w:tc>
          <w:tcPr>
            <w:tcW w:w="2268" w:type="dxa"/>
            <w:vAlign w:val="center"/>
          </w:tcPr>
          <w:p w14:paraId="78418681">
            <w:pPr>
              <w:pStyle w:val="12"/>
            </w:pPr>
            <w:r>
              <w:t>质量指标</w:t>
            </w:r>
          </w:p>
        </w:tc>
        <w:tc>
          <w:tcPr>
            <w:tcW w:w="2835" w:type="dxa"/>
            <w:vAlign w:val="center"/>
          </w:tcPr>
          <w:p w14:paraId="71C3B00C">
            <w:pPr>
              <w:pStyle w:val="12"/>
            </w:pPr>
            <w:r>
              <w:t>学校设施安全</w:t>
            </w:r>
          </w:p>
        </w:tc>
        <w:tc>
          <w:tcPr>
            <w:tcW w:w="5386" w:type="dxa"/>
            <w:vAlign w:val="center"/>
          </w:tcPr>
          <w:p w14:paraId="763C047A">
            <w:pPr>
              <w:pStyle w:val="12"/>
            </w:pPr>
            <w:r>
              <w:t>学校设施未发生重大损坏</w:t>
            </w:r>
          </w:p>
        </w:tc>
        <w:tc>
          <w:tcPr>
            <w:tcW w:w="2268" w:type="dxa"/>
            <w:vAlign w:val="center"/>
          </w:tcPr>
          <w:p w14:paraId="7F7FE300">
            <w:pPr>
              <w:pStyle w:val="12"/>
            </w:pPr>
            <w:r>
              <w:t>质量合格</w:t>
            </w:r>
          </w:p>
        </w:tc>
        <w:tc>
          <w:tcPr>
            <w:tcW w:w="1276" w:type="dxa"/>
            <w:vAlign w:val="center"/>
          </w:tcPr>
          <w:p w14:paraId="06D3AEDA">
            <w:pPr>
              <w:pStyle w:val="12"/>
            </w:pPr>
            <w:r>
              <w:t>学校设施安全</w:t>
            </w:r>
          </w:p>
        </w:tc>
      </w:tr>
      <w:tr w14:paraId="2D5EB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33451"/>
        </w:tc>
        <w:tc>
          <w:tcPr>
            <w:tcW w:w="2268" w:type="dxa"/>
            <w:vAlign w:val="center"/>
          </w:tcPr>
          <w:p w14:paraId="11FD26BE">
            <w:pPr>
              <w:pStyle w:val="12"/>
            </w:pPr>
            <w:r>
              <w:t>时效指标</w:t>
            </w:r>
          </w:p>
        </w:tc>
        <w:tc>
          <w:tcPr>
            <w:tcW w:w="2835" w:type="dxa"/>
            <w:vAlign w:val="center"/>
          </w:tcPr>
          <w:p w14:paraId="1F3882F9">
            <w:pPr>
              <w:pStyle w:val="12"/>
            </w:pPr>
            <w:r>
              <w:t>按建设进度及时委托管理</w:t>
            </w:r>
          </w:p>
        </w:tc>
        <w:tc>
          <w:tcPr>
            <w:tcW w:w="5386" w:type="dxa"/>
            <w:vAlign w:val="center"/>
          </w:tcPr>
          <w:p w14:paraId="2ECD93BB">
            <w:pPr>
              <w:pStyle w:val="12"/>
            </w:pPr>
            <w:r>
              <w:t>学校竣工备案完成且需要教育局看护管护时，及时安排物业看护</w:t>
            </w:r>
          </w:p>
        </w:tc>
        <w:tc>
          <w:tcPr>
            <w:tcW w:w="2268" w:type="dxa"/>
            <w:vAlign w:val="center"/>
          </w:tcPr>
          <w:p w14:paraId="6F5D2B6A">
            <w:pPr>
              <w:pStyle w:val="12"/>
            </w:pPr>
            <w:r>
              <w:t>及时</w:t>
            </w:r>
          </w:p>
        </w:tc>
        <w:tc>
          <w:tcPr>
            <w:tcW w:w="1276" w:type="dxa"/>
            <w:vAlign w:val="center"/>
          </w:tcPr>
          <w:p w14:paraId="7200A20E">
            <w:pPr>
              <w:pStyle w:val="12"/>
            </w:pPr>
            <w:r>
              <w:t>看护管护是否及时</w:t>
            </w:r>
          </w:p>
        </w:tc>
      </w:tr>
      <w:tr w14:paraId="053AA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F3444"/>
        </w:tc>
        <w:tc>
          <w:tcPr>
            <w:tcW w:w="2268" w:type="dxa"/>
            <w:vAlign w:val="center"/>
          </w:tcPr>
          <w:p w14:paraId="1C887BB2">
            <w:pPr>
              <w:pStyle w:val="12"/>
            </w:pPr>
            <w:r>
              <w:t>成本指标</w:t>
            </w:r>
          </w:p>
        </w:tc>
        <w:tc>
          <w:tcPr>
            <w:tcW w:w="2835" w:type="dxa"/>
            <w:vAlign w:val="center"/>
          </w:tcPr>
          <w:p w14:paraId="75DEA033">
            <w:pPr>
              <w:pStyle w:val="12"/>
            </w:pPr>
            <w:r>
              <w:t>预算控制</w:t>
            </w:r>
          </w:p>
        </w:tc>
        <w:tc>
          <w:tcPr>
            <w:tcW w:w="5386" w:type="dxa"/>
            <w:vAlign w:val="center"/>
          </w:tcPr>
          <w:p w14:paraId="43DDD1E6">
            <w:pPr>
              <w:pStyle w:val="12"/>
            </w:pPr>
            <w:r>
              <w:t>预算控制，看护管护费用不超过预算</w:t>
            </w:r>
          </w:p>
        </w:tc>
        <w:tc>
          <w:tcPr>
            <w:tcW w:w="2268" w:type="dxa"/>
            <w:vAlign w:val="center"/>
          </w:tcPr>
          <w:p w14:paraId="61039D82">
            <w:pPr>
              <w:pStyle w:val="12"/>
            </w:pPr>
            <w:r>
              <w:t>≤208万</w:t>
            </w:r>
          </w:p>
        </w:tc>
        <w:tc>
          <w:tcPr>
            <w:tcW w:w="1276" w:type="dxa"/>
            <w:vAlign w:val="center"/>
          </w:tcPr>
          <w:p w14:paraId="628EBA20">
            <w:pPr>
              <w:pStyle w:val="12"/>
            </w:pPr>
            <w:r>
              <w:t>看护管护成本是否超出预算</w:t>
            </w:r>
          </w:p>
        </w:tc>
      </w:tr>
      <w:tr w14:paraId="31AE4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1C6662">
            <w:pPr>
              <w:pStyle w:val="13"/>
            </w:pPr>
            <w:r>
              <w:t>效益指标</w:t>
            </w:r>
          </w:p>
        </w:tc>
        <w:tc>
          <w:tcPr>
            <w:tcW w:w="2268" w:type="dxa"/>
            <w:vAlign w:val="center"/>
          </w:tcPr>
          <w:p w14:paraId="24278CAA">
            <w:pPr>
              <w:pStyle w:val="12"/>
            </w:pPr>
            <w:r>
              <w:t>社会效益指标</w:t>
            </w:r>
          </w:p>
        </w:tc>
        <w:tc>
          <w:tcPr>
            <w:tcW w:w="2835" w:type="dxa"/>
            <w:vAlign w:val="center"/>
          </w:tcPr>
          <w:p w14:paraId="222D81B4">
            <w:pPr>
              <w:pStyle w:val="12"/>
            </w:pPr>
            <w:r>
              <w:t>看护学校状态</w:t>
            </w:r>
          </w:p>
        </w:tc>
        <w:tc>
          <w:tcPr>
            <w:tcW w:w="5386" w:type="dxa"/>
            <w:vAlign w:val="center"/>
          </w:tcPr>
          <w:p w14:paraId="611B200E">
            <w:pPr>
              <w:pStyle w:val="12"/>
            </w:pPr>
            <w:r>
              <w:t>所有学校处于看护管护状态为</w:t>
            </w:r>
          </w:p>
        </w:tc>
        <w:tc>
          <w:tcPr>
            <w:tcW w:w="2268" w:type="dxa"/>
            <w:vAlign w:val="center"/>
          </w:tcPr>
          <w:p w14:paraId="474E387D">
            <w:pPr>
              <w:pStyle w:val="12"/>
            </w:pPr>
            <w:r>
              <w:t>正常运转</w:t>
            </w:r>
          </w:p>
        </w:tc>
        <w:tc>
          <w:tcPr>
            <w:tcW w:w="1276" w:type="dxa"/>
            <w:vAlign w:val="center"/>
          </w:tcPr>
          <w:p w14:paraId="07CFCFDE">
            <w:pPr>
              <w:pStyle w:val="12"/>
            </w:pPr>
            <w:r>
              <w:t>是否保障所有学校处于看护状态</w:t>
            </w:r>
          </w:p>
        </w:tc>
      </w:tr>
      <w:tr w14:paraId="2B359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5ABCD"/>
        </w:tc>
        <w:tc>
          <w:tcPr>
            <w:tcW w:w="2268" w:type="dxa"/>
            <w:vAlign w:val="center"/>
          </w:tcPr>
          <w:p w14:paraId="62F57EA2">
            <w:pPr>
              <w:pStyle w:val="12"/>
            </w:pPr>
            <w:r>
              <w:t>可持续影响指标</w:t>
            </w:r>
          </w:p>
        </w:tc>
        <w:tc>
          <w:tcPr>
            <w:tcW w:w="2835" w:type="dxa"/>
            <w:vAlign w:val="center"/>
          </w:tcPr>
          <w:p w14:paraId="63FF25FE">
            <w:pPr>
              <w:pStyle w:val="12"/>
            </w:pPr>
            <w:r>
              <w:t>学校可持续使用年限</w:t>
            </w:r>
          </w:p>
        </w:tc>
        <w:tc>
          <w:tcPr>
            <w:tcW w:w="5386" w:type="dxa"/>
            <w:vAlign w:val="center"/>
          </w:tcPr>
          <w:p w14:paraId="100B2580">
            <w:pPr>
              <w:pStyle w:val="12"/>
            </w:pPr>
            <w:r>
              <w:t>学校可持续使用年限符合设计年限</w:t>
            </w:r>
          </w:p>
        </w:tc>
        <w:tc>
          <w:tcPr>
            <w:tcW w:w="2268" w:type="dxa"/>
            <w:vAlign w:val="center"/>
          </w:tcPr>
          <w:p w14:paraId="5A9CC9E6">
            <w:pPr>
              <w:pStyle w:val="12"/>
            </w:pPr>
            <w:r>
              <w:t>可持续使用</w:t>
            </w:r>
          </w:p>
        </w:tc>
        <w:tc>
          <w:tcPr>
            <w:tcW w:w="1276" w:type="dxa"/>
            <w:vAlign w:val="center"/>
          </w:tcPr>
          <w:p w14:paraId="74B91E2D">
            <w:pPr>
              <w:pStyle w:val="12"/>
            </w:pPr>
            <w:r>
              <w:t>学校能否长期使用</w:t>
            </w:r>
          </w:p>
        </w:tc>
      </w:tr>
      <w:tr w14:paraId="748CB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1F3B23">
            <w:pPr>
              <w:pStyle w:val="13"/>
            </w:pPr>
            <w:r>
              <w:t>满意度指标</w:t>
            </w:r>
          </w:p>
        </w:tc>
        <w:tc>
          <w:tcPr>
            <w:tcW w:w="2268" w:type="dxa"/>
            <w:vAlign w:val="center"/>
          </w:tcPr>
          <w:p w14:paraId="1C8C962A">
            <w:pPr>
              <w:pStyle w:val="12"/>
            </w:pPr>
            <w:r>
              <w:t>服务对象满意度指标</w:t>
            </w:r>
          </w:p>
        </w:tc>
        <w:tc>
          <w:tcPr>
            <w:tcW w:w="2835" w:type="dxa"/>
            <w:vAlign w:val="center"/>
          </w:tcPr>
          <w:p w14:paraId="28ADC61C">
            <w:pPr>
              <w:pStyle w:val="12"/>
            </w:pPr>
            <w:r>
              <w:t>代建单位满意度</w:t>
            </w:r>
          </w:p>
        </w:tc>
        <w:tc>
          <w:tcPr>
            <w:tcW w:w="5386" w:type="dxa"/>
            <w:vAlign w:val="center"/>
          </w:tcPr>
          <w:p w14:paraId="54C11FBE">
            <w:pPr>
              <w:pStyle w:val="12"/>
            </w:pPr>
            <w:r>
              <w:t>代建单位维保正常进行</w:t>
            </w:r>
          </w:p>
        </w:tc>
        <w:tc>
          <w:tcPr>
            <w:tcW w:w="2268" w:type="dxa"/>
            <w:vAlign w:val="center"/>
          </w:tcPr>
          <w:p w14:paraId="7BD6DDC5">
            <w:pPr>
              <w:pStyle w:val="12"/>
            </w:pPr>
            <w:r>
              <w:t>≥95%</w:t>
            </w:r>
          </w:p>
        </w:tc>
        <w:tc>
          <w:tcPr>
            <w:tcW w:w="1276" w:type="dxa"/>
            <w:vAlign w:val="center"/>
          </w:tcPr>
          <w:p w14:paraId="21B79CA3">
            <w:pPr>
              <w:pStyle w:val="12"/>
            </w:pPr>
            <w:r>
              <w:t>代建单位维保是否正常进行</w:t>
            </w:r>
          </w:p>
        </w:tc>
      </w:tr>
      <w:tr w14:paraId="0F266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AB58C"/>
        </w:tc>
        <w:tc>
          <w:tcPr>
            <w:tcW w:w="2268" w:type="dxa"/>
            <w:vAlign w:val="center"/>
          </w:tcPr>
          <w:p w14:paraId="164B3879">
            <w:pPr>
              <w:pStyle w:val="12"/>
            </w:pPr>
            <w:r>
              <w:t>服务对象满意度指标</w:t>
            </w:r>
          </w:p>
        </w:tc>
        <w:tc>
          <w:tcPr>
            <w:tcW w:w="2835" w:type="dxa"/>
            <w:vAlign w:val="center"/>
          </w:tcPr>
          <w:p w14:paraId="3DD5D437">
            <w:pPr>
              <w:pStyle w:val="12"/>
            </w:pPr>
            <w:r>
              <w:t>已开展项目服务单位满意度</w:t>
            </w:r>
          </w:p>
        </w:tc>
        <w:tc>
          <w:tcPr>
            <w:tcW w:w="5386" w:type="dxa"/>
            <w:vAlign w:val="center"/>
          </w:tcPr>
          <w:p w14:paraId="1FED7B15">
            <w:pPr>
              <w:pStyle w:val="12"/>
            </w:pPr>
            <w:r>
              <w:t>已开展项目服务单位满意度</w:t>
            </w:r>
          </w:p>
        </w:tc>
        <w:tc>
          <w:tcPr>
            <w:tcW w:w="2268" w:type="dxa"/>
            <w:vAlign w:val="center"/>
          </w:tcPr>
          <w:p w14:paraId="482415DA">
            <w:pPr>
              <w:pStyle w:val="12"/>
            </w:pPr>
            <w:r>
              <w:t>≥95%</w:t>
            </w:r>
          </w:p>
        </w:tc>
        <w:tc>
          <w:tcPr>
            <w:tcW w:w="1276" w:type="dxa"/>
            <w:vAlign w:val="center"/>
          </w:tcPr>
          <w:p w14:paraId="62C08EE5">
            <w:pPr>
              <w:pStyle w:val="12"/>
            </w:pPr>
            <w:r>
              <w:t>尾款正常结算</w:t>
            </w:r>
          </w:p>
        </w:tc>
      </w:tr>
    </w:tbl>
    <w:p w14:paraId="04C0B463">
      <w:pPr>
        <w:sectPr>
          <w:pgSz w:w="16840" w:h="11900" w:orient="landscape"/>
          <w:pgMar w:top="1361" w:right="1020" w:bottom="1134" w:left="1020" w:header="720" w:footer="720" w:gutter="0"/>
          <w:cols w:space="720" w:num="1"/>
        </w:sectPr>
      </w:pPr>
    </w:p>
    <w:p w14:paraId="0BF99423">
      <w:pPr>
        <w:spacing w:before="0" w:after="0"/>
        <w:ind w:firstLine="560"/>
        <w:jc w:val="left"/>
        <w:outlineLvl w:val="9"/>
      </w:pPr>
      <w:r>
        <w:rPr>
          <w:rFonts w:ascii="方正仿宋_GBK" w:hAnsi="方正仿宋_GBK" w:eastAsia="方正仿宋_GBK" w:cs="方正仿宋_GBK"/>
          <w:b/>
          <w:color w:val="000000"/>
          <w:sz w:val="28"/>
        </w:rPr>
        <w:t>21、教师队伍干部培养提升项目（教学质量提升专项资金）绩效目标表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5C7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D745AC">
            <w:pPr>
              <w:pStyle w:val="11"/>
            </w:pPr>
            <w:r>
              <w:t>单位：万元</w:t>
            </w:r>
          </w:p>
        </w:tc>
      </w:tr>
      <w:tr w14:paraId="0FE263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992076">
            <w:pPr>
              <w:pStyle w:val="10"/>
            </w:pPr>
            <w:r>
              <w:t>项目编码</w:t>
            </w:r>
          </w:p>
        </w:tc>
        <w:tc>
          <w:tcPr>
            <w:tcW w:w="5103" w:type="dxa"/>
            <w:gridSpan w:val="2"/>
            <w:vAlign w:val="center"/>
          </w:tcPr>
          <w:p w14:paraId="0496304E">
            <w:pPr>
              <w:pStyle w:val="12"/>
            </w:pPr>
            <w:r>
              <w:t>13660026P00586110120E</w:t>
            </w:r>
          </w:p>
        </w:tc>
        <w:tc>
          <w:tcPr>
            <w:tcW w:w="2835" w:type="dxa"/>
            <w:vAlign w:val="center"/>
          </w:tcPr>
          <w:p w14:paraId="29D9DE51">
            <w:pPr>
              <w:pStyle w:val="10"/>
            </w:pPr>
            <w:r>
              <w:t>项目名称</w:t>
            </w:r>
          </w:p>
        </w:tc>
        <w:tc>
          <w:tcPr>
            <w:tcW w:w="6095" w:type="dxa"/>
            <w:gridSpan w:val="3"/>
            <w:vAlign w:val="center"/>
          </w:tcPr>
          <w:p w14:paraId="4B4F92B7">
            <w:pPr>
              <w:pStyle w:val="12"/>
            </w:pPr>
            <w:r>
              <w:t>教师队伍干部培养提升项目（教学质量提升专项资金）</w:t>
            </w:r>
          </w:p>
        </w:tc>
      </w:tr>
      <w:tr w14:paraId="7205C7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3383CE">
            <w:pPr>
              <w:pStyle w:val="10"/>
            </w:pPr>
            <w:r>
              <w:t>预算规模及资金用途</w:t>
            </w:r>
          </w:p>
        </w:tc>
        <w:tc>
          <w:tcPr>
            <w:tcW w:w="2268" w:type="dxa"/>
            <w:vAlign w:val="center"/>
          </w:tcPr>
          <w:p w14:paraId="140601C6">
            <w:pPr>
              <w:pStyle w:val="10"/>
            </w:pPr>
            <w:r>
              <w:t>预算数</w:t>
            </w:r>
          </w:p>
        </w:tc>
        <w:tc>
          <w:tcPr>
            <w:tcW w:w="2835" w:type="dxa"/>
            <w:vAlign w:val="center"/>
          </w:tcPr>
          <w:p w14:paraId="627C30AD">
            <w:pPr>
              <w:pStyle w:val="12"/>
            </w:pPr>
            <w:r>
              <w:t>205.00</w:t>
            </w:r>
          </w:p>
        </w:tc>
        <w:tc>
          <w:tcPr>
            <w:tcW w:w="2835" w:type="dxa"/>
            <w:vAlign w:val="center"/>
          </w:tcPr>
          <w:p w14:paraId="5565CDBE">
            <w:pPr>
              <w:pStyle w:val="10"/>
            </w:pPr>
            <w:r>
              <w:t>其中：财政    资金</w:t>
            </w:r>
          </w:p>
        </w:tc>
        <w:tc>
          <w:tcPr>
            <w:tcW w:w="2551" w:type="dxa"/>
            <w:vAlign w:val="center"/>
          </w:tcPr>
          <w:p w14:paraId="71ED0C61">
            <w:pPr>
              <w:pStyle w:val="12"/>
            </w:pPr>
            <w:r>
              <w:t>205.00</w:t>
            </w:r>
          </w:p>
        </w:tc>
        <w:tc>
          <w:tcPr>
            <w:tcW w:w="2268" w:type="dxa"/>
            <w:vAlign w:val="center"/>
          </w:tcPr>
          <w:p w14:paraId="51424447">
            <w:pPr>
              <w:pStyle w:val="10"/>
            </w:pPr>
            <w:r>
              <w:t>其他资金</w:t>
            </w:r>
          </w:p>
        </w:tc>
        <w:tc>
          <w:tcPr>
            <w:tcW w:w="1276" w:type="dxa"/>
            <w:vAlign w:val="center"/>
          </w:tcPr>
          <w:p w14:paraId="4347083F">
            <w:pPr>
              <w:pStyle w:val="12"/>
            </w:pPr>
            <w:r>
              <w:t xml:space="preserve"> </w:t>
            </w:r>
          </w:p>
        </w:tc>
      </w:tr>
      <w:tr w14:paraId="020A2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55A4A0"/>
        </w:tc>
        <w:tc>
          <w:tcPr>
            <w:tcW w:w="14033" w:type="dxa"/>
            <w:gridSpan w:val="6"/>
            <w:vAlign w:val="center"/>
          </w:tcPr>
          <w:p w14:paraId="21A1AD62">
            <w:pPr>
              <w:pStyle w:val="12"/>
            </w:pPr>
            <w:r>
              <w:t>用于教师干部队伍培养提升资金保障</w:t>
            </w:r>
          </w:p>
        </w:tc>
      </w:tr>
      <w:tr w14:paraId="1D7AE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AB6B2F">
            <w:pPr>
              <w:pStyle w:val="10"/>
            </w:pPr>
            <w:r>
              <w:t>资金支出计划（%）</w:t>
            </w:r>
          </w:p>
        </w:tc>
        <w:tc>
          <w:tcPr>
            <w:tcW w:w="5103" w:type="dxa"/>
            <w:gridSpan w:val="2"/>
            <w:vAlign w:val="center"/>
          </w:tcPr>
          <w:p w14:paraId="5E385E7C">
            <w:pPr>
              <w:pStyle w:val="10"/>
            </w:pPr>
            <w:r>
              <w:t>3月底</w:t>
            </w:r>
          </w:p>
        </w:tc>
        <w:tc>
          <w:tcPr>
            <w:tcW w:w="2835" w:type="dxa"/>
            <w:vAlign w:val="center"/>
          </w:tcPr>
          <w:p w14:paraId="3D6574D7">
            <w:pPr>
              <w:pStyle w:val="10"/>
            </w:pPr>
            <w:r>
              <w:t>6月底</w:t>
            </w:r>
          </w:p>
        </w:tc>
        <w:tc>
          <w:tcPr>
            <w:tcW w:w="2551" w:type="dxa"/>
            <w:vAlign w:val="center"/>
          </w:tcPr>
          <w:p w14:paraId="62741399">
            <w:pPr>
              <w:pStyle w:val="10"/>
            </w:pPr>
            <w:r>
              <w:t>10月底</w:t>
            </w:r>
          </w:p>
        </w:tc>
        <w:tc>
          <w:tcPr>
            <w:tcW w:w="3544" w:type="dxa"/>
            <w:gridSpan w:val="2"/>
            <w:vAlign w:val="center"/>
          </w:tcPr>
          <w:p w14:paraId="069D1AF8">
            <w:pPr>
              <w:pStyle w:val="10"/>
            </w:pPr>
            <w:r>
              <w:t>12月底</w:t>
            </w:r>
          </w:p>
        </w:tc>
      </w:tr>
      <w:tr w14:paraId="79AAEC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0897E8"/>
        </w:tc>
        <w:tc>
          <w:tcPr>
            <w:tcW w:w="5103" w:type="dxa"/>
            <w:gridSpan w:val="2"/>
            <w:vAlign w:val="center"/>
          </w:tcPr>
          <w:p w14:paraId="67B09FFA">
            <w:pPr>
              <w:pStyle w:val="13"/>
            </w:pPr>
            <w:r>
              <w:t>25%</w:t>
            </w:r>
          </w:p>
        </w:tc>
        <w:tc>
          <w:tcPr>
            <w:tcW w:w="2835" w:type="dxa"/>
            <w:vAlign w:val="center"/>
          </w:tcPr>
          <w:p w14:paraId="2C12BC01">
            <w:pPr>
              <w:pStyle w:val="13"/>
            </w:pPr>
            <w:r>
              <w:t>50%</w:t>
            </w:r>
          </w:p>
        </w:tc>
        <w:tc>
          <w:tcPr>
            <w:tcW w:w="2551" w:type="dxa"/>
            <w:vAlign w:val="center"/>
          </w:tcPr>
          <w:p w14:paraId="633FEBD2">
            <w:pPr>
              <w:pStyle w:val="13"/>
            </w:pPr>
            <w:r>
              <w:t>75%</w:t>
            </w:r>
          </w:p>
        </w:tc>
        <w:tc>
          <w:tcPr>
            <w:tcW w:w="3544" w:type="dxa"/>
            <w:gridSpan w:val="2"/>
            <w:vAlign w:val="center"/>
          </w:tcPr>
          <w:p w14:paraId="1AB33947">
            <w:pPr>
              <w:pStyle w:val="13"/>
            </w:pPr>
            <w:r>
              <w:t>100%</w:t>
            </w:r>
          </w:p>
        </w:tc>
      </w:tr>
      <w:tr w14:paraId="10CFB8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428ED">
            <w:pPr>
              <w:pStyle w:val="10"/>
            </w:pPr>
            <w:r>
              <w:t>绩效目标</w:t>
            </w:r>
          </w:p>
        </w:tc>
        <w:tc>
          <w:tcPr>
            <w:tcW w:w="14033" w:type="dxa"/>
            <w:gridSpan w:val="6"/>
            <w:vAlign w:val="center"/>
          </w:tcPr>
          <w:p w14:paraId="53F8F11E">
            <w:pPr>
              <w:pStyle w:val="12"/>
            </w:pPr>
            <w:r>
              <w:t>1.保障新区教育2026年业务正常开展运转</w:t>
            </w:r>
          </w:p>
          <w:p w14:paraId="43A4B365">
            <w:pPr>
              <w:pStyle w:val="12"/>
            </w:pPr>
            <w:r>
              <w:t>2.提升新区教育质量水平</w:t>
            </w:r>
          </w:p>
        </w:tc>
      </w:tr>
    </w:tbl>
    <w:p w14:paraId="23F23D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9C6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98A469">
            <w:pPr>
              <w:pStyle w:val="10"/>
            </w:pPr>
            <w:r>
              <w:t>一级指标</w:t>
            </w:r>
          </w:p>
        </w:tc>
        <w:tc>
          <w:tcPr>
            <w:tcW w:w="2268" w:type="dxa"/>
            <w:vAlign w:val="center"/>
          </w:tcPr>
          <w:p w14:paraId="6AB927AC">
            <w:pPr>
              <w:pStyle w:val="10"/>
            </w:pPr>
            <w:r>
              <w:t>二级指标</w:t>
            </w:r>
          </w:p>
        </w:tc>
        <w:tc>
          <w:tcPr>
            <w:tcW w:w="2835" w:type="dxa"/>
            <w:vAlign w:val="center"/>
          </w:tcPr>
          <w:p w14:paraId="795A8E5C">
            <w:pPr>
              <w:pStyle w:val="10"/>
            </w:pPr>
            <w:r>
              <w:t>三级指标</w:t>
            </w:r>
          </w:p>
        </w:tc>
        <w:tc>
          <w:tcPr>
            <w:tcW w:w="5386" w:type="dxa"/>
            <w:vAlign w:val="center"/>
          </w:tcPr>
          <w:p w14:paraId="1EE5C0DE">
            <w:pPr>
              <w:pStyle w:val="10"/>
            </w:pPr>
            <w:r>
              <w:t>绩效指标描述</w:t>
            </w:r>
          </w:p>
        </w:tc>
        <w:tc>
          <w:tcPr>
            <w:tcW w:w="2268" w:type="dxa"/>
            <w:vAlign w:val="center"/>
          </w:tcPr>
          <w:p w14:paraId="3C0E2437">
            <w:pPr>
              <w:pStyle w:val="10"/>
            </w:pPr>
            <w:r>
              <w:t>指标值</w:t>
            </w:r>
          </w:p>
        </w:tc>
        <w:tc>
          <w:tcPr>
            <w:tcW w:w="1276" w:type="dxa"/>
            <w:vAlign w:val="center"/>
          </w:tcPr>
          <w:p w14:paraId="751200BE">
            <w:pPr>
              <w:pStyle w:val="10"/>
            </w:pPr>
            <w:r>
              <w:t>指标值确定依据</w:t>
            </w:r>
          </w:p>
        </w:tc>
      </w:tr>
      <w:tr w14:paraId="7E71E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247DD1">
            <w:pPr>
              <w:pStyle w:val="13"/>
            </w:pPr>
            <w:r>
              <w:t>产出指标</w:t>
            </w:r>
          </w:p>
        </w:tc>
        <w:tc>
          <w:tcPr>
            <w:tcW w:w="2268" w:type="dxa"/>
            <w:vAlign w:val="center"/>
          </w:tcPr>
          <w:p w14:paraId="312A96A6">
            <w:pPr>
              <w:pStyle w:val="12"/>
            </w:pPr>
            <w:r>
              <w:t>数量指标</w:t>
            </w:r>
          </w:p>
        </w:tc>
        <w:tc>
          <w:tcPr>
            <w:tcW w:w="2835" w:type="dxa"/>
            <w:vAlign w:val="center"/>
          </w:tcPr>
          <w:p w14:paraId="31115621">
            <w:pPr>
              <w:pStyle w:val="12"/>
            </w:pPr>
            <w:r>
              <w:t>活动次数</w:t>
            </w:r>
          </w:p>
        </w:tc>
        <w:tc>
          <w:tcPr>
            <w:tcW w:w="5386" w:type="dxa"/>
            <w:vAlign w:val="center"/>
          </w:tcPr>
          <w:p w14:paraId="53975366">
            <w:pPr>
              <w:pStyle w:val="12"/>
            </w:pPr>
            <w:r>
              <w:t>培训次数</w:t>
            </w:r>
          </w:p>
        </w:tc>
        <w:tc>
          <w:tcPr>
            <w:tcW w:w="2268" w:type="dxa"/>
            <w:vAlign w:val="center"/>
          </w:tcPr>
          <w:p w14:paraId="2D7C9D50">
            <w:pPr>
              <w:pStyle w:val="12"/>
            </w:pPr>
            <w:r>
              <w:t>≥8次</w:t>
            </w:r>
          </w:p>
        </w:tc>
        <w:tc>
          <w:tcPr>
            <w:tcW w:w="1276" w:type="dxa"/>
            <w:vAlign w:val="center"/>
          </w:tcPr>
          <w:p w14:paraId="3B4667F3">
            <w:pPr>
              <w:pStyle w:val="12"/>
            </w:pPr>
            <w:r>
              <w:t>工作计划</w:t>
            </w:r>
          </w:p>
        </w:tc>
      </w:tr>
      <w:tr w14:paraId="557E9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5ECB5"/>
        </w:tc>
        <w:tc>
          <w:tcPr>
            <w:tcW w:w="2268" w:type="dxa"/>
            <w:vAlign w:val="center"/>
          </w:tcPr>
          <w:p w14:paraId="2840DF56">
            <w:pPr>
              <w:pStyle w:val="12"/>
            </w:pPr>
            <w:r>
              <w:t>质量指标</w:t>
            </w:r>
          </w:p>
        </w:tc>
        <w:tc>
          <w:tcPr>
            <w:tcW w:w="2835" w:type="dxa"/>
            <w:vAlign w:val="center"/>
          </w:tcPr>
          <w:p w14:paraId="08FB33C0">
            <w:pPr>
              <w:pStyle w:val="12"/>
            </w:pPr>
            <w:r>
              <w:t>教育质量</w:t>
            </w:r>
          </w:p>
        </w:tc>
        <w:tc>
          <w:tcPr>
            <w:tcW w:w="5386" w:type="dxa"/>
            <w:vAlign w:val="center"/>
          </w:tcPr>
          <w:p w14:paraId="50CE3E06">
            <w:pPr>
              <w:pStyle w:val="12"/>
            </w:pPr>
            <w:r>
              <w:t>提升新区教育质量</w:t>
            </w:r>
          </w:p>
        </w:tc>
        <w:tc>
          <w:tcPr>
            <w:tcW w:w="2268" w:type="dxa"/>
            <w:vAlign w:val="center"/>
          </w:tcPr>
          <w:p w14:paraId="55F6DBD4">
            <w:pPr>
              <w:pStyle w:val="12"/>
            </w:pPr>
            <w:r>
              <w:t>提升</w:t>
            </w:r>
          </w:p>
        </w:tc>
        <w:tc>
          <w:tcPr>
            <w:tcW w:w="1276" w:type="dxa"/>
            <w:vAlign w:val="center"/>
          </w:tcPr>
          <w:p w14:paraId="1DEB38F9">
            <w:pPr>
              <w:pStyle w:val="12"/>
            </w:pPr>
            <w:r>
              <w:t>工作计划</w:t>
            </w:r>
          </w:p>
        </w:tc>
      </w:tr>
      <w:tr w14:paraId="69423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1EBD6"/>
        </w:tc>
        <w:tc>
          <w:tcPr>
            <w:tcW w:w="2268" w:type="dxa"/>
            <w:vAlign w:val="center"/>
          </w:tcPr>
          <w:p w14:paraId="5C7BD527">
            <w:pPr>
              <w:pStyle w:val="12"/>
            </w:pPr>
            <w:r>
              <w:t>时效指标</w:t>
            </w:r>
          </w:p>
        </w:tc>
        <w:tc>
          <w:tcPr>
            <w:tcW w:w="2835" w:type="dxa"/>
            <w:vAlign w:val="center"/>
          </w:tcPr>
          <w:p w14:paraId="1391D6F9">
            <w:pPr>
              <w:pStyle w:val="12"/>
            </w:pPr>
            <w:r>
              <w:t>按时完成</w:t>
            </w:r>
          </w:p>
        </w:tc>
        <w:tc>
          <w:tcPr>
            <w:tcW w:w="5386" w:type="dxa"/>
            <w:vAlign w:val="center"/>
          </w:tcPr>
          <w:p w14:paraId="773AE5F6">
            <w:pPr>
              <w:pStyle w:val="12"/>
            </w:pPr>
            <w:r>
              <w:t>按照工作要求完成各项事宜</w:t>
            </w:r>
          </w:p>
        </w:tc>
        <w:tc>
          <w:tcPr>
            <w:tcW w:w="2268" w:type="dxa"/>
            <w:vAlign w:val="center"/>
          </w:tcPr>
          <w:p w14:paraId="69BCA05B">
            <w:pPr>
              <w:pStyle w:val="12"/>
            </w:pPr>
            <w:r>
              <w:t>年底前完成</w:t>
            </w:r>
          </w:p>
        </w:tc>
        <w:tc>
          <w:tcPr>
            <w:tcW w:w="1276" w:type="dxa"/>
            <w:vAlign w:val="center"/>
          </w:tcPr>
          <w:p w14:paraId="44BE139F">
            <w:pPr>
              <w:pStyle w:val="12"/>
            </w:pPr>
            <w:r>
              <w:t>工作计划</w:t>
            </w:r>
          </w:p>
        </w:tc>
      </w:tr>
      <w:tr w14:paraId="5ECB0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CF9A2"/>
        </w:tc>
        <w:tc>
          <w:tcPr>
            <w:tcW w:w="2268" w:type="dxa"/>
            <w:vAlign w:val="center"/>
          </w:tcPr>
          <w:p w14:paraId="4BEFCB2D">
            <w:pPr>
              <w:pStyle w:val="12"/>
            </w:pPr>
            <w:r>
              <w:t>成本指标</w:t>
            </w:r>
          </w:p>
        </w:tc>
        <w:tc>
          <w:tcPr>
            <w:tcW w:w="2835" w:type="dxa"/>
            <w:vAlign w:val="center"/>
          </w:tcPr>
          <w:p w14:paraId="335A081C">
            <w:pPr>
              <w:pStyle w:val="12"/>
            </w:pPr>
            <w:r>
              <w:t>项目预算控制数</w:t>
            </w:r>
          </w:p>
        </w:tc>
        <w:tc>
          <w:tcPr>
            <w:tcW w:w="5386" w:type="dxa"/>
            <w:vAlign w:val="center"/>
          </w:tcPr>
          <w:p w14:paraId="3DC15C7E">
            <w:pPr>
              <w:pStyle w:val="12"/>
            </w:pPr>
            <w:r>
              <w:t>预算活动总体控制在年初预算内</w:t>
            </w:r>
          </w:p>
        </w:tc>
        <w:tc>
          <w:tcPr>
            <w:tcW w:w="2268" w:type="dxa"/>
            <w:vAlign w:val="center"/>
          </w:tcPr>
          <w:p w14:paraId="71637159">
            <w:pPr>
              <w:pStyle w:val="12"/>
            </w:pPr>
            <w:r>
              <w:t>≤208万</w:t>
            </w:r>
          </w:p>
        </w:tc>
        <w:tc>
          <w:tcPr>
            <w:tcW w:w="1276" w:type="dxa"/>
            <w:vAlign w:val="center"/>
          </w:tcPr>
          <w:p w14:paraId="0A19ED1B">
            <w:pPr>
              <w:pStyle w:val="12"/>
            </w:pPr>
            <w:r>
              <w:t>工作计划</w:t>
            </w:r>
          </w:p>
        </w:tc>
      </w:tr>
      <w:tr w14:paraId="04DF3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83A59A">
            <w:pPr>
              <w:pStyle w:val="13"/>
            </w:pPr>
            <w:r>
              <w:t>效益指标</w:t>
            </w:r>
          </w:p>
        </w:tc>
        <w:tc>
          <w:tcPr>
            <w:tcW w:w="2268" w:type="dxa"/>
            <w:vAlign w:val="center"/>
          </w:tcPr>
          <w:p w14:paraId="5317B22B">
            <w:pPr>
              <w:pStyle w:val="12"/>
            </w:pPr>
            <w:r>
              <w:t>社会效益指标</w:t>
            </w:r>
          </w:p>
        </w:tc>
        <w:tc>
          <w:tcPr>
            <w:tcW w:w="2835" w:type="dxa"/>
            <w:vAlign w:val="center"/>
          </w:tcPr>
          <w:p w14:paraId="2FE73234">
            <w:pPr>
              <w:pStyle w:val="12"/>
            </w:pPr>
            <w:r>
              <w:t>教师教育教学能力</w:t>
            </w:r>
          </w:p>
        </w:tc>
        <w:tc>
          <w:tcPr>
            <w:tcW w:w="5386" w:type="dxa"/>
            <w:vAlign w:val="center"/>
          </w:tcPr>
          <w:p w14:paraId="71DBA6E9">
            <w:pPr>
              <w:pStyle w:val="12"/>
            </w:pPr>
            <w:r>
              <w:t>提升教师教育教学，促进教育教学</w:t>
            </w:r>
          </w:p>
        </w:tc>
        <w:tc>
          <w:tcPr>
            <w:tcW w:w="2268" w:type="dxa"/>
            <w:vAlign w:val="center"/>
          </w:tcPr>
          <w:p w14:paraId="31841E97">
            <w:pPr>
              <w:pStyle w:val="12"/>
            </w:pPr>
            <w:r>
              <w:t>逐步提升</w:t>
            </w:r>
          </w:p>
        </w:tc>
        <w:tc>
          <w:tcPr>
            <w:tcW w:w="1276" w:type="dxa"/>
            <w:vAlign w:val="center"/>
          </w:tcPr>
          <w:p w14:paraId="6BA3DD88">
            <w:pPr>
              <w:pStyle w:val="12"/>
            </w:pPr>
            <w:r>
              <w:t>工作成果</w:t>
            </w:r>
          </w:p>
        </w:tc>
      </w:tr>
      <w:tr w14:paraId="3DB87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A2459"/>
        </w:tc>
        <w:tc>
          <w:tcPr>
            <w:tcW w:w="2268" w:type="dxa"/>
            <w:vAlign w:val="center"/>
          </w:tcPr>
          <w:p w14:paraId="5CB80B78">
            <w:pPr>
              <w:pStyle w:val="12"/>
            </w:pPr>
            <w:r>
              <w:t>可持续影响指标</w:t>
            </w:r>
          </w:p>
        </w:tc>
        <w:tc>
          <w:tcPr>
            <w:tcW w:w="2835" w:type="dxa"/>
            <w:vAlign w:val="center"/>
          </w:tcPr>
          <w:p w14:paraId="0941E3D8">
            <w:pPr>
              <w:pStyle w:val="12"/>
            </w:pPr>
            <w:r>
              <w:t>持续提升</w:t>
            </w:r>
          </w:p>
        </w:tc>
        <w:tc>
          <w:tcPr>
            <w:tcW w:w="5386" w:type="dxa"/>
            <w:vAlign w:val="center"/>
          </w:tcPr>
          <w:p w14:paraId="7108B83B">
            <w:pPr>
              <w:pStyle w:val="12"/>
            </w:pPr>
            <w:r>
              <w:t>持续提升教师教育教学</w:t>
            </w:r>
          </w:p>
        </w:tc>
        <w:tc>
          <w:tcPr>
            <w:tcW w:w="2268" w:type="dxa"/>
            <w:vAlign w:val="center"/>
          </w:tcPr>
          <w:p w14:paraId="4EDC829F">
            <w:pPr>
              <w:pStyle w:val="12"/>
            </w:pPr>
            <w:r>
              <w:t>效果显著</w:t>
            </w:r>
          </w:p>
        </w:tc>
        <w:tc>
          <w:tcPr>
            <w:tcW w:w="1276" w:type="dxa"/>
            <w:vAlign w:val="center"/>
          </w:tcPr>
          <w:p w14:paraId="3CB2E906">
            <w:pPr>
              <w:pStyle w:val="12"/>
            </w:pPr>
            <w:r>
              <w:t>工作成果</w:t>
            </w:r>
          </w:p>
        </w:tc>
      </w:tr>
      <w:tr w14:paraId="6FA99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AABB34">
            <w:pPr>
              <w:pStyle w:val="13"/>
            </w:pPr>
            <w:r>
              <w:t>满意度指标</w:t>
            </w:r>
          </w:p>
        </w:tc>
        <w:tc>
          <w:tcPr>
            <w:tcW w:w="2268" w:type="dxa"/>
            <w:vAlign w:val="center"/>
          </w:tcPr>
          <w:p w14:paraId="44ABD4EA">
            <w:pPr>
              <w:pStyle w:val="12"/>
            </w:pPr>
            <w:r>
              <w:t>服务对象满意度指标</w:t>
            </w:r>
          </w:p>
        </w:tc>
        <w:tc>
          <w:tcPr>
            <w:tcW w:w="2835" w:type="dxa"/>
            <w:vAlign w:val="center"/>
          </w:tcPr>
          <w:p w14:paraId="42CDA279">
            <w:pPr>
              <w:pStyle w:val="12"/>
            </w:pPr>
            <w:r>
              <w:t>教师满意度</w:t>
            </w:r>
          </w:p>
        </w:tc>
        <w:tc>
          <w:tcPr>
            <w:tcW w:w="5386" w:type="dxa"/>
            <w:vAlign w:val="center"/>
          </w:tcPr>
          <w:p w14:paraId="227077FB">
            <w:pPr>
              <w:pStyle w:val="12"/>
            </w:pPr>
            <w:r>
              <w:t>参与教师的满意度</w:t>
            </w:r>
          </w:p>
        </w:tc>
        <w:tc>
          <w:tcPr>
            <w:tcW w:w="2268" w:type="dxa"/>
            <w:vAlign w:val="center"/>
          </w:tcPr>
          <w:p w14:paraId="778FDAD9">
            <w:pPr>
              <w:pStyle w:val="12"/>
            </w:pPr>
            <w:r>
              <w:t>≥90%</w:t>
            </w:r>
          </w:p>
        </w:tc>
        <w:tc>
          <w:tcPr>
            <w:tcW w:w="1276" w:type="dxa"/>
            <w:vAlign w:val="center"/>
          </w:tcPr>
          <w:p w14:paraId="0919E233">
            <w:pPr>
              <w:pStyle w:val="12"/>
            </w:pPr>
            <w:r>
              <w:t>满意度测评</w:t>
            </w:r>
          </w:p>
        </w:tc>
      </w:tr>
    </w:tbl>
    <w:p w14:paraId="1F032D3A">
      <w:pPr>
        <w:sectPr>
          <w:pgSz w:w="16840" w:h="11900" w:orient="landscape"/>
          <w:pgMar w:top="1361" w:right="1020" w:bottom="1134" w:left="1020" w:header="720" w:footer="720" w:gutter="0"/>
          <w:cols w:space="720" w:num="1"/>
        </w:sectPr>
      </w:pPr>
    </w:p>
    <w:p w14:paraId="7CC31824">
      <w:pPr>
        <w:spacing w:before="0" w:after="0"/>
        <w:ind w:firstLine="560"/>
        <w:jc w:val="left"/>
        <w:outlineLvl w:val="9"/>
      </w:pPr>
      <w:r>
        <w:rPr>
          <w:rFonts w:ascii="方正仿宋_GBK" w:hAnsi="方正仿宋_GBK" w:eastAsia="方正仿宋_GBK" w:cs="方正仿宋_GBK"/>
          <w:b/>
          <w:color w:val="000000"/>
          <w:sz w:val="28"/>
        </w:rPr>
        <w:t>22、教师队伍人事管理经费绩效目标表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81C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72F50C">
            <w:pPr>
              <w:pStyle w:val="11"/>
            </w:pPr>
            <w:r>
              <w:t>单位：万元</w:t>
            </w:r>
          </w:p>
        </w:tc>
      </w:tr>
      <w:tr w14:paraId="6289E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F9E916">
            <w:pPr>
              <w:pStyle w:val="10"/>
            </w:pPr>
            <w:r>
              <w:t>项目编码</w:t>
            </w:r>
          </w:p>
        </w:tc>
        <w:tc>
          <w:tcPr>
            <w:tcW w:w="5103" w:type="dxa"/>
            <w:gridSpan w:val="2"/>
            <w:vAlign w:val="center"/>
          </w:tcPr>
          <w:p w14:paraId="677C8707">
            <w:pPr>
              <w:pStyle w:val="12"/>
            </w:pPr>
            <w:r>
              <w:t>13660026P00586110085E</w:t>
            </w:r>
          </w:p>
        </w:tc>
        <w:tc>
          <w:tcPr>
            <w:tcW w:w="2835" w:type="dxa"/>
            <w:vAlign w:val="center"/>
          </w:tcPr>
          <w:p w14:paraId="5F9F87FC">
            <w:pPr>
              <w:pStyle w:val="10"/>
            </w:pPr>
            <w:r>
              <w:t>项目名称</w:t>
            </w:r>
          </w:p>
        </w:tc>
        <w:tc>
          <w:tcPr>
            <w:tcW w:w="6095" w:type="dxa"/>
            <w:gridSpan w:val="3"/>
            <w:vAlign w:val="center"/>
          </w:tcPr>
          <w:p w14:paraId="79D269A6">
            <w:pPr>
              <w:pStyle w:val="12"/>
            </w:pPr>
            <w:r>
              <w:t>教师队伍人事管理经费</w:t>
            </w:r>
          </w:p>
        </w:tc>
      </w:tr>
      <w:tr w14:paraId="74621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3F1192">
            <w:pPr>
              <w:pStyle w:val="10"/>
            </w:pPr>
            <w:r>
              <w:t>预算规模及资金用途</w:t>
            </w:r>
          </w:p>
        </w:tc>
        <w:tc>
          <w:tcPr>
            <w:tcW w:w="2268" w:type="dxa"/>
            <w:vAlign w:val="center"/>
          </w:tcPr>
          <w:p w14:paraId="3E37372C">
            <w:pPr>
              <w:pStyle w:val="10"/>
            </w:pPr>
            <w:r>
              <w:t>预算数</w:t>
            </w:r>
          </w:p>
        </w:tc>
        <w:tc>
          <w:tcPr>
            <w:tcW w:w="2835" w:type="dxa"/>
            <w:vAlign w:val="center"/>
          </w:tcPr>
          <w:p w14:paraId="61B74197">
            <w:pPr>
              <w:pStyle w:val="12"/>
            </w:pPr>
            <w:r>
              <w:t>195.00</w:t>
            </w:r>
          </w:p>
        </w:tc>
        <w:tc>
          <w:tcPr>
            <w:tcW w:w="2835" w:type="dxa"/>
            <w:vAlign w:val="center"/>
          </w:tcPr>
          <w:p w14:paraId="63C71178">
            <w:pPr>
              <w:pStyle w:val="10"/>
            </w:pPr>
            <w:r>
              <w:t>其中：财政    资金</w:t>
            </w:r>
          </w:p>
        </w:tc>
        <w:tc>
          <w:tcPr>
            <w:tcW w:w="2551" w:type="dxa"/>
            <w:vAlign w:val="center"/>
          </w:tcPr>
          <w:p w14:paraId="4DD2D8F4">
            <w:pPr>
              <w:pStyle w:val="12"/>
            </w:pPr>
            <w:r>
              <w:t>195.00</w:t>
            </w:r>
          </w:p>
        </w:tc>
        <w:tc>
          <w:tcPr>
            <w:tcW w:w="2268" w:type="dxa"/>
            <w:vAlign w:val="center"/>
          </w:tcPr>
          <w:p w14:paraId="19939EA3">
            <w:pPr>
              <w:pStyle w:val="10"/>
            </w:pPr>
            <w:r>
              <w:t>其他资金</w:t>
            </w:r>
          </w:p>
        </w:tc>
        <w:tc>
          <w:tcPr>
            <w:tcW w:w="1276" w:type="dxa"/>
            <w:vAlign w:val="center"/>
          </w:tcPr>
          <w:p w14:paraId="08FA0E40">
            <w:pPr>
              <w:pStyle w:val="12"/>
            </w:pPr>
            <w:r>
              <w:t xml:space="preserve"> </w:t>
            </w:r>
          </w:p>
        </w:tc>
      </w:tr>
      <w:tr w14:paraId="78C75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472B67"/>
        </w:tc>
        <w:tc>
          <w:tcPr>
            <w:tcW w:w="14033" w:type="dxa"/>
            <w:gridSpan w:val="6"/>
            <w:vAlign w:val="center"/>
          </w:tcPr>
          <w:p w14:paraId="606115BF">
            <w:pPr>
              <w:pStyle w:val="12"/>
            </w:pPr>
            <w:r>
              <w:t>用于教师队伍人事管理经费</w:t>
            </w:r>
          </w:p>
        </w:tc>
      </w:tr>
      <w:tr w14:paraId="6EB8C1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2EFC5">
            <w:pPr>
              <w:pStyle w:val="10"/>
            </w:pPr>
            <w:r>
              <w:t>资金支出计划（%）</w:t>
            </w:r>
          </w:p>
        </w:tc>
        <w:tc>
          <w:tcPr>
            <w:tcW w:w="5103" w:type="dxa"/>
            <w:gridSpan w:val="2"/>
            <w:vAlign w:val="center"/>
          </w:tcPr>
          <w:p w14:paraId="65CAEF11">
            <w:pPr>
              <w:pStyle w:val="10"/>
            </w:pPr>
            <w:r>
              <w:t>3月底</w:t>
            </w:r>
          </w:p>
        </w:tc>
        <w:tc>
          <w:tcPr>
            <w:tcW w:w="2835" w:type="dxa"/>
            <w:vAlign w:val="center"/>
          </w:tcPr>
          <w:p w14:paraId="60C6D0FF">
            <w:pPr>
              <w:pStyle w:val="10"/>
            </w:pPr>
            <w:r>
              <w:t>6月底</w:t>
            </w:r>
          </w:p>
        </w:tc>
        <w:tc>
          <w:tcPr>
            <w:tcW w:w="2551" w:type="dxa"/>
            <w:vAlign w:val="center"/>
          </w:tcPr>
          <w:p w14:paraId="2BB877FC">
            <w:pPr>
              <w:pStyle w:val="10"/>
            </w:pPr>
            <w:r>
              <w:t>10月底</w:t>
            </w:r>
          </w:p>
        </w:tc>
        <w:tc>
          <w:tcPr>
            <w:tcW w:w="3544" w:type="dxa"/>
            <w:gridSpan w:val="2"/>
            <w:vAlign w:val="center"/>
          </w:tcPr>
          <w:p w14:paraId="1C61762B">
            <w:pPr>
              <w:pStyle w:val="10"/>
            </w:pPr>
            <w:r>
              <w:t>12月底</w:t>
            </w:r>
          </w:p>
        </w:tc>
      </w:tr>
      <w:tr w14:paraId="377EA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7999A"/>
        </w:tc>
        <w:tc>
          <w:tcPr>
            <w:tcW w:w="5103" w:type="dxa"/>
            <w:gridSpan w:val="2"/>
            <w:vAlign w:val="center"/>
          </w:tcPr>
          <w:p w14:paraId="13C9E679">
            <w:pPr>
              <w:pStyle w:val="13"/>
            </w:pPr>
            <w:r>
              <w:t>25%</w:t>
            </w:r>
          </w:p>
        </w:tc>
        <w:tc>
          <w:tcPr>
            <w:tcW w:w="2835" w:type="dxa"/>
            <w:vAlign w:val="center"/>
          </w:tcPr>
          <w:p w14:paraId="5A63ED78">
            <w:pPr>
              <w:pStyle w:val="13"/>
            </w:pPr>
            <w:r>
              <w:t>50%</w:t>
            </w:r>
          </w:p>
        </w:tc>
        <w:tc>
          <w:tcPr>
            <w:tcW w:w="2551" w:type="dxa"/>
            <w:vAlign w:val="center"/>
          </w:tcPr>
          <w:p w14:paraId="12FA772F">
            <w:pPr>
              <w:pStyle w:val="13"/>
            </w:pPr>
            <w:r>
              <w:t>75%</w:t>
            </w:r>
          </w:p>
        </w:tc>
        <w:tc>
          <w:tcPr>
            <w:tcW w:w="3544" w:type="dxa"/>
            <w:gridSpan w:val="2"/>
            <w:vAlign w:val="center"/>
          </w:tcPr>
          <w:p w14:paraId="1EAA44C3">
            <w:pPr>
              <w:pStyle w:val="13"/>
            </w:pPr>
            <w:r>
              <w:t>100%</w:t>
            </w:r>
          </w:p>
        </w:tc>
      </w:tr>
      <w:tr w14:paraId="41347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384705">
            <w:pPr>
              <w:pStyle w:val="10"/>
            </w:pPr>
            <w:r>
              <w:t>绩效目标</w:t>
            </w:r>
          </w:p>
        </w:tc>
        <w:tc>
          <w:tcPr>
            <w:tcW w:w="14033" w:type="dxa"/>
            <w:gridSpan w:val="6"/>
            <w:vAlign w:val="center"/>
          </w:tcPr>
          <w:p w14:paraId="3A147769">
            <w:pPr>
              <w:pStyle w:val="12"/>
            </w:pPr>
            <w:r>
              <w:t>1.提升新区教育质量水平</w:t>
            </w:r>
          </w:p>
          <w:p w14:paraId="72DCBD13">
            <w:pPr>
              <w:pStyle w:val="12"/>
            </w:pPr>
            <w:r>
              <w:t>2.保障新区教育2026年业务正常开展运转</w:t>
            </w:r>
          </w:p>
        </w:tc>
      </w:tr>
    </w:tbl>
    <w:p w14:paraId="77A254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081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1C65DE">
            <w:pPr>
              <w:pStyle w:val="10"/>
            </w:pPr>
            <w:r>
              <w:t>一级指标</w:t>
            </w:r>
          </w:p>
        </w:tc>
        <w:tc>
          <w:tcPr>
            <w:tcW w:w="2268" w:type="dxa"/>
            <w:vAlign w:val="center"/>
          </w:tcPr>
          <w:p w14:paraId="45F32531">
            <w:pPr>
              <w:pStyle w:val="10"/>
            </w:pPr>
            <w:r>
              <w:t>二级指标</w:t>
            </w:r>
          </w:p>
        </w:tc>
        <w:tc>
          <w:tcPr>
            <w:tcW w:w="2835" w:type="dxa"/>
            <w:vAlign w:val="center"/>
          </w:tcPr>
          <w:p w14:paraId="53AD378C">
            <w:pPr>
              <w:pStyle w:val="10"/>
            </w:pPr>
            <w:r>
              <w:t>三级指标</w:t>
            </w:r>
          </w:p>
        </w:tc>
        <w:tc>
          <w:tcPr>
            <w:tcW w:w="5386" w:type="dxa"/>
            <w:vAlign w:val="center"/>
          </w:tcPr>
          <w:p w14:paraId="3AD6E530">
            <w:pPr>
              <w:pStyle w:val="10"/>
            </w:pPr>
            <w:r>
              <w:t>绩效指标描述</w:t>
            </w:r>
          </w:p>
        </w:tc>
        <w:tc>
          <w:tcPr>
            <w:tcW w:w="2268" w:type="dxa"/>
            <w:vAlign w:val="center"/>
          </w:tcPr>
          <w:p w14:paraId="4CB06B14">
            <w:pPr>
              <w:pStyle w:val="10"/>
            </w:pPr>
            <w:r>
              <w:t>指标值</w:t>
            </w:r>
          </w:p>
        </w:tc>
        <w:tc>
          <w:tcPr>
            <w:tcW w:w="1276" w:type="dxa"/>
            <w:vAlign w:val="center"/>
          </w:tcPr>
          <w:p w14:paraId="04020FBE">
            <w:pPr>
              <w:pStyle w:val="10"/>
            </w:pPr>
            <w:r>
              <w:t>指标值确定依据</w:t>
            </w:r>
          </w:p>
        </w:tc>
      </w:tr>
      <w:tr w14:paraId="1FC5D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A75BFB">
            <w:pPr>
              <w:pStyle w:val="13"/>
            </w:pPr>
            <w:r>
              <w:t>产出指标</w:t>
            </w:r>
          </w:p>
        </w:tc>
        <w:tc>
          <w:tcPr>
            <w:tcW w:w="2268" w:type="dxa"/>
            <w:vAlign w:val="center"/>
          </w:tcPr>
          <w:p w14:paraId="203B799B">
            <w:pPr>
              <w:pStyle w:val="12"/>
            </w:pPr>
            <w:r>
              <w:t>数量指标</w:t>
            </w:r>
          </w:p>
        </w:tc>
        <w:tc>
          <w:tcPr>
            <w:tcW w:w="2835" w:type="dxa"/>
            <w:vAlign w:val="center"/>
          </w:tcPr>
          <w:p w14:paraId="7A88AD1F">
            <w:pPr>
              <w:pStyle w:val="12"/>
            </w:pPr>
            <w:r>
              <w:t>活动次数</w:t>
            </w:r>
          </w:p>
        </w:tc>
        <w:tc>
          <w:tcPr>
            <w:tcW w:w="5386" w:type="dxa"/>
            <w:vAlign w:val="center"/>
          </w:tcPr>
          <w:p w14:paraId="0E820BC9">
            <w:pPr>
              <w:pStyle w:val="12"/>
            </w:pPr>
            <w:r>
              <w:t>招聘次数</w:t>
            </w:r>
          </w:p>
        </w:tc>
        <w:tc>
          <w:tcPr>
            <w:tcW w:w="2268" w:type="dxa"/>
            <w:vAlign w:val="center"/>
          </w:tcPr>
          <w:p w14:paraId="6C45A720">
            <w:pPr>
              <w:pStyle w:val="12"/>
            </w:pPr>
            <w:r>
              <w:t>≥6</w:t>
            </w:r>
          </w:p>
        </w:tc>
        <w:tc>
          <w:tcPr>
            <w:tcW w:w="1276" w:type="dxa"/>
            <w:vAlign w:val="center"/>
          </w:tcPr>
          <w:p w14:paraId="64B20D55">
            <w:pPr>
              <w:pStyle w:val="12"/>
            </w:pPr>
            <w:r>
              <w:t>工作计划</w:t>
            </w:r>
          </w:p>
        </w:tc>
      </w:tr>
      <w:tr w14:paraId="66770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B347C"/>
        </w:tc>
        <w:tc>
          <w:tcPr>
            <w:tcW w:w="2268" w:type="dxa"/>
            <w:vAlign w:val="center"/>
          </w:tcPr>
          <w:p w14:paraId="57009ECA">
            <w:pPr>
              <w:pStyle w:val="12"/>
            </w:pPr>
            <w:r>
              <w:t>质量指标</w:t>
            </w:r>
          </w:p>
        </w:tc>
        <w:tc>
          <w:tcPr>
            <w:tcW w:w="2835" w:type="dxa"/>
            <w:vAlign w:val="center"/>
          </w:tcPr>
          <w:p w14:paraId="6A8D7A8F">
            <w:pPr>
              <w:pStyle w:val="12"/>
            </w:pPr>
            <w:r>
              <w:t>教育质量</w:t>
            </w:r>
          </w:p>
        </w:tc>
        <w:tc>
          <w:tcPr>
            <w:tcW w:w="5386" w:type="dxa"/>
            <w:vAlign w:val="center"/>
          </w:tcPr>
          <w:p w14:paraId="5E065045">
            <w:pPr>
              <w:pStyle w:val="12"/>
            </w:pPr>
            <w:r>
              <w:t>提升新区教育质量</w:t>
            </w:r>
          </w:p>
        </w:tc>
        <w:tc>
          <w:tcPr>
            <w:tcW w:w="2268" w:type="dxa"/>
            <w:vAlign w:val="center"/>
          </w:tcPr>
          <w:p w14:paraId="3F68DF43">
            <w:pPr>
              <w:pStyle w:val="12"/>
            </w:pPr>
            <w:r>
              <w:t>提升</w:t>
            </w:r>
          </w:p>
        </w:tc>
        <w:tc>
          <w:tcPr>
            <w:tcW w:w="1276" w:type="dxa"/>
            <w:vAlign w:val="center"/>
          </w:tcPr>
          <w:p w14:paraId="2EAD9825">
            <w:pPr>
              <w:pStyle w:val="12"/>
            </w:pPr>
            <w:r>
              <w:t>工作计划</w:t>
            </w:r>
          </w:p>
        </w:tc>
      </w:tr>
      <w:tr w14:paraId="4FB5F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3D476"/>
        </w:tc>
        <w:tc>
          <w:tcPr>
            <w:tcW w:w="2268" w:type="dxa"/>
            <w:vAlign w:val="center"/>
          </w:tcPr>
          <w:p w14:paraId="0FD06A66">
            <w:pPr>
              <w:pStyle w:val="12"/>
            </w:pPr>
            <w:r>
              <w:t>时效指标</w:t>
            </w:r>
          </w:p>
        </w:tc>
        <w:tc>
          <w:tcPr>
            <w:tcW w:w="2835" w:type="dxa"/>
            <w:vAlign w:val="center"/>
          </w:tcPr>
          <w:p w14:paraId="1479D62C">
            <w:pPr>
              <w:pStyle w:val="12"/>
            </w:pPr>
            <w:r>
              <w:t>按时完成</w:t>
            </w:r>
          </w:p>
        </w:tc>
        <w:tc>
          <w:tcPr>
            <w:tcW w:w="5386" w:type="dxa"/>
            <w:vAlign w:val="center"/>
          </w:tcPr>
          <w:p w14:paraId="14D01FF9">
            <w:pPr>
              <w:pStyle w:val="12"/>
            </w:pPr>
            <w:r>
              <w:t>按照工作要求完成各项事宜</w:t>
            </w:r>
          </w:p>
        </w:tc>
        <w:tc>
          <w:tcPr>
            <w:tcW w:w="2268" w:type="dxa"/>
            <w:vAlign w:val="center"/>
          </w:tcPr>
          <w:p w14:paraId="39760C9D">
            <w:pPr>
              <w:pStyle w:val="12"/>
            </w:pPr>
            <w:r>
              <w:t>年底前完成</w:t>
            </w:r>
          </w:p>
        </w:tc>
        <w:tc>
          <w:tcPr>
            <w:tcW w:w="1276" w:type="dxa"/>
            <w:vAlign w:val="center"/>
          </w:tcPr>
          <w:p w14:paraId="04CFADE1">
            <w:pPr>
              <w:pStyle w:val="12"/>
            </w:pPr>
            <w:r>
              <w:t>工作计划</w:t>
            </w:r>
          </w:p>
        </w:tc>
      </w:tr>
      <w:tr w14:paraId="04985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D3C9A"/>
        </w:tc>
        <w:tc>
          <w:tcPr>
            <w:tcW w:w="2268" w:type="dxa"/>
            <w:vAlign w:val="center"/>
          </w:tcPr>
          <w:p w14:paraId="013FD5BD">
            <w:pPr>
              <w:pStyle w:val="12"/>
            </w:pPr>
            <w:r>
              <w:t>成本指标</w:t>
            </w:r>
          </w:p>
        </w:tc>
        <w:tc>
          <w:tcPr>
            <w:tcW w:w="2835" w:type="dxa"/>
            <w:vAlign w:val="center"/>
          </w:tcPr>
          <w:p w14:paraId="333DA012">
            <w:pPr>
              <w:pStyle w:val="12"/>
            </w:pPr>
            <w:r>
              <w:t>项目预算控制数</w:t>
            </w:r>
          </w:p>
        </w:tc>
        <w:tc>
          <w:tcPr>
            <w:tcW w:w="5386" w:type="dxa"/>
            <w:vAlign w:val="center"/>
          </w:tcPr>
          <w:p w14:paraId="15D0BBF9">
            <w:pPr>
              <w:pStyle w:val="12"/>
            </w:pPr>
            <w:r>
              <w:t>预算活动总体控制在年初预算内</w:t>
            </w:r>
          </w:p>
        </w:tc>
        <w:tc>
          <w:tcPr>
            <w:tcW w:w="2268" w:type="dxa"/>
            <w:vAlign w:val="center"/>
          </w:tcPr>
          <w:p w14:paraId="65746497">
            <w:pPr>
              <w:pStyle w:val="12"/>
            </w:pPr>
            <w:r>
              <w:t>195万元</w:t>
            </w:r>
          </w:p>
        </w:tc>
        <w:tc>
          <w:tcPr>
            <w:tcW w:w="1276" w:type="dxa"/>
            <w:vAlign w:val="center"/>
          </w:tcPr>
          <w:p w14:paraId="2FE1DAEB">
            <w:pPr>
              <w:pStyle w:val="12"/>
            </w:pPr>
            <w:r>
              <w:t>工作计划</w:t>
            </w:r>
          </w:p>
        </w:tc>
      </w:tr>
      <w:tr w14:paraId="01E71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E35817">
            <w:pPr>
              <w:pStyle w:val="13"/>
            </w:pPr>
            <w:r>
              <w:t>效益指标</w:t>
            </w:r>
          </w:p>
        </w:tc>
        <w:tc>
          <w:tcPr>
            <w:tcW w:w="2268" w:type="dxa"/>
            <w:vAlign w:val="center"/>
          </w:tcPr>
          <w:p w14:paraId="5CA9C000">
            <w:pPr>
              <w:pStyle w:val="12"/>
            </w:pPr>
            <w:r>
              <w:t>社会效益指标</w:t>
            </w:r>
          </w:p>
        </w:tc>
        <w:tc>
          <w:tcPr>
            <w:tcW w:w="2835" w:type="dxa"/>
            <w:vAlign w:val="center"/>
          </w:tcPr>
          <w:p w14:paraId="737A4C14">
            <w:pPr>
              <w:pStyle w:val="12"/>
            </w:pPr>
            <w:r>
              <w:t>教师教育教学能力</w:t>
            </w:r>
          </w:p>
        </w:tc>
        <w:tc>
          <w:tcPr>
            <w:tcW w:w="5386" w:type="dxa"/>
            <w:vAlign w:val="center"/>
          </w:tcPr>
          <w:p w14:paraId="46CE404E">
            <w:pPr>
              <w:pStyle w:val="12"/>
            </w:pPr>
            <w:r>
              <w:t>提升教师教育教学，促进教育教学</w:t>
            </w:r>
          </w:p>
        </w:tc>
        <w:tc>
          <w:tcPr>
            <w:tcW w:w="2268" w:type="dxa"/>
            <w:vAlign w:val="center"/>
          </w:tcPr>
          <w:p w14:paraId="6FA31E42">
            <w:pPr>
              <w:pStyle w:val="12"/>
            </w:pPr>
            <w:r>
              <w:t>逐步提升</w:t>
            </w:r>
          </w:p>
        </w:tc>
        <w:tc>
          <w:tcPr>
            <w:tcW w:w="1276" w:type="dxa"/>
            <w:vAlign w:val="center"/>
          </w:tcPr>
          <w:p w14:paraId="57429A19">
            <w:pPr>
              <w:pStyle w:val="12"/>
            </w:pPr>
            <w:r>
              <w:t>工作成果</w:t>
            </w:r>
          </w:p>
        </w:tc>
      </w:tr>
      <w:tr w14:paraId="69FD7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8ABF9"/>
        </w:tc>
        <w:tc>
          <w:tcPr>
            <w:tcW w:w="2268" w:type="dxa"/>
            <w:vAlign w:val="center"/>
          </w:tcPr>
          <w:p w14:paraId="05ADAD3D">
            <w:pPr>
              <w:pStyle w:val="12"/>
            </w:pPr>
            <w:r>
              <w:t>可持续影响指标</w:t>
            </w:r>
          </w:p>
        </w:tc>
        <w:tc>
          <w:tcPr>
            <w:tcW w:w="2835" w:type="dxa"/>
            <w:vAlign w:val="center"/>
          </w:tcPr>
          <w:p w14:paraId="42FB917D">
            <w:pPr>
              <w:pStyle w:val="12"/>
            </w:pPr>
            <w:r>
              <w:t>持续提升</w:t>
            </w:r>
          </w:p>
        </w:tc>
        <w:tc>
          <w:tcPr>
            <w:tcW w:w="5386" w:type="dxa"/>
            <w:vAlign w:val="center"/>
          </w:tcPr>
          <w:p w14:paraId="722E585A">
            <w:pPr>
              <w:pStyle w:val="12"/>
            </w:pPr>
            <w:r>
              <w:t>持续提升教师教育教学</w:t>
            </w:r>
          </w:p>
        </w:tc>
        <w:tc>
          <w:tcPr>
            <w:tcW w:w="2268" w:type="dxa"/>
            <w:vAlign w:val="center"/>
          </w:tcPr>
          <w:p w14:paraId="5A4D0E24">
            <w:pPr>
              <w:pStyle w:val="12"/>
            </w:pPr>
            <w:r>
              <w:t>效果显著</w:t>
            </w:r>
          </w:p>
        </w:tc>
        <w:tc>
          <w:tcPr>
            <w:tcW w:w="1276" w:type="dxa"/>
            <w:vAlign w:val="center"/>
          </w:tcPr>
          <w:p w14:paraId="11758A29">
            <w:pPr>
              <w:pStyle w:val="12"/>
            </w:pPr>
            <w:r>
              <w:t>工作成果</w:t>
            </w:r>
          </w:p>
        </w:tc>
      </w:tr>
      <w:tr w14:paraId="0EDB4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C219F1">
            <w:pPr>
              <w:pStyle w:val="13"/>
            </w:pPr>
            <w:r>
              <w:t>满意度指标</w:t>
            </w:r>
          </w:p>
        </w:tc>
        <w:tc>
          <w:tcPr>
            <w:tcW w:w="2268" w:type="dxa"/>
            <w:vAlign w:val="center"/>
          </w:tcPr>
          <w:p w14:paraId="63A5BD27">
            <w:pPr>
              <w:pStyle w:val="12"/>
            </w:pPr>
            <w:r>
              <w:t>服务对象满意度指标</w:t>
            </w:r>
          </w:p>
        </w:tc>
        <w:tc>
          <w:tcPr>
            <w:tcW w:w="2835" w:type="dxa"/>
            <w:vAlign w:val="center"/>
          </w:tcPr>
          <w:p w14:paraId="35C33061">
            <w:pPr>
              <w:pStyle w:val="12"/>
            </w:pPr>
            <w:r>
              <w:t>教师满意度</w:t>
            </w:r>
          </w:p>
        </w:tc>
        <w:tc>
          <w:tcPr>
            <w:tcW w:w="5386" w:type="dxa"/>
            <w:vAlign w:val="center"/>
          </w:tcPr>
          <w:p w14:paraId="4F372A57">
            <w:pPr>
              <w:pStyle w:val="12"/>
            </w:pPr>
            <w:r>
              <w:t>参与教师的满意度</w:t>
            </w:r>
          </w:p>
        </w:tc>
        <w:tc>
          <w:tcPr>
            <w:tcW w:w="2268" w:type="dxa"/>
            <w:vAlign w:val="center"/>
          </w:tcPr>
          <w:p w14:paraId="039A83EE">
            <w:pPr>
              <w:pStyle w:val="12"/>
            </w:pPr>
            <w:r>
              <w:t>≥90百分比</w:t>
            </w:r>
          </w:p>
        </w:tc>
        <w:tc>
          <w:tcPr>
            <w:tcW w:w="1276" w:type="dxa"/>
            <w:vAlign w:val="center"/>
          </w:tcPr>
          <w:p w14:paraId="41D53B7E">
            <w:pPr>
              <w:pStyle w:val="12"/>
            </w:pPr>
            <w:r>
              <w:t>调查问卷等</w:t>
            </w:r>
          </w:p>
        </w:tc>
      </w:tr>
    </w:tbl>
    <w:p w14:paraId="02DB0989">
      <w:pPr>
        <w:sectPr>
          <w:pgSz w:w="16840" w:h="11900" w:orient="landscape"/>
          <w:pgMar w:top="1361" w:right="1020" w:bottom="1134" w:left="1020" w:header="720" w:footer="720" w:gutter="0"/>
          <w:cols w:space="720" w:num="1"/>
        </w:sectPr>
      </w:pPr>
    </w:p>
    <w:p w14:paraId="3BECFF88">
      <w:pPr>
        <w:spacing w:before="0" w:after="0"/>
        <w:ind w:firstLine="560"/>
        <w:jc w:val="left"/>
        <w:outlineLvl w:val="9"/>
      </w:pPr>
      <w:r>
        <w:rPr>
          <w:rFonts w:ascii="方正仿宋_GBK" w:hAnsi="方正仿宋_GBK" w:eastAsia="方正仿宋_GBK" w:cs="方正仿宋_GBK"/>
          <w:b/>
          <w:color w:val="000000"/>
          <w:sz w:val="28"/>
        </w:rPr>
        <w:t>23、教学质量提升专项资金绩效目标表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DA4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E72DF8">
            <w:pPr>
              <w:pStyle w:val="11"/>
            </w:pPr>
            <w:r>
              <w:t>单位：万元</w:t>
            </w:r>
          </w:p>
        </w:tc>
      </w:tr>
      <w:tr w14:paraId="18A174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2F2307">
            <w:pPr>
              <w:pStyle w:val="10"/>
            </w:pPr>
            <w:r>
              <w:t>项目编码</w:t>
            </w:r>
          </w:p>
        </w:tc>
        <w:tc>
          <w:tcPr>
            <w:tcW w:w="5103" w:type="dxa"/>
            <w:gridSpan w:val="2"/>
            <w:vAlign w:val="center"/>
          </w:tcPr>
          <w:p w14:paraId="78A830AA">
            <w:pPr>
              <w:pStyle w:val="12"/>
            </w:pPr>
            <w:r>
              <w:t>13660026P00586110070G</w:t>
            </w:r>
          </w:p>
        </w:tc>
        <w:tc>
          <w:tcPr>
            <w:tcW w:w="2835" w:type="dxa"/>
            <w:vAlign w:val="center"/>
          </w:tcPr>
          <w:p w14:paraId="4B9A4D7C">
            <w:pPr>
              <w:pStyle w:val="10"/>
            </w:pPr>
            <w:r>
              <w:t>项目名称</w:t>
            </w:r>
          </w:p>
        </w:tc>
        <w:tc>
          <w:tcPr>
            <w:tcW w:w="6095" w:type="dxa"/>
            <w:gridSpan w:val="3"/>
            <w:vAlign w:val="center"/>
          </w:tcPr>
          <w:p w14:paraId="3BE12FCF">
            <w:pPr>
              <w:pStyle w:val="12"/>
            </w:pPr>
            <w:r>
              <w:t>教学质量提升专项资金</w:t>
            </w:r>
          </w:p>
        </w:tc>
      </w:tr>
      <w:tr w14:paraId="5946B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A6B078">
            <w:pPr>
              <w:pStyle w:val="10"/>
            </w:pPr>
            <w:r>
              <w:t>预算规模及资金用途</w:t>
            </w:r>
          </w:p>
        </w:tc>
        <w:tc>
          <w:tcPr>
            <w:tcW w:w="2268" w:type="dxa"/>
            <w:vAlign w:val="center"/>
          </w:tcPr>
          <w:p w14:paraId="79A04DA4">
            <w:pPr>
              <w:pStyle w:val="10"/>
            </w:pPr>
            <w:r>
              <w:t>预算数</w:t>
            </w:r>
          </w:p>
        </w:tc>
        <w:tc>
          <w:tcPr>
            <w:tcW w:w="2835" w:type="dxa"/>
            <w:vAlign w:val="center"/>
          </w:tcPr>
          <w:p w14:paraId="07D8485F">
            <w:pPr>
              <w:pStyle w:val="12"/>
            </w:pPr>
            <w:r>
              <w:t>12400.00</w:t>
            </w:r>
          </w:p>
        </w:tc>
        <w:tc>
          <w:tcPr>
            <w:tcW w:w="2835" w:type="dxa"/>
            <w:vAlign w:val="center"/>
          </w:tcPr>
          <w:p w14:paraId="5CF7775E">
            <w:pPr>
              <w:pStyle w:val="10"/>
            </w:pPr>
            <w:r>
              <w:t>其中：财政    资金</w:t>
            </w:r>
          </w:p>
        </w:tc>
        <w:tc>
          <w:tcPr>
            <w:tcW w:w="2551" w:type="dxa"/>
            <w:vAlign w:val="center"/>
          </w:tcPr>
          <w:p w14:paraId="7DF31F9A">
            <w:pPr>
              <w:pStyle w:val="12"/>
            </w:pPr>
            <w:r>
              <w:t>12400.00</w:t>
            </w:r>
          </w:p>
        </w:tc>
        <w:tc>
          <w:tcPr>
            <w:tcW w:w="2268" w:type="dxa"/>
            <w:vAlign w:val="center"/>
          </w:tcPr>
          <w:p w14:paraId="499FE613">
            <w:pPr>
              <w:pStyle w:val="10"/>
            </w:pPr>
            <w:r>
              <w:t>其他资金</w:t>
            </w:r>
          </w:p>
        </w:tc>
        <w:tc>
          <w:tcPr>
            <w:tcW w:w="1276" w:type="dxa"/>
            <w:vAlign w:val="center"/>
          </w:tcPr>
          <w:p w14:paraId="5C29B8DB">
            <w:pPr>
              <w:pStyle w:val="12"/>
            </w:pPr>
            <w:r>
              <w:t xml:space="preserve"> </w:t>
            </w:r>
          </w:p>
        </w:tc>
      </w:tr>
      <w:tr w14:paraId="4A7FB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ACE5D1"/>
        </w:tc>
        <w:tc>
          <w:tcPr>
            <w:tcW w:w="14033" w:type="dxa"/>
            <w:gridSpan w:val="6"/>
            <w:vAlign w:val="center"/>
          </w:tcPr>
          <w:p w14:paraId="1BCDBC99">
            <w:pPr>
              <w:pStyle w:val="12"/>
            </w:pPr>
            <w:r>
              <w:t>支付教学质量提升专项资金</w:t>
            </w:r>
          </w:p>
        </w:tc>
      </w:tr>
      <w:tr w14:paraId="647BC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8D99FC">
            <w:pPr>
              <w:pStyle w:val="10"/>
            </w:pPr>
            <w:r>
              <w:t>资金支出计划（%）</w:t>
            </w:r>
          </w:p>
        </w:tc>
        <w:tc>
          <w:tcPr>
            <w:tcW w:w="5103" w:type="dxa"/>
            <w:gridSpan w:val="2"/>
            <w:vAlign w:val="center"/>
          </w:tcPr>
          <w:p w14:paraId="4377721A">
            <w:pPr>
              <w:pStyle w:val="10"/>
            </w:pPr>
            <w:r>
              <w:t>3月底</w:t>
            </w:r>
          </w:p>
        </w:tc>
        <w:tc>
          <w:tcPr>
            <w:tcW w:w="2835" w:type="dxa"/>
            <w:vAlign w:val="center"/>
          </w:tcPr>
          <w:p w14:paraId="1C388A70">
            <w:pPr>
              <w:pStyle w:val="10"/>
            </w:pPr>
            <w:r>
              <w:t>6月底</w:t>
            </w:r>
          </w:p>
        </w:tc>
        <w:tc>
          <w:tcPr>
            <w:tcW w:w="2551" w:type="dxa"/>
            <w:vAlign w:val="center"/>
          </w:tcPr>
          <w:p w14:paraId="5CF1E391">
            <w:pPr>
              <w:pStyle w:val="10"/>
            </w:pPr>
            <w:r>
              <w:t>10月底</w:t>
            </w:r>
          </w:p>
        </w:tc>
        <w:tc>
          <w:tcPr>
            <w:tcW w:w="3544" w:type="dxa"/>
            <w:gridSpan w:val="2"/>
            <w:vAlign w:val="center"/>
          </w:tcPr>
          <w:p w14:paraId="6BA1CED9">
            <w:pPr>
              <w:pStyle w:val="10"/>
            </w:pPr>
            <w:r>
              <w:t>12月底</w:t>
            </w:r>
          </w:p>
        </w:tc>
      </w:tr>
      <w:tr w14:paraId="64C01B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E3D3D0"/>
        </w:tc>
        <w:tc>
          <w:tcPr>
            <w:tcW w:w="5103" w:type="dxa"/>
            <w:gridSpan w:val="2"/>
            <w:vAlign w:val="center"/>
          </w:tcPr>
          <w:p w14:paraId="5F97EFD8">
            <w:pPr>
              <w:pStyle w:val="13"/>
            </w:pPr>
            <w:r>
              <w:t>30%</w:t>
            </w:r>
          </w:p>
        </w:tc>
        <w:tc>
          <w:tcPr>
            <w:tcW w:w="2835" w:type="dxa"/>
            <w:vAlign w:val="center"/>
          </w:tcPr>
          <w:p w14:paraId="50361450">
            <w:pPr>
              <w:pStyle w:val="13"/>
            </w:pPr>
            <w:r>
              <w:t>60%</w:t>
            </w:r>
          </w:p>
        </w:tc>
        <w:tc>
          <w:tcPr>
            <w:tcW w:w="2551" w:type="dxa"/>
            <w:vAlign w:val="center"/>
          </w:tcPr>
          <w:p w14:paraId="5B9BD403">
            <w:pPr>
              <w:pStyle w:val="13"/>
            </w:pPr>
            <w:r>
              <w:t>80%</w:t>
            </w:r>
          </w:p>
        </w:tc>
        <w:tc>
          <w:tcPr>
            <w:tcW w:w="3544" w:type="dxa"/>
            <w:gridSpan w:val="2"/>
            <w:vAlign w:val="center"/>
          </w:tcPr>
          <w:p w14:paraId="02627A7B">
            <w:pPr>
              <w:pStyle w:val="13"/>
            </w:pPr>
            <w:r>
              <w:t>100%</w:t>
            </w:r>
          </w:p>
        </w:tc>
      </w:tr>
      <w:tr w14:paraId="43D62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248C0E">
            <w:pPr>
              <w:pStyle w:val="10"/>
            </w:pPr>
            <w:r>
              <w:t>绩效目标</w:t>
            </w:r>
          </w:p>
        </w:tc>
        <w:tc>
          <w:tcPr>
            <w:tcW w:w="14033" w:type="dxa"/>
            <w:gridSpan w:val="6"/>
            <w:vAlign w:val="center"/>
          </w:tcPr>
          <w:p w14:paraId="038C58A2">
            <w:pPr>
              <w:pStyle w:val="12"/>
            </w:pPr>
            <w:r>
              <w:t>1.充分保障新区教学质量提升专项活动开展</w:t>
            </w:r>
          </w:p>
        </w:tc>
      </w:tr>
    </w:tbl>
    <w:p w14:paraId="5A5865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13B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6D86D1">
            <w:pPr>
              <w:pStyle w:val="10"/>
            </w:pPr>
            <w:r>
              <w:t>一级指标</w:t>
            </w:r>
          </w:p>
        </w:tc>
        <w:tc>
          <w:tcPr>
            <w:tcW w:w="2268" w:type="dxa"/>
            <w:vAlign w:val="center"/>
          </w:tcPr>
          <w:p w14:paraId="7A941557">
            <w:pPr>
              <w:pStyle w:val="10"/>
            </w:pPr>
            <w:r>
              <w:t>二级指标</w:t>
            </w:r>
          </w:p>
        </w:tc>
        <w:tc>
          <w:tcPr>
            <w:tcW w:w="2835" w:type="dxa"/>
            <w:vAlign w:val="center"/>
          </w:tcPr>
          <w:p w14:paraId="6502F38C">
            <w:pPr>
              <w:pStyle w:val="10"/>
            </w:pPr>
            <w:r>
              <w:t>三级指标</w:t>
            </w:r>
          </w:p>
        </w:tc>
        <w:tc>
          <w:tcPr>
            <w:tcW w:w="5386" w:type="dxa"/>
            <w:vAlign w:val="center"/>
          </w:tcPr>
          <w:p w14:paraId="3ED280CD">
            <w:pPr>
              <w:pStyle w:val="10"/>
            </w:pPr>
            <w:r>
              <w:t>绩效指标描述</w:t>
            </w:r>
          </w:p>
        </w:tc>
        <w:tc>
          <w:tcPr>
            <w:tcW w:w="2268" w:type="dxa"/>
            <w:vAlign w:val="center"/>
          </w:tcPr>
          <w:p w14:paraId="083C0699">
            <w:pPr>
              <w:pStyle w:val="10"/>
            </w:pPr>
            <w:r>
              <w:t>指标值</w:t>
            </w:r>
          </w:p>
        </w:tc>
        <w:tc>
          <w:tcPr>
            <w:tcW w:w="1276" w:type="dxa"/>
            <w:vAlign w:val="center"/>
          </w:tcPr>
          <w:p w14:paraId="3E5DBE40">
            <w:pPr>
              <w:pStyle w:val="10"/>
            </w:pPr>
            <w:r>
              <w:t>指标值确定依据</w:t>
            </w:r>
          </w:p>
        </w:tc>
      </w:tr>
      <w:tr w14:paraId="2239B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8C85F5">
            <w:pPr>
              <w:pStyle w:val="13"/>
            </w:pPr>
            <w:r>
              <w:t>产出指标</w:t>
            </w:r>
          </w:p>
        </w:tc>
        <w:tc>
          <w:tcPr>
            <w:tcW w:w="2268" w:type="dxa"/>
            <w:vAlign w:val="center"/>
          </w:tcPr>
          <w:p w14:paraId="16D9B8B3">
            <w:pPr>
              <w:pStyle w:val="12"/>
            </w:pPr>
            <w:r>
              <w:t>数量指标</w:t>
            </w:r>
          </w:p>
        </w:tc>
        <w:tc>
          <w:tcPr>
            <w:tcW w:w="2835" w:type="dxa"/>
            <w:vAlign w:val="center"/>
          </w:tcPr>
          <w:p w14:paraId="7D77F5B7">
            <w:pPr>
              <w:pStyle w:val="12"/>
            </w:pPr>
            <w:r>
              <w:t>保障人员数量</w:t>
            </w:r>
          </w:p>
        </w:tc>
        <w:tc>
          <w:tcPr>
            <w:tcW w:w="5386" w:type="dxa"/>
            <w:vAlign w:val="center"/>
          </w:tcPr>
          <w:p w14:paraId="18C7C13E">
            <w:pPr>
              <w:pStyle w:val="12"/>
            </w:pPr>
            <w:r>
              <w:t>保障人员数量</w:t>
            </w:r>
          </w:p>
        </w:tc>
        <w:tc>
          <w:tcPr>
            <w:tcW w:w="2268" w:type="dxa"/>
            <w:vAlign w:val="center"/>
          </w:tcPr>
          <w:p w14:paraId="3A00322A">
            <w:pPr>
              <w:pStyle w:val="12"/>
            </w:pPr>
            <w:r>
              <w:t>新区教师</w:t>
            </w:r>
          </w:p>
        </w:tc>
        <w:tc>
          <w:tcPr>
            <w:tcW w:w="1276" w:type="dxa"/>
            <w:vAlign w:val="center"/>
          </w:tcPr>
          <w:p w14:paraId="107E4EE6">
            <w:pPr>
              <w:pStyle w:val="12"/>
            </w:pPr>
            <w:r>
              <w:t>工作计划</w:t>
            </w:r>
          </w:p>
        </w:tc>
      </w:tr>
      <w:tr w14:paraId="48503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609F9"/>
        </w:tc>
        <w:tc>
          <w:tcPr>
            <w:tcW w:w="2268" w:type="dxa"/>
            <w:vAlign w:val="center"/>
          </w:tcPr>
          <w:p w14:paraId="18AA9166">
            <w:pPr>
              <w:pStyle w:val="12"/>
            </w:pPr>
            <w:r>
              <w:t>质量指标</w:t>
            </w:r>
          </w:p>
        </w:tc>
        <w:tc>
          <w:tcPr>
            <w:tcW w:w="2835" w:type="dxa"/>
            <w:vAlign w:val="center"/>
          </w:tcPr>
          <w:p w14:paraId="720868A5">
            <w:pPr>
              <w:pStyle w:val="12"/>
            </w:pPr>
            <w:r>
              <w:t>组织讲堂次数</w:t>
            </w:r>
          </w:p>
        </w:tc>
        <w:tc>
          <w:tcPr>
            <w:tcW w:w="5386" w:type="dxa"/>
            <w:vAlign w:val="center"/>
          </w:tcPr>
          <w:p w14:paraId="5647038C">
            <w:pPr>
              <w:pStyle w:val="12"/>
            </w:pPr>
            <w:r>
              <w:t>组织讲堂次数</w:t>
            </w:r>
          </w:p>
        </w:tc>
        <w:tc>
          <w:tcPr>
            <w:tcW w:w="2268" w:type="dxa"/>
            <w:vAlign w:val="center"/>
          </w:tcPr>
          <w:p w14:paraId="09AD5499">
            <w:pPr>
              <w:pStyle w:val="12"/>
            </w:pPr>
            <w:r>
              <w:t>≥5次</w:t>
            </w:r>
          </w:p>
        </w:tc>
        <w:tc>
          <w:tcPr>
            <w:tcW w:w="1276" w:type="dxa"/>
            <w:vAlign w:val="center"/>
          </w:tcPr>
          <w:p w14:paraId="77771563">
            <w:pPr>
              <w:pStyle w:val="12"/>
            </w:pPr>
            <w:r>
              <w:t>工作计划</w:t>
            </w:r>
          </w:p>
        </w:tc>
      </w:tr>
      <w:tr w14:paraId="6A70C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30CA7"/>
        </w:tc>
        <w:tc>
          <w:tcPr>
            <w:tcW w:w="2268" w:type="dxa"/>
            <w:vAlign w:val="center"/>
          </w:tcPr>
          <w:p w14:paraId="063B2904">
            <w:pPr>
              <w:pStyle w:val="12"/>
            </w:pPr>
            <w:r>
              <w:t>时效指标</w:t>
            </w:r>
          </w:p>
        </w:tc>
        <w:tc>
          <w:tcPr>
            <w:tcW w:w="2835" w:type="dxa"/>
            <w:vAlign w:val="center"/>
          </w:tcPr>
          <w:p w14:paraId="79D3A75E">
            <w:pPr>
              <w:pStyle w:val="12"/>
            </w:pPr>
            <w:r>
              <w:t>按时完成</w:t>
            </w:r>
          </w:p>
        </w:tc>
        <w:tc>
          <w:tcPr>
            <w:tcW w:w="5386" w:type="dxa"/>
            <w:vAlign w:val="center"/>
          </w:tcPr>
          <w:p w14:paraId="26E018C0">
            <w:pPr>
              <w:pStyle w:val="12"/>
            </w:pPr>
            <w:r>
              <w:t>按照工作要求完成各项事宜</w:t>
            </w:r>
          </w:p>
        </w:tc>
        <w:tc>
          <w:tcPr>
            <w:tcW w:w="2268" w:type="dxa"/>
            <w:vAlign w:val="center"/>
          </w:tcPr>
          <w:p w14:paraId="52686B95">
            <w:pPr>
              <w:pStyle w:val="12"/>
            </w:pPr>
            <w:r>
              <w:t>年底前完成</w:t>
            </w:r>
          </w:p>
        </w:tc>
        <w:tc>
          <w:tcPr>
            <w:tcW w:w="1276" w:type="dxa"/>
            <w:vAlign w:val="center"/>
          </w:tcPr>
          <w:p w14:paraId="33C1ABFE">
            <w:pPr>
              <w:pStyle w:val="12"/>
            </w:pPr>
            <w:r>
              <w:t>工作计划</w:t>
            </w:r>
          </w:p>
        </w:tc>
      </w:tr>
      <w:tr w14:paraId="30260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E46CE"/>
        </w:tc>
        <w:tc>
          <w:tcPr>
            <w:tcW w:w="2268" w:type="dxa"/>
            <w:vAlign w:val="center"/>
          </w:tcPr>
          <w:p w14:paraId="66E797C9">
            <w:pPr>
              <w:pStyle w:val="12"/>
            </w:pPr>
            <w:r>
              <w:t>成本指标</w:t>
            </w:r>
          </w:p>
        </w:tc>
        <w:tc>
          <w:tcPr>
            <w:tcW w:w="2835" w:type="dxa"/>
            <w:vAlign w:val="center"/>
          </w:tcPr>
          <w:p w14:paraId="046644C3">
            <w:pPr>
              <w:pStyle w:val="12"/>
            </w:pPr>
            <w:r>
              <w:t>项目预算控制数</w:t>
            </w:r>
          </w:p>
        </w:tc>
        <w:tc>
          <w:tcPr>
            <w:tcW w:w="5386" w:type="dxa"/>
            <w:vAlign w:val="center"/>
          </w:tcPr>
          <w:p w14:paraId="08660B1E">
            <w:pPr>
              <w:pStyle w:val="12"/>
            </w:pPr>
            <w:r>
              <w:t>预算活动总体控制在年初预算内</w:t>
            </w:r>
          </w:p>
        </w:tc>
        <w:tc>
          <w:tcPr>
            <w:tcW w:w="2268" w:type="dxa"/>
            <w:vAlign w:val="center"/>
          </w:tcPr>
          <w:p w14:paraId="66CCACD3">
            <w:pPr>
              <w:pStyle w:val="12"/>
            </w:pPr>
            <w:r>
              <w:t>≤12400万</w:t>
            </w:r>
          </w:p>
        </w:tc>
        <w:tc>
          <w:tcPr>
            <w:tcW w:w="1276" w:type="dxa"/>
            <w:vAlign w:val="center"/>
          </w:tcPr>
          <w:p w14:paraId="5137C17C">
            <w:pPr>
              <w:pStyle w:val="12"/>
            </w:pPr>
            <w:r>
              <w:t>工作计划</w:t>
            </w:r>
          </w:p>
        </w:tc>
      </w:tr>
      <w:tr w14:paraId="3B513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84745C">
            <w:pPr>
              <w:pStyle w:val="13"/>
            </w:pPr>
            <w:r>
              <w:t>效益指标</w:t>
            </w:r>
          </w:p>
        </w:tc>
        <w:tc>
          <w:tcPr>
            <w:tcW w:w="2268" w:type="dxa"/>
            <w:vAlign w:val="center"/>
          </w:tcPr>
          <w:p w14:paraId="6DFED1D5">
            <w:pPr>
              <w:pStyle w:val="12"/>
            </w:pPr>
            <w:r>
              <w:t>社会效益指标</w:t>
            </w:r>
          </w:p>
        </w:tc>
        <w:tc>
          <w:tcPr>
            <w:tcW w:w="2835" w:type="dxa"/>
            <w:vAlign w:val="center"/>
          </w:tcPr>
          <w:p w14:paraId="0FF8F11C">
            <w:pPr>
              <w:pStyle w:val="12"/>
            </w:pPr>
            <w:r>
              <w:t>教育吸引力</w:t>
            </w:r>
          </w:p>
        </w:tc>
        <w:tc>
          <w:tcPr>
            <w:tcW w:w="5386" w:type="dxa"/>
            <w:vAlign w:val="center"/>
          </w:tcPr>
          <w:p w14:paraId="72D99C53">
            <w:pPr>
              <w:pStyle w:val="12"/>
            </w:pPr>
            <w:r>
              <w:t>提升新区教育吸引力，更好地吸引人才建设雄安</w:t>
            </w:r>
          </w:p>
        </w:tc>
        <w:tc>
          <w:tcPr>
            <w:tcW w:w="2268" w:type="dxa"/>
            <w:vAlign w:val="center"/>
          </w:tcPr>
          <w:p w14:paraId="56C40A92">
            <w:pPr>
              <w:pStyle w:val="12"/>
            </w:pPr>
            <w:r>
              <w:t>逐步提升</w:t>
            </w:r>
          </w:p>
        </w:tc>
        <w:tc>
          <w:tcPr>
            <w:tcW w:w="1276" w:type="dxa"/>
            <w:vAlign w:val="center"/>
          </w:tcPr>
          <w:p w14:paraId="096EAC9C">
            <w:pPr>
              <w:pStyle w:val="12"/>
            </w:pPr>
            <w:r>
              <w:t>工作成果</w:t>
            </w:r>
          </w:p>
        </w:tc>
      </w:tr>
      <w:tr w14:paraId="2D82D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5DDE6"/>
        </w:tc>
        <w:tc>
          <w:tcPr>
            <w:tcW w:w="2268" w:type="dxa"/>
            <w:vAlign w:val="center"/>
          </w:tcPr>
          <w:p w14:paraId="4AC18C8F">
            <w:pPr>
              <w:pStyle w:val="12"/>
            </w:pPr>
            <w:r>
              <w:t>可持续影响指标</w:t>
            </w:r>
          </w:p>
        </w:tc>
        <w:tc>
          <w:tcPr>
            <w:tcW w:w="2835" w:type="dxa"/>
            <w:vAlign w:val="center"/>
          </w:tcPr>
          <w:p w14:paraId="2F5D95BB">
            <w:pPr>
              <w:pStyle w:val="12"/>
            </w:pPr>
            <w:r>
              <w:t>教育满意度</w:t>
            </w:r>
          </w:p>
        </w:tc>
        <w:tc>
          <w:tcPr>
            <w:tcW w:w="5386" w:type="dxa"/>
            <w:vAlign w:val="center"/>
          </w:tcPr>
          <w:p w14:paraId="37472479">
            <w:pPr>
              <w:pStyle w:val="12"/>
            </w:pPr>
            <w:r>
              <w:t>提升家长对新区教育的满意度</w:t>
            </w:r>
          </w:p>
        </w:tc>
        <w:tc>
          <w:tcPr>
            <w:tcW w:w="2268" w:type="dxa"/>
            <w:vAlign w:val="center"/>
          </w:tcPr>
          <w:p w14:paraId="51D1BEFE">
            <w:pPr>
              <w:pStyle w:val="12"/>
            </w:pPr>
            <w:r>
              <w:t>逐步提升</w:t>
            </w:r>
          </w:p>
        </w:tc>
        <w:tc>
          <w:tcPr>
            <w:tcW w:w="1276" w:type="dxa"/>
            <w:vAlign w:val="center"/>
          </w:tcPr>
          <w:p w14:paraId="523D32EF">
            <w:pPr>
              <w:pStyle w:val="12"/>
            </w:pPr>
            <w:r>
              <w:t>工作成果</w:t>
            </w:r>
          </w:p>
        </w:tc>
      </w:tr>
      <w:tr w14:paraId="76672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7BF776">
            <w:pPr>
              <w:pStyle w:val="13"/>
            </w:pPr>
            <w:r>
              <w:t>满意度指标</w:t>
            </w:r>
          </w:p>
        </w:tc>
        <w:tc>
          <w:tcPr>
            <w:tcW w:w="2268" w:type="dxa"/>
            <w:vAlign w:val="center"/>
          </w:tcPr>
          <w:p w14:paraId="1EC88B25">
            <w:pPr>
              <w:pStyle w:val="12"/>
            </w:pPr>
            <w:r>
              <w:t>服务对象满意度指标</w:t>
            </w:r>
          </w:p>
        </w:tc>
        <w:tc>
          <w:tcPr>
            <w:tcW w:w="2835" w:type="dxa"/>
            <w:vAlign w:val="center"/>
          </w:tcPr>
          <w:p w14:paraId="564A745B">
            <w:pPr>
              <w:pStyle w:val="12"/>
            </w:pPr>
            <w:r>
              <w:t>参与教师、家长满意度</w:t>
            </w:r>
          </w:p>
        </w:tc>
        <w:tc>
          <w:tcPr>
            <w:tcW w:w="5386" w:type="dxa"/>
            <w:vAlign w:val="center"/>
          </w:tcPr>
          <w:p w14:paraId="644B3A60">
            <w:pPr>
              <w:pStyle w:val="12"/>
            </w:pPr>
            <w:r>
              <w:t>参与各项活动、教师满意度</w:t>
            </w:r>
          </w:p>
        </w:tc>
        <w:tc>
          <w:tcPr>
            <w:tcW w:w="2268" w:type="dxa"/>
            <w:vAlign w:val="center"/>
          </w:tcPr>
          <w:p w14:paraId="15FF2FBC">
            <w:pPr>
              <w:pStyle w:val="12"/>
            </w:pPr>
            <w:r>
              <w:t>≥90%</w:t>
            </w:r>
          </w:p>
        </w:tc>
        <w:tc>
          <w:tcPr>
            <w:tcW w:w="1276" w:type="dxa"/>
            <w:vAlign w:val="center"/>
          </w:tcPr>
          <w:p w14:paraId="7ED19F1C">
            <w:pPr>
              <w:pStyle w:val="12"/>
            </w:pPr>
            <w:r>
              <w:t>满意度调查</w:t>
            </w:r>
          </w:p>
        </w:tc>
      </w:tr>
    </w:tbl>
    <w:p w14:paraId="75A7AE2D">
      <w:pPr>
        <w:sectPr>
          <w:pgSz w:w="16840" w:h="11900" w:orient="landscape"/>
          <w:pgMar w:top="1361" w:right="1020" w:bottom="1134" w:left="1020" w:header="720" w:footer="720" w:gutter="0"/>
          <w:cols w:space="720" w:num="1"/>
        </w:sectPr>
      </w:pPr>
    </w:p>
    <w:p w14:paraId="724DA825">
      <w:pPr>
        <w:spacing w:before="0" w:after="0"/>
        <w:ind w:firstLine="560"/>
        <w:jc w:val="left"/>
        <w:outlineLvl w:val="9"/>
      </w:pPr>
      <w:r>
        <w:rPr>
          <w:rFonts w:ascii="方正仿宋_GBK" w:hAnsi="方正仿宋_GBK" w:eastAsia="方正仿宋_GBK" w:cs="方正仿宋_GBK"/>
          <w:b/>
          <w:color w:val="000000"/>
          <w:sz w:val="28"/>
        </w:rPr>
        <w:t>24、教育督导评估项目（教学质量提升专项资金）绩效目标表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F2F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8A9EDD">
            <w:pPr>
              <w:pStyle w:val="11"/>
            </w:pPr>
            <w:r>
              <w:t>单位：万元</w:t>
            </w:r>
          </w:p>
        </w:tc>
      </w:tr>
      <w:tr w14:paraId="1D5FF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3806EB">
            <w:pPr>
              <w:pStyle w:val="10"/>
            </w:pPr>
            <w:r>
              <w:t>项目编码</w:t>
            </w:r>
          </w:p>
        </w:tc>
        <w:tc>
          <w:tcPr>
            <w:tcW w:w="5103" w:type="dxa"/>
            <w:gridSpan w:val="2"/>
            <w:vAlign w:val="center"/>
          </w:tcPr>
          <w:p w14:paraId="793748FB">
            <w:pPr>
              <w:pStyle w:val="12"/>
            </w:pPr>
            <w:r>
              <w:t>13660026P00555810003H</w:t>
            </w:r>
          </w:p>
        </w:tc>
        <w:tc>
          <w:tcPr>
            <w:tcW w:w="2835" w:type="dxa"/>
            <w:vAlign w:val="center"/>
          </w:tcPr>
          <w:p w14:paraId="14596B51">
            <w:pPr>
              <w:pStyle w:val="10"/>
            </w:pPr>
            <w:r>
              <w:t>项目名称</w:t>
            </w:r>
          </w:p>
        </w:tc>
        <w:tc>
          <w:tcPr>
            <w:tcW w:w="6095" w:type="dxa"/>
            <w:gridSpan w:val="3"/>
            <w:vAlign w:val="center"/>
          </w:tcPr>
          <w:p w14:paraId="161AB34E">
            <w:pPr>
              <w:pStyle w:val="12"/>
            </w:pPr>
            <w:r>
              <w:t>教育督导评估项目（教学质量提升专项资金）</w:t>
            </w:r>
          </w:p>
        </w:tc>
      </w:tr>
      <w:tr w14:paraId="092C8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BB18A">
            <w:pPr>
              <w:pStyle w:val="10"/>
            </w:pPr>
            <w:r>
              <w:t>预算规模及资金用途</w:t>
            </w:r>
          </w:p>
        </w:tc>
        <w:tc>
          <w:tcPr>
            <w:tcW w:w="2268" w:type="dxa"/>
            <w:vAlign w:val="center"/>
          </w:tcPr>
          <w:p w14:paraId="1F9FE60A">
            <w:pPr>
              <w:pStyle w:val="10"/>
            </w:pPr>
            <w:r>
              <w:t>预算数</w:t>
            </w:r>
          </w:p>
        </w:tc>
        <w:tc>
          <w:tcPr>
            <w:tcW w:w="2835" w:type="dxa"/>
            <w:vAlign w:val="center"/>
          </w:tcPr>
          <w:p w14:paraId="09C7F1C7">
            <w:pPr>
              <w:pStyle w:val="12"/>
            </w:pPr>
            <w:r>
              <w:t>80.00</w:t>
            </w:r>
          </w:p>
        </w:tc>
        <w:tc>
          <w:tcPr>
            <w:tcW w:w="2835" w:type="dxa"/>
            <w:vAlign w:val="center"/>
          </w:tcPr>
          <w:p w14:paraId="4887DAB1">
            <w:pPr>
              <w:pStyle w:val="10"/>
            </w:pPr>
            <w:r>
              <w:t>其中：财政    资金</w:t>
            </w:r>
          </w:p>
        </w:tc>
        <w:tc>
          <w:tcPr>
            <w:tcW w:w="2551" w:type="dxa"/>
            <w:vAlign w:val="center"/>
          </w:tcPr>
          <w:p w14:paraId="7FB022E8">
            <w:pPr>
              <w:pStyle w:val="12"/>
            </w:pPr>
            <w:r>
              <w:t>80.00</w:t>
            </w:r>
          </w:p>
        </w:tc>
        <w:tc>
          <w:tcPr>
            <w:tcW w:w="2268" w:type="dxa"/>
            <w:vAlign w:val="center"/>
          </w:tcPr>
          <w:p w14:paraId="768FF5FD">
            <w:pPr>
              <w:pStyle w:val="10"/>
            </w:pPr>
            <w:r>
              <w:t>其他资金</w:t>
            </w:r>
          </w:p>
        </w:tc>
        <w:tc>
          <w:tcPr>
            <w:tcW w:w="1276" w:type="dxa"/>
            <w:vAlign w:val="center"/>
          </w:tcPr>
          <w:p w14:paraId="4EA1D091">
            <w:pPr>
              <w:pStyle w:val="12"/>
            </w:pPr>
            <w:r>
              <w:t xml:space="preserve"> </w:t>
            </w:r>
          </w:p>
        </w:tc>
      </w:tr>
      <w:tr w14:paraId="07EA3C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008EBE"/>
        </w:tc>
        <w:tc>
          <w:tcPr>
            <w:tcW w:w="14033" w:type="dxa"/>
            <w:gridSpan w:val="6"/>
            <w:vAlign w:val="center"/>
          </w:tcPr>
          <w:p w14:paraId="7D314683">
            <w:pPr>
              <w:pStyle w:val="12"/>
            </w:pPr>
            <w:r>
              <w:t>用于教育督导评估项目经费</w:t>
            </w:r>
          </w:p>
        </w:tc>
      </w:tr>
      <w:tr w14:paraId="4E5C7C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636684">
            <w:pPr>
              <w:pStyle w:val="10"/>
            </w:pPr>
            <w:r>
              <w:t>资金支出计划（%）</w:t>
            </w:r>
          </w:p>
        </w:tc>
        <w:tc>
          <w:tcPr>
            <w:tcW w:w="5103" w:type="dxa"/>
            <w:gridSpan w:val="2"/>
            <w:vAlign w:val="center"/>
          </w:tcPr>
          <w:p w14:paraId="16594BA9">
            <w:pPr>
              <w:pStyle w:val="10"/>
            </w:pPr>
            <w:r>
              <w:t>3月底</w:t>
            </w:r>
          </w:p>
        </w:tc>
        <w:tc>
          <w:tcPr>
            <w:tcW w:w="2835" w:type="dxa"/>
            <w:vAlign w:val="center"/>
          </w:tcPr>
          <w:p w14:paraId="60144569">
            <w:pPr>
              <w:pStyle w:val="10"/>
            </w:pPr>
            <w:r>
              <w:t>6月底</w:t>
            </w:r>
          </w:p>
        </w:tc>
        <w:tc>
          <w:tcPr>
            <w:tcW w:w="2551" w:type="dxa"/>
            <w:vAlign w:val="center"/>
          </w:tcPr>
          <w:p w14:paraId="43673442">
            <w:pPr>
              <w:pStyle w:val="10"/>
            </w:pPr>
            <w:r>
              <w:t>10月底</w:t>
            </w:r>
          </w:p>
        </w:tc>
        <w:tc>
          <w:tcPr>
            <w:tcW w:w="3544" w:type="dxa"/>
            <w:gridSpan w:val="2"/>
            <w:vAlign w:val="center"/>
          </w:tcPr>
          <w:p w14:paraId="075BCA11">
            <w:pPr>
              <w:pStyle w:val="10"/>
            </w:pPr>
            <w:r>
              <w:t>12月底</w:t>
            </w:r>
          </w:p>
        </w:tc>
      </w:tr>
      <w:tr w14:paraId="1E121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636151"/>
        </w:tc>
        <w:tc>
          <w:tcPr>
            <w:tcW w:w="5103" w:type="dxa"/>
            <w:gridSpan w:val="2"/>
            <w:vAlign w:val="center"/>
          </w:tcPr>
          <w:p w14:paraId="22C8E287">
            <w:pPr>
              <w:pStyle w:val="13"/>
            </w:pPr>
            <w:r>
              <w:t>25%</w:t>
            </w:r>
          </w:p>
        </w:tc>
        <w:tc>
          <w:tcPr>
            <w:tcW w:w="2835" w:type="dxa"/>
            <w:vAlign w:val="center"/>
          </w:tcPr>
          <w:p w14:paraId="592488F8">
            <w:pPr>
              <w:pStyle w:val="13"/>
            </w:pPr>
            <w:r>
              <w:t>50%</w:t>
            </w:r>
          </w:p>
        </w:tc>
        <w:tc>
          <w:tcPr>
            <w:tcW w:w="2551" w:type="dxa"/>
            <w:vAlign w:val="center"/>
          </w:tcPr>
          <w:p w14:paraId="36A3F960">
            <w:pPr>
              <w:pStyle w:val="13"/>
            </w:pPr>
            <w:r>
              <w:t>75%</w:t>
            </w:r>
          </w:p>
        </w:tc>
        <w:tc>
          <w:tcPr>
            <w:tcW w:w="3544" w:type="dxa"/>
            <w:gridSpan w:val="2"/>
            <w:vAlign w:val="center"/>
          </w:tcPr>
          <w:p w14:paraId="33221725">
            <w:pPr>
              <w:pStyle w:val="13"/>
            </w:pPr>
            <w:r>
              <w:t>100%</w:t>
            </w:r>
          </w:p>
        </w:tc>
      </w:tr>
      <w:tr w14:paraId="305776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417B4B">
            <w:pPr>
              <w:pStyle w:val="10"/>
            </w:pPr>
            <w:r>
              <w:t>绩效目标</w:t>
            </w:r>
          </w:p>
        </w:tc>
        <w:tc>
          <w:tcPr>
            <w:tcW w:w="14033" w:type="dxa"/>
            <w:gridSpan w:val="6"/>
            <w:vAlign w:val="center"/>
          </w:tcPr>
          <w:p w14:paraId="3E5D1E83">
            <w:pPr>
              <w:pStyle w:val="12"/>
            </w:pPr>
            <w:r>
              <w:t>1.摸清学前教育普及普惠和基础教育优质均衡“两项评估”硬件差距</w:t>
            </w:r>
          </w:p>
          <w:p w14:paraId="302DBB8B">
            <w:pPr>
              <w:pStyle w:val="12"/>
            </w:pPr>
            <w:r>
              <w:t>2.完成对新区三县及新建片区的质量监测抽测。</w:t>
            </w:r>
          </w:p>
          <w:p w14:paraId="4D0D4319">
            <w:pPr>
              <w:pStyle w:val="12"/>
            </w:pPr>
            <w:r>
              <w:t>3.开展督导人员培训，提升督导人员业务水平</w:t>
            </w:r>
          </w:p>
        </w:tc>
      </w:tr>
    </w:tbl>
    <w:p w14:paraId="52E64B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B03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B3BF22">
            <w:pPr>
              <w:pStyle w:val="10"/>
            </w:pPr>
            <w:r>
              <w:t>一级指标</w:t>
            </w:r>
          </w:p>
        </w:tc>
        <w:tc>
          <w:tcPr>
            <w:tcW w:w="2268" w:type="dxa"/>
            <w:vAlign w:val="center"/>
          </w:tcPr>
          <w:p w14:paraId="15170CCE">
            <w:pPr>
              <w:pStyle w:val="10"/>
            </w:pPr>
            <w:r>
              <w:t>二级指标</w:t>
            </w:r>
          </w:p>
        </w:tc>
        <w:tc>
          <w:tcPr>
            <w:tcW w:w="2835" w:type="dxa"/>
            <w:vAlign w:val="center"/>
          </w:tcPr>
          <w:p w14:paraId="0BA8720A">
            <w:pPr>
              <w:pStyle w:val="10"/>
            </w:pPr>
            <w:r>
              <w:t>三级指标</w:t>
            </w:r>
          </w:p>
        </w:tc>
        <w:tc>
          <w:tcPr>
            <w:tcW w:w="5386" w:type="dxa"/>
            <w:vAlign w:val="center"/>
          </w:tcPr>
          <w:p w14:paraId="4861E216">
            <w:pPr>
              <w:pStyle w:val="10"/>
            </w:pPr>
            <w:r>
              <w:t>绩效指标描述</w:t>
            </w:r>
          </w:p>
        </w:tc>
        <w:tc>
          <w:tcPr>
            <w:tcW w:w="2268" w:type="dxa"/>
            <w:vAlign w:val="center"/>
          </w:tcPr>
          <w:p w14:paraId="268DA5E9">
            <w:pPr>
              <w:pStyle w:val="10"/>
            </w:pPr>
            <w:r>
              <w:t>指标值</w:t>
            </w:r>
          </w:p>
        </w:tc>
        <w:tc>
          <w:tcPr>
            <w:tcW w:w="1276" w:type="dxa"/>
            <w:vAlign w:val="center"/>
          </w:tcPr>
          <w:p w14:paraId="49EB513B">
            <w:pPr>
              <w:pStyle w:val="10"/>
            </w:pPr>
            <w:r>
              <w:t>指标值确定依据</w:t>
            </w:r>
          </w:p>
        </w:tc>
      </w:tr>
      <w:tr w14:paraId="28DAF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62DDAB">
            <w:pPr>
              <w:pStyle w:val="13"/>
            </w:pPr>
            <w:r>
              <w:t>产出指标</w:t>
            </w:r>
          </w:p>
        </w:tc>
        <w:tc>
          <w:tcPr>
            <w:tcW w:w="2268" w:type="dxa"/>
            <w:vAlign w:val="center"/>
          </w:tcPr>
          <w:p w14:paraId="2C108D99">
            <w:pPr>
              <w:pStyle w:val="12"/>
            </w:pPr>
            <w:r>
              <w:t>数量指标</w:t>
            </w:r>
          </w:p>
        </w:tc>
        <w:tc>
          <w:tcPr>
            <w:tcW w:w="2835" w:type="dxa"/>
            <w:vAlign w:val="center"/>
          </w:tcPr>
          <w:p w14:paraId="451354E2">
            <w:pPr>
              <w:pStyle w:val="12"/>
            </w:pPr>
            <w:r>
              <w:t>培训次数</w:t>
            </w:r>
          </w:p>
        </w:tc>
        <w:tc>
          <w:tcPr>
            <w:tcW w:w="5386" w:type="dxa"/>
            <w:vAlign w:val="center"/>
          </w:tcPr>
          <w:p w14:paraId="61FB2F57">
            <w:pPr>
              <w:pStyle w:val="12"/>
            </w:pPr>
            <w:r>
              <w:t>每年组织督学人员参加集中培训，包含教育法律、法规、评估与监测理论、实践案例等。</w:t>
            </w:r>
          </w:p>
        </w:tc>
        <w:tc>
          <w:tcPr>
            <w:tcW w:w="2268" w:type="dxa"/>
            <w:vAlign w:val="center"/>
          </w:tcPr>
          <w:p w14:paraId="6EE50F3A">
            <w:pPr>
              <w:pStyle w:val="12"/>
            </w:pPr>
            <w:r>
              <w:t>≥20学时</w:t>
            </w:r>
          </w:p>
        </w:tc>
        <w:tc>
          <w:tcPr>
            <w:tcW w:w="1276" w:type="dxa"/>
            <w:vAlign w:val="center"/>
          </w:tcPr>
          <w:p w14:paraId="74375D72">
            <w:pPr>
              <w:pStyle w:val="12"/>
            </w:pPr>
            <w:r>
              <w:t>《督学管理暂行办法》</w:t>
            </w:r>
          </w:p>
        </w:tc>
      </w:tr>
      <w:tr w14:paraId="414E6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82A25"/>
        </w:tc>
        <w:tc>
          <w:tcPr>
            <w:tcW w:w="2268" w:type="dxa"/>
            <w:vAlign w:val="center"/>
          </w:tcPr>
          <w:p w14:paraId="2782853D">
            <w:pPr>
              <w:pStyle w:val="12"/>
            </w:pPr>
            <w:r>
              <w:t>数量指标</w:t>
            </w:r>
          </w:p>
        </w:tc>
        <w:tc>
          <w:tcPr>
            <w:tcW w:w="2835" w:type="dxa"/>
            <w:vAlign w:val="center"/>
          </w:tcPr>
          <w:p w14:paraId="4C75082B">
            <w:pPr>
              <w:pStyle w:val="12"/>
            </w:pPr>
            <w:r>
              <w:t>报告数量</w:t>
            </w:r>
          </w:p>
        </w:tc>
        <w:tc>
          <w:tcPr>
            <w:tcW w:w="5386" w:type="dxa"/>
            <w:vAlign w:val="center"/>
          </w:tcPr>
          <w:p w14:paraId="27C869E2">
            <w:pPr>
              <w:pStyle w:val="12"/>
            </w:pPr>
            <w:r>
              <w:t>出具学前教育普及普惠和基础教育优质均衡评估报告</w:t>
            </w:r>
          </w:p>
        </w:tc>
        <w:tc>
          <w:tcPr>
            <w:tcW w:w="2268" w:type="dxa"/>
            <w:vAlign w:val="center"/>
          </w:tcPr>
          <w:p w14:paraId="452BFBD0">
            <w:pPr>
              <w:pStyle w:val="12"/>
            </w:pPr>
            <w:r>
              <w:t>2份</w:t>
            </w:r>
          </w:p>
        </w:tc>
        <w:tc>
          <w:tcPr>
            <w:tcW w:w="1276" w:type="dxa"/>
            <w:vAlign w:val="center"/>
          </w:tcPr>
          <w:p w14:paraId="34852497">
            <w:pPr>
              <w:pStyle w:val="12"/>
            </w:pPr>
            <w:r>
              <w:t>《县域学前教育普及普惠督导评估办法》</w:t>
            </w:r>
          </w:p>
          <w:p w14:paraId="19A59017">
            <w:pPr>
              <w:pStyle w:val="12"/>
            </w:pPr>
            <w:r>
              <w:t>《县域义务教育优质均衡发展督导评估办法》</w:t>
            </w:r>
          </w:p>
        </w:tc>
      </w:tr>
      <w:tr w14:paraId="1043D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B69C6"/>
        </w:tc>
        <w:tc>
          <w:tcPr>
            <w:tcW w:w="2268" w:type="dxa"/>
            <w:vAlign w:val="center"/>
          </w:tcPr>
          <w:p w14:paraId="4EF2141C">
            <w:pPr>
              <w:pStyle w:val="12"/>
            </w:pPr>
            <w:r>
              <w:t>数量指标</w:t>
            </w:r>
          </w:p>
        </w:tc>
        <w:tc>
          <w:tcPr>
            <w:tcW w:w="2835" w:type="dxa"/>
            <w:vAlign w:val="center"/>
          </w:tcPr>
          <w:p w14:paraId="6A93DF4A">
            <w:pPr>
              <w:pStyle w:val="12"/>
            </w:pPr>
            <w:r>
              <w:t>报告数量</w:t>
            </w:r>
          </w:p>
        </w:tc>
        <w:tc>
          <w:tcPr>
            <w:tcW w:w="5386" w:type="dxa"/>
            <w:vAlign w:val="center"/>
          </w:tcPr>
          <w:p w14:paraId="7DF16120">
            <w:pPr>
              <w:pStyle w:val="12"/>
            </w:pPr>
            <w:r>
              <w:t>对三县及新建片区出具质量监测报告</w:t>
            </w:r>
          </w:p>
        </w:tc>
        <w:tc>
          <w:tcPr>
            <w:tcW w:w="2268" w:type="dxa"/>
            <w:vAlign w:val="center"/>
          </w:tcPr>
          <w:p w14:paraId="6C392D17">
            <w:pPr>
              <w:pStyle w:val="12"/>
            </w:pPr>
            <w:r>
              <w:t>4份</w:t>
            </w:r>
          </w:p>
        </w:tc>
        <w:tc>
          <w:tcPr>
            <w:tcW w:w="1276" w:type="dxa"/>
            <w:vAlign w:val="center"/>
          </w:tcPr>
          <w:p w14:paraId="16FD2756">
            <w:pPr>
              <w:pStyle w:val="12"/>
            </w:pPr>
            <w:r>
              <w:t>县域义务教育优质均衡发展</w:t>
            </w:r>
          </w:p>
          <w:p w14:paraId="4C4A24C3">
            <w:pPr>
              <w:pStyle w:val="12"/>
            </w:pPr>
            <w:r>
              <w:t>督导评估办法</w:t>
            </w:r>
          </w:p>
        </w:tc>
      </w:tr>
      <w:tr w14:paraId="26FFC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0BE1C"/>
        </w:tc>
        <w:tc>
          <w:tcPr>
            <w:tcW w:w="2268" w:type="dxa"/>
            <w:vAlign w:val="center"/>
          </w:tcPr>
          <w:p w14:paraId="00A9CDC8">
            <w:pPr>
              <w:pStyle w:val="12"/>
            </w:pPr>
            <w:r>
              <w:t>质量指标</w:t>
            </w:r>
          </w:p>
        </w:tc>
        <w:tc>
          <w:tcPr>
            <w:tcW w:w="2835" w:type="dxa"/>
            <w:vAlign w:val="center"/>
          </w:tcPr>
          <w:p w14:paraId="028DAF85">
            <w:pPr>
              <w:pStyle w:val="12"/>
            </w:pPr>
            <w:r>
              <w:t>评估报告及质量监测具有参考价值</w:t>
            </w:r>
          </w:p>
        </w:tc>
        <w:tc>
          <w:tcPr>
            <w:tcW w:w="5386" w:type="dxa"/>
            <w:vAlign w:val="center"/>
          </w:tcPr>
          <w:p w14:paraId="55B2896C">
            <w:pPr>
              <w:pStyle w:val="12"/>
            </w:pPr>
            <w:r>
              <w:t>评估报告对标找出“两项评估”的差距，查漏补缺。质量监测摸清教育质量，补齐短板</w:t>
            </w:r>
          </w:p>
        </w:tc>
        <w:tc>
          <w:tcPr>
            <w:tcW w:w="2268" w:type="dxa"/>
            <w:vAlign w:val="center"/>
          </w:tcPr>
          <w:p w14:paraId="2A47FFC6">
            <w:pPr>
              <w:pStyle w:val="12"/>
            </w:pPr>
            <w:r>
              <w:t>项目结项通过</w:t>
            </w:r>
          </w:p>
        </w:tc>
        <w:tc>
          <w:tcPr>
            <w:tcW w:w="1276" w:type="dxa"/>
            <w:vAlign w:val="center"/>
          </w:tcPr>
          <w:p w14:paraId="390B96B4">
            <w:pPr>
              <w:pStyle w:val="12"/>
            </w:pPr>
            <w:r>
              <w:t>工作计划</w:t>
            </w:r>
          </w:p>
        </w:tc>
      </w:tr>
      <w:tr w14:paraId="19346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8A0E8"/>
        </w:tc>
        <w:tc>
          <w:tcPr>
            <w:tcW w:w="2268" w:type="dxa"/>
            <w:vAlign w:val="center"/>
          </w:tcPr>
          <w:p w14:paraId="1ED5D8C9">
            <w:pPr>
              <w:pStyle w:val="12"/>
            </w:pPr>
            <w:r>
              <w:t>时效指标</w:t>
            </w:r>
          </w:p>
        </w:tc>
        <w:tc>
          <w:tcPr>
            <w:tcW w:w="2835" w:type="dxa"/>
            <w:vAlign w:val="center"/>
          </w:tcPr>
          <w:p w14:paraId="6B24B7A4">
            <w:pPr>
              <w:pStyle w:val="12"/>
            </w:pPr>
            <w:r>
              <w:t>培训频次、出具报告时效</w:t>
            </w:r>
          </w:p>
        </w:tc>
        <w:tc>
          <w:tcPr>
            <w:tcW w:w="5386" w:type="dxa"/>
            <w:vAlign w:val="center"/>
          </w:tcPr>
          <w:p w14:paraId="738B8B8C">
            <w:pPr>
              <w:pStyle w:val="12"/>
            </w:pPr>
            <w:r>
              <w:t>按计划开展培训。有序推进评估及质量监测</w:t>
            </w:r>
          </w:p>
        </w:tc>
        <w:tc>
          <w:tcPr>
            <w:tcW w:w="2268" w:type="dxa"/>
            <w:vAlign w:val="center"/>
          </w:tcPr>
          <w:p w14:paraId="459BEE59">
            <w:pPr>
              <w:pStyle w:val="12"/>
            </w:pPr>
            <w:r>
              <w:t>≥80百分比</w:t>
            </w:r>
          </w:p>
        </w:tc>
        <w:tc>
          <w:tcPr>
            <w:tcW w:w="1276" w:type="dxa"/>
            <w:vAlign w:val="center"/>
          </w:tcPr>
          <w:p w14:paraId="4AC08C6C">
            <w:pPr>
              <w:pStyle w:val="12"/>
            </w:pPr>
            <w:r>
              <w:t>工作计划</w:t>
            </w:r>
          </w:p>
        </w:tc>
      </w:tr>
      <w:tr w14:paraId="5BAF4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D8797"/>
        </w:tc>
        <w:tc>
          <w:tcPr>
            <w:tcW w:w="2268" w:type="dxa"/>
            <w:vAlign w:val="center"/>
          </w:tcPr>
          <w:p w14:paraId="6DBFCAAB">
            <w:pPr>
              <w:pStyle w:val="12"/>
            </w:pPr>
            <w:r>
              <w:t>成本指标</w:t>
            </w:r>
          </w:p>
        </w:tc>
        <w:tc>
          <w:tcPr>
            <w:tcW w:w="2835" w:type="dxa"/>
            <w:vAlign w:val="center"/>
          </w:tcPr>
          <w:p w14:paraId="5F1E3BCB">
            <w:pPr>
              <w:pStyle w:val="12"/>
            </w:pPr>
            <w:r>
              <w:t>项目预算控制数</w:t>
            </w:r>
          </w:p>
        </w:tc>
        <w:tc>
          <w:tcPr>
            <w:tcW w:w="5386" w:type="dxa"/>
            <w:vAlign w:val="center"/>
          </w:tcPr>
          <w:p w14:paraId="7918E82C">
            <w:pPr>
              <w:pStyle w:val="12"/>
            </w:pPr>
            <w:r>
              <w:t>项目预算控制数</w:t>
            </w:r>
          </w:p>
        </w:tc>
        <w:tc>
          <w:tcPr>
            <w:tcW w:w="2268" w:type="dxa"/>
            <w:vAlign w:val="center"/>
          </w:tcPr>
          <w:p w14:paraId="1307E2D7">
            <w:pPr>
              <w:pStyle w:val="12"/>
            </w:pPr>
            <w:r>
              <w:t>≤80万元</w:t>
            </w:r>
          </w:p>
        </w:tc>
        <w:tc>
          <w:tcPr>
            <w:tcW w:w="1276" w:type="dxa"/>
            <w:vAlign w:val="center"/>
          </w:tcPr>
          <w:p w14:paraId="79A1E357">
            <w:pPr>
              <w:pStyle w:val="12"/>
            </w:pPr>
            <w:r>
              <w:t>预算安排</w:t>
            </w:r>
          </w:p>
        </w:tc>
      </w:tr>
      <w:tr w14:paraId="4EC54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741270">
            <w:pPr>
              <w:pStyle w:val="13"/>
            </w:pPr>
            <w:r>
              <w:t>效益指标</w:t>
            </w:r>
          </w:p>
        </w:tc>
        <w:tc>
          <w:tcPr>
            <w:tcW w:w="2268" w:type="dxa"/>
            <w:vAlign w:val="center"/>
          </w:tcPr>
          <w:p w14:paraId="44CEC55F">
            <w:pPr>
              <w:pStyle w:val="12"/>
            </w:pPr>
            <w:r>
              <w:t>社会效益指标</w:t>
            </w:r>
          </w:p>
        </w:tc>
        <w:tc>
          <w:tcPr>
            <w:tcW w:w="2835" w:type="dxa"/>
            <w:vAlign w:val="center"/>
          </w:tcPr>
          <w:p w14:paraId="315411F2">
            <w:pPr>
              <w:pStyle w:val="12"/>
            </w:pPr>
            <w:r>
              <w:t>持续提升学前教育普及普惠及义务教育优质均衡水平</w:t>
            </w:r>
          </w:p>
        </w:tc>
        <w:tc>
          <w:tcPr>
            <w:tcW w:w="5386" w:type="dxa"/>
            <w:vAlign w:val="center"/>
          </w:tcPr>
          <w:p w14:paraId="6C64C1B8">
            <w:pPr>
              <w:pStyle w:val="12"/>
            </w:pPr>
            <w:r>
              <w:t>持续提升学前教育普及普惠及义务教育优质均衡水平</w:t>
            </w:r>
          </w:p>
        </w:tc>
        <w:tc>
          <w:tcPr>
            <w:tcW w:w="2268" w:type="dxa"/>
            <w:vAlign w:val="center"/>
          </w:tcPr>
          <w:p w14:paraId="414A2C80">
            <w:pPr>
              <w:pStyle w:val="12"/>
            </w:pPr>
            <w:r>
              <w:t>处于全省中上游</w:t>
            </w:r>
          </w:p>
        </w:tc>
        <w:tc>
          <w:tcPr>
            <w:tcW w:w="1276" w:type="dxa"/>
            <w:vAlign w:val="center"/>
          </w:tcPr>
          <w:p w14:paraId="388C6241">
            <w:pPr>
              <w:pStyle w:val="12"/>
            </w:pPr>
            <w:r>
              <w:t>工作计划</w:t>
            </w:r>
          </w:p>
        </w:tc>
      </w:tr>
      <w:tr w14:paraId="6BD71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7A438C">
            <w:pPr>
              <w:pStyle w:val="13"/>
            </w:pPr>
            <w:r>
              <w:t>满意度指标</w:t>
            </w:r>
          </w:p>
        </w:tc>
        <w:tc>
          <w:tcPr>
            <w:tcW w:w="2268" w:type="dxa"/>
            <w:vAlign w:val="center"/>
          </w:tcPr>
          <w:p w14:paraId="3F6C1FCE">
            <w:pPr>
              <w:pStyle w:val="12"/>
            </w:pPr>
            <w:r>
              <w:t>服务对象满意度指标</w:t>
            </w:r>
          </w:p>
        </w:tc>
        <w:tc>
          <w:tcPr>
            <w:tcW w:w="2835" w:type="dxa"/>
            <w:vAlign w:val="center"/>
          </w:tcPr>
          <w:p w14:paraId="6146F251">
            <w:pPr>
              <w:pStyle w:val="12"/>
            </w:pPr>
            <w:r>
              <w:t>人民群众对教育的满意度</w:t>
            </w:r>
          </w:p>
        </w:tc>
        <w:tc>
          <w:tcPr>
            <w:tcW w:w="5386" w:type="dxa"/>
            <w:vAlign w:val="center"/>
          </w:tcPr>
          <w:p w14:paraId="79FB37CC">
            <w:pPr>
              <w:pStyle w:val="12"/>
            </w:pPr>
            <w:r>
              <w:t>人民群众对教育的满意度</w:t>
            </w:r>
          </w:p>
        </w:tc>
        <w:tc>
          <w:tcPr>
            <w:tcW w:w="2268" w:type="dxa"/>
            <w:vAlign w:val="center"/>
          </w:tcPr>
          <w:p w14:paraId="27EFD9C1">
            <w:pPr>
              <w:pStyle w:val="12"/>
            </w:pPr>
            <w:r>
              <w:t>新区人民对教育的满意度持续提升</w:t>
            </w:r>
          </w:p>
        </w:tc>
        <w:tc>
          <w:tcPr>
            <w:tcW w:w="1276" w:type="dxa"/>
            <w:vAlign w:val="center"/>
          </w:tcPr>
          <w:p w14:paraId="74C7E161">
            <w:pPr>
              <w:pStyle w:val="12"/>
            </w:pPr>
            <w:r>
              <w:t>工作计划</w:t>
            </w:r>
          </w:p>
        </w:tc>
      </w:tr>
    </w:tbl>
    <w:p w14:paraId="77B5A992">
      <w:pPr>
        <w:sectPr>
          <w:pgSz w:w="16840" w:h="11900" w:orient="landscape"/>
          <w:pgMar w:top="1361" w:right="1020" w:bottom="1134" w:left="1020" w:header="720" w:footer="720" w:gutter="0"/>
          <w:cols w:space="720" w:num="1"/>
        </w:sectPr>
      </w:pPr>
    </w:p>
    <w:p w14:paraId="6E474CA9">
      <w:pPr>
        <w:spacing w:before="0" w:after="0"/>
        <w:ind w:firstLine="560"/>
        <w:jc w:val="left"/>
        <w:outlineLvl w:val="9"/>
      </w:pPr>
      <w:r>
        <w:rPr>
          <w:rFonts w:ascii="方正仿宋_GBK" w:hAnsi="方正仿宋_GBK" w:eastAsia="方正仿宋_GBK" w:cs="方正仿宋_GBK"/>
          <w:b/>
          <w:color w:val="000000"/>
          <w:sz w:val="28"/>
        </w:rPr>
        <w:t>25、教育均衡发展专项资金绩效目标表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E89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5B8C54">
            <w:pPr>
              <w:pStyle w:val="11"/>
            </w:pPr>
            <w:r>
              <w:t>单位：万元</w:t>
            </w:r>
          </w:p>
        </w:tc>
      </w:tr>
      <w:tr w14:paraId="7EA1F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E2DBA0">
            <w:pPr>
              <w:pStyle w:val="10"/>
            </w:pPr>
            <w:r>
              <w:t>项目编码</w:t>
            </w:r>
          </w:p>
        </w:tc>
        <w:tc>
          <w:tcPr>
            <w:tcW w:w="5103" w:type="dxa"/>
            <w:gridSpan w:val="2"/>
            <w:vAlign w:val="center"/>
          </w:tcPr>
          <w:p w14:paraId="5112B0D0">
            <w:pPr>
              <w:pStyle w:val="12"/>
            </w:pPr>
            <w:r>
              <w:t>13660026P00586110094N</w:t>
            </w:r>
          </w:p>
        </w:tc>
        <w:tc>
          <w:tcPr>
            <w:tcW w:w="2835" w:type="dxa"/>
            <w:vAlign w:val="center"/>
          </w:tcPr>
          <w:p w14:paraId="2C2E5937">
            <w:pPr>
              <w:pStyle w:val="10"/>
            </w:pPr>
            <w:r>
              <w:t>项目名称</w:t>
            </w:r>
          </w:p>
        </w:tc>
        <w:tc>
          <w:tcPr>
            <w:tcW w:w="6095" w:type="dxa"/>
            <w:gridSpan w:val="3"/>
            <w:vAlign w:val="center"/>
          </w:tcPr>
          <w:p w14:paraId="1C1D3133">
            <w:pPr>
              <w:pStyle w:val="12"/>
            </w:pPr>
            <w:r>
              <w:t>教育均衡发展专项资金</w:t>
            </w:r>
          </w:p>
        </w:tc>
      </w:tr>
      <w:tr w14:paraId="261B8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C5E856">
            <w:pPr>
              <w:pStyle w:val="10"/>
            </w:pPr>
            <w:r>
              <w:t>预算规模及资金用途</w:t>
            </w:r>
          </w:p>
        </w:tc>
        <w:tc>
          <w:tcPr>
            <w:tcW w:w="2268" w:type="dxa"/>
            <w:vAlign w:val="center"/>
          </w:tcPr>
          <w:p w14:paraId="556BB31B">
            <w:pPr>
              <w:pStyle w:val="10"/>
            </w:pPr>
            <w:r>
              <w:t>预算数</w:t>
            </w:r>
          </w:p>
        </w:tc>
        <w:tc>
          <w:tcPr>
            <w:tcW w:w="2835" w:type="dxa"/>
            <w:vAlign w:val="center"/>
          </w:tcPr>
          <w:p w14:paraId="225A3300">
            <w:pPr>
              <w:pStyle w:val="12"/>
            </w:pPr>
            <w:r>
              <w:t>29069.58</w:t>
            </w:r>
          </w:p>
        </w:tc>
        <w:tc>
          <w:tcPr>
            <w:tcW w:w="2835" w:type="dxa"/>
            <w:vAlign w:val="center"/>
          </w:tcPr>
          <w:p w14:paraId="51D7E542">
            <w:pPr>
              <w:pStyle w:val="10"/>
            </w:pPr>
            <w:r>
              <w:t>其中：财政    资金</w:t>
            </w:r>
          </w:p>
        </w:tc>
        <w:tc>
          <w:tcPr>
            <w:tcW w:w="2551" w:type="dxa"/>
            <w:vAlign w:val="center"/>
          </w:tcPr>
          <w:p w14:paraId="597B1EA5">
            <w:pPr>
              <w:pStyle w:val="12"/>
            </w:pPr>
            <w:r>
              <w:t>29069.58</w:t>
            </w:r>
          </w:p>
        </w:tc>
        <w:tc>
          <w:tcPr>
            <w:tcW w:w="2268" w:type="dxa"/>
            <w:vAlign w:val="center"/>
          </w:tcPr>
          <w:p w14:paraId="773F199F">
            <w:pPr>
              <w:pStyle w:val="10"/>
            </w:pPr>
            <w:r>
              <w:t>其他资金</w:t>
            </w:r>
          </w:p>
        </w:tc>
        <w:tc>
          <w:tcPr>
            <w:tcW w:w="1276" w:type="dxa"/>
            <w:vAlign w:val="center"/>
          </w:tcPr>
          <w:p w14:paraId="31ECA5E9">
            <w:pPr>
              <w:pStyle w:val="12"/>
            </w:pPr>
            <w:r>
              <w:t xml:space="preserve"> </w:t>
            </w:r>
          </w:p>
        </w:tc>
      </w:tr>
      <w:tr w14:paraId="04CC8A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DECFE1"/>
        </w:tc>
        <w:tc>
          <w:tcPr>
            <w:tcW w:w="14033" w:type="dxa"/>
            <w:gridSpan w:val="6"/>
            <w:vAlign w:val="center"/>
          </w:tcPr>
          <w:p w14:paraId="2349F5D7">
            <w:pPr>
              <w:pStyle w:val="12"/>
            </w:pPr>
            <w:r>
              <w:t>支付教育均衡发展专项资金</w:t>
            </w:r>
          </w:p>
        </w:tc>
      </w:tr>
      <w:tr w14:paraId="2537E5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B9F2E">
            <w:pPr>
              <w:pStyle w:val="10"/>
            </w:pPr>
            <w:r>
              <w:t>资金支出计划（%）</w:t>
            </w:r>
          </w:p>
        </w:tc>
        <w:tc>
          <w:tcPr>
            <w:tcW w:w="5103" w:type="dxa"/>
            <w:gridSpan w:val="2"/>
            <w:vAlign w:val="center"/>
          </w:tcPr>
          <w:p w14:paraId="78B085B3">
            <w:pPr>
              <w:pStyle w:val="10"/>
            </w:pPr>
            <w:r>
              <w:t>3月底</w:t>
            </w:r>
          </w:p>
        </w:tc>
        <w:tc>
          <w:tcPr>
            <w:tcW w:w="2835" w:type="dxa"/>
            <w:vAlign w:val="center"/>
          </w:tcPr>
          <w:p w14:paraId="240C59DC">
            <w:pPr>
              <w:pStyle w:val="10"/>
            </w:pPr>
            <w:r>
              <w:t>6月底</w:t>
            </w:r>
          </w:p>
        </w:tc>
        <w:tc>
          <w:tcPr>
            <w:tcW w:w="2551" w:type="dxa"/>
            <w:vAlign w:val="center"/>
          </w:tcPr>
          <w:p w14:paraId="70EFECFA">
            <w:pPr>
              <w:pStyle w:val="10"/>
            </w:pPr>
            <w:r>
              <w:t>10月底</w:t>
            </w:r>
          </w:p>
        </w:tc>
        <w:tc>
          <w:tcPr>
            <w:tcW w:w="3544" w:type="dxa"/>
            <w:gridSpan w:val="2"/>
            <w:vAlign w:val="center"/>
          </w:tcPr>
          <w:p w14:paraId="7BE478F8">
            <w:pPr>
              <w:pStyle w:val="10"/>
            </w:pPr>
            <w:r>
              <w:t>12月底</w:t>
            </w:r>
          </w:p>
        </w:tc>
      </w:tr>
      <w:tr w14:paraId="122576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7329A0"/>
        </w:tc>
        <w:tc>
          <w:tcPr>
            <w:tcW w:w="5103" w:type="dxa"/>
            <w:gridSpan w:val="2"/>
            <w:vAlign w:val="center"/>
          </w:tcPr>
          <w:p w14:paraId="2624A99C">
            <w:pPr>
              <w:pStyle w:val="13"/>
            </w:pPr>
            <w:r>
              <w:t>30%</w:t>
            </w:r>
          </w:p>
        </w:tc>
        <w:tc>
          <w:tcPr>
            <w:tcW w:w="2835" w:type="dxa"/>
            <w:vAlign w:val="center"/>
          </w:tcPr>
          <w:p w14:paraId="21D9B1CB">
            <w:pPr>
              <w:pStyle w:val="13"/>
            </w:pPr>
            <w:r>
              <w:t>60%</w:t>
            </w:r>
          </w:p>
        </w:tc>
        <w:tc>
          <w:tcPr>
            <w:tcW w:w="2551" w:type="dxa"/>
            <w:vAlign w:val="center"/>
          </w:tcPr>
          <w:p w14:paraId="053E63C9">
            <w:pPr>
              <w:pStyle w:val="13"/>
            </w:pPr>
            <w:r>
              <w:t>80%</w:t>
            </w:r>
          </w:p>
        </w:tc>
        <w:tc>
          <w:tcPr>
            <w:tcW w:w="3544" w:type="dxa"/>
            <w:gridSpan w:val="2"/>
            <w:vAlign w:val="center"/>
          </w:tcPr>
          <w:p w14:paraId="2E380F93">
            <w:pPr>
              <w:pStyle w:val="13"/>
            </w:pPr>
            <w:r>
              <w:t>100%</w:t>
            </w:r>
          </w:p>
        </w:tc>
      </w:tr>
      <w:tr w14:paraId="43D6F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E1D966">
            <w:pPr>
              <w:pStyle w:val="10"/>
            </w:pPr>
            <w:r>
              <w:t>绩效目标</w:t>
            </w:r>
          </w:p>
        </w:tc>
        <w:tc>
          <w:tcPr>
            <w:tcW w:w="14033" w:type="dxa"/>
            <w:gridSpan w:val="6"/>
            <w:vAlign w:val="center"/>
          </w:tcPr>
          <w:p w14:paraId="1908CE4D">
            <w:pPr>
              <w:pStyle w:val="12"/>
            </w:pPr>
            <w:r>
              <w:t>1.充分保障新区教育均衡高质量发展</w:t>
            </w:r>
          </w:p>
        </w:tc>
      </w:tr>
    </w:tbl>
    <w:p w14:paraId="3D81B9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3DF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3F8B57">
            <w:pPr>
              <w:pStyle w:val="10"/>
            </w:pPr>
            <w:r>
              <w:t>一级指标</w:t>
            </w:r>
          </w:p>
        </w:tc>
        <w:tc>
          <w:tcPr>
            <w:tcW w:w="2268" w:type="dxa"/>
            <w:vAlign w:val="center"/>
          </w:tcPr>
          <w:p w14:paraId="4ECA0B63">
            <w:pPr>
              <w:pStyle w:val="10"/>
            </w:pPr>
            <w:r>
              <w:t>二级指标</w:t>
            </w:r>
          </w:p>
        </w:tc>
        <w:tc>
          <w:tcPr>
            <w:tcW w:w="2835" w:type="dxa"/>
            <w:vAlign w:val="center"/>
          </w:tcPr>
          <w:p w14:paraId="75D19069">
            <w:pPr>
              <w:pStyle w:val="10"/>
            </w:pPr>
            <w:r>
              <w:t>三级指标</w:t>
            </w:r>
          </w:p>
        </w:tc>
        <w:tc>
          <w:tcPr>
            <w:tcW w:w="5386" w:type="dxa"/>
            <w:vAlign w:val="center"/>
          </w:tcPr>
          <w:p w14:paraId="70929CBF">
            <w:pPr>
              <w:pStyle w:val="10"/>
            </w:pPr>
            <w:r>
              <w:t>绩效指标描述</w:t>
            </w:r>
          </w:p>
        </w:tc>
        <w:tc>
          <w:tcPr>
            <w:tcW w:w="2268" w:type="dxa"/>
            <w:vAlign w:val="center"/>
          </w:tcPr>
          <w:p w14:paraId="141DB288">
            <w:pPr>
              <w:pStyle w:val="10"/>
            </w:pPr>
            <w:r>
              <w:t>指标值</w:t>
            </w:r>
          </w:p>
        </w:tc>
        <w:tc>
          <w:tcPr>
            <w:tcW w:w="1276" w:type="dxa"/>
            <w:vAlign w:val="center"/>
          </w:tcPr>
          <w:p w14:paraId="73C84544">
            <w:pPr>
              <w:pStyle w:val="10"/>
            </w:pPr>
            <w:r>
              <w:t>指标值确定依据</w:t>
            </w:r>
          </w:p>
        </w:tc>
      </w:tr>
      <w:tr w14:paraId="6B6A2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469A32">
            <w:pPr>
              <w:pStyle w:val="13"/>
            </w:pPr>
            <w:r>
              <w:t>产出指标</w:t>
            </w:r>
          </w:p>
        </w:tc>
        <w:tc>
          <w:tcPr>
            <w:tcW w:w="2268" w:type="dxa"/>
            <w:vAlign w:val="center"/>
          </w:tcPr>
          <w:p w14:paraId="26FD2B96">
            <w:pPr>
              <w:pStyle w:val="12"/>
            </w:pPr>
            <w:r>
              <w:t>数量指标</w:t>
            </w:r>
          </w:p>
        </w:tc>
        <w:tc>
          <w:tcPr>
            <w:tcW w:w="2835" w:type="dxa"/>
            <w:vAlign w:val="center"/>
          </w:tcPr>
          <w:p w14:paraId="2F94B3EB">
            <w:pPr>
              <w:pStyle w:val="12"/>
            </w:pPr>
            <w:r>
              <w:t>调研次数</w:t>
            </w:r>
          </w:p>
        </w:tc>
        <w:tc>
          <w:tcPr>
            <w:tcW w:w="5386" w:type="dxa"/>
            <w:vAlign w:val="center"/>
          </w:tcPr>
          <w:p w14:paraId="4F29B582">
            <w:pPr>
              <w:pStyle w:val="12"/>
            </w:pPr>
            <w:r>
              <w:t>开展新区及三县教育发展情况调研活动</w:t>
            </w:r>
          </w:p>
        </w:tc>
        <w:tc>
          <w:tcPr>
            <w:tcW w:w="2268" w:type="dxa"/>
            <w:vAlign w:val="center"/>
          </w:tcPr>
          <w:p w14:paraId="0E7924D2">
            <w:pPr>
              <w:pStyle w:val="12"/>
            </w:pPr>
            <w:r>
              <w:t>≥3次</w:t>
            </w:r>
          </w:p>
        </w:tc>
        <w:tc>
          <w:tcPr>
            <w:tcW w:w="1276" w:type="dxa"/>
            <w:vAlign w:val="center"/>
          </w:tcPr>
          <w:p w14:paraId="384F2EA6">
            <w:pPr>
              <w:pStyle w:val="12"/>
            </w:pPr>
            <w:r>
              <w:t>工作计划</w:t>
            </w:r>
          </w:p>
        </w:tc>
      </w:tr>
      <w:tr w14:paraId="4DA95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441F3"/>
        </w:tc>
        <w:tc>
          <w:tcPr>
            <w:tcW w:w="2268" w:type="dxa"/>
            <w:vAlign w:val="center"/>
          </w:tcPr>
          <w:p w14:paraId="7FCC76E6">
            <w:pPr>
              <w:pStyle w:val="12"/>
            </w:pPr>
            <w:r>
              <w:t>质量指标</w:t>
            </w:r>
          </w:p>
        </w:tc>
        <w:tc>
          <w:tcPr>
            <w:tcW w:w="2835" w:type="dxa"/>
            <w:vAlign w:val="center"/>
          </w:tcPr>
          <w:p w14:paraId="52C20044">
            <w:pPr>
              <w:pStyle w:val="12"/>
            </w:pPr>
            <w:r>
              <w:t>组织检查指导次数</w:t>
            </w:r>
          </w:p>
        </w:tc>
        <w:tc>
          <w:tcPr>
            <w:tcW w:w="5386" w:type="dxa"/>
            <w:vAlign w:val="center"/>
          </w:tcPr>
          <w:p w14:paraId="704347B2">
            <w:pPr>
              <w:pStyle w:val="12"/>
            </w:pPr>
            <w:r>
              <w:t>检查、指导活动有效提升基础教育质量</w:t>
            </w:r>
          </w:p>
        </w:tc>
        <w:tc>
          <w:tcPr>
            <w:tcW w:w="2268" w:type="dxa"/>
            <w:vAlign w:val="center"/>
          </w:tcPr>
          <w:p w14:paraId="70624E31">
            <w:pPr>
              <w:pStyle w:val="12"/>
            </w:pPr>
            <w:r>
              <w:t>显著提升</w:t>
            </w:r>
          </w:p>
        </w:tc>
        <w:tc>
          <w:tcPr>
            <w:tcW w:w="1276" w:type="dxa"/>
            <w:vAlign w:val="center"/>
          </w:tcPr>
          <w:p w14:paraId="0BE12275">
            <w:pPr>
              <w:pStyle w:val="12"/>
            </w:pPr>
            <w:r>
              <w:t>工作计划</w:t>
            </w:r>
          </w:p>
        </w:tc>
      </w:tr>
      <w:tr w14:paraId="27D30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DDE85"/>
        </w:tc>
        <w:tc>
          <w:tcPr>
            <w:tcW w:w="2268" w:type="dxa"/>
            <w:vAlign w:val="center"/>
          </w:tcPr>
          <w:p w14:paraId="3D7469B9">
            <w:pPr>
              <w:pStyle w:val="12"/>
            </w:pPr>
            <w:r>
              <w:t>时效指标</w:t>
            </w:r>
          </w:p>
        </w:tc>
        <w:tc>
          <w:tcPr>
            <w:tcW w:w="2835" w:type="dxa"/>
            <w:vAlign w:val="center"/>
          </w:tcPr>
          <w:p w14:paraId="1796D580">
            <w:pPr>
              <w:pStyle w:val="12"/>
            </w:pPr>
            <w:r>
              <w:t>按时完成</w:t>
            </w:r>
          </w:p>
        </w:tc>
        <w:tc>
          <w:tcPr>
            <w:tcW w:w="5386" w:type="dxa"/>
            <w:vAlign w:val="center"/>
          </w:tcPr>
          <w:p w14:paraId="534670A7">
            <w:pPr>
              <w:pStyle w:val="12"/>
            </w:pPr>
            <w:r>
              <w:t>按照工作要求完成各项事宜</w:t>
            </w:r>
          </w:p>
        </w:tc>
        <w:tc>
          <w:tcPr>
            <w:tcW w:w="2268" w:type="dxa"/>
            <w:vAlign w:val="center"/>
          </w:tcPr>
          <w:p w14:paraId="5D1A72A8">
            <w:pPr>
              <w:pStyle w:val="12"/>
            </w:pPr>
            <w:r>
              <w:t>年底前完成</w:t>
            </w:r>
          </w:p>
        </w:tc>
        <w:tc>
          <w:tcPr>
            <w:tcW w:w="1276" w:type="dxa"/>
            <w:vAlign w:val="center"/>
          </w:tcPr>
          <w:p w14:paraId="49FD71FD">
            <w:pPr>
              <w:pStyle w:val="12"/>
            </w:pPr>
            <w:r>
              <w:t>工作计划</w:t>
            </w:r>
          </w:p>
        </w:tc>
      </w:tr>
      <w:tr w14:paraId="66EB1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F78D3"/>
        </w:tc>
        <w:tc>
          <w:tcPr>
            <w:tcW w:w="2268" w:type="dxa"/>
            <w:vAlign w:val="center"/>
          </w:tcPr>
          <w:p w14:paraId="6BDA94BB">
            <w:pPr>
              <w:pStyle w:val="12"/>
            </w:pPr>
            <w:r>
              <w:t>成本指标</w:t>
            </w:r>
          </w:p>
        </w:tc>
        <w:tc>
          <w:tcPr>
            <w:tcW w:w="2835" w:type="dxa"/>
            <w:vAlign w:val="center"/>
          </w:tcPr>
          <w:p w14:paraId="5BAF085E">
            <w:pPr>
              <w:pStyle w:val="12"/>
            </w:pPr>
            <w:r>
              <w:t>项目预算控制数</w:t>
            </w:r>
          </w:p>
        </w:tc>
        <w:tc>
          <w:tcPr>
            <w:tcW w:w="5386" w:type="dxa"/>
            <w:vAlign w:val="center"/>
          </w:tcPr>
          <w:p w14:paraId="267CE056">
            <w:pPr>
              <w:pStyle w:val="12"/>
            </w:pPr>
            <w:r>
              <w:t>预算活动总体控制在年初预算内</w:t>
            </w:r>
          </w:p>
        </w:tc>
        <w:tc>
          <w:tcPr>
            <w:tcW w:w="2268" w:type="dxa"/>
            <w:vAlign w:val="center"/>
          </w:tcPr>
          <w:p w14:paraId="5F04BB20">
            <w:pPr>
              <w:pStyle w:val="12"/>
            </w:pPr>
            <w:r>
              <w:t>≤29069.58万元</w:t>
            </w:r>
          </w:p>
        </w:tc>
        <w:tc>
          <w:tcPr>
            <w:tcW w:w="1276" w:type="dxa"/>
            <w:vAlign w:val="center"/>
          </w:tcPr>
          <w:p w14:paraId="2D8B8860">
            <w:pPr>
              <w:pStyle w:val="12"/>
            </w:pPr>
            <w:r>
              <w:t>工作计划</w:t>
            </w:r>
          </w:p>
        </w:tc>
      </w:tr>
      <w:tr w14:paraId="0D93D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A21E28">
            <w:pPr>
              <w:pStyle w:val="13"/>
            </w:pPr>
            <w:r>
              <w:t>效益指标</w:t>
            </w:r>
          </w:p>
        </w:tc>
        <w:tc>
          <w:tcPr>
            <w:tcW w:w="2268" w:type="dxa"/>
            <w:vAlign w:val="center"/>
          </w:tcPr>
          <w:p w14:paraId="154FCB40">
            <w:pPr>
              <w:pStyle w:val="12"/>
            </w:pPr>
            <w:r>
              <w:t>社会效益指标</w:t>
            </w:r>
          </w:p>
        </w:tc>
        <w:tc>
          <w:tcPr>
            <w:tcW w:w="2835" w:type="dxa"/>
            <w:vAlign w:val="center"/>
          </w:tcPr>
          <w:p w14:paraId="497AAF0A">
            <w:pPr>
              <w:pStyle w:val="12"/>
            </w:pPr>
            <w:r>
              <w:t>教育吸引力</w:t>
            </w:r>
          </w:p>
        </w:tc>
        <w:tc>
          <w:tcPr>
            <w:tcW w:w="5386" w:type="dxa"/>
            <w:vAlign w:val="center"/>
          </w:tcPr>
          <w:p w14:paraId="0FF011A4">
            <w:pPr>
              <w:pStyle w:val="12"/>
            </w:pPr>
            <w:r>
              <w:t>提升新区教育吸引力，更好地吸引人才建设雄安</w:t>
            </w:r>
          </w:p>
        </w:tc>
        <w:tc>
          <w:tcPr>
            <w:tcW w:w="2268" w:type="dxa"/>
            <w:vAlign w:val="center"/>
          </w:tcPr>
          <w:p w14:paraId="7538CED7">
            <w:pPr>
              <w:pStyle w:val="12"/>
            </w:pPr>
            <w:r>
              <w:t>显著提升</w:t>
            </w:r>
          </w:p>
        </w:tc>
        <w:tc>
          <w:tcPr>
            <w:tcW w:w="1276" w:type="dxa"/>
            <w:vAlign w:val="center"/>
          </w:tcPr>
          <w:p w14:paraId="3C576F0A">
            <w:pPr>
              <w:pStyle w:val="12"/>
            </w:pPr>
            <w:r>
              <w:t>工作成果</w:t>
            </w:r>
          </w:p>
        </w:tc>
      </w:tr>
      <w:tr w14:paraId="2C03A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A2010"/>
        </w:tc>
        <w:tc>
          <w:tcPr>
            <w:tcW w:w="2268" w:type="dxa"/>
            <w:vAlign w:val="center"/>
          </w:tcPr>
          <w:p w14:paraId="4A067CA0">
            <w:pPr>
              <w:pStyle w:val="12"/>
            </w:pPr>
            <w:r>
              <w:t>可持续影响指标</w:t>
            </w:r>
          </w:p>
        </w:tc>
        <w:tc>
          <w:tcPr>
            <w:tcW w:w="2835" w:type="dxa"/>
            <w:vAlign w:val="center"/>
          </w:tcPr>
          <w:p w14:paraId="06F9DA1E">
            <w:pPr>
              <w:pStyle w:val="12"/>
            </w:pPr>
            <w:r>
              <w:t>教育满意度</w:t>
            </w:r>
          </w:p>
        </w:tc>
        <w:tc>
          <w:tcPr>
            <w:tcW w:w="5386" w:type="dxa"/>
            <w:vAlign w:val="center"/>
          </w:tcPr>
          <w:p w14:paraId="6B6BCCCE">
            <w:pPr>
              <w:pStyle w:val="12"/>
            </w:pPr>
            <w:r>
              <w:t>提升家长对新区教育的满意度</w:t>
            </w:r>
          </w:p>
        </w:tc>
        <w:tc>
          <w:tcPr>
            <w:tcW w:w="2268" w:type="dxa"/>
            <w:vAlign w:val="center"/>
          </w:tcPr>
          <w:p w14:paraId="662AA28A">
            <w:pPr>
              <w:pStyle w:val="12"/>
            </w:pPr>
            <w:r>
              <w:t>显著提升</w:t>
            </w:r>
          </w:p>
        </w:tc>
        <w:tc>
          <w:tcPr>
            <w:tcW w:w="1276" w:type="dxa"/>
            <w:vAlign w:val="center"/>
          </w:tcPr>
          <w:p w14:paraId="53FC3E9C">
            <w:pPr>
              <w:pStyle w:val="12"/>
            </w:pPr>
            <w:r>
              <w:t>工作成果</w:t>
            </w:r>
          </w:p>
        </w:tc>
      </w:tr>
    </w:tbl>
    <w:p w14:paraId="216E15B8">
      <w:pPr>
        <w:sectPr>
          <w:pgSz w:w="16840" w:h="11900" w:orient="landscape"/>
          <w:pgMar w:top="1361" w:right="1020" w:bottom="1134" w:left="1020" w:header="720" w:footer="720" w:gutter="0"/>
          <w:cols w:space="720" w:num="1"/>
        </w:sectPr>
      </w:pPr>
    </w:p>
    <w:p w14:paraId="50A34451">
      <w:pPr>
        <w:spacing w:before="0" w:after="0"/>
        <w:ind w:firstLine="560"/>
        <w:jc w:val="left"/>
        <w:outlineLvl w:val="9"/>
      </w:pPr>
      <w:r>
        <w:rPr>
          <w:rFonts w:ascii="方正仿宋_GBK" w:hAnsi="方正仿宋_GBK" w:eastAsia="方正仿宋_GBK" w:cs="方正仿宋_GBK"/>
          <w:b/>
          <w:color w:val="000000"/>
          <w:sz w:val="28"/>
        </w:rPr>
        <w:t>26、教育质量监测评估和教研经费项目（教学质量提升专项资金）绩效目标表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C680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2B4751">
            <w:pPr>
              <w:pStyle w:val="11"/>
            </w:pPr>
            <w:r>
              <w:t>单位：万元</w:t>
            </w:r>
          </w:p>
        </w:tc>
      </w:tr>
      <w:tr w14:paraId="0BF134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357CA1">
            <w:pPr>
              <w:pStyle w:val="10"/>
            </w:pPr>
            <w:r>
              <w:t>项目编码</w:t>
            </w:r>
          </w:p>
        </w:tc>
        <w:tc>
          <w:tcPr>
            <w:tcW w:w="5103" w:type="dxa"/>
            <w:gridSpan w:val="2"/>
            <w:vAlign w:val="center"/>
          </w:tcPr>
          <w:p w14:paraId="73D873A9">
            <w:pPr>
              <w:pStyle w:val="12"/>
            </w:pPr>
            <w:r>
              <w:t>13660026P00555810002X</w:t>
            </w:r>
          </w:p>
        </w:tc>
        <w:tc>
          <w:tcPr>
            <w:tcW w:w="2835" w:type="dxa"/>
            <w:vAlign w:val="center"/>
          </w:tcPr>
          <w:p w14:paraId="78784179">
            <w:pPr>
              <w:pStyle w:val="10"/>
            </w:pPr>
            <w:r>
              <w:t>项目名称</w:t>
            </w:r>
          </w:p>
        </w:tc>
        <w:tc>
          <w:tcPr>
            <w:tcW w:w="6095" w:type="dxa"/>
            <w:gridSpan w:val="3"/>
            <w:vAlign w:val="center"/>
          </w:tcPr>
          <w:p w14:paraId="5B3E2AB2">
            <w:pPr>
              <w:pStyle w:val="12"/>
            </w:pPr>
            <w:r>
              <w:t>教育质量监测评估和教研经费项目（教学质量提升专项资金）</w:t>
            </w:r>
          </w:p>
        </w:tc>
      </w:tr>
      <w:tr w14:paraId="331AF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5D9899">
            <w:pPr>
              <w:pStyle w:val="10"/>
            </w:pPr>
            <w:r>
              <w:t>预算规模及资金用途</w:t>
            </w:r>
          </w:p>
        </w:tc>
        <w:tc>
          <w:tcPr>
            <w:tcW w:w="2268" w:type="dxa"/>
            <w:vAlign w:val="center"/>
          </w:tcPr>
          <w:p w14:paraId="087F50DB">
            <w:pPr>
              <w:pStyle w:val="10"/>
            </w:pPr>
            <w:r>
              <w:t>预算数</w:t>
            </w:r>
          </w:p>
        </w:tc>
        <w:tc>
          <w:tcPr>
            <w:tcW w:w="2835" w:type="dxa"/>
            <w:vAlign w:val="center"/>
          </w:tcPr>
          <w:p w14:paraId="1BB6CB8C">
            <w:pPr>
              <w:pStyle w:val="12"/>
            </w:pPr>
            <w:r>
              <w:t>150.00</w:t>
            </w:r>
          </w:p>
        </w:tc>
        <w:tc>
          <w:tcPr>
            <w:tcW w:w="2835" w:type="dxa"/>
            <w:vAlign w:val="center"/>
          </w:tcPr>
          <w:p w14:paraId="636EB861">
            <w:pPr>
              <w:pStyle w:val="10"/>
            </w:pPr>
            <w:r>
              <w:t>其中：财政    资金</w:t>
            </w:r>
          </w:p>
        </w:tc>
        <w:tc>
          <w:tcPr>
            <w:tcW w:w="2551" w:type="dxa"/>
            <w:vAlign w:val="center"/>
          </w:tcPr>
          <w:p w14:paraId="71C442BE">
            <w:pPr>
              <w:pStyle w:val="12"/>
            </w:pPr>
            <w:r>
              <w:t>150.00</w:t>
            </w:r>
          </w:p>
        </w:tc>
        <w:tc>
          <w:tcPr>
            <w:tcW w:w="2268" w:type="dxa"/>
            <w:vAlign w:val="center"/>
          </w:tcPr>
          <w:p w14:paraId="70E4173D">
            <w:pPr>
              <w:pStyle w:val="10"/>
            </w:pPr>
            <w:r>
              <w:t>其他资金</w:t>
            </w:r>
          </w:p>
        </w:tc>
        <w:tc>
          <w:tcPr>
            <w:tcW w:w="1276" w:type="dxa"/>
            <w:vAlign w:val="center"/>
          </w:tcPr>
          <w:p w14:paraId="63AB5012">
            <w:pPr>
              <w:pStyle w:val="12"/>
            </w:pPr>
            <w:r>
              <w:t xml:space="preserve"> </w:t>
            </w:r>
          </w:p>
        </w:tc>
      </w:tr>
      <w:tr w14:paraId="68DDF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00CD25"/>
        </w:tc>
        <w:tc>
          <w:tcPr>
            <w:tcW w:w="14033" w:type="dxa"/>
            <w:gridSpan w:val="6"/>
            <w:vAlign w:val="center"/>
          </w:tcPr>
          <w:p w14:paraId="1DE53E6F">
            <w:pPr>
              <w:pStyle w:val="12"/>
            </w:pPr>
            <w:r>
              <w:t>用于教育质量检测评估和教研经费</w:t>
            </w:r>
          </w:p>
        </w:tc>
      </w:tr>
      <w:tr w14:paraId="4635B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CD721C">
            <w:pPr>
              <w:pStyle w:val="10"/>
            </w:pPr>
            <w:r>
              <w:t>资金支出计划（%）</w:t>
            </w:r>
          </w:p>
        </w:tc>
        <w:tc>
          <w:tcPr>
            <w:tcW w:w="5103" w:type="dxa"/>
            <w:gridSpan w:val="2"/>
            <w:vAlign w:val="center"/>
          </w:tcPr>
          <w:p w14:paraId="3283AECF">
            <w:pPr>
              <w:pStyle w:val="10"/>
            </w:pPr>
            <w:r>
              <w:t>3月底</w:t>
            </w:r>
          </w:p>
        </w:tc>
        <w:tc>
          <w:tcPr>
            <w:tcW w:w="2835" w:type="dxa"/>
            <w:vAlign w:val="center"/>
          </w:tcPr>
          <w:p w14:paraId="687A6BBD">
            <w:pPr>
              <w:pStyle w:val="10"/>
            </w:pPr>
            <w:r>
              <w:t>6月底</w:t>
            </w:r>
          </w:p>
        </w:tc>
        <w:tc>
          <w:tcPr>
            <w:tcW w:w="2551" w:type="dxa"/>
            <w:vAlign w:val="center"/>
          </w:tcPr>
          <w:p w14:paraId="0B15B11E">
            <w:pPr>
              <w:pStyle w:val="10"/>
            </w:pPr>
            <w:r>
              <w:t>10月底</w:t>
            </w:r>
          </w:p>
        </w:tc>
        <w:tc>
          <w:tcPr>
            <w:tcW w:w="3544" w:type="dxa"/>
            <w:gridSpan w:val="2"/>
            <w:vAlign w:val="center"/>
          </w:tcPr>
          <w:p w14:paraId="37A35BEF">
            <w:pPr>
              <w:pStyle w:val="10"/>
            </w:pPr>
            <w:r>
              <w:t>12月底</w:t>
            </w:r>
          </w:p>
        </w:tc>
      </w:tr>
      <w:tr w14:paraId="30DD9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46BD8C"/>
        </w:tc>
        <w:tc>
          <w:tcPr>
            <w:tcW w:w="5103" w:type="dxa"/>
            <w:gridSpan w:val="2"/>
            <w:vAlign w:val="center"/>
          </w:tcPr>
          <w:p w14:paraId="5CC1FB16">
            <w:pPr>
              <w:pStyle w:val="13"/>
            </w:pPr>
            <w:r>
              <w:t>25%</w:t>
            </w:r>
          </w:p>
        </w:tc>
        <w:tc>
          <w:tcPr>
            <w:tcW w:w="2835" w:type="dxa"/>
            <w:vAlign w:val="center"/>
          </w:tcPr>
          <w:p w14:paraId="7A46698F">
            <w:pPr>
              <w:pStyle w:val="13"/>
            </w:pPr>
            <w:r>
              <w:t>50%</w:t>
            </w:r>
          </w:p>
        </w:tc>
        <w:tc>
          <w:tcPr>
            <w:tcW w:w="2551" w:type="dxa"/>
            <w:vAlign w:val="center"/>
          </w:tcPr>
          <w:p w14:paraId="68D12FED">
            <w:pPr>
              <w:pStyle w:val="13"/>
            </w:pPr>
            <w:r>
              <w:t>75%</w:t>
            </w:r>
          </w:p>
        </w:tc>
        <w:tc>
          <w:tcPr>
            <w:tcW w:w="3544" w:type="dxa"/>
            <w:gridSpan w:val="2"/>
            <w:vAlign w:val="center"/>
          </w:tcPr>
          <w:p w14:paraId="4855DB6E">
            <w:pPr>
              <w:pStyle w:val="13"/>
            </w:pPr>
            <w:r>
              <w:t>100%</w:t>
            </w:r>
          </w:p>
        </w:tc>
      </w:tr>
      <w:tr w14:paraId="5EAC4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890976">
            <w:pPr>
              <w:pStyle w:val="10"/>
            </w:pPr>
            <w:r>
              <w:t>绩效目标</w:t>
            </w:r>
          </w:p>
        </w:tc>
        <w:tc>
          <w:tcPr>
            <w:tcW w:w="14033" w:type="dxa"/>
            <w:gridSpan w:val="6"/>
            <w:vAlign w:val="center"/>
          </w:tcPr>
          <w:p w14:paraId="731E0D2A">
            <w:pPr>
              <w:pStyle w:val="12"/>
            </w:pPr>
            <w:r>
              <w:t>1.用于新区教学质量产生的委托费、卷子印刷费、阅卷费、成绩数据分析费</w:t>
            </w:r>
          </w:p>
        </w:tc>
      </w:tr>
    </w:tbl>
    <w:p w14:paraId="4613E7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A3F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1B020E">
            <w:pPr>
              <w:pStyle w:val="10"/>
            </w:pPr>
            <w:r>
              <w:t>一级指标</w:t>
            </w:r>
          </w:p>
        </w:tc>
        <w:tc>
          <w:tcPr>
            <w:tcW w:w="2268" w:type="dxa"/>
            <w:vAlign w:val="center"/>
          </w:tcPr>
          <w:p w14:paraId="731FEA37">
            <w:pPr>
              <w:pStyle w:val="10"/>
            </w:pPr>
            <w:r>
              <w:t>二级指标</w:t>
            </w:r>
          </w:p>
        </w:tc>
        <w:tc>
          <w:tcPr>
            <w:tcW w:w="2835" w:type="dxa"/>
            <w:vAlign w:val="center"/>
          </w:tcPr>
          <w:p w14:paraId="5AE493E1">
            <w:pPr>
              <w:pStyle w:val="10"/>
            </w:pPr>
            <w:r>
              <w:t>三级指标</w:t>
            </w:r>
          </w:p>
        </w:tc>
        <w:tc>
          <w:tcPr>
            <w:tcW w:w="5386" w:type="dxa"/>
            <w:vAlign w:val="center"/>
          </w:tcPr>
          <w:p w14:paraId="24AD8782">
            <w:pPr>
              <w:pStyle w:val="10"/>
            </w:pPr>
            <w:r>
              <w:t>绩效指标描述</w:t>
            </w:r>
          </w:p>
        </w:tc>
        <w:tc>
          <w:tcPr>
            <w:tcW w:w="2268" w:type="dxa"/>
            <w:vAlign w:val="center"/>
          </w:tcPr>
          <w:p w14:paraId="7B45AFF1">
            <w:pPr>
              <w:pStyle w:val="10"/>
            </w:pPr>
            <w:r>
              <w:t>指标值</w:t>
            </w:r>
          </w:p>
        </w:tc>
        <w:tc>
          <w:tcPr>
            <w:tcW w:w="1276" w:type="dxa"/>
            <w:vAlign w:val="center"/>
          </w:tcPr>
          <w:p w14:paraId="7A1A95F4">
            <w:pPr>
              <w:pStyle w:val="10"/>
            </w:pPr>
            <w:r>
              <w:t>指标值确定依据</w:t>
            </w:r>
          </w:p>
        </w:tc>
      </w:tr>
      <w:tr w14:paraId="037D5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95A20C">
            <w:pPr>
              <w:pStyle w:val="13"/>
            </w:pPr>
            <w:r>
              <w:t>产出指标</w:t>
            </w:r>
          </w:p>
        </w:tc>
        <w:tc>
          <w:tcPr>
            <w:tcW w:w="2268" w:type="dxa"/>
            <w:vAlign w:val="center"/>
          </w:tcPr>
          <w:p w14:paraId="491C83D4">
            <w:pPr>
              <w:pStyle w:val="12"/>
            </w:pPr>
            <w:r>
              <w:t>数量指标</w:t>
            </w:r>
          </w:p>
        </w:tc>
        <w:tc>
          <w:tcPr>
            <w:tcW w:w="2835" w:type="dxa"/>
            <w:vAlign w:val="center"/>
          </w:tcPr>
          <w:p w14:paraId="305C3418">
            <w:pPr>
              <w:pStyle w:val="12"/>
            </w:pPr>
            <w:r>
              <w:t>监测学生数</w:t>
            </w:r>
          </w:p>
        </w:tc>
        <w:tc>
          <w:tcPr>
            <w:tcW w:w="5386" w:type="dxa"/>
            <w:vAlign w:val="center"/>
          </w:tcPr>
          <w:p w14:paraId="59DD6D00">
            <w:pPr>
              <w:pStyle w:val="12"/>
            </w:pPr>
            <w:r>
              <w:t>对新区基础教育和高中教育学段进行监测</w:t>
            </w:r>
          </w:p>
        </w:tc>
        <w:tc>
          <w:tcPr>
            <w:tcW w:w="2268" w:type="dxa"/>
            <w:vAlign w:val="center"/>
          </w:tcPr>
          <w:p w14:paraId="3B76470D">
            <w:pPr>
              <w:pStyle w:val="12"/>
            </w:pPr>
            <w:r>
              <w:t>≥4400人次</w:t>
            </w:r>
          </w:p>
        </w:tc>
        <w:tc>
          <w:tcPr>
            <w:tcW w:w="1276" w:type="dxa"/>
            <w:vAlign w:val="center"/>
          </w:tcPr>
          <w:p w14:paraId="68E505FA">
            <w:pPr>
              <w:pStyle w:val="12"/>
            </w:pPr>
            <w:r>
              <w:t>工作计划</w:t>
            </w:r>
          </w:p>
        </w:tc>
      </w:tr>
      <w:tr w14:paraId="7DD96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F05A9"/>
        </w:tc>
        <w:tc>
          <w:tcPr>
            <w:tcW w:w="2268" w:type="dxa"/>
            <w:vAlign w:val="center"/>
          </w:tcPr>
          <w:p w14:paraId="391B2E0D">
            <w:pPr>
              <w:pStyle w:val="12"/>
            </w:pPr>
            <w:r>
              <w:t>质量指标</w:t>
            </w:r>
          </w:p>
        </w:tc>
        <w:tc>
          <w:tcPr>
            <w:tcW w:w="2835" w:type="dxa"/>
            <w:vAlign w:val="center"/>
          </w:tcPr>
          <w:p w14:paraId="583A6C1C">
            <w:pPr>
              <w:pStyle w:val="12"/>
            </w:pPr>
            <w:r>
              <w:t>监测质量</w:t>
            </w:r>
          </w:p>
        </w:tc>
        <w:tc>
          <w:tcPr>
            <w:tcW w:w="5386" w:type="dxa"/>
            <w:vAlign w:val="center"/>
          </w:tcPr>
          <w:p w14:paraId="1201BF1B">
            <w:pPr>
              <w:pStyle w:val="12"/>
            </w:pPr>
            <w:r>
              <w:t>质量监测评估符合新区实际情况，有效促进新区教学质量提升工作</w:t>
            </w:r>
          </w:p>
        </w:tc>
        <w:tc>
          <w:tcPr>
            <w:tcW w:w="2268" w:type="dxa"/>
            <w:vAlign w:val="center"/>
          </w:tcPr>
          <w:p w14:paraId="561C0F15">
            <w:pPr>
              <w:pStyle w:val="12"/>
            </w:pPr>
            <w:r>
              <w:t>良好</w:t>
            </w:r>
          </w:p>
        </w:tc>
        <w:tc>
          <w:tcPr>
            <w:tcW w:w="1276" w:type="dxa"/>
            <w:vAlign w:val="center"/>
          </w:tcPr>
          <w:p w14:paraId="72A3303A">
            <w:pPr>
              <w:pStyle w:val="12"/>
            </w:pPr>
            <w:r>
              <w:t>工作计划</w:t>
            </w:r>
          </w:p>
        </w:tc>
      </w:tr>
      <w:tr w14:paraId="7CCDA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F8FE4"/>
        </w:tc>
        <w:tc>
          <w:tcPr>
            <w:tcW w:w="2268" w:type="dxa"/>
            <w:vAlign w:val="center"/>
          </w:tcPr>
          <w:p w14:paraId="2C526B8E">
            <w:pPr>
              <w:pStyle w:val="12"/>
            </w:pPr>
            <w:r>
              <w:t>时效指标</w:t>
            </w:r>
          </w:p>
        </w:tc>
        <w:tc>
          <w:tcPr>
            <w:tcW w:w="2835" w:type="dxa"/>
            <w:vAlign w:val="center"/>
          </w:tcPr>
          <w:p w14:paraId="30CFACBE">
            <w:pPr>
              <w:pStyle w:val="12"/>
            </w:pPr>
            <w:r>
              <w:t>按时完成</w:t>
            </w:r>
          </w:p>
        </w:tc>
        <w:tc>
          <w:tcPr>
            <w:tcW w:w="5386" w:type="dxa"/>
            <w:vAlign w:val="center"/>
          </w:tcPr>
          <w:p w14:paraId="5206AC8B">
            <w:pPr>
              <w:pStyle w:val="12"/>
            </w:pPr>
            <w:r>
              <w:t>按照工作要求完成各项事宜</w:t>
            </w:r>
          </w:p>
        </w:tc>
        <w:tc>
          <w:tcPr>
            <w:tcW w:w="2268" w:type="dxa"/>
            <w:vAlign w:val="center"/>
          </w:tcPr>
          <w:p w14:paraId="19529FCD">
            <w:pPr>
              <w:pStyle w:val="12"/>
            </w:pPr>
            <w:r>
              <w:t>年底前完成</w:t>
            </w:r>
          </w:p>
        </w:tc>
        <w:tc>
          <w:tcPr>
            <w:tcW w:w="1276" w:type="dxa"/>
            <w:vAlign w:val="center"/>
          </w:tcPr>
          <w:p w14:paraId="7EA8B60D">
            <w:pPr>
              <w:pStyle w:val="12"/>
            </w:pPr>
            <w:r>
              <w:t>工作计划</w:t>
            </w:r>
          </w:p>
        </w:tc>
      </w:tr>
      <w:tr w14:paraId="0DB5B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6FEDF"/>
        </w:tc>
        <w:tc>
          <w:tcPr>
            <w:tcW w:w="2268" w:type="dxa"/>
            <w:vAlign w:val="center"/>
          </w:tcPr>
          <w:p w14:paraId="5A7C0CDB">
            <w:pPr>
              <w:pStyle w:val="12"/>
            </w:pPr>
            <w:r>
              <w:t>成本指标</w:t>
            </w:r>
          </w:p>
        </w:tc>
        <w:tc>
          <w:tcPr>
            <w:tcW w:w="2835" w:type="dxa"/>
            <w:vAlign w:val="center"/>
          </w:tcPr>
          <w:p w14:paraId="38F15C1A">
            <w:pPr>
              <w:pStyle w:val="12"/>
            </w:pPr>
            <w:r>
              <w:t>项目预算控制数</w:t>
            </w:r>
          </w:p>
        </w:tc>
        <w:tc>
          <w:tcPr>
            <w:tcW w:w="5386" w:type="dxa"/>
            <w:vAlign w:val="center"/>
          </w:tcPr>
          <w:p w14:paraId="44D12189">
            <w:pPr>
              <w:pStyle w:val="12"/>
            </w:pPr>
            <w:r>
              <w:t>预算活动总体控制在年初预算内</w:t>
            </w:r>
          </w:p>
        </w:tc>
        <w:tc>
          <w:tcPr>
            <w:tcW w:w="2268" w:type="dxa"/>
            <w:vAlign w:val="center"/>
          </w:tcPr>
          <w:p w14:paraId="785DCC73">
            <w:pPr>
              <w:pStyle w:val="12"/>
            </w:pPr>
            <w:r>
              <w:t>≤150万元</w:t>
            </w:r>
          </w:p>
        </w:tc>
        <w:tc>
          <w:tcPr>
            <w:tcW w:w="1276" w:type="dxa"/>
            <w:vAlign w:val="center"/>
          </w:tcPr>
          <w:p w14:paraId="0CFA124B">
            <w:pPr>
              <w:pStyle w:val="12"/>
            </w:pPr>
            <w:r>
              <w:t>预算安排</w:t>
            </w:r>
          </w:p>
        </w:tc>
      </w:tr>
      <w:tr w14:paraId="72AEF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F2423B">
            <w:pPr>
              <w:pStyle w:val="13"/>
            </w:pPr>
            <w:r>
              <w:t>效益指标</w:t>
            </w:r>
          </w:p>
        </w:tc>
        <w:tc>
          <w:tcPr>
            <w:tcW w:w="2268" w:type="dxa"/>
            <w:vAlign w:val="center"/>
          </w:tcPr>
          <w:p w14:paraId="09A4A8B7">
            <w:pPr>
              <w:pStyle w:val="12"/>
            </w:pPr>
            <w:r>
              <w:t>社会效益指标</w:t>
            </w:r>
          </w:p>
        </w:tc>
        <w:tc>
          <w:tcPr>
            <w:tcW w:w="2835" w:type="dxa"/>
            <w:vAlign w:val="center"/>
          </w:tcPr>
          <w:p w14:paraId="7D73F358">
            <w:pPr>
              <w:pStyle w:val="12"/>
            </w:pPr>
            <w:r>
              <w:t>教学质量</w:t>
            </w:r>
          </w:p>
        </w:tc>
        <w:tc>
          <w:tcPr>
            <w:tcW w:w="5386" w:type="dxa"/>
            <w:vAlign w:val="center"/>
          </w:tcPr>
          <w:p w14:paraId="7CCD9C02">
            <w:pPr>
              <w:pStyle w:val="12"/>
            </w:pPr>
            <w:r>
              <w:t>通过评估促进新区教学质量水平不断提升</w:t>
            </w:r>
          </w:p>
        </w:tc>
        <w:tc>
          <w:tcPr>
            <w:tcW w:w="2268" w:type="dxa"/>
            <w:vAlign w:val="center"/>
          </w:tcPr>
          <w:p w14:paraId="59A0FFEC">
            <w:pPr>
              <w:pStyle w:val="12"/>
            </w:pPr>
            <w:r>
              <w:t>逐步提升</w:t>
            </w:r>
          </w:p>
        </w:tc>
        <w:tc>
          <w:tcPr>
            <w:tcW w:w="1276" w:type="dxa"/>
            <w:vAlign w:val="center"/>
          </w:tcPr>
          <w:p w14:paraId="03684EFC">
            <w:pPr>
              <w:pStyle w:val="12"/>
            </w:pPr>
            <w:r>
              <w:t>工作成果</w:t>
            </w:r>
          </w:p>
        </w:tc>
      </w:tr>
      <w:tr w14:paraId="3E2F5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ACC54"/>
        </w:tc>
        <w:tc>
          <w:tcPr>
            <w:tcW w:w="2268" w:type="dxa"/>
            <w:vAlign w:val="center"/>
          </w:tcPr>
          <w:p w14:paraId="70CF20E4">
            <w:pPr>
              <w:pStyle w:val="12"/>
            </w:pPr>
            <w:r>
              <w:t>可持续影响指标</w:t>
            </w:r>
          </w:p>
        </w:tc>
        <w:tc>
          <w:tcPr>
            <w:tcW w:w="2835" w:type="dxa"/>
            <w:vAlign w:val="center"/>
          </w:tcPr>
          <w:p w14:paraId="2841B988">
            <w:pPr>
              <w:pStyle w:val="12"/>
            </w:pPr>
            <w:r>
              <w:t>持续提升</w:t>
            </w:r>
          </w:p>
        </w:tc>
        <w:tc>
          <w:tcPr>
            <w:tcW w:w="5386" w:type="dxa"/>
            <w:vAlign w:val="center"/>
          </w:tcPr>
          <w:p w14:paraId="32E4D3BE">
            <w:pPr>
              <w:pStyle w:val="12"/>
            </w:pPr>
            <w:r>
              <w:t>持续提升新区教育满意度</w:t>
            </w:r>
          </w:p>
        </w:tc>
        <w:tc>
          <w:tcPr>
            <w:tcW w:w="2268" w:type="dxa"/>
            <w:vAlign w:val="center"/>
          </w:tcPr>
          <w:p w14:paraId="0C44A067">
            <w:pPr>
              <w:pStyle w:val="12"/>
            </w:pPr>
            <w:r>
              <w:t>效果显著</w:t>
            </w:r>
          </w:p>
        </w:tc>
        <w:tc>
          <w:tcPr>
            <w:tcW w:w="1276" w:type="dxa"/>
            <w:vAlign w:val="center"/>
          </w:tcPr>
          <w:p w14:paraId="0B23625E">
            <w:pPr>
              <w:pStyle w:val="12"/>
            </w:pPr>
            <w:r>
              <w:t>工作成果</w:t>
            </w:r>
          </w:p>
        </w:tc>
      </w:tr>
      <w:tr w14:paraId="6EDB7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2B2BF7">
            <w:pPr>
              <w:pStyle w:val="13"/>
            </w:pPr>
            <w:r>
              <w:t>满意度指标</w:t>
            </w:r>
          </w:p>
        </w:tc>
        <w:tc>
          <w:tcPr>
            <w:tcW w:w="2268" w:type="dxa"/>
            <w:vAlign w:val="center"/>
          </w:tcPr>
          <w:p w14:paraId="47C010BF">
            <w:pPr>
              <w:pStyle w:val="12"/>
            </w:pPr>
            <w:r>
              <w:t>服务对象满意度指标</w:t>
            </w:r>
          </w:p>
        </w:tc>
        <w:tc>
          <w:tcPr>
            <w:tcW w:w="2835" w:type="dxa"/>
            <w:vAlign w:val="center"/>
          </w:tcPr>
          <w:p w14:paraId="236B9EC5">
            <w:pPr>
              <w:pStyle w:val="12"/>
            </w:pPr>
            <w:r>
              <w:t>教师满意度</w:t>
            </w:r>
          </w:p>
        </w:tc>
        <w:tc>
          <w:tcPr>
            <w:tcW w:w="5386" w:type="dxa"/>
            <w:vAlign w:val="center"/>
          </w:tcPr>
          <w:p w14:paraId="01C442D8">
            <w:pPr>
              <w:pStyle w:val="12"/>
            </w:pPr>
            <w:r>
              <w:t>参与教师的满意度</w:t>
            </w:r>
          </w:p>
        </w:tc>
        <w:tc>
          <w:tcPr>
            <w:tcW w:w="2268" w:type="dxa"/>
            <w:vAlign w:val="center"/>
          </w:tcPr>
          <w:p w14:paraId="1A02FDA6">
            <w:pPr>
              <w:pStyle w:val="12"/>
            </w:pPr>
            <w:r>
              <w:t>≥90%</w:t>
            </w:r>
          </w:p>
        </w:tc>
        <w:tc>
          <w:tcPr>
            <w:tcW w:w="1276" w:type="dxa"/>
            <w:vAlign w:val="center"/>
          </w:tcPr>
          <w:p w14:paraId="7D9BF82A">
            <w:pPr>
              <w:pStyle w:val="12"/>
            </w:pPr>
            <w:r>
              <w:t>调查问卷等</w:t>
            </w:r>
          </w:p>
        </w:tc>
      </w:tr>
    </w:tbl>
    <w:p w14:paraId="46982C12">
      <w:pPr>
        <w:sectPr>
          <w:pgSz w:w="16840" w:h="11900" w:orient="landscape"/>
          <w:pgMar w:top="1361" w:right="1020" w:bottom="1134" w:left="1020" w:header="720" w:footer="720" w:gutter="0"/>
          <w:cols w:space="720" w:num="1"/>
        </w:sectPr>
      </w:pPr>
    </w:p>
    <w:p w14:paraId="339ACDA7">
      <w:pPr>
        <w:spacing w:before="0" w:after="0"/>
        <w:ind w:firstLine="560"/>
        <w:jc w:val="left"/>
        <w:outlineLvl w:val="9"/>
      </w:pPr>
      <w:r>
        <w:rPr>
          <w:rFonts w:ascii="方正仿宋_GBK" w:hAnsi="方正仿宋_GBK" w:eastAsia="方正仿宋_GBK" w:cs="方正仿宋_GBK"/>
          <w:b/>
          <w:color w:val="000000"/>
          <w:sz w:val="28"/>
        </w:rPr>
        <w:t>27、教育综合业务管理经费绩效目标表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72D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6D2168">
            <w:pPr>
              <w:pStyle w:val="11"/>
            </w:pPr>
            <w:r>
              <w:t>单位：万元</w:t>
            </w:r>
          </w:p>
        </w:tc>
      </w:tr>
      <w:tr w14:paraId="25647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5209AE">
            <w:pPr>
              <w:pStyle w:val="10"/>
            </w:pPr>
            <w:r>
              <w:t>项目编码</w:t>
            </w:r>
          </w:p>
        </w:tc>
        <w:tc>
          <w:tcPr>
            <w:tcW w:w="5103" w:type="dxa"/>
            <w:gridSpan w:val="2"/>
            <w:vAlign w:val="center"/>
          </w:tcPr>
          <w:p w14:paraId="110A6CEE">
            <w:pPr>
              <w:pStyle w:val="12"/>
            </w:pPr>
            <w:r>
              <w:t>13660026P00586110066A</w:t>
            </w:r>
          </w:p>
        </w:tc>
        <w:tc>
          <w:tcPr>
            <w:tcW w:w="2835" w:type="dxa"/>
            <w:vAlign w:val="center"/>
          </w:tcPr>
          <w:p w14:paraId="61821353">
            <w:pPr>
              <w:pStyle w:val="10"/>
            </w:pPr>
            <w:r>
              <w:t>项目名称</w:t>
            </w:r>
          </w:p>
        </w:tc>
        <w:tc>
          <w:tcPr>
            <w:tcW w:w="6095" w:type="dxa"/>
            <w:gridSpan w:val="3"/>
            <w:vAlign w:val="center"/>
          </w:tcPr>
          <w:p w14:paraId="50C0B019">
            <w:pPr>
              <w:pStyle w:val="12"/>
            </w:pPr>
            <w:r>
              <w:t>教育综合业务管理经费</w:t>
            </w:r>
          </w:p>
        </w:tc>
      </w:tr>
      <w:tr w14:paraId="56238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E29C90">
            <w:pPr>
              <w:pStyle w:val="10"/>
            </w:pPr>
            <w:r>
              <w:t>预算规模及资金用途</w:t>
            </w:r>
          </w:p>
        </w:tc>
        <w:tc>
          <w:tcPr>
            <w:tcW w:w="2268" w:type="dxa"/>
            <w:vAlign w:val="center"/>
          </w:tcPr>
          <w:p w14:paraId="52C0EC18">
            <w:pPr>
              <w:pStyle w:val="10"/>
            </w:pPr>
            <w:r>
              <w:t>预算数</w:t>
            </w:r>
          </w:p>
        </w:tc>
        <w:tc>
          <w:tcPr>
            <w:tcW w:w="2835" w:type="dxa"/>
            <w:vAlign w:val="center"/>
          </w:tcPr>
          <w:p w14:paraId="698572AC">
            <w:pPr>
              <w:pStyle w:val="12"/>
            </w:pPr>
            <w:r>
              <w:t>60.00</w:t>
            </w:r>
          </w:p>
        </w:tc>
        <w:tc>
          <w:tcPr>
            <w:tcW w:w="2835" w:type="dxa"/>
            <w:vAlign w:val="center"/>
          </w:tcPr>
          <w:p w14:paraId="015DDC63">
            <w:pPr>
              <w:pStyle w:val="10"/>
            </w:pPr>
            <w:r>
              <w:t>其中：财政    资金</w:t>
            </w:r>
          </w:p>
        </w:tc>
        <w:tc>
          <w:tcPr>
            <w:tcW w:w="2551" w:type="dxa"/>
            <w:vAlign w:val="center"/>
          </w:tcPr>
          <w:p w14:paraId="3704D4D1">
            <w:pPr>
              <w:pStyle w:val="12"/>
            </w:pPr>
            <w:r>
              <w:t>60.00</w:t>
            </w:r>
          </w:p>
        </w:tc>
        <w:tc>
          <w:tcPr>
            <w:tcW w:w="2268" w:type="dxa"/>
            <w:vAlign w:val="center"/>
          </w:tcPr>
          <w:p w14:paraId="5A114301">
            <w:pPr>
              <w:pStyle w:val="10"/>
            </w:pPr>
            <w:r>
              <w:t>其他资金</w:t>
            </w:r>
          </w:p>
        </w:tc>
        <w:tc>
          <w:tcPr>
            <w:tcW w:w="1276" w:type="dxa"/>
            <w:vAlign w:val="center"/>
          </w:tcPr>
          <w:p w14:paraId="19FEFD13">
            <w:pPr>
              <w:pStyle w:val="12"/>
            </w:pPr>
            <w:r>
              <w:t xml:space="preserve"> </w:t>
            </w:r>
          </w:p>
        </w:tc>
      </w:tr>
      <w:tr w14:paraId="2645E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4A2202"/>
        </w:tc>
        <w:tc>
          <w:tcPr>
            <w:tcW w:w="14033" w:type="dxa"/>
            <w:gridSpan w:val="6"/>
            <w:vAlign w:val="center"/>
          </w:tcPr>
          <w:p w14:paraId="015A103B">
            <w:pPr>
              <w:pStyle w:val="12"/>
            </w:pPr>
            <w:r>
              <w:t>用于新区教育业务管理经费保障</w:t>
            </w:r>
          </w:p>
        </w:tc>
      </w:tr>
      <w:tr w14:paraId="6297C7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B53C5">
            <w:pPr>
              <w:pStyle w:val="10"/>
            </w:pPr>
            <w:r>
              <w:t>资金支出计划（%）</w:t>
            </w:r>
          </w:p>
        </w:tc>
        <w:tc>
          <w:tcPr>
            <w:tcW w:w="5103" w:type="dxa"/>
            <w:gridSpan w:val="2"/>
            <w:vAlign w:val="center"/>
          </w:tcPr>
          <w:p w14:paraId="3B517415">
            <w:pPr>
              <w:pStyle w:val="10"/>
            </w:pPr>
            <w:r>
              <w:t>3月底</w:t>
            </w:r>
          </w:p>
        </w:tc>
        <w:tc>
          <w:tcPr>
            <w:tcW w:w="2835" w:type="dxa"/>
            <w:vAlign w:val="center"/>
          </w:tcPr>
          <w:p w14:paraId="1E1ADB4A">
            <w:pPr>
              <w:pStyle w:val="10"/>
            </w:pPr>
            <w:r>
              <w:t>6月底</w:t>
            </w:r>
          </w:p>
        </w:tc>
        <w:tc>
          <w:tcPr>
            <w:tcW w:w="2551" w:type="dxa"/>
            <w:vAlign w:val="center"/>
          </w:tcPr>
          <w:p w14:paraId="300E05FC">
            <w:pPr>
              <w:pStyle w:val="10"/>
            </w:pPr>
            <w:r>
              <w:t>10月底</w:t>
            </w:r>
          </w:p>
        </w:tc>
        <w:tc>
          <w:tcPr>
            <w:tcW w:w="3544" w:type="dxa"/>
            <w:gridSpan w:val="2"/>
            <w:vAlign w:val="center"/>
          </w:tcPr>
          <w:p w14:paraId="7A253611">
            <w:pPr>
              <w:pStyle w:val="10"/>
            </w:pPr>
            <w:r>
              <w:t>12月底</w:t>
            </w:r>
          </w:p>
        </w:tc>
      </w:tr>
      <w:tr w14:paraId="171E3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98B434"/>
        </w:tc>
        <w:tc>
          <w:tcPr>
            <w:tcW w:w="5103" w:type="dxa"/>
            <w:gridSpan w:val="2"/>
            <w:vAlign w:val="center"/>
          </w:tcPr>
          <w:p w14:paraId="2A42212B">
            <w:pPr>
              <w:pStyle w:val="13"/>
            </w:pPr>
            <w:r>
              <w:t>30%</w:t>
            </w:r>
          </w:p>
        </w:tc>
        <w:tc>
          <w:tcPr>
            <w:tcW w:w="2835" w:type="dxa"/>
            <w:vAlign w:val="center"/>
          </w:tcPr>
          <w:p w14:paraId="766C62E9">
            <w:pPr>
              <w:pStyle w:val="13"/>
            </w:pPr>
            <w:r>
              <w:t>60%</w:t>
            </w:r>
          </w:p>
        </w:tc>
        <w:tc>
          <w:tcPr>
            <w:tcW w:w="2551" w:type="dxa"/>
            <w:vAlign w:val="center"/>
          </w:tcPr>
          <w:p w14:paraId="7D6B07E8">
            <w:pPr>
              <w:pStyle w:val="13"/>
            </w:pPr>
            <w:r>
              <w:t>80%</w:t>
            </w:r>
          </w:p>
        </w:tc>
        <w:tc>
          <w:tcPr>
            <w:tcW w:w="3544" w:type="dxa"/>
            <w:gridSpan w:val="2"/>
            <w:vAlign w:val="center"/>
          </w:tcPr>
          <w:p w14:paraId="3EA00B7D">
            <w:pPr>
              <w:pStyle w:val="13"/>
            </w:pPr>
            <w:r>
              <w:t>100%</w:t>
            </w:r>
          </w:p>
        </w:tc>
      </w:tr>
      <w:tr w14:paraId="5E69B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300BDA">
            <w:pPr>
              <w:pStyle w:val="10"/>
            </w:pPr>
            <w:r>
              <w:t>绩效目标</w:t>
            </w:r>
          </w:p>
        </w:tc>
        <w:tc>
          <w:tcPr>
            <w:tcW w:w="14033" w:type="dxa"/>
            <w:gridSpan w:val="6"/>
            <w:vAlign w:val="center"/>
          </w:tcPr>
          <w:p w14:paraId="6B18DEFD">
            <w:pPr>
              <w:pStyle w:val="12"/>
            </w:pPr>
            <w:r>
              <w:t>1.用于教育教学交流活动、网络安全及技术保障、雄安教育发布宣传、舆情监测等工作的开展。</w:t>
            </w:r>
          </w:p>
        </w:tc>
      </w:tr>
    </w:tbl>
    <w:p w14:paraId="2CA11D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075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B23FA2">
            <w:pPr>
              <w:pStyle w:val="10"/>
            </w:pPr>
            <w:r>
              <w:t>一级指标</w:t>
            </w:r>
          </w:p>
        </w:tc>
        <w:tc>
          <w:tcPr>
            <w:tcW w:w="2268" w:type="dxa"/>
            <w:vAlign w:val="center"/>
          </w:tcPr>
          <w:p w14:paraId="48A1D95F">
            <w:pPr>
              <w:pStyle w:val="10"/>
            </w:pPr>
            <w:r>
              <w:t>二级指标</w:t>
            </w:r>
          </w:p>
        </w:tc>
        <w:tc>
          <w:tcPr>
            <w:tcW w:w="2835" w:type="dxa"/>
            <w:vAlign w:val="center"/>
          </w:tcPr>
          <w:p w14:paraId="0A47B3AA">
            <w:pPr>
              <w:pStyle w:val="10"/>
            </w:pPr>
            <w:r>
              <w:t>三级指标</w:t>
            </w:r>
          </w:p>
        </w:tc>
        <w:tc>
          <w:tcPr>
            <w:tcW w:w="5386" w:type="dxa"/>
            <w:vAlign w:val="center"/>
          </w:tcPr>
          <w:p w14:paraId="1AB8E5BC">
            <w:pPr>
              <w:pStyle w:val="10"/>
            </w:pPr>
            <w:r>
              <w:t>绩效指标描述</w:t>
            </w:r>
          </w:p>
        </w:tc>
        <w:tc>
          <w:tcPr>
            <w:tcW w:w="2268" w:type="dxa"/>
            <w:vAlign w:val="center"/>
          </w:tcPr>
          <w:p w14:paraId="222BC327">
            <w:pPr>
              <w:pStyle w:val="10"/>
            </w:pPr>
            <w:r>
              <w:t>指标值</w:t>
            </w:r>
          </w:p>
        </w:tc>
        <w:tc>
          <w:tcPr>
            <w:tcW w:w="1276" w:type="dxa"/>
            <w:vAlign w:val="center"/>
          </w:tcPr>
          <w:p w14:paraId="188A2700">
            <w:pPr>
              <w:pStyle w:val="10"/>
            </w:pPr>
            <w:r>
              <w:t>指标值确定依据</w:t>
            </w:r>
          </w:p>
        </w:tc>
      </w:tr>
      <w:tr w14:paraId="0A829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964D2">
            <w:pPr>
              <w:pStyle w:val="13"/>
            </w:pPr>
            <w:r>
              <w:t>产出指标</w:t>
            </w:r>
          </w:p>
        </w:tc>
        <w:tc>
          <w:tcPr>
            <w:tcW w:w="2268" w:type="dxa"/>
            <w:vAlign w:val="center"/>
          </w:tcPr>
          <w:p w14:paraId="4164C263">
            <w:pPr>
              <w:pStyle w:val="12"/>
            </w:pPr>
            <w:r>
              <w:t>数量指标</w:t>
            </w:r>
          </w:p>
        </w:tc>
        <w:tc>
          <w:tcPr>
            <w:tcW w:w="2835" w:type="dxa"/>
            <w:vAlign w:val="center"/>
          </w:tcPr>
          <w:p w14:paraId="4BC54CD1">
            <w:pPr>
              <w:pStyle w:val="12"/>
            </w:pPr>
            <w:r>
              <w:t>举办教学交流活动次数</w:t>
            </w:r>
          </w:p>
        </w:tc>
        <w:tc>
          <w:tcPr>
            <w:tcW w:w="5386" w:type="dxa"/>
            <w:vAlign w:val="center"/>
          </w:tcPr>
          <w:p w14:paraId="441A05E7">
            <w:pPr>
              <w:pStyle w:val="12"/>
            </w:pPr>
            <w:r>
              <w:t>交流活动次数</w:t>
            </w:r>
          </w:p>
        </w:tc>
        <w:tc>
          <w:tcPr>
            <w:tcW w:w="2268" w:type="dxa"/>
            <w:vAlign w:val="center"/>
          </w:tcPr>
          <w:p w14:paraId="6A08DDA3">
            <w:pPr>
              <w:pStyle w:val="12"/>
            </w:pPr>
            <w:r>
              <w:t>≥3次</w:t>
            </w:r>
          </w:p>
        </w:tc>
        <w:tc>
          <w:tcPr>
            <w:tcW w:w="1276" w:type="dxa"/>
            <w:vAlign w:val="center"/>
          </w:tcPr>
          <w:p w14:paraId="31B4BB7A">
            <w:pPr>
              <w:pStyle w:val="12"/>
            </w:pPr>
            <w:r>
              <w:t>工作计划</w:t>
            </w:r>
          </w:p>
        </w:tc>
      </w:tr>
      <w:tr w14:paraId="28AD7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E2811"/>
        </w:tc>
        <w:tc>
          <w:tcPr>
            <w:tcW w:w="2268" w:type="dxa"/>
            <w:vAlign w:val="center"/>
          </w:tcPr>
          <w:p w14:paraId="45D9F5A7">
            <w:pPr>
              <w:pStyle w:val="12"/>
            </w:pPr>
            <w:r>
              <w:t>数量指标</w:t>
            </w:r>
          </w:p>
        </w:tc>
        <w:tc>
          <w:tcPr>
            <w:tcW w:w="2835" w:type="dxa"/>
            <w:vAlign w:val="center"/>
          </w:tcPr>
          <w:p w14:paraId="4EAC3A08">
            <w:pPr>
              <w:pStyle w:val="12"/>
            </w:pPr>
            <w:r>
              <w:t>公众号发文和宣传次数</w:t>
            </w:r>
          </w:p>
        </w:tc>
        <w:tc>
          <w:tcPr>
            <w:tcW w:w="5386" w:type="dxa"/>
            <w:vAlign w:val="center"/>
          </w:tcPr>
          <w:p w14:paraId="0689F5FE">
            <w:pPr>
              <w:pStyle w:val="12"/>
            </w:pPr>
            <w:r>
              <w:t>原创文章篇数</w:t>
            </w:r>
          </w:p>
        </w:tc>
        <w:tc>
          <w:tcPr>
            <w:tcW w:w="2268" w:type="dxa"/>
            <w:vAlign w:val="center"/>
          </w:tcPr>
          <w:p w14:paraId="17A766DE">
            <w:pPr>
              <w:pStyle w:val="12"/>
            </w:pPr>
            <w:r>
              <w:t>≥365篇</w:t>
            </w:r>
          </w:p>
        </w:tc>
        <w:tc>
          <w:tcPr>
            <w:tcW w:w="1276" w:type="dxa"/>
            <w:vAlign w:val="center"/>
          </w:tcPr>
          <w:p w14:paraId="11E88BBC">
            <w:pPr>
              <w:pStyle w:val="12"/>
            </w:pPr>
            <w:r>
              <w:t>工作计划</w:t>
            </w:r>
          </w:p>
        </w:tc>
      </w:tr>
      <w:tr w14:paraId="7C39D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674E3"/>
        </w:tc>
        <w:tc>
          <w:tcPr>
            <w:tcW w:w="2268" w:type="dxa"/>
            <w:vAlign w:val="center"/>
          </w:tcPr>
          <w:p w14:paraId="0069F6ED">
            <w:pPr>
              <w:pStyle w:val="12"/>
            </w:pPr>
            <w:r>
              <w:t>数量指标</w:t>
            </w:r>
          </w:p>
        </w:tc>
        <w:tc>
          <w:tcPr>
            <w:tcW w:w="2835" w:type="dxa"/>
            <w:vAlign w:val="center"/>
          </w:tcPr>
          <w:p w14:paraId="2574891A">
            <w:pPr>
              <w:pStyle w:val="12"/>
            </w:pPr>
            <w:r>
              <w:t>网络安全</w:t>
            </w:r>
          </w:p>
        </w:tc>
        <w:tc>
          <w:tcPr>
            <w:tcW w:w="5386" w:type="dxa"/>
            <w:vAlign w:val="center"/>
          </w:tcPr>
          <w:p w14:paraId="01ED6AC8">
            <w:pPr>
              <w:pStyle w:val="12"/>
            </w:pPr>
            <w:r>
              <w:t>安全检测与防护服务数量</w:t>
            </w:r>
          </w:p>
        </w:tc>
        <w:tc>
          <w:tcPr>
            <w:tcW w:w="2268" w:type="dxa"/>
            <w:vAlign w:val="center"/>
          </w:tcPr>
          <w:p w14:paraId="34C99BD0">
            <w:pPr>
              <w:pStyle w:val="12"/>
            </w:pPr>
            <w:r>
              <w:t>≥12次</w:t>
            </w:r>
          </w:p>
        </w:tc>
        <w:tc>
          <w:tcPr>
            <w:tcW w:w="1276" w:type="dxa"/>
            <w:vAlign w:val="center"/>
          </w:tcPr>
          <w:p w14:paraId="6FE0164C">
            <w:pPr>
              <w:pStyle w:val="12"/>
            </w:pPr>
            <w:r>
              <w:t>工作计划</w:t>
            </w:r>
          </w:p>
        </w:tc>
      </w:tr>
      <w:tr w14:paraId="1ED8D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86ADB"/>
        </w:tc>
        <w:tc>
          <w:tcPr>
            <w:tcW w:w="2268" w:type="dxa"/>
            <w:vAlign w:val="center"/>
          </w:tcPr>
          <w:p w14:paraId="1AB3231F">
            <w:pPr>
              <w:pStyle w:val="12"/>
            </w:pPr>
            <w:r>
              <w:t>质量指标</w:t>
            </w:r>
          </w:p>
        </w:tc>
        <w:tc>
          <w:tcPr>
            <w:tcW w:w="2835" w:type="dxa"/>
            <w:vAlign w:val="center"/>
          </w:tcPr>
          <w:p w14:paraId="214890FE">
            <w:pPr>
              <w:pStyle w:val="12"/>
            </w:pPr>
            <w:r>
              <w:t>交流活动</w:t>
            </w:r>
          </w:p>
        </w:tc>
        <w:tc>
          <w:tcPr>
            <w:tcW w:w="5386" w:type="dxa"/>
            <w:vAlign w:val="center"/>
          </w:tcPr>
          <w:p w14:paraId="746E2FA8">
            <w:pPr>
              <w:pStyle w:val="12"/>
            </w:pPr>
            <w:r>
              <w:t>保证3次活动圆满举行</w:t>
            </w:r>
          </w:p>
        </w:tc>
        <w:tc>
          <w:tcPr>
            <w:tcW w:w="2268" w:type="dxa"/>
            <w:vAlign w:val="center"/>
          </w:tcPr>
          <w:p w14:paraId="26407800">
            <w:pPr>
              <w:pStyle w:val="12"/>
            </w:pPr>
            <w:r>
              <w:t>提升</w:t>
            </w:r>
          </w:p>
        </w:tc>
        <w:tc>
          <w:tcPr>
            <w:tcW w:w="1276" w:type="dxa"/>
            <w:vAlign w:val="center"/>
          </w:tcPr>
          <w:p w14:paraId="113143BD">
            <w:pPr>
              <w:pStyle w:val="12"/>
            </w:pPr>
            <w:r>
              <w:t>工作计划</w:t>
            </w:r>
          </w:p>
        </w:tc>
      </w:tr>
      <w:tr w14:paraId="28E22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9ABAD"/>
        </w:tc>
        <w:tc>
          <w:tcPr>
            <w:tcW w:w="2268" w:type="dxa"/>
            <w:vAlign w:val="center"/>
          </w:tcPr>
          <w:p w14:paraId="21DB145A">
            <w:pPr>
              <w:pStyle w:val="12"/>
            </w:pPr>
            <w:r>
              <w:t>质量指标</w:t>
            </w:r>
          </w:p>
        </w:tc>
        <w:tc>
          <w:tcPr>
            <w:tcW w:w="2835" w:type="dxa"/>
            <w:vAlign w:val="center"/>
          </w:tcPr>
          <w:p w14:paraId="26E37047">
            <w:pPr>
              <w:pStyle w:val="12"/>
            </w:pPr>
            <w:r>
              <w:t>宣传和舆情处置</w:t>
            </w:r>
          </w:p>
        </w:tc>
        <w:tc>
          <w:tcPr>
            <w:tcW w:w="5386" w:type="dxa"/>
            <w:vAlign w:val="center"/>
          </w:tcPr>
          <w:p w14:paraId="3D20AB48">
            <w:pPr>
              <w:pStyle w:val="12"/>
            </w:pPr>
            <w:r>
              <w:t>对新区教育宣传适宜，舆情处理妥当</w:t>
            </w:r>
          </w:p>
        </w:tc>
        <w:tc>
          <w:tcPr>
            <w:tcW w:w="2268" w:type="dxa"/>
            <w:vAlign w:val="center"/>
          </w:tcPr>
          <w:p w14:paraId="4B133177">
            <w:pPr>
              <w:pStyle w:val="12"/>
            </w:pPr>
            <w:r>
              <w:t>适宜妥当</w:t>
            </w:r>
          </w:p>
        </w:tc>
        <w:tc>
          <w:tcPr>
            <w:tcW w:w="1276" w:type="dxa"/>
            <w:vAlign w:val="center"/>
          </w:tcPr>
          <w:p w14:paraId="4042377F">
            <w:pPr>
              <w:pStyle w:val="12"/>
            </w:pPr>
            <w:r>
              <w:t>工作计划</w:t>
            </w:r>
          </w:p>
        </w:tc>
      </w:tr>
      <w:tr w14:paraId="04B2E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E6D817"/>
        </w:tc>
        <w:tc>
          <w:tcPr>
            <w:tcW w:w="2268" w:type="dxa"/>
            <w:vAlign w:val="center"/>
          </w:tcPr>
          <w:p w14:paraId="34D96742">
            <w:pPr>
              <w:pStyle w:val="12"/>
            </w:pPr>
            <w:r>
              <w:t>质量指标</w:t>
            </w:r>
          </w:p>
        </w:tc>
        <w:tc>
          <w:tcPr>
            <w:tcW w:w="2835" w:type="dxa"/>
            <w:vAlign w:val="center"/>
          </w:tcPr>
          <w:p w14:paraId="39FCD563">
            <w:pPr>
              <w:pStyle w:val="12"/>
            </w:pPr>
            <w:r>
              <w:t>网络安全风险处置</w:t>
            </w:r>
          </w:p>
        </w:tc>
        <w:tc>
          <w:tcPr>
            <w:tcW w:w="5386" w:type="dxa"/>
            <w:vAlign w:val="center"/>
          </w:tcPr>
          <w:p w14:paraId="501CF8C4">
            <w:pPr>
              <w:pStyle w:val="12"/>
            </w:pPr>
            <w:r>
              <w:t>保证机关自建系统网络安全风险处置妥当</w:t>
            </w:r>
          </w:p>
        </w:tc>
        <w:tc>
          <w:tcPr>
            <w:tcW w:w="2268" w:type="dxa"/>
            <w:vAlign w:val="center"/>
          </w:tcPr>
          <w:p w14:paraId="0F4611C5">
            <w:pPr>
              <w:pStyle w:val="12"/>
            </w:pPr>
            <w:r>
              <w:t>适宜妥当</w:t>
            </w:r>
          </w:p>
        </w:tc>
        <w:tc>
          <w:tcPr>
            <w:tcW w:w="1276" w:type="dxa"/>
            <w:vAlign w:val="center"/>
          </w:tcPr>
          <w:p w14:paraId="3A8E1B0A">
            <w:pPr>
              <w:pStyle w:val="12"/>
            </w:pPr>
            <w:r>
              <w:t>工作计划</w:t>
            </w:r>
          </w:p>
        </w:tc>
      </w:tr>
      <w:tr w14:paraId="5BF38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8B9C8"/>
        </w:tc>
        <w:tc>
          <w:tcPr>
            <w:tcW w:w="2268" w:type="dxa"/>
            <w:vAlign w:val="center"/>
          </w:tcPr>
          <w:p w14:paraId="3DA31D28">
            <w:pPr>
              <w:pStyle w:val="12"/>
            </w:pPr>
            <w:r>
              <w:t>时效指标</w:t>
            </w:r>
          </w:p>
        </w:tc>
        <w:tc>
          <w:tcPr>
            <w:tcW w:w="2835" w:type="dxa"/>
            <w:vAlign w:val="center"/>
          </w:tcPr>
          <w:p w14:paraId="343ADB26">
            <w:pPr>
              <w:pStyle w:val="12"/>
            </w:pPr>
            <w:r>
              <w:t>按时完成</w:t>
            </w:r>
          </w:p>
        </w:tc>
        <w:tc>
          <w:tcPr>
            <w:tcW w:w="5386" w:type="dxa"/>
            <w:vAlign w:val="center"/>
          </w:tcPr>
          <w:p w14:paraId="315B8B4B">
            <w:pPr>
              <w:pStyle w:val="12"/>
            </w:pPr>
            <w:r>
              <w:t>按照工作要求完成各项事宜</w:t>
            </w:r>
          </w:p>
        </w:tc>
        <w:tc>
          <w:tcPr>
            <w:tcW w:w="2268" w:type="dxa"/>
            <w:vAlign w:val="center"/>
          </w:tcPr>
          <w:p w14:paraId="59930884">
            <w:pPr>
              <w:pStyle w:val="12"/>
            </w:pPr>
            <w:r>
              <w:t>年底前完成</w:t>
            </w:r>
          </w:p>
        </w:tc>
        <w:tc>
          <w:tcPr>
            <w:tcW w:w="1276" w:type="dxa"/>
            <w:vAlign w:val="center"/>
          </w:tcPr>
          <w:p w14:paraId="528B7C13">
            <w:pPr>
              <w:pStyle w:val="12"/>
            </w:pPr>
            <w:r>
              <w:t>工作计划</w:t>
            </w:r>
          </w:p>
        </w:tc>
      </w:tr>
      <w:tr w14:paraId="75904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3066E"/>
        </w:tc>
        <w:tc>
          <w:tcPr>
            <w:tcW w:w="2268" w:type="dxa"/>
            <w:vAlign w:val="center"/>
          </w:tcPr>
          <w:p w14:paraId="574F2A45">
            <w:pPr>
              <w:pStyle w:val="12"/>
            </w:pPr>
            <w:r>
              <w:t>成本指标</w:t>
            </w:r>
          </w:p>
        </w:tc>
        <w:tc>
          <w:tcPr>
            <w:tcW w:w="2835" w:type="dxa"/>
            <w:vAlign w:val="center"/>
          </w:tcPr>
          <w:p w14:paraId="71D39FC0">
            <w:pPr>
              <w:pStyle w:val="12"/>
            </w:pPr>
            <w:r>
              <w:t>项目预算控制数</w:t>
            </w:r>
          </w:p>
        </w:tc>
        <w:tc>
          <w:tcPr>
            <w:tcW w:w="5386" w:type="dxa"/>
            <w:vAlign w:val="center"/>
          </w:tcPr>
          <w:p w14:paraId="33424CDD">
            <w:pPr>
              <w:pStyle w:val="12"/>
            </w:pPr>
            <w:r>
              <w:t>预算活动总体控制在年初预算内</w:t>
            </w:r>
          </w:p>
        </w:tc>
        <w:tc>
          <w:tcPr>
            <w:tcW w:w="2268" w:type="dxa"/>
            <w:vAlign w:val="center"/>
          </w:tcPr>
          <w:p w14:paraId="510749C0">
            <w:pPr>
              <w:pStyle w:val="12"/>
            </w:pPr>
            <w:r>
              <w:t>≤60万</w:t>
            </w:r>
          </w:p>
        </w:tc>
        <w:tc>
          <w:tcPr>
            <w:tcW w:w="1276" w:type="dxa"/>
            <w:vAlign w:val="center"/>
          </w:tcPr>
          <w:p w14:paraId="1F3E08FE">
            <w:pPr>
              <w:pStyle w:val="12"/>
            </w:pPr>
            <w:r>
              <w:t>工作计划</w:t>
            </w:r>
          </w:p>
        </w:tc>
      </w:tr>
      <w:tr w14:paraId="04C9F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644585">
            <w:pPr>
              <w:pStyle w:val="13"/>
            </w:pPr>
            <w:r>
              <w:t>效益指标</w:t>
            </w:r>
          </w:p>
        </w:tc>
        <w:tc>
          <w:tcPr>
            <w:tcW w:w="2268" w:type="dxa"/>
            <w:vAlign w:val="center"/>
          </w:tcPr>
          <w:p w14:paraId="42D8239D">
            <w:pPr>
              <w:pStyle w:val="12"/>
            </w:pPr>
            <w:r>
              <w:t>社会效益指标</w:t>
            </w:r>
          </w:p>
        </w:tc>
        <w:tc>
          <w:tcPr>
            <w:tcW w:w="2835" w:type="dxa"/>
            <w:vAlign w:val="center"/>
          </w:tcPr>
          <w:p w14:paraId="28750E4B">
            <w:pPr>
              <w:pStyle w:val="12"/>
            </w:pPr>
            <w:r>
              <w:t>公众对雄安教育资讯了解</w:t>
            </w:r>
          </w:p>
        </w:tc>
        <w:tc>
          <w:tcPr>
            <w:tcW w:w="5386" w:type="dxa"/>
            <w:vAlign w:val="center"/>
          </w:tcPr>
          <w:p w14:paraId="1E202D60">
            <w:pPr>
              <w:pStyle w:val="12"/>
            </w:pPr>
            <w:r>
              <w:t>提升</w:t>
            </w:r>
          </w:p>
        </w:tc>
        <w:tc>
          <w:tcPr>
            <w:tcW w:w="2268" w:type="dxa"/>
            <w:vAlign w:val="center"/>
          </w:tcPr>
          <w:p w14:paraId="2F13A718">
            <w:pPr>
              <w:pStyle w:val="12"/>
            </w:pPr>
            <w:r>
              <w:t>逐步提升</w:t>
            </w:r>
          </w:p>
        </w:tc>
        <w:tc>
          <w:tcPr>
            <w:tcW w:w="1276" w:type="dxa"/>
            <w:vAlign w:val="center"/>
          </w:tcPr>
          <w:p w14:paraId="496904E1">
            <w:pPr>
              <w:pStyle w:val="12"/>
            </w:pPr>
            <w:r>
              <w:t>工作效果</w:t>
            </w:r>
          </w:p>
        </w:tc>
      </w:tr>
      <w:tr w14:paraId="0F076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88FE8"/>
        </w:tc>
        <w:tc>
          <w:tcPr>
            <w:tcW w:w="2268" w:type="dxa"/>
            <w:vAlign w:val="center"/>
          </w:tcPr>
          <w:p w14:paraId="2419893A">
            <w:pPr>
              <w:pStyle w:val="12"/>
            </w:pPr>
            <w:r>
              <w:t>社会效益指标</w:t>
            </w:r>
          </w:p>
        </w:tc>
        <w:tc>
          <w:tcPr>
            <w:tcW w:w="2835" w:type="dxa"/>
            <w:vAlign w:val="center"/>
          </w:tcPr>
          <w:p w14:paraId="4F7F4AA3">
            <w:pPr>
              <w:pStyle w:val="12"/>
            </w:pPr>
            <w:r>
              <w:t>雄安教育合规</w:t>
            </w:r>
          </w:p>
        </w:tc>
        <w:tc>
          <w:tcPr>
            <w:tcW w:w="5386" w:type="dxa"/>
            <w:vAlign w:val="center"/>
          </w:tcPr>
          <w:p w14:paraId="25E5D63D">
            <w:pPr>
              <w:pStyle w:val="12"/>
            </w:pPr>
            <w:r>
              <w:t>提升</w:t>
            </w:r>
          </w:p>
        </w:tc>
        <w:tc>
          <w:tcPr>
            <w:tcW w:w="2268" w:type="dxa"/>
            <w:vAlign w:val="center"/>
          </w:tcPr>
          <w:p w14:paraId="725F6A78">
            <w:pPr>
              <w:pStyle w:val="12"/>
            </w:pPr>
            <w:r>
              <w:t>逐步提升</w:t>
            </w:r>
          </w:p>
        </w:tc>
        <w:tc>
          <w:tcPr>
            <w:tcW w:w="1276" w:type="dxa"/>
            <w:vAlign w:val="center"/>
          </w:tcPr>
          <w:p w14:paraId="3530A758">
            <w:pPr>
              <w:pStyle w:val="12"/>
            </w:pPr>
            <w:r>
              <w:t>工作效果</w:t>
            </w:r>
          </w:p>
        </w:tc>
      </w:tr>
      <w:tr w14:paraId="6F108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D4C42"/>
        </w:tc>
        <w:tc>
          <w:tcPr>
            <w:tcW w:w="2268" w:type="dxa"/>
            <w:vAlign w:val="center"/>
          </w:tcPr>
          <w:p w14:paraId="1A3D2F76">
            <w:pPr>
              <w:pStyle w:val="12"/>
            </w:pPr>
            <w:r>
              <w:t>可持续影响指标</w:t>
            </w:r>
          </w:p>
        </w:tc>
        <w:tc>
          <w:tcPr>
            <w:tcW w:w="2835" w:type="dxa"/>
            <w:vAlign w:val="center"/>
          </w:tcPr>
          <w:p w14:paraId="6736F07D">
            <w:pPr>
              <w:pStyle w:val="12"/>
            </w:pPr>
            <w:r>
              <w:t>持续提升</w:t>
            </w:r>
          </w:p>
        </w:tc>
        <w:tc>
          <w:tcPr>
            <w:tcW w:w="5386" w:type="dxa"/>
            <w:vAlign w:val="center"/>
          </w:tcPr>
          <w:p w14:paraId="1F80DB04">
            <w:pPr>
              <w:pStyle w:val="12"/>
            </w:pPr>
            <w:r>
              <w:t>持续提升新区教育服务的影响力</w:t>
            </w:r>
          </w:p>
        </w:tc>
        <w:tc>
          <w:tcPr>
            <w:tcW w:w="2268" w:type="dxa"/>
            <w:vAlign w:val="center"/>
          </w:tcPr>
          <w:p w14:paraId="5ADCAE97">
            <w:pPr>
              <w:pStyle w:val="12"/>
            </w:pPr>
            <w:r>
              <w:t>效果显著</w:t>
            </w:r>
          </w:p>
        </w:tc>
        <w:tc>
          <w:tcPr>
            <w:tcW w:w="1276" w:type="dxa"/>
            <w:vAlign w:val="center"/>
          </w:tcPr>
          <w:p w14:paraId="0C7D642F">
            <w:pPr>
              <w:pStyle w:val="12"/>
            </w:pPr>
            <w:r>
              <w:t>工作效果</w:t>
            </w:r>
          </w:p>
        </w:tc>
      </w:tr>
      <w:tr w14:paraId="6AA66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11F180">
            <w:pPr>
              <w:pStyle w:val="13"/>
            </w:pPr>
            <w:r>
              <w:t>满意度指标</w:t>
            </w:r>
          </w:p>
        </w:tc>
        <w:tc>
          <w:tcPr>
            <w:tcW w:w="2268" w:type="dxa"/>
            <w:vAlign w:val="center"/>
          </w:tcPr>
          <w:p w14:paraId="7B64C983">
            <w:pPr>
              <w:pStyle w:val="12"/>
            </w:pPr>
            <w:r>
              <w:t>服务对象满意度指标</w:t>
            </w:r>
          </w:p>
        </w:tc>
        <w:tc>
          <w:tcPr>
            <w:tcW w:w="2835" w:type="dxa"/>
            <w:vAlign w:val="center"/>
          </w:tcPr>
          <w:p w14:paraId="58A1097C">
            <w:pPr>
              <w:pStyle w:val="12"/>
            </w:pPr>
            <w:r>
              <w:t>服务者满意度</w:t>
            </w:r>
          </w:p>
        </w:tc>
        <w:tc>
          <w:tcPr>
            <w:tcW w:w="5386" w:type="dxa"/>
            <w:vAlign w:val="center"/>
          </w:tcPr>
          <w:p w14:paraId="786A0144">
            <w:pPr>
              <w:pStyle w:val="12"/>
            </w:pPr>
            <w:r>
              <w:t>参与教师、学生的满意度</w:t>
            </w:r>
          </w:p>
        </w:tc>
        <w:tc>
          <w:tcPr>
            <w:tcW w:w="2268" w:type="dxa"/>
            <w:vAlign w:val="center"/>
          </w:tcPr>
          <w:p w14:paraId="0D2A926D">
            <w:pPr>
              <w:pStyle w:val="12"/>
            </w:pPr>
            <w:r>
              <w:t>≥90%</w:t>
            </w:r>
          </w:p>
        </w:tc>
        <w:tc>
          <w:tcPr>
            <w:tcW w:w="1276" w:type="dxa"/>
            <w:vAlign w:val="center"/>
          </w:tcPr>
          <w:p w14:paraId="23A8CDB3">
            <w:pPr>
              <w:pStyle w:val="12"/>
            </w:pPr>
            <w:r>
              <w:t>问卷调查</w:t>
            </w:r>
          </w:p>
        </w:tc>
      </w:tr>
    </w:tbl>
    <w:p w14:paraId="3A3D0E0A">
      <w:pPr>
        <w:sectPr>
          <w:pgSz w:w="16840" w:h="11900" w:orient="landscape"/>
          <w:pgMar w:top="1361" w:right="1020" w:bottom="1134" w:left="1020" w:header="720" w:footer="720" w:gutter="0"/>
          <w:cols w:space="720" w:num="1"/>
        </w:sectPr>
      </w:pPr>
    </w:p>
    <w:p w14:paraId="3EFB2F46">
      <w:pPr>
        <w:spacing w:before="0" w:after="0"/>
        <w:ind w:firstLine="560"/>
        <w:jc w:val="left"/>
        <w:outlineLvl w:val="9"/>
      </w:pPr>
      <w:r>
        <w:rPr>
          <w:rFonts w:ascii="方正仿宋_GBK" w:hAnsi="方正仿宋_GBK" w:eastAsia="方正仿宋_GBK" w:cs="方正仿宋_GBK"/>
          <w:b/>
          <w:color w:val="000000"/>
          <w:sz w:val="28"/>
        </w:rPr>
        <w:t>28、起步区第五组团北部初中项目绩效目标表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34E5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0FE2A9">
            <w:pPr>
              <w:pStyle w:val="11"/>
            </w:pPr>
            <w:r>
              <w:t>单位：万元</w:t>
            </w:r>
          </w:p>
        </w:tc>
      </w:tr>
      <w:tr w14:paraId="1747AB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FE9DF6">
            <w:pPr>
              <w:pStyle w:val="10"/>
            </w:pPr>
            <w:r>
              <w:t>项目编码</w:t>
            </w:r>
          </w:p>
        </w:tc>
        <w:tc>
          <w:tcPr>
            <w:tcW w:w="5103" w:type="dxa"/>
            <w:gridSpan w:val="2"/>
            <w:vAlign w:val="center"/>
          </w:tcPr>
          <w:p w14:paraId="4D49ED50">
            <w:pPr>
              <w:pStyle w:val="12"/>
            </w:pPr>
            <w:r>
              <w:t>13660025P005374100890</w:t>
            </w:r>
          </w:p>
        </w:tc>
        <w:tc>
          <w:tcPr>
            <w:tcW w:w="2835" w:type="dxa"/>
            <w:vAlign w:val="center"/>
          </w:tcPr>
          <w:p w14:paraId="6CC81F51">
            <w:pPr>
              <w:pStyle w:val="10"/>
            </w:pPr>
            <w:r>
              <w:t>项目名称</w:t>
            </w:r>
          </w:p>
        </w:tc>
        <w:tc>
          <w:tcPr>
            <w:tcW w:w="6095" w:type="dxa"/>
            <w:gridSpan w:val="3"/>
            <w:vAlign w:val="center"/>
          </w:tcPr>
          <w:p w14:paraId="227656FB">
            <w:pPr>
              <w:pStyle w:val="12"/>
            </w:pPr>
            <w:r>
              <w:t>起步区第五组团北部初中项目</w:t>
            </w:r>
          </w:p>
        </w:tc>
      </w:tr>
      <w:tr w14:paraId="490C3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242FE">
            <w:pPr>
              <w:pStyle w:val="10"/>
            </w:pPr>
            <w:r>
              <w:t>预算规模及资金用途</w:t>
            </w:r>
          </w:p>
        </w:tc>
        <w:tc>
          <w:tcPr>
            <w:tcW w:w="2268" w:type="dxa"/>
            <w:vAlign w:val="center"/>
          </w:tcPr>
          <w:p w14:paraId="573628D8">
            <w:pPr>
              <w:pStyle w:val="10"/>
            </w:pPr>
            <w:r>
              <w:t>预算数</w:t>
            </w:r>
          </w:p>
        </w:tc>
        <w:tc>
          <w:tcPr>
            <w:tcW w:w="2835" w:type="dxa"/>
            <w:vAlign w:val="center"/>
          </w:tcPr>
          <w:p w14:paraId="04B3BA9B">
            <w:pPr>
              <w:pStyle w:val="12"/>
            </w:pPr>
            <w:r>
              <w:t>4500.00</w:t>
            </w:r>
          </w:p>
        </w:tc>
        <w:tc>
          <w:tcPr>
            <w:tcW w:w="2835" w:type="dxa"/>
            <w:vAlign w:val="center"/>
          </w:tcPr>
          <w:p w14:paraId="075E6ACE">
            <w:pPr>
              <w:pStyle w:val="10"/>
            </w:pPr>
            <w:r>
              <w:t>其中：财政    资金</w:t>
            </w:r>
          </w:p>
        </w:tc>
        <w:tc>
          <w:tcPr>
            <w:tcW w:w="2551" w:type="dxa"/>
            <w:vAlign w:val="center"/>
          </w:tcPr>
          <w:p w14:paraId="6824DB50">
            <w:pPr>
              <w:pStyle w:val="12"/>
            </w:pPr>
            <w:r>
              <w:t>4500.00</w:t>
            </w:r>
          </w:p>
        </w:tc>
        <w:tc>
          <w:tcPr>
            <w:tcW w:w="2268" w:type="dxa"/>
            <w:vAlign w:val="center"/>
          </w:tcPr>
          <w:p w14:paraId="28B58542">
            <w:pPr>
              <w:pStyle w:val="10"/>
            </w:pPr>
            <w:r>
              <w:t>其他资金</w:t>
            </w:r>
          </w:p>
        </w:tc>
        <w:tc>
          <w:tcPr>
            <w:tcW w:w="1276" w:type="dxa"/>
            <w:vAlign w:val="center"/>
          </w:tcPr>
          <w:p w14:paraId="27A13856">
            <w:pPr>
              <w:pStyle w:val="12"/>
            </w:pPr>
            <w:r>
              <w:t xml:space="preserve"> </w:t>
            </w:r>
          </w:p>
        </w:tc>
      </w:tr>
      <w:tr w14:paraId="027CD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86AB93"/>
        </w:tc>
        <w:tc>
          <w:tcPr>
            <w:tcW w:w="14033" w:type="dxa"/>
            <w:gridSpan w:val="6"/>
            <w:vAlign w:val="center"/>
          </w:tcPr>
          <w:p w14:paraId="3A3CE069">
            <w:pPr>
              <w:pStyle w:val="12"/>
            </w:pPr>
            <w:r>
              <w:t>按规定完成国家项目建设</w:t>
            </w:r>
          </w:p>
        </w:tc>
      </w:tr>
      <w:tr w14:paraId="5F3C6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81C0C">
            <w:pPr>
              <w:pStyle w:val="10"/>
            </w:pPr>
            <w:r>
              <w:t>资金支出计划（%）</w:t>
            </w:r>
          </w:p>
        </w:tc>
        <w:tc>
          <w:tcPr>
            <w:tcW w:w="5103" w:type="dxa"/>
            <w:gridSpan w:val="2"/>
            <w:vAlign w:val="center"/>
          </w:tcPr>
          <w:p w14:paraId="320B06DF">
            <w:pPr>
              <w:pStyle w:val="10"/>
            </w:pPr>
            <w:r>
              <w:t>3月底</w:t>
            </w:r>
          </w:p>
        </w:tc>
        <w:tc>
          <w:tcPr>
            <w:tcW w:w="2835" w:type="dxa"/>
            <w:vAlign w:val="center"/>
          </w:tcPr>
          <w:p w14:paraId="172BD6BB">
            <w:pPr>
              <w:pStyle w:val="10"/>
            </w:pPr>
            <w:r>
              <w:t>6月底</w:t>
            </w:r>
          </w:p>
        </w:tc>
        <w:tc>
          <w:tcPr>
            <w:tcW w:w="2551" w:type="dxa"/>
            <w:vAlign w:val="center"/>
          </w:tcPr>
          <w:p w14:paraId="7F578CCA">
            <w:pPr>
              <w:pStyle w:val="10"/>
            </w:pPr>
            <w:r>
              <w:t>10月底</w:t>
            </w:r>
          </w:p>
        </w:tc>
        <w:tc>
          <w:tcPr>
            <w:tcW w:w="3544" w:type="dxa"/>
            <w:gridSpan w:val="2"/>
            <w:vAlign w:val="center"/>
          </w:tcPr>
          <w:p w14:paraId="30CD3F01">
            <w:pPr>
              <w:pStyle w:val="10"/>
            </w:pPr>
            <w:r>
              <w:t>12月底</w:t>
            </w:r>
          </w:p>
        </w:tc>
      </w:tr>
      <w:tr w14:paraId="2F21F0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59E1BC"/>
        </w:tc>
        <w:tc>
          <w:tcPr>
            <w:tcW w:w="5103" w:type="dxa"/>
            <w:gridSpan w:val="2"/>
            <w:vAlign w:val="center"/>
          </w:tcPr>
          <w:p w14:paraId="68D8FC4E">
            <w:pPr>
              <w:pStyle w:val="13"/>
            </w:pPr>
            <w:r>
              <w:t xml:space="preserve"> </w:t>
            </w:r>
          </w:p>
        </w:tc>
        <w:tc>
          <w:tcPr>
            <w:tcW w:w="2835" w:type="dxa"/>
            <w:vAlign w:val="center"/>
          </w:tcPr>
          <w:p w14:paraId="43F3710D">
            <w:pPr>
              <w:pStyle w:val="13"/>
            </w:pPr>
            <w:r>
              <w:t>80%</w:t>
            </w:r>
          </w:p>
        </w:tc>
        <w:tc>
          <w:tcPr>
            <w:tcW w:w="2551" w:type="dxa"/>
            <w:vAlign w:val="center"/>
          </w:tcPr>
          <w:p w14:paraId="368811ED">
            <w:pPr>
              <w:pStyle w:val="13"/>
            </w:pPr>
            <w:r>
              <w:t xml:space="preserve"> </w:t>
            </w:r>
          </w:p>
        </w:tc>
        <w:tc>
          <w:tcPr>
            <w:tcW w:w="3544" w:type="dxa"/>
            <w:gridSpan w:val="2"/>
            <w:vAlign w:val="center"/>
          </w:tcPr>
          <w:p w14:paraId="47E03CE7">
            <w:pPr>
              <w:pStyle w:val="13"/>
            </w:pPr>
            <w:r>
              <w:t xml:space="preserve"> </w:t>
            </w:r>
          </w:p>
        </w:tc>
      </w:tr>
      <w:tr w14:paraId="28F951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BC182D">
            <w:pPr>
              <w:pStyle w:val="10"/>
            </w:pPr>
            <w:r>
              <w:t>绩效目标</w:t>
            </w:r>
          </w:p>
        </w:tc>
        <w:tc>
          <w:tcPr>
            <w:tcW w:w="14033" w:type="dxa"/>
            <w:gridSpan w:val="6"/>
            <w:vAlign w:val="center"/>
          </w:tcPr>
          <w:p w14:paraId="7DC536EA">
            <w:pPr>
              <w:pStyle w:val="12"/>
            </w:pPr>
            <w:r>
              <w:t>1.符合国家要求的工程质量标准</w:t>
            </w:r>
          </w:p>
        </w:tc>
      </w:tr>
    </w:tbl>
    <w:p w14:paraId="1A1D19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70A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BC4851">
            <w:pPr>
              <w:pStyle w:val="10"/>
            </w:pPr>
            <w:r>
              <w:t>一级指标</w:t>
            </w:r>
          </w:p>
        </w:tc>
        <w:tc>
          <w:tcPr>
            <w:tcW w:w="2268" w:type="dxa"/>
            <w:vAlign w:val="center"/>
          </w:tcPr>
          <w:p w14:paraId="004B4259">
            <w:pPr>
              <w:pStyle w:val="10"/>
            </w:pPr>
            <w:r>
              <w:t>二级指标</w:t>
            </w:r>
          </w:p>
        </w:tc>
        <w:tc>
          <w:tcPr>
            <w:tcW w:w="2835" w:type="dxa"/>
            <w:vAlign w:val="center"/>
          </w:tcPr>
          <w:p w14:paraId="6EB6A834">
            <w:pPr>
              <w:pStyle w:val="10"/>
            </w:pPr>
            <w:r>
              <w:t>三级指标</w:t>
            </w:r>
          </w:p>
        </w:tc>
        <w:tc>
          <w:tcPr>
            <w:tcW w:w="5386" w:type="dxa"/>
            <w:vAlign w:val="center"/>
          </w:tcPr>
          <w:p w14:paraId="2710A273">
            <w:pPr>
              <w:pStyle w:val="10"/>
            </w:pPr>
            <w:r>
              <w:t>绩效指标描述</w:t>
            </w:r>
          </w:p>
        </w:tc>
        <w:tc>
          <w:tcPr>
            <w:tcW w:w="2268" w:type="dxa"/>
            <w:vAlign w:val="center"/>
          </w:tcPr>
          <w:p w14:paraId="7F0CED5A">
            <w:pPr>
              <w:pStyle w:val="10"/>
            </w:pPr>
            <w:r>
              <w:t>指标值</w:t>
            </w:r>
          </w:p>
        </w:tc>
        <w:tc>
          <w:tcPr>
            <w:tcW w:w="1276" w:type="dxa"/>
            <w:vAlign w:val="center"/>
          </w:tcPr>
          <w:p w14:paraId="2DA45590">
            <w:pPr>
              <w:pStyle w:val="10"/>
            </w:pPr>
            <w:r>
              <w:t>指标值确定依据</w:t>
            </w:r>
          </w:p>
        </w:tc>
      </w:tr>
      <w:tr w14:paraId="7B434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51D892">
            <w:pPr>
              <w:pStyle w:val="13"/>
            </w:pPr>
            <w:r>
              <w:t>产出指标</w:t>
            </w:r>
          </w:p>
        </w:tc>
        <w:tc>
          <w:tcPr>
            <w:tcW w:w="2268" w:type="dxa"/>
            <w:vAlign w:val="center"/>
          </w:tcPr>
          <w:p w14:paraId="18BACC6B">
            <w:pPr>
              <w:pStyle w:val="12"/>
            </w:pPr>
            <w:r>
              <w:t>数量指标</w:t>
            </w:r>
          </w:p>
        </w:tc>
        <w:tc>
          <w:tcPr>
            <w:tcW w:w="2835" w:type="dxa"/>
            <w:vAlign w:val="center"/>
          </w:tcPr>
          <w:p w14:paraId="5CDD8565">
            <w:pPr>
              <w:pStyle w:val="12"/>
            </w:pPr>
            <w:r>
              <w:t>重大事故发生次数</w:t>
            </w:r>
          </w:p>
        </w:tc>
        <w:tc>
          <w:tcPr>
            <w:tcW w:w="5386" w:type="dxa"/>
            <w:vAlign w:val="center"/>
          </w:tcPr>
          <w:p w14:paraId="4FA42781">
            <w:pPr>
              <w:pStyle w:val="12"/>
            </w:pPr>
            <w:r>
              <w:t>反映发生重大安全隐患事故次数</w:t>
            </w:r>
          </w:p>
        </w:tc>
        <w:tc>
          <w:tcPr>
            <w:tcW w:w="2268" w:type="dxa"/>
            <w:vAlign w:val="center"/>
          </w:tcPr>
          <w:p w14:paraId="1C9C44BD">
            <w:pPr>
              <w:pStyle w:val="12"/>
            </w:pPr>
            <w:r>
              <w:t>不发生重大安全隐患事故</w:t>
            </w:r>
          </w:p>
        </w:tc>
        <w:tc>
          <w:tcPr>
            <w:tcW w:w="1276" w:type="dxa"/>
            <w:vAlign w:val="center"/>
          </w:tcPr>
          <w:p w14:paraId="5E153482">
            <w:pPr>
              <w:pStyle w:val="12"/>
            </w:pPr>
            <w:r>
              <w:t>是否发生重大安全隐患事故</w:t>
            </w:r>
          </w:p>
        </w:tc>
      </w:tr>
      <w:tr w14:paraId="533B5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470F6"/>
        </w:tc>
        <w:tc>
          <w:tcPr>
            <w:tcW w:w="2268" w:type="dxa"/>
            <w:vAlign w:val="center"/>
          </w:tcPr>
          <w:p w14:paraId="31E386DC">
            <w:pPr>
              <w:pStyle w:val="12"/>
            </w:pPr>
            <w:r>
              <w:t>质量指标</w:t>
            </w:r>
          </w:p>
        </w:tc>
        <w:tc>
          <w:tcPr>
            <w:tcW w:w="2835" w:type="dxa"/>
            <w:vAlign w:val="center"/>
          </w:tcPr>
          <w:p w14:paraId="603D9EB5">
            <w:pPr>
              <w:pStyle w:val="12"/>
            </w:pPr>
            <w:r>
              <w:t>工程质量</w:t>
            </w:r>
          </w:p>
        </w:tc>
        <w:tc>
          <w:tcPr>
            <w:tcW w:w="5386" w:type="dxa"/>
            <w:vAlign w:val="center"/>
          </w:tcPr>
          <w:p w14:paraId="167DEF22">
            <w:pPr>
              <w:pStyle w:val="12"/>
            </w:pPr>
            <w:r>
              <w:t>反映工程建设的各种质量保障</w:t>
            </w:r>
          </w:p>
        </w:tc>
        <w:tc>
          <w:tcPr>
            <w:tcW w:w="2268" w:type="dxa"/>
            <w:vAlign w:val="center"/>
          </w:tcPr>
          <w:p w14:paraId="1E55D5D7">
            <w:pPr>
              <w:pStyle w:val="12"/>
            </w:pPr>
            <w:r>
              <w:t>符合国家质量标准</w:t>
            </w:r>
          </w:p>
        </w:tc>
        <w:tc>
          <w:tcPr>
            <w:tcW w:w="1276" w:type="dxa"/>
            <w:vAlign w:val="center"/>
          </w:tcPr>
          <w:p w14:paraId="6BE9819F">
            <w:pPr>
              <w:pStyle w:val="12"/>
            </w:pPr>
            <w:r>
              <w:t>是否符合国家质量标准</w:t>
            </w:r>
          </w:p>
        </w:tc>
      </w:tr>
      <w:tr w14:paraId="1FF43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2EC91"/>
        </w:tc>
        <w:tc>
          <w:tcPr>
            <w:tcW w:w="2268" w:type="dxa"/>
            <w:vAlign w:val="center"/>
          </w:tcPr>
          <w:p w14:paraId="44799DCF">
            <w:pPr>
              <w:pStyle w:val="12"/>
            </w:pPr>
            <w:r>
              <w:t>时效指标</w:t>
            </w:r>
          </w:p>
        </w:tc>
        <w:tc>
          <w:tcPr>
            <w:tcW w:w="2835" w:type="dxa"/>
            <w:vAlign w:val="center"/>
          </w:tcPr>
          <w:p w14:paraId="6EF806DA">
            <w:pPr>
              <w:pStyle w:val="12"/>
            </w:pPr>
            <w:r>
              <w:t>建设完成时间</w:t>
            </w:r>
          </w:p>
        </w:tc>
        <w:tc>
          <w:tcPr>
            <w:tcW w:w="5386" w:type="dxa"/>
            <w:vAlign w:val="center"/>
          </w:tcPr>
          <w:p w14:paraId="6F6BADA3">
            <w:pPr>
              <w:pStyle w:val="12"/>
            </w:pPr>
            <w:r>
              <w:t>反映此项工程的工程期限</w:t>
            </w:r>
          </w:p>
        </w:tc>
        <w:tc>
          <w:tcPr>
            <w:tcW w:w="2268" w:type="dxa"/>
            <w:vAlign w:val="center"/>
          </w:tcPr>
          <w:p w14:paraId="7C0BE9DA">
            <w:pPr>
              <w:pStyle w:val="12"/>
            </w:pPr>
            <w:r>
              <w:t>按照合同约定按期完成</w:t>
            </w:r>
          </w:p>
        </w:tc>
        <w:tc>
          <w:tcPr>
            <w:tcW w:w="1276" w:type="dxa"/>
            <w:vAlign w:val="center"/>
          </w:tcPr>
          <w:p w14:paraId="39E3AB0A">
            <w:pPr>
              <w:pStyle w:val="12"/>
            </w:pPr>
            <w:r>
              <w:t>是否按照合同约定按期完成</w:t>
            </w:r>
          </w:p>
        </w:tc>
      </w:tr>
      <w:tr w14:paraId="5D9C7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D8248"/>
        </w:tc>
        <w:tc>
          <w:tcPr>
            <w:tcW w:w="2268" w:type="dxa"/>
            <w:vAlign w:val="center"/>
          </w:tcPr>
          <w:p w14:paraId="4DD4F5DA">
            <w:pPr>
              <w:pStyle w:val="12"/>
            </w:pPr>
            <w:r>
              <w:t>成本指标</w:t>
            </w:r>
          </w:p>
        </w:tc>
        <w:tc>
          <w:tcPr>
            <w:tcW w:w="2835" w:type="dxa"/>
            <w:vAlign w:val="center"/>
          </w:tcPr>
          <w:p w14:paraId="4C3ADCF6">
            <w:pPr>
              <w:pStyle w:val="12"/>
            </w:pPr>
            <w:r>
              <w:t>项目实际成本</w:t>
            </w:r>
          </w:p>
        </w:tc>
        <w:tc>
          <w:tcPr>
            <w:tcW w:w="5386" w:type="dxa"/>
            <w:vAlign w:val="center"/>
          </w:tcPr>
          <w:p w14:paraId="29D05EED">
            <w:pPr>
              <w:pStyle w:val="12"/>
            </w:pPr>
            <w:r>
              <w:t>反映项目的发生各种成本</w:t>
            </w:r>
          </w:p>
        </w:tc>
        <w:tc>
          <w:tcPr>
            <w:tcW w:w="2268" w:type="dxa"/>
            <w:vAlign w:val="center"/>
          </w:tcPr>
          <w:p w14:paraId="49930ED2">
            <w:pPr>
              <w:pStyle w:val="12"/>
            </w:pPr>
            <w:r>
              <w:t>≤43037万元</w:t>
            </w:r>
          </w:p>
        </w:tc>
        <w:tc>
          <w:tcPr>
            <w:tcW w:w="1276" w:type="dxa"/>
            <w:vAlign w:val="center"/>
          </w:tcPr>
          <w:p w14:paraId="0143C66E">
            <w:pPr>
              <w:pStyle w:val="12"/>
            </w:pPr>
            <w:r>
              <w:t>批复文件</w:t>
            </w:r>
          </w:p>
        </w:tc>
      </w:tr>
      <w:tr w14:paraId="56868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5D347D">
            <w:pPr>
              <w:pStyle w:val="13"/>
            </w:pPr>
            <w:r>
              <w:t>效益指标</w:t>
            </w:r>
          </w:p>
        </w:tc>
        <w:tc>
          <w:tcPr>
            <w:tcW w:w="2268" w:type="dxa"/>
            <w:vAlign w:val="center"/>
          </w:tcPr>
          <w:p w14:paraId="0CCC7462">
            <w:pPr>
              <w:pStyle w:val="12"/>
            </w:pPr>
            <w:r>
              <w:t>经济效益指标</w:t>
            </w:r>
          </w:p>
        </w:tc>
        <w:tc>
          <w:tcPr>
            <w:tcW w:w="2835" w:type="dxa"/>
            <w:vAlign w:val="center"/>
          </w:tcPr>
          <w:p w14:paraId="4477F451">
            <w:pPr>
              <w:pStyle w:val="12"/>
            </w:pPr>
            <w:r>
              <w:t>按规定上缴税费</w:t>
            </w:r>
          </w:p>
        </w:tc>
        <w:tc>
          <w:tcPr>
            <w:tcW w:w="5386" w:type="dxa"/>
            <w:vAlign w:val="center"/>
          </w:tcPr>
          <w:p w14:paraId="5EBCC8D6">
            <w:pPr>
              <w:pStyle w:val="12"/>
            </w:pPr>
            <w:r>
              <w:t>反映项目所需缴纳的各种税费</w:t>
            </w:r>
          </w:p>
        </w:tc>
        <w:tc>
          <w:tcPr>
            <w:tcW w:w="2268" w:type="dxa"/>
            <w:vAlign w:val="center"/>
          </w:tcPr>
          <w:p w14:paraId="382627F1">
            <w:pPr>
              <w:pStyle w:val="12"/>
            </w:pPr>
            <w:r>
              <w:t>按照税法及相关规定及时缴纳</w:t>
            </w:r>
          </w:p>
        </w:tc>
        <w:tc>
          <w:tcPr>
            <w:tcW w:w="1276" w:type="dxa"/>
            <w:vAlign w:val="center"/>
          </w:tcPr>
          <w:p w14:paraId="12A5A4C9">
            <w:pPr>
              <w:pStyle w:val="12"/>
            </w:pPr>
            <w:r>
              <w:t>是否按时缴纳</w:t>
            </w:r>
          </w:p>
        </w:tc>
      </w:tr>
      <w:tr w14:paraId="111AA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A14D7"/>
        </w:tc>
        <w:tc>
          <w:tcPr>
            <w:tcW w:w="2268" w:type="dxa"/>
            <w:vAlign w:val="center"/>
          </w:tcPr>
          <w:p w14:paraId="3103DC71">
            <w:pPr>
              <w:pStyle w:val="12"/>
            </w:pPr>
            <w:r>
              <w:t>社会效益指标</w:t>
            </w:r>
          </w:p>
        </w:tc>
        <w:tc>
          <w:tcPr>
            <w:tcW w:w="2835" w:type="dxa"/>
            <w:vAlign w:val="center"/>
          </w:tcPr>
          <w:p w14:paraId="11D0CB81">
            <w:pPr>
              <w:pStyle w:val="12"/>
            </w:pPr>
            <w:r>
              <w:t>提供教育服务</w:t>
            </w:r>
          </w:p>
        </w:tc>
        <w:tc>
          <w:tcPr>
            <w:tcW w:w="5386" w:type="dxa"/>
            <w:vAlign w:val="center"/>
          </w:tcPr>
          <w:p w14:paraId="0696F680">
            <w:pPr>
              <w:pStyle w:val="12"/>
            </w:pPr>
            <w:r>
              <w:t>反映为所需人员提供教育</w:t>
            </w:r>
          </w:p>
        </w:tc>
        <w:tc>
          <w:tcPr>
            <w:tcW w:w="2268" w:type="dxa"/>
            <w:vAlign w:val="center"/>
          </w:tcPr>
          <w:p w14:paraId="5941BD3F">
            <w:pPr>
              <w:pStyle w:val="12"/>
            </w:pPr>
            <w:r>
              <w:t>满足片区内教育需求</w:t>
            </w:r>
          </w:p>
        </w:tc>
        <w:tc>
          <w:tcPr>
            <w:tcW w:w="1276" w:type="dxa"/>
            <w:vAlign w:val="center"/>
          </w:tcPr>
          <w:p w14:paraId="2D1220F6">
            <w:pPr>
              <w:pStyle w:val="12"/>
            </w:pPr>
            <w:r>
              <w:t>是否按需提供技术服务</w:t>
            </w:r>
          </w:p>
        </w:tc>
      </w:tr>
      <w:tr w14:paraId="23FA8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BB7900">
            <w:pPr>
              <w:pStyle w:val="13"/>
            </w:pPr>
            <w:r>
              <w:t>满意度指标</w:t>
            </w:r>
          </w:p>
        </w:tc>
        <w:tc>
          <w:tcPr>
            <w:tcW w:w="2268" w:type="dxa"/>
            <w:vAlign w:val="center"/>
          </w:tcPr>
          <w:p w14:paraId="2AE52202">
            <w:pPr>
              <w:pStyle w:val="12"/>
            </w:pPr>
            <w:r>
              <w:t>服务对象满意度指标</w:t>
            </w:r>
          </w:p>
        </w:tc>
        <w:tc>
          <w:tcPr>
            <w:tcW w:w="2835" w:type="dxa"/>
            <w:vAlign w:val="center"/>
          </w:tcPr>
          <w:p w14:paraId="43DB4925">
            <w:pPr>
              <w:pStyle w:val="12"/>
            </w:pPr>
            <w:r>
              <w:t>社会公众满意度</w:t>
            </w:r>
          </w:p>
        </w:tc>
        <w:tc>
          <w:tcPr>
            <w:tcW w:w="5386" w:type="dxa"/>
            <w:vAlign w:val="center"/>
          </w:tcPr>
          <w:p w14:paraId="3CACE6AE">
            <w:pPr>
              <w:pStyle w:val="12"/>
            </w:pPr>
            <w:r>
              <w:t>社会公众满意度</w:t>
            </w:r>
          </w:p>
        </w:tc>
        <w:tc>
          <w:tcPr>
            <w:tcW w:w="2268" w:type="dxa"/>
            <w:vAlign w:val="center"/>
          </w:tcPr>
          <w:p w14:paraId="1532826F">
            <w:pPr>
              <w:pStyle w:val="12"/>
            </w:pPr>
            <w:r>
              <w:t>≥95%</w:t>
            </w:r>
          </w:p>
        </w:tc>
        <w:tc>
          <w:tcPr>
            <w:tcW w:w="1276" w:type="dxa"/>
            <w:vAlign w:val="center"/>
          </w:tcPr>
          <w:p w14:paraId="1778587A">
            <w:pPr>
              <w:pStyle w:val="12"/>
            </w:pPr>
            <w:r>
              <w:t>是否受到社会公众满意</w:t>
            </w:r>
          </w:p>
        </w:tc>
      </w:tr>
    </w:tbl>
    <w:p w14:paraId="5772CD2C">
      <w:pPr>
        <w:sectPr>
          <w:pgSz w:w="16840" w:h="11900" w:orient="landscape"/>
          <w:pgMar w:top="1361" w:right="1020" w:bottom="1134" w:left="1020" w:header="720" w:footer="720" w:gutter="0"/>
          <w:cols w:space="720" w:num="1"/>
        </w:sectPr>
      </w:pPr>
    </w:p>
    <w:p w14:paraId="56B02F1D">
      <w:pPr>
        <w:spacing w:before="0" w:after="0"/>
        <w:ind w:firstLine="560"/>
        <w:jc w:val="left"/>
        <w:outlineLvl w:val="9"/>
      </w:pPr>
      <w:r>
        <w:rPr>
          <w:rFonts w:ascii="方正仿宋_GBK" w:hAnsi="方正仿宋_GBK" w:eastAsia="方正仿宋_GBK" w:cs="方正仿宋_GBK"/>
          <w:b/>
          <w:color w:val="000000"/>
          <w:sz w:val="28"/>
        </w:rPr>
        <w:t>29、起步区第五组团北部完全中学绩效目标表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C045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C9D29C">
            <w:pPr>
              <w:pStyle w:val="11"/>
            </w:pPr>
            <w:r>
              <w:t>单位：万元</w:t>
            </w:r>
          </w:p>
        </w:tc>
      </w:tr>
      <w:tr w14:paraId="647B43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81D450">
            <w:pPr>
              <w:pStyle w:val="10"/>
            </w:pPr>
            <w:r>
              <w:t>项目编码</w:t>
            </w:r>
          </w:p>
        </w:tc>
        <w:tc>
          <w:tcPr>
            <w:tcW w:w="5103" w:type="dxa"/>
            <w:gridSpan w:val="2"/>
            <w:vAlign w:val="center"/>
          </w:tcPr>
          <w:p w14:paraId="6B27881B">
            <w:pPr>
              <w:pStyle w:val="12"/>
            </w:pPr>
            <w:r>
              <w:t>13660025P005703100103</w:t>
            </w:r>
          </w:p>
        </w:tc>
        <w:tc>
          <w:tcPr>
            <w:tcW w:w="2835" w:type="dxa"/>
            <w:vAlign w:val="center"/>
          </w:tcPr>
          <w:p w14:paraId="38A52E32">
            <w:pPr>
              <w:pStyle w:val="10"/>
            </w:pPr>
            <w:r>
              <w:t>项目名称</w:t>
            </w:r>
          </w:p>
        </w:tc>
        <w:tc>
          <w:tcPr>
            <w:tcW w:w="6095" w:type="dxa"/>
            <w:gridSpan w:val="3"/>
            <w:vAlign w:val="center"/>
          </w:tcPr>
          <w:p w14:paraId="76C8F963">
            <w:pPr>
              <w:pStyle w:val="12"/>
            </w:pPr>
            <w:r>
              <w:t>起步区第五组团北部完全中学</w:t>
            </w:r>
          </w:p>
        </w:tc>
      </w:tr>
      <w:tr w14:paraId="418289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A4B3B">
            <w:pPr>
              <w:pStyle w:val="10"/>
            </w:pPr>
            <w:r>
              <w:t>预算规模及资金用途</w:t>
            </w:r>
          </w:p>
        </w:tc>
        <w:tc>
          <w:tcPr>
            <w:tcW w:w="2268" w:type="dxa"/>
            <w:vAlign w:val="center"/>
          </w:tcPr>
          <w:p w14:paraId="7029888F">
            <w:pPr>
              <w:pStyle w:val="10"/>
            </w:pPr>
            <w:r>
              <w:t>预算数</w:t>
            </w:r>
          </w:p>
        </w:tc>
        <w:tc>
          <w:tcPr>
            <w:tcW w:w="2835" w:type="dxa"/>
            <w:vAlign w:val="center"/>
          </w:tcPr>
          <w:p w14:paraId="5E2582BB">
            <w:pPr>
              <w:pStyle w:val="12"/>
            </w:pPr>
            <w:r>
              <w:t>586.40</w:t>
            </w:r>
          </w:p>
        </w:tc>
        <w:tc>
          <w:tcPr>
            <w:tcW w:w="2835" w:type="dxa"/>
            <w:vAlign w:val="center"/>
          </w:tcPr>
          <w:p w14:paraId="5DFD083C">
            <w:pPr>
              <w:pStyle w:val="10"/>
            </w:pPr>
            <w:r>
              <w:t>其中：财政    资金</w:t>
            </w:r>
          </w:p>
        </w:tc>
        <w:tc>
          <w:tcPr>
            <w:tcW w:w="2551" w:type="dxa"/>
            <w:vAlign w:val="center"/>
          </w:tcPr>
          <w:p w14:paraId="0E64EEFB">
            <w:pPr>
              <w:pStyle w:val="12"/>
            </w:pPr>
            <w:r>
              <w:t>586.40</w:t>
            </w:r>
          </w:p>
        </w:tc>
        <w:tc>
          <w:tcPr>
            <w:tcW w:w="2268" w:type="dxa"/>
            <w:vAlign w:val="center"/>
          </w:tcPr>
          <w:p w14:paraId="5769A240">
            <w:pPr>
              <w:pStyle w:val="10"/>
            </w:pPr>
            <w:r>
              <w:t>其他资金</w:t>
            </w:r>
          </w:p>
        </w:tc>
        <w:tc>
          <w:tcPr>
            <w:tcW w:w="1276" w:type="dxa"/>
            <w:vAlign w:val="center"/>
          </w:tcPr>
          <w:p w14:paraId="254A8C01">
            <w:pPr>
              <w:pStyle w:val="12"/>
            </w:pPr>
            <w:r>
              <w:t xml:space="preserve"> </w:t>
            </w:r>
          </w:p>
        </w:tc>
      </w:tr>
      <w:tr w14:paraId="3EBB7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81CC77"/>
        </w:tc>
        <w:tc>
          <w:tcPr>
            <w:tcW w:w="14033" w:type="dxa"/>
            <w:gridSpan w:val="6"/>
            <w:vAlign w:val="center"/>
          </w:tcPr>
          <w:p w14:paraId="0CA9B611">
            <w:pPr>
              <w:pStyle w:val="12"/>
            </w:pPr>
            <w:r>
              <w:t>项目建设支出</w:t>
            </w:r>
          </w:p>
        </w:tc>
      </w:tr>
      <w:tr w14:paraId="5B341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FC8139">
            <w:pPr>
              <w:pStyle w:val="10"/>
            </w:pPr>
            <w:r>
              <w:t>资金支出计划（%）</w:t>
            </w:r>
          </w:p>
        </w:tc>
        <w:tc>
          <w:tcPr>
            <w:tcW w:w="5103" w:type="dxa"/>
            <w:gridSpan w:val="2"/>
            <w:vAlign w:val="center"/>
          </w:tcPr>
          <w:p w14:paraId="0AC28B1A">
            <w:pPr>
              <w:pStyle w:val="10"/>
            </w:pPr>
            <w:r>
              <w:t>3月底</w:t>
            </w:r>
          </w:p>
        </w:tc>
        <w:tc>
          <w:tcPr>
            <w:tcW w:w="2835" w:type="dxa"/>
            <w:vAlign w:val="center"/>
          </w:tcPr>
          <w:p w14:paraId="104E64F2">
            <w:pPr>
              <w:pStyle w:val="10"/>
            </w:pPr>
            <w:r>
              <w:t>6月底</w:t>
            </w:r>
          </w:p>
        </w:tc>
        <w:tc>
          <w:tcPr>
            <w:tcW w:w="2551" w:type="dxa"/>
            <w:vAlign w:val="center"/>
          </w:tcPr>
          <w:p w14:paraId="7501CC0D">
            <w:pPr>
              <w:pStyle w:val="10"/>
            </w:pPr>
            <w:r>
              <w:t>10月底</w:t>
            </w:r>
          </w:p>
        </w:tc>
        <w:tc>
          <w:tcPr>
            <w:tcW w:w="3544" w:type="dxa"/>
            <w:gridSpan w:val="2"/>
            <w:vAlign w:val="center"/>
          </w:tcPr>
          <w:p w14:paraId="215014CC">
            <w:pPr>
              <w:pStyle w:val="10"/>
            </w:pPr>
            <w:r>
              <w:t>12月底</w:t>
            </w:r>
          </w:p>
        </w:tc>
      </w:tr>
      <w:tr w14:paraId="5FF089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BD803D"/>
        </w:tc>
        <w:tc>
          <w:tcPr>
            <w:tcW w:w="5103" w:type="dxa"/>
            <w:gridSpan w:val="2"/>
            <w:vAlign w:val="center"/>
          </w:tcPr>
          <w:p w14:paraId="165D6938">
            <w:pPr>
              <w:pStyle w:val="13"/>
            </w:pPr>
            <w:r>
              <w:t>100%</w:t>
            </w:r>
          </w:p>
        </w:tc>
        <w:tc>
          <w:tcPr>
            <w:tcW w:w="2835" w:type="dxa"/>
            <w:vAlign w:val="center"/>
          </w:tcPr>
          <w:p w14:paraId="289C3F71">
            <w:pPr>
              <w:pStyle w:val="13"/>
            </w:pPr>
            <w:r>
              <w:t xml:space="preserve"> </w:t>
            </w:r>
          </w:p>
        </w:tc>
        <w:tc>
          <w:tcPr>
            <w:tcW w:w="2551" w:type="dxa"/>
            <w:vAlign w:val="center"/>
          </w:tcPr>
          <w:p w14:paraId="0CF5006C">
            <w:pPr>
              <w:pStyle w:val="13"/>
            </w:pPr>
            <w:r>
              <w:t xml:space="preserve"> </w:t>
            </w:r>
          </w:p>
        </w:tc>
        <w:tc>
          <w:tcPr>
            <w:tcW w:w="3544" w:type="dxa"/>
            <w:gridSpan w:val="2"/>
            <w:vAlign w:val="center"/>
          </w:tcPr>
          <w:p w14:paraId="7B39AE4C">
            <w:pPr>
              <w:pStyle w:val="13"/>
            </w:pPr>
            <w:r>
              <w:t>1500000%</w:t>
            </w:r>
          </w:p>
        </w:tc>
      </w:tr>
      <w:tr w14:paraId="6A8AE3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CB2F8C">
            <w:pPr>
              <w:pStyle w:val="10"/>
            </w:pPr>
            <w:r>
              <w:t>绩效目标</w:t>
            </w:r>
          </w:p>
        </w:tc>
        <w:tc>
          <w:tcPr>
            <w:tcW w:w="14033" w:type="dxa"/>
            <w:gridSpan w:val="6"/>
            <w:vAlign w:val="center"/>
          </w:tcPr>
          <w:p w14:paraId="60C6EC28">
            <w:pPr>
              <w:pStyle w:val="12"/>
            </w:pPr>
            <w:r>
              <w:t>1.工程质量符合国家标准</w:t>
            </w:r>
          </w:p>
          <w:p w14:paraId="7A0C2DA1">
            <w:pPr>
              <w:pStyle w:val="12"/>
            </w:pPr>
            <w:r>
              <w:t>2.依据合同要求按时完工</w:t>
            </w:r>
          </w:p>
          <w:p w14:paraId="46560F02">
            <w:pPr>
              <w:pStyle w:val="12"/>
            </w:pPr>
            <w:r>
              <w:t>3.社会公众满意度不低于95%</w:t>
            </w:r>
          </w:p>
        </w:tc>
      </w:tr>
    </w:tbl>
    <w:p w14:paraId="2E76C8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DE2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2FD7CF">
            <w:pPr>
              <w:pStyle w:val="10"/>
            </w:pPr>
            <w:r>
              <w:t>一级指标</w:t>
            </w:r>
          </w:p>
        </w:tc>
        <w:tc>
          <w:tcPr>
            <w:tcW w:w="2268" w:type="dxa"/>
            <w:vAlign w:val="center"/>
          </w:tcPr>
          <w:p w14:paraId="52241A12">
            <w:pPr>
              <w:pStyle w:val="10"/>
            </w:pPr>
            <w:r>
              <w:t>二级指标</w:t>
            </w:r>
          </w:p>
        </w:tc>
        <w:tc>
          <w:tcPr>
            <w:tcW w:w="2835" w:type="dxa"/>
            <w:vAlign w:val="center"/>
          </w:tcPr>
          <w:p w14:paraId="5E4D2896">
            <w:pPr>
              <w:pStyle w:val="10"/>
            </w:pPr>
            <w:r>
              <w:t>三级指标</w:t>
            </w:r>
          </w:p>
        </w:tc>
        <w:tc>
          <w:tcPr>
            <w:tcW w:w="5386" w:type="dxa"/>
            <w:vAlign w:val="center"/>
          </w:tcPr>
          <w:p w14:paraId="4F375580">
            <w:pPr>
              <w:pStyle w:val="10"/>
            </w:pPr>
            <w:r>
              <w:t>绩效指标描述</w:t>
            </w:r>
          </w:p>
        </w:tc>
        <w:tc>
          <w:tcPr>
            <w:tcW w:w="2268" w:type="dxa"/>
            <w:vAlign w:val="center"/>
          </w:tcPr>
          <w:p w14:paraId="6DA35F2C">
            <w:pPr>
              <w:pStyle w:val="10"/>
            </w:pPr>
            <w:r>
              <w:t>指标值</w:t>
            </w:r>
          </w:p>
        </w:tc>
        <w:tc>
          <w:tcPr>
            <w:tcW w:w="1276" w:type="dxa"/>
            <w:vAlign w:val="center"/>
          </w:tcPr>
          <w:p w14:paraId="31A23BFA">
            <w:pPr>
              <w:pStyle w:val="10"/>
            </w:pPr>
            <w:r>
              <w:t>指标值确定依据</w:t>
            </w:r>
          </w:p>
        </w:tc>
      </w:tr>
      <w:tr w14:paraId="2387D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576E0B">
            <w:pPr>
              <w:pStyle w:val="13"/>
            </w:pPr>
            <w:r>
              <w:t>产出指标</w:t>
            </w:r>
          </w:p>
        </w:tc>
        <w:tc>
          <w:tcPr>
            <w:tcW w:w="2268" w:type="dxa"/>
            <w:vAlign w:val="center"/>
          </w:tcPr>
          <w:p w14:paraId="365C88BA">
            <w:pPr>
              <w:pStyle w:val="12"/>
            </w:pPr>
            <w:r>
              <w:t>数量指标</w:t>
            </w:r>
          </w:p>
        </w:tc>
        <w:tc>
          <w:tcPr>
            <w:tcW w:w="2835" w:type="dxa"/>
            <w:vAlign w:val="center"/>
          </w:tcPr>
          <w:p w14:paraId="092EF2CF">
            <w:pPr>
              <w:pStyle w:val="12"/>
            </w:pPr>
            <w:r>
              <w:t>完成项目数量</w:t>
            </w:r>
          </w:p>
        </w:tc>
        <w:tc>
          <w:tcPr>
            <w:tcW w:w="5386" w:type="dxa"/>
            <w:vAlign w:val="center"/>
          </w:tcPr>
          <w:p w14:paraId="4CCBB719">
            <w:pPr>
              <w:pStyle w:val="12"/>
            </w:pPr>
            <w:r>
              <w:t>完成项目数量</w:t>
            </w:r>
          </w:p>
        </w:tc>
        <w:tc>
          <w:tcPr>
            <w:tcW w:w="2268" w:type="dxa"/>
            <w:vAlign w:val="center"/>
          </w:tcPr>
          <w:p w14:paraId="341ADACD">
            <w:pPr>
              <w:pStyle w:val="12"/>
            </w:pPr>
            <w:r>
              <w:t>1完成项目建设要求的楼栋、道路等</w:t>
            </w:r>
          </w:p>
        </w:tc>
        <w:tc>
          <w:tcPr>
            <w:tcW w:w="1276" w:type="dxa"/>
            <w:vAlign w:val="center"/>
          </w:tcPr>
          <w:p w14:paraId="52EC9DF7">
            <w:pPr>
              <w:pStyle w:val="12"/>
            </w:pPr>
            <w:r>
              <w:t>项目概算批复</w:t>
            </w:r>
          </w:p>
        </w:tc>
      </w:tr>
      <w:tr w14:paraId="665D9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CA4A4"/>
        </w:tc>
        <w:tc>
          <w:tcPr>
            <w:tcW w:w="2268" w:type="dxa"/>
            <w:vAlign w:val="center"/>
          </w:tcPr>
          <w:p w14:paraId="1158104F">
            <w:pPr>
              <w:pStyle w:val="12"/>
            </w:pPr>
            <w:r>
              <w:t>时效指标</w:t>
            </w:r>
          </w:p>
        </w:tc>
        <w:tc>
          <w:tcPr>
            <w:tcW w:w="2835" w:type="dxa"/>
            <w:vAlign w:val="center"/>
          </w:tcPr>
          <w:p w14:paraId="36F05B32">
            <w:pPr>
              <w:pStyle w:val="12"/>
            </w:pPr>
            <w:r>
              <w:t>项目按时完成率</w:t>
            </w:r>
          </w:p>
        </w:tc>
        <w:tc>
          <w:tcPr>
            <w:tcW w:w="5386" w:type="dxa"/>
            <w:vAlign w:val="center"/>
          </w:tcPr>
          <w:p w14:paraId="3CE70728">
            <w:pPr>
              <w:pStyle w:val="12"/>
            </w:pPr>
            <w:r>
              <w:t>项目按时完成率</w:t>
            </w:r>
          </w:p>
        </w:tc>
        <w:tc>
          <w:tcPr>
            <w:tcW w:w="2268" w:type="dxa"/>
            <w:vAlign w:val="center"/>
          </w:tcPr>
          <w:p w14:paraId="6F58D6B8">
            <w:pPr>
              <w:pStyle w:val="12"/>
            </w:pPr>
            <w:r>
              <w:t>≥95完成项目的时间期限</w:t>
            </w:r>
          </w:p>
        </w:tc>
        <w:tc>
          <w:tcPr>
            <w:tcW w:w="1276" w:type="dxa"/>
            <w:vAlign w:val="center"/>
          </w:tcPr>
          <w:p w14:paraId="70C18500">
            <w:pPr>
              <w:pStyle w:val="12"/>
            </w:pPr>
            <w:r>
              <w:t>项目实际完成期限与计划完成期限的偏差情况</w:t>
            </w:r>
          </w:p>
        </w:tc>
      </w:tr>
      <w:tr w14:paraId="3ECD1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94AF0"/>
        </w:tc>
        <w:tc>
          <w:tcPr>
            <w:tcW w:w="2268" w:type="dxa"/>
            <w:vAlign w:val="center"/>
          </w:tcPr>
          <w:p w14:paraId="79C07624">
            <w:pPr>
              <w:pStyle w:val="12"/>
            </w:pPr>
            <w:r>
              <w:t>成本指标</w:t>
            </w:r>
          </w:p>
        </w:tc>
        <w:tc>
          <w:tcPr>
            <w:tcW w:w="2835" w:type="dxa"/>
            <w:vAlign w:val="center"/>
          </w:tcPr>
          <w:p w14:paraId="2638C030">
            <w:pPr>
              <w:pStyle w:val="12"/>
            </w:pPr>
            <w:r>
              <w:t>项目实际成本</w:t>
            </w:r>
          </w:p>
        </w:tc>
        <w:tc>
          <w:tcPr>
            <w:tcW w:w="5386" w:type="dxa"/>
            <w:vAlign w:val="center"/>
          </w:tcPr>
          <w:p w14:paraId="26993920">
            <w:pPr>
              <w:pStyle w:val="12"/>
            </w:pPr>
            <w:r>
              <w:t>项目实际成本</w:t>
            </w:r>
          </w:p>
        </w:tc>
        <w:tc>
          <w:tcPr>
            <w:tcW w:w="2268" w:type="dxa"/>
            <w:vAlign w:val="center"/>
          </w:tcPr>
          <w:p w14:paraId="6CBD66DD">
            <w:pPr>
              <w:pStyle w:val="12"/>
            </w:pPr>
            <w:r>
              <w:t>≤586.4项目成本在可研批复内</w:t>
            </w:r>
          </w:p>
        </w:tc>
        <w:tc>
          <w:tcPr>
            <w:tcW w:w="1276" w:type="dxa"/>
            <w:vAlign w:val="center"/>
          </w:tcPr>
          <w:p w14:paraId="7CCB9D37">
            <w:pPr>
              <w:pStyle w:val="12"/>
            </w:pPr>
            <w:r>
              <w:t>项目实际执行成本与预算批复的偏差</w:t>
            </w:r>
          </w:p>
        </w:tc>
      </w:tr>
      <w:tr w14:paraId="33691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438DB"/>
        </w:tc>
        <w:tc>
          <w:tcPr>
            <w:tcW w:w="2268" w:type="dxa"/>
            <w:vAlign w:val="center"/>
          </w:tcPr>
          <w:p w14:paraId="0BAB7AFA">
            <w:pPr>
              <w:pStyle w:val="12"/>
            </w:pPr>
            <w:r>
              <w:t>质量指标</w:t>
            </w:r>
          </w:p>
        </w:tc>
        <w:tc>
          <w:tcPr>
            <w:tcW w:w="2835" w:type="dxa"/>
            <w:vAlign w:val="center"/>
          </w:tcPr>
          <w:p w14:paraId="32AF8B56">
            <w:pPr>
              <w:pStyle w:val="12"/>
            </w:pPr>
            <w:r>
              <w:t>工程质量</w:t>
            </w:r>
          </w:p>
        </w:tc>
        <w:tc>
          <w:tcPr>
            <w:tcW w:w="5386" w:type="dxa"/>
            <w:vAlign w:val="center"/>
          </w:tcPr>
          <w:p w14:paraId="7DCA7105">
            <w:pPr>
              <w:pStyle w:val="12"/>
            </w:pPr>
            <w:r>
              <w:t>工程质量</w:t>
            </w:r>
          </w:p>
        </w:tc>
        <w:tc>
          <w:tcPr>
            <w:tcW w:w="2268" w:type="dxa"/>
            <w:vAlign w:val="center"/>
          </w:tcPr>
          <w:p w14:paraId="14A4C7B0">
            <w:pPr>
              <w:pStyle w:val="12"/>
            </w:pPr>
            <w:r>
              <w:t>100符合国家质量标准</w:t>
            </w:r>
          </w:p>
        </w:tc>
        <w:tc>
          <w:tcPr>
            <w:tcW w:w="1276" w:type="dxa"/>
            <w:vAlign w:val="center"/>
          </w:tcPr>
          <w:p w14:paraId="02BA9762">
            <w:pPr>
              <w:pStyle w:val="12"/>
            </w:pPr>
            <w:r>
              <w:t>工程质量鉴定报告</w:t>
            </w:r>
          </w:p>
        </w:tc>
      </w:tr>
      <w:tr w14:paraId="34BE8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92B69D">
            <w:pPr>
              <w:pStyle w:val="13"/>
            </w:pPr>
            <w:r>
              <w:t>效益指标</w:t>
            </w:r>
          </w:p>
        </w:tc>
        <w:tc>
          <w:tcPr>
            <w:tcW w:w="2268" w:type="dxa"/>
            <w:vAlign w:val="center"/>
          </w:tcPr>
          <w:p w14:paraId="590644B0">
            <w:pPr>
              <w:pStyle w:val="12"/>
            </w:pPr>
            <w:r>
              <w:t>可持续影响指标</w:t>
            </w:r>
          </w:p>
        </w:tc>
        <w:tc>
          <w:tcPr>
            <w:tcW w:w="2835" w:type="dxa"/>
            <w:vAlign w:val="center"/>
          </w:tcPr>
          <w:p w14:paraId="1EEB870A">
            <w:pPr>
              <w:pStyle w:val="12"/>
            </w:pPr>
            <w:r>
              <w:t>促进周围教学环境软硬件质量的提升</w:t>
            </w:r>
          </w:p>
        </w:tc>
        <w:tc>
          <w:tcPr>
            <w:tcW w:w="5386" w:type="dxa"/>
            <w:vAlign w:val="center"/>
          </w:tcPr>
          <w:p w14:paraId="6F33C4BE">
            <w:pPr>
              <w:pStyle w:val="12"/>
            </w:pPr>
            <w:r>
              <w:t>促进周围教学环境软硬件质量的提升</w:t>
            </w:r>
          </w:p>
        </w:tc>
        <w:tc>
          <w:tcPr>
            <w:tcW w:w="2268" w:type="dxa"/>
            <w:vAlign w:val="center"/>
          </w:tcPr>
          <w:p w14:paraId="37859C39">
            <w:pPr>
              <w:pStyle w:val="12"/>
            </w:pPr>
            <w:r>
              <w:t>促进周围教学环境软硬件质量的提升</w:t>
            </w:r>
          </w:p>
        </w:tc>
        <w:tc>
          <w:tcPr>
            <w:tcW w:w="1276" w:type="dxa"/>
            <w:vAlign w:val="center"/>
          </w:tcPr>
          <w:p w14:paraId="086281F9">
            <w:pPr>
              <w:pStyle w:val="12"/>
            </w:pPr>
            <w:r>
              <w:t>学校建成预计新增的软硬件设施数量以及新的软硬件投入预计带来的教学效果地提升</w:t>
            </w:r>
          </w:p>
        </w:tc>
      </w:tr>
      <w:tr w14:paraId="24201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FE4C6"/>
        </w:tc>
        <w:tc>
          <w:tcPr>
            <w:tcW w:w="2268" w:type="dxa"/>
            <w:vAlign w:val="center"/>
          </w:tcPr>
          <w:p w14:paraId="6618D17C">
            <w:pPr>
              <w:pStyle w:val="12"/>
            </w:pPr>
            <w:r>
              <w:t>经济效益指标</w:t>
            </w:r>
          </w:p>
        </w:tc>
        <w:tc>
          <w:tcPr>
            <w:tcW w:w="2835" w:type="dxa"/>
            <w:vAlign w:val="center"/>
          </w:tcPr>
          <w:p w14:paraId="6BF1227C">
            <w:pPr>
              <w:pStyle w:val="12"/>
            </w:pPr>
            <w:r>
              <w:t>促进就业创业</w:t>
            </w:r>
          </w:p>
        </w:tc>
        <w:tc>
          <w:tcPr>
            <w:tcW w:w="5386" w:type="dxa"/>
            <w:vAlign w:val="center"/>
          </w:tcPr>
          <w:p w14:paraId="3AF80B8E">
            <w:pPr>
              <w:pStyle w:val="12"/>
            </w:pPr>
            <w:r>
              <w:t>促进就业创业</w:t>
            </w:r>
          </w:p>
        </w:tc>
        <w:tc>
          <w:tcPr>
            <w:tcW w:w="2268" w:type="dxa"/>
            <w:vAlign w:val="center"/>
          </w:tcPr>
          <w:p w14:paraId="2919602F">
            <w:pPr>
              <w:pStyle w:val="12"/>
            </w:pPr>
            <w:r>
              <w:t>为社会提供就业岗位</w:t>
            </w:r>
          </w:p>
        </w:tc>
        <w:tc>
          <w:tcPr>
            <w:tcW w:w="1276" w:type="dxa"/>
            <w:vAlign w:val="center"/>
          </w:tcPr>
          <w:p w14:paraId="3F377EA2">
            <w:pPr>
              <w:pStyle w:val="12"/>
            </w:pPr>
            <w:r>
              <w:t>学校建成提供的岗位数量</w:t>
            </w:r>
          </w:p>
        </w:tc>
      </w:tr>
      <w:tr w14:paraId="4180F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8BEF27">
            <w:pPr>
              <w:pStyle w:val="13"/>
            </w:pPr>
            <w:r>
              <w:t>满意度指标</w:t>
            </w:r>
          </w:p>
        </w:tc>
        <w:tc>
          <w:tcPr>
            <w:tcW w:w="2268" w:type="dxa"/>
            <w:vAlign w:val="center"/>
          </w:tcPr>
          <w:p w14:paraId="022B81BA">
            <w:pPr>
              <w:pStyle w:val="12"/>
            </w:pPr>
            <w:r>
              <w:t>服务对象满意度指标</w:t>
            </w:r>
          </w:p>
        </w:tc>
        <w:tc>
          <w:tcPr>
            <w:tcW w:w="2835" w:type="dxa"/>
            <w:vAlign w:val="center"/>
          </w:tcPr>
          <w:p w14:paraId="09FBFB7B">
            <w:pPr>
              <w:pStyle w:val="12"/>
            </w:pPr>
            <w:r>
              <w:t>受援群众投诉率(%)</w:t>
            </w:r>
          </w:p>
        </w:tc>
        <w:tc>
          <w:tcPr>
            <w:tcW w:w="5386" w:type="dxa"/>
            <w:vAlign w:val="center"/>
          </w:tcPr>
          <w:p w14:paraId="5DA201BD">
            <w:pPr>
              <w:pStyle w:val="12"/>
            </w:pPr>
            <w:r>
              <w:t>受援群众投诉率(%)</w:t>
            </w:r>
          </w:p>
        </w:tc>
        <w:tc>
          <w:tcPr>
            <w:tcW w:w="2268" w:type="dxa"/>
            <w:vAlign w:val="center"/>
          </w:tcPr>
          <w:p w14:paraId="2AFB180F">
            <w:pPr>
              <w:pStyle w:val="12"/>
            </w:pPr>
            <w:r>
              <w:t>≤5接受的群众投诉率</w:t>
            </w:r>
          </w:p>
        </w:tc>
        <w:tc>
          <w:tcPr>
            <w:tcW w:w="1276" w:type="dxa"/>
            <w:vAlign w:val="center"/>
          </w:tcPr>
          <w:p w14:paraId="46011569">
            <w:pPr>
              <w:pStyle w:val="12"/>
            </w:pPr>
            <w:r>
              <w:t>群众满意度调查</w:t>
            </w:r>
          </w:p>
        </w:tc>
      </w:tr>
    </w:tbl>
    <w:p w14:paraId="1F7E2476">
      <w:pPr>
        <w:sectPr>
          <w:pgSz w:w="16840" w:h="11900" w:orient="landscape"/>
          <w:pgMar w:top="1361" w:right="1020" w:bottom="1134" w:left="1020" w:header="720" w:footer="720" w:gutter="0"/>
          <w:cols w:space="720" w:num="1"/>
        </w:sectPr>
      </w:pPr>
    </w:p>
    <w:p w14:paraId="02277F53">
      <w:pPr>
        <w:spacing w:before="0" w:after="0"/>
        <w:ind w:firstLine="560"/>
        <w:jc w:val="left"/>
        <w:outlineLvl w:val="9"/>
      </w:pPr>
      <w:r>
        <w:rPr>
          <w:rFonts w:ascii="方正仿宋_GBK" w:hAnsi="方正仿宋_GBK" w:eastAsia="方正仿宋_GBK" w:cs="方正仿宋_GBK"/>
          <w:b/>
          <w:color w:val="000000"/>
          <w:sz w:val="28"/>
        </w:rPr>
        <w:t>30、起步区第五组团北部完全中学（高中部分）绩效目标表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B02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89D73E">
            <w:pPr>
              <w:pStyle w:val="11"/>
            </w:pPr>
            <w:r>
              <w:t>单位：万元</w:t>
            </w:r>
          </w:p>
        </w:tc>
      </w:tr>
      <w:tr w14:paraId="1FC03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C1C2ED">
            <w:pPr>
              <w:pStyle w:val="10"/>
            </w:pPr>
            <w:r>
              <w:t>项目编码</w:t>
            </w:r>
          </w:p>
        </w:tc>
        <w:tc>
          <w:tcPr>
            <w:tcW w:w="5103" w:type="dxa"/>
            <w:gridSpan w:val="2"/>
            <w:vAlign w:val="center"/>
          </w:tcPr>
          <w:p w14:paraId="00D14F4C">
            <w:pPr>
              <w:pStyle w:val="12"/>
            </w:pPr>
            <w:r>
              <w:t>13660025P005374100865</w:t>
            </w:r>
          </w:p>
        </w:tc>
        <w:tc>
          <w:tcPr>
            <w:tcW w:w="2835" w:type="dxa"/>
            <w:vAlign w:val="center"/>
          </w:tcPr>
          <w:p w14:paraId="41FB2006">
            <w:pPr>
              <w:pStyle w:val="10"/>
            </w:pPr>
            <w:r>
              <w:t>项目名称</w:t>
            </w:r>
          </w:p>
        </w:tc>
        <w:tc>
          <w:tcPr>
            <w:tcW w:w="6095" w:type="dxa"/>
            <w:gridSpan w:val="3"/>
            <w:vAlign w:val="center"/>
          </w:tcPr>
          <w:p w14:paraId="6DB7D58D">
            <w:pPr>
              <w:pStyle w:val="12"/>
            </w:pPr>
            <w:r>
              <w:t>起步区第五组团北部完全中学（高中部分）</w:t>
            </w:r>
          </w:p>
        </w:tc>
      </w:tr>
      <w:tr w14:paraId="2A08EE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FE770E">
            <w:pPr>
              <w:pStyle w:val="10"/>
            </w:pPr>
            <w:r>
              <w:t>预算规模及资金用途</w:t>
            </w:r>
          </w:p>
        </w:tc>
        <w:tc>
          <w:tcPr>
            <w:tcW w:w="2268" w:type="dxa"/>
            <w:vAlign w:val="center"/>
          </w:tcPr>
          <w:p w14:paraId="684CC816">
            <w:pPr>
              <w:pStyle w:val="10"/>
            </w:pPr>
            <w:r>
              <w:t>预算数</w:t>
            </w:r>
          </w:p>
        </w:tc>
        <w:tc>
          <w:tcPr>
            <w:tcW w:w="2835" w:type="dxa"/>
            <w:vAlign w:val="center"/>
          </w:tcPr>
          <w:p w14:paraId="58882F98">
            <w:pPr>
              <w:pStyle w:val="12"/>
            </w:pPr>
            <w:r>
              <w:t>8388.72</w:t>
            </w:r>
          </w:p>
        </w:tc>
        <w:tc>
          <w:tcPr>
            <w:tcW w:w="2835" w:type="dxa"/>
            <w:vAlign w:val="center"/>
          </w:tcPr>
          <w:p w14:paraId="3BD29CEA">
            <w:pPr>
              <w:pStyle w:val="10"/>
            </w:pPr>
            <w:r>
              <w:t>其中：财政    资金</w:t>
            </w:r>
          </w:p>
        </w:tc>
        <w:tc>
          <w:tcPr>
            <w:tcW w:w="2551" w:type="dxa"/>
            <w:vAlign w:val="center"/>
          </w:tcPr>
          <w:p w14:paraId="507B552C">
            <w:pPr>
              <w:pStyle w:val="12"/>
            </w:pPr>
            <w:r>
              <w:t>8388.72</w:t>
            </w:r>
          </w:p>
        </w:tc>
        <w:tc>
          <w:tcPr>
            <w:tcW w:w="2268" w:type="dxa"/>
            <w:vAlign w:val="center"/>
          </w:tcPr>
          <w:p w14:paraId="03988351">
            <w:pPr>
              <w:pStyle w:val="10"/>
            </w:pPr>
            <w:r>
              <w:t>其他资金</w:t>
            </w:r>
          </w:p>
        </w:tc>
        <w:tc>
          <w:tcPr>
            <w:tcW w:w="1276" w:type="dxa"/>
            <w:vAlign w:val="center"/>
          </w:tcPr>
          <w:p w14:paraId="4BD42258">
            <w:pPr>
              <w:pStyle w:val="12"/>
            </w:pPr>
            <w:r>
              <w:t xml:space="preserve"> </w:t>
            </w:r>
          </w:p>
        </w:tc>
      </w:tr>
      <w:tr w14:paraId="507F8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384B98"/>
        </w:tc>
        <w:tc>
          <w:tcPr>
            <w:tcW w:w="14033" w:type="dxa"/>
            <w:gridSpan w:val="6"/>
            <w:vAlign w:val="center"/>
          </w:tcPr>
          <w:p w14:paraId="56407305">
            <w:pPr>
              <w:pStyle w:val="12"/>
            </w:pPr>
            <w:r>
              <w:t>项目建设支出</w:t>
            </w:r>
          </w:p>
        </w:tc>
      </w:tr>
      <w:tr w14:paraId="2FF664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EE686">
            <w:pPr>
              <w:pStyle w:val="10"/>
            </w:pPr>
            <w:r>
              <w:t>资金支出计划（%）</w:t>
            </w:r>
          </w:p>
        </w:tc>
        <w:tc>
          <w:tcPr>
            <w:tcW w:w="5103" w:type="dxa"/>
            <w:gridSpan w:val="2"/>
            <w:vAlign w:val="center"/>
          </w:tcPr>
          <w:p w14:paraId="510E9A9C">
            <w:pPr>
              <w:pStyle w:val="10"/>
            </w:pPr>
            <w:r>
              <w:t>3月底</w:t>
            </w:r>
          </w:p>
        </w:tc>
        <w:tc>
          <w:tcPr>
            <w:tcW w:w="2835" w:type="dxa"/>
            <w:vAlign w:val="center"/>
          </w:tcPr>
          <w:p w14:paraId="4BFA80BE">
            <w:pPr>
              <w:pStyle w:val="10"/>
            </w:pPr>
            <w:r>
              <w:t>6月底</w:t>
            </w:r>
          </w:p>
        </w:tc>
        <w:tc>
          <w:tcPr>
            <w:tcW w:w="2551" w:type="dxa"/>
            <w:vAlign w:val="center"/>
          </w:tcPr>
          <w:p w14:paraId="236A493B">
            <w:pPr>
              <w:pStyle w:val="10"/>
            </w:pPr>
            <w:r>
              <w:t>10月底</w:t>
            </w:r>
          </w:p>
        </w:tc>
        <w:tc>
          <w:tcPr>
            <w:tcW w:w="3544" w:type="dxa"/>
            <w:gridSpan w:val="2"/>
            <w:vAlign w:val="center"/>
          </w:tcPr>
          <w:p w14:paraId="29163A64">
            <w:pPr>
              <w:pStyle w:val="10"/>
            </w:pPr>
            <w:r>
              <w:t>12月底</w:t>
            </w:r>
          </w:p>
        </w:tc>
      </w:tr>
      <w:tr w14:paraId="77692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452C7C"/>
        </w:tc>
        <w:tc>
          <w:tcPr>
            <w:tcW w:w="5103" w:type="dxa"/>
            <w:gridSpan w:val="2"/>
            <w:vAlign w:val="center"/>
          </w:tcPr>
          <w:p w14:paraId="626CAE5D">
            <w:pPr>
              <w:pStyle w:val="13"/>
            </w:pPr>
            <w:r>
              <w:t xml:space="preserve"> </w:t>
            </w:r>
          </w:p>
        </w:tc>
        <w:tc>
          <w:tcPr>
            <w:tcW w:w="2835" w:type="dxa"/>
            <w:vAlign w:val="center"/>
          </w:tcPr>
          <w:p w14:paraId="788053B5">
            <w:pPr>
              <w:pStyle w:val="13"/>
            </w:pPr>
            <w:r>
              <w:t>60%</w:t>
            </w:r>
          </w:p>
        </w:tc>
        <w:tc>
          <w:tcPr>
            <w:tcW w:w="2551" w:type="dxa"/>
            <w:vAlign w:val="center"/>
          </w:tcPr>
          <w:p w14:paraId="70F8B655">
            <w:pPr>
              <w:pStyle w:val="13"/>
            </w:pPr>
            <w:r>
              <w:t>100%</w:t>
            </w:r>
          </w:p>
        </w:tc>
        <w:tc>
          <w:tcPr>
            <w:tcW w:w="3544" w:type="dxa"/>
            <w:gridSpan w:val="2"/>
            <w:vAlign w:val="center"/>
          </w:tcPr>
          <w:p w14:paraId="6B35F96F">
            <w:pPr>
              <w:pStyle w:val="13"/>
            </w:pPr>
            <w:r>
              <w:t xml:space="preserve"> </w:t>
            </w:r>
          </w:p>
        </w:tc>
      </w:tr>
      <w:tr w14:paraId="02C20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07B94B">
            <w:pPr>
              <w:pStyle w:val="10"/>
            </w:pPr>
            <w:r>
              <w:t>绩效目标</w:t>
            </w:r>
          </w:p>
        </w:tc>
        <w:tc>
          <w:tcPr>
            <w:tcW w:w="14033" w:type="dxa"/>
            <w:gridSpan w:val="6"/>
            <w:vAlign w:val="center"/>
          </w:tcPr>
          <w:p w14:paraId="570499EA">
            <w:pPr>
              <w:pStyle w:val="12"/>
            </w:pPr>
            <w:r>
              <w:t>1.工程质量符合国家标准</w:t>
            </w:r>
          </w:p>
          <w:p w14:paraId="501F97FD">
            <w:pPr>
              <w:pStyle w:val="12"/>
            </w:pPr>
            <w:r>
              <w:t>2.依据合同要求按时完工</w:t>
            </w:r>
          </w:p>
          <w:p w14:paraId="2BEBA8D8">
            <w:pPr>
              <w:pStyle w:val="12"/>
            </w:pPr>
            <w:r>
              <w:t>3.社会公众满意度不低于95%</w:t>
            </w:r>
          </w:p>
        </w:tc>
      </w:tr>
    </w:tbl>
    <w:p w14:paraId="6CFB0D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8AF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4DFC6F">
            <w:pPr>
              <w:pStyle w:val="10"/>
            </w:pPr>
            <w:r>
              <w:t>一级指标</w:t>
            </w:r>
          </w:p>
        </w:tc>
        <w:tc>
          <w:tcPr>
            <w:tcW w:w="2268" w:type="dxa"/>
            <w:vAlign w:val="center"/>
          </w:tcPr>
          <w:p w14:paraId="4A3CB402">
            <w:pPr>
              <w:pStyle w:val="10"/>
            </w:pPr>
            <w:r>
              <w:t>二级指标</w:t>
            </w:r>
          </w:p>
        </w:tc>
        <w:tc>
          <w:tcPr>
            <w:tcW w:w="2835" w:type="dxa"/>
            <w:vAlign w:val="center"/>
          </w:tcPr>
          <w:p w14:paraId="7847E3E0">
            <w:pPr>
              <w:pStyle w:val="10"/>
            </w:pPr>
            <w:r>
              <w:t>三级指标</w:t>
            </w:r>
          </w:p>
        </w:tc>
        <w:tc>
          <w:tcPr>
            <w:tcW w:w="5386" w:type="dxa"/>
            <w:vAlign w:val="center"/>
          </w:tcPr>
          <w:p w14:paraId="76420FA4">
            <w:pPr>
              <w:pStyle w:val="10"/>
            </w:pPr>
            <w:r>
              <w:t>绩效指标描述</w:t>
            </w:r>
          </w:p>
        </w:tc>
        <w:tc>
          <w:tcPr>
            <w:tcW w:w="2268" w:type="dxa"/>
            <w:vAlign w:val="center"/>
          </w:tcPr>
          <w:p w14:paraId="15AA9731">
            <w:pPr>
              <w:pStyle w:val="10"/>
            </w:pPr>
            <w:r>
              <w:t>指标值</w:t>
            </w:r>
          </w:p>
        </w:tc>
        <w:tc>
          <w:tcPr>
            <w:tcW w:w="1276" w:type="dxa"/>
            <w:vAlign w:val="center"/>
          </w:tcPr>
          <w:p w14:paraId="72DB269F">
            <w:pPr>
              <w:pStyle w:val="10"/>
            </w:pPr>
            <w:r>
              <w:t>指标值确定依据</w:t>
            </w:r>
          </w:p>
        </w:tc>
      </w:tr>
      <w:tr w14:paraId="259F3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295A57">
            <w:pPr>
              <w:pStyle w:val="13"/>
            </w:pPr>
            <w:r>
              <w:t>产出指标</w:t>
            </w:r>
          </w:p>
        </w:tc>
        <w:tc>
          <w:tcPr>
            <w:tcW w:w="2268" w:type="dxa"/>
            <w:vAlign w:val="center"/>
          </w:tcPr>
          <w:p w14:paraId="09C5E9CA">
            <w:pPr>
              <w:pStyle w:val="12"/>
            </w:pPr>
            <w:r>
              <w:t>数量指标</w:t>
            </w:r>
          </w:p>
        </w:tc>
        <w:tc>
          <w:tcPr>
            <w:tcW w:w="2835" w:type="dxa"/>
            <w:vAlign w:val="center"/>
          </w:tcPr>
          <w:p w14:paraId="2B0E8BF7">
            <w:pPr>
              <w:pStyle w:val="12"/>
            </w:pPr>
            <w:r>
              <w:t>完成项目数量</w:t>
            </w:r>
          </w:p>
        </w:tc>
        <w:tc>
          <w:tcPr>
            <w:tcW w:w="5386" w:type="dxa"/>
            <w:vAlign w:val="center"/>
          </w:tcPr>
          <w:p w14:paraId="6C535D2E">
            <w:pPr>
              <w:pStyle w:val="12"/>
            </w:pPr>
            <w:r>
              <w:t>完成项目数量</w:t>
            </w:r>
          </w:p>
        </w:tc>
        <w:tc>
          <w:tcPr>
            <w:tcW w:w="2268" w:type="dxa"/>
            <w:vAlign w:val="center"/>
          </w:tcPr>
          <w:p w14:paraId="13C60C05">
            <w:pPr>
              <w:pStyle w:val="12"/>
            </w:pPr>
            <w:r>
              <w:t>完成项目建设要求的楼栋、道路等</w:t>
            </w:r>
          </w:p>
        </w:tc>
        <w:tc>
          <w:tcPr>
            <w:tcW w:w="1276" w:type="dxa"/>
            <w:vAlign w:val="center"/>
          </w:tcPr>
          <w:p w14:paraId="7BFEE07D">
            <w:pPr>
              <w:pStyle w:val="12"/>
            </w:pPr>
            <w:r>
              <w:t>项目概算批复</w:t>
            </w:r>
          </w:p>
        </w:tc>
      </w:tr>
      <w:tr w14:paraId="43E03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691F9"/>
        </w:tc>
        <w:tc>
          <w:tcPr>
            <w:tcW w:w="2268" w:type="dxa"/>
            <w:vAlign w:val="center"/>
          </w:tcPr>
          <w:p w14:paraId="76063C36">
            <w:pPr>
              <w:pStyle w:val="12"/>
            </w:pPr>
            <w:r>
              <w:t>时效指标</w:t>
            </w:r>
          </w:p>
        </w:tc>
        <w:tc>
          <w:tcPr>
            <w:tcW w:w="2835" w:type="dxa"/>
            <w:vAlign w:val="center"/>
          </w:tcPr>
          <w:p w14:paraId="3E022B20">
            <w:pPr>
              <w:pStyle w:val="12"/>
            </w:pPr>
            <w:r>
              <w:t>项目按时完成率</w:t>
            </w:r>
          </w:p>
        </w:tc>
        <w:tc>
          <w:tcPr>
            <w:tcW w:w="5386" w:type="dxa"/>
            <w:vAlign w:val="center"/>
          </w:tcPr>
          <w:p w14:paraId="48FD0B7D">
            <w:pPr>
              <w:pStyle w:val="12"/>
            </w:pPr>
            <w:r>
              <w:t>项目按时完成率</w:t>
            </w:r>
          </w:p>
        </w:tc>
        <w:tc>
          <w:tcPr>
            <w:tcW w:w="2268" w:type="dxa"/>
            <w:vAlign w:val="center"/>
          </w:tcPr>
          <w:p w14:paraId="53F85007">
            <w:pPr>
              <w:pStyle w:val="12"/>
            </w:pPr>
            <w:r>
              <w:t>≥95完成项目的时间期限</w:t>
            </w:r>
          </w:p>
        </w:tc>
        <w:tc>
          <w:tcPr>
            <w:tcW w:w="1276" w:type="dxa"/>
            <w:vAlign w:val="center"/>
          </w:tcPr>
          <w:p w14:paraId="74BB37B1">
            <w:pPr>
              <w:pStyle w:val="12"/>
            </w:pPr>
            <w:r>
              <w:t>项目实际完成期限与计划完成期限的偏差情况</w:t>
            </w:r>
          </w:p>
        </w:tc>
      </w:tr>
      <w:tr w14:paraId="6B17F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F7BF4"/>
        </w:tc>
        <w:tc>
          <w:tcPr>
            <w:tcW w:w="2268" w:type="dxa"/>
            <w:vAlign w:val="center"/>
          </w:tcPr>
          <w:p w14:paraId="1DF15E1D">
            <w:pPr>
              <w:pStyle w:val="12"/>
            </w:pPr>
            <w:r>
              <w:t>成本指标</w:t>
            </w:r>
          </w:p>
        </w:tc>
        <w:tc>
          <w:tcPr>
            <w:tcW w:w="2835" w:type="dxa"/>
            <w:vAlign w:val="center"/>
          </w:tcPr>
          <w:p w14:paraId="54AC93BD">
            <w:pPr>
              <w:pStyle w:val="12"/>
            </w:pPr>
            <w:r>
              <w:t>项目实际成本</w:t>
            </w:r>
          </w:p>
        </w:tc>
        <w:tc>
          <w:tcPr>
            <w:tcW w:w="5386" w:type="dxa"/>
            <w:vAlign w:val="center"/>
          </w:tcPr>
          <w:p w14:paraId="4C08E154">
            <w:pPr>
              <w:pStyle w:val="12"/>
            </w:pPr>
            <w:r>
              <w:t>项目实际成本</w:t>
            </w:r>
          </w:p>
        </w:tc>
        <w:tc>
          <w:tcPr>
            <w:tcW w:w="2268" w:type="dxa"/>
            <w:vAlign w:val="center"/>
          </w:tcPr>
          <w:p w14:paraId="48F2D5B7">
            <w:pPr>
              <w:pStyle w:val="12"/>
            </w:pPr>
            <w:r>
              <w:t>≤8388.72项目成本在预算批复内</w:t>
            </w:r>
          </w:p>
        </w:tc>
        <w:tc>
          <w:tcPr>
            <w:tcW w:w="1276" w:type="dxa"/>
            <w:vAlign w:val="center"/>
          </w:tcPr>
          <w:p w14:paraId="58FE4E63">
            <w:pPr>
              <w:pStyle w:val="12"/>
            </w:pPr>
            <w:r>
              <w:t>项目实际执行成本与预算批复的偏差</w:t>
            </w:r>
          </w:p>
        </w:tc>
      </w:tr>
      <w:tr w14:paraId="2EE69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41985"/>
        </w:tc>
        <w:tc>
          <w:tcPr>
            <w:tcW w:w="2268" w:type="dxa"/>
            <w:vAlign w:val="center"/>
          </w:tcPr>
          <w:p w14:paraId="4458E71F">
            <w:pPr>
              <w:pStyle w:val="12"/>
            </w:pPr>
            <w:r>
              <w:t>质量指标</w:t>
            </w:r>
          </w:p>
        </w:tc>
        <w:tc>
          <w:tcPr>
            <w:tcW w:w="2835" w:type="dxa"/>
            <w:vAlign w:val="center"/>
          </w:tcPr>
          <w:p w14:paraId="3F6ABB67">
            <w:pPr>
              <w:pStyle w:val="12"/>
            </w:pPr>
            <w:r>
              <w:t>工程质量</w:t>
            </w:r>
          </w:p>
        </w:tc>
        <w:tc>
          <w:tcPr>
            <w:tcW w:w="5386" w:type="dxa"/>
            <w:vAlign w:val="center"/>
          </w:tcPr>
          <w:p w14:paraId="2AD3ED4F">
            <w:pPr>
              <w:pStyle w:val="12"/>
            </w:pPr>
            <w:r>
              <w:t>工程质量</w:t>
            </w:r>
          </w:p>
        </w:tc>
        <w:tc>
          <w:tcPr>
            <w:tcW w:w="2268" w:type="dxa"/>
            <w:vAlign w:val="center"/>
          </w:tcPr>
          <w:p w14:paraId="2852EE51">
            <w:pPr>
              <w:pStyle w:val="12"/>
            </w:pPr>
            <w:r>
              <w:t>100符合国家质量标准</w:t>
            </w:r>
          </w:p>
        </w:tc>
        <w:tc>
          <w:tcPr>
            <w:tcW w:w="1276" w:type="dxa"/>
            <w:vAlign w:val="center"/>
          </w:tcPr>
          <w:p w14:paraId="0C67FE78">
            <w:pPr>
              <w:pStyle w:val="12"/>
            </w:pPr>
            <w:r>
              <w:t>工程质量鉴定报告</w:t>
            </w:r>
          </w:p>
        </w:tc>
      </w:tr>
      <w:tr w14:paraId="40ECA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822FE2">
            <w:pPr>
              <w:pStyle w:val="13"/>
            </w:pPr>
            <w:r>
              <w:t>效益指标</w:t>
            </w:r>
          </w:p>
        </w:tc>
        <w:tc>
          <w:tcPr>
            <w:tcW w:w="2268" w:type="dxa"/>
            <w:vAlign w:val="center"/>
          </w:tcPr>
          <w:p w14:paraId="5764DEB8">
            <w:pPr>
              <w:pStyle w:val="12"/>
            </w:pPr>
            <w:r>
              <w:t>可持续影响指标</w:t>
            </w:r>
          </w:p>
        </w:tc>
        <w:tc>
          <w:tcPr>
            <w:tcW w:w="2835" w:type="dxa"/>
            <w:vAlign w:val="center"/>
          </w:tcPr>
          <w:p w14:paraId="48F847C7">
            <w:pPr>
              <w:pStyle w:val="12"/>
            </w:pPr>
            <w:r>
              <w:t>促进教学软硬件质量的提升</w:t>
            </w:r>
          </w:p>
        </w:tc>
        <w:tc>
          <w:tcPr>
            <w:tcW w:w="5386" w:type="dxa"/>
            <w:vAlign w:val="center"/>
          </w:tcPr>
          <w:p w14:paraId="6292842E">
            <w:pPr>
              <w:pStyle w:val="12"/>
            </w:pPr>
            <w:r>
              <w:t>促进周围教学环境软硬件质量的提升</w:t>
            </w:r>
          </w:p>
        </w:tc>
        <w:tc>
          <w:tcPr>
            <w:tcW w:w="2268" w:type="dxa"/>
            <w:vAlign w:val="center"/>
          </w:tcPr>
          <w:p w14:paraId="33666770">
            <w:pPr>
              <w:pStyle w:val="12"/>
            </w:pPr>
            <w:r>
              <w:t>促进周围教学环境软硬件质量的提升</w:t>
            </w:r>
          </w:p>
        </w:tc>
        <w:tc>
          <w:tcPr>
            <w:tcW w:w="1276" w:type="dxa"/>
            <w:vAlign w:val="center"/>
          </w:tcPr>
          <w:p w14:paraId="38117FDC">
            <w:pPr>
              <w:pStyle w:val="12"/>
            </w:pPr>
            <w:r>
              <w:t>学校建成预计新增的软硬件设施数量以及新的软硬件投入预计带来的教学效果地提升</w:t>
            </w:r>
          </w:p>
        </w:tc>
      </w:tr>
      <w:tr w14:paraId="20871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6D05D"/>
        </w:tc>
        <w:tc>
          <w:tcPr>
            <w:tcW w:w="2268" w:type="dxa"/>
            <w:vAlign w:val="center"/>
          </w:tcPr>
          <w:p w14:paraId="583B2121">
            <w:pPr>
              <w:pStyle w:val="12"/>
            </w:pPr>
            <w:r>
              <w:t>经济效益指标</w:t>
            </w:r>
          </w:p>
        </w:tc>
        <w:tc>
          <w:tcPr>
            <w:tcW w:w="2835" w:type="dxa"/>
            <w:vAlign w:val="center"/>
          </w:tcPr>
          <w:p w14:paraId="07535A3E">
            <w:pPr>
              <w:pStyle w:val="12"/>
            </w:pPr>
            <w:r>
              <w:t>促进就业创业</w:t>
            </w:r>
          </w:p>
        </w:tc>
        <w:tc>
          <w:tcPr>
            <w:tcW w:w="5386" w:type="dxa"/>
            <w:vAlign w:val="center"/>
          </w:tcPr>
          <w:p w14:paraId="6266F7EA">
            <w:pPr>
              <w:pStyle w:val="12"/>
            </w:pPr>
            <w:r>
              <w:t>促进就业创业</w:t>
            </w:r>
          </w:p>
        </w:tc>
        <w:tc>
          <w:tcPr>
            <w:tcW w:w="2268" w:type="dxa"/>
            <w:vAlign w:val="center"/>
          </w:tcPr>
          <w:p w14:paraId="6D6D2E08">
            <w:pPr>
              <w:pStyle w:val="12"/>
            </w:pPr>
            <w:r>
              <w:t>为社会提供就业岗位</w:t>
            </w:r>
          </w:p>
        </w:tc>
        <w:tc>
          <w:tcPr>
            <w:tcW w:w="1276" w:type="dxa"/>
            <w:vAlign w:val="center"/>
          </w:tcPr>
          <w:p w14:paraId="79809D71">
            <w:pPr>
              <w:pStyle w:val="12"/>
            </w:pPr>
            <w:r>
              <w:t>学校建成提供的岗位数量</w:t>
            </w:r>
          </w:p>
        </w:tc>
      </w:tr>
      <w:tr w14:paraId="2470F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D51207">
            <w:pPr>
              <w:pStyle w:val="13"/>
            </w:pPr>
            <w:r>
              <w:t>满意度指标</w:t>
            </w:r>
          </w:p>
        </w:tc>
        <w:tc>
          <w:tcPr>
            <w:tcW w:w="2268" w:type="dxa"/>
            <w:vAlign w:val="center"/>
          </w:tcPr>
          <w:p w14:paraId="2BB3462B">
            <w:pPr>
              <w:pStyle w:val="12"/>
            </w:pPr>
            <w:r>
              <w:t>服务对象满意度指标</w:t>
            </w:r>
          </w:p>
        </w:tc>
        <w:tc>
          <w:tcPr>
            <w:tcW w:w="2835" w:type="dxa"/>
            <w:vAlign w:val="center"/>
          </w:tcPr>
          <w:p w14:paraId="0F585E48">
            <w:pPr>
              <w:pStyle w:val="12"/>
            </w:pPr>
            <w:r>
              <w:t>受援群众投诉率(%)</w:t>
            </w:r>
          </w:p>
        </w:tc>
        <w:tc>
          <w:tcPr>
            <w:tcW w:w="5386" w:type="dxa"/>
            <w:vAlign w:val="center"/>
          </w:tcPr>
          <w:p w14:paraId="48C2968F">
            <w:pPr>
              <w:pStyle w:val="12"/>
            </w:pPr>
            <w:r>
              <w:t>受援群众投诉率(%)</w:t>
            </w:r>
          </w:p>
        </w:tc>
        <w:tc>
          <w:tcPr>
            <w:tcW w:w="2268" w:type="dxa"/>
            <w:vAlign w:val="center"/>
          </w:tcPr>
          <w:p w14:paraId="4D3F7ADD">
            <w:pPr>
              <w:pStyle w:val="12"/>
            </w:pPr>
            <w:r>
              <w:t>≤5接受的群众投诉率</w:t>
            </w:r>
          </w:p>
        </w:tc>
        <w:tc>
          <w:tcPr>
            <w:tcW w:w="1276" w:type="dxa"/>
            <w:vAlign w:val="center"/>
          </w:tcPr>
          <w:p w14:paraId="00443F55">
            <w:pPr>
              <w:pStyle w:val="12"/>
            </w:pPr>
            <w:r>
              <w:t>群众满意度调查</w:t>
            </w:r>
          </w:p>
        </w:tc>
      </w:tr>
    </w:tbl>
    <w:p w14:paraId="05E68A1B">
      <w:pPr>
        <w:sectPr>
          <w:pgSz w:w="16840" w:h="11900" w:orient="landscape"/>
          <w:pgMar w:top="1361" w:right="1020" w:bottom="1134" w:left="1020" w:header="720" w:footer="720" w:gutter="0"/>
          <w:cols w:space="720" w:num="1"/>
        </w:sectPr>
      </w:pPr>
    </w:p>
    <w:p w14:paraId="1E79CC41">
      <w:pPr>
        <w:spacing w:before="0" w:after="0"/>
        <w:ind w:firstLine="560"/>
        <w:jc w:val="left"/>
        <w:outlineLvl w:val="9"/>
      </w:pPr>
      <w:r>
        <w:rPr>
          <w:rFonts w:ascii="方正仿宋_GBK" w:hAnsi="方正仿宋_GBK" w:eastAsia="方正仿宋_GBK" w:cs="方正仿宋_GBK"/>
          <w:b/>
          <w:color w:val="000000"/>
          <w:sz w:val="28"/>
        </w:rPr>
        <w:t>31、起步区第五组团北片西北部小学项目绩效目标表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1E5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21DCFF">
            <w:pPr>
              <w:pStyle w:val="11"/>
            </w:pPr>
            <w:r>
              <w:t>单位：万元</w:t>
            </w:r>
          </w:p>
        </w:tc>
      </w:tr>
      <w:tr w14:paraId="4F63DD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171995">
            <w:pPr>
              <w:pStyle w:val="10"/>
            </w:pPr>
            <w:r>
              <w:t>项目编码</w:t>
            </w:r>
          </w:p>
        </w:tc>
        <w:tc>
          <w:tcPr>
            <w:tcW w:w="5103" w:type="dxa"/>
            <w:gridSpan w:val="2"/>
            <w:vAlign w:val="center"/>
          </w:tcPr>
          <w:p w14:paraId="484870D8">
            <w:pPr>
              <w:pStyle w:val="12"/>
            </w:pPr>
            <w:r>
              <w:t>13660025P00570310011N</w:t>
            </w:r>
          </w:p>
        </w:tc>
        <w:tc>
          <w:tcPr>
            <w:tcW w:w="2835" w:type="dxa"/>
            <w:vAlign w:val="center"/>
          </w:tcPr>
          <w:p w14:paraId="78264700">
            <w:pPr>
              <w:pStyle w:val="10"/>
            </w:pPr>
            <w:r>
              <w:t>项目名称</w:t>
            </w:r>
          </w:p>
        </w:tc>
        <w:tc>
          <w:tcPr>
            <w:tcW w:w="6095" w:type="dxa"/>
            <w:gridSpan w:val="3"/>
            <w:vAlign w:val="center"/>
          </w:tcPr>
          <w:p w14:paraId="169CDEC3">
            <w:pPr>
              <w:pStyle w:val="12"/>
            </w:pPr>
            <w:r>
              <w:t>起步区第五组团北片西北部小学项目</w:t>
            </w:r>
          </w:p>
        </w:tc>
      </w:tr>
      <w:tr w14:paraId="1AAD3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F61EAF">
            <w:pPr>
              <w:pStyle w:val="10"/>
            </w:pPr>
            <w:r>
              <w:t>预算规模及资金用途</w:t>
            </w:r>
          </w:p>
        </w:tc>
        <w:tc>
          <w:tcPr>
            <w:tcW w:w="2268" w:type="dxa"/>
            <w:vAlign w:val="center"/>
          </w:tcPr>
          <w:p w14:paraId="1D8CD4B6">
            <w:pPr>
              <w:pStyle w:val="10"/>
            </w:pPr>
            <w:r>
              <w:t>预算数</w:t>
            </w:r>
          </w:p>
        </w:tc>
        <w:tc>
          <w:tcPr>
            <w:tcW w:w="2835" w:type="dxa"/>
            <w:vAlign w:val="center"/>
          </w:tcPr>
          <w:p w14:paraId="3B4EEFA9">
            <w:pPr>
              <w:pStyle w:val="12"/>
            </w:pPr>
            <w:r>
              <w:t>1292.07</w:t>
            </w:r>
          </w:p>
        </w:tc>
        <w:tc>
          <w:tcPr>
            <w:tcW w:w="2835" w:type="dxa"/>
            <w:vAlign w:val="center"/>
          </w:tcPr>
          <w:p w14:paraId="361F76D0">
            <w:pPr>
              <w:pStyle w:val="10"/>
            </w:pPr>
            <w:r>
              <w:t>其中：财政    资金</w:t>
            </w:r>
          </w:p>
        </w:tc>
        <w:tc>
          <w:tcPr>
            <w:tcW w:w="2551" w:type="dxa"/>
            <w:vAlign w:val="center"/>
          </w:tcPr>
          <w:p w14:paraId="6CBBF53E">
            <w:pPr>
              <w:pStyle w:val="12"/>
            </w:pPr>
            <w:r>
              <w:t>1292.07</w:t>
            </w:r>
          </w:p>
        </w:tc>
        <w:tc>
          <w:tcPr>
            <w:tcW w:w="2268" w:type="dxa"/>
            <w:vAlign w:val="center"/>
          </w:tcPr>
          <w:p w14:paraId="0848EC4D">
            <w:pPr>
              <w:pStyle w:val="10"/>
            </w:pPr>
            <w:r>
              <w:t>其他资金</w:t>
            </w:r>
          </w:p>
        </w:tc>
        <w:tc>
          <w:tcPr>
            <w:tcW w:w="1276" w:type="dxa"/>
            <w:vAlign w:val="center"/>
          </w:tcPr>
          <w:p w14:paraId="0ECD6137">
            <w:pPr>
              <w:pStyle w:val="12"/>
            </w:pPr>
            <w:r>
              <w:t xml:space="preserve"> </w:t>
            </w:r>
          </w:p>
        </w:tc>
      </w:tr>
      <w:tr w14:paraId="5E7CEF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340161"/>
        </w:tc>
        <w:tc>
          <w:tcPr>
            <w:tcW w:w="14033" w:type="dxa"/>
            <w:gridSpan w:val="6"/>
            <w:vAlign w:val="center"/>
          </w:tcPr>
          <w:p w14:paraId="76EA55F6">
            <w:pPr>
              <w:pStyle w:val="12"/>
            </w:pPr>
            <w:r>
              <w:t>工程建设</w:t>
            </w:r>
          </w:p>
        </w:tc>
      </w:tr>
      <w:tr w14:paraId="4811FB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A6DE03">
            <w:pPr>
              <w:pStyle w:val="10"/>
            </w:pPr>
            <w:r>
              <w:t>资金支出计划（%）</w:t>
            </w:r>
          </w:p>
        </w:tc>
        <w:tc>
          <w:tcPr>
            <w:tcW w:w="5103" w:type="dxa"/>
            <w:gridSpan w:val="2"/>
            <w:vAlign w:val="center"/>
          </w:tcPr>
          <w:p w14:paraId="39F063EB">
            <w:pPr>
              <w:pStyle w:val="10"/>
            </w:pPr>
            <w:r>
              <w:t>3月底</w:t>
            </w:r>
          </w:p>
        </w:tc>
        <w:tc>
          <w:tcPr>
            <w:tcW w:w="2835" w:type="dxa"/>
            <w:vAlign w:val="center"/>
          </w:tcPr>
          <w:p w14:paraId="0F897722">
            <w:pPr>
              <w:pStyle w:val="10"/>
            </w:pPr>
            <w:r>
              <w:t>6月底</w:t>
            </w:r>
          </w:p>
        </w:tc>
        <w:tc>
          <w:tcPr>
            <w:tcW w:w="2551" w:type="dxa"/>
            <w:vAlign w:val="center"/>
          </w:tcPr>
          <w:p w14:paraId="4FCE4224">
            <w:pPr>
              <w:pStyle w:val="10"/>
            </w:pPr>
            <w:r>
              <w:t>10月底</w:t>
            </w:r>
          </w:p>
        </w:tc>
        <w:tc>
          <w:tcPr>
            <w:tcW w:w="3544" w:type="dxa"/>
            <w:gridSpan w:val="2"/>
            <w:vAlign w:val="center"/>
          </w:tcPr>
          <w:p w14:paraId="3D1A3446">
            <w:pPr>
              <w:pStyle w:val="10"/>
            </w:pPr>
            <w:r>
              <w:t>12月底</w:t>
            </w:r>
          </w:p>
        </w:tc>
      </w:tr>
      <w:tr w14:paraId="480BF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DB45D5"/>
        </w:tc>
        <w:tc>
          <w:tcPr>
            <w:tcW w:w="5103" w:type="dxa"/>
            <w:gridSpan w:val="2"/>
            <w:vAlign w:val="center"/>
          </w:tcPr>
          <w:p w14:paraId="57A46C47">
            <w:pPr>
              <w:pStyle w:val="13"/>
            </w:pPr>
            <w:r>
              <w:t>100%</w:t>
            </w:r>
          </w:p>
        </w:tc>
        <w:tc>
          <w:tcPr>
            <w:tcW w:w="2835" w:type="dxa"/>
            <w:vAlign w:val="center"/>
          </w:tcPr>
          <w:p w14:paraId="27E423D7">
            <w:pPr>
              <w:pStyle w:val="13"/>
            </w:pPr>
            <w:r>
              <w:t xml:space="preserve"> </w:t>
            </w:r>
          </w:p>
        </w:tc>
        <w:tc>
          <w:tcPr>
            <w:tcW w:w="2551" w:type="dxa"/>
            <w:vAlign w:val="center"/>
          </w:tcPr>
          <w:p w14:paraId="0D5FD40C">
            <w:pPr>
              <w:pStyle w:val="13"/>
            </w:pPr>
            <w:r>
              <w:t xml:space="preserve"> </w:t>
            </w:r>
          </w:p>
        </w:tc>
        <w:tc>
          <w:tcPr>
            <w:tcW w:w="3544" w:type="dxa"/>
            <w:gridSpan w:val="2"/>
            <w:vAlign w:val="center"/>
          </w:tcPr>
          <w:p w14:paraId="2DF1861B">
            <w:pPr>
              <w:pStyle w:val="13"/>
            </w:pPr>
            <w:r>
              <w:t xml:space="preserve"> </w:t>
            </w:r>
          </w:p>
        </w:tc>
      </w:tr>
      <w:tr w14:paraId="5E99F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A25DD2">
            <w:pPr>
              <w:pStyle w:val="10"/>
            </w:pPr>
            <w:r>
              <w:t>绩效目标</w:t>
            </w:r>
          </w:p>
        </w:tc>
        <w:tc>
          <w:tcPr>
            <w:tcW w:w="14033" w:type="dxa"/>
            <w:gridSpan w:val="6"/>
            <w:vAlign w:val="center"/>
          </w:tcPr>
          <w:p w14:paraId="0A06D16B">
            <w:pPr>
              <w:pStyle w:val="12"/>
            </w:pPr>
            <w:r>
              <w:t>1.工程质量符合国家标准</w:t>
            </w:r>
          </w:p>
          <w:p w14:paraId="616432CF">
            <w:pPr>
              <w:pStyle w:val="12"/>
            </w:pPr>
            <w:r>
              <w:t>2.依据合同要求按时完工</w:t>
            </w:r>
          </w:p>
          <w:p w14:paraId="4877C1A8">
            <w:pPr>
              <w:pStyle w:val="12"/>
            </w:pPr>
            <w:r>
              <w:t>3.社会公众满意度不低于95%</w:t>
            </w:r>
          </w:p>
        </w:tc>
      </w:tr>
    </w:tbl>
    <w:p w14:paraId="67AB9E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21C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CC9355">
            <w:pPr>
              <w:pStyle w:val="10"/>
            </w:pPr>
            <w:r>
              <w:t>一级指标</w:t>
            </w:r>
          </w:p>
        </w:tc>
        <w:tc>
          <w:tcPr>
            <w:tcW w:w="2268" w:type="dxa"/>
            <w:vAlign w:val="center"/>
          </w:tcPr>
          <w:p w14:paraId="7D5F1725">
            <w:pPr>
              <w:pStyle w:val="10"/>
            </w:pPr>
            <w:r>
              <w:t>二级指标</w:t>
            </w:r>
          </w:p>
        </w:tc>
        <w:tc>
          <w:tcPr>
            <w:tcW w:w="2835" w:type="dxa"/>
            <w:vAlign w:val="center"/>
          </w:tcPr>
          <w:p w14:paraId="435A4ABF">
            <w:pPr>
              <w:pStyle w:val="10"/>
            </w:pPr>
            <w:r>
              <w:t>三级指标</w:t>
            </w:r>
          </w:p>
        </w:tc>
        <w:tc>
          <w:tcPr>
            <w:tcW w:w="5386" w:type="dxa"/>
            <w:vAlign w:val="center"/>
          </w:tcPr>
          <w:p w14:paraId="6B4E0645">
            <w:pPr>
              <w:pStyle w:val="10"/>
            </w:pPr>
            <w:r>
              <w:t>绩效指标描述</w:t>
            </w:r>
          </w:p>
        </w:tc>
        <w:tc>
          <w:tcPr>
            <w:tcW w:w="2268" w:type="dxa"/>
            <w:vAlign w:val="center"/>
          </w:tcPr>
          <w:p w14:paraId="53174721">
            <w:pPr>
              <w:pStyle w:val="10"/>
            </w:pPr>
            <w:r>
              <w:t>指标值</w:t>
            </w:r>
          </w:p>
        </w:tc>
        <w:tc>
          <w:tcPr>
            <w:tcW w:w="1276" w:type="dxa"/>
            <w:vAlign w:val="center"/>
          </w:tcPr>
          <w:p w14:paraId="38983704">
            <w:pPr>
              <w:pStyle w:val="10"/>
            </w:pPr>
            <w:r>
              <w:t>指标值确定依据</w:t>
            </w:r>
          </w:p>
        </w:tc>
      </w:tr>
      <w:tr w14:paraId="6DFFF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9A453F">
            <w:pPr>
              <w:pStyle w:val="13"/>
            </w:pPr>
            <w:r>
              <w:t>产出指标</w:t>
            </w:r>
          </w:p>
        </w:tc>
        <w:tc>
          <w:tcPr>
            <w:tcW w:w="2268" w:type="dxa"/>
            <w:vAlign w:val="center"/>
          </w:tcPr>
          <w:p w14:paraId="12AF4D03">
            <w:pPr>
              <w:pStyle w:val="12"/>
            </w:pPr>
            <w:r>
              <w:t>数量指标</w:t>
            </w:r>
          </w:p>
        </w:tc>
        <w:tc>
          <w:tcPr>
            <w:tcW w:w="2835" w:type="dxa"/>
            <w:vAlign w:val="center"/>
          </w:tcPr>
          <w:p w14:paraId="5DFF65C7">
            <w:pPr>
              <w:pStyle w:val="12"/>
            </w:pPr>
            <w:r>
              <w:t>完成项目数量</w:t>
            </w:r>
          </w:p>
        </w:tc>
        <w:tc>
          <w:tcPr>
            <w:tcW w:w="5386" w:type="dxa"/>
            <w:vAlign w:val="center"/>
          </w:tcPr>
          <w:p w14:paraId="281C6174">
            <w:pPr>
              <w:pStyle w:val="12"/>
            </w:pPr>
            <w:r>
              <w:t>完成项目数量</w:t>
            </w:r>
          </w:p>
        </w:tc>
        <w:tc>
          <w:tcPr>
            <w:tcW w:w="2268" w:type="dxa"/>
            <w:vAlign w:val="center"/>
          </w:tcPr>
          <w:p w14:paraId="37D9D443">
            <w:pPr>
              <w:pStyle w:val="12"/>
            </w:pPr>
            <w:r>
              <w:t>1完成项目建设要求的楼栋、道路等</w:t>
            </w:r>
          </w:p>
        </w:tc>
        <w:tc>
          <w:tcPr>
            <w:tcW w:w="1276" w:type="dxa"/>
            <w:vAlign w:val="center"/>
          </w:tcPr>
          <w:p w14:paraId="7547DAA3">
            <w:pPr>
              <w:pStyle w:val="12"/>
            </w:pPr>
            <w:r>
              <w:t>项目概算批复</w:t>
            </w:r>
          </w:p>
        </w:tc>
      </w:tr>
      <w:tr w14:paraId="43162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C8084"/>
        </w:tc>
        <w:tc>
          <w:tcPr>
            <w:tcW w:w="2268" w:type="dxa"/>
            <w:vAlign w:val="center"/>
          </w:tcPr>
          <w:p w14:paraId="499D4AF2">
            <w:pPr>
              <w:pStyle w:val="12"/>
            </w:pPr>
            <w:r>
              <w:t>时效指标</w:t>
            </w:r>
          </w:p>
        </w:tc>
        <w:tc>
          <w:tcPr>
            <w:tcW w:w="2835" w:type="dxa"/>
            <w:vAlign w:val="center"/>
          </w:tcPr>
          <w:p w14:paraId="097551DB">
            <w:pPr>
              <w:pStyle w:val="12"/>
            </w:pPr>
            <w:r>
              <w:t>项目按时完成率</w:t>
            </w:r>
          </w:p>
        </w:tc>
        <w:tc>
          <w:tcPr>
            <w:tcW w:w="5386" w:type="dxa"/>
            <w:vAlign w:val="center"/>
          </w:tcPr>
          <w:p w14:paraId="2DA4F01A">
            <w:pPr>
              <w:pStyle w:val="12"/>
            </w:pPr>
            <w:r>
              <w:t>项目按时完成率</w:t>
            </w:r>
          </w:p>
        </w:tc>
        <w:tc>
          <w:tcPr>
            <w:tcW w:w="2268" w:type="dxa"/>
            <w:vAlign w:val="center"/>
          </w:tcPr>
          <w:p w14:paraId="666EF0EF">
            <w:pPr>
              <w:pStyle w:val="12"/>
            </w:pPr>
            <w:r>
              <w:t>≥95完成项目的时间期限</w:t>
            </w:r>
          </w:p>
        </w:tc>
        <w:tc>
          <w:tcPr>
            <w:tcW w:w="1276" w:type="dxa"/>
            <w:vAlign w:val="center"/>
          </w:tcPr>
          <w:p w14:paraId="26627862">
            <w:pPr>
              <w:pStyle w:val="12"/>
            </w:pPr>
            <w:r>
              <w:t>项目实际完成期限与计划完成期限的偏差情况</w:t>
            </w:r>
          </w:p>
        </w:tc>
      </w:tr>
      <w:tr w14:paraId="5242F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5DC21"/>
        </w:tc>
        <w:tc>
          <w:tcPr>
            <w:tcW w:w="2268" w:type="dxa"/>
            <w:vAlign w:val="center"/>
          </w:tcPr>
          <w:p w14:paraId="0D7CFDCF">
            <w:pPr>
              <w:pStyle w:val="12"/>
            </w:pPr>
            <w:r>
              <w:t>成本指标</w:t>
            </w:r>
          </w:p>
        </w:tc>
        <w:tc>
          <w:tcPr>
            <w:tcW w:w="2835" w:type="dxa"/>
            <w:vAlign w:val="center"/>
          </w:tcPr>
          <w:p w14:paraId="0FBA8CC7">
            <w:pPr>
              <w:pStyle w:val="12"/>
            </w:pPr>
            <w:r>
              <w:t>项目实际成本</w:t>
            </w:r>
          </w:p>
        </w:tc>
        <w:tc>
          <w:tcPr>
            <w:tcW w:w="5386" w:type="dxa"/>
            <w:vAlign w:val="center"/>
          </w:tcPr>
          <w:p w14:paraId="74FBABC2">
            <w:pPr>
              <w:pStyle w:val="12"/>
            </w:pPr>
            <w:r>
              <w:t>项目实际成本</w:t>
            </w:r>
          </w:p>
        </w:tc>
        <w:tc>
          <w:tcPr>
            <w:tcW w:w="2268" w:type="dxa"/>
            <w:vAlign w:val="center"/>
          </w:tcPr>
          <w:p w14:paraId="3D23A9FB">
            <w:pPr>
              <w:pStyle w:val="12"/>
            </w:pPr>
            <w:r>
              <w:t>≤1292.07项目成本在可研批复内</w:t>
            </w:r>
          </w:p>
        </w:tc>
        <w:tc>
          <w:tcPr>
            <w:tcW w:w="1276" w:type="dxa"/>
            <w:vAlign w:val="center"/>
          </w:tcPr>
          <w:p w14:paraId="3AE74EB1">
            <w:pPr>
              <w:pStyle w:val="12"/>
            </w:pPr>
            <w:r>
              <w:t>项目实际执行成本与预算批复的偏差</w:t>
            </w:r>
          </w:p>
        </w:tc>
      </w:tr>
      <w:tr w14:paraId="7D65C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F0C90"/>
        </w:tc>
        <w:tc>
          <w:tcPr>
            <w:tcW w:w="2268" w:type="dxa"/>
            <w:vAlign w:val="center"/>
          </w:tcPr>
          <w:p w14:paraId="29490A24">
            <w:pPr>
              <w:pStyle w:val="12"/>
            </w:pPr>
            <w:r>
              <w:t>质量指标</w:t>
            </w:r>
          </w:p>
        </w:tc>
        <w:tc>
          <w:tcPr>
            <w:tcW w:w="2835" w:type="dxa"/>
            <w:vAlign w:val="center"/>
          </w:tcPr>
          <w:p w14:paraId="25BFC89B">
            <w:pPr>
              <w:pStyle w:val="12"/>
            </w:pPr>
            <w:r>
              <w:t>工程质量</w:t>
            </w:r>
          </w:p>
        </w:tc>
        <w:tc>
          <w:tcPr>
            <w:tcW w:w="5386" w:type="dxa"/>
            <w:vAlign w:val="center"/>
          </w:tcPr>
          <w:p w14:paraId="75FE898F">
            <w:pPr>
              <w:pStyle w:val="12"/>
            </w:pPr>
            <w:r>
              <w:t>工程质量</w:t>
            </w:r>
          </w:p>
        </w:tc>
        <w:tc>
          <w:tcPr>
            <w:tcW w:w="2268" w:type="dxa"/>
            <w:vAlign w:val="center"/>
          </w:tcPr>
          <w:p w14:paraId="0265AE78">
            <w:pPr>
              <w:pStyle w:val="12"/>
            </w:pPr>
            <w:r>
              <w:t>100符合国家质量标准</w:t>
            </w:r>
          </w:p>
        </w:tc>
        <w:tc>
          <w:tcPr>
            <w:tcW w:w="1276" w:type="dxa"/>
            <w:vAlign w:val="center"/>
          </w:tcPr>
          <w:p w14:paraId="15DB6BF2">
            <w:pPr>
              <w:pStyle w:val="12"/>
            </w:pPr>
            <w:r>
              <w:t>工程质量鉴定报告</w:t>
            </w:r>
          </w:p>
        </w:tc>
      </w:tr>
      <w:tr w14:paraId="28DD3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696C10">
            <w:pPr>
              <w:pStyle w:val="13"/>
            </w:pPr>
            <w:r>
              <w:t>效益指标</w:t>
            </w:r>
          </w:p>
        </w:tc>
        <w:tc>
          <w:tcPr>
            <w:tcW w:w="2268" w:type="dxa"/>
            <w:vAlign w:val="center"/>
          </w:tcPr>
          <w:p w14:paraId="4A730DFB">
            <w:pPr>
              <w:pStyle w:val="12"/>
            </w:pPr>
            <w:r>
              <w:t>可持续影响指标</w:t>
            </w:r>
          </w:p>
        </w:tc>
        <w:tc>
          <w:tcPr>
            <w:tcW w:w="2835" w:type="dxa"/>
            <w:vAlign w:val="center"/>
          </w:tcPr>
          <w:p w14:paraId="68D06803">
            <w:pPr>
              <w:pStyle w:val="12"/>
            </w:pPr>
            <w:r>
              <w:t>促进周围教学环境软硬件质量的提升</w:t>
            </w:r>
          </w:p>
        </w:tc>
        <w:tc>
          <w:tcPr>
            <w:tcW w:w="5386" w:type="dxa"/>
            <w:vAlign w:val="center"/>
          </w:tcPr>
          <w:p w14:paraId="207540F6">
            <w:pPr>
              <w:pStyle w:val="12"/>
            </w:pPr>
            <w:r>
              <w:t>促进周围教学环境软硬件质量的提升</w:t>
            </w:r>
          </w:p>
        </w:tc>
        <w:tc>
          <w:tcPr>
            <w:tcW w:w="2268" w:type="dxa"/>
            <w:vAlign w:val="center"/>
          </w:tcPr>
          <w:p w14:paraId="1BF4A01C">
            <w:pPr>
              <w:pStyle w:val="12"/>
            </w:pPr>
            <w:r>
              <w:t>促进周围教学环境软硬件质量的提升</w:t>
            </w:r>
          </w:p>
        </w:tc>
        <w:tc>
          <w:tcPr>
            <w:tcW w:w="1276" w:type="dxa"/>
            <w:vAlign w:val="center"/>
          </w:tcPr>
          <w:p w14:paraId="189B2D4B">
            <w:pPr>
              <w:pStyle w:val="12"/>
            </w:pPr>
            <w:r>
              <w:t>学校建成预计新增的软硬件设施数量以及新的软硬件投入预计带来的教学效果地提升</w:t>
            </w:r>
          </w:p>
        </w:tc>
      </w:tr>
      <w:tr w14:paraId="5CE32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1DB24"/>
        </w:tc>
        <w:tc>
          <w:tcPr>
            <w:tcW w:w="2268" w:type="dxa"/>
            <w:vAlign w:val="center"/>
          </w:tcPr>
          <w:p w14:paraId="186BE247">
            <w:pPr>
              <w:pStyle w:val="12"/>
            </w:pPr>
            <w:r>
              <w:t>经济效益指标</w:t>
            </w:r>
          </w:p>
        </w:tc>
        <w:tc>
          <w:tcPr>
            <w:tcW w:w="2835" w:type="dxa"/>
            <w:vAlign w:val="center"/>
          </w:tcPr>
          <w:p w14:paraId="23055FD7">
            <w:pPr>
              <w:pStyle w:val="12"/>
            </w:pPr>
            <w:r>
              <w:t>促进就业创业</w:t>
            </w:r>
          </w:p>
        </w:tc>
        <w:tc>
          <w:tcPr>
            <w:tcW w:w="5386" w:type="dxa"/>
            <w:vAlign w:val="center"/>
          </w:tcPr>
          <w:p w14:paraId="7FE47C80">
            <w:pPr>
              <w:pStyle w:val="12"/>
            </w:pPr>
            <w:r>
              <w:t>促进就业创业</w:t>
            </w:r>
          </w:p>
        </w:tc>
        <w:tc>
          <w:tcPr>
            <w:tcW w:w="2268" w:type="dxa"/>
            <w:vAlign w:val="center"/>
          </w:tcPr>
          <w:p w14:paraId="47BC9953">
            <w:pPr>
              <w:pStyle w:val="12"/>
            </w:pPr>
            <w:r>
              <w:t>为社会提供就业岗位</w:t>
            </w:r>
          </w:p>
        </w:tc>
        <w:tc>
          <w:tcPr>
            <w:tcW w:w="1276" w:type="dxa"/>
            <w:vAlign w:val="center"/>
          </w:tcPr>
          <w:p w14:paraId="4FAAEDAF">
            <w:pPr>
              <w:pStyle w:val="12"/>
            </w:pPr>
            <w:r>
              <w:t>学校建成提供的岗位数量</w:t>
            </w:r>
          </w:p>
        </w:tc>
      </w:tr>
      <w:tr w14:paraId="4E721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108880">
            <w:pPr>
              <w:pStyle w:val="13"/>
            </w:pPr>
            <w:r>
              <w:t>满意度指标</w:t>
            </w:r>
          </w:p>
        </w:tc>
        <w:tc>
          <w:tcPr>
            <w:tcW w:w="2268" w:type="dxa"/>
            <w:vAlign w:val="center"/>
          </w:tcPr>
          <w:p w14:paraId="26A2B0EE">
            <w:pPr>
              <w:pStyle w:val="12"/>
            </w:pPr>
            <w:r>
              <w:t>服务对象满意度指标</w:t>
            </w:r>
          </w:p>
        </w:tc>
        <w:tc>
          <w:tcPr>
            <w:tcW w:w="2835" w:type="dxa"/>
            <w:vAlign w:val="center"/>
          </w:tcPr>
          <w:p w14:paraId="3EDAE048">
            <w:pPr>
              <w:pStyle w:val="12"/>
            </w:pPr>
            <w:r>
              <w:t>受援群众投诉率(%)</w:t>
            </w:r>
          </w:p>
        </w:tc>
        <w:tc>
          <w:tcPr>
            <w:tcW w:w="5386" w:type="dxa"/>
            <w:vAlign w:val="center"/>
          </w:tcPr>
          <w:p w14:paraId="029F7703">
            <w:pPr>
              <w:pStyle w:val="12"/>
            </w:pPr>
            <w:r>
              <w:t>受援群众投诉率(%)</w:t>
            </w:r>
          </w:p>
        </w:tc>
        <w:tc>
          <w:tcPr>
            <w:tcW w:w="2268" w:type="dxa"/>
            <w:vAlign w:val="center"/>
          </w:tcPr>
          <w:p w14:paraId="11AC1C12">
            <w:pPr>
              <w:pStyle w:val="12"/>
            </w:pPr>
            <w:r>
              <w:t>≤5接受的群众投诉率</w:t>
            </w:r>
          </w:p>
        </w:tc>
        <w:tc>
          <w:tcPr>
            <w:tcW w:w="1276" w:type="dxa"/>
            <w:vAlign w:val="center"/>
          </w:tcPr>
          <w:p w14:paraId="680995DC">
            <w:pPr>
              <w:pStyle w:val="12"/>
            </w:pPr>
            <w:r>
              <w:t>群众满意度调查</w:t>
            </w:r>
          </w:p>
        </w:tc>
      </w:tr>
    </w:tbl>
    <w:p w14:paraId="5B412889">
      <w:pPr>
        <w:sectPr>
          <w:pgSz w:w="16840" w:h="11900" w:orient="landscape"/>
          <w:pgMar w:top="1361" w:right="1020" w:bottom="1134" w:left="1020" w:header="720" w:footer="720" w:gutter="0"/>
          <w:cols w:space="720" w:num="1"/>
        </w:sectPr>
      </w:pPr>
    </w:p>
    <w:p w14:paraId="05797F53">
      <w:pPr>
        <w:spacing w:before="0" w:after="0"/>
        <w:ind w:firstLine="560"/>
        <w:jc w:val="left"/>
        <w:outlineLvl w:val="9"/>
      </w:pPr>
      <w:r>
        <w:rPr>
          <w:rFonts w:ascii="方正仿宋_GBK" w:hAnsi="方正仿宋_GBK" w:eastAsia="方正仿宋_GBK" w:cs="方正仿宋_GBK"/>
          <w:b/>
          <w:color w:val="000000"/>
          <w:sz w:val="28"/>
        </w:rPr>
        <w:t>32、启动区创新坊东北部小学项目绩效目标表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CEF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B899AE">
            <w:pPr>
              <w:pStyle w:val="11"/>
            </w:pPr>
            <w:r>
              <w:t>单位：万元</w:t>
            </w:r>
          </w:p>
        </w:tc>
      </w:tr>
      <w:tr w14:paraId="2F747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C64C63">
            <w:pPr>
              <w:pStyle w:val="10"/>
            </w:pPr>
            <w:r>
              <w:t>项目编码</w:t>
            </w:r>
          </w:p>
        </w:tc>
        <w:tc>
          <w:tcPr>
            <w:tcW w:w="5103" w:type="dxa"/>
            <w:gridSpan w:val="2"/>
            <w:vAlign w:val="center"/>
          </w:tcPr>
          <w:p w14:paraId="473B3230">
            <w:pPr>
              <w:pStyle w:val="12"/>
            </w:pPr>
            <w:r>
              <w:t>13660025P005374100717</w:t>
            </w:r>
          </w:p>
        </w:tc>
        <w:tc>
          <w:tcPr>
            <w:tcW w:w="2835" w:type="dxa"/>
            <w:vAlign w:val="center"/>
          </w:tcPr>
          <w:p w14:paraId="63489F63">
            <w:pPr>
              <w:pStyle w:val="10"/>
            </w:pPr>
            <w:r>
              <w:t>项目名称</w:t>
            </w:r>
          </w:p>
        </w:tc>
        <w:tc>
          <w:tcPr>
            <w:tcW w:w="6095" w:type="dxa"/>
            <w:gridSpan w:val="3"/>
            <w:vAlign w:val="center"/>
          </w:tcPr>
          <w:p w14:paraId="16F85851">
            <w:pPr>
              <w:pStyle w:val="12"/>
            </w:pPr>
            <w:r>
              <w:t>启动区创新坊东北部小学项目</w:t>
            </w:r>
          </w:p>
        </w:tc>
      </w:tr>
      <w:tr w14:paraId="56788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9495A">
            <w:pPr>
              <w:pStyle w:val="10"/>
            </w:pPr>
            <w:r>
              <w:t>预算规模及资金用途</w:t>
            </w:r>
          </w:p>
        </w:tc>
        <w:tc>
          <w:tcPr>
            <w:tcW w:w="2268" w:type="dxa"/>
            <w:vAlign w:val="center"/>
          </w:tcPr>
          <w:p w14:paraId="438CCA8F">
            <w:pPr>
              <w:pStyle w:val="10"/>
            </w:pPr>
            <w:r>
              <w:t>预算数</w:t>
            </w:r>
          </w:p>
        </w:tc>
        <w:tc>
          <w:tcPr>
            <w:tcW w:w="2835" w:type="dxa"/>
            <w:vAlign w:val="center"/>
          </w:tcPr>
          <w:p w14:paraId="1478D032">
            <w:pPr>
              <w:pStyle w:val="12"/>
            </w:pPr>
            <w:r>
              <w:t>925.78</w:t>
            </w:r>
          </w:p>
        </w:tc>
        <w:tc>
          <w:tcPr>
            <w:tcW w:w="2835" w:type="dxa"/>
            <w:vAlign w:val="center"/>
          </w:tcPr>
          <w:p w14:paraId="3AF288A3">
            <w:pPr>
              <w:pStyle w:val="10"/>
            </w:pPr>
            <w:r>
              <w:t>其中：财政    资金</w:t>
            </w:r>
          </w:p>
        </w:tc>
        <w:tc>
          <w:tcPr>
            <w:tcW w:w="2551" w:type="dxa"/>
            <w:vAlign w:val="center"/>
          </w:tcPr>
          <w:p w14:paraId="03AB0823">
            <w:pPr>
              <w:pStyle w:val="12"/>
            </w:pPr>
            <w:r>
              <w:t>925.78</w:t>
            </w:r>
          </w:p>
        </w:tc>
        <w:tc>
          <w:tcPr>
            <w:tcW w:w="2268" w:type="dxa"/>
            <w:vAlign w:val="center"/>
          </w:tcPr>
          <w:p w14:paraId="7FC081E3">
            <w:pPr>
              <w:pStyle w:val="10"/>
            </w:pPr>
            <w:r>
              <w:t>其他资金</w:t>
            </w:r>
          </w:p>
        </w:tc>
        <w:tc>
          <w:tcPr>
            <w:tcW w:w="1276" w:type="dxa"/>
            <w:vAlign w:val="center"/>
          </w:tcPr>
          <w:p w14:paraId="334ABA5D">
            <w:pPr>
              <w:pStyle w:val="12"/>
            </w:pPr>
            <w:r>
              <w:t xml:space="preserve"> </w:t>
            </w:r>
          </w:p>
        </w:tc>
      </w:tr>
      <w:tr w14:paraId="6A17DC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8AA745"/>
        </w:tc>
        <w:tc>
          <w:tcPr>
            <w:tcW w:w="14033" w:type="dxa"/>
            <w:gridSpan w:val="6"/>
            <w:vAlign w:val="center"/>
          </w:tcPr>
          <w:p w14:paraId="42DE39E9">
            <w:pPr>
              <w:pStyle w:val="12"/>
            </w:pPr>
            <w:r>
              <w:t>项目工程建设支出</w:t>
            </w:r>
          </w:p>
        </w:tc>
      </w:tr>
      <w:tr w14:paraId="05E3E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4680B6">
            <w:pPr>
              <w:pStyle w:val="10"/>
            </w:pPr>
            <w:r>
              <w:t>资金支出计划（%）</w:t>
            </w:r>
          </w:p>
        </w:tc>
        <w:tc>
          <w:tcPr>
            <w:tcW w:w="5103" w:type="dxa"/>
            <w:gridSpan w:val="2"/>
            <w:vAlign w:val="center"/>
          </w:tcPr>
          <w:p w14:paraId="54A46D2F">
            <w:pPr>
              <w:pStyle w:val="10"/>
            </w:pPr>
            <w:r>
              <w:t>3月底</w:t>
            </w:r>
          </w:p>
        </w:tc>
        <w:tc>
          <w:tcPr>
            <w:tcW w:w="2835" w:type="dxa"/>
            <w:vAlign w:val="center"/>
          </w:tcPr>
          <w:p w14:paraId="21D545D5">
            <w:pPr>
              <w:pStyle w:val="10"/>
            </w:pPr>
            <w:r>
              <w:t>6月底</w:t>
            </w:r>
          </w:p>
        </w:tc>
        <w:tc>
          <w:tcPr>
            <w:tcW w:w="2551" w:type="dxa"/>
            <w:vAlign w:val="center"/>
          </w:tcPr>
          <w:p w14:paraId="31196A99">
            <w:pPr>
              <w:pStyle w:val="10"/>
            </w:pPr>
            <w:r>
              <w:t>10月底</w:t>
            </w:r>
          </w:p>
        </w:tc>
        <w:tc>
          <w:tcPr>
            <w:tcW w:w="3544" w:type="dxa"/>
            <w:gridSpan w:val="2"/>
            <w:vAlign w:val="center"/>
          </w:tcPr>
          <w:p w14:paraId="250A7E42">
            <w:pPr>
              <w:pStyle w:val="10"/>
            </w:pPr>
            <w:r>
              <w:t>12月底</w:t>
            </w:r>
          </w:p>
        </w:tc>
      </w:tr>
      <w:tr w14:paraId="580624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40534C"/>
        </w:tc>
        <w:tc>
          <w:tcPr>
            <w:tcW w:w="5103" w:type="dxa"/>
            <w:gridSpan w:val="2"/>
            <w:vAlign w:val="center"/>
          </w:tcPr>
          <w:p w14:paraId="6CE2901A">
            <w:pPr>
              <w:pStyle w:val="13"/>
            </w:pPr>
            <w:r>
              <w:t xml:space="preserve"> </w:t>
            </w:r>
          </w:p>
        </w:tc>
        <w:tc>
          <w:tcPr>
            <w:tcW w:w="2835" w:type="dxa"/>
            <w:vAlign w:val="center"/>
          </w:tcPr>
          <w:p w14:paraId="41D30FF1">
            <w:pPr>
              <w:pStyle w:val="13"/>
            </w:pPr>
            <w:r>
              <w:t>50%</w:t>
            </w:r>
          </w:p>
        </w:tc>
        <w:tc>
          <w:tcPr>
            <w:tcW w:w="2551" w:type="dxa"/>
            <w:vAlign w:val="center"/>
          </w:tcPr>
          <w:p w14:paraId="3197ABDA">
            <w:pPr>
              <w:pStyle w:val="13"/>
            </w:pPr>
            <w:r>
              <w:t xml:space="preserve"> </w:t>
            </w:r>
          </w:p>
        </w:tc>
        <w:tc>
          <w:tcPr>
            <w:tcW w:w="3544" w:type="dxa"/>
            <w:gridSpan w:val="2"/>
            <w:vAlign w:val="center"/>
          </w:tcPr>
          <w:p w14:paraId="0B38969B">
            <w:pPr>
              <w:pStyle w:val="13"/>
            </w:pPr>
            <w:r>
              <w:t>100%</w:t>
            </w:r>
          </w:p>
        </w:tc>
      </w:tr>
      <w:tr w14:paraId="08B7DF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C70DF2">
            <w:pPr>
              <w:pStyle w:val="10"/>
            </w:pPr>
            <w:r>
              <w:t>绩效目标</w:t>
            </w:r>
          </w:p>
        </w:tc>
        <w:tc>
          <w:tcPr>
            <w:tcW w:w="14033" w:type="dxa"/>
            <w:gridSpan w:val="6"/>
            <w:vAlign w:val="center"/>
          </w:tcPr>
          <w:p w14:paraId="1270E940">
            <w:pPr>
              <w:pStyle w:val="12"/>
            </w:pPr>
            <w:r>
              <w:t>1.工程质量符合国家标准</w:t>
            </w:r>
          </w:p>
          <w:p w14:paraId="365B3742">
            <w:pPr>
              <w:pStyle w:val="12"/>
            </w:pPr>
            <w:r>
              <w:t>2.依据合同要求按时完工</w:t>
            </w:r>
          </w:p>
          <w:p w14:paraId="4AC0C32B">
            <w:pPr>
              <w:pStyle w:val="12"/>
            </w:pPr>
            <w:r>
              <w:t>3.社会公众满意度不低于95%</w:t>
            </w:r>
          </w:p>
        </w:tc>
      </w:tr>
    </w:tbl>
    <w:p w14:paraId="7D1E60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1C2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56910E">
            <w:pPr>
              <w:pStyle w:val="10"/>
            </w:pPr>
            <w:r>
              <w:t>一级指标</w:t>
            </w:r>
          </w:p>
        </w:tc>
        <w:tc>
          <w:tcPr>
            <w:tcW w:w="2268" w:type="dxa"/>
            <w:vAlign w:val="center"/>
          </w:tcPr>
          <w:p w14:paraId="27EDFDCA">
            <w:pPr>
              <w:pStyle w:val="10"/>
            </w:pPr>
            <w:r>
              <w:t>二级指标</w:t>
            </w:r>
          </w:p>
        </w:tc>
        <w:tc>
          <w:tcPr>
            <w:tcW w:w="2835" w:type="dxa"/>
            <w:vAlign w:val="center"/>
          </w:tcPr>
          <w:p w14:paraId="24303D54">
            <w:pPr>
              <w:pStyle w:val="10"/>
            </w:pPr>
            <w:r>
              <w:t>三级指标</w:t>
            </w:r>
          </w:p>
        </w:tc>
        <w:tc>
          <w:tcPr>
            <w:tcW w:w="5386" w:type="dxa"/>
            <w:vAlign w:val="center"/>
          </w:tcPr>
          <w:p w14:paraId="6F994E3E">
            <w:pPr>
              <w:pStyle w:val="10"/>
            </w:pPr>
            <w:r>
              <w:t>绩效指标描述</w:t>
            </w:r>
          </w:p>
        </w:tc>
        <w:tc>
          <w:tcPr>
            <w:tcW w:w="2268" w:type="dxa"/>
            <w:vAlign w:val="center"/>
          </w:tcPr>
          <w:p w14:paraId="622BDE02">
            <w:pPr>
              <w:pStyle w:val="10"/>
            </w:pPr>
            <w:r>
              <w:t>指标值</w:t>
            </w:r>
          </w:p>
        </w:tc>
        <w:tc>
          <w:tcPr>
            <w:tcW w:w="1276" w:type="dxa"/>
            <w:vAlign w:val="center"/>
          </w:tcPr>
          <w:p w14:paraId="0F37938E">
            <w:pPr>
              <w:pStyle w:val="10"/>
            </w:pPr>
            <w:r>
              <w:t>指标值确定依据</w:t>
            </w:r>
          </w:p>
        </w:tc>
      </w:tr>
      <w:tr w14:paraId="3AD8B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EAEA44">
            <w:pPr>
              <w:pStyle w:val="13"/>
            </w:pPr>
            <w:r>
              <w:t>产出指标</w:t>
            </w:r>
          </w:p>
        </w:tc>
        <w:tc>
          <w:tcPr>
            <w:tcW w:w="2268" w:type="dxa"/>
            <w:vAlign w:val="center"/>
          </w:tcPr>
          <w:p w14:paraId="7CB72BF9">
            <w:pPr>
              <w:pStyle w:val="12"/>
            </w:pPr>
            <w:r>
              <w:t>数量指标</w:t>
            </w:r>
          </w:p>
        </w:tc>
        <w:tc>
          <w:tcPr>
            <w:tcW w:w="2835" w:type="dxa"/>
            <w:vAlign w:val="center"/>
          </w:tcPr>
          <w:p w14:paraId="08EC6D62">
            <w:pPr>
              <w:pStyle w:val="12"/>
            </w:pPr>
            <w:r>
              <w:t>完成项目数量</w:t>
            </w:r>
          </w:p>
        </w:tc>
        <w:tc>
          <w:tcPr>
            <w:tcW w:w="5386" w:type="dxa"/>
            <w:vAlign w:val="center"/>
          </w:tcPr>
          <w:p w14:paraId="3A898271">
            <w:pPr>
              <w:pStyle w:val="12"/>
            </w:pPr>
            <w:r>
              <w:t>完成项目数量</w:t>
            </w:r>
          </w:p>
        </w:tc>
        <w:tc>
          <w:tcPr>
            <w:tcW w:w="2268" w:type="dxa"/>
            <w:vAlign w:val="center"/>
          </w:tcPr>
          <w:p w14:paraId="79C5A50F">
            <w:pPr>
              <w:pStyle w:val="12"/>
            </w:pPr>
            <w:r>
              <w:t>完成项目建设要求的楼栋</w:t>
            </w:r>
          </w:p>
        </w:tc>
        <w:tc>
          <w:tcPr>
            <w:tcW w:w="1276" w:type="dxa"/>
            <w:vAlign w:val="center"/>
          </w:tcPr>
          <w:p w14:paraId="17C17542">
            <w:pPr>
              <w:pStyle w:val="12"/>
            </w:pPr>
            <w:r>
              <w:t>项目概算批复</w:t>
            </w:r>
          </w:p>
        </w:tc>
      </w:tr>
      <w:tr w14:paraId="7959A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3853F"/>
        </w:tc>
        <w:tc>
          <w:tcPr>
            <w:tcW w:w="2268" w:type="dxa"/>
            <w:vAlign w:val="center"/>
          </w:tcPr>
          <w:p w14:paraId="393238D6">
            <w:pPr>
              <w:pStyle w:val="12"/>
            </w:pPr>
            <w:r>
              <w:t>时效指标</w:t>
            </w:r>
          </w:p>
        </w:tc>
        <w:tc>
          <w:tcPr>
            <w:tcW w:w="2835" w:type="dxa"/>
            <w:vAlign w:val="center"/>
          </w:tcPr>
          <w:p w14:paraId="05A727DC">
            <w:pPr>
              <w:pStyle w:val="12"/>
            </w:pPr>
            <w:r>
              <w:t>项目按时完成率</w:t>
            </w:r>
          </w:p>
        </w:tc>
        <w:tc>
          <w:tcPr>
            <w:tcW w:w="5386" w:type="dxa"/>
            <w:vAlign w:val="center"/>
          </w:tcPr>
          <w:p w14:paraId="0ADAB4A9">
            <w:pPr>
              <w:pStyle w:val="12"/>
            </w:pPr>
            <w:r>
              <w:t>项目按时完成率</w:t>
            </w:r>
          </w:p>
        </w:tc>
        <w:tc>
          <w:tcPr>
            <w:tcW w:w="2268" w:type="dxa"/>
            <w:vAlign w:val="center"/>
          </w:tcPr>
          <w:p w14:paraId="0B330533">
            <w:pPr>
              <w:pStyle w:val="12"/>
            </w:pPr>
            <w:r>
              <w:t>≥95完成项目的时间期限</w:t>
            </w:r>
          </w:p>
        </w:tc>
        <w:tc>
          <w:tcPr>
            <w:tcW w:w="1276" w:type="dxa"/>
            <w:vAlign w:val="center"/>
          </w:tcPr>
          <w:p w14:paraId="3A2A0125">
            <w:pPr>
              <w:pStyle w:val="12"/>
            </w:pPr>
            <w:r>
              <w:t>项目实际完成期限与计划完成期限的偏差情况</w:t>
            </w:r>
          </w:p>
        </w:tc>
      </w:tr>
      <w:tr w14:paraId="0AC29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B946F"/>
        </w:tc>
        <w:tc>
          <w:tcPr>
            <w:tcW w:w="2268" w:type="dxa"/>
            <w:vAlign w:val="center"/>
          </w:tcPr>
          <w:p w14:paraId="42B029E1">
            <w:pPr>
              <w:pStyle w:val="12"/>
            </w:pPr>
            <w:r>
              <w:t>成本指标</w:t>
            </w:r>
          </w:p>
        </w:tc>
        <w:tc>
          <w:tcPr>
            <w:tcW w:w="2835" w:type="dxa"/>
            <w:vAlign w:val="center"/>
          </w:tcPr>
          <w:p w14:paraId="0D6CA3F5">
            <w:pPr>
              <w:pStyle w:val="12"/>
            </w:pPr>
            <w:r>
              <w:t>项目实际成本</w:t>
            </w:r>
          </w:p>
        </w:tc>
        <w:tc>
          <w:tcPr>
            <w:tcW w:w="5386" w:type="dxa"/>
            <w:vAlign w:val="center"/>
          </w:tcPr>
          <w:p w14:paraId="70F504C2">
            <w:pPr>
              <w:pStyle w:val="12"/>
            </w:pPr>
            <w:r>
              <w:t>项目实际成本</w:t>
            </w:r>
          </w:p>
        </w:tc>
        <w:tc>
          <w:tcPr>
            <w:tcW w:w="2268" w:type="dxa"/>
            <w:vAlign w:val="center"/>
          </w:tcPr>
          <w:p w14:paraId="1E4CD9D4">
            <w:pPr>
              <w:pStyle w:val="12"/>
            </w:pPr>
            <w:r>
              <w:t>≤11000项目成本在预算批复内</w:t>
            </w:r>
          </w:p>
        </w:tc>
        <w:tc>
          <w:tcPr>
            <w:tcW w:w="1276" w:type="dxa"/>
            <w:vAlign w:val="center"/>
          </w:tcPr>
          <w:p w14:paraId="48DBC574">
            <w:pPr>
              <w:pStyle w:val="12"/>
            </w:pPr>
            <w:r>
              <w:t>项目实际执行成本与预算批复的偏差</w:t>
            </w:r>
          </w:p>
        </w:tc>
      </w:tr>
      <w:tr w14:paraId="59369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7419D"/>
        </w:tc>
        <w:tc>
          <w:tcPr>
            <w:tcW w:w="2268" w:type="dxa"/>
            <w:vAlign w:val="center"/>
          </w:tcPr>
          <w:p w14:paraId="21E70872">
            <w:pPr>
              <w:pStyle w:val="12"/>
            </w:pPr>
            <w:r>
              <w:t>质量指标</w:t>
            </w:r>
          </w:p>
        </w:tc>
        <w:tc>
          <w:tcPr>
            <w:tcW w:w="2835" w:type="dxa"/>
            <w:vAlign w:val="center"/>
          </w:tcPr>
          <w:p w14:paraId="660D2396">
            <w:pPr>
              <w:pStyle w:val="12"/>
            </w:pPr>
            <w:r>
              <w:t>工程质量</w:t>
            </w:r>
          </w:p>
        </w:tc>
        <w:tc>
          <w:tcPr>
            <w:tcW w:w="5386" w:type="dxa"/>
            <w:vAlign w:val="center"/>
          </w:tcPr>
          <w:p w14:paraId="34571CE4">
            <w:pPr>
              <w:pStyle w:val="12"/>
            </w:pPr>
            <w:r>
              <w:t>工程质量</w:t>
            </w:r>
          </w:p>
        </w:tc>
        <w:tc>
          <w:tcPr>
            <w:tcW w:w="2268" w:type="dxa"/>
            <w:vAlign w:val="center"/>
          </w:tcPr>
          <w:p w14:paraId="3EF3ACDD">
            <w:pPr>
              <w:pStyle w:val="12"/>
            </w:pPr>
            <w:r>
              <w:t>100符合国家质量标准</w:t>
            </w:r>
          </w:p>
        </w:tc>
        <w:tc>
          <w:tcPr>
            <w:tcW w:w="1276" w:type="dxa"/>
            <w:vAlign w:val="center"/>
          </w:tcPr>
          <w:p w14:paraId="20EF8503">
            <w:pPr>
              <w:pStyle w:val="12"/>
            </w:pPr>
            <w:r>
              <w:t>工程质量鉴定报告</w:t>
            </w:r>
          </w:p>
        </w:tc>
      </w:tr>
      <w:tr w14:paraId="5F370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B7ED17">
            <w:pPr>
              <w:pStyle w:val="13"/>
            </w:pPr>
            <w:r>
              <w:t>效益指标</w:t>
            </w:r>
          </w:p>
        </w:tc>
        <w:tc>
          <w:tcPr>
            <w:tcW w:w="2268" w:type="dxa"/>
            <w:vAlign w:val="center"/>
          </w:tcPr>
          <w:p w14:paraId="3E60E531">
            <w:pPr>
              <w:pStyle w:val="12"/>
            </w:pPr>
            <w:r>
              <w:t>可持续影响指标</w:t>
            </w:r>
          </w:p>
        </w:tc>
        <w:tc>
          <w:tcPr>
            <w:tcW w:w="2835" w:type="dxa"/>
            <w:vAlign w:val="center"/>
          </w:tcPr>
          <w:p w14:paraId="2F83E353">
            <w:pPr>
              <w:pStyle w:val="12"/>
            </w:pPr>
            <w:r>
              <w:t>促进周围教学环境质量的提升</w:t>
            </w:r>
          </w:p>
        </w:tc>
        <w:tc>
          <w:tcPr>
            <w:tcW w:w="5386" w:type="dxa"/>
            <w:vAlign w:val="center"/>
          </w:tcPr>
          <w:p w14:paraId="592F3801">
            <w:pPr>
              <w:pStyle w:val="12"/>
            </w:pPr>
            <w:r>
              <w:t>促进周围教学环境质量的提升</w:t>
            </w:r>
          </w:p>
        </w:tc>
        <w:tc>
          <w:tcPr>
            <w:tcW w:w="2268" w:type="dxa"/>
            <w:vAlign w:val="center"/>
          </w:tcPr>
          <w:p w14:paraId="64145745">
            <w:pPr>
              <w:pStyle w:val="12"/>
            </w:pPr>
            <w:r>
              <w:t>促进周围教学环境质量的提升</w:t>
            </w:r>
          </w:p>
        </w:tc>
        <w:tc>
          <w:tcPr>
            <w:tcW w:w="1276" w:type="dxa"/>
            <w:vAlign w:val="center"/>
          </w:tcPr>
          <w:p w14:paraId="0E7E3CDA">
            <w:pPr>
              <w:pStyle w:val="12"/>
            </w:pPr>
            <w:r>
              <w:t>学校建成预计新增的软硬件设施数量以及新的软硬件投入预计带来的教学效果地提升</w:t>
            </w:r>
          </w:p>
        </w:tc>
      </w:tr>
      <w:tr w14:paraId="3AC74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C42D2"/>
        </w:tc>
        <w:tc>
          <w:tcPr>
            <w:tcW w:w="2268" w:type="dxa"/>
            <w:vAlign w:val="center"/>
          </w:tcPr>
          <w:p w14:paraId="610FEB9B">
            <w:pPr>
              <w:pStyle w:val="12"/>
            </w:pPr>
            <w:r>
              <w:t>经济效益指标</w:t>
            </w:r>
          </w:p>
        </w:tc>
        <w:tc>
          <w:tcPr>
            <w:tcW w:w="2835" w:type="dxa"/>
            <w:vAlign w:val="center"/>
          </w:tcPr>
          <w:p w14:paraId="08FC74E7">
            <w:pPr>
              <w:pStyle w:val="12"/>
            </w:pPr>
            <w:r>
              <w:t>促进就业创业</w:t>
            </w:r>
          </w:p>
        </w:tc>
        <w:tc>
          <w:tcPr>
            <w:tcW w:w="5386" w:type="dxa"/>
            <w:vAlign w:val="center"/>
          </w:tcPr>
          <w:p w14:paraId="373AFB36">
            <w:pPr>
              <w:pStyle w:val="12"/>
            </w:pPr>
            <w:r>
              <w:t>促进就业创业</w:t>
            </w:r>
          </w:p>
        </w:tc>
        <w:tc>
          <w:tcPr>
            <w:tcW w:w="2268" w:type="dxa"/>
            <w:vAlign w:val="center"/>
          </w:tcPr>
          <w:p w14:paraId="72A05266">
            <w:pPr>
              <w:pStyle w:val="12"/>
            </w:pPr>
            <w:r>
              <w:t>促进就业创业</w:t>
            </w:r>
          </w:p>
        </w:tc>
        <w:tc>
          <w:tcPr>
            <w:tcW w:w="1276" w:type="dxa"/>
            <w:vAlign w:val="center"/>
          </w:tcPr>
          <w:p w14:paraId="3527EC7F">
            <w:pPr>
              <w:pStyle w:val="12"/>
            </w:pPr>
            <w:r>
              <w:t>学校建成提供的岗位数量</w:t>
            </w:r>
          </w:p>
        </w:tc>
      </w:tr>
      <w:tr w14:paraId="07895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314BB1">
            <w:pPr>
              <w:pStyle w:val="13"/>
            </w:pPr>
            <w:r>
              <w:t>满意度指标</w:t>
            </w:r>
          </w:p>
        </w:tc>
        <w:tc>
          <w:tcPr>
            <w:tcW w:w="2268" w:type="dxa"/>
            <w:vAlign w:val="center"/>
          </w:tcPr>
          <w:p w14:paraId="118F6144">
            <w:pPr>
              <w:pStyle w:val="12"/>
            </w:pPr>
            <w:r>
              <w:t>服务对象满意度指标</w:t>
            </w:r>
          </w:p>
        </w:tc>
        <w:tc>
          <w:tcPr>
            <w:tcW w:w="2835" w:type="dxa"/>
            <w:vAlign w:val="center"/>
          </w:tcPr>
          <w:p w14:paraId="73E1C7B4">
            <w:pPr>
              <w:pStyle w:val="12"/>
            </w:pPr>
            <w:r>
              <w:t>受援群众投诉率(%)</w:t>
            </w:r>
          </w:p>
        </w:tc>
        <w:tc>
          <w:tcPr>
            <w:tcW w:w="5386" w:type="dxa"/>
            <w:vAlign w:val="center"/>
          </w:tcPr>
          <w:p w14:paraId="4CDE0953">
            <w:pPr>
              <w:pStyle w:val="12"/>
            </w:pPr>
            <w:r>
              <w:t>受援群众投诉率(%)</w:t>
            </w:r>
          </w:p>
        </w:tc>
        <w:tc>
          <w:tcPr>
            <w:tcW w:w="2268" w:type="dxa"/>
            <w:vAlign w:val="center"/>
          </w:tcPr>
          <w:p w14:paraId="79631C8A">
            <w:pPr>
              <w:pStyle w:val="12"/>
            </w:pPr>
            <w:r>
              <w:t>≤5接受的群众投诉率</w:t>
            </w:r>
          </w:p>
        </w:tc>
        <w:tc>
          <w:tcPr>
            <w:tcW w:w="1276" w:type="dxa"/>
            <w:vAlign w:val="center"/>
          </w:tcPr>
          <w:p w14:paraId="6DD552B0">
            <w:pPr>
              <w:pStyle w:val="12"/>
            </w:pPr>
            <w:r>
              <w:t>接受的群众投诉率</w:t>
            </w:r>
          </w:p>
        </w:tc>
      </w:tr>
    </w:tbl>
    <w:p w14:paraId="2FA195D6">
      <w:pPr>
        <w:sectPr>
          <w:pgSz w:w="16840" w:h="11900" w:orient="landscape"/>
          <w:pgMar w:top="1361" w:right="1020" w:bottom="1134" w:left="1020" w:header="720" w:footer="720" w:gutter="0"/>
          <w:cols w:space="720" w:num="1"/>
        </w:sectPr>
      </w:pPr>
    </w:p>
    <w:p w14:paraId="1B369137">
      <w:pPr>
        <w:spacing w:before="0" w:after="0"/>
        <w:ind w:firstLine="560"/>
        <w:jc w:val="left"/>
        <w:outlineLvl w:val="9"/>
      </w:pPr>
      <w:r>
        <w:rPr>
          <w:rFonts w:ascii="方正仿宋_GBK" w:hAnsi="方正仿宋_GBK" w:eastAsia="方正仿宋_GBK" w:cs="方正仿宋_GBK"/>
          <w:b/>
          <w:color w:val="000000"/>
          <w:sz w:val="28"/>
        </w:rPr>
        <w:t>33、启动区创新坊片区初中项目绩效目标表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0D7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2A2381">
            <w:pPr>
              <w:pStyle w:val="11"/>
            </w:pPr>
            <w:r>
              <w:t>单位：万元</w:t>
            </w:r>
          </w:p>
        </w:tc>
      </w:tr>
      <w:tr w14:paraId="60A568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E80F6C">
            <w:pPr>
              <w:pStyle w:val="10"/>
            </w:pPr>
            <w:r>
              <w:t>项目编码</w:t>
            </w:r>
          </w:p>
        </w:tc>
        <w:tc>
          <w:tcPr>
            <w:tcW w:w="5103" w:type="dxa"/>
            <w:gridSpan w:val="2"/>
            <w:vAlign w:val="center"/>
          </w:tcPr>
          <w:p w14:paraId="6EE9638A">
            <w:pPr>
              <w:pStyle w:val="12"/>
            </w:pPr>
            <w:r>
              <w:t>13660025P00537410084X</w:t>
            </w:r>
          </w:p>
        </w:tc>
        <w:tc>
          <w:tcPr>
            <w:tcW w:w="2835" w:type="dxa"/>
            <w:vAlign w:val="center"/>
          </w:tcPr>
          <w:p w14:paraId="5AE33C46">
            <w:pPr>
              <w:pStyle w:val="10"/>
            </w:pPr>
            <w:r>
              <w:t>项目名称</w:t>
            </w:r>
          </w:p>
        </w:tc>
        <w:tc>
          <w:tcPr>
            <w:tcW w:w="6095" w:type="dxa"/>
            <w:gridSpan w:val="3"/>
            <w:vAlign w:val="center"/>
          </w:tcPr>
          <w:p w14:paraId="1B6FA82C">
            <w:pPr>
              <w:pStyle w:val="12"/>
            </w:pPr>
            <w:r>
              <w:t>启动区创新坊片区初中项目</w:t>
            </w:r>
          </w:p>
        </w:tc>
      </w:tr>
      <w:tr w14:paraId="3A782C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4E7E3F">
            <w:pPr>
              <w:pStyle w:val="10"/>
            </w:pPr>
            <w:r>
              <w:t>预算规模及资金用途</w:t>
            </w:r>
          </w:p>
        </w:tc>
        <w:tc>
          <w:tcPr>
            <w:tcW w:w="2268" w:type="dxa"/>
            <w:vAlign w:val="center"/>
          </w:tcPr>
          <w:p w14:paraId="6E676901">
            <w:pPr>
              <w:pStyle w:val="10"/>
            </w:pPr>
            <w:r>
              <w:t>预算数</w:t>
            </w:r>
          </w:p>
        </w:tc>
        <w:tc>
          <w:tcPr>
            <w:tcW w:w="2835" w:type="dxa"/>
            <w:vAlign w:val="center"/>
          </w:tcPr>
          <w:p w14:paraId="34F4C1A1">
            <w:pPr>
              <w:pStyle w:val="12"/>
            </w:pPr>
            <w:r>
              <w:t>1011.00</w:t>
            </w:r>
          </w:p>
        </w:tc>
        <w:tc>
          <w:tcPr>
            <w:tcW w:w="2835" w:type="dxa"/>
            <w:vAlign w:val="center"/>
          </w:tcPr>
          <w:p w14:paraId="40DBACDA">
            <w:pPr>
              <w:pStyle w:val="10"/>
            </w:pPr>
            <w:r>
              <w:t>其中：财政    资金</w:t>
            </w:r>
          </w:p>
        </w:tc>
        <w:tc>
          <w:tcPr>
            <w:tcW w:w="2551" w:type="dxa"/>
            <w:vAlign w:val="center"/>
          </w:tcPr>
          <w:p w14:paraId="301F928D">
            <w:pPr>
              <w:pStyle w:val="12"/>
            </w:pPr>
            <w:r>
              <w:t>1011.00</w:t>
            </w:r>
          </w:p>
        </w:tc>
        <w:tc>
          <w:tcPr>
            <w:tcW w:w="2268" w:type="dxa"/>
            <w:vAlign w:val="center"/>
          </w:tcPr>
          <w:p w14:paraId="05F14DA4">
            <w:pPr>
              <w:pStyle w:val="10"/>
            </w:pPr>
            <w:r>
              <w:t>其他资金</w:t>
            </w:r>
          </w:p>
        </w:tc>
        <w:tc>
          <w:tcPr>
            <w:tcW w:w="1276" w:type="dxa"/>
            <w:vAlign w:val="center"/>
          </w:tcPr>
          <w:p w14:paraId="42303656">
            <w:pPr>
              <w:pStyle w:val="12"/>
            </w:pPr>
            <w:r>
              <w:t xml:space="preserve"> </w:t>
            </w:r>
          </w:p>
        </w:tc>
      </w:tr>
      <w:tr w14:paraId="5CECA0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19113D"/>
        </w:tc>
        <w:tc>
          <w:tcPr>
            <w:tcW w:w="14033" w:type="dxa"/>
            <w:gridSpan w:val="6"/>
            <w:vAlign w:val="center"/>
          </w:tcPr>
          <w:p w14:paraId="5F206377">
            <w:pPr>
              <w:pStyle w:val="12"/>
            </w:pPr>
            <w:r>
              <w:t>项目建设支出</w:t>
            </w:r>
          </w:p>
        </w:tc>
      </w:tr>
      <w:tr w14:paraId="6670B6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BA7019">
            <w:pPr>
              <w:pStyle w:val="10"/>
            </w:pPr>
            <w:r>
              <w:t>资金支出计划（%）</w:t>
            </w:r>
          </w:p>
        </w:tc>
        <w:tc>
          <w:tcPr>
            <w:tcW w:w="5103" w:type="dxa"/>
            <w:gridSpan w:val="2"/>
            <w:vAlign w:val="center"/>
          </w:tcPr>
          <w:p w14:paraId="7CEFB069">
            <w:pPr>
              <w:pStyle w:val="10"/>
            </w:pPr>
            <w:r>
              <w:t>3月底</w:t>
            </w:r>
          </w:p>
        </w:tc>
        <w:tc>
          <w:tcPr>
            <w:tcW w:w="2835" w:type="dxa"/>
            <w:vAlign w:val="center"/>
          </w:tcPr>
          <w:p w14:paraId="1D4F381A">
            <w:pPr>
              <w:pStyle w:val="10"/>
            </w:pPr>
            <w:r>
              <w:t>6月底</w:t>
            </w:r>
          </w:p>
        </w:tc>
        <w:tc>
          <w:tcPr>
            <w:tcW w:w="2551" w:type="dxa"/>
            <w:vAlign w:val="center"/>
          </w:tcPr>
          <w:p w14:paraId="7FE58E3D">
            <w:pPr>
              <w:pStyle w:val="10"/>
            </w:pPr>
            <w:r>
              <w:t>10月底</w:t>
            </w:r>
          </w:p>
        </w:tc>
        <w:tc>
          <w:tcPr>
            <w:tcW w:w="3544" w:type="dxa"/>
            <w:gridSpan w:val="2"/>
            <w:vAlign w:val="center"/>
          </w:tcPr>
          <w:p w14:paraId="50ACED6D">
            <w:pPr>
              <w:pStyle w:val="10"/>
            </w:pPr>
            <w:r>
              <w:t>12月底</w:t>
            </w:r>
          </w:p>
        </w:tc>
      </w:tr>
      <w:tr w14:paraId="2E3CE3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49D2D3"/>
        </w:tc>
        <w:tc>
          <w:tcPr>
            <w:tcW w:w="5103" w:type="dxa"/>
            <w:gridSpan w:val="2"/>
            <w:vAlign w:val="center"/>
          </w:tcPr>
          <w:p w14:paraId="2EE75EB2">
            <w:pPr>
              <w:pStyle w:val="13"/>
            </w:pPr>
            <w:r>
              <w:t xml:space="preserve"> </w:t>
            </w:r>
          </w:p>
        </w:tc>
        <w:tc>
          <w:tcPr>
            <w:tcW w:w="2835" w:type="dxa"/>
            <w:vAlign w:val="center"/>
          </w:tcPr>
          <w:p w14:paraId="3373D492">
            <w:pPr>
              <w:pStyle w:val="13"/>
            </w:pPr>
            <w:r>
              <w:t>50%</w:t>
            </w:r>
          </w:p>
        </w:tc>
        <w:tc>
          <w:tcPr>
            <w:tcW w:w="2551" w:type="dxa"/>
            <w:vAlign w:val="center"/>
          </w:tcPr>
          <w:p w14:paraId="4A58B1B4">
            <w:pPr>
              <w:pStyle w:val="13"/>
            </w:pPr>
            <w:r>
              <w:t xml:space="preserve"> </w:t>
            </w:r>
          </w:p>
        </w:tc>
        <w:tc>
          <w:tcPr>
            <w:tcW w:w="3544" w:type="dxa"/>
            <w:gridSpan w:val="2"/>
            <w:vAlign w:val="center"/>
          </w:tcPr>
          <w:p w14:paraId="7600BB6B">
            <w:pPr>
              <w:pStyle w:val="13"/>
            </w:pPr>
            <w:r>
              <w:t>100%</w:t>
            </w:r>
          </w:p>
        </w:tc>
      </w:tr>
      <w:tr w14:paraId="3B37A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EC2E8F">
            <w:pPr>
              <w:pStyle w:val="10"/>
            </w:pPr>
            <w:r>
              <w:t>绩效目标</w:t>
            </w:r>
          </w:p>
        </w:tc>
        <w:tc>
          <w:tcPr>
            <w:tcW w:w="14033" w:type="dxa"/>
            <w:gridSpan w:val="6"/>
            <w:vAlign w:val="center"/>
          </w:tcPr>
          <w:p w14:paraId="55653531">
            <w:pPr>
              <w:pStyle w:val="12"/>
            </w:pPr>
            <w:r>
              <w:t>1.工程质量符合国家标准</w:t>
            </w:r>
          </w:p>
          <w:p w14:paraId="268F555D">
            <w:pPr>
              <w:pStyle w:val="12"/>
            </w:pPr>
            <w:r>
              <w:t>2.依据合同要求按时完工</w:t>
            </w:r>
          </w:p>
          <w:p w14:paraId="4454A117">
            <w:pPr>
              <w:pStyle w:val="12"/>
            </w:pPr>
            <w:r>
              <w:t>3.社会公众满意度不低于95%</w:t>
            </w:r>
          </w:p>
        </w:tc>
      </w:tr>
    </w:tbl>
    <w:p w14:paraId="3DF30F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60D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46C03F">
            <w:pPr>
              <w:pStyle w:val="10"/>
            </w:pPr>
            <w:r>
              <w:t>一级指标</w:t>
            </w:r>
          </w:p>
        </w:tc>
        <w:tc>
          <w:tcPr>
            <w:tcW w:w="2268" w:type="dxa"/>
            <w:vAlign w:val="center"/>
          </w:tcPr>
          <w:p w14:paraId="0AA0E7F1">
            <w:pPr>
              <w:pStyle w:val="10"/>
            </w:pPr>
            <w:r>
              <w:t>二级指标</w:t>
            </w:r>
          </w:p>
        </w:tc>
        <w:tc>
          <w:tcPr>
            <w:tcW w:w="2835" w:type="dxa"/>
            <w:vAlign w:val="center"/>
          </w:tcPr>
          <w:p w14:paraId="7624905C">
            <w:pPr>
              <w:pStyle w:val="10"/>
            </w:pPr>
            <w:r>
              <w:t>三级指标</w:t>
            </w:r>
          </w:p>
        </w:tc>
        <w:tc>
          <w:tcPr>
            <w:tcW w:w="5386" w:type="dxa"/>
            <w:vAlign w:val="center"/>
          </w:tcPr>
          <w:p w14:paraId="6C73CB9E">
            <w:pPr>
              <w:pStyle w:val="10"/>
            </w:pPr>
            <w:r>
              <w:t>绩效指标描述</w:t>
            </w:r>
          </w:p>
        </w:tc>
        <w:tc>
          <w:tcPr>
            <w:tcW w:w="2268" w:type="dxa"/>
            <w:vAlign w:val="center"/>
          </w:tcPr>
          <w:p w14:paraId="456C1881">
            <w:pPr>
              <w:pStyle w:val="10"/>
            </w:pPr>
            <w:r>
              <w:t>指标值</w:t>
            </w:r>
          </w:p>
        </w:tc>
        <w:tc>
          <w:tcPr>
            <w:tcW w:w="1276" w:type="dxa"/>
            <w:vAlign w:val="center"/>
          </w:tcPr>
          <w:p w14:paraId="544D3882">
            <w:pPr>
              <w:pStyle w:val="10"/>
            </w:pPr>
            <w:r>
              <w:t>指标值确定依据</w:t>
            </w:r>
          </w:p>
        </w:tc>
      </w:tr>
      <w:tr w14:paraId="1D4B3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A72EBA">
            <w:pPr>
              <w:pStyle w:val="13"/>
            </w:pPr>
            <w:r>
              <w:t>产出指标</w:t>
            </w:r>
          </w:p>
        </w:tc>
        <w:tc>
          <w:tcPr>
            <w:tcW w:w="2268" w:type="dxa"/>
            <w:vAlign w:val="center"/>
          </w:tcPr>
          <w:p w14:paraId="6CE1B86D">
            <w:pPr>
              <w:pStyle w:val="12"/>
            </w:pPr>
            <w:r>
              <w:t>数量指标</w:t>
            </w:r>
          </w:p>
        </w:tc>
        <w:tc>
          <w:tcPr>
            <w:tcW w:w="2835" w:type="dxa"/>
            <w:vAlign w:val="center"/>
          </w:tcPr>
          <w:p w14:paraId="71D94F33">
            <w:pPr>
              <w:pStyle w:val="12"/>
            </w:pPr>
            <w:r>
              <w:t>完成项目数量</w:t>
            </w:r>
          </w:p>
        </w:tc>
        <w:tc>
          <w:tcPr>
            <w:tcW w:w="5386" w:type="dxa"/>
            <w:vAlign w:val="center"/>
          </w:tcPr>
          <w:p w14:paraId="553A9990">
            <w:pPr>
              <w:pStyle w:val="12"/>
            </w:pPr>
            <w:r>
              <w:t>完成项目数量</w:t>
            </w:r>
          </w:p>
        </w:tc>
        <w:tc>
          <w:tcPr>
            <w:tcW w:w="2268" w:type="dxa"/>
            <w:vAlign w:val="center"/>
          </w:tcPr>
          <w:p w14:paraId="5C9168BA">
            <w:pPr>
              <w:pStyle w:val="12"/>
            </w:pPr>
            <w:r>
              <w:t>完成项目建设要求的楼栋、道路等</w:t>
            </w:r>
          </w:p>
        </w:tc>
        <w:tc>
          <w:tcPr>
            <w:tcW w:w="1276" w:type="dxa"/>
            <w:vAlign w:val="center"/>
          </w:tcPr>
          <w:p w14:paraId="72D38172">
            <w:pPr>
              <w:pStyle w:val="12"/>
            </w:pPr>
            <w:r>
              <w:t>项目概算批复</w:t>
            </w:r>
          </w:p>
        </w:tc>
      </w:tr>
      <w:tr w14:paraId="16F51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752C8"/>
        </w:tc>
        <w:tc>
          <w:tcPr>
            <w:tcW w:w="2268" w:type="dxa"/>
            <w:vAlign w:val="center"/>
          </w:tcPr>
          <w:p w14:paraId="356E452E">
            <w:pPr>
              <w:pStyle w:val="12"/>
            </w:pPr>
            <w:r>
              <w:t>时效指标</w:t>
            </w:r>
          </w:p>
        </w:tc>
        <w:tc>
          <w:tcPr>
            <w:tcW w:w="2835" w:type="dxa"/>
            <w:vAlign w:val="center"/>
          </w:tcPr>
          <w:p w14:paraId="65C33DF7">
            <w:pPr>
              <w:pStyle w:val="12"/>
            </w:pPr>
            <w:r>
              <w:t>项目按时完成率</w:t>
            </w:r>
          </w:p>
        </w:tc>
        <w:tc>
          <w:tcPr>
            <w:tcW w:w="5386" w:type="dxa"/>
            <w:vAlign w:val="center"/>
          </w:tcPr>
          <w:p w14:paraId="1A94CF3E">
            <w:pPr>
              <w:pStyle w:val="12"/>
            </w:pPr>
            <w:r>
              <w:t>项目按时完成率</w:t>
            </w:r>
          </w:p>
        </w:tc>
        <w:tc>
          <w:tcPr>
            <w:tcW w:w="2268" w:type="dxa"/>
            <w:vAlign w:val="center"/>
          </w:tcPr>
          <w:p w14:paraId="098B1FDA">
            <w:pPr>
              <w:pStyle w:val="12"/>
            </w:pPr>
            <w:r>
              <w:t>≥95完成项目的时间期限</w:t>
            </w:r>
          </w:p>
        </w:tc>
        <w:tc>
          <w:tcPr>
            <w:tcW w:w="1276" w:type="dxa"/>
            <w:vAlign w:val="center"/>
          </w:tcPr>
          <w:p w14:paraId="3EC024F8">
            <w:pPr>
              <w:pStyle w:val="12"/>
            </w:pPr>
            <w:r>
              <w:t>项目实际完成期限与计划完成期限的偏差情况</w:t>
            </w:r>
          </w:p>
        </w:tc>
      </w:tr>
      <w:tr w14:paraId="3F8AF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F2449"/>
        </w:tc>
        <w:tc>
          <w:tcPr>
            <w:tcW w:w="2268" w:type="dxa"/>
            <w:vAlign w:val="center"/>
          </w:tcPr>
          <w:p w14:paraId="4CF31556">
            <w:pPr>
              <w:pStyle w:val="12"/>
            </w:pPr>
            <w:r>
              <w:t>成本指标</w:t>
            </w:r>
          </w:p>
        </w:tc>
        <w:tc>
          <w:tcPr>
            <w:tcW w:w="2835" w:type="dxa"/>
            <w:vAlign w:val="center"/>
          </w:tcPr>
          <w:p w14:paraId="58AE88E2">
            <w:pPr>
              <w:pStyle w:val="12"/>
            </w:pPr>
            <w:r>
              <w:t>项目实际成本</w:t>
            </w:r>
          </w:p>
        </w:tc>
        <w:tc>
          <w:tcPr>
            <w:tcW w:w="5386" w:type="dxa"/>
            <w:vAlign w:val="center"/>
          </w:tcPr>
          <w:p w14:paraId="0CA45AA8">
            <w:pPr>
              <w:pStyle w:val="12"/>
            </w:pPr>
            <w:r>
              <w:t>项目实际成本</w:t>
            </w:r>
          </w:p>
        </w:tc>
        <w:tc>
          <w:tcPr>
            <w:tcW w:w="2268" w:type="dxa"/>
            <w:vAlign w:val="center"/>
          </w:tcPr>
          <w:p w14:paraId="4F8563DD">
            <w:pPr>
              <w:pStyle w:val="12"/>
            </w:pPr>
            <w:r>
              <w:t>≤1011项目成本在预算批复内</w:t>
            </w:r>
          </w:p>
        </w:tc>
        <w:tc>
          <w:tcPr>
            <w:tcW w:w="1276" w:type="dxa"/>
            <w:vAlign w:val="center"/>
          </w:tcPr>
          <w:p w14:paraId="25E720D7">
            <w:pPr>
              <w:pStyle w:val="12"/>
            </w:pPr>
            <w:r>
              <w:t>项目实际执行成本与预算批复的偏差</w:t>
            </w:r>
          </w:p>
        </w:tc>
      </w:tr>
      <w:tr w14:paraId="4EDB6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A4A9C"/>
        </w:tc>
        <w:tc>
          <w:tcPr>
            <w:tcW w:w="2268" w:type="dxa"/>
            <w:vAlign w:val="center"/>
          </w:tcPr>
          <w:p w14:paraId="02512679">
            <w:pPr>
              <w:pStyle w:val="12"/>
            </w:pPr>
            <w:r>
              <w:t>质量指标</w:t>
            </w:r>
          </w:p>
        </w:tc>
        <w:tc>
          <w:tcPr>
            <w:tcW w:w="2835" w:type="dxa"/>
            <w:vAlign w:val="center"/>
          </w:tcPr>
          <w:p w14:paraId="7D1CE43D">
            <w:pPr>
              <w:pStyle w:val="12"/>
            </w:pPr>
            <w:r>
              <w:t>工程质量</w:t>
            </w:r>
          </w:p>
        </w:tc>
        <w:tc>
          <w:tcPr>
            <w:tcW w:w="5386" w:type="dxa"/>
            <w:vAlign w:val="center"/>
          </w:tcPr>
          <w:p w14:paraId="1B401D3C">
            <w:pPr>
              <w:pStyle w:val="12"/>
            </w:pPr>
            <w:r>
              <w:t>工程质量</w:t>
            </w:r>
          </w:p>
        </w:tc>
        <w:tc>
          <w:tcPr>
            <w:tcW w:w="2268" w:type="dxa"/>
            <w:vAlign w:val="center"/>
          </w:tcPr>
          <w:p w14:paraId="77675FB4">
            <w:pPr>
              <w:pStyle w:val="12"/>
            </w:pPr>
            <w:r>
              <w:t>100符合国家质量标准</w:t>
            </w:r>
          </w:p>
        </w:tc>
        <w:tc>
          <w:tcPr>
            <w:tcW w:w="1276" w:type="dxa"/>
            <w:vAlign w:val="center"/>
          </w:tcPr>
          <w:p w14:paraId="032A1FA1">
            <w:pPr>
              <w:pStyle w:val="12"/>
            </w:pPr>
            <w:r>
              <w:t>工程质量鉴定报告</w:t>
            </w:r>
          </w:p>
        </w:tc>
      </w:tr>
      <w:tr w14:paraId="2AC32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B32649">
            <w:pPr>
              <w:pStyle w:val="13"/>
            </w:pPr>
            <w:r>
              <w:t>效益指标</w:t>
            </w:r>
          </w:p>
        </w:tc>
        <w:tc>
          <w:tcPr>
            <w:tcW w:w="2268" w:type="dxa"/>
            <w:vAlign w:val="center"/>
          </w:tcPr>
          <w:p w14:paraId="04281862">
            <w:pPr>
              <w:pStyle w:val="12"/>
            </w:pPr>
            <w:r>
              <w:t>可持续影响指标</w:t>
            </w:r>
          </w:p>
        </w:tc>
        <w:tc>
          <w:tcPr>
            <w:tcW w:w="2835" w:type="dxa"/>
            <w:vAlign w:val="center"/>
          </w:tcPr>
          <w:p w14:paraId="278D4F59">
            <w:pPr>
              <w:pStyle w:val="12"/>
            </w:pPr>
            <w:r>
              <w:t>促进教学软硬件质量的提升</w:t>
            </w:r>
          </w:p>
        </w:tc>
        <w:tc>
          <w:tcPr>
            <w:tcW w:w="5386" w:type="dxa"/>
            <w:vAlign w:val="center"/>
          </w:tcPr>
          <w:p w14:paraId="6C190AEA">
            <w:pPr>
              <w:pStyle w:val="12"/>
            </w:pPr>
            <w:r>
              <w:t>促进周围教学环境软硬件质量的提升</w:t>
            </w:r>
          </w:p>
        </w:tc>
        <w:tc>
          <w:tcPr>
            <w:tcW w:w="2268" w:type="dxa"/>
            <w:vAlign w:val="center"/>
          </w:tcPr>
          <w:p w14:paraId="62274159">
            <w:pPr>
              <w:pStyle w:val="12"/>
            </w:pPr>
            <w:r>
              <w:t>促进周围教学环境软硬件质量的提升</w:t>
            </w:r>
          </w:p>
        </w:tc>
        <w:tc>
          <w:tcPr>
            <w:tcW w:w="1276" w:type="dxa"/>
            <w:vAlign w:val="center"/>
          </w:tcPr>
          <w:p w14:paraId="6983C897">
            <w:pPr>
              <w:pStyle w:val="12"/>
            </w:pPr>
            <w:r>
              <w:t>学校建成预计新增的软硬件设施数量以及新的软硬件投入预计带来的教学效果地提升</w:t>
            </w:r>
          </w:p>
        </w:tc>
      </w:tr>
      <w:tr w14:paraId="31CD0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BA4C9"/>
        </w:tc>
        <w:tc>
          <w:tcPr>
            <w:tcW w:w="2268" w:type="dxa"/>
            <w:vAlign w:val="center"/>
          </w:tcPr>
          <w:p w14:paraId="4C9839AF">
            <w:pPr>
              <w:pStyle w:val="12"/>
            </w:pPr>
            <w:r>
              <w:t>经济效益指标</w:t>
            </w:r>
          </w:p>
        </w:tc>
        <w:tc>
          <w:tcPr>
            <w:tcW w:w="2835" w:type="dxa"/>
            <w:vAlign w:val="center"/>
          </w:tcPr>
          <w:p w14:paraId="5205C512">
            <w:pPr>
              <w:pStyle w:val="12"/>
            </w:pPr>
            <w:r>
              <w:t>促进就业创业</w:t>
            </w:r>
          </w:p>
        </w:tc>
        <w:tc>
          <w:tcPr>
            <w:tcW w:w="5386" w:type="dxa"/>
            <w:vAlign w:val="center"/>
          </w:tcPr>
          <w:p w14:paraId="0AEEC499">
            <w:pPr>
              <w:pStyle w:val="12"/>
            </w:pPr>
            <w:r>
              <w:t>促进就业创业</w:t>
            </w:r>
          </w:p>
        </w:tc>
        <w:tc>
          <w:tcPr>
            <w:tcW w:w="2268" w:type="dxa"/>
            <w:vAlign w:val="center"/>
          </w:tcPr>
          <w:p w14:paraId="0445ACA9">
            <w:pPr>
              <w:pStyle w:val="12"/>
            </w:pPr>
            <w:r>
              <w:t>为社会提供就业岗位</w:t>
            </w:r>
          </w:p>
        </w:tc>
        <w:tc>
          <w:tcPr>
            <w:tcW w:w="1276" w:type="dxa"/>
            <w:vAlign w:val="center"/>
          </w:tcPr>
          <w:p w14:paraId="29F1D10F">
            <w:pPr>
              <w:pStyle w:val="12"/>
            </w:pPr>
            <w:r>
              <w:t>学校建成提供的岗位数量</w:t>
            </w:r>
          </w:p>
        </w:tc>
      </w:tr>
      <w:tr w14:paraId="1EBCD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172992">
            <w:pPr>
              <w:pStyle w:val="13"/>
            </w:pPr>
            <w:r>
              <w:t>满意度指标</w:t>
            </w:r>
          </w:p>
        </w:tc>
        <w:tc>
          <w:tcPr>
            <w:tcW w:w="2268" w:type="dxa"/>
            <w:vAlign w:val="center"/>
          </w:tcPr>
          <w:p w14:paraId="45E633A3">
            <w:pPr>
              <w:pStyle w:val="12"/>
            </w:pPr>
            <w:r>
              <w:t>服务对象满意度指标</w:t>
            </w:r>
          </w:p>
        </w:tc>
        <w:tc>
          <w:tcPr>
            <w:tcW w:w="2835" w:type="dxa"/>
            <w:vAlign w:val="center"/>
          </w:tcPr>
          <w:p w14:paraId="5D6417BF">
            <w:pPr>
              <w:pStyle w:val="12"/>
            </w:pPr>
            <w:r>
              <w:t>受援群众投诉率(%)</w:t>
            </w:r>
          </w:p>
        </w:tc>
        <w:tc>
          <w:tcPr>
            <w:tcW w:w="5386" w:type="dxa"/>
            <w:vAlign w:val="center"/>
          </w:tcPr>
          <w:p w14:paraId="4F9F07FA">
            <w:pPr>
              <w:pStyle w:val="12"/>
            </w:pPr>
            <w:r>
              <w:t>受援群众投诉率(%)</w:t>
            </w:r>
          </w:p>
        </w:tc>
        <w:tc>
          <w:tcPr>
            <w:tcW w:w="2268" w:type="dxa"/>
            <w:vAlign w:val="center"/>
          </w:tcPr>
          <w:p w14:paraId="584B9BF9">
            <w:pPr>
              <w:pStyle w:val="12"/>
            </w:pPr>
            <w:r>
              <w:t>≤5接受的群众投诉率</w:t>
            </w:r>
          </w:p>
        </w:tc>
        <w:tc>
          <w:tcPr>
            <w:tcW w:w="1276" w:type="dxa"/>
            <w:vAlign w:val="center"/>
          </w:tcPr>
          <w:p w14:paraId="74717C43">
            <w:pPr>
              <w:pStyle w:val="12"/>
            </w:pPr>
            <w:r>
              <w:t>接受的群众投诉率</w:t>
            </w:r>
          </w:p>
        </w:tc>
      </w:tr>
    </w:tbl>
    <w:p w14:paraId="0303B773">
      <w:pPr>
        <w:sectPr>
          <w:pgSz w:w="16840" w:h="11900" w:orient="landscape"/>
          <w:pgMar w:top="1361" w:right="1020" w:bottom="1134" w:left="1020" w:header="720" w:footer="720" w:gutter="0"/>
          <w:cols w:space="720" w:num="1"/>
        </w:sectPr>
      </w:pPr>
    </w:p>
    <w:p w14:paraId="7DE3268F">
      <w:pPr>
        <w:spacing w:before="0" w:after="0"/>
        <w:ind w:firstLine="560"/>
        <w:jc w:val="left"/>
        <w:outlineLvl w:val="9"/>
      </w:pPr>
      <w:r>
        <w:rPr>
          <w:rFonts w:ascii="方正仿宋_GBK" w:hAnsi="方正仿宋_GBK" w:eastAsia="方正仿宋_GBK" w:cs="方正仿宋_GBK"/>
          <w:b/>
          <w:color w:val="000000"/>
          <w:sz w:val="28"/>
        </w:rPr>
        <w:t>34、启动区创新坊片区初中项目绩效目标表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C60E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E49BD3">
            <w:pPr>
              <w:pStyle w:val="11"/>
            </w:pPr>
            <w:r>
              <w:t>单位：万元</w:t>
            </w:r>
          </w:p>
        </w:tc>
      </w:tr>
      <w:tr w14:paraId="59022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8919AD">
            <w:pPr>
              <w:pStyle w:val="10"/>
            </w:pPr>
            <w:r>
              <w:t>项目编码</w:t>
            </w:r>
          </w:p>
        </w:tc>
        <w:tc>
          <w:tcPr>
            <w:tcW w:w="5103" w:type="dxa"/>
            <w:gridSpan w:val="2"/>
            <w:vAlign w:val="center"/>
          </w:tcPr>
          <w:p w14:paraId="34E8E3C1">
            <w:pPr>
              <w:pStyle w:val="12"/>
            </w:pPr>
            <w:r>
              <w:t>13660025P00570310033M</w:t>
            </w:r>
          </w:p>
        </w:tc>
        <w:tc>
          <w:tcPr>
            <w:tcW w:w="2835" w:type="dxa"/>
            <w:vAlign w:val="center"/>
          </w:tcPr>
          <w:p w14:paraId="15BD3B1B">
            <w:pPr>
              <w:pStyle w:val="10"/>
            </w:pPr>
            <w:r>
              <w:t>项目名称</w:t>
            </w:r>
          </w:p>
        </w:tc>
        <w:tc>
          <w:tcPr>
            <w:tcW w:w="6095" w:type="dxa"/>
            <w:gridSpan w:val="3"/>
            <w:vAlign w:val="center"/>
          </w:tcPr>
          <w:p w14:paraId="530B1A8A">
            <w:pPr>
              <w:pStyle w:val="12"/>
            </w:pPr>
            <w:r>
              <w:t>启动区创新坊片区初中项目</w:t>
            </w:r>
          </w:p>
        </w:tc>
      </w:tr>
      <w:tr w14:paraId="17C86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237E7D">
            <w:pPr>
              <w:pStyle w:val="10"/>
            </w:pPr>
            <w:r>
              <w:t>预算规模及资金用途</w:t>
            </w:r>
          </w:p>
        </w:tc>
        <w:tc>
          <w:tcPr>
            <w:tcW w:w="2268" w:type="dxa"/>
            <w:vAlign w:val="center"/>
          </w:tcPr>
          <w:p w14:paraId="13919380">
            <w:pPr>
              <w:pStyle w:val="10"/>
            </w:pPr>
            <w:r>
              <w:t>预算数</w:t>
            </w:r>
          </w:p>
        </w:tc>
        <w:tc>
          <w:tcPr>
            <w:tcW w:w="2835" w:type="dxa"/>
            <w:vAlign w:val="center"/>
          </w:tcPr>
          <w:p w14:paraId="1C623FD9">
            <w:pPr>
              <w:pStyle w:val="12"/>
            </w:pPr>
            <w:r>
              <w:t>2853.42</w:t>
            </w:r>
          </w:p>
        </w:tc>
        <w:tc>
          <w:tcPr>
            <w:tcW w:w="2835" w:type="dxa"/>
            <w:vAlign w:val="center"/>
          </w:tcPr>
          <w:p w14:paraId="398FA829">
            <w:pPr>
              <w:pStyle w:val="10"/>
            </w:pPr>
            <w:r>
              <w:t>其中：财政    资金</w:t>
            </w:r>
          </w:p>
        </w:tc>
        <w:tc>
          <w:tcPr>
            <w:tcW w:w="2551" w:type="dxa"/>
            <w:vAlign w:val="center"/>
          </w:tcPr>
          <w:p w14:paraId="49CC8F5A">
            <w:pPr>
              <w:pStyle w:val="12"/>
            </w:pPr>
            <w:r>
              <w:t>2853.42</w:t>
            </w:r>
          </w:p>
        </w:tc>
        <w:tc>
          <w:tcPr>
            <w:tcW w:w="2268" w:type="dxa"/>
            <w:vAlign w:val="center"/>
          </w:tcPr>
          <w:p w14:paraId="2A948B4C">
            <w:pPr>
              <w:pStyle w:val="10"/>
            </w:pPr>
            <w:r>
              <w:t>其他资金</w:t>
            </w:r>
          </w:p>
        </w:tc>
        <w:tc>
          <w:tcPr>
            <w:tcW w:w="1276" w:type="dxa"/>
            <w:vAlign w:val="center"/>
          </w:tcPr>
          <w:p w14:paraId="1B9ACF53">
            <w:pPr>
              <w:pStyle w:val="12"/>
            </w:pPr>
            <w:r>
              <w:t xml:space="preserve"> </w:t>
            </w:r>
          </w:p>
        </w:tc>
      </w:tr>
      <w:tr w14:paraId="2A32A7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8ECCC6"/>
        </w:tc>
        <w:tc>
          <w:tcPr>
            <w:tcW w:w="14033" w:type="dxa"/>
            <w:gridSpan w:val="6"/>
            <w:vAlign w:val="center"/>
          </w:tcPr>
          <w:p w14:paraId="786D6AE7">
            <w:pPr>
              <w:pStyle w:val="12"/>
            </w:pPr>
            <w:r>
              <w:t>工程项目建设</w:t>
            </w:r>
          </w:p>
        </w:tc>
      </w:tr>
      <w:tr w14:paraId="1CF45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A48B3F">
            <w:pPr>
              <w:pStyle w:val="10"/>
            </w:pPr>
            <w:r>
              <w:t>资金支出计划（%）</w:t>
            </w:r>
          </w:p>
        </w:tc>
        <w:tc>
          <w:tcPr>
            <w:tcW w:w="5103" w:type="dxa"/>
            <w:gridSpan w:val="2"/>
            <w:vAlign w:val="center"/>
          </w:tcPr>
          <w:p w14:paraId="265B70F7">
            <w:pPr>
              <w:pStyle w:val="10"/>
            </w:pPr>
            <w:r>
              <w:t>3月底</w:t>
            </w:r>
          </w:p>
        </w:tc>
        <w:tc>
          <w:tcPr>
            <w:tcW w:w="2835" w:type="dxa"/>
            <w:vAlign w:val="center"/>
          </w:tcPr>
          <w:p w14:paraId="5F88FA85">
            <w:pPr>
              <w:pStyle w:val="10"/>
            </w:pPr>
            <w:r>
              <w:t>6月底</w:t>
            </w:r>
          </w:p>
        </w:tc>
        <w:tc>
          <w:tcPr>
            <w:tcW w:w="2551" w:type="dxa"/>
            <w:vAlign w:val="center"/>
          </w:tcPr>
          <w:p w14:paraId="453DFF64">
            <w:pPr>
              <w:pStyle w:val="10"/>
            </w:pPr>
            <w:r>
              <w:t>10月底</w:t>
            </w:r>
          </w:p>
        </w:tc>
        <w:tc>
          <w:tcPr>
            <w:tcW w:w="3544" w:type="dxa"/>
            <w:gridSpan w:val="2"/>
            <w:vAlign w:val="center"/>
          </w:tcPr>
          <w:p w14:paraId="044D4BAC">
            <w:pPr>
              <w:pStyle w:val="10"/>
            </w:pPr>
            <w:r>
              <w:t>12月底</w:t>
            </w:r>
          </w:p>
        </w:tc>
      </w:tr>
      <w:tr w14:paraId="4B023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719FE9"/>
        </w:tc>
        <w:tc>
          <w:tcPr>
            <w:tcW w:w="5103" w:type="dxa"/>
            <w:gridSpan w:val="2"/>
            <w:vAlign w:val="center"/>
          </w:tcPr>
          <w:p w14:paraId="2A4CE00F">
            <w:pPr>
              <w:pStyle w:val="13"/>
            </w:pPr>
            <w:r>
              <w:t xml:space="preserve"> </w:t>
            </w:r>
          </w:p>
        </w:tc>
        <w:tc>
          <w:tcPr>
            <w:tcW w:w="2835" w:type="dxa"/>
            <w:vAlign w:val="center"/>
          </w:tcPr>
          <w:p w14:paraId="39555064">
            <w:pPr>
              <w:pStyle w:val="13"/>
            </w:pPr>
            <w:r>
              <w:t>50%</w:t>
            </w:r>
          </w:p>
        </w:tc>
        <w:tc>
          <w:tcPr>
            <w:tcW w:w="2551" w:type="dxa"/>
            <w:vAlign w:val="center"/>
          </w:tcPr>
          <w:p w14:paraId="5D558DE3">
            <w:pPr>
              <w:pStyle w:val="13"/>
            </w:pPr>
            <w:r>
              <w:t xml:space="preserve"> </w:t>
            </w:r>
          </w:p>
        </w:tc>
        <w:tc>
          <w:tcPr>
            <w:tcW w:w="3544" w:type="dxa"/>
            <w:gridSpan w:val="2"/>
            <w:vAlign w:val="center"/>
          </w:tcPr>
          <w:p w14:paraId="1C8C6C37">
            <w:pPr>
              <w:pStyle w:val="13"/>
            </w:pPr>
            <w:r>
              <w:t>100%</w:t>
            </w:r>
          </w:p>
        </w:tc>
      </w:tr>
      <w:tr w14:paraId="54E7B7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C3F207">
            <w:pPr>
              <w:pStyle w:val="10"/>
            </w:pPr>
            <w:r>
              <w:t>绩效目标</w:t>
            </w:r>
          </w:p>
        </w:tc>
        <w:tc>
          <w:tcPr>
            <w:tcW w:w="14033" w:type="dxa"/>
            <w:gridSpan w:val="6"/>
            <w:vAlign w:val="center"/>
          </w:tcPr>
          <w:p w14:paraId="6F461C6A">
            <w:pPr>
              <w:pStyle w:val="12"/>
            </w:pPr>
            <w:r>
              <w:t>1.工程质量符合国家标准</w:t>
            </w:r>
          </w:p>
          <w:p w14:paraId="4DAA8432">
            <w:pPr>
              <w:pStyle w:val="12"/>
            </w:pPr>
            <w:r>
              <w:t>2.依据合同要求按时完工</w:t>
            </w:r>
          </w:p>
          <w:p w14:paraId="7E5865A0">
            <w:pPr>
              <w:pStyle w:val="12"/>
            </w:pPr>
            <w:r>
              <w:t>3.社会公众满意度不低于95%</w:t>
            </w:r>
          </w:p>
        </w:tc>
      </w:tr>
    </w:tbl>
    <w:p w14:paraId="68296B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A78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9C925A">
            <w:pPr>
              <w:pStyle w:val="10"/>
            </w:pPr>
            <w:r>
              <w:t>一级指标</w:t>
            </w:r>
          </w:p>
        </w:tc>
        <w:tc>
          <w:tcPr>
            <w:tcW w:w="2268" w:type="dxa"/>
            <w:vAlign w:val="center"/>
          </w:tcPr>
          <w:p w14:paraId="10633E0C">
            <w:pPr>
              <w:pStyle w:val="10"/>
            </w:pPr>
            <w:r>
              <w:t>二级指标</w:t>
            </w:r>
          </w:p>
        </w:tc>
        <w:tc>
          <w:tcPr>
            <w:tcW w:w="2835" w:type="dxa"/>
            <w:vAlign w:val="center"/>
          </w:tcPr>
          <w:p w14:paraId="16432EE2">
            <w:pPr>
              <w:pStyle w:val="10"/>
            </w:pPr>
            <w:r>
              <w:t>三级指标</w:t>
            </w:r>
          </w:p>
        </w:tc>
        <w:tc>
          <w:tcPr>
            <w:tcW w:w="5386" w:type="dxa"/>
            <w:vAlign w:val="center"/>
          </w:tcPr>
          <w:p w14:paraId="08FD6F25">
            <w:pPr>
              <w:pStyle w:val="10"/>
            </w:pPr>
            <w:r>
              <w:t>绩效指标描述</w:t>
            </w:r>
          </w:p>
        </w:tc>
        <w:tc>
          <w:tcPr>
            <w:tcW w:w="2268" w:type="dxa"/>
            <w:vAlign w:val="center"/>
          </w:tcPr>
          <w:p w14:paraId="3A283095">
            <w:pPr>
              <w:pStyle w:val="10"/>
            </w:pPr>
            <w:r>
              <w:t>指标值</w:t>
            </w:r>
          </w:p>
        </w:tc>
        <w:tc>
          <w:tcPr>
            <w:tcW w:w="1276" w:type="dxa"/>
            <w:vAlign w:val="center"/>
          </w:tcPr>
          <w:p w14:paraId="7C7A1C87">
            <w:pPr>
              <w:pStyle w:val="10"/>
            </w:pPr>
            <w:r>
              <w:t>指标值确定依据</w:t>
            </w:r>
          </w:p>
        </w:tc>
      </w:tr>
      <w:tr w14:paraId="5E2BB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C028B1">
            <w:pPr>
              <w:pStyle w:val="13"/>
            </w:pPr>
            <w:r>
              <w:t>产出指标</w:t>
            </w:r>
          </w:p>
        </w:tc>
        <w:tc>
          <w:tcPr>
            <w:tcW w:w="2268" w:type="dxa"/>
            <w:vAlign w:val="center"/>
          </w:tcPr>
          <w:p w14:paraId="0A214219">
            <w:pPr>
              <w:pStyle w:val="12"/>
            </w:pPr>
            <w:r>
              <w:t>数量指标</w:t>
            </w:r>
          </w:p>
        </w:tc>
        <w:tc>
          <w:tcPr>
            <w:tcW w:w="2835" w:type="dxa"/>
            <w:vAlign w:val="center"/>
          </w:tcPr>
          <w:p w14:paraId="4BF40B68">
            <w:pPr>
              <w:pStyle w:val="12"/>
            </w:pPr>
            <w:r>
              <w:t>完成项目数量</w:t>
            </w:r>
          </w:p>
        </w:tc>
        <w:tc>
          <w:tcPr>
            <w:tcW w:w="5386" w:type="dxa"/>
            <w:vAlign w:val="center"/>
          </w:tcPr>
          <w:p w14:paraId="55CF7165">
            <w:pPr>
              <w:pStyle w:val="12"/>
            </w:pPr>
            <w:r>
              <w:t>完成项目数量</w:t>
            </w:r>
          </w:p>
        </w:tc>
        <w:tc>
          <w:tcPr>
            <w:tcW w:w="2268" w:type="dxa"/>
            <w:vAlign w:val="center"/>
          </w:tcPr>
          <w:p w14:paraId="4DB325A7">
            <w:pPr>
              <w:pStyle w:val="12"/>
            </w:pPr>
            <w:r>
              <w:t>1完成项目建设要求的楼栋、道路等</w:t>
            </w:r>
          </w:p>
        </w:tc>
        <w:tc>
          <w:tcPr>
            <w:tcW w:w="1276" w:type="dxa"/>
            <w:vAlign w:val="center"/>
          </w:tcPr>
          <w:p w14:paraId="55D39E17">
            <w:pPr>
              <w:pStyle w:val="12"/>
            </w:pPr>
            <w:r>
              <w:t>项目概算批复</w:t>
            </w:r>
          </w:p>
        </w:tc>
      </w:tr>
      <w:tr w14:paraId="06668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EDF92"/>
        </w:tc>
        <w:tc>
          <w:tcPr>
            <w:tcW w:w="2268" w:type="dxa"/>
            <w:vAlign w:val="center"/>
          </w:tcPr>
          <w:p w14:paraId="68D79280">
            <w:pPr>
              <w:pStyle w:val="12"/>
            </w:pPr>
            <w:r>
              <w:t>时效指标</w:t>
            </w:r>
          </w:p>
        </w:tc>
        <w:tc>
          <w:tcPr>
            <w:tcW w:w="2835" w:type="dxa"/>
            <w:vAlign w:val="center"/>
          </w:tcPr>
          <w:p w14:paraId="0AAEB871">
            <w:pPr>
              <w:pStyle w:val="12"/>
            </w:pPr>
            <w:r>
              <w:t>项目按时完成率</w:t>
            </w:r>
          </w:p>
        </w:tc>
        <w:tc>
          <w:tcPr>
            <w:tcW w:w="5386" w:type="dxa"/>
            <w:vAlign w:val="center"/>
          </w:tcPr>
          <w:p w14:paraId="49579003">
            <w:pPr>
              <w:pStyle w:val="12"/>
            </w:pPr>
            <w:r>
              <w:t>项目按时完成率</w:t>
            </w:r>
          </w:p>
        </w:tc>
        <w:tc>
          <w:tcPr>
            <w:tcW w:w="2268" w:type="dxa"/>
            <w:vAlign w:val="center"/>
          </w:tcPr>
          <w:p w14:paraId="7BF99D6F">
            <w:pPr>
              <w:pStyle w:val="12"/>
            </w:pPr>
            <w:r>
              <w:t>≥95完成项目的时间期限</w:t>
            </w:r>
          </w:p>
        </w:tc>
        <w:tc>
          <w:tcPr>
            <w:tcW w:w="1276" w:type="dxa"/>
            <w:vAlign w:val="center"/>
          </w:tcPr>
          <w:p w14:paraId="4BB633B3">
            <w:pPr>
              <w:pStyle w:val="12"/>
            </w:pPr>
            <w:r>
              <w:t>项目实际完成期限与计划完成期限的偏差情况</w:t>
            </w:r>
          </w:p>
        </w:tc>
      </w:tr>
      <w:tr w14:paraId="2E31F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A90BA9"/>
        </w:tc>
        <w:tc>
          <w:tcPr>
            <w:tcW w:w="2268" w:type="dxa"/>
            <w:vAlign w:val="center"/>
          </w:tcPr>
          <w:p w14:paraId="71E99D3C">
            <w:pPr>
              <w:pStyle w:val="12"/>
            </w:pPr>
            <w:r>
              <w:t>成本指标</w:t>
            </w:r>
          </w:p>
        </w:tc>
        <w:tc>
          <w:tcPr>
            <w:tcW w:w="2835" w:type="dxa"/>
            <w:vAlign w:val="center"/>
          </w:tcPr>
          <w:p w14:paraId="2EF982DB">
            <w:pPr>
              <w:pStyle w:val="12"/>
            </w:pPr>
            <w:r>
              <w:t>项目实际成本</w:t>
            </w:r>
          </w:p>
        </w:tc>
        <w:tc>
          <w:tcPr>
            <w:tcW w:w="5386" w:type="dxa"/>
            <w:vAlign w:val="center"/>
          </w:tcPr>
          <w:p w14:paraId="61814C2C">
            <w:pPr>
              <w:pStyle w:val="12"/>
            </w:pPr>
            <w:r>
              <w:t>项目实际成本</w:t>
            </w:r>
          </w:p>
        </w:tc>
        <w:tc>
          <w:tcPr>
            <w:tcW w:w="2268" w:type="dxa"/>
            <w:vAlign w:val="center"/>
          </w:tcPr>
          <w:p w14:paraId="3867CE28">
            <w:pPr>
              <w:pStyle w:val="12"/>
            </w:pPr>
            <w:r>
              <w:t>≤4100项目成本在可研批复内</w:t>
            </w:r>
          </w:p>
        </w:tc>
        <w:tc>
          <w:tcPr>
            <w:tcW w:w="1276" w:type="dxa"/>
            <w:vAlign w:val="center"/>
          </w:tcPr>
          <w:p w14:paraId="2A350301">
            <w:pPr>
              <w:pStyle w:val="12"/>
            </w:pPr>
            <w:r>
              <w:t>项目实际执行成本与预算批复的偏差</w:t>
            </w:r>
          </w:p>
        </w:tc>
      </w:tr>
      <w:tr w14:paraId="5ED70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AAC42"/>
        </w:tc>
        <w:tc>
          <w:tcPr>
            <w:tcW w:w="2268" w:type="dxa"/>
            <w:vAlign w:val="center"/>
          </w:tcPr>
          <w:p w14:paraId="14283056">
            <w:pPr>
              <w:pStyle w:val="12"/>
            </w:pPr>
            <w:r>
              <w:t>质量指标</w:t>
            </w:r>
          </w:p>
        </w:tc>
        <w:tc>
          <w:tcPr>
            <w:tcW w:w="2835" w:type="dxa"/>
            <w:vAlign w:val="center"/>
          </w:tcPr>
          <w:p w14:paraId="04453A4C">
            <w:pPr>
              <w:pStyle w:val="12"/>
            </w:pPr>
            <w:r>
              <w:t>工程质量</w:t>
            </w:r>
          </w:p>
        </w:tc>
        <w:tc>
          <w:tcPr>
            <w:tcW w:w="5386" w:type="dxa"/>
            <w:vAlign w:val="center"/>
          </w:tcPr>
          <w:p w14:paraId="524DA42A">
            <w:pPr>
              <w:pStyle w:val="12"/>
            </w:pPr>
            <w:r>
              <w:t>工程质量</w:t>
            </w:r>
          </w:p>
        </w:tc>
        <w:tc>
          <w:tcPr>
            <w:tcW w:w="2268" w:type="dxa"/>
            <w:vAlign w:val="center"/>
          </w:tcPr>
          <w:p w14:paraId="0B69B9CC">
            <w:pPr>
              <w:pStyle w:val="12"/>
            </w:pPr>
            <w:r>
              <w:t>100符合国家质量标准</w:t>
            </w:r>
          </w:p>
        </w:tc>
        <w:tc>
          <w:tcPr>
            <w:tcW w:w="1276" w:type="dxa"/>
            <w:vAlign w:val="center"/>
          </w:tcPr>
          <w:p w14:paraId="698AA166">
            <w:pPr>
              <w:pStyle w:val="12"/>
            </w:pPr>
            <w:r>
              <w:t>工程质量鉴定报告</w:t>
            </w:r>
          </w:p>
        </w:tc>
      </w:tr>
      <w:tr w14:paraId="798D4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2C9817">
            <w:pPr>
              <w:pStyle w:val="13"/>
            </w:pPr>
            <w:r>
              <w:t>效益指标</w:t>
            </w:r>
          </w:p>
        </w:tc>
        <w:tc>
          <w:tcPr>
            <w:tcW w:w="2268" w:type="dxa"/>
            <w:vAlign w:val="center"/>
          </w:tcPr>
          <w:p w14:paraId="2F714ABD">
            <w:pPr>
              <w:pStyle w:val="12"/>
            </w:pPr>
            <w:r>
              <w:t>可持续影响指标</w:t>
            </w:r>
          </w:p>
        </w:tc>
        <w:tc>
          <w:tcPr>
            <w:tcW w:w="2835" w:type="dxa"/>
            <w:vAlign w:val="center"/>
          </w:tcPr>
          <w:p w14:paraId="4D675FAB">
            <w:pPr>
              <w:pStyle w:val="12"/>
            </w:pPr>
            <w:r>
              <w:t>促进周围教学环境软硬件质量的提升</w:t>
            </w:r>
          </w:p>
        </w:tc>
        <w:tc>
          <w:tcPr>
            <w:tcW w:w="5386" w:type="dxa"/>
            <w:vAlign w:val="center"/>
          </w:tcPr>
          <w:p w14:paraId="7D6C962E">
            <w:pPr>
              <w:pStyle w:val="12"/>
            </w:pPr>
            <w:r>
              <w:t>促进周围教学环境软硬件质量的提升</w:t>
            </w:r>
          </w:p>
        </w:tc>
        <w:tc>
          <w:tcPr>
            <w:tcW w:w="2268" w:type="dxa"/>
            <w:vAlign w:val="center"/>
          </w:tcPr>
          <w:p w14:paraId="2D32403A">
            <w:pPr>
              <w:pStyle w:val="12"/>
            </w:pPr>
            <w:r>
              <w:t>促进周围教学环境软硬件质量的提升</w:t>
            </w:r>
          </w:p>
        </w:tc>
        <w:tc>
          <w:tcPr>
            <w:tcW w:w="1276" w:type="dxa"/>
            <w:vAlign w:val="center"/>
          </w:tcPr>
          <w:p w14:paraId="13F0224D">
            <w:pPr>
              <w:pStyle w:val="12"/>
            </w:pPr>
            <w:r>
              <w:t>学校建成预计新增的软硬件设施数量以及新的软硬件投入预计带来的教学效果地提升</w:t>
            </w:r>
          </w:p>
        </w:tc>
      </w:tr>
      <w:tr w14:paraId="1E86C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3466D"/>
        </w:tc>
        <w:tc>
          <w:tcPr>
            <w:tcW w:w="2268" w:type="dxa"/>
            <w:vAlign w:val="center"/>
          </w:tcPr>
          <w:p w14:paraId="552C49CA">
            <w:pPr>
              <w:pStyle w:val="12"/>
            </w:pPr>
            <w:r>
              <w:t>经济效益指标</w:t>
            </w:r>
          </w:p>
        </w:tc>
        <w:tc>
          <w:tcPr>
            <w:tcW w:w="2835" w:type="dxa"/>
            <w:vAlign w:val="center"/>
          </w:tcPr>
          <w:p w14:paraId="2C284BD5">
            <w:pPr>
              <w:pStyle w:val="12"/>
            </w:pPr>
            <w:r>
              <w:t>促进就业创业</w:t>
            </w:r>
          </w:p>
        </w:tc>
        <w:tc>
          <w:tcPr>
            <w:tcW w:w="5386" w:type="dxa"/>
            <w:vAlign w:val="center"/>
          </w:tcPr>
          <w:p w14:paraId="7BFD6842">
            <w:pPr>
              <w:pStyle w:val="12"/>
            </w:pPr>
            <w:r>
              <w:t>促进就业创业</w:t>
            </w:r>
          </w:p>
        </w:tc>
        <w:tc>
          <w:tcPr>
            <w:tcW w:w="2268" w:type="dxa"/>
            <w:vAlign w:val="center"/>
          </w:tcPr>
          <w:p w14:paraId="5A75A0A1">
            <w:pPr>
              <w:pStyle w:val="12"/>
            </w:pPr>
            <w:r>
              <w:t>为社会提供就业岗位</w:t>
            </w:r>
          </w:p>
        </w:tc>
        <w:tc>
          <w:tcPr>
            <w:tcW w:w="1276" w:type="dxa"/>
            <w:vAlign w:val="center"/>
          </w:tcPr>
          <w:p w14:paraId="0FDF2DF3">
            <w:pPr>
              <w:pStyle w:val="12"/>
            </w:pPr>
            <w:r>
              <w:t>学校建成提供的岗位数量</w:t>
            </w:r>
          </w:p>
        </w:tc>
      </w:tr>
      <w:tr w14:paraId="4DB91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BC45AA">
            <w:pPr>
              <w:pStyle w:val="13"/>
            </w:pPr>
            <w:r>
              <w:t>满意度指标</w:t>
            </w:r>
          </w:p>
        </w:tc>
        <w:tc>
          <w:tcPr>
            <w:tcW w:w="2268" w:type="dxa"/>
            <w:vAlign w:val="center"/>
          </w:tcPr>
          <w:p w14:paraId="0D789B28">
            <w:pPr>
              <w:pStyle w:val="12"/>
            </w:pPr>
            <w:r>
              <w:t>服务对象满意度指标</w:t>
            </w:r>
          </w:p>
        </w:tc>
        <w:tc>
          <w:tcPr>
            <w:tcW w:w="2835" w:type="dxa"/>
            <w:vAlign w:val="center"/>
          </w:tcPr>
          <w:p w14:paraId="0F1C88C9">
            <w:pPr>
              <w:pStyle w:val="12"/>
            </w:pPr>
            <w:r>
              <w:t>受援群众投诉率(%)</w:t>
            </w:r>
          </w:p>
        </w:tc>
        <w:tc>
          <w:tcPr>
            <w:tcW w:w="5386" w:type="dxa"/>
            <w:vAlign w:val="center"/>
          </w:tcPr>
          <w:p w14:paraId="4E64B36A">
            <w:pPr>
              <w:pStyle w:val="12"/>
            </w:pPr>
            <w:r>
              <w:t>受援群众投诉率(%)</w:t>
            </w:r>
          </w:p>
        </w:tc>
        <w:tc>
          <w:tcPr>
            <w:tcW w:w="2268" w:type="dxa"/>
            <w:vAlign w:val="center"/>
          </w:tcPr>
          <w:p w14:paraId="0ED74260">
            <w:pPr>
              <w:pStyle w:val="12"/>
            </w:pPr>
            <w:r>
              <w:t>≤5接受的群众投诉率</w:t>
            </w:r>
          </w:p>
        </w:tc>
        <w:tc>
          <w:tcPr>
            <w:tcW w:w="1276" w:type="dxa"/>
            <w:vAlign w:val="center"/>
          </w:tcPr>
          <w:p w14:paraId="7BE9215D">
            <w:pPr>
              <w:pStyle w:val="12"/>
            </w:pPr>
            <w:r>
              <w:t>群众满意度调查</w:t>
            </w:r>
          </w:p>
        </w:tc>
      </w:tr>
    </w:tbl>
    <w:p w14:paraId="53C4CC4E">
      <w:pPr>
        <w:sectPr>
          <w:pgSz w:w="16840" w:h="11900" w:orient="landscape"/>
          <w:pgMar w:top="1361" w:right="1020" w:bottom="1134" w:left="1020" w:header="720" w:footer="720" w:gutter="0"/>
          <w:cols w:space="720" w:num="1"/>
        </w:sectPr>
      </w:pPr>
    </w:p>
    <w:p w14:paraId="5118864A">
      <w:pPr>
        <w:spacing w:before="0" w:after="0"/>
        <w:ind w:firstLine="560"/>
        <w:jc w:val="left"/>
        <w:outlineLvl w:val="9"/>
      </w:pPr>
      <w:r>
        <w:rPr>
          <w:rFonts w:ascii="方正仿宋_GBK" w:hAnsi="方正仿宋_GBK" w:eastAsia="方正仿宋_GBK" w:cs="方正仿宋_GBK"/>
          <w:b/>
          <w:color w:val="000000"/>
          <w:sz w:val="28"/>
        </w:rPr>
        <w:t>35、启动区创新坊片区小学项目绩效目标表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731B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F2041C">
            <w:pPr>
              <w:pStyle w:val="11"/>
            </w:pPr>
            <w:r>
              <w:t>单位：万元</w:t>
            </w:r>
          </w:p>
        </w:tc>
      </w:tr>
      <w:tr w14:paraId="7FD99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163DDE">
            <w:pPr>
              <w:pStyle w:val="10"/>
            </w:pPr>
            <w:r>
              <w:t>项目编码</w:t>
            </w:r>
          </w:p>
        </w:tc>
        <w:tc>
          <w:tcPr>
            <w:tcW w:w="5103" w:type="dxa"/>
            <w:gridSpan w:val="2"/>
            <w:vAlign w:val="center"/>
          </w:tcPr>
          <w:p w14:paraId="6535AD30">
            <w:pPr>
              <w:pStyle w:val="12"/>
            </w:pPr>
            <w:r>
              <w:t>13660025P00537410080F</w:t>
            </w:r>
          </w:p>
        </w:tc>
        <w:tc>
          <w:tcPr>
            <w:tcW w:w="2835" w:type="dxa"/>
            <w:vAlign w:val="center"/>
          </w:tcPr>
          <w:p w14:paraId="7B058246">
            <w:pPr>
              <w:pStyle w:val="10"/>
            </w:pPr>
            <w:r>
              <w:t>项目名称</w:t>
            </w:r>
          </w:p>
        </w:tc>
        <w:tc>
          <w:tcPr>
            <w:tcW w:w="6095" w:type="dxa"/>
            <w:gridSpan w:val="3"/>
            <w:vAlign w:val="center"/>
          </w:tcPr>
          <w:p w14:paraId="78254DDF">
            <w:pPr>
              <w:pStyle w:val="12"/>
            </w:pPr>
            <w:r>
              <w:t>启动区创新坊片区小学项目</w:t>
            </w:r>
          </w:p>
        </w:tc>
      </w:tr>
      <w:tr w14:paraId="5C627239">
        <w:tblPrEx>
          <w:tblCellMar>
            <w:top w:w="0" w:type="dxa"/>
            <w:left w:w="108" w:type="dxa"/>
            <w:bottom w:w="0" w:type="dxa"/>
            <w:right w:w="108" w:type="dxa"/>
          </w:tblCellMar>
        </w:tblPrEx>
        <w:trPr>
          <w:trHeight w:val="369" w:hRule="atLeast"/>
          <w:jc w:val="center"/>
        </w:trPr>
        <w:tc>
          <w:tcPr>
            <w:tcW w:w="1276" w:type="dxa"/>
            <w:vMerge w:val="restart"/>
            <w:vAlign w:val="center"/>
          </w:tcPr>
          <w:p w14:paraId="4B07009E">
            <w:pPr>
              <w:pStyle w:val="10"/>
            </w:pPr>
            <w:r>
              <w:t>预算规模及资金用途</w:t>
            </w:r>
          </w:p>
        </w:tc>
        <w:tc>
          <w:tcPr>
            <w:tcW w:w="2268" w:type="dxa"/>
            <w:vAlign w:val="center"/>
          </w:tcPr>
          <w:p w14:paraId="2F0DF11A">
            <w:pPr>
              <w:pStyle w:val="10"/>
            </w:pPr>
            <w:r>
              <w:t>预算数</w:t>
            </w:r>
          </w:p>
        </w:tc>
        <w:tc>
          <w:tcPr>
            <w:tcW w:w="2835" w:type="dxa"/>
            <w:vAlign w:val="center"/>
          </w:tcPr>
          <w:p w14:paraId="58958BA4">
            <w:pPr>
              <w:pStyle w:val="12"/>
            </w:pPr>
            <w:r>
              <w:t>1596.09</w:t>
            </w:r>
          </w:p>
        </w:tc>
        <w:tc>
          <w:tcPr>
            <w:tcW w:w="2835" w:type="dxa"/>
            <w:vAlign w:val="center"/>
          </w:tcPr>
          <w:p w14:paraId="40D582B1">
            <w:pPr>
              <w:pStyle w:val="10"/>
            </w:pPr>
            <w:r>
              <w:t>其中：财政    资金</w:t>
            </w:r>
          </w:p>
        </w:tc>
        <w:tc>
          <w:tcPr>
            <w:tcW w:w="2551" w:type="dxa"/>
            <w:vAlign w:val="center"/>
          </w:tcPr>
          <w:p w14:paraId="13BF2BD3">
            <w:pPr>
              <w:pStyle w:val="12"/>
            </w:pPr>
            <w:r>
              <w:t>1596.09</w:t>
            </w:r>
          </w:p>
        </w:tc>
        <w:tc>
          <w:tcPr>
            <w:tcW w:w="2268" w:type="dxa"/>
            <w:vAlign w:val="center"/>
          </w:tcPr>
          <w:p w14:paraId="0F72BBEE">
            <w:pPr>
              <w:pStyle w:val="10"/>
            </w:pPr>
            <w:r>
              <w:t>其他资金</w:t>
            </w:r>
          </w:p>
        </w:tc>
        <w:tc>
          <w:tcPr>
            <w:tcW w:w="1276" w:type="dxa"/>
            <w:vAlign w:val="center"/>
          </w:tcPr>
          <w:p w14:paraId="2B71A6DD">
            <w:pPr>
              <w:pStyle w:val="12"/>
            </w:pPr>
            <w:r>
              <w:t xml:space="preserve"> </w:t>
            </w:r>
          </w:p>
        </w:tc>
      </w:tr>
      <w:tr w14:paraId="0888F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F0DF02"/>
        </w:tc>
        <w:tc>
          <w:tcPr>
            <w:tcW w:w="14033" w:type="dxa"/>
            <w:gridSpan w:val="6"/>
            <w:vAlign w:val="center"/>
          </w:tcPr>
          <w:p w14:paraId="1AFD795A">
            <w:pPr>
              <w:pStyle w:val="12"/>
            </w:pPr>
            <w:r>
              <w:t>项目建设支出</w:t>
            </w:r>
          </w:p>
        </w:tc>
      </w:tr>
      <w:tr w14:paraId="4B8D3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3B9BF0">
            <w:pPr>
              <w:pStyle w:val="10"/>
            </w:pPr>
            <w:r>
              <w:t>资金支出计划（%）</w:t>
            </w:r>
          </w:p>
        </w:tc>
        <w:tc>
          <w:tcPr>
            <w:tcW w:w="5103" w:type="dxa"/>
            <w:gridSpan w:val="2"/>
            <w:vAlign w:val="center"/>
          </w:tcPr>
          <w:p w14:paraId="3C3AE25B">
            <w:pPr>
              <w:pStyle w:val="10"/>
            </w:pPr>
            <w:r>
              <w:t>3月底</w:t>
            </w:r>
          </w:p>
        </w:tc>
        <w:tc>
          <w:tcPr>
            <w:tcW w:w="2835" w:type="dxa"/>
            <w:vAlign w:val="center"/>
          </w:tcPr>
          <w:p w14:paraId="318512BA">
            <w:pPr>
              <w:pStyle w:val="10"/>
            </w:pPr>
            <w:r>
              <w:t>6月底</w:t>
            </w:r>
          </w:p>
        </w:tc>
        <w:tc>
          <w:tcPr>
            <w:tcW w:w="2551" w:type="dxa"/>
            <w:vAlign w:val="center"/>
          </w:tcPr>
          <w:p w14:paraId="4A4FB966">
            <w:pPr>
              <w:pStyle w:val="10"/>
            </w:pPr>
            <w:r>
              <w:t>10月底</w:t>
            </w:r>
          </w:p>
        </w:tc>
        <w:tc>
          <w:tcPr>
            <w:tcW w:w="3544" w:type="dxa"/>
            <w:gridSpan w:val="2"/>
            <w:vAlign w:val="center"/>
          </w:tcPr>
          <w:p w14:paraId="261DE090">
            <w:pPr>
              <w:pStyle w:val="10"/>
            </w:pPr>
            <w:r>
              <w:t>12月底</w:t>
            </w:r>
          </w:p>
        </w:tc>
      </w:tr>
      <w:tr w14:paraId="0F1A8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C7FDFF"/>
        </w:tc>
        <w:tc>
          <w:tcPr>
            <w:tcW w:w="5103" w:type="dxa"/>
            <w:gridSpan w:val="2"/>
            <w:vAlign w:val="center"/>
          </w:tcPr>
          <w:p w14:paraId="55E867A4">
            <w:pPr>
              <w:pStyle w:val="13"/>
            </w:pPr>
            <w:r>
              <w:t xml:space="preserve"> </w:t>
            </w:r>
          </w:p>
        </w:tc>
        <w:tc>
          <w:tcPr>
            <w:tcW w:w="2835" w:type="dxa"/>
            <w:vAlign w:val="center"/>
          </w:tcPr>
          <w:p w14:paraId="6111F936">
            <w:pPr>
              <w:pStyle w:val="13"/>
            </w:pPr>
            <w:r>
              <w:t>50%</w:t>
            </w:r>
          </w:p>
        </w:tc>
        <w:tc>
          <w:tcPr>
            <w:tcW w:w="2551" w:type="dxa"/>
            <w:vAlign w:val="center"/>
          </w:tcPr>
          <w:p w14:paraId="4AA89BC9">
            <w:pPr>
              <w:pStyle w:val="13"/>
            </w:pPr>
            <w:r>
              <w:t xml:space="preserve"> </w:t>
            </w:r>
          </w:p>
        </w:tc>
        <w:tc>
          <w:tcPr>
            <w:tcW w:w="3544" w:type="dxa"/>
            <w:gridSpan w:val="2"/>
            <w:vAlign w:val="center"/>
          </w:tcPr>
          <w:p w14:paraId="61446C4D">
            <w:pPr>
              <w:pStyle w:val="13"/>
            </w:pPr>
            <w:r>
              <w:t>100%</w:t>
            </w:r>
          </w:p>
        </w:tc>
      </w:tr>
      <w:tr w14:paraId="3D2CF1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D3CACC">
            <w:pPr>
              <w:pStyle w:val="10"/>
            </w:pPr>
            <w:r>
              <w:t>绩效目标</w:t>
            </w:r>
          </w:p>
        </w:tc>
        <w:tc>
          <w:tcPr>
            <w:tcW w:w="14033" w:type="dxa"/>
            <w:gridSpan w:val="6"/>
            <w:vAlign w:val="center"/>
          </w:tcPr>
          <w:p w14:paraId="2794B2A5">
            <w:pPr>
              <w:pStyle w:val="12"/>
            </w:pPr>
            <w:r>
              <w:t>1.工程质量符合国家标准</w:t>
            </w:r>
          </w:p>
          <w:p w14:paraId="2FB650D5">
            <w:pPr>
              <w:pStyle w:val="12"/>
            </w:pPr>
            <w:r>
              <w:t>2.依据合同要求按时完工</w:t>
            </w:r>
          </w:p>
          <w:p w14:paraId="14BA4022">
            <w:pPr>
              <w:pStyle w:val="12"/>
            </w:pPr>
            <w:r>
              <w:t>3.社会公众满意度不低于95%</w:t>
            </w:r>
          </w:p>
        </w:tc>
      </w:tr>
    </w:tbl>
    <w:p w14:paraId="26C31E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A54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8B2150">
            <w:pPr>
              <w:pStyle w:val="10"/>
            </w:pPr>
            <w:r>
              <w:t>一级指标</w:t>
            </w:r>
          </w:p>
        </w:tc>
        <w:tc>
          <w:tcPr>
            <w:tcW w:w="2268" w:type="dxa"/>
            <w:vAlign w:val="center"/>
          </w:tcPr>
          <w:p w14:paraId="17DDB568">
            <w:pPr>
              <w:pStyle w:val="10"/>
            </w:pPr>
            <w:r>
              <w:t>二级指标</w:t>
            </w:r>
          </w:p>
        </w:tc>
        <w:tc>
          <w:tcPr>
            <w:tcW w:w="2835" w:type="dxa"/>
            <w:vAlign w:val="center"/>
          </w:tcPr>
          <w:p w14:paraId="29FDB5EB">
            <w:pPr>
              <w:pStyle w:val="10"/>
            </w:pPr>
            <w:r>
              <w:t>三级指标</w:t>
            </w:r>
          </w:p>
        </w:tc>
        <w:tc>
          <w:tcPr>
            <w:tcW w:w="5386" w:type="dxa"/>
            <w:vAlign w:val="center"/>
          </w:tcPr>
          <w:p w14:paraId="13E3CB89">
            <w:pPr>
              <w:pStyle w:val="10"/>
            </w:pPr>
            <w:r>
              <w:t>绩效指标描述</w:t>
            </w:r>
          </w:p>
        </w:tc>
        <w:tc>
          <w:tcPr>
            <w:tcW w:w="2268" w:type="dxa"/>
            <w:vAlign w:val="center"/>
          </w:tcPr>
          <w:p w14:paraId="62D7FBFB">
            <w:pPr>
              <w:pStyle w:val="10"/>
            </w:pPr>
            <w:r>
              <w:t>指标值</w:t>
            </w:r>
          </w:p>
        </w:tc>
        <w:tc>
          <w:tcPr>
            <w:tcW w:w="1276" w:type="dxa"/>
            <w:vAlign w:val="center"/>
          </w:tcPr>
          <w:p w14:paraId="3189346D">
            <w:pPr>
              <w:pStyle w:val="10"/>
            </w:pPr>
            <w:r>
              <w:t>指标值确定依据</w:t>
            </w:r>
          </w:p>
        </w:tc>
      </w:tr>
      <w:tr w14:paraId="2EAAD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E9AFC">
            <w:pPr>
              <w:pStyle w:val="13"/>
            </w:pPr>
            <w:r>
              <w:t>产出指标</w:t>
            </w:r>
          </w:p>
        </w:tc>
        <w:tc>
          <w:tcPr>
            <w:tcW w:w="2268" w:type="dxa"/>
            <w:vAlign w:val="center"/>
          </w:tcPr>
          <w:p w14:paraId="0E94DE8D">
            <w:pPr>
              <w:pStyle w:val="12"/>
            </w:pPr>
            <w:r>
              <w:t>数量指标</w:t>
            </w:r>
          </w:p>
        </w:tc>
        <w:tc>
          <w:tcPr>
            <w:tcW w:w="2835" w:type="dxa"/>
            <w:vAlign w:val="center"/>
          </w:tcPr>
          <w:p w14:paraId="4558B25D">
            <w:pPr>
              <w:pStyle w:val="12"/>
            </w:pPr>
            <w:r>
              <w:t>完成项目数量</w:t>
            </w:r>
          </w:p>
        </w:tc>
        <w:tc>
          <w:tcPr>
            <w:tcW w:w="5386" w:type="dxa"/>
            <w:vAlign w:val="center"/>
          </w:tcPr>
          <w:p w14:paraId="321F5F49">
            <w:pPr>
              <w:pStyle w:val="12"/>
            </w:pPr>
            <w:r>
              <w:t>完成项目数量</w:t>
            </w:r>
          </w:p>
        </w:tc>
        <w:tc>
          <w:tcPr>
            <w:tcW w:w="2268" w:type="dxa"/>
            <w:vAlign w:val="center"/>
          </w:tcPr>
          <w:p w14:paraId="283E5605">
            <w:pPr>
              <w:pStyle w:val="12"/>
            </w:pPr>
            <w:r>
              <w:t>完成项目建设要求的楼栋、道路等</w:t>
            </w:r>
          </w:p>
        </w:tc>
        <w:tc>
          <w:tcPr>
            <w:tcW w:w="1276" w:type="dxa"/>
            <w:vAlign w:val="center"/>
          </w:tcPr>
          <w:p w14:paraId="214DD0CC">
            <w:pPr>
              <w:pStyle w:val="12"/>
            </w:pPr>
            <w:r>
              <w:t>项目概算批复</w:t>
            </w:r>
          </w:p>
        </w:tc>
      </w:tr>
      <w:tr w14:paraId="1AF68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5F33F"/>
        </w:tc>
        <w:tc>
          <w:tcPr>
            <w:tcW w:w="2268" w:type="dxa"/>
            <w:vAlign w:val="center"/>
          </w:tcPr>
          <w:p w14:paraId="29307B3E">
            <w:pPr>
              <w:pStyle w:val="12"/>
            </w:pPr>
            <w:r>
              <w:t>时效指标</w:t>
            </w:r>
          </w:p>
        </w:tc>
        <w:tc>
          <w:tcPr>
            <w:tcW w:w="2835" w:type="dxa"/>
            <w:vAlign w:val="center"/>
          </w:tcPr>
          <w:p w14:paraId="6A040DE3">
            <w:pPr>
              <w:pStyle w:val="12"/>
            </w:pPr>
            <w:r>
              <w:t>项目按时完成率</w:t>
            </w:r>
          </w:p>
        </w:tc>
        <w:tc>
          <w:tcPr>
            <w:tcW w:w="5386" w:type="dxa"/>
            <w:vAlign w:val="center"/>
          </w:tcPr>
          <w:p w14:paraId="7721243D">
            <w:pPr>
              <w:pStyle w:val="12"/>
            </w:pPr>
            <w:r>
              <w:t>项目按时完成率</w:t>
            </w:r>
          </w:p>
        </w:tc>
        <w:tc>
          <w:tcPr>
            <w:tcW w:w="2268" w:type="dxa"/>
            <w:vAlign w:val="center"/>
          </w:tcPr>
          <w:p w14:paraId="1F95C238">
            <w:pPr>
              <w:pStyle w:val="12"/>
            </w:pPr>
            <w:r>
              <w:t>≥95完成项目的时间期限</w:t>
            </w:r>
          </w:p>
        </w:tc>
        <w:tc>
          <w:tcPr>
            <w:tcW w:w="1276" w:type="dxa"/>
            <w:vAlign w:val="center"/>
          </w:tcPr>
          <w:p w14:paraId="1CF31C19">
            <w:pPr>
              <w:pStyle w:val="12"/>
            </w:pPr>
            <w:r>
              <w:t>项目实际完成期限与计划完成期限的偏差情况</w:t>
            </w:r>
          </w:p>
        </w:tc>
      </w:tr>
      <w:tr w14:paraId="3ECA1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7692C"/>
        </w:tc>
        <w:tc>
          <w:tcPr>
            <w:tcW w:w="2268" w:type="dxa"/>
            <w:vAlign w:val="center"/>
          </w:tcPr>
          <w:p w14:paraId="3EED7DAC">
            <w:pPr>
              <w:pStyle w:val="12"/>
            </w:pPr>
            <w:r>
              <w:t>成本指标</w:t>
            </w:r>
          </w:p>
        </w:tc>
        <w:tc>
          <w:tcPr>
            <w:tcW w:w="2835" w:type="dxa"/>
            <w:vAlign w:val="center"/>
          </w:tcPr>
          <w:p w14:paraId="1492E7A1">
            <w:pPr>
              <w:pStyle w:val="12"/>
            </w:pPr>
            <w:r>
              <w:t>项目实际成本</w:t>
            </w:r>
          </w:p>
        </w:tc>
        <w:tc>
          <w:tcPr>
            <w:tcW w:w="5386" w:type="dxa"/>
            <w:vAlign w:val="center"/>
          </w:tcPr>
          <w:p w14:paraId="25586E9B">
            <w:pPr>
              <w:pStyle w:val="12"/>
            </w:pPr>
            <w:r>
              <w:t>项目实际成本</w:t>
            </w:r>
          </w:p>
        </w:tc>
        <w:tc>
          <w:tcPr>
            <w:tcW w:w="2268" w:type="dxa"/>
            <w:vAlign w:val="center"/>
          </w:tcPr>
          <w:p w14:paraId="028C7E56">
            <w:pPr>
              <w:pStyle w:val="12"/>
            </w:pPr>
            <w:r>
              <w:t>≤1596.09项目成本在预算批复内</w:t>
            </w:r>
          </w:p>
        </w:tc>
        <w:tc>
          <w:tcPr>
            <w:tcW w:w="1276" w:type="dxa"/>
            <w:vAlign w:val="center"/>
          </w:tcPr>
          <w:p w14:paraId="352E0140">
            <w:pPr>
              <w:pStyle w:val="12"/>
            </w:pPr>
            <w:r>
              <w:t>项目实际执行成本与预算批复的偏差</w:t>
            </w:r>
          </w:p>
        </w:tc>
      </w:tr>
      <w:tr w14:paraId="516A8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ACF6C"/>
        </w:tc>
        <w:tc>
          <w:tcPr>
            <w:tcW w:w="2268" w:type="dxa"/>
            <w:vAlign w:val="center"/>
          </w:tcPr>
          <w:p w14:paraId="5A464A9A">
            <w:pPr>
              <w:pStyle w:val="12"/>
            </w:pPr>
            <w:r>
              <w:t>质量指标</w:t>
            </w:r>
          </w:p>
        </w:tc>
        <w:tc>
          <w:tcPr>
            <w:tcW w:w="2835" w:type="dxa"/>
            <w:vAlign w:val="center"/>
          </w:tcPr>
          <w:p w14:paraId="3B8C35AD">
            <w:pPr>
              <w:pStyle w:val="12"/>
            </w:pPr>
            <w:r>
              <w:t>工程质量</w:t>
            </w:r>
          </w:p>
        </w:tc>
        <w:tc>
          <w:tcPr>
            <w:tcW w:w="5386" w:type="dxa"/>
            <w:vAlign w:val="center"/>
          </w:tcPr>
          <w:p w14:paraId="574776BC">
            <w:pPr>
              <w:pStyle w:val="12"/>
            </w:pPr>
            <w:r>
              <w:t>工程质量</w:t>
            </w:r>
          </w:p>
        </w:tc>
        <w:tc>
          <w:tcPr>
            <w:tcW w:w="2268" w:type="dxa"/>
            <w:vAlign w:val="center"/>
          </w:tcPr>
          <w:p w14:paraId="19B62450">
            <w:pPr>
              <w:pStyle w:val="12"/>
            </w:pPr>
            <w:r>
              <w:t>100符合国家质量标准</w:t>
            </w:r>
          </w:p>
        </w:tc>
        <w:tc>
          <w:tcPr>
            <w:tcW w:w="1276" w:type="dxa"/>
            <w:vAlign w:val="center"/>
          </w:tcPr>
          <w:p w14:paraId="29C7A0B8">
            <w:pPr>
              <w:pStyle w:val="12"/>
            </w:pPr>
            <w:r>
              <w:t>工程质量鉴定报告</w:t>
            </w:r>
          </w:p>
        </w:tc>
      </w:tr>
      <w:tr w14:paraId="5BFC4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229AE3">
            <w:pPr>
              <w:pStyle w:val="13"/>
            </w:pPr>
            <w:r>
              <w:t>效益指标</w:t>
            </w:r>
          </w:p>
        </w:tc>
        <w:tc>
          <w:tcPr>
            <w:tcW w:w="2268" w:type="dxa"/>
            <w:vAlign w:val="center"/>
          </w:tcPr>
          <w:p w14:paraId="7E4E60B8">
            <w:pPr>
              <w:pStyle w:val="12"/>
            </w:pPr>
            <w:r>
              <w:t>可持续影响指标</w:t>
            </w:r>
          </w:p>
        </w:tc>
        <w:tc>
          <w:tcPr>
            <w:tcW w:w="2835" w:type="dxa"/>
            <w:vAlign w:val="center"/>
          </w:tcPr>
          <w:p w14:paraId="2233CFA4">
            <w:pPr>
              <w:pStyle w:val="12"/>
            </w:pPr>
            <w:r>
              <w:t>促进周围教学环境软硬件质量的提升</w:t>
            </w:r>
          </w:p>
        </w:tc>
        <w:tc>
          <w:tcPr>
            <w:tcW w:w="5386" w:type="dxa"/>
            <w:vAlign w:val="center"/>
          </w:tcPr>
          <w:p w14:paraId="4EBC9623">
            <w:pPr>
              <w:pStyle w:val="12"/>
            </w:pPr>
            <w:r>
              <w:t>促进周围教学环境软硬件质量的提升</w:t>
            </w:r>
          </w:p>
        </w:tc>
        <w:tc>
          <w:tcPr>
            <w:tcW w:w="2268" w:type="dxa"/>
            <w:vAlign w:val="center"/>
          </w:tcPr>
          <w:p w14:paraId="536AFF36">
            <w:pPr>
              <w:pStyle w:val="12"/>
            </w:pPr>
            <w:r>
              <w:t>促进周围教学环境软硬件质量的提升</w:t>
            </w:r>
          </w:p>
        </w:tc>
        <w:tc>
          <w:tcPr>
            <w:tcW w:w="1276" w:type="dxa"/>
            <w:vAlign w:val="center"/>
          </w:tcPr>
          <w:p w14:paraId="5841553E">
            <w:pPr>
              <w:pStyle w:val="12"/>
            </w:pPr>
            <w:r>
              <w:t>学校建成预计新增的软硬件设施数量以及新的软硬件投入预计带来的教学效果地提升</w:t>
            </w:r>
          </w:p>
        </w:tc>
      </w:tr>
      <w:tr w14:paraId="69EC8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DD897"/>
        </w:tc>
        <w:tc>
          <w:tcPr>
            <w:tcW w:w="2268" w:type="dxa"/>
            <w:vAlign w:val="center"/>
          </w:tcPr>
          <w:p w14:paraId="5C04E2FB">
            <w:pPr>
              <w:pStyle w:val="12"/>
            </w:pPr>
            <w:r>
              <w:t>经济效益指标</w:t>
            </w:r>
          </w:p>
        </w:tc>
        <w:tc>
          <w:tcPr>
            <w:tcW w:w="2835" w:type="dxa"/>
            <w:vAlign w:val="center"/>
          </w:tcPr>
          <w:p w14:paraId="74E5403D">
            <w:pPr>
              <w:pStyle w:val="12"/>
            </w:pPr>
            <w:r>
              <w:t>促进就业创业</w:t>
            </w:r>
          </w:p>
        </w:tc>
        <w:tc>
          <w:tcPr>
            <w:tcW w:w="5386" w:type="dxa"/>
            <w:vAlign w:val="center"/>
          </w:tcPr>
          <w:p w14:paraId="15751CE9">
            <w:pPr>
              <w:pStyle w:val="12"/>
            </w:pPr>
            <w:r>
              <w:t>促进就业创业</w:t>
            </w:r>
          </w:p>
        </w:tc>
        <w:tc>
          <w:tcPr>
            <w:tcW w:w="2268" w:type="dxa"/>
            <w:vAlign w:val="center"/>
          </w:tcPr>
          <w:p w14:paraId="42B4CB18">
            <w:pPr>
              <w:pStyle w:val="12"/>
            </w:pPr>
            <w:r>
              <w:t>为社会提供就业岗位</w:t>
            </w:r>
          </w:p>
        </w:tc>
        <w:tc>
          <w:tcPr>
            <w:tcW w:w="1276" w:type="dxa"/>
            <w:vAlign w:val="center"/>
          </w:tcPr>
          <w:p w14:paraId="27B88598">
            <w:pPr>
              <w:pStyle w:val="12"/>
            </w:pPr>
            <w:r>
              <w:t>学校建成提供的岗位数量</w:t>
            </w:r>
          </w:p>
        </w:tc>
      </w:tr>
      <w:tr w14:paraId="5C33E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91402C">
            <w:pPr>
              <w:pStyle w:val="13"/>
            </w:pPr>
            <w:r>
              <w:t>满意度指标</w:t>
            </w:r>
          </w:p>
        </w:tc>
        <w:tc>
          <w:tcPr>
            <w:tcW w:w="2268" w:type="dxa"/>
            <w:vAlign w:val="center"/>
          </w:tcPr>
          <w:p w14:paraId="7E59A456">
            <w:pPr>
              <w:pStyle w:val="12"/>
            </w:pPr>
            <w:r>
              <w:t>服务对象满意度指标</w:t>
            </w:r>
          </w:p>
        </w:tc>
        <w:tc>
          <w:tcPr>
            <w:tcW w:w="2835" w:type="dxa"/>
            <w:vAlign w:val="center"/>
          </w:tcPr>
          <w:p w14:paraId="7F51D0A0">
            <w:pPr>
              <w:pStyle w:val="12"/>
            </w:pPr>
            <w:r>
              <w:t>受援群众投诉率(%)</w:t>
            </w:r>
          </w:p>
        </w:tc>
        <w:tc>
          <w:tcPr>
            <w:tcW w:w="5386" w:type="dxa"/>
            <w:vAlign w:val="center"/>
          </w:tcPr>
          <w:p w14:paraId="2B6831FD">
            <w:pPr>
              <w:pStyle w:val="12"/>
            </w:pPr>
            <w:r>
              <w:t>受援群众投诉率(%)</w:t>
            </w:r>
          </w:p>
        </w:tc>
        <w:tc>
          <w:tcPr>
            <w:tcW w:w="2268" w:type="dxa"/>
            <w:vAlign w:val="center"/>
          </w:tcPr>
          <w:p w14:paraId="72FB6BC8">
            <w:pPr>
              <w:pStyle w:val="12"/>
            </w:pPr>
            <w:r>
              <w:t>≤5接受的群众投诉率</w:t>
            </w:r>
          </w:p>
        </w:tc>
        <w:tc>
          <w:tcPr>
            <w:tcW w:w="1276" w:type="dxa"/>
            <w:vAlign w:val="center"/>
          </w:tcPr>
          <w:p w14:paraId="72C53CF0">
            <w:pPr>
              <w:pStyle w:val="12"/>
            </w:pPr>
            <w:r>
              <w:t>群众满意度调查</w:t>
            </w:r>
          </w:p>
        </w:tc>
      </w:tr>
    </w:tbl>
    <w:p w14:paraId="4F88A9A3">
      <w:pPr>
        <w:sectPr>
          <w:pgSz w:w="16840" w:h="11900" w:orient="landscape"/>
          <w:pgMar w:top="1361" w:right="1020" w:bottom="1134" w:left="1020" w:header="720" w:footer="720" w:gutter="0"/>
          <w:cols w:space="720" w:num="1"/>
        </w:sectPr>
      </w:pPr>
    </w:p>
    <w:p w14:paraId="66EFDD3A">
      <w:pPr>
        <w:spacing w:before="0" w:after="0"/>
        <w:ind w:firstLine="560"/>
        <w:jc w:val="left"/>
        <w:outlineLvl w:val="9"/>
      </w:pPr>
      <w:r>
        <w:rPr>
          <w:rFonts w:ascii="方正仿宋_GBK" w:hAnsi="方正仿宋_GBK" w:eastAsia="方正仿宋_GBK" w:cs="方正仿宋_GBK"/>
          <w:b/>
          <w:color w:val="000000"/>
          <w:sz w:val="28"/>
        </w:rPr>
        <w:t>36、启动区东南片区小学项目绩效目标表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7E2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11137F">
            <w:pPr>
              <w:pStyle w:val="11"/>
            </w:pPr>
            <w:r>
              <w:t>单位：万元</w:t>
            </w:r>
          </w:p>
        </w:tc>
      </w:tr>
      <w:tr w14:paraId="59C0C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FA8B8D">
            <w:pPr>
              <w:pStyle w:val="10"/>
            </w:pPr>
            <w:r>
              <w:t>项目编码</w:t>
            </w:r>
          </w:p>
        </w:tc>
        <w:tc>
          <w:tcPr>
            <w:tcW w:w="5103" w:type="dxa"/>
            <w:gridSpan w:val="2"/>
            <w:vAlign w:val="center"/>
          </w:tcPr>
          <w:p w14:paraId="350BFCFF">
            <w:pPr>
              <w:pStyle w:val="12"/>
            </w:pPr>
            <w:r>
              <w:t>13660025P00537410070K</w:t>
            </w:r>
          </w:p>
        </w:tc>
        <w:tc>
          <w:tcPr>
            <w:tcW w:w="2835" w:type="dxa"/>
            <w:vAlign w:val="center"/>
          </w:tcPr>
          <w:p w14:paraId="5A03B04A">
            <w:pPr>
              <w:pStyle w:val="10"/>
            </w:pPr>
            <w:r>
              <w:t>项目名称</w:t>
            </w:r>
          </w:p>
        </w:tc>
        <w:tc>
          <w:tcPr>
            <w:tcW w:w="6095" w:type="dxa"/>
            <w:gridSpan w:val="3"/>
            <w:vAlign w:val="center"/>
          </w:tcPr>
          <w:p w14:paraId="6FDE2A79">
            <w:pPr>
              <w:pStyle w:val="12"/>
            </w:pPr>
            <w:r>
              <w:t>启动区东南片区小学项目</w:t>
            </w:r>
          </w:p>
        </w:tc>
      </w:tr>
      <w:tr w14:paraId="490F9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11B69">
            <w:pPr>
              <w:pStyle w:val="10"/>
            </w:pPr>
            <w:r>
              <w:t>预算规模及资金用途</w:t>
            </w:r>
          </w:p>
        </w:tc>
        <w:tc>
          <w:tcPr>
            <w:tcW w:w="2268" w:type="dxa"/>
            <w:vAlign w:val="center"/>
          </w:tcPr>
          <w:p w14:paraId="6C9D8320">
            <w:pPr>
              <w:pStyle w:val="10"/>
            </w:pPr>
            <w:r>
              <w:t>预算数</w:t>
            </w:r>
          </w:p>
        </w:tc>
        <w:tc>
          <w:tcPr>
            <w:tcW w:w="2835" w:type="dxa"/>
            <w:vAlign w:val="center"/>
          </w:tcPr>
          <w:p w14:paraId="0B8087EE">
            <w:pPr>
              <w:pStyle w:val="12"/>
            </w:pPr>
            <w:r>
              <w:t>42.57</w:t>
            </w:r>
          </w:p>
        </w:tc>
        <w:tc>
          <w:tcPr>
            <w:tcW w:w="2835" w:type="dxa"/>
            <w:vAlign w:val="center"/>
          </w:tcPr>
          <w:p w14:paraId="2191B002">
            <w:pPr>
              <w:pStyle w:val="10"/>
            </w:pPr>
            <w:r>
              <w:t>其中：财政    资金</w:t>
            </w:r>
          </w:p>
        </w:tc>
        <w:tc>
          <w:tcPr>
            <w:tcW w:w="2551" w:type="dxa"/>
            <w:vAlign w:val="center"/>
          </w:tcPr>
          <w:p w14:paraId="059A36E2">
            <w:pPr>
              <w:pStyle w:val="12"/>
            </w:pPr>
            <w:r>
              <w:t>42.57</w:t>
            </w:r>
          </w:p>
        </w:tc>
        <w:tc>
          <w:tcPr>
            <w:tcW w:w="2268" w:type="dxa"/>
            <w:vAlign w:val="center"/>
          </w:tcPr>
          <w:p w14:paraId="7C5B2951">
            <w:pPr>
              <w:pStyle w:val="10"/>
            </w:pPr>
            <w:r>
              <w:t>其他资金</w:t>
            </w:r>
          </w:p>
        </w:tc>
        <w:tc>
          <w:tcPr>
            <w:tcW w:w="1276" w:type="dxa"/>
            <w:vAlign w:val="center"/>
          </w:tcPr>
          <w:p w14:paraId="37A1A109">
            <w:pPr>
              <w:pStyle w:val="12"/>
            </w:pPr>
            <w:r>
              <w:t xml:space="preserve"> </w:t>
            </w:r>
          </w:p>
        </w:tc>
      </w:tr>
      <w:tr w14:paraId="143A47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8E6377"/>
        </w:tc>
        <w:tc>
          <w:tcPr>
            <w:tcW w:w="14033" w:type="dxa"/>
            <w:gridSpan w:val="6"/>
            <w:vAlign w:val="center"/>
          </w:tcPr>
          <w:p w14:paraId="41535652">
            <w:pPr>
              <w:pStyle w:val="12"/>
            </w:pPr>
            <w:r>
              <w:t>项目工程建设支出</w:t>
            </w:r>
          </w:p>
        </w:tc>
      </w:tr>
      <w:tr w14:paraId="1CFC6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4C355">
            <w:pPr>
              <w:pStyle w:val="10"/>
            </w:pPr>
            <w:r>
              <w:t>资金支出计划（%）</w:t>
            </w:r>
          </w:p>
        </w:tc>
        <w:tc>
          <w:tcPr>
            <w:tcW w:w="5103" w:type="dxa"/>
            <w:gridSpan w:val="2"/>
            <w:vAlign w:val="center"/>
          </w:tcPr>
          <w:p w14:paraId="7736E399">
            <w:pPr>
              <w:pStyle w:val="10"/>
            </w:pPr>
            <w:r>
              <w:t>3月底</w:t>
            </w:r>
          </w:p>
        </w:tc>
        <w:tc>
          <w:tcPr>
            <w:tcW w:w="2835" w:type="dxa"/>
            <w:vAlign w:val="center"/>
          </w:tcPr>
          <w:p w14:paraId="6F856DC5">
            <w:pPr>
              <w:pStyle w:val="10"/>
            </w:pPr>
            <w:r>
              <w:t>6月底</w:t>
            </w:r>
          </w:p>
        </w:tc>
        <w:tc>
          <w:tcPr>
            <w:tcW w:w="2551" w:type="dxa"/>
            <w:vAlign w:val="center"/>
          </w:tcPr>
          <w:p w14:paraId="052BC713">
            <w:pPr>
              <w:pStyle w:val="10"/>
            </w:pPr>
            <w:r>
              <w:t>10月底</w:t>
            </w:r>
          </w:p>
        </w:tc>
        <w:tc>
          <w:tcPr>
            <w:tcW w:w="3544" w:type="dxa"/>
            <w:gridSpan w:val="2"/>
            <w:vAlign w:val="center"/>
          </w:tcPr>
          <w:p w14:paraId="7551A603">
            <w:pPr>
              <w:pStyle w:val="10"/>
            </w:pPr>
            <w:r>
              <w:t>12月底</w:t>
            </w:r>
          </w:p>
        </w:tc>
      </w:tr>
      <w:tr w14:paraId="4FB75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A21E62"/>
        </w:tc>
        <w:tc>
          <w:tcPr>
            <w:tcW w:w="5103" w:type="dxa"/>
            <w:gridSpan w:val="2"/>
            <w:vAlign w:val="center"/>
          </w:tcPr>
          <w:p w14:paraId="7E8A1564">
            <w:pPr>
              <w:pStyle w:val="13"/>
            </w:pPr>
            <w:r>
              <w:t>100%</w:t>
            </w:r>
          </w:p>
        </w:tc>
        <w:tc>
          <w:tcPr>
            <w:tcW w:w="2835" w:type="dxa"/>
            <w:vAlign w:val="center"/>
          </w:tcPr>
          <w:p w14:paraId="767C4C69">
            <w:pPr>
              <w:pStyle w:val="13"/>
            </w:pPr>
            <w:r>
              <w:t xml:space="preserve"> </w:t>
            </w:r>
          </w:p>
        </w:tc>
        <w:tc>
          <w:tcPr>
            <w:tcW w:w="2551" w:type="dxa"/>
            <w:vAlign w:val="center"/>
          </w:tcPr>
          <w:p w14:paraId="67AF8B33">
            <w:pPr>
              <w:pStyle w:val="13"/>
            </w:pPr>
            <w:r>
              <w:t xml:space="preserve"> </w:t>
            </w:r>
          </w:p>
        </w:tc>
        <w:tc>
          <w:tcPr>
            <w:tcW w:w="3544" w:type="dxa"/>
            <w:gridSpan w:val="2"/>
            <w:vAlign w:val="center"/>
          </w:tcPr>
          <w:p w14:paraId="1B3E7712">
            <w:pPr>
              <w:pStyle w:val="13"/>
            </w:pPr>
            <w:r>
              <w:t xml:space="preserve"> </w:t>
            </w:r>
          </w:p>
        </w:tc>
      </w:tr>
      <w:tr w14:paraId="07FF0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173DB3">
            <w:pPr>
              <w:pStyle w:val="10"/>
            </w:pPr>
            <w:r>
              <w:t>绩效目标</w:t>
            </w:r>
          </w:p>
        </w:tc>
        <w:tc>
          <w:tcPr>
            <w:tcW w:w="14033" w:type="dxa"/>
            <w:gridSpan w:val="6"/>
            <w:vAlign w:val="center"/>
          </w:tcPr>
          <w:p w14:paraId="7AD58549">
            <w:pPr>
              <w:pStyle w:val="12"/>
            </w:pPr>
            <w:r>
              <w:t>1.工程质量符合国家标准</w:t>
            </w:r>
          </w:p>
          <w:p w14:paraId="7C6C87C4">
            <w:pPr>
              <w:pStyle w:val="12"/>
            </w:pPr>
            <w:r>
              <w:t>2.依据合同要求按时完工</w:t>
            </w:r>
          </w:p>
          <w:p w14:paraId="33568E00">
            <w:pPr>
              <w:pStyle w:val="12"/>
            </w:pPr>
            <w:r>
              <w:t>3.社会公众满意度不低于95%</w:t>
            </w:r>
          </w:p>
        </w:tc>
      </w:tr>
    </w:tbl>
    <w:p w14:paraId="03B4D6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B6B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64544D">
            <w:pPr>
              <w:pStyle w:val="10"/>
            </w:pPr>
            <w:r>
              <w:t>一级指标</w:t>
            </w:r>
          </w:p>
        </w:tc>
        <w:tc>
          <w:tcPr>
            <w:tcW w:w="2268" w:type="dxa"/>
            <w:vAlign w:val="center"/>
          </w:tcPr>
          <w:p w14:paraId="3DA067F6">
            <w:pPr>
              <w:pStyle w:val="10"/>
            </w:pPr>
            <w:r>
              <w:t>二级指标</w:t>
            </w:r>
          </w:p>
        </w:tc>
        <w:tc>
          <w:tcPr>
            <w:tcW w:w="2835" w:type="dxa"/>
            <w:vAlign w:val="center"/>
          </w:tcPr>
          <w:p w14:paraId="27E21894">
            <w:pPr>
              <w:pStyle w:val="10"/>
            </w:pPr>
            <w:r>
              <w:t>三级指标</w:t>
            </w:r>
          </w:p>
        </w:tc>
        <w:tc>
          <w:tcPr>
            <w:tcW w:w="5386" w:type="dxa"/>
            <w:vAlign w:val="center"/>
          </w:tcPr>
          <w:p w14:paraId="744C3C0D">
            <w:pPr>
              <w:pStyle w:val="10"/>
            </w:pPr>
            <w:r>
              <w:t>绩效指标描述</w:t>
            </w:r>
          </w:p>
        </w:tc>
        <w:tc>
          <w:tcPr>
            <w:tcW w:w="2268" w:type="dxa"/>
            <w:vAlign w:val="center"/>
          </w:tcPr>
          <w:p w14:paraId="3F31580C">
            <w:pPr>
              <w:pStyle w:val="10"/>
            </w:pPr>
            <w:r>
              <w:t>指标值</w:t>
            </w:r>
          </w:p>
        </w:tc>
        <w:tc>
          <w:tcPr>
            <w:tcW w:w="1276" w:type="dxa"/>
            <w:vAlign w:val="center"/>
          </w:tcPr>
          <w:p w14:paraId="52C07E24">
            <w:pPr>
              <w:pStyle w:val="10"/>
            </w:pPr>
            <w:r>
              <w:t>指标值确定依据</w:t>
            </w:r>
          </w:p>
        </w:tc>
      </w:tr>
      <w:tr w14:paraId="6B2C1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C07E3D">
            <w:pPr>
              <w:pStyle w:val="13"/>
            </w:pPr>
            <w:r>
              <w:t>产出指标</w:t>
            </w:r>
          </w:p>
        </w:tc>
        <w:tc>
          <w:tcPr>
            <w:tcW w:w="2268" w:type="dxa"/>
            <w:vAlign w:val="center"/>
          </w:tcPr>
          <w:p w14:paraId="7CC22D70">
            <w:pPr>
              <w:pStyle w:val="12"/>
            </w:pPr>
            <w:r>
              <w:t>数量指标</w:t>
            </w:r>
          </w:p>
        </w:tc>
        <w:tc>
          <w:tcPr>
            <w:tcW w:w="2835" w:type="dxa"/>
            <w:vAlign w:val="center"/>
          </w:tcPr>
          <w:p w14:paraId="37AF6657">
            <w:pPr>
              <w:pStyle w:val="12"/>
            </w:pPr>
            <w:r>
              <w:t>完成项目数量</w:t>
            </w:r>
          </w:p>
        </w:tc>
        <w:tc>
          <w:tcPr>
            <w:tcW w:w="5386" w:type="dxa"/>
            <w:vAlign w:val="center"/>
          </w:tcPr>
          <w:p w14:paraId="443C71DF">
            <w:pPr>
              <w:pStyle w:val="12"/>
            </w:pPr>
            <w:r>
              <w:t>完成项目数量</w:t>
            </w:r>
          </w:p>
        </w:tc>
        <w:tc>
          <w:tcPr>
            <w:tcW w:w="2268" w:type="dxa"/>
            <w:vAlign w:val="center"/>
          </w:tcPr>
          <w:p w14:paraId="63C365C3">
            <w:pPr>
              <w:pStyle w:val="12"/>
            </w:pPr>
            <w:r>
              <w:t>完成项目建设要求的楼栋</w:t>
            </w:r>
          </w:p>
        </w:tc>
        <w:tc>
          <w:tcPr>
            <w:tcW w:w="1276" w:type="dxa"/>
            <w:vAlign w:val="center"/>
          </w:tcPr>
          <w:p w14:paraId="2080F554">
            <w:pPr>
              <w:pStyle w:val="12"/>
            </w:pPr>
            <w:r>
              <w:t>项目概算批复</w:t>
            </w:r>
          </w:p>
        </w:tc>
      </w:tr>
      <w:tr w14:paraId="7BD25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2250E"/>
        </w:tc>
        <w:tc>
          <w:tcPr>
            <w:tcW w:w="2268" w:type="dxa"/>
            <w:vAlign w:val="center"/>
          </w:tcPr>
          <w:p w14:paraId="5895209D">
            <w:pPr>
              <w:pStyle w:val="12"/>
            </w:pPr>
            <w:r>
              <w:t>时效指标</w:t>
            </w:r>
          </w:p>
        </w:tc>
        <w:tc>
          <w:tcPr>
            <w:tcW w:w="2835" w:type="dxa"/>
            <w:vAlign w:val="center"/>
          </w:tcPr>
          <w:p w14:paraId="40C43790">
            <w:pPr>
              <w:pStyle w:val="12"/>
            </w:pPr>
            <w:r>
              <w:t>项目按时完成率</w:t>
            </w:r>
          </w:p>
        </w:tc>
        <w:tc>
          <w:tcPr>
            <w:tcW w:w="5386" w:type="dxa"/>
            <w:vAlign w:val="center"/>
          </w:tcPr>
          <w:p w14:paraId="06EFA9BC">
            <w:pPr>
              <w:pStyle w:val="12"/>
            </w:pPr>
            <w:r>
              <w:t>项目按时完成率</w:t>
            </w:r>
          </w:p>
        </w:tc>
        <w:tc>
          <w:tcPr>
            <w:tcW w:w="2268" w:type="dxa"/>
            <w:vAlign w:val="center"/>
          </w:tcPr>
          <w:p w14:paraId="7DE802CB">
            <w:pPr>
              <w:pStyle w:val="12"/>
            </w:pPr>
            <w:r>
              <w:t>≥95完成项目的时间期限</w:t>
            </w:r>
          </w:p>
        </w:tc>
        <w:tc>
          <w:tcPr>
            <w:tcW w:w="1276" w:type="dxa"/>
            <w:vAlign w:val="center"/>
          </w:tcPr>
          <w:p w14:paraId="23AC8C54">
            <w:pPr>
              <w:pStyle w:val="12"/>
            </w:pPr>
            <w:r>
              <w:t>项目实际完成期限与计划完成期限的偏差情况</w:t>
            </w:r>
          </w:p>
        </w:tc>
      </w:tr>
      <w:tr w14:paraId="69D1B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633E0"/>
        </w:tc>
        <w:tc>
          <w:tcPr>
            <w:tcW w:w="2268" w:type="dxa"/>
            <w:vAlign w:val="center"/>
          </w:tcPr>
          <w:p w14:paraId="27B37E67">
            <w:pPr>
              <w:pStyle w:val="12"/>
            </w:pPr>
            <w:r>
              <w:t>成本指标</w:t>
            </w:r>
          </w:p>
        </w:tc>
        <w:tc>
          <w:tcPr>
            <w:tcW w:w="2835" w:type="dxa"/>
            <w:vAlign w:val="center"/>
          </w:tcPr>
          <w:p w14:paraId="4ED9C342">
            <w:pPr>
              <w:pStyle w:val="12"/>
            </w:pPr>
            <w:r>
              <w:t>项目实际成本</w:t>
            </w:r>
          </w:p>
        </w:tc>
        <w:tc>
          <w:tcPr>
            <w:tcW w:w="5386" w:type="dxa"/>
            <w:vAlign w:val="center"/>
          </w:tcPr>
          <w:p w14:paraId="4E199BD5">
            <w:pPr>
              <w:pStyle w:val="12"/>
            </w:pPr>
            <w:r>
              <w:t>项目实际成本</w:t>
            </w:r>
          </w:p>
        </w:tc>
        <w:tc>
          <w:tcPr>
            <w:tcW w:w="2268" w:type="dxa"/>
            <w:vAlign w:val="center"/>
          </w:tcPr>
          <w:p w14:paraId="7C20849D">
            <w:pPr>
              <w:pStyle w:val="12"/>
            </w:pPr>
            <w:r>
              <w:t>≤12800项目成本在预算批复内</w:t>
            </w:r>
          </w:p>
        </w:tc>
        <w:tc>
          <w:tcPr>
            <w:tcW w:w="1276" w:type="dxa"/>
            <w:vAlign w:val="center"/>
          </w:tcPr>
          <w:p w14:paraId="1B397084">
            <w:pPr>
              <w:pStyle w:val="12"/>
            </w:pPr>
            <w:r>
              <w:t>项目实际执行成本与预算批复的偏差</w:t>
            </w:r>
          </w:p>
        </w:tc>
      </w:tr>
      <w:tr w14:paraId="2F55C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00F0E"/>
        </w:tc>
        <w:tc>
          <w:tcPr>
            <w:tcW w:w="2268" w:type="dxa"/>
            <w:vAlign w:val="center"/>
          </w:tcPr>
          <w:p w14:paraId="57B5F838">
            <w:pPr>
              <w:pStyle w:val="12"/>
            </w:pPr>
            <w:r>
              <w:t>质量指标</w:t>
            </w:r>
          </w:p>
        </w:tc>
        <w:tc>
          <w:tcPr>
            <w:tcW w:w="2835" w:type="dxa"/>
            <w:vAlign w:val="center"/>
          </w:tcPr>
          <w:p w14:paraId="4973BF00">
            <w:pPr>
              <w:pStyle w:val="12"/>
            </w:pPr>
            <w:r>
              <w:t>工程质量</w:t>
            </w:r>
          </w:p>
        </w:tc>
        <w:tc>
          <w:tcPr>
            <w:tcW w:w="5386" w:type="dxa"/>
            <w:vAlign w:val="center"/>
          </w:tcPr>
          <w:p w14:paraId="2125F5E8">
            <w:pPr>
              <w:pStyle w:val="12"/>
            </w:pPr>
            <w:r>
              <w:t>工程质量</w:t>
            </w:r>
          </w:p>
        </w:tc>
        <w:tc>
          <w:tcPr>
            <w:tcW w:w="2268" w:type="dxa"/>
            <w:vAlign w:val="center"/>
          </w:tcPr>
          <w:p w14:paraId="684478F0">
            <w:pPr>
              <w:pStyle w:val="12"/>
            </w:pPr>
            <w:r>
              <w:t>100符合国家质量标准</w:t>
            </w:r>
          </w:p>
        </w:tc>
        <w:tc>
          <w:tcPr>
            <w:tcW w:w="1276" w:type="dxa"/>
            <w:vAlign w:val="center"/>
          </w:tcPr>
          <w:p w14:paraId="1CC02DB8">
            <w:pPr>
              <w:pStyle w:val="12"/>
            </w:pPr>
            <w:r>
              <w:t>工程质量鉴定报告</w:t>
            </w:r>
          </w:p>
        </w:tc>
      </w:tr>
      <w:tr w14:paraId="4C9BA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A44E15">
            <w:pPr>
              <w:pStyle w:val="13"/>
            </w:pPr>
            <w:r>
              <w:t>效益指标</w:t>
            </w:r>
          </w:p>
        </w:tc>
        <w:tc>
          <w:tcPr>
            <w:tcW w:w="2268" w:type="dxa"/>
            <w:vAlign w:val="center"/>
          </w:tcPr>
          <w:p w14:paraId="370C3260">
            <w:pPr>
              <w:pStyle w:val="12"/>
            </w:pPr>
            <w:r>
              <w:t>可持续影响指标</w:t>
            </w:r>
          </w:p>
        </w:tc>
        <w:tc>
          <w:tcPr>
            <w:tcW w:w="2835" w:type="dxa"/>
            <w:vAlign w:val="center"/>
          </w:tcPr>
          <w:p w14:paraId="636EA743">
            <w:pPr>
              <w:pStyle w:val="12"/>
            </w:pPr>
            <w:r>
              <w:t>促进周围教学环境提升</w:t>
            </w:r>
          </w:p>
        </w:tc>
        <w:tc>
          <w:tcPr>
            <w:tcW w:w="5386" w:type="dxa"/>
            <w:vAlign w:val="center"/>
          </w:tcPr>
          <w:p w14:paraId="038962BC">
            <w:pPr>
              <w:pStyle w:val="12"/>
            </w:pPr>
            <w:r>
              <w:t>促进周围教学环境提升</w:t>
            </w:r>
          </w:p>
        </w:tc>
        <w:tc>
          <w:tcPr>
            <w:tcW w:w="2268" w:type="dxa"/>
            <w:vAlign w:val="center"/>
          </w:tcPr>
          <w:p w14:paraId="003EFDA4">
            <w:pPr>
              <w:pStyle w:val="12"/>
            </w:pPr>
            <w:r>
              <w:t>促进周围教学环境提升</w:t>
            </w:r>
          </w:p>
        </w:tc>
        <w:tc>
          <w:tcPr>
            <w:tcW w:w="1276" w:type="dxa"/>
            <w:vAlign w:val="center"/>
          </w:tcPr>
          <w:p w14:paraId="2B57E49D">
            <w:pPr>
              <w:pStyle w:val="12"/>
            </w:pPr>
            <w:r>
              <w:t>学校建成预计新增的软硬件设施数量以及新的软硬件投入预计带来的教学效果地提升</w:t>
            </w:r>
          </w:p>
        </w:tc>
      </w:tr>
      <w:tr w14:paraId="71C6E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A75E8"/>
        </w:tc>
        <w:tc>
          <w:tcPr>
            <w:tcW w:w="2268" w:type="dxa"/>
            <w:vAlign w:val="center"/>
          </w:tcPr>
          <w:p w14:paraId="2D7BF6B3">
            <w:pPr>
              <w:pStyle w:val="12"/>
            </w:pPr>
            <w:r>
              <w:t>经济效益指标</w:t>
            </w:r>
          </w:p>
        </w:tc>
        <w:tc>
          <w:tcPr>
            <w:tcW w:w="2835" w:type="dxa"/>
            <w:vAlign w:val="center"/>
          </w:tcPr>
          <w:p w14:paraId="5B0C090F">
            <w:pPr>
              <w:pStyle w:val="12"/>
            </w:pPr>
            <w:r>
              <w:t>促进就业创业</w:t>
            </w:r>
          </w:p>
        </w:tc>
        <w:tc>
          <w:tcPr>
            <w:tcW w:w="5386" w:type="dxa"/>
            <w:vAlign w:val="center"/>
          </w:tcPr>
          <w:p w14:paraId="301CBF66">
            <w:pPr>
              <w:pStyle w:val="12"/>
            </w:pPr>
            <w:r>
              <w:t>促进就业创业</w:t>
            </w:r>
          </w:p>
        </w:tc>
        <w:tc>
          <w:tcPr>
            <w:tcW w:w="2268" w:type="dxa"/>
            <w:vAlign w:val="center"/>
          </w:tcPr>
          <w:p w14:paraId="4B4B0FF3">
            <w:pPr>
              <w:pStyle w:val="12"/>
            </w:pPr>
            <w:r>
              <w:t>为社会提供就业岗位</w:t>
            </w:r>
          </w:p>
        </w:tc>
        <w:tc>
          <w:tcPr>
            <w:tcW w:w="1276" w:type="dxa"/>
            <w:vAlign w:val="center"/>
          </w:tcPr>
          <w:p w14:paraId="5E12EAA6">
            <w:pPr>
              <w:pStyle w:val="12"/>
            </w:pPr>
            <w:r>
              <w:t>为社会提供就业岗位</w:t>
            </w:r>
          </w:p>
        </w:tc>
      </w:tr>
      <w:tr w14:paraId="2FC51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D5C5E7">
            <w:pPr>
              <w:pStyle w:val="13"/>
            </w:pPr>
            <w:r>
              <w:t>满意度指标</w:t>
            </w:r>
          </w:p>
        </w:tc>
        <w:tc>
          <w:tcPr>
            <w:tcW w:w="2268" w:type="dxa"/>
            <w:vAlign w:val="center"/>
          </w:tcPr>
          <w:p w14:paraId="64DE52BF">
            <w:pPr>
              <w:pStyle w:val="12"/>
            </w:pPr>
            <w:r>
              <w:t>服务对象满意度指标</w:t>
            </w:r>
          </w:p>
        </w:tc>
        <w:tc>
          <w:tcPr>
            <w:tcW w:w="2835" w:type="dxa"/>
            <w:vAlign w:val="center"/>
          </w:tcPr>
          <w:p w14:paraId="7F3A9B6E">
            <w:pPr>
              <w:pStyle w:val="12"/>
            </w:pPr>
            <w:r>
              <w:t>受援群众投诉率(%)</w:t>
            </w:r>
          </w:p>
        </w:tc>
        <w:tc>
          <w:tcPr>
            <w:tcW w:w="5386" w:type="dxa"/>
            <w:vAlign w:val="center"/>
          </w:tcPr>
          <w:p w14:paraId="7369DBF5">
            <w:pPr>
              <w:pStyle w:val="12"/>
            </w:pPr>
            <w:r>
              <w:t>受援群众投诉率(%)</w:t>
            </w:r>
          </w:p>
        </w:tc>
        <w:tc>
          <w:tcPr>
            <w:tcW w:w="2268" w:type="dxa"/>
            <w:vAlign w:val="center"/>
          </w:tcPr>
          <w:p w14:paraId="4BBAA495">
            <w:pPr>
              <w:pStyle w:val="12"/>
            </w:pPr>
            <w:r>
              <w:t>≤5接受的群众投诉率</w:t>
            </w:r>
          </w:p>
        </w:tc>
        <w:tc>
          <w:tcPr>
            <w:tcW w:w="1276" w:type="dxa"/>
            <w:vAlign w:val="center"/>
          </w:tcPr>
          <w:p w14:paraId="1C422931">
            <w:pPr>
              <w:pStyle w:val="12"/>
            </w:pPr>
            <w:r>
              <w:t>接受的群众投诉率</w:t>
            </w:r>
          </w:p>
        </w:tc>
      </w:tr>
    </w:tbl>
    <w:p w14:paraId="61CA1C81">
      <w:pPr>
        <w:sectPr>
          <w:pgSz w:w="16840" w:h="11900" w:orient="landscape"/>
          <w:pgMar w:top="1361" w:right="1020" w:bottom="1134" w:left="1020" w:header="720" w:footer="720" w:gutter="0"/>
          <w:cols w:space="720" w:num="1"/>
        </w:sectPr>
      </w:pPr>
    </w:p>
    <w:p w14:paraId="044EFD14">
      <w:pPr>
        <w:spacing w:before="0" w:after="0"/>
        <w:ind w:firstLine="560"/>
        <w:jc w:val="left"/>
        <w:outlineLvl w:val="9"/>
      </w:pPr>
      <w:r>
        <w:rPr>
          <w:rFonts w:ascii="方正仿宋_GBK" w:hAnsi="方正仿宋_GBK" w:eastAsia="方正仿宋_GBK" w:cs="方正仿宋_GBK"/>
          <w:b/>
          <w:color w:val="000000"/>
          <w:sz w:val="28"/>
        </w:rPr>
        <w:t>37、启动区东西轴以南东南片区小学项目绩效目标表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43C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AE265D">
            <w:pPr>
              <w:pStyle w:val="11"/>
            </w:pPr>
            <w:r>
              <w:t>单位：万元</w:t>
            </w:r>
          </w:p>
        </w:tc>
      </w:tr>
      <w:tr w14:paraId="7D9A9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F6659B">
            <w:pPr>
              <w:pStyle w:val="10"/>
            </w:pPr>
            <w:r>
              <w:t>项目编码</w:t>
            </w:r>
          </w:p>
        </w:tc>
        <w:tc>
          <w:tcPr>
            <w:tcW w:w="5103" w:type="dxa"/>
            <w:gridSpan w:val="2"/>
            <w:vAlign w:val="center"/>
          </w:tcPr>
          <w:p w14:paraId="3B57E6B5">
            <w:pPr>
              <w:pStyle w:val="12"/>
            </w:pPr>
            <w:r>
              <w:t>13660025P00570310013X</w:t>
            </w:r>
          </w:p>
        </w:tc>
        <w:tc>
          <w:tcPr>
            <w:tcW w:w="2835" w:type="dxa"/>
            <w:vAlign w:val="center"/>
          </w:tcPr>
          <w:p w14:paraId="55999EC5">
            <w:pPr>
              <w:pStyle w:val="10"/>
            </w:pPr>
            <w:r>
              <w:t>项目名称</w:t>
            </w:r>
          </w:p>
        </w:tc>
        <w:tc>
          <w:tcPr>
            <w:tcW w:w="6095" w:type="dxa"/>
            <w:gridSpan w:val="3"/>
            <w:vAlign w:val="center"/>
          </w:tcPr>
          <w:p w14:paraId="4AF0414F">
            <w:pPr>
              <w:pStyle w:val="12"/>
            </w:pPr>
            <w:r>
              <w:t>启动区东西轴以南东南片区小学项目</w:t>
            </w:r>
          </w:p>
        </w:tc>
      </w:tr>
      <w:tr w14:paraId="54A13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2225A">
            <w:pPr>
              <w:pStyle w:val="10"/>
            </w:pPr>
            <w:r>
              <w:t>预算规模及资金用途</w:t>
            </w:r>
          </w:p>
        </w:tc>
        <w:tc>
          <w:tcPr>
            <w:tcW w:w="2268" w:type="dxa"/>
            <w:vAlign w:val="center"/>
          </w:tcPr>
          <w:p w14:paraId="15E21608">
            <w:pPr>
              <w:pStyle w:val="10"/>
            </w:pPr>
            <w:r>
              <w:t>预算数</w:t>
            </w:r>
          </w:p>
        </w:tc>
        <w:tc>
          <w:tcPr>
            <w:tcW w:w="2835" w:type="dxa"/>
            <w:vAlign w:val="center"/>
          </w:tcPr>
          <w:p w14:paraId="402F1299">
            <w:pPr>
              <w:pStyle w:val="12"/>
            </w:pPr>
            <w:r>
              <w:t>124.56</w:t>
            </w:r>
          </w:p>
        </w:tc>
        <w:tc>
          <w:tcPr>
            <w:tcW w:w="2835" w:type="dxa"/>
            <w:vAlign w:val="center"/>
          </w:tcPr>
          <w:p w14:paraId="1B5A4A2E">
            <w:pPr>
              <w:pStyle w:val="10"/>
            </w:pPr>
            <w:r>
              <w:t>其中：财政    资金</w:t>
            </w:r>
          </w:p>
        </w:tc>
        <w:tc>
          <w:tcPr>
            <w:tcW w:w="2551" w:type="dxa"/>
            <w:vAlign w:val="center"/>
          </w:tcPr>
          <w:p w14:paraId="49AE2CC8">
            <w:pPr>
              <w:pStyle w:val="12"/>
            </w:pPr>
            <w:r>
              <w:t>124.56</w:t>
            </w:r>
          </w:p>
        </w:tc>
        <w:tc>
          <w:tcPr>
            <w:tcW w:w="2268" w:type="dxa"/>
            <w:vAlign w:val="center"/>
          </w:tcPr>
          <w:p w14:paraId="08A0ABC1">
            <w:pPr>
              <w:pStyle w:val="10"/>
            </w:pPr>
            <w:r>
              <w:t>其他资金</w:t>
            </w:r>
          </w:p>
        </w:tc>
        <w:tc>
          <w:tcPr>
            <w:tcW w:w="1276" w:type="dxa"/>
            <w:vAlign w:val="center"/>
          </w:tcPr>
          <w:p w14:paraId="7EED6FC9">
            <w:pPr>
              <w:pStyle w:val="12"/>
            </w:pPr>
            <w:r>
              <w:t xml:space="preserve"> </w:t>
            </w:r>
          </w:p>
        </w:tc>
      </w:tr>
      <w:tr w14:paraId="33E58F58">
        <w:tblPrEx>
          <w:tblCellMar>
            <w:top w:w="0" w:type="dxa"/>
            <w:left w:w="108" w:type="dxa"/>
            <w:bottom w:w="0" w:type="dxa"/>
            <w:right w:w="108" w:type="dxa"/>
          </w:tblCellMar>
        </w:tblPrEx>
        <w:trPr>
          <w:trHeight w:val="369" w:hRule="atLeast"/>
          <w:jc w:val="center"/>
        </w:trPr>
        <w:tc>
          <w:tcPr>
            <w:tcW w:w="1276" w:type="dxa"/>
            <w:vMerge w:val="continue"/>
          </w:tcPr>
          <w:p w14:paraId="7A2720A0"/>
        </w:tc>
        <w:tc>
          <w:tcPr>
            <w:tcW w:w="14033" w:type="dxa"/>
            <w:gridSpan w:val="6"/>
            <w:vAlign w:val="center"/>
          </w:tcPr>
          <w:p w14:paraId="4A5A0571">
            <w:pPr>
              <w:pStyle w:val="12"/>
            </w:pPr>
            <w:r>
              <w:t>工程项目建设</w:t>
            </w:r>
          </w:p>
        </w:tc>
      </w:tr>
      <w:tr w14:paraId="53E02D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42005">
            <w:pPr>
              <w:pStyle w:val="10"/>
            </w:pPr>
            <w:r>
              <w:t>资金支出计划（%）</w:t>
            </w:r>
          </w:p>
        </w:tc>
        <w:tc>
          <w:tcPr>
            <w:tcW w:w="5103" w:type="dxa"/>
            <w:gridSpan w:val="2"/>
            <w:vAlign w:val="center"/>
          </w:tcPr>
          <w:p w14:paraId="379C44B7">
            <w:pPr>
              <w:pStyle w:val="10"/>
            </w:pPr>
            <w:r>
              <w:t>3月底</w:t>
            </w:r>
          </w:p>
        </w:tc>
        <w:tc>
          <w:tcPr>
            <w:tcW w:w="2835" w:type="dxa"/>
            <w:vAlign w:val="center"/>
          </w:tcPr>
          <w:p w14:paraId="6E96FCE6">
            <w:pPr>
              <w:pStyle w:val="10"/>
            </w:pPr>
            <w:r>
              <w:t>6月底</w:t>
            </w:r>
          </w:p>
        </w:tc>
        <w:tc>
          <w:tcPr>
            <w:tcW w:w="2551" w:type="dxa"/>
            <w:vAlign w:val="center"/>
          </w:tcPr>
          <w:p w14:paraId="5FB4A62A">
            <w:pPr>
              <w:pStyle w:val="10"/>
            </w:pPr>
            <w:r>
              <w:t>10月底</w:t>
            </w:r>
          </w:p>
        </w:tc>
        <w:tc>
          <w:tcPr>
            <w:tcW w:w="3544" w:type="dxa"/>
            <w:gridSpan w:val="2"/>
            <w:vAlign w:val="center"/>
          </w:tcPr>
          <w:p w14:paraId="52A206F2">
            <w:pPr>
              <w:pStyle w:val="10"/>
            </w:pPr>
            <w:r>
              <w:t>12月底</w:t>
            </w:r>
          </w:p>
        </w:tc>
      </w:tr>
      <w:tr w14:paraId="65A1F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E1C360"/>
        </w:tc>
        <w:tc>
          <w:tcPr>
            <w:tcW w:w="5103" w:type="dxa"/>
            <w:gridSpan w:val="2"/>
            <w:vAlign w:val="center"/>
          </w:tcPr>
          <w:p w14:paraId="7B85B04A">
            <w:pPr>
              <w:pStyle w:val="13"/>
            </w:pPr>
            <w:r>
              <w:t>100%</w:t>
            </w:r>
          </w:p>
        </w:tc>
        <w:tc>
          <w:tcPr>
            <w:tcW w:w="2835" w:type="dxa"/>
            <w:vAlign w:val="center"/>
          </w:tcPr>
          <w:p w14:paraId="74B79201">
            <w:pPr>
              <w:pStyle w:val="13"/>
            </w:pPr>
            <w:r>
              <w:t xml:space="preserve"> </w:t>
            </w:r>
          </w:p>
        </w:tc>
        <w:tc>
          <w:tcPr>
            <w:tcW w:w="2551" w:type="dxa"/>
            <w:vAlign w:val="center"/>
          </w:tcPr>
          <w:p w14:paraId="7CBB758B">
            <w:pPr>
              <w:pStyle w:val="13"/>
            </w:pPr>
            <w:r>
              <w:t xml:space="preserve"> </w:t>
            </w:r>
          </w:p>
        </w:tc>
        <w:tc>
          <w:tcPr>
            <w:tcW w:w="3544" w:type="dxa"/>
            <w:gridSpan w:val="2"/>
            <w:vAlign w:val="center"/>
          </w:tcPr>
          <w:p w14:paraId="641B3519">
            <w:pPr>
              <w:pStyle w:val="13"/>
            </w:pPr>
            <w:r>
              <w:t xml:space="preserve"> </w:t>
            </w:r>
          </w:p>
        </w:tc>
      </w:tr>
      <w:tr w14:paraId="5136A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CEE3B4">
            <w:pPr>
              <w:pStyle w:val="10"/>
            </w:pPr>
            <w:r>
              <w:t>绩效目标</w:t>
            </w:r>
          </w:p>
        </w:tc>
        <w:tc>
          <w:tcPr>
            <w:tcW w:w="14033" w:type="dxa"/>
            <w:gridSpan w:val="6"/>
            <w:vAlign w:val="center"/>
          </w:tcPr>
          <w:p w14:paraId="5CC15179">
            <w:pPr>
              <w:pStyle w:val="12"/>
            </w:pPr>
            <w:r>
              <w:t>1.工程质量符合国家标准</w:t>
            </w:r>
          </w:p>
          <w:p w14:paraId="4A95F94D">
            <w:pPr>
              <w:pStyle w:val="12"/>
            </w:pPr>
            <w:r>
              <w:t>2.依据合同要求按时完工</w:t>
            </w:r>
          </w:p>
          <w:p w14:paraId="11E125AD">
            <w:pPr>
              <w:pStyle w:val="12"/>
            </w:pPr>
            <w:r>
              <w:t>3.社会公众满意度不低于95%</w:t>
            </w:r>
          </w:p>
        </w:tc>
      </w:tr>
    </w:tbl>
    <w:p w14:paraId="0751E8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847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472E17">
            <w:pPr>
              <w:pStyle w:val="10"/>
            </w:pPr>
            <w:r>
              <w:t>一级指标</w:t>
            </w:r>
          </w:p>
        </w:tc>
        <w:tc>
          <w:tcPr>
            <w:tcW w:w="2268" w:type="dxa"/>
            <w:vAlign w:val="center"/>
          </w:tcPr>
          <w:p w14:paraId="450B7AB7">
            <w:pPr>
              <w:pStyle w:val="10"/>
            </w:pPr>
            <w:r>
              <w:t>二级指标</w:t>
            </w:r>
          </w:p>
        </w:tc>
        <w:tc>
          <w:tcPr>
            <w:tcW w:w="2835" w:type="dxa"/>
            <w:vAlign w:val="center"/>
          </w:tcPr>
          <w:p w14:paraId="57604E4B">
            <w:pPr>
              <w:pStyle w:val="10"/>
            </w:pPr>
            <w:r>
              <w:t>三级指标</w:t>
            </w:r>
          </w:p>
        </w:tc>
        <w:tc>
          <w:tcPr>
            <w:tcW w:w="5386" w:type="dxa"/>
            <w:vAlign w:val="center"/>
          </w:tcPr>
          <w:p w14:paraId="45F30994">
            <w:pPr>
              <w:pStyle w:val="10"/>
            </w:pPr>
            <w:r>
              <w:t>绩效指标描述</w:t>
            </w:r>
          </w:p>
        </w:tc>
        <w:tc>
          <w:tcPr>
            <w:tcW w:w="2268" w:type="dxa"/>
            <w:vAlign w:val="center"/>
          </w:tcPr>
          <w:p w14:paraId="6639529C">
            <w:pPr>
              <w:pStyle w:val="10"/>
            </w:pPr>
            <w:r>
              <w:t>指标值</w:t>
            </w:r>
          </w:p>
        </w:tc>
        <w:tc>
          <w:tcPr>
            <w:tcW w:w="1276" w:type="dxa"/>
            <w:vAlign w:val="center"/>
          </w:tcPr>
          <w:p w14:paraId="01A2144B">
            <w:pPr>
              <w:pStyle w:val="10"/>
            </w:pPr>
            <w:r>
              <w:t>指标值确定依据</w:t>
            </w:r>
          </w:p>
        </w:tc>
      </w:tr>
      <w:tr w14:paraId="33F21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9D2497">
            <w:pPr>
              <w:pStyle w:val="13"/>
            </w:pPr>
            <w:r>
              <w:t>产出指标</w:t>
            </w:r>
          </w:p>
        </w:tc>
        <w:tc>
          <w:tcPr>
            <w:tcW w:w="2268" w:type="dxa"/>
            <w:vAlign w:val="center"/>
          </w:tcPr>
          <w:p w14:paraId="2BE53C42">
            <w:pPr>
              <w:pStyle w:val="12"/>
            </w:pPr>
            <w:r>
              <w:t>数量指标</w:t>
            </w:r>
          </w:p>
        </w:tc>
        <w:tc>
          <w:tcPr>
            <w:tcW w:w="2835" w:type="dxa"/>
            <w:vAlign w:val="center"/>
          </w:tcPr>
          <w:p w14:paraId="53D15BFB">
            <w:pPr>
              <w:pStyle w:val="12"/>
            </w:pPr>
            <w:r>
              <w:t>完成项目数量</w:t>
            </w:r>
          </w:p>
        </w:tc>
        <w:tc>
          <w:tcPr>
            <w:tcW w:w="5386" w:type="dxa"/>
            <w:vAlign w:val="center"/>
          </w:tcPr>
          <w:p w14:paraId="2BD7AA9B">
            <w:pPr>
              <w:pStyle w:val="12"/>
            </w:pPr>
            <w:r>
              <w:t>完成项目数量</w:t>
            </w:r>
          </w:p>
        </w:tc>
        <w:tc>
          <w:tcPr>
            <w:tcW w:w="2268" w:type="dxa"/>
            <w:vAlign w:val="center"/>
          </w:tcPr>
          <w:p w14:paraId="2D2C0017">
            <w:pPr>
              <w:pStyle w:val="12"/>
            </w:pPr>
            <w:r>
              <w:t>1完成项目建设要求的楼栋、道路等</w:t>
            </w:r>
          </w:p>
        </w:tc>
        <w:tc>
          <w:tcPr>
            <w:tcW w:w="1276" w:type="dxa"/>
            <w:vAlign w:val="center"/>
          </w:tcPr>
          <w:p w14:paraId="5A0329B2">
            <w:pPr>
              <w:pStyle w:val="12"/>
            </w:pPr>
            <w:r>
              <w:t>项目概算批复</w:t>
            </w:r>
          </w:p>
        </w:tc>
      </w:tr>
      <w:tr w14:paraId="740EF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ADA6E"/>
        </w:tc>
        <w:tc>
          <w:tcPr>
            <w:tcW w:w="2268" w:type="dxa"/>
            <w:vAlign w:val="center"/>
          </w:tcPr>
          <w:p w14:paraId="1A5FC102">
            <w:pPr>
              <w:pStyle w:val="12"/>
            </w:pPr>
            <w:r>
              <w:t>时效指标</w:t>
            </w:r>
          </w:p>
        </w:tc>
        <w:tc>
          <w:tcPr>
            <w:tcW w:w="2835" w:type="dxa"/>
            <w:vAlign w:val="center"/>
          </w:tcPr>
          <w:p w14:paraId="19322CDA">
            <w:pPr>
              <w:pStyle w:val="12"/>
            </w:pPr>
            <w:r>
              <w:t>项目按时完成率</w:t>
            </w:r>
          </w:p>
        </w:tc>
        <w:tc>
          <w:tcPr>
            <w:tcW w:w="5386" w:type="dxa"/>
            <w:vAlign w:val="center"/>
          </w:tcPr>
          <w:p w14:paraId="0197E2C3">
            <w:pPr>
              <w:pStyle w:val="12"/>
            </w:pPr>
            <w:r>
              <w:t>项目按时完成率</w:t>
            </w:r>
          </w:p>
        </w:tc>
        <w:tc>
          <w:tcPr>
            <w:tcW w:w="2268" w:type="dxa"/>
            <w:vAlign w:val="center"/>
          </w:tcPr>
          <w:p w14:paraId="4299FD56">
            <w:pPr>
              <w:pStyle w:val="12"/>
            </w:pPr>
            <w:r>
              <w:t>≥95完成项目的时间期限</w:t>
            </w:r>
          </w:p>
        </w:tc>
        <w:tc>
          <w:tcPr>
            <w:tcW w:w="1276" w:type="dxa"/>
            <w:vAlign w:val="center"/>
          </w:tcPr>
          <w:p w14:paraId="1CBC9C28">
            <w:pPr>
              <w:pStyle w:val="12"/>
            </w:pPr>
            <w:r>
              <w:t>项目实际完成期限与计划完成期限的偏差情况</w:t>
            </w:r>
          </w:p>
        </w:tc>
      </w:tr>
      <w:tr w14:paraId="26D6E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5CA90"/>
        </w:tc>
        <w:tc>
          <w:tcPr>
            <w:tcW w:w="2268" w:type="dxa"/>
            <w:vAlign w:val="center"/>
          </w:tcPr>
          <w:p w14:paraId="17CBFD5B">
            <w:pPr>
              <w:pStyle w:val="12"/>
            </w:pPr>
            <w:r>
              <w:t>成本指标</w:t>
            </w:r>
          </w:p>
        </w:tc>
        <w:tc>
          <w:tcPr>
            <w:tcW w:w="2835" w:type="dxa"/>
            <w:vAlign w:val="center"/>
          </w:tcPr>
          <w:p w14:paraId="08401376">
            <w:pPr>
              <w:pStyle w:val="12"/>
            </w:pPr>
            <w:r>
              <w:t>项目实际成本</w:t>
            </w:r>
          </w:p>
        </w:tc>
        <w:tc>
          <w:tcPr>
            <w:tcW w:w="5386" w:type="dxa"/>
            <w:vAlign w:val="center"/>
          </w:tcPr>
          <w:p w14:paraId="5EF2136A">
            <w:pPr>
              <w:pStyle w:val="12"/>
            </w:pPr>
            <w:r>
              <w:t>项目实际成本</w:t>
            </w:r>
          </w:p>
        </w:tc>
        <w:tc>
          <w:tcPr>
            <w:tcW w:w="2268" w:type="dxa"/>
            <w:vAlign w:val="center"/>
          </w:tcPr>
          <w:p w14:paraId="08853CFB">
            <w:pPr>
              <w:pStyle w:val="12"/>
            </w:pPr>
            <w:r>
              <w:t>≤124.56项目成本在可研批复内</w:t>
            </w:r>
          </w:p>
        </w:tc>
        <w:tc>
          <w:tcPr>
            <w:tcW w:w="1276" w:type="dxa"/>
            <w:vAlign w:val="center"/>
          </w:tcPr>
          <w:p w14:paraId="1E3AB999">
            <w:pPr>
              <w:pStyle w:val="12"/>
            </w:pPr>
            <w:r>
              <w:t>项目实际执行成本与预算批复的偏差</w:t>
            </w:r>
          </w:p>
        </w:tc>
      </w:tr>
      <w:tr w14:paraId="402F6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FAFB1"/>
        </w:tc>
        <w:tc>
          <w:tcPr>
            <w:tcW w:w="2268" w:type="dxa"/>
            <w:vAlign w:val="center"/>
          </w:tcPr>
          <w:p w14:paraId="2BE83F37">
            <w:pPr>
              <w:pStyle w:val="12"/>
            </w:pPr>
            <w:r>
              <w:t>质量指标</w:t>
            </w:r>
          </w:p>
        </w:tc>
        <w:tc>
          <w:tcPr>
            <w:tcW w:w="2835" w:type="dxa"/>
            <w:vAlign w:val="center"/>
          </w:tcPr>
          <w:p w14:paraId="064CE1AE">
            <w:pPr>
              <w:pStyle w:val="12"/>
            </w:pPr>
            <w:r>
              <w:t>工程质量</w:t>
            </w:r>
          </w:p>
        </w:tc>
        <w:tc>
          <w:tcPr>
            <w:tcW w:w="5386" w:type="dxa"/>
            <w:vAlign w:val="center"/>
          </w:tcPr>
          <w:p w14:paraId="7B1AFB42">
            <w:pPr>
              <w:pStyle w:val="12"/>
            </w:pPr>
            <w:r>
              <w:t>工程质量</w:t>
            </w:r>
          </w:p>
        </w:tc>
        <w:tc>
          <w:tcPr>
            <w:tcW w:w="2268" w:type="dxa"/>
            <w:vAlign w:val="center"/>
          </w:tcPr>
          <w:p w14:paraId="16F0D084">
            <w:pPr>
              <w:pStyle w:val="12"/>
            </w:pPr>
            <w:r>
              <w:t>100符合国家质量标准</w:t>
            </w:r>
          </w:p>
        </w:tc>
        <w:tc>
          <w:tcPr>
            <w:tcW w:w="1276" w:type="dxa"/>
            <w:vAlign w:val="center"/>
          </w:tcPr>
          <w:p w14:paraId="55909BE3">
            <w:pPr>
              <w:pStyle w:val="12"/>
            </w:pPr>
            <w:r>
              <w:t>工程质量鉴定报告</w:t>
            </w:r>
          </w:p>
        </w:tc>
      </w:tr>
      <w:tr w14:paraId="7E441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579E90">
            <w:pPr>
              <w:pStyle w:val="13"/>
            </w:pPr>
            <w:r>
              <w:t>效益指标</w:t>
            </w:r>
          </w:p>
        </w:tc>
        <w:tc>
          <w:tcPr>
            <w:tcW w:w="2268" w:type="dxa"/>
            <w:vAlign w:val="center"/>
          </w:tcPr>
          <w:p w14:paraId="60E258C0">
            <w:pPr>
              <w:pStyle w:val="12"/>
            </w:pPr>
            <w:r>
              <w:t>可持续影响指标</w:t>
            </w:r>
          </w:p>
        </w:tc>
        <w:tc>
          <w:tcPr>
            <w:tcW w:w="2835" w:type="dxa"/>
            <w:vAlign w:val="center"/>
          </w:tcPr>
          <w:p w14:paraId="6F1000EC">
            <w:pPr>
              <w:pStyle w:val="12"/>
            </w:pPr>
            <w:r>
              <w:t>促进周围教学环境软硬件质量的提升</w:t>
            </w:r>
          </w:p>
        </w:tc>
        <w:tc>
          <w:tcPr>
            <w:tcW w:w="5386" w:type="dxa"/>
            <w:vAlign w:val="center"/>
          </w:tcPr>
          <w:p w14:paraId="7F15523D">
            <w:pPr>
              <w:pStyle w:val="12"/>
            </w:pPr>
            <w:r>
              <w:t>促进周围教学环境软硬件质量的提升</w:t>
            </w:r>
          </w:p>
        </w:tc>
        <w:tc>
          <w:tcPr>
            <w:tcW w:w="2268" w:type="dxa"/>
            <w:vAlign w:val="center"/>
          </w:tcPr>
          <w:p w14:paraId="4AF46CF2">
            <w:pPr>
              <w:pStyle w:val="12"/>
            </w:pPr>
            <w:r>
              <w:t>促进周围教学环境软硬件质量的提升</w:t>
            </w:r>
          </w:p>
        </w:tc>
        <w:tc>
          <w:tcPr>
            <w:tcW w:w="1276" w:type="dxa"/>
            <w:vAlign w:val="center"/>
          </w:tcPr>
          <w:p w14:paraId="56778E7D">
            <w:pPr>
              <w:pStyle w:val="12"/>
            </w:pPr>
            <w:r>
              <w:t>学校建成预计新增的软硬件设施数量以及新的软硬件投入预计带来的教学效果地提升</w:t>
            </w:r>
          </w:p>
        </w:tc>
      </w:tr>
      <w:tr w14:paraId="0DCD9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5EC52"/>
        </w:tc>
        <w:tc>
          <w:tcPr>
            <w:tcW w:w="2268" w:type="dxa"/>
            <w:vAlign w:val="center"/>
          </w:tcPr>
          <w:p w14:paraId="3DEBCD53">
            <w:pPr>
              <w:pStyle w:val="12"/>
            </w:pPr>
            <w:r>
              <w:t>经济效益指标</w:t>
            </w:r>
          </w:p>
        </w:tc>
        <w:tc>
          <w:tcPr>
            <w:tcW w:w="2835" w:type="dxa"/>
            <w:vAlign w:val="center"/>
          </w:tcPr>
          <w:p w14:paraId="3140584E">
            <w:pPr>
              <w:pStyle w:val="12"/>
            </w:pPr>
            <w:r>
              <w:t>促进就业创业</w:t>
            </w:r>
          </w:p>
        </w:tc>
        <w:tc>
          <w:tcPr>
            <w:tcW w:w="5386" w:type="dxa"/>
            <w:vAlign w:val="center"/>
          </w:tcPr>
          <w:p w14:paraId="4FE9DA6E">
            <w:pPr>
              <w:pStyle w:val="12"/>
            </w:pPr>
            <w:r>
              <w:t>促进就业创业</w:t>
            </w:r>
          </w:p>
        </w:tc>
        <w:tc>
          <w:tcPr>
            <w:tcW w:w="2268" w:type="dxa"/>
            <w:vAlign w:val="center"/>
          </w:tcPr>
          <w:p w14:paraId="291C6F5A">
            <w:pPr>
              <w:pStyle w:val="12"/>
            </w:pPr>
            <w:r>
              <w:t>为社会提供就业岗位</w:t>
            </w:r>
          </w:p>
        </w:tc>
        <w:tc>
          <w:tcPr>
            <w:tcW w:w="1276" w:type="dxa"/>
            <w:vAlign w:val="center"/>
          </w:tcPr>
          <w:p w14:paraId="62246AC5">
            <w:pPr>
              <w:pStyle w:val="12"/>
            </w:pPr>
            <w:r>
              <w:t>学校建成提供的岗位数量</w:t>
            </w:r>
          </w:p>
        </w:tc>
      </w:tr>
      <w:tr w14:paraId="151E5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1A70E9">
            <w:pPr>
              <w:pStyle w:val="13"/>
            </w:pPr>
            <w:r>
              <w:t>满意度指标</w:t>
            </w:r>
          </w:p>
        </w:tc>
        <w:tc>
          <w:tcPr>
            <w:tcW w:w="2268" w:type="dxa"/>
            <w:vAlign w:val="center"/>
          </w:tcPr>
          <w:p w14:paraId="60490E7F">
            <w:pPr>
              <w:pStyle w:val="12"/>
            </w:pPr>
            <w:r>
              <w:t>服务对象满意度指标</w:t>
            </w:r>
          </w:p>
        </w:tc>
        <w:tc>
          <w:tcPr>
            <w:tcW w:w="2835" w:type="dxa"/>
            <w:vAlign w:val="center"/>
          </w:tcPr>
          <w:p w14:paraId="0473B9A5">
            <w:pPr>
              <w:pStyle w:val="12"/>
            </w:pPr>
            <w:r>
              <w:t>受援群众投诉率(%)</w:t>
            </w:r>
          </w:p>
        </w:tc>
        <w:tc>
          <w:tcPr>
            <w:tcW w:w="5386" w:type="dxa"/>
            <w:vAlign w:val="center"/>
          </w:tcPr>
          <w:p w14:paraId="781B3723">
            <w:pPr>
              <w:pStyle w:val="12"/>
            </w:pPr>
            <w:r>
              <w:t>受援群众投诉率(%)</w:t>
            </w:r>
          </w:p>
        </w:tc>
        <w:tc>
          <w:tcPr>
            <w:tcW w:w="2268" w:type="dxa"/>
            <w:vAlign w:val="center"/>
          </w:tcPr>
          <w:p w14:paraId="43ED131C">
            <w:pPr>
              <w:pStyle w:val="12"/>
            </w:pPr>
            <w:r>
              <w:t>≤5接受的群众投诉率</w:t>
            </w:r>
          </w:p>
        </w:tc>
        <w:tc>
          <w:tcPr>
            <w:tcW w:w="1276" w:type="dxa"/>
            <w:vAlign w:val="center"/>
          </w:tcPr>
          <w:p w14:paraId="5641EBF0">
            <w:pPr>
              <w:pStyle w:val="12"/>
            </w:pPr>
            <w:r>
              <w:t>群众满意度调查</w:t>
            </w:r>
          </w:p>
        </w:tc>
      </w:tr>
    </w:tbl>
    <w:p w14:paraId="5444ABE2">
      <w:pPr>
        <w:sectPr>
          <w:pgSz w:w="16840" w:h="11900" w:orient="landscape"/>
          <w:pgMar w:top="1361" w:right="1020" w:bottom="1134" w:left="1020" w:header="720" w:footer="720" w:gutter="0"/>
          <w:cols w:space="720" w:num="1"/>
        </w:sectPr>
      </w:pPr>
    </w:p>
    <w:p w14:paraId="77E8CF98">
      <w:pPr>
        <w:spacing w:before="0" w:after="0"/>
        <w:ind w:firstLine="560"/>
        <w:jc w:val="left"/>
        <w:outlineLvl w:val="9"/>
      </w:pPr>
      <w:r>
        <w:rPr>
          <w:rFonts w:ascii="方正仿宋_GBK" w:hAnsi="方正仿宋_GBK" w:eastAsia="方正仿宋_GBK" w:cs="方正仿宋_GBK"/>
          <w:b/>
          <w:color w:val="000000"/>
          <w:sz w:val="28"/>
        </w:rPr>
        <w:t>38、启动区东西轴以南西南片区小学项目绩效目标表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263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5CD8D5">
            <w:pPr>
              <w:pStyle w:val="11"/>
            </w:pPr>
            <w:r>
              <w:t>单位：万元</w:t>
            </w:r>
          </w:p>
        </w:tc>
      </w:tr>
      <w:tr w14:paraId="27F784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21AF81">
            <w:pPr>
              <w:pStyle w:val="10"/>
            </w:pPr>
            <w:r>
              <w:t>项目编码</w:t>
            </w:r>
          </w:p>
        </w:tc>
        <w:tc>
          <w:tcPr>
            <w:tcW w:w="5103" w:type="dxa"/>
            <w:gridSpan w:val="2"/>
            <w:vAlign w:val="center"/>
          </w:tcPr>
          <w:p w14:paraId="7D460107">
            <w:pPr>
              <w:pStyle w:val="12"/>
            </w:pPr>
            <w:r>
              <w:t>13660025P005374100698</w:t>
            </w:r>
          </w:p>
        </w:tc>
        <w:tc>
          <w:tcPr>
            <w:tcW w:w="2835" w:type="dxa"/>
            <w:vAlign w:val="center"/>
          </w:tcPr>
          <w:p w14:paraId="54E3375A">
            <w:pPr>
              <w:pStyle w:val="10"/>
            </w:pPr>
            <w:r>
              <w:t>项目名称</w:t>
            </w:r>
          </w:p>
        </w:tc>
        <w:tc>
          <w:tcPr>
            <w:tcW w:w="6095" w:type="dxa"/>
            <w:gridSpan w:val="3"/>
            <w:vAlign w:val="center"/>
          </w:tcPr>
          <w:p w14:paraId="5D402A0C">
            <w:pPr>
              <w:pStyle w:val="12"/>
            </w:pPr>
            <w:r>
              <w:t>启动区东西轴以南西南片区小学项目</w:t>
            </w:r>
          </w:p>
        </w:tc>
      </w:tr>
      <w:tr w14:paraId="0D65A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2BEE79">
            <w:pPr>
              <w:pStyle w:val="10"/>
            </w:pPr>
            <w:r>
              <w:t>预算规模及资金用途</w:t>
            </w:r>
          </w:p>
        </w:tc>
        <w:tc>
          <w:tcPr>
            <w:tcW w:w="2268" w:type="dxa"/>
            <w:vAlign w:val="center"/>
          </w:tcPr>
          <w:p w14:paraId="60B01EBD">
            <w:pPr>
              <w:pStyle w:val="10"/>
            </w:pPr>
            <w:r>
              <w:t>预算数</w:t>
            </w:r>
          </w:p>
        </w:tc>
        <w:tc>
          <w:tcPr>
            <w:tcW w:w="2835" w:type="dxa"/>
            <w:vAlign w:val="center"/>
          </w:tcPr>
          <w:p w14:paraId="72BBB2A5">
            <w:pPr>
              <w:pStyle w:val="12"/>
            </w:pPr>
            <w:r>
              <w:t>88.39</w:t>
            </w:r>
          </w:p>
        </w:tc>
        <w:tc>
          <w:tcPr>
            <w:tcW w:w="2835" w:type="dxa"/>
            <w:vAlign w:val="center"/>
          </w:tcPr>
          <w:p w14:paraId="72E81868">
            <w:pPr>
              <w:pStyle w:val="10"/>
            </w:pPr>
            <w:r>
              <w:t>其中：财政    资金</w:t>
            </w:r>
          </w:p>
        </w:tc>
        <w:tc>
          <w:tcPr>
            <w:tcW w:w="2551" w:type="dxa"/>
            <w:vAlign w:val="center"/>
          </w:tcPr>
          <w:p w14:paraId="0E46CEE7">
            <w:pPr>
              <w:pStyle w:val="12"/>
            </w:pPr>
            <w:r>
              <w:t>88.39</w:t>
            </w:r>
          </w:p>
        </w:tc>
        <w:tc>
          <w:tcPr>
            <w:tcW w:w="2268" w:type="dxa"/>
            <w:vAlign w:val="center"/>
          </w:tcPr>
          <w:p w14:paraId="0250B611">
            <w:pPr>
              <w:pStyle w:val="10"/>
            </w:pPr>
            <w:r>
              <w:t>其他资金</w:t>
            </w:r>
          </w:p>
        </w:tc>
        <w:tc>
          <w:tcPr>
            <w:tcW w:w="1276" w:type="dxa"/>
            <w:vAlign w:val="center"/>
          </w:tcPr>
          <w:p w14:paraId="1D8D30C2">
            <w:pPr>
              <w:pStyle w:val="12"/>
            </w:pPr>
            <w:r>
              <w:t xml:space="preserve"> </w:t>
            </w:r>
          </w:p>
        </w:tc>
      </w:tr>
      <w:tr w14:paraId="20DCB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B6B38F"/>
        </w:tc>
        <w:tc>
          <w:tcPr>
            <w:tcW w:w="14033" w:type="dxa"/>
            <w:gridSpan w:val="6"/>
            <w:vAlign w:val="center"/>
          </w:tcPr>
          <w:p w14:paraId="10D96AE8">
            <w:pPr>
              <w:pStyle w:val="12"/>
            </w:pPr>
            <w:r>
              <w:t>项目工程建设支出</w:t>
            </w:r>
          </w:p>
        </w:tc>
      </w:tr>
      <w:tr w14:paraId="31A3EE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078E9">
            <w:pPr>
              <w:pStyle w:val="10"/>
            </w:pPr>
            <w:r>
              <w:t>资金支出计划（%）</w:t>
            </w:r>
          </w:p>
        </w:tc>
        <w:tc>
          <w:tcPr>
            <w:tcW w:w="5103" w:type="dxa"/>
            <w:gridSpan w:val="2"/>
            <w:vAlign w:val="center"/>
          </w:tcPr>
          <w:p w14:paraId="19E2328D">
            <w:pPr>
              <w:pStyle w:val="10"/>
            </w:pPr>
            <w:r>
              <w:t>3月底</w:t>
            </w:r>
          </w:p>
        </w:tc>
        <w:tc>
          <w:tcPr>
            <w:tcW w:w="2835" w:type="dxa"/>
            <w:vAlign w:val="center"/>
          </w:tcPr>
          <w:p w14:paraId="47201AE9">
            <w:pPr>
              <w:pStyle w:val="10"/>
            </w:pPr>
            <w:r>
              <w:t>6月底</w:t>
            </w:r>
          </w:p>
        </w:tc>
        <w:tc>
          <w:tcPr>
            <w:tcW w:w="2551" w:type="dxa"/>
            <w:vAlign w:val="center"/>
          </w:tcPr>
          <w:p w14:paraId="7AA0DCFE">
            <w:pPr>
              <w:pStyle w:val="10"/>
            </w:pPr>
            <w:r>
              <w:t>10月底</w:t>
            </w:r>
          </w:p>
        </w:tc>
        <w:tc>
          <w:tcPr>
            <w:tcW w:w="3544" w:type="dxa"/>
            <w:gridSpan w:val="2"/>
            <w:vAlign w:val="center"/>
          </w:tcPr>
          <w:p w14:paraId="3D9014D9">
            <w:pPr>
              <w:pStyle w:val="10"/>
            </w:pPr>
            <w:r>
              <w:t>12月底</w:t>
            </w:r>
          </w:p>
        </w:tc>
      </w:tr>
      <w:tr w14:paraId="13B32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0B1940"/>
        </w:tc>
        <w:tc>
          <w:tcPr>
            <w:tcW w:w="5103" w:type="dxa"/>
            <w:gridSpan w:val="2"/>
            <w:vAlign w:val="center"/>
          </w:tcPr>
          <w:p w14:paraId="4DFF98F2">
            <w:pPr>
              <w:pStyle w:val="13"/>
            </w:pPr>
            <w:r>
              <w:t>100%</w:t>
            </w:r>
          </w:p>
        </w:tc>
        <w:tc>
          <w:tcPr>
            <w:tcW w:w="2835" w:type="dxa"/>
            <w:vAlign w:val="center"/>
          </w:tcPr>
          <w:p w14:paraId="71CD1BB4">
            <w:pPr>
              <w:pStyle w:val="13"/>
            </w:pPr>
            <w:r>
              <w:t xml:space="preserve"> </w:t>
            </w:r>
          </w:p>
        </w:tc>
        <w:tc>
          <w:tcPr>
            <w:tcW w:w="2551" w:type="dxa"/>
            <w:vAlign w:val="center"/>
          </w:tcPr>
          <w:p w14:paraId="4D400DF0">
            <w:pPr>
              <w:pStyle w:val="13"/>
            </w:pPr>
            <w:r>
              <w:t>1151800%</w:t>
            </w:r>
          </w:p>
        </w:tc>
        <w:tc>
          <w:tcPr>
            <w:tcW w:w="3544" w:type="dxa"/>
            <w:gridSpan w:val="2"/>
            <w:vAlign w:val="center"/>
          </w:tcPr>
          <w:p w14:paraId="2187E892">
            <w:pPr>
              <w:pStyle w:val="13"/>
            </w:pPr>
            <w:r>
              <w:t>548200%</w:t>
            </w:r>
          </w:p>
        </w:tc>
      </w:tr>
      <w:tr w14:paraId="7672F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D9C7BC">
            <w:pPr>
              <w:pStyle w:val="10"/>
            </w:pPr>
            <w:r>
              <w:t>绩效目标</w:t>
            </w:r>
          </w:p>
        </w:tc>
        <w:tc>
          <w:tcPr>
            <w:tcW w:w="14033" w:type="dxa"/>
            <w:gridSpan w:val="6"/>
            <w:vAlign w:val="center"/>
          </w:tcPr>
          <w:p w14:paraId="5706F727">
            <w:pPr>
              <w:pStyle w:val="12"/>
            </w:pPr>
            <w:r>
              <w:t>1.工程质量符合国家标准</w:t>
            </w:r>
          </w:p>
          <w:p w14:paraId="59F6262A">
            <w:pPr>
              <w:pStyle w:val="12"/>
            </w:pPr>
            <w:r>
              <w:t>2.依据合同要求按说完工</w:t>
            </w:r>
          </w:p>
          <w:p w14:paraId="285F3274">
            <w:pPr>
              <w:pStyle w:val="12"/>
            </w:pPr>
            <w:r>
              <w:t>3.社会公众满意度不低于95%</w:t>
            </w:r>
          </w:p>
        </w:tc>
      </w:tr>
    </w:tbl>
    <w:p w14:paraId="6DA441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954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EB66AF">
            <w:pPr>
              <w:pStyle w:val="10"/>
            </w:pPr>
            <w:r>
              <w:t>一级指标</w:t>
            </w:r>
          </w:p>
        </w:tc>
        <w:tc>
          <w:tcPr>
            <w:tcW w:w="2268" w:type="dxa"/>
            <w:vAlign w:val="center"/>
          </w:tcPr>
          <w:p w14:paraId="17F6E7AC">
            <w:pPr>
              <w:pStyle w:val="10"/>
            </w:pPr>
            <w:r>
              <w:t>二级指标</w:t>
            </w:r>
          </w:p>
        </w:tc>
        <w:tc>
          <w:tcPr>
            <w:tcW w:w="2835" w:type="dxa"/>
            <w:vAlign w:val="center"/>
          </w:tcPr>
          <w:p w14:paraId="39DDC67C">
            <w:pPr>
              <w:pStyle w:val="10"/>
            </w:pPr>
            <w:r>
              <w:t>三级指标</w:t>
            </w:r>
          </w:p>
        </w:tc>
        <w:tc>
          <w:tcPr>
            <w:tcW w:w="5386" w:type="dxa"/>
            <w:vAlign w:val="center"/>
          </w:tcPr>
          <w:p w14:paraId="3B0BE35C">
            <w:pPr>
              <w:pStyle w:val="10"/>
            </w:pPr>
            <w:r>
              <w:t>绩效指标描述</w:t>
            </w:r>
          </w:p>
        </w:tc>
        <w:tc>
          <w:tcPr>
            <w:tcW w:w="2268" w:type="dxa"/>
            <w:vAlign w:val="center"/>
          </w:tcPr>
          <w:p w14:paraId="5E74193F">
            <w:pPr>
              <w:pStyle w:val="10"/>
            </w:pPr>
            <w:r>
              <w:t>指标值</w:t>
            </w:r>
          </w:p>
        </w:tc>
        <w:tc>
          <w:tcPr>
            <w:tcW w:w="1276" w:type="dxa"/>
            <w:vAlign w:val="center"/>
          </w:tcPr>
          <w:p w14:paraId="1F27C9B2">
            <w:pPr>
              <w:pStyle w:val="10"/>
            </w:pPr>
            <w:r>
              <w:t>指标值确定依据</w:t>
            </w:r>
          </w:p>
        </w:tc>
      </w:tr>
      <w:tr w14:paraId="5DFB1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BA9DBF">
            <w:pPr>
              <w:pStyle w:val="13"/>
            </w:pPr>
            <w:r>
              <w:t>产出指标</w:t>
            </w:r>
          </w:p>
        </w:tc>
        <w:tc>
          <w:tcPr>
            <w:tcW w:w="2268" w:type="dxa"/>
            <w:vAlign w:val="center"/>
          </w:tcPr>
          <w:p w14:paraId="18AA793E">
            <w:pPr>
              <w:pStyle w:val="12"/>
            </w:pPr>
            <w:r>
              <w:t>数量指标</w:t>
            </w:r>
          </w:p>
        </w:tc>
        <w:tc>
          <w:tcPr>
            <w:tcW w:w="2835" w:type="dxa"/>
            <w:vAlign w:val="center"/>
          </w:tcPr>
          <w:p w14:paraId="29195EC8">
            <w:pPr>
              <w:pStyle w:val="12"/>
            </w:pPr>
            <w:r>
              <w:t>完成项目数量</w:t>
            </w:r>
          </w:p>
        </w:tc>
        <w:tc>
          <w:tcPr>
            <w:tcW w:w="5386" w:type="dxa"/>
            <w:vAlign w:val="center"/>
          </w:tcPr>
          <w:p w14:paraId="77E8C810">
            <w:pPr>
              <w:pStyle w:val="12"/>
            </w:pPr>
            <w:r>
              <w:t>完成项目数量</w:t>
            </w:r>
          </w:p>
        </w:tc>
        <w:tc>
          <w:tcPr>
            <w:tcW w:w="2268" w:type="dxa"/>
            <w:vAlign w:val="center"/>
          </w:tcPr>
          <w:p w14:paraId="6AB2672E">
            <w:pPr>
              <w:pStyle w:val="12"/>
            </w:pPr>
            <w:r>
              <w:t>完成项目建设要求的楼栋</w:t>
            </w:r>
          </w:p>
        </w:tc>
        <w:tc>
          <w:tcPr>
            <w:tcW w:w="1276" w:type="dxa"/>
            <w:vAlign w:val="center"/>
          </w:tcPr>
          <w:p w14:paraId="5473F3A6">
            <w:pPr>
              <w:pStyle w:val="12"/>
            </w:pPr>
            <w:r>
              <w:t>项目概算批复</w:t>
            </w:r>
          </w:p>
        </w:tc>
      </w:tr>
      <w:tr w14:paraId="672C0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C1BDB"/>
        </w:tc>
        <w:tc>
          <w:tcPr>
            <w:tcW w:w="2268" w:type="dxa"/>
            <w:vAlign w:val="center"/>
          </w:tcPr>
          <w:p w14:paraId="73557051">
            <w:pPr>
              <w:pStyle w:val="12"/>
            </w:pPr>
            <w:r>
              <w:t>时效指标</w:t>
            </w:r>
          </w:p>
        </w:tc>
        <w:tc>
          <w:tcPr>
            <w:tcW w:w="2835" w:type="dxa"/>
            <w:vAlign w:val="center"/>
          </w:tcPr>
          <w:p w14:paraId="271CE995">
            <w:pPr>
              <w:pStyle w:val="12"/>
            </w:pPr>
            <w:r>
              <w:t>项目按时完成率</w:t>
            </w:r>
          </w:p>
        </w:tc>
        <w:tc>
          <w:tcPr>
            <w:tcW w:w="5386" w:type="dxa"/>
            <w:vAlign w:val="center"/>
          </w:tcPr>
          <w:p w14:paraId="0FED2D94">
            <w:pPr>
              <w:pStyle w:val="12"/>
            </w:pPr>
            <w:r>
              <w:t>项目按时完成率</w:t>
            </w:r>
          </w:p>
        </w:tc>
        <w:tc>
          <w:tcPr>
            <w:tcW w:w="2268" w:type="dxa"/>
            <w:vAlign w:val="center"/>
          </w:tcPr>
          <w:p w14:paraId="48CE05CE">
            <w:pPr>
              <w:pStyle w:val="12"/>
            </w:pPr>
            <w:r>
              <w:t>≥95完成项目的时间期限</w:t>
            </w:r>
          </w:p>
        </w:tc>
        <w:tc>
          <w:tcPr>
            <w:tcW w:w="1276" w:type="dxa"/>
            <w:vAlign w:val="center"/>
          </w:tcPr>
          <w:p w14:paraId="788E52F8">
            <w:pPr>
              <w:pStyle w:val="12"/>
            </w:pPr>
            <w:r>
              <w:t>项目实际完成期限与计划完成期限的偏差情况</w:t>
            </w:r>
          </w:p>
        </w:tc>
      </w:tr>
      <w:tr w14:paraId="4EE52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AA97B"/>
        </w:tc>
        <w:tc>
          <w:tcPr>
            <w:tcW w:w="2268" w:type="dxa"/>
            <w:vAlign w:val="center"/>
          </w:tcPr>
          <w:p w14:paraId="26712A4B">
            <w:pPr>
              <w:pStyle w:val="12"/>
            </w:pPr>
            <w:r>
              <w:t>成本指标</w:t>
            </w:r>
          </w:p>
        </w:tc>
        <w:tc>
          <w:tcPr>
            <w:tcW w:w="2835" w:type="dxa"/>
            <w:vAlign w:val="center"/>
          </w:tcPr>
          <w:p w14:paraId="29E2D60C">
            <w:pPr>
              <w:pStyle w:val="12"/>
            </w:pPr>
            <w:r>
              <w:t>项目实际成本</w:t>
            </w:r>
          </w:p>
        </w:tc>
        <w:tc>
          <w:tcPr>
            <w:tcW w:w="5386" w:type="dxa"/>
            <w:vAlign w:val="center"/>
          </w:tcPr>
          <w:p w14:paraId="16E9B7D4">
            <w:pPr>
              <w:pStyle w:val="12"/>
            </w:pPr>
            <w:r>
              <w:t>项目实际成本</w:t>
            </w:r>
          </w:p>
        </w:tc>
        <w:tc>
          <w:tcPr>
            <w:tcW w:w="2268" w:type="dxa"/>
            <w:vAlign w:val="center"/>
          </w:tcPr>
          <w:p w14:paraId="534A4395">
            <w:pPr>
              <w:pStyle w:val="12"/>
            </w:pPr>
            <w:r>
              <w:t>≤88.39项目成本在预算批复内</w:t>
            </w:r>
          </w:p>
        </w:tc>
        <w:tc>
          <w:tcPr>
            <w:tcW w:w="1276" w:type="dxa"/>
            <w:vAlign w:val="center"/>
          </w:tcPr>
          <w:p w14:paraId="0B80CF50">
            <w:pPr>
              <w:pStyle w:val="12"/>
            </w:pPr>
            <w:r>
              <w:t>项目实际执行成本与预算批复的偏差</w:t>
            </w:r>
          </w:p>
        </w:tc>
      </w:tr>
      <w:tr w14:paraId="55C13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AB624"/>
        </w:tc>
        <w:tc>
          <w:tcPr>
            <w:tcW w:w="2268" w:type="dxa"/>
            <w:vAlign w:val="center"/>
          </w:tcPr>
          <w:p w14:paraId="55D2D2DB">
            <w:pPr>
              <w:pStyle w:val="12"/>
            </w:pPr>
            <w:r>
              <w:t>质量指标</w:t>
            </w:r>
          </w:p>
        </w:tc>
        <w:tc>
          <w:tcPr>
            <w:tcW w:w="2835" w:type="dxa"/>
            <w:vAlign w:val="center"/>
          </w:tcPr>
          <w:p w14:paraId="75682F3A">
            <w:pPr>
              <w:pStyle w:val="12"/>
            </w:pPr>
            <w:r>
              <w:t>工程质量</w:t>
            </w:r>
          </w:p>
        </w:tc>
        <w:tc>
          <w:tcPr>
            <w:tcW w:w="5386" w:type="dxa"/>
            <w:vAlign w:val="center"/>
          </w:tcPr>
          <w:p w14:paraId="1C5A700E">
            <w:pPr>
              <w:pStyle w:val="12"/>
            </w:pPr>
            <w:r>
              <w:t>工程质量</w:t>
            </w:r>
          </w:p>
        </w:tc>
        <w:tc>
          <w:tcPr>
            <w:tcW w:w="2268" w:type="dxa"/>
            <w:vAlign w:val="center"/>
          </w:tcPr>
          <w:p w14:paraId="5CB22015">
            <w:pPr>
              <w:pStyle w:val="12"/>
            </w:pPr>
            <w:r>
              <w:t>100符合国家质量标准</w:t>
            </w:r>
          </w:p>
        </w:tc>
        <w:tc>
          <w:tcPr>
            <w:tcW w:w="1276" w:type="dxa"/>
            <w:vAlign w:val="center"/>
          </w:tcPr>
          <w:p w14:paraId="33408822">
            <w:pPr>
              <w:pStyle w:val="12"/>
            </w:pPr>
            <w:r>
              <w:t>工程质量鉴定报告</w:t>
            </w:r>
          </w:p>
        </w:tc>
      </w:tr>
      <w:tr w14:paraId="73289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917397">
            <w:pPr>
              <w:pStyle w:val="13"/>
            </w:pPr>
            <w:r>
              <w:t>效益指标</w:t>
            </w:r>
          </w:p>
        </w:tc>
        <w:tc>
          <w:tcPr>
            <w:tcW w:w="2268" w:type="dxa"/>
            <w:vAlign w:val="center"/>
          </w:tcPr>
          <w:p w14:paraId="0F474E48">
            <w:pPr>
              <w:pStyle w:val="12"/>
            </w:pPr>
            <w:r>
              <w:t>可持续影响指标</w:t>
            </w:r>
          </w:p>
        </w:tc>
        <w:tc>
          <w:tcPr>
            <w:tcW w:w="2835" w:type="dxa"/>
            <w:vAlign w:val="center"/>
          </w:tcPr>
          <w:p w14:paraId="795A29FE">
            <w:pPr>
              <w:pStyle w:val="12"/>
            </w:pPr>
            <w:r>
              <w:t>促进周围教学环境提升</w:t>
            </w:r>
          </w:p>
        </w:tc>
        <w:tc>
          <w:tcPr>
            <w:tcW w:w="5386" w:type="dxa"/>
            <w:vAlign w:val="center"/>
          </w:tcPr>
          <w:p w14:paraId="6C634E61">
            <w:pPr>
              <w:pStyle w:val="12"/>
            </w:pPr>
            <w:r>
              <w:t>促进周围教学环境提升</w:t>
            </w:r>
          </w:p>
        </w:tc>
        <w:tc>
          <w:tcPr>
            <w:tcW w:w="2268" w:type="dxa"/>
            <w:vAlign w:val="center"/>
          </w:tcPr>
          <w:p w14:paraId="4C972ED7">
            <w:pPr>
              <w:pStyle w:val="12"/>
            </w:pPr>
            <w:r>
              <w:t>促进周围教学环境提升</w:t>
            </w:r>
          </w:p>
        </w:tc>
        <w:tc>
          <w:tcPr>
            <w:tcW w:w="1276" w:type="dxa"/>
            <w:vAlign w:val="center"/>
          </w:tcPr>
          <w:p w14:paraId="53504D6F">
            <w:pPr>
              <w:pStyle w:val="12"/>
            </w:pPr>
            <w:r>
              <w:t>学校建成预计新增的软硬件设施数量以及新的软硬件投入预计带来的教学效果地提升</w:t>
            </w:r>
          </w:p>
        </w:tc>
      </w:tr>
      <w:tr w14:paraId="0329B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8A012"/>
        </w:tc>
        <w:tc>
          <w:tcPr>
            <w:tcW w:w="2268" w:type="dxa"/>
            <w:vAlign w:val="center"/>
          </w:tcPr>
          <w:p w14:paraId="362BCDFE">
            <w:pPr>
              <w:pStyle w:val="12"/>
            </w:pPr>
            <w:r>
              <w:t>经济效益指标</w:t>
            </w:r>
          </w:p>
        </w:tc>
        <w:tc>
          <w:tcPr>
            <w:tcW w:w="2835" w:type="dxa"/>
            <w:vAlign w:val="center"/>
          </w:tcPr>
          <w:p w14:paraId="06F73FAF">
            <w:pPr>
              <w:pStyle w:val="12"/>
            </w:pPr>
            <w:r>
              <w:t>促进就业创业</w:t>
            </w:r>
          </w:p>
        </w:tc>
        <w:tc>
          <w:tcPr>
            <w:tcW w:w="5386" w:type="dxa"/>
            <w:vAlign w:val="center"/>
          </w:tcPr>
          <w:p w14:paraId="3F21E689">
            <w:pPr>
              <w:pStyle w:val="12"/>
            </w:pPr>
            <w:r>
              <w:t>促进就业创业</w:t>
            </w:r>
          </w:p>
        </w:tc>
        <w:tc>
          <w:tcPr>
            <w:tcW w:w="2268" w:type="dxa"/>
            <w:vAlign w:val="center"/>
          </w:tcPr>
          <w:p w14:paraId="66C8BA65">
            <w:pPr>
              <w:pStyle w:val="12"/>
            </w:pPr>
            <w:r>
              <w:t>为社会提供就业岗位</w:t>
            </w:r>
          </w:p>
        </w:tc>
        <w:tc>
          <w:tcPr>
            <w:tcW w:w="1276" w:type="dxa"/>
            <w:vAlign w:val="center"/>
          </w:tcPr>
          <w:p w14:paraId="3EDAED12">
            <w:pPr>
              <w:pStyle w:val="12"/>
            </w:pPr>
            <w:r>
              <w:t>为社会提供就业岗位</w:t>
            </w:r>
          </w:p>
        </w:tc>
      </w:tr>
      <w:tr w14:paraId="28D15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8DEA66">
            <w:pPr>
              <w:pStyle w:val="13"/>
            </w:pPr>
            <w:r>
              <w:t>满意度指标</w:t>
            </w:r>
          </w:p>
        </w:tc>
        <w:tc>
          <w:tcPr>
            <w:tcW w:w="2268" w:type="dxa"/>
            <w:vAlign w:val="center"/>
          </w:tcPr>
          <w:p w14:paraId="39F51921">
            <w:pPr>
              <w:pStyle w:val="12"/>
            </w:pPr>
            <w:r>
              <w:t>服务对象满意度指标</w:t>
            </w:r>
          </w:p>
        </w:tc>
        <w:tc>
          <w:tcPr>
            <w:tcW w:w="2835" w:type="dxa"/>
            <w:vAlign w:val="center"/>
          </w:tcPr>
          <w:p w14:paraId="564CE26C">
            <w:pPr>
              <w:pStyle w:val="12"/>
            </w:pPr>
            <w:r>
              <w:t>受援群众投诉率(%)</w:t>
            </w:r>
          </w:p>
        </w:tc>
        <w:tc>
          <w:tcPr>
            <w:tcW w:w="5386" w:type="dxa"/>
            <w:vAlign w:val="center"/>
          </w:tcPr>
          <w:p w14:paraId="33724182">
            <w:pPr>
              <w:pStyle w:val="12"/>
            </w:pPr>
            <w:r>
              <w:t>受援群众投诉率(%)</w:t>
            </w:r>
          </w:p>
        </w:tc>
        <w:tc>
          <w:tcPr>
            <w:tcW w:w="2268" w:type="dxa"/>
            <w:vAlign w:val="center"/>
          </w:tcPr>
          <w:p w14:paraId="10D23A10">
            <w:pPr>
              <w:pStyle w:val="12"/>
            </w:pPr>
            <w:r>
              <w:t>≤5接受的群众投诉率</w:t>
            </w:r>
          </w:p>
        </w:tc>
        <w:tc>
          <w:tcPr>
            <w:tcW w:w="1276" w:type="dxa"/>
            <w:vAlign w:val="center"/>
          </w:tcPr>
          <w:p w14:paraId="72DA6CBD">
            <w:pPr>
              <w:pStyle w:val="12"/>
            </w:pPr>
            <w:r>
              <w:t>接受的群众投诉率</w:t>
            </w:r>
          </w:p>
        </w:tc>
      </w:tr>
    </w:tbl>
    <w:p w14:paraId="02C621F5">
      <w:pPr>
        <w:sectPr>
          <w:pgSz w:w="16840" w:h="11900" w:orient="landscape"/>
          <w:pgMar w:top="1361" w:right="1020" w:bottom="1134" w:left="1020" w:header="720" w:footer="720" w:gutter="0"/>
          <w:cols w:space="720" w:num="1"/>
        </w:sectPr>
      </w:pPr>
    </w:p>
    <w:p w14:paraId="642A0DF4">
      <w:pPr>
        <w:spacing w:before="0" w:after="0"/>
        <w:ind w:firstLine="560"/>
        <w:jc w:val="left"/>
        <w:outlineLvl w:val="9"/>
      </w:pPr>
      <w:r>
        <w:rPr>
          <w:rFonts w:ascii="方正仿宋_GBK" w:hAnsi="方正仿宋_GBK" w:eastAsia="方正仿宋_GBK" w:cs="方正仿宋_GBK"/>
          <w:b/>
          <w:color w:val="000000"/>
          <w:sz w:val="28"/>
        </w:rPr>
        <w:t>39、启动区科学园区小学项目绩效目标表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1B53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7AECBD">
            <w:pPr>
              <w:pStyle w:val="11"/>
            </w:pPr>
            <w:r>
              <w:t>单位：万元</w:t>
            </w:r>
          </w:p>
        </w:tc>
      </w:tr>
      <w:tr w14:paraId="4C8785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C6C242">
            <w:pPr>
              <w:pStyle w:val="10"/>
            </w:pPr>
            <w:r>
              <w:t>项目编码</w:t>
            </w:r>
          </w:p>
        </w:tc>
        <w:tc>
          <w:tcPr>
            <w:tcW w:w="5103" w:type="dxa"/>
            <w:gridSpan w:val="2"/>
            <w:vAlign w:val="center"/>
          </w:tcPr>
          <w:p w14:paraId="1529286F">
            <w:pPr>
              <w:pStyle w:val="12"/>
            </w:pPr>
            <w:r>
              <w:t>13660025P00537410075M</w:t>
            </w:r>
          </w:p>
        </w:tc>
        <w:tc>
          <w:tcPr>
            <w:tcW w:w="2835" w:type="dxa"/>
            <w:vAlign w:val="center"/>
          </w:tcPr>
          <w:p w14:paraId="4EE8CA85">
            <w:pPr>
              <w:pStyle w:val="10"/>
            </w:pPr>
            <w:r>
              <w:t>项目名称</w:t>
            </w:r>
          </w:p>
        </w:tc>
        <w:tc>
          <w:tcPr>
            <w:tcW w:w="6095" w:type="dxa"/>
            <w:gridSpan w:val="3"/>
            <w:vAlign w:val="center"/>
          </w:tcPr>
          <w:p w14:paraId="57F135A5">
            <w:pPr>
              <w:pStyle w:val="12"/>
            </w:pPr>
            <w:r>
              <w:t>启动区科学园区小学项目</w:t>
            </w:r>
          </w:p>
        </w:tc>
      </w:tr>
      <w:tr w14:paraId="44D2E1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C4D6B">
            <w:pPr>
              <w:pStyle w:val="10"/>
            </w:pPr>
            <w:r>
              <w:t>预算规模及资金用途</w:t>
            </w:r>
          </w:p>
        </w:tc>
        <w:tc>
          <w:tcPr>
            <w:tcW w:w="2268" w:type="dxa"/>
            <w:vAlign w:val="center"/>
          </w:tcPr>
          <w:p w14:paraId="530606F3">
            <w:pPr>
              <w:pStyle w:val="10"/>
            </w:pPr>
            <w:r>
              <w:t>预算数</w:t>
            </w:r>
          </w:p>
        </w:tc>
        <w:tc>
          <w:tcPr>
            <w:tcW w:w="2835" w:type="dxa"/>
            <w:vAlign w:val="center"/>
          </w:tcPr>
          <w:p w14:paraId="58FF99EA">
            <w:pPr>
              <w:pStyle w:val="12"/>
            </w:pPr>
            <w:r>
              <w:t>900.00</w:t>
            </w:r>
          </w:p>
        </w:tc>
        <w:tc>
          <w:tcPr>
            <w:tcW w:w="2835" w:type="dxa"/>
            <w:vAlign w:val="center"/>
          </w:tcPr>
          <w:p w14:paraId="2C7CCBDE">
            <w:pPr>
              <w:pStyle w:val="10"/>
            </w:pPr>
            <w:r>
              <w:t>其中：财政    资金</w:t>
            </w:r>
          </w:p>
        </w:tc>
        <w:tc>
          <w:tcPr>
            <w:tcW w:w="2551" w:type="dxa"/>
            <w:vAlign w:val="center"/>
          </w:tcPr>
          <w:p w14:paraId="193B2F97">
            <w:pPr>
              <w:pStyle w:val="12"/>
            </w:pPr>
            <w:r>
              <w:t>900.00</w:t>
            </w:r>
          </w:p>
        </w:tc>
        <w:tc>
          <w:tcPr>
            <w:tcW w:w="2268" w:type="dxa"/>
            <w:vAlign w:val="center"/>
          </w:tcPr>
          <w:p w14:paraId="74C240ED">
            <w:pPr>
              <w:pStyle w:val="10"/>
            </w:pPr>
            <w:r>
              <w:t>其他资金</w:t>
            </w:r>
          </w:p>
        </w:tc>
        <w:tc>
          <w:tcPr>
            <w:tcW w:w="1276" w:type="dxa"/>
            <w:vAlign w:val="center"/>
          </w:tcPr>
          <w:p w14:paraId="100F04B3">
            <w:pPr>
              <w:pStyle w:val="12"/>
            </w:pPr>
            <w:r>
              <w:t xml:space="preserve"> </w:t>
            </w:r>
          </w:p>
        </w:tc>
      </w:tr>
      <w:tr w14:paraId="5BA80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55DF8B"/>
        </w:tc>
        <w:tc>
          <w:tcPr>
            <w:tcW w:w="14033" w:type="dxa"/>
            <w:gridSpan w:val="6"/>
            <w:vAlign w:val="center"/>
          </w:tcPr>
          <w:p w14:paraId="027CA89F">
            <w:pPr>
              <w:pStyle w:val="12"/>
            </w:pPr>
            <w:r>
              <w:t>项目建设支出</w:t>
            </w:r>
          </w:p>
        </w:tc>
      </w:tr>
      <w:tr w14:paraId="1A3E82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6AEDF7">
            <w:pPr>
              <w:pStyle w:val="10"/>
            </w:pPr>
            <w:r>
              <w:t>资金支出计划（%）</w:t>
            </w:r>
          </w:p>
        </w:tc>
        <w:tc>
          <w:tcPr>
            <w:tcW w:w="5103" w:type="dxa"/>
            <w:gridSpan w:val="2"/>
            <w:vAlign w:val="center"/>
          </w:tcPr>
          <w:p w14:paraId="35002799">
            <w:pPr>
              <w:pStyle w:val="10"/>
            </w:pPr>
            <w:r>
              <w:t>3月底</w:t>
            </w:r>
          </w:p>
        </w:tc>
        <w:tc>
          <w:tcPr>
            <w:tcW w:w="2835" w:type="dxa"/>
            <w:vAlign w:val="center"/>
          </w:tcPr>
          <w:p w14:paraId="2DABDE71">
            <w:pPr>
              <w:pStyle w:val="10"/>
            </w:pPr>
            <w:r>
              <w:t>6月底</w:t>
            </w:r>
          </w:p>
        </w:tc>
        <w:tc>
          <w:tcPr>
            <w:tcW w:w="2551" w:type="dxa"/>
            <w:vAlign w:val="center"/>
          </w:tcPr>
          <w:p w14:paraId="0DD8BB89">
            <w:pPr>
              <w:pStyle w:val="10"/>
            </w:pPr>
            <w:r>
              <w:t>10月底</w:t>
            </w:r>
          </w:p>
        </w:tc>
        <w:tc>
          <w:tcPr>
            <w:tcW w:w="3544" w:type="dxa"/>
            <w:gridSpan w:val="2"/>
            <w:vAlign w:val="center"/>
          </w:tcPr>
          <w:p w14:paraId="5BDE0732">
            <w:pPr>
              <w:pStyle w:val="10"/>
            </w:pPr>
            <w:r>
              <w:t>12月底</w:t>
            </w:r>
          </w:p>
        </w:tc>
      </w:tr>
      <w:tr w14:paraId="63028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667FF3"/>
        </w:tc>
        <w:tc>
          <w:tcPr>
            <w:tcW w:w="5103" w:type="dxa"/>
            <w:gridSpan w:val="2"/>
            <w:vAlign w:val="center"/>
          </w:tcPr>
          <w:p w14:paraId="38EAC586">
            <w:pPr>
              <w:pStyle w:val="13"/>
            </w:pPr>
            <w:r>
              <w:t xml:space="preserve"> </w:t>
            </w:r>
          </w:p>
        </w:tc>
        <w:tc>
          <w:tcPr>
            <w:tcW w:w="2835" w:type="dxa"/>
            <w:vAlign w:val="center"/>
          </w:tcPr>
          <w:p w14:paraId="3080FDC9">
            <w:pPr>
              <w:pStyle w:val="13"/>
            </w:pPr>
            <w:r>
              <w:t>50%</w:t>
            </w:r>
          </w:p>
        </w:tc>
        <w:tc>
          <w:tcPr>
            <w:tcW w:w="2551" w:type="dxa"/>
            <w:vAlign w:val="center"/>
          </w:tcPr>
          <w:p w14:paraId="2CE8C9E3">
            <w:pPr>
              <w:pStyle w:val="13"/>
            </w:pPr>
            <w:r>
              <w:t xml:space="preserve"> </w:t>
            </w:r>
          </w:p>
        </w:tc>
        <w:tc>
          <w:tcPr>
            <w:tcW w:w="3544" w:type="dxa"/>
            <w:gridSpan w:val="2"/>
            <w:vAlign w:val="center"/>
          </w:tcPr>
          <w:p w14:paraId="5BF56049">
            <w:pPr>
              <w:pStyle w:val="13"/>
            </w:pPr>
            <w:r>
              <w:t>100%</w:t>
            </w:r>
          </w:p>
        </w:tc>
      </w:tr>
      <w:tr w14:paraId="6EDA7D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EEAA63">
            <w:pPr>
              <w:pStyle w:val="10"/>
            </w:pPr>
            <w:r>
              <w:t>绩效目标</w:t>
            </w:r>
          </w:p>
        </w:tc>
        <w:tc>
          <w:tcPr>
            <w:tcW w:w="14033" w:type="dxa"/>
            <w:gridSpan w:val="6"/>
            <w:vAlign w:val="center"/>
          </w:tcPr>
          <w:p w14:paraId="14631510">
            <w:pPr>
              <w:pStyle w:val="12"/>
            </w:pPr>
            <w:r>
              <w:t>1.工程质量符合国家标准</w:t>
            </w:r>
          </w:p>
          <w:p w14:paraId="7F7331B9">
            <w:pPr>
              <w:pStyle w:val="12"/>
            </w:pPr>
            <w:r>
              <w:t>2.依据合同要求按时完工</w:t>
            </w:r>
          </w:p>
          <w:p w14:paraId="7FCC0EBF">
            <w:pPr>
              <w:pStyle w:val="12"/>
            </w:pPr>
            <w:r>
              <w:t>3.社会公众满意度不低于95%</w:t>
            </w:r>
          </w:p>
        </w:tc>
      </w:tr>
    </w:tbl>
    <w:p w14:paraId="7E9D32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F0D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7B7AE9">
            <w:pPr>
              <w:pStyle w:val="10"/>
            </w:pPr>
            <w:r>
              <w:t>一级指标</w:t>
            </w:r>
          </w:p>
        </w:tc>
        <w:tc>
          <w:tcPr>
            <w:tcW w:w="2268" w:type="dxa"/>
            <w:vAlign w:val="center"/>
          </w:tcPr>
          <w:p w14:paraId="66A81A67">
            <w:pPr>
              <w:pStyle w:val="10"/>
            </w:pPr>
            <w:r>
              <w:t>二级指标</w:t>
            </w:r>
          </w:p>
        </w:tc>
        <w:tc>
          <w:tcPr>
            <w:tcW w:w="2835" w:type="dxa"/>
            <w:vAlign w:val="center"/>
          </w:tcPr>
          <w:p w14:paraId="58464ACE">
            <w:pPr>
              <w:pStyle w:val="10"/>
            </w:pPr>
            <w:r>
              <w:t>三级指标</w:t>
            </w:r>
          </w:p>
        </w:tc>
        <w:tc>
          <w:tcPr>
            <w:tcW w:w="5386" w:type="dxa"/>
            <w:vAlign w:val="center"/>
          </w:tcPr>
          <w:p w14:paraId="7A7ECF87">
            <w:pPr>
              <w:pStyle w:val="10"/>
            </w:pPr>
            <w:r>
              <w:t>绩效指标描述</w:t>
            </w:r>
          </w:p>
        </w:tc>
        <w:tc>
          <w:tcPr>
            <w:tcW w:w="2268" w:type="dxa"/>
            <w:vAlign w:val="center"/>
          </w:tcPr>
          <w:p w14:paraId="27E82135">
            <w:pPr>
              <w:pStyle w:val="10"/>
            </w:pPr>
            <w:r>
              <w:t>指标值</w:t>
            </w:r>
          </w:p>
        </w:tc>
        <w:tc>
          <w:tcPr>
            <w:tcW w:w="1276" w:type="dxa"/>
            <w:vAlign w:val="center"/>
          </w:tcPr>
          <w:p w14:paraId="391C500E">
            <w:pPr>
              <w:pStyle w:val="10"/>
            </w:pPr>
            <w:r>
              <w:t>指标值确定依据</w:t>
            </w:r>
          </w:p>
        </w:tc>
      </w:tr>
      <w:tr w14:paraId="4F2B9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96C6E9">
            <w:pPr>
              <w:pStyle w:val="13"/>
            </w:pPr>
            <w:r>
              <w:t>产出指标</w:t>
            </w:r>
          </w:p>
        </w:tc>
        <w:tc>
          <w:tcPr>
            <w:tcW w:w="2268" w:type="dxa"/>
            <w:vAlign w:val="center"/>
          </w:tcPr>
          <w:p w14:paraId="3CF6B46E">
            <w:pPr>
              <w:pStyle w:val="12"/>
            </w:pPr>
            <w:r>
              <w:t>数量指标</w:t>
            </w:r>
          </w:p>
        </w:tc>
        <w:tc>
          <w:tcPr>
            <w:tcW w:w="2835" w:type="dxa"/>
            <w:vAlign w:val="center"/>
          </w:tcPr>
          <w:p w14:paraId="2187B368">
            <w:pPr>
              <w:pStyle w:val="12"/>
            </w:pPr>
            <w:r>
              <w:t>完成项目数量</w:t>
            </w:r>
          </w:p>
        </w:tc>
        <w:tc>
          <w:tcPr>
            <w:tcW w:w="5386" w:type="dxa"/>
            <w:vAlign w:val="center"/>
          </w:tcPr>
          <w:p w14:paraId="298DB4AB">
            <w:pPr>
              <w:pStyle w:val="12"/>
            </w:pPr>
            <w:r>
              <w:t>完成项目数量</w:t>
            </w:r>
          </w:p>
        </w:tc>
        <w:tc>
          <w:tcPr>
            <w:tcW w:w="2268" w:type="dxa"/>
            <w:vAlign w:val="center"/>
          </w:tcPr>
          <w:p w14:paraId="2EE37B8E">
            <w:pPr>
              <w:pStyle w:val="12"/>
            </w:pPr>
            <w:r>
              <w:t>完成项目建设要求的楼栋、道路等</w:t>
            </w:r>
          </w:p>
        </w:tc>
        <w:tc>
          <w:tcPr>
            <w:tcW w:w="1276" w:type="dxa"/>
            <w:vAlign w:val="center"/>
          </w:tcPr>
          <w:p w14:paraId="33B0C4CB">
            <w:pPr>
              <w:pStyle w:val="12"/>
            </w:pPr>
            <w:r>
              <w:t>项目概算批复</w:t>
            </w:r>
          </w:p>
        </w:tc>
      </w:tr>
      <w:tr w14:paraId="73033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F89AD"/>
        </w:tc>
        <w:tc>
          <w:tcPr>
            <w:tcW w:w="2268" w:type="dxa"/>
            <w:vAlign w:val="center"/>
          </w:tcPr>
          <w:p w14:paraId="2DF2B465">
            <w:pPr>
              <w:pStyle w:val="12"/>
            </w:pPr>
            <w:r>
              <w:t>时效指标</w:t>
            </w:r>
          </w:p>
        </w:tc>
        <w:tc>
          <w:tcPr>
            <w:tcW w:w="2835" w:type="dxa"/>
            <w:vAlign w:val="center"/>
          </w:tcPr>
          <w:p w14:paraId="3FED3DD3">
            <w:pPr>
              <w:pStyle w:val="12"/>
            </w:pPr>
            <w:r>
              <w:t>项目按时完成率</w:t>
            </w:r>
          </w:p>
        </w:tc>
        <w:tc>
          <w:tcPr>
            <w:tcW w:w="5386" w:type="dxa"/>
            <w:vAlign w:val="center"/>
          </w:tcPr>
          <w:p w14:paraId="07859FA3">
            <w:pPr>
              <w:pStyle w:val="12"/>
            </w:pPr>
            <w:r>
              <w:t>项目按时完成率</w:t>
            </w:r>
          </w:p>
        </w:tc>
        <w:tc>
          <w:tcPr>
            <w:tcW w:w="2268" w:type="dxa"/>
            <w:vAlign w:val="center"/>
          </w:tcPr>
          <w:p w14:paraId="07C6499E">
            <w:pPr>
              <w:pStyle w:val="12"/>
            </w:pPr>
            <w:r>
              <w:t>≥95完成项目的时间期限</w:t>
            </w:r>
          </w:p>
        </w:tc>
        <w:tc>
          <w:tcPr>
            <w:tcW w:w="1276" w:type="dxa"/>
            <w:vAlign w:val="center"/>
          </w:tcPr>
          <w:p w14:paraId="7B40859F">
            <w:pPr>
              <w:pStyle w:val="12"/>
            </w:pPr>
            <w:r>
              <w:t>项目实际完成期限与计划完成期限的偏差情况</w:t>
            </w:r>
          </w:p>
        </w:tc>
      </w:tr>
      <w:tr w14:paraId="10234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BE147"/>
        </w:tc>
        <w:tc>
          <w:tcPr>
            <w:tcW w:w="2268" w:type="dxa"/>
            <w:vAlign w:val="center"/>
          </w:tcPr>
          <w:p w14:paraId="612D69AC">
            <w:pPr>
              <w:pStyle w:val="12"/>
            </w:pPr>
            <w:r>
              <w:t>成本指标</w:t>
            </w:r>
          </w:p>
        </w:tc>
        <w:tc>
          <w:tcPr>
            <w:tcW w:w="2835" w:type="dxa"/>
            <w:vAlign w:val="center"/>
          </w:tcPr>
          <w:p w14:paraId="0932614B">
            <w:pPr>
              <w:pStyle w:val="12"/>
            </w:pPr>
            <w:r>
              <w:t>项目实际成本</w:t>
            </w:r>
          </w:p>
        </w:tc>
        <w:tc>
          <w:tcPr>
            <w:tcW w:w="5386" w:type="dxa"/>
            <w:vAlign w:val="center"/>
          </w:tcPr>
          <w:p w14:paraId="05F56DBA">
            <w:pPr>
              <w:pStyle w:val="12"/>
            </w:pPr>
            <w:r>
              <w:t>项目实际成本</w:t>
            </w:r>
          </w:p>
        </w:tc>
        <w:tc>
          <w:tcPr>
            <w:tcW w:w="2268" w:type="dxa"/>
            <w:vAlign w:val="center"/>
          </w:tcPr>
          <w:p w14:paraId="5FB6D4FF">
            <w:pPr>
              <w:pStyle w:val="12"/>
            </w:pPr>
            <w:r>
              <w:t>≤900项目成本在预算批复内</w:t>
            </w:r>
          </w:p>
        </w:tc>
        <w:tc>
          <w:tcPr>
            <w:tcW w:w="1276" w:type="dxa"/>
            <w:vAlign w:val="center"/>
          </w:tcPr>
          <w:p w14:paraId="1508ABEE">
            <w:pPr>
              <w:pStyle w:val="12"/>
            </w:pPr>
            <w:r>
              <w:t>项目实际执行成本与预算批复的偏差</w:t>
            </w:r>
          </w:p>
        </w:tc>
      </w:tr>
      <w:tr w14:paraId="5CDC4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4F598"/>
        </w:tc>
        <w:tc>
          <w:tcPr>
            <w:tcW w:w="2268" w:type="dxa"/>
            <w:vAlign w:val="center"/>
          </w:tcPr>
          <w:p w14:paraId="252961F2">
            <w:pPr>
              <w:pStyle w:val="12"/>
            </w:pPr>
            <w:r>
              <w:t>质量指标</w:t>
            </w:r>
          </w:p>
        </w:tc>
        <w:tc>
          <w:tcPr>
            <w:tcW w:w="2835" w:type="dxa"/>
            <w:vAlign w:val="center"/>
          </w:tcPr>
          <w:p w14:paraId="5062AC57">
            <w:pPr>
              <w:pStyle w:val="12"/>
            </w:pPr>
            <w:r>
              <w:t>工程质量</w:t>
            </w:r>
          </w:p>
        </w:tc>
        <w:tc>
          <w:tcPr>
            <w:tcW w:w="5386" w:type="dxa"/>
            <w:vAlign w:val="center"/>
          </w:tcPr>
          <w:p w14:paraId="4A87C7E9">
            <w:pPr>
              <w:pStyle w:val="12"/>
            </w:pPr>
            <w:r>
              <w:t>工程质量</w:t>
            </w:r>
          </w:p>
        </w:tc>
        <w:tc>
          <w:tcPr>
            <w:tcW w:w="2268" w:type="dxa"/>
            <w:vAlign w:val="center"/>
          </w:tcPr>
          <w:p w14:paraId="2D28E185">
            <w:pPr>
              <w:pStyle w:val="12"/>
            </w:pPr>
            <w:r>
              <w:t>100符合国家质量标准</w:t>
            </w:r>
          </w:p>
        </w:tc>
        <w:tc>
          <w:tcPr>
            <w:tcW w:w="1276" w:type="dxa"/>
            <w:vAlign w:val="center"/>
          </w:tcPr>
          <w:p w14:paraId="7BB2D5C1">
            <w:pPr>
              <w:pStyle w:val="12"/>
            </w:pPr>
            <w:r>
              <w:t>工程质量鉴定报告</w:t>
            </w:r>
          </w:p>
        </w:tc>
      </w:tr>
      <w:tr w14:paraId="4E40A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EA3AC7">
            <w:pPr>
              <w:pStyle w:val="13"/>
            </w:pPr>
            <w:r>
              <w:t>效益指标</w:t>
            </w:r>
          </w:p>
        </w:tc>
        <w:tc>
          <w:tcPr>
            <w:tcW w:w="2268" w:type="dxa"/>
            <w:vAlign w:val="center"/>
          </w:tcPr>
          <w:p w14:paraId="7BDAA0B8">
            <w:pPr>
              <w:pStyle w:val="12"/>
            </w:pPr>
            <w:r>
              <w:t>可持续影响指标</w:t>
            </w:r>
          </w:p>
        </w:tc>
        <w:tc>
          <w:tcPr>
            <w:tcW w:w="2835" w:type="dxa"/>
            <w:vAlign w:val="center"/>
          </w:tcPr>
          <w:p w14:paraId="07F552A3">
            <w:pPr>
              <w:pStyle w:val="12"/>
            </w:pPr>
            <w:r>
              <w:t>促进教学软硬件质量的提升</w:t>
            </w:r>
          </w:p>
        </w:tc>
        <w:tc>
          <w:tcPr>
            <w:tcW w:w="5386" w:type="dxa"/>
            <w:vAlign w:val="center"/>
          </w:tcPr>
          <w:p w14:paraId="3E8EA4DE">
            <w:pPr>
              <w:pStyle w:val="12"/>
            </w:pPr>
            <w:r>
              <w:t>促进教学软硬件质量的提升</w:t>
            </w:r>
          </w:p>
        </w:tc>
        <w:tc>
          <w:tcPr>
            <w:tcW w:w="2268" w:type="dxa"/>
            <w:vAlign w:val="center"/>
          </w:tcPr>
          <w:p w14:paraId="7F8795E9">
            <w:pPr>
              <w:pStyle w:val="12"/>
            </w:pPr>
            <w:r>
              <w:t>促进教学软硬件质量的提升</w:t>
            </w:r>
          </w:p>
        </w:tc>
        <w:tc>
          <w:tcPr>
            <w:tcW w:w="1276" w:type="dxa"/>
            <w:vAlign w:val="center"/>
          </w:tcPr>
          <w:p w14:paraId="31476622">
            <w:pPr>
              <w:pStyle w:val="12"/>
            </w:pPr>
            <w:r>
              <w:t>学校建成预计新增的软硬件设施数量以及新的软硬件投入预计带来的教学效果地提升</w:t>
            </w:r>
          </w:p>
        </w:tc>
      </w:tr>
      <w:tr w14:paraId="4A344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AC591"/>
        </w:tc>
        <w:tc>
          <w:tcPr>
            <w:tcW w:w="2268" w:type="dxa"/>
            <w:vAlign w:val="center"/>
          </w:tcPr>
          <w:p w14:paraId="14A42ABD">
            <w:pPr>
              <w:pStyle w:val="12"/>
            </w:pPr>
            <w:r>
              <w:t>经济效益指标</w:t>
            </w:r>
          </w:p>
        </w:tc>
        <w:tc>
          <w:tcPr>
            <w:tcW w:w="2835" w:type="dxa"/>
            <w:vAlign w:val="center"/>
          </w:tcPr>
          <w:p w14:paraId="55FF2AD9">
            <w:pPr>
              <w:pStyle w:val="12"/>
            </w:pPr>
            <w:r>
              <w:t>促进就业创业</w:t>
            </w:r>
          </w:p>
        </w:tc>
        <w:tc>
          <w:tcPr>
            <w:tcW w:w="5386" w:type="dxa"/>
            <w:vAlign w:val="center"/>
          </w:tcPr>
          <w:p w14:paraId="4743E04B">
            <w:pPr>
              <w:pStyle w:val="12"/>
            </w:pPr>
            <w:r>
              <w:t>促进就业创业</w:t>
            </w:r>
          </w:p>
        </w:tc>
        <w:tc>
          <w:tcPr>
            <w:tcW w:w="2268" w:type="dxa"/>
            <w:vAlign w:val="center"/>
          </w:tcPr>
          <w:p w14:paraId="3C8B2A85">
            <w:pPr>
              <w:pStyle w:val="12"/>
            </w:pPr>
            <w:r>
              <w:t>为社会提供就业岗位</w:t>
            </w:r>
          </w:p>
        </w:tc>
        <w:tc>
          <w:tcPr>
            <w:tcW w:w="1276" w:type="dxa"/>
            <w:vAlign w:val="center"/>
          </w:tcPr>
          <w:p w14:paraId="1D8C448F">
            <w:pPr>
              <w:pStyle w:val="12"/>
            </w:pPr>
            <w:r>
              <w:t>学校建成提供的岗位数量</w:t>
            </w:r>
          </w:p>
        </w:tc>
      </w:tr>
      <w:tr w14:paraId="5AFB3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459464">
            <w:pPr>
              <w:pStyle w:val="13"/>
            </w:pPr>
            <w:r>
              <w:t>满意度指标</w:t>
            </w:r>
          </w:p>
        </w:tc>
        <w:tc>
          <w:tcPr>
            <w:tcW w:w="2268" w:type="dxa"/>
            <w:vAlign w:val="center"/>
          </w:tcPr>
          <w:p w14:paraId="3636354F">
            <w:pPr>
              <w:pStyle w:val="12"/>
            </w:pPr>
            <w:r>
              <w:t>服务对象满意度指标</w:t>
            </w:r>
          </w:p>
        </w:tc>
        <w:tc>
          <w:tcPr>
            <w:tcW w:w="2835" w:type="dxa"/>
            <w:vAlign w:val="center"/>
          </w:tcPr>
          <w:p w14:paraId="7A14DDCD">
            <w:pPr>
              <w:pStyle w:val="12"/>
            </w:pPr>
            <w:r>
              <w:t>受援群众投诉率(%)</w:t>
            </w:r>
          </w:p>
        </w:tc>
        <w:tc>
          <w:tcPr>
            <w:tcW w:w="5386" w:type="dxa"/>
            <w:vAlign w:val="center"/>
          </w:tcPr>
          <w:p w14:paraId="041CCD6B">
            <w:pPr>
              <w:pStyle w:val="12"/>
            </w:pPr>
            <w:r>
              <w:t>受援群众投诉率(%)</w:t>
            </w:r>
          </w:p>
        </w:tc>
        <w:tc>
          <w:tcPr>
            <w:tcW w:w="2268" w:type="dxa"/>
            <w:vAlign w:val="center"/>
          </w:tcPr>
          <w:p w14:paraId="7B903A4C">
            <w:pPr>
              <w:pStyle w:val="12"/>
            </w:pPr>
            <w:r>
              <w:t>≤5接受的群众投诉率</w:t>
            </w:r>
          </w:p>
        </w:tc>
        <w:tc>
          <w:tcPr>
            <w:tcW w:w="1276" w:type="dxa"/>
            <w:vAlign w:val="center"/>
          </w:tcPr>
          <w:p w14:paraId="72FE2480">
            <w:pPr>
              <w:pStyle w:val="12"/>
            </w:pPr>
            <w:r>
              <w:t>群众满意度调查</w:t>
            </w:r>
          </w:p>
        </w:tc>
      </w:tr>
    </w:tbl>
    <w:p w14:paraId="3F6AE877">
      <w:pPr>
        <w:sectPr>
          <w:pgSz w:w="16840" w:h="11900" w:orient="landscape"/>
          <w:pgMar w:top="1361" w:right="1020" w:bottom="1134" w:left="1020" w:header="720" w:footer="720" w:gutter="0"/>
          <w:cols w:space="720" w:num="1"/>
        </w:sectPr>
      </w:pPr>
    </w:p>
    <w:p w14:paraId="52289975">
      <w:pPr>
        <w:spacing w:before="0" w:after="0"/>
        <w:ind w:firstLine="560"/>
        <w:jc w:val="left"/>
        <w:outlineLvl w:val="9"/>
      </w:pPr>
      <w:r>
        <w:rPr>
          <w:rFonts w:ascii="方正仿宋_GBK" w:hAnsi="方正仿宋_GBK" w:eastAsia="方正仿宋_GBK" w:cs="方正仿宋_GBK"/>
          <w:b/>
          <w:color w:val="000000"/>
          <w:sz w:val="28"/>
        </w:rPr>
        <w:t>40、启动区科学园区小学项目绩效目标表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29FD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6847CF">
            <w:pPr>
              <w:pStyle w:val="11"/>
            </w:pPr>
            <w:r>
              <w:t>单位：万元</w:t>
            </w:r>
          </w:p>
        </w:tc>
      </w:tr>
      <w:tr w14:paraId="0F03DD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0F6F64">
            <w:pPr>
              <w:pStyle w:val="10"/>
            </w:pPr>
            <w:r>
              <w:t>项目编码</w:t>
            </w:r>
          </w:p>
        </w:tc>
        <w:tc>
          <w:tcPr>
            <w:tcW w:w="5103" w:type="dxa"/>
            <w:gridSpan w:val="2"/>
            <w:vAlign w:val="center"/>
          </w:tcPr>
          <w:p w14:paraId="6288368A">
            <w:pPr>
              <w:pStyle w:val="12"/>
            </w:pPr>
            <w:r>
              <w:t>13660025P005703100349</w:t>
            </w:r>
          </w:p>
        </w:tc>
        <w:tc>
          <w:tcPr>
            <w:tcW w:w="2835" w:type="dxa"/>
            <w:vAlign w:val="center"/>
          </w:tcPr>
          <w:p w14:paraId="0E24D096">
            <w:pPr>
              <w:pStyle w:val="10"/>
            </w:pPr>
            <w:r>
              <w:t>项目名称</w:t>
            </w:r>
          </w:p>
        </w:tc>
        <w:tc>
          <w:tcPr>
            <w:tcW w:w="6095" w:type="dxa"/>
            <w:gridSpan w:val="3"/>
            <w:vAlign w:val="center"/>
          </w:tcPr>
          <w:p w14:paraId="1D304180">
            <w:pPr>
              <w:pStyle w:val="12"/>
            </w:pPr>
            <w:r>
              <w:t>启动区科学园区小学项目</w:t>
            </w:r>
          </w:p>
        </w:tc>
      </w:tr>
      <w:tr w14:paraId="54679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E99435">
            <w:pPr>
              <w:pStyle w:val="10"/>
            </w:pPr>
            <w:r>
              <w:t>预算规模及资金用途</w:t>
            </w:r>
          </w:p>
        </w:tc>
        <w:tc>
          <w:tcPr>
            <w:tcW w:w="2268" w:type="dxa"/>
            <w:vAlign w:val="center"/>
          </w:tcPr>
          <w:p w14:paraId="6228871C">
            <w:pPr>
              <w:pStyle w:val="10"/>
            </w:pPr>
            <w:r>
              <w:t>预算数</w:t>
            </w:r>
          </w:p>
        </w:tc>
        <w:tc>
          <w:tcPr>
            <w:tcW w:w="2835" w:type="dxa"/>
            <w:vAlign w:val="center"/>
          </w:tcPr>
          <w:p w14:paraId="6EFB869C">
            <w:pPr>
              <w:pStyle w:val="12"/>
            </w:pPr>
            <w:r>
              <w:t>1518.82</w:t>
            </w:r>
          </w:p>
        </w:tc>
        <w:tc>
          <w:tcPr>
            <w:tcW w:w="2835" w:type="dxa"/>
            <w:vAlign w:val="center"/>
          </w:tcPr>
          <w:p w14:paraId="57A6FCE2">
            <w:pPr>
              <w:pStyle w:val="10"/>
            </w:pPr>
            <w:r>
              <w:t>其中：财政    资金</w:t>
            </w:r>
          </w:p>
        </w:tc>
        <w:tc>
          <w:tcPr>
            <w:tcW w:w="2551" w:type="dxa"/>
            <w:vAlign w:val="center"/>
          </w:tcPr>
          <w:p w14:paraId="7E2EC2D4">
            <w:pPr>
              <w:pStyle w:val="12"/>
            </w:pPr>
            <w:r>
              <w:t>1518.82</w:t>
            </w:r>
          </w:p>
        </w:tc>
        <w:tc>
          <w:tcPr>
            <w:tcW w:w="2268" w:type="dxa"/>
            <w:vAlign w:val="center"/>
          </w:tcPr>
          <w:p w14:paraId="7AB17872">
            <w:pPr>
              <w:pStyle w:val="10"/>
            </w:pPr>
            <w:r>
              <w:t>其他资金</w:t>
            </w:r>
          </w:p>
        </w:tc>
        <w:tc>
          <w:tcPr>
            <w:tcW w:w="1276" w:type="dxa"/>
            <w:vAlign w:val="center"/>
          </w:tcPr>
          <w:p w14:paraId="074C030A">
            <w:pPr>
              <w:pStyle w:val="12"/>
            </w:pPr>
            <w:r>
              <w:t xml:space="preserve"> </w:t>
            </w:r>
          </w:p>
        </w:tc>
      </w:tr>
      <w:tr w14:paraId="7CAFD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5DA509"/>
        </w:tc>
        <w:tc>
          <w:tcPr>
            <w:tcW w:w="14033" w:type="dxa"/>
            <w:gridSpan w:val="6"/>
            <w:vAlign w:val="center"/>
          </w:tcPr>
          <w:p w14:paraId="78CE5B7F">
            <w:pPr>
              <w:pStyle w:val="12"/>
            </w:pPr>
            <w:r>
              <w:t>工程项目建设</w:t>
            </w:r>
          </w:p>
        </w:tc>
      </w:tr>
      <w:tr w14:paraId="05CED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CEF92">
            <w:pPr>
              <w:pStyle w:val="10"/>
            </w:pPr>
            <w:r>
              <w:t>资金支出计划（%）</w:t>
            </w:r>
          </w:p>
        </w:tc>
        <w:tc>
          <w:tcPr>
            <w:tcW w:w="5103" w:type="dxa"/>
            <w:gridSpan w:val="2"/>
            <w:vAlign w:val="center"/>
          </w:tcPr>
          <w:p w14:paraId="50EF76F5">
            <w:pPr>
              <w:pStyle w:val="10"/>
            </w:pPr>
            <w:r>
              <w:t>3月底</w:t>
            </w:r>
          </w:p>
        </w:tc>
        <w:tc>
          <w:tcPr>
            <w:tcW w:w="2835" w:type="dxa"/>
            <w:vAlign w:val="center"/>
          </w:tcPr>
          <w:p w14:paraId="0FF29409">
            <w:pPr>
              <w:pStyle w:val="10"/>
            </w:pPr>
            <w:r>
              <w:t>6月底</w:t>
            </w:r>
          </w:p>
        </w:tc>
        <w:tc>
          <w:tcPr>
            <w:tcW w:w="2551" w:type="dxa"/>
            <w:vAlign w:val="center"/>
          </w:tcPr>
          <w:p w14:paraId="6980E28B">
            <w:pPr>
              <w:pStyle w:val="10"/>
            </w:pPr>
            <w:r>
              <w:t>10月底</w:t>
            </w:r>
          </w:p>
        </w:tc>
        <w:tc>
          <w:tcPr>
            <w:tcW w:w="3544" w:type="dxa"/>
            <w:gridSpan w:val="2"/>
            <w:vAlign w:val="center"/>
          </w:tcPr>
          <w:p w14:paraId="79CE3B0E">
            <w:pPr>
              <w:pStyle w:val="10"/>
            </w:pPr>
            <w:r>
              <w:t>12月底</w:t>
            </w:r>
          </w:p>
        </w:tc>
      </w:tr>
      <w:tr w14:paraId="5F7034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BDE9D5"/>
        </w:tc>
        <w:tc>
          <w:tcPr>
            <w:tcW w:w="5103" w:type="dxa"/>
            <w:gridSpan w:val="2"/>
            <w:vAlign w:val="center"/>
          </w:tcPr>
          <w:p w14:paraId="4A3A188B">
            <w:pPr>
              <w:pStyle w:val="13"/>
            </w:pPr>
            <w:r>
              <w:t xml:space="preserve"> </w:t>
            </w:r>
          </w:p>
        </w:tc>
        <w:tc>
          <w:tcPr>
            <w:tcW w:w="2835" w:type="dxa"/>
            <w:vAlign w:val="center"/>
          </w:tcPr>
          <w:p w14:paraId="66AA1162">
            <w:pPr>
              <w:pStyle w:val="13"/>
            </w:pPr>
            <w:r>
              <w:t>50%</w:t>
            </w:r>
          </w:p>
        </w:tc>
        <w:tc>
          <w:tcPr>
            <w:tcW w:w="2551" w:type="dxa"/>
            <w:vAlign w:val="center"/>
          </w:tcPr>
          <w:p w14:paraId="25EDF805">
            <w:pPr>
              <w:pStyle w:val="13"/>
            </w:pPr>
            <w:r>
              <w:t xml:space="preserve"> </w:t>
            </w:r>
          </w:p>
        </w:tc>
        <w:tc>
          <w:tcPr>
            <w:tcW w:w="3544" w:type="dxa"/>
            <w:gridSpan w:val="2"/>
            <w:vAlign w:val="center"/>
          </w:tcPr>
          <w:p w14:paraId="4F3F4358">
            <w:pPr>
              <w:pStyle w:val="13"/>
            </w:pPr>
            <w:r>
              <w:t>100%</w:t>
            </w:r>
          </w:p>
        </w:tc>
      </w:tr>
      <w:tr w14:paraId="5519C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DF309B">
            <w:pPr>
              <w:pStyle w:val="10"/>
            </w:pPr>
            <w:r>
              <w:t>绩效目标</w:t>
            </w:r>
          </w:p>
        </w:tc>
        <w:tc>
          <w:tcPr>
            <w:tcW w:w="14033" w:type="dxa"/>
            <w:gridSpan w:val="6"/>
            <w:vAlign w:val="center"/>
          </w:tcPr>
          <w:p w14:paraId="063D62A0">
            <w:pPr>
              <w:pStyle w:val="12"/>
            </w:pPr>
            <w:r>
              <w:t>1.工程质量符合国家标准</w:t>
            </w:r>
          </w:p>
          <w:p w14:paraId="5AA057B1">
            <w:pPr>
              <w:pStyle w:val="12"/>
            </w:pPr>
            <w:r>
              <w:t>2.依据合同要求按时完工</w:t>
            </w:r>
          </w:p>
          <w:p w14:paraId="52F2996C">
            <w:pPr>
              <w:pStyle w:val="12"/>
            </w:pPr>
            <w:r>
              <w:t>3.社会公众满意度不低于95%</w:t>
            </w:r>
          </w:p>
        </w:tc>
      </w:tr>
    </w:tbl>
    <w:p w14:paraId="3B2832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6F6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206C9B">
            <w:pPr>
              <w:pStyle w:val="10"/>
            </w:pPr>
            <w:r>
              <w:t>一级指标</w:t>
            </w:r>
          </w:p>
        </w:tc>
        <w:tc>
          <w:tcPr>
            <w:tcW w:w="2268" w:type="dxa"/>
            <w:vAlign w:val="center"/>
          </w:tcPr>
          <w:p w14:paraId="7EE6DCA9">
            <w:pPr>
              <w:pStyle w:val="10"/>
            </w:pPr>
            <w:r>
              <w:t>二级指标</w:t>
            </w:r>
          </w:p>
        </w:tc>
        <w:tc>
          <w:tcPr>
            <w:tcW w:w="2835" w:type="dxa"/>
            <w:vAlign w:val="center"/>
          </w:tcPr>
          <w:p w14:paraId="1D5276D1">
            <w:pPr>
              <w:pStyle w:val="10"/>
            </w:pPr>
            <w:r>
              <w:t>三级指标</w:t>
            </w:r>
          </w:p>
        </w:tc>
        <w:tc>
          <w:tcPr>
            <w:tcW w:w="5386" w:type="dxa"/>
            <w:vAlign w:val="center"/>
          </w:tcPr>
          <w:p w14:paraId="4682FE58">
            <w:pPr>
              <w:pStyle w:val="10"/>
            </w:pPr>
            <w:r>
              <w:t>绩效指标描述</w:t>
            </w:r>
          </w:p>
        </w:tc>
        <w:tc>
          <w:tcPr>
            <w:tcW w:w="2268" w:type="dxa"/>
            <w:vAlign w:val="center"/>
          </w:tcPr>
          <w:p w14:paraId="63FFF6D5">
            <w:pPr>
              <w:pStyle w:val="10"/>
            </w:pPr>
            <w:r>
              <w:t>指标值</w:t>
            </w:r>
          </w:p>
        </w:tc>
        <w:tc>
          <w:tcPr>
            <w:tcW w:w="1276" w:type="dxa"/>
            <w:vAlign w:val="center"/>
          </w:tcPr>
          <w:p w14:paraId="61775BA9">
            <w:pPr>
              <w:pStyle w:val="10"/>
            </w:pPr>
            <w:r>
              <w:t>指标值确定依据</w:t>
            </w:r>
          </w:p>
        </w:tc>
      </w:tr>
      <w:tr w14:paraId="5F6C5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E243E3">
            <w:pPr>
              <w:pStyle w:val="13"/>
            </w:pPr>
            <w:r>
              <w:t>产出指标</w:t>
            </w:r>
          </w:p>
        </w:tc>
        <w:tc>
          <w:tcPr>
            <w:tcW w:w="2268" w:type="dxa"/>
            <w:vAlign w:val="center"/>
          </w:tcPr>
          <w:p w14:paraId="15C359C0">
            <w:pPr>
              <w:pStyle w:val="12"/>
            </w:pPr>
            <w:r>
              <w:t>数量指标</w:t>
            </w:r>
          </w:p>
        </w:tc>
        <w:tc>
          <w:tcPr>
            <w:tcW w:w="2835" w:type="dxa"/>
            <w:vAlign w:val="center"/>
          </w:tcPr>
          <w:p w14:paraId="0885B523">
            <w:pPr>
              <w:pStyle w:val="12"/>
            </w:pPr>
            <w:r>
              <w:t>完成项目数量</w:t>
            </w:r>
          </w:p>
        </w:tc>
        <w:tc>
          <w:tcPr>
            <w:tcW w:w="5386" w:type="dxa"/>
            <w:vAlign w:val="center"/>
          </w:tcPr>
          <w:p w14:paraId="28611050">
            <w:pPr>
              <w:pStyle w:val="12"/>
            </w:pPr>
            <w:r>
              <w:t>完成项目数量</w:t>
            </w:r>
          </w:p>
        </w:tc>
        <w:tc>
          <w:tcPr>
            <w:tcW w:w="2268" w:type="dxa"/>
            <w:vAlign w:val="center"/>
          </w:tcPr>
          <w:p w14:paraId="68229FA0">
            <w:pPr>
              <w:pStyle w:val="12"/>
            </w:pPr>
            <w:r>
              <w:t>1完成项目建设要求的楼栋、道路等</w:t>
            </w:r>
          </w:p>
        </w:tc>
        <w:tc>
          <w:tcPr>
            <w:tcW w:w="1276" w:type="dxa"/>
            <w:vAlign w:val="center"/>
          </w:tcPr>
          <w:p w14:paraId="4CFCBFDF">
            <w:pPr>
              <w:pStyle w:val="12"/>
            </w:pPr>
            <w:r>
              <w:t>项目概算批复</w:t>
            </w:r>
          </w:p>
        </w:tc>
      </w:tr>
      <w:tr w14:paraId="55B0D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D33B5"/>
        </w:tc>
        <w:tc>
          <w:tcPr>
            <w:tcW w:w="2268" w:type="dxa"/>
            <w:vAlign w:val="center"/>
          </w:tcPr>
          <w:p w14:paraId="44E7CC7F">
            <w:pPr>
              <w:pStyle w:val="12"/>
            </w:pPr>
            <w:r>
              <w:t>时效指标</w:t>
            </w:r>
          </w:p>
        </w:tc>
        <w:tc>
          <w:tcPr>
            <w:tcW w:w="2835" w:type="dxa"/>
            <w:vAlign w:val="center"/>
          </w:tcPr>
          <w:p w14:paraId="24DE0954">
            <w:pPr>
              <w:pStyle w:val="12"/>
            </w:pPr>
            <w:r>
              <w:t>项目按时完成率</w:t>
            </w:r>
          </w:p>
        </w:tc>
        <w:tc>
          <w:tcPr>
            <w:tcW w:w="5386" w:type="dxa"/>
            <w:vAlign w:val="center"/>
          </w:tcPr>
          <w:p w14:paraId="65E3C1FB">
            <w:pPr>
              <w:pStyle w:val="12"/>
            </w:pPr>
            <w:r>
              <w:t>项目按时完成率</w:t>
            </w:r>
          </w:p>
        </w:tc>
        <w:tc>
          <w:tcPr>
            <w:tcW w:w="2268" w:type="dxa"/>
            <w:vAlign w:val="center"/>
          </w:tcPr>
          <w:p w14:paraId="7F2EB232">
            <w:pPr>
              <w:pStyle w:val="12"/>
            </w:pPr>
            <w:r>
              <w:t>≥95完成项目的时间期限</w:t>
            </w:r>
          </w:p>
        </w:tc>
        <w:tc>
          <w:tcPr>
            <w:tcW w:w="1276" w:type="dxa"/>
            <w:vAlign w:val="center"/>
          </w:tcPr>
          <w:p w14:paraId="61B8EA25">
            <w:pPr>
              <w:pStyle w:val="12"/>
            </w:pPr>
            <w:r>
              <w:t>项目实际完成期限与计划完成期限的偏差情况</w:t>
            </w:r>
          </w:p>
        </w:tc>
      </w:tr>
      <w:tr w14:paraId="51E04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5557D"/>
        </w:tc>
        <w:tc>
          <w:tcPr>
            <w:tcW w:w="2268" w:type="dxa"/>
            <w:vAlign w:val="center"/>
          </w:tcPr>
          <w:p w14:paraId="3B8C8A37">
            <w:pPr>
              <w:pStyle w:val="12"/>
            </w:pPr>
            <w:r>
              <w:t>成本指标</w:t>
            </w:r>
          </w:p>
        </w:tc>
        <w:tc>
          <w:tcPr>
            <w:tcW w:w="2835" w:type="dxa"/>
            <w:vAlign w:val="center"/>
          </w:tcPr>
          <w:p w14:paraId="60F7183F">
            <w:pPr>
              <w:pStyle w:val="12"/>
            </w:pPr>
            <w:r>
              <w:t>项目实际成本</w:t>
            </w:r>
          </w:p>
        </w:tc>
        <w:tc>
          <w:tcPr>
            <w:tcW w:w="5386" w:type="dxa"/>
            <w:vAlign w:val="center"/>
          </w:tcPr>
          <w:p w14:paraId="6D9AAA38">
            <w:pPr>
              <w:pStyle w:val="12"/>
            </w:pPr>
            <w:r>
              <w:t>项目实际成本</w:t>
            </w:r>
          </w:p>
        </w:tc>
        <w:tc>
          <w:tcPr>
            <w:tcW w:w="2268" w:type="dxa"/>
            <w:vAlign w:val="center"/>
          </w:tcPr>
          <w:p w14:paraId="1FD714BF">
            <w:pPr>
              <w:pStyle w:val="12"/>
            </w:pPr>
            <w:r>
              <w:t>≤1518.82项目成本在可研批复内</w:t>
            </w:r>
          </w:p>
        </w:tc>
        <w:tc>
          <w:tcPr>
            <w:tcW w:w="1276" w:type="dxa"/>
            <w:vAlign w:val="center"/>
          </w:tcPr>
          <w:p w14:paraId="2533F4E8">
            <w:pPr>
              <w:pStyle w:val="12"/>
            </w:pPr>
            <w:r>
              <w:t>项目实际执行成本与预算批复的偏差</w:t>
            </w:r>
          </w:p>
        </w:tc>
      </w:tr>
      <w:tr w14:paraId="0B4B0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845D4"/>
        </w:tc>
        <w:tc>
          <w:tcPr>
            <w:tcW w:w="2268" w:type="dxa"/>
            <w:vAlign w:val="center"/>
          </w:tcPr>
          <w:p w14:paraId="4F931ADB">
            <w:pPr>
              <w:pStyle w:val="12"/>
            </w:pPr>
            <w:r>
              <w:t>质量指标</w:t>
            </w:r>
          </w:p>
        </w:tc>
        <w:tc>
          <w:tcPr>
            <w:tcW w:w="2835" w:type="dxa"/>
            <w:vAlign w:val="center"/>
          </w:tcPr>
          <w:p w14:paraId="34BD9C7E">
            <w:pPr>
              <w:pStyle w:val="12"/>
            </w:pPr>
            <w:r>
              <w:t>工程质量</w:t>
            </w:r>
          </w:p>
        </w:tc>
        <w:tc>
          <w:tcPr>
            <w:tcW w:w="5386" w:type="dxa"/>
            <w:vAlign w:val="center"/>
          </w:tcPr>
          <w:p w14:paraId="59DF77E2">
            <w:pPr>
              <w:pStyle w:val="12"/>
            </w:pPr>
            <w:r>
              <w:t>工程质量</w:t>
            </w:r>
          </w:p>
        </w:tc>
        <w:tc>
          <w:tcPr>
            <w:tcW w:w="2268" w:type="dxa"/>
            <w:vAlign w:val="center"/>
          </w:tcPr>
          <w:p w14:paraId="52874432">
            <w:pPr>
              <w:pStyle w:val="12"/>
            </w:pPr>
            <w:r>
              <w:t>100符合国家质量标准</w:t>
            </w:r>
          </w:p>
        </w:tc>
        <w:tc>
          <w:tcPr>
            <w:tcW w:w="1276" w:type="dxa"/>
            <w:vAlign w:val="center"/>
          </w:tcPr>
          <w:p w14:paraId="0C758125">
            <w:pPr>
              <w:pStyle w:val="12"/>
            </w:pPr>
            <w:r>
              <w:t>工程质量鉴定报告</w:t>
            </w:r>
          </w:p>
        </w:tc>
      </w:tr>
      <w:tr w14:paraId="3F34D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5866CE">
            <w:pPr>
              <w:pStyle w:val="13"/>
            </w:pPr>
            <w:r>
              <w:t>效益指标</w:t>
            </w:r>
          </w:p>
        </w:tc>
        <w:tc>
          <w:tcPr>
            <w:tcW w:w="2268" w:type="dxa"/>
            <w:vAlign w:val="center"/>
          </w:tcPr>
          <w:p w14:paraId="6E112CA9">
            <w:pPr>
              <w:pStyle w:val="12"/>
            </w:pPr>
            <w:r>
              <w:t>可持续影响指标</w:t>
            </w:r>
          </w:p>
        </w:tc>
        <w:tc>
          <w:tcPr>
            <w:tcW w:w="2835" w:type="dxa"/>
            <w:vAlign w:val="center"/>
          </w:tcPr>
          <w:p w14:paraId="0A53CEB0">
            <w:pPr>
              <w:pStyle w:val="12"/>
            </w:pPr>
            <w:r>
              <w:t>促进周围教学环境软硬件质量的提升</w:t>
            </w:r>
          </w:p>
        </w:tc>
        <w:tc>
          <w:tcPr>
            <w:tcW w:w="5386" w:type="dxa"/>
            <w:vAlign w:val="center"/>
          </w:tcPr>
          <w:p w14:paraId="66488AA2">
            <w:pPr>
              <w:pStyle w:val="12"/>
            </w:pPr>
            <w:r>
              <w:t>促进周围教学环境软硬件质量的提升</w:t>
            </w:r>
          </w:p>
        </w:tc>
        <w:tc>
          <w:tcPr>
            <w:tcW w:w="2268" w:type="dxa"/>
            <w:vAlign w:val="center"/>
          </w:tcPr>
          <w:p w14:paraId="56A02626">
            <w:pPr>
              <w:pStyle w:val="12"/>
            </w:pPr>
            <w:r>
              <w:t>促进周围教学环境软硬件质量的提升</w:t>
            </w:r>
          </w:p>
        </w:tc>
        <w:tc>
          <w:tcPr>
            <w:tcW w:w="1276" w:type="dxa"/>
            <w:vAlign w:val="center"/>
          </w:tcPr>
          <w:p w14:paraId="0B10AD7B">
            <w:pPr>
              <w:pStyle w:val="12"/>
            </w:pPr>
            <w:r>
              <w:t>学校建成预计新增的软硬件设施数量以及新的软硬件投入预计带来的教学效果地提升</w:t>
            </w:r>
          </w:p>
        </w:tc>
      </w:tr>
      <w:tr w14:paraId="4480F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A4F59"/>
        </w:tc>
        <w:tc>
          <w:tcPr>
            <w:tcW w:w="2268" w:type="dxa"/>
            <w:vAlign w:val="center"/>
          </w:tcPr>
          <w:p w14:paraId="7EB10EFA">
            <w:pPr>
              <w:pStyle w:val="12"/>
            </w:pPr>
            <w:r>
              <w:t>经济效益指标</w:t>
            </w:r>
          </w:p>
        </w:tc>
        <w:tc>
          <w:tcPr>
            <w:tcW w:w="2835" w:type="dxa"/>
            <w:vAlign w:val="center"/>
          </w:tcPr>
          <w:p w14:paraId="0D56EF96">
            <w:pPr>
              <w:pStyle w:val="12"/>
            </w:pPr>
            <w:r>
              <w:t>促进就业创业</w:t>
            </w:r>
          </w:p>
        </w:tc>
        <w:tc>
          <w:tcPr>
            <w:tcW w:w="5386" w:type="dxa"/>
            <w:vAlign w:val="center"/>
          </w:tcPr>
          <w:p w14:paraId="671E3E08">
            <w:pPr>
              <w:pStyle w:val="12"/>
            </w:pPr>
            <w:r>
              <w:t>促进就业创业</w:t>
            </w:r>
          </w:p>
        </w:tc>
        <w:tc>
          <w:tcPr>
            <w:tcW w:w="2268" w:type="dxa"/>
            <w:vAlign w:val="center"/>
          </w:tcPr>
          <w:p w14:paraId="09425B63">
            <w:pPr>
              <w:pStyle w:val="12"/>
            </w:pPr>
            <w:r>
              <w:t>为社会提供就业岗位</w:t>
            </w:r>
          </w:p>
        </w:tc>
        <w:tc>
          <w:tcPr>
            <w:tcW w:w="1276" w:type="dxa"/>
            <w:vAlign w:val="center"/>
          </w:tcPr>
          <w:p w14:paraId="1B058825">
            <w:pPr>
              <w:pStyle w:val="12"/>
            </w:pPr>
            <w:r>
              <w:t>学校建成提供的岗位数量</w:t>
            </w:r>
          </w:p>
        </w:tc>
      </w:tr>
      <w:tr w14:paraId="5F144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B7E401">
            <w:pPr>
              <w:pStyle w:val="13"/>
            </w:pPr>
            <w:r>
              <w:t>满意度指标</w:t>
            </w:r>
          </w:p>
        </w:tc>
        <w:tc>
          <w:tcPr>
            <w:tcW w:w="2268" w:type="dxa"/>
            <w:vAlign w:val="center"/>
          </w:tcPr>
          <w:p w14:paraId="27A0C7DB">
            <w:pPr>
              <w:pStyle w:val="12"/>
            </w:pPr>
            <w:r>
              <w:t>服务对象满意度指标</w:t>
            </w:r>
          </w:p>
        </w:tc>
        <w:tc>
          <w:tcPr>
            <w:tcW w:w="2835" w:type="dxa"/>
            <w:vAlign w:val="center"/>
          </w:tcPr>
          <w:p w14:paraId="1EE8CA65">
            <w:pPr>
              <w:pStyle w:val="12"/>
            </w:pPr>
            <w:r>
              <w:t>受援群众投诉率(%)</w:t>
            </w:r>
          </w:p>
        </w:tc>
        <w:tc>
          <w:tcPr>
            <w:tcW w:w="5386" w:type="dxa"/>
            <w:vAlign w:val="center"/>
          </w:tcPr>
          <w:p w14:paraId="6BB51C75">
            <w:pPr>
              <w:pStyle w:val="12"/>
            </w:pPr>
            <w:r>
              <w:t>受援群众投诉率(%)</w:t>
            </w:r>
          </w:p>
        </w:tc>
        <w:tc>
          <w:tcPr>
            <w:tcW w:w="2268" w:type="dxa"/>
            <w:vAlign w:val="center"/>
          </w:tcPr>
          <w:p w14:paraId="1C2A0ABE">
            <w:pPr>
              <w:pStyle w:val="12"/>
            </w:pPr>
            <w:r>
              <w:t>≤5接受的群众投诉率</w:t>
            </w:r>
          </w:p>
        </w:tc>
        <w:tc>
          <w:tcPr>
            <w:tcW w:w="1276" w:type="dxa"/>
            <w:vAlign w:val="center"/>
          </w:tcPr>
          <w:p w14:paraId="1AC9EAC9">
            <w:pPr>
              <w:pStyle w:val="12"/>
            </w:pPr>
            <w:r>
              <w:t>群众满意度调查</w:t>
            </w:r>
          </w:p>
        </w:tc>
      </w:tr>
    </w:tbl>
    <w:p w14:paraId="5E8CB5A3">
      <w:pPr>
        <w:sectPr>
          <w:pgSz w:w="16840" w:h="11900" w:orient="landscape"/>
          <w:pgMar w:top="1361" w:right="1020" w:bottom="1134" w:left="1020" w:header="720" w:footer="720" w:gutter="0"/>
          <w:cols w:space="720" w:num="1"/>
        </w:sectPr>
      </w:pPr>
    </w:p>
    <w:p w14:paraId="411B655C">
      <w:pPr>
        <w:spacing w:before="0" w:after="0"/>
        <w:ind w:firstLine="560"/>
        <w:jc w:val="left"/>
        <w:outlineLvl w:val="9"/>
      </w:pPr>
      <w:r>
        <w:rPr>
          <w:rFonts w:ascii="方正仿宋_GBK" w:hAnsi="方正仿宋_GBK" w:eastAsia="方正仿宋_GBK" w:cs="方正仿宋_GBK"/>
          <w:b/>
          <w:color w:val="000000"/>
          <w:sz w:val="28"/>
        </w:rPr>
        <w:t>41、启动区西北片区小学项目绩效目标表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62F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D615FF">
            <w:pPr>
              <w:pStyle w:val="11"/>
            </w:pPr>
            <w:r>
              <w:t>单位：万元</w:t>
            </w:r>
          </w:p>
        </w:tc>
      </w:tr>
      <w:tr w14:paraId="5DA841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617085">
            <w:pPr>
              <w:pStyle w:val="10"/>
            </w:pPr>
            <w:r>
              <w:t>项目编码</w:t>
            </w:r>
          </w:p>
        </w:tc>
        <w:tc>
          <w:tcPr>
            <w:tcW w:w="5103" w:type="dxa"/>
            <w:gridSpan w:val="2"/>
            <w:vAlign w:val="center"/>
          </w:tcPr>
          <w:p w14:paraId="6C9C64AA">
            <w:pPr>
              <w:pStyle w:val="12"/>
            </w:pPr>
            <w:r>
              <w:t>13660025P005703100084</w:t>
            </w:r>
          </w:p>
        </w:tc>
        <w:tc>
          <w:tcPr>
            <w:tcW w:w="2835" w:type="dxa"/>
            <w:vAlign w:val="center"/>
          </w:tcPr>
          <w:p w14:paraId="233B07A6">
            <w:pPr>
              <w:pStyle w:val="10"/>
            </w:pPr>
            <w:r>
              <w:t>项目名称</w:t>
            </w:r>
          </w:p>
        </w:tc>
        <w:tc>
          <w:tcPr>
            <w:tcW w:w="6095" w:type="dxa"/>
            <w:gridSpan w:val="3"/>
            <w:vAlign w:val="center"/>
          </w:tcPr>
          <w:p w14:paraId="478F0309">
            <w:pPr>
              <w:pStyle w:val="12"/>
            </w:pPr>
            <w:r>
              <w:t>启动区西北片区小学项目</w:t>
            </w:r>
          </w:p>
        </w:tc>
      </w:tr>
      <w:tr w14:paraId="07E87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FC4EF8">
            <w:pPr>
              <w:pStyle w:val="10"/>
            </w:pPr>
            <w:r>
              <w:t>预算规模及资金用途</w:t>
            </w:r>
          </w:p>
        </w:tc>
        <w:tc>
          <w:tcPr>
            <w:tcW w:w="2268" w:type="dxa"/>
            <w:vAlign w:val="center"/>
          </w:tcPr>
          <w:p w14:paraId="722F28A1">
            <w:pPr>
              <w:pStyle w:val="10"/>
            </w:pPr>
            <w:r>
              <w:t>预算数</w:t>
            </w:r>
          </w:p>
        </w:tc>
        <w:tc>
          <w:tcPr>
            <w:tcW w:w="2835" w:type="dxa"/>
            <w:vAlign w:val="center"/>
          </w:tcPr>
          <w:p w14:paraId="2392D7A0">
            <w:pPr>
              <w:pStyle w:val="12"/>
            </w:pPr>
            <w:r>
              <w:t>55.55</w:t>
            </w:r>
          </w:p>
        </w:tc>
        <w:tc>
          <w:tcPr>
            <w:tcW w:w="2835" w:type="dxa"/>
            <w:vAlign w:val="center"/>
          </w:tcPr>
          <w:p w14:paraId="66C909C8">
            <w:pPr>
              <w:pStyle w:val="10"/>
            </w:pPr>
            <w:r>
              <w:t>其中：财政    资金</w:t>
            </w:r>
          </w:p>
        </w:tc>
        <w:tc>
          <w:tcPr>
            <w:tcW w:w="2551" w:type="dxa"/>
            <w:vAlign w:val="center"/>
          </w:tcPr>
          <w:p w14:paraId="160B9CC9">
            <w:pPr>
              <w:pStyle w:val="12"/>
            </w:pPr>
            <w:r>
              <w:t>55.55</w:t>
            </w:r>
          </w:p>
        </w:tc>
        <w:tc>
          <w:tcPr>
            <w:tcW w:w="2268" w:type="dxa"/>
            <w:vAlign w:val="center"/>
          </w:tcPr>
          <w:p w14:paraId="5CB78196">
            <w:pPr>
              <w:pStyle w:val="10"/>
            </w:pPr>
            <w:r>
              <w:t>其他资金</w:t>
            </w:r>
          </w:p>
        </w:tc>
        <w:tc>
          <w:tcPr>
            <w:tcW w:w="1276" w:type="dxa"/>
            <w:vAlign w:val="center"/>
          </w:tcPr>
          <w:p w14:paraId="3E061C64">
            <w:pPr>
              <w:pStyle w:val="12"/>
            </w:pPr>
            <w:r>
              <w:t xml:space="preserve"> </w:t>
            </w:r>
          </w:p>
        </w:tc>
      </w:tr>
      <w:tr w14:paraId="0D3471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59CA52"/>
        </w:tc>
        <w:tc>
          <w:tcPr>
            <w:tcW w:w="14033" w:type="dxa"/>
            <w:gridSpan w:val="6"/>
            <w:vAlign w:val="center"/>
          </w:tcPr>
          <w:p w14:paraId="515BBE56">
            <w:pPr>
              <w:pStyle w:val="12"/>
            </w:pPr>
            <w:r>
              <w:t>工程建设</w:t>
            </w:r>
          </w:p>
        </w:tc>
      </w:tr>
      <w:tr w14:paraId="450E0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2509A">
            <w:pPr>
              <w:pStyle w:val="10"/>
            </w:pPr>
            <w:r>
              <w:t>资金支出计划（%）</w:t>
            </w:r>
          </w:p>
        </w:tc>
        <w:tc>
          <w:tcPr>
            <w:tcW w:w="5103" w:type="dxa"/>
            <w:gridSpan w:val="2"/>
            <w:vAlign w:val="center"/>
          </w:tcPr>
          <w:p w14:paraId="67DCC56C">
            <w:pPr>
              <w:pStyle w:val="10"/>
            </w:pPr>
            <w:r>
              <w:t>3月底</w:t>
            </w:r>
          </w:p>
        </w:tc>
        <w:tc>
          <w:tcPr>
            <w:tcW w:w="2835" w:type="dxa"/>
            <w:vAlign w:val="center"/>
          </w:tcPr>
          <w:p w14:paraId="74416641">
            <w:pPr>
              <w:pStyle w:val="10"/>
            </w:pPr>
            <w:r>
              <w:t>6月底</w:t>
            </w:r>
          </w:p>
        </w:tc>
        <w:tc>
          <w:tcPr>
            <w:tcW w:w="2551" w:type="dxa"/>
            <w:vAlign w:val="center"/>
          </w:tcPr>
          <w:p w14:paraId="2DB7E2F4">
            <w:pPr>
              <w:pStyle w:val="10"/>
            </w:pPr>
            <w:r>
              <w:t>10月底</w:t>
            </w:r>
          </w:p>
        </w:tc>
        <w:tc>
          <w:tcPr>
            <w:tcW w:w="3544" w:type="dxa"/>
            <w:gridSpan w:val="2"/>
            <w:vAlign w:val="center"/>
          </w:tcPr>
          <w:p w14:paraId="1E97E6C0">
            <w:pPr>
              <w:pStyle w:val="10"/>
            </w:pPr>
            <w:r>
              <w:t>12月底</w:t>
            </w:r>
          </w:p>
        </w:tc>
      </w:tr>
      <w:tr w14:paraId="47227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13A069"/>
        </w:tc>
        <w:tc>
          <w:tcPr>
            <w:tcW w:w="5103" w:type="dxa"/>
            <w:gridSpan w:val="2"/>
            <w:vAlign w:val="center"/>
          </w:tcPr>
          <w:p w14:paraId="6D70F3A1">
            <w:pPr>
              <w:pStyle w:val="13"/>
            </w:pPr>
            <w:r>
              <w:t>100%</w:t>
            </w:r>
          </w:p>
        </w:tc>
        <w:tc>
          <w:tcPr>
            <w:tcW w:w="2835" w:type="dxa"/>
            <w:vAlign w:val="center"/>
          </w:tcPr>
          <w:p w14:paraId="1B50C04B">
            <w:pPr>
              <w:pStyle w:val="13"/>
            </w:pPr>
            <w:r>
              <w:t xml:space="preserve"> </w:t>
            </w:r>
          </w:p>
        </w:tc>
        <w:tc>
          <w:tcPr>
            <w:tcW w:w="2551" w:type="dxa"/>
            <w:vAlign w:val="center"/>
          </w:tcPr>
          <w:p w14:paraId="2DE26EC4">
            <w:pPr>
              <w:pStyle w:val="13"/>
            </w:pPr>
            <w:r>
              <w:t xml:space="preserve"> </w:t>
            </w:r>
          </w:p>
        </w:tc>
        <w:tc>
          <w:tcPr>
            <w:tcW w:w="3544" w:type="dxa"/>
            <w:gridSpan w:val="2"/>
            <w:vAlign w:val="center"/>
          </w:tcPr>
          <w:p w14:paraId="695D4C30">
            <w:pPr>
              <w:pStyle w:val="13"/>
            </w:pPr>
            <w:r>
              <w:t xml:space="preserve"> </w:t>
            </w:r>
          </w:p>
        </w:tc>
      </w:tr>
      <w:tr w14:paraId="31A38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4905BD">
            <w:pPr>
              <w:pStyle w:val="10"/>
            </w:pPr>
            <w:r>
              <w:t>绩效目标</w:t>
            </w:r>
          </w:p>
        </w:tc>
        <w:tc>
          <w:tcPr>
            <w:tcW w:w="14033" w:type="dxa"/>
            <w:gridSpan w:val="6"/>
            <w:vAlign w:val="center"/>
          </w:tcPr>
          <w:p w14:paraId="5228313F">
            <w:pPr>
              <w:pStyle w:val="12"/>
            </w:pPr>
            <w:r>
              <w:t>1.工程质量符合国家标准</w:t>
            </w:r>
          </w:p>
          <w:p w14:paraId="7C845588">
            <w:pPr>
              <w:pStyle w:val="12"/>
            </w:pPr>
            <w:r>
              <w:t>2.依据合同要求按时完工</w:t>
            </w:r>
          </w:p>
          <w:p w14:paraId="050EB9FE">
            <w:pPr>
              <w:pStyle w:val="12"/>
            </w:pPr>
            <w:r>
              <w:t>3.社会公众满意度不低于95%</w:t>
            </w:r>
          </w:p>
        </w:tc>
      </w:tr>
    </w:tbl>
    <w:p w14:paraId="31C05A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FAA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160DB7">
            <w:pPr>
              <w:pStyle w:val="10"/>
            </w:pPr>
            <w:r>
              <w:t>一级指标</w:t>
            </w:r>
          </w:p>
        </w:tc>
        <w:tc>
          <w:tcPr>
            <w:tcW w:w="2268" w:type="dxa"/>
            <w:vAlign w:val="center"/>
          </w:tcPr>
          <w:p w14:paraId="5D72EB7C">
            <w:pPr>
              <w:pStyle w:val="10"/>
            </w:pPr>
            <w:r>
              <w:t>二级指标</w:t>
            </w:r>
          </w:p>
        </w:tc>
        <w:tc>
          <w:tcPr>
            <w:tcW w:w="2835" w:type="dxa"/>
            <w:vAlign w:val="center"/>
          </w:tcPr>
          <w:p w14:paraId="1A641260">
            <w:pPr>
              <w:pStyle w:val="10"/>
            </w:pPr>
            <w:r>
              <w:t>三级指标</w:t>
            </w:r>
          </w:p>
        </w:tc>
        <w:tc>
          <w:tcPr>
            <w:tcW w:w="5386" w:type="dxa"/>
            <w:vAlign w:val="center"/>
          </w:tcPr>
          <w:p w14:paraId="54E55C86">
            <w:pPr>
              <w:pStyle w:val="10"/>
            </w:pPr>
            <w:r>
              <w:t>绩效指标描述</w:t>
            </w:r>
          </w:p>
        </w:tc>
        <w:tc>
          <w:tcPr>
            <w:tcW w:w="2268" w:type="dxa"/>
            <w:vAlign w:val="center"/>
          </w:tcPr>
          <w:p w14:paraId="433D646C">
            <w:pPr>
              <w:pStyle w:val="10"/>
            </w:pPr>
            <w:r>
              <w:t>指标值</w:t>
            </w:r>
          </w:p>
        </w:tc>
        <w:tc>
          <w:tcPr>
            <w:tcW w:w="1276" w:type="dxa"/>
            <w:vAlign w:val="center"/>
          </w:tcPr>
          <w:p w14:paraId="34AB7A89">
            <w:pPr>
              <w:pStyle w:val="10"/>
            </w:pPr>
            <w:r>
              <w:t>指标值确定依据</w:t>
            </w:r>
          </w:p>
        </w:tc>
      </w:tr>
      <w:tr w14:paraId="05230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5C57CC">
            <w:pPr>
              <w:pStyle w:val="13"/>
            </w:pPr>
            <w:r>
              <w:t>产出指标</w:t>
            </w:r>
          </w:p>
        </w:tc>
        <w:tc>
          <w:tcPr>
            <w:tcW w:w="2268" w:type="dxa"/>
            <w:vAlign w:val="center"/>
          </w:tcPr>
          <w:p w14:paraId="6F5F1F7D">
            <w:pPr>
              <w:pStyle w:val="12"/>
            </w:pPr>
            <w:r>
              <w:t>数量指标</w:t>
            </w:r>
          </w:p>
        </w:tc>
        <w:tc>
          <w:tcPr>
            <w:tcW w:w="2835" w:type="dxa"/>
            <w:vAlign w:val="center"/>
          </w:tcPr>
          <w:p w14:paraId="73720BC1">
            <w:pPr>
              <w:pStyle w:val="12"/>
            </w:pPr>
            <w:r>
              <w:t>完成项目数量</w:t>
            </w:r>
          </w:p>
        </w:tc>
        <w:tc>
          <w:tcPr>
            <w:tcW w:w="5386" w:type="dxa"/>
            <w:vAlign w:val="center"/>
          </w:tcPr>
          <w:p w14:paraId="453BB466">
            <w:pPr>
              <w:pStyle w:val="12"/>
            </w:pPr>
            <w:r>
              <w:t>完成项目数量</w:t>
            </w:r>
          </w:p>
        </w:tc>
        <w:tc>
          <w:tcPr>
            <w:tcW w:w="2268" w:type="dxa"/>
            <w:vAlign w:val="center"/>
          </w:tcPr>
          <w:p w14:paraId="397B1127">
            <w:pPr>
              <w:pStyle w:val="12"/>
            </w:pPr>
            <w:r>
              <w:t>1完成项目建设要求的楼栋、道路等</w:t>
            </w:r>
          </w:p>
        </w:tc>
        <w:tc>
          <w:tcPr>
            <w:tcW w:w="1276" w:type="dxa"/>
            <w:vAlign w:val="center"/>
          </w:tcPr>
          <w:p w14:paraId="40324A69">
            <w:pPr>
              <w:pStyle w:val="12"/>
            </w:pPr>
            <w:r>
              <w:t>项目概算批复</w:t>
            </w:r>
          </w:p>
        </w:tc>
      </w:tr>
      <w:tr w14:paraId="535AF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C1343"/>
        </w:tc>
        <w:tc>
          <w:tcPr>
            <w:tcW w:w="2268" w:type="dxa"/>
            <w:vAlign w:val="center"/>
          </w:tcPr>
          <w:p w14:paraId="10503EA5">
            <w:pPr>
              <w:pStyle w:val="12"/>
            </w:pPr>
            <w:r>
              <w:t>时效指标</w:t>
            </w:r>
          </w:p>
        </w:tc>
        <w:tc>
          <w:tcPr>
            <w:tcW w:w="2835" w:type="dxa"/>
            <w:vAlign w:val="center"/>
          </w:tcPr>
          <w:p w14:paraId="64DF79EA">
            <w:pPr>
              <w:pStyle w:val="12"/>
            </w:pPr>
            <w:r>
              <w:t>项目按时完成率</w:t>
            </w:r>
          </w:p>
        </w:tc>
        <w:tc>
          <w:tcPr>
            <w:tcW w:w="5386" w:type="dxa"/>
            <w:vAlign w:val="center"/>
          </w:tcPr>
          <w:p w14:paraId="343FF6D9">
            <w:pPr>
              <w:pStyle w:val="12"/>
            </w:pPr>
            <w:r>
              <w:t>项目按时完成率</w:t>
            </w:r>
          </w:p>
        </w:tc>
        <w:tc>
          <w:tcPr>
            <w:tcW w:w="2268" w:type="dxa"/>
            <w:vAlign w:val="center"/>
          </w:tcPr>
          <w:p w14:paraId="55EE56AF">
            <w:pPr>
              <w:pStyle w:val="12"/>
            </w:pPr>
            <w:r>
              <w:t>≥95完成项目的时间期限</w:t>
            </w:r>
          </w:p>
        </w:tc>
        <w:tc>
          <w:tcPr>
            <w:tcW w:w="1276" w:type="dxa"/>
            <w:vAlign w:val="center"/>
          </w:tcPr>
          <w:p w14:paraId="25A1C479">
            <w:pPr>
              <w:pStyle w:val="12"/>
            </w:pPr>
            <w:r>
              <w:t>项目实际完成期限与计划完成期限的偏差情况</w:t>
            </w:r>
          </w:p>
        </w:tc>
      </w:tr>
      <w:tr w14:paraId="1FC18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14767"/>
        </w:tc>
        <w:tc>
          <w:tcPr>
            <w:tcW w:w="2268" w:type="dxa"/>
            <w:vAlign w:val="center"/>
          </w:tcPr>
          <w:p w14:paraId="5E8D0B6C">
            <w:pPr>
              <w:pStyle w:val="12"/>
            </w:pPr>
            <w:r>
              <w:t>成本指标</w:t>
            </w:r>
          </w:p>
        </w:tc>
        <w:tc>
          <w:tcPr>
            <w:tcW w:w="2835" w:type="dxa"/>
            <w:vAlign w:val="center"/>
          </w:tcPr>
          <w:p w14:paraId="6320D476">
            <w:pPr>
              <w:pStyle w:val="12"/>
            </w:pPr>
            <w:r>
              <w:t>项目实际成本</w:t>
            </w:r>
          </w:p>
        </w:tc>
        <w:tc>
          <w:tcPr>
            <w:tcW w:w="5386" w:type="dxa"/>
            <w:vAlign w:val="center"/>
          </w:tcPr>
          <w:p w14:paraId="257786B1">
            <w:pPr>
              <w:pStyle w:val="12"/>
            </w:pPr>
            <w:r>
              <w:t>项目实际成本</w:t>
            </w:r>
          </w:p>
        </w:tc>
        <w:tc>
          <w:tcPr>
            <w:tcW w:w="2268" w:type="dxa"/>
            <w:vAlign w:val="center"/>
          </w:tcPr>
          <w:p w14:paraId="5DCD8426">
            <w:pPr>
              <w:pStyle w:val="12"/>
            </w:pPr>
            <w:r>
              <w:t>≤55.55项目成本在可研批复内</w:t>
            </w:r>
          </w:p>
        </w:tc>
        <w:tc>
          <w:tcPr>
            <w:tcW w:w="1276" w:type="dxa"/>
            <w:vAlign w:val="center"/>
          </w:tcPr>
          <w:p w14:paraId="3FEAF4F1">
            <w:pPr>
              <w:pStyle w:val="12"/>
            </w:pPr>
            <w:r>
              <w:t>项目实际执行成本与预算批复的偏差</w:t>
            </w:r>
          </w:p>
        </w:tc>
      </w:tr>
      <w:tr w14:paraId="53F48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CDAFE"/>
        </w:tc>
        <w:tc>
          <w:tcPr>
            <w:tcW w:w="2268" w:type="dxa"/>
            <w:vAlign w:val="center"/>
          </w:tcPr>
          <w:p w14:paraId="2FEA0D17">
            <w:pPr>
              <w:pStyle w:val="12"/>
            </w:pPr>
            <w:r>
              <w:t>质量指标</w:t>
            </w:r>
          </w:p>
        </w:tc>
        <w:tc>
          <w:tcPr>
            <w:tcW w:w="2835" w:type="dxa"/>
            <w:vAlign w:val="center"/>
          </w:tcPr>
          <w:p w14:paraId="2ED9901E">
            <w:pPr>
              <w:pStyle w:val="12"/>
            </w:pPr>
            <w:r>
              <w:t>工程质量</w:t>
            </w:r>
          </w:p>
        </w:tc>
        <w:tc>
          <w:tcPr>
            <w:tcW w:w="5386" w:type="dxa"/>
            <w:vAlign w:val="center"/>
          </w:tcPr>
          <w:p w14:paraId="541DB949">
            <w:pPr>
              <w:pStyle w:val="12"/>
            </w:pPr>
            <w:r>
              <w:t>工程质量</w:t>
            </w:r>
          </w:p>
        </w:tc>
        <w:tc>
          <w:tcPr>
            <w:tcW w:w="2268" w:type="dxa"/>
            <w:vAlign w:val="center"/>
          </w:tcPr>
          <w:p w14:paraId="53C47C7E">
            <w:pPr>
              <w:pStyle w:val="12"/>
            </w:pPr>
            <w:r>
              <w:t>100符合国家质量标准</w:t>
            </w:r>
          </w:p>
        </w:tc>
        <w:tc>
          <w:tcPr>
            <w:tcW w:w="1276" w:type="dxa"/>
            <w:vAlign w:val="center"/>
          </w:tcPr>
          <w:p w14:paraId="3069EF63">
            <w:pPr>
              <w:pStyle w:val="12"/>
            </w:pPr>
            <w:r>
              <w:t>工程质量鉴定报告</w:t>
            </w:r>
          </w:p>
        </w:tc>
      </w:tr>
      <w:tr w14:paraId="3A761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0046C">
            <w:pPr>
              <w:pStyle w:val="13"/>
            </w:pPr>
            <w:r>
              <w:t>效益指标</w:t>
            </w:r>
          </w:p>
        </w:tc>
        <w:tc>
          <w:tcPr>
            <w:tcW w:w="2268" w:type="dxa"/>
            <w:vAlign w:val="center"/>
          </w:tcPr>
          <w:p w14:paraId="2705A494">
            <w:pPr>
              <w:pStyle w:val="12"/>
            </w:pPr>
            <w:r>
              <w:t>可持续影响指标</w:t>
            </w:r>
          </w:p>
        </w:tc>
        <w:tc>
          <w:tcPr>
            <w:tcW w:w="2835" w:type="dxa"/>
            <w:vAlign w:val="center"/>
          </w:tcPr>
          <w:p w14:paraId="0B0441F7">
            <w:pPr>
              <w:pStyle w:val="12"/>
            </w:pPr>
            <w:r>
              <w:t>促进周围教学环境软硬件质量的提升</w:t>
            </w:r>
          </w:p>
        </w:tc>
        <w:tc>
          <w:tcPr>
            <w:tcW w:w="5386" w:type="dxa"/>
            <w:vAlign w:val="center"/>
          </w:tcPr>
          <w:p w14:paraId="388643F6">
            <w:pPr>
              <w:pStyle w:val="12"/>
            </w:pPr>
            <w:r>
              <w:t>促进周围教学环境软硬件质量的提升</w:t>
            </w:r>
          </w:p>
        </w:tc>
        <w:tc>
          <w:tcPr>
            <w:tcW w:w="2268" w:type="dxa"/>
            <w:vAlign w:val="center"/>
          </w:tcPr>
          <w:p w14:paraId="001AE518">
            <w:pPr>
              <w:pStyle w:val="12"/>
            </w:pPr>
            <w:r>
              <w:t>促进周围教学环境软硬件质量的提升</w:t>
            </w:r>
          </w:p>
        </w:tc>
        <w:tc>
          <w:tcPr>
            <w:tcW w:w="1276" w:type="dxa"/>
            <w:vAlign w:val="center"/>
          </w:tcPr>
          <w:p w14:paraId="549C2F12">
            <w:pPr>
              <w:pStyle w:val="12"/>
            </w:pPr>
            <w:r>
              <w:t>学校建成预计新增的软硬件设施数量以及新的软硬件投入预计带来的教学效果地提升</w:t>
            </w:r>
          </w:p>
        </w:tc>
      </w:tr>
      <w:tr w14:paraId="6CFAB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2ABC4"/>
        </w:tc>
        <w:tc>
          <w:tcPr>
            <w:tcW w:w="2268" w:type="dxa"/>
            <w:vAlign w:val="center"/>
          </w:tcPr>
          <w:p w14:paraId="7E217BE9">
            <w:pPr>
              <w:pStyle w:val="12"/>
            </w:pPr>
            <w:r>
              <w:t>经济效益指标</w:t>
            </w:r>
          </w:p>
        </w:tc>
        <w:tc>
          <w:tcPr>
            <w:tcW w:w="2835" w:type="dxa"/>
            <w:vAlign w:val="center"/>
          </w:tcPr>
          <w:p w14:paraId="1E3830D5">
            <w:pPr>
              <w:pStyle w:val="12"/>
            </w:pPr>
            <w:r>
              <w:t>促进就业创业</w:t>
            </w:r>
          </w:p>
        </w:tc>
        <w:tc>
          <w:tcPr>
            <w:tcW w:w="5386" w:type="dxa"/>
            <w:vAlign w:val="center"/>
          </w:tcPr>
          <w:p w14:paraId="44FD9AC0">
            <w:pPr>
              <w:pStyle w:val="12"/>
            </w:pPr>
            <w:r>
              <w:t>促进就业创业</w:t>
            </w:r>
          </w:p>
        </w:tc>
        <w:tc>
          <w:tcPr>
            <w:tcW w:w="2268" w:type="dxa"/>
            <w:vAlign w:val="center"/>
          </w:tcPr>
          <w:p w14:paraId="17575FEE">
            <w:pPr>
              <w:pStyle w:val="12"/>
            </w:pPr>
            <w:r>
              <w:t>为社会提供就业岗位</w:t>
            </w:r>
          </w:p>
        </w:tc>
        <w:tc>
          <w:tcPr>
            <w:tcW w:w="1276" w:type="dxa"/>
            <w:vAlign w:val="center"/>
          </w:tcPr>
          <w:p w14:paraId="5FF3BC63">
            <w:pPr>
              <w:pStyle w:val="12"/>
            </w:pPr>
            <w:r>
              <w:t>学校建成提供的岗位数量</w:t>
            </w:r>
          </w:p>
        </w:tc>
      </w:tr>
      <w:tr w14:paraId="4B309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E45CB5">
            <w:pPr>
              <w:pStyle w:val="13"/>
            </w:pPr>
            <w:r>
              <w:t>满意度指标</w:t>
            </w:r>
          </w:p>
        </w:tc>
        <w:tc>
          <w:tcPr>
            <w:tcW w:w="2268" w:type="dxa"/>
            <w:vAlign w:val="center"/>
          </w:tcPr>
          <w:p w14:paraId="0079ED5A">
            <w:pPr>
              <w:pStyle w:val="12"/>
            </w:pPr>
            <w:r>
              <w:t>服务对象满意度指标</w:t>
            </w:r>
          </w:p>
        </w:tc>
        <w:tc>
          <w:tcPr>
            <w:tcW w:w="2835" w:type="dxa"/>
            <w:vAlign w:val="center"/>
          </w:tcPr>
          <w:p w14:paraId="02967064">
            <w:pPr>
              <w:pStyle w:val="12"/>
            </w:pPr>
            <w:r>
              <w:t>受援群众投诉率(%)</w:t>
            </w:r>
          </w:p>
        </w:tc>
        <w:tc>
          <w:tcPr>
            <w:tcW w:w="5386" w:type="dxa"/>
            <w:vAlign w:val="center"/>
          </w:tcPr>
          <w:p w14:paraId="51E3B1B8">
            <w:pPr>
              <w:pStyle w:val="12"/>
            </w:pPr>
            <w:r>
              <w:t>受援群众投诉率(%)</w:t>
            </w:r>
          </w:p>
        </w:tc>
        <w:tc>
          <w:tcPr>
            <w:tcW w:w="2268" w:type="dxa"/>
            <w:vAlign w:val="center"/>
          </w:tcPr>
          <w:p w14:paraId="0C3BFBF2">
            <w:pPr>
              <w:pStyle w:val="12"/>
            </w:pPr>
            <w:r>
              <w:t>≤5接受的群众投诉率</w:t>
            </w:r>
          </w:p>
        </w:tc>
        <w:tc>
          <w:tcPr>
            <w:tcW w:w="1276" w:type="dxa"/>
            <w:vAlign w:val="center"/>
          </w:tcPr>
          <w:p w14:paraId="50D2DC60">
            <w:pPr>
              <w:pStyle w:val="12"/>
            </w:pPr>
            <w:r>
              <w:t>群众满意度调查</w:t>
            </w:r>
          </w:p>
        </w:tc>
      </w:tr>
    </w:tbl>
    <w:p w14:paraId="6B6C516E">
      <w:pPr>
        <w:sectPr>
          <w:pgSz w:w="16840" w:h="11900" w:orient="landscape"/>
          <w:pgMar w:top="1361" w:right="1020" w:bottom="1134" w:left="1020" w:header="720" w:footer="720" w:gutter="0"/>
          <w:cols w:space="720" w:num="1"/>
        </w:sectPr>
      </w:pPr>
    </w:p>
    <w:p w14:paraId="6EEDA499">
      <w:pPr>
        <w:spacing w:before="0" w:after="0"/>
        <w:ind w:firstLine="560"/>
        <w:jc w:val="left"/>
        <w:outlineLvl w:val="9"/>
      </w:pPr>
      <w:r>
        <w:rPr>
          <w:rFonts w:ascii="方正仿宋_GBK" w:hAnsi="方正仿宋_GBK" w:eastAsia="方正仿宋_GBK" w:cs="方正仿宋_GBK"/>
          <w:b/>
          <w:color w:val="000000"/>
          <w:sz w:val="28"/>
        </w:rPr>
        <w:t>42、启动区西部初中项目绩效目标表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8390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A4310C">
            <w:pPr>
              <w:pStyle w:val="11"/>
            </w:pPr>
            <w:r>
              <w:t>单位：万元</w:t>
            </w:r>
          </w:p>
        </w:tc>
      </w:tr>
      <w:tr w14:paraId="0357F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535ABF">
            <w:pPr>
              <w:pStyle w:val="10"/>
            </w:pPr>
            <w:r>
              <w:t>项目编码</w:t>
            </w:r>
          </w:p>
        </w:tc>
        <w:tc>
          <w:tcPr>
            <w:tcW w:w="5103" w:type="dxa"/>
            <w:gridSpan w:val="2"/>
            <w:vAlign w:val="center"/>
          </w:tcPr>
          <w:p w14:paraId="0A750B08">
            <w:pPr>
              <w:pStyle w:val="12"/>
            </w:pPr>
            <w:r>
              <w:t>13660025P00537410072T</w:t>
            </w:r>
          </w:p>
        </w:tc>
        <w:tc>
          <w:tcPr>
            <w:tcW w:w="2835" w:type="dxa"/>
            <w:vAlign w:val="center"/>
          </w:tcPr>
          <w:p w14:paraId="7B1676BE">
            <w:pPr>
              <w:pStyle w:val="10"/>
            </w:pPr>
            <w:r>
              <w:t>项目名称</w:t>
            </w:r>
          </w:p>
        </w:tc>
        <w:tc>
          <w:tcPr>
            <w:tcW w:w="6095" w:type="dxa"/>
            <w:gridSpan w:val="3"/>
            <w:vAlign w:val="center"/>
          </w:tcPr>
          <w:p w14:paraId="1E559815">
            <w:pPr>
              <w:pStyle w:val="12"/>
            </w:pPr>
            <w:r>
              <w:t>启动区西部初中项目</w:t>
            </w:r>
          </w:p>
        </w:tc>
      </w:tr>
      <w:tr w14:paraId="75362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A5099">
            <w:pPr>
              <w:pStyle w:val="10"/>
            </w:pPr>
            <w:r>
              <w:t>预算规模及资金用途</w:t>
            </w:r>
          </w:p>
        </w:tc>
        <w:tc>
          <w:tcPr>
            <w:tcW w:w="2268" w:type="dxa"/>
            <w:vAlign w:val="center"/>
          </w:tcPr>
          <w:p w14:paraId="5DA34EB3">
            <w:pPr>
              <w:pStyle w:val="10"/>
            </w:pPr>
            <w:r>
              <w:t>预算数</w:t>
            </w:r>
          </w:p>
        </w:tc>
        <w:tc>
          <w:tcPr>
            <w:tcW w:w="2835" w:type="dxa"/>
            <w:vAlign w:val="center"/>
          </w:tcPr>
          <w:p w14:paraId="7593EA52">
            <w:pPr>
              <w:pStyle w:val="12"/>
            </w:pPr>
            <w:r>
              <w:t>368.37</w:t>
            </w:r>
          </w:p>
        </w:tc>
        <w:tc>
          <w:tcPr>
            <w:tcW w:w="2835" w:type="dxa"/>
            <w:vAlign w:val="center"/>
          </w:tcPr>
          <w:p w14:paraId="08981555">
            <w:pPr>
              <w:pStyle w:val="10"/>
            </w:pPr>
            <w:r>
              <w:t>其中：财政    资金</w:t>
            </w:r>
          </w:p>
        </w:tc>
        <w:tc>
          <w:tcPr>
            <w:tcW w:w="2551" w:type="dxa"/>
            <w:vAlign w:val="center"/>
          </w:tcPr>
          <w:p w14:paraId="7A3E3CC6">
            <w:pPr>
              <w:pStyle w:val="12"/>
            </w:pPr>
            <w:r>
              <w:t>368.37</w:t>
            </w:r>
          </w:p>
        </w:tc>
        <w:tc>
          <w:tcPr>
            <w:tcW w:w="2268" w:type="dxa"/>
            <w:vAlign w:val="center"/>
          </w:tcPr>
          <w:p w14:paraId="1231271F">
            <w:pPr>
              <w:pStyle w:val="10"/>
            </w:pPr>
            <w:r>
              <w:t>其他资金</w:t>
            </w:r>
          </w:p>
        </w:tc>
        <w:tc>
          <w:tcPr>
            <w:tcW w:w="1276" w:type="dxa"/>
            <w:vAlign w:val="center"/>
          </w:tcPr>
          <w:p w14:paraId="3382C718">
            <w:pPr>
              <w:pStyle w:val="12"/>
            </w:pPr>
            <w:r>
              <w:t xml:space="preserve"> </w:t>
            </w:r>
          </w:p>
        </w:tc>
      </w:tr>
      <w:tr w14:paraId="13D1AC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53982F"/>
        </w:tc>
        <w:tc>
          <w:tcPr>
            <w:tcW w:w="14033" w:type="dxa"/>
            <w:gridSpan w:val="6"/>
            <w:vAlign w:val="center"/>
          </w:tcPr>
          <w:p w14:paraId="34A8B2F0">
            <w:pPr>
              <w:pStyle w:val="12"/>
            </w:pPr>
            <w:r>
              <w:t>项目工程建设支出</w:t>
            </w:r>
          </w:p>
        </w:tc>
      </w:tr>
      <w:tr w14:paraId="2FCB4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70634D">
            <w:pPr>
              <w:pStyle w:val="10"/>
            </w:pPr>
            <w:r>
              <w:t>资金支出计划（%）</w:t>
            </w:r>
          </w:p>
        </w:tc>
        <w:tc>
          <w:tcPr>
            <w:tcW w:w="5103" w:type="dxa"/>
            <w:gridSpan w:val="2"/>
            <w:vAlign w:val="center"/>
          </w:tcPr>
          <w:p w14:paraId="16BCF374">
            <w:pPr>
              <w:pStyle w:val="10"/>
            </w:pPr>
            <w:r>
              <w:t>3月底</w:t>
            </w:r>
          </w:p>
        </w:tc>
        <w:tc>
          <w:tcPr>
            <w:tcW w:w="2835" w:type="dxa"/>
            <w:vAlign w:val="center"/>
          </w:tcPr>
          <w:p w14:paraId="4268F5DB">
            <w:pPr>
              <w:pStyle w:val="10"/>
            </w:pPr>
            <w:r>
              <w:t>6月底</w:t>
            </w:r>
          </w:p>
        </w:tc>
        <w:tc>
          <w:tcPr>
            <w:tcW w:w="2551" w:type="dxa"/>
            <w:vAlign w:val="center"/>
          </w:tcPr>
          <w:p w14:paraId="2DE5BFE6">
            <w:pPr>
              <w:pStyle w:val="10"/>
            </w:pPr>
            <w:r>
              <w:t>10月底</w:t>
            </w:r>
          </w:p>
        </w:tc>
        <w:tc>
          <w:tcPr>
            <w:tcW w:w="3544" w:type="dxa"/>
            <w:gridSpan w:val="2"/>
            <w:vAlign w:val="center"/>
          </w:tcPr>
          <w:p w14:paraId="754CAFFC">
            <w:pPr>
              <w:pStyle w:val="10"/>
            </w:pPr>
            <w:r>
              <w:t>12月底</w:t>
            </w:r>
          </w:p>
        </w:tc>
      </w:tr>
      <w:tr w14:paraId="4B68D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A16442"/>
        </w:tc>
        <w:tc>
          <w:tcPr>
            <w:tcW w:w="5103" w:type="dxa"/>
            <w:gridSpan w:val="2"/>
            <w:vAlign w:val="center"/>
          </w:tcPr>
          <w:p w14:paraId="62ACF6B1">
            <w:pPr>
              <w:pStyle w:val="13"/>
            </w:pPr>
            <w:r>
              <w:t>100%</w:t>
            </w:r>
          </w:p>
        </w:tc>
        <w:tc>
          <w:tcPr>
            <w:tcW w:w="2835" w:type="dxa"/>
            <w:vAlign w:val="center"/>
          </w:tcPr>
          <w:p w14:paraId="2D4C09B7">
            <w:pPr>
              <w:pStyle w:val="13"/>
            </w:pPr>
            <w:r>
              <w:t xml:space="preserve"> </w:t>
            </w:r>
          </w:p>
        </w:tc>
        <w:tc>
          <w:tcPr>
            <w:tcW w:w="2551" w:type="dxa"/>
            <w:vAlign w:val="center"/>
          </w:tcPr>
          <w:p w14:paraId="1789E0C0">
            <w:pPr>
              <w:pStyle w:val="13"/>
            </w:pPr>
            <w:r>
              <w:t xml:space="preserve"> </w:t>
            </w:r>
          </w:p>
        </w:tc>
        <w:tc>
          <w:tcPr>
            <w:tcW w:w="3544" w:type="dxa"/>
            <w:gridSpan w:val="2"/>
            <w:vAlign w:val="center"/>
          </w:tcPr>
          <w:p w14:paraId="51271184">
            <w:pPr>
              <w:pStyle w:val="13"/>
            </w:pPr>
            <w:r>
              <w:t xml:space="preserve"> </w:t>
            </w:r>
          </w:p>
        </w:tc>
      </w:tr>
      <w:tr w14:paraId="41F6EA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DEB00C">
            <w:pPr>
              <w:pStyle w:val="10"/>
            </w:pPr>
            <w:r>
              <w:t>绩效目标</w:t>
            </w:r>
          </w:p>
        </w:tc>
        <w:tc>
          <w:tcPr>
            <w:tcW w:w="14033" w:type="dxa"/>
            <w:gridSpan w:val="6"/>
            <w:vAlign w:val="center"/>
          </w:tcPr>
          <w:p w14:paraId="2ECF4882">
            <w:pPr>
              <w:pStyle w:val="12"/>
            </w:pPr>
            <w:r>
              <w:t>1.工程质量符合国家标准</w:t>
            </w:r>
          </w:p>
          <w:p w14:paraId="5B7E84E3">
            <w:pPr>
              <w:pStyle w:val="12"/>
            </w:pPr>
            <w:r>
              <w:t>2.依据合同要求按时完工</w:t>
            </w:r>
          </w:p>
          <w:p w14:paraId="4F39693F">
            <w:pPr>
              <w:pStyle w:val="12"/>
            </w:pPr>
            <w:r>
              <w:t>3.社会公众满意度不低于95%</w:t>
            </w:r>
          </w:p>
        </w:tc>
      </w:tr>
    </w:tbl>
    <w:p w14:paraId="2C52F0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B6E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6B8211">
            <w:pPr>
              <w:pStyle w:val="10"/>
            </w:pPr>
            <w:r>
              <w:t>一级指标</w:t>
            </w:r>
          </w:p>
        </w:tc>
        <w:tc>
          <w:tcPr>
            <w:tcW w:w="2268" w:type="dxa"/>
            <w:vAlign w:val="center"/>
          </w:tcPr>
          <w:p w14:paraId="45EEA084">
            <w:pPr>
              <w:pStyle w:val="10"/>
            </w:pPr>
            <w:r>
              <w:t>二级指标</w:t>
            </w:r>
          </w:p>
        </w:tc>
        <w:tc>
          <w:tcPr>
            <w:tcW w:w="2835" w:type="dxa"/>
            <w:vAlign w:val="center"/>
          </w:tcPr>
          <w:p w14:paraId="0417C653">
            <w:pPr>
              <w:pStyle w:val="10"/>
            </w:pPr>
            <w:r>
              <w:t>三级指标</w:t>
            </w:r>
          </w:p>
        </w:tc>
        <w:tc>
          <w:tcPr>
            <w:tcW w:w="5386" w:type="dxa"/>
            <w:vAlign w:val="center"/>
          </w:tcPr>
          <w:p w14:paraId="2D48AFC3">
            <w:pPr>
              <w:pStyle w:val="10"/>
            </w:pPr>
            <w:r>
              <w:t>绩效指标描述</w:t>
            </w:r>
          </w:p>
        </w:tc>
        <w:tc>
          <w:tcPr>
            <w:tcW w:w="2268" w:type="dxa"/>
            <w:vAlign w:val="center"/>
          </w:tcPr>
          <w:p w14:paraId="2458846F">
            <w:pPr>
              <w:pStyle w:val="10"/>
            </w:pPr>
            <w:r>
              <w:t>指标值</w:t>
            </w:r>
          </w:p>
        </w:tc>
        <w:tc>
          <w:tcPr>
            <w:tcW w:w="1276" w:type="dxa"/>
            <w:vAlign w:val="center"/>
          </w:tcPr>
          <w:p w14:paraId="69BC724C">
            <w:pPr>
              <w:pStyle w:val="10"/>
            </w:pPr>
            <w:r>
              <w:t>指标值确定依据</w:t>
            </w:r>
          </w:p>
        </w:tc>
      </w:tr>
      <w:tr w14:paraId="19F94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21FA1B">
            <w:pPr>
              <w:pStyle w:val="13"/>
            </w:pPr>
            <w:r>
              <w:t>产出指标</w:t>
            </w:r>
          </w:p>
        </w:tc>
        <w:tc>
          <w:tcPr>
            <w:tcW w:w="2268" w:type="dxa"/>
            <w:vAlign w:val="center"/>
          </w:tcPr>
          <w:p w14:paraId="296B7045">
            <w:pPr>
              <w:pStyle w:val="12"/>
            </w:pPr>
            <w:r>
              <w:t>数量指标</w:t>
            </w:r>
          </w:p>
        </w:tc>
        <w:tc>
          <w:tcPr>
            <w:tcW w:w="2835" w:type="dxa"/>
            <w:vAlign w:val="center"/>
          </w:tcPr>
          <w:p w14:paraId="2736C228">
            <w:pPr>
              <w:pStyle w:val="12"/>
            </w:pPr>
            <w:r>
              <w:t>完成项目数量</w:t>
            </w:r>
          </w:p>
        </w:tc>
        <w:tc>
          <w:tcPr>
            <w:tcW w:w="5386" w:type="dxa"/>
            <w:vAlign w:val="center"/>
          </w:tcPr>
          <w:p w14:paraId="7122211B">
            <w:pPr>
              <w:pStyle w:val="12"/>
            </w:pPr>
            <w:r>
              <w:t>完成项目数量</w:t>
            </w:r>
          </w:p>
        </w:tc>
        <w:tc>
          <w:tcPr>
            <w:tcW w:w="2268" w:type="dxa"/>
            <w:vAlign w:val="center"/>
          </w:tcPr>
          <w:p w14:paraId="326ED2F7">
            <w:pPr>
              <w:pStyle w:val="12"/>
            </w:pPr>
            <w:r>
              <w:t>完成项目建设要求的楼栋、道路等</w:t>
            </w:r>
          </w:p>
        </w:tc>
        <w:tc>
          <w:tcPr>
            <w:tcW w:w="1276" w:type="dxa"/>
            <w:vAlign w:val="center"/>
          </w:tcPr>
          <w:p w14:paraId="26451BE6">
            <w:pPr>
              <w:pStyle w:val="12"/>
            </w:pPr>
            <w:r>
              <w:t>项目概算批复</w:t>
            </w:r>
          </w:p>
        </w:tc>
      </w:tr>
      <w:tr w14:paraId="158DC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2007A"/>
        </w:tc>
        <w:tc>
          <w:tcPr>
            <w:tcW w:w="2268" w:type="dxa"/>
            <w:vAlign w:val="center"/>
          </w:tcPr>
          <w:p w14:paraId="78994C5F">
            <w:pPr>
              <w:pStyle w:val="12"/>
            </w:pPr>
            <w:r>
              <w:t>时效指标</w:t>
            </w:r>
          </w:p>
        </w:tc>
        <w:tc>
          <w:tcPr>
            <w:tcW w:w="2835" w:type="dxa"/>
            <w:vAlign w:val="center"/>
          </w:tcPr>
          <w:p w14:paraId="305B2BC3">
            <w:pPr>
              <w:pStyle w:val="12"/>
            </w:pPr>
            <w:r>
              <w:t>项目按时完成率</w:t>
            </w:r>
          </w:p>
        </w:tc>
        <w:tc>
          <w:tcPr>
            <w:tcW w:w="5386" w:type="dxa"/>
            <w:vAlign w:val="center"/>
          </w:tcPr>
          <w:p w14:paraId="180E8514">
            <w:pPr>
              <w:pStyle w:val="12"/>
            </w:pPr>
            <w:r>
              <w:t>项目按时完成率</w:t>
            </w:r>
          </w:p>
        </w:tc>
        <w:tc>
          <w:tcPr>
            <w:tcW w:w="2268" w:type="dxa"/>
            <w:vAlign w:val="center"/>
          </w:tcPr>
          <w:p w14:paraId="6426FBD4">
            <w:pPr>
              <w:pStyle w:val="12"/>
            </w:pPr>
            <w:r>
              <w:t>≥95完成项目的时间期限</w:t>
            </w:r>
          </w:p>
        </w:tc>
        <w:tc>
          <w:tcPr>
            <w:tcW w:w="1276" w:type="dxa"/>
            <w:vAlign w:val="center"/>
          </w:tcPr>
          <w:p w14:paraId="669BDC5C">
            <w:pPr>
              <w:pStyle w:val="12"/>
            </w:pPr>
            <w:r>
              <w:t>项目实际完成期限与计划完成期限的偏差情况</w:t>
            </w:r>
          </w:p>
        </w:tc>
      </w:tr>
      <w:tr w14:paraId="06510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2CB25"/>
        </w:tc>
        <w:tc>
          <w:tcPr>
            <w:tcW w:w="2268" w:type="dxa"/>
            <w:vAlign w:val="center"/>
          </w:tcPr>
          <w:p w14:paraId="44FF5C8B">
            <w:pPr>
              <w:pStyle w:val="12"/>
            </w:pPr>
            <w:r>
              <w:t>成本指标</w:t>
            </w:r>
          </w:p>
        </w:tc>
        <w:tc>
          <w:tcPr>
            <w:tcW w:w="2835" w:type="dxa"/>
            <w:vAlign w:val="center"/>
          </w:tcPr>
          <w:p w14:paraId="53CDB93F">
            <w:pPr>
              <w:pStyle w:val="12"/>
            </w:pPr>
            <w:r>
              <w:t>项目实际成本</w:t>
            </w:r>
          </w:p>
        </w:tc>
        <w:tc>
          <w:tcPr>
            <w:tcW w:w="5386" w:type="dxa"/>
            <w:vAlign w:val="center"/>
          </w:tcPr>
          <w:p w14:paraId="01BBBE34">
            <w:pPr>
              <w:pStyle w:val="12"/>
            </w:pPr>
            <w:r>
              <w:t>项目实际成本</w:t>
            </w:r>
          </w:p>
        </w:tc>
        <w:tc>
          <w:tcPr>
            <w:tcW w:w="2268" w:type="dxa"/>
            <w:vAlign w:val="center"/>
          </w:tcPr>
          <w:p w14:paraId="05057AC9">
            <w:pPr>
              <w:pStyle w:val="12"/>
            </w:pPr>
            <w:r>
              <w:t>≤368.37项目成本在预算批复内</w:t>
            </w:r>
          </w:p>
        </w:tc>
        <w:tc>
          <w:tcPr>
            <w:tcW w:w="1276" w:type="dxa"/>
            <w:vAlign w:val="center"/>
          </w:tcPr>
          <w:p w14:paraId="175726F6">
            <w:pPr>
              <w:pStyle w:val="12"/>
            </w:pPr>
            <w:r>
              <w:t>项目实际执行成本与预算批复的偏差</w:t>
            </w:r>
          </w:p>
        </w:tc>
      </w:tr>
      <w:tr w14:paraId="50248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B19C22"/>
        </w:tc>
        <w:tc>
          <w:tcPr>
            <w:tcW w:w="2268" w:type="dxa"/>
            <w:vAlign w:val="center"/>
          </w:tcPr>
          <w:p w14:paraId="32C7719D">
            <w:pPr>
              <w:pStyle w:val="12"/>
            </w:pPr>
            <w:r>
              <w:t>质量指标</w:t>
            </w:r>
          </w:p>
        </w:tc>
        <w:tc>
          <w:tcPr>
            <w:tcW w:w="2835" w:type="dxa"/>
            <w:vAlign w:val="center"/>
          </w:tcPr>
          <w:p w14:paraId="505AD3B2">
            <w:pPr>
              <w:pStyle w:val="12"/>
            </w:pPr>
            <w:r>
              <w:t>工程质量</w:t>
            </w:r>
          </w:p>
        </w:tc>
        <w:tc>
          <w:tcPr>
            <w:tcW w:w="5386" w:type="dxa"/>
            <w:vAlign w:val="center"/>
          </w:tcPr>
          <w:p w14:paraId="23C1B25B">
            <w:pPr>
              <w:pStyle w:val="12"/>
            </w:pPr>
            <w:r>
              <w:t>工程质量</w:t>
            </w:r>
          </w:p>
        </w:tc>
        <w:tc>
          <w:tcPr>
            <w:tcW w:w="2268" w:type="dxa"/>
            <w:vAlign w:val="center"/>
          </w:tcPr>
          <w:p w14:paraId="793E7630">
            <w:pPr>
              <w:pStyle w:val="12"/>
            </w:pPr>
            <w:r>
              <w:t>100符合国家质量标准</w:t>
            </w:r>
          </w:p>
        </w:tc>
        <w:tc>
          <w:tcPr>
            <w:tcW w:w="1276" w:type="dxa"/>
            <w:vAlign w:val="center"/>
          </w:tcPr>
          <w:p w14:paraId="6F7CAFF2">
            <w:pPr>
              <w:pStyle w:val="12"/>
            </w:pPr>
            <w:r>
              <w:t>工程质量鉴定报告</w:t>
            </w:r>
          </w:p>
        </w:tc>
      </w:tr>
      <w:tr w14:paraId="5DBF5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C472C5">
            <w:pPr>
              <w:pStyle w:val="13"/>
            </w:pPr>
            <w:r>
              <w:t>效益指标</w:t>
            </w:r>
          </w:p>
        </w:tc>
        <w:tc>
          <w:tcPr>
            <w:tcW w:w="2268" w:type="dxa"/>
            <w:vAlign w:val="center"/>
          </w:tcPr>
          <w:p w14:paraId="7E05A296">
            <w:pPr>
              <w:pStyle w:val="12"/>
            </w:pPr>
            <w:r>
              <w:t>可持续影响指标</w:t>
            </w:r>
          </w:p>
        </w:tc>
        <w:tc>
          <w:tcPr>
            <w:tcW w:w="2835" w:type="dxa"/>
            <w:vAlign w:val="center"/>
          </w:tcPr>
          <w:p w14:paraId="1955A461">
            <w:pPr>
              <w:pStyle w:val="12"/>
            </w:pPr>
            <w:r>
              <w:t>促进周围教学环境提升</w:t>
            </w:r>
          </w:p>
        </w:tc>
        <w:tc>
          <w:tcPr>
            <w:tcW w:w="5386" w:type="dxa"/>
            <w:vAlign w:val="center"/>
          </w:tcPr>
          <w:p w14:paraId="7B57DCD1">
            <w:pPr>
              <w:pStyle w:val="12"/>
            </w:pPr>
            <w:r>
              <w:t>促进周围教学环境提升</w:t>
            </w:r>
          </w:p>
        </w:tc>
        <w:tc>
          <w:tcPr>
            <w:tcW w:w="2268" w:type="dxa"/>
            <w:vAlign w:val="center"/>
          </w:tcPr>
          <w:p w14:paraId="6B216C9C">
            <w:pPr>
              <w:pStyle w:val="12"/>
            </w:pPr>
            <w:r>
              <w:t>促进周围教学环境提升</w:t>
            </w:r>
          </w:p>
        </w:tc>
        <w:tc>
          <w:tcPr>
            <w:tcW w:w="1276" w:type="dxa"/>
            <w:vAlign w:val="center"/>
          </w:tcPr>
          <w:p w14:paraId="57BB0DD9">
            <w:pPr>
              <w:pStyle w:val="12"/>
            </w:pPr>
            <w:r>
              <w:t>学校建成预计新增的软硬件设施数量以及新的软硬件投入预计带来的教学效果地提升</w:t>
            </w:r>
          </w:p>
        </w:tc>
      </w:tr>
      <w:tr w14:paraId="2D65C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140C6"/>
        </w:tc>
        <w:tc>
          <w:tcPr>
            <w:tcW w:w="2268" w:type="dxa"/>
            <w:vAlign w:val="center"/>
          </w:tcPr>
          <w:p w14:paraId="735546C5">
            <w:pPr>
              <w:pStyle w:val="12"/>
            </w:pPr>
            <w:r>
              <w:t>经济效益指标</w:t>
            </w:r>
          </w:p>
        </w:tc>
        <w:tc>
          <w:tcPr>
            <w:tcW w:w="2835" w:type="dxa"/>
            <w:vAlign w:val="center"/>
          </w:tcPr>
          <w:p w14:paraId="485A0361">
            <w:pPr>
              <w:pStyle w:val="12"/>
            </w:pPr>
            <w:r>
              <w:t>促进就业创业</w:t>
            </w:r>
          </w:p>
        </w:tc>
        <w:tc>
          <w:tcPr>
            <w:tcW w:w="5386" w:type="dxa"/>
            <w:vAlign w:val="center"/>
          </w:tcPr>
          <w:p w14:paraId="4A57266E">
            <w:pPr>
              <w:pStyle w:val="12"/>
            </w:pPr>
            <w:r>
              <w:t>促进就业创业</w:t>
            </w:r>
          </w:p>
        </w:tc>
        <w:tc>
          <w:tcPr>
            <w:tcW w:w="2268" w:type="dxa"/>
            <w:vAlign w:val="center"/>
          </w:tcPr>
          <w:p w14:paraId="26246279">
            <w:pPr>
              <w:pStyle w:val="12"/>
            </w:pPr>
            <w:r>
              <w:t>促进就业创业</w:t>
            </w:r>
          </w:p>
        </w:tc>
        <w:tc>
          <w:tcPr>
            <w:tcW w:w="1276" w:type="dxa"/>
            <w:vAlign w:val="center"/>
          </w:tcPr>
          <w:p w14:paraId="05CE69D1">
            <w:pPr>
              <w:pStyle w:val="12"/>
            </w:pPr>
            <w:r>
              <w:t>学校建成提供的岗位数量</w:t>
            </w:r>
          </w:p>
        </w:tc>
      </w:tr>
      <w:tr w14:paraId="68380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401CA2">
            <w:pPr>
              <w:pStyle w:val="13"/>
            </w:pPr>
            <w:r>
              <w:t>满意度指标</w:t>
            </w:r>
          </w:p>
        </w:tc>
        <w:tc>
          <w:tcPr>
            <w:tcW w:w="2268" w:type="dxa"/>
            <w:vAlign w:val="center"/>
          </w:tcPr>
          <w:p w14:paraId="67C675F2">
            <w:pPr>
              <w:pStyle w:val="12"/>
            </w:pPr>
            <w:r>
              <w:t>服务对象满意度指标</w:t>
            </w:r>
          </w:p>
        </w:tc>
        <w:tc>
          <w:tcPr>
            <w:tcW w:w="2835" w:type="dxa"/>
            <w:vAlign w:val="center"/>
          </w:tcPr>
          <w:p w14:paraId="1D2CDE2D">
            <w:pPr>
              <w:pStyle w:val="12"/>
            </w:pPr>
            <w:r>
              <w:t>受援群众投诉率(%)</w:t>
            </w:r>
          </w:p>
        </w:tc>
        <w:tc>
          <w:tcPr>
            <w:tcW w:w="5386" w:type="dxa"/>
            <w:vAlign w:val="center"/>
          </w:tcPr>
          <w:p w14:paraId="23DC8D3C">
            <w:pPr>
              <w:pStyle w:val="12"/>
            </w:pPr>
            <w:r>
              <w:t>受援群众投诉率(%)</w:t>
            </w:r>
          </w:p>
        </w:tc>
        <w:tc>
          <w:tcPr>
            <w:tcW w:w="2268" w:type="dxa"/>
            <w:vAlign w:val="center"/>
          </w:tcPr>
          <w:p w14:paraId="4B53945B">
            <w:pPr>
              <w:pStyle w:val="12"/>
            </w:pPr>
            <w:r>
              <w:t>≤5接受的群众投诉率</w:t>
            </w:r>
          </w:p>
        </w:tc>
        <w:tc>
          <w:tcPr>
            <w:tcW w:w="1276" w:type="dxa"/>
            <w:vAlign w:val="center"/>
          </w:tcPr>
          <w:p w14:paraId="1AC47BCA">
            <w:pPr>
              <w:pStyle w:val="12"/>
            </w:pPr>
            <w:r>
              <w:t>群众满意度调查</w:t>
            </w:r>
          </w:p>
        </w:tc>
      </w:tr>
    </w:tbl>
    <w:p w14:paraId="6AE5D82F">
      <w:pPr>
        <w:sectPr>
          <w:pgSz w:w="16840" w:h="11900" w:orient="landscape"/>
          <w:pgMar w:top="1361" w:right="1020" w:bottom="1134" w:left="1020" w:header="720" w:footer="720" w:gutter="0"/>
          <w:cols w:space="720" w:num="1"/>
        </w:sectPr>
      </w:pPr>
    </w:p>
    <w:p w14:paraId="20188CDC">
      <w:pPr>
        <w:spacing w:before="0" w:after="0"/>
        <w:ind w:firstLine="560"/>
        <w:jc w:val="left"/>
        <w:outlineLvl w:val="9"/>
      </w:pPr>
      <w:r>
        <w:rPr>
          <w:rFonts w:ascii="方正仿宋_GBK" w:hAnsi="方正仿宋_GBK" w:eastAsia="方正仿宋_GBK" w:cs="方正仿宋_GBK"/>
          <w:b/>
          <w:color w:val="000000"/>
          <w:sz w:val="28"/>
        </w:rPr>
        <w:t>43、启动区西部高中（D02-05-10地块）二期项目绩效目标表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197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A7B689">
            <w:pPr>
              <w:pStyle w:val="11"/>
            </w:pPr>
            <w:r>
              <w:t>单位：万元</w:t>
            </w:r>
          </w:p>
        </w:tc>
      </w:tr>
      <w:tr w14:paraId="00ED0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2493E9">
            <w:pPr>
              <w:pStyle w:val="10"/>
            </w:pPr>
            <w:r>
              <w:t>项目编码</w:t>
            </w:r>
          </w:p>
        </w:tc>
        <w:tc>
          <w:tcPr>
            <w:tcW w:w="5103" w:type="dxa"/>
            <w:gridSpan w:val="2"/>
            <w:vAlign w:val="center"/>
          </w:tcPr>
          <w:p w14:paraId="61FF7476">
            <w:pPr>
              <w:pStyle w:val="12"/>
            </w:pPr>
            <w:r>
              <w:t>13660025P00537410085H</w:t>
            </w:r>
          </w:p>
        </w:tc>
        <w:tc>
          <w:tcPr>
            <w:tcW w:w="2835" w:type="dxa"/>
            <w:vAlign w:val="center"/>
          </w:tcPr>
          <w:p w14:paraId="1FE6D6F7">
            <w:pPr>
              <w:pStyle w:val="10"/>
            </w:pPr>
            <w:r>
              <w:t>项目名称</w:t>
            </w:r>
          </w:p>
        </w:tc>
        <w:tc>
          <w:tcPr>
            <w:tcW w:w="6095" w:type="dxa"/>
            <w:gridSpan w:val="3"/>
            <w:vAlign w:val="center"/>
          </w:tcPr>
          <w:p w14:paraId="7F63CA21">
            <w:pPr>
              <w:pStyle w:val="12"/>
            </w:pPr>
            <w:r>
              <w:t>启动区西部高中（D02-05-10地块）二期项目</w:t>
            </w:r>
          </w:p>
        </w:tc>
      </w:tr>
      <w:tr w14:paraId="5F3C9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3E7AC">
            <w:pPr>
              <w:pStyle w:val="10"/>
            </w:pPr>
            <w:r>
              <w:t>预算规模及资金用途</w:t>
            </w:r>
          </w:p>
        </w:tc>
        <w:tc>
          <w:tcPr>
            <w:tcW w:w="2268" w:type="dxa"/>
            <w:vAlign w:val="center"/>
          </w:tcPr>
          <w:p w14:paraId="3E9794DC">
            <w:pPr>
              <w:pStyle w:val="10"/>
            </w:pPr>
            <w:r>
              <w:t>预算数</w:t>
            </w:r>
          </w:p>
        </w:tc>
        <w:tc>
          <w:tcPr>
            <w:tcW w:w="2835" w:type="dxa"/>
            <w:vAlign w:val="center"/>
          </w:tcPr>
          <w:p w14:paraId="3D826655">
            <w:pPr>
              <w:pStyle w:val="12"/>
            </w:pPr>
            <w:r>
              <w:t>1337.43</w:t>
            </w:r>
          </w:p>
        </w:tc>
        <w:tc>
          <w:tcPr>
            <w:tcW w:w="2835" w:type="dxa"/>
            <w:vAlign w:val="center"/>
          </w:tcPr>
          <w:p w14:paraId="04F03FD0">
            <w:pPr>
              <w:pStyle w:val="10"/>
            </w:pPr>
            <w:r>
              <w:t>其中：财政    资金</w:t>
            </w:r>
          </w:p>
        </w:tc>
        <w:tc>
          <w:tcPr>
            <w:tcW w:w="2551" w:type="dxa"/>
            <w:vAlign w:val="center"/>
          </w:tcPr>
          <w:p w14:paraId="68205DDB">
            <w:pPr>
              <w:pStyle w:val="12"/>
            </w:pPr>
            <w:r>
              <w:t>1337.43</w:t>
            </w:r>
          </w:p>
        </w:tc>
        <w:tc>
          <w:tcPr>
            <w:tcW w:w="2268" w:type="dxa"/>
            <w:vAlign w:val="center"/>
          </w:tcPr>
          <w:p w14:paraId="4744A0F6">
            <w:pPr>
              <w:pStyle w:val="10"/>
            </w:pPr>
            <w:r>
              <w:t>其他资金</w:t>
            </w:r>
          </w:p>
        </w:tc>
        <w:tc>
          <w:tcPr>
            <w:tcW w:w="1276" w:type="dxa"/>
            <w:vAlign w:val="center"/>
          </w:tcPr>
          <w:p w14:paraId="02591D4D">
            <w:pPr>
              <w:pStyle w:val="12"/>
            </w:pPr>
            <w:r>
              <w:t xml:space="preserve"> </w:t>
            </w:r>
          </w:p>
        </w:tc>
      </w:tr>
      <w:tr w14:paraId="73BF6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C8EAA8"/>
        </w:tc>
        <w:tc>
          <w:tcPr>
            <w:tcW w:w="14033" w:type="dxa"/>
            <w:gridSpan w:val="6"/>
            <w:vAlign w:val="center"/>
          </w:tcPr>
          <w:p w14:paraId="4F2E1D51">
            <w:pPr>
              <w:pStyle w:val="12"/>
            </w:pPr>
            <w:r>
              <w:t>项目建设支出</w:t>
            </w:r>
          </w:p>
        </w:tc>
      </w:tr>
      <w:tr w14:paraId="50E31A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6894C8">
            <w:pPr>
              <w:pStyle w:val="10"/>
            </w:pPr>
            <w:r>
              <w:t>资金支出计划（%）</w:t>
            </w:r>
          </w:p>
        </w:tc>
        <w:tc>
          <w:tcPr>
            <w:tcW w:w="5103" w:type="dxa"/>
            <w:gridSpan w:val="2"/>
            <w:vAlign w:val="center"/>
          </w:tcPr>
          <w:p w14:paraId="67837B63">
            <w:pPr>
              <w:pStyle w:val="10"/>
            </w:pPr>
            <w:r>
              <w:t>3月底</w:t>
            </w:r>
          </w:p>
        </w:tc>
        <w:tc>
          <w:tcPr>
            <w:tcW w:w="2835" w:type="dxa"/>
            <w:vAlign w:val="center"/>
          </w:tcPr>
          <w:p w14:paraId="4BCC2A06">
            <w:pPr>
              <w:pStyle w:val="10"/>
            </w:pPr>
            <w:r>
              <w:t>6月底</w:t>
            </w:r>
          </w:p>
        </w:tc>
        <w:tc>
          <w:tcPr>
            <w:tcW w:w="2551" w:type="dxa"/>
            <w:vAlign w:val="center"/>
          </w:tcPr>
          <w:p w14:paraId="07B0F7A7">
            <w:pPr>
              <w:pStyle w:val="10"/>
            </w:pPr>
            <w:r>
              <w:t>10月底</w:t>
            </w:r>
          </w:p>
        </w:tc>
        <w:tc>
          <w:tcPr>
            <w:tcW w:w="3544" w:type="dxa"/>
            <w:gridSpan w:val="2"/>
            <w:vAlign w:val="center"/>
          </w:tcPr>
          <w:p w14:paraId="38657FE5">
            <w:pPr>
              <w:pStyle w:val="10"/>
            </w:pPr>
            <w:r>
              <w:t>12月底</w:t>
            </w:r>
          </w:p>
        </w:tc>
      </w:tr>
      <w:tr w14:paraId="4E938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72DEDB"/>
        </w:tc>
        <w:tc>
          <w:tcPr>
            <w:tcW w:w="5103" w:type="dxa"/>
            <w:gridSpan w:val="2"/>
            <w:vAlign w:val="center"/>
          </w:tcPr>
          <w:p w14:paraId="69EE691D">
            <w:pPr>
              <w:pStyle w:val="13"/>
            </w:pPr>
            <w:r>
              <w:t xml:space="preserve"> </w:t>
            </w:r>
          </w:p>
        </w:tc>
        <w:tc>
          <w:tcPr>
            <w:tcW w:w="2835" w:type="dxa"/>
            <w:vAlign w:val="center"/>
          </w:tcPr>
          <w:p w14:paraId="52792D69">
            <w:pPr>
              <w:pStyle w:val="13"/>
            </w:pPr>
            <w:r>
              <w:t>50%</w:t>
            </w:r>
          </w:p>
        </w:tc>
        <w:tc>
          <w:tcPr>
            <w:tcW w:w="2551" w:type="dxa"/>
            <w:vAlign w:val="center"/>
          </w:tcPr>
          <w:p w14:paraId="175D4CD2">
            <w:pPr>
              <w:pStyle w:val="13"/>
            </w:pPr>
            <w:r>
              <w:t xml:space="preserve"> </w:t>
            </w:r>
          </w:p>
        </w:tc>
        <w:tc>
          <w:tcPr>
            <w:tcW w:w="3544" w:type="dxa"/>
            <w:gridSpan w:val="2"/>
            <w:vAlign w:val="center"/>
          </w:tcPr>
          <w:p w14:paraId="59D26AEE">
            <w:pPr>
              <w:pStyle w:val="13"/>
            </w:pPr>
            <w:r>
              <w:t>100%</w:t>
            </w:r>
          </w:p>
        </w:tc>
      </w:tr>
      <w:tr w14:paraId="6B7934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04A13B">
            <w:pPr>
              <w:pStyle w:val="10"/>
            </w:pPr>
            <w:r>
              <w:t>绩效目标</w:t>
            </w:r>
          </w:p>
        </w:tc>
        <w:tc>
          <w:tcPr>
            <w:tcW w:w="14033" w:type="dxa"/>
            <w:gridSpan w:val="6"/>
            <w:vAlign w:val="center"/>
          </w:tcPr>
          <w:p w14:paraId="01AB829A">
            <w:pPr>
              <w:pStyle w:val="12"/>
            </w:pPr>
            <w:r>
              <w:t>1.工程质量符合国家标准</w:t>
            </w:r>
          </w:p>
          <w:p w14:paraId="5FC85F05">
            <w:pPr>
              <w:pStyle w:val="12"/>
            </w:pPr>
            <w:r>
              <w:t>2.依据合同要求按时完工</w:t>
            </w:r>
          </w:p>
          <w:p w14:paraId="565602F5">
            <w:pPr>
              <w:pStyle w:val="12"/>
            </w:pPr>
            <w:r>
              <w:t>3.社会公众满意度不低于95%</w:t>
            </w:r>
          </w:p>
        </w:tc>
      </w:tr>
    </w:tbl>
    <w:p w14:paraId="2CA753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479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45988D">
            <w:pPr>
              <w:pStyle w:val="10"/>
            </w:pPr>
            <w:r>
              <w:t>一级指标</w:t>
            </w:r>
          </w:p>
        </w:tc>
        <w:tc>
          <w:tcPr>
            <w:tcW w:w="2268" w:type="dxa"/>
            <w:vAlign w:val="center"/>
          </w:tcPr>
          <w:p w14:paraId="32685B17">
            <w:pPr>
              <w:pStyle w:val="10"/>
            </w:pPr>
            <w:r>
              <w:t>二级指标</w:t>
            </w:r>
          </w:p>
        </w:tc>
        <w:tc>
          <w:tcPr>
            <w:tcW w:w="2835" w:type="dxa"/>
            <w:vAlign w:val="center"/>
          </w:tcPr>
          <w:p w14:paraId="32D44303">
            <w:pPr>
              <w:pStyle w:val="10"/>
            </w:pPr>
            <w:r>
              <w:t>三级指标</w:t>
            </w:r>
          </w:p>
        </w:tc>
        <w:tc>
          <w:tcPr>
            <w:tcW w:w="5386" w:type="dxa"/>
            <w:vAlign w:val="center"/>
          </w:tcPr>
          <w:p w14:paraId="32FC6ABD">
            <w:pPr>
              <w:pStyle w:val="10"/>
            </w:pPr>
            <w:r>
              <w:t>绩效指标描述</w:t>
            </w:r>
          </w:p>
        </w:tc>
        <w:tc>
          <w:tcPr>
            <w:tcW w:w="2268" w:type="dxa"/>
            <w:vAlign w:val="center"/>
          </w:tcPr>
          <w:p w14:paraId="6F6EC5AC">
            <w:pPr>
              <w:pStyle w:val="10"/>
            </w:pPr>
            <w:r>
              <w:t>指标值</w:t>
            </w:r>
          </w:p>
        </w:tc>
        <w:tc>
          <w:tcPr>
            <w:tcW w:w="1276" w:type="dxa"/>
            <w:vAlign w:val="center"/>
          </w:tcPr>
          <w:p w14:paraId="1FA6685C">
            <w:pPr>
              <w:pStyle w:val="10"/>
            </w:pPr>
            <w:r>
              <w:t>指标值确定依据</w:t>
            </w:r>
          </w:p>
        </w:tc>
      </w:tr>
      <w:tr w14:paraId="45E2A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B54B13">
            <w:pPr>
              <w:pStyle w:val="13"/>
            </w:pPr>
            <w:r>
              <w:t>产出指标</w:t>
            </w:r>
          </w:p>
        </w:tc>
        <w:tc>
          <w:tcPr>
            <w:tcW w:w="2268" w:type="dxa"/>
            <w:vAlign w:val="center"/>
          </w:tcPr>
          <w:p w14:paraId="4D3D099C">
            <w:pPr>
              <w:pStyle w:val="12"/>
            </w:pPr>
            <w:r>
              <w:t>数量指标</w:t>
            </w:r>
          </w:p>
        </w:tc>
        <w:tc>
          <w:tcPr>
            <w:tcW w:w="2835" w:type="dxa"/>
            <w:vAlign w:val="center"/>
          </w:tcPr>
          <w:p w14:paraId="481608D4">
            <w:pPr>
              <w:pStyle w:val="12"/>
            </w:pPr>
            <w:r>
              <w:t>完成项目数量</w:t>
            </w:r>
          </w:p>
        </w:tc>
        <w:tc>
          <w:tcPr>
            <w:tcW w:w="5386" w:type="dxa"/>
            <w:vAlign w:val="center"/>
          </w:tcPr>
          <w:p w14:paraId="4322BC8B">
            <w:pPr>
              <w:pStyle w:val="12"/>
            </w:pPr>
            <w:r>
              <w:t>完成项目数量</w:t>
            </w:r>
          </w:p>
        </w:tc>
        <w:tc>
          <w:tcPr>
            <w:tcW w:w="2268" w:type="dxa"/>
            <w:vAlign w:val="center"/>
          </w:tcPr>
          <w:p w14:paraId="32FAEF2B">
            <w:pPr>
              <w:pStyle w:val="12"/>
            </w:pPr>
            <w:r>
              <w:t>完成项目建设要求的楼栋、道路等</w:t>
            </w:r>
          </w:p>
        </w:tc>
        <w:tc>
          <w:tcPr>
            <w:tcW w:w="1276" w:type="dxa"/>
            <w:vAlign w:val="center"/>
          </w:tcPr>
          <w:p w14:paraId="55B9D501">
            <w:pPr>
              <w:pStyle w:val="12"/>
            </w:pPr>
            <w:r>
              <w:t>项目概算批复</w:t>
            </w:r>
          </w:p>
        </w:tc>
      </w:tr>
      <w:tr w14:paraId="6ACA0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E8DE4"/>
        </w:tc>
        <w:tc>
          <w:tcPr>
            <w:tcW w:w="2268" w:type="dxa"/>
            <w:vAlign w:val="center"/>
          </w:tcPr>
          <w:p w14:paraId="58F39563">
            <w:pPr>
              <w:pStyle w:val="12"/>
            </w:pPr>
            <w:r>
              <w:t>时效指标</w:t>
            </w:r>
          </w:p>
        </w:tc>
        <w:tc>
          <w:tcPr>
            <w:tcW w:w="2835" w:type="dxa"/>
            <w:vAlign w:val="center"/>
          </w:tcPr>
          <w:p w14:paraId="1BF3A5CF">
            <w:pPr>
              <w:pStyle w:val="12"/>
            </w:pPr>
            <w:r>
              <w:t>项目按时完成率</w:t>
            </w:r>
          </w:p>
        </w:tc>
        <w:tc>
          <w:tcPr>
            <w:tcW w:w="5386" w:type="dxa"/>
            <w:vAlign w:val="center"/>
          </w:tcPr>
          <w:p w14:paraId="0133C69D">
            <w:pPr>
              <w:pStyle w:val="12"/>
            </w:pPr>
            <w:r>
              <w:t>项目按时完成率</w:t>
            </w:r>
          </w:p>
        </w:tc>
        <w:tc>
          <w:tcPr>
            <w:tcW w:w="2268" w:type="dxa"/>
            <w:vAlign w:val="center"/>
          </w:tcPr>
          <w:p w14:paraId="4095E63D">
            <w:pPr>
              <w:pStyle w:val="12"/>
            </w:pPr>
            <w:r>
              <w:t>≥95完成项目的时间期限</w:t>
            </w:r>
          </w:p>
        </w:tc>
        <w:tc>
          <w:tcPr>
            <w:tcW w:w="1276" w:type="dxa"/>
            <w:vAlign w:val="center"/>
          </w:tcPr>
          <w:p w14:paraId="2A19E68A">
            <w:pPr>
              <w:pStyle w:val="12"/>
            </w:pPr>
            <w:r>
              <w:t>项目实际完成期限与计划完成期限的偏差情况</w:t>
            </w:r>
          </w:p>
        </w:tc>
      </w:tr>
      <w:tr w14:paraId="730AB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43F0F"/>
        </w:tc>
        <w:tc>
          <w:tcPr>
            <w:tcW w:w="2268" w:type="dxa"/>
            <w:vAlign w:val="center"/>
          </w:tcPr>
          <w:p w14:paraId="3E181C30">
            <w:pPr>
              <w:pStyle w:val="12"/>
            </w:pPr>
            <w:r>
              <w:t>成本指标</w:t>
            </w:r>
          </w:p>
        </w:tc>
        <w:tc>
          <w:tcPr>
            <w:tcW w:w="2835" w:type="dxa"/>
            <w:vAlign w:val="center"/>
          </w:tcPr>
          <w:p w14:paraId="64B16600">
            <w:pPr>
              <w:pStyle w:val="12"/>
            </w:pPr>
            <w:r>
              <w:t>项目实际成本</w:t>
            </w:r>
          </w:p>
        </w:tc>
        <w:tc>
          <w:tcPr>
            <w:tcW w:w="5386" w:type="dxa"/>
            <w:vAlign w:val="center"/>
          </w:tcPr>
          <w:p w14:paraId="465A4B54">
            <w:pPr>
              <w:pStyle w:val="12"/>
            </w:pPr>
            <w:r>
              <w:t>项目实际成本</w:t>
            </w:r>
          </w:p>
        </w:tc>
        <w:tc>
          <w:tcPr>
            <w:tcW w:w="2268" w:type="dxa"/>
            <w:vAlign w:val="center"/>
          </w:tcPr>
          <w:p w14:paraId="76A31E48">
            <w:pPr>
              <w:pStyle w:val="12"/>
            </w:pPr>
            <w:r>
              <w:t>≤1337.43项目成本在预算批复内</w:t>
            </w:r>
          </w:p>
        </w:tc>
        <w:tc>
          <w:tcPr>
            <w:tcW w:w="1276" w:type="dxa"/>
            <w:vAlign w:val="center"/>
          </w:tcPr>
          <w:p w14:paraId="7D0203F3">
            <w:pPr>
              <w:pStyle w:val="12"/>
            </w:pPr>
            <w:r>
              <w:t>项目实际执行成本与预算批复的偏差</w:t>
            </w:r>
          </w:p>
        </w:tc>
      </w:tr>
      <w:tr w14:paraId="79E61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EC513"/>
        </w:tc>
        <w:tc>
          <w:tcPr>
            <w:tcW w:w="2268" w:type="dxa"/>
            <w:vAlign w:val="center"/>
          </w:tcPr>
          <w:p w14:paraId="59F09F17">
            <w:pPr>
              <w:pStyle w:val="12"/>
            </w:pPr>
            <w:r>
              <w:t>质量指标</w:t>
            </w:r>
          </w:p>
        </w:tc>
        <w:tc>
          <w:tcPr>
            <w:tcW w:w="2835" w:type="dxa"/>
            <w:vAlign w:val="center"/>
          </w:tcPr>
          <w:p w14:paraId="3FAC5246">
            <w:pPr>
              <w:pStyle w:val="12"/>
            </w:pPr>
            <w:r>
              <w:t>工程质量</w:t>
            </w:r>
          </w:p>
        </w:tc>
        <w:tc>
          <w:tcPr>
            <w:tcW w:w="5386" w:type="dxa"/>
            <w:vAlign w:val="center"/>
          </w:tcPr>
          <w:p w14:paraId="3655F422">
            <w:pPr>
              <w:pStyle w:val="12"/>
            </w:pPr>
            <w:r>
              <w:t>工程质量</w:t>
            </w:r>
          </w:p>
        </w:tc>
        <w:tc>
          <w:tcPr>
            <w:tcW w:w="2268" w:type="dxa"/>
            <w:vAlign w:val="center"/>
          </w:tcPr>
          <w:p w14:paraId="49A23CF5">
            <w:pPr>
              <w:pStyle w:val="12"/>
            </w:pPr>
            <w:r>
              <w:t>100符合国家质量标准</w:t>
            </w:r>
          </w:p>
        </w:tc>
        <w:tc>
          <w:tcPr>
            <w:tcW w:w="1276" w:type="dxa"/>
            <w:vAlign w:val="center"/>
          </w:tcPr>
          <w:p w14:paraId="42E9DC74">
            <w:pPr>
              <w:pStyle w:val="12"/>
            </w:pPr>
            <w:r>
              <w:t>工程质量鉴定报告</w:t>
            </w:r>
          </w:p>
        </w:tc>
      </w:tr>
      <w:tr w14:paraId="3AEB3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73AFFC">
            <w:pPr>
              <w:pStyle w:val="13"/>
            </w:pPr>
            <w:r>
              <w:t>效益指标</w:t>
            </w:r>
          </w:p>
        </w:tc>
        <w:tc>
          <w:tcPr>
            <w:tcW w:w="2268" w:type="dxa"/>
            <w:vAlign w:val="center"/>
          </w:tcPr>
          <w:p w14:paraId="3C978F32">
            <w:pPr>
              <w:pStyle w:val="12"/>
            </w:pPr>
            <w:r>
              <w:t>可持续影响指标</w:t>
            </w:r>
          </w:p>
        </w:tc>
        <w:tc>
          <w:tcPr>
            <w:tcW w:w="2835" w:type="dxa"/>
            <w:vAlign w:val="center"/>
          </w:tcPr>
          <w:p w14:paraId="5E2D731B">
            <w:pPr>
              <w:pStyle w:val="12"/>
            </w:pPr>
            <w:r>
              <w:t>促进教学软硬件质量的提升</w:t>
            </w:r>
          </w:p>
        </w:tc>
        <w:tc>
          <w:tcPr>
            <w:tcW w:w="5386" w:type="dxa"/>
            <w:vAlign w:val="center"/>
          </w:tcPr>
          <w:p w14:paraId="41C27017">
            <w:pPr>
              <w:pStyle w:val="12"/>
            </w:pPr>
            <w:r>
              <w:t>促进周围教学环境软硬件质量的提升</w:t>
            </w:r>
          </w:p>
        </w:tc>
        <w:tc>
          <w:tcPr>
            <w:tcW w:w="2268" w:type="dxa"/>
            <w:vAlign w:val="center"/>
          </w:tcPr>
          <w:p w14:paraId="1169BD05">
            <w:pPr>
              <w:pStyle w:val="12"/>
            </w:pPr>
            <w:r>
              <w:t>促进周围教学环境软硬件质量的提升</w:t>
            </w:r>
          </w:p>
        </w:tc>
        <w:tc>
          <w:tcPr>
            <w:tcW w:w="1276" w:type="dxa"/>
            <w:vAlign w:val="center"/>
          </w:tcPr>
          <w:p w14:paraId="7456CF47">
            <w:pPr>
              <w:pStyle w:val="12"/>
            </w:pPr>
            <w:r>
              <w:t>学校建成预计新增的软硬件设施数量以及新的软硬件投入预计带来的教学效果地提升</w:t>
            </w:r>
          </w:p>
        </w:tc>
      </w:tr>
      <w:tr w14:paraId="40315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323C0"/>
        </w:tc>
        <w:tc>
          <w:tcPr>
            <w:tcW w:w="2268" w:type="dxa"/>
            <w:vAlign w:val="center"/>
          </w:tcPr>
          <w:p w14:paraId="0A1C0A80">
            <w:pPr>
              <w:pStyle w:val="12"/>
            </w:pPr>
            <w:r>
              <w:t>经济效益指标</w:t>
            </w:r>
          </w:p>
        </w:tc>
        <w:tc>
          <w:tcPr>
            <w:tcW w:w="2835" w:type="dxa"/>
            <w:vAlign w:val="center"/>
          </w:tcPr>
          <w:p w14:paraId="75E6D5CE">
            <w:pPr>
              <w:pStyle w:val="12"/>
            </w:pPr>
            <w:r>
              <w:t>促进就业创业</w:t>
            </w:r>
          </w:p>
        </w:tc>
        <w:tc>
          <w:tcPr>
            <w:tcW w:w="5386" w:type="dxa"/>
            <w:vAlign w:val="center"/>
          </w:tcPr>
          <w:p w14:paraId="5D6F6336">
            <w:pPr>
              <w:pStyle w:val="12"/>
            </w:pPr>
            <w:r>
              <w:t>促进就业创业</w:t>
            </w:r>
          </w:p>
        </w:tc>
        <w:tc>
          <w:tcPr>
            <w:tcW w:w="2268" w:type="dxa"/>
            <w:vAlign w:val="center"/>
          </w:tcPr>
          <w:p w14:paraId="414DE80C">
            <w:pPr>
              <w:pStyle w:val="12"/>
            </w:pPr>
            <w:r>
              <w:t>为社会提供就业岗位</w:t>
            </w:r>
          </w:p>
        </w:tc>
        <w:tc>
          <w:tcPr>
            <w:tcW w:w="1276" w:type="dxa"/>
            <w:vAlign w:val="center"/>
          </w:tcPr>
          <w:p w14:paraId="6BE317F4">
            <w:pPr>
              <w:pStyle w:val="12"/>
            </w:pPr>
            <w:r>
              <w:t>学校建成提供的岗位数量</w:t>
            </w:r>
          </w:p>
        </w:tc>
      </w:tr>
      <w:tr w14:paraId="09188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5B63D5">
            <w:pPr>
              <w:pStyle w:val="13"/>
            </w:pPr>
            <w:r>
              <w:t>满意度指标</w:t>
            </w:r>
          </w:p>
        </w:tc>
        <w:tc>
          <w:tcPr>
            <w:tcW w:w="2268" w:type="dxa"/>
            <w:vAlign w:val="center"/>
          </w:tcPr>
          <w:p w14:paraId="6C2C9629">
            <w:pPr>
              <w:pStyle w:val="12"/>
            </w:pPr>
            <w:r>
              <w:t>服务对象满意度指标</w:t>
            </w:r>
          </w:p>
        </w:tc>
        <w:tc>
          <w:tcPr>
            <w:tcW w:w="2835" w:type="dxa"/>
            <w:vAlign w:val="center"/>
          </w:tcPr>
          <w:p w14:paraId="4A202D61">
            <w:pPr>
              <w:pStyle w:val="12"/>
            </w:pPr>
            <w:r>
              <w:t>受援群众投诉率(%)</w:t>
            </w:r>
          </w:p>
        </w:tc>
        <w:tc>
          <w:tcPr>
            <w:tcW w:w="5386" w:type="dxa"/>
            <w:vAlign w:val="center"/>
          </w:tcPr>
          <w:p w14:paraId="3607BE4C">
            <w:pPr>
              <w:pStyle w:val="12"/>
            </w:pPr>
            <w:r>
              <w:t>受援群众投诉率(%)</w:t>
            </w:r>
          </w:p>
        </w:tc>
        <w:tc>
          <w:tcPr>
            <w:tcW w:w="2268" w:type="dxa"/>
            <w:vAlign w:val="center"/>
          </w:tcPr>
          <w:p w14:paraId="5E258ECB">
            <w:pPr>
              <w:pStyle w:val="12"/>
            </w:pPr>
            <w:r>
              <w:t>≤5接受的群众投诉率</w:t>
            </w:r>
          </w:p>
        </w:tc>
        <w:tc>
          <w:tcPr>
            <w:tcW w:w="1276" w:type="dxa"/>
            <w:vAlign w:val="center"/>
          </w:tcPr>
          <w:p w14:paraId="31CB4CF8">
            <w:pPr>
              <w:pStyle w:val="12"/>
            </w:pPr>
            <w:r>
              <w:t>群众满意度调查</w:t>
            </w:r>
          </w:p>
        </w:tc>
      </w:tr>
    </w:tbl>
    <w:p w14:paraId="5D3C3B62">
      <w:pPr>
        <w:sectPr>
          <w:pgSz w:w="16840" w:h="11900" w:orient="landscape"/>
          <w:pgMar w:top="1361" w:right="1020" w:bottom="1134" w:left="1020" w:header="720" w:footer="720" w:gutter="0"/>
          <w:cols w:space="720" w:num="1"/>
        </w:sectPr>
      </w:pPr>
    </w:p>
    <w:p w14:paraId="70313EF0">
      <w:pPr>
        <w:spacing w:before="0" w:after="0"/>
        <w:ind w:firstLine="560"/>
        <w:jc w:val="left"/>
        <w:outlineLvl w:val="9"/>
      </w:pPr>
      <w:r>
        <w:rPr>
          <w:rFonts w:ascii="方正仿宋_GBK" w:hAnsi="方正仿宋_GBK" w:eastAsia="方正仿宋_GBK" w:cs="方正仿宋_GBK"/>
          <w:b/>
          <w:color w:val="000000"/>
          <w:sz w:val="28"/>
        </w:rPr>
        <w:t>44、启动区西部高中配套保障性住房（含学生宿舍）项目绩效目标表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D7F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EDB23C">
            <w:pPr>
              <w:pStyle w:val="11"/>
            </w:pPr>
            <w:r>
              <w:t>单位：万元</w:t>
            </w:r>
          </w:p>
        </w:tc>
      </w:tr>
      <w:tr w14:paraId="370C3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34B0D5">
            <w:pPr>
              <w:pStyle w:val="10"/>
            </w:pPr>
            <w:r>
              <w:t>项目编码</w:t>
            </w:r>
          </w:p>
        </w:tc>
        <w:tc>
          <w:tcPr>
            <w:tcW w:w="5103" w:type="dxa"/>
            <w:gridSpan w:val="2"/>
            <w:vAlign w:val="center"/>
          </w:tcPr>
          <w:p w14:paraId="1BF88BF5">
            <w:pPr>
              <w:pStyle w:val="12"/>
            </w:pPr>
            <w:r>
              <w:t>13660025P00570310019K</w:t>
            </w:r>
          </w:p>
        </w:tc>
        <w:tc>
          <w:tcPr>
            <w:tcW w:w="2835" w:type="dxa"/>
            <w:vAlign w:val="center"/>
          </w:tcPr>
          <w:p w14:paraId="30735CFC">
            <w:pPr>
              <w:pStyle w:val="10"/>
            </w:pPr>
            <w:r>
              <w:t>项目名称</w:t>
            </w:r>
          </w:p>
        </w:tc>
        <w:tc>
          <w:tcPr>
            <w:tcW w:w="6095" w:type="dxa"/>
            <w:gridSpan w:val="3"/>
            <w:vAlign w:val="center"/>
          </w:tcPr>
          <w:p w14:paraId="795AF261">
            <w:pPr>
              <w:pStyle w:val="12"/>
            </w:pPr>
            <w:r>
              <w:t>启动区西部高中配套保障性住房（含学生宿舍）项目</w:t>
            </w:r>
          </w:p>
        </w:tc>
      </w:tr>
      <w:tr w14:paraId="3B7B5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B648E">
            <w:pPr>
              <w:pStyle w:val="10"/>
            </w:pPr>
            <w:r>
              <w:t>预算规模及资金用途</w:t>
            </w:r>
          </w:p>
        </w:tc>
        <w:tc>
          <w:tcPr>
            <w:tcW w:w="2268" w:type="dxa"/>
            <w:vAlign w:val="center"/>
          </w:tcPr>
          <w:p w14:paraId="196B5CC1">
            <w:pPr>
              <w:pStyle w:val="10"/>
            </w:pPr>
            <w:r>
              <w:t>预算数</w:t>
            </w:r>
          </w:p>
        </w:tc>
        <w:tc>
          <w:tcPr>
            <w:tcW w:w="2835" w:type="dxa"/>
            <w:vAlign w:val="center"/>
          </w:tcPr>
          <w:p w14:paraId="3C2D2057">
            <w:pPr>
              <w:pStyle w:val="12"/>
            </w:pPr>
            <w:r>
              <w:t>1900.00</w:t>
            </w:r>
          </w:p>
        </w:tc>
        <w:tc>
          <w:tcPr>
            <w:tcW w:w="2835" w:type="dxa"/>
            <w:vAlign w:val="center"/>
          </w:tcPr>
          <w:p w14:paraId="0EF68DE4">
            <w:pPr>
              <w:pStyle w:val="10"/>
            </w:pPr>
            <w:r>
              <w:t>其中：财政    资金</w:t>
            </w:r>
          </w:p>
        </w:tc>
        <w:tc>
          <w:tcPr>
            <w:tcW w:w="2551" w:type="dxa"/>
            <w:vAlign w:val="center"/>
          </w:tcPr>
          <w:p w14:paraId="29C0E81D">
            <w:pPr>
              <w:pStyle w:val="12"/>
            </w:pPr>
            <w:r>
              <w:t>1900.00</w:t>
            </w:r>
          </w:p>
        </w:tc>
        <w:tc>
          <w:tcPr>
            <w:tcW w:w="2268" w:type="dxa"/>
            <w:vAlign w:val="center"/>
          </w:tcPr>
          <w:p w14:paraId="6C5F533B">
            <w:pPr>
              <w:pStyle w:val="10"/>
            </w:pPr>
            <w:r>
              <w:t>其他资金</w:t>
            </w:r>
          </w:p>
        </w:tc>
        <w:tc>
          <w:tcPr>
            <w:tcW w:w="1276" w:type="dxa"/>
            <w:vAlign w:val="center"/>
          </w:tcPr>
          <w:p w14:paraId="4A6D6A7A">
            <w:pPr>
              <w:pStyle w:val="12"/>
            </w:pPr>
            <w:r>
              <w:t xml:space="preserve"> </w:t>
            </w:r>
          </w:p>
        </w:tc>
      </w:tr>
      <w:tr w14:paraId="46434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157157"/>
        </w:tc>
        <w:tc>
          <w:tcPr>
            <w:tcW w:w="14033" w:type="dxa"/>
            <w:gridSpan w:val="6"/>
            <w:vAlign w:val="center"/>
          </w:tcPr>
          <w:p w14:paraId="30795D8E">
            <w:pPr>
              <w:pStyle w:val="12"/>
            </w:pPr>
            <w:r>
              <w:t>项目建设支出</w:t>
            </w:r>
          </w:p>
        </w:tc>
      </w:tr>
      <w:tr w14:paraId="6647D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87226B">
            <w:pPr>
              <w:pStyle w:val="10"/>
            </w:pPr>
            <w:r>
              <w:t>资金支出计划（%）</w:t>
            </w:r>
          </w:p>
        </w:tc>
        <w:tc>
          <w:tcPr>
            <w:tcW w:w="5103" w:type="dxa"/>
            <w:gridSpan w:val="2"/>
            <w:vAlign w:val="center"/>
          </w:tcPr>
          <w:p w14:paraId="6E483D97">
            <w:pPr>
              <w:pStyle w:val="10"/>
            </w:pPr>
            <w:r>
              <w:t>3月底</w:t>
            </w:r>
          </w:p>
        </w:tc>
        <w:tc>
          <w:tcPr>
            <w:tcW w:w="2835" w:type="dxa"/>
            <w:vAlign w:val="center"/>
          </w:tcPr>
          <w:p w14:paraId="297BBC21">
            <w:pPr>
              <w:pStyle w:val="10"/>
            </w:pPr>
            <w:r>
              <w:t>6月底</w:t>
            </w:r>
          </w:p>
        </w:tc>
        <w:tc>
          <w:tcPr>
            <w:tcW w:w="2551" w:type="dxa"/>
            <w:vAlign w:val="center"/>
          </w:tcPr>
          <w:p w14:paraId="297D4CE1">
            <w:pPr>
              <w:pStyle w:val="10"/>
            </w:pPr>
            <w:r>
              <w:t>10月底</w:t>
            </w:r>
          </w:p>
        </w:tc>
        <w:tc>
          <w:tcPr>
            <w:tcW w:w="3544" w:type="dxa"/>
            <w:gridSpan w:val="2"/>
            <w:vAlign w:val="center"/>
          </w:tcPr>
          <w:p w14:paraId="1BF7A5EA">
            <w:pPr>
              <w:pStyle w:val="10"/>
            </w:pPr>
            <w:r>
              <w:t>12月底</w:t>
            </w:r>
          </w:p>
        </w:tc>
      </w:tr>
      <w:tr w14:paraId="76222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48A764"/>
        </w:tc>
        <w:tc>
          <w:tcPr>
            <w:tcW w:w="5103" w:type="dxa"/>
            <w:gridSpan w:val="2"/>
            <w:vAlign w:val="center"/>
          </w:tcPr>
          <w:p w14:paraId="3B5EB541">
            <w:pPr>
              <w:pStyle w:val="13"/>
            </w:pPr>
            <w:r>
              <w:t xml:space="preserve"> </w:t>
            </w:r>
          </w:p>
        </w:tc>
        <w:tc>
          <w:tcPr>
            <w:tcW w:w="2835" w:type="dxa"/>
            <w:vAlign w:val="center"/>
          </w:tcPr>
          <w:p w14:paraId="0628CE07">
            <w:pPr>
              <w:pStyle w:val="13"/>
            </w:pPr>
            <w:r>
              <w:t>50%</w:t>
            </w:r>
          </w:p>
        </w:tc>
        <w:tc>
          <w:tcPr>
            <w:tcW w:w="2551" w:type="dxa"/>
            <w:vAlign w:val="center"/>
          </w:tcPr>
          <w:p w14:paraId="7A60C54E">
            <w:pPr>
              <w:pStyle w:val="13"/>
            </w:pPr>
            <w:r>
              <w:t xml:space="preserve"> </w:t>
            </w:r>
          </w:p>
        </w:tc>
        <w:tc>
          <w:tcPr>
            <w:tcW w:w="3544" w:type="dxa"/>
            <w:gridSpan w:val="2"/>
            <w:vAlign w:val="center"/>
          </w:tcPr>
          <w:p w14:paraId="03AFA66D">
            <w:pPr>
              <w:pStyle w:val="13"/>
            </w:pPr>
            <w:r>
              <w:t>100%</w:t>
            </w:r>
          </w:p>
        </w:tc>
      </w:tr>
      <w:tr w14:paraId="0F4FB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105CB4">
            <w:pPr>
              <w:pStyle w:val="10"/>
            </w:pPr>
            <w:r>
              <w:t>绩效目标</w:t>
            </w:r>
          </w:p>
        </w:tc>
        <w:tc>
          <w:tcPr>
            <w:tcW w:w="14033" w:type="dxa"/>
            <w:gridSpan w:val="6"/>
            <w:vAlign w:val="center"/>
          </w:tcPr>
          <w:p w14:paraId="7859EC11">
            <w:pPr>
              <w:pStyle w:val="12"/>
            </w:pPr>
            <w:r>
              <w:t>1.工程质量符合国家标准</w:t>
            </w:r>
          </w:p>
          <w:p w14:paraId="36185B53">
            <w:pPr>
              <w:pStyle w:val="12"/>
            </w:pPr>
            <w:r>
              <w:t>2.依据合同要求按时完工</w:t>
            </w:r>
          </w:p>
          <w:p w14:paraId="76DE0A96">
            <w:pPr>
              <w:pStyle w:val="12"/>
            </w:pPr>
            <w:r>
              <w:t>3.社会公众满意度不低于95%</w:t>
            </w:r>
          </w:p>
        </w:tc>
      </w:tr>
    </w:tbl>
    <w:p w14:paraId="721217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A40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2DE634">
            <w:pPr>
              <w:pStyle w:val="10"/>
            </w:pPr>
            <w:r>
              <w:t>一级指标</w:t>
            </w:r>
          </w:p>
        </w:tc>
        <w:tc>
          <w:tcPr>
            <w:tcW w:w="2268" w:type="dxa"/>
            <w:vAlign w:val="center"/>
          </w:tcPr>
          <w:p w14:paraId="06F4D68B">
            <w:pPr>
              <w:pStyle w:val="10"/>
            </w:pPr>
            <w:r>
              <w:t>二级指标</w:t>
            </w:r>
          </w:p>
        </w:tc>
        <w:tc>
          <w:tcPr>
            <w:tcW w:w="2835" w:type="dxa"/>
            <w:vAlign w:val="center"/>
          </w:tcPr>
          <w:p w14:paraId="68E23C18">
            <w:pPr>
              <w:pStyle w:val="10"/>
            </w:pPr>
            <w:r>
              <w:t>三级指标</w:t>
            </w:r>
          </w:p>
        </w:tc>
        <w:tc>
          <w:tcPr>
            <w:tcW w:w="5386" w:type="dxa"/>
            <w:vAlign w:val="center"/>
          </w:tcPr>
          <w:p w14:paraId="61DB0A8B">
            <w:pPr>
              <w:pStyle w:val="10"/>
            </w:pPr>
            <w:r>
              <w:t>绩效指标描述</w:t>
            </w:r>
          </w:p>
        </w:tc>
        <w:tc>
          <w:tcPr>
            <w:tcW w:w="2268" w:type="dxa"/>
            <w:vAlign w:val="center"/>
          </w:tcPr>
          <w:p w14:paraId="7F5D886E">
            <w:pPr>
              <w:pStyle w:val="10"/>
            </w:pPr>
            <w:r>
              <w:t>指标值</w:t>
            </w:r>
          </w:p>
        </w:tc>
        <w:tc>
          <w:tcPr>
            <w:tcW w:w="1276" w:type="dxa"/>
            <w:vAlign w:val="center"/>
          </w:tcPr>
          <w:p w14:paraId="5C3870BA">
            <w:pPr>
              <w:pStyle w:val="10"/>
            </w:pPr>
            <w:r>
              <w:t>指标值确定依据</w:t>
            </w:r>
          </w:p>
        </w:tc>
      </w:tr>
      <w:tr w14:paraId="5227B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6C0C70">
            <w:pPr>
              <w:pStyle w:val="13"/>
            </w:pPr>
            <w:r>
              <w:t>产出指标</w:t>
            </w:r>
          </w:p>
        </w:tc>
        <w:tc>
          <w:tcPr>
            <w:tcW w:w="2268" w:type="dxa"/>
            <w:vAlign w:val="center"/>
          </w:tcPr>
          <w:p w14:paraId="10CF1E4A">
            <w:pPr>
              <w:pStyle w:val="12"/>
            </w:pPr>
            <w:r>
              <w:t>数量指标</w:t>
            </w:r>
          </w:p>
        </w:tc>
        <w:tc>
          <w:tcPr>
            <w:tcW w:w="2835" w:type="dxa"/>
            <w:vAlign w:val="center"/>
          </w:tcPr>
          <w:p w14:paraId="4DEB9F96">
            <w:pPr>
              <w:pStyle w:val="12"/>
            </w:pPr>
            <w:r>
              <w:t>完成项目数量</w:t>
            </w:r>
          </w:p>
        </w:tc>
        <w:tc>
          <w:tcPr>
            <w:tcW w:w="5386" w:type="dxa"/>
            <w:vAlign w:val="center"/>
          </w:tcPr>
          <w:p w14:paraId="1B587618">
            <w:pPr>
              <w:pStyle w:val="12"/>
            </w:pPr>
            <w:r>
              <w:t>完成项目数量</w:t>
            </w:r>
          </w:p>
        </w:tc>
        <w:tc>
          <w:tcPr>
            <w:tcW w:w="2268" w:type="dxa"/>
            <w:vAlign w:val="center"/>
          </w:tcPr>
          <w:p w14:paraId="04CFDF16">
            <w:pPr>
              <w:pStyle w:val="12"/>
            </w:pPr>
            <w:r>
              <w:t>1完成项目建设要求的楼栋、道路等</w:t>
            </w:r>
          </w:p>
        </w:tc>
        <w:tc>
          <w:tcPr>
            <w:tcW w:w="1276" w:type="dxa"/>
            <w:vAlign w:val="center"/>
          </w:tcPr>
          <w:p w14:paraId="5071F444">
            <w:pPr>
              <w:pStyle w:val="12"/>
            </w:pPr>
            <w:r>
              <w:t>项目概算批复</w:t>
            </w:r>
          </w:p>
        </w:tc>
      </w:tr>
      <w:tr w14:paraId="3FEC7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27983"/>
        </w:tc>
        <w:tc>
          <w:tcPr>
            <w:tcW w:w="2268" w:type="dxa"/>
            <w:vAlign w:val="center"/>
          </w:tcPr>
          <w:p w14:paraId="6E8BC94E">
            <w:pPr>
              <w:pStyle w:val="12"/>
            </w:pPr>
            <w:r>
              <w:t>时效指标</w:t>
            </w:r>
          </w:p>
        </w:tc>
        <w:tc>
          <w:tcPr>
            <w:tcW w:w="2835" w:type="dxa"/>
            <w:vAlign w:val="center"/>
          </w:tcPr>
          <w:p w14:paraId="71C1B535">
            <w:pPr>
              <w:pStyle w:val="12"/>
            </w:pPr>
            <w:r>
              <w:t>项目按时完成率</w:t>
            </w:r>
          </w:p>
        </w:tc>
        <w:tc>
          <w:tcPr>
            <w:tcW w:w="5386" w:type="dxa"/>
            <w:vAlign w:val="center"/>
          </w:tcPr>
          <w:p w14:paraId="77FA7602">
            <w:pPr>
              <w:pStyle w:val="12"/>
            </w:pPr>
            <w:r>
              <w:t>项目按时完成率</w:t>
            </w:r>
          </w:p>
        </w:tc>
        <w:tc>
          <w:tcPr>
            <w:tcW w:w="2268" w:type="dxa"/>
            <w:vAlign w:val="center"/>
          </w:tcPr>
          <w:p w14:paraId="6BA4AACF">
            <w:pPr>
              <w:pStyle w:val="12"/>
            </w:pPr>
            <w:r>
              <w:t>≥95完成项目的时间期限</w:t>
            </w:r>
          </w:p>
        </w:tc>
        <w:tc>
          <w:tcPr>
            <w:tcW w:w="1276" w:type="dxa"/>
            <w:vAlign w:val="center"/>
          </w:tcPr>
          <w:p w14:paraId="18770C99">
            <w:pPr>
              <w:pStyle w:val="12"/>
            </w:pPr>
            <w:r>
              <w:t>项目实际完成期限与计划完成期限的偏差情况</w:t>
            </w:r>
          </w:p>
        </w:tc>
      </w:tr>
      <w:tr w14:paraId="2C033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B274B"/>
        </w:tc>
        <w:tc>
          <w:tcPr>
            <w:tcW w:w="2268" w:type="dxa"/>
            <w:vAlign w:val="center"/>
          </w:tcPr>
          <w:p w14:paraId="4BE04F89">
            <w:pPr>
              <w:pStyle w:val="12"/>
            </w:pPr>
            <w:r>
              <w:t>成本指标</w:t>
            </w:r>
          </w:p>
        </w:tc>
        <w:tc>
          <w:tcPr>
            <w:tcW w:w="2835" w:type="dxa"/>
            <w:vAlign w:val="center"/>
          </w:tcPr>
          <w:p w14:paraId="12E60E5C">
            <w:pPr>
              <w:pStyle w:val="12"/>
            </w:pPr>
            <w:r>
              <w:t>项目实际成本</w:t>
            </w:r>
          </w:p>
        </w:tc>
        <w:tc>
          <w:tcPr>
            <w:tcW w:w="5386" w:type="dxa"/>
            <w:vAlign w:val="center"/>
          </w:tcPr>
          <w:p w14:paraId="270CDE7B">
            <w:pPr>
              <w:pStyle w:val="12"/>
            </w:pPr>
            <w:r>
              <w:t>项目实际成本</w:t>
            </w:r>
          </w:p>
        </w:tc>
        <w:tc>
          <w:tcPr>
            <w:tcW w:w="2268" w:type="dxa"/>
            <w:vAlign w:val="center"/>
          </w:tcPr>
          <w:p w14:paraId="11732CC0">
            <w:pPr>
              <w:pStyle w:val="12"/>
            </w:pPr>
            <w:r>
              <w:t>≤1900项目成本在可研批复内</w:t>
            </w:r>
          </w:p>
        </w:tc>
        <w:tc>
          <w:tcPr>
            <w:tcW w:w="1276" w:type="dxa"/>
            <w:vAlign w:val="center"/>
          </w:tcPr>
          <w:p w14:paraId="32B087DA">
            <w:pPr>
              <w:pStyle w:val="12"/>
            </w:pPr>
            <w:r>
              <w:t>项目实际执行成本与预算批复的偏差</w:t>
            </w:r>
          </w:p>
        </w:tc>
      </w:tr>
      <w:tr w14:paraId="41072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EF318"/>
        </w:tc>
        <w:tc>
          <w:tcPr>
            <w:tcW w:w="2268" w:type="dxa"/>
            <w:vAlign w:val="center"/>
          </w:tcPr>
          <w:p w14:paraId="7DB5FAC0">
            <w:pPr>
              <w:pStyle w:val="12"/>
            </w:pPr>
            <w:r>
              <w:t>质量指标</w:t>
            </w:r>
          </w:p>
        </w:tc>
        <w:tc>
          <w:tcPr>
            <w:tcW w:w="2835" w:type="dxa"/>
            <w:vAlign w:val="center"/>
          </w:tcPr>
          <w:p w14:paraId="30D0D45A">
            <w:pPr>
              <w:pStyle w:val="12"/>
            </w:pPr>
            <w:r>
              <w:t>工程质量</w:t>
            </w:r>
          </w:p>
        </w:tc>
        <w:tc>
          <w:tcPr>
            <w:tcW w:w="5386" w:type="dxa"/>
            <w:vAlign w:val="center"/>
          </w:tcPr>
          <w:p w14:paraId="73EE7A5C">
            <w:pPr>
              <w:pStyle w:val="12"/>
            </w:pPr>
            <w:r>
              <w:t>工程质量</w:t>
            </w:r>
          </w:p>
        </w:tc>
        <w:tc>
          <w:tcPr>
            <w:tcW w:w="2268" w:type="dxa"/>
            <w:vAlign w:val="center"/>
          </w:tcPr>
          <w:p w14:paraId="6800971A">
            <w:pPr>
              <w:pStyle w:val="12"/>
            </w:pPr>
            <w:r>
              <w:t>100符合国家质量标准</w:t>
            </w:r>
          </w:p>
        </w:tc>
        <w:tc>
          <w:tcPr>
            <w:tcW w:w="1276" w:type="dxa"/>
            <w:vAlign w:val="center"/>
          </w:tcPr>
          <w:p w14:paraId="6650CEF0">
            <w:pPr>
              <w:pStyle w:val="12"/>
            </w:pPr>
            <w:r>
              <w:t>工程质量鉴定报告</w:t>
            </w:r>
          </w:p>
        </w:tc>
      </w:tr>
      <w:tr w14:paraId="3BD0C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84F726">
            <w:pPr>
              <w:pStyle w:val="13"/>
            </w:pPr>
            <w:r>
              <w:t>效益指标</w:t>
            </w:r>
          </w:p>
        </w:tc>
        <w:tc>
          <w:tcPr>
            <w:tcW w:w="2268" w:type="dxa"/>
            <w:vAlign w:val="center"/>
          </w:tcPr>
          <w:p w14:paraId="5F8E173E">
            <w:pPr>
              <w:pStyle w:val="12"/>
            </w:pPr>
            <w:r>
              <w:t>可持续影响指标</w:t>
            </w:r>
          </w:p>
        </w:tc>
        <w:tc>
          <w:tcPr>
            <w:tcW w:w="2835" w:type="dxa"/>
            <w:vAlign w:val="center"/>
          </w:tcPr>
          <w:p w14:paraId="52633457">
            <w:pPr>
              <w:pStyle w:val="12"/>
            </w:pPr>
            <w:r>
              <w:t>促进周围教学环境软硬件质量的提升</w:t>
            </w:r>
          </w:p>
        </w:tc>
        <w:tc>
          <w:tcPr>
            <w:tcW w:w="5386" w:type="dxa"/>
            <w:vAlign w:val="center"/>
          </w:tcPr>
          <w:p w14:paraId="1ED1F27F">
            <w:pPr>
              <w:pStyle w:val="12"/>
            </w:pPr>
            <w:r>
              <w:t>促进周围教学环境软硬件质量的提升</w:t>
            </w:r>
          </w:p>
        </w:tc>
        <w:tc>
          <w:tcPr>
            <w:tcW w:w="2268" w:type="dxa"/>
            <w:vAlign w:val="center"/>
          </w:tcPr>
          <w:p w14:paraId="6BCF2927">
            <w:pPr>
              <w:pStyle w:val="12"/>
            </w:pPr>
            <w:r>
              <w:t>促进周围教学环境软硬件质量的提升</w:t>
            </w:r>
          </w:p>
        </w:tc>
        <w:tc>
          <w:tcPr>
            <w:tcW w:w="1276" w:type="dxa"/>
            <w:vAlign w:val="center"/>
          </w:tcPr>
          <w:p w14:paraId="45EF2CEF">
            <w:pPr>
              <w:pStyle w:val="12"/>
            </w:pPr>
            <w:r>
              <w:t>学校建成预计新增的软硬件设施数量以及新的软硬件投入预计带来的教学效果地提升</w:t>
            </w:r>
          </w:p>
        </w:tc>
      </w:tr>
      <w:tr w14:paraId="6F225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D7297"/>
        </w:tc>
        <w:tc>
          <w:tcPr>
            <w:tcW w:w="2268" w:type="dxa"/>
            <w:vAlign w:val="center"/>
          </w:tcPr>
          <w:p w14:paraId="6E182E0D">
            <w:pPr>
              <w:pStyle w:val="12"/>
            </w:pPr>
            <w:r>
              <w:t>经济效益指标</w:t>
            </w:r>
          </w:p>
        </w:tc>
        <w:tc>
          <w:tcPr>
            <w:tcW w:w="2835" w:type="dxa"/>
            <w:vAlign w:val="center"/>
          </w:tcPr>
          <w:p w14:paraId="4E6CEEE7">
            <w:pPr>
              <w:pStyle w:val="12"/>
            </w:pPr>
            <w:r>
              <w:t>促进就业创业</w:t>
            </w:r>
          </w:p>
        </w:tc>
        <w:tc>
          <w:tcPr>
            <w:tcW w:w="5386" w:type="dxa"/>
            <w:vAlign w:val="center"/>
          </w:tcPr>
          <w:p w14:paraId="45CE5391">
            <w:pPr>
              <w:pStyle w:val="12"/>
            </w:pPr>
            <w:r>
              <w:t>促进就业创业</w:t>
            </w:r>
          </w:p>
        </w:tc>
        <w:tc>
          <w:tcPr>
            <w:tcW w:w="2268" w:type="dxa"/>
            <w:vAlign w:val="center"/>
          </w:tcPr>
          <w:p w14:paraId="2CA1991A">
            <w:pPr>
              <w:pStyle w:val="12"/>
            </w:pPr>
            <w:r>
              <w:t>为社会提供就业岗位</w:t>
            </w:r>
          </w:p>
        </w:tc>
        <w:tc>
          <w:tcPr>
            <w:tcW w:w="1276" w:type="dxa"/>
            <w:vAlign w:val="center"/>
          </w:tcPr>
          <w:p w14:paraId="58022590">
            <w:pPr>
              <w:pStyle w:val="12"/>
            </w:pPr>
            <w:r>
              <w:t>学校建成提供的岗位数量</w:t>
            </w:r>
          </w:p>
        </w:tc>
      </w:tr>
      <w:tr w14:paraId="02B9A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0B0E9D">
            <w:pPr>
              <w:pStyle w:val="13"/>
            </w:pPr>
            <w:r>
              <w:t>满意度指标</w:t>
            </w:r>
          </w:p>
        </w:tc>
        <w:tc>
          <w:tcPr>
            <w:tcW w:w="2268" w:type="dxa"/>
            <w:vAlign w:val="center"/>
          </w:tcPr>
          <w:p w14:paraId="3FDB7145">
            <w:pPr>
              <w:pStyle w:val="12"/>
            </w:pPr>
            <w:r>
              <w:t>服务对象满意度指标</w:t>
            </w:r>
          </w:p>
        </w:tc>
        <w:tc>
          <w:tcPr>
            <w:tcW w:w="2835" w:type="dxa"/>
            <w:vAlign w:val="center"/>
          </w:tcPr>
          <w:p w14:paraId="51C4C828">
            <w:pPr>
              <w:pStyle w:val="12"/>
            </w:pPr>
            <w:r>
              <w:t>受援群众投诉率(%)</w:t>
            </w:r>
          </w:p>
        </w:tc>
        <w:tc>
          <w:tcPr>
            <w:tcW w:w="5386" w:type="dxa"/>
            <w:vAlign w:val="center"/>
          </w:tcPr>
          <w:p w14:paraId="4EAC6DA6">
            <w:pPr>
              <w:pStyle w:val="12"/>
            </w:pPr>
            <w:r>
              <w:t>受援群众投诉率(%)</w:t>
            </w:r>
          </w:p>
        </w:tc>
        <w:tc>
          <w:tcPr>
            <w:tcW w:w="2268" w:type="dxa"/>
            <w:vAlign w:val="center"/>
          </w:tcPr>
          <w:p w14:paraId="2641C719">
            <w:pPr>
              <w:pStyle w:val="12"/>
            </w:pPr>
            <w:r>
              <w:t>≤5接受的群众投诉率</w:t>
            </w:r>
          </w:p>
        </w:tc>
        <w:tc>
          <w:tcPr>
            <w:tcW w:w="1276" w:type="dxa"/>
            <w:vAlign w:val="center"/>
          </w:tcPr>
          <w:p w14:paraId="0D1AFDA3">
            <w:pPr>
              <w:pStyle w:val="12"/>
            </w:pPr>
            <w:r>
              <w:t>群众满意度调查</w:t>
            </w:r>
          </w:p>
        </w:tc>
      </w:tr>
    </w:tbl>
    <w:p w14:paraId="7398A580">
      <w:pPr>
        <w:sectPr>
          <w:pgSz w:w="16840" w:h="11900" w:orient="landscape"/>
          <w:pgMar w:top="1361" w:right="1020" w:bottom="1134" w:left="1020" w:header="720" w:footer="720" w:gutter="0"/>
          <w:cols w:space="720" w:num="1"/>
        </w:sectPr>
      </w:pPr>
    </w:p>
    <w:p w14:paraId="52EDAC0E">
      <w:pPr>
        <w:spacing w:before="0" w:after="0"/>
        <w:ind w:firstLine="560"/>
        <w:jc w:val="left"/>
        <w:outlineLvl w:val="9"/>
      </w:pPr>
      <w:r>
        <w:rPr>
          <w:rFonts w:ascii="方正仿宋_GBK" w:hAnsi="方正仿宋_GBK" w:eastAsia="方正仿宋_GBK" w:cs="方正仿宋_GBK"/>
          <w:b/>
          <w:color w:val="000000"/>
          <w:sz w:val="28"/>
        </w:rPr>
        <w:t>45、启动区西部高中项目绩效目标表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7AB7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A48F1C">
            <w:pPr>
              <w:pStyle w:val="11"/>
            </w:pPr>
            <w:r>
              <w:t>单位：万元</w:t>
            </w:r>
          </w:p>
        </w:tc>
      </w:tr>
      <w:tr w14:paraId="11AA0D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96247D">
            <w:pPr>
              <w:pStyle w:val="10"/>
            </w:pPr>
            <w:r>
              <w:t>项目编码</w:t>
            </w:r>
          </w:p>
        </w:tc>
        <w:tc>
          <w:tcPr>
            <w:tcW w:w="5103" w:type="dxa"/>
            <w:gridSpan w:val="2"/>
            <w:vAlign w:val="center"/>
          </w:tcPr>
          <w:p w14:paraId="4F62B605">
            <w:pPr>
              <w:pStyle w:val="12"/>
            </w:pPr>
            <w:r>
              <w:t>13660025P00537410083A</w:t>
            </w:r>
          </w:p>
        </w:tc>
        <w:tc>
          <w:tcPr>
            <w:tcW w:w="2835" w:type="dxa"/>
            <w:vAlign w:val="center"/>
          </w:tcPr>
          <w:p w14:paraId="7BC7C7F8">
            <w:pPr>
              <w:pStyle w:val="10"/>
            </w:pPr>
            <w:r>
              <w:t>项目名称</w:t>
            </w:r>
          </w:p>
        </w:tc>
        <w:tc>
          <w:tcPr>
            <w:tcW w:w="6095" w:type="dxa"/>
            <w:gridSpan w:val="3"/>
            <w:vAlign w:val="center"/>
          </w:tcPr>
          <w:p w14:paraId="579AE95F">
            <w:pPr>
              <w:pStyle w:val="12"/>
            </w:pPr>
            <w:r>
              <w:t>启动区西部高中项目</w:t>
            </w:r>
          </w:p>
        </w:tc>
      </w:tr>
      <w:tr w14:paraId="5A002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B3E9C">
            <w:pPr>
              <w:pStyle w:val="10"/>
            </w:pPr>
            <w:r>
              <w:t>预算规模及资金用途</w:t>
            </w:r>
          </w:p>
        </w:tc>
        <w:tc>
          <w:tcPr>
            <w:tcW w:w="2268" w:type="dxa"/>
            <w:vAlign w:val="center"/>
          </w:tcPr>
          <w:p w14:paraId="45DD2870">
            <w:pPr>
              <w:pStyle w:val="10"/>
            </w:pPr>
            <w:r>
              <w:t>预算数</w:t>
            </w:r>
          </w:p>
        </w:tc>
        <w:tc>
          <w:tcPr>
            <w:tcW w:w="2835" w:type="dxa"/>
            <w:vAlign w:val="center"/>
          </w:tcPr>
          <w:p w14:paraId="31D5807F">
            <w:pPr>
              <w:pStyle w:val="12"/>
            </w:pPr>
            <w:r>
              <w:t>3650.00</w:t>
            </w:r>
          </w:p>
        </w:tc>
        <w:tc>
          <w:tcPr>
            <w:tcW w:w="2835" w:type="dxa"/>
            <w:vAlign w:val="center"/>
          </w:tcPr>
          <w:p w14:paraId="4EE1169C">
            <w:pPr>
              <w:pStyle w:val="10"/>
            </w:pPr>
            <w:r>
              <w:t>其中：财政    资金</w:t>
            </w:r>
          </w:p>
        </w:tc>
        <w:tc>
          <w:tcPr>
            <w:tcW w:w="2551" w:type="dxa"/>
            <w:vAlign w:val="center"/>
          </w:tcPr>
          <w:p w14:paraId="22E83EDF">
            <w:pPr>
              <w:pStyle w:val="12"/>
            </w:pPr>
            <w:r>
              <w:t>3650.00</w:t>
            </w:r>
          </w:p>
        </w:tc>
        <w:tc>
          <w:tcPr>
            <w:tcW w:w="2268" w:type="dxa"/>
            <w:vAlign w:val="center"/>
          </w:tcPr>
          <w:p w14:paraId="29829EE8">
            <w:pPr>
              <w:pStyle w:val="10"/>
            </w:pPr>
            <w:r>
              <w:t>其他资金</w:t>
            </w:r>
          </w:p>
        </w:tc>
        <w:tc>
          <w:tcPr>
            <w:tcW w:w="1276" w:type="dxa"/>
            <w:vAlign w:val="center"/>
          </w:tcPr>
          <w:p w14:paraId="556DEB73">
            <w:pPr>
              <w:pStyle w:val="12"/>
            </w:pPr>
            <w:r>
              <w:t xml:space="preserve"> </w:t>
            </w:r>
          </w:p>
        </w:tc>
      </w:tr>
      <w:tr w14:paraId="7915E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D5B396"/>
        </w:tc>
        <w:tc>
          <w:tcPr>
            <w:tcW w:w="14033" w:type="dxa"/>
            <w:gridSpan w:val="6"/>
            <w:vAlign w:val="center"/>
          </w:tcPr>
          <w:p w14:paraId="049C7275">
            <w:pPr>
              <w:pStyle w:val="12"/>
            </w:pPr>
            <w:r>
              <w:t>项目建设支出</w:t>
            </w:r>
          </w:p>
        </w:tc>
      </w:tr>
      <w:tr w14:paraId="6FB179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1A012">
            <w:pPr>
              <w:pStyle w:val="10"/>
            </w:pPr>
            <w:r>
              <w:t>资金支出计划（%）</w:t>
            </w:r>
          </w:p>
        </w:tc>
        <w:tc>
          <w:tcPr>
            <w:tcW w:w="5103" w:type="dxa"/>
            <w:gridSpan w:val="2"/>
            <w:vAlign w:val="center"/>
          </w:tcPr>
          <w:p w14:paraId="02793A38">
            <w:pPr>
              <w:pStyle w:val="10"/>
            </w:pPr>
            <w:r>
              <w:t>3月底</w:t>
            </w:r>
          </w:p>
        </w:tc>
        <w:tc>
          <w:tcPr>
            <w:tcW w:w="2835" w:type="dxa"/>
            <w:vAlign w:val="center"/>
          </w:tcPr>
          <w:p w14:paraId="1669AA9E">
            <w:pPr>
              <w:pStyle w:val="10"/>
            </w:pPr>
            <w:r>
              <w:t>6月底</w:t>
            </w:r>
          </w:p>
        </w:tc>
        <w:tc>
          <w:tcPr>
            <w:tcW w:w="2551" w:type="dxa"/>
            <w:vAlign w:val="center"/>
          </w:tcPr>
          <w:p w14:paraId="7A451729">
            <w:pPr>
              <w:pStyle w:val="10"/>
            </w:pPr>
            <w:r>
              <w:t>10月底</w:t>
            </w:r>
          </w:p>
        </w:tc>
        <w:tc>
          <w:tcPr>
            <w:tcW w:w="3544" w:type="dxa"/>
            <w:gridSpan w:val="2"/>
            <w:vAlign w:val="center"/>
          </w:tcPr>
          <w:p w14:paraId="3ADEAF01">
            <w:pPr>
              <w:pStyle w:val="10"/>
            </w:pPr>
            <w:r>
              <w:t>12月底</w:t>
            </w:r>
          </w:p>
        </w:tc>
      </w:tr>
      <w:tr w14:paraId="77CB5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C4C8B9"/>
        </w:tc>
        <w:tc>
          <w:tcPr>
            <w:tcW w:w="5103" w:type="dxa"/>
            <w:gridSpan w:val="2"/>
            <w:vAlign w:val="center"/>
          </w:tcPr>
          <w:p w14:paraId="34F9478A">
            <w:pPr>
              <w:pStyle w:val="13"/>
            </w:pPr>
            <w:r>
              <w:t xml:space="preserve"> </w:t>
            </w:r>
          </w:p>
        </w:tc>
        <w:tc>
          <w:tcPr>
            <w:tcW w:w="2835" w:type="dxa"/>
            <w:vAlign w:val="center"/>
          </w:tcPr>
          <w:p w14:paraId="563CAD91">
            <w:pPr>
              <w:pStyle w:val="13"/>
            </w:pPr>
            <w:r>
              <w:t>50%</w:t>
            </w:r>
          </w:p>
        </w:tc>
        <w:tc>
          <w:tcPr>
            <w:tcW w:w="2551" w:type="dxa"/>
            <w:vAlign w:val="center"/>
          </w:tcPr>
          <w:p w14:paraId="624BDC51">
            <w:pPr>
              <w:pStyle w:val="13"/>
            </w:pPr>
            <w:r>
              <w:t xml:space="preserve"> </w:t>
            </w:r>
          </w:p>
        </w:tc>
        <w:tc>
          <w:tcPr>
            <w:tcW w:w="3544" w:type="dxa"/>
            <w:gridSpan w:val="2"/>
            <w:vAlign w:val="center"/>
          </w:tcPr>
          <w:p w14:paraId="4228E214">
            <w:pPr>
              <w:pStyle w:val="13"/>
            </w:pPr>
            <w:r>
              <w:t>100%</w:t>
            </w:r>
          </w:p>
        </w:tc>
      </w:tr>
      <w:tr w14:paraId="53540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E8C7B4">
            <w:pPr>
              <w:pStyle w:val="10"/>
            </w:pPr>
            <w:r>
              <w:t>绩效目标</w:t>
            </w:r>
          </w:p>
        </w:tc>
        <w:tc>
          <w:tcPr>
            <w:tcW w:w="14033" w:type="dxa"/>
            <w:gridSpan w:val="6"/>
            <w:vAlign w:val="center"/>
          </w:tcPr>
          <w:p w14:paraId="658B4B39">
            <w:pPr>
              <w:pStyle w:val="12"/>
            </w:pPr>
            <w:r>
              <w:t>1.工程质量符合国家标准</w:t>
            </w:r>
          </w:p>
          <w:p w14:paraId="223F1236">
            <w:pPr>
              <w:pStyle w:val="12"/>
            </w:pPr>
            <w:r>
              <w:t>2.依据合同要求按时完工</w:t>
            </w:r>
          </w:p>
          <w:p w14:paraId="4C90B9E7">
            <w:pPr>
              <w:pStyle w:val="12"/>
            </w:pPr>
            <w:r>
              <w:t>3.社会公众满意度不低于95%</w:t>
            </w:r>
          </w:p>
        </w:tc>
      </w:tr>
    </w:tbl>
    <w:p w14:paraId="71860A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C43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2AB026">
            <w:pPr>
              <w:pStyle w:val="10"/>
            </w:pPr>
            <w:r>
              <w:t>一级指标</w:t>
            </w:r>
          </w:p>
        </w:tc>
        <w:tc>
          <w:tcPr>
            <w:tcW w:w="2268" w:type="dxa"/>
            <w:vAlign w:val="center"/>
          </w:tcPr>
          <w:p w14:paraId="43CE2252">
            <w:pPr>
              <w:pStyle w:val="10"/>
            </w:pPr>
            <w:r>
              <w:t>二级指标</w:t>
            </w:r>
          </w:p>
        </w:tc>
        <w:tc>
          <w:tcPr>
            <w:tcW w:w="2835" w:type="dxa"/>
            <w:vAlign w:val="center"/>
          </w:tcPr>
          <w:p w14:paraId="6C1217C0">
            <w:pPr>
              <w:pStyle w:val="10"/>
            </w:pPr>
            <w:r>
              <w:t>三级指标</w:t>
            </w:r>
          </w:p>
        </w:tc>
        <w:tc>
          <w:tcPr>
            <w:tcW w:w="5386" w:type="dxa"/>
            <w:vAlign w:val="center"/>
          </w:tcPr>
          <w:p w14:paraId="35D89FD8">
            <w:pPr>
              <w:pStyle w:val="10"/>
            </w:pPr>
            <w:r>
              <w:t>绩效指标描述</w:t>
            </w:r>
          </w:p>
        </w:tc>
        <w:tc>
          <w:tcPr>
            <w:tcW w:w="2268" w:type="dxa"/>
            <w:vAlign w:val="center"/>
          </w:tcPr>
          <w:p w14:paraId="305BEB45">
            <w:pPr>
              <w:pStyle w:val="10"/>
            </w:pPr>
            <w:r>
              <w:t>指标值</w:t>
            </w:r>
          </w:p>
        </w:tc>
        <w:tc>
          <w:tcPr>
            <w:tcW w:w="1276" w:type="dxa"/>
            <w:vAlign w:val="center"/>
          </w:tcPr>
          <w:p w14:paraId="02089699">
            <w:pPr>
              <w:pStyle w:val="10"/>
            </w:pPr>
            <w:r>
              <w:t>指标值确定依据</w:t>
            </w:r>
          </w:p>
        </w:tc>
      </w:tr>
      <w:tr w14:paraId="57FFB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3F608">
            <w:pPr>
              <w:pStyle w:val="13"/>
            </w:pPr>
            <w:r>
              <w:t>产出指标</w:t>
            </w:r>
          </w:p>
        </w:tc>
        <w:tc>
          <w:tcPr>
            <w:tcW w:w="2268" w:type="dxa"/>
            <w:vAlign w:val="center"/>
          </w:tcPr>
          <w:p w14:paraId="6E957995">
            <w:pPr>
              <w:pStyle w:val="12"/>
            </w:pPr>
            <w:r>
              <w:t>数量指标</w:t>
            </w:r>
          </w:p>
        </w:tc>
        <w:tc>
          <w:tcPr>
            <w:tcW w:w="2835" w:type="dxa"/>
            <w:vAlign w:val="center"/>
          </w:tcPr>
          <w:p w14:paraId="2FFA573B">
            <w:pPr>
              <w:pStyle w:val="12"/>
            </w:pPr>
            <w:r>
              <w:t>完成项目数量</w:t>
            </w:r>
          </w:p>
        </w:tc>
        <w:tc>
          <w:tcPr>
            <w:tcW w:w="5386" w:type="dxa"/>
            <w:vAlign w:val="center"/>
          </w:tcPr>
          <w:p w14:paraId="17731D05">
            <w:pPr>
              <w:pStyle w:val="12"/>
            </w:pPr>
            <w:r>
              <w:t>完成项目数量</w:t>
            </w:r>
          </w:p>
        </w:tc>
        <w:tc>
          <w:tcPr>
            <w:tcW w:w="2268" w:type="dxa"/>
            <w:vAlign w:val="center"/>
          </w:tcPr>
          <w:p w14:paraId="4AA6E925">
            <w:pPr>
              <w:pStyle w:val="12"/>
            </w:pPr>
            <w:r>
              <w:t>完成项目建设要求的楼栋、道路等</w:t>
            </w:r>
          </w:p>
        </w:tc>
        <w:tc>
          <w:tcPr>
            <w:tcW w:w="1276" w:type="dxa"/>
            <w:vAlign w:val="center"/>
          </w:tcPr>
          <w:p w14:paraId="2A82F1BE">
            <w:pPr>
              <w:pStyle w:val="12"/>
            </w:pPr>
            <w:r>
              <w:t>项目概算批复</w:t>
            </w:r>
          </w:p>
        </w:tc>
      </w:tr>
      <w:tr w14:paraId="2B48E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458D1"/>
        </w:tc>
        <w:tc>
          <w:tcPr>
            <w:tcW w:w="2268" w:type="dxa"/>
            <w:vAlign w:val="center"/>
          </w:tcPr>
          <w:p w14:paraId="2DF897F7">
            <w:pPr>
              <w:pStyle w:val="12"/>
            </w:pPr>
            <w:r>
              <w:t>时效指标</w:t>
            </w:r>
          </w:p>
        </w:tc>
        <w:tc>
          <w:tcPr>
            <w:tcW w:w="2835" w:type="dxa"/>
            <w:vAlign w:val="center"/>
          </w:tcPr>
          <w:p w14:paraId="4EEAC216">
            <w:pPr>
              <w:pStyle w:val="12"/>
            </w:pPr>
            <w:r>
              <w:t>项目按时完成率</w:t>
            </w:r>
          </w:p>
        </w:tc>
        <w:tc>
          <w:tcPr>
            <w:tcW w:w="5386" w:type="dxa"/>
            <w:vAlign w:val="center"/>
          </w:tcPr>
          <w:p w14:paraId="39F6424B">
            <w:pPr>
              <w:pStyle w:val="12"/>
            </w:pPr>
            <w:r>
              <w:t>项目按时完成率</w:t>
            </w:r>
          </w:p>
        </w:tc>
        <w:tc>
          <w:tcPr>
            <w:tcW w:w="2268" w:type="dxa"/>
            <w:vAlign w:val="center"/>
          </w:tcPr>
          <w:p w14:paraId="2F3ED79C">
            <w:pPr>
              <w:pStyle w:val="12"/>
            </w:pPr>
            <w:r>
              <w:t>≥95完成项目的时间期限</w:t>
            </w:r>
          </w:p>
        </w:tc>
        <w:tc>
          <w:tcPr>
            <w:tcW w:w="1276" w:type="dxa"/>
            <w:vAlign w:val="center"/>
          </w:tcPr>
          <w:p w14:paraId="098788FE">
            <w:pPr>
              <w:pStyle w:val="12"/>
            </w:pPr>
            <w:r>
              <w:t>项目实际完成期限与计划完成期限的偏差情况</w:t>
            </w:r>
          </w:p>
        </w:tc>
      </w:tr>
      <w:tr w14:paraId="542A8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675F7"/>
        </w:tc>
        <w:tc>
          <w:tcPr>
            <w:tcW w:w="2268" w:type="dxa"/>
            <w:vAlign w:val="center"/>
          </w:tcPr>
          <w:p w14:paraId="2806CA2F">
            <w:pPr>
              <w:pStyle w:val="12"/>
            </w:pPr>
            <w:r>
              <w:t>成本指标</w:t>
            </w:r>
          </w:p>
        </w:tc>
        <w:tc>
          <w:tcPr>
            <w:tcW w:w="2835" w:type="dxa"/>
            <w:vAlign w:val="center"/>
          </w:tcPr>
          <w:p w14:paraId="3DFD5B2E">
            <w:pPr>
              <w:pStyle w:val="12"/>
            </w:pPr>
            <w:r>
              <w:t>项目实际成本</w:t>
            </w:r>
          </w:p>
        </w:tc>
        <w:tc>
          <w:tcPr>
            <w:tcW w:w="5386" w:type="dxa"/>
            <w:vAlign w:val="center"/>
          </w:tcPr>
          <w:p w14:paraId="47945F7A">
            <w:pPr>
              <w:pStyle w:val="12"/>
            </w:pPr>
            <w:r>
              <w:t>项目实际成本</w:t>
            </w:r>
          </w:p>
        </w:tc>
        <w:tc>
          <w:tcPr>
            <w:tcW w:w="2268" w:type="dxa"/>
            <w:vAlign w:val="center"/>
          </w:tcPr>
          <w:p w14:paraId="74D15E0B">
            <w:pPr>
              <w:pStyle w:val="12"/>
            </w:pPr>
            <w:r>
              <w:t>≤3650项目成本在预算批复内</w:t>
            </w:r>
          </w:p>
        </w:tc>
        <w:tc>
          <w:tcPr>
            <w:tcW w:w="1276" w:type="dxa"/>
            <w:vAlign w:val="center"/>
          </w:tcPr>
          <w:p w14:paraId="379803F7">
            <w:pPr>
              <w:pStyle w:val="12"/>
            </w:pPr>
            <w:r>
              <w:t>项目实际执行成本与预算批复的偏差</w:t>
            </w:r>
          </w:p>
        </w:tc>
      </w:tr>
      <w:tr w14:paraId="6635E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6E293"/>
        </w:tc>
        <w:tc>
          <w:tcPr>
            <w:tcW w:w="2268" w:type="dxa"/>
            <w:vAlign w:val="center"/>
          </w:tcPr>
          <w:p w14:paraId="531F109E">
            <w:pPr>
              <w:pStyle w:val="12"/>
            </w:pPr>
            <w:r>
              <w:t>质量指标</w:t>
            </w:r>
          </w:p>
        </w:tc>
        <w:tc>
          <w:tcPr>
            <w:tcW w:w="2835" w:type="dxa"/>
            <w:vAlign w:val="center"/>
          </w:tcPr>
          <w:p w14:paraId="5AC93D78">
            <w:pPr>
              <w:pStyle w:val="12"/>
            </w:pPr>
            <w:r>
              <w:t>工程质量</w:t>
            </w:r>
          </w:p>
        </w:tc>
        <w:tc>
          <w:tcPr>
            <w:tcW w:w="5386" w:type="dxa"/>
            <w:vAlign w:val="center"/>
          </w:tcPr>
          <w:p w14:paraId="63E638BF">
            <w:pPr>
              <w:pStyle w:val="12"/>
            </w:pPr>
            <w:r>
              <w:t>工程质量</w:t>
            </w:r>
          </w:p>
        </w:tc>
        <w:tc>
          <w:tcPr>
            <w:tcW w:w="2268" w:type="dxa"/>
            <w:vAlign w:val="center"/>
          </w:tcPr>
          <w:p w14:paraId="25403F37">
            <w:pPr>
              <w:pStyle w:val="12"/>
            </w:pPr>
            <w:r>
              <w:t>100符合国家质量标准</w:t>
            </w:r>
          </w:p>
        </w:tc>
        <w:tc>
          <w:tcPr>
            <w:tcW w:w="1276" w:type="dxa"/>
            <w:vAlign w:val="center"/>
          </w:tcPr>
          <w:p w14:paraId="267B4814">
            <w:pPr>
              <w:pStyle w:val="12"/>
            </w:pPr>
            <w:r>
              <w:t>工程质量鉴定报告</w:t>
            </w:r>
          </w:p>
        </w:tc>
      </w:tr>
      <w:tr w14:paraId="28E36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3174EF">
            <w:pPr>
              <w:pStyle w:val="13"/>
            </w:pPr>
            <w:r>
              <w:t>效益指标</w:t>
            </w:r>
          </w:p>
        </w:tc>
        <w:tc>
          <w:tcPr>
            <w:tcW w:w="2268" w:type="dxa"/>
            <w:vAlign w:val="center"/>
          </w:tcPr>
          <w:p w14:paraId="0D0D22CC">
            <w:pPr>
              <w:pStyle w:val="12"/>
            </w:pPr>
            <w:r>
              <w:t>可持续影响指标</w:t>
            </w:r>
          </w:p>
        </w:tc>
        <w:tc>
          <w:tcPr>
            <w:tcW w:w="2835" w:type="dxa"/>
            <w:vAlign w:val="center"/>
          </w:tcPr>
          <w:p w14:paraId="1699E05E">
            <w:pPr>
              <w:pStyle w:val="12"/>
            </w:pPr>
            <w:r>
              <w:t>促进教学软硬件质量的提升</w:t>
            </w:r>
          </w:p>
        </w:tc>
        <w:tc>
          <w:tcPr>
            <w:tcW w:w="5386" w:type="dxa"/>
            <w:vAlign w:val="center"/>
          </w:tcPr>
          <w:p w14:paraId="75070C96">
            <w:pPr>
              <w:pStyle w:val="12"/>
            </w:pPr>
            <w:r>
              <w:t>促进周围教学环境软硬件质量的提升</w:t>
            </w:r>
          </w:p>
        </w:tc>
        <w:tc>
          <w:tcPr>
            <w:tcW w:w="2268" w:type="dxa"/>
            <w:vAlign w:val="center"/>
          </w:tcPr>
          <w:p w14:paraId="129F0B90">
            <w:pPr>
              <w:pStyle w:val="12"/>
            </w:pPr>
            <w:r>
              <w:t>促进周围教学环境软硬件质量的提升</w:t>
            </w:r>
          </w:p>
        </w:tc>
        <w:tc>
          <w:tcPr>
            <w:tcW w:w="1276" w:type="dxa"/>
            <w:vAlign w:val="center"/>
          </w:tcPr>
          <w:p w14:paraId="78DDB37D">
            <w:pPr>
              <w:pStyle w:val="12"/>
            </w:pPr>
            <w:r>
              <w:t>学校建成预计新增的软硬件设施数量以及新的软硬件投入预计带来的教学效果地提升</w:t>
            </w:r>
          </w:p>
        </w:tc>
      </w:tr>
      <w:tr w14:paraId="4A659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D7EEA"/>
        </w:tc>
        <w:tc>
          <w:tcPr>
            <w:tcW w:w="2268" w:type="dxa"/>
            <w:vAlign w:val="center"/>
          </w:tcPr>
          <w:p w14:paraId="193C94E2">
            <w:pPr>
              <w:pStyle w:val="12"/>
            </w:pPr>
            <w:r>
              <w:t>经济效益指标</w:t>
            </w:r>
          </w:p>
        </w:tc>
        <w:tc>
          <w:tcPr>
            <w:tcW w:w="2835" w:type="dxa"/>
            <w:vAlign w:val="center"/>
          </w:tcPr>
          <w:p w14:paraId="757F0FD5">
            <w:pPr>
              <w:pStyle w:val="12"/>
            </w:pPr>
            <w:r>
              <w:t>促进就业创业</w:t>
            </w:r>
          </w:p>
        </w:tc>
        <w:tc>
          <w:tcPr>
            <w:tcW w:w="5386" w:type="dxa"/>
            <w:vAlign w:val="center"/>
          </w:tcPr>
          <w:p w14:paraId="2608AA46">
            <w:pPr>
              <w:pStyle w:val="12"/>
            </w:pPr>
            <w:r>
              <w:t>促进就业创业</w:t>
            </w:r>
          </w:p>
        </w:tc>
        <w:tc>
          <w:tcPr>
            <w:tcW w:w="2268" w:type="dxa"/>
            <w:vAlign w:val="center"/>
          </w:tcPr>
          <w:p w14:paraId="101C2780">
            <w:pPr>
              <w:pStyle w:val="12"/>
            </w:pPr>
            <w:r>
              <w:t>为社会提供就业岗位</w:t>
            </w:r>
          </w:p>
        </w:tc>
        <w:tc>
          <w:tcPr>
            <w:tcW w:w="1276" w:type="dxa"/>
            <w:vAlign w:val="center"/>
          </w:tcPr>
          <w:p w14:paraId="74BB2E30">
            <w:pPr>
              <w:pStyle w:val="12"/>
            </w:pPr>
            <w:r>
              <w:t>学校建成提供的岗位数量</w:t>
            </w:r>
          </w:p>
        </w:tc>
      </w:tr>
      <w:tr w14:paraId="090C8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930A08">
            <w:pPr>
              <w:pStyle w:val="13"/>
            </w:pPr>
            <w:r>
              <w:t>满意度指标</w:t>
            </w:r>
          </w:p>
        </w:tc>
        <w:tc>
          <w:tcPr>
            <w:tcW w:w="2268" w:type="dxa"/>
            <w:vAlign w:val="center"/>
          </w:tcPr>
          <w:p w14:paraId="540E3E1D">
            <w:pPr>
              <w:pStyle w:val="12"/>
            </w:pPr>
            <w:r>
              <w:t>服务对象满意度指标</w:t>
            </w:r>
          </w:p>
        </w:tc>
        <w:tc>
          <w:tcPr>
            <w:tcW w:w="2835" w:type="dxa"/>
            <w:vAlign w:val="center"/>
          </w:tcPr>
          <w:p w14:paraId="3FEF497A">
            <w:pPr>
              <w:pStyle w:val="12"/>
            </w:pPr>
            <w:r>
              <w:t>受援群众投诉率(%)</w:t>
            </w:r>
          </w:p>
        </w:tc>
        <w:tc>
          <w:tcPr>
            <w:tcW w:w="5386" w:type="dxa"/>
            <w:vAlign w:val="center"/>
          </w:tcPr>
          <w:p w14:paraId="39FDD524">
            <w:pPr>
              <w:pStyle w:val="12"/>
            </w:pPr>
            <w:r>
              <w:t>受援群众投诉率(%)</w:t>
            </w:r>
          </w:p>
        </w:tc>
        <w:tc>
          <w:tcPr>
            <w:tcW w:w="2268" w:type="dxa"/>
            <w:vAlign w:val="center"/>
          </w:tcPr>
          <w:p w14:paraId="3B18A10D">
            <w:pPr>
              <w:pStyle w:val="12"/>
            </w:pPr>
            <w:r>
              <w:t>≤5接受的群众投诉率</w:t>
            </w:r>
          </w:p>
        </w:tc>
        <w:tc>
          <w:tcPr>
            <w:tcW w:w="1276" w:type="dxa"/>
            <w:vAlign w:val="center"/>
          </w:tcPr>
          <w:p w14:paraId="2E5C8F6B">
            <w:pPr>
              <w:pStyle w:val="12"/>
            </w:pPr>
            <w:r>
              <w:t>群众满意度调查</w:t>
            </w:r>
          </w:p>
        </w:tc>
      </w:tr>
    </w:tbl>
    <w:p w14:paraId="47D5B573">
      <w:pPr>
        <w:sectPr>
          <w:pgSz w:w="16840" w:h="11900" w:orient="landscape"/>
          <w:pgMar w:top="1361" w:right="1020" w:bottom="1134" w:left="1020" w:header="720" w:footer="720" w:gutter="0"/>
          <w:cols w:space="720" w:num="1"/>
        </w:sectPr>
      </w:pPr>
    </w:p>
    <w:p w14:paraId="50B0214E">
      <w:pPr>
        <w:spacing w:before="0" w:after="0"/>
        <w:ind w:firstLine="560"/>
        <w:jc w:val="left"/>
        <w:outlineLvl w:val="9"/>
      </w:pPr>
      <w:r>
        <w:rPr>
          <w:rFonts w:ascii="方正仿宋_GBK" w:hAnsi="方正仿宋_GBK" w:eastAsia="方正仿宋_GBK" w:cs="方正仿宋_GBK"/>
          <w:b/>
          <w:color w:val="000000"/>
          <w:sz w:val="28"/>
        </w:rPr>
        <w:t>46、启动区西部高中项目绩效目标表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56D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1A2D0E">
            <w:pPr>
              <w:pStyle w:val="11"/>
            </w:pPr>
            <w:r>
              <w:t>单位：万元</w:t>
            </w:r>
          </w:p>
        </w:tc>
      </w:tr>
      <w:tr w14:paraId="30AFD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EB8137">
            <w:pPr>
              <w:pStyle w:val="10"/>
            </w:pPr>
            <w:r>
              <w:t>项目编码</w:t>
            </w:r>
          </w:p>
        </w:tc>
        <w:tc>
          <w:tcPr>
            <w:tcW w:w="5103" w:type="dxa"/>
            <w:gridSpan w:val="2"/>
            <w:vAlign w:val="center"/>
          </w:tcPr>
          <w:p w14:paraId="70CD8F51">
            <w:pPr>
              <w:pStyle w:val="12"/>
            </w:pPr>
            <w:r>
              <w:t>13660025P005703100180</w:t>
            </w:r>
          </w:p>
        </w:tc>
        <w:tc>
          <w:tcPr>
            <w:tcW w:w="2835" w:type="dxa"/>
            <w:vAlign w:val="center"/>
          </w:tcPr>
          <w:p w14:paraId="05DF8F9C">
            <w:pPr>
              <w:pStyle w:val="10"/>
            </w:pPr>
            <w:r>
              <w:t>项目名称</w:t>
            </w:r>
          </w:p>
        </w:tc>
        <w:tc>
          <w:tcPr>
            <w:tcW w:w="6095" w:type="dxa"/>
            <w:gridSpan w:val="3"/>
            <w:vAlign w:val="center"/>
          </w:tcPr>
          <w:p w14:paraId="5A9BAAF0">
            <w:pPr>
              <w:pStyle w:val="12"/>
            </w:pPr>
            <w:r>
              <w:t>启动区西部高中项目</w:t>
            </w:r>
          </w:p>
        </w:tc>
      </w:tr>
      <w:tr w14:paraId="77036D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3E39E8">
            <w:pPr>
              <w:pStyle w:val="10"/>
            </w:pPr>
            <w:r>
              <w:t>预算规模及资金用途</w:t>
            </w:r>
          </w:p>
        </w:tc>
        <w:tc>
          <w:tcPr>
            <w:tcW w:w="2268" w:type="dxa"/>
            <w:vAlign w:val="center"/>
          </w:tcPr>
          <w:p w14:paraId="37E18D06">
            <w:pPr>
              <w:pStyle w:val="10"/>
            </w:pPr>
            <w:r>
              <w:t>预算数</w:t>
            </w:r>
          </w:p>
        </w:tc>
        <w:tc>
          <w:tcPr>
            <w:tcW w:w="2835" w:type="dxa"/>
            <w:vAlign w:val="center"/>
          </w:tcPr>
          <w:p w14:paraId="5D89F74C">
            <w:pPr>
              <w:pStyle w:val="12"/>
            </w:pPr>
            <w:r>
              <w:t>235.70</w:t>
            </w:r>
          </w:p>
        </w:tc>
        <w:tc>
          <w:tcPr>
            <w:tcW w:w="2835" w:type="dxa"/>
            <w:vAlign w:val="center"/>
          </w:tcPr>
          <w:p w14:paraId="7B17F787">
            <w:pPr>
              <w:pStyle w:val="10"/>
            </w:pPr>
            <w:r>
              <w:t>其中：财政    资金</w:t>
            </w:r>
          </w:p>
        </w:tc>
        <w:tc>
          <w:tcPr>
            <w:tcW w:w="2551" w:type="dxa"/>
            <w:vAlign w:val="center"/>
          </w:tcPr>
          <w:p w14:paraId="015736EE">
            <w:pPr>
              <w:pStyle w:val="12"/>
            </w:pPr>
            <w:r>
              <w:t>235.70</w:t>
            </w:r>
          </w:p>
        </w:tc>
        <w:tc>
          <w:tcPr>
            <w:tcW w:w="2268" w:type="dxa"/>
            <w:vAlign w:val="center"/>
          </w:tcPr>
          <w:p w14:paraId="6CD35246">
            <w:pPr>
              <w:pStyle w:val="10"/>
            </w:pPr>
            <w:r>
              <w:t>其他资金</w:t>
            </w:r>
          </w:p>
        </w:tc>
        <w:tc>
          <w:tcPr>
            <w:tcW w:w="1276" w:type="dxa"/>
            <w:vAlign w:val="center"/>
          </w:tcPr>
          <w:p w14:paraId="7164902C">
            <w:pPr>
              <w:pStyle w:val="12"/>
            </w:pPr>
            <w:r>
              <w:t xml:space="preserve"> </w:t>
            </w:r>
          </w:p>
        </w:tc>
      </w:tr>
      <w:tr w14:paraId="541167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46A71C"/>
        </w:tc>
        <w:tc>
          <w:tcPr>
            <w:tcW w:w="14033" w:type="dxa"/>
            <w:gridSpan w:val="6"/>
            <w:vAlign w:val="center"/>
          </w:tcPr>
          <w:p w14:paraId="61A155E6">
            <w:pPr>
              <w:pStyle w:val="12"/>
            </w:pPr>
            <w:r>
              <w:t>工程建设支出</w:t>
            </w:r>
          </w:p>
        </w:tc>
      </w:tr>
      <w:tr w14:paraId="1C26A6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C8CD8">
            <w:pPr>
              <w:pStyle w:val="10"/>
            </w:pPr>
            <w:r>
              <w:t>资金支出计划（%）</w:t>
            </w:r>
          </w:p>
        </w:tc>
        <w:tc>
          <w:tcPr>
            <w:tcW w:w="5103" w:type="dxa"/>
            <w:gridSpan w:val="2"/>
            <w:vAlign w:val="center"/>
          </w:tcPr>
          <w:p w14:paraId="2783EBD0">
            <w:pPr>
              <w:pStyle w:val="10"/>
            </w:pPr>
            <w:r>
              <w:t>3月底</w:t>
            </w:r>
          </w:p>
        </w:tc>
        <w:tc>
          <w:tcPr>
            <w:tcW w:w="2835" w:type="dxa"/>
            <w:vAlign w:val="center"/>
          </w:tcPr>
          <w:p w14:paraId="63676C66">
            <w:pPr>
              <w:pStyle w:val="10"/>
            </w:pPr>
            <w:r>
              <w:t>6月底</w:t>
            </w:r>
          </w:p>
        </w:tc>
        <w:tc>
          <w:tcPr>
            <w:tcW w:w="2551" w:type="dxa"/>
            <w:vAlign w:val="center"/>
          </w:tcPr>
          <w:p w14:paraId="5B1D40BF">
            <w:pPr>
              <w:pStyle w:val="10"/>
            </w:pPr>
            <w:r>
              <w:t>10月底</w:t>
            </w:r>
          </w:p>
        </w:tc>
        <w:tc>
          <w:tcPr>
            <w:tcW w:w="3544" w:type="dxa"/>
            <w:gridSpan w:val="2"/>
            <w:vAlign w:val="center"/>
          </w:tcPr>
          <w:p w14:paraId="2A4966A9">
            <w:pPr>
              <w:pStyle w:val="10"/>
            </w:pPr>
            <w:r>
              <w:t>12月底</w:t>
            </w:r>
          </w:p>
        </w:tc>
      </w:tr>
      <w:tr w14:paraId="26F8E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A66B49"/>
        </w:tc>
        <w:tc>
          <w:tcPr>
            <w:tcW w:w="5103" w:type="dxa"/>
            <w:gridSpan w:val="2"/>
            <w:vAlign w:val="center"/>
          </w:tcPr>
          <w:p w14:paraId="0D1335AC">
            <w:pPr>
              <w:pStyle w:val="13"/>
            </w:pPr>
            <w:r>
              <w:t xml:space="preserve"> </w:t>
            </w:r>
          </w:p>
        </w:tc>
        <w:tc>
          <w:tcPr>
            <w:tcW w:w="2835" w:type="dxa"/>
            <w:vAlign w:val="center"/>
          </w:tcPr>
          <w:p w14:paraId="321F207C">
            <w:pPr>
              <w:pStyle w:val="13"/>
            </w:pPr>
            <w:r>
              <w:t>100%</w:t>
            </w:r>
          </w:p>
        </w:tc>
        <w:tc>
          <w:tcPr>
            <w:tcW w:w="2551" w:type="dxa"/>
            <w:vAlign w:val="center"/>
          </w:tcPr>
          <w:p w14:paraId="3698DBE8">
            <w:pPr>
              <w:pStyle w:val="13"/>
            </w:pPr>
            <w:r>
              <w:t xml:space="preserve"> </w:t>
            </w:r>
          </w:p>
        </w:tc>
        <w:tc>
          <w:tcPr>
            <w:tcW w:w="3544" w:type="dxa"/>
            <w:gridSpan w:val="2"/>
            <w:vAlign w:val="center"/>
          </w:tcPr>
          <w:p w14:paraId="11732016">
            <w:pPr>
              <w:pStyle w:val="13"/>
            </w:pPr>
            <w:r>
              <w:t xml:space="preserve"> </w:t>
            </w:r>
          </w:p>
        </w:tc>
      </w:tr>
      <w:tr w14:paraId="5A0E0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17D2A4">
            <w:pPr>
              <w:pStyle w:val="10"/>
            </w:pPr>
            <w:r>
              <w:t>绩效目标</w:t>
            </w:r>
          </w:p>
        </w:tc>
        <w:tc>
          <w:tcPr>
            <w:tcW w:w="14033" w:type="dxa"/>
            <w:gridSpan w:val="6"/>
            <w:vAlign w:val="center"/>
          </w:tcPr>
          <w:p w14:paraId="2195315A">
            <w:pPr>
              <w:pStyle w:val="12"/>
            </w:pPr>
            <w:r>
              <w:t>1.工程质量符合国家标准</w:t>
            </w:r>
          </w:p>
          <w:p w14:paraId="1FA7A4DA">
            <w:pPr>
              <w:pStyle w:val="12"/>
            </w:pPr>
            <w:r>
              <w:t>2.依据合同要求按时完工</w:t>
            </w:r>
          </w:p>
          <w:p w14:paraId="2A1D5067">
            <w:pPr>
              <w:pStyle w:val="12"/>
            </w:pPr>
            <w:r>
              <w:t>3.社会公众满意度不低于95%</w:t>
            </w:r>
          </w:p>
        </w:tc>
      </w:tr>
    </w:tbl>
    <w:p w14:paraId="36A6E7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025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4CA206">
            <w:pPr>
              <w:pStyle w:val="10"/>
            </w:pPr>
            <w:r>
              <w:t>一级指标</w:t>
            </w:r>
          </w:p>
        </w:tc>
        <w:tc>
          <w:tcPr>
            <w:tcW w:w="2268" w:type="dxa"/>
            <w:vAlign w:val="center"/>
          </w:tcPr>
          <w:p w14:paraId="4F3458F8">
            <w:pPr>
              <w:pStyle w:val="10"/>
            </w:pPr>
            <w:r>
              <w:t>二级指标</w:t>
            </w:r>
          </w:p>
        </w:tc>
        <w:tc>
          <w:tcPr>
            <w:tcW w:w="2835" w:type="dxa"/>
            <w:vAlign w:val="center"/>
          </w:tcPr>
          <w:p w14:paraId="63F8C130">
            <w:pPr>
              <w:pStyle w:val="10"/>
            </w:pPr>
            <w:r>
              <w:t>三级指标</w:t>
            </w:r>
          </w:p>
        </w:tc>
        <w:tc>
          <w:tcPr>
            <w:tcW w:w="5386" w:type="dxa"/>
            <w:vAlign w:val="center"/>
          </w:tcPr>
          <w:p w14:paraId="314C26A8">
            <w:pPr>
              <w:pStyle w:val="10"/>
            </w:pPr>
            <w:r>
              <w:t>绩效指标描述</w:t>
            </w:r>
          </w:p>
        </w:tc>
        <w:tc>
          <w:tcPr>
            <w:tcW w:w="2268" w:type="dxa"/>
            <w:vAlign w:val="center"/>
          </w:tcPr>
          <w:p w14:paraId="103819B4">
            <w:pPr>
              <w:pStyle w:val="10"/>
            </w:pPr>
            <w:r>
              <w:t>指标值</w:t>
            </w:r>
          </w:p>
        </w:tc>
        <w:tc>
          <w:tcPr>
            <w:tcW w:w="1276" w:type="dxa"/>
            <w:vAlign w:val="center"/>
          </w:tcPr>
          <w:p w14:paraId="676D9F10">
            <w:pPr>
              <w:pStyle w:val="10"/>
            </w:pPr>
            <w:r>
              <w:t>指标值确定依据</w:t>
            </w:r>
          </w:p>
        </w:tc>
      </w:tr>
      <w:tr w14:paraId="30809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3F44A0">
            <w:pPr>
              <w:pStyle w:val="13"/>
            </w:pPr>
            <w:r>
              <w:t>产出指标</w:t>
            </w:r>
          </w:p>
        </w:tc>
        <w:tc>
          <w:tcPr>
            <w:tcW w:w="2268" w:type="dxa"/>
            <w:vAlign w:val="center"/>
          </w:tcPr>
          <w:p w14:paraId="1C65F2D2">
            <w:pPr>
              <w:pStyle w:val="12"/>
            </w:pPr>
            <w:r>
              <w:t>数量指标</w:t>
            </w:r>
          </w:p>
        </w:tc>
        <w:tc>
          <w:tcPr>
            <w:tcW w:w="2835" w:type="dxa"/>
            <w:vAlign w:val="center"/>
          </w:tcPr>
          <w:p w14:paraId="768C04A7">
            <w:pPr>
              <w:pStyle w:val="12"/>
            </w:pPr>
            <w:r>
              <w:t>完成项目数量</w:t>
            </w:r>
          </w:p>
        </w:tc>
        <w:tc>
          <w:tcPr>
            <w:tcW w:w="5386" w:type="dxa"/>
            <w:vAlign w:val="center"/>
          </w:tcPr>
          <w:p w14:paraId="41505EAD">
            <w:pPr>
              <w:pStyle w:val="12"/>
            </w:pPr>
            <w:r>
              <w:t>完成项目数量</w:t>
            </w:r>
          </w:p>
        </w:tc>
        <w:tc>
          <w:tcPr>
            <w:tcW w:w="2268" w:type="dxa"/>
            <w:vAlign w:val="center"/>
          </w:tcPr>
          <w:p w14:paraId="478B54CE">
            <w:pPr>
              <w:pStyle w:val="12"/>
            </w:pPr>
            <w:r>
              <w:t>1完成项目建设要求的楼栋、道路等</w:t>
            </w:r>
          </w:p>
        </w:tc>
        <w:tc>
          <w:tcPr>
            <w:tcW w:w="1276" w:type="dxa"/>
            <w:vAlign w:val="center"/>
          </w:tcPr>
          <w:p w14:paraId="518C0B32">
            <w:pPr>
              <w:pStyle w:val="12"/>
            </w:pPr>
            <w:r>
              <w:t>项目概算批复</w:t>
            </w:r>
          </w:p>
        </w:tc>
      </w:tr>
      <w:tr w14:paraId="11C7F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90A97"/>
        </w:tc>
        <w:tc>
          <w:tcPr>
            <w:tcW w:w="2268" w:type="dxa"/>
            <w:vAlign w:val="center"/>
          </w:tcPr>
          <w:p w14:paraId="5743625F">
            <w:pPr>
              <w:pStyle w:val="12"/>
            </w:pPr>
            <w:r>
              <w:t>时效指标</w:t>
            </w:r>
          </w:p>
        </w:tc>
        <w:tc>
          <w:tcPr>
            <w:tcW w:w="2835" w:type="dxa"/>
            <w:vAlign w:val="center"/>
          </w:tcPr>
          <w:p w14:paraId="1D905D62">
            <w:pPr>
              <w:pStyle w:val="12"/>
            </w:pPr>
            <w:r>
              <w:t>项目按时完成率</w:t>
            </w:r>
          </w:p>
        </w:tc>
        <w:tc>
          <w:tcPr>
            <w:tcW w:w="5386" w:type="dxa"/>
            <w:vAlign w:val="center"/>
          </w:tcPr>
          <w:p w14:paraId="0B544662">
            <w:pPr>
              <w:pStyle w:val="12"/>
            </w:pPr>
            <w:r>
              <w:t>项目按时完成率</w:t>
            </w:r>
          </w:p>
        </w:tc>
        <w:tc>
          <w:tcPr>
            <w:tcW w:w="2268" w:type="dxa"/>
            <w:vAlign w:val="center"/>
          </w:tcPr>
          <w:p w14:paraId="3AA4F953">
            <w:pPr>
              <w:pStyle w:val="12"/>
            </w:pPr>
            <w:r>
              <w:t>≥95完成项目的时间期限</w:t>
            </w:r>
          </w:p>
        </w:tc>
        <w:tc>
          <w:tcPr>
            <w:tcW w:w="1276" w:type="dxa"/>
            <w:vAlign w:val="center"/>
          </w:tcPr>
          <w:p w14:paraId="026A82D4">
            <w:pPr>
              <w:pStyle w:val="12"/>
            </w:pPr>
            <w:r>
              <w:t>项目实际完成期限与计划完成期限的偏差情况</w:t>
            </w:r>
          </w:p>
        </w:tc>
      </w:tr>
      <w:tr w14:paraId="4EB3F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8D1AE"/>
        </w:tc>
        <w:tc>
          <w:tcPr>
            <w:tcW w:w="2268" w:type="dxa"/>
            <w:vAlign w:val="center"/>
          </w:tcPr>
          <w:p w14:paraId="23C24188">
            <w:pPr>
              <w:pStyle w:val="12"/>
            </w:pPr>
            <w:r>
              <w:t>成本指标</w:t>
            </w:r>
          </w:p>
        </w:tc>
        <w:tc>
          <w:tcPr>
            <w:tcW w:w="2835" w:type="dxa"/>
            <w:vAlign w:val="center"/>
          </w:tcPr>
          <w:p w14:paraId="057138E2">
            <w:pPr>
              <w:pStyle w:val="12"/>
            </w:pPr>
            <w:r>
              <w:t>项目实际成本</w:t>
            </w:r>
          </w:p>
        </w:tc>
        <w:tc>
          <w:tcPr>
            <w:tcW w:w="5386" w:type="dxa"/>
            <w:vAlign w:val="center"/>
          </w:tcPr>
          <w:p w14:paraId="7C9D2A30">
            <w:pPr>
              <w:pStyle w:val="12"/>
            </w:pPr>
            <w:r>
              <w:t>项目实际成本</w:t>
            </w:r>
          </w:p>
        </w:tc>
        <w:tc>
          <w:tcPr>
            <w:tcW w:w="2268" w:type="dxa"/>
            <w:vAlign w:val="center"/>
          </w:tcPr>
          <w:p w14:paraId="535B48B9">
            <w:pPr>
              <w:pStyle w:val="12"/>
            </w:pPr>
            <w:r>
              <w:t>≤235.7项目成本在可研批复内</w:t>
            </w:r>
          </w:p>
        </w:tc>
        <w:tc>
          <w:tcPr>
            <w:tcW w:w="1276" w:type="dxa"/>
            <w:vAlign w:val="center"/>
          </w:tcPr>
          <w:p w14:paraId="545C525D">
            <w:pPr>
              <w:pStyle w:val="12"/>
            </w:pPr>
            <w:r>
              <w:t>项目实际执行成本与预算批复的偏差</w:t>
            </w:r>
          </w:p>
        </w:tc>
      </w:tr>
      <w:tr w14:paraId="5C445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BC82F"/>
        </w:tc>
        <w:tc>
          <w:tcPr>
            <w:tcW w:w="2268" w:type="dxa"/>
            <w:vAlign w:val="center"/>
          </w:tcPr>
          <w:p w14:paraId="6D76E9B6">
            <w:pPr>
              <w:pStyle w:val="12"/>
            </w:pPr>
            <w:r>
              <w:t>质量指标</w:t>
            </w:r>
          </w:p>
        </w:tc>
        <w:tc>
          <w:tcPr>
            <w:tcW w:w="2835" w:type="dxa"/>
            <w:vAlign w:val="center"/>
          </w:tcPr>
          <w:p w14:paraId="3633F0D5">
            <w:pPr>
              <w:pStyle w:val="12"/>
            </w:pPr>
            <w:r>
              <w:t>工程质量</w:t>
            </w:r>
          </w:p>
        </w:tc>
        <w:tc>
          <w:tcPr>
            <w:tcW w:w="5386" w:type="dxa"/>
            <w:vAlign w:val="center"/>
          </w:tcPr>
          <w:p w14:paraId="092F8C44">
            <w:pPr>
              <w:pStyle w:val="12"/>
            </w:pPr>
            <w:r>
              <w:t>工程质量</w:t>
            </w:r>
          </w:p>
        </w:tc>
        <w:tc>
          <w:tcPr>
            <w:tcW w:w="2268" w:type="dxa"/>
            <w:vAlign w:val="center"/>
          </w:tcPr>
          <w:p w14:paraId="30ED0CB9">
            <w:pPr>
              <w:pStyle w:val="12"/>
            </w:pPr>
            <w:r>
              <w:t>100符合国家质量标准</w:t>
            </w:r>
          </w:p>
        </w:tc>
        <w:tc>
          <w:tcPr>
            <w:tcW w:w="1276" w:type="dxa"/>
            <w:vAlign w:val="center"/>
          </w:tcPr>
          <w:p w14:paraId="2B6EEAB1">
            <w:pPr>
              <w:pStyle w:val="12"/>
            </w:pPr>
            <w:r>
              <w:t>工程质量鉴定报告</w:t>
            </w:r>
          </w:p>
        </w:tc>
      </w:tr>
      <w:tr w14:paraId="353F8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3AFFCC">
            <w:pPr>
              <w:pStyle w:val="13"/>
            </w:pPr>
            <w:r>
              <w:t>效益指标</w:t>
            </w:r>
          </w:p>
        </w:tc>
        <w:tc>
          <w:tcPr>
            <w:tcW w:w="2268" w:type="dxa"/>
            <w:vAlign w:val="center"/>
          </w:tcPr>
          <w:p w14:paraId="7F04EBF9">
            <w:pPr>
              <w:pStyle w:val="12"/>
            </w:pPr>
            <w:r>
              <w:t>可持续影响指标</w:t>
            </w:r>
          </w:p>
        </w:tc>
        <w:tc>
          <w:tcPr>
            <w:tcW w:w="2835" w:type="dxa"/>
            <w:vAlign w:val="center"/>
          </w:tcPr>
          <w:p w14:paraId="737B92FF">
            <w:pPr>
              <w:pStyle w:val="12"/>
            </w:pPr>
            <w:r>
              <w:t>促进周围教学环境软硬件质量的提升</w:t>
            </w:r>
          </w:p>
        </w:tc>
        <w:tc>
          <w:tcPr>
            <w:tcW w:w="5386" w:type="dxa"/>
            <w:vAlign w:val="center"/>
          </w:tcPr>
          <w:p w14:paraId="079537DD">
            <w:pPr>
              <w:pStyle w:val="12"/>
            </w:pPr>
            <w:r>
              <w:t>促进周围教学环境软硬件质量的提升</w:t>
            </w:r>
          </w:p>
        </w:tc>
        <w:tc>
          <w:tcPr>
            <w:tcW w:w="2268" w:type="dxa"/>
            <w:vAlign w:val="center"/>
          </w:tcPr>
          <w:p w14:paraId="57EF4849">
            <w:pPr>
              <w:pStyle w:val="12"/>
            </w:pPr>
            <w:r>
              <w:t>促进周围教学环境软硬件质量的提升</w:t>
            </w:r>
          </w:p>
        </w:tc>
        <w:tc>
          <w:tcPr>
            <w:tcW w:w="1276" w:type="dxa"/>
            <w:vAlign w:val="center"/>
          </w:tcPr>
          <w:p w14:paraId="062C8C15">
            <w:pPr>
              <w:pStyle w:val="12"/>
            </w:pPr>
            <w:r>
              <w:t>学校建成预计新增的软硬件设施数量以及新的软硬件投入预计带来的教学效果地提升</w:t>
            </w:r>
          </w:p>
        </w:tc>
      </w:tr>
      <w:tr w14:paraId="5ADA3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8510C"/>
        </w:tc>
        <w:tc>
          <w:tcPr>
            <w:tcW w:w="2268" w:type="dxa"/>
            <w:vAlign w:val="center"/>
          </w:tcPr>
          <w:p w14:paraId="01578A7F">
            <w:pPr>
              <w:pStyle w:val="12"/>
            </w:pPr>
            <w:r>
              <w:t>经济效益指标</w:t>
            </w:r>
          </w:p>
        </w:tc>
        <w:tc>
          <w:tcPr>
            <w:tcW w:w="2835" w:type="dxa"/>
            <w:vAlign w:val="center"/>
          </w:tcPr>
          <w:p w14:paraId="395DF198">
            <w:pPr>
              <w:pStyle w:val="12"/>
            </w:pPr>
            <w:r>
              <w:t>促进就业创业</w:t>
            </w:r>
          </w:p>
        </w:tc>
        <w:tc>
          <w:tcPr>
            <w:tcW w:w="5386" w:type="dxa"/>
            <w:vAlign w:val="center"/>
          </w:tcPr>
          <w:p w14:paraId="42D2F902">
            <w:pPr>
              <w:pStyle w:val="12"/>
            </w:pPr>
            <w:r>
              <w:t>促进就业创业</w:t>
            </w:r>
          </w:p>
        </w:tc>
        <w:tc>
          <w:tcPr>
            <w:tcW w:w="2268" w:type="dxa"/>
            <w:vAlign w:val="center"/>
          </w:tcPr>
          <w:p w14:paraId="5861F01D">
            <w:pPr>
              <w:pStyle w:val="12"/>
            </w:pPr>
            <w:r>
              <w:t>为社会提供就业岗位</w:t>
            </w:r>
          </w:p>
        </w:tc>
        <w:tc>
          <w:tcPr>
            <w:tcW w:w="1276" w:type="dxa"/>
            <w:vAlign w:val="center"/>
          </w:tcPr>
          <w:p w14:paraId="28C45096">
            <w:pPr>
              <w:pStyle w:val="12"/>
            </w:pPr>
            <w:r>
              <w:t>学校建成提供的岗位数量</w:t>
            </w:r>
          </w:p>
        </w:tc>
      </w:tr>
      <w:tr w14:paraId="3C01F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26A89C">
            <w:pPr>
              <w:pStyle w:val="13"/>
            </w:pPr>
            <w:r>
              <w:t>满意度指标</w:t>
            </w:r>
          </w:p>
        </w:tc>
        <w:tc>
          <w:tcPr>
            <w:tcW w:w="2268" w:type="dxa"/>
            <w:vAlign w:val="center"/>
          </w:tcPr>
          <w:p w14:paraId="18E9C5F4">
            <w:pPr>
              <w:pStyle w:val="12"/>
            </w:pPr>
            <w:r>
              <w:t>服务对象满意度指标</w:t>
            </w:r>
          </w:p>
        </w:tc>
        <w:tc>
          <w:tcPr>
            <w:tcW w:w="2835" w:type="dxa"/>
            <w:vAlign w:val="center"/>
          </w:tcPr>
          <w:p w14:paraId="5E7E5ABF">
            <w:pPr>
              <w:pStyle w:val="12"/>
            </w:pPr>
            <w:r>
              <w:t>受援群众投诉率(%)</w:t>
            </w:r>
          </w:p>
        </w:tc>
        <w:tc>
          <w:tcPr>
            <w:tcW w:w="5386" w:type="dxa"/>
            <w:vAlign w:val="center"/>
          </w:tcPr>
          <w:p w14:paraId="7B5A8E33">
            <w:pPr>
              <w:pStyle w:val="12"/>
            </w:pPr>
            <w:r>
              <w:t>受援群众投诉率(%)</w:t>
            </w:r>
          </w:p>
        </w:tc>
        <w:tc>
          <w:tcPr>
            <w:tcW w:w="2268" w:type="dxa"/>
            <w:vAlign w:val="center"/>
          </w:tcPr>
          <w:p w14:paraId="65FD246C">
            <w:pPr>
              <w:pStyle w:val="12"/>
            </w:pPr>
            <w:r>
              <w:t>≤5接受的群众投诉率</w:t>
            </w:r>
          </w:p>
        </w:tc>
        <w:tc>
          <w:tcPr>
            <w:tcW w:w="1276" w:type="dxa"/>
            <w:vAlign w:val="center"/>
          </w:tcPr>
          <w:p w14:paraId="3BD734BD">
            <w:pPr>
              <w:pStyle w:val="12"/>
            </w:pPr>
            <w:r>
              <w:t>群众满意度调查</w:t>
            </w:r>
          </w:p>
        </w:tc>
      </w:tr>
    </w:tbl>
    <w:p w14:paraId="7A62AF4A">
      <w:pPr>
        <w:sectPr>
          <w:pgSz w:w="16840" w:h="11900" w:orient="landscape"/>
          <w:pgMar w:top="1361" w:right="1020" w:bottom="1134" w:left="1020" w:header="720" w:footer="720" w:gutter="0"/>
          <w:cols w:space="720" w:num="1"/>
        </w:sectPr>
      </w:pPr>
    </w:p>
    <w:p w14:paraId="68867644">
      <w:pPr>
        <w:spacing w:before="0" w:after="0"/>
        <w:ind w:firstLine="560"/>
        <w:jc w:val="left"/>
        <w:outlineLvl w:val="9"/>
      </w:pPr>
      <w:r>
        <w:rPr>
          <w:rFonts w:ascii="方正仿宋_GBK" w:hAnsi="方正仿宋_GBK" w:eastAsia="方正仿宋_GBK" w:cs="方正仿宋_GBK"/>
          <w:b/>
          <w:color w:val="000000"/>
          <w:sz w:val="28"/>
        </w:rPr>
        <w:t>47、启动区西部小学项目绩效目标表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81C8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353B0B">
            <w:pPr>
              <w:pStyle w:val="11"/>
            </w:pPr>
            <w:r>
              <w:t>单位：万元</w:t>
            </w:r>
          </w:p>
        </w:tc>
      </w:tr>
      <w:tr w14:paraId="08FE8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6E8A08">
            <w:pPr>
              <w:pStyle w:val="10"/>
            </w:pPr>
            <w:r>
              <w:t>项目编码</w:t>
            </w:r>
          </w:p>
        </w:tc>
        <w:tc>
          <w:tcPr>
            <w:tcW w:w="5103" w:type="dxa"/>
            <w:gridSpan w:val="2"/>
            <w:vAlign w:val="center"/>
          </w:tcPr>
          <w:p w14:paraId="2DD0EE21">
            <w:pPr>
              <w:pStyle w:val="12"/>
            </w:pPr>
            <w:r>
              <w:t>13660025P00537410073E</w:t>
            </w:r>
          </w:p>
        </w:tc>
        <w:tc>
          <w:tcPr>
            <w:tcW w:w="2835" w:type="dxa"/>
            <w:vAlign w:val="center"/>
          </w:tcPr>
          <w:p w14:paraId="175841D9">
            <w:pPr>
              <w:pStyle w:val="10"/>
            </w:pPr>
            <w:r>
              <w:t>项目名称</w:t>
            </w:r>
          </w:p>
        </w:tc>
        <w:tc>
          <w:tcPr>
            <w:tcW w:w="6095" w:type="dxa"/>
            <w:gridSpan w:val="3"/>
            <w:vAlign w:val="center"/>
          </w:tcPr>
          <w:p w14:paraId="110BFDD3">
            <w:pPr>
              <w:pStyle w:val="12"/>
            </w:pPr>
            <w:r>
              <w:t>启动区西部小学项目</w:t>
            </w:r>
          </w:p>
        </w:tc>
      </w:tr>
      <w:tr w14:paraId="2CDC3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2C8DB">
            <w:pPr>
              <w:pStyle w:val="10"/>
            </w:pPr>
            <w:r>
              <w:t>预算规模及资金用途</w:t>
            </w:r>
          </w:p>
        </w:tc>
        <w:tc>
          <w:tcPr>
            <w:tcW w:w="2268" w:type="dxa"/>
            <w:vAlign w:val="center"/>
          </w:tcPr>
          <w:p w14:paraId="3FCC50C0">
            <w:pPr>
              <w:pStyle w:val="10"/>
            </w:pPr>
            <w:r>
              <w:t>预算数</w:t>
            </w:r>
          </w:p>
        </w:tc>
        <w:tc>
          <w:tcPr>
            <w:tcW w:w="2835" w:type="dxa"/>
            <w:vAlign w:val="center"/>
          </w:tcPr>
          <w:p w14:paraId="2B11EFE0">
            <w:pPr>
              <w:pStyle w:val="12"/>
            </w:pPr>
            <w:r>
              <w:t>23.81</w:t>
            </w:r>
          </w:p>
        </w:tc>
        <w:tc>
          <w:tcPr>
            <w:tcW w:w="2835" w:type="dxa"/>
            <w:vAlign w:val="center"/>
          </w:tcPr>
          <w:p w14:paraId="24EE886D">
            <w:pPr>
              <w:pStyle w:val="10"/>
            </w:pPr>
            <w:r>
              <w:t>其中：财政    资金</w:t>
            </w:r>
          </w:p>
        </w:tc>
        <w:tc>
          <w:tcPr>
            <w:tcW w:w="2551" w:type="dxa"/>
            <w:vAlign w:val="center"/>
          </w:tcPr>
          <w:p w14:paraId="0F976030">
            <w:pPr>
              <w:pStyle w:val="12"/>
            </w:pPr>
            <w:r>
              <w:t>23.81</w:t>
            </w:r>
          </w:p>
        </w:tc>
        <w:tc>
          <w:tcPr>
            <w:tcW w:w="2268" w:type="dxa"/>
            <w:vAlign w:val="center"/>
          </w:tcPr>
          <w:p w14:paraId="112601C7">
            <w:pPr>
              <w:pStyle w:val="10"/>
            </w:pPr>
            <w:r>
              <w:t>其他资金</w:t>
            </w:r>
          </w:p>
        </w:tc>
        <w:tc>
          <w:tcPr>
            <w:tcW w:w="1276" w:type="dxa"/>
            <w:vAlign w:val="center"/>
          </w:tcPr>
          <w:p w14:paraId="5198E395">
            <w:pPr>
              <w:pStyle w:val="12"/>
            </w:pPr>
            <w:r>
              <w:t xml:space="preserve"> </w:t>
            </w:r>
          </w:p>
        </w:tc>
      </w:tr>
      <w:tr w14:paraId="767F5A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260858"/>
        </w:tc>
        <w:tc>
          <w:tcPr>
            <w:tcW w:w="14033" w:type="dxa"/>
            <w:gridSpan w:val="6"/>
            <w:vAlign w:val="center"/>
          </w:tcPr>
          <w:p w14:paraId="4D91D00B">
            <w:pPr>
              <w:pStyle w:val="12"/>
            </w:pPr>
            <w:r>
              <w:t>项目工程建设支出</w:t>
            </w:r>
          </w:p>
        </w:tc>
      </w:tr>
      <w:tr w14:paraId="77338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CBD2FC">
            <w:pPr>
              <w:pStyle w:val="10"/>
            </w:pPr>
            <w:r>
              <w:t>资金支出计划（%）</w:t>
            </w:r>
          </w:p>
        </w:tc>
        <w:tc>
          <w:tcPr>
            <w:tcW w:w="5103" w:type="dxa"/>
            <w:gridSpan w:val="2"/>
            <w:vAlign w:val="center"/>
          </w:tcPr>
          <w:p w14:paraId="40F2258E">
            <w:pPr>
              <w:pStyle w:val="10"/>
            </w:pPr>
            <w:r>
              <w:t>3月底</w:t>
            </w:r>
          </w:p>
        </w:tc>
        <w:tc>
          <w:tcPr>
            <w:tcW w:w="2835" w:type="dxa"/>
            <w:vAlign w:val="center"/>
          </w:tcPr>
          <w:p w14:paraId="3AD274E5">
            <w:pPr>
              <w:pStyle w:val="10"/>
            </w:pPr>
            <w:r>
              <w:t>6月底</w:t>
            </w:r>
          </w:p>
        </w:tc>
        <w:tc>
          <w:tcPr>
            <w:tcW w:w="2551" w:type="dxa"/>
            <w:vAlign w:val="center"/>
          </w:tcPr>
          <w:p w14:paraId="1640D5E4">
            <w:pPr>
              <w:pStyle w:val="10"/>
            </w:pPr>
            <w:r>
              <w:t>10月底</w:t>
            </w:r>
          </w:p>
        </w:tc>
        <w:tc>
          <w:tcPr>
            <w:tcW w:w="3544" w:type="dxa"/>
            <w:gridSpan w:val="2"/>
            <w:vAlign w:val="center"/>
          </w:tcPr>
          <w:p w14:paraId="7E9D8F53">
            <w:pPr>
              <w:pStyle w:val="10"/>
            </w:pPr>
            <w:r>
              <w:t>12月底</w:t>
            </w:r>
          </w:p>
        </w:tc>
      </w:tr>
      <w:tr w14:paraId="19877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4658E2"/>
        </w:tc>
        <w:tc>
          <w:tcPr>
            <w:tcW w:w="5103" w:type="dxa"/>
            <w:gridSpan w:val="2"/>
            <w:vAlign w:val="center"/>
          </w:tcPr>
          <w:p w14:paraId="6666BB21">
            <w:pPr>
              <w:pStyle w:val="13"/>
            </w:pPr>
            <w:r>
              <w:t>100%</w:t>
            </w:r>
          </w:p>
        </w:tc>
        <w:tc>
          <w:tcPr>
            <w:tcW w:w="2835" w:type="dxa"/>
            <w:vAlign w:val="center"/>
          </w:tcPr>
          <w:p w14:paraId="20477F64">
            <w:pPr>
              <w:pStyle w:val="13"/>
            </w:pPr>
            <w:r>
              <w:t xml:space="preserve"> </w:t>
            </w:r>
          </w:p>
        </w:tc>
        <w:tc>
          <w:tcPr>
            <w:tcW w:w="2551" w:type="dxa"/>
            <w:vAlign w:val="center"/>
          </w:tcPr>
          <w:p w14:paraId="4F540A69">
            <w:pPr>
              <w:pStyle w:val="13"/>
            </w:pPr>
            <w:r>
              <w:t xml:space="preserve"> </w:t>
            </w:r>
          </w:p>
        </w:tc>
        <w:tc>
          <w:tcPr>
            <w:tcW w:w="3544" w:type="dxa"/>
            <w:gridSpan w:val="2"/>
            <w:vAlign w:val="center"/>
          </w:tcPr>
          <w:p w14:paraId="7FFAEB3C">
            <w:pPr>
              <w:pStyle w:val="13"/>
            </w:pPr>
            <w:r>
              <w:t xml:space="preserve"> </w:t>
            </w:r>
          </w:p>
        </w:tc>
      </w:tr>
      <w:tr w14:paraId="6E78E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9DCFFF">
            <w:pPr>
              <w:pStyle w:val="10"/>
            </w:pPr>
            <w:r>
              <w:t>绩效目标</w:t>
            </w:r>
          </w:p>
        </w:tc>
        <w:tc>
          <w:tcPr>
            <w:tcW w:w="14033" w:type="dxa"/>
            <w:gridSpan w:val="6"/>
            <w:vAlign w:val="center"/>
          </w:tcPr>
          <w:p w14:paraId="62085616">
            <w:pPr>
              <w:pStyle w:val="12"/>
            </w:pPr>
            <w:r>
              <w:t>1.工程质量符合国家标准</w:t>
            </w:r>
          </w:p>
          <w:p w14:paraId="2AD1DD74">
            <w:pPr>
              <w:pStyle w:val="12"/>
            </w:pPr>
            <w:r>
              <w:t>2.依据合同要求按时完工</w:t>
            </w:r>
          </w:p>
          <w:p w14:paraId="5C5073C0">
            <w:pPr>
              <w:pStyle w:val="12"/>
            </w:pPr>
            <w:r>
              <w:t>3.社会公众满意度不低于95%</w:t>
            </w:r>
          </w:p>
        </w:tc>
      </w:tr>
    </w:tbl>
    <w:p w14:paraId="0D7ACA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9C1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D4AC4A">
            <w:pPr>
              <w:pStyle w:val="10"/>
            </w:pPr>
            <w:r>
              <w:t>一级指标</w:t>
            </w:r>
          </w:p>
        </w:tc>
        <w:tc>
          <w:tcPr>
            <w:tcW w:w="2268" w:type="dxa"/>
            <w:vAlign w:val="center"/>
          </w:tcPr>
          <w:p w14:paraId="7CBAD336">
            <w:pPr>
              <w:pStyle w:val="10"/>
            </w:pPr>
            <w:r>
              <w:t>二级指标</w:t>
            </w:r>
          </w:p>
        </w:tc>
        <w:tc>
          <w:tcPr>
            <w:tcW w:w="2835" w:type="dxa"/>
            <w:vAlign w:val="center"/>
          </w:tcPr>
          <w:p w14:paraId="3DFDE81D">
            <w:pPr>
              <w:pStyle w:val="10"/>
            </w:pPr>
            <w:r>
              <w:t>三级指标</w:t>
            </w:r>
          </w:p>
        </w:tc>
        <w:tc>
          <w:tcPr>
            <w:tcW w:w="5386" w:type="dxa"/>
            <w:vAlign w:val="center"/>
          </w:tcPr>
          <w:p w14:paraId="29E84CDD">
            <w:pPr>
              <w:pStyle w:val="10"/>
            </w:pPr>
            <w:r>
              <w:t>绩效指标描述</w:t>
            </w:r>
          </w:p>
        </w:tc>
        <w:tc>
          <w:tcPr>
            <w:tcW w:w="2268" w:type="dxa"/>
            <w:vAlign w:val="center"/>
          </w:tcPr>
          <w:p w14:paraId="1767F905">
            <w:pPr>
              <w:pStyle w:val="10"/>
            </w:pPr>
            <w:r>
              <w:t>指标值</w:t>
            </w:r>
          </w:p>
        </w:tc>
        <w:tc>
          <w:tcPr>
            <w:tcW w:w="1276" w:type="dxa"/>
            <w:vAlign w:val="center"/>
          </w:tcPr>
          <w:p w14:paraId="109DA1A6">
            <w:pPr>
              <w:pStyle w:val="10"/>
            </w:pPr>
            <w:r>
              <w:t>指标值确定依据</w:t>
            </w:r>
          </w:p>
        </w:tc>
      </w:tr>
      <w:tr w14:paraId="35E7C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8DCA30">
            <w:pPr>
              <w:pStyle w:val="13"/>
            </w:pPr>
            <w:r>
              <w:t>产出指标</w:t>
            </w:r>
          </w:p>
        </w:tc>
        <w:tc>
          <w:tcPr>
            <w:tcW w:w="2268" w:type="dxa"/>
            <w:vAlign w:val="center"/>
          </w:tcPr>
          <w:p w14:paraId="508E9F7D">
            <w:pPr>
              <w:pStyle w:val="12"/>
            </w:pPr>
            <w:r>
              <w:t>数量指标</w:t>
            </w:r>
          </w:p>
        </w:tc>
        <w:tc>
          <w:tcPr>
            <w:tcW w:w="2835" w:type="dxa"/>
            <w:vAlign w:val="center"/>
          </w:tcPr>
          <w:p w14:paraId="0D91F641">
            <w:pPr>
              <w:pStyle w:val="12"/>
            </w:pPr>
            <w:r>
              <w:t>完成项目数量</w:t>
            </w:r>
          </w:p>
        </w:tc>
        <w:tc>
          <w:tcPr>
            <w:tcW w:w="5386" w:type="dxa"/>
            <w:vAlign w:val="center"/>
          </w:tcPr>
          <w:p w14:paraId="7D3F6F5B">
            <w:pPr>
              <w:pStyle w:val="12"/>
            </w:pPr>
            <w:r>
              <w:t>完成项目数量</w:t>
            </w:r>
          </w:p>
        </w:tc>
        <w:tc>
          <w:tcPr>
            <w:tcW w:w="2268" w:type="dxa"/>
            <w:vAlign w:val="center"/>
          </w:tcPr>
          <w:p w14:paraId="50334DC9">
            <w:pPr>
              <w:pStyle w:val="12"/>
            </w:pPr>
            <w:r>
              <w:t>完成项目建设要求的楼栋、道路等</w:t>
            </w:r>
          </w:p>
        </w:tc>
        <w:tc>
          <w:tcPr>
            <w:tcW w:w="1276" w:type="dxa"/>
            <w:vAlign w:val="center"/>
          </w:tcPr>
          <w:p w14:paraId="11D16979">
            <w:pPr>
              <w:pStyle w:val="12"/>
            </w:pPr>
            <w:r>
              <w:t>项目概算批复</w:t>
            </w:r>
          </w:p>
        </w:tc>
      </w:tr>
      <w:tr w14:paraId="1A577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D3D45"/>
        </w:tc>
        <w:tc>
          <w:tcPr>
            <w:tcW w:w="2268" w:type="dxa"/>
            <w:vAlign w:val="center"/>
          </w:tcPr>
          <w:p w14:paraId="55168CE0">
            <w:pPr>
              <w:pStyle w:val="12"/>
            </w:pPr>
            <w:r>
              <w:t>时效指标</w:t>
            </w:r>
          </w:p>
        </w:tc>
        <w:tc>
          <w:tcPr>
            <w:tcW w:w="2835" w:type="dxa"/>
            <w:vAlign w:val="center"/>
          </w:tcPr>
          <w:p w14:paraId="2E2124C1">
            <w:pPr>
              <w:pStyle w:val="12"/>
            </w:pPr>
            <w:r>
              <w:t>项目按时完成率</w:t>
            </w:r>
          </w:p>
        </w:tc>
        <w:tc>
          <w:tcPr>
            <w:tcW w:w="5386" w:type="dxa"/>
            <w:vAlign w:val="center"/>
          </w:tcPr>
          <w:p w14:paraId="6A34FA0A">
            <w:pPr>
              <w:pStyle w:val="12"/>
            </w:pPr>
            <w:r>
              <w:t>项目按时完成率</w:t>
            </w:r>
          </w:p>
        </w:tc>
        <w:tc>
          <w:tcPr>
            <w:tcW w:w="2268" w:type="dxa"/>
            <w:vAlign w:val="center"/>
          </w:tcPr>
          <w:p w14:paraId="06875152">
            <w:pPr>
              <w:pStyle w:val="12"/>
            </w:pPr>
            <w:r>
              <w:t>≥95完成项目的时间期限</w:t>
            </w:r>
          </w:p>
        </w:tc>
        <w:tc>
          <w:tcPr>
            <w:tcW w:w="1276" w:type="dxa"/>
            <w:vAlign w:val="center"/>
          </w:tcPr>
          <w:p w14:paraId="34DFD173">
            <w:pPr>
              <w:pStyle w:val="12"/>
            </w:pPr>
            <w:r>
              <w:t>项目实际完成期限与计划完成期限的偏差情况</w:t>
            </w:r>
          </w:p>
        </w:tc>
      </w:tr>
      <w:tr w14:paraId="1F043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33839"/>
        </w:tc>
        <w:tc>
          <w:tcPr>
            <w:tcW w:w="2268" w:type="dxa"/>
            <w:vAlign w:val="center"/>
          </w:tcPr>
          <w:p w14:paraId="1E76464E">
            <w:pPr>
              <w:pStyle w:val="12"/>
            </w:pPr>
            <w:r>
              <w:t>成本指标</w:t>
            </w:r>
          </w:p>
        </w:tc>
        <w:tc>
          <w:tcPr>
            <w:tcW w:w="2835" w:type="dxa"/>
            <w:vAlign w:val="center"/>
          </w:tcPr>
          <w:p w14:paraId="4E5DDF74">
            <w:pPr>
              <w:pStyle w:val="12"/>
            </w:pPr>
            <w:r>
              <w:t>项目实际成本</w:t>
            </w:r>
          </w:p>
        </w:tc>
        <w:tc>
          <w:tcPr>
            <w:tcW w:w="5386" w:type="dxa"/>
            <w:vAlign w:val="center"/>
          </w:tcPr>
          <w:p w14:paraId="0A0B4256">
            <w:pPr>
              <w:pStyle w:val="12"/>
            </w:pPr>
            <w:r>
              <w:t>项目实际成本</w:t>
            </w:r>
          </w:p>
        </w:tc>
        <w:tc>
          <w:tcPr>
            <w:tcW w:w="2268" w:type="dxa"/>
            <w:vAlign w:val="center"/>
          </w:tcPr>
          <w:p w14:paraId="4F83A063">
            <w:pPr>
              <w:pStyle w:val="12"/>
            </w:pPr>
            <w:r>
              <w:t>≤11400项目成本在预算批复内</w:t>
            </w:r>
          </w:p>
        </w:tc>
        <w:tc>
          <w:tcPr>
            <w:tcW w:w="1276" w:type="dxa"/>
            <w:vAlign w:val="center"/>
          </w:tcPr>
          <w:p w14:paraId="4CB418C7">
            <w:pPr>
              <w:pStyle w:val="12"/>
            </w:pPr>
            <w:r>
              <w:t>项目实际执行成本与预算批复的偏差</w:t>
            </w:r>
          </w:p>
        </w:tc>
      </w:tr>
      <w:tr w14:paraId="48858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BD423"/>
        </w:tc>
        <w:tc>
          <w:tcPr>
            <w:tcW w:w="2268" w:type="dxa"/>
            <w:vAlign w:val="center"/>
          </w:tcPr>
          <w:p w14:paraId="44D2D743">
            <w:pPr>
              <w:pStyle w:val="12"/>
            </w:pPr>
            <w:r>
              <w:t>质量指标</w:t>
            </w:r>
          </w:p>
        </w:tc>
        <w:tc>
          <w:tcPr>
            <w:tcW w:w="2835" w:type="dxa"/>
            <w:vAlign w:val="center"/>
          </w:tcPr>
          <w:p w14:paraId="41546C9D">
            <w:pPr>
              <w:pStyle w:val="12"/>
            </w:pPr>
            <w:r>
              <w:t>工程质量</w:t>
            </w:r>
          </w:p>
        </w:tc>
        <w:tc>
          <w:tcPr>
            <w:tcW w:w="5386" w:type="dxa"/>
            <w:vAlign w:val="center"/>
          </w:tcPr>
          <w:p w14:paraId="46817076">
            <w:pPr>
              <w:pStyle w:val="12"/>
            </w:pPr>
            <w:r>
              <w:t>工程质量</w:t>
            </w:r>
          </w:p>
        </w:tc>
        <w:tc>
          <w:tcPr>
            <w:tcW w:w="2268" w:type="dxa"/>
            <w:vAlign w:val="center"/>
          </w:tcPr>
          <w:p w14:paraId="0A1B94E1">
            <w:pPr>
              <w:pStyle w:val="12"/>
            </w:pPr>
            <w:r>
              <w:t>100符合国家质量标准</w:t>
            </w:r>
          </w:p>
        </w:tc>
        <w:tc>
          <w:tcPr>
            <w:tcW w:w="1276" w:type="dxa"/>
            <w:vAlign w:val="center"/>
          </w:tcPr>
          <w:p w14:paraId="4E3EC9E2">
            <w:pPr>
              <w:pStyle w:val="12"/>
            </w:pPr>
            <w:r>
              <w:t>工程质量鉴定报告</w:t>
            </w:r>
          </w:p>
        </w:tc>
      </w:tr>
      <w:tr w14:paraId="63003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3BE970">
            <w:pPr>
              <w:pStyle w:val="13"/>
            </w:pPr>
            <w:r>
              <w:t>效益指标</w:t>
            </w:r>
          </w:p>
        </w:tc>
        <w:tc>
          <w:tcPr>
            <w:tcW w:w="2268" w:type="dxa"/>
            <w:vAlign w:val="center"/>
          </w:tcPr>
          <w:p w14:paraId="31CD6ACA">
            <w:pPr>
              <w:pStyle w:val="12"/>
            </w:pPr>
            <w:r>
              <w:t>可持续影响指标</w:t>
            </w:r>
          </w:p>
        </w:tc>
        <w:tc>
          <w:tcPr>
            <w:tcW w:w="2835" w:type="dxa"/>
            <w:vAlign w:val="center"/>
          </w:tcPr>
          <w:p w14:paraId="43C60A2D">
            <w:pPr>
              <w:pStyle w:val="12"/>
            </w:pPr>
            <w:r>
              <w:t>促进周围教学环境提升</w:t>
            </w:r>
          </w:p>
        </w:tc>
        <w:tc>
          <w:tcPr>
            <w:tcW w:w="5386" w:type="dxa"/>
            <w:vAlign w:val="center"/>
          </w:tcPr>
          <w:p w14:paraId="6183AF5E">
            <w:pPr>
              <w:pStyle w:val="12"/>
            </w:pPr>
            <w:r>
              <w:t>促进周围教学环境提升</w:t>
            </w:r>
          </w:p>
        </w:tc>
        <w:tc>
          <w:tcPr>
            <w:tcW w:w="2268" w:type="dxa"/>
            <w:vAlign w:val="center"/>
          </w:tcPr>
          <w:p w14:paraId="3BFF6B89">
            <w:pPr>
              <w:pStyle w:val="12"/>
            </w:pPr>
            <w:r>
              <w:t>促进周围教学环境提升</w:t>
            </w:r>
          </w:p>
        </w:tc>
        <w:tc>
          <w:tcPr>
            <w:tcW w:w="1276" w:type="dxa"/>
            <w:vAlign w:val="center"/>
          </w:tcPr>
          <w:p w14:paraId="2A4130F6">
            <w:pPr>
              <w:pStyle w:val="12"/>
            </w:pPr>
            <w:r>
              <w:t>学校建成预计新增的软硬件设施数量以及新的软硬件投入预计带来的教学效果地提升</w:t>
            </w:r>
          </w:p>
        </w:tc>
      </w:tr>
      <w:tr w14:paraId="055B9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E4DCE"/>
        </w:tc>
        <w:tc>
          <w:tcPr>
            <w:tcW w:w="2268" w:type="dxa"/>
            <w:vAlign w:val="center"/>
          </w:tcPr>
          <w:p w14:paraId="204E2931">
            <w:pPr>
              <w:pStyle w:val="12"/>
            </w:pPr>
            <w:r>
              <w:t>经济效益指标</w:t>
            </w:r>
          </w:p>
        </w:tc>
        <w:tc>
          <w:tcPr>
            <w:tcW w:w="2835" w:type="dxa"/>
            <w:vAlign w:val="center"/>
          </w:tcPr>
          <w:p w14:paraId="00220F0E">
            <w:pPr>
              <w:pStyle w:val="12"/>
            </w:pPr>
            <w:r>
              <w:t>促进就业创业</w:t>
            </w:r>
          </w:p>
        </w:tc>
        <w:tc>
          <w:tcPr>
            <w:tcW w:w="5386" w:type="dxa"/>
            <w:vAlign w:val="center"/>
          </w:tcPr>
          <w:p w14:paraId="5A947989">
            <w:pPr>
              <w:pStyle w:val="12"/>
            </w:pPr>
            <w:r>
              <w:t>促进就业创业</w:t>
            </w:r>
          </w:p>
        </w:tc>
        <w:tc>
          <w:tcPr>
            <w:tcW w:w="2268" w:type="dxa"/>
            <w:vAlign w:val="center"/>
          </w:tcPr>
          <w:p w14:paraId="6A68C2D1">
            <w:pPr>
              <w:pStyle w:val="12"/>
            </w:pPr>
            <w:r>
              <w:t>促进就业创业</w:t>
            </w:r>
          </w:p>
        </w:tc>
        <w:tc>
          <w:tcPr>
            <w:tcW w:w="1276" w:type="dxa"/>
            <w:vAlign w:val="center"/>
          </w:tcPr>
          <w:p w14:paraId="00A7BBFE">
            <w:pPr>
              <w:pStyle w:val="12"/>
            </w:pPr>
            <w:r>
              <w:t>学校建成提供的岗位数量</w:t>
            </w:r>
          </w:p>
        </w:tc>
      </w:tr>
      <w:tr w14:paraId="2A438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57B2E1">
            <w:pPr>
              <w:pStyle w:val="13"/>
            </w:pPr>
            <w:r>
              <w:t>满意度指标</w:t>
            </w:r>
          </w:p>
        </w:tc>
        <w:tc>
          <w:tcPr>
            <w:tcW w:w="2268" w:type="dxa"/>
            <w:vAlign w:val="center"/>
          </w:tcPr>
          <w:p w14:paraId="1C14D656">
            <w:pPr>
              <w:pStyle w:val="12"/>
            </w:pPr>
            <w:r>
              <w:t>服务对象满意度指标</w:t>
            </w:r>
          </w:p>
        </w:tc>
        <w:tc>
          <w:tcPr>
            <w:tcW w:w="2835" w:type="dxa"/>
            <w:vAlign w:val="center"/>
          </w:tcPr>
          <w:p w14:paraId="7D9C4818">
            <w:pPr>
              <w:pStyle w:val="12"/>
            </w:pPr>
            <w:r>
              <w:t>受援群众投诉率(%)</w:t>
            </w:r>
          </w:p>
        </w:tc>
        <w:tc>
          <w:tcPr>
            <w:tcW w:w="5386" w:type="dxa"/>
            <w:vAlign w:val="center"/>
          </w:tcPr>
          <w:p w14:paraId="190D2CAD">
            <w:pPr>
              <w:pStyle w:val="12"/>
            </w:pPr>
            <w:r>
              <w:t>受援群众投诉率(%)</w:t>
            </w:r>
          </w:p>
        </w:tc>
        <w:tc>
          <w:tcPr>
            <w:tcW w:w="2268" w:type="dxa"/>
            <w:vAlign w:val="center"/>
          </w:tcPr>
          <w:p w14:paraId="68B81240">
            <w:pPr>
              <w:pStyle w:val="12"/>
            </w:pPr>
            <w:r>
              <w:t>≤5接受的群众投诉率</w:t>
            </w:r>
          </w:p>
        </w:tc>
        <w:tc>
          <w:tcPr>
            <w:tcW w:w="1276" w:type="dxa"/>
            <w:vAlign w:val="center"/>
          </w:tcPr>
          <w:p w14:paraId="1BCD328D">
            <w:pPr>
              <w:pStyle w:val="12"/>
            </w:pPr>
            <w:r>
              <w:t>群众满意度调查</w:t>
            </w:r>
          </w:p>
        </w:tc>
      </w:tr>
    </w:tbl>
    <w:p w14:paraId="68CE9B81">
      <w:pPr>
        <w:sectPr>
          <w:pgSz w:w="16840" w:h="11900" w:orient="landscape"/>
          <w:pgMar w:top="1361" w:right="1020" w:bottom="1134" w:left="1020" w:header="720" w:footer="720" w:gutter="0"/>
          <w:cols w:space="720" w:num="1"/>
        </w:sectPr>
      </w:pPr>
    </w:p>
    <w:p w14:paraId="3E5DF392">
      <w:pPr>
        <w:spacing w:before="0" w:after="0"/>
        <w:ind w:firstLine="560"/>
        <w:jc w:val="left"/>
        <w:outlineLvl w:val="9"/>
      </w:pPr>
      <w:r>
        <w:rPr>
          <w:rFonts w:ascii="方正仿宋_GBK" w:hAnsi="方正仿宋_GBK" w:eastAsia="方正仿宋_GBK" w:cs="方正仿宋_GBK"/>
          <w:b/>
          <w:color w:val="000000"/>
          <w:sz w:val="28"/>
        </w:rPr>
        <w:t>48、启动区综合服务东北片区南部小学项目绩效目标表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C00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8431B7">
            <w:pPr>
              <w:pStyle w:val="11"/>
            </w:pPr>
            <w:r>
              <w:t>单位：万元</w:t>
            </w:r>
          </w:p>
        </w:tc>
      </w:tr>
      <w:tr w14:paraId="74489D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17D90B">
            <w:pPr>
              <w:pStyle w:val="10"/>
            </w:pPr>
            <w:r>
              <w:t>项目编码</w:t>
            </w:r>
          </w:p>
        </w:tc>
        <w:tc>
          <w:tcPr>
            <w:tcW w:w="5103" w:type="dxa"/>
            <w:gridSpan w:val="2"/>
            <w:vAlign w:val="center"/>
          </w:tcPr>
          <w:p w14:paraId="399EF9E4">
            <w:pPr>
              <w:pStyle w:val="12"/>
            </w:pPr>
            <w:r>
              <w:t>13660025P005374100794</w:t>
            </w:r>
          </w:p>
        </w:tc>
        <w:tc>
          <w:tcPr>
            <w:tcW w:w="2835" w:type="dxa"/>
            <w:vAlign w:val="center"/>
          </w:tcPr>
          <w:p w14:paraId="7226A8EE">
            <w:pPr>
              <w:pStyle w:val="10"/>
            </w:pPr>
            <w:r>
              <w:t>项目名称</w:t>
            </w:r>
          </w:p>
        </w:tc>
        <w:tc>
          <w:tcPr>
            <w:tcW w:w="6095" w:type="dxa"/>
            <w:gridSpan w:val="3"/>
            <w:vAlign w:val="center"/>
          </w:tcPr>
          <w:p w14:paraId="246D3E72">
            <w:pPr>
              <w:pStyle w:val="12"/>
            </w:pPr>
            <w:r>
              <w:t>启动区综合服务东北片区南部小学项目</w:t>
            </w:r>
          </w:p>
        </w:tc>
      </w:tr>
      <w:tr w14:paraId="7C1AC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B14774">
            <w:pPr>
              <w:pStyle w:val="10"/>
            </w:pPr>
            <w:r>
              <w:t>预算规模及资金用途</w:t>
            </w:r>
          </w:p>
        </w:tc>
        <w:tc>
          <w:tcPr>
            <w:tcW w:w="2268" w:type="dxa"/>
            <w:vAlign w:val="center"/>
          </w:tcPr>
          <w:p w14:paraId="76DD5F9C">
            <w:pPr>
              <w:pStyle w:val="10"/>
            </w:pPr>
            <w:r>
              <w:t>预算数</w:t>
            </w:r>
          </w:p>
        </w:tc>
        <w:tc>
          <w:tcPr>
            <w:tcW w:w="2835" w:type="dxa"/>
            <w:vAlign w:val="center"/>
          </w:tcPr>
          <w:p w14:paraId="1E3C84DF">
            <w:pPr>
              <w:pStyle w:val="12"/>
            </w:pPr>
            <w:r>
              <w:t>1200.00</w:t>
            </w:r>
          </w:p>
        </w:tc>
        <w:tc>
          <w:tcPr>
            <w:tcW w:w="2835" w:type="dxa"/>
            <w:vAlign w:val="center"/>
          </w:tcPr>
          <w:p w14:paraId="2E696CD3">
            <w:pPr>
              <w:pStyle w:val="10"/>
            </w:pPr>
            <w:r>
              <w:t>其中：财政    资金</w:t>
            </w:r>
          </w:p>
        </w:tc>
        <w:tc>
          <w:tcPr>
            <w:tcW w:w="2551" w:type="dxa"/>
            <w:vAlign w:val="center"/>
          </w:tcPr>
          <w:p w14:paraId="79578C16">
            <w:pPr>
              <w:pStyle w:val="12"/>
            </w:pPr>
            <w:r>
              <w:t>1200.00</w:t>
            </w:r>
          </w:p>
        </w:tc>
        <w:tc>
          <w:tcPr>
            <w:tcW w:w="2268" w:type="dxa"/>
            <w:vAlign w:val="center"/>
          </w:tcPr>
          <w:p w14:paraId="3FFAFCAF">
            <w:pPr>
              <w:pStyle w:val="10"/>
            </w:pPr>
            <w:r>
              <w:t>其他资金</w:t>
            </w:r>
          </w:p>
        </w:tc>
        <w:tc>
          <w:tcPr>
            <w:tcW w:w="1276" w:type="dxa"/>
            <w:vAlign w:val="center"/>
          </w:tcPr>
          <w:p w14:paraId="407C6810">
            <w:pPr>
              <w:pStyle w:val="12"/>
            </w:pPr>
            <w:r>
              <w:t xml:space="preserve"> </w:t>
            </w:r>
          </w:p>
        </w:tc>
      </w:tr>
      <w:tr w14:paraId="5B895F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DABF5E"/>
        </w:tc>
        <w:tc>
          <w:tcPr>
            <w:tcW w:w="14033" w:type="dxa"/>
            <w:gridSpan w:val="6"/>
            <w:vAlign w:val="center"/>
          </w:tcPr>
          <w:p w14:paraId="0F3613F2">
            <w:pPr>
              <w:pStyle w:val="12"/>
            </w:pPr>
            <w:r>
              <w:t>项目建设支出</w:t>
            </w:r>
          </w:p>
        </w:tc>
      </w:tr>
      <w:tr w14:paraId="43E939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3C9DB">
            <w:pPr>
              <w:pStyle w:val="10"/>
            </w:pPr>
            <w:r>
              <w:t>资金支出计划（%）</w:t>
            </w:r>
          </w:p>
        </w:tc>
        <w:tc>
          <w:tcPr>
            <w:tcW w:w="5103" w:type="dxa"/>
            <w:gridSpan w:val="2"/>
            <w:vAlign w:val="center"/>
          </w:tcPr>
          <w:p w14:paraId="3B4BEC12">
            <w:pPr>
              <w:pStyle w:val="10"/>
            </w:pPr>
            <w:r>
              <w:t>3月底</w:t>
            </w:r>
          </w:p>
        </w:tc>
        <w:tc>
          <w:tcPr>
            <w:tcW w:w="2835" w:type="dxa"/>
            <w:vAlign w:val="center"/>
          </w:tcPr>
          <w:p w14:paraId="0187B756">
            <w:pPr>
              <w:pStyle w:val="10"/>
            </w:pPr>
            <w:r>
              <w:t>6月底</w:t>
            </w:r>
          </w:p>
        </w:tc>
        <w:tc>
          <w:tcPr>
            <w:tcW w:w="2551" w:type="dxa"/>
            <w:vAlign w:val="center"/>
          </w:tcPr>
          <w:p w14:paraId="3DC811EA">
            <w:pPr>
              <w:pStyle w:val="10"/>
            </w:pPr>
            <w:r>
              <w:t>10月底</w:t>
            </w:r>
          </w:p>
        </w:tc>
        <w:tc>
          <w:tcPr>
            <w:tcW w:w="3544" w:type="dxa"/>
            <w:gridSpan w:val="2"/>
            <w:vAlign w:val="center"/>
          </w:tcPr>
          <w:p w14:paraId="6AD2CE9A">
            <w:pPr>
              <w:pStyle w:val="10"/>
            </w:pPr>
            <w:r>
              <w:t>12月底</w:t>
            </w:r>
          </w:p>
        </w:tc>
      </w:tr>
      <w:tr w14:paraId="599E86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AEBC81"/>
        </w:tc>
        <w:tc>
          <w:tcPr>
            <w:tcW w:w="5103" w:type="dxa"/>
            <w:gridSpan w:val="2"/>
            <w:vAlign w:val="center"/>
          </w:tcPr>
          <w:p w14:paraId="394C4B80">
            <w:pPr>
              <w:pStyle w:val="13"/>
            </w:pPr>
            <w:r>
              <w:t xml:space="preserve"> </w:t>
            </w:r>
          </w:p>
        </w:tc>
        <w:tc>
          <w:tcPr>
            <w:tcW w:w="2835" w:type="dxa"/>
            <w:vAlign w:val="center"/>
          </w:tcPr>
          <w:p w14:paraId="7080B4B9">
            <w:pPr>
              <w:pStyle w:val="13"/>
            </w:pPr>
            <w:r>
              <w:t>50%</w:t>
            </w:r>
          </w:p>
        </w:tc>
        <w:tc>
          <w:tcPr>
            <w:tcW w:w="2551" w:type="dxa"/>
            <w:vAlign w:val="center"/>
          </w:tcPr>
          <w:p w14:paraId="1212BF9E">
            <w:pPr>
              <w:pStyle w:val="13"/>
            </w:pPr>
            <w:r>
              <w:t xml:space="preserve"> </w:t>
            </w:r>
          </w:p>
        </w:tc>
        <w:tc>
          <w:tcPr>
            <w:tcW w:w="3544" w:type="dxa"/>
            <w:gridSpan w:val="2"/>
            <w:vAlign w:val="center"/>
          </w:tcPr>
          <w:p w14:paraId="511BF092">
            <w:pPr>
              <w:pStyle w:val="13"/>
            </w:pPr>
            <w:r>
              <w:t>100%</w:t>
            </w:r>
          </w:p>
        </w:tc>
      </w:tr>
      <w:tr w14:paraId="4CF17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B7A2DB">
            <w:pPr>
              <w:pStyle w:val="10"/>
            </w:pPr>
            <w:r>
              <w:t>绩效目标</w:t>
            </w:r>
          </w:p>
        </w:tc>
        <w:tc>
          <w:tcPr>
            <w:tcW w:w="14033" w:type="dxa"/>
            <w:gridSpan w:val="6"/>
            <w:vAlign w:val="center"/>
          </w:tcPr>
          <w:p w14:paraId="0FBF5352">
            <w:pPr>
              <w:pStyle w:val="12"/>
            </w:pPr>
            <w:r>
              <w:t>1.工程质量符合国家标准</w:t>
            </w:r>
          </w:p>
          <w:p w14:paraId="5B6C2896">
            <w:pPr>
              <w:pStyle w:val="12"/>
            </w:pPr>
            <w:r>
              <w:t>2.依据合同要求按时完工</w:t>
            </w:r>
          </w:p>
          <w:p w14:paraId="16F6C01A">
            <w:pPr>
              <w:pStyle w:val="12"/>
            </w:pPr>
            <w:r>
              <w:t>3.社会公众满意度不低于95%</w:t>
            </w:r>
          </w:p>
        </w:tc>
      </w:tr>
    </w:tbl>
    <w:p w14:paraId="2C17A0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D9D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8346C5">
            <w:pPr>
              <w:pStyle w:val="10"/>
            </w:pPr>
            <w:r>
              <w:t>一级指标</w:t>
            </w:r>
          </w:p>
        </w:tc>
        <w:tc>
          <w:tcPr>
            <w:tcW w:w="2268" w:type="dxa"/>
            <w:vAlign w:val="center"/>
          </w:tcPr>
          <w:p w14:paraId="56EEDDA2">
            <w:pPr>
              <w:pStyle w:val="10"/>
            </w:pPr>
            <w:r>
              <w:t>二级指标</w:t>
            </w:r>
          </w:p>
        </w:tc>
        <w:tc>
          <w:tcPr>
            <w:tcW w:w="2835" w:type="dxa"/>
            <w:vAlign w:val="center"/>
          </w:tcPr>
          <w:p w14:paraId="527F2EDD">
            <w:pPr>
              <w:pStyle w:val="10"/>
            </w:pPr>
            <w:r>
              <w:t>三级指标</w:t>
            </w:r>
          </w:p>
        </w:tc>
        <w:tc>
          <w:tcPr>
            <w:tcW w:w="5386" w:type="dxa"/>
            <w:vAlign w:val="center"/>
          </w:tcPr>
          <w:p w14:paraId="1C0BC039">
            <w:pPr>
              <w:pStyle w:val="10"/>
            </w:pPr>
            <w:r>
              <w:t>绩效指标描述</w:t>
            </w:r>
          </w:p>
        </w:tc>
        <w:tc>
          <w:tcPr>
            <w:tcW w:w="2268" w:type="dxa"/>
            <w:vAlign w:val="center"/>
          </w:tcPr>
          <w:p w14:paraId="342BED58">
            <w:pPr>
              <w:pStyle w:val="10"/>
            </w:pPr>
            <w:r>
              <w:t>指标值</w:t>
            </w:r>
          </w:p>
        </w:tc>
        <w:tc>
          <w:tcPr>
            <w:tcW w:w="1276" w:type="dxa"/>
            <w:vAlign w:val="center"/>
          </w:tcPr>
          <w:p w14:paraId="4D808148">
            <w:pPr>
              <w:pStyle w:val="10"/>
            </w:pPr>
            <w:r>
              <w:t>指标值确定依据</w:t>
            </w:r>
          </w:p>
        </w:tc>
      </w:tr>
      <w:tr w14:paraId="5DCF8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39B70">
            <w:pPr>
              <w:pStyle w:val="13"/>
            </w:pPr>
            <w:r>
              <w:t>产出指标</w:t>
            </w:r>
          </w:p>
        </w:tc>
        <w:tc>
          <w:tcPr>
            <w:tcW w:w="2268" w:type="dxa"/>
            <w:vAlign w:val="center"/>
          </w:tcPr>
          <w:p w14:paraId="7D735838">
            <w:pPr>
              <w:pStyle w:val="12"/>
            </w:pPr>
            <w:r>
              <w:t>数量指标</w:t>
            </w:r>
          </w:p>
        </w:tc>
        <w:tc>
          <w:tcPr>
            <w:tcW w:w="2835" w:type="dxa"/>
            <w:vAlign w:val="center"/>
          </w:tcPr>
          <w:p w14:paraId="28B9926B">
            <w:pPr>
              <w:pStyle w:val="12"/>
            </w:pPr>
            <w:r>
              <w:t>完成项目数量</w:t>
            </w:r>
          </w:p>
        </w:tc>
        <w:tc>
          <w:tcPr>
            <w:tcW w:w="5386" w:type="dxa"/>
            <w:vAlign w:val="center"/>
          </w:tcPr>
          <w:p w14:paraId="64284F77">
            <w:pPr>
              <w:pStyle w:val="12"/>
            </w:pPr>
            <w:r>
              <w:t>完成项目数量</w:t>
            </w:r>
          </w:p>
        </w:tc>
        <w:tc>
          <w:tcPr>
            <w:tcW w:w="2268" w:type="dxa"/>
            <w:vAlign w:val="center"/>
          </w:tcPr>
          <w:p w14:paraId="27261775">
            <w:pPr>
              <w:pStyle w:val="12"/>
            </w:pPr>
            <w:r>
              <w:t>完成项目建设要求的楼栋、道路等</w:t>
            </w:r>
          </w:p>
        </w:tc>
        <w:tc>
          <w:tcPr>
            <w:tcW w:w="1276" w:type="dxa"/>
            <w:vAlign w:val="center"/>
          </w:tcPr>
          <w:p w14:paraId="5E03C7B9">
            <w:pPr>
              <w:pStyle w:val="12"/>
            </w:pPr>
            <w:r>
              <w:t>项目概算批复</w:t>
            </w:r>
          </w:p>
        </w:tc>
      </w:tr>
      <w:tr w14:paraId="4D7F4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C2180"/>
        </w:tc>
        <w:tc>
          <w:tcPr>
            <w:tcW w:w="2268" w:type="dxa"/>
            <w:vAlign w:val="center"/>
          </w:tcPr>
          <w:p w14:paraId="5BD814BA">
            <w:pPr>
              <w:pStyle w:val="12"/>
            </w:pPr>
            <w:r>
              <w:t>时效指标</w:t>
            </w:r>
          </w:p>
        </w:tc>
        <w:tc>
          <w:tcPr>
            <w:tcW w:w="2835" w:type="dxa"/>
            <w:vAlign w:val="center"/>
          </w:tcPr>
          <w:p w14:paraId="4DD55DC2">
            <w:pPr>
              <w:pStyle w:val="12"/>
            </w:pPr>
            <w:r>
              <w:t>项目按时完成率</w:t>
            </w:r>
          </w:p>
        </w:tc>
        <w:tc>
          <w:tcPr>
            <w:tcW w:w="5386" w:type="dxa"/>
            <w:vAlign w:val="center"/>
          </w:tcPr>
          <w:p w14:paraId="16465E0D">
            <w:pPr>
              <w:pStyle w:val="12"/>
            </w:pPr>
            <w:r>
              <w:t>项目按时完成率</w:t>
            </w:r>
          </w:p>
        </w:tc>
        <w:tc>
          <w:tcPr>
            <w:tcW w:w="2268" w:type="dxa"/>
            <w:vAlign w:val="center"/>
          </w:tcPr>
          <w:p w14:paraId="1DA5CCE3">
            <w:pPr>
              <w:pStyle w:val="12"/>
            </w:pPr>
            <w:r>
              <w:t>≥95完成项目的时间期限</w:t>
            </w:r>
          </w:p>
        </w:tc>
        <w:tc>
          <w:tcPr>
            <w:tcW w:w="1276" w:type="dxa"/>
            <w:vAlign w:val="center"/>
          </w:tcPr>
          <w:p w14:paraId="156F1A04">
            <w:pPr>
              <w:pStyle w:val="12"/>
            </w:pPr>
            <w:r>
              <w:t>项目实际完成期限与计划完成期限的偏差情况</w:t>
            </w:r>
          </w:p>
        </w:tc>
      </w:tr>
      <w:tr w14:paraId="5BB04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F808C"/>
        </w:tc>
        <w:tc>
          <w:tcPr>
            <w:tcW w:w="2268" w:type="dxa"/>
            <w:vAlign w:val="center"/>
          </w:tcPr>
          <w:p w14:paraId="4D28F0D7">
            <w:pPr>
              <w:pStyle w:val="12"/>
            </w:pPr>
            <w:r>
              <w:t>成本指标</w:t>
            </w:r>
          </w:p>
        </w:tc>
        <w:tc>
          <w:tcPr>
            <w:tcW w:w="2835" w:type="dxa"/>
            <w:vAlign w:val="center"/>
          </w:tcPr>
          <w:p w14:paraId="76715E44">
            <w:pPr>
              <w:pStyle w:val="12"/>
            </w:pPr>
            <w:r>
              <w:t>项目实际成本</w:t>
            </w:r>
          </w:p>
        </w:tc>
        <w:tc>
          <w:tcPr>
            <w:tcW w:w="5386" w:type="dxa"/>
            <w:vAlign w:val="center"/>
          </w:tcPr>
          <w:p w14:paraId="228DA3E2">
            <w:pPr>
              <w:pStyle w:val="12"/>
            </w:pPr>
            <w:r>
              <w:t>项目实际成本</w:t>
            </w:r>
          </w:p>
        </w:tc>
        <w:tc>
          <w:tcPr>
            <w:tcW w:w="2268" w:type="dxa"/>
            <w:vAlign w:val="center"/>
          </w:tcPr>
          <w:p w14:paraId="6C26B755">
            <w:pPr>
              <w:pStyle w:val="12"/>
            </w:pPr>
            <w:r>
              <w:t>≤1200项目成本在预算批复内</w:t>
            </w:r>
          </w:p>
        </w:tc>
        <w:tc>
          <w:tcPr>
            <w:tcW w:w="1276" w:type="dxa"/>
            <w:vAlign w:val="center"/>
          </w:tcPr>
          <w:p w14:paraId="16F7A9B8">
            <w:pPr>
              <w:pStyle w:val="12"/>
            </w:pPr>
            <w:r>
              <w:t>项目实际执行成本与预算批复的偏差</w:t>
            </w:r>
          </w:p>
        </w:tc>
      </w:tr>
      <w:tr w14:paraId="42AD9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8BEFC"/>
        </w:tc>
        <w:tc>
          <w:tcPr>
            <w:tcW w:w="2268" w:type="dxa"/>
            <w:vAlign w:val="center"/>
          </w:tcPr>
          <w:p w14:paraId="0F397D23">
            <w:pPr>
              <w:pStyle w:val="12"/>
            </w:pPr>
            <w:r>
              <w:t>质量指标</w:t>
            </w:r>
          </w:p>
        </w:tc>
        <w:tc>
          <w:tcPr>
            <w:tcW w:w="2835" w:type="dxa"/>
            <w:vAlign w:val="center"/>
          </w:tcPr>
          <w:p w14:paraId="3C3DCD67">
            <w:pPr>
              <w:pStyle w:val="12"/>
            </w:pPr>
            <w:r>
              <w:t>工程质量</w:t>
            </w:r>
          </w:p>
        </w:tc>
        <w:tc>
          <w:tcPr>
            <w:tcW w:w="5386" w:type="dxa"/>
            <w:vAlign w:val="center"/>
          </w:tcPr>
          <w:p w14:paraId="4DB6CC21">
            <w:pPr>
              <w:pStyle w:val="12"/>
            </w:pPr>
            <w:r>
              <w:t>工程质量</w:t>
            </w:r>
          </w:p>
        </w:tc>
        <w:tc>
          <w:tcPr>
            <w:tcW w:w="2268" w:type="dxa"/>
            <w:vAlign w:val="center"/>
          </w:tcPr>
          <w:p w14:paraId="3D3C67C4">
            <w:pPr>
              <w:pStyle w:val="12"/>
            </w:pPr>
            <w:r>
              <w:t>100符合国家质量标准</w:t>
            </w:r>
          </w:p>
        </w:tc>
        <w:tc>
          <w:tcPr>
            <w:tcW w:w="1276" w:type="dxa"/>
            <w:vAlign w:val="center"/>
          </w:tcPr>
          <w:p w14:paraId="403E16BE">
            <w:pPr>
              <w:pStyle w:val="12"/>
            </w:pPr>
            <w:r>
              <w:t>工程质量鉴定报告</w:t>
            </w:r>
          </w:p>
        </w:tc>
      </w:tr>
      <w:tr w14:paraId="53528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70574E">
            <w:pPr>
              <w:pStyle w:val="13"/>
            </w:pPr>
            <w:r>
              <w:t>效益指标</w:t>
            </w:r>
          </w:p>
        </w:tc>
        <w:tc>
          <w:tcPr>
            <w:tcW w:w="2268" w:type="dxa"/>
            <w:vAlign w:val="center"/>
          </w:tcPr>
          <w:p w14:paraId="0A53D9D1">
            <w:pPr>
              <w:pStyle w:val="12"/>
            </w:pPr>
            <w:r>
              <w:t>可持续影响指标</w:t>
            </w:r>
          </w:p>
        </w:tc>
        <w:tc>
          <w:tcPr>
            <w:tcW w:w="2835" w:type="dxa"/>
            <w:vAlign w:val="center"/>
          </w:tcPr>
          <w:p w14:paraId="0C8167E2">
            <w:pPr>
              <w:pStyle w:val="12"/>
            </w:pPr>
            <w:r>
              <w:t>促进周围教学环境软硬件质量的提升</w:t>
            </w:r>
          </w:p>
        </w:tc>
        <w:tc>
          <w:tcPr>
            <w:tcW w:w="5386" w:type="dxa"/>
            <w:vAlign w:val="center"/>
          </w:tcPr>
          <w:p w14:paraId="2EC81AE3">
            <w:pPr>
              <w:pStyle w:val="12"/>
            </w:pPr>
            <w:r>
              <w:t>促进周围教学环境软硬件质量的提升</w:t>
            </w:r>
          </w:p>
        </w:tc>
        <w:tc>
          <w:tcPr>
            <w:tcW w:w="2268" w:type="dxa"/>
            <w:vAlign w:val="center"/>
          </w:tcPr>
          <w:p w14:paraId="07758EA9">
            <w:pPr>
              <w:pStyle w:val="12"/>
            </w:pPr>
            <w:r>
              <w:t>促进周围教学环境软硬件质量的提升</w:t>
            </w:r>
          </w:p>
        </w:tc>
        <w:tc>
          <w:tcPr>
            <w:tcW w:w="1276" w:type="dxa"/>
            <w:vAlign w:val="center"/>
          </w:tcPr>
          <w:p w14:paraId="4FE92351">
            <w:pPr>
              <w:pStyle w:val="12"/>
            </w:pPr>
            <w:r>
              <w:t>学校建成预计新增的软硬件设施数量以及新的软硬件投入预计带来的教学效果地提升</w:t>
            </w:r>
          </w:p>
        </w:tc>
      </w:tr>
      <w:tr w14:paraId="0199E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C9796"/>
        </w:tc>
        <w:tc>
          <w:tcPr>
            <w:tcW w:w="2268" w:type="dxa"/>
            <w:vAlign w:val="center"/>
          </w:tcPr>
          <w:p w14:paraId="6EC88127">
            <w:pPr>
              <w:pStyle w:val="12"/>
            </w:pPr>
            <w:r>
              <w:t>经济效益指标</w:t>
            </w:r>
          </w:p>
        </w:tc>
        <w:tc>
          <w:tcPr>
            <w:tcW w:w="2835" w:type="dxa"/>
            <w:vAlign w:val="center"/>
          </w:tcPr>
          <w:p w14:paraId="431F365E">
            <w:pPr>
              <w:pStyle w:val="12"/>
            </w:pPr>
            <w:r>
              <w:t>促进就业创业</w:t>
            </w:r>
          </w:p>
        </w:tc>
        <w:tc>
          <w:tcPr>
            <w:tcW w:w="5386" w:type="dxa"/>
            <w:vAlign w:val="center"/>
          </w:tcPr>
          <w:p w14:paraId="7BE812F5">
            <w:pPr>
              <w:pStyle w:val="12"/>
            </w:pPr>
            <w:r>
              <w:t>促进就业创业</w:t>
            </w:r>
          </w:p>
        </w:tc>
        <w:tc>
          <w:tcPr>
            <w:tcW w:w="2268" w:type="dxa"/>
            <w:vAlign w:val="center"/>
          </w:tcPr>
          <w:p w14:paraId="3C434B09">
            <w:pPr>
              <w:pStyle w:val="12"/>
            </w:pPr>
            <w:r>
              <w:t>为社会提供就业岗位</w:t>
            </w:r>
          </w:p>
        </w:tc>
        <w:tc>
          <w:tcPr>
            <w:tcW w:w="1276" w:type="dxa"/>
            <w:vAlign w:val="center"/>
          </w:tcPr>
          <w:p w14:paraId="5C86523A">
            <w:pPr>
              <w:pStyle w:val="12"/>
            </w:pPr>
            <w:r>
              <w:t>学校建成提供的岗位数量</w:t>
            </w:r>
          </w:p>
        </w:tc>
      </w:tr>
      <w:tr w14:paraId="069BB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629804">
            <w:pPr>
              <w:pStyle w:val="13"/>
            </w:pPr>
            <w:r>
              <w:t>满意度指标</w:t>
            </w:r>
          </w:p>
        </w:tc>
        <w:tc>
          <w:tcPr>
            <w:tcW w:w="2268" w:type="dxa"/>
            <w:vAlign w:val="center"/>
          </w:tcPr>
          <w:p w14:paraId="465C68A4">
            <w:pPr>
              <w:pStyle w:val="12"/>
            </w:pPr>
            <w:r>
              <w:t>服务对象满意度指标</w:t>
            </w:r>
          </w:p>
        </w:tc>
        <w:tc>
          <w:tcPr>
            <w:tcW w:w="2835" w:type="dxa"/>
            <w:vAlign w:val="center"/>
          </w:tcPr>
          <w:p w14:paraId="32344F7A">
            <w:pPr>
              <w:pStyle w:val="12"/>
            </w:pPr>
            <w:r>
              <w:t>受援群众投诉率(%)</w:t>
            </w:r>
          </w:p>
        </w:tc>
        <w:tc>
          <w:tcPr>
            <w:tcW w:w="5386" w:type="dxa"/>
            <w:vAlign w:val="center"/>
          </w:tcPr>
          <w:p w14:paraId="459564DF">
            <w:pPr>
              <w:pStyle w:val="12"/>
            </w:pPr>
            <w:r>
              <w:t>受援群众投诉率(%)</w:t>
            </w:r>
          </w:p>
        </w:tc>
        <w:tc>
          <w:tcPr>
            <w:tcW w:w="2268" w:type="dxa"/>
            <w:vAlign w:val="center"/>
          </w:tcPr>
          <w:p w14:paraId="57DFEF06">
            <w:pPr>
              <w:pStyle w:val="12"/>
            </w:pPr>
            <w:r>
              <w:t>≤5接受的群众投诉率</w:t>
            </w:r>
          </w:p>
        </w:tc>
        <w:tc>
          <w:tcPr>
            <w:tcW w:w="1276" w:type="dxa"/>
            <w:vAlign w:val="center"/>
          </w:tcPr>
          <w:p w14:paraId="4D61C218">
            <w:pPr>
              <w:pStyle w:val="12"/>
            </w:pPr>
            <w:r>
              <w:t>群众满意度调查</w:t>
            </w:r>
          </w:p>
        </w:tc>
      </w:tr>
    </w:tbl>
    <w:p w14:paraId="708B3903">
      <w:pPr>
        <w:sectPr>
          <w:pgSz w:w="16840" w:h="11900" w:orient="landscape"/>
          <w:pgMar w:top="1361" w:right="1020" w:bottom="1134" w:left="1020" w:header="720" w:footer="720" w:gutter="0"/>
          <w:cols w:space="720" w:num="1"/>
        </w:sectPr>
      </w:pPr>
    </w:p>
    <w:p w14:paraId="3A4C35C3">
      <w:pPr>
        <w:spacing w:before="0" w:after="0"/>
        <w:ind w:firstLine="560"/>
        <w:jc w:val="left"/>
        <w:outlineLvl w:val="9"/>
      </w:pPr>
      <w:r>
        <w:rPr>
          <w:rFonts w:ascii="方正仿宋_GBK" w:hAnsi="方正仿宋_GBK" w:eastAsia="方正仿宋_GBK" w:cs="方正仿宋_GBK"/>
          <w:b/>
          <w:color w:val="000000"/>
          <w:sz w:val="28"/>
        </w:rPr>
        <w:t>49、启动区综合服务东北片区南部小学项目绩效目标表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EDE4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CF93D8">
            <w:pPr>
              <w:pStyle w:val="11"/>
            </w:pPr>
            <w:r>
              <w:t>单位：万元</w:t>
            </w:r>
          </w:p>
        </w:tc>
      </w:tr>
      <w:tr w14:paraId="1EFC2C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814159">
            <w:pPr>
              <w:pStyle w:val="10"/>
            </w:pPr>
            <w:r>
              <w:t>项目编码</w:t>
            </w:r>
          </w:p>
        </w:tc>
        <w:tc>
          <w:tcPr>
            <w:tcW w:w="5103" w:type="dxa"/>
            <w:gridSpan w:val="2"/>
            <w:vAlign w:val="center"/>
          </w:tcPr>
          <w:p w14:paraId="70CD931B">
            <w:pPr>
              <w:pStyle w:val="12"/>
            </w:pPr>
            <w:r>
              <w:t>13660025P005703100322</w:t>
            </w:r>
          </w:p>
        </w:tc>
        <w:tc>
          <w:tcPr>
            <w:tcW w:w="2835" w:type="dxa"/>
            <w:vAlign w:val="center"/>
          </w:tcPr>
          <w:p w14:paraId="0739008C">
            <w:pPr>
              <w:pStyle w:val="10"/>
            </w:pPr>
            <w:r>
              <w:t>项目名称</w:t>
            </w:r>
          </w:p>
        </w:tc>
        <w:tc>
          <w:tcPr>
            <w:tcW w:w="6095" w:type="dxa"/>
            <w:gridSpan w:val="3"/>
            <w:vAlign w:val="center"/>
          </w:tcPr>
          <w:p w14:paraId="22F32A39">
            <w:pPr>
              <w:pStyle w:val="12"/>
            </w:pPr>
            <w:r>
              <w:t>启动区综合服务东北片区南部小学项目</w:t>
            </w:r>
          </w:p>
        </w:tc>
      </w:tr>
      <w:tr w14:paraId="44C512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A0F9B0">
            <w:pPr>
              <w:pStyle w:val="10"/>
            </w:pPr>
            <w:r>
              <w:t>预算规模及资金用途</w:t>
            </w:r>
          </w:p>
        </w:tc>
        <w:tc>
          <w:tcPr>
            <w:tcW w:w="2268" w:type="dxa"/>
            <w:vAlign w:val="center"/>
          </w:tcPr>
          <w:p w14:paraId="08C3D641">
            <w:pPr>
              <w:pStyle w:val="10"/>
            </w:pPr>
            <w:r>
              <w:t>预算数</w:t>
            </w:r>
          </w:p>
        </w:tc>
        <w:tc>
          <w:tcPr>
            <w:tcW w:w="2835" w:type="dxa"/>
            <w:vAlign w:val="center"/>
          </w:tcPr>
          <w:p w14:paraId="124D8658">
            <w:pPr>
              <w:pStyle w:val="12"/>
            </w:pPr>
            <w:r>
              <w:t>880.00</w:t>
            </w:r>
          </w:p>
        </w:tc>
        <w:tc>
          <w:tcPr>
            <w:tcW w:w="2835" w:type="dxa"/>
            <w:vAlign w:val="center"/>
          </w:tcPr>
          <w:p w14:paraId="42AE1BA8">
            <w:pPr>
              <w:pStyle w:val="10"/>
            </w:pPr>
            <w:r>
              <w:t>其中：财政    资金</w:t>
            </w:r>
          </w:p>
        </w:tc>
        <w:tc>
          <w:tcPr>
            <w:tcW w:w="2551" w:type="dxa"/>
            <w:vAlign w:val="center"/>
          </w:tcPr>
          <w:p w14:paraId="0BDDFF18">
            <w:pPr>
              <w:pStyle w:val="12"/>
            </w:pPr>
            <w:r>
              <w:t>880.00</w:t>
            </w:r>
          </w:p>
        </w:tc>
        <w:tc>
          <w:tcPr>
            <w:tcW w:w="2268" w:type="dxa"/>
            <w:vAlign w:val="center"/>
          </w:tcPr>
          <w:p w14:paraId="74908B7A">
            <w:pPr>
              <w:pStyle w:val="10"/>
            </w:pPr>
            <w:r>
              <w:t>其他资金</w:t>
            </w:r>
          </w:p>
        </w:tc>
        <w:tc>
          <w:tcPr>
            <w:tcW w:w="1276" w:type="dxa"/>
            <w:vAlign w:val="center"/>
          </w:tcPr>
          <w:p w14:paraId="7970DC30">
            <w:pPr>
              <w:pStyle w:val="12"/>
            </w:pPr>
            <w:r>
              <w:t xml:space="preserve"> </w:t>
            </w:r>
          </w:p>
        </w:tc>
      </w:tr>
      <w:tr w14:paraId="0B267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F54478"/>
        </w:tc>
        <w:tc>
          <w:tcPr>
            <w:tcW w:w="14033" w:type="dxa"/>
            <w:gridSpan w:val="6"/>
            <w:vAlign w:val="center"/>
          </w:tcPr>
          <w:p w14:paraId="2B3FEF4B">
            <w:pPr>
              <w:pStyle w:val="12"/>
            </w:pPr>
            <w:r>
              <w:t>工程项目建设</w:t>
            </w:r>
          </w:p>
        </w:tc>
      </w:tr>
      <w:tr w14:paraId="54BDE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45CA9">
            <w:pPr>
              <w:pStyle w:val="10"/>
            </w:pPr>
            <w:r>
              <w:t>资金支出计划（%）</w:t>
            </w:r>
          </w:p>
        </w:tc>
        <w:tc>
          <w:tcPr>
            <w:tcW w:w="5103" w:type="dxa"/>
            <w:gridSpan w:val="2"/>
            <w:vAlign w:val="center"/>
          </w:tcPr>
          <w:p w14:paraId="19984767">
            <w:pPr>
              <w:pStyle w:val="10"/>
            </w:pPr>
            <w:r>
              <w:t>3月底</w:t>
            </w:r>
          </w:p>
        </w:tc>
        <w:tc>
          <w:tcPr>
            <w:tcW w:w="2835" w:type="dxa"/>
            <w:vAlign w:val="center"/>
          </w:tcPr>
          <w:p w14:paraId="568A57D9">
            <w:pPr>
              <w:pStyle w:val="10"/>
            </w:pPr>
            <w:r>
              <w:t>6月底</w:t>
            </w:r>
          </w:p>
        </w:tc>
        <w:tc>
          <w:tcPr>
            <w:tcW w:w="2551" w:type="dxa"/>
            <w:vAlign w:val="center"/>
          </w:tcPr>
          <w:p w14:paraId="168F0BFE">
            <w:pPr>
              <w:pStyle w:val="10"/>
            </w:pPr>
            <w:r>
              <w:t>10月底</w:t>
            </w:r>
          </w:p>
        </w:tc>
        <w:tc>
          <w:tcPr>
            <w:tcW w:w="3544" w:type="dxa"/>
            <w:gridSpan w:val="2"/>
            <w:vAlign w:val="center"/>
          </w:tcPr>
          <w:p w14:paraId="6E6E5E7D">
            <w:pPr>
              <w:pStyle w:val="10"/>
            </w:pPr>
            <w:r>
              <w:t>12月底</w:t>
            </w:r>
          </w:p>
        </w:tc>
      </w:tr>
      <w:tr w14:paraId="7041F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5C1EF5"/>
        </w:tc>
        <w:tc>
          <w:tcPr>
            <w:tcW w:w="5103" w:type="dxa"/>
            <w:gridSpan w:val="2"/>
            <w:vAlign w:val="center"/>
          </w:tcPr>
          <w:p w14:paraId="10A000E6">
            <w:pPr>
              <w:pStyle w:val="13"/>
            </w:pPr>
            <w:r>
              <w:t xml:space="preserve"> </w:t>
            </w:r>
          </w:p>
        </w:tc>
        <w:tc>
          <w:tcPr>
            <w:tcW w:w="2835" w:type="dxa"/>
            <w:vAlign w:val="center"/>
          </w:tcPr>
          <w:p w14:paraId="6D92A7DA">
            <w:pPr>
              <w:pStyle w:val="13"/>
            </w:pPr>
            <w:r>
              <w:t>50%</w:t>
            </w:r>
          </w:p>
        </w:tc>
        <w:tc>
          <w:tcPr>
            <w:tcW w:w="2551" w:type="dxa"/>
            <w:vAlign w:val="center"/>
          </w:tcPr>
          <w:p w14:paraId="0EC1D6E9">
            <w:pPr>
              <w:pStyle w:val="13"/>
            </w:pPr>
            <w:r>
              <w:t>100%</w:t>
            </w:r>
          </w:p>
        </w:tc>
        <w:tc>
          <w:tcPr>
            <w:tcW w:w="3544" w:type="dxa"/>
            <w:gridSpan w:val="2"/>
            <w:vAlign w:val="center"/>
          </w:tcPr>
          <w:p w14:paraId="35EE0608">
            <w:pPr>
              <w:pStyle w:val="13"/>
            </w:pPr>
            <w:r>
              <w:t xml:space="preserve"> </w:t>
            </w:r>
          </w:p>
        </w:tc>
      </w:tr>
      <w:tr w14:paraId="4710E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693A68">
            <w:pPr>
              <w:pStyle w:val="10"/>
            </w:pPr>
            <w:r>
              <w:t>绩效目标</w:t>
            </w:r>
          </w:p>
        </w:tc>
        <w:tc>
          <w:tcPr>
            <w:tcW w:w="14033" w:type="dxa"/>
            <w:gridSpan w:val="6"/>
            <w:vAlign w:val="center"/>
          </w:tcPr>
          <w:p w14:paraId="3753D882">
            <w:pPr>
              <w:pStyle w:val="12"/>
            </w:pPr>
            <w:r>
              <w:t>1.工程质量符合国家标准</w:t>
            </w:r>
          </w:p>
          <w:p w14:paraId="303D4493">
            <w:pPr>
              <w:pStyle w:val="12"/>
            </w:pPr>
            <w:r>
              <w:t>2.依据合同要求按时完工</w:t>
            </w:r>
          </w:p>
          <w:p w14:paraId="1EFEBABA">
            <w:pPr>
              <w:pStyle w:val="12"/>
            </w:pPr>
            <w:r>
              <w:t>3.社会公众满意度不低于95%</w:t>
            </w:r>
          </w:p>
        </w:tc>
      </w:tr>
    </w:tbl>
    <w:p w14:paraId="24EB90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173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C8DF39">
            <w:pPr>
              <w:pStyle w:val="10"/>
            </w:pPr>
            <w:r>
              <w:t>一级指标</w:t>
            </w:r>
          </w:p>
        </w:tc>
        <w:tc>
          <w:tcPr>
            <w:tcW w:w="2268" w:type="dxa"/>
            <w:vAlign w:val="center"/>
          </w:tcPr>
          <w:p w14:paraId="46C35235">
            <w:pPr>
              <w:pStyle w:val="10"/>
            </w:pPr>
            <w:r>
              <w:t>二级指标</w:t>
            </w:r>
          </w:p>
        </w:tc>
        <w:tc>
          <w:tcPr>
            <w:tcW w:w="2835" w:type="dxa"/>
            <w:vAlign w:val="center"/>
          </w:tcPr>
          <w:p w14:paraId="1C78937D">
            <w:pPr>
              <w:pStyle w:val="10"/>
            </w:pPr>
            <w:r>
              <w:t>三级指标</w:t>
            </w:r>
          </w:p>
        </w:tc>
        <w:tc>
          <w:tcPr>
            <w:tcW w:w="5386" w:type="dxa"/>
            <w:vAlign w:val="center"/>
          </w:tcPr>
          <w:p w14:paraId="4B407035">
            <w:pPr>
              <w:pStyle w:val="10"/>
            </w:pPr>
            <w:r>
              <w:t>绩效指标描述</w:t>
            </w:r>
          </w:p>
        </w:tc>
        <w:tc>
          <w:tcPr>
            <w:tcW w:w="2268" w:type="dxa"/>
            <w:vAlign w:val="center"/>
          </w:tcPr>
          <w:p w14:paraId="6A3CA39C">
            <w:pPr>
              <w:pStyle w:val="10"/>
            </w:pPr>
            <w:r>
              <w:t>指标值</w:t>
            </w:r>
          </w:p>
        </w:tc>
        <w:tc>
          <w:tcPr>
            <w:tcW w:w="1276" w:type="dxa"/>
            <w:vAlign w:val="center"/>
          </w:tcPr>
          <w:p w14:paraId="1722A6A1">
            <w:pPr>
              <w:pStyle w:val="10"/>
            </w:pPr>
            <w:r>
              <w:t>指标值确定依据</w:t>
            </w:r>
          </w:p>
        </w:tc>
      </w:tr>
      <w:tr w14:paraId="52C2F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6625BF">
            <w:pPr>
              <w:pStyle w:val="13"/>
            </w:pPr>
            <w:r>
              <w:t>产出指标</w:t>
            </w:r>
          </w:p>
        </w:tc>
        <w:tc>
          <w:tcPr>
            <w:tcW w:w="2268" w:type="dxa"/>
            <w:vAlign w:val="center"/>
          </w:tcPr>
          <w:p w14:paraId="00C0BCEB">
            <w:pPr>
              <w:pStyle w:val="12"/>
            </w:pPr>
            <w:r>
              <w:t>数量指标</w:t>
            </w:r>
          </w:p>
        </w:tc>
        <w:tc>
          <w:tcPr>
            <w:tcW w:w="2835" w:type="dxa"/>
            <w:vAlign w:val="center"/>
          </w:tcPr>
          <w:p w14:paraId="606FC5BC">
            <w:pPr>
              <w:pStyle w:val="12"/>
            </w:pPr>
            <w:r>
              <w:t>完成项目数量</w:t>
            </w:r>
          </w:p>
        </w:tc>
        <w:tc>
          <w:tcPr>
            <w:tcW w:w="5386" w:type="dxa"/>
            <w:vAlign w:val="center"/>
          </w:tcPr>
          <w:p w14:paraId="2558F50D">
            <w:pPr>
              <w:pStyle w:val="12"/>
            </w:pPr>
            <w:r>
              <w:t>完成项目数量</w:t>
            </w:r>
          </w:p>
        </w:tc>
        <w:tc>
          <w:tcPr>
            <w:tcW w:w="2268" w:type="dxa"/>
            <w:vAlign w:val="center"/>
          </w:tcPr>
          <w:p w14:paraId="0C6F2A99">
            <w:pPr>
              <w:pStyle w:val="12"/>
            </w:pPr>
            <w:r>
              <w:t>1完成项目建设要求的楼栋、道路等</w:t>
            </w:r>
          </w:p>
        </w:tc>
        <w:tc>
          <w:tcPr>
            <w:tcW w:w="1276" w:type="dxa"/>
            <w:vAlign w:val="center"/>
          </w:tcPr>
          <w:p w14:paraId="4FD17C09">
            <w:pPr>
              <w:pStyle w:val="12"/>
            </w:pPr>
            <w:r>
              <w:t>项目概算批复</w:t>
            </w:r>
          </w:p>
        </w:tc>
      </w:tr>
      <w:tr w14:paraId="4C315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B8B94"/>
        </w:tc>
        <w:tc>
          <w:tcPr>
            <w:tcW w:w="2268" w:type="dxa"/>
            <w:vAlign w:val="center"/>
          </w:tcPr>
          <w:p w14:paraId="5C18C5AF">
            <w:pPr>
              <w:pStyle w:val="12"/>
            </w:pPr>
            <w:r>
              <w:t>时效指标</w:t>
            </w:r>
          </w:p>
        </w:tc>
        <w:tc>
          <w:tcPr>
            <w:tcW w:w="2835" w:type="dxa"/>
            <w:vAlign w:val="center"/>
          </w:tcPr>
          <w:p w14:paraId="59BF2DB3">
            <w:pPr>
              <w:pStyle w:val="12"/>
            </w:pPr>
            <w:r>
              <w:t>项目按时完成率</w:t>
            </w:r>
          </w:p>
        </w:tc>
        <w:tc>
          <w:tcPr>
            <w:tcW w:w="5386" w:type="dxa"/>
            <w:vAlign w:val="center"/>
          </w:tcPr>
          <w:p w14:paraId="47D6B8CD">
            <w:pPr>
              <w:pStyle w:val="12"/>
            </w:pPr>
            <w:r>
              <w:t>项目按时完成率</w:t>
            </w:r>
          </w:p>
        </w:tc>
        <w:tc>
          <w:tcPr>
            <w:tcW w:w="2268" w:type="dxa"/>
            <w:vAlign w:val="center"/>
          </w:tcPr>
          <w:p w14:paraId="3E3C0305">
            <w:pPr>
              <w:pStyle w:val="12"/>
            </w:pPr>
            <w:r>
              <w:t>≥95完成项目的时间期限</w:t>
            </w:r>
          </w:p>
        </w:tc>
        <w:tc>
          <w:tcPr>
            <w:tcW w:w="1276" w:type="dxa"/>
            <w:vAlign w:val="center"/>
          </w:tcPr>
          <w:p w14:paraId="1AAC5272">
            <w:pPr>
              <w:pStyle w:val="12"/>
            </w:pPr>
            <w:r>
              <w:t>项目实际完成期限与计划完成期限的偏差情况</w:t>
            </w:r>
          </w:p>
        </w:tc>
      </w:tr>
      <w:tr w14:paraId="505F5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5B9CA"/>
        </w:tc>
        <w:tc>
          <w:tcPr>
            <w:tcW w:w="2268" w:type="dxa"/>
            <w:vAlign w:val="center"/>
          </w:tcPr>
          <w:p w14:paraId="1B1FF411">
            <w:pPr>
              <w:pStyle w:val="12"/>
            </w:pPr>
            <w:r>
              <w:t>成本指标</w:t>
            </w:r>
          </w:p>
        </w:tc>
        <w:tc>
          <w:tcPr>
            <w:tcW w:w="2835" w:type="dxa"/>
            <w:vAlign w:val="center"/>
          </w:tcPr>
          <w:p w14:paraId="1A3B61BD">
            <w:pPr>
              <w:pStyle w:val="12"/>
            </w:pPr>
            <w:r>
              <w:t>项目实际成本</w:t>
            </w:r>
          </w:p>
        </w:tc>
        <w:tc>
          <w:tcPr>
            <w:tcW w:w="5386" w:type="dxa"/>
            <w:vAlign w:val="center"/>
          </w:tcPr>
          <w:p w14:paraId="0F0B4C1A">
            <w:pPr>
              <w:pStyle w:val="12"/>
            </w:pPr>
            <w:r>
              <w:t>项目实际成本</w:t>
            </w:r>
          </w:p>
        </w:tc>
        <w:tc>
          <w:tcPr>
            <w:tcW w:w="2268" w:type="dxa"/>
            <w:vAlign w:val="center"/>
          </w:tcPr>
          <w:p w14:paraId="20FB8ECB">
            <w:pPr>
              <w:pStyle w:val="12"/>
            </w:pPr>
            <w:r>
              <w:t>≤880项目成本在可研批复内</w:t>
            </w:r>
          </w:p>
        </w:tc>
        <w:tc>
          <w:tcPr>
            <w:tcW w:w="1276" w:type="dxa"/>
            <w:vAlign w:val="center"/>
          </w:tcPr>
          <w:p w14:paraId="27C41993">
            <w:pPr>
              <w:pStyle w:val="12"/>
            </w:pPr>
            <w:r>
              <w:t>项目实际执行成本与预算批复的偏差</w:t>
            </w:r>
          </w:p>
        </w:tc>
      </w:tr>
      <w:tr w14:paraId="1244C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2510A"/>
        </w:tc>
        <w:tc>
          <w:tcPr>
            <w:tcW w:w="2268" w:type="dxa"/>
            <w:vAlign w:val="center"/>
          </w:tcPr>
          <w:p w14:paraId="70A5ABC3">
            <w:pPr>
              <w:pStyle w:val="12"/>
            </w:pPr>
            <w:r>
              <w:t>质量指标</w:t>
            </w:r>
          </w:p>
        </w:tc>
        <w:tc>
          <w:tcPr>
            <w:tcW w:w="2835" w:type="dxa"/>
            <w:vAlign w:val="center"/>
          </w:tcPr>
          <w:p w14:paraId="606FCA60">
            <w:pPr>
              <w:pStyle w:val="12"/>
            </w:pPr>
            <w:r>
              <w:t>工程质量</w:t>
            </w:r>
          </w:p>
        </w:tc>
        <w:tc>
          <w:tcPr>
            <w:tcW w:w="5386" w:type="dxa"/>
            <w:vAlign w:val="center"/>
          </w:tcPr>
          <w:p w14:paraId="20AA3EFD">
            <w:pPr>
              <w:pStyle w:val="12"/>
            </w:pPr>
            <w:r>
              <w:t>工程质量</w:t>
            </w:r>
          </w:p>
        </w:tc>
        <w:tc>
          <w:tcPr>
            <w:tcW w:w="2268" w:type="dxa"/>
            <w:vAlign w:val="center"/>
          </w:tcPr>
          <w:p w14:paraId="7853B3DF">
            <w:pPr>
              <w:pStyle w:val="12"/>
            </w:pPr>
            <w:r>
              <w:t>100符合国家质量标准</w:t>
            </w:r>
          </w:p>
        </w:tc>
        <w:tc>
          <w:tcPr>
            <w:tcW w:w="1276" w:type="dxa"/>
            <w:vAlign w:val="center"/>
          </w:tcPr>
          <w:p w14:paraId="0B4D3A7F">
            <w:pPr>
              <w:pStyle w:val="12"/>
            </w:pPr>
            <w:r>
              <w:t>工程质量鉴定报告</w:t>
            </w:r>
          </w:p>
        </w:tc>
      </w:tr>
      <w:tr w14:paraId="38D2E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AB7A19">
            <w:pPr>
              <w:pStyle w:val="13"/>
            </w:pPr>
            <w:r>
              <w:t>效益指标</w:t>
            </w:r>
          </w:p>
        </w:tc>
        <w:tc>
          <w:tcPr>
            <w:tcW w:w="2268" w:type="dxa"/>
            <w:vAlign w:val="center"/>
          </w:tcPr>
          <w:p w14:paraId="740A604A">
            <w:pPr>
              <w:pStyle w:val="12"/>
            </w:pPr>
            <w:r>
              <w:t>可持续影响指标</w:t>
            </w:r>
          </w:p>
        </w:tc>
        <w:tc>
          <w:tcPr>
            <w:tcW w:w="2835" w:type="dxa"/>
            <w:vAlign w:val="center"/>
          </w:tcPr>
          <w:p w14:paraId="46F85876">
            <w:pPr>
              <w:pStyle w:val="12"/>
            </w:pPr>
            <w:r>
              <w:t>促进周围教学环境软硬件质量的提升</w:t>
            </w:r>
          </w:p>
        </w:tc>
        <w:tc>
          <w:tcPr>
            <w:tcW w:w="5386" w:type="dxa"/>
            <w:vAlign w:val="center"/>
          </w:tcPr>
          <w:p w14:paraId="3DDF7731">
            <w:pPr>
              <w:pStyle w:val="12"/>
            </w:pPr>
            <w:r>
              <w:t>促进周围教学环境软硬件质量的提升</w:t>
            </w:r>
          </w:p>
        </w:tc>
        <w:tc>
          <w:tcPr>
            <w:tcW w:w="2268" w:type="dxa"/>
            <w:vAlign w:val="center"/>
          </w:tcPr>
          <w:p w14:paraId="208F93CC">
            <w:pPr>
              <w:pStyle w:val="12"/>
            </w:pPr>
            <w:r>
              <w:t>促进周围教学环境软硬件质量的提升</w:t>
            </w:r>
          </w:p>
        </w:tc>
        <w:tc>
          <w:tcPr>
            <w:tcW w:w="1276" w:type="dxa"/>
            <w:vAlign w:val="center"/>
          </w:tcPr>
          <w:p w14:paraId="726CEA75">
            <w:pPr>
              <w:pStyle w:val="12"/>
            </w:pPr>
            <w:r>
              <w:t>学校建成预计新增的软硬件设施数量以及新的软硬件投入预计带来的教学效果地提升</w:t>
            </w:r>
          </w:p>
        </w:tc>
      </w:tr>
      <w:tr w14:paraId="632E7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6481A"/>
        </w:tc>
        <w:tc>
          <w:tcPr>
            <w:tcW w:w="2268" w:type="dxa"/>
            <w:vAlign w:val="center"/>
          </w:tcPr>
          <w:p w14:paraId="0ABAE634">
            <w:pPr>
              <w:pStyle w:val="12"/>
            </w:pPr>
            <w:r>
              <w:t>经济效益指标</w:t>
            </w:r>
          </w:p>
        </w:tc>
        <w:tc>
          <w:tcPr>
            <w:tcW w:w="2835" w:type="dxa"/>
            <w:vAlign w:val="center"/>
          </w:tcPr>
          <w:p w14:paraId="4986A6DB">
            <w:pPr>
              <w:pStyle w:val="12"/>
            </w:pPr>
            <w:r>
              <w:t>促进就业创业</w:t>
            </w:r>
          </w:p>
        </w:tc>
        <w:tc>
          <w:tcPr>
            <w:tcW w:w="5386" w:type="dxa"/>
            <w:vAlign w:val="center"/>
          </w:tcPr>
          <w:p w14:paraId="6B691845">
            <w:pPr>
              <w:pStyle w:val="12"/>
            </w:pPr>
            <w:r>
              <w:t>促进就业创业</w:t>
            </w:r>
          </w:p>
        </w:tc>
        <w:tc>
          <w:tcPr>
            <w:tcW w:w="2268" w:type="dxa"/>
            <w:vAlign w:val="center"/>
          </w:tcPr>
          <w:p w14:paraId="2AE5EC6E">
            <w:pPr>
              <w:pStyle w:val="12"/>
            </w:pPr>
            <w:r>
              <w:t>为社会提供就业岗位</w:t>
            </w:r>
          </w:p>
        </w:tc>
        <w:tc>
          <w:tcPr>
            <w:tcW w:w="1276" w:type="dxa"/>
            <w:vAlign w:val="center"/>
          </w:tcPr>
          <w:p w14:paraId="32A18409">
            <w:pPr>
              <w:pStyle w:val="12"/>
            </w:pPr>
            <w:r>
              <w:t>学校建成提供的岗位数量</w:t>
            </w:r>
          </w:p>
        </w:tc>
      </w:tr>
      <w:tr w14:paraId="75203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B04370">
            <w:pPr>
              <w:pStyle w:val="13"/>
            </w:pPr>
            <w:r>
              <w:t>满意度指标</w:t>
            </w:r>
          </w:p>
        </w:tc>
        <w:tc>
          <w:tcPr>
            <w:tcW w:w="2268" w:type="dxa"/>
            <w:vAlign w:val="center"/>
          </w:tcPr>
          <w:p w14:paraId="2785DA0F">
            <w:pPr>
              <w:pStyle w:val="12"/>
            </w:pPr>
            <w:r>
              <w:t>服务对象满意度指标</w:t>
            </w:r>
          </w:p>
        </w:tc>
        <w:tc>
          <w:tcPr>
            <w:tcW w:w="2835" w:type="dxa"/>
            <w:vAlign w:val="center"/>
          </w:tcPr>
          <w:p w14:paraId="2039D8D1">
            <w:pPr>
              <w:pStyle w:val="12"/>
            </w:pPr>
            <w:r>
              <w:t>受援群众投诉率(%)</w:t>
            </w:r>
          </w:p>
        </w:tc>
        <w:tc>
          <w:tcPr>
            <w:tcW w:w="5386" w:type="dxa"/>
            <w:vAlign w:val="center"/>
          </w:tcPr>
          <w:p w14:paraId="4289F6DA">
            <w:pPr>
              <w:pStyle w:val="12"/>
            </w:pPr>
            <w:r>
              <w:t>受援群众投诉率(%)</w:t>
            </w:r>
          </w:p>
        </w:tc>
        <w:tc>
          <w:tcPr>
            <w:tcW w:w="2268" w:type="dxa"/>
            <w:vAlign w:val="center"/>
          </w:tcPr>
          <w:p w14:paraId="2AA0A34F">
            <w:pPr>
              <w:pStyle w:val="12"/>
            </w:pPr>
            <w:r>
              <w:t>≤5接受的群众投诉率</w:t>
            </w:r>
          </w:p>
        </w:tc>
        <w:tc>
          <w:tcPr>
            <w:tcW w:w="1276" w:type="dxa"/>
            <w:vAlign w:val="center"/>
          </w:tcPr>
          <w:p w14:paraId="674928C1">
            <w:pPr>
              <w:pStyle w:val="12"/>
            </w:pPr>
            <w:r>
              <w:t>群众满意度调查</w:t>
            </w:r>
          </w:p>
        </w:tc>
      </w:tr>
    </w:tbl>
    <w:p w14:paraId="3D9DCBE4">
      <w:pPr>
        <w:sectPr>
          <w:pgSz w:w="16840" w:h="11900" w:orient="landscape"/>
          <w:pgMar w:top="1361" w:right="1020" w:bottom="1134" w:left="1020" w:header="720" w:footer="720" w:gutter="0"/>
          <w:cols w:space="720" w:num="1"/>
        </w:sectPr>
      </w:pPr>
    </w:p>
    <w:p w14:paraId="640CA928">
      <w:pPr>
        <w:spacing w:before="0" w:after="0"/>
        <w:ind w:firstLine="560"/>
        <w:jc w:val="left"/>
        <w:outlineLvl w:val="9"/>
      </w:pPr>
      <w:r>
        <w:rPr>
          <w:rFonts w:ascii="方正仿宋_GBK" w:hAnsi="方正仿宋_GBK" w:eastAsia="方正仿宋_GBK" w:cs="方正仿宋_GBK"/>
          <w:b/>
          <w:color w:val="000000"/>
          <w:sz w:val="28"/>
        </w:rPr>
        <w:t>50、启动区综合服务西南片区小学项目绩效目标表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FFF9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FD6483">
            <w:pPr>
              <w:pStyle w:val="11"/>
            </w:pPr>
            <w:r>
              <w:t>单位：万元</w:t>
            </w:r>
          </w:p>
        </w:tc>
      </w:tr>
      <w:tr w14:paraId="532F2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264112">
            <w:pPr>
              <w:pStyle w:val="10"/>
            </w:pPr>
            <w:r>
              <w:t>项目编码</w:t>
            </w:r>
          </w:p>
        </w:tc>
        <w:tc>
          <w:tcPr>
            <w:tcW w:w="5103" w:type="dxa"/>
            <w:gridSpan w:val="2"/>
            <w:vAlign w:val="center"/>
          </w:tcPr>
          <w:p w14:paraId="2AE75FB5">
            <w:pPr>
              <w:pStyle w:val="12"/>
            </w:pPr>
            <w:r>
              <w:t>13660025P00537410082N</w:t>
            </w:r>
          </w:p>
        </w:tc>
        <w:tc>
          <w:tcPr>
            <w:tcW w:w="2835" w:type="dxa"/>
            <w:vAlign w:val="center"/>
          </w:tcPr>
          <w:p w14:paraId="29DCA462">
            <w:pPr>
              <w:pStyle w:val="10"/>
            </w:pPr>
            <w:r>
              <w:t>项目名称</w:t>
            </w:r>
          </w:p>
        </w:tc>
        <w:tc>
          <w:tcPr>
            <w:tcW w:w="6095" w:type="dxa"/>
            <w:gridSpan w:val="3"/>
            <w:vAlign w:val="center"/>
          </w:tcPr>
          <w:p w14:paraId="7A1C1593">
            <w:pPr>
              <w:pStyle w:val="12"/>
            </w:pPr>
            <w:r>
              <w:t>启动区综合服务西南片区小学项目</w:t>
            </w:r>
          </w:p>
        </w:tc>
      </w:tr>
      <w:tr w14:paraId="14C92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45A8B3">
            <w:pPr>
              <w:pStyle w:val="10"/>
            </w:pPr>
            <w:r>
              <w:t>预算规模及资金用途</w:t>
            </w:r>
          </w:p>
        </w:tc>
        <w:tc>
          <w:tcPr>
            <w:tcW w:w="2268" w:type="dxa"/>
            <w:vAlign w:val="center"/>
          </w:tcPr>
          <w:p w14:paraId="16DFF221">
            <w:pPr>
              <w:pStyle w:val="10"/>
            </w:pPr>
            <w:r>
              <w:t>预算数</w:t>
            </w:r>
          </w:p>
        </w:tc>
        <w:tc>
          <w:tcPr>
            <w:tcW w:w="2835" w:type="dxa"/>
            <w:vAlign w:val="center"/>
          </w:tcPr>
          <w:p w14:paraId="040C34E2">
            <w:pPr>
              <w:pStyle w:val="12"/>
            </w:pPr>
            <w:r>
              <w:t>2600.00</w:t>
            </w:r>
          </w:p>
        </w:tc>
        <w:tc>
          <w:tcPr>
            <w:tcW w:w="2835" w:type="dxa"/>
            <w:vAlign w:val="center"/>
          </w:tcPr>
          <w:p w14:paraId="4EE7C057">
            <w:pPr>
              <w:pStyle w:val="10"/>
            </w:pPr>
            <w:r>
              <w:t>其中：财政    资金</w:t>
            </w:r>
          </w:p>
        </w:tc>
        <w:tc>
          <w:tcPr>
            <w:tcW w:w="2551" w:type="dxa"/>
            <w:vAlign w:val="center"/>
          </w:tcPr>
          <w:p w14:paraId="47461691">
            <w:pPr>
              <w:pStyle w:val="12"/>
            </w:pPr>
            <w:r>
              <w:t>2600.00</w:t>
            </w:r>
          </w:p>
        </w:tc>
        <w:tc>
          <w:tcPr>
            <w:tcW w:w="2268" w:type="dxa"/>
            <w:vAlign w:val="center"/>
          </w:tcPr>
          <w:p w14:paraId="71309EE8">
            <w:pPr>
              <w:pStyle w:val="10"/>
            </w:pPr>
            <w:r>
              <w:t>其他资金</w:t>
            </w:r>
          </w:p>
        </w:tc>
        <w:tc>
          <w:tcPr>
            <w:tcW w:w="1276" w:type="dxa"/>
            <w:vAlign w:val="center"/>
          </w:tcPr>
          <w:p w14:paraId="7D1F52B4">
            <w:pPr>
              <w:pStyle w:val="12"/>
            </w:pPr>
            <w:r>
              <w:t xml:space="preserve"> </w:t>
            </w:r>
          </w:p>
        </w:tc>
      </w:tr>
      <w:tr w14:paraId="79C64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99A16D"/>
        </w:tc>
        <w:tc>
          <w:tcPr>
            <w:tcW w:w="14033" w:type="dxa"/>
            <w:gridSpan w:val="6"/>
            <w:vAlign w:val="center"/>
          </w:tcPr>
          <w:p w14:paraId="3A58A844">
            <w:pPr>
              <w:pStyle w:val="12"/>
            </w:pPr>
            <w:r>
              <w:t>项目建设支出</w:t>
            </w:r>
          </w:p>
        </w:tc>
      </w:tr>
      <w:tr w14:paraId="46AF6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D00A6">
            <w:pPr>
              <w:pStyle w:val="10"/>
            </w:pPr>
            <w:r>
              <w:t>资金支出计划（%）</w:t>
            </w:r>
          </w:p>
        </w:tc>
        <w:tc>
          <w:tcPr>
            <w:tcW w:w="5103" w:type="dxa"/>
            <w:gridSpan w:val="2"/>
            <w:vAlign w:val="center"/>
          </w:tcPr>
          <w:p w14:paraId="30B76F34">
            <w:pPr>
              <w:pStyle w:val="10"/>
            </w:pPr>
            <w:r>
              <w:t>3月底</w:t>
            </w:r>
          </w:p>
        </w:tc>
        <w:tc>
          <w:tcPr>
            <w:tcW w:w="2835" w:type="dxa"/>
            <w:vAlign w:val="center"/>
          </w:tcPr>
          <w:p w14:paraId="7515DBBC">
            <w:pPr>
              <w:pStyle w:val="10"/>
            </w:pPr>
            <w:r>
              <w:t>6月底</w:t>
            </w:r>
          </w:p>
        </w:tc>
        <w:tc>
          <w:tcPr>
            <w:tcW w:w="2551" w:type="dxa"/>
            <w:vAlign w:val="center"/>
          </w:tcPr>
          <w:p w14:paraId="7D005D7C">
            <w:pPr>
              <w:pStyle w:val="10"/>
            </w:pPr>
            <w:r>
              <w:t>10月底</w:t>
            </w:r>
          </w:p>
        </w:tc>
        <w:tc>
          <w:tcPr>
            <w:tcW w:w="3544" w:type="dxa"/>
            <w:gridSpan w:val="2"/>
            <w:vAlign w:val="center"/>
          </w:tcPr>
          <w:p w14:paraId="767D87BB">
            <w:pPr>
              <w:pStyle w:val="10"/>
            </w:pPr>
            <w:r>
              <w:t>12月底</w:t>
            </w:r>
          </w:p>
        </w:tc>
      </w:tr>
      <w:tr w14:paraId="62788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5DDAE6"/>
        </w:tc>
        <w:tc>
          <w:tcPr>
            <w:tcW w:w="5103" w:type="dxa"/>
            <w:gridSpan w:val="2"/>
            <w:vAlign w:val="center"/>
          </w:tcPr>
          <w:p w14:paraId="40168B28">
            <w:pPr>
              <w:pStyle w:val="13"/>
            </w:pPr>
            <w:r>
              <w:t xml:space="preserve"> </w:t>
            </w:r>
          </w:p>
        </w:tc>
        <w:tc>
          <w:tcPr>
            <w:tcW w:w="2835" w:type="dxa"/>
            <w:vAlign w:val="center"/>
          </w:tcPr>
          <w:p w14:paraId="18965BC5">
            <w:pPr>
              <w:pStyle w:val="13"/>
            </w:pPr>
            <w:r>
              <w:t>50%</w:t>
            </w:r>
          </w:p>
        </w:tc>
        <w:tc>
          <w:tcPr>
            <w:tcW w:w="2551" w:type="dxa"/>
            <w:vAlign w:val="center"/>
          </w:tcPr>
          <w:p w14:paraId="2478E577">
            <w:pPr>
              <w:pStyle w:val="13"/>
            </w:pPr>
            <w:r>
              <w:t xml:space="preserve"> </w:t>
            </w:r>
          </w:p>
        </w:tc>
        <w:tc>
          <w:tcPr>
            <w:tcW w:w="3544" w:type="dxa"/>
            <w:gridSpan w:val="2"/>
            <w:vAlign w:val="center"/>
          </w:tcPr>
          <w:p w14:paraId="63C08FC4">
            <w:pPr>
              <w:pStyle w:val="13"/>
            </w:pPr>
            <w:r>
              <w:t>100%</w:t>
            </w:r>
          </w:p>
        </w:tc>
      </w:tr>
      <w:tr w14:paraId="2E011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38F31E">
            <w:pPr>
              <w:pStyle w:val="10"/>
            </w:pPr>
            <w:r>
              <w:t>绩效目标</w:t>
            </w:r>
          </w:p>
        </w:tc>
        <w:tc>
          <w:tcPr>
            <w:tcW w:w="14033" w:type="dxa"/>
            <w:gridSpan w:val="6"/>
            <w:vAlign w:val="center"/>
          </w:tcPr>
          <w:p w14:paraId="51C8C513">
            <w:pPr>
              <w:pStyle w:val="12"/>
            </w:pPr>
            <w:r>
              <w:t>1.工程质量符合国家标准</w:t>
            </w:r>
          </w:p>
          <w:p w14:paraId="7EAAE1BF">
            <w:pPr>
              <w:pStyle w:val="12"/>
            </w:pPr>
            <w:r>
              <w:t>2.依据合同要求按时完工</w:t>
            </w:r>
          </w:p>
          <w:p w14:paraId="7FE9EACF">
            <w:pPr>
              <w:pStyle w:val="12"/>
            </w:pPr>
            <w:r>
              <w:t>3.社会公众满意度不低于95%</w:t>
            </w:r>
          </w:p>
        </w:tc>
      </w:tr>
    </w:tbl>
    <w:p w14:paraId="640A9F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928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505AE8">
            <w:pPr>
              <w:pStyle w:val="10"/>
            </w:pPr>
            <w:r>
              <w:t>一级指标</w:t>
            </w:r>
          </w:p>
        </w:tc>
        <w:tc>
          <w:tcPr>
            <w:tcW w:w="2268" w:type="dxa"/>
            <w:vAlign w:val="center"/>
          </w:tcPr>
          <w:p w14:paraId="28DB270B">
            <w:pPr>
              <w:pStyle w:val="10"/>
            </w:pPr>
            <w:r>
              <w:t>二级指标</w:t>
            </w:r>
          </w:p>
        </w:tc>
        <w:tc>
          <w:tcPr>
            <w:tcW w:w="2835" w:type="dxa"/>
            <w:vAlign w:val="center"/>
          </w:tcPr>
          <w:p w14:paraId="2C35A9A0">
            <w:pPr>
              <w:pStyle w:val="10"/>
            </w:pPr>
            <w:r>
              <w:t>三级指标</w:t>
            </w:r>
          </w:p>
        </w:tc>
        <w:tc>
          <w:tcPr>
            <w:tcW w:w="5386" w:type="dxa"/>
            <w:vAlign w:val="center"/>
          </w:tcPr>
          <w:p w14:paraId="53FAA927">
            <w:pPr>
              <w:pStyle w:val="10"/>
            </w:pPr>
            <w:r>
              <w:t>绩效指标描述</w:t>
            </w:r>
          </w:p>
        </w:tc>
        <w:tc>
          <w:tcPr>
            <w:tcW w:w="2268" w:type="dxa"/>
            <w:vAlign w:val="center"/>
          </w:tcPr>
          <w:p w14:paraId="4025C890">
            <w:pPr>
              <w:pStyle w:val="10"/>
            </w:pPr>
            <w:r>
              <w:t>指标值</w:t>
            </w:r>
          </w:p>
        </w:tc>
        <w:tc>
          <w:tcPr>
            <w:tcW w:w="1276" w:type="dxa"/>
            <w:vAlign w:val="center"/>
          </w:tcPr>
          <w:p w14:paraId="6175D061">
            <w:pPr>
              <w:pStyle w:val="10"/>
            </w:pPr>
            <w:r>
              <w:t>指标值确定依据</w:t>
            </w:r>
          </w:p>
        </w:tc>
      </w:tr>
      <w:tr w14:paraId="4B450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90DF69">
            <w:pPr>
              <w:pStyle w:val="13"/>
            </w:pPr>
            <w:r>
              <w:t>产出指标</w:t>
            </w:r>
          </w:p>
        </w:tc>
        <w:tc>
          <w:tcPr>
            <w:tcW w:w="2268" w:type="dxa"/>
            <w:vAlign w:val="center"/>
          </w:tcPr>
          <w:p w14:paraId="184A2705">
            <w:pPr>
              <w:pStyle w:val="12"/>
            </w:pPr>
            <w:r>
              <w:t>数量指标</w:t>
            </w:r>
          </w:p>
        </w:tc>
        <w:tc>
          <w:tcPr>
            <w:tcW w:w="2835" w:type="dxa"/>
            <w:vAlign w:val="center"/>
          </w:tcPr>
          <w:p w14:paraId="5997791B">
            <w:pPr>
              <w:pStyle w:val="12"/>
            </w:pPr>
            <w:r>
              <w:t>完成项目数量</w:t>
            </w:r>
          </w:p>
        </w:tc>
        <w:tc>
          <w:tcPr>
            <w:tcW w:w="5386" w:type="dxa"/>
            <w:vAlign w:val="center"/>
          </w:tcPr>
          <w:p w14:paraId="6C790B35">
            <w:pPr>
              <w:pStyle w:val="12"/>
            </w:pPr>
            <w:r>
              <w:t>完成项目数量</w:t>
            </w:r>
          </w:p>
        </w:tc>
        <w:tc>
          <w:tcPr>
            <w:tcW w:w="2268" w:type="dxa"/>
            <w:vAlign w:val="center"/>
          </w:tcPr>
          <w:p w14:paraId="363CFCDD">
            <w:pPr>
              <w:pStyle w:val="12"/>
            </w:pPr>
            <w:r>
              <w:t>完成项目建设要求的楼栋、道路等</w:t>
            </w:r>
          </w:p>
        </w:tc>
        <w:tc>
          <w:tcPr>
            <w:tcW w:w="1276" w:type="dxa"/>
            <w:vAlign w:val="center"/>
          </w:tcPr>
          <w:p w14:paraId="166DA82D">
            <w:pPr>
              <w:pStyle w:val="12"/>
            </w:pPr>
            <w:r>
              <w:t>项目概算批复</w:t>
            </w:r>
          </w:p>
        </w:tc>
      </w:tr>
      <w:tr w14:paraId="29A09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2AE22"/>
        </w:tc>
        <w:tc>
          <w:tcPr>
            <w:tcW w:w="2268" w:type="dxa"/>
            <w:vAlign w:val="center"/>
          </w:tcPr>
          <w:p w14:paraId="6EB51A78">
            <w:pPr>
              <w:pStyle w:val="12"/>
            </w:pPr>
            <w:r>
              <w:t>时效指标</w:t>
            </w:r>
          </w:p>
        </w:tc>
        <w:tc>
          <w:tcPr>
            <w:tcW w:w="2835" w:type="dxa"/>
            <w:vAlign w:val="center"/>
          </w:tcPr>
          <w:p w14:paraId="4BDB3A4D">
            <w:pPr>
              <w:pStyle w:val="12"/>
            </w:pPr>
            <w:r>
              <w:t>项目按时完成率</w:t>
            </w:r>
          </w:p>
        </w:tc>
        <w:tc>
          <w:tcPr>
            <w:tcW w:w="5386" w:type="dxa"/>
            <w:vAlign w:val="center"/>
          </w:tcPr>
          <w:p w14:paraId="4EA588FB">
            <w:pPr>
              <w:pStyle w:val="12"/>
            </w:pPr>
            <w:r>
              <w:t>项目按时完成率</w:t>
            </w:r>
          </w:p>
        </w:tc>
        <w:tc>
          <w:tcPr>
            <w:tcW w:w="2268" w:type="dxa"/>
            <w:vAlign w:val="center"/>
          </w:tcPr>
          <w:p w14:paraId="61885178">
            <w:pPr>
              <w:pStyle w:val="12"/>
            </w:pPr>
            <w:r>
              <w:t>≥95完成项目的时间期限</w:t>
            </w:r>
          </w:p>
        </w:tc>
        <w:tc>
          <w:tcPr>
            <w:tcW w:w="1276" w:type="dxa"/>
            <w:vAlign w:val="center"/>
          </w:tcPr>
          <w:p w14:paraId="2C99F600">
            <w:pPr>
              <w:pStyle w:val="12"/>
            </w:pPr>
            <w:r>
              <w:t>项目实际完成期限与计划完成期限的偏差情况</w:t>
            </w:r>
          </w:p>
        </w:tc>
      </w:tr>
      <w:tr w14:paraId="0B384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B657C"/>
        </w:tc>
        <w:tc>
          <w:tcPr>
            <w:tcW w:w="2268" w:type="dxa"/>
            <w:vAlign w:val="center"/>
          </w:tcPr>
          <w:p w14:paraId="66E6D063">
            <w:pPr>
              <w:pStyle w:val="12"/>
            </w:pPr>
            <w:r>
              <w:t>成本指标</w:t>
            </w:r>
          </w:p>
        </w:tc>
        <w:tc>
          <w:tcPr>
            <w:tcW w:w="2835" w:type="dxa"/>
            <w:vAlign w:val="center"/>
          </w:tcPr>
          <w:p w14:paraId="7C16AF36">
            <w:pPr>
              <w:pStyle w:val="12"/>
            </w:pPr>
            <w:r>
              <w:t>项目实际成本</w:t>
            </w:r>
          </w:p>
        </w:tc>
        <w:tc>
          <w:tcPr>
            <w:tcW w:w="5386" w:type="dxa"/>
            <w:vAlign w:val="center"/>
          </w:tcPr>
          <w:p w14:paraId="04919A7D">
            <w:pPr>
              <w:pStyle w:val="12"/>
            </w:pPr>
            <w:r>
              <w:t>项目实际成本</w:t>
            </w:r>
          </w:p>
        </w:tc>
        <w:tc>
          <w:tcPr>
            <w:tcW w:w="2268" w:type="dxa"/>
            <w:vAlign w:val="center"/>
          </w:tcPr>
          <w:p w14:paraId="086C98E4">
            <w:pPr>
              <w:pStyle w:val="12"/>
            </w:pPr>
            <w:r>
              <w:t>≤2600项目成本在预算批复内</w:t>
            </w:r>
          </w:p>
        </w:tc>
        <w:tc>
          <w:tcPr>
            <w:tcW w:w="1276" w:type="dxa"/>
            <w:vAlign w:val="center"/>
          </w:tcPr>
          <w:p w14:paraId="76AA1FA7">
            <w:pPr>
              <w:pStyle w:val="12"/>
            </w:pPr>
            <w:r>
              <w:t>项目实际执行成本与预算批复的偏差</w:t>
            </w:r>
          </w:p>
        </w:tc>
      </w:tr>
      <w:tr w14:paraId="7CF16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797F1"/>
        </w:tc>
        <w:tc>
          <w:tcPr>
            <w:tcW w:w="2268" w:type="dxa"/>
            <w:vAlign w:val="center"/>
          </w:tcPr>
          <w:p w14:paraId="7CE5061B">
            <w:pPr>
              <w:pStyle w:val="12"/>
            </w:pPr>
            <w:r>
              <w:t>质量指标</w:t>
            </w:r>
          </w:p>
        </w:tc>
        <w:tc>
          <w:tcPr>
            <w:tcW w:w="2835" w:type="dxa"/>
            <w:vAlign w:val="center"/>
          </w:tcPr>
          <w:p w14:paraId="69AC839E">
            <w:pPr>
              <w:pStyle w:val="12"/>
            </w:pPr>
            <w:r>
              <w:t>工程质量</w:t>
            </w:r>
          </w:p>
        </w:tc>
        <w:tc>
          <w:tcPr>
            <w:tcW w:w="5386" w:type="dxa"/>
            <w:vAlign w:val="center"/>
          </w:tcPr>
          <w:p w14:paraId="4CB20A68">
            <w:pPr>
              <w:pStyle w:val="12"/>
            </w:pPr>
            <w:r>
              <w:t>工程质量</w:t>
            </w:r>
          </w:p>
        </w:tc>
        <w:tc>
          <w:tcPr>
            <w:tcW w:w="2268" w:type="dxa"/>
            <w:vAlign w:val="center"/>
          </w:tcPr>
          <w:p w14:paraId="2FD2A1E2">
            <w:pPr>
              <w:pStyle w:val="12"/>
            </w:pPr>
            <w:r>
              <w:t>100符合国家质量标准</w:t>
            </w:r>
          </w:p>
        </w:tc>
        <w:tc>
          <w:tcPr>
            <w:tcW w:w="1276" w:type="dxa"/>
            <w:vAlign w:val="center"/>
          </w:tcPr>
          <w:p w14:paraId="6591A929">
            <w:pPr>
              <w:pStyle w:val="12"/>
            </w:pPr>
            <w:r>
              <w:t>工程质量鉴定报告</w:t>
            </w:r>
          </w:p>
        </w:tc>
      </w:tr>
      <w:tr w14:paraId="09659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5E0D86">
            <w:pPr>
              <w:pStyle w:val="13"/>
            </w:pPr>
            <w:r>
              <w:t>效益指标</w:t>
            </w:r>
          </w:p>
        </w:tc>
        <w:tc>
          <w:tcPr>
            <w:tcW w:w="2268" w:type="dxa"/>
            <w:vAlign w:val="center"/>
          </w:tcPr>
          <w:p w14:paraId="41B9D24C">
            <w:pPr>
              <w:pStyle w:val="12"/>
            </w:pPr>
            <w:r>
              <w:t>可持续影响指标</w:t>
            </w:r>
          </w:p>
        </w:tc>
        <w:tc>
          <w:tcPr>
            <w:tcW w:w="2835" w:type="dxa"/>
            <w:vAlign w:val="center"/>
          </w:tcPr>
          <w:p w14:paraId="6B78C341">
            <w:pPr>
              <w:pStyle w:val="12"/>
            </w:pPr>
            <w:r>
              <w:t>促进周围教学环境软硬件质量的提升</w:t>
            </w:r>
          </w:p>
        </w:tc>
        <w:tc>
          <w:tcPr>
            <w:tcW w:w="5386" w:type="dxa"/>
            <w:vAlign w:val="center"/>
          </w:tcPr>
          <w:p w14:paraId="3DD3BC66">
            <w:pPr>
              <w:pStyle w:val="12"/>
            </w:pPr>
            <w:r>
              <w:t>促进周围教学环境软硬件质量的提升</w:t>
            </w:r>
          </w:p>
        </w:tc>
        <w:tc>
          <w:tcPr>
            <w:tcW w:w="2268" w:type="dxa"/>
            <w:vAlign w:val="center"/>
          </w:tcPr>
          <w:p w14:paraId="61F39F05">
            <w:pPr>
              <w:pStyle w:val="12"/>
            </w:pPr>
            <w:r>
              <w:t>促进周围教学环境软硬件质量的提升</w:t>
            </w:r>
          </w:p>
        </w:tc>
        <w:tc>
          <w:tcPr>
            <w:tcW w:w="1276" w:type="dxa"/>
            <w:vAlign w:val="center"/>
          </w:tcPr>
          <w:p w14:paraId="3FA03D72">
            <w:pPr>
              <w:pStyle w:val="12"/>
            </w:pPr>
            <w:r>
              <w:t>学校建成预计新增的软硬件设施数量以及新的软硬件投入预计带来的教学效果地提升</w:t>
            </w:r>
          </w:p>
        </w:tc>
      </w:tr>
      <w:tr w14:paraId="57251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AFE4D"/>
        </w:tc>
        <w:tc>
          <w:tcPr>
            <w:tcW w:w="2268" w:type="dxa"/>
            <w:vAlign w:val="center"/>
          </w:tcPr>
          <w:p w14:paraId="03F9EB0F">
            <w:pPr>
              <w:pStyle w:val="12"/>
            </w:pPr>
            <w:r>
              <w:t>经济效益指标</w:t>
            </w:r>
          </w:p>
        </w:tc>
        <w:tc>
          <w:tcPr>
            <w:tcW w:w="2835" w:type="dxa"/>
            <w:vAlign w:val="center"/>
          </w:tcPr>
          <w:p w14:paraId="439E79C9">
            <w:pPr>
              <w:pStyle w:val="12"/>
            </w:pPr>
            <w:r>
              <w:t>促进就业创业</w:t>
            </w:r>
          </w:p>
        </w:tc>
        <w:tc>
          <w:tcPr>
            <w:tcW w:w="5386" w:type="dxa"/>
            <w:vAlign w:val="center"/>
          </w:tcPr>
          <w:p w14:paraId="20B796D9">
            <w:pPr>
              <w:pStyle w:val="12"/>
            </w:pPr>
            <w:r>
              <w:t>促进就业创业</w:t>
            </w:r>
          </w:p>
        </w:tc>
        <w:tc>
          <w:tcPr>
            <w:tcW w:w="2268" w:type="dxa"/>
            <w:vAlign w:val="center"/>
          </w:tcPr>
          <w:p w14:paraId="47F8E431">
            <w:pPr>
              <w:pStyle w:val="12"/>
            </w:pPr>
            <w:r>
              <w:t>为社会提供就业岗位</w:t>
            </w:r>
          </w:p>
        </w:tc>
        <w:tc>
          <w:tcPr>
            <w:tcW w:w="1276" w:type="dxa"/>
            <w:vAlign w:val="center"/>
          </w:tcPr>
          <w:p w14:paraId="42C28FC2">
            <w:pPr>
              <w:pStyle w:val="12"/>
            </w:pPr>
            <w:r>
              <w:t>学校建成提供的岗位数量</w:t>
            </w:r>
          </w:p>
        </w:tc>
      </w:tr>
      <w:tr w14:paraId="4DC67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7B9D32">
            <w:pPr>
              <w:pStyle w:val="13"/>
            </w:pPr>
            <w:r>
              <w:t>满意度指标</w:t>
            </w:r>
          </w:p>
        </w:tc>
        <w:tc>
          <w:tcPr>
            <w:tcW w:w="2268" w:type="dxa"/>
            <w:vAlign w:val="center"/>
          </w:tcPr>
          <w:p w14:paraId="5E049588">
            <w:pPr>
              <w:pStyle w:val="12"/>
            </w:pPr>
            <w:r>
              <w:t>服务对象满意度指标</w:t>
            </w:r>
          </w:p>
        </w:tc>
        <w:tc>
          <w:tcPr>
            <w:tcW w:w="2835" w:type="dxa"/>
            <w:vAlign w:val="center"/>
          </w:tcPr>
          <w:p w14:paraId="5CC203B0">
            <w:pPr>
              <w:pStyle w:val="12"/>
            </w:pPr>
            <w:r>
              <w:t>受援群众投诉率(%)</w:t>
            </w:r>
          </w:p>
        </w:tc>
        <w:tc>
          <w:tcPr>
            <w:tcW w:w="5386" w:type="dxa"/>
            <w:vAlign w:val="center"/>
          </w:tcPr>
          <w:p w14:paraId="5DB87427">
            <w:pPr>
              <w:pStyle w:val="12"/>
            </w:pPr>
            <w:r>
              <w:t>受援群众投诉率(%)</w:t>
            </w:r>
          </w:p>
        </w:tc>
        <w:tc>
          <w:tcPr>
            <w:tcW w:w="2268" w:type="dxa"/>
            <w:vAlign w:val="center"/>
          </w:tcPr>
          <w:p w14:paraId="0DB541CA">
            <w:pPr>
              <w:pStyle w:val="12"/>
            </w:pPr>
            <w:r>
              <w:t>≤5接受的群众投诉率</w:t>
            </w:r>
          </w:p>
        </w:tc>
        <w:tc>
          <w:tcPr>
            <w:tcW w:w="1276" w:type="dxa"/>
            <w:vAlign w:val="center"/>
          </w:tcPr>
          <w:p w14:paraId="1A4FF5F0">
            <w:pPr>
              <w:pStyle w:val="12"/>
            </w:pPr>
            <w:r>
              <w:t>群众满意度调查</w:t>
            </w:r>
          </w:p>
        </w:tc>
      </w:tr>
    </w:tbl>
    <w:p w14:paraId="16921EBC">
      <w:pPr>
        <w:sectPr>
          <w:pgSz w:w="16840" w:h="11900" w:orient="landscape"/>
          <w:pgMar w:top="1361" w:right="1020" w:bottom="1134" w:left="1020" w:header="720" w:footer="720" w:gutter="0"/>
          <w:cols w:space="720" w:num="1"/>
        </w:sectPr>
      </w:pPr>
    </w:p>
    <w:p w14:paraId="7E6FDD84">
      <w:pPr>
        <w:spacing w:before="0" w:after="0"/>
        <w:ind w:firstLine="560"/>
        <w:jc w:val="left"/>
        <w:outlineLvl w:val="9"/>
      </w:pPr>
      <w:r>
        <w:rPr>
          <w:rFonts w:ascii="方正仿宋_GBK" w:hAnsi="方正仿宋_GBK" w:eastAsia="方正仿宋_GBK" w:cs="方正仿宋_GBK"/>
          <w:b/>
          <w:color w:val="000000"/>
          <w:sz w:val="28"/>
        </w:rPr>
        <w:t>51、启动区综合服务西南片区小学项目绩效目标表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3EC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7805B5">
            <w:pPr>
              <w:pStyle w:val="11"/>
            </w:pPr>
            <w:r>
              <w:t>单位：万元</w:t>
            </w:r>
          </w:p>
        </w:tc>
      </w:tr>
      <w:tr w14:paraId="44E7E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E2DE08">
            <w:pPr>
              <w:pStyle w:val="10"/>
            </w:pPr>
            <w:r>
              <w:t>项目编码</w:t>
            </w:r>
          </w:p>
        </w:tc>
        <w:tc>
          <w:tcPr>
            <w:tcW w:w="5103" w:type="dxa"/>
            <w:gridSpan w:val="2"/>
            <w:vAlign w:val="center"/>
          </w:tcPr>
          <w:p w14:paraId="526AF903">
            <w:pPr>
              <w:pStyle w:val="12"/>
            </w:pPr>
            <w:r>
              <w:t>13660025P00570310030T</w:t>
            </w:r>
          </w:p>
        </w:tc>
        <w:tc>
          <w:tcPr>
            <w:tcW w:w="2835" w:type="dxa"/>
            <w:vAlign w:val="center"/>
          </w:tcPr>
          <w:p w14:paraId="05AEB03B">
            <w:pPr>
              <w:pStyle w:val="10"/>
            </w:pPr>
            <w:r>
              <w:t>项目名称</w:t>
            </w:r>
          </w:p>
        </w:tc>
        <w:tc>
          <w:tcPr>
            <w:tcW w:w="6095" w:type="dxa"/>
            <w:gridSpan w:val="3"/>
            <w:vAlign w:val="center"/>
          </w:tcPr>
          <w:p w14:paraId="0B21CD8B">
            <w:pPr>
              <w:pStyle w:val="12"/>
            </w:pPr>
            <w:r>
              <w:t>启动区综合服务西南片区小学项目</w:t>
            </w:r>
          </w:p>
        </w:tc>
      </w:tr>
      <w:tr w14:paraId="1C79D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703C6D">
            <w:pPr>
              <w:pStyle w:val="10"/>
            </w:pPr>
            <w:r>
              <w:t>预算规模及资金用途</w:t>
            </w:r>
          </w:p>
        </w:tc>
        <w:tc>
          <w:tcPr>
            <w:tcW w:w="2268" w:type="dxa"/>
            <w:vAlign w:val="center"/>
          </w:tcPr>
          <w:p w14:paraId="650EF4A7">
            <w:pPr>
              <w:pStyle w:val="10"/>
            </w:pPr>
            <w:r>
              <w:t>预算数</w:t>
            </w:r>
          </w:p>
        </w:tc>
        <w:tc>
          <w:tcPr>
            <w:tcW w:w="2835" w:type="dxa"/>
            <w:vAlign w:val="center"/>
          </w:tcPr>
          <w:p w14:paraId="3C267AF1">
            <w:pPr>
              <w:pStyle w:val="12"/>
            </w:pPr>
            <w:r>
              <w:t>1391.00</w:t>
            </w:r>
          </w:p>
        </w:tc>
        <w:tc>
          <w:tcPr>
            <w:tcW w:w="2835" w:type="dxa"/>
            <w:vAlign w:val="center"/>
          </w:tcPr>
          <w:p w14:paraId="4832BDC7">
            <w:pPr>
              <w:pStyle w:val="10"/>
            </w:pPr>
            <w:r>
              <w:t>其中：财政    资金</w:t>
            </w:r>
          </w:p>
        </w:tc>
        <w:tc>
          <w:tcPr>
            <w:tcW w:w="2551" w:type="dxa"/>
            <w:vAlign w:val="center"/>
          </w:tcPr>
          <w:p w14:paraId="39B83701">
            <w:pPr>
              <w:pStyle w:val="12"/>
            </w:pPr>
            <w:r>
              <w:t>1391.00</w:t>
            </w:r>
          </w:p>
        </w:tc>
        <w:tc>
          <w:tcPr>
            <w:tcW w:w="2268" w:type="dxa"/>
            <w:vAlign w:val="center"/>
          </w:tcPr>
          <w:p w14:paraId="0BD07EC9">
            <w:pPr>
              <w:pStyle w:val="10"/>
            </w:pPr>
            <w:r>
              <w:t>其他资金</w:t>
            </w:r>
          </w:p>
        </w:tc>
        <w:tc>
          <w:tcPr>
            <w:tcW w:w="1276" w:type="dxa"/>
            <w:vAlign w:val="center"/>
          </w:tcPr>
          <w:p w14:paraId="2256A70B">
            <w:pPr>
              <w:pStyle w:val="12"/>
            </w:pPr>
            <w:r>
              <w:t xml:space="preserve"> </w:t>
            </w:r>
          </w:p>
        </w:tc>
      </w:tr>
      <w:tr w14:paraId="54D6C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B50837"/>
        </w:tc>
        <w:tc>
          <w:tcPr>
            <w:tcW w:w="14033" w:type="dxa"/>
            <w:gridSpan w:val="6"/>
            <w:vAlign w:val="center"/>
          </w:tcPr>
          <w:p w14:paraId="716E4B6C">
            <w:pPr>
              <w:pStyle w:val="12"/>
            </w:pPr>
            <w:r>
              <w:t>工程项目建设</w:t>
            </w:r>
          </w:p>
        </w:tc>
      </w:tr>
      <w:tr w14:paraId="54ADC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C21EF">
            <w:pPr>
              <w:pStyle w:val="10"/>
            </w:pPr>
            <w:r>
              <w:t>资金支出计划（%）</w:t>
            </w:r>
          </w:p>
        </w:tc>
        <w:tc>
          <w:tcPr>
            <w:tcW w:w="5103" w:type="dxa"/>
            <w:gridSpan w:val="2"/>
            <w:vAlign w:val="center"/>
          </w:tcPr>
          <w:p w14:paraId="1669AD76">
            <w:pPr>
              <w:pStyle w:val="10"/>
            </w:pPr>
            <w:r>
              <w:t>3月底</w:t>
            </w:r>
          </w:p>
        </w:tc>
        <w:tc>
          <w:tcPr>
            <w:tcW w:w="2835" w:type="dxa"/>
            <w:vAlign w:val="center"/>
          </w:tcPr>
          <w:p w14:paraId="3E5D92D7">
            <w:pPr>
              <w:pStyle w:val="10"/>
            </w:pPr>
            <w:r>
              <w:t>6月底</w:t>
            </w:r>
          </w:p>
        </w:tc>
        <w:tc>
          <w:tcPr>
            <w:tcW w:w="2551" w:type="dxa"/>
            <w:vAlign w:val="center"/>
          </w:tcPr>
          <w:p w14:paraId="522F1FBA">
            <w:pPr>
              <w:pStyle w:val="10"/>
            </w:pPr>
            <w:r>
              <w:t>10月底</w:t>
            </w:r>
          </w:p>
        </w:tc>
        <w:tc>
          <w:tcPr>
            <w:tcW w:w="3544" w:type="dxa"/>
            <w:gridSpan w:val="2"/>
            <w:vAlign w:val="center"/>
          </w:tcPr>
          <w:p w14:paraId="06853E94">
            <w:pPr>
              <w:pStyle w:val="10"/>
            </w:pPr>
            <w:r>
              <w:t>12月底</w:t>
            </w:r>
          </w:p>
        </w:tc>
      </w:tr>
      <w:tr w14:paraId="3D3043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8EAF16"/>
        </w:tc>
        <w:tc>
          <w:tcPr>
            <w:tcW w:w="5103" w:type="dxa"/>
            <w:gridSpan w:val="2"/>
            <w:vAlign w:val="center"/>
          </w:tcPr>
          <w:p w14:paraId="1308DAFC">
            <w:pPr>
              <w:pStyle w:val="13"/>
            </w:pPr>
            <w:r>
              <w:t xml:space="preserve"> </w:t>
            </w:r>
          </w:p>
        </w:tc>
        <w:tc>
          <w:tcPr>
            <w:tcW w:w="2835" w:type="dxa"/>
            <w:vAlign w:val="center"/>
          </w:tcPr>
          <w:p w14:paraId="5F3DE137">
            <w:pPr>
              <w:pStyle w:val="13"/>
            </w:pPr>
            <w:r>
              <w:t>50%</w:t>
            </w:r>
          </w:p>
        </w:tc>
        <w:tc>
          <w:tcPr>
            <w:tcW w:w="2551" w:type="dxa"/>
            <w:vAlign w:val="center"/>
          </w:tcPr>
          <w:p w14:paraId="7B92EF5E">
            <w:pPr>
              <w:pStyle w:val="13"/>
            </w:pPr>
            <w:r>
              <w:t xml:space="preserve"> </w:t>
            </w:r>
          </w:p>
        </w:tc>
        <w:tc>
          <w:tcPr>
            <w:tcW w:w="3544" w:type="dxa"/>
            <w:gridSpan w:val="2"/>
            <w:vAlign w:val="center"/>
          </w:tcPr>
          <w:p w14:paraId="29EB8A21">
            <w:pPr>
              <w:pStyle w:val="13"/>
            </w:pPr>
            <w:r>
              <w:t>100%</w:t>
            </w:r>
          </w:p>
        </w:tc>
      </w:tr>
      <w:tr w14:paraId="14F1A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BA224A">
            <w:pPr>
              <w:pStyle w:val="10"/>
            </w:pPr>
            <w:r>
              <w:t>绩效目标</w:t>
            </w:r>
          </w:p>
        </w:tc>
        <w:tc>
          <w:tcPr>
            <w:tcW w:w="14033" w:type="dxa"/>
            <w:gridSpan w:val="6"/>
            <w:vAlign w:val="center"/>
          </w:tcPr>
          <w:p w14:paraId="160EEAD4">
            <w:pPr>
              <w:pStyle w:val="12"/>
            </w:pPr>
            <w:r>
              <w:t>1.工程质量符合国家标准</w:t>
            </w:r>
          </w:p>
          <w:p w14:paraId="69B1E8F0">
            <w:pPr>
              <w:pStyle w:val="12"/>
            </w:pPr>
            <w:r>
              <w:t>2.依据合同要求按时完工</w:t>
            </w:r>
          </w:p>
          <w:p w14:paraId="2C26DD47">
            <w:pPr>
              <w:pStyle w:val="12"/>
            </w:pPr>
            <w:r>
              <w:t>3.社会公众满意度不低于95%</w:t>
            </w:r>
          </w:p>
        </w:tc>
      </w:tr>
    </w:tbl>
    <w:p w14:paraId="14CFA7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7BD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7EC703">
            <w:pPr>
              <w:pStyle w:val="10"/>
            </w:pPr>
            <w:r>
              <w:t>一级指标</w:t>
            </w:r>
          </w:p>
        </w:tc>
        <w:tc>
          <w:tcPr>
            <w:tcW w:w="2268" w:type="dxa"/>
            <w:vAlign w:val="center"/>
          </w:tcPr>
          <w:p w14:paraId="3802999D">
            <w:pPr>
              <w:pStyle w:val="10"/>
            </w:pPr>
            <w:r>
              <w:t>二级指标</w:t>
            </w:r>
          </w:p>
        </w:tc>
        <w:tc>
          <w:tcPr>
            <w:tcW w:w="2835" w:type="dxa"/>
            <w:vAlign w:val="center"/>
          </w:tcPr>
          <w:p w14:paraId="7DDDFAA5">
            <w:pPr>
              <w:pStyle w:val="10"/>
            </w:pPr>
            <w:r>
              <w:t>三级指标</w:t>
            </w:r>
          </w:p>
        </w:tc>
        <w:tc>
          <w:tcPr>
            <w:tcW w:w="5386" w:type="dxa"/>
            <w:vAlign w:val="center"/>
          </w:tcPr>
          <w:p w14:paraId="277D5AAF">
            <w:pPr>
              <w:pStyle w:val="10"/>
            </w:pPr>
            <w:r>
              <w:t>绩效指标描述</w:t>
            </w:r>
          </w:p>
        </w:tc>
        <w:tc>
          <w:tcPr>
            <w:tcW w:w="2268" w:type="dxa"/>
            <w:vAlign w:val="center"/>
          </w:tcPr>
          <w:p w14:paraId="32AB0A40">
            <w:pPr>
              <w:pStyle w:val="10"/>
            </w:pPr>
            <w:r>
              <w:t>指标值</w:t>
            </w:r>
          </w:p>
        </w:tc>
        <w:tc>
          <w:tcPr>
            <w:tcW w:w="1276" w:type="dxa"/>
            <w:vAlign w:val="center"/>
          </w:tcPr>
          <w:p w14:paraId="0DD977FF">
            <w:pPr>
              <w:pStyle w:val="10"/>
            </w:pPr>
            <w:r>
              <w:t>指标值确定依据</w:t>
            </w:r>
          </w:p>
        </w:tc>
      </w:tr>
      <w:tr w14:paraId="13124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CCEE4B">
            <w:pPr>
              <w:pStyle w:val="13"/>
            </w:pPr>
            <w:r>
              <w:t>产出指标</w:t>
            </w:r>
          </w:p>
        </w:tc>
        <w:tc>
          <w:tcPr>
            <w:tcW w:w="2268" w:type="dxa"/>
            <w:vAlign w:val="center"/>
          </w:tcPr>
          <w:p w14:paraId="3F9C2F65">
            <w:pPr>
              <w:pStyle w:val="12"/>
            </w:pPr>
            <w:r>
              <w:t>数量指标</w:t>
            </w:r>
          </w:p>
        </w:tc>
        <w:tc>
          <w:tcPr>
            <w:tcW w:w="2835" w:type="dxa"/>
            <w:vAlign w:val="center"/>
          </w:tcPr>
          <w:p w14:paraId="42E1D02D">
            <w:pPr>
              <w:pStyle w:val="12"/>
            </w:pPr>
            <w:r>
              <w:t>完成项目数量</w:t>
            </w:r>
          </w:p>
        </w:tc>
        <w:tc>
          <w:tcPr>
            <w:tcW w:w="5386" w:type="dxa"/>
            <w:vAlign w:val="center"/>
          </w:tcPr>
          <w:p w14:paraId="45A1A10A">
            <w:pPr>
              <w:pStyle w:val="12"/>
            </w:pPr>
            <w:r>
              <w:t>完成项目数量</w:t>
            </w:r>
          </w:p>
        </w:tc>
        <w:tc>
          <w:tcPr>
            <w:tcW w:w="2268" w:type="dxa"/>
            <w:vAlign w:val="center"/>
          </w:tcPr>
          <w:p w14:paraId="5F8F7BF8">
            <w:pPr>
              <w:pStyle w:val="12"/>
            </w:pPr>
            <w:r>
              <w:t>1完成项目建设要求的楼栋、道路等</w:t>
            </w:r>
          </w:p>
        </w:tc>
        <w:tc>
          <w:tcPr>
            <w:tcW w:w="1276" w:type="dxa"/>
            <w:vAlign w:val="center"/>
          </w:tcPr>
          <w:p w14:paraId="2476F800">
            <w:pPr>
              <w:pStyle w:val="12"/>
            </w:pPr>
            <w:r>
              <w:t>项目概算批复</w:t>
            </w:r>
          </w:p>
        </w:tc>
      </w:tr>
      <w:tr w14:paraId="310B2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1B25F"/>
        </w:tc>
        <w:tc>
          <w:tcPr>
            <w:tcW w:w="2268" w:type="dxa"/>
            <w:vAlign w:val="center"/>
          </w:tcPr>
          <w:p w14:paraId="1A2F431B">
            <w:pPr>
              <w:pStyle w:val="12"/>
            </w:pPr>
            <w:r>
              <w:t>时效指标</w:t>
            </w:r>
          </w:p>
        </w:tc>
        <w:tc>
          <w:tcPr>
            <w:tcW w:w="2835" w:type="dxa"/>
            <w:vAlign w:val="center"/>
          </w:tcPr>
          <w:p w14:paraId="2A8E0104">
            <w:pPr>
              <w:pStyle w:val="12"/>
            </w:pPr>
            <w:r>
              <w:t>项目按时完成率</w:t>
            </w:r>
          </w:p>
        </w:tc>
        <w:tc>
          <w:tcPr>
            <w:tcW w:w="5386" w:type="dxa"/>
            <w:vAlign w:val="center"/>
          </w:tcPr>
          <w:p w14:paraId="71379717">
            <w:pPr>
              <w:pStyle w:val="12"/>
            </w:pPr>
            <w:r>
              <w:t>项目按时完成率</w:t>
            </w:r>
          </w:p>
        </w:tc>
        <w:tc>
          <w:tcPr>
            <w:tcW w:w="2268" w:type="dxa"/>
            <w:vAlign w:val="center"/>
          </w:tcPr>
          <w:p w14:paraId="7C390293">
            <w:pPr>
              <w:pStyle w:val="12"/>
            </w:pPr>
            <w:r>
              <w:t>≥95完成项目的时间期限</w:t>
            </w:r>
          </w:p>
        </w:tc>
        <w:tc>
          <w:tcPr>
            <w:tcW w:w="1276" w:type="dxa"/>
            <w:vAlign w:val="center"/>
          </w:tcPr>
          <w:p w14:paraId="28A5DEEF">
            <w:pPr>
              <w:pStyle w:val="12"/>
            </w:pPr>
            <w:r>
              <w:t>项目实际完成期限与计划完成期限的偏差情况</w:t>
            </w:r>
          </w:p>
        </w:tc>
      </w:tr>
      <w:tr w14:paraId="608D4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6171A"/>
        </w:tc>
        <w:tc>
          <w:tcPr>
            <w:tcW w:w="2268" w:type="dxa"/>
            <w:vAlign w:val="center"/>
          </w:tcPr>
          <w:p w14:paraId="7C2D518B">
            <w:pPr>
              <w:pStyle w:val="12"/>
            </w:pPr>
            <w:r>
              <w:t>成本指标</w:t>
            </w:r>
          </w:p>
        </w:tc>
        <w:tc>
          <w:tcPr>
            <w:tcW w:w="2835" w:type="dxa"/>
            <w:vAlign w:val="center"/>
          </w:tcPr>
          <w:p w14:paraId="55A32C3C">
            <w:pPr>
              <w:pStyle w:val="12"/>
            </w:pPr>
            <w:r>
              <w:t>项目实际成本</w:t>
            </w:r>
          </w:p>
        </w:tc>
        <w:tc>
          <w:tcPr>
            <w:tcW w:w="5386" w:type="dxa"/>
            <w:vAlign w:val="center"/>
          </w:tcPr>
          <w:p w14:paraId="6F42D0EA">
            <w:pPr>
              <w:pStyle w:val="12"/>
            </w:pPr>
            <w:r>
              <w:t>项目实际成本</w:t>
            </w:r>
          </w:p>
        </w:tc>
        <w:tc>
          <w:tcPr>
            <w:tcW w:w="2268" w:type="dxa"/>
            <w:vAlign w:val="center"/>
          </w:tcPr>
          <w:p w14:paraId="3F7FFF8A">
            <w:pPr>
              <w:pStyle w:val="12"/>
            </w:pPr>
            <w:r>
              <w:t>≤1500项目成本在可研批复内</w:t>
            </w:r>
          </w:p>
        </w:tc>
        <w:tc>
          <w:tcPr>
            <w:tcW w:w="1276" w:type="dxa"/>
            <w:vAlign w:val="center"/>
          </w:tcPr>
          <w:p w14:paraId="5416D68B">
            <w:pPr>
              <w:pStyle w:val="12"/>
            </w:pPr>
            <w:r>
              <w:t>项目实际执行成本与预算批复的偏差</w:t>
            </w:r>
          </w:p>
        </w:tc>
      </w:tr>
      <w:tr w14:paraId="59E5B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C8F99"/>
        </w:tc>
        <w:tc>
          <w:tcPr>
            <w:tcW w:w="2268" w:type="dxa"/>
            <w:vAlign w:val="center"/>
          </w:tcPr>
          <w:p w14:paraId="18085132">
            <w:pPr>
              <w:pStyle w:val="12"/>
            </w:pPr>
            <w:r>
              <w:t>质量指标</w:t>
            </w:r>
          </w:p>
        </w:tc>
        <w:tc>
          <w:tcPr>
            <w:tcW w:w="2835" w:type="dxa"/>
            <w:vAlign w:val="center"/>
          </w:tcPr>
          <w:p w14:paraId="6F7F12CD">
            <w:pPr>
              <w:pStyle w:val="12"/>
            </w:pPr>
            <w:r>
              <w:t>工程质量</w:t>
            </w:r>
          </w:p>
        </w:tc>
        <w:tc>
          <w:tcPr>
            <w:tcW w:w="5386" w:type="dxa"/>
            <w:vAlign w:val="center"/>
          </w:tcPr>
          <w:p w14:paraId="694FBF47">
            <w:pPr>
              <w:pStyle w:val="12"/>
            </w:pPr>
            <w:r>
              <w:t>工程质量</w:t>
            </w:r>
          </w:p>
        </w:tc>
        <w:tc>
          <w:tcPr>
            <w:tcW w:w="2268" w:type="dxa"/>
            <w:vAlign w:val="center"/>
          </w:tcPr>
          <w:p w14:paraId="08F9BBB8">
            <w:pPr>
              <w:pStyle w:val="12"/>
            </w:pPr>
            <w:r>
              <w:t>100符合国家质量标准</w:t>
            </w:r>
          </w:p>
        </w:tc>
        <w:tc>
          <w:tcPr>
            <w:tcW w:w="1276" w:type="dxa"/>
            <w:vAlign w:val="center"/>
          </w:tcPr>
          <w:p w14:paraId="1C04D3C0">
            <w:pPr>
              <w:pStyle w:val="12"/>
            </w:pPr>
            <w:r>
              <w:t>工程质量鉴定报告</w:t>
            </w:r>
          </w:p>
        </w:tc>
      </w:tr>
      <w:tr w14:paraId="66F62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5A0643">
            <w:pPr>
              <w:pStyle w:val="13"/>
            </w:pPr>
            <w:r>
              <w:t>效益指标</w:t>
            </w:r>
          </w:p>
        </w:tc>
        <w:tc>
          <w:tcPr>
            <w:tcW w:w="2268" w:type="dxa"/>
            <w:vAlign w:val="center"/>
          </w:tcPr>
          <w:p w14:paraId="4863227E">
            <w:pPr>
              <w:pStyle w:val="12"/>
            </w:pPr>
            <w:r>
              <w:t>可持续影响指标</w:t>
            </w:r>
          </w:p>
        </w:tc>
        <w:tc>
          <w:tcPr>
            <w:tcW w:w="2835" w:type="dxa"/>
            <w:vAlign w:val="center"/>
          </w:tcPr>
          <w:p w14:paraId="777286B8">
            <w:pPr>
              <w:pStyle w:val="12"/>
            </w:pPr>
            <w:r>
              <w:t>促进周围教学环境软硬件质量的提升</w:t>
            </w:r>
          </w:p>
        </w:tc>
        <w:tc>
          <w:tcPr>
            <w:tcW w:w="5386" w:type="dxa"/>
            <w:vAlign w:val="center"/>
          </w:tcPr>
          <w:p w14:paraId="39DC26B6">
            <w:pPr>
              <w:pStyle w:val="12"/>
            </w:pPr>
            <w:r>
              <w:t>促进周围教学环境软硬件质量的提升</w:t>
            </w:r>
          </w:p>
        </w:tc>
        <w:tc>
          <w:tcPr>
            <w:tcW w:w="2268" w:type="dxa"/>
            <w:vAlign w:val="center"/>
          </w:tcPr>
          <w:p w14:paraId="6174766D">
            <w:pPr>
              <w:pStyle w:val="12"/>
            </w:pPr>
            <w:r>
              <w:t>促进周围教学环境软硬件质量的提升</w:t>
            </w:r>
          </w:p>
        </w:tc>
        <w:tc>
          <w:tcPr>
            <w:tcW w:w="1276" w:type="dxa"/>
            <w:vAlign w:val="center"/>
          </w:tcPr>
          <w:p w14:paraId="74052D1A">
            <w:pPr>
              <w:pStyle w:val="12"/>
            </w:pPr>
            <w:r>
              <w:t>学校建成预计新增的软硬件设施数量以及新的软硬件投入预计带来的教学效果地提升</w:t>
            </w:r>
          </w:p>
        </w:tc>
      </w:tr>
      <w:tr w14:paraId="39556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E7C827"/>
        </w:tc>
        <w:tc>
          <w:tcPr>
            <w:tcW w:w="2268" w:type="dxa"/>
            <w:vAlign w:val="center"/>
          </w:tcPr>
          <w:p w14:paraId="252D6277">
            <w:pPr>
              <w:pStyle w:val="12"/>
            </w:pPr>
            <w:r>
              <w:t>经济效益指标</w:t>
            </w:r>
          </w:p>
        </w:tc>
        <w:tc>
          <w:tcPr>
            <w:tcW w:w="2835" w:type="dxa"/>
            <w:vAlign w:val="center"/>
          </w:tcPr>
          <w:p w14:paraId="0B171DBB">
            <w:pPr>
              <w:pStyle w:val="12"/>
            </w:pPr>
            <w:r>
              <w:t>促进就业创业</w:t>
            </w:r>
          </w:p>
        </w:tc>
        <w:tc>
          <w:tcPr>
            <w:tcW w:w="5386" w:type="dxa"/>
            <w:vAlign w:val="center"/>
          </w:tcPr>
          <w:p w14:paraId="4E5DA3F9">
            <w:pPr>
              <w:pStyle w:val="12"/>
            </w:pPr>
            <w:r>
              <w:t>促进就业创业</w:t>
            </w:r>
          </w:p>
        </w:tc>
        <w:tc>
          <w:tcPr>
            <w:tcW w:w="2268" w:type="dxa"/>
            <w:vAlign w:val="center"/>
          </w:tcPr>
          <w:p w14:paraId="76C3B126">
            <w:pPr>
              <w:pStyle w:val="12"/>
            </w:pPr>
            <w:r>
              <w:t>为社会提供就业岗位</w:t>
            </w:r>
          </w:p>
        </w:tc>
        <w:tc>
          <w:tcPr>
            <w:tcW w:w="1276" w:type="dxa"/>
            <w:vAlign w:val="center"/>
          </w:tcPr>
          <w:p w14:paraId="76886EA2">
            <w:pPr>
              <w:pStyle w:val="12"/>
            </w:pPr>
            <w:r>
              <w:t>学校建成提供的岗位数量</w:t>
            </w:r>
          </w:p>
        </w:tc>
      </w:tr>
      <w:tr w14:paraId="1C1A8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83361C">
            <w:pPr>
              <w:pStyle w:val="13"/>
            </w:pPr>
            <w:r>
              <w:t>满意度指标</w:t>
            </w:r>
          </w:p>
        </w:tc>
        <w:tc>
          <w:tcPr>
            <w:tcW w:w="2268" w:type="dxa"/>
            <w:vAlign w:val="center"/>
          </w:tcPr>
          <w:p w14:paraId="770A8FED">
            <w:pPr>
              <w:pStyle w:val="12"/>
            </w:pPr>
            <w:r>
              <w:t>服务对象满意度指标</w:t>
            </w:r>
          </w:p>
        </w:tc>
        <w:tc>
          <w:tcPr>
            <w:tcW w:w="2835" w:type="dxa"/>
            <w:vAlign w:val="center"/>
          </w:tcPr>
          <w:p w14:paraId="2CF94E2F">
            <w:pPr>
              <w:pStyle w:val="12"/>
            </w:pPr>
            <w:r>
              <w:t>受援群众投诉率(%)</w:t>
            </w:r>
          </w:p>
        </w:tc>
        <w:tc>
          <w:tcPr>
            <w:tcW w:w="5386" w:type="dxa"/>
            <w:vAlign w:val="center"/>
          </w:tcPr>
          <w:p w14:paraId="4B0380DE">
            <w:pPr>
              <w:pStyle w:val="12"/>
            </w:pPr>
            <w:r>
              <w:t>受援群众投诉率(%)</w:t>
            </w:r>
          </w:p>
        </w:tc>
        <w:tc>
          <w:tcPr>
            <w:tcW w:w="2268" w:type="dxa"/>
            <w:vAlign w:val="center"/>
          </w:tcPr>
          <w:p w14:paraId="354AD114">
            <w:pPr>
              <w:pStyle w:val="12"/>
            </w:pPr>
            <w:r>
              <w:t>≤5接受的群众投诉率</w:t>
            </w:r>
          </w:p>
        </w:tc>
        <w:tc>
          <w:tcPr>
            <w:tcW w:w="1276" w:type="dxa"/>
            <w:vAlign w:val="center"/>
          </w:tcPr>
          <w:p w14:paraId="4E7C6875">
            <w:pPr>
              <w:pStyle w:val="12"/>
            </w:pPr>
            <w:r>
              <w:t>群众满意度调查</w:t>
            </w:r>
          </w:p>
        </w:tc>
      </w:tr>
    </w:tbl>
    <w:p w14:paraId="329F7448">
      <w:pPr>
        <w:sectPr>
          <w:pgSz w:w="16840" w:h="11900" w:orient="landscape"/>
          <w:pgMar w:top="1361" w:right="1020" w:bottom="1134" w:left="1020" w:header="720" w:footer="720" w:gutter="0"/>
          <w:cols w:space="720" w:num="1"/>
        </w:sectPr>
      </w:pPr>
    </w:p>
    <w:p w14:paraId="3260E5BB">
      <w:pPr>
        <w:spacing w:before="0" w:after="0"/>
        <w:ind w:firstLine="560"/>
        <w:jc w:val="left"/>
        <w:outlineLvl w:val="9"/>
      </w:pPr>
      <w:r>
        <w:rPr>
          <w:rFonts w:ascii="方正仿宋_GBK" w:hAnsi="方正仿宋_GBK" w:eastAsia="方正仿宋_GBK" w:cs="方正仿宋_GBK"/>
          <w:b/>
          <w:color w:val="000000"/>
          <w:sz w:val="28"/>
        </w:rPr>
        <w:t>52、容东片区2号地教育设施幼儿园（F3-09-02地块）项目绩效目标表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4C3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2740CA">
            <w:pPr>
              <w:pStyle w:val="11"/>
            </w:pPr>
            <w:r>
              <w:t>单位：万元</w:t>
            </w:r>
          </w:p>
        </w:tc>
      </w:tr>
      <w:tr w14:paraId="64B34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CD65E7">
            <w:pPr>
              <w:pStyle w:val="10"/>
            </w:pPr>
            <w:r>
              <w:t>项目编码</w:t>
            </w:r>
          </w:p>
        </w:tc>
        <w:tc>
          <w:tcPr>
            <w:tcW w:w="5103" w:type="dxa"/>
            <w:gridSpan w:val="2"/>
            <w:vAlign w:val="center"/>
          </w:tcPr>
          <w:p w14:paraId="5112D961">
            <w:pPr>
              <w:pStyle w:val="12"/>
            </w:pPr>
            <w:r>
              <w:t>13660025P00570310029F</w:t>
            </w:r>
          </w:p>
        </w:tc>
        <w:tc>
          <w:tcPr>
            <w:tcW w:w="2835" w:type="dxa"/>
            <w:vAlign w:val="center"/>
          </w:tcPr>
          <w:p w14:paraId="6072C1DC">
            <w:pPr>
              <w:pStyle w:val="10"/>
            </w:pPr>
            <w:r>
              <w:t>项目名称</w:t>
            </w:r>
          </w:p>
        </w:tc>
        <w:tc>
          <w:tcPr>
            <w:tcW w:w="6095" w:type="dxa"/>
            <w:gridSpan w:val="3"/>
            <w:vAlign w:val="center"/>
          </w:tcPr>
          <w:p w14:paraId="64CF8AD6">
            <w:pPr>
              <w:pStyle w:val="12"/>
            </w:pPr>
            <w:r>
              <w:t>容东片区2号地教育设施幼儿园（F3-09-02地块）项目</w:t>
            </w:r>
          </w:p>
        </w:tc>
      </w:tr>
      <w:tr w14:paraId="2FB9B9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F8E6D0">
            <w:pPr>
              <w:pStyle w:val="10"/>
            </w:pPr>
            <w:r>
              <w:t>预算规模及资金用途</w:t>
            </w:r>
          </w:p>
        </w:tc>
        <w:tc>
          <w:tcPr>
            <w:tcW w:w="2268" w:type="dxa"/>
            <w:vAlign w:val="center"/>
          </w:tcPr>
          <w:p w14:paraId="296D4150">
            <w:pPr>
              <w:pStyle w:val="10"/>
            </w:pPr>
            <w:r>
              <w:t>预算数</w:t>
            </w:r>
          </w:p>
        </w:tc>
        <w:tc>
          <w:tcPr>
            <w:tcW w:w="2835" w:type="dxa"/>
            <w:vAlign w:val="center"/>
          </w:tcPr>
          <w:p w14:paraId="32503FD5">
            <w:pPr>
              <w:pStyle w:val="12"/>
            </w:pPr>
            <w:r>
              <w:t>192.12</w:t>
            </w:r>
          </w:p>
        </w:tc>
        <w:tc>
          <w:tcPr>
            <w:tcW w:w="2835" w:type="dxa"/>
            <w:vAlign w:val="center"/>
          </w:tcPr>
          <w:p w14:paraId="196D7CDD">
            <w:pPr>
              <w:pStyle w:val="10"/>
            </w:pPr>
            <w:r>
              <w:t>其中：财政    资金</w:t>
            </w:r>
          </w:p>
        </w:tc>
        <w:tc>
          <w:tcPr>
            <w:tcW w:w="2551" w:type="dxa"/>
            <w:vAlign w:val="center"/>
          </w:tcPr>
          <w:p w14:paraId="3C4B6D7F">
            <w:pPr>
              <w:pStyle w:val="12"/>
            </w:pPr>
            <w:r>
              <w:t>192.12</w:t>
            </w:r>
          </w:p>
        </w:tc>
        <w:tc>
          <w:tcPr>
            <w:tcW w:w="2268" w:type="dxa"/>
            <w:vAlign w:val="center"/>
          </w:tcPr>
          <w:p w14:paraId="276E8F28">
            <w:pPr>
              <w:pStyle w:val="10"/>
            </w:pPr>
            <w:r>
              <w:t>其他资金</w:t>
            </w:r>
          </w:p>
        </w:tc>
        <w:tc>
          <w:tcPr>
            <w:tcW w:w="1276" w:type="dxa"/>
            <w:vAlign w:val="center"/>
          </w:tcPr>
          <w:p w14:paraId="399D9022">
            <w:pPr>
              <w:pStyle w:val="12"/>
            </w:pPr>
            <w:r>
              <w:t xml:space="preserve"> </w:t>
            </w:r>
          </w:p>
        </w:tc>
      </w:tr>
      <w:tr w14:paraId="45430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7A60FF"/>
        </w:tc>
        <w:tc>
          <w:tcPr>
            <w:tcW w:w="14033" w:type="dxa"/>
            <w:gridSpan w:val="6"/>
            <w:vAlign w:val="center"/>
          </w:tcPr>
          <w:p w14:paraId="587FA928">
            <w:pPr>
              <w:pStyle w:val="12"/>
            </w:pPr>
            <w:r>
              <w:t>工程项目建设</w:t>
            </w:r>
          </w:p>
        </w:tc>
      </w:tr>
      <w:tr w14:paraId="1F1F1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289F3">
            <w:pPr>
              <w:pStyle w:val="10"/>
            </w:pPr>
            <w:r>
              <w:t>资金支出计划（%）</w:t>
            </w:r>
          </w:p>
        </w:tc>
        <w:tc>
          <w:tcPr>
            <w:tcW w:w="5103" w:type="dxa"/>
            <w:gridSpan w:val="2"/>
            <w:vAlign w:val="center"/>
          </w:tcPr>
          <w:p w14:paraId="48C7CF27">
            <w:pPr>
              <w:pStyle w:val="10"/>
            </w:pPr>
            <w:r>
              <w:t>3月底</w:t>
            </w:r>
          </w:p>
        </w:tc>
        <w:tc>
          <w:tcPr>
            <w:tcW w:w="2835" w:type="dxa"/>
            <w:vAlign w:val="center"/>
          </w:tcPr>
          <w:p w14:paraId="38E67298">
            <w:pPr>
              <w:pStyle w:val="10"/>
            </w:pPr>
            <w:r>
              <w:t>6月底</w:t>
            </w:r>
          </w:p>
        </w:tc>
        <w:tc>
          <w:tcPr>
            <w:tcW w:w="2551" w:type="dxa"/>
            <w:vAlign w:val="center"/>
          </w:tcPr>
          <w:p w14:paraId="227F5615">
            <w:pPr>
              <w:pStyle w:val="10"/>
            </w:pPr>
            <w:r>
              <w:t>10月底</w:t>
            </w:r>
          </w:p>
        </w:tc>
        <w:tc>
          <w:tcPr>
            <w:tcW w:w="3544" w:type="dxa"/>
            <w:gridSpan w:val="2"/>
            <w:vAlign w:val="center"/>
          </w:tcPr>
          <w:p w14:paraId="1B0A814D">
            <w:pPr>
              <w:pStyle w:val="10"/>
            </w:pPr>
            <w:r>
              <w:t>12月底</w:t>
            </w:r>
          </w:p>
        </w:tc>
      </w:tr>
      <w:tr w14:paraId="76B8A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1E52BC"/>
        </w:tc>
        <w:tc>
          <w:tcPr>
            <w:tcW w:w="5103" w:type="dxa"/>
            <w:gridSpan w:val="2"/>
            <w:vAlign w:val="center"/>
          </w:tcPr>
          <w:p w14:paraId="503EAFB4">
            <w:pPr>
              <w:pStyle w:val="13"/>
            </w:pPr>
            <w:r>
              <w:t xml:space="preserve"> </w:t>
            </w:r>
          </w:p>
        </w:tc>
        <w:tc>
          <w:tcPr>
            <w:tcW w:w="2835" w:type="dxa"/>
            <w:vAlign w:val="center"/>
          </w:tcPr>
          <w:p w14:paraId="3451657C">
            <w:pPr>
              <w:pStyle w:val="13"/>
            </w:pPr>
            <w:r>
              <w:t>50%</w:t>
            </w:r>
          </w:p>
        </w:tc>
        <w:tc>
          <w:tcPr>
            <w:tcW w:w="2551" w:type="dxa"/>
            <w:vAlign w:val="center"/>
          </w:tcPr>
          <w:p w14:paraId="230D46E6">
            <w:pPr>
              <w:pStyle w:val="13"/>
            </w:pPr>
            <w:r>
              <w:t>100%</w:t>
            </w:r>
          </w:p>
        </w:tc>
        <w:tc>
          <w:tcPr>
            <w:tcW w:w="3544" w:type="dxa"/>
            <w:gridSpan w:val="2"/>
            <w:vAlign w:val="center"/>
          </w:tcPr>
          <w:p w14:paraId="7CDC7EAA">
            <w:pPr>
              <w:pStyle w:val="13"/>
            </w:pPr>
            <w:r>
              <w:t xml:space="preserve"> </w:t>
            </w:r>
          </w:p>
        </w:tc>
      </w:tr>
      <w:tr w14:paraId="36C39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828820">
            <w:pPr>
              <w:pStyle w:val="10"/>
            </w:pPr>
            <w:r>
              <w:t>绩效目标</w:t>
            </w:r>
          </w:p>
        </w:tc>
        <w:tc>
          <w:tcPr>
            <w:tcW w:w="14033" w:type="dxa"/>
            <w:gridSpan w:val="6"/>
            <w:vAlign w:val="center"/>
          </w:tcPr>
          <w:p w14:paraId="437C10CF">
            <w:pPr>
              <w:pStyle w:val="12"/>
            </w:pPr>
            <w:r>
              <w:t>1.工程质量符合国家标准</w:t>
            </w:r>
          </w:p>
          <w:p w14:paraId="0B3A047B">
            <w:pPr>
              <w:pStyle w:val="12"/>
            </w:pPr>
            <w:r>
              <w:t>2.依据合同要求按时完工</w:t>
            </w:r>
          </w:p>
          <w:p w14:paraId="0DA1C0D4">
            <w:pPr>
              <w:pStyle w:val="12"/>
            </w:pPr>
            <w:r>
              <w:t>3.社会公众满意度不低于95%</w:t>
            </w:r>
          </w:p>
        </w:tc>
      </w:tr>
    </w:tbl>
    <w:p w14:paraId="18B166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3A8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F6AF0B">
            <w:pPr>
              <w:pStyle w:val="10"/>
            </w:pPr>
            <w:r>
              <w:t>一级指标</w:t>
            </w:r>
          </w:p>
        </w:tc>
        <w:tc>
          <w:tcPr>
            <w:tcW w:w="2268" w:type="dxa"/>
            <w:vAlign w:val="center"/>
          </w:tcPr>
          <w:p w14:paraId="5B343940">
            <w:pPr>
              <w:pStyle w:val="10"/>
            </w:pPr>
            <w:r>
              <w:t>二级指标</w:t>
            </w:r>
          </w:p>
        </w:tc>
        <w:tc>
          <w:tcPr>
            <w:tcW w:w="2835" w:type="dxa"/>
            <w:vAlign w:val="center"/>
          </w:tcPr>
          <w:p w14:paraId="27F5C8AD">
            <w:pPr>
              <w:pStyle w:val="10"/>
            </w:pPr>
            <w:r>
              <w:t>三级指标</w:t>
            </w:r>
          </w:p>
        </w:tc>
        <w:tc>
          <w:tcPr>
            <w:tcW w:w="5386" w:type="dxa"/>
            <w:vAlign w:val="center"/>
          </w:tcPr>
          <w:p w14:paraId="45528433">
            <w:pPr>
              <w:pStyle w:val="10"/>
            </w:pPr>
            <w:r>
              <w:t>绩效指标描述</w:t>
            </w:r>
          </w:p>
        </w:tc>
        <w:tc>
          <w:tcPr>
            <w:tcW w:w="2268" w:type="dxa"/>
            <w:vAlign w:val="center"/>
          </w:tcPr>
          <w:p w14:paraId="6D99D18D">
            <w:pPr>
              <w:pStyle w:val="10"/>
            </w:pPr>
            <w:r>
              <w:t>指标值</w:t>
            </w:r>
          </w:p>
        </w:tc>
        <w:tc>
          <w:tcPr>
            <w:tcW w:w="1276" w:type="dxa"/>
            <w:vAlign w:val="center"/>
          </w:tcPr>
          <w:p w14:paraId="3DDF60C3">
            <w:pPr>
              <w:pStyle w:val="10"/>
            </w:pPr>
            <w:r>
              <w:t>指标值确定依据</w:t>
            </w:r>
          </w:p>
        </w:tc>
      </w:tr>
      <w:tr w14:paraId="528A7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8DB1B0">
            <w:pPr>
              <w:pStyle w:val="13"/>
            </w:pPr>
            <w:r>
              <w:t>产出指标</w:t>
            </w:r>
          </w:p>
        </w:tc>
        <w:tc>
          <w:tcPr>
            <w:tcW w:w="2268" w:type="dxa"/>
            <w:vAlign w:val="center"/>
          </w:tcPr>
          <w:p w14:paraId="5A540DEA">
            <w:pPr>
              <w:pStyle w:val="12"/>
            </w:pPr>
            <w:r>
              <w:t>数量指标</w:t>
            </w:r>
          </w:p>
        </w:tc>
        <w:tc>
          <w:tcPr>
            <w:tcW w:w="2835" w:type="dxa"/>
            <w:vAlign w:val="center"/>
          </w:tcPr>
          <w:p w14:paraId="1D571B8F">
            <w:pPr>
              <w:pStyle w:val="12"/>
            </w:pPr>
            <w:r>
              <w:t>完成项目数量</w:t>
            </w:r>
          </w:p>
        </w:tc>
        <w:tc>
          <w:tcPr>
            <w:tcW w:w="5386" w:type="dxa"/>
            <w:vAlign w:val="center"/>
          </w:tcPr>
          <w:p w14:paraId="1579303C">
            <w:pPr>
              <w:pStyle w:val="12"/>
            </w:pPr>
            <w:r>
              <w:t>完成项目数量</w:t>
            </w:r>
          </w:p>
        </w:tc>
        <w:tc>
          <w:tcPr>
            <w:tcW w:w="2268" w:type="dxa"/>
            <w:vAlign w:val="center"/>
          </w:tcPr>
          <w:p w14:paraId="305F9878">
            <w:pPr>
              <w:pStyle w:val="12"/>
            </w:pPr>
            <w:r>
              <w:t>1完成项目建设要求的楼栋、道路等</w:t>
            </w:r>
          </w:p>
        </w:tc>
        <w:tc>
          <w:tcPr>
            <w:tcW w:w="1276" w:type="dxa"/>
            <w:vAlign w:val="center"/>
          </w:tcPr>
          <w:p w14:paraId="293199E0">
            <w:pPr>
              <w:pStyle w:val="12"/>
            </w:pPr>
            <w:r>
              <w:t>项目概算批复</w:t>
            </w:r>
          </w:p>
        </w:tc>
      </w:tr>
      <w:tr w14:paraId="59A4B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877FB"/>
        </w:tc>
        <w:tc>
          <w:tcPr>
            <w:tcW w:w="2268" w:type="dxa"/>
            <w:vAlign w:val="center"/>
          </w:tcPr>
          <w:p w14:paraId="21E4500C">
            <w:pPr>
              <w:pStyle w:val="12"/>
            </w:pPr>
            <w:r>
              <w:t>时效指标</w:t>
            </w:r>
          </w:p>
        </w:tc>
        <w:tc>
          <w:tcPr>
            <w:tcW w:w="2835" w:type="dxa"/>
            <w:vAlign w:val="center"/>
          </w:tcPr>
          <w:p w14:paraId="1C51CC6E">
            <w:pPr>
              <w:pStyle w:val="12"/>
            </w:pPr>
            <w:r>
              <w:t>项目按时完成率</w:t>
            </w:r>
          </w:p>
        </w:tc>
        <w:tc>
          <w:tcPr>
            <w:tcW w:w="5386" w:type="dxa"/>
            <w:vAlign w:val="center"/>
          </w:tcPr>
          <w:p w14:paraId="122F177A">
            <w:pPr>
              <w:pStyle w:val="12"/>
            </w:pPr>
            <w:r>
              <w:t>项目按时完成率</w:t>
            </w:r>
          </w:p>
        </w:tc>
        <w:tc>
          <w:tcPr>
            <w:tcW w:w="2268" w:type="dxa"/>
            <w:vAlign w:val="center"/>
          </w:tcPr>
          <w:p w14:paraId="6EEB99C3">
            <w:pPr>
              <w:pStyle w:val="12"/>
            </w:pPr>
            <w:r>
              <w:t>≥95完成项目的时间期限</w:t>
            </w:r>
          </w:p>
        </w:tc>
        <w:tc>
          <w:tcPr>
            <w:tcW w:w="1276" w:type="dxa"/>
            <w:vAlign w:val="center"/>
          </w:tcPr>
          <w:p w14:paraId="194EFC8D">
            <w:pPr>
              <w:pStyle w:val="12"/>
            </w:pPr>
            <w:r>
              <w:t>项目实际完成期限与计划完成期限的偏差情况</w:t>
            </w:r>
          </w:p>
        </w:tc>
      </w:tr>
      <w:tr w14:paraId="3921A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51E0D"/>
        </w:tc>
        <w:tc>
          <w:tcPr>
            <w:tcW w:w="2268" w:type="dxa"/>
            <w:vAlign w:val="center"/>
          </w:tcPr>
          <w:p w14:paraId="682D8D38">
            <w:pPr>
              <w:pStyle w:val="12"/>
            </w:pPr>
            <w:r>
              <w:t>成本指标</w:t>
            </w:r>
          </w:p>
        </w:tc>
        <w:tc>
          <w:tcPr>
            <w:tcW w:w="2835" w:type="dxa"/>
            <w:vAlign w:val="center"/>
          </w:tcPr>
          <w:p w14:paraId="378D7434">
            <w:pPr>
              <w:pStyle w:val="12"/>
            </w:pPr>
            <w:r>
              <w:t>项目实际成本</w:t>
            </w:r>
          </w:p>
        </w:tc>
        <w:tc>
          <w:tcPr>
            <w:tcW w:w="5386" w:type="dxa"/>
            <w:vAlign w:val="center"/>
          </w:tcPr>
          <w:p w14:paraId="7C289748">
            <w:pPr>
              <w:pStyle w:val="12"/>
            </w:pPr>
            <w:r>
              <w:t>项目实际成本</w:t>
            </w:r>
          </w:p>
        </w:tc>
        <w:tc>
          <w:tcPr>
            <w:tcW w:w="2268" w:type="dxa"/>
            <w:vAlign w:val="center"/>
          </w:tcPr>
          <w:p w14:paraId="358D1C61">
            <w:pPr>
              <w:pStyle w:val="12"/>
            </w:pPr>
            <w:r>
              <w:t>≤192.12项目成本在可研批复内</w:t>
            </w:r>
          </w:p>
        </w:tc>
        <w:tc>
          <w:tcPr>
            <w:tcW w:w="1276" w:type="dxa"/>
            <w:vAlign w:val="center"/>
          </w:tcPr>
          <w:p w14:paraId="0087D2D3">
            <w:pPr>
              <w:pStyle w:val="12"/>
            </w:pPr>
            <w:r>
              <w:t>项目实际执行成本与预算批复的偏差</w:t>
            </w:r>
          </w:p>
        </w:tc>
      </w:tr>
      <w:tr w14:paraId="2B82F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97380"/>
        </w:tc>
        <w:tc>
          <w:tcPr>
            <w:tcW w:w="2268" w:type="dxa"/>
            <w:vAlign w:val="center"/>
          </w:tcPr>
          <w:p w14:paraId="4299B9D9">
            <w:pPr>
              <w:pStyle w:val="12"/>
            </w:pPr>
            <w:r>
              <w:t>质量指标</w:t>
            </w:r>
          </w:p>
        </w:tc>
        <w:tc>
          <w:tcPr>
            <w:tcW w:w="2835" w:type="dxa"/>
            <w:vAlign w:val="center"/>
          </w:tcPr>
          <w:p w14:paraId="7C719288">
            <w:pPr>
              <w:pStyle w:val="12"/>
            </w:pPr>
            <w:r>
              <w:t>工程质量</w:t>
            </w:r>
          </w:p>
        </w:tc>
        <w:tc>
          <w:tcPr>
            <w:tcW w:w="5386" w:type="dxa"/>
            <w:vAlign w:val="center"/>
          </w:tcPr>
          <w:p w14:paraId="13086D95">
            <w:pPr>
              <w:pStyle w:val="12"/>
            </w:pPr>
            <w:r>
              <w:t>工程质量</w:t>
            </w:r>
          </w:p>
        </w:tc>
        <w:tc>
          <w:tcPr>
            <w:tcW w:w="2268" w:type="dxa"/>
            <w:vAlign w:val="center"/>
          </w:tcPr>
          <w:p w14:paraId="2E481CE8">
            <w:pPr>
              <w:pStyle w:val="12"/>
            </w:pPr>
            <w:r>
              <w:t>100符合国家质量标准</w:t>
            </w:r>
          </w:p>
        </w:tc>
        <w:tc>
          <w:tcPr>
            <w:tcW w:w="1276" w:type="dxa"/>
            <w:vAlign w:val="center"/>
          </w:tcPr>
          <w:p w14:paraId="180D4248">
            <w:pPr>
              <w:pStyle w:val="12"/>
            </w:pPr>
            <w:r>
              <w:t>工程质量鉴定报告</w:t>
            </w:r>
          </w:p>
        </w:tc>
      </w:tr>
      <w:tr w14:paraId="05B99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68FB39">
            <w:pPr>
              <w:pStyle w:val="13"/>
            </w:pPr>
            <w:r>
              <w:t>效益指标</w:t>
            </w:r>
          </w:p>
        </w:tc>
        <w:tc>
          <w:tcPr>
            <w:tcW w:w="2268" w:type="dxa"/>
            <w:vAlign w:val="center"/>
          </w:tcPr>
          <w:p w14:paraId="6A3599F5">
            <w:pPr>
              <w:pStyle w:val="12"/>
            </w:pPr>
            <w:r>
              <w:t>可持续影响指标</w:t>
            </w:r>
          </w:p>
        </w:tc>
        <w:tc>
          <w:tcPr>
            <w:tcW w:w="2835" w:type="dxa"/>
            <w:vAlign w:val="center"/>
          </w:tcPr>
          <w:p w14:paraId="08DFEBEF">
            <w:pPr>
              <w:pStyle w:val="12"/>
            </w:pPr>
            <w:r>
              <w:t>促进周围教学环境软硬件质量的提升</w:t>
            </w:r>
          </w:p>
        </w:tc>
        <w:tc>
          <w:tcPr>
            <w:tcW w:w="5386" w:type="dxa"/>
            <w:vAlign w:val="center"/>
          </w:tcPr>
          <w:p w14:paraId="168996BA">
            <w:pPr>
              <w:pStyle w:val="12"/>
            </w:pPr>
            <w:r>
              <w:t>促进周围教学环境软硬件质量的提升</w:t>
            </w:r>
          </w:p>
        </w:tc>
        <w:tc>
          <w:tcPr>
            <w:tcW w:w="2268" w:type="dxa"/>
            <w:vAlign w:val="center"/>
          </w:tcPr>
          <w:p w14:paraId="64AB07BB">
            <w:pPr>
              <w:pStyle w:val="12"/>
            </w:pPr>
            <w:r>
              <w:t>促进周围教学环境软硬件质量的提升</w:t>
            </w:r>
          </w:p>
        </w:tc>
        <w:tc>
          <w:tcPr>
            <w:tcW w:w="1276" w:type="dxa"/>
            <w:vAlign w:val="center"/>
          </w:tcPr>
          <w:p w14:paraId="1F5EB0D3">
            <w:pPr>
              <w:pStyle w:val="12"/>
            </w:pPr>
            <w:r>
              <w:t>学校建成预计新增的软硬件设施数量以及新的软硬件投入预计带来的教学效果地提升</w:t>
            </w:r>
          </w:p>
        </w:tc>
      </w:tr>
      <w:tr w14:paraId="35BFD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E9E37"/>
        </w:tc>
        <w:tc>
          <w:tcPr>
            <w:tcW w:w="2268" w:type="dxa"/>
            <w:vAlign w:val="center"/>
          </w:tcPr>
          <w:p w14:paraId="6B760A73">
            <w:pPr>
              <w:pStyle w:val="12"/>
            </w:pPr>
            <w:r>
              <w:t>经济效益指标</w:t>
            </w:r>
          </w:p>
        </w:tc>
        <w:tc>
          <w:tcPr>
            <w:tcW w:w="2835" w:type="dxa"/>
            <w:vAlign w:val="center"/>
          </w:tcPr>
          <w:p w14:paraId="082FC204">
            <w:pPr>
              <w:pStyle w:val="12"/>
            </w:pPr>
            <w:r>
              <w:t>促进就业创业</w:t>
            </w:r>
          </w:p>
        </w:tc>
        <w:tc>
          <w:tcPr>
            <w:tcW w:w="5386" w:type="dxa"/>
            <w:vAlign w:val="center"/>
          </w:tcPr>
          <w:p w14:paraId="782E54A2">
            <w:pPr>
              <w:pStyle w:val="12"/>
            </w:pPr>
            <w:r>
              <w:t>促进就业创业</w:t>
            </w:r>
          </w:p>
        </w:tc>
        <w:tc>
          <w:tcPr>
            <w:tcW w:w="2268" w:type="dxa"/>
            <w:vAlign w:val="center"/>
          </w:tcPr>
          <w:p w14:paraId="3772215A">
            <w:pPr>
              <w:pStyle w:val="12"/>
            </w:pPr>
            <w:r>
              <w:t>为社会提供就业岗位</w:t>
            </w:r>
          </w:p>
        </w:tc>
        <w:tc>
          <w:tcPr>
            <w:tcW w:w="1276" w:type="dxa"/>
            <w:vAlign w:val="center"/>
          </w:tcPr>
          <w:p w14:paraId="683ED972">
            <w:pPr>
              <w:pStyle w:val="12"/>
            </w:pPr>
            <w:r>
              <w:t>学校建成提供的岗位数量</w:t>
            </w:r>
          </w:p>
        </w:tc>
      </w:tr>
      <w:tr w14:paraId="1D73C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E51B7D">
            <w:pPr>
              <w:pStyle w:val="13"/>
            </w:pPr>
            <w:r>
              <w:t>满意度指标</w:t>
            </w:r>
          </w:p>
        </w:tc>
        <w:tc>
          <w:tcPr>
            <w:tcW w:w="2268" w:type="dxa"/>
            <w:vAlign w:val="center"/>
          </w:tcPr>
          <w:p w14:paraId="3E85B7B5">
            <w:pPr>
              <w:pStyle w:val="12"/>
            </w:pPr>
            <w:r>
              <w:t>服务对象满意度指标</w:t>
            </w:r>
          </w:p>
        </w:tc>
        <w:tc>
          <w:tcPr>
            <w:tcW w:w="2835" w:type="dxa"/>
            <w:vAlign w:val="center"/>
          </w:tcPr>
          <w:p w14:paraId="7A8EF091">
            <w:pPr>
              <w:pStyle w:val="12"/>
            </w:pPr>
            <w:r>
              <w:t>受援群众投诉率(%)</w:t>
            </w:r>
          </w:p>
        </w:tc>
        <w:tc>
          <w:tcPr>
            <w:tcW w:w="5386" w:type="dxa"/>
            <w:vAlign w:val="center"/>
          </w:tcPr>
          <w:p w14:paraId="731A8859">
            <w:pPr>
              <w:pStyle w:val="12"/>
            </w:pPr>
            <w:r>
              <w:t>受援群众投诉率(%)</w:t>
            </w:r>
          </w:p>
        </w:tc>
        <w:tc>
          <w:tcPr>
            <w:tcW w:w="2268" w:type="dxa"/>
            <w:vAlign w:val="center"/>
          </w:tcPr>
          <w:p w14:paraId="453643FA">
            <w:pPr>
              <w:pStyle w:val="12"/>
            </w:pPr>
            <w:r>
              <w:t>≤5接受的群众投诉率</w:t>
            </w:r>
          </w:p>
        </w:tc>
        <w:tc>
          <w:tcPr>
            <w:tcW w:w="1276" w:type="dxa"/>
            <w:vAlign w:val="center"/>
          </w:tcPr>
          <w:p w14:paraId="23833175">
            <w:pPr>
              <w:pStyle w:val="12"/>
            </w:pPr>
            <w:r>
              <w:t>群众满意度调查</w:t>
            </w:r>
          </w:p>
        </w:tc>
      </w:tr>
    </w:tbl>
    <w:p w14:paraId="171A25B0">
      <w:pPr>
        <w:sectPr>
          <w:pgSz w:w="16840" w:h="11900" w:orient="landscape"/>
          <w:pgMar w:top="1361" w:right="1020" w:bottom="1134" w:left="1020" w:header="720" w:footer="720" w:gutter="0"/>
          <w:cols w:space="720" w:num="1"/>
        </w:sectPr>
      </w:pPr>
    </w:p>
    <w:p w14:paraId="7B82B6EF">
      <w:pPr>
        <w:spacing w:before="0" w:after="0"/>
        <w:ind w:firstLine="560"/>
        <w:jc w:val="left"/>
        <w:outlineLvl w:val="9"/>
      </w:pPr>
      <w:r>
        <w:rPr>
          <w:rFonts w:ascii="方正仿宋_GBK" w:hAnsi="方正仿宋_GBK" w:eastAsia="方正仿宋_GBK" w:cs="方正仿宋_GBK"/>
          <w:b/>
          <w:color w:val="000000"/>
          <w:sz w:val="28"/>
        </w:rPr>
        <w:t>53、容东片区2号地块教育设施小学（F1-12-01）项目绩效目标表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93C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FBE9C4">
            <w:pPr>
              <w:pStyle w:val="11"/>
            </w:pPr>
            <w:r>
              <w:t>单位：万元</w:t>
            </w:r>
          </w:p>
        </w:tc>
      </w:tr>
      <w:tr w14:paraId="5E0651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B59507">
            <w:pPr>
              <w:pStyle w:val="10"/>
            </w:pPr>
            <w:r>
              <w:t>项目编码</w:t>
            </w:r>
          </w:p>
        </w:tc>
        <w:tc>
          <w:tcPr>
            <w:tcW w:w="5103" w:type="dxa"/>
            <w:gridSpan w:val="2"/>
            <w:vAlign w:val="center"/>
          </w:tcPr>
          <w:p w14:paraId="208649D3">
            <w:pPr>
              <w:pStyle w:val="12"/>
            </w:pPr>
            <w:r>
              <w:t>13660025P004457100807</w:t>
            </w:r>
          </w:p>
        </w:tc>
        <w:tc>
          <w:tcPr>
            <w:tcW w:w="2835" w:type="dxa"/>
            <w:vAlign w:val="center"/>
          </w:tcPr>
          <w:p w14:paraId="48CFB0A4">
            <w:pPr>
              <w:pStyle w:val="10"/>
            </w:pPr>
            <w:r>
              <w:t>项目名称</w:t>
            </w:r>
          </w:p>
        </w:tc>
        <w:tc>
          <w:tcPr>
            <w:tcW w:w="6095" w:type="dxa"/>
            <w:gridSpan w:val="3"/>
            <w:vAlign w:val="center"/>
          </w:tcPr>
          <w:p w14:paraId="67B8AC0A">
            <w:pPr>
              <w:pStyle w:val="12"/>
            </w:pPr>
            <w:r>
              <w:t>容东片区2号地块教育设施小学（F1-12-01）项目</w:t>
            </w:r>
          </w:p>
        </w:tc>
      </w:tr>
      <w:tr w14:paraId="393A2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BC85C5">
            <w:pPr>
              <w:pStyle w:val="10"/>
            </w:pPr>
            <w:r>
              <w:t>预算规模及资金用途</w:t>
            </w:r>
          </w:p>
        </w:tc>
        <w:tc>
          <w:tcPr>
            <w:tcW w:w="2268" w:type="dxa"/>
            <w:vAlign w:val="center"/>
          </w:tcPr>
          <w:p w14:paraId="18D134A7">
            <w:pPr>
              <w:pStyle w:val="10"/>
            </w:pPr>
            <w:r>
              <w:t>预算数</w:t>
            </w:r>
          </w:p>
        </w:tc>
        <w:tc>
          <w:tcPr>
            <w:tcW w:w="2835" w:type="dxa"/>
            <w:vAlign w:val="center"/>
          </w:tcPr>
          <w:p w14:paraId="7A2D0B09">
            <w:pPr>
              <w:pStyle w:val="12"/>
            </w:pPr>
            <w:r>
              <w:t>2473.00</w:t>
            </w:r>
          </w:p>
        </w:tc>
        <w:tc>
          <w:tcPr>
            <w:tcW w:w="2835" w:type="dxa"/>
            <w:vAlign w:val="center"/>
          </w:tcPr>
          <w:p w14:paraId="70A1D47C">
            <w:pPr>
              <w:pStyle w:val="10"/>
            </w:pPr>
            <w:r>
              <w:t>其中：财政    资金</w:t>
            </w:r>
          </w:p>
        </w:tc>
        <w:tc>
          <w:tcPr>
            <w:tcW w:w="2551" w:type="dxa"/>
            <w:vAlign w:val="center"/>
          </w:tcPr>
          <w:p w14:paraId="1C8C33B6">
            <w:pPr>
              <w:pStyle w:val="12"/>
            </w:pPr>
            <w:r>
              <w:t>2473.00</w:t>
            </w:r>
          </w:p>
        </w:tc>
        <w:tc>
          <w:tcPr>
            <w:tcW w:w="2268" w:type="dxa"/>
            <w:vAlign w:val="center"/>
          </w:tcPr>
          <w:p w14:paraId="3186C9F1">
            <w:pPr>
              <w:pStyle w:val="10"/>
            </w:pPr>
            <w:r>
              <w:t>其他资金</w:t>
            </w:r>
          </w:p>
        </w:tc>
        <w:tc>
          <w:tcPr>
            <w:tcW w:w="1276" w:type="dxa"/>
            <w:vAlign w:val="center"/>
          </w:tcPr>
          <w:p w14:paraId="1EDE1744">
            <w:pPr>
              <w:pStyle w:val="12"/>
            </w:pPr>
            <w:r>
              <w:t xml:space="preserve"> </w:t>
            </w:r>
          </w:p>
        </w:tc>
      </w:tr>
      <w:tr w14:paraId="1D25F5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783FA4"/>
        </w:tc>
        <w:tc>
          <w:tcPr>
            <w:tcW w:w="14033" w:type="dxa"/>
            <w:gridSpan w:val="6"/>
            <w:vAlign w:val="center"/>
          </w:tcPr>
          <w:p w14:paraId="6830BB52">
            <w:pPr>
              <w:pStyle w:val="12"/>
            </w:pPr>
            <w:r>
              <w:t>项目建设支出</w:t>
            </w:r>
          </w:p>
        </w:tc>
      </w:tr>
      <w:tr w14:paraId="106465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4AE84">
            <w:pPr>
              <w:pStyle w:val="10"/>
            </w:pPr>
            <w:r>
              <w:t>资金支出计划（%）</w:t>
            </w:r>
          </w:p>
        </w:tc>
        <w:tc>
          <w:tcPr>
            <w:tcW w:w="5103" w:type="dxa"/>
            <w:gridSpan w:val="2"/>
            <w:vAlign w:val="center"/>
          </w:tcPr>
          <w:p w14:paraId="6F471D18">
            <w:pPr>
              <w:pStyle w:val="10"/>
            </w:pPr>
            <w:r>
              <w:t>3月底</w:t>
            </w:r>
          </w:p>
        </w:tc>
        <w:tc>
          <w:tcPr>
            <w:tcW w:w="2835" w:type="dxa"/>
            <w:vAlign w:val="center"/>
          </w:tcPr>
          <w:p w14:paraId="6701B9E0">
            <w:pPr>
              <w:pStyle w:val="10"/>
            </w:pPr>
            <w:r>
              <w:t>6月底</w:t>
            </w:r>
          </w:p>
        </w:tc>
        <w:tc>
          <w:tcPr>
            <w:tcW w:w="2551" w:type="dxa"/>
            <w:vAlign w:val="center"/>
          </w:tcPr>
          <w:p w14:paraId="169DFBF4">
            <w:pPr>
              <w:pStyle w:val="10"/>
            </w:pPr>
            <w:r>
              <w:t>10月底</w:t>
            </w:r>
          </w:p>
        </w:tc>
        <w:tc>
          <w:tcPr>
            <w:tcW w:w="3544" w:type="dxa"/>
            <w:gridSpan w:val="2"/>
            <w:vAlign w:val="center"/>
          </w:tcPr>
          <w:p w14:paraId="7DB9B3E2">
            <w:pPr>
              <w:pStyle w:val="10"/>
            </w:pPr>
            <w:r>
              <w:t>12月底</w:t>
            </w:r>
          </w:p>
        </w:tc>
      </w:tr>
      <w:tr w14:paraId="7E53EB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38606A"/>
        </w:tc>
        <w:tc>
          <w:tcPr>
            <w:tcW w:w="5103" w:type="dxa"/>
            <w:gridSpan w:val="2"/>
            <w:vAlign w:val="center"/>
          </w:tcPr>
          <w:p w14:paraId="7503923E">
            <w:pPr>
              <w:pStyle w:val="13"/>
            </w:pPr>
            <w:r>
              <w:t xml:space="preserve"> </w:t>
            </w:r>
          </w:p>
        </w:tc>
        <w:tc>
          <w:tcPr>
            <w:tcW w:w="2835" w:type="dxa"/>
            <w:vAlign w:val="center"/>
          </w:tcPr>
          <w:p w14:paraId="1708972B">
            <w:pPr>
              <w:pStyle w:val="13"/>
            </w:pPr>
            <w:r>
              <w:t>50%</w:t>
            </w:r>
          </w:p>
        </w:tc>
        <w:tc>
          <w:tcPr>
            <w:tcW w:w="2551" w:type="dxa"/>
            <w:vAlign w:val="center"/>
          </w:tcPr>
          <w:p w14:paraId="1B68D214">
            <w:pPr>
              <w:pStyle w:val="13"/>
            </w:pPr>
            <w:r>
              <w:t xml:space="preserve"> </w:t>
            </w:r>
          </w:p>
        </w:tc>
        <w:tc>
          <w:tcPr>
            <w:tcW w:w="3544" w:type="dxa"/>
            <w:gridSpan w:val="2"/>
            <w:vAlign w:val="center"/>
          </w:tcPr>
          <w:p w14:paraId="51C0006A">
            <w:pPr>
              <w:pStyle w:val="13"/>
            </w:pPr>
            <w:r>
              <w:t>100%</w:t>
            </w:r>
          </w:p>
        </w:tc>
      </w:tr>
      <w:tr w14:paraId="51312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618D7A">
            <w:pPr>
              <w:pStyle w:val="10"/>
            </w:pPr>
            <w:r>
              <w:t>绩效目标</w:t>
            </w:r>
          </w:p>
        </w:tc>
        <w:tc>
          <w:tcPr>
            <w:tcW w:w="14033" w:type="dxa"/>
            <w:gridSpan w:val="6"/>
            <w:vAlign w:val="center"/>
          </w:tcPr>
          <w:p w14:paraId="2FBA3A35">
            <w:pPr>
              <w:pStyle w:val="12"/>
            </w:pPr>
            <w:r>
              <w:t>1.工程质量符合国家标准</w:t>
            </w:r>
          </w:p>
          <w:p w14:paraId="1E35B68E">
            <w:pPr>
              <w:pStyle w:val="12"/>
            </w:pPr>
            <w:r>
              <w:t>2.依据合同要求按时完工</w:t>
            </w:r>
          </w:p>
          <w:p w14:paraId="6ADE23FB">
            <w:pPr>
              <w:pStyle w:val="12"/>
            </w:pPr>
            <w:r>
              <w:t>3.社会公众满意度不低于95%</w:t>
            </w:r>
          </w:p>
        </w:tc>
      </w:tr>
    </w:tbl>
    <w:p w14:paraId="7369D8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FC8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938F82">
            <w:pPr>
              <w:pStyle w:val="10"/>
            </w:pPr>
            <w:r>
              <w:t>一级指标</w:t>
            </w:r>
          </w:p>
        </w:tc>
        <w:tc>
          <w:tcPr>
            <w:tcW w:w="2268" w:type="dxa"/>
            <w:vAlign w:val="center"/>
          </w:tcPr>
          <w:p w14:paraId="2B7CCFBC">
            <w:pPr>
              <w:pStyle w:val="10"/>
            </w:pPr>
            <w:r>
              <w:t>二级指标</w:t>
            </w:r>
          </w:p>
        </w:tc>
        <w:tc>
          <w:tcPr>
            <w:tcW w:w="2835" w:type="dxa"/>
            <w:vAlign w:val="center"/>
          </w:tcPr>
          <w:p w14:paraId="2F1BC888">
            <w:pPr>
              <w:pStyle w:val="10"/>
            </w:pPr>
            <w:r>
              <w:t>三级指标</w:t>
            </w:r>
          </w:p>
        </w:tc>
        <w:tc>
          <w:tcPr>
            <w:tcW w:w="5386" w:type="dxa"/>
            <w:vAlign w:val="center"/>
          </w:tcPr>
          <w:p w14:paraId="440FC23A">
            <w:pPr>
              <w:pStyle w:val="10"/>
            </w:pPr>
            <w:r>
              <w:t>绩效指标描述</w:t>
            </w:r>
          </w:p>
        </w:tc>
        <w:tc>
          <w:tcPr>
            <w:tcW w:w="2268" w:type="dxa"/>
            <w:vAlign w:val="center"/>
          </w:tcPr>
          <w:p w14:paraId="76CE7956">
            <w:pPr>
              <w:pStyle w:val="10"/>
            </w:pPr>
            <w:r>
              <w:t>指标值</w:t>
            </w:r>
          </w:p>
        </w:tc>
        <w:tc>
          <w:tcPr>
            <w:tcW w:w="1276" w:type="dxa"/>
            <w:vAlign w:val="center"/>
          </w:tcPr>
          <w:p w14:paraId="085D1D9C">
            <w:pPr>
              <w:pStyle w:val="10"/>
            </w:pPr>
            <w:r>
              <w:t>指标值确定依据</w:t>
            </w:r>
          </w:p>
        </w:tc>
      </w:tr>
      <w:tr w14:paraId="15D94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E03A9B">
            <w:pPr>
              <w:pStyle w:val="13"/>
            </w:pPr>
            <w:r>
              <w:t>产出指标</w:t>
            </w:r>
          </w:p>
        </w:tc>
        <w:tc>
          <w:tcPr>
            <w:tcW w:w="2268" w:type="dxa"/>
            <w:vAlign w:val="center"/>
          </w:tcPr>
          <w:p w14:paraId="2FA0B1D5">
            <w:pPr>
              <w:pStyle w:val="12"/>
            </w:pPr>
            <w:r>
              <w:t>数量指标</w:t>
            </w:r>
          </w:p>
        </w:tc>
        <w:tc>
          <w:tcPr>
            <w:tcW w:w="2835" w:type="dxa"/>
            <w:vAlign w:val="center"/>
          </w:tcPr>
          <w:p w14:paraId="588D1D58">
            <w:pPr>
              <w:pStyle w:val="12"/>
            </w:pPr>
            <w:r>
              <w:t>完成项目数量</w:t>
            </w:r>
          </w:p>
        </w:tc>
        <w:tc>
          <w:tcPr>
            <w:tcW w:w="5386" w:type="dxa"/>
            <w:vAlign w:val="center"/>
          </w:tcPr>
          <w:p w14:paraId="126AFF4E">
            <w:pPr>
              <w:pStyle w:val="12"/>
            </w:pPr>
            <w:r>
              <w:t>完成项目数量</w:t>
            </w:r>
          </w:p>
        </w:tc>
        <w:tc>
          <w:tcPr>
            <w:tcW w:w="2268" w:type="dxa"/>
            <w:vAlign w:val="center"/>
          </w:tcPr>
          <w:p w14:paraId="38F3578A">
            <w:pPr>
              <w:pStyle w:val="12"/>
            </w:pPr>
            <w:r>
              <w:t>完成项目建设要求的楼栋、道路等</w:t>
            </w:r>
          </w:p>
        </w:tc>
        <w:tc>
          <w:tcPr>
            <w:tcW w:w="1276" w:type="dxa"/>
            <w:vAlign w:val="center"/>
          </w:tcPr>
          <w:p w14:paraId="7C263E8F">
            <w:pPr>
              <w:pStyle w:val="12"/>
            </w:pPr>
            <w:r>
              <w:t>项目概算批复</w:t>
            </w:r>
          </w:p>
        </w:tc>
      </w:tr>
      <w:tr w14:paraId="1BB8D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C1985"/>
        </w:tc>
        <w:tc>
          <w:tcPr>
            <w:tcW w:w="2268" w:type="dxa"/>
            <w:vAlign w:val="center"/>
          </w:tcPr>
          <w:p w14:paraId="0EDDC6A3">
            <w:pPr>
              <w:pStyle w:val="12"/>
            </w:pPr>
            <w:r>
              <w:t>时效指标</w:t>
            </w:r>
          </w:p>
        </w:tc>
        <w:tc>
          <w:tcPr>
            <w:tcW w:w="2835" w:type="dxa"/>
            <w:vAlign w:val="center"/>
          </w:tcPr>
          <w:p w14:paraId="1D19F5FA">
            <w:pPr>
              <w:pStyle w:val="12"/>
            </w:pPr>
            <w:r>
              <w:t>项目按时完成率</w:t>
            </w:r>
          </w:p>
        </w:tc>
        <w:tc>
          <w:tcPr>
            <w:tcW w:w="5386" w:type="dxa"/>
            <w:vAlign w:val="center"/>
          </w:tcPr>
          <w:p w14:paraId="4121E4A2">
            <w:pPr>
              <w:pStyle w:val="12"/>
            </w:pPr>
            <w:r>
              <w:t>项目按时完成率</w:t>
            </w:r>
          </w:p>
        </w:tc>
        <w:tc>
          <w:tcPr>
            <w:tcW w:w="2268" w:type="dxa"/>
            <w:vAlign w:val="center"/>
          </w:tcPr>
          <w:p w14:paraId="0E060C6F">
            <w:pPr>
              <w:pStyle w:val="12"/>
            </w:pPr>
            <w:r>
              <w:t>≥95完成项目的时间期限</w:t>
            </w:r>
          </w:p>
        </w:tc>
        <w:tc>
          <w:tcPr>
            <w:tcW w:w="1276" w:type="dxa"/>
            <w:vAlign w:val="center"/>
          </w:tcPr>
          <w:p w14:paraId="66B6A496">
            <w:pPr>
              <w:pStyle w:val="12"/>
            </w:pPr>
            <w:r>
              <w:t>项目实际完成期限与计划完成期限的偏差情况</w:t>
            </w:r>
          </w:p>
        </w:tc>
      </w:tr>
      <w:tr w14:paraId="78136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684BF"/>
        </w:tc>
        <w:tc>
          <w:tcPr>
            <w:tcW w:w="2268" w:type="dxa"/>
            <w:vAlign w:val="center"/>
          </w:tcPr>
          <w:p w14:paraId="3C023D2D">
            <w:pPr>
              <w:pStyle w:val="12"/>
            </w:pPr>
            <w:r>
              <w:t>成本指标</w:t>
            </w:r>
          </w:p>
        </w:tc>
        <w:tc>
          <w:tcPr>
            <w:tcW w:w="2835" w:type="dxa"/>
            <w:vAlign w:val="center"/>
          </w:tcPr>
          <w:p w14:paraId="7C6ED116">
            <w:pPr>
              <w:pStyle w:val="12"/>
            </w:pPr>
            <w:r>
              <w:t>项目实际成本</w:t>
            </w:r>
          </w:p>
        </w:tc>
        <w:tc>
          <w:tcPr>
            <w:tcW w:w="5386" w:type="dxa"/>
            <w:vAlign w:val="center"/>
          </w:tcPr>
          <w:p w14:paraId="604ED473">
            <w:pPr>
              <w:pStyle w:val="12"/>
            </w:pPr>
            <w:r>
              <w:t>项目实际成本</w:t>
            </w:r>
          </w:p>
        </w:tc>
        <w:tc>
          <w:tcPr>
            <w:tcW w:w="2268" w:type="dxa"/>
            <w:vAlign w:val="center"/>
          </w:tcPr>
          <w:p w14:paraId="08FD9698">
            <w:pPr>
              <w:pStyle w:val="12"/>
            </w:pPr>
            <w:r>
              <w:t>≤2473项目成本在预算批复内</w:t>
            </w:r>
          </w:p>
        </w:tc>
        <w:tc>
          <w:tcPr>
            <w:tcW w:w="1276" w:type="dxa"/>
            <w:vAlign w:val="center"/>
          </w:tcPr>
          <w:p w14:paraId="258741E9">
            <w:pPr>
              <w:pStyle w:val="12"/>
            </w:pPr>
            <w:r>
              <w:t>项目实际执行成本与预算批复的偏差</w:t>
            </w:r>
          </w:p>
        </w:tc>
      </w:tr>
      <w:tr w14:paraId="4B439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69938"/>
        </w:tc>
        <w:tc>
          <w:tcPr>
            <w:tcW w:w="2268" w:type="dxa"/>
            <w:vAlign w:val="center"/>
          </w:tcPr>
          <w:p w14:paraId="1655CC2A">
            <w:pPr>
              <w:pStyle w:val="12"/>
            </w:pPr>
            <w:r>
              <w:t>质量指标</w:t>
            </w:r>
          </w:p>
        </w:tc>
        <w:tc>
          <w:tcPr>
            <w:tcW w:w="2835" w:type="dxa"/>
            <w:vAlign w:val="center"/>
          </w:tcPr>
          <w:p w14:paraId="23A915D6">
            <w:pPr>
              <w:pStyle w:val="12"/>
            </w:pPr>
            <w:r>
              <w:t>工程质量</w:t>
            </w:r>
          </w:p>
        </w:tc>
        <w:tc>
          <w:tcPr>
            <w:tcW w:w="5386" w:type="dxa"/>
            <w:vAlign w:val="center"/>
          </w:tcPr>
          <w:p w14:paraId="7E6BEC80">
            <w:pPr>
              <w:pStyle w:val="12"/>
            </w:pPr>
            <w:r>
              <w:t>工程质量</w:t>
            </w:r>
          </w:p>
        </w:tc>
        <w:tc>
          <w:tcPr>
            <w:tcW w:w="2268" w:type="dxa"/>
            <w:vAlign w:val="center"/>
          </w:tcPr>
          <w:p w14:paraId="5FBB874E">
            <w:pPr>
              <w:pStyle w:val="12"/>
            </w:pPr>
            <w:r>
              <w:t>100符合国家质量标准</w:t>
            </w:r>
          </w:p>
        </w:tc>
        <w:tc>
          <w:tcPr>
            <w:tcW w:w="1276" w:type="dxa"/>
            <w:vAlign w:val="center"/>
          </w:tcPr>
          <w:p w14:paraId="545D2D17">
            <w:pPr>
              <w:pStyle w:val="12"/>
            </w:pPr>
            <w:r>
              <w:t>工程质量鉴定报告</w:t>
            </w:r>
          </w:p>
        </w:tc>
      </w:tr>
      <w:tr w14:paraId="31341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74CF5A">
            <w:pPr>
              <w:pStyle w:val="13"/>
            </w:pPr>
            <w:r>
              <w:t>效益指标</w:t>
            </w:r>
          </w:p>
        </w:tc>
        <w:tc>
          <w:tcPr>
            <w:tcW w:w="2268" w:type="dxa"/>
            <w:vAlign w:val="center"/>
          </w:tcPr>
          <w:p w14:paraId="7808C76E">
            <w:pPr>
              <w:pStyle w:val="12"/>
            </w:pPr>
            <w:r>
              <w:t>可持续影响指标</w:t>
            </w:r>
          </w:p>
        </w:tc>
        <w:tc>
          <w:tcPr>
            <w:tcW w:w="2835" w:type="dxa"/>
            <w:vAlign w:val="center"/>
          </w:tcPr>
          <w:p w14:paraId="0FD404BA">
            <w:pPr>
              <w:pStyle w:val="12"/>
            </w:pPr>
            <w:r>
              <w:t>促进周围教学软硬件质量的提升</w:t>
            </w:r>
          </w:p>
        </w:tc>
        <w:tc>
          <w:tcPr>
            <w:tcW w:w="5386" w:type="dxa"/>
            <w:vAlign w:val="center"/>
          </w:tcPr>
          <w:p w14:paraId="5FE68DE1">
            <w:pPr>
              <w:pStyle w:val="12"/>
            </w:pPr>
            <w:r>
              <w:t>促进周围教学软硬件质量的提升</w:t>
            </w:r>
          </w:p>
        </w:tc>
        <w:tc>
          <w:tcPr>
            <w:tcW w:w="2268" w:type="dxa"/>
            <w:vAlign w:val="center"/>
          </w:tcPr>
          <w:p w14:paraId="1108DC2D">
            <w:pPr>
              <w:pStyle w:val="12"/>
            </w:pPr>
            <w:r>
              <w:t>促进周围教学软硬件质量的提升</w:t>
            </w:r>
          </w:p>
        </w:tc>
        <w:tc>
          <w:tcPr>
            <w:tcW w:w="1276" w:type="dxa"/>
            <w:vAlign w:val="center"/>
          </w:tcPr>
          <w:p w14:paraId="5EB173F8">
            <w:pPr>
              <w:pStyle w:val="12"/>
            </w:pPr>
            <w:r>
              <w:t>学校的建成预计新增的软硬件设施数量以及新的软硬件投入预计带来的教学效果地提升</w:t>
            </w:r>
          </w:p>
        </w:tc>
      </w:tr>
      <w:tr w14:paraId="7F2C7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F5ECC"/>
        </w:tc>
        <w:tc>
          <w:tcPr>
            <w:tcW w:w="2268" w:type="dxa"/>
            <w:vAlign w:val="center"/>
          </w:tcPr>
          <w:p w14:paraId="51E0571A">
            <w:pPr>
              <w:pStyle w:val="12"/>
            </w:pPr>
            <w:r>
              <w:t>经济效益指标</w:t>
            </w:r>
          </w:p>
        </w:tc>
        <w:tc>
          <w:tcPr>
            <w:tcW w:w="2835" w:type="dxa"/>
            <w:vAlign w:val="center"/>
          </w:tcPr>
          <w:p w14:paraId="16A8D72A">
            <w:pPr>
              <w:pStyle w:val="12"/>
            </w:pPr>
            <w:r>
              <w:t>促进就业创业</w:t>
            </w:r>
          </w:p>
        </w:tc>
        <w:tc>
          <w:tcPr>
            <w:tcW w:w="5386" w:type="dxa"/>
            <w:vAlign w:val="center"/>
          </w:tcPr>
          <w:p w14:paraId="65FE3A7E">
            <w:pPr>
              <w:pStyle w:val="12"/>
            </w:pPr>
            <w:r>
              <w:t>促进就业创业</w:t>
            </w:r>
          </w:p>
        </w:tc>
        <w:tc>
          <w:tcPr>
            <w:tcW w:w="2268" w:type="dxa"/>
            <w:vAlign w:val="center"/>
          </w:tcPr>
          <w:p w14:paraId="1503A44F">
            <w:pPr>
              <w:pStyle w:val="12"/>
            </w:pPr>
            <w:r>
              <w:t>促进就业创业</w:t>
            </w:r>
          </w:p>
        </w:tc>
        <w:tc>
          <w:tcPr>
            <w:tcW w:w="1276" w:type="dxa"/>
            <w:vAlign w:val="center"/>
          </w:tcPr>
          <w:p w14:paraId="5590C5AE">
            <w:pPr>
              <w:pStyle w:val="12"/>
            </w:pPr>
            <w:r>
              <w:t>学校的建成提供的岗位数量</w:t>
            </w:r>
          </w:p>
        </w:tc>
      </w:tr>
      <w:tr w14:paraId="53D46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D0D234">
            <w:pPr>
              <w:pStyle w:val="13"/>
            </w:pPr>
            <w:r>
              <w:t>满意度指标</w:t>
            </w:r>
          </w:p>
        </w:tc>
        <w:tc>
          <w:tcPr>
            <w:tcW w:w="2268" w:type="dxa"/>
            <w:vAlign w:val="center"/>
          </w:tcPr>
          <w:p w14:paraId="3E254317">
            <w:pPr>
              <w:pStyle w:val="12"/>
            </w:pPr>
            <w:r>
              <w:t>服务对象满意度指标</w:t>
            </w:r>
          </w:p>
        </w:tc>
        <w:tc>
          <w:tcPr>
            <w:tcW w:w="2835" w:type="dxa"/>
            <w:vAlign w:val="center"/>
          </w:tcPr>
          <w:p w14:paraId="164AF7B5">
            <w:pPr>
              <w:pStyle w:val="12"/>
            </w:pPr>
            <w:r>
              <w:t>受援群众投诉率(%)</w:t>
            </w:r>
          </w:p>
        </w:tc>
        <w:tc>
          <w:tcPr>
            <w:tcW w:w="5386" w:type="dxa"/>
            <w:vAlign w:val="center"/>
          </w:tcPr>
          <w:p w14:paraId="6FB41B3D">
            <w:pPr>
              <w:pStyle w:val="12"/>
            </w:pPr>
            <w:r>
              <w:t>受援群众投诉率(%)</w:t>
            </w:r>
          </w:p>
        </w:tc>
        <w:tc>
          <w:tcPr>
            <w:tcW w:w="2268" w:type="dxa"/>
            <w:vAlign w:val="center"/>
          </w:tcPr>
          <w:p w14:paraId="1D203954">
            <w:pPr>
              <w:pStyle w:val="12"/>
            </w:pPr>
            <w:r>
              <w:t>≤5接受的群众投诉率</w:t>
            </w:r>
          </w:p>
        </w:tc>
        <w:tc>
          <w:tcPr>
            <w:tcW w:w="1276" w:type="dxa"/>
            <w:vAlign w:val="center"/>
          </w:tcPr>
          <w:p w14:paraId="5272890F">
            <w:pPr>
              <w:pStyle w:val="12"/>
            </w:pPr>
            <w:r>
              <w:t>群众满意度调查</w:t>
            </w:r>
          </w:p>
        </w:tc>
      </w:tr>
    </w:tbl>
    <w:p w14:paraId="7BC82C55">
      <w:pPr>
        <w:sectPr>
          <w:pgSz w:w="16840" w:h="11900" w:orient="landscape"/>
          <w:pgMar w:top="1361" w:right="1020" w:bottom="1134" w:left="1020" w:header="720" w:footer="720" w:gutter="0"/>
          <w:cols w:space="720" w:num="1"/>
        </w:sectPr>
      </w:pPr>
    </w:p>
    <w:p w14:paraId="757C5C7C">
      <w:pPr>
        <w:spacing w:before="0" w:after="0"/>
        <w:ind w:firstLine="560"/>
        <w:jc w:val="left"/>
        <w:outlineLvl w:val="9"/>
      </w:pPr>
      <w:r>
        <w:rPr>
          <w:rFonts w:ascii="方正仿宋_GBK" w:hAnsi="方正仿宋_GBK" w:eastAsia="方正仿宋_GBK" w:cs="方正仿宋_GBK"/>
          <w:b/>
          <w:color w:val="000000"/>
          <w:sz w:val="28"/>
        </w:rPr>
        <w:t>54、容东片区2号地块教育设施幼儿园(F3-09-02地块)项目绩效目标表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54D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95AA6F">
            <w:pPr>
              <w:pStyle w:val="11"/>
            </w:pPr>
            <w:r>
              <w:t>单位：万元</w:t>
            </w:r>
          </w:p>
        </w:tc>
      </w:tr>
      <w:tr w14:paraId="26D73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BBDB4D">
            <w:pPr>
              <w:pStyle w:val="10"/>
            </w:pPr>
            <w:r>
              <w:t>项目编码</w:t>
            </w:r>
          </w:p>
        </w:tc>
        <w:tc>
          <w:tcPr>
            <w:tcW w:w="5103" w:type="dxa"/>
            <w:gridSpan w:val="2"/>
            <w:vAlign w:val="center"/>
          </w:tcPr>
          <w:p w14:paraId="348D871E">
            <w:pPr>
              <w:pStyle w:val="12"/>
            </w:pPr>
            <w:r>
              <w:t>13660025P00537410077W</w:t>
            </w:r>
          </w:p>
        </w:tc>
        <w:tc>
          <w:tcPr>
            <w:tcW w:w="2835" w:type="dxa"/>
            <w:vAlign w:val="center"/>
          </w:tcPr>
          <w:p w14:paraId="31DF3708">
            <w:pPr>
              <w:pStyle w:val="10"/>
            </w:pPr>
            <w:r>
              <w:t>项目名称</w:t>
            </w:r>
          </w:p>
        </w:tc>
        <w:tc>
          <w:tcPr>
            <w:tcW w:w="6095" w:type="dxa"/>
            <w:gridSpan w:val="3"/>
            <w:vAlign w:val="center"/>
          </w:tcPr>
          <w:p w14:paraId="4C931732">
            <w:pPr>
              <w:pStyle w:val="12"/>
            </w:pPr>
            <w:r>
              <w:t>容东片区2号地块教育设施幼儿园(F3-09-02地块)项目</w:t>
            </w:r>
          </w:p>
        </w:tc>
      </w:tr>
      <w:tr w14:paraId="59A3B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57BE70">
            <w:pPr>
              <w:pStyle w:val="10"/>
            </w:pPr>
            <w:r>
              <w:t>预算规模及资金用途</w:t>
            </w:r>
          </w:p>
        </w:tc>
        <w:tc>
          <w:tcPr>
            <w:tcW w:w="2268" w:type="dxa"/>
            <w:vAlign w:val="center"/>
          </w:tcPr>
          <w:p w14:paraId="066FA1C8">
            <w:pPr>
              <w:pStyle w:val="10"/>
            </w:pPr>
            <w:r>
              <w:t>预算数</w:t>
            </w:r>
          </w:p>
        </w:tc>
        <w:tc>
          <w:tcPr>
            <w:tcW w:w="2835" w:type="dxa"/>
            <w:vAlign w:val="center"/>
          </w:tcPr>
          <w:p w14:paraId="69EB704F">
            <w:pPr>
              <w:pStyle w:val="12"/>
            </w:pPr>
            <w:r>
              <w:t>200.00</w:t>
            </w:r>
          </w:p>
        </w:tc>
        <w:tc>
          <w:tcPr>
            <w:tcW w:w="2835" w:type="dxa"/>
            <w:vAlign w:val="center"/>
          </w:tcPr>
          <w:p w14:paraId="55BD6284">
            <w:pPr>
              <w:pStyle w:val="10"/>
            </w:pPr>
            <w:r>
              <w:t>其中：财政    资金</w:t>
            </w:r>
          </w:p>
        </w:tc>
        <w:tc>
          <w:tcPr>
            <w:tcW w:w="2551" w:type="dxa"/>
            <w:vAlign w:val="center"/>
          </w:tcPr>
          <w:p w14:paraId="0FD8AA09">
            <w:pPr>
              <w:pStyle w:val="12"/>
            </w:pPr>
            <w:r>
              <w:t>200.00</w:t>
            </w:r>
          </w:p>
        </w:tc>
        <w:tc>
          <w:tcPr>
            <w:tcW w:w="2268" w:type="dxa"/>
            <w:vAlign w:val="center"/>
          </w:tcPr>
          <w:p w14:paraId="46508A34">
            <w:pPr>
              <w:pStyle w:val="10"/>
            </w:pPr>
            <w:r>
              <w:t>其他资金</w:t>
            </w:r>
          </w:p>
        </w:tc>
        <w:tc>
          <w:tcPr>
            <w:tcW w:w="1276" w:type="dxa"/>
            <w:vAlign w:val="center"/>
          </w:tcPr>
          <w:p w14:paraId="0EADFD10">
            <w:pPr>
              <w:pStyle w:val="12"/>
            </w:pPr>
            <w:r>
              <w:t xml:space="preserve"> </w:t>
            </w:r>
          </w:p>
        </w:tc>
      </w:tr>
      <w:tr w14:paraId="0226E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7688E1"/>
        </w:tc>
        <w:tc>
          <w:tcPr>
            <w:tcW w:w="14033" w:type="dxa"/>
            <w:gridSpan w:val="6"/>
            <w:vAlign w:val="center"/>
          </w:tcPr>
          <w:p w14:paraId="73AC56A4">
            <w:pPr>
              <w:pStyle w:val="12"/>
            </w:pPr>
            <w:r>
              <w:t>项目建设支出</w:t>
            </w:r>
          </w:p>
        </w:tc>
      </w:tr>
      <w:tr w14:paraId="1AC9DA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59270C">
            <w:pPr>
              <w:pStyle w:val="10"/>
            </w:pPr>
            <w:r>
              <w:t>资金支出计划（%）</w:t>
            </w:r>
          </w:p>
        </w:tc>
        <w:tc>
          <w:tcPr>
            <w:tcW w:w="5103" w:type="dxa"/>
            <w:gridSpan w:val="2"/>
            <w:vAlign w:val="center"/>
          </w:tcPr>
          <w:p w14:paraId="130071CE">
            <w:pPr>
              <w:pStyle w:val="10"/>
            </w:pPr>
            <w:r>
              <w:t>3月底</w:t>
            </w:r>
          </w:p>
        </w:tc>
        <w:tc>
          <w:tcPr>
            <w:tcW w:w="2835" w:type="dxa"/>
            <w:vAlign w:val="center"/>
          </w:tcPr>
          <w:p w14:paraId="3F0C4462">
            <w:pPr>
              <w:pStyle w:val="10"/>
            </w:pPr>
            <w:r>
              <w:t>6月底</w:t>
            </w:r>
          </w:p>
        </w:tc>
        <w:tc>
          <w:tcPr>
            <w:tcW w:w="2551" w:type="dxa"/>
            <w:vAlign w:val="center"/>
          </w:tcPr>
          <w:p w14:paraId="7B7C6089">
            <w:pPr>
              <w:pStyle w:val="10"/>
            </w:pPr>
            <w:r>
              <w:t>10月底</w:t>
            </w:r>
          </w:p>
        </w:tc>
        <w:tc>
          <w:tcPr>
            <w:tcW w:w="3544" w:type="dxa"/>
            <w:gridSpan w:val="2"/>
            <w:vAlign w:val="center"/>
          </w:tcPr>
          <w:p w14:paraId="50102694">
            <w:pPr>
              <w:pStyle w:val="10"/>
            </w:pPr>
            <w:r>
              <w:t>12月底</w:t>
            </w:r>
          </w:p>
        </w:tc>
      </w:tr>
      <w:tr w14:paraId="79DF8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306B73"/>
        </w:tc>
        <w:tc>
          <w:tcPr>
            <w:tcW w:w="5103" w:type="dxa"/>
            <w:gridSpan w:val="2"/>
            <w:vAlign w:val="center"/>
          </w:tcPr>
          <w:p w14:paraId="00805095">
            <w:pPr>
              <w:pStyle w:val="13"/>
            </w:pPr>
            <w:r>
              <w:t xml:space="preserve"> </w:t>
            </w:r>
          </w:p>
        </w:tc>
        <w:tc>
          <w:tcPr>
            <w:tcW w:w="2835" w:type="dxa"/>
            <w:vAlign w:val="center"/>
          </w:tcPr>
          <w:p w14:paraId="3BADD576">
            <w:pPr>
              <w:pStyle w:val="13"/>
            </w:pPr>
            <w:r>
              <w:t>100%</w:t>
            </w:r>
          </w:p>
        </w:tc>
        <w:tc>
          <w:tcPr>
            <w:tcW w:w="2551" w:type="dxa"/>
            <w:vAlign w:val="center"/>
          </w:tcPr>
          <w:p w14:paraId="2F112BE1">
            <w:pPr>
              <w:pStyle w:val="13"/>
            </w:pPr>
            <w:r>
              <w:t xml:space="preserve"> </w:t>
            </w:r>
          </w:p>
        </w:tc>
        <w:tc>
          <w:tcPr>
            <w:tcW w:w="3544" w:type="dxa"/>
            <w:gridSpan w:val="2"/>
            <w:vAlign w:val="center"/>
          </w:tcPr>
          <w:p w14:paraId="4278A6BB">
            <w:pPr>
              <w:pStyle w:val="13"/>
            </w:pPr>
            <w:r>
              <w:t xml:space="preserve"> </w:t>
            </w:r>
          </w:p>
        </w:tc>
      </w:tr>
      <w:tr w14:paraId="3B00A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C0B76D">
            <w:pPr>
              <w:pStyle w:val="10"/>
            </w:pPr>
            <w:r>
              <w:t>绩效目标</w:t>
            </w:r>
          </w:p>
        </w:tc>
        <w:tc>
          <w:tcPr>
            <w:tcW w:w="14033" w:type="dxa"/>
            <w:gridSpan w:val="6"/>
            <w:vAlign w:val="center"/>
          </w:tcPr>
          <w:p w14:paraId="5D69158C">
            <w:pPr>
              <w:pStyle w:val="12"/>
            </w:pPr>
            <w:r>
              <w:t>1.工程质量符合国家标准</w:t>
            </w:r>
          </w:p>
          <w:p w14:paraId="679AC1C3">
            <w:pPr>
              <w:pStyle w:val="12"/>
            </w:pPr>
            <w:r>
              <w:t>2.依据合同要求按时完工</w:t>
            </w:r>
          </w:p>
          <w:p w14:paraId="4A8CF774">
            <w:pPr>
              <w:pStyle w:val="12"/>
            </w:pPr>
            <w:r>
              <w:t>3.社会公众满意度不低于95%</w:t>
            </w:r>
          </w:p>
        </w:tc>
      </w:tr>
    </w:tbl>
    <w:p w14:paraId="5CBFDF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E7E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2A5BC3">
            <w:pPr>
              <w:pStyle w:val="10"/>
            </w:pPr>
            <w:r>
              <w:t>一级指标</w:t>
            </w:r>
          </w:p>
        </w:tc>
        <w:tc>
          <w:tcPr>
            <w:tcW w:w="2268" w:type="dxa"/>
            <w:vAlign w:val="center"/>
          </w:tcPr>
          <w:p w14:paraId="395F4ABB">
            <w:pPr>
              <w:pStyle w:val="10"/>
            </w:pPr>
            <w:r>
              <w:t>二级指标</w:t>
            </w:r>
          </w:p>
        </w:tc>
        <w:tc>
          <w:tcPr>
            <w:tcW w:w="2835" w:type="dxa"/>
            <w:vAlign w:val="center"/>
          </w:tcPr>
          <w:p w14:paraId="4C1F0501">
            <w:pPr>
              <w:pStyle w:val="10"/>
            </w:pPr>
            <w:r>
              <w:t>三级指标</w:t>
            </w:r>
          </w:p>
        </w:tc>
        <w:tc>
          <w:tcPr>
            <w:tcW w:w="5386" w:type="dxa"/>
            <w:vAlign w:val="center"/>
          </w:tcPr>
          <w:p w14:paraId="59589C8F">
            <w:pPr>
              <w:pStyle w:val="10"/>
            </w:pPr>
            <w:r>
              <w:t>绩效指标描述</w:t>
            </w:r>
          </w:p>
        </w:tc>
        <w:tc>
          <w:tcPr>
            <w:tcW w:w="2268" w:type="dxa"/>
            <w:vAlign w:val="center"/>
          </w:tcPr>
          <w:p w14:paraId="3D4A034D">
            <w:pPr>
              <w:pStyle w:val="10"/>
            </w:pPr>
            <w:r>
              <w:t>指标值</w:t>
            </w:r>
          </w:p>
        </w:tc>
        <w:tc>
          <w:tcPr>
            <w:tcW w:w="1276" w:type="dxa"/>
            <w:vAlign w:val="center"/>
          </w:tcPr>
          <w:p w14:paraId="5213E56F">
            <w:pPr>
              <w:pStyle w:val="10"/>
            </w:pPr>
            <w:r>
              <w:t>指标值确定依据</w:t>
            </w:r>
          </w:p>
        </w:tc>
      </w:tr>
      <w:tr w14:paraId="1358C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36288B">
            <w:pPr>
              <w:pStyle w:val="13"/>
            </w:pPr>
            <w:r>
              <w:t>产出指标</w:t>
            </w:r>
          </w:p>
        </w:tc>
        <w:tc>
          <w:tcPr>
            <w:tcW w:w="2268" w:type="dxa"/>
            <w:vAlign w:val="center"/>
          </w:tcPr>
          <w:p w14:paraId="7EA6ED23">
            <w:pPr>
              <w:pStyle w:val="12"/>
            </w:pPr>
            <w:r>
              <w:t>数量指标</w:t>
            </w:r>
          </w:p>
        </w:tc>
        <w:tc>
          <w:tcPr>
            <w:tcW w:w="2835" w:type="dxa"/>
            <w:vAlign w:val="center"/>
          </w:tcPr>
          <w:p w14:paraId="5E73648A">
            <w:pPr>
              <w:pStyle w:val="12"/>
            </w:pPr>
            <w:r>
              <w:t>完成项目数量</w:t>
            </w:r>
          </w:p>
        </w:tc>
        <w:tc>
          <w:tcPr>
            <w:tcW w:w="5386" w:type="dxa"/>
            <w:vAlign w:val="center"/>
          </w:tcPr>
          <w:p w14:paraId="37760557">
            <w:pPr>
              <w:pStyle w:val="12"/>
            </w:pPr>
            <w:r>
              <w:t>完成项目数量</w:t>
            </w:r>
          </w:p>
        </w:tc>
        <w:tc>
          <w:tcPr>
            <w:tcW w:w="2268" w:type="dxa"/>
            <w:vAlign w:val="center"/>
          </w:tcPr>
          <w:p w14:paraId="06A4400D">
            <w:pPr>
              <w:pStyle w:val="12"/>
            </w:pPr>
            <w:r>
              <w:t>完成项目建设要求的楼栋、道路等</w:t>
            </w:r>
          </w:p>
        </w:tc>
        <w:tc>
          <w:tcPr>
            <w:tcW w:w="1276" w:type="dxa"/>
            <w:vAlign w:val="center"/>
          </w:tcPr>
          <w:p w14:paraId="64082B43">
            <w:pPr>
              <w:pStyle w:val="12"/>
            </w:pPr>
            <w:r>
              <w:t>项目概算批复</w:t>
            </w:r>
          </w:p>
        </w:tc>
      </w:tr>
      <w:tr w14:paraId="49117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DFEB6"/>
        </w:tc>
        <w:tc>
          <w:tcPr>
            <w:tcW w:w="2268" w:type="dxa"/>
            <w:vAlign w:val="center"/>
          </w:tcPr>
          <w:p w14:paraId="20091A63">
            <w:pPr>
              <w:pStyle w:val="12"/>
            </w:pPr>
            <w:r>
              <w:t>时效指标</w:t>
            </w:r>
          </w:p>
        </w:tc>
        <w:tc>
          <w:tcPr>
            <w:tcW w:w="2835" w:type="dxa"/>
            <w:vAlign w:val="center"/>
          </w:tcPr>
          <w:p w14:paraId="129B1606">
            <w:pPr>
              <w:pStyle w:val="12"/>
            </w:pPr>
            <w:r>
              <w:t>项目按时完成率</w:t>
            </w:r>
          </w:p>
        </w:tc>
        <w:tc>
          <w:tcPr>
            <w:tcW w:w="5386" w:type="dxa"/>
            <w:vAlign w:val="center"/>
          </w:tcPr>
          <w:p w14:paraId="18AC1746">
            <w:pPr>
              <w:pStyle w:val="12"/>
            </w:pPr>
            <w:r>
              <w:t>项目按时完成率</w:t>
            </w:r>
          </w:p>
        </w:tc>
        <w:tc>
          <w:tcPr>
            <w:tcW w:w="2268" w:type="dxa"/>
            <w:vAlign w:val="center"/>
          </w:tcPr>
          <w:p w14:paraId="6A2402A3">
            <w:pPr>
              <w:pStyle w:val="12"/>
            </w:pPr>
            <w:r>
              <w:t>≥95完成项目的时间期限</w:t>
            </w:r>
          </w:p>
        </w:tc>
        <w:tc>
          <w:tcPr>
            <w:tcW w:w="1276" w:type="dxa"/>
            <w:vAlign w:val="center"/>
          </w:tcPr>
          <w:p w14:paraId="6D80AB0E">
            <w:pPr>
              <w:pStyle w:val="12"/>
            </w:pPr>
            <w:r>
              <w:t>项目实际完成期限与计划完成期限的偏差情况</w:t>
            </w:r>
          </w:p>
        </w:tc>
      </w:tr>
      <w:tr w14:paraId="38FD8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B6D22"/>
        </w:tc>
        <w:tc>
          <w:tcPr>
            <w:tcW w:w="2268" w:type="dxa"/>
            <w:vAlign w:val="center"/>
          </w:tcPr>
          <w:p w14:paraId="3A3FD0DD">
            <w:pPr>
              <w:pStyle w:val="12"/>
            </w:pPr>
            <w:r>
              <w:t>成本指标</w:t>
            </w:r>
          </w:p>
        </w:tc>
        <w:tc>
          <w:tcPr>
            <w:tcW w:w="2835" w:type="dxa"/>
            <w:vAlign w:val="center"/>
          </w:tcPr>
          <w:p w14:paraId="15923E8F">
            <w:pPr>
              <w:pStyle w:val="12"/>
            </w:pPr>
            <w:r>
              <w:t>项目实际成本</w:t>
            </w:r>
          </w:p>
        </w:tc>
        <w:tc>
          <w:tcPr>
            <w:tcW w:w="5386" w:type="dxa"/>
            <w:vAlign w:val="center"/>
          </w:tcPr>
          <w:p w14:paraId="4557AFF3">
            <w:pPr>
              <w:pStyle w:val="12"/>
            </w:pPr>
            <w:r>
              <w:t>项目实际成本</w:t>
            </w:r>
          </w:p>
        </w:tc>
        <w:tc>
          <w:tcPr>
            <w:tcW w:w="2268" w:type="dxa"/>
            <w:vAlign w:val="center"/>
          </w:tcPr>
          <w:p w14:paraId="3424CC0B">
            <w:pPr>
              <w:pStyle w:val="12"/>
            </w:pPr>
            <w:r>
              <w:t>≤200项目成本在预算批复内</w:t>
            </w:r>
          </w:p>
        </w:tc>
        <w:tc>
          <w:tcPr>
            <w:tcW w:w="1276" w:type="dxa"/>
            <w:vAlign w:val="center"/>
          </w:tcPr>
          <w:p w14:paraId="7E3F3E60">
            <w:pPr>
              <w:pStyle w:val="12"/>
            </w:pPr>
            <w:r>
              <w:t>项目实际执行成本与预算批复的偏差</w:t>
            </w:r>
          </w:p>
        </w:tc>
      </w:tr>
      <w:tr w14:paraId="03FA9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EADE7"/>
        </w:tc>
        <w:tc>
          <w:tcPr>
            <w:tcW w:w="2268" w:type="dxa"/>
            <w:vAlign w:val="center"/>
          </w:tcPr>
          <w:p w14:paraId="0EBE2279">
            <w:pPr>
              <w:pStyle w:val="12"/>
            </w:pPr>
            <w:r>
              <w:t>质量指标</w:t>
            </w:r>
          </w:p>
        </w:tc>
        <w:tc>
          <w:tcPr>
            <w:tcW w:w="2835" w:type="dxa"/>
            <w:vAlign w:val="center"/>
          </w:tcPr>
          <w:p w14:paraId="126668D8">
            <w:pPr>
              <w:pStyle w:val="12"/>
            </w:pPr>
            <w:r>
              <w:t>工程质量</w:t>
            </w:r>
          </w:p>
        </w:tc>
        <w:tc>
          <w:tcPr>
            <w:tcW w:w="5386" w:type="dxa"/>
            <w:vAlign w:val="center"/>
          </w:tcPr>
          <w:p w14:paraId="5F9DCB12">
            <w:pPr>
              <w:pStyle w:val="12"/>
            </w:pPr>
            <w:r>
              <w:t>工程质量</w:t>
            </w:r>
          </w:p>
        </w:tc>
        <w:tc>
          <w:tcPr>
            <w:tcW w:w="2268" w:type="dxa"/>
            <w:vAlign w:val="center"/>
          </w:tcPr>
          <w:p w14:paraId="2549B5FC">
            <w:pPr>
              <w:pStyle w:val="12"/>
            </w:pPr>
            <w:r>
              <w:t>100符合国家质量标准</w:t>
            </w:r>
          </w:p>
        </w:tc>
        <w:tc>
          <w:tcPr>
            <w:tcW w:w="1276" w:type="dxa"/>
            <w:vAlign w:val="center"/>
          </w:tcPr>
          <w:p w14:paraId="2A4FCA7F">
            <w:pPr>
              <w:pStyle w:val="12"/>
            </w:pPr>
            <w:r>
              <w:t>工程质量鉴定报告</w:t>
            </w:r>
          </w:p>
        </w:tc>
      </w:tr>
      <w:tr w14:paraId="548BA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62486A">
            <w:pPr>
              <w:pStyle w:val="13"/>
            </w:pPr>
            <w:r>
              <w:t>效益指标</w:t>
            </w:r>
          </w:p>
        </w:tc>
        <w:tc>
          <w:tcPr>
            <w:tcW w:w="2268" w:type="dxa"/>
            <w:vAlign w:val="center"/>
          </w:tcPr>
          <w:p w14:paraId="136C44AC">
            <w:pPr>
              <w:pStyle w:val="12"/>
            </w:pPr>
            <w:r>
              <w:t>可持续影响指标</w:t>
            </w:r>
          </w:p>
        </w:tc>
        <w:tc>
          <w:tcPr>
            <w:tcW w:w="2835" w:type="dxa"/>
            <w:vAlign w:val="center"/>
          </w:tcPr>
          <w:p w14:paraId="4874912D">
            <w:pPr>
              <w:pStyle w:val="12"/>
            </w:pPr>
            <w:r>
              <w:t>促进周围教学环境软硬件质量的提升</w:t>
            </w:r>
          </w:p>
        </w:tc>
        <w:tc>
          <w:tcPr>
            <w:tcW w:w="5386" w:type="dxa"/>
            <w:vAlign w:val="center"/>
          </w:tcPr>
          <w:p w14:paraId="06785ECB">
            <w:pPr>
              <w:pStyle w:val="12"/>
            </w:pPr>
            <w:r>
              <w:t>促进周围教学环境软硬件质量的提升</w:t>
            </w:r>
          </w:p>
        </w:tc>
        <w:tc>
          <w:tcPr>
            <w:tcW w:w="2268" w:type="dxa"/>
            <w:vAlign w:val="center"/>
          </w:tcPr>
          <w:p w14:paraId="11C90944">
            <w:pPr>
              <w:pStyle w:val="12"/>
            </w:pPr>
            <w:r>
              <w:t>促进周围教学环境软硬件质量的提升</w:t>
            </w:r>
          </w:p>
        </w:tc>
        <w:tc>
          <w:tcPr>
            <w:tcW w:w="1276" w:type="dxa"/>
            <w:vAlign w:val="center"/>
          </w:tcPr>
          <w:p w14:paraId="074CB440">
            <w:pPr>
              <w:pStyle w:val="12"/>
            </w:pPr>
            <w:r>
              <w:t>学校建成预计新增的软硬件设施数量以及新的软硬件投入预计带来的教学效果地提升</w:t>
            </w:r>
          </w:p>
        </w:tc>
      </w:tr>
      <w:tr w14:paraId="56343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58E03"/>
        </w:tc>
        <w:tc>
          <w:tcPr>
            <w:tcW w:w="2268" w:type="dxa"/>
            <w:vAlign w:val="center"/>
          </w:tcPr>
          <w:p w14:paraId="688E589C">
            <w:pPr>
              <w:pStyle w:val="12"/>
            </w:pPr>
            <w:r>
              <w:t>经济效益指标</w:t>
            </w:r>
          </w:p>
        </w:tc>
        <w:tc>
          <w:tcPr>
            <w:tcW w:w="2835" w:type="dxa"/>
            <w:vAlign w:val="center"/>
          </w:tcPr>
          <w:p w14:paraId="2EFB4F4C">
            <w:pPr>
              <w:pStyle w:val="12"/>
            </w:pPr>
            <w:r>
              <w:t>促进就业创业</w:t>
            </w:r>
          </w:p>
        </w:tc>
        <w:tc>
          <w:tcPr>
            <w:tcW w:w="5386" w:type="dxa"/>
            <w:vAlign w:val="center"/>
          </w:tcPr>
          <w:p w14:paraId="06344312">
            <w:pPr>
              <w:pStyle w:val="12"/>
            </w:pPr>
            <w:r>
              <w:t>促进就业创业</w:t>
            </w:r>
          </w:p>
        </w:tc>
        <w:tc>
          <w:tcPr>
            <w:tcW w:w="2268" w:type="dxa"/>
            <w:vAlign w:val="center"/>
          </w:tcPr>
          <w:p w14:paraId="4AE10463">
            <w:pPr>
              <w:pStyle w:val="12"/>
            </w:pPr>
            <w:r>
              <w:t>为社会提供就业岗位</w:t>
            </w:r>
          </w:p>
        </w:tc>
        <w:tc>
          <w:tcPr>
            <w:tcW w:w="1276" w:type="dxa"/>
            <w:vAlign w:val="center"/>
          </w:tcPr>
          <w:p w14:paraId="37DECC3A">
            <w:pPr>
              <w:pStyle w:val="12"/>
            </w:pPr>
            <w:r>
              <w:t>学校建成提供的岗位数量</w:t>
            </w:r>
          </w:p>
        </w:tc>
      </w:tr>
      <w:tr w14:paraId="2C390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37BC7C">
            <w:pPr>
              <w:pStyle w:val="13"/>
            </w:pPr>
            <w:r>
              <w:t>满意度指标</w:t>
            </w:r>
          </w:p>
        </w:tc>
        <w:tc>
          <w:tcPr>
            <w:tcW w:w="2268" w:type="dxa"/>
            <w:vAlign w:val="center"/>
          </w:tcPr>
          <w:p w14:paraId="387AB7C6">
            <w:pPr>
              <w:pStyle w:val="12"/>
            </w:pPr>
            <w:r>
              <w:t>服务对象满意度指标</w:t>
            </w:r>
          </w:p>
        </w:tc>
        <w:tc>
          <w:tcPr>
            <w:tcW w:w="2835" w:type="dxa"/>
            <w:vAlign w:val="center"/>
          </w:tcPr>
          <w:p w14:paraId="07EE95F0">
            <w:pPr>
              <w:pStyle w:val="12"/>
            </w:pPr>
            <w:r>
              <w:t>受援群众投诉率(%)</w:t>
            </w:r>
          </w:p>
        </w:tc>
        <w:tc>
          <w:tcPr>
            <w:tcW w:w="5386" w:type="dxa"/>
            <w:vAlign w:val="center"/>
          </w:tcPr>
          <w:p w14:paraId="50392B4B">
            <w:pPr>
              <w:pStyle w:val="12"/>
            </w:pPr>
            <w:r>
              <w:t>受援群众投诉率(%)</w:t>
            </w:r>
          </w:p>
        </w:tc>
        <w:tc>
          <w:tcPr>
            <w:tcW w:w="2268" w:type="dxa"/>
            <w:vAlign w:val="center"/>
          </w:tcPr>
          <w:p w14:paraId="0203039D">
            <w:pPr>
              <w:pStyle w:val="12"/>
            </w:pPr>
            <w:r>
              <w:t>≤5接受的群众投诉率</w:t>
            </w:r>
          </w:p>
        </w:tc>
        <w:tc>
          <w:tcPr>
            <w:tcW w:w="1276" w:type="dxa"/>
            <w:vAlign w:val="center"/>
          </w:tcPr>
          <w:p w14:paraId="5EDBB841">
            <w:pPr>
              <w:pStyle w:val="12"/>
            </w:pPr>
            <w:r>
              <w:t>群众满意度调查</w:t>
            </w:r>
          </w:p>
        </w:tc>
      </w:tr>
    </w:tbl>
    <w:p w14:paraId="4A2F24E0">
      <w:pPr>
        <w:sectPr>
          <w:pgSz w:w="16840" w:h="11900" w:orient="landscape"/>
          <w:pgMar w:top="1361" w:right="1020" w:bottom="1134" w:left="1020" w:header="720" w:footer="720" w:gutter="0"/>
          <w:cols w:space="720" w:num="1"/>
        </w:sectPr>
      </w:pPr>
    </w:p>
    <w:p w14:paraId="259A9D07">
      <w:pPr>
        <w:spacing w:before="0" w:after="0"/>
        <w:ind w:firstLine="560"/>
        <w:jc w:val="left"/>
        <w:outlineLvl w:val="9"/>
      </w:pPr>
      <w:r>
        <w:rPr>
          <w:rFonts w:ascii="方正仿宋_GBK" w:hAnsi="方正仿宋_GBK" w:eastAsia="方正仿宋_GBK" w:cs="方正仿宋_GBK"/>
          <w:b/>
          <w:color w:val="000000"/>
          <w:sz w:val="28"/>
        </w:rPr>
        <w:t>55、容东片区2号地块教育设施幼儿园（F1-08-03地块）项目绩效目标表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594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55BE3B">
            <w:pPr>
              <w:pStyle w:val="11"/>
            </w:pPr>
            <w:r>
              <w:t>单位：万元</w:t>
            </w:r>
          </w:p>
        </w:tc>
      </w:tr>
      <w:tr w14:paraId="64900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FE0F0F">
            <w:pPr>
              <w:pStyle w:val="10"/>
            </w:pPr>
            <w:r>
              <w:t>项目编码</w:t>
            </w:r>
          </w:p>
        </w:tc>
        <w:tc>
          <w:tcPr>
            <w:tcW w:w="5103" w:type="dxa"/>
            <w:gridSpan w:val="2"/>
            <w:vAlign w:val="center"/>
          </w:tcPr>
          <w:p w14:paraId="7B6C3B8E">
            <w:pPr>
              <w:pStyle w:val="12"/>
            </w:pPr>
            <w:r>
              <w:t>13660025P00570310028U</w:t>
            </w:r>
          </w:p>
        </w:tc>
        <w:tc>
          <w:tcPr>
            <w:tcW w:w="2835" w:type="dxa"/>
            <w:vAlign w:val="center"/>
          </w:tcPr>
          <w:p w14:paraId="00120C25">
            <w:pPr>
              <w:pStyle w:val="10"/>
            </w:pPr>
            <w:r>
              <w:t>项目名称</w:t>
            </w:r>
          </w:p>
        </w:tc>
        <w:tc>
          <w:tcPr>
            <w:tcW w:w="6095" w:type="dxa"/>
            <w:gridSpan w:val="3"/>
            <w:vAlign w:val="center"/>
          </w:tcPr>
          <w:p w14:paraId="3F6C6A83">
            <w:pPr>
              <w:pStyle w:val="12"/>
            </w:pPr>
            <w:r>
              <w:t>容东片区2号地块教育设施幼儿园（F1-08-03地块）项目</w:t>
            </w:r>
          </w:p>
        </w:tc>
      </w:tr>
      <w:tr w14:paraId="47CC3A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A812E">
            <w:pPr>
              <w:pStyle w:val="10"/>
            </w:pPr>
            <w:r>
              <w:t>预算规模及资金用途</w:t>
            </w:r>
          </w:p>
        </w:tc>
        <w:tc>
          <w:tcPr>
            <w:tcW w:w="2268" w:type="dxa"/>
            <w:vAlign w:val="center"/>
          </w:tcPr>
          <w:p w14:paraId="1893EE3E">
            <w:pPr>
              <w:pStyle w:val="10"/>
            </w:pPr>
            <w:r>
              <w:t>预算数</w:t>
            </w:r>
          </w:p>
        </w:tc>
        <w:tc>
          <w:tcPr>
            <w:tcW w:w="2835" w:type="dxa"/>
            <w:vAlign w:val="center"/>
          </w:tcPr>
          <w:p w14:paraId="4F50E47E">
            <w:pPr>
              <w:pStyle w:val="12"/>
            </w:pPr>
            <w:r>
              <w:t>176.12</w:t>
            </w:r>
          </w:p>
        </w:tc>
        <w:tc>
          <w:tcPr>
            <w:tcW w:w="2835" w:type="dxa"/>
            <w:vAlign w:val="center"/>
          </w:tcPr>
          <w:p w14:paraId="7C267C57">
            <w:pPr>
              <w:pStyle w:val="10"/>
            </w:pPr>
            <w:r>
              <w:t>其中：财政    资金</w:t>
            </w:r>
          </w:p>
        </w:tc>
        <w:tc>
          <w:tcPr>
            <w:tcW w:w="2551" w:type="dxa"/>
            <w:vAlign w:val="center"/>
          </w:tcPr>
          <w:p w14:paraId="21CA8439">
            <w:pPr>
              <w:pStyle w:val="12"/>
            </w:pPr>
            <w:r>
              <w:t>176.12</w:t>
            </w:r>
          </w:p>
        </w:tc>
        <w:tc>
          <w:tcPr>
            <w:tcW w:w="2268" w:type="dxa"/>
            <w:vAlign w:val="center"/>
          </w:tcPr>
          <w:p w14:paraId="7BA60E98">
            <w:pPr>
              <w:pStyle w:val="10"/>
            </w:pPr>
            <w:r>
              <w:t>其他资金</w:t>
            </w:r>
          </w:p>
        </w:tc>
        <w:tc>
          <w:tcPr>
            <w:tcW w:w="1276" w:type="dxa"/>
            <w:vAlign w:val="center"/>
          </w:tcPr>
          <w:p w14:paraId="42223D27">
            <w:pPr>
              <w:pStyle w:val="12"/>
            </w:pPr>
            <w:r>
              <w:t xml:space="preserve"> </w:t>
            </w:r>
          </w:p>
        </w:tc>
      </w:tr>
      <w:tr w14:paraId="2D54F2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113FB8"/>
        </w:tc>
        <w:tc>
          <w:tcPr>
            <w:tcW w:w="14033" w:type="dxa"/>
            <w:gridSpan w:val="6"/>
            <w:vAlign w:val="center"/>
          </w:tcPr>
          <w:p w14:paraId="7FEA73BC">
            <w:pPr>
              <w:pStyle w:val="12"/>
            </w:pPr>
            <w:r>
              <w:t>工程建设支出</w:t>
            </w:r>
          </w:p>
        </w:tc>
      </w:tr>
      <w:tr w14:paraId="25D43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A42D42">
            <w:pPr>
              <w:pStyle w:val="10"/>
            </w:pPr>
            <w:r>
              <w:t>资金支出计划（%）</w:t>
            </w:r>
          </w:p>
        </w:tc>
        <w:tc>
          <w:tcPr>
            <w:tcW w:w="5103" w:type="dxa"/>
            <w:gridSpan w:val="2"/>
            <w:vAlign w:val="center"/>
          </w:tcPr>
          <w:p w14:paraId="18CB75D5">
            <w:pPr>
              <w:pStyle w:val="10"/>
            </w:pPr>
            <w:r>
              <w:t>3月底</w:t>
            </w:r>
          </w:p>
        </w:tc>
        <w:tc>
          <w:tcPr>
            <w:tcW w:w="2835" w:type="dxa"/>
            <w:vAlign w:val="center"/>
          </w:tcPr>
          <w:p w14:paraId="07BFA9D0">
            <w:pPr>
              <w:pStyle w:val="10"/>
            </w:pPr>
            <w:r>
              <w:t>6月底</w:t>
            </w:r>
          </w:p>
        </w:tc>
        <w:tc>
          <w:tcPr>
            <w:tcW w:w="2551" w:type="dxa"/>
            <w:vAlign w:val="center"/>
          </w:tcPr>
          <w:p w14:paraId="47CC5DE0">
            <w:pPr>
              <w:pStyle w:val="10"/>
            </w:pPr>
            <w:r>
              <w:t>10月底</w:t>
            </w:r>
          </w:p>
        </w:tc>
        <w:tc>
          <w:tcPr>
            <w:tcW w:w="3544" w:type="dxa"/>
            <w:gridSpan w:val="2"/>
            <w:vAlign w:val="center"/>
          </w:tcPr>
          <w:p w14:paraId="08823A72">
            <w:pPr>
              <w:pStyle w:val="10"/>
            </w:pPr>
            <w:r>
              <w:t>12月底</w:t>
            </w:r>
          </w:p>
        </w:tc>
      </w:tr>
      <w:tr w14:paraId="6B25E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36C857"/>
        </w:tc>
        <w:tc>
          <w:tcPr>
            <w:tcW w:w="5103" w:type="dxa"/>
            <w:gridSpan w:val="2"/>
            <w:vAlign w:val="center"/>
          </w:tcPr>
          <w:p w14:paraId="4CFC6404">
            <w:pPr>
              <w:pStyle w:val="13"/>
            </w:pPr>
            <w:r>
              <w:t xml:space="preserve"> </w:t>
            </w:r>
          </w:p>
        </w:tc>
        <w:tc>
          <w:tcPr>
            <w:tcW w:w="2835" w:type="dxa"/>
            <w:vAlign w:val="center"/>
          </w:tcPr>
          <w:p w14:paraId="06F62A65">
            <w:pPr>
              <w:pStyle w:val="13"/>
            </w:pPr>
            <w:r>
              <w:t>100%</w:t>
            </w:r>
          </w:p>
        </w:tc>
        <w:tc>
          <w:tcPr>
            <w:tcW w:w="2551" w:type="dxa"/>
            <w:vAlign w:val="center"/>
          </w:tcPr>
          <w:p w14:paraId="40E5CFC5">
            <w:pPr>
              <w:pStyle w:val="13"/>
            </w:pPr>
            <w:r>
              <w:t xml:space="preserve"> </w:t>
            </w:r>
          </w:p>
        </w:tc>
        <w:tc>
          <w:tcPr>
            <w:tcW w:w="3544" w:type="dxa"/>
            <w:gridSpan w:val="2"/>
            <w:vAlign w:val="center"/>
          </w:tcPr>
          <w:p w14:paraId="6830CE30">
            <w:pPr>
              <w:pStyle w:val="13"/>
            </w:pPr>
            <w:r>
              <w:t xml:space="preserve"> </w:t>
            </w:r>
          </w:p>
        </w:tc>
      </w:tr>
      <w:tr w14:paraId="5D57E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E566AB">
            <w:pPr>
              <w:pStyle w:val="10"/>
            </w:pPr>
            <w:r>
              <w:t>绩效目标</w:t>
            </w:r>
          </w:p>
        </w:tc>
        <w:tc>
          <w:tcPr>
            <w:tcW w:w="14033" w:type="dxa"/>
            <w:gridSpan w:val="6"/>
            <w:vAlign w:val="center"/>
          </w:tcPr>
          <w:p w14:paraId="1DDBB2F5">
            <w:pPr>
              <w:pStyle w:val="12"/>
            </w:pPr>
            <w:r>
              <w:t>1.工程质量符合国家标准</w:t>
            </w:r>
          </w:p>
          <w:p w14:paraId="7E4959D5">
            <w:pPr>
              <w:pStyle w:val="12"/>
            </w:pPr>
            <w:r>
              <w:t>2.依据合同要求按时完工</w:t>
            </w:r>
          </w:p>
          <w:p w14:paraId="665CC780">
            <w:pPr>
              <w:pStyle w:val="12"/>
            </w:pPr>
            <w:r>
              <w:t>3.社会公众满意度不低于95%</w:t>
            </w:r>
          </w:p>
        </w:tc>
      </w:tr>
    </w:tbl>
    <w:p w14:paraId="13A9E7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772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B1F4FE">
            <w:pPr>
              <w:pStyle w:val="10"/>
            </w:pPr>
            <w:r>
              <w:t>一级指标</w:t>
            </w:r>
          </w:p>
        </w:tc>
        <w:tc>
          <w:tcPr>
            <w:tcW w:w="2268" w:type="dxa"/>
            <w:vAlign w:val="center"/>
          </w:tcPr>
          <w:p w14:paraId="0502C52A">
            <w:pPr>
              <w:pStyle w:val="10"/>
            </w:pPr>
            <w:r>
              <w:t>二级指标</w:t>
            </w:r>
          </w:p>
        </w:tc>
        <w:tc>
          <w:tcPr>
            <w:tcW w:w="2835" w:type="dxa"/>
            <w:vAlign w:val="center"/>
          </w:tcPr>
          <w:p w14:paraId="58577E87">
            <w:pPr>
              <w:pStyle w:val="10"/>
            </w:pPr>
            <w:r>
              <w:t>三级指标</w:t>
            </w:r>
          </w:p>
        </w:tc>
        <w:tc>
          <w:tcPr>
            <w:tcW w:w="5386" w:type="dxa"/>
            <w:vAlign w:val="center"/>
          </w:tcPr>
          <w:p w14:paraId="01D0BCCD">
            <w:pPr>
              <w:pStyle w:val="10"/>
            </w:pPr>
            <w:r>
              <w:t>绩效指标描述</w:t>
            </w:r>
          </w:p>
        </w:tc>
        <w:tc>
          <w:tcPr>
            <w:tcW w:w="2268" w:type="dxa"/>
            <w:vAlign w:val="center"/>
          </w:tcPr>
          <w:p w14:paraId="1F831575">
            <w:pPr>
              <w:pStyle w:val="10"/>
            </w:pPr>
            <w:r>
              <w:t>指标值</w:t>
            </w:r>
          </w:p>
        </w:tc>
        <w:tc>
          <w:tcPr>
            <w:tcW w:w="1276" w:type="dxa"/>
            <w:vAlign w:val="center"/>
          </w:tcPr>
          <w:p w14:paraId="183D266D">
            <w:pPr>
              <w:pStyle w:val="10"/>
            </w:pPr>
            <w:r>
              <w:t>指标值确定依据</w:t>
            </w:r>
          </w:p>
        </w:tc>
      </w:tr>
      <w:tr w14:paraId="37105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F5A8E">
            <w:pPr>
              <w:pStyle w:val="13"/>
            </w:pPr>
            <w:r>
              <w:t>产出指标</w:t>
            </w:r>
          </w:p>
        </w:tc>
        <w:tc>
          <w:tcPr>
            <w:tcW w:w="2268" w:type="dxa"/>
            <w:vAlign w:val="center"/>
          </w:tcPr>
          <w:p w14:paraId="221D0466">
            <w:pPr>
              <w:pStyle w:val="12"/>
            </w:pPr>
            <w:r>
              <w:t>数量指标</w:t>
            </w:r>
          </w:p>
        </w:tc>
        <w:tc>
          <w:tcPr>
            <w:tcW w:w="2835" w:type="dxa"/>
            <w:vAlign w:val="center"/>
          </w:tcPr>
          <w:p w14:paraId="68D58F59">
            <w:pPr>
              <w:pStyle w:val="12"/>
            </w:pPr>
            <w:r>
              <w:t>完成项目数量</w:t>
            </w:r>
          </w:p>
        </w:tc>
        <w:tc>
          <w:tcPr>
            <w:tcW w:w="5386" w:type="dxa"/>
            <w:vAlign w:val="center"/>
          </w:tcPr>
          <w:p w14:paraId="1F6ADFFC">
            <w:pPr>
              <w:pStyle w:val="12"/>
            </w:pPr>
            <w:r>
              <w:t>完成项目数量</w:t>
            </w:r>
          </w:p>
        </w:tc>
        <w:tc>
          <w:tcPr>
            <w:tcW w:w="2268" w:type="dxa"/>
            <w:vAlign w:val="center"/>
          </w:tcPr>
          <w:p w14:paraId="2F8828D6">
            <w:pPr>
              <w:pStyle w:val="12"/>
            </w:pPr>
            <w:r>
              <w:t>1完成项目建设要求的楼栋、道路等</w:t>
            </w:r>
          </w:p>
        </w:tc>
        <w:tc>
          <w:tcPr>
            <w:tcW w:w="1276" w:type="dxa"/>
            <w:vAlign w:val="center"/>
          </w:tcPr>
          <w:p w14:paraId="324805CC">
            <w:pPr>
              <w:pStyle w:val="12"/>
            </w:pPr>
            <w:r>
              <w:t>项目概算批复</w:t>
            </w:r>
          </w:p>
        </w:tc>
      </w:tr>
      <w:tr w14:paraId="70F19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54080"/>
        </w:tc>
        <w:tc>
          <w:tcPr>
            <w:tcW w:w="2268" w:type="dxa"/>
            <w:vAlign w:val="center"/>
          </w:tcPr>
          <w:p w14:paraId="5FD34C46">
            <w:pPr>
              <w:pStyle w:val="12"/>
            </w:pPr>
            <w:r>
              <w:t>时效指标</w:t>
            </w:r>
          </w:p>
        </w:tc>
        <w:tc>
          <w:tcPr>
            <w:tcW w:w="2835" w:type="dxa"/>
            <w:vAlign w:val="center"/>
          </w:tcPr>
          <w:p w14:paraId="097BC0F6">
            <w:pPr>
              <w:pStyle w:val="12"/>
            </w:pPr>
            <w:r>
              <w:t>项目按时完成率</w:t>
            </w:r>
          </w:p>
        </w:tc>
        <w:tc>
          <w:tcPr>
            <w:tcW w:w="5386" w:type="dxa"/>
            <w:vAlign w:val="center"/>
          </w:tcPr>
          <w:p w14:paraId="2BC4F3E9">
            <w:pPr>
              <w:pStyle w:val="12"/>
            </w:pPr>
            <w:r>
              <w:t>项目按时完成率</w:t>
            </w:r>
          </w:p>
        </w:tc>
        <w:tc>
          <w:tcPr>
            <w:tcW w:w="2268" w:type="dxa"/>
            <w:vAlign w:val="center"/>
          </w:tcPr>
          <w:p w14:paraId="250CBE5A">
            <w:pPr>
              <w:pStyle w:val="12"/>
            </w:pPr>
            <w:r>
              <w:t>≥95完成项目的时间期限</w:t>
            </w:r>
          </w:p>
        </w:tc>
        <w:tc>
          <w:tcPr>
            <w:tcW w:w="1276" w:type="dxa"/>
            <w:vAlign w:val="center"/>
          </w:tcPr>
          <w:p w14:paraId="64C34E0C">
            <w:pPr>
              <w:pStyle w:val="12"/>
            </w:pPr>
            <w:r>
              <w:t>项目实际完成期限与计划完成期限的偏差情况</w:t>
            </w:r>
          </w:p>
        </w:tc>
      </w:tr>
      <w:tr w14:paraId="51BDF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52854"/>
        </w:tc>
        <w:tc>
          <w:tcPr>
            <w:tcW w:w="2268" w:type="dxa"/>
            <w:vAlign w:val="center"/>
          </w:tcPr>
          <w:p w14:paraId="07FC8C9E">
            <w:pPr>
              <w:pStyle w:val="12"/>
            </w:pPr>
            <w:r>
              <w:t>成本指标</w:t>
            </w:r>
          </w:p>
        </w:tc>
        <w:tc>
          <w:tcPr>
            <w:tcW w:w="2835" w:type="dxa"/>
            <w:vAlign w:val="center"/>
          </w:tcPr>
          <w:p w14:paraId="295DD552">
            <w:pPr>
              <w:pStyle w:val="12"/>
            </w:pPr>
            <w:r>
              <w:t>项目实际成本</w:t>
            </w:r>
          </w:p>
        </w:tc>
        <w:tc>
          <w:tcPr>
            <w:tcW w:w="5386" w:type="dxa"/>
            <w:vAlign w:val="center"/>
          </w:tcPr>
          <w:p w14:paraId="0D52F0D5">
            <w:pPr>
              <w:pStyle w:val="12"/>
            </w:pPr>
            <w:r>
              <w:t>项目实际成本</w:t>
            </w:r>
          </w:p>
        </w:tc>
        <w:tc>
          <w:tcPr>
            <w:tcW w:w="2268" w:type="dxa"/>
            <w:vAlign w:val="center"/>
          </w:tcPr>
          <w:p w14:paraId="38C782B7">
            <w:pPr>
              <w:pStyle w:val="12"/>
            </w:pPr>
            <w:r>
              <w:t>≤176.12项目成本在可研批复内</w:t>
            </w:r>
          </w:p>
        </w:tc>
        <w:tc>
          <w:tcPr>
            <w:tcW w:w="1276" w:type="dxa"/>
            <w:vAlign w:val="center"/>
          </w:tcPr>
          <w:p w14:paraId="04E5BDB3">
            <w:pPr>
              <w:pStyle w:val="12"/>
            </w:pPr>
            <w:r>
              <w:t>项目实际执行成本与预算批复的偏差</w:t>
            </w:r>
          </w:p>
        </w:tc>
      </w:tr>
      <w:tr w14:paraId="4AA9A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D1C37"/>
        </w:tc>
        <w:tc>
          <w:tcPr>
            <w:tcW w:w="2268" w:type="dxa"/>
            <w:vAlign w:val="center"/>
          </w:tcPr>
          <w:p w14:paraId="1716D52A">
            <w:pPr>
              <w:pStyle w:val="12"/>
            </w:pPr>
            <w:r>
              <w:t>质量指标</w:t>
            </w:r>
          </w:p>
        </w:tc>
        <w:tc>
          <w:tcPr>
            <w:tcW w:w="2835" w:type="dxa"/>
            <w:vAlign w:val="center"/>
          </w:tcPr>
          <w:p w14:paraId="25901ADD">
            <w:pPr>
              <w:pStyle w:val="12"/>
            </w:pPr>
            <w:r>
              <w:t>工程质量</w:t>
            </w:r>
          </w:p>
        </w:tc>
        <w:tc>
          <w:tcPr>
            <w:tcW w:w="5386" w:type="dxa"/>
            <w:vAlign w:val="center"/>
          </w:tcPr>
          <w:p w14:paraId="2C3D39C5">
            <w:pPr>
              <w:pStyle w:val="12"/>
            </w:pPr>
            <w:r>
              <w:t>工程质量</w:t>
            </w:r>
          </w:p>
        </w:tc>
        <w:tc>
          <w:tcPr>
            <w:tcW w:w="2268" w:type="dxa"/>
            <w:vAlign w:val="center"/>
          </w:tcPr>
          <w:p w14:paraId="3AF3B27A">
            <w:pPr>
              <w:pStyle w:val="12"/>
            </w:pPr>
            <w:r>
              <w:t>100符合国家质量标准</w:t>
            </w:r>
          </w:p>
        </w:tc>
        <w:tc>
          <w:tcPr>
            <w:tcW w:w="1276" w:type="dxa"/>
            <w:vAlign w:val="center"/>
          </w:tcPr>
          <w:p w14:paraId="12834D01">
            <w:pPr>
              <w:pStyle w:val="12"/>
            </w:pPr>
            <w:r>
              <w:t>工程质量鉴定报告</w:t>
            </w:r>
          </w:p>
        </w:tc>
      </w:tr>
      <w:tr w14:paraId="2BF39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5F0FE2">
            <w:pPr>
              <w:pStyle w:val="13"/>
            </w:pPr>
            <w:r>
              <w:t>效益指标</w:t>
            </w:r>
          </w:p>
        </w:tc>
        <w:tc>
          <w:tcPr>
            <w:tcW w:w="2268" w:type="dxa"/>
            <w:vAlign w:val="center"/>
          </w:tcPr>
          <w:p w14:paraId="55BAA2A8">
            <w:pPr>
              <w:pStyle w:val="12"/>
            </w:pPr>
            <w:r>
              <w:t>可持续影响指标</w:t>
            </w:r>
          </w:p>
        </w:tc>
        <w:tc>
          <w:tcPr>
            <w:tcW w:w="2835" w:type="dxa"/>
            <w:vAlign w:val="center"/>
          </w:tcPr>
          <w:p w14:paraId="0DDC11C8">
            <w:pPr>
              <w:pStyle w:val="12"/>
            </w:pPr>
            <w:r>
              <w:t>促进周围教学环境质量的提升</w:t>
            </w:r>
          </w:p>
        </w:tc>
        <w:tc>
          <w:tcPr>
            <w:tcW w:w="5386" w:type="dxa"/>
            <w:vAlign w:val="center"/>
          </w:tcPr>
          <w:p w14:paraId="3DA2A5EC">
            <w:pPr>
              <w:pStyle w:val="12"/>
            </w:pPr>
            <w:r>
              <w:t>促进周围教学环境质量的提升</w:t>
            </w:r>
          </w:p>
        </w:tc>
        <w:tc>
          <w:tcPr>
            <w:tcW w:w="2268" w:type="dxa"/>
            <w:vAlign w:val="center"/>
          </w:tcPr>
          <w:p w14:paraId="3C78A798">
            <w:pPr>
              <w:pStyle w:val="12"/>
            </w:pPr>
            <w:r>
              <w:t>促进周围教学环境软硬件质量的提升</w:t>
            </w:r>
          </w:p>
        </w:tc>
        <w:tc>
          <w:tcPr>
            <w:tcW w:w="1276" w:type="dxa"/>
            <w:vAlign w:val="center"/>
          </w:tcPr>
          <w:p w14:paraId="313A3208">
            <w:pPr>
              <w:pStyle w:val="12"/>
            </w:pPr>
            <w:r>
              <w:t>学校建成预计新增的软硬件设施数量以及新的软硬件投入预计带来的教学效果地提升</w:t>
            </w:r>
          </w:p>
        </w:tc>
      </w:tr>
      <w:tr w14:paraId="34887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37193"/>
        </w:tc>
        <w:tc>
          <w:tcPr>
            <w:tcW w:w="2268" w:type="dxa"/>
            <w:vAlign w:val="center"/>
          </w:tcPr>
          <w:p w14:paraId="692355A2">
            <w:pPr>
              <w:pStyle w:val="12"/>
            </w:pPr>
            <w:r>
              <w:t>经济效益指标</w:t>
            </w:r>
          </w:p>
        </w:tc>
        <w:tc>
          <w:tcPr>
            <w:tcW w:w="2835" w:type="dxa"/>
            <w:vAlign w:val="center"/>
          </w:tcPr>
          <w:p w14:paraId="22D7C5BE">
            <w:pPr>
              <w:pStyle w:val="12"/>
            </w:pPr>
            <w:r>
              <w:t>促进就业创业</w:t>
            </w:r>
          </w:p>
        </w:tc>
        <w:tc>
          <w:tcPr>
            <w:tcW w:w="5386" w:type="dxa"/>
            <w:vAlign w:val="center"/>
          </w:tcPr>
          <w:p w14:paraId="459A832E">
            <w:pPr>
              <w:pStyle w:val="12"/>
            </w:pPr>
            <w:r>
              <w:t>促进就业创业</w:t>
            </w:r>
          </w:p>
        </w:tc>
        <w:tc>
          <w:tcPr>
            <w:tcW w:w="2268" w:type="dxa"/>
            <w:vAlign w:val="center"/>
          </w:tcPr>
          <w:p w14:paraId="549250FF">
            <w:pPr>
              <w:pStyle w:val="12"/>
            </w:pPr>
            <w:r>
              <w:t>为社会提供就业岗位</w:t>
            </w:r>
          </w:p>
        </w:tc>
        <w:tc>
          <w:tcPr>
            <w:tcW w:w="1276" w:type="dxa"/>
            <w:vAlign w:val="center"/>
          </w:tcPr>
          <w:p w14:paraId="63D2ED3F">
            <w:pPr>
              <w:pStyle w:val="12"/>
            </w:pPr>
            <w:r>
              <w:t>学校建成提供的岗位数量</w:t>
            </w:r>
          </w:p>
        </w:tc>
      </w:tr>
      <w:tr w14:paraId="628F9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883366">
            <w:pPr>
              <w:pStyle w:val="13"/>
            </w:pPr>
            <w:r>
              <w:t>满意度指标</w:t>
            </w:r>
          </w:p>
        </w:tc>
        <w:tc>
          <w:tcPr>
            <w:tcW w:w="2268" w:type="dxa"/>
            <w:vAlign w:val="center"/>
          </w:tcPr>
          <w:p w14:paraId="5A2BD311">
            <w:pPr>
              <w:pStyle w:val="12"/>
            </w:pPr>
            <w:r>
              <w:t>服务对象满意度指标</w:t>
            </w:r>
          </w:p>
        </w:tc>
        <w:tc>
          <w:tcPr>
            <w:tcW w:w="2835" w:type="dxa"/>
            <w:vAlign w:val="center"/>
          </w:tcPr>
          <w:p w14:paraId="2C83CE90">
            <w:pPr>
              <w:pStyle w:val="12"/>
            </w:pPr>
            <w:r>
              <w:t>受援群众投诉率(%)</w:t>
            </w:r>
          </w:p>
        </w:tc>
        <w:tc>
          <w:tcPr>
            <w:tcW w:w="5386" w:type="dxa"/>
            <w:vAlign w:val="center"/>
          </w:tcPr>
          <w:p w14:paraId="1847BC16">
            <w:pPr>
              <w:pStyle w:val="12"/>
            </w:pPr>
            <w:r>
              <w:t>受援群众投诉率(%)</w:t>
            </w:r>
          </w:p>
        </w:tc>
        <w:tc>
          <w:tcPr>
            <w:tcW w:w="2268" w:type="dxa"/>
            <w:vAlign w:val="center"/>
          </w:tcPr>
          <w:p w14:paraId="0D089B90">
            <w:pPr>
              <w:pStyle w:val="12"/>
            </w:pPr>
            <w:r>
              <w:t>≤5接受的群众投诉率</w:t>
            </w:r>
          </w:p>
        </w:tc>
        <w:tc>
          <w:tcPr>
            <w:tcW w:w="1276" w:type="dxa"/>
            <w:vAlign w:val="center"/>
          </w:tcPr>
          <w:p w14:paraId="003BA2CD">
            <w:pPr>
              <w:pStyle w:val="12"/>
            </w:pPr>
            <w:r>
              <w:t>群众满意度调查</w:t>
            </w:r>
          </w:p>
        </w:tc>
      </w:tr>
    </w:tbl>
    <w:p w14:paraId="6826770D">
      <w:pPr>
        <w:sectPr>
          <w:pgSz w:w="16840" w:h="11900" w:orient="landscape"/>
          <w:pgMar w:top="1361" w:right="1020" w:bottom="1134" w:left="1020" w:header="720" w:footer="720" w:gutter="0"/>
          <w:cols w:space="720" w:num="1"/>
        </w:sectPr>
      </w:pPr>
    </w:p>
    <w:p w14:paraId="63BF5210">
      <w:pPr>
        <w:spacing w:before="0" w:after="0"/>
        <w:ind w:firstLine="560"/>
        <w:jc w:val="left"/>
        <w:outlineLvl w:val="9"/>
      </w:pPr>
      <w:r>
        <w:rPr>
          <w:rFonts w:ascii="方正仿宋_GBK" w:hAnsi="方正仿宋_GBK" w:eastAsia="方正仿宋_GBK" w:cs="方正仿宋_GBK"/>
          <w:b/>
          <w:color w:val="000000"/>
          <w:sz w:val="28"/>
        </w:rPr>
        <w:t>56、容东片区教育设施配套项目绩效目标表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1B3D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BCD4F6">
            <w:pPr>
              <w:pStyle w:val="11"/>
            </w:pPr>
            <w:r>
              <w:t>单位：万元</w:t>
            </w:r>
          </w:p>
        </w:tc>
      </w:tr>
      <w:tr w14:paraId="5306C3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32BFD3">
            <w:pPr>
              <w:pStyle w:val="10"/>
            </w:pPr>
            <w:r>
              <w:t>项目编码</w:t>
            </w:r>
          </w:p>
        </w:tc>
        <w:tc>
          <w:tcPr>
            <w:tcW w:w="5103" w:type="dxa"/>
            <w:gridSpan w:val="2"/>
            <w:vAlign w:val="center"/>
          </w:tcPr>
          <w:p w14:paraId="377B1C33">
            <w:pPr>
              <w:pStyle w:val="12"/>
            </w:pPr>
            <w:r>
              <w:t>13660025P005374100769</w:t>
            </w:r>
          </w:p>
        </w:tc>
        <w:tc>
          <w:tcPr>
            <w:tcW w:w="2835" w:type="dxa"/>
            <w:vAlign w:val="center"/>
          </w:tcPr>
          <w:p w14:paraId="60A622C3">
            <w:pPr>
              <w:pStyle w:val="10"/>
            </w:pPr>
            <w:r>
              <w:t>项目名称</w:t>
            </w:r>
          </w:p>
        </w:tc>
        <w:tc>
          <w:tcPr>
            <w:tcW w:w="6095" w:type="dxa"/>
            <w:gridSpan w:val="3"/>
            <w:vAlign w:val="center"/>
          </w:tcPr>
          <w:p w14:paraId="69323799">
            <w:pPr>
              <w:pStyle w:val="12"/>
            </w:pPr>
            <w:r>
              <w:t>容东片区教育设施配套项目</w:t>
            </w:r>
          </w:p>
        </w:tc>
      </w:tr>
      <w:tr w14:paraId="7ADB7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0819A">
            <w:pPr>
              <w:pStyle w:val="10"/>
            </w:pPr>
            <w:r>
              <w:t>预算规模及资金用途</w:t>
            </w:r>
          </w:p>
        </w:tc>
        <w:tc>
          <w:tcPr>
            <w:tcW w:w="2268" w:type="dxa"/>
            <w:vAlign w:val="center"/>
          </w:tcPr>
          <w:p w14:paraId="1501319F">
            <w:pPr>
              <w:pStyle w:val="10"/>
            </w:pPr>
            <w:r>
              <w:t>预算数</w:t>
            </w:r>
          </w:p>
        </w:tc>
        <w:tc>
          <w:tcPr>
            <w:tcW w:w="2835" w:type="dxa"/>
            <w:vAlign w:val="center"/>
          </w:tcPr>
          <w:p w14:paraId="46088B00">
            <w:pPr>
              <w:pStyle w:val="12"/>
            </w:pPr>
            <w:r>
              <w:t>6026.75</w:t>
            </w:r>
          </w:p>
        </w:tc>
        <w:tc>
          <w:tcPr>
            <w:tcW w:w="2835" w:type="dxa"/>
            <w:vAlign w:val="center"/>
          </w:tcPr>
          <w:p w14:paraId="52B8205F">
            <w:pPr>
              <w:pStyle w:val="10"/>
            </w:pPr>
            <w:r>
              <w:t>其中：财政    资金</w:t>
            </w:r>
          </w:p>
        </w:tc>
        <w:tc>
          <w:tcPr>
            <w:tcW w:w="2551" w:type="dxa"/>
            <w:vAlign w:val="center"/>
          </w:tcPr>
          <w:p w14:paraId="71565E09">
            <w:pPr>
              <w:pStyle w:val="12"/>
            </w:pPr>
            <w:r>
              <w:t>6026.75</w:t>
            </w:r>
          </w:p>
        </w:tc>
        <w:tc>
          <w:tcPr>
            <w:tcW w:w="2268" w:type="dxa"/>
            <w:vAlign w:val="center"/>
          </w:tcPr>
          <w:p w14:paraId="46887033">
            <w:pPr>
              <w:pStyle w:val="10"/>
            </w:pPr>
            <w:r>
              <w:t>其他资金</w:t>
            </w:r>
          </w:p>
        </w:tc>
        <w:tc>
          <w:tcPr>
            <w:tcW w:w="1276" w:type="dxa"/>
            <w:vAlign w:val="center"/>
          </w:tcPr>
          <w:p w14:paraId="3814E0A1">
            <w:pPr>
              <w:pStyle w:val="12"/>
            </w:pPr>
            <w:r>
              <w:t xml:space="preserve"> </w:t>
            </w:r>
          </w:p>
        </w:tc>
      </w:tr>
      <w:tr w14:paraId="4EB8CC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9E93E4"/>
        </w:tc>
        <w:tc>
          <w:tcPr>
            <w:tcW w:w="14033" w:type="dxa"/>
            <w:gridSpan w:val="6"/>
            <w:vAlign w:val="center"/>
          </w:tcPr>
          <w:p w14:paraId="38D0860E">
            <w:pPr>
              <w:pStyle w:val="12"/>
            </w:pPr>
            <w:r>
              <w:t>项目建设支出</w:t>
            </w:r>
          </w:p>
        </w:tc>
      </w:tr>
      <w:tr w14:paraId="61E3B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B42630">
            <w:pPr>
              <w:pStyle w:val="10"/>
            </w:pPr>
            <w:r>
              <w:t>资金支出计划（%）</w:t>
            </w:r>
          </w:p>
        </w:tc>
        <w:tc>
          <w:tcPr>
            <w:tcW w:w="5103" w:type="dxa"/>
            <w:gridSpan w:val="2"/>
            <w:vAlign w:val="center"/>
          </w:tcPr>
          <w:p w14:paraId="77A46AFC">
            <w:pPr>
              <w:pStyle w:val="10"/>
            </w:pPr>
            <w:r>
              <w:t>3月底</w:t>
            </w:r>
          </w:p>
        </w:tc>
        <w:tc>
          <w:tcPr>
            <w:tcW w:w="2835" w:type="dxa"/>
            <w:vAlign w:val="center"/>
          </w:tcPr>
          <w:p w14:paraId="38CBFAC1">
            <w:pPr>
              <w:pStyle w:val="10"/>
            </w:pPr>
            <w:r>
              <w:t>6月底</w:t>
            </w:r>
          </w:p>
        </w:tc>
        <w:tc>
          <w:tcPr>
            <w:tcW w:w="2551" w:type="dxa"/>
            <w:vAlign w:val="center"/>
          </w:tcPr>
          <w:p w14:paraId="5F593568">
            <w:pPr>
              <w:pStyle w:val="10"/>
            </w:pPr>
            <w:r>
              <w:t>10月底</w:t>
            </w:r>
          </w:p>
        </w:tc>
        <w:tc>
          <w:tcPr>
            <w:tcW w:w="3544" w:type="dxa"/>
            <w:gridSpan w:val="2"/>
            <w:vAlign w:val="center"/>
          </w:tcPr>
          <w:p w14:paraId="07F840E1">
            <w:pPr>
              <w:pStyle w:val="10"/>
            </w:pPr>
            <w:r>
              <w:t>12月底</w:t>
            </w:r>
          </w:p>
        </w:tc>
      </w:tr>
      <w:tr w14:paraId="0DF1D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461344"/>
        </w:tc>
        <w:tc>
          <w:tcPr>
            <w:tcW w:w="5103" w:type="dxa"/>
            <w:gridSpan w:val="2"/>
            <w:vAlign w:val="center"/>
          </w:tcPr>
          <w:p w14:paraId="5440357E">
            <w:pPr>
              <w:pStyle w:val="13"/>
            </w:pPr>
            <w:r>
              <w:t xml:space="preserve"> </w:t>
            </w:r>
          </w:p>
        </w:tc>
        <w:tc>
          <w:tcPr>
            <w:tcW w:w="2835" w:type="dxa"/>
            <w:vAlign w:val="center"/>
          </w:tcPr>
          <w:p w14:paraId="5069E4DD">
            <w:pPr>
              <w:pStyle w:val="13"/>
            </w:pPr>
            <w:r>
              <w:t xml:space="preserve"> </w:t>
            </w:r>
          </w:p>
        </w:tc>
        <w:tc>
          <w:tcPr>
            <w:tcW w:w="2551" w:type="dxa"/>
            <w:vAlign w:val="center"/>
          </w:tcPr>
          <w:p w14:paraId="41FACB59">
            <w:pPr>
              <w:pStyle w:val="13"/>
            </w:pPr>
            <w:r>
              <w:t>70%</w:t>
            </w:r>
          </w:p>
        </w:tc>
        <w:tc>
          <w:tcPr>
            <w:tcW w:w="3544" w:type="dxa"/>
            <w:gridSpan w:val="2"/>
            <w:vAlign w:val="center"/>
          </w:tcPr>
          <w:p w14:paraId="5F8CCA11">
            <w:pPr>
              <w:pStyle w:val="13"/>
            </w:pPr>
            <w:r>
              <w:t>100%</w:t>
            </w:r>
          </w:p>
        </w:tc>
      </w:tr>
      <w:tr w14:paraId="23AFB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0B6B23">
            <w:pPr>
              <w:pStyle w:val="10"/>
            </w:pPr>
            <w:r>
              <w:t>绩效目标</w:t>
            </w:r>
          </w:p>
        </w:tc>
        <w:tc>
          <w:tcPr>
            <w:tcW w:w="14033" w:type="dxa"/>
            <w:gridSpan w:val="6"/>
            <w:vAlign w:val="center"/>
          </w:tcPr>
          <w:p w14:paraId="3AFC2B45">
            <w:pPr>
              <w:pStyle w:val="12"/>
            </w:pPr>
            <w:r>
              <w:t>1.工程质量符合国家标准</w:t>
            </w:r>
          </w:p>
          <w:p w14:paraId="58248749">
            <w:pPr>
              <w:pStyle w:val="12"/>
            </w:pPr>
            <w:r>
              <w:t>2.依据合同要求按时完工</w:t>
            </w:r>
          </w:p>
          <w:p w14:paraId="6C3D1C24">
            <w:pPr>
              <w:pStyle w:val="12"/>
            </w:pPr>
            <w:r>
              <w:t>3.社会公众满意度不低于95%</w:t>
            </w:r>
          </w:p>
        </w:tc>
      </w:tr>
    </w:tbl>
    <w:p w14:paraId="398AB0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6AB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FA62B9">
            <w:pPr>
              <w:pStyle w:val="10"/>
            </w:pPr>
            <w:r>
              <w:t>一级指标</w:t>
            </w:r>
          </w:p>
        </w:tc>
        <w:tc>
          <w:tcPr>
            <w:tcW w:w="2268" w:type="dxa"/>
            <w:vAlign w:val="center"/>
          </w:tcPr>
          <w:p w14:paraId="0462D04B">
            <w:pPr>
              <w:pStyle w:val="10"/>
            </w:pPr>
            <w:r>
              <w:t>二级指标</w:t>
            </w:r>
          </w:p>
        </w:tc>
        <w:tc>
          <w:tcPr>
            <w:tcW w:w="2835" w:type="dxa"/>
            <w:vAlign w:val="center"/>
          </w:tcPr>
          <w:p w14:paraId="3F3E9B22">
            <w:pPr>
              <w:pStyle w:val="10"/>
            </w:pPr>
            <w:r>
              <w:t>三级指标</w:t>
            </w:r>
          </w:p>
        </w:tc>
        <w:tc>
          <w:tcPr>
            <w:tcW w:w="5386" w:type="dxa"/>
            <w:vAlign w:val="center"/>
          </w:tcPr>
          <w:p w14:paraId="18160D15">
            <w:pPr>
              <w:pStyle w:val="10"/>
            </w:pPr>
            <w:r>
              <w:t>绩效指标描述</w:t>
            </w:r>
          </w:p>
        </w:tc>
        <w:tc>
          <w:tcPr>
            <w:tcW w:w="2268" w:type="dxa"/>
            <w:vAlign w:val="center"/>
          </w:tcPr>
          <w:p w14:paraId="40496028">
            <w:pPr>
              <w:pStyle w:val="10"/>
            </w:pPr>
            <w:r>
              <w:t>指标值</w:t>
            </w:r>
          </w:p>
        </w:tc>
        <w:tc>
          <w:tcPr>
            <w:tcW w:w="1276" w:type="dxa"/>
            <w:vAlign w:val="center"/>
          </w:tcPr>
          <w:p w14:paraId="56494BE3">
            <w:pPr>
              <w:pStyle w:val="10"/>
            </w:pPr>
            <w:r>
              <w:t>指标值确定依据</w:t>
            </w:r>
          </w:p>
        </w:tc>
      </w:tr>
      <w:tr w14:paraId="011F0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651CEE">
            <w:pPr>
              <w:pStyle w:val="13"/>
            </w:pPr>
            <w:r>
              <w:t>产出指标</w:t>
            </w:r>
          </w:p>
        </w:tc>
        <w:tc>
          <w:tcPr>
            <w:tcW w:w="2268" w:type="dxa"/>
            <w:vAlign w:val="center"/>
          </w:tcPr>
          <w:p w14:paraId="3D7CA741">
            <w:pPr>
              <w:pStyle w:val="12"/>
            </w:pPr>
            <w:r>
              <w:t>数量指标</w:t>
            </w:r>
          </w:p>
        </w:tc>
        <w:tc>
          <w:tcPr>
            <w:tcW w:w="2835" w:type="dxa"/>
            <w:vAlign w:val="center"/>
          </w:tcPr>
          <w:p w14:paraId="512FB658">
            <w:pPr>
              <w:pStyle w:val="12"/>
            </w:pPr>
            <w:r>
              <w:t>完成项目数量</w:t>
            </w:r>
          </w:p>
        </w:tc>
        <w:tc>
          <w:tcPr>
            <w:tcW w:w="5386" w:type="dxa"/>
            <w:vAlign w:val="center"/>
          </w:tcPr>
          <w:p w14:paraId="0F61197C">
            <w:pPr>
              <w:pStyle w:val="12"/>
            </w:pPr>
            <w:r>
              <w:t>完成项目数量</w:t>
            </w:r>
          </w:p>
        </w:tc>
        <w:tc>
          <w:tcPr>
            <w:tcW w:w="2268" w:type="dxa"/>
            <w:vAlign w:val="center"/>
          </w:tcPr>
          <w:p w14:paraId="761F133C">
            <w:pPr>
              <w:pStyle w:val="12"/>
            </w:pPr>
            <w:r>
              <w:t>完成项目建设要求的楼栋、道路等</w:t>
            </w:r>
          </w:p>
        </w:tc>
        <w:tc>
          <w:tcPr>
            <w:tcW w:w="1276" w:type="dxa"/>
            <w:vAlign w:val="center"/>
          </w:tcPr>
          <w:p w14:paraId="3B604692">
            <w:pPr>
              <w:pStyle w:val="12"/>
            </w:pPr>
            <w:r>
              <w:t>项目概算批复</w:t>
            </w:r>
          </w:p>
        </w:tc>
      </w:tr>
      <w:tr w14:paraId="23F19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630CD"/>
        </w:tc>
        <w:tc>
          <w:tcPr>
            <w:tcW w:w="2268" w:type="dxa"/>
            <w:vAlign w:val="center"/>
          </w:tcPr>
          <w:p w14:paraId="6D1B13BB">
            <w:pPr>
              <w:pStyle w:val="12"/>
            </w:pPr>
            <w:r>
              <w:t>时效指标</w:t>
            </w:r>
          </w:p>
        </w:tc>
        <w:tc>
          <w:tcPr>
            <w:tcW w:w="2835" w:type="dxa"/>
            <w:vAlign w:val="center"/>
          </w:tcPr>
          <w:p w14:paraId="7BE80166">
            <w:pPr>
              <w:pStyle w:val="12"/>
            </w:pPr>
            <w:r>
              <w:t>项目按时完成率</w:t>
            </w:r>
          </w:p>
        </w:tc>
        <w:tc>
          <w:tcPr>
            <w:tcW w:w="5386" w:type="dxa"/>
            <w:vAlign w:val="center"/>
          </w:tcPr>
          <w:p w14:paraId="0F977F01">
            <w:pPr>
              <w:pStyle w:val="12"/>
            </w:pPr>
            <w:r>
              <w:t>项目按时完成率</w:t>
            </w:r>
          </w:p>
        </w:tc>
        <w:tc>
          <w:tcPr>
            <w:tcW w:w="2268" w:type="dxa"/>
            <w:vAlign w:val="center"/>
          </w:tcPr>
          <w:p w14:paraId="1F3CB525">
            <w:pPr>
              <w:pStyle w:val="12"/>
            </w:pPr>
            <w:r>
              <w:t>≥95完成项目的时间期限</w:t>
            </w:r>
          </w:p>
        </w:tc>
        <w:tc>
          <w:tcPr>
            <w:tcW w:w="1276" w:type="dxa"/>
            <w:vAlign w:val="center"/>
          </w:tcPr>
          <w:p w14:paraId="6B11DC52">
            <w:pPr>
              <w:pStyle w:val="12"/>
            </w:pPr>
            <w:r>
              <w:t>项目实际完成期限与计划完成期限的偏差情况</w:t>
            </w:r>
          </w:p>
        </w:tc>
      </w:tr>
      <w:tr w14:paraId="4D24E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FA0A6"/>
        </w:tc>
        <w:tc>
          <w:tcPr>
            <w:tcW w:w="2268" w:type="dxa"/>
            <w:vAlign w:val="center"/>
          </w:tcPr>
          <w:p w14:paraId="715D2338">
            <w:pPr>
              <w:pStyle w:val="12"/>
            </w:pPr>
            <w:r>
              <w:t>成本指标</w:t>
            </w:r>
          </w:p>
        </w:tc>
        <w:tc>
          <w:tcPr>
            <w:tcW w:w="2835" w:type="dxa"/>
            <w:vAlign w:val="center"/>
          </w:tcPr>
          <w:p w14:paraId="65C36E48">
            <w:pPr>
              <w:pStyle w:val="12"/>
            </w:pPr>
            <w:r>
              <w:t>项目实际成本</w:t>
            </w:r>
          </w:p>
        </w:tc>
        <w:tc>
          <w:tcPr>
            <w:tcW w:w="5386" w:type="dxa"/>
            <w:vAlign w:val="center"/>
          </w:tcPr>
          <w:p w14:paraId="629DF624">
            <w:pPr>
              <w:pStyle w:val="12"/>
            </w:pPr>
            <w:r>
              <w:t>项目实际成本</w:t>
            </w:r>
          </w:p>
        </w:tc>
        <w:tc>
          <w:tcPr>
            <w:tcW w:w="2268" w:type="dxa"/>
            <w:vAlign w:val="center"/>
          </w:tcPr>
          <w:p w14:paraId="3268C582">
            <w:pPr>
              <w:pStyle w:val="12"/>
            </w:pPr>
            <w:r>
              <w:t>≤6026.75项目成本在预算批复内</w:t>
            </w:r>
          </w:p>
        </w:tc>
        <w:tc>
          <w:tcPr>
            <w:tcW w:w="1276" w:type="dxa"/>
            <w:vAlign w:val="center"/>
          </w:tcPr>
          <w:p w14:paraId="18B217B9">
            <w:pPr>
              <w:pStyle w:val="12"/>
            </w:pPr>
            <w:r>
              <w:t>项目实际执行成本与预算批复的偏差</w:t>
            </w:r>
          </w:p>
        </w:tc>
      </w:tr>
      <w:tr w14:paraId="71E2D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2A6E0"/>
        </w:tc>
        <w:tc>
          <w:tcPr>
            <w:tcW w:w="2268" w:type="dxa"/>
            <w:vAlign w:val="center"/>
          </w:tcPr>
          <w:p w14:paraId="132A2B05">
            <w:pPr>
              <w:pStyle w:val="12"/>
            </w:pPr>
            <w:r>
              <w:t>质量指标</w:t>
            </w:r>
          </w:p>
        </w:tc>
        <w:tc>
          <w:tcPr>
            <w:tcW w:w="2835" w:type="dxa"/>
            <w:vAlign w:val="center"/>
          </w:tcPr>
          <w:p w14:paraId="40616694">
            <w:pPr>
              <w:pStyle w:val="12"/>
            </w:pPr>
            <w:r>
              <w:t>工程质量</w:t>
            </w:r>
          </w:p>
        </w:tc>
        <w:tc>
          <w:tcPr>
            <w:tcW w:w="5386" w:type="dxa"/>
            <w:vAlign w:val="center"/>
          </w:tcPr>
          <w:p w14:paraId="367D52EF">
            <w:pPr>
              <w:pStyle w:val="12"/>
            </w:pPr>
            <w:r>
              <w:t>工程质量</w:t>
            </w:r>
          </w:p>
        </w:tc>
        <w:tc>
          <w:tcPr>
            <w:tcW w:w="2268" w:type="dxa"/>
            <w:vAlign w:val="center"/>
          </w:tcPr>
          <w:p w14:paraId="130EE76B">
            <w:pPr>
              <w:pStyle w:val="12"/>
            </w:pPr>
            <w:r>
              <w:t>100符合国家质量标准</w:t>
            </w:r>
          </w:p>
        </w:tc>
        <w:tc>
          <w:tcPr>
            <w:tcW w:w="1276" w:type="dxa"/>
            <w:vAlign w:val="center"/>
          </w:tcPr>
          <w:p w14:paraId="6F81AC19">
            <w:pPr>
              <w:pStyle w:val="12"/>
            </w:pPr>
            <w:r>
              <w:t>工程质量鉴定报告</w:t>
            </w:r>
          </w:p>
        </w:tc>
      </w:tr>
      <w:tr w14:paraId="32F64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17CBB8">
            <w:pPr>
              <w:pStyle w:val="13"/>
            </w:pPr>
            <w:r>
              <w:t>效益指标</w:t>
            </w:r>
          </w:p>
        </w:tc>
        <w:tc>
          <w:tcPr>
            <w:tcW w:w="2268" w:type="dxa"/>
            <w:vAlign w:val="center"/>
          </w:tcPr>
          <w:p w14:paraId="528461EB">
            <w:pPr>
              <w:pStyle w:val="12"/>
            </w:pPr>
            <w:r>
              <w:t>可持续影响指标</w:t>
            </w:r>
          </w:p>
        </w:tc>
        <w:tc>
          <w:tcPr>
            <w:tcW w:w="2835" w:type="dxa"/>
            <w:vAlign w:val="center"/>
          </w:tcPr>
          <w:p w14:paraId="09A966F5">
            <w:pPr>
              <w:pStyle w:val="12"/>
            </w:pPr>
            <w:r>
              <w:t>促进周围教学环境软硬件质量的提升</w:t>
            </w:r>
          </w:p>
        </w:tc>
        <w:tc>
          <w:tcPr>
            <w:tcW w:w="5386" w:type="dxa"/>
            <w:vAlign w:val="center"/>
          </w:tcPr>
          <w:p w14:paraId="5A18D1AB">
            <w:pPr>
              <w:pStyle w:val="12"/>
            </w:pPr>
            <w:r>
              <w:t>促进周围教学环境软硬件质量的提升</w:t>
            </w:r>
          </w:p>
        </w:tc>
        <w:tc>
          <w:tcPr>
            <w:tcW w:w="2268" w:type="dxa"/>
            <w:vAlign w:val="center"/>
          </w:tcPr>
          <w:p w14:paraId="2704509F">
            <w:pPr>
              <w:pStyle w:val="12"/>
            </w:pPr>
            <w:r>
              <w:t>促进周围教学环境软硬件质量的提升</w:t>
            </w:r>
          </w:p>
        </w:tc>
        <w:tc>
          <w:tcPr>
            <w:tcW w:w="1276" w:type="dxa"/>
            <w:vAlign w:val="center"/>
          </w:tcPr>
          <w:p w14:paraId="167F7862">
            <w:pPr>
              <w:pStyle w:val="12"/>
            </w:pPr>
            <w:r>
              <w:t>学校建成预计新增的软硬件设施数量以及新的软硬件投入预计带来的教学效果地提升</w:t>
            </w:r>
          </w:p>
        </w:tc>
      </w:tr>
      <w:tr w14:paraId="0C9B0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A044A"/>
        </w:tc>
        <w:tc>
          <w:tcPr>
            <w:tcW w:w="2268" w:type="dxa"/>
            <w:vAlign w:val="center"/>
          </w:tcPr>
          <w:p w14:paraId="5AF6ACF5">
            <w:pPr>
              <w:pStyle w:val="12"/>
            </w:pPr>
            <w:r>
              <w:t>经济效益指标</w:t>
            </w:r>
          </w:p>
        </w:tc>
        <w:tc>
          <w:tcPr>
            <w:tcW w:w="2835" w:type="dxa"/>
            <w:vAlign w:val="center"/>
          </w:tcPr>
          <w:p w14:paraId="26563376">
            <w:pPr>
              <w:pStyle w:val="12"/>
            </w:pPr>
            <w:r>
              <w:t>促进就业创业</w:t>
            </w:r>
          </w:p>
        </w:tc>
        <w:tc>
          <w:tcPr>
            <w:tcW w:w="5386" w:type="dxa"/>
            <w:vAlign w:val="center"/>
          </w:tcPr>
          <w:p w14:paraId="5B4DEA69">
            <w:pPr>
              <w:pStyle w:val="12"/>
            </w:pPr>
            <w:r>
              <w:t>促进就业创业</w:t>
            </w:r>
          </w:p>
        </w:tc>
        <w:tc>
          <w:tcPr>
            <w:tcW w:w="2268" w:type="dxa"/>
            <w:vAlign w:val="center"/>
          </w:tcPr>
          <w:p w14:paraId="318A42A5">
            <w:pPr>
              <w:pStyle w:val="12"/>
            </w:pPr>
            <w:r>
              <w:t>为社会提供就业岗位</w:t>
            </w:r>
          </w:p>
        </w:tc>
        <w:tc>
          <w:tcPr>
            <w:tcW w:w="1276" w:type="dxa"/>
            <w:vAlign w:val="center"/>
          </w:tcPr>
          <w:p w14:paraId="68457315">
            <w:pPr>
              <w:pStyle w:val="12"/>
            </w:pPr>
            <w:r>
              <w:t>学校建成提供的岗位数量</w:t>
            </w:r>
          </w:p>
        </w:tc>
      </w:tr>
      <w:tr w14:paraId="1D2B7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192B8F">
            <w:pPr>
              <w:pStyle w:val="13"/>
            </w:pPr>
            <w:r>
              <w:t>满意度指标</w:t>
            </w:r>
          </w:p>
        </w:tc>
        <w:tc>
          <w:tcPr>
            <w:tcW w:w="2268" w:type="dxa"/>
            <w:vAlign w:val="center"/>
          </w:tcPr>
          <w:p w14:paraId="7D2CC1F6">
            <w:pPr>
              <w:pStyle w:val="12"/>
            </w:pPr>
            <w:r>
              <w:t>服务对象满意度指标</w:t>
            </w:r>
          </w:p>
        </w:tc>
        <w:tc>
          <w:tcPr>
            <w:tcW w:w="2835" w:type="dxa"/>
            <w:vAlign w:val="center"/>
          </w:tcPr>
          <w:p w14:paraId="422DAA23">
            <w:pPr>
              <w:pStyle w:val="12"/>
            </w:pPr>
            <w:r>
              <w:t>受援群众投诉率(%)</w:t>
            </w:r>
          </w:p>
        </w:tc>
        <w:tc>
          <w:tcPr>
            <w:tcW w:w="5386" w:type="dxa"/>
            <w:vAlign w:val="center"/>
          </w:tcPr>
          <w:p w14:paraId="7F9604F1">
            <w:pPr>
              <w:pStyle w:val="12"/>
            </w:pPr>
            <w:r>
              <w:t>受援群众投诉率(%)</w:t>
            </w:r>
          </w:p>
        </w:tc>
        <w:tc>
          <w:tcPr>
            <w:tcW w:w="2268" w:type="dxa"/>
            <w:vAlign w:val="center"/>
          </w:tcPr>
          <w:p w14:paraId="652585B1">
            <w:pPr>
              <w:pStyle w:val="12"/>
            </w:pPr>
            <w:r>
              <w:t>≤5接受的群众投诉率</w:t>
            </w:r>
          </w:p>
        </w:tc>
        <w:tc>
          <w:tcPr>
            <w:tcW w:w="1276" w:type="dxa"/>
            <w:vAlign w:val="center"/>
          </w:tcPr>
          <w:p w14:paraId="36A071BE">
            <w:pPr>
              <w:pStyle w:val="12"/>
            </w:pPr>
            <w:r>
              <w:t>群众满意度调查</w:t>
            </w:r>
          </w:p>
        </w:tc>
      </w:tr>
    </w:tbl>
    <w:p w14:paraId="00C6A1E1">
      <w:pPr>
        <w:sectPr>
          <w:pgSz w:w="16840" w:h="11900" w:orient="landscape"/>
          <w:pgMar w:top="1361" w:right="1020" w:bottom="1134" w:left="1020" w:header="720" w:footer="720" w:gutter="0"/>
          <w:cols w:space="720" w:num="1"/>
        </w:sectPr>
      </w:pPr>
    </w:p>
    <w:p w14:paraId="2986FCA7">
      <w:pPr>
        <w:spacing w:before="0" w:after="0"/>
        <w:ind w:firstLine="560"/>
        <w:jc w:val="left"/>
        <w:outlineLvl w:val="9"/>
      </w:pPr>
      <w:r>
        <w:rPr>
          <w:rFonts w:ascii="方正仿宋_GBK" w:hAnsi="方正仿宋_GBK" w:eastAsia="方正仿宋_GBK" w:cs="方正仿宋_GBK"/>
          <w:b/>
          <w:color w:val="000000"/>
          <w:sz w:val="28"/>
        </w:rPr>
        <w:t>57、容东职业高中实训教室建设项目绩效目标表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D02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57D628">
            <w:pPr>
              <w:pStyle w:val="11"/>
            </w:pPr>
            <w:r>
              <w:t>单位：万元</w:t>
            </w:r>
          </w:p>
        </w:tc>
      </w:tr>
      <w:tr w14:paraId="4C2A6F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3345C7">
            <w:pPr>
              <w:pStyle w:val="10"/>
            </w:pPr>
            <w:r>
              <w:t>项目编码</w:t>
            </w:r>
          </w:p>
        </w:tc>
        <w:tc>
          <w:tcPr>
            <w:tcW w:w="5103" w:type="dxa"/>
            <w:gridSpan w:val="2"/>
            <w:vAlign w:val="center"/>
          </w:tcPr>
          <w:p w14:paraId="5D768966">
            <w:pPr>
              <w:pStyle w:val="12"/>
            </w:pPr>
            <w:r>
              <w:t>13660025P005374100671</w:t>
            </w:r>
          </w:p>
        </w:tc>
        <w:tc>
          <w:tcPr>
            <w:tcW w:w="2835" w:type="dxa"/>
            <w:vAlign w:val="center"/>
          </w:tcPr>
          <w:p w14:paraId="1875006D">
            <w:pPr>
              <w:pStyle w:val="10"/>
            </w:pPr>
            <w:r>
              <w:t>项目名称</w:t>
            </w:r>
          </w:p>
        </w:tc>
        <w:tc>
          <w:tcPr>
            <w:tcW w:w="6095" w:type="dxa"/>
            <w:gridSpan w:val="3"/>
            <w:vAlign w:val="center"/>
          </w:tcPr>
          <w:p w14:paraId="76BC5DEA">
            <w:pPr>
              <w:pStyle w:val="12"/>
            </w:pPr>
            <w:r>
              <w:t>容东职业高中实训教室建设项目</w:t>
            </w:r>
          </w:p>
        </w:tc>
      </w:tr>
      <w:tr w14:paraId="1859F4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9C6D4B">
            <w:pPr>
              <w:pStyle w:val="10"/>
            </w:pPr>
            <w:r>
              <w:t>预算规模及资金用途</w:t>
            </w:r>
          </w:p>
        </w:tc>
        <w:tc>
          <w:tcPr>
            <w:tcW w:w="2268" w:type="dxa"/>
            <w:vAlign w:val="center"/>
          </w:tcPr>
          <w:p w14:paraId="4FF8DB84">
            <w:pPr>
              <w:pStyle w:val="10"/>
            </w:pPr>
            <w:r>
              <w:t>预算数</w:t>
            </w:r>
          </w:p>
        </w:tc>
        <w:tc>
          <w:tcPr>
            <w:tcW w:w="2835" w:type="dxa"/>
            <w:vAlign w:val="center"/>
          </w:tcPr>
          <w:p w14:paraId="2BD19990">
            <w:pPr>
              <w:pStyle w:val="12"/>
            </w:pPr>
            <w:r>
              <w:t>530.00</w:t>
            </w:r>
          </w:p>
        </w:tc>
        <w:tc>
          <w:tcPr>
            <w:tcW w:w="2835" w:type="dxa"/>
            <w:vAlign w:val="center"/>
          </w:tcPr>
          <w:p w14:paraId="454F3457">
            <w:pPr>
              <w:pStyle w:val="10"/>
            </w:pPr>
            <w:r>
              <w:t>其中：财政    资金</w:t>
            </w:r>
          </w:p>
        </w:tc>
        <w:tc>
          <w:tcPr>
            <w:tcW w:w="2551" w:type="dxa"/>
            <w:vAlign w:val="center"/>
          </w:tcPr>
          <w:p w14:paraId="0524D184">
            <w:pPr>
              <w:pStyle w:val="12"/>
            </w:pPr>
            <w:r>
              <w:t>530.00</w:t>
            </w:r>
          </w:p>
        </w:tc>
        <w:tc>
          <w:tcPr>
            <w:tcW w:w="2268" w:type="dxa"/>
            <w:vAlign w:val="center"/>
          </w:tcPr>
          <w:p w14:paraId="465B4418">
            <w:pPr>
              <w:pStyle w:val="10"/>
            </w:pPr>
            <w:r>
              <w:t>其他资金</w:t>
            </w:r>
          </w:p>
        </w:tc>
        <w:tc>
          <w:tcPr>
            <w:tcW w:w="1276" w:type="dxa"/>
            <w:vAlign w:val="center"/>
          </w:tcPr>
          <w:p w14:paraId="73C6BB3A">
            <w:pPr>
              <w:pStyle w:val="12"/>
            </w:pPr>
            <w:r>
              <w:t xml:space="preserve"> </w:t>
            </w:r>
          </w:p>
        </w:tc>
      </w:tr>
      <w:tr w14:paraId="76C8D0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C8DEC2"/>
        </w:tc>
        <w:tc>
          <w:tcPr>
            <w:tcW w:w="14033" w:type="dxa"/>
            <w:gridSpan w:val="6"/>
            <w:vAlign w:val="center"/>
          </w:tcPr>
          <w:p w14:paraId="013C8D36">
            <w:pPr>
              <w:pStyle w:val="12"/>
            </w:pPr>
            <w:r>
              <w:t>建设项目</w:t>
            </w:r>
          </w:p>
        </w:tc>
      </w:tr>
      <w:tr w14:paraId="2A1F77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D52F6">
            <w:pPr>
              <w:pStyle w:val="10"/>
            </w:pPr>
            <w:r>
              <w:t>资金支出计划（%）</w:t>
            </w:r>
          </w:p>
        </w:tc>
        <w:tc>
          <w:tcPr>
            <w:tcW w:w="5103" w:type="dxa"/>
            <w:gridSpan w:val="2"/>
            <w:vAlign w:val="center"/>
          </w:tcPr>
          <w:p w14:paraId="34522034">
            <w:pPr>
              <w:pStyle w:val="10"/>
            </w:pPr>
            <w:r>
              <w:t>3月底</w:t>
            </w:r>
          </w:p>
        </w:tc>
        <w:tc>
          <w:tcPr>
            <w:tcW w:w="2835" w:type="dxa"/>
            <w:vAlign w:val="center"/>
          </w:tcPr>
          <w:p w14:paraId="7C84EB87">
            <w:pPr>
              <w:pStyle w:val="10"/>
            </w:pPr>
            <w:r>
              <w:t>6月底</w:t>
            </w:r>
          </w:p>
        </w:tc>
        <w:tc>
          <w:tcPr>
            <w:tcW w:w="2551" w:type="dxa"/>
            <w:vAlign w:val="center"/>
          </w:tcPr>
          <w:p w14:paraId="63A929B5">
            <w:pPr>
              <w:pStyle w:val="10"/>
            </w:pPr>
            <w:r>
              <w:t>10月底</w:t>
            </w:r>
          </w:p>
        </w:tc>
        <w:tc>
          <w:tcPr>
            <w:tcW w:w="3544" w:type="dxa"/>
            <w:gridSpan w:val="2"/>
            <w:vAlign w:val="center"/>
          </w:tcPr>
          <w:p w14:paraId="23EFDDC0">
            <w:pPr>
              <w:pStyle w:val="10"/>
            </w:pPr>
            <w:r>
              <w:t>12月底</w:t>
            </w:r>
          </w:p>
        </w:tc>
      </w:tr>
      <w:tr w14:paraId="62B69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2391F0"/>
        </w:tc>
        <w:tc>
          <w:tcPr>
            <w:tcW w:w="5103" w:type="dxa"/>
            <w:gridSpan w:val="2"/>
            <w:vAlign w:val="center"/>
          </w:tcPr>
          <w:p w14:paraId="3FB1035F">
            <w:pPr>
              <w:pStyle w:val="13"/>
            </w:pPr>
            <w:r>
              <w:t xml:space="preserve"> </w:t>
            </w:r>
          </w:p>
        </w:tc>
        <w:tc>
          <w:tcPr>
            <w:tcW w:w="2835" w:type="dxa"/>
            <w:vAlign w:val="center"/>
          </w:tcPr>
          <w:p w14:paraId="0C2BF9E9">
            <w:pPr>
              <w:pStyle w:val="13"/>
            </w:pPr>
            <w:r>
              <w:t>80%</w:t>
            </w:r>
          </w:p>
        </w:tc>
        <w:tc>
          <w:tcPr>
            <w:tcW w:w="2551" w:type="dxa"/>
            <w:vAlign w:val="center"/>
          </w:tcPr>
          <w:p w14:paraId="397B38F9">
            <w:pPr>
              <w:pStyle w:val="13"/>
            </w:pPr>
            <w:r>
              <w:t xml:space="preserve"> </w:t>
            </w:r>
          </w:p>
        </w:tc>
        <w:tc>
          <w:tcPr>
            <w:tcW w:w="3544" w:type="dxa"/>
            <w:gridSpan w:val="2"/>
            <w:vAlign w:val="center"/>
          </w:tcPr>
          <w:p w14:paraId="22901EBB">
            <w:pPr>
              <w:pStyle w:val="13"/>
            </w:pPr>
            <w:r>
              <w:t xml:space="preserve"> </w:t>
            </w:r>
          </w:p>
        </w:tc>
      </w:tr>
      <w:tr w14:paraId="2D781A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A211E2">
            <w:pPr>
              <w:pStyle w:val="10"/>
            </w:pPr>
            <w:r>
              <w:t>绩效目标</w:t>
            </w:r>
          </w:p>
        </w:tc>
        <w:tc>
          <w:tcPr>
            <w:tcW w:w="14033" w:type="dxa"/>
            <w:gridSpan w:val="6"/>
            <w:vAlign w:val="center"/>
          </w:tcPr>
          <w:p w14:paraId="1B901CEE">
            <w:pPr>
              <w:pStyle w:val="12"/>
            </w:pPr>
            <w:r>
              <w:t>1.工程质量符合国家标准</w:t>
            </w:r>
          </w:p>
        </w:tc>
      </w:tr>
    </w:tbl>
    <w:p w14:paraId="4ADF76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26D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7D6A1D">
            <w:pPr>
              <w:pStyle w:val="10"/>
            </w:pPr>
            <w:r>
              <w:t>一级指标</w:t>
            </w:r>
          </w:p>
        </w:tc>
        <w:tc>
          <w:tcPr>
            <w:tcW w:w="2268" w:type="dxa"/>
            <w:vAlign w:val="center"/>
          </w:tcPr>
          <w:p w14:paraId="422B402F">
            <w:pPr>
              <w:pStyle w:val="10"/>
            </w:pPr>
            <w:r>
              <w:t>二级指标</w:t>
            </w:r>
          </w:p>
        </w:tc>
        <w:tc>
          <w:tcPr>
            <w:tcW w:w="2835" w:type="dxa"/>
            <w:vAlign w:val="center"/>
          </w:tcPr>
          <w:p w14:paraId="5CBF88B9">
            <w:pPr>
              <w:pStyle w:val="10"/>
            </w:pPr>
            <w:r>
              <w:t>三级指标</w:t>
            </w:r>
          </w:p>
        </w:tc>
        <w:tc>
          <w:tcPr>
            <w:tcW w:w="5386" w:type="dxa"/>
            <w:vAlign w:val="center"/>
          </w:tcPr>
          <w:p w14:paraId="1D06318C">
            <w:pPr>
              <w:pStyle w:val="10"/>
            </w:pPr>
            <w:r>
              <w:t>绩效指标描述</w:t>
            </w:r>
          </w:p>
        </w:tc>
        <w:tc>
          <w:tcPr>
            <w:tcW w:w="2268" w:type="dxa"/>
            <w:vAlign w:val="center"/>
          </w:tcPr>
          <w:p w14:paraId="13DFC407">
            <w:pPr>
              <w:pStyle w:val="10"/>
            </w:pPr>
            <w:r>
              <w:t>指标值</w:t>
            </w:r>
          </w:p>
        </w:tc>
        <w:tc>
          <w:tcPr>
            <w:tcW w:w="1276" w:type="dxa"/>
            <w:vAlign w:val="center"/>
          </w:tcPr>
          <w:p w14:paraId="2F8F8111">
            <w:pPr>
              <w:pStyle w:val="10"/>
            </w:pPr>
            <w:r>
              <w:t>指标值确定依据</w:t>
            </w:r>
          </w:p>
        </w:tc>
      </w:tr>
      <w:tr w14:paraId="23705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37BD12">
            <w:pPr>
              <w:pStyle w:val="13"/>
            </w:pPr>
            <w:r>
              <w:t>产出指标</w:t>
            </w:r>
          </w:p>
        </w:tc>
        <w:tc>
          <w:tcPr>
            <w:tcW w:w="2268" w:type="dxa"/>
            <w:vAlign w:val="center"/>
          </w:tcPr>
          <w:p w14:paraId="4CFDB427">
            <w:pPr>
              <w:pStyle w:val="12"/>
            </w:pPr>
            <w:r>
              <w:t>数量指标</w:t>
            </w:r>
          </w:p>
        </w:tc>
        <w:tc>
          <w:tcPr>
            <w:tcW w:w="2835" w:type="dxa"/>
            <w:vAlign w:val="center"/>
          </w:tcPr>
          <w:p w14:paraId="6CC8E271">
            <w:pPr>
              <w:pStyle w:val="12"/>
            </w:pPr>
            <w:r>
              <w:t>重大事故发生次数</w:t>
            </w:r>
          </w:p>
        </w:tc>
        <w:tc>
          <w:tcPr>
            <w:tcW w:w="5386" w:type="dxa"/>
            <w:vAlign w:val="center"/>
          </w:tcPr>
          <w:p w14:paraId="618528DC">
            <w:pPr>
              <w:pStyle w:val="12"/>
            </w:pPr>
            <w:r>
              <w:t>反映发生重大安全隐患事故次数</w:t>
            </w:r>
          </w:p>
        </w:tc>
        <w:tc>
          <w:tcPr>
            <w:tcW w:w="2268" w:type="dxa"/>
            <w:vAlign w:val="center"/>
          </w:tcPr>
          <w:p w14:paraId="3C85FF01">
            <w:pPr>
              <w:pStyle w:val="12"/>
            </w:pPr>
            <w:r>
              <w:t>不发生重大安全隐患事故</w:t>
            </w:r>
          </w:p>
        </w:tc>
        <w:tc>
          <w:tcPr>
            <w:tcW w:w="1276" w:type="dxa"/>
            <w:vAlign w:val="center"/>
          </w:tcPr>
          <w:p w14:paraId="5EC28F7B">
            <w:pPr>
              <w:pStyle w:val="12"/>
            </w:pPr>
            <w:r>
              <w:t>是否发生重大安全隐患事故</w:t>
            </w:r>
          </w:p>
        </w:tc>
      </w:tr>
      <w:tr w14:paraId="39F95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C5CFA"/>
        </w:tc>
        <w:tc>
          <w:tcPr>
            <w:tcW w:w="2268" w:type="dxa"/>
            <w:vAlign w:val="center"/>
          </w:tcPr>
          <w:p w14:paraId="4B03D5C2">
            <w:pPr>
              <w:pStyle w:val="12"/>
            </w:pPr>
            <w:r>
              <w:t>质量指标</w:t>
            </w:r>
          </w:p>
        </w:tc>
        <w:tc>
          <w:tcPr>
            <w:tcW w:w="2835" w:type="dxa"/>
            <w:vAlign w:val="center"/>
          </w:tcPr>
          <w:p w14:paraId="5C0489D9">
            <w:pPr>
              <w:pStyle w:val="12"/>
            </w:pPr>
            <w:r>
              <w:t>工程质量</w:t>
            </w:r>
          </w:p>
        </w:tc>
        <w:tc>
          <w:tcPr>
            <w:tcW w:w="5386" w:type="dxa"/>
            <w:vAlign w:val="center"/>
          </w:tcPr>
          <w:p w14:paraId="2B70B14D">
            <w:pPr>
              <w:pStyle w:val="12"/>
            </w:pPr>
            <w:r>
              <w:t>反映工程建设的各种质量保障</w:t>
            </w:r>
          </w:p>
        </w:tc>
        <w:tc>
          <w:tcPr>
            <w:tcW w:w="2268" w:type="dxa"/>
            <w:vAlign w:val="center"/>
          </w:tcPr>
          <w:p w14:paraId="065AF3D9">
            <w:pPr>
              <w:pStyle w:val="12"/>
            </w:pPr>
            <w:r>
              <w:t>符合国家规定工程质量标准</w:t>
            </w:r>
          </w:p>
        </w:tc>
        <w:tc>
          <w:tcPr>
            <w:tcW w:w="1276" w:type="dxa"/>
            <w:vAlign w:val="center"/>
          </w:tcPr>
          <w:p w14:paraId="06379FBE">
            <w:pPr>
              <w:pStyle w:val="12"/>
            </w:pPr>
            <w:r>
              <w:t>是否符合国家工程质量标准</w:t>
            </w:r>
          </w:p>
        </w:tc>
      </w:tr>
      <w:tr w14:paraId="59238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E46F3"/>
        </w:tc>
        <w:tc>
          <w:tcPr>
            <w:tcW w:w="2268" w:type="dxa"/>
            <w:vAlign w:val="center"/>
          </w:tcPr>
          <w:p w14:paraId="5BA32BF7">
            <w:pPr>
              <w:pStyle w:val="12"/>
            </w:pPr>
            <w:r>
              <w:t>时效指标</w:t>
            </w:r>
          </w:p>
        </w:tc>
        <w:tc>
          <w:tcPr>
            <w:tcW w:w="2835" w:type="dxa"/>
            <w:vAlign w:val="center"/>
          </w:tcPr>
          <w:p w14:paraId="4E86E2D0">
            <w:pPr>
              <w:pStyle w:val="12"/>
            </w:pPr>
            <w:r>
              <w:t>建设完成时间</w:t>
            </w:r>
          </w:p>
        </w:tc>
        <w:tc>
          <w:tcPr>
            <w:tcW w:w="5386" w:type="dxa"/>
            <w:vAlign w:val="center"/>
          </w:tcPr>
          <w:p w14:paraId="3AD4BD56">
            <w:pPr>
              <w:pStyle w:val="12"/>
            </w:pPr>
            <w:r>
              <w:t>反映此项工程的工程期限</w:t>
            </w:r>
          </w:p>
        </w:tc>
        <w:tc>
          <w:tcPr>
            <w:tcW w:w="2268" w:type="dxa"/>
            <w:vAlign w:val="center"/>
          </w:tcPr>
          <w:p w14:paraId="4BD69708">
            <w:pPr>
              <w:pStyle w:val="12"/>
            </w:pPr>
            <w:r>
              <w:t>按照合同约定按期完成</w:t>
            </w:r>
          </w:p>
        </w:tc>
        <w:tc>
          <w:tcPr>
            <w:tcW w:w="1276" w:type="dxa"/>
            <w:vAlign w:val="center"/>
          </w:tcPr>
          <w:p w14:paraId="291F629B">
            <w:pPr>
              <w:pStyle w:val="12"/>
            </w:pPr>
            <w:r>
              <w:t>是否按照合同约定期限完成</w:t>
            </w:r>
          </w:p>
        </w:tc>
      </w:tr>
      <w:tr w14:paraId="2C8BA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6EC56"/>
        </w:tc>
        <w:tc>
          <w:tcPr>
            <w:tcW w:w="2268" w:type="dxa"/>
            <w:vAlign w:val="center"/>
          </w:tcPr>
          <w:p w14:paraId="1761DE8F">
            <w:pPr>
              <w:pStyle w:val="12"/>
            </w:pPr>
            <w:r>
              <w:t>成本指标</w:t>
            </w:r>
          </w:p>
        </w:tc>
        <w:tc>
          <w:tcPr>
            <w:tcW w:w="2835" w:type="dxa"/>
            <w:vAlign w:val="center"/>
          </w:tcPr>
          <w:p w14:paraId="241C3074">
            <w:pPr>
              <w:pStyle w:val="12"/>
            </w:pPr>
            <w:r>
              <w:t>项目实际成本</w:t>
            </w:r>
          </w:p>
        </w:tc>
        <w:tc>
          <w:tcPr>
            <w:tcW w:w="5386" w:type="dxa"/>
            <w:vAlign w:val="center"/>
          </w:tcPr>
          <w:p w14:paraId="3F214FC6">
            <w:pPr>
              <w:pStyle w:val="12"/>
            </w:pPr>
            <w:r>
              <w:t>反映项目的发生各种成本</w:t>
            </w:r>
          </w:p>
        </w:tc>
        <w:tc>
          <w:tcPr>
            <w:tcW w:w="2268" w:type="dxa"/>
            <w:vAlign w:val="center"/>
          </w:tcPr>
          <w:p w14:paraId="3D140EA1">
            <w:pPr>
              <w:pStyle w:val="12"/>
            </w:pPr>
            <w:r>
              <w:t>≤3771.96万元</w:t>
            </w:r>
          </w:p>
        </w:tc>
        <w:tc>
          <w:tcPr>
            <w:tcW w:w="1276" w:type="dxa"/>
            <w:vAlign w:val="center"/>
          </w:tcPr>
          <w:p w14:paraId="10D29991">
            <w:pPr>
              <w:pStyle w:val="12"/>
            </w:pPr>
            <w:r>
              <w:t>批复文件</w:t>
            </w:r>
          </w:p>
        </w:tc>
      </w:tr>
      <w:tr w14:paraId="578C1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53414F">
            <w:pPr>
              <w:pStyle w:val="13"/>
            </w:pPr>
            <w:r>
              <w:t>效益指标</w:t>
            </w:r>
          </w:p>
        </w:tc>
        <w:tc>
          <w:tcPr>
            <w:tcW w:w="2268" w:type="dxa"/>
            <w:vAlign w:val="center"/>
          </w:tcPr>
          <w:p w14:paraId="4B7159DC">
            <w:pPr>
              <w:pStyle w:val="12"/>
            </w:pPr>
            <w:r>
              <w:t>经济效益指标</w:t>
            </w:r>
          </w:p>
        </w:tc>
        <w:tc>
          <w:tcPr>
            <w:tcW w:w="2835" w:type="dxa"/>
            <w:vAlign w:val="center"/>
          </w:tcPr>
          <w:p w14:paraId="39BC3A8F">
            <w:pPr>
              <w:pStyle w:val="12"/>
            </w:pPr>
            <w:r>
              <w:t>按规定上缴税费</w:t>
            </w:r>
          </w:p>
        </w:tc>
        <w:tc>
          <w:tcPr>
            <w:tcW w:w="5386" w:type="dxa"/>
            <w:vAlign w:val="center"/>
          </w:tcPr>
          <w:p w14:paraId="2EF01367">
            <w:pPr>
              <w:pStyle w:val="12"/>
            </w:pPr>
            <w:r>
              <w:t>反映项目所需缴纳的各项税费</w:t>
            </w:r>
          </w:p>
        </w:tc>
        <w:tc>
          <w:tcPr>
            <w:tcW w:w="2268" w:type="dxa"/>
            <w:vAlign w:val="center"/>
          </w:tcPr>
          <w:p w14:paraId="41763C56">
            <w:pPr>
              <w:pStyle w:val="12"/>
            </w:pPr>
            <w:r>
              <w:t>按照税法及相关规定及时申报缴纳各项税费</w:t>
            </w:r>
          </w:p>
        </w:tc>
        <w:tc>
          <w:tcPr>
            <w:tcW w:w="1276" w:type="dxa"/>
            <w:vAlign w:val="center"/>
          </w:tcPr>
          <w:p w14:paraId="62C812DD">
            <w:pPr>
              <w:pStyle w:val="12"/>
            </w:pPr>
            <w:r>
              <w:t>是否按期缴费</w:t>
            </w:r>
          </w:p>
        </w:tc>
      </w:tr>
      <w:tr w14:paraId="42156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F3A1F"/>
        </w:tc>
        <w:tc>
          <w:tcPr>
            <w:tcW w:w="2268" w:type="dxa"/>
            <w:vAlign w:val="center"/>
          </w:tcPr>
          <w:p w14:paraId="59975707">
            <w:pPr>
              <w:pStyle w:val="12"/>
            </w:pPr>
            <w:r>
              <w:t>社会效益指标</w:t>
            </w:r>
          </w:p>
        </w:tc>
        <w:tc>
          <w:tcPr>
            <w:tcW w:w="2835" w:type="dxa"/>
            <w:vAlign w:val="center"/>
          </w:tcPr>
          <w:p w14:paraId="2CC6AD02">
            <w:pPr>
              <w:pStyle w:val="12"/>
            </w:pPr>
            <w:r>
              <w:t>提供继续教育服务</w:t>
            </w:r>
          </w:p>
        </w:tc>
        <w:tc>
          <w:tcPr>
            <w:tcW w:w="5386" w:type="dxa"/>
            <w:vAlign w:val="center"/>
          </w:tcPr>
          <w:p w14:paraId="65313436">
            <w:pPr>
              <w:pStyle w:val="12"/>
            </w:pPr>
            <w:r>
              <w:t>反映为所需人员提供专业技术教育</w:t>
            </w:r>
          </w:p>
        </w:tc>
        <w:tc>
          <w:tcPr>
            <w:tcW w:w="2268" w:type="dxa"/>
            <w:vAlign w:val="center"/>
          </w:tcPr>
          <w:p w14:paraId="5DBF5B4C">
            <w:pPr>
              <w:pStyle w:val="12"/>
            </w:pPr>
            <w:r>
              <w:t>满足片区内职业教育需求</w:t>
            </w:r>
          </w:p>
        </w:tc>
        <w:tc>
          <w:tcPr>
            <w:tcW w:w="1276" w:type="dxa"/>
            <w:vAlign w:val="center"/>
          </w:tcPr>
          <w:p w14:paraId="1380F73C">
            <w:pPr>
              <w:pStyle w:val="12"/>
            </w:pPr>
            <w:r>
              <w:t>是否正常提供技术服务</w:t>
            </w:r>
          </w:p>
        </w:tc>
      </w:tr>
      <w:tr w14:paraId="7C63D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845B38">
            <w:pPr>
              <w:pStyle w:val="13"/>
            </w:pPr>
            <w:r>
              <w:t>满意度指标</w:t>
            </w:r>
          </w:p>
        </w:tc>
        <w:tc>
          <w:tcPr>
            <w:tcW w:w="2268" w:type="dxa"/>
            <w:vAlign w:val="center"/>
          </w:tcPr>
          <w:p w14:paraId="03390633">
            <w:pPr>
              <w:pStyle w:val="12"/>
            </w:pPr>
            <w:r>
              <w:t>服务对象满意度指标</w:t>
            </w:r>
          </w:p>
        </w:tc>
        <w:tc>
          <w:tcPr>
            <w:tcW w:w="2835" w:type="dxa"/>
            <w:vAlign w:val="center"/>
          </w:tcPr>
          <w:p w14:paraId="2AED723D">
            <w:pPr>
              <w:pStyle w:val="12"/>
            </w:pPr>
            <w:r>
              <w:t>社会公众满意度（%）</w:t>
            </w:r>
          </w:p>
        </w:tc>
        <w:tc>
          <w:tcPr>
            <w:tcW w:w="5386" w:type="dxa"/>
            <w:vAlign w:val="center"/>
          </w:tcPr>
          <w:p w14:paraId="0E28CB81">
            <w:pPr>
              <w:pStyle w:val="12"/>
            </w:pPr>
            <w:r>
              <w:t>社会公众满意度（%）</w:t>
            </w:r>
          </w:p>
        </w:tc>
        <w:tc>
          <w:tcPr>
            <w:tcW w:w="2268" w:type="dxa"/>
            <w:vAlign w:val="center"/>
          </w:tcPr>
          <w:p w14:paraId="02B27385">
            <w:pPr>
              <w:pStyle w:val="12"/>
            </w:pPr>
            <w:r>
              <w:t>≥95%</w:t>
            </w:r>
          </w:p>
        </w:tc>
        <w:tc>
          <w:tcPr>
            <w:tcW w:w="1276" w:type="dxa"/>
            <w:vAlign w:val="center"/>
          </w:tcPr>
          <w:p w14:paraId="697CEBB8">
            <w:pPr>
              <w:pStyle w:val="12"/>
            </w:pPr>
            <w:r>
              <w:t>是否受到社会公众满意</w:t>
            </w:r>
          </w:p>
        </w:tc>
      </w:tr>
    </w:tbl>
    <w:p w14:paraId="234A5E28">
      <w:pPr>
        <w:sectPr>
          <w:pgSz w:w="16840" w:h="11900" w:orient="landscape"/>
          <w:pgMar w:top="1361" w:right="1020" w:bottom="1134" w:left="1020" w:header="720" w:footer="720" w:gutter="0"/>
          <w:cols w:space="720" w:num="1"/>
        </w:sectPr>
      </w:pPr>
    </w:p>
    <w:p w14:paraId="7BC29B7A">
      <w:pPr>
        <w:spacing w:before="0" w:after="0"/>
        <w:ind w:firstLine="560"/>
        <w:jc w:val="left"/>
        <w:outlineLvl w:val="9"/>
      </w:pPr>
      <w:r>
        <w:rPr>
          <w:rFonts w:ascii="方正仿宋_GBK" w:hAnsi="方正仿宋_GBK" w:eastAsia="方正仿宋_GBK" w:cs="方正仿宋_GBK"/>
          <w:b/>
          <w:color w:val="000000"/>
          <w:sz w:val="28"/>
        </w:rPr>
        <w:t>58、疏解高校服务专项资金绩效目标表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489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C91BF1">
            <w:pPr>
              <w:pStyle w:val="11"/>
            </w:pPr>
            <w:r>
              <w:t>单位：万元</w:t>
            </w:r>
          </w:p>
        </w:tc>
      </w:tr>
      <w:tr w14:paraId="39B76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71EA4F">
            <w:pPr>
              <w:pStyle w:val="10"/>
            </w:pPr>
            <w:r>
              <w:t>项目编码</w:t>
            </w:r>
          </w:p>
        </w:tc>
        <w:tc>
          <w:tcPr>
            <w:tcW w:w="5103" w:type="dxa"/>
            <w:gridSpan w:val="2"/>
            <w:vAlign w:val="center"/>
          </w:tcPr>
          <w:p w14:paraId="0C08F1C3">
            <w:pPr>
              <w:pStyle w:val="12"/>
            </w:pPr>
            <w:r>
              <w:t>13660026P00586110092F</w:t>
            </w:r>
          </w:p>
        </w:tc>
        <w:tc>
          <w:tcPr>
            <w:tcW w:w="2835" w:type="dxa"/>
            <w:vAlign w:val="center"/>
          </w:tcPr>
          <w:p w14:paraId="2292BBFA">
            <w:pPr>
              <w:pStyle w:val="10"/>
            </w:pPr>
            <w:r>
              <w:t>项目名称</w:t>
            </w:r>
          </w:p>
        </w:tc>
        <w:tc>
          <w:tcPr>
            <w:tcW w:w="6095" w:type="dxa"/>
            <w:gridSpan w:val="3"/>
            <w:vAlign w:val="center"/>
          </w:tcPr>
          <w:p w14:paraId="5C704BCC">
            <w:pPr>
              <w:pStyle w:val="12"/>
            </w:pPr>
            <w:r>
              <w:t>疏解高校服务专项资金</w:t>
            </w:r>
          </w:p>
        </w:tc>
      </w:tr>
      <w:tr w14:paraId="72107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AF871">
            <w:pPr>
              <w:pStyle w:val="10"/>
            </w:pPr>
            <w:r>
              <w:t>预算规模及资金用途</w:t>
            </w:r>
          </w:p>
        </w:tc>
        <w:tc>
          <w:tcPr>
            <w:tcW w:w="2268" w:type="dxa"/>
            <w:vAlign w:val="center"/>
          </w:tcPr>
          <w:p w14:paraId="018C14E8">
            <w:pPr>
              <w:pStyle w:val="10"/>
            </w:pPr>
            <w:r>
              <w:t>预算数</w:t>
            </w:r>
          </w:p>
        </w:tc>
        <w:tc>
          <w:tcPr>
            <w:tcW w:w="2835" w:type="dxa"/>
            <w:vAlign w:val="center"/>
          </w:tcPr>
          <w:p w14:paraId="29607921">
            <w:pPr>
              <w:pStyle w:val="12"/>
            </w:pPr>
            <w:r>
              <w:t>900.00</w:t>
            </w:r>
          </w:p>
        </w:tc>
        <w:tc>
          <w:tcPr>
            <w:tcW w:w="2835" w:type="dxa"/>
            <w:vAlign w:val="center"/>
          </w:tcPr>
          <w:p w14:paraId="6BB000C6">
            <w:pPr>
              <w:pStyle w:val="10"/>
            </w:pPr>
            <w:r>
              <w:t>其中：财政    资金</w:t>
            </w:r>
          </w:p>
        </w:tc>
        <w:tc>
          <w:tcPr>
            <w:tcW w:w="2551" w:type="dxa"/>
            <w:vAlign w:val="center"/>
          </w:tcPr>
          <w:p w14:paraId="14511EEE">
            <w:pPr>
              <w:pStyle w:val="12"/>
            </w:pPr>
            <w:r>
              <w:t>900.00</w:t>
            </w:r>
          </w:p>
        </w:tc>
        <w:tc>
          <w:tcPr>
            <w:tcW w:w="2268" w:type="dxa"/>
            <w:vAlign w:val="center"/>
          </w:tcPr>
          <w:p w14:paraId="1C2628E2">
            <w:pPr>
              <w:pStyle w:val="10"/>
            </w:pPr>
            <w:r>
              <w:t>其他资金</w:t>
            </w:r>
          </w:p>
        </w:tc>
        <w:tc>
          <w:tcPr>
            <w:tcW w:w="1276" w:type="dxa"/>
            <w:vAlign w:val="center"/>
          </w:tcPr>
          <w:p w14:paraId="6AEA9039">
            <w:pPr>
              <w:pStyle w:val="12"/>
            </w:pPr>
            <w:r>
              <w:t xml:space="preserve"> </w:t>
            </w:r>
          </w:p>
        </w:tc>
      </w:tr>
      <w:tr w14:paraId="09DAED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74D51D"/>
        </w:tc>
        <w:tc>
          <w:tcPr>
            <w:tcW w:w="14033" w:type="dxa"/>
            <w:gridSpan w:val="6"/>
            <w:vAlign w:val="center"/>
          </w:tcPr>
          <w:p w14:paraId="2170F6EF">
            <w:pPr>
              <w:pStyle w:val="12"/>
            </w:pPr>
            <w:r>
              <w:t>支付疏解高校服务专项资金</w:t>
            </w:r>
          </w:p>
        </w:tc>
      </w:tr>
      <w:tr w14:paraId="63CE5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69F60E">
            <w:pPr>
              <w:pStyle w:val="10"/>
            </w:pPr>
            <w:r>
              <w:t>资金支出计划（%）</w:t>
            </w:r>
          </w:p>
        </w:tc>
        <w:tc>
          <w:tcPr>
            <w:tcW w:w="5103" w:type="dxa"/>
            <w:gridSpan w:val="2"/>
            <w:vAlign w:val="center"/>
          </w:tcPr>
          <w:p w14:paraId="5CCAAD0D">
            <w:pPr>
              <w:pStyle w:val="10"/>
            </w:pPr>
            <w:r>
              <w:t>3月底</w:t>
            </w:r>
          </w:p>
        </w:tc>
        <w:tc>
          <w:tcPr>
            <w:tcW w:w="2835" w:type="dxa"/>
            <w:vAlign w:val="center"/>
          </w:tcPr>
          <w:p w14:paraId="59F0FE21">
            <w:pPr>
              <w:pStyle w:val="10"/>
            </w:pPr>
            <w:r>
              <w:t>6月底</w:t>
            </w:r>
          </w:p>
        </w:tc>
        <w:tc>
          <w:tcPr>
            <w:tcW w:w="2551" w:type="dxa"/>
            <w:vAlign w:val="center"/>
          </w:tcPr>
          <w:p w14:paraId="3B5498D7">
            <w:pPr>
              <w:pStyle w:val="10"/>
            </w:pPr>
            <w:r>
              <w:t>10月底</w:t>
            </w:r>
          </w:p>
        </w:tc>
        <w:tc>
          <w:tcPr>
            <w:tcW w:w="3544" w:type="dxa"/>
            <w:gridSpan w:val="2"/>
            <w:vAlign w:val="center"/>
          </w:tcPr>
          <w:p w14:paraId="7DF670C7">
            <w:pPr>
              <w:pStyle w:val="10"/>
            </w:pPr>
            <w:r>
              <w:t>12月底</w:t>
            </w:r>
          </w:p>
        </w:tc>
      </w:tr>
      <w:tr w14:paraId="57859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E96EBD"/>
        </w:tc>
        <w:tc>
          <w:tcPr>
            <w:tcW w:w="5103" w:type="dxa"/>
            <w:gridSpan w:val="2"/>
            <w:vAlign w:val="center"/>
          </w:tcPr>
          <w:p w14:paraId="5D344227">
            <w:pPr>
              <w:pStyle w:val="13"/>
            </w:pPr>
            <w:r>
              <w:t>30%</w:t>
            </w:r>
          </w:p>
        </w:tc>
        <w:tc>
          <w:tcPr>
            <w:tcW w:w="2835" w:type="dxa"/>
            <w:vAlign w:val="center"/>
          </w:tcPr>
          <w:p w14:paraId="23495BFB">
            <w:pPr>
              <w:pStyle w:val="13"/>
            </w:pPr>
            <w:r>
              <w:t>60%</w:t>
            </w:r>
          </w:p>
        </w:tc>
        <w:tc>
          <w:tcPr>
            <w:tcW w:w="2551" w:type="dxa"/>
            <w:vAlign w:val="center"/>
          </w:tcPr>
          <w:p w14:paraId="55B9B449">
            <w:pPr>
              <w:pStyle w:val="13"/>
            </w:pPr>
            <w:r>
              <w:t>80%</w:t>
            </w:r>
          </w:p>
        </w:tc>
        <w:tc>
          <w:tcPr>
            <w:tcW w:w="3544" w:type="dxa"/>
            <w:gridSpan w:val="2"/>
            <w:vAlign w:val="center"/>
          </w:tcPr>
          <w:p w14:paraId="7D64ED6F">
            <w:pPr>
              <w:pStyle w:val="13"/>
            </w:pPr>
            <w:r>
              <w:t>100%</w:t>
            </w:r>
          </w:p>
        </w:tc>
      </w:tr>
      <w:tr w14:paraId="3C4E1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F4DA97">
            <w:pPr>
              <w:pStyle w:val="10"/>
            </w:pPr>
            <w:r>
              <w:t>绩效目标</w:t>
            </w:r>
          </w:p>
        </w:tc>
        <w:tc>
          <w:tcPr>
            <w:tcW w:w="14033" w:type="dxa"/>
            <w:gridSpan w:val="6"/>
            <w:vAlign w:val="center"/>
          </w:tcPr>
          <w:p w14:paraId="52484324">
            <w:pPr>
              <w:pStyle w:val="12"/>
            </w:pPr>
            <w:r>
              <w:t>1.保障疏解高校服务高质量开展</w:t>
            </w:r>
          </w:p>
        </w:tc>
      </w:tr>
    </w:tbl>
    <w:p w14:paraId="00C054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3BE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515C7C">
            <w:pPr>
              <w:pStyle w:val="10"/>
            </w:pPr>
            <w:r>
              <w:t>一级指标</w:t>
            </w:r>
          </w:p>
        </w:tc>
        <w:tc>
          <w:tcPr>
            <w:tcW w:w="2268" w:type="dxa"/>
            <w:vAlign w:val="center"/>
          </w:tcPr>
          <w:p w14:paraId="2831F22E">
            <w:pPr>
              <w:pStyle w:val="10"/>
            </w:pPr>
            <w:r>
              <w:t>二级指标</w:t>
            </w:r>
          </w:p>
        </w:tc>
        <w:tc>
          <w:tcPr>
            <w:tcW w:w="2835" w:type="dxa"/>
            <w:vAlign w:val="center"/>
          </w:tcPr>
          <w:p w14:paraId="68CAB00D">
            <w:pPr>
              <w:pStyle w:val="10"/>
            </w:pPr>
            <w:r>
              <w:t>三级指标</w:t>
            </w:r>
          </w:p>
        </w:tc>
        <w:tc>
          <w:tcPr>
            <w:tcW w:w="5386" w:type="dxa"/>
            <w:vAlign w:val="center"/>
          </w:tcPr>
          <w:p w14:paraId="62175454">
            <w:pPr>
              <w:pStyle w:val="10"/>
            </w:pPr>
            <w:r>
              <w:t>绩效指标描述</w:t>
            </w:r>
          </w:p>
        </w:tc>
        <w:tc>
          <w:tcPr>
            <w:tcW w:w="2268" w:type="dxa"/>
            <w:vAlign w:val="center"/>
          </w:tcPr>
          <w:p w14:paraId="5DCB6E28">
            <w:pPr>
              <w:pStyle w:val="10"/>
            </w:pPr>
            <w:r>
              <w:t>指标值</w:t>
            </w:r>
          </w:p>
        </w:tc>
        <w:tc>
          <w:tcPr>
            <w:tcW w:w="1276" w:type="dxa"/>
            <w:vAlign w:val="center"/>
          </w:tcPr>
          <w:p w14:paraId="279FD3F9">
            <w:pPr>
              <w:pStyle w:val="10"/>
            </w:pPr>
            <w:r>
              <w:t>指标值确定依据</w:t>
            </w:r>
          </w:p>
        </w:tc>
      </w:tr>
      <w:tr w14:paraId="062A0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F34FE7">
            <w:pPr>
              <w:pStyle w:val="13"/>
            </w:pPr>
            <w:r>
              <w:t>产出指标</w:t>
            </w:r>
          </w:p>
        </w:tc>
        <w:tc>
          <w:tcPr>
            <w:tcW w:w="2268" w:type="dxa"/>
            <w:vAlign w:val="center"/>
          </w:tcPr>
          <w:p w14:paraId="3F093B0F">
            <w:pPr>
              <w:pStyle w:val="12"/>
            </w:pPr>
            <w:r>
              <w:t>数量指标</w:t>
            </w:r>
          </w:p>
        </w:tc>
        <w:tc>
          <w:tcPr>
            <w:tcW w:w="2835" w:type="dxa"/>
            <w:vAlign w:val="center"/>
          </w:tcPr>
          <w:p w14:paraId="71C95907">
            <w:pPr>
              <w:pStyle w:val="12"/>
            </w:pPr>
            <w:r>
              <w:t>活动次数</w:t>
            </w:r>
          </w:p>
        </w:tc>
        <w:tc>
          <w:tcPr>
            <w:tcW w:w="5386" w:type="dxa"/>
            <w:vAlign w:val="center"/>
          </w:tcPr>
          <w:p w14:paraId="38FD983A">
            <w:pPr>
              <w:pStyle w:val="12"/>
            </w:pPr>
            <w:r>
              <w:t>活动次数</w:t>
            </w:r>
          </w:p>
        </w:tc>
        <w:tc>
          <w:tcPr>
            <w:tcW w:w="2268" w:type="dxa"/>
            <w:vAlign w:val="center"/>
          </w:tcPr>
          <w:p w14:paraId="1F0DED94">
            <w:pPr>
              <w:pStyle w:val="12"/>
            </w:pPr>
            <w:r>
              <w:t>≥2次</w:t>
            </w:r>
          </w:p>
        </w:tc>
        <w:tc>
          <w:tcPr>
            <w:tcW w:w="1276" w:type="dxa"/>
            <w:vAlign w:val="center"/>
          </w:tcPr>
          <w:p w14:paraId="3F4BB923">
            <w:pPr>
              <w:pStyle w:val="12"/>
            </w:pPr>
            <w:r>
              <w:t>工作计划</w:t>
            </w:r>
          </w:p>
        </w:tc>
      </w:tr>
      <w:tr w14:paraId="5A2BC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F8336"/>
        </w:tc>
        <w:tc>
          <w:tcPr>
            <w:tcW w:w="2268" w:type="dxa"/>
            <w:vAlign w:val="center"/>
          </w:tcPr>
          <w:p w14:paraId="1A4ED866">
            <w:pPr>
              <w:pStyle w:val="12"/>
            </w:pPr>
            <w:r>
              <w:t>质量指标</w:t>
            </w:r>
          </w:p>
        </w:tc>
        <w:tc>
          <w:tcPr>
            <w:tcW w:w="2835" w:type="dxa"/>
            <w:vAlign w:val="center"/>
          </w:tcPr>
          <w:p w14:paraId="233403F4">
            <w:pPr>
              <w:pStyle w:val="12"/>
            </w:pPr>
            <w:r>
              <w:t>参与人数</w:t>
            </w:r>
          </w:p>
        </w:tc>
        <w:tc>
          <w:tcPr>
            <w:tcW w:w="5386" w:type="dxa"/>
            <w:vAlign w:val="center"/>
          </w:tcPr>
          <w:p w14:paraId="5A36D57D">
            <w:pPr>
              <w:pStyle w:val="12"/>
            </w:pPr>
            <w:r>
              <w:t>参与人数</w:t>
            </w:r>
          </w:p>
        </w:tc>
        <w:tc>
          <w:tcPr>
            <w:tcW w:w="2268" w:type="dxa"/>
            <w:vAlign w:val="center"/>
          </w:tcPr>
          <w:p w14:paraId="5138495D">
            <w:pPr>
              <w:pStyle w:val="12"/>
            </w:pPr>
            <w:r>
              <w:t>≥2000人</w:t>
            </w:r>
          </w:p>
        </w:tc>
        <w:tc>
          <w:tcPr>
            <w:tcW w:w="1276" w:type="dxa"/>
            <w:vAlign w:val="center"/>
          </w:tcPr>
          <w:p w14:paraId="0CFCF1A5">
            <w:pPr>
              <w:pStyle w:val="12"/>
            </w:pPr>
            <w:r>
              <w:t>工作计划</w:t>
            </w:r>
          </w:p>
        </w:tc>
      </w:tr>
      <w:tr w14:paraId="2F945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57725"/>
        </w:tc>
        <w:tc>
          <w:tcPr>
            <w:tcW w:w="2268" w:type="dxa"/>
            <w:vAlign w:val="center"/>
          </w:tcPr>
          <w:p w14:paraId="541670DE">
            <w:pPr>
              <w:pStyle w:val="12"/>
            </w:pPr>
            <w:r>
              <w:t>时效指标</w:t>
            </w:r>
          </w:p>
        </w:tc>
        <w:tc>
          <w:tcPr>
            <w:tcW w:w="2835" w:type="dxa"/>
            <w:vAlign w:val="center"/>
          </w:tcPr>
          <w:p w14:paraId="6A9A193D">
            <w:pPr>
              <w:pStyle w:val="12"/>
            </w:pPr>
            <w:r>
              <w:t>有效提升</w:t>
            </w:r>
          </w:p>
        </w:tc>
        <w:tc>
          <w:tcPr>
            <w:tcW w:w="5386" w:type="dxa"/>
            <w:vAlign w:val="center"/>
          </w:tcPr>
          <w:p w14:paraId="15CAAED7">
            <w:pPr>
              <w:pStyle w:val="12"/>
            </w:pPr>
            <w:r>
              <w:t>提升疏解高校在新区落地实施</w:t>
            </w:r>
          </w:p>
        </w:tc>
        <w:tc>
          <w:tcPr>
            <w:tcW w:w="2268" w:type="dxa"/>
            <w:vAlign w:val="center"/>
          </w:tcPr>
          <w:p w14:paraId="7673B594">
            <w:pPr>
              <w:pStyle w:val="12"/>
            </w:pPr>
            <w:r>
              <w:t>提升</w:t>
            </w:r>
          </w:p>
        </w:tc>
        <w:tc>
          <w:tcPr>
            <w:tcW w:w="1276" w:type="dxa"/>
            <w:vAlign w:val="center"/>
          </w:tcPr>
          <w:p w14:paraId="63830F23">
            <w:pPr>
              <w:pStyle w:val="12"/>
            </w:pPr>
            <w:r>
              <w:t>工作计划</w:t>
            </w:r>
          </w:p>
        </w:tc>
      </w:tr>
      <w:tr w14:paraId="42463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4C82C"/>
        </w:tc>
        <w:tc>
          <w:tcPr>
            <w:tcW w:w="2268" w:type="dxa"/>
            <w:vAlign w:val="center"/>
          </w:tcPr>
          <w:p w14:paraId="73CF22FA">
            <w:pPr>
              <w:pStyle w:val="12"/>
            </w:pPr>
            <w:r>
              <w:t>成本指标</w:t>
            </w:r>
          </w:p>
        </w:tc>
        <w:tc>
          <w:tcPr>
            <w:tcW w:w="2835" w:type="dxa"/>
            <w:vAlign w:val="center"/>
          </w:tcPr>
          <w:p w14:paraId="09AA3E4E">
            <w:pPr>
              <w:pStyle w:val="12"/>
            </w:pPr>
            <w:r>
              <w:t>按时完成</w:t>
            </w:r>
          </w:p>
        </w:tc>
        <w:tc>
          <w:tcPr>
            <w:tcW w:w="5386" w:type="dxa"/>
            <w:vAlign w:val="center"/>
          </w:tcPr>
          <w:p w14:paraId="1C42A3D6">
            <w:pPr>
              <w:pStyle w:val="12"/>
            </w:pPr>
            <w:r>
              <w:t>按照工作要求完成各项事宜</w:t>
            </w:r>
          </w:p>
        </w:tc>
        <w:tc>
          <w:tcPr>
            <w:tcW w:w="2268" w:type="dxa"/>
            <w:vAlign w:val="center"/>
          </w:tcPr>
          <w:p w14:paraId="20571295">
            <w:pPr>
              <w:pStyle w:val="12"/>
            </w:pPr>
            <w:r>
              <w:t>年底前完成</w:t>
            </w:r>
          </w:p>
        </w:tc>
        <w:tc>
          <w:tcPr>
            <w:tcW w:w="1276" w:type="dxa"/>
            <w:vAlign w:val="center"/>
          </w:tcPr>
          <w:p w14:paraId="365F53F3">
            <w:pPr>
              <w:pStyle w:val="12"/>
            </w:pPr>
            <w:r>
              <w:t>工作计划</w:t>
            </w:r>
          </w:p>
        </w:tc>
      </w:tr>
      <w:tr w14:paraId="5C238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81A203">
            <w:pPr>
              <w:pStyle w:val="13"/>
            </w:pPr>
            <w:r>
              <w:t>效益指标</w:t>
            </w:r>
          </w:p>
        </w:tc>
        <w:tc>
          <w:tcPr>
            <w:tcW w:w="2268" w:type="dxa"/>
            <w:vAlign w:val="center"/>
          </w:tcPr>
          <w:p w14:paraId="2EE1BCC4">
            <w:pPr>
              <w:pStyle w:val="12"/>
            </w:pPr>
            <w:r>
              <w:t>社会效益指标</w:t>
            </w:r>
          </w:p>
        </w:tc>
        <w:tc>
          <w:tcPr>
            <w:tcW w:w="2835" w:type="dxa"/>
            <w:vAlign w:val="center"/>
          </w:tcPr>
          <w:p w14:paraId="406FBDF8">
            <w:pPr>
              <w:pStyle w:val="12"/>
            </w:pPr>
            <w:r>
              <w:t>逐步推动疏解高校落地</w:t>
            </w:r>
          </w:p>
        </w:tc>
        <w:tc>
          <w:tcPr>
            <w:tcW w:w="5386" w:type="dxa"/>
            <w:vAlign w:val="center"/>
          </w:tcPr>
          <w:p w14:paraId="56652507">
            <w:pPr>
              <w:pStyle w:val="12"/>
            </w:pPr>
            <w:r>
              <w:t>逐步推动疏解高校落地</w:t>
            </w:r>
          </w:p>
        </w:tc>
        <w:tc>
          <w:tcPr>
            <w:tcW w:w="2268" w:type="dxa"/>
            <w:vAlign w:val="center"/>
          </w:tcPr>
          <w:p w14:paraId="7DD63B85">
            <w:pPr>
              <w:pStyle w:val="12"/>
            </w:pPr>
            <w:r>
              <w:t>逐步提升</w:t>
            </w:r>
          </w:p>
        </w:tc>
        <w:tc>
          <w:tcPr>
            <w:tcW w:w="1276" w:type="dxa"/>
            <w:vAlign w:val="center"/>
          </w:tcPr>
          <w:p w14:paraId="4D9FBBEF">
            <w:pPr>
              <w:pStyle w:val="12"/>
            </w:pPr>
            <w:r>
              <w:t>工作成果</w:t>
            </w:r>
          </w:p>
        </w:tc>
      </w:tr>
      <w:tr w14:paraId="6C478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9849F"/>
        </w:tc>
        <w:tc>
          <w:tcPr>
            <w:tcW w:w="2268" w:type="dxa"/>
            <w:vAlign w:val="center"/>
          </w:tcPr>
          <w:p w14:paraId="562EF85E">
            <w:pPr>
              <w:pStyle w:val="12"/>
            </w:pPr>
            <w:r>
              <w:t>可持续影响指标</w:t>
            </w:r>
          </w:p>
        </w:tc>
        <w:tc>
          <w:tcPr>
            <w:tcW w:w="2835" w:type="dxa"/>
            <w:vAlign w:val="center"/>
          </w:tcPr>
          <w:p w14:paraId="7F411AB5">
            <w:pPr>
              <w:pStyle w:val="12"/>
            </w:pPr>
            <w:r>
              <w:t>持续提升</w:t>
            </w:r>
          </w:p>
        </w:tc>
        <w:tc>
          <w:tcPr>
            <w:tcW w:w="5386" w:type="dxa"/>
            <w:vAlign w:val="center"/>
          </w:tcPr>
          <w:p w14:paraId="3322F238">
            <w:pPr>
              <w:pStyle w:val="12"/>
            </w:pPr>
            <w:r>
              <w:t>持续提升新区非首都功能疏解中教育贡献的力量</w:t>
            </w:r>
          </w:p>
        </w:tc>
        <w:tc>
          <w:tcPr>
            <w:tcW w:w="2268" w:type="dxa"/>
            <w:vAlign w:val="center"/>
          </w:tcPr>
          <w:p w14:paraId="154D03E8">
            <w:pPr>
              <w:pStyle w:val="12"/>
            </w:pPr>
            <w:r>
              <w:t>效果显著</w:t>
            </w:r>
          </w:p>
        </w:tc>
        <w:tc>
          <w:tcPr>
            <w:tcW w:w="1276" w:type="dxa"/>
            <w:vAlign w:val="center"/>
          </w:tcPr>
          <w:p w14:paraId="3A94112C">
            <w:pPr>
              <w:pStyle w:val="12"/>
            </w:pPr>
            <w:r>
              <w:t>工作成果</w:t>
            </w:r>
          </w:p>
        </w:tc>
      </w:tr>
      <w:tr w14:paraId="6C818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D71578">
            <w:pPr>
              <w:pStyle w:val="13"/>
            </w:pPr>
            <w:r>
              <w:t>满意度指标</w:t>
            </w:r>
          </w:p>
        </w:tc>
        <w:tc>
          <w:tcPr>
            <w:tcW w:w="2268" w:type="dxa"/>
            <w:vAlign w:val="center"/>
          </w:tcPr>
          <w:p w14:paraId="1049ACC5">
            <w:pPr>
              <w:pStyle w:val="12"/>
            </w:pPr>
            <w:r>
              <w:t>服务对象满意度指标</w:t>
            </w:r>
          </w:p>
        </w:tc>
        <w:tc>
          <w:tcPr>
            <w:tcW w:w="2835" w:type="dxa"/>
            <w:vAlign w:val="center"/>
          </w:tcPr>
          <w:p w14:paraId="32A91A5C">
            <w:pPr>
              <w:pStyle w:val="12"/>
            </w:pPr>
            <w:r>
              <w:t>教师满意度</w:t>
            </w:r>
          </w:p>
        </w:tc>
        <w:tc>
          <w:tcPr>
            <w:tcW w:w="5386" w:type="dxa"/>
            <w:vAlign w:val="center"/>
          </w:tcPr>
          <w:p w14:paraId="66BFF881">
            <w:pPr>
              <w:pStyle w:val="12"/>
            </w:pPr>
            <w:r>
              <w:t>参与教师的满意度</w:t>
            </w:r>
          </w:p>
        </w:tc>
        <w:tc>
          <w:tcPr>
            <w:tcW w:w="2268" w:type="dxa"/>
            <w:vAlign w:val="center"/>
          </w:tcPr>
          <w:p w14:paraId="5070E6AA">
            <w:pPr>
              <w:pStyle w:val="12"/>
            </w:pPr>
            <w:r>
              <w:t>≥90%</w:t>
            </w:r>
          </w:p>
        </w:tc>
        <w:tc>
          <w:tcPr>
            <w:tcW w:w="1276" w:type="dxa"/>
            <w:vAlign w:val="center"/>
          </w:tcPr>
          <w:p w14:paraId="6E083F8D">
            <w:pPr>
              <w:pStyle w:val="12"/>
            </w:pPr>
            <w:r>
              <w:t>满意度调查</w:t>
            </w:r>
          </w:p>
        </w:tc>
      </w:tr>
    </w:tbl>
    <w:p w14:paraId="7E7368C2">
      <w:pPr>
        <w:sectPr>
          <w:pgSz w:w="16840" w:h="11900" w:orient="landscape"/>
          <w:pgMar w:top="1361" w:right="1020" w:bottom="1134" w:left="1020" w:header="720" w:footer="720" w:gutter="0"/>
          <w:cols w:space="720" w:num="1"/>
        </w:sectPr>
      </w:pPr>
    </w:p>
    <w:p w14:paraId="2A7AB839">
      <w:pPr>
        <w:spacing w:before="0" w:after="0"/>
        <w:ind w:firstLine="560"/>
        <w:jc w:val="left"/>
        <w:outlineLvl w:val="9"/>
      </w:pPr>
      <w:r>
        <w:rPr>
          <w:rFonts w:ascii="方正仿宋_GBK" w:hAnsi="方正仿宋_GBK" w:eastAsia="方正仿宋_GBK" w:cs="方正仿宋_GBK"/>
          <w:b/>
          <w:color w:val="000000"/>
          <w:sz w:val="28"/>
        </w:rPr>
        <w:t>59、疏解高校及高校协同创新活动保障经费项目（疏解高校服务专项资金）绩效目标表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06B9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19E4DB">
            <w:pPr>
              <w:pStyle w:val="11"/>
            </w:pPr>
            <w:r>
              <w:t>单位：万元</w:t>
            </w:r>
          </w:p>
        </w:tc>
      </w:tr>
      <w:tr w14:paraId="323E9F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0060FE">
            <w:pPr>
              <w:pStyle w:val="10"/>
            </w:pPr>
            <w:r>
              <w:t>项目编码</w:t>
            </w:r>
          </w:p>
        </w:tc>
        <w:tc>
          <w:tcPr>
            <w:tcW w:w="5103" w:type="dxa"/>
            <w:gridSpan w:val="2"/>
            <w:vAlign w:val="center"/>
          </w:tcPr>
          <w:p w14:paraId="3A10DB65">
            <w:pPr>
              <w:pStyle w:val="12"/>
            </w:pPr>
            <w:r>
              <w:t>13660026P005861100837</w:t>
            </w:r>
          </w:p>
        </w:tc>
        <w:tc>
          <w:tcPr>
            <w:tcW w:w="2835" w:type="dxa"/>
            <w:vAlign w:val="center"/>
          </w:tcPr>
          <w:p w14:paraId="36D896DF">
            <w:pPr>
              <w:pStyle w:val="10"/>
            </w:pPr>
            <w:r>
              <w:t>项目名称</w:t>
            </w:r>
          </w:p>
        </w:tc>
        <w:tc>
          <w:tcPr>
            <w:tcW w:w="6095" w:type="dxa"/>
            <w:gridSpan w:val="3"/>
            <w:vAlign w:val="center"/>
          </w:tcPr>
          <w:p w14:paraId="594F98A5">
            <w:pPr>
              <w:pStyle w:val="12"/>
            </w:pPr>
            <w:r>
              <w:t>疏解高校及高校协同创新活动保障经费项目（疏解高校服务专项资金）</w:t>
            </w:r>
          </w:p>
        </w:tc>
      </w:tr>
      <w:tr w14:paraId="08DF6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E4A73">
            <w:pPr>
              <w:pStyle w:val="10"/>
            </w:pPr>
            <w:r>
              <w:t>预算规模及资金用途</w:t>
            </w:r>
          </w:p>
        </w:tc>
        <w:tc>
          <w:tcPr>
            <w:tcW w:w="2268" w:type="dxa"/>
            <w:vAlign w:val="center"/>
          </w:tcPr>
          <w:p w14:paraId="63E12AC0">
            <w:pPr>
              <w:pStyle w:val="10"/>
            </w:pPr>
            <w:r>
              <w:t>预算数</w:t>
            </w:r>
          </w:p>
        </w:tc>
        <w:tc>
          <w:tcPr>
            <w:tcW w:w="2835" w:type="dxa"/>
            <w:vAlign w:val="center"/>
          </w:tcPr>
          <w:p w14:paraId="0B11ED4E">
            <w:pPr>
              <w:pStyle w:val="12"/>
            </w:pPr>
            <w:r>
              <w:t>150.00</w:t>
            </w:r>
          </w:p>
        </w:tc>
        <w:tc>
          <w:tcPr>
            <w:tcW w:w="2835" w:type="dxa"/>
            <w:vAlign w:val="center"/>
          </w:tcPr>
          <w:p w14:paraId="022B6EC2">
            <w:pPr>
              <w:pStyle w:val="10"/>
            </w:pPr>
            <w:r>
              <w:t>其中：财政    资金</w:t>
            </w:r>
          </w:p>
        </w:tc>
        <w:tc>
          <w:tcPr>
            <w:tcW w:w="2551" w:type="dxa"/>
            <w:vAlign w:val="center"/>
          </w:tcPr>
          <w:p w14:paraId="7467EE40">
            <w:pPr>
              <w:pStyle w:val="12"/>
            </w:pPr>
            <w:r>
              <w:t>150.00</w:t>
            </w:r>
          </w:p>
        </w:tc>
        <w:tc>
          <w:tcPr>
            <w:tcW w:w="2268" w:type="dxa"/>
            <w:vAlign w:val="center"/>
          </w:tcPr>
          <w:p w14:paraId="3979C384">
            <w:pPr>
              <w:pStyle w:val="10"/>
            </w:pPr>
            <w:r>
              <w:t>其他资金</w:t>
            </w:r>
          </w:p>
        </w:tc>
        <w:tc>
          <w:tcPr>
            <w:tcW w:w="1276" w:type="dxa"/>
            <w:vAlign w:val="center"/>
          </w:tcPr>
          <w:p w14:paraId="10C4EC72">
            <w:pPr>
              <w:pStyle w:val="12"/>
            </w:pPr>
            <w:r>
              <w:t xml:space="preserve"> </w:t>
            </w:r>
          </w:p>
        </w:tc>
      </w:tr>
      <w:tr w14:paraId="04574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9E4B71"/>
        </w:tc>
        <w:tc>
          <w:tcPr>
            <w:tcW w:w="14033" w:type="dxa"/>
            <w:gridSpan w:val="6"/>
            <w:vAlign w:val="center"/>
          </w:tcPr>
          <w:p w14:paraId="7DF2C5F7">
            <w:pPr>
              <w:pStyle w:val="12"/>
            </w:pPr>
            <w:r>
              <w:t>用于服务疏解高校各项活动及高校协同创新联盟的办公、研究和活动经费</w:t>
            </w:r>
          </w:p>
        </w:tc>
      </w:tr>
      <w:tr w14:paraId="094A5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106073">
            <w:pPr>
              <w:pStyle w:val="10"/>
            </w:pPr>
            <w:r>
              <w:t>资金支出计划（%）</w:t>
            </w:r>
          </w:p>
        </w:tc>
        <w:tc>
          <w:tcPr>
            <w:tcW w:w="5103" w:type="dxa"/>
            <w:gridSpan w:val="2"/>
            <w:vAlign w:val="center"/>
          </w:tcPr>
          <w:p w14:paraId="33D25E30">
            <w:pPr>
              <w:pStyle w:val="10"/>
            </w:pPr>
            <w:r>
              <w:t>3月底</w:t>
            </w:r>
          </w:p>
        </w:tc>
        <w:tc>
          <w:tcPr>
            <w:tcW w:w="2835" w:type="dxa"/>
            <w:vAlign w:val="center"/>
          </w:tcPr>
          <w:p w14:paraId="608E8908">
            <w:pPr>
              <w:pStyle w:val="10"/>
            </w:pPr>
            <w:r>
              <w:t>6月底</w:t>
            </w:r>
          </w:p>
        </w:tc>
        <w:tc>
          <w:tcPr>
            <w:tcW w:w="2551" w:type="dxa"/>
            <w:vAlign w:val="center"/>
          </w:tcPr>
          <w:p w14:paraId="5802BABB">
            <w:pPr>
              <w:pStyle w:val="10"/>
            </w:pPr>
            <w:r>
              <w:t>10月底</w:t>
            </w:r>
          </w:p>
        </w:tc>
        <w:tc>
          <w:tcPr>
            <w:tcW w:w="3544" w:type="dxa"/>
            <w:gridSpan w:val="2"/>
            <w:vAlign w:val="center"/>
          </w:tcPr>
          <w:p w14:paraId="77E23399">
            <w:pPr>
              <w:pStyle w:val="10"/>
            </w:pPr>
            <w:r>
              <w:t>12月底</w:t>
            </w:r>
          </w:p>
        </w:tc>
      </w:tr>
      <w:tr w14:paraId="63BBAA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C44050"/>
        </w:tc>
        <w:tc>
          <w:tcPr>
            <w:tcW w:w="5103" w:type="dxa"/>
            <w:gridSpan w:val="2"/>
            <w:vAlign w:val="center"/>
          </w:tcPr>
          <w:p w14:paraId="0932FD70">
            <w:pPr>
              <w:pStyle w:val="13"/>
            </w:pPr>
            <w:r>
              <w:t>25%</w:t>
            </w:r>
          </w:p>
        </w:tc>
        <w:tc>
          <w:tcPr>
            <w:tcW w:w="2835" w:type="dxa"/>
            <w:vAlign w:val="center"/>
          </w:tcPr>
          <w:p w14:paraId="60B6A426">
            <w:pPr>
              <w:pStyle w:val="13"/>
            </w:pPr>
            <w:r>
              <w:t>50%</w:t>
            </w:r>
          </w:p>
        </w:tc>
        <w:tc>
          <w:tcPr>
            <w:tcW w:w="2551" w:type="dxa"/>
            <w:vAlign w:val="center"/>
          </w:tcPr>
          <w:p w14:paraId="6B538040">
            <w:pPr>
              <w:pStyle w:val="13"/>
            </w:pPr>
            <w:r>
              <w:t>75%</w:t>
            </w:r>
          </w:p>
        </w:tc>
        <w:tc>
          <w:tcPr>
            <w:tcW w:w="3544" w:type="dxa"/>
            <w:gridSpan w:val="2"/>
            <w:vAlign w:val="center"/>
          </w:tcPr>
          <w:p w14:paraId="7EB2EC81">
            <w:pPr>
              <w:pStyle w:val="13"/>
            </w:pPr>
            <w:r>
              <w:t>100%</w:t>
            </w:r>
          </w:p>
        </w:tc>
      </w:tr>
      <w:tr w14:paraId="4F4560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61F865">
            <w:pPr>
              <w:pStyle w:val="10"/>
            </w:pPr>
            <w:r>
              <w:t>绩效目标</w:t>
            </w:r>
          </w:p>
        </w:tc>
        <w:tc>
          <w:tcPr>
            <w:tcW w:w="14033" w:type="dxa"/>
            <w:gridSpan w:val="6"/>
            <w:vAlign w:val="center"/>
          </w:tcPr>
          <w:p w14:paraId="0ECC6647">
            <w:pPr>
              <w:pStyle w:val="12"/>
            </w:pPr>
            <w:r>
              <w:t>1.用于服务疏解高校各项活动及高校协同创新联盟的办公、研究和活动经费</w:t>
            </w:r>
          </w:p>
        </w:tc>
      </w:tr>
    </w:tbl>
    <w:p w14:paraId="074535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797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821230">
            <w:pPr>
              <w:pStyle w:val="10"/>
            </w:pPr>
            <w:r>
              <w:t>一级指标</w:t>
            </w:r>
          </w:p>
        </w:tc>
        <w:tc>
          <w:tcPr>
            <w:tcW w:w="2268" w:type="dxa"/>
            <w:vAlign w:val="center"/>
          </w:tcPr>
          <w:p w14:paraId="3EABA7D1">
            <w:pPr>
              <w:pStyle w:val="10"/>
            </w:pPr>
            <w:r>
              <w:t>二级指标</w:t>
            </w:r>
          </w:p>
        </w:tc>
        <w:tc>
          <w:tcPr>
            <w:tcW w:w="2835" w:type="dxa"/>
            <w:vAlign w:val="center"/>
          </w:tcPr>
          <w:p w14:paraId="13E4070F">
            <w:pPr>
              <w:pStyle w:val="10"/>
            </w:pPr>
            <w:r>
              <w:t>三级指标</w:t>
            </w:r>
          </w:p>
        </w:tc>
        <w:tc>
          <w:tcPr>
            <w:tcW w:w="5386" w:type="dxa"/>
            <w:vAlign w:val="center"/>
          </w:tcPr>
          <w:p w14:paraId="185AB2D6">
            <w:pPr>
              <w:pStyle w:val="10"/>
            </w:pPr>
            <w:r>
              <w:t>绩效指标描述</w:t>
            </w:r>
          </w:p>
        </w:tc>
        <w:tc>
          <w:tcPr>
            <w:tcW w:w="2268" w:type="dxa"/>
            <w:vAlign w:val="center"/>
          </w:tcPr>
          <w:p w14:paraId="32DE0F78">
            <w:pPr>
              <w:pStyle w:val="10"/>
            </w:pPr>
            <w:r>
              <w:t>指标值</w:t>
            </w:r>
          </w:p>
        </w:tc>
        <w:tc>
          <w:tcPr>
            <w:tcW w:w="1276" w:type="dxa"/>
            <w:vAlign w:val="center"/>
          </w:tcPr>
          <w:p w14:paraId="3EF8D406">
            <w:pPr>
              <w:pStyle w:val="10"/>
            </w:pPr>
            <w:r>
              <w:t>指标值确定依据</w:t>
            </w:r>
          </w:p>
        </w:tc>
      </w:tr>
      <w:tr w14:paraId="72A4B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949375">
            <w:pPr>
              <w:pStyle w:val="13"/>
            </w:pPr>
            <w:r>
              <w:t>产出指标</w:t>
            </w:r>
          </w:p>
        </w:tc>
        <w:tc>
          <w:tcPr>
            <w:tcW w:w="2268" w:type="dxa"/>
            <w:vAlign w:val="center"/>
          </w:tcPr>
          <w:p w14:paraId="2F2B890D">
            <w:pPr>
              <w:pStyle w:val="12"/>
            </w:pPr>
            <w:r>
              <w:t>数量指标</w:t>
            </w:r>
          </w:p>
        </w:tc>
        <w:tc>
          <w:tcPr>
            <w:tcW w:w="2835" w:type="dxa"/>
            <w:vAlign w:val="center"/>
          </w:tcPr>
          <w:p w14:paraId="258B1C0E">
            <w:pPr>
              <w:pStyle w:val="12"/>
            </w:pPr>
            <w:r>
              <w:t>活动次数</w:t>
            </w:r>
          </w:p>
        </w:tc>
        <w:tc>
          <w:tcPr>
            <w:tcW w:w="5386" w:type="dxa"/>
            <w:vAlign w:val="center"/>
          </w:tcPr>
          <w:p w14:paraId="38068080">
            <w:pPr>
              <w:pStyle w:val="12"/>
            </w:pPr>
            <w:r>
              <w:t>高校活动开展次数</w:t>
            </w:r>
          </w:p>
        </w:tc>
        <w:tc>
          <w:tcPr>
            <w:tcW w:w="2268" w:type="dxa"/>
            <w:vAlign w:val="center"/>
          </w:tcPr>
          <w:p w14:paraId="6BC92E3D">
            <w:pPr>
              <w:pStyle w:val="12"/>
            </w:pPr>
            <w:r>
              <w:t>≥4次</w:t>
            </w:r>
          </w:p>
        </w:tc>
        <w:tc>
          <w:tcPr>
            <w:tcW w:w="1276" w:type="dxa"/>
            <w:vAlign w:val="center"/>
          </w:tcPr>
          <w:p w14:paraId="21871C23">
            <w:pPr>
              <w:pStyle w:val="12"/>
            </w:pPr>
            <w:r>
              <w:t>工作计划</w:t>
            </w:r>
          </w:p>
        </w:tc>
      </w:tr>
      <w:tr w14:paraId="1A8C2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ED5DC"/>
        </w:tc>
        <w:tc>
          <w:tcPr>
            <w:tcW w:w="2268" w:type="dxa"/>
            <w:vAlign w:val="center"/>
          </w:tcPr>
          <w:p w14:paraId="498967F7">
            <w:pPr>
              <w:pStyle w:val="12"/>
            </w:pPr>
            <w:r>
              <w:t>数量指标</w:t>
            </w:r>
          </w:p>
        </w:tc>
        <w:tc>
          <w:tcPr>
            <w:tcW w:w="2835" w:type="dxa"/>
            <w:vAlign w:val="center"/>
          </w:tcPr>
          <w:p w14:paraId="275DB39F">
            <w:pPr>
              <w:pStyle w:val="12"/>
            </w:pPr>
            <w:r>
              <w:t>参与人数</w:t>
            </w:r>
          </w:p>
        </w:tc>
        <w:tc>
          <w:tcPr>
            <w:tcW w:w="5386" w:type="dxa"/>
            <w:vAlign w:val="center"/>
          </w:tcPr>
          <w:p w14:paraId="3E5284C9">
            <w:pPr>
              <w:pStyle w:val="12"/>
            </w:pPr>
            <w:r>
              <w:t>首都高校大学生雄安行人数</w:t>
            </w:r>
          </w:p>
        </w:tc>
        <w:tc>
          <w:tcPr>
            <w:tcW w:w="2268" w:type="dxa"/>
            <w:vAlign w:val="center"/>
          </w:tcPr>
          <w:p w14:paraId="3041B1CB">
            <w:pPr>
              <w:pStyle w:val="12"/>
            </w:pPr>
            <w:r>
              <w:t>≥2000人</w:t>
            </w:r>
          </w:p>
        </w:tc>
        <w:tc>
          <w:tcPr>
            <w:tcW w:w="1276" w:type="dxa"/>
            <w:vAlign w:val="center"/>
          </w:tcPr>
          <w:p w14:paraId="2AD559A8">
            <w:pPr>
              <w:pStyle w:val="12"/>
            </w:pPr>
            <w:r>
              <w:t>工作计划</w:t>
            </w:r>
          </w:p>
        </w:tc>
      </w:tr>
      <w:tr w14:paraId="1E5C8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26908"/>
        </w:tc>
        <w:tc>
          <w:tcPr>
            <w:tcW w:w="2268" w:type="dxa"/>
            <w:vAlign w:val="center"/>
          </w:tcPr>
          <w:p w14:paraId="65F637F6">
            <w:pPr>
              <w:pStyle w:val="12"/>
            </w:pPr>
            <w:r>
              <w:t>质量指标</w:t>
            </w:r>
          </w:p>
        </w:tc>
        <w:tc>
          <w:tcPr>
            <w:tcW w:w="2835" w:type="dxa"/>
            <w:vAlign w:val="center"/>
          </w:tcPr>
          <w:p w14:paraId="6CE7D3C0">
            <w:pPr>
              <w:pStyle w:val="12"/>
            </w:pPr>
            <w:r>
              <w:t>有效提升</w:t>
            </w:r>
          </w:p>
        </w:tc>
        <w:tc>
          <w:tcPr>
            <w:tcW w:w="5386" w:type="dxa"/>
            <w:vAlign w:val="center"/>
          </w:tcPr>
          <w:p w14:paraId="69CA1CEC">
            <w:pPr>
              <w:pStyle w:val="12"/>
            </w:pPr>
            <w:r>
              <w:t>提升疏解高校在新区落地实施</w:t>
            </w:r>
          </w:p>
        </w:tc>
        <w:tc>
          <w:tcPr>
            <w:tcW w:w="2268" w:type="dxa"/>
            <w:vAlign w:val="center"/>
          </w:tcPr>
          <w:p w14:paraId="0333E3AD">
            <w:pPr>
              <w:pStyle w:val="12"/>
            </w:pPr>
            <w:r>
              <w:t>提升</w:t>
            </w:r>
          </w:p>
        </w:tc>
        <w:tc>
          <w:tcPr>
            <w:tcW w:w="1276" w:type="dxa"/>
            <w:vAlign w:val="center"/>
          </w:tcPr>
          <w:p w14:paraId="6FC22C31">
            <w:pPr>
              <w:pStyle w:val="12"/>
            </w:pPr>
            <w:r>
              <w:t>工作计划</w:t>
            </w:r>
          </w:p>
        </w:tc>
      </w:tr>
      <w:tr w14:paraId="48060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49A3F"/>
        </w:tc>
        <w:tc>
          <w:tcPr>
            <w:tcW w:w="2268" w:type="dxa"/>
            <w:vAlign w:val="center"/>
          </w:tcPr>
          <w:p w14:paraId="4C2F3FAC">
            <w:pPr>
              <w:pStyle w:val="12"/>
            </w:pPr>
            <w:r>
              <w:t>时效指标</w:t>
            </w:r>
          </w:p>
        </w:tc>
        <w:tc>
          <w:tcPr>
            <w:tcW w:w="2835" w:type="dxa"/>
            <w:vAlign w:val="center"/>
          </w:tcPr>
          <w:p w14:paraId="138575C0">
            <w:pPr>
              <w:pStyle w:val="12"/>
            </w:pPr>
            <w:r>
              <w:t>按时完成</w:t>
            </w:r>
          </w:p>
        </w:tc>
        <w:tc>
          <w:tcPr>
            <w:tcW w:w="5386" w:type="dxa"/>
            <w:vAlign w:val="center"/>
          </w:tcPr>
          <w:p w14:paraId="505553F1">
            <w:pPr>
              <w:pStyle w:val="12"/>
            </w:pPr>
            <w:r>
              <w:t>按照工作要求完成各项事宜</w:t>
            </w:r>
          </w:p>
        </w:tc>
        <w:tc>
          <w:tcPr>
            <w:tcW w:w="2268" w:type="dxa"/>
            <w:vAlign w:val="center"/>
          </w:tcPr>
          <w:p w14:paraId="36A01041">
            <w:pPr>
              <w:pStyle w:val="12"/>
            </w:pPr>
            <w:r>
              <w:t>年底前完成</w:t>
            </w:r>
          </w:p>
        </w:tc>
        <w:tc>
          <w:tcPr>
            <w:tcW w:w="1276" w:type="dxa"/>
            <w:vAlign w:val="center"/>
          </w:tcPr>
          <w:p w14:paraId="0CFFD2F3">
            <w:pPr>
              <w:pStyle w:val="12"/>
            </w:pPr>
            <w:r>
              <w:t>工作计划</w:t>
            </w:r>
          </w:p>
        </w:tc>
      </w:tr>
      <w:tr w14:paraId="10748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40F76"/>
        </w:tc>
        <w:tc>
          <w:tcPr>
            <w:tcW w:w="2268" w:type="dxa"/>
            <w:vAlign w:val="center"/>
          </w:tcPr>
          <w:p w14:paraId="3E2B725A">
            <w:pPr>
              <w:pStyle w:val="12"/>
            </w:pPr>
            <w:r>
              <w:t>成本指标</w:t>
            </w:r>
          </w:p>
        </w:tc>
        <w:tc>
          <w:tcPr>
            <w:tcW w:w="2835" w:type="dxa"/>
            <w:vAlign w:val="center"/>
          </w:tcPr>
          <w:p w14:paraId="3D1CA478">
            <w:pPr>
              <w:pStyle w:val="12"/>
            </w:pPr>
            <w:r>
              <w:t>项目预算控制数</w:t>
            </w:r>
          </w:p>
        </w:tc>
        <w:tc>
          <w:tcPr>
            <w:tcW w:w="5386" w:type="dxa"/>
            <w:vAlign w:val="center"/>
          </w:tcPr>
          <w:p w14:paraId="2A62E5A7">
            <w:pPr>
              <w:pStyle w:val="12"/>
            </w:pPr>
            <w:r>
              <w:t>预算活动总体控制在年初预算内</w:t>
            </w:r>
          </w:p>
        </w:tc>
        <w:tc>
          <w:tcPr>
            <w:tcW w:w="2268" w:type="dxa"/>
            <w:vAlign w:val="center"/>
          </w:tcPr>
          <w:p w14:paraId="4AE80025">
            <w:pPr>
              <w:pStyle w:val="12"/>
            </w:pPr>
            <w:r>
              <w:t>≤150万元</w:t>
            </w:r>
          </w:p>
        </w:tc>
        <w:tc>
          <w:tcPr>
            <w:tcW w:w="1276" w:type="dxa"/>
            <w:vAlign w:val="center"/>
          </w:tcPr>
          <w:p w14:paraId="6BF6FA37">
            <w:pPr>
              <w:pStyle w:val="12"/>
            </w:pPr>
            <w:r>
              <w:t>150万元</w:t>
            </w:r>
          </w:p>
        </w:tc>
      </w:tr>
      <w:tr w14:paraId="2C1EF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74C9FC">
            <w:pPr>
              <w:pStyle w:val="13"/>
            </w:pPr>
            <w:r>
              <w:t>效益指标</w:t>
            </w:r>
          </w:p>
        </w:tc>
        <w:tc>
          <w:tcPr>
            <w:tcW w:w="2268" w:type="dxa"/>
            <w:vAlign w:val="center"/>
          </w:tcPr>
          <w:p w14:paraId="4BECC558">
            <w:pPr>
              <w:pStyle w:val="12"/>
            </w:pPr>
            <w:r>
              <w:t>社会效益指标</w:t>
            </w:r>
          </w:p>
        </w:tc>
        <w:tc>
          <w:tcPr>
            <w:tcW w:w="2835" w:type="dxa"/>
            <w:vAlign w:val="center"/>
          </w:tcPr>
          <w:p w14:paraId="62AF1683">
            <w:pPr>
              <w:pStyle w:val="12"/>
            </w:pPr>
            <w:r>
              <w:t>逐步推动疏解高校落地</w:t>
            </w:r>
          </w:p>
        </w:tc>
        <w:tc>
          <w:tcPr>
            <w:tcW w:w="5386" w:type="dxa"/>
            <w:vAlign w:val="center"/>
          </w:tcPr>
          <w:p w14:paraId="585BD173">
            <w:pPr>
              <w:pStyle w:val="12"/>
            </w:pPr>
            <w:r>
              <w:t>逐步推动疏解高校落地</w:t>
            </w:r>
          </w:p>
        </w:tc>
        <w:tc>
          <w:tcPr>
            <w:tcW w:w="2268" w:type="dxa"/>
            <w:vAlign w:val="center"/>
          </w:tcPr>
          <w:p w14:paraId="15CA942D">
            <w:pPr>
              <w:pStyle w:val="12"/>
            </w:pPr>
            <w:r>
              <w:t>逐步提升</w:t>
            </w:r>
          </w:p>
        </w:tc>
        <w:tc>
          <w:tcPr>
            <w:tcW w:w="1276" w:type="dxa"/>
            <w:vAlign w:val="center"/>
          </w:tcPr>
          <w:p w14:paraId="3C31AF39">
            <w:pPr>
              <w:pStyle w:val="12"/>
            </w:pPr>
            <w:r>
              <w:t>工作成果</w:t>
            </w:r>
          </w:p>
        </w:tc>
      </w:tr>
      <w:tr w14:paraId="4C258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62F2D"/>
        </w:tc>
        <w:tc>
          <w:tcPr>
            <w:tcW w:w="2268" w:type="dxa"/>
            <w:vAlign w:val="center"/>
          </w:tcPr>
          <w:p w14:paraId="7EA7A7FC">
            <w:pPr>
              <w:pStyle w:val="12"/>
            </w:pPr>
            <w:r>
              <w:t>可持续影响指标</w:t>
            </w:r>
          </w:p>
        </w:tc>
        <w:tc>
          <w:tcPr>
            <w:tcW w:w="2835" w:type="dxa"/>
            <w:vAlign w:val="center"/>
          </w:tcPr>
          <w:p w14:paraId="63D241A1">
            <w:pPr>
              <w:pStyle w:val="12"/>
            </w:pPr>
            <w:r>
              <w:t>持续提升</w:t>
            </w:r>
          </w:p>
        </w:tc>
        <w:tc>
          <w:tcPr>
            <w:tcW w:w="5386" w:type="dxa"/>
            <w:vAlign w:val="center"/>
          </w:tcPr>
          <w:p w14:paraId="636419DC">
            <w:pPr>
              <w:pStyle w:val="12"/>
            </w:pPr>
            <w:r>
              <w:t>持续提升新区非首都功能疏解中教育贡献的力量</w:t>
            </w:r>
          </w:p>
        </w:tc>
        <w:tc>
          <w:tcPr>
            <w:tcW w:w="2268" w:type="dxa"/>
            <w:vAlign w:val="center"/>
          </w:tcPr>
          <w:p w14:paraId="3CDD07F0">
            <w:pPr>
              <w:pStyle w:val="12"/>
            </w:pPr>
            <w:r>
              <w:t>效果显著</w:t>
            </w:r>
          </w:p>
        </w:tc>
        <w:tc>
          <w:tcPr>
            <w:tcW w:w="1276" w:type="dxa"/>
            <w:vAlign w:val="center"/>
          </w:tcPr>
          <w:p w14:paraId="5C07D49A">
            <w:pPr>
              <w:pStyle w:val="12"/>
            </w:pPr>
            <w:r>
              <w:t>工作成果</w:t>
            </w:r>
          </w:p>
        </w:tc>
      </w:tr>
      <w:tr w14:paraId="2CC8E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75FE27">
            <w:pPr>
              <w:pStyle w:val="13"/>
            </w:pPr>
            <w:r>
              <w:t>满意度指标</w:t>
            </w:r>
          </w:p>
        </w:tc>
        <w:tc>
          <w:tcPr>
            <w:tcW w:w="2268" w:type="dxa"/>
            <w:vAlign w:val="center"/>
          </w:tcPr>
          <w:p w14:paraId="16E083C7">
            <w:pPr>
              <w:pStyle w:val="12"/>
            </w:pPr>
            <w:r>
              <w:t>服务对象满意度指标</w:t>
            </w:r>
          </w:p>
        </w:tc>
        <w:tc>
          <w:tcPr>
            <w:tcW w:w="2835" w:type="dxa"/>
            <w:vAlign w:val="center"/>
          </w:tcPr>
          <w:p w14:paraId="1D2CAF23">
            <w:pPr>
              <w:pStyle w:val="12"/>
            </w:pPr>
            <w:r>
              <w:t>教师满意度</w:t>
            </w:r>
          </w:p>
        </w:tc>
        <w:tc>
          <w:tcPr>
            <w:tcW w:w="5386" w:type="dxa"/>
            <w:vAlign w:val="center"/>
          </w:tcPr>
          <w:p w14:paraId="3177C70D">
            <w:pPr>
              <w:pStyle w:val="12"/>
            </w:pPr>
            <w:r>
              <w:t>参与教师的满意度</w:t>
            </w:r>
          </w:p>
        </w:tc>
        <w:tc>
          <w:tcPr>
            <w:tcW w:w="2268" w:type="dxa"/>
            <w:vAlign w:val="center"/>
          </w:tcPr>
          <w:p w14:paraId="1819F503">
            <w:pPr>
              <w:pStyle w:val="12"/>
            </w:pPr>
            <w:r>
              <w:t>≥90百分比</w:t>
            </w:r>
          </w:p>
        </w:tc>
        <w:tc>
          <w:tcPr>
            <w:tcW w:w="1276" w:type="dxa"/>
            <w:vAlign w:val="center"/>
          </w:tcPr>
          <w:p w14:paraId="09CDCE95">
            <w:pPr>
              <w:pStyle w:val="12"/>
            </w:pPr>
            <w:r>
              <w:t>调查问卷等</w:t>
            </w:r>
          </w:p>
        </w:tc>
      </w:tr>
    </w:tbl>
    <w:p w14:paraId="7AC8D609">
      <w:pPr>
        <w:sectPr>
          <w:pgSz w:w="16840" w:h="11900" w:orient="landscape"/>
          <w:pgMar w:top="1361" w:right="1020" w:bottom="1134" w:left="1020" w:header="720" w:footer="720" w:gutter="0"/>
          <w:cols w:space="720" w:num="1"/>
        </w:sectPr>
      </w:pPr>
    </w:p>
    <w:p w14:paraId="50596941">
      <w:pPr>
        <w:spacing w:before="0" w:after="0"/>
        <w:ind w:firstLine="560"/>
        <w:jc w:val="left"/>
        <w:outlineLvl w:val="9"/>
      </w:pPr>
      <w:r>
        <w:rPr>
          <w:rFonts w:ascii="方正仿宋_GBK" w:hAnsi="方正仿宋_GBK" w:eastAsia="方正仿宋_GBK" w:cs="方正仿宋_GBK"/>
          <w:b/>
          <w:color w:val="000000"/>
          <w:sz w:val="28"/>
        </w:rPr>
        <w:t>60、思政及家校社共育经费项目（教学质量提升专项资金）绩效目标表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B17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E4AD4E">
            <w:pPr>
              <w:pStyle w:val="11"/>
            </w:pPr>
            <w:r>
              <w:t>单位：万元</w:t>
            </w:r>
          </w:p>
        </w:tc>
      </w:tr>
      <w:tr w14:paraId="32052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2776A5">
            <w:pPr>
              <w:pStyle w:val="10"/>
            </w:pPr>
            <w:r>
              <w:t>项目编码</w:t>
            </w:r>
          </w:p>
        </w:tc>
        <w:tc>
          <w:tcPr>
            <w:tcW w:w="5103" w:type="dxa"/>
            <w:gridSpan w:val="2"/>
            <w:vAlign w:val="center"/>
          </w:tcPr>
          <w:p w14:paraId="789EDEA9">
            <w:pPr>
              <w:pStyle w:val="12"/>
            </w:pPr>
            <w:r>
              <w:t>13660026P00586110087M</w:t>
            </w:r>
          </w:p>
        </w:tc>
        <w:tc>
          <w:tcPr>
            <w:tcW w:w="2835" w:type="dxa"/>
            <w:vAlign w:val="center"/>
          </w:tcPr>
          <w:p w14:paraId="22A9FCD3">
            <w:pPr>
              <w:pStyle w:val="10"/>
            </w:pPr>
            <w:r>
              <w:t>项目名称</w:t>
            </w:r>
          </w:p>
        </w:tc>
        <w:tc>
          <w:tcPr>
            <w:tcW w:w="6095" w:type="dxa"/>
            <w:gridSpan w:val="3"/>
            <w:vAlign w:val="center"/>
          </w:tcPr>
          <w:p w14:paraId="798AF0B4">
            <w:pPr>
              <w:pStyle w:val="12"/>
            </w:pPr>
            <w:r>
              <w:t>思政及家校社共育经费项目（教学质量提升专项资金）</w:t>
            </w:r>
          </w:p>
        </w:tc>
      </w:tr>
      <w:tr w14:paraId="163DA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4C6F18">
            <w:pPr>
              <w:pStyle w:val="10"/>
            </w:pPr>
            <w:r>
              <w:t>预算规模及资金用途</w:t>
            </w:r>
          </w:p>
        </w:tc>
        <w:tc>
          <w:tcPr>
            <w:tcW w:w="2268" w:type="dxa"/>
            <w:vAlign w:val="center"/>
          </w:tcPr>
          <w:p w14:paraId="33186BEC">
            <w:pPr>
              <w:pStyle w:val="10"/>
            </w:pPr>
            <w:r>
              <w:t>预算数</w:t>
            </w:r>
          </w:p>
        </w:tc>
        <w:tc>
          <w:tcPr>
            <w:tcW w:w="2835" w:type="dxa"/>
            <w:vAlign w:val="center"/>
          </w:tcPr>
          <w:p w14:paraId="3C280FD8">
            <w:pPr>
              <w:pStyle w:val="12"/>
            </w:pPr>
            <w:r>
              <w:t>150.00</w:t>
            </w:r>
          </w:p>
        </w:tc>
        <w:tc>
          <w:tcPr>
            <w:tcW w:w="2835" w:type="dxa"/>
            <w:vAlign w:val="center"/>
          </w:tcPr>
          <w:p w14:paraId="1DBD3E7E">
            <w:pPr>
              <w:pStyle w:val="10"/>
            </w:pPr>
            <w:r>
              <w:t>其中：财政    资金</w:t>
            </w:r>
          </w:p>
        </w:tc>
        <w:tc>
          <w:tcPr>
            <w:tcW w:w="2551" w:type="dxa"/>
            <w:vAlign w:val="center"/>
          </w:tcPr>
          <w:p w14:paraId="7DD4FC5E">
            <w:pPr>
              <w:pStyle w:val="12"/>
            </w:pPr>
            <w:r>
              <w:t>150.00</w:t>
            </w:r>
          </w:p>
        </w:tc>
        <w:tc>
          <w:tcPr>
            <w:tcW w:w="2268" w:type="dxa"/>
            <w:vAlign w:val="center"/>
          </w:tcPr>
          <w:p w14:paraId="34BDEE60">
            <w:pPr>
              <w:pStyle w:val="10"/>
            </w:pPr>
            <w:r>
              <w:t>其他资金</w:t>
            </w:r>
          </w:p>
        </w:tc>
        <w:tc>
          <w:tcPr>
            <w:tcW w:w="1276" w:type="dxa"/>
            <w:vAlign w:val="center"/>
          </w:tcPr>
          <w:p w14:paraId="0E33576A">
            <w:pPr>
              <w:pStyle w:val="12"/>
            </w:pPr>
            <w:r>
              <w:t xml:space="preserve"> </w:t>
            </w:r>
          </w:p>
        </w:tc>
      </w:tr>
      <w:tr w14:paraId="5A706E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C0FE5D"/>
        </w:tc>
        <w:tc>
          <w:tcPr>
            <w:tcW w:w="14033" w:type="dxa"/>
            <w:gridSpan w:val="6"/>
            <w:vAlign w:val="center"/>
          </w:tcPr>
          <w:p w14:paraId="2F0AA828">
            <w:pPr>
              <w:pStyle w:val="12"/>
            </w:pPr>
            <w:r>
              <w:t>用于思政吉家校社共育经费项目资金</w:t>
            </w:r>
          </w:p>
        </w:tc>
      </w:tr>
      <w:tr w14:paraId="051A3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51993">
            <w:pPr>
              <w:pStyle w:val="10"/>
            </w:pPr>
            <w:r>
              <w:t>资金支出计划（%）</w:t>
            </w:r>
          </w:p>
        </w:tc>
        <w:tc>
          <w:tcPr>
            <w:tcW w:w="5103" w:type="dxa"/>
            <w:gridSpan w:val="2"/>
            <w:vAlign w:val="center"/>
          </w:tcPr>
          <w:p w14:paraId="4EF9D168">
            <w:pPr>
              <w:pStyle w:val="10"/>
            </w:pPr>
            <w:r>
              <w:t>3月底</w:t>
            </w:r>
          </w:p>
        </w:tc>
        <w:tc>
          <w:tcPr>
            <w:tcW w:w="2835" w:type="dxa"/>
            <w:vAlign w:val="center"/>
          </w:tcPr>
          <w:p w14:paraId="2F174117">
            <w:pPr>
              <w:pStyle w:val="10"/>
            </w:pPr>
            <w:r>
              <w:t>6月底</w:t>
            </w:r>
          </w:p>
        </w:tc>
        <w:tc>
          <w:tcPr>
            <w:tcW w:w="2551" w:type="dxa"/>
            <w:vAlign w:val="center"/>
          </w:tcPr>
          <w:p w14:paraId="7931A137">
            <w:pPr>
              <w:pStyle w:val="10"/>
            </w:pPr>
            <w:r>
              <w:t>10月底</w:t>
            </w:r>
          </w:p>
        </w:tc>
        <w:tc>
          <w:tcPr>
            <w:tcW w:w="3544" w:type="dxa"/>
            <w:gridSpan w:val="2"/>
            <w:vAlign w:val="center"/>
          </w:tcPr>
          <w:p w14:paraId="58F41C11">
            <w:pPr>
              <w:pStyle w:val="10"/>
            </w:pPr>
            <w:r>
              <w:t>12月底</w:t>
            </w:r>
          </w:p>
        </w:tc>
      </w:tr>
      <w:tr w14:paraId="79FF16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75B002"/>
        </w:tc>
        <w:tc>
          <w:tcPr>
            <w:tcW w:w="5103" w:type="dxa"/>
            <w:gridSpan w:val="2"/>
            <w:vAlign w:val="center"/>
          </w:tcPr>
          <w:p w14:paraId="43DEDBB4">
            <w:pPr>
              <w:pStyle w:val="13"/>
            </w:pPr>
            <w:r>
              <w:t>25%</w:t>
            </w:r>
          </w:p>
        </w:tc>
        <w:tc>
          <w:tcPr>
            <w:tcW w:w="2835" w:type="dxa"/>
            <w:vAlign w:val="center"/>
          </w:tcPr>
          <w:p w14:paraId="117F8FEB">
            <w:pPr>
              <w:pStyle w:val="13"/>
            </w:pPr>
            <w:r>
              <w:t>50%</w:t>
            </w:r>
          </w:p>
        </w:tc>
        <w:tc>
          <w:tcPr>
            <w:tcW w:w="2551" w:type="dxa"/>
            <w:vAlign w:val="center"/>
          </w:tcPr>
          <w:p w14:paraId="456F9247">
            <w:pPr>
              <w:pStyle w:val="13"/>
            </w:pPr>
            <w:r>
              <w:t>75%</w:t>
            </w:r>
          </w:p>
        </w:tc>
        <w:tc>
          <w:tcPr>
            <w:tcW w:w="3544" w:type="dxa"/>
            <w:gridSpan w:val="2"/>
            <w:vAlign w:val="center"/>
          </w:tcPr>
          <w:p w14:paraId="215DB59D">
            <w:pPr>
              <w:pStyle w:val="13"/>
            </w:pPr>
            <w:r>
              <w:t>100%</w:t>
            </w:r>
          </w:p>
        </w:tc>
      </w:tr>
      <w:tr w14:paraId="103177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B4D132">
            <w:pPr>
              <w:pStyle w:val="10"/>
            </w:pPr>
            <w:r>
              <w:t>绩效目标</w:t>
            </w:r>
          </w:p>
        </w:tc>
        <w:tc>
          <w:tcPr>
            <w:tcW w:w="14033" w:type="dxa"/>
            <w:gridSpan w:val="6"/>
            <w:vAlign w:val="center"/>
          </w:tcPr>
          <w:p w14:paraId="0DB3CFEA">
            <w:pPr>
              <w:pStyle w:val="12"/>
            </w:pPr>
            <w:r>
              <w:t>1.打造交涉协同育人样板区，构建新区家庭教育新样态</w:t>
            </w:r>
          </w:p>
          <w:p w14:paraId="4CC92335">
            <w:pPr>
              <w:pStyle w:val="12"/>
            </w:pPr>
            <w:r>
              <w:t>2.促进新区家校社政一体化工程持续推进，打造协同育人的“雄安经验”</w:t>
            </w:r>
          </w:p>
        </w:tc>
      </w:tr>
    </w:tbl>
    <w:p w14:paraId="15E343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D53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1BB8CC">
            <w:pPr>
              <w:pStyle w:val="10"/>
            </w:pPr>
            <w:r>
              <w:t>一级指标</w:t>
            </w:r>
          </w:p>
        </w:tc>
        <w:tc>
          <w:tcPr>
            <w:tcW w:w="2268" w:type="dxa"/>
            <w:vAlign w:val="center"/>
          </w:tcPr>
          <w:p w14:paraId="54B4D1D1">
            <w:pPr>
              <w:pStyle w:val="10"/>
            </w:pPr>
            <w:r>
              <w:t>二级指标</w:t>
            </w:r>
          </w:p>
        </w:tc>
        <w:tc>
          <w:tcPr>
            <w:tcW w:w="2835" w:type="dxa"/>
            <w:vAlign w:val="center"/>
          </w:tcPr>
          <w:p w14:paraId="578FA6F3">
            <w:pPr>
              <w:pStyle w:val="10"/>
            </w:pPr>
            <w:r>
              <w:t>三级指标</w:t>
            </w:r>
          </w:p>
        </w:tc>
        <w:tc>
          <w:tcPr>
            <w:tcW w:w="5386" w:type="dxa"/>
            <w:vAlign w:val="center"/>
          </w:tcPr>
          <w:p w14:paraId="0724F204">
            <w:pPr>
              <w:pStyle w:val="10"/>
            </w:pPr>
            <w:r>
              <w:t>绩效指标描述</w:t>
            </w:r>
          </w:p>
        </w:tc>
        <w:tc>
          <w:tcPr>
            <w:tcW w:w="2268" w:type="dxa"/>
            <w:vAlign w:val="center"/>
          </w:tcPr>
          <w:p w14:paraId="7C7C2549">
            <w:pPr>
              <w:pStyle w:val="10"/>
            </w:pPr>
            <w:r>
              <w:t>指标值</w:t>
            </w:r>
          </w:p>
        </w:tc>
        <w:tc>
          <w:tcPr>
            <w:tcW w:w="1276" w:type="dxa"/>
            <w:vAlign w:val="center"/>
          </w:tcPr>
          <w:p w14:paraId="5116F66B">
            <w:pPr>
              <w:pStyle w:val="10"/>
            </w:pPr>
            <w:r>
              <w:t>指标值确定依据</w:t>
            </w:r>
          </w:p>
        </w:tc>
      </w:tr>
      <w:tr w14:paraId="30ADD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A562B5">
            <w:pPr>
              <w:pStyle w:val="13"/>
            </w:pPr>
            <w:r>
              <w:t>产出指标</w:t>
            </w:r>
          </w:p>
        </w:tc>
        <w:tc>
          <w:tcPr>
            <w:tcW w:w="2268" w:type="dxa"/>
            <w:vAlign w:val="center"/>
          </w:tcPr>
          <w:p w14:paraId="0CD2E8AF">
            <w:pPr>
              <w:pStyle w:val="12"/>
            </w:pPr>
            <w:r>
              <w:t>数量指标</w:t>
            </w:r>
          </w:p>
        </w:tc>
        <w:tc>
          <w:tcPr>
            <w:tcW w:w="2835" w:type="dxa"/>
            <w:vAlign w:val="center"/>
          </w:tcPr>
          <w:p w14:paraId="5BC9BF15">
            <w:pPr>
              <w:pStyle w:val="12"/>
            </w:pPr>
            <w:r>
              <w:t>活动次数</w:t>
            </w:r>
          </w:p>
        </w:tc>
        <w:tc>
          <w:tcPr>
            <w:tcW w:w="5386" w:type="dxa"/>
            <w:vAlign w:val="center"/>
          </w:tcPr>
          <w:p w14:paraId="7C5EA490">
            <w:pPr>
              <w:pStyle w:val="12"/>
            </w:pPr>
            <w:r>
              <w:t>活动开展次数</w:t>
            </w:r>
          </w:p>
        </w:tc>
        <w:tc>
          <w:tcPr>
            <w:tcW w:w="2268" w:type="dxa"/>
            <w:vAlign w:val="center"/>
          </w:tcPr>
          <w:p w14:paraId="4C061317">
            <w:pPr>
              <w:pStyle w:val="12"/>
            </w:pPr>
            <w:r>
              <w:t>≥3次</w:t>
            </w:r>
          </w:p>
        </w:tc>
        <w:tc>
          <w:tcPr>
            <w:tcW w:w="1276" w:type="dxa"/>
            <w:vAlign w:val="center"/>
          </w:tcPr>
          <w:p w14:paraId="4500A130">
            <w:pPr>
              <w:pStyle w:val="12"/>
            </w:pPr>
            <w:r>
              <w:t>工作计划</w:t>
            </w:r>
          </w:p>
        </w:tc>
      </w:tr>
      <w:tr w14:paraId="654CC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582E0"/>
        </w:tc>
        <w:tc>
          <w:tcPr>
            <w:tcW w:w="2268" w:type="dxa"/>
            <w:vAlign w:val="center"/>
          </w:tcPr>
          <w:p w14:paraId="5510BBA0">
            <w:pPr>
              <w:pStyle w:val="12"/>
            </w:pPr>
            <w:r>
              <w:t>质量指标</w:t>
            </w:r>
          </w:p>
        </w:tc>
        <w:tc>
          <w:tcPr>
            <w:tcW w:w="2835" w:type="dxa"/>
            <w:vAlign w:val="center"/>
          </w:tcPr>
          <w:p w14:paraId="3BCC03D7">
            <w:pPr>
              <w:pStyle w:val="12"/>
            </w:pPr>
            <w:r>
              <w:t>活动效果</w:t>
            </w:r>
          </w:p>
        </w:tc>
        <w:tc>
          <w:tcPr>
            <w:tcW w:w="5386" w:type="dxa"/>
            <w:vAlign w:val="center"/>
          </w:tcPr>
          <w:p w14:paraId="5CBDF4AA">
            <w:pPr>
              <w:pStyle w:val="12"/>
            </w:pPr>
            <w:r>
              <w:t>通过一系列思政及家校社政共育的活动，保证效果良好</w:t>
            </w:r>
          </w:p>
        </w:tc>
        <w:tc>
          <w:tcPr>
            <w:tcW w:w="2268" w:type="dxa"/>
            <w:vAlign w:val="center"/>
          </w:tcPr>
          <w:p w14:paraId="39BC30E4">
            <w:pPr>
              <w:pStyle w:val="12"/>
            </w:pPr>
            <w:r>
              <w:t>良好</w:t>
            </w:r>
          </w:p>
        </w:tc>
        <w:tc>
          <w:tcPr>
            <w:tcW w:w="1276" w:type="dxa"/>
            <w:vAlign w:val="center"/>
          </w:tcPr>
          <w:p w14:paraId="677E78B4">
            <w:pPr>
              <w:pStyle w:val="12"/>
            </w:pPr>
            <w:r>
              <w:t>工作计划</w:t>
            </w:r>
          </w:p>
        </w:tc>
      </w:tr>
      <w:tr w14:paraId="15B80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59BE4"/>
        </w:tc>
        <w:tc>
          <w:tcPr>
            <w:tcW w:w="2268" w:type="dxa"/>
            <w:vAlign w:val="center"/>
          </w:tcPr>
          <w:p w14:paraId="29A4EC17">
            <w:pPr>
              <w:pStyle w:val="12"/>
            </w:pPr>
            <w:r>
              <w:t>时效指标</w:t>
            </w:r>
          </w:p>
        </w:tc>
        <w:tc>
          <w:tcPr>
            <w:tcW w:w="2835" w:type="dxa"/>
            <w:vAlign w:val="center"/>
          </w:tcPr>
          <w:p w14:paraId="34F3D696">
            <w:pPr>
              <w:pStyle w:val="12"/>
            </w:pPr>
            <w:r>
              <w:t>按时完成</w:t>
            </w:r>
          </w:p>
        </w:tc>
        <w:tc>
          <w:tcPr>
            <w:tcW w:w="5386" w:type="dxa"/>
            <w:vAlign w:val="center"/>
          </w:tcPr>
          <w:p w14:paraId="7349A027">
            <w:pPr>
              <w:pStyle w:val="12"/>
            </w:pPr>
            <w:r>
              <w:t>按照工作要求完成各项事宜</w:t>
            </w:r>
          </w:p>
        </w:tc>
        <w:tc>
          <w:tcPr>
            <w:tcW w:w="2268" w:type="dxa"/>
            <w:vAlign w:val="center"/>
          </w:tcPr>
          <w:p w14:paraId="5DB772EB">
            <w:pPr>
              <w:pStyle w:val="12"/>
            </w:pPr>
            <w:r>
              <w:t>年底前完成</w:t>
            </w:r>
          </w:p>
        </w:tc>
        <w:tc>
          <w:tcPr>
            <w:tcW w:w="1276" w:type="dxa"/>
            <w:vAlign w:val="center"/>
          </w:tcPr>
          <w:p w14:paraId="7A138C95">
            <w:pPr>
              <w:pStyle w:val="12"/>
            </w:pPr>
            <w:r>
              <w:t>工作计划</w:t>
            </w:r>
          </w:p>
        </w:tc>
      </w:tr>
      <w:tr w14:paraId="3FF5B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13AFA"/>
        </w:tc>
        <w:tc>
          <w:tcPr>
            <w:tcW w:w="2268" w:type="dxa"/>
            <w:vAlign w:val="center"/>
          </w:tcPr>
          <w:p w14:paraId="3CC313CC">
            <w:pPr>
              <w:pStyle w:val="12"/>
            </w:pPr>
            <w:r>
              <w:t>成本指标</w:t>
            </w:r>
          </w:p>
        </w:tc>
        <w:tc>
          <w:tcPr>
            <w:tcW w:w="2835" w:type="dxa"/>
            <w:vAlign w:val="center"/>
          </w:tcPr>
          <w:p w14:paraId="63239237">
            <w:pPr>
              <w:pStyle w:val="12"/>
            </w:pPr>
            <w:r>
              <w:t>项目预算控制数</w:t>
            </w:r>
          </w:p>
        </w:tc>
        <w:tc>
          <w:tcPr>
            <w:tcW w:w="5386" w:type="dxa"/>
            <w:vAlign w:val="center"/>
          </w:tcPr>
          <w:p w14:paraId="3B8DA0FD">
            <w:pPr>
              <w:pStyle w:val="12"/>
            </w:pPr>
            <w:r>
              <w:t>预算活动总体控制在年初预算内</w:t>
            </w:r>
          </w:p>
        </w:tc>
        <w:tc>
          <w:tcPr>
            <w:tcW w:w="2268" w:type="dxa"/>
            <w:vAlign w:val="center"/>
          </w:tcPr>
          <w:p w14:paraId="7F52BBE6">
            <w:pPr>
              <w:pStyle w:val="12"/>
            </w:pPr>
            <w:r>
              <w:t>≤150万元</w:t>
            </w:r>
          </w:p>
        </w:tc>
        <w:tc>
          <w:tcPr>
            <w:tcW w:w="1276" w:type="dxa"/>
            <w:vAlign w:val="center"/>
          </w:tcPr>
          <w:p w14:paraId="287D57FB">
            <w:pPr>
              <w:pStyle w:val="12"/>
            </w:pPr>
            <w:r>
              <w:t>预算安排</w:t>
            </w:r>
          </w:p>
        </w:tc>
      </w:tr>
      <w:tr w14:paraId="55ED2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25C6C7">
            <w:pPr>
              <w:pStyle w:val="13"/>
            </w:pPr>
            <w:r>
              <w:t>效益指标</w:t>
            </w:r>
          </w:p>
        </w:tc>
        <w:tc>
          <w:tcPr>
            <w:tcW w:w="2268" w:type="dxa"/>
            <w:vAlign w:val="center"/>
          </w:tcPr>
          <w:p w14:paraId="25E9E371">
            <w:pPr>
              <w:pStyle w:val="12"/>
            </w:pPr>
            <w:r>
              <w:t>社会效益指标</w:t>
            </w:r>
          </w:p>
        </w:tc>
        <w:tc>
          <w:tcPr>
            <w:tcW w:w="2835" w:type="dxa"/>
            <w:vAlign w:val="center"/>
          </w:tcPr>
          <w:p w14:paraId="36FA6509">
            <w:pPr>
              <w:pStyle w:val="12"/>
            </w:pPr>
            <w:r>
              <w:t>家庭教育样板</w:t>
            </w:r>
          </w:p>
        </w:tc>
        <w:tc>
          <w:tcPr>
            <w:tcW w:w="5386" w:type="dxa"/>
            <w:vAlign w:val="center"/>
          </w:tcPr>
          <w:p w14:paraId="32545E05">
            <w:pPr>
              <w:pStyle w:val="12"/>
            </w:pPr>
            <w:r>
              <w:t>打造交涉协同育人样板区，构建新区家庭教育新样态</w:t>
            </w:r>
          </w:p>
        </w:tc>
        <w:tc>
          <w:tcPr>
            <w:tcW w:w="2268" w:type="dxa"/>
            <w:vAlign w:val="center"/>
          </w:tcPr>
          <w:p w14:paraId="087E84D2">
            <w:pPr>
              <w:pStyle w:val="12"/>
            </w:pPr>
            <w:r>
              <w:t>初步形成</w:t>
            </w:r>
          </w:p>
        </w:tc>
        <w:tc>
          <w:tcPr>
            <w:tcW w:w="1276" w:type="dxa"/>
            <w:vAlign w:val="center"/>
          </w:tcPr>
          <w:p w14:paraId="6194870E">
            <w:pPr>
              <w:pStyle w:val="12"/>
            </w:pPr>
            <w:r>
              <w:t>工作成果</w:t>
            </w:r>
          </w:p>
        </w:tc>
      </w:tr>
      <w:tr w14:paraId="36E2D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BE374"/>
        </w:tc>
        <w:tc>
          <w:tcPr>
            <w:tcW w:w="2268" w:type="dxa"/>
            <w:vAlign w:val="center"/>
          </w:tcPr>
          <w:p w14:paraId="6D978253">
            <w:pPr>
              <w:pStyle w:val="12"/>
            </w:pPr>
            <w:r>
              <w:t>可持续影响指标</w:t>
            </w:r>
          </w:p>
        </w:tc>
        <w:tc>
          <w:tcPr>
            <w:tcW w:w="2835" w:type="dxa"/>
            <w:vAlign w:val="center"/>
          </w:tcPr>
          <w:p w14:paraId="6A1D0703">
            <w:pPr>
              <w:pStyle w:val="12"/>
            </w:pPr>
            <w:r>
              <w:t>持续提升</w:t>
            </w:r>
          </w:p>
        </w:tc>
        <w:tc>
          <w:tcPr>
            <w:tcW w:w="5386" w:type="dxa"/>
            <w:vAlign w:val="center"/>
          </w:tcPr>
          <w:p w14:paraId="7AD48C8F">
            <w:pPr>
              <w:pStyle w:val="12"/>
            </w:pPr>
            <w:r>
              <w:t>促进新区家校社政一体化工程持续推进，打造协同育人的“雄安经验”</w:t>
            </w:r>
          </w:p>
        </w:tc>
        <w:tc>
          <w:tcPr>
            <w:tcW w:w="2268" w:type="dxa"/>
            <w:vAlign w:val="center"/>
          </w:tcPr>
          <w:p w14:paraId="1F499964">
            <w:pPr>
              <w:pStyle w:val="12"/>
            </w:pPr>
            <w:r>
              <w:t>持续提升</w:t>
            </w:r>
          </w:p>
        </w:tc>
        <w:tc>
          <w:tcPr>
            <w:tcW w:w="1276" w:type="dxa"/>
            <w:vAlign w:val="center"/>
          </w:tcPr>
          <w:p w14:paraId="0940F0A1">
            <w:pPr>
              <w:pStyle w:val="12"/>
            </w:pPr>
            <w:r>
              <w:t>工作成果</w:t>
            </w:r>
          </w:p>
        </w:tc>
      </w:tr>
      <w:tr w14:paraId="26935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B50DA4">
            <w:pPr>
              <w:pStyle w:val="13"/>
            </w:pPr>
            <w:r>
              <w:t>满意度指标</w:t>
            </w:r>
          </w:p>
        </w:tc>
        <w:tc>
          <w:tcPr>
            <w:tcW w:w="2268" w:type="dxa"/>
            <w:vAlign w:val="center"/>
          </w:tcPr>
          <w:p w14:paraId="7A68C923">
            <w:pPr>
              <w:pStyle w:val="12"/>
            </w:pPr>
            <w:r>
              <w:t>服务对象满意度指标</w:t>
            </w:r>
          </w:p>
        </w:tc>
        <w:tc>
          <w:tcPr>
            <w:tcW w:w="2835" w:type="dxa"/>
            <w:vAlign w:val="center"/>
          </w:tcPr>
          <w:p w14:paraId="29220A1E">
            <w:pPr>
              <w:pStyle w:val="12"/>
            </w:pPr>
            <w:r>
              <w:t>教师满意度</w:t>
            </w:r>
          </w:p>
        </w:tc>
        <w:tc>
          <w:tcPr>
            <w:tcW w:w="5386" w:type="dxa"/>
            <w:vAlign w:val="center"/>
          </w:tcPr>
          <w:p w14:paraId="28EEAFB6">
            <w:pPr>
              <w:pStyle w:val="12"/>
            </w:pPr>
            <w:r>
              <w:t>参与教师的满意度</w:t>
            </w:r>
          </w:p>
        </w:tc>
        <w:tc>
          <w:tcPr>
            <w:tcW w:w="2268" w:type="dxa"/>
            <w:vAlign w:val="center"/>
          </w:tcPr>
          <w:p w14:paraId="04B55F6E">
            <w:pPr>
              <w:pStyle w:val="12"/>
            </w:pPr>
            <w:r>
              <w:t>≥90%</w:t>
            </w:r>
          </w:p>
        </w:tc>
        <w:tc>
          <w:tcPr>
            <w:tcW w:w="1276" w:type="dxa"/>
            <w:vAlign w:val="center"/>
          </w:tcPr>
          <w:p w14:paraId="323AA08D">
            <w:pPr>
              <w:pStyle w:val="12"/>
            </w:pPr>
            <w:r>
              <w:t>调查问卷等</w:t>
            </w:r>
          </w:p>
        </w:tc>
      </w:tr>
    </w:tbl>
    <w:p w14:paraId="19C75D66">
      <w:pPr>
        <w:sectPr>
          <w:pgSz w:w="16840" w:h="11900" w:orient="landscape"/>
          <w:pgMar w:top="1361" w:right="1020" w:bottom="1134" w:left="1020" w:header="720" w:footer="720" w:gutter="0"/>
          <w:cols w:space="720" w:num="1"/>
        </w:sectPr>
      </w:pPr>
    </w:p>
    <w:p w14:paraId="1288725F">
      <w:pPr>
        <w:spacing w:before="0" w:after="0"/>
        <w:ind w:firstLine="560"/>
        <w:jc w:val="left"/>
        <w:outlineLvl w:val="9"/>
      </w:pPr>
      <w:r>
        <w:rPr>
          <w:rFonts w:ascii="方正仿宋_GBK" w:hAnsi="方正仿宋_GBK" w:eastAsia="方正仿宋_GBK" w:cs="方正仿宋_GBK"/>
          <w:b/>
          <w:color w:val="000000"/>
          <w:sz w:val="28"/>
        </w:rPr>
        <w:t>61、体卫艺教师及学生活动保障经费项目绩效目标表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C8A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BE3B15">
            <w:pPr>
              <w:pStyle w:val="11"/>
            </w:pPr>
            <w:r>
              <w:t>单位：万元</w:t>
            </w:r>
          </w:p>
        </w:tc>
      </w:tr>
      <w:tr w14:paraId="7601F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E2B912">
            <w:pPr>
              <w:pStyle w:val="10"/>
            </w:pPr>
            <w:r>
              <w:t>项目编码</w:t>
            </w:r>
          </w:p>
        </w:tc>
        <w:tc>
          <w:tcPr>
            <w:tcW w:w="5103" w:type="dxa"/>
            <w:gridSpan w:val="2"/>
            <w:vAlign w:val="center"/>
          </w:tcPr>
          <w:p w14:paraId="7FD9D5B2">
            <w:pPr>
              <w:pStyle w:val="12"/>
            </w:pPr>
            <w:r>
              <w:t>13660026P005861100908</w:t>
            </w:r>
          </w:p>
        </w:tc>
        <w:tc>
          <w:tcPr>
            <w:tcW w:w="2835" w:type="dxa"/>
            <w:vAlign w:val="center"/>
          </w:tcPr>
          <w:p w14:paraId="0F1EA7D2">
            <w:pPr>
              <w:pStyle w:val="10"/>
            </w:pPr>
            <w:r>
              <w:t>项目名称</w:t>
            </w:r>
          </w:p>
        </w:tc>
        <w:tc>
          <w:tcPr>
            <w:tcW w:w="6095" w:type="dxa"/>
            <w:gridSpan w:val="3"/>
            <w:vAlign w:val="center"/>
          </w:tcPr>
          <w:p w14:paraId="45B3C5AC">
            <w:pPr>
              <w:pStyle w:val="12"/>
            </w:pPr>
            <w:r>
              <w:t>体卫艺教师及学生活动保障经费项目</w:t>
            </w:r>
          </w:p>
        </w:tc>
      </w:tr>
      <w:tr w14:paraId="7E08D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323796">
            <w:pPr>
              <w:pStyle w:val="10"/>
            </w:pPr>
            <w:r>
              <w:t>预算规模及资金用途</w:t>
            </w:r>
          </w:p>
        </w:tc>
        <w:tc>
          <w:tcPr>
            <w:tcW w:w="2268" w:type="dxa"/>
            <w:vAlign w:val="center"/>
          </w:tcPr>
          <w:p w14:paraId="421B319E">
            <w:pPr>
              <w:pStyle w:val="10"/>
            </w:pPr>
            <w:r>
              <w:t>预算数</w:t>
            </w:r>
          </w:p>
        </w:tc>
        <w:tc>
          <w:tcPr>
            <w:tcW w:w="2835" w:type="dxa"/>
            <w:vAlign w:val="center"/>
          </w:tcPr>
          <w:p w14:paraId="739AF87B">
            <w:pPr>
              <w:pStyle w:val="12"/>
            </w:pPr>
            <w:r>
              <w:t>130.00</w:t>
            </w:r>
          </w:p>
        </w:tc>
        <w:tc>
          <w:tcPr>
            <w:tcW w:w="2835" w:type="dxa"/>
            <w:vAlign w:val="center"/>
          </w:tcPr>
          <w:p w14:paraId="66E713D0">
            <w:pPr>
              <w:pStyle w:val="10"/>
            </w:pPr>
            <w:r>
              <w:t>其中：财政    资金</w:t>
            </w:r>
          </w:p>
        </w:tc>
        <w:tc>
          <w:tcPr>
            <w:tcW w:w="2551" w:type="dxa"/>
            <w:vAlign w:val="center"/>
          </w:tcPr>
          <w:p w14:paraId="4F175EC4">
            <w:pPr>
              <w:pStyle w:val="12"/>
            </w:pPr>
            <w:r>
              <w:t>130.00</w:t>
            </w:r>
          </w:p>
        </w:tc>
        <w:tc>
          <w:tcPr>
            <w:tcW w:w="2268" w:type="dxa"/>
            <w:vAlign w:val="center"/>
          </w:tcPr>
          <w:p w14:paraId="67EE9072">
            <w:pPr>
              <w:pStyle w:val="10"/>
            </w:pPr>
            <w:r>
              <w:t>其他资金</w:t>
            </w:r>
          </w:p>
        </w:tc>
        <w:tc>
          <w:tcPr>
            <w:tcW w:w="1276" w:type="dxa"/>
            <w:vAlign w:val="center"/>
          </w:tcPr>
          <w:p w14:paraId="4063C105">
            <w:pPr>
              <w:pStyle w:val="12"/>
            </w:pPr>
            <w:r>
              <w:t xml:space="preserve"> </w:t>
            </w:r>
          </w:p>
        </w:tc>
      </w:tr>
      <w:tr w14:paraId="7EBEB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676E25"/>
        </w:tc>
        <w:tc>
          <w:tcPr>
            <w:tcW w:w="14033" w:type="dxa"/>
            <w:gridSpan w:val="6"/>
            <w:vAlign w:val="center"/>
          </w:tcPr>
          <w:p w14:paraId="7AF3F211">
            <w:pPr>
              <w:pStyle w:val="12"/>
            </w:pPr>
            <w:r>
              <w:t>用于2026年体卫艺教师及学生活动保障项目</w:t>
            </w:r>
          </w:p>
        </w:tc>
      </w:tr>
      <w:tr w14:paraId="0D1D68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69AFB2">
            <w:pPr>
              <w:pStyle w:val="10"/>
            </w:pPr>
            <w:r>
              <w:t>资金支出计划（%）</w:t>
            </w:r>
          </w:p>
        </w:tc>
        <w:tc>
          <w:tcPr>
            <w:tcW w:w="5103" w:type="dxa"/>
            <w:gridSpan w:val="2"/>
            <w:vAlign w:val="center"/>
          </w:tcPr>
          <w:p w14:paraId="47DF1F38">
            <w:pPr>
              <w:pStyle w:val="10"/>
            </w:pPr>
            <w:r>
              <w:t>3月底</w:t>
            </w:r>
          </w:p>
        </w:tc>
        <w:tc>
          <w:tcPr>
            <w:tcW w:w="2835" w:type="dxa"/>
            <w:vAlign w:val="center"/>
          </w:tcPr>
          <w:p w14:paraId="09FA689E">
            <w:pPr>
              <w:pStyle w:val="10"/>
            </w:pPr>
            <w:r>
              <w:t>6月底</w:t>
            </w:r>
          </w:p>
        </w:tc>
        <w:tc>
          <w:tcPr>
            <w:tcW w:w="2551" w:type="dxa"/>
            <w:vAlign w:val="center"/>
          </w:tcPr>
          <w:p w14:paraId="16D92C01">
            <w:pPr>
              <w:pStyle w:val="10"/>
            </w:pPr>
            <w:r>
              <w:t>10月底</w:t>
            </w:r>
          </w:p>
        </w:tc>
        <w:tc>
          <w:tcPr>
            <w:tcW w:w="3544" w:type="dxa"/>
            <w:gridSpan w:val="2"/>
            <w:vAlign w:val="center"/>
          </w:tcPr>
          <w:p w14:paraId="0A5DD4F1">
            <w:pPr>
              <w:pStyle w:val="10"/>
            </w:pPr>
            <w:r>
              <w:t>12月底</w:t>
            </w:r>
          </w:p>
        </w:tc>
      </w:tr>
      <w:tr w14:paraId="1711B7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BB8059"/>
        </w:tc>
        <w:tc>
          <w:tcPr>
            <w:tcW w:w="5103" w:type="dxa"/>
            <w:gridSpan w:val="2"/>
            <w:vAlign w:val="center"/>
          </w:tcPr>
          <w:p w14:paraId="337CD6A6">
            <w:pPr>
              <w:pStyle w:val="13"/>
            </w:pPr>
            <w:r>
              <w:t>25%</w:t>
            </w:r>
          </w:p>
        </w:tc>
        <w:tc>
          <w:tcPr>
            <w:tcW w:w="2835" w:type="dxa"/>
            <w:vAlign w:val="center"/>
          </w:tcPr>
          <w:p w14:paraId="30C99C5F">
            <w:pPr>
              <w:pStyle w:val="13"/>
            </w:pPr>
            <w:r>
              <w:t>50%</w:t>
            </w:r>
          </w:p>
        </w:tc>
        <w:tc>
          <w:tcPr>
            <w:tcW w:w="2551" w:type="dxa"/>
            <w:vAlign w:val="center"/>
          </w:tcPr>
          <w:p w14:paraId="10B5CCDC">
            <w:pPr>
              <w:pStyle w:val="13"/>
            </w:pPr>
            <w:r>
              <w:t>75%</w:t>
            </w:r>
          </w:p>
        </w:tc>
        <w:tc>
          <w:tcPr>
            <w:tcW w:w="3544" w:type="dxa"/>
            <w:gridSpan w:val="2"/>
            <w:vAlign w:val="center"/>
          </w:tcPr>
          <w:p w14:paraId="732F148D">
            <w:pPr>
              <w:pStyle w:val="13"/>
            </w:pPr>
            <w:r>
              <w:t>100%</w:t>
            </w:r>
          </w:p>
        </w:tc>
      </w:tr>
      <w:tr w14:paraId="25C742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2B6CAE">
            <w:pPr>
              <w:pStyle w:val="10"/>
            </w:pPr>
            <w:r>
              <w:t>绩效目标</w:t>
            </w:r>
          </w:p>
        </w:tc>
        <w:tc>
          <w:tcPr>
            <w:tcW w:w="14033" w:type="dxa"/>
            <w:gridSpan w:val="6"/>
            <w:vAlign w:val="center"/>
          </w:tcPr>
          <w:p w14:paraId="5A250C32">
            <w:pPr>
              <w:pStyle w:val="12"/>
            </w:pPr>
            <w:r>
              <w:t>1.推动新区中小学校美育工作发展</w:t>
            </w:r>
          </w:p>
          <w:p w14:paraId="5BCA00FF">
            <w:pPr>
              <w:pStyle w:val="12"/>
            </w:pPr>
            <w:r>
              <w:t>2.推动新区各项青少年体育赛事活动开展</w:t>
            </w:r>
          </w:p>
        </w:tc>
      </w:tr>
    </w:tbl>
    <w:p w14:paraId="754B5E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9E4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421EC3">
            <w:pPr>
              <w:pStyle w:val="10"/>
            </w:pPr>
            <w:r>
              <w:t>一级指标</w:t>
            </w:r>
          </w:p>
        </w:tc>
        <w:tc>
          <w:tcPr>
            <w:tcW w:w="2268" w:type="dxa"/>
            <w:vAlign w:val="center"/>
          </w:tcPr>
          <w:p w14:paraId="01636C4E">
            <w:pPr>
              <w:pStyle w:val="10"/>
            </w:pPr>
            <w:r>
              <w:t>二级指标</w:t>
            </w:r>
          </w:p>
        </w:tc>
        <w:tc>
          <w:tcPr>
            <w:tcW w:w="2835" w:type="dxa"/>
            <w:vAlign w:val="center"/>
          </w:tcPr>
          <w:p w14:paraId="793E3F23">
            <w:pPr>
              <w:pStyle w:val="10"/>
            </w:pPr>
            <w:r>
              <w:t>三级指标</w:t>
            </w:r>
          </w:p>
        </w:tc>
        <w:tc>
          <w:tcPr>
            <w:tcW w:w="5386" w:type="dxa"/>
            <w:vAlign w:val="center"/>
          </w:tcPr>
          <w:p w14:paraId="56ACC787">
            <w:pPr>
              <w:pStyle w:val="10"/>
            </w:pPr>
            <w:r>
              <w:t>绩效指标描述</w:t>
            </w:r>
          </w:p>
        </w:tc>
        <w:tc>
          <w:tcPr>
            <w:tcW w:w="2268" w:type="dxa"/>
            <w:vAlign w:val="center"/>
          </w:tcPr>
          <w:p w14:paraId="6CC26A17">
            <w:pPr>
              <w:pStyle w:val="10"/>
            </w:pPr>
            <w:r>
              <w:t>指标值</w:t>
            </w:r>
          </w:p>
        </w:tc>
        <w:tc>
          <w:tcPr>
            <w:tcW w:w="1276" w:type="dxa"/>
            <w:vAlign w:val="center"/>
          </w:tcPr>
          <w:p w14:paraId="55EA2466">
            <w:pPr>
              <w:pStyle w:val="10"/>
            </w:pPr>
            <w:r>
              <w:t>指标值确定依据</w:t>
            </w:r>
          </w:p>
        </w:tc>
      </w:tr>
      <w:tr w14:paraId="08292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79BAFE">
            <w:pPr>
              <w:pStyle w:val="13"/>
            </w:pPr>
            <w:r>
              <w:t>产出指标</w:t>
            </w:r>
          </w:p>
        </w:tc>
        <w:tc>
          <w:tcPr>
            <w:tcW w:w="2268" w:type="dxa"/>
            <w:vAlign w:val="center"/>
          </w:tcPr>
          <w:p w14:paraId="1510B0E8">
            <w:pPr>
              <w:pStyle w:val="12"/>
            </w:pPr>
            <w:r>
              <w:t>数量指标</w:t>
            </w:r>
          </w:p>
        </w:tc>
        <w:tc>
          <w:tcPr>
            <w:tcW w:w="2835" w:type="dxa"/>
            <w:vAlign w:val="center"/>
          </w:tcPr>
          <w:p w14:paraId="7B295B87">
            <w:pPr>
              <w:pStyle w:val="12"/>
            </w:pPr>
            <w:r>
              <w:t>活动次数</w:t>
            </w:r>
          </w:p>
        </w:tc>
        <w:tc>
          <w:tcPr>
            <w:tcW w:w="5386" w:type="dxa"/>
            <w:vAlign w:val="center"/>
          </w:tcPr>
          <w:p w14:paraId="39E3F5E2">
            <w:pPr>
              <w:pStyle w:val="12"/>
            </w:pPr>
            <w:r>
              <w:t>全年开展各类赛事活动</w:t>
            </w:r>
          </w:p>
        </w:tc>
        <w:tc>
          <w:tcPr>
            <w:tcW w:w="2268" w:type="dxa"/>
            <w:vAlign w:val="center"/>
          </w:tcPr>
          <w:p w14:paraId="722AEC61">
            <w:pPr>
              <w:pStyle w:val="12"/>
            </w:pPr>
            <w:r>
              <w:t>≥10次</w:t>
            </w:r>
          </w:p>
        </w:tc>
        <w:tc>
          <w:tcPr>
            <w:tcW w:w="1276" w:type="dxa"/>
            <w:vAlign w:val="center"/>
          </w:tcPr>
          <w:p w14:paraId="18E855E7">
            <w:pPr>
              <w:pStyle w:val="12"/>
            </w:pPr>
            <w:r>
              <w:t>工作计划</w:t>
            </w:r>
          </w:p>
        </w:tc>
      </w:tr>
      <w:tr w14:paraId="6F6B3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F2D55"/>
        </w:tc>
        <w:tc>
          <w:tcPr>
            <w:tcW w:w="2268" w:type="dxa"/>
            <w:vAlign w:val="center"/>
          </w:tcPr>
          <w:p w14:paraId="66D66426">
            <w:pPr>
              <w:pStyle w:val="12"/>
            </w:pPr>
            <w:r>
              <w:t>质量指标</w:t>
            </w:r>
          </w:p>
        </w:tc>
        <w:tc>
          <w:tcPr>
            <w:tcW w:w="2835" w:type="dxa"/>
            <w:vAlign w:val="center"/>
          </w:tcPr>
          <w:p w14:paraId="76708E5C">
            <w:pPr>
              <w:pStyle w:val="12"/>
            </w:pPr>
            <w:r>
              <w:t>活动举办圆满</w:t>
            </w:r>
          </w:p>
        </w:tc>
        <w:tc>
          <w:tcPr>
            <w:tcW w:w="5386" w:type="dxa"/>
            <w:vAlign w:val="center"/>
          </w:tcPr>
          <w:p w14:paraId="73EA4B04">
            <w:pPr>
              <w:pStyle w:val="12"/>
            </w:pPr>
            <w:r>
              <w:t>6类学生活动竞赛均圆满举办</w:t>
            </w:r>
          </w:p>
        </w:tc>
        <w:tc>
          <w:tcPr>
            <w:tcW w:w="2268" w:type="dxa"/>
            <w:vAlign w:val="center"/>
          </w:tcPr>
          <w:p w14:paraId="55B0DDA4">
            <w:pPr>
              <w:pStyle w:val="12"/>
            </w:pPr>
            <w:r>
              <w:t>提升</w:t>
            </w:r>
          </w:p>
        </w:tc>
        <w:tc>
          <w:tcPr>
            <w:tcW w:w="1276" w:type="dxa"/>
            <w:vAlign w:val="center"/>
          </w:tcPr>
          <w:p w14:paraId="6512E05A">
            <w:pPr>
              <w:pStyle w:val="12"/>
            </w:pPr>
            <w:r>
              <w:t>工作计划</w:t>
            </w:r>
          </w:p>
        </w:tc>
      </w:tr>
      <w:tr w14:paraId="2BA5B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2EE64"/>
        </w:tc>
        <w:tc>
          <w:tcPr>
            <w:tcW w:w="2268" w:type="dxa"/>
            <w:vAlign w:val="center"/>
          </w:tcPr>
          <w:p w14:paraId="2A6262DA">
            <w:pPr>
              <w:pStyle w:val="12"/>
            </w:pPr>
            <w:r>
              <w:t>时效指标</w:t>
            </w:r>
          </w:p>
        </w:tc>
        <w:tc>
          <w:tcPr>
            <w:tcW w:w="2835" w:type="dxa"/>
            <w:vAlign w:val="center"/>
          </w:tcPr>
          <w:p w14:paraId="2CF9493C">
            <w:pPr>
              <w:pStyle w:val="12"/>
            </w:pPr>
            <w:r>
              <w:t>按时完成</w:t>
            </w:r>
          </w:p>
        </w:tc>
        <w:tc>
          <w:tcPr>
            <w:tcW w:w="5386" w:type="dxa"/>
            <w:vAlign w:val="center"/>
          </w:tcPr>
          <w:p w14:paraId="138F5DE7">
            <w:pPr>
              <w:pStyle w:val="12"/>
            </w:pPr>
            <w:r>
              <w:t>按照工作要求完成各项事宜</w:t>
            </w:r>
          </w:p>
        </w:tc>
        <w:tc>
          <w:tcPr>
            <w:tcW w:w="2268" w:type="dxa"/>
            <w:vAlign w:val="center"/>
          </w:tcPr>
          <w:p w14:paraId="0E2E3E4D">
            <w:pPr>
              <w:pStyle w:val="12"/>
            </w:pPr>
            <w:r>
              <w:t>年底前完成</w:t>
            </w:r>
          </w:p>
        </w:tc>
        <w:tc>
          <w:tcPr>
            <w:tcW w:w="1276" w:type="dxa"/>
            <w:vAlign w:val="center"/>
          </w:tcPr>
          <w:p w14:paraId="4C57A679">
            <w:pPr>
              <w:pStyle w:val="12"/>
            </w:pPr>
            <w:r>
              <w:t>工作计划</w:t>
            </w:r>
          </w:p>
        </w:tc>
      </w:tr>
      <w:tr w14:paraId="5DB42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54484"/>
        </w:tc>
        <w:tc>
          <w:tcPr>
            <w:tcW w:w="2268" w:type="dxa"/>
            <w:vAlign w:val="center"/>
          </w:tcPr>
          <w:p w14:paraId="7D479AF5">
            <w:pPr>
              <w:pStyle w:val="12"/>
            </w:pPr>
            <w:r>
              <w:t>成本指标</w:t>
            </w:r>
          </w:p>
        </w:tc>
        <w:tc>
          <w:tcPr>
            <w:tcW w:w="2835" w:type="dxa"/>
            <w:vAlign w:val="center"/>
          </w:tcPr>
          <w:p w14:paraId="4F416B3E">
            <w:pPr>
              <w:pStyle w:val="12"/>
            </w:pPr>
            <w:r>
              <w:t>项目预算控制数</w:t>
            </w:r>
          </w:p>
        </w:tc>
        <w:tc>
          <w:tcPr>
            <w:tcW w:w="5386" w:type="dxa"/>
            <w:vAlign w:val="center"/>
          </w:tcPr>
          <w:p w14:paraId="28252CE0">
            <w:pPr>
              <w:pStyle w:val="12"/>
            </w:pPr>
            <w:r>
              <w:t>预算活动总体控制在年初预算内</w:t>
            </w:r>
          </w:p>
        </w:tc>
        <w:tc>
          <w:tcPr>
            <w:tcW w:w="2268" w:type="dxa"/>
            <w:vAlign w:val="center"/>
          </w:tcPr>
          <w:p w14:paraId="2FCA720F">
            <w:pPr>
              <w:pStyle w:val="12"/>
            </w:pPr>
            <w:r>
              <w:t>≤130万元</w:t>
            </w:r>
          </w:p>
        </w:tc>
        <w:tc>
          <w:tcPr>
            <w:tcW w:w="1276" w:type="dxa"/>
            <w:vAlign w:val="center"/>
          </w:tcPr>
          <w:p w14:paraId="292DAC49">
            <w:pPr>
              <w:pStyle w:val="12"/>
            </w:pPr>
            <w:r>
              <w:t>依预算而定</w:t>
            </w:r>
          </w:p>
        </w:tc>
      </w:tr>
      <w:tr w14:paraId="0EAA3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3097A4">
            <w:pPr>
              <w:pStyle w:val="13"/>
            </w:pPr>
            <w:r>
              <w:t>效益指标</w:t>
            </w:r>
          </w:p>
        </w:tc>
        <w:tc>
          <w:tcPr>
            <w:tcW w:w="2268" w:type="dxa"/>
            <w:vAlign w:val="center"/>
          </w:tcPr>
          <w:p w14:paraId="2ADFE1E2">
            <w:pPr>
              <w:pStyle w:val="12"/>
            </w:pPr>
            <w:r>
              <w:t>社会效益指标</w:t>
            </w:r>
          </w:p>
        </w:tc>
        <w:tc>
          <w:tcPr>
            <w:tcW w:w="2835" w:type="dxa"/>
            <w:vAlign w:val="center"/>
          </w:tcPr>
          <w:p w14:paraId="0843ED27">
            <w:pPr>
              <w:pStyle w:val="12"/>
            </w:pPr>
            <w:r>
              <w:t>学生综合素养提升</w:t>
            </w:r>
          </w:p>
        </w:tc>
        <w:tc>
          <w:tcPr>
            <w:tcW w:w="5386" w:type="dxa"/>
            <w:vAlign w:val="center"/>
          </w:tcPr>
          <w:p w14:paraId="42AD3042">
            <w:pPr>
              <w:pStyle w:val="12"/>
            </w:pPr>
            <w:r>
              <w:t>提升新区学生的综合素质，培一批身体好、懂时事、爱劳动的新时代雄安娃</w:t>
            </w:r>
          </w:p>
        </w:tc>
        <w:tc>
          <w:tcPr>
            <w:tcW w:w="2268" w:type="dxa"/>
            <w:vAlign w:val="center"/>
          </w:tcPr>
          <w:p w14:paraId="2F6B998E">
            <w:pPr>
              <w:pStyle w:val="12"/>
            </w:pPr>
            <w:r>
              <w:t>逐步提升</w:t>
            </w:r>
          </w:p>
        </w:tc>
        <w:tc>
          <w:tcPr>
            <w:tcW w:w="1276" w:type="dxa"/>
            <w:vAlign w:val="center"/>
          </w:tcPr>
          <w:p w14:paraId="24F9B6F8">
            <w:pPr>
              <w:pStyle w:val="12"/>
            </w:pPr>
            <w:r>
              <w:t>工作成果</w:t>
            </w:r>
          </w:p>
        </w:tc>
      </w:tr>
      <w:tr w14:paraId="1B3A0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69AF0"/>
        </w:tc>
        <w:tc>
          <w:tcPr>
            <w:tcW w:w="2268" w:type="dxa"/>
            <w:vAlign w:val="center"/>
          </w:tcPr>
          <w:p w14:paraId="3B433FCD">
            <w:pPr>
              <w:pStyle w:val="12"/>
            </w:pPr>
            <w:r>
              <w:t>可持续影响指标</w:t>
            </w:r>
          </w:p>
        </w:tc>
        <w:tc>
          <w:tcPr>
            <w:tcW w:w="2835" w:type="dxa"/>
            <w:vAlign w:val="center"/>
          </w:tcPr>
          <w:p w14:paraId="6A1C5994">
            <w:pPr>
              <w:pStyle w:val="12"/>
            </w:pPr>
            <w:r>
              <w:t>持续提升学生素质</w:t>
            </w:r>
          </w:p>
        </w:tc>
        <w:tc>
          <w:tcPr>
            <w:tcW w:w="5386" w:type="dxa"/>
            <w:vAlign w:val="center"/>
          </w:tcPr>
          <w:p w14:paraId="072D021E">
            <w:pPr>
              <w:pStyle w:val="12"/>
            </w:pPr>
            <w:r>
              <w:t>通过比赛，持续提升新区的身体、智力、劳育等</w:t>
            </w:r>
          </w:p>
        </w:tc>
        <w:tc>
          <w:tcPr>
            <w:tcW w:w="2268" w:type="dxa"/>
            <w:vAlign w:val="center"/>
          </w:tcPr>
          <w:p w14:paraId="754E39CF">
            <w:pPr>
              <w:pStyle w:val="12"/>
            </w:pPr>
            <w:r>
              <w:t>效果显著</w:t>
            </w:r>
          </w:p>
        </w:tc>
        <w:tc>
          <w:tcPr>
            <w:tcW w:w="1276" w:type="dxa"/>
            <w:vAlign w:val="center"/>
          </w:tcPr>
          <w:p w14:paraId="38374DF7">
            <w:pPr>
              <w:pStyle w:val="12"/>
            </w:pPr>
            <w:r>
              <w:t>工作成果</w:t>
            </w:r>
          </w:p>
        </w:tc>
      </w:tr>
      <w:tr w14:paraId="02F96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85072E">
            <w:pPr>
              <w:pStyle w:val="13"/>
            </w:pPr>
            <w:r>
              <w:t>满意度指标</w:t>
            </w:r>
          </w:p>
        </w:tc>
        <w:tc>
          <w:tcPr>
            <w:tcW w:w="2268" w:type="dxa"/>
            <w:vAlign w:val="center"/>
          </w:tcPr>
          <w:p w14:paraId="67A823F6">
            <w:pPr>
              <w:pStyle w:val="12"/>
            </w:pPr>
            <w:r>
              <w:t>服务对象满意度指标</w:t>
            </w:r>
          </w:p>
        </w:tc>
        <w:tc>
          <w:tcPr>
            <w:tcW w:w="2835" w:type="dxa"/>
            <w:vAlign w:val="center"/>
          </w:tcPr>
          <w:p w14:paraId="3B90FD15">
            <w:pPr>
              <w:pStyle w:val="12"/>
            </w:pPr>
            <w:r>
              <w:t>服务对象满意度</w:t>
            </w:r>
          </w:p>
        </w:tc>
        <w:tc>
          <w:tcPr>
            <w:tcW w:w="5386" w:type="dxa"/>
            <w:vAlign w:val="center"/>
          </w:tcPr>
          <w:p w14:paraId="3D1BF136">
            <w:pPr>
              <w:pStyle w:val="12"/>
            </w:pPr>
            <w:r>
              <w:t>参与教师和学生的满意度</w:t>
            </w:r>
          </w:p>
        </w:tc>
        <w:tc>
          <w:tcPr>
            <w:tcW w:w="2268" w:type="dxa"/>
            <w:vAlign w:val="center"/>
          </w:tcPr>
          <w:p w14:paraId="4F890F86">
            <w:pPr>
              <w:pStyle w:val="12"/>
            </w:pPr>
            <w:r>
              <w:t>≥90%</w:t>
            </w:r>
          </w:p>
        </w:tc>
        <w:tc>
          <w:tcPr>
            <w:tcW w:w="1276" w:type="dxa"/>
            <w:vAlign w:val="center"/>
          </w:tcPr>
          <w:p w14:paraId="3D45CC90">
            <w:pPr>
              <w:pStyle w:val="12"/>
            </w:pPr>
            <w:r>
              <w:t>调查问卷等</w:t>
            </w:r>
          </w:p>
        </w:tc>
      </w:tr>
    </w:tbl>
    <w:p w14:paraId="4E3BA481">
      <w:pPr>
        <w:sectPr>
          <w:pgSz w:w="16840" w:h="11900" w:orient="landscape"/>
          <w:pgMar w:top="1361" w:right="1020" w:bottom="1134" w:left="1020" w:header="720" w:footer="720" w:gutter="0"/>
          <w:cols w:space="720" w:num="1"/>
        </w:sectPr>
      </w:pPr>
    </w:p>
    <w:p w14:paraId="3AB86FCA">
      <w:pPr>
        <w:spacing w:before="0" w:after="0"/>
        <w:ind w:firstLine="560"/>
        <w:jc w:val="left"/>
        <w:outlineLvl w:val="9"/>
      </w:pPr>
      <w:r>
        <w:rPr>
          <w:rFonts w:ascii="方正仿宋_GBK" w:hAnsi="方正仿宋_GBK" w:eastAsia="方正仿宋_GBK" w:cs="方正仿宋_GBK"/>
          <w:b/>
          <w:color w:val="000000"/>
          <w:sz w:val="28"/>
        </w:rPr>
        <w:t>62、委托办学项目经费（教学质量提升专项资金）绩效目标表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E33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8FAFD0">
            <w:pPr>
              <w:pStyle w:val="11"/>
            </w:pPr>
            <w:r>
              <w:t>单位：万元</w:t>
            </w:r>
          </w:p>
        </w:tc>
      </w:tr>
      <w:tr w14:paraId="15BC6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E12CF2">
            <w:pPr>
              <w:pStyle w:val="10"/>
            </w:pPr>
            <w:r>
              <w:t>项目编码</w:t>
            </w:r>
          </w:p>
        </w:tc>
        <w:tc>
          <w:tcPr>
            <w:tcW w:w="5103" w:type="dxa"/>
            <w:gridSpan w:val="2"/>
            <w:vAlign w:val="center"/>
          </w:tcPr>
          <w:p w14:paraId="692D72CD">
            <w:pPr>
              <w:pStyle w:val="12"/>
            </w:pPr>
            <w:r>
              <w:t>13660026P00586110082K</w:t>
            </w:r>
          </w:p>
        </w:tc>
        <w:tc>
          <w:tcPr>
            <w:tcW w:w="2835" w:type="dxa"/>
            <w:vAlign w:val="center"/>
          </w:tcPr>
          <w:p w14:paraId="14AADF19">
            <w:pPr>
              <w:pStyle w:val="10"/>
            </w:pPr>
            <w:r>
              <w:t>项目名称</w:t>
            </w:r>
          </w:p>
        </w:tc>
        <w:tc>
          <w:tcPr>
            <w:tcW w:w="6095" w:type="dxa"/>
            <w:gridSpan w:val="3"/>
            <w:vAlign w:val="center"/>
          </w:tcPr>
          <w:p w14:paraId="40A76CAA">
            <w:pPr>
              <w:pStyle w:val="12"/>
            </w:pPr>
            <w:r>
              <w:t>委托办学项目经费（教学质量提升专项资金）</w:t>
            </w:r>
          </w:p>
        </w:tc>
      </w:tr>
      <w:tr w14:paraId="2D65A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D47151">
            <w:pPr>
              <w:pStyle w:val="10"/>
            </w:pPr>
            <w:r>
              <w:t>预算规模及资金用途</w:t>
            </w:r>
          </w:p>
        </w:tc>
        <w:tc>
          <w:tcPr>
            <w:tcW w:w="2268" w:type="dxa"/>
            <w:vAlign w:val="center"/>
          </w:tcPr>
          <w:p w14:paraId="2D9A2C15">
            <w:pPr>
              <w:pStyle w:val="10"/>
            </w:pPr>
            <w:r>
              <w:t>预算数</w:t>
            </w:r>
          </w:p>
        </w:tc>
        <w:tc>
          <w:tcPr>
            <w:tcW w:w="2835" w:type="dxa"/>
            <w:vAlign w:val="center"/>
          </w:tcPr>
          <w:p w14:paraId="19819353">
            <w:pPr>
              <w:pStyle w:val="12"/>
            </w:pPr>
            <w:r>
              <w:t>440.12</w:t>
            </w:r>
          </w:p>
        </w:tc>
        <w:tc>
          <w:tcPr>
            <w:tcW w:w="2835" w:type="dxa"/>
            <w:vAlign w:val="center"/>
          </w:tcPr>
          <w:p w14:paraId="05CFFDB9">
            <w:pPr>
              <w:pStyle w:val="10"/>
            </w:pPr>
            <w:r>
              <w:t>其中：财政    资金</w:t>
            </w:r>
          </w:p>
        </w:tc>
        <w:tc>
          <w:tcPr>
            <w:tcW w:w="2551" w:type="dxa"/>
            <w:vAlign w:val="center"/>
          </w:tcPr>
          <w:p w14:paraId="2D0354D8">
            <w:pPr>
              <w:pStyle w:val="12"/>
            </w:pPr>
            <w:r>
              <w:t>440.12</w:t>
            </w:r>
          </w:p>
        </w:tc>
        <w:tc>
          <w:tcPr>
            <w:tcW w:w="2268" w:type="dxa"/>
            <w:vAlign w:val="center"/>
          </w:tcPr>
          <w:p w14:paraId="497AC909">
            <w:pPr>
              <w:pStyle w:val="10"/>
            </w:pPr>
            <w:r>
              <w:t>其他资金</w:t>
            </w:r>
          </w:p>
        </w:tc>
        <w:tc>
          <w:tcPr>
            <w:tcW w:w="1276" w:type="dxa"/>
            <w:vAlign w:val="center"/>
          </w:tcPr>
          <w:p w14:paraId="7C75454A">
            <w:pPr>
              <w:pStyle w:val="12"/>
            </w:pPr>
            <w:r>
              <w:t xml:space="preserve"> </w:t>
            </w:r>
          </w:p>
        </w:tc>
      </w:tr>
      <w:tr w14:paraId="594C6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48FF28"/>
        </w:tc>
        <w:tc>
          <w:tcPr>
            <w:tcW w:w="14033" w:type="dxa"/>
            <w:gridSpan w:val="6"/>
            <w:vAlign w:val="center"/>
          </w:tcPr>
          <w:p w14:paraId="63402144">
            <w:pPr>
              <w:pStyle w:val="12"/>
            </w:pPr>
            <w:r>
              <w:t>用于保障委托办学经费</w:t>
            </w:r>
          </w:p>
        </w:tc>
      </w:tr>
      <w:tr w14:paraId="71204D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9B2594">
            <w:pPr>
              <w:pStyle w:val="10"/>
            </w:pPr>
            <w:r>
              <w:t>资金支出计划（%）</w:t>
            </w:r>
          </w:p>
        </w:tc>
        <w:tc>
          <w:tcPr>
            <w:tcW w:w="5103" w:type="dxa"/>
            <w:gridSpan w:val="2"/>
            <w:vAlign w:val="center"/>
          </w:tcPr>
          <w:p w14:paraId="26A085A9">
            <w:pPr>
              <w:pStyle w:val="10"/>
            </w:pPr>
            <w:r>
              <w:t>3月底</w:t>
            </w:r>
          </w:p>
        </w:tc>
        <w:tc>
          <w:tcPr>
            <w:tcW w:w="2835" w:type="dxa"/>
            <w:vAlign w:val="center"/>
          </w:tcPr>
          <w:p w14:paraId="08EA1B9B">
            <w:pPr>
              <w:pStyle w:val="10"/>
            </w:pPr>
            <w:r>
              <w:t>6月底</w:t>
            </w:r>
          </w:p>
        </w:tc>
        <w:tc>
          <w:tcPr>
            <w:tcW w:w="2551" w:type="dxa"/>
            <w:vAlign w:val="center"/>
          </w:tcPr>
          <w:p w14:paraId="458DC0C1">
            <w:pPr>
              <w:pStyle w:val="10"/>
            </w:pPr>
            <w:r>
              <w:t>10月底</w:t>
            </w:r>
          </w:p>
        </w:tc>
        <w:tc>
          <w:tcPr>
            <w:tcW w:w="3544" w:type="dxa"/>
            <w:gridSpan w:val="2"/>
            <w:vAlign w:val="center"/>
          </w:tcPr>
          <w:p w14:paraId="6F478C89">
            <w:pPr>
              <w:pStyle w:val="10"/>
            </w:pPr>
            <w:r>
              <w:t>12月底</w:t>
            </w:r>
          </w:p>
        </w:tc>
      </w:tr>
      <w:tr w14:paraId="31C49E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674F65"/>
        </w:tc>
        <w:tc>
          <w:tcPr>
            <w:tcW w:w="5103" w:type="dxa"/>
            <w:gridSpan w:val="2"/>
            <w:vAlign w:val="center"/>
          </w:tcPr>
          <w:p w14:paraId="54F6F709">
            <w:pPr>
              <w:pStyle w:val="13"/>
            </w:pPr>
            <w:r>
              <w:t>30%</w:t>
            </w:r>
          </w:p>
        </w:tc>
        <w:tc>
          <w:tcPr>
            <w:tcW w:w="2835" w:type="dxa"/>
            <w:vAlign w:val="center"/>
          </w:tcPr>
          <w:p w14:paraId="2B456AFC">
            <w:pPr>
              <w:pStyle w:val="13"/>
            </w:pPr>
            <w:r>
              <w:t>50%</w:t>
            </w:r>
          </w:p>
        </w:tc>
        <w:tc>
          <w:tcPr>
            <w:tcW w:w="2551" w:type="dxa"/>
            <w:vAlign w:val="center"/>
          </w:tcPr>
          <w:p w14:paraId="63F6477C">
            <w:pPr>
              <w:pStyle w:val="13"/>
            </w:pPr>
            <w:r>
              <w:t>80%</w:t>
            </w:r>
          </w:p>
        </w:tc>
        <w:tc>
          <w:tcPr>
            <w:tcW w:w="3544" w:type="dxa"/>
            <w:gridSpan w:val="2"/>
            <w:vAlign w:val="center"/>
          </w:tcPr>
          <w:p w14:paraId="76B9B91C">
            <w:pPr>
              <w:pStyle w:val="13"/>
            </w:pPr>
            <w:r>
              <w:t>100%</w:t>
            </w:r>
          </w:p>
        </w:tc>
      </w:tr>
      <w:tr w14:paraId="409651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FD99C4">
            <w:pPr>
              <w:pStyle w:val="10"/>
            </w:pPr>
            <w:r>
              <w:t>绩效目标</w:t>
            </w:r>
          </w:p>
        </w:tc>
        <w:tc>
          <w:tcPr>
            <w:tcW w:w="14033" w:type="dxa"/>
            <w:gridSpan w:val="6"/>
            <w:vAlign w:val="center"/>
          </w:tcPr>
          <w:p w14:paraId="79DDA72C">
            <w:pPr>
              <w:pStyle w:val="12"/>
            </w:pPr>
            <w:r>
              <w:t>1.提升雄安新区办学水平</w:t>
            </w:r>
          </w:p>
          <w:p w14:paraId="62174022">
            <w:pPr>
              <w:pStyle w:val="12"/>
            </w:pPr>
            <w:r>
              <w:t>2.保障新区委托学校管理规范，为新区群众提供高质量的教育公共服务</w:t>
            </w:r>
          </w:p>
        </w:tc>
      </w:tr>
    </w:tbl>
    <w:p w14:paraId="703180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0D2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C1D779">
            <w:pPr>
              <w:pStyle w:val="10"/>
            </w:pPr>
            <w:r>
              <w:t>一级指标</w:t>
            </w:r>
          </w:p>
        </w:tc>
        <w:tc>
          <w:tcPr>
            <w:tcW w:w="2268" w:type="dxa"/>
            <w:vAlign w:val="center"/>
          </w:tcPr>
          <w:p w14:paraId="489A6C03">
            <w:pPr>
              <w:pStyle w:val="10"/>
            </w:pPr>
            <w:r>
              <w:t>二级指标</w:t>
            </w:r>
          </w:p>
        </w:tc>
        <w:tc>
          <w:tcPr>
            <w:tcW w:w="2835" w:type="dxa"/>
            <w:vAlign w:val="center"/>
          </w:tcPr>
          <w:p w14:paraId="3EBA0D29">
            <w:pPr>
              <w:pStyle w:val="10"/>
            </w:pPr>
            <w:r>
              <w:t>三级指标</w:t>
            </w:r>
          </w:p>
        </w:tc>
        <w:tc>
          <w:tcPr>
            <w:tcW w:w="5386" w:type="dxa"/>
            <w:vAlign w:val="center"/>
          </w:tcPr>
          <w:p w14:paraId="7995407A">
            <w:pPr>
              <w:pStyle w:val="10"/>
            </w:pPr>
            <w:r>
              <w:t>绩效指标描述</w:t>
            </w:r>
          </w:p>
        </w:tc>
        <w:tc>
          <w:tcPr>
            <w:tcW w:w="2268" w:type="dxa"/>
            <w:vAlign w:val="center"/>
          </w:tcPr>
          <w:p w14:paraId="230BCE6E">
            <w:pPr>
              <w:pStyle w:val="10"/>
            </w:pPr>
            <w:r>
              <w:t>指标值</w:t>
            </w:r>
          </w:p>
        </w:tc>
        <w:tc>
          <w:tcPr>
            <w:tcW w:w="1276" w:type="dxa"/>
            <w:vAlign w:val="center"/>
          </w:tcPr>
          <w:p w14:paraId="701E4209">
            <w:pPr>
              <w:pStyle w:val="10"/>
            </w:pPr>
            <w:r>
              <w:t>指标值确定依据</w:t>
            </w:r>
          </w:p>
        </w:tc>
      </w:tr>
      <w:tr w14:paraId="5B48A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E59A78">
            <w:pPr>
              <w:pStyle w:val="13"/>
            </w:pPr>
            <w:r>
              <w:t>产出指标</w:t>
            </w:r>
          </w:p>
        </w:tc>
        <w:tc>
          <w:tcPr>
            <w:tcW w:w="2268" w:type="dxa"/>
            <w:vAlign w:val="center"/>
          </w:tcPr>
          <w:p w14:paraId="680533BF">
            <w:pPr>
              <w:pStyle w:val="12"/>
            </w:pPr>
            <w:r>
              <w:t>数量指标</w:t>
            </w:r>
          </w:p>
        </w:tc>
        <w:tc>
          <w:tcPr>
            <w:tcW w:w="2835" w:type="dxa"/>
            <w:vAlign w:val="center"/>
          </w:tcPr>
          <w:p w14:paraId="0F857329">
            <w:pPr>
              <w:pStyle w:val="12"/>
            </w:pPr>
            <w:r>
              <w:t>委托办学学校数量</w:t>
            </w:r>
          </w:p>
        </w:tc>
        <w:tc>
          <w:tcPr>
            <w:tcW w:w="5386" w:type="dxa"/>
            <w:vAlign w:val="center"/>
          </w:tcPr>
          <w:p w14:paraId="5B079C74">
            <w:pPr>
              <w:pStyle w:val="12"/>
            </w:pPr>
            <w:r>
              <w:t>委托国家国内优质教育资源的学校数量</w:t>
            </w:r>
          </w:p>
        </w:tc>
        <w:tc>
          <w:tcPr>
            <w:tcW w:w="2268" w:type="dxa"/>
            <w:vAlign w:val="center"/>
          </w:tcPr>
          <w:p w14:paraId="1FC290CA">
            <w:pPr>
              <w:pStyle w:val="12"/>
            </w:pPr>
            <w:r>
              <w:t>≥6所</w:t>
            </w:r>
          </w:p>
        </w:tc>
        <w:tc>
          <w:tcPr>
            <w:tcW w:w="1276" w:type="dxa"/>
            <w:vAlign w:val="center"/>
          </w:tcPr>
          <w:p w14:paraId="0E3DCE67">
            <w:pPr>
              <w:pStyle w:val="12"/>
            </w:pPr>
            <w:r>
              <w:t>工作计划</w:t>
            </w:r>
          </w:p>
        </w:tc>
      </w:tr>
      <w:tr w14:paraId="35F50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1DF2D"/>
        </w:tc>
        <w:tc>
          <w:tcPr>
            <w:tcW w:w="2268" w:type="dxa"/>
            <w:vAlign w:val="center"/>
          </w:tcPr>
          <w:p w14:paraId="0D78E462">
            <w:pPr>
              <w:pStyle w:val="12"/>
            </w:pPr>
            <w:r>
              <w:t>质量指标</w:t>
            </w:r>
          </w:p>
        </w:tc>
        <w:tc>
          <w:tcPr>
            <w:tcW w:w="2835" w:type="dxa"/>
            <w:vAlign w:val="center"/>
          </w:tcPr>
          <w:p w14:paraId="62D8C172">
            <w:pPr>
              <w:pStyle w:val="12"/>
            </w:pPr>
            <w:r>
              <w:t>办学水平</w:t>
            </w:r>
          </w:p>
        </w:tc>
        <w:tc>
          <w:tcPr>
            <w:tcW w:w="5386" w:type="dxa"/>
            <w:vAlign w:val="center"/>
          </w:tcPr>
          <w:p w14:paraId="383D0DD5">
            <w:pPr>
              <w:pStyle w:val="12"/>
            </w:pPr>
            <w:r>
              <w:t>通过对委托学校的教学质量和管理水平进行考核</w:t>
            </w:r>
          </w:p>
        </w:tc>
        <w:tc>
          <w:tcPr>
            <w:tcW w:w="2268" w:type="dxa"/>
            <w:vAlign w:val="center"/>
          </w:tcPr>
          <w:p w14:paraId="10847271">
            <w:pPr>
              <w:pStyle w:val="12"/>
            </w:pPr>
            <w:r>
              <w:t>良好</w:t>
            </w:r>
          </w:p>
        </w:tc>
        <w:tc>
          <w:tcPr>
            <w:tcW w:w="1276" w:type="dxa"/>
            <w:vAlign w:val="center"/>
          </w:tcPr>
          <w:p w14:paraId="59B92E7D">
            <w:pPr>
              <w:pStyle w:val="12"/>
            </w:pPr>
            <w:r>
              <w:t>工作计划</w:t>
            </w:r>
          </w:p>
        </w:tc>
      </w:tr>
      <w:tr w14:paraId="2BFB5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C9C64"/>
        </w:tc>
        <w:tc>
          <w:tcPr>
            <w:tcW w:w="2268" w:type="dxa"/>
            <w:vAlign w:val="center"/>
          </w:tcPr>
          <w:p w14:paraId="77AD683C">
            <w:pPr>
              <w:pStyle w:val="12"/>
            </w:pPr>
            <w:r>
              <w:t>时效指标</w:t>
            </w:r>
          </w:p>
        </w:tc>
        <w:tc>
          <w:tcPr>
            <w:tcW w:w="2835" w:type="dxa"/>
            <w:vAlign w:val="center"/>
          </w:tcPr>
          <w:p w14:paraId="28B48644">
            <w:pPr>
              <w:pStyle w:val="12"/>
            </w:pPr>
            <w:r>
              <w:t>及时完成</w:t>
            </w:r>
          </w:p>
        </w:tc>
        <w:tc>
          <w:tcPr>
            <w:tcW w:w="5386" w:type="dxa"/>
            <w:vAlign w:val="center"/>
          </w:tcPr>
          <w:p w14:paraId="62D9E26B">
            <w:pPr>
              <w:pStyle w:val="12"/>
            </w:pPr>
            <w:r>
              <w:t>按照委托管理协议及时派驻人员并完成各项工作</w:t>
            </w:r>
          </w:p>
        </w:tc>
        <w:tc>
          <w:tcPr>
            <w:tcW w:w="2268" w:type="dxa"/>
            <w:vAlign w:val="center"/>
          </w:tcPr>
          <w:p w14:paraId="3ADEC5D1">
            <w:pPr>
              <w:pStyle w:val="12"/>
            </w:pPr>
            <w:r>
              <w:t>年底前完成</w:t>
            </w:r>
          </w:p>
        </w:tc>
        <w:tc>
          <w:tcPr>
            <w:tcW w:w="1276" w:type="dxa"/>
            <w:vAlign w:val="center"/>
          </w:tcPr>
          <w:p w14:paraId="63EE378E">
            <w:pPr>
              <w:pStyle w:val="12"/>
            </w:pPr>
            <w:r>
              <w:t>工作计划</w:t>
            </w:r>
          </w:p>
        </w:tc>
      </w:tr>
      <w:tr w14:paraId="79E6B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3EE1A"/>
        </w:tc>
        <w:tc>
          <w:tcPr>
            <w:tcW w:w="2268" w:type="dxa"/>
            <w:vAlign w:val="center"/>
          </w:tcPr>
          <w:p w14:paraId="6E64DA7D">
            <w:pPr>
              <w:pStyle w:val="12"/>
            </w:pPr>
            <w:r>
              <w:t>成本指标</w:t>
            </w:r>
          </w:p>
        </w:tc>
        <w:tc>
          <w:tcPr>
            <w:tcW w:w="2835" w:type="dxa"/>
            <w:vAlign w:val="center"/>
          </w:tcPr>
          <w:p w14:paraId="67174B75">
            <w:pPr>
              <w:pStyle w:val="12"/>
            </w:pPr>
            <w:r>
              <w:t>项目预算控制数</w:t>
            </w:r>
          </w:p>
        </w:tc>
        <w:tc>
          <w:tcPr>
            <w:tcW w:w="5386" w:type="dxa"/>
            <w:vAlign w:val="center"/>
          </w:tcPr>
          <w:p w14:paraId="3A86FF5C">
            <w:pPr>
              <w:pStyle w:val="12"/>
            </w:pPr>
            <w:r>
              <w:t>预算活动总体控制在年初预算内</w:t>
            </w:r>
          </w:p>
        </w:tc>
        <w:tc>
          <w:tcPr>
            <w:tcW w:w="2268" w:type="dxa"/>
            <w:vAlign w:val="center"/>
          </w:tcPr>
          <w:p w14:paraId="3C90CB74">
            <w:pPr>
              <w:pStyle w:val="12"/>
            </w:pPr>
            <w:r>
              <w:t>≤440.12万元</w:t>
            </w:r>
          </w:p>
        </w:tc>
        <w:tc>
          <w:tcPr>
            <w:tcW w:w="1276" w:type="dxa"/>
            <w:vAlign w:val="center"/>
          </w:tcPr>
          <w:p w14:paraId="66F08590">
            <w:pPr>
              <w:pStyle w:val="12"/>
            </w:pPr>
            <w:r>
              <w:t>依预算而定</w:t>
            </w:r>
          </w:p>
        </w:tc>
      </w:tr>
      <w:tr w14:paraId="3F04D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77C28E">
            <w:pPr>
              <w:pStyle w:val="13"/>
            </w:pPr>
            <w:r>
              <w:t>效益指标</w:t>
            </w:r>
          </w:p>
        </w:tc>
        <w:tc>
          <w:tcPr>
            <w:tcW w:w="2268" w:type="dxa"/>
            <w:vAlign w:val="center"/>
          </w:tcPr>
          <w:p w14:paraId="5F8B3287">
            <w:pPr>
              <w:pStyle w:val="12"/>
            </w:pPr>
            <w:r>
              <w:t>社会效益指标</w:t>
            </w:r>
          </w:p>
        </w:tc>
        <w:tc>
          <w:tcPr>
            <w:tcW w:w="2835" w:type="dxa"/>
            <w:vAlign w:val="center"/>
          </w:tcPr>
          <w:p w14:paraId="7645DED1">
            <w:pPr>
              <w:pStyle w:val="12"/>
            </w:pPr>
            <w:r>
              <w:t>委托办学学校社会影响力</w:t>
            </w:r>
          </w:p>
        </w:tc>
        <w:tc>
          <w:tcPr>
            <w:tcW w:w="5386" w:type="dxa"/>
            <w:vAlign w:val="center"/>
          </w:tcPr>
          <w:p w14:paraId="7821DB85">
            <w:pPr>
              <w:pStyle w:val="12"/>
            </w:pPr>
            <w:r>
              <w:t>委托办学学校的社会评价和印象力</w:t>
            </w:r>
          </w:p>
        </w:tc>
        <w:tc>
          <w:tcPr>
            <w:tcW w:w="2268" w:type="dxa"/>
            <w:vAlign w:val="center"/>
          </w:tcPr>
          <w:p w14:paraId="23F0E9F3">
            <w:pPr>
              <w:pStyle w:val="12"/>
            </w:pPr>
            <w:r>
              <w:t>逐步提升</w:t>
            </w:r>
          </w:p>
        </w:tc>
        <w:tc>
          <w:tcPr>
            <w:tcW w:w="1276" w:type="dxa"/>
            <w:vAlign w:val="center"/>
          </w:tcPr>
          <w:p w14:paraId="1C262FF3">
            <w:pPr>
              <w:pStyle w:val="12"/>
            </w:pPr>
            <w:r>
              <w:t>工作成果</w:t>
            </w:r>
          </w:p>
        </w:tc>
      </w:tr>
      <w:tr w14:paraId="71510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B4B64"/>
        </w:tc>
        <w:tc>
          <w:tcPr>
            <w:tcW w:w="2268" w:type="dxa"/>
            <w:vAlign w:val="center"/>
          </w:tcPr>
          <w:p w14:paraId="37738DCD">
            <w:pPr>
              <w:pStyle w:val="12"/>
            </w:pPr>
            <w:r>
              <w:t>可持续影响指标</w:t>
            </w:r>
          </w:p>
        </w:tc>
        <w:tc>
          <w:tcPr>
            <w:tcW w:w="2835" w:type="dxa"/>
            <w:vAlign w:val="center"/>
          </w:tcPr>
          <w:p w14:paraId="06E83A28">
            <w:pPr>
              <w:pStyle w:val="12"/>
            </w:pPr>
            <w:r>
              <w:t>模式</w:t>
            </w:r>
          </w:p>
        </w:tc>
        <w:tc>
          <w:tcPr>
            <w:tcW w:w="5386" w:type="dxa"/>
            <w:vAlign w:val="center"/>
          </w:tcPr>
          <w:p w14:paraId="17596D31">
            <w:pPr>
              <w:pStyle w:val="12"/>
            </w:pPr>
            <w:r>
              <w:t>为多渠道拓宽教育管理模式提供理论和实践参考</w:t>
            </w:r>
          </w:p>
        </w:tc>
        <w:tc>
          <w:tcPr>
            <w:tcW w:w="2268" w:type="dxa"/>
            <w:vAlign w:val="center"/>
          </w:tcPr>
          <w:p w14:paraId="0190BA02">
            <w:pPr>
              <w:pStyle w:val="12"/>
            </w:pPr>
            <w:r>
              <w:t>效果明显</w:t>
            </w:r>
          </w:p>
        </w:tc>
        <w:tc>
          <w:tcPr>
            <w:tcW w:w="1276" w:type="dxa"/>
            <w:vAlign w:val="center"/>
          </w:tcPr>
          <w:p w14:paraId="59DEF3CB">
            <w:pPr>
              <w:pStyle w:val="12"/>
            </w:pPr>
            <w:r>
              <w:t>工作成果</w:t>
            </w:r>
          </w:p>
        </w:tc>
      </w:tr>
      <w:tr w14:paraId="07F29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B6D493">
            <w:pPr>
              <w:pStyle w:val="13"/>
            </w:pPr>
            <w:r>
              <w:t>满意度指标</w:t>
            </w:r>
          </w:p>
        </w:tc>
        <w:tc>
          <w:tcPr>
            <w:tcW w:w="2268" w:type="dxa"/>
            <w:vAlign w:val="center"/>
          </w:tcPr>
          <w:p w14:paraId="3A3F9C53">
            <w:pPr>
              <w:pStyle w:val="12"/>
            </w:pPr>
            <w:r>
              <w:t>服务对象满意度指标</w:t>
            </w:r>
          </w:p>
        </w:tc>
        <w:tc>
          <w:tcPr>
            <w:tcW w:w="2835" w:type="dxa"/>
            <w:vAlign w:val="center"/>
          </w:tcPr>
          <w:p w14:paraId="429ABD2E">
            <w:pPr>
              <w:pStyle w:val="12"/>
            </w:pPr>
            <w:r>
              <w:t>满意度</w:t>
            </w:r>
          </w:p>
        </w:tc>
        <w:tc>
          <w:tcPr>
            <w:tcW w:w="5386" w:type="dxa"/>
            <w:vAlign w:val="center"/>
          </w:tcPr>
          <w:p w14:paraId="719C07FF">
            <w:pPr>
              <w:pStyle w:val="12"/>
            </w:pPr>
            <w:r>
              <w:t>教育行政管理部门、学校教师、家长和学生对委托办学的满意度</w:t>
            </w:r>
          </w:p>
        </w:tc>
        <w:tc>
          <w:tcPr>
            <w:tcW w:w="2268" w:type="dxa"/>
            <w:vAlign w:val="center"/>
          </w:tcPr>
          <w:p w14:paraId="77D00334">
            <w:pPr>
              <w:pStyle w:val="12"/>
            </w:pPr>
            <w:r>
              <w:t>≥95百分比</w:t>
            </w:r>
          </w:p>
        </w:tc>
        <w:tc>
          <w:tcPr>
            <w:tcW w:w="1276" w:type="dxa"/>
            <w:vAlign w:val="center"/>
          </w:tcPr>
          <w:p w14:paraId="7D42DFD6">
            <w:pPr>
              <w:pStyle w:val="12"/>
            </w:pPr>
            <w:r>
              <w:t>调查问卷等</w:t>
            </w:r>
          </w:p>
        </w:tc>
      </w:tr>
    </w:tbl>
    <w:p w14:paraId="055ABE63">
      <w:pPr>
        <w:sectPr>
          <w:pgSz w:w="16840" w:h="11900" w:orient="landscape"/>
          <w:pgMar w:top="1361" w:right="1020" w:bottom="1134" w:left="1020" w:header="720" w:footer="720" w:gutter="0"/>
          <w:cols w:space="720" w:num="1"/>
        </w:sectPr>
      </w:pPr>
    </w:p>
    <w:p w14:paraId="7AB274FF">
      <w:pPr>
        <w:spacing w:before="0" w:after="0"/>
        <w:ind w:firstLine="560"/>
        <w:jc w:val="left"/>
        <w:outlineLvl w:val="9"/>
      </w:pPr>
      <w:r>
        <w:rPr>
          <w:rFonts w:ascii="方正仿宋_GBK" w:hAnsi="方正仿宋_GBK" w:eastAsia="方正仿宋_GBK" w:cs="方正仿宋_GBK"/>
          <w:b/>
          <w:color w:val="000000"/>
          <w:sz w:val="28"/>
        </w:rPr>
        <w:t>63、现代职业教育质量提升经费项目绩效目标表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5A7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C88DC7">
            <w:pPr>
              <w:pStyle w:val="11"/>
            </w:pPr>
            <w:r>
              <w:t>单位：万元</w:t>
            </w:r>
          </w:p>
        </w:tc>
      </w:tr>
      <w:tr w14:paraId="2F0F8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B66DAE">
            <w:pPr>
              <w:pStyle w:val="10"/>
            </w:pPr>
            <w:r>
              <w:t>项目编码</w:t>
            </w:r>
          </w:p>
        </w:tc>
        <w:tc>
          <w:tcPr>
            <w:tcW w:w="5103" w:type="dxa"/>
            <w:gridSpan w:val="2"/>
            <w:vAlign w:val="center"/>
          </w:tcPr>
          <w:p w14:paraId="1E943F09">
            <w:pPr>
              <w:pStyle w:val="12"/>
            </w:pPr>
            <w:r>
              <w:t>13660026P00586110074Y</w:t>
            </w:r>
          </w:p>
        </w:tc>
        <w:tc>
          <w:tcPr>
            <w:tcW w:w="2835" w:type="dxa"/>
            <w:vAlign w:val="center"/>
          </w:tcPr>
          <w:p w14:paraId="791D53BD">
            <w:pPr>
              <w:pStyle w:val="10"/>
            </w:pPr>
            <w:r>
              <w:t>项目名称</w:t>
            </w:r>
          </w:p>
        </w:tc>
        <w:tc>
          <w:tcPr>
            <w:tcW w:w="6095" w:type="dxa"/>
            <w:gridSpan w:val="3"/>
            <w:vAlign w:val="center"/>
          </w:tcPr>
          <w:p w14:paraId="2F5BB5E2">
            <w:pPr>
              <w:pStyle w:val="12"/>
            </w:pPr>
            <w:r>
              <w:t>现代职业教育质量提升经费项目</w:t>
            </w:r>
          </w:p>
        </w:tc>
      </w:tr>
      <w:tr w14:paraId="156D5A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F58E6">
            <w:pPr>
              <w:pStyle w:val="10"/>
            </w:pPr>
            <w:r>
              <w:t>预算规模及资金用途</w:t>
            </w:r>
          </w:p>
        </w:tc>
        <w:tc>
          <w:tcPr>
            <w:tcW w:w="2268" w:type="dxa"/>
            <w:vAlign w:val="center"/>
          </w:tcPr>
          <w:p w14:paraId="337D8682">
            <w:pPr>
              <w:pStyle w:val="10"/>
            </w:pPr>
            <w:r>
              <w:t>预算数</w:t>
            </w:r>
          </w:p>
        </w:tc>
        <w:tc>
          <w:tcPr>
            <w:tcW w:w="2835" w:type="dxa"/>
            <w:vAlign w:val="center"/>
          </w:tcPr>
          <w:p w14:paraId="21EAC4D5">
            <w:pPr>
              <w:pStyle w:val="12"/>
            </w:pPr>
            <w:r>
              <w:t>30.00</w:t>
            </w:r>
          </w:p>
        </w:tc>
        <w:tc>
          <w:tcPr>
            <w:tcW w:w="2835" w:type="dxa"/>
            <w:vAlign w:val="center"/>
          </w:tcPr>
          <w:p w14:paraId="24847FE8">
            <w:pPr>
              <w:pStyle w:val="10"/>
            </w:pPr>
            <w:r>
              <w:t>其中：财政    资金</w:t>
            </w:r>
          </w:p>
        </w:tc>
        <w:tc>
          <w:tcPr>
            <w:tcW w:w="2551" w:type="dxa"/>
            <w:vAlign w:val="center"/>
          </w:tcPr>
          <w:p w14:paraId="7C99C515">
            <w:pPr>
              <w:pStyle w:val="12"/>
            </w:pPr>
            <w:r>
              <w:t>30.00</w:t>
            </w:r>
          </w:p>
        </w:tc>
        <w:tc>
          <w:tcPr>
            <w:tcW w:w="2268" w:type="dxa"/>
            <w:vAlign w:val="center"/>
          </w:tcPr>
          <w:p w14:paraId="70C25253">
            <w:pPr>
              <w:pStyle w:val="10"/>
            </w:pPr>
            <w:r>
              <w:t>其他资金</w:t>
            </w:r>
          </w:p>
        </w:tc>
        <w:tc>
          <w:tcPr>
            <w:tcW w:w="1276" w:type="dxa"/>
            <w:vAlign w:val="center"/>
          </w:tcPr>
          <w:p w14:paraId="4946724A">
            <w:pPr>
              <w:pStyle w:val="12"/>
            </w:pPr>
            <w:r>
              <w:t xml:space="preserve"> </w:t>
            </w:r>
          </w:p>
        </w:tc>
      </w:tr>
      <w:tr w14:paraId="3C566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0AF6A6"/>
        </w:tc>
        <w:tc>
          <w:tcPr>
            <w:tcW w:w="14033" w:type="dxa"/>
            <w:gridSpan w:val="6"/>
            <w:vAlign w:val="center"/>
          </w:tcPr>
          <w:p w14:paraId="68F2E35A">
            <w:pPr>
              <w:pStyle w:val="12"/>
            </w:pPr>
            <w:r>
              <w:t>用于现代职业教育质量提升项目经费</w:t>
            </w:r>
          </w:p>
        </w:tc>
      </w:tr>
      <w:tr w14:paraId="4B60B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B6671F">
            <w:pPr>
              <w:pStyle w:val="10"/>
            </w:pPr>
            <w:r>
              <w:t>资金支出计划（%）</w:t>
            </w:r>
          </w:p>
        </w:tc>
        <w:tc>
          <w:tcPr>
            <w:tcW w:w="5103" w:type="dxa"/>
            <w:gridSpan w:val="2"/>
            <w:vAlign w:val="center"/>
          </w:tcPr>
          <w:p w14:paraId="6A6884E6">
            <w:pPr>
              <w:pStyle w:val="10"/>
            </w:pPr>
            <w:r>
              <w:t>3月底</w:t>
            </w:r>
          </w:p>
        </w:tc>
        <w:tc>
          <w:tcPr>
            <w:tcW w:w="2835" w:type="dxa"/>
            <w:vAlign w:val="center"/>
          </w:tcPr>
          <w:p w14:paraId="7E0894C1">
            <w:pPr>
              <w:pStyle w:val="10"/>
            </w:pPr>
            <w:r>
              <w:t>6月底</w:t>
            </w:r>
          </w:p>
        </w:tc>
        <w:tc>
          <w:tcPr>
            <w:tcW w:w="2551" w:type="dxa"/>
            <w:vAlign w:val="center"/>
          </w:tcPr>
          <w:p w14:paraId="5D641EA5">
            <w:pPr>
              <w:pStyle w:val="10"/>
            </w:pPr>
            <w:r>
              <w:t>10月底</w:t>
            </w:r>
          </w:p>
        </w:tc>
        <w:tc>
          <w:tcPr>
            <w:tcW w:w="3544" w:type="dxa"/>
            <w:gridSpan w:val="2"/>
            <w:vAlign w:val="center"/>
          </w:tcPr>
          <w:p w14:paraId="0AE084DB">
            <w:pPr>
              <w:pStyle w:val="10"/>
            </w:pPr>
            <w:r>
              <w:t>12月底</w:t>
            </w:r>
          </w:p>
        </w:tc>
      </w:tr>
      <w:tr w14:paraId="581D9F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D6F866"/>
        </w:tc>
        <w:tc>
          <w:tcPr>
            <w:tcW w:w="5103" w:type="dxa"/>
            <w:gridSpan w:val="2"/>
            <w:vAlign w:val="center"/>
          </w:tcPr>
          <w:p w14:paraId="6F8D1679">
            <w:pPr>
              <w:pStyle w:val="13"/>
            </w:pPr>
            <w:r>
              <w:t>25%</w:t>
            </w:r>
          </w:p>
        </w:tc>
        <w:tc>
          <w:tcPr>
            <w:tcW w:w="2835" w:type="dxa"/>
            <w:vAlign w:val="center"/>
          </w:tcPr>
          <w:p w14:paraId="69F43DC7">
            <w:pPr>
              <w:pStyle w:val="13"/>
            </w:pPr>
            <w:r>
              <w:t>50%</w:t>
            </w:r>
          </w:p>
        </w:tc>
        <w:tc>
          <w:tcPr>
            <w:tcW w:w="2551" w:type="dxa"/>
            <w:vAlign w:val="center"/>
          </w:tcPr>
          <w:p w14:paraId="0DC05E98">
            <w:pPr>
              <w:pStyle w:val="13"/>
            </w:pPr>
            <w:r>
              <w:t>75%</w:t>
            </w:r>
          </w:p>
        </w:tc>
        <w:tc>
          <w:tcPr>
            <w:tcW w:w="3544" w:type="dxa"/>
            <w:gridSpan w:val="2"/>
            <w:vAlign w:val="center"/>
          </w:tcPr>
          <w:p w14:paraId="5FC86BE4">
            <w:pPr>
              <w:pStyle w:val="13"/>
            </w:pPr>
            <w:r>
              <w:t>100%</w:t>
            </w:r>
          </w:p>
        </w:tc>
      </w:tr>
      <w:tr w14:paraId="1EF5F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72D14E">
            <w:pPr>
              <w:pStyle w:val="10"/>
            </w:pPr>
            <w:r>
              <w:t>绩效目标</w:t>
            </w:r>
          </w:p>
        </w:tc>
        <w:tc>
          <w:tcPr>
            <w:tcW w:w="14033" w:type="dxa"/>
            <w:gridSpan w:val="6"/>
            <w:vAlign w:val="center"/>
          </w:tcPr>
          <w:p w14:paraId="53B98B23">
            <w:pPr>
              <w:pStyle w:val="12"/>
            </w:pPr>
            <w:r>
              <w:t>1.加强雄安新区职业教育与京津冀的交流合作；开拓国际化职业教育办学视野；有效提升新区职业院校综合办学能力</w:t>
            </w:r>
          </w:p>
          <w:p w14:paraId="67F2D8A3">
            <w:pPr>
              <w:pStyle w:val="12"/>
            </w:pPr>
            <w:r>
              <w:t>2.提升雄安新区职业教育发展水平；构建雄安新区职业技能大赛选拔体系，为学生教师提供竞赛选拔通道，通过参加省赛提升雄安职业教育知名度</w:t>
            </w:r>
          </w:p>
        </w:tc>
      </w:tr>
    </w:tbl>
    <w:p w14:paraId="7706BC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E09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A32F8F">
            <w:pPr>
              <w:pStyle w:val="10"/>
            </w:pPr>
            <w:r>
              <w:t>一级指标</w:t>
            </w:r>
          </w:p>
        </w:tc>
        <w:tc>
          <w:tcPr>
            <w:tcW w:w="2268" w:type="dxa"/>
            <w:vAlign w:val="center"/>
          </w:tcPr>
          <w:p w14:paraId="5BAB835A">
            <w:pPr>
              <w:pStyle w:val="10"/>
            </w:pPr>
            <w:r>
              <w:t>二级指标</w:t>
            </w:r>
          </w:p>
        </w:tc>
        <w:tc>
          <w:tcPr>
            <w:tcW w:w="2835" w:type="dxa"/>
            <w:vAlign w:val="center"/>
          </w:tcPr>
          <w:p w14:paraId="2DA1798D">
            <w:pPr>
              <w:pStyle w:val="10"/>
            </w:pPr>
            <w:r>
              <w:t>三级指标</w:t>
            </w:r>
          </w:p>
        </w:tc>
        <w:tc>
          <w:tcPr>
            <w:tcW w:w="5386" w:type="dxa"/>
            <w:vAlign w:val="center"/>
          </w:tcPr>
          <w:p w14:paraId="160BD4DD">
            <w:pPr>
              <w:pStyle w:val="10"/>
            </w:pPr>
            <w:r>
              <w:t>绩效指标描述</w:t>
            </w:r>
          </w:p>
        </w:tc>
        <w:tc>
          <w:tcPr>
            <w:tcW w:w="2268" w:type="dxa"/>
            <w:vAlign w:val="center"/>
          </w:tcPr>
          <w:p w14:paraId="0AD8A16C">
            <w:pPr>
              <w:pStyle w:val="10"/>
            </w:pPr>
            <w:r>
              <w:t>指标值</w:t>
            </w:r>
          </w:p>
        </w:tc>
        <w:tc>
          <w:tcPr>
            <w:tcW w:w="1276" w:type="dxa"/>
            <w:vAlign w:val="center"/>
          </w:tcPr>
          <w:p w14:paraId="302ED38D">
            <w:pPr>
              <w:pStyle w:val="10"/>
            </w:pPr>
            <w:r>
              <w:t>指标值确定依据</w:t>
            </w:r>
          </w:p>
        </w:tc>
      </w:tr>
      <w:tr w14:paraId="5E041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C279ED">
            <w:pPr>
              <w:pStyle w:val="13"/>
            </w:pPr>
            <w:r>
              <w:t>产出指标</w:t>
            </w:r>
          </w:p>
        </w:tc>
        <w:tc>
          <w:tcPr>
            <w:tcW w:w="2268" w:type="dxa"/>
            <w:vAlign w:val="center"/>
          </w:tcPr>
          <w:p w14:paraId="195F0CD0">
            <w:pPr>
              <w:pStyle w:val="12"/>
            </w:pPr>
            <w:r>
              <w:t>数量指标</w:t>
            </w:r>
          </w:p>
        </w:tc>
        <w:tc>
          <w:tcPr>
            <w:tcW w:w="2835" w:type="dxa"/>
            <w:vAlign w:val="center"/>
          </w:tcPr>
          <w:p w14:paraId="1204AAAF">
            <w:pPr>
              <w:pStyle w:val="12"/>
            </w:pPr>
            <w:r>
              <w:t>完成率</w:t>
            </w:r>
          </w:p>
        </w:tc>
        <w:tc>
          <w:tcPr>
            <w:tcW w:w="5386" w:type="dxa"/>
            <w:vAlign w:val="center"/>
          </w:tcPr>
          <w:p w14:paraId="7D453EB4">
            <w:pPr>
              <w:pStyle w:val="12"/>
            </w:pPr>
            <w:r>
              <w:t>反映职业教育课题研究完成情况。</w:t>
            </w:r>
          </w:p>
        </w:tc>
        <w:tc>
          <w:tcPr>
            <w:tcW w:w="2268" w:type="dxa"/>
            <w:vAlign w:val="center"/>
          </w:tcPr>
          <w:p w14:paraId="08C7B60F">
            <w:pPr>
              <w:pStyle w:val="12"/>
            </w:pPr>
            <w:r>
              <w:t>指标值=实际开展课题数/计划开展课题数×100%</w:t>
            </w:r>
          </w:p>
        </w:tc>
        <w:tc>
          <w:tcPr>
            <w:tcW w:w="1276" w:type="dxa"/>
            <w:vAlign w:val="center"/>
          </w:tcPr>
          <w:p w14:paraId="14DE4A80">
            <w:pPr>
              <w:pStyle w:val="12"/>
            </w:pPr>
            <w:r>
              <w:t>工作计划</w:t>
            </w:r>
          </w:p>
        </w:tc>
      </w:tr>
      <w:tr w14:paraId="54544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46251"/>
        </w:tc>
        <w:tc>
          <w:tcPr>
            <w:tcW w:w="2268" w:type="dxa"/>
            <w:vAlign w:val="center"/>
          </w:tcPr>
          <w:p w14:paraId="22DA8F01">
            <w:pPr>
              <w:pStyle w:val="12"/>
            </w:pPr>
            <w:r>
              <w:t>数量指标</w:t>
            </w:r>
          </w:p>
        </w:tc>
        <w:tc>
          <w:tcPr>
            <w:tcW w:w="2835" w:type="dxa"/>
            <w:vAlign w:val="center"/>
          </w:tcPr>
          <w:p w14:paraId="698FD3C2">
            <w:pPr>
              <w:pStyle w:val="12"/>
            </w:pPr>
            <w:r>
              <w:t>保障学生数</w:t>
            </w:r>
          </w:p>
        </w:tc>
        <w:tc>
          <w:tcPr>
            <w:tcW w:w="5386" w:type="dxa"/>
            <w:vAlign w:val="center"/>
          </w:tcPr>
          <w:p w14:paraId="08075F64">
            <w:pPr>
              <w:pStyle w:val="12"/>
            </w:pPr>
            <w:r>
              <w:t>反映通过专项资金支持提高生均拨款水平、落实中职学校免学费等补助政策落实情况。</w:t>
            </w:r>
          </w:p>
        </w:tc>
        <w:tc>
          <w:tcPr>
            <w:tcW w:w="2268" w:type="dxa"/>
            <w:vAlign w:val="center"/>
          </w:tcPr>
          <w:p w14:paraId="1B932F9C">
            <w:pPr>
              <w:pStyle w:val="12"/>
            </w:pPr>
            <w:r>
              <w:t>指标值=实际保障学生数/应保障学生数×100%</w:t>
            </w:r>
          </w:p>
        </w:tc>
        <w:tc>
          <w:tcPr>
            <w:tcW w:w="1276" w:type="dxa"/>
            <w:vAlign w:val="center"/>
          </w:tcPr>
          <w:p w14:paraId="55832C82">
            <w:pPr>
              <w:pStyle w:val="12"/>
            </w:pPr>
            <w:r>
              <w:t>工作计划</w:t>
            </w:r>
          </w:p>
        </w:tc>
      </w:tr>
      <w:tr w14:paraId="1355E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1688D"/>
        </w:tc>
        <w:tc>
          <w:tcPr>
            <w:tcW w:w="2268" w:type="dxa"/>
            <w:vAlign w:val="center"/>
          </w:tcPr>
          <w:p w14:paraId="0E38C349">
            <w:pPr>
              <w:pStyle w:val="12"/>
            </w:pPr>
            <w:r>
              <w:t>质量指标</w:t>
            </w:r>
          </w:p>
        </w:tc>
        <w:tc>
          <w:tcPr>
            <w:tcW w:w="2835" w:type="dxa"/>
            <w:vAlign w:val="center"/>
          </w:tcPr>
          <w:p w14:paraId="75C9AFA6">
            <w:pPr>
              <w:pStyle w:val="12"/>
            </w:pPr>
            <w:r>
              <w:t>教师培训合格率</w:t>
            </w:r>
          </w:p>
        </w:tc>
        <w:tc>
          <w:tcPr>
            <w:tcW w:w="5386" w:type="dxa"/>
            <w:vAlign w:val="center"/>
          </w:tcPr>
          <w:p w14:paraId="72A32DAB">
            <w:pPr>
              <w:pStyle w:val="12"/>
            </w:pPr>
            <w:r>
              <w:t>反映使用专项资金开展的教师培训通过考核的比例。</w:t>
            </w:r>
          </w:p>
        </w:tc>
        <w:tc>
          <w:tcPr>
            <w:tcW w:w="2268" w:type="dxa"/>
            <w:vAlign w:val="center"/>
          </w:tcPr>
          <w:p w14:paraId="157D63BA">
            <w:pPr>
              <w:pStyle w:val="12"/>
            </w:pPr>
            <w:r>
              <w:t>指标值=培训合格人数/参训总人数×100%</w:t>
            </w:r>
          </w:p>
        </w:tc>
        <w:tc>
          <w:tcPr>
            <w:tcW w:w="1276" w:type="dxa"/>
            <w:vAlign w:val="center"/>
          </w:tcPr>
          <w:p w14:paraId="124C0CAF">
            <w:pPr>
              <w:pStyle w:val="12"/>
            </w:pPr>
            <w:r>
              <w:t>工作计划</w:t>
            </w:r>
          </w:p>
        </w:tc>
      </w:tr>
      <w:tr w14:paraId="466DD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3D127"/>
        </w:tc>
        <w:tc>
          <w:tcPr>
            <w:tcW w:w="2268" w:type="dxa"/>
            <w:vAlign w:val="center"/>
          </w:tcPr>
          <w:p w14:paraId="542D7D1D">
            <w:pPr>
              <w:pStyle w:val="12"/>
            </w:pPr>
            <w:r>
              <w:t>质量指标</w:t>
            </w:r>
          </w:p>
        </w:tc>
        <w:tc>
          <w:tcPr>
            <w:tcW w:w="2835" w:type="dxa"/>
            <w:vAlign w:val="center"/>
          </w:tcPr>
          <w:p w14:paraId="155E0C1E">
            <w:pPr>
              <w:pStyle w:val="12"/>
            </w:pPr>
            <w:r>
              <w:t>技能证书获取率</w:t>
            </w:r>
          </w:p>
        </w:tc>
        <w:tc>
          <w:tcPr>
            <w:tcW w:w="5386" w:type="dxa"/>
            <w:vAlign w:val="center"/>
          </w:tcPr>
          <w:p w14:paraId="4ECB3BB3">
            <w:pPr>
              <w:pStyle w:val="12"/>
            </w:pPr>
            <w:r>
              <w:t>反映学校通过改善办学条件，“学历证书+若干职业技能大赛证书”获取情况。</w:t>
            </w:r>
          </w:p>
        </w:tc>
        <w:tc>
          <w:tcPr>
            <w:tcW w:w="2268" w:type="dxa"/>
            <w:vAlign w:val="center"/>
          </w:tcPr>
          <w:p w14:paraId="05E96AB6">
            <w:pPr>
              <w:pStyle w:val="12"/>
            </w:pPr>
            <w:r>
              <w:t>技能大赛证书获取率=获取学历证书且至少获取一项职业技能大证书学生数/应获取学历证书学生总数×100%</w:t>
            </w:r>
          </w:p>
        </w:tc>
        <w:tc>
          <w:tcPr>
            <w:tcW w:w="1276" w:type="dxa"/>
            <w:vAlign w:val="center"/>
          </w:tcPr>
          <w:p w14:paraId="5CA4B0F9">
            <w:pPr>
              <w:pStyle w:val="12"/>
            </w:pPr>
            <w:r>
              <w:t>工作计划</w:t>
            </w:r>
          </w:p>
        </w:tc>
      </w:tr>
      <w:tr w14:paraId="00542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4E98D"/>
        </w:tc>
        <w:tc>
          <w:tcPr>
            <w:tcW w:w="2268" w:type="dxa"/>
            <w:vAlign w:val="center"/>
          </w:tcPr>
          <w:p w14:paraId="2623B9D8">
            <w:pPr>
              <w:pStyle w:val="12"/>
            </w:pPr>
            <w:r>
              <w:t>时效指标</w:t>
            </w:r>
          </w:p>
        </w:tc>
        <w:tc>
          <w:tcPr>
            <w:tcW w:w="2835" w:type="dxa"/>
            <w:vAlign w:val="center"/>
          </w:tcPr>
          <w:p w14:paraId="325015D2">
            <w:pPr>
              <w:pStyle w:val="12"/>
            </w:pPr>
            <w:r>
              <w:t>资金执行率</w:t>
            </w:r>
          </w:p>
        </w:tc>
        <w:tc>
          <w:tcPr>
            <w:tcW w:w="5386" w:type="dxa"/>
            <w:vAlign w:val="center"/>
          </w:tcPr>
          <w:p w14:paraId="082F8625">
            <w:pPr>
              <w:pStyle w:val="12"/>
            </w:pPr>
            <w:r>
              <w:t>反映年度专项资金实际支出进度。</w:t>
            </w:r>
          </w:p>
        </w:tc>
        <w:tc>
          <w:tcPr>
            <w:tcW w:w="2268" w:type="dxa"/>
            <w:vAlign w:val="center"/>
          </w:tcPr>
          <w:p w14:paraId="4829FACA">
            <w:pPr>
              <w:pStyle w:val="12"/>
            </w:pPr>
            <w:r>
              <w:t>指标值=实际支出金额/预算下达金额×100%</w:t>
            </w:r>
          </w:p>
        </w:tc>
        <w:tc>
          <w:tcPr>
            <w:tcW w:w="1276" w:type="dxa"/>
            <w:vAlign w:val="center"/>
          </w:tcPr>
          <w:p w14:paraId="0E2D7437">
            <w:pPr>
              <w:pStyle w:val="12"/>
            </w:pPr>
            <w:r>
              <w:t>工作计划</w:t>
            </w:r>
          </w:p>
        </w:tc>
      </w:tr>
      <w:tr w14:paraId="7AAAF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A839D"/>
        </w:tc>
        <w:tc>
          <w:tcPr>
            <w:tcW w:w="2268" w:type="dxa"/>
            <w:vAlign w:val="center"/>
          </w:tcPr>
          <w:p w14:paraId="5C287951">
            <w:pPr>
              <w:pStyle w:val="12"/>
            </w:pPr>
            <w:r>
              <w:t>时效指标</w:t>
            </w:r>
          </w:p>
        </w:tc>
        <w:tc>
          <w:tcPr>
            <w:tcW w:w="2835" w:type="dxa"/>
            <w:vAlign w:val="center"/>
          </w:tcPr>
          <w:p w14:paraId="00F67381">
            <w:pPr>
              <w:pStyle w:val="12"/>
            </w:pPr>
            <w:r>
              <w:t>校企合作开展率</w:t>
            </w:r>
          </w:p>
        </w:tc>
        <w:tc>
          <w:tcPr>
            <w:tcW w:w="5386" w:type="dxa"/>
            <w:vAlign w:val="center"/>
          </w:tcPr>
          <w:p w14:paraId="6B34B057">
            <w:pPr>
              <w:pStyle w:val="12"/>
            </w:pPr>
            <w:r>
              <w:t>反映按计划完成校企合作项目的比例。</w:t>
            </w:r>
          </w:p>
        </w:tc>
        <w:tc>
          <w:tcPr>
            <w:tcW w:w="2268" w:type="dxa"/>
            <w:vAlign w:val="center"/>
          </w:tcPr>
          <w:p w14:paraId="7978CC60">
            <w:pPr>
              <w:pStyle w:val="12"/>
            </w:pPr>
            <w:r>
              <w:t>指标值=校企合作项目开展数/校企合作计划数×100%</w:t>
            </w:r>
          </w:p>
        </w:tc>
        <w:tc>
          <w:tcPr>
            <w:tcW w:w="1276" w:type="dxa"/>
            <w:vAlign w:val="center"/>
          </w:tcPr>
          <w:p w14:paraId="0A6250AF">
            <w:pPr>
              <w:pStyle w:val="12"/>
            </w:pPr>
            <w:r>
              <w:t>工作计划</w:t>
            </w:r>
          </w:p>
        </w:tc>
      </w:tr>
      <w:tr w14:paraId="2C7E2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E9C0AB">
            <w:pPr>
              <w:pStyle w:val="13"/>
            </w:pPr>
            <w:r>
              <w:t>效益指标</w:t>
            </w:r>
          </w:p>
        </w:tc>
        <w:tc>
          <w:tcPr>
            <w:tcW w:w="2268" w:type="dxa"/>
            <w:vAlign w:val="center"/>
          </w:tcPr>
          <w:p w14:paraId="523CF5D6">
            <w:pPr>
              <w:pStyle w:val="12"/>
            </w:pPr>
            <w:r>
              <w:t>社会效益指标</w:t>
            </w:r>
          </w:p>
        </w:tc>
        <w:tc>
          <w:tcPr>
            <w:tcW w:w="2835" w:type="dxa"/>
            <w:vAlign w:val="center"/>
          </w:tcPr>
          <w:p w14:paraId="757B99AF">
            <w:pPr>
              <w:pStyle w:val="12"/>
            </w:pPr>
            <w:r>
              <w:t>毕业生就业率</w:t>
            </w:r>
          </w:p>
        </w:tc>
        <w:tc>
          <w:tcPr>
            <w:tcW w:w="5386" w:type="dxa"/>
            <w:vAlign w:val="center"/>
          </w:tcPr>
          <w:p w14:paraId="4C89FF47">
            <w:pPr>
              <w:pStyle w:val="12"/>
            </w:pPr>
            <w:r>
              <w:t>反映学校就业升学水平。</w:t>
            </w:r>
          </w:p>
        </w:tc>
        <w:tc>
          <w:tcPr>
            <w:tcW w:w="2268" w:type="dxa"/>
            <w:vAlign w:val="center"/>
          </w:tcPr>
          <w:p w14:paraId="1F1C93E6">
            <w:pPr>
              <w:pStyle w:val="12"/>
            </w:pPr>
            <w:r>
              <w:t>指标值=毕业生就业升学人数/毕业生总人数×100%</w:t>
            </w:r>
          </w:p>
        </w:tc>
        <w:tc>
          <w:tcPr>
            <w:tcW w:w="1276" w:type="dxa"/>
            <w:vAlign w:val="center"/>
          </w:tcPr>
          <w:p w14:paraId="4D2E5E5B">
            <w:pPr>
              <w:pStyle w:val="12"/>
            </w:pPr>
            <w:r>
              <w:t>工作计划</w:t>
            </w:r>
          </w:p>
        </w:tc>
      </w:tr>
      <w:tr w14:paraId="5910D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9F5400"/>
        </w:tc>
        <w:tc>
          <w:tcPr>
            <w:tcW w:w="2268" w:type="dxa"/>
            <w:vAlign w:val="center"/>
          </w:tcPr>
          <w:p w14:paraId="424B730B">
            <w:pPr>
              <w:pStyle w:val="12"/>
            </w:pPr>
            <w:r>
              <w:t>社会效益指标</w:t>
            </w:r>
          </w:p>
        </w:tc>
        <w:tc>
          <w:tcPr>
            <w:tcW w:w="2835" w:type="dxa"/>
            <w:vAlign w:val="center"/>
          </w:tcPr>
          <w:p w14:paraId="0A40B341">
            <w:pPr>
              <w:pStyle w:val="12"/>
            </w:pPr>
            <w:r>
              <w:t>区域专业匹配度</w:t>
            </w:r>
          </w:p>
        </w:tc>
        <w:tc>
          <w:tcPr>
            <w:tcW w:w="5386" w:type="dxa"/>
            <w:vAlign w:val="center"/>
          </w:tcPr>
          <w:p w14:paraId="4C4FE96B">
            <w:pPr>
              <w:pStyle w:val="12"/>
            </w:pPr>
            <w:r>
              <w:t>反映专项资金支持专业与当地产业需求的契合情况。</w:t>
            </w:r>
          </w:p>
        </w:tc>
        <w:tc>
          <w:tcPr>
            <w:tcW w:w="2268" w:type="dxa"/>
            <w:vAlign w:val="center"/>
          </w:tcPr>
          <w:p w14:paraId="4205C167">
            <w:pPr>
              <w:pStyle w:val="12"/>
            </w:pPr>
            <w:r>
              <w:t>指标值=与区域重点产业需求匹配的专业数/专业总数×100%</w:t>
            </w:r>
          </w:p>
        </w:tc>
        <w:tc>
          <w:tcPr>
            <w:tcW w:w="1276" w:type="dxa"/>
            <w:vAlign w:val="center"/>
          </w:tcPr>
          <w:p w14:paraId="7A9222C2">
            <w:pPr>
              <w:pStyle w:val="12"/>
            </w:pPr>
            <w:r>
              <w:t>工作计划</w:t>
            </w:r>
          </w:p>
        </w:tc>
      </w:tr>
      <w:tr w14:paraId="4739A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00A67E">
            <w:pPr>
              <w:pStyle w:val="13"/>
            </w:pPr>
            <w:r>
              <w:t>满意度指标</w:t>
            </w:r>
          </w:p>
        </w:tc>
        <w:tc>
          <w:tcPr>
            <w:tcW w:w="2268" w:type="dxa"/>
            <w:vAlign w:val="center"/>
          </w:tcPr>
          <w:p w14:paraId="1C539948">
            <w:pPr>
              <w:pStyle w:val="12"/>
            </w:pPr>
            <w:r>
              <w:t>服务对象满意度指标</w:t>
            </w:r>
          </w:p>
        </w:tc>
        <w:tc>
          <w:tcPr>
            <w:tcW w:w="2835" w:type="dxa"/>
            <w:vAlign w:val="center"/>
          </w:tcPr>
          <w:p w14:paraId="6872EA1E">
            <w:pPr>
              <w:pStyle w:val="12"/>
            </w:pPr>
            <w:r>
              <w:t>师生满意度</w:t>
            </w:r>
          </w:p>
        </w:tc>
        <w:tc>
          <w:tcPr>
            <w:tcW w:w="5386" w:type="dxa"/>
            <w:vAlign w:val="center"/>
          </w:tcPr>
          <w:p w14:paraId="52D71BC4">
            <w:pPr>
              <w:pStyle w:val="12"/>
            </w:pPr>
            <w:r>
              <w:t>反映教师及学生对专项资金支持改善办学条件、支持骨干专业计划、教师培训等的满意度。</w:t>
            </w:r>
          </w:p>
        </w:tc>
        <w:tc>
          <w:tcPr>
            <w:tcW w:w="2268" w:type="dxa"/>
            <w:vAlign w:val="center"/>
          </w:tcPr>
          <w:p w14:paraId="7DFEB39D">
            <w:pPr>
              <w:pStyle w:val="12"/>
            </w:pPr>
            <w:r>
              <w:t>指标值=（教师满意度+学生满意度）/2</w:t>
            </w:r>
          </w:p>
        </w:tc>
        <w:tc>
          <w:tcPr>
            <w:tcW w:w="1276" w:type="dxa"/>
            <w:vAlign w:val="center"/>
          </w:tcPr>
          <w:p w14:paraId="194DA9EE">
            <w:pPr>
              <w:pStyle w:val="12"/>
            </w:pPr>
            <w:r>
              <w:t>满意度调查</w:t>
            </w:r>
          </w:p>
        </w:tc>
      </w:tr>
    </w:tbl>
    <w:p w14:paraId="75D78D74">
      <w:pPr>
        <w:sectPr>
          <w:pgSz w:w="16840" w:h="11900" w:orient="landscape"/>
          <w:pgMar w:top="1361" w:right="1020" w:bottom="1134" w:left="1020" w:header="720" w:footer="720" w:gutter="0"/>
          <w:cols w:space="720" w:num="1"/>
        </w:sectPr>
      </w:pPr>
    </w:p>
    <w:p w14:paraId="41BC3BF8">
      <w:pPr>
        <w:spacing w:before="0" w:after="0"/>
        <w:ind w:firstLine="560"/>
        <w:jc w:val="left"/>
        <w:outlineLvl w:val="9"/>
      </w:pPr>
      <w:r>
        <w:rPr>
          <w:rFonts w:ascii="方正仿宋_GBK" w:hAnsi="方正仿宋_GBK" w:eastAsia="方正仿宋_GBK" w:cs="方正仿宋_GBK"/>
          <w:b/>
          <w:color w:val="000000"/>
          <w:sz w:val="28"/>
        </w:rPr>
        <w:t>64、校园安全保障经费项目绩效目标表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212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FD50B9">
            <w:pPr>
              <w:pStyle w:val="11"/>
            </w:pPr>
            <w:r>
              <w:t>单位：万元</w:t>
            </w:r>
          </w:p>
        </w:tc>
      </w:tr>
      <w:tr w14:paraId="0D3D7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C7FC8">
            <w:pPr>
              <w:pStyle w:val="10"/>
            </w:pPr>
            <w:r>
              <w:t>项目编码</w:t>
            </w:r>
          </w:p>
        </w:tc>
        <w:tc>
          <w:tcPr>
            <w:tcW w:w="5103" w:type="dxa"/>
            <w:gridSpan w:val="2"/>
            <w:vAlign w:val="center"/>
          </w:tcPr>
          <w:p w14:paraId="73DBC048">
            <w:pPr>
              <w:pStyle w:val="12"/>
            </w:pPr>
            <w:r>
              <w:t>13660026P00586110091U</w:t>
            </w:r>
          </w:p>
        </w:tc>
        <w:tc>
          <w:tcPr>
            <w:tcW w:w="2835" w:type="dxa"/>
            <w:vAlign w:val="center"/>
          </w:tcPr>
          <w:p w14:paraId="012344EB">
            <w:pPr>
              <w:pStyle w:val="10"/>
            </w:pPr>
            <w:r>
              <w:t>项目名称</w:t>
            </w:r>
          </w:p>
        </w:tc>
        <w:tc>
          <w:tcPr>
            <w:tcW w:w="6095" w:type="dxa"/>
            <w:gridSpan w:val="3"/>
            <w:vAlign w:val="center"/>
          </w:tcPr>
          <w:p w14:paraId="7D8E332A">
            <w:pPr>
              <w:pStyle w:val="12"/>
            </w:pPr>
            <w:r>
              <w:t>校园安全保障经费项目</w:t>
            </w:r>
          </w:p>
        </w:tc>
      </w:tr>
      <w:tr w14:paraId="02639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130F3E">
            <w:pPr>
              <w:pStyle w:val="10"/>
            </w:pPr>
            <w:r>
              <w:t>预算规模及资金用途</w:t>
            </w:r>
          </w:p>
        </w:tc>
        <w:tc>
          <w:tcPr>
            <w:tcW w:w="2268" w:type="dxa"/>
            <w:vAlign w:val="center"/>
          </w:tcPr>
          <w:p w14:paraId="70F75E8D">
            <w:pPr>
              <w:pStyle w:val="10"/>
            </w:pPr>
            <w:r>
              <w:t>预算数</w:t>
            </w:r>
          </w:p>
        </w:tc>
        <w:tc>
          <w:tcPr>
            <w:tcW w:w="2835" w:type="dxa"/>
            <w:vAlign w:val="center"/>
          </w:tcPr>
          <w:p w14:paraId="12374DF7">
            <w:pPr>
              <w:pStyle w:val="12"/>
            </w:pPr>
            <w:r>
              <w:t>78.00</w:t>
            </w:r>
          </w:p>
        </w:tc>
        <w:tc>
          <w:tcPr>
            <w:tcW w:w="2835" w:type="dxa"/>
            <w:vAlign w:val="center"/>
          </w:tcPr>
          <w:p w14:paraId="6E7E8A6E">
            <w:pPr>
              <w:pStyle w:val="10"/>
            </w:pPr>
            <w:r>
              <w:t>其中：财政    资金</w:t>
            </w:r>
          </w:p>
        </w:tc>
        <w:tc>
          <w:tcPr>
            <w:tcW w:w="2551" w:type="dxa"/>
            <w:vAlign w:val="center"/>
          </w:tcPr>
          <w:p w14:paraId="751B3E1D">
            <w:pPr>
              <w:pStyle w:val="12"/>
            </w:pPr>
            <w:r>
              <w:t>78.00</w:t>
            </w:r>
          </w:p>
        </w:tc>
        <w:tc>
          <w:tcPr>
            <w:tcW w:w="2268" w:type="dxa"/>
            <w:vAlign w:val="center"/>
          </w:tcPr>
          <w:p w14:paraId="19443011">
            <w:pPr>
              <w:pStyle w:val="10"/>
            </w:pPr>
            <w:r>
              <w:t>其他资金</w:t>
            </w:r>
          </w:p>
        </w:tc>
        <w:tc>
          <w:tcPr>
            <w:tcW w:w="1276" w:type="dxa"/>
            <w:vAlign w:val="center"/>
          </w:tcPr>
          <w:p w14:paraId="5427F53E">
            <w:pPr>
              <w:pStyle w:val="12"/>
            </w:pPr>
            <w:r>
              <w:t xml:space="preserve"> </w:t>
            </w:r>
          </w:p>
        </w:tc>
      </w:tr>
      <w:tr w14:paraId="27B89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7B104D"/>
        </w:tc>
        <w:tc>
          <w:tcPr>
            <w:tcW w:w="14033" w:type="dxa"/>
            <w:gridSpan w:val="6"/>
            <w:vAlign w:val="center"/>
          </w:tcPr>
          <w:p w14:paraId="76663B28">
            <w:pPr>
              <w:pStyle w:val="12"/>
            </w:pPr>
            <w:r>
              <w:t>用于校园安全保障项目经费</w:t>
            </w:r>
          </w:p>
        </w:tc>
      </w:tr>
      <w:tr w14:paraId="670B2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02961">
            <w:pPr>
              <w:pStyle w:val="10"/>
            </w:pPr>
            <w:r>
              <w:t>资金支出计划（%）</w:t>
            </w:r>
          </w:p>
        </w:tc>
        <w:tc>
          <w:tcPr>
            <w:tcW w:w="5103" w:type="dxa"/>
            <w:gridSpan w:val="2"/>
            <w:vAlign w:val="center"/>
          </w:tcPr>
          <w:p w14:paraId="57A6039B">
            <w:pPr>
              <w:pStyle w:val="10"/>
            </w:pPr>
            <w:r>
              <w:t>3月底</w:t>
            </w:r>
          </w:p>
        </w:tc>
        <w:tc>
          <w:tcPr>
            <w:tcW w:w="2835" w:type="dxa"/>
            <w:vAlign w:val="center"/>
          </w:tcPr>
          <w:p w14:paraId="61A9A175">
            <w:pPr>
              <w:pStyle w:val="10"/>
            </w:pPr>
            <w:r>
              <w:t>6月底</w:t>
            </w:r>
          </w:p>
        </w:tc>
        <w:tc>
          <w:tcPr>
            <w:tcW w:w="2551" w:type="dxa"/>
            <w:vAlign w:val="center"/>
          </w:tcPr>
          <w:p w14:paraId="7384715F">
            <w:pPr>
              <w:pStyle w:val="10"/>
            </w:pPr>
            <w:r>
              <w:t>10月底</w:t>
            </w:r>
          </w:p>
        </w:tc>
        <w:tc>
          <w:tcPr>
            <w:tcW w:w="3544" w:type="dxa"/>
            <w:gridSpan w:val="2"/>
            <w:vAlign w:val="center"/>
          </w:tcPr>
          <w:p w14:paraId="5FB9E56C">
            <w:pPr>
              <w:pStyle w:val="10"/>
            </w:pPr>
            <w:r>
              <w:t>12月底</w:t>
            </w:r>
          </w:p>
        </w:tc>
      </w:tr>
      <w:tr w14:paraId="400C9D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1CA829"/>
        </w:tc>
        <w:tc>
          <w:tcPr>
            <w:tcW w:w="5103" w:type="dxa"/>
            <w:gridSpan w:val="2"/>
            <w:vAlign w:val="center"/>
          </w:tcPr>
          <w:p w14:paraId="370B4728">
            <w:pPr>
              <w:pStyle w:val="13"/>
            </w:pPr>
            <w:r>
              <w:t>25%</w:t>
            </w:r>
          </w:p>
        </w:tc>
        <w:tc>
          <w:tcPr>
            <w:tcW w:w="2835" w:type="dxa"/>
            <w:vAlign w:val="center"/>
          </w:tcPr>
          <w:p w14:paraId="65F0D321">
            <w:pPr>
              <w:pStyle w:val="13"/>
            </w:pPr>
            <w:r>
              <w:t>50%</w:t>
            </w:r>
          </w:p>
        </w:tc>
        <w:tc>
          <w:tcPr>
            <w:tcW w:w="2551" w:type="dxa"/>
            <w:vAlign w:val="center"/>
          </w:tcPr>
          <w:p w14:paraId="1A45BE69">
            <w:pPr>
              <w:pStyle w:val="13"/>
            </w:pPr>
            <w:r>
              <w:t>75%</w:t>
            </w:r>
          </w:p>
        </w:tc>
        <w:tc>
          <w:tcPr>
            <w:tcW w:w="3544" w:type="dxa"/>
            <w:gridSpan w:val="2"/>
            <w:vAlign w:val="center"/>
          </w:tcPr>
          <w:p w14:paraId="6C7931B2">
            <w:pPr>
              <w:pStyle w:val="13"/>
            </w:pPr>
            <w:r>
              <w:t>100%</w:t>
            </w:r>
          </w:p>
        </w:tc>
      </w:tr>
      <w:tr w14:paraId="5C4D5F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1D7DA3">
            <w:pPr>
              <w:pStyle w:val="10"/>
            </w:pPr>
            <w:r>
              <w:t>绩效目标</w:t>
            </w:r>
          </w:p>
        </w:tc>
        <w:tc>
          <w:tcPr>
            <w:tcW w:w="14033" w:type="dxa"/>
            <w:gridSpan w:val="6"/>
            <w:vAlign w:val="center"/>
          </w:tcPr>
          <w:p w14:paraId="52D4DC03">
            <w:pPr>
              <w:pStyle w:val="12"/>
            </w:pPr>
            <w:r>
              <w:t>1.提升新区中小学校幼儿园校园安全应急处置能力</w:t>
            </w:r>
          </w:p>
          <w:p w14:paraId="14B94EF7">
            <w:pPr>
              <w:pStyle w:val="12"/>
            </w:pPr>
            <w:r>
              <w:t>2.推动新区校园餐专项整治工作顺利开展</w:t>
            </w:r>
          </w:p>
        </w:tc>
      </w:tr>
    </w:tbl>
    <w:p w14:paraId="5753D7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CD9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DAC29D">
            <w:pPr>
              <w:pStyle w:val="10"/>
            </w:pPr>
            <w:r>
              <w:t>一级指标</w:t>
            </w:r>
          </w:p>
        </w:tc>
        <w:tc>
          <w:tcPr>
            <w:tcW w:w="2268" w:type="dxa"/>
            <w:vAlign w:val="center"/>
          </w:tcPr>
          <w:p w14:paraId="7F5EBA5F">
            <w:pPr>
              <w:pStyle w:val="10"/>
            </w:pPr>
            <w:r>
              <w:t>二级指标</w:t>
            </w:r>
          </w:p>
        </w:tc>
        <w:tc>
          <w:tcPr>
            <w:tcW w:w="2835" w:type="dxa"/>
            <w:vAlign w:val="center"/>
          </w:tcPr>
          <w:p w14:paraId="38EF93CC">
            <w:pPr>
              <w:pStyle w:val="10"/>
            </w:pPr>
            <w:r>
              <w:t>三级指标</w:t>
            </w:r>
          </w:p>
        </w:tc>
        <w:tc>
          <w:tcPr>
            <w:tcW w:w="5386" w:type="dxa"/>
            <w:vAlign w:val="center"/>
          </w:tcPr>
          <w:p w14:paraId="5F027663">
            <w:pPr>
              <w:pStyle w:val="10"/>
            </w:pPr>
            <w:r>
              <w:t>绩效指标描述</w:t>
            </w:r>
          </w:p>
        </w:tc>
        <w:tc>
          <w:tcPr>
            <w:tcW w:w="2268" w:type="dxa"/>
            <w:vAlign w:val="center"/>
          </w:tcPr>
          <w:p w14:paraId="6DAE76BC">
            <w:pPr>
              <w:pStyle w:val="10"/>
            </w:pPr>
            <w:r>
              <w:t>指标值</w:t>
            </w:r>
          </w:p>
        </w:tc>
        <w:tc>
          <w:tcPr>
            <w:tcW w:w="1276" w:type="dxa"/>
            <w:vAlign w:val="center"/>
          </w:tcPr>
          <w:p w14:paraId="0BC27462">
            <w:pPr>
              <w:pStyle w:val="10"/>
            </w:pPr>
            <w:r>
              <w:t>指标值确定依据</w:t>
            </w:r>
          </w:p>
        </w:tc>
      </w:tr>
      <w:tr w14:paraId="49B6A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0D6910">
            <w:pPr>
              <w:pStyle w:val="13"/>
            </w:pPr>
            <w:r>
              <w:t>产出指标</w:t>
            </w:r>
          </w:p>
        </w:tc>
        <w:tc>
          <w:tcPr>
            <w:tcW w:w="2268" w:type="dxa"/>
            <w:vAlign w:val="center"/>
          </w:tcPr>
          <w:p w14:paraId="0F7F4F38">
            <w:pPr>
              <w:pStyle w:val="12"/>
            </w:pPr>
            <w:r>
              <w:t>数量指标</w:t>
            </w:r>
          </w:p>
        </w:tc>
        <w:tc>
          <w:tcPr>
            <w:tcW w:w="2835" w:type="dxa"/>
            <w:vAlign w:val="center"/>
          </w:tcPr>
          <w:p w14:paraId="3FB001C0">
            <w:pPr>
              <w:pStyle w:val="12"/>
            </w:pPr>
            <w:r>
              <w:t>培训次数</w:t>
            </w:r>
          </w:p>
        </w:tc>
        <w:tc>
          <w:tcPr>
            <w:tcW w:w="5386" w:type="dxa"/>
            <w:vAlign w:val="center"/>
          </w:tcPr>
          <w:p w14:paraId="2E54ACE7">
            <w:pPr>
              <w:pStyle w:val="12"/>
            </w:pPr>
            <w:r>
              <w:t>全年开展安全生产培训活动</w:t>
            </w:r>
          </w:p>
        </w:tc>
        <w:tc>
          <w:tcPr>
            <w:tcW w:w="2268" w:type="dxa"/>
            <w:vAlign w:val="center"/>
          </w:tcPr>
          <w:p w14:paraId="3681C6CF">
            <w:pPr>
              <w:pStyle w:val="12"/>
            </w:pPr>
            <w:r>
              <w:t>≥2次</w:t>
            </w:r>
          </w:p>
        </w:tc>
        <w:tc>
          <w:tcPr>
            <w:tcW w:w="1276" w:type="dxa"/>
            <w:vAlign w:val="center"/>
          </w:tcPr>
          <w:p w14:paraId="09D5F8DF">
            <w:pPr>
              <w:pStyle w:val="12"/>
            </w:pPr>
            <w:r>
              <w:t>工作计划</w:t>
            </w:r>
          </w:p>
        </w:tc>
      </w:tr>
      <w:tr w14:paraId="78122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DFC95"/>
        </w:tc>
        <w:tc>
          <w:tcPr>
            <w:tcW w:w="2268" w:type="dxa"/>
            <w:vAlign w:val="center"/>
          </w:tcPr>
          <w:p w14:paraId="46CDA03C">
            <w:pPr>
              <w:pStyle w:val="12"/>
            </w:pPr>
            <w:r>
              <w:t>质量指标</w:t>
            </w:r>
          </w:p>
        </w:tc>
        <w:tc>
          <w:tcPr>
            <w:tcW w:w="2835" w:type="dxa"/>
            <w:vAlign w:val="center"/>
          </w:tcPr>
          <w:p w14:paraId="41E975DA">
            <w:pPr>
              <w:pStyle w:val="12"/>
            </w:pPr>
            <w:r>
              <w:t>质量抽检</w:t>
            </w:r>
          </w:p>
        </w:tc>
        <w:tc>
          <w:tcPr>
            <w:tcW w:w="5386" w:type="dxa"/>
            <w:vAlign w:val="center"/>
          </w:tcPr>
          <w:p w14:paraId="26E8EFED">
            <w:pPr>
              <w:pStyle w:val="12"/>
            </w:pPr>
            <w:r>
              <w:t>校服、食品食材质量抽检</w:t>
            </w:r>
          </w:p>
        </w:tc>
        <w:tc>
          <w:tcPr>
            <w:tcW w:w="2268" w:type="dxa"/>
            <w:vAlign w:val="center"/>
          </w:tcPr>
          <w:p w14:paraId="2046C412">
            <w:pPr>
              <w:pStyle w:val="12"/>
            </w:pPr>
            <w:r>
              <w:t>合格</w:t>
            </w:r>
          </w:p>
        </w:tc>
        <w:tc>
          <w:tcPr>
            <w:tcW w:w="1276" w:type="dxa"/>
            <w:vAlign w:val="center"/>
          </w:tcPr>
          <w:p w14:paraId="35BFFEBA">
            <w:pPr>
              <w:pStyle w:val="12"/>
            </w:pPr>
            <w:r>
              <w:t>工作计划</w:t>
            </w:r>
          </w:p>
        </w:tc>
      </w:tr>
      <w:tr w14:paraId="3E874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9F2B6"/>
        </w:tc>
        <w:tc>
          <w:tcPr>
            <w:tcW w:w="2268" w:type="dxa"/>
            <w:vAlign w:val="center"/>
          </w:tcPr>
          <w:p w14:paraId="02190816">
            <w:pPr>
              <w:pStyle w:val="12"/>
            </w:pPr>
            <w:r>
              <w:t>时效指标</w:t>
            </w:r>
          </w:p>
        </w:tc>
        <w:tc>
          <w:tcPr>
            <w:tcW w:w="2835" w:type="dxa"/>
            <w:vAlign w:val="center"/>
          </w:tcPr>
          <w:p w14:paraId="5BD42DE1">
            <w:pPr>
              <w:pStyle w:val="12"/>
            </w:pPr>
            <w:r>
              <w:t>按时完成</w:t>
            </w:r>
          </w:p>
        </w:tc>
        <w:tc>
          <w:tcPr>
            <w:tcW w:w="5386" w:type="dxa"/>
            <w:vAlign w:val="center"/>
          </w:tcPr>
          <w:p w14:paraId="22C2EF3B">
            <w:pPr>
              <w:pStyle w:val="12"/>
            </w:pPr>
            <w:r>
              <w:t>按照工作要求完成各项事宜</w:t>
            </w:r>
          </w:p>
        </w:tc>
        <w:tc>
          <w:tcPr>
            <w:tcW w:w="2268" w:type="dxa"/>
            <w:vAlign w:val="center"/>
          </w:tcPr>
          <w:p w14:paraId="0FCB2BD8">
            <w:pPr>
              <w:pStyle w:val="12"/>
            </w:pPr>
            <w:r>
              <w:t>年底前完成</w:t>
            </w:r>
          </w:p>
        </w:tc>
        <w:tc>
          <w:tcPr>
            <w:tcW w:w="1276" w:type="dxa"/>
            <w:vAlign w:val="center"/>
          </w:tcPr>
          <w:p w14:paraId="67CCEB98">
            <w:pPr>
              <w:pStyle w:val="12"/>
            </w:pPr>
            <w:r>
              <w:t>工作计划</w:t>
            </w:r>
          </w:p>
        </w:tc>
      </w:tr>
      <w:tr w14:paraId="47F4B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9E329"/>
        </w:tc>
        <w:tc>
          <w:tcPr>
            <w:tcW w:w="2268" w:type="dxa"/>
            <w:vAlign w:val="center"/>
          </w:tcPr>
          <w:p w14:paraId="5272DDE2">
            <w:pPr>
              <w:pStyle w:val="12"/>
            </w:pPr>
            <w:r>
              <w:t>成本指标</w:t>
            </w:r>
          </w:p>
        </w:tc>
        <w:tc>
          <w:tcPr>
            <w:tcW w:w="2835" w:type="dxa"/>
            <w:vAlign w:val="center"/>
          </w:tcPr>
          <w:p w14:paraId="270CC129">
            <w:pPr>
              <w:pStyle w:val="12"/>
            </w:pPr>
            <w:r>
              <w:t>项目预算控制数</w:t>
            </w:r>
          </w:p>
        </w:tc>
        <w:tc>
          <w:tcPr>
            <w:tcW w:w="5386" w:type="dxa"/>
            <w:vAlign w:val="center"/>
          </w:tcPr>
          <w:p w14:paraId="7EB771B3">
            <w:pPr>
              <w:pStyle w:val="12"/>
            </w:pPr>
            <w:r>
              <w:t>预算活动总体控制在年初预算内</w:t>
            </w:r>
          </w:p>
        </w:tc>
        <w:tc>
          <w:tcPr>
            <w:tcW w:w="2268" w:type="dxa"/>
            <w:vAlign w:val="center"/>
          </w:tcPr>
          <w:p w14:paraId="640F4B0A">
            <w:pPr>
              <w:pStyle w:val="12"/>
            </w:pPr>
            <w:r>
              <w:t>≤78万元</w:t>
            </w:r>
          </w:p>
        </w:tc>
        <w:tc>
          <w:tcPr>
            <w:tcW w:w="1276" w:type="dxa"/>
            <w:vAlign w:val="center"/>
          </w:tcPr>
          <w:p w14:paraId="066E984C">
            <w:pPr>
              <w:pStyle w:val="12"/>
            </w:pPr>
            <w:r>
              <w:t>依预算而定</w:t>
            </w:r>
          </w:p>
        </w:tc>
      </w:tr>
      <w:tr w14:paraId="74B2B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05EC64">
            <w:pPr>
              <w:pStyle w:val="13"/>
            </w:pPr>
            <w:r>
              <w:t>效益指标</w:t>
            </w:r>
          </w:p>
        </w:tc>
        <w:tc>
          <w:tcPr>
            <w:tcW w:w="2268" w:type="dxa"/>
            <w:vAlign w:val="center"/>
          </w:tcPr>
          <w:p w14:paraId="22A28CED">
            <w:pPr>
              <w:pStyle w:val="12"/>
            </w:pPr>
            <w:r>
              <w:t>社会效益指标</w:t>
            </w:r>
          </w:p>
        </w:tc>
        <w:tc>
          <w:tcPr>
            <w:tcW w:w="2835" w:type="dxa"/>
            <w:vAlign w:val="center"/>
          </w:tcPr>
          <w:p w14:paraId="6413B0B6">
            <w:pPr>
              <w:pStyle w:val="12"/>
            </w:pPr>
            <w:r>
              <w:t>校园安全防范能力提升</w:t>
            </w:r>
          </w:p>
        </w:tc>
        <w:tc>
          <w:tcPr>
            <w:tcW w:w="5386" w:type="dxa"/>
            <w:vAlign w:val="center"/>
          </w:tcPr>
          <w:p w14:paraId="758D6F97">
            <w:pPr>
              <w:pStyle w:val="12"/>
            </w:pPr>
            <w:r>
              <w:t>培训一批校园安全员，全面提升校园安防能力</w:t>
            </w:r>
          </w:p>
        </w:tc>
        <w:tc>
          <w:tcPr>
            <w:tcW w:w="2268" w:type="dxa"/>
            <w:vAlign w:val="center"/>
          </w:tcPr>
          <w:p w14:paraId="108D04CD">
            <w:pPr>
              <w:pStyle w:val="12"/>
            </w:pPr>
            <w:r>
              <w:t>逐步提升</w:t>
            </w:r>
          </w:p>
        </w:tc>
        <w:tc>
          <w:tcPr>
            <w:tcW w:w="1276" w:type="dxa"/>
            <w:vAlign w:val="center"/>
          </w:tcPr>
          <w:p w14:paraId="23E4ED1F">
            <w:pPr>
              <w:pStyle w:val="12"/>
            </w:pPr>
            <w:r>
              <w:t>工作成果</w:t>
            </w:r>
          </w:p>
        </w:tc>
      </w:tr>
      <w:tr w14:paraId="31C59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9F489"/>
        </w:tc>
        <w:tc>
          <w:tcPr>
            <w:tcW w:w="2268" w:type="dxa"/>
            <w:vAlign w:val="center"/>
          </w:tcPr>
          <w:p w14:paraId="49FE0ABF">
            <w:pPr>
              <w:pStyle w:val="12"/>
            </w:pPr>
            <w:r>
              <w:t>可持续影响指标</w:t>
            </w:r>
          </w:p>
        </w:tc>
        <w:tc>
          <w:tcPr>
            <w:tcW w:w="2835" w:type="dxa"/>
            <w:vAlign w:val="center"/>
          </w:tcPr>
          <w:p w14:paraId="706BF1FB">
            <w:pPr>
              <w:pStyle w:val="12"/>
            </w:pPr>
            <w:r>
              <w:t>减少校园安全事件发生</w:t>
            </w:r>
          </w:p>
        </w:tc>
        <w:tc>
          <w:tcPr>
            <w:tcW w:w="5386" w:type="dxa"/>
            <w:vAlign w:val="center"/>
          </w:tcPr>
          <w:p w14:paraId="64AB6C3C">
            <w:pPr>
              <w:pStyle w:val="12"/>
            </w:pPr>
            <w:r>
              <w:t>通过开展培训、宣传和业务巡查，持续减少校园安全事件发生</w:t>
            </w:r>
          </w:p>
        </w:tc>
        <w:tc>
          <w:tcPr>
            <w:tcW w:w="2268" w:type="dxa"/>
            <w:vAlign w:val="center"/>
          </w:tcPr>
          <w:p w14:paraId="7D35D49B">
            <w:pPr>
              <w:pStyle w:val="12"/>
            </w:pPr>
            <w:r>
              <w:t>效果显著</w:t>
            </w:r>
          </w:p>
        </w:tc>
        <w:tc>
          <w:tcPr>
            <w:tcW w:w="1276" w:type="dxa"/>
            <w:vAlign w:val="center"/>
          </w:tcPr>
          <w:p w14:paraId="48C9BE33">
            <w:pPr>
              <w:pStyle w:val="12"/>
            </w:pPr>
            <w:r>
              <w:t>工作成果</w:t>
            </w:r>
          </w:p>
        </w:tc>
      </w:tr>
      <w:tr w14:paraId="3458B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037828">
            <w:pPr>
              <w:pStyle w:val="13"/>
            </w:pPr>
            <w:r>
              <w:t>满意度指标</w:t>
            </w:r>
          </w:p>
        </w:tc>
        <w:tc>
          <w:tcPr>
            <w:tcW w:w="2268" w:type="dxa"/>
            <w:vAlign w:val="center"/>
          </w:tcPr>
          <w:p w14:paraId="546D6434">
            <w:pPr>
              <w:pStyle w:val="12"/>
            </w:pPr>
            <w:r>
              <w:t>服务对象满意度指标</w:t>
            </w:r>
          </w:p>
        </w:tc>
        <w:tc>
          <w:tcPr>
            <w:tcW w:w="2835" w:type="dxa"/>
            <w:vAlign w:val="center"/>
          </w:tcPr>
          <w:p w14:paraId="5DAE5BE9">
            <w:pPr>
              <w:pStyle w:val="12"/>
            </w:pPr>
            <w:r>
              <w:t>服务对象满意度</w:t>
            </w:r>
          </w:p>
        </w:tc>
        <w:tc>
          <w:tcPr>
            <w:tcW w:w="5386" w:type="dxa"/>
            <w:vAlign w:val="center"/>
          </w:tcPr>
          <w:p w14:paraId="21561E55">
            <w:pPr>
              <w:pStyle w:val="12"/>
            </w:pPr>
            <w:r>
              <w:t>参与教师和学生的满意度</w:t>
            </w:r>
          </w:p>
        </w:tc>
        <w:tc>
          <w:tcPr>
            <w:tcW w:w="2268" w:type="dxa"/>
            <w:vAlign w:val="center"/>
          </w:tcPr>
          <w:p w14:paraId="096CDD68">
            <w:pPr>
              <w:pStyle w:val="12"/>
            </w:pPr>
            <w:r>
              <w:t>≥90%</w:t>
            </w:r>
          </w:p>
        </w:tc>
        <w:tc>
          <w:tcPr>
            <w:tcW w:w="1276" w:type="dxa"/>
            <w:vAlign w:val="center"/>
          </w:tcPr>
          <w:p w14:paraId="466F5F58">
            <w:pPr>
              <w:pStyle w:val="12"/>
            </w:pPr>
            <w:r>
              <w:t>调查问卷等</w:t>
            </w:r>
          </w:p>
        </w:tc>
      </w:tr>
    </w:tbl>
    <w:p w14:paraId="0F89CC90">
      <w:pPr>
        <w:sectPr>
          <w:pgSz w:w="16840" w:h="11900" w:orient="landscape"/>
          <w:pgMar w:top="1361" w:right="1020" w:bottom="1134" w:left="1020" w:header="720" w:footer="720" w:gutter="0"/>
          <w:cols w:space="720" w:num="1"/>
        </w:sectPr>
      </w:pPr>
    </w:p>
    <w:p w14:paraId="3CA23BFC">
      <w:pPr>
        <w:spacing w:before="0" w:after="0"/>
        <w:ind w:firstLine="560"/>
        <w:jc w:val="left"/>
        <w:outlineLvl w:val="9"/>
      </w:pPr>
      <w:r>
        <w:rPr>
          <w:rFonts w:ascii="方正仿宋_GBK" w:hAnsi="方正仿宋_GBK" w:eastAsia="方正仿宋_GBK" w:cs="方正仿宋_GBK"/>
          <w:b/>
          <w:color w:val="000000"/>
          <w:sz w:val="28"/>
        </w:rPr>
        <w:t>65、雄东片区B单元公共服务设施初中项目绩效目标表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0B12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90EBB8">
            <w:pPr>
              <w:pStyle w:val="11"/>
            </w:pPr>
            <w:r>
              <w:t>单位：万元</w:t>
            </w:r>
          </w:p>
        </w:tc>
      </w:tr>
      <w:tr w14:paraId="13444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3CE0C8">
            <w:pPr>
              <w:pStyle w:val="10"/>
            </w:pPr>
            <w:r>
              <w:t>项目编码</w:t>
            </w:r>
          </w:p>
        </w:tc>
        <w:tc>
          <w:tcPr>
            <w:tcW w:w="5103" w:type="dxa"/>
            <w:gridSpan w:val="2"/>
            <w:vAlign w:val="center"/>
          </w:tcPr>
          <w:p w14:paraId="225687B3">
            <w:pPr>
              <w:pStyle w:val="12"/>
            </w:pPr>
            <w:r>
              <w:t>13660025P00570310023R</w:t>
            </w:r>
          </w:p>
        </w:tc>
        <w:tc>
          <w:tcPr>
            <w:tcW w:w="2835" w:type="dxa"/>
            <w:vAlign w:val="center"/>
          </w:tcPr>
          <w:p w14:paraId="5F88C149">
            <w:pPr>
              <w:pStyle w:val="10"/>
            </w:pPr>
            <w:r>
              <w:t>项目名称</w:t>
            </w:r>
          </w:p>
        </w:tc>
        <w:tc>
          <w:tcPr>
            <w:tcW w:w="6095" w:type="dxa"/>
            <w:gridSpan w:val="3"/>
            <w:vAlign w:val="center"/>
          </w:tcPr>
          <w:p w14:paraId="6F4E47AA">
            <w:pPr>
              <w:pStyle w:val="12"/>
            </w:pPr>
            <w:r>
              <w:t>雄东片区B单元公共服务设施初中项目</w:t>
            </w:r>
          </w:p>
        </w:tc>
      </w:tr>
      <w:tr w14:paraId="57984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56669">
            <w:pPr>
              <w:pStyle w:val="10"/>
            </w:pPr>
            <w:r>
              <w:t>预算规模及资金用途</w:t>
            </w:r>
          </w:p>
        </w:tc>
        <w:tc>
          <w:tcPr>
            <w:tcW w:w="2268" w:type="dxa"/>
            <w:vAlign w:val="center"/>
          </w:tcPr>
          <w:p w14:paraId="5B78B61B">
            <w:pPr>
              <w:pStyle w:val="10"/>
            </w:pPr>
            <w:r>
              <w:t>预算数</w:t>
            </w:r>
          </w:p>
        </w:tc>
        <w:tc>
          <w:tcPr>
            <w:tcW w:w="2835" w:type="dxa"/>
            <w:vAlign w:val="center"/>
          </w:tcPr>
          <w:p w14:paraId="7936881C">
            <w:pPr>
              <w:pStyle w:val="12"/>
            </w:pPr>
            <w:r>
              <w:t>685.49</w:t>
            </w:r>
          </w:p>
        </w:tc>
        <w:tc>
          <w:tcPr>
            <w:tcW w:w="2835" w:type="dxa"/>
            <w:vAlign w:val="center"/>
          </w:tcPr>
          <w:p w14:paraId="01BF12A8">
            <w:pPr>
              <w:pStyle w:val="10"/>
            </w:pPr>
            <w:r>
              <w:t>其中：财政    资金</w:t>
            </w:r>
          </w:p>
        </w:tc>
        <w:tc>
          <w:tcPr>
            <w:tcW w:w="2551" w:type="dxa"/>
            <w:vAlign w:val="center"/>
          </w:tcPr>
          <w:p w14:paraId="771D0316">
            <w:pPr>
              <w:pStyle w:val="12"/>
            </w:pPr>
            <w:r>
              <w:t>685.49</w:t>
            </w:r>
          </w:p>
        </w:tc>
        <w:tc>
          <w:tcPr>
            <w:tcW w:w="2268" w:type="dxa"/>
            <w:vAlign w:val="center"/>
          </w:tcPr>
          <w:p w14:paraId="47541DC6">
            <w:pPr>
              <w:pStyle w:val="10"/>
            </w:pPr>
            <w:r>
              <w:t>其他资金</w:t>
            </w:r>
          </w:p>
        </w:tc>
        <w:tc>
          <w:tcPr>
            <w:tcW w:w="1276" w:type="dxa"/>
            <w:vAlign w:val="center"/>
          </w:tcPr>
          <w:p w14:paraId="7257DDCE">
            <w:pPr>
              <w:pStyle w:val="12"/>
            </w:pPr>
            <w:r>
              <w:t xml:space="preserve"> </w:t>
            </w:r>
          </w:p>
        </w:tc>
      </w:tr>
      <w:tr w14:paraId="5D574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6B82CC"/>
        </w:tc>
        <w:tc>
          <w:tcPr>
            <w:tcW w:w="14033" w:type="dxa"/>
            <w:gridSpan w:val="6"/>
            <w:vAlign w:val="center"/>
          </w:tcPr>
          <w:p w14:paraId="5FDF17AA">
            <w:pPr>
              <w:pStyle w:val="12"/>
            </w:pPr>
            <w:r>
              <w:t>工程建设支出</w:t>
            </w:r>
          </w:p>
        </w:tc>
      </w:tr>
      <w:tr w14:paraId="12AB6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516A5A">
            <w:pPr>
              <w:pStyle w:val="10"/>
            </w:pPr>
            <w:r>
              <w:t>资金支出计划（%）</w:t>
            </w:r>
          </w:p>
        </w:tc>
        <w:tc>
          <w:tcPr>
            <w:tcW w:w="5103" w:type="dxa"/>
            <w:gridSpan w:val="2"/>
            <w:vAlign w:val="center"/>
          </w:tcPr>
          <w:p w14:paraId="437E1F0A">
            <w:pPr>
              <w:pStyle w:val="10"/>
            </w:pPr>
            <w:r>
              <w:t>3月底</w:t>
            </w:r>
          </w:p>
        </w:tc>
        <w:tc>
          <w:tcPr>
            <w:tcW w:w="2835" w:type="dxa"/>
            <w:vAlign w:val="center"/>
          </w:tcPr>
          <w:p w14:paraId="5C14636B">
            <w:pPr>
              <w:pStyle w:val="10"/>
            </w:pPr>
            <w:r>
              <w:t>6月底</w:t>
            </w:r>
          </w:p>
        </w:tc>
        <w:tc>
          <w:tcPr>
            <w:tcW w:w="2551" w:type="dxa"/>
            <w:vAlign w:val="center"/>
          </w:tcPr>
          <w:p w14:paraId="7D7611D0">
            <w:pPr>
              <w:pStyle w:val="10"/>
            </w:pPr>
            <w:r>
              <w:t>10月底</w:t>
            </w:r>
          </w:p>
        </w:tc>
        <w:tc>
          <w:tcPr>
            <w:tcW w:w="3544" w:type="dxa"/>
            <w:gridSpan w:val="2"/>
            <w:vAlign w:val="center"/>
          </w:tcPr>
          <w:p w14:paraId="7128B2DA">
            <w:pPr>
              <w:pStyle w:val="10"/>
            </w:pPr>
            <w:r>
              <w:t>12月底</w:t>
            </w:r>
          </w:p>
        </w:tc>
      </w:tr>
      <w:tr w14:paraId="2622B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62681A"/>
        </w:tc>
        <w:tc>
          <w:tcPr>
            <w:tcW w:w="5103" w:type="dxa"/>
            <w:gridSpan w:val="2"/>
            <w:vAlign w:val="center"/>
          </w:tcPr>
          <w:p w14:paraId="4EFC5331">
            <w:pPr>
              <w:pStyle w:val="13"/>
            </w:pPr>
            <w:r>
              <w:t xml:space="preserve"> </w:t>
            </w:r>
          </w:p>
        </w:tc>
        <w:tc>
          <w:tcPr>
            <w:tcW w:w="2835" w:type="dxa"/>
            <w:vAlign w:val="center"/>
          </w:tcPr>
          <w:p w14:paraId="7DD37FC9">
            <w:pPr>
              <w:pStyle w:val="13"/>
            </w:pPr>
            <w:r>
              <w:t>100%</w:t>
            </w:r>
          </w:p>
        </w:tc>
        <w:tc>
          <w:tcPr>
            <w:tcW w:w="2551" w:type="dxa"/>
            <w:vAlign w:val="center"/>
          </w:tcPr>
          <w:p w14:paraId="3BBA520B">
            <w:pPr>
              <w:pStyle w:val="13"/>
            </w:pPr>
            <w:r>
              <w:t xml:space="preserve"> </w:t>
            </w:r>
          </w:p>
        </w:tc>
        <w:tc>
          <w:tcPr>
            <w:tcW w:w="3544" w:type="dxa"/>
            <w:gridSpan w:val="2"/>
            <w:vAlign w:val="center"/>
          </w:tcPr>
          <w:p w14:paraId="6D6018B3">
            <w:pPr>
              <w:pStyle w:val="13"/>
            </w:pPr>
            <w:r>
              <w:t xml:space="preserve"> </w:t>
            </w:r>
          </w:p>
        </w:tc>
      </w:tr>
      <w:tr w14:paraId="506E5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73C0F">
            <w:pPr>
              <w:pStyle w:val="10"/>
            </w:pPr>
            <w:r>
              <w:t>绩效目标</w:t>
            </w:r>
          </w:p>
        </w:tc>
        <w:tc>
          <w:tcPr>
            <w:tcW w:w="14033" w:type="dxa"/>
            <w:gridSpan w:val="6"/>
            <w:vAlign w:val="center"/>
          </w:tcPr>
          <w:p w14:paraId="7F9C3C7B">
            <w:pPr>
              <w:pStyle w:val="12"/>
            </w:pPr>
            <w:r>
              <w:t>1.工程质量符合国家标准</w:t>
            </w:r>
          </w:p>
          <w:p w14:paraId="7DDB32A9">
            <w:pPr>
              <w:pStyle w:val="12"/>
            </w:pPr>
            <w:r>
              <w:t>2.依据合同要求按时完工</w:t>
            </w:r>
          </w:p>
          <w:p w14:paraId="6C7E8FF5">
            <w:pPr>
              <w:pStyle w:val="12"/>
            </w:pPr>
            <w:r>
              <w:t>3.社会公众满意度不低于95%</w:t>
            </w:r>
          </w:p>
        </w:tc>
      </w:tr>
    </w:tbl>
    <w:p w14:paraId="3EC80D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EE5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19E429">
            <w:pPr>
              <w:pStyle w:val="10"/>
            </w:pPr>
            <w:r>
              <w:t>一级指标</w:t>
            </w:r>
          </w:p>
        </w:tc>
        <w:tc>
          <w:tcPr>
            <w:tcW w:w="2268" w:type="dxa"/>
            <w:vAlign w:val="center"/>
          </w:tcPr>
          <w:p w14:paraId="67EAC5CA">
            <w:pPr>
              <w:pStyle w:val="10"/>
            </w:pPr>
            <w:r>
              <w:t>二级指标</w:t>
            </w:r>
          </w:p>
        </w:tc>
        <w:tc>
          <w:tcPr>
            <w:tcW w:w="2835" w:type="dxa"/>
            <w:vAlign w:val="center"/>
          </w:tcPr>
          <w:p w14:paraId="6E86F906">
            <w:pPr>
              <w:pStyle w:val="10"/>
            </w:pPr>
            <w:r>
              <w:t>三级指标</w:t>
            </w:r>
          </w:p>
        </w:tc>
        <w:tc>
          <w:tcPr>
            <w:tcW w:w="5386" w:type="dxa"/>
            <w:vAlign w:val="center"/>
          </w:tcPr>
          <w:p w14:paraId="0E420A31">
            <w:pPr>
              <w:pStyle w:val="10"/>
            </w:pPr>
            <w:r>
              <w:t>绩效指标描述</w:t>
            </w:r>
          </w:p>
        </w:tc>
        <w:tc>
          <w:tcPr>
            <w:tcW w:w="2268" w:type="dxa"/>
            <w:vAlign w:val="center"/>
          </w:tcPr>
          <w:p w14:paraId="0E513A21">
            <w:pPr>
              <w:pStyle w:val="10"/>
            </w:pPr>
            <w:r>
              <w:t>指标值</w:t>
            </w:r>
          </w:p>
        </w:tc>
        <w:tc>
          <w:tcPr>
            <w:tcW w:w="1276" w:type="dxa"/>
            <w:vAlign w:val="center"/>
          </w:tcPr>
          <w:p w14:paraId="53287817">
            <w:pPr>
              <w:pStyle w:val="10"/>
            </w:pPr>
            <w:r>
              <w:t>指标值确定依据</w:t>
            </w:r>
          </w:p>
        </w:tc>
      </w:tr>
      <w:tr w14:paraId="11613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BA293C">
            <w:pPr>
              <w:pStyle w:val="13"/>
            </w:pPr>
            <w:r>
              <w:t>产出指标</w:t>
            </w:r>
          </w:p>
        </w:tc>
        <w:tc>
          <w:tcPr>
            <w:tcW w:w="2268" w:type="dxa"/>
            <w:vAlign w:val="center"/>
          </w:tcPr>
          <w:p w14:paraId="0C19EEC8">
            <w:pPr>
              <w:pStyle w:val="12"/>
            </w:pPr>
            <w:r>
              <w:t>数量指标</w:t>
            </w:r>
          </w:p>
        </w:tc>
        <w:tc>
          <w:tcPr>
            <w:tcW w:w="2835" w:type="dxa"/>
            <w:vAlign w:val="center"/>
          </w:tcPr>
          <w:p w14:paraId="705412C2">
            <w:pPr>
              <w:pStyle w:val="12"/>
            </w:pPr>
            <w:r>
              <w:t>完成项目数量</w:t>
            </w:r>
          </w:p>
        </w:tc>
        <w:tc>
          <w:tcPr>
            <w:tcW w:w="5386" w:type="dxa"/>
            <w:vAlign w:val="center"/>
          </w:tcPr>
          <w:p w14:paraId="7EAE95D1">
            <w:pPr>
              <w:pStyle w:val="12"/>
            </w:pPr>
            <w:r>
              <w:t>完成项目数量</w:t>
            </w:r>
          </w:p>
        </w:tc>
        <w:tc>
          <w:tcPr>
            <w:tcW w:w="2268" w:type="dxa"/>
            <w:vAlign w:val="center"/>
          </w:tcPr>
          <w:p w14:paraId="38E7C23F">
            <w:pPr>
              <w:pStyle w:val="12"/>
            </w:pPr>
            <w:r>
              <w:t>1完成项目建设要求的楼栋、道路等</w:t>
            </w:r>
          </w:p>
        </w:tc>
        <w:tc>
          <w:tcPr>
            <w:tcW w:w="1276" w:type="dxa"/>
            <w:vAlign w:val="center"/>
          </w:tcPr>
          <w:p w14:paraId="5DB0BEA5">
            <w:pPr>
              <w:pStyle w:val="12"/>
            </w:pPr>
            <w:r>
              <w:t>项目概算批复</w:t>
            </w:r>
          </w:p>
        </w:tc>
      </w:tr>
      <w:tr w14:paraId="03465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5163B"/>
        </w:tc>
        <w:tc>
          <w:tcPr>
            <w:tcW w:w="2268" w:type="dxa"/>
            <w:vAlign w:val="center"/>
          </w:tcPr>
          <w:p w14:paraId="492EF5D7">
            <w:pPr>
              <w:pStyle w:val="12"/>
            </w:pPr>
            <w:r>
              <w:t>时效指标</w:t>
            </w:r>
          </w:p>
        </w:tc>
        <w:tc>
          <w:tcPr>
            <w:tcW w:w="2835" w:type="dxa"/>
            <w:vAlign w:val="center"/>
          </w:tcPr>
          <w:p w14:paraId="28DBBB70">
            <w:pPr>
              <w:pStyle w:val="12"/>
            </w:pPr>
            <w:r>
              <w:t>项目按时完成率</w:t>
            </w:r>
          </w:p>
        </w:tc>
        <w:tc>
          <w:tcPr>
            <w:tcW w:w="5386" w:type="dxa"/>
            <w:vAlign w:val="center"/>
          </w:tcPr>
          <w:p w14:paraId="06E49CE1">
            <w:pPr>
              <w:pStyle w:val="12"/>
            </w:pPr>
            <w:r>
              <w:t>项目按时完成率</w:t>
            </w:r>
          </w:p>
        </w:tc>
        <w:tc>
          <w:tcPr>
            <w:tcW w:w="2268" w:type="dxa"/>
            <w:vAlign w:val="center"/>
          </w:tcPr>
          <w:p w14:paraId="1568D2A2">
            <w:pPr>
              <w:pStyle w:val="12"/>
            </w:pPr>
            <w:r>
              <w:t>≥95完成项目的时间期限</w:t>
            </w:r>
          </w:p>
        </w:tc>
        <w:tc>
          <w:tcPr>
            <w:tcW w:w="1276" w:type="dxa"/>
            <w:vAlign w:val="center"/>
          </w:tcPr>
          <w:p w14:paraId="531E9617">
            <w:pPr>
              <w:pStyle w:val="12"/>
            </w:pPr>
            <w:r>
              <w:t>项目实际完成期限与计划完成期限的偏差情况</w:t>
            </w:r>
          </w:p>
        </w:tc>
      </w:tr>
      <w:tr w14:paraId="46C75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219C4"/>
        </w:tc>
        <w:tc>
          <w:tcPr>
            <w:tcW w:w="2268" w:type="dxa"/>
            <w:vAlign w:val="center"/>
          </w:tcPr>
          <w:p w14:paraId="6CB9E155">
            <w:pPr>
              <w:pStyle w:val="12"/>
            </w:pPr>
            <w:r>
              <w:t>成本指标</w:t>
            </w:r>
          </w:p>
        </w:tc>
        <w:tc>
          <w:tcPr>
            <w:tcW w:w="2835" w:type="dxa"/>
            <w:vAlign w:val="center"/>
          </w:tcPr>
          <w:p w14:paraId="63ABEA3D">
            <w:pPr>
              <w:pStyle w:val="12"/>
            </w:pPr>
            <w:r>
              <w:t>项目实际成本</w:t>
            </w:r>
          </w:p>
        </w:tc>
        <w:tc>
          <w:tcPr>
            <w:tcW w:w="5386" w:type="dxa"/>
            <w:vAlign w:val="center"/>
          </w:tcPr>
          <w:p w14:paraId="19807D4F">
            <w:pPr>
              <w:pStyle w:val="12"/>
            </w:pPr>
            <w:r>
              <w:t>项目实际成本</w:t>
            </w:r>
          </w:p>
        </w:tc>
        <w:tc>
          <w:tcPr>
            <w:tcW w:w="2268" w:type="dxa"/>
            <w:vAlign w:val="center"/>
          </w:tcPr>
          <w:p w14:paraId="24CED051">
            <w:pPr>
              <w:pStyle w:val="12"/>
            </w:pPr>
            <w:r>
              <w:t>≤685.49项目成本在可研批复内</w:t>
            </w:r>
          </w:p>
        </w:tc>
        <w:tc>
          <w:tcPr>
            <w:tcW w:w="1276" w:type="dxa"/>
            <w:vAlign w:val="center"/>
          </w:tcPr>
          <w:p w14:paraId="2DA87265">
            <w:pPr>
              <w:pStyle w:val="12"/>
            </w:pPr>
            <w:r>
              <w:t>项目实际执行成本与预算批复的偏差</w:t>
            </w:r>
          </w:p>
        </w:tc>
      </w:tr>
      <w:tr w14:paraId="55F12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81396"/>
        </w:tc>
        <w:tc>
          <w:tcPr>
            <w:tcW w:w="2268" w:type="dxa"/>
            <w:vAlign w:val="center"/>
          </w:tcPr>
          <w:p w14:paraId="2494414D">
            <w:pPr>
              <w:pStyle w:val="12"/>
            </w:pPr>
            <w:r>
              <w:t>质量指标</w:t>
            </w:r>
          </w:p>
        </w:tc>
        <w:tc>
          <w:tcPr>
            <w:tcW w:w="2835" w:type="dxa"/>
            <w:vAlign w:val="center"/>
          </w:tcPr>
          <w:p w14:paraId="46A77147">
            <w:pPr>
              <w:pStyle w:val="12"/>
            </w:pPr>
            <w:r>
              <w:t>工程质量</w:t>
            </w:r>
          </w:p>
        </w:tc>
        <w:tc>
          <w:tcPr>
            <w:tcW w:w="5386" w:type="dxa"/>
            <w:vAlign w:val="center"/>
          </w:tcPr>
          <w:p w14:paraId="5548442A">
            <w:pPr>
              <w:pStyle w:val="12"/>
            </w:pPr>
            <w:r>
              <w:t>工程质量</w:t>
            </w:r>
          </w:p>
        </w:tc>
        <w:tc>
          <w:tcPr>
            <w:tcW w:w="2268" w:type="dxa"/>
            <w:vAlign w:val="center"/>
          </w:tcPr>
          <w:p w14:paraId="27ACB596">
            <w:pPr>
              <w:pStyle w:val="12"/>
            </w:pPr>
            <w:r>
              <w:t>100符合国家质量标准</w:t>
            </w:r>
          </w:p>
        </w:tc>
        <w:tc>
          <w:tcPr>
            <w:tcW w:w="1276" w:type="dxa"/>
            <w:vAlign w:val="center"/>
          </w:tcPr>
          <w:p w14:paraId="5A646AB8">
            <w:pPr>
              <w:pStyle w:val="12"/>
            </w:pPr>
            <w:r>
              <w:t>工程质量鉴定报告</w:t>
            </w:r>
          </w:p>
        </w:tc>
      </w:tr>
      <w:tr w14:paraId="5E5EC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969197">
            <w:pPr>
              <w:pStyle w:val="13"/>
            </w:pPr>
            <w:r>
              <w:t>效益指标</w:t>
            </w:r>
          </w:p>
        </w:tc>
        <w:tc>
          <w:tcPr>
            <w:tcW w:w="2268" w:type="dxa"/>
            <w:vAlign w:val="center"/>
          </w:tcPr>
          <w:p w14:paraId="55482E7C">
            <w:pPr>
              <w:pStyle w:val="12"/>
            </w:pPr>
            <w:r>
              <w:t>可持续影响指标</w:t>
            </w:r>
          </w:p>
        </w:tc>
        <w:tc>
          <w:tcPr>
            <w:tcW w:w="2835" w:type="dxa"/>
            <w:vAlign w:val="center"/>
          </w:tcPr>
          <w:p w14:paraId="7D3AA3FE">
            <w:pPr>
              <w:pStyle w:val="12"/>
            </w:pPr>
            <w:r>
              <w:t>促进周围教学环境软硬件质量的提升</w:t>
            </w:r>
          </w:p>
        </w:tc>
        <w:tc>
          <w:tcPr>
            <w:tcW w:w="5386" w:type="dxa"/>
            <w:vAlign w:val="center"/>
          </w:tcPr>
          <w:p w14:paraId="26ABD666">
            <w:pPr>
              <w:pStyle w:val="12"/>
            </w:pPr>
            <w:r>
              <w:t>促进周围教学环境软硬件质量的提升</w:t>
            </w:r>
          </w:p>
        </w:tc>
        <w:tc>
          <w:tcPr>
            <w:tcW w:w="2268" w:type="dxa"/>
            <w:vAlign w:val="center"/>
          </w:tcPr>
          <w:p w14:paraId="22F821B7">
            <w:pPr>
              <w:pStyle w:val="12"/>
            </w:pPr>
            <w:r>
              <w:t>促进周围教学环境软硬件质量的提升</w:t>
            </w:r>
          </w:p>
        </w:tc>
        <w:tc>
          <w:tcPr>
            <w:tcW w:w="1276" w:type="dxa"/>
            <w:vAlign w:val="center"/>
          </w:tcPr>
          <w:p w14:paraId="5E1F5E4A">
            <w:pPr>
              <w:pStyle w:val="12"/>
            </w:pPr>
            <w:r>
              <w:t>学校建成预计新增的软硬件设施数量以及新的软硬件投入预计带来的教学效果地提升</w:t>
            </w:r>
          </w:p>
        </w:tc>
      </w:tr>
      <w:tr w14:paraId="3A60F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10B65"/>
        </w:tc>
        <w:tc>
          <w:tcPr>
            <w:tcW w:w="2268" w:type="dxa"/>
            <w:vAlign w:val="center"/>
          </w:tcPr>
          <w:p w14:paraId="795DD4AF">
            <w:pPr>
              <w:pStyle w:val="12"/>
            </w:pPr>
            <w:r>
              <w:t>经济效益指标</w:t>
            </w:r>
          </w:p>
        </w:tc>
        <w:tc>
          <w:tcPr>
            <w:tcW w:w="2835" w:type="dxa"/>
            <w:vAlign w:val="center"/>
          </w:tcPr>
          <w:p w14:paraId="24A911EB">
            <w:pPr>
              <w:pStyle w:val="12"/>
            </w:pPr>
            <w:r>
              <w:t>促进就业创业</w:t>
            </w:r>
          </w:p>
        </w:tc>
        <w:tc>
          <w:tcPr>
            <w:tcW w:w="5386" w:type="dxa"/>
            <w:vAlign w:val="center"/>
          </w:tcPr>
          <w:p w14:paraId="5265E0DD">
            <w:pPr>
              <w:pStyle w:val="12"/>
            </w:pPr>
            <w:r>
              <w:t>促进就业创业</w:t>
            </w:r>
          </w:p>
        </w:tc>
        <w:tc>
          <w:tcPr>
            <w:tcW w:w="2268" w:type="dxa"/>
            <w:vAlign w:val="center"/>
          </w:tcPr>
          <w:p w14:paraId="08183125">
            <w:pPr>
              <w:pStyle w:val="12"/>
            </w:pPr>
            <w:r>
              <w:t>为社会提供就业岗位</w:t>
            </w:r>
          </w:p>
        </w:tc>
        <w:tc>
          <w:tcPr>
            <w:tcW w:w="1276" w:type="dxa"/>
            <w:vAlign w:val="center"/>
          </w:tcPr>
          <w:p w14:paraId="5A6ED92F">
            <w:pPr>
              <w:pStyle w:val="12"/>
            </w:pPr>
            <w:r>
              <w:t>学校建成提供的岗位数量</w:t>
            </w:r>
          </w:p>
        </w:tc>
      </w:tr>
      <w:tr w14:paraId="1F23A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D1733D">
            <w:pPr>
              <w:pStyle w:val="13"/>
            </w:pPr>
            <w:r>
              <w:t>满意度指标</w:t>
            </w:r>
          </w:p>
        </w:tc>
        <w:tc>
          <w:tcPr>
            <w:tcW w:w="2268" w:type="dxa"/>
            <w:vAlign w:val="center"/>
          </w:tcPr>
          <w:p w14:paraId="54EF6B46">
            <w:pPr>
              <w:pStyle w:val="12"/>
            </w:pPr>
            <w:r>
              <w:t>服务对象满意度指标</w:t>
            </w:r>
          </w:p>
        </w:tc>
        <w:tc>
          <w:tcPr>
            <w:tcW w:w="2835" w:type="dxa"/>
            <w:vAlign w:val="center"/>
          </w:tcPr>
          <w:p w14:paraId="067B2C8C">
            <w:pPr>
              <w:pStyle w:val="12"/>
            </w:pPr>
            <w:r>
              <w:t>受援群众投诉率(%)</w:t>
            </w:r>
          </w:p>
        </w:tc>
        <w:tc>
          <w:tcPr>
            <w:tcW w:w="5386" w:type="dxa"/>
            <w:vAlign w:val="center"/>
          </w:tcPr>
          <w:p w14:paraId="23339C75">
            <w:pPr>
              <w:pStyle w:val="12"/>
            </w:pPr>
            <w:r>
              <w:t>受援群众投诉率(%)</w:t>
            </w:r>
          </w:p>
        </w:tc>
        <w:tc>
          <w:tcPr>
            <w:tcW w:w="2268" w:type="dxa"/>
            <w:vAlign w:val="center"/>
          </w:tcPr>
          <w:p w14:paraId="22364ECB">
            <w:pPr>
              <w:pStyle w:val="12"/>
            </w:pPr>
            <w:r>
              <w:t>≤5接受的群众投诉率</w:t>
            </w:r>
          </w:p>
        </w:tc>
        <w:tc>
          <w:tcPr>
            <w:tcW w:w="1276" w:type="dxa"/>
            <w:vAlign w:val="center"/>
          </w:tcPr>
          <w:p w14:paraId="054BD112">
            <w:pPr>
              <w:pStyle w:val="12"/>
            </w:pPr>
            <w:r>
              <w:t>群众满意度调查</w:t>
            </w:r>
          </w:p>
        </w:tc>
      </w:tr>
    </w:tbl>
    <w:p w14:paraId="0FC5D607">
      <w:pPr>
        <w:sectPr>
          <w:pgSz w:w="16840" w:h="11900" w:orient="landscape"/>
          <w:pgMar w:top="1361" w:right="1020" w:bottom="1134" w:left="1020" w:header="720" w:footer="720" w:gutter="0"/>
          <w:cols w:space="720" w:num="1"/>
        </w:sectPr>
      </w:pPr>
    </w:p>
    <w:p w14:paraId="1399A51A">
      <w:pPr>
        <w:spacing w:before="0" w:after="0"/>
        <w:ind w:firstLine="560"/>
        <w:jc w:val="left"/>
        <w:outlineLvl w:val="9"/>
      </w:pPr>
      <w:r>
        <w:rPr>
          <w:rFonts w:ascii="方正仿宋_GBK" w:hAnsi="方正仿宋_GBK" w:eastAsia="方正仿宋_GBK" w:cs="方正仿宋_GBK"/>
          <w:b/>
          <w:color w:val="000000"/>
          <w:sz w:val="28"/>
        </w:rPr>
        <w:t>66、雄东片区B单元公共服务设施小学（B2-06-04地块）项目绩效目标表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AD3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20372D">
            <w:pPr>
              <w:pStyle w:val="11"/>
            </w:pPr>
            <w:r>
              <w:t>单位：万元</w:t>
            </w:r>
          </w:p>
        </w:tc>
      </w:tr>
      <w:tr w14:paraId="57DF3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DDED46">
            <w:pPr>
              <w:pStyle w:val="10"/>
            </w:pPr>
            <w:r>
              <w:t>项目编码</w:t>
            </w:r>
          </w:p>
        </w:tc>
        <w:tc>
          <w:tcPr>
            <w:tcW w:w="5103" w:type="dxa"/>
            <w:gridSpan w:val="2"/>
            <w:vAlign w:val="center"/>
          </w:tcPr>
          <w:p w14:paraId="4C0211BC">
            <w:pPr>
              <w:pStyle w:val="12"/>
            </w:pPr>
            <w:r>
              <w:t>13660025P00445710081T</w:t>
            </w:r>
          </w:p>
        </w:tc>
        <w:tc>
          <w:tcPr>
            <w:tcW w:w="2835" w:type="dxa"/>
            <w:vAlign w:val="center"/>
          </w:tcPr>
          <w:p w14:paraId="0C1BEBBB">
            <w:pPr>
              <w:pStyle w:val="10"/>
            </w:pPr>
            <w:r>
              <w:t>项目名称</w:t>
            </w:r>
          </w:p>
        </w:tc>
        <w:tc>
          <w:tcPr>
            <w:tcW w:w="6095" w:type="dxa"/>
            <w:gridSpan w:val="3"/>
            <w:vAlign w:val="center"/>
          </w:tcPr>
          <w:p w14:paraId="75A5A911">
            <w:pPr>
              <w:pStyle w:val="12"/>
            </w:pPr>
            <w:r>
              <w:t>雄东片区B单元公共服务设施小学（B2-06-04地块）项目</w:t>
            </w:r>
          </w:p>
        </w:tc>
      </w:tr>
      <w:tr w14:paraId="67590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29374">
            <w:pPr>
              <w:pStyle w:val="10"/>
            </w:pPr>
            <w:r>
              <w:t>预算规模及资金用途</w:t>
            </w:r>
          </w:p>
        </w:tc>
        <w:tc>
          <w:tcPr>
            <w:tcW w:w="2268" w:type="dxa"/>
            <w:vAlign w:val="center"/>
          </w:tcPr>
          <w:p w14:paraId="67537136">
            <w:pPr>
              <w:pStyle w:val="10"/>
            </w:pPr>
            <w:r>
              <w:t>预算数</w:t>
            </w:r>
          </w:p>
        </w:tc>
        <w:tc>
          <w:tcPr>
            <w:tcW w:w="2835" w:type="dxa"/>
            <w:vAlign w:val="center"/>
          </w:tcPr>
          <w:p w14:paraId="7898BA64">
            <w:pPr>
              <w:pStyle w:val="12"/>
            </w:pPr>
            <w:r>
              <w:t>1229.97</w:t>
            </w:r>
          </w:p>
        </w:tc>
        <w:tc>
          <w:tcPr>
            <w:tcW w:w="2835" w:type="dxa"/>
            <w:vAlign w:val="center"/>
          </w:tcPr>
          <w:p w14:paraId="2EFA8EF5">
            <w:pPr>
              <w:pStyle w:val="10"/>
            </w:pPr>
            <w:r>
              <w:t>其中：财政    资金</w:t>
            </w:r>
          </w:p>
        </w:tc>
        <w:tc>
          <w:tcPr>
            <w:tcW w:w="2551" w:type="dxa"/>
            <w:vAlign w:val="center"/>
          </w:tcPr>
          <w:p w14:paraId="7C790EFC">
            <w:pPr>
              <w:pStyle w:val="12"/>
            </w:pPr>
            <w:r>
              <w:t>1229.97</w:t>
            </w:r>
          </w:p>
        </w:tc>
        <w:tc>
          <w:tcPr>
            <w:tcW w:w="2268" w:type="dxa"/>
            <w:vAlign w:val="center"/>
          </w:tcPr>
          <w:p w14:paraId="22452329">
            <w:pPr>
              <w:pStyle w:val="10"/>
            </w:pPr>
            <w:r>
              <w:t>其他资金</w:t>
            </w:r>
          </w:p>
        </w:tc>
        <w:tc>
          <w:tcPr>
            <w:tcW w:w="1276" w:type="dxa"/>
            <w:vAlign w:val="center"/>
          </w:tcPr>
          <w:p w14:paraId="3751D710">
            <w:pPr>
              <w:pStyle w:val="12"/>
            </w:pPr>
            <w:r>
              <w:t xml:space="preserve"> </w:t>
            </w:r>
          </w:p>
        </w:tc>
      </w:tr>
      <w:tr w14:paraId="76430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9383A7"/>
        </w:tc>
        <w:tc>
          <w:tcPr>
            <w:tcW w:w="14033" w:type="dxa"/>
            <w:gridSpan w:val="6"/>
            <w:vAlign w:val="center"/>
          </w:tcPr>
          <w:p w14:paraId="4F7BA197">
            <w:pPr>
              <w:pStyle w:val="12"/>
            </w:pPr>
            <w:r>
              <w:t>项目建设支出</w:t>
            </w:r>
          </w:p>
        </w:tc>
      </w:tr>
      <w:tr w14:paraId="0DF6E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0824B2">
            <w:pPr>
              <w:pStyle w:val="10"/>
            </w:pPr>
            <w:r>
              <w:t>资金支出计划（%）</w:t>
            </w:r>
          </w:p>
        </w:tc>
        <w:tc>
          <w:tcPr>
            <w:tcW w:w="5103" w:type="dxa"/>
            <w:gridSpan w:val="2"/>
            <w:vAlign w:val="center"/>
          </w:tcPr>
          <w:p w14:paraId="4BC4503A">
            <w:pPr>
              <w:pStyle w:val="10"/>
            </w:pPr>
            <w:r>
              <w:t>3月底</w:t>
            </w:r>
          </w:p>
        </w:tc>
        <w:tc>
          <w:tcPr>
            <w:tcW w:w="2835" w:type="dxa"/>
            <w:vAlign w:val="center"/>
          </w:tcPr>
          <w:p w14:paraId="2E9010CA">
            <w:pPr>
              <w:pStyle w:val="10"/>
            </w:pPr>
            <w:r>
              <w:t>6月底</w:t>
            </w:r>
          </w:p>
        </w:tc>
        <w:tc>
          <w:tcPr>
            <w:tcW w:w="2551" w:type="dxa"/>
            <w:vAlign w:val="center"/>
          </w:tcPr>
          <w:p w14:paraId="56902ACC">
            <w:pPr>
              <w:pStyle w:val="10"/>
            </w:pPr>
            <w:r>
              <w:t>10月底</w:t>
            </w:r>
          </w:p>
        </w:tc>
        <w:tc>
          <w:tcPr>
            <w:tcW w:w="3544" w:type="dxa"/>
            <w:gridSpan w:val="2"/>
            <w:vAlign w:val="center"/>
          </w:tcPr>
          <w:p w14:paraId="56E19E5C">
            <w:pPr>
              <w:pStyle w:val="10"/>
            </w:pPr>
            <w:r>
              <w:t>12月底</w:t>
            </w:r>
          </w:p>
        </w:tc>
      </w:tr>
      <w:tr w14:paraId="143E2A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2F95D3"/>
        </w:tc>
        <w:tc>
          <w:tcPr>
            <w:tcW w:w="5103" w:type="dxa"/>
            <w:gridSpan w:val="2"/>
            <w:vAlign w:val="center"/>
          </w:tcPr>
          <w:p w14:paraId="7DEB742F">
            <w:pPr>
              <w:pStyle w:val="13"/>
            </w:pPr>
            <w:r>
              <w:t xml:space="preserve"> </w:t>
            </w:r>
          </w:p>
        </w:tc>
        <w:tc>
          <w:tcPr>
            <w:tcW w:w="2835" w:type="dxa"/>
            <w:vAlign w:val="center"/>
          </w:tcPr>
          <w:p w14:paraId="0E486C1B">
            <w:pPr>
              <w:pStyle w:val="13"/>
            </w:pPr>
            <w:r>
              <w:t>50%</w:t>
            </w:r>
          </w:p>
        </w:tc>
        <w:tc>
          <w:tcPr>
            <w:tcW w:w="2551" w:type="dxa"/>
            <w:vAlign w:val="center"/>
          </w:tcPr>
          <w:p w14:paraId="1B661C56">
            <w:pPr>
              <w:pStyle w:val="13"/>
            </w:pPr>
            <w:r>
              <w:t xml:space="preserve"> </w:t>
            </w:r>
          </w:p>
        </w:tc>
        <w:tc>
          <w:tcPr>
            <w:tcW w:w="3544" w:type="dxa"/>
            <w:gridSpan w:val="2"/>
            <w:vAlign w:val="center"/>
          </w:tcPr>
          <w:p w14:paraId="00215D37">
            <w:pPr>
              <w:pStyle w:val="13"/>
            </w:pPr>
            <w:r>
              <w:t>100%</w:t>
            </w:r>
          </w:p>
        </w:tc>
      </w:tr>
      <w:tr w14:paraId="31DB98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66D118">
            <w:pPr>
              <w:pStyle w:val="10"/>
            </w:pPr>
            <w:r>
              <w:t>绩效目标</w:t>
            </w:r>
          </w:p>
        </w:tc>
        <w:tc>
          <w:tcPr>
            <w:tcW w:w="14033" w:type="dxa"/>
            <w:gridSpan w:val="6"/>
            <w:vAlign w:val="center"/>
          </w:tcPr>
          <w:p w14:paraId="15CE4E24">
            <w:pPr>
              <w:pStyle w:val="12"/>
            </w:pPr>
            <w:r>
              <w:t>1.工程质量符合国家标准</w:t>
            </w:r>
          </w:p>
          <w:p w14:paraId="143CBAEA">
            <w:pPr>
              <w:pStyle w:val="12"/>
            </w:pPr>
            <w:r>
              <w:t>2.依据合同要求按时完工</w:t>
            </w:r>
          </w:p>
          <w:p w14:paraId="136A611F">
            <w:pPr>
              <w:pStyle w:val="12"/>
            </w:pPr>
            <w:r>
              <w:t>3.社会公众满意度不低于95%</w:t>
            </w:r>
          </w:p>
        </w:tc>
      </w:tr>
    </w:tbl>
    <w:p w14:paraId="765263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938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1E5456">
            <w:pPr>
              <w:pStyle w:val="10"/>
            </w:pPr>
            <w:r>
              <w:t>一级指标</w:t>
            </w:r>
          </w:p>
        </w:tc>
        <w:tc>
          <w:tcPr>
            <w:tcW w:w="2268" w:type="dxa"/>
            <w:vAlign w:val="center"/>
          </w:tcPr>
          <w:p w14:paraId="48212ECB">
            <w:pPr>
              <w:pStyle w:val="10"/>
            </w:pPr>
            <w:r>
              <w:t>二级指标</w:t>
            </w:r>
          </w:p>
        </w:tc>
        <w:tc>
          <w:tcPr>
            <w:tcW w:w="2835" w:type="dxa"/>
            <w:vAlign w:val="center"/>
          </w:tcPr>
          <w:p w14:paraId="0C607710">
            <w:pPr>
              <w:pStyle w:val="10"/>
            </w:pPr>
            <w:r>
              <w:t>三级指标</w:t>
            </w:r>
          </w:p>
        </w:tc>
        <w:tc>
          <w:tcPr>
            <w:tcW w:w="5386" w:type="dxa"/>
            <w:vAlign w:val="center"/>
          </w:tcPr>
          <w:p w14:paraId="4E0B7C02">
            <w:pPr>
              <w:pStyle w:val="10"/>
            </w:pPr>
            <w:r>
              <w:t>绩效指标描述</w:t>
            </w:r>
          </w:p>
        </w:tc>
        <w:tc>
          <w:tcPr>
            <w:tcW w:w="2268" w:type="dxa"/>
            <w:vAlign w:val="center"/>
          </w:tcPr>
          <w:p w14:paraId="19635A6C">
            <w:pPr>
              <w:pStyle w:val="10"/>
            </w:pPr>
            <w:r>
              <w:t>指标值</w:t>
            </w:r>
          </w:p>
        </w:tc>
        <w:tc>
          <w:tcPr>
            <w:tcW w:w="1276" w:type="dxa"/>
            <w:vAlign w:val="center"/>
          </w:tcPr>
          <w:p w14:paraId="0969DCBF">
            <w:pPr>
              <w:pStyle w:val="10"/>
            </w:pPr>
            <w:r>
              <w:t>指标值确定依据</w:t>
            </w:r>
          </w:p>
        </w:tc>
      </w:tr>
      <w:tr w14:paraId="0D353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4A2037">
            <w:pPr>
              <w:pStyle w:val="13"/>
            </w:pPr>
            <w:r>
              <w:t>产出指标</w:t>
            </w:r>
          </w:p>
        </w:tc>
        <w:tc>
          <w:tcPr>
            <w:tcW w:w="2268" w:type="dxa"/>
            <w:vAlign w:val="center"/>
          </w:tcPr>
          <w:p w14:paraId="7D38265C">
            <w:pPr>
              <w:pStyle w:val="12"/>
            </w:pPr>
            <w:r>
              <w:t>数量指标</w:t>
            </w:r>
          </w:p>
        </w:tc>
        <w:tc>
          <w:tcPr>
            <w:tcW w:w="2835" w:type="dxa"/>
            <w:vAlign w:val="center"/>
          </w:tcPr>
          <w:p w14:paraId="7641C259">
            <w:pPr>
              <w:pStyle w:val="12"/>
            </w:pPr>
            <w:r>
              <w:t>完成项目数量</w:t>
            </w:r>
          </w:p>
        </w:tc>
        <w:tc>
          <w:tcPr>
            <w:tcW w:w="5386" w:type="dxa"/>
            <w:vAlign w:val="center"/>
          </w:tcPr>
          <w:p w14:paraId="73465931">
            <w:pPr>
              <w:pStyle w:val="12"/>
            </w:pPr>
            <w:r>
              <w:t>完成项目数量</w:t>
            </w:r>
          </w:p>
        </w:tc>
        <w:tc>
          <w:tcPr>
            <w:tcW w:w="2268" w:type="dxa"/>
            <w:vAlign w:val="center"/>
          </w:tcPr>
          <w:p w14:paraId="4203B94D">
            <w:pPr>
              <w:pStyle w:val="12"/>
            </w:pPr>
            <w:r>
              <w:t>完成项目建设要求的楼栋、道路等</w:t>
            </w:r>
          </w:p>
        </w:tc>
        <w:tc>
          <w:tcPr>
            <w:tcW w:w="1276" w:type="dxa"/>
            <w:vAlign w:val="center"/>
          </w:tcPr>
          <w:p w14:paraId="71F23661">
            <w:pPr>
              <w:pStyle w:val="12"/>
            </w:pPr>
            <w:r>
              <w:t>项目概算批复</w:t>
            </w:r>
          </w:p>
        </w:tc>
      </w:tr>
      <w:tr w14:paraId="45255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F3B85"/>
        </w:tc>
        <w:tc>
          <w:tcPr>
            <w:tcW w:w="2268" w:type="dxa"/>
            <w:vAlign w:val="center"/>
          </w:tcPr>
          <w:p w14:paraId="44DE1C04">
            <w:pPr>
              <w:pStyle w:val="12"/>
            </w:pPr>
            <w:r>
              <w:t>时效指标</w:t>
            </w:r>
          </w:p>
        </w:tc>
        <w:tc>
          <w:tcPr>
            <w:tcW w:w="2835" w:type="dxa"/>
            <w:vAlign w:val="center"/>
          </w:tcPr>
          <w:p w14:paraId="0CCBAA68">
            <w:pPr>
              <w:pStyle w:val="12"/>
            </w:pPr>
            <w:r>
              <w:t>项目按时完成率</w:t>
            </w:r>
          </w:p>
        </w:tc>
        <w:tc>
          <w:tcPr>
            <w:tcW w:w="5386" w:type="dxa"/>
            <w:vAlign w:val="center"/>
          </w:tcPr>
          <w:p w14:paraId="638F7C37">
            <w:pPr>
              <w:pStyle w:val="12"/>
            </w:pPr>
            <w:r>
              <w:t>项目按时完成率</w:t>
            </w:r>
          </w:p>
        </w:tc>
        <w:tc>
          <w:tcPr>
            <w:tcW w:w="2268" w:type="dxa"/>
            <w:vAlign w:val="center"/>
          </w:tcPr>
          <w:p w14:paraId="12FB87EC">
            <w:pPr>
              <w:pStyle w:val="12"/>
            </w:pPr>
            <w:r>
              <w:t>≥95完成项目的时间期限</w:t>
            </w:r>
          </w:p>
        </w:tc>
        <w:tc>
          <w:tcPr>
            <w:tcW w:w="1276" w:type="dxa"/>
            <w:vAlign w:val="center"/>
          </w:tcPr>
          <w:p w14:paraId="33EB49D7">
            <w:pPr>
              <w:pStyle w:val="12"/>
            </w:pPr>
            <w:r>
              <w:t>项目实际完成期限与计划完成期限的偏差情况</w:t>
            </w:r>
          </w:p>
        </w:tc>
      </w:tr>
      <w:tr w14:paraId="7E910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3B734"/>
        </w:tc>
        <w:tc>
          <w:tcPr>
            <w:tcW w:w="2268" w:type="dxa"/>
            <w:vAlign w:val="center"/>
          </w:tcPr>
          <w:p w14:paraId="2D2B0F05">
            <w:pPr>
              <w:pStyle w:val="12"/>
            </w:pPr>
            <w:r>
              <w:t>成本指标</w:t>
            </w:r>
          </w:p>
        </w:tc>
        <w:tc>
          <w:tcPr>
            <w:tcW w:w="2835" w:type="dxa"/>
            <w:vAlign w:val="center"/>
          </w:tcPr>
          <w:p w14:paraId="3C4AB3C0">
            <w:pPr>
              <w:pStyle w:val="12"/>
            </w:pPr>
            <w:r>
              <w:t>项目实际成本</w:t>
            </w:r>
          </w:p>
        </w:tc>
        <w:tc>
          <w:tcPr>
            <w:tcW w:w="5386" w:type="dxa"/>
            <w:vAlign w:val="center"/>
          </w:tcPr>
          <w:p w14:paraId="0772A3DF">
            <w:pPr>
              <w:pStyle w:val="12"/>
            </w:pPr>
            <w:r>
              <w:t>项目实际成本</w:t>
            </w:r>
          </w:p>
        </w:tc>
        <w:tc>
          <w:tcPr>
            <w:tcW w:w="2268" w:type="dxa"/>
            <w:vAlign w:val="center"/>
          </w:tcPr>
          <w:p w14:paraId="178CD376">
            <w:pPr>
              <w:pStyle w:val="12"/>
            </w:pPr>
            <w:r>
              <w:t>≤1229.97项目成本在预算批复内</w:t>
            </w:r>
          </w:p>
        </w:tc>
        <w:tc>
          <w:tcPr>
            <w:tcW w:w="1276" w:type="dxa"/>
            <w:vAlign w:val="center"/>
          </w:tcPr>
          <w:p w14:paraId="1DDE7A6E">
            <w:pPr>
              <w:pStyle w:val="12"/>
            </w:pPr>
            <w:r>
              <w:t>项目实际执行成本与预算批复的偏差</w:t>
            </w:r>
          </w:p>
        </w:tc>
      </w:tr>
      <w:tr w14:paraId="4A55C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0C7C6"/>
        </w:tc>
        <w:tc>
          <w:tcPr>
            <w:tcW w:w="2268" w:type="dxa"/>
            <w:vAlign w:val="center"/>
          </w:tcPr>
          <w:p w14:paraId="11033BA5">
            <w:pPr>
              <w:pStyle w:val="12"/>
            </w:pPr>
            <w:r>
              <w:t>质量指标</w:t>
            </w:r>
          </w:p>
        </w:tc>
        <w:tc>
          <w:tcPr>
            <w:tcW w:w="2835" w:type="dxa"/>
            <w:vAlign w:val="center"/>
          </w:tcPr>
          <w:p w14:paraId="13AA145E">
            <w:pPr>
              <w:pStyle w:val="12"/>
            </w:pPr>
            <w:r>
              <w:t>工程质量</w:t>
            </w:r>
          </w:p>
        </w:tc>
        <w:tc>
          <w:tcPr>
            <w:tcW w:w="5386" w:type="dxa"/>
            <w:vAlign w:val="center"/>
          </w:tcPr>
          <w:p w14:paraId="3C018C1C">
            <w:pPr>
              <w:pStyle w:val="12"/>
            </w:pPr>
            <w:r>
              <w:t>工程质量</w:t>
            </w:r>
          </w:p>
        </w:tc>
        <w:tc>
          <w:tcPr>
            <w:tcW w:w="2268" w:type="dxa"/>
            <w:vAlign w:val="center"/>
          </w:tcPr>
          <w:p w14:paraId="446B5986">
            <w:pPr>
              <w:pStyle w:val="12"/>
            </w:pPr>
            <w:r>
              <w:t>100符合国家质量标准</w:t>
            </w:r>
          </w:p>
        </w:tc>
        <w:tc>
          <w:tcPr>
            <w:tcW w:w="1276" w:type="dxa"/>
            <w:vAlign w:val="center"/>
          </w:tcPr>
          <w:p w14:paraId="62EE2FD4">
            <w:pPr>
              <w:pStyle w:val="12"/>
            </w:pPr>
            <w:r>
              <w:t>工程质量鉴定报告</w:t>
            </w:r>
          </w:p>
        </w:tc>
      </w:tr>
      <w:tr w14:paraId="2D7D9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7387C3">
            <w:pPr>
              <w:pStyle w:val="13"/>
            </w:pPr>
            <w:r>
              <w:t>效益指标</w:t>
            </w:r>
          </w:p>
        </w:tc>
        <w:tc>
          <w:tcPr>
            <w:tcW w:w="2268" w:type="dxa"/>
            <w:vAlign w:val="center"/>
          </w:tcPr>
          <w:p w14:paraId="5977FA9D">
            <w:pPr>
              <w:pStyle w:val="12"/>
            </w:pPr>
            <w:r>
              <w:t>可持续影响指标</w:t>
            </w:r>
          </w:p>
        </w:tc>
        <w:tc>
          <w:tcPr>
            <w:tcW w:w="2835" w:type="dxa"/>
            <w:vAlign w:val="center"/>
          </w:tcPr>
          <w:p w14:paraId="5606D8A9">
            <w:pPr>
              <w:pStyle w:val="12"/>
            </w:pPr>
            <w:r>
              <w:t>促进周围教学软硬件质量的提升</w:t>
            </w:r>
          </w:p>
        </w:tc>
        <w:tc>
          <w:tcPr>
            <w:tcW w:w="5386" w:type="dxa"/>
            <w:vAlign w:val="center"/>
          </w:tcPr>
          <w:p w14:paraId="6E7C7BC2">
            <w:pPr>
              <w:pStyle w:val="12"/>
            </w:pPr>
            <w:r>
              <w:t>促进周围教学软硬件质量的提升</w:t>
            </w:r>
          </w:p>
        </w:tc>
        <w:tc>
          <w:tcPr>
            <w:tcW w:w="2268" w:type="dxa"/>
            <w:vAlign w:val="center"/>
          </w:tcPr>
          <w:p w14:paraId="67A9D2C9">
            <w:pPr>
              <w:pStyle w:val="12"/>
            </w:pPr>
            <w:r>
              <w:t>促进周围教学软硬件质量的提升</w:t>
            </w:r>
          </w:p>
        </w:tc>
        <w:tc>
          <w:tcPr>
            <w:tcW w:w="1276" w:type="dxa"/>
            <w:vAlign w:val="center"/>
          </w:tcPr>
          <w:p w14:paraId="311EACEA">
            <w:pPr>
              <w:pStyle w:val="12"/>
            </w:pPr>
            <w:r>
              <w:t>学校的建成预计新增的软硬件设施数量以及新的软硬件投入预计带来的教学效果地提升</w:t>
            </w:r>
          </w:p>
        </w:tc>
      </w:tr>
      <w:tr w14:paraId="09B12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FC199"/>
        </w:tc>
        <w:tc>
          <w:tcPr>
            <w:tcW w:w="2268" w:type="dxa"/>
            <w:vAlign w:val="center"/>
          </w:tcPr>
          <w:p w14:paraId="1303DFA1">
            <w:pPr>
              <w:pStyle w:val="12"/>
            </w:pPr>
            <w:r>
              <w:t>经济效益指标</w:t>
            </w:r>
          </w:p>
        </w:tc>
        <w:tc>
          <w:tcPr>
            <w:tcW w:w="2835" w:type="dxa"/>
            <w:vAlign w:val="center"/>
          </w:tcPr>
          <w:p w14:paraId="0B3032FA">
            <w:pPr>
              <w:pStyle w:val="12"/>
            </w:pPr>
            <w:r>
              <w:t>促进就业创业</w:t>
            </w:r>
          </w:p>
        </w:tc>
        <w:tc>
          <w:tcPr>
            <w:tcW w:w="5386" w:type="dxa"/>
            <w:vAlign w:val="center"/>
          </w:tcPr>
          <w:p w14:paraId="2790C364">
            <w:pPr>
              <w:pStyle w:val="12"/>
            </w:pPr>
            <w:r>
              <w:t>促进就业创业</w:t>
            </w:r>
          </w:p>
        </w:tc>
        <w:tc>
          <w:tcPr>
            <w:tcW w:w="2268" w:type="dxa"/>
            <w:vAlign w:val="center"/>
          </w:tcPr>
          <w:p w14:paraId="0004777E">
            <w:pPr>
              <w:pStyle w:val="12"/>
            </w:pPr>
            <w:r>
              <w:t>促进就业创业</w:t>
            </w:r>
          </w:p>
        </w:tc>
        <w:tc>
          <w:tcPr>
            <w:tcW w:w="1276" w:type="dxa"/>
            <w:vAlign w:val="center"/>
          </w:tcPr>
          <w:p w14:paraId="36B16AF1">
            <w:pPr>
              <w:pStyle w:val="12"/>
            </w:pPr>
            <w:r>
              <w:t>学校的建成提供的岗位数量</w:t>
            </w:r>
          </w:p>
        </w:tc>
      </w:tr>
      <w:tr w14:paraId="5752C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9E9B0C">
            <w:pPr>
              <w:pStyle w:val="13"/>
            </w:pPr>
            <w:r>
              <w:t>满意度指标</w:t>
            </w:r>
          </w:p>
        </w:tc>
        <w:tc>
          <w:tcPr>
            <w:tcW w:w="2268" w:type="dxa"/>
            <w:vAlign w:val="center"/>
          </w:tcPr>
          <w:p w14:paraId="3C02AFBE">
            <w:pPr>
              <w:pStyle w:val="12"/>
            </w:pPr>
            <w:r>
              <w:t>服务对象满意度指标</w:t>
            </w:r>
          </w:p>
        </w:tc>
        <w:tc>
          <w:tcPr>
            <w:tcW w:w="2835" w:type="dxa"/>
            <w:vAlign w:val="center"/>
          </w:tcPr>
          <w:p w14:paraId="15A23486">
            <w:pPr>
              <w:pStyle w:val="12"/>
            </w:pPr>
            <w:r>
              <w:t>受援群众投诉率(%)</w:t>
            </w:r>
          </w:p>
        </w:tc>
        <w:tc>
          <w:tcPr>
            <w:tcW w:w="5386" w:type="dxa"/>
            <w:vAlign w:val="center"/>
          </w:tcPr>
          <w:p w14:paraId="41CF43F4">
            <w:pPr>
              <w:pStyle w:val="12"/>
            </w:pPr>
            <w:r>
              <w:t>受援群众投诉率(%)</w:t>
            </w:r>
          </w:p>
        </w:tc>
        <w:tc>
          <w:tcPr>
            <w:tcW w:w="2268" w:type="dxa"/>
            <w:vAlign w:val="center"/>
          </w:tcPr>
          <w:p w14:paraId="0911CB64">
            <w:pPr>
              <w:pStyle w:val="12"/>
            </w:pPr>
            <w:r>
              <w:t>≤5接受的群众投诉率</w:t>
            </w:r>
          </w:p>
        </w:tc>
        <w:tc>
          <w:tcPr>
            <w:tcW w:w="1276" w:type="dxa"/>
            <w:vAlign w:val="center"/>
          </w:tcPr>
          <w:p w14:paraId="70740E6A">
            <w:pPr>
              <w:pStyle w:val="12"/>
            </w:pPr>
            <w:r>
              <w:t>群众满意度调查</w:t>
            </w:r>
          </w:p>
        </w:tc>
      </w:tr>
    </w:tbl>
    <w:p w14:paraId="3639F2F1">
      <w:pPr>
        <w:sectPr>
          <w:pgSz w:w="16840" w:h="11900" w:orient="landscape"/>
          <w:pgMar w:top="1361" w:right="1020" w:bottom="1134" w:left="1020" w:header="720" w:footer="720" w:gutter="0"/>
          <w:cols w:space="720" w:num="1"/>
        </w:sectPr>
      </w:pPr>
    </w:p>
    <w:p w14:paraId="44EC6A54">
      <w:pPr>
        <w:spacing w:before="0" w:after="0"/>
        <w:ind w:firstLine="560"/>
        <w:jc w:val="left"/>
        <w:outlineLvl w:val="9"/>
      </w:pPr>
      <w:r>
        <w:rPr>
          <w:rFonts w:ascii="方正仿宋_GBK" w:hAnsi="方正仿宋_GBK" w:eastAsia="方正仿宋_GBK" w:cs="方正仿宋_GBK"/>
          <w:b/>
          <w:color w:val="000000"/>
          <w:sz w:val="28"/>
        </w:rPr>
        <w:t>67、雄东片区B单元公共服务设施小学（B5-13-01地块）项目绩效目标表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7DF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E33BB2">
            <w:pPr>
              <w:pStyle w:val="11"/>
            </w:pPr>
            <w:r>
              <w:t>单位：万元</w:t>
            </w:r>
          </w:p>
        </w:tc>
      </w:tr>
      <w:tr w14:paraId="6FA1E8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7A220C">
            <w:pPr>
              <w:pStyle w:val="10"/>
            </w:pPr>
            <w:r>
              <w:t>项目编码</w:t>
            </w:r>
          </w:p>
        </w:tc>
        <w:tc>
          <w:tcPr>
            <w:tcW w:w="5103" w:type="dxa"/>
            <w:gridSpan w:val="2"/>
            <w:vAlign w:val="center"/>
          </w:tcPr>
          <w:p w14:paraId="6A36E937">
            <w:pPr>
              <w:pStyle w:val="12"/>
            </w:pPr>
            <w:r>
              <w:t>13660025P00445710082E</w:t>
            </w:r>
          </w:p>
        </w:tc>
        <w:tc>
          <w:tcPr>
            <w:tcW w:w="2835" w:type="dxa"/>
            <w:vAlign w:val="center"/>
          </w:tcPr>
          <w:p w14:paraId="6549C83D">
            <w:pPr>
              <w:pStyle w:val="10"/>
            </w:pPr>
            <w:r>
              <w:t>项目名称</w:t>
            </w:r>
          </w:p>
        </w:tc>
        <w:tc>
          <w:tcPr>
            <w:tcW w:w="6095" w:type="dxa"/>
            <w:gridSpan w:val="3"/>
            <w:vAlign w:val="center"/>
          </w:tcPr>
          <w:p w14:paraId="3DDFCBD4">
            <w:pPr>
              <w:pStyle w:val="12"/>
            </w:pPr>
            <w:r>
              <w:t>雄东片区B单元公共服务设施小学（B5-13-01地块）项目</w:t>
            </w:r>
          </w:p>
        </w:tc>
      </w:tr>
      <w:tr w14:paraId="3BD7D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DF0C44">
            <w:pPr>
              <w:pStyle w:val="10"/>
            </w:pPr>
            <w:r>
              <w:t>预算规模及资金用途</w:t>
            </w:r>
          </w:p>
        </w:tc>
        <w:tc>
          <w:tcPr>
            <w:tcW w:w="2268" w:type="dxa"/>
            <w:vAlign w:val="center"/>
          </w:tcPr>
          <w:p w14:paraId="0AD758DE">
            <w:pPr>
              <w:pStyle w:val="10"/>
            </w:pPr>
            <w:r>
              <w:t>预算数</w:t>
            </w:r>
          </w:p>
        </w:tc>
        <w:tc>
          <w:tcPr>
            <w:tcW w:w="2835" w:type="dxa"/>
            <w:vAlign w:val="center"/>
          </w:tcPr>
          <w:p w14:paraId="317CA1B5">
            <w:pPr>
              <w:pStyle w:val="12"/>
            </w:pPr>
            <w:r>
              <w:t>1520.30</w:t>
            </w:r>
          </w:p>
        </w:tc>
        <w:tc>
          <w:tcPr>
            <w:tcW w:w="2835" w:type="dxa"/>
            <w:vAlign w:val="center"/>
          </w:tcPr>
          <w:p w14:paraId="1489ACDE">
            <w:pPr>
              <w:pStyle w:val="10"/>
            </w:pPr>
            <w:r>
              <w:t>其中：财政    资金</w:t>
            </w:r>
          </w:p>
        </w:tc>
        <w:tc>
          <w:tcPr>
            <w:tcW w:w="2551" w:type="dxa"/>
            <w:vAlign w:val="center"/>
          </w:tcPr>
          <w:p w14:paraId="5589FF5C">
            <w:pPr>
              <w:pStyle w:val="12"/>
            </w:pPr>
            <w:r>
              <w:t>1520.30</w:t>
            </w:r>
          </w:p>
        </w:tc>
        <w:tc>
          <w:tcPr>
            <w:tcW w:w="2268" w:type="dxa"/>
            <w:vAlign w:val="center"/>
          </w:tcPr>
          <w:p w14:paraId="718DFC34">
            <w:pPr>
              <w:pStyle w:val="10"/>
            </w:pPr>
            <w:r>
              <w:t>其他资金</w:t>
            </w:r>
          </w:p>
        </w:tc>
        <w:tc>
          <w:tcPr>
            <w:tcW w:w="1276" w:type="dxa"/>
            <w:vAlign w:val="center"/>
          </w:tcPr>
          <w:p w14:paraId="54CE8C1E">
            <w:pPr>
              <w:pStyle w:val="12"/>
            </w:pPr>
            <w:r>
              <w:t xml:space="preserve"> </w:t>
            </w:r>
          </w:p>
        </w:tc>
      </w:tr>
      <w:tr w14:paraId="41E69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AF9642"/>
        </w:tc>
        <w:tc>
          <w:tcPr>
            <w:tcW w:w="14033" w:type="dxa"/>
            <w:gridSpan w:val="6"/>
            <w:vAlign w:val="center"/>
          </w:tcPr>
          <w:p w14:paraId="384118A8">
            <w:pPr>
              <w:pStyle w:val="12"/>
            </w:pPr>
            <w:r>
              <w:t>项目建设支出</w:t>
            </w:r>
          </w:p>
        </w:tc>
      </w:tr>
      <w:tr w14:paraId="6BB956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7A38D">
            <w:pPr>
              <w:pStyle w:val="10"/>
            </w:pPr>
            <w:r>
              <w:t>资金支出计划（%）</w:t>
            </w:r>
          </w:p>
        </w:tc>
        <w:tc>
          <w:tcPr>
            <w:tcW w:w="5103" w:type="dxa"/>
            <w:gridSpan w:val="2"/>
            <w:vAlign w:val="center"/>
          </w:tcPr>
          <w:p w14:paraId="1F4D4FC4">
            <w:pPr>
              <w:pStyle w:val="10"/>
            </w:pPr>
            <w:r>
              <w:t>3月底</w:t>
            </w:r>
          </w:p>
        </w:tc>
        <w:tc>
          <w:tcPr>
            <w:tcW w:w="2835" w:type="dxa"/>
            <w:vAlign w:val="center"/>
          </w:tcPr>
          <w:p w14:paraId="7BB56EC9">
            <w:pPr>
              <w:pStyle w:val="10"/>
            </w:pPr>
            <w:r>
              <w:t>6月底</w:t>
            </w:r>
          </w:p>
        </w:tc>
        <w:tc>
          <w:tcPr>
            <w:tcW w:w="2551" w:type="dxa"/>
            <w:vAlign w:val="center"/>
          </w:tcPr>
          <w:p w14:paraId="0F662BFD">
            <w:pPr>
              <w:pStyle w:val="10"/>
            </w:pPr>
            <w:r>
              <w:t>10月底</w:t>
            </w:r>
          </w:p>
        </w:tc>
        <w:tc>
          <w:tcPr>
            <w:tcW w:w="3544" w:type="dxa"/>
            <w:gridSpan w:val="2"/>
            <w:vAlign w:val="center"/>
          </w:tcPr>
          <w:p w14:paraId="305F2A36">
            <w:pPr>
              <w:pStyle w:val="10"/>
            </w:pPr>
            <w:r>
              <w:t>12月底</w:t>
            </w:r>
          </w:p>
        </w:tc>
      </w:tr>
      <w:tr w14:paraId="4C211D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4B2596"/>
        </w:tc>
        <w:tc>
          <w:tcPr>
            <w:tcW w:w="5103" w:type="dxa"/>
            <w:gridSpan w:val="2"/>
            <w:vAlign w:val="center"/>
          </w:tcPr>
          <w:p w14:paraId="3BEA42AB">
            <w:pPr>
              <w:pStyle w:val="13"/>
            </w:pPr>
            <w:r>
              <w:t xml:space="preserve"> </w:t>
            </w:r>
          </w:p>
        </w:tc>
        <w:tc>
          <w:tcPr>
            <w:tcW w:w="2835" w:type="dxa"/>
            <w:vAlign w:val="center"/>
          </w:tcPr>
          <w:p w14:paraId="5F261B17">
            <w:pPr>
              <w:pStyle w:val="13"/>
            </w:pPr>
            <w:r>
              <w:t>50%</w:t>
            </w:r>
          </w:p>
        </w:tc>
        <w:tc>
          <w:tcPr>
            <w:tcW w:w="2551" w:type="dxa"/>
            <w:vAlign w:val="center"/>
          </w:tcPr>
          <w:p w14:paraId="74CDC10A">
            <w:pPr>
              <w:pStyle w:val="13"/>
            </w:pPr>
            <w:r>
              <w:t xml:space="preserve"> </w:t>
            </w:r>
          </w:p>
        </w:tc>
        <w:tc>
          <w:tcPr>
            <w:tcW w:w="3544" w:type="dxa"/>
            <w:gridSpan w:val="2"/>
            <w:vAlign w:val="center"/>
          </w:tcPr>
          <w:p w14:paraId="09C5EEE1">
            <w:pPr>
              <w:pStyle w:val="13"/>
            </w:pPr>
            <w:r>
              <w:t>100%</w:t>
            </w:r>
          </w:p>
        </w:tc>
      </w:tr>
      <w:tr w14:paraId="4FFCF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17C4AF">
            <w:pPr>
              <w:pStyle w:val="10"/>
            </w:pPr>
            <w:r>
              <w:t>绩效目标</w:t>
            </w:r>
          </w:p>
        </w:tc>
        <w:tc>
          <w:tcPr>
            <w:tcW w:w="14033" w:type="dxa"/>
            <w:gridSpan w:val="6"/>
            <w:vAlign w:val="center"/>
          </w:tcPr>
          <w:p w14:paraId="589D8574">
            <w:pPr>
              <w:pStyle w:val="12"/>
            </w:pPr>
            <w:r>
              <w:t>1.工程质量符合国家标准</w:t>
            </w:r>
          </w:p>
          <w:p w14:paraId="1505B6F9">
            <w:pPr>
              <w:pStyle w:val="12"/>
            </w:pPr>
            <w:r>
              <w:t>2.依据合同要求按时完工</w:t>
            </w:r>
          </w:p>
          <w:p w14:paraId="4CB334CE">
            <w:pPr>
              <w:pStyle w:val="12"/>
            </w:pPr>
            <w:r>
              <w:t>3.社会公众满意度不低于95%</w:t>
            </w:r>
          </w:p>
        </w:tc>
      </w:tr>
    </w:tbl>
    <w:p w14:paraId="23EA20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4CB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26C088">
            <w:pPr>
              <w:pStyle w:val="10"/>
            </w:pPr>
            <w:r>
              <w:t>一级指标</w:t>
            </w:r>
          </w:p>
        </w:tc>
        <w:tc>
          <w:tcPr>
            <w:tcW w:w="2268" w:type="dxa"/>
            <w:vAlign w:val="center"/>
          </w:tcPr>
          <w:p w14:paraId="49028A79">
            <w:pPr>
              <w:pStyle w:val="10"/>
            </w:pPr>
            <w:r>
              <w:t>二级指标</w:t>
            </w:r>
          </w:p>
        </w:tc>
        <w:tc>
          <w:tcPr>
            <w:tcW w:w="2835" w:type="dxa"/>
            <w:vAlign w:val="center"/>
          </w:tcPr>
          <w:p w14:paraId="4841CF76">
            <w:pPr>
              <w:pStyle w:val="10"/>
            </w:pPr>
            <w:r>
              <w:t>三级指标</w:t>
            </w:r>
          </w:p>
        </w:tc>
        <w:tc>
          <w:tcPr>
            <w:tcW w:w="5386" w:type="dxa"/>
            <w:vAlign w:val="center"/>
          </w:tcPr>
          <w:p w14:paraId="5410D778">
            <w:pPr>
              <w:pStyle w:val="10"/>
            </w:pPr>
            <w:r>
              <w:t>绩效指标描述</w:t>
            </w:r>
          </w:p>
        </w:tc>
        <w:tc>
          <w:tcPr>
            <w:tcW w:w="2268" w:type="dxa"/>
            <w:vAlign w:val="center"/>
          </w:tcPr>
          <w:p w14:paraId="0BE6B662">
            <w:pPr>
              <w:pStyle w:val="10"/>
            </w:pPr>
            <w:r>
              <w:t>指标值</w:t>
            </w:r>
          </w:p>
        </w:tc>
        <w:tc>
          <w:tcPr>
            <w:tcW w:w="1276" w:type="dxa"/>
            <w:vAlign w:val="center"/>
          </w:tcPr>
          <w:p w14:paraId="4EB2BC85">
            <w:pPr>
              <w:pStyle w:val="10"/>
            </w:pPr>
            <w:r>
              <w:t>指标值确定依据</w:t>
            </w:r>
          </w:p>
        </w:tc>
      </w:tr>
      <w:tr w14:paraId="46F06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55E35D">
            <w:pPr>
              <w:pStyle w:val="13"/>
            </w:pPr>
            <w:r>
              <w:t>产出指标</w:t>
            </w:r>
          </w:p>
        </w:tc>
        <w:tc>
          <w:tcPr>
            <w:tcW w:w="2268" w:type="dxa"/>
            <w:vAlign w:val="center"/>
          </w:tcPr>
          <w:p w14:paraId="071366BF">
            <w:pPr>
              <w:pStyle w:val="12"/>
            </w:pPr>
            <w:r>
              <w:t>数量指标</w:t>
            </w:r>
          </w:p>
        </w:tc>
        <w:tc>
          <w:tcPr>
            <w:tcW w:w="2835" w:type="dxa"/>
            <w:vAlign w:val="center"/>
          </w:tcPr>
          <w:p w14:paraId="69811D04">
            <w:pPr>
              <w:pStyle w:val="12"/>
            </w:pPr>
            <w:r>
              <w:t>完成项目数量</w:t>
            </w:r>
          </w:p>
        </w:tc>
        <w:tc>
          <w:tcPr>
            <w:tcW w:w="5386" w:type="dxa"/>
            <w:vAlign w:val="center"/>
          </w:tcPr>
          <w:p w14:paraId="3382DB6A">
            <w:pPr>
              <w:pStyle w:val="12"/>
            </w:pPr>
            <w:r>
              <w:t>完成项目数量</w:t>
            </w:r>
          </w:p>
        </w:tc>
        <w:tc>
          <w:tcPr>
            <w:tcW w:w="2268" w:type="dxa"/>
            <w:vAlign w:val="center"/>
          </w:tcPr>
          <w:p w14:paraId="5C5BBC07">
            <w:pPr>
              <w:pStyle w:val="12"/>
            </w:pPr>
            <w:r>
              <w:t>完成项目建设要求的楼栋、道路等</w:t>
            </w:r>
          </w:p>
        </w:tc>
        <w:tc>
          <w:tcPr>
            <w:tcW w:w="1276" w:type="dxa"/>
            <w:vAlign w:val="center"/>
          </w:tcPr>
          <w:p w14:paraId="7F52EB9A">
            <w:pPr>
              <w:pStyle w:val="12"/>
            </w:pPr>
            <w:r>
              <w:t>项目概算批复</w:t>
            </w:r>
          </w:p>
        </w:tc>
      </w:tr>
      <w:tr w14:paraId="393A4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503A3"/>
        </w:tc>
        <w:tc>
          <w:tcPr>
            <w:tcW w:w="2268" w:type="dxa"/>
            <w:vAlign w:val="center"/>
          </w:tcPr>
          <w:p w14:paraId="5CF91F59">
            <w:pPr>
              <w:pStyle w:val="12"/>
            </w:pPr>
            <w:r>
              <w:t>时效指标</w:t>
            </w:r>
          </w:p>
        </w:tc>
        <w:tc>
          <w:tcPr>
            <w:tcW w:w="2835" w:type="dxa"/>
            <w:vAlign w:val="center"/>
          </w:tcPr>
          <w:p w14:paraId="7D9794CF">
            <w:pPr>
              <w:pStyle w:val="12"/>
            </w:pPr>
            <w:r>
              <w:t>项目按时完成率</w:t>
            </w:r>
          </w:p>
        </w:tc>
        <w:tc>
          <w:tcPr>
            <w:tcW w:w="5386" w:type="dxa"/>
            <w:vAlign w:val="center"/>
          </w:tcPr>
          <w:p w14:paraId="21A4F0D9">
            <w:pPr>
              <w:pStyle w:val="12"/>
            </w:pPr>
            <w:r>
              <w:t>项目按时完成率</w:t>
            </w:r>
          </w:p>
        </w:tc>
        <w:tc>
          <w:tcPr>
            <w:tcW w:w="2268" w:type="dxa"/>
            <w:vAlign w:val="center"/>
          </w:tcPr>
          <w:p w14:paraId="4AF09927">
            <w:pPr>
              <w:pStyle w:val="12"/>
            </w:pPr>
            <w:r>
              <w:t>≥95完成项目的时间期限</w:t>
            </w:r>
          </w:p>
        </w:tc>
        <w:tc>
          <w:tcPr>
            <w:tcW w:w="1276" w:type="dxa"/>
            <w:vAlign w:val="center"/>
          </w:tcPr>
          <w:p w14:paraId="2857D09C">
            <w:pPr>
              <w:pStyle w:val="12"/>
            </w:pPr>
            <w:r>
              <w:t>项目实际完成期限与计划完成期限的偏差情况</w:t>
            </w:r>
          </w:p>
        </w:tc>
      </w:tr>
      <w:tr w14:paraId="5D2FD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D9D19"/>
        </w:tc>
        <w:tc>
          <w:tcPr>
            <w:tcW w:w="2268" w:type="dxa"/>
            <w:vAlign w:val="center"/>
          </w:tcPr>
          <w:p w14:paraId="5B81F209">
            <w:pPr>
              <w:pStyle w:val="12"/>
            </w:pPr>
            <w:r>
              <w:t>成本指标</w:t>
            </w:r>
          </w:p>
        </w:tc>
        <w:tc>
          <w:tcPr>
            <w:tcW w:w="2835" w:type="dxa"/>
            <w:vAlign w:val="center"/>
          </w:tcPr>
          <w:p w14:paraId="37BDFB0A">
            <w:pPr>
              <w:pStyle w:val="12"/>
            </w:pPr>
            <w:r>
              <w:t>项目实际成本</w:t>
            </w:r>
          </w:p>
        </w:tc>
        <w:tc>
          <w:tcPr>
            <w:tcW w:w="5386" w:type="dxa"/>
            <w:vAlign w:val="center"/>
          </w:tcPr>
          <w:p w14:paraId="476FA9C7">
            <w:pPr>
              <w:pStyle w:val="12"/>
            </w:pPr>
            <w:r>
              <w:t>项目实际成本</w:t>
            </w:r>
          </w:p>
        </w:tc>
        <w:tc>
          <w:tcPr>
            <w:tcW w:w="2268" w:type="dxa"/>
            <w:vAlign w:val="center"/>
          </w:tcPr>
          <w:p w14:paraId="47ADCA08">
            <w:pPr>
              <w:pStyle w:val="12"/>
            </w:pPr>
            <w:r>
              <w:t>≤1520.3项目成本在预算批复内</w:t>
            </w:r>
          </w:p>
        </w:tc>
        <w:tc>
          <w:tcPr>
            <w:tcW w:w="1276" w:type="dxa"/>
            <w:vAlign w:val="center"/>
          </w:tcPr>
          <w:p w14:paraId="2EE9BD86">
            <w:pPr>
              <w:pStyle w:val="12"/>
            </w:pPr>
            <w:r>
              <w:t>项目实际执行成本与预算批复的偏差</w:t>
            </w:r>
          </w:p>
        </w:tc>
      </w:tr>
      <w:tr w14:paraId="13E4D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B84E5"/>
        </w:tc>
        <w:tc>
          <w:tcPr>
            <w:tcW w:w="2268" w:type="dxa"/>
            <w:vAlign w:val="center"/>
          </w:tcPr>
          <w:p w14:paraId="7307BF3D">
            <w:pPr>
              <w:pStyle w:val="12"/>
            </w:pPr>
            <w:r>
              <w:t>质量指标</w:t>
            </w:r>
          </w:p>
        </w:tc>
        <w:tc>
          <w:tcPr>
            <w:tcW w:w="2835" w:type="dxa"/>
            <w:vAlign w:val="center"/>
          </w:tcPr>
          <w:p w14:paraId="048D705C">
            <w:pPr>
              <w:pStyle w:val="12"/>
            </w:pPr>
            <w:r>
              <w:t>工程质量</w:t>
            </w:r>
          </w:p>
        </w:tc>
        <w:tc>
          <w:tcPr>
            <w:tcW w:w="5386" w:type="dxa"/>
            <w:vAlign w:val="center"/>
          </w:tcPr>
          <w:p w14:paraId="44E8D70C">
            <w:pPr>
              <w:pStyle w:val="12"/>
            </w:pPr>
            <w:r>
              <w:t>工程质量</w:t>
            </w:r>
          </w:p>
        </w:tc>
        <w:tc>
          <w:tcPr>
            <w:tcW w:w="2268" w:type="dxa"/>
            <w:vAlign w:val="center"/>
          </w:tcPr>
          <w:p w14:paraId="17DC4E70">
            <w:pPr>
              <w:pStyle w:val="12"/>
            </w:pPr>
            <w:r>
              <w:t>100符合国家质量标准</w:t>
            </w:r>
          </w:p>
        </w:tc>
        <w:tc>
          <w:tcPr>
            <w:tcW w:w="1276" w:type="dxa"/>
            <w:vAlign w:val="center"/>
          </w:tcPr>
          <w:p w14:paraId="5FD7D83A">
            <w:pPr>
              <w:pStyle w:val="12"/>
            </w:pPr>
            <w:r>
              <w:t>工程质量鉴定报告</w:t>
            </w:r>
          </w:p>
        </w:tc>
      </w:tr>
      <w:tr w14:paraId="6829F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4A8680">
            <w:pPr>
              <w:pStyle w:val="13"/>
            </w:pPr>
            <w:r>
              <w:t>效益指标</w:t>
            </w:r>
          </w:p>
        </w:tc>
        <w:tc>
          <w:tcPr>
            <w:tcW w:w="2268" w:type="dxa"/>
            <w:vAlign w:val="center"/>
          </w:tcPr>
          <w:p w14:paraId="25FCD37F">
            <w:pPr>
              <w:pStyle w:val="12"/>
            </w:pPr>
            <w:r>
              <w:t>可持续影响指标</w:t>
            </w:r>
          </w:p>
        </w:tc>
        <w:tc>
          <w:tcPr>
            <w:tcW w:w="2835" w:type="dxa"/>
            <w:vAlign w:val="center"/>
          </w:tcPr>
          <w:p w14:paraId="4E605D0D">
            <w:pPr>
              <w:pStyle w:val="12"/>
            </w:pPr>
            <w:r>
              <w:t>促进周围教学软硬件质量的提升</w:t>
            </w:r>
          </w:p>
        </w:tc>
        <w:tc>
          <w:tcPr>
            <w:tcW w:w="5386" w:type="dxa"/>
            <w:vAlign w:val="center"/>
          </w:tcPr>
          <w:p w14:paraId="567AE9CC">
            <w:pPr>
              <w:pStyle w:val="12"/>
            </w:pPr>
            <w:r>
              <w:t>促进周围教学软硬件质量的提升</w:t>
            </w:r>
          </w:p>
        </w:tc>
        <w:tc>
          <w:tcPr>
            <w:tcW w:w="2268" w:type="dxa"/>
            <w:vAlign w:val="center"/>
          </w:tcPr>
          <w:p w14:paraId="74E31B61">
            <w:pPr>
              <w:pStyle w:val="12"/>
            </w:pPr>
            <w:r>
              <w:t>促进周围教学软硬件质量的提升</w:t>
            </w:r>
          </w:p>
        </w:tc>
        <w:tc>
          <w:tcPr>
            <w:tcW w:w="1276" w:type="dxa"/>
            <w:vAlign w:val="center"/>
          </w:tcPr>
          <w:p w14:paraId="14585908">
            <w:pPr>
              <w:pStyle w:val="12"/>
            </w:pPr>
            <w:r>
              <w:t>学校的建成预计新增的软硬件设施数量以及新的软硬件投入预计带来的教学效果地提升</w:t>
            </w:r>
          </w:p>
        </w:tc>
      </w:tr>
      <w:tr w14:paraId="3156C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844A7"/>
        </w:tc>
        <w:tc>
          <w:tcPr>
            <w:tcW w:w="2268" w:type="dxa"/>
            <w:vAlign w:val="center"/>
          </w:tcPr>
          <w:p w14:paraId="70D88DAA">
            <w:pPr>
              <w:pStyle w:val="12"/>
            </w:pPr>
            <w:r>
              <w:t>经济效益指标</w:t>
            </w:r>
          </w:p>
        </w:tc>
        <w:tc>
          <w:tcPr>
            <w:tcW w:w="2835" w:type="dxa"/>
            <w:vAlign w:val="center"/>
          </w:tcPr>
          <w:p w14:paraId="1DF947B6">
            <w:pPr>
              <w:pStyle w:val="12"/>
            </w:pPr>
            <w:r>
              <w:t>促进就业创业</w:t>
            </w:r>
          </w:p>
        </w:tc>
        <w:tc>
          <w:tcPr>
            <w:tcW w:w="5386" w:type="dxa"/>
            <w:vAlign w:val="center"/>
          </w:tcPr>
          <w:p w14:paraId="0636A592">
            <w:pPr>
              <w:pStyle w:val="12"/>
            </w:pPr>
            <w:r>
              <w:t>促进就业创业</w:t>
            </w:r>
          </w:p>
        </w:tc>
        <w:tc>
          <w:tcPr>
            <w:tcW w:w="2268" w:type="dxa"/>
            <w:vAlign w:val="center"/>
          </w:tcPr>
          <w:p w14:paraId="50AFAE8F">
            <w:pPr>
              <w:pStyle w:val="12"/>
            </w:pPr>
            <w:r>
              <w:t>促进就业创业</w:t>
            </w:r>
          </w:p>
        </w:tc>
        <w:tc>
          <w:tcPr>
            <w:tcW w:w="1276" w:type="dxa"/>
            <w:vAlign w:val="center"/>
          </w:tcPr>
          <w:p w14:paraId="15B070E6">
            <w:pPr>
              <w:pStyle w:val="12"/>
            </w:pPr>
            <w:r>
              <w:t>学校的建成提供的岗位数量</w:t>
            </w:r>
          </w:p>
        </w:tc>
      </w:tr>
      <w:tr w14:paraId="280B2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7B7970">
            <w:pPr>
              <w:pStyle w:val="13"/>
            </w:pPr>
            <w:r>
              <w:t>满意度指标</w:t>
            </w:r>
          </w:p>
        </w:tc>
        <w:tc>
          <w:tcPr>
            <w:tcW w:w="2268" w:type="dxa"/>
            <w:vAlign w:val="center"/>
          </w:tcPr>
          <w:p w14:paraId="422A037F">
            <w:pPr>
              <w:pStyle w:val="12"/>
            </w:pPr>
            <w:r>
              <w:t>服务对象满意度指标</w:t>
            </w:r>
          </w:p>
        </w:tc>
        <w:tc>
          <w:tcPr>
            <w:tcW w:w="2835" w:type="dxa"/>
            <w:vAlign w:val="center"/>
          </w:tcPr>
          <w:p w14:paraId="7B70804C">
            <w:pPr>
              <w:pStyle w:val="12"/>
            </w:pPr>
            <w:r>
              <w:t>受援群众投诉率(%)</w:t>
            </w:r>
          </w:p>
        </w:tc>
        <w:tc>
          <w:tcPr>
            <w:tcW w:w="5386" w:type="dxa"/>
            <w:vAlign w:val="center"/>
          </w:tcPr>
          <w:p w14:paraId="76AF3276">
            <w:pPr>
              <w:pStyle w:val="12"/>
            </w:pPr>
            <w:r>
              <w:t>受援群众投诉率(%)</w:t>
            </w:r>
          </w:p>
        </w:tc>
        <w:tc>
          <w:tcPr>
            <w:tcW w:w="2268" w:type="dxa"/>
            <w:vAlign w:val="center"/>
          </w:tcPr>
          <w:p w14:paraId="68185D49">
            <w:pPr>
              <w:pStyle w:val="12"/>
            </w:pPr>
            <w:r>
              <w:t>≤5接受的群众投诉率</w:t>
            </w:r>
          </w:p>
        </w:tc>
        <w:tc>
          <w:tcPr>
            <w:tcW w:w="1276" w:type="dxa"/>
            <w:vAlign w:val="center"/>
          </w:tcPr>
          <w:p w14:paraId="4FF9C72B">
            <w:pPr>
              <w:pStyle w:val="12"/>
            </w:pPr>
            <w:r>
              <w:t>群众满意度调查</w:t>
            </w:r>
          </w:p>
        </w:tc>
      </w:tr>
    </w:tbl>
    <w:p w14:paraId="5A9CDA92">
      <w:pPr>
        <w:sectPr>
          <w:pgSz w:w="16840" w:h="11900" w:orient="landscape"/>
          <w:pgMar w:top="1361" w:right="1020" w:bottom="1134" w:left="1020" w:header="720" w:footer="720" w:gutter="0"/>
          <w:cols w:space="720" w:num="1"/>
        </w:sectPr>
      </w:pPr>
    </w:p>
    <w:p w14:paraId="5F7A6F6F">
      <w:pPr>
        <w:spacing w:before="0" w:after="0"/>
        <w:ind w:firstLine="560"/>
        <w:jc w:val="left"/>
        <w:outlineLvl w:val="9"/>
      </w:pPr>
      <w:r>
        <w:rPr>
          <w:rFonts w:ascii="方正仿宋_GBK" w:hAnsi="方正仿宋_GBK" w:eastAsia="方正仿宋_GBK" w:cs="方正仿宋_GBK"/>
          <w:b/>
          <w:color w:val="000000"/>
          <w:sz w:val="28"/>
        </w:rPr>
        <w:t>68、雄东片区B单元公共服务设施幼儿园（B2-06-02地块）项目绩效目标表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92A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80164F">
            <w:pPr>
              <w:pStyle w:val="11"/>
            </w:pPr>
            <w:r>
              <w:t>单位：万元</w:t>
            </w:r>
          </w:p>
        </w:tc>
      </w:tr>
      <w:tr w14:paraId="025CE6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51F2E1">
            <w:pPr>
              <w:pStyle w:val="10"/>
            </w:pPr>
            <w:r>
              <w:t>项目编码</w:t>
            </w:r>
          </w:p>
        </w:tc>
        <w:tc>
          <w:tcPr>
            <w:tcW w:w="5103" w:type="dxa"/>
            <w:gridSpan w:val="2"/>
            <w:vAlign w:val="center"/>
          </w:tcPr>
          <w:p w14:paraId="14A1114B">
            <w:pPr>
              <w:pStyle w:val="12"/>
            </w:pPr>
            <w:r>
              <w:t>13660025P00570310038P</w:t>
            </w:r>
          </w:p>
        </w:tc>
        <w:tc>
          <w:tcPr>
            <w:tcW w:w="2835" w:type="dxa"/>
            <w:vAlign w:val="center"/>
          </w:tcPr>
          <w:p w14:paraId="2FC9DBAD">
            <w:pPr>
              <w:pStyle w:val="10"/>
            </w:pPr>
            <w:r>
              <w:t>项目名称</w:t>
            </w:r>
          </w:p>
        </w:tc>
        <w:tc>
          <w:tcPr>
            <w:tcW w:w="6095" w:type="dxa"/>
            <w:gridSpan w:val="3"/>
            <w:vAlign w:val="center"/>
          </w:tcPr>
          <w:p w14:paraId="28841FDB">
            <w:pPr>
              <w:pStyle w:val="12"/>
            </w:pPr>
            <w:r>
              <w:t>雄东片区B单元公共服务设施幼儿园（B2-06-02地块）项目</w:t>
            </w:r>
          </w:p>
        </w:tc>
      </w:tr>
      <w:tr w14:paraId="15F31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A54962">
            <w:pPr>
              <w:pStyle w:val="10"/>
            </w:pPr>
            <w:r>
              <w:t>预算规模及资金用途</w:t>
            </w:r>
          </w:p>
        </w:tc>
        <w:tc>
          <w:tcPr>
            <w:tcW w:w="2268" w:type="dxa"/>
            <w:vAlign w:val="center"/>
          </w:tcPr>
          <w:p w14:paraId="702CCFA0">
            <w:pPr>
              <w:pStyle w:val="10"/>
            </w:pPr>
            <w:r>
              <w:t>预算数</w:t>
            </w:r>
          </w:p>
        </w:tc>
        <w:tc>
          <w:tcPr>
            <w:tcW w:w="2835" w:type="dxa"/>
            <w:vAlign w:val="center"/>
          </w:tcPr>
          <w:p w14:paraId="0B06BE8F">
            <w:pPr>
              <w:pStyle w:val="12"/>
            </w:pPr>
            <w:r>
              <w:t>985.96</w:t>
            </w:r>
          </w:p>
        </w:tc>
        <w:tc>
          <w:tcPr>
            <w:tcW w:w="2835" w:type="dxa"/>
            <w:vAlign w:val="center"/>
          </w:tcPr>
          <w:p w14:paraId="1F8B3740">
            <w:pPr>
              <w:pStyle w:val="10"/>
            </w:pPr>
            <w:r>
              <w:t>其中：财政    资金</w:t>
            </w:r>
          </w:p>
        </w:tc>
        <w:tc>
          <w:tcPr>
            <w:tcW w:w="2551" w:type="dxa"/>
            <w:vAlign w:val="center"/>
          </w:tcPr>
          <w:p w14:paraId="6B413324">
            <w:pPr>
              <w:pStyle w:val="12"/>
            </w:pPr>
            <w:r>
              <w:t>985.96</w:t>
            </w:r>
          </w:p>
        </w:tc>
        <w:tc>
          <w:tcPr>
            <w:tcW w:w="2268" w:type="dxa"/>
            <w:vAlign w:val="center"/>
          </w:tcPr>
          <w:p w14:paraId="74C5D11F">
            <w:pPr>
              <w:pStyle w:val="10"/>
            </w:pPr>
            <w:r>
              <w:t>其他资金</w:t>
            </w:r>
          </w:p>
        </w:tc>
        <w:tc>
          <w:tcPr>
            <w:tcW w:w="1276" w:type="dxa"/>
            <w:vAlign w:val="center"/>
          </w:tcPr>
          <w:p w14:paraId="5F2C330A">
            <w:pPr>
              <w:pStyle w:val="12"/>
            </w:pPr>
            <w:r>
              <w:t xml:space="preserve"> </w:t>
            </w:r>
          </w:p>
        </w:tc>
      </w:tr>
      <w:tr w14:paraId="7C11C8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9F5B84"/>
        </w:tc>
        <w:tc>
          <w:tcPr>
            <w:tcW w:w="14033" w:type="dxa"/>
            <w:gridSpan w:val="6"/>
            <w:vAlign w:val="center"/>
          </w:tcPr>
          <w:p w14:paraId="62B42163">
            <w:pPr>
              <w:pStyle w:val="12"/>
            </w:pPr>
            <w:r>
              <w:t>工程建设支出</w:t>
            </w:r>
          </w:p>
        </w:tc>
      </w:tr>
      <w:tr w14:paraId="38ACA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9E0448">
            <w:pPr>
              <w:pStyle w:val="10"/>
            </w:pPr>
            <w:r>
              <w:t>资金支出计划（%）</w:t>
            </w:r>
          </w:p>
        </w:tc>
        <w:tc>
          <w:tcPr>
            <w:tcW w:w="5103" w:type="dxa"/>
            <w:gridSpan w:val="2"/>
            <w:vAlign w:val="center"/>
          </w:tcPr>
          <w:p w14:paraId="40C3D81D">
            <w:pPr>
              <w:pStyle w:val="10"/>
            </w:pPr>
            <w:r>
              <w:t>3月底</w:t>
            </w:r>
          </w:p>
        </w:tc>
        <w:tc>
          <w:tcPr>
            <w:tcW w:w="2835" w:type="dxa"/>
            <w:vAlign w:val="center"/>
          </w:tcPr>
          <w:p w14:paraId="4914D536">
            <w:pPr>
              <w:pStyle w:val="10"/>
            </w:pPr>
            <w:r>
              <w:t>6月底</w:t>
            </w:r>
          </w:p>
        </w:tc>
        <w:tc>
          <w:tcPr>
            <w:tcW w:w="2551" w:type="dxa"/>
            <w:vAlign w:val="center"/>
          </w:tcPr>
          <w:p w14:paraId="4270AC96">
            <w:pPr>
              <w:pStyle w:val="10"/>
            </w:pPr>
            <w:r>
              <w:t>10月底</w:t>
            </w:r>
          </w:p>
        </w:tc>
        <w:tc>
          <w:tcPr>
            <w:tcW w:w="3544" w:type="dxa"/>
            <w:gridSpan w:val="2"/>
            <w:vAlign w:val="center"/>
          </w:tcPr>
          <w:p w14:paraId="388CB2AC">
            <w:pPr>
              <w:pStyle w:val="10"/>
            </w:pPr>
            <w:r>
              <w:t>12月底</w:t>
            </w:r>
          </w:p>
        </w:tc>
      </w:tr>
      <w:tr w14:paraId="3305C9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A5A317"/>
        </w:tc>
        <w:tc>
          <w:tcPr>
            <w:tcW w:w="5103" w:type="dxa"/>
            <w:gridSpan w:val="2"/>
            <w:vAlign w:val="center"/>
          </w:tcPr>
          <w:p w14:paraId="3A2ADE51">
            <w:pPr>
              <w:pStyle w:val="13"/>
            </w:pPr>
            <w:r>
              <w:t xml:space="preserve"> </w:t>
            </w:r>
          </w:p>
        </w:tc>
        <w:tc>
          <w:tcPr>
            <w:tcW w:w="2835" w:type="dxa"/>
            <w:vAlign w:val="center"/>
          </w:tcPr>
          <w:p w14:paraId="6F4ABD9F">
            <w:pPr>
              <w:pStyle w:val="13"/>
            </w:pPr>
            <w:r>
              <w:t>50%</w:t>
            </w:r>
          </w:p>
        </w:tc>
        <w:tc>
          <w:tcPr>
            <w:tcW w:w="2551" w:type="dxa"/>
            <w:vAlign w:val="center"/>
          </w:tcPr>
          <w:p w14:paraId="264291E0">
            <w:pPr>
              <w:pStyle w:val="13"/>
            </w:pPr>
            <w:r>
              <w:t xml:space="preserve"> </w:t>
            </w:r>
          </w:p>
        </w:tc>
        <w:tc>
          <w:tcPr>
            <w:tcW w:w="3544" w:type="dxa"/>
            <w:gridSpan w:val="2"/>
            <w:vAlign w:val="center"/>
          </w:tcPr>
          <w:p w14:paraId="56311974">
            <w:pPr>
              <w:pStyle w:val="13"/>
            </w:pPr>
            <w:r>
              <w:t>100%</w:t>
            </w:r>
          </w:p>
        </w:tc>
      </w:tr>
      <w:tr w14:paraId="472C0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9E8F4B">
            <w:pPr>
              <w:pStyle w:val="10"/>
            </w:pPr>
            <w:r>
              <w:t>绩效目标</w:t>
            </w:r>
          </w:p>
        </w:tc>
        <w:tc>
          <w:tcPr>
            <w:tcW w:w="14033" w:type="dxa"/>
            <w:gridSpan w:val="6"/>
            <w:vAlign w:val="center"/>
          </w:tcPr>
          <w:p w14:paraId="102FCC54">
            <w:pPr>
              <w:pStyle w:val="12"/>
            </w:pPr>
            <w:r>
              <w:t>1.工程质量符合国家标准</w:t>
            </w:r>
          </w:p>
          <w:p w14:paraId="15CBAFC3">
            <w:pPr>
              <w:pStyle w:val="12"/>
            </w:pPr>
            <w:r>
              <w:t>2.依据合同要求按时完工</w:t>
            </w:r>
          </w:p>
          <w:p w14:paraId="30F59FE1">
            <w:pPr>
              <w:pStyle w:val="12"/>
            </w:pPr>
            <w:r>
              <w:t>3.社会公众满意度不低于95%</w:t>
            </w:r>
          </w:p>
        </w:tc>
      </w:tr>
    </w:tbl>
    <w:p w14:paraId="1D13F8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59E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61AE28">
            <w:pPr>
              <w:pStyle w:val="10"/>
            </w:pPr>
            <w:r>
              <w:t>一级指标</w:t>
            </w:r>
          </w:p>
        </w:tc>
        <w:tc>
          <w:tcPr>
            <w:tcW w:w="2268" w:type="dxa"/>
            <w:vAlign w:val="center"/>
          </w:tcPr>
          <w:p w14:paraId="699FE858">
            <w:pPr>
              <w:pStyle w:val="10"/>
            </w:pPr>
            <w:r>
              <w:t>二级指标</w:t>
            </w:r>
          </w:p>
        </w:tc>
        <w:tc>
          <w:tcPr>
            <w:tcW w:w="2835" w:type="dxa"/>
            <w:vAlign w:val="center"/>
          </w:tcPr>
          <w:p w14:paraId="2AE17A3E">
            <w:pPr>
              <w:pStyle w:val="10"/>
            </w:pPr>
            <w:r>
              <w:t>三级指标</w:t>
            </w:r>
          </w:p>
        </w:tc>
        <w:tc>
          <w:tcPr>
            <w:tcW w:w="5386" w:type="dxa"/>
            <w:vAlign w:val="center"/>
          </w:tcPr>
          <w:p w14:paraId="41090408">
            <w:pPr>
              <w:pStyle w:val="10"/>
            </w:pPr>
            <w:r>
              <w:t>绩效指标描述</w:t>
            </w:r>
          </w:p>
        </w:tc>
        <w:tc>
          <w:tcPr>
            <w:tcW w:w="2268" w:type="dxa"/>
            <w:vAlign w:val="center"/>
          </w:tcPr>
          <w:p w14:paraId="58A09092">
            <w:pPr>
              <w:pStyle w:val="10"/>
            </w:pPr>
            <w:r>
              <w:t>指标值</w:t>
            </w:r>
          </w:p>
        </w:tc>
        <w:tc>
          <w:tcPr>
            <w:tcW w:w="1276" w:type="dxa"/>
            <w:vAlign w:val="center"/>
          </w:tcPr>
          <w:p w14:paraId="5FD3FE28">
            <w:pPr>
              <w:pStyle w:val="10"/>
            </w:pPr>
            <w:r>
              <w:t>指标值确定依据</w:t>
            </w:r>
          </w:p>
        </w:tc>
      </w:tr>
      <w:tr w14:paraId="50EAE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21109B">
            <w:pPr>
              <w:pStyle w:val="13"/>
            </w:pPr>
            <w:r>
              <w:t>产出指标</w:t>
            </w:r>
          </w:p>
        </w:tc>
        <w:tc>
          <w:tcPr>
            <w:tcW w:w="2268" w:type="dxa"/>
            <w:vAlign w:val="center"/>
          </w:tcPr>
          <w:p w14:paraId="3E11354C">
            <w:pPr>
              <w:pStyle w:val="12"/>
            </w:pPr>
            <w:r>
              <w:t>数量指标</w:t>
            </w:r>
          </w:p>
        </w:tc>
        <w:tc>
          <w:tcPr>
            <w:tcW w:w="2835" w:type="dxa"/>
            <w:vAlign w:val="center"/>
          </w:tcPr>
          <w:p w14:paraId="03F8FD3E">
            <w:pPr>
              <w:pStyle w:val="12"/>
            </w:pPr>
            <w:r>
              <w:t>完成项目数量</w:t>
            </w:r>
          </w:p>
        </w:tc>
        <w:tc>
          <w:tcPr>
            <w:tcW w:w="5386" w:type="dxa"/>
            <w:vAlign w:val="center"/>
          </w:tcPr>
          <w:p w14:paraId="0DDEB61B">
            <w:pPr>
              <w:pStyle w:val="12"/>
            </w:pPr>
            <w:r>
              <w:t>完成项目数量</w:t>
            </w:r>
          </w:p>
        </w:tc>
        <w:tc>
          <w:tcPr>
            <w:tcW w:w="2268" w:type="dxa"/>
            <w:vAlign w:val="center"/>
          </w:tcPr>
          <w:p w14:paraId="3FC18CE3">
            <w:pPr>
              <w:pStyle w:val="12"/>
            </w:pPr>
            <w:r>
              <w:t>1完成项目建设要求的楼栋、道路等</w:t>
            </w:r>
          </w:p>
        </w:tc>
        <w:tc>
          <w:tcPr>
            <w:tcW w:w="1276" w:type="dxa"/>
            <w:vAlign w:val="center"/>
          </w:tcPr>
          <w:p w14:paraId="1AB7CBDC">
            <w:pPr>
              <w:pStyle w:val="12"/>
            </w:pPr>
            <w:r>
              <w:t>项目概算批复</w:t>
            </w:r>
          </w:p>
        </w:tc>
      </w:tr>
      <w:tr w14:paraId="4C8B3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42D74"/>
        </w:tc>
        <w:tc>
          <w:tcPr>
            <w:tcW w:w="2268" w:type="dxa"/>
            <w:vAlign w:val="center"/>
          </w:tcPr>
          <w:p w14:paraId="575B51A5">
            <w:pPr>
              <w:pStyle w:val="12"/>
            </w:pPr>
            <w:r>
              <w:t>时效指标</w:t>
            </w:r>
          </w:p>
        </w:tc>
        <w:tc>
          <w:tcPr>
            <w:tcW w:w="2835" w:type="dxa"/>
            <w:vAlign w:val="center"/>
          </w:tcPr>
          <w:p w14:paraId="2B3AC5C4">
            <w:pPr>
              <w:pStyle w:val="12"/>
            </w:pPr>
            <w:r>
              <w:t>项目按时完成率</w:t>
            </w:r>
          </w:p>
        </w:tc>
        <w:tc>
          <w:tcPr>
            <w:tcW w:w="5386" w:type="dxa"/>
            <w:vAlign w:val="center"/>
          </w:tcPr>
          <w:p w14:paraId="3E610092">
            <w:pPr>
              <w:pStyle w:val="12"/>
            </w:pPr>
            <w:r>
              <w:t>项目按时完成率</w:t>
            </w:r>
          </w:p>
        </w:tc>
        <w:tc>
          <w:tcPr>
            <w:tcW w:w="2268" w:type="dxa"/>
            <w:vAlign w:val="center"/>
          </w:tcPr>
          <w:p w14:paraId="02494C45">
            <w:pPr>
              <w:pStyle w:val="12"/>
            </w:pPr>
            <w:r>
              <w:t>≥95完成项目的时间期限</w:t>
            </w:r>
          </w:p>
        </w:tc>
        <w:tc>
          <w:tcPr>
            <w:tcW w:w="1276" w:type="dxa"/>
            <w:vAlign w:val="center"/>
          </w:tcPr>
          <w:p w14:paraId="4BD32FD4">
            <w:pPr>
              <w:pStyle w:val="12"/>
            </w:pPr>
            <w:r>
              <w:t>项目实际完成期限与计划完成期限的偏差情况</w:t>
            </w:r>
          </w:p>
        </w:tc>
      </w:tr>
      <w:tr w14:paraId="28E85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F8C28"/>
        </w:tc>
        <w:tc>
          <w:tcPr>
            <w:tcW w:w="2268" w:type="dxa"/>
            <w:vAlign w:val="center"/>
          </w:tcPr>
          <w:p w14:paraId="5BEB95D1">
            <w:pPr>
              <w:pStyle w:val="12"/>
            </w:pPr>
            <w:r>
              <w:t>成本指标</w:t>
            </w:r>
          </w:p>
        </w:tc>
        <w:tc>
          <w:tcPr>
            <w:tcW w:w="2835" w:type="dxa"/>
            <w:vAlign w:val="center"/>
          </w:tcPr>
          <w:p w14:paraId="1F53D4AA">
            <w:pPr>
              <w:pStyle w:val="12"/>
            </w:pPr>
            <w:r>
              <w:t>项目实际成本</w:t>
            </w:r>
          </w:p>
        </w:tc>
        <w:tc>
          <w:tcPr>
            <w:tcW w:w="5386" w:type="dxa"/>
            <w:vAlign w:val="center"/>
          </w:tcPr>
          <w:p w14:paraId="4C669B3F">
            <w:pPr>
              <w:pStyle w:val="12"/>
            </w:pPr>
            <w:r>
              <w:t>项目实际成本</w:t>
            </w:r>
          </w:p>
        </w:tc>
        <w:tc>
          <w:tcPr>
            <w:tcW w:w="2268" w:type="dxa"/>
            <w:vAlign w:val="center"/>
          </w:tcPr>
          <w:p w14:paraId="5A4F0FDF">
            <w:pPr>
              <w:pStyle w:val="12"/>
            </w:pPr>
            <w:r>
              <w:t>≤985.96项目成本在可研批复内</w:t>
            </w:r>
          </w:p>
        </w:tc>
        <w:tc>
          <w:tcPr>
            <w:tcW w:w="1276" w:type="dxa"/>
            <w:vAlign w:val="center"/>
          </w:tcPr>
          <w:p w14:paraId="1F78F692">
            <w:pPr>
              <w:pStyle w:val="12"/>
            </w:pPr>
            <w:r>
              <w:t>项目实际执行成本与预算批复的偏差</w:t>
            </w:r>
          </w:p>
        </w:tc>
      </w:tr>
      <w:tr w14:paraId="5F623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ACE7E"/>
        </w:tc>
        <w:tc>
          <w:tcPr>
            <w:tcW w:w="2268" w:type="dxa"/>
            <w:vAlign w:val="center"/>
          </w:tcPr>
          <w:p w14:paraId="326A525D">
            <w:pPr>
              <w:pStyle w:val="12"/>
            </w:pPr>
            <w:r>
              <w:t>质量指标</w:t>
            </w:r>
          </w:p>
        </w:tc>
        <w:tc>
          <w:tcPr>
            <w:tcW w:w="2835" w:type="dxa"/>
            <w:vAlign w:val="center"/>
          </w:tcPr>
          <w:p w14:paraId="06F96806">
            <w:pPr>
              <w:pStyle w:val="12"/>
            </w:pPr>
            <w:r>
              <w:t>工程质量</w:t>
            </w:r>
          </w:p>
        </w:tc>
        <w:tc>
          <w:tcPr>
            <w:tcW w:w="5386" w:type="dxa"/>
            <w:vAlign w:val="center"/>
          </w:tcPr>
          <w:p w14:paraId="67B5750D">
            <w:pPr>
              <w:pStyle w:val="12"/>
            </w:pPr>
            <w:r>
              <w:t>工程质量</w:t>
            </w:r>
          </w:p>
        </w:tc>
        <w:tc>
          <w:tcPr>
            <w:tcW w:w="2268" w:type="dxa"/>
            <w:vAlign w:val="center"/>
          </w:tcPr>
          <w:p w14:paraId="4890350D">
            <w:pPr>
              <w:pStyle w:val="12"/>
            </w:pPr>
            <w:r>
              <w:t>100符合国家质量标准</w:t>
            </w:r>
          </w:p>
        </w:tc>
        <w:tc>
          <w:tcPr>
            <w:tcW w:w="1276" w:type="dxa"/>
            <w:vAlign w:val="center"/>
          </w:tcPr>
          <w:p w14:paraId="098C6FD5">
            <w:pPr>
              <w:pStyle w:val="12"/>
            </w:pPr>
            <w:r>
              <w:t>工程质量鉴定报告</w:t>
            </w:r>
          </w:p>
        </w:tc>
      </w:tr>
      <w:tr w14:paraId="0B535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091142">
            <w:pPr>
              <w:pStyle w:val="13"/>
            </w:pPr>
            <w:r>
              <w:t>效益指标</w:t>
            </w:r>
          </w:p>
        </w:tc>
        <w:tc>
          <w:tcPr>
            <w:tcW w:w="2268" w:type="dxa"/>
            <w:vAlign w:val="center"/>
          </w:tcPr>
          <w:p w14:paraId="39B7F13A">
            <w:pPr>
              <w:pStyle w:val="12"/>
            </w:pPr>
            <w:r>
              <w:t>可持续影响指标</w:t>
            </w:r>
          </w:p>
        </w:tc>
        <w:tc>
          <w:tcPr>
            <w:tcW w:w="2835" w:type="dxa"/>
            <w:vAlign w:val="center"/>
          </w:tcPr>
          <w:p w14:paraId="229F5E21">
            <w:pPr>
              <w:pStyle w:val="12"/>
            </w:pPr>
            <w:r>
              <w:t>促进周围教学环境软硬件质量的提升</w:t>
            </w:r>
          </w:p>
        </w:tc>
        <w:tc>
          <w:tcPr>
            <w:tcW w:w="5386" w:type="dxa"/>
            <w:vAlign w:val="center"/>
          </w:tcPr>
          <w:p w14:paraId="6F462105">
            <w:pPr>
              <w:pStyle w:val="12"/>
            </w:pPr>
            <w:r>
              <w:t>促进周围教学环境软硬件质量的提升</w:t>
            </w:r>
          </w:p>
        </w:tc>
        <w:tc>
          <w:tcPr>
            <w:tcW w:w="2268" w:type="dxa"/>
            <w:vAlign w:val="center"/>
          </w:tcPr>
          <w:p w14:paraId="477388E2">
            <w:pPr>
              <w:pStyle w:val="12"/>
            </w:pPr>
            <w:r>
              <w:t>促进周围教学环境软硬件质量的提升</w:t>
            </w:r>
          </w:p>
        </w:tc>
        <w:tc>
          <w:tcPr>
            <w:tcW w:w="1276" w:type="dxa"/>
            <w:vAlign w:val="center"/>
          </w:tcPr>
          <w:p w14:paraId="6ECE2EC1">
            <w:pPr>
              <w:pStyle w:val="12"/>
            </w:pPr>
            <w:r>
              <w:t>学校建成预计新增的软硬件设施数量以及新的软硬件投入预计带来的教学效果地提升</w:t>
            </w:r>
          </w:p>
        </w:tc>
      </w:tr>
      <w:tr w14:paraId="3A1BC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01CD9"/>
        </w:tc>
        <w:tc>
          <w:tcPr>
            <w:tcW w:w="2268" w:type="dxa"/>
            <w:vAlign w:val="center"/>
          </w:tcPr>
          <w:p w14:paraId="18ACF8D3">
            <w:pPr>
              <w:pStyle w:val="12"/>
            </w:pPr>
            <w:r>
              <w:t>经济效益指标</w:t>
            </w:r>
          </w:p>
        </w:tc>
        <w:tc>
          <w:tcPr>
            <w:tcW w:w="2835" w:type="dxa"/>
            <w:vAlign w:val="center"/>
          </w:tcPr>
          <w:p w14:paraId="1F8F8612">
            <w:pPr>
              <w:pStyle w:val="12"/>
            </w:pPr>
            <w:r>
              <w:t>促进就业创业</w:t>
            </w:r>
          </w:p>
        </w:tc>
        <w:tc>
          <w:tcPr>
            <w:tcW w:w="5386" w:type="dxa"/>
            <w:vAlign w:val="center"/>
          </w:tcPr>
          <w:p w14:paraId="309C87C7">
            <w:pPr>
              <w:pStyle w:val="12"/>
            </w:pPr>
            <w:r>
              <w:t>促进就业创业</w:t>
            </w:r>
          </w:p>
        </w:tc>
        <w:tc>
          <w:tcPr>
            <w:tcW w:w="2268" w:type="dxa"/>
            <w:vAlign w:val="center"/>
          </w:tcPr>
          <w:p w14:paraId="27F55B66">
            <w:pPr>
              <w:pStyle w:val="12"/>
            </w:pPr>
            <w:r>
              <w:t>为社会提供就业岗位</w:t>
            </w:r>
          </w:p>
        </w:tc>
        <w:tc>
          <w:tcPr>
            <w:tcW w:w="1276" w:type="dxa"/>
            <w:vAlign w:val="center"/>
          </w:tcPr>
          <w:p w14:paraId="7F5E6B1E">
            <w:pPr>
              <w:pStyle w:val="12"/>
            </w:pPr>
            <w:r>
              <w:t>学校建成提供的岗位数量</w:t>
            </w:r>
          </w:p>
        </w:tc>
      </w:tr>
      <w:tr w14:paraId="06DAF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A07308">
            <w:pPr>
              <w:pStyle w:val="13"/>
            </w:pPr>
            <w:r>
              <w:t>满意度指标</w:t>
            </w:r>
          </w:p>
        </w:tc>
        <w:tc>
          <w:tcPr>
            <w:tcW w:w="2268" w:type="dxa"/>
            <w:vAlign w:val="center"/>
          </w:tcPr>
          <w:p w14:paraId="66C3AF94">
            <w:pPr>
              <w:pStyle w:val="12"/>
            </w:pPr>
            <w:r>
              <w:t>服务对象满意度指标</w:t>
            </w:r>
          </w:p>
        </w:tc>
        <w:tc>
          <w:tcPr>
            <w:tcW w:w="2835" w:type="dxa"/>
            <w:vAlign w:val="center"/>
          </w:tcPr>
          <w:p w14:paraId="30648045">
            <w:pPr>
              <w:pStyle w:val="12"/>
            </w:pPr>
            <w:r>
              <w:t>受援群众投诉率(%)</w:t>
            </w:r>
          </w:p>
        </w:tc>
        <w:tc>
          <w:tcPr>
            <w:tcW w:w="5386" w:type="dxa"/>
            <w:vAlign w:val="center"/>
          </w:tcPr>
          <w:p w14:paraId="1DD42DA2">
            <w:pPr>
              <w:pStyle w:val="12"/>
            </w:pPr>
            <w:r>
              <w:t>受援群众投诉率(%)</w:t>
            </w:r>
          </w:p>
        </w:tc>
        <w:tc>
          <w:tcPr>
            <w:tcW w:w="2268" w:type="dxa"/>
            <w:vAlign w:val="center"/>
          </w:tcPr>
          <w:p w14:paraId="02DD2B93">
            <w:pPr>
              <w:pStyle w:val="12"/>
            </w:pPr>
            <w:r>
              <w:t>≤5接受的群众投诉率</w:t>
            </w:r>
          </w:p>
        </w:tc>
        <w:tc>
          <w:tcPr>
            <w:tcW w:w="1276" w:type="dxa"/>
            <w:vAlign w:val="center"/>
          </w:tcPr>
          <w:p w14:paraId="4066DB46">
            <w:pPr>
              <w:pStyle w:val="12"/>
            </w:pPr>
            <w:r>
              <w:t>群众满意度调查</w:t>
            </w:r>
          </w:p>
        </w:tc>
      </w:tr>
    </w:tbl>
    <w:p w14:paraId="0A727CBD">
      <w:pPr>
        <w:sectPr>
          <w:pgSz w:w="16840" w:h="11900" w:orient="landscape"/>
          <w:pgMar w:top="1361" w:right="1020" w:bottom="1134" w:left="1020" w:header="720" w:footer="720" w:gutter="0"/>
          <w:cols w:space="720" w:num="1"/>
        </w:sectPr>
      </w:pPr>
    </w:p>
    <w:p w14:paraId="1FE21542">
      <w:pPr>
        <w:spacing w:before="0" w:after="0"/>
        <w:ind w:firstLine="560"/>
        <w:jc w:val="left"/>
        <w:outlineLvl w:val="9"/>
      </w:pPr>
      <w:r>
        <w:rPr>
          <w:rFonts w:ascii="方正仿宋_GBK" w:hAnsi="方正仿宋_GBK" w:eastAsia="方正仿宋_GBK" w:cs="方正仿宋_GBK"/>
          <w:b/>
          <w:color w:val="000000"/>
          <w:sz w:val="28"/>
        </w:rPr>
        <w:t>69、雄东片区B单元公共服务设施幼儿园（B3-14-02地块）项目绩效目标表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D65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08A099">
            <w:pPr>
              <w:pStyle w:val="11"/>
            </w:pPr>
            <w:r>
              <w:t>单位：万元</w:t>
            </w:r>
          </w:p>
        </w:tc>
      </w:tr>
      <w:tr w14:paraId="153D7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D69BB5">
            <w:pPr>
              <w:pStyle w:val="10"/>
            </w:pPr>
            <w:r>
              <w:t>项目编码</w:t>
            </w:r>
          </w:p>
        </w:tc>
        <w:tc>
          <w:tcPr>
            <w:tcW w:w="5103" w:type="dxa"/>
            <w:gridSpan w:val="2"/>
            <w:vAlign w:val="center"/>
          </w:tcPr>
          <w:p w14:paraId="6EDBFB54">
            <w:pPr>
              <w:pStyle w:val="12"/>
            </w:pPr>
            <w:r>
              <w:t>13660025P005374100813</w:t>
            </w:r>
          </w:p>
        </w:tc>
        <w:tc>
          <w:tcPr>
            <w:tcW w:w="2835" w:type="dxa"/>
            <w:vAlign w:val="center"/>
          </w:tcPr>
          <w:p w14:paraId="0B95D71E">
            <w:pPr>
              <w:pStyle w:val="10"/>
            </w:pPr>
            <w:r>
              <w:t>项目名称</w:t>
            </w:r>
          </w:p>
        </w:tc>
        <w:tc>
          <w:tcPr>
            <w:tcW w:w="6095" w:type="dxa"/>
            <w:gridSpan w:val="3"/>
            <w:vAlign w:val="center"/>
          </w:tcPr>
          <w:p w14:paraId="570F4785">
            <w:pPr>
              <w:pStyle w:val="12"/>
            </w:pPr>
            <w:r>
              <w:t>雄东片区B单元公共服务设施幼儿园（B3-14-02地块）项目</w:t>
            </w:r>
          </w:p>
        </w:tc>
      </w:tr>
      <w:tr w14:paraId="2460B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F35084">
            <w:pPr>
              <w:pStyle w:val="10"/>
            </w:pPr>
            <w:r>
              <w:t>预算规模及资金用途</w:t>
            </w:r>
          </w:p>
        </w:tc>
        <w:tc>
          <w:tcPr>
            <w:tcW w:w="2268" w:type="dxa"/>
            <w:vAlign w:val="center"/>
          </w:tcPr>
          <w:p w14:paraId="5B65AA7A">
            <w:pPr>
              <w:pStyle w:val="10"/>
            </w:pPr>
            <w:r>
              <w:t>预算数</w:t>
            </w:r>
          </w:p>
        </w:tc>
        <w:tc>
          <w:tcPr>
            <w:tcW w:w="2835" w:type="dxa"/>
            <w:vAlign w:val="center"/>
          </w:tcPr>
          <w:p w14:paraId="22BCB897">
            <w:pPr>
              <w:pStyle w:val="12"/>
            </w:pPr>
            <w:r>
              <w:t>180.00</w:t>
            </w:r>
          </w:p>
        </w:tc>
        <w:tc>
          <w:tcPr>
            <w:tcW w:w="2835" w:type="dxa"/>
            <w:vAlign w:val="center"/>
          </w:tcPr>
          <w:p w14:paraId="2F156686">
            <w:pPr>
              <w:pStyle w:val="10"/>
            </w:pPr>
            <w:r>
              <w:t>其中：财政    资金</w:t>
            </w:r>
          </w:p>
        </w:tc>
        <w:tc>
          <w:tcPr>
            <w:tcW w:w="2551" w:type="dxa"/>
            <w:vAlign w:val="center"/>
          </w:tcPr>
          <w:p w14:paraId="5A507275">
            <w:pPr>
              <w:pStyle w:val="12"/>
            </w:pPr>
            <w:r>
              <w:t>180.00</w:t>
            </w:r>
          </w:p>
        </w:tc>
        <w:tc>
          <w:tcPr>
            <w:tcW w:w="2268" w:type="dxa"/>
            <w:vAlign w:val="center"/>
          </w:tcPr>
          <w:p w14:paraId="35E3A444">
            <w:pPr>
              <w:pStyle w:val="10"/>
            </w:pPr>
            <w:r>
              <w:t>其他资金</w:t>
            </w:r>
          </w:p>
        </w:tc>
        <w:tc>
          <w:tcPr>
            <w:tcW w:w="1276" w:type="dxa"/>
            <w:vAlign w:val="center"/>
          </w:tcPr>
          <w:p w14:paraId="765E1336">
            <w:pPr>
              <w:pStyle w:val="12"/>
            </w:pPr>
            <w:r>
              <w:t xml:space="preserve"> </w:t>
            </w:r>
          </w:p>
        </w:tc>
      </w:tr>
      <w:tr w14:paraId="5867D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299DDF"/>
        </w:tc>
        <w:tc>
          <w:tcPr>
            <w:tcW w:w="14033" w:type="dxa"/>
            <w:gridSpan w:val="6"/>
            <w:vAlign w:val="center"/>
          </w:tcPr>
          <w:p w14:paraId="2DB3B6B4">
            <w:pPr>
              <w:pStyle w:val="12"/>
            </w:pPr>
            <w:r>
              <w:t>项目建设支出</w:t>
            </w:r>
          </w:p>
        </w:tc>
      </w:tr>
      <w:tr w14:paraId="2E287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1780B">
            <w:pPr>
              <w:pStyle w:val="10"/>
            </w:pPr>
            <w:r>
              <w:t>资金支出计划（%）</w:t>
            </w:r>
          </w:p>
        </w:tc>
        <w:tc>
          <w:tcPr>
            <w:tcW w:w="5103" w:type="dxa"/>
            <w:gridSpan w:val="2"/>
            <w:vAlign w:val="center"/>
          </w:tcPr>
          <w:p w14:paraId="0790F65D">
            <w:pPr>
              <w:pStyle w:val="10"/>
            </w:pPr>
            <w:r>
              <w:t>3月底</w:t>
            </w:r>
          </w:p>
        </w:tc>
        <w:tc>
          <w:tcPr>
            <w:tcW w:w="2835" w:type="dxa"/>
            <w:vAlign w:val="center"/>
          </w:tcPr>
          <w:p w14:paraId="49C5028E">
            <w:pPr>
              <w:pStyle w:val="10"/>
            </w:pPr>
            <w:r>
              <w:t>6月底</w:t>
            </w:r>
          </w:p>
        </w:tc>
        <w:tc>
          <w:tcPr>
            <w:tcW w:w="2551" w:type="dxa"/>
            <w:vAlign w:val="center"/>
          </w:tcPr>
          <w:p w14:paraId="196BD599">
            <w:pPr>
              <w:pStyle w:val="10"/>
            </w:pPr>
            <w:r>
              <w:t>10月底</w:t>
            </w:r>
          </w:p>
        </w:tc>
        <w:tc>
          <w:tcPr>
            <w:tcW w:w="3544" w:type="dxa"/>
            <w:gridSpan w:val="2"/>
            <w:vAlign w:val="center"/>
          </w:tcPr>
          <w:p w14:paraId="08412005">
            <w:pPr>
              <w:pStyle w:val="10"/>
            </w:pPr>
            <w:r>
              <w:t>12月底</w:t>
            </w:r>
          </w:p>
        </w:tc>
      </w:tr>
      <w:tr w14:paraId="33DA0C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EB2155"/>
        </w:tc>
        <w:tc>
          <w:tcPr>
            <w:tcW w:w="5103" w:type="dxa"/>
            <w:gridSpan w:val="2"/>
            <w:vAlign w:val="center"/>
          </w:tcPr>
          <w:p w14:paraId="2E729005">
            <w:pPr>
              <w:pStyle w:val="13"/>
            </w:pPr>
            <w:r>
              <w:t xml:space="preserve"> </w:t>
            </w:r>
          </w:p>
        </w:tc>
        <w:tc>
          <w:tcPr>
            <w:tcW w:w="2835" w:type="dxa"/>
            <w:vAlign w:val="center"/>
          </w:tcPr>
          <w:p w14:paraId="1228392F">
            <w:pPr>
              <w:pStyle w:val="13"/>
            </w:pPr>
            <w:r>
              <w:t>50%</w:t>
            </w:r>
          </w:p>
        </w:tc>
        <w:tc>
          <w:tcPr>
            <w:tcW w:w="2551" w:type="dxa"/>
            <w:vAlign w:val="center"/>
          </w:tcPr>
          <w:p w14:paraId="021B8725">
            <w:pPr>
              <w:pStyle w:val="13"/>
            </w:pPr>
            <w:r>
              <w:t>100%</w:t>
            </w:r>
          </w:p>
        </w:tc>
        <w:tc>
          <w:tcPr>
            <w:tcW w:w="3544" w:type="dxa"/>
            <w:gridSpan w:val="2"/>
            <w:vAlign w:val="center"/>
          </w:tcPr>
          <w:p w14:paraId="68BEF3C9">
            <w:pPr>
              <w:pStyle w:val="13"/>
            </w:pPr>
            <w:r>
              <w:t xml:space="preserve"> </w:t>
            </w:r>
          </w:p>
        </w:tc>
      </w:tr>
      <w:tr w14:paraId="2C9F1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1A6408">
            <w:pPr>
              <w:pStyle w:val="10"/>
            </w:pPr>
            <w:r>
              <w:t>绩效目标</w:t>
            </w:r>
          </w:p>
        </w:tc>
        <w:tc>
          <w:tcPr>
            <w:tcW w:w="14033" w:type="dxa"/>
            <w:gridSpan w:val="6"/>
            <w:vAlign w:val="center"/>
          </w:tcPr>
          <w:p w14:paraId="2B60D25B">
            <w:pPr>
              <w:pStyle w:val="12"/>
            </w:pPr>
            <w:r>
              <w:t>1.工程质量符合国家标准</w:t>
            </w:r>
          </w:p>
          <w:p w14:paraId="05DB5136">
            <w:pPr>
              <w:pStyle w:val="12"/>
            </w:pPr>
            <w:r>
              <w:t>2.依据合同要求按时完工</w:t>
            </w:r>
          </w:p>
          <w:p w14:paraId="768F1162">
            <w:pPr>
              <w:pStyle w:val="12"/>
            </w:pPr>
            <w:r>
              <w:t>3.社会公众满意度不低于95%</w:t>
            </w:r>
          </w:p>
        </w:tc>
      </w:tr>
    </w:tbl>
    <w:p w14:paraId="0BA314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1CF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4C8E8F">
            <w:pPr>
              <w:pStyle w:val="10"/>
            </w:pPr>
            <w:r>
              <w:t>一级指标</w:t>
            </w:r>
          </w:p>
        </w:tc>
        <w:tc>
          <w:tcPr>
            <w:tcW w:w="2268" w:type="dxa"/>
            <w:vAlign w:val="center"/>
          </w:tcPr>
          <w:p w14:paraId="485D86C8">
            <w:pPr>
              <w:pStyle w:val="10"/>
            </w:pPr>
            <w:r>
              <w:t>二级指标</w:t>
            </w:r>
          </w:p>
        </w:tc>
        <w:tc>
          <w:tcPr>
            <w:tcW w:w="2835" w:type="dxa"/>
            <w:vAlign w:val="center"/>
          </w:tcPr>
          <w:p w14:paraId="58A3CAE2">
            <w:pPr>
              <w:pStyle w:val="10"/>
            </w:pPr>
            <w:r>
              <w:t>三级指标</w:t>
            </w:r>
          </w:p>
        </w:tc>
        <w:tc>
          <w:tcPr>
            <w:tcW w:w="5386" w:type="dxa"/>
            <w:vAlign w:val="center"/>
          </w:tcPr>
          <w:p w14:paraId="18C40621">
            <w:pPr>
              <w:pStyle w:val="10"/>
            </w:pPr>
            <w:r>
              <w:t>绩效指标描述</w:t>
            </w:r>
          </w:p>
        </w:tc>
        <w:tc>
          <w:tcPr>
            <w:tcW w:w="2268" w:type="dxa"/>
            <w:vAlign w:val="center"/>
          </w:tcPr>
          <w:p w14:paraId="62D17372">
            <w:pPr>
              <w:pStyle w:val="10"/>
            </w:pPr>
            <w:r>
              <w:t>指标值</w:t>
            </w:r>
          </w:p>
        </w:tc>
        <w:tc>
          <w:tcPr>
            <w:tcW w:w="1276" w:type="dxa"/>
            <w:vAlign w:val="center"/>
          </w:tcPr>
          <w:p w14:paraId="3D74F3A7">
            <w:pPr>
              <w:pStyle w:val="10"/>
            </w:pPr>
            <w:r>
              <w:t>指标值确定依据</w:t>
            </w:r>
          </w:p>
        </w:tc>
      </w:tr>
      <w:tr w14:paraId="23FBE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2D0E72">
            <w:pPr>
              <w:pStyle w:val="13"/>
            </w:pPr>
            <w:r>
              <w:t>产出指标</w:t>
            </w:r>
          </w:p>
        </w:tc>
        <w:tc>
          <w:tcPr>
            <w:tcW w:w="2268" w:type="dxa"/>
            <w:vAlign w:val="center"/>
          </w:tcPr>
          <w:p w14:paraId="707537BD">
            <w:pPr>
              <w:pStyle w:val="12"/>
            </w:pPr>
            <w:r>
              <w:t>数量指标</w:t>
            </w:r>
          </w:p>
        </w:tc>
        <w:tc>
          <w:tcPr>
            <w:tcW w:w="2835" w:type="dxa"/>
            <w:vAlign w:val="center"/>
          </w:tcPr>
          <w:p w14:paraId="1A935497">
            <w:pPr>
              <w:pStyle w:val="12"/>
            </w:pPr>
            <w:r>
              <w:t>完成项目数量</w:t>
            </w:r>
          </w:p>
        </w:tc>
        <w:tc>
          <w:tcPr>
            <w:tcW w:w="5386" w:type="dxa"/>
            <w:vAlign w:val="center"/>
          </w:tcPr>
          <w:p w14:paraId="50713CB5">
            <w:pPr>
              <w:pStyle w:val="12"/>
            </w:pPr>
            <w:r>
              <w:t>完成项目数量</w:t>
            </w:r>
          </w:p>
        </w:tc>
        <w:tc>
          <w:tcPr>
            <w:tcW w:w="2268" w:type="dxa"/>
            <w:vAlign w:val="center"/>
          </w:tcPr>
          <w:p w14:paraId="023CD94C">
            <w:pPr>
              <w:pStyle w:val="12"/>
            </w:pPr>
            <w:r>
              <w:t>完成项目建设要求的楼栋、道路等</w:t>
            </w:r>
          </w:p>
        </w:tc>
        <w:tc>
          <w:tcPr>
            <w:tcW w:w="1276" w:type="dxa"/>
            <w:vAlign w:val="center"/>
          </w:tcPr>
          <w:p w14:paraId="03973048">
            <w:pPr>
              <w:pStyle w:val="12"/>
            </w:pPr>
            <w:r>
              <w:t>项目概算批复</w:t>
            </w:r>
          </w:p>
        </w:tc>
      </w:tr>
      <w:tr w14:paraId="172BC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86DE5"/>
        </w:tc>
        <w:tc>
          <w:tcPr>
            <w:tcW w:w="2268" w:type="dxa"/>
            <w:vAlign w:val="center"/>
          </w:tcPr>
          <w:p w14:paraId="7012A1BE">
            <w:pPr>
              <w:pStyle w:val="12"/>
            </w:pPr>
            <w:r>
              <w:t>时效指标</w:t>
            </w:r>
          </w:p>
        </w:tc>
        <w:tc>
          <w:tcPr>
            <w:tcW w:w="2835" w:type="dxa"/>
            <w:vAlign w:val="center"/>
          </w:tcPr>
          <w:p w14:paraId="196E2E96">
            <w:pPr>
              <w:pStyle w:val="12"/>
            </w:pPr>
            <w:r>
              <w:t>项目按时完成率</w:t>
            </w:r>
          </w:p>
        </w:tc>
        <w:tc>
          <w:tcPr>
            <w:tcW w:w="5386" w:type="dxa"/>
            <w:vAlign w:val="center"/>
          </w:tcPr>
          <w:p w14:paraId="0B9C5EBC">
            <w:pPr>
              <w:pStyle w:val="12"/>
            </w:pPr>
            <w:r>
              <w:t>项目按时完成率</w:t>
            </w:r>
          </w:p>
        </w:tc>
        <w:tc>
          <w:tcPr>
            <w:tcW w:w="2268" w:type="dxa"/>
            <w:vAlign w:val="center"/>
          </w:tcPr>
          <w:p w14:paraId="5B75610C">
            <w:pPr>
              <w:pStyle w:val="12"/>
            </w:pPr>
            <w:r>
              <w:t>≥95完成项目的时间期限</w:t>
            </w:r>
          </w:p>
        </w:tc>
        <w:tc>
          <w:tcPr>
            <w:tcW w:w="1276" w:type="dxa"/>
            <w:vAlign w:val="center"/>
          </w:tcPr>
          <w:p w14:paraId="7DD41CF4">
            <w:pPr>
              <w:pStyle w:val="12"/>
            </w:pPr>
            <w:r>
              <w:t>项目实际完成期限与计划完成期限的偏差情况</w:t>
            </w:r>
          </w:p>
        </w:tc>
      </w:tr>
      <w:tr w14:paraId="7C343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E3890"/>
        </w:tc>
        <w:tc>
          <w:tcPr>
            <w:tcW w:w="2268" w:type="dxa"/>
            <w:vAlign w:val="center"/>
          </w:tcPr>
          <w:p w14:paraId="5AD90302">
            <w:pPr>
              <w:pStyle w:val="12"/>
            </w:pPr>
            <w:r>
              <w:t>成本指标</w:t>
            </w:r>
          </w:p>
        </w:tc>
        <w:tc>
          <w:tcPr>
            <w:tcW w:w="2835" w:type="dxa"/>
            <w:vAlign w:val="center"/>
          </w:tcPr>
          <w:p w14:paraId="38961CA5">
            <w:pPr>
              <w:pStyle w:val="12"/>
            </w:pPr>
            <w:r>
              <w:t>项目实际成本</w:t>
            </w:r>
          </w:p>
        </w:tc>
        <w:tc>
          <w:tcPr>
            <w:tcW w:w="5386" w:type="dxa"/>
            <w:vAlign w:val="center"/>
          </w:tcPr>
          <w:p w14:paraId="2EE53D71">
            <w:pPr>
              <w:pStyle w:val="12"/>
            </w:pPr>
            <w:r>
              <w:t>项目实际成本</w:t>
            </w:r>
          </w:p>
        </w:tc>
        <w:tc>
          <w:tcPr>
            <w:tcW w:w="2268" w:type="dxa"/>
            <w:vAlign w:val="center"/>
          </w:tcPr>
          <w:p w14:paraId="6BE7E0CE">
            <w:pPr>
              <w:pStyle w:val="12"/>
            </w:pPr>
            <w:r>
              <w:t>≤180项目成本在预算批复内</w:t>
            </w:r>
          </w:p>
        </w:tc>
        <w:tc>
          <w:tcPr>
            <w:tcW w:w="1276" w:type="dxa"/>
            <w:vAlign w:val="center"/>
          </w:tcPr>
          <w:p w14:paraId="42A52130">
            <w:pPr>
              <w:pStyle w:val="12"/>
            </w:pPr>
            <w:r>
              <w:t>项目实际执行成本与预算批复的偏差</w:t>
            </w:r>
          </w:p>
        </w:tc>
      </w:tr>
      <w:tr w14:paraId="7212A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5609E"/>
        </w:tc>
        <w:tc>
          <w:tcPr>
            <w:tcW w:w="2268" w:type="dxa"/>
            <w:vAlign w:val="center"/>
          </w:tcPr>
          <w:p w14:paraId="0BFDFA4B">
            <w:pPr>
              <w:pStyle w:val="12"/>
            </w:pPr>
            <w:r>
              <w:t>质量指标</w:t>
            </w:r>
          </w:p>
        </w:tc>
        <w:tc>
          <w:tcPr>
            <w:tcW w:w="2835" w:type="dxa"/>
            <w:vAlign w:val="center"/>
          </w:tcPr>
          <w:p w14:paraId="1153348F">
            <w:pPr>
              <w:pStyle w:val="12"/>
            </w:pPr>
            <w:r>
              <w:t>工程质量</w:t>
            </w:r>
          </w:p>
        </w:tc>
        <w:tc>
          <w:tcPr>
            <w:tcW w:w="5386" w:type="dxa"/>
            <w:vAlign w:val="center"/>
          </w:tcPr>
          <w:p w14:paraId="38091EBC">
            <w:pPr>
              <w:pStyle w:val="12"/>
            </w:pPr>
            <w:r>
              <w:t>工程质量</w:t>
            </w:r>
          </w:p>
        </w:tc>
        <w:tc>
          <w:tcPr>
            <w:tcW w:w="2268" w:type="dxa"/>
            <w:vAlign w:val="center"/>
          </w:tcPr>
          <w:p w14:paraId="3A300F13">
            <w:pPr>
              <w:pStyle w:val="12"/>
            </w:pPr>
            <w:r>
              <w:t>100符合国家质量标准</w:t>
            </w:r>
          </w:p>
        </w:tc>
        <w:tc>
          <w:tcPr>
            <w:tcW w:w="1276" w:type="dxa"/>
            <w:vAlign w:val="center"/>
          </w:tcPr>
          <w:p w14:paraId="313E03E1">
            <w:pPr>
              <w:pStyle w:val="12"/>
            </w:pPr>
            <w:r>
              <w:t>工程质量鉴定报告</w:t>
            </w:r>
          </w:p>
        </w:tc>
      </w:tr>
      <w:tr w14:paraId="44016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528A41">
            <w:pPr>
              <w:pStyle w:val="13"/>
            </w:pPr>
            <w:r>
              <w:t>效益指标</w:t>
            </w:r>
          </w:p>
        </w:tc>
        <w:tc>
          <w:tcPr>
            <w:tcW w:w="2268" w:type="dxa"/>
            <w:vAlign w:val="center"/>
          </w:tcPr>
          <w:p w14:paraId="08BDED22">
            <w:pPr>
              <w:pStyle w:val="12"/>
            </w:pPr>
            <w:r>
              <w:t>可持续影响指标</w:t>
            </w:r>
          </w:p>
        </w:tc>
        <w:tc>
          <w:tcPr>
            <w:tcW w:w="2835" w:type="dxa"/>
            <w:vAlign w:val="center"/>
          </w:tcPr>
          <w:p w14:paraId="29F7361D">
            <w:pPr>
              <w:pStyle w:val="12"/>
            </w:pPr>
            <w:r>
              <w:t>促进周围教学环境软硬件质量的提升</w:t>
            </w:r>
          </w:p>
        </w:tc>
        <w:tc>
          <w:tcPr>
            <w:tcW w:w="5386" w:type="dxa"/>
            <w:vAlign w:val="center"/>
          </w:tcPr>
          <w:p w14:paraId="3D880C32">
            <w:pPr>
              <w:pStyle w:val="12"/>
            </w:pPr>
            <w:r>
              <w:t>促进周围教学环境软硬件质量的提升</w:t>
            </w:r>
          </w:p>
        </w:tc>
        <w:tc>
          <w:tcPr>
            <w:tcW w:w="2268" w:type="dxa"/>
            <w:vAlign w:val="center"/>
          </w:tcPr>
          <w:p w14:paraId="14589F7D">
            <w:pPr>
              <w:pStyle w:val="12"/>
            </w:pPr>
            <w:r>
              <w:t>促进周围教学环境软硬件质量的提升</w:t>
            </w:r>
          </w:p>
        </w:tc>
        <w:tc>
          <w:tcPr>
            <w:tcW w:w="1276" w:type="dxa"/>
            <w:vAlign w:val="center"/>
          </w:tcPr>
          <w:p w14:paraId="7F1AB5D2">
            <w:pPr>
              <w:pStyle w:val="12"/>
            </w:pPr>
            <w:r>
              <w:t>学校建成预计新增的软硬件设施数量以及新的软硬件投入预计带来的教学效果地提升</w:t>
            </w:r>
          </w:p>
        </w:tc>
      </w:tr>
      <w:tr w14:paraId="0B8C7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A33CA"/>
        </w:tc>
        <w:tc>
          <w:tcPr>
            <w:tcW w:w="2268" w:type="dxa"/>
            <w:vAlign w:val="center"/>
          </w:tcPr>
          <w:p w14:paraId="67861FC7">
            <w:pPr>
              <w:pStyle w:val="12"/>
            </w:pPr>
            <w:r>
              <w:t>经济效益指标</w:t>
            </w:r>
          </w:p>
        </w:tc>
        <w:tc>
          <w:tcPr>
            <w:tcW w:w="2835" w:type="dxa"/>
            <w:vAlign w:val="center"/>
          </w:tcPr>
          <w:p w14:paraId="1BC73AD5">
            <w:pPr>
              <w:pStyle w:val="12"/>
            </w:pPr>
            <w:r>
              <w:t>促进就业创业</w:t>
            </w:r>
          </w:p>
        </w:tc>
        <w:tc>
          <w:tcPr>
            <w:tcW w:w="5386" w:type="dxa"/>
            <w:vAlign w:val="center"/>
          </w:tcPr>
          <w:p w14:paraId="76D7858A">
            <w:pPr>
              <w:pStyle w:val="12"/>
            </w:pPr>
            <w:r>
              <w:t>促进就业创业</w:t>
            </w:r>
          </w:p>
        </w:tc>
        <w:tc>
          <w:tcPr>
            <w:tcW w:w="2268" w:type="dxa"/>
            <w:vAlign w:val="center"/>
          </w:tcPr>
          <w:p w14:paraId="3F2AF29B">
            <w:pPr>
              <w:pStyle w:val="12"/>
            </w:pPr>
            <w:r>
              <w:t>为社会提供就业岗位</w:t>
            </w:r>
          </w:p>
        </w:tc>
        <w:tc>
          <w:tcPr>
            <w:tcW w:w="1276" w:type="dxa"/>
            <w:vAlign w:val="center"/>
          </w:tcPr>
          <w:p w14:paraId="73976B70">
            <w:pPr>
              <w:pStyle w:val="12"/>
            </w:pPr>
            <w:r>
              <w:t>学校建成提供的岗位数量</w:t>
            </w:r>
          </w:p>
        </w:tc>
      </w:tr>
      <w:tr w14:paraId="67A7A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D9B3A3">
            <w:pPr>
              <w:pStyle w:val="13"/>
            </w:pPr>
            <w:r>
              <w:t>满意度指标</w:t>
            </w:r>
          </w:p>
        </w:tc>
        <w:tc>
          <w:tcPr>
            <w:tcW w:w="2268" w:type="dxa"/>
            <w:vAlign w:val="center"/>
          </w:tcPr>
          <w:p w14:paraId="4FEB9BAE">
            <w:pPr>
              <w:pStyle w:val="12"/>
            </w:pPr>
            <w:r>
              <w:t>服务对象满意度指标</w:t>
            </w:r>
          </w:p>
        </w:tc>
        <w:tc>
          <w:tcPr>
            <w:tcW w:w="2835" w:type="dxa"/>
            <w:vAlign w:val="center"/>
          </w:tcPr>
          <w:p w14:paraId="0A90C62E">
            <w:pPr>
              <w:pStyle w:val="12"/>
            </w:pPr>
            <w:r>
              <w:t>受援群众投诉率(%)</w:t>
            </w:r>
          </w:p>
        </w:tc>
        <w:tc>
          <w:tcPr>
            <w:tcW w:w="5386" w:type="dxa"/>
            <w:vAlign w:val="center"/>
          </w:tcPr>
          <w:p w14:paraId="13766555">
            <w:pPr>
              <w:pStyle w:val="12"/>
            </w:pPr>
            <w:r>
              <w:t>受援群众投诉率(%)</w:t>
            </w:r>
          </w:p>
        </w:tc>
        <w:tc>
          <w:tcPr>
            <w:tcW w:w="2268" w:type="dxa"/>
            <w:vAlign w:val="center"/>
          </w:tcPr>
          <w:p w14:paraId="537F7A10">
            <w:pPr>
              <w:pStyle w:val="12"/>
            </w:pPr>
            <w:r>
              <w:t>≤5接受的群众投诉率</w:t>
            </w:r>
          </w:p>
        </w:tc>
        <w:tc>
          <w:tcPr>
            <w:tcW w:w="1276" w:type="dxa"/>
            <w:vAlign w:val="center"/>
          </w:tcPr>
          <w:p w14:paraId="2C3EC950">
            <w:pPr>
              <w:pStyle w:val="12"/>
            </w:pPr>
            <w:r>
              <w:t>群众满意度调查</w:t>
            </w:r>
          </w:p>
        </w:tc>
      </w:tr>
    </w:tbl>
    <w:p w14:paraId="178CD0C9">
      <w:pPr>
        <w:sectPr>
          <w:pgSz w:w="16840" w:h="11900" w:orient="landscape"/>
          <w:pgMar w:top="1361" w:right="1020" w:bottom="1134" w:left="1020" w:header="720" w:footer="720" w:gutter="0"/>
          <w:cols w:space="720" w:num="1"/>
        </w:sectPr>
      </w:pPr>
    </w:p>
    <w:p w14:paraId="25DEAF45">
      <w:pPr>
        <w:spacing w:before="0" w:after="0"/>
        <w:ind w:firstLine="560"/>
        <w:jc w:val="left"/>
        <w:outlineLvl w:val="9"/>
      </w:pPr>
      <w:r>
        <w:rPr>
          <w:rFonts w:ascii="方正仿宋_GBK" w:hAnsi="方正仿宋_GBK" w:eastAsia="方正仿宋_GBK" w:cs="方正仿宋_GBK"/>
          <w:b/>
          <w:color w:val="000000"/>
          <w:sz w:val="28"/>
        </w:rPr>
        <w:t>70、雄东片区B单元公共服务设施幼儿园（B3-14-02地块）项目绩效目标表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A0F4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E6F6F5">
            <w:pPr>
              <w:pStyle w:val="11"/>
            </w:pPr>
            <w:r>
              <w:t>单位：万元</w:t>
            </w:r>
          </w:p>
        </w:tc>
      </w:tr>
      <w:tr w14:paraId="64DD4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8B5E14">
            <w:pPr>
              <w:pStyle w:val="10"/>
            </w:pPr>
            <w:r>
              <w:t>项目编码</w:t>
            </w:r>
          </w:p>
        </w:tc>
        <w:tc>
          <w:tcPr>
            <w:tcW w:w="5103" w:type="dxa"/>
            <w:gridSpan w:val="2"/>
            <w:vAlign w:val="center"/>
          </w:tcPr>
          <w:p w14:paraId="3E7840C9">
            <w:pPr>
              <w:pStyle w:val="12"/>
            </w:pPr>
            <w:r>
              <w:t>13660025P00570310039B</w:t>
            </w:r>
          </w:p>
        </w:tc>
        <w:tc>
          <w:tcPr>
            <w:tcW w:w="2835" w:type="dxa"/>
            <w:vAlign w:val="center"/>
          </w:tcPr>
          <w:p w14:paraId="0EE0F597">
            <w:pPr>
              <w:pStyle w:val="10"/>
            </w:pPr>
            <w:r>
              <w:t>项目名称</w:t>
            </w:r>
          </w:p>
        </w:tc>
        <w:tc>
          <w:tcPr>
            <w:tcW w:w="6095" w:type="dxa"/>
            <w:gridSpan w:val="3"/>
            <w:vAlign w:val="center"/>
          </w:tcPr>
          <w:p w14:paraId="024CF067">
            <w:pPr>
              <w:pStyle w:val="12"/>
            </w:pPr>
            <w:r>
              <w:t>雄东片区B单元公共服务设施幼儿园（B3-14-02地块）项目</w:t>
            </w:r>
          </w:p>
        </w:tc>
      </w:tr>
      <w:tr w14:paraId="1591C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8FAA4">
            <w:pPr>
              <w:pStyle w:val="10"/>
            </w:pPr>
            <w:r>
              <w:t>预算规模及资金用途</w:t>
            </w:r>
          </w:p>
        </w:tc>
        <w:tc>
          <w:tcPr>
            <w:tcW w:w="2268" w:type="dxa"/>
            <w:vAlign w:val="center"/>
          </w:tcPr>
          <w:p w14:paraId="75F5E252">
            <w:pPr>
              <w:pStyle w:val="10"/>
            </w:pPr>
            <w:r>
              <w:t>预算数</w:t>
            </w:r>
          </w:p>
        </w:tc>
        <w:tc>
          <w:tcPr>
            <w:tcW w:w="2835" w:type="dxa"/>
            <w:vAlign w:val="center"/>
          </w:tcPr>
          <w:p w14:paraId="5168C095">
            <w:pPr>
              <w:pStyle w:val="12"/>
            </w:pPr>
            <w:r>
              <w:t>320.37</w:t>
            </w:r>
          </w:p>
        </w:tc>
        <w:tc>
          <w:tcPr>
            <w:tcW w:w="2835" w:type="dxa"/>
            <w:vAlign w:val="center"/>
          </w:tcPr>
          <w:p w14:paraId="26DB4EB7">
            <w:pPr>
              <w:pStyle w:val="10"/>
            </w:pPr>
            <w:r>
              <w:t>其中：财政    资金</w:t>
            </w:r>
          </w:p>
        </w:tc>
        <w:tc>
          <w:tcPr>
            <w:tcW w:w="2551" w:type="dxa"/>
            <w:vAlign w:val="center"/>
          </w:tcPr>
          <w:p w14:paraId="60DD7D5B">
            <w:pPr>
              <w:pStyle w:val="12"/>
            </w:pPr>
            <w:r>
              <w:t>320.37</w:t>
            </w:r>
          </w:p>
        </w:tc>
        <w:tc>
          <w:tcPr>
            <w:tcW w:w="2268" w:type="dxa"/>
            <w:vAlign w:val="center"/>
          </w:tcPr>
          <w:p w14:paraId="1DCF0930">
            <w:pPr>
              <w:pStyle w:val="10"/>
            </w:pPr>
            <w:r>
              <w:t>其他资金</w:t>
            </w:r>
          </w:p>
        </w:tc>
        <w:tc>
          <w:tcPr>
            <w:tcW w:w="1276" w:type="dxa"/>
            <w:vAlign w:val="center"/>
          </w:tcPr>
          <w:p w14:paraId="7E7345DD">
            <w:pPr>
              <w:pStyle w:val="12"/>
            </w:pPr>
            <w:r>
              <w:t xml:space="preserve"> </w:t>
            </w:r>
          </w:p>
        </w:tc>
      </w:tr>
      <w:tr w14:paraId="125D3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B88FB0"/>
        </w:tc>
        <w:tc>
          <w:tcPr>
            <w:tcW w:w="14033" w:type="dxa"/>
            <w:gridSpan w:val="6"/>
            <w:vAlign w:val="center"/>
          </w:tcPr>
          <w:p w14:paraId="3D5F7DED">
            <w:pPr>
              <w:pStyle w:val="12"/>
            </w:pPr>
            <w:r>
              <w:t>工程项目建设</w:t>
            </w:r>
          </w:p>
        </w:tc>
      </w:tr>
      <w:tr w14:paraId="1B36FD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48AD43">
            <w:pPr>
              <w:pStyle w:val="10"/>
            </w:pPr>
            <w:r>
              <w:t>资金支出计划（%）</w:t>
            </w:r>
          </w:p>
        </w:tc>
        <w:tc>
          <w:tcPr>
            <w:tcW w:w="5103" w:type="dxa"/>
            <w:gridSpan w:val="2"/>
            <w:vAlign w:val="center"/>
          </w:tcPr>
          <w:p w14:paraId="29839F1A">
            <w:pPr>
              <w:pStyle w:val="10"/>
            </w:pPr>
            <w:r>
              <w:t>3月底</w:t>
            </w:r>
          </w:p>
        </w:tc>
        <w:tc>
          <w:tcPr>
            <w:tcW w:w="2835" w:type="dxa"/>
            <w:vAlign w:val="center"/>
          </w:tcPr>
          <w:p w14:paraId="1F7878C1">
            <w:pPr>
              <w:pStyle w:val="10"/>
            </w:pPr>
            <w:r>
              <w:t>6月底</w:t>
            </w:r>
          </w:p>
        </w:tc>
        <w:tc>
          <w:tcPr>
            <w:tcW w:w="2551" w:type="dxa"/>
            <w:vAlign w:val="center"/>
          </w:tcPr>
          <w:p w14:paraId="7799FB85">
            <w:pPr>
              <w:pStyle w:val="10"/>
            </w:pPr>
            <w:r>
              <w:t>10月底</w:t>
            </w:r>
          </w:p>
        </w:tc>
        <w:tc>
          <w:tcPr>
            <w:tcW w:w="3544" w:type="dxa"/>
            <w:gridSpan w:val="2"/>
            <w:vAlign w:val="center"/>
          </w:tcPr>
          <w:p w14:paraId="7AF812D8">
            <w:pPr>
              <w:pStyle w:val="10"/>
            </w:pPr>
            <w:r>
              <w:t>12月底</w:t>
            </w:r>
          </w:p>
        </w:tc>
      </w:tr>
      <w:tr w14:paraId="69C47A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AAA3AF"/>
        </w:tc>
        <w:tc>
          <w:tcPr>
            <w:tcW w:w="5103" w:type="dxa"/>
            <w:gridSpan w:val="2"/>
            <w:vAlign w:val="center"/>
          </w:tcPr>
          <w:p w14:paraId="06FB8DF3">
            <w:pPr>
              <w:pStyle w:val="13"/>
            </w:pPr>
            <w:r>
              <w:t xml:space="preserve"> </w:t>
            </w:r>
          </w:p>
        </w:tc>
        <w:tc>
          <w:tcPr>
            <w:tcW w:w="2835" w:type="dxa"/>
            <w:vAlign w:val="center"/>
          </w:tcPr>
          <w:p w14:paraId="29D8EEC5">
            <w:pPr>
              <w:pStyle w:val="13"/>
            </w:pPr>
            <w:r>
              <w:t>50%</w:t>
            </w:r>
          </w:p>
        </w:tc>
        <w:tc>
          <w:tcPr>
            <w:tcW w:w="2551" w:type="dxa"/>
            <w:vAlign w:val="center"/>
          </w:tcPr>
          <w:p w14:paraId="35BD9513">
            <w:pPr>
              <w:pStyle w:val="13"/>
            </w:pPr>
            <w:r>
              <w:t xml:space="preserve"> </w:t>
            </w:r>
          </w:p>
        </w:tc>
        <w:tc>
          <w:tcPr>
            <w:tcW w:w="3544" w:type="dxa"/>
            <w:gridSpan w:val="2"/>
            <w:vAlign w:val="center"/>
          </w:tcPr>
          <w:p w14:paraId="4CF145B3">
            <w:pPr>
              <w:pStyle w:val="13"/>
            </w:pPr>
            <w:r>
              <w:t>100%</w:t>
            </w:r>
          </w:p>
        </w:tc>
      </w:tr>
      <w:tr w14:paraId="64A93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B7A3C9">
            <w:pPr>
              <w:pStyle w:val="10"/>
            </w:pPr>
            <w:r>
              <w:t>绩效目标</w:t>
            </w:r>
          </w:p>
        </w:tc>
        <w:tc>
          <w:tcPr>
            <w:tcW w:w="14033" w:type="dxa"/>
            <w:gridSpan w:val="6"/>
            <w:vAlign w:val="center"/>
          </w:tcPr>
          <w:p w14:paraId="7E7C21C7">
            <w:pPr>
              <w:pStyle w:val="12"/>
            </w:pPr>
            <w:r>
              <w:t>1.工程质量符合国家标准</w:t>
            </w:r>
          </w:p>
          <w:p w14:paraId="7AFA2AAE">
            <w:pPr>
              <w:pStyle w:val="12"/>
            </w:pPr>
            <w:r>
              <w:t>2.依据合同要求按时完工</w:t>
            </w:r>
          </w:p>
          <w:p w14:paraId="3B951DEA">
            <w:pPr>
              <w:pStyle w:val="12"/>
            </w:pPr>
            <w:r>
              <w:t>3.社会公众满意度不低于95%</w:t>
            </w:r>
          </w:p>
        </w:tc>
      </w:tr>
    </w:tbl>
    <w:p w14:paraId="3789F3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169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7CCD5B47">
            <w:pPr>
              <w:pStyle w:val="10"/>
            </w:pPr>
            <w:r>
              <w:t>一级指标</w:t>
            </w:r>
          </w:p>
        </w:tc>
        <w:tc>
          <w:tcPr>
            <w:tcW w:w="2268" w:type="dxa"/>
            <w:vAlign w:val="center"/>
          </w:tcPr>
          <w:p w14:paraId="708430BD">
            <w:pPr>
              <w:pStyle w:val="10"/>
            </w:pPr>
            <w:r>
              <w:t>二级指标</w:t>
            </w:r>
          </w:p>
        </w:tc>
        <w:tc>
          <w:tcPr>
            <w:tcW w:w="2835" w:type="dxa"/>
            <w:vAlign w:val="center"/>
          </w:tcPr>
          <w:p w14:paraId="47FAD6D5">
            <w:pPr>
              <w:pStyle w:val="10"/>
            </w:pPr>
            <w:r>
              <w:t>三级指标</w:t>
            </w:r>
          </w:p>
        </w:tc>
        <w:tc>
          <w:tcPr>
            <w:tcW w:w="5386" w:type="dxa"/>
            <w:vAlign w:val="center"/>
          </w:tcPr>
          <w:p w14:paraId="2BF9BF74">
            <w:pPr>
              <w:pStyle w:val="10"/>
            </w:pPr>
            <w:r>
              <w:t>绩效指标描述</w:t>
            </w:r>
          </w:p>
        </w:tc>
        <w:tc>
          <w:tcPr>
            <w:tcW w:w="2268" w:type="dxa"/>
            <w:vAlign w:val="center"/>
          </w:tcPr>
          <w:p w14:paraId="35B75A82">
            <w:pPr>
              <w:pStyle w:val="10"/>
            </w:pPr>
            <w:r>
              <w:t>指标值</w:t>
            </w:r>
          </w:p>
        </w:tc>
        <w:tc>
          <w:tcPr>
            <w:tcW w:w="1276" w:type="dxa"/>
            <w:vAlign w:val="center"/>
          </w:tcPr>
          <w:p w14:paraId="0C698E49">
            <w:pPr>
              <w:pStyle w:val="10"/>
            </w:pPr>
            <w:r>
              <w:t>指标值确定依据</w:t>
            </w:r>
          </w:p>
        </w:tc>
      </w:tr>
      <w:tr w14:paraId="6198D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737389">
            <w:pPr>
              <w:pStyle w:val="13"/>
            </w:pPr>
            <w:r>
              <w:t>产出指标</w:t>
            </w:r>
          </w:p>
        </w:tc>
        <w:tc>
          <w:tcPr>
            <w:tcW w:w="2268" w:type="dxa"/>
            <w:vAlign w:val="center"/>
          </w:tcPr>
          <w:p w14:paraId="46A65384">
            <w:pPr>
              <w:pStyle w:val="12"/>
            </w:pPr>
            <w:r>
              <w:t>数量指标</w:t>
            </w:r>
          </w:p>
        </w:tc>
        <w:tc>
          <w:tcPr>
            <w:tcW w:w="2835" w:type="dxa"/>
            <w:vAlign w:val="center"/>
          </w:tcPr>
          <w:p w14:paraId="3335C9E0">
            <w:pPr>
              <w:pStyle w:val="12"/>
            </w:pPr>
            <w:r>
              <w:t>完成项目数量</w:t>
            </w:r>
          </w:p>
        </w:tc>
        <w:tc>
          <w:tcPr>
            <w:tcW w:w="5386" w:type="dxa"/>
            <w:vAlign w:val="center"/>
          </w:tcPr>
          <w:p w14:paraId="14634495">
            <w:pPr>
              <w:pStyle w:val="12"/>
            </w:pPr>
            <w:r>
              <w:t>完成项目数量</w:t>
            </w:r>
          </w:p>
        </w:tc>
        <w:tc>
          <w:tcPr>
            <w:tcW w:w="2268" w:type="dxa"/>
            <w:vAlign w:val="center"/>
          </w:tcPr>
          <w:p w14:paraId="62EEC11F">
            <w:pPr>
              <w:pStyle w:val="12"/>
            </w:pPr>
            <w:r>
              <w:t>1完成项目建设要求的楼栋、道路等</w:t>
            </w:r>
          </w:p>
        </w:tc>
        <w:tc>
          <w:tcPr>
            <w:tcW w:w="1276" w:type="dxa"/>
            <w:vAlign w:val="center"/>
          </w:tcPr>
          <w:p w14:paraId="7D2A4D90">
            <w:pPr>
              <w:pStyle w:val="12"/>
            </w:pPr>
            <w:r>
              <w:t>项目概算批复</w:t>
            </w:r>
          </w:p>
        </w:tc>
      </w:tr>
      <w:tr w14:paraId="318B0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52C37"/>
        </w:tc>
        <w:tc>
          <w:tcPr>
            <w:tcW w:w="2268" w:type="dxa"/>
            <w:vAlign w:val="center"/>
          </w:tcPr>
          <w:p w14:paraId="7CDA2DF9">
            <w:pPr>
              <w:pStyle w:val="12"/>
            </w:pPr>
            <w:r>
              <w:t>时效指标</w:t>
            </w:r>
          </w:p>
        </w:tc>
        <w:tc>
          <w:tcPr>
            <w:tcW w:w="2835" w:type="dxa"/>
            <w:vAlign w:val="center"/>
          </w:tcPr>
          <w:p w14:paraId="63927C47">
            <w:pPr>
              <w:pStyle w:val="12"/>
            </w:pPr>
            <w:r>
              <w:t>项目按时完成率</w:t>
            </w:r>
          </w:p>
        </w:tc>
        <w:tc>
          <w:tcPr>
            <w:tcW w:w="5386" w:type="dxa"/>
            <w:vAlign w:val="center"/>
          </w:tcPr>
          <w:p w14:paraId="1FF1CCD4">
            <w:pPr>
              <w:pStyle w:val="12"/>
            </w:pPr>
            <w:r>
              <w:t>项目按时完成率</w:t>
            </w:r>
          </w:p>
        </w:tc>
        <w:tc>
          <w:tcPr>
            <w:tcW w:w="2268" w:type="dxa"/>
            <w:vAlign w:val="center"/>
          </w:tcPr>
          <w:p w14:paraId="64AD23F7">
            <w:pPr>
              <w:pStyle w:val="12"/>
            </w:pPr>
            <w:r>
              <w:t>≥95完成项目的时间期限</w:t>
            </w:r>
          </w:p>
        </w:tc>
        <w:tc>
          <w:tcPr>
            <w:tcW w:w="1276" w:type="dxa"/>
            <w:vAlign w:val="center"/>
          </w:tcPr>
          <w:p w14:paraId="343F27E4">
            <w:pPr>
              <w:pStyle w:val="12"/>
            </w:pPr>
            <w:r>
              <w:t>项目实际完成期限与计划完成期限的偏差情况</w:t>
            </w:r>
          </w:p>
        </w:tc>
      </w:tr>
      <w:tr w14:paraId="13BD0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1A555"/>
        </w:tc>
        <w:tc>
          <w:tcPr>
            <w:tcW w:w="2268" w:type="dxa"/>
            <w:vAlign w:val="center"/>
          </w:tcPr>
          <w:p w14:paraId="66C4D941">
            <w:pPr>
              <w:pStyle w:val="12"/>
            </w:pPr>
            <w:r>
              <w:t>成本指标</w:t>
            </w:r>
          </w:p>
        </w:tc>
        <w:tc>
          <w:tcPr>
            <w:tcW w:w="2835" w:type="dxa"/>
            <w:vAlign w:val="center"/>
          </w:tcPr>
          <w:p w14:paraId="382BB250">
            <w:pPr>
              <w:pStyle w:val="12"/>
            </w:pPr>
            <w:r>
              <w:t>项目实际成本</w:t>
            </w:r>
          </w:p>
        </w:tc>
        <w:tc>
          <w:tcPr>
            <w:tcW w:w="5386" w:type="dxa"/>
            <w:vAlign w:val="center"/>
          </w:tcPr>
          <w:p w14:paraId="7FDEECF6">
            <w:pPr>
              <w:pStyle w:val="12"/>
            </w:pPr>
            <w:r>
              <w:t>项目实际成本</w:t>
            </w:r>
          </w:p>
        </w:tc>
        <w:tc>
          <w:tcPr>
            <w:tcW w:w="2268" w:type="dxa"/>
            <w:vAlign w:val="center"/>
          </w:tcPr>
          <w:p w14:paraId="5B89505C">
            <w:pPr>
              <w:pStyle w:val="12"/>
            </w:pPr>
            <w:r>
              <w:t>≤320.37项目成本在可研批复内</w:t>
            </w:r>
          </w:p>
        </w:tc>
        <w:tc>
          <w:tcPr>
            <w:tcW w:w="1276" w:type="dxa"/>
            <w:vAlign w:val="center"/>
          </w:tcPr>
          <w:p w14:paraId="5FD0C639">
            <w:pPr>
              <w:pStyle w:val="12"/>
            </w:pPr>
            <w:r>
              <w:t>项目实际执行成本与预算批复的偏差</w:t>
            </w:r>
          </w:p>
        </w:tc>
      </w:tr>
      <w:tr w14:paraId="0D606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B86FEE"/>
        </w:tc>
        <w:tc>
          <w:tcPr>
            <w:tcW w:w="2268" w:type="dxa"/>
            <w:vAlign w:val="center"/>
          </w:tcPr>
          <w:p w14:paraId="17BBFB47">
            <w:pPr>
              <w:pStyle w:val="12"/>
            </w:pPr>
            <w:r>
              <w:t>质量指标</w:t>
            </w:r>
          </w:p>
        </w:tc>
        <w:tc>
          <w:tcPr>
            <w:tcW w:w="2835" w:type="dxa"/>
            <w:vAlign w:val="center"/>
          </w:tcPr>
          <w:p w14:paraId="3E4445FE">
            <w:pPr>
              <w:pStyle w:val="12"/>
            </w:pPr>
            <w:r>
              <w:t>工程质量</w:t>
            </w:r>
          </w:p>
        </w:tc>
        <w:tc>
          <w:tcPr>
            <w:tcW w:w="5386" w:type="dxa"/>
            <w:vAlign w:val="center"/>
          </w:tcPr>
          <w:p w14:paraId="29140389">
            <w:pPr>
              <w:pStyle w:val="12"/>
            </w:pPr>
            <w:r>
              <w:t>工程质量</w:t>
            </w:r>
          </w:p>
        </w:tc>
        <w:tc>
          <w:tcPr>
            <w:tcW w:w="2268" w:type="dxa"/>
            <w:vAlign w:val="center"/>
          </w:tcPr>
          <w:p w14:paraId="0F308C7A">
            <w:pPr>
              <w:pStyle w:val="12"/>
            </w:pPr>
            <w:r>
              <w:t>100符合国家质量标准</w:t>
            </w:r>
          </w:p>
        </w:tc>
        <w:tc>
          <w:tcPr>
            <w:tcW w:w="1276" w:type="dxa"/>
            <w:vAlign w:val="center"/>
          </w:tcPr>
          <w:p w14:paraId="2AA0603D">
            <w:pPr>
              <w:pStyle w:val="12"/>
            </w:pPr>
            <w:r>
              <w:t>工程质量鉴定报告</w:t>
            </w:r>
          </w:p>
        </w:tc>
      </w:tr>
      <w:tr w14:paraId="0C576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37DB0A">
            <w:pPr>
              <w:pStyle w:val="13"/>
            </w:pPr>
            <w:r>
              <w:t>效益指标</w:t>
            </w:r>
          </w:p>
        </w:tc>
        <w:tc>
          <w:tcPr>
            <w:tcW w:w="2268" w:type="dxa"/>
            <w:vAlign w:val="center"/>
          </w:tcPr>
          <w:p w14:paraId="309C3E80">
            <w:pPr>
              <w:pStyle w:val="12"/>
            </w:pPr>
            <w:r>
              <w:t>可持续影响指标</w:t>
            </w:r>
          </w:p>
        </w:tc>
        <w:tc>
          <w:tcPr>
            <w:tcW w:w="2835" w:type="dxa"/>
            <w:vAlign w:val="center"/>
          </w:tcPr>
          <w:p w14:paraId="773050A2">
            <w:pPr>
              <w:pStyle w:val="12"/>
            </w:pPr>
            <w:r>
              <w:t>促进周围教学环境软硬件质量的提升</w:t>
            </w:r>
          </w:p>
        </w:tc>
        <w:tc>
          <w:tcPr>
            <w:tcW w:w="5386" w:type="dxa"/>
            <w:vAlign w:val="center"/>
          </w:tcPr>
          <w:p w14:paraId="1DD40E5A">
            <w:pPr>
              <w:pStyle w:val="12"/>
            </w:pPr>
            <w:r>
              <w:t>促进周围教学环境软硬件质量的提升</w:t>
            </w:r>
          </w:p>
        </w:tc>
        <w:tc>
          <w:tcPr>
            <w:tcW w:w="2268" w:type="dxa"/>
            <w:vAlign w:val="center"/>
          </w:tcPr>
          <w:p w14:paraId="33EA0FEA">
            <w:pPr>
              <w:pStyle w:val="12"/>
            </w:pPr>
            <w:r>
              <w:t>促进周围教学环境软硬件质量的提升</w:t>
            </w:r>
          </w:p>
        </w:tc>
        <w:tc>
          <w:tcPr>
            <w:tcW w:w="1276" w:type="dxa"/>
            <w:vAlign w:val="center"/>
          </w:tcPr>
          <w:p w14:paraId="097AD6F9">
            <w:pPr>
              <w:pStyle w:val="12"/>
            </w:pPr>
            <w:r>
              <w:t>学校建成预计新增的软硬件设施数量以及新的软硬件投入预计带来的教学效果地提升</w:t>
            </w:r>
          </w:p>
        </w:tc>
      </w:tr>
      <w:tr w14:paraId="1667C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B1B14"/>
        </w:tc>
        <w:tc>
          <w:tcPr>
            <w:tcW w:w="2268" w:type="dxa"/>
            <w:vAlign w:val="center"/>
          </w:tcPr>
          <w:p w14:paraId="44A59D33">
            <w:pPr>
              <w:pStyle w:val="12"/>
            </w:pPr>
            <w:r>
              <w:t>经济效益指标</w:t>
            </w:r>
          </w:p>
        </w:tc>
        <w:tc>
          <w:tcPr>
            <w:tcW w:w="2835" w:type="dxa"/>
            <w:vAlign w:val="center"/>
          </w:tcPr>
          <w:p w14:paraId="59FF3FC8">
            <w:pPr>
              <w:pStyle w:val="12"/>
            </w:pPr>
            <w:r>
              <w:t>促进就业创业</w:t>
            </w:r>
          </w:p>
        </w:tc>
        <w:tc>
          <w:tcPr>
            <w:tcW w:w="5386" w:type="dxa"/>
            <w:vAlign w:val="center"/>
          </w:tcPr>
          <w:p w14:paraId="4E630ED3">
            <w:pPr>
              <w:pStyle w:val="12"/>
            </w:pPr>
            <w:r>
              <w:t>促进就业创业</w:t>
            </w:r>
          </w:p>
        </w:tc>
        <w:tc>
          <w:tcPr>
            <w:tcW w:w="2268" w:type="dxa"/>
            <w:vAlign w:val="center"/>
          </w:tcPr>
          <w:p w14:paraId="1D3FB46E">
            <w:pPr>
              <w:pStyle w:val="12"/>
            </w:pPr>
            <w:r>
              <w:t>为社会提供就业岗位</w:t>
            </w:r>
          </w:p>
        </w:tc>
        <w:tc>
          <w:tcPr>
            <w:tcW w:w="1276" w:type="dxa"/>
            <w:vAlign w:val="center"/>
          </w:tcPr>
          <w:p w14:paraId="21E5B576">
            <w:pPr>
              <w:pStyle w:val="12"/>
            </w:pPr>
            <w:r>
              <w:t>学校建成提供的岗位数量</w:t>
            </w:r>
          </w:p>
        </w:tc>
      </w:tr>
      <w:tr w14:paraId="41874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ABA147">
            <w:pPr>
              <w:pStyle w:val="13"/>
            </w:pPr>
            <w:r>
              <w:t>满意度指标</w:t>
            </w:r>
          </w:p>
        </w:tc>
        <w:tc>
          <w:tcPr>
            <w:tcW w:w="2268" w:type="dxa"/>
            <w:vAlign w:val="center"/>
          </w:tcPr>
          <w:p w14:paraId="7B5B053D">
            <w:pPr>
              <w:pStyle w:val="12"/>
            </w:pPr>
            <w:r>
              <w:t>服务对象满意度指标</w:t>
            </w:r>
          </w:p>
        </w:tc>
        <w:tc>
          <w:tcPr>
            <w:tcW w:w="2835" w:type="dxa"/>
            <w:vAlign w:val="center"/>
          </w:tcPr>
          <w:p w14:paraId="2CCCBBF0">
            <w:pPr>
              <w:pStyle w:val="12"/>
            </w:pPr>
            <w:r>
              <w:t>受援群众投诉率(%)</w:t>
            </w:r>
          </w:p>
        </w:tc>
        <w:tc>
          <w:tcPr>
            <w:tcW w:w="5386" w:type="dxa"/>
            <w:vAlign w:val="center"/>
          </w:tcPr>
          <w:p w14:paraId="61BD2236">
            <w:pPr>
              <w:pStyle w:val="12"/>
            </w:pPr>
            <w:r>
              <w:t>受援群众投诉率(%)</w:t>
            </w:r>
          </w:p>
        </w:tc>
        <w:tc>
          <w:tcPr>
            <w:tcW w:w="2268" w:type="dxa"/>
            <w:vAlign w:val="center"/>
          </w:tcPr>
          <w:p w14:paraId="246EF955">
            <w:pPr>
              <w:pStyle w:val="12"/>
            </w:pPr>
            <w:r>
              <w:t>≤5接受的群众投诉率</w:t>
            </w:r>
          </w:p>
        </w:tc>
        <w:tc>
          <w:tcPr>
            <w:tcW w:w="1276" w:type="dxa"/>
            <w:vAlign w:val="center"/>
          </w:tcPr>
          <w:p w14:paraId="71F8FC0E">
            <w:pPr>
              <w:pStyle w:val="12"/>
            </w:pPr>
            <w:r>
              <w:t>群众满意度调查</w:t>
            </w:r>
          </w:p>
        </w:tc>
      </w:tr>
    </w:tbl>
    <w:p w14:paraId="6D3D514B">
      <w:pPr>
        <w:sectPr>
          <w:pgSz w:w="16840" w:h="11900" w:orient="landscape"/>
          <w:pgMar w:top="1361" w:right="1020" w:bottom="1134" w:left="1020" w:header="720" w:footer="720" w:gutter="0"/>
          <w:cols w:space="720" w:num="1"/>
        </w:sectPr>
      </w:pPr>
    </w:p>
    <w:p w14:paraId="289E7C34">
      <w:pPr>
        <w:spacing w:before="0" w:after="0"/>
        <w:ind w:firstLine="560"/>
        <w:jc w:val="left"/>
        <w:outlineLvl w:val="9"/>
      </w:pPr>
      <w:r>
        <w:rPr>
          <w:rFonts w:ascii="方正仿宋_GBK" w:hAnsi="方正仿宋_GBK" w:eastAsia="方正仿宋_GBK" w:cs="方正仿宋_GBK"/>
          <w:b/>
          <w:color w:val="000000"/>
          <w:sz w:val="28"/>
        </w:rPr>
        <w:t>71、雄东片区B单元公共服务设施幼儿园（B5-10-01地块)项目绩效目标表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C8A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B6ACEB">
            <w:pPr>
              <w:pStyle w:val="11"/>
            </w:pPr>
            <w:r>
              <w:t>单位：万元</w:t>
            </w:r>
          </w:p>
        </w:tc>
      </w:tr>
      <w:tr w14:paraId="0CE927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47897B">
            <w:pPr>
              <w:pStyle w:val="10"/>
            </w:pPr>
            <w:r>
              <w:t>项目编码</w:t>
            </w:r>
          </w:p>
        </w:tc>
        <w:tc>
          <w:tcPr>
            <w:tcW w:w="5103" w:type="dxa"/>
            <w:gridSpan w:val="2"/>
            <w:vAlign w:val="center"/>
          </w:tcPr>
          <w:p w14:paraId="10779894">
            <w:pPr>
              <w:pStyle w:val="12"/>
            </w:pPr>
            <w:r>
              <w:t>13660025P00570310007G</w:t>
            </w:r>
          </w:p>
        </w:tc>
        <w:tc>
          <w:tcPr>
            <w:tcW w:w="2835" w:type="dxa"/>
            <w:vAlign w:val="center"/>
          </w:tcPr>
          <w:p w14:paraId="48D48CFE">
            <w:pPr>
              <w:pStyle w:val="10"/>
            </w:pPr>
            <w:r>
              <w:t>项目名称</w:t>
            </w:r>
          </w:p>
        </w:tc>
        <w:tc>
          <w:tcPr>
            <w:tcW w:w="6095" w:type="dxa"/>
            <w:gridSpan w:val="3"/>
            <w:vAlign w:val="center"/>
          </w:tcPr>
          <w:p w14:paraId="30B4DC28">
            <w:pPr>
              <w:pStyle w:val="12"/>
            </w:pPr>
            <w:r>
              <w:t>雄东片区B单元公共服务设施幼儿园（B5-10-01地块)项目</w:t>
            </w:r>
          </w:p>
        </w:tc>
      </w:tr>
      <w:tr w14:paraId="47366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A84BA0">
            <w:pPr>
              <w:pStyle w:val="10"/>
            </w:pPr>
            <w:r>
              <w:t>预算规模及资金用途</w:t>
            </w:r>
          </w:p>
        </w:tc>
        <w:tc>
          <w:tcPr>
            <w:tcW w:w="2268" w:type="dxa"/>
            <w:vAlign w:val="center"/>
          </w:tcPr>
          <w:p w14:paraId="732C3C03">
            <w:pPr>
              <w:pStyle w:val="10"/>
            </w:pPr>
            <w:r>
              <w:t>预算数</w:t>
            </w:r>
          </w:p>
        </w:tc>
        <w:tc>
          <w:tcPr>
            <w:tcW w:w="2835" w:type="dxa"/>
            <w:vAlign w:val="center"/>
          </w:tcPr>
          <w:p w14:paraId="0B583378">
            <w:pPr>
              <w:pStyle w:val="12"/>
            </w:pPr>
            <w:r>
              <w:t>665.61</w:t>
            </w:r>
          </w:p>
        </w:tc>
        <w:tc>
          <w:tcPr>
            <w:tcW w:w="2835" w:type="dxa"/>
            <w:vAlign w:val="center"/>
          </w:tcPr>
          <w:p w14:paraId="4A8AC9FB">
            <w:pPr>
              <w:pStyle w:val="10"/>
            </w:pPr>
            <w:r>
              <w:t>其中：财政    资金</w:t>
            </w:r>
          </w:p>
        </w:tc>
        <w:tc>
          <w:tcPr>
            <w:tcW w:w="2551" w:type="dxa"/>
            <w:vAlign w:val="center"/>
          </w:tcPr>
          <w:p w14:paraId="310E9C31">
            <w:pPr>
              <w:pStyle w:val="12"/>
            </w:pPr>
            <w:r>
              <w:t>665.61</w:t>
            </w:r>
          </w:p>
        </w:tc>
        <w:tc>
          <w:tcPr>
            <w:tcW w:w="2268" w:type="dxa"/>
            <w:vAlign w:val="center"/>
          </w:tcPr>
          <w:p w14:paraId="135DC7F9">
            <w:pPr>
              <w:pStyle w:val="10"/>
            </w:pPr>
            <w:r>
              <w:t>其他资金</w:t>
            </w:r>
          </w:p>
        </w:tc>
        <w:tc>
          <w:tcPr>
            <w:tcW w:w="1276" w:type="dxa"/>
            <w:vAlign w:val="center"/>
          </w:tcPr>
          <w:p w14:paraId="5374D776">
            <w:pPr>
              <w:pStyle w:val="12"/>
            </w:pPr>
            <w:r>
              <w:t xml:space="preserve"> </w:t>
            </w:r>
          </w:p>
        </w:tc>
      </w:tr>
      <w:tr w14:paraId="349AC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4BA665"/>
        </w:tc>
        <w:tc>
          <w:tcPr>
            <w:tcW w:w="14033" w:type="dxa"/>
            <w:gridSpan w:val="6"/>
            <w:vAlign w:val="center"/>
          </w:tcPr>
          <w:p w14:paraId="287336A3">
            <w:pPr>
              <w:pStyle w:val="12"/>
            </w:pPr>
            <w:r>
              <w:t>项目建设</w:t>
            </w:r>
          </w:p>
        </w:tc>
      </w:tr>
      <w:tr w14:paraId="6B19B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6685EF">
            <w:pPr>
              <w:pStyle w:val="10"/>
            </w:pPr>
            <w:r>
              <w:t>资金支出计划（%）</w:t>
            </w:r>
          </w:p>
        </w:tc>
        <w:tc>
          <w:tcPr>
            <w:tcW w:w="5103" w:type="dxa"/>
            <w:gridSpan w:val="2"/>
            <w:vAlign w:val="center"/>
          </w:tcPr>
          <w:p w14:paraId="1A9FA456">
            <w:pPr>
              <w:pStyle w:val="10"/>
            </w:pPr>
            <w:r>
              <w:t>3月底</w:t>
            </w:r>
          </w:p>
        </w:tc>
        <w:tc>
          <w:tcPr>
            <w:tcW w:w="2835" w:type="dxa"/>
            <w:vAlign w:val="center"/>
          </w:tcPr>
          <w:p w14:paraId="64304244">
            <w:pPr>
              <w:pStyle w:val="10"/>
            </w:pPr>
            <w:r>
              <w:t>6月底</w:t>
            </w:r>
          </w:p>
        </w:tc>
        <w:tc>
          <w:tcPr>
            <w:tcW w:w="2551" w:type="dxa"/>
            <w:vAlign w:val="center"/>
          </w:tcPr>
          <w:p w14:paraId="1C47A919">
            <w:pPr>
              <w:pStyle w:val="10"/>
            </w:pPr>
            <w:r>
              <w:t>10月底</w:t>
            </w:r>
          </w:p>
        </w:tc>
        <w:tc>
          <w:tcPr>
            <w:tcW w:w="3544" w:type="dxa"/>
            <w:gridSpan w:val="2"/>
            <w:vAlign w:val="center"/>
          </w:tcPr>
          <w:p w14:paraId="7A0830A2">
            <w:pPr>
              <w:pStyle w:val="10"/>
            </w:pPr>
            <w:r>
              <w:t>12月底</w:t>
            </w:r>
          </w:p>
        </w:tc>
      </w:tr>
      <w:tr w14:paraId="6062D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CCCF6F"/>
        </w:tc>
        <w:tc>
          <w:tcPr>
            <w:tcW w:w="5103" w:type="dxa"/>
            <w:gridSpan w:val="2"/>
            <w:vAlign w:val="center"/>
          </w:tcPr>
          <w:p w14:paraId="62719AE6">
            <w:pPr>
              <w:pStyle w:val="13"/>
            </w:pPr>
            <w:r>
              <w:t xml:space="preserve"> </w:t>
            </w:r>
          </w:p>
        </w:tc>
        <w:tc>
          <w:tcPr>
            <w:tcW w:w="2835" w:type="dxa"/>
            <w:vAlign w:val="center"/>
          </w:tcPr>
          <w:p w14:paraId="2E16AF9C">
            <w:pPr>
              <w:pStyle w:val="13"/>
            </w:pPr>
            <w:r>
              <w:t>50%</w:t>
            </w:r>
          </w:p>
        </w:tc>
        <w:tc>
          <w:tcPr>
            <w:tcW w:w="2551" w:type="dxa"/>
            <w:vAlign w:val="center"/>
          </w:tcPr>
          <w:p w14:paraId="100C2D93">
            <w:pPr>
              <w:pStyle w:val="13"/>
            </w:pPr>
            <w:r>
              <w:t xml:space="preserve"> </w:t>
            </w:r>
          </w:p>
        </w:tc>
        <w:tc>
          <w:tcPr>
            <w:tcW w:w="3544" w:type="dxa"/>
            <w:gridSpan w:val="2"/>
            <w:vAlign w:val="center"/>
          </w:tcPr>
          <w:p w14:paraId="2EAE1BF5">
            <w:pPr>
              <w:pStyle w:val="13"/>
            </w:pPr>
            <w:r>
              <w:t>100%</w:t>
            </w:r>
          </w:p>
        </w:tc>
      </w:tr>
      <w:tr w14:paraId="1390A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936EC4">
            <w:pPr>
              <w:pStyle w:val="10"/>
            </w:pPr>
            <w:r>
              <w:t>绩效目标</w:t>
            </w:r>
          </w:p>
        </w:tc>
        <w:tc>
          <w:tcPr>
            <w:tcW w:w="14033" w:type="dxa"/>
            <w:gridSpan w:val="6"/>
            <w:vAlign w:val="center"/>
          </w:tcPr>
          <w:p w14:paraId="6A9E9E9D">
            <w:pPr>
              <w:pStyle w:val="12"/>
            </w:pPr>
            <w:r>
              <w:t>1.工程质量符合国家标准</w:t>
            </w:r>
          </w:p>
          <w:p w14:paraId="76ECA8EF">
            <w:pPr>
              <w:pStyle w:val="12"/>
            </w:pPr>
            <w:r>
              <w:t>2.依据合同要求按时完工</w:t>
            </w:r>
          </w:p>
          <w:p w14:paraId="1620FFA4">
            <w:pPr>
              <w:pStyle w:val="12"/>
            </w:pPr>
            <w:r>
              <w:t>3.社会公众满意度不低于95%</w:t>
            </w:r>
          </w:p>
        </w:tc>
      </w:tr>
    </w:tbl>
    <w:p w14:paraId="15C258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36A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4CCE41">
            <w:pPr>
              <w:pStyle w:val="10"/>
            </w:pPr>
            <w:r>
              <w:t>一级指标</w:t>
            </w:r>
          </w:p>
        </w:tc>
        <w:tc>
          <w:tcPr>
            <w:tcW w:w="2268" w:type="dxa"/>
            <w:vAlign w:val="center"/>
          </w:tcPr>
          <w:p w14:paraId="1B754A1C">
            <w:pPr>
              <w:pStyle w:val="10"/>
            </w:pPr>
            <w:r>
              <w:t>二级指标</w:t>
            </w:r>
          </w:p>
        </w:tc>
        <w:tc>
          <w:tcPr>
            <w:tcW w:w="2835" w:type="dxa"/>
            <w:vAlign w:val="center"/>
          </w:tcPr>
          <w:p w14:paraId="7BD24EA4">
            <w:pPr>
              <w:pStyle w:val="10"/>
            </w:pPr>
            <w:r>
              <w:t>三级指标</w:t>
            </w:r>
          </w:p>
        </w:tc>
        <w:tc>
          <w:tcPr>
            <w:tcW w:w="5386" w:type="dxa"/>
            <w:vAlign w:val="center"/>
          </w:tcPr>
          <w:p w14:paraId="5A2460E4">
            <w:pPr>
              <w:pStyle w:val="10"/>
            </w:pPr>
            <w:r>
              <w:t>绩效指标描述</w:t>
            </w:r>
          </w:p>
        </w:tc>
        <w:tc>
          <w:tcPr>
            <w:tcW w:w="2268" w:type="dxa"/>
            <w:vAlign w:val="center"/>
          </w:tcPr>
          <w:p w14:paraId="6BEEDBD3">
            <w:pPr>
              <w:pStyle w:val="10"/>
            </w:pPr>
            <w:r>
              <w:t>指标值</w:t>
            </w:r>
          </w:p>
        </w:tc>
        <w:tc>
          <w:tcPr>
            <w:tcW w:w="1276" w:type="dxa"/>
            <w:vAlign w:val="center"/>
          </w:tcPr>
          <w:p w14:paraId="4C9F999F">
            <w:pPr>
              <w:pStyle w:val="10"/>
            </w:pPr>
            <w:r>
              <w:t>指标值确定依据</w:t>
            </w:r>
          </w:p>
        </w:tc>
      </w:tr>
      <w:tr w14:paraId="450F2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EF8A2C">
            <w:pPr>
              <w:pStyle w:val="13"/>
            </w:pPr>
            <w:r>
              <w:t>产出指标</w:t>
            </w:r>
          </w:p>
        </w:tc>
        <w:tc>
          <w:tcPr>
            <w:tcW w:w="2268" w:type="dxa"/>
            <w:vAlign w:val="center"/>
          </w:tcPr>
          <w:p w14:paraId="7F2353AC">
            <w:pPr>
              <w:pStyle w:val="12"/>
            </w:pPr>
            <w:r>
              <w:t>数量指标</w:t>
            </w:r>
          </w:p>
        </w:tc>
        <w:tc>
          <w:tcPr>
            <w:tcW w:w="2835" w:type="dxa"/>
            <w:vAlign w:val="center"/>
          </w:tcPr>
          <w:p w14:paraId="07C67A8D">
            <w:pPr>
              <w:pStyle w:val="12"/>
            </w:pPr>
            <w:r>
              <w:t>完成项目数量</w:t>
            </w:r>
          </w:p>
        </w:tc>
        <w:tc>
          <w:tcPr>
            <w:tcW w:w="5386" w:type="dxa"/>
            <w:vAlign w:val="center"/>
          </w:tcPr>
          <w:p w14:paraId="7B3F2F90">
            <w:pPr>
              <w:pStyle w:val="12"/>
            </w:pPr>
            <w:r>
              <w:t>完成项目数量</w:t>
            </w:r>
          </w:p>
        </w:tc>
        <w:tc>
          <w:tcPr>
            <w:tcW w:w="2268" w:type="dxa"/>
            <w:vAlign w:val="center"/>
          </w:tcPr>
          <w:p w14:paraId="7CA000BA">
            <w:pPr>
              <w:pStyle w:val="12"/>
            </w:pPr>
            <w:r>
              <w:t>1完成项目建设要求的楼栋、道路等</w:t>
            </w:r>
          </w:p>
        </w:tc>
        <w:tc>
          <w:tcPr>
            <w:tcW w:w="1276" w:type="dxa"/>
            <w:vAlign w:val="center"/>
          </w:tcPr>
          <w:p w14:paraId="71156B9D">
            <w:pPr>
              <w:pStyle w:val="12"/>
            </w:pPr>
            <w:r>
              <w:t>项目概算批复</w:t>
            </w:r>
          </w:p>
        </w:tc>
      </w:tr>
      <w:tr w14:paraId="230FE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203BE"/>
        </w:tc>
        <w:tc>
          <w:tcPr>
            <w:tcW w:w="2268" w:type="dxa"/>
            <w:vAlign w:val="center"/>
          </w:tcPr>
          <w:p w14:paraId="0D722182">
            <w:pPr>
              <w:pStyle w:val="12"/>
            </w:pPr>
            <w:r>
              <w:t>时效指标</w:t>
            </w:r>
          </w:p>
        </w:tc>
        <w:tc>
          <w:tcPr>
            <w:tcW w:w="2835" w:type="dxa"/>
            <w:vAlign w:val="center"/>
          </w:tcPr>
          <w:p w14:paraId="28589DD5">
            <w:pPr>
              <w:pStyle w:val="12"/>
            </w:pPr>
            <w:r>
              <w:t>项目按时完成率</w:t>
            </w:r>
          </w:p>
        </w:tc>
        <w:tc>
          <w:tcPr>
            <w:tcW w:w="5386" w:type="dxa"/>
            <w:vAlign w:val="center"/>
          </w:tcPr>
          <w:p w14:paraId="58D564BF">
            <w:pPr>
              <w:pStyle w:val="12"/>
            </w:pPr>
            <w:r>
              <w:t>项目按时完成率</w:t>
            </w:r>
          </w:p>
        </w:tc>
        <w:tc>
          <w:tcPr>
            <w:tcW w:w="2268" w:type="dxa"/>
            <w:vAlign w:val="center"/>
          </w:tcPr>
          <w:p w14:paraId="09178DDB">
            <w:pPr>
              <w:pStyle w:val="12"/>
            </w:pPr>
            <w:r>
              <w:t>≥95完成项目的时间期限</w:t>
            </w:r>
          </w:p>
        </w:tc>
        <w:tc>
          <w:tcPr>
            <w:tcW w:w="1276" w:type="dxa"/>
            <w:vAlign w:val="center"/>
          </w:tcPr>
          <w:p w14:paraId="4576E84F">
            <w:pPr>
              <w:pStyle w:val="12"/>
            </w:pPr>
            <w:r>
              <w:t>项目实际完成期限与计划完成期限的偏差情况</w:t>
            </w:r>
          </w:p>
        </w:tc>
      </w:tr>
      <w:tr w14:paraId="41D1E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5EB38"/>
        </w:tc>
        <w:tc>
          <w:tcPr>
            <w:tcW w:w="2268" w:type="dxa"/>
            <w:vAlign w:val="center"/>
          </w:tcPr>
          <w:p w14:paraId="5E5D32DB">
            <w:pPr>
              <w:pStyle w:val="12"/>
            </w:pPr>
            <w:r>
              <w:t>成本指标</w:t>
            </w:r>
          </w:p>
        </w:tc>
        <w:tc>
          <w:tcPr>
            <w:tcW w:w="2835" w:type="dxa"/>
            <w:vAlign w:val="center"/>
          </w:tcPr>
          <w:p w14:paraId="2E7BF677">
            <w:pPr>
              <w:pStyle w:val="12"/>
            </w:pPr>
            <w:r>
              <w:t>项目实际成本</w:t>
            </w:r>
          </w:p>
        </w:tc>
        <w:tc>
          <w:tcPr>
            <w:tcW w:w="5386" w:type="dxa"/>
            <w:vAlign w:val="center"/>
          </w:tcPr>
          <w:p w14:paraId="5C16E8C6">
            <w:pPr>
              <w:pStyle w:val="12"/>
            </w:pPr>
            <w:r>
              <w:t>项目实际成本</w:t>
            </w:r>
          </w:p>
        </w:tc>
        <w:tc>
          <w:tcPr>
            <w:tcW w:w="2268" w:type="dxa"/>
            <w:vAlign w:val="center"/>
          </w:tcPr>
          <w:p w14:paraId="61D2A79F">
            <w:pPr>
              <w:pStyle w:val="12"/>
            </w:pPr>
            <w:r>
              <w:t>≤665.61项目成本在可研批复内</w:t>
            </w:r>
          </w:p>
        </w:tc>
        <w:tc>
          <w:tcPr>
            <w:tcW w:w="1276" w:type="dxa"/>
            <w:vAlign w:val="center"/>
          </w:tcPr>
          <w:p w14:paraId="4AED4F1F">
            <w:pPr>
              <w:pStyle w:val="12"/>
            </w:pPr>
            <w:r>
              <w:t>项目实际执行成本与预算批复的偏差</w:t>
            </w:r>
          </w:p>
        </w:tc>
      </w:tr>
      <w:tr w14:paraId="4A355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79941"/>
        </w:tc>
        <w:tc>
          <w:tcPr>
            <w:tcW w:w="2268" w:type="dxa"/>
            <w:vAlign w:val="center"/>
          </w:tcPr>
          <w:p w14:paraId="3A4BD130">
            <w:pPr>
              <w:pStyle w:val="12"/>
            </w:pPr>
            <w:r>
              <w:t>质量指标</w:t>
            </w:r>
          </w:p>
        </w:tc>
        <w:tc>
          <w:tcPr>
            <w:tcW w:w="2835" w:type="dxa"/>
            <w:vAlign w:val="center"/>
          </w:tcPr>
          <w:p w14:paraId="5829EDAA">
            <w:pPr>
              <w:pStyle w:val="12"/>
            </w:pPr>
            <w:r>
              <w:t>工程质量</w:t>
            </w:r>
          </w:p>
        </w:tc>
        <w:tc>
          <w:tcPr>
            <w:tcW w:w="5386" w:type="dxa"/>
            <w:vAlign w:val="center"/>
          </w:tcPr>
          <w:p w14:paraId="0FC7514D">
            <w:pPr>
              <w:pStyle w:val="12"/>
            </w:pPr>
            <w:r>
              <w:t>工程质量</w:t>
            </w:r>
          </w:p>
        </w:tc>
        <w:tc>
          <w:tcPr>
            <w:tcW w:w="2268" w:type="dxa"/>
            <w:vAlign w:val="center"/>
          </w:tcPr>
          <w:p w14:paraId="34A4D1FF">
            <w:pPr>
              <w:pStyle w:val="12"/>
            </w:pPr>
            <w:r>
              <w:t>100符合国家质量标准</w:t>
            </w:r>
          </w:p>
        </w:tc>
        <w:tc>
          <w:tcPr>
            <w:tcW w:w="1276" w:type="dxa"/>
            <w:vAlign w:val="center"/>
          </w:tcPr>
          <w:p w14:paraId="4B858808">
            <w:pPr>
              <w:pStyle w:val="12"/>
            </w:pPr>
            <w:r>
              <w:t>工程质量鉴定报告</w:t>
            </w:r>
          </w:p>
        </w:tc>
      </w:tr>
      <w:tr w14:paraId="47DCE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D44806">
            <w:pPr>
              <w:pStyle w:val="13"/>
            </w:pPr>
            <w:r>
              <w:t>效益指标</w:t>
            </w:r>
          </w:p>
        </w:tc>
        <w:tc>
          <w:tcPr>
            <w:tcW w:w="2268" w:type="dxa"/>
            <w:vAlign w:val="center"/>
          </w:tcPr>
          <w:p w14:paraId="39B524DF">
            <w:pPr>
              <w:pStyle w:val="12"/>
            </w:pPr>
            <w:r>
              <w:t>可持续影响指标</w:t>
            </w:r>
          </w:p>
        </w:tc>
        <w:tc>
          <w:tcPr>
            <w:tcW w:w="2835" w:type="dxa"/>
            <w:vAlign w:val="center"/>
          </w:tcPr>
          <w:p w14:paraId="6BB084BB">
            <w:pPr>
              <w:pStyle w:val="12"/>
            </w:pPr>
            <w:r>
              <w:t>促进周围教学环境软硬件质量的提升</w:t>
            </w:r>
          </w:p>
        </w:tc>
        <w:tc>
          <w:tcPr>
            <w:tcW w:w="5386" w:type="dxa"/>
            <w:vAlign w:val="center"/>
          </w:tcPr>
          <w:p w14:paraId="73843878">
            <w:pPr>
              <w:pStyle w:val="12"/>
            </w:pPr>
            <w:r>
              <w:t>促进周围教学环境软硬件质量的提升</w:t>
            </w:r>
          </w:p>
        </w:tc>
        <w:tc>
          <w:tcPr>
            <w:tcW w:w="2268" w:type="dxa"/>
            <w:vAlign w:val="center"/>
          </w:tcPr>
          <w:p w14:paraId="1943E43A">
            <w:pPr>
              <w:pStyle w:val="12"/>
            </w:pPr>
            <w:r>
              <w:t>促进周围教学环境软硬件质量的提升</w:t>
            </w:r>
          </w:p>
        </w:tc>
        <w:tc>
          <w:tcPr>
            <w:tcW w:w="1276" w:type="dxa"/>
            <w:vAlign w:val="center"/>
          </w:tcPr>
          <w:p w14:paraId="2224F23F">
            <w:pPr>
              <w:pStyle w:val="12"/>
            </w:pPr>
            <w:r>
              <w:t>学校建成预计新增的软硬件设施数量以及新的软硬件投入预计带来的教学效果地提升</w:t>
            </w:r>
          </w:p>
        </w:tc>
      </w:tr>
      <w:tr w14:paraId="51B39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2CD11"/>
        </w:tc>
        <w:tc>
          <w:tcPr>
            <w:tcW w:w="2268" w:type="dxa"/>
            <w:vAlign w:val="center"/>
          </w:tcPr>
          <w:p w14:paraId="37924B3E">
            <w:pPr>
              <w:pStyle w:val="12"/>
            </w:pPr>
            <w:r>
              <w:t>经济效益指标</w:t>
            </w:r>
          </w:p>
        </w:tc>
        <w:tc>
          <w:tcPr>
            <w:tcW w:w="2835" w:type="dxa"/>
            <w:vAlign w:val="center"/>
          </w:tcPr>
          <w:p w14:paraId="1C769C95">
            <w:pPr>
              <w:pStyle w:val="12"/>
            </w:pPr>
            <w:r>
              <w:t>促进就业创业</w:t>
            </w:r>
          </w:p>
        </w:tc>
        <w:tc>
          <w:tcPr>
            <w:tcW w:w="5386" w:type="dxa"/>
            <w:vAlign w:val="center"/>
          </w:tcPr>
          <w:p w14:paraId="73263AEE">
            <w:pPr>
              <w:pStyle w:val="12"/>
            </w:pPr>
            <w:r>
              <w:t>促进就业创业</w:t>
            </w:r>
          </w:p>
        </w:tc>
        <w:tc>
          <w:tcPr>
            <w:tcW w:w="2268" w:type="dxa"/>
            <w:vAlign w:val="center"/>
          </w:tcPr>
          <w:p w14:paraId="333416B5">
            <w:pPr>
              <w:pStyle w:val="12"/>
            </w:pPr>
            <w:r>
              <w:t>为社会提供就业岗位</w:t>
            </w:r>
          </w:p>
        </w:tc>
        <w:tc>
          <w:tcPr>
            <w:tcW w:w="1276" w:type="dxa"/>
            <w:vAlign w:val="center"/>
          </w:tcPr>
          <w:p w14:paraId="2281C4FD">
            <w:pPr>
              <w:pStyle w:val="12"/>
            </w:pPr>
            <w:r>
              <w:t>学校建成提供的岗位数量</w:t>
            </w:r>
          </w:p>
        </w:tc>
      </w:tr>
      <w:tr w14:paraId="5854C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77A3E2">
            <w:pPr>
              <w:pStyle w:val="13"/>
            </w:pPr>
            <w:r>
              <w:t>满意度指标</w:t>
            </w:r>
          </w:p>
        </w:tc>
        <w:tc>
          <w:tcPr>
            <w:tcW w:w="2268" w:type="dxa"/>
            <w:vAlign w:val="center"/>
          </w:tcPr>
          <w:p w14:paraId="0C3B8761">
            <w:pPr>
              <w:pStyle w:val="12"/>
            </w:pPr>
            <w:r>
              <w:t>服务对象满意度指标</w:t>
            </w:r>
          </w:p>
        </w:tc>
        <w:tc>
          <w:tcPr>
            <w:tcW w:w="2835" w:type="dxa"/>
            <w:vAlign w:val="center"/>
          </w:tcPr>
          <w:p w14:paraId="5DCE3D47">
            <w:pPr>
              <w:pStyle w:val="12"/>
            </w:pPr>
            <w:r>
              <w:t>受援群众投诉率(%)</w:t>
            </w:r>
          </w:p>
        </w:tc>
        <w:tc>
          <w:tcPr>
            <w:tcW w:w="5386" w:type="dxa"/>
            <w:vAlign w:val="center"/>
          </w:tcPr>
          <w:p w14:paraId="3E6A4649">
            <w:pPr>
              <w:pStyle w:val="12"/>
            </w:pPr>
            <w:r>
              <w:t>受援群众投诉率(%)</w:t>
            </w:r>
          </w:p>
        </w:tc>
        <w:tc>
          <w:tcPr>
            <w:tcW w:w="2268" w:type="dxa"/>
            <w:vAlign w:val="center"/>
          </w:tcPr>
          <w:p w14:paraId="499A8F4A">
            <w:pPr>
              <w:pStyle w:val="12"/>
            </w:pPr>
            <w:r>
              <w:t>≤5接受的群众投诉率</w:t>
            </w:r>
          </w:p>
        </w:tc>
        <w:tc>
          <w:tcPr>
            <w:tcW w:w="1276" w:type="dxa"/>
            <w:vAlign w:val="center"/>
          </w:tcPr>
          <w:p w14:paraId="6089A028">
            <w:pPr>
              <w:pStyle w:val="12"/>
            </w:pPr>
            <w:r>
              <w:t>群众满意度调查</w:t>
            </w:r>
          </w:p>
        </w:tc>
      </w:tr>
    </w:tbl>
    <w:p w14:paraId="05B8E1FC">
      <w:pPr>
        <w:sectPr>
          <w:pgSz w:w="16840" w:h="11900" w:orient="landscape"/>
          <w:pgMar w:top="1361" w:right="1020" w:bottom="1134" w:left="1020" w:header="720" w:footer="720" w:gutter="0"/>
          <w:cols w:space="720" w:num="1"/>
        </w:sectPr>
      </w:pPr>
    </w:p>
    <w:p w14:paraId="32FAF9CF">
      <w:pPr>
        <w:spacing w:before="0" w:after="0"/>
        <w:ind w:firstLine="560"/>
        <w:jc w:val="left"/>
        <w:outlineLvl w:val="9"/>
      </w:pPr>
      <w:r>
        <w:rPr>
          <w:rFonts w:ascii="方正仿宋_GBK" w:hAnsi="方正仿宋_GBK" w:eastAsia="方正仿宋_GBK" w:cs="方正仿宋_GBK"/>
          <w:b/>
          <w:color w:val="000000"/>
          <w:sz w:val="28"/>
        </w:rPr>
        <w:t>72、雄东片区B单元公共服务设施幼儿园（B5-13-03地块）项目绩效目标表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C93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9E33D3">
            <w:pPr>
              <w:pStyle w:val="11"/>
            </w:pPr>
            <w:r>
              <w:t>单位：万元</w:t>
            </w:r>
          </w:p>
        </w:tc>
      </w:tr>
      <w:tr w14:paraId="67CA0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12448B">
            <w:pPr>
              <w:pStyle w:val="10"/>
            </w:pPr>
            <w:r>
              <w:t>项目编码</w:t>
            </w:r>
          </w:p>
        </w:tc>
        <w:tc>
          <w:tcPr>
            <w:tcW w:w="5103" w:type="dxa"/>
            <w:gridSpan w:val="2"/>
            <w:vAlign w:val="center"/>
          </w:tcPr>
          <w:p w14:paraId="6546C2CC">
            <w:pPr>
              <w:pStyle w:val="12"/>
            </w:pPr>
            <w:r>
              <w:t>13660025P005703100251</w:t>
            </w:r>
          </w:p>
        </w:tc>
        <w:tc>
          <w:tcPr>
            <w:tcW w:w="2835" w:type="dxa"/>
            <w:vAlign w:val="center"/>
          </w:tcPr>
          <w:p w14:paraId="49DD3267">
            <w:pPr>
              <w:pStyle w:val="10"/>
            </w:pPr>
            <w:r>
              <w:t>项目名称</w:t>
            </w:r>
          </w:p>
        </w:tc>
        <w:tc>
          <w:tcPr>
            <w:tcW w:w="6095" w:type="dxa"/>
            <w:gridSpan w:val="3"/>
            <w:vAlign w:val="center"/>
          </w:tcPr>
          <w:p w14:paraId="13D632EB">
            <w:pPr>
              <w:pStyle w:val="12"/>
            </w:pPr>
            <w:r>
              <w:t>雄东片区B单元公共服务设施幼儿园（B5-13-03地块）项目</w:t>
            </w:r>
          </w:p>
        </w:tc>
      </w:tr>
      <w:tr w14:paraId="75BB3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4AE268">
            <w:pPr>
              <w:pStyle w:val="10"/>
            </w:pPr>
            <w:r>
              <w:t>预算规模及资金用途</w:t>
            </w:r>
          </w:p>
        </w:tc>
        <w:tc>
          <w:tcPr>
            <w:tcW w:w="2268" w:type="dxa"/>
            <w:vAlign w:val="center"/>
          </w:tcPr>
          <w:p w14:paraId="23E44909">
            <w:pPr>
              <w:pStyle w:val="10"/>
            </w:pPr>
            <w:r>
              <w:t>预算数</w:t>
            </w:r>
          </w:p>
        </w:tc>
        <w:tc>
          <w:tcPr>
            <w:tcW w:w="2835" w:type="dxa"/>
            <w:vAlign w:val="center"/>
          </w:tcPr>
          <w:p w14:paraId="3F8E5AEF">
            <w:pPr>
              <w:pStyle w:val="12"/>
            </w:pPr>
            <w:r>
              <w:t>638.07</w:t>
            </w:r>
          </w:p>
        </w:tc>
        <w:tc>
          <w:tcPr>
            <w:tcW w:w="2835" w:type="dxa"/>
            <w:vAlign w:val="center"/>
          </w:tcPr>
          <w:p w14:paraId="2B8525BA">
            <w:pPr>
              <w:pStyle w:val="10"/>
            </w:pPr>
            <w:r>
              <w:t>其中：财政    资金</w:t>
            </w:r>
          </w:p>
        </w:tc>
        <w:tc>
          <w:tcPr>
            <w:tcW w:w="2551" w:type="dxa"/>
            <w:vAlign w:val="center"/>
          </w:tcPr>
          <w:p w14:paraId="20E086EC">
            <w:pPr>
              <w:pStyle w:val="12"/>
            </w:pPr>
            <w:r>
              <w:t>638.07</w:t>
            </w:r>
          </w:p>
        </w:tc>
        <w:tc>
          <w:tcPr>
            <w:tcW w:w="2268" w:type="dxa"/>
            <w:vAlign w:val="center"/>
          </w:tcPr>
          <w:p w14:paraId="6B027775">
            <w:pPr>
              <w:pStyle w:val="10"/>
            </w:pPr>
            <w:r>
              <w:t>其他资金</w:t>
            </w:r>
          </w:p>
        </w:tc>
        <w:tc>
          <w:tcPr>
            <w:tcW w:w="1276" w:type="dxa"/>
            <w:vAlign w:val="center"/>
          </w:tcPr>
          <w:p w14:paraId="554FBE54">
            <w:pPr>
              <w:pStyle w:val="12"/>
            </w:pPr>
            <w:r>
              <w:t xml:space="preserve"> </w:t>
            </w:r>
          </w:p>
        </w:tc>
      </w:tr>
      <w:tr w14:paraId="2CB17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CEA10D"/>
        </w:tc>
        <w:tc>
          <w:tcPr>
            <w:tcW w:w="14033" w:type="dxa"/>
            <w:gridSpan w:val="6"/>
            <w:vAlign w:val="center"/>
          </w:tcPr>
          <w:p w14:paraId="3DFDAB4E">
            <w:pPr>
              <w:pStyle w:val="12"/>
            </w:pPr>
            <w:r>
              <w:t>工程建设支出</w:t>
            </w:r>
          </w:p>
        </w:tc>
      </w:tr>
      <w:tr w14:paraId="6FAC5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40D52B">
            <w:pPr>
              <w:pStyle w:val="10"/>
            </w:pPr>
            <w:r>
              <w:t>资金支出计划（%）</w:t>
            </w:r>
          </w:p>
        </w:tc>
        <w:tc>
          <w:tcPr>
            <w:tcW w:w="5103" w:type="dxa"/>
            <w:gridSpan w:val="2"/>
            <w:vAlign w:val="center"/>
          </w:tcPr>
          <w:p w14:paraId="14E21F9E">
            <w:pPr>
              <w:pStyle w:val="10"/>
            </w:pPr>
            <w:r>
              <w:t>3月底</w:t>
            </w:r>
          </w:p>
        </w:tc>
        <w:tc>
          <w:tcPr>
            <w:tcW w:w="2835" w:type="dxa"/>
            <w:vAlign w:val="center"/>
          </w:tcPr>
          <w:p w14:paraId="3D1F945D">
            <w:pPr>
              <w:pStyle w:val="10"/>
            </w:pPr>
            <w:r>
              <w:t>6月底</w:t>
            </w:r>
          </w:p>
        </w:tc>
        <w:tc>
          <w:tcPr>
            <w:tcW w:w="2551" w:type="dxa"/>
            <w:vAlign w:val="center"/>
          </w:tcPr>
          <w:p w14:paraId="36D22947">
            <w:pPr>
              <w:pStyle w:val="10"/>
            </w:pPr>
            <w:r>
              <w:t>10月底</w:t>
            </w:r>
          </w:p>
        </w:tc>
        <w:tc>
          <w:tcPr>
            <w:tcW w:w="3544" w:type="dxa"/>
            <w:gridSpan w:val="2"/>
            <w:vAlign w:val="center"/>
          </w:tcPr>
          <w:p w14:paraId="0F4A8B35">
            <w:pPr>
              <w:pStyle w:val="10"/>
            </w:pPr>
            <w:r>
              <w:t>12月底</w:t>
            </w:r>
          </w:p>
        </w:tc>
      </w:tr>
      <w:tr w14:paraId="0D7A8A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F74501"/>
        </w:tc>
        <w:tc>
          <w:tcPr>
            <w:tcW w:w="5103" w:type="dxa"/>
            <w:gridSpan w:val="2"/>
            <w:vAlign w:val="center"/>
          </w:tcPr>
          <w:p w14:paraId="06B81404">
            <w:pPr>
              <w:pStyle w:val="13"/>
            </w:pPr>
            <w:r>
              <w:t xml:space="preserve"> </w:t>
            </w:r>
          </w:p>
        </w:tc>
        <w:tc>
          <w:tcPr>
            <w:tcW w:w="2835" w:type="dxa"/>
            <w:vAlign w:val="center"/>
          </w:tcPr>
          <w:p w14:paraId="4B335069">
            <w:pPr>
              <w:pStyle w:val="13"/>
            </w:pPr>
            <w:r>
              <w:t>50%</w:t>
            </w:r>
          </w:p>
        </w:tc>
        <w:tc>
          <w:tcPr>
            <w:tcW w:w="2551" w:type="dxa"/>
            <w:vAlign w:val="center"/>
          </w:tcPr>
          <w:p w14:paraId="4267542C">
            <w:pPr>
              <w:pStyle w:val="13"/>
            </w:pPr>
            <w:r>
              <w:t xml:space="preserve"> </w:t>
            </w:r>
          </w:p>
        </w:tc>
        <w:tc>
          <w:tcPr>
            <w:tcW w:w="3544" w:type="dxa"/>
            <w:gridSpan w:val="2"/>
            <w:vAlign w:val="center"/>
          </w:tcPr>
          <w:p w14:paraId="5AF6A59A">
            <w:pPr>
              <w:pStyle w:val="13"/>
            </w:pPr>
            <w:r>
              <w:t>100%</w:t>
            </w:r>
          </w:p>
        </w:tc>
      </w:tr>
      <w:tr w14:paraId="0A5852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DC8AEB">
            <w:pPr>
              <w:pStyle w:val="10"/>
            </w:pPr>
            <w:r>
              <w:t>绩效目标</w:t>
            </w:r>
          </w:p>
        </w:tc>
        <w:tc>
          <w:tcPr>
            <w:tcW w:w="14033" w:type="dxa"/>
            <w:gridSpan w:val="6"/>
            <w:vAlign w:val="center"/>
          </w:tcPr>
          <w:p w14:paraId="3C64AEC3">
            <w:pPr>
              <w:pStyle w:val="12"/>
            </w:pPr>
            <w:r>
              <w:t>1.工程质量符合国家标准</w:t>
            </w:r>
          </w:p>
          <w:p w14:paraId="2BCC3C04">
            <w:pPr>
              <w:pStyle w:val="12"/>
            </w:pPr>
            <w:r>
              <w:t>2.依据合同要求按时完工</w:t>
            </w:r>
          </w:p>
          <w:p w14:paraId="4B772D9D">
            <w:pPr>
              <w:pStyle w:val="12"/>
            </w:pPr>
            <w:r>
              <w:t>3.社会公众满意度不低于95%</w:t>
            </w:r>
          </w:p>
        </w:tc>
      </w:tr>
    </w:tbl>
    <w:p w14:paraId="7DBE69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A8C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20234A">
            <w:pPr>
              <w:pStyle w:val="10"/>
            </w:pPr>
            <w:r>
              <w:t>一级指标</w:t>
            </w:r>
          </w:p>
        </w:tc>
        <w:tc>
          <w:tcPr>
            <w:tcW w:w="2268" w:type="dxa"/>
            <w:vAlign w:val="center"/>
          </w:tcPr>
          <w:p w14:paraId="1839AC90">
            <w:pPr>
              <w:pStyle w:val="10"/>
            </w:pPr>
            <w:r>
              <w:t>二级指标</w:t>
            </w:r>
          </w:p>
        </w:tc>
        <w:tc>
          <w:tcPr>
            <w:tcW w:w="2835" w:type="dxa"/>
            <w:vAlign w:val="center"/>
          </w:tcPr>
          <w:p w14:paraId="0517D68C">
            <w:pPr>
              <w:pStyle w:val="10"/>
            </w:pPr>
            <w:r>
              <w:t>三级指标</w:t>
            </w:r>
          </w:p>
        </w:tc>
        <w:tc>
          <w:tcPr>
            <w:tcW w:w="5386" w:type="dxa"/>
            <w:vAlign w:val="center"/>
          </w:tcPr>
          <w:p w14:paraId="3F4DD694">
            <w:pPr>
              <w:pStyle w:val="10"/>
            </w:pPr>
            <w:r>
              <w:t>绩效指标描述</w:t>
            </w:r>
          </w:p>
        </w:tc>
        <w:tc>
          <w:tcPr>
            <w:tcW w:w="2268" w:type="dxa"/>
            <w:vAlign w:val="center"/>
          </w:tcPr>
          <w:p w14:paraId="4AB797A6">
            <w:pPr>
              <w:pStyle w:val="10"/>
            </w:pPr>
            <w:r>
              <w:t>指标值</w:t>
            </w:r>
          </w:p>
        </w:tc>
        <w:tc>
          <w:tcPr>
            <w:tcW w:w="1276" w:type="dxa"/>
            <w:vAlign w:val="center"/>
          </w:tcPr>
          <w:p w14:paraId="118D71FF">
            <w:pPr>
              <w:pStyle w:val="10"/>
            </w:pPr>
            <w:r>
              <w:t>指标值确定依据</w:t>
            </w:r>
          </w:p>
        </w:tc>
      </w:tr>
      <w:tr w14:paraId="60A36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F5A76E">
            <w:pPr>
              <w:pStyle w:val="13"/>
            </w:pPr>
            <w:r>
              <w:t>产出指标</w:t>
            </w:r>
          </w:p>
        </w:tc>
        <w:tc>
          <w:tcPr>
            <w:tcW w:w="2268" w:type="dxa"/>
            <w:vAlign w:val="center"/>
          </w:tcPr>
          <w:p w14:paraId="1BED1871">
            <w:pPr>
              <w:pStyle w:val="12"/>
            </w:pPr>
            <w:r>
              <w:t>数量指标</w:t>
            </w:r>
          </w:p>
        </w:tc>
        <w:tc>
          <w:tcPr>
            <w:tcW w:w="2835" w:type="dxa"/>
            <w:vAlign w:val="center"/>
          </w:tcPr>
          <w:p w14:paraId="2086E6FF">
            <w:pPr>
              <w:pStyle w:val="12"/>
            </w:pPr>
            <w:r>
              <w:t>完成项目数量</w:t>
            </w:r>
          </w:p>
        </w:tc>
        <w:tc>
          <w:tcPr>
            <w:tcW w:w="5386" w:type="dxa"/>
            <w:vAlign w:val="center"/>
          </w:tcPr>
          <w:p w14:paraId="155D90A4">
            <w:pPr>
              <w:pStyle w:val="12"/>
            </w:pPr>
            <w:r>
              <w:t>完成项目数量</w:t>
            </w:r>
          </w:p>
        </w:tc>
        <w:tc>
          <w:tcPr>
            <w:tcW w:w="2268" w:type="dxa"/>
            <w:vAlign w:val="center"/>
          </w:tcPr>
          <w:p w14:paraId="44965655">
            <w:pPr>
              <w:pStyle w:val="12"/>
            </w:pPr>
            <w:r>
              <w:t>1完成项目建设要求的楼栋、道路等</w:t>
            </w:r>
          </w:p>
        </w:tc>
        <w:tc>
          <w:tcPr>
            <w:tcW w:w="1276" w:type="dxa"/>
            <w:vAlign w:val="center"/>
          </w:tcPr>
          <w:p w14:paraId="381A2899">
            <w:pPr>
              <w:pStyle w:val="12"/>
            </w:pPr>
            <w:r>
              <w:t>项目概算批复</w:t>
            </w:r>
          </w:p>
        </w:tc>
      </w:tr>
      <w:tr w14:paraId="46EB1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78501"/>
        </w:tc>
        <w:tc>
          <w:tcPr>
            <w:tcW w:w="2268" w:type="dxa"/>
            <w:vAlign w:val="center"/>
          </w:tcPr>
          <w:p w14:paraId="1C1BE0DC">
            <w:pPr>
              <w:pStyle w:val="12"/>
            </w:pPr>
            <w:r>
              <w:t>时效指标</w:t>
            </w:r>
          </w:p>
        </w:tc>
        <w:tc>
          <w:tcPr>
            <w:tcW w:w="2835" w:type="dxa"/>
            <w:vAlign w:val="center"/>
          </w:tcPr>
          <w:p w14:paraId="19C3B1AD">
            <w:pPr>
              <w:pStyle w:val="12"/>
            </w:pPr>
            <w:r>
              <w:t>项目按时完成率</w:t>
            </w:r>
          </w:p>
        </w:tc>
        <w:tc>
          <w:tcPr>
            <w:tcW w:w="5386" w:type="dxa"/>
            <w:vAlign w:val="center"/>
          </w:tcPr>
          <w:p w14:paraId="43B91963">
            <w:pPr>
              <w:pStyle w:val="12"/>
            </w:pPr>
            <w:r>
              <w:t>项目按时完成率</w:t>
            </w:r>
          </w:p>
        </w:tc>
        <w:tc>
          <w:tcPr>
            <w:tcW w:w="2268" w:type="dxa"/>
            <w:vAlign w:val="center"/>
          </w:tcPr>
          <w:p w14:paraId="601C640B">
            <w:pPr>
              <w:pStyle w:val="12"/>
            </w:pPr>
            <w:r>
              <w:t>≥95完成项目的时间期限</w:t>
            </w:r>
          </w:p>
        </w:tc>
        <w:tc>
          <w:tcPr>
            <w:tcW w:w="1276" w:type="dxa"/>
            <w:vAlign w:val="center"/>
          </w:tcPr>
          <w:p w14:paraId="5742F2ED">
            <w:pPr>
              <w:pStyle w:val="12"/>
            </w:pPr>
            <w:r>
              <w:t>项目实际完成期限与计划完成期限的偏差情况</w:t>
            </w:r>
          </w:p>
        </w:tc>
      </w:tr>
      <w:tr w14:paraId="1CAB6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7EA39"/>
        </w:tc>
        <w:tc>
          <w:tcPr>
            <w:tcW w:w="2268" w:type="dxa"/>
            <w:vAlign w:val="center"/>
          </w:tcPr>
          <w:p w14:paraId="5A4E5933">
            <w:pPr>
              <w:pStyle w:val="12"/>
            </w:pPr>
            <w:r>
              <w:t>成本指标</w:t>
            </w:r>
          </w:p>
        </w:tc>
        <w:tc>
          <w:tcPr>
            <w:tcW w:w="2835" w:type="dxa"/>
            <w:vAlign w:val="center"/>
          </w:tcPr>
          <w:p w14:paraId="535AF51E">
            <w:pPr>
              <w:pStyle w:val="12"/>
            </w:pPr>
            <w:r>
              <w:t>项目实际成本</w:t>
            </w:r>
          </w:p>
        </w:tc>
        <w:tc>
          <w:tcPr>
            <w:tcW w:w="5386" w:type="dxa"/>
            <w:vAlign w:val="center"/>
          </w:tcPr>
          <w:p w14:paraId="69584F1A">
            <w:pPr>
              <w:pStyle w:val="12"/>
            </w:pPr>
            <w:r>
              <w:t>项目实际成本</w:t>
            </w:r>
          </w:p>
        </w:tc>
        <w:tc>
          <w:tcPr>
            <w:tcW w:w="2268" w:type="dxa"/>
            <w:vAlign w:val="center"/>
          </w:tcPr>
          <w:p w14:paraId="75AE7EE9">
            <w:pPr>
              <w:pStyle w:val="12"/>
            </w:pPr>
            <w:r>
              <w:t>≤638.07项目成本在可研批复内</w:t>
            </w:r>
          </w:p>
        </w:tc>
        <w:tc>
          <w:tcPr>
            <w:tcW w:w="1276" w:type="dxa"/>
            <w:vAlign w:val="center"/>
          </w:tcPr>
          <w:p w14:paraId="77DEA694">
            <w:pPr>
              <w:pStyle w:val="12"/>
            </w:pPr>
            <w:r>
              <w:t>项目实际执行成本与预算批复的偏差</w:t>
            </w:r>
          </w:p>
        </w:tc>
      </w:tr>
      <w:tr w14:paraId="0A4A8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A79AA"/>
        </w:tc>
        <w:tc>
          <w:tcPr>
            <w:tcW w:w="2268" w:type="dxa"/>
            <w:vAlign w:val="center"/>
          </w:tcPr>
          <w:p w14:paraId="0364A96E">
            <w:pPr>
              <w:pStyle w:val="12"/>
            </w:pPr>
            <w:r>
              <w:t>质量指标</w:t>
            </w:r>
          </w:p>
        </w:tc>
        <w:tc>
          <w:tcPr>
            <w:tcW w:w="2835" w:type="dxa"/>
            <w:vAlign w:val="center"/>
          </w:tcPr>
          <w:p w14:paraId="2294E40F">
            <w:pPr>
              <w:pStyle w:val="12"/>
            </w:pPr>
            <w:r>
              <w:t>工程质量</w:t>
            </w:r>
          </w:p>
        </w:tc>
        <w:tc>
          <w:tcPr>
            <w:tcW w:w="5386" w:type="dxa"/>
            <w:vAlign w:val="center"/>
          </w:tcPr>
          <w:p w14:paraId="271775F6">
            <w:pPr>
              <w:pStyle w:val="12"/>
            </w:pPr>
            <w:r>
              <w:t>工程质量</w:t>
            </w:r>
          </w:p>
        </w:tc>
        <w:tc>
          <w:tcPr>
            <w:tcW w:w="2268" w:type="dxa"/>
            <w:vAlign w:val="center"/>
          </w:tcPr>
          <w:p w14:paraId="7E80259D">
            <w:pPr>
              <w:pStyle w:val="12"/>
            </w:pPr>
            <w:r>
              <w:t>100符合国家质量标准</w:t>
            </w:r>
          </w:p>
        </w:tc>
        <w:tc>
          <w:tcPr>
            <w:tcW w:w="1276" w:type="dxa"/>
            <w:vAlign w:val="center"/>
          </w:tcPr>
          <w:p w14:paraId="2655D75D">
            <w:pPr>
              <w:pStyle w:val="12"/>
            </w:pPr>
            <w:r>
              <w:t>工程质量鉴定报告</w:t>
            </w:r>
          </w:p>
        </w:tc>
      </w:tr>
      <w:tr w14:paraId="6A12A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E93206">
            <w:pPr>
              <w:pStyle w:val="13"/>
            </w:pPr>
            <w:r>
              <w:t>效益指标</w:t>
            </w:r>
          </w:p>
        </w:tc>
        <w:tc>
          <w:tcPr>
            <w:tcW w:w="2268" w:type="dxa"/>
            <w:vAlign w:val="center"/>
          </w:tcPr>
          <w:p w14:paraId="2BE66F82">
            <w:pPr>
              <w:pStyle w:val="12"/>
            </w:pPr>
            <w:r>
              <w:t>可持续影响指标</w:t>
            </w:r>
          </w:p>
        </w:tc>
        <w:tc>
          <w:tcPr>
            <w:tcW w:w="2835" w:type="dxa"/>
            <w:vAlign w:val="center"/>
          </w:tcPr>
          <w:p w14:paraId="7A81A20E">
            <w:pPr>
              <w:pStyle w:val="12"/>
            </w:pPr>
            <w:r>
              <w:t>促进周围教学环境软硬件质量的提升</w:t>
            </w:r>
          </w:p>
        </w:tc>
        <w:tc>
          <w:tcPr>
            <w:tcW w:w="5386" w:type="dxa"/>
            <w:vAlign w:val="center"/>
          </w:tcPr>
          <w:p w14:paraId="3D11B332">
            <w:pPr>
              <w:pStyle w:val="12"/>
            </w:pPr>
            <w:r>
              <w:t>促进周围教学环境软硬件质量的提升</w:t>
            </w:r>
          </w:p>
        </w:tc>
        <w:tc>
          <w:tcPr>
            <w:tcW w:w="2268" w:type="dxa"/>
            <w:vAlign w:val="center"/>
          </w:tcPr>
          <w:p w14:paraId="7018DCB5">
            <w:pPr>
              <w:pStyle w:val="12"/>
            </w:pPr>
            <w:r>
              <w:t>促进周围教学环境软硬件质量的提升</w:t>
            </w:r>
          </w:p>
        </w:tc>
        <w:tc>
          <w:tcPr>
            <w:tcW w:w="1276" w:type="dxa"/>
            <w:vAlign w:val="center"/>
          </w:tcPr>
          <w:p w14:paraId="29B6C979">
            <w:pPr>
              <w:pStyle w:val="12"/>
            </w:pPr>
            <w:r>
              <w:t>学校建成预计新增的软硬件设施数量以及新的软硬件投入预计带来的教学效果地提升</w:t>
            </w:r>
          </w:p>
        </w:tc>
      </w:tr>
      <w:tr w14:paraId="7DF6B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2E65D"/>
        </w:tc>
        <w:tc>
          <w:tcPr>
            <w:tcW w:w="2268" w:type="dxa"/>
            <w:vAlign w:val="center"/>
          </w:tcPr>
          <w:p w14:paraId="2590748F">
            <w:pPr>
              <w:pStyle w:val="12"/>
            </w:pPr>
            <w:r>
              <w:t>经济效益指标</w:t>
            </w:r>
          </w:p>
        </w:tc>
        <w:tc>
          <w:tcPr>
            <w:tcW w:w="2835" w:type="dxa"/>
            <w:vAlign w:val="center"/>
          </w:tcPr>
          <w:p w14:paraId="14449AA1">
            <w:pPr>
              <w:pStyle w:val="12"/>
            </w:pPr>
            <w:r>
              <w:t>促进就业创业</w:t>
            </w:r>
          </w:p>
        </w:tc>
        <w:tc>
          <w:tcPr>
            <w:tcW w:w="5386" w:type="dxa"/>
            <w:vAlign w:val="center"/>
          </w:tcPr>
          <w:p w14:paraId="0F73E49F">
            <w:pPr>
              <w:pStyle w:val="12"/>
            </w:pPr>
            <w:r>
              <w:t>促进就业创业</w:t>
            </w:r>
          </w:p>
        </w:tc>
        <w:tc>
          <w:tcPr>
            <w:tcW w:w="2268" w:type="dxa"/>
            <w:vAlign w:val="center"/>
          </w:tcPr>
          <w:p w14:paraId="4EA14475">
            <w:pPr>
              <w:pStyle w:val="12"/>
            </w:pPr>
            <w:r>
              <w:t>为社会提供就业岗位</w:t>
            </w:r>
          </w:p>
        </w:tc>
        <w:tc>
          <w:tcPr>
            <w:tcW w:w="1276" w:type="dxa"/>
            <w:vAlign w:val="center"/>
          </w:tcPr>
          <w:p w14:paraId="060F11F5">
            <w:pPr>
              <w:pStyle w:val="12"/>
            </w:pPr>
            <w:r>
              <w:t>学校建成提供的岗位数量</w:t>
            </w:r>
          </w:p>
        </w:tc>
      </w:tr>
      <w:tr w14:paraId="59EA0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350D9D">
            <w:pPr>
              <w:pStyle w:val="13"/>
            </w:pPr>
            <w:r>
              <w:t>满意度指标</w:t>
            </w:r>
          </w:p>
        </w:tc>
        <w:tc>
          <w:tcPr>
            <w:tcW w:w="2268" w:type="dxa"/>
            <w:vAlign w:val="center"/>
          </w:tcPr>
          <w:p w14:paraId="5309CC80">
            <w:pPr>
              <w:pStyle w:val="12"/>
            </w:pPr>
            <w:r>
              <w:t>服务对象满意度指标</w:t>
            </w:r>
          </w:p>
        </w:tc>
        <w:tc>
          <w:tcPr>
            <w:tcW w:w="2835" w:type="dxa"/>
            <w:vAlign w:val="center"/>
          </w:tcPr>
          <w:p w14:paraId="605836DE">
            <w:pPr>
              <w:pStyle w:val="12"/>
            </w:pPr>
            <w:r>
              <w:t>受援群众投诉率(%)</w:t>
            </w:r>
          </w:p>
        </w:tc>
        <w:tc>
          <w:tcPr>
            <w:tcW w:w="5386" w:type="dxa"/>
            <w:vAlign w:val="center"/>
          </w:tcPr>
          <w:p w14:paraId="6D64A2E0">
            <w:pPr>
              <w:pStyle w:val="12"/>
            </w:pPr>
            <w:r>
              <w:t>受援群众投诉率(%)</w:t>
            </w:r>
          </w:p>
        </w:tc>
        <w:tc>
          <w:tcPr>
            <w:tcW w:w="2268" w:type="dxa"/>
            <w:vAlign w:val="center"/>
          </w:tcPr>
          <w:p w14:paraId="14ADCBDD">
            <w:pPr>
              <w:pStyle w:val="12"/>
            </w:pPr>
            <w:r>
              <w:t>≤5接受的群众投诉率</w:t>
            </w:r>
          </w:p>
        </w:tc>
        <w:tc>
          <w:tcPr>
            <w:tcW w:w="1276" w:type="dxa"/>
            <w:vAlign w:val="center"/>
          </w:tcPr>
          <w:p w14:paraId="20ABAA0C">
            <w:pPr>
              <w:pStyle w:val="12"/>
            </w:pPr>
            <w:r>
              <w:t>群众满意度调查</w:t>
            </w:r>
          </w:p>
        </w:tc>
      </w:tr>
    </w:tbl>
    <w:p w14:paraId="30330D8D">
      <w:pPr>
        <w:sectPr>
          <w:pgSz w:w="16840" w:h="11900" w:orient="landscape"/>
          <w:pgMar w:top="1361" w:right="1020" w:bottom="1134" w:left="1020" w:header="720" w:footer="720" w:gutter="0"/>
          <w:cols w:space="720" w:num="1"/>
        </w:sectPr>
      </w:pPr>
    </w:p>
    <w:p w14:paraId="02C8E10D">
      <w:pPr>
        <w:spacing w:before="0" w:after="0"/>
        <w:ind w:firstLine="560"/>
        <w:jc w:val="left"/>
        <w:outlineLvl w:val="9"/>
      </w:pPr>
      <w:r>
        <w:rPr>
          <w:rFonts w:ascii="方正仿宋_GBK" w:hAnsi="方正仿宋_GBK" w:eastAsia="方正仿宋_GBK" w:cs="方正仿宋_GBK"/>
          <w:b/>
          <w:color w:val="000000"/>
          <w:sz w:val="28"/>
        </w:rPr>
        <w:t>73、学生人才培养建设项目（教学质量提升专项资金）绩效目标表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EC5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393887">
            <w:pPr>
              <w:pStyle w:val="11"/>
            </w:pPr>
            <w:r>
              <w:t>单位：万元</w:t>
            </w:r>
          </w:p>
        </w:tc>
      </w:tr>
      <w:tr w14:paraId="2D96A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61106D">
            <w:pPr>
              <w:pStyle w:val="10"/>
            </w:pPr>
            <w:r>
              <w:t>项目编码</w:t>
            </w:r>
          </w:p>
        </w:tc>
        <w:tc>
          <w:tcPr>
            <w:tcW w:w="5103" w:type="dxa"/>
            <w:gridSpan w:val="2"/>
            <w:vAlign w:val="center"/>
          </w:tcPr>
          <w:p w14:paraId="035E48EE">
            <w:pPr>
              <w:pStyle w:val="12"/>
            </w:pPr>
            <w:r>
              <w:t>13660026P005861100862</w:t>
            </w:r>
          </w:p>
        </w:tc>
        <w:tc>
          <w:tcPr>
            <w:tcW w:w="2835" w:type="dxa"/>
            <w:vAlign w:val="center"/>
          </w:tcPr>
          <w:p w14:paraId="24BD6B64">
            <w:pPr>
              <w:pStyle w:val="10"/>
            </w:pPr>
            <w:r>
              <w:t>项目名称</w:t>
            </w:r>
          </w:p>
        </w:tc>
        <w:tc>
          <w:tcPr>
            <w:tcW w:w="6095" w:type="dxa"/>
            <w:gridSpan w:val="3"/>
            <w:vAlign w:val="center"/>
          </w:tcPr>
          <w:p w14:paraId="5475428F">
            <w:pPr>
              <w:pStyle w:val="12"/>
            </w:pPr>
            <w:r>
              <w:t>学生人才培养建设项目（教学质量提升专项资金）</w:t>
            </w:r>
          </w:p>
        </w:tc>
      </w:tr>
      <w:tr w14:paraId="4E7F9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251963">
            <w:pPr>
              <w:pStyle w:val="10"/>
            </w:pPr>
            <w:r>
              <w:t>预算规模及资金用途</w:t>
            </w:r>
          </w:p>
        </w:tc>
        <w:tc>
          <w:tcPr>
            <w:tcW w:w="2268" w:type="dxa"/>
            <w:vAlign w:val="center"/>
          </w:tcPr>
          <w:p w14:paraId="11077BC1">
            <w:pPr>
              <w:pStyle w:val="10"/>
            </w:pPr>
            <w:r>
              <w:t>预算数</w:t>
            </w:r>
          </w:p>
        </w:tc>
        <w:tc>
          <w:tcPr>
            <w:tcW w:w="2835" w:type="dxa"/>
            <w:vAlign w:val="center"/>
          </w:tcPr>
          <w:p w14:paraId="0108A347">
            <w:pPr>
              <w:pStyle w:val="12"/>
            </w:pPr>
            <w:r>
              <w:t>260.00</w:t>
            </w:r>
          </w:p>
        </w:tc>
        <w:tc>
          <w:tcPr>
            <w:tcW w:w="2835" w:type="dxa"/>
            <w:vAlign w:val="center"/>
          </w:tcPr>
          <w:p w14:paraId="4953A7AC">
            <w:pPr>
              <w:pStyle w:val="10"/>
            </w:pPr>
            <w:r>
              <w:t>其中：财政    资金</w:t>
            </w:r>
          </w:p>
        </w:tc>
        <w:tc>
          <w:tcPr>
            <w:tcW w:w="2551" w:type="dxa"/>
            <w:vAlign w:val="center"/>
          </w:tcPr>
          <w:p w14:paraId="002CA4E7">
            <w:pPr>
              <w:pStyle w:val="12"/>
            </w:pPr>
            <w:r>
              <w:t>260.00</w:t>
            </w:r>
          </w:p>
        </w:tc>
        <w:tc>
          <w:tcPr>
            <w:tcW w:w="2268" w:type="dxa"/>
            <w:vAlign w:val="center"/>
          </w:tcPr>
          <w:p w14:paraId="0749A48C">
            <w:pPr>
              <w:pStyle w:val="10"/>
            </w:pPr>
            <w:r>
              <w:t>其他资金</w:t>
            </w:r>
          </w:p>
        </w:tc>
        <w:tc>
          <w:tcPr>
            <w:tcW w:w="1276" w:type="dxa"/>
            <w:vAlign w:val="center"/>
          </w:tcPr>
          <w:p w14:paraId="300563D7">
            <w:pPr>
              <w:pStyle w:val="12"/>
            </w:pPr>
            <w:r>
              <w:t xml:space="preserve"> </w:t>
            </w:r>
          </w:p>
        </w:tc>
      </w:tr>
      <w:tr w14:paraId="6E17E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DB2E1C"/>
        </w:tc>
        <w:tc>
          <w:tcPr>
            <w:tcW w:w="14033" w:type="dxa"/>
            <w:gridSpan w:val="6"/>
            <w:vAlign w:val="center"/>
          </w:tcPr>
          <w:p w14:paraId="74A9311A">
            <w:pPr>
              <w:pStyle w:val="12"/>
            </w:pPr>
            <w:r>
              <w:t>用于学生人才培养建设项目</w:t>
            </w:r>
          </w:p>
        </w:tc>
      </w:tr>
      <w:tr w14:paraId="7EB36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5F2D0">
            <w:pPr>
              <w:pStyle w:val="10"/>
            </w:pPr>
            <w:r>
              <w:t>资金支出计划（%）</w:t>
            </w:r>
          </w:p>
        </w:tc>
        <w:tc>
          <w:tcPr>
            <w:tcW w:w="5103" w:type="dxa"/>
            <w:gridSpan w:val="2"/>
            <w:vAlign w:val="center"/>
          </w:tcPr>
          <w:p w14:paraId="1192A4C3">
            <w:pPr>
              <w:pStyle w:val="10"/>
            </w:pPr>
            <w:r>
              <w:t>3月底</w:t>
            </w:r>
          </w:p>
        </w:tc>
        <w:tc>
          <w:tcPr>
            <w:tcW w:w="2835" w:type="dxa"/>
            <w:vAlign w:val="center"/>
          </w:tcPr>
          <w:p w14:paraId="246E0863">
            <w:pPr>
              <w:pStyle w:val="10"/>
            </w:pPr>
            <w:r>
              <w:t>6月底</w:t>
            </w:r>
          </w:p>
        </w:tc>
        <w:tc>
          <w:tcPr>
            <w:tcW w:w="2551" w:type="dxa"/>
            <w:vAlign w:val="center"/>
          </w:tcPr>
          <w:p w14:paraId="173E8972">
            <w:pPr>
              <w:pStyle w:val="10"/>
            </w:pPr>
            <w:r>
              <w:t>10月底</w:t>
            </w:r>
          </w:p>
        </w:tc>
        <w:tc>
          <w:tcPr>
            <w:tcW w:w="3544" w:type="dxa"/>
            <w:gridSpan w:val="2"/>
            <w:vAlign w:val="center"/>
          </w:tcPr>
          <w:p w14:paraId="66327E1E">
            <w:pPr>
              <w:pStyle w:val="10"/>
            </w:pPr>
            <w:r>
              <w:t>12月底</w:t>
            </w:r>
          </w:p>
        </w:tc>
      </w:tr>
      <w:tr w14:paraId="6A49D1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22F328"/>
        </w:tc>
        <w:tc>
          <w:tcPr>
            <w:tcW w:w="5103" w:type="dxa"/>
            <w:gridSpan w:val="2"/>
            <w:vAlign w:val="center"/>
          </w:tcPr>
          <w:p w14:paraId="03B6402E">
            <w:pPr>
              <w:pStyle w:val="13"/>
            </w:pPr>
            <w:r>
              <w:t>25%</w:t>
            </w:r>
          </w:p>
        </w:tc>
        <w:tc>
          <w:tcPr>
            <w:tcW w:w="2835" w:type="dxa"/>
            <w:vAlign w:val="center"/>
          </w:tcPr>
          <w:p w14:paraId="2F565B69">
            <w:pPr>
              <w:pStyle w:val="13"/>
            </w:pPr>
            <w:r>
              <w:t>50%</w:t>
            </w:r>
          </w:p>
        </w:tc>
        <w:tc>
          <w:tcPr>
            <w:tcW w:w="2551" w:type="dxa"/>
            <w:vAlign w:val="center"/>
          </w:tcPr>
          <w:p w14:paraId="5079F337">
            <w:pPr>
              <w:pStyle w:val="13"/>
            </w:pPr>
            <w:r>
              <w:t>75%</w:t>
            </w:r>
          </w:p>
        </w:tc>
        <w:tc>
          <w:tcPr>
            <w:tcW w:w="3544" w:type="dxa"/>
            <w:gridSpan w:val="2"/>
            <w:vAlign w:val="center"/>
          </w:tcPr>
          <w:p w14:paraId="16CCF553">
            <w:pPr>
              <w:pStyle w:val="13"/>
            </w:pPr>
            <w:r>
              <w:t>100%</w:t>
            </w:r>
          </w:p>
        </w:tc>
      </w:tr>
      <w:tr w14:paraId="429771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95DAB9">
            <w:pPr>
              <w:pStyle w:val="10"/>
            </w:pPr>
            <w:r>
              <w:t>绩效目标</w:t>
            </w:r>
          </w:p>
        </w:tc>
        <w:tc>
          <w:tcPr>
            <w:tcW w:w="14033" w:type="dxa"/>
            <w:gridSpan w:val="6"/>
            <w:vAlign w:val="center"/>
          </w:tcPr>
          <w:p w14:paraId="52E3F7E9">
            <w:pPr>
              <w:pStyle w:val="12"/>
            </w:pPr>
            <w:r>
              <w:t>1.提升新区学生综合素质有较大提升</w:t>
            </w:r>
          </w:p>
        </w:tc>
      </w:tr>
    </w:tbl>
    <w:p w14:paraId="015D58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E39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F15533">
            <w:pPr>
              <w:pStyle w:val="10"/>
            </w:pPr>
            <w:r>
              <w:t>一级指标</w:t>
            </w:r>
          </w:p>
        </w:tc>
        <w:tc>
          <w:tcPr>
            <w:tcW w:w="2268" w:type="dxa"/>
            <w:vAlign w:val="center"/>
          </w:tcPr>
          <w:p w14:paraId="7F5B9081">
            <w:pPr>
              <w:pStyle w:val="10"/>
            </w:pPr>
            <w:r>
              <w:t>二级指标</w:t>
            </w:r>
          </w:p>
        </w:tc>
        <w:tc>
          <w:tcPr>
            <w:tcW w:w="2835" w:type="dxa"/>
            <w:vAlign w:val="center"/>
          </w:tcPr>
          <w:p w14:paraId="4A8121D0">
            <w:pPr>
              <w:pStyle w:val="10"/>
            </w:pPr>
            <w:r>
              <w:t>三级指标</w:t>
            </w:r>
          </w:p>
        </w:tc>
        <w:tc>
          <w:tcPr>
            <w:tcW w:w="5386" w:type="dxa"/>
            <w:vAlign w:val="center"/>
          </w:tcPr>
          <w:p w14:paraId="758D4AC3">
            <w:pPr>
              <w:pStyle w:val="10"/>
            </w:pPr>
            <w:r>
              <w:t>绩效指标描述</w:t>
            </w:r>
          </w:p>
        </w:tc>
        <w:tc>
          <w:tcPr>
            <w:tcW w:w="2268" w:type="dxa"/>
            <w:vAlign w:val="center"/>
          </w:tcPr>
          <w:p w14:paraId="2205357A">
            <w:pPr>
              <w:pStyle w:val="10"/>
            </w:pPr>
            <w:r>
              <w:t>指标值</w:t>
            </w:r>
          </w:p>
        </w:tc>
        <w:tc>
          <w:tcPr>
            <w:tcW w:w="1276" w:type="dxa"/>
            <w:vAlign w:val="center"/>
          </w:tcPr>
          <w:p w14:paraId="3C645DA5">
            <w:pPr>
              <w:pStyle w:val="10"/>
            </w:pPr>
            <w:r>
              <w:t>指标值确定依据</w:t>
            </w:r>
          </w:p>
        </w:tc>
      </w:tr>
      <w:tr w14:paraId="2094F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27BF3">
            <w:pPr>
              <w:pStyle w:val="13"/>
            </w:pPr>
            <w:r>
              <w:t>产出指标</w:t>
            </w:r>
          </w:p>
        </w:tc>
        <w:tc>
          <w:tcPr>
            <w:tcW w:w="2268" w:type="dxa"/>
            <w:vAlign w:val="center"/>
          </w:tcPr>
          <w:p w14:paraId="0EFCECC5">
            <w:pPr>
              <w:pStyle w:val="12"/>
            </w:pPr>
            <w:r>
              <w:t>质量指标</w:t>
            </w:r>
          </w:p>
        </w:tc>
        <w:tc>
          <w:tcPr>
            <w:tcW w:w="2835" w:type="dxa"/>
            <w:vAlign w:val="center"/>
          </w:tcPr>
          <w:p w14:paraId="6334B6A0">
            <w:pPr>
              <w:pStyle w:val="12"/>
            </w:pPr>
            <w:r>
              <w:t>学生综合素养提升</w:t>
            </w:r>
          </w:p>
        </w:tc>
        <w:tc>
          <w:tcPr>
            <w:tcW w:w="5386" w:type="dxa"/>
            <w:vAlign w:val="center"/>
          </w:tcPr>
          <w:p w14:paraId="3AF1367A">
            <w:pPr>
              <w:pStyle w:val="12"/>
            </w:pPr>
            <w:r>
              <w:t>高三学生素养提升、小初高数学英语提升、寒暑假托管顺利完成</w:t>
            </w:r>
          </w:p>
        </w:tc>
        <w:tc>
          <w:tcPr>
            <w:tcW w:w="2268" w:type="dxa"/>
            <w:vAlign w:val="center"/>
          </w:tcPr>
          <w:p w14:paraId="0010B1A1">
            <w:pPr>
              <w:pStyle w:val="12"/>
            </w:pPr>
            <w:r>
              <w:t>顺利完成</w:t>
            </w:r>
          </w:p>
        </w:tc>
        <w:tc>
          <w:tcPr>
            <w:tcW w:w="1276" w:type="dxa"/>
            <w:vAlign w:val="center"/>
          </w:tcPr>
          <w:p w14:paraId="06EC325F">
            <w:pPr>
              <w:pStyle w:val="12"/>
            </w:pPr>
            <w:r>
              <w:t>工作计划</w:t>
            </w:r>
          </w:p>
        </w:tc>
      </w:tr>
      <w:tr w14:paraId="5DDD4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AD5FCA"/>
        </w:tc>
        <w:tc>
          <w:tcPr>
            <w:tcW w:w="2268" w:type="dxa"/>
            <w:vAlign w:val="center"/>
          </w:tcPr>
          <w:p w14:paraId="71F07DF8">
            <w:pPr>
              <w:pStyle w:val="12"/>
            </w:pPr>
            <w:r>
              <w:t>质量指标</w:t>
            </w:r>
          </w:p>
        </w:tc>
        <w:tc>
          <w:tcPr>
            <w:tcW w:w="2835" w:type="dxa"/>
            <w:vAlign w:val="center"/>
          </w:tcPr>
          <w:p w14:paraId="08B7AFF4">
            <w:pPr>
              <w:pStyle w:val="12"/>
            </w:pPr>
            <w:r>
              <w:t>教育质量</w:t>
            </w:r>
          </w:p>
        </w:tc>
        <w:tc>
          <w:tcPr>
            <w:tcW w:w="5386" w:type="dxa"/>
            <w:vAlign w:val="center"/>
          </w:tcPr>
          <w:p w14:paraId="4CFD26C8">
            <w:pPr>
              <w:pStyle w:val="12"/>
            </w:pPr>
            <w:r>
              <w:t>提升新区学生综合素质提升</w:t>
            </w:r>
          </w:p>
        </w:tc>
        <w:tc>
          <w:tcPr>
            <w:tcW w:w="2268" w:type="dxa"/>
            <w:vAlign w:val="center"/>
          </w:tcPr>
          <w:p w14:paraId="4C80137F">
            <w:pPr>
              <w:pStyle w:val="12"/>
            </w:pPr>
            <w:r>
              <w:t>提升</w:t>
            </w:r>
          </w:p>
        </w:tc>
        <w:tc>
          <w:tcPr>
            <w:tcW w:w="1276" w:type="dxa"/>
            <w:vAlign w:val="center"/>
          </w:tcPr>
          <w:p w14:paraId="29B9ED5A">
            <w:pPr>
              <w:pStyle w:val="12"/>
            </w:pPr>
            <w:r>
              <w:t>工作计划</w:t>
            </w:r>
          </w:p>
        </w:tc>
      </w:tr>
      <w:tr w14:paraId="03778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FF364"/>
        </w:tc>
        <w:tc>
          <w:tcPr>
            <w:tcW w:w="2268" w:type="dxa"/>
            <w:vAlign w:val="center"/>
          </w:tcPr>
          <w:p w14:paraId="2F8B4688">
            <w:pPr>
              <w:pStyle w:val="12"/>
            </w:pPr>
            <w:r>
              <w:t>时效指标</w:t>
            </w:r>
          </w:p>
        </w:tc>
        <w:tc>
          <w:tcPr>
            <w:tcW w:w="2835" w:type="dxa"/>
            <w:vAlign w:val="center"/>
          </w:tcPr>
          <w:p w14:paraId="77BD2891">
            <w:pPr>
              <w:pStyle w:val="12"/>
            </w:pPr>
            <w:r>
              <w:t>按时完成</w:t>
            </w:r>
          </w:p>
        </w:tc>
        <w:tc>
          <w:tcPr>
            <w:tcW w:w="5386" w:type="dxa"/>
            <w:vAlign w:val="center"/>
          </w:tcPr>
          <w:p w14:paraId="4494115E">
            <w:pPr>
              <w:pStyle w:val="12"/>
            </w:pPr>
            <w:r>
              <w:t>按照工作要求完成各项事宜</w:t>
            </w:r>
          </w:p>
        </w:tc>
        <w:tc>
          <w:tcPr>
            <w:tcW w:w="2268" w:type="dxa"/>
            <w:vAlign w:val="center"/>
          </w:tcPr>
          <w:p w14:paraId="45AB9194">
            <w:pPr>
              <w:pStyle w:val="12"/>
            </w:pPr>
            <w:r>
              <w:t>年底前完成</w:t>
            </w:r>
          </w:p>
        </w:tc>
        <w:tc>
          <w:tcPr>
            <w:tcW w:w="1276" w:type="dxa"/>
            <w:vAlign w:val="center"/>
          </w:tcPr>
          <w:p w14:paraId="3B43D3EE">
            <w:pPr>
              <w:pStyle w:val="12"/>
            </w:pPr>
            <w:r>
              <w:t>工作计划</w:t>
            </w:r>
          </w:p>
        </w:tc>
      </w:tr>
      <w:tr w14:paraId="4AD6F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39147"/>
        </w:tc>
        <w:tc>
          <w:tcPr>
            <w:tcW w:w="2268" w:type="dxa"/>
            <w:vAlign w:val="center"/>
          </w:tcPr>
          <w:p w14:paraId="60330479">
            <w:pPr>
              <w:pStyle w:val="12"/>
            </w:pPr>
            <w:r>
              <w:t>成本指标</w:t>
            </w:r>
          </w:p>
        </w:tc>
        <w:tc>
          <w:tcPr>
            <w:tcW w:w="2835" w:type="dxa"/>
            <w:vAlign w:val="center"/>
          </w:tcPr>
          <w:p w14:paraId="29304B47">
            <w:pPr>
              <w:pStyle w:val="12"/>
            </w:pPr>
            <w:r>
              <w:t>项目预算控制数</w:t>
            </w:r>
          </w:p>
        </w:tc>
        <w:tc>
          <w:tcPr>
            <w:tcW w:w="5386" w:type="dxa"/>
            <w:vAlign w:val="center"/>
          </w:tcPr>
          <w:p w14:paraId="0294359F">
            <w:pPr>
              <w:pStyle w:val="12"/>
            </w:pPr>
            <w:r>
              <w:t>预算活动总体控制在年初预算内</w:t>
            </w:r>
          </w:p>
        </w:tc>
        <w:tc>
          <w:tcPr>
            <w:tcW w:w="2268" w:type="dxa"/>
            <w:vAlign w:val="center"/>
          </w:tcPr>
          <w:p w14:paraId="4C4482D6">
            <w:pPr>
              <w:pStyle w:val="12"/>
            </w:pPr>
            <w:r>
              <w:t>≤260万元</w:t>
            </w:r>
          </w:p>
        </w:tc>
        <w:tc>
          <w:tcPr>
            <w:tcW w:w="1276" w:type="dxa"/>
            <w:vAlign w:val="center"/>
          </w:tcPr>
          <w:p w14:paraId="01811A7A">
            <w:pPr>
              <w:pStyle w:val="12"/>
            </w:pPr>
            <w:r>
              <w:t>年度预算</w:t>
            </w:r>
          </w:p>
        </w:tc>
      </w:tr>
      <w:tr w14:paraId="6B054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E7975E">
            <w:pPr>
              <w:pStyle w:val="13"/>
            </w:pPr>
            <w:r>
              <w:t>效益指标</w:t>
            </w:r>
          </w:p>
        </w:tc>
        <w:tc>
          <w:tcPr>
            <w:tcW w:w="2268" w:type="dxa"/>
            <w:vAlign w:val="center"/>
          </w:tcPr>
          <w:p w14:paraId="2683E231">
            <w:pPr>
              <w:pStyle w:val="12"/>
            </w:pPr>
            <w:r>
              <w:t>社会效益指标</w:t>
            </w:r>
          </w:p>
        </w:tc>
        <w:tc>
          <w:tcPr>
            <w:tcW w:w="2835" w:type="dxa"/>
            <w:vAlign w:val="center"/>
          </w:tcPr>
          <w:p w14:paraId="195CE406">
            <w:pPr>
              <w:pStyle w:val="12"/>
            </w:pPr>
            <w:r>
              <w:t>社会认可度</w:t>
            </w:r>
          </w:p>
        </w:tc>
        <w:tc>
          <w:tcPr>
            <w:tcW w:w="5386" w:type="dxa"/>
            <w:vAlign w:val="center"/>
          </w:tcPr>
          <w:p w14:paraId="28F625F2">
            <w:pPr>
              <w:pStyle w:val="12"/>
            </w:pPr>
            <w:r>
              <w:t>提升新区学生综合素质有较大提升</w:t>
            </w:r>
          </w:p>
        </w:tc>
        <w:tc>
          <w:tcPr>
            <w:tcW w:w="2268" w:type="dxa"/>
            <w:vAlign w:val="center"/>
          </w:tcPr>
          <w:p w14:paraId="4E45A453">
            <w:pPr>
              <w:pStyle w:val="12"/>
            </w:pPr>
            <w:r>
              <w:t>逐步提升</w:t>
            </w:r>
          </w:p>
        </w:tc>
        <w:tc>
          <w:tcPr>
            <w:tcW w:w="1276" w:type="dxa"/>
            <w:vAlign w:val="center"/>
          </w:tcPr>
          <w:p w14:paraId="1BF8CEE3">
            <w:pPr>
              <w:pStyle w:val="12"/>
            </w:pPr>
            <w:r>
              <w:t>工作成果</w:t>
            </w:r>
          </w:p>
        </w:tc>
      </w:tr>
      <w:tr w14:paraId="7448D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DE241"/>
        </w:tc>
        <w:tc>
          <w:tcPr>
            <w:tcW w:w="2268" w:type="dxa"/>
            <w:vAlign w:val="center"/>
          </w:tcPr>
          <w:p w14:paraId="367476AF">
            <w:pPr>
              <w:pStyle w:val="12"/>
            </w:pPr>
            <w:r>
              <w:t>可持续影响指标</w:t>
            </w:r>
          </w:p>
        </w:tc>
        <w:tc>
          <w:tcPr>
            <w:tcW w:w="2835" w:type="dxa"/>
            <w:vAlign w:val="center"/>
          </w:tcPr>
          <w:p w14:paraId="43FBC4CF">
            <w:pPr>
              <w:pStyle w:val="12"/>
            </w:pPr>
            <w:r>
              <w:t>持续提升</w:t>
            </w:r>
          </w:p>
        </w:tc>
        <w:tc>
          <w:tcPr>
            <w:tcW w:w="5386" w:type="dxa"/>
            <w:vAlign w:val="center"/>
          </w:tcPr>
          <w:p w14:paraId="617E5C5C">
            <w:pPr>
              <w:pStyle w:val="12"/>
            </w:pPr>
            <w:r>
              <w:t>提升新区教育管理，逐步形成具有新特色的教育管理体系</w:t>
            </w:r>
          </w:p>
        </w:tc>
        <w:tc>
          <w:tcPr>
            <w:tcW w:w="2268" w:type="dxa"/>
            <w:vAlign w:val="center"/>
          </w:tcPr>
          <w:p w14:paraId="437EB363">
            <w:pPr>
              <w:pStyle w:val="12"/>
            </w:pPr>
            <w:r>
              <w:t>效果显著</w:t>
            </w:r>
          </w:p>
        </w:tc>
        <w:tc>
          <w:tcPr>
            <w:tcW w:w="1276" w:type="dxa"/>
            <w:vAlign w:val="center"/>
          </w:tcPr>
          <w:p w14:paraId="36D0469B">
            <w:pPr>
              <w:pStyle w:val="12"/>
            </w:pPr>
            <w:r>
              <w:t>工作成果</w:t>
            </w:r>
          </w:p>
        </w:tc>
      </w:tr>
      <w:tr w14:paraId="56F5F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55D28A">
            <w:pPr>
              <w:pStyle w:val="13"/>
            </w:pPr>
            <w:r>
              <w:t>满意度指标</w:t>
            </w:r>
          </w:p>
        </w:tc>
        <w:tc>
          <w:tcPr>
            <w:tcW w:w="2268" w:type="dxa"/>
            <w:vAlign w:val="center"/>
          </w:tcPr>
          <w:p w14:paraId="2B8F0803">
            <w:pPr>
              <w:pStyle w:val="12"/>
            </w:pPr>
            <w:r>
              <w:t>服务对象满意度指标</w:t>
            </w:r>
          </w:p>
        </w:tc>
        <w:tc>
          <w:tcPr>
            <w:tcW w:w="2835" w:type="dxa"/>
            <w:vAlign w:val="center"/>
          </w:tcPr>
          <w:p w14:paraId="3A68D6D6">
            <w:pPr>
              <w:pStyle w:val="12"/>
            </w:pPr>
            <w:r>
              <w:t>教生满意度</w:t>
            </w:r>
          </w:p>
        </w:tc>
        <w:tc>
          <w:tcPr>
            <w:tcW w:w="5386" w:type="dxa"/>
            <w:vAlign w:val="center"/>
          </w:tcPr>
          <w:p w14:paraId="76BB1BD3">
            <w:pPr>
              <w:pStyle w:val="12"/>
            </w:pPr>
            <w:r>
              <w:t>参与教师和学生的满意度</w:t>
            </w:r>
          </w:p>
        </w:tc>
        <w:tc>
          <w:tcPr>
            <w:tcW w:w="2268" w:type="dxa"/>
            <w:vAlign w:val="center"/>
          </w:tcPr>
          <w:p w14:paraId="0DF30515">
            <w:pPr>
              <w:pStyle w:val="12"/>
            </w:pPr>
            <w:r>
              <w:t>≥90%</w:t>
            </w:r>
          </w:p>
        </w:tc>
        <w:tc>
          <w:tcPr>
            <w:tcW w:w="1276" w:type="dxa"/>
            <w:vAlign w:val="center"/>
          </w:tcPr>
          <w:p w14:paraId="3F59D614">
            <w:pPr>
              <w:pStyle w:val="12"/>
            </w:pPr>
            <w:r>
              <w:t>调查问卷等</w:t>
            </w:r>
          </w:p>
        </w:tc>
      </w:tr>
    </w:tbl>
    <w:p w14:paraId="6B9597FB">
      <w:pPr>
        <w:sectPr>
          <w:pgSz w:w="16840" w:h="11900" w:orient="landscape"/>
          <w:pgMar w:top="1361" w:right="1020" w:bottom="1134" w:left="1020" w:header="720" w:footer="720" w:gutter="0"/>
          <w:cols w:space="720" w:num="1"/>
        </w:sectPr>
      </w:pPr>
    </w:p>
    <w:p w14:paraId="6DE050CA">
      <w:pPr>
        <w:spacing w:before="0" w:after="0"/>
        <w:ind w:firstLine="560"/>
        <w:jc w:val="left"/>
        <w:outlineLvl w:val="9"/>
      </w:pPr>
      <w:r>
        <w:rPr>
          <w:rFonts w:ascii="方正仿宋_GBK" w:hAnsi="方正仿宋_GBK" w:eastAsia="方正仿宋_GBK" w:cs="方正仿宋_GBK"/>
          <w:b/>
          <w:color w:val="000000"/>
          <w:sz w:val="28"/>
        </w:rPr>
        <w:t>74、依法治教项目绩效目标表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436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2F7B00">
            <w:pPr>
              <w:pStyle w:val="11"/>
            </w:pPr>
            <w:r>
              <w:t>单位：万元</w:t>
            </w:r>
          </w:p>
        </w:tc>
      </w:tr>
      <w:tr w14:paraId="611EC1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DCF1B2">
            <w:pPr>
              <w:pStyle w:val="10"/>
            </w:pPr>
            <w:r>
              <w:t>项目编码</w:t>
            </w:r>
          </w:p>
        </w:tc>
        <w:tc>
          <w:tcPr>
            <w:tcW w:w="5103" w:type="dxa"/>
            <w:gridSpan w:val="2"/>
            <w:vAlign w:val="center"/>
          </w:tcPr>
          <w:p w14:paraId="034F9AE6">
            <w:pPr>
              <w:pStyle w:val="12"/>
            </w:pPr>
            <w:r>
              <w:t>13660026P00586110075J</w:t>
            </w:r>
          </w:p>
        </w:tc>
        <w:tc>
          <w:tcPr>
            <w:tcW w:w="2835" w:type="dxa"/>
            <w:vAlign w:val="center"/>
          </w:tcPr>
          <w:p w14:paraId="1EC0E377">
            <w:pPr>
              <w:pStyle w:val="10"/>
            </w:pPr>
            <w:r>
              <w:t>项目名称</w:t>
            </w:r>
          </w:p>
        </w:tc>
        <w:tc>
          <w:tcPr>
            <w:tcW w:w="6095" w:type="dxa"/>
            <w:gridSpan w:val="3"/>
            <w:vAlign w:val="center"/>
          </w:tcPr>
          <w:p w14:paraId="58430D91">
            <w:pPr>
              <w:pStyle w:val="12"/>
            </w:pPr>
            <w:r>
              <w:t>依法治教项目</w:t>
            </w:r>
          </w:p>
        </w:tc>
      </w:tr>
      <w:tr w14:paraId="1E0AB4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AE739">
            <w:pPr>
              <w:pStyle w:val="10"/>
            </w:pPr>
            <w:r>
              <w:t>预算规模及资金用途</w:t>
            </w:r>
          </w:p>
        </w:tc>
        <w:tc>
          <w:tcPr>
            <w:tcW w:w="2268" w:type="dxa"/>
            <w:vAlign w:val="center"/>
          </w:tcPr>
          <w:p w14:paraId="1628AD90">
            <w:pPr>
              <w:pStyle w:val="10"/>
            </w:pPr>
            <w:r>
              <w:t>预算数</w:t>
            </w:r>
          </w:p>
        </w:tc>
        <w:tc>
          <w:tcPr>
            <w:tcW w:w="2835" w:type="dxa"/>
            <w:vAlign w:val="center"/>
          </w:tcPr>
          <w:p w14:paraId="2A3ABC64">
            <w:pPr>
              <w:pStyle w:val="12"/>
            </w:pPr>
            <w:r>
              <w:t>89.40</w:t>
            </w:r>
          </w:p>
        </w:tc>
        <w:tc>
          <w:tcPr>
            <w:tcW w:w="2835" w:type="dxa"/>
            <w:vAlign w:val="center"/>
          </w:tcPr>
          <w:p w14:paraId="6974C337">
            <w:pPr>
              <w:pStyle w:val="10"/>
            </w:pPr>
            <w:r>
              <w:t>其中：财政    资金</w:t>
            </w:r>
          </w:p>
        </w:tc>
        <w:tc>
          <w:tcPr>
            <w:tcW w:w="2551" w:type="dxa"/>
            <w:vAlign w:val="center"/>
          </w:tcPr>
          <w:p w14:paraId="3BD156E3">
            <w:pPr>
              <w:pStyle w:val="12"/>
            </w:pPr>
            <w:r>
              <w:t>89.40</w:t>
            </w:r>
          </w:p>
        </w:tc>
        <w:tc>
          <w:tcPr>
            <w:tcW w:w="2268" w:type="dxa"/>
            <w:vAlign w:val="center"/>
          </w:tcPr>
          <w:p w14:paraId="196ACBA4">
            <w:pPr>
              <w:pStyle w:val="10"/>
            </w:pPr>
            <w:r>
              <w:t>其他资金</w:t>
            </w:r>
          </w:p>
        </w:tc>
        <w:tc>
          <w:tcPr>
            <w:tcW w:w="1276" w:type="dxa"/>
            <w:vAlign w:val="center"/>
          </w:tcPr>
          <w:p w14:paraId="04B8D6B1">
            <w:pPr>
              <w:pStyle w:val="12"/>
            </w:pPr>
            <w:r>
              <w:t xml:space="preserve"> </w:t>
            </w:r>
          </w:p>
        </w:tc>
      </w:tr>
      <w:tr w14:paraId="226CF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0FD4F"/>
        </w:tc>
        <w:tc>
          <w:tcPr>
            <w:tcW w:w="14033" w:type="dxa"/>
            <w:gridSpan w:val="6"/>
            <w:vAlign w:val="center"/>
          </w:tcPr>
          <w:p w14:paraId="02239E23">
            <w:pPr>
              <w:pStyle w:val="12"/>
            </w:pPr>
            <w:r>
              <w:t>用于依法治教项目经费</w:t>
            </w:r>
          </w:p>
        </w:tc>
      </w:tr>
      <w:tr w14:paraId="20EEC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AFF5C0">
            <w:pPr>
              <w:pStyle w:val="10"/>
            </w:pPr>
            <w:r>
              <w:t>资金支出计划（%）</w:t>
            </w:r>
          </w:p>
        </w:tc>
        <w:tc>
          <w:tcPr>
            <w:tcW w:w="5103" w:type="dxa"/>
            <w:gridSpan w:val="2"/>
            <w:vAlign w:val="center"/>
          </w:tcPr>
          <w:p w14:paraId="13B8D84D">
            <w:pPr>
              <w:pStyle w:val="10"/>
            </w:pPr>
            <w:r>
              <w:t>3月底</w:t>
            </w:r>
          </w:p>
        </w:tc>
        <w:tc>
          <w:tcPr>
            <w:tcW w:w="2835" w:type="dxa"/>
            <w:vAlign w:val="center"/>
          </w:tcPr>
          <w:p w14:paraId="71864765">
            <w:pPr>
              <w:pStyle w:val="10"/>
            </w:pPr>
            <w:r>
              <w:t>6月底</w:t>
            </w:r>
          </w:p>
        </w:tc>
        <w:tc>
          <w:tcPr>
            <w:tcW w:w="2551" w:type="dxa"/>
            <w:vAlign w:val="center"/>
          </w:tcPr>
          <w:p w14:paraId="0CF627CD">
            <w:pPr>
              <w:pStyle w:val="10"/>
            </w:pPr>
            <w:r>
              <w:t>10月底</w:t>
            </w:r>
          </w:p>
        </w:tc>
        <w:tc>
          <w:tcPr>
            <w:tcW w:w="3544" w:type="dxa"/>
            <w:gridSpan w:val="2"/>
            <w:vAlign w:val="center"/>
          </w:tcPr>
          <w:p w14:paraId="5DF96996">
            <w:pPr>
              <w:pStyle w:val="10"/>
            </w:pPr>
            <w:r>
              <w:t>12月底</w:t>
            </w:r>
          </w:p>
        </w:tc>
      </w:tr>
      <w:tr w14:paraId="5F830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D0599D"/>
        </w:tc>
        <w:tc>
          <w:tcPr>
            <w:tcW w:w="5103" w:type="dxa"/>
            <w:gridSpan w:val="2"/>
            <w:vAlign w:val="center"/>
          </w:tcPr>
          <w:p w14:paraId="28D0135A">
            <w:pPr>
              <w:pStyle w:val="13"/>
            </w:pPr>
            <w:r>
              <w:t>25%</w:t>
            </w:r>
          </w:p>
        </w:tc>
        <w:tc>
          <w:tcPr>
            <w:tcW w:w="2835" w:type="dxa"/>
            <w:vAlign w:val="center"/>
          </w:tcPr>
          <w:p w14:paraId="3075A2CC">
            <w:pPr>
              <w:pStyle w:val="13"/>
            </w:pPr>
            <w:r>
              <w:t>50%</w:t>
            </w:r>
          </w:p>
        </w:tc>
        <w:tc>
          <w:tcPr>
            <w:tcW w:w="2551" w:type="dxa"/>
            <w:vAlign w:val="center"/>
          </w:tcPr>
          <w:p w14:paraId="1BE874A5">
            <w:pPr>
              <w:pStyle w:val="13"/>
            </w:pPr>
            <w:r>
              <w:t>75%</w:t>
            </w:r>
          </w:p>
        </w:tc>
        <w:tc>
          <w:tcPr>
            <w:tcW w:w="3544" w:type="dxa"/>
            <w:gridSpan w:val="2"/>
            <w:vAlign w:val="center"/>
          </w:tcPr>
          <w:p w14:paraId="40152DBE">
            <w:pPr>
              <w:pStyle w:val="13"/>
            </w:pPr>
            <w:r>
              <w:t>100%</w:t>
            </w:r>
          </w:p>
        </w:tc>
      </w:tr>
      <w:tr w14:paraId="10C620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FE61F2">
            <w:pPr>
              <w:pStyle w:val="10"/>
            </w:pPr>
            <w:r>
              <w:t>绩效目标</w:t>
            </w:r>
          </w:p>
        </w:tc>
        <w:tc>
          <w:tcPr>
            <w:tcW w:w="14033" w:type="dxa"/>
            <w:gridSpan w:val="6"/>
            <w:vAlign w:val="center"/>
          </w:tcPr>
          <w:p w14:paraId="7C142AE7">
            <w:pPr>
              <w:pStyle w:val="12"/>
            </w:pPr>
            <w:r>
              <w:t>1.按计划形成依法治教权责清单、工作机制等。</w:t>
            </w:r>
          </w:p>
          <w:p w14:paraId="26A3D333">
            <w:pPr>
              <w:pStyle w:val="12"/>
            </w:pPr>
            <w:r>
              <w:t>2.定期开展学宪法 讲宪法”活动</w:t>
            </w:r>
          </w:p>
          <w:p w14:paraId="54D0F29C">
            <w:pPr>
              <w:pStyle w:val="12"/>
            </w:pPr>
            <w:r>
              <w:t>3.定期开展教育系统法治教育培训</w:t>
            </w:r>
          </w:p>
          <w:p w14:paraId="516DB44D">
            <w:pPr>
              <w:pStyle w:val="12"/>
            </w:pPr>
            <w:r>
              <w:t>4.聘用专业律师事务所开展法律咨询工作</w:t>
            </w:r>
          </w:p>
          <w:p w14:paraId="3B4F4959">
            <w:pPr>
              <w:pStyle w:val="12"/>
            </w:pPr>
            <w:r>
              <w:t>5.根据新区未成年人严重不良行为实施情况应送尽送</w:t>
            </w:r>
          </w:p>
        </w:tc>
      </w:tr>
    </w:tbl>
    <w:p w14:paraId="396176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880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15DC66">
            <w:pPr>
              <w:pStyle w:val="10"/>
            </w:pPr>
            <w:r>
              <w:t>一级指标</w:t>
            </w:r>
          </w:p>
        </w:tc>
        <w:tc>
          <w:tcPr>
            <w:tcW w:w="2268" w:type="dxa"/>
            <w:vAlign w:val="center"/>
          </w:tcPr>
          <w:p w14:paraId="44ADB52E">
            <w:pPr>
              <w:pStyle w:val="10"/>
            </w:pPr>
            <w:r>
              <w:t>二级指标</w:t>
            </w:r>
          </w:p>
        </w:tc>
        <w:tc>
          <w:tcPr>
            <w:tcW w:w="2835" w:type="dxa"/>
            <w:vAlign w:val="center"/>
          </w:tcPr>
          <w:p w14:paraId="7A38AB57">
            <w:pPr>
              <w:pStyle w:val="10"/>
            </w:pPr>
            <w:r>
              <w:t>三级指标</w:t>
            </w:r>
          </w:p>
        </w:tc>
        <w:tc>
          <w:tcPr>
            <w:tcW w:w="5386" w:type="dxa"/>
            <w:vAlign w:val="center"/>
          </w:tcPr>
          <w:p w14:paraId="29023D90">
            <w:pPr>
              <w:pStyle w:val="10"/>
            </w:pPr>
            <w:r>
              <w:t>绩效指标描述</w:t>
            </w:r>
          </w:p>
        </w:tc>
        <w:tc>
          <w:tcPr>
            <w:tcW w:w="2268" w:type="dxa"/>
            <w:vAlign w:val="center"/>
          </w:tcPr>
          <w:p w14:paraId="3041497D">
            <w:pPr>
              <w:pStyle w:val="10"/>
            </w:pPr>
            <w:r>
              <w:t>指标值</w:t>
            </w:r>
          </w:p>
        </w:tc>
        <w:tc>
          <w:tcPr>
            <w:tcW w:w="1276" w:type="dxa"/>
            <w:vAlign w:val="center"/>
          </w:tcPr>
          <w:p w14:paraId="5B6B1AD2">
            <w:pPr>
              <w:pStyle w:val="10"/>
            </w:pPr>
            <w:r>
              <w:t>指标值确定依据</w:t>
            </w:r>
          </w:p>
        </w:tc>
      </w:tr>
      <w:tr w14:paraId="6ACC4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CA30C0">
            <w:pPr>
              <w:pStyle w:val="13"/>
            </w:pPr>
            <w:r>
              <w:t>产出指标</w:t>
            </w:r>
          </w:p>
        </w:tc>
        <w:tc>
          <w:tcPr>
            <w:tcW w:w="2268" w:type="dxa"/>
            <w:vAlign w:val="center"/>
          </w:tcPr>
          <w:p w14:paraId="10E0251B">
            <w:pPr>
              <w:pStyle w:val="12"/>
            </w:pPr>
            <w:r>
              <w:t>数量指标</w:t>
            </w:r>
          </w:p>
        </w:tc>
        <w:tc>
          <w:tcPr>
            <w:tcW w:w="2835" w:type="dxa"/>
            <w:vAlign w:val="center"/>
          </w:tcPr>
          <w:p w14:paraId="3BD8AA98">
            <w:pPr>
              <w:pStyle w:val="12"/>
            </w:pPr>
            <w:r>
              <w:t>学生数量</w:t>
            </w:r>
          </w:p>
        </w:tc>
        <w:tc>
          <w:tcPr>
            <w:tcW w:w="5386" w:type="dxa"/>
            <w:vAlign w:val="center"/>
          </w:tcPr>
          <w:p w14:paraId="4A76561D">
            <w:pPr>
              <w:pStyle w:val="12"/>
            </w:pPr>
            <w:r>
              <w:t>按照实际情况完成接受专门教育学生数量</w:t>
            </w:r>
          </w:p>
        </w:tc>
        <w:tc>
          <w:tcPr>
            <w:tcW w:w="2268" w:type="dxa"/>
            <w:vAlign w:val="center"/>
          </w:tcPr>
          <w:p w14:paraId="235F6D8E">
            <w:pPr>
              <w:pStyle w:val="12"/>
            </w:pPr>
            <w:r>
              <w:t>根据需要</w:t>
            </w:r>
          </w:p>
        </w:tc>
        <w:tc>
          <w:tcPr>
            <w:tcW w:w="1276" w:type="dxa"/>
            <w:vAlign w:val="center"/>
          </w:tcPr>
          <w:p w14:paraId="40BBC143">
            <w:pPr>
              <w:pStyle w:val="12"/>
            </w:pPr>
            <w:r>
              <w:t>工作计划</w:t>
            </w:r>
          </w:p>
        </w:tc>
      </w:tr>
      <w:tr w14:paraId="718A0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1BB62"/>
        </w:tc>
        <w:tc>
          <w:tcPr>
            <w:tcW w:w="2268" w:type="dxa"/>
            <w:vAlign w:val="center"/>
          </w:tcPr>
          <w:p w14:paraId="56EF7E53">
            <w:pPr>
              <w:pStyle w:val="12"/>
            </w:pPr>
            <w:r>
              <w:t>数量指标</w:t>
            </w:r>
          </w:p>
        </w:tc>
        <w:tc>
          <w:tcPr>
            <w:tcW w:w="2835" w:type="dxa"/>
            <w:vAlign w:val="center"/>
          </w:tcPr>
          <w:p w14:paraId="6AF4A231">
            <w:pPr>
              <w:pStyle w:val="12"/>
            </w:pPr>
            <w:r>
              <w:t>清单数量</w:t>
            </w:r>
          </w:p>
        </w:tc>
        <w:tc>
          <w:tcPr>
            <w:tcW w:w="5386" w:type="dxa"/>
            <w:vAlign w:val="center"/>
          </w:tcPr>
          <w:p w14:paraId="7BEF7040">
            <w:pPr>
              <w:pStyle w:val="12"/>
            </w:pPr>
            <w:r>
              <w:t>形成教育行政部门权责清单和学校依法治校清单</w:t>
            </w:r>
          </w:p>
        </w:tc>
        <w:tc>
          <w:tcPr>
            <w:tcW w:w="2268" w:type="dxa"/>
            <w:vAlign w:val="center"/>
          </w:tcPr>
          <w:p w14:paraId="7952AB33">
            <w:pPr>
              <w:pStyle w:val="12"/>
            </w:pPr>
            <w:r>
              <w:t>2个</w:t>
            </w:r>
          </w:p>
        </w:tc>
        <w:tc>
          <w:tcPr>
            <w:tcW w:w="1276" w:type="dxa"/>
            <w:vAlign w:val="center"/>
          </w:tcPr>
          <w:p w14:paraId="589BC6AD">
            <w:pPr>
              <w:pStyle w:val="12"/>
            </w:pPr>
            <w:r>
              <w:t>工作计划</w:t>
            </w:r>
          </w:p>
        </w:tc>
      </w:tr>
      <w:tr w14:paraId="34511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010B0"/>
        </w:tc>
        <w:tc>
          <w:tcPr>
            <w:tcW w:w="2268" w:type="dxa"/>
            <w:vAlign w:val="center"/>
          </w:tcPr>
          <w:p w14:paraId="2585551C">
            <w:pPr>
              <w:pStyle w:val="12"/>
            </w:pPr>
            <w:r>
              <w:t>数量指标</w:t>
            </w:r>
          </w:p>
        </w:tc>
        <w:tc>
          <w:tcPr>
            <w:tcW w:w="2835" w:type="dxa"/>
            <w:vAlign w:val="center"/>
          </w:tcPr>
          <w:p w14:paraId="3755C8A8">
            <w:pPr>
              <w:pStyle w:val="12"/>
            </w:pPr>
            <w:r>
              <w:t>活动次数</w:t>
            </w:r>
          </w:p>
        </w:tc>
        <w:tc>
          <w:tcPr>
            <w:tcW w:w="5386" w:type="dxa"/>
            <w:vAlign w:val="center"/>
          </w:tcPr>
          <w:p w14:paraId="5DFC8011">
            <w:pPr>
              <w:pStyle w:val="12"/>
            </w:pPr>
            <w:r>
              <w:t>举办演讲比赛、素养竞赛、法治情景剧表演等</w:t>
            </w:r>
          </w:p>
        </w:tc>
        <w:tc>
          <w:tcPr>
            <w:tcW w:w="2268" w:type="dxa"/>
            <w:vAlign w:val="center"/>
          </w:tcPr>
          <w:p w14:paraId="2E008B21">
            <w:pPr>
              <w:pStyle w:val="12"/>
            </w:pPr>
            <w:r>
              <w:t>≥3次</w:t>
            </w:r>
          </w:p>
        </w:tc>
        <w:tc>
          <w:tcPr>
            <w:tcW w:w="1276" w:type="dxa"/>
            <w:vAlign w:val="center"/>
          </w:tcPr>
          <w:p w14:paraId="7E8EDE39">
            <w:pPr>
              <w:pStyle w:val="12"/>
            </w:pPr>
            <w:r>
              <w:t>工作计划</w:t>
            </w:r>
          </w:p>
        </w:tc>
      </w:tr>
      <w:tr w14:paraId="4532C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D4500"/>
        </w:tc>
        <w:tc>
          <w:tcPr>
            <w:tcW w:w="2268" w:type="dxa"/>
            <w:vAlign w:val="center"/>
          </w:tcPr>
          <w:p w14:paraId="28AE8AF4">
            <w:pPr>
              <w:pStyle w:val="12"/>
            </w:pPr>
            <w:r>
              <w:t>数量指标</w:t>
            </w:r>
          </w:p>
        </w:tc>
        <w:tc>
          <w:tcPr>
            <w:tcW w:w="2835" w:type="dxa"/>
            <w:vAlign w:val="center"/>
          </w:tcPr>
          <w:p w14:paraId="1BC4FCB9">
            <w:pPr>
              <w:pStyle w:val="12"/>
            </w:pPr>
            <w:r>
              <w:t>培训次数</w:t>
            </w:r>
          </w:p>
        </w:tc>
        <w:tc>
          <w:tcPr>
            <w:tcW w:w="5386" w:type="dxa"/>
            <w:vAlign w:val="center"/>
          </w:tcPr>
          <w:p w14:paraId="061698A0">
            <w:pPr>
              <w:pStyle w:val="12"/>
            </w:pPr>
            <w:r>
              <w:t>开展教育系统的校外机构监管行政执法培训、学校法治教育培训</w:t>
            </w:r>
          </w:p>
        </w:tc>
        <w:tc>
          <w:tcPr>
            <w:tcW w:w="2268" w:type="dxa"/>
            <w:vAlign w:val="center"/>
          </w:tcPr>
          <w:p w14:paraId="7DFD6538">
            <w:pPr>
              <w:pStyle w:val="12"/>
            </w:pPr>
            <w:r>
              <w:t>1次</w:t>
            </w:r>
          </w:p>
        </w:tc>
        <w:tc>
          <w:tcPr>
            <w:tcW w:w="1276" w:type="dxa"/>
            <w:vAlign w:val="center"/>
          </w:tcPr>
          <w:p w14:paraId="231D7E9C">
            <w:pPr>
              <w:pStyle w:val="12"/>
            </w:pPr>
            <w:r>
              <w:t>工作计划</w:t>
            </w:r>
          </w:p>
        </w:tc>
      </w:tr>
      <w:tr w14:paraId="206BD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90957"/>
        </w:tc>
        <w:tc>
          <w:tcPr>
            <w:tcW w:w="2268" w:type="dxa"/>
            <w:vAlign w:val="center"/>
          </w:tcPr>
          <w:p w14:paraId="44F7176D">
            <w:pPr>
              <w:pStyle w:val="12"/>
            </w:pPr>
            <w:r>
              <w:t>数量指标</w:t>
            </w:r>
          </w:p>
        </w:tc>
        <w:tc>
          <w:tcPr>
            <w:tcW w:w="2835" w:type="dxa"/>
            <w:vAlign w:val="center"/>
          </w:tcPr>
          <w:p w14:paraId="72643054">
            <w:pPr>
              <w:pStyle w:val="12"/>
            </w:pPr>
            <w:r>
              <w:t>合同和文件审查率</w:t>
            </w:r>
          </w:p>
        </w:tc>
        <w:tc>
          <w:tcPr>
            <w:tcW w:w="5386" w:type="dxa"/>
            <w:vAlign w:val="center"/>
          </w:tcPr>
          <w:p w14:paraId="55A0E150">
            <w:pPr>
              <w:pStyle w:val="12"/>
            </w:pPr>
            <w:r>
              <w:t>对教育局的合同和文件开展合法性审查</w:t>
            </w:r>
          </w:p>
        </w:tc>
        <w:tc>
          <w:tcPr>
            <w:tcW w:w="2268" w:type="dxa"/>
            <w:vAlign w:val="center"/>
          </w:tcPr>
          <w:p w14:paraId="13A4E53D">
            <w:pPr>
              <w:pStyle w:val="12"/>
            </w:pPr>
            <w:r>
              <w:t>根据需要</w:t>
            </w:r>
          </w:p>
        </w:tc>
        <w:tc>
          <w:tcPr>
            <w:tcW w:w="1276" w:type="dxa"/>
            <w:vAlign w:val="center"/>
          </w:tcPr>
          <w:p w14:paraId="750FBC30">
            <w:pPr>
              <w:pStyle w:val="12"/>
            </w:pPr>
            <w:r>
              <w:t>工作计划</w:t>
            </w:r>
          </w:p>
        </w:tc>
      </w:tr>
      <w:tr w14:paraId="5A481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45865"/>
        </w:tc>
        <w:tc>
          <w:tcPr>
            <w:tcW w:w="2268" w:type="dxa"/>
            <w:vAlign w:val="center"/>
          </w:tcPr>
          <w:p w14:paraId="03AD3DB7">
            <w:pPr>
              <w:pStyle w:val="12"/>
            </w:pPr>
            <w:r>
              <w:t>时效指标</w:t>
            </w:r>
          </w:p>
        </w:tc>
        <w:tc>
          <w:tcPr>
            <w:tcW w:w="2835" w:type="dxa"/>
            <w:vAlign w:val="center"/>
          </w:tcPr>
          <w:p w14:paraId="4A88B470">
            <w:pPr>
              <w:pStyle w:val="12"/>
            </w:pPr>
            <w:r>
              <w:t>培训、活动频次及工作时效</w:t>
            </w:r>
          </w:p>
        </w:tc>
        <w:tc>
          <w:tcPr>
            <w:tcW w:w="5386" w:type="dxa"/>
            <w:vAlign w:val="center"/>
          </w:tcPr>
          <w:p w14:paraId="4C273450">
            <w:pPr>
              <w:pStyle w:val="12"/>
            </w:pPr>
            <w:r>
              <w:t>按计划开展培训、活动。有序完成依法治教试点任务</w:t>
            </w:r>
          </w:p>
        </w:tc>
        <w:tc>
          <w:tcPr>
            <w:tcW w:w="2268" w:type="dxa"/>
            <w:vAlign w:val="center"/>
          </w:tcPr>
          <w:p w14:paraId="32E9415B">
            <w:pPr>
              <w:pStyle w:val="12"/>
            </w:pPr>
            <w:r>
              <w:t>≥80%</w:t>
            </w:r>
          </w:p>
        </w:tc>
        <w:tc>
          <w:tcPr>
            <w:tcW w:w="1276" w:type="dxa"/>
            <w:vAlign w:val="center"/>
          </w:tcPr>
          <w:p w14:paraId="47AF9B82">
            <w:pPr>
              <w:pStyle w:val="12"/>
            </w:pPr>
            <w:r>
              <w:t>工作计划</w:t>
            </w:r>
          </w:p>
        </w:tc>
      </w:tr>
      <w:tr w14:paraId="52795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5F0E8"/>
        </w:tc>
        <w:tc>
          <w:tcPr>
            <w:tcW w:w="2268" w:type="dxa"/>
            <w:vAlign w:val="center"/>
          </w:tcPr>
          <w:p w14:paraId="12436343">
            <w:pPr>
              <w:pStyle w:val="12"/>
            </w:pPr>
            <w:r>
              <w:t>成本指标</w:t>
            </w:r>
          </w:p>
        </w:tc>
        <w:tc>
          <w:tcPr>
            <w:tcW w:w="2835" w:type="dxa"/>
            <w:vAlign w:val="center"/>
          </w:tcPr>
          <w:p w14:paraId="4B4FF298">
            <w:pPr>
              <w:pStyle w:val="12"/>
            </w:pPr>
            <w:r>
              <w:t>项目预算控制数</w:t>
            </w:r>
          </w:p>
        </w:tc>
        <w:tc>
          <w:tcPr>
            <w:tcW w:w="5386" w:type="dxa"/>
            <w:vAlign w:val="center"/>
          </w:tcPr>
          <w:p w14:paraId="7CF9140A">
            <w:pPr>
              <w:pStyle w:val="12"/>
            </w:pPr>
            <w:r>
              <w:t>项目预算控制数　</w:t>
            </w:r>
          </w:p>
        </w:tc>
        <w:tc>
          <w:tcPr>
            <w:tcW w:w="2268" w:type="dxa"/>
            <w:vAlign w:val="center"/>
          </w:tcPr>
          <w:p w14:paraId="10386826">
            <w:pPr>
              <w:pStyle w:val="12"/>
            </w:pPr>
            <w:r>
              <w:t>≤89.4万</w:t>
            </w:r>
          </w:p>
        </w:tc>
        <w:tc>
          <w:tcPr>
            <w:tcW w:w="1276" w:type="dxa"/>
            <w:vAlign w:val="center"/>
          </w:tcPr>
          <w:p w14:paraId="4840A206">
            <w:pPr>
              <w:pStyle w:val="12"/>
            </w:pPr>
            <w:r>
              <w:t>工作计划</w:t>
            </w:r>
          </w:p>
        </w:tc>
      </w:tr>
      <w:tr w14:paraId="7693F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77A3AD">
            <w:pPr>
              <w:pStyle w:val="13"/>
            </w:pPr>
            <w:r>
              <w:t>效益指标</w:t>
            </w:r>
          </w:p>
        </w:tc>
        <w:tc>
          <w:tcPr>
            <w:tcW w:w="2268" w:type="dxa"/>
            <w:vAlign w:val="center"/>
          </w:tcPr>
          <w:p w14:paraId="0A777FE0">
            <w:pPr>
              <w:pStyle w:val="12"/>
            </w:pPr>
            <w:r>
              <w:t>社会效益指标</w:t>
            </w:r>
          </w:p>
        </w:tc>
        <w:tc>
          <w:tcPr>
            <w:tcW w:w="2835" w:type="dxa"/>
            <w:vAlign w:val="center"/>
          </w:tcPr>
          <w:p w14:paraId="28F15C30">
            <w:pPr>
              <w:pStyle w:val="12"/>
            </w:pPr>
            <w:r>
              <w:t>法治工作水平</w:t>
            </w:r>
          </w:p>
        </w:tc>
        <w:tc>
          <w:tcPr>
            <w:tcW w:w="5386" w:type="dxa"/>
            <w:vAlign w:val="center"/>
          </w:tcPr>
          <w:p w14:paraId="3BD1B803">
            <w:pPr>
              <w:pStyle w:val="12"/>
            </w:pPr>
            <w:r>
              <w:t>教育系统法治工作水平持续提升</w:t>
            </w:r>
          </w:p>
        </w:tc>
        <w:tc>
          <w:tcPr>
            <w:tcW w:w="2268" w:type="dxa"/>
            <w:vAlign w:val="center"/>
          </w:tcPr>
          <w:p w14:paraId="75367849">
            <w:pPr>
              <w:pStyle w:val="12"/>
            </w:pPr>
            <w:r>
              <w:t>处于全省中上游水平</w:t>
            </w:r>
          </w:p>
        </w:tc>
        <w:tc>
          <w:tcPr>
            <w:tcW w:w="1276" w:type="dxa"/>
            <w:vAlign w:val="center"/>
          </w:tcPr>
          <w:p w14:paraId="001975C7">
            <w:pPr>
              <w:pStyle w:val="12"/>
            </w:pPr>
            <w:r>
              <w:t>工作计划</w:t>
            </w:r>
          </w:p>
        </w:tc>
      </w:tr>
      <w:tr w14:paraId="458F0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A43CDC">
            <w:pPr>
              <w:pStyle w:val="13"/>
            </w:pPr>
            <w:r>
              <w:t>满意度指标</w:t>
            </w:r>
          </w:p>
        </w:tc>
        <w:tc>
          <w:tcPr>
            <w:tcW w:w="2268" w:type="dxa"/>
            <w:vAlign w:val="center"/>
          </w:tcPr>
          <w:p w14:paraId="2FDA7494">
            <w:pPr>
              <w:pStyle w:val="12"/>
            </w:pPr>
            <w:r>
              <w:t>服务对象满意度指标</w:t>
            </w:r>
          </w:p>
        </w:tc>
        <w:tc>
          <w:tcPr>
            <w:tcW w:w="2835" w:type="dxa"/>
            <w:vAlign w:val="center"/>
          </w:tcPr>
          <w:p w14:paraId="2F9813AE">
            <w:pPr>
              <w:pStyle w:val="12"/>
            </w:pPr>
            <w:r>
              <w:t>新区人民群众满意度</w:t>
            </w:r>
          </w:p>
        </w:tc>
        <w:tc>
          <w:tcPr>
            <w:tcW w:w="5386" w:type="dxa"/>
            <w:vAlign w:val="center"/>
          </w:tcPr>
          <w:p w14:paraId="093613A7">
            <w:pPr>
              <w:pStyle w:val="12"/>
            </w:pPr>
            <w:r>
              <w:t>人民群众对教育的满意度</w:t>
            </w:r>
          </w:p>
        </w:tc>
        <w:tc>
          <w:tcPr>
            <w:tcW w:w="2268" w:type="dxa"/>
            <w:vAlign w:val="center"/>
          </w:tcPr>
          <w:p w14:paraId="39B7B56E">
            <w:pPr>
              <w:pStyle w:val="12"/>
            </w:pPr>
            <w:r>
              <w:t>新区人民对教育的满意度持续提升</w:t>
            </w:r>
          </w:p>
        </w:tc>
        <w:tc>
          <w:tcPr>
            <w:tcW w:w="1276" w:type="dxa"/>
            <w:vAlign w:val="center"/>
          </w:tcPr>
          <w:p w14:paraId="105A890C">
            <w:pPr>
              <w:pStyle w:val="12"/>
            </w:pPr>
            <w:r>
              <w:t>工作计划</w:t>
            </w:r>
          </w:p>
        </w:tc>
      </w:tr>
    </w:tbl>
    <w:p w14:paraId="519077B0">
      <w:pPr>
        <w:sectPr>
          <w:pgSz w:w="16840" w:h="11900" w:orient="landscape"/>
          <w:pgMar w:top="1361" w:right="1020" w:bottom="1134" w:left="1020" w:header="720" w:footer="720" w:gutter="0"/>
          <w:cols w:space="720" w:num="1"/>
        </w:sectPr>
      </w:pPr>
    </w:p>
    <w:p w14:paraId="327D9561">
      <w:pPr>
        <w:spacing w:before="0" w:after="0"/>
        <w:ind w:firstLine="560"/>
        <w:jc w:val="left"/>
        <w:outlineLvl w:val="9"/>
      </w:pPr>
      <w:r>
        <w:rPr>
          <w:rFonts w:ascii="方正仿宋_GBK" w:hAnsi="方正仿宋_GBK" w:eastAsia="方正仿宋_GBK" w:cs="方正仿宋_GBK"/>
          <w:b/>
          <w:color w:val="000000"/>
          <w:sz w:val="28"/>
        </w:rPr>
        <w:t>75、以前年度开办学校设备尾款（教学质量提升专项资金）绩效目标表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386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2B6BFB">
            <w:pPr>
              <w:pStyle w:val="11"/>
            </w:pPr>
            <w:r>
              <w:t>单位：万元</w:t>
            </w:r>
          </w:p>
        </w:tc>
      </w:tr>
      <w:tr w14:paraId="39434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60675A">
            <w:pPr>
              <w:pStyle w:val="10"/>
            </w:pPr>
            <w:r>
              <w:t>项目编码</w:t>
            </w:r>
          </w:p>
        </w:tc>
        <w:tc>
          <w:tcPr>
            <w:tcW w:w="5103" w:type="dxa"/>
            <w:gridSpan w:val="2"/>
            <w:vAlign w:val="center"/>
          </w:tcPr>
          <w:p w14:paraId="18CB64E3">
            <w:pPr>
              <w:pStyle w:val="12"/>
            </w:pPr>
            <w:r>
              <w:t>13660026P00586110108K</w:t>
            </w:r>
          </w:p>
        </w:tc>
        <w:tc>
          <w:tcPr>
            <w:tcW w:w="2835" w:type="dxa"/>
            <w:vAlign w:val="center"/>
          </w:tcPr>
          <w:p w14:paraId="7B5A4BE8">
            <w:pPr>
              <w:pStyle w:val="10"/>
            </w:pPr>
            <w:r>
              <w:t>项目名称</w:t>
            </w:r>
          </w:p>
        </w:tc>
        <w:tc>
          <w:tcPr>
            <w:tcW w:w="6095" w:type="dxa"/>
            <w:gridSpan w:val="3"/>
            <w:vAlign w:val="center"/>
          </w:tcPr>
          <w:p w14:paraId="092C7C99">
            <w:pPr>
              <w:pStyle w:val="12"/>
            </w:pPr>
            <w:r>
              <w:t>以前年度开办学校设备尾款（教学质量提升专项资金）</w:t>
            </w:r>
          </w:p>
        </w:tc>
      </w:tr>
      <w:tr w14:paraId="4407E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EA955C">
            <w:pPr>
              <w:pStyle w:val="10"/>
            </w:pPr>
            <w:r>
              <w:t>预算规模及资金用途</w:t>
            </w:r>
          </w:p>
        </w:tc>
        <w:tc>
          <w:tcPr>
            <w:tcW w:w="2268" w:type="dxa"/>
            <w:vAlign w:val="center"/>
          </w:tcPr>
          <w:p w14:paraId="126B95AB">
            <w:pPr>
              <w:pStyle w:val="10"/>
            </w:pPr>
            <w:r>
              <w:t>预算数</w:t>
            </w:r>
          </w:p>
        </w:tc>
        <w:tc>
          <w:tcPr>
            <w:tcW w:w="2835" w:type="dxa"/>
            <w:vAlign w:val="center"/>
          </w:tcPr>
          <w:p w14:paraId="17073010">
            <w:pPr>
              <w:pStyle w:val="12"/>
            </w:pPr>
            <w:r>
              <w:t>712.00</w:t>
            </w:r>
          </w:p>
        </w:tc>
        <w:tc>
          <w:tcPr>
            <w:tcW w:w="2835" w:type="dxa"/>
            <w:vAlign w:val="center"/>
          </w:tcPr>
          <w:p w14:paraId="0CADB622">
            <w:pPr>
              <w:pStyle w:val="10"/>
            </w:pPr>
            <w:r>
              <w:t>其中：财政    资金</w:t>
            </w:r>
          </w:p>
        </w:tc>
        <w:tc>
          <w:tcPr>
            <w:tcW w:w="2551" w:type="dxa"/>
            <w:vAlign w:val="center"/>
          </w:tcPr>
          <w:p w14:paraId="1AFC10F3">
            <w:pPr>
              <w:pStyle w:val="12"/>
            </w:pPr>
            <w:r>
              <w:t>712.00</w:t>
            </w:r>
          </w:p>
        </w:tc>
        <w:tc>
          <w:tcPr>
            <w:tcW w:w="2268" w:type="dxa"/>
            <w:vAlign w:val="center"/>
          </w:tcPr>
          <w:p w14:paraId="79C0E7EF">
            <w:pPr>
              <w:pStyle w:val="10"/>
            </w:pPr>
            <w:r>
              <w:t>其他资金</w:t>
            </w:r>
          </w:p>
        </w:tc>
        <w:tc>
          <w:tcPr>
            <w:tcW w:w="1276" w:type="dxa"/>
            <w:vAlign w:val="center"/>
          </w:tcPr>
          <w:p w14:paraId="0A7C3658">
            <w:pPr>
              <w:pStyle w:val="12"/>
            </w:pPr>
            <w:r>
              <w:t xml:space="preserve"> </w:t>
            </w:r>
          </w:p>
        </w:tc>
      </w:tr>
      <w:tr w14:paraId="6DBE5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A4DBA5"/>
        </w:tc>
        <w:tc>
          <w:tcPr>
            <w:tcW w:w="14033" w:type="dxa"/>
            <w:gridSpan w:val="6"/>
            <w:vAlign w:val="center"/>
          </w:tcPr>
          <w:p w14:paraId="094D800D">
            <w:pPr>
              <w:pStyle w:val="12"/>
            </w:pPr>
            <w:r>
              <w:t>用于支付2025年开办学校设备采购尾款。</w:t>
            </w:r>
          </w:p>
        </w:tc>
      </w:tr>
      <w:tr w14:paraId="62C5D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B1787">
            <w:pPr>
              <w:pStyle w:val="10"/>
            </w:pPr>
            <w:r>
              <w:t>资金支出计划（%）</w:t>
            </w:r>
          </w:p>
        </w:tc>
        <w:tc>
          <w:tcPr>
            <w:tcW w:w="5103" w:type="dxa"/>
            <w:gridSpan w:val="2"/>
            <w:vAlign w:val="center"/>
          </w:tcPr>
          <w:p w14:paraId="543E246B">
            <w:pPr>
              <w:pStyle w:val="10"/>
            </w:pPr>
            <w:r>
              <w:t>3月底</w:t>
            </w:r>
          </w:p>
        </w:tc>
        <w:tc>
          <w:tcPr>
            <w:tcW w:w="2835" w:type="dxa"/>
            <w:vAlign w:val="center"/>
          </w:tcPr>
          <w:p w14:paraId="27EE5BD5">
            <w:pPr>
              <w:pStyle w:val="10"/>
            </w:pPr>
            <w:r>
              <w:t>6月底</w:t>
            </w:r>
          </w:p>
        </w:tc>
        <w:tc>
          <w:tcPr>
            <w:tcW w:w="2551" w:type="dxa"/>
            <w:vAlign w:val="center"/>
          </w:tcPr>
          <w:p w14:paraId="083075AC">
            <w:pPr>
              <w:pStyle w:val="10"/>
            </w:pPr>
            <w:r>
              <w:t>10月底</w:t>
            </w:r>
          </w:p>
        </w:tc>
        <w:tc>
          <w:tcPr>
            <w:tcW w:w="3544" w:type="dxa"/>
            <w:gridSpan w:val="2"/>
            <w:vAlign w:val="center"/>
          </w:tcPr>
          <w:p w14:paraId="0195C554">
            <w:pPr>
              <w:pStyle w:val="10"/>
            </w:pPr>
            <w:r>
              <w:t>12月底</w:t>
            </w:r>
          </w:p>
        </w:tc>
      </w:tr>
      <w:tr w14:paraId="5666C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94CB66"/>
        </w:tc>
        <w:tc>
          <w:tcPr>
            <w:tcW w:w="5103" w:type="dxa"/>
            <w:gridSpan w:val="2"/>
            <w:vAlign w:val="center"/>
          </w:tcPr>
          <w:p w14:paraId="204F3ADB">
            <w:pPr>
              <w:pStyle w:val="13"/>
            </w:pPr>
            <w:r>
              <w:t>5%</w:t>
            </w:r>
          </w:p>
        </w:tc>
        <w:tc>
          <w:tcPr>
            <w:tcW w:w="2835" w:type="dxa"/>
            <w:vAlign w:val="center"/>
          </w:tcPr>
          <w:p w14:paraId="3DBFCAF8">
            <w:pPr>
              <w:pStyle w:val="13"/>
            </w:pPr>
            <w:r>
              <w:t>20%</w:t>
            </w:r>
          </w:p>
        </w:tc>
        <w:tc>
          <w:tcPr>
            <w:tcW w:w="2551" w:type="dxa"/>
            <w:vAlign w:val="center"/>
          </w:tcPr>
          <w:p w14:paraId="3B95B0AD">
            <w:pPr>
              <w:pStyle w:val="13"/>
            </w:pPr>
            <w:r>
              <w:t>95%</w:t>
            </w:r>
          </w:p>
        </w:tc>
        <w:tc>
          <w:tcPr>
            <w:tcW w:w="3544" w:type="dxa"/>
            <w:gridSpan w:val="2"/>
            <w:vAlign w:val="center"/>
          </w:tcPr>
          <w:p w14:paraId="6AAA4B94">
            <w:pPr>
              <w:pStyle w:val="13"/>
            </w:pPr>
            <w:r>
              <w:t>100%</w:t>
            </w:r>
          </w:p>
        </w:tc>
      </w:tr>
      <w:tr w14:paraId="6003D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1C22F9">
            <w:pPr>
              <w:pStyle w:val="10"/>
            </w:pPr>
            <w:r>
              <w:t>绩效目标</w:t>
            </w:r>
          </w:p>
        </w:tc>
        <w:tc>
          <w:tcPr>
            <w:tcW w:w="14033" w:type="dxa"/>
            <w:gridSpan w:val="6"/>
            <w:vAlign w:val="center"/>
          </w:tcPr>
          <w:p w14:paraId="13B625FD">
            <w:pPr>
              <w:pStyle w:val="12"/>
            </w:pPr>
            <w:r>
              <w:t>1.截止2026年底，完成设备采购等经费保障项目，且按合同约定支付有关费用。</w:t>
            </w:r>
          </w:p>
        </w:tc>
      </w:tr>
    </w:tbl>
    <w:p w14:paraId="50A51A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C1A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090B5B">
            <w:pPr>
              <w:pStyle w:val="10"/>
            </w:pPr>
            <w:r>
              <w:t>一级指标</w:t>
            </w:r>
          </w:p>
        </w:tc>
        <w:tc>
          <w:tcPr>
            <w:tcW w:w="2268" w:type="dxa"/>
            <w:vAlign w:val="center"/>
          </w:tcPr>
          <w:p w14:paraId="44F43187">
            <w:pPr>
              <w:pStyle w:val="10"/>
            </w:pPr>
            <w:r>
              <w:t>二级指标</w:t>
            </w:r>
          </w:p>
        </w:tc>
        <w:tc>
          <w:tcPr>
            <w:tcW w:w="2835" w:type="dxa"/>
            <w:vAlign w:val="center"/>
          </w:tcPr>
          <w:p w14:paraId="2C1B1CAC">
            <w:pPr>
              <w:pStyle w:val="10"/>
            </w:pPr>
            <w:r>
              <w:t>三级指标</w:t>
            </w:r>
          </w:p>
        </w:tc>
        <w:tc>
          <w:tcPr>
            <w:tcW w:w="5386" w:type="dxa"/>
            <w:vAlign w:val="center"/>
          </w:tcPr>
          <w:p w14:paraId="400262E4">
            <w:pPr>
              <w:pStyle w:val="10"/>
            </w:pPr>
            <w:r>
              <w:t>绩效指标描述</w:t>
            </w:r>
          </w:p>
        </w:tc>
        <w:tc>
          <w:tcPr>
            <w:tcW w:w="2268" w:type="dxa"/>
            <w:vAlign w:val="center"/>
          </w:tcPr>
          <w:p w14:paraId="4DA1AB84">
            <w:pPr>
              <w:pStyle w:val="10"/>
            </w:pPr>
            <w:r>
              <w:t>指标值</w:t>
            </w:r>
          </w:p>
        </w:tc>
        <w:tc>
          <w:tcPr>
            <w:tcW w:w="1276" w:type="dxa"/>
            <w:vAlign w:val="center"/>
          </w:tcPr>
          <w:p w14:paraId="18724543">
            <w:pPr>
              <w:pStyle w:val="10"/>
            </w:pPr>
            <w:r>
              <w:t>指标值确定依据</w:t>
            </w:r>
          </w:p>
        </w:tc>
      </w:tr>
      <w:tr w14:paraId="580B9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E597DF">
            <w:pPr>
              <w:pStyle w:val="13"/>
            </w:pPr>
            <w:r>
              <w:t>产出指标</w:t>
            </w:r>
          </w:p>
        </w:tc>
        <w:tc>
          <w:tcPr>
            <w:tcW w:w="2268" w:type="dxa"/>
            <w:vAlign w:val="center"/>
          </w:tcPr>
          <w:p w14:paraId="18667F64">
            <w:pPr>
              <w:pStyle w:val="12"/>
            </w:pPr>
            <w:r>
              <w:t>数量指标</w:t>
            </w:r>
          </w:p>
        </w:tc>
        <w:tc>
          <w:tcPr>
            <w:tcW w:w="2835" w:type="dxa"/>
            <w:vAlign w:val="center"/>
          </w:tcPr>
          <w:p w14:paraId="5F88F3E5">
            <w:pPr>
              <w:pStyle w:val="12"/>
            </w:pPr>
            <w:r>
              <w:t>购置教学仪器设备数量</w:t>
            </w:r>
          </w:p>
        </w:tc>
        <w:tc>
          <w:tcPr>
            <w:tcW w:w="5386" w:type="dxa"/>
            <w:vAlign w:val="center"/>
          </w:tcPr>
          <w:p w14:paraId="71ACBC5A">
            <w:pPr>
              <w:pStyle w:val="12"/>
            </w:pPr>
            <w:r>
              <w:t>购置教学仪器设备数量</w:t>
            </w:r>
          </w:p>
        </w:tc>
        <w:tc>
          <w:tcPr>
            <w:tcW w:w="2268" w:type="dxa"/>
            <w:vAlign w:val="center"/>
          </w:tcPr>
          <w:p w14:paraId="04ABBD5E">
            <w:pPr>
              <w:pStyle w:val="12"/>
            </w:pPr>
            <w:r>
              <w:t>1数量与清单一致为1</w:t>
            </w:r>
          </w:p>
        </w:tc>
        <w:tc>
          <w:tcPr>
            <w:tcW w:w="1276" w:type="dxa"/>
            <w:vAlign w:val="center"/>
          </w:tcPr>
          <w:p w14:paraId="7A40FDAA">
            <w:pPr>
              <w:pStyle w:val="12"/>
            </w:pPr>
            <w:r>
              <w:t>购置数量是否满足使用需求</w:t>
            </w:r>
          </w:p>
          <w:p w14:paraId="1C609A5E">
            <w:pPr>
              <w:pStyle w:val="12"/>
            </w:pPr>
          </w:p>
        </w:tc>
      </w:tr>
      <w:tr w14:paraId="6D00C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41A63"/>
        </w:tc>
        <w:tc>
          <w:tcPr>
            <w:tcW w:w="2268" w:type="dxa"/>
            <w:vAlign w:val="center"/>
          </w:tcPr>
          <w:p w14:paraId="5B508120">
            <w:pPr>
              <w:pStyle w:val="12"/>
            </w:pPr>
            <w:r>
              <w:t>数量指标</w:t>
            </w:r>
          </w:p>
        </w:tc>
        <w:tc>
          <w:tcPr>
            <w:tcW w:w="2835" w:type="dxa"/>
            <w:vAlign w:val="center"/>
          </w:tcPr>
          <w:p w14:paraId="0716527B">
            <w:pPr>
              <w:pStyle w:val="12"/>
            </w:pPr>
            <w:r>
              <w:t>办公家具和办公设备购置数量（台）</w:t>
            </w:r>
          </w:p>
        </w:tc>
        <w:tc>
          <w:tcPr>
            <w:tcW w:w="5386" w:type="dxa"/>
            <w:vAlign w:val="center"/>
          </w:tcPr>
          <w:p w14:paraId="1911CBEE">
            <w:pPr>
              <w:pStyle w:val="12"/>
            </w:pPr>
            <w:r>
              <w:t>办公家具和办公设备购置数量（台/件/辆/套）</w:t>
            </w:r>
          </w:p>
        </w:tc>
        <w:tc>
          <w:tcPr>
            <w:tcW w:w="2268" w:type="dxa"/>
            <w:vAlign w:val="center"/>
          </w:tcPr>
          <w:p w14:paraId="74756BA2">
            <w:pPr>
              <w:pStyle w:val="12"/>
            </w:pPr>
            <w:r>
              <w:t>1数量与清单一致为1</w:t>
            </w:r>
          </w:p>
        </w:tc>
        <w:tc>
          <w:tcPr>
            <w:tcW w:w="1276" w:type="dxa"/>
            <w:vAlign w:val="center"/>
          </w:tcPr>
          <w:p w14:paraId="087295F0">
            <w:pPr>
              <w:pStyle w:val="12"/>
            </w:pPr>
            <w:r>
              <w:t>购置数量是否满足使用需求</w:t>
            </w:r>
          </w:p>
        </w:tc>
      </w:tr>
      <w:tr w14:paraId="371EC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6C5C6"/>
        </w:tc>
        <w:tc>
          <w:tcPr>
            <w:tcW w:w="2268" w:type="dxa"/>
            <w:vAlign w:val="center"/>
          </w:tcPr>
          <w:p w14:paraId="22DD7938">
            <w:pPr>
              <w:pStyle w:val="12"/>
            </w:pPr>
            <w:r>
              <w:t>数量指标</w:t>
            </w:r>
          </w:p>
        </w:tc>
        <w:tc>
          <w:tcPr>
            <w:tcW w:w="2835" w:type="dxa"/>
            <w:vAlign w:val="center"/>
          </w:tcPr>
          <w:p w14:paraId="6008A589">
            <w:pPr>
              <w:pStyle w:val="12"/>
            </w:pPr>
            <w:r>
              <w:t>资金保障率</w:t>
            </w:r>
          </w:p>
        </w:tc>
        <w:tc>
          <w:tcPr>
            <w:tcW w:w="5386" w:type="dxa"/>
            <w:vAlign w:val="center"/>
          </w:tcPr>
          <w:p w14:paraId="122971DF">
            <w:pPr>
              <w:pStyle w:val="12"/>
            </w:pPr>
            <w:r>
              <w:t>资金保障率</w:t>
            </w:r>
          </w:p>
        </w:tc>
        <w:tc>
          <w:tcPr>
            <w:tcW w:w="2268" w:type="dxa"/>
            <w:vAlign w:val="center"/>
          </w:tcPr>
          <w:p w14:paraId="6286E319">
            <w:pPr>
              <w:pStyle w:val="12"/>
            </w:pPr>
            <w:r>
              <w:t>100%</w:t>
            </w:r>
          </w:p>
        </w:tc>
        <w:tc>
          <w:tcPr>
            <w:tcW w:w="1276" w:type="dxa"/>
            <w:vAlign w:val="center"/>
          </w:tcPr>
          <w:p w14:paraId="21A66B7F">
            <w:pPr>
              <w:pStyle w:val="12"/>
            </w:pPr>
            <w:r>
              <w:t>资金是否全部保障</w:t>
            </w:r>
          </w:p>
        </w:tc>
      </w:tr>
      <w:tr w14:paraId="6EDE2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4D4C6"/>
        </w:tc>
        <w:tc>
          <w:tcPr>
            <w:tcW w:w="2268" w:type="dxa"/>
            <w:vAlign w:val="center"/>
          </w:tcPr>
          <w:p w14:paraId="6569D05B">
            <w:pPr>
              <w:pStyle w:val="12"/>
            </w:pPr>
            <w:r>
              <w:t>成本指标</w:t>
            </w:r>
          </w:p>
        </w:tc>
        <w:tc>
          <w:tcPr>
            <w:tcW w:w="2835" w:type="dxa"/>
            <w:vAlign w:val="center"/>
          </w:tcPr>
          <w:p w14:paraId="3FDE4475">
            <w:pPr>
              <w:pStyle w:val="12"/>
            </w:pPr>
            <w:r>
              <w:t>预算控制</w:t>
            </w:r>
          </w:p>
        </w:tc>
        <w:tc>
          <w:tcPr>
            <w:tcW w:w="5386" w:type="dxa"/>
            <w:vAlign w:val="center"/>
          </w:tcPr>
          <w:p w14:paraId="70A0AE45">
            <w:pPr>
              <w:pStyle w:val="12"/>
            </w:pPr>
            <w:r>
              <w:t>预算控制</w:t>
            </w:r>
          </w:p>
        </w:tc>
        <w:tc>
          <w:tcPr>
            <w:tcW w:w="2268" w:type="dxa"/>
            <w:vAlign w:val="center"/>
          </w:tcPr>
          <w:p w14:paraId="5FB63B9C">
            <w:pPr>
              <w:pStyle w:val="12"/>
            </w:pPr>
            <w:r>
              <w:t>1不超过预算为1</w:t>
            </w:r>
          </w:p>
        </w:tc>
        <w:tc>
          <w:tcPr>
            <w:tcW w:w="1276" w:type="dxa"/>
            <w:vAlign w:val="center"/>
          </w:tcPr>
          <w:p w14:paraId="6C9DC603">
            <w:pPr>
              <w:pStyle w:val="12"/>
            </w:pPr>
            <w:r>
              <w:t>购置成本是否超出预算</w:t>
            </w:r>
          </w:p>
        </w:tc>
      </w:tr>
      <w:tr w14:paraId="5BDD4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90075"/>
        </w:tc>
        <w:tc>
          <w:tcPr>
            <w:tcW w:w="2268" w:type="dxa"/>
            <w:vAlign w:val="center"/>
          </w:tcPr>
          <w:p w14:paraId="60E95C1F">
            <w:pPr>
              <w:pStyle w:val="12"/>
            </w:pPr>
            <w:r>
              <w:t>质量指标</w:t>
            </w:r>
          </w:p>
        </w:tc>
        <w:tc>
          <w:tcPr>
            <w:tcW w:w="2835" w:type="dxa"/>
            <w:vAlign w:val="center"/>
          </w:tcPr>
          <w:p w14:paraId="60CD06AE">
            <w:pPr>
              <w:pStyle w:val="12"/>
            </w:pPr>
            <w:r>
              <w:t>购置设备合格率</w:t>
            </w:r>
          </w:p>
        </w:tc>
        <w:tc>
          <w:tcPr>
            <w:tcW w:w="5386" w:type="dxa"/>
            <w:vAlign w:val="center"/>
          </w:tcPr>
          <w:p w14:paraId="3D74985F">
            <w:pPr>
              <w:pStyle w:val="12"/>
            </w:pPr>
            <w:r>
              <w:t>购置设备合格率</w:t>
            </w:r>
          </w:p>
        </w:tc>
        <w:tc>
          <w:tcPr>
            <w:tcW w:w="2268" w:type="dxa"/>
            <w:vAlign w:val="center"/>
          </w:tcPr>
          <w:p w14:paraId="5154CD20">
            <w:pPr>
              <w:pStyle w:val="12"/>
            </w:pPr>
            <w:r>
              <w:t>100%</w:t>
            </w:r>
          </w:p>
        </w:tc>
        <w:tc>
          <w:tcPr>
            <w:tcW w:w="1276" w:type="dxa"/>
            <w:vAlign w:val="center"/>
          </w:tcPr>
          <w:p w14:paraId="38186986">
            <w:pPr>
              <w:pStyle w:val="12"/>
            </w:pPr>
            <w:r>
              <w:t>设备是否合格</w:t>
            </w:r>
          </w:p>
        </w:tc>
      </w:tr>
      <w:tr w14:paraId="25CC5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E6BC9"/>
        </w:tc>
        <w:tc>
          <w:tcPr>
            <w:tcW w:w="2268" w:type="dxa"/>
            <w:vAlign w:val="center"/>
          </w:tcPr>
          <w:p w14:paraId="2C102A5B">
            <w:pPr>
              <w:pStyle w:val="12"/>
            </w:pPr>
            <w:r>
              <w:t>时效指标</w:t>
            </w:r>
          </w:p>
        </w:tc>
        <w:tc>
          <w:tcPr>
            <w:tcW w:w="2835" w:type="dxa"/>
            <w:vAlign w:val="center"/>
          </w:tcPr>
          <w:p w14:paraId="7088A35B">
            <w:pPr>
              <w:pStyle w:val="12"/>
            </w:pPr>
            <w:r>
              <w:t>购置任务完成率</w:t>
            </w:r>
          </w:p>
        </w:tc>
        <w:tc>
          <w:tcPr>
            <w:tcW w:w="5386" w:type="dxa"/>
            <w:vAlign w:val="center"/>
          </w:tcPr>
          <w:p w14:paraId="0547C418">
            <w:pPr>
              <w:pStyle w:val="12"/>
            </w:pPr>
            <w:r>
              <w:t>购置任务完成率</w:t>
            </w:r>
          </w:p>
        </w:tc>
        <w:tc>
          <w:tcPr>
            <w:tcW w:w="2268" w:type="dxa"/>
            <w:vAlign w:val="center"/>
          </w:tcPr>
          <w:p w14:paraId="40CB97AC">
            <w:pPr>
              <w:pStyle w:val="12"/>
            </w:pPr>
            <w:r>
              <w:t>100%</w:t>
            </w:r>
          </w:p>
        </w:tc>
        <w:tc>
          <w:tcPr>
            <w:tcW w:w="1276" w:type="dxa"/>
            <w:vAlign w:val="center"/>
          </w:tcPr>
          <w:p w14:paraId="009F05D6">
            <w:pPr>
              <w:pStyle w:val="12"/>
            </w:pPr>
            <w:r>
              <w:t>是否完成购置</w:t>
            </w:r>
          </w:p>
        </w:tc>
      </w:tr>
      <w:tr w14:paraId="136CD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B6BD6F">
            <w:pPr>
              <w:pStyle w:val="13"/>
            </w:pPr>
            <w:r>
              <w:t>效益指标</w:t>
            </w:r>
          </w:p>
        </w:tc>
        <w:tc>
          <w:tcPr>
            <w:tcW w:w="2268" w:type="dxa"/>
            <w:vAlign w:val="center"/>
          </w:tcPr>
          <w:p w14:paraId="22490ABF">
            <w:pPr>
              <w:pStyle w:val="12"/>
            </w:pPr>
            <w:r>
              <w:t>社会效益指标</w:t>
            </w:r>
          </w:p>
        </w:tc>
        <w:tc>
          <w:tcPr>
            <w:tcW w:w="2835" w:type="dxa"/>
            <w:vAlign w:val="center"/>
          </w:tcPr>
          <w:p w14:paraId="494241CC">
            <w:pPr>
              <w:pStyle w:val="12"/>
            </w:pPr>
            <w:r>
              <w:t>受益学生数</w:t>
            </w:r>
          </w:p>
        </w:tc>
        <w:tc>
          <w:tcPr>
            <w:tcW w:w="5386" w:type="dxa"/>
            <w:vAlign w:val="center"/>
          </w:tcPr>
          <w:p w14:paraId="7F3F4E12">
            <w:pPr>
              <w:pStyle w:val="12"/>
            </w:pPr>
            <w:r>
              <w:t>受益学生数</w:t>
            </w:r>
          </w:p>
        </w:tc>
        <w:tc>
          <w:tcPr>
            <w:tcW w:w="2268" w:type="dxa"/>
            <w:vAlign w:val="center"/>
          </w:tcPr>
          <w:p w14:paraId="7F5F5A5B">
            <w:pPr>
              <w:pStyle w:val="12"/>
            </w:pPr>
            <w:r>
              <w:t>1覆盖开办学校学生为1</w:t>
            </w:r>
          </w:p>
        </w:tc>
        <w:tc>
          <w:tcPr>
            <w:tcW w:w="1276" w:type="dxa"/>
            <w:vAlign w:val="center"/>
          </w:tcPr>
          <w:p w14:paraId="27A2573D">
            <w:pPr>
              <w:pStyle w:val="12"/>
            </w:pPr>
            <w:r>
              <w:t>是否保障开办学校学生使用</w:t>
            </w:r>
          </w:p>
        </w:tc>
      </w:tr>
      <w:tr w14:paraId="772A1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6A442"/>
        </w:tc>
        <w:tc>
          <w:tcPr>
            <w:tcW w:w="2268" w:type="dxa"/>
            <w:vAlign w:val="center"/>
          </w:tcPr>
          <w:p w14:paraId="12BE1ACF">
            <w:pPr>
              <w:pStyle w:val="12"/>
            </w:pPr>
            <w:r>
              <w:t>可持续影响指标</w:t>
            </w:r>
          </w:p>
        </w:tc>
        <w:tc>
          <w:tcPr>
            <w:tcW w:w="2835" w:type="dxa"/>
            <w:vAlign w:val="center"/>
          </w:tcPr>
          <w:p w14:paraId="439A8E73">
            <w:pPr>
              <w:pStyle w:val="12"/>
            </w:pPr>
            <w:r>
              <w:t>购置设备可持续使用年限</w:t>
            </w:r>
          </w:p>
        </w:tc>
        <w:tc>
          <w:tcPr>
            <w:tcW w:w="5386" w:type="dxa"/>
            <w:vAlign w:val="center"/>
          </w:tcPr>
          <w:p w14:paraId="42574552">
            <w:pPr>
              <w:pStyle w:val="12"/>
            </w:pPr>
            <w:r>
              <w:t>购置设备可持续使用年限</w:t>
            </w:r>
          </w:p>
        </w:tc>
        <w:tc>
          <w:tcPr>
            <w:tcW w:w="2268" w:type="dxa"/>
            <w:vAlign w:val="center"/>
          </w:tcPr>
          <w:p w14:paraId="543864C8">
            <w:pPr>
              <w:pStyle w:val="12"/>
            </w:pPr>
            <w:r>
              <w:t>≥3年</w:t>
            </w:r>
          </w:p>
        </w:tc>
        <w:tc>
          <w:tcPr>
            <w:tcW w:w="1276" w:type="dxa"/>
            <w:vAlign w:val="center"/>
          </w:tcPr>
          <w:p w14:paraId="014D2C66">
            <w:pPr>
              <w:pStyle w:val="12"/>
            </w:pPr>
            <w:r>
              <w:t>设备能否长期使用</w:t>
            </w:r>
          </w:p>
        </w:tc>
      </w:tr>
      <w:tr w14:paraId="5F198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48373B">
            <w:pPr>
              <w:pStyle w:val="13"/>
            </w:pPr>
            <w:r>
              <w:t>满意度指标</w:t>
            </w:r>
          </w:p>
        </w:tc>
        <w:tc>
          <w:tcPr>
            <w:tcW w:w="2268" w:type="dxa"/>
            <w:vAlign w:val="center"/>
          </w:tcPr>
          <w:p w14:paraId="17A52752">
            <w:pPr>
              <w:pStyle w:val="12"/>
            </w:pPr>
            <w:r>
              <w:t>服务对象满意度指标</w:t>
            </w:r>
          </w:p>
        </w:tc>
        <w:tc>
          <w:tcPr>
            <w:tcW w:w="2835" w:type="dxa"/>
            <w:vAlign w:val="center"/>
          </w:tcPr>
          <w:p w14:paraId="5E587775">
            <w:pPr>
              <w:pStyle w:val="12"/>
            </w:pPr>
            <w:r>
              <w:t>学生满意度</w:t>
            </w:r>
          </w:p>
        </w:tc>
        <w:tc>
          <w:tcPr>
            <w:tcW w:w="5386" w:type="dxa"/>
            <w:vAlign w:val="center"/>
          </w:tcPr>
          <w:p w14:paraId="2506318A">
            <w:pPr>
              <w:pStyle w:val="12"/>
            </w:pPr>
            <w:r>
              <w:t>学生满意度</w:t>
            </w:r>
          </w:p>
        </w:tc>
        <w:tc>
          <w:tcPr>
            <w:tcW w:w="2268" w:type="dxa"/>
            <w:vAlign w:val="center"/>
          </w:tcPr>
          <w:p w14:paraId="222DC37C">
            <w:pPr>
              <w:pStyle w:val="12"/>
            </w:pPr>
            <w:r>
              <w:t>≥95%</w:t>
            </w:r>
          </w:p>
        </w:tc>
        <w:tc>
          <w:tcPr>
            <w:tcW w:w="1276" w:type="dxa"/>
            <w:vAlign w:val="center"/>
          </w:tcPr>
          <w:p w14:paraId="4A81F390">
            <w:pPr>
              <w:pStyle w:val="12"/>
            </w:pPr>
            <w:r>
              <w:t>学生是否满意</w:t>
            </w:r>
          </w:p>
        </w:tc>
      </w:tr>
      <w:tr w14:paraId="6C95B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144AB"/>
        </w:tc>
        <w:tc>
          <w:tcPr>
            <w:tcW w:w="2268" w:type="dxa"/>
            <w:vAlign w:val="center"/>
          </w:tcPr>
          <w:p w14:paraId="6C678754">
            <w:pPr>
              <w:pStyle w:val="12"/>
            </w:pPr>
            <w:r>
              <w:t>服务对象满意度指标</w:t>
            </w:r>
          </w:p>
        </w:tc>
        <w:tc>
          <w:tcPr>
            <w:tcW w:w="2835" w:type="dxa"/>
            <w:vAlign w:val="center"/>
          </w:tcPr>
          <w:p w14:paraId="368DB450">
            <w:pPr>
              <w:pStyle w:val="12"/>
            </w:pPr>
            <w:r>
              <w:t>教师满意度</w:t>
            </w:r>
          </w:p>
        </w:tc>
        <w:tc>
          <w:tcPr>
            <w:tcW w:w="5386" w:type="dxa"/>
            <w:vAlign w:val="center"/>
          </w:tcPr>
          <w:p w14:paraId="265E4FF2">
            <w:pPr>
              <w:pStyle w:val="12"/>
            </w:pPr>
            <w:r>
              <w:t>教师满意度</w:t>
            </w:r>
          </w:p>
        </w:tc>
        <w:tc>
          <w:tcPr>
            <w:tcW w:w="2268" w:type="dxa"/>
            <w:vAlign w:val="center"/>
          </w:tcPr>
          <w:p w14:paraId="00F8A61D">
            <w:pPr>
              <w:pStyle w:val="12"/>
            </w:pPr>
            <w:r>
              <w:t>≥95%</w:t>
            </w:r>
          </w:p>
        </w:tc>
        <w:tc>
          <w:tcPr>
            <w:tcW w:w="1276" w:type="dxa"/>
            <w:vAlign w:val="center"/>
          </w:tcPr>
          <w:p w14:paraId="2B5FAD82">
            <w:pPr>
              <w:pStyle w:val="12"/>
            </w:pPr>
            <w:r>
              <w:t>教师是否满意</w:t>
            </w:r>
          </w:p>
        </w:tc>
      </w:tr>
    </w:tbl>
    <w:p w14:paraId="1E3F01E0">
      <w:pPr>
        <w:sectPr>
          <w:pgSz w:w="16840" w:h="11900" w:orient="landscape"/>
          <w:pgMar w:top="1361" w:right="1020" w:bottom="1134" w:left="1020" w:header="720" w:footer="720" w:gutter="0"/>
          <w:cols w:space="720" w:num="1"/>
        </w:sectPr>
      </w:pPr>
    </w:p>
    <w:p w14:paraId="65936F09">
      <w:pPr>
        <w:spacing w:before="0" w:after="0"/>
        <w:ind w:firstLine="560"/>
        <w:jc w:val="left"/>
        <w:outlineLvl w:val="9"/>
      </w:pPr>
      <w:r>
        <w:rPr>
          <w:rFonts w:ascii="方正仿宋_GBK" w:hAnsi="方正仿宋_GBK" w:eastAsia="方正仿宋_GBK" w:cs="方正仿宋_GBK"/>
          <w:b/>
          <w:color w:val="000000"/>
          <w:sz w:val="28"/>
        </w:rPr>
        <w:t>76、昝岗组团西北部初中项目绩效目标表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D42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E27614">
            <w:pPr>
              <w:pStyle w:val="11"/>
            </w:pPr>
            <w:r>
              <w:t>单位：万元</w:t>
            </w:r>
          </w:p>
        </w:tc>
      </w:tr>
      <w:tr w14:paraId="5579B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811829">
            <w:pPr>
              <w:pStyle w:val="10"/>
            </w:pPr>
            <w:r>
              <w:t>项目编码</w:t>
            </w:r>
          </w:p>
        </w:tc>
        <w:tc>
          <w:tcPr>
            <w:tcW w:w="5103" w:type="dxa"/>
            <w:gridSpan w:val="2"/>
            <w:vAlign w:val="center"/>
          </w:tcPr>
          <w:p w14:paraId="06A8434C">
            <w:pPr>
              <w:pStyle w:val="12"/>
            </w:pPr>
            <w:r>
              <w:t>13660025P00537410087Q</w:t>
            </w:r>
          </w:p>
        </w:tc>
        <w:tc>
          <w:tcPr>
            <w:tcW w:w="2835" w:type="dxa"/>
            <w:vAlign w:val="center"/>
          </w:tcPr>
          <w:p w14:paraId="2F082A85">
            <w:pPr>
              <w:pStyle w:val="10"/>
            </w:pPr>
            <w:r>
              <w:t>项目名称</w:t>
            </w:r>
          </w:p>
        </w:tc>
        <w:tc>
          <w:tcPr>
            <w:tcW w:w="6095" w:type="dxa"/>
            <w:gridSpan w:val="3"/>
            <w:vAlign w:val="center"/>
          </w:tcPr>
          <w:p w14:paraId="44308A94">
            <w:pPr>
              <w:pStyle w:val="12"/>
            </w:pPr>
            <w:r>
              <w:t>昝岗组团西北部初中项目</w:t>
            </w:r>
          </w:p>
        </w:tc>
      </w:tr>
      <w:tr w14:paraId="3ACD1E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76A4B7">
            <w:pPr>
              <w:pStyle w:val="10"/>
            </w:pPr>
            <w:r>
              <w:t>预算规模及资金用途</w:t>
            </w:r>
          </w:p>
        </w:tc>
        <w:tc>
          <w:tcPr>
            <w:tcW w:w="2268" w:type="dxa"/>
            <w:vAlign w:val="center"/>
          </w:tcPr>
          <w:p w14:paraId="34131125">
            <w:pPr>
              <w:pStyle w:val="10"/>
            </w:pPr>
            <w:r>
              <w:t>预算数</w:t>
            </w:r>
          </w:p>
        </w:tc>
        <w:tc>
          <w:tcPr>
            <w:tcW w:w="2835" w:type="dxa"/>
            <w:vAlign w:val="center"/>
          </w:tcPr>
          <w:p w14:paraId="69644049">
            <w:pPr>
              <w:pStyle w:val="12"/>
            </w:pPr>
            <w:r>
              <w:t>9700.00</w:t>
            </w:r>
          </w:p>
        </w:tc>
        <w:tc>
          <w:tcPr>
            <w:tcW w:w="2835" w:type="dxa"/>
            <w:vAlign w:val="center"/>
          </w:tcPr>
          <w:p w14:paraId="77512EF8">
            <w:pPr>
              <w:pStyle w:val="10"/>
            </w:pPr>
            <w:r>
              <w:t>其中：财政    资金</w:t>
            </w:r>
          </w:p>
        </w:tc>
        <w:tc>
          <w:tcPr>
            <w:tcW w:w="2551" w:type="dxa"/>
            <w:vAlign w:val="center"/>
          </w:tcPr>
          <w:p w14:paraId="5E6AE47C">
            <w:pPr>
              <w:pStyle w:val="12"/>
            </w:pPr>
            <w:r>
              <w:t>9700.00</w:t>
            </w:r>
          </w:p>
        </w:tc>
        <w:tc>
          <w:tcPr>
            <w:tcW w:w="2268" w:type="dxa"/>
            <w:vAlign w:val="center"/>
          </w:tcPr>
          <w:p w14:paraId="2634EEBD">
            <w:pPr>
              <w:pStyle w:val="10"/>
            </w:pPr>
            <w:r>
              <w:t>其他资金</w:t>
            </w:r>
          </w:p>
        </w:tc>
        <w:tc>
          <w:tcPr>
            <w:tcW w:w="1276" w:type="dxa"/>
            <w:vAlign w:val="center"/>
          </w:tcPr>
          <w:p w14:paraId="269FB0E0">
            <w:pPr>
              <w:pStyle w:val="12"/>
            </w:pPr>
            <w:r>
              <w:t xml:space="preserve"> </w:t>
            </w:r>
          </w:p>
        </w:tc>
      </w:tr>
      <w:tr w14:paraId="28CA2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27F674"/>
        </w:tc>
        <w:tc>
          <w:tcPr>
            <w:tcW w:w="14033" w:type="dxa"/>
            <w:gridSpan w:val="6"/>
            <w:vAlign w:val="center"/>
          </w:tcPr>
          <w:p w14:paraId="106A8804">
            <w:pPr>
              <w:pStyle w:val="12"/>
            </w:pPr>
            <w:r>
              <w:t>项目建设支出</w:t>
            </w:r>
          </w:p>
        </w:tc>
      </w:tr>
      <w:tr w14:paraId="51790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544FB">
            <w:pPr>
              <w:pStyle w:val="10"/>
            </w:pPr>
            <w:r>
              <w:t>资金支出计划（%）</w:t>
            </w:r>
          </w:p>
        </w:tc>
        <w:tc>
          <w:tcPr>
            <w:tcW w:w="5103" w:type="dxa"/>
            <w:gridSpan w:val="2"/>
            <w:vAlign w:val="center"/>
          </w:tcPr>
          <w:p w14:paraId="6FF250BE">
            <w:pPr>
              <w:pStyle w:val="10"/>
            </w:pPr>
            <w:r>
              <w:t>3月底</w:t>
            </w:r>
          </w:p>
        </w:tc>
        <w:tc>
          <w:tcPr>
            <w:tcW w:w="2835" w:type="dxa"/>
            <w:vAlign w:val="center"/>
          </w:tcPr>
          <w:p w14:paraId="08E379DC">
            <w:pPr>
              <w:pStyle w:val="10"/>
            </w:pPr>
            <w:r>
              <w:t>6月底</w:t>
            </w:r>
          </w:p>
        </w:tc>
        <w:tc>
          <w:tcPr>
            <w:tcW w:w="2551" w:type="dxa"/>
            <w:vAlign w:val="center"/>
          </w:tcPr>
          <w:p w14:paraId="4CF94613">
            <w:pPr>
              <w:pStyle w:val="10"/>
            </w:pPr>
            <w:r>
              <w:t>10月底</w:t>
            </w:r>
          </w:p>
        </w:tc>
        <w:tc>
          <w:tcPr>
            <w:tcW w:w="3544" w:type="dxa"/>
            <w:gridSpan w:val="2"/>
            <w:vAlign w:val="center"/>
          </w:tcPr>
          <w:p w14:paraId="74762153">
            <w:pPr>
              <w:pStyle w:val="10"/>
            </w:pPr>
            <w:r>
              <w:t>12月底</w:t>
            </w:r>
          </w:p>
        </w:tc>
      </w:tr>
      <w:tr w14:paraId="16305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8F2E1C"/>
        </w:tc>
        <w:tc>
          <w:tcPr>
            <w:tcW w:w="5103" w:type="dxa"/>
            <w:gridSpan w:val="2"/>
            <w:vAlign w:val="center"/>
          </w:tcPr>
          <w:p w14:paraId="44CCDA85">
            <w:pPr>
              <w:pStyle w:val="13"/>
            </w:pPr>
            <w:r>
              <w:t xml:space="preserve"> </w:t>
            </w:r>
          </w:p>
        </w:tc>
        <w:tc>
          <w:tcPr>
            <w:tcW w:w="2835" w:type="dxa"/>
            <w:vAlign w:val="center"/>
          </w:tcPr>
          <w:p w14:paraId="6C8C3F08">
            <w:pPr>
              <w:pStyle w:val="13"/>
            </w:pPr>
            <w:r>
              <w:t>100%</w:t>
            </w:r>
          </w:p>
        </w:tc>
        <w:tc>
          <w:tcPr>
            <w:tcW w:w="2551" w:type="dxa"/>
            <w:vAlign w:val="center"/>
          </w:tcPr>
          <w:p w14:paraId="6458F282">
            <w:pPr>
              <w:pStyle w:val="13"/>
            </w:pPr>
            <w:r>
              <w:t xml:space="preserve"> </w:t>
            </w:r>
          </w:p>
        </w:tc>
        <w:tc>
          <w:tcPr>
            <w:tcW w:w="3544" w:type="dxa"/>
            <w:gridSpan w:val="2"/>
            <w:vAlign w:val="center"/>
          </w:tcPr>
          <w:p w14:paraId="6ED8C273">
            <w:pPr>
              <w:pStyle w:val="13"/>
            </w:pPr>
            <w:r>
              <w:t xml:space="preserve"> </w:t>
            </w:r>
          </w:p>
        </w:tc>
      </w:tr>
      <w:tr w14:paraId="3744B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F56C94">
            <w:pPr>
              <w:pStyle w:val="10"/>
            </w:pPr>
            <w:r>
              <w:t>绩效目标</w:t>
            </w:r>
          </w:p>
        </w:tc>
        <w:tc>
          <w:tcPr>
            <w:tcW w:w="14033" w:type="dxa"/>
            <w:gridSpan w:val="6"/>
            <w:vAlign w:val="center"/>
          </w:tcPr>
          <w:p w14:paraId="06700DA1">
            <w:pPr>
              <w:pStyle w:val="12"/>
            </w:pPr>
            <w:r>
              <w:t>1.工程质量符合国家标准</w:t>
            </w:r>
          </w:p>
          <w:p w14:paraId="3C77DC70">
            <w:pPr>
              <w:pStyle w:val="12"/>
            </w:pPr>
            <w:r>
              <w:t>2.依据合同要求按时完工</w:t>
            </w:r>
          </w:p>
          <w:p w14:paraId="77D4313C">
            <w:pPr>
              <w:pStyle w:val="12"/>
            </w:pPr>
            <w:r>
              <w:t>3.社会公众满意度不低于95%</w:t>
            </w:r>
          </w:p>
        </w:tc>
      </w:tr>
    </w:tbl>
    <w:p w14:paraId="105EF6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AC8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0DBA76">
            <w:pPr>
              <w:pStyle w:val="10"/>
            </w:pPr>
            <w:r>
              <w:t>一级指标</w:t>
            </w:r>
          </w:p>
        </w:tc>
        <w:tc>
          <w:tcPr>
            <w:tcW w:w="2268" w:type="dxa"/>
            <w:vAlign w:val="center"/>
          </w:tcPr>
          <w:p w14:paraId="02E8D12B">
            <w:pPr>
              <w:pStyle w:val="10"/>
            </w:pPr>
            <w:r>
              <w:t>二级指标</w:t>
            </w:r>
          </w:p>
        </w:tc>
        <w:tc>
          <w:tcPr>
            <w:tcW w:w="2835" w:type="dxa"/>
            <w:vAlign w:val="center"/>
          </w:tcPr>
          <w:p w14:paraId="4F1684AA">
            <w:pPr>
              <w:pStyle w:val="10"/>
            </w:pPr>
            <w:r>
              <w:t>三级指标</w:t>
            </w:r>
          </w:p>
        </w:tc>
        <w:tc>
          <w:tcPr>
            <w:tcW w:w="5386" w:type="dxa"/>
            <w:vAlign w:val="center"/>
          </w:tcPr>
          <w:p w14:paraId="78EDAF93">
            <w:pPr>
              <w:pStyle w:val="10"/>
            </w:pPr>
            <w:r>
              <w:t>绩效指标描述</w:t>
            </w:r>
          </w:p>
        </w:tc>
        <w:tc>
          <w:tcPr>
            <w:tcW w:w="2268" w:type="dxa"/>
            <w:vAlign w:val="center"/>
          </w:tcPr>
          <w:p w14:paraId="323BF8AC">
            <w:pPr>
              <w:pStyle w:val="10"/>
            </w:pPr>
            <w:r>
              <w:t>指标值</w:t>
            </w:r>
          </w:p>
        </w:tc>
        <w:tc>
          <w:tcPr>
            <w:tcW w:w="1276" w:type="dxa"/>
            <w:vAlign w:val="center"/>
          </w:tcPr>
          <w:p w14:paraId="35E81335">
            <w:pPr>
              <w:pStyle w:val="10"/>
            </w:pPr>
            <w:r>
              <w:t>指标值确定依据</w:t>
            </w:r>
          </w:p>
        </w:tc>
      </w:tr>
      <w:tr w14:paraId="3716F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9E8F42">
            <w:pPr>
              <w:pStyle w:val="13"/>
            </w:pPr>
            <w:r>
              <w:t>产出指标</w:t>
            </w:r>
          </w:p>
        </w:tc>
        <w:tc>
          <w:tcPr>
            <w:tcW w:w="2268" w:type="dxa"/>
            <w:vAlign w:val="center"/>
          </w:tcPr>
          <w:p w14:paraId="29AE4B18">
            <w:pPr>
              <w:pStyle w:val="12"/>
            </w:pPr>
            <w:r>
              <w:t>数量指标</w:t>
            </w:r>
          </w:p>
        </w:tc>
        <w:tc>
          <w:tcPr>
            <w:tcW w:w="2835" w:type="dxa"/>
            <w:vAlign w:val="center"/>
          </w:tcPr>
          <w:p w14:paraId="1D69455F">
            <w:pPr>
              <w:pStyle w:val="12"/>
            </w:pPr>
            <w:r>
              <w:t>完成项目数量</w:t>
            </w:r>
          </w:p>
        </w:tc>
        <w:tc>
          <w:tcPr>
            <w:tcW w:w="5386" w:type="dxa"/>
            <w:vAlign w:val="center"/>
          </w:tcPr>
          <w:p w14:paraId="3F731D37">
            <w:pPr>
              <w:pStyle w:val="12"/>
            </w:pPr>
            <w:r>
              <w:t>完成项目数量</w:t>
            </w:r>
          </w:p>
        </w:tc>
        <w:tc>
          <w:tcPr>
            <w:tcW w:w="2268" w:type="dxa"/>
            <w:vAlign w:val="center"/>
          </w:tcPr>
          <w:p w14:paraId="1F7EAD11">
            <w:pPr>
              <w:pStyle w:val="12"/>
            </w:pPr>
            <w:r>
              <w:t>完成项目建设要求的楼栋、道路等</w:t>
            </w:r>
          </w:p>
        </w:tc>
        <w:tc>
          <w:tcPr>
            <w:tcW w:w="1276" w:type="dxa"/>
            <w:vAlign w:val="center"/>
          </w:tcPr>
          <w:p w14:paraId="6C9B2E25">
            <w:pPr>
              <w:pStyle w:val="12"/>
            </w:pPr>
            <w:r>
              <w:t>完成项目建设要求的楼栋、道路等</w:t>
            </w:r>
          </w:p>
        </w:tc>
      </w:tr>
      <w:tr w14:paraId="39537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A6805"/>
        </w:tc>
        <w:tc>
          <w:tcPr>
            <w:tcW w:w="2268" w:type="dxa"/>
            <w:vAlign w:val="center"/>
          </w:tcPr>
          <w:p w14:paraId="72519659">
            <w:pPr>
              <w:pStyle w:val="12"/>
            </w:pPr>
            <w:r>
              <w:t>时效指标</w:t>
            </w:r>
          </w:p>
        </w:tc>
        <w:tc>
          <w:tcPr>
            <w:tcW w:w="2835" w:type="dxa"/>
            <w:vAlign w:val="center"/>
          </w:tcPr>
          <w:p w14:paraId="11663696">
            <w:pPr>
              <w:pStyle w:val="12"/>
            </w:pPr>
            <w:r>
              <w:t>项目按时完成率</w:t>
            </w:r>
          </w:p>
        </w:tc>
        <w:tc>
          <w:tcPr>
            <w:tcW w:w="5386" w:type="dxa"/>
            <w:vAlign w:val="center"/>
          </w:tcPr>
          <w:p w14:paraId="15D86A97">
            <w:pPr>
              <w:pStyle w:val="12"/>
            </w:pPr>
            <w:r>
              <w:t>项目按时完成率</w:t>
            </w:r>
          </w:p>
        </w:tc>
        <w:tc>
          <w:tcPr>
            <w:tcW w:w="2268" w:type="dxa"/>
            <w:vAlign w:val="center"/>
          </w:tcPr>
          <w:p w14:paraId="3534C77B">
            <w:pPr>
              <w:pStyle w:val="12"/>
            </w:pPr>
            <w:r>
              <w:t>≥95完成项目的时间期限</w:t>
            </w:r>
          </w:p>
        </w:tc>
        <w:tc>
          <w:tcPr>
            <w:tcW w:w="1276" w:type="dxa"/>
            <w:vAlign w:val="center"/>
          </w:tcPr>
          <w:p w14:paraId="2ED4B192">
            <w:pPr>
              <w:pStyle w:val="12"/>
            </w:pPr>
            <w:r>
              <w:t>完成项目的时间期限</w:t>
            </w:r>
          </w:p>
        </w:tc>
      </w:tr>
      <w:tr w14:paraId="2C2A2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62E0C"/>
        </w:tc>
        <w:tc>
          <w:tcPr>
            <w:tcW w:w="2268" w:type="dxa"/>
            <w:vAlign w:val="center"/>
          </w:tcPr>
          <w:p w14:paraId="2E748C69">
            <w:pPr>
              <w:pStyle w:val="12"/>
            </w:pPr>
            <w:r>
              <w:t>成本指标</w:t>
            </w:r>
          </w:p>
        </w:tc>
        <w:tc>
          <w:tcPr>
            <w:tcW w:w="2835" w:type="dxa"/>
            <w:vAlign w:val="center"/>
          </w:tcPr>
          <w:p w14:paraId="37E05CE5">
            <w:pPr>
              <w:pStyle w:val="12"/>
            </w:pPr>
            <w:r>
              <w:t>项目实际成本</w:t>
            </w:r>
          </w:p>
        </w:tc>
        <w:tc>
          <w:tcPr>
            <w:tcW w:w="5386" w:type="dxa"/>
            <w:vAlign w:val="center"/>
          </w:tcPr>
          <w:p w14:paraId="1AA972CF">
            <w:pPr>
              <w:pStyle w:val="12"/>
            </w:pPr>
            <w:r>
              <w:t>项目实际成本</w:t>
            </w:r>
          </w:p>
        </w:tc>
        <w:tc>
          <w:tcPr>
            <w:tcW w:w="2268" w:type="dxa"/>
            <w:vAlign w:val="center"/>
          </w:tcPr>
          <w:p w14:paraId="5AF8AA62">
            <w:pPr>
              <w:pStyle w:val="12"/>
            </w:pPr>
            <w:r>
              <w:t>≤9700项目成本在预算批复内</w:t>
            </w:r>
          </w:p>
        </w:tc>
        <w:tc>
          <w:tcPr>
            <w:tcW w:w="1276" w:type="dxa"/>
            <w:vAlign w:val="center"/>
          </w:tcPr>
          <w:p w14:paraId="46772AD6">
            <w:pPr>
              <w:pStyle w:val="12"/>
            </w:pPr>
            <w:r>
              <w:t>项目成本在预算批复内</w:t>
            </w:r>
          </w:p>
        </w:tc>
      </w:tr>
      <w:tr w14:paraId="7EF21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570B1"/>
        </w:tc>
        <w:tc>
          <w:tcPr>
            <w:tcW w:w="2268" w:type="dxa"/>
            <w:vAlign w:val="center"/>
          </w:tcPr>
          <w:p w14:paraId="023C788D">
            <w:pPr>
              <w:pStyle w:val="12"/>
            </w:pPr>
            <w:r>
              <w:t>质量指标</w:t>
            </w:r>
          </w:p>
        </w:tc>
        <w:tc>
          <w:tcPr>
            <w:tcW w:w="2835" w:type="dxa"/>
            <w:vAlign w:val="center"/>
          </w:tcPr>
          <w:p w14:paraId="0CAE5FCC">
            <w:pPr>
              <w:pStyle w:val="12"/>
            </w:pPr>
            <w:r>
              <w:t>工程质量</w:t>
            </w:r>
          </w:p>
        </w:tc>
        <w:tc>
          <w:tcPr>
            <w:tcW w:w="5386" w:type="dxa"/>
            <w:vAlign w:val="center"/>
          </w:tcPr>
          <w:p w14:paraId="17C6556F">
            <w:pPr>
              <w:pStyle w:val="12"/>
            </w:pPr>
            <w:r>
              <w:t>工程质量</w:t>
            </w:r>
          </w:p>
        </w:tc>
        <w:tc>
          <w:tcPr>
            <w:tcW w:w="2268" w:type="dxa"/>
            <w:vAlign w:val="center"/>
          </w:tcPr>
          <w:p w14:paraId="260F3CAF">
            <w:pPr>
              <w:pStyle w:val="12"/>
            </w:pPr>
            <w:r>
              <w:t>100符合国家质量标准</w:t>
            </w:r>
          </w:p>
        </w:tc>
        <w:tc>
          <w:tcPr>
            <w:tcW w:w="1276" w:type="dxa"/>
            <w:vAlign w:val="center"/>
          </w:tcPr>
          <w:p w14:paraId="1D9DB566">
            <w:pPr>
              <w:pStyle w:val="12"/>
            </w:pPr>
            <w:r>
              <w:t>符合国家质量标准</w:t>
            </w:r>
          </w:p>
        </w:tc>
      </w:tr>
      <w:tr w14:paraId="51487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89C45B">
            <w:pPr>
              <w:pStyle w:val="13"/>
            </w:pPr>
            <w:r>
              <w:t>效益指标</w:t>
            </w:r>
          </w:p>
        </w:tc>
        <w:tc>
          <w:tcPr>
            <w:tcW w:w="2268" w:type="dxa"/>
            <w:vAlign w:val="center"/>
          </w:tcPr>
          <w:p w14:paraId="57CC1303">
            <w:pPr>
              <w:pStyle w:val="12"/>
            </w:pPr>
            <w:r>
              <w:t>可持续影响指标</w:t>
            </w:r>
          </w:p>
        </w:tc>
        <w:tc>
          <w:tcPr>
            <w:tcW w:w="2835" w:type="dxa"/>
            <w:vAlign w:val="center"/>
          </w:tcPr>
          <w:p w14:paraId="6D947714">
            <w:pPr>
              <w:pStyle w:val="12"/>
            </w:pPr>
            <w:r>
              <w:t>促进周围教学环境软硬件质量的提升</w:t>
            </w:r>
          </w:p>
        </w:tc>
        <w:tc>
          <w:tcPr>
            <w:tcW w:w="5386" w:type="dxa"/>
            <w:vAlign w:val="center"/>
          </w:tcPr>
          <w:p w14:paraId="5843BF31">
            <w:pPr>
              <w:pStyle w:val="12"/>
            </w:pPr>
            <w:r>
              <w:t>促进周围教学环境软硬件质量的提升</w:t>
            </w:r>
          </w:p>
        </w:tc>
        <w:tc>
          <w:tcPr>
            <w:tcW w:w="2268" w:type="dxa"/>
            <w:vAlign w:val="center"/>
          </w:tcPr>
          <w:p w14:paraId="266A2E4D">
            <w:pPr>
              <w:pStyle w:val="12"/>
            </w:pPr>
            <w:r>
              <w:t>促进周围教学环境软硬件质量的提升</w:t>
            </w:r>
          </w:p>
        </w:tc>
        <w:tc>
          <w:tcPr>
            <w:tcW w:w="1276" w:type="dxa"/>
            <w:vAlign w:val="center"/>
          </w:tcPr>
          <w:p w14:paraId="521EEC39">
            <w:pPr>
              <w:pStyle w:val="12"/>
            </w:pPr>
            <w:r>
              <w:t>学校建成预计新增的软硬件设施数量以及新的软硬件投入预计带来的教学效果地提升</w:t>
            </w:r>
          </w:p>
        </w:tc>
      </w:tr>
      <w:tr w14:paraId="1CFF8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3EF4F"/>
        </w:tc>
        <w:tc>
          <w:tcPr>
            <w:tcW w:w="2268" w:type="dxa"/>
            <w:vAlign w:val="center"/>
          </w:tcPr>
          <w:p w14:paraId="77D47259">
            <w:pPr>
              <w:pStyle w:val="12"/>
            </w:pPr>
            <w:r>
              <w:t>经济效益指标</w:t>
            </w:r>
          </w:p>
        </w:tc>
        <w:tc>
          <w:tcPr>
            <w:tcW w:w="2835" w:type="dxa"/>
            <w:vAlign w:val="center"/>
          </w:tcPr>
          <w:p w14:paraId="7210B471">
            <w:pPr>
              <w:pStyle w:val="12"/>
            </w:pPr>
            <w:r>
              <w:t>促进就业创业</w:t>
            </w:r>
          </w:p>
        </w:tc>
        <w:tc>
          <w:tcPr>
            <w:tcW w:w="5386" w:type="dxa"/>
            <w:vAlign w:val="center"/>
          </w:tcPr>
          <w:p w14:paraId="392C5E15">
            <w:pPr>
              <w:pStyle w:val="12"/>
            </w:pPr>
            <w:r>
              <w:t>促进就业创业</w:t>
            </w:r>
          </w:p>
        </w:tc>
        <w:tc>
          <w:tcPr>
            <w:tcW w:w="2268" w:type="dxa"/>
            <w:vAlign w:val="center"/>
          </w:tcPr>
          <w:p w14:paraId="4D04D4C7">
            <w:pPr>
              <w:pStyle w:val="12"/>
            </w:pPr>
            <w:r>
              <w:t>为社会提供就业岗位</w:t>
            </w:r>
          </w:p>
        </w:tc>
        <w:tc>
          <w:tcPr>
            <w:tcW w:w="1276" w:type="dxa"/>
            <w:vAlign w:val="center"/>
          </w:tcPr>
          <w:p w14:paraId="2CBA3CCC">
            <w:pPr>
              <w:pStyle w:val="12"/>
            </w:pPr>
            <w:r>
              <w:t>学校建成提供的岗位数量</w:t>
            </w:r>
          </w:p>
        </w:tc>
      </w:tr>
      <w:tr w14:paraId="11BC9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4F7C2C">
            <w:pPr>
              <w:pStyle w:val="13"/>
            </w:pPr>
            <w:r>
              <w:t>满意度指标</w:t>
            </w:r>
          </w:p>
        </w:tc>
        <w:tc>
          <w:tcPr>
            <w:tcW w:w="2268" w:type="dxa"/>
            <w:vAlign w:val="center"/>
          </w:tcPr>
          <w:p w14:paraId="22212388">
            <w:pPr>
              <w:pStyle w:val="12"/>
            </w:pPr>
            <w:r>
              <w:t>服务对象满意度指标</w:t>
            </w:r>
          </w:p>
        </w:tc>
        <w:tc>
          <w:tcPr>
            <w:tcW w:w="2835" w:type="dxa"/>
            <w:vAlign w:val="center"/>
          </w:tcPr>
          <w:p w14:paraId="48A2B1EA">
            <w:pPr>
              <w:pStyle w:val="12"/>
            </w:pPr>
            <w:r>
              <w:t>受援群众投诉率(%)</w:t>
            </w:r>
          </w:p>
        </w:tc>
        <w:tc>
          <w:tcPr>
            <w:tcW w:w="5386" w:type="dxa"/>
            <w:vAlign w:val="center"/>
          </w:tcPr>
          <w:p w14:paraId="5FE915A0">
            <w:pPr>
              <w:pStyle w:val="12"/>
            </w:pPr>
            <w:r>
              <w:t>受援群众投诉率(%)</w:t>
            </w:r>
          </w:p>
        </w:tc>
        <w:tc>
          <w:tcPr>
            <w:tcW w:w="2268" w:type="dxa"/>
            <w:vAlign w:val="center"/>
          </w:tcPr>
          <w:p w14:paraId="5B992C5F">
            <w:pPr>
              <w:pStyle w:val="12"/>
            </w:pPr>
            <w:r>
              <w:t>≤5接受的群众投诉率</w:t>
            </w:r>
          </w:p>
        </w:tc>
        <w:tc>
          <w:tcPr>
            <w:tcW w:w="1276" w:type="dxa"/>
            <w:vAlign w:val="center"/>
          </w:tcPr>
          <w:p w14:paraId="3F8DF652">
            <w:pPr>
              <w:pStyle w:val="12"/>
            </w:pPr>
            <w:r>
              <w:t>接受的群众投诉率</w:t>
            </w:r>
          </w:p>
        </w:tc>
      </w:tr>
    </w:tbl>
    <w:p w14:paraId="3ED78E64">
      <w:pPr>
        <w:sectPr>
          <w:pgSz w:w="16840" w:h="11900" w:orient="landscape"/>
          <w:pgMar w:top="1361" w:right="1020" w:bottom="1134" w:left="1020" w:header="720" w:footer="720" w:gutter="0"/>
          <w:cols w:space="720" w:num="1"/>
        </w:sectPr>
      </w:pPr>
    </w:p>
    <w:p w14:paraId="31276528">
      <w:pPr>
        <w:spacing w:before="0" w:after="0"/>
        <w:ind w:firstLine="560"/>
        <w:jc w:val="left"/>
        <w:outlineLvl w:val="9"/>
      </w:pPr>
      <w:r>
        <w:rPr>
          <w:rFonts w:ascii="方正仿宋_GBK" w:hAnsi="方正仿宋_GBK" w:eastAsia="方正仿宋_GBK" w:cs="方正仿宋_GBK"/>
          <w:b/>
          <w:color w:val="000000"/>
          <w:sz w:val="28"/>
        </w:rPr>
        <w:t>77、昝岗组团西北部初中项目绩效目标表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62A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EB7C46">
            <w:pPr>
              <w:pStyle w:val="11"/>
            </w:pPr>
            <w:r>
              <w:t>单位：万元</w:t>
            </w:r>
          </w:p>
        </w:tc>
      </w:tr>
      <w:tr w14:paraId="37CE9E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DAF8C7">
            <w:pPr>
              <w:pStyle w:val="10"/>
            </w:pPr>
            <w:r>
              <w:t>项目编码</w:t>
            </w:r>
          </w:p>
        </w:tc>
        <w:tc>
          <w:tcPr>
            <w:tcW w:w="5103" w:type="dxa"/>
            <w:gridSpan w:val="2"/>
            <w:vAlign w:val="center"/>
          </w:tcPr>
          <w:p w14:paraId="3F6C8B84">
            <w:pPr>
              <w:pStyle w:val="12"/>
            </w:pPr>
            <w:r>
              <w:t>13660025P00570310021J</w:t>
            </w:r>
          </w:p>
        </w:tc>
        <w:tc>
          <w:tcPr>
            <w:tcW w:w="2835" w:type="dxa"/>
            <w:vAlign w:val="center"/>
          </w:tcPr>
          <w:p w14:paraId="1EA97F1D">
            <w:pPr>
              <w:pStyle w:val="10"/>
            </w:pPr>
            <w:r>
              <w:t>项目名称</w:t>
            </w:r>
          </w:p>
        </w:tc>
        <w:tc>
          <w:tcPr>
            <w:tcW w:w="6095" w:type="dxa"/>
            <w:gridSpan w:val="3"/>
            <w:vAlign w:val="center"/>
          </w:tcPr>
          <w:p w14:paraId="42F1F144">
            <w:pPr>
              <w:pStyle w:val="12"/>
            </w:pPr>
            <w:r>
              <w:t>昝岗组团西北部初中项目</w:t>
            </w:r>
          </w:p>
        </w:tc>
      </w:tr>
      <w:tr w14:paraId="6A9261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846F0">
            <w:pPr>
              <w:pStyle w:val="10"/>
            </w:pPr>
            <w:r>
              <w:t>预算规模及资金用途</w:t>
            </w:r>
          </w:p>
        </w:tc>
        <w:tc>
          <w:tcPr>
            <w:tcW w:w="2268" w:type="dxa"/>
            <w:vAlign w:val="center"/>
          </w:tcPr>
          <w:p w14:paraId="65461888">
            <w:pPr>
              <w:pStyle w:val="10"/>
            </w:pPr>
            <w:r>
              <w:t>预算数</w:t>
            </w:r>
          </w:p>
        </w:tc>
        <w:tc>
          <w:tcPr>
            <w:tcW w:w="2835" w:type="dxa"/>
            <w:vAlign w:val="center"/>
          </w:tcPr>
          <w:p w14:paraId="7049EC7C">
            <w:pPr>
              <w:pStyle w:val="12"/>
            </w:pPr>
            <w:r>
              <w:t>201.75</w:t>
            </w:r>
          </w:p>
        </w:tc>
        <w:tc>
          <w:tcPr>
            <w:tcW w:w="2835" w:type="dxa"/>
            <w:vAlign w:val="center"/>
          </w:tcPr>
          <w:p w14:paraId="36C841B6">
            <w:pPr>
              <w:pStyle w:val="10"/>
            </w:pPr>
            <w:r>
              <w:t>其中：财政    资金</w:t>
            </w:r>
          </w:p>
        </w:tc>
        <w:tc>
          <w:tcPr>
            <w:tcW w:w="2551" w:type="dxa"/>
            <w:vAlign w:val="center"/>
          </w:tcPr>
          <w:p w14:paraId="5E0A89D8">
            <w:pPr>
              <w:pStyle w:val="12"/>
            </w:pPr>
            <w:r>
              <w:t>201.75</w:t>
            </w:r>
          </w:p>
        </w:tc>
        <w:tc>
          <w:tcPr>
            <w:tcW w:w="2268" w:type="dxa"/>
            <w:vAlign w:val="center"/>
          </w:tcPr>
          <w:p w14:paraId="34DB2523">
            <w:pPr>
              <w:pStyle w:val="10"/>
            </w:pPr>
            <w:r>
              <w:t>其他资金</w:t>
            </w:r>
          </w:p>
        </w:tc>
        <w:tc>
          <w:tcPr>
            <w:tcW w:w="1276" w:type="dxa"/>
            <w:vAlign w:val="center"/>
          </w:tcPr>
          <w:p w14:paraId="33FD3B89">
            <w:pPr>
              <w:pStyle w:val="12"/>
            </w:pPr>
            <w:r>
              <w:t xml:space="preserve"> </w:t>
            </w:r>
          </w:p>
        </w:tc>
      </w:tr>
      <w:tr w14:paraId="4305A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9E058"/>
        </w:tc>
        <w:tc>
          <w:tcPr>
            <w:tcW w:w="14033" w:type="dxa"/>
            <w:gridSpan w:val="6"/>
            <w:vAlign w:val="center"/>
          </w:tcPr>
          <w:p w14:paraId="034ED8CD">
            <w:pPr>
              <w:pStyle w:val="12"/>
            </w:pPr>
            <w:r>
              <w:t>工程项目建设</w:t>
            </w:r>
          </w:p>
        </w:tc>
      </w:tr>
      <w:tr w14:paraId="66BEE7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11097">
            <w:pPr>
              <w:pStyle w:val="10"/>
            </w:pPr>
            <w:r>
              <w:t>资金支出计划（%）</w:t>
            </w:r>
          </w:p>
        </w:tc>
        <w:tc>
          <w:tcPr>
            <w:tcW w:w="5103" w:type="dxa"/>
            <w:gridSpan w:val="2"/>
            <w:vAlign w:val="center"/>
          </w:tcPr>
          <w:p w14:paraId="55206CDB">
            <w:pPr>
              <w:pStyle w:val="10"/>
            </w:pPr>
            <w:r>
              <w:t>3月底</w:t>
            </w:r>
          </w:p>
        </w:tc>
        <w:tc>
          <w:tcPr>
            <w:tcW w:w="2835" w:type="dxa"/>
            <w:vAlign w:val="center"/>
          </w:tcPr>
          <w:p w14:paraId="667B7F68">
            <w:pPr>
              <w:pStyle w:val="10"/>
            </w:pPr>
            <w:r>
              <w:t>6月底</w:t>
            </w:r>
          </w:p>
        </w:tc>
        <w:tc>
          <w:tcPr>
            <w:tcW w:w="2551" w:type="dxa"/>
            <w:vAlign w:val="center"/>
          </w:tcPr>
          <w:p w14:paraId="36DF2BF2">
            <w:pPr>
              <w:pStyle w:val="10"/>
            </w:pPr>
            <w:r>
              <w:t>10月底</w:t>
            </w:r>
          </w:p>
        </w:tc>
        <w:tc>
          <w:tcPr>
            <w:tcW w:w="3544" w:type="dxa"/>
            <w:gridSpan w:val="2"/>
            <w:vAlign w:val="center"/>
          </w:tcPr>
          <w:p w14:paraId="2541D90A">
            <w:pPr>
              <w:pStyle w:val="10"/>
            </w:pPr>
            <w:r>
              <w:t>12月底</w:t>
            </w:r>
          </w:p>
        </w:tc>
      </w:tr>
      <w:tr w14:paraId="70DC4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2F550B"/>
        </w:tc>
        <w:tc>
          <w:tcPr>
            <w:tcW w:w="5103" w:type="dxa"/>
            <w:gridSpan w:val="2"/>
            <w:vAlign w:val="center"/>
          </w:tcPr>
          <w:p w14:paraId="43E82E93">
            <w:pPr>
              <w:pStyle w:val="13"/>
            </w:pPr>
            <w:r>
              <w:t xml:space="preserve"> </w:t>
            </w:r>
          </w:p>
        </w:tc>
        <w:tc>
          <w:tcPr>
            <w:tcW w:w="2835" w:type="dxa"/>
            <w:vAlign w:val="center"/>
          </w:tcPr>
          <w:p w14:paraId="6AF706CB">
            <w:pPr>
              <w:pStyle w:val="13"/>
            </w:pPr>
            <w:r>
              <w:t>50%</w:t>
            </w:r>
          </w:p>
        </w:tc>
        <w:tc>
          <w:tcPr>
            <w:tcW w:w="2551" w:type="dxa"/>
            <w:vAlign w:val="center"/>
          </w:tcPr>
          <w:p w14:paraId="1498F21D">
            <w:pPr>
              <w:pStyle w:val="13"/>
            </w:pPr>
            <w:r>
              <w:t xml:space="preserve"> </w:t>
            </w:r>
          </w:p>
        </w:tc>
        <w:tc>
          <w:tcPr>
            <w:tcW w:w="3544" w:type="dxa"/>
            <w:gridSpan w:val="2"/>
            <w:vAlign w:val="center"/>
          </w:tcPr>
          <w:p w14:paraId="6A24341A">
            <w:pPr>
              <w:pStyle w:val="13"/>
            </w:pPr>
            <w:r>
              <w:t>100%</w:t>
            </w:r>
          </w:p>
        </w:tc>
      </w:tr>
      <w:tr w14:paraId="53B00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526998">
            <w:pPr>
              <w:pStyle w:val="10"/>
            </w:pPr>
            <w:r>
              <w:t>绩效目标</w:t>
            </w:r>
          </w:p>
        </w:tc>
        <w:tc>
          <w:tcPr>
            <w:tcW w:w="14033" w:type="dxa"/>
            <w:gridSpan w:val="6"/>
            <w:vAlign w:val="center"/>
          </w:tcPr>
          <w:p w14:paraId="0AE83814">
            <w:pPr>
              <w:pStyle w:val="12"/>
            </w:pPr>
            <w:r>
              <w:t>1.工程质量符合国家标准</w:t>
            </w:r>
          </w:p>
          <w:p w14:paraId="481E3335">
            <w:pPr>
              <w:pStyle w:val="12"/>
            </w:pPr>
            <w:r>
              <w:t>2.依据合同要求按时完工</w:t>
            </w:r>
          </w:p>
          <w:p w14:paraId="734E27EC">
            <w:pPr>
              <w:pStyle w:val="12"/>
            </w:pPr>
            <w:r>
              <w:t>3.社会公众满意度不低于95%</w:t>
            </w:r>
          </w:p>
        </w:tc>
      </w:tr>
    </w:tbl>
    <w:p w14:paraId="211586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D80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419FDC">
            <w:pPr>
              <w:pStyle w:val="10"/>
            </w:pPr>
            <w:r>
              <w:t>一级指标</w:t>
            </w:r>
          </w:p>
        </w:tc>
        <w:tc>
          <w:tcPr>
            <w:tcW w:w="2268" w:type="dxa"/>
            <w:vAlign w:val="center"/>
          </w:tcPr>
          <w:p w14:paraId="0350D026">
            <w:pPr>
              <w:pStyle w:val="10"/>
            </w:pPr>
            <w:r>
              <w:t>二级指标</w:t>
            </w:r>
          </w:p>
        </w:tc>
        <w:tc>
          <w:tcPr>
            <w:tcW w:w="2835" w:type="dxa"/>
            <w:vAlign w:val="center"/>
          </w:tcPr>
          <w:p w14:paraId="6C241E0E">
            <w:pPr>
              <w:pStyle w:val="10"/>
            </w:pPr>
            <w:r>
              <w:t>三级指标</w:t>
            </w:r>
          </w:p>
        </w:tc>
        <w:tc>
          <w:tcPr>
            <w:tcW w:w="5386" w:type="dxa"/>
            <w:vAlign w:val="center"/>
          </w:tcPr>
          <w:p w14:paraId="50E03DA7">
            <w:pPr>
              <w:pStyle w:val="10"/>
            </w:pPr>
            <w:r>
              <w:t>绩效指标描述</w:t>
            </w:r>
          </w:p>
        </w:tc>
        <w:tc>
          <w:tcPr>
            <w:tcW w:w="2268" w:type="dxa"/>
            <w:vAlign w:val="center"/>
          </w:tcPr>
          <w:p w14:paraId="61A7D63D">
            <w:pPr>
              <w:pStyle w:val="10"/>
            </w:pPr>
            <w:r>
              <w:t>指标值</w:t>
            </w:r>
          </w:p>
        </w:tc>
        <w:tc>
          <w:tcPr>
            <w:tcW w:w="1276" w:type="dxa"/>
            <w:vAlign w:val="center"/>
          </w:tcPr>
          <w:p w14:paraId="7304D818">
            <w:pPr>
              <w:pStyle w:val="10"/>
            </w:pPr>
            <w:r>
              <w:t>指标值确定依据</w:t>
            </w:r>
          </w:p>
        </w:tc>
      </w:tr>
      <w:tr w14:paraId="6B4FB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97B6ED">
            <w:pPr>
              <w:pStyle w:val="13"/>
            </w:pPr>
            <w:r>
              <w:t>产出指标</w:t>
            </w:r>
          </w:p>
        </w:tc>
        <w:tc>
          <w:tcPr>
            <w:tcW w:w="2268" w:type="dxa"/>
            <w:vAlign w:val="center"/>
          </w:tcPr>
          <w:p w14:paraId="15F1860D">
            <w:pPr>
              <w:pStyle w:val="12"/>
            </w:pPr>
            <w:r>
              <w:t>数量指标</w:t>
            </w:r>
          </w:p>
        </w:tc>
        <w:tc>
          <w:tcPr>
            <w:tcW w:w="2835" w:type="dxa"/>
            <w:vAlign w:val="center"/>
          </w:tcPr>
          <w:p w14:paraId="004C462E">
            <w:pPr>
              <w:pStyle w:val="12"/>
            </w:pPr>
            <w:r>
              <w:t>完成项目数量</w:t>
            </w:r>
          </w:p>
        </w:tc>
        <w:tc>
          <w:tcPr>
            <w:tcW w:w="5386" w:type="dxa"/>
            <w:vAlign w:val="center"/>
          </w:tcPr>
          <w:p w14:paraId="79DEFD11">
            <w:pPr>
              <w:pStyle w:val="12"/>
            </w:pPr>
            <w:r>
              <w:t>完成项目数量</w:t>
            </w:r>
          </w:p>
        </w:tc>
        <w:tc>
          <w:tcPr>
            <w:tcW w:w="2268" w:type="dxa"/>
            <w:vAlign w:val="center"/>
          </w:tcPr>
          <w:p w14:paraId="13C3C8C8">
            <w:pPr>
              <w:pStyle w:val="12"/>
            </w:pPr>
            <w:r>
              <w:t>1完成项目建设要求的楼栋、道路等</w:t>
            </w:r>
          </w:p>
        </w:tc>
        <w:tc>
          <w:tcPr>
            <w:tcW w:w="1276" w:type="dxa"/>
            <w:vAlign w:val="center"/>
          </w:tcPr>
          <w:p w14:paraId="69134447">
            <w:pPr>
              <w:pStyle w:val="12"/>
            </w:pPr>
            <w:r>
              <w:t>项目概算批复</w:t>
            </w:r>
          </w:p>
        </w:tc>
      </w:tr>
      <w:tr w14:paraId="6E5F57AB">
        <w:tblPrEx>
          <w:tblCellMar>
            <w:top w:w="0" w:type="dxa"/>
            <w:left w:w="108" w:type="dxa"/>
            <w:bottom w:w="0" w:type="dxa"/>
            <w:right w:w="108" w:type="dxa"/>
          </w:tblCellMar>
        </w:tblPrEx>
        <w:trPr>
          <w:trHeight w:val="397" w:hRule="atLeast"/>
          <w:jc w:val="center"/>
        </w:trPr>
        <w:tc>
          <w:tcPr>
            <w:tcW w:w="1276" w:type="dxa"/>
            <w:vMerge w:val="continue"/>
            <w:vAlign w:val="center"/>
          </w:tcPr>
          <w:p w14:paraId="068AA3BB"/>
        </w:tc>
        <w:tc>
          <w:tcPr>
            <w:tcW w:w="2268" w:type="dxa"/>
            <w:vAlign w:val="center"/>
          </w:tcPr>
          <w:p w14:paraId="3865D0F0">
            <w:pPr>
              <w:pStyle w:val="12"/>
            </w:pPr>
            <w:r>
              <w:t>时效指标</w:t>
            </w:r>
          </w:p>
        </w:tc>
        <w:tc>
          <w:tcPr>
            <w:tcW w:w="2835" w:type="dxa"/>
            <w:vAlign w:val="center"/>
          </w:tcPr>
          <w:p w14:paraId="5885E1F3">
            <w:pPr>
              <w:pStyle w:val="12"/>
            </w:pPr>
            <w:r>
              <w:t>项目按时完成率</w:t>
            </w:r>
          </w:p>
        </w:tc>
        <w:tc>
          <w:tcPr>
            <w:tcW w:w="5386" w:type="dxa"/>
            <w:vAlign w:val="center"/>
          </w:tcPr>
          <w:p w14:paraId="286A2FB8">
            <w:pPr>
              <w:pStyle w:val="12"/>
            </w:pPr>
            <w:r>
              <w:t>项目按时完成率</w:t>
            </w:r>
          </w:p>
        </w:tc>
        <w:tc>
          <w:tcPr>
            <w:tcW w:w="2268" w:type="dxa"/>
            <w:vAlign w:val="center"/>
          </w:tcPr>
          <w:p w14:paraId="2D01D9B5">
            <w:pPr>
              <w:pStyle w:val="12"/>
            </w:pPr>
            <w:r>
              <w:t>≥95完成项目的时间期限</w:t>
            </w:r>
          </w:p>
        </w:tc>
        <w:tc>
          <w:tcPr>
            <w:tcW w:w="1276" w:type="dxa"/>
            <w:vAlign w:val="center"/>
          </w:tcPr>
          <w:p w14:paraId="0E1B3A9E">
            <w:pPr>
              <w:pStyle w:val="12"/>
            </w:pPr>
            <w:r>
              <w:t>项目实际完成期限与计划完成期限的偏差情况</w:t>
            </w:r>
          </w:p>
        </w:tc>
      </w:tr>
      <w:tr w14:paraId="65E0B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EE311"/>
        </w:tc>
        <w:tc>
          <w:tcPr>
            <w:tcW w:w="2268" w:type="dxa"/>
            <w:vAlign w:val="center"/>
          </w:tcPr>
          <w:p w14:paraId="015F8078">
            <w:pPr>
              <w:pStyle w:val="12"/>
            </w:pPr>
            <w:r>
              <w:t>成本指标</w:t>
            </w:r>
          </w:p>
        </w:tc>
        <w:tc>
          <w:tcPr>
            <w:tcW w:w="2835" w:type="dxa"/>
            <w:vAlign w:val="center"/>
          </w:tcPr>
          <w:p w14:paraId="3CB11C1D">
            <w:pPr>
              <w:pStyle w:val="12"/>
            </w:pPr>
            <w:r>
              <w:t>项目实际成本</w:t>
            </w:r>
          </w:p>
        </w:tc>
        <w:tc>
          <w:tcPr>
            <w:tcW w:w="5386" w:type="dxa"/>
            <w:vAlign w:val="center"/>
          </w:tcPr>
          <w:p w14:paraId="113A3394">
            <w:pPr>
              <w:pStyle w:val="12"/>
            </w:pPr>
            <w:r>
              <w:t>项目实际成本</w:t>
            </w:r>
          </w:p>
        </w:tc>
        <w:tc>
          <w:tcPr>
            <w:tcW w:w="2268" w:type="dxa"/>
            <w:vAlign w:val="center"/>
          </w:tcPr>
          <w:p w14:paraId="62A3B342">
            <w:pPr>
              <w:pStyle w:val="12"/>
            </w:pPr>
            <w:r>
              <w:t>≤201.75项目成本在可研批复内</w:t>
            </w:r>
          </w:p>
        </w:tc>
        <w:tc>
          <w:tcPr>
            <w:tcW w:w="1276" w:type="dxa"/>
            <w:vAlign w:val="center"/>
          </w:tcPr>
          <w:p w14:paraId="6EA8A25D">
            <w:pPr>
              <w:pStyle w:val="12"/>
            </w:pPr>
            <w:r>
              <w:t>项目实际执行成本与预算批复的偏差</w:t>
            </w:r>
          </w:p>
        </w:tc>
      </w:tr>
      <w:tr w14:paraId="65986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163CF"/>
        </w:tc>
        <w:tc>
          <w:tcPr>
            <w:tcW w:w="2268" w:type="dxa"/>
            <w:vAlign w:val="center"/>
          </w:tcPr>
          <w:p w14:paraId="02A376B9">
            <w:pPr>
              <w:pStyle w:val="12"/>
            </w:pPr>
            <w:r>
              <w:t>质量指标</w:t>
            </w:r>
          </w:p>
        </w:tc>
        <w:tc>
          <w:tcPr>
            <w:tcW w:w="2835" w:type="dxa"/>
            <w:vAlign w:val="center"/>
          </w:tcPr>
          <w:p w14:paraId="681B0FA5">
            <w:pPr>
              <w:pStyle w:val="12"/>
            </w:pPr>
            <w:r>
              <w:t>工程质量</w:t>
            </w:r>
          </w:p>
        </w:tc>
        <w:tc>
          <w:tcPr>
            <w:tcW w:w="5386" w:type="dxa"/>
            <w:vAlign w:val="center"/>
          </w:tcPr>
          <w:p w14:paraId="74445A6D">
            <w:pPr>
              <w:pStyle w:val="12"/>
            </w:pPr>
            <w:r>
              <w:t>工程质量</w:t>
            </w:r>
          </w:p>
        </w:tc>
        <w:tc>
          <w:tcPr>
            <w:tcW w:w="2268" w:type="dxa"/>
            <w:vAlign w:val="center"/>
          </w:tcPr>
          <w:p w14:paraId="22E05D73">
            <w:pPr>
              <w:pStyle w:val="12"/>
            </w:pPr>
            <w:r>
              <w:t>100符合国家质量标准</w:t>
            </w:r>
          </w:p>
        </w:tc>
        <w:tc>
          <w:tcPr>
            <w:tcW w:w="1276" w:type="dxa"/>
            <w:vAlign w:val="center"/>
          </w:tcPr>
          <w:p w14:paraId="2E7AAB5A">
            <w:pPr>
              <w:pStyle w:val="12"/>
            </w:pPr>
            <w:r>
              <w:t>工程质量鉴定报告</w:t>
            </w:r>
          </w:p>
        </w:tc>
      </w:tr>
      <w:tr w14:paraId="0F58C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4B7782">
            <w:pPr>
              <w:pStyle w:val="13"/>
            </w:pPr>
            <w:r>
              <w:t>效益指标</w:t>
            </w:r>
          </w:p>
        </w:tc>
        <w:tc>
          <w:tcPr>
            <w:tcW w:w="2268" w:type="dxa"/>
            <w:vAlign w:val="center"/>
          </w:tcPr>
          <w:p w14:paraId="4AD21220">
            <w:pPr>
              <w:pStyle w:val="12"/>
            </w:pPr>
            <w:r>
              <w:t>可持续影响指标</w:t>
            </w:r>
          </w:p>
        </w:tc>
        <w:tc>
          <w:tcPr>
            <w:tcW w:w="2835" w:type="dxa"/>
            <w:vAlign w:val="center"/>
          </w:tcPr>
          <w:p w14:paraId="3BE86BFA">
            <w:pPr>
              <w:pStyle w:val="12"/>
            </w:pPr>
            <w:r>
              <w:t>促进周围教学环境软硬件质量的提升</w:t>
            </w:r>
          </w:p>
        </w:tc>
        <w:tc>
          <w:tcPr>
            <w:tcW w:w="5386" w:type="dxa"/>
            <w:vAlign w:val="center"/>
          </w:tcPr>
          <w:p w14:paraId="0A8BE716">
            <w:pPr>
              <w:pStyle w:val="12"/>
            </w:pPr>
            <w:r>
              <w:t>促进周围教学环境软硬件质量的提升</w:t>
            </w:r>
          </w:p>
        </w:tc>
        <w:tc>
          <w:tcPr>
            <w:tcW w:w="2268" w:type="dxa"/>
            <w:vAlign w:val="center"/>
          </w:tcPr>
          <w:p w14:paraId="62950F3F">
            <w:pPr>
              <w:pStyle w:val="12"/>
            </w:pPr>
            <w:r>
              <w:t>促进周围教学环境软硬件质量的提升</w:t>
            </w:r>
          </w:p>
        </w:tc>
        <w:tc>
          <w:tcPr>
            <w:tcW w:w="1276" w:type="dxa"/>
            <w:vAlign w:val="center"/>
          </w:tcPr>
          <w:p w14:paraId="2BA02933">
            <w:pPr>
              <w:pStyle w:val="12"/>
            </w:pPr>
            <w:r>
              <w:t>学校建成预计新增的软硬件设施数量以及新的软硬件投入预计带来的教学效果地提升</w:t>
            </w:r>
          </w:p>
        </w:tc>
      </w:tr>
      <w:tr w14:paraId="488EC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3DADE"/>
        </w:tc>
        <w:tc>
          <w:tcPr>
            <w:tcW w:w="2268" w:type="dxa"/>
            <w:vAlign w:val="center"/>
          </w:tcPr>
          <w:p w14:paraId="16314A81">
            <w:pPr>
              <w:pStyle w:val="12"/>
            </w:pPr>
            <w:r>
              <w:t>经济效益指标</w:t>
            </w:r>
          </w:p>
        </w:tc>
        <w:tc>
          <w:tcPr>
            <w:tcW w:w="2835" w:type="dxa"/>
            <w:vAlign w:val="center"/>
          </w:tcPr>
          <w:p w14:paraId="498C4DC1">
            <w:pPr>
              <w:pStyle w:val="12"/>
            </w:pPr>
            <w:r>
              <w:t>促进就业创业</w:t>
            </w:r>
          </w:p>
        </w:tc>
        <w:tc>
          <w:tcPr>
            <w:tcW w:w="5386" w:type="dxa"/>
            <w:vAlign w:val="center"/>
          </w:tcPr>
          <w:p w14:paraId="1037E238">
            <w:pPr>
              <w:pStyle w:val="12"/>
            </w:pPr>
            <w:r>
              <w:t>促进就业创业</w:t>
            </w:r>
          </w:p>
        </w:tc>
        <w:tc>
          <w:tcPr>
            <w:tcW w:w="2268" w:type="dxa"/>
            <w:vAlign w:val="center"/>
          </w:tcPr>
          <w:p w14:paraId="3FA714AE">
            <w:pPr>
              <w:pStyle w:val="12"/>
            </w:pPr>
            <w:r>
              <w:t>为社会提供就业岗位</w:t>
            </w:r>
          </w:p>
        </w:tc>
        <w:tc>
          <w:tcPr>
            <w:tcW w:w="1276" w:type="dxa"/>
            <w:vAlign w:val="center"/>
          </w:tcPr>
          <w:p w14:paraId="5EAAF454">
            <w:pPr>
              <w:pStyle w:val="12"/>
            </w:pPr>
            <w:r>
              <w:t>学校建成提供的岗位数量</w:t>
            </w:r>
          </w:p>
        </w:tc>
      </w:tr>
      <w:tr w14:paraId="583BE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894EE8">
            <w:pPr>
              <w:pStyle w:val="13"/>
            </w:pPr>
            <w:r>
              <w:t>满意度指标</w:t>
            </w:r>
          </w:p>
        </w:tc>
        <w:tc>
          <w:tcPr>
            <w:tcW w:w="2268" w:type="dxa"/>
            <w:vAlign w:val="center"/>
          </w:tcPr>
          <w:p w14:paraId="3DF17228">
            <w:pPr>
              <w:pStyle w:val="12"/>
            </w:pPr>
            <w:r>
              <w:t>服务对象满意度指标</w:t>
            </w:r>
          </w:p>
        </w:tc>
        <w:tc>
          <w:tcPr>
            <w:tcW w:w="2835" w:type="dxa"/>
            <w:vAlign w:val="center"/>
          </w:tcPr>
          <w:p w14:paraId="3C9739AB">
            <w:pPr>
              <w:pStyle w:val="12"/>
            </w:pPr>
            <w:r>
              <w:t>受援群众投诉率(%)</w:t>
            </w:r>
          </w:p>
        </w:tc>
        <w:tc>
          <w:tcPr>
            <w:tcW w:w="5386" w:type="dxa"/>
            <w:vAlign w:val="center"/>
          </w:tcPr>
          <w:p w14:paraId="4A56AABB">
            <w:pPr>
              <w:pStyle w:val="12"/>
            </w:pPr>
            <w:r>
              <w:t>受援群众投诉率(%)</w:t>
            </w:r>
          </w:p>
        </w:tc>
        <w:tc>
          <w:tcPr>
            <w:tcW w:w="2268" w:type="dxa"/>
            <w:vAlign w:val="center"/>
          </w:tcPr>
          <w:p w14:paraId="0C1B9D1E">
            <w:pPr>
              <w:pStyle w:val="12"/>
            </w:pPr>
            <w:r>
              <w:t>≤5接受的群众投诉率</w:t>
            </w:r>
          </w:p>
        </w:tc>
        <w:tc>
          <w:tcPr>
            <w:tcW w:w="1276" w:type="dxa"/>
            <w:vAlign w:val="center"/>
          </w:tcPr>
          <w:p w14:paraId="2BDC4A3B">
            <w:pPr>
              <w:pStyle w:val="12"/>
            </w:pPr>
            <w:r>
              <w:t>群众满意度调查</w:t>
            </w:r>
          </w:p>
        </w:tc>
      </w:tr>
    </w:tbl>
    <w:p w14:paraId="54BC05A0">
      <w:pPr>
        <w:sectPr>
          <w:pgSz w:w="16840" w:h="11900" w:orient="landscape"/>
          <w:pgMar w:top="1361" w:right="1020" w:bottom="1134" w:left="1020" w:header="720" w:footer="720" w:gutter="0"/>
          <w:cols w:space="720" w:num="1"/>
        </w:sectPr>
      </w:pPr>
    </w:p>
    <w:p w14:paraId="2AC040CB">
      <w:pPr>
        <w:spacing w:before="0" w:after="0"/>
        <w:ind w:firstLine="560"/>
        <w:jc w:val="left"/>
        <w:outlineLvl w:val="9"/>
      </w:pPr>
      <w:r>
        <w:rPr>
          <w:rFonts w:ascii="方正仿宋_GBK" w:hAnsi="方正仿宋_GBK" w:eastAsia="方正仿宋_GBK" w:cs="方正仿宋_GBK"/>
          <w:b/>
          <w:color w:val="000000"/>
          <w:sz w:val="28"/>
        </w:rPr>
        <w:t>78、昝岗组团西南部小学项目绩效目标表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925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7A04D4">
            <w:pPr>
              <w:pStyle w:val="11"/>
            </w:pPr>
            <w:r>
              <w:t>单位：万元</w:t>
            </w:r>
          </w:p>
        </w:tc>
      </w:tr>
      <w:tr w14:paraId="259FF9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AA319C">
            <w:pPr>
              <w:pStyle w:val="10"/>
            </w:pPr>
            <w:r>
              <w:t>项目编码</w:t>
            </w:r>
          </w:p>
        </w:tc>
        <w:tc>
          <w:tcPr>
            <w:tcW w:w="5103" w:type="dxa"/>
            <w:gridSpan w:val="2"/>
            <w:vAlign w:val="center"/>
          </w:tcPr>
          <w:p w14:paraId="542CCAF2">
            <w:pPr>
              <w:pStyle w:val="12"/>
            </w:pPr>
            <w:r>
              <w:t>13660025P00570310020Y</w:t>
            </w:r>
          </w:p>
        </w:tc>
        <w:tc>
          <w:tcPr>
            <w:tcW w:w="2835" w:type="dxa"/>
            <w:vAlign w:val="center"/>
          </w:tcPr>
          <w:p w14:paraId="68BD1F48">
            <w:pPr>
              <w:pStyle w:val="10"/>
            </w:pPr>
            <w:r>
              <w:t>项目名称</w:t>
            </w:r>
          </w:p>
        </w:tc>
        <w:tc>
          <w:tcPr>
            <w:tcW w:w="6095" w:type="dxa"/>
            <w:gridSpan w:val="3"/>
            <w:vAlign w:val="center"/>
          </w:tcPr>
          <w:p w14:paraId="02DB19F3">
            <w:pPr>
              <w:pStyle w:val="12"/>
            </w:pPr>
            <w:r>
              <w:t>昝岗组团西南部小学项目</w:t>
            </w:r>
          </w:p>
        </w:tc>
      </w:tr>
      <w:tr w14:paraId="156B4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22C5C1">
            <w:pPr>
              <w:pStyle w:val="10"/>
            </w:pPr>
            <w:r>
              <w:t>预算规模及资金用途</w:t>
            </w:r>
          </w:p>
        </w:tc>
        <w:tc>
          <w:tcPr>
            <w:tcW w:w="2268" w:type="dxa"/>
            <w:vAlign w:val="center"/>
          </w:tcPr>
          <w:p w14:paraId="6AEDA63C">
            <w:pPr>
              <w:pStyle w:val="10"/>
            </w:pPr>
            <w:r>
              <w:t>预算数</w:t>
            </w:r>
          </w:p>
        </w:tc>
        <w:tc>
          <w:tcPr>
            <w:tcW w:w="2835" w:type="dxa"/>
            <w:vAlign w:val="center"/>
          </w:tcPr>
          <w:p w14:paraId="000903DB">
            <w:pPr>
              <w:pStyle w:val="12"/>
            </w:pPr>
            <w:r>
              <w:t>22.48</w:t>
            </w:r>
          </w:p>
        </w:tc>
        <w:tc>
          <w:tcPr>
            <w:tcW w:w="2835" w:type="dxa"/>
            <w:vAlign w:val="center"/>
          </w:tcPr>
          <w:p w14:paraId="2AFC4D55">
            <w:pPr>
              <w:pStyle w:val="10"/>
            </w:pPr>
            <w:r>
              <w:t>其中：财政    资金</w:t>
            </w:r>
          </w:p>
        </w:tc>
        <w:tc>
          <w:tcPr>
            <w:tcW w:w="2551" w:type="dxa"/>
            <w:vAlign w:val="center"/>
          </w:tcPr>
          <w:p w14:paraId="53C88CC3">
            <w:pPr>
              <w:pStyle w:val="12"/>
            </w:pPr>
            <w:r>
              <w:t>22.48</w:t>
            </w:r>
          </w:p>
        </w:tc>
        <w:tc>
          <w:tcPr>
            <w:tcW w:w="2268" w:type="dxa"/>
            <w:vAlign w:val="center"/>
          </w:tcPr>
          <w:p w14:paraId="56BEAE1D">
            <w:pPr>
              <w:pStyle w:val="10"/>
            </w:pPr>
            <w:r>
              <w:t>其他资金</w:t>
            </w:r>
          </w:p>
        </w:tc>
        <w:tc>
          <w:tcPr>
            <w:tcW w:w="1276" w:type="dxa"/>
            <w:vAlign w:val="center"/>
          </w:tcPr>
          <w:p w14:paraId="7FF970E3">
            <w:pPr>
              <w:pStyle w:val="12"/>
            </w:pPr>
            <w:r>
              <w:t xml:space="preserve"> </w:t>
            </w:r>
          </w:p>
        </w:tc>
      </w:tr>
      <w:tr w14:paraId="2A045D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AE0694"/>
        </w:tc>
        <w:tc>
          <w:tcPr>
            <w:tcW w:w="14033" w:type="dxa"/>
            <w:gridSpan w:val="6"/>
            <w:vAlign w:val="center"/>
          </w:tcPr>
          <w:p w14:paraId="0C55AE72">
            <w:pPr>
              <w:pStyle w:val="12"/>
            </w:pPr>
            <w:r>
              <w:t>工程建设支出</w:t>
            </w:r>
          </w:p>
        </w:tc>
      </w:tr>
      <w:tr w14:paraId="26A04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BED630">
            <w:pPr>
              <w:pStyle w:val="10"/>
            </w:pPr>
            <w:r>
              <w:t>资金支出计划（%）</w:t>
            </w:r>
          </w:p>
        </w:tc>
        <w:tc>
          <w:tcPr>
            <w:tcW w:w="5103" w:type="dxa"/>
            <w:gridSpan w:val="2"/>
            <w:vAlign w:val="center"/>
          </w:tcPr>
          <w:p w14:paraId="2839F202">
            <w:pPr>
              <w:pStyle w:val="10"/>
            </w:pPr>
            <w:r>
              <w:t>3月底</w:t>
            </w:r>
          </w:p>
        </w:tc>
        <w:tc>
          <w:tcPr>
            <w:tcW w:w="2835" w:type="dxa"/>
            <w:vAlign w:val="center"/>
          </w:tcPr>
          <w:p w14:paraId="058F027E">
            <w:pPr>
              <w:pStyle w:val="10"/>
            </w:pPr>
            <w:r>
              <w:t>6月底</w:t>
            </w:r>
          </w:p>
        </w:tc>
        <w:tc>
          <w:tcPr>
            <w:tcW w:w="2551" w:type="dxa"/>
            <w:vAlign w:val="center"/>
          </w:tcPr>
          <w:p w14:paraId="302D6C59">
            <w:pPr>
              <w:pStyle w:val="10"/>
            </w:pPr>
            <w:r>
              <w:t>10月底</w:t>
            </w:r>
          </w:p>
        </w:tc>
        <w:tc>
          <w:tcPr>
            <w:tcW w:w="3544" w:type="dxa"/>
            <w:gridSpan w:val="2"/>
            <w:vAlign w:val="center"/>
          </w:tcPr>
          <w:p w14:paraId="7856A208">
            <w:pPr>
              <w:pStyle w:val="10"/>
            </w:pPr>
            <w:r>
              <w:t>12月底</w:t>
            </w:r>
          </w:p>
        </w:tc>
      </w:tr>
      <w:tr w14:paraId="22A65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2FE498"/>
        </w:tc>
        <w:tc>
          <w:tcPr>
            <w:tcW w:w="5103" w:type="dxa"/>
            <w:gridSpan w:val="2"/>
            <w:vAlign w:val="center"/>
          </w:tcPr>
          <w:p w14:paraId="3D1D7DB1">
            <w:pPr>
              <w:pStyle w:val="13"/>
            </w:pPr>
            <w:r>
              <w:t>100%</w:t>
            </w:r>
          </w:p>
        </w:tc>
        <w:tc>
          <w:tcPr>
            <w:tcW w:w="2835" w:type="dxa"/>
            <w:vAlign w:val="center"/>
          </w:tcPr>
          <w:p w14:paraId="6936719D">
            <w:pPr>
              <w:pStyle w:val="13"/>
            </w:pPr>
            <w:r>
              <w:t xml:space="preserve"> </w:t>
            </w:r>
          </w:p>
        </w:tc>
        <w:tc>
          <w:tcPr>
            <w:tcW w:w="2551" w:type="dxa"/>
            <w:vAlign w:val="center"/>
          </w:tcPr>
          <w:p w14:paraId="4D6BB0AB">
            <w:pPr>
              <w:pStyle w:val="13"/>
            </w:pPr>
            <w:r>
              <w:t xml:space="preserve"> </w:t>
            </w:r>
          </w:p>
        </w:tc>
        <w:tc>
          <w:tcPr>
            <w:tcW w:w="3544" w:type="dxa"/>
            <w:gridSpan w:val="2"/>
            <w:vAlign w:val="center"/>
          </w:tcPr>
          <w:p w14:paraId="0FE2C97E">
            <w:pPr>
              <w:pStyle w:val="13"/>
            </w:pPr>
            <w:r>
              <w:t xml:space="preserve"> </w:t>
            </w:r>
          </w:p>
        </w:tc>
      </w:tr>
      <w:tr w14:paraId="7F4F4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5BFF1E">
            <w:pPr>
              <w:pStyle w:val="10"/>
            </w:pPr>
            <w:r>
              <w:t>绩效目标</w:t>
            </w:r>
          </w:p>
        </w:tc>
        <w:tc>
          <w:tcPr>
            <w:tcW w:w="14033" w:type="dxa"/>
            <w:gridSpan w:val="6"/>
            <w:vAlign w:val="center"/>
          </w:tcPr>
          <w:p w14:paraId="65C001CF">
            <w:pPr>
              <w:pStyle w:val="12"/>
            </w:pPr>
            <w:r>
              <w:t>1.工程质量符合国家标准</w:t>
            </w:r>
          </w:p>
          <w:p w14:paraId="680BB2CD">
            <w:pPr>
              <w:pStyle w:val="12"/>
            </w:pPr>
            <w:r>
              <w:t>2.依据合同要求按时完工</w:t>
            </w:r>
          </w:p>
          <w:p w14:paraId="4991E255">
            <w:pPr>
              <w:pStyle w:val="12"/>
            </w:pPr>
            <w:r>
              <w:t>3.社会公众满意度不低于95%</w:t>
            </w:r>
          </w:p>
        </w:tc>
      </w:tr>
    </w:tbl>
    <w:p w14:paraId="7543E2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6D8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DAD893">
            <w:pPr>
              <w:pStyle w:val="10"/>
            </w:pPr>
            <w:r>
              <w:t>一级指标</w:t>
            </w:r>
          </w:p>
        </w:tc>
        <w:tc>
          <w:tcPr>
            <w:tcW w:w="2268" w:type="dxa"/>
            <w:vAlign w:val="center"/>
          </w:tcPr>
          <w:p w14:paraId="0F65D5D9">
            <w:pPr>
              <w:pStyle w:val="10"/>
            </w:pPr>
            <w:r>
              <w:t>二级指标</w:t>
            </w:r>
          </w:p>
        </w:tc>
        <w:tc>
          <w:tcPr>
            <w:tcW w:w="2835" w:type="dxa"/>
            <w:vAlign w:val="center"/>
          </w:tcPr>
          <w:p w14:paraId="4A79F8BC">
            <w:pPr>
              <w:pStyle w:val="10"/>
            </w:pPr>
            <w:r>
              <w:t>三级指标</w:t>
            </w:r>
          </w:p>
        </w:tc>
        <w:tc>
          <w:tcPr>
            <w:tcW w:w="5386" w:type="dxa"/>
            <w:vAlign w:val="center"/>
          </w:tcPr>
          <w:p w14:paraId="2FCD3B7F">
            <w:pPr>
              <w:pStyle w:val="10"/>
            </w:pPr>
            <w:r>
              <w:t>绩效指标描述</w:t>
            </w:r>
          </w:p>
        </w:tc>
        <w:tc>
          <w:tcPr>
            <w:tcW w:w="2268" w:type="dxa"/>
            <w:vAlign w:val="center"/>
          </w:tcPr>
          <w:p w14:paraId="15273862">
            <w:pPr>
              <w:pStyle w:val="10"/>
            </w:pPr>
            <w:r>
              <w:t>指标值</w:t>
            </w:r>
          </w:p>
        </w:tc>
        <w:tc>
          <w:tcPr>
            <w:tcW w:w="1276" w:type="dxa"/>
            <w:vAlign w:val="center"/>
          </w:tcPr>
          <w:p w14:paraId="4DF97DD9">
            <w:pPr>
              <w:pStyle w:val="10"/>
            </w:pPr>
            <w:r>
              <w:t>指标值确定依据</w:t>
            </w:r>
          </w:p>
        </w:tc>
      </w:tr>
      <w:tr w14:paraId="472F4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21F7E2">
            <w:pPr>
              <w:pStyle w:val="13"/>
            </w:pPr>
            <w:r>
              <w:t>产出指标</w:t>
            </w:r>
          </w:p>
        </w:tc>
        <w:tc>
          <w:tcPr>
            <w:tcW w:w="2268" w:type="dxa"/>
            <w:vAlign w:val="center"/>
          </w:tcPr>
          <w:p w14:paraId="775498D1">
            <w:pPr>
              <w:pStyle w:val="12"/>
            </w:pPr>
            <w:r>
              <w:t>数量指标</w:t>
            </w:r>
          </w:p>
        </w:tc>
        <w:tc>
          <w:tcPr>
            <w:tcW w:w="2835" w:type="dxa"/>
            <w:vAlign w:val="center"/>
          </w:tcPr>
          <w:p w14:paraId="1369E69B">
            <w:pPr>
              <w:pStyle w:val="12"/>
            </w:pPr>
            <w:r>
              <w:t>完成项目数量</w:t>
            </w:r>
          </w:p>
        </w:tc>
        <w:tc>
          <w:tcPr>
            <w:tcW w:w="5386" w:type="dxa"/>
            <w:vAlign w:val="center"/>
          </w:tcPr>
          <w:p w14:paraId="51850EE8">
            <w:pPr>
              <w:pStyle w:val="12"/>
            </w:pPr>
            <w:r>
              <w:t>完成项目数量</w:t>
            </w:r>
          </w:p>
        </w:tc>
        <w:tc>
          <w:tcPr>
            <w:tcW w:w="2268" w:type="dxa"/>
            <w:vAlign w:val="center"/>
          </w:tcPr>
          <w:p w14:paraId="44E7C0FB">
            <w:pPr>
              <w:pStyle w:val="12"/>
            </w:pPr>
            <w:r>
              <w:t>1完成项目建设要求的楼栋、道路等</w:t>
            </w:r>
          </w:p>
        </w:tc>
        <w:tc>
          <w:tcPr>
            <w:tcW w:w="1276" w:type="dxa"/>
            <w:vAlign w:val="center"/>
          </w:tcPr>
          <w:p w14:paraId="2DBC3435">
            <w:pPr>
              <w:pStyle w:val="12"/>
            </w:pPr>
            <w:r>
              <w:t>项目概算批复</w:t>
            </w:r>
          </w:p>
        </w:tc>
      </w:tr>
      <w:tr w14:paraId="7FB7C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9BBEB"/>
        </w:tc>
        <w:tc>
          <w:tcPr>
            <w:tcW w:w="2268" w:type="dxa"/>
            <w:vAlign w:val="center"/>
          </w:tcPr>
          <w:p w14:paraId="0BE53147">
            <w:pPr>
              <w:pStyle w:val="12"/>
            </w:pPr>
            <w:r>
              <w:t>时效指标</w:t>
            </w:r>
          </w:p>
        </w:tc>
        <w:tc>
          <w:tcPr>
            <w:tcW w:w="2835" w:type="dxa"/>
            <w:vAlign w:val="center"/>
          </w:tcPr>
          <w:p w14:paraId="272726E4">
            <w:pPr>
              <w:pStyle w:val="12"/>
            </w:pPr>
            <w:r>
              <w:t>项目按时完成率</w:t>
            </w:r>
          </w:p>
        </w:tc>
        <w:tc>
          <w:tcPr>
            <w:tcW w:w="5386" w:type="dxa"/>
            <w:vAlign w:val="center"/>
          </w:tcPr>
          <w:p w14:paraId="584BEA24">
            <w:pPr>
              <w:pStyle w:val="12"/>
            </w:pPr>
            <w:r>
              <w:t>项目按时完成率</w:t>
            </w:r>
          </w:p>
        </w:tc>
        <w:tc>
          <w:tcPr>
            <w:tcW w:w="2268" w:type="dxa"/>
            <w:vAlign w:val="center"/>
          </w:tcPr>
          <w:p w14:paraId="5C069F01">
            <w:pPr>
              <w:pStyle w:val="12"/>
            </w:pPr>
            <w:r>
              <w:t>≥95完成项目的时间期限</w:t>
            </w:r>
          </w:p>
        </w:tc>
        <w:tc>
          <w:tcPr>
            <w:tcW w:w="1276" w:type="dxa"/>
            <w:vAlign w:val="center"/>
          </w:tcPr>
          <w:p w14:paraId="520D10A5">
            <w:pPr>
              <w:pStyle w:val="12"/>
            </w:pPr>
            <w:r>
              <w:t>项目实际完成期限与计划完成期限的偏差情况</w:t>
            </w:r>
          </w:p>
        </w:tc>
      </w:tr>
      <w:tr w14:paraId="49414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C1C45"/>
        </w:tc>
        <w:tc>
          <w:tcPr>
            <w:tcW w:w="2268" w:type="dxa"/>
            <w:vAlign w:val="center"/>
          </w:tcPr>
          <w:p w14:paraId="30D70DB9">
            <w:pPr>
              <w:pStyle w:val="12"/>
            </w:pPr>
            <w:r>
              <w:t>成本指标</w:t>
            </w:r>
          </w:p>
        </w:tc>
        <w:tc>
          <w:tcPr>
            <w:tcW w:w="2835" w:type="dxa"/>
            <w:vAlign w:val="center"/>
          </w:tcPr>
          <w:p w14:paraId="2C9C9123">
            <w:pPr>
              <w:pStyle w:val="12"/>
            </w:pPr>
            <w:r>
              <w:t>项目实际成本</w:t>
            </w:r>
          </w:p>
        </w:tc>
        <w:tc>
          <w:tcPr>
            <w:tcW w:w="5386" w:type="dxa"/>
            <w:vAlign w:val="center"/>
          </w:tcPr>
          <w:p w14:paraId="5BB6D706">
            <w:pPr>
              <w:pStyle w:val="12"/>
            </w:pPr>
            <w:r>
              <w:t>项目实际成本</w:t>
            </w:r>
          </w:p>
        </w:tc>
        <w:tc>
          <w:tcPr>
            <w:tcW w:w="2268" w:type="dxa"/>
            <w:vAlign w:val="center"/>
          </w:tcPr>
          <w:p w14:paraId="022ED78D">
            <w:pPr>
              <w:pStyle w:val="12"/>
            </w:pPr>
            <w:r>
              <w:t>≤22.48项目成本在可研批复内</w:t>
            </w:r>
          </w:p>
        </w:tc>
        <w:tc>
          <w:tcPr>
            <w:tcW w:w="1276" w:type="dxa"/>
            <w:vAlign w:val="center"/>
          </w:tcPr>
          <w:p w14:paraId="454179F9">
            <w:pPr>
              <w:pStyle w:val="12"/>
            </w:pPr>
            <w:r>
              <w:t>项目实际执行成本与预算批复的偏差</w:t>
            </w:r>
          </w:p>
        </w:tc>
      </w:tr>
      <w:tr w14:paraId="166E7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82D84"/>
        </w:tc>
        <w:tc>
          <w:tcPr>
            <w:tcW w:w="2268" w:type="dxa"/>
            <w:vAlign w:val="center"/>
          </w:tcPr>
          <w:p w14:paraId="5F9BFA26">
            <w:pPr>
              <w:pStyle w:val="12"/>
            </w:pPr>
            <w:r>
              <w:t>质量指标</w:t>
            </w:r>
          </w:p>
        </w:tc>
        <w:tc>
          <w:tcPr>
            <w:tcW w:w="2835" w:type="dxa"/>
            <w:vAlign w:val="center"/>
          </w:tcPr>
          <w:p w14:paraId="563E1077">
            <w:pPr>
              <w:pStyle w:val="12"/>
            </w:pPr>
            <w:r>
              <w:t>工程质量</w:t>
            </w:r>
          </w:p>
        </w:tc>
        <w:tc>
          <w:tcPr>
            <w:tcW w:w="5386" w:type="dxa"/>
            <w:vAlign w:val="center"/>
          </w:tcPr>
          <w:p w14:paraId="51756934">
            <w:pPr>
              <w:pStyle w:val="12"/>
            </w:pPr>
            <w:r>
              <w:t>工程质量</w:t>
            </w:r>
          </w:p>
        </w:tc>
        <w:tc>
          <w:tcPr>
            <w:tcW w:w="2268" w:type="dxa"/>
            <w:vAlign w:val="center"/>
          </w:tcPr>
          <w:p w14:paraId="026E62FD">
            <w:pPr>
              <w:pStyle w:val="12"/>
            </w:pPr>
            <w:r>
              <w:t>100符合国家质量标准</w:t>
            </w:r>
          </w:p>
        </w:tc>
        <w:tc>
          <w:tcPr>
            <w:tcW w:w="1276" w:type="dxa"/>
            <w:vAlign w:val="center"/>
          </w:tcPr>
          <w:p w14:paraId="3D6060AD">
            <w:pPr>
              <w:pStyle w:val="12"/>
            </w:pPr>
            <w:r>
              <w:t>工程质量鉴定报告</w:t>
            </w:r>
          </w:p>
        </w:tc>
      </w:tr>
      <w:tr w14:paraId="5AA3D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663692">
            <w:pPr>
              <w:pStyle w:val="13"/>
            </w:pPr>
            <w:r>
              <w:t>效益指标</w:t>
            </w:r>
          </w:p>
        </w:tc>
        <w:tc>
          <w:tcPr>
            <w:tcW w:w="2268" w:type="dxa"/>
            <w:vAlign w:val="center"/>
          </w:tcPr>
          <w:p w14:paraId="2F58FF56">
            <w:pPr>
              <w:pStyle w:val="12"/>
            </w:pPr>
            <w:r>
              <w:t>可持续影响指标</w:t>
            </w:r>
          </w:p>
        </w:tc>
        <w:tc>
          <w:tcPr>
            <w:tcW w:w="2835" w:type="dxa"/>
            <w:vAlign w:val="center"/>
          </w:tcPr>
          <w:p w14:paraId="241FA71C">
            <w:pPr>
              <w:pStyle w:val="12"/>
            </w:pPr>
            <w:r>
              <w:t>促进周围教学环境软硬件质量的提升</w:t>
            </w:r>
          </w:p>
        </w:tc>
        <w:tc>
          <w:tcPr>
            <w:tcW w:w="5386" w:type="dxa"/>
            <w:vAlign w:val="center"/>
          </w:tcPr>
          <w:p w14:paraId="1367FD71">
            <w:pPr>
              <w:pStyle w:val="12"/>
            </w:pPr>
            <w:r>
              <w:t>促进周围教学环境软硬件质量的提升</w:t>
            </w:r>
          </w:p>
        </w:tc>
        <w:tc>
          <w:tcPr>
            <w:tcW w:w="2268" w:type="dxa"/>
            <w:vAlign w:val="center"/>
          </w:tcPr>
          <w:p w14:paraId="0044B3C3">
            <w:pPr>
              <w:pStyle w:val="12"/>
            </w:pPr>
            <w:r>
              <w:t>促进周围教学环境软硬件质量的提升</w:t>
            </w:r>
          </w:p>
        </w:tc>
        <w:tc>
          <w:tcPr>
            <w:tcW w:w="1276" w:type="dxa"/>
            <w:vAlign w:val="center"/>
          </w:tcPr>
          <w:p w14:paraId="1E25B686">
            <w:pPr>
              <w:pStyle w:val="12"/>
            </w:pPr>
            <w:r>
              <w:t>学校建成预计新增的软硬件设施数量以及新的软硬件投入预计带来的教学效果地提升</w:t>
            </w:r>
          </w:p>
        </w:tc>
      </w:tr>
      <w:tr w14:paraId="38CEB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9EE625"/>
        </w:tc>
        <w:tc>
          <w:tcPr>
            <w:tcW w:w="2268" w:type="dxa"/>
            <w:vAlign w:val="center"/>
          </w:tcPr>
          <w:p w14:paraId="70B2AAE2">
            <w:pPr>
              <w:pStyle w:val="12"/>
            </w:pPr>
            <w:r>
              <w:t>经济效益指标</w:t>
            </w:r>
          </w:p>
        </w:tc>
        <w:tc>
          <w:tcPr>
            <w:tcW w:w="2835" w:type="dxa"/>
            <w:vAlign w:val="center"/>
          </w:tcPr>
          <w:p w14:paraId="7F6F9BC0">
            <w:pPr>
              <w:pStyle w:val="12"/>
            </w:pPr>
            <w:r>
              <w:t>促进就业创业</w:t>
            </w:r>
          </w:p>
        </w:tc>
        <w:tc>
          <w:tcPr>
            <w:tcW w:w="5386" w:type="dxa"/>
            <w:vAlign w:val="center"/>
          </w:tcPr>
          <w:p w14:paraId="25BA0EE5">
            <w:pPr>
              <w:pStyle w:val="12"/>
            </w:pPr>
            <w:r>
              <w:t>促进就业创业</w:t>
            </w:r>
          </w:p>
        </w:tc>
        <w:tc>
          <w:tcPr>
            <w:tcW w:w="2268" w:type="dxa"/>
            <w:vAlign w:val="center"/>
          </w:tcPr>
          <w:p w14:paraId="11A20A2D">
            <w:pPr>
              <w:pStyle w:val="12"/>
            </w:pPr>
            <w:r>
              <w:t>为社会提供就业岗位</w:t>
            </w:r>
          </w:p>
        </w:tc>
        <w:tc>
          <w:tcPr>
            <w:tcW w:w="1276" w:type="dxa"/>
            <w:vAlign w:val="center"/>
          </w:tcPr>
          <w:p w14:paraId="3C12D8E5">
            <w:pPr>
              <w:pStyle w:val="12"/>
            </w:pPr>
            <w:r>
              <w:t>学校建成提供的岗位数量</w:t>
            </w:r>
          </w:p>
        </w:tc>
      </w:tr>
      <w:tr w14:paraId="6362A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BFAC86">
            <w:pPr>
              <w:pStyle w:val="13"/>
            </w:pPr>
            <w:r>
              <w:t>满意度指标</w:t>
            </w:r>
          </w:p>
        </w:tc>
        <w:tc>
          <w:tcPr>
            <w:tcW w:w="2268" w:type="dxa"/>
            <w:vAlign w:val="center"/>
          </w:tcPr>
          <w:p w14:paraId="3C308390">
            <w:pPr>
              <w:pStyle w:val="12"/>
            </w:pPr>
            <w:r>
              <w:t>服务对象满意度指标</w:t>
            </w:r>
          </w:p>
        </w:tc>
        <w:tc>
          <w:tcPr>
            <w:tcW w:w="2835" w:type="dxa"/>
            <w:vAlign w:val="center"/>
          </w:tcPr>
          <w:p w14:paraId="5DBACC36">
            <w:pPr>
              <w:pStyle w:val="12"/>
            </w:pPr>
            <w:r>
              <w:t>受援群众投诉率(%)</w:t>
            </w:r>
          </w:p>
        </w:tc>
        <w:tc>
          <w:tcPr>
            <w:tcW w:w="5386" w:type="dxa"/>
            <w:vAlign w:val="center"/>
          </w:tcPr>
          <w:p w14:paraId="0F25398D">
            <w:pPr>
              <w:pStyle w:val="12"/>
            </w:pPr>
            <w:r>
              <w:t>受援群众投诉率(%)</w:t>
            </w:r>
          </w:p>
        </w:tc>
        <w:tc>
          <w:tcPr>
            <w:tcW w:w="2268" w:type="dxa"/>
            <w:vAlign w:val="center"/>
          </w:tcPr>
          <w:p w14:paraId="654360A7">
            <w:pPr>
              <w:pStyle w:val="12"/>
            </w:pPr>
            <w:r>
              <w:t>≤5接受的群众投诉率</w:t>
            </w:r>
          </w:p>
        </w:tc>
        <w:tc>
          <w:tcPr>
            <w:tcW w:w="1276" w:type="dxa"/>
            <w:vAlign w:val="center"/>
          </w:tcPr>
          <w:p w14:paraId="349E7E2A">
            <w:pPr>
              <w:pStyle w:val="12"/>
            </w:pPr>
            <w:r>
              <w:t>群众满意度调查</w:t>
            </w:r>
          </w:p>
        </w:tc>
      </w:tr>
    </w:tbl>
    <w:p w14:paraId="392E6721">
      <w:pPr>
        <w:sectPr>
          <w:pgSz w:w="16840" w:h="11900" w:orient="landscape"/>
          <w:pgMar w:top="1361" w:right="1020" w:bottom="1134" w:left="1020" w:header="720" w:footer="720" w:gutter="0"/>
          <w:cols w:space="720" w:num="1"/>
        </w:sectPr>
      </w:pPr>
    </w:p>
    <w:p w14:paraId="0A17BBDE">
      <w:pPr>
        <w:spacing w:before="10" w:after="10" w:line="240" w:lineRule="auto"/>
        <w:ind w:firstLine="640"/>
        <w:jc w:val="left"/>
        <w:outlineLvl w:val="5"/>
      </w:pPr>
      <w:r>
        <w:rPr>
          <w:rFonts w:ascii="黑体" w:hAnsi="黑体" w:eastAsia="黑体" w:cs="黑体"/>
          <w:color w:val="000000"/>
          <w:sz w:val="32"/>
        </w:rPr>
        <w:t>六、政府采购预算情况</w:t>
      </w:r>
    </w:p>
    <w:p w14:paraId="725D28F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C230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3DDD0E4">
            <w:pPr>
              <w:pStyle w:val="9"/>
            </w:pPr>
            <w:r>
              <w:t>203001河北雄安新区教育局</w:t>
            </w:r>
          </w:p>
        </w:tc>
        <w:tc>
          <w:tcPr>
            <w:tcW w:w="8676" w:type="dxa"/>
            <w:gridSpan w:val="9"/>
            <w:tcBorders>
              <w:top w:val="single" w:color="FFFFFF" w:sz="6" w:space="0"/>
              <w:left w:val="single" w:color="FFFFFF" w:sz="6" w:space="0"/>
              <w:right w:val="single" w:color="FFFFFF" w:sz="6" w:space="0"/>
            </w:tcBorders>
            <w:vAlign w:val="center"/>
          </w:tcPr>
          <w:p w14:paraId="388AB26A">
            <w:pPr>
              <w:pStyle w:val="21"/>
            </w:pPr>
            <w:r>
              <w:t>单位：万元</w:t>
            </w:r>
          </w:p>
        </w:tc>
      </w:tr>
      <w:tr w14:paraId="4D7EA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F66C10F">
            <w:pPr>
              <w:pStyle w:val="10"/>
            </w:pPr>
            <w:r>
              <w:t>政府采购项目来源</w:t>
            </w:r>
          </w:p>
        </w:tc>
        <w:tc>
          <w:tcPr>
            <w:tcW w:w="1134" w:type="dxa"/>
            <w:vMerge w:val="restart"/>
            <w:vAlign w:val="center"/>
          </w:tcPr>
          <w:p w14:paraId="1481ADBC">
            <w:pPr>
              <w:pStyle w:val="10"/>
            </w:pPr>
            <w:r>
              <w:t>采购物品名称</w:t>
            </w:r>
          </w:p>
        </w:tc>
        <w:tc>
          <w:tcPr>
            <w:tcW w:w="1134" w:type="dxa"/>
            <w:vMerge w:val="restart"/>
            <w:vAlign w:val="center"/>
          </w:tcPr>
          <w:p w14:paraId="00ECD157">
            <w:pPr>
              <w:pStyle w:val="10"/>
            </w:pPr>
            <w:r>
              <w:t>政府采购目录序号</w:t>
            </w:r>
          </w:p>
        </w:tc>
        <w:tc>
          <w:tcPr>
            <w:tcW w:w="709" w:type="dxa"/>
            <w:vMerge w:val="restart"/>
            <w:vAlign w:val="center"/>
          </w:tcPr>
          <w:p w14:paraId="661BA748">
            <w:pPr>
              <w:pStyle w:val="10"/>
            </w:pPr>
            <w:r>
              <w:t>计量  单位</w:t>
            </w:r>
          </w:p>
        </w:tc>
        <w:tc>
          <w:tcPr>
            <w:tcW w:w="850" w:type="dxa"/>
            <w:vMerge w:val="restart"/>
            <w:vAlign w:val="center"/>
          </w:tcPr>
          <w:p w14:paraId="7B17B30C">
            <w:pPr>
              <w:pStyle w:val="10"/>
            </w:pPr>
            <w:r>
              <w:t>数量</w:t>
            </w:r>
          </w:p>
        </w:tc>
        <w:tc>
          <w:tcPr>
            <w:tcW w:w="850" w:type="dxa"/>
            <w:vMerge w:val="restart"/>
            <w:vAlign w:val="center"/>
          </w:tcPr>
          <w:p w14:paraId="650A64BD">
            <w:pPr>
              <w:pStyle w:val="10"/>
            </w:pPr>
            <w:r>
              <w:t>单价</w:t>
            </w:r>
          </w:p>
        </w:tc>
        <w:tc>
          <w:tcPr>
            <w:tcW w:w="7712" w:type="dxa"/>
            <w:gridSpan w:val="8"/>
            <w:vAlign w:val="center"/>
          </w:tcPr>
          <w:p w14:paraId="15CFF962">
            <w:pPr>
              <w:pStyle w:val="10"/>
            </w:pPr>
            <w:r>
              <w:t>政府采购金额（当年部门预算安排资金）</w:t>
            </w:r>
          </w:p>
        </w:tc>
        <w:tc>
          <w:tcPr>
            <w:tcW w:w="964" w:type="dxa"/>
            <w:vMerge w:val="restart"/>
            <w:vAlign w:val="center"/>
          </w:tcPr>
          <w:p w14:paraId="3D43BDE4">
            <w:pPr>
              <w:pStyle w:val="10"/>
            </w:pPr>
            <w:r>
              <w:t>2026年  预留中  小微企  业份额</w:t>
            </w:r>
          </w:p>
        </w:tc>
      </w:tr>
      <w:tr w14:paraId="07CA7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514C680">
            <w:pPr>
              <w:pStyle w:val="10"/>
            </w:pPr>
            <w:r>
              <w:t>项目名称</w:t>
            </w:r>
          </w:p>
        </w:tc>
        <w:tc>
          <w:tcPr>
            <w:tcW w:w="964" w:type="dxa"/>
            <w:vAlign w:val="center"/>
          </w:tcPr>
          <w:p w14:paraId="025FFD5A">
            <w:pPr>
              <w:pStyle w:val="10"/>
            </w:pPr>
            <w:r>
              <w:t>预算    资金</w:t>
            </w:r>
          </w:p>
        </w:tc>
        <w:tc>
          <w:tcPr>
            <w:tcW w:w="1134" w:type="dxa"/>
            <w:vMerge w:val="continue"/>
          </w:tcPr>
          <w:p w14:paraId="77493877"/>
        </w:tc>
        <w:tc>
          <w:tcPr>
            <w:tcW w:w="1134" w:type="dxa"/>
            <w:vMerge w:val="continue"/>
          </w:tcPr>
          <w:p w14:paraId="45CA66C2"/>
        </w:tc>
        <w:tc>
          <w:tcPr>
            <w:tcW w:w="709" w:type="dxa"/>
            <w:vMerge w:val="continue"/>
          </w:tcPr>
          <w:p w14:paraId="33B1AB31"/>
        </w:tc>
        <w:tc>
          <w:tcPr>
            <w:tcW w:w="850" w:type="dxa"/>
            <w:vMerge w:val="continue"/>
          </w:tcPr>
          <w:p w14:paraId="09FF305A"/>
        </w:tc>
        <w:tc>
          <w:tcPr>
            <w:tcW w:w="850" w:type="dxa"/>
            <w:vMerge w:val="continue"/>
          </w:tcPr>
          <w:p w14:paraId="2C2B0A94"/>
        </w:tc>
        <w:tc>
          <w:tcPr>
            <w:tcW w:w="964" w:type="dxa"/>
            <w:vAlign w:val="center"/>
          </w:tcPr>
          <w:p w14:paraId="5554BB2D">
            <w:pPr>
              <w:pStyle w:val="10"/>
            </w:pPr>
            <w:r>
              <w:t>合计</w:t>
            </w:r>
          </w:p>
        </w:tc>
        <w:tc>
          <w:tcPr>
            <w:tcW w:w="964" w:type="dxa"/>
            <w:vAlign w:val="center"/>
          </w:tcPr>
          <w:p w14:paraId="3C3D7B71">
            <w:pPr>
              <w:pStyle w:val="10"/>
            </w:pPr>
            <w:r>
              <w:t>一般公共预算拨款</w:t>
            </w:r>
          </w:p>
        </w:tc>
        <w:tc>
          <w:tcPr>
            <w:tcW w:w="964" w:type="dxa"/>
            <w:vAlign w:val="center"/>
          </w:tcPr>
          <w:p w14:paraId="586360A5">
            <w:pPr>
              <w:pStyle w:val="10"/>
            </w:pPr>
            <w:r>
              <w:t>基金预算拨款</w:t>
            </w:r>
          </w:p>
        </w:tc>
        <w:tc>
          <w:tcPr>
            <w:tcW w:w="964" w:type="dxa"/>
            <w:vAlign w:val="center"/>
          </w:tcPr>
          <w:p w14:paraId="0D62236E">
            <w:pPr>
              <w:pStyle w:val="10"/>
            </w:pPr>
            <w:r>
              <w:t>国有资本经营预算拨款</w:t>
            </w:r>
          </w:p>
        </w:tc>
        <w:tc>
          <w:tcPr>
            <w:tcW w:w="964" w:type="dxa"/>
            <w:vAlign w:val="center"/>
          </w:tcPr>
          <w:p w14:paraId="5F50C85F">
            <w:pPr>
              <w:pStyle w:val="10"/>
            </w:pPr>
            <w:r>
              <w:t>财政专户核拨</w:t>
            </w:r>
          </w:p>
        </w:tc>
        <w:tc>
          <w:tcPr>
            <w:tcW w:w="964" w:type="dxa"/>
            <w:vAlign w:val="center"/>
          </w:tcPr>
          <w:p w14:paraId="2E3024C2">
            <w:pPr>
              <w:pStyle w:val="10"/>
            </w:pPr>
            <w:r>
              <w:t>单位    资金</w:t>
            </w:r>
          </w:p>
        </w:tc>
        <w:tc>
          <w:tcPr>
            <w:tcW w:w="964" w:type="dxa"/>
            <w:vAlign w:val="center"/>
          </w:tcPr>
          <w:p w14:paraId="0F44D2D4">
            <w:pPr>
              <w:pStyle w:val="10"/>
            </w:pPr>
            <w:r>
              <w:t>财政拨款结转</w:t>
            </w:r>
          </w:p>
        </w:tc>
        <w:tc>
          <w:tcPr>
            <w:tcW w:w="964" w:type="dxa"/>
            <w:vAlign w:val="center"/>
          </w:tcPr>
          <w:p w14:paraId="4E736AFF">
            <w:pPr>
              <w:pStyle w:val="10"/>
            </w:pPr>
            <w:r>
              <w:t>非财政拨款结余</w:t>
            </w:r>
          </w:p>
        </w:tc>
        <w:tc>
          <w:tcPr>
            <w:tcW w:w="964" w:type="dxa"/>
            <w:vMerge w:val="continue"/>
          </w:tcPr>
          <w:p w14:paraId="54E89DC1"/>
        </w:tc>
      </w:tr>
      <w:tr w14:paraId="475E9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E24552">
            <w:pPr>
              <w:pStyle w:val="14"/>
            </w:pPr>
            <w:r>
              <w:t>合  计</w:t>
            </w:r>
          </w:p>
        </w:tc>
        <w:tc>
          <w:tcPr>
            <w:tcW w:w="964" w:type="dxa"/>
            <w:vAlign w:val="center"/>
          </w:tcPr>
          <w:p w14:paraId="2478F263">
            <w:pPr>
              <w:pStyle w:val="15"/>
            </w:pPr>
          </w:p>
        </w:tc>
        <w:tc>
          <w:tcPr>
            <w:tcW w:w="1134" w:type="dxa"/>
            <w:vAlign w:val="center"/>
          </w:tcPr>
          <w:p w14:paraId="4788D770">
            <w:pPr>
              <w:pStyle w:val="16"/>
            </w:pPr>
          </w:p>
        </w:tc>
        <w:tc>
          <w:tcPr>
            <w:tcW w:w="1134" w:type="dxa"/>
            <w:vAlign w:val="center"/>
          </w:tcPr>
          <w:p w14:paraId="7B1C5FFC">
            <w:pPr>
              <w:pStyle w:val="16"/>
            </w:pPr>
          </w:p>
        </w:tc>
        <w:tc>
          <w:tcPr>
            <w:tcW w:w="709" w:type="dxa"/>
            <w:vAlign w:val="center"/>
          </w:tcPr>
          <w:p w14:paraId="29A23A14">
            <w:pPr>
              <w:pStyle w:val="14"/>
            </w:pPr>
          </w:p>
        </w:tc>
        <w:tc>
          <w:tcPr>
            <w:tcW w:w="850" w:type="dxa"/>
            <w:vAlign w:val="center"/>
          </w:tcPr>
          <w:p w14:paraId="024D10E9">
            <w:pPr>
              <w:pStyle w:val="15"/>
            </w:pPr>
          </w:p>
        </w:tc>
        <w:tc>
          <w:tcPr>
            <w:tcW w:w="850" w:type="dxa"/>
            <w:vAlign w:val="center"/>
          </w:tcPr>
          <w:p w14:paraId="617F05B6">
            <w:pPr>
              <w:pStyle w:val="15"/>
            </w:pPr>
          </w:p>
        </w:tc>
        <w:tc>
          <w:tcPr>
            <w:tcW w:w="964" w:type="dxa"/>
            <w:vAlign w:val="center"/>
          </w:tcPr>
          <w:p w14:paraId="74831886">
            <w:pPr>
              <w:pStyle w:val="15"/>
            </w:pPr>
            <w:r>
              <w:t>2062.66</w:t>
            </w:r>
          </w:p>
        </w:tc>
        <w:tc>
          <w:tcPr>
            <w:tcW w:w="964" w:type="dxa"/>
            <w:vAlign w:val="center"/>
          </w:tcPr>
          <w:p w14:paraId="66E842A2">
            <w:pPr>
              <w:pStyle w:val="15"/>
            </w:pPr>
            <w:r>
              <w:t>1972.66</w:t>
            </w:r>
          </w:p>
        </w:tc>
        <w:tc>
          <w:tcPr>
            <w:tcW w:w="964" w:type="dxa"/>
            <w:vAlign w:val="center"/>
          </w:tcPr>
          <w:p w14:paraId="00435E5D">
            <w:pPr>
              <w:pStyle w:val="15"/>
            </w:pPr>
          </w:p>
        </w:tc>
        <w:tc>
          <w:tcPr>
            <w:tcW w:w="964" w:type="dxa"/>
            <w:vAlign w:val="center"/>
          </w:tcPr>
          <w:p w14:paraId="5F622A53">
            <w:pPr>
              <w:pStyle w:val="15"/>
            </w:pPr>
          </w:p>
        </w:tc>
        <w:tc>
          <w:tcPr>
            <w:tcW w:w="964" w:type="dxa"/>
            <w:vAlign w:val="center"/>
          </w:tcPr>
          <w:p w14:paraId="4423FE86">
            <w:pPr>
              <w:pStyle w:val="15"/>
            </w:pPr>
          </w:p>
        </w:tc>
        <w:tc>
          <w:tcPr>
            <w:tcW w:w="964" w:type="dxa"/>
            <w:vAlign w:val="center"/>
          </w:tcPr>
          <w:p w14:paraId="700600AF">
            <w:pPr>
              <w:pStyle w:val="15"/>
            </w:pPr>
          </w:p>
        </w:tc>
        <w:tc>
          <w:tcPr>
            <w:tcW w:w="964" w:type="dxa"/>
            <w:vAlign w:val="center"/>
          </w:tcPr>
          <w:p w14:paraId="78FB12D8">
            <w:pPr>
              <w:pStyle w:val="15"/>
            </w:pPr>
            <w:r>
              <w:t>90.00</w:t>
            </w:r>
          </w:p>
        </w:tc>
        <w:tc>
          <w:tcPr>
            <w:tcW w:w="964" w:type="dxa"/>
            <w:vAlign w:val="center"/>
          </w:tcPr>
          <w:p w14:paraId="015C8B4D">
            <w:pPr>
              <w:pStyle w:val="15"/>
            </w:pPr>
          </w:p>
        </w:tc>
        <w:tc>
          <w:tcPr>
            <w:tcW w:w="964" w:type="dxa"/>
            <w:vAlign w:val="center"/>
          </w:tcPr>
          <w:p w14:paraId="34F9D42C">
            <w:pPr>
              <w:pStyle w:val="15"/>
            </w:pPr>
            <w:r>
              <w:t>1365.46</w:t>
            </w:r>
          </w:p>
        </w:tc>
      </w:tr>
      <w:tr w14:paraId="77BEF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FFAC7D">
            <w:pPr>
              <w:pStyle w:val="14"/>
            </w:pPr>
            <w:r>
              <w:t>河北雄安新区教育局小计</w:t>
            </w:r>
          </w:p>
        </w:tc>
        <w:tc>
          <w:tcPr>
            <w:tcW w:w="964" w:type="dxa"/>
            <w:vAlign w:val="center"/>
          </w:tcPr>
          <w:p w14:paraId="7CF04E93">
            <w:pPr>
              <w:pStyle w:val="15"/>
            </w:pPr>
          </w:p>
        </w:tc>
        <w:tc>
          <w:tcPr>
            <w:tcW w:w="1134" w:type="dxa"/>
            <w:vAlign w:val="center"/>
          </w:tcPr>
          <w:p w14:paraId="062407F1">
            <w:pPr>
              <w:pStyle w:val="16"/>
            </w:pPr>
          </w:p>
        </w:tc>
        <w:tc>
          <w:tcPr>
            <w:tcW w:w="1134" w:type="dxa"/>
            <w:vAlign w:val="center"/>
          </w:tcPr>
          <w:p w14:paraId="75A3388E">
            <w:pPr>
              <w:pStyle w:val="16"/>
            </w:pPr>
          </w:p>
        </w:tc>
        <w:tc>
          <w:tcPr>
            <w:tcW w:w="709" w:type="dxa"/>
            <w:vAlign w:val="center"/>
          </w:tcPr>
          <w:p w14:paraId="6D1BE133">
            <w:pPr>
              <w:pStyle w:val="14"/>
            </w:pPr>
          </w:p>
        </w:tc>
        <w:tc>
          <w:tcPr>
            <w:tcW w:w="850" w:type="dxa"/>
            <w:vAlign w:val="center"/>
          </w:tcPr>
          <w:p w14:paraId="1CCB4615">
            <w:pPr>
              <w:pStyle w:val="15"/>
            </w:pPr>
          </w:p>
        </w:tc>
        <w:tc>
          <w:tcPr>
            <w:tcW w:w="850" w:type="dxa"/>
            <w:vAlign w:val="center"/>
          </w:tcPr>
          <w:p w14:paraId="44A1EA14">
            <w:pPr>
              <w:pStyle w:val="15"/>
            </w:pPr>
          </w:p>
        </w:tc>
        <w:tc>
          <w:tcPr>
            <w:tcW w:w="964" w:type="dxa"/>
            <w:vAlign w:val="center"/>
          </w:tcPr>
          <w:p w14:paraId="3FAAAD80">
            <w:pPr>
              <w:pStyle w:val="15"/>
            </w:pPr>
            <w:r>
              <w:t>2062.66</w:t>
            </w:r>
          </w:p>
        </w:tc>
        <w:tc>
          <w:tcPr>
            <w:tcW w:w="964" w:type="dxa"/>
            <w:vAlign w:val="center"/>
          </w:tcPr>
          <w:p w14:paraId="13D5542D">
            <w:pPr>
              <w:pStyle w:val="15"/>
            </w:pPr>
            <w:r>
              <w:t>1972.66</w:t>
            </w:r>
          </w:p>
        </w:tc>
        <w:tc>
          <w:tcPr>
            <w:tcW w:w="964" w:type="dxa"/>
            <w:vAlign w:val="center"/>
          </w:tcPr>
          <w:p w14:paraId="1EDE8D32">
            <w:pPr>
              <w:pStyle w:val="15"/>
            </w:pPr>
          </w:p>
        </w:tc>
        <w:tc>
          <w:tcPr>
            <w:tcW w:w="964" w:type="dxa"/>
            <w:vAlign w:val="center"/>
          </w:tcPr>
          <w:p w14:paraId="46AFE5FE">
            <w:pPr>
              <w:pStyle w:val="15"/>
            </w:pPr>
          </w:p>
        </w:tc>
        <w:tc>
          <w:tcPr>
            <w:tcW w:w="964" w:type="dxa"/>
            <w:vAlign w:val="center"/>
          </w:tcPr>
          <w:p w14:paraId="2A9A7E8A">
            <w:pPr>
              <w:pStyle w:val="15"/>
            </w:pPr>
          </w:p>
        </w:tc>
        <w:tc>
          <w:tcPr>
            <w:tcW w:w="964" w:type="dxa"/>
            <w:vAlign w:val="center"/>
          </w:tcPr>
          <w:p w14:paraId="58444DF0">
            <w:pPr>
              <w:pStyle w:val="15"/>
            </w:pPr>
          </w:p>
        </w:tc>
        <w:tc>
          <w:tcPr>
            <w:tcW w:w="964" w:type="dxa"/>
            <w:vAlign w:val="center"/>
          </w:tcPr>
          <w:p w14:paraId="62FB1B3B">
            <w:pPr>
              <w:pStyle w:val="15"/>
            </w:pPr>
            <w:r>
              <w:t>90.00</w:t>
            </w:r>
          </w:p>
        </w:tc>
        <w:tc>
          <w:tcPr>
            <w:tcW w:w="964" w:type="dxa"/>
            <w:vAlign w:val="center"/>
          </w:tcPr>
          <w:p w14:paraId="72436B26">
            <w:pPr>
              <w:pStyle w:val="15"/>
            </w:pPr>
          </w:p>
        </w:tc>
        <w:tc>
          <w:tcPr>
            <w:tcW w:w="964" w:type="dxa"/>
            <w:vAlign w:val="center"/>
          </w:tcPr>
          <w:p w14:paraId="53CCEBD9">
            <w:pPr>
              <w:pStyle w:val="15"/>
            </w:pPr>
            <w:r>
              <w:t>1365.46</w:t>
            </w:r>
          </w:p>
        </w:tc>
      </w:tr>
      <w:tr w14:paraId="3173E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853367">
            <w:pPr>
              <w:pStyle w:val="12"/>
            </w:pPr>
            <w:r>
              <w:t>2025年中央支持学前教育发展资金</w:t>
            </w:r>
          </w:p>
        </w:tc>
        <w:tc>
          <w:tcPr>
            <w:tcW w:w="964" w:type="dxa"/>
            <w:vAlign w:val="center"/>
          </w:tcPr>
          <w:p w14:paraId="3B0C69E1">
            <w:pPr>
              <w:pStyle w:val="11"/>
            </w:pPr>
            <w:r>
              <w:t>258.43</w:t>
            </w:r>
          </w:p>
        </w:tc>
        <w:tc>
          <w:tcPr>
            <w:tcW w:w="1134" w:type="dxa"/>
            <w:vAlign w:val="center"/>
          </w:tcPr>
          <w:p w14:paraId="6DF3447B">
            <w:pPr>
              <w:pStyle w:val="12"/>
            </w:pPr>
            <w:r>
              <w:t>学前教育服务</w:t>
            </w:r>
          </w:p>
        </w:tc>
        <w:tc>
          <w:tcPr>
            <w:tcW w:w="1134" w:type="dxa"/>
            <w:vAlign w:val="center"/>
          </w:tcPr>
          <w:p w14:paraId="19DAFFD2">
            <w:pPr>
              <w:pStyle w:val="12"/>
            </w:pPr>
            <w:r>
              <w:t>C02010000</w:t>
            </w:r>
          </w:p>
        </w:tc>
        <w:tc>
          <w:tcPr>
            <w:tcW w:w="709" w:type="dxa"/>
            <w:vAlign w:val="center"/>
          </w:tcPr>
          <w:p w14:paraId="649F59F2">
            <w:pPr>
              <w:pStyle w:val="13"/>
            </w:pPr>
            <w:r>
              <w:t>项</w:t>
            </w:r>
          </w:p>
        </w:tc>
        <w:tc>
          <w:tcPr>
            <w:tcW w:w="850" w:type="dxa"/>
            <w:vAlign w:val="center"/>
          </w:tcPr>
          <w:p w14:paraId="5F1E9D10">
            <w:pPr>
              <w:pStyle w:val="11"/>
            </w:pPr>
            <w:r>
              <w:t>1</w:t>
            </w:r>
          </w:p>
        </w:tc>
        <w:tc>
          <w:tcPr>
            <w:tcW w:w="850" w:type="dxa"/>
            <w:vAlign w:val="center"/>
          </w:tcPr>
          <w:p w14:paraId="060BD1AF">
            <w:pPr>
              <w:pStyle w:val="11"/>
            </w:pPr>
            <w:r>
              <w:t>90.00</w:t>
            </w:r>
          </w:p>
        </w:tc>
        <w:tc>
          <w:tcPr>
            <w:tcW w:w="964" w:type="dxa"/>
            <w:vAlign w:val="center"/>
          </w:tcPr>
          <w:p w14:paraId="52934E71">
            <w:pPr>
              <w:pStyle w:val="11"/>
            </w:pPr>
            <w:r>
              <w:t>90.00</w:t>
            </w:r>
          </w:p>
        </w:tc>
        <w:tc>
          <w:tcPr>
            <w:tcW w:w="964" w:type="dxa"/>
            <w:vAlign w:val="center"/>
          </w:tcPr>
          <w:p w14:paraId="4085DC29">
            <w:pPr>
              <w:pStyle w:val="11"/>
            </w:pPr>
          </w:p>
        </w:tc>
        <w:tc>
          <w:tcPr>
            <w:tcW w:w="964" w:type="dxa"/>
            <w:vAlign w:val="center"/>
          </w:tcPr>
          <w:p w14:paraId="02AC4EA6">
            <w:pPr>
              <w:pStyle w:val="11"/>
            </w:pPr>
          </w:p>
        </w:tc>
        <w:tc>
          <w:tcPr>
            <w:tcW w:w="964" w:type="dxa"/>
            <w:vAlign w:val="center"/>
          </w:tcPr>
          <w:p w14:paraId="13954260">
            <w:pPr>
              <w:pStyle w:val="11"/>
            </w:pPr>
          </w:p>
        </w:tc>
        <w:tc>
          <w:tcPr>
            <w:tcW w:w="964" w:type="dxa"/>
            <w:vAlign w:val="center"/>
          </w:tcPr>
          <w:p w14:paraId="0881A8C6">
            <w:pPr>
              <w:pStyle w:val="11"/>
            </w:pPr>
          </w:p>
        </w:tc>
        <w:tc>
          <w:tcPr>
            <w:tcW w:w="964" w:type="dxa"/>
            <w:vAlign w:val="center"/>
          </w:tcPr>
          <w:p w14:paraId="4832BF66">
            <w:pPr>
              <w:pStyle w:val="11"/>
            </w:pPr>
          </w:p>
        </w:tc>
        <w:tc>
          <w:tcPr>
            <w:tcW w:w="964" w:type="dxa"/>
            <w:vAlign w:val="center"/>
          </w:tcPr>
          <w:p w14:paraId="006800C4">
            <w:pPr>
              <w:pStyle w:val="11"/>
            </w:pPr>
            <w:r>
              <w:t>90.00</w:t>
            </w:r>
          </w:p>
        </w:tc>
        <w:tc>
          <w:tcPr>
            <w:tcW w:w="964" w:type="dxa"/>
            <w:vAlign w:val="center"/>
          </w:tcPr>
          <w:p w14:paraId="7176A459">
            <w:pPr>
              <w:pStyle w:val="11"/>
            </w:pPr>
          </w:p>
        </w:tc>
        <w:tc>
          <w:tcPr>
            <w:tcW w:w="964" w:type="dxa"/>
            <w:vAlign w:val="center"/>
          </w:tcPr>
          <w:p w14:paraId="19CB6966">
            <w:pPr>
              <w:pStyle w:val="11"/>
            </w:pPr>
          </w:p>
        </w:tc>
      </w:tr>
      <w:tr w14:paraId="7FD94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D66912">
            <w:pPr>
              <w:pStyle w:val="12"/>
            </w:pPr>
            <w:r>
              <w:t>公用经费一</w:t>
            </w:r>
          </w:p>
        </w:tc>
        <w:tc>
          <w:tcPr>
            <w:tcW w:w="964" w:type="dxa"/>
            <w:vAlign w:val="center"/>
          </w:tcPr>
          <w:p w14:paraId="53D2774C">
            <w:pPr>
              <w:pStyle w:val="11"/>
            </w:pPr>
            <w:r>
              <w:t>98.00</w:t>
            </w:r>
          </w:p>
        </w:tc>
        <w:tc>
          <w:tcPr>
            <w:tcW w:w="1134" w:type="dxa"/>
            <w:vAlign w:val="center"/>
          </w:tcPr>
          <w:p w14:paraId="5B8D2E6A">
            <w:pPr>
              <w:pStyle w:val="12"/>
            </w:pPr>
            <w:r>
              <w:t>台式计算机</w:t>
            </w:r>
          </w:p>
        </w:tc>
        <w:tc>
          <w:tcPr>
            <w:tcW w:w="1134" w:type="dxa"/>
            <w:vAlign w:val="center"/>
          </w:tcPr>
          <w:p w14:paraId="16EDD525">
            <w:pPr>
              <w:pStyle w:val="12"/>
            </w:pPr>
            <w:r>
              <w:t>A02010105</w:t>
            </w:r>
          </w:p>
        </w:tc>
        <w:tc>
          <w:tcPr>
            <w:tcW w:w="709" w:type="dxa"/>
            <w:vAlign w:val="center"/>
          </w:tcPr>
          <w:p w14:paraId="47C643CC">
            <w:pPr>
              <w:pStyle w:val="13"/>
            </w:pPr>
            <w:r>
              <w:t>台</w:t>
            </w:r>
          </w:p>
        </w:tc>
        <w:tc>
          <w:tcPr>
            <w:tcW w:w="850" w:type="dxa"/>
            <w:vAlign w:val="center"/>
          </w:tcPr>
          <w:p w14:paraId="5079E398">
            <w:pPr>
              <w:pStyle w:val="11"/>
            </w:pPr>
            <w:r>
              <w:t>10</w:t>
            </w:r>
          </w:p>
        </w:tc>
        <w:tc>
          <w:tcPr>
            <w:tcW w:w="850" w:type="dxa"/>
            <w:vAlign w:val="center"/>
          </w:tcPr>
          <w:p w14:paraId="4E5ECE46">
            <w:pPr>
              <w:pStyle w:val="11"/>
            </w:pPr>
            <w:r>
              <w:t>0.50</w:t>
            </w:r>
          </w:p>
        </w:tc>
        <w:tc>
          <w:tcPr>
            <w:tcW w:w="964" w:type="dxa"/>
            <w:vAlign w:val="center"/>
          </w:tcPr>
          <w:p w14:paraId="539AEBAD">
            <w:pPr>
              <w:pStyle w:val="11"/>
            </w:pPr>
            <w:r>
              <w:t>5.00</w:t>
            </w:r>
          </w:p>
        </w:tc>
        <w:tc>
          <w:tcPr>
            <w:tcW w:w="964" w:type="dxa"/>
            <w:vAlign w:val="center"/>
          </w:tcPr>
          <w:p w14:paraId="528EAF5C">
            <w:pPr>
              <w:pStyle w:val="11"/>
            </w:pPr>
            <w:r>
              <w:t>5.00</w:t>
            </w:r>
          </w:p>
        </w:tc>
        <w:tc>
          <w:tcPr>
            <w:tcW w:w="964" w:type="dxa"/>
            <w:vAlign w:val="center"/>
          </w:tcPr>
          <w:p w14:paraId="5A0E16A2">
            <w:pPr>
              <w:pStyle w:val="11"/>
            </w:pPr>
          </w:p>
        </w:tc>
        <w:tc>
          <w:tcPr>
            <w:tcW w:w="964" w:type="dxa"/>
            <w:vAlign w:val="center"/>
          </w:tcPr>
          <w:p w14:paraId="587B121D">
            <w:pPr>
              <w:pStyle w:val="11"/>
            </w:pPr>
          </w:p>
        </w:tc>
        <w:tc>
          <w:tcPr>
            <w:tcW w:w="964" w:type="dxa"/>
            <w:vAlign w:val="center"/>
          </w:tcPr>
          <w:p w14:paraId="000B6480">
            <w:pPr>
              <w:pStyle w:val="11"/>
            </w:pPr>
          </w:p>
        </w:tc>
        <w:tc>
          <w:tcPr>
            <w:tcW w:w="964" w:type="dxa"/>
            <w:vAlign w:val="center"/>
          </w:tcPr>
          <w:p w14:paraId="67A5AA6D">
            <w:pPr>
              <w:pStyle w:val="11"/>
            </w:pPr>
          </w:p>
        </w:tc>
        <w:tc>
          <w:tcPr>
            <w:tcW w:w="964" w:type="dxa"/>
            <w:vAlign w:val="center"/>
          </w:tcPr>
          <w:p w14:paraId="4E09E97F">
            <w:pPr>
              <w:pStyle w:val="11"/>
            </w:pPr>
          </w:p>
        </w:tc>
        <w:tc>
          <w:tcPr>
            <w:tcW w:w="964" w:type="dxa"/>
            <w:vAlign w:val="center"/>
          </w:tcPr>
          <w:p w14:paraId="334374AF">
            <w:pPr>
              <w:pStyle w:val="11"/>
            </w:pPr>
          </w:p>
        </w:tc>
        <w:tc>
          <w:tcPr>
            <w:tcW w:w="964" w:type="dxa"/>
            <w:vAlign w:val="center"/>
          </w:tcPr>
          <w:p w14:paraId="2B734593">
            <w:pPr>
              <w:pStyle w:val="11"/>
            </w:pPr>
          </w:p>
        </w:tc>
      </w:tr>
      <w:tr w14:paraId="13A0F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47E1E3">
            <w:pPr>
              <w:pStyle w:val="12"/>
            </w:pPr>
            <w:r>
              <w:t>公用经费一</w:t>
            </w:r>
          </w:p>
        </w:tc>
        <w:tc>
          <w:tcPr>
            <w:tcW w:w="964" w:type="dxa"/>
            <w:vAlign w:val="center"/>
          </w:tcPr>
          <w:p w14:paraId="51F54B4B">
            <w:pPr>
              <w:pStyle w:val="11"/>
            </w:pPr>
            <w:r>
              <w:t>98.00</w:t>
            </w:r>
          </w:p>
        </w:tc>
        <w:tc>
          <w:tcPr>
            <w:tcW w:w="1134" w:type="dxa"/>
            <w:vAlign w:val="center"/>
          </w:tcPr>
          <w:p w14:paraId="373A2464">
            <w:pPr>
              <w:pStyle w:val="12"/>
            </w:pPr>
            <w:r>
              <w:t>纸及纸板</w:t>
            </w:r>
          </w:p>
        </w:tc>
        <w:tc>
          <w:tcPr>
            <w:tcW w:w="1134" w:type="dxa"/>
            <w:vAlign w:val="center"/>
          </w:tcPr>
          <w:p w14:paraId="1FE63A8B">
            <w:pPr>
              <w:pStyle w:val="12"/>
            </w:pPr>
            <w:r>
              <w:t>A07100200</w:t>
            </w:r>
          </w:p>
        </w:tc>
        <w:tc>
          <w:tcPr>
            <w:tcW w:w="709" w:type="dxa"/>
            <w:vAlign w:val="center"/>
          </w:tcPr>
          <w:p w14:paraId="794A9ACC">
            <w:pPr>
              <w:pStyle w:val="13"/>
            </w:pPr>
            <w:r>
              <w:t>箱</w:t>
            </w:r>
          </w:p>
        </w:tc>
        <w:tc>
          <w:tcPr>
            <w:tcW w:w="850" w:type="dxa"/>
            <w:vAlign w:val="center"/>
          </w:tcPr>
          <w:p w14:paraId="55114F9C">
            <w:pPr>
              <w:pStyle w:val="11"/>
            </w:pPr>
            <w:r>
              <w:t>200</w:t>
            </w:r>
          </w:p>
        </w:tc>
        <w:tc>
          <w:tcPr>
            <w:tcW w:w="850" w:type="dxa"/>
            <w:vAlign w:val="center"/>
          </w:tcPr>
          <w:p w14:paraId="2DF2BE42">
            <w:pPr>
              <w:pStyle w:val="11"/>
            </w:pPr>
            <w:r>
              <w:t>0.01</w:t>
            </w:r>
          </w:p>
        </w:tc>
        <w:tc>
          <w:tcPr>
            <w:tcW w:w="964" w:type="dxa"/>
            <w:vAlign w:val="center"/>
          </w:tcPr>
          <w:p w14:paraId="2E5D4989">
            <w:pPr>
              <w:pStyle w:val="11"/>
            </w:pPr>
            <w:r>
              <w:t>2.00</w:t>
            </w:r>
          </w:p>
        </w:tc>
        <w:tc>
          <w:tcPr>
            <w:tcW w:w="964" w:type="dxa"/>
            <w:vAlign w:val="center"/>
          </w:tcPr>
          <w:p w14:paraId="7FB9AD9B">
            <w:pPr>
              <w:pStyle w:val="11"/>
            </w:pPr>
            <w:r>
              <w:t>2.00</w:t>
            </w:r>
          </w:p>
        </w:tc>
        <w:tc>
          <w:tcPr>
            <w:tcW w:w="964" w:type="dxa"/>
            <w:vAlign w:val="center"/>
          </w:tcPr>
          <w:p w14:paraId="3C59E490">
            <w:pPr>
              <w:pStyle w:val="11"/>
            </w:pPr>
          </w:p>
        </w:tc>
        <w:tc>
          <w:tcPr>
            <w:tcW w:w="964" w:type="dxa"/>
            <w:vAlign w:val="center"/>
          </w:tcPr>
          <w:p w14:paraId="651CA5EC">
            <w:pPr>
              <w:pStyle w:val="11"/>
            </w:pPr>
          </w:p>
        </w:tc>
        <w:tc>
          <w:tcPr>
            <w:tcW w:w="964" w:type="dxa"/>
            <w:vAlign w:val="center"/>
          </w:tcPr>
          <w:p w14:paraId="3F380720">
            <w:pPr>
              <w:pStyle w:val="11"/>
            </w:pPr>
          </w:p>
        </w:tc>
        <w:tc>
          <w:tcPr>
            <w:tcW w:w="964" w:type="dxa"/>
            <w:vAlign w:val="center"/>
          </w:tcPr>
          <w:p w14:paraId="2D36D7BC">
            <w:pPr>
              <w:pStyle w:val="11"/>
            </w:pPr>
          </w:p>
        </w:tc>
        <w:tc>
          <w:tcPr>
            <w:tcW w:w="964" w:type="dxa"/>
            <w:vAlign w:val="center"/>
          </w:tcPr>
          <w:p w14:paraId="6C399E1D">
            <w:pPr>
              <w:pStyle w:val="11"/>
            </w:pPr>
          </w:p>
        </w:tc>
        <w:tc>
          <w:tcPr>
            <w:tcW w:w="964" w:type="dxa"/>
            <w:vAlign w:val="center"/>
          </w:tcPr>
          <w:p w14:paraId="1379BADC">
            <w:pPr>
              <w:pStyle w:val="11"/>
            </w:pPr>
          </w:p>
        </w:tc>
        <w:tc>
          <w:tcPr>
            <w:tcW w:w="964" w:type="dxa"/>
            <w:vAlign w:val="center"/>
          </w:tcPr>
          <w:p w14:paraId="1A6AA2E4">
            <w:pPr>
              <w:pStyle w:val="11"/>
            </w:pPr>
            <w:r>
              <w:t>2.00</w:t>
            </w:r>
          </w:p>
        </w:tc>
      </w:tr>
      <w:tr w14:paraId="2B2D4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6636A8">
            <w:pPr>
              <w:pStyle w:val="12"/>
            </w:pPr>
            <w:r>
              <w:t>规划财务咨询与辅助服务经费</w:t>
            </w:r>
          </w:p>
        </w:tc>
        <w:tc>
          <w:tcPr>
            <w:tcW w:w="964" w:type="dxa"/>
            <w:vAlign w:val="center"/>
          </w:tcPr>
          <w:p w14:paraId="5C0DD9AE">
            <w:pPr>
              <w:pStyle w:val="11"/>
            </w:pPr>
            <w:r>
              <w:t>95.00</w:t>
            </w:r>
          </w:p>
        </w:tc>
        <w:tc>
          <w:tcPr>
            <w:tcW w:w="1134" w:type="dxa"/>
            <w:vAlign w:val="center"/>
          </w:tcPr>
          <w:p w14:paraId="7783E625">
            <w:pPr>
              <w:pStyle w:val="12"/>
            </w:pPr>
            <w:r>
              <w:t>其他教育服务</w:t>
            </w:r>
          </w:p>
        </w:tc>
        <w:tc>
          <w:tcPr>
            <w:tcW w:w="1134" w:type="dxa"/>
            <w:vAlign w:val="center"/>
          </w:tcPr>
          <w:p w14:paraId="3955CA1B">
            <w:pPr>
              <w:pStyle w:val="12"/>
            </w:pPr>
            <w:r>
              <w:t>C02990000</w:t>
            </w:r>
          </w:p>
        </w:tc>
        <w:tc>
          <w:tcPr>
            <w:tcW w:w="709" w:type="dxa"/>
            <w:vAlign w:val="center"/>
          </w:tcPr>
          <w:p w14:paraId="544DE5AE">
            <w:pPr>
              <w:pStyle w:val="13"/>
            </w:pPr>
            <w:r>
              <w:t>项</w:t>
            </w:r>
          </w:p>
        </w:tc>
        <w:tc>
          <w:tcPr>
            <w:tcW w:w="850" w:type="dxa"/>
            <w:vAlign w:val="center"/>
          </w:tcPr>
          <w:p w14:paraId="29E6465A">
            <w:pPr>
              <w:pStyle w:val="11"/>
            </w:pPr>
            <w:r>
              <w:t>1</w:t>
            </w:r>
          </w:p>
        </w:tc>
        <w:tc>
          <w:tcPr>
            <w:tcW w:w="850" w:type="dxa"/>
            <w:vAlign w:val="center"/>
          </w:tcPr>
          <w:p w14:paraId="5F780AAA">
            <w:pPr>
              <w:pStyle w:val="11"/>
            </w:pPr>
            <w:r>
              <w:t>65.00</w:t>
            </w:r>
          </w:p>
        </w:tc>
        <w:tc>
          <w:tcPr>
            <w:tcW w:w="964" w:type="dxa"/>
            <w:vAlign w:val="center"/>
          </w:tcPr>
          <w:p w14:paraId="204A042D">
            <w:pPr>
              <w:pStyle w:val="11"/>
            </w:pPr>
            <w:r>
              <w:t>65.00</w:t>
            </w:r>
          </w:p>
        </w:tc>
        <w:tc>
          <w:tcPr>
            <w:tcW w:w="964" w:type="dxa"/>
            <w:vAlign w:val="center"/>
          </w:tcPr>
          <w:p w14:paraId="0B4C165B">
            <w:pPr>
              <w:pStyle w:val="11"/>
            </w:pPr>
            <w:r>
              <w:t>65.00</w:t>
            </w:r>
          </w:p>
        </w:tc>
        <w:tc>
          <w:tcPr>
            <w:tcW w:w="964" w:type="dxa"/>
            <w:vAlign w:val="center"/>
          </w:tcPr>
          <w:p w14:paraId="1FB9A44D">
            <w:pPr>
              <w:pStyle w:val="11"/>
            </w:pPr>
          </w:p>
        </w:tc>
        <w:tc>
          <w:tcPr>
            <w:tcW w:w="964" w:type="dxa"/>
            <w:vAlign w:val="center"/>
          </w:tcPr>
          <w:p w14:paraId="1A9F1B2D">
            <w:pPr>
              <w:pStyle w:val="11"/>
            </w:pPr>
          </w:p>
        </w:tc>
        <w:tc>
          <w:tcPr>
            <w:tcW w:w="964" w:type="dxa"/>
            <w:vAlign w:val="center"/>
          </w:tcPr>
          <w:p w14:paraId="4F778DA0">
            <w:pPr>
              <w:pStyle w:val="11"/>
            </w:pPr>
          </w:p>
        </w:tc>
        <w:tc>
          <w:tcPr>
            <w:tcW w:w="964" w:type="dxa"/>
            <w:vAlign w:val="center"/>
          </w:tcPr>
          <w:p w14:paraId="5C06684C">
            <w:pPr>
              <w:pStyle w:val="11"/>
            </w:pPr>
          </w:p>
        </w:tc>
        <w:tc>
          <w:tcPr>
            <w:tcW w:w="964" w:type="dxa"/>
            <w:vAlign w:val="center"/>
          </w:tcPr>
          <w:p w14:paraId="3BE677C9">
            <w:pPr>
              <w:pStyle w:val="11"/>
            </w:pPr>
          </w:p>
        </w:tc>
        <w:tc>
          <w:tcPr>
            <w:tcW w:w="964" w:type="dxa"/>
            <w:vAlign w:val="center"/>
          </w:tcPr>
          <w:p w14:paraId="4CECB429">
            <w:pPr>
              <w:pStyle w:val="11"/>
            </w:pPr>
          </w:p>
        </w:tc>
        <w:tc>
          <w:tcPr>
            <w:tcW w:w="964" w:type="dxa"/>
            <w:vAlign w:val="center"/>
          </w:tcPr>
          <w:p w14:paraId="073B04E1">
            <w:pPr>
              <w:pStyle w:val="11"/>
            </w:pPr>
            <w:r>
              <w:t>65.00</w:t>
            </w:r>
          </w:p>
        </w:tc>
      </w:tr>
      <w:tr w14:paraId="24EB8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E68B33">
            <w:pPr>
              <w:pStyle w:val="12"/>
            </w:pPr>
            <w:r>
              <w:t>建成及开办学校看护管护费用</w:t>
            </w:r>
          </w:p>
        </w:tc>
        <w:tc>
          <w:tcPr>
            <w:tcW w:w="964" w:type="dxa"/>
            <w:vAlign w:val="center"/>
          </w:tcPr>
          <w:p w14:paraId="653EA16E">
            <w:pPr>
              <w:pStyle w:val="11"/>
            </w:pPr>
            <w:r>
              <w:t>208.00</w:t>
            </w:r>
          </w:p>
        </w:tc>
        <w:tc>
          <w:tcPr>
            <w:tcW w:w="1134" w:type="dxa"/>
            <w:vAlign w:val="center"/>
          </w:tcPr>
          <w:p w14:paraId="54E954EA">
            <w:pPr>
              <w:pStyle w:val="12"/>
            </w:pPr>
            <w:r>
              <w:t>物业管理服务</w:t>
            </w:r>
          </w:p>
        </w:tc>
        <w:tc>
          <w:tcPr>
            <w:tcW w:w="1134" w:type="dxa"/>
            <w:vAlign w:val="center"/>
          </w:tcPr>
          <w:p w14:paraId="00444200">
            <w:pPr>
              <w:pStyle w:val="12"/>
            </w:pPr>
            <w:r>
              <w:t>C21040000</w:t>
            </w:r>
          </w:p>
        </w:tc>
        <w:tc>
          <w:tcPr>
            <w:tcW w:w="709" w:type="dxa"/>
            <w:vAlign w:val="center"/>
          </w:tcPr>
          <w:p w14:paraId="77B61CCD">
            <w:pPr>
              <w:pStyle w:val="13"/>
            </w:pPr>
            <w:r>
              <w:t>项</w:t>
            </w:r>
          </w:p>
        </w:tc>
        <w:tc>
          <w:tcPr>
            <w:tcW w:w="850" w:type="dxa"/>
            <w:vAlign w:val="center"/>
          </w:tcPr>
          <w:p w14:paraId="40BE684D">
            <w:pPr>
              <w:pStyle w:val="11"/>
            </w:pPr>
            <w:r>
              <w:t>1</w:t>
            </w:r>
          </w:p>
        </w:tc>
        <w:tc>
          <w:tcPr>
            <w:tcW w:w="850" w:type="dxa"/>
            <w:vAlign w:val="center"/>
          </w:tcPr>
          <w:p w14:paraId="4E1307D1">
            <w:pPr>
              <w:pStyle w:val="11"/>
            </w:pPr>
            <w:r>
              <w:t>121.54</w:t>
            </w:r>
          </w:p>
        </w:tc>
        <w:tc>
          <w:tcPr>
            <w:tcW w:w="964" w:type="dxa"/>
            <w:vAlign w:val="center"/>
          </w:tcPr>
          <w:p w14:paraId="3C5AC09F">
            <w:pPr>
              <w:pStyle w:val="11"/>
            </w:pPr>
            <w:r>
              <w:t>121.54</w:t>
            </w:r>
          </w:p>
        </w:tc>
        <w:tc>
          <w:tcPr>
            <w:tcW w:w="964" w:type="dxa"/>
            <w:vAlign w:val="center"/>
          </w:tcPr>
          <w:p w14:paraId="18153BE3">
            <w:pPr>
              <w:pStyle w:val="11"/>
            </w:pPr>
            <w:r>
              <w:t>121.54</w:t>
            </w:r>
          </w:p>
        </w:tc>
        <w:tc>
          <w:tcPr>
            <w:tcW w:w="964" w:type="dxa"/>
            <w:vAlign w:val="center"/>
          </w:tcPr>
          <w:p w14:paraId="3009BD54">
            <w:pPr>
              <w:pStyle w:val="11"/>
            </w:pPr>
          </w:p>
        </w:tc>
        <w:tc>
          <w:tcPr>
            <w:tcW w:w="964" w:type="dxa"/>
            <w:vAlign w:val="center"/>
          </w:tcPr>
          <w:p w14:paraId="3C3236BC">
            <w:pPr>
              <w:pStyle w:val="11"/>
            </w:pPr>
          </w:p>
        </w:tc>
        <w:tc>
          <w:tcPr>
            <w:tcW w:w="964" w:type="dxa"/>
            <w:vAlign w:val="center"/>
          </w:tcPr>
          <w:p w14:paraId="24C4BBF7">
            <w:pPr>
              <w:pStyle w:val="11"/>
            </w:pPr>
          </w:p>
        </w:tc>
        <w:tc>
          <w:tcPr>
            <w:tcW w:w="964" w:type="dxa"/>
            <w:vAlign w:val="center"/>
          </w:tcPr>
          <w:p w14:paraId="2915699E">
            <w:pPr>
              <w:pStyle w:val="11"/>
            </w:pPr>
          </w:p>
        </w:tc>
        <w:tc>
          <w:tcPr>
            <w:tcW w:w="964" w:type="dxa"/>
            <w:vAlign w:val="center"/>
          </w:tcPr>
          <w:p w14:paraId="358DDCA5">
            <w:pPr>
              <w:pStyle w:val="11"/>
            </w:pPr>
          </w:p>
        </w:tc>
        <w:tc>
          <w:tcPr>
            <w:tcW w:w="964" w:type="dxa"/>
            <w:vAlign w:val="center"/>
          </w:tcPr>
          <w:p w14:paraId="32BC1950">
            <w:pPr>
              <w:pStyle w:val="11"/>
            </w:pPr>
          </w:p>
        </w:tc>
        <w:tc>
          <w:tcPr>
            <w:tcW w:w="964" w:type="dxa"/>
            <w:vAlign w:val="center"/>
          </w:tcPr>
          <w:p w14:paraId="23F47EE1">
            <w:pPr>
              <w:pStyle w:val="11"/>
            </w:pPr>
            <w:r>
              <w:t>121.54</w:t>
            </w:r>
          </w:p>
        </w:tc>
      </w:tr>
      <w:tr w14:paraId="7BB41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EFE114">
            <w:pPr>
              <w:pStyle w:val="12"/>
            </w:pPr>
            <w:r>
              <w:t>教师队伍干部培养提升项目（教学质量提升专项资金）</w:t>
            </w:r>
          </w:p>
        </w:tc>
        <w:tc>
          <w:tcPr>
            <w:tcW w:w="964" w:type="dxa"/>
            <w:vAlign w:val="center"/>
          </w:tcPr>
          <w:p w14:paraId="6DBC4818">
            <w:pPr>
              <w:pStyle w:val="11"/>
            </w:pPr>
            <w:r>
              <w:t>205.00</w:t>
            </w:r>
          </w:p>
        </w:tc>
        <w:tc>
          <w:tcPr>
            <w:tcW w:w="1134" w:type="dxa"/>
            <w:vAlign w:val="center"/>
          </w:tcPr>
          <w:p w14:paraId="6995869C">
            <w:pPr>
              <w:pStyle w:val="12"/>
            </w:pPr>
            <w:r>
              <w:t>培训服务</w:t>
            </w:r>
          </w:p>
        </w:tc>
        <w:tc>
          <w:tcPr>
            <w:tcW w:w="1134" w:type="dxa"/>
            <w:vAlign w:val="center"/>
          </w:tcPr>
          <w:p w14:paraId="081F1F99">
            <w:pPr>
              <w:pStyle w:val="12"/>
            </w:pPr>
            <w:r>
              <w:t>C02060000</w:t>
            </w:r>
          </w:p>
        </w:tc>
        <w:tc>
          <w:tcPr>
            <w:tcW w:w="709" w:type="dxa"/>
            <w:vAlign w:val="center"/>
          </w:tcPr>
          <w:p w14:paraId="700D0E5D">
            <w:pPr>
              <w:pStyle w:val="13"/>
            </w:pPr>
            <w:r>
              <w:t>项</w:t>
            </w:r>
          </w:p>
        </w:tc>
        <w:tc>
          <w:tcPr>
            <w:tcW w:w="850" w:type="dxa"/>
            <w:vAlign w:val="center"/>
          </w:tcPr>
          <w:p w14:paraId="1D028538">
            <w:pPr>
              <w:pStyle w:val="11"/>
            </w:pPr>
            <w:r>
              <w:t>1</w:t>
            </w:r>
          </w:p>
        </w:tc>
        <w:tc>
          <w:tcPr>
            <w:tcW w:w="850" w:type="dxa"/>
            <w:vAlign w:val="center"/>
          </w:tcPr>
          <w:p w14:paraId="15D02ACF">
            <w:pPr>
              <w:pStyle w:val="11"/>
            </w:pPr>
            <w:r>
              <w:t>200.00</w:t>
            </w:r>
          </w:p>
        </w:tc>
        <w:tc>
          <w:tcPr>
            <w:tcW w:w="964" w:type="dxa"/>
            <w:vAlign w:val="center"/>
          </w:tcPr>
          <w:p w14:paraId="0BD315EA">
            <w:pPr>
              <w:pStyle w:val="11"/>
            </w:pPr>
            <w:r>
              <w:t>200.00</w:t>
            </w:r>
          </w:p>
        </w:tc>
        <w:tc>
          <w:tcPr>
            <w:tcW w:w="964" w:type="dxa"/>
            <w:vAlign w:val="center"/>
          </w:tcPr>
          <w:p w14:paraId="36D06E0B">
            <w:pPr>
              <w:pStyle w:val="11"/>
            </w:pPr>
            <w:r>
              <w:t>200.00</w:t>
            </w:r>
          </w:p>
        </w:tc>
        <w:tc>
          <w:tcPr>
            <w:tcW w:w="964" w:type="dxa"/>
            <w:vAlign w:val="center"/>
          </w:tcPr>
          <w:p w14:paraId="78E82575">
            <w:pPr>
              <w:pStyle w:val="11"/>
            </w:pPr>
          </w:p>
        </w:tc>
        <w:tc>
          <w:tcPr>
            <w:tcW w:w="964" w:type="dxa"/>
            <w:vAlign w:val="center"/>
          </w:tcPr>
          <w:p w14:paraId="5F9DF441">
            <w:pPr>
              <w:pStyle w:val="11"/>
            </w:pPr>
          </w:p>
        </w:tc>
        <w:tc>
          <w:tcPr>
            <w:tcW w:w="964" w:type="dxa"/>
            <w:vAlign w:val="center"/>
          </w:tcPr>
          <w:p w14:paraId="242B870B">
            <w:pPr>
              <w:pStyle w:val="11"/>
            </w:pPr>
          </w:p>
        </w:tc>
        <w:tc>
          <w:tcPr>
            <w:tcW w:w="964" w:type="dxa"/>
            <w:vAlign w:val="center"/>
          </w:tcPr>
          <w:p w14:paraId="5DA76CF7">
            <w:pPr>
              <w:pStyle w:val="11"/>
            </w:pPr>
          </w:p>
        </w:tc>
        <w:tc>
          <w:tcPr>
            <w:tcW w:w="964" w:type="dxa"/>
            <w:vAlign w:val="center"/>
          </w:tcPr>
          <w:p w14:paraId="25459C68">
            <w:pPr>
              <w:pStyle w:val="11"/>
            </w:pPr>
          </w:p>
        </w:tc>
        <w:tc>
          <w:tcPr>
            <w:tcW w:w="964" w:type="dxa"/>
            <w:vAlign w:val="center"/>
          </w:tcPr>
          <w:p w14:paraId="4B28D93B">
            <w:pPr>
              <w:pStyle w:val="11"/>
            </w:pPr>
          </w:p>
        </w:tc>
        <w:tc>
          <w:tcPr>
            <w:tcW w:w="964" w:type="dxa"/>
            <w:vAlign w:val="center"/>
          </w:tcPr>
          <w:p w14:paraId="00AA9C92">
            <w:pPr>
              <w:pStyle w:val="11"/>
            </w:pPr>
          </w:p>
        </w:tc>
      </w:tr>
      <w:tr w14:paraId="5AC91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886AA7">
            <w:pPr>
              <w:pStyle w:val="12"/>
            </w:pPr>
            <w:r>
              <w:t>教师队伍人事管理经费</w:t>
            </w:r>
          </w:p>
        </w:tc>
        <w:tc>
          <w:tcPr>
            <w:tcW w:w="964" w:type="dxa"/>
            <w:vAlign w:val="center"/>
          </w:tcPr>
          <w:p w14:paraId="7C6B3EBC">
            <w:pPr>
              <w:pStyle w:val="11"/>
            </w:pPr>
            <w:r>
              <w:t>195.00</w:t>
            </w:r>
          </w:p>
        </w:tc>
        <w:tc>
          <w:tcPr>
            <w:tcW w:w="1134" w:type="dxa"/>
            <w:vAlign w:val="center"/>
          </w:tcPr>
          <w:p w14:paraId="6E8F4A1E">
            <w:pPr>
              <w:pStyle w:val="12"/>
            </w:pPr>
            <w:r>
              <w:t>图书档案保护设备</w:t>
            </w:r>
          </w:p>
        </w:tc>
        <w:tc>
          <w:tcPr>
            <w:tcW w:w="1134" w:type="dxa"/>
            <w:vAlign w:val="center"/>
          </w:tcPr>
          <w:p w14:paraId="3A12DE99">
            <w:pPr>
              <w:pStyle w:val="12"/>
            </w:pPr>
            <w:r>
              <w:t>A02040300</w:t>
            </w:r>
          </w:p>
        </w:tc>
        <w:tc>
          <w:tcPr>
            <w:tcW w:w="709" w:type="dxa"/>
            <w:vAlign w:val="center"/>
          </w:tcPr>
          <w:p w14:paraId="7573065F">
            <w:pPr>
              <w:pStyle w:val="13"/>
            </w:pPr>
            <w:r>
              <w:t>立方</w:t>
            </w:r>
          </w:p>
        </w:tc>
        <w:tc>
          <w:tcPr>
            <w:tcW w:w="850" w:type="dxa"/>
            <w:vAlign w:val="center"/>
          </w:tcPr>
          <w:p w14:paraId="712BB1F3">
            <w:pPr>
              <w:pStyle w:val="11"/>
            </w:pPr>
            <w:r>
              <w:t>50</w:t>
            </w:r>
          </w:p>
        </w:tc>
        <w:tc>
          <w:tcPr>
            <w:tcW w:w="850" w:type="dxa"/>
            <w:vAlign w:val="center"/>
          </w:tcPr>
          <w:p w14:paraId="00A37D63">
            <w:pPr>
              <w:pStyle w:val="11"/>
            </w:pPr>
            <w:r>
              <w:t>0.80</w:t>
            </w:r>
          </w:p>
        </w:tc>
        <w:tc>
          <w:tcPr>
            <w:tcW w:w="964" w:type="dxa"/>
            <w:vAlign w:val="center"/>
          </w:tcPr>
          <w:p w14:paraId="778735EC">
            <w:pPr>
              <w:pStyle w:val="11"/>
            </w:pPr>
            <w:r>
              <w:t>40.00</w:t>
            </w:r>
          </w:p>
        </w:tc>
        <w:tc>
          <w:tcPr>
            <w:tcW w:w="964" w:type="dxa"/>
            <w:vAlign w:val="center"/>
          </w:tcPr>
          <w:p w14:paraId="21460510">
            <w:pPr>
              <w:pStyle w:val="11"/>
            </w:pPr>
            <w:r>
              <w:t>40.00</w:t>
            </w:r>
          </w:p>
        </w:tc>
        <w:tc>
          <w:tcPr>
            <w:tcW w:w="964" w:type="dxa"/>
            <w:vAlign w:val="center"/>
          </w:tcPr>
          <w:p w14:paraId="6E0BCBCE">
            <w:pPr>
              <w:pStyle w:val="11"/>
            </w:pPr>
          </w:p>
        </w:tc>
        <w:tc>
          <w:tcPr>
            <w:tcW w:w="964" w:type="dxa"/>
            <w:vAlign w:val="center"/>
          </w:tcPr>
          <w:p w14:paraId="3C627D6E">
            <w:pPr>
              <w:pStyle w:val="11"/>
            </w:pPr>
          </w:p>
        </w:tc>
        <w:tc>
          <w:tcPr>
            <w:tcW w:w="964" w:type="dxa"/>
            <w:vAlign w:val="center"/>
          </w:tcPr>
          <w:p w14:paraId="0A13C6BB">
            <w:pPr>
              <w:pStyle w:val="11"/>
            </w:pPr>
          </w:p>
        </w:tc>
        <w:tc>
          <w:tcPr>
            <w:tcW w:w="964" w:type="dxa"/>
            <w:vAlign w:val="center"/>
          </w:tcPr>
          <w:p w14:paraId="541215A7">
            <w:pPr>
              <w:pStyle w:val="11"/>
            </w:pPr>
          </w:p>
        </w:tc>
        <w:tc>
          <w:tcPr>
            <w:tcW w:w="964" w:type="dxa"/>
            <w:vAlign w:val="center"/>
          </w:tcPr>
          <w:p w14:paraId="224FC2FB">
            <w:pPr>
              <w:pStyle w:val="11"/>
            </w:pPr>
          </w:p>
        </w:tc>
        <w:tc>
          <w:tcPr>
            <w:tcW w:w="964" w:type="dxa"/>
            <w:vAlign w:val="center"/>
          </w:tcPr>
          <w:p w14:paraId="23872BAF">
            <w:pPr>
              <w:pStyle w:val="11"/>
            </w:pPr>
          </w:p>
        </w:tc>
        <w:tc>
          <w:tcPr>
            <w:tcW w:w="964" w:type="dxa"/>
            <w:vAlign w:val="center"/>
          </w:tcPr>
          <w:p w14:paraId="739A67B4">
            <w:pPr>
              <w:pStyle w:val="11"/>
            </w:pPr>
            <w:r>
              <w:t>40.00</w:t>
            </w:r>
          </w:p>
        </w:tc>
      </w:tr>
      <w:tr w14:paraId="7FD91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E136EE">
            <w:pPr>
              <w:pStyle w:val="12"/>
            </w:pPr>
            <w:r>
              <w:t>教师队伍人事管理经费</w:t>
            </w:r>
          </w:p>
        </w:tc>
        <w:tc>
          <w:tcPr>
            <w:tcW w:w="964" w:type="dxa"/>
            <w:vAlign w:val="center"/>
          </w:tcPr>
          <w:p w14:paraId="5C7A8A7D">
            <w:pPr>
              <w:pStyle w:val="11"/>
            </w:pPr>
            <w:r>
              <w:t>195.00</w:t>
            </w:r>
          </w:p>
        </w:tc>
        <w:tc>
          <w:tcPr>
            <w:tcW w:w="1134" w:type="dxa"/>
            <w:vAlign w:val="center"/>
          </w:tcPr>
          <w:p w14:paraId="4EBC96DE">
            <w:pPr>
              <w:pStyle w:val="12"/>
            </w:pPr>
            <w:r>
              <w:t>其他环境污染防治设备</w:t>
            </w:r>
          </w:p>
        </w:tc>
        <w:tc>
          <w:tcPr>
            <w:tcW w:w="1134" w:type="dxa"/>
            <w:vAlign w:val="center"/>
          </w:tcPr>
          <w:p w14:paraId="39E118C0">
            <w:pPr>
              <w:pStyle w:val="12"/>
            </w:pPr>
            <w:r>
              <w:t>A02369900</w:t>
            </w:r>
          </w:p>
        </w:tc>
        <w:tc>
          <w:tcPr>
            <w:tcW w:w="709" w:type="dxa"/>
            <w:vAlign w:val="center"/>
          </w:tcPr>
          <w:p w14:paraId="0A3EEEEA">
            <w:pPr>
              <w:pStyle w:val="13"/>
            </w:pPr>
            <w:r>
              <w:t>项</w:t>
            </w:r>
          </w:p>
        </w:tc>
        <w:tc>
          <w:tcPr>
            <w:tcW w:w="850" w:type="dxa"/>
            <w:vAlign w:val="center"/>
          </w:tcPr>
          <w:p w14:paraId="63119913">
            <w:pPr>
              <w:pStyle w:val="11"/>
            </w:pPr>
            <w:r>
              <w:t>1</w:t>
            </w:r>
          </w:p>
        </w:tc>
        <w:tc>
          <w:tcPr>
            <w:tcW w:w="850" w:type="dxa"/>
            <w:vAlign w:val="center"/>
          </w:tcPr>
          <w:p w14:paraId="6D3558A0">
            <w:pPr>
              <w:pStyle w:val="11"/>
            </w:pPr>
            <w:r>
              <w:t>10.00</w:t>
            </w:r>
          </w:p>
        </w:tc>
        <w:tc>
          <w:tcPr>
            <w:tcW w:w="964" w:type="dxa"/>
            <w:vAlign w:val="center"/>
          </w:tcPr>
          <w:p w14:paraId="030F164D">
            <w:pPr>
              <w:pStyle w:val="11"/>
            </w:pPr>
            <w:r>
              <w:t>10.00</w:t>
            </w:r>
          </w:p>
        </w:tc>
        <w:tc>
          <w:tcPr>
            <w:tcW w:w="964" w:type="dxa"/>
            <w:vAlign w:val="center"/>
          </w:tcPr>
          <w:p w14:paraId="78C1C3DE">
            <w:pPr>
              <w:pStyle w:val="11"/>
            </w:pPr>
            <w:r>
              <w:t>10.00</w:t>
            </w:r>
          </w:p>
        </w:tc>
        <w:tc>
          <w:tcPr>
            <w:tcW w:w="964" w:type="dxa"/>
            <w:vAlign w:val="center"/>
          </w:tcPr>
          <w:p w14:paraId="5DD076ED">
            <w:pPr>
              <w:pStyle w:val="11"/>
            </w:pPr>
          </w:p>
        </w:tc>
        <w:tc>
          <w:tcPr>
            <w:tcW w:w="964" w:type="dxa"/>
            <w:vAlign w:val="center"/>
          </w:tcPr>
          <w:p w14:paraId="1EA2F6AD">
            <w:pPr>
              <w:pStyle w:val="11"/>
            </w:pPr>
          </w:p>
        </w:tc>
        <w:tc>
          <w:tcPr>
            <w:tcW w:w="964" w:type="dxa"/>
            <w:vAlign w:val="center"/>
          </w:tcPr>
          <w:p w14:paraId="4FB2AE84">
            <w:pPr>
              <w:pStyle w:val="11"/>
            </w:pPr>
          </w:p>
        </w:tc>
        <w:tc>
          <w:tcPr>
            <w:tcW w:w="964" w:type="dxa"/>
            <w:vAlign w:val="center"/>
          </w:tcPr>
          <w:p w14:paraId="5DBF2C19">
            <w:pPr>
              <w:pStyle w:val="11"/>
            </w:pPr>
          </w:p>
        </w:tc>
        <w:tc>
          <w:tcPr>
            <w:tcW w:w="964" w:type="dxa"/>
            <w:vAlign w:val="center"/>
          </w:tcPr>
          <w:p w14:paraId="1FF669AB">
            <w:pPr>
              <w:pStyle w:val="11"/>
            </w:pPr>
          </w:p>
        </w:tc>
        <w:tc>
          <w:tcPr>
            <w:tcW w:w="964" w:type="dxa"/>
            <w:vAlign w:val="center"/>
          </w:tcPr>
          <w:p w14:paraId="40D77C1B">
            <w:pPr>
              <w:pStyle w:val="11"/>
            </w:pPr>
          </w:p>
        </w:tc>
        <w:tc>
          <w:tcPr>
            <w:tcW w:w="964" w:type="dxa"/>
            <w:vAlign w:val="center"/>
          </w:tcPr>
          <w:p w14:paraId="0D2798E2">
            <w:pPr>
              <w:pStyle w:val="11"/>
            </w:pPr>
            <w:r>
              <w:t>10.00</w:t>
            </w:r>
          </w:p>
        </w:tc>
      </w:tr>
      <w:tr w14:paraId="652E2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4BE957">
            <w:pPr>
              <w:pStyle w:val="12"/>
            </w:pPr>
            <w:r>
              <w:t>教师队伍人事管理经费</w:t>
            </w:r>
          </w:p>
        </w:tc>
        <w:tc>
          <w:tcPr>
            <w:tcW w:w="964" w:type="dxa"/>
            <w:vAlign w:val="center"/>
          </w:tcPr>
          <w:p w14:paraId="1A653D1F">
            <w:pPr>
              <w:pStyle w:val="11"/>
            </w:pPr>
            <w:r>
              <w:t>195.00</w:t>
            </w:r>
          </w:p>
        </w:tc>
        <w:tc>
          <w:tcPr>
            <w:tcW w:w="1134" w:type="dxa"/>
            <w:vAlign w:val="center"/>
          </w:tcPr>
          <w:p w14:paraId="773EC08B">
            <w:pPr>
              <w:pStyle w:val="12"/>
            </w:pPr>
            <w:r>
              <w:t>其他教育服务</w:t>
            </w:r>
          </w:p>
        </w:tc>
        <w:tc>
          <w:tcPr>
            <w:tcW w:w="1134" w:type="dxa"/>
            <w:vAlign w:val="center"/>
          </w:tcPr>
          <w:p w14:paraId="6B8295B2">
            <w:pPr>
              <w:pStyle w:val="12"/>
            </w:pPr>
            <w:r>
              <w:t>C02990000</w:t>
            </w:r>
          </w:p>
        </w:tc>
        <w:tc>
          <w:tcPr>
            <w:tcW w:w="709" w:type="dxa"/>
            <w:vAlign w:val="center"/>
          </w:tcPr>
          <w:p w14:paraId="4A0CC85B">
            <w:pPr>
              <w:pStyle w:val="13"/>
            </w:pPr>
            <w:r>
              <w:t>项</w:t>
            </w:r>
          </w:p>
        </w:tc>
        <w:tc>
          <w:tcPr>
            <w:tcW w:w="850" w:type="dxa"/>
            <w:vAlign w:val="center"/>
          </w:tcPr>
          <w:p w14:paraId="45A94620">
            <w:pPr>
              <w:pStyle w:val="11"/>
            </w:pPr>
            <w:r>
              <w:t>1</w:t>
            </w:r>
          </w:p>
        </w:tc>
        <w:tc>
          <w:tcPr>
            <w:tcW w:w="850" w:type="dxa"/>
            <w:vAlign w:val="center"/>
          </w:tcPr>
          <w:p w14:paraId="19CEF075">
            <w:pPr>
              <w:pStyle w:val="11"/>
            </w:pPr>
            <w:r>
              <w:t>145.00</w:t>
            </w:r>
          </w:p>
        </w:tc>
        <w:tc>
          <w:tcPr>
            <w:tcW w:w="964" w:type="dxa"/>
            <w:vAlign w:val="center"/>
          </w:tcPr>
          <w:p w14:paraId="588B49A9">
            <w:pPr>
              <w:pStyle w:val="11"/>
            </w:pPr>
            <w:r>
              <w:t>145.00</w:t>
            </w:r>
          </w:p>
        </w:tc>
        <w:tc>
          <w:tcPr>
            <w:tcW w:w="964" w:type="dxa"/>
            <w:vAlign w:val="center"/>
          </w:tcPr>
          <w:p w14:paraId="7D8508DE">
            <w:pPr>
              <w:pStyle w:val="11"/>
            </w:pPr>
            <w:r>
              <w:t>145.00</w:t>
            </w:r>
          </w:p>
        </w:tc>
        <w:tc>
          <w:tcPr>
            <w:tcW w:w="964" w:type="dxa"/>
            <w:vAlign w:val="center"/>
          </w:tcPr>
          <w:p w14:paraId="78D88D06">
            <w:pPr>
              <w:pStyle w:val="11"/>
            </w:pPr>
          </w:p>
        </w:tc>
        <w:tc>
          <w:tcPr>
            <w:tcW w:w="964" w:type="dxa"/>
            <w:vAlign w:val="center"/>
          </w:tcPr>
          <w:p w14:paraId="2FE13BD5">
            <w:pPr>
              <w:pStyle w:val="11"/>
            </w:pPr>
          </w:p>
        </w:tc>
        <w:tc>
          <w:tcPr>
            <w:tcW w:w="964" w:type="dxa"/>
            <w:vAlign w:val="center"/>
          </w:tcPr>
          <w:p w14:paraId="1B07080E">
            <w:pPr>
              <w:pStyle w:val="11"/>
            </w:pPr>
          </w:p>
        </w:tc>
        <w:tc>
          <w:tcPr>
            <w:tcW w:w="964" w:type="dxa"/>
            <w:vAlign w:val="center"/>
          </w:tcPr>
          <w:p w14:paraId="3F86F7A7">
            <w:pPr>
              <w:pStyle w:val="11"/>
            </w:pPr>
          </w:p>
        </w:tc>
        <w:tc>
          <w:tcPr>
            <w:tcW w:w="964" w:type="dxa"/>
            <w:vAlign w:val="center"/>
          </w:tcPr>
          <w:p w14:paraId="5000BACF">
            <w:pPr>
              <w:pStyle w:val="11"/>
            </w:pPr>
          </w:p>
        </w:tc>
        <w:tc>
          <w:tcPr>
            <w:tcW w:w="964" w:type="dxa"/>
            <w:vAlign w:val="center"/>
          </w:tcPr>
          <w:p w14:paraId="6F48F1E3">
            <w:pPr>
              <w:pStyle w:val="11"/>
            </w:pPr>
          </w:p>
        </w:tc>
        <w:tc>
          <w:tcPr>
            <w:tcW w:w="964" w:type="dxa"/>
            <w:vAlign w:val="center"/>
          </w:tcPr>
          <w:p w14:paraId="3FB3D62F">
            <w:pPr>
              <w:pStyle w:val="11"/>
            </w:pPr>
            <w:r>
              <w:t>145.00</w:t>
            </w:r>
          </w:p>
        </w:tc>
      </w:tr>
      <w:tr w14:paraId="37B04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28CBB2">
            <w:pPr>
              <w:pStyle w:val="12"/>
            </w:pPr>
            <w:r>
              <w:t>教育督导评估项目（教学质量提升专项资金）</w:t>
            </w:r>
          </w:p>
        </w:tc>
        <w:tc>
          <w:tcPr>
            <w:tcW w:w="964" w:type="dxa"/>
            <w:vAlign w:val="center"/>
          </w:tcPr>
          <w:p w14:paraId="39C1C875">
            <w:pPr>
              <w:pStyle w:val="11"/>
            </w:pPr>
            <w:r>
              <w:t>80.00</w:t>
            </w:r>
          </w:p>
        </w:tc>
        <w:tc>
          <w:tcPr>
            <w:tcW w:w="1134" w:type="dxa"/>
            <w:vAlign w:val="center"/>
          </w:tcPr>
          <w:p w14:paraId="5FA5C126">
            <w:pPr>
              <w:pStyle w:val="12"/>
            </w:pPr>
            <w:r>
              <w:t>其他教育服务</w:t>
            </w:r>
          </w:p>
        </w:tc>
        <w:tc>
          <w:tcPr>
            <w:tcW w:w="1134" w:type="dxa"/>
            <w:vAlign w:val="center"/>
          </w:tcPr>
          <w:p w14:paraId="49E1CF88">
            <w:pPr>
              <w:pStyle w:val="12"/>
            </w:pPr>
            <w:r>
              <w:t>C02990000</w:t>
            </w:r>
          </w:p>
        </w:tc>
        <w:tc>
          <w:tcPr>
            <w:tcW w:w="709" w:type="dxa"/>
            <w:vAlign w:val="center"/>
          </w:tcPr>
          <w:p w14:paraId="26368628">
            <w:pPr>
              <w:pStyle w:val="13"/>
            </w:pPr>
            <w:r>
              <w:t>项</w:t>
            </w:r>
          </w:p>
        </w:tc>
        <w:tc>
          <w:tcPr>
            <w:tcW w:w="850" w:type="dxa"/>
            <w:vAlign w:val="center"/>
          </w:tcPr>
          <w:p w14:paraId="2E2A1F7F">
            <w:pPr>
              <w:pStyle w:val="11"/>
            </w:pPr>
            <w:r>
              <w:t>1</w:t>
            </w:r>
          </w:p>
        </w:tc>
        <w:tc>
          <w:tcPr>
            <w:tcW w:w="850" w:type="dxa"/>
            <w:vAlign w:val="center"/>
          </w:tcPr>
          <w:p w14:paraId="66341327">
            <w:pPr>
              <w:pStyle w:val="11"/>
            </w:pPr>
            <w:r>
              <w:t>60.00</w:t>
            </w:r>
          </w:p>
        </w:tc>
        <w:tc>
          <w:tcPr>
            <w:tcW w:w="964" w:type="dxa"/>
            <w:vAlign w:val="center"/>
          </w:tcPr>
          <w:p w14:paraId="12531B8F">
            <w:pPr>
              <w:pStyle w:val="11"/>
            </w:pPr>
            <w:r>
              <w:t>60.00</w:t>
            </w:r>
          </w:p>
        </w:tc>
        <w:tc>
          <w:tcPr>
            <w:tcW w:w="964" w:type="dxa"/>
            <w:vAlign w:val="center"/>
          </w:tcPr>
          <w:p w14:paraId="6FA4BE5E">
            <w:pPr>
              <w:pStyle w:val="11"/>
            </w:pPr>
            <w:r>
              <w:t>60.00</w:t>
            </w:r>
          </w:p>
        </w:tc>
        <w:tc>
          <w:tcPr>
            <w:tcW w:w="964" w:type="dxa"/>
            <w:vAlign w:val="center"/>
          </w:tcPr>
          <w:p w14:paraId="3305B31A">
            <w:pPr>
              <w:pStyle w:val="11"/>
            </w:pPr>
          </w:p>
        </w:tc>
        <w:tc>
          <w:tcPr>
            <w:tcW w:w="964" w:type="dxa"/>
            <w:vAlign w:val="center"/>
          </w:tcPr>
          <w:p w14:paraId="32F904DD">
            <w:pPr>
              <w:pStyle w:val="11"/>
            </w:pPr>
          </w:p>
        </w:tc>
        <w:tc>
          <w:tcPr>
            <w:tcW w:w="964" w:type="dxa"/>
            <w:vAlign w:val="center"/>
          </w:tcPr>
          <w:p w14:paraId="71CBA73C">
            <w:pPr>
              <w:pStyle w:val="11"/>
            </w:pPr>
          </w:p>
        </w:tc>
        <w:tc>
          <w:tcPr>
            <w:tcW w:w="964" w:type="dxa"/>
            <w:vAlign w:val="center"/>
          </w:tcPr>
          <w:p w14:paraId="29838360">
            <w:pPr>
              <w:pStyle w:val="11"/>
            </w:pPr>
          </w:p>
        </w:tc>
        <w:tc>
          <w:tcPr>
            <w:tcW w:w="964" w:type="dxa"/>
            <w:vAlign w:val="center"/>
          </w:tcPr>
          <w:p w14:paraId="7B313AF1">
            <w:pPr>
              <w:pStyle w:val="11"/>
            </w:pPr>
          </w:p>
        </w:tc>
        <w:tc>
          <w:tcPr>
            <w:tcW w:w="964" w:type="dxa"/>
            <w:vAlign w:val="center"/>
          </w:tcPr>
          <w:p w14:paraId="6EDD9A4D">
            <w:pPr>
              <w:pStyle w:val="11"/>
            </w:pPr>
          </w:p>
        </w:tc>
        <w:tc>
          <w:tcPr>
            <w:tcW w:w="964" w:type="dxa"/>
            <w:vAlign w:val="center"/>
          </w:tcPr>
          <w:p w14:paraId="7703DF6B">
            <w:pPr>
              <w:pStyle w:val="11"/>
            </w:pPr>
          </w:p>
        </w:tc>
      </w:tr>
      <w:tr w14:paraId="52EEE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6FDC9D">
            <w:pPr>
              <w:pStyle w:val="12"/>
            </w:pPr>
            <w:r>
              <w:t>思政及家校社共育经费项目（教学质量提升专项资金）</w:t>
            </w:r>
          </w:p>
        </w:tc>
        <w:tc>
          <w:tcPr>
            <w:tcW w:w="964" w:type="dxa"/>
            <w:vAlign w:val="center"/>
          </w:tcPr>
          <w:p w14:paraId="28A39B62">
            <w:pPr>
              <w:pStyle w:val="11"/>
            </w:pPr>
            <w:r>
              <w:t>150.00</w:t>
            </w:r>
          </w:p>
        </w:tc>
        <w:tc>
          <w:tcPr>
            <w:tcW w:w="1134" w:type="dxa"/>
            <w:vAlign w:val="center"/>
          </w:tcPr>
          <w:p w14:paraId="27AB57C9">
            <w:pPr>
              <w:pStyle w:val="12"/>
            </w:pPr>
            <w:r>
              <w:t>其他普通图书</w:t>
            </w:r>
          </w:p>
        </w:tc>
        <w:tc>
          <w:tcPr>
            <w:tcW w:w="1134" w:type="dxa"/>
            <w:vAlign w:val="center"/>
          </w:tcPr>
          <w:p w14:paraId="158B4847">
            <w:pPr>
              <w:pStyle w:val="12"/>
            </w:pPr>
            <w:r>
              <w:t>A04010199</w:t>
            </w:r>
          </w:p>
        </w:tc>
        <w:tc>
          <w:tcPr>
            <w:tcW w:w="709" w:type="dxa"/>
            <w:vAlign w:val="center"/>
          </w:tcPr>
          <w:p w14:paraId="09CC8516">
            <w:pPr>
              <w:pStyle w:val="13"/>
            </w:pPr>
            <w:r>
              <w:t>项</w:t>
            </w:r>
          </w:p>
        </w:tc>
        <w:tc>
          <w:tcPr>
            <w:tcW w:w="850" w:type="dxa"/>
            <w:vAlign w:val="center"/>
          </w:tcPr>
          <w:p w14:paraId="46BAC39C">
            <w:pPr>
              <w:pStyle w:val="11"/>
            </w:pPr>
            <w:r>
              <w:t>1</w:t>
            </w:r>
          </w:p>
        </w:tc>
        <w:tc>
          <w:tcPr>
            <w:tcW w:w="850" w:type="dxa"/>
            <w:vAlign w:val="center"/>
          </w:tcPr>
          <w:p w14:paraId="5A8C24C2">
            <w:pPr>
              <w:pStyle w:val="11"/>
            </w:pPr>
            <w:r>
              <w:t>2.00</w:t>
            </w:r>
          </w:p>
        </w:tc>
        <w:tc>
          <w:tcPr>
            <w:tcW w:w="964" w:type="dxa"/>
            <w:vAlign w:val="center"/>
          </w:tcPr>
          <w:p w14:paraId="51E62A31">
            <w:pPr>
              <w:pStyle w:val="11"/>
            </w:pPr>
            <w:r>
              <w:t>2.00</w:t>
            </w:r>
          </w:p>
        </w:tc>
        <w:tc>
          <w:tcPr>
            <w:tcW w:w="964" w:type="dxa"/>
            <w:vAlign w:val="center"/>
          </w:tcPr>
          <w:p w14:paraId="6CB58544">
            <w:pPr>
              <w:pStyle w:val="11"/>
            </w:pPr>
            <w:r>
              <w:t>2.00</w:t>
            </w:r>
          </w:p>
        </w:tc>
        <w:tc>
          <w:tcPr>
            <w:tcW w:w="964" w:type="dxa"/>
            <w:vAlign w:val="center"/>
          </w:tcPr>
          <w:p w14:paraId="77B9BD52">
            <w:pPr>
              <w:pStyle w:val="11"/>
            </w:pPr>
          </w:p>
        </w:tc>
        <w:tc>
          <w:tcPr>
            <w:tcW w:w="964" w:type="dxa"/>
            <w:vAlign w:val="center"/>
          </w:tcPr>
          <w:p w14:paraId="29E0127C">
            <w:pPr>
              <w:pStyle w:val="11"/>
            </w:pPr>
          </w:p>
        </w:tc>
        <w:tc>
          <w:tcPr>
            <w:tcW w:w="964" w:type="dxa"/>
            <w:vAlign w:val="center"/>
          </w:tcPr>
          <w:p w14:paraId="098F2839">
            <w:pPr>
              <w:pStyle w:val="11"/>
            </w:pPr>
          </w:p>
        </w:tc>
        <w:tc>
          <w:tcPr>
            <w:tcW w:w="964" w:type="dxa"/>
            <w:vAlign w:val="center"/>
          </w:tcPr>
          <w:p w14:paraId="09A0A3C5">
            <w:pPr>
              <w:pStyle w:val="11"/>
            </w:pPr>
          </w:p>
        </w:tc>
        <w:tc>
          <w:tcPr>
            <w:tcW w:w="964" w:type="dxa"/>
            <w:vAlign w:val="center"/>
          </w:tcPr>
          <w:p w14:paraId="4F94E3C2">
            <w:pPr>
              <w:pStyle w:val="11"/>
            </w:pPr>
          </w:p>
        </w:tc>
        <w:tc>
          <w:tcPr>
            <w:tcW w:w="964" w:type="dxa"/>
            <w:vAlign w:val="center"/>
          </w:tcPr>
          <w:p w14:paraId="268B4B30">
            <w:pPr>
              <w:pStyle w:val="11"/>
            </w:pPr>
          </w:p>
        </w:tc>
        <w:tc>
          <w:tcPr>
            <w:tcW w:w="964" w:type="dxa"/>
            <w:vAlign w:val="center"/>
          </w:tcPr>
          <w:p w14:paraId="347167B2">
            <w:pPr>
              <w:pStyle w:val="11"/>
            </w:pPr>
          </w:p>
        </w:tc>
      </w:tr>
      <w:tr w14:paraId="46080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98B265">
            <w:pPr>
              <w:pStyle w:val="12"/>
            </w:pPr>
            <w:r>
              <w:t>委托办学项目经费（教学质量提升专项资金）</w:t>
            </w:r>
          </w:p>
        </w:tc>
        <w:tc>
          <w:tcPr>
            <w:tcW w:w="964" w:type="dxa"/>
            <w:vAlign w:val="center"/>
          </w:tcPr>
          <w:p w14:paraId="0DE2B9CE">
            <w:pPr>
              <w:pStyle w:val="11"/>
            </w:pPr>
            <w:r>
              <w:t>440.12</w:t>
            </w:r>
          </w:p>
        </w:tc>
        <w:tc>
          <w:tcPr>
            <w:tcW w:w="1134" w:type="dxa"/>
            <w:vAlign w:val="center"/>
          </w:tcPr>
          <w:p w14:paraId="0E788828">
            <w:pPr>
              <w:pStyle w:val="12"/>
            </w:pPr>
            <w:r>
              <w:t>其他教育服务</w:t>
            </w:r>
          </w:p>
        </w:tc>
        <w:tc>
          <w:tcPr>
            <w:tcW w:w="1134" w:type="dxa"/>
            <w:vAlign w:val="center"/>
          </w:tcPr>
          <w:p w14:paraId="492928E4">
            <w:pPr>
              <w:pStyle w:val="12"/>
            </w:pPr>
            <w:r>
              <w:t>C02990000</w:t>
            </w:r>
          </w:p>
        </w:tc>
        <w:tc>
          <w:tcPr>
            <w:tcW w:w="709" w:type="dxa"/>
            <w:vAlign w:val="center"/>
          </w:tcPr>
          <w:p w14:paraId="016D557F">
            <w:pPr>
              <w:pStyle w:val="13"/>
            </w:pPr>
            <w:r>
              <w:t>项</w:t>
            </w:r>
          </w:p>
        </w:tc>
        <w:tc>
          <w:tcPr>
            <w:tcW w:w="850" w:type="dxa"/>
            <w:vAlign w:val="center"/>
          </w:tcPr>
          <w:p w14:paraId="659DFB0F">
            <w:pPr>
              <w:pStyle w:val="11"/>
            </w:pPr>
            <w:r>
              <w:t>1</w:t>
            </w:r>
          </w:p>
        </w:tc>
        <w:tc>
          <w:tcPr>
            <w:tcW w:w="850" w:type="dxa"/>
            <w:vAlign w:val="center"/>
          </w:tcPr>
          <w:p w14:paraId="76E39661">
            <w:pPr>
              <w:pStyle w:val="11"/>
            </w:pPr>
            <w:r>
              <w:t>440.12</w:t>
            </w:r>
          </w:p>
        </w:tc>
        <w:tc>
          <w:tcPr>
            <w:tcW w:w="964" w:type="dxa"/>
            <w:vAlign w:val="center"/>
          </w:tcPr>
          <w:p w14:paraId="421AE15C">
            <w:pPr>
              <w:pStyle w:val="11"/>
            </w:pPr>
            <w:r>
              <w:t>440.12</w:t>
            </w:r>
          </w:p>
        </w:tc>
        <w:tc>
          <w:tcPr>
            <w:tcW w:w="964" w:type="dxa"/>
            <w:vAlign w:val="center"/>
          </w:tcPr>
          <w:p w14:paraId="68976FDC">
            <w:pPr>
              <w:pStyle w:val="11"/>
            </w:pPr>
            <w:r>
              <w:t>440.12</w:t>
            </w:r>
          </w:p>
        </w:tc>
        <w:tc>
          <w:tcPr>
            <w:tcW w:w="964" w:type="dxa"/>
            <w:vAlign w:val="center"/>
          </w:tcPr>
          <w:p w14:paraId="14EDB1A0">
            <w:pPr>
              <w:pStyle w:val="11"/>
            </w:pPr>
          </w:p>
        </w:tc>
        <w:tc>
          <w:tcPr>
            <w:tcW w:w="964" w:type="dxa"/>
            <w:vAlign w:val="center"/>
          </w:tcPr>
          <w:p w14:paraId="7E797478">
            <w:pPr>
              <w:pStyle w:val="11"/>
            </w:pPr>
          </w:p>
        </w:tc>
        <w:tc>
          <w:tcPr>
            <w:tcW w:w="964" w:type="dxa"/>
            <w:vAlign w:val="center"/>
          </w:tcPr>
          <w:p w14:paraId="5115E0BE">
            <w:pPr>
              <w:pStyle w:val="11"/>
            </w:pPr>
          </w:p>
        </w:tc>
        <w:tc>
          <w:tcPr>
            <w:tcW w:w="964" w:type="dxa"/>
            <w:vAlign w:val="center"/>
          </w:tcPr>
          <w:p w14:paraId="6FEA6241">
            <w:pPr>
              <w:pStyle w:val="11"/>
            </w:pPr>
          </w:p>
        </w:tc>
        <w:tc>
          <w:tcPr>
            <w:tcW w:w="964" w:type="dxa"/>
            <w:vAlign w:val="center"/>
          </w:tcPr>
          <w:p w14:paraId="4C52A7F2">
            <w:pPr>
              <w:pStyle w:val="11"/>
            </w:pPr>
          </w:p>
        </w:tc>
        <w:tc>
          <w:tcPr>
            <w:tcW w:w="964" w:type="dxa"/>
            <w:vAlign w:val="center"/>
          </w:tcPr>
          <w:p w14:paraId="7E04231A">
            <w:pPr>
              <w:pStyle w:val="11"/>
            </w:pPr>
          </w:p>
        </w:tc>
        <w:tc>
          <w:tcPr>
            <w:tcW w:w="964" w:type="dxa"/>
            <w:vAlign w:val="center"/>
          </w:tcPr>
          <w:p w14:paraId="288169FD">
            <w:pPr>
              <w:pStyle w:val="11"/>
            </w:pPr>
            <w:r>
              <w:t>440.12</w:t>
            </w:r>
          </w:p>
        </w:tc>
      </w:tr>
      <w:tr w14:paraId="52046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553289">
            <w:pPr>
              <w:pStyle w:val="12"/>
            </w:pPr>
            <w:r>
              <w:t>学生人才培养建设项目（教学质量提升专项资金）</w:t>
            </w:r>
          </w:p>
        </w:tc>
        <w:tc>
          <w:tcPr>
            <w:tcW w:w="964" w:type="dxa"/>
            <w:vAlign w:val="center"/>
          </w:tcPr>
          <w:p w14:paraId="5748D7DE">
            <w:pPr>
              <w:pStyle w:val="11"/>
            </w:pPr>
            <w:r>
              <w:t>260.00</w:t>
            </w:r>
          </w:p>
        </w:tc>
        <w:tc>
          <w:tcPr>
            <w:tcW w:w="1134" w:type="dxa"/>
            <w:vAlign w:val="center"/>
          </w:tcPr>
          <w:p w14:paraId="7C89D9CD">
            <w:pPr>
              <w:pStyle w:val="12"/>
            </w:pPr>
            <w:r>
              <w:t>其他教育服务</w:t>
            </w:r>
          </w:p>
        </w:tc>
        <w:tc>
          <w:tcPr>
            <w:tcW w:w="1134" w:type="dxa"/>
            <w:vAlign w:val="center"/>
          </w:tcPr>
          <w:p w14:paraId="56BEDDA6">
            <w:pPr>
              <w:pStyle w:val="12"/>
            </w:pPr>
            <w:r>
              <w:t>C02990000</w:t>
            </w:r>
          </w:p>
        </w:tc>
        <w:tc>
          <w:tcPr>
            <w:tcW w:w="709" w:type="dxa"/>
            <w:vAlign w:val="center"/>
          </w:tcPr>
          <w:p w14:paraId="6F25F6F2">
            <w:pPr>
              <w:pStyle w:val="13"/>
            </w:pPr>
            <w:r>
              <w:t>项</w:t>
            </w:r>
          </w:p>
        </w:tc>
        <w:tc>
          <w:tcPr>
            <w:tcW w:w="850" w:type="dxa"/>
            <w:vAlign w:val="center"/>
          </w:tcPr>
          <w:p w14:paraId="04151ABE">
            <w:pPr>
              <w:pStyle w:val="11"/>
            </w:pPr>
            <w:r>
              <w:t>1</w:t>
            </w:r>
          </w:p>
        </w:tc>
        <w:tc>
          <w:tcPr>
            <w:tcW w:w="850" w:type="dxa"/>
            <w:vAlign w:val="center"/>
          </w:tcPr>
          <w:p w14:paraId="4FF6FBE8">
            <w:pPr>
              <w:pStyle w:val="11"/>
            </w:pPr>
            <w:r>
              <w:t>170.00</w:t>
            </w:r>
          </w:p>
        </w:tc>
        <w:tc>
          <w:tcPr>
            <w:tcW w:w="964" w:type="dxa"/>
            <w:vAlign w:val="center"/>
          </w:tcPr>
          <w:p w14:paraId="6F63A71F">
            <w:pPr>
              <w:pStyle w:val="11"/>
            </w:pPr>
            <w:r>
              <w:t>170.00</w:t>
            </w:r>
          </w:p>
        </w:tc>
        <w:tc>
          <w:tcPr>
            <w:tcW w:w="964" w:type="dxa"/>
            <w:vAlign w:val="center"/>
          </w:tcPr>
          <w:p w14:paraId="5FB1E8D5">
            <w:pPr>
              <w:pStyle w:val="11"/>
            </w:pPr>
            <w:r>
              <w:t>170.00</w:t>
            </w:r>
          </w:p>
        </w:tc>
        <w:tc>
          <w:tcPr>
            <w:tcW w:w="964" w:type="dxa"/>
            <w:vAlign w:val="center"/>
          </w:tcPr>
          <w:p w14:paraId="7FD71F5E">
            <w:pPr>
              <w:pStyle w:val="11"/>
            </w:pPr>
          </w:p>
        </w:tc>
        <w:tc>
          <w:tcPr>
            <w:tcW w:w="964" w:type="dxa"/>
            <w:vAlign w:val="center"/>
          </w:tcPr>
          <w:p w14:paraId="6639E6A3">
            <w:pPr>
              <w:pStyle w:val="11"/>
            </w:pPr>
          </w:p>
        </w:tc>
        <w:tc>
          <w:tcPr>
            <w:tcW w:w="964" w:type="dxa"/>
            <w:vAlign w:val="center"/>
          </w:tcPr>
          <w:p w14:paraId="50364376">
            <w:pPr>
              <w:pStyle w:val="11"/>
            </w:pPr>
          </w:p>
        </w:tc>
        <w:tc>
          <w:tcPr>
            <w:tcW w:w="964" w:type="dxa"/>
            <w:vAlign w:val="center"/>
          </w:tcPr>
          <w:p w14:paraId="56A5EAFD">
            <w:pPr>
              <w:pStyle w:val="11"/>
            </w:pPr>
          </w:p>
        </w:tc>
        <w:tc>
          <w:tcPr>
            <w:tcW w:w="964" w:type="dxa"/>
            <w:vAlign w:val="center"/>
          </w:tcPr>
          <w:p w14:paraId="493C3B59">
            <w:pPr>
              <w:pStyle w:val="11"/>
            </w:pPr>
          </w:p>
        </w:tc>
        <w:tc>
          <w:tcPr>
            <w:tcW w:w="964" w:type="dxa"/>
            <w:vAlign w:val="center"/>
          </w:tcPr>
          <w:p w14:paraId="4B45211F">
            <w:pPr>
              <w:pStyle w:val="11"/>
            </w:pPr>
          </w:p>
        </w:tc>
        <w:tc>
          <w:tcPr>
            <w:tcW w:w="964" w:type="dxa"/>
            <w:vAlign w:val="center"/>
          </w:tcPr>
          <w:p w14:paraId="29E06CA9">
            <w:pPr>
              <w:pStyle w:val="11"/>
            </w:pPr>
            <w:r>
              <w:t>170.00</w:t>
            </w:r>
          </w:p>
        </w:tc>
      </w:tr>
      <w:tr w14:paraId="4D52F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7C0873">
            <w:pPr>
              <w:pStyle w:val="12"/>
            </w:pPr>
            <w:r>
              <w:t>以前年度开办学校设备尾款（教学质量提升专项资金）</w:t>
            </w:r>
          </w:p>
        </w:tc>
        <w:tc>
          <w:tcPr>
            <w:tcW w:w="964" w:type="dxa"/>
            <w:vAlign w:val="center"/>
          </w:tcPr>
          <w:p w14:paraId="0E8E58A0">
            <w:pPr>
              <w:pStyle w:val="11"/>
            </w:pPr>
            <w:r>
              <w:t>712.00</w:t>
            </w:r>
          </w:p>
        </w:tc>
        <w:tc>
          <w:tcPr>
            <w:tcW w:w="1134" w:type="dxa"/>
            <w:vAlign w:val="center"/>
          </w:tcPr>
          <w:p w14:paraId="1466086C">
            <w:pPr>
              <w:pStyle w:val="12"/>
            </w:pPr>
            <w:r>
              <w:t>其他办公设备</w:t>
            </w:r>
          </w:p>
        </w:tc>
        <w:tc>
          <w:tcPr>
            <w:tcW w:w="1134" w:type="dxa"/>
            <w:vAlign w:val="center"/>
          </w:tcPr>
          <w:p w14:paraId="1A36A6E6">
            <w:pPr>
              <w:pStyle w:val="12"/>
            </w:pPr>
            <w:r>
              <w:t>A02029900</w:t>
            </w:r>
          </w:p>
        </w:tc>
        <w:tc>
          <w:tcPr>
            <w:tcW w:w="709" w:type="dxa"/>
            <w:vAlign w:val="center"/>
          </w:tcPr>
          <w:p w14:paraId="0249BD99">
            <w:pPr>
              <w:pStyle w:val="13"/>
            </w:pPr>
            <w:r>
              <w:t>个</w:t>
            </w:r>
          </w:p>
        </w:tc>
        <w:tc>
          <w:tcPr>
            <w:tcW w:w="850" w:type="dxa"/>
            <w:vAlign w:val="center"/>
          </w:tcPr>
          <w:p w14:paraId="33331183">
            <w:pPr>
              <w:pStyle w:val="11"/>
            </w:pPr>
            <w:r>
              <w:t>1</w:t>
            </w:r>
          </w:p>
        </w:tc>
        <w:tc>
          <w:tcPr>
            <w:tcW w:w="850" w:type="dxa"/>
            <w:vAlign w:val="center"/>
          </w:tcPr>
          <w:p w14:paraId="20EDAF54">
            <w:pPr>
              <w:pStyle w:val="11"/>
            </w:pPr>
            <w:r>
              <w:t>644.03</w:t>
            </w:r>
          </w:p>
        </w:tc>
        <w:tc>
          <w:tcPr>
            <w:tcW w:w="964" w:type="dxa"/>
            <w:vAlign w:val="center"/>
          </w:tcPr>
          <w:p w14:paraId="0269DCBF">
            <w:pPr>
              <w:pStyle w:val="11"/>
            </w:pPr>
            <w:r>
              <w:t>644.03</w:t>
            </w:r>
          </w:p>
        </w:tc>
        <w:tc>
          <w:tcPr>
            <w:tcW w:w="964" w:type="dxa"/>
            <w:vAlign w:val="center"/>
          </w:tcPr>
          <w:p w14:paraId="2D0B9FBB">
            <w:pPr>
              <w:pStyle w:val="11"/>
            </w:pPr>
            <w:r>
              <w:t>644.03</w:t>
            </w:r>
          </w:p>
        </w:tc>
        <w:tc>
          <w:tcPr>
            <w:tcW w:w="964" w:type="dxa"/>
            <w:vAlign w:val="center"/>
          </w:tcPr>
          <w:p w14:paraId="15A9A7FE">
            <w:pPr>
              <w:pStyle w:val="11"/>
            </w:pPr>
          </w:p>
        </w:tc>
        <w:tc>
          <w:tcPr>
            <w:tcW w:w="964" w:type="dxa"/>
            <w:vAlign w:val="center"/>
          </w:tcPr>
          <w:p w14:paraId="7610945D">
            <w:pPr>
              <w:pStyle w:val="11"/>
            </w:pPr>
          </w:p>
        </w:tc>
        <w:tc>
          <w:tcPr>
            <w:tcW w:w="964" w:type="dxa"/>
            <w:vAlign w:val="center"/>
          </w:tcPr>
          <w:p w14:paraId="3AF95975">
            <w:pPr>
              <w:pStyle w:val="11"/>
            </w:pPr>
          </w:p>
        </w:tc>
        <w:tc>
          <w:tcPr>
            <w:tcW w:w="964" w:type="dxa"/>
            <w:vAlign w:val="center"/>
          </w:tcPr>
          <w:p w14:paraId="6A4A5AD0">
            <w:pPr>
              <w:pStyle w:val="11"/>
            </w:pPr>
          </w:p>
        </w:tc>
        <w:tc>
          <w:tcPr>
            <w:tcW w:w="964" w:type="dxa"/>
            <w:vAlign w:val="center"/>
          </w:tcPr>
          <w:p w14:paraId="4E56E085">
            <w:pPr>
              <w:pStyle w:val="11"/>
            </w:pPr>
          </w:p>
        </w:tc>
        <w:tc>
          <w:tcPr>
            <w:tcW w:w="964" w:type="dxa"/>
            <w:vAlign w:val="center"/>
          </w:tcPr>
          <w:p w14:paraId="7210CBBB">
            <w:pPr>
              <w:pStyle w:val="11"/>
            </w:pPr>
          </w:p>
        </w:tc>
        <w:tc>
          <w:tcPr>
            <w:tcW w:w="964" w:type="dxa"/>
            <w:vAlign w:val="center"/>
          </w:tcPr>
          <w:p w14:paraId="6EEA0A3D">
            <w:pPr>
              <w:pStyle w:val="11"/>
            </w:pPr>
            <w:r>
              <w:t>303.83</w:t>
            </w:r>
          </w:p>
        </w:tc>
      </w:tr>
      <w:tr w14:paraId="06228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1E1236">
            <w:pPr>
              <w:pStyle w:val="12"/>
            </w:pPr>
            <w:r>
              <w:t>以前年度开办学校设备尾款（教学质量提升专项资金）</w:t>
            </w:r>
          </w:p>
        </w:tc>
        <w:tc>
          <w:tcPr>
            <w:tcW w:w="964" w:type="dxa"/>
            <w:vAlign w:val="center"/>
          </w:tcPr>
          <w:p w14:paraId="5725C880">
            <w:pPr>
              <w:pStyle w:val="11"/>
            </w:pPr>
            <w:r>
              <w:t>712.00</w:t>
            </w:r>
          </w:p>
        </w:tc>
        <w:tc>
          <w:tcPr>
            <w:tcW w:w="1134" w:type="dxa"/>
            <w:vAlign w:val="center"/>
          </w:tcPr>
          <w:p w14:paraId="2DEF37D7">
            <w:pPr>
              <w:pStyle w:val="12"/>
            </w:pPr>
            <w:r>
              <w:t>其他办公设备</w:t>
            </w:r>
          </w:p>
        </w:tc>
        <w:tc>
          <w:tcPr>
            <w:tcW w:w="1134" w:type="dxa"/>
            <w:vAlign w:val="center"/>
          </w:tcPr>
          <w:p w14:paraId="230FD9AF">
            <w:pPr>
              <w:pStyle w:val="12"/>
            </w:pPr>
            <w:r>
              <w:t>A02029900</w:t>
            </w:r>
          </w:p>
        </w:tc>
        <w:tc>
          <w:tcPr>
            <w:tcW w:w="709" w:type="dxa"/>
            <w:vAlign w:val="center"/>
          </w:tcPr>
          <w:p w14:paraId="364A348D">
            <w:pPr>
              <w:pStyle w:val="13"/>
            </w:pPr>
            <w:r>
              <w:t>个</w:t>
            </w:r>
          </w:p>
        </w:tc>
        <w:tc>
          <w:tcPr>
            <w:tcW w:w="850" w:type="dxa"/>
            <w:vAlign w:val="center"/>
          </w:tcPr>
          <w:p w14:paraId="09804FFB">
            <w:pPr>
              <w:pStyle w:val="11"/>
            </w:pPr>
            <w:r>
              <w:t>1</w:t>
            </w:r>
          </w:p>
        </w:tc>
        <w:tc>
          <w:tcPr>
            <w:tcW w:w="850" w:type="dxa"/>
            <w:vAlign w:val="center"/>
          </w:tcPr>
          <w:p w14:paraId="3F79DC7F">
            <w:pPr>
              <w:pStyle w:val="11"/>
            </w:pPr>
            <w:r>
              <w:t>67.98</w:t>
            </w:r>
          </w:p>
        </w:tc>
        <w:tc>
          <w:tcPr>
            <w:tcW w:w="964" w:type="dxa"/>
            <w:vAlign w:val="center"/>
          </w:tcPr>
          <w:p w14:paraId="17F55C91">
            <w:pPr>
              <w:pStyle w:val="11"/>
            </w:pPr>
            <w:r>
              <w:t>67.98</w:t>
            </w:r>
          </w:p>
        </w:tc>
        <w:tc>
          <w:tcPr>
            <w:tcW w:w="964" w:type="dxa"/>
            <w:vAlign w:val="center"/>
          </w:tcPr>
          <w:p w14:paraId="5B065B51">
            <w:pPr>
              <w:pStyle w:val="11"/>
            </w:pPr>
            <w:r>
              <w:t>67.98</w:t>
            </w:r>
          </w:p>
        </w:tc>
        <w:tc>
          <w:tcPr>
            <w:tcW w:w="964" w:type="dxa"/>
            <w:vAlign w:val="center"/>
          </w:tcPr>
          <w:p w14:paraId="03A9B994">
            <w:pPr>
              <w:pStyle w:val="11"/>
            </w:pPr>
          </w:p>
        </w:tc>
        <w:tc>
          <w:tcPr>
            <w:tcW w:w="964" w:type="dxa"/>
            <w:vAlign w:val="center"/>
          </w:tcPr>
          <w:p w14:paraId="5B5B8750">
            <w:pPr>
              <w:pStyle w:val="11"/>
            </w:pPr>
          </w:p>
        </w:tc>
        <w:tc>
          <w:tcPr>
            <w:tcW w:w="964" w:type="dxa"/>
            <w:vAlign w:val="center"/>
          </w:tcPr>
          <w:p w14:paraId="729F8E38">
            <w:pPr>
              <w:pStyle w:val="11"/>
            </w:pPr>
          </w:p>
        </w:tc>
        <w:tc>
          <w:tcPr>
            <w:tcW w:w="964" w:type="dxa"/>
            <w:vAlign w:val="center"/>
          </w:tcPr>
          <w:p w14:paraId="4B13694C">
            <w:pPr>
              <w:pStyle w:val="11"/>
            </w:pPr>
          </w:p>
        </w:tc>
        <w:tc>
          <w:tcPr>
            <w:tcW w:w="964" w:type="dxa"/>
            <w:vAlign w:val="center"/>
          </w:tcPr>
          <w:p w14:paraId="1CE2DBE0">
            <w:pPr>
              <w:pStyle w:val="11"/>
            </w:pPr>
          </w:p>
        </w:tc>
        <w:tc>
          <w:tcPr>
            <w:tcW w:w="964" w:type="dxa"/>
            <w:vAlign w:val="center"/>
          </w:tcPr>
          <w:p w14:paraId="1F8653EE">
            <w:pPr>
              <w:pStyle w:val="11"/>
            </w:pPr>
          </w:p>
        </w:tc>
        <w:tc>
          <w:tcPr>
            <w:tcW w:w="964" w:type="dxa"/>
            <w:vAlign w:val="center"/>
          </w:tcPr>
          <w:p w14:paraId="7D0A6C4A">
            <w:pPr>
              <w:pStyle w:val="11"/>
            </w:pPr>
            <w:r>
              <w:t>67.98</w:t>
            </w:r>
          </w:p>
        </w:tc>
      </w:tr>
    </w:tbl>
    <w:p w14:paraId="660E7CF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7F937D2">
      <w:pPr>
        <w:spacing w:before="0" w:after="0"/>
        <w:ind w:firstLine="640"/>
        <w:jc w:val="left"/>
        <w:outlineLvl w:val="9"/>
      </w:pPr>
      <w:r>
        <w:rPr>
          <w:rFonts w:ascii="Times New Roman" w:hAnsi="Times New Roman" w:eastAsia="方正仿宋_GBK" w:cs="Times New Roman"/>
          <w:color w:val="000000"/>
          <w:sz w:val="32"/>
        </w:rPr>
        <w:t xml:space="preserve"> </w:t>
      </w:r>
    </w:p>
    <w:p w14:paraId="328DB0AF">
      <w:pPr>
        <w:spacing w:before="10" w:after="10" w:line="240" w:lineRule="auto"/>
        <w:ind w:firstLine="640"/>
        <w:jc w:val="left"/>
        <w:outlineLvl w:val="5"/>
      </w:pPr>
      <w:r>
        <w:rPr>
          <w:rFonts w:ascii="黑体" w:hAnsi="黑体" w:eastAsia="黑体" w:cs="黑体"/>
          <w:color w:val="000000"/>
          <w:sz w:val="32"/>
        </w:rPr>
        <w:t>七、国有资产信息</w:t>
      </w:r>
    </w:p>
    <w:p w14:paraId="156B3DCA">
      <w:pPr>
        <w:spacing w:before="0" w:after="0" w:line="500" w:lineRule="exact"/>
        <w:ind w:firstLine="560"/>
        <w:jc w:val="left"/>
        <w:outlineLvl w:val="9"/>
      </w:pPr>
      <w:r>
        <w:rPr>
          <w:rFonts w:ascii="Times New Roman" w:hAnsi="Times New Roman" w:eastAsia="方正仿宋_GBK" w:cs="Times New Roman"/>
          <w:b w:val="0"/>
          <w:color w:val="000000"/>
          <w:sz w:val="28"/>
        </w:rPr>
        <w:t>河北雄安新区教育局上年末固定资产金额为145.38万元（详见下表）。本年度拟购置固定资产总额为699.03万元，已按要求列入政府采购预算，详见政府采购预算表。</w:t>
      </w:r>
    </w:p>
    <w:p w14:paraId="23E63B7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4AEF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D204C5B">
            <w:pPr>
              <w:pStyle w:val="9"/>
            </w:pPr>
            <w:r>
              <w:t>203001河北雄安新区教育局</w:t>
            </w:r>
          </w:p>
        </w:tc>
        <w:tc>
          <w:tcPr>
            <w:tcW w:w="5670" w:type="dxa"/>
            <w:gridSpan w:val="2"/>
            <w:tcBorders>
              <w:top w:val="single" w:color="FFFFFF" w:sz="6" w:space="0"/>
              <w:left w:val="single" w:color="FFFFFF" w:sz="6" w:space="0"/>
              <w:right w:val="single" w:color="FFFFFF" w:sz="6" w:space="0"/>
            </w:tcBorders>
            <w:vAlign w:val="center"/>
          </w:tcPr>
          <w:p w14:paraId="787BA85A">
            <w:pPr>
              <w:pStyle w:val="7"/>
            </w:pPr>
            <w:r>
              <w:t>截止时间：2025-12-31</w:t>
            </w:r>
          </w:p>
        </w:tc>
      </w:tr>
      <w:tr w14:paraId="30575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02AB823">
            <w:pPr>
              <w:pStyle w:val="10"/>
            </w:pPr>
            <w:r>
              <w:t>项   目</w:t>
            </w:r>
          </w:p>
        </w:tc>
        <w:tc>
          <w:tcPr>
            <w:tcW w:w="2835" w:type="dxa"/>
            <w:vAlign w:val="center"/>
          </w:tcPr>
          <w:p w14:paraId="2F27E143">
            <w:pPr>
              <w:pStyle w:val="10"/>
            </w:pPr>
            <w:r>
              <w:t>数量</w:t>
            </w:r>
          </w:p>
        </w:tc>
        <w:tc>
          <w:tcPr>
            <w:tcW w:w="2835" w:type="dxa"/>
            <w:vAlign w:val="center"/>
          </w:tcPr>
          <w:p w14:paraId="3E5F160F">
            <w:pPr>
              <w:pStyle w:val="10"/>
            </w:pPr>
            <w:r>
              <w:t>价值（金额单位：万元）</w:t>
            </w:r>
          </w:p>
        </w:tc>
      </w:tr>
      <w:tr w14:paraId="40CCB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B15E3C">
            <w:pPr>
              <w:pStyle w:val="12"/>
            </w:pPr>
            <w:r>
              <w:t>资产总额</w:t>
            </w:r>
          </w:p>
        </w:tc>
        <w:tc>
          <w:tcPr>
            <w:tcW w:w="2835" w:type="dxa"/>
            <w:vAlign w:val="center"/>
          </w:tcPr>
          <w:p w14:paraId="0F5B6F69">
            <w:pPr>
              <w:pStyle w:val="13"/>
            </w:pPr>
          </w:p>
        </w:tc>
        <w:tc>
          <w:tcPr>
            <w:tcW w:w="2835" w:type="dxa"/>
            <w:vAlign w:val="center"/>
          </w:tcPr>
          <w:p w14:paraId="33CC0E5B">
            <w:pPr>
              <w:pStyle w:val="11"/>
            </w:pPr>
            <w:r>
              <w:t>145.38</w:t>
            </w:r>
          </w:p>
        </w:tc>
      </w:tr>
      <w:tr w14:paraId="21601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C09FA9">
            <w:pPr>
              <w:pStyle w:val="12"/>
            </w:pPr>
            <w:r>
              <w:t>1、房屋（平方米）</w:t>
            </w:r>
          </w:p>
        </w:tc>
        <w:tc>
          <w:tcPr>
            <w:tcW w:w="2835" w:type="dxa"/>
            <w:vAlign w:val="center"/>
          </w:tcPr>
          <w:p w14:paraId="53A55339">
            <w:pPr>
              <w:pStyle w:val="13"/>
            </w:pPr>
          </w:p>
        </w:tc>
        <w:tc>
          <w:tcPr>
            <w:tcW w:w="2835" w:type="dxa"/>
            <w:vAlign w:val="center"/>
          </w:tcPr>
          <w:p w14:paraId="3AAAE331">
            <w:pPr>
              <w:pStyle w:val="11"/>
            </w:pPr>
          </w:p>
        </w:tc>
      </w:tr>
      <w:tr w14:paraId="2F2AB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19622A">
            <w:pPr>
              <w:pStyle w:val="12"/>
            </w:pPr>
            <w:r>
              <w:t>　　其中：办公用房（平方米）</w:t>
            </w:r>
          </w:p>
        </w:tc>
        <w:tc>
          <w:tcPr>
            <w:tcW w:w="2835" w:type="dxa"/>
            <w:vAlign w:val="center"/>
          </w:tcPr>
          <w:p w14:paraId="20A028DA">
            <w:pPr>
              <w:pStyle w:val="13"/>
            </w:pPr>
          </w:p>
        </w:tc>
        <w:tc>
          <w:tcPr>
            <w:tcW w:w="2835" w:type="dxa"/>
            <w:vAlign w:val="center"/>
          </w:tcPr>
          <w:p w14:paraId="31461A35">
            <w:pPr>
              <w:pStyle w:val="11"/>
            </w:pPr>
          </w:p>
        </w:tc>
      </w:tr>
      <w:tr w14:paraId="286AA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ED6BD7">
            <w:pPr>
              <w:pStyle w:val="12"/>
            </w:pPr>
            <w:r>
              <w:t>2、车辆（台、辆）</w:t>
            </w:r>
          </w:p>
        </w:tc>
        <w:tc>
          <w:tcPr>
            <w:tcW w:w="2835" w:type="dxa"/>
            <w:vAlign w:val="center"/>
          </w:tcPr>
          <w:p w14:paraId="2E8446C4">
            <w:pPr>
              <w:pStyle w:val="13"/>
            </w:pPr>
          </w:p>
        </w:tc>
        <w:tc>
          <w:tcPr>
            <w:tcW w:w="2835" w:type="dxa"/>
            <w:vAlign w:val="center"/>
          </w:tcPr>
          <w:p w14:paraId="198934B1">
            <w:pPr>
              <w:pStyle w:val="11"/>
            </w:pPr>
          </w:p>
        </w:tc>
      </w:tr>
      <w:tr w14:paraId="0037D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CBE58D">
            <w:pPr>
              <w:pStyle w:val="12"/>
            </w:pPr>
            <w:r>
              <w:t>3、单价在20万元以上的设备</w:t>
            </w:r>
          </w:p>
        </w:tc>
        <w:tc>
          <w:tcPr>
            <w:tcW w:w="2835" w:type="dxa"/>
            <w:vAlign w:val="center"/>
          </w:tcPr>
          <w:p w14:paraId="4A9C47A6">
            <w:pPr>
              <w:pStyle w:val="13"/>
            </w:pPr>
          </w:p>
        </w:tc>
        <w:tc>
          <w:tcPr>
            <w:tcW w:w="2835" w:type="dxa"/>
            <w:vAlign w:val="center"/>
          </w:tcPr>
          <w:p w14:paraId="19100E34">
            <w:pPr>
              <w:pStyle w:val="11"/>
            </w:pPr>
          </w:p>
        </w:tc>
      </w:tr>
      <w:tr w14:paraId="48CF4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A0FBB0">
            <w:pPr>
              <w:pStyle w:val="12"/>
            </w:pPr>
            <w:r>
              <w:t>4、其他固定资产</w:t>
            </w:r>
          </w:p>
        </w:tc>
        <w:tc>
          <w:tcPr>
            <w:tcW w:w="2835" w:type="dxa"/>
            <w:vAlign w:val="center"/>
          </w:tcPr>
          <w:p w14:paraId="2914336E">
            <w:pPr>
              <w:pStyle w:val="13"/>
            </w:pPr>
            <w:r>
              <w:t>348</w:t>
            </w:r>
          </w:p>
        </w:tc>
        <w:tc>
          <w:tcPr>
            <w:tcW w:w="2835" w:type="dxa"/>
            <w:vAlign w:val="center"/>
          </w:tcPr>
          <w:p w14:paraId="182684B4">
            <w:pPr>
              <w:pStyle w:val="11"/>
            </w:pPr>
            <w:r>
              <w:t>145.38</w:t>
            </w:r>
          </w:p>
        </w:tc>
      </w:tr>
    </w:tbl>
    <w:p w14:paraId="65A675DA">
      <w:pPr>
        <w:spacing w:before="0" w:after="0"/>
        <w:ind w:firstLine="640"/>
        <w:jc w:val="left"/>
        <w:outlineLvl w:val="9"/>
      </w:pPr>
      <w:r>
        <w:rPr>
          <w:rFonts w:ascii="Times New Roman" w:hAnsi="Times New Roman" w:eastAsia="方正仿宋_GBK" w:cs="Times New Roman"/>
          <w:color w:val="000000"/>
          <w:sz w:val="32"/>
        </w:rPr>
        <w:t xml:space="preserve"> </w:t>
      </w:r>
    </w:p>
    <w:p w14:paraId="17DB57C9">
      <w:pPr>
        <w:spacing w:before="10" w:after="10" w:line="240" w:lineRule="auto"/>
        <w:ind w:firstLine="640"/>
        <w:jc w:val="left"/>
        <w:outlineLvl w:val="5"/>
      </w:pPr>
      <w:r>
        <w:rPr>
          <w:rFonts w:ascii="黑体" w:hAnsi="黑体" w:eastAsia="黑体" w:cs="黑体"/>
          <w:color w:val="000000"/>
          <w:sz w:val="32"/>
        </w:rPr>
        <w:t>八、名词解释</w:t>
      </w:r>
    </w:p>
    <w:p w14:paraId="2A53CA9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FA067A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27658A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0D58FF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98A894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35C004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427D7D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7A9C98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60A9A1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B19BA6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A3010FA">
      <w:pPr>
        <w:spacing w:before="10" w:after="10" w:line="240" w:lineRule="auto"/>
        <w:ind w:firstLine="640"/>
        <w:jc w:val="left"/>
        <w:outlineLvl w:val="5"/>
      </w:pPr>
      <w:r>
        <w:rPr>
          <w:rFonts w:ascii="黑体" w:hAnsi="黑体" w:eastAsia="黑体" w:cs="黑体"/>
          <w:color w:val="000000"/>
          <w:sz w:val="32"/>
        </w:rPr>
        <w:t>九、其他需要说明的事项</w:t>
      </w:r>
    </w:p>
    <w:p w14:paraId="50215930">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FC230FC">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二、雄安新区殡葬服务中心收支预算</w:t>
      </w:r>
      <w:bookmarkEnd w:id="1"/>
    </w:p>
    <w:p w14:paraId="7F63BB9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AD66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FED00BF">
            <w:pPr>
              <w:pStyle w:val="9"/>
            </w:pPr>
            <w:r>
              <w:t>203002雄安新区殡葬服务中心</w:t>
            </w:r>
          </w:p>
        </w:tc>
        <w:tc>
          <w:tcPr>
            <w:tcW w:w="2126" w:type="dxa"/>
            <w:tcBorders>
              <w:top w:val="single" w:color="FFFFFF" w:sz="6" w:space="0"/>
              <w:left w:val="single" w:color="FFFFFF" w:sz="6" w:space="0"/>
              <w:right w:val="single" w:color="FFFFFF" w:sz="6" w:space="0"/>
            </w:tcBorders>
            <w:vAlign w:val="center"/>
          </w:tcPr>
          <w:p w14:paraId="7B099723">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9640030">
            <w:pPr>
              <w:pStyle w:val="7"/>
            </w:pPr>
            <w:r>
              <w:t>单位：万元</w:t>
            </w:r>
          </w:p>
        </w:tc>
      </w:tr>
      <w:tr w14:paraId="56897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9FADC2">
            <w:pPr>
              <w:pStyle w:val="10"/>
            </w:pPr>
            <w:r>
              <w:t>序号</w:t>
            </w:r>
          </w:p>
        </w:tc>
        <w:tc>
          <w:tcPr>
            <w:tcW w:w="6661" w:type="dxa"/>
            <w:gridSpan w:val="2"/>
            <w:vAlign w:val="center"/>
          </w:tcPr>
          <w:p w14:paraId="5324AB46">
            <w:pPr>
              <w:pStyle w:val="10"/>
            </w:pPr>
            <w:r>
              <w:t>收入</w:t>
            </w:r>
          </w:p>
        </w:tc>
        <w:tc>
          <w:tcPr>
            <w:tcW w:w="6661" w:type="dxa"/>
            <w:gridSpan w:val="2"/>
            <w:vAlign w:val="center"/>
          </w:tcPr>
          <w:p w14:paraId="10E2C707">
            <w:pPr>
              <w:pStyle w:val="10"/>
            </w:pPr>
            <w:r>
              <w:t>支出</w:t>
            </w:r>
          </w:p>
        </w:tc>
      </w:tr>
      <w:tr w14:paraId="67B94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68DE7B"/>
        </w:tc>
        <w:tc>
          <w:tcPr>
            <w:tcW w:w="4535" w:type="dxa"/>
            <w:vAlign w:val="center"/>
          </w:tcPr>
          <w:p w14:paraId="5AF272C9">
            <w:pPr>
              <w:pStyle w:val="10"/>
            </w:pPr>
            <w:r>
              <w:t>项  目</w:t>
            </w:r>
          </w:p>
        </w:tc>
        <w:tc>
          <w:tcPr>
            <w:tcW w:w="2126" w:type="dxa"/>
            <w:vAlign w:val="center"/>
          </w:tcPr>
          <w:p w14:paraId="6A8ACB26">
            <w:pPr>
              <w:pStyle w:val="10"/>
            </w:pPr>
            <w:r>
              <w:t>预算数</w:t>
            </w:r>
          </w:p>
        </w:tc>
        <w:tc>
          <w:tcPr>
            <w:tcW w:w="4535" w:type="dxa"/>
            <w:vAlign w:val="center"/>
          </w:tcPr>
          <w:p w14:paraId="749A40C7">
            <w:pPr>
              <w:pStyle w:val="10"/>
            </w:pPr>
            <w:r>
              <w:t>项  目</w:t>
            </w:r>
          </w:p>
        </w:tc>
        <w:tc>
          <w:tcPr>
            <w:tcW w:w="2126" w:type="dxa"/>
            <w:vAlign w:val="center"/>
          </w:tcPr>
          <w:p w14:paraId="61AFD357">
            <w:pPr>
              <w:pStyle w:val="10"/>
            </w:pPr>
            <w:r>
              <w:t>预算数</w:t>
            </w:r>
          </w:p>
        </w:tc>
      </w:tr>
      <w:tr w14:paraId="76171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A0AF06">
            <w:pPr>
              <w:pStyle w:val="10"/>
            </w:pPr>
            <w:r>
              <w:t>栏次</w:t>
            </w:r>
          </w:p>
        </w:tc>
        <w:tc>
          <w:tcPr>
            <w:tcW w:w="4535" w:type="dxa"/>
            <w:vAlign w:val="center"/>
          </w:tcPr>
          <w:p w14:paraId="47A58586">
            <w:pPr>
              <w:pStyle w:val="10"/>
            </w:pPr>
            <w:r>
              <w:t>1</w:t>
            </w:r>
          </w:p>
        </w:tc>
        <w:tc>
          <w:tcPr>
            <w:tcW w:w="2126" w:type="dxa"/>
            <w:vAlign w:val="center"/>
          </w:tcPr>
          <w:p w14:paraId="02E3F49D">
            <w:pPr>
              <w:pStyle w:val="10"/>
            </w:pPr>
            <w:r>
              <w:t>2</w:t>
            </w:r>
          </w:p>
        </w:tc>
        <w:tc>
          <w:tcPr>
            <w:tcW w:w="4535" w:type="dxa"/>
            <w:vAlign w:val="center"/>
          </w:tcPr>
          <w:p w14:paraId="17C78CDC">
            <w:pPr>
              <w:pStyle w:val="10"/>
            </w:pPr>
            <w:r>
              <w:t>3</w:t>
            </w:r>
          </w:p>
        </w:tc>
        <w:tc>
          <w:tcPr>
            <w:tcW w:w="2126" w:type="dxa"/>
            <w:vAlign w:val="center"/>
          </w:tcPr>
          <w:p w14:paraId="0BE9372B">
            <w:pPr>
              <w:pStyle w:val="10"/>
            </w:pPr>
            <w:r>
              <w:t>4</w:t>
            </w:r>
          </w:p>
        </w:tc>
      </w:tr>
      <w:tr w14:paraId="266AA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83112">
            <w:pPr>
              <w:pStyle w:val="13"/>
            </w:pPr>
            <w:r>
              <w:t>1</w:t>
            </w:r>
          </w:p>
        </w:tc>
        <w:tc>
          <w:tcPr>
            <w:tcW w:w="4535" w:type="dxa"/>
            <w:vAlign w:val="center"/>
          </w:tcPr>
          <w:p w14:paraId="7DA6F7D5">
            <w:pPr>
              <w:pStyle w:val="12"/>
            </w:pPr>
            <w:r>
              <w:t>一、一般公共预算拨款收入</w:t>
            </w:r>
          </w:p>
        </w:tc>
        <w:tc>
          <w:tcPr>
            <w:tcW w:w="2126" w:type="dxa"/>
            <w:vAlign w:val="center"/>
          </w:tcPr>
          <w:p w14:paraId="0E70553C">
            <w:pPr>
              <w:pStyle w:val="11"/>
            </w:pPr>
          </w:p>
        </w:tc>
        <w:tc>
          <w:tcPr>
            <w:tcW w:w="4535" w:type="dxa"/>
            <w:vAlign w:val="center"/>
          </w:tcPr>
          <w:p w14:paraId="4F12477F">
            <w:pPr>
              <w:pStyle w:val="12"/>
            </w:pPr>
            <w:r>
              <w:t>一、一般公共服务支出</w:t>
            </w:r>
          </w:p>
        </w:tc>
        <w:tc>
          <w:tcPr>
            <w:tcW w:w="2126" w:type="dxa"/>
            <w:vAlign w:val="center"/>
          </w:tcPr>
          <w:p w14:paraId="567B65A6">
            <w:pPr>
              <w:pStyle w:val="11"/>
            </w:pPr>
          </w:p>
        </w:tc>
      </w:tr>
      <w:tr w14:paraId="217AD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8B95F">
            <w:pPr>
              <w:pStyle w:val="13"/>
            </w:pPr>
            <w:r>
              <w:t>2</w:t>
            </w:r>
          </w:p>
        </w:tc>
        <w:tc>
          <w:tcPr>
            <w:tcW w:w="4535" w:type="dxa"/>
            <w:vAlign w:val="center"/>
          </w:tcPr>
          <w:p w14:paraId="7A95993D">
            <w:pPr>
              <w:pStyle w:val="12"/>
            </w:pPr>
            <w:r>
              <w:t>二、政府性基金预算拨款收入</w:t>
            </w:r>
          </w:p>
        </w:tc>
        <w:tc>
          <w:tcPr>
            <w:tcW w:w="2126" w:type="dxa"/>
            <w:vAlign w:val="center"/>
          </w:tcPr>
          <w:p w14:paraId="4E02D473">
            <w:pPr>
              <w:pStyle w:val="11"/>
            </w:pPr>
          </w:p>
        </w:tc>
        <w:tc>
          <w:tcPr>
            <w:tcW w:w="4535" w:type="dxa"/>
            <w:vAlign w:val="center"/>
          </w:tcPr>
          <w:p w14:paraId="638CD408">
            <w:pPr>
              <w:pStyle w:val="12"/>
            </w:pPr>
            <w:r>
              <w:t>二、外交支出</w:t>
            </w:r>
          </w:p>
        </w:tc>
        <w:tc>
          <w:tcPr>
            <w:tcW w:w="2126" w:type="dxa"/>
            <w:vAlign w:val="center"/>
          </w:tcPr>
          <w:p w14:paraId="1C6B6B84">
            <w:pPr>
              <w:pStyle w:val="11"/>
            </w:pPr>
          </w:p>
        </w:tc>
      </w:tr>
      <w:tr w14:paraId="59B39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168AB">
            <w:pPr>
              <w:pStyle w:val="13"/>
            </w:pPr>
            <w:r>
              <w:t>3</w:t>
            </w:r>
          </w:p>
        </w:tc>
        <w:tc>
          <w:tcPr>
            <w:tcW w:w="4535" w:type="dxa"/>
            <w:vAlign w:val="center"/>
          </w:tcPr>
          <w:p w14:paraId="5092A1FA">
            <w:pPr>
              <w:pStyle w:val="12"/>
            </w:pPr>
            <w:r>
              <w:t>三、国有资本经营预算拨款收入</w:t>
            </w:r>
          </w:p>
        </w:tc>
        <w:tc>
          <w:tcPr>
            <w:tcW w:w="2126" w:type="dxa"/>
            <w:vAlign w:val="center"/>
          </w:tcPr>
          <w:p w14:paraId="175CA6C2">
            <w:pPr>
              <w:pStyle w:val="11"/>
            </w:pPr>
          </w:p>
        </w:tc>
        <w:tc>
          <w:tcPr>
            <w:tcW w:w="4535" w:type="dxa"/>
            <w:vAlign w:val="center"/>
          </w:tcPr>
          <w:p w14:paraId="7C05F520">
            <w:pPr>
              <w:pStyle w:val="12"/>
            </w:pPr>
            <w:r>
              <w:t>三、国防支出</w:t>
            </w:r>
          </w:p>
        </w:tc>
        <w:tc>
          <w:tcPr>
            <w:tcW w:w="2126" w:type="dxa"/>
            <w:vAlign w:val="center"/>
          </w:tcPr>
          <w:p w14:paraId="79E06735">
            <w:pPr>
              <w:pStyle w:val="11"/>
            </w:pPr>
          </w:p>
        </w:tc>
      </w:tr>
      <w:tr w14:paraId="6320C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68210">
            <w:pPr>
              <w:pStyle w:val="13"/>
            </w:pPr>
            <w:r>
              <w:t>4</w:t>
            </w:r>
          </w:p>
        </w:tc>
        <w:tc>
          <w:tcPr>
            <w:tcW w:w="4535" w:type="dxa"/>
            <w:vAlign w:val="center"/>
          </w:tcPr>
          <w:p w14:paraId="5F092122">
            <w:pPr>
              <w:pStyle w:val="12"/>
            </w:pPr>
            <w:r>
              <w:t>四、财政专户管理资金收入</w:t>
            </w:r>
          </w:p>
        </w:tc>
        <w:tc>
          <w:tcPr>
            <w:tcW w:w="2126" w:type="dxa"/>
            <w:vAlign w:val="center"/>
          </w:tcPr>
          <w:p w14:paraId="468B45C1">
            <w:pPr>
              <w:pStyle w:val="11"/>
            </w:pPr>
          </w:p>
        </w:tc>
        <w:tc>
          <w:tcPr>
            <w:tcW w:w="4535" w:type="dxa"/>
            <w:vAlign w:val="center"/>
          </w:tcPr>
          <w:p w14:paraId="371BF5DC">
            <w:pPr>
              <w:pStyle w:val="12"/>
            </w:pPr>
            <w:r>
              <w:t>四、公共安全支出</w:t>
            </w:r>
          </w:p>
        </w:tc>
        <w:tc>
          <w:tcPr>
            <w:tcW w:w="2126" w:type="dxa"/>
            <w:vAlign w:val="center"/>
          </w:tcPr>
          <w:p w14:paraId="2E4FDF4C">
            <w:pPr>
              <w:pStyle w:val="11"/>
            </w:pPr>
          </w:p>
        </w:tc>
      </w:tr>
      <w:tr w14:paraId="7361F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A1448">
            <w:pPr>
              <w:pStyle w:val="13"/>
            </w:pPr>
            <w:r>
              <w:t>5</w:t>
            </w:r>
          </w:p>
        </w:tc>
        <w:tc>
          <w:tcPr>
            <w:tcW w:w="4535" w:type="dxa"/>
            <w:vAlign w:val="center"/>
          </w:tcPr>
          <w:p w14:paraId="1EFFC39B">
            <w:pPr>
              <w:pStyle w:val="12"/>
            </w:pPr>
            <w:r>
              <w:t>五、单位资金</w:t>
            </w:r>
          </w:p>
        </w:tc>
        <w:tc>
          <w:tcPr>
            <w:tcW w:w="2126" w:type="dxa"/>
            <w:vAlign w:val="center"/>
          </w:tcPr>
          <w:p w14:paraId="44EDC4C0">
            <w:pPr>
              <w:pStyle w:val="11"/>
            </w:pPr>
          </w:p>
        </w:tc>
        <w:tc>
          <w:tcPr>
            <w:tcW w:w="4535" w:type="dxa"/>
            <w:vAlign w:val="center"/>
          </w:tcPr>
          <w:p w14:paraId="4005FE78">
            <w:pPr>
              <w:pStyle w:val="12"/>
            </w:pPr>
            <w:r>
              <w:t>五、教育支出</w:t>
            </w:r>
          </w:p>
        </w:tc>
        <w:tc>
          <w:tcPr>
            <w:tcW w:w="2126" w:type="dxa"/>
            <w:vAlign w:val="center"/>
          </w:tcPr>
          <w:p w14:paraId="6C910FDD">
            <w:pPr>
              <w:pStyle w:val="11"/>
            </w:pPr>
          </w:p>
        </w:tc>
      </w:tr>
      <w:tr w14:paraId="2B805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4CA74">
            <w:pPr>
              <w:pStyle w:val="13"/>
            </w:pPr>
            <w:r>
              <w:t>6</w:t>
            </w:r>
          </w:p>
        </w:tc>
        <w:tc>
          <w:tcPr>
            <w:tcW w:w="4535" w:type="dxa"/>
            <w:vAlign w:val="center"/>
          </w:tcPr>
          <w:p w14:paraId="43A4D3B6">
            <w:pPr>
              <w:pStyle w:val="12"/>
            </w:pPr>
          </w:p>
        </w:tc>
        <w:tc>
          <w:tcPr>
            <w:tcW w:w="2126" w:type="dxa"/>
            <w:vAlign w:val="center"/>
          </w:tcPr>
          <w:p w14:paraId="02575C75">
            <w:pPr>
              <w:pStyle w:val="11"/>
            </w:pPr>
          </w:p>
        </w:tc>
        <w:tc>
          <w:tcPr>
            <w:tcW w:w="4535" w:type="dxa"/>
            <w:vAlign w:val="center"/>
          </w:tcPr>
          <w:p w14:paraId="2D4F3F1A">
            <w:pPr>
              <w:pStyle w:val="12"/>
            </w:pPr>
            <w:r>
              <w:t>六、科学技术支出</w:t>
            </w:r>
          </w:p>
        </w:tc>
        <w:tc>
          <w:tcPr>
            <w:tcW w:w="2126" w:type="dxa"/>
            <w:vAlign w:val="center"/>
          </w:tcPr>
          <w:p w14:paraId="071A75C7">
            <w:pPr>
              <w:pStyle w:val="11"/>
            </w:pPr>
          </w:p>
        </w:tc>
      </w:tr>
      <w:tr w14:paraId="1C6FA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27E01">
            <w:pPr>
              <w:pStyle w:val="13"/>
            </w:pPr>
            <w:r>
              <w:t>7</w:t>
            </w:r>
          </w:p>
        </w:tc>
        <w:tc>
          <w:tcPr>
            <w:tcW w:w="4535" w:type="dxa"/>
            <w:vAlign w:val="center"/>
          </w:tcPr>
          <w:p w14:paraId="46B49342">
            <w:pPr>
              <w:pStyle w:val="12"/>
            </w:pPr>
          </w:p>
        </w:tc>
        <w:tc>
          <w:tcPr>
            <w:tcW w:w="2126" w:type="dxa"/>
            <w:vAlign w:val="center"/>
          </w:tcPr>
          <w:p w14:paraId="164881EA">
            <w:pPr>
              <w:pStyle w:val="11"/>
            </w:pPr>
          </w:p>
        </w:tc>
        <w:tc>
          <w:tcPr>
            <w:tcW w:w="4535" w:type="dxa"/>
            <w:vAlign w:val="center"/>
          </w:tcPr>
          <w:p w14:paraId="1C8EC54A">
            <w:pPr>
              <w:pStyle w:val="12"/>
            </w:pPr>
            <w:r>
              <w:t>七、文化旅游体育与传媒支出</w:t>
            </w:r>
          </w:p>
        </w:tc>
        <w:tc>
          <w:tcPr>
            <w:tcW w:w="2126" w:type="dxa"/>
            <w:vAlign w:val="center"/>
          </w:tcPr>
          <w:p w14:paraId="63096351">
            <w:pPr>
              <w:pStyle w:val="11"/>
            </w:pPr>
          </w:p>
        </w:tc>
      </w:tr>
      <w:tr w14:paraId="2193E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65996">
            <w:pPr>
              <w:pStyle w:val="13"/>
            </w:pPr>
            <w:r>
              <w:t>8</w:t>
            </w:r>
          </w:p>
        </w:tc>
        <w:tc>
          <w:tcPr>
            <w:tcW w:w="4535" w:type="dxa"/>
            <w:vAlign w:val="center"/>
          </w:tcPr>
          <w:p w14:paraId="38309E52">
            <w:pPr>
              <w:pStyle w:val="12"/>
            </w:pPr>
          </w:p>
        </w:tc>
        <w:tc>
          <w:tcPr>
            <w:tcW w:w="2126" w:type="dxa"/>
            <w:vAlign w:val="center"/>
          </w:tcPr>
          <w:p w14:paraId="4FF12D0D">
            <w:pPr>
              <w:pStyle w:val="11"/>
            </w:pPr>
          </w:p>
        </w:tc>
        <w:tc>
          <w:tcPr>
            <w:tcW w:w="4535" w:type="dxa"/>
            <w:vAlign w:val="center"/>
          </w:tcPr>
          <w:p w14:paraId="5EAA3124">
            <w:pPr>
              <w:pStyle w:val="12"/>
            </w:pPr>
            <w:r>
              <w:t>八、社会保障和就业支出</w:t>
            </w:r>
          </w:p>
        </w:tc>
        <w:tc>
          <w:tcPr>
            <w:tcW w:w="2126" w:type="dxa"/>
            <w:vAlign w:val="center"/>
          </w:tcPr>
          <w:p w14:paraId="1A7DB46B">
            <w:pPr>
              <w:pStyle w:val="11"/>
            </w:pPr>
          </w:p>
        </w:tc>
      </w:tr>
      <w:tr w14:paraId="05B2C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44E1E">
            <w:pPr>
              <w:pStyle w:val="13"/>
            </w:pPr>
            <w:r>
              <w:t>9</w:t>
            </w:r>
          </w:p>
        </w:tc>
        <w:tc>
          <w:tcPr>
            <w:tcW w:w="4535" w:type="dxa"/>
            <w:vAlign w:val="center"/>
          </w:tcPr>
          <w:p w14:paraId="62EB695D">
            <w:pPr>
              <w:pStyle w:val="12"/>
            </w:pPr>
          </w:p>
        </w:tc>
        <w:tc>
          <w:tcPr>
            <w:tcW w:w="2126" w:type="dxa"/>
            <w:vAlign w:val="center"/>
          </w:tcPr>
          <w:p w14:paraId="67A2DB0A">
            <w:pPr>
              <w:pStyle w:val="11"/>
            </w:pPr>
          </w:p>
        </w:tc>
        <w:tc>
          <w:tcPr>
            <w:tcW w:w="4535" w:type="dxa"/>
            <w:vAlign w:val="center"/>
          </w:tcPr>
          <w:p w14:paraId="3339F4D0">
            <w:pPr>
              <w:pStyle w:val="12"/>
            </w:pPr>
            <w:r>
              <w:t>九、社会保险基金支出</w:t>
            </w:r>
          </w:p>
        </w:tc>
        <w:tc>
          <w:tcPr>
            <w:tcW w:w="2126" w:type="dxa"/>
            <w:vAlign w:val="center"/>
          </w:tcPr>
          <w:p w14:paraId="0278B970">
            <w:pPr>
              <w:pStyle w:val="11"/>
            </w:pPr>
          </w:p>
        </w:tc>
      </w:tr>
      <w:tr w14:paraId="6841D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5C137">
            <w:pPr>
              <w:pStyle w:val="13"/>
            </w:pPr>
            <w:r>
              <w:t>10</w:t>
            </w:r>
          </w:p>
        </w:tc>
        <w:tc>
          <w:tcPr>
            <w:tcW w:w="4535" w:type="dxa"/>
            <w:vAlign w:val="center"/>
          </w:tcPr>
          <w:p w14:paraId="02DD90BC">
            <w:pPr>
              <w:pStyle w:val="12"/>
            </w:pPr>
          </w:p>
        </w:tc>
        <w:tc>
          <w:tcPr>
            <w:tcW w:w="2126" w:type="dxa"/>
            <w:vAlign w:val="center"/>
          </w:tcPr>
          <w:p w14:paraId="43EA476A">
            <w:pPr>
              <w:pStyle w:val="11"/>
            </w:pPr>
          </w:p>
        </w:tc>
        <w:tc>
          <w:tcPr>
            <w:tcW w:w="4535" w:type="dxa"/>
            <w:vAlign w:val="center"/>
          </w:tcPr>
          <w:p w14:paraId="1A3D0E43">
            <w:pPr>
              <w:pStyle w:val="12"/>
            </w:pPr>
            <w:r>
              <w:t>十、卫生健康支出</w:t>
            </w:r>
          </w:p>
        </w:tc>
        <w:tc>
          <w:tcPr>
            <w:tcW w:w="2126" w:type="dxa"/>
            <w:vAlign w:val="center"/>
          </w:tcPr>
          <w:p w14:paraId="372B46BE">
            <w:pPr>
              <w:pStyle w:val="11"/>
            </w:pPr>
          </w:p>
        </w:tc>
      </w:tr>
      <w:tr w14:paraId="268DB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63DC1">
            <w:pPr>
              <w:pStyle w:val="13"/>
            </w:pPr>
            <w:r>
              <w:t>11</w:t>
            </w:r>
          </w:p>
        </w:tc>
        <w:tc>
          <w:tcPr>
            <w:tcW w:w="4535" w:type="dxa"/>
            <w:vAlign w:val="center"/>
          </w:tcPr>
          <w:p w14:paraId="4641A0BF">
            <w:pPr>
              <w:pStyle w:val="12"/>
            </w:pPr>
          </w:p>
        </w:tc>
        <w:tc>
          <w:tcPr>
            <w:tcW w:w="2126" w:type="dxa"/>
            <w:vAlign w:val="center"/>
          </w:tcPr>
          <w:p w14:paraId="0D6AA9DB">
            <w:pPr>
              <w:pStyle w:val="11"/>
            </w:pPr>
          </w:p>
        </w:tc>
        <w:tc>
          <w:tcPr>
            <w:tcW w:w="4535" w:type="dxa"/>
            <w:vAlign w:val="center"/>
          </w:tcPr>
          <w:p w14:paraId="223FA113">
            <w:pPr>
              <w:pStyle w:val="12"/>
            </w:pPr>
            <w:r>
              <w:t>十一、节能环保支出</w:t>
            </w:r>
          </w:p>
        </w:tc>
        <w:tc>
          <w:tcPr>
            <w:tcW w:w="2126" w:type="dxa"/>
            <w:vAlign w:val="center"/>
          </w:tcPr>
          <w:p w14:paraId="099EB8A3">
            <w:pPr>
              <w:pStyle w:val="11"/>
            </w:pPr>
          </w:p>
        </w:tc>
      </w:tr>
      <w:tr w14:paraId="47D56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5494B">
            <w:pPr>
              <w:pStyle w:val="13"/>
            </w:pPr>
            <w:r>
              <w:t>12</w:t>
            </w:r>
          </w:p>
        </w:tc>
        <w:tc>
          <w:tcPr>
            <w:tcW w:w="4535" w:type="dxa"/>
            <w:vAlign w:val="center"/>
          </w:tcPr>
          <w:p w14:paraId="38881910">
            <w:pPr>
              <w:pStyle w:val="12"/>
            </w:pPr>
          </w:p>
        </w:tc>
        <w:tc>
          <w:tcPr>
            <w:tcW w:w="2126" w:type="dxa"/>
            <w:vAlign w:val="center"/>
          </w:tcPr>
          <w:p w14:paraId="4D5FBAC0">
            <w:pPr>
              <w:pStyle w:val="11"/>
            </w:pPr>
          </w:p>
        </w:tc>
        <w:tc>
          <w:tcPr>
            <w:tcW w:w="4535" w:type="dxa"/>
            <w:vAlign w:val="center"/>
          </w:tcPr>
          <w:p w14:paraId="396E990E">
            <w:pPr>
              <w:pStyle w:val="12"/>
            </w:pPr>
            <w:r>
              <w:t>十二、城乡社区支出</w:t>
            </w:r>
          </w:p>
        </w:tc>
        <w:tc>
          <w:tcPr>
            <w:tcW w:w="2126" w:type="dxa"/>
            <w:vAlign w:val="center"/>
          </w:tcPr>
          <w:p w14:paraId="29A505AF">
            <w:pPr>
              <w:pStyle w:val="11"/>
            </w:pPr>
          </w:p>
        </w:tc>
      </w:tr>
      <w:tr w14:paraId="73477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4F521">
            <w:pPr>
              <w:pStyle w:val="13"/>
            </w:pPr>
            <w:r>
              <w:t>13</w:t>
            </w:r>
          </w:p>
        </w:tc>
        <w:tc>
          <w:tcPr>
            <w:tcW w:w="4535" w:type="dxa"/>
            <w:vAlign w:val="center"/>
          </w:tcPr>
          <w:p w14:paraId="5205851F">
            <w:pPr>
              <w:pStyle w:val="12"/>
            </w:pPr>
          </w:p>
        </w:tc>
        <w:tc>
          <w:tcPr>
            <w:tcW w:w="2126" w:type="dxa"/>
            <w:vAlign w:val="center"/>
          </w:tcPr>
          <w:p w14:paraId="0B2AC46B">
            <w:pPr>
              <w:pStyle w:val="11"/>
            </w:pPr>
          </w:p>
        </w:tc>
        <w:tc>
          <w:tcPr>
            <w:tcW w:w="4535" w:type="dxa"/>
            <w:vAlign w:val="center"/>
          </w:tcPr>
          <w:p w14:paraId="53E15BB9">
            <w:pPr>
              <w:pStyle w:val="12"/>
            </w:pPr>
            <w:r>
              <w:t>十三、农林水支出</w:t>
            </w:r>
          </w:p>
        </w:tc>
        <w:tc>
          <w:tcPr>
            <w:tcW w:w="2126" w:type="dxa"/>
            <w:vAlign w:val="center"/>
          </w:tcPr>
          <w:p w14:paraId="1F5E9AB8">
            <w:pPr>
              <w:pStyle w:val="11"/>
            </w:pPr>
          </w:p>
        </w:tc>
      </w:tr>
      <w:tr w14:paraId="552EC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E617F">
            <w:pPr>
              <w:pStyle w:val="13"/>
            </w:pPr>
            <w:r>
              <w:t>14</w:t>
            </w:r>
          </w:p>
        </w:tc>
        <w:tc>
          <w:tcPr>
            <w:tcW w:w="4535" w:type="dxa"/>
            <w:vAlign w:val="center"/>
          </w:tcPr>
          <w:p w14:paraId="38F053B8">
            <w:pPr>
              <w:pStyle w:val="12"/>
            </w:pPr>
          </w:p>
        </w:tc>
        <w:tc>
          <w:tcPr>
            <w:tcW w:w="2126" w:type="dxa"/>
            <w:vAlign w:val="center"/>
          </w:tcPr>
          <w:p w14:paraId="7DF92ABB">
            <w:pPr>
              <w:pStyle w:val="11"/>
            </w:pPr>
          </w:p>
        </w:tc>
        <w:tc>
          <w:tcPr>
            <w:tcW w:w="4535" w:type="dxa"/>
            <w:vAlign w:val="center"/>
          </w:tcPr>
          <w:p w14:paraId="279E872A">
            <w:pPr>
              <w:pStyle w:val="12"/>
            </w:pPr>
            <w:r>
              <w:t>十四、交通运输支出</w:t>
            </w:r>
          </w:p>
        </w:tc>
        <w:tc>
          <w:tcPr>
            <w:tcW w:w="2126" w:type="dxa"/>
            <w:vAlign w:val="center"/>
          </w:tcPr>
          <w:p w14:paraId="6CC60D3E">
            <w:pPr>
              <w:pStyle w:val="11"/>
            </w:pPr>
          </w:p>
        </w:tc>
      </w:tr>
      <w:tr w14:paraId="15332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C06B1">
            <w:pPr>
              <w:pStyle w:val="13"/>
            </w:pPr>
            <w:r>
              <w:t>15</w:t>
            </w:r>
          </w:p>
        </w:tc>
        <w:tc>
          <w:tcPr>
            <w:tcW w:w="4535" w:type="dxa"/>
            <w:vAlign w:val="center"/>
          </w:tcPr>
          <w:p w14:paraId="398A2FC5">
            <w:pPr>
              <w:pStyle w:val="12"/>
            </w:pPr>
          </w:p>
        </w:tc>
        <w:tc>
          <w:tcPr>
            <w:tcW w:w="2126" w:type="dxa"/>
            <w:vAlign w:val="center"/>
          </w:tcPr>
          <w:p w14:paraId="6763028D">
            <w:pPr>
              <w:pStyle w:val="11"/>
            </w:pPr>
          </w:p>
        </w:tc>
        <w:tc>
          <w:tcPr>
            <w:tcW w:w="4535" w:type="dxa"/>
            <w:vAlign w:val="center"/>
          </w:tcPr>
          <w:p w14:paraId="07F91361">
            <w:pPr>
              <w:pStyle w:val="12"/>
            </w:pPr>
            <w:r>
              <w:t>十五、资源勘探工业信息等支出</w:t>
            </w:r>
          </w:p>
        </w:tc>
        <w:tc>
          <w:tcPr>
            <w:tcW w:w="2126" w:type="dxa"/>
            <w:vAlign w:val="center"/>
          </w:tcPr>
          <w:p w14:paraId="57BDFC29">
            <w:pPr>
              <w:pStyle w:val="11"/>
            </w:pPr>
          </w:p>
        </w:tc>
      </w:tr>
      <w:tr w14:paraId="766C1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C94CA">
            <w:pPr>
              <w:pStyle w:val="13"/>
            </w:pPr>
            <w:r>
              <w:t>16</w:t>
            </w:r>
          </w:p>
        </w:tc>
        <w:tc>
          <w:tcPr>
            <w:tcW w:w="4535" w:type="dxa"/>
            <w:vAlign w:val="center"/>
          </w:tcPr>
          <w:p w14:paraId="555AFB57">
            <w:pPr>
              <w:pStyle w:val="12"/>
            </w:pPr>
          </w:p>
        </w:tc>
        <w:tc>
          <w:tcPr>
            <w:tcW w:w="2126" w:type="dxa"/>
            <w:vAlign w:val="center"/>
          </w:tcPr>
          <w:p w14:paraId="68B7E87A">
            <w:pPr>
              <w:pStyle w:val="11"/>
            </w:pPr>
          </w:p>
        </w:tc>
        <w:tc>
          <w:tcPr>
            <w:tcW w:w="4535" w:type="dxa"/>
            <w:vAlign w:val="center"/>
          </w:tcPr>
          <w:p w14:paraId="4F954223">
            <w:pPr>
              <w:pStyle w:val="12"/>
            </w:pPr>
            <w:r>
              <w:t>十六、商业服务业等支出</w:t>
            </w:r>
          </w:p>
        </w:tc>
        <w:tc>
          <w:tcPr>
            <w:tcW w:w="2126" w:type="dxa"/>
            <w:vAlign w:val="center"/>
          </w:tcPr>
          <w:p w14:paraId="2CC05847">
            <w:pPr>
              <w:pStyle w:val="11"/>
            </w:pPr>
          </w:p>
        </w:tc>
      </w:tr>
      <w:tr w14:paraId="024DE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4A118">
            <w:pPr>
              <w:pStyle w:val="13"/>
            </w:pPr>
            <w:r>
              <w:t>17</w:t>
            </w:r>
          </w:p>
        </w:tc>
        <w:tc>
          <w:tcPr>
            <w:tcW w:w="4535" w:type="dxa"/>
            <w:vAlign w:val="center"/>
          </w:tcPr>
          <w:p w14:paraId="43DAF222">
            <w:pPr>
              <w:pStyle w:val="12"/>
            </w:pPr>
          </w:p>
        </w:tc>
        <w:tc>
          <w:tcPr>
            <w:tcW w:w="2126" w:type="dxa"/>
            <w:vAlign w:val="center"/>
          </w:tcPr>
          <w:p w14:paraId="1E9DD084">
            <w:pPr>
              <w:pStyle w:val="11"/>
            </w:pPr>
          </w:p>
        </w:tc>
        <w:tc>
          <w:tcPr>
            <w:tcW w:w="4535" w:type="dxa"/>
            <w:vAlign w:val="center"/>
          </w:tcPr>
          <w:p w14:paraId="18D210A6">
            <w:pPr>
              <w:pStyle w:val="12"/>
            </w:pPr>
            <w:r>
              <w:t>十七、金融支出</w:t>
            </w:r>
          </w:p>
        </w:tc>
        <w:tc>
          <w:tcPr>
            <w:tcW w:w="2126" w:type="dxa"/>
            <w:vAlign w:val="center"/>
          </w:tcPr>
          <w:p w14:paraId="232956D1">
            <w:pPr>
              <w:pStyle w:val="11"/>
            </w:pPr>
          </w:p>
        </w:tc>
      </w:tr>
      <w:tr w14:paraId="29A1C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C42D8">
            <w:pPr>
              <w:pStyle w:val="13"/>
            </w:pPr>
            <w:r>
              <w:t>18</w:t>
            </w:r>
          </w:p>
        </w:tc>
        <w:tc>
          <w:tcPr>
            <w:tcW w:w="4535" w:type="dxa"/>
            <w:vAlign w:val="center"/>
          </w:tcPr>
          <w:p w14:paraId="604E0F36">
            <w:pPr>
              <w:pStyle w:val="12"/>
            </w:pPr>
          </w:p>
        </w:tc>
        <w:tc>
          <w:tcPr>
            <w:tcW w:w="2126" w:type="dxa"/>
            <w:vAlign w:val="center"/>
          </w:tcPr>
          <w:p w14:paraId="212586FF">
            <w:pPr>
              <w:pStyle w:val="11"/>
            </w:pPr>
          </w:p>
        </w:tc>
        <w:tc>
          <w:tcPr>
            <w:tcW w:w="4535" w:type="dxa"/>
            <w:vAlign w:val="center"/>
          </w:tcPr>
          <w:p w14:paraId="1A77643B">
            <w:pPr>
              <w:pStyle w:val="12"/>
            </w:pPr>
            <w:r>
              <w:t>十八、援助其他地区支出</w:t>
            </w:r>
          </w:p>
        </w:tc>
        <w:tc>
          <w:tcPr>
            <w:tcW w:w="2126" w:type="dxa"/>
            <w:vAlign w:val="center"/>
          </w:tcPr>
          <w:p w14:paraId="433E040A">
            <w:pPr>
              <w:pStyle w:val="11"/>
            </w:pPr>
          </w:p>
        </w:tc>
      </w:tr>
      <w:tr w14:paraId="44D1A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51756">
            <w:pPr>
              <w:pStyle w:val="13"/>
            </w:pPr>
            <w:r>
              <w:t>19</w:t>
            </w:r>
          </w:p>
        </w:tc>
        <w:tc>
          <w:tcPr>
            <w:tcW w:w="4535" w:type="dxa"/>
            <w:vAlign w:val="center"/>
          </w:tcPr>
          <w:p w14:paraId="2F9570E9">
            <w:pPr>
              <w:pStyle w:val="12"/>
            </w:pPr>
          </w:p>
        </w:tc>
        <w:tc>
          <w:tcPr>
            <w:tcW w:w="2126" w:type="dxa"/>
            <w:vAlign w:val="center"/>
          </w:tcPr>
          <w:p w14:paraId="6E3C20AF">
            <w:pPr>
              <w:pStyle w:val="11"/>
            </w:pPr>
          </w:p>
        </w:tc>
        <w:tc>
          <w:tcPr>
            <w:tcW w:w="4535" w:type="dxa"/>
            <w:vAlign w:val="center"/>
          </w:tcPr>
          <w:p w14:paraId="41DB0108">
            <w:pPr>
              <w:pStyle w:val="12"/>
            </w:pPr>
            <w:r>
              <w:t>十九、自然资源海洋气象等支出</w:t>
            </w:r>
          </w:p>
        </w:tc>
        <w:tc>
          <w:tcPr>
            <w:tcW w:w="2126" w:type="dxa"/>
            <w:vAlign w:val="center"/>
          </w:tcPr>
          <w:p w14:paraId="00A0023F">
            <w:pPr>
              <w:pStyle w:val="11"/>
            </w:pPr>
          </w:p>
        </w:tc>
      </w:tr>
      <w:tr w14:paraId="1C6FC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29B7D">
            <w:pPr>
              <w:pStyle w:val="13"/>
            </w:pPr>
            <w:r>
              <w:t>20</w:t>
            </w:r>
          </w:p>
        </w:tc>
        <w:tc>
          <w:tcPr>
            <w:tcW w:w="4535" w:type="dxa"/>
            <w:vAlign w:val="center"/>
          </w:tcPr>
          <w:p w14:paraId="33BF7C82">
            <w:pPr>
              <w:pStyle w:val="12"/>
            </w:pPr>
          </w:p>
        </w:tc>
        <w:tc>
          <w:tcPr>
            <w:tcW w:w="2126" w:type="dxa"/>
            <w:vAlign w:val="center"/>
          </w:tcPr>
          <w:p w14:paraId="7146C588">
            <w:pPr>
              <w:pStyle w:val="11"/>
            </w:pPr>
          </w:p>
        </w:tc>
        <w:tc>
          <w:tcPr>
            <w:tcW w:w="4535" w:type="dxa"/>
            <w:vAlign w:val="center"/>
          </w:tcPr>
          <w:p w14:paraId="32999D72">
            <w:pPr>
              <w:pStyle w:val="12"/>
            </w:pPr>
            <w:r>
              <w:t>二十、住房保障支出</w:t>
            </w:r>
          </w:p>
        </w:tc>
        <w:tc>
          <w:tcPr>
            <w:tcW w:w="2126" w:type="dxa"/>
            <w:vAlign w:val="center"/>
          </w:tcPr>
          <w:p w14:paraId="55427181">
            <w:pPr>
              <w:pStyle w:val="11"/>
            </w:pPr>
          </w:p>
        </w:tc>
      </w:tr>
      <w:tr w14:paraId="3A523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F3F3F">
            <w:pPr>
              <w:pStyle w:val="13"/>
            </w:pPr>
            <w:r>
              <w:t>21</w:t>
            </w:r>
          </w:p>
        </w:tc>
        <w:tc>
          <w:tcPr>
            <w:tcW w:w="4535" w:type="dxa"/>
            <w:vAlign w:val="center"/>
          </w:tcPr>
          <w:p w14:paraId="1D503A9F">
            <w:pPr>
              <w:pStyle w:val="12"/>
            </w:pPr>
          </w:p>
        </w:tc>
        <w:tc>
          <w:tcPr>
            <w:tcW w:w="2126" w:type="dxa"/>
            <w:vAlign w:val="center"/>
          </w:tcPr>
          <w:p w14:paraId="1DAB56E3">
            <w:pPr>
              <w:pStyle w:val="11"/>
            </w:pPr>
          </w:p>
        </w:tc>
        <w:tc>
          <w:tcPr>
            <w:tcW w:w="4535" w:type="dxa"/>
            <w:vAlign w:val="center"/>
          </w:tcPr>
          <w:p w14:paraId="35FEE8D9">
            <w:pPr>
              <w:pStyle w:val="12"/>
            </w:pPr>
            <w:r>
              <w:t>二十一、粮油物资储备支出</w:t>
            </w:r>
          </w:p>
        </w:tc>
        <w:tc>
          <w:tcPr>
            <w:tcW w:w="2126" w:type="dxa"/>
            <w:vAlign w:val="center"/>
          </w:tcPr>
          <w:p w14:paraId="78BF1563">
            <w:pPr>
              <w:pStyle w:val="11"/>
            </w:pPr>
          </w:p>
        </w:tc>
      </w:tr>
      <w:tr w14:paraId="238D8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A2FC8">
            <w:pPr>
              <w:pStyle w:val="13"/>
            </w:pPr>
            <w:r>
              <w:t>22</w:t>
            </w:r>
          </w:p>
        </w:tc>
        <w:tc>
          <w:tcPr>
            <w:tcW w:w="4535" w:type="dxa"/>
            <w:vAlign w:val="center"/>
          </w:tcPr>
          <w:p w14:paraId="39E39B12">
            <w:pPr>
              <w:pStyle w:val="12"/>
            </w:pPr>
          </w:p>
        </w:tc>
        <w:tc>
          <w:tcPr>
            <w:tcW w:w="2126" w:type="dxa"/>
            <w:vAlign w:val="center"/>
          </w:tcPr>
          <w:p w14:paraId="2A24B060">
            <w:pPr>
              <w:pStyle w:val="11"/>
            </w:pPr>
          </w:p>
        </w:tc>
        <w:tc>
          <w:tcPr>
            <w:tcW w:w="4535" w:type="dxa"/>
            <w:vAlign w:val="center"/>
          </w:tcPr>
          <w:p w14:paraId="4176DA0D">
            <w:pPr>
              <w:pStyle w:val="12"/>
            </w:pPr>
            <w:r>
              <w:t>二十二、国有资本经营预算支出</w:t>
            </w:r>
          </w:p>
        </w:tc>
        <w:tc>
          <w:tcPr>
            <w:tcW w:w="2126" w:type="dxa"/>
            <w:vAlign w:val="center"/>
          </w:tcPr>
          <w:p w14:paraId="3F903038">
            <w:pPr>
              <w:pStyle w:val="11"/>
            </w:pPr>
          </w:p>
        </w:tc>
      </w:tr>
      <w:tr w14:paraId="7958D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D24A4">
            <w:pPr>
              <w:pStyle w:val="13"/>
            </w:pPr>
            <w:r>
              <w:t>23</w:t>
            </w:r>
          </w:p>
        </w:tc>
        <w:tc>
          <w:tcPr>
            <w:tcW w:w="4535" w:type="dxa"/>
            <w:vAlign w:val="center"/>
          </w:tcPr>
          <w:p w14:paraId="064E6321">
            <w:pPr>
              <w:pStyle w:val="12"/>
            </w:pPr>
          </w:p>
        </w:tc>
        <w:tc>
          <w:tcPr>
            <w:tcW w:w="2126" w:type="dxa"/>
            <w:vAlign w:val="center"/>
          </w:tcPr>
          <w:p w14:paraId="402A2887">
            <w:pPr>
              <w:pStyle w:val="11"/>
            </w:pPr>
          </w:p>
        </w:tc>
        <w:tc>
          <w:tcPr>
            <w:tcW w:w="4535" w:type="dxa"/>
            <w:vAlign w:val="center"/>
          </w:tcPr>
          <w:p w14:paraId="1B828F8D">
            <w:pPr>
              <w:pStyle w:val="12"/>
            </w:pPr>
            <w:r>
              <w:t>二十三、灾害防治及应急管理支出</w:t>
            </w:r>
          </w:p>
        </w:tc>
        <w:tc>
          <w:tcPr>
            <w:tcW w:w="2126" w:type="dxa"/>
            <w:vAlign w:val="center"/>
          </w:tcPr>
          <w:p w14:paraId="7E65D420">
            <w:pPr>
              <w:pStyle w:val="11"/>
            </w:pPr>
          </w:p>
        </w:tc>
      </w:tr>
      <w:tr w14:paraId="6C356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B110C">
            <w:pPr>
              <w:pStyle w:val="13"/>
            </w:pPr>
            <w:r>
              <w:t>24</w:t>
            </w:r>
          </w:p>
        </w:tc>
        <w:tc>
          <w:tcPr>
            <w:tcW w:w="4535" w:type="dxa"/>
            <w:vAlign w:val="center"/>
          </w:tcPr>
          <w:p w14:paraId="1A893292">
            <w:pPr>
              <w:pStyle w:val="12"/>
            </w:pPr>
          </w:p>
        </w:tc>
        <w:tc>
          <w:tcPr>
            <w:tcW w:w="2126" w:type="dxa"/>
            <w:vAlign w:val="center"/>
          </w:tcPr>
          <w:p w14:paraId="6B5AAEFF">
            <w:pPr>
              <w:pStyle w:val="11"/>
            </w:pPr>
          </w:p>
        </w:tc>
        <w:tc>
          <w:tcPr>
            <w:tcW w:w="4535" w:type="dxa"/>
            <w:vAlign w:val="center"/>
          </w:tcPr>
          <w:p w14:paraId="748368EC">
            <w:pPr>
              <w:pStyle w:val="12"/>
            </w:pPr>
            <w:r>
              <w:t>二十四、预备费</w:t>
            </w:r>
          </w:p>
        </w:tc>
        <w:tc>
          <w:tcPr>
            <w:tcW w:w="2126" w:type="dxa"/>
            <w:vAlign w:val="center"/>
          </w:tcPr>
          <w:p w14:paraId="742D60B6">
            <w:pPr>
              <w:pStyle w:val="11"/>
            </w:pPr>
          </w:p>
        </w:tc>
      </w:tr>
      <w:tr w14:paraId="1EFDB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71C83">
            <w:pPr>
              <w:pStyle w:val="13"/>
            </w:pPr>
            <w:r>
              <w:t>25</w:t>
            </w:r>
          </w:p>
        </w:tc>
        <w:tc>
          <w:tcPr>
            <w:tcW w:w="4535" w:type="dxa"/>
            <w:vAlign w:val="center"/>
          </w:tcPr>
          <w:p w14:paraId="3FEE3D3B">
            <w:pPr>
              <w:pStyle w:val="12"/>
            </w:pPr>
          </w:p>
        </w:tc>
        <w:tc>
          <w:tcPr>
            <w:tcW w:w="2126" w:type="dxa"/>
            <w:vAlign w:val="center"/>
          </w:tcPr>
          <w:p w14:paraId="64458FB0">
            <w:pPr>
              <w:pStyle w:val="11"/>
            </w:pPr>
          </w:p>
        </w:tc>
        <w:tc>
          <w:tcPr>
            <w:tcW w:w="4535" w:type="dxa"/>
            <w:vAlign w:val="center"/>
          </w:tcPr>
          <w:p w14:paraId="64A3C842">
            <w:pPr>
              <w:pStyle w:val="12"/>
            </w:pPr>
            <w:r>
              <w:t>二十五、其他支出</w:t>
            </w:r>
          </w:p>
        </w:tc>
        <w:tc>
          <w:tcPr>
            <w:tcW w:w="2126" w:type="dxa"/>
            <w:vAlign w:val="center"/>
          </w:tcPr>
          <w:p w14:paraId="7CAB5AF0">
            <w:pPr>
              <w:pStyle w:val="11"/>
            </w:pPr>
          </w:p>
        </w:tc>
      </w:tr>
      <w:tr w14:paraId="7B5D2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A0E97">
            <w:pPr>
              <w:pStyle w:val="13"/>
            </w:pPr>
            <w:r>
              <w:t>26</w:t>
            </w:r>
          </w:p>
        </w:tc>
        <w:tc>
          <w:tcPr>
            <w:tcW w:w="4535" w:type="dxa"/>
            <w:vAlign w:val="center"/>
          </w:tcPr>
          <w:p w14:paraId="6163B512">
            <w:pPr>
              <w:pStyle w:val="12"/>
            </w:pPr>
          </w:p>
        </w:tc>
        <w:tc>
          <w:tcPr>
            <w:tcW w:w="2126" w:type="dxa"/>
            <w:vAlign w:val="center"/>
          </w:tcPr>
          <w:p w14:paraId="5E3119F0">
            <w:pPr>
              <w:pStyle w:val="11"/>
            </w:pPr>
          </w:p>
        </w:tc>
        <w:tc>
          <w:tcPr>
            <w:tcW w:w="4535" w:type="dxa"/>
            <w:vAlign w:val="center"/>
          </w:tcPr>
          <w:p w14:paraId="2D632781">
            <w:pPr>
              <w:pStyle w:val="12"/>
            </w:pPr>
            <w:r>
              <w:t>二十六、转移性支出</w:t>
            </w:r>
          </w:p>
        </w:tc>
        <w:tc>
          <w:tcPr>
            <w:tcW w:w="2126" w:type="dxa"/>
            <w:vAlign w:val="center"/>
          </w:tcPr>
          <w:p w14:paraId="197214E4">
            <w:pPr>
              <w:pStyle w:val="11"/>
            </w:pPr>
          </w:p>
        </w:tc>
      </w:tr>
      <w:tr w14:paraId="7C400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241E4">
            <w:pPr>
              <w:pStyle w:val="13"/>
            </w:pPr>
            <w:r>
              <w:t>27</w:t>
            </w:r>
          </w:p>
        </w:tc>
        <w:tc>
          <w:tcPr>
            <w:tcW w:w="4535" w:type="dxa"/>
            <w:vAlign w:val="center"/>
          </w:tcPr>
          <w:p w14:paraId="09C8C632">
            <w:pPr>
              <w:pStyle w:val="12"/>
            </w:pPr>
          </w:p>
        </w:tc>
        <w:tc>
          <w:tcPr>
            <w:tcW w:w="2126" w:type="dxa"/>
            <w:vAlign w:val="center"/>
          </w:tcPr>
          <w:p w14:paraId="6413BE00">
            <w:pPr>
              <w:pStyle w:val="11"/>
            </w:pPr>
          </w:p>
        </w:tc>
        <w:tc>
          <w:tcPr>
            <w:tcW w:w="4535" w:type="dxa"/>
            <w:vAlign w:val="center"/>
          </w:tcPr>
          <w:p w14:paraId="2F91A811">
            <w:pPr>
              <w:pStyle w:val="12"/>
            </w:pPr>
            <w:r>
              <w:t>二十七、债务还本支出</w:t>
            </w:r>
          </w:p>
        </w:tc>
        <w:tc>
          <w:tcPr>
            <w:tcW w:w="2126" w:type="dxa"/>
            <w:vAlign w:val="center"/>
          </w:tcPr>
          <w:p w14:paraId="174A25AA">
            <w:pPr>
              <w:pStyle w:val="11"/>
            </w:pPr>
          </w:p>
        </w:tc>
      </w:tr>
      <w:tr w14:paraId="63CF8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87F8A">
            <w:pPr>
              <w:pStyle w:val="13"/>
            </w:pPr>
            <w:r>
              <w:t>28</w:t>
            </w:r>
          </w:p>
        </w:tc>
        <w:tc>
          <w:tcPr>
            <w:tcW w:w="4535" w:type="dxa"/>
            <w:vAlign w:val="center"/>
          </w:tcPr>
          <w:p w14:paraId="70B66F0B">
            <w:pPr>
              <w:pStyle w:val="12"/>
            </w:pPr>
          </w:p>
        </w:tc>
        <w:tc>
          <w:tcPr>
            <w:tcW w:w="2126" w:type="dxa"/>
            <w:vAlign w:val="center"/>
          </w:tcPr>
          <w:p w14:paraId="475350D0">
            <w:pPr>
              <w:pStyle w:val="11"/>
            </w:pPr>
          </w:p>
        </w:tc>
        <w:tc>
          <w:tcPr>
            <w:tcW w:w="4535" w:type="dxa"/>
            <w:vAlign w:val="center"/>
          </w:tcPr>
          <w:p w14:paraId="231CD5B8">
            <w:pPr>
              <w:pStyle w:val="12"/>
            </w:pPr>
            <w:r>
              <w:t>二十八、债务付息支出</w:t>
            </w:r>
          </w:p>
        </w:tc>
        <w:tc>
          <w:tcPr>
            <w:tcW w:w="2126" w:type="dxa"/>
            <w:vAlign w:val="center"/>
          </w:tcPr>
          <w:p w14:paraId="74C43D78">
            <w:pPr>
              <w:pStyle w:val="11"/>
            </w:pPr>
          </w:p>
        </w:tc>
      </w:tr>
      <w:tr w14:paraId="0563B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35550">
            <w:pPr>
              <w:pStyle w:val="13"/>
            </w:pPr>
            <w:r>
              <w:t>29</w:t>
            </w:r>
          </w:p>
        </w:tc>
        <w:tc>
          <w:tcPr>
            <w:tcW w:w="4535" w:type="dxa"/>
            <w:vAlign w:val="center"/>
          </w:tcPr>
          <w:p w14:paraId="0EAC7A89">
            <w:pPr>
              <w:pStyle w:val="12"/>
            </w:pPr>
          </w:p>
        </w:tc>
        <w:tc>
          <w:tcPr>
            <w:tcW w:w="2126" w:type="dxa"/>
            <w:vAlign w:val="center"/>
          </w:tcPr>
          <w:p w14:paraId="69398110">
            <w:pPr>
              <w:pStyle w:val="11"/>
            </w:pPr>
          </w:p>
        </w:tc>
        <w:tc>
          <w:tcPr>
            <w:tcW w:w="4535" w:type="dxa"/>
            <w:vAlign w:val="center"/>
          </w:tcPr>
          <w:p w14:paraId="6D537B3D">
            <w:pPr>
              <w:pStyle w:val="12"/>
            </w:pPr>
            <w:r>
              <w:t>二十九、债务发行费用支出</w:t>
            </w:r>
          </w:p>
        </w:tc>
        <w:tc>
          <w:tcPr>
            <w:tcW w:w="2126" w:type="dxa"/>
            <w:vAlign w:val="center"/>
          </w:tcPr>
          <w:p w14:paraId="10D6E626">
            <w:pPr>
              <w:pStyle w:val="11"/>
            </w:pPr>
          </w:p>
        </w:tc>
      </w:tr>
      <w:tr w14:paraId="4B757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E32D7">
            <w:pPr>
              <w:pStyle w:val="13"/>
            </w:pPr>
            <w:r>
              <w:t>30</w:t>
            </w:r>
          </w:p>
        </w:tc>
        <w:tc>
          <w:tcPr>
            <w:tcW w:w="4535" w:type="dxa"/>
            <w:vAlign w:val="center"/>
          </w:tcPr>
          <w:p w14:paraId="4BE31F5D">
            <w:pPr>
              <w:pStyle w:val="12"/>
            </w:pPr>
          </w:p>
        </w:tc>
        <w:tc>
          <w:tcPr>
            <w:tcW w:w="2126" w:type="dxa"/>
            <w:vAlign w:val="center"/>
          </w:tcPr>
          <w:p w14:paraId="38DB3A17">
            <w:pPr>
              <w:pStyle w:val="11"/>
            </w:pPr>
          </w:p>
        </w:tc>
        <w:tc>
          <w:tcPr>
            <w:tcW w:w="4535" w:type="dxa"/>
            <w:vAlign w:val="center"/>
          </w:tcPr>
          <w:p w14:paraId="6C7EC032">
            <w:pPr>
              <w:pStyle w:val="12"/>
            </w:pPr>
            <w:r>
              <w:t>三十、抗疫特别国债安排的支出</w:t>
            </w:r>
          </w:p>
        </w:tc>
        <w:tc>
          <w:tcPr>
            <w:tcW w:w="2126" w:type="dxa"/>
            <w:vAlign w:val="center"/>
          </w:tcPr>
          <w:p w14:paraId="45F1370E">
            <w:pPr>
              <w:pStyle w:val="11"/>
            </w:pPr>
          </w:p>
        </w:tc>
      </w:tr>
      <w:tr w14:paraId="1619D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55F8C">
            <w:pPr>
              <w:pStyle w:val="13"/>
            </w:pPr>
            <w:r>
              <w:t>31</w:t>
            </w:r>
          </w:p>
        </w:tc>
        <w:tc>
          <w:tcPr>
            <w:tcW w:w="4535" w:type="dxa"/>
            <w:vAlign w:val="center"/>
          </w:tcPr>
          <w:p w14:paraId="6E36771D">
            <w:pPr>
              <w:pStyle w:val="14"/>
            </w:pPr>
            <w:r>
              <w:t>本年收入合计</w:t>
            </w:r>
          </w:p>
        </w:tc>
        <w:tc>
          <w:tcPr>
            <w:tcW w:w="2126" w:type="dxa"/>
            <w:vAlign w:val="center"/>
          </w:tcPr>
          <w:p w14:paraId="55635079">
            <w:pPr>
              <w:pStyle w:val="15"/>
            </w:pPr>
          </w:p>
        </w:tc>
        <w:tc>
          <w:tcPr>
            <w:tcW w:w="4535" w:type="dxa"/>
            <w:vAlign w:val="center"/>
          </w:tcPr>
          <w:p w14:paraId="4C714DDC">
            <w:pPr>
              <w:pStyle w:val="14"/>
            </w:pPr>
            <w:r>
              <w:t>本年支出合计</w:t>
            </w:r>
          </w:p>
        </w:tc>
        <w:tc>
          <w:tcPr>
            <w:tcW w:w="2126" w:type="dxa"/>
            <w:vAlign w:val="center"/>
          </w:tcPr>
          <w:p w14:paraId="04CB1E39">
            <w:pPr>
              <w:pStyle w:val="15"/>
            </w:pPr>
          </w:p>
        </w:tc>
      </w:tr>
      <w:tr w14:paraId="719AA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90D02">
            <w:pPr>
              <w:pStyle w:val="13"/>
            </w:pPr>
            <w:r>
              <w:t>32</w:t>
            </w:r>
          </w:p>
        </w:tc>
        <w:tc>
          <w:tcPr>
            <w:tcW w:w="4535" w:type="dxa"/>
            <w:vAlign w:val="center"/>
          </w:tcPr>
          <w:p w14:paraId="02AE6381">
            <w:pPr>
              <w:pStyle w:val="12"/>
            </w:pPr>
            <w:r>
              <w:t>上年结转结余</w:t>
            </w:r>
          </w:p>
        </w:tc>
        <w:tc>
          <w:tcPr>
            <w:tcW w:w="2126" w:type="dxa"/>
            <w:vAlign w:val="center"/>
          </w:tcPr>
          <w:p w14:paraId="5879C7BF">
            <w:pPr>
              <w:pStyle w:val="11"/>
            </w:pPr>
          </w:p>
        </w:tc>
        <w:tc>
          <w:tcPr>
            <w:tcW w:w="4535" w:type="dxa"/>
            <w:vAlign w:val="center"/>
          </w:tcPr>
          <w:p w14:paraId="52CC1948">
            <w:pPr>
              <w:pStyle w:val="12"/>
            </w:pPr>
            <w:r>
              <w:t>年终结转结余</w:t>
            </w:r>
          </w:p>
        </w:tc>
        <w:tc>
          <w:tcPr>
            <w:tcW w:w="2126" w:type="dxa"/>
            <w:vAlign w:val="center"/>
          </w:tcPr>
          <w:p w14:paraId="377F8B29">
            <w:pPr>
              <w:pStyle w:val="11"/>
            </w:pPr>
          </w:p>
        </w:tc>
      </w:tr>
      <w:tr w14:paraId="27DE5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FA9E3">
            <w:pPr>
              <w:pStyle w:val="13"/>
            </w:pPr>
            <w:r>
              <w:t>33</w:t>
            </w:r>
          </w:p>
        </w:tc>
        <w:tc>
          <w:tcPr>
            <w:tcW w:w="4535" w:type="dxa"/>
            <w:vAlign w:val="center"/>
          </w:tcPr>
          <w:p w14:paraId="3AEF4F27">
            <w:pPr>
              <w:pStyle w:val="14"/>
            </w:pPr>
            <w:r>
              <w:t>收入总计</w:t>
            </w:r>
          </w:p>
        </w:tc>
        <w:tc>
          <w:tcPr>
            <w:tcW w:w="2126" w:type="dxa"/>
            <w:vAlign w:val="center"/>
          </w:tcPr>
          <w:p w14:paraId="1092F4B8">
            <w:pPr>
              <w:pStyle w:val="15"/>
            </w:pPr>
          </w:p>
        </w:tc>
        <w:tc>
          <w:tcPr>
            <w:tcW w:w="4535" w:type="dxa"/>
            <w:vAlign w:val="center"/>
          </w:tcPr>
          <w:p w14:paraId="587B446E">
            <w:pPr>
              <w:pStyle w:val="14"/>
            </w:pPr>
            <w:r>
              <w:t>支出总计</w:t>
            </w:r>
          </w:p>
        </w:tc>
        <w:tc>
          <w:tcPr>
            <w:tcW w:w="2126" w:type="dxa"/>
            <w:vAlign w:val="center"/>
          </w:tcPr>
          <w:p w14:paraId="224ADD91">
            <w:pPr>
              <w:pStyle w:val="15"/>
            </w:pPr>
          </w:p>
        </w:tc>
      </w:tr>
    </w:tbl>
    <w:p w14:paraId="6F92B35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225BD7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66D9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022047F">
            <w:pPr>
              <w:pStyle w:val="9"/>
            </w:pPr>
            <w:r>
              <w:t>203002雄安新区殡葬服务中心</w:t>
            </w:r>
          </w:p>
        </w:tc>
        <w:tc>
          <w:tcPr>
            <w:tcW w:w="3402" w:type="dxa"/>
            <w:gridSpan w:val="3"/>
            <w:tcBorders>
              <w:top w:val="single" w:color="FFFFFF" w:sz="6" w:space="0"/>
              <w:left w:val="single" w:color="FFFFFF" w:sz="6" w:space="0"/>
              <w:right w:val="single" w:color="FFFFFF" w:sz="6" w:space="0"/>
            </w:tcBorders>
            <w:vAlign w:val="center"/>
          </w:tcPr>
          <w:p w14:paraId="2663A64C">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7E05F14">
            <w:pPr>
              <w:pStyle w:val="7"/>
            </w:pPr>
            <w:r>
              <w:t>单位：万元</w:t>
            </w:r>
          </w:p>
        </w:tc>
      </w:tr>
      <w:tr w14:paraId="7EFDD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9789461">
            <w:pPr>
              <w:pStyle w:val="10"/>
            </w:pPr>
            <w:r>
              <w:t>序号</w:t>
            </w:r>
          </w:p>
        </w:tc>
        <w:tc>
          <w:tcPr>
            <w:tcW w:w="2551" w:type="dxa"/>
            <w:gridSpan w:val="2"/>
            <w:vAlign w:val="center"/>
          </w:tcPr>
          <w:p w14:paraId="37D2A33C">
            <w:pPr>
              <w:pStyle w:val="10"/>
            </w:pPr>
            <w:r>
              <w:t>功能分类科目</w:t>
            </w:r>
          </w:p>
        </w:tc>
        <w:tc>
          <w:tcPr>
            <w:tcW w:w="1134" w:type="dxa"/>
            <w:vMerge w:val="restart"/>
            <w:vAlign w:val="center"/>
          </w:tcPr>
          <w:p w14:paraId="3AB2F768">
            <w:pPr>
              <w:pStyle w:val="10"/>
            </w:pPr>
            <w:r>
              <w:t>合计</w:t>
            </w:r>
          </w:p>
        </w:tc>
        <w:tc>
          <w:tcPr>
            <w:tcW w:w="9072" w:type="dxa"/>
            <w:gridSpan w:val="8"/>
            <w:vAlign w:val="center"/>
          </w:tcPr>
          <w:p w14:paraId="671B200D">
            <w:pPr>
              <w:pStyle w:val="10"/>
            </w:pPr>
            <w:r>
              <w:t>本年收入</w:t>
            </w:r>
          </w:p>
        </w:tc>
        <w:tc>
          <w:tcPr>
            <w:tcW w:w="1134" w:type="dxa"/>
            <w:vMerge w:val="restart"/>
            <w:vAlign w:val="center"/>
          </w:tcPr>
          <w:p w14:paraId="1955E731">
            <w:pPr>
              <w:pStyle w:val="10"/>
            </w:pPr>
            <w:r>
              <w:t>上年结转</w:t>
            </w:r>
          </w:p>
        </w:tc>
      </w:tr>
      <w:tr w14:paraId="00DE3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C6036CA"/>
        </w:tc>
        <w:tc>
          <w:tcPr>
            <w:tcW w:w="992" w:type="dxa"/>
            <w:vAlign w:val="center"/>
          </w:tcPr>
          <w:p w14:paraId="37D270FC">
            <w:pPr>
              <w:pStyle w:val="10"/>
            </w:pPr>
            <w:r>
              <w:t>科目    编码</w:t>
            </w:r>
          </w:p>
        </w:tc>
        <w:tc>
          <w:tcPr>
            <w:tcW w:w="1559" w:type="dxa"/>
            <w:vAlign w:val="center"/>
          </w:tcPr>
          <w:p w14:paraId="5E77CA11">
            <w:pPr>
              <w:pStyle w:val="10"/>
            </w:pPr>
            <w:r>
              <w:t>科目名称</w:t>
            </w:r>
          </w:p>
        </w:tc>
        <w:tc>
          <w:tcPr>
            <w:tcW w:w="1134" w:type="dxa"/>
            <w:vMerge w:val="continue"/>
          </w:tcPr>
          <w:p w14:paraId="0466EFCD"/>
        </w:tc>
        <w:tc>
          <w:tcPr>
            <w:tcW w:w="1134" w:type="dxa"/>
            <w:vAlign w:val="center"/>
          </w:tcPr>
          <w:p w14:paraId="6C10BCEB">
            <w:pPr>
              <w:pStyle w:val="10"/>
            </w:pPr>
            <w:r>
              <w:t>小计</w:t>
            </w:r>
          </w:p>
        </w:tc>
        <w:tc>
          <w:tcPr>
            <w:tcW w:w="1134" w:type="dxa"/>
            <w:vAlign w:val="center"/>
          </w:tcPr>
          <w:p w14:paraId="1A3FD653">
            <w:pPr>
              <w:pStyle w:val="10"/>
            </w:pPr>
            <w:r>
              <w:t>财政拨款 收入</w:t>
            </w:r>
          </w:p>
        </w:tc>
        <w:tc>
          <w:tcPr>
            <w:tcW w:w="1134" w:type="dxa"/>
            <w:vAlign w:val="center"/>
          </w:tcPr>
          <w:p w14:paraId="4C942900">
            <w:pPr>
              <w:pStyle w:val="10"/>
            </w:pPr>
            <w:r>
              <w:t>财政专户 收入</w:t>
            </w:r>
          </w:p>
        </w:tc>
        <w:tc>
          <w:tcPr>
            <w:tcW w:w="1134" w:type="dxa"/>
            <w:vAlign w:val="center"/>
          </w:tcPr>
          <w:p w14:paraId="612546FC">
            <w:pPr>
              <w:pStyle w:val="10"/>
            </w:pPr>
            <w:r>
              <w:t>事业收入</w:t>
            </w:r>
          </w:p>
        </w:tc>
        <w:tc>
          <w:tcPr>
            <w:tcW w:w="1134" w:type="dxa"/>
            <w:vAlign w:val="center"/>
          </w:tcPr>
          <w:p w14:paraId="41C8442D">
            <w:pPr>
              <w:pStyle w:val="10"/>
            </w:pPr>
            <w:r>
              <w:t>经营收入</w:t>
            </w:r>
          </w:p>
        </w:tc>
        <w:tc>
          <w:tcPr>
            <w:tcW w:w="1134" w:type="dxa"/>
            <w:vAlign w:val="center"/>
          </w:tcPr>
          <w:p w14:paraId="0573B0EB">
            <w:pPr>
              <w:pStyle w:val="10"/>
            </w:pPr>
            <w:r>
              <w:t>上级补助收入</w:t>
            </w:r>
          </w:p>
        </w:tc>
        <w:tc>
          <w:tcPr>
            <w:tcW w:w="1134" w:type="dxa"/>
            <w:vAlign w:val="center"/>
          </w:tcPr>
          <w:p w14:paraId="2CC277A2">
            <w:pPr>
              <w:pStyle w:val="10"/>
            </w:pPr>
            <w:r>
              <w:t>附属单位上缴收入</w:t>
            </w:r>
          </w:p>
        </w:tc>
        <w:tc>
          <w:tcPr>
            <w:tcW w:w="1134" w:type="dxa"/>
            <w:vAlign w:val="center"/>
          </w:tcPr>
          <w:p w14:paraId="104EE07D">
            <w:pPr>
              <w:pStyle w:val="10"/>
            </w:pPr>
            <w:r>
              <w:t>其他收入</w:t>
            </w:r>
          </w:p>
        </w:tc>
        <w:tc>
          <w:tcPr>
            <w:tcW w:w="1134" w:type="dxa"/>
            <w:vMerge w:val="continue"/>
          </w:tcPr>
          <w:p w14:paraId="7254863A"/>
        </w:tc>
      </w:tr>
      <w:tr w14:paraId="7EC88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AAD543E">
            <w:pPr>
              <w:pStyle w:val="10"/>
            </w:pPr>
            <w:r>
              <w:t>栏次</w:t>
            </w:r>
          </w:p>
        </w:tc>
        <w:tc>
          <w:tcPr>
            <w:tcW w:w="992" w:type="dxa"/>
            <w:vAlign w:val="center"/>
          </w:tcPr>
          <w:p w14:paraId="42C84112">
            <w:pPr>
              <w:pStyle w:val="10"/>
            </w:pPr>
            <w:r>
              <w:t>1</w:t>
            </w:r>
          </w:p>
        </w:tc>
        <w:tc>
          <w:tcPr>
            <w:tcW w:w="1559" w:type="dxa"/>
            <w:vAlign w:val="center"/>
          </w:tcPr>
          <w:p w14:paraId="0B35E351">
            <w:pPr>
              <w:pStyle w:val="10"/>
            </w:pPr>
            <w:r>
              <w:t>2</w:t>
            </w:r>
          </w:p>
        </w:tc>
        <w:tc>
          <w:tcPr>
            <w:tcW w:w="1134" w:type="dxa"/>
            <w:vAlign w:val="center"/>
          </w:tcPr>
          <w:p w14:paraId="360DC75D">
            <w:pPr>
              <w:pStyle w:val="10"/>
            </w:pPr>
            <w:r>
              <w:t>3</w:t>
            </w:r>
          </w:p>
        </w:tc>
        <w:tc>
          <w:tcPr>
            <w:tcW w:w="1134" w:type="dxa"/>
            <w:vAlign w:val="center"/>
          </w:tcPr>
          <w:p w14:paraId="23C20CA6">
            <w:pPr>
              <w:pStyle w:val="10"/>
            </w:pPr>
            <w:r>
              <w:t>4</w:t>
            </w:r>
          </w:p>
        </w:tc>
        <w:tc>
          <w:tcPr>
            <w:tcW w:w="1134" w:type="dxa"/>
            <w:vAlign w:val="center"/>
          </w:tcPr>
          <w:p w14:paraId="3B50BA64">
            <w:pPr>
              <w:pStyle w:val="10"/>
            </w:pPr>
            <w:r>
              <w:t>5</w:t>
            </w:r>
          </w:p>
        </w:tc>
        <w:tc>
          <w:tcPr>
            <w:tcW w:w="1134" w:type="dxa"/>
            <w:vAlign w:val="center"/>
          </w:tcPr>
          <w:p w14:paraId="4C00ABE6">
            <w:pPr>
              <w:pStyle w:val="10"/>
            </w:pPr>
            <w:r>
              <w:t>6</w:t>
            </w:r>
          </w:p>
        </w:tc>
        <w:tc>
          <w:tcPr>
            <w:tcW w:w="1134" w:type="dxa"/>
            <w:vAlign w:val="center"/>
          </w:tcPr>
          <w:p w14:paraId="140B04B9">
            <w:pPr>
              <w:pStyle w:val="10"/>
            </w:pPr>
            <w:r>
              <w:t>7</w:t>
            </w:r>
          </w:p>
        </w:tc>
        <w:tc>
          <w:tcPr>
            <w:tcW w:w="1134" w:type="dxa"/>
            <w:vAlign w:val="center"/>
          </w:tcPr>
          <w:p w14:paraId="35735431">
            <w:pPr>
              <w:pStyle w:val="10"/>
            </w:pPr>
            <w:r>
              <w:t>8</w:t>
            </w:r>
          </w:p>
        </w:tc>
        <w:tc>
          <w:tcPr>
            <w:tcW w:w="1134" w:type="dxa"/>
            <w:vAlign w:val="center"/>
          </w:tcPr>
          <w:p w14:paraId="5EBBD2C6">
            <w:pPr>
              <w:pStyle w:val="10"/>
            </w:pPr>
            <w:r>
              <w:t>9</w:t>
            </w:r>
          </w:p>
        </w:tc>
        <w:tc>
          <w:tcPr>
            <w:tcW w:w="1134" w:type="dxa"/>
            <w:vAlign w:val="center"/>
          </w:tcPr>
          <w:p w14:paraId="1D6D496E">
            <w:pPr>
              <w:pStyle w:val="10"/>
            </w:pPr>
            <w:r>
              <w:t>10</w:t>
            </w:r>
          </w:p>
        </w:tc>
        <w:tc>
          <w:tcPr>
            <w:tcW w:w="1134" w:type="dxa"/>
            <w:vAlign w:val="center"/>
          </w:tcPr>
          <w:p w14:paraId="5D63F4D4">
            <w:pPr>
              <w:pStyle w:val="10"/>
            </w:pPr>
            <w:r>
              <w:t>11</w:t>
            </w:r>
          </w:p>
        </w:tc>
        <w:tc>
          <w:tcPr>
            <w:tcW w:w="1134" w:type="dxa"/>
            <w:vAlign w:val="center"/>
          </w:tcPr>
          <w:p w14:paraId="1635B5AF">
            <w:pPr>
              <w:pStyle w:val="10"/>
            </w:pPr>
            <w:r>
              <w:t>12</w:t>
            </w:r>
          </w:p>
        </w:tc>
      </w:tr>
      <w:tr w14:paraId="1C525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6A80D3">
            <w:pPr>
              <w:pStyle w:val="13"/>
            </w:pPr>
          </w:p>
        </w:tc>
        <w:tc>
          <w:tcPr>
            <w:tcW w:w="992" w:type="dxa"/>
            <w:vAlign w:val="center"/>
          </w:tcPr>
          <w:p w14:paraId="41E00BF7">
            <w:pPr>
              <w:pStyle w:val="12"/>
            </w:pPr>
          </w:p>
        </w:tc>
        <w:tc>
          <w:tcPr>
            <w:tcW w:w="1559" w:type="dxa"/>
            <w:vAlign w:val="center"/>
          </w:tcPr>
          <w:p w14:paraId="016FD88F">
            <w:pPr>
              <w:pStyle w:val="12"/>
            </w:pPr>
          </w:p>
        </w:tc>
        <w:tc>
          <w:tcPr>
            <w:tcW w:w="1134" w:type="dxa"/>
            <w:vAlign w:val="center"/>
          </w:tcPr>
          <w:p w14:paraId="38441F76">
            <w:pPr>
              <w:pStyle w:val="11"/>
            </w:pPr>
          </w:p>
        </w:tc>
        <w:tc>
          <w:tcPr>
            <w:tcW w:w="1134" w:type="dxa"/>
            <w:vAlign w:val="center"/>
          </w:tcPr>
          <w:p w14:paraId="620EECE5">
            <w:pPr>
              <w:pStyle w:val="11"/>
            </w:pPr>
          </w:p>
        </w:tc>
        <w:tc>
          <w:tcPr>
            <w:tcW w:w="1134" w:type="dxa"/>
            <w:vAlign w:val="center"/>
          </w:tcPr>
          <w:p w14:paraId="165B642B">
            <w:pPr>
              <w:pStyle w:val="11"/>
            </w:pPr>
          </w:p>
        </w:tc>
        <w:tc>
          <w:tcPr>
            <w:tcW w:w="1134" w:type="dxa"/>
            <w:vAlign w:val="center"/>
          </w:tcPr>
          <w:p w14:paraId="70E606F4">
            <w:pPr>
              <w:pStyle w:val="11"/>
            </w:pPr>
          </w:p>
        </w:tc>
        <w:tc>
          <w:tcPr>
            <w:tcW w:w="1134" w:type="dxa"/>
            <w:vAlign w:val="center"/>
          </w:tcPr>
          <w:p w14:paraId="3AB5821D">
            <w:pPr>
              <w:pStyle w:val="11"/>
            </w:pPr>
          </w:p>
        </w:tc>
        <w:tc>
          <w:tcPr>
            <w:tcW w:w="1134" w:type="dxa"/>
            <w:vAlign w:val="center"/>
          </w:tcPr>
          <w:p w14:paraId="6ACA824C">
            <w:pPr>
              <w:pStyle w:val="11"/>
            </w:pPr>
          </w:p>
        </w:tc>
        <w:tc>
          <w:tcPr>
            <w:tcW w:w="1134" w:type="dxa"/>
            <w:vAlign w:val="center"/>
          </w:tcPr>
          <w:p w14:paraId="3FC2D507">
            <w:pPr>
              <w:pStyle w:val="11"/>
            </w:pPr>
          </w:p>
        </w:tc>
        <w:tc>
          <w:tcPr>
            <w:tcW w:w="1134" w:type="dxa"/>
            <w:vAlign w:val="center"/>
          </w:tcPr>
          <w:p w14:paraId="62784EDC">
            <w:pPr>
              <w:pStyle w:val="11"/>
            </w:pPr>
          </w:p>
        </w:tc>
        <w:tc>
          <w:tcPr>
            <w:tcW w:w="1134" w:type="dxa"/>
            <w:vAlign w:val="center"/>
          </w:tcPr>
          <w:p w14:paraId="47BFC844">
            <w:pPr>
              <w:pStyle w:val="11"/>
            </w:pPr>
          </w:p>
        </w:tc>
        <w:tc>
          <w:tcPr>
            <w:tcW w:w="1134" w:type="dxa"/>
            <w:vAlign w:val="center"/>
          </w:tcPr>
          <w:p w14:paraId="663F793F">
            <w:pPr>
              <w:pStyle w:val="11"/>
            </w:pPr>
          </w:p>
        </w:tc>
      </w:tr>
    </w:tbl>
    <w:p w14:paraId="3E657FD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4EA7A0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7533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2962381">
            <w:pPr>
              <w:pStyle w:val="9"/>
            </w:pPr>
            <w:r>
              <w:t>203002雄安新区殡葬服务中心</w:t>
            </w:r>
          </w:p>
        </w:tc>
        <w:tc>
          <w:tcPr>
            <w:tcW w:w="2722" w:type="dxa"/>
            <w:gridSpan w:val="2"/>
            <w:tcBorders>
              <w:top w:val="single" w:color="FFFFFF" w:sz="6" w:space="0"/>
              <w:left w:val="single" w:color="FFFFFF" w:sz="6" w:space="0"/>
              <w:right w:val="single" w:color="FFFFFF" w:sz="6" w:space="0"/>
            </w:tcBorders>
            <w:vAlign w:val="center"/>
          </w:tcPr>
          <w:p w14:paraId="44DC3173">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C4D33CC">
            <w:pPr>
              <w:pStyle w:val="7"/>
            </w:pPr>
            <w:r>
              <w:t>单位：万元</w:t>
            </w:r>
          </w:p>
        </w:tc>
      </w:tr>
      <w:tr w14:paraId="60B90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C812F1">
            <w:pPr>
              <w:pStyle w:val="10"/>
            </w:pPr>
            <w:r>
              <w:t>序号</w:t>
            </w:r>
          </w:p>
        </w:tc>
        <w:tc>
          <w:tcPr>
            <w:tcW w:w="5527" w:type="dxa"/>
            <w:gridSpan w:val="2"/>
            <w:vAlign w:val="center"/>
          </w:tcPr>
          <w:p w14:paraId="10DAF64E">
            <w:pPr>
              <w:pStyle w:val="10"/>
            </w:pPr>
            <w:r>
              <w:t>功能分类科目</w:t>
            </w:r>
          </w:p>
        </w:tc>
        <w:tc>
          <w:tcPr>
            <w:tcW w:w="1361" w:type="dxa"/>
            <w:vMerge w:val="restart"/>
            <w:vAlign w:val="center"/>
          </w:tcPr>
          <w:p w14:paraId="4F02BB89">
            <w:pPr>
              <w:pStyle w:val="10"/>
            </w:pPr>
            <w:r>
              <w:t>合计</w:t>
            </w:r>
          </w:p>
        </w:tc>
        <w:tc>
          <w:tcPr>
            <w:tcW w:w="1361" w:type="dxa"/>
            <w:vMerge w:val="restart"/>
            <w:vAlign w:val="center"/>
          </w:tcPr>
          <w:p w14:paraId="0F2A5FC9">
            <w:pPr>
              <w:pStyle w:val="10"/>
            </w:pPr>
            <w:r>
              <w:t>基本支出</w:t>
            </w:r>
          </w:p>
        </w:tc>
        <w:tc>
          <w:tcPr>
            <w:tcW w:w="1361" w:type="dxa"/>
            <w:vMerge w:val="restart"/>
            <w:vAlign w:val="center"/>
          </w:tcPr>
          <w:p w14:paraId="5125E8C8">
            <w:pPr>
              <w:pStyle w:val="10"/>
            </w:pPr>
            <w:r>
              <w:t>项目支出</w:t>
            </w:r>
          </w:p>
        </w:tc>
        <w:tc>
          <w:tcPr>
            <w:tcW w:w="1361" w:type="dxa"/>
            <w:vMerge w:val="restart"/>
            <w:vAlign w:val="center"/>
          </w:tcPr>
          <w:p w14:paraId="4760C9F2">
            <w:pPr>
              <w:pStyle w:val="10"/>
            </w:pPr>
            <w:r>
              <w:t>经营支出</w:t>
            </w:r>
          </w:p>
        </w:tc>
        <w:tc>
          <w:tcPr>
            <w:tcW w:w="1361" w:type="dxa"/>
            <w:vMerge w:val="restart"/>
            <w:vAlign w:val="center"/>
          </w:tcPr>
          <w:p w14:paraId="2C78D772">
            <w:pPr>
              <w:pStyle w:val="10"/>
            </w:pPr>
            <w:r>
              <w:t>上解上级     支出</w:t>
            </w:r>
          </w:p>
        </w:tc>
        <w:tc>
          <w:tcPr>
            <w:tcW w:w="1361" w:type="dxa"/>
            <w:vMerge w:val="restart"/>
            <w:vAlign w:val="center"/>
          </w:tcPr>
          <w:p w14:paraId="53F52FCE">
            <w:pPr>
              <w:pStyle w:val="10"/>
            </w:pPr>
            <w:r>
              <w:t>对附属单位补助支出</w:t>
            </w:r>
          </w:p>
        </w:tc>
      </w:tr>
      <w:tr w14:paraId="5EAF8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DDA921"/>
        </w:tc>
        <w:tc>
          <w:tcPr>
            <w:tcW w:w="992" w:type="dxa"/>
            <w:vAlign w:val="center"/>
          </w:tcPr>
          <w:p w14:paraId="3A25AA47">
            <w:pPr>
              <w:pStyle w:val="10"/>
            </w:pPr>
            <w:r>
              <w:t>科目    编码</w:t>
            </w:r>
          </w:p>
        </w:tc>
        <w:tc>
          <w:tcPr>
            <w:tcW w:w="4535" w:type="dxa"/>
            <w:vAlign w:val="center"/>
          </w:tcPr>
          <w:p w14:paraId="55C470F4">
            <w:pPr>
              <w:pStyle w:val="10"/>
            </w:pPr>
            <w:r>
              <w:t>科目名称</w:t>
            </w:r>
          </w:p>
        </w:tc>
        <w:tc>
          <w:tcPr>
            <w:tcW w:w="1361" w:type="dxa"/>
            <w:vMerge w:val="continue"/>
          </w:tcPr>
          <w:p w14:paraId="7288AD36"/>
        </w:tc>
        <w:tc>
          <w:tcPr>
            <w:tcW w:w="1361" w:type="dxa"/>
            <w:vMerge w:val="continue"/>
          </w:tcPr>
          <w:p w14:paraId="12C98825"/>
        </w:tc>
        <w:tc>
          <w:tcPr>
            <w:tcW w:w="1361" w:type="dxa"/>
            <w:vMerge w:val="continue"/>
          </w:tcPr>
          <w:p w14:paraId="51FF73CF"/>
        </w:tc>
        <w:tc>
          <w:tcPr>
            <w:tcW w:w="1361" w:type="dxa"/>
            <w:vMerge w:val="continue"/>
          </w:tcPr>
          <w:p w14:paraId="4678309F"/>
        </w:tc>
        <w:tc>
          <w:tcPr>
            <w:tcW w:w="1361" w:type="dxa"/>
            <w:vMerge w:val="continue"/>
          </w:tcPr>
          <w:p w14:paraId="10AE345D"/>
        </w:tc>
        <w:tc>
          <w:tcPr>
            <w:tcW w:w="1361" w:type="dxa"/>
            <w:vMerge w:val="continue"/>
          </w:tcPr>
          <w:p w14:paraId="19D7F81A"/>
        </w:tc>
      </w:tr>
      <w:tr w14:paraId="41E39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73E717">
            <w:pPr>
              <w:pStyle w:val="10"/>
            </w:pPr>
            <w:r>
              <w:t>栏次</w:t>
            </w:r>
          </w:p>
        </w:tc>
        <w:tc>
          <w:tcPr>
            <w:tcW w:w="992" w:type="dxa"/>
            <w:vAlign w:val="center"/>
          </w:tcPr>
          <w:p w14:paraId="635C19C5">
            <w:pPr>
              <w:pStyle w:val="10"/>
            </w:pPr>
            <w:r>
              <w:t>1</w:t>
            </w:r>
          </w:p>
        </w:tc>
        <w:tc>
          <w:tcPr>
            <w:tcW w:w="4535" w:type="dxa"/>
            <w:vAlign w:val="center"/>
          </w:tcPr>
          <w:p w14:paraId="4EB54B55">
            <w:pPr>
              <w:pStyle w:val="10"/>
            </w:pPr>
            <w:r>
              <w:t>2</w:t>
            </w:r>
          </w:p>
        </w:tc>
        <w:tc>
          <w:tcPr>
            <w:tcW w:w="1361" w:type="dxa"/>
            <w:vAlign w:val="center"/>
          </w:tcPr>
          <w:p w14:paraId="5A581C39">
            <w:pPr>
              <w:pStyle w:val="10"/>
            </w:pPr>
            <w:r>
              <w:t>3</w:t>
            </w:r>
          </w:p>
        </w:tc>
        <w:tc>
          <w:tcPr>
            <w:tcW w:w="1361" w:type="dxa"/>
            <w:vAlign w:val="center"/>
          </w:tcPr>
          <w:p w14:paraId="46B49F2F">
            <w:pPr>
              <w:pStyle w:val="10"/>
            </w:pPr>
            <w:r>
              <w:t>4</w:t>
            </w:r>
          </w:p>
        </w:tc>
        <w:tc>
          <w:tcPr>
            <w:tcW w:w="1361" w:type="dxa"/>
            <w:vAlign w:val="center"/>
          </w:tcPr>
          <w:p w14:paraId="75F1A231">
            <w:pPr>
              <w:pStyle w:val="10"/>
            </w:pPr>
            <w:r>
              <w:t>5</w:t>
            </w:r>
          </w:p>
        </w:tc>
        <w:tc>
          <w:tcPr>
            <w:tcW w:w="1361" w:type="dxa"/>
            <w:vAlign w:val="center"/>
          </w:tcPr>
          <w:p w14:paraId="36BF4C41">
            <w:pPr>
              <w:pStyle w:val="10"/>
            </w:pPr>
            <w:r>
              <w:t>6</w:t>
            </w:r>
          </w:p>
        </w:tc>
        <w:tc>
          <w:tcPr>
            <w:tcW w:w="1361" w:type="dxa"/>
            <w:vAlign w:val="center"/>
          </w:tcPr>
          <w:p w14:paraId="7E07B703">
            <w:pPr>
              <w:pStyle w:val="10"/>
            </w:pPr>
            <w:r>
              <w:t>7</w:t>
            </w:r>
          </w:p>
        </w:tc>
        <w:tc>
          <w:tcPr>
            <w:tcW w:w="1361" w:type="dxa"/>
            <w:vAlign w:val="center"/>
          </w:tcPr>
          <w:p w14:paraId="1858633D">
            <w:pPr>
              <w:pStyle w:val="10"/>
            </w:pPr>
            <w:r>
              <w:t>8</w:t>
            </w:r>
          </w:p>
        </w:tc>
      </w:tr>
      <w:tr w14:paraId="0BD7E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13B1B">
            <w:pPr>
              <w:pStyle w:val="13"/>
            </w:pPr>
          </w:p>
        </w:tc>
        <w:tc>
          <w:tcPr>
            <w:tcW w:w="992" w:type="dxa"/>
            <w:vAlign w:val="center"/>
          </w:tcPr>
          <w:p w14:paraId="3925D898">
            <w:pPr>
              <w:pStyle w:val="12"/>
            </w:pPr>
          </w:p>
        </w:tc>
        <w:tc>
          <w:tcPr>
            <w:tcW w:w="4535" w:type="dxa"/>
            <w:vAlign w:val="center"/>
          </w:tcPr>
          <w:p w14:paraId="1A4F71ED">
            <w:pPr>
              <w:pStyle w:val="12"/>
            </w:pPr>
          </w:p>
        </w:tc>
        <w:tc>
          <w:tcPr>
            <w:tcW w:w="1361" w:type="dxa"/>
            <w:vAlign w:val="center"/>
          </w:tcPr>
          <w:p w14:paraId="20BA7BF2">
            <w:pPr>
              <w:pStyle w:val="11"/>
            </w:pPr>
          </w:p>
        </w:tc>
        <w:tc>
          <w:tcPr>
            <w:tcW w:w="1361" w:type="dxa"/>
            <w:vAlign w:val="center"/>
          </w:tcPr>
          <w:p w14:paraId="7CC91F36">
            <w:pPr>
              <w:pStyle w:val="11"/>
            </w:pPr>
          </w:p>
        </w:tc>
        <w:tc>
          <w:tcPr>
            <w:tcW w:w="1361" w:type="dxa"/>
            <w:vAlign w:val="center"/>
          </w:tcPr>
          <w:p w14:paraId="47E67AA7">
            <w:pPr>
              <w:pStyle w:val="11"/>
            </w:pPr>
          </w:p>
        </w:tc>
        <w:tc>
          <w:tcPr>
            <w:tcW w:w="1361" w:type="dxa"/>
            <w:vAlign w:val="center"/>
          </w:tcPr>
          <w:p w14:paraId="72D3EAC8">
            <w:pPr>
              <w:pStyle w:val="11"/>
            </w:pPr>
          </w:p>
        </w:tc>
        <w:tc>
          <w:tcPr>
            <w:tcW w:w="1361" w:type="dxa"/>
            <w:vAlign w:val="center"/>
          </w:tcPr>
          <w:p w14:paraId="024AF9B0">
            <w:pPr>
              <w:pStyle w:val="11"/>
            </w:pPr>
          </w:p>
        </w:tc>
        <w:tc>
          <w:tcPr>
            <w:tcW w:w="1361" w:type="dxa"/>
            <w:vAlign w:val="center"/>
          </w:tcPr>
          <w:p w14:paraId="11ADC03A">
            <w:pPr>
              <w:pStyle w:val="11"/>
            </w:pPr>
          </w:p>
        </w:tc>
      </w:tr>
    </w:tbl>
    <w:p w14:paraId="794E542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16FA19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C538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0376338">
            <w:pPr>
              <w:pStyle w:val="9"/>
            </w:pPr>
            <w:r>
              <w:t>203002雄安新区殡葬服务中心</w:t>
            </w:r>
          </w:p>
        </w:tc>
        <w:tc>
          <w:tcPr>
            <w:tcW w:w="3402" w:type="dxa"/>
            <w:tcBorders>
              <w:top w:val="single" w:color="FFFFFF" w:sz="6" w:space="0"/>
              <w:left w:val="single" w:color="FFFFFF" w:sz="6" w:space="0"/>
              <w:right w:val="single" w:color="FFFFFF" w:sz="6" w:space="0"/>
            </w:tcBorders>
            <w:vAlign w:val="center"/>
          </w:tcPr>
          <w:p w14:paraId="536DAB4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7187AC0">
            <w:pPr>
              <w:pStyle w:val="7"/>
            </w:pPr>
            <w:r>
              <w:t>单位：万元</w:t>
            </w:r>
          </w:p>
        </w:tc>
      </w:tr>
      <w:tr w14:paraId="174B5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E556FF">
            <w:pPr>
              <w:pStyle w:val="10"/>
            </w:pPr>
            <w:r>
              <w:t>序号</w:t>
            </w:r>
          </w:p>
        </w:tc>
        <w:tc>
          <w:tcPr>
            <w:tcW w:w="4876" w:type="dxa"/>
            <w:gridSpan w:val="2"/>
            <w:vAlign w:val="center"/>
          </w:tcPr>
          <w:p w14:paraId="74DFE29C">
            <w:pPr>
              <w:pStyle w:val="10"/>
            </w:pPr>
            <w:r>
              <w:t>收入</w:t>
            </w:r>
          </w:p>
        </w:tc>
        <w:tc>
          <w:tcPr>
            <w:tcW w:w="9298" w:type="dxa"/>
            <w:gridSpan w:val="5"/>
            <w:vAlign w:val="center"/>
          </w:tcPr>
          <w:p w14:paraId="3F4EB2B0">
            <w:pPr>
              <w:pStyle w:val="10"/>
            </w:pPr>
            <w:r>
              <w:t>支出</w:t>
            </w:r>
          </w:p>
        </w:tc>
      </w:tr>
      <w:tr w14:paraId="0C9AD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E560E4"/>
        </w:tc>
        <w:tc>
          <w:tcPr>
            <w:tcW w:w="3402" w:type="dxa"/>
            <w:vAlign w:val="center"/>
          </w:tcPr>
          <w:p w14:paraId="034890ED">
            <w:pPr>
              <w:pStyle w:val="10"/>
            </w:pPr>
            <w:r>
              <w:t>项  目</w:t>
            </w:r>
          </w:p>
        </w:tc>
        <w:tc>
          <w:tcPr>
            <w:tcW w:w="1474" w:type="dxa"/>
            <w:vAlign w:val="center"/>
          </w:tcPr>
          <w:p w14:paraId="1288EFC9">
            <w:pPr>
              <w:pStyle w:val="10"/>
            </w:pPr>
            <w:r>
              <w:t>金额</w:t>
            </w:r>
          </w:p>
        </w:tc>
        <w:tc>
          <w:tcPr>
            <w:tcW w:w="3402" w:type="dxa"/>
            <w:vAlign w:val="center"/>
          </w:tcPr>
          <w:p w14:paraId="36D6CF34">
            <w:pPr>
              <w:pStyle w:val="10"/>
            </w:pPr>
            <w:r>
              <w:t>项  目</w:t>
            </w:r>
          </w:p>
        </w:tc>
        <w:tc>
          <w:tcPr>
            <w:tcW w:w="1474" w:type="dxa"/>
            <w:vAlign w:val="center"/>
          </w:tcPr>
          <w:p w14:paraId="20E888A3">
            <w:pPr>
              <w:pStyle w:val="10"/>
            </w:pPr>
            <w:r>
              <w:t>合计</w:t>
            </w:r>
          </w:p>
        </w:tc>
        <w:tc>
          <w:tcPr>
            <w:tcW w:w="1474" w:type="dxa"/>
            <w:vAlign w:val="center"/>
          </w:tcPr>
          <w:p w14:paraId="02409D8C">
            <w:pPr>
              <w:pStyle w:val="10"/>
            </w:pPr>
            <w:r>
              <w:t>一般公共预算财政拨款</w:t>
            </w:r>
          </w:p>
        </w:tc>
        <w:tc>
          <w:tcPr>
            <w:tcW w:w="1474" w:type="dxa"/>
            <w:vAlign w:val="center"/>
          </w:tcPr>
          <w:p w14:paraId="6106A44D">
            <w:pPr>
              <w:pStyle w:val="10"/>
            </w:pPr>
            <w:r>
              <w:t>政府性基金预算财政    拨款</w:t>
            </w:r>
          </w:p>
        </w:tc>
        <w:tc>
          <w:tcPr>
            <w:tcW w:w="1474" w:type="dxa"/>
            <w:vAlign w:val="center"/>
          </w:tcPr>
          <w:p w14:paraId="4AEACCEB">
            <w:pPr>
              <w:pStyle w:val="10"/>
            </w:pPr>
            <w:r>
              <w:t>国有资本经营预算财政拨款</w:t>
            </w:r>
          </w:p>
        </w:tc>
      </w:tr>
      <w:tr w14:paraId="3C037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85C177">
            <w:pPr>
              <w:pStyle w:val="10"/>
            </w:pPr>
            <w:r>
              <w:t>栏次</w:t>
            </w:r>
          </w:p>
        </w:tc>
        <w:tc>
          <w:tcPr>
            <w:tcW w:w="3402" w:type="dxa"/>
            <w:vAlign w:val="center"/>
          </w:tcPr>
          <w:p w14:paraId="76548031">
            <w:pPr>
              <w:pStyle w:val="10"/>
            </w:pPr>
            <w:r>
              <w:t>1</w:t>
            </w:r>
          </w:p>
        </w:tc>
        <w:tc>
          <w:tcPr>
            <w:tcW w:w="1474" w:type="dxa"/>
            <w:vAlign w:val="center"/>
          </w:tcPr>
          <w:p w14:paraId="1E40B41B">
            <w:pPr>
              <w:pStyle w:val="10"/>
            </w:pPr>
            <w:r>
              <w:t>2</w:t>
            </w:r>
          </w:p>
        </w:tc>
        <w:tc>
          <w:tcPr>
            <w:tcW w:w="3402" w:type="dxa"/>
            <w:vAlign w:val="center"/>
          </w:tcPr>
          <w:p w14:paraId="3505004E">
            <w:pPr>
              <w:pStyle w:val="10"/>
            </w:pPr>
            <w:r>
              <w:t>3</w:t>
            </w:r>
          </w:p>
        </w:tc>
        <w:tc>
          <w:tcPr>
            <w:tcW w:w="1474" w:type="dxa"/>
            <w:vAlign w:val="center"/>
          </w:tcPr>
          <w:p w14:paraId="398E6636">
            <w:pPr>
              <w:pStyle w:val="10"/>
            </w:pPr>
            <w:r>
              <w:t>4</w:t>
            </w:r>
          </w:p>
        </w:tc>
        <w:tc>
          <w:tcPr>
            <w:tcW w:w="1474" w:type="dxa"/>
            <w:vAlign w:val="center"/>
          </w:tcPr>
          <w:p w14:paraId="7E30CECF">
            <w:pPr>
              <w:pStyle w:val="10"/>
            </w:pPr>
            <w:r>
              <w:t>5</w:t>
            </w:r>
          </w:p>
        </w:tc>
        <w:tc>
          <w:tcPr>
            <w:tcW w:w="1474" w:type="dxa"/>
            <w:vAlign w:val="center"/>
          </w:tcPr>
          <w:p w14:paraId="0E97A60F">
            <w:pPr>
              <w:pStyle w:val="10"/>
            </w:pPr>
            <w:r>
              <w:t>6</w:t>
            </w:r>
          </w:p>
        </w:tc>
        <w:tc>
          <w:tcPr>
            <w:tcW w:w="1474" w:type="dxa"/>
            <w:vAlign w:val="center"/>
          </w:tcPr>
          <w:p w14:paraId="46549D03">
            <w:pPr>
              <w:pStyle w:val="10"/>
            </w:pPr>
            <w:r>
              <w:t>7</w:t>
            </w:r>
          </w:p>
        </w:tc>
      </w:tr>
      <w:tr w14:paraId="3602F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72C17">
            <w:pPr>
              <w:pStyle w:val="13"/>
            </w:pPr>
            <w:r>
              <w:t>1</w:t>
            </w:r>
          </w:p>
        </w:tc>
        <w:tc>
          <w:tcPr>
            <w:tcW w:w="3402" w:type="dxa"/>
            <w:vAlign w:val="center"/>
          </w:tcPr>
          <w:p w14:paraId="01812BF2">
            <w:pPr>
              <w:pStyle w:val="12"/>
            </w:pPr>
            <w:r>
              <w:t>一、一般公共预算拨款</w:t>
            </w:r>
          </w:p>
        </w:tc>
        <w:tc>
          <w:tcPr>
            <w:tcW w:w="1474" w:type="dxa"/>
            <w:vAlign w:val="center"/>
          </w:tcPr>
          <w:p w14:paraId="4F9483FB">
            <w:pPr>
              <w:pStyle w:val="11"/>
            </w:pPr>
          </w:p>
        </w:tc>
        <w:tc>
          <w:tcPr>
            <w:tcW w:w="3402" w:type="dxa"/>
            <w:vAlign w:val="center"/>
          </w:tcPr>
          <w:p w14:paraId="3C561DA0">
            <w:pPr>
              <w:pStyle w:val="12"/>
            </w:pPr>
            <w:r>
              <w:t>一、一般公共服务支出</w:t>
            </w:r>
          </w:p>
        </w:tc>
        <w:tc>
          <w:tcPr>
            <w:tcW w:w="1474" w:type="dxa"/>
            <w:vAlign w:val="center"/>
          </w:tcPr>
          <w:p w14:paraId="7E8DE8FF">
            <w:pPr>
              <w:pStyle w:val="11"/>
            </w:pPr>
          </w:p>
        </w:tc>
        <w:tc>
          <w:tcPr>
            <w:tcW w:w="1474" w:type="dxa"/>
            <w:vAlign w:val="center"/>
          </w:tcPr>
          <w:p w14:paraId="445E0584">
            <w:pPr>
              <w:pStyle w:val="11"/>
            </w:pPr>
          </w:p>
        </w:tc>
        <w:tc>
          <w:tcPr>
            <w:tcW w:w="1474" w:type="dxa"/>
            <w:vAlign w:val="center"/>
          </w:tcPr>
          <w:p w14:paraId="215BC2D8">
            <w:pPr>
              <w:pStyle w:val="11"/>
            </w:pPr>
          </w:p>
        </w:tc>
        <w:tc>
          <w:tcPr>
            <w:tcW w:w="1474" w:type="dxa"/>
            <w:vAlign w:val="center"/>
          </w:tcPr>
          <w:p w14:paraId="7C375B99">
            <w:pPr>
              <w:pStyle w:val="11"/>
            </w:pPr>
          </w:p>
        </w:tc>
      </w:tr>
      <w:tr w14:paraId="3B68B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8EB26">
            <w:pPr>
              <w:pStyle w:val="13"/>
            </w:pPr>
            <w:r>
              <w:t>2</w:t>
            </w:r>
          </w:p>
        </w:tc>
        <w:tc>
          <w:tcPr>
            <w:tcW w:w="3402" w:type="dxa"/>
            <w:vAlign w:val="center"/>
          </w:tcPr>
          <w:p w14:paraId="13848688">
            <w:pPr>
              <w:pStyle w:val="12"/>
            </w:pPr>
            <w:r>
              <w:t>二、政府性基金预算拨款</w:t>
            </w:r>
          </w:p>
        </w:tc>
        <w:tc>
          <w:tcPr>
            <w:tcW w:w="1474" w:type="dxa"/>
            <w:vAlign w:val="center"/>
          </w:tcPr>
          <w:p w14:paraId="7F1FBDB7">
            <w:pPr>
              <w:pStyle w:val="11"/>
            </w:pPr>
          </w:p>
        </w:tc>
        <w:tc>
          <w:tcPr>
            <w:tcW w:w="3402" w:type="dxa"/>
            <w:vAlign w:val="center"/>
          </w:tcPr>
          <w:p w14:paraId="0BCD7146">
            <w:pPr>
              <w:pStyle w:val="12"/>
            </w:pPr>
            <w:r>
              <w:t>二、外交支出</w:t>
            </w:r>
          </w:p>
        </w:tc>
        <w:tc>
          <w:tcPr>
            <w:tcW w:w="1474" w:type="dxa"/>
            <w:vAlign w:val="center"/>
          </w:tcPr>
          <w:p w14:paraId="4836908F">
            <w:pPr>
              <w:pStyle w:val="11"/>
            </w:pPr>
          </w:p>
        </w:tc>
        <w:tc>
          <w:tcPr>
            <w:tcW w:w="1474" w:type="dxa"/>
            <w:vAlign w:val="center"/>
          </w:tcPr>
          <w:p w14:paraId="2860D62F">
            <w:pPr>
              <w:pStyle w:val="11"/>
            </w:pPr>
          </w:p>
        </w:tc>
        <w:tc>
          <w:tcPr>
            <w:tcW w:w="1474" w:type="dxa"/>
            <w:vAlign w:val="center"/>
          </w:tcPr>
          <w:p w14:paraId="274AA7BE">
            <w:pPr>
              <w:pStyle w:val="11"/>
            </w:pPr>
          </w:p>
        </w:tc>
        <w:tc>
          <w:tcPr>
            <w:tcW w:w="1474" w:type="dxa"/>
            <w:vAlign w:val="center"/>
          </w:tcPr>
          <w:p w14:paraId="107C5BA8">
            <w:pPr>
              <w:pStyle w:val="11"/>
            </w:pPr>
          </w:p>
        </w:tc>
      </w:tr>
      <w:tr w14:paraId="5E435E8C">
        <w:tblPrEx>
          <w:tblCellMar>
            <w:top w:w="0" w:type="dxa"/>
            <w:left w:w="108" w:type="dxa"/>
            <w:bottom w:w="0" w:type="dxa"/>
            <w:right w:w="108" w:type="dxa"/>
          </w:tblCellMar>
        </w:tblPrEx>
        <w:trPr>
          <w:trHeight w:val="369" w:hRule="atLeast"/>
          <w:jc w:val="center"/>
        </w:trPr>
        <w:tc>
          <w:tcPr>
            <w:tcW w:w="850" w:type="dxa"/>
            <w:vAlign w:val="center"/>
          </w:tcPr>
          <w:p w14:paraId="31C6C32A">
            <w:pPr>
              <w:pStyle w:val="13"/>
            </w:pPr>
            <w:r>
              <w:t>3</w:t>
            </w:r>
          </w:p>
        </w:tc>
        <w:tc>
          <w:tcPr>
            <w:tcW w:w="3402" w:type="dxa"/>
            <w:vAlign w:val="center"/>
          </w:tcPr>
          <w:p w14:paraId="224F325F">
            <w:pPr>
              <w:pStyle w:val="12"/>
            </w:pPr>
            <w:r>
              <w:t>三、国有资本经营预算拨款</w:t>
            </w:r>
          </w:p>
        </w:tc>
        <w:tc>
          <w:tcPr>
            <w:tcW w:w="1474" w:type="dxa"/>
            <w:vAlign w:val="center"/>
          </w:tcPr>
          <w:p w14:paraId="73D85C3E">
            <w:pPr>
              <w:pStyle w:val="11"/>
            </w:pPr>
          </w:p>
        </w:tc>
        <w:tc>
          <w:tcPr>
            <w:tcW w:w="3402" w:type="dxa"/>
            <w:vAlign w:val="center"/>
          </w:tcPr>
          <w:p w14:paraId="41EE7325">
            <w:pPr>
              <w:pStyle w:val="12"/>
            </w:pPr>
            <w:r>
              <w:t>三、国防支出</w:t>
            </w:r>
          </w:p>
        </w:tc>
        <w:tc>
          <w:tcPr>
            <w:tcW w:w="1474" w:type="dxa"/>
            <w:vAlign w:val="center"/>
          </w:tcPr>
          <w:p w14:paraId="65809314">
            <w:pPr>
              <w:pStyle w:val="11"/>
            </w:pPr>
          </w:p>
        </w:tc>
        <w:tc>
          <w:tcPr>
            <w:tcW w:w="1474" w:type="dxa"/>
            <w:vAlign w:val="center"/>
          </w:tcPr>
          <w:p w14:paraId="5E386757">
            <w:pPr>
              <w:pStyle w:val="11"/>
            </w:pPr>
          </w:p>
        </w:tc>
        <w:tc>
          <w:tcPr>
            <w:tcW w:w="1474" w:type="dxa"/>
            <w:vAlign w:val="center"/>
          </w:tcPr>
          <w:p w14:paraId="0AAACD48">
            <w:pPr>
              <w:pStyle w:val="11"/>
            </w:pPr>
          </w:p>
        </w:tc>
        <w:tc>
          <w:tcPr>
            <w:tcW w:w="1474" w:type="dxa"/>
            <w:vAlign w:val="center"/>
          </w:tcPr>
          <w:p w14:paraId="01C6F53C">
            <w:pPr>
              <w:pStyle w:val="11"/>
            </w:pPr>
          </w:p>
        </w:tc>
      </w:tr>
      <w:tr w14:paraId="2BD60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750C4">
            <w:pPr>
              <w:pStyle w:val="13"/>
            </w:pPr>
            <w:r>
              <w:t>4</w:t>
            </w:r>
          </w:p>
        </w:tc>
        <w:tc>
          <w:tcPr>
            <w:tcW w:w="3402" w:type="dxa"/>
            <w:vAlign w:val="center"/>
          </w:tcPr>
          <w:p w14:paraId="21122401">
            <w:pPr>
              <w:pStyle w:val="12"/>
            </w:pPr>
          </w:p>
        </w:tc>
        <w:tc>
          <w:tcPr>
            <w:tcW w:w="1474" w:type="dxa"/>
            <w:vAlign w:val="center"/>
          </w:tcPr>
          <w:p w14:paraId="74E4DCB6">
            <w:pPr>
              <w:pStyle w:val="11"/>
            </w:pPr>
          </w:p>
        </w:tc>
        <w:tc>
          <w:tcPr>
            <w:tcW w:w="3402" w:type="dxa"/>
            <w:vAlign w:val="center"/>
          </w:tcPr>
          <w:p w14:paraId="55450BC0">
            <w:pPr>
              <w:pStyle w:val="12"/>
            </w:pPr>
            <w:r>
              <w:t>四、公共安全支出</w:t>
            </w:r>
          </w:p>
        </w:tc>
        <w:tc>
          <w:tcPr>
            <w:tcW w:w="1474" w:type="dxa"/>
            <w:vAlign w:val="center"/>
          </w:tcPr>
          <w:p w14:paraId="2BEB8E95">
            <w:pPr>
              <w:pStyle w:val="11"/>
            </w:pPr>
          </w:p>
        </w:tc>
        <w:tc>
          <w:tcPr>
            <w:tcW w:w="1474" w:type="dxa"/>
            <w:vAlign w:val="center"/>
          </w:tcPr>
          <w:p w14:paraId="235A9D09">
            <w:pPr>
              <w:pStyle w:val="11"/>
            </w:pPr>
          </w:p>
        </w:tc>
        <w:tc>
          <w:tcPr>
            <w:tcW w:w="1474" w:type="dxa"/>
            <w:vAlign w:val="center"/>
          </w:tcPr>
          <w:p w14:paraId="51FB1048">
            <w:pPr>
              <w:pStyle w:val="11"/>
            </w:pPr>
          </w:p>
        </w:tc>
        <w:tc>
          <w:tcPr>
            <w:tcW w:w="1474" w:type="dxa"/>
            <w:vAlign w:val="center"/>
          </w:tcPr>
          <w:p w14:paraId="5468D357">
            <w:pPr>
              <w:pStyle w:val="11"/>
            </w:pPr>
          </w:p>
        </w:tc>
      </w:tr>
      <w:tr w14:paraId="2FBDC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636E1">
            <w:pPr>
              <w:pStyle w:val="13"/>
            </w:pPr>
            <w:r>
              <w:t>5</w:t>
            </w:r>
          </w:p>
        </w:tc>
        <w:tc>
          <w:tcPr>
            <w:tcW w:w="3402" w:type="dxa"/>
            <w:vAlign w:val="center"/>
          </w:tcPr>
          <w:p w14:paraId="5DD6B76C">
            <w:pPr>
              <w:pStyle w:val="12"/>
            </w:pPr>
          </w:p>
        </w:tc>
        <w:tc>
          <w:tcPr>
            <w:tcW w:w="1474" w:type="dxa"/>
            <w:vAlign w:val="center"/>
          </w:tcPr>
          <w:p w14:paraId="2078B94D">
            <w:pPr>
              <w:pStyle w:val="11"/>
            </w:pPr>
          </w:p>
        </w:tc>
        <w:tc>
          <w:tcPr>
            <w:tcW w:w="3402" w:type="dxa"/>
            <w:vAlign w:val="center"/>
          </w:tcPr>
          <w:p w14:paraId="448601CD">
            <w:pPr>
              <w:pStyle w:val="12"/>
            </w:pPr>
            <w:r>
              <w:t>五、教育支出</w:t>
            </w:r>
          </w:p>
        </w:tc>
        <w:tc>
          <w:tcPr>
            <w:tcW w:w="1474" w:type="dxa"/>
            <w:vAlign w:val="center"/>
          </w:tcPr>
          <w:p w14:paraId="33A83043">
            <w:pPr>
              <w:pStyle w:val="11"/>
            </w:pPr>
          </w:p>
        </w:tc>
        <w:tc>
          <w:tcPr>
            <w:tcW w:w="1474" w:type="dxa"/>
            <w:vAlign w:val="center"/>
          </w:tcPr>
          <w:p w14:paraId="7C59EDCF">
            <w:pPr>
              <w:pStyle w:val="11"/>
            </w:pPr>
          </w:p>
        </w:tc>
        <w:tc>
          <w:tcPr>
            <w:tcW w:w="1474" w:type="dxa"/>
            <w:vAlign w:val="center"/>
          </w:tcPr>
          <w:p w14:paraId="3A76C190">
            <w:pPr>
              <w:pStyle w:val="11"/>
            </w:pPr>
          </w:p>
        </w:tc>
        <w:tc>
          <w:tcPr>
            <w:tcW w:w="1474" w:type="dxa"/>
            <w:vAlign w:val="center"/>
          </w:tcPr>
          <w:p w14:paraId="1895300D">
            <w:pPr>
              <w:pStyle w:val="11"/>
            </w:pPr>
          </w:p>
        </w:tc>
      </w:tr>
      <w:tr w14:paraId="35BC1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8BCCA">
            <w:pPr>
              <w:pStyle w:val="13"/>
            </w:pPr>
            <w:r>
              <w:t>6</w:t>
            </w:r>
          </w:p>
        </w:tc>
        <w:tc>
          <w:tcPr>
            <w:tcW w:w="3402" w:type="dxa"/>
            <w:vAlign w:val="center"/>
          </w:tcPr>
          <w:p w14:paraId="30ACCB52">
            <w:pPr>
              <w:pStyle w:val="12"/>
            </w:pPr>
          </w:p>
        </w:tc>
        <w:tc>
          <w:tcPr>
            <w:tcW w:w="1474" w:type="dxa"/>
            <w:vAlign w:val="center"/>
          </w:tcPr>
          <w:p w14:paraId="09E24DA0">
            <w:pPr>
              <w:pStyle w:val="11"/>
            </w:pPr>
          </w:p>
        </w:tc>
        <w:tc>
          <w:tcPr>
            <w:tcW w:w="3402" w:type="dxa"/>
            <w:vAlign w:val="center"/>
          </w:tcPr>
          <w:p w14:paraId="56135C5A">
            <w:pPr>
              <w:pStyle w:val="12"/>
            </w:pPr>
            <w:r>
              <w:t>六、科学技术支出</w:t>
            </w:r>
          </w:p>
        </w:tc>
        <w:tc>
          <w:tcPr>
            <w:tcW w:w="1474" w:type="dxa"/>
            <w:vAlign w:val="center"/>
          </w:tcPr>
          <w:p w14:paraId="287B1199">
            <w:pPr>
              <w:pStyle w:val="11"/>
            </w:pPr>
          </w:p>
        </w:tc>
        <w:tc>
          <w:tcPr>
            <w:tcW w:w="1474" w:type="dxa"/>
            <w:vAlign w:val="center"/>
          </w:tcPr>
          <w:p w14:paraId="3CF3C6DB">
            <w:pPr>
              <w:pStyle w:val="11"/>
            </w:pPr>
          </w:p>
        </w:tc>
        <w:tc>
          <w:tcPr>
            <w:tcW w:w="1474" w:type="dxa"/>
            <w:vAlign w:val="center"/>
          </w:tcPr>
          <w:p w14:paraId="6443E056">
            <w:pPr>
              <w:pStyle w:val="11"/>
            </w:pPr>
          </w:p>
        </w:tc>
        <w:tc>
          <w:tcPr>
            <w:tcW w:w="1474" w:type="dxa"/>
            <w:vAlign w:val="center"/>
          </w:tcPr>
          <w:p w14:paraId="0B5BE98F">
            <w:pPr>
              <w:pStyle w:val="11"/>
            </w:pPr>
          </w:p>
        </w:tc>
      </w:tr>
      <w:tr w14:paraId="3C083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00605">
            <w:pPr>
              <w:pStyle w:val="13"/>
            </w:pPr>
            <w:r>
              <w:t>7</w:t>
            </w:r>
          </w:p>
        </w:tc>
        <w:tc>
          <w:tcPr>
            <w:tcW w:w="3402" w:type="dxa"/>
            <w:vAlign w:val="center"/>
          </w:tcPr>
          <w:p w14:paraId="60137AC7">
            <w:pPr>
              <w:pStyle w:val="12"/>
            </w:pPr>
          </w:p>
        </w:tc>
        <w:tc>
          <w:tcPr>
            <w:tcW w:w="1474" w:type="dxa"/>
            <w:vAlign w:val="center"/>
          </w:tcPr>
          <w:p w14:paraId="2156B68F">
            <w:pPr>
              <w:pStyle w:val="11"/>
            </w:pPr>
          </w:p>
        </w:tc>
        <w:tc>
          <w:tcPr>
            <w:tcW w:w="3402" w:type="dxa"/>
            <w:vAlign w:val="center"/>
          </w:tcPr>
          <w:p w14:paraId="073D7A8C">
            <w:pPr>
              <w:pStyle w:val="12"/>
            </w:pPr>
            <w:r>
              <w:t>七、文化旅游体育与传媒支出</w:t>
            </w:r>
          </w:p>
        </w:tc>
        <w:tc>
          <w:tcPr>
            <w:tcW w:w="1474" w:type="dxa"/>
            <w:vAlign w:val="center"/>
          </w:tcPr>
          <w:p w14:paraId="5DEB9A5E">
            <w:pPr>
              <w:pStyle w:val="11"/>
            </w:pPr>
          </w:p>
        </w:tc>
        <w:tc>
          <w:tcPr>
            <w:tcW w:w="1474" w:type="dxa"/>
            <w:vAlign w:val="center"/>
          </w:tcPr>
          <w:p w14:paraId="4D2D875B">
            <w:pPr>
              <w:pStyle w:val="11"/>
            </w:pPr>
          </w:p>
        </w:tc>
        <w:tc>
          <w:tcPr>
            <w:tcW w:w="1474" w:type="dxa"/>
            <w:vAlign w:val="center"/>
          </w:tcPr>
          <w:p w14:paraId="33D8CA0A">
            <w:pPr>
              <w:pStyle w:val="11"/>
            </w:pPr>
          </w:p>
        </w:tc>
        <w:tc>
          <w:tcPr>
            <w:tcW w:w="1474" w:type="dxa"/>
            <w:vAlign w:val="center"/>
          </w:tcPr>
          <w:p w14:paraId="4DF15C3F">
            <w:pPr>
              <w:pStyle w:val="11"/>
            </w:pPr>
          </w:p>
        </w:tc>
      </w:tr>
      <w:tr w14:paraId="16FCB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5C1CB">
            <w:pPr>
              <w:pStyle w:val="13"/>
            </w:pPr>
            <w:r>
              <w:t>8</w:t>
            </w:r>
          </w:p>
        </w:tc>
        <w:tc>
          <w:tcPr>
            <w:tcW w:w="3402" w:type="dxa"/>
            <w:vAlign w:val="center"/>
          </w:tcPr>
          <w:p w14:paraId="63A77CD6">
            <w:pPr>
              <w:pStyle w:val="12"/>
            </w:pPr>
          </w:p>
        </w:tc>
        <w:tc>
          <w:tcPr>
            <w:tcW w:w="1474" w:type="dxa"/>
            <w:vAlign w:val="center"/>
          </w:tcPr>
          <w:p w14:paraId="0047C7E1">
            <w:pPr>
              <w:pStyle w:val="11"/>
            </w:pPr>
          </w:p>
        </w:tc>
        <w:tc>
          <w:tcPr>
            <w:tcW w:w="3402" w:type="dxa"/>
            <w:vAlign w:val="center"/>
          </w:tcPr>
          <w:p w14:paraId="56ADD158">
            <w:pPr>
              <w:pStyle w:val="12"/>
            </w:pPr>
            <w:r>
              <w:t>八、社会保障和就业支出</w:t>
            </w:r>
          </w:p>
        </w:tc>
        <w:tc>
          <w:tcPr>
            <w:tcW w:w="1474" w:type="dxa"/>
            <w:vAlign w:val="center"/>
          </w:tcPr>
          <w:p w14:paraId="5EDCAFCA">
            <w:pPr>
              <w:pStyle w:val="11"/>
            </w:pPr>
          </w:p>
        </w:tc>
        <w:tc>
          <w:tcPr>
            <w:tcW w:w="1474" w:type="dxa"/>
            <w:vAlign w:val="center"/>
          </w:tcPr>
          <w:p w14:paraId="10821A84">
            <w:pPr>
              <w:pStyle w:val="11"/>
            </w:pPr>
          </w:p>
        </w:tc>
        <w:tc>
          <w:tcPr>
            <w:tcW w:w="1474" w:type="dxa"/>
            <w:vAlign w:val="center"/>
          </w:tcPr>
          <w:p w14:paraId="1685D3DE">
            <w:pPr>
              <w:pStyle w:val="11"/>
            </w:pPr>
          </w:p>
        </w:tc>
        <w:tc>
          <w:tcPr>
            <w:tcW w:w="1474" w:type="dxa"/>
            <w:vAlign w:val="center"/>
          </w:tcPr>
          <w:p w14:paraId="6CE1DDF3">
            <w:pPr>
              <w:pStyle w:val="11"/>
            </w:pPr>
          </w:p>
        </w:tc>
      </w:tr>
      <w:tr w14:paraId="358A8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6C1EC">
            <w:pPr>
              <w:pStyle w:val="13"/>
            </w:pPr>
            <w:r>
              <w:t>9</w:t>
            </w:r>
          </w:p>
        </w:tc>
        <w:tc>
          <w:tcPr>
            <w:tcW w:w="3402" w:type="dxa"/>
            <w:vAlign w:val="center"/>
          </w:tcPr>
          <w:p w14:paraId="054CDBBB">
            <w:pPr>
              <w:pStyle w:val="12"/>
            </w:pPr>
          </w:p>
        </w:tc>
        <w:tc>
          <w:tcPr>
            <w:tcW w:w="1474" w:type="dxa"/>
            <w:vAlign w:val="center"/>
          </w:tcPr>
          <w:p w14:paraId="65086766">
            <w:pPr>
              <w:pStyle w:val="11"/>
            </w:pPr>
          </w:p>
        </w:tc>
        <w:tc>
          <w:tcPr>
            <w:tcW w:w="3402" w:type="dxa"/>
            <w:vAlign w:val="center"/>
          </w:tcPr>
          <w:p w14:paraId="1A1E76C3">
            <w:pPr>
              <w:pStyle w:val="12"/>
            </w:pPr>
            <w:r>
              <w:t>九、社会保险基金支出</w:t>
            </w:r>
          </w:p>
        </w:tc>
        <w:tc>
          <w:tcPr>
            <w:tcW w:w="1474" w:type="dxa"/>
            <w:vAlign w:val="center"/>
          </w:tcPr>
          <w:p w14:paraId="0B7E2F65">
            <w:pPr>
              <w:pStyle w:val="11"/>
            </w:pPr>
          </w:p>
        </w:tc>
        <w:tc>
          <w:tcPr>
            <w:tcW w:w="1474" w:type="dxa"/>
            <w:vAlign w:val="center"/>
          </w:tcPr>
          <w:p w14:paraId="27F52DCB">
            <w:pPr>
              <w:pStyle w:val="11"/>
            </w:pPr>
          </w:p>
        </w:tc>
        <w:tc>
          <w:tcPr>
            <w:tcW w:w="1474" w:type="dxa"/>
            <w:vAlign w:val="center"/>
          </w:tcPr>
          <w:p w14:paraId="41FB04A8">
            <w:pPr>
              <w:pStyle w:val="11"/>
            </w:pPr>
          </w:p>
        </w:tc>
        <w:tc>
          <w:tcPr>
            <w:tcW w:w="1474" w:type="dxa"/>
            <w:vAlign w:val="center"/>
          </w:tcPr>
          <w:p w14:paraId="6BE21850">
            <w:pPr>
              <w:pStyle w:val="11"/>
            </w:pPr>
          </w:p>
        </w:tc>
      </w:tr>
      <w:tr w14:paraId="60402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112C4">
            <w:pPr>
              <w:pStyle w:val="13"/>
            </w:pPr>
            <w:r>
              <w:t>10</w:t>
            </w:r>
          </w:p>
        </w:tc>
        <w:tc>
          <w:tcPr>
            <w:tcW w:w="3402" w:type="dxa"/>
            <w:vAlign w:val="center"/>
          </w:tcPr>
          <w:p w14:paraId="2723AAE8">
            <w:pPr>
              <w:pStyle w:val="12"/>
            </w:pPr>
          </w:p>
        </w:tc>
        <w:tc>
          <w:tcPr>
            <w:tcW w:w="1474" w:type="dxa"/>
            <w:vAlign w:val="center"/>
          </w:tcPr>
          <w:p w14:paraId="75638155">
            <w:pPr>
              <w:pStyle w:val="11"/>
            </w:pPr>
          </w:p>
        </w:tc>
        <w:tc>
          <w:tcPr>
            <w:tcW w:w="3402" w:type="dxa"/>
            <w:vAlign w:val="center"/>
          </w:tcPr>
          <w:p w14:paraId="5680E875">
            <w:pPr>
              <w:pStyle w:val="12"/>
            </w:pPr>
            <w:r>
              <w:t>十、卫生健康支出</w:t>
            </w:r>
          </w:p>
        </w:tc>
        <w:tc>
          <w:tcPr>
            <w:tcW w:w="1474" w:type="dxa"/>
            <w:vAlign w:val="center"/>
          </w:tcPr>
          <w:p w14:paraId="3797C60B">
            <w:pPr>
              <w:pStyle w:val="11"/>
            </w:pPr>
          </w:p>
        </w:tc>
        <w:tc>
          <w:tcPr>
            <w:tcW w:w="1474" w:type="dxa"/>
            <w:vAlign w:val="center"/>
          </w:tcPr>
          <w:p w14:paraId="08ADF21E">
            <w:pPr>
              <w:pStyle w:val="11"/>
            </w:pPr>
          </w:p>
        </w:tc>
        <w:tc>
          <w:tcPr>
            <w:tcW w:w="1474" w:type="dxa"/>
            <w:vAlign w:val="center"/>
          </w:tcPr>
          <w:p w14:paraId="39A4C40A">
            <w:pPr>
              <w:pStyle w:val="11"/>
            </w:pPr>
          </w:p>
        </w:tc>
        <w:tc>
          <w:tcPr>
            <w:tcW w:w="1474" w:type="dxa"/>
            <w:vAlign w:val="center"/>
          </w:tcPr>
          <w:p w14:paraId="50271FE7">
            <w:pPr>
              <w:pStyle w:val="11"/>
            </w:pPr>
          </w:p>
        </w:tc>
      </w:tr>
      <w:tr w14:paraId="091BF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0E645">
            <w:pPr>
              <w:pStyle w:val="13"/>
            </w:pPr>
            <w:r>
              <w:t>11</w:t>
            </w:r>
          </w:p>
        </w:tc>
        <w:tc>
          <w:tcPr>
            <w:tcW w:w="3402" w:type="dxa"/>
            <w:vAlign w:val="center"/>
          </w:tcPr>
          <w:p w14:paraId="18BDFBEF">
            <w:pPr>
              <w:pStyle w:val="12"/>
            </w:pPr>
          </w:p>
        </w:tc>
        <w:tc>
          <w:tcPr>
            <w:tcW w:w="1474" w:type="dxa"/>
            <w:vAlign w:val="center"/>
          </w:tcPr>
          <w:p w14:paraId="5A14A0AA">
            <w:pPr>
              <w:pStyle w:val="11"/>
            </w:pPr>
          </w:p>
        </w:tc>
        <w:tc>
          <w:tcPr>
            <w:tcW w:w="3402" w:type="dxa"/>
            <w:vAlign w:val="center"/>
          </w:tcPr>
          <w:p w14:paraId="48609E0F">
            <w:pPr>
              <w:pStyle w:val="12"/>
            </w:pPr>
            <w:r>
              <w:t>十一、节能环保支出</w:t>
            </w:r>
          </w:p>
        </w:tc>
        <w:tc>
          <w:tcPr>
            <w:tcW w:w="1474" w:type="dxa"/>
            <w:vAlign w:val="center"/>
          </w:tcPr>
          <w:p w14:paraId="23D6F9C8">
            <w:pPr>
              <w:pStyle w:val="11"/>
            </w:pPr>
          </w:p>
        </w:tc>
        <w:tc>
          <w:tcPr>
            <w:tcW w:w="1474" w:type="dxa"/>
            <w:vAlign w:val="center"/>
          </w:tcPr>
          <w:p w14:paraId="05F85480">
            <w:pPr>
              <w:pStyle w:val="11"/>
            </w:pPr>
          </w:p>
        </w:tc>
        <w:tc>
          <w:tcPr>
            <w:tcW w:w="1474" w:type="dxa"/>
            <w:vAlign w:val="center"/>
          </w:tcPr>
          <w:p w14:paraId="4E4B337B">
            <w:pPr>
              <w:pStyle w:val="11"/>
            </w:pPr>
          </w:p>
        </w:tc>
        <w:tc>
          <w:tcPr>
            <w:tcW w:w="1474" w:type="dxa"/>
            <w:vAlign w:val="center"/>
          </w:tcPr>
          <w:p w14:paraId="78125407">
            <w:pPr>
              <w:pStyle w:val="11"/>
            </w:pPr>
          </w:p>
        </w:tc>
      </w:tr>
      <w:tr w14:paraId="50B65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70E4C">
            <w:pPr>
              <w:pStyle w:val="13"/>
            </w:pPr>
            <w:r>
              <w:t>12</w:t>
            </w:r>
          </w:p>
        </w:tc>
        <w:tc>
          <w:tcPr>
            <w:tcW w:w="3402" w:type="dxa"/>
            <w:vAlign w:val="center"/>
          </w:tcPr>
          <w:p w14:paraId="6DB2D367">
            <w:pPr>
              <w:pStyle w:val="12"/>
            </w:pPr>
          </w:p>
        </w:tc>
        <w:tc>
          <w:tcPr>
            <w:tcW w:w="1474" w:type="dxa"/>
            <w:vAlign w:val="center"/>
          </w:tcPr>
          <w:p w14:paraId="1BF19C0F">
            <w:pPr>
              <w:pStyle w:val="11"/>
            </w:pPr>
          </w:p>
        </w:tc>
        <w:tc>
          <w:tcPr>
            <w:tcW w:w="3402" w:type="dxa"/>
            <w:vAlign w:val="center"/>
          </w:tcPr>
          <w:p w14:paraId="6E259C7F">
            <w:pPr>
              <w:pStyle w:val="12"/>
            </w:pPr>
            <w:r>
              <w:t>十二、城乡社区支出</w:t>
            </w:r>
          </w:p>
        </w:tc>
        <w:tc>
          <w:tcPr>
            <w:tcW w:w="1474" w:type="dxa"/>
            <w:vAlign w:val="center"/>
          </w:tcPr>
          <w:p w14:paraId="404E4305">
            <w:pPr>
              <w:pStyle w:val="11"/>
            </w:pPr>
          </w:p>
        </w:tc>
        <w:tc>
          <w:tcPr>
            <w:tcW w:w="1474" w:type="dxa"/>
            <w:vAlign w:val="center"/>
          </w:tcPr>
          <w:p w14:paraId="416405FC">
            <w:pPr>
              <w:pStyle w:val="11"/>
            </w:pPr>
          </w:p>
        </w:tc>
        <w:tc>
          <w:tcPr>
            <w:tcW w:w="1474" w:type="dxa"/>
            <w:vAlign w:val="center"/>
          </w:tcPr>
          <w:p w14:paraId="120E54A8">
            <w:pPr>
              <w:pStyle w:val="11"/>
            </w:pPr>
          </w:p>
        </w:tc>
        <w:tc>
          <w:tcPr>
            <w:tcW w:w="1474" w:type="dxa"/>
            <w:vAlign w:val="center"/>
          </w:tcPr>
          <w:p w14:paraId="0CBEB804">
            <w:pPr>
              <w:pStyle w:val="11"/>
            </w:pPr>
          </w:p>
        </w:tc>
      </w:tr>
      <w:tr w14:paraId="7DDF2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EB7B5">
            <w:pPr>
              <w:pStyle w:val="13"/>
            </w:pPr>
            <w:r>
              <w:t>13</w:t>
            </w:r>
          </w:p>
        </w:tc>
        <w:tc>
          <w:tcPr>
            <w:tcW w:w="3402" w:type="dxa"/>
            <w:vAlign w:val="center"/>
          </w:tcPr>
          <w:p w14:paraId="6AF0234B">
            <w:pPr>
              <w:pStyle w:val="12"/>
            </w:pPr>
          </w:p>
        </w:tc>
        <w:tc>
          <w:tcPr>
            <w:tcW w:w="1474" w:type="dxa"/>
            <w:vAlign w:val="center"/>
          </w:tcPr>
          <w:p w14:paraId="5ADCB48B">
            <w:pPr>
              <w:pStyle w:val="11"/>
            </w:pPr>
          </w:p>
        </w:tc>
        <w:tc>
          <w:tcPr>
            <w:tcW w:w="3402" w:type="dxa"/>
            <w:vAlign w:val="center"/>
          </w:tcPr>
          <w:p w14:paraId="10172A74">
            <w:pPr>
              <w:pStyle w:val="12"/>
            </w:pPr>
            <w:r>
              <w:t>十三、农林水支出</w:t>
            </w:r>
          </w:p>
        </w:tc>
        <w:tc>
          <w:tcPr>
            <w:tcW w:w="1474" w:type="dxa"/>
            <w:vAlign w:val="center"/>
          </w:tcPr>
          <w:p w14:paraId="767DFC09">
            <w:pPr>
              <w:pStyle w:val="11"/>
            </w:pPr>
          </w:p>
        </w:tc>
        <w:tc>
          <w:tcPr>
            <w:tcW w:w="1474" w:type="dxa"/>
            <w:vAlign w:val="center"/>
          </w:tcPr>
          <w:p w14:paraId="71E1C38D">
            <w:pPr>
              <w:pStyle w:val="11"/>
            </w:pPr>
          </w:p>
        </w:tc>
        <w:tc>
          <w:tcPr>
            <w:tcW w:w="1474" w:type="dxa"/>
            <w:vAlign w:val="center"/>
          </w:tcPr>
          <w:p w14:paraId="4176B4CB">
            <w:pPr>
              <w:pStyle w:val="11"/>
            </w:pPr>
          </w:p>
        </w:tc>
        <w:tc>
          <w:tcPr>
            <w:tcW w:w="1474" w:type="dxa"/>
            <w:vAlign w:val="center"/>
          </w:tcPr>
          <w:p w14:paraId="65734D72">
            <w:pPr>
              <w:pStyle w:val="11"/>
            </w:pPr>
          </w:p>
        </w:tc>
      </w:tr>
      <w:tr w14:paraId="20936FA4">
        <w:tblPrEx>
          <w:tblCellMar>
            <w:top w:w="0" w:type="dxa"/>
            <w:left w:w="108" w:type="dxa"/>
            <w:bottom w:w="0" w:type="dxa"/>
            <w:right w:w="108" w:type="dxa"/>
          </w:tblCellMar>
        </w:tblPrEx>
        <w:trPr>
          <w:trHeight w:val="369" w:hRule="atLeast"/>
          <w:jc w:val="center"/>
        </w:trPr>
        <w:tc>
          <w:tcPr>
            <w:tcW w:w="850" w:type="dxa"/>
            <w:vAlign w:val="center"/>
          </w:tcPr>
          <w:p w14:paraId="19F623CD">
            <w:pPr>
              <w:pStyle w:val="13"/>
            </w:pPr>
            <w:r>
              <w:t>14</w:t>
            </w:r>
          </w:p>
        </w:tc>
        <w:tc>
          <w:tcPr>
            <w:tcW w:w="3402" w:type="dxa"/>
            <w:vAlign w:val="center"/>
          </w:tcPr>
          <w:p w14:paraId="5074DA70">
            <w:pPr>
              <w:pStyle w:val="12"/>
            </w:pPr>
          </w:p>
        </w:tc>
        <w:tc>
          <w:tcPr>
            <w:tcW w:w="1474" w:type="dxa"/>
            <w:vAlign w:val="center"/>
          </w:tcPr>
          <w:p w14:paraId="47EB791A">
            <w:pPr>
              <w:pStyle w:val="11"/>
            </w:pPr>
          </w:p>
        </w:tc>
        <w:tc>
          <w:tcPr>
            <w:tcW w:w="3402" w:type="dxa"/>
            <w:vAlign w:val="center"/>
          </w:tcPr>
          <w:p w14:paraId="6F66EF0C">
            <w:pPr>
              <w:pStyle w:val="12"/>
            </w:pPr>
            <w:r>
              <w:t>十四、交通运输支出</w:t>
            </w:r>
          </w:p>
        </w:tc>
        <w:tc>
          <w:tcPr>
            <w:tcW w:w="1474" w:type="dxa"/>
            <w:vAlign w:val="center"/>
          </w:tcPr>
          <w:p w14:paraId="6CB6D30C">
            <w:pPr>
              <w:pStyle w:val="11"/>
            </w:pPr>
          </w:p>
        </w:tc>
        <w:tc>
          <w:tcPr>
            <w:tcW w:w="1474" w:type="dxa"/>
            <w:vAlign w:val="center"/>
          </w:tcPr>
          <w:p w14:paraId="0AA27DF4">
            <w:pPr>
              <w:pStyle w:val="11"/>
            </w:pPr>
          </w:p>
        </w:tc>
        <w:tc>
          <w:tcPr>
            <w:tcW w:w="1474" w:type="dxa"/>
            <w:vAlign w:val="center"/>
          </w:tcPr>
          <w:p w14:paraId="3164BC96">
            <w:pPr>
              <w:pStyle w:val="11"/>
            </w:pPr>
          </w:p>
        </w:tc>
        <w:tc>
          <w:tcPr>
            <w:tcW w:w="1474" w:type="dxa"/>
            <w:vAlign w:val="center"/>
          </w:tcPr>
          <w:p w14:paraId="0E9E6BC7">
            <w:pPr>
              <w:pStyle w:val="11"/>
            </w:pPr>
          </w:p>
        </w:tc>
      </w:tr>
      <w:tr w14:paraId="1684D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6BA64">
            <w:pPr>
              <w:pStyle w:val="13"/>
            </w:pPr>
            <w:r>
              <w:t>15</w:t>
            </w:r>
          </w:p>
        </w:tc>
        <w:tc>
          <w:tcPr>
            <w:tcW w:w="3402" w:type="dxa"/>
            <w:vAlign w:val="center"/>
          </w:tcPr>
          <w:p w14:paraId="561C2814">
            <w:pPr>
              <w:pStyle w:val="12"/>
            </w:pPr>
          </w:p>
        </w:tc>
        <w:tc>
          <w:tcPr>
            <w:tcW w:w="1474" w:type="dxa"/>
            <w:vAlign w:val="center"/>
          </w:tcPr>
          <w:p w14:paraId="35B20E57">
            <w:pPr>
              <w:pStyle w:val="11"/>
            </w:pPr>
          </w:p>
        </w:tc>
        <w:tc>
          <w:tcPr>
            <w:tcW w:w="3402" w:type="dxa"/>
            <w:vAlign w:val="center"/>
          </w:tcPr>
          <w:p w14:paraId="52A6BA89">
            <w:pPr>
              <w:pStyle w:val="12"/>
            </w:pPr>
            <w:r>
              <w:t>十五、资源勘探工业信息等支出</w:t>
            </w:r>
          </w:p>
        </w:tc>
        <w:tc>
          <w:tcPr>
            <w:tcW w:w="1474" w:type="dxa"/>
            <w:vAlign w:val="center"/>
          </w:tcPr>
          <w:p w14:paraId="52B846B5">
            <w:pPr>
              <w:pStyle w:val="11"/>
            </w:pPr>
          </w:p>
        </w:tc>
        <w:tc>
          <w:tcPr>
            <w:tcW w:w="1474" w:type="dxa"/>
            <w:vAlign w:val="center"/>
          </w:tcPr>
          <w:p w14:paraId="2DD90EFC">
            <w:pPr>
              <w:pStyle w:val="11"/>
            </w:pPr>
          </w:p>
        </w:tc>
        <w:tc>
          <w:tcPr>
            <w:tcW w:w="1474" w:type="dxa"/>
            <w:vAlign w:val="center"/>
          </w:tcPr>
          <w:p w14:paraId="03F5FD01">
            <w:pPr>
              <w:pStyle w:val="11"/>
            </w:pPr>
          </w:p>
        </w:tc>
        <w:tc>
          <w:tcPr>
            <w:tcW w:w="1474" w:type="dxa"/>
            <w:vAlign w:val="center"/>
          </w:tcPr>
          <w:p w14:paraId="40B24C72">
            <w:pPr>
              <w:pStyle w:val="11"/>
            </w:pPr>
          </w:p>
        </w:tc>
      </w:tr>
      <w:tr w14:paraId="04E69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7A136">
            <w:pPr>
              <w:pStyle w:val="13"/>
            </w:pPr>
            <w:r>
              <w:t>16</w:t>
            </w:r>
          </w:p>
        </w:tc>
        <w:tc>
          <w:tcPr>
            <w:tcW w:w="3402" w:type="dxa"/>
            <w:vAlign w:val="center"/>
          </w:tcPr>
          <w:p w14:paraId="1737BC03">
            <w:pPr>
              <w:pStyle w:val="12"/>
            </w:pPr>
          </w:p>
        </w:tc>
        <w:tc>
          <w:tcPr>
            <w:tcW w:w="1474" w:type="dxa"/>
            <w:vAlign w:val="center"/>
          </w:tcPr>
          <w:p w14:paraId="40EF8C1D">
            <w:pPr>
              <w:pStyle w:val="11"/>
            </w:pPr>
          </w:p>
        </w:tc>
        <w:tc>
          <w:tcPr>
            <w:tcW w:w="3402" w:type="dxa"/>
            <w:vAlign w:val="center"/>
          </w:tcPr>
          <w:p w14:paraId="3552B462">
            <w:pPr>
              <w:pStyle w:val="12"/>
            </w:pPr>
            <w:r>
              <w:t>十六、商业服务业等支出</w:t>
            </w:r>
          </w:p>
        </w:tc>
        <w:tc>
          <w:tcPr>
            <w:tcW w:w="1474" w:type="dxa"/>
            <w:vAlign w:val="center"/>
          </w:tcPr>
          <w:p w14:paraId="79091161">
            <w:pPr>
              <w:pStyle w:val="11"/>
            </w:pPr>
          </w:p>
        </w:tc>
        <w:tc>
          <w:tcPr>
            <w:tcW w:w="1474" w:type="dxa"/>
            <w:vAlign w:val="center"/>
          </w:tcPr>
          <w:p w14:paraId="419D71CD">
            <w:pPr>
              <w:pStyle w:val="11"/>
            </w:pPr>
          </w:p>
        </w:tc>
        <w:tc>
          <w:tcPr>
            <w:tcW w:w="1474" w:type="dxa"/>
            <w:vAlign w:val="center"/>
          </w:tcPr>
          <w:p w14:paraId="38CC2384">
            <w:pPr>
              <w:pStyle w:val="11"/>
            </w:pPr>
          </w:p>
        </w:tc>
        <w:tc>
          <w:tcPr>
            <w:tcW w:w="1474" w:type="dxa"/>
            <w:vAlign w:val="center"/>
          </w:tcPr>
          <w:p w14:paraId="20623C59">
            <w:pPr>
              <w:pStyle w:val="11"/>
            </w:pPr>
          </w:p>
        </w:tc>
      </w:tr>
      <w:tr w14:paraId="71828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81154">
            <w:pPr>
              <w:pStyle w:val="13"/>
            </w:pPr>
            <w:r>
              <w:t>17</w:t>
            </w:r>
          </w:p>
        </w:tc>
        <w:tc>
          <w:tcPr>
            <w:tcW w:w="3402" w:type="dxa"/>
            <w:vAlign w:val="center"/>
          </w:tcPr>
          <w:p w14:paraId="6FA10621">
            <w:pPr>
              <w:pStyle w:val="12"/>
            </w:pPr>
          </w:p>
        </w:tc>
        <w:tc>
          <w:tcPr>
            <w:tcW w:w="1474" w:type="dxa"/>
            <w:vAlign w:val="center"/>
          </w:tcPr>
          <w:p w14:paraId="74559F30">
            <w:pPr>
              <w:pStyle w:val="11"/>
            </w:pPr>
          </w:p>
        </w:tc>
        <w:tc>
          <w:tcPr>
            <w:tcW w:w="3402" w:type="dxa"/>
            <w:vAlign w:val="center"/>
          </w:tcPr>
          <w:p w14:paraId="27B61173">
            <w:pPr>
              <w:pStyle w:val="12"/>
            </w:pPr>
            <w:r>
              <w:t>十七、金融支出</w:t>
            </w:r>
          </w:p>
        </w:tc>
        <w:tc>
          <w:tcPr>
            <w:tcW w:w="1474" w:type="dxa"/>
            <w:vAlign w:val="center"/>
          </w:tcPr>
          <w:p w14:paraId="653E05DD">
            <w:pPr>
              <w:pStyle w:val="11"/>
            </w:pPr>
          </w:p>
        </w:tc>
        <w:tc>
          <w:tcPr>
            <w:tcW w:w="1474" w:type="dxa"/>
            <w:vAlign w:val="center"/>
          </w:tcPr>
          <w:p w14:paraId="60FA2AC6">
            <w:pPr>
              <w:pStyle w:val="11"/>
            </w:pPr>
          </w:p>
        </w:tc>
        <w:tc>
          <w:tcPr>
            <w:tcW w:w="1474" w:type="dxa"/>
            <w:vAlign w:val="center"/>
          </w:tcPr>
          <w:p w14:paraId="2232E7B5">
            <w:pPr>
              <w:pStyle w:val="11"/>
            </w:pPr>
          </w:p>
        </w:tc>
        <w:tc>
          <w:tcPr>
            <w:tcW w:w="1474" w:type="dxa"/>
            <w:vAlign w:val="center"/>
          </w:tcPr>
          <w:p w14:paraId="65EDC47F">
            <w:pPr>
              <w:pStyle w:val="11"/>
            </w:pPr>
          </w:p>
        </w:tc>
      </w:tr>
      <w:tr w14:paraId="449CD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81DA2">
            <w:pPr>
              <w:pStyle w:val="13"/>
            </w:pPr>
            <w:r>
              <w:t>18</w:t>
            </w:r>
          </w:p>
        </w:tc>
        <w:tc>
          <w:tcPr>
            <w:tcW w:w="3402" w:type="dxa"/>
            <w:vAlign w:val="center"/>
          </w:tcPr>
          <w:p w14:paraId="200FC86B">
            <w:pPr>
              <w:pStyle w:val="12"/>
            </w:pPr>
          </w:p>
        </w:tc>
        <w:tc>
          <w:tcPr>
            <w:tcW w:w="1474" w:type="dxa"/>
            <w:vAlign w:val="center"/>
          </w:tcPr>
          <w:p w14:paraId="5EA192B9">
            <w:pPr>
              <w:pStyle w:val="11"/>
            </w:pPr>
          </w:p>
        </w:tc>
        <w:tc>
          <w:tcPr>
            <w:tcW w:w="3402" w:type="dxa"/>
            <w:vAlign w:val="center"/>
          </w:tcPr>
          <w:p w14:paraId="4ED2FFA5">
            <w:pPr>
              <w:pStyle w:val="12"/>
            </w:pPr>
            <w:r>
              <w:t>十八、援助其他地区支出</w:t>
            </w:r>
          </w:p>
        </w:tc>
        <w:tc>
          <w:tcPr>
            <w:tcW w:w="1474" w:type="dxa"/>
            <w:vAlign w:val="center"/>
          </w:tcPr>
          <w:p w14:paraId="5EA2378A">
            <w:pPr>
              <w:pStyle w:val="11"/>
            </w:pPr>
          </w:p>
        </w:tc>
        <w:tc>
          <w:tcPr>
            <w:tcW w:w="1474" w:type="dxa"/>
            <w:vAlign w:val="center"/>
          </w:tcPr>
          <w:p w14:paraId="69ADA9B1">
            <w:pPr>
              <w:pStyle w:val="11"/>
            </w:pPr>
          </w:p>
        </w:tc>
        <w:tc>
          <w:tcPr>
            <w:tcW w:w="1474" w:type="dxa"/>
            <w:vAlign w:val="center"/>
          </w:tcPr>
          <w:p w14:paraId="45CBC895">
            <w:pPr>
              <w:pStyle w:val="11"/>
            </w:pPr>
          </w:p>
        </w:tc>
        <w:tc>
          <w:tcPr>
            <w:tcW w:w="1474" w:type="dxa"/>
            <w:vAlign w:val="center"/>
          </w:tcPr>
          <w:p w14:paraId="0077FABA">
            <w:pPr>
              <w:pStyle w:val="11"/>
            </w:pPr>
          </w:p>
        </w:tc>
      </w:tr>
      <w:tr w14:paraId="3970A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767BB">
            <w:pPr>
              <w:pStyle w:val="13"/>
            </w:pPr>
            <w:r>
              <w:t>19</w:t>
            </w:r>
          </w:p>
        </w:tc>
        <w:tc>
          <w:tcPr>
            <w:tcW w:w="3402" w:type="dxa"/>
            <w:vAlign w:val="center"/>
          </w:tcPr>
          <w:p w14:paraId="39F5C836">
            <w:pPr>
              <w:pStyle w:val="12"/>
            </w:pPr>
          </w:p>
        </w:tc>
        <w:tc>
          <w:tcPr>
            <w:tcW w:w="1474" w:type="dxa"/>
            <w:vAlign w:val="center"/>
          </w:tcPr>
          <w:p w14:paraId="300CCA93">
            <w:pPr>
              <w:pStyle w:val="11"/>
            </w:pPr>
          </w:p>
        </w:tc>
        <w:tc>
          <w:tcPr>
            <w:tcW w:w="3402" w:type="dxa"/>
            <w:vAlign w:val="center"/>
          </w:tcPr>
          <w:p w14:paraId="155782B5">
            <w:pPr>
              <w:pStyle w:val="12"/>
            </w:pPr>
            <w:r>
              <w:t>十九、自然资源海洋气象等支出</w:t>
            </w:r>
          </w:p>
        </w:tc>
        <w:tc>
          <w:tcPr>
            <w:tcW w:w="1474" w:type="dxa"/>
            <w:vAlign w:val="center"/>
          </w:tcPr>
          <w:p w14:paraId="20C0B2FF">
            <w:pPr>
              <w:pStyle w:val="11"/>
            </w:pPr>
          </w:p>
        </w:tc>
        <w:tc>
          <w:tcPr>
            <w:tcW w:w="1474" w:type="dxa"/>
            <w:vAlign w:val="center"/>
          </w:tcPr>
          <w:p w14:paraId="74C2E278">
            <w:pPr>
              <w:pStyle w:val="11"/>
            </w:pPr>
          </w:p>
        </w:tc>
        <w:tc>
          <w:tcPr>
            <w:tcW w:w="1474" w:type="dxa"/>
            <w:vAlign w:val="center"/>
          </w:tcPr>
          <w:p w14:paraId="6D5E4C7B">
            <w:pPr>
              <w:pStyle w:val="11"/>
            </w:pPr>
          </w:p>
        </w:tc>
        <w:tc>
          <w:tcPr>
            <w:tcW w:w="1474" w:type="dxa"/>
            <w:vAlign w:val="center"/>
          </w:tcPr>
          <w:p w14:paraId="52638D07">
            <w:pPr>
              <w:pStyle w:val="11"/>
            </w:pPr>
          </w:p>
        </w:tc>
      </w:tr>
      <w:tr w14:paraId="430E2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E58C4">
            <w:pPr>
              <w:pStyle w:val="13"/>
            </w:pPr>
            <w:r>
              <w:t>20</w:t>
            </w:r>
          </w:p>
        </w:tc>
        <w:tc>
          <w:tcPr>
            <w:tcW w:w="3402" w:type="dxa"/>
            <w:vAlign w:val="center"/>
          </w:tcPr>
          <w:p w14:paraId="7555B75E">
            <w:pPr>
              <w:pStyle w:val="12"/>
            </w:pPr>
          </w:p>
        </w:tc>
        <w:tc>
          <w:tcPr>
            <w:tcW w:w="1474" w:type="dxa"/>
            <w:vAlign w:val="center"/>
          </w:tcPr>
          <w:p w14:paraId="1F25E842">
            <w:pPr>
              <w:pStyle w:val="11"/>
            </w:pPr>
          </w:p>
        </w:tc>
        <w:tc>
          <w:tcPr>
            <w:tcW w:w="3402" w:type="dxa"/>
            <w:vAlign w:val="center"/>
          </w:tcPr>
          <w:p w14:paraId="04CA5990">
            <w:pPr>
              <w:pStyle w:val="12"/>
            </w:pPr>
            <w:r>
              <w:t>二十、住房保障支出</w:t>
            </w:r>
          </w:p>
        </w:tc>
        <w:tc>
          <w:tcPr>
            <w:tcW w:w="1474" w:type="dxa"/>
            <w:vAlign w:val="center"/>
          </w:tcPr>
          <w:p w14:paraId="0D086EF4">
            <w:pPr>
              <w:pStyle w:val="11"/>
            </w:pPr>
          </w:p>
        </w:tc>
        <w:tc>
          <w:tcPr>
            <w:tcW w:w="1474" w:type="dxa"/>
            <w:vAlign w:val="center"/>
          </w:tcPr>
          <w:p w14:paraId="4D8702C9">
            <w:pPr>
              <w:pStyle w:val="11"/>
            </w:pPr>
          </w:p>
        </w:tc>
        <w:tc>
          <w:tcPr>
            <w:tcW w:w="1474" w:type="dxa"/>
            <w:vAlign w:val="center"/>
          </w:tcPr>
          <w:p w14:paraId="24B161C0">
            <w:pPr>
              <w:pStyle w:val="11"/>
            </w:pPr>
          </w:p>
        </w:tc>
        <w:tc>
          <w:tcPr>
            <w:tcW w:w="1474" w:type="dxa"/>
            <w:vAlign w:val="center"/>
          </w:tcPr>
          <w:p w14:paraId="21A9A0D0">
            <w:pPr>
              <w:pStyle w:val="11"/>
            </w:pPr>
          </w:p>
        </w:tc>
      </w:tr>
      <w:tr w14:paraId="13294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27A45">
            <w:pPr>
              <w:pStyle w:val="13"/>
            </w:pPr>
            <w:r>
              <w:t>21</w:t>
            </w:r>
          </w:p>
        </w:tc>
        <w:tc>
          <w:tcPr>
            <w:tcW w:w="3402" w:type="dxa"/>
            <w:vAlign w:val="center"/>
          </w:tcPr>
          <w:p w14:paraId="6E58B797">
            <w:pPr>
              <w:pStyle w:val="12"/>
            </w:pPr>
          </w:p>
        </w:tc>
        <w:tc>
          <w:tcPr>
            <w:tcW w:w="1474" w:type="dxa"/>
            <w:vAlign w:val="center"/>
          </w:tcPr>
          <w:p w14:paraId="074EA26E">
            <w:pPr>
              <w:pStyle w:val="11"/>
            </w:pPr>
          </w:p>
        </w:tc>
        <w:tc>
          <w:tcPr>
            <w:tcW w:w="3402" w:type="dxa"/>
            <w:vAlign w:val="center"/>
          </w:tcPr>
          <w:p w14:paraId="2B141F78">
            <w:pPr>
              <w:pStyle w:val="12"/>
            </w:pPr>
            <w:r>
              <w:t>二十一、粮油物资储备支出</w:t>
            </w:r>
          </w:p>
        </w:tc>
        <w:tc>
          <w:tcPr>
            <w:tcW w:w="1474" w:type="dxa"/>
            <w:vAlign w:val="center"/>
          </w:tcPr>
          <w:p w14:paraId="737E0DF0">
            <w:pPr>
              <w:pStyle w:val="11"/>
            </w:pPr>
          </w:p>
        </w:tc>
        <w:tc>
          <w:tcPr>
            <w:tcW w:w="1474" w:type="dxa"/>
            <w:vAlign w:val="center"/>
          </w:tcPr>
          <w:p w14:paraId="61922CE6">
            <w:pPr>
              <w:pStyle w:val="11"/>
            </w:pPr>
          </w:p>
        </w:tc>
        <w:tc>
          <w:tcPr>
            <w:tcW w:w="1474" w:type="dxa"/>
            <w:vAlign w:val="center"/>
          </w:tcPr>
          <w:p w14:paraId="6582E84A">
            <w:pPr>
              <w:pStyle w:val="11"/>
            </w:pPr>
          </w:p>
        </w:tc>
        <w:tc>
          <w:tcPr>
            <w:tcW w:w="1474" w:type="dxa"/>
            <w:vAlign w:val="center"/>
          </w:tcPr>
          <w:p w14:paraId="5DC58E09">
            <w:pPr>
              <w:pStyle w:val="11"/>
            </w:pPr>
          </w:p>
        </w:tc>
      </w:tr>
      <w:tr w14:paraId="0B778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2C9CE">
            <w:pPr>
              <w:pStyle w:val="13"/>
            </w:pPr>
            <w:r>
              <w:t>22</w:t>
            </w:r>
          </w:p>
        </w:tc>
        <w:tc>
          <w:tcPr>
            <w:tcW w:w="3402" w:type="dxa"/>
            <w:vAlign w:val="center"/>
          </w:tcPr>
          <w:p w14:paraId="7690332B">
            <w:pPr>
              <w:pStyle w:val="12"/>
            </w:pPr>
          </w:p>
        </w:tc>
        <w:tc>
          <w:tcPr>
            <w:tcW w:w="1474" w:type="dxa"/>
            <w:vAlign w:val="center"/>
          </w:tcPr>
          <w:p w14:paraId="36B373CE">
            <w:pPr>
              <w:pStyle w:val="11"/>
            </w:pPr>
          </w:p>
        </w:tc>
        <w:tc>
          <w:tcPr>
            <w:tcW w:w="3402" w:type="dxa"/>
            <w:vAlign w:val="center"/>
          </w:tcPr>
          <w:p w14:paraId="7D5972F4">
            <w:pPr>
              <w:pStyle w:val="12"/>
            </w:pPr>
            <w:r>
              <w:t>二十二、国有资本经营预算支出</w:t>
            </w:r>
          </w:p>
        </w:tc>
        <w:tc>
          <w:tcPr>
            <w:tcW w:w="1474" w:type="dxa"/>
            <w:vAlign w:val="center"/>
          </w:tcPr>
          <w:p w14:paraId="0D729467">
            <w:pPr>
              <w:pStyle w:val="11"/>
            </w:pPr>
          </w:p>
        </w:tc>
        <w:tc>
          <w:tcPr>
            <w:tcW w:w="1474" w:type="dxa"/>
            <w:vAlign w:val="center"/>
          </w:tcPr>
          <w:p w14:paraId="1A1775C4">
            <w:pPr>
              <w:pStyle w:val="11"/>
            </w:pPr>
          </w:p>
        </w:tc>
        <w:tc>
          <w:tcPr>
            <w:tcW w:w="1474" w:type="dxa"/>
            <w:vAlign w:val="center"/>
          </w:tcPr>
          <w:p w14:paraId="0D6B27CA">
            <w:pPr>
              <w:pStyle w:val="11"/>
            </w:pPr>
          </w:p>
        </w:tc>
        <w:tc>
          <w:tcPr>
            <w:tcW w:w="1474" w:type="dxa"/>
            <w:vAlign w:val="center"/>
          </w:tcPr>
          <w:p w14:paraId="67354043">
            <w:pPr>
              <w:pStyle w:val="11"/>
            </w:pPr>
          </w:p>
        </w:tc>
      </w:tr>
      <w:tr w14:paraId="432BD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A28B8">
            <w:pPr>
              <w:pStyle w:val="13"/>
            </w:pPr>
            <w:r>
              <w:t>23</w:t>
            </w:r>
          </w:p>
        </w:tc>
        <w:tc>
          <w:tcPr>
            <w:tcW w:w="3402" w:type="dxa"/>
            <w:vAlign w:val="center"/>
          </w:tcPr>
          <w:p w14:paraId="3B7EB5F7">
            <w:pPr>
              <w:pStyle w:val="12"/>
            </w:pPr>
          </w:p>
        </w:tc>
        <w:tc>
          <w:tcPr>
            <w:tcW w:w="1474" w:type="dxa"/>
            <w:vAlign w:val="center"/>
          </w:tcPr>
          <w:p w14:paraId="75C5BEF0">
            <w:pPr>
              <w:pStyle w:val="11"/>
            </w:pPr>
          </w:p>
        </w:tc>
        <w:tc>
          <w:tcPr>
            <w:tcW w:w="3402" w:type="dxa"/>
            <w:vAlign w:val="center"/>
          </w:tcPr>
          <w:p w14:paraId="172552F7">
            <w:pPr>
              <w:pStyle w:val="12"/>
            </w:pPr>
            <w:r>
              <w:t>二十三、灾害防治及应急管理支出</w:t>
            </w:r>
          </w:p>
        </w:tc>
        <w:tc>
          <w:tcPr>
            <w:tcW w:w="1474" w:type="dxa"/>
            <w:vAlign w:val="center"/>
          </w:tcPr>
          <w:p w14:paraId="7A659168">
            <w:pPr>
              <w:pStyle w:val="11"/>
            </w:pPr>
          </w:p>
        </w:tc>
        <w:tc>
          <w:tcPr>
            <w:tcW w:w="1474" w:type="dxa"/>
            <w:vAlign w:val="center"/>
          </w:tcPr>
          <w:p w14:paraId="210927EC">
            <w:pPr>
              <w:pStyle w:val="11"/>
            </w:pPr>
          </w:p>
        </w:tc>
        <w:tc>
          <w:tcPr>
            <w:tcW w:w="1474" w:type="dxa"/>
            <w:vAlign w:val="center"/>
          </w:tcPr>
          <w:p w14:paraId="4BC9DC8B">
            <w:pPr>
              <w:pStyle w:val="11"/>
            </w:pPr>
          </w:p>
        </w:tc>
        <w:tc>
          <w:tcPr>
            <w:tcW w:w="1474" w:type="dxa"/>
            <w:vAlign w:val="center"/>
          </w:tcPr>
          <w:p w14:paraId="0B512BD8">
            <w:pPr>
              <w:pStyle w:val="11"/>
            </w:pPr>
          </w:p>
        </w:tc>
      </w:tr>
      <w:tr w14:paraId="135B8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637C8">
            <w:pPr>
              <w:pStyle w:val="13"/>
            </w:pPr>
            <w:r>
              <w:t>24</w:t>
            </w:r>
          </w:p>
        </w:tc>
        <w:tc>
          <w:tcPr>
            <w:tcW w:w="3402" w:type="dxa"/>
            <w:vAlign w:val="center"/>
          </w:tcPr>
          <w:p w14:paraId="32CEAC73">
            <w:pPr>
              <w:pStyle w:val="12"/>
            </w:pPr>
          </w:p>
        </w:tc>
        <w:tc>
          <w:tcPr>
            <w:tcW w:w="1474" w:type="dxa"/>
            <w:vAlign w:val="center"/>
          </w:tcPr>
          <w:p w14:paraId="32A31C7A">
            <w:pPr>
              <w:pStyle w:val="11"/>
            </w:pPr>
          </w:p>
        </w:tc>
        <w:tc>
          <w:tcPr>
            <w:tcW w:w="3402" w:type="dxa"/>
            <w:vAlign w:val="center"/>
          </w:tcPr>
          <w:p w14:paraId="23E456F5">
            <w:pPr>
              <w:pStyle w:val="12"/>
            </w:pPr>
            <w:r>
              <w:t>二十四、预备费</w:t>
            </w:r>
          </w:p>
        </w:tc>
        <w:tc>
          <w:tcPr>
            <w:tcW w:w="1474" w:type="dxa"/>
            <w:vAlign w:val="center"/>
          </w:tcPr>
          <w:p w14:paraId="6A88879D">
            <w:pPr>
              <w:pStyle w:val="11"/>
            </w:pPr>
          </w:p>
        </w:tc>
        <w:tc>
          <w:tcPr>
            <w:tcW w:w="1474" w:type="dxa"/>
            <w:vAlign w:val="center"/>
          </w:tcPr>
          <w:p w14:paraId="10244F0C">
            <w:pPr>
              <w:pStyle w:val="11"/>
            </w:pPr>
          </w:p>
        </w:tc>
        <w:tc>
          <w:tcPr>
            <w:tcW w:w="1474" w:type="dxa"/>
            <w:vAlign w:val="center"/>
          </w:tcPr>
          <w:p w14:paraId="05517EF6">
            <w:pPr>
              <w:pStyle w:val="11"/>
            </w:pPr>
          </w:p>
        </w:tc>
        <w:tc>
          <w:tcPr>
            <w:tcW w:w="1474" w:type="dxa"/>
            <w:vAlign w:val="center"/>
          </w:tcPr>
          <w:p w14:paraId="41A976A1">
            <w:pPr>
              <w:pStyle w:val="11"/>
            </w:pPr>
          </w:p>
        </w:tc>
      </w:tr>
      <w:tr w14:paraId="79281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0C38C">
            <w:pPr>
              <w:pStyle w:val="13"/>
            </w:pPr>
            <w:r>
              <w:t>25</w:t>
            </w:r>
          </w:p>
        </w:tc>
        <w:tc>
          <w:tcPr>
            <w:tcW w:w="3402" w:type="dxa"/>
            <w:vAlign w:val="center"/>
          </w:tcPr>
          <w:p w14:paraId="575209B2">
            <w:pPr>
              <w:pStyle w:val="12"/>
            </w:pPr>
          </w:p>
        </w:tc>
        <w:tc>
          <w:tcPr>
            <w:tcW w:w="1474" w:type="dxa"/>
            <w:vAlign w:val="center"/>
          </w:tcPr>
          <w:p w14:paraId="6D6568D4">
            <w:pPr>
              <w:pStyle w:val="11"/>
            </w:pPr>
          </w:p>
        </w:tc>
        <w:tc>
          <w:tcPr>
            <w:tcW w:w="3402" w:type="dxa"/>
            <w:vAlign w:val="center"/>
          </w:tcPr>
          <w:p w14:paraId="672DC4D7">
            <w:pPr>
              <w:pStyle w:val="12"/>
            </w:pPr>
            <w:r>
              <w:t>二十五、其他支出</w:t>
            </w:r>
          </w:p>
        </w:tc>
        <w:tc>
          <w:tcPr>
            <w:tcW w:w="1474" w:type="dxa"/>
            <w:vAlign w:val="center"/>
          </w:tcPr>
          <w:p w14:paraId="154FC25C">
            <w:pPr>
              <w:pStyle w:val="11"/>
            </w:pPr>
          </w:p>
        </w:tc>
        <w:tc>
          <w:tcPr>
            <w:tcW w:w="1474" w:type="dxa"/>
            <w:vAlign w:val="center"/>
          </w:tcPr>
          <w:p w14:paraId="532C85EB">
            <w:pPr>
              <w:pStyle w:val="11"/>
            </w:pPr>
          </w:p>
        </w:tc>
        <w:tc>
          <w:tcPr>
            <w:tcW w:w="1474" w:type="dxa"/>
            <w:vAlign w:val="center"/>
          </w:tcPr>
          <w:p w14:paraId="344449E3">
            <w:pPr>
              <w:pStyle w:val="11"/>
            </w:pPr>
          </w:p>
        </w:tc>
        <w:tc>
          <w:tcPr>
            <w:tcW w:w="1474" w:type="dxa"/>
            <w:vAlign w:val="center"/>
          </w:tcPr>
          <w:p w14:paraId="6CC81AF3">
            <w:pPr>
              <w:pStyle w:val="11"/>
            </w:pPr>
          </w:p>
        </w:tc>
      </w:tr>
      <w:tr w14:paraId="3E123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1BDBB">
            <w:pPr>
              <w:pStyle w:val="13"/>
            </w:pPr>
            <w:r>
              <w:t>26</w:t>
            </w:r>
          </w:p>
        </w:tc>
        <w:tc>
          <w:tcPr>
            <w:tcW w:w="3402" w:type="dxa"/>
            <w:vAlign w:val="center"/>
          </w:tcPr>
          <w:p w14:paraId="20885D54">
            <w:pPr>
              <w:pStyle w:val="12"/>
            </w:pPr>
          </w:p>
        </w:tc>
        <w:tc>
          <w:tcPr>
            <w:tcW w:w="1474" w:type="dxa"/>
            <w:vAlign w:val="center"/>
          </w:tcPr>
          <w:p w14:paraId="6C6BE851">
            <w:pPr>
              <w:pStyle w:val="11"/>
            </w:pPr>
          </w:p>
        </w:tc>
        <w:tc>
          <w:tcPr>
            <w:tcW w:w="3402" w:type="dxa"/>
            <w:vAlign w:val="center"/>
          </w:tcPr>
          <w:p w14:paraId="333ED17E">
            <w:pPr>
              <w:pStyle w:val="12"/>
            </w:pPr>
            <w:r>
              <w:t>二十六、转移性支出</w:t>
            </w:r>
          </w:p>
        </w:tc>
        <w:tc>
          <w:tcPr>
            <w:tcW w:w="1474" w:type="dxa"/>
            <w:vAlign w:val="center"/>
          </w:tcPr>
          <w:p w14:paraId="2EBAFA5D">
            <w:pPr>
              <w:pStyle w:val="11"/>
            </w:pPr>
          </w:p>
        </w:tc>
        <w:tc>
          <w:tcPr>
            <w:tcW w:w="1474" w:type="dxa"/>
            <w:vAlign w:val="center"/>
          </w:tcPr>
          <w:p w14:paraId="0AEB75C4">
            <w:pPr>
              <w:pStyle w:val="11"/>
            </w:pPr>
          </w:p>
        </w:tc>
        <w:tc>
          <w:tcPr>
            <w:tcW w:w="1474" w:type="dxa"/>
            <w:vAlign w:val="center"/>
          </w:tcPr>
          <w:p w14:paraId="412E5EA1">
            <w:pPr>
              <w:pStyle w:val="11"/>
            </w:pPr>
          </w:p>
        </w:tc>
        <w:tc>
          <w:tcPr>
            <w:tcW w:w="1474" w:type="dxa"/>
            <w:vAlign w:val="center"/>
          </w:tcPr>
          <w:p w14:paraId="2F47E72B">
            <w:pPr>
              <w:pStyle w:val="11"/>
            </w:pPr>
          </w:p>
        </w:tc>
      </w:tr>
      <w:tr w14:paraId="6E019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DCDC9">
            <w:pPr>
              <w:pStyle w:val="13"/>
            </w:pPr>
            <w:r>
              <w:t>27</w:t>
            </w:r>
          </w:p>
        </w:tc>
        <w:tc>
          <w:tcPr>
            <w:tcW w:w="3402" w:type="dxa"/>
            <w:vAlign w:val="center"/>
          </w:tcPr>
          <w:p w14:paraId="3D2CAE68">
            <w:pPr>
              <w:pStyle w:val="12"/>
            </w:pPr>
          </w:p>
        </w:tc>
        <w:tc>
          <w:tcPr>
            <w:tcW w:w="1474" w:type="dxa"/>
            <w:vAlign w:val="center"/>
          </w:tcPr>
          <w:p w14:paraId="0280E3E3">
            <w:pPr>
              <w:pStyle w:val="11"/>
            </w:pPr>
          </w:p>
        </w:tc>
        <w:tc>
          <w:tcPr>
            <w:tcW w:w="3402" w:type="dxa"/>
            <w:vAlign w:val="center"/>
          </w:tcPr>
          <w:p w14:paraId="63853420">
            <w:pPr>
              <w:pStyle w:val="12"/>
            </w:pPr>
            <w:r>
              <w:t>二十七、债务还本支出</w:t>
            </w:r>
          </w:p>
        </w:tc>
        <w:tc>
          <w:tcPr>
            <w:tcW w:w="1474" w:type="dxa"/>
            <w:vAlign w:val="center"/>
          </w:tcPr>
          <w:p w14:paraId="1A704AFC">
            <w:pPr>
              <w:pStyle w:val="11"/>
            </w:pPr>
          </w:p>
        </w:tc>
        <w:tc>
          <w:tcPr>
            <w:tcW w:w="1474" w:type="dxa"/>
            <w:vAlign w:val="center"/>
          </w:tcPr>
          <w:p w14:paraId="5E825B8E">
            <w:pPr>
              <w:pStyle w:val="11"/>
            </w:pPr>
          </w:p>
        </w:tc>
        <w:tc>
          <w:tcPr>
            <w:tcW w:w="1474" w:type="dxa"/>
            <w:vAlign w:val="center"/>
          </w:tcPr>
          <w:p w14:paraId="6B464925">
            <w:pPr>
              <w:pStyle w:val="11"/>
            </w:pPr>
          </w:p>
        </w:tc>
        <w:tc>
          <w:tcPr>
            <w:tcW w:w="1474" w:type="dxa"/>
            <w:vAlign w:val="center"/>
          </w:tcPr>
          <w:p w14:paraId="18F193EB">
            <w:pPr>
              <w:pStyle w:val="11"/>
            </w:pPr>
          </w:p>
        </w:tc>
      </w:tr>
      <w:tr w14:paraId="3A476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C8ED0">
            <w:pPr>
              <w:pStyle w:val="13"/>
            </w:pPr>
            <w:r>
              <w:t>28</w:t>
            </w:r>
          </w:p>
        </w:tc>
        <w:tc>
          <w:tcPr>
            <w:tcW w:w="3402" w:type="dxa"/>
            <w:vAlign w:val="center"/>
          </w:tcPr>
          <w:p w14:paraId="38B1C90F">
            <w:pPr>
              <w:pStyle w:val="12"/>
            </w:pPr>
          </w:p>
        </w:tc>
        <w:tc>
          <w:tcPr>
            <w:tcW w:w="1474" w:type="dxa"/>
            <w:vAlign w:val="center"/>
          </w:tcPr>
          <w:p w14:paraId="6DFC91F2">
            <w:pPr>
              <w:pStyle w:val="11"/>
            </w:pPr>
          </w:p>
        </w:tc>
        <w:tc>
          <w:tcPr>
            <w:tcW w:w="3402" w:type="dxa"/>
            <w:vAlign w:val="center"/>
          </w:tcPr>
          <w:p w14:paraId="49C16392">
            <w:pPr>
              <w:pStyle w:val="12"/>
            </w:pPr>
            <w:r>
              <w:t>二十八、债务付息支出</w:t>
            </w:r>
          </w:p>
        </w:tc>
        <w:tc>
          <w:tcPr>
            <w:tcW w:w="1474" w:type="dxa"/>
            <w:vAlign w:val="center"/>
          </w:tcPr>
          <w:p w14:paraId="1DA23122">
            <w:pPr>
              <w:pStyle w:val="11"/>
            </w:pPr>
          </w:p>
        </w:tc>
        <w:tc>
          <w:tcPr>
            <w:tcW w:w="1474" w:type="dxa"/>
            <w:vAlign w:val="center"/>
          </w:tcPr>
          <w:p w14:paraId="10703A09">
            <w:pPr>
              <w:pStyle w:val="11"/>
            </w:pPr>
          </w:p>
        </w:tc>
        <w:tc>
          <w:tcPr>
            <w:tcW w:w="1474" w:type="dxa"/>
            <w:vAlign w:val="center"/>
          </w:tcPr>
          <w:p w14:paraId="766E3908">
            <w:pPr>
              <w:pStyle w:val="11"/>
            </w:pPr>
          </w:p>
        </w:tc>
        <w:tc>
          <w:tcPr>
            <w:tcW w:w="1474" w:type="dxa"/>
            <w:vAlign w:val="center"/>
          </w:tcPr>
          <w:p w14:paraId="3352AE46">
            <w:pPr>
              <w:pStyle w:val="11"/>
            </w:pPr>
          </w:p>
        </w:tc>
      </w:tr>
      <w:tr w14:paraId="32C98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5EB2C">
            <w:pPr>
              <w:pStyle w:val="13"/>
            </w:pPr>
            <w:r>
              <w:t>29</w:t>
            </w:r>
          </w:p>
        </w:tc>
        <w:tc>
          <w:tcPr>
            <w:tcW w:w="3402" w:type="dxa"/>
            <w:vAlign w:val="center"/>
          </w:tcPr>
          <w:p w14:paraId="13DEF661">
            <w:pPr>
              <w:pStyle w:val="12"/>
            </w:pPr>
          </w:p>
        </w:tc>
        <w:tc>
          <w:tcPr>
            <w:tcW w:w="1474" w:type="dxa"/>
            <w:vAlign w:val="center"/>
          </w:tcPr>
          <w:p w14:paraId="67C64EB9">
            <w:pPr>
              <w:pStyle w:val="11"/>
            </w:pPr>
          </w:p>
        </w:tc>
        <w:tc>
          <w:tcPr>
            <w:tcW w:w="3402" w:type="dxa"/>
            <w:vAlign w:val="center"/>
          </w:tcPr>
          <w:p w14:paraId="2650B712">
            <w:pPr>
              <w:pStyle w:val="12"/>
            </w:pPr>
            <w:r>
              <w:t>二十九、债务发行费用支出</w:t>
            </w:r>
          </w:p>
        </w:tc>
        <w:tc>
          <w:tcPr>
            <w:tcW w:w="1474" w:type="dxa"/>
            <w:vAlign w:val="center"/>
          </w:tcPr>
          <w:p w14:paraId="592FC24C">
            <w:pPr>
              <w:pStyle w:val="11"/>
            </w:pPr>
          </w:p>
        </w:tc>
        <w:tc>
          <w:tcPr>
            <w:tcW w:w="1474" w:type="dxa"/>
            <w:vAlign w:val="center"/>
          </w:tcPr>
          <w:p w14:paraId="2EA2D8E9">
            <w:pPr>
              <w:pStyle w:val="11"/>
            </w:pPr>
          </w:p>
        </w:tc>
        <w:tc>
          <w:tcPr>
            <w:tcW w:w="1474" w:type="dxa"/>
            <w:vAlign w:val="center"/>
          </w:tcPr>
          <w:p w14:paraId="755044A3">
            <w:pPr>
              <w:pStyle w:val="11"/>
            </w:pPr>
          </w:p>
        </w:tc>
        <w:tc>
          <w:tcPr>
            <w:tcW w:w="1474" w:type="dxa"/>
            <w:vAlign w:val="center"/>
          </w:tcPr>
          <w:p w14:paraId="17869550">
            <w:pPr>
              <w:pStyle w:val="11"/>
            </w:pPr>
          </w:p>
        </w:tc>
      </w:tr>
      <w:tr w14:paraId="2743E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6E514">
            <w:pPr>
              <w:pStyle w:val="13"/>
            </w:pPr>
            <w:r>
              <w:t>30</w:t>
            </w:r>
          </w:p>
        </w:tc>
        <w:tc>
          <w:tcPr>
            <w:tcW w:w="3402" w:type="dxa"/>
            <w:vAlign w:val="center"/>
          </w:tcPr>
          <w:p w14:paraId="62373D5E">
            <w:pPr>
              <w:pStyle w:val="12"/>
            </w:pPr>
          </w:p>
        </w:tc>
        <w:tc>
          <w:tcPr>
            <w:tcW w:w="1474" w:type="dxa"/>
            <w:vAlign w:val="center"/>
          </w:tcPr>
          <w:p w14:paraId="6AE6C58F">
            <w:pPr>
              <w:pStyle w:val="11"/>
            </w:pPr>
          </w:p>
        </w:tc>
        <w:tc>
          <w:tcPr>
            <w:tcW w:w="3402" w:type="dxa"/>
            <w:vAlign w:val="center"/>
          </w:tcPr>
          <w:p w14:paraId="4B310A98">
            <w:pPr>
              <w:pStyle w:val="12"/>
            </w:pPr>
            <w:r>
              <w:t>三十、抗疫特别国债安排的支出</w:t>
            </w:r>
          </w:p>
        </w:tc>
        <w:tc>
          <w:tcPr>
            <w:tcW w:w="1474" w:type="dxa"/>
            <w:vAlign w:val="center"/>
          </w:tcPr>
          <w:p w14:paraId="0B877E56">
            <w:pPr>
              <w:pStyle w:val="11"/>
            </w:pPr>
          </w:p>
        </w:tc>
        <w:tc>
          <w:tcPr>
            <w:tcW w:w="1474" w:type="dxa"/>
            <w:vAlign w:val="center"/>
          </w:tcPr>
          <w:p w14:paraId="01223040">
            <w:pPr>
              <w:pStyle w:val="11"/>
            </w:pPr>
          </w:p>
        </w:tc>
        <w:tc>
          <w:tcPr>
            <w:tcW w:w="1474" w:type="dxa"/>
            <w:vAlign w:val="center"/>
          </w:tcPr>
          <w:p w14:paraId="5E60570B">
            <w:pPr>
              <w:pStyle w:val="11"/>
            </w:pPr>
          </w:p>
        </w:tc>
        <w:tc>
          <w:tcPr>
            <w:tcW w:w="1474" w:type="dxa"/>
            <w:vAlign w:val="center"/>
          </w:tcPr>
          <w:p w14:paraId="34BBCF3C">
            <w:pPr>
              <w:pStyle w:val="11"/>
            </w:pPr>
          </w:p>
        </w:tc>
      </w:tr>
      <w:tr w14:paraId="2895F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C1C91">
            <w:pPr>
              <w:pStyle w:val="13"/>
            </w:pPr>
            <w:r>
              <w:t>31</w:t>
            </w:r>
          </w:p>
        </w:tc>
        <w:tc>
          <w:tcPr>
            <w:tcW w:w="3402" w:type="dxa"/>
            <w:vAlign w:val="center"/>
          </w:tcPr>
          <w:p w14:paraId="0CA37339">
            <w:pPr>
              <w:pStyle w:val="12"/>
            </w:pPr>
          </w:p>
        </w:tc>
        <w:tc>
          <w:tcPr>
            <w:tcW w:w="1474" w:type="dxa"/>
            <w:vAlign w:val="center"/>
          </w:tcPr>
          <w:p w14:paraId="7EB77663">
            <w:pPr>
              <w:pStyle w:val="11"/>
            </w:pPr>
          </w:p>
        </w:tc>
        <w:tc>
          <w:tcPr>
            <w:tcW w:w="3402" w:type="dxa"/>
            <w:vAlign w:val="center"/>
          </w:tcPr>
          <w:p w14:paraId="0F8D0B03">
            <w:pPr>
              <w:pStyle w:val="12"/>
            </w:pPr>
            <w:r>
              <w:t>三十一、人行科目</w:t>
            </w:r>
          </w:p>
        </w:tc>
        <w:tc>
          <w:tcPr>
            <w:tcW w:w="1474" w:type="dxa"/>
            <w:vAlign w:val="center"/>
          </w:tcPr>
          <w:p w14:paraId="76162D09">
            <w:pPr>
              <w:pStyle w:val="11"/>
            </w:pPr>
          </w:p>
        </w:tc>
        <w:tc>
          <w:tcPr>
            <w:tcW w:w="1474" w:type="dxa"/>
            <w:vAlign w:val="center"/>
          </w:tcPr>
          <w:p w14:paraId="535FDF58">
            <w:pPr>
              <w:pStyle w:val="11"/>
            </w:pPr>
          </w:p>
        </w:tc>
        <w:tc>
          <w:tcPr>
            <w:tcW w:w="1474" w:type="dxa"/>
            <w:vAlign w:val="center"/>
          </w:tcPr>
          <w:p w14:paraId="4A49F62F">
            <w:pPr>
              <w:pStyle w:val="11"/>
            </w:pPr>
          </w:p>
        </w:tc>
        <w:tc>
          <w:tcPr>
            <w:tcW w:w="1474" w:type="dxa"/>
            <w:vAlign w:val="center"/>
          </w:tcPr>
          <w:p w14:paraId="2D1ED926">
            <w:pPr>
              <w:pStyle w:val="11"/>
            </w:pPr>
          </w:p>
        </w:tc>
      </w:tr>
      <w:tr w14:paraId="7F06B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3039B">
            <w:pPr>
              <w:pStyle w:val="13"/>
            </w:pPr>
            <w:r>
              <w:t>32</w:t>
            </w:r>
          </w:p>
        </w:tc>
        <w:tc>
          <w:tcPr>
            <w:tcW w:w="3402" w:type="dxa"/>
            <w:vAlign w:val="center"/>
          </w:tcPr>
          <w:p w14:paraId="2BA0BA4B">
            <w:pPr>
              <w:pStyle w:val="14"/>
            </w:pPr>
            <w:r>
              <w:t>本年收入合计</w:t>
            </w:r>
          </w:p>
        </w:tc>
        <w:tc>
          <w:tcPr>
            <w:tcW w:w="1474" w:type="dxa"/>
            <w:vAlign w:val="center"/>
          </w:tcPr>
          <w:p w14:paraId="2333E514">
            <w:pPr>
              <w:pStyle w:val="15"/>
            </w:pPr>
          </w:p>
        </w:tc>
        <w:tc>
          <w:tcPr>
            <w:tcW w:w="3402" w:type="dxa"/>
            <w:vAlign w:val="center"/>
          </w:tcPr>
          <w:p w14:paraId="41A43340">
            <w:pPr>
              <w:pStyle w:val="14"/>
            </w:pPr>
            <w:r>
              <w:t>本年支出合计</w:t>
            </w:r>
          </w:p>
        </w:tc>
        <w:tc>
          <w:tcPr>
            <w:tcW w:w="1474" w:type="dxa"/>
            <w:vAlign w:val="center"/>
          </w:tcPr>
          <w:p w14:paraId="62DE35C7">
            <w:pPr>
              <w:pStyle w:val="15"/>
            </w:pPr>
          </w:p>
        </w:tc>
        <w:tc>
          <w:tcPr>
            <w:tcW w:w="1474" w:type="dxa"/>
            <w:vAlign w:val="center"/>
          </w:tcPr>
          <w:p w14:paraId="0D7AB6CA">
            <w:pPr>
              <w:pStyle w:val="15"/>
            </w:pPr>
          </w:p>
        </w:tc>
        <w:tc>
          <w:tcPr>
            <w:tcW w:w="1474" w:type="dxa"/>
            <w:vAlign w:val="center"/>
          </w:tcPr>
          <w:p w14:paraId="4EA782A7">
            <w:pPr>
              <w:pStyle w:val="15"/>
            </w:pPr>
          </w:p>
        </w:tc>
        <w:tc>
          <w:tcPr>
            <w:tcW w:w="1474" w:type="dxa"/>
            <w:vAlign w:val="center"/>
          </w:tcPr>
          <w:p w14:paraId="1937A239">
            <w:pPr>
              <w:pStyle w:val="15"/>
            </w:pPr>
          </w:p>
        </w:tc>
      </w:tr>
      <w:tr w14:paraId="48662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C81DA">
            <w:pPr>
              <w:pStyle w:val="13"/>
            </w:pPr>
            <w:r>
              <w:t>33</w:t>
            </w:r>
          </w:p>
        </w:tc>
        <w:tc>
          <w:tcPr>
            <w:tcW w:w="3402" w:type="dxa"/>
            <w:vAlign w:val="center"/>
          </w:tcPr>
          <w:p w14:paraId="02CF65B7">
            <w:pPr>
              <w:pStyle w:val="12"/>
            </w:pPr>
            <w:r>
              <w:t>年初财政拨款结转和结余</w:t>
            </w:r>
          </w:p>
        </w:tc>
        <w:tc>
          <w:tcPr>
            <w:tcW w:w="1474" w:type="dxa"/>
            <w:vAlign w:val="center"/>
          </w:tcPr>
          <w:p w14:paraId="02E88BEF">
            <w:pPr>
              <w:pStyle w:val="11"/>
            </w:pPr>
          </w:p>
        </w:tc>
        <w:tc>
          <w:tcPr>
            <w:tcW w:w="3402" w:type="dxa"/>
            <w:vAlign w:val="center"/>
          </w:tcPr>
          <w:p w14:paraId="5D4EB0D6">
            <w:pPr>
              <w:pStyle w:val="12"/>
            </w:pPr>
            <w:r>
              <w:t>年末财政拨款结转和结余</w:t>
            </w:r>
          </w:p>
        </w:tc>
        <w:tc>
          <w:tcPr>
            <w:tcW w:w="1474" w:type="dxa"/>
            <w:vAlign w:val="center"/>
          </w:tcPr>
          <w:p w14:paraId="14524C51">
            <w:pPr>
              <w:pStyle w:val="11"/>
            </w:pPr>
          </w:p>
        </w:tc>
        <w:tc>
          <w:tcPr>
            <w:tcW w:w="1474" w:type="dxa"/>
            <w:vAlign w:val="center"/>
          </w:tcPr>
          <w:p w14:paraId="56FE0E6A">
            <w:pPr>
              <w:pStyle w:val="11"/>
            </w:pPr>
          </w:p>
        </w:tc>
        <w:tc>
          <w:tcPr>
            <w:tcW w:w="1474" w:type="dxa"/>
            <w:vAlign w:val="center"/>
          </w:tcPr>
          <w:p w14:paraId="2C35B2E2">
            <w:pPr>
              <w:pStyle w:val="11"/>
            </w:pPr>
          </w:p>
        </w:tc>
        <w:tc>
          <w:tcPr>
            <w:tcW w:w="1474" w:type="dxa"/>
            <w:vAlign w:val="center"/>
          </w:tcPr>
          <w:p w14:paraId="128F5D9B">
            <w:pPr>
              <w:pStyle w:val="11"/>
            </w:pPr>
          </w:p>
        </w:tc>
      </w:tr>
      <w:tr w14:paraId="17CCA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AE8B9">
            <w:pPr>
              <w:pStyle w:val="13"/>
            </w:pPr>
            <w:r>
              <w:t>34</w:t>
            </w:r>
          </w:p>
        </w:tc>
        <w:tc>
          <w:tcPr>
            <w:tcW w:w="3402" w:type="dxa"/>
            <w:vAlign w:val="center"/>
          </w:tcPr>
          <w:p w14:paraId="78826260">
            <w:pPr>
              <w:pStyle w:val="12"/>
            </w:pPr>
            <w:r>
              <w:t>一、一般公共预算拨款</w:t>
            </w:r>
          </w:p>
        </w:tc>
        <w:tc>
          <w:tcPr>
            <w:tcW w:w="1474" w:type="dxa"/>
            <w:vAlign w:val="center"/>
          </w:tcPr>
          <w:p w14:paraId="7867BD44">
            <w:pPr>
              <w:pStyle w:val="11"/>
            </w:pPr>
          </w:p>
        </w:tc>
        <w:tc>
          <w:tcPr>
            <w:tcW w:w="3402" w:type="dxa"/>
            <w:vAlign w:val="center"/>
          </w:tcPr>
          <w:p w14:paraId="077716B3">
            <w:pPr>
              <w:pStyle w:val="12"/>
            </w:pPr>
          </w:p>
        </w:tc>
        <w:tc>
          <w:tcPr>
            <w:tcW w:w="1474" w:type="dxa"/>
            <w:vAlign w:val="center"/>
          </w:tcPr>
          <w:p w14:paraId="3B729FE6">
            <w:pPr>
              <w:pStyle w:val="11"/>
            </w:pPr>
          </w:p>
        </w:tc>
        <w:tc>
          <w:tcPr>
            <w:tcW w:w="1474" w:type="dxa"/>
            <w:vAlign w:val="center"/>
          </w:tcPr>
          <w:p w14:paraId="0DFD4E2D">
            <w:pPr>
              <w:pStyle w:val="11"/>
            </w:pPr>
          </w:p>
        </w:tc>
        <w:tc>
          <w:tcPr>
            <w:tcW w:w="1474" w:type="dxa"/>
            <w:vAlign w:val="center"/>
          </w:tcPr>
          <w:p w14:paraId="78A6E061">
            <w:pPr>
              <w:pStyle w:val="11"/>
            </w:pPr>
          </w:p>
        </w:tc>
        <w:tc>
          <w:tcPr>
            <w:tcW w:w="1474" w:type="dxa"/>
            <w:vAlign w:val="center"/>
          </w:tcPr>
          <w:p w14:paraId="0B2C5EB8">
            <w:pPr>
              <w:pStyle w:val="11"/>
            </w:pPr>
          </w:p>
        </w:tc>
      </w:tr>
      <w:tr w14:paraId="2C977882">
        <w:tblPrEx>
          <w:tblCellMar>
            <w:top w:w="0" w:type="dxa"/>
            <w:left w:w="108" w:type="dxa"/>
            <w:bottom w:w="0" w:type="dxa"/>
            <w:right w:w="108" w:type="dxa"/>
          </w:tblCellMar>
        </w:tblPrEx>
        <w:trPr>
          <w:trHeight w:val="369" w:hRule="atLeast"/>
          <w:jc w:val="center"/>
        </w:trPr>
        <w:tc>
          <w:tcPr>
            <w:tcW w:w="850" w:type="dxa"/>
            <w:vAlign w:val="center"/>
          </w:tcPr>
          <w:p w14:paraId="37FF6C17">
            <w:pPr>
              <w:pStyle w:val="13"/>
            </w:pPr>
            <w:r>
              <w:t>35</w:t>
            </w:r>
          </w:p>
        </w:tc>
        <w:tc>
          <w:tcPr>
            <w:tcW w:w="3402" w:type="dxa"/>
            <w:vAlign w:val="center"/>
          </w:tcPr>
          <w:p w14:paraId="200C1E74">
            <w:pPr>
              <w:pStyle w:val="12"/>
            </w:pPr>
            <w:r>
              <w:t>二、政府性基金预算拨款</w:t>
            </w:r>
          </w:p>
        </w:tc>
        <w:tc>
          <w:tcPr>
            <w:tcW w:w="1474" w:type="dxa"/>
            <w:vAlign w:val="center"/>
          </w:tcPr>
          <w:p w14:paraId="4A941CA8">
            <w:pPr>
              <w:pStyle w:val="11"/>
            </w:pPr>
          </w:p>
        </w:tc>
        <w:tc>
          <w:tcPr>
            <w:tcW w:w="3402" w:type="dxa"/>
            <w:vAlign w:val="center"/>
          </w:tcPr>
          <w:p w14:paraId="52C7038E">
            <w:pPr>
              <w:pStyle w:val="12"/>
            </w:pPr>
          </w:p>
        </w:tc>
        <w:tc>
          <w:tcPr>
            <w:tcW w:w="1474" w:type="dxa"/>
            <w:vAlign w:val="center"/>
          </w:tcPr>
          <w:p w14:paraId="6C69A781">
            <w:pPr>
              <w:pStyle w:val="11"/>
            </w:pPr>
          </w:p>
        </w:tc>
        <w:tc>
          <w:tcPr>
            <w:tcW w:w="1474" w:type="dxa"/>
            <w:vAlign w:val="center"/>
          </w:tcPr>
          <w:p w14:paraId="4300185B">
            <w:pPr>
              <w:pStyle w:val="11"/>
            </w:pPr>
          </w:p>
        </w:tc>
        <w:tc>
          <w:tcPr>
            <w:tcW w:w="1474" w:type="dxa"/>
            <w:vAlign w:val="center"/>
          </w:tcPr>
          <w:p w14:paraId="12CD8710">
            <w:pPr>
              <w:pStyle w:val="11"/>
            </w:pPr>
          </w:p>
        </w:tc>
        <w:tc>
          <w:tcPr>
            <w:tcW w:w="1474" w:type="dxa"/>
            <w:vAlign w:val="center"/>
          </w:tcPr>
          <w:p w14:paraId="663D428E">
            <w:pPr>
              <w:pStyle w:val="11"/>
            </w:pPr>
          </w:p>
        </w:tc>
      </w:tr>
      <w:tr w14:paraId="470656C8">
        <w:tblPrEx>
          <w:tblCellMar>
            <w:top w:w="0" w:type="dxa"/>
            <w:left w:w="108" w:type="dxa"/>
            <w:bottom w:w="0" w:type="dxa"/>
            <w:right w:w="108" w:type="dxa"/>
          </w:tblCellMar>
        </w:tblPrEx>
        <w:trPr>
          <w:trHeight w:val="369" w:hRule="atLeast"/>
          <w:jc w:val="center"/>
        </w:trPr>
        <w:tc>
          <w:tcPr>
            <w:tcW w:w="850" w:type="dxa"/>
            <w:vAlign w:val="center"/>
          </w:tcPr>
          <w:p w14:paraId="5F3593C3">
            <w:pPr>
              <w:pStyle w:val="13"/>
            </w:pPr>
            <w:r>
              <w:t>36</w:t>
            </w:r>
          </w:p>
        </w:tc>
        <w:tc>
          <w:tcPr>
            <w:tcW w:w="3402" w:type="dxa"/>
            <w:vAlign w:val="center"/>
          </w:tcPr>
          <w:p w14:paraId="457E741E">
            <w:pPr>
              <w:pStyle w:val="12"/>
            </w:pPr>
            <w:r>
              <w:t>三、国有资本经营预算拨款</w:t>
            </w:r>
          </w:p>
        </w:tc>
        <w:tc>
          <w:tcPr>
            <w:tcW w:w="1474" w:type="dxa"/>
            <w:vAlign w:val="center"/>
          </w:tcPr>
          <w:p w14:paraId="1B31484E">
            <w:pPr>
              <w:pStyle w:val="11"/>
            </w:pPr>
          </w:p>
        </w:tc>
        <w:tc>
          <w:tcPr>
            <w:tcW w:w="3402" w:type="dxa"/>
            <w:vAlign w:val="center"/>
          </w:tcPr>
          <w:p w14:paraId="002BE937">
            <w:pPr>
              <w:pStyle w:val="12"/>
            </w:pPr>
          </w:p>
        </w:tc>
        <w:tc>
          <w:tcPr>
            <w:tcW w:w="1474" w:type="dxa"/>
            <w:vAlign w:val="center"/>
          </w:tcPr>
          <w:p w14:paraId="5BDB1F85">
            <w:pPr>
              <w:pStyle w:val="11"/>
            </w:pPr>
          </w:p>
        </w:tc>
        <w:tc>
          <w:tcPr>
            <w:tcW w:w="1474" w:type="dxa"/>
            <w:vAlign w:val="center"/>
          </w:tcPr>
          <w:p w14:paraId="649C8689">
            <w:pPr>
              <w:pStyle w:val="11"/>
            </w:pPr>
          </w:p>
        </w:tc>
        <w:tc>
          <w:tcPr>
            <w:tcW w:w="1474" w:type="dxa"/>
            <w:vAlign w:val="center"/>
          </w:tcPr>
          <w:p w14:paraId="0AF5D1D9">
            <w:pPr>
              <w:pStyle w:val="11"/>
            </w:pPr>
          </w:p>
        </w:tc>
        <w:tc>
          <w:tcPr>
            <w:tcW w:w="1474" w:type="dxa"/>
            <w:vAlign w:val="center"/>
          </w:tcPr>
          <w:p w14:paraId="37D721D3">
            <w:pPr>
              <w:pStyle w:val="11"/>
            </w:pPr>
          </w:p>
        </w:tc>
      </w:tr>
      <w:tr w14:paraId="71073B05">
        <w:tblPrEx>
          <w:tblCellMar>
            <w:top w:w="0" w:type="dxa"/>
            <w:left w:w="108" w:type="dxa"/>
            <w:bottom w:w="0" w:type="dxa"/>
            <w:right w:w="108" w:type="dxa"/>
          </w:tblCellMar>
        </w:tblPrEx>
        <w:trPr>
          <w:trHeight w:val="369" w:hRule="atLeast"/>
          <w:jc w:val="center"/>
        </w:trPr>
        <w:tc>
          <w:tcPr>
            <w:tcW w:w="850" w:type="dxa"/>
            <w:vAlign w:val="center"/>
          </w:tcPr>
          <w:p w14:paraId="44D82FBC">
            <w:pPr>
              <w:pStyle w:val="13"/>
            </w:pPr>
            <w:r>
              <w:t>37</w:t>
            </w:r>
          </w:p>
        </w:tc>
        <w:tc>
          <w:tcPr>
            <w:tcW w:w="3402" w:type="dxa"/>
            <w:vAlign w:val="center"/>
          </w:tcPr>
          <w:p w14:paraId="7981A2AC">
            <w:pPr>
              <w:pStyle w:val="14"/>
            </w:pPr>
            <w:r>
              <w:t>收入总计</w:t>
            </w:r>
          </w:p>
        </w:tc>
        <w:tc>
          <w:tcPr>
            <w:tcW w:w="1474" w:type="dxa"/>
            <w:vAlign w:val="center"/>
          </w:tcPr>
          <w:p w14:paraId="4650A375">
            <w:pPr>
              <w:pStyle w:val="15"/>
            </w:pPr>
          </w:p>
        </w:tc>
        <w:tc>
          <w:tcPr>
            <w:tcW w:w="3402" w:type="dxa"/>
            <w:vAlign w:val="center"/>
          </w:tcPr>
          <w:p w14:paraId="05090EC5">
            <w:pPr>
              <w:pStyle w:val="14"/>
            </w:pPr>
            <w:r>
              <w:t>支出总计</w:t>
            </w:r>
          </w:p>
        </w:tc>
        <w:tc>
          <w:tcPr>
            <w:tcW w:w="1474" w:type="dxa"/>
            <w:vAlign w:val="center"/>
          </w:tcPr>
          <w:p w14:paraId="07C972F9">
            <w:pPr>
              <w:pStyle w:val="15"/>
            </w:pPr>
          </w:p>
        </w:tc>
        <w:tc>
          <w:tcPr>
            <w:tcW w:w="1474" w:type="dxa"/>
            <w:vAlign w:val="center"/>
          </w:tcPr>
          <w:p w14:paraId="7F62E10B">
            <w:pPr>
              <w:pStyle w:val="15"/>
            </w:pPr>
          </w:p>
        </w:tc>
        <w:tc>
          <w:tcPr>
            <w:tcW w:w="1474" w:type="dxa"/>
            <w:vAlign w:val="center"/>
          </w:tcPr>
          <w:p w14:paraId="5BF9610D">
            <w:pPr>
              <w:pStyle w:val="15"/>
            </w:pPr>
          </w:p>
        </w:tc>
        <w:tc>
          <w:tcPr>
            <w:tcW w:w="1474" w:type="dxa"/>
            <w:vAlign w:val="center"/>
          </w:tcPr>
          <w:p w14:paraId="567DDB10">
            <w:pPr>
              <w:pStyle w:val="15"/>
            </w:pPr>
          </w:p>
        </w:tc>
      </w:tr>
    </w:tbl>
    <w:p w14:paraId="0AE970B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13293B7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A81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63FC36">
            <w:pPr>
              <w:pStyle w:val="9"/>
            </w:pPr>
            <w:r>
              <w:t>203002雄安新区殡葬服务中心</w:t>
            </w:r>
          </w:p>
        </w:tc>
        <w:tc>
          <w:tcPr>
            <w:tcW w:w="2551" w:type="dxa"/>
            <w:tcBorders>
              <w:top w:val="single" w:color="FFFFFF" w:sz="6" w:space="0"/>
              <w:left w:val="single" w:color="FFFFFF" w:sz="6" w:space="0"/>
              <w:right w:val="single" w:color="FFFFFF" w:sz="6" w:space="0"/>
            </w:tcBorders>
            <w:vAlign w:val="center"/>
          </w:tcPr>
          <w:p w14:paraId="3C912D4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3466BA5">
            <w:pPr>
              <w:pStyle w:val="7"/>
            </w:pPr>
            <w:r>
              <w:t>单位：万元</w:t>
            </w:r>
          </w:p>
        </w:tc>
      </w:tr>
      <w:tr w14:paraId="79E5B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392518">
            <w:pPr>
              <w:pStyle w:val="10"/>
            </w:pPr>
            <w:r>
              <w:t>序号</w:t>
            </w:r>
          </w:p>
        </w:tc>
        <w:tc>
          <w:tcPr>
            <w:tcW w:w="5726" w:type="dxa"/>
            <w:gridSpan w:val="2"/>
            <w:vAlign w:val="center"/>
          </w:tcPr>
          <w:p w14:paraId="6A01916C">
            <w:pPr>
              <w:pStyle w:val="10"/>
            </w:pPr>
            <w:r>
              <w:t>功能分类科目</w:t>
            </w:r>
          </w:p>
        </w:tc>
        <w:tc>
          <w:tcPr>
            <w:tcW w:w="2551" w:type="dxa"/>
            <w:vMerge w:val="restart"/>
            <w:vAlign w:val="center"/>
          </w:tcPr>
          <w:p w14:paraId="5A9694B7">
            <w:pPr>
              <w:pStyle w:val="10"/>
            </w:pPr>
            <w:r>
              <w:t>合计</w:t>
            </w:r>
          </w:p>
        </w:tc>
        <w:tc>
          <w:tcPr>
            <w:tcW w:w="2551" w:type="dxa"/>
            <w:vMerge w:val="restart"/>
            <w:vAlign w:val="center"/>
          </w:tcPr>
          <w:p w14:paraId="6279B49B">
            <w:pPr>
              <w:pStyle w:val="10"/>
            </w:pPr>
            <w:r>
              <w:t>基本支出</w:t>
            </w:r>
          </w:p>
        </w:tc>
        <w:tc>
          <w:tcPr>
            <w:tcW w:w="2551" w:type="dxa"/>
            <w:vMerge w:val="restart"/>
            <w:vAlign w:val="center"/>
          </w:tcPr>
          <w:p w14:paraId="5D53B195">
            <w:pPr>
              <w:pStyle w:val="10"/>
            </w:pPr>
            <w:r>
              <w:t>项目支出</w:t>
            </w:r>
          </w:p>
        </w:tc>
      </w:tr>
      <w:tr w14:paraId="0B323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B6641E"/>
        </w:tc>
        <w:tc>
          <w:tcPr>
            <w:tcW w:w="1191" w:type="dxa"/>
            <w:vAlign w:val="center"/>
          </w:tcPr>
          <w:p w14:paraId="1B826902">
            <w:pPr>
              <w:pStyle w:val="10"/>
            </w:pPr>
            <w:r>
              <w:t>科目编码</w:t>
            </w:r>
          </w:p>
        </w:tc>
        <w:tc>
          <w:tcPr>
            <w:tcW w:w="4535" w:type="dxa"/>
            <w:vAlign w:val="center"/>
          </w:tcPr>
          <w:p w14:paraId="7BCBA020">
            <w:pPr>
              <w:pStyle w:val="10"/>
            </w:pPr>
            <w:r>
              <w:t>科目名称</w:t>
            </w:r>
          </w:p>
        </w:tc>
        <w:tc>
          <w:tcPr>
            <w:tcW w:w="2551" w:type="dxa"/>
            <w:vMerge w:val="continue"/>
          </w:tcPr>
          <w:p w14:paraId="59B07078"/>
        </w:tc>
        <w:tc>
          <w:tcPr>
            <w:tcW w:w="2551" w:type="dxa"/>
            <w:vMerge w:val="continue"/>
          </w:tcPr>
          <w:p w14:paraId="16906036"/>
        </w:tc>
        <w:tc>
          <w:tcPr>
            <w:tcW w:w="2551" w:type="dxa"/>
            <w:vMerge w:val="continue"/>
          </w:tcPr>
          <w:p w14:paraId="593FD46A"/>
        </w:tc>
      </w:tr>
      <w:tr w14:paraId="4C118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9C129A">
            <w:pPr>
              <w:pStyle w:val="10"/>
            </w:pPr>
            <w:r>
              <w:t>栏次</w:t>
            </w:r>
          </w:p>
        </w:tc>
        <w:tc>
          <w:tcPr>
            <w:tcW w:w="1191" w:type="dxa"/>
            <w:vAlign w:val="center"/>
          </w:tcPr>
          <w:p w14:paraId="0D799739">
            <w:pPr>
              <w:pStyle w:val="10"/>
            </w:pPr>
            <w:r>
              <w:t>1</w:t>
            </w:r>
          </w:p>
        </w:tc>
        <w:tc>
          <w:tcPr>
            <w:tcW w:w="4535" w:type="dxa"/>
            <w:vAlign w:val="center"/>
          </w:tcPr>
          <w:p w14:paraId="1377FD68">
            <w:pPr>
              <w:pStyle w:val="10"/>
            </w:pPr>
            <w:r>
              <w:t>2</w:t>
            </w:r>
          </w:p>
        </w:tc>
        <w:tc>
          <w:tcPr>
            <w:tcW w:w="2551" w:type="dxa"/>
            <w:vAlign w:val="center"/>
          </w:tcPr>
          <w:p w14:paraId="68F0449E">
            <w:pPr>
              <w:pStyle w:val="10"/>
            </w:pPr>
            <w:r>
              <w:t>3</w:t>
            </w:r>
          </w:p>
        </w:tc>
        <w:tc>
          <w:tcPr>
            <w:tcW w:w="2551" w:type="dxa"/>
            <w:vAlign w:val="center"/>
          </w:tcPr>
          <w:p w14:paraId="7FA01828">
            <w:pPr>
              <w:pStyle w:val="10"/>
            </w:pPr>
            <w:r>
              <w:t>4</w:t>
            </w:r>
          </w:p>
        </w:tc>
        <w:tc>
          <w:tcPr>
            <w:tcW w:w="2551" w:type="dxa"/>
            <w:vAlign w:val="center"/>
          </w:tcPr>
          <w:p w14:paraId="4E9DF3E4">
            <w:pPr>
              <w:pStyle w:val="10"/>
            </w:pPr>
            <w:r>
              <w:t>5</w:t>
            </w:r>
          </w:p>
        </w:tc>
      </w:tr>
      <w:tr w14:paraId="6FBD6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E938C">
            <w:pPr>
              <w:pStyle w:val="13"/>
            </w:pPr>
          </w:p>
        </w:tc>
        <w:tc>
          <w:tcPr>
            <w:tcW w:w="1191" w:type="dxa"/>
            <w:vAlign w:val="center"/>
          </w:tcPr>
          <w:p w14:paraId="6F587804">
            <w:pPr>
              <w:pStyle w:val="12"/>
            </w:pPr>
          </w:p>
        </w:tc>
        <w:tc>
          <w:tcPr>
            <w:tcW w:w="4535" w:type="dxa"/>
            <w:vAlign w:val="center"/>
          </w:tcPr>
          <w:p w14:paraId="4BD0ABD1">
            <w:pPr>
              <w:pStyle w:val="12"/>
            </w:pPr>
          </w:p>
        </w:tc>
        <w:tc>
          <w:tcPr>
            <w:tcW w:w="2551" w:type="dxa"/>
            <w:vAlign w:val="center"/>
          </w:tcPr>
          <w:p w14:paraId="60229381">
            <w:pPr>
              <w:pStyle w:val="11"/>
            </w:pPr>
          </w:p>
        </w:tc>
        <w:tc>
          <w:tcPr>
            <w:tcW w:w="2551" w:type="dxa"/>
            <w:vAlign w:val="center"/>
          </w:tcPr>
          <w:p w14:paraId="209EBC54">
            <w:pPr>
              <w:pStyle w:val="11"/>
            </w:pPr>
          </w:p>
        </w:tc>
        <w:tc>
          <w:tcPr>
            <w:tcW w:w="2551" w:type="dxa"/>
            <w:vAlign w:val="center"/>
          </w:tcPr>
          <w:p w14:paraId="4CFA20F4">
            <w:pPr>
              <w:pStyle w:val="11"/>
            </w:pPr>
          </w:p>
        </w:tc>
      </w:tr>
    </w:tbl>
    <w:p w14:paraId="335FD66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6F56CFA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114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472785">
            <w:pPr>
              <w:pStyle w:val="9"/>
            </w:pPr>
            <w:r>
              <w:t>203002雄安新区殡葬服务中心</w:t>
            </w:r>
          </w:p>
        </w:tc>
        <w:tc>
          <w:tcPr>
            <w:tcW w:w="2551" w:type="dxa"/>
            <w:tcBorders>
              <w:top w:val="single" w:color="FFFFFF" w:sz="6" w:space="0"/>
              <w:left w:val="single" w:color="FFFFFF" w:sz="6" w:space="0"/>
              <w:right w:val="single" w:color="FFFFFF" w:sz="6" w:space="0"/>
            </w:tcBorders>
            <w:vAlign w:val="center"/>
          </w:tcPr>
          <w:p w14:paraId="53F2EE9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611AA68">
            <w:pPr>
              <w:pStyle w:val="7"/>
            </w:pPr>
            <w:r>
              <w:t>单位：万元</w:t>
            </w:r>
          </w:p>
        </w:tc>
      </w:tr>
      <w:tr w14:paraId="46135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9B0AC0">
            <w:pPr>
              <w:pStyle w:val="10"/>
            </w:pPr>
            <w:r>
              <w:t>序号</w:t>
            </w:r>
          </w:p>
        </w:tc>
        <w:tc>
          <w:tcPr>
            <w:tcW w:w="5726" w:type="dxa"/>
            <w:gridSpan w:val="2"/>
            <w:vAlign w:val="center"/>
          </w:tcPr>
          <w:p w14:paraId="2BF1BB35">
            <w:pPr>
              <w:pStyle w:val="10"/>
            </w:pPr>
            <w:r>
              <w:t>支出部门经济分类科目</w:t>
            </w:r>
          </w:p>
        </w:tc>
        <w:tc>
          <w:tcPr>
            <w:tcW w:w="7653" w:type="dxa"/>
            <w:gridSpan w:val="3"/>
            <w:vAlign w:val="center"/>
          </w:tcPr>
          <w:p w14:paraId="53F0C19B">
            <w:pPr>
              <w:pStyle w:val="10"/>
            </w:pPr>
            <w:r>
              <w:t>一般公共预算基本支出</w:t>
            </w:r>
          </w:p>
        </w:tc>
      </w:tr>
      <w:tr w14:paraId="5F434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F53A45"/>
        </w:tc>
        <w:tc>
          <w:tcPr>
            <w:tcW w:w="1191" w:type="dxa"/>
            <w:vAlign w:val="center"/>
          </w:tcPr>
          <w:p w14:paraId="433F35CB">
            <w:pPr>
              <w:pStyle w:val="10"/>
            </w:pPr>
            <w:r>
              <w:t>科目编码</w:t>
            </w:r>
          </w:p>
        </w:tc>
        <w:tc>
          <w:tcPr>
            <w:tcW w:w="4535" w:type="dxa"/>
            <w:vAlign w:val="center"/>
          </w:tcPr>
          <w:p w14:paraId="1801EDD7">
            <w:pPr>
              <w:pStyle w:val="10"/>
            </w:pPr>
            <w:r>
              <w:t>科目名称</w:t>
            </w:r>
          </w:p>
        </w:tc>
        <w:tc>
          <w:tcPr>
            <w:tcW w:w="2551" w:type="dxa"/>
            <w:vAlign w:val="center"/>
          </w:tcPr>
          <w:p w14:paraId="494D7848">
            <w:pPr>
              <w:pStyle w:val="10"/>
            </w:pPr>
            <w:r>
              <w:t>合计</w:t>
            </w:r>
          </w:p>
        </w:tc>
        <w:tc>
          <w:tcPr>
            <w:tcW w:w="2551" w:type="dxa"/>
            <w:vAlign w:val="center"/>
          </w:tcPr>
          <w:p w14:paraId="4BF72B1D">
            <w:pPr>
              <w:pStyle w:val="10"/>
            </w:pPr>
            <w:r>
              <w:t>人员经费</w:t>
            </w:r>
          </w:p>
        </w:tc>
        <w:tc>
          <w:tcPr>
            <w:tcW w:w="2551" w:type="dxa"/>
            <w:vAlign w:val="center"/>
          </w:tcPr>
          <w:p w14:paraId="2FA489BF">
            <w:pPr>
              <w:pStyle w:val="10"/>
            </w:pPr>
            <w:r>
              <w:t>公用经费</w:t>
            </w:r>
          </w:p>
        </w:tc>
      </w:tr>
      <w:tr w14:paraId="6F019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FACD41">
            <w:pPr>
              <w:pStyle w:val="10"/>
            </w:pPr>
            <w:r>
              <w:t>栏次</w:t>
            </w:r>
          </w:p>
        </w:tc>
        <w:tc>
          <w:tcPr>
            <w:tcW w:w="1191" w:type="dxa"/>
            <w:vAlign w:val="center"/>
          </w:tcPr>
          <w:p w14:paraId="4E920663">
            <w:pPr>
              <w:pStyle w:val="10"/>
            </w:pPr>
            <w:r>
              <w:t>1</w:t>
            </w:r>
          </w:p>
        </w:tc>
        <w:tc>
          <w:tcPr>
            <w:tcW w:w="4535" w:type="dxa"/>
            <w:vAlign w:val="center"/>
          </w:tcPr>
          <w:p w14:paraId="4B8C7B08">
            <w:pPr>
              <w:pStyle w:val="10"/>
            </w:pPr>
            <w:r>
              <w:t>2</w:t>
            </w:r>
          </w:p>
        </w:tc>
        <w:tc>
          <w:tcPr>
            <w:tcW w:w="2551" w:type="dxa"/>
            <w:vAlign w:val="center"/>
          </w:tcPr>
          <w:p w14:paraId="7C1941A3">
            <w:pPr>
              <w:pStyle w:val="10"/>
            </w:pPr>
            <w:r>
              <w:t>3</w:t>
            </w:r>
          </w:p>
        </w:tc>
        <w:tc>
          <w:tcPr>
            <w:tcW w:w="2551" w:type="dxa"/>
            <w:vAlign w:val="center"/>
          </w:tcPr>
          <w:p w14:paraId="1CB4813D">
            <w:pPr>
              <w:pStyle w:val="10"/>
            </w:pPr>
            <w:r>
              <w:t>4</w:t>
            </w:r>
          </w:p>
        </w:tc>
        <w:tc>
          <w:tcPr>
            <w:tcW w:w="2551" w:type="dxa"/>
            <w:vAlign w:val="center"/>
          </w:tcPr>
          <w:p w14:paraId="0C3F6A4A">
            <w:pPr>
              <w:pStyle w:val="10"/>
            </w:pPr>
            <w:r>
              <w:t>5</w:t>
            </w:r>
          </w:p>
        </w:tc>
      </w:tr>
      <w:tr w14:paraId="69DB9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28656">
            <w:pPr>
              <w:pStyle w:val="13"/>
            </w:pPr>
          </w:p>
        </w:tc>
        <w:tc>
          <w:tcPr>
            <w:tcW w:w="1191" w:type="dxa"/>
            <w:vAlign w:val="center"/>
          </w:tcPr>
          <w:p w14:paraId="0D7927EC">
            <w:pPr>
              <w:pStyle w:val="12"/>
            </w:pPr>
          </w:p>
        </w:tc>
        <w:tc>
          <w:tcPr>
            <w:tcW w:w="4535" w:type="dxa"/>
            <w:vAlign w:val="center"/>
          </w:tcPr>
          <w:p w14:paraId="7AFF550B">
            <w:pPr>
              <w:pStyle w:val="12"/>
            </w:pPr>
          </w:p>
        </w:tc>
        <w:tc>
          <w:tcPr>
            <w:tcW w:w="2551" w:type="dxa"/>
            <w:vAlign w:val="center"/>
          </w:tcPr>
          <w:p w14:paraId="07984270">
            <w:pPr>
              <w:pStyle w:val="11"/>
            </w:pPr>
          </w:p>
        </w:tc>
        <w:tc>
          <w:tcPr>
            <w:tcW w:w="2551" w:type="dxa"/>
            <w:vAlign w:val="center"/>
          </w:tcPr>
          <w:p w14:paraId="4E80EA58">
            <w:pPr>
              <w:pStyle w:val="11"/>
            </w:pPr>
          </w:p>
        </w:tc>
        <w:tc>
          <w:tcPr>
            <w:tcW w:w="2551" w:type="dxa"/>
            <w:vAlign w:val="center"/>
          </w:tcPr>
          <w:p w14:paraId="4FCB7E3F">
            <w:pPr>
              <w:pStyle w:val="11"/>
            </w:pPr>
          </w:p>
        </w:tc>
      </w:tr>
    </w:tbl>
    <w:p w14:paraId="01DED2E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34534E4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7A4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1F57AA">
            <w:pPr>
              <w:pStyle w:val="9"/>
            </w:pPr>
            <w:r>
              <w:t>203002雄安新区殡葬服务中心</w:t>
            </w:r>
          </w:p>
        </w:tc>
        <w:tc>
          <w:tcPr>
            <w:tcW w:w="2551" w:type="dxa"/>
            <w:tcBorders>
              <w:top w:val="single" w:color="FFFFFF" w:sz="6" w:space="0"/>
              <w:left w:val="single" w:color="FFFFFF" w:sz="6" w:space="0"/>
              <w:right w:val="single" w:color="FFFFFF" w:sz="6" w:space="0"/>
            </w:tcBorders>
            <w:vAlign w:val="center"/>
          </w:tcPr>
          <w:p w14:paraId="672F106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DB7858E">
            <w:pPr>
              <w:pStyle w:val="7"/>
            </w:pPr>
            <w:r>
              <w:t>单位：万元</w:t>
            </w:r>
          </w:p>
        </w:tc>
      </w:tr>
      <w:tr w14:paraId="61430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9818B5">
            <w:pPr>
              <w:pStyle w:val="10"/>
            </w:pPr>
            <w:r>
              <w:t>序号</w:t>
            </w:r>
          </w:p>
        </w:tc>
        <w:tc>
          <w:tcPr>
            <w:tcW w:w="5726" w:type="dxa"/>
            <w:gridSpan w:val="2"/>
            <w:vAlign w:val="center"/>
          </w:tcPr>
          <w:p w14:paraId="2B4B7235">
            <w:pPr>
              <w:pStyle w:val="10"/>
            </w:pPr>
            <w:r>
              <w:t>功能分类科目</w:t>
            </w:r>
          </w:p>
        </w:tc>
        <w:tc>
          <w:tcPr>
            <w:tcW w:w="2551" w:type="dxa"/>
            <w:vMerge w:val="restart"/>
            <w:vAlign w:val="center"/>
          </w:tcPr>
          <w:p w14:paraId="776CB262">
            <w:pPr>
              <w:pStyle w:val="10"/>
            </w:pPr>
            <w:r>
              <w:t>合计</w:t>
            </w:r>
          </w:p>
        </w:tc>
        <w:tc>
          <w:tcPr>
            <w:tcW w:w="2551" w:type="dxa"/>
            <w:vMerge w:val="restart"/>
            <w:vAlign w:val="center"/>
          </w:tcPr>
          <w:p w14:paraId="3A09B8C5">
            <w:pPr>
              <w:pStyle w:val="10"/>
            </w:pPr>
            <w:r>
              <w:t>基本支出</w:t>
            </w:r>
          </w:p>
        </w:tc>
        <w:tc>
          <w:tcPr>
            <w:tcW w:w="2551" w:type="dxa"/>
            <w:vMerge w:val="restart"/>
            <w:vAlign w:val="center"/>
          </w:tcPr>
          <w:p w14:paraId="325D3C18">
            <w:pPr>
              <w:pStyle w:val="10"/>
            </w:pPr>
            <w:r>
              <w:t>项目支出</w:t>
            </w:r>
          </w:p>
        </w:tc>
      </w:tr>
      <w:tr w14:paraId="726CB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8A1A0B"/>
        </w:tc>
        <w:tc>
          <w:tcPr>
            <w:tcW w:w="1191" w:type="dxa"/>
            <w:vAlign w:val="center"/>
          </w:tcPr>
          <w:p w14:paraId="636AD185">
            <w:pPr>
              <w:pStyle w:val="10"/>
            </w:pPr>
            <w:r>
              <w:t>科目编码</w:t>
            </w:r>
          </w:p>
        </w:tc>
        <w:tc>
          <w:tcPr>
            <w:tcW w:w="4535" w:type="dxa"/>
            <w:vAlign w:val="center"/>
          </w:tcPr>
          <w:p w14:paraId="6BD61E50">
            <w:pPr>
              <w:pStyle w:val="10"/>
            </w:pPr>
            <w:r>
              <w:t>科目名称</w:t>
            </w:r>
          </w:p>
        </w:tc>
        <w:tc>
          <w:tcPr>
            <w:tcW w:w="2551" w:type="dxa"/>
            <w:vMerge w:val="continue"/>
          </w:tcPr>
          <w:p w14:paraId="240D9884"/>
        </w:tc>
        <w:tc>
          <w:tcPr>
            <w:tcW w:w="2551" w:type="dxa"/>
            <w:vMerge w:val="continue"/>
          </w:tcPr>
          <w:p w14:paraId="466B743B"/>
        </w:tc>
        <w:tc>
          <w:tcPr>
            <w:tcW w:w="2551" w:type="dxa"/>
            <w:vMerge w:val="continue"/>
          </w:tcPr>
          <w:p w14:paraId="087CD834"/>
        </w:tc>
      </w:tr>
      <w:tr w14:paraId="3221C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9FDE70">
            <w:pPr>
              <w:pStyle w:val="10"/>
            </w:pPr>
            <w:r>
              <w:t>栏次</w:t>
            </w:r>
          </w:p>
        </w:tc>
        <w:tc>
          <w:tcPr>
            <w:tcW w:w="1191" w:type="dxa"/>
            <w:vAlign w:val="center"/>
          </w:tcPr>
          <w:p w14:paraId="7932D9E2">
            <w:pPr>
              <w:pStyle w:val="10"/>
            </w:pPr>
            <w:r>
              <w:t>1</w:t>
            </w:r>
          </w:p>
        </w:tc>
        <w:tc>
          <w:tcPr>
            <w:tcW w:w="4535" w:type="dxa"/>
            <w:vAlign w:val="center"/>
          </w:tcPr>
          <w:p w14:paraId="7485A97B">
            <w:pPr>
              <w:pStyle w:val="10"/>
            </w:pPr>
            <w:r>
              <w:t>2</w:t>
            </w:r>
          </w:p>
        </w:tc>
        <w:tc>
          <w:tcPr>
            <w:tcW w:w="2551" w:type="dxa"/>
            <w:vAlign w:val="center"/>
          </w:tcPr>
          <w:p w14:paraId="39FD7477">
            <w:pPr>
              <w:pStyle w:val="10"/>
            </w:pPr>
            <w:r>
              <w:t>3</w:t>
            </w:r>
          </w:p>
        </w:tc>
        <w:tc>
          <w:tcPr>
            <w:tcW w:w="2551" w:type="dxa"/>
            <w:vAlign w:val="center"/>
          </w:tcPr>
          <w:p w14:paraId="7F68AAF6">
            <w:pPr>
              <w:pStyle w:val="10"/>
            </w:pPr>
            <w:r>
              <w:t>4</w:t>
            </w:r>
          </w:p>
        </w:tc>
        <w:tc>
          <w:tcPr>
            <w:tcW w:w="2551" w:type="dxa"/>
            <w:vAlign w:val="center"/>
          </w:tcPr>
          <w:p w14:paraId="4BCCF708">
            <w:pPr>
              <w:pStyle w:val="10"/>
            </w:pPr>
            <w:r>
              <w:t>5</w:t>
            </w:r>
          </w:p>
        </w:tc>
      </w:tr>
      <w:tr w14:paraId="687CB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64504">
            <w:pPr>
              <w:pStyle w:val="13"/>
            </w:pPr>
          </w:p>
        </w:tc>
        <w:tc>
          <w:tcPr>
            <w:tcW w:w="1191" w:type="dxa"/>
            <w:vAlign w:val="center"/>
          </w:tcPr>
          <w:p w14:paraId="4D4753F4">
            <w:pPr>
              <w:pStyle w:val="12"/>
            </w:pPr>
          </w:p>
        </w:tc>
        <w:tc>
          <w:tcPr>
            <w:tcW w:w="4535" w:type="dxa"/>
            <w:vAlign w:val="center"/>
          </w:tcPr>
          <w:p w14:paraId="4778DE65">
            <w:pPr>
              <w:pStyle w:val="12"/>
            </w:pPr>
          </w:p>
        </w:tc>
        <w:tc>
          <w:tcPr>
            <w:tcW w:w="2551" w:type="dxa"/>
            <w:vAlign w:val="center"/>
          </w:tcPr>
          <w:p w14:paraId="7456A5B0">
            <w:pPr>
              <w:pStyle w:val="11"/>
            </w:pPr>
          </w:p>
        </w:tc>
        <w:tc>
          <w:tcPr>
            <w:tcW w:w="2551" w:type="dxa"/>
            <w:vAlign w:val="center"/>
          </w:tcPr>
          <w:p w14:paraId="231121F1">
            <w:pPr>
              <w:pStyle w:val="11"/>
            </w:pPr>
          </w:p>
        </w:tc>
        <w:tc>
          <w:tcPr>
            <w:tcW w:w="2551" w:type="dxa"/>
            <w:vAlign w:val="center"/>
          </w:tcPr>
          <w:p w14:paraId="66247298">
            <w:pPr>
              <w:pStyle w:val="11"/>
            </w:pPr>
          </w:p>
        </w:tc>
      </w:tr>
    </w:tbl>
    <w:p w14:paraId="519F34D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EC47B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CF6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A43BF0">
            <w:pPr>
              <w:pStyle w:val="9"/>
            </w:pPr>
            <w:r>
              <w:t>203002雄安新区殡葬服务中心</w:t>
            </w:r>
          </w:p>
        </w:tc>
        <w:tc>
          <w:tcPr>
            <w:tcW w:w="2551" w:type="dxa"/>
            <w:tcBorders>
              <w:top w:val="single" w:color="FFFFFF" w:sz="6" w:space="0"/>
              <w:left w:val="single" w:color="FFFFFF" w:sz="6" w:space="0"/>
              <w:right w:val="single" w:color="FFFFFF" w:sz="6" w:space="0"/>
            </w:tcBorders>
            <w:vAlign w:val="center"/>
          </w:tcPr>
          <w:p w14:paraId="06EB7D8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2D5C28D">
            <w:pPr>
              <w:pStyle w:val="7"/>
            </w:pPr>
            <w:r>
              <w:t>单位：万元</w:t>
            </w:r>
          </w:p>
        </w:tc>
      </w:tr>
      <w:tr w14:paraId="48A9A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2AEC09">
            <w:pPr>
              <w:pStyle w:val="10"/>
            </w:pPr>
            <w:r>
              <w:t>序号</w:t>
            </w:r>
          </w:p>
        </w:tc>
        <w:tc>
          <w:tcPr>
            <w:tcW w:w="5726" w:type="dxa"/>
            <w:gridSpan w:val="2"/>
            <w:vAlign w:val="center"/>
          </w:tcPr>
          <w:p w14:paraId="359D73B2">
            <w:pPr>
              <w:pStyle w:val="10"/>
            </w:pPr>
            <w:r>
              <w:t>功能分类科目</w:t>
            </w:r>
          </w:p>
        </w:tc>
        <w:tc>
          <w:tcPr>
            <w:tcW w:w="2551" w:type="dxa"/>
            <w:vMerge w:val="restart"/>
            <w:vAlign w:val="center"/>
          </w:tcPr>
          <w:p w14:paraId="109BBA2E">
            <w:pPr>
              <w:pStyle w:val="10"/>
            </w:pPr>
            <w:r>
              <w:t>合计</w:t>
            </w:r>
          </w:p>
        </w:tc>
        <w:tc>
          <w:tcPr>
            <w:tcW w:w="2551" w:type="dxa"/>
            <w:vMerge w:val="restart"/>
            <w:vAlign w:val="center"/>
          </w:tcPr>
          <w:p w14:paraId="4A47E381">
            <w:pPr>
              <w:pStyle w:val="10"/>
            </w:pPr>
            <w:r>
              <w:t>基本支出</w:t>
            </w:r>
          </w:p>
        </w:tc>
        <w:tc>
          <w:tcPr>
            <w:tcW w:w="2551" w:type="dxa"/>
            <w:vMerge w:val="restart"/>
            <w:vAlign w:val="center"/>
          </w:tcPr>
          <w:p w14:paraId="27DD9B07">
            <w:pPr>
              <w:pStyle w:val="10"/>
            </w:pPr>
            <w:r>
              <w:t>项目支出</w:t>
            </w:r>
          </w:p>
        </w:tc>
      </w:tr>
      <w:tr w14:paraId="3E2D3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81EF35"/>
        </w:tc>
        <w:tc>
          <w:tcPr>
            <w:tcW w:w="1191" w:type="dxa"/>
            <w:vAlign w:val="center"/>
          </w:tcPr>
          <w:p w14:paraId="565F4843">
            <w:pPr>
              <w:pStyle w:val="10"/>
            </w:pPr>
            <w:r>
              <w:t>科目编码</w:t>
            </w:r>
          </w:p>
        </w:tc>
        <w:tc>
          <w:tcPr>
            <w:tcW w:w="4535" w:type="dxa"/>
            <w:vAlign w:val="center"/>
          </w:tcPr>
          <w:p w14:paraId="1E13E57E">
            <w:pPr>
              <w:pStyle w:val="10"/>
            </w:pPr>
            <w:r>
              <w:t>科目名称</w:t>
            </w:r>
          </w:p>
        </w:tc>
        <w:tc>
          <w:tcPr>
            <w:tcW w:w="2551" w:type="dxa"/>
            <w:vMerge w:val="continue"/>
          </w:tcPr>
          <w:p w14:paraId="4D6BFD8C"/>
        </w:tc>
        <w:tc>
          <w:tcPr>
            <w:tcW w:w="2551" w:type="dxa"/>
            <w:vMerge w:val="continue"/>
          </w:tcPr>
          <w:p w14:paraId="694C2870"/>
        </w:tc>
        <w:tc>
          <w:tcPr>
            <w:tcW w:w="2551" w:type="dxa"/>
            <w:vMerge w:val="continue"/>
          </w:tcPr>
          <w:p w14:paraId="4B7CE0D7"/>
        </w:tc>
      </w:tr>
      <w:tr w14:paraId="43ECB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810B27">
            <w:pPr>
              <w:pStyle w:val="10"/>
            </w:pPr>
            <w:r>
              <w:t>栏次</w:t>
            </w:r>
          </w:p>
        </w:tc>
        <w:tc>
          <w:tcPr>
            <w:tcW w:w="1191" w:type="dxa"/>
            <w:vAlign w:val="center"/>
          </w:tcPr>
          <w:p w14:paraId="70E96304">
            <w:pPr>
              <w:pStyle w:val="10"/>
            </w:pPr>
            <w:r>
              <w:t>1</w:t>
            </w:r>
          </w:p>
        </w:tc>
        <w:tc>
          <w:tcPr>
            <w:tcW w:w="4535" w:type="dxa"/>
            <w:vAlign w:val="center"/>
          </w:tcPr>
          <w:p w14:paraId="4E65D2A1">
            <w:pPr>
              <w:pStyle w:val="10"/>
            </w:pPr>
            <w:r>
              <w:t>2</w:t>
            </w:r>
          </w:p>
        </w:tc>
        <w:tc>
          <w:tcPr>
            <w:tcW w:w="2551" w:type="dxa"/>
            <w:vAlign w:val="center"/>
          </w:tcPr>
          <w:p w14:paraId="28D19592">
            <w:pPr>
              <w:pStyle w:val="10"/>
            </w:pPr>
            <w:r>
              <w:t>3</w:t>
            </w:r>
          </w:p>
        </w:tc>
        <w:tc>
          <w:tcPr>
            <w:tcW w:w="2551" w:type="dxa"/>
            <w:vAlign w:val="center"/>
          </w:tcPr>
          <w:p w14:paraId="4F4FFA85">
            <w:pPr>
              <w:pStyle w:val="10"/>
            </w:pPr>
            <w:r>
              <w:t>4</w:t>
            </w:r>
          </w:p>
        </w:tc>
        <w:tc>
          <w:tcPr>
            <w:tcW w:w="2551" w:type="dxa"/>
            <w:vAlign w:val="center"/>
          </w:tcPr>
          <w:p w14:paraId="64F7F770">
            <w:pPr>
              <w:pStyle w:val="10"/>
            </w:pPr>
            <w:r>
              <w:t>5</w:t>
            </w:r>
          </w:p>
        </w:tc>
      </w:tr>
      <w:tr w14:paraId="11CE1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C9110">
            <w:pPr>
              <w:pStyle w:val="13"/>
            </w:pPr>
          </w:p>
        </w:tc>
        <w:tc>
          <w:tcPr>
            <w:tcW w:w="1191" w:type="dxa"/>
            <w:vAlign w:val="center"/>
          </w:tcPr>
          <w:p w14:paraId="20220CA7">
            <w:pPr>
              <w:pStyle w:val="12"/>
            </w:pPr>
          </w:p>
        </w:tc>
        <w:tc>
          <w:tcPr>
            <w:tcW w:w="4535" w:type="dxa"/>
            <w:vAlign w:val="center"/>
          </w:tcPr>
          <w:p w14:paraId="5923A90F">
            <w:pPr>
              <w:pStyle w:val="12"/>
            </w:pPr>
          </w:p>
        </w:tc>
        <w:tc>
          <w:tcPr>
            <w:tcW w:w="2551" w:type="dxa"/>
            <w:vAlign w:val="center"/>
          </w:tcPr>
          <w:p w14:paraId="7E191E44">
            <w:pPr>
              <w:pStyle w:val="11"/>
            </w:pPr>
          </w:p>
        </w:tc>
        <w:tc>
          <w:tcPr>
            <w:tcW w:w="2551" w:type="dxa"/>
            <w:vAlign w:val="center"/>
          </w:tcPr>
          <w:p w14:paraId="41D6755C">
            <w:pPr>
              <w:pStyle w:val="11"/>
            </w:pPr>
          </w:p>
        </w:tc>
        <w:tc>
          <w:tcPr>
            <w:tcW w:w="2551" w:type="dxa"/>
            <w:vAlign w:val="center"/>
          </w:tcPr>
          <w:p w14:paraId="1BA9A551">
            <w:pPr>
              <w:pStyle w:val="11"/>
            </w:pPr>
          </w:p>
        </w:tc>
      </w:tr>
    </w:tbl>
    <w:p w14:paraId="415344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C1CD46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A4C7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684E3F4">
            <w:pPr>
              <w:pStyle w:val="9"/>
            </w:pPr>
            <w:r>
              <w:t>203002雄安新区殡葬服务中心</w:t>
            </w:r>
          </w:p>
        </w:tc>
        <w:tc>
          <w:tcPr>
            <w:tcW w:w="2381" w:type="dxa"/>
            <w:tcBorders>
              <w:top w:val="single" w:color="FFFFFF" w:sz="6" w:space="0"/>
              <w:left w:val="single" w:color="FFFFFF" w:sz="6" w:space="0"/>
              <w:right w:val="single" w:color="FFFFFF" w:sz="6" w:space="0"/>
            </w:tcBorders>
            <w:vAlign w:val="center"/>
          </w:tcPr>
          <w:p w14:paraId="6EC1D7F0">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4BADE107">
            <w:pPr>
              <w:pStyle w:val="7"/>
            </w:pPr>
            <w:r>
              <w:t>单位：万元</w:t>
            </w:r>
          </w:p>
        </w:tc>
      </w:tr>
      <w:tr w14:paraId="6C0B0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FCB5DD">
            <w:pPr>
              <w:pStyle w:val="10"/>
            </w:pPr>
            <w:r>
              <w:t>序号</w:t>
            </w:r>
          </w:p>
        </w:tc>
        <w:tc>
          <w:tcPr>
            <w:tcW w:w="3798" w:type="dxa"/>
            <w:vMerge w:val="restart"/>
            <w:vAlign w:val="center"/>
          </w:tcPr>
          <w:p w14:paraId="63E8EDD1">
            <w:pPr>
              <w:pStyle w:val="10"/>
            </w:pPr>
            <w:r>
              <w:t>项  目</w:t>
            </w:r>
          </w:p>
        </w:tc>
        <w:tc>
          <w:tcPr>
            <w:tcW w:w="9524" w:type="dxa"/>
            <w:gridSpan w:val="4"/>
            <w:vAlign w:val="center"/>
          </w:tcPr>
          <w:p w14:paraId="00428621">
            <w:pPr>
              <w:pStyle w:val="10"/>
            </w:pPr>
            <w:r>
              <w:t>资 金 性 质</w:t>
            </w:r>
          </w:p>
        </w:tc>
      </w:tr>
      <w:tr w14:paraId="04136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19A33F3"/>
        </w:tc>
        <w:tc>
          <w:tcPr>
            <w:tcW w:w="3798" w:type="dxa"/>
            <w:vMerge w:val="continue"/>
          </w:tcPr>
          <w:p w14:paraId="10040D33"/>
        </w:tc>
        <w:tc>
          <w:tcPr>
            <w:tcW w:w="2381" w:type="dxa"/>
            <w:vAlign w:val="center"/>
          </w:tcPr>
          <w:p w14:paraId="4EBCA890">
            <w:pPr>
              <w:pStyle w:val="10"/>
            </w:pPr>
            <w:r>
              <w:t>合计</w:t>
            </w:r>
          </w:p>
        </w:tc>
        <w:tc>
          <w:tcPr>
            <w:tcW w:w="2381" w:type="dxa"/>
            <w:vAlign w:val="center"/>
          </w:tcPr>
          <w:p w14:paraId="25760F30">
            <w:pPr>
              <w:pStyle w:val="10"/>
            </w:pPr>
            <w:r>
              <w:t>一般公共预算              财政拨款</w:t>
            </w:r>
          </w:p>
        </w:tc>
        <w:tc>
          <w:tcPr>
            <w:tcW w:w="2381" w:type="dxa"/>
            <w:vAlign w:val="center"/>
          </w:tcPr>
          <w:p w14:paraId="7C6F43E6">
            <w:pPr>
              <w:pStyle w:val="10"/>
            </w:pPr>
            <w:r>
              <w:t>政府性基金                  预算拨款</w:t>
            </w:r>
          </w:p>
        </w:tc>
        <w:tc>
          <w:tcPr>
            <w:tcW w:w="2381" w:type="dxa"/>
            <w:vAlign w:val="center"/>
          </w:tcPr>
          <w:p w14:paraId="4EF7FC1C">
            <w:pPr>
              <w:pStyle w:val="10"/>
            </w:pPr>
            <w:r>
              <w:t>国有资本经营              预算财政拨款</w:t>
            </w:r>
          </w:p>
        </w:tc>
      </w:tr>
      <w:tr w14:paraId="38DAF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E500BE3">
            <w:pPr>
              <w:pStyle w:val="10"/>
            </w:pPr>
            <w:r>
              <w:t>栏次</w:t>
            </w:r>
          </w:p>
        </w:tc>
        <w:tc>
          <w:tcPr>
            <w:tcW w:w="3798" w:type="dxa"/>
            <w:vAlign w:val="center"/>
          </w:tcPr>
          <w:p w14:paraId="3E1AC03D">
            <w:pPr>
              <w:pStyle w:val="10"/>
            </w:pPr>
            <w:r>
              <w:t>1</w:t>
            </w:r>
          </w:p>
        </w:tc>
        <w:tc>
          <w:tcPr>
            <w:tcW w:w="2381" w:type="dxa"/>
            <w:vAlign w:val="center"/>
          </w:tcPr>
          <w:p w14:paraId="5F1F211A">
            <w:pPr>
              <w:pStyle w:val="10"/>
            </w:pPr>
            <w:r>
              <w:t>2</w:t>
            </w:r>
          </w:p>
        </w:tc>
        <w:tc>
          <w:tcPr>
            <w:tcW w:w="2381" w:type="dxa"/>
            <w:vAlign w:val="center"/>
          </w:tcPr>
          <w:p w14:paraId="17C5EDAB">
            <w:pPr>
              <w:pStyle w:val="10"/>
            </w:pPr>
            <w:r>
              <w:t>3</w:t>
            </w:r>
          </w:p>
        </w:tc>
        <w:tc>
          <w:tcPr>
            <w:tcW w:w="2381" w:type="dxa"/>
            <w:vAlign w:val="center"/>
          </w:tcPr>
          <w:p w14:paraId="00113097">
            <w:pPr>
              <w:pStyle w:val="10"/>
            </w:pPr>
            <w:r>
              <w:t>4</w:t>
            </w:r>
          </w:p>
        </w:tc>
        <w:tc>
          <w:tcPr>
            <w:tcW w:w="2381" w:type="dxa"/>
            <w:vAlign w:val="center"/>
          </w:tcPr>
          <w:p w14:paraId="7B64A9BB">
            <w:pPr>
              <w:pStyle w:val="10"/>
            </w:pPr>
            <w:r>
              <w:t>5</w:t>
            </w:r>
          </w:p>
        </w:tc>
      </w:tr>
      <w:tr w14:paraId="20BCA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D9FF2F">
            <w:pPr>
              <w:pStyle w:val="13"/>
            </w:pPr>
          </w:p>
        </w:tc>
        <w:tc>
          <w:tcPr>
            <w:tcW w:w="3798" w:type="dxa"/>
            <w:vAlign w:val="center"/>
          </w:tcPr>
          <w:p w14:paraId="7F566513">
            <w:pPr>
              <w:pStyle w:val="12"/>
            </w:pPr>
          </w:p>
        </w:tc>
        <w:tc>
          <w:tcPr>
            <w:tcW w:w="2381" w:type="dxa"/>
            <w:vAlign w:val="center"/>
          </w:tcPr>
          <w:p w14:paraId="5EA766D1">
            <w:pPr>
              <w:pStyle w:val="11"/>
            </w:pPr>
          </w:p>
        </w:tc>
        <w:tc>
          <w:tcPr>
            <w:tcW w:w="2381" w:type="dxa"/>
            <w:vAlign w:val="center"/>
          </w:tcPr>
          <w:p w14:paraId="7345DA8C">
            <w:pPr>
              <w:pStyle w:val="11"/>
            </w:pPr>
          </w:p>
        </w:tc>
        <w:tc>
          <w:tcPr>
            <w:tcW w:w="2381" w:type="dxa"/>
            <w:vAlign w:val="center"/>
          </w:tcPr>
          <w:p w14:paraId="77B31F56">
            <w:pPr>
              <w:pStyle w:val="11"/>
            </w:pPr>
          </w:p>
        </w:tc>
        <w:tc>
          <w:tcPr>
            <w:tcW w:w="2381" w:type="dxa"/>
            <w:vAlign w:val="center"/>
          </w:tcPr>
          <w:p w14:paraId="19D1C658">
            <w:pPr>
              <w:pStyle w:val="11"/>
            </w:pPr>
          </w:p>
        </w:tc>
      </w:tr>
    </w:tbl>
    <w:p w14:paraId="42CBBA2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E35AE3D">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雄安新区殡葬服务中心2026年单位预算信息公开情况说明</w:t>
      </w:r>
    </w:p>
    <w:p w14:paraId="7061361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按照《中华人民共和国预算法》、《地方预决算公开操作规程》和《关于进一步推进预算公开工作的实施意见》规定，现将雄安新区殡葬服务中心2026年单位预算公开如下：</w:t>
      </w:r>
    </w:p>
    <w:p w14:paraId="2E67D1B0">
      <w:pPr>
        <w:spacing w:before="10" w:after="10" w:line="240" w:lineRule="auto"/>
        <w:ind w:firstLine="640"/>
        <w:jc w:val="left"/>
        <w:outlineLvl w:val="5"/>
      </w:pPr>
      <w:r>
        <w:rPr>
          <w:rFonts w:ascii="黑体" w:hAnsi="黑体" w:eastAsia="黑体" w:cs="黑体"/>
          <w:color w:val="000000"/>
          <w:sz w:val="32"/>
        </w:rPr>
        <w:t>一、单位职责及机构设置情况</w:t>
      </w:r>
    </w:p>
    <w:p w14:paraId="0FF90A8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555D91F">
      <w:pPr>
        <w:pStyle w:val="17"/>
      </w:pPr>
    </w:p>
    <w:p w14:paraId="587A485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EDE64A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E21A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58E30CC">
            <w:pPr>
              <w:pStyle w:val="10"/>
            </w:pPr>
            <w:r>
              <w:t>单位名称</w:t>
            </w:r>
          </w:p>
        </w:tc>
        <w:tc>
          <w:tcPr>
            <w:tcW w:w="1843" w:type="dxa"/>
            <w:vAlign w:val="center"/>
          </w:tcPr>
          <w:p w14:paraId="1EDC3E4B">
            <w:pPr>
              <w:pStyle w:val="10"/>
            </w:pPr>
            <w:r>
              <w:t>单位性质</w:t>
            </w:r>
          </w:p>
        </w:tc>
        <w:tc>
          <w:tcPr>
            <w:tcW w:w="2126" w:type="dxa"/>
            <w:vAlign w:val="center"/>
          </w:tcPr>
          <w:p w14:paraId="17BAA7AB">
            <w:pPr>
              <w:pStyle w:val="10"/>
            </w:pPr>
            <w:r>
              <w:t>单位规格</w:t>
            </w:r>
          </w:p>
        </w:tc>
        <w:tc>
          <w:tcPr>
            <w:tcW w:w="3827" w:type="dxa"/>
            <w:vAlign w:val="center"/>
          </w:tcPr>
          <w:p w14:paraId="224FD6BF">
            <w:pPr>
              <w:pStyle w:val="10"/>
            </w:pPr>
            <w:r>
              <w:t>经费保障形式</w:t>
            </w:r>
          </w:p>
        </w:tc>
      </w:tr>
      <w:tr w14:paraId="59160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3279C98">
            <w:pPr>
              <w:pStyle w:val="12"/>
            </w:pPr>
            <w:r>
              <w:t>雄安新区殡葬服务中心</w:t>
            </w:r>
          </w:p>
        </w:tc>
        <w:tc>
          <w:tcPr>
            <w:tcW w:w="1843" w:type="dxa"/>
            <w:vAlign w:val="center"/>
          </w:tcPr>
          <w:p w14:paraId="231B647A">
            <w:pPr>
              <w:pStyle w:val="13"/>
            </w:pPr>
            <w:r>
              <w:t>事业</w:t>
            </w:r>
          </w:p>
        </w:tc>
        <w:tc>
          <w:tcPr>
            <w:tcW w:w="2126" w:type="dxa"/>
            <w:vAlign w:val="center"/>
          </w:tcPr>
          <w:p w14:paraId="5B583BB9">
            <w:pPr>
              <w:pStyle w:val="13"/>
            </w:pPr>
            <w:r>
              <w:t>未定行政级别</w:t>
            </w:r>
          </w:p>
        </w:tc>
        <w:tc>
          <w:tcPr>
            <w:tcW w:w="3827" w:type="dxa"/>
            <w:vAlign w:val="center"/>
          </w:tcPr>
          <w:p w14:paraId="767C2EFD">
            <w:pPr>
              <w:pStyle w:val="13"/>
            </w:pPr>
            <w:r>
              <w:t>财政拨款</w:t>
            </w:r>
          </w:p>
        </w:tc>
      </w:tr>
    </w:tbl>
    <w:p w14:paraId="120E02A1">
      <w:pPr>
        <w:spacing w:before="10" w:after="10" w:line="240" w:lineRule="auto"/>
        <w:ind w:firstLine="640"/>
        <w:jc w:val="left"/>
        <w:outlineLvl w:val="5"/>
      </w:pPr>
      <w:r>
        <w:rPr>
          <w:rFonts w:ascii="黑体" w:hAnsi="黑体" w:eastAsia="黑体" w:cs="黑体"/>
          <w:color w:val="000000"/>
          <w:sz w:val="32"/>
        </w:rPr>
        <w:t>二、单位预算安排的总体情况</w:t>
      </w:r>
    </w:p>
    <w:p w14:paraId="22B02424">
      <w:pPr>
        <w:pStyle w:val="18"/>
      </w:pPr>
    </w:p>
    <w:p w14:paraId="72C2A63E">
      <w:pPr>
        <w:spacing w:before="10" w:after="10" w:line="240" w:lineRule="auto"/>
        <w:ind w:firstLine="640"/>
        <w:jc w:val="left"/>
        <w:outlineLvl w:val="5"/>
      </w:pPr>
      <w:r>
        <w:rPr>
          <w:rFonts w:ascii="黑体" w:hAnsi="黑体" w:eastAsia="黑体" w:cs="黑体"/>
          <w:color w:val="000000"/>
          <w:sz w:val="32"/>
        </w:rPr>
        <w:t>三、机关运行经费安排情况</w:t>
      </w:r>
    </w:p>
    <w:p w14:paraId="64C46C36">
      <w:pPr>
        <w:pStyle w:val="19"/>
      </w:pPr>
    </w:p>
    <w:p w14:paraId="057CE12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64744B9">
      <w:pPr>
        <w:pStyle w:val="20"/>
      </w:pPr>
    </w:p>
    <w:p w14:paraId="5DAEC15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9C6A94A">
      <w:pPr>
        <w:spacing w:before="10" w:after="10" w:line="240" w:lineRule="auto"/>
        <w:ind w:firstLine="640"/>
        <w:jc w:val="left"/>
        <w:outlineLvl w:val="5"/>
      </w:pPr>
      <w:r>
        <w:rPr>
          <w:rFonts w:ascii="黑体" w:hAnsi="黑体" w:eastAsia="黑体" w:cs="黑体"/>
          <w:color w:val="000000"/>
          <w:sz w:val="32"/>
        </w:rPr>
        <w:t>六、政府采购预算情况</w:t>
      </w:r>
    </w:p>
    <w:p w14:paraId="150ECBD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F356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E718E25">
            <w:pPr>
              <w:pStyle w:val="9"/>
            </w:pPr>
            <w:r>
              <w:t>203002雄安新区殡葬服务中心</w:t>
            </w:r>
          </w:p>
        </w:tc>
        <w:tc>
          <w:tcPr>
            <w:tcW w:w="8676" w:type="dxa"/>
            <w:gridSpan w:val="9"/>
            <w:tcBorders>
              <w:top w:val="single" w:color="FFFFFF" w:sz="6" w:space="0"/>
              <w:left w:val="single" w:color="FFFFFF" w:sz="6" w:space="0"/>
              <w:right w:val="single" w:color="FFFFFF" w:sz="6" w:space="0"/>
            </w:tcBorders>
            <w:vAlign w:val="center"/>
          </w:tcPr>
          <w:p w14:paraId="45B459CC">
            <w:pPr>
              <w:pStyle w:val="21"/>
            </w:pPr>
            <w:r>
              <w:t>单位：万元</w:t>
            </w:r>
          </w:p>
        </w:tc>
      </w:tr>
      <w:tr w14:paraId="60A8C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932776A">
            <w:pPr>
              <w:pStyle w:val="10"/>
            </w:pPr>
            <w:r>
              <w:t>政府采购项目来源</w:t>
            </w:r>
          </w:p>
        </w:tc>
        <w:tc>
          <w:tcPr>
            <w:tcW w:w="1134" w:type="dxa"/>
            <w:vMerge w:val="restart"/>
            <w:vAlign w:val="center"/>
          </w:tcPr>
          <w:p w14:paraId="3B503AD4">
            <w:pPr>
              <w:pStyle w:val="10"/>
            </w:pPr>
            <w:r>
              <w:t>采购物品名称</w:t>
            </w:r>
          </w:p>
        </w:tc>
        <w:tc>
          <w:tcPr>
            <w:tcW w:w="1134" w:type="dxa"/>
            <w:vMerge w:val="restart"/>
            <w:vAlign w:val="center"/>
          </w:tcPr>
          <w:p w14:paraId="0561F4D2">
            <w:pPr>
              <w:pStyle w:val="10"/>
            </w:pPr>
            <w:r>
              <w:t>政府采购目录序号</w:t>
            </w:r>
          </w:p>
        </w:tc>
        <w:tc>
          <w:tcPr>
            <w:tcW w:w="709" w:type="dxa"/>
            <w:vMerge w:val="restart"/>
            <w:vAlign w:val="center"/>
          </w:tcPr>
          <w:p w14:paraId="124F074D">
            <w:pPr>
              <w:pStyle w:val="10"/>
            </w:pPr>
            <w:r>
              <w:t>计量  单位</w:t>
            </w:r>
          </w:p>
        </w:tc>
        <w:tc>
          <w:tcPr>
            <w:tcW w:w="850" w:type="dxa"/>
            <w:vMerge w:val="restart"/>
            <w:vAlign w:val="center"/>
          </w:tcPr>
          <w:p w14:paraId="5CE7AE8E">
            <w:pPr>
              <w:pStyle w:val="10"/>
            </w:pPr>
            <w:r>
              <w:t>数量</w:t>
            </w:r>
          </w:p>
        </w:tc>
        <w:tc>
          <w:tcPr>
            <w:tcW w:w="850" w:type="dxa"/>
            <w:vMerge w:val="restart"/>
            <w:vAlign w:val="center"/>
          </w:tcPr>
          <w:p w14:paraId="40581232">
            <w:pPr>
              <w:pStyle w:val="10"/>
            </w:pPr>
            <w:r>
              <w:t>单价</w:t>
            </w:r>
          </w:p>
        </w:tc>
        <w:tc>
          <w:tcPr>
            <w:tcW w:w="7712" w:type="dxa"/>
            <w:gridSpan w:val="8"/>
            <w:vAlign w:val="center"/>
          </w:tcPr>
          <w:p w14:paraId="1569227B">
            <w:pPr>
              <w:pStyle w:val="10"/>
            </w:pPr>
            <w:r>
              <w:t>政府采购金额（当年部门预算安排资金）</w:t>
            </w:r>
          </w:p>
        </w:tc>
        <w:tc>
          <w:tcPr>
            <w:tcW w:w="964" w:type="dxa"/>
            <w:vMerge w:val="restart"/>
            <w:vAlign w:val="center"/>
          </w:tcPr>
          <w:p w14:paraId="0630D662">
            <w:pPr>
              <w:pStyle w:val="10"/>
            </w:pPr>
            <w:r>
              <w:t>2026年  预留中  小微企  业份额</w:t>
            </w:r>
          </w:p>
        </w:tc>
      </w:tr>
      <w:tr w14:paraId="63829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142DB08">
            <w:pPr>
              <w:pStyle w:val="10"/>
            </w:pPr>
            <w:r>
              <w:t>项目名称</w:t>
            </w:r>
          </w:p>
        </w:tc>
        <w:tc>
          <w:tcPr>
            <w:tcW w:w="964" w:type="dxa"/>
            <w:vAlign w:val="center"/>
          </w:tcPr>
          <w:p w14:paraId="2D7B6F27">
            <w:pPr>
              <w:pStyle w:val="10"/>
            </w:pPr>
            <w:r>
              <w:t>预算    资金</w:t>
            </w:r>
          </w:p>
        </w:tc>
        <w:tc>
          <w:tcPr>
            <w:tcW w:w="1134" w:type="dxa"/>
            <w:vMerge w:val="continue"/>
          </w:tcPr>
          <w:p w14:paraId="7BCABFD0"/>
        </w:tc>
        <w:tc>
          <w:tcPr>
            <w:tcW w:w="1134" w:type="dxa"/>
            <w:vMerge w:val="continue"/>
          </w:tcPr>
          <w:p w14:paraId="49DCD890"/>
        </w:tc>
        <w:tc>
          <w:tcPr>
            <w:tcW w:w="709" w:type="dxa"/>
            <w:vMerge w:val="continue"/>
          </w:tcPr>
          <w:p w14:paraId="31295702"/>
        </w:tc>
        <w:tc>
          <w:tcPr>
            <w:tcW w:w="850" w:type="dxa"/>
            <w:vMerge w:val="continue"/>
          </w:tcPr>
          <w:p w14:paraId="396431D5"/>
        </w:tc>
        <w:tc>
          <w:tcPr>
            <w:tcW w:w="850" w:type="dxa"/>
            <w:vMerge w:val="continue"/>
          </w:tcPr>
          <w:p w14:paraId="3DC9AD56"/>
        </w:tc>
        <w:tc>
          <w:tcPr>
            <w:tcW w:w="964" w:type="dxa"/>
            <w:vAlign w:val="center"/>
          </w:tcPr>
          <w:p w14:paraId="548B3B39">
            <w:pPr>
              <w:pStyle w:val="10"/>
            </w:pPr>
            <w:r>
              <w:t>合计</w:t>
            </w:r>
          </w:p>
        </w:tc>
        <w:tc>
          <w:tcPr>
            <w:tcW w:w="964" w:type="dxa"/>
            <w:vAlign w:val="center"/>
          </w:tcPr>
          <w:p w14:paraId="6145DE99">
            <w:pPr>
              <w:pStyle w:val="10"/>
            </w:pPr>
            <w:r>
              <w:t>一般公共预算拨款</w:t>
            </w:r>
          </w:p>
        </w:tc>
        <w:tc>
          <w:tcPr>
            <w:tcW w:w="964" w:type="dxa"/>
            <w:vAlign w:val="center"/>
          </w:tcPr>
          <w:p w14:paraId="4F41022D">
            <w:pPr>
              <w:pStyle w:val="10"/>
            </w:pPr>
            <w:r>
              <w:t>基金预算拨款</w:t>
            </w:r>
          </w:p>
        </w:tc>
        <w:tc>
          <w:tcPr>
            <w:tcW w:w="964" w:type="dxa"/>
            <w:vAlign w:val="center"/>
          </w:tcPr>
          <w:p w14:paraId="38E1B7F9">
            <w:pPr>
              <w:pStyle w:val="10"/>
            </w:pPr>
            <w:r>
              <w:t>国有资本经营预算拨款</w:t>
            </w:r>
          </w:p>
        </w:tc>
        <w:tc>
          <w:tcPr>
            <w:tcW w:w="964" w:type="dxa"/>
            <w:vAlign w:val="center"/>
          </w:tcPr>
          <w:p w14:paraId="269D89B4">
            <w:pPr>
              <w:pStyle w:val="10"/>
            </w:pPr>
            <w:r>
              <w:t>财政专户核拨</w:t>
            </w:r>
          </w:p>
        </w:tc>
        <w:tc>
          <w:tcPr>
            <w:tcW w:w="964" w:type="dxa"/>
            <w:vAlign w:val="center"/>
          </w:tcPr>
          <w:p w14:paraId="6499B715">
            <w:pPr>
              <w:pStyle w:val="10"/>
            </w:pPr>
            <w:r>
              <w:t>单位    资金</w:t>
            </w:r>
          </w:p>
        </w:tc>
        <w:tc>
          <w:tcPr>
            <w:tcW w:w="964" w:type="dxa"/>
            <w:vAlign w:val="center"/>
          </w:tcPr>
          <w:p w14:paraId="4397EF58">
            <w:pPr>
              <w:pStyle w:val="10"/>
            </w:pPr>
            <w:r>
              <w:t>财政拨款结转</w:t>
            </w:r>
          </w:p>
        </w:tc>
        <w:tc>
          <w:tcPr>
            <w:tcW w:w="964" w:type="dxa"/>
            <w:vAlign w:val="center"/>
          </w:tcPr>
          <w:p w14:paraId="4088E98E">
            <w:pPr>
              <w:pStyle w:val="10"/>
            </w:pPr>
            <w:r>
              <w:t>非财政拨款结余</w:t>
            </w:r>
          </w:p>
        </w:tc>
        <w:tc>
          <w:tcPr>
            <w:tcW w:w="964" w:type="dxa"/>
            <w:vMerge w:val="continue"/>
          </w:tcPr>
          <w:p w14:paraId="02B50ABA"/>
        </w:tc>
      </w:tr>
      <w:tr w14:paraId="6C4F0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52A6F7">
            <w:pPr>
              <w:pStyle w:val="12"/>
            </w:pPr>
          </w:p>
        </w:tc>
        <w:tc>
          <w:tcPr>
            <w:tcW w:w="964" w:type="dxa"/>
            <w:vAlign w:val="center"/>
          </w:tcPr>
          <w:p w14:paraId="7397914E">
            <w:pPr>
              <w:pStyle w:val="11"/>
            </w:pPr>
          </w:p>
        </w:tc>
        <w:tc>
          <w:tcPr>
            <w:tcW w:w="1134" w:type="dxa"/>
            <w:vAlign w:val="center"/>
          </w:tcPr>
          <w:p w14:paraId="2D3C64F8">
            <w:pPr>
              <w:pStyle w:val="12"/>
            </w:pPr>
          </w:p>
        </w:tc>
        <w:tc>
          <w:tcPr>
            <w:tcW w:w="1134" w:type="dxa"/>
            <w:vAlign w:val="center"/>
          </w:tcPr>
          <w:p w14:paraId="00BD7498">
            <w:pPr>
              <w:pStyle w:val="12"/>
            </w:pPr>
          </w:p>
        </w:tc>
        <w:tc>
          <w:tcPr>
            <w:tcW w:w="709" w:type="dxa"/>
            <w:vAlign w:val="center"/>
          </w:tcPr>
          <w:p w14:paraId="0FFD6585">
            <w:pPr>
              <w:pStyle w:val="13"/>
            </w:pPr>
          </w:p>
        </w:tc>
        <w:tc>
          <w:tcPr>
            <w:tcW w:w="850" w:type="dxa"/>
            <w:vAlign w:val="center"/>
          </w:tcPr>
          <w:p w14:paraId="62FE4E9C">
            <w:pPr>
              <w:pStyle w:val="11"/>
            </w:pPr>
          </w:p>
        </w:tc>
        <w:tc>
          <w:tcPr>
            <w:tcW w:w="850" w:type="dxa"/>
            <w:vAlign w:val="center"/>
          </w:tcPr>
          <w:p w14:paraId="1BA789C5">
            <w:pPr>
              <w:pStyle w:val="11"/>
            </w:pPr>
          </w:p>
        </w:tc>
        <w:tc>
          <w:tcPr>
            <w:tcW w:w="964" w:type="dxa"/>
            <w:vAlign w:val="center"/>
          </w:tcPr>
          <w:p w14:paraId="66A00BE4">
            <w:pPr>
              <w:pStyle w:val="11"/>
            </w:pPr>
          </w:p>
        </w:tc>
        <w:tc>
          <w:tcPr>
            <w:tcW w:w="964" w:type="dxa"/>
            <w:vAlign w:val="center"/>
          </w:tcPr>
          <w:p w14:paraId="55A8CBAB">
            <w:pPr>
              <w:pStyle w:val="11"/>
            </w:pPr>
          </w:p>
        </w:tc>
        <w:tc>
          <w:tcPr>
            <w:tcW w:w="964" w:type="dxa"/>
            <w:vAlign w:val="center"/>
          </w:tcPr>
          <w:p w14:paraId="19B9DE0F">
            <w:pPr>
              <w:pStyle w:val="11"/>
            </w:pPr>
          </w:p>
        </w:tc>
        <w:tc>
          <w:tcPr>
            <w:tcW w:w="964" w:type="dxa"/>
            <w:vAlign w:val="center"/>
          </w:tcPr>
          <w:p w14:paraId="03368DDF">
            <w:pPr>
              <w:pStyle w:val="11"/>
            </w:pPr>
          </w:p>
        </w:tc>
        <w:tc>
          <w:tcPr>
            <w:tcW w:w="964" w:type="dxa"/>
            <w:vAlign w:val="center"/>
          </w:tcPr>
          <w:p w14:paraId="771D60BC">
            <w:pPr>
              <w:pStyle w:val="11"/>
            </w:pPr>
          </w:p>
        </w:tc>
        <w:tc>
          <w:tcPr>
            <w:tcW w:w="964" w:type="dxa"/>
            <w:vAlign w:val="center"/>
          </w:tcPr>
          <w:p w14:paraId="2266184E">
            <w:pPr>
              <w:pStyle w:val="11"/>
            </w:pPr>
          </w:p>
        </w:tc>
        <w:tc>
          <w:tcPr>
            <w:tcW w:w="964" w:type="dxa"/>
            <w:vAlign w:val="center"/>
          </w:tcPr>
          <w:p w14:paraId="22BA5A57">
            <w:pPr>
              <w:pStyle w:val="11"/>
            </w:pPr>
          </w:p>
        </w:tc>
        <w:tc>
          <w:tcPr>
            <w:tcW w:w="964" w:type="dxa"/>
            <w:vAlign w:val="center"/>
          </w:tcPr>
          <w:p w14:paraId="2A5CFC63">
            <w:pPr>
              <w:pStyle w:val="11"/>
            </w:pPr>
          </w:p>
        </w:tc>
        <w:tc>
          <w:tcPr>
            <w:tcW w:w="964" w:type="dxa"/>
            <w:vAlign w:val="center"/>
          </w:tcPr>
          <w:p w14:paraId="7093A9F2">
            <w:pPr>
              <w:pStyle w:val="11"/>
            </w:pPr>
          </w:p>
        </w:tc>
      </w:tr>
    </w:tbl>
    <w:p w14:paraId="0FC96E2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14E671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2430F02">
      <w:pPr>
        <w:spacing w:before="0" w:after="0"/>
        <w:ind w:firstLine="640"/>
        <w:jc w:val="left"/>
        <w:outlineLvl w:val="9"/>
      </w:pPr>
      <w:r>
        <w:rPr>
          <w:rFonts w:ascii="Times New Roman" w:hAnsi="Times New Roman" w:eastAsia="方正仿宋_GBK" w:cs="Times New Roman"/>
          <w:color w:val="000000"/>
          <w:sz w:val="32"/>
        </w:rPr>
        <w:t xml:space="preserve"> </w:t>
      </w:r>
    </w:p>
    <w:p w14:paraId="193112C3">
      <w:pPr>
        <w:spacing w:before="10" w:after="10" w:line="240" w:lineRule="auto"/>
        <w:ind w:firstLine="640"/>
        <w:jc w:val="left"/>
        <w:outlineLvl w:val="5"/>
      </w:pPr>
      <w:r>
        <w:rPr>
          <w:rFonts w:ascii="黑体" w:hAnsi="黑体" w:eastAsia="黑体" w:cs="黑体"/>
          <w:color w:val="000000"/>
          <w:sz w:val="32"/>
        </w:rPr>
        <w:t>七、国有资产信息</w:t>
      </w:r>
    </w:p>
    <w:p w14:paraId="269B9BBD">
      <w:pPr>
        <w:spacing w:before="0" w:after="0" w:line="500" w:lineRule="exact"/>
        <w:ind w:firstLine="560"/>
        <w:jc w:val="left"/>
        <w:outlineLvl w:val="9"/>
      </w:pPr>
      <w:r>
        <w:rPr>
          <w:rFonts w:ascii="Times New Roman" w:hAnsi="Times New Roman" w:eastAsia="方正仿宋_GBK" w:cs="Times New Roman"/>
          <w:b w:val="0"/>
          <w:color w:val="000000"/>
          <w:sz w:val="28"/>
        </w:rPr>
        <w:t>雄安新区殡葬服务中心上年末固定资产金额为0.00万元（详见下表）。本年度拟购置固定资产总额为0.00万元，已按要求列入政府采购预算，详见政府采购预算表。</w:t>
      </w:r>
    </w:p>
    <w:p w14:paraId="40B131F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85CB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9944FBA">
            <w:pPr>
              <w:pStyle w:val="9"/>
            </w:pPr>
            <w:r>
              <w:t>203002雄安新区殡葬服务中心</w:t>
            </w:r>
          </w:p>
        </w:tc>
        <w:tc>
          <w:tcPr>
            <w:tcW w:w="5670" w:type="dxa"/>
            <w:gridSpan w:val="2"/>
            <w:tcBorders>
              <w:top w:val="single" w:color="FFFFFF" w:sz="6" w:space="0"/>
              <w:left w:val="single" w:color="FFFFFF" w:sz="6" w:space="0"/>
              <w:right w:val="single" w:color="FFFFFF" w:sz="6" w:space="0"/>
            </w:tcBorders>
            <w:vAlign w:val="center"/>
          </w:tcPr>
          <w:p w14:paraId="29D971C7">
            <w:pPr>
              <w:pStyle w:val="7"/>
            </w:pPr>
            <w:r>
              <w:t>截止时间：2025-12-31</w:t>
            </w:r>
          </w:p>
        </w:tc>
      </w:tr>
      <w:tr w14:paraId="71C38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0E15F2E">
            <w:pPr>
              <w:pStyle w:val="10"/>
            </w:pPr>
            <w:r>
              <w:t>项   目</w:t>
            </w:r>
          </w:p>
        </w:tc>
        <w:tc>
          <w:tcPr>
            <w:tcW w:w="2835" w:type="dxa"/>
            <w:vAlign w:val="center"/>
          </w:tcPr>
          <w:p w14:paraId="5E099BA9">
            <w:pPr>
              <w:pStyle w:val="10"/>
            </w:pPr>
            <w:r>
              <w:t>数量</w:t>
            </w:r>
          </w:p>
        </w:tc>
        <w:tc>
          <w:tcPr>
            <w:tcW w:w="2835" w:type="dxa"/>
            <w:vAlign w:val="center"/>
          </w:tcPr>
          <w:p w14:paraId="3537762F">
            <w:pPr>
              <w:pStyle w:val="10"/>
            </w:pPr>
            <w:r>
              <w:t>价值（金额单位：万元）</w:t>
            </w:r>
          </w:p>
        </w:tc>
      </w:tr>
      <w:tr w14:paraId="1F713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B7E7E8">
            <w:pPr>
              <w:pStyle w:val="12"/>
            </w:pPr>
          </w:p>
        </w:tc>
        <w:tc>
          <w:tcPr>
            <w:tcW w:w="2835" w:type="dxa"/>
            <w:vAlign w:val="center"/>
          </w:tcPr>
          <w:p w14:paraId="7D1C2975">
            <w:pPr>
              <w:pStyle w:val="13"/>
            </w:pPr>
          </w:p>
        </w:tc>
        <w:tc>
          <w:tcPr>
            <w:tcW w:w="2835" w:type="dxa"/>
            <w:vAlign w:val="center"/>
          </w:tcPr>
          <w:p w14:paraId="6A0E399E">
            <w:pPr>
              <w:pStyle w:val="11"/>
            </w:pPr>
          </w:p>
        </w:tc>
      </w:tr>
    </w:tbl>
    <w:p w14:paraId="617FE705">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9EA7001">
      <w:pPr>
        <w:spacing w:before="0" w:after="0"/>
        <w:ind w:firstLine="640"/>
        <w:jc w:val="left"/>
        <w:outlineLvl w:val="9"/>
      </w:pPr>
      <w:r>
        <w:rPr>
          <w:rFonts w:ascii="Times New Roman" w:hAnsi="Times New Roman" w:eastAsia="方正仿宋_GBK" w:cs="Times New Roman"/>
          <w:color w:val="000000"/>
          <w:sz w:val="32"/>
        </w:rPr>
        <w:t xml:space="preserve"> </w:t>
      </w:r>
    </w:p>
    <w:p w14:paraId="3C85B680">
      <w:pPr>
        <w:spacing w:before="10" w:after="10" w:line="240" w:lineRule="auto"/>
        <w:ind w:firstLine="640"/>
        <w:jc w:val="left"/>
        <w:outlineLvl w:val="5"/>
      </w:pPr>
      <w:r>
        <w:rPr>
          <w:rFonts w:ascii="黑体" w:hAnsi="黑体" w:eastAsia="黑体" w:cs="黑体"/>
          <w:color w:val="000000"/>
          <w:sz w:val="32"/>
        </w:rPr>
        <w:t>八、名词解释</w:t>
      </w:r>
    </w:p>
    <w:p w14:paraId="3D12A1B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1D6C1D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3AB99C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95CF75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8D68D1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5AF029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F118B5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0A5455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94DB3A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B494E8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85346D1">
      <w:pPr>
        <w:spacing w:before="10" w:after="10" w:line="240" w:lineRule="auto"/>
        <w:ind w:firstLine="640"/>
        <w:jc w:val="left"/>
        <w:outlineLvl w:val="5"/>
      </w:pPr>
      <w:r>
        <w:rPr>
          <w:rFonts w:ascii="黑体" w:hAnsi="黑体" w:eastAsia="黑体" w:cs="黑体"/>
          <w:color w:val="000000"/>
          <w:sz w:val="32"/>
        </w:rPr>
        <w:t>九、其他需要说明的事项</w:t>
      </w:r>
    </w:p>
    <w:p w14:paraId="0C5E27BD">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8CA631D">
      <w:pPr>
        <w:spacing w:before="0" w:after="0"/>
        <w:ind w:firstLine="0"/>
        <w:jc w:val="center"/>
        <w:outlineLvl w:val="3"/>
      </w:pPr>
      <w:bookmarkStart w:id="2" w:name="_Toc_4_4_0000000003"/>
      <w:r>
        <w:rPr>
          <w:rFonts w:ascii="方正小标宋_GBK" w:hAnsi="方正小标宋_GBK" w:eastAsia="方正小标宋_GBK" w:cs="方正小标宋_GBK"/>
          <w:b w:val="0"/>
          <w:color w:val="000000"/>
          <w:sz w:val="44"/>
        </w:rPr>
        <w:t>三、雄安新区教育发展中心（雄安新区教育考试中心）收支预算</w:t>
      </w:r>
      <w:bookmarkEnd w:id="2"/>
    </w:p>
    <w:p w14:paraId="6FBDBC2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4543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D1CF97A">
            <w:pPr>
              <w:pStyle w:val="9"/>
            </w:pPr>
            <w:r>
              <w:t>203003雄安新区教育发展中心（雄安新区教育考试中心）</w:t>
            </w:r>
          </w:p>
        </w:tc>
        <w:tc>
          <w:tcPr>
            <w:tcW w:w="2126" w:type="dxa"/>
            <w:tcBorders>
              <w:top w:val="single" w:color="FFFFFF" w:sz="6" w:space="0"/>
              <w:left w:val="single" w:color="FFFFFF" w:sz="6" w:space="0"/>
              <w:right w:val="single" w:color="FFFFFF" w:sz="6" w:space="0"/>
            </w:tcBorders>
            <w:vAlign w:val="center"/>
          </w:tcPr>
          <w:p w14:paraId="73CFA8A3">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6BED8E4">
            <w:pPr>
              <w:pStyle w:val="7"/>
            </w:pPr>
            <w:r>
              <w:t>单位：万元</w:t>
            </w:r>
          </w:p>
        </w:tc>
      </w:tr>
      <w:tr w14:paraId="58F63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01D3EC">
            <w:pPr>
              <w:pStyle w:val="10"/>
            </w:pPr>
            <w:r>
              <w:t>序号</w:t>
            </w:r>
          </w:p>
        </w:tc>
        <w:tc>
          <w:tcPr>
            <w:tcW w:w="6661" w:type="dxa"/>
            <w:gridSpan w:val="2"/>
            <w:vAlign w:val="center"/>
          </w:tcPr>
          <w:p w14:paraId="5BA1F380">
            <w:pPr>
              <w:pStyle w:val="10"/>
            </w:pPr>
            <w:r>
              <w:t>收入</w:t>
            </w:r>
          </w:p>
        </w:tc>
        <w:tc>
          <w:tcPr>
            <w:tcW w:w="6661" w:type="dxa"/>
            <w:gridSpan w:val="2"/>
            <w:vAlign w:val="center"/>
          </w:tcPr>
          <w:p w14:paraId="394864D6">
            <w:pPr>
              <w:pStyle w:val="10"/>
            </w:pPr>
            <w:r>
              <w:t>支出</w:t>
            </w:r>
          </w:p>
        </w:tc>
      </w:tr>
      <w:tr w14:paraId="6C872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1EC01A"/>
        </w:tc>
        <w:tc>
          <w:tcPr>
            <w:tcW w:w="4535" w:type="dxa"/>
            <w:vAlign w:val="center"/>
          </w:tcPr>
          <w:p w14:paraId="7B0C78D8">
            <w:pPr>
              <w:pStyle w:val="10"/>
            </w:pPr>
            <w:r>
              <w:t>项  目</w:t>
            </w:r>
          </w:p>
        </w:tc>
        <w:tc>
          <w:tcPr>
            <w:tcW w:w="2126" w:type="dxa"/>
            <w:vAlign w:val="center"/>
          </w:tcPr>
          <w:p w14:paraId="10870E4F">
            <w:pPr>
              <w:pStyle w:val="10"/>
            </w:pPr>
            <w:r>
              <w:t>预算数</w:t>
            </w:r>
          </w:p>
        </w:tc>
        <w:tc>
          <w:tcPr>
            <w:tcW w:w="4535" w:type="dxa"/>
            <w:vAlign w:val="center"/>
          </w:tcPr>
          <w:p w14:paraId="4B75D3C8">
            <w:pPr>
              <w:pStyle w:val="10"/>
            </w:pPr>
            <w:r>
              <w:t>项  目</w:t>
            </w:r>
          </w:p>
        </w:tc>
        <w:tc>
          <w:tcPr>
            <w:tcW w:w="2126" w:type="dxa"/>
            <w:vAlign w:val="center"/>
          </w:tcPr>
          <w:p w14:paraId="6D8F86EF">
            <w:pPr>
              <w:pStyle w:val="10"/>
            </w:pPr>
            <w:r>
              <w:t>预算数</w:t>
            </w:r>
          </w:p>
        </w:tc>
      </w:tr>
      <w:tr w14:paraId="00CB2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166858">
            <w:pPr>
              <w:pStyle w:val="10"/>
            </w:pPr>
            <w:r>
              <w:t>栏次</w:t>
            </w:r>
          </w:p>
        </w:tc>
        <w:tc>
          <w:tcPr>
            <w:tcW w:w="4535" w:type="dxa"/>
            <w:vAlign w:val="center"/>
          </w:tcPr>
          <w:p w14:paraId="05DD8B86">
            <w:pPr>
              <w:pStyle w:val="10"/>
            </w:pPr>
            <w:r>
              <w:t>1</w:t>
            </w:r>
          </w:p>
        </w:tc>
        <w:tc>
          <w:tcPr>
            <w:tcW w:w="2126" w:type="dxa"/>
            <w:vAlign w:val="center"/>
          </w:tcPr>
          <w:p w14:paraId="1E10947B">
            <w:pPr>
              <w:pStyle w:val="10"/>
            </w:pPr>
            <w:r>
              <w:t>2</w:t>
            </w:r>
          </w:p>
        </w:tc>
        <w:tc>
          <w:tcPr>
            <w:tcW w:w="4535" w:type="dxa"/>
            <w:vAlign w:val="center"/>
          </w:tcPr>
          <w:p w14:paraId="57DA0C26">
            <w:pPr>
              <w:pStyle w:val="10"/>
            </w:pPr>
            <w:r>
              <w:t>3</w:t>
            </w:r>
          </w:p>
        </w:tc>
        <w:tc>
          <w:tcPr>
            <w:tcW w:w="2126" w:type="dxa"/>
            <w:vAlign w:val="center"/>
          </w:tcPr>
          <w:p w14:paraId="4AA7927D">
            <w:pPr>
              <w:pStyle w:val="10"/>
            </w:pPr>
            <w:r>
              <w:t>4</w:t>
            </w:r>
          </w:p>
        </w:tc>
      </w:tr>
      <w:tr w14:paraId="562C3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469E4">
            <w:pPr>
              <w:pStyle w:val="13"/>
            </w:pPr>
            <w:r>
              <w:t>1</w:t>
            </w:r>
          </w:p>
        </w:tc>
        <w:tc>
          <w:tcPr>
            <w:tcW w:w="4535" w:type="dxa"/>
            <w:vAlign w:val="center"/>
          </w:tcPr>
          <w:p w14:paraId="57290F19">
            <w:pPr>
              <w:pStyle w:val="12"/>
            </w:pPr>
            <w:r>
              <w:t>一、一般公共预算拨款收入</w:t>
            </w:r>
          </w:p>
        </w:tc>
        <w:tc>
          <w:tcPr>
            <w:tcW w:w="2126" w:type="dxa"/>
            <w:vAlign w:val="center"/>
          </w:tcPr>
          <w:p w14:paraId="2B5297F9">
            <w:pPr>
              <w:pStyle w:val="11"/>
            </w:pPr>
            <w:r>
              <w:t>517.95</w:t>
            </w:r>
          </w:p>
        </w:tc>
        <w:tc>
          <w:tcPr>
            <w:tcW w:w="4535" w:type="dxa"/>
            <w:vAlign w:val="center"/>
          </w:tcPr>
          <w:p w14:paraId="2E8BA8B1">
            <w:pPr>
              <w:pStyle w:val="12"/>
            </w:pPr>
            <w:r>
              <w:t>一、一般公共服务支出</w:t>
            </w:r>
          </w:p>
        </w:tc>
        <w:tc>
          <w:tcPr>
            <w:tcW w:w="2126" w:type="dxa"/>
            <w:vAlign w:val="center"/>
          </w:tcPr>
          <w:p w14:paraId="0FDB1DC9">
            <w:pPr>
              <w:pStyle w:val="11"/>
            </w:pPr>
          </w:p>
        </w:tc>
      </w:tr>
      <w:tr w14:paraId="4578F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F433D">
            <w:pPr>
              <w:pStyle w:val="13"/>
            </w:pPr>
            <w:r>
              <w:t>2</w:t>
            </w:r>
          </w:p>
        </w:tc>
        <w:tc>
          <w:tcPr>
            <w:tcW w:w="4535" w:type="dxa"/>
            <w:vAlign w:val="center"/>
          </w:tcPr>
          <w:p w14:paraId="0C57DF2A">
            <w:pPr>
              <w:pStyle w:val="12"/>
            </w:pPr>
            <w:r>
              <w:t>二、政府性基金预算拨款收入</w:t>
            </w:r>
          </w:p>
        </w:tc>
        <w:tc>
          <w:tcPr>
            <w:tcW w:w="2126" w:type="dxa"/>
            <w:vAlign w:val="center"/>
          </w:tcPr>
          <w:p w14:paraId="6AC6A7E8">
            <w:pPr>
              <w:pStyle w:val="11"/>
            </w:pPr>
          </w:p>
        </w:tc>
        <w:tc>
          <w:tcPr>
            <w:tcW w:w="4535" w:type="dxa"/>
            <w:vAlign w:val="center"/>
          </w:tcPr>
          <w:p w14:paraId="4FB69869">
            <w:pPr>
              <w:pStyle w:val="12"/>
            </w:pPr>
            <w:r>
              <w:t>二、外交支出</w:t>
            </w:r>
          </w:p>
        </w:tc>
        <w:tc>
          <w:tcPr>
            <w:tcW w:w="2126" w:type="dxa"/>
            <w:vAlign w:val="center"/>
          </w:tcPr>
          <w:p w14:paraId="68777357">
            <w:pPr>
              <w:pStyle w:val="11"/>
            </w:pPr>
          </w:p>
        </w:tc>
      </w:tr>
      <w:tr w14:paraId="14858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9C490">
            <w:pPr>
              <w:pStyle w:val="13"/>
            </w:pPr>
            <w:r>
              <w:t>3</w:t>
            </w:r>
          </w:p>
        </w:tc>
        <w:tc>
          <w:tcPr>
            <w:tcW w:w="4535" w:type="dxa"/>
            <w:vAlign w:val="center"/>
          </w:tcPr>
          <w:p w14:paraId="49D3575F">
            <w:pPr>
              <w:pStyle w:val="12"/>
            </w:pPr>
            <w:r>
              <w:t>三、国有资本经营预算拨款收入</w:t>
            </w:r>
          </w:p>
        </w:tc>
        <w:tc>
          <w:tcPr>
            <w:tcW w:w="2126" w:type="dxa"/>
            <w:vAlign w:val="center"/>
          </w:tcPr>
          <w:p w14:paraId="2BC8A02C">
            <w:pPr>
              <w:pStyle w:val="11"/>
            </w:pPr>
          </w:p>
        </w:tc>
        <w:tc>
          <w:tcPr>
            <w:tcW w:w="4535" w:type="dxa"/>
            <w:vAlign w:val="center"/>
          </w:tcPr>
          <w:p w14:paraId="7F04B29E">
            <w:pPr>
              <w:pStyle w:val="12"/>
            </w:pPr>
            <w:r>
              <w:t>三、国防支出</w:t>
            </w:r>
          </w:p>
        </w:tc>
        <w:tc>
          <w:tcPr>
            <w:tcW w:w="2126" w:type="dxa"/>
            <w:vAlign w:val="center"/>
          </w:tcPr>
          <w:p w14:paraId="5B3888B3">
            <w:pPr>
              <w:pStyle w:val="11"/>
            </w:pPr>
          </w:p>
        </w:tc>
      </w:tr>
      <w:tr w14:paraId="23E1C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2AF01">
            <w:pPr>
              <w:pStyle w:val="13"/>
            </w:pPr>
            <w:r>
              <w:t>4</w:t>
            </w:r>
          </w:p>
        </w:tc>
        <w:tc>
          <w:tcPr>
            <w:tcW w:w="4535" w:type="dxa"/>
            <w:vAlign w:val="center"/>
          </w:tcPr>
          <w:p w14:paraId="2A9C6718">
            <w:pPr>
              <w:pStyle w:val="12"/>
            </w:pPr>
            <w:r>
              <w:t>四、财政专户管理资金收入</w:t>
            </w:r>
          </w:p>
        </w:tc>
        <w:tc>
          <w:tcPr>
            <w:tcW w:w="2126" w:type="dxa"/>
            <w:vAlign w:val="center"/>
          </w:tcPr>
          <w:p w14:paraId="4EED2E67">
            <w:pPr>
              <w:pStyle w:val="11"/>
            </w:pPr>
          </w:p>
        </w:tc>
        <w:tc>
          <w:tcPr>
            <w:tcW w:w="4535" w:type="dxa"/>
            <w:vAlign w:val="center"/>
          </w:tcPr>
          <w:p w14:paraId="2598557B">
            <w:pPr>
              <w:pStyle w:val="12"/>
            </w:pPr>
            <w:r>
              <w:t>四、公共安全支出</w:t>
            </w:r>
          </w:p>
        </w:tc>
        <w:tc>
          <w:tcPr>
            <w:tcW w:w="2126" w:type="dxa"/>
            <w:vAlign w:val="center"/>
          </w:tcPr>
          <w:p w14:paraId="2FBC95A5">
            <w:pPr>
              <w:pStyle w:val="11"/>
            </w:pPr>
          </w:p>
        </w:tc>
      </w:tr>
      <w:tr w14:paraId="65600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C35D5">
            <w:pPr>
              <w:pStyle w:val="13"/>
            </w:pPr>
            <w:r>
              <w:t>5</w:t>
            </w:r>
          </w:p>
        </w:tc>
        <w:tc>
          <w:tcPr>
            <w:tcW w:w="4535" w:type="dxa"/>
            <w:vAlign w:val="center"/>
          </w:tcPr>
          <w:p w14:paraId="02BFEE29">
            <w:pPr>
              <w:pStyle w:val="12"/>
            </w:pPr>
            <w:r>
              <w:t>五、单位资金</w:t>
            </w:r>
          </w:p>
        </w:tc>
        <w:tc>
          <w:tcPr>
            <w:tcW w:w="2126" w:type="dxa"/>
            <w:vAlign w:val="center"/>
          </w:tcPr>
          <w:p w14:paraId="0FC281DD">
            <w:pPr>
              <w:pStyle w:val="11"/>
            </w:pPr>
          </w:p>
        </w:tc>
        <w:tc>
          <w:tcPr>
            <w:tcW w:w="4535" w:type="dxa"/>
            <w:vAlign w:val="center"/>
          </w:tcPr>
          <w:p w14:paraId="68055566">
            <w:pPr>
              <w:pStyle w:val="12"/>
            </w:pPr>
            <w:r>
              <w:t>五、教育支出</w:t>
            </w:r>
          </w:p>
        </w:tc>
        <w:tc>
          <w:tcPr>
            <w:tcW w:w="2126" w:type="dxa"/>
            <w:vAlign w:val="center"/>
          </w:tcPr>
          <w:p w14:paraId="57EC1AA9">
            <w:pPr>
              <w:pStyle w:val="11"/>
            </w:pPr>
            <w:r>
              <w:t>517.95</w:t>
            </w:r>
          </w:p>
        </w:tc>
      </w:tr>
      <w:tr w14:paraId="0820B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35296">
            <w:pPr>
              <w:pStyle w:val="13"/>
            </w:pPr>
            <w:r>
              <w:t>6</w:t>
            </w:r>
          </w:p>
        </w:tc>
        <w:tc>
          <w:tcPr>
            <w:tcW w:w="4535" w:type="dxa"/>
            <w:vAlign w:val="center"/>
          </w:tcPr>
          <w:p w14:paraId="24A0DA23">
            <w:pPr>
              <w:pStyle w:val="12"/>
            </w:pPr>
          </w:p>
        </w:tc>
        <w:tc>
          <w:tcPr>
            <w:tcW w:w="2126" w:type="dxa"/>
            <w:vAlign w:val="center"/>
          </w:tcPr>
          <w:p w14:paraId="09E23359">
            <w:pPr>
              <w:pStyle w:val="11"/>
            </w:pPr>
          </w:p>
        </w:tc>
        <w:tc>
          <w:tcPr>
            <w:tcW w:w="4535" w:type="dxa"/>
            <w:vAlign w:val="center"/>
          </w:tcPr>
          <w:p w14:paraId="3C7F5473">
            <w:pPr>
              <w:pStyle w:val="12"/>
            </w:pPr>
            <w:r>
              <w:t>六、科学技术支出</w:t>
            </w:r>
          </w:p>
        </w:tc>
        <w:tc>
          <w:tcPr>
            <w:tcW w:w="2126" w:type="dxa"/>
            <w:vAlign w:val="center"/>
          </w:tcPr>
          <w:p w14:paraId="1EFF4284">
            <w:pPr>
              <w:pStyle w:val="11"/>
            </w:pPr>
          </w:p>
        </w:tc>
      </w:tr>
      <w:tr w14:paraId="7369E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658E0">
            <w:pPr>
              <w:pStyle w:val="13"/>
            </w:pPr>
            <w:r>
              <w:t>7</w:t>
            </w:r>
          </w:p>
        </w:tc>
        <w:tc>
          <w:tcPr>
            <w:tcW w:w="4535" w:type="dxa"/>
            <w:vAlign w:val="center"/>
          </w:tcPr>
          <w:p w14:paraId="7F87E452">
            <w:pPr>
              <w:pStyle w:val="12"/>
            </w:pPr>
          </w:p>
        </w:tc>
        <w:tc>
          <w:tcPr>
            <w:tcW w:w="2126" w:type="dxa"/>
            <w:vAlign w:val="center"/>
          </w:tcPr>
          <w:p w14:paraId="39A39A7A">
            <w:pPr>
              <w:pStyle w:val="11"/>
            </w:pPr>
          </w:p>
        </w:tc>
        <w:tc>
          <w:tcPr>
            <w:tcW w:w="4535" w:type="dxa"/>
            <w:vAlign w:val="center"/>
          </w:tcPr>
          <w:p w14:paraId="42C3D861">
            <w:pPr>
              <w:pStyle w:val="12"/>
            </w:pPr>
            <w:r>
              <w:t>七、文化旅游体育与传媒支出</w:t>
            </w:r>
          </w:p>
        </w:tc>
        <w:tc>
          <w:tcPr>
            <w:tcW w:w="2126" w:type="dxa"/>
            <w:vAlign w:val="center"/>
          </w:tcPr>
          <w:p w14:paraId="4469F3D5">
            <w:pPr>
              <w:pStyle w:val="11"/>
            </w:pPr>
          </w:p>
        </w:tc>
      </w:tr>
      <w:tr w14:paraId="30033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D1D5B">
            <w:pPr>
              <w:pStyle w:val="13"/>
            </w:pPr>
            <w:r>
              <w:t>8</w:t>
            </w:r>
          </w:p>
        </w:tc>
        <w:tc>
          <w:tcPr>
            <w:tcW w:w="4535" w:type="dxa"/>
            <w:vAlign w:val="center"/>
          </w:tcPr>
          <w:p w14:paraId="0D77CE28">
            <w:pPr>
              <w:pStyle w:val="12"/>
            </w:pPr>
          </w:p>
        </w:tc>
        <w:tc>
          <w:tcPr>
            <w:tcW w:w="2126" w:type="dxa"/>
            <w:vAlign w:val="center"/>
          </w:tcPr>
          <w:p w14:paraId="1CBC6BAA">
            <w:pPr>
              <w:pStyle w:val="11"/>
            </w:pPr>
          </w:p>
        </w:tc>
        <w:tc>
          <w:tcPr>
            <w:tcW w:w="4535" w:type="dxa"/>
            <w:vAlign w:val="center"/>
          </w:tcPr>
          <w:p w14:paraId="3CEAB8E1">
            <w:pPr>
              <w:pStyle w:val="12"/>
            </w:pPr>
            <w:r>
              <w:t>八、社会保障和就业支出</w:t>
            </w:r>
          </w:p>
        </w:tc>
        <w:tc>
          <w:tcPr>
            <w:tcW w:w="2126" w:type="dxa"/>
            <w:vAlign w:val="center"/>
          </w:tcPr>
          <w:p w14:paraId="5B264F67">
            <w:pPr>
              <w:pStyle w:val="11"/>
            </w:pPr>
          </w:p>
        </w:tc>
      </w:tr>
      <w:tr w14:paraId="3E082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CA71E">
            <w:pPr>
              <w:pStyle w:val="13"/>
            </w:pPr>
            <w:r>
              <w:t>9</w:t>
            </w:r>
          </w:p>
        </w:tc>
        <w:tc>
          <w:tcPr>
            <w:tcW w:w="4535" w:type="dxa"/>
            <w:vAlign w:val="center"/>
          </w:tcPr>
          <w:p w14:paraId="3179C5D2">
            <w:pPr>
              <w:pStyle w:val="12"/>
            </w:pPr>
          </w:p>
        </w:tc>
        <w:tc>
          <w:tcPr>
            <w:tcW w:w="2126" w:type="dxa"/>
            <w:vAlign w:val="center"/>
          </w:tcPr>
          <w:p w14:paraId="560492DF">
            <w:pPr>
              <w:pStyle w:val="11"/>
            </w:pPr>
          </w:p>
        </w:tc>
        <w:tc>
          <w:tcPr>
            <w:tcW w:w="4535" w:type="dxa"/>
            <w:vAlign w:val="center"/>
          </w:tcPr>
          <w:p w14:paraId="3455318D">
            <w:pPr>
              <w:pStyle w:val="12"/>
            </w:pPr>
            <w:r>
              <w:t>九、社会保险基金支出</w:t>
            </w:r>
          </w:p>
        </w:tc>
        <w:tc>
          <w:tcPr>
            <w:tcW w:w="2126" w:type="dxa"/>
            <w:vAlign w:val="center"/>
          </w:tcPr>
          <w:p w14:paraId="495FF1E3">
            <w:pPr>
              <w:pStyle w:val="11"/>
            </w:pPr>
          </w:p>
        </w:tc>
      </w:tr>
      <w:tr w14:paraId="5A830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65F0A">
            <w:pPr>
              <w:pStyle w:val="13"/>
            </w:pPr>
            <w:r>
              <w:t>10</w:t>
            </w:r>
          </w:p>
        </w:tc>
        <w:tc>
          <w:tcPr>
            <w:tcW w:w="4535" w:type="dxa"/>
            <w:vAlign w:val="center"/>
          </w:tcPr>
          <w:p w14:paraId="137E0ABC">
            <w:pPr>
              <w:pStyle w:val="12"/>
            </w:pPr>
          </w:p>
        </w:tc>
        <w:tc>
          <w:tcPr>
            <w:tcW w:w="2126" w:type="dxa"/>
            <w:vAlign w:val="center"/>
          </w:tcPr>
          <w:p w14:paraId="12A5036A">
            <w:pPr>
              <w:pStyle w:val="11"/>
            </w:pPr>
          </w:p>
        </w:tc>
        <w:tc>
          <w:tcPr>
            <w:tcW w:w="4535" w:type="dxa"/>
            <w:vAlign w:val="center"/>
          </w:tcPr>
          <w:p w14:paraId="10668F6F">
            <w:pPr>
              <w:pStyle w:val="12"/>
            </w:pPr>
            <w:r>
              <w:t>十、卫生健康支出</w:t>
            </w:r>
          </w:p>
        </w:tc>
        <w:tc>
          <w:tcPr>
            <w:tcW w:w="2126" w:type="dxa"/>
            <w:vAlign w:val="center"/>
          </w:tcPr>
          <w:p w14:paraId="23BEC499">
            <w:pPr>
              <w:pStyle w:val="11"/>
            </w:pPr>
          </w:p>
        </w:tc>
      </w:tr>
      <w:tr w14:paraId="305B2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2C31B">
            <w:pPr>
              <w:pStyle w:val="13"/>
            </w:pPr>
            <w:r>
              <w:t>11</w:t>
            </w:r>
          </w:p>
        </w:tc>
        <w:tc>
          <w:tcPr>
            <w:tcW w:w="4535" w:type="dxa"/>
            <w:vAlign w:val="center"/>
          </w:tcPr>
          <w:p w14:paraId="7DD7A734">
            <w:pPr>
              <w:pStyle w:val="12"/>
            </w:pPr>
          </w:p>
        </w:tc>
        <w:tc>
          <w:tcPr>
            <w:tcW w:w="2126" w:type="dxa"/>
            <w:vAlign w:val="center"/>
          </w:tcPr>
          <w:p w14:paraId="3AC5B9DA">
            <w:pPr>
              <w:pStyle w:val="11"/>
            </w:pPr>
          </w:p>
        </w:tc>
        <w:tc>
          <w:tcPr>
            <w:tcW w:w="4535" w:type="dxa"/>
            <w:vAlign w:val="center"/>
          </w:tcPr>
          <w:p w14:paraId="487A06E0">
            <w:pPr>
              <w:pStyle w:val="12"/>
            </w:pPr>
            <w:r>
              <w:t>十一、节能环保支出</w:t>
            </w:r>
          </w:p>
        </w:tc>
        <w:tc>
          <w:tcPr>
            <w:tcW w:w="2126" w:type="dxa"/>
            <w:vAlign w:val="center"/>
          </w:tcPr>
          <w:p w14:paraId="6A242FC6">
            <w:pPr>
              <w:pStyle w:val="11"/>
            </w:pPr>
          </w:p>
        </w:tc>
      </w:tr>
      <w:tr w14:paraId="4C881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F5EF3">
            <w:pPr>
              <w:pStyle w:val="13"/>
            </w:pPr>
            <w:r>
              <w:t>12</w:t>
            </w:r>
          </w:p>
        </w:tc>
        <w:tc>
          <w:tcPr>
            <w:tcW w:w="4535" w:type="dxa"/>
            <w:vAlign w:val="center"/>
          </w:tcPr>
          <w:p w14:paraId="4F4D2936">
            <w:pPr>
              <w:pStyle w:val="12"/>
            </w:pPr>
          </w:p>
        </w:tc>
        <w:tc>
          <w:tcPr>
            <w:tcW w:w="2126" w:type="dxa"/>
            <w:vAlign w:val="center"/>
          </w:tcPr>
          <w:p w14:paraId="231BCB1B">
            <w:pPr>
              <w:pStyle w:val="11"/>
            </w:pPr>
          </w:p>
        </w:tc>
        <w:tc>
          <w:tcPr>
            <w:tcW w:w="4535" w:type="dxa"/>
            <w:vAlign w:val="center"/>
          </w:tcPr>
          <w:p w14:paraId="1F34A648">
            <w:pPr>
              <w:pStyle w:val="12"/>
            </w:pPr>
            <w:r>
              <w:t>十二、城乡社区支出</w:t>
            </w:r>
          </w:p>
        </w:tc>
        <w:tc>
          <w:tcPr>
            <w:tcW w:w="2126" w:type="dxa"/>
            <w:vAlign w:val="center"/>
          </w:tcPr>
          <w:p w14:paraId="2872EB5D">
            <w:pPr>
              <w:pStyle w:val="11"/>
            </w:pPr>
          </w:p>
        </w:tc>
      </w:tr>
      <w:tr w14:paraId="3F470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EF22C">
            <w:pPr>
              <w:pStyle w:val="13"/>
            </w:pPr>
            <w:r>
              <w:t>13</w:t>
            </w:r>
          </w:p>
        </w:tc>
        <w:tc>
          <w:tcPr>
            <w:tcW w:w="4535" w:type="dxa"/>
            <w:vAlign w:val="center"/>
          </w:tcPr>
          <w:p w14:paraId="6850FCA7">
            <w:pPr>
              <w:pStyle w:val="12"/>
            </w:pPr>
          </w:p>
        </w:tc>
        <w:tc>
          <w:tcPr>
            <w:tcW w:w="2126" w:type="dxa"/>
            <w:vAlign w:val="center"/>
          </w:tcPr>
          <w:p w14:paraId="3EC8F241">
            <w:pPr>
              <w:pStyle w:val="11"/>
            </w:pPr>
          </w:p>
        </w:tc>
        <w:tc>
          <w:tcPr>
            <w:tcW w:w="4535" w:type="dxa"/>
            <w:vAlign w:val="center"/>
          </w:tcPr>
          <w:p w14:paraId="2EDFACB5">
            <w:pPr>
              <w:pStyle w:val="12"/>
            </w:pPr>
            <w:r>
              <w:t>十三、农林水支出</w:t>
            </w:r>
          </w:p>
        </w:tc>
        <w:tc>
          <w:tcPr>
            <w:tcW w:w="2126" w:type="dxa"/>
            <w:vAlign w:val="center"/>
          </w:tcPr>
          <w:p w14:paraId="0AB14BE7">
            <w:pPr>
              <w:pStyle w:val="11"/>
            </w:pPr>
          </w:p>
        </w:tc>
      </w:tr>
      <w:tr w14:paraId="30495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F90AE">
            <w:pPr>
              <w:pStyle w:val="13"/>
            </w:pPr>
            <w:r>
              <w:t>14</w:t>
            </w:r>
          </w:p>
        </w:tc>
        <w:tc>
          <w:tcPr>
            <w:tcW w:w="4535" w:type="dxa"/>
            <w:vAlign w:val="center"/>
          </w:tcPr>
          <w:p w14:paraId="5BA97FC6">
            <w:pPr>
              <w:pStyle w:val="12"/>
            </w:pPr>
          </w:p>
        </w:tc>
        <w:tc>
          <w:tcPr>
            <w:tcW w:w="2126" w:type="dxa"/>
            <w:vAlign w:val="center"/>
          </w:tcPr>
          <w:p w14:paraId="06B216AA">
            <w:pPr>
              <w:pStyle w:val="11"/>
            </w:pPr>
          </w:p>
        </w:tc>
        <w:tc>
          <w:tcPr>
            <w:tcW w:w="4535" w:type="dxa"/>
            <w:vAlign w:val="center"/>
          </w:tcPr>
          <w:p w14:paraId="5C2FF878">
            <w:pPr>
              <w:pStyle w:val="12"/>
            </w:pPr>
            <w:r>
              <w:t>十四、交通运输支出</w:t>
            </w:r>
          </w:p>
        </w:tc>
        <w:tc>
          <w:tcPr>
            <w:tcW w:w="2126" w:type="dxa"/>
            <w:vAlign w:val="center"/>
          </w:tcPr>
          <w:p w14:paraId="73823C23">
            <w:pPr>
              <w:pStyle w:val="11"/>
            </w:pPr>
          </w:p>
        </w:tc>
      </w:tr>
      <w:tr w14:paraId="38C5E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DCC67">
            <w:pPr>
              <w:pStyle w:val="13"/>
            </w:pPr>
            <w:r>
              <w:t>15</w:t>
            </w:r>
          </w:p>
        </w:tc>
        <w:tc>
          <w:tcPr>
            <w:tcW w:w="4535" w:type="dxa"/>
            <w:vAlign w:val="center"/>
          </w:tcPr>
          <w:p w14:paraId="7066B3C5">
            <w:pPr>
              <w:pStyle w:val="12"/>
            </w:pPr>
          </w:p>
        </w:tc>
        <w:tc>
          <w:tcPr>
            <w:tcW w:w="2126" w:type="dxa"/>
            <w:vAlign w:val="center"/>
          </w:tcPr>
          <w:p w14:paraId="7393195A">
            <w:pPr>
              <w:pStyle w:val="11"/>
            </w:pPr>
          </w:p>
        </w:tc>
        <w:tc>
          <w:tcPr>
            <w:tcW w:w="4535" w:type="dxa"/>
            <w:vAlign w:val="center"/>
          </w:tcPr>
          <w:p w14:paraId="50DEF605">
            <w:pPr>
              <w:pStyle w:val="12"/>
            </w:pPr>
            <w:r>
              <w:t>十五、资源勘探工业信息等支出</w:t>
            </w:r>
          </w:p>
        </w:tc>
        <w:tc>
          <w:tcPr>
            <w:tcW w:w="2126" w:type="dxa"/>
            <w:vAlign w:val="center"/>
          </w:tcPr>
          <w:p w14:paraId="038DA2AC">
            <w:pPr>
              <w:pStyle w:val="11"/>
            </w:pPr>
          </w:p>
        </w:tc>
      </w:tr>
      <w:tr w14:paraId="7B4FC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579B5">
            <w:pPr>
              <w:pStyle w:val="13"/>
            </w:pPr>
            <w:r>
              <w:t>16</w:t>
            </w:r>
          </w:p>
        </w:tc>
        <w:tc>
          <w:tcPr>
            <w:tcW w:w="4535" w:type="dxa"/>
            <w:vAlign w:val="center"/>
          </w:tcPr>
          <w:p w14:paraId="459E6F1F">
            <w:pPr>
              <w:pStyle w:val="12"/>
            </w:pPr>
          </w:p>
        </w:tc>
        <w:tc>
          <w:tcPr>
            <w:tcW w:w="2126" w:type="dxa"/>
            <w:vAlign w:val="center"/>
          </w:tcPr>
          <w:p w14:paraId="56F7FB57">
            <w:pPr>
              <w:pStyle w:val="11"/>
            </w:pPr>
          </w:p>
        </w:tc>
        <w:tc>
          <w:tcPr>
            <w:tcW w:w="4535" w:type="dxa"/>
            <w:vAlign w:val="center"/>
          </w:tcPr>
          <w:p w14:paraId="24C88D1E">
            <w:pPr>
              <w:pStyle w:val="12"/>
            </w:pPr>
            <w:r>
              <w:t>十六、商业服务业等支出</w:t>
            </w:r>
          </w:p>
        </w:tc>
        <w:tc>
          <w:tcPr>
            <w:tcW w:w="2126" w:type="dxa"/>
            <w:vAlign w:val="center"/>
          </w:tcPr>
          <w:p w14:paraId="341B224F">
            <w:pPr>
              <w:pStyle w:val="11"/>
            </w:pPr>
          </w:p>
        </w:tc>
      </w:tr>
      <w:tr w14:paraId="68C98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35C4F">
            <w:pPr>
              <w:pStyle w:val="13"/>
            </w:pPr>
            <w:r>
              <w:t>17</w:t>
            </w:r>
          </w:p>
        </w:tc>
        <w:tc>
          <w:tcPr>
            <w:tcW w:w="4535" w:type="dxa"/>
            <w:vAlign w:val="center"/>
          </w:tcPr>
          <w:p w14:paraId="55760BB9">
            <w:pPr>
              <w:pStyle w:val="12"/>
            </w:pPr>
          </w:p>
        </w:tc>
        <w:tc>
          <w:tcPr>
            <w:tcW w:w="2126" w:type="dxa"/>
            <w:vAlign w:val="center"/>
          </w:tcPr>
          <w:p w14:paraId="47D94669">
            <w:pPr>
              <w:pStyle w:val="11"/>
            </w:pPr>
          </w:p>
        </w:tc>
        <w:tc>
          <w:tcPr>
            <w:tcW w:w="4535" w:type="dxa"/>
            <w:vAlign w:val="center"/>
          </w:tcPr>
          <w:p w14:paraId="3A849FD6">
            <w:pPr>
              <w:pStyle w:val="12"/>
            </w:pPr>
            <w:r>
              <w:t>十七、金融支出</w:t>
            </w:r>
          </w:p>
        </w:tc>
        <w:tc>
          <w:tcPr>
            <w:tcW w:w="2126" w:type="dxa"/>
            <w:vAlign w:val="center"/>
          </w:tcPr>
          <w:p w14:paraId="5ADE6432">
            <w:pPr>
              <w:pStyle w:val="11"/>
            </w:pPr>
          </w:p>
        </w:tc>
      </w:tr>
      <w:tr w14:paraId="0AA3A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0FAEF">
            <w:pPr>
              <w:pStyle w:val="13"/>
            </w:pPr>
            <w:r>
              <w:t>18</w:t>
            </w:r>
          </w:p>
        </w:tc>
        <w:tc>
          <w:tcPr>
            <w:tcW w:w="4535" w:type="dxa"/>
            <w:vAlign w:val="center"/>
          </w:tcPr>
          <w:p w14:paraId="111AF125">
            <w:pPr>
              <w:pStyle w:val="12"/>
            </w:pPr>
          </w:p>
        </w:tc>
        <w:tc>
          <w:tcPr>
            <w:tcW w:w="2126" w:type="dxa"/>
            <w:vAlign w:val="center"/>
          </w:tcPr>
          <w:p w14:paraId="42FD8107">
            <w:pPr>
              <w:pStyle w:val="11"/>
            </w:pPr>
          </w:p>
        </w:tc>
        <w:tc>
          <w:tcPr>
            <w:tcW w:w="4535" w:type="dxa"/>
            <w:vAlign w:val="center"/>
          </w:tcPr>
          <w:p w14:paraId="565AE1CD">
            <w:pPr>
              <w:pStyle w:val="12"/>
            </w:pPr>
            <w:r>
              <w:t>十八、援助其他地区支出</w:t>
            </w:r>
          </w:p>
        </w:tc>
        <w:tc>
          <w:tcPr>
            <w:tcW w:w="2126" w:type="dxa"/>
            <w:vAlign w:val="center"/>
          </w:tcPr>
          <w:p w14:paraId="7E5FB38C">
            <w:pPr>
              <w:pStyle w:val="11"/>
            </w:pPr>
          </w:p>
        </w:tc>
      </w:tr>
      <w:tr w14:paraId="6E191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BCD34">
            <w:pPr>
              <w:pStyle w:val="13"/>
            </w:pPr>
            <w:r>
              <w:t>19</w:t>
            </w:r>
          </w:p>
        </w:tc>
        <w:tc>
          <w:tcPr>
            <w:tcW w:w="4535" w:type="dxa"/>
            <w:vAlign w:val="center"/>
          </w:tcPr>
          <w:p w14:paraId="6FAAC5D1">
            <w:pPr>
              <w:pStyle w:val="12"/>
            </w:pPr>
          </w:p>
        </w:tc>
        <w:tc>
          <w:tcPr>
            <w:tcW w:w="2126" w:type="dxa"/>
            <w:vAlign w:val="center"/>
          </w:tcPr>
          <w:p w14:paraId="0DD5E039">
            <w:pPr>
              <w:pStyle w:val="11"/>
            </w:pPr>
          </w:p>
        </w:tc>
        <w:tc>
          <w:tcPr>
            <w:tcW w:w="4535" w:type="dxa"/>
            <w:vAlign w:val="center"/>
          </w:tcPr>
          <w:p w14:paraId="118115B3">
            <w:pPr>
              <w:pStyle w:val="12"/>
            </w:pPr>
            <w:r>
              <w:t>十九、自然资源海洋气象等支出</w:t>
            </w:r>
          </w:p>
        </w:tc>
        <w:tc>
          <w:tcPr>
            <w:tcW w:w="2126" w:type="dxa"/>
            <w:vAlign w:val="center"/>
          </w:tcPr>
          <w:p w14:paraId="05F8EE8E">
            <w:pPr>
              <w:pStyle w:val="11"/>
            </w:pPr>
          </w:p>
        </w:tc>
      </w:tr>
      <w:tr w14:paraId="4092F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AEA3E">
            <w:pPr>
              <w:pStyle w:val="13"/>
            </w:pPr>
            <w:r>
              <w:t>20</w:t>
            </w:r>
          </w:p>
        </w:tc>
        <w:tc>
          <w:tcPr>
            <w:tcW w:w="4535" w:type="dxa"/>
            <w:vAlign w:val="center"/>
          </w:tcPr>
          <w:p w14:paraId="322CFBA7">
            <w:pPr>
              <w:pStyle w:val="12"/>
            </w:pPr>
          </w:p>
        </w:tc>
        <w:tc>
          <w:tcPr>
            <w:tcW w:w="2126" w:type="dxa"/>
            <w:vAlign w:val="center"/>
          </w:tcPr>
          <w:p w14:paraId="568FD0E8">
            <w:pPr>
              <w:pStyle w:val="11"/>
            </w:pPr>
          </w:p>
        </w:tc>
        <w:tc>
          <w:tcPr>
            <w:tcW w:w="4535" w:type="dxa"/>
            <w:vAlign w:val="center"/>
          </w:tcPr>
          <w:p w14:paraId="413D2D62">
            <w:pPr>
              <w:pStyle w:val="12"/>
            </w:pPr>
            <w:r>
              <w:t>二十、住房保障支出</w:t>
            </w:r>
          </w:p>
        </w:tc>
        <w:tc>
          <w:tcPr>
            <w:tcW w:w="2126" w:type="dxa"/>
            <w:vAlign w:val="center"/>
          </w:tcPr>
          <w:p w14:paraId="758BE6B2">
            <w:pPr>
              <w:pStyle w:val="11"/>
            </w:pPr>
          </w:p>
        </w:tc>
      </w:tr>
      <w:tr w14:paraId="7738E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7DE58">
            <w:pPr>
              <w:pStyle w:val="13"/>
            </w:pPr>
            <w:r>
              <w:t>21</w:t>
            </w:r>
          </w:p>
        </w:tc>
        <w:tc>
          <w:tcPr>
            <w:tcW w:w="4535" w:type="dxa"/>
            <w:vAlign w:val="center"/>
          </w:tcPr>
          <w:p w14:paraId="0D8E1437">
            <w:pPr>
              <w:pStyle w:val="12"/>
            </w:pPr>
          </w:p>
        </w:tc>
        <w:tc>
          <w:tcPr>
            <w:tcW w:w="2126" w:type="dxa"/>
            <w:vAlign w:val="center"/>
          </w:tcPr>
          <w:p w14:paraId="5AB162CA">
            <w:pPr>
              <w:pStyle w:val="11"/>
            </w:pPr>
          </w:p>
        </w:tc>
        <w:tc>
          <w:tcPr>
            <w:tcW w:w="4535" w:type="dxa"/>
            <w:vAlign w:val="center"/>
          </w:tcPr>
          <w:p w14:paraId="131276ED">
            <w:pPr>
              <w:pStyle w:val="12"/>
            </w:pPr>
            <w:r>
              <w:t>二十一、粮油物资储备支出</w:t>
            </w:r>
          </w:p>
        </w:tc>
        <w:tc>
          <w:tcPr>
            <w:tcW w:w="2126" w:type="dxa"/>
            <w:vAlign w:val="center"/>
          </w:tcPr>
          <w:p w14:paraId="6F289694">
            <w:pPr>
              <w:pStyle w:val="11"/>
            </w:pPr>
          </w:p>
        </w:tc>
      </w:tr>
      <w:tr w14:paraId="1633D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70DCF">
            <w:pPr>
              <w:pStyle w:val="13"/>
            </w:pPr>
            <w:r>
              <w:t>22</w:t>
            </w:r>
          </w:p>
        </w:tc>
        <w:tc>
          <w:tcPr>
            <w:tcW w:w="4535" w:type="dxa"/>
            <w:vAlign w:val="center"/>
          </w:tcPr>
          <w:p w14:paraId="113B5C2C">
            <w:pPr>
              <w:pStyle w:val="12"/>
            </w:pPr>
          </w:p>
        </w:tc>
        <w:tc>
          <w:tcPr>
            <w:tcW w:w="2126" w:type="dxa"/>
            <w:vAlign w:val="center"/>
          </w:tcPr>
          <w:p w14:paraId="48540D6D">
            <w:pPr>
              <w:pStyle w:val="11"/>
            </w:pPr>
          </w:p>
        </w:tc>
        <w:tc>
          <w:tcPr>
            <w:tcW w:w="4535" w:type="dxa"/>
            <w:vAlign w:val="center"/>
          </w:tcPr>
          <w:p w14:paraId="7D0FFDB1">
            <w:pPr>
              <w:pStyle w:val="12"/>
            </w:pPr>
            <w:r>
              <w:t>二十二、国有资本经营预算支出</w:t>
            </w:r>
          </w:p>
        </w:tc>
        <w:tc>
          <w:tcPr>
            <w:tcW w:w="2126" w:type="dxa"/>
            <w:vAlign w:val="center"/>
          </w:tcPr>
          <w:p w14:paraId="22B33DA1">
            <w:pPr>
              <w:pStyle w:val="11"/>
            </w:pPr>
          </w:p>
        </w:tc>
      </w:tr>
      <w:tr w14:paraId="3FB53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4C0B2">
            <w:pPr>
              <w:pStyle w:val="13"/>
            </w:pPr>
            <w:r>
              <w:t>23</w:t>
            </w:r>
          </w:p>
        </w:tc>
        <w:tc>
          <w:tcPr>
            <w:tcW w:w="4535" w:type="dxa"/>
            <w:vAlign w:val="center"/>
          </w:tcPr>
          <w:p w14:paraId="4A82054C">
            <w:pPr>
              <w:pStyle w:val="12"/>
            </w:pPr>
          </w:p>
        </w:tc>
        <w:tc>
          <w:tcPr>
            <w:tcW w:w="2126" w:type="dxa"/>
            <w:vAlign w:val="center"/>
          </w:tcPr>
          <w:p w14:paraId="71F37668">
            <w:pPr>
              <w:pStyle w:val="11"/>
            </w:pPr>
          </w:p>
        </w:tc>
        <w:tc>
          <w:tcPr>
            <w:tcW w:w="4535" w:type="dxa"/>
            <w:vAlign w:val="center"/>
          </w:tcPr>
          <w:p w14:paraId="776A70D2">
            <w:pPr>
              <w:pStyle w:val="12"/>
            </w:pPr>
            <w:r>
              <w:t>二十三、灾害防治及应急管理支出</w:t>
            </w:r>
          </w:p>
        </w:tc>
        <w:tc>
          <w:tcPr>
            <w:tcW w:w="2126" w:type="dxa"/>
            <w:vAlign w:val="center"/>
          </w:tcPr>
          <w:p w14:paraId="233EF3EE">
            <w:pPr>
              <w:pStyle w:val="11"/>
            </w:pPr>
          </w:p>
        </w:tc>
      </w:tr>
      <w:tr w14:paraId="31FBD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8086A">
            <w:pPr>
              <w:pStyle w:val="13"/>
            </w:pPr>
            <w:r>
              <w:t>24</w:t>
            </w:r>
          </w:p>
        </w:tc>
        <w:tc>
          <w:tcPr>
            <w:tcW w:w="4535" w:type="dxa"/>
            <w:vAlign w:val="center"/>
          </w:tcPr>
          <w:p w14:paraId="62B9DF44">
            <w:pPr>
              <w:pStyle w:val="12"/>
            </w:pPr>
          </w:p>
        </w:tc>
        <w:tc>
          <w:tcPr>
            <w:tcW w:w="2126" w:type="dxa"/>
            <w:vAlign w:val="center"/>
          </w:tcPr>
          <w:p w14:paraId="5AE65A85">
            <w:pPr>
              <w:pStyle w:val="11"/>
            </w:pPr>
          </w:p>
        </w:tc>
        <w:tc>
          <w:tcPr>
            <w:tcW w:w="4535" w:type="dxa"/>
            <w:vAlign w:val="center"/>
          </w:tcPr>
          <w:p w14:paraId="4ADBFBD2">
            <w:pPr>
              <w:pStyle w:val="12"/>
            </w:pPr>
            <w:r>
              <w:t>二十四、预备费</w:t>
            </w:r>
          </w:p>
        </w:tc>
        <w:tc>
          <w:tcPr>
            <w:tcW w:w="2126" w:type="dxa"/>
            <w:vAlign w:val="center"/>
          </w:tcPr>
          <w:p w14:paraId="40CE00ED">
            <w:pPr>
              <w:pStyle w:val="11"/>
            </w:pPr>
          </w:p>
        </w:tc>
      </w:tr>
      <w:tr w14:paraId="242B0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37CEA">
            <w:pPr>
              <w:pStyle w:val="13"/>
            </w:pPr>
            <w:r>
              <w:t>25</w:t>
            </w:r>
          </w:p>
        </w:tc>
        <w:tc>
          <w:tcPr>
            <w:tcW w:w="4535" w:type="dxa"/>
            <w:vAlign w:val="center"/>
          </w:tcPr>
          <w:p w14:paraId="24F8026E">
            <w:pPr>
              <w:pStyle w:val="12"/>
            </w:pPr>
          </w:p>
        </w:tc>
        <w:tc>
          <w:tcPr>
            <w:tcW w:w="2126" w:type="dxa"/>
            <w:vAlign w:val="center"/>
          </w:tcPr>
          <w:p w14:paraId="535B46E2">
            <w:pPr>
              <w:pStyle w:val="11"/>
            </w:pPr>
          </w:p>
        </w:tc>
        <w:tc>
          <w:tcPr>
            <w:tcW w:w="4535" w:type="dxa"/>
            <w:vAlign w:val="center"/>
          </w:tcPr>
          <w:p w14:paraId="33A5C277">
            <w:pPr>
              <w:pStyle w:val="12"/>
            </w:pPr>
            <w:r>
              <w:t>二十五、其他支出</w:t>
            </w:r>
          </w:p>
        </w:tc>
        <w:tc>
          <w:tcPr>
            <w:tcW w:w="2126" w:type="dxa"/>
            <w:vAlign w:val="center"/>
          </w:tcPr>
          <w:p w14:paraId="0AFA74F4">
            <w:pPr>
              <w:pStyle w:val="11"/>
            </w:pPr>
          </w:p>
        </w:tc>
      </w:tr>
      <w:tr w14:paraId="4FCDF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BF440">
            <w:pPr>
              <w:pStyle w:val="13"/>
            </w:pPr>
            <w:r>
              <w:t>26</w:t>
            </w:r>
          </w:p>
        </w:tc>
        <w:tc>
          <w:tcPr>
            <w:tcW w:w="4535" w:type="dxa"/>
            <w:vAlign w:val="center"/>
          </w:tcPr>
          <w:p w14:paraId="3D13CF95">
            <w:pPr>
              <w:pStyle w:val="12"/>
            </w:pPr>
          </w:p>
        </w:tc>
        <w:tc>
          <w:tcPr>
            <w:tcW w:w="2126" w:type="dxa"/>
            <w:vAlign w:val="center"/>
          </w:tcPr>
          <w:p w14:paraId="732688FA">
            <w:pPr>
              <w:pStyle w:val="11"/>
            </w:pPr>
          </w:p>
        </w:tc>
        <w:tc>
          <w:tcPr>
            <w:tcW w:w="4535" w:type="dxa"/>
            <w:vAlign w:val="center"/>
          </w:tcPr>
          <w:p w14:paraId="2C09F204">
            <w:pPr>
              <w:pStyle w:val="12"/>
            </w:pPr>
            <w:r>
              <w:t>二十六、转移性支出</w:t>
            </w:r>
          </w:p>
        </w:tc>
        <w:tc>
          <w:tcPr>
            <w:tcW w:w="2126" w:type="dxa"/>
            <w:vAlign w:val="center"/>
          </w:tcPr>
          <w:p w14:paraId="4D12F66D">
            <w:pPr>
              <w:pStyle w:val="11"/>
            </w:pPr>
          </w:p>
        </w:tc>
      </w:tr>
      <w:tr w14:paraId="04C29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1BEE2">
            <w:pPr>
              <w:pStyle w:val="13"/>
            </w:pPr>
            <w:r>
              <w:t>27</w:t>
            </w:r>
          </w:p>
        </w:tc>
        <w:tc>
          <w:tcPr>
            <w:tcW w:w="4535" w:type="dxa"/>
            <w:vAlign w:val="center"/>
          </w:tcPr>
          <w:p w14:paraId="319286D7">
            <w:pPr>
              <w:pStyle w:val="12"/>
            </w:pPr>
          </w:p>
        </w:tc>
        <w:tc>
          <w:tcPr>
            <w:tcW w:w="2126" w:type="dxa"/>
            <w:vAlign w:val="center"/>
          </w:tcPr>
          <w:p w14:paraId="1E9B0FF1">
            <w:pPr>
              <w:pStyle w:val="11"/>
            </w:pPr>
          </w:p>
        </w:tc>
        <w:tc>
          <w:tcPr>
            <w:tcW w:w="4535" w:type="dxa"/>
            <w:vAlign w:val="center"/>
          </w:tcPr>
          <w:p w14:paraId="2BB2035F">
            <w:pPr>
              <w:pStyle w:val="12"/>
            </w:pPr>
            <w:r>
              <w:t>二十七、债务还本支出</w:t>
            </w:r>
          </w:p>
        </w:tc>
        <w:tc>
          <w:tcPr>
            <w:tcW w:w="2126" w:type="dxa"/>
            <w:vAlign w:val="center"/>
          </w:tcPr>
          <w:p w14:paraId="4D83F44B">
            <w:pPr>
              <w:pStyle w:val="11"/>
            </w:pPr>
          </w:p>
        </w:tc>
      </w:tr>
      <w:tr w14:paraId="6847F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A2B0E">
            <w:pPr>
              <w:pStyle w:val="13"/>
            </w:pPr>
            <w:r>
              <w:t>28</w:t>
            </w:r>
          </w:p>
        </w:tc>
        <w:tc>
          <w:tcPr>
            <w:tcW w:w="4535" w:type="dxa"/>
            <w:vAlign w:val="center"/>
          </w:tcPr>
          <w:p w14:paraId="605FEEAB">
            <w:pPr>
              <w:pStyle w:val="12"/>
            </w:pPr>
          </w:p>
        </w:tc>
        <w:tc>
          <w:tcPr>
            <w:tcW w:w="2126" w:type="dxa"/>
            <w:vAlign w:val="center"/>
          </w:tcPr>
          <w:p w14:paraId="15BCD7CF">
            <w:pPr>
              <w:pStyle w:val="11"/>
            </w:pPr>
          </w:p>
        </w:tc>
        <w:tc>
          <w:tcPr>
            <w:tcW w:w="4535" w:type="dxa"/>
            <w:vAlign w:val="center"/>
          </w:tcPr>
          <w:p w14:paraId="3109B6A3">
            <w:pPr>
              <w:pStyle w:val="12"/>
            </w:pPr>
            <w:r>
              <w:t>二十八、债务付息支出</w:t>
            </w:r>
          </w:p>
        </w:tc>
        <w:tc>
          <w:tcPr>
            <w:tcW w:w="2126" w:type="dxa"/>
            <w:vAlign w:val="center"/>
          </w:tcPr>
          <w:p w14:paraId="1AA0C8E7">
            <w:pPr>
              <w:pStyle w:val="11"/>
            </w:pPr>
          </w:p>
        </w:tc>
      </w:tr>
      <w:tr w14:paraId="5624B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3DEAF">
            <w:pPr>
              <w:pStyle w:val="13"/>
            </w:pPr>
            <w:r>
              <w:t>29</w:t>
            </w:r>
          </w:p>
        </w:tc>
        <w:tc>
          <w:tcPr>
            <w:tcW w:w="4535" w:type="dxa"/>
            <w:vAlign w:val="center"/>
          </w:tcPr>
          <w:p w14:paraId="679BC920">
            <w:pPr>
              <w:pStyle w:val="12"/>
            </w:pPr>
          </w:p>
        </w:tc>
        <w:tc>
          <w:tcPr>
            <w:tcW w:w="2126" w:type="dxa"/>
            <w:vAlign w:val="center"/>
          </w:tcPr>
          <w:p w14:paraId="64763423">
            <w:pPr>
              <w:pStyle w:val="11"/>
            </w:pPr>
          </w:p>
        </w:tc>
        <w:tc>
          <w:tcPr>
            <w:tcW w:w="4535" w:type="dxa"/>
            <w:vAlign w:val="center"/>
          </w:tcPr>
          <w:p w14:paraId="18B7575E">
            <w:pPr>
              <w:pStyle w:val="12"/>
            </w:pPr>
            <w:r>
              <w:t>二十九、债务发行费用支出</w:t>
            </w:r>
          </w:p>
        </w:tc>
        <w:tc>
          <w:tcPr>
            <w:tcW w:w="2126" w:type="dxa"/>
            <w:vAlign w:val="center"/>
          </w:tcPr>
          <w:p w14:paraId="63BE5314">
            <w:pPr>
              <w:pStyle w:val="11"/>
            </w:pPr>
          </w:p>
        </w:tc>
      </w:tr>
      <w:tr w14:paraId="063FF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0E042">
            <w:pPr>
              <w:pStyle w:val="13"/>
            </w:pPr>
            <w:r>
              <w:t>30</w:t>
            </w:r>
          </w:p>
        </w:tc>
        <w:tc>
          <w:tcPr>
            <w:tcW w:w="4535" w:type="dxa"/>
            <w:vAlign w:val="center"/>
          </w:tcPr>
          <w:p w14:paraId="0D9C3FCB">
            <w:pPr>
              <w:pStyle w:val="12"/>
            </w:pPr>
          </w:p>
        </w:tc>
        <w:tc>
          <w:tcPr>
            <w:tcW w:w="2126" w:type="dxa"/>
            <w:vAlign w:val="center"/>
          </w:tcPr>
          <w:p w14:paraId="29F9DE5F">
            <w:pPr>
              <w:pStyle w:val="11"/>
            </w:pPr>
          </w:p>
        </w:tc>
        <w:tc>
          <w:tcPr>
            <w:tcW w:w="4535" w:type="dxa"/>
            <w:vAlign w:val="center"/>
          </w:tcPr>
          <w:p w14:paraId="5B8960D1">
            <w:pPr>
              <w:pStyle w:val="12"/>
            </w:pPr>
            <w:r>
              <w:t>三十、抗疫特别国债安排的支出</w:t>
            </w:r>
          </w:p>
        </w:tc>
        <w:tc>
          <w:tcPr>
            <w:tcW w:w="2126" w:type="dxa"/>
            <w:vAlign w:val="center"/>
          </w:tcPr>
          <w:p w14:paraId="2507BE86">
            <w:pPr>
              <w:pStyle w:val="11"/>
            </w:pPr>
          </w:p>
        </w:tc>
      </w:tr>
      <w:tr w14:paraId="0B998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CBE7A">
            <w:pPr>
              <w:pStyle w:val="13"/>
            </w:pPr>
            <w:r>
              <w:t>31</w:t>
            </w:r>
          </w:p>
        </w:tc>
        <w:tc>
          <w:tcPr>
            <w:tcW w:w="4535" w:type="dxa"/>
            <w:vAlign w:val="center"/>
          </w:tcPr>
          <w:p w14:paraId="5C013584">
            <w:pPr>
              <w:pStyle w:val="14"/>
            </w:pPr>
            <w:r>
              <w:t>本年收入合计</w:t>
            </w:r>
          </w:p>
        </w:tc>
        <w:tc>
          <w:tcPr>
            <w:tcW w:w="2126" w:type="dxa"/>
            <w:vAlign w:val="center"/>
          </w:tcPr>
          <w:p w14:paraId="5FFE0B40">
            <w:pPr>
              <w:pStyle w:val="15"/>
            </w:pPr>
            <w:r>
              <w:t>517.95</w:t>
            </w:r>
          </w:p>
        </w:tc>
        <w:tc>
          <w:tcPr>
            <w:tcW w:w="4535" w:type="dxa"/>
            <w:vAlign w:val="center"/>
          </w:tcPr>
          <w:p w14:paraId="4A9D01A3">
            <w:pPr>
              <w:pStyle w:val="14"/>
            </w:pPr>
            <w:r>
              <w:t>本年支出合计</w:t>
            </w:r>
          </w:p>
        </w:tc>
        <w:tc>
          <w:tcPr>
            <w:tcW w:w="2126" w:type="dxa"/>
            <w:vAlign w:val="center"/>
          </w:tcPr>
          <w:p w14:paraId="4FEB7FB2">
            <w:pPr>
              <w:pStyle w:val="15"/>
            </w:pPr>
            <w:r>
              <w:t>517.95</w:t>
            </w:r>
          </w:p>
        </w:tc>
      </w:tr>
      <w:tr w14:paraId="50353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A28A2">
            <w:pPr>
              <w:pStyle w:val="13"/>
            </w:pPr>
            <w:r>
              <w:t>32</w:t>
            </w:r>
          </w:p>
        </w:tc>
        <w:tc>
          <w:tcPr>
            <w:tcW w:w="4535" w:type="dxa"/>
            <w:vAlign w:val="center"/>
          </w:tcPr>
          <w:p w14:paraId="18D02595">
            <w:pPr>
              <w:pStyle w:val="12"/>
            </w:pPr>
            <w:r>
              <w:t>上年结转结余</w:t>
            </w:r>
          </w:p>
        </w:tc>
        <w:tc>
          <w:tcPr>
            <w:tcW w:w="2126" w:type="dxa"/>
            <w:vAlign w:val="center"/>
          </w:tcPr>
          <w:p w14:paraId="2A25D291">
            <w:pPr>
              <w:pStyle w:val="11"/>
            </w:pPr>
          </w:p>
        </w:tc>
        <w:tc>
          <w:tcPr>
            <w:tcW w:w="4535" w:type="dxa"/>
            <w:vAlign w:val="center"/>
          </w:tcPr>
          <w:p w14:paraId="4118C47D">
            <w:pPr>
              <w:pStyle w:val="12"/>
            </w:pPr>
            <w:r>
              <w:t>年终结转结余</w:t>
            </w:r>
          </w:p>
        </w:tc>
        <w:tc>
          <w:tcPr>
            <w:tcW w:w="2126" w:type="dxa"/>
            <w:vAlign w:val="center"/>
          </w:tcPr>
          <w:p w14:paraId="6C9FDB39">
            <w:pPr>
              <w:pStyle w:val="11"/>
            </w:pPr>
          </w:p>
        </w:tc>
      </w:tr>
      <w:tr w14:paraId="744AB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089DD">
            <w:pPr>
              <w:pStyle w:val="13"/>
            </w:pPr>
            <w:r>
              <w:t>33</w:t>
            </w:r>
          </w:p>
        </w:tc>
        <w:tc>
          <w:tcPr>
            <w:tcW w:w="4535" w:type="dxa"/>
            <w:vAlign w:val="center"/>
          </w:tcPr>
          <w:p w14:paraId="347BE771">
            <w:pPr>
              <w:pStyle w:val="14"/>
            </w:pPr>
            <w:r>
              <w:t>收入总计</w:t>
            </w:r>
          </w:p>
        </w:tc>
        <w:tc>
          <w:tcPr>
            <w:tcW w:w="2126" w:type="dxa"/>
            <w:vAlign w:val="center"/>
          </w:tcPr>
          <w:p w14:paraId="557F81F6">
            <w:pPr>
              <w:pStyle w:val="15"/>
            </w:pPr>
            <w:r>
              <w:t>517.95</w:t>
            </w:r>
          </w:p>
        </w:tc>
        <w:tc>
          <w:tcPr>
            <w:tcW w:w="4535" w:type="dxa"/>
            <w:vAlign w:val="center"/>
          </w:tcPr>
          <w:p w14:paraId="30B7302A">
            <w:pPr>
              <w:pStyle w:val="14"/>
            </w:pPr>
            <w:r>
              <w:t>支出总计</w:t>
            </w:r>
          </w:p>
        </w:tc>
        <w:tc>
          <w:tcPr>
            <w:tcW w:w="2126" w:type="dxa"/>
            <w:vAlign w:val="center"/>
          </w:tcPr>
          <w:p w14:paraId="55728AA4">
            <w:pPr>
              <w:pStyle w:val="15"/>
            </w:pPr>
            <w:r>
              <w:t>517.95</w:t>
            </w:r>
          </w:p>
        </w:tc>
      </w:tr>
    </w:tbl>
    <w:p w14:paraId="38C74AC2">
      <w:pPr>
        <w:sectPr>
          <w:pgSz w:w="16840" w:h="11900" w:orient="landscape"/>
          <w:pgMar w:top="1361" w:right="1020" w:bottom="1134" w:left="1020" w:header="720" w:footer="720" w:gutter="0"/>
          <w:cols w:space="720" w:num="1"/>
        </w:sectPr>
      </w:pPr>
    </w:p>
    <w:p w14:paraId="47742B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2BBA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1F22421">
            <w:pPr>
              <w:pStyle w:val="9"/>
            </w:pPr>
            <w:r>
              <w:t>203003雄安新区教育发展中心（雄安新区教育考试中心）</w:t>
            </w:r>
          </w:p>
        </w:tc>
        <w:tc>
          <w:tcPr>
            <w:tcW w:w="3402" w:type="dxa"/>
            <w:gridSpan w:val="3"/>
            <w:tcBorders>
              <w:top w:val="single" w:color="FFFFFF" w:sz="6" w:space="0"/>
              <w:left w:val="single" w:color="FFFFFF" w:sz="6" w:space="0"/>
              <w:right w:val="single" w:color="FFFFFF" w:sz="6" w:space="0"/>
            </w:tcBorders>
            <w:vAlign w:val="center"/>
          </w:tcPr>
          <w:p w14:paraId="64B26646">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FA31BA4">
            <w:pPr>
              <w:pStyle w:val="7"/>
            </w:pPr>
            <w:r>
              <w:t>单位：万元</w:t>
            </w:r>
          </w:p>
        </w:tc>
      </w:tr>
      <w:tr w14:paraId="61283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E31B055">
            <w:pPr>
              <w:pStyle w:val="10"/>
            </w:pPr>
            <w:r>
              <w:t>序号</w:t>
            </w:r>
          </w:p>
        </w:tc>
        <w:tc>
          <w:tcPr>
            <w:tcW w:w="2551" w:type="dxa"/>
            <w:gridSpan w:val="2"/>
            <w:vAlign w:val="center"/>
          </w:tcPr>
          <w:p w14:paraId="3A0D9ECA">
            <w:pPr>
              <w:pStyle w:val="10"/>
            </w:pPr>
            <w:r>
              <w:t>功能分类科目</w:t>
            </w:r>
          </w:p>
        </w:tc>
        <w:tc>
          <w:tcPr>
            <w:tcW w:w="1134" w:type="dxa"/>
            <w:vMerge w:val="restart"/>
            <w:vAlign w:val="center"/>
          </w:tcPr>
          <w:p w14:paraId="799C188A">
            <w:pPr>
              <w:pStyle w:val="10"/>
            </w:pPr>
            <w:r>
              <w:t>合计</w:t>
            </w:r>
          </w:p>
        </w:tc>
        <w:tc>
          <w:tcPr>
            <w:tcW w:w="9072" w:type="dxa"/>
            <w:gridSpan w:val="8"/>
            <w:vAlign w:val="center"/>
          </w:tcPr>
          <w:p w14:paraId="431DC5A4">
            <w:pPr>
              <w:pStyle w:val="10"/>
            </w:pPr>
            <w:r>
              <w:t>本年收入</w:t>
            </w:r>
          </w:p>
        </w:tc>
        <w:tc>
          <w:tcPr>
            <w:tcW w:w="1134" w:type="dxa"/>
            <w:vMerge w:val="restart"/>
            <w:vAlign w:val="center"/>
          </w:tcPr>
          <w:p w14:paraId="7E39610A">
            <w:pPr>
              <w:pStyle w:val="10"/>
            </w:pPr>
            <w:r>
              <w:t>上年结转</w:t>
            </w:r>
          </w:p>
        </w:tc>
      </w:tr>
      <w:tr w14:paraId="682BC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3D7E303"/>
        </w:tc>
        <w:tc>
          <w:tcPr>
            <w:tcW w:w="992" w:type="dxa"/>
            <w:vAlign w:val="center"/>
          </w:tcPr>
          <w:p w14:paraId="6B1F3E16">
            <w:pPr>
              <w:pStyle w:val="10"/>
            </w:pPr>
            <w:r>
              <w:t>科目    编码</w:t>
            </w:r>
          </w:p>
        </w:tc>
        <w:tc>
          <w:tcPr>
            <w:tcW w:w="1559" w:type="dxa"/>
            <w:vAlign w:val="center"/>
          </w:tcPr>
          <w:p w14:paraId="21FA4222">
            <w:pPr>
              <w:pStyle w:val="10"/>
            </w:pPr>
            <w:r>
              <w:t>科目名称</w:t>
            </w:r>
          </w:p>
        </w:tc>
        <w:tc>
          <w:tcPr>
            <w:tcW w:w="1134" w:type="dxa"/>
            <w:vMerge w:val="continue"/>
          </w:tcPr>
          <w:p w14:paraId="0905981E"/>
        </w:tc>
        <w:tc>
          <w:tcPr>
            <w:tcW w:w="1134" w:type="dxa"/>
            <w:vAlign w:val="center"/>
          </w:tcPr>
          <w:p w14:paraId="195C5019">
            <w:pPr>
              <w:pStyle w:val="10"/>
            </w:pPr>
            <w:r>
              <w:t>小计</w:t>
            </w:r>
          </w:p>
        </w:tc>
        <w:tc>
          <w:tcPr>
            <w:tcW w:w="1134" w:type="dxa"/>
            <w:vAlign w:val="center"/>
          </w:tcPr>
          <w:p w14:paraId="7550E443">
            <w:pPr>
              <w:pStyle w:val="10"/>
            </w:pPr>
            <w:r>
              <w:t>财政拨款 收入</w:t>
            </w:r>
          </w:p>
        </w:tc>
        <w:tc>
          <w:tcPr>
            <w:tcW w:w="1134" w:type="dxa"/>
            <w:vAlign w:val="center"/>
          </w:tcPr>
          <w:p w14:paraId="7C81D7AF">
            <w:pPr>
              <w:pStyle w:val="10"/>
            </w:pPr>
            <w:r>
              <w:t>财政专户 收入</w:t>
            </w:r>
          </w:p>
        </w:tc>
        <w:tc>
          <w:tcPr>
            <w:tcW w:w="1134" w:type="dxa"/>
            <w:vAlign w:val="center"/>
          </w:tcPr>
          <w:p w14:paraId="6FE94957">
            <w:pPr>
              <w:pStyle w:val="10"/>
            </w:pPr>
            <w:r>
              <w:t>事业收入</w:t>
            </w:r>
          </w:p>
        </w:tc>
        <w:tc>
          <w:tcPr>
            <w:tcW w:w="1134" w:type="dxa"/>
            <w:vAlign w:val="center"/>
          </w:tcPr>
          <w:p w14:paraId="2FDD93ED">
            <w:pPr>
              <w:pStyle w:val="10"/>
            </w:pPr>
            <w:r>
              <w:t>经营收入</w:t>
            </w:r>
          </w:p>
        </w:tc>
        <w:tc>
          <w:tcPr>
            <w:tcW w:w="1134" w:type="dxa"/>
            <w:vAlign w:val="center"/>
          </w:tcPr>
          <w:p w14:paraId="0E66CA20">
            <w:pPr>
              <w:pStyle w:val="10"/>
            </w:pPr>
            <w:r>
              <w:t>上级补助收入</w:t>
            </w:r>
          </w:p>
        </w:tc>
        <w:tc>
          <w:tcPr>
            <w:tcW w:w="1134" w:type="dxa"/>
            <w:vAlign w:val="center"/>
          </w:tcPr>
          <w:p w14:paraId="480B1B05">
            <w:pPr>
              <w:pStyle w:val="10"/>
            </w:pPr>
            <w:r>
              <w:t>附属单位上缴收入</w:t>
            </w:r>
          </w:p>
        </w:tc>
        <w:tc>
          <w:tcPr>
            <w:tcW w:w="1134" w:type="dxa"/>
            <w:vAlign w:val="center"/>
          </w:tcPr>
          <w:p w14:paraId="62199F4F">
            <w:pPr>
              <w:pStyle w:val="10"/>
            </w:pPr>
            <w:r>
              <w:t>其他收入</w:t>
            </w:r>
          </w:p>
        </w:tc>
        <w:tc>
          <w:tcPr>
            <w:tcW w:w="1134" w:type="dxa"/>
            <w:vMerge w:val="continue"/>
          </w:tcPr>
          <w:p w14:paraId="083A6BAC"/>
        </w:tc>
      </w:tr>
      <w:tr w14:paraId="76988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8641495">
            <w:pPr>
              <w:pStyle w:val="10"/>
            </w:pPr>
            <w:r>
              <w:t>栏次</w:t>
            </w:r>
          </w:p>
        </w:tc>
        <w:tc>
          <w:tcPr>
            <w:tcW w:w="992" w:type="dxa"/>
            <w:vAlign w:val="center"/>
          </w:tcPr>
          <w:p w14:paraId="5F67C62F">
            <w:pPr>
              <w:pStyle w:val="10"/>
            </w:pPr>
            <w:r>
              <w:t>1</w:t>
            </w:r>
          </w:p>
        </w:tc>
        <w:tc>
          <w:tcPr>
            <w:tcW w:w="1559" w:type="dxa"/>
            <w:vAlign w:val="center"/>
          </w:tcPr>
          <w:p w14:paraId="3A0B6A9F">
            <w:pPr>
              <w:pStyle w:val="10"/>
            </w:pPr>
            <w:r>
              <w:t>2</w:t>
            </w:r>
          </w:p>
        </w:tc>
        <w:tc>
          <w:tcPr>
            <w:tcW w:w="1134" w:type="dxa"/>
            <w:vAlign w:val="center"/>
          </w:tcPr>
          <w:p w14:paraId="7B8179A4">
            <w:pPr>
              <w:pStyle w:val="10"/>
            </w:pPr>
            <w:r>
              <w:t>3</w:t>
            </w:r>
          </w:p>
        </w:tc>
        <w:tc>
          <w:tcPr>
            <w:tcW w:w="1134" w:type="dxa"/>
            <w:vAlign w:val="center"/>
          </w:tcPr>
          <w:p w14:paraId="186387A6">
            <w:pPr>
              <w:pStyle w:val="10"/>
            </w:pPr>
            <w:r>
              <w:t>4</w:t>
            </w:r>
          </w:p>
        </w:tc>
        <w:tc>
          <w:tcPr>
            <w:tcW w:w="1134" w:type="dxa"/>
            <w:vAlign w:val="center"/>
          </w:tcPr>
          <w:p w14:paraId="164F002E">
            <w:pPr>
              <w:pStyle w:val="10"/>
            </w:pPr>
            <w:r>
              <w:t>5</w:t>
            </w:r>
          </w:p>
        </w:tc>
        <w:tc>
          <w:tcPr>
            <w:tcW w:w="1134" w:type="dxa"/>
            <w:vAlign w:val="center"/>
          </w:tcPr>
          <w:p w14:paraId="06615F58">
            <w:pPr>
              <w:pStyle w:val="10"/>
            </w:pPr>
            <w:r>
              <w:t>6</w:t>
            </w:r>
          </w:p>
        </w:tc>
        <w:tc>
          <w:tcPr>
            <w:tcW w:w="1134" w:type="dxa"/>
            <w:vAlign w:val="center"/>
          </w:tcPr>
          <w:p w14:paraId="64E85861">
            <w:pPr>
              <w:pStyle w:val="10"/>
            </w:pPr>
            <w:r>
              <w:t>7</w:t>
            </w:r>
          </w:p>
        </w:tc>
        <w:tc>
          <w:tcPr>
            <w:tcW w:w="1134" w:type="dxa"/>
            <w:vAlign w:val="center"/>
          </w:tcPr>
          <w:p w14:paraId="28B13EAA">
            <w:pPr>
              <w:pStyle w:val="10"/>
            </w:pPr>
            <w:r>
              <w:t>8</w:t>
            </w:r>
          </w:p>
        </w:tc>
        <w:tc>
          <w:tcPr>
            <w:tcW w:w="1134" w:type="dxa"/>
            <w:vAlign w:val="center"/>
          </w:tcPr>
          <w:p w14:paraId="089F3D6A">
            <w:pPr>
              <w:pStyle w:val="10"/>
            </w:pPr>
            <w:r>
              <w:t>9</w:t>
            </w:r>
          </w:p>
        </w:tc>
        <w:tc>
          <w:tcPr>
            <w:tcW w:w="1134" w:type="dxa"/>
            <w:vAlign w:val="center"/>
          </w:tcPr>
          <w:p w14:paraId="1CD33F36">
            <w:pPr>
              <w:pStyle w:val="10"/>
            </w:pPr>
            <w:r>
              <w:t>10</w:t>
            </w:r>
          </w:p>
        </w:tc>
        <w:tc>
          <w:tcPr>
            <w:tcW w:w="1134" w:type="dxa"/>
            <w:vAlign w:val="center"/>
          </w:tcPr>
          <w:p w14:paraId="04790D56">
            <w:pPr>
              <w:pStyle w:val="10"/>
            </w:pPr>
            <w:r>
              <w:t>11</w:t>
            </w:r>
          </w:p>
        </w:tc>
        <w:tc>
          <w:tcPr>
            <w:tcW w:w="1134" w:type="dxa"/>
            <w:vAlign w:val="center"/>
          </w:tcPr>
          <w:p w14:paraId="025895F4">
            <w:pPr>
              <w:pStyle w:val="10"/>
            </w:pPr>
            <w:r>
              <w:t>12</w:t>
            </w:r>
          </w:p>
        </w:tc>
      </w:tr>
      <w:tr w14:paraId="1E7E1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47B9A0">
            <w:pPr>
              <w:pStyle w:val="13"/>
            </w:pPr>
            <w:r>
              <w:t>1</w:t>
            </w:r>
          </w:p>
        </w:tc>
        <w:tc>
          <w:tcPr>
            <w:tcW w:w="992" w:type="dxa"/>
            <w:vAlign w:val="center"/>
          </w:tcPr>
          <w:p w14:paraId="71C3F205">
            <w:pPr>
              <w:pStyle w:val="16"/>
            </w:pPr>
          </w:p>
        </w:tc>
        <w:tc>
          <w:tcPr>
            <w:tcW w:w="1559" w:type="dxa"/>
            <w:vAlign w:val="center"/>
          </w:tcPr>
          <w:p w14:paraId="5CE94AD1">
            <w:pPr>
              <w:pStyle w:val="14"/>
            </w:pPr>
            <w:r>
              <w:t>合计</w:t>
            </w:r>
          </w:p>
        </w:tc>
        <w:tc>
          <w:tcPr>
            <w:tcW w:w="1134" w:type="dxa"/>
            <w:vAlign w:val="center"/>
          </w:tcPr>
          <w:p w14:paraId="72BFBEA2">
            <w:pPr>
              <w:pStyle w:val="15"/>
            </w:pPr>
            <w:r>
              <w:t>517.95</w:t>
            </w:r>
          </w:p>
        </w:tc>
        <w:tc>
          <w:tcPr>
            <w:tcW w:w="1134" w:type="dxa"/>
            <w:vAlign w:val="center"/>
          </w:tcPr>
          <w:p w14:paraId="1952DC7F">
            <w:pPr>
              <w:pStyle w:val="15"/>
            </w:pPr>
            <w:r>
              <w:t>517.95</w:t>
            </w:r>
          </w:p>
        </w:tc>
        <w:tc>
          <w:tcPr>
            <w:tcW w:w="1134" w:type="dxa"/>
            <w:vAlign w:val="center"/>
          </w:tcPr>
          <w:p w14:paraId="3D65A50F">
            <w:pPr>
              <w:pStyle w:val="15"/>
            </w:pPr>
            <w:r>
              <w:t>517.95</w:t>
            </w:r>
          </w:p>
        </w:tc>
        <w:tc>
          <w:tcPr>
            <w:tcW w:w="1134" w:type="dxa"/>
            <w:vAlign w:val="center"/>
          </w:tcPr>
          <w:p w14:paraId="556A54C2">
            <w:pPr>
              <w:pStyle w:val="15"/>
            </w:pPr>
          </w:p>
        </w:tc>
        <w:tc>
          <w:tcPr>
            <w:tcW w:w="1134" w:type="dxa"/>
            <w:vAlign w:val="center"/>
          </w:tcPr>
          <w:p w14:paraId="75060893">
            <w:pPr>
              <w:pStyle w:val="15"/>
            </w:pPr>
          </w:p>
        </w:tc>
        <w:tc>
          <w:tcPr>
            <w:tcW w:w="1134" w:type="dxa"/>
            <w:vAlign w:val="center"/>
          </w:tcPr>
          <w:p w14:paraId="522F2431">
            <w:pPr>
              <w:pStyle w:val="15"/>
            </w:pPr>
          </w:p>
        </w:tc>
        <w:tc>
          <w:tcPr>
            <w:tcW w:w="1134" w:type="dxa"/>
            <w:vAlign w:val="center"/>
          </w:tcPr>
          <w:p w14:paraId="534B889E">
            <w:pPr>
              <w:pStyle w:val="15"/>
            </w:pPr>
          </w:p>
        </w:tc>
        <w:tc>
          <w:tcPr>
            <w:tcW w:w="1134" w:type="dxa"/>
            <w:vAlign w:val="center"/>
          </w:tcPr>
          <w:p w14:paraId="1CC162B6">
            <w:pPr>
              <w:pStyle w:val="15"/>
            </w:pPr>
          </w:p>
        </w:tc>
        <w:tc>
          <w:tcPr>
            <w:tcW w:w="1134" w:type="dxa"/>
            <w:vAlign w:val="center"/>
          </w:tcPr>
          <w:p w14:paraId="1D9BE596">
            <w:pPr>
              <w:pStyle w:val="15"/>
            </w:pPr>
          </w:p>
        </w:tc>
        <w:tc>
          <w:tcPr>
            <w:tcW w:w="1134" w:type="dxa"/>
            <w:vAlign w:val="center"/>
          </w:tcPr>
          <w:p w14:paraId="12DC9E78">
            <w:pPr>
              <w:pStyle w:val="15"/>
            </w:pPr>
          </w:p>
        </w:tc>
      </w:tr>
      <w:tr w14:paraId="2EE7B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D426C6">
            <w:pPr>
              <w:pStyle w:val="13"/>
            </w:pPr>
            <w:r>
              <w:t>2</w:t>
            </w:r>
          </w:p>
        </w:tc>
        <w:tc>
          <w:tcPr>
            <w:tcW w:w="992" w:type="dxa"/>
            <w:vAlign w:val="center"/>
          </w:tcPr>
          <w:p w14:paraId="04CFB0EC">
            <w:pPr>
              <w:pStyle w:val="12"/>
            </w:pPr>
            <w:r>
              <w:t>205</w:t>
            </w:r>
          </w:p>
        </w:tc>
        <w:tc>
          <w:tcPr>
            <w:tcW w:w="1559" w:type="dxa"/>
            <w:vAlign w:val="center"/>
          </w:tcPr>
          <w:p w14:paraId="1274BD35">
            <w:pPr>
              <w:pStyle w:val="12"/>
            </w:pPr>
            <w:r>
              <w:t>教育支出</w:t>
            </w:r>
          </w:p>
        </w:tc>
        <w:tc>
          <w:tcPr>
            <w:tcW w:w="1134" w:type="dxa"/>
            <w:vAlign w:val="center"/>
          </w:tcPr>
          <w:p w14:paraId="29430370">
            <w:pPr>
              <w:pStyle w:val="11"/>
            </w:pPr>
            <w:r>
              <w:t>517.95</w:t>
            </w:r>
          </w:p>
        </w:tc>
        <w:tc>
          <w:tcPr>
            <w:tcW w:w="1134" w:type="dxa"/>
            <w:vAlign w:val="center"/>
          </w:tcPr>
          <w:p w14:paraId="35840D41">
            <w:pPr>
              <w:pStyle w:val="11"/>
            </w:pPr>
            <w:r>
              <w:t>517.95</w:t>
            </w:r>
          </w:p>
        </w:tc>
        <w:tc>
          <w:tcPr>
            <w:tcW w:w="1134" w:type="dxa"/>
            <w:vAlign w:val="center"/>
          </w:tcPr>
          <w:p w14:paraId="2A14DDBC">
            <w:pPr>
              <w:pStyle w:val="11"/>
            </w:pPr>
            <w:r>
              <w:t>517.95</w:t>
            </w:r>
          </w:p>
        </w:tc>
        <w:tc>
          <w:tcPr>
            <w:tcW w:w="1134" w:type="dxa"/>
            <w:vAlign w:val="center"/>
          </w:tcPr>
          <w:p w14:paraId="44EB16EE">
            <w:pPr>
              <w:pStyle w:val="11"/>
            </w:pPr>
          </w:p>
        </w:tc>
        <w:tc>
          <w:tcPr>
            <w:tcW w:w="1134" w:type="dxa"/>
            <w:vAlign w:val="center"/>
          </w:tcPr>
          <w:p w14:paraId="6E2E7833">
            <w:pPr>
              <w:pStyle w:val="11"/>
            </w:pPr>
          </w:p>
        </w:tc>
        <w:tc>
          <w:tcPr>
            <w:tcW w:w="1134" w:type="dxa"/>
            <w:vAlign w:val="center"/>
          </w:tcPr>
          <w:p w14:paraId="359D3787">
            <w:pPr>
              <w:pStyle w:val="11"/>
            </w:pPr>
          </w:p>
        </w:tc>
        <w:tc>
          <w:tcPr>
            <w:tcW w:w="1134" w:type="dxa"/>
            <w:vAlign w:val="center"/>
          </w:tcPr>
          <w:p w14:paraId="078E7C0C">
            <w:pPr>
              <w:pStyle w:val="11"/>
            </w:pPr>
          </w:p>
        </w:tc>
        <w:tc>
          <w:tcPr>
            <w:tcW w:w="1134" w:type="dxa"/>
            <w:vAlign w:val="center"/>
          </w:tcPr>
          <w:p w14:paraId="0EAED22C">
            <w:pPr>
              <w:pStyle w:val="11"/>
            </w:pPr>
          </w:p>
        </w:tc>
        <w:tc>
          <w:tcPr>
            <w:tcW w:w="1134" w:type="dxa"/>
            <w:vAlign w:val="center"/>
          </w:tcPr>
          <w:p w14:paraId="3B56EA8C">
            <w:pPr>
              <w:pStyle w:val="11"/>
            </w:pPr>
          </w:p>
        </w:tc>
        <w:tc>
          <w:tcPr>
            <w:tcW w:w="1134" w:type="dxa"/>
            <w:vAlign w:val="center"/>
          </w:tcPr>
          <w:p w14:paraId="737C3650">
            <w:pPr>
              <w:pStyle w:val="11"/>
            </w:pPr>
          </w:p>
        </w:tc>
      </w:tr>
      <w:tr w14:paraId="7D9AD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DE0B58">
            <w:pPr>
              <w:pStyle w:val="13"/>
            </w:pPr>
            <w:r>
              <w:t>3</w:t>
            </w:r>
          </w:p>
        </w:tc>
        <w:tc>
          <w:tcPr>
            <w:tcW w:w="992" w:type="dxa"/>
            <w:vAlign w:val="center"/>
          </w:tcPr>
          <w:p w14:paraId="2BB09507">
            <w:pPr>
              <w:pStyle w:val="12"/>
            </w:pPr>
            <w:r>
              <w:t>20599</w:t>
            </w:r>
          </w:p>
        </w:tc>
        <w:tc>
          <w:tcPr>
            <w:tcW w:w="1559" w:type="dxa"/>
            <w:vAlign w:val="center"/>
          </w:tcPr>
          <w:p w14:paraId="1EB940C6">
            <w:pPr>
              <w:pStyle w:val="12"/>
            </w:pPr>
            <w:r>
              <w:t>其他教育支出</w:t>
            </w:r>
          </w:p>
        </w:tc>
        <w:tc>
          <w:tcPr>
            <w:tcW w:w="1134" w:type="dxa"/>
            <w:vAlign w:val="center"/>
          </w:tcPr>
          <w:p w14:paraId="1A910A9C">
            <w:pPr>
              <w:pStyle w:val="11"/>
            </w:pPr>
            <w:r>
              <w:t>517.95</w:t>
            </w:r>
          </w:p>
        </w:tc>
        <w:tc>
          <w:tcPr>
            <w:tcW w:w="1134" w:type="dxa"/>
            <w:vAlign w:val="center"/>
          </w:tcPr>
          <w:p w14:paraId="512225DB">
            <w:pPr>
              <w:pStyle w:val="11"/>
            </w:pPr>
            <w:r>
              <w:t>517.95</w:t>
            </w:r>
          </w:p>
        </w:tc>
        <w:tc>
          <w:tcPr>
            <w:tcW w:w="1134" w:type="dxa"/>
            <w:vAlign w:val="center"/>
          </w:tcPr>
          <w:p w14:paraId="213249D5">
            <w:pPr>
              <w:pStyle w:val="11"/>
            </w:pPr>
            <w:r>
              <w:t>517.95</w:t>
            </w:r>
          </w:p>
        </w:tc>
        <w:tc>
          <w:tcPr>
            <w:tcW w:w="1134" w:type="dxa"/>
            <w:vAlign w:val="center"/>
          </w:tcPr>
          <w:p w14:paraId="1C53C5FB">
            <w:pPr>
              <w:pStyle w:val="11"/>
            </w:pPr>
          </w:p>
        </w:tc>
        <w:tc>
          <w:tcPr>
            <w:tcW w:w="1134" w:type="dxa"/>
            <w:vAlign w:val="center"/>
          </w:tcPr>
          <w:p w14:paraId="24B4F591">
            <w:pPr>
              <w:pStyle w:val="11"/>
            </w:pPr>
          </w:p>
        </w:tc>
        <w:tc>
          <w:tcPr>
            <w:tcW w:w="1134" w:type="dxa"/>
            <w:vAlign w:val="center"/>
          </w:tcPr>
          <w:p w14:paraId="70338782">
            <w:pPr>
              <w:pStyle w:val="11"/>
            </w:pPr>
          </w:p>
        </w:tc>
        <w:tc>
          <w:tcPr>
            <w:tcW w:w="1134" w:type="dxa"/>
            <w:vAlign w:val="center"/>
          </w:tcPr>
          <w:p w14:paraId="198538A9">
            <w:pPr>
              <w:pStyle w:val="11"/>
            </w:pPr>
          </w:p>
        </w:tc>
        <w:tc>
          <w:tcPr>
            <w:tcW w:w="1134" w:type="dxa"/>
            <w:vAlign w:val="center"/>
          </w:tcPr>
          <w:p w14:paraId="1448F494">
            <w:pPr>
              <w:pStyle w:val="11"/>
            </w:pPr>
          </w:p>
        </w:tc>
        <w:tc>
          <w:tcPr>
            <w:tcW w:w="1134" w:type="dxa"/>
            <w:vAlign w:val="center"/>
          </w:tcPr>
          <w:p w14:paraId="55C65C5B">
            <w:pPr>
              <w:pStyle w:val="11"/>
            </w:pPr>
          </w:p>
        </w:tc>
        <w:tc>
          <w:tcPr>
            <w:tcW w:w="1134" w:type="dxa"/>
            <w:vAlign w:val="center"/>
          </w:tcPr>
          <w:p w14:paraId="58C9DCB3">
            <w:pPr>
              <w:pStyle w:val="11"/>
            </w:pPr>
          </w:p>
        </w:tc>
      </w:tr>
      <w:tr w14:paraId="507B9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EF1AD2">
            <w:pPr>
              <w:pStyle w:val="13"/>
            </w:pPr>
            <w:r>
              <w:t>4</w:t>
            </w:r>
          </w:p>
        </w:tc>
        <w:tc>
          <w:tcPr>
            <w:tcW w:w="992" w:type="dxa"/>
            <w:vAlign w:val="center"/>
          </w:tcPr>
          <w:p w14:paraId="05B359D8">
            <w:pPr>
              <w:pStyle w:val="12"/>
            </w:pPr>
            <w:r>
              <w:t>2059999</w:t>
            </w:r>
          </w:p>
        </w:tc>
        <w:tc>
          <w:tcPr>
            <w:tcW w:w="1559" w:type="dxa"/>
            <w:vAlign w:val="center"/>
          </w:tcPr>
          <w:p w14:paraId="51F63253">
            <w:pPr>
              <w:pStyle w:val="12"/>
            </w:pPr>
            <w:r>
              <w:t>其他教育支出</w:t>
            </w:r>
          </w:p>
        </w:tc>
        <w:tc>
          <w:tcPr>
            <w:tcW w:w="1134" w:type="dxa"/>
            <w:vAlign w:val="center"/>
          </w:tcPr>
          <w:p w14:paraId="65AE7226">
            <w:pPr>
              <w:pStyle w:val="11"/>
            </w:pPr>
            <w:r>
              <w:t>517.95</w:t>
            </w:r>
          </w:p>
        </w:tc>
        <w:tc>
          <w:tcPr>
            <w:tcW w:w="1134" w:type="dxa"/>
            <w:vAlign w:val="center"/>
          </w:tcPr>
          <w:p w14:paraId="4E474B00">
            <w:pPr>
              <w:pStyle w:val="11"/>
            </w:pPr>
            <w:r>
              <w:t>517.95</w:t>
            </w:r>
          </w:p>
        </w:tc>
        <w:tc>
          <w:tcPr>
            <w:tcW w:w="1134" w:type="dxa"/>
            <w:vAlign w:val="center"/>
          </w:tcPr>
          <w:p w14:paraId="02FFA028">
            <w:pPr>
              <w:pStyle w:val="11"/>
            </w:pPr>
            <w:r>
              <w:t>517.95</w:t>
            </w:r>
          </w:p>
        </w:tc>
        <w:tc>
          <w:tcPr>
            <w:tcW w:w="1134" w:type="dxa"/>
            <w:vAlign w:val="center"/>
          </w:tcPr>
          <w:p w14:paraId="14EBC30B">
            <w:pPr>
              <w:pStyle w:val="11"/>
            </w:pPr>
          </w:p>
        </w:tc>
        <w:tc>
          <w:tcPr>
            <w:tcW w:w="1134" w:type="dxa"/>
            <w:vAlign w:val="center"/>
          </w:tcPr>
          <w:p w14:paraId="4822CAFB">
            <w:pPr>
              <w:pStyle w:val="11"/>
            </w:pPr>
          </w:p>
        </w:tc>
        <w:tc>
          <w:tcPr>
            <w:tcW w:w="1134" w:type="dxa"/>
            <w:vAlign w:val="center"/>
          </w:tcPr>
          <w:p w14:paraId="10CB4B6B">
            <w:pPr>
              <w:pStyle w:val="11"/>
            </w:pPr>
          </w:p>
        </w:tc>
        <w:tc>
          <w:tcPr>
            <w:tcW w:w="1134" w:type="dxa"/>
            <w:vAlign w:val="center"/>
          </w:tcPr>
          <w:p w14:paraId="7659A970">
            <w:pPr>
              <w:pStyle w:val="11"/>
            </w:pPr>
          </w:p>
        </w:tc>
        <w:tc>
          <w:tcPr>
            <w:tcW w:w="1134" w:type="dxa"/>
            <w:vAlign w:val="center"/>
          </w:tcPr>
          <w:p w14:paraId="0F5EE1D4">
            <w:pPr>
              <w:pStyle w:val="11"/>
            </w:pPr>
          </w:p>
        </w:tc>
        <w:tc>
          <w:tcPr>
            <w:tcW w:w="1134" w:type="dxa"/>
            <w:vAlign w:val="center"/>
          </w:tcPr>
          <w:p w14:paraId="307207F2">
            <w:pPr>
              <w:pStyle w:val="11"/>
            </w:pPr>
          </w:p>
        </w:tc>
        <w:tc>
          <w:tcPr>
            <w:tcW w:w="1134" w:type="dxa"/>
            <w:vAlign w:val="center"/>
          </w:tcPr>
          <w:p w14:paraId="4211069B">
            <w:pPr>
              <w:pStyle w:val="11"/>
            </w:pPr>
          </w:p>
        </w:tc>
      </w:tr>
    </w:tbl>
    <w:p w14:paraId="72F6F4E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8E69CF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9244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09A1931">
            <w:pPr>
              <w:pStyle w:val="9"/>
            </w:pPr>
            <w:r>
              <w:t>203003雄安新区教育发展中心（雄安新区教育考试中心）</w:t>
            </w:r>
          </w:p>
        </w:tc>
        <w:tc>
          <w:tcPr>
            <w:tcW w:w="2722" w:type="dxa"/>
            <w:gridSpan w:val="2"/>
            <w:tcBorders>
              <w:top w:val="single" w:color="FFFFFF" w:sz="6" w:space="0"/>
              <w:left w:val="single" w:color="FFFFFF" w:sz="6" w:space="0"/>
              <w:right w:val="single" w:color="FFFFFF" w:sz="6" w:space="0"/>
            </w:tcBorders>
            <w:vAlign w:val="center"/>
          </w:tcPr>
          <w:p w14:paraId="1F28EDE2">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BE9ABD7">
            <w:pPr>
              <w:pStyle w:val="7"/>
            </w:pPr>
            <w:r>
              <w:t>单位：万元</w:t>
            </w:r>
          </w:p>
        </w:tc>
      </w:tr>
      <w:tr w14:paraId="54D4C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D2AB0A">
            <w:pPr>
              <w:pStyle w:val="10"/>
            </w:pPr>
            <w:r>
              <w:t>序号</w:t>
            </w:r>
          </w:p>
        </w:tc>
        <w:tc>
          <w:tcPr>
            <w:tcW w:w="5527" w:type="dxa"/>
            <w:gridSpan w:val="2"/>
            <w:vAlign w:val="center"/>
          </w:tcPr>
          <w:p w14:paraId="5B5B17BC">
            <w:pPr>
              <w:pStyle w:val="10"/>
            </w:pPr>
            <w:r>
              <w:t>功能分类科目</w:t>
            </w:r>
          </w:p>
        </w:tc>
        <w:tc>
          <w:tcPr>
            <w:tcW w:w="1361" w:type="dxa"/>
            <w:vMerge w:val="restart"/>
            <w:vAlign w:val="center"/>
          </w:tcPr>
          <w:p w14:paraId="03CACA82">
            <w:pPr>
              <w:pStyle w:val="10"/>
            </w:pPr>
            <w:r>
              <w:t>合计</w:t>
            </w:r>
          </w:p>
        </w:tc>
        <w:tc>
          <w:tcPr>
            <w:tcW w:w="1361" w:type="dxa"/>
            <w:vMerge w:val="restart"/>
            <w:vAlign w:val="center"/>
          </w:tcPr>
          <w:p w14:paraId="7BB994F3">
            <w:pPr>
              <w:pStyle w:val="10"/>
            </w:pPr>
            <w:r>
              <w:t>基本支出</w:t>
            </w:r>
          </w:p>
        </w:tc>
        <w:tc>
          <w:tcPr>
            <w:tcW w:w="1361" w:type="dxa"/>
            <w:vMerge w:val="restart"/>
            <w:vAlign w:val="center"/>
          </w:tcPr>
          <w:p w14:paraId="1E1C1613">
            <w:pPr>
              <w:pStyle w:val="10"/>
            </w:pPr>
            <w:r>
              <w:t>项目支出</w:t>
            </w:r>
          </w:p>
        </w:tc>
        <w:tc>
          <w:tcPr>
            <w:tcW w:w="1361" w:type="dxa"/>
            <w:vMerge w:val="restart"/>
            <w:vAlign w:val="center"/>
          </w:tcPr>
          <w:p w14:paraId="7CE18A14">
            <w:pPr>
              <w:pStyle w:val="10"/>
            </w:pPr>
            <w:r>
              <w:t>经营支出</w:t>
            </w:r>
          </w:p>
        </w:tc>
        <w:tc>
          <w:tcPr>
            <w:tcW w:w="1361" w:type="dxa"/>
            <w:vMerge w:val="restart"/>
            <w:vAlign w:val="center"/>
          </w:tcPr>
          <w:p w14:paraId="4578AC66">
            <w:pPr>
              <w:pStyle w:val="10"/>
            </w:pPr>
            <w:r>
              <w:t>上解上级     支出</w:t>
            </w:r>
          </w:p>
        </w:tc>
        <w:tc>
          <w:tcPr>
            <w:tcW w:w="1361" w:type="dxa"/>
            <w:vMerge w:val="restart"/>
            <w:vAlign w:val="center"/>
          </w:tcPr>
          <w:p w14:paraId="4FD519EF">
            <w:pPr>
              <w:pStyle w:val="10"/>
            </w:pPr>
            <w:r>
              <w:t>对附属单位补助支出</w:t>
            </w:r>
          </w:p>
        </w:tc>
      </w:tr>
      <w:tr w14:paraId="74D6D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D1A5BE"/>
        </w:tc>
        <w:tc>
          <w:tcPr>
            <w:tcW w:w="992" w:type="dxa"/>
            <w:vAlign w:val="center"/>
          </w:tcPr>
          <w:p w14:paraId="30E9468B">
            <w:pPr>
              <w:pStyle w:val="10"/>
            </w:pPr>
            <w:r>
              <w:t>科目    编码</w:t>
            </w:r>
          </w:p>
        </w:tc>
        <w:tc>
          <w:tcPr>
            <w:tcW w:w="4535" w:type="dxa"/>
            <w:vAlign w:val="center"/>
          </w:tcPr>
          <w:p w14:paraId="5EBB222B">
            <w:pPr>
              <w:pStyle w:val="10"/>
            </w:pPr>
            <w:r>
              <w:t>科目名称</w:t>
            </w:r>
          </w:p>
        </w:tc>
        <w:tc>
          <w:tcPr>
            <w:tcW w:w="1361" w:type="dxa"/>
            <w:vMerge w:val="continue"/>
          </w:tcPr>
          <w:p w14:paraId="7DF5B6C6"/>
        </w:tc>
        <w:tc>
          <w:tcPr>
            <w:tcW w:w="1361" w:type="dxa"/>
            <w:vMerge w:val="continue"/>
          </w:tcPr>
          <w:p w14:paraId="440E1120"/>
        </w:tc>
        <w:tc>
          <w:tcPr>
            <w:tcW w:w="1361" w:type="dxa"/>
            <w:vMerge w:val="continue"/>
          </w:tcPr>
          <w:p w14:paraId="520CF568"/>
        </w:tc>
        <w:tc>
          <w:tcPr>
            <w:tcW w:w="1361" w:type="dxa"/>
            <w:vMerge w:val="continue"/>
          </w:tcPr>
          <w:p w14:paraId="5B70A905"/>
        </w:tc>
        <w:tc>
          <w:tcPr>
            <w:tcW w:w="1361" w:type="dxa"/>
            <w:vMerge w:val="continue"/>
          </w:tcPr>
          <w:p w14:paraId="593BE9FE"/>
        </w:tc>
        <w:tc>
          <w:tcPr>
            <w:tcW w:w="1361" w:type="dxa"/>
            <w:vMerge w:val="continue"/>
          </w:tcPr>
          <w:p w14:paraId="798A5A77"/>
        </w:tc>
      </w:tr>
      <w:tr w14:paraId="0B2CE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309851">
            <w:pPr>
              <w:pStyle w:val="10"/>
            </w:pPr>
            <w:r>
              <w:t>栏次</w:t>
            </w:r>
          </w:p>
        </w:tc>
        <w:tc>
          <w:tcPr>
            <w:tcW w:w="992" w:type="dxa"/>
            <w:vAlign w:val="center"/>
          </w:tcPr>
          <w:p w14:paraId="358D7F5A">
            <w:pPr>
              <w:pStyle w:val="10"/>
            </w:pPr>
            <w:r>
              <w:t>1</w:t>
            </w:r>
          </w:p>
        </w:tc>
        <w:tc>
          <w:tcPr>
            <w:tcW w:w="4535" w:type="dxa"/>
            <w:vAlign w:val="center"/>
          </w:tcPr>
          <w:p w14:paraId="7E054724">
            <w:pPr>
              <w:pStyle w:val="10"/>
            </w:pPr>
            <w:r>
              <w:t>2</w:t>
            </w:r>
          </w:p>
        </w:tc>
        <w:tc>
          <w:tcPr>
            <w:tcW w:w="1361" w:type="dxa"/>
            <w:vAlign w:val="center"/>
          </w:tcPr>
          <w:p w14:paraId="6B1F5951">
            <w:pPr>
              <w:pStyle w:val="10"/>
            </w:pPr>
            <w:r>
              <w:t>3</w:t>
            </w:r>
          </w:p>
        </w:tc>
        <w:tc>
          <w:tcPr>
            <w:tcW w:w="1361" w:type="dxa"/>
            <w:vAlign w:val="center"/>
          </w:tcPr>
          <w:p w14:paraId="68AEC0CD">
            <w:pPr>
              <w:pStyle w:val="10"/>
            </w:pPr>
            <w:r>
              <w:t>4</w:t>
            </w:r>
          </w:p>
        </w:tc>
        <w:tc>
          <w:tcPr>
            <w:tcW w:w="1361" w:type="dxa"/>
            <w:vAlign w:val="center"/>
          </w:tcPr>
          <w:p w14:paraId="76CFD5B6">
            <w:pPr>
              <w:pStyle w:val="10"/>
            </w:pPr>
            <w:r>
              <w:t>5</w:t>
            </w:r>
          </w:p>
        </w:tc>
        <w:tc>
          <w:tcPr>
            <w:tcW w:w="1361" w:type="dxa"/>
            <w:vAlign w:val="center"/>
          </w:tcPr>
          <w:p w14:paraId="50C2DF2E">
            <w:pPr>
              <w:pStyle w:val="10"/>
            </w:pPr>
            <w:r>
              <w:t>6</w:t>
            </w:r>
          </w:p>
        </w:tc>
        <w:tc>
          <w:tcPr>
            <w:tcW w:w="1361" w:type="dxa"/>
            <w:vAlign w:val="center"/>
          </w:tcPr>
          <w:p w14:paraId="6480D337">
            <w:pPr>
              <w:pStyle w:val="10"/>
            </w:pPr>
            <w:r>
              <w:t>7</w:t>
            </w:r>
          </w:p>
        </w:tc>
        <w:tc>
          <w:tcPr>
            <w:tcW w:w="1361" w:type="dxa"/>
            <w:vAlign w:val="center"/>
          </w:tcPr>
          <w:p w14:paraId="6E868645">
            <w:pPr>
              <w:pStyle w:val="10"/>
            </w:pPr>
            <w:r>
              <w:t>8</w:t>
            </w:r>
          </w:p>
        </w:tc>
      </w:tr>
      <w:tr w14:paraId="766E7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E837F">
            <w:pPr>
              <w:pStyle w:val="13"/>
            </w:pPr>
            <w:r>
              <w:t>1</w:t>
            </w:r>
          </w:p>
        </w:tc>
        <w:tc>
          <w:tcPr>
            <w:tcW w:w="992" w:type="dxa"/>
            <w:vAlign w:val="center"/>
          </w:tcPr>
          <w:p w14:paraId="619087C8">
            <w:pPr>
              <w:pStyle w:val="16"/>
            </w:pPr>
          </w:p>
        </w:tc>
        <w:tc>
          <w:tcPr>
            <w:tcW w:w="4535" w:type="dxa"/>
            <w:vAlign w:val="center"/>
          </w:tcPr>
          <w:p w14:paraId="5E78D37A">
            <w:pPr>
              <w:pStyle w:val="14"/>
            </w:pPr>
            <w:r>
              <w:t>合计</w:t>
            </w:r>
          </w:p>
        </w:tc>
        <w:tc>
          <w:tcPr>
            <w:tcW w:w="1361" w:type="dxa"/>
            <w:vAlign w:val="center"/>
          </w:tcPr>
          <w:p w14:paraId="032C0FEA">
            <w:pPr>
              <w:pStyle w:val="15"/>
            </w:pPr>
            <w:r>
              <w:t>517.95</w:t>
            </w:r>
          </w:p>
        </w:tc>
        <w:tc>
          <w:tcPr>
            <w:tcW w:w="1361" w:type="dxa"/>
            <w:vAlign w:val="center"/>
          </w:tcPr>
          <w:p w14:paraId="0185A135">
            <w:pPr>
              <w:pStyle w:val="15"/>
            </w:pPr>
            <w:r>
              <w:t>335.00</w:t>
            </w:r>
          </w:p>
        </w:tc>
        <w:tc>
          <w:tcPr>
            <w:tcW w:w="1361" w:type="dxa"/>
            <w:vAlign w:val="center"/>
          </w:tcPr>
          <w:p w14:paraId="20B86FD2">
            <w:pPr>
              <w:pStyle w:val="15"/>
            </w:pPr>
            <w:r>
              <w:t>182.95</w:t>
            </w:r>
          </w:p>
        </w:tc>
        <w:tc>
          <w:tcPr>
            <w:tcW w:w="1361" w:type="dxa"/>
            <w:vAlign w:val="center"/>
          </w:tcPr>
          <w:p w14:paraId="5EABA463">
            <w:pPr>
              <w:pStyle w:val="15"/>
            </w:pPr>
          </w:p>
        </w:tc>
        <w:tc>
          <w:tcPr>
            <w:tcW w:w="1361" w:type="dxa"/>
            <w:vAlign w:val="center"/>
          </w:tcPr>
          <w:p w14:paraId="3730FB65">
            <w:pPr>
              <w:pStyle w:val="15"/>
            </w:pPr>
          </w:p>
        </w:tc>
        <w:tc>
          <w:tcPr>
            <w:tcW w:w="1361" w:type="dxa"/>
            <w:vAlign w:val="center"/>
          </w:tcPr>
          <w:p w14:paraId="1C6CE242">
            <w:pPr>
              <w:pStyle w:val="15"/>
            </w:pPr>
          </w:p>
        </w:tc>
      </w:tr>
      <w:tr w14:paraId="2747A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3BC0A">
            <w:pPr>
              <w:pStyle w:val="13"/>
            </w:pPr>
            <w:r>
              <w:t>2</w:t>
            </w:r>
          </w:p>
        </w:tc>
        <w:tc>
          <w:tcPr>
            <w:tcW w:w="992" w:type="dxa"/>
            <w:vAlign w:val="center"/>
          </w:tcPr>
          <w:p w14:paraId="598BB84B">
            <w:pPr>
              <w:pStyle w:val="12"/>
            </w:pPr>
            <w:r>
              <w:t>205</w:t>
            </w:r>
          </w:p>
        </w:tc>
        <w:tc>
          <w:tcPr>
            <w:tcW w:w="4535" w:type="dxa"/>
            <w:vAlign w:val="center"/>
          </w:tcPr>
          <w:p w14:paraId="0D1F3F19">
            <w:pPr>
              <w:pStyle w:val="12"/>
            </w:pPr>
            <w:r>
              <w:t>教育支出</w:t>
            </w:r>
          </w:p>
        </w:tc>
        <w:tc>
          <w:tcPr>
            <w:tcW w:w="1361" w:type="dxa"/>
            <w:vAlign w:val="center"/>
          </w:tcPr>
          <w:p w14:paraId="28C661CF">
            <w:pPr>
              <w:pStyle w:val="11"/>
            </w:pPr>
            <w:r>
              <w:t>517.95</w:t>
            </w:r>
          </w:p>
        </w:tc>
        <w:tc>
          <w:tcPr>
            <w:tcW w:w="1361" w:type="dxa"/>
            <w:vAlign w:val="center"/>
          </w:tcPr>
          <w:p w14:paraId="550ADC30">
            <w:pPr>
              <w:pStyle w:val="11"/>
            </w:pPr>
            <w:r>
              <w:t>335.00</w:t>
            </w:r>
          </w:p>
        </w:tc>
        <w:tc>
          <w:tcPr>
            <w:tcW w:w="1361" w:type="dxa"/>
            <w:vAlign w:val="center"/>
          </w:tcPr>
          <w:p w14:paraId="0D825E7C">
            <w:pPr>
              <w:pStyle w:val="11"/>
            </w:pPr>
            <w:r>
              <w:t>182.95</w:t>
            </w:r>
          </w:p>
        </w:tc>
        <w:tc>
          <w:tcPr>
            <w:tcW w:w="1361" w:type="dxa"/>
            <w:vAlign w:val="center"/>
          </w:tcPr>
          <w:p w14:paraId="73E39274">
            <w:pPr>
              <w:pStyle w:val="11"/>
            </w:pPr>
          </w:p>
        </w:tc>
        <w:tc>
          <w:tcPr>
            <w:tcW w:w="1361" w:type="dxa"/>
            <w:vAlign w:val="center"/>
          </w:tcPr>
          <w:p w14:paraId="1A471AD8">
            <w:pPr>
              <w:pStyle w:val="11"/>
            </w:pPr>
          </w:p>
        </w:tc>
        <w:tc>
          <w:tcPr>
            <w:tcW w:w="1361" w:type="dxa"/>
            <w:vAlign w:val="center"/>
          </w:tcPr>
          <w:p w14:paraId="3B75CB73">
            <w:pPr>
              <w:pStyle w:val="11"/>
            </w:pPr>
          </w:p>
        </w:tc>
      </w:tr>
      <w:tr w14:paraId="4BA85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CF1E4">
            <w:pPr>
              <w:pStyle w:val="13"/>
            </w:pPr>
            <w:r>
              <w:t>3</w:t>
            </w:r>
          </w:p>
        </w:tc>
        <w:tc>
          <w:tcPr>
            <w:tcW w:w="992" w:type="dxa"/>
            <w:vAlign w:val="center"/>
          </w:tcPr>
          <w:p w14:paraId="7696A248">
            <w:pPr>
              <w:pStyle w:val="12"/>
            </w:pPr>
            <w:r>
              <w:t>20599</w:t>
            </w:r>
          </w:p>
        </w:tc>
        <w:tc>
          <w:tcPr>
            <w:tcW w:w="4535" w:type="dxa"/>
            <w:vAlign w:val="center"/>
          </w:tcPr>
          <w:p w14:paraId="68D8E14D">
            <w:pPr>
              <w:pStyle w:val="12"/>
            </w:pPr>
            <w:r>
              <w:t>其他教育支出</w:t>
            </w:r>
          </w:p>
        </w:tc>
        <w:tc>
          <w:tcPr>
            <w:tcW w:w="1361" w:type="dxa"/>
            <w:vAlign w:val="center"/>
          </w:tcPr>
          <w:p w14:paraId="293AD87B">
            <w:pPr>
              <w:pStyle w:val="11"/>
            </w:pPr>
            <w:r>
              <w:t>517.95</w:t>
            </w:r>
          </w:p>
        </w:tc>
        <w:tc>
          <w:tcPr>
            <w:tcW w:w="1361" w:type="dxa"/>
            <w:vAlign w:val="center"/>
          </w:tcPr>
          <w:p w14:paraId="790C9348">
            <w:pPr>
              <w:pStyle w:val="11"/>
            </w:pPr>
            <w:r>
              <w:t>335.00</w:t>
            </w:r>
          </w:p>
        </w:tc>
        <w:tc>
          <w:tcPr>
            <w:tcW w:w="1361" w:type="dxa"/>
            <w:vAlign w:val="center"/>
          </w:tcPr>
          <w:p w14:paraId="71BD11DD">
            <w:pPr>
              <w:pStyle w:val="11"/>
            </w:pPr>
            <w:r>
              <w:t>182.95</w:t>
            </w:r>
          </w:p>
        </w:tc>
        <w:tc>
          <w:tcPr>
            <w:tcW w:w="1361" w:type="dxa"/>
            <w:vAlign w:val="center"/>
          </w:tcPr>
          <w:p w14:paraId="0D0B637D">
            <w:pPr>
              <w:pStyle w:val="11"/>
            </w:pPr>
          </w:p>
        </w:tc>
        <w:tc>
          <w:tcPr>
            <w:tcW w:w="1361" w:type="dxa"/>
            <w:vAlign w:val="center"/>
          </w:tcPr>
          <w:p w14:paraId="30B449BF">
            <w:pPr>
              <w:pStyle w:val="11"/>
            </w:pPr>
          </w:p>
        </w:tc>
        <w:tc>
          <w:tcPr>
            <w:tcW w:w="1361" w:type="dxa"/>
            <w:vAlign w:val="center"/>
          </w:tcPr>
          <w:p w14:paraId="0EC4BCDF">
            <w:pPr>
              <w:pStyle w:val="11"/>
            </w:pPr>
          </w:p>
        </w:tc>
      </w:tr>
      <w:tr w14:paraId="50329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2AF22">
            <w:pPr>
              <w:pStyle w:val="13"/>
            </w:pPr>
            <w:r>
              <w:t>4</w:t>
            </w:r>
          </w:p>
        </w:tc>
        <w:tc>
          <w:tcPr>
            <w:tcW w:w="992" w:type="dxa"/>
            <w:vAlign w:val="center"/>
          </w:tcPr>
          <w:p w14:paraId="7F29028E">
            <w:pPr>
              <w:pStyle w:val="12"/>
            </w:pPr>
            <w:r>
              <w:t>2059999</w:t>
            </w:r>
          </w:p>
        </w:tc>
        <w:tc>
          <w:tcPr>
            <w:tcW w:w="4535" w:type="dxa"/>
            <w:vAlign w:val="center"/>
          </w:tcPr>
          <w:p w14:paraId="4A3CE6D1">
            <w:pPr>
              <w:pStyle w:val="12"/>
            </w:pPr>
            <w:r>
              <w:t>其他教育支出</w:t>
            </w:r>
          </w:p>
        </w:tc>
        <w:tc>
          <w:tcPr>
            <w:tcW w:w="1361" w:type="dxa"/>
            <w:vAlign w:val="center"/>
          </w:tcPr>
          <w:p w14:paraId="4E489595">
            <w:pPr>
              <w:pStyle w:val="11"/>
            </w:pPr>
            <w:r>
              <w:t>517.95</w:t>
            </w:r>
          </w:p>
        </w:tc>
        <w:tc>
          <w:tcPr>
            <w:tcW w:w="1361" w:type="dxa"/>
            <w:vAlign w:val="center"/>
          </w:tcPr>
          <w:p w14:paraId="3A7399B3">
            <w:pPr>
              <w:pStyle w:val="11"/>
            </w:pPr>
            <w:r>
              <w:t>335.00</w:t>
            </w:r>
          </w:p>
        </w:tc>
        <w:tc>
          <w:tcPr>
            <w:tcW w:w="1361" w:type="dxa"/>
            <w:vAlign w:val="center"/>
          </w:tcPr>
          <w:p w14:paraId="3A6C33B5">
            <w:pPr>
              <w:pStyle w:val="11"/>
            </w:pPr>
            <w:r>
              <w:t>182.95</w:t>
            </w:r>
          </w:p>
        </w:tc>
        <w:tc>
          <w:tcPr>
            <w:tcW w:w="1361" w:type="dxa"/>
            <w:vAlign w:val="center"/>
          </w:tcPr>
          <w:p w14:paraId="2E6B390F">
            <w:pPr>
              <w:pStyle w:val="11"/>
            </w:pPr>
          </w:p>
        </w:tc>
        <w:tc>
          <w:tcPr>
            <w:tcW w:w="1361" w:type="dxa"/>
            <w:vAlign w:val="center"/>
          </w:tcPr>
          <w:p w14:paraId="2D6B9532">
            <w:pPr>
              <w:pStyle w:val="11"/>
            </w:pPr>
          </w:p>
        </w:tc>
        <w:tc>
          <w:tcPr>
            <w:tcW w:w="1361" w:type="dxa"/>
            <w:vAlign w:val="center"/>
          </w:tcPr>
          <w:p w14:paraId="00B2A936">
            <w:pPr>
              <w:pStyle w:val="11"/>
            </w:pPr>
          </w:p>
        </w:tc>
      </w:tr>
    </w:tbl>
    <w:p w14:paraId="30178BF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95C1A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0E92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4A065F7">
            <w:pPr>
              <w:pStyle w:val="9"/>
            </w:pPr>
            <w:r>
              <w:t>203003雄安新区教育发展中心（雄安新区教育考试中心）</w:t>
            </w:r>
          </w:p>
        </w:tc>
        <w:tc>
          <w:tcPr>
            <w:tcW w:w="3402" w:type="dxa"/>
            <w:tcBorders>
              <w:top w:val="single" w:color="FFFFFF" w:sz="6" w:space="0"/>
              <w:left w:val="single" w:color="FFFFFF" w:sz="6" w:space="0"/>
              <w:right w:val="single" w:color="FFFFFF" w:sz="6" w:space="0"/>
            </w:tcBorders>
            <w:vAlign w:val="center"/>
          </w:tcPr>
          <w:p w14:paraId="05C7790B">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F64BA6E">
            <w:pPr>
              <w:pStyle w:val="7"/>
            </w:pPr>
            <w:r>
              <w:t>单位：万元</w:t>
            </w:r>
          </w:p>
        </w:tc>
      </w:tr>
      <w:tr w14:paraId="05E98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2CD66D">
            <w:pPr>
              <w:pStyle w:val="10"/>
            </w:pPr>
            <w:r>
              <w:t>序号</w:t>
            </w:r>
          </w:p>
        </w:tc>
        <w:tc>
          <w:tcPr>
            <w:tcW w:w="4876" w:type="dxa"/>
            <w:gridSpan w:val="2"/>
            <w:vAlign w:val="center"/>
          </w:tcPr>
          <w:p w14:paraId="008D4101">
            <w:pPr>
              <w:pStyle w:val="10"/>
            </w:pPr>
            <w:r>
              <w:t>收入</w:t>
            </w:r>
          </w:p>
        </w:tc>
        <w:tc>
          <w:tcPr>
            <w:tcW w:w="9298" w:type="dxa"/>
            <w:gridSpan w:val="5"/>
            <w:vAlign w:val="center"/>
          </w:tcPr>
          <w:p w14:paraId="186BAE60">
            <w:pPr>
              <w:pStyle w:val="10"/>
            </w:pPr>
            <w:r>
              <w:t>支出</w:t>
            </w:r>
          </w:p>
        </w:tc>
      </w:tr>
      <w:tr w14:paraId="2C5C1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253CF6"/>
        </w:tc>
        <w:tc>
          <w:tcPr>
            <w:tcW w:w="3402" w:type="dxa"/>
            <w:vAlign w:val="center"/>
          </w:tcPr>
          <w:p w14:paraId="61535417">
            <w:pPr>
              <w:pStyle w:val="10"/>
            </w:pPr>
            <w:r>
              <w:t>项  目</w:t>
            </w:r>
          </w:p>
        </w:tc>
        <w:tc>
          <w:tcPr>
            <w:tcW w:w="1474" w:type="dxa"/>
            <w:vAlign w:val="center"/>
          </w:tcPr>
          <w:p w14:paraId="59BB0482">
            <w:pPr>
              <w:pStyle w:val="10"/>
            </w:pPr>
            <w:r>
              <w:t>金额</w:t>
            </w:r>
          </w:p>
        </w:tc>
        <w:tc>
          <w:tcPr>
            <w:tcW w:w="3402" w:type="dxa"/>
            <w:vAlign w:val="center"/>
          </w:tcPr>
          <w:p w14:paraId="68F31AC0">
            <w:pPr>
              <w:pStyle w:val="10"/>
            </w:pPr>
            <w:r>
              <w:t>项  目</w:t>
            </w:r>
          </w:p>
        </w:tc>
        <w:tc>
          <w:tcPr>
            <w:tcW w:w="1474" w:type="dxa"/>
            <w:vAlign w:val="center"/>
          </w:tcPr>
          <w:p w14:paraId="4275F7C2">
            <w:pPr>
              <w:pStyle w:val="10"/>
            </w:pPr>
            <w:r>
              <w:t>合计</w:t>
            </w:r>
          </w:p>
        </w:tc>
        <w:tc>
          <w:tcPr>
            <w:tcW w:w="1474" w:type="dxa"/>
            <w:vAlign w:val="center"/>
          </w:tcPr>
          <w:p w14:paraId="2D2FA120">
            <w:pPr>
              <w:pStyle w:val="10"/>
            </w:pPr>
            <w:r>
              <w:t>一般公共预算财政拨款</w:t>
            </w:r>
          </w:p>
        </w:tc>
        <w:tc>
          <w:tcPr>
            <w:tcW w:w="1474" w:type="dxa"/>
            <w:vAlign w:val="center"/>
          </w:tcPr>
          <w:p w14:paraId="3BEDEEDA">
            <w:pPr>
              <w:pStyle w:val="10"/>
            </w:pPr>
            <w:r>
              <w:t>政府性基金预算财政    拨款</w:t>
            </w:r>
          </w:p>
        </w:tc>
        <w:tc>
          <w:tcPr>
            <w:tcW w:w="1474" w:type="dxa"/>
            <w:vAlign w:val="center"/>
          </w:tcPr>
          <w:p w14:paraId="0B655AFC">
            <w:pPr>
              <w:pStyle w:val="10"/>
            </w:pPr>
            <w:r>
              <w:t>国有资本经营预算财政拨款</w:t>
            </w:r>
          </w:p>
        </w:tc>
      </w:tr>
      <w:tr w14:paraId="6C36D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DFECDF">
            <w:pPr>
              <w:pStyle w:val="10"/>
            </w:pPr>
            <w:r>
              <w:t>栏次</w:t>
            </w:r>
          </w:p>
        </w:tc>
        <w:tc>
          <w:tcPr>
            <w:tcW w:w="3402" w:type="dxa"/>
            <w:vAlign w:val="center"/>
          </w:tcPr>
          <w:p w14:paraId="607D7B5C">
            <w:pPr>
              <w:pStyle w:val="10"/>
            </w:pPr>
            <w:r>
              <w:t>1</w:t>
            </w:r>
          </w:p>
        </w:tc>
        <w:tc>
          <w:tcPr>
            <w:tcW w:w="1474" w:type="dxa"/>
            <w:vAlign w:val="center"/>
          </w:tcPr>
          <w:p w14:paraId="47F07163">
            <w:pPr>
              <w:pStyle w:val="10"/>
            </w:pPr>
            <w:r>
              <w:t>2</w:t>
            </w:r>
          </w:p>
        </w:tc>
        <w:tc>
          <w:tcPr>
            <w:tcW w:w="3402" w:type="dxa"/>
            <w:vAlign w:val="center"/>
          </w:tcPr>
          <w:p w14:paraId="3F1FBCB4">
            <w:pPr>
              <w:pStyle w:val="10"/>
            </w:pPr>
            <w:r>
              <w:t>3</w:t>
            </w:r>
          </w:p>
        </w:tc>
        <w:tc>
          <w:tcPr>
            <w:tcW w:w="1474" w:type="dxa"/>
            <w:vAlign w:val="center"/>
          </w:tcPr>
          <w:p w14:paraId="383815B5">
            <w:pPr>
              <w:pStyle w:val="10"/>
            </w:pPr>
            <w:r>
              <w:t>4</w:t>
            </w:r>
          </w:p>
        </w:tc>
        <w:tc>
          <w:tcPr>
            <w:tcW w:w="1474" w:type="dxa"/>
            <w:vAlign w:val="center"/>
          </w:tcPr>
          <w:p w14:paraId="2B2B92F6">
            <w:pPr>
              <w:pStyle w:val="10"/>
            </w:pPr>
            <w:r>
              <w:t>5</w:t>
            </w:r>
          </w:p>
        </w:tc>
        <w:tc>
          <w:tcPr>
            <w:tcW w:w="1474" w:type="dxa"/>
            <w:vAlign w:val="center"/>
          </w:tcPr>
          <w:p w14:paraId="1B2AEC7F">
            <w:pPr>
              <w:pStyle w:val="10"/>
            </w:pPr>
            <w:r>
              <w:t>6</w:t>
            </w:r>
          </w:p>
        </w:tc>
        <w:tc>
          <w:tcPr>
            <w:tcW w:w="1474" w:type="dxa"/>
            <w:vAlign w:val="center"/>
          </w:tcPr>
          <w:p w14:paraId="6C02665D">
            <w:pPr>
              <w:pStyle w:val="10"/>
            </w:pPr>
            <w:r>
              <w:t>7</w:t>
            </w:r>
          </w:p>
        </w:tc>
      </w:tr>
      <w:tr w14:paraId="3BD24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6820E">
            <w:pPr>
              <w:pStyle w:val="13"/>
            </w:pPr>
            <w:r>
              <w:t>1</w:t>
            </w:r>
          </w:p>
        </w:tc>
        <w:tc>
          <w:tcPr>
            <w:tcW w:w="3402" w:type="dxa"/>
            <w:vAlign w:val="center"/>
          </w:tcPr>
          <w:p w14:paraId="5FC98EBC">
            <w:pPr>
              <w:pStyle w:val="12"/>
            </w:pPr>
            <w:r>
              <w:t>一、一般公共预算拨款</w:t>
            </w:r>
          </w:p>
        </w:tc>
        <w:tc>
          <w:tcPr>
            <w:tcW w:w="1474" w:type="dxa"/>
            <w:vAlign w:val="center"/>
          </w:tcPr>
          <w:p w14:paraId="0F4E075D">
            <w:pPr>
              <w:pStyle w:val="11"/>
            </w:pPr>
            <w:r>
              <w:t>517.95</w:t>
            </w:r>
          </w:p>
        </w:tc>
        <w:tc>
          <w:tcPr>
            <w:tcW w:w="3402" w:type="dxa"/>
            <w:vAlign w:val="center"/>
          </w:tcPr>
          <w:p w14:paraId="58A29355">
            <w:pPr>
              <w:pStyle w:val="12"/>
            </w:pPr>
            <w:r>
              <w:t>一、一般公共服务支出</w:t>
            </w:r>
          </w:p>
        </w:tc>
        <w:tc>
          <w:tcPr>
            <w:tcW w:w="1474" w:type="dxa"/>
            <w:vAlign w:val="center"/>
          </w:tcPr>
          <w:p w14:paraId="1DF34B5F">
            <w:pPr>
              <w:pStyle w:val="11"/>
            </w:pPr>
          </w:p>
        </w:tc>
        <w:tc>
          <w:tcPr>
            <w:tcW w:w="1474" w:type="dxa"/>
            <w:vAlign w:val="center"/>
          </w:tcPr>
          <w:p w14:paraId="4FF12AAB">
            <w:pPr>
              <w:pStyle w:val="11"/>
            </w:pPr>
          </w:p>
        </w:tc>
        <w:tc>
          <w:tcPr>
            <w:tcW w:w="1474" w:type="dxa"/>
            <w:vAlign w:val="center"/>
          </w:tcPr>
          <w:p w14:paraId="4ADE3D81">
            <w:pPr>
              <w:pStyle w:val="11"/>
            </w:pPr>
          </w:p>
        </w:tc>
        <w:tc>
          <w:tcPr>
            <w:tcW w:w="1474" w:type="dxa"/>
            <w:vAlign w:val="center"/>
          </w:tcPr>
          <w:p w14:paraId="3DB0ACB8">
            <w:pPr>
              <w:pStyle w:val="11"/>
            </w:pPr>
          </w:p>
        </w:tc>
      </w:tr>
      <w:tr w14:paraId="68E0583A">
        <w:tblPrEx>
          <w:tblCellMar>
            <w:top w:w="0" w:type="dxa"/>
            <w:left w:w="108" w:type="dxa"/>
            <w:bottom w:w="0" w:type="dxa"/>
            <w:right w:w="108" w:type="dxa"/>
          </w:tblCellMar>
        </w:tblPrEx>
        <w:trPr>
          <w:trHeight w:val="369" w:hRule="atLeast"/>
          <w:jc w:val="center"/>
        </w:trPr>
        <w:tc>
          <w:tcPr>
            <w:tcW w:w="850" w:type="dxa"/>
            <w:vAlign w:val="center"/>
          </w:tcPr>
          <w:p w14:paraId="265DB42D">
            <w:pPr>
              <w:pStyle w:val="13"/>
            </w:pPr>
            <w:r>
              <w:t>2</w:t>
            </w:r>
          </w:p>
        </w:tc>
        <w:tc>
          <w:tcPr>
            <w:tcW w:w="3402" w:type="dxa"/>
            <w:vAlign w:val="center"/>
          </w:tcPr>
          <w:p w14:paraId="13985B4B">
            <w:pPr>
              <w:pStyle w:val="12"/>
            </w:pPr>
            <w:r>
              <w:t>二、政府性基金预算拨款</w:t>
            </w:r>
          </w:p>
        </w:tc>
        <w:tc>
          <w:tcPr>
            <w:tcW w:w="1474" w:type="dxa"/>
            <w:vAlign w:val="center"/>
          </w:tcPr>
          <w:p w14:paraId="01A1DC26">
            <w:pPr>
              <w:pStyle w:val="11"/>
            </w:pPr>
          </w:p>
        </w:tc>
        <w:tc>
          <w:tcPr>
            <w:tcW w:w="3402" w:type="dxa"/>
            <w:vAlign w:val="center"/>
          </w:tcPr>
          <w:p w14:paraId="0C518F22">
            <w:pPr>
              <w:pStyle w:val="12"/>
            </w:pPr>
            <w:r>
              <w:t>二、外交支出</w:t>
            </w:r>
          </w:p>
        </w:tc>
        <w:tc>
          <w:tcPr>
            <w:tcW w:w="1474" w:type="dxa"/>
            <w:vAlign w:val="center"/>
          </w:tcPr>
          <w:p w14:paraId="1C83E36D">
            <w:pPr>
              <w:pStyle w:val="11"/>
            </w:pPr>
          </w:p>
        </w:tc>
        <w:tc>
          <w:tcPr>
            <w:tcW w:w="1474" w:type="dxa"/>
            <w:vAlign w:val="center"/>
          </w:tcPr>
          <w:p w14:paraId="345EB147">
            <w:pPr>
              <w:pStyle w:val="11"/>
            </w:pPr>
          </w:p>
        </w:tc>
        <w:tc>
          <w:tcPr>
            <w:tcW w:w="1474" w:type="dxa"/>
            <w:vAlign w:val="center"/>
          </w:tcPr>
          <w:p w14:paraId="5EDB3B36">
            <w:pPr>
              <w:pStyle w:val="11"/>
            </w:pPr>
          </w:p>
        </w:tc>
        <w:tc>
          <w:tcPr>
            <w:tcW w:w="1474" w:type="dxa"/>
            <w:vAlign w:val="center"/>
          </w:tcPr>
          <w:p w14:paraId="6FB82789">
            <w:pPr>
              <w:pStyle w:val="11"/>
            </w:pPr>
          </w:p>
        </w:tc>
      </w:tr>
      <w:tr w14:paraId="6F423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C3678">
            <w:pPr>
              <w:pStyle w:val="13"/>
            </w:pPr>
            <w:r>
              <w:t>3</w:t>
            </w:r>
          </w:p>
        </w:tc>
        <w:tc>
          <w:tcPr>
            <w:tcW w:w="3402" w:type="dxa"/>
            <w:vAlign w:val="center"/>
          </w:tcPr>
          <w:p w14:paraId="799A1507">
            <w:pPr>
              <w:pStyle w:val="12"/>
            </w:pPr>
            <w:r>
              <w:t>三、国有资本经营预算拨款</w:t>
            </w:r>
          </w:p>
        </w:tc>
        <w:tc>
          <w:tcPr>
            <w:tcW w:w="1474" w:type="dxa"/>
            <w:vAlign w:val="center"/>
          </w:tcPr>
          <w:p w14:paraId="7ACBEFEB">
            <w:pPr>
              <w:pStyle w:val="11"/>
            </w:pPr>
          </w:p>
        </w:tc>
        <w:tc>
          <w:tcPr>
            <w:tcW w:w="3402" w:type="dxa"/>
            <w:vAlign w:val="center"/>
          </w:tcPr>
          <w:p w14:paraId="2229A959">
            <w:pPr>
              <w:pStyle w:val="12"/>
            </w:pPr>
            <w:r>
              <w:t>三、国防支出</w:t>
            </w:r>
          </w:p>
        </w:tc>
        <w:tc>
          <w:tcPr>
            <w:tcW w:w="1474" w:type="dxa"/>
            <w:vAlign w:val="center"/>
          </w:tcPr>
          <w:p w14:paraId="58E5F09C">
            <w:pPr>
              <w:pStyle w:val="11"/>
            </w:pPr>
          </w:p>
        </w:tc>
        <w:tc>
          <w:tcPr>
            <w:tcW w:w="1474" w:type="dxa"/>
            <w:vAlign w:val="center"/>
          </w:tcPr>
          <w:p w14:paraId="0B55D790">
            <w:pPr>
              <w:pStyle w:val="11"/>
            </w:pPr>
          </w:p>
        </w:tc>
        <w:tc>
          <w:tcPr>
            <w:tcW w:w="1474" w:type="dxa"/>
            <w:vAlign w:val="center"/>
          </w:tcPr>
          <w:p w14:paraId="66DFF5BF">
            <w:pPr>
              <w:pStyle w:val="11"/>
            </w:pPr>
          </w:p>
        </w:tc>
        <w:tc>
          <w:tcPr>
            <w:tcW w:w="1474" w:type="dxa"/>
            <w:vAlign w:val="center"/>
          </w:tcPr>
          <w:p w14:paraId="568E7986">
            <w:pPr>
              <w:pStyle w:val="11"/>
            </w:pPr>
          </w:p>
        </w:tc>
      </w:tr>
      <w:tr w14:paraId="05B9F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6447A">
            <w:pPr>
              <w:pStyle w:val="13"/>
            </w:pPr>
            <w:r>
              <w:t>4</w:t>
            </w:r>
          </w:p>
        </w:tc>
        <w:tc>
          <w:tcPr>
            <w:tcW w:w="3402" w:type="dxa"/>
            <w:vAlign w:val="center"/>
          </w:tcPr>
          <w:p w14:paraId="3D5BECA4">
            <w:pPr>
              <w:pStyle w:val="12"/>
            </w:pPr>
          </w:p>
        </w:tc>
        <w:tc>
          <w:tcPr>
            <w:tcW w:w="1474" w:type="dxa"/>
            <w:vAlign w:val="center"/>
          </w:tcPr>
          <w:p w14:paraId="31F396B9">
            <w:pPr>
              <w:pStyle w:val="11"/>
            </w:pPr>
          </w:p>
        </w:tc>
        <w:tc>
          <w:tcPr>
            <w:tcW w:w="3402" w:type="dxa"/>
            <w:vAlign w:val="center"/>
          </w:tcPr>
          <w:p w14:paraId="496259E9">
            <w:pPr>
              <w:pStyle w:val="12"/>
            </w:pPr>
            <w:r>
              <w:t>四、公共安全支出</w:t>
            </w:r>
          </w:p>
        </w:tc>
        <w:tc>
          <w:tcPr>
            <w:tcW w:w="1474" w:type="dxa"/>
            <w:vAlign w:val="center"/>
          </w:tcPr>
          <w:p w14:paraId="48562985">
            <w:pPr>
              <w:pStyle w:val="11"/>
            </w:pPr>
          </w:p>
        </w:tc>
        <w:tc>
          <w:tcPr>
            <w:tcW w:w="1474" w:type="dxa"/>
            <w:vAlign w:val="center"/>
          </w:tcPr>
          <w:p w14:paraId="6A7971AD">
            <w:pPr>
              <w:pStyle w:val="11"/>
            </w:pPr>
          </w:p>
        </w:tc>
        <w:tc>
          <w:tcPr>
            <w:tcW w:w="1474" w:type="dxa"/>
            <w:vAlign w:val="center"/>
          </w:tcPr>
          <w:p w14:paraId="1806394F">
            <w:pPr>
              <w:pStyle w:val="11"/>
            </w:pPr>
          </w:p>
        </w:tc>
        <w:tc>
          <w:tcPr>
            <w:tcW w:w="1474" w:type="dxa"/>
            <w:vAlign w:val="center"/>
          </w:tcPr>
          <w:p w14:paraId="62C77E4E">
            <w:pPr>
              <w:pStyle w:val="11"/>
            </w:pPr>
          </w:p>
        </w:tc>
      </w:tr>
      <w:tr w14:paraId="2BF03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D841F">
            <w:pPr>
              <w:pStyle w:val="13"/>
            </w:pPr>
            <w:r>
              <w:t>5</w:t>
            </w:r>
          </w:p>
        </w:tc>
        <w:tc>
          <w:tcPr>
            <w:tcW w:w="3402" w:type="dxa"/>
            <w:vAlign w:val="center"/>
          </w:tcPr>
          <w:p w14:paraId="66C1622F">
            <w:pPr>
              <w:pStyle w:val="12"/>
            </w:pPr>
          </w:p>
        </w:tc>
        <w:tc>
          <w:tcPr>
            <w:tcW w:w="1474" w:type="dxa"/>
            <w:vAlign w:val="center"/>
          </w:tcPr>
          <w:p w14:paraId="3E010D38">
            <w:pPr>
              <w:pStyle w:val="11"/>
            </w:pPr>
          </w:p>
        </w:tc>
        <w:tc>
          <w:tcPr>
            <w:tcW w:w="3402" w:type="dxa"/>
            <w:vAlign w:val="center"/>
          </w:tcPr>
          <w:p w14:paraId="4964F12E">
            <w:pPr>
              <w:pStyle w:val="12"/>
            </w:pPr>
            <w:r>
              <w:t>五、教育支出</w:t>
            </w:r>
          </w:p>
        </w:tc>
        <w:tc>
          <w:tcPr>
            <w:tcW w:w="1474" w:type="dxa"/>
            <w:vAlign w:val="center"/>
          </w:tcPr>
          <w:p w14:paraId="182AD8AD">
            <w:pPr>
              <w:pStyle w:val="11"/>
            </w:pPr>
            <w:r>
              <w:t>517.95</w:t>
            </w:r>
          </w:p>
        </w:tc>
        <w:tc>
          <w:tcPr>
            <w:tcW w:w="1474" w:type="dxa"/>
            <w:vAlign w:val="center"/>
          </w:tcPr>
          <w:p w14:paraId="582CFDE4">
            <w:pPr>
              <w:pStyle w:val="11"/>
            </w:pPr>
            <w:r>
              <w:t>517.95</w:t>
            </w:r>
          </w:p>
        </w:tc>
        <w:tc>
          <w:tcPr>
            <w:tcW w:w="1474" w:type="dxa"/>
            <w:vAlign w:val="center"/>
          </w:tcPr>
          <w:p w14:paraId="48619737">
            <w:pPr>
              <w:pStyle w:val="11"/>
            </w:pPr>
          </w:p>
        </w:tc>
        <w:tc>
          <w:tcPr>
            <w:tcW w:w="1474" w:type="dxa"/>
            <w:vAlign w:val="center"/>
          </w:tcPr>
          <w:p w14:paraId="39E86183">
            <w:pPr>
              <w:pStyle w:val="11"/>
            </w:pPr>
          </w:p>
        </w:tc>
      </w:tr>
      <w:tr w14:paraId="5237D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82DD8">
            <w:pPr>
              <w:pStyle w:val="13"/>
            </w:pPr>
            <w:r>
              <w:t>6</w:t>
            </w:r>
          </w:p>
        </w:tc>
        <w:tc>
          <w:tcPr>
            <w:tcW w:w="3402" w:type="dxa"/>
            <w:vAlign w:val="center"/>
          </w:tcPr>
          <w:p w14:paraId="7C2C8A4E">
            <w:pPr>
              <w:pStyle w:val="12"/>
            </w:pPr>
          </w:p>
        </w:tc>
        <w:tc>
          <w:tcPr>
            <w:tcW w:w="1474" w:type="dxa"/>
            <w:vAlign w:val="center"/>
          </w:tcPr>
          <w:p w14:paraId="4567CC1A">
            <w:pPr>
              <w:pStyle w:val="11"/>
            </w:pPr>
          </w:p>
        </w:tc>
        <w:tc>
          <w:tcPr>
            <w:tcW w:w="3402" w:type="dxa"/>
            <w:vAlign w:val="center"/>
          </w:tcPr>
          <w:p w14:paraId="3F07CFE0">
            <w:pPr>
              <w:pStyle w:val="12"/>
            </w:pPr>
            <w:r>
              <w:t>六、科学技术支出</w:t>
            </w:r>
          </w:p>
        </w:tc>
        <w:tc>
          <w:tcPr>
            <w:tcW w:w="1474" w:type="dxa"/>
            <w:vAlign w:val="center"/>
          </w:tcPr>
          <w:p w14:paraId="1C9656E8">
            <w:pPr>
              <w:pStyle w:val="11"/>
            </w:pPr>
          </w:p>
        </w:tc>
        <w:tc>
          <w:tcPr>
            <w:tcW w:w="1474" w:type="dxa"/>
            <w:vAlign w:val="center"/>
          </w:tcPr>
          <w:p w14:paraId="2D939352">
            <w:pPr>
              <w:pStyle w:val="11"/>
            </w:pPr>
          </w:p>
        </w:tc>
        <w:tc>
          <w:tcPr>
            <w:tcW w:w="1474" w:type="dxa"/>
            <w:vAlign w:val="center"/>
          </w:tcPr>
          <w:p w14:paraId="66B39C04">
            <w:pPr>
              <w:pStyle w:val="11"/>
            </w:pPr>
          </w:p>
        </w:tc>
        <w:tc>
          <w:tcPr>
            <w:tcW w:w="1474" w:type="dxa"/>
            <w:vAlign w:val="center"/>
          </w:tcPr>
          <w:p w14:paraId="4F43E04A">
            <w:pPr>
              <w:pStyle w:val="11"/>
            </w:pPr>
          </w:p>
        </w:tc>
      </w:tr>
      <w:tr w14:paraId="3A8BA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6823A">
            <w:pPr>
              <w:pStyle w:val="13"/>
            </w:pPr>
            <w:r>
              <w:t>7</w:t>
            </w:r>
          </w:p>
        </w:tc>
        <w:tc>
          <w:tcPr>
            <w:tcW w:w="3402" w:type="dxa"/>
            <w:vAlign w:val="center"/>
          </w:tcPr>
          <w:p w14:paraId="5C132E92">
            <w:pPr>
              <w:pStyle w:val="12"/>
            </w:pPr>
          </w:p>
        </w:tc>
        <w:tc>
          <w:tcPr>
            <w:tcW w:w="1474" w:type="dxa"/>
            <w:vAlign w:val="center"/>
          </w:tcPr>
          <w:p w14:paraId="713CDBB5">
            <w:pPr>
              <w:pStyle w:val="11"/>
            </w:pPr>
          </w:p>
        </w:tc>
        <w:tc>
          <w:tcPr>
            <w:tcW w:w="3402" w:type="dxa"/>
            <w:vAlign w:val="center"/>
          </w:tcPr>
          <w:p w14:paraId="56A1DD20">
            <w:pPr>
              <w:pStyle w:val="12"/>
            </w:pPr>
            <w:r>
              <w:t>七、文化旅游体育与传媒支出</w:t>
            </w:r>
          </w:p>
        </w:tc>
        <w:tc>
          <w:tcPr>
            <w:tcW w:w="1474" w:type="dxa"/>
            <w:vAlign w:val="center"/>
          </w:tcPr>
          <w:p w14:paraId="51B5E1C3">
            <w:pPr>
              <w:pStyle w:val="11"/>
            </w:pPr>
          </w:p>
        </w:tc>
        <w:tc>
          <w:tcPr>
            <w:tcW w:w="1474" w:type="dxa"/>
            <w:vAlign w:val="center"/>
          </w:tcPr>
          <w:p w14:paraId="7C96C30F">
            <w:pPr>
              <w:pStyle w:val="11"/>
            </w:pPr>
          </w:p>
        </w:tc>
        <w:tc>
          <w:tcPr>
            <w:tcW w:w="1474" w:type="dxa"/>
            <w:vAlign w:val="center"/>
          </w:tcPr>
          <w:p w14:paraId="4F3A8F51">
            <w:pPr>
              <w:pStyle w:val="11"/>
            </w:pPr>
          </w:p>
        </w:tc>
        <w:tc>
          <w:tcPr>
            <w:tcW w:w="1474" w:type="dxa"/>
            <w:vAlign w:val="center"/>
          </w:tcPr>
          <w:p w14:paraId="1B26D966">
            <w:pPr>
              <w:pStyle w:val="11"/>
            </w:pPr>
          </w:p>
        </w:tc>
      </w:tr>
      <w:tr w14:paraId="086A9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7555E">
            <w:pPr>
              <w:pStyle w:val="13"/>
            </w:pPr>
            <w:r>
              <w:t>8</w:t>
            </w:r>
          </w:p>
        </w:tc>
        <w:tc>
          <w:tcPr>
            <w:tcW w:w="3402" w:type="dxa"/>
            <w:vAlign w:val="center"/>
          </w:tcPr>
          <w:p w14:paraId="782744C7">
            <w:pPr>
              <w:pStyle w:val="12"/>
            </w:pPr>
          </w:p>
        </w:tc>
        <w:tc>
          <w:tcPr>
            <w:tcW w:w="1474" w:type="dxa"/>
            <w:vAlign w:val="center"/>
          </w:tcPr>
          <w:p w14:paraId="09D1F36D">
            <w:pPr>
              <w:pStyle w:val="11"/>
            </w:pPr>
          </w:p>
        </w:tc>
        <w:tc>
          <w:tcPr>
            <w:tcW w:w="3402" w:type="dxa"/>
            <w:vAlign w:val="center"/>
          </w:tcPr>
          <w:p w14:paraId="35B963B9">
            <w:pPr>
              <w:pStyle w:val="12"/>
            </w:pPr>
            <w:r>
              <w:t>八、社会保障和就业支出</w:t>
            </w:r>
          </w:p>
        </w:tc>
        <w:tc>
          <w:tcPr>
            <w:tcW w:w="1474" w:type="dxa"/>
            <w:vAlign w:val="center"/>
          </w:tcPr>
          <w:p w14:paraId="6BF6E6FA">
            <w:pPr>
              <w:pStyle w:val="11"/>
            </w:pPr>
          </w:p>
        </w:tc>
        <w:tc>
          <w:tcPr>
            <w:tcW w:w="1474" w:type="dxa"/>
            <w:vAlign w:val="center"/>
          </w:tcPr>
          <w:p w14:paraId="6868935E">
            <w:pPr>
              <w:pStyle w:val="11"/>
            </w:pPr>
          </w:p>
        </w:tc>
        <w:tc>
          <w:tcPr>
            <w:tcW w:w="1474" w:type="dxa"/>
            <w:vAlign w:val="center"/>
          </w:tcPr>
          <w:p w14:paraId="23222EF0">
            <w:pPr>
              <w:pStyle w:val="11"/>
            </w:pPr>
          </w:p>
        </w:tc>
        <w:tc>
          <w:tcPr>
            <w:tcW w:w="1474" w:type="dxa"/>
            <w:vAlign w:val="center"/>
          </w:tcPr>
          <w:p w14:paraId="1B784917">
            <w:pPr>
              <w:pStyle w:val="11"/>
            </w:pPr>
          </w:p>
        </w:tc>
      </w:tr>
      <w:tr w14:paraId="42701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6397C">
            <w:pPr>
              <w:pStyle w:val="13"/>
            </w:pPr>
            <w:r>
              <w:t>9</w:t>
            </w:r>
          </w:p>
        </w:tc>
        <w:tc>
          <w:tcPr>
            <w:tcW w:w="3402" w:type="dxa"/>
            <w:vAlign w:val="center"/>
          </w:tcPr>
          <w:p w14:paraId="4CDA7244">
            <w:pPr>
              <w:pStyle w:val="12"/>
            </w:pPr>
          </w:p>
        </w:tc>
        <w:tc>
          <w:tcPr>
            <w:tcW w:w="1474" w:type="dxa"/>
            <w:vAlign w:val="center"/>
          </w:tcPr>
          <w:p w14:paraId="679C73A2">
            <w:pPr>
              <w:pStyle w:val="11"/>
            </w:pPr>
          </w:p>
        </w:tc>
        <w:tc>
          <w:tcPr>
            <w:tcW w:w="3402" w:type="dxa"/>
            <w:vAlign w:val="center"/>
          </w:tcPr>
          <w:p w14:paraId="616BBDEE">
            <w:pPr>
              <w:pStyle w:val="12"/>
            </w:pPr>
            <w:r>
              <w:t>九、社会保险基金支出</w:t>
            </w:r>
          </w:p>
        </w:tc>
        <w:tc>
          <w:tcPr>
            <w:tcW w:w="1474" w:type="dxa"/>
            <w:vAlign w:val="center"/>
          </w:tcPr>
          <w:p w14:paraId="73ED4A0D">
            <w:pPr>
              <w:pStyle w:val="11"/>
            </w:pPr>
          </w:p>
        </w:tc>
        <w:tc>
          <w:tcPr>
            <w:tcW w:w="1474" w:type="dxa"/>
            <w:vAlign w:val="center"/>
          </w:tcPr>
          <w:p w14:paraId="2B96DEC8">
            <w:pPr>
              <w:pStyle w:val="11"/>
            </w:pPr>
          </w:p>
        </w:tc>
        <w:tc>
          <w:tcPr>
            <w:tcW w:w="1474" w:type="dxa"/>
            <w:vAlign w:val="center"/>
          </w:tcPr>
          <w:p w14:paraId="62E51E0D">
            <w:pPr>
              <w:pStyle w:val="11"/>
            </w:pPr>
          </w:p>
        </w:tc>
        <w:tc>
          <w:tcPr>
            <w:tcW w:w="1474" w:type="dxa"/>
            <w:vAlign w:val="center"/>
          </w:tcPr>
          <w:p w14:paraId="174390B4">
            <w:pPr>
              <w:pStyle w:val="11"/>
            </w:pPr>
          </w:p>
        </w:tc>
      </w:tr>
      <w:tr w14:paraId="11D8CA5F">
        <w:tblPrEx>
          <w:tblCellMar>
            <w:top w:w="0" w:type="dxa"/>
            <w:left w:w="108" w:type="dxa"/>
            <w:bottom w:w="0" w:type="dxa"/>
            <w:right w:w="108" w:type="dxa"/>
          </w:tblCellMar>
        </w:tblPrEx>
        <w:trPr>
          <w:trHeight w:val="369" w:hRule="atLeast"/>
          <w:jc w:val="center"/>
        </w:trPr>
        <w:tc>
          <w:tcPr>
            <w:tcW w:w="850" w:type="dxa"/>
            <w:vAlign w:val="center"/>
          </w:tcPr>
          <w:p w14:paraId="371D88E5">
            <w:pPr>
              <w:pStyle w:val="13"/>
            </w:pPr>
            <w:r>
              <w:t>10</w:t>
            </w:r>
          </w:p>
        </w:tc>
        <w:tc>
          <w:tcPr>
            <w:tcW w:w="3402" w:type="dxa"/>
            <w:vAlign w:val="center"/>
          </w:tcPr>
          <w:p w14:paraId="091FFE30">
            <w:pPr>
              <w:pStyle w:val="12"/>
            </w:pPr>
          </w:p>
        </w:tc>
        <w:tc>
          <w:tcPr>
            <w:tcW w:w="1474" w:type="dxa"/>
            <w:vAlign w:val="center"/>
          </w:tcPr>
          <w:p w14:paraId="6E614809">
            <w:pPr>
              <w:pStyle w:val="11"/>
            </w:pPr>
          </w:p>
        </w:tc>
        <w:tc>
          <w:tcPr>
            <w:tcW w:w="3402" w:type="dxa"/>
            <w:vAlign w:val="center"/>
          </w:tcPr>
          <w:p w14:paraId="7544C80E">
            <w:pPr>
              <w:pStyle w:val="12"/>
            </w:pPr>
            <w:r>
              <w:t>十、卫生健康支出</w:t>
            </w:r>
          </w:p>
        </w:tc>
        <w:tc>
          <w:tcPr>
            <w:tcW w:w="1474" w:type="dxa"/>
            <w:vAlign w:val="center"/>
          </w:tcPr>
          <w:p w14:paraId="0241C6E0">
            <w:pPr>
              <w:pStyle w:val="11"/>
            </w:pPr>
          </w:p>
        </w:tc>
        <w:tc>
          <w:tcPr>
            <w:tcW w:w="1474" w:type="dxa"/>
            <w:vAlign w:val="center"/>
          </w:tcPr>
          <w:p w14:paraId="55EDD0E4">
            <w:pPr>
              <w:pStyle w:val="11"/>
            </w:pPr>
          </w:p>
        </w:tc>
        <w:tc>
          <w:tcPr>
            <w:tcW w:w="1474" w:type="dxa"/>
            <w:vAlign w:val="center"/>
          </w:tcPr>
          <w:p w14:paraId="57EFC775">
            <w:pPr>
              <w:pStyle w:val="11"/>
            </w:pPr>
          </w:p>
        </w:tc>
        <w:tc>
          <w:tcPr>
            <w:tcW w:w="1474" w:type="dxa"/>
            <w:vAlign w:val="center"/>
          </w:tcPr>
          <w:p w14:paraId="4FE28F66">
            <w:pPr>
              <w:pStyle w:val="11"/>
            </w:pPr>
          </w:p>
        </w:tc>
      </w:tr>
      <w:tr w14:paraId="55A1EB56">
        <w:tblPrEx>
          <w:tblCellMar>
            <w:top w:w="0" w:type="dxa"/>
            <w:left w:w="108" w:type="dxa"/>
            <w:bottom w:w="0" w:type="dxa"/>
            <w:right w:w="108" w:type="dxa"/>
          </w:tblCellMar>
        </w:tblPrEx>
        <w:trPr>
          <w:trHeight w:val="369" w:hRule="atLeast"/>
          <w:jc w:val="center"/>
        </w:trPr>
        <w:tc>
          <w:tcPr>
            <w:tcW w:w="850" w:type="dxa"/>
            <w:vAlign w:val="center"/>
          </w:tcPr>
          <w:p w14:paraId="4AA0D5C4">
            <w:pPr>
              <w:pStyle w:val="13"/>
            </w:pPr>
            <w:r>
              <w:t>11</w:t>
            </w:r>
          </w:p>
        </w:tc>
        <w:tc>
          <w:tcPr>
            <w:tcW w:w="3402" w:type="dxa"/>
            <w:vAlign w:val="center"/>
          </w:tcPr>
          <w:p w14:paraId="7F1CC359">
            <w:pPr>
              <w:pStyle w:val="12"/>
            </w:pPr>
          </w:p>
        </w:tc>
        <w:tc>
          <w:tcPr>
            <w:tcW w:w="1474" w:type="dxa"/>
            <w:vAlign w:val="center"/>
          </w:tcPr>
          <w:p w14:paraId="1718F091">
            <w:pPr>
              <w:pStyle w:val="11"/>
            </w:pPr>
          </w:p>
        </w:tc>
        <w:tc>
          <w:tcPr>
            <w:tcW w:w="3402" w:type="dxa"/>
            <w:vAlign w:val="center"/>
          </w:tcPr>
          <w:p w14:paraId="49F4085C">
            <w:pPr>
              <w:pStyle w:val="12"/>
            </w:pPr>
            <w:r>
              <w:t>十一、节能环保支出</w:t>
            </w:r>
          </w:p>
        </w:tc>
        <w:tc>
          <w:tcPr>
            <w:tcW w:w="1474" w:type="dxa"/>
            <w:vAlign w:val="center"/>
          </w:tcPr>
          <w:p w14:paraId="583F4B68">
            <w:pPr>
              <w:pStyle w:val="11"/>
            </w:pPr>
          </w:p>
        </w:tc>
        <w:tc>
          <w:tcPr>
            <w:tcW w:w="1474" w:type="dxa"/>
            <w:vAlign w:val="center"/>
          </w:tcPr>
          <w:p w14:paraId="30623834">
            <w:pPr>
              <w:pStyle w:val="11"/>
            </w:pPr>
          </w:p>
        </w:tc>
        <w:tc>
          <w:tcPr>
            <w:tcW w:w="1474" w:type="dxa"/>
            <w:vAlign w:val="center"/>
          </w:tcPr>
          <w:p w14:paraId="5B414551">
            <w:pPr>
              <w:pStyle w:val="11"/>
            </w:pPr>
          </w:p>
        </w:tc>
        <w:tc>
          <w:tcPr>
            <w:tcW w:w="1474" w:type="dxa"/>
            <w:vAlign w:val="center"/>
          </w:tcPr>
          <w:p w14:paraId="2D894E43">
            <w:pPr>
              <w:pStyle w:val="11"/>
            </w:pPr>
          </w:p>
        </w:tc>
      </w:tr>
      <w:tr w14:paraId="402F9451">
        <w:tblPrEx>
          <w:tblCellMar>
            <w:top w:w="0" w:type="dxa"/>
            <w:left w:w="108" w:type="dxa"/>
            <w:bottom w:w="0" w:type="dxa"/>
            <w:right w:w="108" w:type="dxa"/>
          </w:tblCellMar>
        </w:tblPrEx>
        <w:trPr>
          <w:trHeight w:val="369" w:hRule="atLeast"/>
          <w:jc w:val="center"/>
        </w:trPr>
        <w:tc>
          <w:tcPr>
            <w:tcW w:w="850" w:type="dxa"/>
            <w:vAlign w:val="center"/>
          </w:tcPr>
          <w:p w14:paraId="244851DD">
            <w:pPr>
              <w:pStyle w:val="13"/>
            </w:pPr>
            <w:r>
              <w:t>12</w:t>
            </w:r>
          </w:p>
        </w:tc>
        <w:tc>
          <w:tcPr>
            <w:tcW w:w="3402" w:type="dxa"/>
            <w:vAlign w:val="center"/>
          </w:tcPr>
          <w:p w14:paraId="2B8FC717">
            <w:pPr>
              <w:pStyle w:val="12"/>
            </w:pPr>
          </w:p>
        </w:tc>
        <w:tc>
          <w:tcPr>
            <w:tcW w:w="1474" w:type="dxa"/>
            <w:vAlign w:val="center"/>
          </w:tcPr>
          <w:p w14:paraId="691D2ED2">
            <w:pPr>
              <w:pStyle w:val="11"/>
            </w:pPr>
          </w:p>
        </w:tc>
        <w:tc>
          <w:tcPr>
            <w:tcW w:w="3402" w:type="dxa"/>
            <w:vAlign w:val="center"/>
          </w:tcPr>
          <w:p w14:paraId="1C275318">
            <w:pPr>
              <w:pStyle w:val="12"/>
            </w:pPr>
            <w:r>
              <w:t>十二、城乡社区支出</w:t>
            </w:r>
          </w:p>
        </w:tc>
        <w:tc>
          <w:tcPr>
            <w:tcW w:w="1474" w:type="dxa"/>
            <w:vAlign w:val="center"/>
          </w:tcPr>
          <w:p w14:paraId="154053A9">
            <w:pPr>
              <w:pStyle w:val="11"/>
            </w:pPr>
          </w:p>
        </w:tc>
        <w:tc>
          <w:tcPr>
            <w:tcW w:w="1474" w:type="dxa"/>
            <w:vAlign w:val="center"/>
          </w:tcPr>
          <w:p w14:paraId="44F3FAA4">
            <w:pPr>
              <w:pStyle w:val="11"/>
            </w:pPr>
          </w:p>
        </w:tc>
        <w:tc>
          <w:tcPr>
            <w:tcW w:w="1474" w:type="dxa"/>
            <w:vAlign w:val="center"/>
          </w:tcPr>
          <w:p w14:paraId="0CA1E6F6">
            <w:pPr>
              <w:pStyle w:val="11"/>
            </w:pPr>
          </w:p>
        </w:tc>
        <w:tc>
          <w:tcPr>
            <w:tcW w:w="1474" w:type="dxa"/>
            <w:vAlign w:val="center"/>
          </w:tcPr>
          <w:p w14:paraId="4D7E77DB">
            <w:pPr>
              <w:pStyle w:val="11"/>
            </w:pPr>
          </w:p>
        </w:tc>
      </w:tr>
      <w:tr w14:paraId="6D4374F1">
        <w:tblPrEx>
          <w:tblCellMar>
            <w:top w:w="0" w:type="dxa"/>
            <w:left w:w="108" w:type="dxa"/>
            <w:bottom w:w="0" w:type="dxa"/>
            <w:right w:w="108" w:type="dxa"/>
          </w:tblCellMar>
        </w:tblPrEx>
        <w:trPr>
          <w:trHeight w:val="369" w:hRule="atLeast"/>
          <w:jc w:val="center"/>
        </w:trPr>
        <w:tc>
          <w:tcPr>
            <w:tcW w:w="850" w:type="dxa"/>
            <w:vAlign w:val="center"/>
          </w:tcPr>
          <w:p w14:paraId="3E92FB37">
            <w:pPr>
              <w:pStyle w:val="13"/>
            </w:pPr>
            <w:r>
              <w:t>13</w:t>
            </w:r>
          </w:p>
        </w:tc>
        <w:tc>
          <w:tcPr>
            <w:tcW w:w="3402" w:type="dxa"/>
            <w:vAlign w:val="center"/>
          </w:tcPr>
          <w:p w14:paraId="2D8070D6">
            <w:pPr>
              <w:pStyle w:val="12"/>
            </w:pPr>
          </w:p>
        </w:tc>
        <w:tc>
          <w:tcPr>
            <w:tcW w:w="1474" w:type="dxa"/>
            <w:vAlign w:val="center"/>
          </w:tcPr>
          <w:p w14:paraId="4A33AA07">
            <w:pPr>
              <w:pStyle w:val="11"/>
            </w:pPr>
          </w:p>
        </w:tc>
        <w:tc>
          <w:tcPr>
            <w:tcW w:w="3402" w:type="dxa"/>
            <w:vAlign w:val="center"/>
          </w:tcPr>
          <w:p w14:paraId="11D82CC0">
            <w:pPr>
              <w:pStyle w:val="12"/>
            </w:pPr>
            <w:r>
              <w:t>十三、农林水支出</w:t>
            </w:r>
          </w:p>
        </w:tc>
        <w:tc>
          <w:tcPr>
            <w:tcW w:w="1474" w:type="dxa"/>
            <w:vAlign w:val="center"/>
          </w:tcPr>
          <w:p w14:paraId="10E1EB35">
            <w:pPr>
              <w:pStyle w:val="11"/>
            </w:pPr>
          </w:p>
        </w:tc>
        <w:tc>
          <w:tcPr>
            <w:tcW w:w="1474" w:type="dxa"/>
            <w:vAlign w:val="center"/>
          </w:tcPr>
          <w:p w14:paraId="372348AD">
            <w:pPr>
              <w:pStyle w:val="11"/>
            </w:pPr>
          </w:p>
        </w:tc>
        <w:tc>
          <w:tcPr>
            <w:tcW w:w="1474" w:type="dxa"/>
            <w:vAlign w:val="center"/>
          </w:tcPr>
          <w:p w14:paraId="0E0DE30C">
            <w:pPr>
              <w:pStyle w:val="11"/>
            </w:pPr>
          </w:p>
        </w:tc>
        <w:tc>
          <w:tcPr>
            <w:tcW w:w="1474" w:type="dxa"/>
            <w:vAlign w:val="center"/>
          </w:tcPr>
          <w:p w14:paraId="5A5CF6A7">
            <w:pPr>
              <w:pStyle w:val="11"/>
            </w:pPr>
          </w:p>
        </w:tc>
      </w:tr>
      <w:tr w14:paraId="6D491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FB398">
            <w:pPr>
              <w:pStyle w:val="13"/>
            </w:pPr>
            <w:r>
              <w:t>14</w:t>
            </w:r>
          </w:p>
        </w:tc>
        <w:tc>
          <w:tcPr>
            <w:tcW w:w="3402" w:type="dxa"/>
            <w:vAlign w:val="center"/>
          </w:tcPr>
          <w:p w14:paraId="580538AD">
            <w:pPr>
              <w:pStyle w:val="12"/>
            </w:pPr>
          </w:p>
        </w:tc>
        <w:tc>
          <w:tcPr>
            <w:tcW w:w="1474" w:type="dxa"/>
            <w:vAlign w:val="center"/>
          </w:tcPr>
          <w:p w14:paraId="54B2DD49">
            <w:pPr>
              <w:pStyle w:val="11"/>
            </w:pPr>
          </w:p>
        </w:tc>
        <w:tc>
          <w:tcPr>
            <w:tcW w:w="3402" w:type="dxa"/>
            <w:vAlign w:val="center"/>
          </w:tcPr>
          <w:p w14:paraId="3A0D693A">
            <w:pPr>
              <w:pStyle w:val="12"/>
            </w:pPr>
            <w:r>
              <w:t>十四、交通运输支出</w:t>
            </w:r>
          </w:p>
        </w:tc>
        <w:tc>
          <w:tcPr>
            <w:tcW w:w="1474" w:type="dxa"/>
            <w:vAlign w:val="center"/>
          </w:tcPr>
          <w:p w14:paraId="07C69217">
            <w:pPr>
              <w:pStyle w:val="11"/>
            </w:pPr>
          </w:p>
        </w:tc>
        <w:tc>
          <w:tcPr>
            <w:tcW w:w="1474" w:type="dxa"/>
            <w:vAlign w:val="center"/>
          </w:tcPr>
          <w:p w14:paraId="67FD6CEF">
            <w:pPr>
              <w:pStyle w:val="11"/>
            </w:pPr>
          </w:p>
        </w:tc>
        <w:tc>
          <w:tcPr>
            <w:tcW w:w="1474" w:type="dxa"/>
            <w:vAlign w:val="center"/>
          </w:tcPr>
          <w:p w14:paraId="1E632472">
            <w:pPr>
              <w:pStyle w:val="11"/>
            </w:pPr>
          </w:p>
        </w:tc>
        <w:tc>
          <w:tcPr>
            <w:tcW w:w="1474" w:type="dxa"/>
            <w:vAlign w:val="center"/>
          </w:tcPr>
          <w:p w14:paraId="5F21CC20">
            <w:pPr>
              <w:pStyle w:val="11"/>
            </w:pPr>
          </w:p>
        </w:tc>
      </w:tr>
      <w:tr w14:paraId="05A86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D2330">
            <w:pPr>
              <w:pStyle w:val="13"/>
            </w:pPr>
            <w:r>
              <w:t>15</w:t>
            </w:r>
          </w:p>
        </w:tc>
        <w:tc>
          <w:tcPr>
            <w:tcW w:w="3402" w:type="dxa"/>
            <w:vAlign w:val="center"/>
          </w:tcPr>
          <w:p w14:paraId="651FE4E4">
            <w:pPr>
              <w:pStyle w:val="12"/>
            </w:pPr>
          </w:p>
        </w:tc>
        <w:tc>
          <w:tcPr>
            <w:tcW w:w="1474" w:type="dxa"/>
            <w:vAlign w:val="center"/>
          </w:tcPr>
          <w:p w14:paraId="5AEB5AB9">
            <w:pPr>
              <w:pStyle w:val="11"/>
            </w:pPr>
          </w:p>
        </w:tc>
        <w:tc>
          <w:tcPr>
            <w:tcW w:w="3402" w:type="dxa"/>
            <w:vAlign w:val="center"/>
          </w:tcPr>
          <w:p w14:paraId="366E45BA">
            <w:pPr>
              <w:pStyle w:val="12"/>
            </w:pPr>
            <w:r>
              <w:t>十五、资源勘探工业信息等支出</w:t>
            </w:r>
          </w:p>
        </w:tc>
        <w:tc>
          <w:tcPr>
            <w:tcW w:w="1474" w:type="dxa"/>
            <w:vAlign w:val="center"/>
          </w:tcPr>
          <w:p w14:paraId="0E49E95B">
            <w:pPr>
              <w:pStyle w:val="11"/>
            </w:pPr>
          </w:p>
        </w:tc>
        <w:tc>
          <w:tcPr>
            <w:tcW w:w="1474" w:type="dxa"/>
            <w:vAlign w:val="center"/>
          </w:tcPr>
          <w:p w14:paraId="7CD251C8">
            <w:pPr>
              <w:pStyle w:val="11"/>
            </w:pPr>
          </w:p>
        </w:tc>
        <w:tc>
          <w:tcPr>
            <w:tcW w:w="1474" w:type="dxa"/>
            <w:vAlign w:val="center"/>
          </w:tcPr>
          <w:p w14:paraId="361986D6">
            <w:pPr>
              <w:pStyle w:val="11"/>
            </w:pPr>
          </w:p>
        </w:tc>
        <w:tc>
          <w:tcPr>
            <w:tcW w:w="1474" w:type="dxa"/>
            <w:vAlign w:val="center"/>
          </w:tcPr>
          <w:p w14:paraId="0E184A85">
            <w:pPr>
              <w:pStyle w:val="11"/>
            </w:pPr>
          </w:p>
        </w:tc>
      </w:tr>
      <w:tr w14:paraId="7BD83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3C7C8">
            <w:pPr>
              <w:pStyle w:val="13"/>
            </w:pPr>
            <w:r>
              <w:t>16</w:t>
            </w:r>
          </w:p>
        </w:tc>
        <w:tc>
          <w:tcPr>
            <w:tcW w:w="3402" w:type="dxa"/>
            <w:vAlign w:val="center"/>
          </w:tcPr>
          <w:p w14:paraId="77DE3623">
            <w:pPr>
              <w:pStyle w:val="12"/>
            </w:pPr>
          </w:p>
        </w:tc>
        <w:tc>
          <w:tcPr>
            <w:tcW w:w="1474" w:type="dxa"/>
            <w:vAlign w:val="center"/>
          </w:tcPr>
          <w:p w14:paraId="5C67DA1E">
            <w:pPr>
              <w:pStyle w:val="11"/>
            </w:pPr>
          </w:p>
        </w:tc>
        <w:tc>
          <w:tcPr>
            <w:tcW w:w="3402" w:type="dxa"/>
            <w:vAlign w:val="center"/>
          </w:tcPr>
          <w:p w14:paraId="15B2256D">
            <w:pPr>
              <w:pStyle w:val="12"/>
            </w:pPr>
            <w:r>
              <w:t>十六、商业服务业等支出</w:t>
            </w:r>
          </w:p>
        </w:tc>
        <w:tc>
          <w:tcPr>
            <w:tcW w:w="1474" w:type="dxa"/>
            <w:vAlign w:val="center"/>
          </w:tcPr>
          <w:p w14:paraId="54152A39">
            <w:pPr>
              <w:pStyle w:val="11"/>
            </w:pPr>
          </w:p>
        </w:tc>
        <w:tc>
          <w:tcPr>
            <w:tcW w:w="1474" w:type="dxa"/>
            <w:vAlign w:val="center"/>
          </w:tcPr>
          <w:p w14:paraId="7C9857DF">
            <w:pPr>
              <w:pStyle w:val="11"/>
            </w:pPr>
          </w:p>
        </w:tc>
        <w:tc>
          <w:tcPr>
            <w:tcW w:w="1474" w:type="dxa"/>
            <w:vAlign w:val="center"/>
          </w:tcPr>
          <w:p w14:paraId="1EC70AD4">
            <w:pPr>
              <w:pStyle w:val="11"/>
            </w:pPr>
          </w:p>
        </w:tc>
        <w:tc>
          <w:tcPr>
            <w:tcW w:w="1474" w:type="dxa"/>
            <w:vAlign w:val="center"/>
          </w:tcPr>
          <w:p w14:paraId="6479F941">
            <w:pPr>
              <w:pStyle w:val="11"/>
            </w:pPr>
          </w:p>
        </w:tc>
      </w:tr>
      <w:tr w14:paraId="395FB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8D356">
            <w:pPr>
              <w:pStyle w:val="13"/>
            </w:pPr>
            <w:r>
              <w:t>17</w:t>
            </w:r>
          </w:p>
        </w:tc>
        <w:tc>
          <w:tcPr>
            <w:tcW w:w="3402" w:type="dxa"/>
            <w:vAlign w:val="center"/>
          </w:tcPr>
          <w:p w14:paraId="7F5D8E54">
            <w:pPr>
              <w:pStyle w:val="12"/>
            </w:pPr>
          </w:p>
        </w:tc>
        <w:tc>
          <w:tcPr>
            <w:tcW w:w="1474" w:type="dxa"/>
            <w:vAlign w:val="center"/>
          </w:tcPr>
          <w:p w14:paraId="736E1C77">
            <w:pPr>
              <w:pStyle w:val="11"/>
            </w:pPr>
          </w:p>
        </w:tc>
        <w:tc>
          <w:tcPr>
            <w:tcW w:w="3402" w:type="dxa"/>
            <w:vAlign w:val="center"/>
          </w:tcPr>
          <w:p w14:paraId="7C60493C">
            <w:pPr>
              <w:pStyle w:val="12"/>
            </w:pPr>
            <w:r>
              <w:t>十七、金融支出</w:t>
            </w:r>
          </w:p>
        </w:tc>
        <w:tc>
          <w:tcPr>
            <w:tcW w:w="1474" w:type="dxa"/>
            <w:vAlign w:val="center"/>
          </w:tcPr>
          <w:p w14:paraId="03A57121">
            <w:pPr>
              <w:pStyle w:val="11"/>
            </w:pPr>
          </w:p>
        </w:tc>
        <w:tc>
          <w:tcPr>
            <w:tcW w:w="1474" w:type="dxa"/>
            <w:vAlign w:val="center"/>
          </w:tcPr>
          <w:p w14:paraId="07D3A10F">
            <w:pPr>
              <w:pStyle w:val="11"/>
            </w:pPr>
          </w:p>
        </w:tc>
        <w:tc>
          <w:tcPr>
            <w:tcW w:w="1474" w:type="dxa"/>
            <w:vAlign w:val="center"/>
          </w:tcPr>
          <w:p w14:paraId="73006572">
            <w:pPr>
              <w:pStyle w:val="11"/>
            </w:pPr>
          </w:p>
        </w:tc>
        <w:tc>
          <w:tcPr>
            <w:tcW w:w="1474" w:type="dxa"/>
            <w:vAlign w:val="center"/>
          </w:tcPr>
          <w:p w14:paraId="1BFDF3B4">
            <w:pPr>
              <w:pStyle w:val="11"/>
            </w:pPr>
          </w:p>
        </w:tc>
      </w:tr>
      <w:tr w14:paraId="25881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D5B06">
            <w:pPr>
              <w:pStyle w:val="13"/>
            </w:pPr>
            <w:r>
              <w:t>18</w:t>
            </w:r>
          </w:p>
        </w:tc>
        <w:tc>
          <w:tcPr>
            <w:tcW w:w="3402" w:type="dxa"/>
            <w:vAlign w:val="center"/>
          </w:tcPr>
          <w:p w14:paraId="43A5E6AE">
            <w:pPr>
              <w:pStyle w:val="12"/>
            </w:pPr>
          </w:p>
        </w:tc>
        <w:tc>
          <w:tcPr>
            <w:tcW w:w="1474" w:type="dxa"/>
            <w:vAlign w:val="center"/>
          </w:tcPr>
          <w:p w14:paraId="1DD4B360">
            <w:pPr>
              <w:pStyle w:val="11"/>
            </w:pPr>
          </w:p>
        </w:tc>
        <w:tc>
          <w:tcPr>
            <w:tcW w:w="3402" w:type="dxa"/>
            <w:vAlign w:val="center"/>
          </w:tcPr>
          <w:p w14:paraId="73AB5E77">
            <w:pPr>
              <w:pStyle w:val="12"/>
            </w:pPr>
            <w:r>
              <w:t>十八、援助其他地区支出</w:t>
            </w:r>
          </w:p>
        </w:tc>
        <w:tc>
          <w:tcPr>
            <w:tcW w:w="1474" w:type="dxa"/>
            <w:vAlign w:val="center"/>
          </w:tcPr>
          <w:p w14:paraId="2CC91199">
            <w:pPr>
              <w:pStyle w:val="11"/>
            </w:pPr>
          </w:p>
        </w:tc>
        <w:tc>
          <w:tcPr>
            <w:tcW w:w="1474" w:type="dxa"/>
            <w:vAlign w:val="center"/>
          </w:tcPr>
          <w:p w14:paraId="43174C49">
            <w:pPr>
              <w:pStyle w:val="11"/>
            </w:pPr>
          </w:p>
        </w:tc>
        <w:tc>
          <w:tcPr>
            <w:tcW w:w="1474" w:type="dxa"/>
            <w:vAlign w:val="center"/>
          </w:tcPr>
          <w:p w14:paraId="2F97F1BE">
            <w:pPr>
              <w:pStyle w:val="11"/>
            </w:pPr>
          </w:p>
        </w:tc>
        <w:tc>
          <w:tcPr>
            <w:tcW w:w="1474" w:type="dxa"/>
            <w:vAlign w:val="center"/>
          </w:tcPr>
          <w:p w14:paraId="4E528A97">
            <w:pPr>
              <w:pStyle w:val="11"/>
            </w:pPr>
          </w:p>
        </w:tc>
      </w:tr>
      <w:tr w14:paraId="195FF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FAF3E">
            <w:pPr>
              <w:pStyle w:val="13"/>
            </w:pPr>
            <w:r>
              <w:t>19</w:t>
            </w:r>
          </w:p>
        </w:tc>
        <w:tc>
          <w:tcPr>
            <w:tcW w:w="3402" w:type="dxa"/>
            <w:vAlign w:val="center"/>
          </w:tcPr>
          <w:p w14:paraId="7E967C2B">
            <w:pPr>
              <w:pStyle w:val="12"/>
            </w:pPr>
          </w:p>
        </w:tc>
        <w:tc>
          <w:tcPr>
            <w:tcW w:w="1474" w:type="dxa"/>
            <w:vAlign w:val="center"/>
          </w:tcPr>
          <w:p w14:paraId="301AA1CF">
            <w:pPr>
              <w:pStyle w:val="11"/>
            </w:pPr>
          </w:p>
        </w:tc>
        <w:tc>
          <w:tcPr>
            <w:tcW w:w="3402" w:type="dxa"/>
            <w:vAlign w:val="center"/>
          </w:tcPr>
          <w:p w14:paraId="0991D49C">
            <w:pPr>
              <w:pStyle w:val="12"/>
            </w:pPr>
            <w:r>
              <w:t>十九、自然资源海洋气象等支出</w:t>
            </w:r>
          </w:p>
        </w:tc>
        <w:tc>
          <w:tcPr>
            <w:tcW w:w="1474" w:type="dxa"/>
            <w:vAlign w:val="center"/>
          </w:tcPr>
          <w:p w14:paraId="2EB63CC4">
            <w:pPr>
              <w:pStyle w:val="11"/>
            </w:pPr>
          </w:p>
        </w:tc>
        <w:tc>
          <w:tcPr>
            <w:tcW w:w="1474" w:type="dxa"/>
            <w:vAlign w:val="center"/>
          </w:tcPr>
          <w:p w14:paraId="5960871F">
            <w:pPr>
              <w:pStyle w:val="11"/>
            </w:pPr>
          </w:p>
        </w:tc>
        <w:tc>
          <w:tcPr>
            <w:tcW w:w="1474" w:type="dxa"/>
            <w:vAlign w:val="center"/>
          </w:tcPr>
          <w:p w14:paraId="4C326A46">
            <w:pPr>
              <w:pStyle w:val="11"/>
            </w:pPr>
          </w:p>
        </w:tc>
        <w:tc>
          <w:tcPr>
            <w:tcW w:w="1474" w:type="dxa"/>
            <w:vAlign w:val="center"/>
          </w:tcPr>
          <w:p w14:paraId="0AF76154">
            <w:pPr>
              <w:pStyle w:val="11"/>
            </w:pPr>
          </w:p>
        </w:tc>
      </w:tr>
      <w:tr w14:paraId="0ABEA00B">
        <w:tblPrEx>
          <w:tblCellMar>
            <w:top w:w="0" w:type="dxa"/>
            <w:left w:w="108" w:type="dxa"/>
            <w:bottom w:w="0" w:type="dxa"/>
            <w:right w:w="108" w:type="dxa"/>
          </w:tblCellMar>
        </w:tblPrEx>
        <w:trPr>
          <w:trHeight w:val="369" w:hRule="atLeast"/>
          <w:jc w:val="center"/>
        </w:trPr>
        <w:tc>
          <w:tcPr>
            <w:tcW w:w="850" w:type="dxa"/>
            <w:vAlign w:val="center"/>
          </w:tcPr>
          <w:p w14:paraId="552FC0DB">
            <w:pPr>
              <w:pStyle w:val="13"/>
            </w:pPr>
            <w:r>
              <w:t>20</w:t>
            </w:r>
          </w:p>
        </w:tc>
        <w:tc>
          <w:tcPr>
            <w:tcW w:w="3402" w:type="dxa"/>
            <w:vAlign w:val="center"/>
          </w:tcPr>
          <w:p w14:paraId="1267830D">
            <w:pPr>
              <w:pStyle w:val="12"/>
            </w:pPr>
          </w:p>
        </w:tc>
        <w:tc>
          <w:tcPr>
            <w:tcW w:w="1474" w:type="dxa"/>
            <w:vAlign w:val="center"/>
          </w:tcPr>
          <w:p w14:paraId="29F28736">
            <w:pPr>
              <w:pStyle w:val="11"/>
            </w:pPr>
          </w:p>
        </w:tc>
        <w:tc>
          <w:tcPr>
            <w:tcW w:w="3402" w:type="dxa"/>
            <w:vAlign w:val="center"/>
          </w:tcPr>
          <w:p w14:paraId="13BF6E6B">
            <w:pPr>
              <w:pStyle w:val="12"/>
            </w:pPr>
            <w:r>
              <w:t>二十、住房保障支出</w:t>
            </w:r>
          </w:p>
        </w:tc>
        <w:tc>
          <w:tcPr>
            <w:tcW w:w="1474" w:type="dxa"/>
            <w:vAlign w:val="center"/>
          </w:tcPr>
          <w:p w14:paraId="70D6BA51">
            <w:pPr>
              <w:pStyle w:val="11"/>
            </w:pPr>
          </w:p>
        </w:tc>
        <w:tc>
          <w:tcPr>
            <w:tcW w:w="1474" w:type="dxa"/>
            <w:vAlign w:val="center"/>
          </w:tcPr>
          <w:p w14:paraId="07FB9FC9">
            <w:pPr>
              <w:pStyle w:val="11"/>
            </w:pPr>
          </w:p>
        </w:tc>
        <w:tc>
          <w:tcPr>
            <w:tcW w:w="1474" w:type="dxa"/>
            <w:vAlign w:val="center"/>
          </w:tcPr>
          <w:p w14:paraId="59AFF47B">
            <w:pPr>
              <w:pStyle w:val="11"/>
            </w:pPr>
          </w:p>
        </w:tc>
        <w:tc>
          <w:tcPr>
            <w:tcW w:w="1474" w:type="dxa"/>
            <w:vAlign w:val="center"/>
          </w:tcPr>
          <w:p w14:paraId="4B7A9288">
            <w:pPr>
              <w:pStyle w:val="11"/>
            </w:pPr>
          </w:p>
        </w:tc>
      </w:tr>
      <w:tr w14:paraId="6F8C6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46890">
            <w:pPr>
              <w:pStyle w:val="13"/>
            </w:pPr>
            <w:r>
              <w:t>21</w:t>
            </w:r>
          </w:p>
        </w:tc>
        <w:tc>
          <w:tcPr>
            <w:tcW w:w="3402" w:type="dxa"/>
            <w:vAlign w:val="center"/>
          </w:tcPr>
          <w:p w14:paraId="6CD76591">
            <w:pPr>
              <w:pStyle w:val="12"/>
            </w:pPr>
          </w:p>
        </w:tc>
        <w:tc>
          <w:tcPr>
            <w:tcW w:w="1474" w:type="dxa"/>
            <w:vAlign w:val="center"/>
          </w:tcPr>
          <w:p w14:paraId="5661A8BA">
            <w:pPr>
              <w:pStyle w:val="11"/>
            </w:pPr>
          </w:p>
        </w:tc>
        <w:tc>
          <w:tcPr>
            <w:tcW w:w="3402" w:type="dxa"/>
            <w:vAlign w:val="center"/>
          </w:tcPr>
          <w:p w14:paraId="490829A6">
            <w:pPr>
              <w:pStyle w:val="12"/>
            </w:pPr>
            <w:r>
              <w:t>二十一、粮油物资储备支出</w:t>
            </w:r>
          </w:p>
        </w:tc>
        <w:tc>
          <w:tcPr>
            <w:tcW w:w="1474" w:type="dxa"/>
            <w:vAlign w:val="center"/>
          </w:tcPr>
          <w:p w14:paraId="0F53226E">
            <w:pPr>
              <w:pStyle w:val="11"/>
            </w:pPr>
          </w:p>
        </w:tc>
        <w:tc>
          <w:tcPr>
            <w:tcW w:w="1474" w:type="dxa"/>
            <w:vAlign w:val="center"/>
          </w:tcPr>
          <w:p w14:paraId="24BCD0BB">
            <w:pPr>
              <w:pStyle w:val="11"/>
            </w:pPr>
          </w:p>
        </w:tc>
        <w:tc>
          <w:tcPr>
            <w:tcW w:w="1474" w:type="dxa"/>
            <w:vAlign w:val="center"/>
          </w:tcPr>
          <w:p w14:paraId="2C5E86CD">
            <w:pPr>
              <w:pStyle w:val="11"/>
            </w:pPr>
          </w:p>
        </w:tc>
        <w:tc>
          <w:tcPr>
            <w:tcW w:w="1474" w:type="dxa"/>
            <w:vAlign w:val="center"/>
          </w:tcPr>
          <w:p w14:paraId="5314F6B5">
            <w:pPr>
              <w:pStyle w:val="11"/>
            </w:pPr>
          </w:p>
        </w:tc>
      </w:tr>
      <w:tr w14:paraId="7C37B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D8DF7">
            <w:pPr>
              <w:pStyle w:val="13"/>
            </w:pPr>
            <w:r>
              <w:t>22</w:t>
            </w:r>
          </w:p>
        </w:tc>
        <w:tc>
          <w:tcPr>
            <w:tcW w:w="3402" w:type="dxa"/>
            <w:vAlign w:val="center"/>
          </w:tcPr>
          <w:p w14:paraId="3FF72A23">
            <w:pPr>
              <w:pStyle w:val="12"/>
            </w:pPr>
          </w:p>
        </w:tc>
        <w:tc>
          <w:tcPr>
            <w:tcW w:w="1474" w:type="dxa"/>
            <w:vAlign w:val="center"/>
          </w:tcPr>
          <w:p w14:paraId="114C9CA4">
            <w:pPr>
              <w:pStyle w:val="11"/>
            </w:pPr>
          </w:p>
        </w:tc>
        <w:tc>
          <w:tcPr>
            <w:tcW w:w="3402" w:type="dxa"/>
            <w:vAlign w:val="center"/>
          </w:tcPr>
          <w:p w14:paraId="29BB50F0">
            <w:pPr>
              <w:pStyle w:val="12"/>
            </w:pPr>
            <w:r>
              <w:t>二十二、国有资本经营预算支出</w:t>
            </w:r>
          </w:p>
        </w:tc>
        <w:tc>
          <w:tcPr>
            <w:tcW w:w="1474" w:type="dxa"/>
            <w:vAlign w:val="center"/>
          </w:tcPr>
          <w:p w14:paraId="2B9C4A49">
            <w:pPr>
              <w:pStyle w:val="11"/>
            </w:pPr>
          </w:p>
        </w:tc>
        <w:tc>
          <w:tcPr>
            <w:tcW w:w="1474" w:type="dxa"/>
            <w:vAlign w:val="center"/>
          </w:tcPr>
          <w:p w14:paraId="3EB34227">
            <w:pPr>
              <w:pStyle w:val="11"/>
            </w:pPr>
          </w:p>
        </w:tc>
        <w:tc>
          <w:tcPr>
            <w:tcW w:w="1474" w:type="dxa"/>
            <w:vAlign w:val="center"/>
          </w:tcPr>
          <w:p w14:paraId="3E1CCE34">
            <w:pPr>
              <w:pStyle w:val="11"/>
            </w:pPr>
          </w:p>
        </w:tc>
        <w:tc>
          <w:tcPr>
            <w:tcW w:w="1474" w:type="dxa"/>
            <w:vAlign w:val="center"/>
          </w:tcPr>
          <w:p w14:paraId="7951DC55">
            <w:pPr>
              <w:pStyle w:val="11"/>
            </w:pPr>
          </w:p>
        </w:tc>
      </w:tr>
      <w:tr w14:paraId="2F2EE345">
        <w:tblPrEx>
          <w:tblCellMar>
            <w:top w:w="0" w:type="dxa"/>
            <w:left w:w="108" w:type="dxa"/>
            <w:bottom w:w="0" w:type="dxa"/>
            <w:right w:w="108" w:type="dxa"/>
          </w:tblCellMar>
        </w:tblPrEx>
        <w:trPr>
          <w:trHeight w:val="369" w:hRule="atLeast"/>
          <w:jc w:val="center"/>
        </w:trPr>
        <w:tc>
          <w:tcPr>
            <w:tcW w:w="850" w:type="dxa"/>
            <w:vAlign w:val="center"/>
          </w:tcPr>
          <w:p w14:paraId="7FB63B79">
            <w:pPr>
              <w:pStyle w:val="13"/>
            </w:pPr>
            <w:r>
              <w:t>23</w:t>
            </w:r>
          </w:p>
        </w:tc>
        <w:tc>
          <w:tcPr>
            <w:tcW w:w="3402" w:type="dxa"/>
            <w:vAlign w:val="center"/>
          </w:tcPr>
          <w:p w14:paraId="2848120B">
            <w:pPr>
              <w:pStyle w:val="12"/>
            </w:pPr>
          </w:p>
        </w:tc>
        <w:tc>
          <w:tcPr>
            <w:tcW w:w="1474" w:type="dxa"/>
            <w:vAlign w:val="center"/>
          </w:tcPr>
          <w:p w14:paraId="285F8BB9">
            <w:pPr>
              <w:pStyle w:val="11"/>
            </w:pPr>
          </w:p>
        </w:tc>
        <w:tc>
          <w:tcPr>
            <w:tcW w:w="3402" w:type="dxa"/>
            <w:vAlign w:val="center"/>
          </w:tcPr>
          <w:p w14:paraId="5BF921F1">
            <w:pPr>
              <w:pStyle w:val="12"/>
            </w:pPr>
            <w:r>
              <w:t>二十三、灾害防治及应急管理支出</w:t>
            </w:r>
          </w:p>
        </w:tc>
        <w:tc>
          <w:tcPr>
            <w:tcW w:w="1474" w:type="dxa"/>
            <w:vAlign w:val="center"/>
          </w:tcPr>
          <w:p w14:paraId="73537482">
            <w:pPr>
              <w:pStyle w:val="11"/>
            </w:pPr>
          </w:p>
        </w:tc>
        <w:tc>
          <w:tcPr>
            <w:tcW w:w="1474" w:type="dxa"/>
            <w:vAlign w:val="center"/>
          </w:tcPr>
          <w:p w14:paraId="79661741">
            <w:pPr>
              <w:pStyle w:val="11"/>
            </w:pPr>
          </w:p>
        </w:tc>
        <w:tc>
          <w:tcPr>
            <w:tcW w:w="1474" w:type="dxa"/>
            <w:vAlign w:val="center"/>
          </w:tcPr>
          <w:p w14:paraId="362BAF8F">
            <w:pPr>
              <w:pStyle w:val="11"/>
            </w:pPr>
          </w:p>
        </w:tc>
        <w:tc>
          <w:tcPr>
            <w:tcW w:w="1474" w:type="dxa"/>
            <w:vAlign w:val="center"/>
          </w:tcPr>
          <w:p w14:paraId="2CA919FC">
            <w:pPr>
              <w:pStyle w:val="11"/>
            </w:pPr>
          </w:p>
        </w:tc>
      </w:tr>
      <w:tr w14:paraId="7D032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8424B">
            <w:pPr>
              <w:pStyle w:val="13"/>
            </w:pPr>
            <w:r>
              <w:t>24</w:t>
            </w:r>
          </w:p>
        </w:tc>
        <w:tc>
          <w:tcPr>
            <w:tcW w:w="3402" w:type="dxa"/>
            <w:vAlign w:val="center"/>
          </w:tcPr>
          <w:p w14:paraId="2F047E53">
            <w:pPr>
              <w:pStyle w:val="12"/>
            </w:pPr>
          </w:p>
        </w:tc>
        <w:tc>
          <w:tcPr>
            <w:tcW w:w="1474" w:type="dxa"/>
            <w:vAlign w:val="center"/>
          </w:tcPr>
          <w:p w14:paraId="6ACA0B78">
            <w:pPr>
              <w:pStyle w:val="11"/>
            </w:pPr>
          </w:p>
        </w:tc>
        <w:tc>
          <w:tcPr>
            <w:tcW w:w="3402" w:type="dxa"/>
            <w:vAlign w:val="center"/>
          </w:tcPr>
          <w:p w14:paraId="17FE49F5">
            <w:pPr>
              <w:pStyle w:val="12"/>
            </w:pPr>
            <w:r>
              <w:t>二十四、预备费</w:t>
            </w:r>
          </w:p>
        </w:tc>
        <w:tc>
          <w:tcPr>
            <w:tcW w:w="1474" w:type="dxa"/>
            <w:vAlign w:val="center"/>
          </w:tcPr>
          <w:p w14:paraId="747E89E0">
            <w:pPr>
              <w:pStyle w:val="11"/>
            </w:pPr>
          </w:p>
        </w:tc>
        <w:tc>
          <w:tcPr>
            <w:tcW w:w="1474" w:type="dxa"/>
            <w:vAlign w:val="center"/>
          </w:tcPr>
          <w:p w14:paraId="40597424">
            <w:pPr>
              <w:pStyle w:val="11"/>
            </w:pPr>
          </w:p>
        </w:tc>
        <w:tc>
          <w:tcPr>
            <w:tcW w:w="1474" w:type="dxa"/>
            <w:vAlign w:val="center"/>
          </w:tcPr>
          <w:p w14:paraId="6D43CC36">
            <w:pPr>
              <w:pStyle w:val="11"/>
            </w:pPr>
          </w:p>
        </w:tc>
        <w:tc>
          <w:tcPr>
            <w:tcW w:w="1474" w:type="dxa"/>
            <w:vAlign w:val="center"/>
          </w:tcPr>
          <w:p w14:paraId="4B7E489F">
            <w:pPr>
              <w:pStyle w:val="11"/>
            </w:pPr>
          </w:p>
        </w:tc>
      </w:tr>
      <w:tr w14:paraId="419D5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E9748">
            <w:pPr>
              <w:pStyle w:val="13"/>
            </w:pPr>
            <w:r>
              <w:t>25</w:t>
            </w:r>
          </w:p>
        </w:tc>
        <w:tc>
          <w:tcPr>
            <w:tcW w:w="3402" w:type="dxa"/>
            <w:vAlign w:val="center"/>
          </w:tcPr>
          <w:p w14:paraId="7DA0E509">
            <w:pPr>
              <w:pStyle w:val="12"/>
            </w:pPr>
          </w:p>
        </w:tc>
        <w:tc>
          <w:tcPr>
            <w:tcW w:w="1474" w:type="dxa"/>
            <w:vAlign w:val="center"/>
          </w:tcPr>
          <w:p w14:paraId="2947B9FF">
            <w:pPr>
              <w:pStyle w:val="11"/>
            </w:pPr>
          </w:p>
        </w:tc>
        <w:tc>
          <w:tcPr>
            <w:tcW w:w="3402" w:type="dxa"/>
            <w:vAlign w:val="center"/>
          </w:tcPr>
          <w:p w14:paraId="042D3F5A">
            <w:pPr>
              <w:pStyle w:val="12"/>
            </w:pPr>
            <w:r>
              <w:t>二十五、其他支出</w:t>
            </w:r>
          </w:p>
        </w:tc>
        <w:tc>
          <w:tcPr>
            <w:tcW w:w="1474" w:type="dxa"/>
            <w:vAlign w:val="center"/>
          </w:tcPr>
          <w:p w14:paraId="196B9573">
            <w:pPr>
              <w:pStyle w:val="11"/>
            </w:pPr>
          </w:p>
        </w:tc>
        <w:tc>
          <w:tcPr>
            <w:tcW w:w="1474" w:type="dxa"/>
            <w:vAlign w:val="center"/>
          </w:tcPr>
          <w:p w14:paraId="3CD0CCA4">
            <w:pPr>
              <w:pStyle w:val="11"/>
            </w:pPr>
          </w:p>
        </w:tc>
        <w:tc>
          <w:tcPr>
            <w:tcW w:w="1474" w:type="dxa"/>
            <w:vAlign w:val="center"/>
          </w:tcPr>
          <w:p w14:paraId="020EBBBA">
            <w:pPr>
              <w:pStyle w:val="11"/>
            </w:pPr>
          </w:p>
        </w:tc>
        <w:tc>
          <w:tcPr>
            <w:tcW w:w="1474" w:type="dxa"/>
            <w:vAlign w:val="center"/>
          </w:tcPr>
          <w:p w14:paraId="5609489A">
            <w:pPr>
              <w:pStyle w:val="11"/>
            </w:pPr>
          </w:p>
        </w:tc>
      </w:tr>
      <w:tr w14:paraId="6B1E6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A840B">
            <w:pPr>
              <w:pStyle w:val="13"/>
            </w:pPr>
            <w:r>
              <w:t>26</w:t>
            </w:r>
          </w:p>
        </w:tc>
        <w:tc>
          <w:tcPr>
            <w:tcW w:w="3402" w:type="dxa"/>
            <w:vAlign w:val="center"/>
          </w:tcPr>
          <w:p w14:paraId="5469F9BE">
            <w:pPr>
              <w:pStyle w:val="12"/>
            </w:pPr>
          </w:p>
        </w:tc>
        <w:tc>
          <w:tcPr>
            <w:tcW w:w="1474" w:type="dxa"/>
            <w:vAlign w:val="center"/>
          </w:tcPr>
          <w:p w14:paraId="4005FE21">
            <w:pPr>
              <w:pStyle w:val="11"/>
            </w:pPr>
          </w:p>
        </w:tc>
        <w:tc>
          <w:tcPr>
            <w:tcW w:w="3402" w:type="dxa"/>
            <w:vAlign w:val="center"/>
          </w:tcPr>
          <w:p w14:paraId="5C75BBB8">
            <w:pPr>
              <w:pStyle w:val="12"/>
            </w:pPr>
            <w:r>
              <w:t>二十六、转移性支出</w:t>
            </w:r>
          </w:p>
        </w:tc>
        <w:tc>
          <w:tcPr>
            <w:tcW w:w="1474" w:type="dxa"/>
            <w:vAlign w:val="center"/>
          </w:tcPr>
          <w:p w14:paraId="0A45A6C7">
            <w:pPr>
              <w:pStyle w:val="11"/>
            </w:pPr>
          </w:p>
        </w:tc>
        <w:tc>
          <w:tcPr>
            <w:tcW w:w="1474" w:type="dxa"/>
            <w:vAlign w:val="center"/>
          </w:tcPr>
          <w:p w14:paraId="480EF697">
            <w:pPr>
              <w:pStyle w:val="11"/>
            </w:pPr>
          </w:p>
        </w:tc>
        <w:tc>
          <w:tcPr>
            <w:tcW w:w="1474" w:type="dxa"/>
            <w:vAlign w:val="center"/>
          </w:tcPr>
          <w:p w14:paraId="4F70D0AF">
            <w:pPr>
              <w:pStyle w:val="11"/>
            </w:pPr>
          </w:p>
        </w:tc>
        <w:tc>
          <w:tcPr>
            <w:tcW w:w="1474" w:type="dxa"/>
            <w:vAlign w:val="center"/>
          </w:tcPr>
          <w:p w14:paraId="0A1489F2">
            <w:pPr>
              <w:pStyle w:val="11"/>
            </w:pPr>
          </w:p>
        </w:tc>
      </w:tr>
      <w:tr w14:paraId="7CBBF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24E0D">
            <w:pPr>
              <w:pStyle w:val="13"/>
            </w:pPr>
            <w:r>
              <w:t>27</w:t>
            </w:r>
          </w:p>
        </w:tc>
        <w:tc>
          <w:tcPr>
            <w:tcW w:w="3402" w:type="dxa"/>
            <w:vAlign w:val="center"/>
          </w:tcPr>
          <w:p w14:paraId="6AFF83EB">
            <w:pPr>
              <w:pStyle w:val="12"/>
            </w:pPr>
          </w:p>
        </w:tc>
        <w:tc>
          <w:tcPr>
            <w:tcW w:w="1474" w:type="dxa"/>
            <w:vAlign w:val="center"/>
          </w:tcPr>
          <w:p w14:paraId="29B83779">
            <w:pPr>
              <w:pStyle w:val="11"/>
            </w:pPr>
          </w:p>
        </w:tc>
        <w:tc>
          <w:tcPr>
            <w:tcW w:w="3402" w:type="dxa"/>
            <w:vAlign w:val="center"/>
          </w:tcPr>
          <w:p w14:paraId="1ED2F91B">
            <w:pPr>
              <w:pStyle w:val="12"/>
            </w:pPr>
            <w:r>
              <w:t>二十七、债务还本支出</w:t>
            </w:r>
          </w:p>
        </w:tc>
        <w:tc>
          <w:tcPr>
            <w:tcW w:w="1474" w:type="dxa"/>
            <w:vAlign w:val="center"/>
          </w:tcPr>
          <w:p w14:paraId="229FA673">
            <w:pPr>
              <w:pStyle w:val="11"/>
            </w:pPr>
          </w:p>
        </w:tc>
        <w:tc>
          <w:tcPr>
            <w:tcW w:w="1474" w:type="dxa"/>
            <w:vAlign w:val="center"/>
          </w:tcPr>
          <w:p w14:paraId="1CBD45DD">
            <w:pPr>
              <w:pStyle w:val="11"/>
            </w:pPr>
          </w:p>
        </w:tc>
        <w:tc>
          <w:tcPr>
            <w:tcW w:w="1474" w:type="dxa"/>
            <w:vAlign w:val="center"/>
          </w:tcPr>
          <w:p w14:paraId="377967C1">
            <w:pPr>
              <w:pStyle w:val="11"/>
            </w:pPr>
          </w:p>
        </w:tc>
        <w:tc>
          <w:tcPr>
            <w:tcW w:w="1474" w:type="dxa"/>
            <w:vAlign w:val="center"/>
          </w:tcPr>
          <w:p w14:paraId="5624F97D">
            <w:pPr>
              <w:pStyle w:val="11"/>
            </w:pPr>
          </w:p>
        </w:tc>
      </w:tr>
      <w:tr w14:paraId="5740D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69F20">
            <w:pPr>
              <w:pStyle w:val="13"/>
            </w:pPr>
            <w:r>
              <w:t>28</w:t>
            </w:r>
          </w:p>
        </w:tc>
        <w:tc>
          <w:tcPr>
            <w:tcW w:w="3402" w:type="dxa"/>
            <w:vAlign w:val="center"/>
          </w:tcPr>
          <w:p w14:paraId="0244B4CF">
            <w:pPr>
              <w:pStyle w:val="12"/>
            </w:pPr>
          </w:p>
        </w:tc>
        <w:tc>
          <w:tcPr>
            <w:tcW w:w="1474" w:type="dxa"/>
            <w:vAlign w:val="center"/>
          </w:tcPr>
          <w:p w14:paraId="698BEEBC">
            <w:pPr>
              <w:pStyle w:val="11"/>
            </w:pPr>
          </w:p>
        </w:tc>
        <w:tc>
          <w:tcPr>
            <w:tcW w:w="3402" w:type="dxa"/>
            <w:vAlign w:val="center"/>
          </w:tcPr>
          <w:p w14:paraId="4AC579C8">
            <w:pPr>
              <w:pStyle w:val="12"/>
            </w:pPr>
            <w:r>
              <w:t>二十八、债务付息支出</w:t>
            </w:r>
          </w:p>
        </w:tc>
        <w:tc>
          <w:tcPr>
            <w:tcW w:w="1474" w:type="dxa"/>
            <w:vAlign w:val="center"/>
          </w:tcPr>
          <w:p w14:paraId="3F68267F">
            <w:pPr>
              <w:pStyle w:val="11"/>
            </w:pPr>
          </w:p>
        </w:tc>
        <w:tc>
          <w:tcPr>
            <w:tcW w:w="1474" w:type="dxa"/>
            <w:vAlign w:val="center"/>
          </w:tcPr>
          <w:p w14:paraId="61260A00">
            <w:pPr>
              <w:pStyle w:val="11"/>
            </w:pPr>
          </w:p>
        </w:tc>
        <w:tc>
          <w:tcPr>
            <w:tcW w:w="1474" w:type="dxa"/>
            <w:vAlign w:val="center"/>
          </w:tcPr>
          <w:p w14:paraId="53748A8E">
            <w:pPr>
              <w:pStyle w:val="11"/>
            </w:pPr>
          </w:p>
        </w:tc>
        <w:tc>
          <w:tcPr>
            <w:tcW w:w="1474" w:type="dxa"/>
            <w:vAlign w:val="center"/>
          </w:tcPr>
          <w:p w14:paraId="6E2F0042">
            <w:pPr>
              <w:pStyle w:val="11"/>
            </w:pPr>
          </w:p>
        </w:tc>
      </w:tr>
      <w:tr w14:paraId="536DE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EB66F">
            <w:pPr>
              <w:pStyle w:val="13"/>
            </w:pPr>
            <w:r>
              <w:t>29</w:t>
            </w:r>
          </w:p>
        </w:tc>
        <w:tc>
          <w:tcPr>
            <w:tcW w:w="3402" w:type="dxa"/>
            <w:vAlign w:val="center"/>
          </w:tcPr>
          <w:p w14:paraId="13DA1ED1">
            <w:pPr>
              <w:pStyle w:val="12"/>
            </w:pPr>
          </w:p>
        </w:tc>
        <w:tc>
          <w:tcPr>
            <w:tcW w:w="1474" w:type="dxa"/>
            <w:vAlign w:val="center"/>
          </w:tcPr>
          <w:p w14:paraId="08AAC56D">
            <w:pPr>
              <w:pStyle w:val="11"/>
            </w:pPr>
          </w:p>
        </w:tc>
        <w:tc>
          <w:tcPr>
            <w:tcW w:w="3402" w:type="dxa"/>
            <w:vAlign w:val="center"/>
          </w:tcPr>
          <w:p w14:paraId="6537C22F">
            <w:pPr>
              <w:pStyle w:val="12"/>
            </w:pPr>
            <w:r>
              <w:t>二十九、债务发行费用支出</w:t>
            </w:r>
          </w:p>
        </w:tc>
        <w:tc>
          <w:tcPr>
            <w:tcW w:w="1474" w:type="dxa"/>
            <w:vAlign w:val="center"/>
          </w:tcPr>
          <w:p w14:paraId="33996D0A">
            <w:pPr>
              <w:pStyle w:val="11"/>
            </w:pPr>
          </w:p>
        </w:tc>
        <w:tc>
          <w:tcPr>
            <w:tcW w:w="1474" w:type="dxa"/>
            <w:vAlign w:val="center"/>
          </w:tcPr>
          <w:p w14:paraId="28722512">
            <w:pPr>
              <w:pStyle w:val="11"/>
            </w:pPr>
          </w:p>
        </w:tc>
        <w:tc>
          <w:tcPr>
            <w:tcW w:w="1474" w:type="dxa"/>
            <w:vAlign w:val="center"/>
          </w:tcPr>
          <w:p w14:paraId="0C7ACC99">
            <w:pPr>
              <w:pStyle w:val="11"/>
            </w:pPr>
          </w:p>
        </w:tc>
        <w:tc>
          <w:tcPr>
            <w:tcW w:w="1474" w:type="dxa"/>
            <w:vAlign w:val="center"/>
          </w:tcPr>
          <w:p w14:paraId="4EC924F7">
            <w:pPr>
              <w:pStyle w:val="11"/>
            </w:pPr>
          </w:p>
        </w:tc>
      </w:tr>
      <w:tr w14:paraId="67C9A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D03CB">
            <w:pPr>
              <w:pStyle w:val="13"/>
            </w:pPr>
            <w:r>
              <w:t>30</w:t>
            </w:r>
          </w:p>
        </w:tc>
        <w:tc>
          <w:tcPr>
            <w:tcW w:w="3402" w:type="dxa"/>
            <w:vAlign w:val="center"/>
          </w:tcPr>
          <w:p w14:paraId="4E0F6426">
            <w:pPr>
              <w:pStyle w:val="12"/>
            </w:pPr>
          </w:p>
        </w:tc>
        <w:tc>
          <w:tcPr>
            <w:tcW w:w="1474" w:type="dxa"/>
            <w:vAlign w:val="center"/>
          </w:tcPr>
          <w:p w14:paraId="4B1C24E5">
            <w:pPr>
              <w:pStyle w:val="11"/>
            </w:pPr>
          </w:p>
        </w:tc>
        <w:tc>
          <w:tcPr>
            <w:tcW w:w="3402" w:type="dxa"/>
            <w:vAlign w:val="center"/>
          </w:tcPr>
          <w:p w14:paraId="066E9188">
            <w:pPr>
              <w:pStyle w:val="12"/>
            </w:pPr>
            <w:r>
              <w:t>三十、抗疫特别国债安排的支出</w:t>
            </w:r>
          </w:p>
        </w:tc>
        <w:tc>
          <w:tcPr>
            <w:tcW w:w="1474" w:type="dxa"/>
            <w:vAlign w:val="center"/>
          </w:tcPr>
          <w:p w14:paraId="4891567B">
            <w:pPr>
              <w:pStyle w:val="11"/>
            </w:pPr>
          </w:p>
        </w:tc>
        <w:tc>
          <w:tcPr>
            <w:tcW w:w="1474" w:type="dxa"/>
            <w:vAlign w:val="center"/>
          </w:tcPr>
          <w:p w14:paraId="4C70134B">
            <w:pPr>
              <w:pStyle w:val="11"/>
            </w:pPr>
          </w:p>
        </w:tc>
        <w:tc>
          <w:tcPr>
            <w:tcW w:w="1474" w:type="dxa"/>
            <w:vAlign w:val="center"/>
          </w:tcPr>
          <w:p w14:paraId="5A1ADE4E">
            <w:pPr>
              <w:pStyle w:val="11"/>
            </w:pPr>
          </w:p>
        </w:tc>
        <w:tc>
          <w:tcPr>
            <w:tcW w:w="1474" w:type="dxa"/>
            <w:vAlign w:val="center"/>
          </w:tcPr>
          <w:p w14:paraId="632BDC9F">
            <w:pPr>
              <w:pStyle w:val="11"/>
            </w:pPr>
          </w:p>
        </w:tc>
      </w:tr>
      <w:tr w14:paraId="5BA57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9A9F2">
            <w:pPr>
              <w:pStyle w:val="13"/>
            </w:pPr>
            <w:r>
              <w:t>31</w:t>
            </w:r>
          </w:p>
        </w:tc>
        <w:tc>
          <w:tcPr>
            <w:tcW w:w="3402" w:type="dxa"/>
            <w:vAlign w:val="center"/>
          </w:tcPr>
          <w:p w14:paraId="2E5A1CEC">
            <w:pPr>
              <w:pStyle w:val="12"/>
            </w:pPr>
          </w:p>
        </w:tc>
        <w:tc>
          <w:tcPr>
            <w:tcW w:w="1474" w:type="dxa"/>
            <w:vAlign w:val="center"/>
          </w:tcPr>
          <w:p w14:paraId="506AAB9D">
            <w:pPr>
              <w:pStyle w:val="11"/>
            </w:pPr>
          </w:p>
        </w:tc>
        <w:tc>
          <w:tcPr>
            <w:tcW w:w="3402" w:type="dxa"/>
            <w:vAlign w:val="center"/>
          </w:tcPr>
          <w:p w14:paraId="6F0A0671">
            <w:pPr>
              <w:pStyle w:val="12"/>
            </w:pPr>
            <w:r>
              <w:t>三十一、人行科目</w:t>
            </w:r>
          </w:p>
        </w:tc>
        <w:tc>
          <w:tcPr>
            <w:tcW w:w="1474" w:type="dxa"/>
            <w:vAlign w:val="center"/>
          </w:tcPr>
          <w:p w14:paraId="351D3C46">
            <w:pPr>
              <w:pStyle w:val="11"/>
            </w:pPr>
          </w:p>
        </w:tc>
        <w:tc>
          <w:tcPr>
            <w:tcW w:w="1474" w:type="dxa"/>
            <w:vAlign w:val="center"/>
          </w:tcPr>
          <w:p w14:paraId="52F1136D">
            <w:pPr>
              <w:pStyle w:val="11"/>
            </w:pPr>
          </w:p>
        </w:tc>
        <w:tc>
          <w:tcPr>
            <w:tcW w:w="1474" w:type="dxa"/>
            <w:vAlign w:val="center"/>
          </w:tcPr>
          <w:p w14:paraId="75B5997A">
            <w:pPr>
              <w:pStyle w:val="11"/>
            </w:pPr>
          </w:p>
        </w:tc>
        <w:tc>
          <w:tcPr>
            <w:tcW w:w="1474" w:type="dxa"/>
            <w:vAlign w:val="center"/>
          </w:tcPr>
          <w:p w14:paraId="0D3A2F64">
            <w:pPr>
              <w:pStyle w:val="11"/>
            </w:pPr>
          </w:p>
        </w:tc>
      </w:tr>
      <w:tr w14:paraId="0E79B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466B0">
            <w:pPr>
              <w:pStyle w:val="13"/>
            </w:pPr>
            <w:r>
              <w:t>32</w:t>
            </w:r>
          </w:p>
        </w:tc>
        <w:tc>
          <w:tcPr>
            <w:tcW w:w="3402" w:type="dxa"/>
            <w:vAlign w:val="center"/>
          </w:tcPr>
          <w:p w14:paraId="570863AA">
            <w:pPr>
              <w:pStyle w:val="14"/>
            </w:pPr>
            <w:r>
              <w:t>本年收入合计</w:t>
            </w:r>
          </w:p>
        </w:tc>
        <w:tc>
          <w:tcPr>
            <w:tcW w:w="1474" w:type="dxa"/>
            <w:vAlign w:val="center"/>
          </w:tcPr>
          <w:p w14:paraId="3C9CE5BB">
            <w:pPr>
              <w:pStyle w:val="15"/>
            </w:pPr>
            <w:r>
              <w:t>517.95</w:t>
            </w:r>
          </w:p>
        </w:tc>
        <w:tc>
          <w:tcPr>
            <w:tcW w:w="3402" w:type="dxa"/>
            <w:vAlign w:val="center"/>
          </w:tcPr>
          <w:p w14:paraId="21A93CFA">
            <w:pPr>
              <w:pStyle w:val="14"/>
            </w:pPr>
            <w:r>
              <w:t>本年支出合计</w:t>
            </w:r>
          </w:p>
        </w:tc>
        <w:tc>
          <w:tcPr>
            <w:tcW w:w="1474" w:type="dxa"/>
            <w:vAlign w:val="center"/>
          </w:tcPr>
          <w:p w14:paraId="25C04E96">
            <w:pPr>
              <w:pStyle w:val="15"/>
            </w:pPr>
            <w:r>
              <w:t>517.95</w:t>
            </w:r>
          </w:p>
        </w:tc>
        <w:tc>
          <w:tcPr>
            <w:tcW w:w="1474" w:type="dxa"/>
            <w:vAlign w:val="center"/>
          </w:tcPr>
          <w:p w14:paraId="23FCFA28">
            <w:pPr>
              <w:pStyle w:val="15"/>
            </w:pPr>
            <w:r>
              <w:t>517.95</w:t>
            </w:r>
          </w:p>
        </w:tc>
        <w:tc>
          <w:tcPr>
            <w:tcW w:w="1474" w:type="dxa"/>
            <w:vAlign w:val="center"/>
          </w:tcPr>
          <w:p w14:paraId="4B734F83">
            <w:pPr>
              <w:pStyle w:val="15"/>
            </w:pPr>
          </w:p>
        </w:tc>
        <w:tc>
          <w:tcPr>
            <w:tcW w:w="1474" w:type="dxa"/>
            <w:vAlign w:val="center"/>
          </w:tcPr>
          <w:p w14:paraId="5CF32A5A">
            <w:pPr>
              <w:pStyle w:val="15"/>
            </w:pPr>
          </w:p>
        </w:tc>
      </w:tr>
      <w:tr w14:paraId="722A1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14A45">
            <w:pPr>
              <w:pStyle w:val="13"/>
            </w:pPr>
            <w:r>
              <w:t>33</w:t>
            </w:r>
          </w:p>
        </w:tc>
        <w:tc>
          <w:tcPr>
            <w:tcW w:w="3402" w:type="dxa"/>
            <w:vAlign w:val="center"/>
          </w:tcPr>
          <w:p w14:paraId="48B8AE0D">
            <w:pPr>
              <w:pStyle w:val="12"/>
            </w:pPr>
            <w:r>
              <w:t>年初财政拨款结转和结余</w:t>
            </w:r>
          </w:p>
        </w:tc>
        <w:tc>
          <w:tcPr>
            <w:tcW w:w="1474" w:type="dxa"/>
            <w:vAlign w:val="center"/>
          </w:tcPr>
          <w:p w14:paraId="1859907E">
            <w:pPr>
              <w:pStyle w:val="11"/>
            </w:pPr>
          </w:p>
        </w:tc>
        <w:tc>
          <w:tcPr>
            <w:tcW w:w="3402" w:type="dxa"/>
            <w:vAlign w:val="center"/>
          </w:tcPr>
          <w:p w14:paraId="6D4617A9">
            <w:pPr>
              <w:pStyle w:val="12"/>
            </w:pPr>
            <w:r>
              <w:t>年末财政拨款结转和结余</w:t>
            </w:r>
          </w:p>
        </w:tc>
        <w:tc>
          <w:tcPr>
            <w:tcW w:w="1474" w:type="dxa"/>
            <w:vAlign w:val="center"/>
          </w:tcPr>
          <w:p w14:paraId="2E52490F">
            <w:pPr>
              <w:pStyle w:val="11"/>
            </w:pPr>
          </w:p>
        </w:tc>
        <w:tc>
          <w:tcPr>
            <w:tcW w:w="1474" w:type="dxa"/>
            <w:vAlign w:val="center"/>
          </w:tcPr>
          <w:p w14:paraId="1FAEBEB3">
            <w:pPr>
              <w:pStyle w:val="11"/>
            </w:pPr>
          </w:p>
        </w:tc>
        <w:tc>
          <w:tcPr>
            <w:tcW w:w="1474" w:type="dxa"/>
            <w:vAlign w:val="center"/>
          </w:tcPr>
          <w:p w14:paraId="1F462966">
            <w:pPr>
              <w:pStyle w:val="11"/>
            </w:pPr>
          </w:p>
        </w:tc>
        <w:tc>
          <w:tcPr>
            <w:tcW w:w="1474" w:type="dxa"/>
            <w:vAlign w:val="center"/>
          </w:tcPr>
          <w:p w14:paraId="3D063ED1">
            <w:pPr>
              <w:pStyle w:val="11"/>
            </w:pPr>
          </w:p>
        </w:tc>
      </w:tr>
      <w:tr w14:paraId="4C2E458D">
        <w:tblPrEx>
          <w:tblCellMar>
            <w:top w:w="0" w:type="dxa"/>
            <w:left w:w="108" w:type="dxa"/>
            <w:bottom w:w="0" w:type="dxa"/>
            <w:right w:w="108" w:type="dxa"/>
          </w:tblCellMar>
        </w:tblPrEx>
        <w:trPr>
          <w:trHeight w:val="369" w:hRule="atLeast"/>
          <w:jc w:val="center"/>
        </w:trPr>
        <w:tc>
          <w:tcPr>
            <w:tcW w:w="850" w:type="dxa"/>
            <w:vAlign w:val="center"/>
          </w:tcPr>
          <w:p w14:paraId="7CACF447">
            <w:pPr>
              <w:pStyle w:val="13"/>
            </w:pPr>
            <w:r>
              <w:t>34</w:t>
            </w:r>
          </w:p>
        </w:tc>
        <w:tc>
          <w:tcPr>
            <w:tcW w:w="3402" w:type="dxa"/>
            <w:vAlign w:val="center"/>
          </w:tcPr>
          <w:p w14:paraId="2A20BBAE">
            <w:pPr>
              <w:pStyle w:val="12"/>
            </w:pPr>
            <w:r>
              <w:t>一、一般公共预算拨款</w:t>
            </w:r>
          </w:p>
        </w:tc>
        <w:tc>
          <w:tcPr>
            <w:tcW w:w="1474" w:type="dxa"/>
            <w:vAlign w:val="center"/>
          </w:tcPr>
          <w:p w14:paraId="7CEFD691">
            <w:pPr>
              <w:pStyle w:val="11"/>
            </w:pPr>
          </w:p>
        </w:tc>
        <w:tc>
          <w:tcPr>
            <w:tcW w:w="3402" w:type="dxa"/>
            <w:vAlign w:val="center"/>
          </w:tcPr>
          <w:p w14:paraId="7E5975DE">
            <w:pPr>
              <w:pStyle w:val="12"/>
            </w:pPr>
          </w:p>
        </w:tc>
        <w:tc>
          <w:tcPr>
            <w:tcW w:w="1474" w:type="dxa"/>
            <w:vAlign w:val="center"/>
          </w:tcPr>
          <w:p w14:paraId="0F513670">
            <w:pPr>
              <w:pStyle w:val="11"/>
            </w:pPr>
          </w:p>
        </w:tc>
        <w:tc>
          <w:tcPr>
            <w:tcW w:w="1474" w:type="dxa"/>
            <w:vAlign w:val="center"/>
          </w:tcPr>
          <w:p w14:paraId="1ADC6F7F">
            <w:pPr>
              <w:pStyle w:val="11"/>
            </w:pPr>
          </w:p>
        </w:tc>
        <w:tc>
          <w:tcPr>
            <w:tcW w:w="1474" w:type="dxa"/>
            <w:vAlign w:val="center"/>
          </w:tcPr>
          <w:p w14:paraId="1DC20592">
            <w:pPr>
              <w:pStyle w:val="11"/>
            </w:pPr>
          </w:p>
        </w:tc>
        <w:tc>
          <w:tcPr>
            <w:tcW w:w="1474" w:type="dxa"/>
            <w:vAlign w:val="center"/>
          </w:tcPr>
          <w:p w14:paraId="40952365">
            <w:pPr>
              <w:pStyle w:val="11"/>
            </w:pPr>
          </w:p>
        </w:tc>
      </w:tr>
      <w:tr w14:paraId="10824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E5C3F">
            <w:pPr>
              <w:pStyle w:val="13"/>
            </w:pPr>
            <w:r>
              <w:t>35</w:t>
            </w:r>
          </w:p>
        </w:tc>
        <w:tc>
          <w:tcPr>
            <w:tcW w:w="3402" w:type="dxa"/>
            <w:vAlign w:val="center"/>
          </w:tcPr>
          <w:p w14:paraId="1E216D4A">
            <w:pPr>
              <w:pStyle w:val="12"/>
            </w:pPr>
            <w:r>
              <w:t>二、政府性基金预算拨款</w:t>
            </w:r>
          </w:p>
        </w:tc>
        <w:tc>
          <w:tcPr>
            <w:tcW w:w="1474" w:type="dxa"/>
            <w:vAlign w:val="center"/>
          </w:tcPr>
          <w:p w14:paraId="71C99E59">
            <w:pPr>
              <w:pStyle w:val="11"/>
            </w:pPr>
          </w:p>
        </w:tc>
        <w:tc>
          <w:tcPr>
            <w:tcW w:w="3402" w:type="dxa"/>
            <w:vAlign w:val="center"/>
          </w:tcPr>
          <w:p w14:paraId="363A43DE">
            <w:pPr>
              <w:pStyle w:val="12"/>
            </w:pPr>
          </w:p>
        </w:tc>
        <w:tc>
          <w:tcPr>
            <w:tcW w:w="1474" w:type="dxa"/>
            <w:vAlign w:val="center"/>
          </w:tcPr>
          <w:p w14:paraId="16C665F8">
            <w:pPr>
              <w:pStyle w:val="11"/>
            </w:pPr>
          </w:p>
        </w:tc>
        <w:tc>
          <w:tcPr>
            <w:tcW w:w="1474" w:type="dxa"/>
            <w:vAlign w:val="center"/>
          </w:tcPr>
          <w:p w14:paraId="5871CFB2">
            <w:pPr>
              <w:pStyle w:val="11"/>
            </w:pPr>
          </w:p>
        </w:tc>
        <w:tc>
          <w:tcPr>
            <w:tcW w:w="1474" w:type="dxa"/>
            <w:vAlign w:val="center"/>
          </w:tcPr>
          <w:p w14:paraId="0434AA70">
            <w:pPr>
              <w:pStyle w:val="11"/>
            </w:pPr>
          </w:p>
        </w:tc>
        <w:tc>
          <w:tcPr>
            <w:tcW w:w="1474" w:type="dxa"/>
            <w:vAlign w:val="center"/>
          </w:tcPr>
          <w:p w14:paraId="7F0119E9">
            <w:pPr>
              <w:pStyle w:val="11"/>
            </w:pPr>
          </w:p>
        </w:tc>
      </w:tr>
      <w:tr w14:paraId="7B06A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0AA09">
            <w:pPr>
              <w:pStyle w:val="13"/>
            </w:pPr>
            <w:r>
              <w:t>36</w:t>
            </w:r>
          </w:p>
        </w:tc>
        <w:tc>
          <w:tcPr>
            <w:tcW w:w="3402" w:type="dxa"/>
            <w:vAlign w:val="center"/>
          </w:tcPr>
          <w:p w14:paraId="10DEFFF3">
            <w:pPr>
              <w:pStyle w:val="12"/>
            </w:pPr>
            <w:r>
              <w:t>三、国有资本经营预算拨款</w:t>
            </w:r>
          </w:p>
        </w:tc>
        <w:tc>
          <w:tcPr>
            <w:tcW w:w="1474" w:type="dxa"/>
            <w:vAlign w:val="center"/>
          </w:tcPr>
          <w:p w14:paraId="0F49BB1A">
            <w:pPr>
              <w:pStyle w:val="11"/>
            </w:pPr>
          </w:p>
        </w:tc>
        <w:tc>
          <w:tcPr>
            <w:tcW w:w="3402" w:type="dxa"/>
            <w:vAlign w:val="center"/>
          </w:tcPr>
          <w:p w14:paraId="05F31DB4">
            <w:pPr>
              <w:pStyle w:val="12"/>
            </w:pPr>
          </w:p>
        </w:tc>
        <w:tc>
          <w:tcPr>
            <w:tcW w:w="1474" w:type="dxa"/>
            <w:vAlign w:val="center"/>
          </w:tcPr>
          <w:p w14:paraId="5F66EDDF">
            <w:pPr>
              <w:pStyle w:val="11"/>
            </w:pPr>
          </w:p>
        </w:tc>
        <w:tc>
          <w:tcPr>
            <w:tcW w:w="1474" w:type="dxa"/>
            <w:vAlign w:val="center"/>
          </w:tcPr>
          <w:p w14:paraId="38D4C4C8">
            <w:pPr>
              <w:pStyle w:val="11"/>
            </w:pPr>
          </w:p>
        </w:tc>
        <w:tc>
          <w:tcPr>
            <w:tcW w:w="1474" w:type="dxa"/>
            <w:vAlign w:val="center"/>
          </w:tcPr>
          <w:p w14:paraId="5B1EB21F">
            <w:pPr>
              <w:pStyle w:val="11"/>
            </w:pPr>
          </w:p>
        </w:tc>
        <w:tc>
          <w:tcPr>
            <w:tcW w:w="1474" w:type="dxa"/>
            <w:vAlign w:val="center"/>
          </w:tcPr>
          <w:p w14:paraId="54F1ED73">
            <w:pPr>
              <w:pStyle w:val="11"/>
            </w:pPr>
          </w:p>
        </w:tc>
      </w:tr>
      <w:tr w14:paraId="32ACC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FF1B8">
            <w:pPr>
              <w:pStyle w:val="13"/>
            </w:pPr>
            <w:r>
              <w:t>37</w:t>
            </w:r>
          </w:p>
        </w:tc>
        <w:tc>
          <w:tcPr>
            <w:tcW w:w="3402" w:type="dxa"/>
            <w:vAlign w:val="center"/>
          </w:tcPr>
          <w:p w14:paraId="2E3F5818">
            <w:pPr>
              <w:pStyle w:val="14"/>
            </w:pPr>
            <w:r>
              <w:t>收入总计</w:t>
            </w:r>
          </w:p>
        </w:tc>
        <w:tc>
          <w:tcPr>
            <w:tcW w:w="1474" w:type="dxa"/>
            <w:vAlign w:val="center"/>
          </w:tcPr>
          <w:p w14:paraId="5BE28F22">
            <w:pPr>
              <w:pStyle w:val="15"/>
            </w:pPr>
            <w:r>
              <w:t>517.95</w:t>
            </w:r>
          </w:p>
        </w:tc>
        <w:tc>
          <w:tcPr>
            <w:tcW w:w="3402" w:type="dxa"/>
            <w:vAlign w:val="center"/>
          </w:tcPr>
          <w:p w14:paraId="6703B391">
            <w:pPr>
              <w:pStyle w:val="14"/>
            </w:pPr>
            <w:r>
              <w:t>支出总计</w:t>
            </w:r>
          </w:p>
        </w:tc>
        <w:tc>
          <w:tcPr>
            <w:tcW w:w="1474" w:type="dxa"/>
            <w:vAlign w:val="center"/>
          </w:tcPr>
          <w:p w14:paraId="5961AF69">
            <w:pPr>
              <w:pStyle w:val="15"/>
            </w:pPr>
            <w:r>
              <w:t>517.95</w:t>
            </w:r>
          </w:p>
        </w:tc>
        <w:tc>
          <w:tcPr>
            <w:tcW w:w="1474" w:type="dxa"/>
            <w:vAlign w:val="center"/>
          </w:tcPr>
          <w:p w14:paraId="2088AFBB">
            <w:pPr>
              <w:pStyle w:val="15"/>
            </w:pPr>
            <w:r>
              <w:t>517.95</w:t>
            </w:r>
          </w:p>
        </w:tc>
        <w:tc>
          <w:tcPr>
            <w:tcW w:w="1474" w:type="dxa"/>
            <w:vAlign w:val="center"/>
          </w:tcPr>
          <w:p w14:paraId="0A999B37">
            <w:pPr>
              <w:pStyle w:val="15"/>
            </w:pPr>
          </w:p>
        </w:tc>
        <w:tc>
          <w:tcPr>
            <w:tcW w:w="1474" w:type="dxa"/>
            <w:vAlign w:val="center"/>
          </w:tcPr>
          <w:p w14:paraId="1C88146A">
            <w:pPr>
              <w:pStyle w:val="15"/>
            </w:pPr>
          </w:p>
        </w:tc>
      </w:tr>
    </w:tbl>
    <w:p w14:paraId="6F8BDFD1">
      <w:pPr>
        <w:sectPr>
          <w:pgSz w:w="16840" w:h="11900" w:orient="landscape"/>
          <w:pgMar w:top="1361" w:right="1020" w:bottom="1134" w:left="1020" w:header="720" w:footer="720" w:gutter="0"/>
          <w:cols w:space="720" w:num="1"/>
        </w:sectPr>
      </w:pPr>
    </w:p>
    <w:p w14:paraId="5966F3C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1F3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8D4DD4">
            <w:pPr>
              <w:pStyle w:val="9"/>
            </w:pPr>
            <w:r>
              <w:t>203003雄安新区教育发展中心（雄安新区教育考试中心）</w:t>
            </w:r>
          </w:p>
        </w:tc>
        <w:tc>
          <w:tcPr>
            <w:tcW w:w="2551" w:type="dxa"/>
            <w:tcBorders>
              <w:top w:val="single" w:color="FFFFFF" w:sz="6" w:space="0"/>
              <w:left w:val="single" w:color="FFFFFF" w:sz="6" w:space="0"/>
              <w:right w:val="single" w:color="FFFFFF" w:sz="6" w:space="0"/>
            </w:tcBorders>
            <w:vAlign w:val="center"/>
          </w:tcPr>
          <w:p w14:paraId="5C1EFA7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11CC3A9">
            <w:pPr>
              <w:pStyle w:val="7"/>
            </w:pPr>
            <w:r>
              <w:t>单位：万元</w:t>
            </w:r>
          </w:p>
        </w:tc>
      </w:tr>
      <w:tr w14:paraId="3A9B6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89D5A5">
            <w:pPr>
              <w:pStyle w:val="10"/>
            </w:pPr>
            <w:r>
              <w:t>序号</w:t>
            </w:r>
          </w:p>
        </w:tc>
        <w:tc>
          <w:tcPr>
            <w:tcW w:w="5726" w:type="dxa"/>
            <w:gridSpan w:val="2"/>
            <w:vAlign w:val="center"/>
          </w:tcPr>
          <w:p w14:paraId="59052D06">
            <w:pPr>
              <w:pStyle w:val="10"/>
            </w:pPr>
            <w:r>
              <w:t>功能分类科目</w:t>
            </w:r>
          </w:p>
        </w:tc>
        <w:tc>
          <w:tcPr>
            <w:tcW w:w="2551" w:type="dxa"/>
            <w:vMerge w:val="restart"/>
            <w:vAlign w:val="center"/>
          </w:tcPr>
          <w:p w14:paraId="207C5A34">
            <w:pPr>
              <w:pStyle w:val="10"/>
            </w:pPr>
            <w:r>
              <w:t>合计</w:t>
            </w:r>
          </w:p>
        </w:tc>
        <w:tc>
          <w:tcPr>
            <w:tcW w:w="2551" w:type="dxa"/>
            <w:vMerge w:val="restart"/>
            <w:vAlign w:val="center"/>
          </w:tcPr>
          <w:p w14:paraId="09135873">
            <w:pPr>
              <w:pStyle w:val="10"/>
            </w:pPr>
            <w:r>
              <w:t>基本支出</w:t>
            </w:r>
          </w:p>
        </w:tc>
        <w:tc>
          <w:tcPr>
            <w:tcW w:w="2551" w:type="dxa"/>
            <w:vMerge w:val="restart"/>
            <w:vAlign w:val="center"/>
          </w:tcPr>
          <w:p w14:paraId="4CA9C098">
            <w:pPr>
              <w:pStyle w:val="10"/>
            </w:pPr>
            <w:r>
              <w:t>项目支出</w:t>
            </w:r>
          </w:p>
        </w:tc>
      </w:tr>
      <w:tr w14:paraId="3B1B1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9F1751"/>
        </w:tc>
        <w:tc>
          <w:tcPr>
            <w:tcW w:w="1191" w:type="dxa"/>
            <w:vAlign w:val="center"/>
          </w:tcPr>
          <w:p w14:paraId="321692DE">
            <w:pPr>
              <w:pStyle w:val="10"/>
            </w:pPr>
            <w:r>
              <w:t>科目编码</w:t>
            </w:r>
          </w:p>
        </w:tc>
        <w:tc>
          <w:tcPr>
            <w:tcW w:w="4535" w:type="dxa"/>
            <w:vAlign w:val="center"/>
          </w:tcPr>
          <w:p w14:paraId="4BC6633F">
            <w:pPr>
              <w:pStyle w:val="10"/>
            </w:pPr>
            <w:r>
              <w:t>科目名称</w:t>
            </w:r>
          </w:p>
        </w:tc>
        <w:tc>
          <w:tcPr>
            <w:tcW w:w="2551" w:type="dxa"/>
            <w:vMerge w:val="continue"/>
          </w:tcPr>
          <w:p w14:paraId="231060F5"/>
        </w:tc>
        <w:tc>
          <w:tcPr>
            <w:tcW w:w="2551" w:type="dxa"/>
            <w:vMerge w:val="continue"/>
          </w:tcPr>
          <w:p w14:paraId="25904D66"/>
        </w:tc>
        <w:tc>
          <w:tcPr>
            <w:tcW w:w="2551" w:type="dxa"/>
            <w:vMerge w:val="continue"/>
          </w:tcPr>
          <w:p w14:paraId="2FB3E6ED"/>
        </w:tc>
      </w:tr>
      <w:tr w14:paraId="3E7C9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1A86A0">
            <w:pPr>
              <w:pStyle w:val="10"/>
            </w:pPr>
            <w:r>
              <w:t>栏次</w:t>
            </w:r>
          </w:p>
        </w:tc>
        <w:tc>
          <w:tcPr>
            <w:tcW w:w="1191" w:type="dxa"/>
            <w:vAlign w:val="center"/>
          </w:tcPr>
          <w:p w14:paraId="1307498D">
            <w:pPr>
              <w:pStyle w:val="10"/>
            </w:pPr>
            <w:r>
              <w:t>1</w:t>
            </w:r>
          </w:p>
        </w:tc>
        <w:tc>
          <w:tcPr>
            <w:tcW w:w="4535" w:type="dxa"/>
            <w:vAlign w:val="center"/>
          </w:tcPr>
          <w:p w14:paraId="59C30D85">
            <w:pPr>
              <w:pStyle w:val="10"/>
            </w:pPr>
            <w:r>
              <w:t>2</w:t>
            </w:r>
          </w:p>
        </w:tc>
        <w:tc>
          <w:tcPr>
            <w:tcW w:w="2551" w:type="dxa"/>
            <w:vAlign w:val="center"/>
          </w:tcPr>
          <w:p w14:paraId="775A60A5">
            <w:pPr>
              <w:pStyle w:val="10"/>
            </w:pPr>
            <w:r>
              <w:t>3</w:t>
            </w:r>
          </w:p>
        </w:tc>
        <w:tc>
          <w:tcPr>
            <w:tcW w:w="2551" w:type="dxa"/>
            <w:vAlign w:val="center"/>
          </w:tcPr>
          <w:p w14:paraId="0623DD14">
            <w:pPr>
              <w:pStyle w:val="10"/>
            </w:pPr>
            <w:r>
              <w:t>4</w:t>
            </w:r>
          </w:p>
        </w:tc>
        <w:tc>
          <w:tcPr>
            <w:tcW w:w="2551" w:type="dxa"/>
            <w:vAlign w:val="center"/>
          </w:tcPr>
          <w:p w14:paraId="6B6AF419">
            <w:pPr>
              <w:pStyle w:val="10"/>
            </w:pPr>
            <w:r>
              <w:t>5</w:t>
            </w:r>
          </w:p>
        </w:tc>
      </w:tr>
      <w:tr w14:paraId="4699C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640AE">
            <w:pPr>
              <w:pStyle w:val="13"/>
            </w:pPr>
            <w:r>
              <w:t>1</w:t>
            </w:r>
          </w:p>
        </w:tc>
        <w:tc>
          <w:tcPr>
            <w:tcW w:w="1191" w:type="dxa"/>
            <w:vAlign w:val="center"/>
          </w:tcPr>
          <w:p w14:paraId="042E1115">
            <w:pPr>
              <w:pStyle w:val="16"/>
            </w:pPr>
          </w:p>
        </w:tc>
        <w:tc>
          <w:tcPr>
            <w:tcW w:w="4535" w:type="dxa"/>
            <w:vAlign w:val="center"/>
          </w:tcPr>
          <w:p w14:paraId="21849536">
            <w:pPr>
              <w:pStyle w:val="14"/>
            </w:pPr>
            <w:r>
              <w:t>合计</w:t>
            </w:r>
          </w:p>
        </w:tc>
        <w:tc>
          <w:tcPr>
            <w:tcW w:w="2551" w:type="dxa"/>
            <w:vAlign w:val="center"/>
          </w:tcPr>
          <w:p w14:paraId="4E366EAA">
            <w:pPr>
              <w:pStyle w:val="15"/>
            </w:pPr>
            <w:r>
              <w:t>517.95</w:t>
            </w:r>
          </w:p>
        </w:tc>
        <w:tc>
          <w:tcPr>
            <w:tcW w:w="2551" w:type="dxa"/>
            <w:vAlign w:val="center"/>
          </w:tcPr>
          <w:p w14:paraId="361203B3">
            <w:pPr>
              <w:pStyle w:val="15"/>
            </w:pPr>
            <w:r>
              <w:t>335.00</w:t>
            </w:r>
          </w:p>
        </w:tc>
        <w:tc>
          <w:tcPr>
            <w:tcW w:w="2551" w:type="dxa"/>
            <w:vAlign w:val="center"/>
          </w:tcPr>
          <w:p w14:paraId="79DF639B">
            <w:pPr>
              <w:pStyle w:val="15"/>
            </w:pPr>
            <w:r>
              <w:t>182.95</w:t>
            </w:r>
          </w:p>
        </w:tc>
      </w:tr>
      <w:tr w14:paraId="059A6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10504">
            <w:pPr>
              <w:pStyle w:val="13"/>
            </w:pPr>
            <w:r>
              <w:t>2</w:t>
            </w:r>
          </w:p>
        </w:tc>
        <w:tc>
          <w:tcPr>
            <w:tcW w:w="1191" w:type="dxa"/>
            <w:vAlign w:val="center"/>
          </w:tcPr>
          <w:p w14:paraId="137FE748">
            <w:pPr>
              <w:pStyle w:val="12"/>
            </w:pPr>
            <w:r>
              <w:t>205</w:t>
            </w:r>
          </w:p>
        </w:tc>
        <w:tc>
          <w:tcPr>
            <w:tcW w:w="4535" w:type="dxa"/>
            <w:vAlign w:val="center"/>
          </w:tcPr>
          <w:p w14:paraId="4084D095">
            <w:pPr>
              <w:pStyle w:val="12"/>
            </w:pPr>
            <w:r>
              <w:t>教育支出</w:t>
            </w:r>
          </w:p>
        </w:tc>
        <w:tc>
          <w:tcPr>
            <w:tcW w:w="2551" w:type="dxa"/>
            <w:vAlign w:val="center"/>
          </w:tcPr>
          <w:p w14:paraId="757F8146">
            <w:pPr>
              <w:pStyle w:val="11"/>
            </w:pPr>
            <w:r>
              <w:t>517.95</w:t>
            </w:r>
          </w:p>
        </w:tc>
        <w:tc>
          <w:tcPr>
            <w:tcW w:w="2551" w:type="dxa"/>
            <w:vAlign w:val="center"/>
          </w:tcPr>
          <w:p w14:paraId="16B67E5C">
            <w:pPr>
              <w:pStyle w:val="11"/>
            </w:pPr>
            <w:r>
              <w:t>335.00</w:t>
            </w:r>
          </w:p>
        </w:tc>
        <w:tc>
          <w:tcPr>
            <w:tcW w:w="2551" w:type="dxa"/>
            <w:vAlign w:val="center"/>
          </w:tcPr>
          <w:p w14:paraId="029847C1">
            <w:pPr>
              <w:pStyle w:val="11"/>
            </w:pPr>
            <w:r>
              <w:t>182.95</w:t>
            </w:r>
          </w:p>
        </w:tc>
      </w:tr>
      <w:tr w14:paraId="776DC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50F9B">
            <w:pPr>
              <w:pStyle w:val="13"/>
            </w:pPr>
            <w:r>
              <w:t>3</w:t>
            </w:r>
          </w:p>
        </w:tc>
        <w:tc>
          <w:tcPr>
            <w:tcW w:w="1191" w:type="dxa"/>
            <w:vAlign w:val="center"/>
          </w:tcPr>
          <w:p w14:paraId="40760146">
            <w:pPr>
              <w:pStyle w:val="12"/>
            </w:pPr>
            <w:r>
              <w:t>20599</w:t>
            </w:r>
          </w:p>
        </w:tc>
        <w:tc>
          <w:tcPr>
            <w:tcW w:w="4535" w:type="dxa"/>
            <w:vAlign w:val="center"/>
          </w:tcPr>
          <w:p w14:paraId="66D2CBBE">
            <w:pPr>
              <w:pStyle w:val="12"/>
            </w:pPr>
            <w:r>
              <w:t>其他教育支出</w:t>
            </w:r>
          </w:p>
        </w:tc>
        <w:tc>
          <w:tcPr>
            <w:tcW w:w="2551" w:type="dxa"/>
            <w:vAlign w:val="center"/>
          </w:tcPr>
          <w:p w14:paraId="4EE96448">
            <w:pPr>
              <w:pStyle w:val="11"/>
            </w:pPr>
            <w:r>
              <w:t>517.95</w:t>
            </w:r>
          </w:p>
        </w:tc>
        <w:tc>
          <w:tcPr>
            <w:tcW w:w="2551" w:type="dxa"/>
            <w:vAlign w:val="center"/>
          </w:tcPr>
          <w:p w14:paraId="647CD6F5">
            <w:pPr>
              <w:pStyle w:val="11"/>
            </w:pPr>
            <w:r>
              <w:t>335.00</w:t>
            </w:r>
          </w:p>
        </w:tc>
        <w:tc>
          <w:tcPr>
            <w:tcW w:w="2551" w:type="dxa"/>
            <w:vAlign w:val="center"/>
          </w:tcPr>
          <w:p w14:paraId="28EB880C">
            <w:pPr>
              <w:pStyle w:val="11"/>
            </w:pPr>
            <w:r>
              <w:t>182.95</w:t>
            </w:r>
          </w:p>
        </w:tc>
      </w:tr>
      <w:tr w14:paraId="6F9D8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4EC7F">
            <w:pPr>
              <w:pStyle w:val="13"/>
            </w:pPr>
            <w:r>
              <w:t>4</w:t>
            </w:r>
          </w:p>
        </w:tc>
        <w:tc>
          <w:tcPr>
            <w:tcW w:w="1191" w:type="dxa"/>
            <w:vAlign w:val="center"/>
          </w:tcPr>
          <w:p w14:paraId="22B6CF08">
            <w:pPr>
              <w:pStyle w:val="12"/>
            </w:pPr>
            <w:r>
              <w:t>2059999</w:t>
            </w:r>
          </w:p>
        </w:tc>
        <w:tc>
          <w:tcPr>
            <w:tcW w:w="4535" w:type="dxa"/>
            <w:vAlign w:val="center"/>
          </w:tcPr>
          <w:p w14:paraId="4F7FF3A3">
            <w:pPr>
              <w:pStyle w:val="12"/>
            </w:pPr>
            <w:r>
              <w:t>其他教育支出</w:t>
            </w:r>
          </w:p>
        </w:tc>
        <w:tc>
          <w:tcPr>
            <w:tcW w:w="2551" w:type="dxa"/>
            <w:vAlign w:val="center"/>
          </w:tcPr>
          <w:p w14:paraId="65C26870">
            <w:pPr>
              <w:pStyle w:val="11"/>
            </w:pPr>
            <w:r>
              <w:t>517.95</w:t>
            </w:r>
          </w:p>
        </w:tc>
        <w:tc>
          <w:tcPr>
            <w:tcW w:w="2551" w:type="dxa"/>
            <w:vAlign w:val="center"/>
          </w:tcPr>
          <w:p w14:paraId="1267DD4E">
            <w:pPr>
              <w:pStyle w:val="11"/>
            </w:pPr>
            <w:r>
              <w:t>335.00</w:t>
            </w:r>
          </w:p>
        </w:tc>
        <w:tc>
          <w:tcPr>
            <w:tcW w:w="2551" w:type="dxa"/>
            <w:vAlign w:val="center"/>
          </w:tcPr>
          <w:p w14:paraId="177020E0">
            <w:pPr>
              <w:pStyle w:val="11"/>
            </w:pPr>
            <w:r>
              <w:t>182.95</w:t>
            </w:r>
          </w:p>
        </w:tc>
      </w:tr>
    </w:tbl>
    <w:p w14:paraId="37B8445F">
      <w:pPr>
        <w:sectPr>
          <w:pgSz w:w="16840" w:h="11900" w:orient="landscape"/>
          <w:pgMar w:top="1361" w:right="1020" w:bottom="1134" w:left="1020" w:header="720" w:footer="720" w:gutter="0"/>
          <w:cols w:space="720" w:num="1"/>
        </w:sectPr>
      </w:pPr>
    </w:p>
    <w:p w14:paraId="28E79B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365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706F4F">
            <w:pPr>
              <w:pStyle w:val="9"/>
            </w:pPr>
            <w:r>
              <w:t>203003雄安新区教育发展中心（雄安新区教育考试中心）</w:t>
            </w:r>
          </w:p>
        </w:tc>
        <w:tc>
          <w:tcPr>
            <w:tcW w:w="2551" w:type="dxa"/>
            <w:tcBorders>
              <w:top w:val="single" w:color="FFFFFF" w:sz="6" w:space="0"/>
              <w:left w:val="single" w:color="FFFFFF" w:sz="6" w:space="0"/>
              <w:right w:val="single" w:color="FFFFFF" w:sz="6" w:space="0"/>
            </w:tcBorders>
            <w:vAlign w:val="center"/>
          </w:tcPr>
          <w:p w14:paraId="10005FA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BA309AC">
            <w:pPr>
              <w:pStyle w:val="7"/>
            </w:pPr>
            <w:r>
              <w:t>单位：万元</w:t>
            </w:r>
          </w:p>
        </w:tc>
      </w:tr>
      <w:tr w14:paraId="44940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61DE66">
            <w:pPr>
              <w:pStyle w:val="10"/>
            </w:pPr>
            <w:r>
              <w:t>序号</w:t>
            </w:r>
          </w:p>
        </w:tc>
        <w:tc>
          <w:tcPr>
            <w:tcW w:w="5726" w:type="dxa"/>
            <w:gridSpan w:val="2"/>
            <w:vAlign w:val="center"/>
          </w:tcPr>
          <w:p w14:paraId="6C8CBCBB">
            <w:pPr>
              <w:pStyle w:val="10"/>
            </w:pPr>
            <w:r>
              <w:t>支出部门经济分类科目</w:t>
            </w:r>
          </w:p>
        </w:tc>
        <w:tc>
          <w:tcPr>
            <w:tcW w:w="7653" w:type="dxa"/>
            <w:gridSpan w:val="3"/>
            <w:vAlign w:val="center"/>
          </w:tcPr>
          <w:p w14:paraId="62D322E4">
            <w:pPr>
              <w:pStyle w:val="10"/>
            </w:pPr>
            <w:r>
              <w:t>一般公共预算基本支出</w:t>
            </w:r>
          </w:p>
        </w:tc>
      </w:tr>
      <w:tr w14:paraId="6404F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854B3D"/>
        </w:tc>
        <w:tc>
          <w:tcPr>
            <w:tcW w:w="1191" w:type="dxa"/>
            <w:vAlign w:val="center"/>
          </w:tcPr>
          <w:p w14:paraId="3A21DD56">
            <w:pPr>
              <w:pStyle w:val="10"/>
            </w:pPr>
            <w:r>
              <w:t>科目编码</w:t>
            </w:r>
          </w:p>
        </w:tc>
        <w:tc>
          <w:tcPr>
            <w:tcW w:w="4535" w:type="dxa"/>
            <w:vAlign w:val="center"/>
          </w:tcPr>
          <w:p w14:paraId="422896D1">
            <w:pPr>
              <w:pStyle w:val="10"/>
            </w:pPr>
            <w:r>
              <w:t>科目名称</w:t>
            </w:r>
          </w:p>
        </w:tc>
        <w:tc>
          <w:tcPr>
            <w:tcW w:w="2551" w:type="dxa"/>
            <w:vAlign w:val="center"/>
          </w:tcPr>
          <w:p w14:paraId="705C547E">
            <w:pPr>
              <w:pStyle w:val="10"/>
            </w:pPr>
            <w:r>
              <w:t>合计</w:t>
            </w:r>
          </w:p>
        </w:tc>
        <w:tc>
          <w:tcPr>
            <w:tcW w:w="2551" w:type="dxa"/>
            <w:vAlign w:val="center"/>
          </w:tcPr>
          <w:p w14:paraId="0070F741">
            <w:pPr>
              <w:pStyle w:val="10"/>
            </w:pPr>
            <w:r>
              <w:t>人员经费</w:t>
            </w:r>
          </w:p>
        </w:tc>
        <w:tc>
          <w:tcPr>
            <w:tcW w:w="2551" w:type="dxa"/>
            <w:vAlign w:val="center"/>
          </w:tcPr>
          <w:p w14:paraId="3A07A248">
            <w:pPr>
              <w:pStyle w:val="10"/>
            </w:pPr>
            <w:r>
              <w:t>公用经费</w:t>
            </w:r>
          </w:p>
        </w:tc>
      </w:tr>
      <w:tr w14:paraId="36026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F7E7D0">
            <w:pPr>
              <w:pStyle w:val="10"/>
            </w:pPr>
            <w:r>
              <w:t>栏次</w:t>
            </w:r>
          </w:p>
        </w:tc>
        <w:tc>
          <w:tcPr>
            <w:tcW w:w="1191" w:type="dxa"/>
            <w:vAlign w:val="center"/>
          </w:tcPr>
          <w:p w14:paraId="347AC153">
            <w:pPr>
              <w:pStyle w:val="10"/>
            </w:pPr>
            <w:r>
              <w:t>1</w:t>
            </w:r>
          </w:p>
        </w:tc>
        <w:tc>
          <w:tcPr>
            <w:tcW w:w="4535" w:type="dxa"/>
            <w:vAlign w:val="center"/>
          </w:tcPr>
          <w:p w14:paraId="5DF12B0B">
            <w:pPr>
              <w:pStyle w:val="10"/>
            </w:pPr>
            <w:r>
              <w:t>2</w:t>
            </w:r>
          </w:p>
        </w:tc>
        <w:tc>
          <w:tcPr>
            <w:tcW w:w="2551" w:type="dxa"/>
            <w:vAlign w:val="center"/>
          </w:tcPr>
          <w:p w14:paraId="581010ED">
            <w:pPr>
              <w:pStyle w:val="10"/>
            </w:pPr>
            <w:r>
              <w:t>3</w:t>
            </w:r>
          </w:p>
        </w:tc>
        <w:tc>
          <w:tcPr>
            <w:tcW w:w="2551" w:type="dxa"/>
            <w:vAlign w:val="center"/>
          </w:tcPr>
          <w:p w14:paraId="5DAF382C">
            <w:pPr>
              <w:pStyle w:val="10"/>
            </w:pPr>
            <w:r>
              <w:t>4</w:t>
            </w:r>
          </w:p>
        </w:tc>
        <w:tc>
          <w:tcPr>
            <w:tcW w:w="2551" w:type="dxa"/>
            <w:vAlign w:val="center"/>
          </w:tcPr>
          <w:p w14:paraId="44D76DA9">
            <w:pPr>
              <w:pStyle w:val="10"/>
            </w:pPr>
            <w:r>
              <w:t>5</w:t>
            </w:r>
          </w:p>
        </w:tc>
      </w:tr>
      <w:tr w14:paraId="22527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ADA50">
            <w:pPr>
              <w:pStyle w:val="13"/>
            </w:pPr>
            <w:r>
              <w:t>1</w:t>
            </w:r>
          </w:p>
        </w:tc>
        <w:tc>
          <w:tcPr>
            <w:tcW w:w="1191" w:type="dxa"/>
            <w:vAlign w:val="center"/>
          </w:tcPr>
          <w:p w14:paraId="466DDFD0">
            <w:pPr>
              <w:pStyle w:val="16"/>
            </w:pPr>
          </w:p>
        </w:tc>
        <w:tc>
          <w:tcPr>
            <w:tcW w:w="4535" w:type="dxa"/>
            <w:vAlign w:val="center"/>
          </w:tcPr>
          <w:p w14:paraId="298A54F5">
            <w:pPr>
              <w:pStyle w:val="14"/>
            </w:pPr>
            <w:r>
              <w:t>合计</w:t>
            </w:r>
          </w:p>
        </w:tc>
        <w:tc>
          <w:tcPr>
            <w:tcW w:w="2551" w:type="dxa"/>
            <w:vAlign w:val="center"/>
          </w:tcPr>
          <w:p w14:paraId="45EAC6D2">
            <w:pPr>
              <w:pStyle w:val="15"/>
            </w:pPr>
            <w:r>
              <w:t>335.00</w:t>
            </w:r>
          </w:p>
        </w:tc>
        <w:tc>
          <w:tcPr>
            <w:tcW w:w="2551" w:type="dxa"/>
            <w:vAlign w:val="center"/>
          </w:tcPr>
          <w:p w14:paraId="0C131602">
            <w:pPr>
              <w:pStyle w:val="15"/>
            </w:pPr>
            <w:r>
              <w:t>335.00</w:t>
            </w:r>
          </w:p>
        </w:tc>
        <w:tc>
          <w:tcPr>
            <w:tcW w:w="2551" w:type="dxa"/>
            <w:vAlign w:val="center"/>
          </w:tcPr>
          <w:p w14:paraId="0CC3B0A9">
            <w:pPr>
              <w:pStyle w:val="15"/>
            </w:pPr>
          </w:p>
        </w:tc>
      </w:tr>
      <w:tr w14:paraId="6291F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D158A">
            <w:pPr>
              <w:pStyle w:val="13"/>
            </w:pPr>
            <w:r>
              <w:t>2</w:t>
            </w:r>
          </w:p>
        </w:tc>
        <w:tc>
          <w:tcPr>
            <w:tcW w:w="1191" w:type="dxa"/>
            <w:vAlign w:val="center"/>
          </w:tcPr>
          <w:p w14:paraId="2E373FC1">
            <w:pPr>
              <w:pStyle w:val="12"/>
            </w:pPr>
            <w:r>
              <w:t>301</w:t>
            </w:r>
          </w:p>
        </w:tc>
        <w:tc>
          <w:tcPr>
            <w:tcW w:w="4535" w:type="dxa"/>
            <w:vAlign w:val="center"/>
          </w:tcPr>
          <w:p w14:paraId="3E54B939">
            <w:pPr>
              <w:pStyle w:val="12"/>
            </w:pPr>
            <w:r>
              <w:t>工资福利支出</w:t>
            </w:r>
          </w:p>
        </w:tc>
        <w:tc>
          <w:tcPr>
            <w:tcW w:w="2551" w:type="dxa"/>
            <w:vAlign w:val="center"/>
          </w:tcPr>
          <w:p w14:paraId="4C8C5A2C">
            <w:pPr>
              <w:pStyle w:val="11"/>
            </w:pPr>
            <w:r>
              <w:t>335.00</w:t>
            </w:r>
          </w:p>
        </w:tc>
        <w:tc>
          <w:tcPr>
            <w:tcW w:w="2551" w:type="dxa"/>
            <w:vAlign w:val="center"/>
          </w:tcPr>
          <w:p w14:paraId="13791892">
            <w:pPr>
              <w:pStyle w:val="11"/>
            </w:pPr>
            <w:r>
              <w:t>335.00</w:t>
            </w:r>
          </w:p>
        </w:tc>
        <w:tc>
          <w:tcPr>
            <w:tcW w:w="2551" w:type="dxa"/>
            <w:vAlign w:val="center"/>
          </w:tcPr>
          <w:p w14:paraId="70FCAD72">
            <w:pPr>
              <w:pStyle w:val="11"/>
            </w:pPr>
          </w:p>
        </w:tc>
      </w:tr>
      <w:tr w14:paraId="1D1E2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D465D">
            <w:pPr>
              <w:pStyle w:val="13"/>
            </w:pPr>
            <w:r>
              <w:t>3</w:t>
            </w:r>
          </w:p>
        </w:tc>
        <w:tc>
          <w:tcPr>
            <w:tcW w:w="1191" w:type="dxa"/>
            <w:vAlign w:val="center"/>
          </w:tcPr>
          <w:p w14:paraId="35D473E6">
            <w:pPr>
              <w:pStyle w:val="12"/>
            </w:pPr>
            <w:r>
              <w:t>30101</w:t>
            </w:r>
          </w:p>
        </w:tc>
        <w:tc>
          <w:tcPr>
            <w:tcW w:w="4535" w:type="dxa"/>
            <w:vAlign w:val="center"/>
          </w:tcPr>
          <w:p w14:paraId="1477A70F">
            <w:pPr>
              <w:pStyle w:val="12"/>
            </w:pPr>
            <w:r>
              <w:t>基本工资</w:t>
            </w:r>
          </w:p>
        </w:tc>
        <w:tc>
          <w:tcPr>
            <w:tcW w:w="2551" w:type="dxa"/>
            <w:vAlign w:val="center"/>
          </w:tcPr>
          <w:p w14:paraId="2CFE7921">
            <w:pPr>
              <w:pStyle w:val="11"/>
            </w:pPr>
            <w:r>
              <w:t>231.00</w:t>
            </w:r>
          </w:p>
        </w:tc>
        <w:tc>
          <w:tcPr>
            <w:tcW w:w="2551" w:type="dxa"/>
            <w:vAlign w:val="center"/>
          </w:tcPr>
          <w:p w14:paraId="60849F22">
            <w:pPr>
              <w:pStyle w:val="11"/>
            </w:pPr>
            <w:r>
              <w:t>231.00</w:t>
            </w:r>
          </w:p>
        </w:tc>
        <w:tc>
          <w:tcPr>
            <w:tcW w:w="2551" w:type="dxa"/>
            <w:vAlign w:val="center"/>
          </w:tcPr>
          <w:p w14:paraId="0A3977B2">
            <w:pPr>
              <w:pStyle w:val="11"/>
            </w:pPr>
          </w:p>
        </w:tc>
      </w:tr>
      <w:tr w14:paraId="0CA33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1763D">
            <w:pPr>
              <w:pStyle w:val="13"/>
            </w:pPr>
            <w:r>
              <w:t>4</w:t>
            </w:r>
          </w:p>
        </w:tc>
        <w:tc>
          <w:tcPr>
            <w:tcW w:w="1191" w:type="dxa"/>
            <w:vAlign w:val="center"/>
          </w:tcPr>
          <w:p w14:paraId="14DC41D8">
            <w:pPr>
              <w:pStyle w:val="12"/>
            </w:pPr>
            <w:r>
              <w:t>30108</w:t>
            </w:r>
          </w:p>
        </w:tc>
        <w:tc>
          <w:tcPr>
            <w:tcW w:w="4535" w:type="dxa"/>
            <w:vAlign w:val="center"/>
          </w:tcPr>
          <w:p w14:paraId="7D592DCF">
            <w:pPr>
              <w:pStyle w:val="12"/>
            </w:pPr>
            <w:r>
              <w:t>机关事业单位基本养老保险缴费</w:t>
            </w:r>
          </w:p>
        </w:tc>
        <w:tc>
          <w:tcPr>
            <w:tcW w:w="2551" w:type="dxa"/>
            <w:vAlign w:val="center"/>
          </w:tcPr>
          <w:p w14:paraId="4C976EB1">
            <w:pPr>
              <w:pStyle w:val="11"/>
            </w:pPr>
            <w:r>
              <w:t>35.00</w:t>
            </w:r>
          </w:p>
        </w:tc>
        <w:tc>
          <w:tcPr>
            <w:tcW w:w="2551" w:type="dxa"/>
            <w:vAlign w:val="center"/>
          </w:tcPr>
          <w:p w14:paraId="694FD069">
            <w:pPr>
              <w:pStyle w:val="11"/>
            </w:pPr>
            <w:r>
              <w:t>35.00</w:t>
            </w:r>
          </w:p>
        </w:tc>
        <w:tc>
          <w:tcPr>
            <w:tcW w:w="2551" w:type="dxa"/>
            <w:vAlign w:val="center"/>
          </w:tcPr>
          <w:p w14:paraId="0C02CAC8">
            <w:pPr>
              <w:pStyle w:val="11"/>
            </w:pPr>
          </w:p>
        </w:tc>
      </w:tr>
      <w:tr w14:paraId="67097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3FBD6">
            <w:pPr>
              <w:pStyle w:val="13"/>
            </w:pPr>
            <w:r>
              <w:t>5</w:t>
            </w:r>
          </w:p>
        </w:tc>
        <w:tc>
          <w:tcPr>
            <w:tcW w:w="1191" w:type="dxa"/>
            <w:vAlign w:val="center"/>
          </w:tcPr>
          <w:p w14:paraId="5E64EFC5">
            <w:pPr>
              <w:pStyle w:val="12"/>
            </w:pPr>
            <w:r>
              <w:t>30109</w:t>
            </w:r>
          </w:p>
        </w:tc>
        <w:tc>
          <w:tcPr>
            <w:tcW w:w="4535" w:type="dxa"/>
            <w:vAlign w:val="center"/>
          </w:tcPr>
          <w:p w14:paraId="64F12A8E">
            <w:pPr>
              <w:pStyle w:val="12"/>
            </w:pPr>
            <w:r>
              <w:t>职业年金缴费</w:t>
            </w:r>
          </w:p>
        </w:tc>
        <w:tc>
          <w:tcPr>
            <w:tcW w:w="2551" w:type="dxa"/>
            <w:vAlign w:val="center"/>
          </w:tcPr>
          <w:p w14:paraId="4271CCE9">
            <w:pPr>
              <w:pStyle w:val="11"/>
            </w:pPr>
            <w:r>
              <w:t>18.00</w:t>
            </w:r>
          </w:p>
        </w:tc>
        <w:tc>
          <w:tcPr>
            <w:tcW w:w="2551" w:type="dxa"/>
            <w:vAlign w:val="center"/>
          </w:tcPr>
          <w:p w14:paraId="2A34AB10">
            <w:pPr>
              <w:pStyle w:val="11"/>
            </w:pPr>
            <w:r>
              <w:t>18.00</w:t>
            </w:r>
          </w:p>
        </w:tc>
        <w:tc>
          <w:tcPr>
            <w:tcW w:w="2551" w:type="dxa"/>
            <w:vAlign w:val="center"/>
          </w:tcPr>
          <w:p w14:paraId="1E586EBD">
            <w:pPr>
              <w:pStyle w:val="11"/>
            </w:pPr>
          </w:p>
        </w:tc>
      </w:tr>
      <w:tr w14:paraId="19418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09F76">
            <w:pPr>
              <w:pStyle w:val="13"/>
            </w:pPr>
            <w:r>
              <w:t>6</w:t>
            </w:r>
          </w:p>
        </w:tc>
        <w:tc>
          <w:tcPr>
            <w:tcW w:w="1191" w:type="dxa"/>
            <w:vAlign w:val="center"/>
          </w:tcPr>
          <w:p w14:paraId="325264ED">
            <w:pPr>
              <w:pStyle w:val="12"/>
            </w:pPr>
            <w:r>
              <w:t>30110</w:t>
            </w:r>
          </w:p>
        </w:tc>
        <w:tc>
          <w:tcPr>
            <w:tcW w:w="4535" w:type="dxa"/>
            <w:vAlign w:val="center"/>
          </w:tcPr>
          <w:p w14:paraId="1E679371">
            <w:pPr>
              <w:pStyle w:val="12"/>
            </w:pPr>
            <w:r>
              <w:t>职工基本医疗保险缴费</w:t>
            </w:r>
          </w:p>
        </w:tc>
        <w:tc>
          <w:tcPr>
            <w:tcW w:w="2551" w:type="dxa"/>
            <w:vAlign w:val="center"/>
          </w:tcPr>
          <w:p w14:paraId="7AC810B4">
            <w:pPr>
              <w:pStyle w:val="11"/>
            </w:pPr>
            <w:r>
              <w:t>21.00</w:t>
            </w:r>
          </w:p>
        </w:tc>
        <w:tc>
          <w:tcPr>
            <w:tcW w:w="2551" w:type="dxa"/>
            <w:vAlign w:val="center"/>
          </w:tcPr>
          <w:p w14:paraId="1F25A4C4">
            <w:pPr>
              <w:pStyle w:val="11"/>
            </w:pPr>
            <w:r>
              <w:t>21.00</w:t>
            </w:r>
          </w:p>
        </w:tc>
        <w:tc>
          <w:tcPr>
            <w:tcW w:w="2551" w:type="dxa"/>
            <w:vAlign w:val="center"/>
          </w:tcPr>
          <w:p w14:paraId="7BA1CF92">
            <w:pPr>
              <w:pStyle w:val="11"/>
            </w:pPr>
          </w:p>
        </w:tc>
      </w:tr>
      <w:tr w14:paraId="1D383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3037E">
            <w:pPr>
              <w:pStyle w:val="13"/>
            </w:pPr>
            <w:r>
              <w:t>7</w:t>
            </w:r>
          </w:p>
        </w:tc>
        <w:tc>
          <w:tcPr>
            <w:tcW w:w="1191" w:type="dxa"/>
            <w:vAlign w:val="center"/>
          </w:tcPr>
          <w:p w14:paraId="1F92A387">
            <w:pPr>
              <w:pStyle w:val="12"/>
            </w:pPr>
            <w:r>
              <w:t>30112</w:t>
            </w:r>
          </w:p>
        </w:tc>
        <w:tc>
          <w:tcPr>
            <w:tcW w:w="4535" w:type="dxa"/>
            <w:vAlign w:val="center"/>
          </w:tcPr>
          <w:p w14:paraId="5CFF6ED8">
            <w:pPr>
              <w:pStyle w:val="12"/>
            </w:pPr>
            <w:r>
              <w:t>其他社会保障缴费</w:t>
            </w:r>
          </w:p>
        </w:tc>
        <w:tc>
          <w:tcPr>
            <w:tcW w:w="2551" w:type="dxa"/>
            <w:vAlign w:val="center"/>
          </w:tcPr>
          <w:p w14:paraId="79CF2B7D">
            <w:pPr>
              <w:pStyle w:val="11"/>
            </w:pPr>
            <w:r>
              <w:t>3.00</w:t>
            </w:r>
          </w:p>
        </w:tc>
        <w:tc>
          <w:tcPr>
            <w:tcW w:w="2551" w:type="dxa"/>
            <w:vAlign w:val="center"/>
          </w:tcPr>
          <w:p w14:paraId="29421133">
            <w:pPr>
              <w:pStyle w:val="11"/>
            </w:pPr>
            <w:r>
              <w:t>3.00</w:t>
            </w:r>
          </w:p>
        </w:tc>
        <w:tc>
          <w:tcPr>
            <w:tcW w:w="2551" w:type="dxa"/>
            <w:vAlign w:val="center"/>
          </w:tcPr>
          <w:p w14:paraId="0D58FA64">
            <w:pPr>
              <w:pStyle w:val="11"/>
            </w:pPr>
          </w:p>
        </w:tc>
      </w:tr>
      <w:tr w14:paraId="15F99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B475A">
            <w:pPr>
              <w:pStyle w:val="13"/>
            </w:pPr>
            <w:r>
              <w:t>8</w:t>
            </w:r>
          </w:p>
        </w:tc>
        <w:tc>
          <w:tcPr>
            <w:tcW w:w="1191" w:type="dxa"/>
            <w:vAlign w:val="center"/>
          </w:tcPr>
          <w:p w14:paraId="2AB4DD5B">
            <w:pPr>
              <w:pStyle w:val="12"/>
            </w:pPr>
            <w:r>
              <w:t>30113</w:t>
            </w:r>
          </w:p>
        </w:tc>
        <w:tc>
          <w:tcPr>
            <w:tcW w:w="4535" w:type="dxa"/>
            <w:vAlign w:val="center"/>
          </w:tcPr>
          <w:p w14:paraId="0DAAF793">
            <w:pPr>
              <w:pStyle w:val="12"/>
            </w:pPr>
            <w:r>
              <w:t>住房公积金</w:t>
            </w:r>
          </w:p>
        </w:tc>
        <w:tc>
          <w:tcPr>
            <w:tcW w:w="2551" w:type="dxa"/>
            <w:vAlign w:val="center"/>
          </w:tcPr>
          <w:p w14:paraId="5F1AA2D7">
            <w:pPr>
              <w:pStyle w:val="11"/>
            </w:pPr>
            <w:r>
              <w:t>27.00</w:t>
            </w:r>
          </w:p>
        </w:tc>
        <w:tc>
          <w:tcPr>
            <w:tcW w:w="2551" w:type="dxa"/>
            <w:vAlign w:val="center"/>
          </w:tcPr>
          <w:p w14:paraId="14A8077F">
            <w:pPr>
              <w:pStyle w:val="11"/>
            </w:pPr>
            <w:r>
              <w:t>27.00</w:t>
            </w:r>
          </w:p>
        </w:tc>
        <w:tc>
          <w:tcPr>
            <w:tcW w:w="2551" w:type="dxa"/>
            <w:vAlign w:val="center"/>
          </w:tcPr>
          <w:p w14:paraId="5A39593D">
            <w:pPr>
              <w:pStyle w:val="11"/>
            </w:pPr>
          </w:p>
        </w:tc>
      </w:tr>
    </w:tbl>
    <w:p w14:paraId="7C3B6485">
      <w:pPr>
        <w:sectPr>
          <w:pgSz w:w="16840" w:h="11900" w:orient="landscape"/>
          <w:pgMar w:top="1361" w:right="1020" w:bottom="1134" w:left="1020" w:header="720" w:footer="720" w:gutter="0"/>
          <w:cols w:space="720" w:num="1"/>
        </w:sectPr>
      </w:pPr>
    </w:p>
    <w:p w14:paraId="1F9737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6A5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19A985">
            <w:pPr>
              <w:pStyle w:val="9"/>
            </w:pPr>
            <w:r>
              <w:t>203003雄安新区教育发展中心（雄安新区教育考试中心）</w:t>
            </w:r>
          </w:p>
        </w:tc>
        <w:tc>
          <w:tcPr>
            <w:tcW w:w="2551" w:type="dxa"/>
            <w:tcBorders>
              <w:top w:val="single" w:color="FFFFFF" w:sz="6" w:space="0"/>
              <w:left w:val="single" w:color="FFFFFF" w:sz="6" w:space="0"/>
              <w:right w:val="single" w:color="FFFFFF" w:sz="6" w:space="0"/>
            </w:tcBorders>
            <w:vAlign w:val="center"/>
          </w:tcPr>
          <w:p w14:paraId="14EC5BF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B011B15">
            <w:pPr>
              <w:pStyle w:val="7"/>
            </w:pPr>
            <w:r>
              <w:t>单位：万元</w:t>
            </w:r>
          </w:p>
        </w:tc>
      </w:tr>
      <w:tr w14:paraId="03C2E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C660AB">
            <w:pPr>
              <w:pStyle w:val="10"/>
            </w:pPr>
            <w:r>
              <w:t>序号</w:t>
            </w:r>
          </w:p>
        </w:tc>
        <w:tc>
          <w:tcPr>
            <w:tcW w:w="5726" w:type="dxa"/>
            <w:gridSpan w:val="2"/>
            <w:vAlign w:val="center"/>
          </w:tcPr>
          <w:p w14:paraId="22804FE9">
            <w:pPr>
              <w:pStyle w:val="10"/>
            </w:pPr>
            <w:r>
              <w:t>功能分类科目</w:t>
            </w:r>
          </w:p>
        </w:tc>
        <w:tc>
          <w:tcPr>
            <w:tcW w:w="2551" w:type="dxa"/>
            <w:vMerge w:val="restart"/>
            <w:vAlign w:val="center"/>
          </w:tcPr>
          <w:p w14:paraId="3B880DB6">
            <w:pPr>
              <w:pStyle w:val="10"/>
            </w:pPr>
            <w:r>
              <w:t>合计</w:t>
            </w:r>
          </w:p>
        </w:tc>
        <w:tc>
          <w:tcPr>
            <w:tcW w:w="2551" w:type="dxa"/>
            <w:vMerge w:val="restart"/>
            <w:vAlign w:val="center"/>
          </w:tcPr>
          <w:p w14:paraId="583D1F3B">
            <w:pPr>
              <w:pStyle w:val="10"/>
            </w:pPr>
            <w:r>
              <w:t>基本支出</w:t>
            </w:r>
          </w:p>
        </w:tc>
        <w:tc>
          <w:tcPr>
            <w:tcW w:w="2551" w:type="dxa"/>
            <w:vMerge w:val="restart"/>
            <w:vAlign w:val="center"/>
          </w:tcPr>
          <w:p w14:paraId="1AD6B694">
            <w:pPr>
              <w:pStyle w:val="10"/>
            </w:pPr>
            <w:r>
              <w:t>项目支出</w:t>
            </w:r>
          </w:p>
        </w:tc>
      </w:tr>
      <w:tr w14:paraId="1B3B0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2ADB99"/>
        </w:tc>
        <w:tc>
          <w:tcPr>
            <w:tcW w:w="1191" w:type="dxa"/>
            <w:vAlign w:val="center"/>
          </w:tcPr>
          <w:p w14:paraId="6A1E7FE6">
            <w:pPr>
              <w:pStyle w:val="10"/>
            </w:pPr>
            <w:r>
              <w:t>科目编码</w:t>
            </w:r>
          </w:p>
        </w:tc>
        <w:tc>
          <w:tcPr>
            <w:tcW w:w="4535" w:type="dxa"/>
            <w:vAlign w:val="center"/>
          </w:tcPr>
          <w:p w14:paraId="3AEE520A">
            <w:pPr>
              <w:pStyle w:val="10"/>
            </w:pPr>
            <w:r>
              <w:t>科目名称</w:t>
            </w:r>
          </w:p>
        </w:tc>
        <w:tc>
          <w:tcPr>
            <w:tcW w:w="2551" w:type="dxa"/>
            <w:vMerge w:val="continue"/>
          </w:tcPr>
          <w:p w14:paraId="34864A72"/>
        </w:tc>
        <w:tc>
          <w:tcPr>
            <w:tcW w:w="2551" w:type="dxa"/>
            <w:vMerge w:val="continue"/>
          </w:tcPr>
          <w:p w14:paraId="73C8FE26"/>
        </w:tc>
        <w:tc>
          <w:tcPr>
            <w:tcW w:w="2551" w:type="dxa"/>
            <w:vMerge w:val="continue"/>
          </w:tcPr>
          <w:p w14:paraId="31866028"/>
        </w:tc>
      </w:tr>
      <w:tr w14:paraId="02BB2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62AF8F">
            <w:pPr>
              <w:pStyle w:val="10"/>
            </w:pPr>
            <w:r>
              <w:t>栏次</w:t>
            </w:r>
          </w:p>
        </w:tc>
        <w:tc>
          <w:tcPr>
            <w:tcW w:w="1191" w:type="dxa"/>
            <w:vAlign w:val="center"/>
          </w:tcPr>
          <w:p w14:paraId="68234809">
            <w:pPr>
              <w:pStyle w:val="10"/>
            </w:pPr>
            <w:r>
              <w:t>1</w:t>
            </w:r>
          </w:p>
        </w:tc>
        <w:tc>
          <w:tcPr>
            <w:tcW w:w="4535" w:type="dxa"/>
            <w:vAlign w:val="center"/>
          </w:tcPr>
          <w:p w14:paraId="53AF432E">
            <w:pPr>
              <w:pStyle w:val="10"/>
            </w:pPr>
            <w:r>
              <w:t>2</w:t>
            </w:r>
          </w:p>
        </w:tc>
        <w:tc>
          <w:tcPr>
            <w:tcW w:w="2551" w:type="dxa"/>
            <w:vAlign w:val="center"/>
          </w:tcPr>
          <w:p w14:paraId="5A609DC1">
            <w:pPr>
              <w:pStyle w:val="10"/>
            </w:pPr>
            <w:r>
              <w:t>3</w:t>
            </w:r>
          </w:p>
        </w:tc>
        <w:tc>
          <w:tcPr>
            <w:tcW w:w="2551" w:type="dxa"/>
            <w:vAlign w:val="center"/>
          </w:tcPr>
          <w:p w14:paraId="2EFB4CE9">
            <w:pPr>
              <w:pStyle w:val="10"/>
            </w:pPr>
            <w:r>
              <w:t>4</w:t>
            </w:r>
          </w:p>
        </w:tc>
        <w:tc>
          <w:tcPr>
            <w:tcW w:w="2551" w:type="dxa"/>
            <w:vAlign w:val="center"/>
          </w:tcPr>
          <w:p w14:paraId="7FA5AA41">
            <w:pPr>
              <w:pStyle w:val="10"/>
            </w:pPr>
            <w:r>
              <w:t>5</w:t>
            </w:r>
          </w:p>
        </w:tc>
      </w:tr>
      <w:tr w14:paraId="1055E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38594">
            <w:pPr>
              <w:pStyle w:val="13"/>
            </w:pPr>
          </w:p>
        </w:tc>
        <w:tc>
          <w:tcPr>
            <w:tcW w:w="1191" w:type="dxa"/>
            <w:vAlign w:val="center"/>
          </w:tcPr>
          <w:p w14:paraId="0D60A448">
            <w:pPr>
              <w:pStyle w:val="12"/>
            </w:pPr>
          </w:p>
        </w:tc>
        <w:tc>
          <w:tcPr>
            <w:tcW w:w="4535" w:type="dxa"/>
            <w:vAlign w:val="center"/>
          </w:tcPr>
          <w:p w14:paraId="4D851A46">
            <w:pPr>
              <w:pStyle w:val="12"/>
            </w:pPr>
          </w:p>
        </w:tc>
        <w:tc>
          <w:tcPr>
            <w:tcW w:w="2551" w:type="dxa"/>
            <w:vAlign w:val="center"/>
          </w:tcPr>
          <w:p w14:paraId="4DFBE6BA">
            <w:pPr>
              <w:pStyle w:val="11"/>
            </w:pPr>
          </w:p>
        </w:tc>
        <w:tc>
          <w:tcPr>
            <w:tcW w:w="2551" w:type="dxa"/>
            <w:vAlign w:val="center"/>
          </w:tcPr>
          <w:p w14:paraId="138C6B55">
            <w:pPr>
              <w:pStyle w:val="11"/>
            </w:pPr>
          </w:p>
        </w:tc>
        <w:tc>
          <w:tcPr>
            <w:tcW w:w="2551" w:type="dxa"/>
            <w:vAlign w:val="center"/>
          </w:tcPr>
          <w:p w14:paraId="5D3DCD92">
            <w:pPr>
              <w:pStyle w:val="11"/>
            </w:pPr>
          </w:p>
        </w:tc>
      </w:tr>
    </w:tbl>
    <w:p w14:paraId="6F6424D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285F61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FB0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31822B">
            <w:pPr>
              <w:pStyle w:val="9"/>
            </w:pPr>
            <w:r>
              <w:t>203003雄安新区教育发展中心（雄安新区教育考试中心）</w:t>
            </w:r>
          </w:p>
        </w:tc>
        <w:tc>
          <w:tcPr>
            <w:tcW w:w="2551" w:type="dxa"/>
            <w:tcBorders>
              <w:top w:val="single" w:color="FFFFFF" w:sz="6" w:space="0"/>
              <w:left w:val="single" w:color="FFFFFF" w:sz="6" w:space="0"/>
              <w:right w:val="single" w:color="FFFFFF" w:sz="6" w:space="0"/>
            </w:tcBorders>
            <w:vAlign w:val="center"/>
          </w:tcPr>
          <w:p w14:paraId="0C892AF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E7A3A70">
            <w:pPr>
              <w:pStyle w:val="7"/>
            </w:pPr>
            <w:r>
              <w:t>单位：万元</w:t>
            </w:r>
          </w:p>
        </w:tc>
      </w:tr>
      <w:tr w14:paraId="2946E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5C9E5C">
            <w:pPr>
              <w:pStyle w:val="10"/>
            </w:pPr>
            <w:r>
              <w:t>序号</w:t>
            </w:r>
          </w:p>
        </w:tc>
        <w:tc>
          <w:tcPr>
            <w:tcW w:w="5726" w:type="dxa"/>
            <w:gridSpan w:val="2"/>
            <w:vAlign w:val="center"/>
          </w:tcPr>
          <w:p w14:paraId="39A0DBD0">
            <w:pPr>
              <w:pStyle w:val="10"/>
            </w:pPr>
            <w:r>
              <w:t>功能分类科目</w:t>
            </w:r>
          </w:p>
        </w:tc>
        <w:tc>
          <w:tcPr>
            <w:tcW w:w="2551" w:type="dxa"/>
            <w:vMerge w:val="restart"/>
            <w:vAlign w:val="center"/>
          </w:tcPr>
          <w:p w14:paraId="4A24B35A">
            <w:pPr>
              <w:pStyle w:val="10"/>
            </w:pPr>
            <w:r>
              <w:t>合计</w:t>
            </w:r>
          </w:p>
        </w:tc>
        <w:tc>
          <w:tcPr>
            <w:tcW w:w="2551" w:type="dxa"/>
            <w:vMerge w:val="restart"/>
            <w:vAlign w:val="center"/>
          </w:tcPr>
          <w:p w14:paraId="66D5FAD2">
            <w:pPr>
              <w:pStyle w:val="10"/>
            </w:pPr>
            <w:r>
              <w:t>基本支出</w:t>
            </w:r>
          </w:p>
        </w:tc>
        <w:tc>
          <w:tcPr>
            <w:tcW w:w="2551" w:type="dxa"/>
            <w:vMerge w:val="restart"/>
            <w:vAlign w:val="center"/>
          </w:tcPr>
          <w:p w14:paraId="42E00E55">
            <w:pPr>
              <w:pStyle w:val="10"/>
            </w:pPr>
            <w:r>
              <w:t>项目支出</w:t>
            </w:r>
          </w:p>
        </w:tc>
      </w:tr>
      <w:tr w14:paraId="58CE4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D07CE8"/>
        </w:tc>
        <w:tc>
          <w:tcPr>
            <w:tcW w:w="1191" w:type="dxa"/>
            <w:vAlign w:val="center"/>
          </w:tcPr>
          <w:p w14:paraId="4BD97BF5">
            <w:pPr>
              <w:pStyle w:val="10"/>
            </w:pPr>
            <w:r>
              <w:t>科目编码</w:t>
            </w:r>
          </w:p>
        </w:tc>
        <w:tc>
          <w:tcPr>
            <w:tcW w:w="4535" w:type="dxa"/>
            <w:vAlign w:val="center"/>
          </w:tcPr>
          <w:p w14:paraId="342E5F76">
            <w:pPr>
              <w:pStyle w:val="10"/>
            </w:pPr>
            <w:r>
              <w:t>科目名称</w:t>
            </w:r>
          </w:p>
        </w:tc>
        <w:tc>
          <w:tcPr>
            <w:tcW w:w="2551" w:type="dxa"/>
            <w:vMerge w:val="continue"/>
          </w:tcPr>
          <w:p w14:paraId="06C32D8B"/>
        </w:tc>
        <w:tc>
          <w:tcPr>
            <w:tcW w:w="2551" w:type="dxa"/>
            <w:vMerge w:val="continue"/>
          </w:tcPr>
          <w:p w14:paraId="7CDA6803"/>
        </w:tc>
        <w:tc>
          <w:tcPr>
            <w:tcW w:w="2551" w:type="dxa"/>
            <w:vMerge w:val="continue"/>
          </w:tcPr>
          <w:p w14:paraId="0BEAB23E"/>
        </w:tc>
      </w:tr>
      <w:tr w14:paraId="10B0E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484423">
            <w:pPr>
              <w:pStyle w:val="10"/>
            </w:pPr>
            <w:r>
              <w:t>栏次</w:t>
            </w:r>
          </w:p>
        </w:tc>
        <w:tc>
          <w:tcPr>
            <w:tcW w:w="1191" w:type="dxa"/>
            <w:vAlign w:val="center"/>
          </w:tcPr>
          <w:p w14:paraId="78B7E093">
            <w:pPr>
              <w:pStyle w:val="10"/>
            </w:pPr>
            <w:r>
              <w:t>1</w:t>
            </w:r>
          </w:p>
        </w:tc>
        <w:tc>
          <w:tcPr>
            <w:tcW w:w="4535" w:type="dxa"/>
            <w:vAlign w:val="center"/>
          </w:tcPr>
          <w:p w14:paraId="7611FC90">
            <w:pPr>
              <w:pStyle w:val="10"/>
            </w:pPr>
            <w:r>
              <w:t>2</w:t>
            </w:r>
          </w:p>
        </w:tc>
        <w:tc>
          <w:tcPr>
            <w:tcW w:w="2551" w:type="dxa"/>
            <w:vAlign w:val="center"/>
          </w:tcPr>
          <w:p w14:paraId="221D081E">
            <w:pPr>
              <w:pStyle w:val="10"/>
            </w:pPr>
            <w:r>
              <w:t>3</w:t>
            </w:r>
          </w:p>
        </w:tc>
        <w:tc>
          <w:tcPr>
            <w:tcW w:w="2551" w:type="dxa"/>
            <w:vAlign w:val="center"/>
          </w:tcPr>
          <w:p w14:paraId="6AFF268B">
            <w:pPr>
              <w:pStyle w:val="10"/>
            </w:pPr>
            <w:r>
              <w:t>4</w:t>
            </w:r>
          </w:p>
        </w:tc>
        <w:tc>
          <w:tcPr>
            <w:tcW w:w="2551" w:type="dxa"/>
            <w:vAlign w:val="center"/>
          </w:tcPr>
          <w:p w14:paraId="547F6000">
            <w:pPr>
              <w:pStyle w:val="10"/>
            </w:pPr>
            <w:r>
              <w:t>5</w:t>
            </w:r>
          </w:p>
        </w:tc>
      </w:tr>
      <w:tr w14:paraId="2C099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B79CA">
            <w:pPr>
              <w:pStyle w:val="13"/>
            </w:pPr>
          </w:p>
        </w:tc>
        <w:tc>
          <w:tcPr>
            <w:tcW w:w="1191" w:type="dxa"/>
            <w:vAlign w:val="center"/>
          </w:tcPr>
          <w:p w14:paraId="76C7321F">
            <w:pPr>
              <w:pStyle w:val="12"/>
            </w:pPr>
          </w:p>
        </w:tc>
        <w:tc>
          <w:tcPr>
            <w:tcW w:w="4535" w:type="dxa"/>
            <w:vAlign w:val="center"/>
          </w:tcPr>
          <w:p w14:paraId="02BCDA2D">
            <w:pPr>
              <w:pStyle w:val="12"/>
            </w:pPr>
          </w:p>
        </w:tc>
        <w:tc>
          <w:tcPr>
            <w:tcW w:w="2551" w:type="dxa"/>
            <w:vAlign w:val="center"/>
          </w:tcPr>
          <w:p w14:paraId="21F7D283">
            <w:pPr>
              <w:pStyle w:val="11"/>
            </w:pPr>
          </w:p>
        </w:tc>
        <w:tc>
          <w:tcPr>
            <w:tcW w:w="2551" w:type="dxa"/>
            <w:vAlign w:val="center"/>
          </w:tcPr>
          <w:p w14:paraId="0E98ECD8">
            <w:pPr>
              <w:pStyle w:val="11"/>
            </w:pPr>
          </w:p>
        </w:tc>
        <w:tc>
          <w:tcPr>
            <w:tcW w:w="2551" w:type="dxa"/>
            <w:vAlign w:val="center"/>
          </w:tcPr>
          <w:p w14:paraId="576C4D6E">
            <w:pPr>
              <w:pStyle w:val="11"/>
            </w:pPr>
          </w:p>
        </w:tc>
      </w:tr>
    </w:tbl>
    <w:p w14:paraId="5F3EF12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E5E444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C77F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725C4CA">
            <w:pPr>
              <w:pStyle w:val="9"/>
            </w:pPr>
            <w:r>
              <w:t>203003雄安新区教育发展中心（雄安新区教育考试中心）</w:t>
            </w:r>
          </w:p>
        </w:tc>
        <w:tc>
          <w:tcPr>
            <w:tcW w:w="2381" w:type="dxa"/>
            <w:tcBorders>
              <w:top w:val="single" w:color="FFFFFF" w:sz="6" w:space="0"/>
              <w:left w:val="single" w:color="FFFFFF" w:sz="6" w:space="0"/>
              <w:right w:val="single" w:color="FFFFFF" w:sz="6" w:space="0"/>
            </w:tcBorders>
            <w:vAlign w:val="center"/>
          </w:tcPr>
          <w:p w14:paraId="5F20907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E773BAC">
            <w:pPr>
              <w:pStyle w:val="7"/>
            </w:pPr>
            <w:r>
              <w:t>单位：万元</w:t>
            </w:r>
          </w:p>
        </w:tc>
      </w:tr>
      <w:tr w14:paraId="71C3B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3DAD2F">
            <w:pPr>
              <w:pStyle w:val="10"/>
            </w:pPr>
            <w:r>
              <w:t>序号</w:t>
            </w:r>
          </w:p>
        </w:tc>
        <w:tc>
          <w:tcPr>
            <w:tcW w:w="3798" w:type="dxa"/>
            <w:vMerge w:val="restart"/>
            <w:vAlign w:val="center"/>
          </w:tcPr>
          <w:p w14:paraId="068B1065">
            <w:pPr>
              <w:pStyle w:val="10"/>
            </w:pPr>
            <w:r>
              <w:t>项  目</w:t>
            </w:r>
          </w:p>
        </w:tc>
        <w:tc>
          <w:tcPr>
            <w:tcW w:w="9524" w:type="dxa"/>
            <w:gridSpan w:val="4"/>
            <w:vAlign w:val="center"/>
          </w:tcPr>
          <w:p w14:paraId="2AFF6769">
            <w:pPr>
              <w:pStyle w:val="10"/>
            </w:pPr>
            <w:r>
              <w:t>资 金 性 质</w:t>
            </w:r>
          </w:p>
        </w:tc>
      </w:tr>
      <w:tr w14:paraId="22481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6FFEE4B"/>
        </w:tc>
        <w:tc>
          <w:tcPr>
            <w:tcW w:w="3798" w:type="dxa"/>
            <w:vMerge w:val="continue"/>
          </w:tcPr>
          <w:p w14:paraId="1D1BBC6F"/>
        </w:tc>
        <w:tc>
          <w:tcPr>
            <w:tcW w:w="2381" w:type="dxa"/>
            <w:vAlign w:val="center"/>
          </w:tcPr>
          <w:p w14:paraId="1428F6D0">
            <w:pPr>
              <w:pStyle w:val="10"/>
            </w:pPr>
            <w:r>
              <w:t>合计</w:t>
            </w:r>
          </w:p>
        </w:tc>
        <w:tc>
          <w:tcPr>
            <w:tcW w:w="2381" w:type="dxa"/>
            <w:vAlign w:val="center"/>
          </w:tcPr>
          <w:p w14:paraId="2A71CEE7">
            <w:pPr>
              <w:pStyle w:val="10"/>
            </w:pPr>
            <w:r>
              <w:t>一般公共预算              财政拨款</w:t>
            </w:r>
          </w:p>
        </w:tc>
        <w:tc>
          <w:tcPr>
            <w:tcW w:w="2381" w:type="dxa"/>
            <w:vAlign w:val="center"/>
          </w:tcPr>
          <w:p w14:paraId="1186AC58">
            <w:pPr>
              <w:pStyle w:val="10"/>
            </w:pPr>
            <w:r>
              <w:t>政府性基金                  预算拨款</w:t>
            </w:r>
          </w:p>
        </w:tc>
        <w:tc>
          <w:tcPr>
            <w:tcW w:w="2381" w:type="dxa"/>
            <w:vAlign w:val="center"/>
          </w:tcPr>
          <w:p w14:paraId="6161CD8F">
            <w:pPr>
              <w:pStyle w:val="10"/>
            </w:pPr>
            <w:r>
              <w:t>国有资本经营              预算财政拨款</w:t>
            </w:r>
          </w:p>
        </w:tc>
      </w:tr>
      <w:tr w14:paraId="0712F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57148CF">
            <w:pPr>
              <w:pStyle w:val="10"/>
            </w:pPr>
            <w:r>
              <w:t>栏次</w:t>
            </w:r>
          </w:p>
        </w:tc>
        <w:tc>
          <w:tcPr>
            <w:tcW w:w="3798" w:type="dxa"/>
            <w:vAlign w:val="center"/>
          </w:tcPr>
          <w:p w14:paraId="688A8CDD">
            <w:pPr>
              <w:pStyle w:val="10"/>
            </w:pPr>
            <w:r>
              <w:t>1</w:t>
            </w:r>
          </w:p>
        </w:tc>
        <w:tc>
          <w:tcPr>
            <w:tcW w:w="2381" w:type="dxa"/>
            <w:vAlign w:val="center"/>
          </w:tcPr>
          <w:p w14:paraId="50434ADB">
            <w:pPr>
              <w:pStyle w:val="10"/>
            </w:pPr>
            <w:r>
              <w:t>2</w:t>
            </w:r>
          </w:p>
        </w:tc>
        <w:tc>
          <w:tcPr>
            <w:tcW w:w="2381" w:type="dxa"/>
            <w:vAlign w:val="center"/>
          </w:tcPr>
          <w:p w14:paraId="593BCBFF">
            <w:pPr>
              <w:pStyle w:val="10"/>
            </w:pPr>
            <w:r>
              <w:t>3</w:t>
            </w:r>
          </w:p>
        </w:tc>
        <w:tc>
          <w:tcPr>
            <w:tcW w:w="2381" w:type="dxa"/>
            <w:vAlign w:val="center"/>
          </w:tcPr>
          <w:p w14:paraId="31377553">
            <w:pPr>
              <w:pStyle w:val="10"/>
            </w:pPr>
            <w:r>
              <w:t>4</w:t>
            </w:r>
          </w:p>
        </w:tc>
        <w:tc>
          <w:tcPr>
            <w:tcW w:w="2381" w:type="dxa"/>
            <w:vAlign w:val="center"/>
          </w:tcPr>
          <w:p w14:paraId="16DA99DF">
            <w:pPr>
              <w:pStyle w:val="10"/>
            </w:pPr>
            <w:r>
              <w:t>5</w:t>
            </w:r>
          </w:p>
        </w:tc>
      </w:tr>
      <w:tr w14:paraId="55444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FCACBD">
            <w:pPr>
              <w:pStyle w:val="13"/>
            </w:pPr>
          </w:p>
        </w:tc>
        <w:tc>
          <w:tcPr>
            <w:tcW w:w="3798" w:type="dxa"/>
            <w:vAlign w:val="center"/>
          </w:tcPr>
          <w:p w14:paraId="73BB1602">
            <w:pPr>
              <w:pStyle w:val="12"/>
            </w:pPr>
          </w:p>
        </w:tc>
        <w:tc>
          <w:tcPr>
            <w:tcW w:w="2381" w:type="dxa"/>
            <w:vAlign w:val="center"/>
          </w:tcPr>
          <w:p w14:paraId="37B92537">
            <w:pPr>
              <w:pStyle w:val="11"/>
            </w:pPr>
          </w:p>
        </w:tc>
        <w:tc>
          <w:tcPr>
            <w:tcW w:w="2381" w:type="dxa"/>
            <w:vAlign w:val="center"/>
          </w:tcPr>
          <w:p w14:paraId="3E7C5827">
            <w:pPr>
              <w:pStyle w:val="11"/>
            </w:pPr>
          </w:p>
        </w:tc>
        <w:tc>
          <w:tcPr>
            <w:tcW w:w="2381" w:type="dxa"/>
            <w:vAlign w:val="center"/>
          </w:tcPr>
          <w:p w14:paraId="60ED8C77">
            <w:pPr>
              <w:pStyle w:val="11"/>
            </w:pPr>
          </w:p>
        </w:tc>
        <w:tc>
          <w:tcPr>
            <w:tcW w:w="2381" w:type="dxa"/>
            <w:vAlign w:val="center"/>
          </w:tcPr>
          <w:p w14:paraId="6D676D54">
            <w:pPr>
              <w:pStyle w:val="11"/>
            </w:pPr>
          </w:p>
        </w:tc>
      </w:tr>
    </w:tbl>
    <w:p w14:paraId="1B3D127D">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1961FAF">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雄安新区教育发展中心（雄安新区教育考试中心）2026年单位预算信息公开情况说明</w:t>
      </w:r>
    </w:p>
    <w:p w14:paraId="797DA0B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按照《中华人民共和国预算法》、《地方预决算公开操作规程》和《关于进一步推进预算公开工作的实施意见》规定，现将雄安新区教育发展中心（雄安新区教育考试中心）2026年单位预算公开如下：</w:t>
      </w:r>
    </w:p>
    <w:p w14:paraId="411E9E4D">
      <w:pPr>
        <w:spacing w:before="10" w:after="10" w:line="240" w:lineRule="auto"/>
        <w:ind w:firstLine="640"/>
        <w:jc w:val="left"/>
        <w:outlineLvl w:val="5"/>
      </w:pPr>
      <w:r>
        <w:rPr>
          <w:rFonts w:ascii="黑体" w:hAnsi="黑体" w:eastAsia="黑体" w:cs="黑体"/>
          <w:color w:val="000000"/>
          <w:sz w:val="32"/>
        </w:rPr>
        <w:t>一、单位职责及机构设置情况</w:t>
      </w:r>
    </w:p>
    <w:p w14:paraId="17BEE80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572723E">
      <w:pPr>
        <w:pStyle w:val="17"/>
      </w:pPr>
      <w:r>
        <w:t>承担雄安新区教育教学管理、督导评估考核相关职责的支撑保障工作，负责教育科研、教师管理、装备管理、会计核算等工作。全面贯彻落实党和国家的教育考试方针政策，组织实施国家教育招生考试，为雄安新区教育招生考试工作提供服务保障。负责雄安新区普通高等教育招生考试工作、全国硕士研究生招生考试工作、成人高校招生考试工作、高等教育自学考试工作、普通高中学业水平考试工作、初中毕业生学业水平考试工作；负责组织大学英语四六级、计算机等级等社会类考试，承担教师资格证考务工作；开展教育考试科学及制度研究、相关业务咨询和培训工作。</w:t>
      </w:r>
    </w:p>
    <w:p w14:paraId="3F1EDDB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B4B54B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E681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F9F8301">
            <w:pPr>
              <w:pStyle w:val="10"/>
            </w:pPr>
            <w:r>
              <w:t>单位名称</w:t>
            </w:r>
          </w:p>
        </w:tc>
        <w:tc>
          <w:tcPr>
            <w:tcW w:w="1843" w:type="dxa"/>
            <w:vAlign w:val="center"/>
          </w:tcPr>
          <w:p w14:paraId="751123D4">
            <w:pPr>
              <w:pStyle w:val="10"/>
            </w:pPr>
            <w:r>
              <w:t>单位性质</w:t>
            </w:r>
          </w:p>
        </w:tc>
        <w:tc>
          <w:tcPr>
            <w:tcW w:w="2126" w:type="dxa"/>
            <w:vAlign w:val="center"/>
          </w:tcPr>
          <w:p w14:paraId="6FF3F1EF">
            <w:pPr>
              <w:pStyle w:val="10"/>
            </w:pPr>
            <w:r>
              <w:t>单位规格</w:t>
            </w:r>
          </w:p>
        </w:tc>
        <w:tc>
          <w:tcPr>
            <w:tcW w:w="3827" w:type="dxa"/>
            <w:vAlign w:val="center"/>
          </w:tcPr>
          <w:p w14:paraId="3B943F40">
            <w:pPr>
              <w:pStyle w:val="10"/>
            </w:pPr>
            <w:r>
              <w:t>经费保障形式</w:t>
            </w:r>
          </w:p>
        </w:tc>
      </w:tr>
      <w:tr w14:paraId="69A2E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A8B2100">
            <w:pPr>
              <w:pStyle w:val="12"/>
            </w:pPr>
            <w:r>
              <w:t>雄安新区教育发展中心（雄安新区教育考试中心）</w:t>
            </w:r>
          </w:p>
        </w:tc>
        <w:tc>
          <w:tcPr>
            <w:tcW w:w="1843" w:type="dxa"/>
            <w:vAlign w:val="center"/>
          </w:tcPr>
          <w:p w14:paraId="684B4B61">
            <w:pPr>
              <w:pStyle w:val="13"/>
            </w:pPr>
            <w:r>
              <w:t>事业</w:t>
            </w:r>
          </w:p>
        </w:tc>
        <w:tc>
          <w:tcPr>
            <w:tcW w:w="2126" w:type="dxa"/>
            <w:vAlign w:val="center"/>
          </w:tcPr>
          <w:p w14:paraId="1132B798">
            <w:pPr>
              <w:pStyle w:val="13"/>
            </w:pPr>
            <w:r>
              <w:t>正科级</w:t>
            </w:r>
          </w:p>
        </w:tc>
        <w:tc>
          <w:tcPr>
            <w:tcW w:w="3827" w:type="dxa"/>
            <w:vAlign w:val="center"/>
          </w:tcPr>
          <w:p w14:paraId="3C3BD214">
            <w:pPr>
              <w:pStyle w:val="13"/>
            </w:pPr>
            <w:r>
              <w:t>财政性资金基本保证</w:t>
            </w:r>
          </w:p>
        </w:tc>
      </w:tr>
    </w:tbl>
    <w:p w14:paraId="6CE6B82A">
      <w:pPr>
        <w:spacing w:before="10" w:after="10" w:line="240" w:lineRule="auto"/>
        <w:ind w:firstLine="640"/>
        <w:jc w:val="left"/>
        <w:outlineLvl w:val="5"/>
      </w:pPr>
      <w:r>
        <w:rPr>
          <w:rFonts w:ascii="黑体" w:hAnsi="黑体" w:eastAsia="黑体" w:cs="黑体"/>
          <w:color w:val="000000"/>
          <w:sz w:val="32"/>
        </w:rPr>
        <w:t>二、单位预算安排的总体情况</w:t>
      </w:r>
    </w:p>
    <w:p w14:paraId="2BAE6056">
      <w:pPr>
        <w:pStyle w:val="18"/>
      </w:pPr>
    </w:p>
    <w:p w14:paraId="7848CBDF">
      <w:pPr>
        <w:spacing w:before="10" w:after="10" w:line="240" w:lineRule="auto"/>
        <w:ind w:firstLine="640"/>
        <w:jc w:val="left"/>
        <w:outlineLvl w:val="5"/>
      </w:pPr>
      <w:r>
        <w:rPr>
          <w:rFonts w:ascii="黑体" w:hAnsi="黑体" w:eastAsia="黑体" w:cs="黑体"/>
          <w:color w:val="000000"/>
          <w:sz w:val="32"/>
        </w:rPr>
        <w:t>三、机关运行经费安排情况</w:t>
      </w:r>
    </w:p>
    <w:p w14:paraId="470FFBC8">
      <w:pPr>
        <w:pStyle w:val="19"/>
      </w:pPr>
    </w:p>
    <w:p w14:paraId="418867F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F1FD64C">
      <w:pPr>
        <w:pStyle w:val="20"/>
      </w:pPr>
    </w:p>
    <w:p w14:paraId="1E52BFA2">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31BF6FD">
      <w:pPr>
        <w:spacing w:before="0" w:after="0"/>
        <w:ind w:firstLine="560"/>
        <w:jc w:val="left"/>
        <w:outlineLvl w:val="9"/>
      </w:pPr>
      <w:r>
        <w:rPr>
          <w:rFonts w:ascii="方正仿宋_GBK" w:hAnsi="方正仿宋_GBK" w:eastAsia="方正仿宋_GBK" w:cs="方正仿宋_GBK"/>
          <w:b/>
          <w:color w:val="000000"/>
          <w:sz w:val="28"/>
        </w:rPr>
        <w:t>1、考试业务及相关活动保障经费绩效目标表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FAA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7B7C19">
            <w:pPr>
              <w:pStyle w:val="11"/>
            </w:pPr>
            <w:r>
              <w:t>单位：万元</w:t>
            </w:r>
          </w:p>
        </w:tc>
      </w:tr>
      <w:tr w14:paraId="07A8B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8ADCAE">
            <w:pPr>
              <w:pStyle w:val="10"/>
            </w:pPr>
            <w:r>
              <w:t>项目编码</w:t>
            </w:r>
          </w:p>
        </w:tc>
        <w:tc>
          <w:tcPr>
            <w:tcW w:w="5103" w:type="dxa"/>
            <w:gridSpan w:val="2"/>
            <w:vAlign w:val="center"/>
          </w:tcPr>
          <w:p w14:paraId="3D98DE40">
            <w:pPr>
              <w:pStyle w:val="12"/>
            </w:pPr>
            <w:r>
              <w:t>13660026P00586110110J</w:t>
            </w:r>
          </w:p>
        </w:tc>
        <w:tc>
          <w:tcPr>
            <w:tcW w:w="2835" w:type="dxa"/>
            <w:vAlign w:val="center"/>
          </w:tcPr>
          <w:p w14:paraId="524D66C2">
            <w:pPr>
              <w:pStyle w:val="10"/>
            </w:pPr>
            <w:r>
              <w:t>项目名称</w:t>
            </w:r>
          </w:p>
        </w:tc>
        <w:tc>
          <w:tcPr>
            <w:tcW w:w="6095" w:type="dxa"/>
            <w:gridSpan w:val="3"/>
            <w:vAlign w:val="center"/>
          </w:tcPr>
          <w:p w14:paraId="3FE755B5">
            <w:pPr>
              <w:pStyle w:val="12"/>
            </w:pPr>
            <w:r>
              <w:t>考试业务及相关活动保障经费</w:t>
            </w:r>
          </w:p>
        </w:tc>
      </w:tr>
      <w:tr w14:paraId="10A3B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8B00FF">
            <w:pPr>
              <w:pStyle w:val="10"/>
            </w:pPr>
            <w:r>
              <w:t>预算规模及资金用途</w:t>
            </w:r>
          </w:p>
        </w:tc>
        <w:tc>
          <w:tcPr>
            <w:tcW w:w="2268" w:type="dxa"/>
            <w:vAlign w:val="center"/>
          </w:tcPr>
          <w:p w14:paraId="5B7C42DA">
            <w:pPr>
              <w:pStyle w:val="10"/>
            </w:pPr>
            <w:r>
              <w:t>预算数</w:t>
            </w:r>
          </w:p>
        </w:tc>
        <w:tc>
          <w:tcPr>
            <w:tcW w:w="2835" w:type="dxa"/>
            <w:vAlign w:val="center"/>
          </w:tcPr>
          <w:p w14:paraId="0821ABDC">
            <w:pPr>
              <w:pStyle w:val="12"/>
            </w:pPr>
            <w:r>
              <w:t>182.95</w:t>
            </w:r>
          </w:p>
        </w:tc>
        <w:tc>
          <w:tcPr>
            <w:tcW w:w="2835" w:type="dxa"/>
            <w:vAlign w:val="center"/>
          </w:tcPr>
          <w:p w14:paraId="62B1AF46">
            <w:pPr>
              <w:pStyle w:val="10"/>
            </w:pPr>
            <w:r>
              <w:t>其中：财政    资金</w:t>
            </w:r>
          </w:p>
        </w:tc>
        <w:tc>
          <w:tcPr>
            <w:tcW w:w="2551" w:type="dxa"/>
            <w:vAlign w:val="center"/>
          </w:tcPr>
          <w:p w14:paraId="1A8E3AD0">
            <w:pPr>
              <w:pStyle w:val="12"/>
            </w:pPr>
            <w:r>
              <w:t>182.95</w:t>
            </w:r>
          </w:p>
        </w:tc>
        <w:tc>
          <w:tcPr>
            <w:tcW w:w="2268" w:type="dxa"/>
            <w:vAlign w:val="center"/>
          </w:tcPr>
          <w:p w14:paraId="1AF732F1">
            <w:pPr>
              <w:pStyle w:val="10"/>
            </w:pPr>
            <w:r>
              <w:t>其他资金</w:t>
            </w:r>
          </w:p>
        </w:tc>
        <w:tc>
          <w:tcPr>
            <w:tcW w:w="1276" w:type="dxa"/>
            <w:vAlign w:val="center"/>
          </w:tcPr>
          <w:p w14:paraId="314F2DC0">
            <w:pPr>
              <w:pStyle w:val="12"/>
            </w:pPr>
            <w:r>
              <w:t xml:space="preserve"> </w:t>
            </w:r>
          </w:p>
        </w:tc>
      </w:tr>
      <w:tr w14:paraId="43B1E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B507AF"/>
        </w:tc>
        <w:tc>
          <w:tcPr>
            <w:tcW w:w="14033" w:type="dxa"/>
            <w:gridSpan w:val="6"/>
            <w:vAlign w:val="center"/>
          </w:tcPr>
          <w:p w14:paraId="67613891">
            <w:pPr>
              <w:pStyle w:val="12"/>
            </w:pPr>
            <w:r>
              <w:t>用于保障新区教育考试中心正常运转及承接各类考试</w:t>
            </w:r>
          </w:p>
        </w:tc>
      </w:tr>
      <w:tr w14:paraId="356E5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07954">
            <w:pPr>
              <w:pStyle w:val="10"/>
            </w:pPr>
            <w:r>
              <w:t>资金支出计划（%）</w:t>
            </w:r>
          </w:p>
        </w:tc>
        <w:tc>
          <w:tcPr>
            <w:tcW w:w="5103" w:type="dxa"/>
            <w:gridSpan w:val="2"/>
            <w:vAlign w:val="center"/>
          </w:tcPr>
          <w:p w14:paraId="00B3FAC5">
            <w:pPr>
              <w:pStyle w:val="10"/>
            </w:pPr>
            <w:r>
              <w:t>3月底</w:t>
            </w:r>
          </w:p>
        </w:tc>
        <w:tc>
          <w:tcPr>
            <w:tcW w:w="2835" w:type="dxa"/>
            <w:vAlign w:val="center"/>
          </w:tcPr>
          <w:p w14:paraId="6547DD66">
            <w:pPr>
              <w:pStyle w:val="10"/>
            </w:pPr>
            <w:r>
              <w:t>6月底</w:t>
            </w:r>
          </w:p>
        </w:tc>
        <w:tc>
          <w:tcPr>
            <w:tcW w:w="2551" w:type="dxa"/>
            <w:vAlign w:val="center"/>
          </w:tcPr>
          <w:p w14:paraId="7D682242">
            <w:pPr>
              <w:pStyle w:val="10"/>
            </w:pPr>
            <w:r>
              <w:t>10月底</w:t>
            </w:r>
          </w:p>
        </w:tc>
        <w:tc>
          <w:tcPr>
            <w:tcW w:w="3544" w:type="dxa"/>
            <w:gridSpan w:val="2"/>
            <w:vAlign w:val="center"/>
          </w:tcPr>
          <w:p w14:paraId="02F2975A">
            <w:pPr>
              <w:pStyle w:val="10"/>
            </w:pPr>
            <w:r>
              <w:t>12月底</w:t>
            </w:r>
          </w:p>
        </w:tc>
      </w:tr>
      <w:tr w14:paraId="3CB41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72B751"/>
        </w:tc>
        <w:tc>
          <w:tcPr>
            <w:tcW w:w="5103" w:type="dxa"/>
            <w:gridSpan w:val="2"/>
            <w:vAlign w:val="center"/>
          </w:tcPr>
          <w:p w14:paraId="6461E43E">
            <w:pPr>
              <w:pStyle w:val="13"/>
            </w:pPr>
            <w:r>
              <w:t>25%</w:t>
            </w:r>
          </w:p>
        </w:tc>
        <w:tc>
          <w:tcPr>
            <w:tcW w:w="2835" w:type="dxa"/>
            <w:vAlign w:val="center"/>
          </w:tcPr>
          <w:p w14:paraId="695D7AD1">
            <w:pPr>
              <w:pStyle w:val="13"/>
            </w:pPr>
            <w:r>
              <w:t>50%</w:t>
            </w:r>
          </w:p>
        </w:tc>
        <w:tc>
          <w:tcPr>
            <w:tcW w:w="2551" w:type="dxa"/>
            <w:vAlign w:val="center"/>
          </w:tcPr>
          <w:p w14:paraId="29EB7628">
            <w:pPr>
              <w:pStyle w:val="13"/>
            </w:pPr>
            <w:r>
              <w:t>75%</w:t>
            </w:r>
          </w:p>
        </w:tc>
        <w:tc>
          <w:tcPr>
            <w:tcW w:w="3544" w:type="dxa"/>
            <w:gridSpan w:val="2"/>
            <w:vAlign w:val="center"/>
          </w:tcPr>
          <w:p w14:paraId="22649E86">
            <w:pPr>
              <w:pStyle w:val="13"/>
            </w:pPr>
            <w:r>
              <w:t>100%</w:t>
            </w:r>
          </w:p>
        </w:tc>
      </w:tr>
      <w:tr w14:paraId="61BCD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A2788C">
            <w:pPr>
              <w:pStyle w:val="10"/>
            </w:pPr>
            <w:r>
              <w:t>绩效目标</w:t>
            </w:r>
          </w:p>
        </w:tc>
        <w:tc>
          <w:tcPr>
            <w:tcW w:w="14033" w:type="dxa"/>
            <w:gridSpan w:val="6"/>
            <w:vAlign w:val="center"/>
          </w:tcPr>
          <w:p w14:paraId="7EF5D578">
            <w:pPr>
              <w:pStyle w:val="12"/>
            </w:pPr>
            <w:r>
              <w:t>1.完成省教育考试院、新区交办的其他考试工作</w:t>
            </w:r>
          </w:p>
          <w:p w14:paraId="1FC49853">
            <w:pPr>
              <w:pStyle w:val="12"/>
            </w:pPr>
            <w:r>
              <w:t>2.确保新区国家教育考试安全平稳顺利进行</w:t>
            </w:r>
          </w:p>
        </w:tc>
      </w:tr>
    </w:tbl>
    <w:p w14:paraId="3855BE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FCC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6BE81B">
            <w:pPr>
              <w:pStyle w:val="10"/>
            </w:pPr>
            <w:r>
              <w:t>一级指标</w:t>
            </w:r>
          </w:p>
        </w:tc>
        <w:tc>
          <w:tcPr>
            <w:tcW w:w="2268" w:type="dxa"/>
            <w:vAlign w:val="center"/>
          </w:tcPr>
          <w:p w14:paraId="369A6385">
            <w:pPr>
              <w:pStyle w:val="10"/>
            </w:pPr>
            <w:r>
              <w:t>二级指标</w:t>
            </w:r>
          </w:p>
        </w:tc>
        <w:tc>
          <w:tcPr>
            <w:tcW w:w="2835" w:type="dxa"/>
            <w:vAlign w:val="center"/>
          </w:tcPr>
          <w:p w14:paraId="09EDED06">
            <w:pPr>
              <w:pStyle w:val="10"/>
            </w:pPr>
            <w:r>
              <w:t>三级指标</w:t>
            </w:r>
          </w:p>
        </w:tc>
        <w:tc>
          <w:tcPr>
            <w:tcW w:w="5386" w:type="dxa"/>
            <w:vAlign w:val="center"/>
          </w:tcPr>
          <w:p w14:paraId="6989454C">
            <w:pPr>
              <w:pStyle w:val="10"/>
            </w:pPr>
            <w:r>
              <w:t>绩效指标描述</w:t>
            </w:r>
          </w:p>
        </w:tc>
        <w:tc>
          <w:tcPr>
            <w:tcW w:w="2268" w:type="dxa"/>
            <w:vAlign w:val="center"/>
          </w:tcPr>
          <w:p w14:paraId="2EE94D8D">
            <w:pPr>
              <w:pStyle w:val="10"/>
            </w:pPr>
            <w:r>
              <w:t>指标值</w:t>
            </w:r>
          </w:p>
        </w:tc>
        <w:tc>
          <w:tcPr>
            <w:tcW w:w="1276" w:type="dxa"/>
            <w:vAlign w:val="center"/>
          </w:tcPr>
          <w:p w14:paraId="4B1A4381">
            <w:pPr>
              <w:pStyle w:val="10"/>
            </w:pPr>
            <w:r>
              <w:t>指标值确定依据</w:t>
            </w:r>
          </w:p>
        </w:tc>
      </w:tr>
      <w:tr w14:paraId="51F01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98C58">
            <w:pPr>
              <w:pStyle w:val="13"/>
            </w:pPr>
            <w:r>
              <w:t>产出指标</w:t>
            </w:r>
          </w:p>
        </w:tc>
        <w:tc>
          <w:tcPr>
            <w:tcW w:w="2268" w:type="dxa"/>
            <w:vAlign w:val="center"/>
          </w:tcPr>
          <w:p w14:paraId="6AB3CBE2">
            <w:pPr>
              <w:pStyle w:val="12"/>
            </w:pPr>
            <w:r>
              <w:t>数量指标</w:t>
            </w:r>
          </w:p>
        </w:tc>
        <w:tc>
          <w:tcPr>
            <w:tcW w:w="2835" w:type="dxa"/>
            <w:vAlign w:val="center"/>
          </w:tcPr>
          <w:p w14:paraId="455F6574">
            <w:pPr>
              <w:pStyle w:val="12"/>
            </w:pPr>
            <w:r>
              <w:t>参考率</w:t>
            </w:r>
          </w:p>
        </w:tc>
        <w:tc>
          <w:tcPr>
            <w:tcW w:w="5386" w:type="dxa"/>
            <w:vAlign w:val="center"/>
          </w:tcPr>
          <w:p w14:paraId="537077C4">
            <w:pPr>
              <w:pStyle w:val="12"/>
            </w:pPr>
            <w:r>
              <w:t>符合报名条件的考生应考尽考</w:t>
            </w:r>
          </w:p>
        </w:tc>
        <w:tc>
          <w:tcPr>
            <w:tcW w:w="2268" w:type="dxa"/>
            <w:vAlign w:val="center"/>
          </w:tcPr>
          <w:p w14:paraId="64C50FBD">
            <w:pPr>
              <w:pStyle w:val="12"/>
            </w:pPr>
            <w:r>
              <w:t>参考人数</w:t>
            </w:r>
          </w:p>
        </w:tc>
        <w:tc>
          <w:tcPr>
            <w:tcW w:w="1276" w:type="dxa"/>
            <w:vAlign w:val="center"/>
          </w:tcPr>
          <w:p w14:paraId="4F855D2D">
            <w:pPr>
              <w:pStyle w:val="12"/>
            </w:pPr>
            <w:r>
              <w:t>工作计划</w:t>
            </w:r>
          </w:p>
        </w:tc>
      </w:tr>
      <w:tr w14:paraId="68CE1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CA579"/>
        </w:tc>
        <w:tc>
          <w:tcPr>
            <w:tcW w:w="2268" w:type="dxa"/>
            <w:vAlign w:val="center"/>
          </w:tcPr>
          <w:p w14:paraId="012A6D76">
            <w:pPr>
              <w:pStyle w:val="12"/>
            </w:pPr>
            <w:r>
              <w:t>质量指标</w:t>
            </w:r>
          </w:p>
        </w:tc>
        <w:tc>
          <w:tcPr>
            <w:tcW w:w="2835" w:type="dxa"/>
            <w:vAlign w:val="center"/>
          </w:tcPr>
          <w:p w14:paraId="1BFD5E05">
            <w:pPr>
              <w:pStyle w:val="12"/>
            </w:pPr>
            <w:r>
              <w:t>平安考试</w:t>
            </w:r>
          </w:p>
        </w:tc>
        <w:tc>
          <w:tcPr>
            <w:tcW w:w="5386" w:type="dxa"/>
            <w:vAlign w:val="center"/>
          </w:tcPr>
          <w:p w14:paraId="12CCF788">
            <w:pPr>
              <w:pStyle w:val="12"/>
            </w:pPr>
            <w:r>
              <w:t>组考过程安全平稳有序</w:t>
            </w:r>
          </w:p>
        </w:tc>
        <w:tc>
          <w:tcPr>
            <w:tcW w:w="2268" w:type="dxa"/>
            <w:vAlign w:val="center"/>
          </w:tcPr>
          <w:p w14:paraId="5A2A3113">
            <w:pPr>
              <w:pStyle w:val="12"/>
            </w:pPr>
            <w:r>
              <w:t>无考试事故</w:t>
            </w:r>
          </w:p>
        </w:tc>
        <w:tc>
          <w:tcPr>
            <w:tcW w:w="1276" w:type="dxa"/>
            <w:vAlign w:val="center"/>
          </w:tcPr>
          <w:p w14:paraId="2195286A">
            <w:pPr>
              <w:pStyle w:val="12"/>
            </w:pPr>
            <w:r>
              <w:t>工作计划</w:t>
            </w:r>
          </w:p>
        </w:tc>
      </w:tr>
      <w:tr w14:paraId="13E07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2FABB5"/>
        </w:tc>
        <w:tc>
          <w:tcPr>
            <w:tcW w:w="2268" w:type="dxa"/>
            <w:vAlign w:val="center"/>
          </w:tcPr>
          <w:p w14:paraId="76C355AE">
            <w:pPr>
              <w:pStyle w:val="12"/>
            </w:pPr>
            <w:r>
              <w:t>时效指标</w:t>
            </w:r>
          </w:p>
        </w:tc>
        <w:tc>
          <w:tcPr>
            <w:tcW w:w="2835" w:type="dxa"/>
            <w:vAlign w:val="center"/>
          </w:tcPr>
          <w:p w14:paraId="71E3C938">
            <w:pPr>
              <w:pStyle w:val="12"/>
            </w:pPr>
            <w:r>
              <w:t>按时完成</w:t>
            </w:r>
          </w:p>
        </w:tc>
        <w:tc>
          <w:tcPr>
            <w:tcW w:w="5386" w:type="dxa"/>
            <w:vAlign w:val="center"/>
          </w:tcPr>
          <w:p w14:paraId="39C133A2">
            <w:pPr>
              <w:pStyle w:val="12"/>
            </w:pPr>
            <w:r>
              <w:t>按照工作要求完成各项工作</w:t>
            </w:r>
          </w:p>
        </w:tc>
        <w:tc>
          <w:tcPr>
            <w:tcW w:w="2268" w:type="dxa"/>
            <w:vAlign w:val="center"/>
          </w:tcPr>
          <w:p w14:paraId="41F20A01">
            <w:pPr>
              <w:pStyle w:val="12"/>
            </w:pPr>
            <w:r>
              <w:t>年底前完成</w:t>
            </w:r>
          </w:p>
        </w:tc>
        <w:tc>
          <w:tcPr>
            <w:tcW w:w="1276" w:type="dxa"/>
            <w:vAlign w:val="center"/>
          </w:tcPr>
          <w:p w14:paraId="743DA3A0">
            <w:pPr>
              <w:pStyle w:val="12"/>
            </w:pPr>
            <w:r>
              <w:t>工作计划</w:t>
            </w:r>
          </w:p>
        </w:tc>
      </w:tr>
      <w:tr w14:paraId="7D437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05F20"/>
        </w:tc>
        <w:tc>
          <w:tcPr>
            <w:tcW w:w="2268" w:type="dxa"/>
            <w:vAlign w:val="center"/>
          </w:tcPr>
          <w:p w14:paraId="0CB5303A">
            <w:pPr>
              <w:pStyle w:val="12"/>
            </w:pPr>
            <w:r>
              <w:t>成本指标</w:t>
            </w:r>
          </w:p>
        </w:tc>
        <w:tc>
          <w:tcPr>
            <w:tcW w:w="2835" w:type="dxa"/>
            <w:vAlign w:val="center"/>
          </w:tcPr>
          <w:p w14:paraId="1058A984">
            <w:pPr>
              <w:pStyle w:val="12"/>
            </w:pPr>
            <w:r>
              <w:t>项目预算控制数</w:t>
            </w:r>
          </w:p>
        </w:tc>
        <w:tc>
          <w:tcPr>
            <w:tcW w:w="5386" w:type="dxa"/>
            <w:vAlign w:val="center"/>
          </w:tcPr>
          <w:p w14:paraId="5F660332">
            <w:pPr>
              <w:pStyle w:val="12"/>
            </w:pPr>
            <w:r>
              <w:t>预算活动总体控制在年初预算内</w:t>
            </w:r>
          </w:p>
        </w:tc>
        <w:tc>
          <w:tcPr>
            <w:tcW w:w="2268" w:type="dxa"/>
            <w:vAlign w:val="center"/>
          </w:tcPr>
          <w:p w14:paraId="23E39485">
            <w:pPr>
              <w:pStyle w:val="12"/>
            </w:pPr>
            <w:r>
              <w:t>≤182.95万</w:t>
            </w:r>
          </w:p>
        </w:tc>
        <w:tc>
          <w:tcPr>
            <w:tcW w:w="1276" w:type="dxa"/>
            <w:vAlign w:val="center"/>
          </w:tcPr>
          <w:p w14:paraId="69EFDBF0">
            <w:pPr>
              <w:pStyle w:val="12"/>
            </w:pPr>
            <w:r>
              <w:t>工作计划</w:t>
            </w:r>
          </w:p>
        </w:tc>
      </w:tr>
      <w:tr w14:paraId="08D11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18B450">
            <w:pPr>
              <w:pStyle w:val="13"/>
            </w:pPr>
            <w:r>
              <w:t>效益指标</w:t>
            </w:r>
          </w:p>
        </w:tc>
        <w:tc>
          <w:tcPr>
            <w:tcW w:w="2268" w:type="dxa"/>
            <w:vAlign w:val="center"/>
          </w:tcPr>
          <w:p w14:paraId="2195D9DE">
            <w:pPr>
              <w:pStyle w:val="12"/>
            </w:pPr>
            <w:r>
              <w:t>社会效益指标</w:t>
            </w:r>
          </w:p>
        </w:tc>
        <w:tc>
          <w:tcPr>
            <w:tcW w:w="2835" w:type="dxa"/>
            <w:vAlign w:val="center"/>
          </w:tcPr>
          <w:p w14:paraId="54ECEAB7">
            <w:pPr>
              <w:pStyle w:val="12"/>
            </w:pPr>
            <w:r>
              <w:t>满足考生在新区参考需求</w:t>
            </w:r>
          </w:p>
        </w:tc>
        <w:tc>
          <w:tcPr>
            <w:tcW w:w="5386" w:type="dxa"/>
            <w:vAlign w:val="center"/>
          </w:tcPr>
          <w:p w14:paraId="25C973E2">
            <w:pPr>
              <w:pStyle w:val="12"/>
            </w:pPr>
            <w:r>
              <w:t>为符合报名条件的考生提供考位</w:t>
            </w:r>
          </w:p>
        </w:tc>
        <w:tc>
          <w:tcPr>
            <w:tcW w:w="2268" w:type="dxa"/>
            <w:vAlign w:val="center"/>
          </w:tcPr>
          <w:p w14:paraId="578756BD">
            <w:pPr>
              <w:pStyle w:val="12"/>
            </w:pPr>
            <w:r>
              <w:t>应考尽考</w:t>
            </w:r>
          </w:p>
        </w:tc>
        <w:tc>
          <w:tcPr>
            <w:tcW w:w="1276" w:type="dxa"/>
            <w:vAlign w:val="center"/>
          </w:tcPr>
          <w:p w14:paraId="4AC6E9AD">
            <w:pPr>
              <w:pStyle w:val="12"/>
            </w:pPr>
            <w:r>
              <w:t>工作成果</w:t>
            </w:r>
          </w:p>
        </w:tc>
      </w:tr>
      <w:tr w14:paraId="69FBE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8E8B9"/>
        </w:tc>
        <w:tc>
          <w:tcPr>
            <w:tcW w:w="2268" w:type="dxa"/>
            <w:vAlign w:val="center"/>
          </w:tcPr>
          <w:p w14:paraId="3357D3C6">
            <w:pPr>
              <w:pStyle w:val="12"/>
            </w:pPr>
            <w:r>
              <w:t>可持续影响指标</w:t>
            </w:r>
          </w:p>
        </w:tc>
        <w:tc>
          <w:tcPr>
            <w:tcW w:w="2835" w:type="dxa"/>
            <w:vAlign w:val="center"/>
          </w:tcPr>
          <w:p w14:paraId="5AF5A9FC">
            <w:pPr>
              <w:pStyle w:val="12"/>
            </w:pPr>
            <w:r>
              <w:t>不断增强新区组考能力</w:t>
            </w:r>
          </w:p>
        </w:tc>
        <w:tc>
          <w:tcPr>
            <w:tcW w:w="5386" w:type="dxa"/>
            <w:vAlign w:val="center"/>
          </w:tcPr>
          <w:p w14:paraId="1E8FAE94">
            <w:pPr>
              <w:pStyle w:val="12"/>
            </w:pPr>
            <w:r>
              <w:t>按照国家、省有关要求组织开展各类教育考试</w:t>
            </w:r>
          </w:p>
        </w:tc>
        <w:tc>
          <w:tcPr>
            <w:tcW w:w="2268" w:type="dxa"/>
            <w:vAlign w:val="center"/>
          </w:tcPr>
          <w:p w14:paraId="45680C52">
            <w:pPr>
              <w:pStyle w:val="12"/>
            </w:pPr>
            <w:r>
              <w:t>平安考试</w:t>
            </w:r>
          </w:p>
        </w:tc>
        <w:tc>
          <w:tcPr>
            <w:tcW w:w="1276" w:type="dxa"/>
            <w:vAlign w:val="center"/>
          </w:tcPr>
          <w:p w14:paraId="32004A41">
            <w:pPr>
              <w:pStyle w:val="12"/>
            </w:pPr>
            <w:r>
              <w:t>工作成果</w:t>
            </w:r>
          </w:p>
        </w:tc>
      </w:tr>
      <w:tr w14:paraId="1E89E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5D197A">
            <w:pPr>
              <w:pStyle w:val="13"/>
            </w:pPr>
            <w:r>
              <w:t>满意度指标</w:t>
            </w:r>
          </w:p>
        </w:tc>
        <w:tc>
          <w:tcPr>
            <w:tcW w:w="2268" w:type="dxa"/>
            <w:vAlign w:val="center"/>
          </w:tcPr>
          <w:p w14:paraId="50826913">
            <w:pPr>
              <w:pStyle w:val="12"/>
            </w:pPr>
            <w:r>
              <w:t>服务对象满意度指标</w:t>
            </w:r>
          </w:p>
        </w:tc>
        <w:tc>
          <w:tcPr>
            <w:tcW w:w="2835" w:type="dxa"/>
            <w:vAlign w:val="center"/>
          </w:tcPr>
          <w:p w14:paraId="674D7D31">
            <w:pPr>
              <w:pStyle w:val="12"/>
            </w:pPr>
            <w:r>
              <w:t>考生、家长满意度</w:t>
            </w:r>
          </w:p>
        </w:tc>
        <w:tc>
          <w:tcPr>
            <w:tcW w:w="5386" w:type="dxa"/>
            <w:vAlign w:val="center"/>
          </w:tcPr>
          <w:p w14:paraId="10EF15CD">
            <w:pPr>
              <w:pStyle w:val="12"/>
            </w:pPr>
            <w:r>
              <w:t>考生、家长及社会对考试工作的评价</w:t>
            </w:r>
          </w:p>
        </w:tc>
        <w:tc>
          <w:tcPr>
            <w:tcW w:w="2268" w:type="dxa"/>
            <w:vAlign w:val="center"/>
          </w:tcPr>
          <w:p w14:paraId="54974EAA">
            <w:pPr>
              <w:pStyle w:val="12"/>
            </w:pPr>
            <w:r>
              <w:t>≥90%</w:t>
            </w:r>
          </w:p>
        </w:tc>
        <w:tc>
          <w:tcPr>
            <w:tcW w:w="1276" w:type="dxa"/>
            <w:vAlign w:val="center"/>
          </w:tcPr>
          <w:p w14:paraId="1740D683">
            <w:pPr>
              <w:pStyle w:val="12"/>
            </w:pPr>
            <w:r>
              <w:t>满意度调查</w:t>
            </w:r>
          </w:p>
        </w:tc>
      </w:tr>
    </w:tbl>
    <w:p w14:paraId="03302F36">
      <w:pPr>
        <w:sectPr>
          <w:pgSz w:w="16840" w:h="11900" w:orient="landscape"/>
          <w:pgMar w:top="1361" w:right="1020" w:bottom="1134" w:left="1020" w:header="720" w:footer="720" w:gutter="0"/>
          <w:cols w:space="720" w:num="1"/>
        </w:sectPr>
      </w:pPr>
    </w:p>
    <w:p w14:paraId="02E49FAC">
      <w:pPr>
        <w:spacing w:before="10" w:after="10" w:line="240" w:lineRule="auto"/>
        <w:ind w:firstLine="640"/>
        <w:jc w:val="left"/>
        <w:outlineLvl w:val="5"/>
      </w:pPr>
      <w:r>
        <w:rPr>
          <w:rFonts w:ascii="黑体" w:hAnsi="黑体" w:eastAsia="黑体" w:cs="黑体"/>
          <w:color w:val="000000"/>
          <w:sz w:val="32"/>
        </w:rPr>
        <w:t>六、政府采购预算情况</w:t>
      </w:r>
    </w:p>
    <w:p w14:paraId="129B3C8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E632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5C32519">
            <w:pPr>
              <w:pStyle w:val="9"/>
            </w:pPr>
            <w:r>
              <w:t>203003雄安新区教育发展中心（雄安新区教育考试中心）</w:t>
            </w:r>
          </w:p>
        </w:tc>
        <w:tc>
          <w:tcPr>
            <w:tcW w:w="8676" w:type="dxa"/>
            <w:gridSpan w:val="9"/>
            <w:tcBorders>
              <w:top w:val="single" w:color="FFFFFF" w:sz="6" w:space="0"/>
              <w:left w:val="single" w:color="FFFFFF" w:sz="6" w:space="0"/>
              <w:right w:val="single" w:color="FFFFFF" w:sz="6" w:space="0"/>
            </w:tcBorders>
            <w:vAlign w:val="center"/>
          </w:tcPr>
          <w:p w14:paraId="7A329A43">
            <w:pPr>
              <w:pStyle w:val="21"/>
            </w:pPr>
            <w:r>
              <w:t>单位：万元</w:t>
            </w:r>
          </w:p>
        </w:tc>
      </w:tr>
      <w:tr w14:paraId="3F965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6E7D147">
            <w:pPr>
              <w:pStyle w:val="10"/>
            </w:pPr>
            <w:r>
              <w:t>政府采购项目来源</w:t>
            </w:r>
          </w:p>
        </w:tc>
        <w:tc>
          <w:tcPr>
            <w:tcW w:w="1134" w:type="dxa"/>
            <w:vMerge w:val="restart"/>
            <w:vAlign w:val="center"/>
          </w:tcPr>
          <w:p w14:paraId="5F60ECDF">
            <w:pPr>
              <w:pStyle w:val="10"/>
            </w:pPr>
            <w:r>
              <w:t>采购物品名称</w:t>
            </w:r>
          </w:p>
        </w:tc>
        <w:tc>
          <w:tcPr>
            <w:tcW w:w="1134" w:type="dxa"/>
            <w:vMerge w:val="restart"/>
            <w:vAlign w:val="center"/>
          </w:tcPr>
          <w:p w14:paraId="1AAB910A">
            <w:pPr>
              <w:pStyle w:val="10"/>
            </w:pPr>
            <w:r>
              <w:t>政府采购目录序号</w:t>
            </w:r>
          </w:p>
        </w:tc>
        <w:tc>
          <w:tcPr>
            <w:tcW w:w="709" w:type="dxa"/>
            <w:vMerge w:val="restart"/>
            <w:vAlign w:val="center"/>
          </w:tcPr>
          <w:p w14:paraId="299F8D02">
            <w:pPr>
              <w:pStyle w:val="10"/>
            </w:pPr>
            <w:r>
              <w:t>计量  单位</w:t>
            </w:r>
          </w:p>
        </w:tc>
        <w:tc>
          <w:tcPr>
            <w:tcW w:w="850" w:type="dxa"/>
            <w:vMerge w:val="restart"/>
            <w:vAlign w:val="center"/>
          </w:tcPr>
          <w:p w14:paraId="53326B82">
            <w:pPr>
              <w:pStyle w:val="10"/>
            </w:pPr>
            <w:r>
              <w:t>数量</w:t>
            </w:r>
          </w:p>
        </w:tc>
        <w:tc>
          <w:tcPr>
            <w:tcW w:w="850" w:type="dxa"/>
            <w:vMerge w:val="restart"/>
            <w:vAlign w:val="center"/>
          </w:tcPr>
          <w:p w14:paraId="6C86D346">
            <w:pPr>
              <w:pStyle w:val="10"/>
            </w:pPr>
            <w:r>
              <w:t>单价</w:t>
            </w:r>
          </w:p>
        </w:tc>
        <w:tc>
          <w:tcPr>
            <w:tcW w:w="7712" w:type="dxa"/>
            <w:gridSpan w:val="8"/>
            <w:vAlign w:val="center"/>
          </w:tcPr>
          <w:p w14:paraId="2B43309D">
            <w:pPr>
              <w:pStyle w:val="10"/>
            </w:pPr>
            <w:r>
              <w:t>政府采购金额（当年部门预算安排资金）</w:t>
            </w:r>
          </w:p>
        </w:tc>
        <w:tc>
          <w:tcPr>
            <w:tcW w:w="964" w:type="dxa"/>
            <w:vMerge w:val="restart"/>
            <w:vAlign w:val="center"/>
          </w:tcPr>
          <w:p w14:paraId="1442DBCF">
            <w:pPr>
              <w:pStyle w:val="10"/>
            </w:pPr>
            <w:r>
              <w:t>2026年  预留中  小微企  业份额</w:t>
            </w:r>
          </w:p>
        </w:tc>
      </w:tr>
      <w:tr w14:paraId="333D9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C2FC409">
            <w:pPr>
              <w:pStyle w:val="10"/>
            </w:pPr>
            <w:r>
              <w:t>项目名称</w:t>
            </w:r>
          </w:p>
        </w:tc>
        <w:tc>
          <w:tcPr>
            <w:tcW w:w="964" w:type="dxa"/>
            <w:vAlign w:val="center"/>
          </w:tcPr>
          <w:p w14:paraId="274982C0">
            <w:pPr>
              <w:pStyle w:val="10"/>
            </w:pPr>
            <w:r>
              <w:t>预算    资金</w:t>
            </w:r>
          </w:p>
        </w:tc>
        <w:tc>
          <w:tcPr>
            <w:tcW w:w="1134" w:type="dxa"/>
            <w:vMerge w:val="continue"/>
          </w:tcPr>
          <w:p w14:paraId="06937DA8"/>
        </w:tc>
        <w:tc>
          <w:tcPr>
            <w:tcW w:w="1134" w:type="dxa"/>
            <w:vMerge w:val="continue"/>
          </w:tcPr>
          <w:p w14:paraId="6F3CA7D6"/>
        </w:tc>
        <w:tc>
          <w:tcPr>
            <w:tcW w:w="709" w:type="dxa"/>
            <w:vMerge w:val="continue"/>
          </w:tcPr>
          <w:p w14:paraId="72F3CFF6"/>
        </w:tc>
        <w:tc>
          <w:tcPr>
            <w:tcW w:w="850" w:type="dxa"/>
            <w:vMerge w:val="continue"/>
          </w:tcPr>
          <w:p w14:paraId="1776F2C5"/>
        </w:tc>
        <w:tc>
          <w:tcPr>
            <w:tcW w:w="850" w:type="dxa"/>
            <w:vMerge w:val="continue"/>
          </w:tcPr>
          <w:p w14:paraId="33602AD7"/>
        </w:tc>
        <w:tc>
          <w:tcPr>
            <w:tcW w:w="964" w:type="dxa"/>
            <w:vAlign w:val="center"/>
          </w:tcPr>
          <w:p w14:paraId="389E160E">
            <w:pPr>
              <w:pStyle w:val="10"/>
            </w:pPr>
            <w:r>
              <w:t>合计</w:t>
            </w:r>
          </w:p>
        </w:tc>
        <w:tc>
          <w:tcPr>
            <w:tcW w:w="964" w:type="dxa"/>
            <w:vAlign w:val="center"/>
          </w:tcPr>
          <w:p w14:paraId="619DFC5E">
            <w:pPr>
              <w:pStyle w:val="10"/>
            </w:pPr>
            <w:r>
              <w:t>一般公共预算拨款</w:t>
            </w:r>
          </w:p>
        </w:tc>
        <w:tc>
          <w:tcPr>
            <w:tcW w:w="964" w:type="dxa"/>
            <w:vAlign w:val="center"/>
          </w:tcPr>
          <w:p w14:paraId="53D6FCAF">
            <w:pPr>
              <w:pStyle w:val="10"/>
            </w:pPr>
            <w:r>
              <w:t>基金预算拨款</w:t>
            </w:r>
          </w:p>
        </w:tc>
        <w:tc>
          <w:tcPr>
            <w:tcW w:w="964" w:type="dxa"/>
            <w:vAlign w:val="center"/>
          </w:tcPr>
          <w:p w14:paraId="6FA57B75">
            <w:pPr>
              <w:pStyle w:val="10"/>
            </w:pPr>
            <w:r>
              <w:t>国有资本经营预算拨款</w:t>
            </w:r>
          </w:p>
        </w:tc>
        <w:tc>
          <w:tcPr>
            <w:tcW w:w="964" w:type="dxa"/>
            <w:vAlign w:val="center"/>
          </w:tcPr>
          <w:p w14:paraId="339FC046">
            <w:pPr>
              <w:pStyle w:val="10"/>
            </w:pPr>
            <w:r>
              <w:t>财政专户核拨</w:t>
            </w:r>
          </w:p>
        </w:tc>
        <w:tc>
          <w:tcPr>
            <w:tcW w:w="964" w:type="dxa"/>
            <w:vAlign w:val="center"/>
          </w:tcPr>
          <w:p w14:paraId="72581BED">
            <w:pPr>
              <w:pStyle w:val="10"/>
            </w:pPr>
            <w:r>
              <w:t>单位    资金</w:t>
            </w:r>
          </w:p>
        </w:tc>
        <w:tc>
          <w:tcPr>
            <w:tcW w:w="964" w:type="dxa"/>
            <w:vAlign w:val="center"/>
          </w:tcPr>
          <w:p w14:paraId="0DC55D28">
            <w:pPr>
              <w:pStyle w:val="10"/>
            </w:pPr>
            <w:r>
              <w:t>财政拨款结转</w:t>
            </w:r>
          </w:p>
        </w:tc>
        <w:tc>
          <w:tcPr>
            <w:tcW w:w="964" w:type="dxa"/>
            <w:vAlign w:val="center"/>
          </w:tcPr>
          <w:p w14:paraId="6D1F659C">
            <w:pPr>
              <w:pStyle w:val="10"/>
            </w:pPr>
            <w:r>
              <w:t>非财政拨款结余</w:t>
            </w:r>
          </w:p>
        </w:tc>
        <w:tc>
          <w:tcPr>
            <w:tcW w:w="964" w:type="dxa"/>
            <w:vMerge w:val="continue"/>
          </w:tcPr>
          <w:p w14:paraId="3C5DCC09"/>
        </w:tc>
      </w:tr>
      <w:tr w14:paraId="6A16B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031F38">
            <w:pPr>
              <w:pStyle w:val="12"/>
            </w:pPr>
          </w:p>
        </w:tc>
        <w:tc>
          <w:tcPr>
            <w:tcW w:w="964" w:type="dxa"/>
            <w:vAlign w:val="center"/>
          </w:tcPr>
          <w:p w14:paraId="070186E0">
            <w:pPr>
              <w:pStyle w:val="11"/>
            </w:pPr>
          </w:p>
        </w:tc>
        <w:tc>
          <w:tcPr>
            <w:tcW w:w="1134" w:type="dxa"/>
            <w:vAlign w:val="center"/>
          </w:tcPr>
          <w:p w14:paraId="3DEB5209">
            <w:pPr>
              <w:pStyle w:val="12"/>
            </w:pPr>
          </w:p>
        </w:tc>
        <w:tc>
          <w:tcPr>
            <w:tcW w:w="1134" w:type="dxa"/>
            <w:vAlign w:val="center"/>
          </w:tcPr>
          <w:p w14:paraId="0442D593">
            <w:pPr>
              <w:pStyle w:val="12"/>
            </w:pPr>
          </w:p>
        </w:tc>
        <w:tc>
          <w:tcPr>
            <w:tcW w:w="709" w:type="dxa"/>
            <w:vAlign w:val="center"/>
          </w:tcPr>
          <w:p w14:paraId="203FC7B2">
            <w:pPr>
              <w:pStyle w:val="13"/>
            </w:pPr>
          </w:p>
        </w:tc>
        <w:tc>
          <w:tcPr>
            <w:tcW w:w="850" w:type="dxa"/>
            <w:vAlign w:val="center"/>
          </w:tcPr>
          <w:p w14:paraId="52E350EA">
            <w:pPr>
              <w:pStyle w:val="11"/>
            </w:pPr>
          </w:p>
        </w:tc>
        <w:tc>
          <w:tcPr>
            <w:tcW w:w="850" w:type="dxa"/>
            <w:vAlign w:val="center"/>
          </w:tcPr>
          <w:p w14:paraId="14B1006C">
            <w:pPr>
              <w:pStyle w:val="11"/>
            </w:pPr>
          </w:p>
        </w:tc>
        <w:tc>
          <w:tcPr>
            <w:tcW w:w="964" w:type="dxa"/>
            <w:vAlign w:val="center"/>
          </w:tcPr>
          <w:p w14:paraId="6AD071D0">
            <w:pPr>
              <w:pStyle w:val="11"/>
            </w:pPr>
          </w:p>
        </w:tc>
        <w:tc>
          <w:tcPr>
            <w:tcW w:w="964" w:type="dxa"/>
            <w:vAlign w:val="center"/>
          </w:tcPr>
          <w:p w14:paraId="40D4B3DE">
            <w:pPr>
              <w:pStyle w:val="11"/>
            </w:pPr>
          </w:p>
        </w:tc>
        <w:tc>
          <w:tcPr>
            <w:tcW w:w="964" w:type="dxa"/>
            <w:vAlign w:val="center"/>
          </w:tcPr>
          <w:p w14:paraId="53218D2D">
            <w:pPr>
              <w:pStyle w:val="11"/>
            </w:pPr>
          </w:p>
        </w:tc>
        <w:tc>
          <w:tcPr>
            <w:tcW w:w="964" w:type="dxa"/>
            <w:vAlign w:val="center"/>
          </w:tcPr>
          <w:p w14:paraId="788166BE">
            <w:pPr>
              <w:pStyle w:val="11"/>
            </w:pPr>
          </w:p>
        </w:tc>
        <w:tc>
          <w:tcPr>
            <w:tcW w:w="964" w:type="dxa"/>
            <w:vAlign w:val="center"/>
          </w:tcPr>
          <w:p w14:paraId="2ED2CC9A">
            <w:pPr>
              <w:pStyle w:val="11"/>
            </w:pPr>
          </w:p>
        </w:tc>
        <w:tc>
          <w:tcPr>
            <w:tcW w:w="964" w:type="dxa"/>
            <w:vAlign w:val="center"/>
          </w:tcPr>
          <w:p w14:paraId="303B8A27">
            <w:pPr>
              <w:pStyle w:val="11"/>
            </w:pPr>
          </w:p>
        </w:tc>
        <w:tc>
          <w:tcPr>
            <w:tcW w:w="964" w:type="dxa"/>
            <w:vAlign w:val="center"/>
          </w:tcPr>
          <w:p w14:paraId="1A8FBCDB">
            <w:pPr>
              <w:pStyle w:val="11"/>
            </w:pPr>
          </w:p>
        </w:tc>
        <w:tc>
          <w:tcPr>
            <w:tcW w:w="964" w:type="dxa"/>
            <w:vAlign w:val="center"/>
          </w:tcPr>
          <w:p w14:paraId="46FBD185">
            <w:pPr>
              <w:pStyle w:val="11"/>
            </w:pPr>
          </w:p>
        </w:tc>
        <w:tc>
          <w:tcPr>
            <w:tcW w:w="964" w:type="dxa"/>
            <w:vAlign w:val="center"/>
          </w:tcPr>
          <w:p w14:paraId="2F866465">
            <w:pPr>
              <w:pStyle w:val="11"/>
            </w:pPr>
          </w:p>
        </w:tc>
      </w:tr>
    </w:tbl>
    <w:p w14:paraId="4D6193F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136FEF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343B56E">
      <w:pPr>
        <w:spacing w:before="0" w:after="0"/>
        <w:ind w:firstLine="640"/>
        <w:jc w:val="left"/>
        <w:outlineLvl w:val="9"/>
      </w:pPr>
      <w:r>
        <w:rPr>
          <w:rFonts w:ascii="Times New Roman" w:hAnsi="Times New Roman" w:eastAsia="方正仿宋_GBK" w:cs="Times New Roman"/>
          <w:color w:val="000000"/>
          <w:sz w:val="32"/>
        </w:rPr>
        <w:t xml:space="preserve"> </w:t>
      </w:r>
    </w:p>
    <w:p w14:paraId="3E8DF827">
      <w:pPr>
        <w:spacing w:before="10" w:after="10" w:line="240" w:lineRule="auto"/>
        <w:ind w:firstLine="640"/>
        <w:jc w:val="left"/>
        <w:outlineLvl w:val="5"/>
      </w:pPr>
      <w:r>
        <w:rPr>
          <w:rFonts w:ascii="黑体" w:hAnsi="黑体" w:eastAsia="黑体" w:cs="黑体"/>
          <w:color w:val="000000"/>
          <w:sz w:val="32"/>
        </w:rPr>
        <w:t>七、国有资产信息</w:t>
      </w:r>
    </w:p>
    <w:p w14:paraId="5F5C6CE2">
      <w:pPr>
        <w:spacing w:before="0" w:after="0" w:line="500" w:lineRule="exact"/>
        <w:ind w:firstLine="560"/>
        <w:jc w:val="left"/>
        <w:outlineLvl w:val="9"/>
      </w:pPr>
      <w:r>
        <w:rPr>
          <w:rFonts w:ascii="Times New Roman" w:hAnsi="Times New Roman" w:eastAsia="方正仿宋_GBK" w:cs="Times New Roman"/>
          <w:b w:val="0"/>
          <w:color w:val="000000"/>
          <w:sz w:val="28"/>
        </w:rPr>
        <w:t>雄安新区教育发展中心（雄安新区教育考试中心）上年末固定资产金额为120400.00万元（详见下表）。本年度拟购置固定资产总额为0.00万元，已按要求列入政府采购预算，详见政府采购预算表。</w:t>
      </w:r>
    </w:p>
    <w:p w14:paraId="4B812BA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DA17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B97F2EB">
            <w:pPr>
              <w:pStyle w:val="9"/>
            </w:pPr>
            <w:r>
              <w:t>203003雄安新区教育发展中心（雄安新区教育考试中心）</w:t>
            </w:r>
          </w:p>
        </w:tc>
        <w:tc>
          <w:tcPr>
            <w:tcW w:w="5670" w:type="dxa"/>
            <w:gridSpan w:val="2"/>
            <w:tcBorders>
              <w:top w:val="single" w:color="FFFFFF" w:sz="6" w:space="0"/>
              <w:left w:val="single" w:color="FFFFFF" w:sz="6" w:space="0"/>
              <w:right w:val="single" w:color="FFFFFF" w:sz="6" w:space="0"/>
            </w:tcBorders>
            <w:vAlign w:val="center"/>
          </w:tcPr>
          <w:p w14:paraId="690843A6">
            <w:pPr>
              <w:pStyle w:val="7"/>
            </w:pPr>
            <w:r>
              <w:t>截止时间：2025-12-31</w:t>
            </w:r>
          </w:p>
        </w:tc>
      </w:tr>
      <w:tr w14:paraId="58B2C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72014E4">
            <w:pPr>
              <w:pStyle w:val="10"/>
            </w:pPr>
            <w:r>
              <w:t>项   目</w:t>
            </w:r>
          </w:p>
        </w:tc>
        <w:tc>
          <w:tcPr>
            <w:tcW w:w="2835" w:type="dxa"/>
            <w:vAlign w:val="center"/>
          </w:tcPr>
          <w:p w14:paraId="50679FC6">
            <w:pPr>
              <w:pStyle w:val="10"/>
            </w:pPr>
            <w:r>
              <w:t>数量</w:t>
            </w:r>
          </w:p>
        </w:tc>
        <w:tc>
          <w:tcPr>
            <w:tcW w:w="2835" w:type="dxa"/>
            <w:vAlign w:val="center"/>
          </w:tcPr>
          <w:p w14:paraId="48D94DC6">
            <w:pPr>
              <w:pStyle w:val="10"/>
            </w:pPr>
            <w:r>
              <w:t>价值（金额单位：万元）</w:t>
            </w:r>
          </w:p>
        </w:tc>
      </w:tr>
      <w:tr w14:paraId="0A2DB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AC6ED1">
            <w:pPr>
              <w:pStyle w:val="12"/>
            </w:pPr>
            <w:r>
              <w:t>资产总额</w:t>
            </w:r>
          </w:p>
        </w:tc>
        <w:tc>
          <w:tcPr>
            <w:tcW w:w="2835" w:type="dxa"/>
            <w:vAlign w:val="center"/>
          </w:tcPr>
          <w:p w14:paraId="45046467">
            <w:pPr>
              <w:pStyle w:val="13"/>
            </w:pPr>
          </w:p>
        </w:tc>
        <w:tc>
          <w:tcPr>
            <w:tcW w:w="2835" w:type="dxa"/>
            <w:vAlign w:val="center"/>
          </w:tcPr>
          <w:p w14:paraId="499D00C4">
            <w:pPr>
              <w:pStyle w:val="11"/>
            </w:pPr>
            <w:r>
              <w:t>120400.00</w:t>
            </w:r>
          </w:p>
        </w:tc>
      </w:tr>
      <w:tr w14:paraId="269AD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726165">
            <w:pPr>
              <w:pStyle w:val="12"/>
            </w:pPr>
            <w:r>
              <w:t>1、房屋（平方米）</w:t>
            </w:r>
          </w:p>
        </w:tc>
        <w:tc>
          <w:tcPr>
            <w:tcW w:w="2835" w:type="dxa"/>
            <w:vAlign w:val="center"/>
          </w:tcPr>
          <w:p w14:paraId="6DE1670D">
            <w:pPr>
              <w:pStyle w:val="13"/>
            </w:pPr>
          </w:p>
        </w:tc>
        <w:tc>
          <w:tcPr>
            <w:tcW w:w="2835" w:type="dxa"/>
            <w:vAlign w:val="center"/>
          </w:tcPr>
          <w:p w14:paraId="4D32C3B0">
            <w:pPr>
              <w:pStyle w:val="11"/>
            </w:pPr>
          </w:p>
        </w:tc>
      </w:tr>
      <w:tr w14:paraId="7787C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A027AE">
            <w:pPr>
              <w:pStyle w:val="12"/>
            </w:pPr>
            <w:r>
              <w:t>　　其中：办公用房（平方米）</w:t>
            </w:r>
          </w:p>
        </w:tc>
        <w:tc>
          <w:tcPr>
            <w:tcW w:w="2835" w:type="dxa"/>
            <w:vAlign w:val="center"/>
          </w:tcPr>
          <w:p w14:paraId="3F80504B">
            <w:pPr>
              <w:pStyle w:val="13"/>
            </w:pPr>
          </w:p>
        </w:tc>
        <w:tc>
          <w:tcPr>
            <w:tcW w:w="2835" w:type="dxa"/>
            <w:vAlign w:val="center"/>
          </w:tcPr>
          <w:p w14:paraId="2BA46C29">
            <w:pPr>
              <w:pStyle w:val="11"/>
            </w:pPr>
          </w:p>
        </w:tc>
      </w:tr>
      <w:tr w14:paraId="15388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10E285">
            <w:pPr>
              <w:pStyle w:val="12"/>
            </w:pPr>
            <w:r>
              <w:t>2、车辆（台、辆）</w:t>
            </w:r>
          </w:p>
        </w:tc>
        <w:tc>
          <w:tcPr>
            <w:tcW w:w="2835" w:type="dxa"/>
            <w:vAlign w:val="center"/>
          </w:tcPr>
          <w:p w14:paraId="2E1E9F3F">
            <w:pPr>
              <w:pStyle w:val="13"/>
            </w:pPr>
          </w:p>
        </w:tc>
        <w:tc>
          <w:tcPr>
            <w:tcW w:w="2835" w:type="dxa"/>
            <w:vAlign w:val="center"/>
          </w:tcPr>
          <w:p w14:paraId="2440FA52">
            <w:pPr>
              <w:pStyle w:val="11"/>
            </w:pPr>
          </w:p>
        </w:tc>
      </w:tr>
      <w:tr w14:paraId="69292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D4EE9F">
            <w:pPr>
              <w:pStyle w:val="12"/>
            </w:pPr>
            <w:r>
              <w:t>3、单价在20万元以上的设备</w:t>
            </w:r>
          </w:p>
        </w:tc>
        <w:tc>
          <w:tcPr>
            <w:tcW w:w="2835" w:type="dxa"/>
            <w:vAlign w:val="center"/>
          </w:tcPr>
          <w:p w14:paraId="66EB1A49">
            <w:pPr>
              <w:pStyle w:val="13"/>
            </w:pPr>
          </w:p>
        </w:tc>
        <w:tc>
          <w:tcPr>
            <w:tcW w:w="2835" w:type="dxa"/>
            <w:vAlign w:val="center"/>
          </w:tcPr>
          <w:p w14:paraId="03566294">
            <w:pPr>
              <w:pStyle w:val="11"/>
            </w:pPr>
          </w:p>
        </w:tc>
      </w:tr>
      <w:tr w14:paraId="17C33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7548AB">
            <w:pPr>
              <w:pStyle w:val="12"/>
            </w:pPr>
            <w:r>
              <w:t>4、其他固定资产</w:t>
            </w:r>
          </w:p>
        </w:tc>
        <w:tc>
          <w:tcPr>
            <w:tcW w:w="2835" w:type="dxa"/>
            <w:vAlign w:val="center"/>
          </w:tcPr>
          <w:p w14:paraId="18D01A2B">
            <w:pPr>
              <w:pStyle w:val="13"/>
            </w:pPr>
            <w:r>
              <w:t>4</w:t>
            </w:r>
          </w:p>
        </w:tc>
        <w:tc>
          <w:tcPr>
            <w:tcW w:w="2835" w:type="dxa"/>
            <w:vAlign w:val="center"/>
          </w:tcPr>
          <w:p w14:paraId="2E05F922">
            <w:pPr>
              <w:pStyle w:val="11"/>
            </w:pPr>
            <w:r>
              <w:t>120400.00</w:t>
            </w:r>
          </w:p>
        </w:tc>
      </w:tr>
    </w:tbl>
    <w:p w14:paraId="11B165AA">
      <w:pPr>
        <w:spacing w:before="0" w:after="0"/>
        <w:ind w:firstLine="640"/>
        <w:jc w:val="left"/>
        <w:outlineLvl w:val="9"/>
      </w:pPr>
      <w:r>
        <w:rPr>
          <w:rFonts w:ascii="Times New Roman" w:hAnsi="Times New Roman" w:eastAsia="方正仿宋_GBK" w:cs="Times New Roman"/>
          <w:color w:val="000000"/>
          <w:sz w:val="32"/>
        </w:rPr>
        <w:t xml:space="preserve"> </w:t>
      </w:r>
    </w:p>
    <w:p w14:paraId="331E84B2">
      <w:pPr>
        <w:spacing w:before="10" w:after="10" w:line="240" w:lineRule="auto"/>
        <w:ind w:firstLine="640"/>
        <w:jc w:val="left"/>
        <w:outlineLvl w:val="5"/>
      </w:pPr>
      <w:r>
        <w:rPr>
          <w:rFonts w:ascii="黑体" w:hAnsi="黑体" w:eastAsia="黑体" w:cs="黑体"/>
          <w:color w:val="000000"/>
          <w:sz w:val="32"/>
        </w:rPr>
        <w:t>八、名词解释</w:t>
      </w:r>
    </w:p>
    <w:p w14:paraId="6E2DD39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2E25EC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44C089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7B8ECF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78FAF3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68881E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1B8FD4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0E2F1F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86DBD9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37E0D1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6694240">
      <w:pPr>
        <w:spacing w:before="10" w:after="10" w:line="240" w:lineRule="auto"/>
        <w:ind w:firstLine="640"/>
        <w:jc w:val="left"/>
        <w:outlineLvl w:val="5"/>
      </w:pPr>
      <w:r>
        <w:rPr>
          <w:rFonts w:ascii="黑体" w:hAnsi="黑体" w:eastAsia="黑体" w:cs="黑体"/>
          <w:color w:val="000000"/>
          <w:sz w:val="32"/>
        </w:rPr>
        <w:t>九、其他需要说明的事项</w:t>
      </w:r>
    </w:p>
    <w:p w14:paraId="5BF5B18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44E4ABB">
      <w:pPr>
        <w:spacing w:before="0" w:after="0"/>
        <w:ind w:firstLine="0"/>
        <w:jc w:val="center"/>
        <w:outlineLvl w:val="3"/>
      </w:pPr>
      <w:bookmarkStart w:id="3" w:name="_Toc_4_4_0000000004"/>
      <w:r>
        <w:rPr>
          <w:rFonts w:ascii="方正小标宋_GBK" w:hAnsi="方正小标宋_GBK" w:eastAsia="方正小标宋_GBK" w:cs="方正小标宋_GBK"/>
          <w:b w:val="0"/>
          <w:color w:val="000000"/>
          <w:sz w:val="44"/>
        </w:rPr>
        <w:t>四、雄安宣武医院收支预算</w:t>
      </w:r>
      <w:bookmarkEnd w:id="3"/>
    </w:p>
    <w:p w14:paraId="3529EB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2E8D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7230E0F">
            <w:pPr>
              <w:pStyle w:val="9"/>
            </w:pPr>
            <w:r>
              <w:t>203004雄安宣武医院</w:t>
            </w:r>
          </w:p>
        </w:tc>
        <w:tc>
          <w:tcPr>
            <w:tcW w:w="2126" w:type="dxa"/>
            <w:tcBorders>
              <w:top w:val="single" w:color="FFFFFF" w:sz="6" w:space="0"/>
              <w:left w:val="single" w:color="FFFFFF" w:sz="6" w:space="0"/>
              <w:right w:val="single" w:color="FFFFFF" w:sz="6" w:space="0"/>
            </w:tcBorders>
            <w:vAlign w:val="center"/>
          </w:tcPr>
          <w:p w14:paraId="2499C0B6">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D4A5D3A">
            <w:pPr>
              <w:pStyle w:val="7"/>
            </w:pPr>
            <w:r>
              <w:t>单位：万元</w:t>
            </w:r>
          </w:p>
        </w:tc>
      </w:tr>
      <w:tr w14:paraId="08422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E0358B">
            <w:pPr>
              <w:pStyle w:val="10"/>
            </w:pPr>
            <w:r>
              <w:t>序号</w:t>
            </w:r>
          </w:p>
        </w:tc>
        <w:tc>
          <w:tcPr>
            <w:tcW w:w="6661" w:type="dxa"/>
            <w:gridSpan w:val="2"/>
            <w:vAlign w:val="center"/>
          </w:tcPr>
          <w:p w14:paraId="2952DC7A">
            <w:pPr>
              <w:pStyle w:val="10"/>
            </w:pPr>
            <w:r>
              <w:t>收入</w:t>
            </w:r>
          </w:p>
        </w:tc>
        <w:tc>
          <w:tcPr>
            <w:tcW w:w="6661" w:type="dxa"/>
            <w:gridSpan w:val="2"/>
            <w:vAlign w:val="center"/>
          </w:tcPr>
          <w:p w14:paraId="7C38D256">
            <w:pPr>
              <w:pStyle w:val="10"/>
            </w:pPr>
            <w:r>
              <w:t>支出</w:t>
            </w:r>
          </w:p>
        </w:tc>
      </w:tr>
      <w:tr w14:paraId="7FFBD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7E90D6"/>
        </w:tc>
        <w:tc>
          <w:tcPr>
            <w:tcW w:w="4535" w:type="dxa"/>
            <w:vAlign w:val="center"/>
          </w:tcPr>
          <w:p w14:paraId="6C1FA8C7">
            <w:pPr>
              <w:pStyle w:val="10"/>
            </w:pPr>
            <w:r>
              <w:t>项  目</w:t>
            </w:r>
          </w:p>
        </w:tc>
        <w:tc>
          <w:tcPr>
            <w:tcW w:w="2126" w:type="dxa"/>
            <w:vAlign w:val="center"/>
          </w:tcPr>
          <w:p w14:paraId="354AFB9F">
            <w:pPr>
              <w:pStyle w:val="10"/>
            </w:pPr>
            <w:r>
              <w:t>预算数</w:t>
            </w:r>
          </w:p>
        </w:tc>
        <w:tc>
          <w:tcPr>
            <w:tcW w:w="4535" w:type="dxa"/>
            <w:vAlign w:val="center"/>
          </w:tcPr>
          <w:p w14:paraId="23E99F78">
            <w:pPr>
              <w:pStyle w:val="10"/>
            </w:pPr>
            <w:r>
              <w:t>项  目</w:t>
            </w:r>
          </w:p>
        </w:tc>
        <w:tc>
          <w:tcPr>
            <w:tcW w:w="2126" w:type="dxa"/>
            <w:vAlign w:val="center"/>
          </w:tcPr>
          <w:p w14:paraId="016CA767">
            <w:pPr>
              <w:pStyle w:val="10"/>
            </w:pPr>
            <w:r>
              <w:t>预算数</w:t>
            </w:r>
          </w:p>
        </w:tc>
      </w:tr>
      <w:tr w14:paraId="015E7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017657">
            <w:pPr>
              <w:pStyle w:val="10"/>
            </w:pPr>
            <w:r>
              <w:t>栏次</w:t>
            </w:r>
          </w:p>
        </w:tc>
        <w:tc>
          <w:tcPr>
            <w:tcW w:w="4535" w:type="dxa"/>
            <w:vAlign w:val="center"/>
          </w:tcPr>
          <w:p w14:paraId="2BAED0C7">
            <w:pPr>
              <w:pStyle w:val="10"/>
            </w:pPr>
            <w:r>
              <w:t>1</w:t>
            </w:r>
          </w:p>
        </w:tc>
        <w:tc>
          <w:tcPr>
            <w:tcW w:w="2126" w:type="dxa"/>
            <w:vAlign w:val="center"/>
          </w:tcPr>
          <w:p w14:paraId="0E3AFFE8">
            <w:pPr>
              <w:pStyle w:val="10"/>
            </w:pPr>
            <w:r>
              <w:t>2</w:t>
            </w:r>
          </w:p>
        </w:tc>
        <w:tc>
          <w:tcPr>
            <w:tcW w:w="4535" w:type="dxa"/>
            <w:vAlign w:val="center"/>
          </w:tcPr>
          <w:p w14:paraId="417E696D">
            <w:pPr>
              <w:pStyle w:val="10"/>
            </w:pPr>
            <w:r>
              <w:t>3</w:t>
            </w:r>
          </w:p>
        </w:tc>
        <w:tc>
          <w:tcPr>
            <w:tcW w:w="2126" w:type="dxa"/>
            <w:vAlign w:val="center"/>
          </w:tcPr>
          <w:p w14:paraId="0D15FFFC">
            <w:pPr>
              <w:pStyle w:val="10"/>
            </w:pPr>
            <w:r>
              <w:t>4</w:t>
            </w:r>
          </w:p>
        </w:tc>
      </w:tr>
      <w:tr w14:paraId="63677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67581">
            <w:pPr>
              <w:pStyle w:val="13"/>
            </w:pPr>
            <w:r>
              <w:t>1</w:t>
            </w:r>
          </w:p>
        </w:tc>
        <w:tc>
          <w:tcPr>
            <w:tcW w:w="4535" w:type="dxa"/>
            <w:vAlign w:val="center"/>
          </w:tcPr>
          <w:p w14:paraId="51D5CFB7">
            <w:pPr>
              <w:pStyle w:val="12"/>
            </w:pPr>
            <w:r>
              <w:t>一、一般公共预算拨款收入</w:t>
            </w:r>
          </w:p>
        </w:tc>
        <w:tc>
          <w:tcPr>
            <w:tcW w:w="2126" w:type="dxa"/>
            <w:vAlign w:val="center"/>
          </w:tcPr>
          <w:p w14:paraId="12A06467">
            <w:pPr>
              <w:pStyle w:val="11"/>
            </w:pPr>
          </w:p>
        </w:tc>
        <w:tc>
          <w:tcPr>
            <w:tcW w:w="4535" w:type="dxa"/>
            <w:vAlign w:val="center"/>
          </w:tcPr>
          <w:p w14:paraId="4FFAF2EB">
            <w:pPr>
              <w:pStyle w:val="12"/>
            </w:pPr>
            <w:r>
              <w:t>一、一般公共服务支出</w:t>
            </w:r>
          </w:p>
        </w:tc>
        <w:tc>
          <w:tcPr>
            <w:tcW w:w="2126" w:type="dxa"/>
            <w:vAlign w:val="center"/>
          </w:tcPr>
          <w:p w14:paraId="3D203AFA">
            <w:pPr>
              <w:pStyle w:val="11"/>
            </w:pPr>
          </w:p>
        </w:tc>
      </w:tr>
      <w:tr w14:paraId="535EC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886F6">
            <w:pPr>
              <w:pStyle w:val="13"/>
            </w:pPr>
            <w:r>
              <w:t>2</w:t>
            </w:r>
          </w:p>
        </w:tc>
        <w:tc>
          <w:tcPr>
            <w:tcW w:w="4535" w:type="dxa"/>
            <w:vAlign w:val="center"/>
          </w:tcPr>
          <w:p w14:paraId="2ECC3A16">
            <w:pPr>
              <w:pStyle w:val="12"/>
            </w:pPr>
            <w:r>
              <w:t>二、政府性基金预算拨款收入</w:t>
            </w:r>
          </w:p>
        </w:tc>
        <w:tc>
          <w:tcPr>
            <w:tcW w:w="2126" w:type="dxa"/>
            <w:vAlign w:val="center"/>
          </w:tcPr>
          <w:p w14:paraId="1B8252EC">
            <w:pPr>
              <w:pStyle w:val="11"/>
            </w:pPr>
          </w:p>
        </w:tc>
        <w:tc>
          <w:tcPr>
            <w:tcW w:w="4535" w:type="dxa"/>
            <w:vAlign w:val="center"/>
          </w:tcPr>
          <w:p w14:paraId="6607996B">
            <w:pPr>
              <w:pStyle w:val="12"/>
            </w:pPr>
            <w:r>
              <w:t>二、外交支出</w:t>
            </w:r>
          </w:p>
        </w:tc>
        <w:tc>
          <w:tcPr>
            <w:tcW w:w="2126" w:type="dxa"/>
            <w:vAlign w:val="center"/>
          </w:tcPr>
          <w:p w14:paraId="6B346112">
            <w:pPr>
              <w:pStyle w:val="11"/>
            </w:pPr>
          </w:p>
        </w:tc>
      </w:tr>
      <w:tr w14:paraId="47135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D159A">
            <w:pPr>
              <w:pStyle w:val="13"/>
            </w:pPr>
            <w:r>
              <w:t>3</w:t>
            </w:r>
          </w:p>
        </w:tc>
        <w:tc>
          <w:tcPr>
            <w:tcW w:w="4535" w:type="dxa"/>
            <w:vAlign w:val="center"/>
          </w:tcPr>
          <w:p w14:paraId="380A894B">
            <w:pPr>
              <w:pStyle w:val="12"/>
            </w:pPr>
            <w:r>
              <w:t>三、国有资本经营预算拨款收入</w:t>
            </w:r>
          </w:p>
        </w:tc>
        <w:tc>
          <w:tcPr>
            <w:tcW w:w="2126" w:type="dxa"/>
            <w:vAlign w:val="center"/>
          </w:tcPr>
          <w:p w14:paraId="0641B762">
            <w:pPr>
              <w:pStyle w:val="11"/>
            </w:pPr>
          </w:p>
        </w:tc>
        <w:tc>
          <w:tcPr>
            <w:tcW w:w="4535" w:type="dxa"/>
            <w:vAlign w:val="center"/>
          </w:tcPr>
          <w:p w14:paraId="617A0882">
            <w:pPr>
              <w:pStyle w:val="12"/>
            </w:pPr>
            <w:r>
              <w:t>三、国防支出</w:t>
            </w:r>
          </w:p>
        </w:tc>
        <w:tc>
          <w:tcPr>
            <w:tcW w:w="2126" w:type="dxa"/>
            <w:vAlign w:val="center"/>
          </w:tcPr>
          <w:p w14:paraId="4E39106F">
            <w:pPr>
              <w:pStyle w:val="11"/>
            </w:pPr>
          </w:p>
        </w:tc>
      </w:tr>
      <w:tr w14:paraId="6F47A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BD2F0">
            <w:pPr>
              <w:pStyle w:val="13"/>
            </w:pPr>
            <w:r>
              <w:t>4</w:t>
            </w:r>
          </w:p>
        </w:tc>
        <w:tc>
          <w:tcPr>
            <w:tcW w:w="4535" w:type="dxa"/>
            <w:vAlign w:val="center"/>
          </w:tcPr>
          <w:p w14:paraId="4952DC56">
            <w:pPr>
              <w:pStyle w:val="12"/>
            </w:pPr>
            <w:r>
              <w:t>四、财政专户管理资金收入</w:t>
            </w:r>
          </w:p>
        </w:tc>
        <w:tc>
          <w:tcPr>
            <w:tcW w:w="2126" w:type="dxa"/>
            <w:vAlign w:val="center"/>
          </w:tcPr>
          <w:p w14:paraId="721CA164">
            <w:pPr>
              <w:pStyle w:val="11"/>
            </w:pPr>
          </w:p>
        </w:tc>
        <w:tc>
          <w:tcPr>
            <w:tcW w:w="4535" w:type="dxa"/>
            <w:vAlign w:val="center"/>
          </w:tcPr>
          <w:p w14:paraId="038C294B">
            <w:pPr>
              <w:pStyle w:val="12"/>
            </w:pPr>
            <w:r>
              <w:t>四、公共安全支出</w:t>
            </w:r>
          </w:p>
        </w:tc>
        <w:tc>
          <w:tcPr>
            <w:tcW w:w="2126" w:type="dxa"/>
            <w:vAlign w:val="center"/>
          </w:tcPr>
          <w:p w14:paraId="5F939E00">
            <w:pPr>
              <w:pStyle w:val="11"/>
            </w:pPr>
          </w:p>
        </w:tc>
      </w:tr>
      <w:tr w14:paraId="4B37E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4DECA">
            <w:pPr>
              <w:pStyle w:val="13"/>
            </w:pPr>
            <w:r>
              <w:t>5</w:t>
            </w:r>
          </w:p>
        </w:tc>
        <w:tc>
          <w:tcPr>
            <w:tcW w:w="4535" w:type="dxa"/>
            <w:vAlign w:val="center"/>
          </w:tcPr>
          <w:p w14:paraId="512EEE6F">
            <w:pPr>
              <w:pStyle w:val="12"/>
            </w:pPr>
            <w:r>
              <w:t>五、单位资金</w:t>
            </w:r>
          </w:p>
        </w:tc>
        <w:tc>
          <w:tcPr>
            <w:tcW w:w="2126" w:type="dxa"/>
            <w:vAlign w:val="center"/>
          </w:tcPr>
          <w:p w14:paraId="595F9927">
            <w:pPr>
              <w:pStyle w:val="11"/>
            </w:pPr>
          </w:p>
        </w:tc>
        <w:tc>
          <w:tcPr>
            <w:tcW w:w="4535" w:type="dxa"/>
            <w:vAlign w:val="center"/>
          </w:tcPr>
          <w:p w14:paraId="54AF2BAC">
            <w:pPr>
              <w:pStyle w:val="12"/>
            </w:pPr>
            <w:r>
              <w:t>五、教育支出</w:t>
            </w:r>
          </w:p>
        </w:tc>
        <w:tc>
          <w:tcPr>
            <w:tcW w:w="2126" w:type="dxa"/>
            <w:vAlign w:val="center"/>
          </w:tcPr>
          <w:p w14:paraId="24801515">
            <w:pPr>
              <w:pStyle w:val="11"/>
            </w:pPr>
          </w:p>
        </w:tc>
      </w:tr>
      <w:tr w14:paraId="71AE3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42DF6">
            <w:pPr>
              <w:pStyle w:val="13"/>
            </w:pPr>
            <w:r>
              <w:t>6</w:t>
            </w:r>
          </w:p>
        </w:tc>
        <w:tc>
          <w:tcPr>
            <w:tcW w:w="4535" w:type="dxa"/>
            <w:vAlign w:val="center"/>
          </w:tcPr>
          <w:p w14:paraId="61037F14">
            <w:pPr>
              <w:pStyle w:val="12"/>
            </w:pPr>
          </w:p>
        </w:tc>
        <w:tc>
          <w:tcPr>
            <w:tcW w:w="2126" w:type="dxa"/>
            <w:vAlign w:val="center"/>
          </w:tcPr>
          <w:p w14:paraId="70421DE1">
            <w:pPr>
              <w:pStyle w:val="11"/>
            </w:pPr>
          </w:p>
        </w:tc>
        <w:tc>
          <w:tcPr>
            <w:tcW w:w="4535" w:type="dxa"/>
            <w:vAlign w:val="center"/>
          </w:tcPr>
          <w:p w14:paraId="5B06A397">
            <w:pPr>
              <w:pStyle w:val="12"/>
            </w:pPr>
            <w:r>
              <w:t>六、科学技术支出</w:t>
            </w:r>
          </w:p>
        </w:tc>
        <w:tc>
          <w:tcPr>
            <w:tcW w:w="2126" w:type="dxa"/>
            <w:vAlign w:val="center"/>
          </w:tcPr>
          <w:p w14:paraId="28951CA6">
            <w:pPr>
              <w:pStyle w:val="11"/>
            </w:pPr>
          </w:p>
        </w:tc>
      </w:tr>
      <w:tr w14:paraId="0C77D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0DDF0">
            <w:pPr>
              <w:pStyle w:val="13"/>
            </w:pPr>
            <w:r>
              <w:t>7</w:t>
            </w:r>
          </w:p>
        </w:tc>
        <w:tc>
          <w:tcPr>
            <w:tcW w:w="4535" w:type="dxa"/>
            <w:vAlign w:val="center"/>
          </w:tcPr>
          <w:p w14:paraId="4576D715">
            <w:pPr>
              <w:pStyle w:val="12"/>
            </w:pPr>
          </w:p>
        </w:tc>
        <w:tc>
          <w:tcPr>
            <w:tcW w:w="2126" w:type="dxa"/>
            <w:vAlign w:val="center"/>
          </w:tcPr>
          <w:p w14:paraId="3D9FB954">
            <w:pPr>
              <w:pStyle w:val="11"/>
            </w:pPr>
          </w:p>
        </w:tc>
        <w:tc>
          <w:tcPr>
            <w:tcW w:w="4535" w:type="dxa"/>
            <w:vAlign w:val="center"/>
          </w:tcPr>
          <w:p w14:paraId="62CB12D5">
            <w:pPr>
              <w:pStyle w:val="12"/>
            </w:pPr>
            <w:r>
              <w:t>七、文化旅游体育与传媒支出</w:t>
            </w:r>
          </w:p>
        </w:tc>
        <w:tc>
          <w:tcPr>
            <w:tcW w:w="2126" w:type="dxa"/>
            <w:vAlign w:val="center"/>
          </w:tcPr>
          <w:p w14:paraId="69A1EA88">
            <w:pPr>
              <w:pStyle w:val="11"/>
            </w:pPr>
          </w:p>
        </w:tc>
      </w:tr>
      <w:tr w14:paraId="774ED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7EFC6">
            <w:pPr>
              <w:pStyle w:val="13"/>
            </w:pPr>
            <w:r>
              <w:t>8</w:t>
            </w:r>
          </w:p>
        </w:tc>
        <w:tc>
          <w:tcPr>
            <w:tcW w:w="4535" w:type="dxa"/>
            <w:vAlign w:val="center"/>
          </w:tcPr>
          <w:p w14:paraId="131B80BD">
            <w:pPr>
              <w:pStyle w:val="12"/>
            </w:pPr>
          </w:p>
        </w:tc>
        <w:tc>
          <w:tcPr>
            <w:tcW w:w="2126" w:type="dxa"/>
            <w:vAlign w:val="center"/>
          </w:tcPr>
          <w:p w14:paraId="6EE70473">
            <w:pPr>
              <w:pStyle w:val="11"/>
            </w:pPr>
          </w:p>
        </w:tc>
        <w:tc>
          <w:tcPr>
            <w:tcW w:w="4535" w:type="dxa"/>
            <w:vAlign w:val="center"/>
          </w:tcPr>
          <w:p w14:paraId="1C77C67D">
            <w:pPr>
              <w:pStyle w:val="12"/>
            </w:pPr>
            <w:r>
              <w:t>八、社会保障和就业支出</w:t>
            </w:r>
          </w:p>
        </w:tc>
        <w:tc>
          <w:tcPr>
            <w:tcW w:w="2126" w:type="dxa"/>
            <w:vAlign w:val="center"/>
          </w:tcPr>
          <w:p w14:paraId="67995CC0">
            <w:pPr>
              <w:pStyle w:val="11"/>
            </w:pPr>
          </w:p>
        </w:tc>
      </w:tr>
      <w:tr w14:paraId="0A7E4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93577">
            <w:pPr>
              <w:pStyle w:val="13"/>
            </w:pPr>
            <w:r>
              <w:t>9</w:t>
            </w:r>
          </w:p>
        </w:tc>
        <w:tc>
          <w:tcPr>
            <w:tcW w:w="4535" w:type="dxa"/>
            <w:vAlign w:val="center"/>
          </w:tcPr>
          <w:p w14:paraId="3A2D22FC">
            <w:pPr>
              <w:pStyle w:val="12"/>
            </w:pPr>
          </w:p>
        </w:tc>
        <w:tc>
          <w:tcPr>
            <w:tcW w:w="2126" w:type="dxa"/>
            <w:vAlign w:val="center"/>
          </w:tcPr>
          <w:p w14:paraId="410F3A22">
            <w:pPr>
              <w:pStyle w:val="11"/>
            </w:pPr>
          </w:p>
        </w:tc>
        <w:tc>
          <w:tcPr>
            <w:tcW w:w="4535" w:type="dxa"/>
            <w:vAlign w:val="center"/>
          </w:tcPr>
          <w:p w14:paraId="5606107C">
            <w:pPr>
              <w:pStyle w:val="12"/>
            </w:pPr>
            <w:r>
              <w:t>九、社会保险基金支出</w:t>
            </w:r>
          </w:p>
        </w:tc>
        <w:tc>
          <w:tcPr>
            <w:tcW w:w="2126" w:type="dxa"/>
            <w:vAlign w:val="center"/>
          </w:tcPr>
          <w:p w14:paraId="76AA0C6F">
            <w:pPr>
              <w:pStyle w:val="11"/>
            </w:pPr>
          </w:p>
        </w:tc>
      </w:tr>
      <w:tr w14:paraId="63AAA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CAFB7">
            <w:pPr>
              <w:pStyle w:val="13"/>
            </w:pPr>
            <w:r>
              <w:t>10</w:t>
            </w:r>
          </w:p>
        </w:tc>
        <w:tc>
          <w:tcPr>
            <w:tcW w:w="4535" w:type="dxa"/>
            <w:vAlign w:val="center"/>
          </w:tcPr>
          <w:p w14:paraId="58EE89CB">
            <w:pPr>
              <w:pStyle w:val="12"/>
            </w:pPr>
          </w:p>
        </w:tc>
        <w:tc>
          <w:tcPr>
            <w:tcW w:w="2126" w:type="dxa"/>
            <w:vAlign w:val="center"/>
          </w:tcPr>
          <w:p w14:paraId="42869586">
            <w:pPr>
              <w:pStyle w:val="11"/>
            </w:pPr>
          </w:p>
        </w:tc>
        <w:tc>
          <w:tcPr>
            <w:tcW w:w="4535" w:type="dxa"/>
            <w:vAlign w:val="center"/>
          </w:tcPr>
          <w:p w14:paraId="7006E8DB">
            <w:pPr>
              <w:pStyle w:val="12"/>
            </w:pPr>
            <w:r>
              <w:t>十、卫生健康支出</w:t>
            </w:r>
          </w:p>
        </w:tc>
        <w:tc>
          <w:tcPr>
            <w:tcW w:w="2126" w:type="dxa"/>
            <w:vAlign w:val="center"/>
          </w:tcPr>
          <w:p w14:paraId="4B1CFFC0">
            <w:pPr>
              <w:pStyle w:val="11"/>
            </w:pPr>
          </w:p>
        </w:tc>
      </w:tr>
      <w:tr w14:paraId="2C92C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0C5F7">
            <w:pPr>
              <w:pStyle w:val="13"/>
            </w:pPr>
            <w:r>
              <w:t>11</w:t>
            </w:r>
          </w:p>
        </w:tc>
        <w:tc>
          <w:tcPr>
            <w:tcW w:w="4535" w:type="dxa"/>
            <w:vAlign w:val="center"/>
          </w:tcPr>
          <w:p w14:paraId="2B3D1598">
            <w:pPr>
              <w:pStyle w:val="12"/>
            </w:pPr>
          </w:p>
        </w:tc>
        <w:tc>
          <w:tcPr>
            <w:tcW w:w="2126" w:type="dxa"/>
            <w:vAlign w:val="center"/>
          </w:tcPr>
          <w:p w14:paraId="53749146">
            <w:pPr>
              <w:pStyle w:val="11"/>
            </w:pPr>
          </w:p>
        </w:tc>
        <w:tc>
          <w:tcPr>
            <w:tcW w:w="4535" w:type="dxa"/>
            <w:vAlign w:val="center"/>
          </w:tcPr>
          <w:p w14:paraId="672D9D1B">
            <w:pPr>
              <w:pStyle w:val="12"/>
            </w:pPr>
            <w:r>
              <w:t>十一、节能环保支出</w:t>
            </w:r>
          </w:p>
        </w:tc>
        <w:tc>
          <w:tcPr>
            <w:tcW w:w="2126" w:type="dxa"/>
            <w:vAlign w:val="center"/>
          </w:tcPr>
          <w:p w14:paraId="4FE07B0D">
            <w:pPr>
              <w:pStyle w:val="11"/>
            </w:pPr>
          </w:p>
        </w:tc>
      </w:tr>
      <w:tr w14:paraId="185A0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D7422">
            <w:pPr>
              <w:pStyle w:val="13"/>
            </w:pPr>
            <w:r>
              <w:t>12</w:t>
            </w:r>
          </w:p>
        </w:tc>
        <w:tc>
          <w:tcPr>
            <w:tcW w:w="4535" w:type="dxa"/>
            <w:vAlign w:val="center"/>
          </w:tcPr>
          <w:p w14:paraId="116DDC74">
            <w:pPr>
              <w:pStyle w:val="12"/>
            </w:pPr>
          </w:p>
        </w:tc>
        <w:tc>
          <w:tcPr>
            <w:tcW w:w="2126" w:type="dxa"/>
            <w:vAlign w:val="center"/>
          </w:tcPr>
          <w:p w14:paraId="13060E8C">
            <w:pPr>
              <w:pStyle w:val="11"/>
            </w:pPr>
          </w:p>
        </w:tc>
        <w:tc>
          <w:tcPr>
            <w:tcW w:w="4535" w:type="dxa"/>
            <w:vAlign w:val="center"/>
          </w:tcPr>
          <w:p w14:paraId="7EF394CB">
            <w:pPr>
              <w:pStyle w:val="12"/>
            </w:pPr>
            <w:r>
              <w:t>十二、城乡社区支出</w:t>
            </w:r>
          </w:p>
        </w:tc>
        <w:tc>
          <w:tcPr>
            <w:tcW w:w="2126" w:type="dxa"/>
            <w:vAlign w:val="center"/>
          </w:tcPr>
          <w:p w14:paraId="1AF9E64D">
            <w:pPr>
              <w:pStyle w:val="11"/>
            </w:pPr>
          </w:p>
        </w:tc>
      </w:tr>
      <w:tr w14:paraId="593B0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2C185">
            <w:pPr>
              <w:pStyle w:val="13"/>
            </w:pPr>
            <w:r>
              <w:t>13</w:t>
            </w:r>
          </w:p>
        </w:tc>
        <w:tc>
          <w:tcPr>
            <w:tcW w:w="4535" w:type="dxa"/>
            <w:vAlign w:val="center"/>
          </w:tcPr>
          <w:p w14:paraId="513E28D4">
            <w:pPr>
              <w:pStyle w:val="12"/>
            </w:pPr>
          </w:p>
        </w:tc>
        <w:tc>
          <w:tcPr>
            <w:tcW w:w="2126" w:type="dxa"/>
            <w:vAlign w:val="center"/>
          </w:tcPr>
          <w:p w14:paraId="6692B675">
            <w:pPr>
              <w:pStyle w:val="11"/>
            </w:pPr>
          </w:p>
        </w:tc>
        <w:tc>
          <w:tcPr>
            <w:tcW w:w="4535" w:type="dxa"/>
            <w:vAlign w:val="center"/>
          </w:tcPr>
          <w:p w14:paraId="647639CF">
            <w:pPr>
              <w:pStyle w:val="12"/>
            </w:pPr>
            <w:r>
              <w:t>十三、农林水支出</w:t>
            </w:r>
          </w:p>
        </w:tc>
        <w:tc>
          <w:tcPr>
            <w:tcW w:w="2126" w:type="dxa"/>
            <w:vAlign w:val="center"/>
          </w:tcPr>
          <w:p w14:paraId="69C311DA">
            <w:pPr>
              <w:pStyle w:val="11"/>
            </w:pPr>
          </w:p>
        </w:tc>
      </w:tr>
      <w:tr w14:paraId="35542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A8B0B">
            <w:pPr>
              <w:pStyle w:val="13"/>
            </w:pPr>
            <w:r>
              <w:t>14</w:t>
            </w:r>
          </w:p>
        </w:tc>
        <w:tc>
          <w:tcPr>
            <w:tcW w:w="4535" w:type="dxa"/>
            <w:vAlign w:val="center"/>
          </w:tcPr>
          <w:p w14:paraId="7D1D4C2B">
            <w:pPr>
              <w:pStyle w:val="12"/>
            </w:pPr>
          </w:p>
        </w:tc>
        <w:tc>
          <w:tcPr>
            <w:tcW w:w="2126" w:type="dxa"/>
            <w:vAlign w:val="center"/>
          </w:tcPr>
          <w:p w14:paraId="0778907C">
            <w:pPr>
              <w:pStyle w:val="11"/>
            </w:pPr>
          </w:p>
        </w:tc>
        <w:tc>
          <w:tcPr>
            <w:tcW w:w="4535" w:type="dxa"/>
            <w:vAlign w:val="center"/>
          </w:tcPr>
          <w:p w14:paraId="6E9F6BCE">
            <w:pPr>
              <w:pStyle w:val="12"/>
            </w:pPr>
            <w:r>
              <w:t>十四、交通运输支出</w:t>
            </w:r>
          </w:p>
        </w:tc>
        <w:tc>
          <w:tcPr>
            <w:tcW w:w="2126" w:type="dxa"/>
            <w:vAlign w:val="center"/>
          </w:tcPr>
          <w:p w14:paraId="36C45104">
            <w:pPr>
              <w:pStyle w:val="11"/>
            </w:pPr>
          </w:p>
        </w:tc>
      </w:tr>
      <w:tr w14:paraId="52814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060B9">
            <w:pPr>
              <w:pStyle w:val="13"/>
            </w:pPr>
            <w:r>
              <w:t>15</w:t>
            </w:r>
          </w:p>
        </w:tc>
        <w:tc>
          <w:tcPr>
            <w:tcW w:w="4535" w:type="dxa"/>
            <w:vAlign w:val="center"/>
          </w:tcPr>
          <w:p w14:paraId="2FF312D7">
            <w:pPr>
              <w:pStyle w:val="12"/>
            </w:pPr>
          </w:p>
        </w:tc>
        <w:tc>
          <w:tcPr>
            <w:tcW w:w="2126" w:type="dxa"/>
            <w:vAlign w:val="center"/>
          </w:tcPr>
          <w:p w14:paraId="46270A32">
            <w:pPr>
              <w:pStyle w:val="11"/>
            </w:pPr>
          </w:p>
        </w:tc>
        <w:tc>
          <w:tcPr>
            <w:tcW w:w="4535" w:type="dxa"/>
            <w:vAlign w:val="center"/>
          </w:tcPr>
          <w:p w14:paraId="5CA64C6D">
            <w:pPr>
              <w:pStyle w:val="12"/>
            </w:pPr>
            <w:r>
              <w:t>十五、资源勘探工业信息等支出</w:t>
            </w:r>
          </w:p>
        </w:tc>
        <w:tc>
          <w:tcPr>
            <w:tcW w:w="2126" w:type="dxa"/>
            <w:vAlign w:val="center"/>
          </w:tcPr>
          <w:p w14:paraId="399DA2B2">
            <w:pPr>
              <w:pStyle w:val="11"/>
            </w:pPr>
          </w:p>
        </w:tc>
      </w:tr>
      <w:tr w14:paraId="3EA1A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B31AF">
            <w:pPr>
              <w:pStyle w:val="13"/>
            </w:pPr>
            <w:r>
              <w:t>16</w:t>
            </w:r>
          </w:p>
        </w:tc>
        <w:tc>
          <w:tcPr>
            <w:tcW w:w="4535" w:type="dxa"/>
            <w:vAlign w:val="center"/>
          </w:tcPr>
          <w:p w14:paraId="1034D79F">
            <w:pPr>
              <w:pStyle w:val="12"/>
            </w:pPr>
          </w:p>
        </w:tc>
        <w:tc>
          <w:tcPr>
            <w:tcW w:w="2126" w:type="dxa"/>
            <w:vAlign w:val="center"/>
          </w:tcPr>
          <w:p w14:paraId="7F3E9FAE">
            <w:pPr>
              <w:pStyle w:val="11"/>
            </w:pPr>
          </w:p>
        </w:tc>
        <w:tc>
          <w:tcPr>
            <w:tcW w:w="4535" w:type="dxa"/>
            <w:vAlign w:val="center"/>
          </w:tcPr>
          <w:p w14:paraId="49FEB338">
            <w:pPr>
              <w:pStyle w:val="12"/>
            </w:pPr>
            <w:r>
              <w:t>十六、商业服务业等支出</w:t>
            </w:r>
          </w:p>
        </w:tc>
        <w:tc>
          <w:tcPr>
            <w:tcW w:w="2126" w:type="dxa"/>
            <w:vAlign w:val="center"/>
          </w:tcPr>
          <w:p w14:paraId="7CFF900A">
            <w:pPr>
              <w:pStyle w:val="11"/>
            </w:pPr>
          </w:p>
        </w:tc>
      </w:tr>
      <w:tr w14:paraId="1B573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F1270">
            <w:pPr>
              <w:pStyle w:val="13"/>
            </w:pPr>
            <w:r>
              <w:t>17</w:t>
            </w:r>
          </w:p>
        </w:tc>
        <w:tc>
          <w:tcPr>
            <w:tcW w:w="4535" w:type="dxa"/>
            <w:vAlign w:val="center"/>
          </w:tcPr>
          <w:p w14:paraId="5054E86E">
            <w:pPr>
              <w:pStyle w:val="12"/>
            </w:pPr>
          </w:p>
        </w:tc>
        <w:tc>
          <w:tcPr>
            <w:tcW w:w="2126" w:type="dxa"/>
            <w:vAlign w:val="center"/>
          </w:tcPr>
          <w:p w14:paraId="2AFB6930">
            <w:pPr>
              <w:pStyle w:val="11"/>
            </w:pPr>
          </w:p>
        </w:tc>
        <w:tc>
          <w:tcPr>
            <w:tcW w:w="4535" w:type="dxa"/>
            <w:vAlign w:val="center"/>
          </w:tcPr>
          <w:p w14:paraId="5F23CD98">
            <w:pPr>
              <w:pStyle w:val="12"/>
            </w:pPr>
            <w:r>
              <w:t>十七、金融支出</w:t>
            </w:r>
          </w:p>
        </w:tc>
        <w:tc>
          <w:tcPr>
            <w:tcW w:w="2126" w:type="dxa"/>
            <w:vAlign w:val="center"/>
          </w:tcPr>
          <w:p w14:paraId="474C3B1B">
            <w:pPr>
              <w:pStyle w:val="11"/>
            </w:pPr>
          </w:p>
        </w:tc>
      </w:tr>
      <w:tr w14:paraId="788C5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1D8B4">
            <w:pPr>
              <w:pStyle w:val="13"/>
            </w:pPr>
            <w:r>
              <w:t>18</w:t>
            </w:r>
          </w:p>
        </w:tc>
        <w:tc>
          <w:tcPr>
            <w:tcW w:w="4535" w:type="dxa"/>
            <w:vAlign w:val="center"/>
          </w:tcPr>
          <w:p w14:paraId="1B6F2A30">
            <w:pPr>
              <w:pStyle w:val="12"/>
            </w:pPr>
          </w:p>
        </w:tc>
        <w:tc>
          <w:tcPr>
            <w:tcW w:w="2126" w:type="dxa"/>
            <w:vAlign w:val="center"/>
          </w:tcPr>
          <w:p w14:paraId="705C01A3">
            <w:pPr>
              <w:pStyle w:val="11"/>
            </w:pPr>
          </w:p>
        </w:tc>
        <w:tc>
          <w:tcPr>
            <w:tcW w:w="4535" w:type="dxa"/>
            <w:vAlign w:val="center"/>
          </w:tcPr>
          <w:p w14:paraId="7CCF3559">
            <w:pPr>
              <w:pStyle w:val="12"/>
            </w:pPr>
            <w:r>
              <w:t>十八、援助其他地区支出</w:t>
            </w:r>
          </w:p>
        </w:tc>
        <w:tc>
          <w:tcPr>
            <w:tcW w:w="2126" w:type="dxa"/>
            <w:vAlign w:val="center"/>
          </w:tcPr>
          <w:p w14:paraId="5E7C93BA">
            <w:pPr>
              <w:pStyle w:val="11"/>
            </w:pPr>
          </w:p>
        </w:tc>
      </w:tr>
      <w:tr w14:paraId="62F87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5C020">
            <w:pPr>
              <w:pStyle w:val="13"/>
            </w:pPr>
            <w:r>
              <w:t>19</w:t>
            </w:r>
          </w:p>
        </w:tc>
        <w:tc>
          <w:tcPr>
            <w:tcW w:w="4535" w:type="dxa"/>
            <w:vAlign w:val="center"/>
          </w:tcPr>
          <w:p w14:paraId="4649F358">
            <w:pPr>
              <w:pStyle w:val="12"/>
            </w:pPr>
          </w:p>
        </w:tc>
        <w:tc>
          <w:tcPr>
            <w:tcW w:w="2126" w:type="dxa"/>
            <w:vAlign w:val="center"/>
          </w:tcPr>
          <w:p w14:paraId="3FF64A71">
            <w:pPr>
              <w:pStyle w:val="11"/>
            </w:pPr>
          </w:p>
        </w:tc>
        <w:tc>
          <w:tcPr>
            <w:tcW w:w="4535" w:type="dxa"/>
            <w:vAlign w:val="center"/>
          </w:tcPr>
          <w:p w14:paraId="4C3E04EA">
            <w:pPr>
              <w:pStyle w:val="12"/>
            </w:pPr>
            <w:r>
              <w:t>十九、自然资源海洋气象等支出</w:t>
            </w:r>
          </w:p>
        </w:tc>
        <w:tc>
          <w:tcPr>
            <w:tcW w:w="2126" w:type="dxa"/>
            <w:vAlign w:val="center"/>
          </w:tcPr>
          <w:p w14:paraId="4C6282AE">
            <w:pPr>
              <w:pStyle w:val="11"/>
            </w:pPr>
          </w:p>
        </w:tc>
      </w:tr>
      <w:tr w14:paraId="77156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61D4C">
            <w:pPr>
              <w:pStyle w:val="13"/>
            </w:pPr>
            <w:r>
              <w:t>20</w:t>
            </w:r>
          </w:p>
        </w:tc>
        <w:tc>
          <w:tcPr>
            <w:tcW w:w="4535" w:type="dxa"/>
            <w:vAlign w:val="center"/>
          </w:tcPr>
          <w:p w14:paraId="07540B77">
            <w:pPr>
              <w:pStyle w:val="12"/>
            </w:pPr>
          </w:p>
        </w:tc>
        <w:tc>
          <w:tcPr>
            <w:tcW w:w="2126" w:type="dxa"/>
            <w:vAlign w:val="center"/>
          </w:tcPr>
          <w:p w14:paraId="577834CA">
            <w:pPr>
              <w:pStyle w:val="11"/>
            </w:pPr>
          </w:p>
        </w:tc>
        <w:tc>
          <w:tcPr>
            <w:tcW w:w="4535" w:type="dxa"/>
            <w:vAlign w:val="center"/>
          </w:tcPr>
          <w:p w14:paraId="5832D251">
            <w:pPr>
              <w:pStyle w:val="12"/>
            </w:pPr>
            <w:r>
              <w:t>二十、住房保障支出</w:t>
            </w:r>
          </w:p>
        </w:tc>
        <w:tc>
          <w:tcPr>
            <w:tcW w:w="2126" w:type="dxa"/>
            <w:vAlign w:val="center"/>
          </w:tcPr>
          <w:p w14:paraId="46B5D996">
            <w:pPr>
              <w:pStyle w:val="11"/>
            </w:pPr>
          </w:p>
        </w:tc>
      </w:tr>
      <w:tr w14:paraId="118A5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A658E">
            <w:pPr>
              <w:pStyle w:val="13"/>
            </w:pPr>
            <w:r>
              <w:t>21</w:t>
            </w:r>
          </w:p>
        </w:tc>
        <w:tc>
          <w:tcPr>
            <w:tcW w:w="4535" w:type="dxa"/>
            <w:vAlign w:val="center"/>
          </w:tcPr>
          <w:p w14:paraId="2841491B">
            <w:pPr>
              <w:pStyle w:val="12"/>
            </w:pPr>
          </w:p>
        </w:tc>
        <w:tc>
          <w:tcPr>
            <w:tcW w:w="2126" w:type="dxa"/>
            <w:vAlign w:val="center"/>
          </w:tcPr>
          <w:p w14:paraId="28BA611B">
            <w:pPr>
              <w:pStyle w:val="11"/>
            </w:pPr>
          </w:p>
        </w:tc>
        <w:tc>
          <w:tcPr>
            <w:tcW w:w="4535" w:type="dxa"/>
            <w:vAlign w:val="center"/>
          </w:tcPr>
          <w:p w14:paraId="3E42F28C">
            <w:pPr>
              <w:pStyle w:val="12"/>
            </w:pPr>
            <w:r>
              <w:t>二十一、粮油物资储备支出</w:t>
            </w:r>
          </w:p>
        </w:tc>
        <w:tc>
          <w:tcPr>
            <w:tcW w:w="2126" w:type="dxa"/>
            <w:vAlign w:val="center"/>
          </w:tcPr>
          <w:p w14:paraId="249397BE">
            <w:pPr>
              <w:pStyle w:val="11"/>
            </w:pPr>
          </w:p>
        </w:tc>
      </w:tr>
      <w:tr w14:paraId="56083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22556">
            <w:pPr>
              <w:pStyle w:val="13"/>
            </w:pPr>
            <w:r>
              <w:t>22</w:t>
            </w:r>
          </w:p>
        </w:tc>
        <w:tc>
          <w:tcPr>
            <w:tcW w:w="4535" w:type="dxa"/>
            <w:vAlign w:val="center"/>
          </w:tcPr>
          <w:p w14:paraId="65FD1940">
            <w:pPr>
              <w:pStyle w:val="12"/>
            </w:pPr>
          </w:p>
        </w:tc>
        <w:tc>
          <w:tcPr>
            <w:tcW w:w="2126" w:type="dxa"/>
            <w:vAlign w:val="center"/>
          </w:tcPr>
          <w:p w14:paraId="6DA34300">
            <w:pPr>
              <w:pStyle w:val="11"/>
            </w:pPr>
          </w:p>
        </w:tc>
        <w:tc>
          <w:tcPr>
            <w:tcW w:w="4535" w:type="dxa"/>
            <w:vAlign w:val="center"/>
          </w:tcPr>
          <w:p w14:paraId="7613A2FE">
            <w:pPr>
              <w:pStyle w:val="12"/>
            </w:pPr>
            <w:r>
              <w:t>二十二、国有资本经营预算支出</w:t>
            </w:r>
          </w:p>
        </w:tc>
        <w:tc>
          <w:tcPr>
            <w:tcW w:w="2126" w:type="dxa"/>
            <w:vAlign w:val="center"/>
          </w:tcPr>
          <w:p w14:paraId="7BCCCBC9">
            <w:pPr>
              <w:pStyle w:val="11"/>
            </w:pPr>
          </w:p>
        </w:tc>
      </w:tr>
      <w:tr w14:paraId="1DB31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5F526">
            <w:pPr>
              <w:pStyle w:val="13"/>
            </w:pPr>
            <w:r>
              <w:t>23</w:t>
            </w:r>
          </w:p>
        </w:tc>
        <w:tc>
          <w:tcPr>
            <w:tcW w:w="4535" w:type="dxa"/>
            <w:vAlign w:val="center"/>
          </w:tcPr>
          <w:p w14:paraId="3294CEA8">
            <w:pPr>
              <w:pStyle w:val="12"/>
            </w:pPr>
          </w:p>
        </w:tc>
        <w:tc>
          <w:tcPr>
            <w:tcW w:w="2126" w:type="dxa"/>
            <w:vAlign w:val="center"/>
          </w:tcPr>
          <w:p w14:paraId="28050C00">
            <w:pPr>
              <w:pStyle w:val="11"/>
            </w:pPr>
          </w:p>
        </w:tc>
        <w:tc>
          <w:tcPr>
            <w:tcW w:w="4535" w:type="dxa"/>
            <w:vAlign w:val="center"/>
          </w:tcPr>
          <w:p w14:paraId="4A0C444C">
            <w:pPr>
              <w:pStyle w:val="12"/>
            </w:pPr>
            <w:r>
              <w:t>二十三、灾害防治及应急管理支出</w:t>
            </w:r>
          </w:p>
        </w:tc>
        <w:tc>
          <w:tcPr>
            <w:tcW w:w="2126" w:type="dxa"/>
            <w:vAlign w:val="center"/>
          </w:tcPr>
          <w:p w14:paraId="72269129">
            <w:pPr>
              <w:pStyle w:val="11"/>
            </w:pPr>
          </w:p>
        </w:tc>
      </w:tr>
      <w:tr w14:paraId="72D5F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07519">
            <w:pPr>
              <w:pStyle w:val="13"/>
            </w:pPr>
            <w:r>
              <w:t>24</w:t>
            </w:r>
          </w:p>
        </w:tc>
        <w:tc>
          <w:tcPr>
            <w:tcW w:w="4535" w:type="dxa"/>
            <w:vAlign w:val="center"/>
          </w:tcPr>
          <w:p w14:paraId="749C610E">
            <w:pPr>
              <w:pStyle w:val="12"/>
            </w:pPr>
          </w:p>
        </w:tc>
        <w:tc>
          <w:tcPr>
            <w:tcW w:w="2126" w:type="dxa"/>
            <w:vAlign w:val="center"/>
          </w:tcPr>
          <w:p w14:paraId="23E2C52D">
            <w:pPr>
              <w:pStyle w:val="11"/>
            </w:pPr>
          </w:p>
        </w:tc>
        <w:tc>
          <w:tcPr>
            <w:tcW w:w="4535" w:type="dxa"/>
            <w:vAlign w:val="center"/>
          </w:tcPr>
          <w:p w14:paraId="15BC8B1F">
            <w:pPr>
              <w:pStyle w:val="12"/>
            </w:pPr>
            <w:r>
              <w:t>二十四、预备费</w:t>
            </w:r>
          </w:p>
        </w:tc>
        <w:tc>
          <w:tcPr>
            <w:tcW w:w="2126" w:type="dxa"/>
            <w:vAlign w:val="center"/>
          </w:tcPr>
          <w:p w14:paraId="5F61EDB4">
            <w:pPr>
              <w:pStyle w:val="11"/>
            </w:pPr>
          </w:p>
        </w:tc>
      </w:tr>
      <w:tr w14:paraId="7B27A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3B34E">
            <w:pPr>
              <w:pStyle w:val="13"/>
            </w:pPr>
            <w:r>
              <w:t>25</w:t>
            </w:r>
          </w:p>
        </w:tc>
        <w:tc>
          <w:tcPr>
            <w:tcW w:w="4535" w:type="dxa"/>
            <w:vAlign w:val="center"/>
          </w:tcPr>
          <w:p w14:paraId="2BE0B1D9">
            <w:pPr>
              <w:pStyle w:val="12"/>
            </w:pPr>
          </w:p>
        </w:tc>
        <w:tc>
          <w:tcPr>
            <w:tcW w:w="2126" w:type="dxa"/>
            <w:vAlign w:val="center"/>
          </w:tcPr>
          <w:p w14:paraId="093BB276">
            <w:pPr>
              <w:pStyle w:val="11"/>
            </w:pPr>
          </w:p>
        </w:tc>
        <w:tc>
          <w:tcPr>
            <w:tcW w:w="4535" w:type="dxa"/>
            <w:vAlign w:val="center"/>
          </w:tcPr>
          <w:p w14:paraId="5731D4BA">
            <w:pPr>
              <w:pStyle w:val="12"/>
            </w:pPr>
            <w:r>
              <w:t>二十五、其他支出</w:t>
            </w:r>
          </w:p>
        </w:tc>
        <w:tc>
          <w:tcPr>
            <w:tcW w:w="2126" w:type="dxa"/>
            <w:vAlign w:val="center"/>
          </w:tcPr>
          <w:p w14:paraId="312CA7F4">
            <w:pPr>
              <w:pStyle w:val="11"/>
            </w:pPr>
          </w:p>
        </w:tc>
      </w:tr>
      <w:tr w14:paraId="63460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46C9B">
            <w:pPr>
              <w:pStyle w:val="13"/>
            </w:pPr>
            <w:r>
              <w:t>26</w:t>
            </w:r>
          </w:p>
        </w:tc>
        <w:tc>
          <w:tcPr>
            <w:tcW w:w="4535" w:type="dxa"/>
            <w:vAlign w:val="center"/>
          </w:tcPr>
          <w:p w14:paraId="3040CE3A">
            <w:pPr>
              <w:pStyle w:val="12"/>
            </w:pPr>
          </w:p>
        </w:tc>
        <w:tc>
          <w:tcPr>
            <w:tcW w:w="2126" w:type="dxa"/>
            <w:vAlign w:val="center"/>
          </w:tcPr>
          <w:p w14:paraId="074B5E37">
            <w:pPr>
              <w:pStyle w:val="11"/>
            </w:pPr>
          </w:p>
        </w:tc>
        <w:tc>
          <w:tcPr>
            <w:tcW w:w="4535" w:type="dxa"/>
            <w:vAlign w:val="center"/>
          </w:tcPr>
          <w:p w14:paraId="5BF890FF">
            <w:pPr>
              <w:pStyle w:val="12"/>
            </w:pPr>
            <w:r>
              <w:t>二十六、转移性支出</w:t>
            </w:r>
          </w:p>
        </w:tc>
        <w:tc>
          <w:tcPr>
            <w:tcW w:w="2126" w:type="dxa"/>
            <w:vAlign w:val="center"/>
          </w:tcPr>
          <w:p w14:paraId="150FEC99">
            <w:pPr>
              <w:pStyle w:val="11"/>
            </w:pPr>
          </w:p>
        </w:tc>
      </w:tr>
      <w:tr w14:paraId="1B952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BCE49">
            <w:pPr>
              <w:pStyle w:val="13"/>
            </w:pPr>
            <w:r>
              <w:t>27</w:t>
            </w:r>
          </w:p>
        </w:tc>
        <w:tc>
          <w:tcPr>
            <w:tcW w:w="4535" w:type="dxa"/>
            <w:vAlign w:val="center"/>
          </w:tcPr>
          <w:p w14:paraId="754701F9">
            <w:pPr>
              <w:pStyle w:val="12"/>
            </w:pPr>
          </w:p>
        </w:tc>
        <w:tc>
          <w:tcPr>
            <w:tcW w:w="2126" w:type="dxa"/>
            <w:vAlign w:val="center"/>
          </w:tcPr>
          <w:p w14:paraId="3BB10762">
            <w:pPr>
              <w:pStyle w:val="11"/>
            </w:pPr>
          </w:p>
        </w:tc>
        <w:tc>
          <w:tcPr>
            <w:tcW w:w="4535" w:type="dxa"/>
            <w:vAlign w:val="center"/>
          </w:tcPr>
          <w:p w14:paraId="31B8E03B">
            <w:pPr>
              <w:pStyle w:val="12"/>
            </w:pPr>
            <w:r>
              <w:t>二十七、债务还本支出</w:t>
            </w:r>
          </w:p>
        </w:tc>
        <w:tc>
          <w:tcPr>
            <w:tcW w:w="2126" w:type="dxa"/>
            <w:vAlign w:val="center"/>
          </w:tcPr>
          <w:p w14:paraId="062C3C7A">
            <w:pPr>
              <w:pStyle w:val="11"/>
            </w:pPr>
          </w:p>
        </w:tc>
      </w:tr>
      <w:tr w14:paraId="536E5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EC59C">
            <w:pPr>
              <w:pStyle w:val="13"/>
            </w:pPr>
            <w:r>
              <w:t>28</w:t>
            </w:r>
          </w:p>
        </w:tc>
        <w:tc>
          <w:tcPr>
            <w:tcW w:w="4535" w:type="dxa"/>
            <w:vAlign w:val="center"/>
          </w:tcPr>
          <w:p w14:paraId="1943783E">
            <w:pPr>
              <w:pStyle w:val="12"/>
            </w:pPr>
          </w:p>
        </w:tc>
        <w:tc>
          <w:tcPr>
            <w:tcW w:w="2126" w:type="dxa"/>
            <w:vAlign w:val="center"/>
          </w:tcPr>
          <w:p w14:paraId="2EA918A6">
            <w:pPr>
              <w:pStyle w:val="11"/>
            </w:pPr>
          </w:p>
        </w:tc>
        <w:tc>
          <w:tcPr>
            <w:tcW w:w="4535" w:type="dxa"/>
            <w:vAlign w:val="center"/>
          </w:tcPr>
          <w:p w14:paraId="334FA061">
            <w:pPr>
              <w:pStyle w:val="12"/>
            </w:pPr>
            <w:r>
              <w:t>二十八、债务付息支出</w:t>
            </w:r>
          </w:p>
        </w:tc>
        <w:tc>
          <w:tcPr>
            <w:tcW w:w="2126" w:type="dxa"/>
            <w:vAlign w:val="center"/>
          </w:tcPr>
          <w:p w14:paraId="2B7FDFC7">
            <w:pPr>
              <w:pStyle w:val="11"/>
            </w:pPr>
          </w:p>
        </w:tc>
      </w:tr>
      <w:tr w14:paraId="47068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2B62E">
            <w:pPr>
              <w:pStyle w:val="13"/>
            </w:pPr>
            <w:r>
              <w:t>29</w:t>
            </w:r>
          </w:p>
        </w:tc>
        <w:tc>
          <w:tcPr>
            <w:tcW w:w="4535" w:type="dxa"/>
            <w:vAlign w:val="center"/>
          </w:tcPr>
          <w:p w14:paraId="585BFAD0">
            <w:pPr>
              <w:pStyle w:val="12"/>
            </w:pPr>
          </w:p>
        </w:tc>
        <w:tc>
          <w:tcPr>
            <w:tcW w:w="2126" w:type="dxa"/>
            <w:vAlign w:val="center"/>
          </w:tcPr>
          <w:p w14:paraId="6F5CAA01">
            <w:pPr>
              <w:pStyle w:val="11"/>
            </w:pPr>
          </w:p>
        </w:tc>
        <w:tc>
          <w:tcPr>
            <w:tcW w:w="4535" w:type="dxa"/>
            <w:vAlign w:val="center"/>
          </w:tcPr>
          <w:p w14:paraId="4E246CFE">
            <w:pPr>
              <w:pStyle w:val="12"/>
            </w:pPr>
            <w:r>
              <w:t>二十九、债务发行费用支出</w:t>
            </w:r>
          </w:p>
        </w:tc>
        <w:tc>
          <w:tcPr>
            <w:tcW w:w="2126" w:type="dxa"/>
            <w:vAlign w:val="center"/>
          </w:tcPr>
          <w:p w14:paraId="154A21C6">
            <w:pPr>
              <w:pStyle w:val="11"/>
            </w:pPr>
          </w:p>
        </w:tc>
      </w:tr>
      <w:tr w14:paraId="3B38F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0EB01">
            <w:pPr>
              <w:pStyle w:val="13"/>
            </w:pPr>
            <w:r>
              <w:t>30</w:t>
            </w:r>
          </w:p>
        </w:tc>
        <w:tc>
          <w:tcPr>
            <w:tcW w:w="4535" w:type="dxa"/>
            <w:vAlign w:val="center"/>
          </w:tcPr>
          <w:p w14:paraId="69C60CA4">
            <w:pPr>
              <w:pStyle w:val="12"/>
            </w:pPr>
          </w:p>
        </w:tc>
        <w:tc>
          <w:tcPr>
            <w:tcW w:w="2126" w:type="dxa"/>
            <w:vAlign w:val="center"/>
          </w:tcPr>
          <w:p w14:paraId="4BC6D62E">
            <w:pPr>
              <w:pStyle w:val="11"/>
            </w:pPr>
          </w:p>
        </w:tc>
        <w:tc>
          <w:tcPr>
            <w:tcW w:w="4535" w:type="dxa"/>
            <w:vAlign w:val="center"/>
          </w:tcPr>
          <w:p w14:paraId="22E98424">
            <w:pPr>
              <w:pStyle w:val="12"/>
            </w:pPr>
            <w:r>
              <w:t>三十、抗疫特别国债安排的支出</w:t>
            </w:r>
          </w:p>
        </w:tc>
        <w:tc>
          <w:tcPr>
            <w:tcW w:w="2126" w:type="dxa"/>
            <w:vAlign w:val="center"/>
          </w:tcPr>
          <w:p w14:paraId="34C79236">
            <w:pPr>
              <w:pStyle w:val="11"/>
            </w:pPr>
          </w:p>
        </w:tc>
      </w:tr>
      <w:tr w14:paraId="03A35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1FFEA">
            <w:pPr>
              <w:pStyle w:val="13"/>
            </w:pPr>
            <w:r>
              <w:t>31</w:t>
            </w:r>
          </w:p>
        </w:tc>
        <w:tc>
          <w:tcPr>
            <w:tcW w:w="4535" w:type="dxa"/>
            <w:vAlign w:val="center"/>
          </w:tcPr>
          <w:p w14:paraId="47E2FC32">
            <w:pPr>
              <w:pStyle w:val="14"/>
            </w:pPr>
            <w:r>
              <w:t>本年收入合计</w:t>
            </w:r>
          </w:p>
        </w:tc>
        <w:tc>
          <w:tcPr>
            <w:tcW w:w="2126" w:type="dxa"/>
            <w:vAlign w:val="center"/>
          </w:tcPr>
          <w:p w14:paraId="3C8E2014">
            <w:pPr>
              <w:pStyle w:val="15"/>
            </w:pPr>
          </w:p>
        </w:tc>
        <w:tc>
          <w:tcPr>
            <w:tcW w:w="4535" w:type="dxa"/>
            <w:vAlign w:val="center"/>
          </w:tcPr>
          <w:p w14:paraId="3D7AF8C0">
            <w:pPr>
              <w:pStyle w:val="14"/>
            </w:pPr>
            <w:r>
              <w:t>本年支出合计</w:t>
            </w:r>
          </w:p>
        </w:tc>
        <w:tc>
          <w:tcPr>
            <w:tcW w:w="2126" w:type="dxa"/>
            <w:vAlign w:val="center"/>
          </w:tcPr>
          <w:p w14:paraId="0100CD5C">
            <w:pPr>
              <w:pStyle w:val="15"/>
            </w:pPr>
          </w:p>
        </w:tc>
      </w:tr>
      <w:tr w14:paraId="53E5B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A29DA">
            <w:pPr>
              <w:pStyle w:val="13"/>
            </w:pPr>
            <w:r>
              <w:t>32</w:t>
            </w:r>
          </w:p>
        </w:tc>
        <w:tc>
          <w:tcPr>
            <w:tcW w:w="4535" w:type="dxa"/>
            <w:vAlign w:val="center"/>
          </w:tcPr>
          <w:p w14:paraId="70F1BEAE">
            <w:pPr>
              <w:pStyle w:val="12"/>
            </w:pPr>
            <w:r>
              <w:t>上年结转结余</w:t>
            </w:r>
          </w:p>
        </w:tc>
        <w:tc>
          <w:tcPr>
            <w:tcW w:w="2126" w:type="dxa"/>
            <w:vAlign w:val="center"/>
          </w:tcPr>
          <w:p w14:paraId="73484512">
            <w:pPr>
              <w:pStyle w:val="11"/>
            </w:pPr>
          </w:p>
        </w:tc>
        <w:tc>
          <w:tcPr>
            <w:tcW w:w="4535" w:type="dxa"/>
            <w:vAlign w:val="center"/>
          </w:tcPr>
          <w:p w14:paraId="162584BC">
            <w:pPr>
              <w:pStyle w:val="12"/>
            </w:pPr>
            <w:r>
              <w:t>年终结转结余</w:t>
            </w:r>
          </w:p>
        </w:tc>
        <w:tc>
          <w:tcPr>
            <w:tcW w:w="2126" w:type="dxa"/>
            <w:vAlign w:val="center"/>
          </w:tcPr>
          <w:p w14:paraId="3299085B">
            <w:pPr>
              <w:pStyle w:val="11"/>
            </w:pPr>
          </w:p>
        </w:tc>
      </w:tr>
      <w:tr w14:paraId="65DCB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CAA69">
            <w:pPr>
              <w:pStyle w:val="13"/>
            </w:pPr>
            <w:r>
              <w:t>33</w:t>
            </w:r>
          </w:p>
        </w:tc>
        <w:tc>
          <w:tcPr>
            <w:tcW w:w="4535" w:type="dxa"/>
            <w:vAlign w:val="center"/>
          </w:tcPr>
          <w:p w14:paraId="45071063">
            <w:pPr>
              <w:pStyle w:val="14"/>
            </w:pPr>
            <w:r>
              <w:t>收入总计</w:t>
            </w:r>
          </w:p>
        </w:tc>
        <w:tc>
          <w:tcPr>
            <w:tcW w:w="2126" w:type="dxa"/>
            <w:vAlign w:val="center"/>
          </w:tcPr>
          <w:p w14:paraId="0D7CA756">
            <w:pPr>
              <w:pStyle w:val="15"/>
            </w:pPr>
          </w:p>
        </w:tc>
        <w:tc>
          <w:tcPr>
            <w:tcW w:w="4535" w:type="dxa"/>
            <w:vAlign w:val="center"/>
          </w:tcPr>
          <w:p w14:paraId="33990BF0">
            <w:pPr>
              <w:pStyle w:val="14"/>
            </w:pPr>
            <w:r>
              <w:t>支出总计</w:t>
            </w:r>
          </w:p>
        </w:tc>
        <w:tc>
          <w:tcPr>
            <w:tcW w:w="2126" w:type="dxa"/>
            <w:vAlign w:val="center"/>
          </w:tcPr>
          <w:p w14:paraId="46468292">
            <w:pPr>
              <w:pStyle w:val="15"/>
            </w:pPr>
          </w:p>
        </w:tc>
      </w:tr>
    </w:tbl>
    <w:p w14:paraId="0275932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7CCC9A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1FF8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E56CC87">
            <w:pPr>
              <w:pStyle w:val="9"/>
            </w:pPr>
            <w:r>
              <w:t>203004雄安宣武医院</w:t>
            </w:r>
          </w:p>
        </w:tc>
        <w:tc>
          <w:tcPr>
            <w:tcW w:w="3402" w:type="dxa"/>
            <w:gridSpan w:val="3"/>
            <w:tcBorders>
              <w:top w:val="single" w:color="FFFFFF" w:sz="6" w:space="0"/>
              <w:left w:val="single" w:color="FFFFFF" w:sz="6" w:space="0"/>
              <w:right w:val="single" w:color="FFFFFF" w:sz="6" w:space="0"/>
            </w:tcBorders>
            <w:vAlign w:val="center"/>
          </w:tcPr>
          <w:p w14:paraId="1EE53A9A">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2552A8A">
            <w:pPr>
              <w:pStyle w:val="7"/>
            </w:pPr>
            <w:r>
              <w:t>单位：万元</w:t>
            </w:r>
          </w:p>
        </w:tc>
      </w:tr>
      <w:tr w14:paraId="0C4E9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F2C09DB">
            <w:pPr>
              <w:pStyle w:val="10"/>
            </w:pPr>
            <w:r>
              <w:t>序号</w:t>
            </w:r>
          </w:p>
        </w:tc>
        <w:tc>
          <w:tcPr>
            <w:tcW w:w="2551" w:type="dxa"/>
            <w:gridSpan w:val="2"/>
            <w:vAlign w:val="center"/>
          </w:tcPr>
          <w:p w14:paraId="72C94101">
            <w:pPr>
              <w:pStyle w:val="10"/>
            </w:pPr>
            <w:r>
              <w:t>功能分类科目</w:t>
            </w:r>
          </w:p>
        </w:tc>
        <w:tc>
          <w:tcPr>
            <w:tcW w:w="1134" w:type="dxa"/>
            <w:vMerge w:val="restart"/>
            <w:vAlign w:val="center"/>
          </w:tcPr>
          <w:p w14:paraId="1C96D44A">
            <w:pPr>
              <w:pStyle w:val="10"/>
            </w:pPr>
            <w:r>
              <w:t>合计</w:t>
            </w:r>
          </w:p>
        </w:tc>
        <w:tc>
          <w:tcPr>
            <w:tcW w:w="9072" w:type="dxa"/>
            <w:gridSpan w:val="8"/>
            <w:vAlign w:val="center"/>
          </w:tcPr>
          <w:p w14:paraId="0653F492">
            <w:pPr>
              <w:pStyle w:val="10"/>
            </w:pPr>
            <w:r>
              <w:t>本年收入</w:t>
            </w:r>
          </w:p>
        </w:tc>
        <w:tc>
          <w:tcPr>
            <w:tcW w:w="1134" w:type="dxa"/>
            <w:vMerge w:val="restart"/>
            <w:vAlign w:val="center"/>
          </w:tcPr>
          <w:p w14:paraId="704697E4">
            <w:pPr>
              <w:pStyle w:val="10"/>
            </w:pPr>
            <w:r>
              <w:t>上年结转</w:t>
            </w:r>
          </w:p>
        </w:tc>
      </w:tr>
      <w:tr w14:paraId="4E0AE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8C9C772"/>
        </w:tc>
        <w:tc>
          <w:tcPr>
            <w:tcW w:w="992" w:type="dxa"/>
            <w:vAlign w:val="center"/>
          </w:tcPr>
          <w:p w14:paraId="2E48CF93">
            <w:pPr>
              <w:pStyle w:val="10"/>
            </w:pPr>
            <w:r>
              <w:t>科目    编码</w:t>
            </w:r>
          </w:p>
        </w:tc>
        <w:tc>
          <w:tcPr>
            <w:tcW w:w="1559" w:type="dxa"/>
            <w:vAlign w:val="center"/>
          </w:tcPr>
          <w:p w14:paraId="34698C52">
            <w:pPr>
              <w:pStyle w:val="10"/>
            </w:pPr>
            <w:r>
              <w:t>科目名称</w:t>
            </w:r>
          </w:p>
        </w:tc>
        <w:tc>
          <w:tcPr>
            <w:tcW w:w="1134" w:type="dxa"/>
            <w:vMerge w:val="continue"/>
          </w:tcPr>
          <w:p w14:paraId="2B5B041D"/>
        </w:tc>
        <w:tc>
          <w:tcPr>
            <w:tcW w:w="1134" w:type="dxa"/>
            <w:vAlign w:val="center"/>
          </w:tcPr>
          <w:p w14:paraId="4E9F18C3">
            <w:pPr>
              <w:pStyle w:val="10"/>
            </w:pPr>
            <w:r>
              <w:t>小计</w:t>
            </w:r>
          </w:p>
        </w:tc>
        <w:tc>
          <w:tcPr>
            <w:tcW w:w="1134" w:type="dxa"/>
            <w:vAlign w:val="center"/>
          </w:tcPr>
          <w:p w14:paraId="46EAA9D7">
            <w:pPr>
              <w:pStyle w:val="10"/>
            </w:pPr>
            <w:r>
              <w:t>财政拨款 收入</w:t>
            </w:r>
          </w:p>
        </w:tc>
        <w:tc>
          <w:tcPr>
            <w:tcW w:w="1134" w:type="dxa"/>
            <w:vAlign w:val="center"/>
          </w:tcPr>
          <w:p w14:paraId="6D3C61D2">
            <w:pPr>
              <w:pStyle w:val="10"/>
            </w:pPr>
            <w:r>
              <w:t>财政专户 收入</w:t>
            </w:r>
          </w:p>
        </w:tc>
        <w:tc>
          <w:tcPr>
            <w:tcW w:w="1134" w:type="dxa"/>
            <w:vAlign w:val="center"/>
          </w:tcPr>
          <w:p w14:paraId="673ED2B3">
            <w:pPr>
              <w:pStyle w:val="10"/>
            </w:pPr>
            <w:r>
              <w:t>事业收入</w:t>
            </w:r>
          </w:p>
        </w:tc>
        <w:tc>
          <w:tcPr>
            <w:tcW w:w="1134" w:type="dxa"/>
            <w:vAlign w:val="center"/>
          </w:tcPr>
          <w:p w14:paraId="39B560BF">
            <w:pPr>
              <w:pStyle w:val="10"/>
            </w:pPr>
            <w:r>
              <w:t>经营收入</w:t>
            </w:r>
          </w:p>
        </w:tc>
        <w:tc>
          <w:tcPr>
            <w:tcW w:w="1134" w:type="dxa"/>
            <w:vAlign w:val="center"/>
          </w:tcPr>
          <w:p w14:paraId="1388A00E">
            <w:pPr>
              <w:pStyle w:val="10"/>
            </w:pPr>
            <w:r>
              <w:t>上级补助收入</w:t>
            </w:r>
          </w:p>
        </w:tc>
        <w:tc>
          <w:tcPr>
            <w:tcW w:w="1134" w:type="dxa"/>
            <w:vAlign w:val="center"/>
          </w:tcPr>
          <w:p w14:paraId="781A9F67">
            <w:pPr>
              <w:pStyle w:val="10"/>
            </w:pPr>
            <w:r>
              <w:t>附属单位上缴收入</w:t>
            </w:r>
          </w:p>
        </w:tc>
        <w:tc>
          <w:tcPr>
            <w:tcW w:w="1134" w:type="dxa"/>
            <w:vAlign w:val="center"/>
          </w:tcPr>
          <w:p w14:paraId="4F46C91B">
            <w:pPr>
              <w:pStyle w:val="10"/>
            </w:pPr>
            <w:r>
              <w:t>其他收入</w:t>
            </w:r>
          </w:p>
        </w:tc>
        <w:tc>
          <w:tcPr>
            <w:tcW w:w="1134" w:type="dxa"/>
            <w:vMerge w:val="continue"/>
          </w:tcPr>
          <w:p w14:paraId="60105239"/>
        </w:tc>
      </w:tr>
      <w:tr w14:paraId="27F42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71B6C3A">
            <w:pPr>
              <w:pStyle w:val="10"/>
            </w:pPr>
            <w:r>
              <w:t>栏次</w:t>
            </w:r>
          </w:p>
        </w:tc>
        <w:tc>
          <w:tcPr>
            <w:tcW w:w="992" w:type="dxa"/>
            <w:vAlign w:val="center"/>
          </w:tcPr>
          <w:p w14:paraId="40D89672">
            <w:pPr>
              <w:pStyle w:val="10"/>
            </w:pPr>
            <w:r>
              <w:t>1</w:t>
            </w:r>
          </w:p>
        </w:tc>
        <w:tc>
          <w:tcPr>
            <w:tcW w:w="1559" w:type="dxa"/>
            <w:vAlign w:val="center"/>
          </w:tcPr>
          <w:p w14:paraId="3887D812">
            <w:pPr>
              <w:pStyle w:val="10"/>
            </w:pPr>
            <w:r>
              <w:t>2</w:t>
            </w:r>
          </w:p>
        </w:tc>
        <w:tc>
          <w:tcPr>
            <w:tcW w:w="1134" w:type="dxa"/>
            <w:vAlign w:val="center"/>
          </w:tcPr>
          <w:p w14:paraId="67D2A264">
            <w:pPr>
              <w:pStyle w:val="10"/>
            </w:pPr>
            <w:r>
              <w:t>3</w:t>
            </w:r>
          </w:p>
        </w:tc>
        <w:tc>
          <w:tcPr>
            <w:tcW w:w="1134" w:type="dxa"/>
            <w:vAlign w:val="center"/>
          </w:tcPr>
          <w:p w14:paraId="5583D137">
            <w:pPr>
              <w:pStyle w:val="10"/>
            </w:pPr>
            <w:r>
              <w:t>4</w:t>
            </w:r>
          </w:p>
        </w:tc>
        <w:tc>
          <w:tcPr>
            <w:tcW w:w="1134" w:type="dxa"/>
            <w:vAlign w:val="center"/>
          </w:tcPr>
          <w:p w14:paraId="175C8416">
            <w:pPr>
              <w:pStyle w:val="10"/>
            </w:pPr>
            <w:r>
              <w:t>5</w:t>
            </w:r>
          </w:p>
        </w:tc>
        <w:tc>
          <w:tcPr>
            <w:tcW w:w="1134" w:type="dxa"/>
            <w:vAlign w:val="center"/>
          </w:tcPr>
          <w:p w14:paraId="43EDF483">
            <w:pPr>
              <w:pStyle w:val="10"/>
            </w:pPr>
            <w:r>
              <w:t>6</w:t>
            </w:r>
          </w:p>
        </w:tc>
        <w:tc>
          <w:tcPr>
            <w:tcW w:w="1134" w:type="dxa"/>
            <w:vAlign w:val="center"/>
          </w:tcPr>
          <w:p w14:paraId="39D83275">
            <w:pPr>
              <w:pStyle w:val="10"/>
            </w:pPr>
            <w:r>
              <w:t>7</w:t>
            </w:r>
          </w:p>
        </w:tc>
        <w:tc>
          <w:tcPr>
            <w:tcW w:w="1134" w:type="dxa"/>
            <w:vAlign w:val="center"/>
          </w:tcPr>
          <w:p w14:paraId="3DD82180">
            <w:pPr>
              <w:pStyle w:val="10"/>
            </w:pPr>
            <w:r>
              <w:t>8</w:t>
            </w:r>
          </w:p>
        </w:tc>
        <w:tc>
          <w:tcPr>
            <w:tcW w:w="1134" w:type="dxa"/>
            <w:vAlign w:val="center"/>
          </w:tcPr>
          <w:p w14:paraId="63C184D9">
            <w:pPr>
              <w:pStyle w:val="10"/>
            </w:pPr>
            <w:r>
              <w:t>9</w:t>
            </w:r>
          </w:p>
        </w:tc>
        <w:tc>
          <w:tcPr>
            <w:tcW w:w="1134" w:type="dxa"/>
            <w:vAlign w:val="center"/>
          </w:tcPr>
          <w:p w14:paraId="1B6796ED">
            <w:pPr>
              <w:pStyle w:val="10"/>
            </w:pPr>
            <w:r>
              <w:t>10</w:t>
            </w:r>
          </w:p>
        </w:tc>
        <w:tc>
          <w:tcPr>
            <w:tcW w:w="1134" w:type="dxa"/>
            <w:vAlign w:val="center"/>
          </w:tcPr>
          <w:p w14:paraId="0E86EBD9">
            <w:pPr>
              <w:pStyle w:val="10"/>
            </w:pPr>
            <w:r>
              <w:t>11</w:t>
            </w:r>
          </w:p>
        </w:tc>
        <w:tc>
          <w:tcPr>
            <w:tcW w:w="1134" w:type="dxa"/>
            <w:vAlign w:val="center"/>
          </w:tcPr>
          <w:p w14:paraId="5BB58912">
            <w:pPr>
              <w:pStyle w:val="10"/>
            </w:pPr>
            <w:r>
              <w:t>12</w:t>
            </w:r>
          </w:p>
        </w:tc>
      </w:tr>
      <w:tr w14:paraId="47ACC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C10BAC">
            <w:pPr>
              <w:pStyle w:val="13"/>
            </w:pPr>
          </w:p>
        </w:tc>
        <w:tc>
          <w:tcPr>
            <w:tcW w:w="992" w:type="dxa"/>
            <w:vAlign w:val="center"/>
          </w:tcPr>
          <w:p w14:paraId="5F38ED38">
            <w:pPr>
              <w:pStyle w:val="12"/>
            </w:pPr>
          </w:p>
        </w:tc>
        <w:tc>
          <w:tcPr>
            <w:tcW w:w="1559" w:type="dxa"/>
            <w:vAlign w:val="center"/>
          </w:tcPr>
          <w:p w14:paraId="67CC12B0">
            <w:pPr>
              <w:pStyle w:val="12"/>
            </w:pPr>
          </w:p>
        </w:tc>
        <w:tc>
          <w:tcPr>
            <w:tcW w:w="1134" w:type="dxa"/>
            <w:vAlign w:val="center"/>
          </w:tcPr>
          <w:p w14:paraId="136DC758">
            <w:pPr>
              <w:pStyle w:val="11"/>
            </w:pPr>
          </w:p>
        </w:tc>
        <w:tc>
          <w:tcPr>
            <w:tcW w:w="1134" w:type="dxa"/>
            <w:vAlign w:val="center"/>
          </w:tcPr>
          <w:p w14:paraId="3A3CCF22">
            <w:pPr>
              <w:pStyle w:val="11"/>
            </w:pPr>
          </w:p>
        </w:tc>
        <w:tc>
          <w:tcPr>
            <w:tcW w:w="1134" w:type="dxa"/>
            <w:vAlign w:val="center"/>
          </w:tcPr>
          <w:p w14:paraId="39643510">
            <w:pPr>
              <w:pStyle w:val="11"/>
            </w:pPr>
          </w:p>
        </w:tc>
        <w:tc>
          <w:tcPr>
            <w:tcW w:w="1134" w:type="dxa"/>
            <w:vAlign w:val="center"/>
          </w:tcPr>
          <w:p w14:paraId="27074751">
            <w:pPr>
              <w:pStyle w:val="11"/>
            </w:pPr>
          </w:p>
        </w:tc>
        <w:tc>
          <w:tcPr>
            <w:tcW w:w="1134" w:type="dxa"/>
            <w:vAlign w:val="center"/>
          </w:tcPr>
          <w:p w14:paraId="672CB8B7">
            <w:pPr>
              <w:pStyle w:val="11"/>
            </w:pPr>
          </w:p>
        </w:tc>
        <w:tc>
          <w:tcPr>
            <w:tcW w:w="1134" w:type="dxa"/>
            <w:vAlign w:val="center"/>
          </w:tcPr>
          <w:p w14:paraId="43E33A2B">
            <w:pPr>
              <w:pStyle w:val="11"/>
            </w:pPr>
          </w:p>
        </w:tc>
        <w:tc>
          <w:tcPr>
            <w:tcW w:w="1134" w:type="dxa"/>
            <w:vAlign w:val="center"/>
          </w:tcPr>
          <w:p w14:paraId="0297C785">
            <w:pPr>
              <w:pStyle w:val="11"/>
            </w:pPr>
          </w:p>
        </w:tc>
        <w:tc>
          <w:tcPr>
            <w:tcW w:w="1134" w:type="dxa"/>
            <w:vAlign w:val="center"/>
          </w:tcPr>
          <w:p w14:paraId="24D66BAD">
            <w:pPr>
              <w:pStyle w:val="11"/>
            </w:pPr>
          </w:p>
        </w:tc>
        <w:tc>
          <w:tcPr>
            <w:tcW w:w="1134" w:type="dxa"/>
            <w:vAlign w:val="center"/>
          </w:tcPr>
          <w:p w14:paraId="4A040217">
            <w:pPr>
              <w:pStyle w:val="11"/>
            </w:pPr>
          </w:p>
        </w:tc>
        <w:tc>
          <w:tcPr>
            <w:tcW w:w="1134" w:type="dxa"/>
            <w:vAlign w:val="center"/>
          </w:tcPr>
          <w:p w14:paraId="6266FDE0">
            <w:pPr>
              <w:pStyle w:val="11"/>
            </w:pPr>
          </w:p>
        </w:tc>
      </w:tr>
    </w:tbl>
    <w:p w14:paraId="301AE05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3160F6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AF7F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FDD7EA0">
            <w:pPr>
              <w:pStyle w:val="9"/>
            </w:pPr>
            <w:r>
              <w:t>203004雄安宣武医院</w:t>
            </w:r>
          </w:p>
        </w:tc>
        <w:tc>
          <w:tcPr>
            <w:tcW w:w="2722" w:type="dxa"/>
            <w:gridSpan w:val="2"/>
            <w:tcBorders>
              <w:top w:val="single" w:color="FFFFFF" w:sz="6" w:space="0"/>
              <w:left w:val="single" w:color="FFFFFF" w:sz="6" w:space="0"/>
              <w:right w:val="single" w:color="FFFFFF" w:sz="6" w:space="0"/>
            </w:tcBorders>
            <w:vAlign w:val="center"/>
          </w:tcPr>
          <w:p w14:paraId="75D051B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AC4EBA8">
            <w:pPr>
              <w:pStyle w:val="7"/>
            </w:pPr>
            <w:r>
              <w:t>单位：万元</w:t>
            </w:r>
          </w:p>
        </w:tc>
      </w:tr>
      <w:tr w14:paraId="52752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50592B">
            <w:pPr>
              <w:pStyle w:val="10"/>
            </w:pPr>
            <w:r>
              <w:t>序号</w:t>
            </w:r>
          </w:p>
        </w:tc>
        <w:tc>
          <w:tcPr>
            <w:tcW w:w="5527" w:type="dxa"/>
            <w:gridSpan w:val="2"/>
            <w:vAlign w:val="center"/>
          </w:tcPr>
          <w:p w14:paraId="4C1BF56A">
            <w:pPr>
              <w:pStyle w:val="10"/>
            </w:pPr>
            <w:r>
              <w:t>功能分类科目</w:t>
            </w:r>
          </w:p>
        </w:tc>
        <w:tc>
          <w:tcPr>
            <w:tcW w:w="1361" w:type="dxa"/>
            <w:vMerge w:val="restart"/>
            <w:vAlign w:val="center"/>
          </w:tcPr>
          <w:p w14:paraId="6641BE26">
            <w:pPr>
              <w:pStyle w:val="10"/>
            </w:pPr>
            <w:r>
              <w:t>合计</w:t>
            </w:r>
          </w:p>
        </w:tc>
        <w:tc>
          <w:tcPr>
            <w:tcW w:w="1361" w:type="dxa"/>
            <w:vMerge w:val="restart"/>
            <w:vAlign w:val="center"/>
          </w:tcPr>
          <w:p w14:paraId="5F236B0B">
            <w:pPr>
              <w:pStyle w:val="10"/>
            </w:pPr>
            <w:r>
              <w:t>基本支出</w:t>
            </w:r>
          </w:p>
        </w:tc>
        <w:tc>
          <w:tcPr>
            <w:tcW w:w="1361" w:type="dxa"/>
            <w:vMerge w:val="restart"/>
            <w:vAlign w:val="center"/>
          </w:tcPr>
          <w:p w14:paraId="306F76FB">
            <w:pPr>
              <w:pStyle w:val="10"/>
            </w:pPr>
            <w:r>
              <w:t>项目支出</w:t>
            </w:r>
          </w:p>
        </w:tc>
        <w:tc>
          <w:tcPr>
            <w:tcW w:w="1361" w:type="dxa"/>
            <w:vMerge w:val="restart"/>
            <w:vAlign w:val="center"/>
          </w:tcPr>
          <w:p w14:paraId="059FD8D6">
            <w:pPr>
              <w:pStyle w:val="10"/>
            </w:pPr>
            <w:r>
              <w:t>经营支出</w:t>
            </w:r>
          </w:p>
        </w:tc>
        <w:tc>
          <w:tcPr>
            <w:tcW w:w="1361" w:type="dxa"/>
            <w:vMerge w:val="restart"/>
            <w:vAlign w:val="center"/>
          </w:tcPr>
          <w:p w14:paraId="3F8E14A0">
            <w:pPr>
              <w:pStyle w:val="10"/>
            </w:pPr>
            <w:r>
              <w:t>上解上级     支出</w:t>
            </w:r>
          </w:p>
        </w:tc>
        <w:tc>
          <w:tcPr>
            <w:tcW w:w="1361" w:type="dxa"/>
            <w:vMerge w:val="restart"/>
            <w:vAlign w:val="center"/>
          </w:tcPr>
          <w:p w14:paraId="5AB94E44">
            <w:pPr>
              <w:pStyle w:val="10"/>
            </w:pPr>
            <w:r>
              <w:t>对附属单位补助支出</w:t>
            </w:r>
          </w:p>
        </w:tc>
      </w:tr>
      <w:tr w14:paraId="32DE2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36B6F7"/>
        </w:tc>
        <w:tc>
          <w:tcPr>
            <w:tcW w:w="992" w:type="dxa"/>
            <w:vAlign w:val="center"/>
          </w:tcPr>
          <w:p w14:paraId="65208C4D">
            <w:pPr>
              <w:pStyle w:val="10"/>
            </w:pPr>
            <w:r>
              <w:t>科目    编码</w:t>
            </w:r>
          </w:p>
        </w:tc>
        <w:tc>
          <w:tcPr>
            <w:tcW w:w="4535" w:type="dxa"/>
            <w:vAlign w:val="center"/>
          </w:tcPr>
          <w:p w14:paraId="1F5FA7C0">
            <w:pPr>
              <w:pStyle w:val="10"/>
            </w:pPr>
            <w:r>
              <w:t>科目名称</w:t>
            </w:r>
          </w:p>
        </w:tc>
        <w:tc>
          <w:tcPr>
            <w:tcW w:w="1361" w:type="dxa"/>
            <w:vMerge w:val="continue"/>
          </w:tcPr>
          <w:p w14:paraId="02FB70D8"/>
        </w:tc>
        <w:tc>
          <w:tcPr>
            <w:tcW w:w="1361" w:type="dxa"/>
            <w:vMerge w:val="continue"/>
          </w:tcPr>
          <w:p w14:paraId="036FAD4E"/>
        </w:tc>
        <w:tc>
          <w:tcPr>
            <w:tcW w:w="1361" w:type="dxa"/>
            <w:vMerge w:val="continue"/>
          </w:tcPr>
          <w:p w14:paraId="23A5E832"/>
        </w:tc>
        <w:tc>
          <w:tcPr>
            <w:tcW w:w="1361" w:type="dxa"/>
            <w:vMerge w:val="continue"/>
          </w:tcPr>
          <w:p w14:paraId="4D986FF0"/>
        </w:tc>
        <w:tc>
          <w:tcPr>
            <w:tcW w:w="1361" w:type="dxa"/>
            <w:vMerge w:val="continue"/>
          </w:tcPr>
          <w:p w14:paraId="150567EE"/>
        </w:tc>
        <w:tc>
          <w:tcPr>
            <w:tcW w:w="1361" w:type="dxa"/>
            <w:vMerge w:val="continue"/>
          </w:tcPr>
          <w:p w14:paraId="08CA29A5"/>
        </w:tc>
      </w:tr>
      <w:tr w14:paraId="7D952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D1ED19">
            <w:pPr>
              <w:pStyle w:val="10"/>
            </w:pPr>
            <w:r>
              <w:t>栏次</w:t>
            </w:r>
          </w:p>
        </w:tc>
        <w:tc>
          <w:tcPr>
            <w:tcW w:w="992" w:type="dxa"/>
            <w:vAlign w:val="center"/>
          </w:tcPr>
          <w:p w14:paraId="1BB44001">
            <w:pPr>
              <w:pStyle w:val="10"/>
            </w:pPr>
            <w:r>
              <w:t>1</w:t>
            </w:r>
          </w:p>
        </w:tc>
        <w:tc>
          <w:tcPr>
            <w:tcW w:w="4535" w:type="dxa"/>
            <w:vAlign w:val="center"/>
          </w:tcPr>
          <w:p w14:paraId="4B6DD4EC">
            <w:pPr>
              <w:pStyle w:val="10"/>
            </w:pPr>
            <w:r>
              <w:t>2</w:t>
            </w:r>
          </w:p>
        </w:tc>
        <w:tc>
          <w:tcPr>
            <w:tcW w:w="1361" w:type="dxa"/>
            <w:vAlign w:val="center"/>
          </w:tcPr>
          <w:p w14:paraId="14B0579B">
            <w:pPr>
              <w:pStyle w:val="10"/>
            </w:pPr>
            <w:r>
              <w:t>3</w:t>
            </w:r>
          </w:p>
        </w:tc>
        <w:tc>
          <w:tcPr>
            <w:tcW w:w="1361" w:type="dxa"/>
            <w:vAlign w:val="center"/>
          </w:tcPr>
          <w:p w14:paraId="05C9BD83">
            <w:pPr>
              <w:pStyle w:val="10"/>
            </w:pPr>
            <w:r>
              <w:t>4</w:t>
            </w:r>
          </w:p>
        </w:tc>
        <w:tc>
          <w:tcPr>
            <w:tcW w:w="1361" w:type="dxa"/>
            <w:vAlign w:val="center"/>
          </w:tcPr>
          <w:p w14:paraId="7AE2BE14">
            <w:pPr>
              <w:pStyle w:val="10"/>
            </w:pPr>
            <w:r>
              <w:t>5</w:t>
            </w:r>
          </w:p>
        </w:tc>
        <w:tc>
          <w:tcPr>
            <w:tcW w:w="1361" w:type="dxa"/>
            <w:vAlign w:val="center"/>
          </w:tcPr>
          <w:p w14:paraId="3B6C2761">
            <w:pPr>
              <w:pStyle w:val="10"/>
            </w:pPr>
            <w:r>
              <w:t>6</w:t>
            </w:r>
          </w:p>
        </w:tc>
        <w:tc>
          <w:tcPr>
            <w:tcW w:w="1361" w:type="dxa"/>
            <w:vAlign w:val="center"/>
          </w:tcPr>
          <w:p w14:paraId="605E592A">
            <w:pPr>
              <w:pStyle w:val="10"/>
            </w:pPr>
            <w:r>
              <w:t>7</w:t>
            </w:r>
          </w:p>
        </w:tc>
        <w:tc>
          <w:tcPr>
            <w:tcW w:w="1361" w:type="dxa"/>
            <w:vAlign w:val="center"/>
          </w:tcPr>
          <w:p w14:paraId="32DE7881">
            <w:pPr>
              <w:pStyle w:val="10"/>
            </w:pPr>
            <w:r>
              <w:t>8</w:t>
            </w:r>
          </w:p>
        </w:tc>
      </w:tr>
      <w:tr w14:paraId="34EF6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8FE99">
            <w:pPr>
              <w:pStyle w:val="13"/>
            </w:pPr>
          </w:p>
        </w:tc>
        <w:tc>
          <w:tcPr>
            <w:tcW w:w="992" w:type="dxa"/>
            <w:vAlign w:val="center"/>
          </w:tcPr>
          <w:p w14:paraId="286E50AC">
            <w:pPr>
              <w:pStyle w:val="12"/>
            </w:pPr>
          </w:p>
        </w:tc>
        <w:tc>
          <w:tcPr>
            <w:tcW w:w="4535" w:type="dxa"/>
            <w:vAlign w:val="center"/>
          </w:tcPr>
          <w:p w14:paraId="79460CD7">
            <w:pPr>
              <w:pStyle w:val="12"/>
            </w:pPr>
          </w:p>
        </w:tc>
        <w:tc>
          <w:tcPr>
            <w:tcW w:w="1361" w:type="dxa"/>
            <w:vAlign w:val="center"/>
          </w:tcPr>
          <w:p w14:paraId="4DA4B4DA">
            <w:pPr>
              <w:pStyle w:val="11"/>
            </w:pPr>
          </w:p>
        </w:tc>
        <w:tc>
          <w:tcPr>
            <w:tcW w:w="1361" w:type="dxa"/>
            <w:vAlign w:val="center"/>
          </w:tcPr>
          <w:p w14:paraId="4FEF19E4">
            <w:pPr>
              <w:pStyle w:val="11"/>
            </w:pPr>
          </w:p>
        </w:tc>
        <w:tc>
          <w:tcPr>
            <w:tcW w:w="1361" w:type="dxa"/>
            <w:vAlign w:val="center"/>
          </w:tcPr>
          <w:p w14:paraId="42DECFFC">
            <w:pPr>
              <w:pStyle w:val="11"/>
            </w:pPr>
          </w:p>
        </w:tc>
        <w:tc>
          <w:tcPr>
            <w:tcW w:w="1361" w:type="dxa"/>
            <w:vAlign w:val="center"/>
          </w:tcPr>
          <w:p w14:paraId="2E892353">
            <w:pPr>
              <w:pStyle w:val="11"/>
            </w:pPr>
          </w:p>
        </w:tc>
        <w:tc>
          <w:tcPr>
            <w:tcW w:w="1361" w:type="dxa"/>
            <w:vAlign w:val="center"/>
          </w:tcPr>
          <w:p w14:paraId="74E11468">
            <w:pPr>
              <w:pStyle w:val="11"/>
            </w:pPr>
          </w:p>
        </w:tc>
        <w:tc>
          <w:tcPr>
            <w:tcW w:w="1361" w:type="dxa"/>
            <w:vAlign w:val="center"/>
          </w:tcPr>
          <w:p w14:paraId="40557734">
            <w:pPr>
              <w:pStyle w:val="11"/>
            </w:pPr>
          </w:p>
        </w:tc>
      </w:tr>
    </w:tbl>
    <w:p w14:paraId="16F0ABD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06EBC56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F29E2DB">
        <w:tblPrEx>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5A8E20A">
            <w:pPr>
              <w:pStyle w:val="9"/>
            </w:pPr>
            <w:r>
              <w:t>203004雄安宣武医院</w:t>
            </w:r>
          </w:p>
        </w:tc>
        <w:tc>
          <w:tcPr>
            <w:tcW w:w="3402" w:type="dxa"/>
            <w:tcBorders>
              <w:top w:val="single" w:color="FFFFFF" w:sz="6" w:space="0"/>
              <w:left w:val="single" w:color="FFFFFF" w:sz="6" w:space="0"/>
              <w:right w:val="single" w:color="FFFFFF" w:sz="6" w:space="0"/>
            </w:tcBorders>
            <w:vAlign w:val="center"/>
          </w:tcPr>
          <w:p w14:paraId="29CF7465">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2DFE365">
            <w:pPr>
              <w:pStyle w:val="7"/>
            </w:pPr>
            <w:r>
              <w:t>单位：万元</w:t>
            </w:r>
          </w:p>
        </w:tc>
      </w:tr>
      <w:tr w14:paraId="03C03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796204">
            <w:pPr>
              <w:pStyle w:val="10"/>
            </w:pPr>
            <w:r>
              <w:t>序号</w:t>
            </w:r>
          </w:p>
        </w:tc>
        <w:tc>
          <w:tcPr>
            <w:tcW w:w="4876" w:type="dxa"/>
            <w:gridSpan w:val="2"/>
            <w:vAlign w:val="center"/>
          </w:tcPr>
          <w:p w14:paraId="3B8FDD1E">
            <w:pPr>
              <w:pStyle w:val="10"/>
            </w:pPr>
            <w:r>
              <w:t>收入</w:t>
            </w:r>
          </w:p>
        </w:tc>
        <w:tc>
          <w:tcPr>
            <w:tcW w:w="9298" w:type="dxa"/>
            <w:gridSpan w:val="5"/>
            <w:vAlign w:val="center"/>
          </w:tcPr>
          <w:p w14:paraId="19E05D7C">
            <w:pPr>
              <w:pStyle w:val="10"/>
            </w:pPr>
            <w:r>
              <w:t>支出</w:t>
            </w:r>
          </w:p>
        </w:tc>
      </w:tr>
      <w:tr w14:paraId="3B3F1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1504CD"/>
        </w:tc>
        <w:tc>
          <w:tcPr>
            <w:tcW w:w="3402" w:type="dxa"/>
            <w:vAlign w:val="center"/>
          </w:tcPr>
          <w:p w14:paraId="560357E6">
            <w:pPr>
              <w:pStyle w:val="10"/>
            </w:pPr>
            <w:r>
              <w:t>项  目</w:t>
            </w:r>
          </w:p>
        </w:tc>
        <w:tc>
          <w:tcPr>
            <w:tcW w:w="1474" w:type="dxa"/>
            <w:vAlign w:val="center"/>
          </w:tcPr>
          <w:p w14:paraId="20DD4669">
            <w:pPr>
              <w:pStyle w:val="10"/>
            </w:pPr>
            <w:r>
              <w:t>金额</w:t>
            </w:r>
          </w:p>
        </w:tc>
        <w:tc>
          <w:tcPr>
            <w:tcW w:w="3402" w:type="dxa"/>
            <w:vAlign w:val="center"/>
          </w:tcPr>
          <w:p w14:paraId="286EC819">
            <w:pPr>
              <w:pStyle w:val="10"/>
            </w:pPr>
            <w:r>
              <w:t>项  目</w:t>
            </w:r>
          </w:p>
        </w:tc>
        <w:tc>
          <w:tcPr>
            <w:tcW w:w="1474" w:type="dxa"/>
            <w:vAlign w:val="center"/>
          </w:tcPr>
          <w:p w14:paraId="5D1BE0E6">
            <w:pPr>
              <w:pStyle w:val="10"/>
            </w:pPr>
            <w:r>
              <w:t>合计</w:t>
            </w:r>
          </w:p>
        </w:tc>
        <w:tc>
          <w:tcPr>
            <w:tcW w:w="1474" w:type="dxa"/>
            <w:vAlign w:val="center"/>
          </w:tcPr>
          <w:p w14:paraId="35089F21">
            <w:pPr>
              <w:pStyle w:val="10"/>
            </w:pPr>
            <w:r>
              <w:t>一般公共预算财政拨款</w:t>
            </w:r>
          </w:p>
        </w:tc>
        <w:tc>
          <w:tcPr>
            <w:tcW w:w="1474" w:type="dxa"/>
            <w:vAlign w:val="center"/>
          </w:tcPr>
          <w:p w14:paraId="12779605">
            <w:pPr>
              <w:pStyle w:val="10"/>
            </w:pPr>
            <w:r>
              <w:t>政府性基金预算财政    拨款</w:t>
            </w:r>
          </w:p>
        </w:tc>
        <w:tc>
          <w:tcPr>
            <w:tcW w:w="1474" w:type="dxa"/>
            <w:vAlign w:val="center"/>
          </w:tcPr>
          <w:p w14:paraId="3C2B9DD1">
            <w:pPr>
              <w:pStyle w:val="10"/>
            </w:pPr>
            <w:r>
              <w:t>国有资本经营预算财政拨款</w:t>
            </w:r>
          </w:p>
        </w:tc>
      </w:tr>
      <w:tr w14:paraId="4103A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3ED2C2">
            <w:pPr>
              <w:pStyle w:val="10"/>
            </w:pPr>
            <w:r>
              <w:t>栏次</w:t>
            </w:r>
          </w:p>
        </w:tc>
        <w:tc>
          <w:tcPr>
            <w:tcW w:w="3402" w:type="dxa"/>
            <w:vAlign w:val="center"/>
          </w:tcPr>
          <w:p w14:paraId="5BFA1E95">
            <w:pPr>
              <w:pStyle w:val="10"/>
            </w:pPr>
            <w:r>
              <w:t>1</w:t>
            </w:r>
          </w:p>
        </w:tc>
        <w:tc>
          <w:tcPr>
            <w:tcW w:w="1474" w:type="dxa"/>
            <w:vAlign w:val="center"/>
          </w:tcPr>
          <w:p w14:paraId="6A0B8654">
            <w:pPr>
              <w:pStyle w:val="10"/>
            </w:pPr>
            <w:r>
              <w:t>2</w:t>
            </w:r>
          </w:p>
        </w:tc>
        <w:tc>
          <w:tcPr>
            <w:tcW w:w="3402" w:type="dxa"/>
            <w:vAlign w:val="center"/>
          </w:tcPr>
          <w:p w14:paraId="1380DFC2">
            <w:pPr>
              <w:pStyle w:val="10"/>
            </w:pPr>
            <w:r>
              <w:t>3</w:t>
            </w:r>
          </w:p>
        </w:tc>
        <w:tc>
          <w:tcPr>
            <w:tcW w:w="1474" w:type="dxa"/>
            <w:vAlign w:val="center"/>
          </w:tcPr>
          <w:p w14:paraId="7A5D57A5">
            <w:pPr>
              <w:pStyle w:val="10"/>
            </w:pPr>
            <w:r>
              <w:t>4</w:t>
            </w:r>
          </w:p>
        </w:tc>
        <w:tc>
          <w:tcPr>
            <w:tcW w:w="1474" w:type="dxa"/>
            <w:vAlign w:val="center"/>
          </w:tcPr>
          <w:p w14:paraId="2AF8DF1F">
            <w:pPr>
              <w:pStyle w:val="10"/>
            </w:pPr>
            <w:r>
              <w:t>5</w:t>
            </w:r>
          </w:p>
        </w:tc>
        <w:tc>
          <w:tcPr>
            <w:tcW w:w="1474" w:type="dxa"/>
            <w:vAlign w:val="center"/>
          </w:tcPr>
          <w:p w14:paraId="39B4DFD3">
            <w:pPr>
              <w:pStyle w:val="10"/>
            </w:pPr>
            <w:r>
              <w:t>6</w:t>
            </w:r>
          </w:p>
        </w:tc>
        <w:tc>
          <w:tcPr>
            <w:tcW w:w="1474" w:type="dxa"/>
            <w:vAlign w:val="center"/>
          </w:tcPr>
          <w:p w14:paraId="4EA82F14">
            <w:pPr>
              <w:pStyle w:val="10"/>
            </w:pPr>
            <w:r>
              <w:t>7</w:t>
            </w:r>
          </w:p>
        </w:tc>
      </w:tr>
      <w:tr w14:paraId="1E273F35">
        <w:tblPrEx>
          <w:tblCellMar>
            <w:top w:w="0" w:type="dxa"/>
            <w:left w:w="108" w:type="dxa"/>
            <w:bottom w:w="0" w:type="dxa"/>
            <w:right w:w="108" w:type="dxa"/>
          </w:tblCellMar>
        </w:tblPrEx>
        <w:trPr>
          <w:trHeight w:val="369" w:hRule="atLeast"/>
          <w:jc w:val="center"/>
        </w:trPr>
        <w:tc>
          <w:tcPr>
            <w:tcW w:w="850" w:type="dxa"/>
            <w:vAlign w:val="center"/>
          </w:tcPr>
          <w:p w14:paraId="27AF73A9">
            <w:pPr>
              <w:pStyle w:val="13"/>
            </w:pPr>
            <w:r>
              <w:t>1</w:t>
            </w:r>
          </w:p>
        </w:tc>
        <w:tc>
          <w:tcPr>
            <w:tcW w:w="3402" w:type="dxa"/>
            <w:vAlign w:val="center"/>
          </w:tcPr>
          <w:p w14:paraId="0E4D9CDC">
            <w:pPr>
              <w:pStyle w:val="12"/>
            </w:pPr>
            <w:r>
              <w:t>一、一般公共预算拨款</w:t>
            </w:r>
          </w:p>
        </w:tc>
        <w:tc>
          <w:tcPr>
            <w:tcW w:w="1474" w:type="dxa"/>
            <w:vAlign w:val="center"/>
          </w:tcPr>
          <w:p w14:paraId="03511EFC">
            <w:pPr>
              <w:pStyle w:val="11"/>
            </w:pPr>
          </w:p>
        </w:tc>
        <w:tc>
          <w:tcPr>
            <w:tcW w:w="3402" w:type="dxa"/>
            <w:vAlign w:val="center"/>
          </w:tcPr>
          <w:p w14:paraId="18CDFAAE">
            <w:pPr>
              <w:pStyle w:val="12"/>
            </w:pPr>
            <w:r>
              <w:t>一、一般公共服务支出</w:t>
            </w:r>
          </w:p>
        </w:tc>
        <w:tc>
          <w:tcPr>
            <w:tcW w:w="1474" w:type="dxa"/>
            <w:vAlign w:val="center"/>
          </w:tcPr>
          <w:p w14:paraId="4B5AAE76">
            <w:pPr>
              <w:pStyle w:val="11"/>
            </w:pPr>
          </w:p>
        </w:tc>
        <w:tc>
          <w:tcPr>
            <w:tcW w:w="1474" w:type="dxa"/>
            <w:vAlign w:val="center"/>
          </w:tcPr>
          <w:p w14:paraId="6A882BDF">
            <w:pPr>
              <w:pStyle w:val="11"/>
            </w:pPr>
          </w:p>
        </w:tc>
        <w:tc>
          <w:tcPr>
            <w:tcW w:w="1474" w:type="dxa"/>
            <w:vAlign w:val="center"/>
          </w:tcPr>
          <w:p w14:paraId="4BF2C84A">
            <w:pPr>
              <w:pStyle w:val="11"/>
            </w:pPr>
          </w:p>
        </w:tc>
        <w:tc>
          <w:tcPr>
            <w:tcW w:w="1474" w:type="dxa"/>
            <w:vAlign w:val="center"/>
          </w:tcPr>
          <w:p w14:paraId="397308C7">
            <w:pPr>
              <w:pStyle w:val="11"/>
            </w:pPr>
          </w:p>
        </w:tc>
      </w:tr>
      <w:tr w14:paraId="4CDED2C7">
        <w:tblPrEx>
          <w:tblCellMar>
            <w:top w:w="0" w:type="dxa"/>
            <w:left w:w="108" w:type="dxa"/>
            <w:bottom w:w="0" w:type="dxa"/>
            <w:right w:w="108" w:type="dxa"/>
          </w:tblCellMar>
        </w:tblPrEx>
        <w:trPr>
          <w:trHeight w:val="369" w:hRule="atLeast"/>
          <w:jc w:val="center"/>
        </w:trPr>
        <w:tc>
          <w:tcPr>
            <w:tcW w:w="850" w:type="dxa"/>
            <w:vAlign w:val="center"/>
          </w:tcPr>
          <w:p w14:paraId="7B6FDC5D">
            <w:pPr>
              <w:pStyle w:val="13"/>
            </w:pPr>
            <w:r>
              <w:t>2</w:t>
            </w:r>
          </w:p>
        </w:tc>
        <w:tc>
          <w:tcPr>
            <w:tcW w:w="3402" w:type="dxa"/>
            <w:vAlign w:val="center"/>
          </w:tcPr>
          <w:p w14:paraId="3DAFD6A2">
            <w:pPr>
              <w:pStyle w:val="12"/>
            </w:pPr>
            <w:r>
              <w:t>二、政府性基金预算拨款</w:t>
            </w:r>
          </w:p>
        </w:tc>
        <w:tc>
          <w:tcPr>
            <w:tcW w:w="1474" w:type="dxa"/>
            <w:vAlign w:val="center"/>
          </w:tcPr>
          <w:p w14:paraId="7154E4BB">
            <w:pPr>
              <w:pStyle w:val="11"/>
            </w:pPr>
          </w:p>
        </w:tc>
        <w:tc>
          <w:tcPr>
            <w:tcW w:w="3402" w:type="dxa"/>
            <w:vAlign w:val="center"/>
          </w:tcPr>
          <w:p w14:paraId="6BFE40E4">
            <w:pPr>
              <w:pStyle w:val="12"/>
            </w:pPr>
            <w:r>
              <w:t>二、外交支出</w:t>
            </w:r>
          </w:p>
        </w:tc>
        <w:tc>
          <w:tcPr>
            <w:tcW w:w="1474" w:type="dxa"/>
            <w:vAlign w:val="center"/>
          </w:tcPr>
          <w:p w14:paraId="2AD9A883">
            <w:pPr>
              <w:pStyle w:val="11"/>
            </w:pPr>
          </w:p>
        </w:tc>
        <w:tc>
          <w:tcPr>
            <w:tcW w:w="1474" w:type="dxa"/>
            <w:vAlign w:val="center"/>
          </w:tcPr>
          <w:p w14:paraId="141C9B4D">
            <w:pPr>
              <w:pStyle w:val="11"/>
            </w:pPr>
          </w:p>
        </w:tc>
        <w:tc>
          <w:tcPr>
            <w:tcW w:w="1474" w:type="dxa"/>
            <w:vAlign w:val="center"/>
          </w:tcPr>
          <w:p w14:paraId="63B96B04">
            <w:pPr>
              <w:pStyle w:val="11"/>
            </w:pPr>
          </w:p>
        </w:tc>
        <w:tc>
          <w:tcPr>
            <w:tcW w:w="1474" w:type="dxa"/>
            <w:vAlign w:val="center"/>
          </w:tcPr>
          <w:p w14:paraId="0A61FACF">
            <w:pPr>
              <w:pStyle w:val="11"/>
            </w:pPr>
          </w:p>
        </w:tc>
      </w:tr>
      <w:tr w14:paraId="3D041B0F">
        <w:tblPrEx>
          <w:tblCellMar>
            <w:top w:w="0" w:type="dxa"/>
            <w:left w:w="108" w:type="dxa"/>
            <w:bottom w:w="0" w:type="dxa"/>
            <w:right w:w="108" w:type="dxa"/>
          </w:tblCellMar>
        </w:tblPrEx>
        <w:trPr>
          <w:trHeight w:val="369" w:hRule="atLeast"/>
          <w:jc w:val="center"/>
        </w:trPr>
        <w:tc>
          <w:tcPr>
            <w:tcW w:w="850" w:type="dxa"/>
            <w:vAlign w:val="center"/>
          </w:tcPr>
          <w:p w14:paraId="2AA9DD46">
            <w:pPr>
              <w:pStyle w:val="13"/>
            </w:pPr>
            <w:r>
              <w:t>3</w:t>
            </w:r>
          </w:p>
        </w:tc>
        <w:tc>
          <w:tcPr>
            <w:tcW w:w="3402" w:type="dxa"/>
            <w:vAlign w:val="center"/>
          </w:tcPr>
          <w:p w14:paraId="60608BB4">
            <w:pPr>
              <w:pStyle w:val="12"/>
            </w:pPr>
            <w:r>
              <w:t>三、国有资本经营预算拨款</w:t>
            </w:r>
          </w:p>
        </w:tc>
        <w:tc>
          <w:tcPr>
            <w:tcW w:w="1474" w:type="dxa"/>
            <w:vAlign w:val="center"/>
          </w:tcPr>
          <w:p w14:paraId="204C6056">
            <w:pPr>
              <w:pStyle w:val="11"/>
            </w:pPr>
          </w:p>
        </w:tc>
        <w:tc>
          <w:tcPr>
            <w:tcW w:w="3402" w:type="dxa"/>
            <w:vAlign w:val="center"/>
          </w:tcPr>
          <w:p w14:paraId="1F017190">
            <w:pPr>
              <w:pStyle w:val="12"/>
            </w:pPr>
            <w:r>
              <w:t>三、国防支出</w:t>
            </w:r>
          </w:p>
        </w:tc>
        <w:tc>
          <w:tcPr>
            <w:tcW w:w="1474" w:type="dxa"/>
            <w:vAlign w:val="center"/>
          </w:tcPr>
          <w:p w14:paraId="54FA8D02">
            <w:pPr>
              <w:pStyle w:val="11"/>
            </w:pPr>
          </w:p>
        </w:tc>
        <w:tc>
          <w:tcPr>
            <w:tcW w:w="1474" w:type="dxa"/>
            <w:vAlign w:val="center"/>
          </w:tcPr>
          <w:p w14:paraId="29C89C10">
            <w:pPr>
              <w:pStyle w:val="11"/>
            </w:pPr>
          </w:p>
        </w:tc>
        <w:tc>
          <w:tcPr>
            <w:tcW w:w="1474" w:type="dxa"/>
            <w:vAlign w:val="center"/>
          </w:tcPr>
          <w:p w14:paraId="74BE98B1">
            <w:pPr>
              <w:pStyle w:val="11"/>
            </w:pPr>
          </w:p>
        </w:tc>
        <w:tc>
          <w:tcPr>
            <w:tcW w:w="1474" w:type="dxa"/>
            <w:vAlign w:val="center"/>
          </w:tcPr>
          <w:p w14:paraId="1FBC20ED">
            <w:pPr>
              <w:pStyle w:val="11"/>
            </w:pPr>
          </w:p>
        </w:tc>
      </w:tr>
      <w:tr w14:paraId="06B39AE4">
        <w:tblPrEx>
          <w:tblCellMar>
            <w:top w:w="0" w:type="dxa"/>
            <w:left w:w="108" w:type="dxa"/>
            <w:bottom w:w="0" w:type="dxa"/>
            <w:right w:w="108" w:type="dxa"/>
          </w:tblCellMar>
        </w:tblPrEx>
        <w:trPr>
          <w:trHeight w:val="369" w:hRule="atLeast"/>
          <w:jc w:val="center"/>
        </w:trPr>
        <w:tc>
          <w:tcPr>
            <w:tcW w:w="850" w:type="dxa"/>
            <w:vAlign w:val="center"/>
          </w:tcPr>
          <w:p w14:paraId="322CB57D">
            <w:pPr>
              <w:pStyle w:val="13"/>
            </w:pPr>
            <w:r>
              <w:t>4</w:t>
            </w:r>
          </w:p>
        </w:tc>
        <w:tc>
          <w:tcPr>
            <w:tcW w:w="3402" w:type="dxa"/>
            <w:vAlign w:val="center"/>
          </w:tcPr>
          <w:p w14:paraId="281F8FA0">
            <w:pPr>
              <w:pStyle w:val="12"/>
            </w:pPr>
          </w:p>
        </w:tc>
        <w:tc>
          <w:tcPr>
            <w:tcW w:w="1474" w:type="dxa"/>
            <w:vAlign w:val="center"/>
          </w:tcPr>
          <w:p w14:paraId="6494ABDA">
            <w:pPr>
              <w:pStyle w:val="11"/>
            </w:pPr>
          </w:p>
        </w:tc>
        <w:tc>
          <w:tcPr>
            <w:tcW w:w="3402" w:type="dxa"/>
            <w:vAlign w:val="center"/>
          </w:tcPr>
          <w:p w14:paraId="11DB8E7E">
            <w:pPr>
              <w:pStyle w:val="12"/>
            </w:pPr>
            <w:r>
              <w:t>四、公共安全支出</w:t>
            </w:r>
          </w:p>
        </w:tc>
        <w:tc>
          <w:tcPr>
            <w:tcW w:w="1474" w:type="dxa"/>
            <w:vAlign w:val="center"/>
          </w:tcPr>
          <w:p w14:paraId="2BF67EB1">
            <w:pPr>
              <w:pStyle w:val="11"/>
            </w:pPr>
          </w:p>
        </w:tc>
        <w:tc>
          <w:tcPr>
            <w:tcW w:w="1474" w:type="dxa"/>
            <w:vAlign w:val="center"/>
          </w:tcPr>
          <w:p w14:paraId="148DC0A3">
            <w:pPr>
              <w:pStyle w:val="11"/>
            </w:pPr>
          </w:p>
        </w:tc>
        <w:tc>
          <w:tcPr>
            <w:tcW w:w="1474" w:type="dxa"/>
            <w:vAlign w:val="center"/>
          </w:tcPr>
          <w:p w14:paraId="41640E75">
            <w:pPr>
              <w:pStyle w:val="11"/>
            </w:pPr>
          </w:p>
        </w:tc>
        <w:tc>
          <w:tcPr>
            <w:tcW w:w="1474" w:type="dxa"/>
            <w:vAlign w:val="center"/>
          </w:tcPr>
          <w:p w14:paraId="318CA723">
            <w:pPr>
              <w:pStyle w:val="11"/>
            </w:pPr>
          </w:p>
        </w:tc>
      </w:tr>
      <w:tr w14:paraId="0DD006B8">
        <w:tblPrEx>
          <w:tblCellMar>
            <w:top w:w="0" w:type="dxa"/>
            <w:left w:w="108" w:type="dxa"/>
            <w:bottom w:w="0" w:type="dxa"/>
            <w:right w:w="108" w:type="dxa"/>
          </w:tblCellMar>
        </w:tblPrEx>
        <w:trPr>
          <w:trHeight w:val="369" w:hRule="atLeast"/>
          <w:jc w:val="center"/>
        </w:trPr>
        <w:tc>
          <w:tcPr>
            <w:tcW w:w="850" w:type="dxa"/>
            <w:vAlign w:val="center"/>
          </w:tcPr>
          <w:p w14:paraId="120E1AF5">
            <w:pPr>
              <w:pStyle w:val="13"/>
            </w:pPr>
            <w:r>
              <w:t>5</w:t>
            </w:r>
          </w:p>
        </w:tc>
        <w:tc>
          <w:tcPr>
            <w:tcW w:w="3402" w:type="dxa"/>
            <w:vAlign w:val="center"/>
          </w:tcPr>
          <w:p w14:paraId="0F0FC1D1">
            <w:pPr>
              <w:pStyle w:val="12"/>
            </w:pPr>
          </w:p>
        </w:tc>
        <w:tc>
          <w:tcPr>
            <w:tcW w:w="1474" w:type="dxa"/>
            <w:vAlign w:val="center"/>
          </w:tcPr>
          <w:p w14:paraId="1F22A2D6">
            <w:pPr>
              <w:pStyle w:val="11"/>
            </w:pPr>
          </w:p>
        </w:tc>
        <w:tc>
          <w:tcPr>
            <w:tcW w:w="3402" w:type="dxa"/>
            <w:vAlign w:val="center"/>
          </w:tcPr>
          <w:p w14:paraId="14857B63">
            <w:pPr>
              <w:pStyle w:val="12"/>
            </w:pPr>
            <w:r>
              <w:t>五、教育支出</w:t>
            </w:r>
          </w:p>
        </w:tc>
        <w:tc>
          <w:tcPr>
            <w:tcW w:w="1474" w:type="dxa"/>
            <w:vAlign w:val="center"/>
          </w:tcPr>
          <w:p w14:paraId="5980B31F">
            <w:pPr>
              <w:pStyle w:val="11"/>
            </w:pPr>
          </w:p>
        </w:tc>
        <w:tc>
          <w:tcPr>
            <w:tcW w:w="1474" w:type="dxa"/>
            <w:vAlign w:val="center"/>
          </w:tcPr>
          <w:p w14:paraId="3A55522B">
            <w:pPr>
              <w:pStyle w:val="11"/>
            </w:pPr>
          </w:p>
        </w:tc>
        <w:tc>
          <w:tcPr>
            <w:tcW w:w="1474" w:type="dxa"/>
            <w:vAlign w:val="center"/>
          </w:tcPr>
          <w:p w14:paraId="5A0B71A5">
            <w:pPr>
              <w:pStyle w:val="11"/>
            </w:pPr>
          </w:p>
        </w:tc>
        <w:tc>
          <w:tcPr>
            <w:tcW w:w="1474" w:type="dxa"/>
            <w:vAlign w:val="center"/>
          </w:tcPr>
          <w:p w14:paraId="23AC9EAA">
            <w:pPr>
              <w:pStyle w:val="11"/>
            </w:pPr>
          </w:p>
        </w:tc>
      </w:tr>
      <w:tr w14:paraId="241FC373">
        <w:tblPrEx>
          <w:tblCellMar>
            <w:top w:w="0" w:type="dxa"/>
            <w:left w:w="108" w:type="dxa"/>
            <w:bottom w:w="0" w:type="dxa"/>
            <w:right w:w="108" w:type="dxa"/>
          </w:tblCellMar>
        </w:tblPrEx>
        <w:trPr>
          <w:trHeight w:val="369" w:hRule="atLeast"/>
          <w:jc w:val="center"/>
        </w:trPr>
        <w:tc>
          <w:tcPr>
            <w:tcW w:w="850" w:type="dxa"/>
            <w:vAlign w:val="center"/>
          </w:tcPr>
          <w:p w14:paraId="00D69A08">
            <w:pPr>
              <w:pStyle w:val="13"/>
            </w:pPr>
            <w:r>
              <w:t>6</w:t>
            </w:r>
          </w:p>
        </w:tc>
        <w:tc>
          <w:tcPr>
            <w:tcW w:w="3402" w:type="dxa"/>
            <w:vAlign w:val="center"/>
          </w:tcPr>
          <w:p w14:paraId="7F09DE95">
            <w:pPr>
              <w:pStyle w:val="12"/>
            </w:pPr>
          </w:p>
        </w:tc>
        <w:tc>
          <w:tcPr>
            <w:tcW w:w="1474" w:type="dxa"/>
            <w:vAlign w:val="center"/>
          </w:tcPr>
          <w:p w14:paraId="10290E73">
            <w:pPr>
              <w:pStyle w:val="11"/>
            </w:pPr>
          </w:p>
        </w:tc>
        <w:tc>
          <w:tcPr>
            <w:tcW w:w="3402" w:type="dxa"/>
            <w:vAlign w:val="center"/>
          </w:tcPr>
          <w:p w14:paraId="32836B46">
            <w:pPr>
              <w:pStyle w:val="12"/>
            </w:pPr>
            <w:r>
              <w:t>六、科学技术支出</w:t>
            </w:r>
          </w:p>
        </w:tc>
        <w:tc>
          <w:tcPr>
            <w:tcW w:w="1474" w:type="dxa"/>
            <w:vAlign w:val="center"/>
          </w:tcPr>
          <w:p w14:paraId="0EC6023E">
            <w:pPr>
              <w:pStyle w:val="11"/>
            </w:pPr>
          </w:p>
        </w:tc>
        <w:tc>
          <w:tcPr>
            <w:tcW w:w="1474" w:type="dxa"/>
            <w:vAlign w:val="center"/>
          </w:tcPr>
          <w:p w14:paraId="1456FD81">
            <w:pPr>
              <w:pStyle w:val="11"/>
            </w:pPr>
          </w:p>
        </w:tc>
        <w:tc>
          <w:tcPr>
            <w:tcW w:w="1474" w:type="dxa"/>
            <w:vAlign w:val="center"/>
          </w:tcPr>
          <w:p w14:paraId="7E8EC13B">
            <w:pPr>
              <w:pStyle w:val="11"/>
            </w:pPr>
          </w:p>
        </w:tc>
        <w:tc>
          <w:tcPr>
            <w:tcW w:w="1474" w:type="dxa"/>
            <w:vAlign w:val="center"/>
          </w:tcPr>
          <w:p w14:paraId="7EB537D3">
            <w:pPr>
              <w:pStyle w:val="11"/>
            </w:pPr>
          </w:p>
        </w:tc>
      </w:tr>
      <w:tr w14:paraId="677B04AF">
        <w:tblPrEx>
          <w:tblCellMar>
            <w:top w:w="0" w:type="dxa"/>
            <w:left w:w="108" w:type="dxa"/>
            <w:bottom w:w="0" w:type="dxa"/>
            <w:right w:w="108" w:type="dxa"/>
          </w:tblCellMar>
        </w:tblPrEx>
        <w:trPr>
          <w:trHeight w:val="369" w:hRule="atLeast"/>
          <w:jc w:val="center"/>
        </w:trPr>
        <w:tc>
          <w:tcPr>
            <w:tcW w:w="850" w:type="dxa"/>
            <w:vAlign w:val="center"/>
          </w:tcPr>
          <w:p w14:paraId="4114D42A">
            <w:pPr>
              <w:pStyle w:val="13"/>
            </w:pPr>
            <w:r>
              <w:t>7</w:t>
            </w:r>
          </w:p>
        </w:tc>
        <w:tc>
          <w:tcPr>
            <w:tcW w:w="3402" w:type="dxa"/>
            <w:vAlign w:val="center"/>
          </w:tcPr>
          <w:p w14:paraId="4F018AE9">
            <w:pPr>
              <w:pStyle w:val="12"/>
            </w:pPr>
          </w:p>
        </w:tc>
        <w:tc>
          <w:tcPr>
            <w:tcW w:w="1474" w:type="dxa"/>
            <w:vAlign w:val="center"/>
          </w:tcPr>
          <w:p w14:paraId="0D683532">
            <w:pPr>
              <w:pStyle w:val="11"/>
            </w:pPr>
          </w:p>
        </w:tc>
        <w:tc>
          <w:tcPr>
            <w:tcW w:w="3402" w:type="dxa"/>
            <w:vAlign w:val="center"/>
          </w:tcPr>
          <w:p w14:paraId="08CAABE3">
            <w:pPr>
              <w:pStyle w:val="12"/>
            </w:pPr>
            <w:r>
              <w:t>七、文化旅游体育与传媒支出</w:t>
            </w:r>
          </w:p>
        </w:tc>
        <w:tc>
          <w:tcPr>
            <w:tcW w:w="1474" w:type="dxa"/>
            <w:vAlign w:val="center"/>
          </w:tcPr>
          <w:p w14:paraId="39CD5B29">
            <w:pPr>
              <w:pStyle w:val="11"/>
            </w:pPr>
          </w:p>
        </w:tc>
        <w:tc>
          <w:tcPr>
            <w:tcW w:w="1474" w:type="dxa"/>
            <w:vAlign w:val="center"/>
          </w:tcPr>
          <w:p w14:paraId="08759A0C">
            <w:pPr>
              <w:pStyle w:val="11"/>
            </w:pPr>
          </w:p>
        </w:tc>
        <w:tc>
          <w:tcPr>
            <w:tcW w:w="1474" w:type="dxa"/>
            <w:vAlign w:val="center"/>
          </w:tcPr>
          <w:p w14:paraId="3E6E8AD5">
            <w:pPr>
              <w:pStyle w:val="11"/>
            </w:pPr>
          </w:p>
        </w:tc>
        <w:tc>
          <w:tcPr>
            <w:tcW w:w="1474" w:type="dxa"/>
            <w:vAlign w:val="center"/>
          </w:tcPr>
          <w:p w14:paraId="24A0762C">
            <w:pPr>
              <w:pStyle w:val="11"/>
            </w:pPr>
          </w:p>
        </w:tc>
      </w:tr>
      <w:tr w14:paraId="1F90B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E5BD8">
            <w:pPr>
              <w:pStyle w:val="13"/>
            </w:pPr>
            <w:r>
              <w:t>8</w:t>
            </w:r>
          </w:p>
        </w:tc>
        <w:tc>
          <w:tcPr>
            <w:tcW w:w="3402" w:type="dxa"/>
            <w:vAlign w:val="center"/>
          </w:tcPr>
          <w:p w14:paraId="028BA297">
            <w:pPr>
              <w:pStyle w:val="12"/>
            </w:pPr>
          </w:p>
        </w:tc>
        <w:tc>
          <w:tcPr>
            <w:tcW w:w="1474" w:type="dxa"/>
            <w:vAlign w:val="center"/>
          </w:tcPr>
          <w:p w14:paraId="67318158">
            <w:pPr>
              <w:pStyle w:val="11"/>
            </w:pPr>
          </w:p>
        </w:tc>
        <w:tc>
          <w:tcPr>
            <w:tcW w:w="3402" w:type="dxa"/>
            <w:vAlign w:val="center"/>
          </w:tcPr>
          <w:p w14:paraId="0542E014">
            <w:pPr>
              <w:pStyle w:val="12"/>
            </w:pPr>
            <w:r>
              <w:t>八、社会保障和就业支出</w:t>
            </w:r>
          </w:p>
        </w:tc>
        <w:tc>
          <w:tcPr>
            <w:tcW w:w="1474" w:type="dxa"/>
            <w:vAlign w:val="center"/>
          </w:tcPr>
          <w:p w14:paraId="69F50A09">
            <w:pPr>
              <w:pStyle w:val="11"/>
            </w:pPr>
          </w:p>
        </w:tc>
        <w:tc>
          <w:tcPr>
            <w:tcW w:w="1474" w:type="dxa"/>
            <w:vAlign w:val="center"/>
          </w:tcPr>
          <w:p w14:paraId="0D4162A5">
            <w:pPr>
              <w:pStyle w:val="11"/>
            </w:pPr>
          </w:p>
        </w:tc>
        <w:tc>
          <w:tcPr>
            <w:tcW w:w="1474" w:type="dxa"/>
            <w:vAlign w:val="center"/>
          </w:tcPr>
          <w:p w14:paraId="1DAEDD91">
            <w:pPr>
              <w:pStyle w:val="11"/>
            </w:pPr>
          </w:p>
        </w:tc>
        <w:tc>
          <w:tcPr>
            <w:tcW w:w="1474" w:type="dxa"/>
            <w:vAlign w:val="center"/>
          </w:tcPr>
          <w:p w14:paraId="01E27096">
            <w:pPr>
              <w:pStyle w:val="11"/>
            </w:pPr>
          </w:p>
        </w:tc>
      </w:tr>
      <w:tr w14:paraId="17ABC2B7">
        <w:tblPrEx>
          <w:tblCellMar>
            <w:top w:w="0" w:type="dxa"/>
            <w:left w:w="108" w:type="dxa"/>
            <w:bottom w:w="0" w:type="dxa"/>
            <w:right w:w="108" w:type="dxa"/>
          </w:tblCellMar>
        </w:tblPrEx>
        <w:trPr>
          <w:trHeight w:val="369" w:hRule="atLeast"/>
          <w:jc w:val="center"/>
        </w:trPr>
        <w:tc>
          <w:tcPr>
            <w:tcW w:w="850" w:type="dxa"/>
            <w:vAlign w:val="center"/>
          </w:tcPr>
          <w:p w14:paraId="72BB3205">
            <w:pPr>
              <w:pStyle w:val="13"/>
            </w:pPr>
            <w:r>
              <w:t>9</w:t>
            </w:r>
          </w:p>
        </w:tc>
        <w:tc>
          <w:tcPr>
            <w:tcW w:w="3402" w:type="dxa"/>
            <w:vAlign w:val="center"/>
          </w:tcPr>
          <w:p w14:paraId="75F79C34">
            <w:pPr>
              <w:pStyle w:val="12"/>
            </w:pPr>
          </w:p>
        </w:tc>
        <w:tc>
          <w:tcPr>
            <w:tcW w:w="1474" w:type="dxa"/>
            <w:vAlign w:val="center"/>
          </w:tcPr>
          <w:p w14:paraId="31FE7C0A">
            <w:pPr>
              <w:pStyle w:val="11"/>
            </w:pPr>
          </w:p>
        </w:tc>
        <w:tc>
          <w:tcPr>
            <w:tcW w:w="3402" w:type="dxa"/>
            <w:vAlign w:val="center"/>
          </w:tcPr>
          <w:p w14:paraId="5B019F35">
            <w:pPr>
              <w:pStyle w:val="12"/>
            </w:pPr>
            <w:r>
              <w:t>九、社会保险基金支出</w:t>
            </w:r>
          </w:p>
        </w:tc>
        <w:tc>
          <w:tcPr>
            <w:tcW w:w="1474" w:type="dxa"/>
            <w:vAlign w:val="center"/>
          </w:tcPr>
          <w:p w14:paraId="2E76B762">
            <w:pPr>
              <w:pStyle w:val="11"/>
            </w:pPr>
          </w:p>
        </w:tc>
        <w:tc>
          <w:tcPr>
            <w:tcW w:w="1474" w:type="dxa"/>
            <w:vAlign w:val="center"/>
          </w:tcPr>
          <w:p w14:paraId="5127294A">
            <w:pPr>
              <w:pStyle w:val="11"/>
            </w:pPr>
          </w:p>
        </w:tc>
        <w:tc>
          <w:tcPr>
            <w:tcW w:w="1474" w:type="dxa"/>
            <w:vAlign w:val="center"/>
          </w:tcPr>
          <w:p w14:paraId="6BB501C9">
            <w:pPr>
              <w:pStyle w:val="11"/>
            </w:pPr>
          </w:p>
        </w:tc>
        <w:tc>
          <w:tcPr>
            <w:tcW w:w="1474" w:type="dxa"/>
            <w:vAlign w:val="center"/>
          </w:tcPr>
          <w:p w14:paraId="3246701A">
            <w:pPr>
              <w:pStyle w:val="11"/>
            </w:pPr>
          </w:p>
        </w:tc>
      </w:tr>
      <w:tr w14:paraId="52249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54D5C">
            <w:pPr>
              <w:pStyle w:val="13"/>
            </w:pPr>
            <w:r>
              <w:t>10</w:t>
            </w:r>
          </w:p>
        </w:tc>
        <w:tc>
          <w:tcPr>
            <w:tcW w:w="3402" w:type="dxa"/>
            <w:vAlign w:val="center"/>
          </w:tcPr>
          <w:p w14:paraId="2E52231F">
            <w:pPr>
              <w:pStyle w:val="12"/>
            </w:pPr>
          </w:p>
        </w:tc>
        <w:tc>
          <w:tcPr>
            <w:tcW w:w="1474" w:type="dxa"/>
            <w:vAlign w:val="center"/>
          </w:tcPr>
          <w:p w14:paraId="69EA3EF8">
            <w:pPr>
              <w:pStyle w:val="11"/>
            </w:pPr>
          </w:p>
        </w:tc>
        <w:tc>
          <w:tcPr>
            <w:tcW w:w="3402" w:type="dxa"/>
            <w:vAlign w:val="center"/>
          </w:tcPr>
          <w:p w14:paraId="5123EDB1">
            <w:pPr>
              <w:pStyle w:val="12"/>
            </w:pPr>
            <w:r>
              <w:t>十、卫生健康支出</w:t>
            </w:r>
          </w:p>
        </w:tc>
        <w:tc>
          <w:tcPr>
            <w:tcW w:w="1474" w:type="dxa"/>
            <w:vAlign w:val="center"/>
          </w:tcPr>
          <w:p w14:paraId="42C3C206">
            <w:pPr>
              <w:pStyle w:val="11"/>
            </w:pPr>
          </w:p>
        </w:tc>
        <w:tc>
          <w:tcPr>
            <w:tcW w:w="1474" w:type="dxa"/>
            <w:vAlign w:val="center"/>
          </w:tcPr>
          <w:p w14:paraId="39E68000">
            <w:pPr>
              <w:pStyle w:val="11"/>
            </w:pPr>
          </w:p>
        </w:tc>
        <w:tc>
          <w:tcPr>
            <w:tcW w:w="1474" w:type="dxa"/>
            <w:vAlign w:val="center"/>
          </w:tcPr>
          <w:p w14:paraId="4DCC6D39">
            <w:pPr>
              <w:pStyle w:val="11"/>
            </w:pPr>
          </w:p>
        </w:tc>
        <w:tc>
          <w:tcPr>
            <w:tcW w:w="1474" w:type="dxa"/>
            <w:vAlign w:val="center"/>
          </w:tcPr>
          <w:p w14:paraId="39AC67F0">
            <w:pPr>
              <w:pStyle w:val="11"/>
            </w:pPr>
          </w:p>
        </w:tc>
      </w:tr>
      <w:tr w14:paraId="14A8C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5B3DD">
            <w:pPr>
              <w:pStyle w:val="13"/>
            </w:pPr>
            <w:r>
              <w:t>11</w:t>
            </w:r>
          </w:p>
        </w:tc>
        <w:tc>
          <w:tcPr>
            <w:tcW w:w="3402" w:type="dxa"/>
            <w:vAlign w:val="center"/>
          </w:tcPr>
          <w:p w14:paraId="125014CC">
            <w:pPr>
              <w:pStyle w:val="12"/>
            </w:pPr>
          </w:p>
        </w:tc>
        <w:tc>
          <w:tcPr>
            <w:tcW w:w="1474" w:type="dxa"/>
            <w:vAlign w:val="center"/>
          </w:tcPr>
          <w:p w14:paraId="45D915FA">
            <w:pPr>
              <w:pStyle w:val="11"/>
            </w:pPr>
          </w:p>
        </w:tc>
        <w:tc>
          <w:tcPr>
            <w:tcW w:w="3402" w:type="dxa"/>
            <w:vAlign w:val="center"/>
          </w:tcPr>
          <w:p w14:paraId="714A5526">
            <w:pPr>
              <w:pStyle w:val="12"/>
            </w:pPr>
            <w:r>
              <w:t>十一、节能环保支出</w:t>
            </w:r>
          </w:p>
        </w:tc>
        <w:tc>
          <w:tcPr>
            <w:tcW w:w="1474" w:type="dxa"/>
            <w:vAlign w:val="center"/>
          </w:tcPr>
          <w:p w14:paraId="151382BD">
            <w:pPr>
              <w:pStyle w:val="11"/>
            </w:pPr>
          </w:p>
        </w:tc>
        <w:tc>
          <w:tcPr>
            <w:tcW w:w="1474" w:type="dxa"/>
            <w:vAlign w:val="center"/>
          </w:tcPr>
          <w:p w14:paraId="147CC974">
            <w:pPr>
              <w:pStyle w:val="11"/>
            </w:pPr>
          </w:p>
        </w:tc>
        <w:tc>
          <w:tcPr>
            <w:tcW w:w="1474" w:type="dxa"/>
            <w:vAlign w:val="center"/>
          </w:tcPr>
          <w:p w14:paraId="63FEE0C3">
            <w:pPr>
              <w:pStyle w:val="11"/>
            </w:pPr>
          </w:p>
        </w:tc>
        <w:tc>
          <w:tcPr>
            <w:tcW w:w="1474" w:type="dxa"/>
            <w:vAlign w:val="center"/>
          </w:tcPr>
          <w:p w14:paraId="72398D11">
            <w:pPr>
              <w:pStyle w:val="11"/>
            </w:pPr>
          </w:p>
        </w:tc>
      </w:tr>
      <w:tr w14:paraId="68C8A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83049">
            <w:pPr>
              <w:pStyle w:val="13"/>
            </w:pPr>
            <w:r>
              <w:t>12</w:t>
            </w:r>
          </w:p>
        </w:tc>
        <w:tc>
          <w:tcPr>
            <w:tcW w:w="3402" w:type="dxa"/>
            <w:vAlign w:val="center"/>
          </w:tcPr>
          <w:p w14:paraId="469B90D4">
            <w:pPr>
              <w:pStyle w:val="12"/>
            </w:pPr>
          </w:p>
        </w:tc>
        <w:tc>
          <w:tcPr>
            <w:tcW w:w="1474" w:type="dxa"/>
            <w:vAlign w:val="center"/>
          </w:tcPr>
          <w:p w14:paraId="27CA38F5">
            <w:pPr>
              <w:pStyle w:val="11"/>
            </w:pPr>
          </w:p>
        </w:tc>
        <w:tc>
          <w:tcPr>
            <w:tcW w:w="3402" w:type="dxa"/>
            <w:vAlign w:val="center"/>
          </w:tcPr>
          <w:p w14:paraId="18CDF640">
            <w:pPr>
              <w:pStyle w:val="12"/>
            </w:pPr>
            <w:r>
              <w:t>十二、城乡社区支出</w:t>
            </w:r>
          </w:p>
        </w:tc>
        <w:tc>
          <w:tcPr>
            <w:tcW w:w="1474" w:type="dxa"/>
            <w:vAlign w:val="center"/>
          </w:tcPr>
          <w:p w14:paraId="5F70C39D">
            <w:pPr>
              <w:pStyle w:val="11"/>
            </w:pPr>
          </w:p>
        </w:tc>
        <w:tc>
          <w:tcPr>
            <w:tcW w:w="1474" w:type="dxa"/>
            <w:vAlign w:val="center"/>
          </w:tcPr>
          <w:p w14:paraId="6083FD9D">
            <w:pPr>
              <w:pStyle w:val="11"/>
            </w:pPr>
          </w:p>
        </w:tc>
        <w:tc>
          <w:tcPr>
            <w:tcW w:w="1474" w:type="dxa"/>
            <w:vAlign w:val="center"/>
          </w:tcPr>
          <w:p w14:paraId="1CC018DB">
            <w:pPr>
              <w:pStyle w:val="11"/>
            </w:pPr>
          </w:p>
        </w:tc>
        <w:tc>
          <w:tcPr>
            <w:tcW w:w="1474" w:type="dxa"/>
            <w:vAlign w:val="center"/>
          </w:tcPr>
          <w:p w14:paraId="79A6CDA4">
            <w:pPr>
              <w:pStyle w:val="11"/>
            </w:pPr>
          </w:p>
        </w:tc>
      </w:tr>
      <w:tr w14:paraId="5CF3D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52566">
            <w:pPr>
              <w:pStyle w:val="13"/>
            </w:pPr>
            <w:r>
              <w:t>13</w:t>
            </w:r>
          </w:p>
        </w:tc>
        <w:tc>
          <w:tcPr>
            <w:tcW w:w="3402" w:type="dxa"/>
            <w:vAlign w:val="center"/>
          </w:tcPr>
          <w:p w14:paraId="10FD5F3C">
            <w:pPr>
              <w:pStyle w:val="12"/>
            </w:pPr>
          </w:p>
        </w:tc>
        <w:tc>
          <w:tcPr>
            <w:tcW w:w="1474" w:type="dxa"/>
            <w:vAlign w:val="center"/>
          </w:tcPr>
          <w:p w14:paraId="4C00CE66">
            <w:pPr>
              <w:pStyle w:val="11"/>
            </w:pPr>
          </w:p>
        </w:tc>
        <w:tc>
          <w:tcPr>
            <w:tcW w:w="3402" w:type="dxa"/>
            <w:vAlign w:val="center"/>
          </w:tcPr>
          <w:p w14:paraId="7D4E9B04">
            <w:pPr>
              <w:pStyle w:val="12"/>
            </w:pPr>
            <w:r>
              <w:t>十三、农林水支出</w:t>
            </w:r>
          </w:p>
        </w:tc>
        <w:tc>
          <w:tcPr>
            <w:tcW w:w="1474" w:type="dxa"/>
            <w:vAlign w:val="center"/>
          </w:tcPr>
          <w:p w14:paraId="4811E971">
            <w:pPr>
              <w:pStyle w:val="11"/>
            </w:pPr>
          </w:p>
        </w:tc>
        <w:tc>
          <w:tcPr>
            <w:tcW w:w="1474" w:type="dxa"/>
            <w:vAlign w:val="center"/>
          </w:tcPr>
          <w:p w14:paraId="30CD6936">
            <w:pPr>
              <w:pStyle w:val="11"/>
            </w:pPr>
          </w:p>
        </w:tc>
        <w:tc>
          <w:tcPr>
            <w:tcW w:w="1474" w:type="dxa"/>
            <w:vAlign w:val="center"/>
          </w:tcPr>
          <w:p w14:paraId="775B368C">
            <w:pPr>
              <w:pStyle w:val="11"/>
            </w:pPr>
          </w:p>
        </w:tc>
        <w:tc>
          <w:tcPr>
            <w:tcW w:w="1474" w:type="dxa"/>
            <w:vAlign w:val="center"/>
          </w:tcPr>
          <w:p w14:paraId="20EC237E">
            <w:pPr>
              <w:pStyle w:val="11"/>
            </w:pPr>
          </w:p>
        </w:tc>
      </w:tr>
      <w:tr w14:paraId="6B2BACA5">
        <w:tblPrEx>
          <w:tblCellMar>
            <w:top w:w="0" w:type="dxa"/>
            <w:left w:w="108" w:type="dxa"/>
            <w:bottom w:w="0" w:type="dxa"/>
            <w:right w:w="108" w:type="dxa"/>
          </w:tblCellMar>
        </w:tblPrEx>
        <w:trPr>
          <w:trHeight w:val="369" w:hRule="atLeast"/>
          <w:jc w:val="center"/>
        </w:trPr>
        <w:tc>
          <w:tcPr>
            <w:tcW w:w="850" w:type="dxa"/>
            <w:vAlign w:val="center"/>
          </w:tcPr>
          <w:p w14:paraId="0D50CA12">
            <w:pPr>
              <w:pStyle w:val="13"/>
            </w:pPr>
            <w:r>
              <w:t>14</w:t>
            </w:r>
          </w:p>
        </w:tc>
        <w:tc>
          <w:tcPr>
            <w:tcW w:w="3402" w:type="dxa"/>
            <w:vAlign w:val="center"/>
          </w:tcPr>
          <w:p w14:paraId="37AC2D20">
            <w:pPr>
              <w:pStyle w:val="12"/>
            </w:pPr>
          </w:p>
        </w:tc>
        <w:tc>
          <w:tcPr>
            <w:tcW w:w="1474" w:type="dxa"/>
            <w:vAlign w:val="center"/>
          </w:tcPr>
          <w:p w14:paraId="67B2E407">
            <w:pPr>
              <w:pStyle w:val="11"/>
            </w:pPr>
          </w:p>
        </w:tc>
        <w:tc>
          <w:tcPr>
            <w:tcW w:w="3402" w:type="dxa"/>
            <w:vAlign w:val="center"/>
          </w:tcPr>
          <w:p w14:paraId="38D73FD8">
            <w:pPr>
              <w:pStyle w:val="12"/>
            </w:pPr>
            <w:r>
              <w:t>十四、交通运输支出</w:t>
            </w:r>
          </w:p>
        </w:tc>
        <w:tc>
          <w:tcPr>
            <w:tcW w:w="1474" w:type="dxa"/>
            <w:vAlign w:val="center"/>
          </w:tcPr>
          <w:p w14:paraId="7CB546B1">
            <w:pPr>
              <w:pStyle w:val="11"/>
            </w:pPr>
          </w:p>
        </w:tc>
        <w:tc>
          <w:tcPr>
            <w:tcW w:w="1474" w:type="dxa"/>
            <w:vAlign w:val="center"/>
          </w:tcPr>
          <w:p w14:paraId="5124221B">
            <w:pPr>
              <w:pStyle w:val="11"/>
            </w:pPr>
          </w:p>
        </w:tc>
        <w:tc>
          <w:tcPr>
            <w:tcW w:w="1474" w:type="dxa"/>
            <w:vAlign w:val="center"/>
          </w:tcPr>
          <w:p w14:paraId="33E6CF3B">
            <w:pPr>
              <w:pStyle w:val="11"/>
            </w:pPr>
          </w:p>
        </w:tc>
        <w:tc>
          <w:tcPr>
            <w:tcW w:w="1474" w:type="dxa"/>
            <w:vAlign w:val="center"/>
          </w:tcPr>
          <w:p w14:paraId="0C4494CB">
            <w:pPr>
              <w:pStyle w:val="11"/>
            </w:pPr>
          </w:p>
        </w:tc>
      </w:tr>
      <w:tr w14:paraId="07DA4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B6DC0">
            <w:pPr>
              <w:pStyle w:val="13"/>
            </w:pPr>
            <w:r>
              <w:t>15</w:t>
            </w:r>
          </w:p>
        </w:tc>
        <w:tc>
          <w:tcPr>
            <w:tcW w:w="3402" w:type="dxa"/>
            <w:vAlign w:val="center"/>
          </w:tcPr>
          <w:p w14:paraId="4B78EE7A">
            <w:pPr>
              <w:pStyle w:val="12"/>
            </w:pPr>
          </w:p>
        </w:tc>
        <w:tc>
          <w:tcPr>
            <w:tcW w:w="1474" w:type="dxa"/>
            <w:vAlign w:val="center"/>
          </w:tcPr>
          <w:p w14:paraId="7B0DEEA5">
            <w:pPr>
              <w:pStyle w:val="11"/>
            </w:pPr>
          </w:p>
        </w:tc>
        <w:tc>
          <w:tcPr>
            <w:tcW w:w="3402" w:type="dxa"/>
            <w:vAlign w:val="center"/>
          </w:tcPr>
          <w:p w14:paraId="510FFE70">
            <w:pPr>
              <w:pStyle w:val="12"/>
            </w:pPr>
            <w:r>
              <w:t>十五、资源勘探工业信息等支出</w:t>
            </w:r>
          </w:p>
        </w:tc>
        <w:tc>
          <w:tcPr>
            <w:tcW w:w="1474" w:type="dxa"/>
            <w:vAlign w:val="center"/>
          </w:tcPr>
          <w:p w14:paraId="68610421">
            <w:pPr>
              <w:pStyle w:val="11"/>
            </w:pPr>
          </w:p>
        </w:tc>
        <w:tc>
          <w:tcPr>
            <w:tcW w:w="1474" w:type="dxa"/>
            <w:vAlign w:val="center"/>
          </w:tcPr>
          <w:p w14:paraId="66A7B772">
            <w:pPr>
              <w:pStyle w:val="11"/>
            </w:pPr>
          </w:p>
        </w:tc>
        <w:tc>
          <w:tcPr>
            <w:tcW w:w="1474" w:type="dxa"/>
            <w:vAlign w:val="center"/>
          </w:tcPr>
          <w:p w14:paraId="2015B0EF">
            <w:pPr>
              <w:pStyle w:val="11"/>
            </w:pPr>
          </w:p>
        </w:tc>
        <w:tc>
          <w:tcPr>
            <w:tcW w:w="1474" w:type="dxa"/>
            <w:vAlign w:val="center"/>
          </w:tcPr>
          <w:p w14:paraId="2572AC29">
            <w:pPr>
              <w:pStyle w:val="11"/>
            </w:pPr>
          </w:p>
        </w:tc>
      </w:tr>
      <w:tr w14:paraId="3E681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B23AC">
            <w:pPr>
              <w:pStyle w:val="13"/>
            </w:pPr>
            <w:r>
              <w:t>16</w:t>
            </w:r>
          </w:p>
        </w:tc>
        <w:tc>
          <w:tcPr>
            <w:tcW w:w="3402" w:type="dxa"/>
            <w:vAlign w:val="center"/>
          </w:tcPr>
          <w:p w14:paraId="60665C86">
            <w:pPr>
              <w:pStyle w:val="12"/>
            </w:pPr>
          </w:p>
        </w:tc>
        <w:tc>
          <w:tcPr>
            <w:tcW w:w="1474" w:type="dxa"/>
            <w:vAlign w:val="center"/>
          </w:tcPr>
          <w:p w14:paraId="3F3A8D98">
            <w:pPr>
              <w:pStyle w:val="11"/>
            </w:pPr>
          </w:p>
        </w:tc>
        <w:tc>
          <w:tcPr>
            <w:tcW w:w="3402" w:type="dxa"/>
            <w:vAlign w:val="center"/>
          </w:tcPr>
          <w:p w14:paraId="719070F0">
            <w:pPr>
              <w:pStyle w:val="12"/>
            </w:pPr>
            <w:r>
              <w:t>十六、商业服务业等支出</w:t>
            </w:r>
          </w:p>
        </w:tc>
        <w:tc>
          <w:tcPr>
            <w:tcW w:w="1474" w:type="dxa"/>
            <w:vAlign w:val="center"/>
          </w:tcPr>
          <w:p w14:paraId="12956AA5">
            <w:pPr>
              <w:pStyle w:val="11"/>
            </w:pPr>
          </w:p>
        </w:tc>
        <w:tc>
          <w:tcPr>
            <w:tcW w:w="1474" w:type="dxa"/>
            <w:vAlign w:val="center"/>
          </w:tcPr>
          <w:p w14:paraId="30A7413D">
            <w:pPr>
              <w:pStyle w:val="11"/>
            </w:pPr>
          </w:p>
        </w:tc>
        <w:tc>
          <w:tcPr>
            <w:tcW w:w="1474" w:type="dxa"/>
            <w:vAlign w:val="center"/>
          </w:tcPr>
          <w:p w14:paraId="2E50A4F8">
            <w:pPr>
              <w:pStyle w:val="11"/>
            </w:pPr>
          </w:p>
        </w:tc>
        <w:tc>
          <w:tcPr>
            <w:tcW w:w="1474" w:type="dxa"/>
            <w:vAlign w:val="center"/>
          </w:tcPr>
          <w:p w14:paraId="20684259">
            <w:pPr>
              <w:pStyle w:val="11"/>
            </w:pPr>
          </w:p>
        </w:tc>
      </w:tr>
      <w:tr w14:paraId="5AD85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A0B74">
            <w:pPr>
              <w:pStyle w:val="13"/>
            </w:pPr>
            <w:r>
              <w:t>17</w:t>
            </w:r>
          </w:p>
        </w:tc>
        <w:tc>
          <w:tcPr>
            <w:tcW w:w="3402" w:type="dxa"/>
            <w:vAlign w:val="center"/>
          </w:tcPr>
          <w:p w14:paraId="2D4C6275">
            <w:pPr>
              <w:pStyle w:val="12"/>
            </w:pPr>
          </w:p>
        </w:tc>
        <w:tc>
          <w:tcPr>
            <w:tcW w:w="1474" w:type="dxa"/>
            <w:vAlign w:val="center"/>
          </w:tcPr>
          <w:p w14:paraId="1FFA0498">
            <w:pPr>
              <w:pStyle w:val="11"/>
            </w:pPr>
          </w:p>
        </w:tc>
        <w:tc>
          <w:tcPr>
            <w:tcW w:w="3402" w:type="dxa"/>
            <w:vAlign w:val="center"/>
          </w:tcPr>
          <w:p w14:paraId="51BD4700">
            <w:pPr>
              <w:pStyle w:val="12"/>
            </w:pPr>
            <w:r>
              <w:t>十七、金融支出</w:t>
            </w:r>
          </w:p>
        </w:tc>
        <w:tc>
          <w:tcPr>
            <w:tcW w:w="1474" w:type="dxa"/>
            <w:vAlign w:val="center"/>
          </w:tcPr>
          <w:p w14:paraId="283D9F6A">
            <w:pPr>
              <w:pStyle w:val="11"/>
            </w:pPr>
          </w:p>
        </w:tc>
        <w:tc>
          <w:tcPr>
            <w:tcW w:w="1474" w:type="dxa"/>
            <w:vAlign w:val="center"/>
          </w:tcPr>
          <w:p w14:paraId="31EDDE7B">
            <w:pPr>
              <w:pStyle w:val="11"/>
            </w:pPr>
          </w:p>
        </w:tc>
        <w:tc>
          <w:tcPr>
            <w:tcW w:w="1474" w:type="dxa"/>
            <w:vAlign w:val="center"/>
          </w:tcPr>
          <w:p w14:paraId="799B0050">
            <w:pPr>
              <w:pStyle w:val="11"/>
            </w:pPr>
          </w:p>
        </w:tc>
        <w:tc>
          <w:tcPr>
            <w:tcW w:w="1474" w:type="dxa"/>
            <w:vAlign w:val="center"/>
          </w:tcPr>
          <w:p w14:paraId="0DDB5D70">
            <w:pPr>
              <w:pStyle w:val="11"/>
            </w:pPr>
          </w:p>
        </w:tc>
      </w:tr>
      <w:tr w14:paraId="754B0249">
        <w:tblPrEx>
          <w:tblCellMar>
            <w:top w:w="0" w:type="dxa"/>
            <w:left w:w="108" w:type="dxa"/>
            <w:bottom w:w="0" w:type="dxa"/>
            <w:right w:w="108" w:type="dxa"/>
          </w:tblCellMar>
        </w:tblPrEx>
        <w:trPr>
          <w:trHeight w:val="369" w:hRule="atLeast"/>
          <w:jc w:val="center"/>
        </w:trPr>
        <w:tc>
          <w:tcPr>
            <w:tcW w:w="850" w:type="dxa"/>
            <w:vAlign w:val="center"/>
          </w:tcPr>
          <w:p w14:paraId="74427D75">
            <w:pPr>
              <w:pStyle w:val="13"/>
            </w:pPr>
            <w:r>
              <w:t>18</w:t>
            </w:r>
          </w:p>
        </w:tc>
        <w:tc>
          <w:tcPr>
            <w:tcW w:w="3402" w:type="dxa"/>
            <w:vAlign w:val="center"/>
          </w:tcPr>
          <w:p w14:paraId="53219309">
            <w:pPr>
              <w:pStyle w:val="12"/>
            </w:pPr>
          </w:p>
        </w:tc>
        <w:tc>
          <w:tcPr>
            <w:tcW w:w="1474" w:type="dxa"/>
            <w:vAlign w:val="center"/>
          </w:tcPr>
          <w:p w14:paraId="5ADF259C">
            <w:pPr>
              <w:pStyle w:val="11"/>
            </w:pPr>
          </w:p>
        </w:tc>
        <w:tc>
          <w:tcPr>
            <w:tcW w:w="3402" w:type="dxa"/>
            <w:vAlign w:val="center"/>
          </w:tcPr>
          <w:p w14:paraId="4374FBA1">
            <w:pPr>
              <w:pStyle w:val="12"/>
            </w:pPr>
            <w:r>
              <w:t>十八、援助其他地区支出</w:t>
            </w:r>
          </w:p>
        </w:tc>
        <w:tc>
          <w:tcPr>
            <w:tcW w:w="1474" w:type="dxa"/>
            <w:vAlign w:val="center"/>
          </w:tcPr>
          <w:p w14:paraId="0291B5AB">
            <w:pPr>
              <w:pStyle w:val="11"/>
            </w:pPr>
          </w:p>
        </w:tc>
        <w:tc>
          <w:tcPr>
            <w:tcW w:w="1474" w:type="dxa"/>
            <w:vAlign w:val="center"/>
          </w:tcPr>
          <w:p w14:paraId="38885AF8">
            <w:pPr>
              <w:pStyle w:val="11"/>
            </w:pPr>
          </w:p>
        </w:tc>
        <w:tc>
          <w:tcPr>
            <w:tcW w:w="1474" w:type="dxa"/>
            <w:vAlign w:val="center"/>
          </w:tcPr>
          <w:p w14:paraId="4454013C">
            <w:pPr>
              <w:pStyle w:val="11"/>
            </w:pPr>
          </w:p>
        </w:tc>
        <w:tc>
          <w:tcPr>
            <w:tcW w:w="1474" w:type="dxa"/>
            <w:vAlign w:val="center"/>
          </w:tcPr>
          <w:p w14:paraId="41E66F5C">
            <w:pPr>
              <w:pStyle w:val="11"/>
            </w:pPr>
          </w:p>
        </w:tc>
      </w:tr>
      <w:tr w14:paraId="57919FF7">
        <w:tblPrEx>
          <w:tblCellMar>
            <w:top w:w="0" w:type="dxa"/>
            <w:left w:w="108" w:type="dxa"/>
            <w:bottom w:w="0" w:type="dxa"/>
            <w:right w:w="108" w:type="dxa"/>
          </w:tblCellMar>
        </w:tblPrEx>
        <w:trPr>
          <w:trHeight w:val="369" w:hRule="atLeast"/>
          <w:jc w:val="center"/>
        </w:trPr>
        <w:tc>
          <w:tcPr>
            <w:tcW w:w="850" w:type="dxa"/>
            <w:vAlign w:val="center"/>
          </w:tcPr>
          <w:p w14:paraId="44A6FCD8">
            <w:pPr>
              <w:pStyle w:val="13"/>
            </w:pPr>
            <w:r>
              <w:t>19</w:t>
            </w:r>
          </w:p>
        </w:tc>
        <w:tc>
          <w:tcPr>
            <w:tcW w:w="3402" w:type="dxa"/>
            <w:vAlign w:val="center"/>
          </w:tcPr>
          <w:p w14:paraId="1FDE1A1D">
            <w:pPr>
              <w:pStyle w:val="12"/>
            </w:pPr>
          </w:p>
        </w:tc>
        <w:tc>
          <w:tcPr>
            <w:tcW w:w="1474" w:type="dxa"/>
            <w:vAlign w:val="center"/>
          </w:tcPr>
          <w:p w14:paraId="2060140C">
            <w:pPr>
              <w:pStyle w:val="11"/>
            </w:pPr>
          </w:p>
        </w:tc>
        <w:tc>
          <w:tcPr>
            <w:tcW w:w="3402" w:type="dxa"/>
            <w:vAlign w:val="center"/>
          </w:tcPr>
          <w:p w14:paraId="51B7F38C">
            <w:pPr>
              <w:pStyle w:val="12"/>
            </w:pPr>
            <w:r>
              <w:t>十九、自然资源海洋气象等支出</w:t>
            </w:r>
          </w:p>
        </w:tc>
        <w:tc>
          <w:tcPr>
            <w:tcW w:w="1474" w:type="dxa"/>
            <w:vAlign w:val="center"/>
          </w:tcPr>
          <w:p w14:paraId="7354F4BC">
            <w:pPr>
              <w:pStyle w:val="11"/>
            </w:pPr>
          </w:p>
        </w:tc>
        <w:tc>
          <w:tcPr>
            <w:tcW w:w="1474" w:type="dxa"/>
            <w:vAlign w:val="center"/>
          </w:tcPr>
          <w:p w14:paraId="42B82508">
            <w:pPr>
              <w:pStyle w:val="11"/>
            </w:pPr>
          </w:p>
        </w:tc>
        <w:tc>
          <w:tcPr>
            <w:tcW w:w="1474" w:type="dxa"/>
            <w:vAlign w:val="center"/>
          </w:tcPr>
          <w:p w14:paraId="6C3ECEAD">
            <w:pPr>
              <w:pStyle w:val="11"/>
            </w:pPr>
          </w:p>
        </w:tc>
        <w:tc>
          <w:tcPr>
            <w:tcW w:w="1474" w:type="dxa"/>
            <w:vAlign w:val="center"/>
          </w:tcPr>
          <w:p w14:paraId="60855EA2">
            <w:pPr>
              <w:pStyle w:val="11"/>
            </w:pPr>
          </w:p>
        </w:tc>
      </w:tr>
      <w:tr w14:paraId="11B28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BE87D">
            <w:pPr>
              <w:pStyle w:val="13"/>
            </w:pPr>
            <w:r>
              <w:t>20</w:t>
            </w:r>
          </w:p>
        </w:tc>
        <w:tc>
          <w:tcPr>
            <w:tcW w:w="3402" w:type="dxa"/>
            <w:vAlign w:val="center"/>
          </w:tcPr>
          <w:p w14:paraId="16809BCC">
            <w:pPr>
              <w:pStyle w:val="12"/>
            </w:pPr>
          </w:p>
        </w:tc>
        <w:tc>
          <w:tcPr>
            <w:tcW w:w="1474" w:type="dxa"/>
            <w:vAlign w:val="center"/>
          </w:tcPr>
          <w:p w14:paraId="7D444E9D">
            <w:pPr>
              <w:pStyle w:val="11"/>
            </w:pPr>
          </w:p>
        </w:tc>
        <w:tc>
          <w:tcPr>
            <w:tcW w:w="3402" w:type="dxa"/>
            <w:vAlign w:val="center"/>
          </w:tcPr>
          <w:p w14:paraId="038ADD8A">
            <w:pPr>
              <w:pStyle w:val="12"/>
            </w:pPr>
            <w:r>
              <w:t>二十、住房保障支出</w:t>
            </w:r>
          </w:p>
        </w:tc>
        <w:tc>
          <w:tcPr>
            <w:tcW w:w="1474" w:type="dxa"/>
            <w:vAlign w:val="center"/>
          </w:tcPr>
          <w:p w14:paraId="3D21521B">
            <w:pPr>
              <w:pStyle w:val="11"/>
            </w:pPr>
          </w:p>
        </w:tc>
        <w:tc>
          <w:tcPr>
            <w:tcW w:w="1474" w:type="dxa"/>
            <w:vAlign w:val="center"/>
          </w:tcPr>
          <w:p w14:paraId="0B5E501D">
            <w:pPr>
              <w:pStyle w:val="11"/>
            </w:pPr>
          </w:p>
        </w:tc>
        <w:tc>
          <w:tcPr>
            <w:tcW w:w="1474" w:type="dxa"/>
            <w:vAlign w:val="center"/>
          </w:tcPr>
          <w:p w14:paraId="329588F7">
            <w:pPr>
              <w:pStyle w:val="11"/>
            </w:pPr>
          </w:p>
        </w:tc>
        <w:tc>
          <w:tcPr>
            <w:tcW w:w="1474" w:type="dxa"/>
            <w:vAlign w:val="center"/>
          </w:tcPr>
          <w:p w14:paraId="29A67EB4">
            <w:pPr>
              <w:pStyle w:val="11"/>
            </w:pPr>
          </w:p>
        </w:tc>
      </w:tr>
      <w:tr w14:paraId="5B4AD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4503B">
            <w:pPr>
              <w:pStyle w:val="13"/>
            </w:pPr>
            <w:r>
              <w:t>21</w:t>
            </w:r>
          </w:p>
        </w:tc>
        <w:tc>
          <w:tcPr>
            <w:tcW w:w="3402" w:type="dxa"/>
            <w:vAlign w:val="center"/>
          </w:tcPr>
          <w:p w14:paraId="38462CAC">
            <w:pPr>
              <w:pStyle w:val="12"/>
            </w:pPr>
          </w:p>
        </w:tc>
        <w:tc>
          <w:tcPr>
            <w:tcW w:w="1474" w:type="dxa"/>
            <w:vAlign w:val="center"/>
          </w:tcPr>
          <w:p w14:paraId="4F5EBA97">
            <w:pPr>
              <w:pStyle w:val="11"/>
            </w:pPr>
          </w:p>
        </w:tc>
        <w:tc>
          <w:tcPr>
            <w:tcW w:w="3402" w:type="dxa"/>
            <w:vAlign w:val="center"/>
          </w:tcPr>
          <w:p w14:paraId="1D7B0A14">
            <w:pPr>
              <w:pStyle w:val="12"/>
            </w:pPr>
            <w:r>
              <w:t>二十一、粮油物资储备支出</w:t>
            </w:r>
          </w:p>
        </w:tc>
        <w:tc>
          <w:tcPr>
            <w:tcW w:w="1474" w:type="dxa"/>
            <w:vAlign w:val="center"/>
          </w:tcPr>
          <w:p w14:paraId="12B7434A">
            <w:pPr>
              <w:pStyle w:val="11"/>
            </w:pPr>
          </w:p>
        </w:tc>
        <w:tc>
          <w:tcPr>
            <w:tcW w:w="1474" w:type="dxa"/>
            <w:vAlign w:val="center"/>
          </w:tcPr>
          <w:p w14:paraId="24E8BB35">
            <w:pPr>
              <w:pStyle w:val="11"/>
            </w:pPr>
          </w:p>
        </w:tc>
        <w:tc>
          <w:tcPr>
            <w:tcW w:w="1474" w:type="dxa"/>
            <w:vAlign w:val="center"/>
          </w:tcPr>
          <w:p w14:paraId="4625A6A2">
            <w:pPr>
              <w:pStyle w:val="11"/>
            </w:pPr>
          </w:p>
        </w:tc>
        <w:tc>
          <w:tcPr>
            <w:tcW w:w="1474" w:type="dxa"/>
            <w:vAlign w:val="center"/>
          </w:tcPr>
          <w:p w14:paraId="71D60F01">
            <w:pPr>
              <w:pStyle w:val="11"/>
            </w:pPr>
          </w:p>
        </w:tc>
      </w:tr>
      <w:tr w14:paraId="5DBE0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D81A8">
            <w:pPr>
              <w:pStyle w:val="13"/>
            </w:pPr>
            <w:r>
              <w:t>22</w:t>
            </w:r>
          </w:p>
        </w:tc>
        <w:tc>
          <w:tcPr>
            <w:tcW w:w="3402" w:type="dxa"/>
            <w:vAlign w:val="center"/>
          </w:tcPr>
          <w:p w14:paraId="260E8C8E">
            <w:pPr>
              <w:pStyle w:val="12"/>
            </w:pPr>
          </w:p>
        </w:tc>
        <w:tc>
          <w:tcPr>
            <w:tcW w:w="1474" w:type="dxa"/>
            <w:vAlign w:val="center"/>
          </w:tcPr>
          <w:p w14:paraId="46E437B7">
            <w:pPr>
              <w:pStyle w:val="11"/>
            </w:pPr>
          </w:p>
        </w:tc>
        <w:tc>
          <w:tcPr>
            <w:tcW w:w="3402" w:type="dxa"/>
            <w:vAlign w:val="center"/>
          </w:tcPr>
          <w:p w14:paraId="6A27327F">
            <w:pPr>
              <w:pStyle w:val="12"/>
            </w:pPr>
            <w:r>
              <w:t>二十二、国有资本经营预算支出</w:t>
            </w:r>
          </w:p>
        </w:tc>
        <w:tc>
          <w:tcPr>
            <w:tcW w:w="1474" w:type="dxa"/>
            <w:vAlign w:val="center"/>
          </w:tcPr>
          <w:p w14:paraId="392D00B8">
            <w:pPr>
              <w:pStyle w:val="11"/>
            </w:pPr>
          </w:p>
        </w:tc>
        <w:tc>
          <w:tcPr>
            <w:tcW w:w="1474" w:type="dxa"/>
            <w:vAlign w:val="center"/>
          </w:tcPr>
          <w:p w14:paraId="3C924E87">
            <w:pPr>
              <w:pStyle w:val="11"/>
            </w:pPr>
          </w:p>
        </w:tc>
        <w:tc>
          <w:tcPr>
            <w:tcW w:w="1474" w:type="dxa"/>
            <w:vAlign w:val="center"/>
          </w:tcPr>
          <w:p w14:paraId="38A3924D">
            <w:pPr>
              <w:pStyle w:val="11"/>
            </w:pPr>
          </w:p>
        </w:tc>
        <w:tc>
          <w:tcPr>
            <w:tcW w:w="1474" w:type="dxa"/>
            <w:vAlign w:val="center"/>
          </w:tcPr>
          <w:p w14:paraId="3B003F7F">
            <w:pPr>
              <w:pStyle w:val="11"/>
            </w:pPr>
          </w:p>
        </w:tc>
      </w:tr>
      <w:tr w14:paraId="06282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CE922">
            <w:pPr>
              <w:pStyle w:val="13"/>
            </w:pPr>
            <w:r>
              <w:t>23</w:t>
            </w:r>
          </w:p>
        </w:tc>
        <w:tc>
          <w:tcPr>
            <w:tcW w:w="3402" w:type="dxa"/>
            <w:vAlign w:val="center"/>
          </w:tcPr>
          <w:p w14:paraId="33273038">
            <w:pPr>
              <w:pStyle w:val="12"/>
            </w:pPr>
          </w:p>
        </w:tc>
        <w:tc>
          <w:tcPr>
            <w:tcW w:w="1474" w:type="dxa"/>
            <w:vAlign w:val="center"/>
          </w:tcPr>
          <w:p w14:paraId="1AAA147B">
            <w:pPr>
              <w:pStyle w:val="11"/>
            </w:pPr>
          </w:p>
        </w:tc>
        <w:tc>
          <w:tcPr>
            <w:tcW w:w="3402" w:type="dxa"/>
            <w:vAlign w:val="center"/>
          </w:tcPr>
          <w:p w14:paraId="10BC4510">
            <w:pPr>
              <w:pStyle w:val="12"/>
            </w:pPr>
            <w:r>
              <w:t>二十三、灾害防治及应急管理支出</w:t>
            </w:r>
          </w:p>
        </w:tc>
        <w:tc>
          <w:tcPr>
            <w:tcW w:w="1474" w:type="dxa"/>
            <w:vAlign w:val="center"/>
          </w:tcPr>
          <w:p w14:paraId="2FC186DB">
            <w:pPr>
              <w:pStyle w:val="11"/>
            </w:pPr>
          </w:p>
        </w:tc>
        <w:tc>
          <w:tcPr>
            <w:tcW w:w="1474" w:type="dxa"/>
            <w:vAlign w:val="center"/>
          </w:tcPr>
          <w:p w14:paraId="5627E1DA">
            <w:pPr>
              <w:pStyle w:val="11"/>
            </w:pPr>
          </w:p>
        </w:tc>
        <w:tc>
          <w:tcPr>
            <w:tcW w:w="1474" w:type="dxa"/>
            <w:vAlign w:val="center"/>
          </w:tcPr>
          <w:p w14:paraId="11790182">
            <w:pPr>
              <w:pStyle w:val="11"/>
            </w:pPr>
          </w:p>
        </w:tc>
        <w:tc>
          <w:tcPr>
            <w:tcW w:w="1474" w:type="dxa"/>
            <w:vAlign w:val="center"/>
          </w:tcPr>
          <w:p w14:paraId="3C0CB28A">
            <w:pPr>
              <w:pStyle w:val="11"/>
            </w:pPr>
          </w:p>
        </w:tc>
      </w:tr>
      <w:tr w14:paraId="071E7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4A2F8">
            <w:pPr>
              <w:pStyle w:val="13"/>
            </w:pPr>
            <w:r>
              <w:t>24</w:t>
            </w:r>
          </w:p>
        </w:tc>
        <w:tc>
          <w:tcPr>
            <w:tcW w:w="3402" w:type="dxa"/>
            <w:vAlign w:val="center"/>
          </w:tcPr>
          <w:p w14:paraId="13C578E8">
            <w:pPr>
              <w:pStyle w:val="12"/>
            </w:pPr>
          </w:p>
        </w:tc>
        <w:tc>
          <w:tcPr>
            <w:tcW w:w="1474" w:type="dxa"/>
            <w:vAlign w:val="center"/>
          </w:tcPr>
          <w:p w14:paraId="20CCE163">
            <w:pPr>
              <w:pStyle w:val="11"/>
            </w:pPr>
          </w:p>
        </w:tc>
        <w:tc>
          <w:tcPr>
            <w:tcW w:w="3402" w:type="dxa"/>
            <w:vAlign w:val="center"/>
          </w:tcPr>
          <w:p w14:paraId="1A22FDDE">
            <w:pPr>
              <w:pStyle w:val="12"/>
            </w:pPr>
            <w:r>
              <w:t>二十四、预备费</w:t>
            </w:r>
          </w:p>
        </w:tc>
        <w:tc>
          <w:tcPr>
            <w:tcW w:w="1474" w:type="dxa"/>
            <w:vAlign w:val="center"/>
          </w:tcPr>
          <w:p w14:paraId="4E32B30E">
            <w:pPr>
              <w:pStyle w:val="11"/>
            </w:pPr>
          </w:p>
        </w:tc>
        <w:tc>
          <w:tcPr>
            <w:tcW w:w="1474" w:type="dxa"/>
            <w:vAlign w:val="center"/>
          </w:tcPr>
          <w:p w14:paraId="0D37BEE6">
            <w:pPr>
              <w:pStyle w:val="11"/>
            </w:pPr>
          </w:p>
        </w:tc>
        <w:tc>
          <w:tcPr>
            <w:tcW w:w="1474" w:type="dxa"/>
            <w:vAlign w:val="center"/>
          </w:tcPr>
          <w:p w14:paraId="6843E3D8">
            <w:pPr>
              <w:pStyle w:val="11"/>
            </w:pPr>
          </w:p>
        </w:tc>
        <w:tc>
          <w:tcPr>
            <w:tcW w:w="1474" w:type="dxa"/>
            <w:vAlign w:val="center"/>
          </w:tcPr>
          <w:p w14:paraId="613D8391">
            <w:pPr>
              <w:pStyle w:val="11"/>
            </w:pPr>
          </w:p>
        </w:tc>
      </w:tr>
      <w:tr w14:paraId="69734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62FE4">
            <w:pPr>
              <w:pStyle w:val="13"/>
            </w:pPr>
            <w:r>
              <w:t>25</w:t>
            </w:r>
          </w:p>
        </w:tc>
        <w:tc>
          <w:tcPr>
            <w:tcW w:w="3402" w:type="dxa"/>
            <w:vAlign w:val="center"/>
          </w:tcPr>
          <w:p w14:paraId="6EBF1D80">
            <w:pPr>
              <w:pStyle w:val="12"/>
            </w:pPr>
          </w:p>
        </w:tc>
        <w:tc>
          <w:tcPr>
            <w:tcW w:w="1474" w:type="dxa"/>
            <w:vAlign w:val="center"/>
          </w:tcPr>
          <w:p w14:paraId="70BC9293">
            <w:pPr>
              <w:pStyle w:val="11"/>
            </w:pPr>
          </w:p>
        </w:tc>
        <w:tc>
          <w:tcPr>
            <w:tcW w:w="3402" w:type="dxa"/>
            <w:vAlign w:val="center"/>
          </w:tcPr>
          <w:p w14:paraId="122B119C">
            <w:pPr>
              <w:pStyle w:val="12"/>
            </w:pPr>
            <w:r>
              <w:t>二十五、其他支出</w:t>
            </w:r>
          </w:p>
        </w:tc>
        <w:tc>
          <w:tcPr>
            <w:tcW w:w="1474" w:type="dxa"/>
            <w:vAlign w:val="center"/>
          </w:tcPr>
          <w:p w14:paraId="3F5E750C">
            <w:pPr>
              <w:pStyle w:val="11"/>
            </w:pPr>
          </w:p>
        </w:tc>
        <w:tc>
          <w:tcPr>
            <w:tcW w:w="1474" w:type="dxa"/>
            <w:vAlign w:val="center"/>
          </w:tcPr>
          <w:p w14:paraId="4424AD61">
            <w:pPr>
              <w:pStyle w:val="11"/>
            </w:pPr>
          </w:p>
        </w:tc>
        <w:tc>
          <w:tcPr>
            <w:tcW w:w="1474" w:type="dxa"/>
            <w:vAlign w:val="center"/>
          </w:tcPr>
          <w:p w14:paraId="6544E099">
            <w:pPr>
              <w:pStyle w:val="11"/>
            </w:pPr>
          </w:p>
        </w:tc>
        <w:tc>
          <w:tcPr>
            <w:tcW w:w="1474" w:type="dxa"/>
            <w:vAlign w:val="center"/>
          </w:tcPr>
          <w:p w14:paraId="3504178B">
            <w:pPr>
              <w:pStyle w:val="11"/>
            </w:pPr>
          </w:p>
        </w:tc>
      </w:tr>
      <w:tr w14:paraId="3E44F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26808">
            <w:pPr>
              <w:pStyle w:val="13"/>
            </w:pPr>
            <w:r>
              <w:t>26</w:t>
            </w:r>
          </w:p>
        </w:tc>
        <w:tc>
          <w:tcPr>
            <w:tcW w:w="3402" w:type="dxa"/>
            <w:vAlign w:val="center"/>
          </w:tcPr>
          <w:p w14:paraId="3CC669A7">
            <w:pPr>
              <w:pStyle w:val="12"/>
            </w:pPr>
          </w:p>
        </w:tc>
        <w:tc>
          <w:tcPr>
            <w:tcW w:w="1474" w:type="dxa"/>
            <w:vAlign w:val="center"/>
          </w:tcPr>
          <w:p w14:paraId="527F5085">
            <w:pPr>
              <w:pStyle w:val="11"/>
            </w:pPr>
          </w:p>
        </w:tc>
        <w:tc>
          <w:tcPr>
            <w:tcW w:w="3402" w:type="dxa"/>
            <w:vAlign w:val="center"/>
          </w:tcPr>
          <w:p w14:paraId="40F6F454">
            <w:pPr>
              <w:pStyle w:val="12"/>
            </w:pPr>
            <w:r>
              <w:t>二十六、转移性支出</w:t>
            </w:r>
          </w:p>
        </w:tc>
        <w:tc>
          <w:tcPr>
            <w:tcW w:w="1474" w:type="dxa"/>
            <w:vAlign w:val="center"/>
          </w:tcPr>
          <w:p w14:paraId="6304C934">
            <w:pPr>
              <w:pStyle w:val="11"/>
            </w:pPr>
          </w:p>
        </w:tc>
        <w:tc>
          <w:tcPr>
            <w:tcW w:w="1474" w:type="dxa"/>
            <w:vAlign w:val="center"/>
          </w:tcPr>
          <w:p w14:paraId="58987B96">
            <w:pPr>
              <w:pStyle w:val="11"/>
            </w:pPr>
          </w:p>
        </w:tc>
        <w:tc>
          <w:tcPr>
            <w:tcW w:w="1474" w:type="dxa"/>
            <w:vAlign w:val="center"/>
          </w:tcPr>
          <w:p w14:paraId="16425F9C">
            <w:pPr>
              <w:pStyle w:val="11"/>
            </w:pPr>
          </w:p>
        </w:tc>
        <w:tc>
          <w:tcPr>
            <w:tcW w:w="1474" w:type="dxa"/>
            <w:vAlign w:val="center"/>
          </w:tcPr>
          <w:p w14:paraId="655CD986">
            <w:pPr>
              <w:pStyle w:val="11"/>
            </w:pPr>
          </w:p>
        </w:tc>
      </w:tr>
      <w:tr w14:paraId="1913A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A2C0B">
            <w:pPr>
              <w:pStyle w:val="13"/>
            </w:pPr>
            <w:r>
              <w:t>27</w:t>
            </w:r>
          </w:p>
        </w:tc>
        <w:tc>
          <w:tcPr>
            <w:tcW w:w="3402" w:type="dxa"/>
            <w:vAlign w:val="center"/>
          </w:tcPr>
          <w:p w14:paraId="55BD311A">
            <w:pPr>
              <w:pStyle w:val="12"/>
            </w:pPr>
          </w:p>
        </w:tc>
        <w:tc>
          <w:tcPr>
            <w:tcW w:w="1474" w:type="dxa"/>
            <w:vAlign w:val="center"/>
          </w:tcPr>
          <w:p w14:paraId="5B94A35A">
            <w:pPr>
              <w:pStyle w:val="11"/>
            </w:pPr>
          </w:p>
        </w:tc>
        <w:tc>
          <w:tcPr>
            <w:tcW w:w="3402" w:type="dxa"/>
            <w:vAlign w:val="center"/>
          </w:tcPr>
          <w:p w14:paraId="571A9527">
            <w:pPr>
              <w:pStyle w:val="12"/>
            </w:pPr>
            <w:r>
              <w:t>二十七、债务还本支出</w:t>
            </w:r>
          </w:p>
        </w:tc>
        <w:tc>
          <w:tcPr>
            <w:tcW w:w="1474" w:type="dxa"/>
            <w:vAlign w:val="center"/>
          </w:tcPr>
          <w:p w14:paraId="30814AB3">
            <w:pPr>
              <w:pStyle w:val="11"/>
            </w:pPr>
          </w:p>
        </w:tc>
        <w:tc>
          <w:tcPr>
            <w:tcW w:w="1474" w:type="dxa"/>
            <w:vAlign w:val="center"/>
          </w:tcPr>
          <w:p w14:paraId="5CC74B89">
            <w:pPr>
              <w:pStyle w:val="11"/>
            </w:pPr>
          </w:p>
        </w:tc>
        <w:tc>
          <w:tcPr>
            <w:tcW w:w="1474" w:type="dxa"/>
            <w:vAlign w:val="center"/>
          </w:tcPr>
          <w:p w14:paraId="69330B15">
            <w:pPr>
              <w:pStyle w:val="11"/>
            </w:pPr>
          </w:p>
        </w:tc>
        <w:tc>
          <w:tcPr>
            <w:tcW w:w="1474" w:type="dxa"/>
            <w:vAlign w:val="center"/>
          </w:tcPr>
          <w:p w14:paraId="373A5E9F">
            <w:pPr>
              <w:pStyle w:val="11"/>
            </w:pPr>
          </w:p>
        </w:tc>
      </w:tr>
      <w:tr w14:paraId="18C68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A7FE0">
            <w:pPr>
              <w:pStyle w:val="13"/>
            </w:pPr>
            <w:r>
              <w:t>28</w:t>
            </w:r>
          </w:p>
        </w:tc>
        <w:tc>
          <w:tcPr>
            <w:tcW w:w="3402" w:type="dxa"/>
            <w:vAlign w:val="center"/>
          </w:tcPr>
          <w:p w14:paraId="400747C4">
            <w:pPr>
              <w:pStyle w:val="12"/>
            </w:pPr>
          </w:p>
        </w:tc>
        <w:tc>
          <w:tcPr>
            <w:tcW w:w="1474" w:type="dxa"/>
            <w:vAlign w:val="center"/>
          </w:tcPr>
          <w:p w14:paraId="2D5698F0">
            <w:pPr>
              <w:pStyle w:val="11"/>
            </w:pPr>
          </w:p>
        </w:tc>
        <w:tc>
          <w:tcPr>
            <w:tcW w:w="3402" w:type="dxa"/>
            <w:vAlign w:val="center"/>
          </w:tcPr>
          <w:p w14:paraId="4974883B">
            <w:pPr>
              <w:pStyle w:val="12"/>
            </w:pPr>
            <w:r>
              <w:t>二十八、债务付息支出</w:t>
            </w:r>
          </w:p>
        </w:tc>
        <w:tc>
          <w:tcPr>
            <w:tcW w:w="1474" w:type="dxa"/>
            <w:vAlign w:val="center"/>
          </w:tcPr>
          <w:p w14:paraId="2EA67CA6">
            <w:pPr>
              <w:pStyle w:val="11"/>
            </w:pPr>
          </w:p>
        </w:tc>
        <w:tc>
          <w:tcPr>
            <w:tcW w:w="1474" w:type="dxa"/>
            <w:vAlign w:val="center"/>
          </w:tcPr>
          <w:p w14:paraId="251569C4">
            <w:pPr>
              <w:pStyle w:val="11"/>
            </w:pPr>
          </w:p>
        </w:tc>
        <w:tc>
          <w:tcPr>
            <w:tcW w:w="1474" w:type="dxa"/>
            <w:vAlign w:val="center"/>
          </w:tcPr>
          <w:p w14:paraId="0A0110C5">
            <w:pPr>
              <w:pStyle w:val="11"/>
            </w:pPr>
          </w:p>
        </w:tc>
        <w:tc>
          <w:tcPr>
            <w:tcW w:w="1474" w:type="dxa"/>
            <w:vAlign w:val="center"/>
          </w:tcPr>
          <w:p w14:paraId="2427A0F0">
            <w:pPr>
              <w:pStyle w:val="11"/>
            </w:pPr>
          </w:p>
        </w:tc>
      </w:tr>
      <w:tr w14:paraId="412D4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A33D5">
            <w:pPr>
              <w:pStyle w:val="13"/>
            </w:pPr>
            <w:r>
              <w:t>29</w:t>
            </w:r>
          </w:p>
        </w:tc>
        <w:tc>
          <w:tcPr>
            <w:tcW w:w="3402" w:type="dxa"/>
            <w:vAlign w:val="center"/>
          </w:tcPr>
          <w:p w14:paraId="35DCDFC3">
            <w:pPr>
              <w:pStyle w:val="12"/>
            </w:pPr>
          </w:p>
        </w:tc>
        <w:tc>
          <w:tcPr>
            <w:tcW w:w="1474" w:type="dxa"/>
            <w:vAlign w:val="center"/>
          </w:tcPr>
          <w:p w14:paraId="7D52C152">
            <w:pPr>
              <w:pStyle w:val="11"/>
            </w:pPr>
          </w:p>
        </w:tc>
        <w:tc>
          <w:tcPr>
            <w:tcW w:w="3402" w:type="dxa"/>
            <w:vAlign w:val="center"/>
          </w:tcPr>
          <w:p w14:paraId="53603574">
            <w:pPr>
              <w:pStyle w:val="12"/>
            </w:pPr>
            <w:r>
              <w:t>二十九、债务发行费用支出</w:t>
            </w:r>
          </w:p>
        </w:tc>
        <w:tc>
          <w:tcPr>
            <w:tcW w:w="1474" w:type="dxa"/>
            <w:vAlign w:val="center"/>
          </w:tcPr>
          <w:p w14:paraId="07C086A9">
            <w:pPr>
              <w:pStyle w:val="11"/>
            </w:pPr>
          </w:p>
        </w:tc>
        <w:tc>
          <w:tcPr>
            <w:tcW w:w="1474" w:type="dxa"/>
            <w:vAlign w:val="center"/>
          </w:tcPr>
          <w:p w14:paraId="3E064131">
            <w:pPr>
              <w:pStyle w:val="11"/>
            </w:pPr>
          </w:p>
        </w:tc>
        <w:tc>
          <w:tcPr>
            <w:tcW w:w="1474" w:type="dxa"/>
            <w:vAlign w:val="center"/>
          </w:tcPr>
          <w:p w14:paraId="6C714F67">
            <w:pPr>
              <w:pStyle w:val="11"/>
            </w:pPr>
          </w:p>
        </w:tc>
        <w:tc>
          <w:tcPr>
            <w:tcW w:w="1474" w:type="dxa"/>
            <w:vAlign w:val="center"/>
          </w:tcPr>
          <w:p w14:paraId="781714EE">
            <w:pPr>
              <w:pStyle w:val="11"/>
            </w:pPr>
          </w:p>
        </w:tc>
      </w:tr>
      <w:tr w14:paraId="64DD5C2C">
        <w:tblPrEx>
          <w:tblCellMar>
            <w:top w:w="0" w:type="dxa"/>
            <w:left w:w="108" w:type="dxa"/>
            <w:bottom w:w="0" w:type="dxa"/>
            <w:right w:w="108" w:type="dxa"/>
          </w:tblCellMar>
        </w:tblPrEx>
        <w:trPr>
          <w:trHeight w:val="369" w:hRule="atLeast"/>
          <w:jc w:val="center"/>
        </w:trPr>
        <w:tc>
          <w:tcPr>
            <w:tcW w:w="850" w:type="dxa"/>
            <w:vAlign w:val="center"/>
          </w:tcPr>
          <w:p w14:paraId="5A045AC4">
            <w:pPr>
              <w:pStyle w:val="13"/>
            </w:pPr>
            <w:r>
              <w:t>30</w:t>
            </w:r>
          </w:p>
        </w:tc>
        <w:tc>
          <w:tcPr>
            <w:tcW w:w="3402" w:type="dxa"/>
            <w:vAlign w:val="center"/>
          </w:tcPr>
          <w:p w14:paraId="72883E4C">
            <w:pPr>
              <w:pStyle w:val="12"/>
            </w:pPr>
          </w:p>
        </w:tc>
        <w:tc>
          <w:tcPr>
            <w:tcW w:w="1474" w:type="dxa"/>
            <w:vAlign w:val="center"/>
          </w:tcPr>
          <w:p w14:paraId="74CD5889">
            <w:pPr>
              <w:pStyle w:val="11"/>
            </w:pPr>
          </w:p>
        </w:tc>
        <w:tc>
          <w:tcPr>
            <w:tcW w:w="3402" w:type="dxa"/>
            <w:vAlign w:val="center"/>
          </w:tcPr>
          <w:p w14:paraId="382CB6FE">
            <w:pPr>
              <w:pStyle w:val="12"/>
            </w:pPr>
            <w:r>
              <w:t>三十、抗疫特别国债安排的支出</w:t>
            </w:r>
          </w:p>
        </w:tc>
        <w:tc>
          <w:tcPr>
            <w:tcW w:w="1474" w:type="dxa"/>
            <w:vAlign w:val="center"/>
          </w:tcPr>
          <w:p w14:paraId="690E4144">
            <w:pPr>
              <w:pStyle w:val="11"/>
            </w:pPr>
          </w:p>
        </w:tc>
        <w:tc>
          <w:tcPr>
            <w:tcW w:w="1474" w:type="dxa"/>
            <w:vAlign w:val="center"/>
          </w:tcPr>
          <w:p w14:paraId="160B0A1F">
            <w:pPr>
              <w:pStyle w:val="11"/>
            </w:pPr>
          </w:p>
        </w:tc>
        <w:tc>
          <w:tcPr>
            <w:tcW w:w="1474" w:type="dxa"/>
            <w:vAlign w:val="center"/>
          </w:tcPr>
          <w:p w14:paraId="405235E4">
            <w:pPr>
              <w:pStyle w:val="11"/>
            </w:pPr>
          </w:p>
        </w:tc>
        <w:tc>
          <w:tcPr>
            <w:tcW w:w="1474" w:type="dxa"/>
            <w:vAlign w:val="center"/>
          </w:tcPr>
          <w:p w14:paraId="3FE2193A">
            <w:pPr>
              <w:pStyle w:val="11"/>
            </w:pPr>
          </w:p>
        </w:tc>
      </w:tr>
      <w:tr w14:paraId="5B8DA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480F4">
            <w:pPr>
              <w:pStyle w:val="13"/>
            </w:pPr>
            <w:r>
              <w:t>31</w:t>
            </w:r>
          </w:p>
        </w:tc>
        <w:tc>
          <w:tcPr>
            <w:tcW w:w="3402" w:type="dxa"/>
            <w:vAlign w:val="center"/>
          </w:tcPr>
          <w:p w14:paraId="4AD9AC8C">
            <w:pPr>
              <w:pStyle w:val="12"/>
            </w:pPr>
          </w:p>
        </w:tc>
        <w:tc>
          <w:tcPr>
            <w:tcW w:w="1474" w:type="dxa"/>
            <w:vAlign w:val="center"/>
          </w:tcPr>
          <w:p w14:paraId="13BB089C">
            <w:pPr>
              <w:pStyle w:val="11"/>
            </w:pPr>
          </w:p>
        </w:tc>
        <w:tc>
          <w:tcPr>
            <w:tcW w:w="3402" w:type="dxa"/>
            <w:vAlign w:val="center"/>
          </w:tcPr>
          <w:p w14:paraId="5BDCA872">
            <w:pPr>
              <w:pStyle w:val="12"/>
            </w:pPr>
            <w:r>
              <w:t>三十一、人行科目</w:t>
            </w:r>
          </w:p>
        </w:tc>
        <w:tc>
          <w:tcPr>
            <w:tcW w:w="1474" w:type="dxa"/>
            <w:vAlign w:val="center"/>
          </w:tcPr>
          <w:p w14:paraId="170FF79B">
            <w:pPr>
              <w:pStyle w:val="11"/>
            </w:pPr>
          </w:p>
        </w:tc>
        <w:tc>
          <w:tcPr>
            <w:tcW w:w="1474" w:type="dxa"/>
            <w:vAlign w:val="center"/>
          </w:tcPr>
          <w:p w14:paraId="20825C8A">
            <w:pPr>
              <w:pStyle w:val="11"/>
            </w:pPr>
          </w:p>
        </w:tc>
        <w:tc>
          <w:tcPr>
            <w:tcW w:w="1474" w:type="dxa"/>
            <w:vAlign w:val="center"/>
          </w:tcPr>
          <w:p w14:paraId="715D5C4B">
            <w:pPr>
              <w:pStyle w:val="11"/>
            </w:pPr>
          </w:p>
        </w:tc>
        <w:tc>
          <w:tcPr>
            <w:tcW w:w="1474" w:type="dxa"/>
            <w:vAlign w:val="center"/>
          </w:tcPr>
          <w:p w14:paraId="5FD4E025">
            <w:pPr>
              <w:pStyle w:val="11"/>
            </w:pPr>
          </w:p>
        </w:tc>
      </w:tr>
      <w:tr w14:paraId="023FEA38">
        <w:tblPrEx>
          <w:tblCellMar>
            <w:top w:w="0" w:type="dxa"/>
            <w:left w:w="108" w:type="dxa"/>
            <w:bottom w:w="0" w:type="dxa"/>
            <w:right w:w="108" w:type="dxa"/>
          </w:tblCellMar>
        </w:tblPrEx>
        <w:trPr>
          <w:trHeight w:val="369" w:hRule="atLeast"/>
          <w:jc w:val="center"/>
        </w:trPr>
        <w:tc>
          <w:tcPr>
            <w:tcW w:w="850" w:type="dxa"/>
            <w:vAlign w:val="center"/>
          </w:tcPr>
          <w:p w14:paraId="40A43C7B">
            <w:pPr>
              <w:pStyle w:val="13"/>
            </w:pPr>
            <w:r>
              <w:t>32</w:t>
            </w:r>
          </w:p>
        </w:tc>
        <w:tc>
          <w:tcPr>
            <w:tcW w:w="3402" w:type="dxa"/>
            <w:vAlign w:val="center"/>
          </w:tcPr>
          <w:p w14:paraId="0BAB14CF">
            <w:pPr>
              <w:pStyle w:val="14"/>
            </w:pPr>
            <w:r>
              <w:t>本年收入合计</w:t>
            </w:r>
          </w:p>
        </w:tc>
        <w:tc>
          <w:tcPr>
            <w:tcW w:w="1474" w:type="dxa"/>
            <w:vAlign w:val="center"/>
          </w:tcPr>
          <w:p w14:paraId="587841CE">
            <w:pPr>
              <w:pStyle w:val="15"/>
            </w:pPr>
          </w:p>
        </w:tc>
        <w:tc>
          <w:tcPr>
            <w:tcW w:w="3402" w:type="dxa"/>
            <w:vAlign w:val="center"/>
          </w:tcPr>
          <w:p w14:paraId="1EC26F0F">
            <w:pPr>
              <w:pStyle w:val="14"/>
            </w:pPr>
            <w:r>
              <w:t>本年支出合计</w:t>
            </w:r>
          </w:p>
        </w:tc>
        <w:tc>
          <w:tcPr>
            <w:tcW w:w="1474" w:type="dxa"/>
            <w:vAlign w:val="center"/>
          </w:tcPr>
          <w:p w14:paraId="0113C371">
            <w:pPr>
              <w:pStyle w:val="15"/>
            </w:pPr>
          </w:p>
        </w:tc>
        <w:tc>
          <w:tcPr>
            <w:tcW w:w="1474" w:type="dxa"/>
            <w:vAlign w:val="center"/>
          </w:tcPr>
          <w:p w14:paraId="5672BD61">
            <w:pPr>
              <w:pStyle w:val="15"/>
            </w:pPr>
          </w:p>
        </w:tc>
        <w:tc>
          <w:tcPr>
            <w:tcW w:w="1474" w:type="dxa"/>
            <w:vAlign w:val="center"/>
          </w:tcPr>
          <w:p w14:paraId="6815A6E3">
            <w:pPr>
              <w:pStyle w:val="15"/>
            </w:pPr>
          </w:p>
        </w:tc>
        <w:tc>
          <w:tcPr>
            <w:tcW w:w="1474" w:type="dxa"/>
            <w:vAlign w:val="center"/>
          </w:tcPr>
          <w:p w14:paraId="0AB11DCB">
            <w:pPr>
              <w:pStyle w:val="15"/>
            </w:pPr>
          </w:p>
        </w:tc>
      </w:tr>
      <w:tr w14:paraId="7BA20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EBB48">
            <w:pPr>
              <w:pStyle w:val="13"/>
            </w:pPr>
            <w:r>
              <w:t>33</w:t>
            </w:r>
          </w:p>
        </w:tc>
        <w:tc>
          <w:tcPr>
            <w:tcW w:w="3402" w:type="dxa"/>
            <w:vAlign w:val="center"/>
          </w:tcPr>
          <w:p w14:paraId="1ED34696">
            <w:pPr>
              <w:pStyle w:val="12"/>
            </w:pPr>
            <w:r>
              <w:t>年初财政拨款结转和结余</w:t>
            </w:r>
          </w:p>
        </w:tc>
        <w:tc>
          <w:tcPr>
            <w:tcW w:w="1474" w:type="dxa"/>
            <w:vAlign w:val="center"/>
          </w:tcPr>
          <w:p w14:paraId="5044E050">
            <w:pPr>
              <w:pStyle w:val="11"/>
            </w:pPr>
          </w:p>
        </w:tc>
        <w:tc>
          <w:tcPr>
            <w:tcW w:w="3402" w:type="dxa"/>
            <w:vAlign w:val="center"/>
          </w:tcPr>
          <w:p w14:paraId="6169A059">
            <w:pPr>
              <w:pStyle w:val="12"/>
            </w:pPr>
            <w:r>
              <w:t>年末财政拨款结转和结余</w:t>
            </w:r>
          </w:p>
        </w:tc>
        <w:tc>
          <w:tcPr>
            <w:tcW w:w="1474" w:type="dxa"/>
            <w:vAlign w:val="center"/>
          </w:tcPr>
          <w:p w14:paraId="5ED4BAE2">
            <w:pPr>
              <w:pStyle w:val="11"/>
            </w:pPr>
          </w:p>
        </w:tc>
        <w:tc>
          <w:tcPr>
            <w:tcW w:w="1474" w:type="dxa"/>
            <w:vAlign w:val="center"/>
          </w:tcPr>
          <w:p w14:paraId="04C40083">
            <w:pPr>
              <w:pStyle w:val="11"/>
            </w:pPr>
          </w:p>
        </w:tc>
        <w:tc>
          <w:tcPr>
            <w:tcW w:w="1474" w:type="dxa"/>
            <w:vAlign w:val="center"/>
          </w:tcPr>
          <w:p w14:paraId="3D9FF6AC">
            <w:pPr>
              <w:pStyle w:val="11"/>
            </w:pPr>
          </w:p>
        </w:tc>
        <w:tc>
          <w:tcPr>
            <w:tcW w:w="1474" w:type="dxa"/>
            <w:vAlign w:val="center"/>
          </w:tcPr>
          <w:p w14:paraId="7F34376B">
            <w:pPr>
              <w:pStyle w:val="11"/>
            </w:pPr>
          </w:p>
        </w:tc>
      </w:tr>
      <w:tr w14:paraId="0B206F72">
        <w:tblPrEx>
          <w:tblCellMar>
            <w:top w:w="0" w:type="dxa"/>
            <w:left w:w="108" w:type="dxa"/>
            <w:bottom w:w="0" w:type="dxa"/>
            <w:right w:w="108" w:type="dxa"/>
          </w:tblCellMar>
        </w:tblPrEx>
        <w:trPr>
          <w:trHeight w:val="369" w:hRule="atLeast"/>
          <w:jc w:val="center"/>
        </w:trPr>
        <w:tc>
          <w:tcPr>
            <w:tcW w:w="850" w:type="dxa"/>
            <w:vAlign w:val="center"/>
          </w:tcPr>
          <w:p w14:paraId="6B69CB96">
            <w:pPr>
              <w:pStyle w:val="13"/>
            </w:pPr>
            <w:r>
              <w:t>34</w:t>
            </w:r>
          </w:p>
        </w:tc>
        <w:tc>
          <w:tcPr>
            <w:tcW w:w="3402" w:type="dxa"/>
            <w:vAlign w:val="center"/>
          </w:tcPr>
          <w:p w14:paraId="7FCAB0DB">
            <w:pPr>
              <w:pStyle w:val="12"/>
            </w:pPr>
            <w:r>
              <w:t>一、一般公共预算拨款</w:t>
            </w:r>
          </w:p>
        </w:tc>
        <w:tc>
          <w:tcPr>
            <w:tcW w:w="1474" w:type="dxa"/>
            <w:vAlign w:val="center"/>
          </w:tcPr>
          <w:p w14:paraId="28E20CCA">
            <w:pPr>
              <w:pStyle w:val="11"/>
            </w:pPr>
          </w:p>
        </w:tc>
        <w:tc>
          <w:tcPr>
            <w:tcW w:w="3402" w:type="dxa"/>
            <w:vAlign w:val="center"/>
          </w:tcPr>
          <w:p w14:paraId="7DDB7BE8">
            <w:pPr>
              <w:pStyle w:val="12"/>
            </w:pPr>
          </w:p>
        </w:tc>
        <w:tc>
          <w:tcPr>
            <w:tcW w:w="1474" w:type="dxa"/>
            <w:vAlign w:val="center"/>
          </w:tcPr>
          <w:p w14:paraId="3866AF66">
            <w:pPr>
              <w:pStyle w:val="11"/>
            </w:pPr>
          </w:p>
        </w:tc>
        <w:tc>
          <w:tcPr>
            <w:tcW w:w="1474" w:type="dxa"/>
            <w:vAlign w:val="center"/>
          </w:tcPr>
          <w:p w14:paraId="084A73D9">
            <w:pPr>
              <w:pStyle w:val="11"/>
            </w:pPr>
          </w:p>
        </w:tc>
        <w:tc>
          <w:tcPr>
            <w:tcW w:w="1474" w:type="dxa"/>
            <w:vAlign w:val="center"/>
          </w:tcPr>
          <w:p w14:paraId="3553DE1F">
            <w:pPr>
              <w:pStyle w:val="11"/>
            </w:pPr>
          </w:p>
        </w:tc>
        <w:tc>
          <w:tcPr>
            <w:tcW w:w="1474" w:type="dxa"/>
            <w:vAlign w:val="center"/>
          </w:tcPr>
          <w:p w14:paraId="34E0E2A5">
            <w:pPr>
              <w:pStyle w:val="11"/>
            </w:pPr>
          </w:p>
        </w:tc>
      </w:tr>
      <w:tr w14:paraId="6F764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E8044">
            <w:pPr>
              <w:pStyle w:val="13"/>
            </w:pPr>
            <w:r>
              <w:t>35</w:t>
            </w:r>
          </w:p>
        </w:tc>
        <w:tc>
          <w:tcPr>
            <w:tcW w:w="3402" w:type="dxa"/>
            <w:vAlign w:val="center"/>
          </w:tcPr>
          <w:p w14:paraId="7B6FBAD9">
            <w:pPr>
              <w:pStyle w:val="12"/>
            </w:pPr>
            <w:r>
              <w:t>二、政府性基金预算拨款</w:t>
            </w:r>
          </w:p>
        </w:tc>
        <w:tc>
          <w:tcPr>
            <w:tcW w:w="1474" w:type="dxa"/>
            <w:vAlign w:val="center"/>
          </w:tcPr>
          <w:p w14:paraId="171F61AF">
            <w:pPr>
              <w:pStyle w:val="11"/>
            </w:pPr>
          </w:p>
        </w:tc>
        <w:tc>
          <w:tcPr>
            <w:tcW w:w="3402" w:type="dxa"/>
            <w:vAlign w:val="center"/>
          </w:tcPr>
          <w:p w14:paraId="626FFC80">
            <w:pPr>
              <w:pStyle w:val="12"/>
            </w:pPr>
          </w:p>
        </w:tc>
        <w:tc>
          <w:tcPr>
            <w:tcW w:w="1474" w:type="dxa"/>
            <w:vAlign w:val="center"/>
          </w:tcPr>
          <w:p w14:paraId="37DB9EA6">
            <w:pPr>
              <w:pStyle w:val="11"/>
            </w:pPr>
          </w:p>
        </w:tc>
        <w:tc>
          <w:tcPr>
            <w:tcW w:w="1474" w:type="dxa"/>
            <w:vAlign w:val="center"/>
          </w:tcPr>
          <w:p w14:paraId="7F204D6F">
            <w:pPr>
              <w:pStyle w:val="11"/>
            </w:pPr>
          </w:p>
        </w:tc>
        <w:tc>
          <w:tcPr>
            <w:tcW w:w="1474" w:type="dxa"/>
            <w:vAlign w:val="center"/>
          </w:tcPr>
          <w:p w14:paraId="52AAC2E9">
            <w:pPr>
              <w:pStyle w:val="11"/>
            </w:pPr>
          </w:p>
        </w:tc>
        <w:tc>
          <w:tcPr>
            <w:tcW w:w="1474" w:type="dxa"/>
            <w:vAlign w:val="center"/>
          </w:tcPr>
          <w:p w14:paraId="1ADF2FB4">
            <w:pPr>
              <w:pStyle w:val="11"/>
            </w:pPr>
          </w:p>
        </w:tc>
      </w:tr>
      <w:tr w14:paraId="043BE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C217A">
            <w:pPr>
              <w:pStyle w:val="13"/>
            </w:pPr>
            <w:r>
              <w:t>36</w:t>
            </w:r>
          </w:p>
        </w:tc>
        <w:tc>
          <w:tcPr>
            <w:tcW w:w="3402" w:type="dxa"/>
            <w:vAlign w:val="center"/>
          </w:tcPr>
          <w:p w14:paraId="2A4F4E78">
            <w:pPr>
              <w:pStyle w:val="12"/>
            </w:pPr>
            <w:r>
              <w:t>三、国有资本经营预算拨款</w:t>
            </w:r>
          </w:p>
        </w:tc>
        <w:tc>
          <w:tcPr>
            <w:tcW w:w="1474" w:type="dxa"/>
            <w:vAlign w:val="center"/>
          </w:tcPr>
          <w:p w14:paraId="060707D0">
            <w:pPr>
              <w:pStyle w:val="11"/>
            </w:pPr>
          </w:p>
        </w:tc>
        <w:tc>
          <w:tcPr>
            <w:tcW w:w="3402" w:type="dxa"/>
            <w:vAlign w:val="center"/>
          </w:tcPr>
          <w:p w14:paraId="013C0613">
            <w:pPr>
              <w:pStyle w:val="12"/>
            </w:pPr>
          </w:p>
        </w:tc>
        <w:tc>
          <w:tcPr>
            <w:tcW w:w="1474" w:type="dxa"/>
            <w:vAlign w:val="center"/>
          </w:tcPr>
          <w:p w14:paraId="2B3B6EA0">
            <w:pPr>
              <w:pStyle w:val="11"/>
            </w:pPr>
          </w:p>
        </w:tc>
        <w:tc>
          <w:tcPr>
            <w:tcW w:w="1474" w:type="dxa"/>
            <w:vAlign w:val="center"/>
          </w:tcPr>
          <w:p w14:paraId="353463EA">
            <w:pPr>
              <w:pStyle w:val="11"/>
            </w:pPr>
          </w:p>
        </w:tc>
        <w:tc>
          <w:tcPr>
            <w:tcW w:w="1474" w:type="dxa"/>
            <w:vAlign w:val="center"/>
          </w:tcPr>
          <w:p w14:paraId="3F75CCFF">
            <w:pPr>
              <w:pStyle w:val="11"/>
            </w:pPr>
          </w:p>
        </w:tc>
        <w:tc>
          <w:tcPr>
            <w:tcW w:w="1474" w:type="dxa"/>
            <w:vAlign w:val="center"/>
          </w:tcPr>
          <w:p w14:paraId="53FC8052">
            <w:pPr>
              <w:pStyle w:val="11"/>
            </w:pPr>
          </w:p>
        </w:tc>
      </w:tr>
      <w:tr w14:paraId="2575D549">
        <w:tblPrEx>
          <w:tblCellMar>
            <w:top w:w="0" w:type="dxa"/>
            <w:left w:w="108" w:type="dxa"/>
            <w:bottom w:w="0" w:type="dxa"/>
            <w:right w:w="108" w:type="dxa"/>
          </w:tblCellMar>
        </w:tblPrEx>
        <w:trPr>
          <w:trHeight w:val="369" w:hRule="atLeast"/>
          <w:jc w:val="center"/>
        </w:trPr>
        <w:tc>
          <w:tcPr>
            <w:tcW w:w="850" w:type="dxa"/>
            <w:vAlign w:val="center"/>
          </w:tcPr>
          <w:p w14:paraId="30D6D0C2">
            <w:pPr>
              <w:pStyle w:val="13"/>
            </w:pPr>
            <w:r>
              <w:t>37</w:t>
            </w:r>
          </w:p>
        </w:tc>
        <w:tc>
          <w:tcPr>
            <w:tcW w:w="3402" w:type="dxa"/>
            <w:vAlign w:val="center"/>
          </w:tcPr>
          <w:p w14:paraId="678AB361">
            <w:pPr>
              <w:pStyle w:val="14"/>
            </w:pPr>
            <w:r>
              <w:t>收入总计</w:t>
            </w:r>
          </w:p>
        </w:tc>
        <w:tc>
          <w:tcPr>
            <w:tcW w:w="1474" w:type="dxa"/>
            <w:vAlign w:val="center"/>
          </w:tcPr>
          <w:p w14:paraId="33537396">
            <w:pPr>
              <w:pStyle w:val="15"/>
            </w:pPr>
          </w:p>
        </w:tc>
        <w:tc>
          <w:tcPr>
            <w:tcW w:w="3402" w:type="dxa"/>
            <w:vAlign w:val="center"/>
          </w:tcPr>
          <w:p w14:paraId="3268E24E">
            <w:pPr>
              <w:pStyle w:val="14"/>
            </w:pPr>
            <w:r>
              <w:t>支出总计</w:t>
            </w:r>
          </w:p>
        </w:tc>
        <w:tc>
          <w:tcPr>
            <w:tcW w:w="1474" w:type="dxa"/>
            <w:vAlign w:val="center"/>
          </w:tcPr>
          <w:p w14:paraId="761E0DA6">
            <w:pPr>
              <w:pStyle w:val="15"/>
            </w:pPr>
          </w:p>
        </w:tc>
        <w:tc>
          <w:tcPr>
            <w:tcW w:w="1474" w:type="dxa"/>
            <w:vAlign w:val="center"/>
          </w:tcPr>
          <w:p w14:paraId="3B63C568">
            <w:pPr>
              <w:pStyle w:val="15"/>
            </w:pPr>
          </w:p>
        </w:tc>
        <w:tc>
          <w:tcPr>
            <w:tcW w:w="1474" w:type="dxa"/>
            <w:vAlign w:val="center"/>
          </w:tcPr>
          <w:p w14:paraId="72DC300A">
            <w:pPr>
              <w:pStyle w:val="15"/>
            </w:pPr>
          </w:p>
        </w:tc>
        <w:tc>
          <w:tcPr>
            <w:tcW w:w="1474" w:type="dxa"/>
            <w:vAlign w:val="center"/>
          </w:tcPr>
          <w:p w14:paraId="712F3F9A">
            <w:pPr>
              <w:pStyle w:val="15"/>
            </w:pPr>
          </w:p>
        </w:tc>
      </w:tr>
    </w:tbl>
    <w:p w14:paraId="403A1CC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5EB8D1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083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740EF0">
            <w:pPr>
              <w:pStyle w:val="9"/>
            </w:pPr>
            <w:r>
              <w:t>203004雄安宣武医院</w:t>
            </w:r>
          </w:p>
        </w:tc>
        <w:tc>
          <w:tcPr>
            <w:tcW w:w="2551" w:type="dxa"/>
            <w:tcBorders>
              <w:top w:val="single" w:color="FFFFFF" w:sz="6" w:space="0"/>
              <w:left w:val="single" w:color="FFFFFF" w:sz="6" w:space="0"/>
              <w:right w:val="single" w:color="FFFFFF" w:sz="6" w:space="0"/>
            </w:tcBorders>
            <w:vAlign w:val="center"/>
          </w:tcPr>
          <w:p w14:paraId="7B5AA70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29056E5">
            <w:pPr>
              <w:pStyle w:val="7"/>
            </w:pPr>
            <w:r>
              <w:t>单位：万元</w:t>
            </w:r>
          </w:p>
        </w:tc>
      </w:tr>
      <w:tr w14:paraId="0134A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0ECE89">
            <w:pPr>
              <w:pStyle w:val="10"/>
            </w:pPr>
            <w:r>
              <w:t>序号</w:t>
            </w:r>
          </w:p>
        </w:tc>
        <w:tc>
          <w:tcPr>
            <w:tcW w:w="5726" w:type="dxa"/>
            <w:gridSpan w:val="2"/>
            <w:vAlign w:val="center"/>
          </w:tcPr>
          <w:p w14:paraId="7375939E">
            <w:pPr>
              <w:pStyle w:val="10"/>
            </w:pPr>
            <w:r>
              <w:t>功能分类科目</w:t>
            </w:r>
          </w:p>
        </w:tc>
        <w:tc>
          <w:tcPr>
            <w:tcW w:w="2551" w:type="dxa"/>
            <w:vMerge w:val="restart"/>
            <w:vAlign w:val="center"/>
          </w:tcPr>
          <w:p w14:paraId="7FE95EB1">
            <w:pPr>
              <w:pStyle w:val="10"/>
            </w:pPr>
            <w:r>
              <w:t>合计</w:t>
            </w:r>
          </w:p>
        </w:tc>
        <w:tc>
          <w:tcPr>
            <w:tcW w:w="2551" w:type="dxa"/>
            <w:vMerge w:val="restart"/>
            <w:vAlign w:val="center"/>
          </w:tcPr>
          <w:p w14:paraId="7FB9B87E">
            <w:pPr>
              <w:pStyle w:val="10"/>
            </w:pPr>
            <w:r>
              <w:t>基本支出</w:t>
            </w:r>
          </w:p>
        </w:tc>
        <w:tc>
          <w:tcPr>
            <w:tcW w:w="2551" w:type="dxa"/>
            <w:vMerge w:val="restart"/>
            <w:vAlign w:val="center"/>
          </w:tcPr>
          <w:p w14:paraId="293C01DA">
            <w:pPr>
              <w:pStyle w:val="10"/>
            </w:pPr>
            <w:r>
              <w:t>项目支出</w:t>
            </w:r>
          </w:p>
        </w:tc>
      </w:tr>
      <w:tr w14:paraId="6A939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2041F6"/>
        </w:tc>
        <w:tc>
          <w:tcPr>
            <w:tcW w:w="1191" w:type="dxa"/>
            <w:vAlign w:val="center"/>
          </w:tcPr>
          <w:p w14:paraId="299E2BBF">
            <w:pPr>
              <w:pStyle w:val="10"/>
            </w:pPr>
            <w:r>
              <w:t>科目编码</w:t>
            </w:r>
          </w:p>
        </w:tc>
        <w:tc>
          <w:tcPr>
            <w:tcW w:w="4535" w:type="dxa"/>
            <w:vAlign w:val="center"/>
          </w:tcPr>
          <w:p w14:paraId="27D94162">
            <w:pPr>
              <w:pStyle w:val="10"/>
            </w:pPr>
            <w:r>
              <w:t>科目名称</w:t>
            </w:r>
          </w:p>
        </w:tc>
        <w:tc>
          <w:tcPr>
            <w:tcW w:w="2551" w:type="dxa"/>
            <w:vMerge w:val="continue"/>
          </w:tcPr>
          <w:p w14:paraId="16BBE54B"/>
        </w:tc>
        <w:tc>
          <w:tcPr>
            <w:tcW w:w="2551" w:type="dxa"/>
            <w:vMerge w:val="continue"/>
          </w:tcPr>
          <w:p w14:paraId="58F0651B"/>
        </w:tc>
        <w:tc>
          <w:tcPr>
            <w:tcW w:w="2551" w:type="dxa"/>
            <w:vMerge w:val="continue"/>
          </w:tcPr>
          <w:p w14:paraId="5E20B058"/>
        </w:tc>
      </w:tr>
      <w:tr w14:paraId="58FDE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B75849">
            <w:pPr>
              <w:pStyle w:val="10"/>
            </w:pPr>
            <w:r>
              <w:t>栏次</w:t>
            </w:r>
          </w:p>
        </w:tc>
        <w:tc>
          <w:tcPr>
            <w:tcW w:w="1191" w:type="dxa"/>
            <w:vAlign w:val="center"/>
          </w:tcPr>
          <w:p w14:paraId="72293350">
            <w:pPr>
              <w:pStyle w:val="10"/>
            </w:pPr>
            <w:r>
              <w:t>1</w:t>
            </w:r>
          </w:p>
        </w:tc>
        <w:tc>
          <w:tcPr>
            <w:tcW w:w="4535" w:type="dxa"/>
            <w:vAlign w:val="center"/>
          </w:tcPr>
          <w:p w14:paraId="30052C1A">
            <w:pPr>
              <w:pStyle w:val="10"/>
            </w:pPr>
            <w:r>
              <w:t>2</w:t>
            </w:r>
          </w:p>
        </w:tc>
        <w:tc>
          <w:tcPr>
            <w:tcW w:w="2551" w:type="dxa"/>
            <w:vAlign w:val="center"/>
          </w:tcPr>
          <w:p w14:paraId="52FEC404">
            <w:pPr>
              <w:pStyle w:val="10"/>
            </w:pPr>
            <w:r>
              <w:t>3</w:t>
            </w:r>
          </w:p>
        </w:tc>
        <w:tc>
          <w:tcPr>
            <w:tcW w:w="2551" w:type="dxa"/>
            <w:vAlign w:val="center"/>
          </w:tcPr>
          <w:p w14:paraId="09CB5FEA">
            <w:pPr>
              <w:pStyle w:val="10"/>
            </w:pPr>
            <w:r>
              <w:t>4</w:t>
            </w:r>
          </w:p>
        </w:tc>
        <w:tc>
          <w:tcPr>
            <w:tcW w:w="2551" w:type="dxa"/>
            <w:vAlign w:val="center"/>
          </w:tcPr>
          <w:p w14:paraId="35DF2691">
            <w:pPr>
              <w:pStyle w:val="10"/>
            </w:pPr>
            <w:r>
              <w:t>5</w:t>
            </w:r>
          </w:p>
        </w:tc>
      </w:tr>
      <w:tr w14:paraId="7ADDA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46610">
            <w:pPr>
              <w:pStyle w:val="13"/>
            </w:pPr>
          </w:p>
        </w:tc>
        <w:tc>
          <w:tcPr>
            <w:tcW w:w="1191" w:type="dxa"/>
            <w:vAlign w:val="center"/>
          </w:tcPr>
          <w:p w14:paraId="36CC0B35">
            <w:pPr>
              <w:pStyle w:val="12"/>
            </w:pPr>
          </w:p>
        </w:tc>
        <w:tc>
          <w:tcPr>
            <w:tcW w:w="4535" w:type="dxa"/>
            <w:vAlign w:val="center"/>
          </w:tcPr>
          <w:p w14:paraId="64736DED">
            <w:pPr>
              <w:pStyle w:val="12"/>
            </w:pPr>
          </w:p>
        </w:tc>
        <w:tc>
          <w:tcPr>
            <w:tcW w:w="2551" w:type="dxa"/>
            <w:vAlign w:val="center"/>
          </w:tcPr>
          <w:p w14:paraId="650506E8">
            <w:pPr>
              <w:pStyle w:val="11"/>
            </w:pPr>
          </w:p>
        </w:tc>
        <w:tc>
          <w:tcPr>
            <w:tcW w:w="2551" w:type="dxa"/>
            <w:vAlign w:val="center"/>
          </w:tcPr>
          <w:p w14:paraId="45E39F18">
            <w:pPr>
              <w:pStyle w:val="11"/>
            </w:pPr>
          </w:p>
        </w:tc>
        <w:tc>
          <w:tcPr>
            <w:tcW w:w="2551" w:type="dxa"/>
            <w:vAlign w:val="center"/>
          </w:tcPr>
          <w:p w14:paraId="7646EAC4">
            <w:pPr>
              <w:pStyle w:val="11"/>
            </w:pPr>
          </w:p>
        </w:tc>
      </w:tr>
    </w:tbl>
    <w:p w14:paraId="2E16B04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2D0E848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EF9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49A608">
            <w:pPr>
              <w:pStyle w:val="9"/>
            </w:pPr>
            <w:r>
              <w:t>203004雄安宣武医院</w:t>
            </w:r>
          </w:p>
        </w:tc>
        <w:tc>
          <w:tcPr>
            <w:tcW w:w="2551" w:type="dxa"/>
            <w:tcBorders>
              <w:top w:val="single" w:color="FFFFFF" w:sz="6" w:space="0"/>
              <w:left w:val="single" w:color="FFFFFF" w:sz="6" w:space="0"/>
              <w:right w:val="single" w:color="FFFFFF" w:sz="6" w:space="0"/>
            </w:tcBorders>
            <w:vAlign w:val="center"/>
          </w:tcPr>
          <w:p w14:paraId="276B1F1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84DDD5E">
            <w:pPr>
              <w:pStyle w:val="7"/>
            </w:pPr>
            <w:r>
              <w:t>单位：万元</w:t>
            </w:r>
          </w:p>
        </w:tc>
      </w:tr>
      <w:tr w14:paraId="0FA09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6A559B">
            <w:pPr>
              <w:pStyle w:val="10"/>
            </w:pPr>
            <w:r>
              <w:t>序号</w:t>
            </w:r>
          </w:p>
        </w:tc>
        <w:tc>
          <w:tcPr>
            <w:tcW w:w="5726" w:type="dxa"/>
            <w:gridSpan w:val="2"/>
            <w:vAlign w:val="center"/>
          </w:tcPr>
          <w:p w14:paraId="747EF741">
            <w:pPr>
              <w:pStyle w:val="10"/>
            </w:pPr>
            <w:r>
              <w:t>支出部门经济分类科目</w:t>
            </w:r>
          </w:p>
        </w:tc>
        <w:tc>
          <w:tcPr>
            <w:tcW w:w="7653" w:type="dxa"/>
            <w:gridSpan w:val="3"/>
            <w:vAlign w:val="center"/>
          </w:tcPr>
          <w:p w14:paraId="1AC00AE2">
            <w:pPr>
              <w:pStyle w:val="10"/>
            </w:pPr>
            <w:r>
              <w:t>一般公共预算基本支出</w:t>
            </w:r>
          </w:p>
        </w:tc>
      </w:tr>
      <w:tr w14:paraId="5DBC4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BA735B"/>
        </w:tc>
        <w:tc>
          <w:tcPr>
            <w:tcW w:w="1191" w:type="dxa"/>
            <w:vAlign w:val="center"/>
          </w:tcPr>
          <w:p w14:paraId="03346E12">
            <w:pPr>
              <w:pStyle w:val="10"/>
            </w:pPr>
            <w:r>
              <w:t>科目编码</w:t>
            </w:r>
          </w:p>
        </w:tc>
        <w:tc>
          <w:tcPr>
            <w:tcW w:w="4535" w:type="dxa"/>
            <w:vAlign w:val="center"/>
          </w:tcPr>
          <w:p w14:paraId="6733D9EA">
            <w:pPr>
              <w:pStyle w:val="10"/>
            </w:pPr>
            <w:r>
              <w:t>科目名称</w:t>
            </w:r>
          </w:p>
        </w:tc>
        <w:tc>
          <w:tcPr>
            <w:tcW w:w="2551" w:type="dxa"/>
            <w:vAlign w:val="center"/>
          </w:tcPr>
          <w:p w14:paraId="69491EC2">
            <w:pPr>
              <w:pStyle w:val="10"/>
            </w:pPr>
            <w:r>
              <w:t>合计</w:t>
            </w:r>
          </w:p>
        </w:tc>
        <w:tc>
          <w:tcPr>
            <w:tcW w:w="2551" w:type="dxa"/>
            <w:vAlign w:val="center"/>
          </w:tcPr>
          <w:p w14:paraId="539204D8">
            <w:pPr>
              <w:pStyle w:val="10"/>
            </w:pPr>
            <w:r>
              <w:t>人员经费</w:t>
            </w:r>
          </w:p>
        </w:tc>
        <w:tc>
          <w:tcPr>
            <w:tcW w:w="2551" w:type="dxa"/>
            <w:vAlign w:val="center"/>
          </w:tcPr>
          <w:p w14:paraId="1151494D">
            <w:pPr>
              <w:pStyle w:val="10"/>
            </w:pPr>
            <w:r>
              <w:t>公用经费</w:t>
            </w:r>
          </w:p>
        </w:tc>
      </w:tr>
      <w:tr w14:paraId="4B623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86F068">
            <w:pPr>
              <w:pStyle w:val="10"/>
            </w:pPr>
            <w:r>
              <w:t>栏次</w:t>
            </w:r>
          </w:p>
        </w:tc>
        <w:tc>
          <w:tcPr>
            <w:tcW w:w="1191" w:type="dxa"/>
            <w:vAlign w:val="center"/>
          </w:tcPr>
          <w:p w14:paraId="2BAC4C46">
            <w:pPr>
              <w:pStyle w:val="10"/>
            </w:pPr>
            <w:r>
              <w:t>1</w:t>
            </w:r>
          </w:p>
        </w:tc>
        <w:tc>
          <w:tcPr>
            <w:tcW w:w="4535" w:type="dxa"/>
            <w:vAlign w:val="center"/>
          </w:tcPr>
          <w:p w14:paraId="5DC1FD57">
            <w:pPr>
              <w:pStyle w:val="10"/>
            </w:pPr>
            <w:r>
              <w:t>2</w:t>
            </w:r>
          </w:p>
        </w:tc>
        <w:tc>
          <w:tcPr>
            <w:tcW w:w="2551" w:type="dxa"/>
            <w:vAlign w:val="center"/>
          </w:tcPr>
          <w:p w14:paraId="42DFC61E">
            <w:pPr>
              <w:pStyle w:val="10"/>
            </w:pPr>
            <w:r>
              <w:t>3</w:t>
            </w:r>
          </w:p>
        </w:tc>
        <w:tc>
          <w:tcPr>
            <w:tcW w:w="2551" w:type="dxa"/>
            <w:vAlign w:val="center"/>
          </w:tcPr>
          <w:p w14:paraId="708DA09A">
            <w:pPr>
              <w:pStyle w:val="10"/>
            </w:pPr>
            <w:r>
              <w:t>4</w:t>
            </w:r>
          </w:p>
        </w:tc>
        <w:tc>
          <w:tcPr>
            <w:tcW w:w="2551" w:type="dxa"/>
            <w:vAlign w:val="center"/>
          </w:tcPr>
          <w:p w14:paraId="3E65CFE9">
            <w:pPr>
              <w:pStyle w:val="10"/>
            </w:pPr>
            <w:r>
              <w:t>5</w:t>
            </w:r>
          </w:p>
        </w:tc>
      </w:tr>
      <w:tr w14:paraId="380F2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215C0">
            <w:pPr>
              <w:pStyle w:val="13"/>
            </w:pPr>
          </w:p>
        </w:tc>
        <w:tc>
          <w:tcPr>
            <w:tcW w:w="1191" w:type="dxa"/>
            <w:vAlign w:val="center"/>
          </w:tcPr>
          <w:p w14:paraId="210650D9">
            <w:pPr>
              <w:pStyle w:val="12"/>
            </w:pPr>
          </w:p>
        </w:tc>
        <w:tc>
          <w:tcPr>
            <w:tcW w:w="4535" w:type="dxa"/>
            <w:vAlign w:val="center"/>
          </w:tcPr>
          <w:p w14:paraId="1A190355">
            <w:pPr>
              <w:pStyle w:val="12"/>
            </w:pPr>
          </w:p>
        </w:tc>
        <w:tc>
          <w:tcPr>
            <w:tcW w:w="2551" w:type="dxa"/>
            <w:vAlign w:val="center"/>
          </w:tcPr>
          <w:p w14:paraId="5C785F4D">
            <w:pPr>
              <w:pStyle w:val="11"/>
            </w:pPr>
          </w:p>
        </w:tc>
        <w:tc>
          <w:tcPr>
            <w:tcW w:w="2551" w:type="dxa"/>
            <w:vAlign w:val="center"/>
          </w:tcPr>
          <w:p w14:paraId="4678881B">
            <w:pPr>
              <w:pStyle w:val="11"/>
            </w:pPr>
          </w:p>
        </w:tc>
        <w:tc>
          <w:tcPr>
            <w:tcW w:w="2551" w:type="dxa"/>
            <w:vAlign w:val="center"/>
          </w:tcPr>
          <w:p w14:paraId="2553EFCA">
            <w:pPr>
              <w:pStyle w:val="11"/>
            </w:pPr>
          </w:p>
        </w:tc>
      </w:tr>
    </w:tbl>
    <w:p w14:paraId="19E76B4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3B52470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FAFB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FDAB6C">
            <w:pPr>
              <w:pStyle w:val="9"/>
            </w:pPr>
            <w:r>
              <w:t>203004雄安宣武医院</w:t>
            </w:r>
          </w:p>
        </w:tc>
        <w:tc>
          <w:tcPr>
            <w:tcW w:w="2551" w:type="dxa"/>
            <w:tcBorders>
              <w:top w:val="single" w:color="FFFFFF" w:sz="6" w:space="0"/>
              <w:left w:val="single" w:color="FFFFFF" w:sz="6" w:space="0"/>
              <w:right w:val="single" w:color="FFFFFF" w:sz="6" w:space="0"/>
            </w:tcBorders>
            <w:vAlign w:val="center"/>
          </w:tcPr>
          <w:p w14:paraId="163BE09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2459636">
            <w:pPr>
              <w:pStyle w:val="7"/>
            </w:pPr>
            <w:r>
              <w:t>单位：万元</w:t>
            </w:r>
          </w:p>
        </w:tc>
      </w:tr>
      <w:tr w14:paraId="4F483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48138A">
            <w:pPr>
              <w:pStyle w:val="10"/>
            </w:pPr>
            <w:r>
              <w:t>序号</w:t>
            </w:r>
          </w:p>
        </w:tc>
        <w:tc>
          <w:tcPr>
            <w:tcW w:w="5726" w:type="dxa"/>
            <w:gridSpan w:val="2"/>
            <w:vAlign w:val="center"/>
          </w:tcPr>
          <w:p w14:paraId="7B94C1E9">
            <w:pPr>
              <w:pStyle w:val="10"/>
            </w:pPr>
            <w:r>
              <w:t>功能分类科目</w:t>
            </w:r>
          </w:p>
        </w:tc>
        <w:tc>
          <w:tcPr>
            <w:tcW w:w="2551" w:type="dxa"/>
            <w:vMerge w:val="restart"/>
            <w:vAlign w:val="center"/>
          </w:tcPr>
          <w:p w14:paraId="617F5A7A">
            <w:pPr>
              <w:pStyle w:val="10"/>
            </w:pPr>
            <w:r>
              <w:t>合计</w:t>
            </w:r>
          </w:p>
        </w:tc>
        <w:tc>
          <w:tcPr>
            <w:tcW w:w="2551" w:type="dxa"/>
            <w:vMerge w:val="restart"/>
            <w:vAlign w:val="center"/>
          </w:tcPr>
          <w:p w14:paraId="0D883FB2">
            <w:pPr>
              <w:pStyle w:val="10"/>
            </w:pPr>
            <w:r>
              <w:t>基本支出</w:t>
            </w:r>
          </w:p>
        </w:tc>
        <w:tc>
          <w:tcPr>
            <w:tcW w:w="2551" w:type="dxa"/>
            <w:vMerge w:val="restart"/>
            <w:vAlign w:val="center"/>
          </w:tcPr>
          <w:p w14:paraId="4CC1991D">
            <w:pPr>
              <w:pStyle w:val="10"/>
            </w:pPr>
            <w:r>
              <w:t>项目支出</w:t>
            </w:r>
          </w:p>
        </w:tc>
      </w:tr>
      <w:tr w14:paraId="50C23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F499B7"/>
        </w:tc>
        <w:tc>
          <w:tcPr>
            <w:tcW w:w="1191" w:type="dxa"/>
            <w:vAlign w:val="center"/>
          </w:tcPr>
          <w:p w14:paraId="2DA81214">
            <w:pPr>
              <w:pStyle w:val="10"/>
            </w:pPr>
            <w:r>
              <w:t>科目编码</w:t>
            </w:r>
          </w:p>
        </w:tc>
        <w:tc>
          <w:tcPr>
            <w:tcW w:w="4535" w:type="dxa"/>
            <w:vAlign w:val="center"/>
          </w:tcPr>
          <w:p w14:paraId="1AA914F1">
            <w:pPr>
              <w:pStyle w:val="10"/>
            </w:pPr>
            <w:r>
              <w:t>科目名称</w:t>
            </w:r>
          </w:p>
        </w:tc>
        <w:tc>
          <w:tcPr>
            <w:tcW w:w="2551" w:type="dxa"/>
            <w:vMerge w:val="continue"/>
          </w:tcPr>
          <w:p w14:paraId="45D98F5A"/>
        </w:tc>
        <w:tc>
          <w:tcPr>
            <w:tcW w:w="2551" w:type="dxa"/>
            <w:vMerge w:val="continue"/>
          </w:tcPr>
          <w:p w14:paraId="760DB6BC"/>
        </w:tc>
        <w:tc>
          <w:tcPr>
            <w:tcW w:w="2551" w:type="dxa"/>
            <w:vMerge w:val="continue"/>
          </w:tcPr>
          <w:p w14:paraId="6EDEC5B7"/>
        </w:tc>
      </w:tr>
      <w:tr w14:paraId="0A2BE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9DEF3B">
            <w:pPr>
              <w:pStyle w:val="10"/>
            </w:pPr>
            <w:r>
              <w:t>栏次</w:t>
            </w:r>
          </w:p>
        </w:tc>
        <w:tc>
          <w:tcPr>
            <w:tcW w:w="1191" w:type="dxa"/>
            <w:vAlign w:val="center"/>
          </w:tcPr>
          <w:p w14:paraId="29309ECC">
            <w:pPr>
              <w:pStyle w:val="10"/>
            </w:pPr>
            <w:r>
              <w:t>1</w:t>
            </w:r>
          </w:p>
        </w:tc>
        <w:tc>
          <w:tcPr>
            <w:tcW w:w="4535" w:type="dxa"/>
            <w:vAlign w:val="center"/>
          </w:tcPr>
          <w:p w14:paraId="7F0E144A">
            <w:pPr>
              <w:pStyle w:val="10"/>
            </w:pPr>
            <w:r>
              <w:t>2</w:t>
            </w:r>
          </w:p>
        </w:tc>
        <w:tc>
          <w:tcPr>
            <w:tcW w:w="2551" w:type="dxa"/>
            <w:vAlign w:val="center"/>
          </w:tcPr>
          <w:p w14:paraId="52BB2C37">
            <w:pPr>
              <w:pStyle w:val="10"/>
            </w:pPr>
            <w:r>
              <w:t>3</w:t>
            </w:r>
          </w:p>
        </w:tc>
        <w:tc>
          <w:tcPr>
            <w:tcW w:w="2551" w:type="dxa"/>
            <w:vAlign w:val="center"/>
          </w:tcPr>
          <w:p w14:paraId="54599EFA">
            <w:pPr>
              <w:pStyle w:val="10"/>
            </w:pPr>
            <w:r>
              <w:t>4</w:t>
            </w:r>
          </w:p>
        </w:tc>
        <w:tc>
          <w:tcPr>
            <w:tcW w:w="2551" w:type="dxa"/>
            <w:vAlign w:val="center"/>
          </w:tcPr>
          <w:p w14:paraId="1DA61DF7">
            <w:pPr>
              <w:pStyle w:val="10"/>
            </w:pPr>
            <w:r>
              <w:t>5</w:t>
            </w:r>
          </w:p>
        </w:tc>
      </w:tr>
      <w:tr w14:paraId="03AEC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2B391">
            <w:pPr>
              <w:pStyle w:val="13"/>
            </w:pPr>
          </w:p>
        </w:tc>
        <w:tc>
          <w:tcPr>
            <w:tcW w:w="1191" w:type="dxa"/>
            <w:vAlign w:val="center"/>
          </w:tcPr>
          <w:p w14:paraId="1700F046">
            <w:pPr>
              <w:pStyle w:val="12"/>
            </w:pPr>
          </w:p>
        </w:tc>
        <w:tc>
          <w:tcPr>
            <w:tcW w:w="4535" w:type="dxa"/>
            <w:vAlign w:val="center"/>
          </w:tcPr>
          <w:p w14:paraId="65C8D10B">
            <w:pPr>
              <w:pStyle w:val="12"/>
            </w:pPr>
          </w:p>
        </w:tc>
        <w:tc>
          <w:tcPr>
            <w:tcW w:w="2551" w:type="dxa"/>
            <w:vAlign w:val="center"/>
          </w:tcPr>
          <w:p w14:paraId="08F94EFF">
            <w:pPr>
              <w:pStyle w:val="11"/>
            </w:pPr>
          </w:p>
        </w:tc>
        <w:tc>
          <w:tcPr>
            <w:tcW w:w="2551" w:type="dxa"/>
            <w:vAlign w:val="center"/>
          </w:tcPr>
          <w:p w14:paraId="3E8D557C">
            <w:pPr>
              <w:pStyle w:val="11"/>
            </w:pPr>
          </w:p>
        </w:tc>
        <w:tc>
          <w:tcPr>
            <w:tcW w:w="2551" w:type="dxa"/>
            <w:vAlign w:val="center"/>
          </w:tcPr>
          <w:p w14:paraId="5A6FD373">
            <w:pPr>
              <w:pStyle w:val="11"/>
            </w:pPr>
          </w:p>
        </w:tc>
      </w:tr>
    </w:tbl>
    <w:p w14:paraId="53AFD59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75FA32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1DF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92873C">
            <w:pPr>
              <w:pStyle w:val="9"/>
            </w:pPr>
            <w:r>
              <w:t>203004雄安宣武医院</w:t>
            </w:r>
          </w:p>
        </w:tc>
        <w:tc>
          <w:tcPr>
            <w:tcW w:w="2551" w:type="dxa"/>
            <w:tcBorders>
              <w:top w:val="single" w:color="FFFFFF" w:sz="6" w:space="0"/>
              <w:left w:val="single" w:color="FFFFFF" w:sz="6" w:space="0"/>
              <w:right w:val="single" w:color="FFFFFF" w:sz="6" w:space="0"/>
            </w:tcBorders>
            <w:vAlign w:val="center"/>
          </w:tcPr>
          <w:p w14:paraId="4733FC3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9FA661A">
            <w:pPr>
              <w:pStyle w:val="7"/>
            </w:pPr>
            <w:r>
              <w:t>单位：万元</w:t>
            </w:r>
          </w:p>
        </w:tc>
      </w:tr>
      <w:tr w14:paraId="6118B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266224">
            <w:pPr>
              <w:pStyle w:val="10"/>
            </w:pPr>
            <w:r>
              <w:t>序号</w:t>
            </w:r>
          </w:p>
        </w:tc>
        <w:tc>
          <w:tcPr>
            <w:tcW w:w="5726" w:type="dxa"/>
            <w:gridSpan w:val="2"/>
            <w:vAlign w:val="center"/>
          </w:tcPr>
          <w:p w14:paraId="46405A5B">
            <w:pPr>
              <w:pStyle w:val="10"/>
            </w:pPr>
            <w:r>
              <w:t>功能分类科目</w:t>
            </w:r>
          </w:p>
        </w:tc>
        <w:tc>
          <w:tcPr>
            <w:tcW w:w="2551" w:type="dxa"/>
            <w:vMerge w:val="restart"/>
            <w:vAlign w:val="center"/>
          </w:tcPr>
          <w:p w14:paraId="7159C005">
            <w:pPr>
              <w:pStyle w:val="10"/>
            </w:pPr>
            <w:r>
              <w:t>合计</w:t>
            </w:r>
          </w:p>
        </w:tc>
        <w:tc>
          <w:tcPr>
            <w:tcW w:w="2551" w:type="dxa"/>
            <w:vMerge w:val="restart"/>
            <w:vAlign w:val="center"/>
          </w:tcPr>
          <w:p w14:paraId="5E91C866">
            <w:pPr>
              <w:pStyle w:val="10"/>
            </w:pPr>
            <w:r>
              <w:t>基本支出</w:t>
            </w:r>
          </w:p>
        </w:tc>
        <w:tc>
          <w:tcPr>
            <w:tcW w:w="2551" w:type="dxa"/>
            <w:vMerge w:val="restart"/>
            <w:vAlign w:val="center"/>
          </w:tcPr>
          <w:p w14:paraId="39CD1547">
            <w:pPr>
              <w:pStyle w:val="10"/>
            </w:pPr>
            <w:r>
              <w:t>项目支出</w:t>
            </w:r>
          </w:p>
        </w:tc>
      </w:tr>
      <w:tr w14:paraId="4A689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A725AB"/>
        </w:tc>
        <w:tc>
          <w:tcPr>
            <w:tcW w:w="1191" w:type="dxa"/>
            <w:vAlign w:val="center"/>
          </w:tcPr>
          <w:p w14:paraId="39F8F8D7">
            <w:pPr>
              <w:pStyle w:val="10"/>
            </w:pPr>
            <w:r>
              <w:t>科目编码</w:t>
            </w:r>
          </w:p>
        </w:tc>
        <w:tc>
          <w:tcPr>
            <w:tcW w:w="4535" w:type="dxa"/>
            <w:vAlign w:val="center"/>
          </w:tcPr>
          <w:p w14:paraId="3EFC897E">
            <w:pPr>
              <w:pStyle w:val="10"/>
            </w:pPr>
            <w:r>
              <w:t>科目名称</w:t>
            </w:r>
          </w:p>
        </w:tc>
        <w:tc>
          <w:tcPr>
            <w:tcW w:w="2551" w:type="dxa"/>
            <w:vMerge w:val="continue"/>
          </w:tcPr>
          <w:p w14:paraId="79B75D1A"/>
        </w:tc>
        <w:tc>
          <w:tcPr>
            <w:tcW w:w="2551" w:type="dxa"/>
            <w:vMerge w:val="continue"/>
          </w:tcPr>
          <w:p w14:paraId="158885AC"/>
        </w:tc>
        <w:tc>
          <w:tcPr>
            <w:tcW w:w="2551" w:type="dxa"/>
            <w:vMerge w:val="continue"/>
          </w:tcPr>
          <w:p w14:paraId="553A9DCD"/>
        </w:tc>
      </w:tr>
      <w:tr w14:paraId="31F93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376DAB">
            <w:pPr>
              <w:pStyle w:val="10"/>
            </w:pPr>
            <w:r>
              <w:t>栏次</w:t>
            </w:r>
          </w:p>
        </w:tc>
        <w:tc>
          <w:tcPr>
            <w:tcW w:w="1191" w:type="dxa"/>
            <w:vAlign w:val="center"/>
          </w:tcPr>
          <w:p w14:paraId="615C04CB">
            <w:pPr>
              <w:pStyle w:val="10"/>
            </w:pPr>
            <w:r>
              <w:t>1</w:t>
            </w:r>
          </w:p>
        </w:tc>
        <w:tc>
          <w:tcPr>
            <w:tcW w:w="4535" w:type="dxa"/>
            <w:vAlign w:val="center"/>
          </w:tcPr>
          <w:p w14:paraId="1CD6D7DE">
            <w:pPr>
              <w:pStyle w:val="10"/>
            </w:pPr>
            <w:r>
              <w:t>2</w:t>
            </w:r>
          </w:p>
        </w:tc>
        <w:tc>
          <w:tcPr>
            <w:tcW w:w="2551" w:type="dxa"/>
            <w:vAlign w:val="center"/>
          </w:tcPr>
          <w:p w14:paraId="6AFA92F1">
            <w:pPr>
              <w:pStyle w:val="10"/>
            </w:pPr>
            <w:r>
              <w:t>3</w:t>
            </w:r>
          </w:p>
        </w:tc>
        <w:tc>
          <w:tcPr>
            <w:tcW w:w="2551" w:type="dxa"/>
            <w:vAlign w:val="center"/>
          </w:tcPr>
          <w:p w14:paraId="1E86D505">
            <w:pPr>
              <w:pStyle w:val="10"/>
            </w:pPr>
            <w:r>
              <w:t>4</w:t>
            </w:r>
          </w:p>
        </w:tc>
        <w:tc>
          <w:tcPr>
            <w:tcW w:w="2551" w:type="dxa"/>
            <w:vAlign w:val="center"/>
          </w:tcPr>
          <w:p w14:paraId="5E5E7357">
            <w:pPr>
              <w:pStyle w:val="10"/>
            </w:pPr>
            <w:r>
              <w:t>5</w:t>
            </w:r>
          </w:p>
        </w:tc>
      </w:tr>
      <w:tr w14:paraId="729ED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33A43">
            <w:pPr>
              <w:pStyle w:val="13"/>
            </w:pPr>
          </w:p>
        </w:tc>
        <w:tc>
          <w:tcPr>
            <w:tcW w:w="1191" w:type="dxa"/>
            <w:vAlign w:val="center"/>
          </w:tcPr>
          <w:p w14:paraId="4FDAD343">
            <w:pPr>
              <w:pStyle w:val="12"/>
            </w:pPr>
          </w:p>
        </w:tc>
        <w:tc>
          <w:tcPr>
            <w:tcW w:w="4535" w:type="dxa"/>
            <w:vAlign w:val="center"/>
          </w:tcPr>
          <w:p w14:paraId="7293483D">
            <w:pPr>
              <w:pStyle w:val="12"/>
            </w:pPr>
          </w:p>
        </w:tc>
        <w:tc>
          <w:tcPr>
            <w:tcW w:w="2551" w:type="dxa"/>
            <w:vAlign w:val="center"/>
          </w:tcPr>
          <w:p w14:paraId="61E3B6DB">
            <w:pPr>
              <w:pStyle w:val="11"/>
            </w:pPr>
          </w:p>
        </w:tc>
        <w:tc>
          <w:tcPr>
            <w:tcW w:w="2551" w:type="dxa"/>
            <w:vAlign w:val="center"/>
          </w:tcPr>
          <w:p w14:paraId="084DF399">
            <w:pPr>
              <w:pStyle w:val="11"/>
            </w:pPr>
          </w:p>
        </w:tc>
        <w:tc>
          <w:tcPr>
            <w:tcW w:w="2551" w:type="dxa"/>
            <w:vAlign w:val="center"/>
          </w:tcPr>
          <w:p w14:paraId="3E3D744C">
            <w:pPr>
              <w:pStyle w:val="11"/>
            </w:pPr>
          </w:p>
        </w:tc>
      </w:tr>
    </w:tbl>
    <w:p w14:paraId="63C89DF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A2BFA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1523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FB01B51">
            <w:pPr>
              <w:pStyle w:val="9"/>
            </w:pPr>
            <w:r>
              <w:t>203004雄安宣武医院</w:t>
            </w:r>
          </w:p>
        </w:tc>
        <w:tc>
          <w:tcPr>
            <w:tcW w:w="2381" w:type="dxa"/>
            <w:tcBorders>
              <w:top w:val="single" w:color="FFFFFF" w:sz="6" w:space="0"/>
              <w:left w:val="single" w:color="FFFFFF" w:sz="6" w:space="0"/>
              <w:right w:val="single" w:color="FFFFFF" w:sz="6" w:space="0"/>
            </w:tcBorders>
            <w:vAlign w:val="center"/>
          </w:tcPr>
          <w:p w14:paraId="18EFC4D7">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9DECB03">
            <w:pPr>
              <w:pStyle w:val="7"/>
            </w:pPr>
            <w:r>
              <w:t>单位：万元</w:t>
            </w:r>
          </w:p>
        </w:tc>
      </w:tr>
      <w:tr w14:paraId="4C610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E1A6DD">
            <w:pPr>
              <w:pStyle w:val="10"/>
            </w:pPr>
            <w:r>
              <w:t>序号</w:t>
            </w:r>
          </w:p>
        </w:tc>
        <w:tc>
          <w:tcPr>
            <w:tcW w:w="3798" w:type="dxa"/>
            <w:vMerge w:val="restart"/>
            <w:vAlign w:val="center"/>
          </w:tcPr>
          <w:p w14:paraId="63D36A83">
            <w:pPr>
              <w:pStyle w:val="10"/>
            </w:pPr>
            <w:r>
              <w:t>项  目</w:t>
            </w:r>
          </w:p>
        </w:tc>
        <w:tc>
          <w:tcPr>
            <w:tcW w:w="9524" w:type="dxa"/>
            <w:gridSpan w:val="4"/>
            <w:vAlign w:val="center"/>
          </w:tcPr>
          <w:p w14:paraId="0A0D4B13">
            <w:pPr>
              <w:pStyle w:val="10"/>
            </w:pPr>
            <w:r>
              <w:t>资 金 性 质</w:t>
            </w:r>
          </w:p>
        </w:tc>
      </w:tr>
      <w:tr w14:paraId="58369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0D028C"/>
        </w:tc>
        <w:tc>
          <w:tcPr>
            <w:tcW w:w="3798" w:type="dxa"/>
            <w:vMerge w:val="continue"/>
          </w:tcPr>
          <w:p w14:paraId="16B5AB25"/>
        </w:tc>
        <w:tc>
          <w:tcPr>
            <w:tcW w:w="2381" w:type="dxa"/>
            <w:vAlign w:val="center"/>
          </w:tcPr>
          <w:p w14:paraId="28EB57CD">
            <w:pPr>
              <w:pStyle w:val="10"/>
            </w:pPr>
            <w:r>
              <w:t>合计</w:t>
            </w:r>
          </w:p>
        </w:tc>
        <w:tc>
          <w:tcPr>
            <w:tcW w:w="2381" w:type="dxa"/>
            <w:vAlign w:val="center"/>
          </w:tcPr>
          <w:p w14:paraId="7398EAFD">
            <w:pPr>
              <w:pStyle w:val="10"/>
            </w:pPr>
            <w:r>
              <w:t>一般公共预算              财政拨款</w:t>
            </w:r>
          </w:p>
        </w:tc>
        <w:tc>
          <w:tcPr>
            <w:tcW w:w="2381" w:type="dxa"/>
            <w:vAlign w:val="center"/>
          </w:tcPr>
          <w:p w14:paraId="6CBDB531">
            <w:pPr>
              <w:pStyle w:val="10"/>
            </w:pPr>
            <w:r>
              <w:t>政府性基金                  预算拨款</w:t>
            </w:r>
          </w:p>
        </w:tc>
        <w:tc>
          <w:tcPr>
            <w:tcW w:w="2381" w:type="dxa"/>
            <w:vAlign w:val="center"/>
          </w:tcPr>
          <w:p w14:paraId="1F76BC3E">
            <w:pPr>
              <w:pStyle w:val="10"/>
            </w:pPr>
            <w:r>
              <w:t>国有资本经营              预算财政拨款</w:t>
            </w:r>
          </w:p>
        </w:tc>
      </w:tr>
      <w:tr w14:paraId="21631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D415246">
            <w:pPr>
              <w:pStyle w:val="10"/>
            </w:pPr>
            <w:r>
              <w:t>栏次</w:t>
            </w:r>
          </w:p>
        </w:tc>
        <w:tc>
          <w:tcPr>
            <w:tcW w:w="3798" w:type="dxa"/>
            <w:vAlign w:val="center"/>
          </w:tcPr>
          <w:p w14:paraId="6AC04870">
            <w:pPr>
              <w:pStyle w:val="10"/>
            </w:pPr>
            <w:r>
              <w:t>1</w:t>
            </w:r>
          </w:p>
        </w:tc>
        <w:tc>
          <w:tcPr>
            <w:tcW w:w="2381" w:type="dxa"/>
            <w:vAlign w:val="center"/>
          </w:tcPr>
          <w:p w14:paraId="4BAC5A14">
            <w:pPr>
              <w:pStyle w:val="10"/>
            </w:pPr>
            <w:r>
              <w:t>2</w:t>
            </w:r>
          </w:p>
        </w:tc>
        <w:tc>
          <w:tcPr>
            <w:tcW w:w="2381" w:type="dxa"/>
            <w:vAlign w:val="center"/>
          </w:tcPr>
          <w:p w14:paraId="2FB4C470">
            <w:pPr>
              <w:pStyle w:val="10"/>
            </w:pPr>
            <w:r>
              <w:t>3</w:t>
            </w:r>
          </w:p>
        </w:tc>
        <w:tc>
          <w:tcPr>
            <w:tcW w:w="2381" w:type="dxa"/>
            <w:vAlign w:val="center"/>
          </w:tcPr>
          <w:p w14:paraId="05E1F124">
            <w:pPr>
              <w:pStyle w:val="10"/>
            </w:pPr>
            <w:r>
              <w:t>4</w:t>
            </w:r>
          </w:p>
        </w:tc>
        <w:tc>
          <w:tcPr>
            <w:tcW w:w="2381" w:type="dxa"/>
            <w:vAlign w:val="center"/>
          </w:tcPr>
          <w:p w14:paraId="17A0FA76">
            <w:pPr>
              <w:pStyle w:val="10"/>
            </w:pPr>
            <w:r>
              <w:t>5</w:t>
            </w:r>
          </w:p>
        </w:tc>
      </w:tr>
      <w:tr w14:paraId="27107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5CDB328">
            <w:pPr>
              <w:pStyle w:val="13"/>
            </w:pPr>
          </w:p>
        </w:tc>
        <w:tc>
          <w:tcPr>
            <w:tcW w:w="3798" w:type="dxa"/>
            <w:vAlign w:val="center"/>
          </w:tcPr>
          <w:p w14:paraId="665DCD64">
            <w:pPr>
              <w:pStyle w:val="12"/>
            </w:pPr>
          </w:p>
        </w:tc>
        <w:tc>
          <w:tcPr>
            <w:tcW w:w="2381" w:type="dxa"/>
            <w:vAlign w:val="center"/>
          </w:tcPr>
          <w:p w14:paraId="06A1604E">
            <w:pPr>
              <w:pStyle w:val="11"/>
            </w:pPr>
          </w:p>
        </w:tc>
        <w:tc>
          <w:tcPr>
            <w:tcW w:w="2381" w:type="dxa"/>
            <w:vAlign w:val="center"/>
          </w:tcPr>
          <w:p w14:paraId="7D823CA2">
            <w:pPr>
              <w:pStyle w:val="11"/>
            </w:pPr>
          </w:p>
        </w:tc>
        <w:tc>
          <w:tcPr>
            <w:tcW w:w="2381" w:type="dxa"/>
            <w:vAlign w:val="center"/>
          </w:tcPr>
          <w:p w14:paraId="245EC7C8">
            <w:pPr>
              <w:pStyle w:val="11"/>
            </w:pPr>
          </w:p>
        </w:tc>
        <w:tc>
          <w:tcPr>
            <w:tcW w:w="2381" w:type="dxa"/>
            <w:vAlign w:val="center"/>
          </w:tcPr>
          <w:p w14:paraId="3200B951">
            <w:pPr>
              <w:pStyle w:val="11"/>
            </w:pPr>
          </w:p>
        </w:tc>
      </w:tr>
    </w:tbl>
    <w:p w14:paraId="6D4D5E7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3762BC5">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雄安宣武医院2026年单位预算信息公开情况说明</w:t>
      </w:r>
    </w:p>
    <w:p w14:paraId="31CF98D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按照《中华人民共和国预算法》、《地方预决算公开操作规程》和《关于进一步推进预算公开工作的实施意见》规定，现将雄安宣武医院2026年单位预算公开如下：</w:t>
      </w:r>
    </w:p>
    <w:p w14:paraId="3AFD9B58">
      <w:pPr>
        <w:spacing w:before="10" w:after="10" w:line="240" w:lineRule="auto"/>
        <w:ind w:firstLine="640"/>
        <w:jc w:val="left"/>
        <w:outlineLvl w:val="5"/>
      </w:pPr>
      <w:r>
        <w:rPr>
          <w:rFonts w:ascii="黑体" w:hAnsi="黑体" w:eastAsia="黑体" w:cs="黑体"/>
          <w:color w:val="000000"/>
          <w:sz w:val="32"/>
        </w:rPr>
        <w:t>一、单位职责及机构设置情况</w:t>
      </w:r>
    </w:p>
    <w:p w14:paraId="600252E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4BBCB2C">
      <w:pPr>
        <w:pStyle w:val="17"/>
      </w:pPr>
    </w:p>
    <w:p w14:paraId="3CB3936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332FEA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2571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CE0109B">
            <w:pPr>
              <w:pStyle w:val="10"/>
            </w:pPr>
            <w:r>
              <w:t>单位名称</w:t>
            </w:r>
          </w:p>
        </w:tc>
        <w:tc>
          <w:tcPr>
            <w:tcW w:w="1843" w:type="dxa"/>
            <w:vAlign w:val="center"/>
          </w:tcPr>
          <w:p w14:paraId="732BA0AE">
            <w:pPr>
              <w:pStyle w:val="10"/>
            </w:pPr>
            <w:r>
              <w:t>单位性质</w:t>
            </w:r>
          </w:p>
        </w:tc>
        <w:tc>
          <w:tcPr>
            <w:tcW w:w="2126" w:type="dxa"/>
            <w:vAlign w:val="center"/>
          </w:tcPr>
          <w:p w14:paraId="5763F810">
            <w:pPr>
              <w:pStyle w:val="10"/>
            </w:pPr>
            <w:r>
              <w:t>单位规格</w:t>
            </w:r>
          </w:p>
        </w:tc>
        <w:tc>
          <w:tcPr>
            <w:tcW w:w="3827" w:type="dxa"/>
            <w:vAlign w:val="center"/>
          </w:tcPr>
          <w:p w14:paraId="78D3D190">
            <w:pPr>
              <w:pStyle w:val="10"/>
            </w:pPr>
            <w:r>
              <w:t>经费保障形式</w:t>
            </w:r>
          </w:p>
        </w:tc>
      </w:tr>
      <w:tr w14:paraId="027ED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1B724CA">
            <w:pPr>
              <w:pStyle w:val="12"/>
            </w:pPr>
            <w:r>
              <w:t>雄安宣武医院</w:t>
            </w:r>
          </w:p>
        </w:tc>
        <w:tc>
          <w:tcPr>
            <w:tcW w:w="1843" w:type="dxa"/>
            <w:vAlign w:val="center"/>
          </w:tcPr>
          <w:p w14:paraId="7452C4FF">
            <w:pPr>
              <w:pStyle w:val="13"/>
            </w:pPr>
            <w:r>
              <w:t>事业</w:t>
            </w:r>
          </w:p>
        </w:tc>
        <w:tc>
          <w:tcPr>
            <w:tcW w:w="2126" w:type="dxa"/>
            <w:vAlign w:val="center"/>
          </w:tcPr>
          <w:p w14:paraId="0A334686">
            <w:pPr>
              <w:pStyle w:val="13"/>
            </w:pPr>
            <w:r>
              <w:t>正处（县）级</w:t>
            </w:r>
          </w:p>
        </w:tc>
        <w:tc>
          <w:tcPr>
            <w:tcW w:w="3827" w:type="dxa"/>
            <w:vAlign w:val="center"/>
          </w:tcPr>
          <w:p w14:paraId="55E6C7CD">
            <w:pPr>
              <w:pStyle w:val="13"/>
            </w:pPr>
            <w:r>
              <w:t>财政性资金定额或定项补助</w:t>
            </w:r>
          </w:p>
        </w:tc>
      </w:tr>
    </w:tbl>
    <w:p w14:paraId="3FC44C3D">
      <w:pPr>
        <w:spacing w:before="10" w:after="10" w:line="240" w:lineRule="auto"/>
        <w:ind w:firstLine="640"/>
        <w:jc w:val="left"/>
        <w:outlineLvl w:val="5"/>
      </w:pPr>
      <w:r>
        <w:rPr>
          <w:rFonts w:ascii="黑体" w:hAnsi="黑体" w:eastAsia="黑体" w:cs="黑体"/>
          <w:color w:val="000000"/>
          <w:sz w:val="32"/>
        </w:rPr>
        <w:t>二、单位预算安排的总体情况</w:t>
      </w:r>
    </w:p>
    <w:p w14:paraId="1E53F6BD">
      <w:pPr>
        <w:pStyle w:val="18"/>
      </w:pPr>
    </w:p>
    <w:p w14:paraId="4663364E">
      <w:pPr>
        <w:spacing w:before="10" w:after="10" w:line="240" w:lineRule="auto"/>
        <w:ind w:firstLine="640"/>
        <w:jc w:val="left"/>
        <w:outlineLvl w:val="5"/>
      </w:pPr>
      <w:r>
        <w:rPr>
          <w:rFonts w:ascii="黑体" w:hAnsi="黑体" w:eastAsia="黑体" w:cs="黑体"/>
          <w:color w:val="000000"/>
          <w:sz w:val="32"/>
        </w:rPr>
        <w:t>三、机关运行经费安排情况</w:t>
      </w:r>
    </w:p>
    <w:p w14:paraId="1171D71C">
      <w:pPr>
        <w:pStyle w:val="19"/>
      </w:pPr>
    </w:p>
    <w:p w14:paraId="01CFA4A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03C33A9">
      <w:pPr>
        <w:pStyle w:val="20"/>
      </w:pPr>
    </w:p>
    <w:p w14:paraId="539C5F05">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C050ED2">
      <w:pPr>
        <w:spacing w:before="10" w:after="10" w:line="240" w:lineRule="auto"/>
        <w:ind w:firstLine="640"/>
        <w:jc w:val="left"/>
        <w:outlineLvl w:val="5"/>
      </w:pPr>
      <w:r>
        <w:rPr>
          <w:rFonts w:ascii="黑体" w:hAnsi="黑体" w:eastAsia="黑体" w:cs="黑体"/>
          <w:color w:val="000000"/>
          <w:sz w:val="32"/>
        </w:rPr>
        <w:t>六、政府采购预算情况</w:t>
      </w:r>
    </w:p>
    <w:p w14:paraId="2B3C730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8E3C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7880270">
            <w:pPr>
              <w:pStyle w:val="9"/>
            </w:pPr>
            <w:r>
              <w:t>203004雄安宣武医院</w:t>
            </w:r>
          </w:p>
        </w:tc>
        <w:tc>
          <w:tcPr>
            <w:tcW w:w="8676" w:type="dxa"/>
            <w:gridSpan w:val="9"/>
            <w:tcBorders>
              <w:top w:val="single" w:color="FFFFFF" w:sz="6" w:space="0"/>
              <w:left w:val="single" w:color="FFFFFF" w:sz="6" w:space="0"/>
              <w:right w:val="single" w:color="FFFFFF" w:sz="6" w:space="0"/>
            </w:tcBorders>
            <w:vAlign w:val="center"/>
          </w:tcPr>
          <w:p w14:paraId="726D83CF">
            <w:pPr>
              <w:pStyle w:val="21"/>
            </w:pPr>
            <w:r>
              <w:t>单位：万元</w:t>
            </w:r>
          </w:p>
        </w:tc>
      </w:tr>
      <w:tr w14:paraId="6E3A8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80011C5">
            <w:pPr>
              <w:pStyle w:val="10"/>
            </w:pPr>
            <w:r>
              <w:t>政府采购项目来源</w:t>
            </w:r>
          </w:p>
        </w:tc>
        <w:tc>
          <w:tcPr>
            <w:tcW w:w="1134" w:type="dxa"/>
            <w:vMerge w:val="restart"/>
            <w:vAlign w:val="center"/>
          </w:tcPr>
          <w:p w14:paraId="32721319">
            <w:pPr>
              <w:pStyle w:val="10"/>
            </w:pPr>
            <w:r>
              <w:t>采购物品名称</w:t>
            </w:r>
          </w:p>
        </w:tc>
        <w:tc>
          <w:tcPr>
            <w:tcW w:w="1134" w:type="dxa"/>
            <w:vMerge w:val="restart"/>
            <w:vAlign w:val="center"/>
          </w:tcPr>
          <w:p w14:paraId="7FCCA495">
            <w:pPr>
              <w:pStyle w:val="10"/>
            </w:pPr>
            <w:r>
              <w:t>政府采购目录序号</w:t>
            </w:r>
          </w:p>
        </w:tc>
        <w:tc>
          <w:tcPr>
            <w:tcW w:w="709" w:type="dxa"/>
            <w:vMerge w:val="restart"/>
            <w:vAlign w:val="center"/>
          </w:tcPr>
          <w:p w14:paraId="62F67366">
            <w:pPr>
              <w:pStyle w:val="10"/>
            </w:pPr>
            <w:r>
              <w:t>计量  单位</w:t>
            </w:r>
          </w:p>
        </w:tc>
        <w:tc>
          <w:tcPr>
            <w:tcW w:w="850" w:type="dxa"/>
            <w:vMerge w:val="restart"/>
            <w:vAlign w:val="center"/>
          </w:tcPr>
          <w:p w14:paraId="47E316D5">
            <w:pPr>
              <w:pStyle w:val="10"/>
            </w:pPr>
            <w:r>
              <w:t>数量</w:t>
            </w:r>
          </w:p>
        </w:tc>
        <w:tc>
          <w:tcPr>
            <w:tcW w:w="850" w:type="dxa"/>
            <w:vMerge w:val="restart"/>
            <w:vAlign w:val="center"/>
          </w:tcPr>
          <w:p w14:paraId="3348094C">
            <w:pPr>
              <w:pStyle w:val="10"/>
            </w:pPr>
            <w:r>
              <w:t>单价</w:t>
            </w:r>
          </w:p>
        </w:tc>
        <w:tc>
          <w:tcPr>
            <w:tcW w:w="7712" w:type="dxa"/>
            <w:gridSpan w:val="8"/>
            <w:vAlign w:val="center"/>
          </w:tcPr>
          <w:p w14:paraId="4FA9D279">
            <w:pPr>
              <w:pStyle w:val="10"/>
            </w:pPr>
            <w:r>
              <w:t>政府采购金额（当年部门预算安排资金）</w:t>
            </w:r>
          </w:p>
        </w:tc>
        <w:tc>
          <w:tcPr>
            <w:tcW w:w="964" w:type="dxa"/>
            <w:vMerge w:val="restart"/>
            <w:vAlign w:val="center"/>
          </w:tcPr>
          <w:p w14:paraId="7F44B781">
            <w:pPr>
              <w:pStyle w:val="10"/>
            </w:pPr>
            <w:r>
              <w:t>2026年  预留中  小微企  业份额</w:t>
            </w:r>
          </w:p>
        </w:tc>
      </w:tr>
      <w:tr w14:paraId="5E8A5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5AACEB6">
            <w:pPr>
              <w:pStyle w:val="10"/>
            </w:pPr>
            <w:r>
              <w:t>项目名称</w:t>
            </w:r>
          </w:p>
        </w:tc>
        <w:tc>
          <w:tcPr>
            <w:tcW w:w="964" w:type="dxa"/>
            <w:vAlign w:val="center"/>
          </w:tcPr>
          <w:p w14:paraId="0C7FE3F1">
            <w:pPr>
              <w:pStyle w:val="10"/>
            </w:pPr>
            <w:r>
              <w:t>预算    资金</w:t>
            </w:r>
          </w:p>
        </w:tc>
        <w:tc>
          <w:tcPr>
            <w:tcW w:w="1134" w:type="dxa"/>
            <w:vMerge w:val="continue"/>
          </w:tcPr>
          <w:p w14:paraId="7D9BE6C7"/>
        </w:tc>
        <w:tc>
          <w:tcPr>
            <w:tcW w:w="1134" w:type="dxa"/>
            <w:vMerge w:val="continue"/>
          </w:tcPr>
          <w:p w14:paraId="1AB60687"/>
        </w:tc>
        <w:tc>
          <w:tcPr>
            <w:tcW w:w="709" w:type="dxa"/>
            <w:vMerge w:val="continue"/>
          </w:tcPr>
          <w:p w14:paraId="7E92D75C"/>
        </w:tc>
        <w:tc>
          <w:tcPr>
            <w:tcW w:w="850" w:type="dxa"/>
            <w:vMerge w:val="continue"/>
          </w:tcPr>
          <w:p w14:paraId="515592AF"/>
        </w:tc>
        <w:tc>
          <w:tcPr>
            <w:tcW w:w="850" w:type="dxa"/>
            <w:vMerge w:val="continue"/>
          </w:tcPr>
          <w:p w14:paraId="7392C3BB"/>
        </w:tc>
        <w:tc>
          <w:tcPr>
            <w:tcW w:w="964" w:type="dxa"/>
            <w:vAlign w:val="center"/>
          </w:tcPr>
          <w:p w14:paraId="70382C9E">
            <w:pPr>
              <w:pStyle w:val="10"/>
            </w:pPr>
            <w:r>
              <w:t>合计</w:t>
            </w:r>
          </w:p>
        </w:tc>
        <w:tc>
          <w:tcPr>
            <w:tcW w:w="964" w:type="dxa"/>
            <w:vAlign w:val="center"/>
          </w:tcPr>
          <w:p w14:paraId="5171DD88">
            <w:pPr>
              <w:pStyle w:val="10"/>
            </w:pPr>
            <w:r>
              <w:t>一般公共预算拨款</w:t>
            </w:r>
          </w:p>
        </w:tc>
        <w:tc>
          <w:tcPr>
            <w:tcW w:w="964" w:type="dxa"/>
            <w:vAlign w:val="center"/>
          </w:tcPr>
          <w:p w14:paraId="2F790637">
            <w:pPr>
              <w:pStyle w:val="10"/>
            </w:pPr>
            <w:r>
              <w:t>基金预算拨款</w:t>
            </w:r>
          </w:p>
        </w:tc>
        <w:tc>
          <w:tcPr>
            <w:tcW w:w="964" w:type="dxa"/>
            <w:vAlign w:val="center"/>
          </w:tcPr>
          <w:p w14:paraId="257D9E72">
            <w:pPr>
              <w:pStyle w:val="10"/>
            </w:pPr>
            <w:r>
              <w:t>国有资本经营预算拨款</w:t>
            </w:r>
          </w:p>
        </w:tc>
        <w:tc>
          <w:tcPr>
            <w:tcW w:w="964" w:type="dxa"/>
            <w:vAlign w:val="center"/>
          </w:tcPr>
          <w:p w14:paraId="2304AB3C">
            <w:pPr>
              <w:pStyle w:val="10"/>
            </w:pPr>
            <w:r>
              <w:t>财政专户核拨</w:t>
            </w:r>
          </w:p>
        </w:tc>
        <w:tc>
          <w:tcPr>
            <w:tcW w:w="964" w:type="dxa"/>
            <w:vAlign w:val="center"/>
          </w:tcPr>
          <w:p w14:paraId="5029B80F">
            <w:pPr>
              <w:pStyle w:val="10"/>
            </w:pPr>
            <w:r>
              <w:t>单位    资金</w:t>
            </w:r>
          </w:p>
        </w:tc>
        <w:tc>
          <w:tcPr>
            <w:tcW w:w="964" w:type="dxa"/>
            <w:vAlign w:val="center"/>
          </w:tcPr>
          <w:p w14:paraId="60B15B18">
            <w:pPr>
              <w:pStyle w:val="10"/>
            </w:pPr>
            <w:r>
              <w:t>财政拨款结转</w:t>
            </w:r>
          </w:p>
        </w:tc>
        <w:tc>
          <w:tcPr>
            <w:tcW w:w="964" w:type="dxa"/>
            <w:vAlign w:val="center"/>
          </w:tcPr>
          <w:p w14:paraId="72279576">
            <w:pPr>
              <w:pStyle w:val="10"/>
            </w:pPr>
            <w:r>
              <w:t>非财政拨款结余</w:t>
            </w:r>
          </w:p>
        </w:tc>
        <w:tc>
          <w:tcPr>
            <w:tcW w:w="964" w:type="dxa"/>
            <w:vMerge w:val="continue"/>
          </w:tcPr>
          <w:p w14:paraId="7E3FAEB1"/>
        </w:tc>
      </w:tr>
      <w:tr w14:paraId="38824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9526C4">
            <w:pPr>
              <w:pStyle w:val="12"/>
            </w:pPr>
          </w:p>
        </w:tc>
        <w:tc>
          <w:tcPr>
            <w:tcW w:w="964" w:type="dxa"/>
            <w:vAlign w:val="center"/>
          </w:tcPr>
          <w:p w14:paraId="7AD4EF1D">
            <w:pPr>
              <w:pStyle w:val="11"/>
            </w:pPr>
          </w:p>
        </w:tc>
        <w:tc>
          <w:tcPr>
            <w:tcW w:w="1134" w:type="dxa"/>
            <w:vAlign w:val="center"/>
          </w:tcPr>
          <w:p w14:paraId="3B168A80">
            <w:pPr>
              <w:pStyle w:val="12"/>
            </w:pPr>
          </w:p>
        </w:tc>
        <w:tc>
          <w:tcPr>
            <w:tcW w:w="1134" w:type="dxa"/>
            <w:vAlign w:val="center"/>
          </w:tcPr>
          <w:p w14:paraId="00831F1B">
            <w:pPr>
              <w:pStyle w:val="12"/>
            </w:pPr>
          </w:p>
        </w:tc>
        <w:tc>
          <w:tcPr>
            <w:tcW w:w="709" w:type="dxa"/>
            <w:vAlign w:val="center"/>
          </w:tcPr>
          <w:p w14:paraId="54F67B07">
            <w:pPr>
              <w:pStyle w:val="13"/>
            </w:pPr>
          </w:p>
        </w:tc>
        <w:tc>
          <w:tcPr>
            <w:tcW w:w="850" w:type="dxa"/>
            <w:vAlign w:val="center"/>
          </w:tcPr>
          <w:p w14:paraId="14F63CEE">
            <w:pPr>
              <w:pStyle w:val="11"/>
            </w:pPr>
          </w:p>
        </w:tc>
        <w:tc>
          <w:tcPr>
            <w:tcW w:w="850" w:type="dxa"/>
            <w:vAlign w:val="center"/>
          </w:tcPr>
          <w:p w14:paraId="7B95AE2E">
            <w:pPr>
              <w:pStyle w:val="11"/>
            </w:pPr>
          </w:p>
        </w:tc>
        <w:tc>
          <w:tcPr>
            <w:tcW w:w="964" w:type="dxa"/>
            <w:vAlign w:val="center"/>
          </w:tcPr>
          <w:p w14:paraId="4F8F34BF">
            <w:pPr>
              <w:pStyle w:val="11"/>
            </w:pPr>
          </w:p>
        </w:tc>
        <w:tc>
          <w:tcPr>
            <w:tcW w:w="964" w:type="dxa"/>
            <w:vAlign w:val="center"/>
          </w:tcPr>
          <w:p w14:paraId="0F8A5EF8">
            <w:pPr>
              <w:pStyle w:val="11"/>
            </w:pPr>
          </w:p>
        </w:tc>
        <w:tc>
          <w:tcPr>
            <w:tcW w:w="964" w:type="dxa"/>
            <w:vAlign w:val="center"/>
          </w:tcPr>
          <w:p w14:paraId="2BB61E56">
            <w:pPr>
              <w:pStyle w:val="11"/>
            </w:pPr>
          </w:p>
        </w:tc>
        <w:tc>
          <w:tcPr>
            <w:tcW w:w="964" w:type="dxa"/>
            <w:vAlign w:val="center"/>
          </w:tcPr>
          <w:p w14:paraId="753F425F">
            <w:pPr>
              <w:pStyle w:val="11"/>
            </w:pPr>
          </w:p>
        </w:tc>
        <w:tc>
          <w:tcPr>
            <w:tcW w:w="964" w:type="dxa"/>
            <w:vAlign w:val="center"/>
          </w:tcPr>
          <w:p w14:paraId="7CE58DB1">
            <w:pPr>
              <w:pStyle w:val="11"/>
            </w:pPr>
          </w:p>
        </w:tc>
        <w:tc>
          <w:tcPr>
            <w:tcW w:w="964" w:type="dxa"/>
            <w:vAlign w:val="center"/>
          </w:tcPr>
          <w:p w14:paraId="61BAAD41">
            <w:pPr>
              <w:pStyle w:val="11"/>
            </w:pPr>
          </w:p>
        </w:tc>
        <w:tc>
          <w:tcPr>
            <w:tcW w:w="964" w:type="dxa"/>
            <w:vAlign w:val="center"/>
          </w:tcPr>
          <w:p w14:paraId="6D79B4EB">
            <w:pPr>
              <w:pStyle w:val="11"/>
            </w:pPr>
          </w:p>
        </w:tc>
        <w:tc>
          <w:tcPr>
            <w:tcW w:w="964" w:type="dxa"/>
            <w:vAlign w:val="center"/>
          </w:tcPr>
          <w:p w14:paraId="76D6372E">
            <w:pPr>
              <w:pStyle w:val="11"/>
            </w:pPr>
          </w:p>
        </w:tc>
        <w:tc>
          <w:tcPr>
            <w:tcW w:w="964" w:type="dxa"/>
            <w:vAlign w:val="center"/>
          </w:tcPr>
          <w:p w14:paraId="4EC46011">
            <w:pPr>
              <w:pStyle w:val="11"/>
            </w:pPr>
          </w:p>
        </w:tc>
      </w:tr>
    </w:tbl>
    <w:p w14:paraId="2F636C0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E7FD6C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3780928">
      <w:pPr>
        <w:spacing w:before="0" w:after="0"/>
        <w:ind w:firstLine="640"/>
        <w:jc w:val="left"/>
        <w:outlineLvl w:val="9"/>
      </w:pPr>
      <w:r>
        <w:rPr>
          <w:rFonts w:ascii="Times New Roman" w:hAnsi="Times New Roman" w:eastAsia="方正仿宋_GBK" w:cs="Times New Roman"/>
          <w:color w:val="000000"/>
          <w:sz w:val="32"/>
        </w:rPr>
        <w:t xml:space="preserve"> </w:t>
      </w:r>
    </w:p>
    <w:p w14:paraId="2D5A2101">
      <w:pPr>
        <w:spacing w:before="10" w:after="10" w:line="240" w:lineRule="auto"/>
        <w:ind w:firstLine="640"/>
        <w:jc w:val="left"/>
        <w:outlineLvl w:val="5"/>
      </w:pPr>
      <w:r>
        <w:rPr>
          <w:rFonts w:ascii="黑体" w:hAnsi="黑体" w:eastAsia="黑体" w:cs="黑体"/>
          <w:color w:val="000000"/>
          <w:sz w:val="32"/>
        </w:rPr>
        <w:t>七、国有资产信息</w:t>
      </w:r>
    </w:p>
    <w:p w14:paraId="16D9608A">
      <w:pPr>
        <w:spacing w:before="0" w:after="0" w:line="500" w:lineRule="exact"/>
        <w:ind w:firstLine="560"/>
        <w:jc w:val="left"/>
        <w:outlineLvl w:val="9"/>
      </w:pPr>
      <w:r>
        <w:rPr>
          <w:rFonts w:ascii="Times New Roman" w:hAnsi="Times New Roman" w:eastAsia="方正仿宋_GBK" w:cs="Times New Roman"/>
          <w:b w:val="0"/>
          <w:color w:val="000000"/>
          <w:sz w:val="28"/>
        </w:rPr>
        <w:t>雄安宣武医院上年末固定资产金额为0.00万元（详见下表）。本年度拟购置固定资产总额为0.00万元，已按要求列入政府采购预算，详见政府采购预算表。</w:t>
      </w:r>
    </w:p>
    <w:p w14:paraId="1B1609D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96A0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35133F0">
            <w:pPr>
              <w:pStyle w:val="9"/>
            </w:pPr>
            <w:r>
              <w:t>203004雄安宣武医院</w:t>
            </w:r>
          </w:p>
        </w:tc>
        <w:tc>
          <w:tcPr>
            <w:tcW w:w="5670" w:type="dxa"/>
            <w:gridSpan w:val="2"/>
            <w:tcBorders>
              <w:top w:val="single" w:color="FFFFFF" w:sz="6" w:space="0"/>
              <w:left w:val="single" w:color="FFFFFF" w:sz="6" w:space="0"/>
              <w:right w:val="single" w:color="FFFFFF" w:sz="6" w:space="0"/>
            </w:tcBorders>
            <w:vAlign w:val="center"/>
          </w:tcPr>
          <w:p w14:paraId="64D50CBC">
            <w:pPr>
              <w:pStyle w:val="7"/>
            </w:pPr>
            <w:r>
              <w:t>截止时间：2025-12-31</w:t>
            </w:r>
          </w:p>
        </w:tc>
      </w:tr>
      <w:tr w14:paraId="71CC3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0492B6C">
            <w:pPr>
              <w:pStyle w:val="10"/>
            </w:pPr>
            <w:r>
              <w:t>项   目</w:t>
            </w:r>
          </w:p>
        </w:tc>
        <w:tc>
          <w:tcPr>
            <w:tcW w:w="2835" w:type="dxa"/>
            <w:vAlign w:val="center"/>
          </w:tcPr>
          <w:p w14:paraId="0E5AC582">
            <w:pPr>
              <w:pStyle w:val="10"/>
            </w:pPr>
            <w:r>
              <w:t>数量</w:t>
            </w:r>
          </w:p>
        </w:tc>
        <w:tc>
          <w:tcPr>
            <w:tcW w:w="2835" w:type="dxa"/>
            <w:vAlign w:val="center"/>
          </w:tcPr>
          <w:p w14:paraId="2F164C00">
            <w:pPr>
              <w:pStyle w:val="10"/>
            </w:pPr>
            <w:r>
              <w:t>价值（金额单位：万元）</w:t>
            </w:r>
          </w:p>
        </w:tc>
      </w:tr>
      <w:tr w14:paraId="606DC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C8A1F2">
            <w:pPr>
              <w:pStyle w:val="12"/>
            </w:pPr>
          </w:p>
        </w:tc>
        <w:tc>
          <w:tcPr>
            <w:tcW w:w="2835" w:type="dxa"/>
            <w:vAlign w:val="center"/>
          </w:tcPr>
          <w:p w14:paraId="3EFDEB3A">
            <w:pPr>
              <w:pStyle w:val="13"/>
            </w:pPr>
          </w:p>
        </w:tc>
        <w:tc>
          <w:tcPr>
            <w:tcW w:w="2835" w:type="dxa"/>
            <w:vAlign w:val="center"/>
          </w:tcPr>
          <w:p w14:paraId="2AC257AD">
            <w:pPr>
              <w:pStyle w:val="11"/>
            </w:pPr>
          </w:p>
        </w:tc>
      </w:tr>
    </w:tbl>
    <w:p w14:paraId="772B90DF">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37D0611">
      <w:pPr>
        <w:spacing w:before="0" w:after="0"/>
        <w:ind w:firstLine="640"/>
        <w:jc w:val="left"/>
        <w:outlineLvl w:val="9"/>
      </w:pPr>
      <w:r>
        <w:rPr>
          <w:rFonts w:ascii="Times New Roman" w:hAnsi="Times New Roman" w:eastAsia="方正仿宋_GBK" w:cs="Times New Roman"/>
          <w:color w:val="000000"/>
          <w:sz w:val="32"/>
        </w:rPr>
        <w:t xml:space="preserve"> </w:t>
      </w:r>
    </w:p>
    <w:p w14:paraId="46429D5A">
      <w:pPr>
        <w:spacing w:before="10" w:after="10" w:line="240" w:lineRule="auto"/>
        <w:ind w:firstLine="640"/>
        <w:jc w:val="left"/>
        <w:outlineLvl w:val="5"/>
      </w:pPr>
      <w:r>
        <w:rPr>
          <w:rFonts w:ascii="黑体" w:hAnsi="黑体" w:eastAsia="黑体" w:cs="黑体"/>
          <w:color w:val="000000"/>
          <w:sz w:val="32"/>
        </w:rPr>
        <w:t>八、名词解释</w:t>
      </w:r>
    </w:p>
    <w:p w14:paraId="25B1D92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766B17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4AC08F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A156D2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FE84B1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D1C094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C6F157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904170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989305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28B3DC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6CB8E2E">
      <w:pPr>
        <w:spacing w:before="10" w:after="10" w:line="240" w:lineRule="auto"/>
        <w:ind w:firstLine="640"/>
        <w:jc w:val="left"/>
        <w:outlineLvl w:val="5"/>
      </w:pPr>
      <w:r>
        <w:rPr>
          <w:rFonts w:ascii="黑体" w:hAnsi="黑体" w:eastAsia="黑体" w:cs="黑体"/>
          <w:color w:val="000000"/>
          <w:sz w:val="32"/>
        </w:rPr>
        <w:t>九、其他需要说明的事项</w:t>
      </w:r>
    </w:p>
    <w:p w14:paraId="25DD6B4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E31BEBB">
      <w:pPr>
        <w:spacing w:before="0" w:after="0"/>
        <w:ind w:firstLine="0"/>
        <w:jc w:val="center"/>
        <w:outlineLvl w:val="3"/>
      </w:pPr>
      <w:bookmarkStart w:id="4" w:name="_Toc_4_4_0000000005"/>
      <w:r>
        <w:rPr>
          <w:rFonts w:ascii="方正小标宋_GBK" w:hAnsi="方正小标宋_GBK" w:eastAsia="方正小标宋_GBK" w:cs="方正小标宋_GBK"/>
          <w:b w:val="0"/>
          <w:color w:val="000000"/>
          <w:sz w:val="44"/>
        </w:rPr>
        <w:t>五、北京四中雄安校区收支预算</w:t>
      </w:r>
      <w:bookmarkEnd w:id="4"/>
    </w:p>
    <w:p w14:paraId="7122A6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92FF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9B06E4B">
            <w:pPr>
              <w:pStyle w:val="9"/>
            </w:pPr>
            <w:r>
              <w:t>203005北京四中雄安校区</w:t>
            </w:r>
          </w:p>
        </w:tc>
        <w:tc>
          <w:tcPr>
            <w:tcW w:w="2126" w:type="dxa"/>
            <w:tcBorders>
              <w:top w:val="single" w:color="FFFFFF" w:sz="6" w:space="0"/>
              <w:left w:val="single" w:color="FFFFFF" w:sz="6" w:space="0"/>
              <w:right w:val="single" w:color="FFFFFF" w:sz="6" w:space="0"/>
            </w:tcBorders>
            <w:vAlign w:val="center"/>
          </w:tcPr>
          <w:p w14:paraId="16C5FDAF">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178A47A">
            <w:pPr>
              <w:pStyle w:val="7"/>
            </w:pPr>
            <w:r>
              <w:t>单位：万元</w:t>
            </w:r>
          </w:p>
        </w:tc>
      </w:tr>
      <w:tr w14:paraId="745A5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721B65">
            <w:pPr>
              <w:pStyle w:val="10"/>
            </w:pPr>
            <w:r>
              <w:t>序号</w:t>
            </w:r>
          </w:p>
        </w:tc>
        <w:tc>
          <w:tcPr>
            <w:tcW w:w="6661" w:type="dxa"/>
            <w:gridSpan w:val="2"/>
            <w:vAlign w:val="center"/>
          </w:tcPr>
          <w:p w14:paraId="63D166EC">
            <w:pPr>
              <w:pStyle w:val="10"/>
            </w:pPr>
            <w:r>
              <w:t>收入</w:t>
            </w:r>
          </w:p>
        </w:tc>
        <w:tc>
          <w:tcPr>
            <w:tcW w:w="6661" w:type="dxa"/>
            <w:gridSpan w:val="2"/>
            <w:vAlign w:val="center"/>
          </w:tcPr>
          <w:p w14:paraId="6EE1D6A6">
            <w:pPr>
              <w:pStyle w:val="10"/>
            </w:pPr>
            <w:r>
              <w:t>支出</w:t>
            </w:r>
          </w:p>
        </w:tc>
      </w:tr>
      <w:tr w14:paraId="02CDA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9FEB68"/>
        </w:tc>
        <w:tc>
          <w:tcPr>
            <w:tcW w:w="4535" w:type="dxa"/>
            <w:vAlign w:val="center"/>
          </w:tcPr>
          <w:p w14:paraId="13562F7F">
            <w:pPr>
              <w:pStyle w:val="10"/>
            </w:pPr>
            <w:r>
              <w:t>项  目</w:t>
            </w:r>
          </w:p>
        </w:tc>
        <w:tc>
          <w:tcPr>
            <w:tcW w:w="2126" w:type="dxa"/>
            <w:vAlign w:val="center"/>
          </w:tcPr>
          <w:p w14:paraId="2DE7CCB0">
            <w:pPr>
              <w:pStyle w:val="10"/>
            </w:pPr>
            <w:r>
              <w:t>预算数</w:t>
            </w:r>
          </w:p>
        </w:tc>
        <w:tc>
          <w:tcPr>
            <w:tcW w:w="4535" w:type="dxa"/>
            <w:vAlign w:val="center"/>
          </w:tcPr>
          <w:p w14:paraId="2F07F8B6">
            <w:pPr>
              <w:pStyle w:val="10"/>
            </w:pPr>
            <w:r>
              <w:t>项  目</w:t>
            </w:r>
          </w:p>
        </w:tc>
        <w:tc>
          <w:tcPr>
            <w:tcW w:w="2126" w:type="dxa"/>
            <w:vAlign w:val="center"/>
          </w:tcPr>
          <w:p w14:paraId="4EE37E99">
            <w:pPr>
              <w:pStyle w:val="10"/>
            </w:pPr>
            <w:r>
              <w:t>预算数</w:t>
            </w:r>
          </w:p>
        </w:tc>
      </w:tr>
      <w:tr w14:paraId="46A63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72B3AB">
            <w:pPr>
              <w:pStyle w:val="10"/>
            </w:pPr>
            <w:r>
              <w:t>栏次</w:t>
            </w:r>
          </w:p>
        </w:tc>
        <w:tc>
          <w:tcPr>
            <w:tcW w:w="4535" w:type="dxa"/>
            <w:vAlign w:val="center"/>
          </w:tcPr>
          <w:p w14:paraId="3768098C">
            <w:pPr>
              <w:pStyle w:val="10"/>
            </w:pPr>
            <w:r>
              <w:t>1</w:t>
            </w:r>
          </w:p>
        </w:tc>
        <w:tc>
          <w:tcPr>
            <w:tcW w:w="2126" w:type="dxa"/>
            <w:vAlign w:val="center"/>
          </w:tcPr>
          <w:p w14:paraId="0405FEFA">
            <w:pPr>
              <w:pStyle w:val="10"/>
            </w:pPr>
            <w:r>
              <w:t>2</w:t>
            </w:r>
          </w:p>
        </w:tc>
        <w:tc>
          <w:tcPr>
            <w:tcW w:w="4535" w:type="dxa"/>
            <w:vAlign w:val="center"/>
          </w:tcPr>
          <w:p w14:paraId="31220703">
            <w:pPr>
              <w:pStyle w:val="10"/>
            </w:pPr>
            <w:r>
              <w:t>3</w:t>
            </w:r>
          </w:p>
        </w:tc>
        <w:tc>
          <w:tcPr>
            <w:tcW w:w="2126" w:type="dxa"/>
            <w:vAlign w:val="center"/>
          </w:tcPr>
          <w:p w14:paraId="222B820D">
            <w:pPr>
              <w:pStyle w:val="10"/>
            </w:pPr>
            <w:r>
              <w:t>4</w:t>
            </w:r>
          </w:p>
        </w:tc>
      </w:tr>
      <w:tr w14:paraId="6B462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68694">
            <w:pPr>
              <w:pStyle w:val="13"/>
            </w:pPr>
            <w:r>
              <w:t>1</w:t>
            </w:r>
          </w:p>
        </w:tc>
        <w:tc>
          <w:tcPr>
            <w:tcW w:w="4535" w:type="dxa"/>
            <w:vAlign w:val="center"/>
          </w:tcPr>
          <w:p w14:paraId="7C0ABD42">
            <w:pPr>
              <w:pStyle w:val="12"/>
            </w:pPr>
            <w:r>
              <w:t>一、一般公共预算拨款收入</w:t>
            </w:r>
          </w:p>
        </w:tc>
        <w:tc>
          <w:tcPr>
            <w:tcW w:w="2126" w:type="dxa"/>
            <w:vAlign w:val="center"/>
          </w:tcPr>
          <w:p w14:paraId="6C276506">
            <w:pPr>
              <w:pStyle w:val="11"/>
            </w:pPr>
            <w:r>
              <w:t>3466.25</w:t>
            </w:r>
          </w:p>
        </w:tc>
        <w:tc>
          <w:tcPr>
            <w:tcW w:w="4535" w:type="dxa"/>
            <w:vAlign w:val="center"/>
          </w:tcPr>
          <w:p w14:paraId="2A292123">
            <w:pPr>
              <w:pStyle w:val="12"/>
            </w:pPr>
            <w:r>
              <w:t>一、一般公共服务支出</w:t>
            </w:r>
          </w:p>
        </w:tc>
        <w:tc>
          <w:tcPr>
            <w:tcW w:w="2126" w:type="dxa"/>
            <w:vAlign w:val="center"/>
          </w:tcPr>
          <w:p w14:paraId="79E06324">
            <w:pPr>
              <w:pStyle w:val="11"/>
            </w:pPr>
          </w:p>
        </w:tc>
      </w:tr>
      <w:tr w14:paraId="58FB5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C4FB7">
            <w:pPr>
              <w:pStyle w:val="13"/>
            </w:pPr>
            <w:r>
              <w:t>2</w:t>
            </w:r>
          </w:p>
        </w:tc>
        <w:tc>
          <w:tcPr>
            <w:tcW w:w="4535" w:type="dxa"/>
            <w:vAlign w:val="center"/>
          </w:tcPr>
          <w:p w14:paraId="1CC0348D">
            <w:pPr>
              <w:pStyle w:val="12"/>
            </w:pPr>
            <w:r>
              <w:t>二、政府性基金预算拨款收入</w:t>
            </w:r>
          </w:p>
        </w:tc>
        <w:tc>
          <w:tcPr>
            <w:tcW w:w="2126" w:type="dxa"/>
            <w:vAlign w:val="center"/>
          </w:tcPr>
          <w:p w14:paraId="60CF6B05">
            <w:pPr>
              <w:pStyle w:val="11"/>
            </w:pPr>
          </w:p>
        </w:tc>
        <w:tc>
          <w:tcPr>
            <w:tcW w:w="4535" w:type="dxa"/>
            <w:vAlign w:val="center"/>
          </w:tcPr>
          <w:p w14:paraId="152BDB72">
            <w:pPr>
              <w:pStyle w:val="12"/>
            </w:pPr>
            <w:r>
              <w:t>二、外交支出</w:t>
            </w:r>
          </w:p>
        </w:tc>
        <w:tc>
          <w:tcPr>
            <w:tcW w:w="2126" w:type="dxa"/>
            <w:vAlign w:val="center"/>
          </w:tcPr>
          <w:p w14:paraId="49D94F0F">
            <w:pPr>
              <w:pStyle w:val="11"/>
            </w:pPr>
          </w:p>
        </w:tc>
      </w:tr>
      <w:tr w14:paraId="166D8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32168">
            <w:pPr>
              <w:pStyle w:val="13"/>
            </w:pPr>
            <w:r>
              <w:t>3</w:t>
            </w:r>
          </w:p>
        </w:tc>
        <w:tc>
          <w:tcPr>
            <w:tcW w:w="4535" w:type="dxa"/>
            <w:vAlign w:val="center"/>
          </w:tcPr>
          <w:p w14:paraId="2C210DF6">
            <w:pPr>
              <w:pStyle w:val="12"/>
            </w:pPr>
            <w:r>
              <w:t>三、国有资本经营预算拨款收入</w:t>
            </w:r>
          </w:p>
        </w:tc>
        <w:tc>
          <w:tcPr>
            <w:tcW w:w="2126" w:type="dxa"/>
            <w:vAlign w:val="center"/>
          </w:tcPr>
          <w:p w14:paraId="3F4BBA55">
            <w:pPr>
              <w:pStyle w:val="11"/>
            </w:pPr>
          </w:p>
        </w:tc>
        <w:tc>
          <w:tcPr>
            <w:tcW w:w="4535" w:type="dxa"/>
            <w:vAlign w:val="center"/>
          </w:tcPr>
          <w:p w14:paraId="53A23E18">
            <w:pPr>
              <w:pStyle w:val="12"/>
            </w:pPr>
            <w:r>
              <w:t>三、国防支出</w:t>
            </w:r>
          </w:p>
        </w:tc>
        <w:tc>
          <w:tcPr>
            <w:tcW w:w="2126" w:type="dxa"/>
            <w:vAlign w:val="center"/>
          </w:tcPr>
          <w:p w14:paraId="7BED91A4">
            <w:pPr>
              <w:pStyle w:val="11"/>
            </w:pPr>
          </w:p>
        </w:tc>
      </w:tr>
      <w:tr w14:paraId="00C1F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82453">
            <w:pPr>
              <w:pStyle w:val="13"/>
            </w:pPr>
            <w:r>
              <w:t>4</w:t>
            </w:r>
          </w:p>
        </w:tc>
        <w:tc>
          <w:tcPr>
            <w:tcW w:w="4535" w:type="dxa"/>
            <w:vAlign w:val="center"/>
          </w:tcPr>
          <w:p w14:paraId="62DEA6C8">
            <w:pPr>
              <w:pStyle w:val="12"/>
            </w:pPr>
            <w:r>
              <w:t>四、财政专户管理资金收入</w:t>
            </w:r>
          </w:p>
        </w:tc>
        <w:tc>
          <w:tcPr>
            <w:tcW w:w="2126" w:type="dxa"/>
            <w:vAlign w:val="center"/>
          </w:tcPr>
          <w:p w14:paraId="2842E0BC">
            <w:pPr>
              <w:pStyle w:val="11"/>
            </w:pPr>
          </w:p>
        </w:tc>
        <w:tc>
          <w:tcPr>
            <w:tcW w:w="4535" w:type="dxa"/>
            <w:vAlign w:val="center"/>
          </w:tcPr>
          <w:p w14:paraId="1C5C9552">
            <w:pPr>
              <w:pStyle w:val="12"/>
            </w:pPr>
            <w:r>
              <w:t>四、公共安全支出</w:t>
            </w:r>
          </w:p>
        </w:tc>
        <w:tc>
          <w:tcPr>
            <w:tcW w:w="2126" w:type="dxa"/>
            <w:vAlign w:val="center"/>
          </w:tcPr>
          <w:p w14:paraId="4A71F25A">
            <w:pPr>
              <w:pStyle w:val="11"/>
            </w:pPr>
          </w:p>
        </w:tc>
      </w:tr>
      <w:tr w14:paraId="56FCE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1DAB7">
            <w:pPr>
              <w:pStyle w:val="13"/>
            </w:pPr>
            <w:r>
              <w:t>5</w:t>
            </w:r>
          </w:p>
        </w:tc>
        <w:tc>
          <w:tcPr>
            <w:tcW w:w="4535" w:type="dxa"/>
            <w:vAlign w:val="center"/>
          </w:tcPr>
          <w:p w14:paraId="76E3E05C">
            <w:pPr>
              <w:pStyle w:val="12"/>
            </w:pPr>
            <w:r>
              <w:t>五、单位资金</w:t>
            </w:r>
          </w:p>
        </w:tc>
        <w:tc>
          <w:tcPr>
            <w:tcW w:w="2126" w:type="dxa"/>
            <w:vAlign w:val="center"/>
          </w:tcPr>
          <w:p w14:paraId="4D66F5B3">
            <w:pPr>
              <w:pStyle w:val="11"/>
            </w:pPr>
          </w:p>
        </w:tc>
        <w:tc>
          <w:tcPr>
            <w:tcW w:w="4535" w:type="dxa"/>
            <w:vAlign w:val="center"/>
          </w:tcPr>
          <w:p w14:paraId="730AB9E2">
            <w:pPr>
              <w:pStyle w:val="12"/>
            </w:pPr>
            <w:r>
              <w:t>五、教育支出</w:t>
            </w:r>
          </w:p>
        </w:tc>
        <w:tc>
          <w:tcPr>
            <w:tcW w:w="2126" w:type="dxa"/>
            <w:vAlign w:val="center"/>
          </w:tcPr>
          <w:p w14:paraId="5465567E">
            <w:pPr>
              <w:pStyle w:val="11"/>
            </w:pPr>
            <w:r>
              <w:t>3466.25</w:t>
            </w:r>
          </w:p>
        </w:tc>
      </w:tr>
      <w:tr w14:paraId="55739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D4A16">
            <w:pPr>
              <w:pStyle w:val="13"/>
            </w:pPr>
            <w:r>
              <w:t>6</w:t>
            </w:r>
          </w:p>
        </w:tc>
        <w:tc>
          <w:tcPr>
            <w:tcW w:w="4535" w:type="dxa"/>
            <w:vAlign w:val="center"/>
          </w:tcPr>
          <w:p w14:paraId="4B64C69B">
            <w:pPr>
              <w:pStyle w:val="12"/>
            </w:pPr>
          </w:p>
        </w:tc>
        <w:tc>
          <w:tcPr>
            <w:tcW w:w="2126" w:type="dxa"/>
            <w:vAlign w:val="center"/>
          </w:tcPr>
          <w:p w14:paraId="4F608962">
            <w:pPr>
              <w:pStyle w:val="11"/>
            </w:pPr>
          </w:p>
        </w:tc>
        <w:tc>
          <w:tcPr>
            <w:tcW w:w="4535" w:type="dxa"/>
            <w:vAlign w:val="center"/>
          </w:tcPr>
          <w:p w14:paraId="56AB98CF">
            <w:pPr>
              <w:pStyle w:val="12"/>
            </w:pPr>
            <w:r>
              <w:t>六、科学技术支出</w:t>
            </w:r>
          </w:p>
        </w:tc>
        <w:tc>
          <w:tcPr>
            <w:tcW w:w="2126" w:type="dxa"/>
            <w:vAlign w:val="center"/>
          </w:tcPr>
          <w:p w14:paraId="460D185F">
            <w:pPr>
              <w:pStyle w:val="11"/>
            </w:pPr>
          </w:p>
        </w:tc>
      </w:tr>
      <w:tr w14:paraId="677B9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6494F">
            <w:pPr>
              <w:pStyle w:val="13"/>
            </w:pPr>
            <w:r>
              <w:t>7</w:t>
            </w:r>
          </w:p>
        </w:tc>
        <w:tc>
          <w:tcPr>
            <w:tcW w:w="4535" w:type="dxa"/>
            <w:vAlign w:val="center"/>
          </w:tcPr>
          <w:p w14:paraId="36BB7CCA">
            <w:pPr>
              <w:pStyle w:val="12"/>
            </w:pPr>
          </w:p>
        </w:tc>
        <w:tc>
          <w:tcPr>
            <w:tcW w:w="2126" w:type="dxa"/>
            <w:vAlign w:val="center"/>
          </w:tcPr>
          <w:p w14:paraId="40D0D3B5">
            <w:pPr>
              <w:pStyle w:val="11"/>
            </w:pPr>
          </w:p>
        </w:tc>
        <w:tc>
          <w:tcPr>
            <w:tcW w:w="4535" w:type="dxa"/>
            <w:vAlign w:val="center"/>
          </w:tcPr>
          <w:p w14:paraId="72D74E68">
            <w:pPr>
              <w:pStyle w:val="12"/>
            </w:pPr>
            <w:r>
              <w:t>七、文化旅游体育与传媒支出</w:t>
            </w:r>
          </w:p>
        </w:tc>
        <w:tc>
          <w:tcPr>
            <w:tcW w:w="2126" w:type="dxa"/>
            <w:vAlign w:val="center"/>
          </w:tcPr>
          <w:p w14:paraId="7CE3CD53">
            <w:pPr>
              <w:pStyle w:val="11"/>
            </w:pPr>
          </w:p>
        </w:tc>
      </w:tr>
      <w:tr w14:paraId="56A5F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954D5">
            <w:pPr>
              <w:pStyle w:val="13"/>
            </w:pPr>
            <w:r>
              <w:t>8</w:t>
            </w:r>
          </w:p>
        </w:tc>
        <w:tc>
          <w:tcPr>
            <w:tcW w:w="4535" w:type="dxa"/>
            <w:vAlign w:val="center"/>
          </w:tcPr>
          <w:p w14:paraId="410A8FD3">
            <w:pPr>
              <w:pStyle w:val="12"/>
            </w:pPr>
          </w:p>
        </w:tc>
        <w:tc>
          <w:tcPr>
            <w:tcW w:w="2126" w:type="dxa"/>
            <w:vAlign w:val="center"/>
          </w:tcPr>
          <w:p w14:paraId="31D3F1A2">
            <w:pPr>
              <w:pStyle w:val="11"/>
            </w:pPr>
          </w:p>
        </w:tc>
        <w:tc>
          <w:tcPr>
            <w:tcW w:w="4535" w:type="dxa"/>
            <w:vAlign w:val="center"/>
          </w:tcPr>
          <w:p w14:paraId="59716EA3">
            <w:pPr>
              <w:pStyle w:val="12"/>
            </w:pPr>
            <w:r>
              <w:t>八、社会保障和就业支出</w:t>
            </w:r>
          </w:p>
        </w:tc>
        <w:tc>
          <w:tcPr>
            <w:tcW w:w="2126" w:type="dxa"/>
            <w:vAlign w:val="center"/>
          </w:tcPr>
          <w:p w14:paraId="04C9BCE2">
            <w:pPr>
              <w:pStyle w:val="11"/>
            </w:pPr>
          </w:p>
        </w:tc>
      </w:tr>
      <w:tr w14:paraId="4BD53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EC2FF">
            <w:pPr>
              <w:pStyle w:val="13"/>
            </w:pPr>
            <w:r>
              <w:t>9</w:t>
            </w:r>
          </w:p>
        </w:tc>
        <w:tc>
          <w:tcPr>
            <w:tcW w:w="4535" w:type="dxa"/>
            <w:vAlign w:val="center"/>
          </w:tcPr>
          <w:p w14:paraId="70B2D5A6">
            <w:pPr>
              <w:pStyle w:val="12"/>
            </w:pPr>
          </w:p>
        </w:tc>
        <w:tc>
          <w:tcPr>
            <w:tcW w:w="2126" w:type="dxa"/>
            <w:vAlign w:val="center"/>
          </w:tcPr>
          <w:p w14:paraId="7D846F4B">
            <w:pPr>
              <w:pStyle w:val="11"/>
            </w:pPr>
          </w:p>
        </w:tc>
        <w:tc>
          <w:tcPr>
            <w:tcW w:w="4535" w:type="dxa"/>
            <w:vAlign w:val="center"/>
          </w:tcPr>
          <w:p w14:paraId="08203722">
            <w:pPr>
              <w:pStyle w:val="12"/>
            </w:pPr>
            <w:r>
              <w:t>九、社会保险基金支出</w:t>
            </w:r>
          </w:p>
        </w:tc>
        <w:tc>
          <w:tcPr>
            <w:tcW w:w="2126" w:type="dxa"/>
            <w:vAlign w:val="center"/>
          </w:tcPr>
          <w:p w14:paraId="0F1E6C7B">
            <w:pPr>
              <w:pStyle w:val="11"/>
            </w:pPr>
          </w:p>
        </w:tc>
      </w:tr>
      <w:tr w14:paraId="6EFBF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0F022">
            <w:pPr>
              <w:pStyle w:val="13"/>
            </w:pPr>
            <w:r>
              <w:t>10</w:t>
            </w:r>
          </w:p>
        </w:tc>
        <w:tc>
          <w:tcPr>
            <w:tcW w:w="4535" w:type="dxa"/>
            <w:vAlign w:val="center"/>
          </w:tcPr>
          <w:p w14:paraId="236E430D">
            <w:pPr>
              <w:pStyle w:val="12"/>
            </w:pPr>
          </w:p>
        </w:tc>
        <w:tc>
          <w:tcPr>
            <w:tcW w:w="2126" w:type="dxa"/>
            <w:vAlign w:val="center"/>
          </w:tcPr>
          <w:p w14:paraId="167813CB">
            <w:pPr>
              <w:pStyle w:val="11"/>
            </w:pPr>
          </w:p>
        </w:tc>
        <w:tc>
          <w:tcPr>
            <w:tcW w:w="4535" w:type="dxa"/>
            <w:vAlign w:val="center"/>
          </w:tcPr>
          <w:p w14:paraId="087FEF81">
            <w:pPr>
              <w:pStyle w:val="12"/>
            </w:pPr>
            <w:r>
              <w:t>十、卫生健康支出</w:t>
            </w:r>
          </w:p>
        </w:tc>
        <w:tc>
          <w:tcPr>
            <w:tcW w:w="2126" w:type="dxa"/>
            <w:vAlign w:val="center"/>
          </w:tcPr>
          <w:p w14:paraId="3214A601">
            <w:pPr>
              <w:pStyle w:val="11"/>
            </w:pPr>
          </w:p>
        </w:tc>
      </w:tr>
      <w:tr w14:paraId="52741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72405">
            <w:pPr>
              <w:pStyle w:val="13"/>
            </w:pPr>
            <w:r>
              <w:t>11</w:t>
            </w:r>
          </w:p>
        </w:tc>
        <w:tc>
          <w:tcPr>
            <w:tcW w:w="4535" w:type="dxa"/>
            <w:vAlign w:val="center"/>
          </w:tcPr>
          <w:p w14:paraId="0B385642">
            <w:pPr>
              <w:pStyle w:val="12"/>
            </w:pPr>
          </w:p>
        </w:tc>
        <w:tc>
          <w:tcPr>
            <w:tcW w:w="2126" w:type="dxa"/>
            <w:vAlign w:val="center"/>
          </w:tcPr>
          <w:p w14:paraId="51EDB0C9">
            <w:pPr>
              <w:pStyle w:val="11"/>
            </w:pPr>
          </w:p>
        </w:tc>
        <w:tc>
          <w:tcPr>
            <w:tcW w:w="4535" w:type="dxa"/>
            <w:vAlign w:val="center"/>
          </w:tcPr>
          <w:p w14:paraId="48EC5286">
            <w:pPr>
              <w:pStyle w:val="12"/>
            </w:pPr>
            <w:r>
              <w:t>十一、节能环保支出</w:t>
            </w:r>
          </w:p>
        </w:tc>
        <w:tc>
          <w:tcPr>
            <w:tcW w:w="2126" w:type="dxa"/>
            <w:vAlign w:val="center"/>
          </w:tcPr>
          <w:p w14:paraId="52EC9F9A">
            <w:pPr>
              <w:pStyle w:val="11"/>
            </w:pPr>
          </w:p>
        </w:tc>
      </w:tr>
      <w:tr w14:paraId="43C1F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DC9A7">
            <w:pPr>
              <w:pStyle w:val="13"/>
            </w:pPr>
            <w:r>
              <w:t>12</w:t>
            </w:r>
          </w:p>
        </w:tc>
        <w:tc>
          <w:tcPr>
            <w:tcW w:w="4535" w:type="dxa"/>
            <w:vAlign w:val="center"/>
          </w:tcPr>
          <w:p w14:paraId="257C8641">
            <w:pPr>
              <w:pStyle w:val="12"/>
            </w:pPr>
          </w:p>
        </w:tc>
        <w:tc>
          <w:tcPr>
            <w:tcW w:w="2126" w:type="dxa"/>
            <w:vAlign w:val="center"/>
          </w:tcPr>
          <w:p w14:paraId="5D62DB20">
            <w:pPr>
              <w:pStyle w:val="11"/>
            </w:pPr>
          </w:p>
        </w:tc>
        <w:tc>
          <w:tcPr>
            <w:tcW w:w="4535" w:type="dxa"/>
            <w:vAlign w:val="center"/>
          </w:tcPr>
          <w:p w14:paraId="15B4CEC0">
            <w:pPr>
              <w:pStyle w:val="12"/>
            </w:pPr>
            <w:r>
              <w:t>十二、城乡社区支出</w:t>
            </w:r>
          </w:p>
        </w:tc>
        <w:tc>
          <w:tcPr>
            <w:tcW w:w="2126" w:type="dxa"/>
            <w:vAlign w:val="center"/>
          </w:tcPr>
          <w:p w14:paraId="4621985A">
            <w:pPr>
              <w:pStyle w:val="11"/>
            </w:pPr>
          </w:p>
        </w:tc>
      </w:tr>
      <w:tr w14:paraId="5E5D6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0CE77">
            <w:pPr>
              <w:pStyle w:val="13"/>
            </w:pPr>
            <w:r>
              <w:t>13</w:t>
            </w:r>
          </w:p>
        </w:tc>
        <w:tc>
          <w:tcPr>
            <w:tcW w:w="4535" w:type="dxa"/>
            <w:vAlign w:val="center"/>
          </w:tcPr>
          <w:p w14:paraId="3087DC84">
            <w:pPr>
              <w:pStyle w:val="12"/>
            </w:pPr>
          </w:p>
        </w:tc>
        <w:tc>
          <w:tcPr>
            <w:tcW w:w="2126" w:type="dxa"/>
            <w:vAlign w:val="center"/>
          </w:tcPr>
          <w:p w14:paraId="4407FF16">
            <w:pPr>
              <w:pStyle w:val="11"/>
            </w:pPr>
          </w:p>
        </w:tc>
        <w:tc>
          <w:tcPr>
            <w:tcW w:w="4535" w:type="dxa"/>
            <w:vAlign w:val="center"/>
          </w:tcPr>
          <w:p w14:paraId="644B1C91">
            <w:pPr>
              <w:pStyle w:val="12"/>
            </w:pPr>
            <w:r>
              <w:t>十三、农林水支出</w:t>
            </w:r>
          </w:p>
        </w:tc>
        <w:tc>
          <w:tcPr>
            <w:tcW w:w="2126" w:type="dxa"/>
            <w:vAlign w:val="center"/>
          </w:tcPr>
          <w:p w14:paraId="3F7C247C">
            <w:pPr>
              <w:pStyle w:val="11"/>
            </w:pPr>
          </w:p>
        </w:tc>
      </w:tr>
      <w:tr w14:paraId="12BF2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8D9B3">
            <w:pPr>
              <w:pStyle w:val="13"/>
            </w:pPr>
            <w:r>
              <w:t>14</w:t>
            </w:r>
          </w:p>
        </w:tc>
        <w:tc>
          <w:tcPr>
            <w:tcW w:w="4535" w:type="dxa"/>
            <w:vAlign w:val="center"/>
          </w:tcPr>
          <w:p w14:paraId="6BAE0E1D">
            <w:pPr>
              <w:pStyle w:val="12"/>
            </w:pPr>
          </w:p>
        </w:tc>
        <w:tc>
          <w:tcPr>
            <w:tcW w:w="2126" w:type="dxa"/>
            <w:vAlign w:val="center"/>
          </w:tcPr>
          <w:p w14:paraId="605E972D">
            <w:pPr>
              <w:pStyle w:val="11"/>
            </w:pPr>
          </w:p>
        </w:tc>
        <w:tc>
          <w:tcPr>
            <w:tcW w:w="4535" w:type="dxa"/>
            <w:vAlign w:val="center"/>
          </w:tcPr>
          <w:p w14:paraId="56DBE094">
            <w:pPr>
              <w:pStyle w:val="12"/>
            </w:pPr>
            <w:r>
              <w:t>十四、交通运输支出</w:t>
            </w:r>
          </w:p>
        </w:tc>
        <w:tc>
          <w:tcPr>
            <w:tcW w:w="2126" w:type="dxa"/>
            <w:vAlign w:val="center"/>
          </w:tcPr>
          <w:p w14:paraId="21E06FCA">
            <w:pPr>
              <w:pStyle w:val="11"/>
            </w:pPr>
          </w:p>
        </w:tc>
      </w:tr>
      <w:tr w14:paraId="5D110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5703B">
            <w:pPr>
              <w:pStyle w:val="13"/>
            </w:pPr>
            <w:r>
              <w:t>15</w:t>
            </w:r>
          </w:p>
        </w:tc>
        <w:tc>
          <w:tcPr>
            <w:tcW w:w="4535" w:type="dxa"/>
            <w:vAlign w:val="center"/>
          </w:tcPr>
          <w:p w14:paraId="0743C2BA">
            <w:pPr>
              <w:pStyle w:val="12"/>
            </w:pPr>
          </w:p>
        </w:tc>
        <w:tc>
          <w:tcPr>
            <w:tcW w:w="2126" w:type="dxa"/>
            <w:vAlign w:val="center"/>
          </w:tcPr>
          <w:p w14:paraId="54F2B2A2">
            <w:pPr>
              <w:pStyle w:val="11"/>
            </w:pPr>
          </w:p>
        </w:tc>
        <w:tc>
          <w:tcPr>
            <w:tcW w:w="4535" w:type="dxa"/>
            <w:vAlign w:val="center"/>
          </w:tcPr>
          <w:p w14:paraId="0AB7F51B">
            <w:pPr>
              <w:pStyle w:val="12"/>
            </w:pPr>
            <w:r>
              <w:t>十五、资源勘探工业信息等支出</w:t>
            </w:r>
          </w:p>
        </w:tc>
        <w:tc>
          <w:tcPr>
            <w:tcW w:w="2126" w:type="dxa"/>
            <w:vAlign w:val="center"/>
          </w:tcPr>
          <w:p w14:paraId="1126EDE9">
            <w:pPr>
              <w:pStyle w:val="11"/>
            </w:pPr>
          </w:p>
        </w:tc>
      </w:tr>
      <w:tr w14:paraId="55CC6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17182">
            <w:pPr>
              <w:pStyle w:val="13"/>
            </w:pPr>
            <w:r>
              <w:t>16</w:t>
            </w:r>
          </w:p>
        </w:tc>
        <w:tc>
          <w:tcPr>
            <w:tcW w:w="4535" w:type="dxa"/>
            <w:vAlign w:val="center"/>
          </w:tcPr>
          <w:p w14:paraId="4B8C66F5">
            <w:pPr>
              <w:pStyle w:val="12"/>
            </w:pPr>
          </w:p>
        </w:tc>
        <w:tc>
          <w:tcPr>
            <w:tcW w:w="2126" w:type="dxa"/>
            <w:vAlign w:val="center"/>
          </w:tcPr>
          <w:p w14:paraId="3E40EF3B">
            <w:pPr>
              <w:pStyle w:val="11"/>
            </w:pPr>
          </w:p>
        </w:tc>
        <w:tc>
          <w:tcPr>
            <w:tcW w:w="4535" w:type="dxa"/>
            <w:vAlign w:val="center"/>
          </w:tcPr>
          <w:p w14:paraId="684C00F0">
            <w:pPr>
              <w:pStyle w:val="12"/>
            </w:pPr>
            <w:r>
              <w:t>十六、商业服务业等支出</w:t>
            </w:r>
          </w:p>
        </w:tc>
        <w:tc>
          <w:tcPr>
            <w:tcW w:w="2126" w:type="dxa"/>
            <w:vAlign w:val="center"/>
          </w:tcPr>
          <w:p w14:paraId="56F06FB3">
            <w:pPr>
              <w:pStyle w:val="11"/>
            </w:pPr>
          </w:p>
        </w:tc>
      </w:tr>
      <w:tr w14:paraId="05591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E26ED">
            <w:pPr>
              <w:pStyle w:val="13"/>
            </w:pPr>
            <w:r>
              <w:t>17</w:t>
            </w:r>
          </w:p>
        </w:tc>
        <w:tc>
          <w:tcPr>
            <w:tcW w:w="4535" w:type="dxa"/>
            <w:vAlign w:val="center"/>
          </w:tcPr>
          <w:p w14:paraId="36B63FF6">
            <w:pPr>
              <w:pStyle w:val="12"/>
            </w:pPr>
          </w:p>
        </w:tc>
        <w:tc>
          <w:tcPr>
            <w:tcW w:w="2126" w:type="dxa"/>
            <w:vAlign w:val="center"/>
          </w:tcPr>
          <w:p w14:paraId="39AF7762">
            <w:pPr>
              <w:pStyle w:val="11"/>
            </w:pPr>
          </w:p>
        </w:tc>
        <w:tc>
          <w:tcPr>
            <w:tcW w:w="4535" w:type="dxa"/>
            <w:vAlign w:val="center"/>
          </w:tcPr>
          <w:p w14:paraId="4F8F34E3">
            <w:pPr>
              <w:pStyle w:val="12"/>
            </w:pPr>
            <w:r>
              <w:t>十七、金融支出</w:t>
            </w:r>
          </w:p>
        </w:tc>
        <w:tc>
          <w:tcPr>
            <w:tcW w:w="2126" w:type="dxa"/>
            <w:vAlign w:val="center"/>
          </w:tcPr>
          <w:p w14:paraId="1D509C14">
            <w:pPr>
              <w:pStyle w:val="11"/>
            </w:pPr>
          </w:p>
        </w:tc>
      </w:tr>
      <w:tr w14:paraId="5A723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4AEDB">
            <w:pPr>
              <w:pStyle w:val="13"/>
            </w:pPr>
            <w:r>
              <w:t>18</w:t>
            </w:r>
          </w:p>
        </w:tc>
        <w:tc>
          <w:tcPr>
            <w:tcW w:w="4535" w:type="dxa"/>
            <w:vAlign w:val="center"/>
          </w:tcPr>
          <w:p w14:paraId="0185F07C">
            <w:pPr>
              <w:pStyle w:val="12"/>
            </w:pPr>
          </w:p>
        </w:tc>
        <w:tc>
          <w:tcPr>
            <w:tcW w:w="2126" w:type="dxa"/>
            <w:vAlign w:val="center"/>
          </w:tcPr>
          <w:p w14:paraId="1A3BFE6F">
            <w:pPr>
              <w:pStyle w:val="11"/>
            </w:pPr>
          </w:p>
        </w:tc>
        <w:tc>
          <w:tcPr>
            <w:tcW w:w="4535" w:type="dxa"/>
            <w:vAlign w:val="center"/>
          </w:tcPr>
          <w:p w14:paraId="3680AB9C">
            <w:pPr>
              <w:pStyle w:val="12"/>
            </w:pPr>
            <w:r>
              <w:t>十八、援助其他地区支出</w:t>
            </w:r>
          </w:p>
        </w:tc>
        <w:tc>
          <w:tcPr>
            <w:tcW w:w="2126" w:type="dxa"/>
            <w:vAlign w:val="center"/>
          </w:tcPr>
          <w:p w14:paraId="4E2433BF">
            <w:pPr>
              <w:pStyle w:val="11"/>
            </w:pPr>
          </w:p>
        </w:tc>
      </w:tr>
      <w:tr w14:paraId="5C679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2158D">
            <w:pPr>
              <w:pStyle w:val="13"/>
            </w:pPr>
            <w:r>
              <w:t>19</w:t>
            </w:r>
          </w:p>
        </w:tc>
        <w:tc>
          <w:tcPr>
            <w:tcW w:w="4535" w:type="dxa"/>
            <w:vAlign w:val="center"/>
          </w:tcPr>
          <w:p w14:paraId="58B96888">
            <w:pPr>
              <w:pStyle w:val="12"/>
            </w:pPr>
          </w:p>
        </w:tc>
        <w:tc>
          <w:tcPr>
            <w:tcW w:w="2126" w:type="dxa"/>
            <w:vAlign w:val="center"/>
          </w:tcPr>
          <w:p w14:paraId="6EB0FB67">
            <w:pPr>
              <w:pStyle w:val="11"/>
            </w:pPr>
          </w:p>
        </w:tc>
        <w:tc>
          <w:tcPr>
            <w:tcW w:w="4535" w:type="dxa"/>
            <w:vAlign w:val="center"/>
          </w:tcPr>
          <w:p w14:paraId="65EF2673">
            <w:pPr>
              <w:pStyle w:val="12"/>
            </w:pPr>
            <w:r>
              <w:t>十九、自然资源海洋气象等支出</w:t>
            </w:r>
          </w:p>
        </w:tc>
        <w:tc>
          <w:tcPr>
            <w:tcW w:w="2126" w:type="dxa"/>
            <w:vAlign w:val="center"/>
          </w:tcPr>
          <w:p w14:paraId="36E9A2FD">
            <w:pPr>
              <w:pStyle w:val="11"/>
            </w:pPr>
          </w:p>
        </w:tc>
      </w:tr>
      <w:tr w14:paraId="059FC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AFD11">
            <w:pPr>
              <w:pStyle w:val="13"/>
            </w:pPr>
            <w:r>
              <w:t>20</w:t>
            </w:r>
          </w:p>
        </w:tc>
        <w:tc>
          <w:tcPr>
            <w:tcW w:w="4535" w:type="dxa"/>
            <w:vAlign w:val="center"/>
          </w:tcPr>
          <w:p w14:paraId="1CAA76D0">
            <w:pPr>
              <w:pStyle w:val="12"/>
            </w:pPr>
          </w:p>
        </w:tc>
        <w:tc>
          <w:tcPr>
            <w:tcW w:w="2126" w:type="dxa"/>
            <w:vAlign w:val="center"/>
          </w:tcPr>
          <w:p w14:paraId="104290C1">
            <w:pPr>
              <w:pStyle w:val="11"/>
            </w:pPr>
          </w:p>
        </w:tc>
        <w:tc>
          <w:tcPr>
            <w:tcW w:w="4535" w:type="dxa"/>
            <w:vAlign w:val="center"/>
          </w:tcPr>
          <w:p w14:paraId="28D7E3FC">
            <w:pPr>
              <w:pStyle w:val="12"/>
            </w:pPr>
            <w:r>
              <w:t>二十、住房保障支出</w:t>
            </w:r>
          </w:p>
        </w:tc>
        <w:tc>
          <w:tcPr>
            <w:tcW w:w="2126" w:type="dxa"/>
            <w:vAlign w:val="center"/>
          </w:tcPr>
          <w:p w14:paraId="7D54C2A3">
            <w:pPr>
              <w:pStyle w:val="11"/>
            </w:pPr>
          </w:p>
        </w:tc>
      </w:tr>
      <w:tr w14:paraId="37348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35854">
            <w:pPr>
              <w:pStyle w:val="13"/>
            </w:pPr>
            <w:r>
              <w:t>21</w:t>
            </w:r>
          </w:p>
        </w:tc>
        <w:tc>
          <w:tcPr>
            <w:tcW w:w="4535" w:type="dxa"/>
            <w:vAlign w:val="center"/>
          </w:tcPr>
          <w:p w14:paraId="73D3BC96">
            <w:pPr>
              <w:pStyle w:val="12"/>
            </w:pPr>
          </w:p>
        </w:tc>
        <w:tc>
          <w:tcPr>
            <w:tcW w:w="2126" w:type="dxa"/>
            <w:vAlign w:val="center"/>
          </w:tcPr>
          <w:p w14:paraId="6973FF25">
            <w:pPr>
              <w:pStyle w:val="11"/>
            </w:pPr>
          </w:p>
        </w:tc>
        <w:tc>
          <w:tcPr>
            <w:tcW w:w="4535" w:type="dxa"/>
            <w:vAlign w:val="center"/>
          </w:tcPr>
          <w:p w14:paraId="78E7FDC3">
            <w:pPr>
              <w:pStyle w:val="12"/>
            </w:pPr>
            <w:r>
              <w:t>二十一、粮油物资储备支出</w:t>
            </w:r>
          </w:p>
        </w:tc>
        <w:tc>
          <w:tcPr>
            <w:tcW w:w="2126" w:type="dxa"/>
            <w:vAlign w:val="center"/>
          </w:tcPr>
          <w:p w14:paraId="37BEF825">
            <w:pPr>
              <w:pStyle w:val="11"/>
            </w:pPr>
          </w:p>
        </w:tc>
      </w:tr>
      <w:tr w14:paraId="34788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86B1B">
            <w:pPr>
              <w:pStyle w:val="13"/>
            </w:pPr>
            <w:r>
              <w:t>22</w:t>
            </w:r>
          </w:p>
        </w:tc>
        <w:tc>
          <w:tcPr>
            <w:tcW w:w="4535" w:type="dxa"/>
            <w:vAlign w:val="center"/>
          </w:tcPr>
          <w:p w14:paraId="69F58292">
            <w:pPr>
              <w:pStyle w:val="12"/>
            </w:pPr>
          </w:p>
        </w:tc>
        <w:tc>
          <w:tcPr>
            <w:tcW w:w="2126" w:type="dxa"/>
            <w:vAlign w:val="center"/>
          </w:tcPr>
          <w:p w14:paraId="289C0267">
            <w:pPr>
              <w:pStyle w:val="11"/>
            </w:pPr>
          </w:p>
        </w:tc>
        <w:tc>
          <w:tcPr>
            <w:tcW w:w="4535" w:type="dxa"/>
            <w:vAlign w:val="center"/>
          </w:tcPr>
          <w:p w14:paraId="1EAC2864">
            <w:pPr>
              <w:pStyle w:val="12"/>
            </w:pPr>
            <w:r>
              <w:t>二十二、国有资本经营预算支出</w:t>
            </w:r>
          </w:p>
        </w:tc>
        <w:tc>
          <w:tcPr>
            <w:tcW w:w="2126" w:type="dxa"/>
            <w:vAlign w:val="center"/>
          </w:tcPr>
          <w:p w14:paraId="5C903472">
            <w:pPr>
              <w:pStyle w:val="11"/>
            </w:pPr>
          </w:p>
        </w:tc>
      </w:tr>
      <w:tr w14:paraId="2A825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58F28">
            <w:pPr>
              <w:pStyle w:val="13"/>
            </w:pPr>
            <w:r>
              <w:t>23</w:t>
            </w:r>
          </w:p>
        </w:tc>
        <w:tc>
          <w:tcPr>
            <w:tcW w:w="4535" w:type="dxa"/>
            <w:vAlign w:val="center"/>
          </w:tcPr>
          <w:p w14:paraId="60089BC5">
            <w:pPr>
              <w:pStyle w:val="12"/>
            </w:pPr>
          </w:p>
        </w:tc>
        <w:tc>
          <w:tcPr>
            <w:tcW w:w="2126" w:type="dxa"/>
            <w:vAlign w:val="center"/>
          </w:tcPr>
          <w:p w14:paraId="605656E6">
            <w:pPr>
              <w:pStyle w:val="11"/>
            </w:pPr>
          </w:p>
        </w:tc>
        <w:tc>
          <w:tcPr>
            <w:tcW w:w="4535" w:type="dxa"/>
            <w:vAlign w:val="center"/>
          </w:tcPr>
          <w:p w14:paraId="333D986D">
            <w:pPr>
              <w:pStyle w:val="12"/>
            </w:pPr>
            <w:r>
              <w:t>二十三、灾害防治及应急管理支出</w:t>
            </w:r>
          </w:p>
        </w:tc>
        <w:tc>
          <w:tcPr>
            <w:tcW w:w="2126" w:type="dxa"/>
            <w:vAlign w:val="center"/>
          </w:tcPr>
          <w:p w14:paraId="24B84440">
            <w:pPr>
              <w:pStyle w:val="11"/>
            </w:pPr>
          </w:p>
        </w:tc>
      </w:tr>
      <w:tr w14:paraId="7C416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01A0B">
            <w:pPr>
              <w:pStyle w:val="13"/>
            </w:pPr>
            <w:r>
              <w:t>24</w:t>
            </w:r>
          </w:p>
        </w:tc>
        <w:tc>
          <w:tcPr>
            <w:tcW w:w="4535" w:type="dxa"/>
            <w:vAlign w:val="center"/>
          </w:tcPr>
          <w:p w14:paraId="3D5ECA03">
            <w:pPr>
              <w:pStyle w:val="12"/>
            </w:pPr>
          </w:p>
        </w:tc>
        <w:tc>
          <w:tcPr>
            <w:tcW w:w="2126" w:type="dxa"/>
            <w:vAlign w:val="center"/>
          </w:tcPr>
          <w:p w14:paraId="2A996323">
            <w:pPr>
              <w:pStyle w:val="11"/>
            </w:pPr>
          </w:p>
        </w:tc>
        <w:tc>
          <w:tcPr>
            <w:tcW w:w="4535" w:type="dxa"/>
            <w:vAlign w:val="center"/>
          </w:tcPr>
          <w:p w14:paraId="6CBCA261">
            <w:pPr>
              <w:pStyle w:val="12"/>
            </w:pPr>
            <w:r>
              <w:t>二十四、预备费</w:t>
            </w:r>
          </w:p>
        </w:tc>
        <w:tc>
          <w:tcPr>
            <w:tcW w:w="2126" w:type="dxa"/>
            <w:vAlign w:val="center"/>
          </w:tcPr>
          <w:p w14:paraId="7F3F53EE">
            <w:pPr>
              <w:pStyle w:val="11"/>
            </w:pPr>
          </w:p>
        </w:tc>
      </w:tr>
      <w:tr w14:paraId="4E2B6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11026">
            <w:pPr>
              <w:pStyle w:val="13"/>
            </w:pPr>
            <w:r>
              <w:t>25</w:t>
            </w:r>
          </w:p>
        </w:tc>
        <w:tc>
          <w:tcPr>
            <w:tcW w:w="4535" w:type="dxa"/>
            <w:vAlign w:val="center"/>
          </w:tcPr>
          <w:p w14:paraId="3988C189">
            <w:pPr>
              <w:pStyle w:val="12"/>
            </w:pPr>
          </w:p>
        </w:tc>
        <w:tc>
          <w:tcPr>
            <w:tcW w:w="2126" w:type="dxa"/>
            <w:vAlign w:val="center"/>
          </w:tcPr>
          <w:p w14:paraId="4DE8F367">
            <w:pPr>
              <w:pStyle w:val="11"/>
            </w:pPr>
          </w:p>
        </w:tc>
        <w:tc>
          <w:tcPr>
            <w:tcW w:w="4535" w:type="dxa"/>
            <w:vAlign w:val="center"/>
          </w:tcPr>
          <w:p w14:paraId="0FF2ECFC">
            <w:pPr>
              <w:pStyle w:val="12"/>
            </w:pPr>
            <w:r>
              <w:t>二十五、其他支出</w:t>
            </w:r>
          </w:p>
        </w:tc>
        <w:tc>
          <w:tcPr>
            <w:tcW w:w="2126" w:type="dxa"/>
            <w:vAlign w:val="center"/>
          </w:tcPr>
          <w:p w14:paraId="2FCADFB4">
            <w:pPr>
              <w:pStyle w:val="11"/>
            </w:pPr>
          </w:p>
        </w:tc>
      </w:tr>
      <w:tr w14:paraId="54B32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190F7">
            <w:pPr>
              <w:pStyle w:val="13"/>
            </w:pPr>
            <w:r>
              <w:t>26</w:t>
            </w:r>
          </w:p>
        </w:tc>
        <w:tc>
          <w:tcPr>
            <w:tcW w:w="4535" w:type="dxa"/>
            <w:vAlign w:val="center"/>
          </w:tcPr>
          <w:p w14:paraId="1C72E33B">
            <w:pPr>
              <w:pStyle w:val="12"/>
            </w:pPr>
          </w:p>
        </w:tc>
        <w:tc>
          <w:tcPr>
            <w:tcW w:w="2126" w:type="dxa"/>
            <w:vAlign w:val="center"/>
          </w:tcPr>
          <w:p w14:paraId="37074680">
            <w:pPr>
              <w:pStyle w:val="11"/>
            </w:pPr>
          </w:p>
        </w:tc>
        <w:tc>
          <w:tcPr>
            <w:tcW w:w="4535" w:type="dxa"/>
            <w:vAlign w:val="center"/>
          </w:tcPr>
          <w:p w14:paraId="01CD98A7">
            <w:pPr>
              <w:pStyle w:val="12"/>
            </w:pPr>
            <w:r>
              <w:t>二十六、转移性支出</w:t>
            </w:r>
          </w:p>
        </w:tc>
        <w:tc>
          <w:tcPr>
            <w:tcW w:w="2126" w:type="dxa"/>
            <w:vAlign w:val="center"/>
          </w:tcPr>
          <w:p w14:paraId="65929414">
            <w:pPr>
              <w:pStyle w:val="11"/>
            </w:pPr>
          </w:p>
        </w:tc>
      </w:tr>
      <w:tr w14:paraId="60C06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07806">
            <w:pPr>
              <w:pStyle w:val="13"/>
            </w:pPr>
            <w:r>
              <w:t>27</w:t>
            </w:r>
          </w:p>
        </w:tc>
        <w:tc>
          <w:tcPr>
            <w:tcW w:w="4535" w:type="dxa"/>
            <w:vAlign w:val="center"/>
          </w:tcPr>
          <w:p w14:paraId="593E762F">
            <w:pPr>
              <w:pStyle w:val="12"/>
            </w:pPr>
          </w:p>
        </w:tc>
        <w:tc>
          <w:tcPr>
            <w:tcW w:w="2126" w:type="dxa"/>
            <w:vAlign w:val="center"/>
          </w:tcPr>
          <w:p w14:paraId="662EB32F">
            <w:pPr>
              <w:pStyle w:val="11"/>
            </w:pPr>
          </w:p>
        </w:tc>
        <w:tc>
          <w:tcPr>
            <w:tcW w:w="4535" w:type="dxa"/>
            <w:vAlign w:val="center"/>
          </w:tcPr>
          <w:p w14:paraId="0EC0178A">
            <w:pPr>
              <w:pStyle w:val="12"/>
            </w:pPr>
            <w:r>
              <w:t>二十七、债务还本支出</w:t>
            </w:r>
          </w:p>
        </w:tc>
        <w:tc>
          <w:tcPr>
            <w:tcW w:w="2126" w:type="dxa"/>
            <w:vAlign w:val="center"/>
          </w:tcPr>
          <w:p w14:paraId="21F55850">
            <w:pPr>
              <w:pStyle w:val="11"/>
            </w:pPr>
          </w:p>
        </w:tc>
      </w:tr>
      <w:tr w14:paraId="7F602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59B2C">
            <w:pPr>
              <w:pStyle w:val="13"/>
            </w:pPr>
            <w:r>
              <w:t>28</w:t>
            </w:r>
          </w:p>
        </w:tc>
        <w:tc>
          <w:tcPr>
            <w:tcW w:w="4535" w:type="dxa"/>
            <w:vAlign w:val="center"/>
          </w:tcPr>
          <w:p w14:paraId="583B2654">
            <w:pPr>
              <w:pStyle w:val="12"/>
            </w:pPr>
          </w:p>
        </w:tc>
        <w:tc>
          <w:tcPr>
            <w:tcW w:w="2126" w:type="dxa"/>
            <w:vAlign w:val="center"/>
          </w:tcPr>
          <w:p w14:paraId="7156EA26">
            <w:pPr>
              <w:pStyle w:val="11"/>
            </w:pPr>
          </w:p>
        </w:tc>
        <w:tc>
          <w:tcPr>
            <w:tcW w:w="4535" w:type="dxa"/>
            <w:vAlign w:val="center"/>
          </w:tcPr>
          <w:p w14:paraId="10243CF8">
            <w:pPr>
              <w:pStyle w:val="12"/>
            </w:pPr>
            <w:r>
              <w:t>二十八、债务付息支出</w:t>
            </w:r>
          </w:p>
        </w:tc>
        <w:tc>
          <w:tcPr>
            <w:tcW w:w="2126" w:type="dxa"/>
            <w:vAlign w:val="center"/>
          </w:tcPr>
          <w:p w14:paraId="12BF7F56">
            <w:pPr>
              <w:pStyle w:val="11"/>
            </w:pPr>
          </w:p>
        </w:tc>
      </w:tr>
      <w:tr w14:paraId="7C1AB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4BAA9">
            <w:pPr>
              <w:pStyle w:val="13"/>
            </w:pPr>
            <w:r>
              <w:t>29</w:t>
            </w:r>
          </w:p>
        </w:tc>
        <w:tc>
          <w:tcPr>
            <w:tcW w:w="4535" w:type="dxa"/>
            <w:vAlign w:val="center"/>
          </w:tcPr>
          <w:p w14:paraId="3BE70064">
            <w:pPr>
              <w:pStyle w:val="12"/>
            </w:pPr>
          </w:p>
        </w:tc>
        <w:tc>
          <w:tcPr>
            <w:tcW w:w="2126" w:type="dxa"/>
            <w:vAlign w:val="center"/>
          </w:tcPr>
          <w:p w14:paraId="6EB667FB">
            <w:pPr>
              <w:pStyle w:val="11"/>
            </w:pPr>
          </w:p>
        </w:tc>
        <w:tc>
          <w:tcPr>
            <w:tcW w:w="4535" w:type="dxa"/>
            <w:vAlign w:val="center"/>
          </w:tcPr>
          <w:p w14:paraId="3AC80207">
            <w:pPr>
              <w:pStyle w:val="12"/>
            </w:pPr>
            <w:r>
              <w:t>二十九、债务发行费用支出</w:t>
            </w:r>
          </w:p>
        </w:tc>
        <w:tc>
          <w:tcPr>
            <w:tcW w:w="2126" w:type="dxa"/>
            <w:vAlign w:val="center"/>
          </w:tcPr>
          <w:p w14:paraId="2A6D1672">
            <w:pPr>
              <w:pStyle w:val="11"/>
            </w:pPr>
          </w:p>
        </w:tc>
      </w:tr>
      <w:tr w14:paraId="54E62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0119A">
            <w:pPr>
              <w:pStyle w:val="13"/>
            </w:pPr>
            <w:r>
              <w:t>30</w:t>
            </w:r>
          </w:p>
        </w:tc>
        <w:tc>
          <w:tcPr>
            <w:tcW w:w="4535" w:type="dxa"/>
            <w:vAlign w:val="center"/>
          </w:tcPr>
          <w:p w14:paraId="63F81823">
            <w:pPr>
              <w:pStyle w:val="12"/>
            </w:pPr>
          </w:p>
        </w:tc>
        <w:tc>
          <w:tcPr>
            <w:tcW w:w="2126" w:type="dxa"/>
            <w:vAlign w:val="center"/>
          </w:tcPr>
          <w:p w14:paraId="2312171D">
            <w:pPr>
              <w:pStyle w:val="11"/>
            </w:pPr>
          </w:p>
        </w:tc>
        <w:tc>
          <w:tcPr>
            <w:tcW w:w="4535" w:type="dxa"/>
            <w:vAlign w:val="center"/>
          </w:tcPr>
          <w:p w14:paraId="3D195F86">
            <w:pPr>
              <w:pStyle w:val="12"/>
            </w:pPr>
            <w:r>
              <w:t>三十、抗疫特别国债安排的支出</w:t>
            </w:r>
          </w:p>
        </w:tc>
        <w:tc>
          <w:tcPr>
            <w:tcW w:w="2126" w:type="dxa"/>
            <w:vAlign w:val="center"/>
          </w:tcPr>
          <w:p w14:paraId="45E54B0E">
            <w:pPr>
              <w:pStyle w:val="11"/>
            </w:pPr>
          </w:p>
        </w:tc>
      </w:tr>
      <w:tr w14:paraId="47170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C630A">
            <w:pPr>
              <w:pStyle w:val="13"/>
            </w:pPr>
            <w:r>
              <w:t>31</w:t>
            </w:r>
          </w:p>
        </w:tc>
        <w:tc>
          <w:tcPr>
            <w:tcW w:w="4535" w:type="dxa"/>
            <w:vAlign w:val="center"/>
          </w:tcPr>
          <w:p w14:paraId="66AAE6C4">
            <w:pPr>
              <w:pStyle w:val="14"/>
            </w:pPr>
            <w:r>
              <w:t>本年收入合计</w:t>
            </w:r>
          </w:p>
        </w:tc>
        <w:tc>
          <w:tcPr>
            <w:tcW w:w="2126" w:type="dxa"/>
            <w:vAlign w:val="center"/>
          </w:tcPr>
          <w:p w14:paraId="7770AA93">
            <w:pPr>
              <w:pStyle w:val="15"/>
            </w:pPr>
            <w:r>
              <w:t>3466.25</w:t>
            </w:r>
          </w:p>
        </w:tc>
        <w:tc>
          <w:tcPr>
            <w:tcW w:w="4535" w:type="dxa"/>
            <w:vAlign w:val="center"/>
          </w:tcPr>
          <w:p w14:paraId="7FA9D2AA">
            <w:pPr>
              <w:pStyle w:val="14"/>
            </w:pPr>
            <w:r>
              <w:t>本年支出合计</w:t>
            </w:r>
          </w:p>
        </w:tc>
        <w:tc>
          <w:tcPr>
            <w:tcW w:w="2126" w:type="dxa"/>
            <w:vAlign w:val="center"/>
          </w:tcPr>
          <w:p w14:paraId="4E5D88B6">
            <w:pPr>
              <w:pStyle w:val="15"/>
            </w:pPr>
            <w:r>
              <w:t>3466.25</w:t>
            </w:r>
          </w:p>
        </w:tc>
      </w:tr>
      <w:tr w14:paraId="5BE8C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63696">
            <w:pPr>
              <w:pStyle w:val="13"/>
            </w:pPr>
            <w:r>
              <w:t>32</w:t>
            </w:r>
          </w:p>
        </w:tc>
        <w:tc>
          <w:tcPr>
            <w:tcW w:w="4535" w:type="dxa"/>
            <w:vAlign w:val="center"/>
          </w:tcPr>
          <w:p w14:paraId="5D75CE7E">
            <w:pPr>
              <w:pStyle w:val="12"/>
            </w:pPr>
            <w:r>
              <w:t>上年结转结余</w:t>
            </w:r>
          </w:p>
        </w:tc>
        <w:tc>
          <w:tcPr>
            <w:tcW w:w="2126" w:type="dxa"/>
            <w:vAlign w:val="center"/>
          </w:tcPr>
          <w:p w14:paraId="76A5BAF9">
            <w:pPr>
              <w:pStyle w:val="11"/>
            </w:pPr>
          </w:p>
        </w:tc>
        <w:tc>
          <w:tcPr>
            <w:tcW w:w="4535" w:type="dxa"/>
            <w:vAlign w:val="center"/>
          </w:tcPr>
          <w:p w14:paraId="280AFE7C">
            <w:pPr>
              <w:pStyle w:val="12"/>
            </w:pPr>
            <w:r>
              <w:t>年终结转结余</w:t>
            </w:r>
          </w:p>
        </w:tc>
        <w:tc>
          <w:tcPr>
            <w:tcW w:w="2126" w:type="dxa"/>
            <w:vAlign w:val="center"/>
          </w:tcPr>
          <w:p w14:paraId="789034D4">
            <w:pPr>
              <w:pStyle w:val="11"/>
            </w:pPr>
          </w:p>
        </w:tc>
      </w:tr>
      <w:tr w14:paraId="32EF5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05478">
            <w:pPr>
              <w:pStyle w:val="13"/>
            </w:pPr>
            <w:r>
              <w:t>33</w:t>
            </w:r>
          </w:p>
        </w:tc>
        <w:tc>
          <w:tcPr>
            <w:tcW w:w="4535" w:type="dxa"/>
            <w:vAlign w:val="center"/>
          </w:tcPr>
          <w:p w14:paraId="2141ED50">
            <w:pPr>
              <w:pStyle w:val="14"/>
            </w:pPr>
            <w:r>
              <w:t>收入总计</w:t>
            </w:r>
          </w:p>
        </w:tc>
        <w:tc>
          <w:tcPr>
            <w:tcW w:w="2126" w:type="dxa"/>
            <w:vAlign w:val="center"/>
          </w:tcPr>
          <w:p w14:paraId="11F6A623">
            <w:pPr>
              <w:pStyle w:val="15"/>
            </w:pPr>
            <w:r>
              <w:t>3466.25</w:t>
            </w:r>
          </w:p>
        </w:tc>
        <w:tc>
          <w:tcPr>
            <w:tcW w:w="4535" w:type="dxa"/>
            <w:vAlign w:val="center"/>
          </w:tcPr>
          <w:p w14:paraId="2BFE307F">
            <w:pPr>
              <w:pStyle w:val="14"/>
            </w:pPr>
            <w:r>
              <w:t>支出总计</w:t>
            </w:r>
          </w:p>
        </w:tc>
        <w:tc>
          <w:tcPr>
            <w:tcW w:w="2126" w:type="dxa"/>
            <w:vAlign w:val="center"/>
          </w:tcPr>
          <w:p w14:paraId="027CA538">
            <w:pPr>
              <w:pStyle w:val="15"/>
            </w:pPr>
            <w:r>
              <w:t>3466.25</w:t>
            </w:r>
          </w:p>
        </w:tc>
      </w:tr>
    </w:tbl>
    <w:p w14:paraId="0B2C5731">
      <w:pPr>
        <w:sectPr>
          <w:pgSz w:w="16840" w:h="11900" w:orient="landscape"/>
          <w:pgMar w:top="1361" w:right="1020" w:bottom="1134" w:left="1020" w:header="720" w:footer="720" w:gutter="0"/>
          <w:cols w:space="720" w:num="1"/>
        </w:sectPr>
      </w:pPr>
    </w:p>
    <w:p w14:paraId="5FBBB0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3A7C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C72EDA5">
            <w:pPr>
              <w:pStyle w:val="9"/>
            </w:pPr>
            <w:r>
              <w:t>203005北京四中雄安校区</w:t>
            </w:r>
          </w:p>
        </w:tc>
        <w:tc>
          <w:tcPr>
            <w:tcW w:w="3402" w:type="dxa"/>
            <w:gridSpan w:val="3"/>
            <w:tcBorders>
              <w:top w:val="single" w:color="FFFFFF" w:sz="6" w:space="0"/>
              <w:left w:val="single" w:color="FFFFFF" w:sz="6" w:space="0"/>
              <w:right w:val="single" w:color="FFFFFF" w:sz="6" w:space="0"/>
            </w:tcBorders>
            <w:vAlign w:val="center"/>
          </w:tcPr>
          <w:p w14:paraId="20CB00ED">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AA9DA33">
            <w:pPr>
              <w:pStyle w:val="7"/>
            </w:pPr>
            <w:r>
              <w:t>单位：万元</w:t>
            </w:r>
          </w:p>
        </w:tc>
      </w:tr>
      <w:tr w14:paraId="06E9A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DCB531D">
            <w:pPr>
              <w:pStyle w:val="10"/>
            </w:pPr>
            <w:r>
              <w:t>序号</w:t>
            </w:r>
          </w:p>
        </w:tc>
        <w:tc>
          <w:tcPr>
            <w:tcW w:w="2551" w:type="dxa"/>
            <w:gridSpan w:val="2"/>
            <w:vAlign w:val="center"/>
          </w:tcPr>
          <w:p w14:paraId="0931FEFF">
            <w:pPr>
              <w:pStyle w:val="10"/>
            </w:pPr>
            <w:r>
              <w:t>功能分类科目</w:t>
            </w:r>
          </w:p>
        </w:tc>
        <w:tc>
          <w:tcPr>
            <w:tcW w:w="1134" w:type="dxa"/>
            <w:vMerge w:val="restart"/>
            <w:vAlign w:val="center"/>
          </w:tcPr>
          <w:p w14:paraId="3F6F0E46">
            <w:pPr>
              <w:pStyle w:val="10"/>
            </w:pPr>
            <w:r>
              <w:t>合计</w:t>
            </w:r>
          </w:p>
        </w:tc>
        <w:tc>
          <w:tcPr>
            <w:tcW w:w="9072" w:type="dxa"/>
            <w:gridSpan w:val="8"/>
            <w:vAlign w:val="center"/>
          </w:tcPr>
          <w:p w14:paraId="23C196E8">
            <w:pPr>
              <w:pStyle w:val="10"/>
            </w:pPr>
            <w:r>
              <w:t>本年收入</w:t>
            </w:r>
          </w:p>
        </w:tc>
        <w:tc>
          <w:tcPr>
            <w:tcW w:w="1134" w:type="dxa"/>
            <w:vMerge w:val="restart"/>
            <w:vAlign w:val="center"/>
          </w:tcPr>
          <w:p w14:paraId="67FF18B4">
            <w:pPr>
              <w:pStyle w:val="10"/>
            </w:pPr>
            <w:r>
              <w:t>上年结转</w:t>
            </w:r>
          </w:p>
        </w:tc>
      </w:tr>
      <w:tr w14:paraId="182B8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6BA811B"/>
        </w:tc>
        <w:tc>
          <w:tcPr>
            <w:tcW w:w="992" w:type="dxa"/>
            <w:vAlign w:val="center"/>
          </w:tcPr>
          <w:p w14:paraId="42F8C49B">
            <w:pPr>
              <w:pStyle w:val="10"/>
            </w:pPr>
            <w:r>
              <w:t>科目    编码</w:t>
            </w:r>
          </w:p>
        </w:tc>
        <w:tc>
          <w:tcPr>
            <w:tcW w:w="1559" w:type="dxa"/>
            <w:vAlign w:val="center"/>
          </w:tcPr>
          <w:p w14:paraId="1DE774A7">
            <w:pPr>
              <w:pStyle w:val="10"/>
            </w:pPr>
            <w:r>
              <w:t>科目名称</w:t>
            </w:r>
          </w:p>
        </w:tc>
        <w:tc>
          <w:tcPr>
            <w:tcW w:w="1134" w:type="dxa"/>
            <w:vMerge w:val="continue"/>
          </w:tcPr>
          <w:p w14:paraId="5755C49D"/>
        </w:tc>
        <w:tc>
          <w:tcPr>
            <w:tcW w:w="1134" w:type="dxa"/>
            <w:vAlign w:val="center"/>
          </w:tcPr>
          <w:p w14:paraId="1DEC681D">
            <w:pPr>
              <w:pStyle w:val="10"/>
            </w:pPr>
            <w:r>
              <w:t>小计</w:t>
            </w:r>
          </w:p>
        </w:tc>
        <w:tc>
          <w:tcPr>
            <w:tcW w:w="1134" w:type="dxa"/>
            <w:vAlign w:val="center"/>
          </w:tcPr>
          <w:p w14:paraId="2F2AD7D5">
            <w:pPr>
              <w:pStyle w:val="10"/>
            </w:pPr>
            <w:r>
              <w:t>财政拨款 收入</w:t>
            </w:r>
          </w:p>
        </w:tc>
        <w:tc>
          <w:tcPr>
            <w:tcW w:w="1134" w:type="dxa"/>
            <w:vAlign w:val="center"/>
          </w:tcPr>
          <w:p w14:paraId="435B4CFA">
            <w:pPr>
              <w:pStyle w:val="10"/>
            </w:pPr>
            <w:r>
              <w:t>财政专户 收入</w:t>
            </w:r>
          </w:p>
        </w:tc>
        <w:tc>
          <w:tcPr>
            <w:tcW w:w="1134" w:type="dxa"/>
            <w:vAlign w:val="center"/>
          </w:tcPr>
          <w:p w14:paraId="147D0052">
            <w:pPr>
              <w:pStyle w:val="10"/>
            </w:pPr>
            <w:r>
              <w:t>事业收入</w:t>
            </w:r>
          </w:p>
        </w:tc>
        <w:tc>
          <w:tcPr>
            <w:tcW w:w="1134" w:type="dxa"/>
            <w:vAlign w:val="center"/>
          </w:tcPr>
          <w:p w14:paraId="652BAAFC">
            <w:pPr>
              <w:pStyle w:val="10"/>
            </w:pPr>
            <w:r>
              <w:t>经营收入</w:t>
            </w:r>
          </w:p>
        </w:tc>
        <w:tc>
          <w:tcPr>
            <w:tcW w:w="1134" w:type="dxa"/>
            <w:vAlign w:val="center"/>
          </w:tcPr>
          <w:p w14:paraId="5A82026A">
            <w:pPr>
              <w:pStyle w:val="10"/>
            </w:pPr>
            <w:r>
              <w:t>上级补助收入</w:t>
            </w:r>
          </w:p>
        </w:tc>
        <w:tc>
          <w:tcPr>
            <w:tcW w:w="1134" w:type="dxa"/>
            <w:vAlign w:val="center"/>
          </w:tcPr>
          <w:p w14:paraId="5DCD1A5A">
            <w:pPr>
              <w:pStyle w:val="10"/>
            </w:pPr>
            <w:r>
              <w:t>附属单位上缴收入</w:t>
            </w:r>
          </w:p>
        </w:tc>
        <w:tc>
          <w:tcPr>
            <w:tcW w:w="1134" w:type="dxa"/>
            <w:vAlign w:val="center"/>
          </w:tcPr>
          <w:p w14:paraId="0D90B0C6">
            <w:pPr>
              <w:pStyle w:val="10"/>
            </w:pPr>
            <w:r>
              <w:t>其他收入</w:t>
            </w:r>
          </w:p>
        </w:tc>
        <w:tc>
          <w:tcPr>
            <w:tcW w:w="1134" w:type="dxa"/>
            <w:vMerge w:val="continue"/>
          </w:tcPr>
          <w:p w14:paraId="0023C8C7"/>
        </w:tc>
      </w:tr>
      <w:tr w14:paraId="70666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DDBD49E">
            <w:pPr>
              <w:pStyle w:val="10"/>
            </w:pPr>
            <w:r>
              <w:t>栏次</w:t>
            </w:r>
          </w:p>
        </w:tc>
        <w:tc>
          <w:tcPr>
            <w:tcW w:w="992" w:type="dxa"/>
            <w:vAlign w:val="center"/>
          </w:tcPr>
          <w:p w14:paraId="1F656990">
            <w:pPr>
              <w:pStyle w:val="10"/>
            </w:pPr>
            <w:r>
              <w:t>1</w:t>
            </w:r>
          </w:p>
        </w:tc>
        <w:tc>
          <w:tcPr>
            <w:tcW w:w="1559" w:type="dxa"/>
            <w:vAlign w:val="center"/>
          </w:tcPr>
          <w:p w14:paraId="0C579C1C">
            <w:pPr>
              <w:pStyle w:val="10"/>
            </w:pPr>
            <w:r>
              <w:t>2</w:t>
            </w:r>
          </w:p>
        </w:tc>
        <w:tc>
          <w:tcPr>
            <w:tcW w:w="1134" w:type="dxa"/>
            <w:vAlign w:val="center"/>
          </w:tcPr>
          <w:p w14:paraId="127F0B2F">
            <w:pPr>
              <w:pStyle w:val="10"/>
            </w:pPr>
            <w:r>
              <w:t>3</w:t>
            </w:r>
          </w:p>
        </w:tc>
        <w:tc>
          <w:tcPr>
            <w:tcW w:w="1134" w:type="dxa"/>
            <w:vAlign w:val="center"/>
          </w:tcPr>
          <w:p w14:paraId="6CCFD4F5">
            <w:pPr>
              <w:pStyle w:val="10"/>
            </w:pPr>
            <w:r>
              <w:t>4</w:t>
            </w:r>
          </w:p>
        </w:tc>
        <w:tc>
          <w:tcPr>
            <w:tcW w:w="1134" w:type="dxa"/>
            <w:vAlign w:val="center"/>
          </w:tcPr>
          <w:p w14:paraId="5250994B">
            <w:pPr>
              <w:pStyle w:val="10"/>
            </w:pPr>
            <w:r>
              <w:t>5</w:t>
            </w:r>
          </w:p>
        </w:tc>
        <w:tc>
          <w:tcPr>
            <w:tcW w:w="1134" w:type="dxa"/>
            <w:vAlign w:val="center"/>
          </w:tcPr>
          <w:p w14:paraId="37AEC4C0">
            <w:pPr>
              <w:pStyle w:val="10"/>
            </w:pPr>
            <w:r>
              <w:t>6</w:t>
            </w:r>
          </w:p>
        </w:tc>
        <w:tc>
          <w:tcPr>
            <w:tcW w:w="1134" w:type="dxa"/>
            <w:vAlign w:val="center"/>
          </w:tcPr>
          <w:p w14:paraId="4B81E2E5">
            <w:pPr>
              <w:pStyle w:val="10"/>
            </w:pPr>
            <w:r>
              <w:t>7</w:t>
            </w:r>
          </w:p>
        </w:tc>
        <w:tc>
          <w:tcPr>
            <w:tcW w:w="1134" w:type="dxa"/>
            <w:vAlign w:val="center"/>
          </w:tcPr>
          <w:p w14:paraId="3210EE5E">
            <w:pPr>
              <w:pStyle w:val="10"/>
            </w:pPr>
            <w:r>
              <w:t>8</w:t>
            </w:r>
          </w:p>
        </w:tc>
        <w:tc>
          <w:tcPr>
            <w:tcW w:w="1134" w:type="dxa"/>
            <w:vAlign w:val="center"/>
          </w:tcPr>
          <w:p w14:paraId="1D67AF36">
            <w:pPr>
              <w:pStyle w:val="10"/>
            </w:pPr>
            <w:r>
              <w:t>9</w:t>
            </w:r>
          </w:p>
        </w:tc>
        <w:tc>
          <w:tcPr>
            <w:tcW w:w="1134" w:type="dxa"/>
            <w:vAlign w:val="center"/>
          </w:tcPr>
          <w:p w14:paraId="4F9C3F69">
            <w:pPr>
              <w:pStyle w:val="10"/>
            </w:pPr>
            <w:r>
              <w:t>10</w:t>
            </w:r>
          </w:p>
        </w:tc>
        <w:tc>
          <w:tcPr>
            <w:tcW w:w="1134" w:type="dxa"/>
            <w:vAlign w:val="center"/>
          </w:tcPr>
          <w:p w14:paraId="28AC1859">
            <w:pPr>
              <w:pStyle w:val="10"/>
            </w:pPr>
            <w:r>
              <w:t>11</w:t>
            </w:r>
          </w:p>
        </w:tc>
        <w:tc>
          <w:tcPr>
            <w:tcW w:w="1134" w:type="dxa"/>
            <w:vAlign w:val="center"/>
          </w:tcPr>
          <w:p w14:paraId="3394962D">
            <w:pPr>
              <w:pStyle w:val="10"/>
            </w:pPr>
            <w:r>
              <w:t>12</w:t>
            </w:r>
          </w:p>
        </w:tc>
      </w:tr>
      <w:tr w14:paraId="67E13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0C9C21">
            <w:pPr>
              <w:pStyle w:val="13"/>
            </w:pPr>
            <w:r>
              <w:t>1</w:t>
            </w:r>
          </w:p>
        </w:tc>
        <w:tc>
          <w:tcPr>
            <w:tcW w:w="992" w:type="dxa"/>
            <w:vAlign w:val="center"/>
          </w:tcPr>
          <w:p w14:paraId="4042AA44">
            <w:pPr>
              <w:pStyle w:val="16"/>
            </w:pPr>
          </w:p>
        </w:tc>
        <w:tc>
          <w:tcPr>
            <w:tcW w:w="1559" w:type="dxa"/>
            <w:vAlign w:val="center"/>
          </w:tcPr>
          <w:p w14:paraId="2797EFDC">
            <w:pPr>
              <w:pStyle w:val="14"/>
            </w:pPr>
            <w:r>
              <w:t>合计</w:t>
            </w:r>
          </w:p>
        </w:tc>
        <w:tc>
          <w:tcPr>
            <w:tcW w:w="1134" w:type="dxa"/>
            <w:vAlign w:val="center"/>
          </w:tcPr>
          <w:p w14:paraId="4A8ED398">
            <w:pPr>
              <w:pStyle w:val="15"/>
            </w:pPr>
            <w:r>
              <w:t>3466.25</w:t>
            </w:r>
          </w:p>
        </w:tc>
        <w:tc>
          <w:tcPr>
            <w:tcW w:w="1134" w:type="dxa"/>
            <w:vAlign w:val="center"/>
          </w:tcPr>
          <w:p w14:paraId="26A0A97B">
            <w:pPr>
              <w:pStyle w:val="15"/>
            </w:pPr>
            <w:r>
              <w:t>3466.25</w:t>
            </w:r>
          </w:p>
        </w:tc>
        <w:tc>
          <w:tcPr>
            <w:tcW w:w="1134" w:type="dxa"/>
            <w:vAlign w:val="center"/>
          </w:tcPr>
          <w:p w14:paraId="2EE900FF">
            <w:pPr>
              <w:pStyle w:val="15"/>
            </w:pPr>
            <w:r>
              <w:t>3466.25</w:t>
            </w:r>
          </w:p>
        </w:tc>
        <w:tc>
          <w:tcPr>
            <w:tcW w:w="1134" w:type="dxa"/>
            <w:vAlign w:val="center"/>
          </w:tcPr>
          <w:p w14:paraId="60C6351E">
            <w:pPr>
              <w:pStyle w:val="15"/>
            </w:pPr>
          </w:p>
        </w:tc>
        <w:tc>
          <w:tcPr>
            <w:tcW w:w="1134" w:type="dxa"/>
            <w:vAlign w:val="center"/>
          </w:tcPr>
          <w:p w14:paraId="3FB5F7DA">
            <w:pPr>
              <w:pStyle w:val="15"/>
            </w:pPr>
          </w:p>
        </w:tc>
        <w:tc>
          <w:tcPr>
            <w:tcW w:w="1134" w:type="dxa"/>
            <w:vAlign w:val="center"/>
          </w:tcPr>
          <w:p w14:paraId="139DFA40">
            <w:pPr>
              <w:pStyle w:val="15"/>
            </w:pPr>
          </w:p>
        </w:tc>
        <w:tc>
          <w:tcPr>
            <w:tcW w:w="1134" w:type="dxa"/>
            <w:vAlign w:val="center"/>
          </w:tcPr>
          <w:p w14:paraId="4A96CA49">
            <w:pPr>
              <w:pStyle w:val="15"/>
            </w:pPr>
          </w:p>
        </w:tc>
        <w:tc>
          <w:tcPr>
            <w:tcW w:w="1134" w:type="dxa"/>
            <w:vAlign w:val="center"/>
          </w:tcPr>
          <w:p w14:paraId="4E0EBDD8">
            <w:pPr>
              <w:pStyle w:val="15"/>
            </w:pPr>
          </w:p>
        </w:tc>
        <w:tc>
          <w:tcPr>
            <w:tcW w:w="1134" w:type="dxa"/>
            <w:vAlign w:val="center"/>
          </w:tcPr>
          <w:p w14:paraId="2FB76B8A">
            <w:pPr>
              <w:pStyle w:val="15"/>
            </w:pPr>
          </w:p>
        </w:tc>
        <w:tc>
          <w:tcPr>
            <w:tcW w:w="1134" w:type="dxa"/>
            <w:vAlign w:val="center"/>
          </w:tcPr>
          <w:p w14:paraId="754E12F5">
            <w:pPr>
              <w:pStyle w:val="15"/>
            </w:pPr>
          </w:p>
        </w:tc>
      </w:tr>
      <w:tr w14:paraId="6BFCE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C1F92D">
            <w:pPr>
              <w:pStyle w:val="13"/>
            </w:pPr>
            <w:r>
              <w:t>2</w:t>
            </w:r>
          </w:p>
        </w:tc>
        <w:tc>
          <w:tcPr>
            <w:tcW w:w="992" w:type="dxa"/>
            <w:vAlign w:val="center"/>
          </w:tcPr>
          <w:p w14:paraId="72B36DA7">
            <w:pPr>
              <w:pStyle w:val="12"/>
            </w:pPr>
            <w:r>
              <w:t>205</w:t>
            </w:r>
          </w:p>
        </w:tc>
        <w:tc>
          <w:tcPr>
            <w:tcW w:w="1559" w:type="dxa"/>
            <w:vAlign w:val="center"/>
          </w:tcPr>
          <w:p w14:paraId="24331F58">
            <w:pPr>
              <w:pStyle w:val="12"/>
            </w:pPr>
            <w:r>
              <w:t>教育支出</w:t>
            </w:r>
          </w:p>
        </w:tc>
        <w:tc>
          <w:tcPr>
            <w:tcW w:w="1134" w:type="dxa"/>
            <w:vAlign w:val="center"/>
          </w:tcPr>
          <w:p w14:paraId="05C24D89">
            <w:pPr>
              <w:pStyle w:val="11"/>
            </w:pPr>
            <w:r>
              <w:t>3466.25</w:t>
            </w:r>
          </w:p>
        </w:tc>
        <w:tc>
          <w:tcPr>
            <w:tcW w:w="1134" w:type="dxa"/>
            <w:vAlign w:val="center"/>
          </w:tcPr>
          <w:p w14:paraId="0032C9AE">
            <w:pPr>
              <w:pStyle w:val="11"/>
            </w:pPr>
            <w:r>
              <w:t>3466.25</w:t>
            </w:r>
          </w:p>
        </w:tc>
        <w:tc>
          <w:tcPr>
            <w:tcW w:w="1134" w:type="dxa"/>
            <w:vAlign w:val="center"/>
          </w:tcPr>
          <w:p w14:paraId="33E871BB">
            <w:pPr>
              <w:pStyle w:val="11"/>
            </w:pPr>
            <w:r>
              <w:t>3466.25</w:t>
            </w:r>
          </w:p>
        </w:tc>
        <w:tc>
          <w:tcPr>
            <w:tcW w:w="1134" w:type="dxa"/>
            <w:vAlign w:val="center"/>
          </w:tcPr>
          <w:p w14:paraId="1023D3C2">
            <w:pPr>
              <w:pStyle w:val="11"/>
            </w:pPr>
          </w:p>
        </w:tc>
        <w:tc>
          <w:tcPr>
            <w:tcW w:w="1134" w:type="dxa"/>
            <w:vAlign w:val="center"/>
          </w:tcPr>
          <w:p w14:paraId="593C652F">
            <w:pPr>
              <w:pStyle w:val="11"/>
            </w:pPr>
          </w:p>
        </w:tc>
        <w:tc>
          <w:tcPr>
            <w:tcW w:w="1134" w:type="dxa"/>
            <w:vAlign w:val="center"/>
          </w:tcPr>
          <w:p w14:paraId="05293C57">
            <w:pPr>
              <w:pStyle w:val="11"/>
            </w:pPr>
          </w:p>
        </w:tc>
        <w:tc>
          <w:tcPr>
            <w:tcW w:w="1134" w:type="dxa"/>
            <w:vAlign w:val="center"/>
          </w:tcPr>
          <w:p w14:paraId="703C76DE">
            <w:pPr>
              <w:pStyle w:val="11"/>
            </w:pPr>
          </w:p>
        </w:tc>
        <w:tc>
          <w:tcPr>
            <w:tcW w:w="1134" w:type="dxa"/>
            <w:vAlign w:val="center"/>
          </w:tcPr>
          <w:p w14:paraId="60AACD61">
            <w:pPr>
              <w:pStyle w:val="11"/>
            </w:pPr>
          </w:p>
        </w:tc>
        <w:tc>
          <w:tcPr>
            <w:tcW w:w="1134" w:type="dxa"/>
            <w:vAlign w:val="center"/>
          </w:tcPr>
          <w:p w14:paraId="7801CAAA">
            <w:pPr>
              <w:pStyle w:val="11"/>
            </w:pPr>
          </w:p>
        </w:tc>
        <w:tc>
          <w:tcPr>
            <w:tcW w:w="1134" w:type="dxa"/>
            <w:vAlign w:val="center"/>
          </w:tcPr>
          <w:p w14:paraId="644CD2EC">
            <w:pPr>
              <w:pStyle w:val="11"/>
            </w:pPr>
          </w:p>
        </w:tc>
      </w:tr>
      <w:tr w14:paraId="14560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D424BC">
            <w:pPr>
              <w:pStyle w:val="13"/>
            </w:pPr>
            <w:r>
              <w:t>3</w:t>
            </w:r>
          </w:p>
        </w:tc>
        <w:tc>
          <w:tcPr>
            <w:tcW w:w="992" w:type="dxa"/>
            <w:vAlign w:val="center"/>
          </w:tcPr>
          <w:p w14:paraId="7B8E6AB2">
            <w:pPr>
              <w:pStyle w:val="12"/>
            </w:pPr>
            <w:r>
              <w:t>20502</w:t>
            </w:r>
          </w:p>
        </w:tc>
        <w:tc>
          <w:tcPr>
            <w:tcW w:w="1559" w:type="dxa"/>
            <w:vAlign w:val="center"/>
          </w:tcPr>
          <w:p w14:paraId="45D02B8A">
            <w:pPr>
              <w:pStyle w:val="12"/>
            </w:pPr>
            <w:r>
              <w:t>普通教育</w:t>
            </w:r>
          </w:p>
        </w:tc>
        <w:tc>
          <w:tcPr>
            <w:tcW w:w="1134" w:type="dxa"/>
            <w:vAlign w:val="center"/>
          </w:tcPr>
          <w:p w14:paraId="28618722">
            <w:pPr>
              <w:pStyle w:val="11"/>
            </w:pPr>
            <w:r>
              <w:t>3466.25</w:t>
            </w:r>
          </w:p>
        </w:tc>
        <w:tc>
          <w:tcPr>
            <w:tcW w:w="1134" w:type="dxa"/>
            <w:vAlign w:val="center"/>
          </w:tcPr>
          <w:p w14:paraId="316A8BA7">
            <w:pPr>
              <w:pStyle w:val="11"/>
            </w:pPr>
            <w:r>
              <w:t>3466.25</w:t>
            </w:r>
          </w:p>
        </w:tc>
        <w:tc>
          <w:tcPr>
            <w:tcW w:w="1134" w:type="dxa"/>
            <w:vAlign w:val="center"/>
          </w:tcPr>
          <w:p w14:paraId="07E732A8">
            <w:pPr>
              <w:pStyle w:val="11"/>
            </w:pPr>
            <w:r>
              <w:t>3466.25</w:t>
            </w:r>
          </w:p>
        </w:tc>
        <w:tc>
          <w:tcPr>
            <w:tcW w:w="1134" w:type="dxa"/>
            <w:vAlign w:val="center"/>
          </w:tcPr>
          <w:p w14:paraId="422B5C56">
            <w:pPr>
              <w:pStyle w:val="11"/>
            </w:pPr>
          </w:p>
        </w:tc>
        <w:tc>
          <w:tcPr>
            <w:tcW w:w="1134" w:type="dxa"/>
            <w:vAlign w:val="center"/>
          </w:tcPr>
          <w:p w14:paraId="60127674">
            <w:pPr>
              <w:pStyle w:val="11"/>
            </w:pPr>
          </w:p>
        </w:tc>
        <w:tc>
          <w:tcPr>
            <w:tcW w:w="1134" w:type="dxa"/>
            <w:vAlign w:val="center"/>
          </w:tcPr>
          <w:p w14:paraId="385DF5D9">
            <w:pPr>
              <w:pStyle w:val="11"/>
            </w:pPr>
          </w:p>
        </w:tc>
        <w:tc>
          <w:tcPr>
            <w:tcW w:w="1134" w:type="dxa"/>
            <w:vAlign w:val="center"/>
          </w:tcPr>
          <w:p w14:paraId="18DE273B">
            <w:pPr>
              <w:pStyle w:val="11"/>
            </w:pPr>
          </w:p>
        </w:tc>
        <w:tc>
          <w:tcPr>
            <w:tcW w:w="1134" w:type="dxa"/>
            <w:vAlign w:val="center"/>
          </w:tcPr>
          <w:p w14:paraId="37BFAF09">
            <w:pPr>
              <w:pStyle w:val="11"/>
            </w:pPr>
          </w:p>
        </w:tc>
        <w:tc>
          <w:tcPr>
            <w:tcW w:w="1134" w:type="dxa"/>
            <w:vAlign w:val="center"/>
          </w:tcPr>
          <w:p w14:paraId="0AD7C3FC">
            <w:pPr>
              <w:pStyle w:val="11"/>
            </w:pPr>
          </w:p>
        </w:tc>
        <w:tc>
          <w:tcPr>
            <w:tcW w:w="1134" w:type="dxa"/>
            <w:vAlign w:val="center"/>
          </w:tcPr>
          <w:p w14:paraId="2333503F">
            <w:pPr>
              <w:pStyle w:val="11"/>
            </w:pPr>
          </w:p>
        </w:tc>
      </w:tr>
      <w:tr w14:paraId="1CF86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F6E2EC">
            <w:pPr>
              <w:pStyle w:val="13"/>
            </w:pPr>
            <w:r>
              <w:t>4</w:t>
            </w:r>
          </w:p>
        </w:tc>
        <w:tc>
          <w:tcPr>
            <w:tcW w:w="992" w:type="dxa"/>
            <w:vAlign w:val="center"/>
          </w:tcPr>
          <w:p w14:paraId="2A98CDCF">
            <w:pPr>
              <w:pStyle w:val="12"/>
            </w:pPr>
            <w:r>
              <w:t>2050203</w:t>
            </w:r>
          </w:p>
        </w:tc>
        <w:tc>
          <w:tcPr>
            <w:tcW w:w="1559" w:type="dxa"/>
            <w:vAlign w:val="center"/>
          </w:tcPr>
          <w:p w14:paraId="5B554D5E">
            <w:pPr>
              <w:pStyle w:val="12"/>
            </w:pPr>
            <w:r>
              <w:t>初中教育</w:t>
            </w:r>
          </w:p>
        </w:tc>
        <w:tc>
          <w:tcPr>
            <w:tcW w:w="1134" w:type="dxa"/>
            <w:vAlign w:val="center"/>
          </w:tcPr>
          <w:p w14:paraId="7DF701C7">
            <w:pPr>
              <w:pStyle w:val="11"/>
            </w:pPr>
            <w:r>
              <w:t>3381.25</w:t>
            </w:r>
          </w:p>
        </w:tc>
        <w:tc>
          <w:tcPr>
            <w:tcW w:w="1134" w:type="dxa"/>
            <w:vAlign w:val="center"/>
          </w:tcPr>
          <w:p w14:paraId="3F8ACA4C">
            <w:pPr>
              <w:pStyle w:val="11"/>
            </w:pPr>
            <w:r>
              <w:t>3381.25</w:t>
            </w:r>
          </w:p>
        </w:tc>
        <w:tc>
          <w:tcPr>
            <w:tcW w:w="1134" w:type="dxa"/>
            <w:vAlign w:val="center"/>
          </w:tcPr>
          <w:p w14:paraId="38099B97">
            <w:pPr>
              <w:pStyle w:val="11"/>
            </w:pPr>
            <w:r>
              <w:t>3381.25</w:t>
            </w:r>
          </w:p>
        </w:tc>
        <w:tc>
          <w:tcPr>
            <w:tcW w:w="1134" w:type="dxa"/>
            <w:vAlign w:val="center"/>
          </w:tcPr>
          <w:p w14:paraId="6C50FFBB">
            <w:pPr>
              <w:pStyle w:val="11"/>
            </w:pPr>
          </w:p>
        </w:tc>
        <w:tc>
          <w:tcPr>
            <w:tcW w:w="1134" w:type="dxa"/>
            <w:vAlign w:val="center"/>
          </w:tcPr>
          <w:p w14:paraId="5D23F951">
            <w:pPr>
              <w:pStyle w:val="11"/>
            </w:pPr>
          </w:p>
        </w:tc>
        <w:tc>
          <w:tcPr>
            <w:tcW w:w="1134" w:type="dxa"/>
            <w:vAlign w:val="center"/>
          </w:tcPr>
          <w:p w14:paraId="006E71A7">
            <w:pPr>
              <w:pStyle w:val="11"/>
            </w:pPr>
          </w:p>
        </w:tc>
        <w:tc>
          <w:tcPr>
            <w:tcW w:w="1134" w:type="dxa"/>
            <w:vAlign w:val="center"/>
          </w:tcPr>
          <w:p w14:paraId="6B642C16">
            <w:pPr>
              <w:pStyle w:val="11"/>
            </w:pPr>
          </w:p>
        </w:tc>
        <w:tc>
          <w:tcPr>
            <w:tcW w:w="1134" w:type="dxa"/>
            <w:vAlign w:val="center"/>
          </w:tcPr>
          <w:p w14:paraId="72E80B63">
            <w:pPr>
              <w:pStyle w:val="11"/>
            </w:pPr>
          </w:p>
        </w:tc>
        <w:tc>
          <w:tcPr>
            <w:tcW w:w="1134" w:type="dxa"/>
            <w:vAlign w:val="center"/>
          </w:tcPr>
          <w:p w14:paraId="624F20DF">
            <w:pPr>
              <w:pStyle w:val="11"/>
            </w:pPr>
          </w:p>
        </w:tc>
        <w:tc>
          <w:tcPr>
            <w:tcW w:w="1134" w:type="dxa"/>
            <w:vAlign w:val="center"/>
          </w:tcPr>
          <w:p w14:paraId="29EA3FC6">
            <w:pPr>
              <w:pStyle w:val="11"/>
            </w:pPr>
          </w:p>
        </w:tc>
      </w:tr>
      <w:tr w14:paraId="5D75E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3A24C3">
            <w:pPr>
              <w:pStyle w:val="13"/>
            </w:pPr>
            <w:r>
              <w:t>5</w:t>
            </w:r>
          </w:p>
        </w:tc>
        <w:tc>
          <w:tcPr>
            <w:tcW w:w="992" w:type="dxa"/>
            <w:vAlign w:val="center"/>
          </w:tcPr>
          <w:p w14:paraId="639DC714">
            <w:pPr>
              <w:pStyle w:val="12"/>
            </w:pPr>
            <w:r>
              <w:t>2050204</w:t>
            </w:r>
          </w:p>
        </w:tc>
        <w:tc>
          <w:tcPr>
            <w:tcW w:w="1559" w:type="dxa"/>
            <w:vAlign w:val="center"/>
          </w:tcPr>
          <w:p w14:paraId="7046FA2E">
            <w:pPr>
              <w:pStyle w:val="12"/>
            </w:pPr>
            <w:r>
              <w:t>高中教育</w:t>
            </w:r>
          </w:p>
        </w:tc>
        <w:tc>
          <w:tcPr>
            <w:tcW w:w="1134" w:type="dxa"/>
            <w:vAlign w:val="center"/>
          </w:tcPr>
          <w:p w14:paraId="43B7D4F4">
            <w:pPr>
              <w:pStyle w:val="11"/>
            </w:pPr>
            <w:r>
              <w:t>85.00</w:t>
            </w:r>
          </w:p>
        </w:tc>
        <w:tc>
          <w:tcPr>
            <w:tcW w:w="1134" w:type="dxa"/>
            <w:vAlign w:val="center"/>
          </w:tcPr>
          <w:p w14:paraId="4DB5154F">
            <w:pPr>
              <w:pStyle w:val="11"/>
            </w:pPr>
            <w:r>
              <w:t>85.00</w:t>
            </w:r>
          </w:p>
        </w:tc>
        <w:tc>
          <w:tcPr>
            <w:tcW w:w="1134" w:type="dxa"/>
            <w:vAlign w:val="center"/>
          </w:tcPr>
          <w:p w14:paraId="4AC21D7A">
            <w:pPr>
              <w:pStyle w:val="11"/>
            </w:pPr>
            <w:r>
              <w:t>85.00</w:t>
            </w:r>
          </w:p>
        </w:tc>
        <w:tc>
          <w:tcPr>
            <w:tcW w:w="1134" w:type="dxa"/>
            <w:vAlign w:val="center"/>
          </w:tcPr>
          <w:p w14:paraId="77F1D371">
            <w:pPr>
              <w:pStyle w:val="11"/>
            </w:pPr>
          </w:p>
        </w:tc>
        <w:tc>
          <w:tcPr>
            <w:tcW w:w="1134" w:type="dxa"/>
            <w:vAlign w:val="center"/>
          </w:tcPr>
          <w:p w14:paraId="65240C83">
            <w:pPr>
              <w:pStyle w:val="11"/>
            </w:pPr>
          </w:p>
        </w:tc>
        <w:tc>
          <w:tcPr>
            <w:tcW w:w="1134" w:type="dxa"/>
            <w:vAlign w:val="center"/>
          </w:tcPr>
          <w:p w14:paraId="6D4B1521">
            <w:pPr>
              <w:pStyle w:val="11"/>
            </w:pPr>
          </w:p>
        </w:tc>
        <w:tc>
          <w:tcPr>
            <w:tcW w:w="1134" w:type="dxa"/>
            <w:vAlign w:val="center"/>
          </w:tcPr>
          <w:p w14:paraId="685159EB">
            <w:pPr>
              <w:pStyle w:val="11"/>
            </w:pPr>
          </w:p>
        </w:tc>
        <w:tc>
          <w:tcPr>
            <w:tcW w:w="1134" w:type="dxa"/>
            <w:vAlign w:val="center"/>
          </w:tcPr>
          <w:p w14:paraId="0A193B26">
            <w:pPr>
              <w:pStyle w:val="11"/>
            </w:pPr>
          </w:p>
        </w:tc>
        <w:tc>
          <w:tcPr>
            <w:tcW w:w="1134" w:type="dxa"/>
            <w:vAlign w:val="center"/>
          </w:tcPr>
          <w:p w14:paraId="27D1E265">
            <w:pPr>
              <w:pStyle w:val="11"/>
            </w:pPr>
          </w:p>
        </w:tc>
        <w:tc>
          <w:tcPr>
            <w:tcW w:w="1134" w:type="dxa"/>
            <w:vAlign w:val="center"/>
          </w:tcPr>
          <w:p w14:paraId="49EB676F">
            <w:pPr>
              <w:pStyle w:val="11"/>
            </w:pPr>
          </w:p>
        </w:tc>
      </w:tr>
    </w:tbl>
    <w:p w14:paraId="7F5F39D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D6BE3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30E8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28855FA">
            <w:pPr>
              <w:pStyle w:val="9"/>
            </w:pPr>
            <w:r>
              <w:t>203005北京四中雄安校区</w:t>
            </w:r>
          </w:p>
        </w:tc>
        <w:tc>
          <w:tcPr>
            <w:tcW w:w="2722" w:type="dxa"/>
            <w:gridSpan w:val="2"/>
            <w:tcBorders>
              <w:top w:val="single" w:color="FFFFFF" w:sz="6" w:space="0"/>
              <w:left w:val="single" w:color="FFFFFF" w:sz="6" w:space="0"/>
              <w:right w:val="single" w:color="FFFFFF" w:sz="6" w:space="0"/>
            </w:tcBorders>
            <w:vAlign w:val="center"/>
          </w:tcPr>
          <w:p w14:paraId="79F601C7">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2E3C9127">
            <w:pPr>
              <w:pStyle w:val="7"/>
            </w:pPr>
            <w:r>
              <w:t>单位：万元</w:t>
            </w:r>
          </w:p>
        </w:tc>
      </w:tr>
      <w:tr w14:paraId="711DE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13CE0F">
            <w:pPr>
              <w:pStyle w:val="10"/>
            </w:pPr>
            <w:r>
              <w:t>序号</w:t>
            </w:r>
          </w:p>
        </w:tc>
        <w:tc>
          <w:tcPr>
            <w:tcW w:w="5527" w:type="dxa"/>
            <w:gridSpan w:val="2"/>
            <w:vAlign w:val="center"/>
          </w:tcPr>
          <w:p w14:paraId="49E5B591">
            <w:pPr>
              <w:pStyle w:val="10"/>
            </w:pPr>
            <w:r>
              <w:t>功能分类科目</w:t>
            </w:r>
          </w:p>
        </w:tc>
        <w:tc>
          <w:tcPr>
            <w:tcW w:w="1361" w:type="dxa"/>
            <w:vMerge w:val="restart"/>
            <w:vAlign w:val="center"/>
          </w:tcPr>
          <w:p w14:paraId="2624D62A">
            <w:pPr>
              <w:pStyle w:val="10"/>
            </w:pPr>
            <w:r>
              <w:t>合计</w:t>
            </w:r>
          </w:p>
        </w:tc>
        <w:tc>
          <w:tcPr>
            <w:tcW w:w="1361" w:type="dxa"/>
            <w:vMerge w:val="restart"/>
            <w:vAlign w:val="center"/>
          </w:tcPr>
          <w:p w14:paraId="5B580C7E">
            <w:pPr>
              <w:pStyle w:val="10"/>
            </w:pPr>
            <w:r>
              <w:t>基本支出</w:t>
            </w:r>
          </w:p>
        </w:tc>
        <w:tc>
          <w:tcPr>
            <w:tcW w:w="1361" w:type="dxa"/>
            <w:vMerge w:val="restart"/>
            <w:vAlign w:val="center"/>
          </w:tcPr>
          <w:p w14:paraId="3F3BA026">
            <w:pPr>
              <w:pStyle w:val="10"/>
            </w:pPr>
            <w:r>
              <w:t>项目支出</w:t>
            </w:r>
          </w:p>
        </w:tc>
        <w:tc>
          <w:tcPr>
            <w:tcW w:w="1361" w:type="dxa"/>
            <w:vMerge w:val="restart"/>
            <w:vAlign w:val="center"/>
          </w:tcPr>
          <w:p w14:paraId="5F6C2BB5">
            <w:pPr>
              <w:pStyle w:val="10"/>
            </w:pPr>
            <w:r>
              <w:t>经营支出</w:t>
            </w:r>
          </w:p>
        </w:tc>
        <w:tc>
          <w:tcPr>
            <w:tcW w:w="1361" w:type="dxa"/>
            <w:vMerge w:val="restart"/>
            <w:vAlign w:val="center"/>
          </w:tcPr>
          <w:p w14:paraId="4D7FE408">
            <w:pPr>
              <w:pStyle w:val="10"/>
            </w:pPr>
            <w:r>
              <w:t>上解上级     支出</w:t>
            </w:r>
          </w:p>
        </w:tc>
        <w:tc>
          <w:tcPr>
            <w:tcW w:w="1361" w:type="dxa"/>
            <w:vMerge w:val="restart"/>
            <w:vAlign w:val="center"/>
          </w:tcPr>
          <w:p w14:paraId="17CE854B">
            <w:pPr>
              <w:pStyle w:val="10"/>
            </w:pPr>
            <w:r>
              <w:t>对附属单位补助支出</w:t>
            </w:r>
          </w:p>
        </w:tc>
      </w:tr>
      <w:tr w14:paraId="2663C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A02D29"/>
        </w:tc>
        <w:tc>
          <w:tcPr>
            <w:tcW w:w="992" w:type="dxa"/>
            <w:vAlign w:val="center"/>
          </w:tcPr>
          <w:p w14:paraId="3FB1F7A8">
            <w:pPr>
              <w:pStyle w:val="10"/>
            </w:pPr>
            <w:r>
              <w:t>科目    编码</w:t>
            </w:r>
          </w:p>
        </w:tc>
        <w:tc>
          <w:tcPr>
            <w:tcW w:w="4535" w:type="dxa"/>
            <w:vAlign w:val="center"/>
          </w:tcPr>
          <w:p w14:paraId="61F68DB3">
            <w:pPr>
              <w:pStyle w:val="10"/>
            </w:pPr>
            <w:r>
              <w:t>科目名称</w:t>
            </w:r>
          </w:p>
        </w:tc>
        <w:tc>
          <w:tcPr>
            <w:tcW w:w="1361" w:type="dxa"/>
            <w:vMerge w:val="continue"/>
          </w:tcPr>
          <w:p w14:paraId="355FBED4"/>
        </w:tc>
        <w:tc>
          <w:tcPr>
            <w:tcW w:w="1361" w:type="dxa"/>
            <w:vMerge w:val="continue"/>
          </w:tcPr>
          <w:p w14:paraId="6EFC69D1"/>
        </w:tc>
        <w:tc>
          <w:tcPr>
            <w:tcW w:w="1361" w:type="dxa"/>
            <w:vMerge w:val="continue"/>
          </w:tcPr>
          <w:p w14:paraId="19E1F22F"/>
        </w:tc>
        <w:tc>
          <w:tcPr>
            <w:tcW w:w="1361" w:type="dxa"/>
            <w:vMerge w:val="continue"/>
          </w:tcPr>
          <w:p w14:paraId="492570F5"/>
        </w:tc>
        <w:tc>
          <w:tcPr>
            <w:tcW w:w="1361" w:type="dxa"/>
            <w:vMerge w:val="continue"/>
          </w:tcPr>
          <w:p w14:paraId="10CD546A"/>
        </w:tc>
        <w:tc>
          <w:tcPr>
            <w:tcW w:w="1361" w:type="dxa"/>
            <w:vMerge w:val="continue"/>
          </w:tcPr>
          <w:p w14:paraId="5BD7CE3B"/>
        </w:tc>
      </w:tr>
      <w:tr w14:paraId="75755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62D1EB">
            <w:pPr>
              <w:pStyle w:val="10"/>
            </w:pPr>
            <w:r>
              <w:t>栏次</w:t>
            </w:r>
          </w:p>
        </w:tc>
        <w:tc>
          <w:tcPr>
            <w:tcW w:w="992" w:type="dxa"/>
            <w:vAlign w:val="center"/>
          </w:tcPr>
          <w:p w14:paraId="28910A11">
            <w:pPr>
              <w:pStyle w:val="10"/>
            </w:pPr>
            <w:r>
              <w:t>1</w:t>
            </w:r>
          </w:p>
        </w:tc>
        <w:tc>
          <w:tcPr>
            <w:tcW w:w="4535" w:type="dxa"/>
            <w:vAlign w:val="center"/>
          </w:tcPr>
          <w:p w14:paraId="2B4CB65B">
            <w:pPr>
              <w:pStyle w:val="10"/>
            </w:pPr>
            <w:r>
              <w:t>2</w:t>
            </w:r>
          </w:p>
        </w:tc>
        <w:tc>
          <w:tcPr>
            <w:tcW w:w="1361" w:type="dxa"/>
            <w:vAlign w:val="center"/>
          </w:tcPr>
          <w:p w14:paraId="4D4BC351">
            <w:pPr>
              <w:pStyle w:val="10"/>
            </w:pPr>
            <w:r>
              <w:t>3</w:t>
            </w:r>
          </w:p>
        </w:tc>
        <w:tc>
          <w:tcPr>
            <w:tcW w:w="1361" w:type="dxa"/>
            <w:vAlign w:val="center"/>
          </w:tcPr>
          <w:p w14:paraId="0CA5836B">
            <w:pPr>
              <w:pStyle w:val="10"/>
            </w:pPr>
            <w:r>
              <w:t>4</w:t>
            </w:r>
          </w:p>
        </w:tc>
        <w:tc>
          <w:tcPr>
            <w:tcW w:w="1361" w:type="dxa"/>
            <w:vAlign w:val="center"/>
          </w:tcPr>
          <w:p w14:paraId="6A0CA0B8">
            <w:pPr>
              <w:pStyle w:val="10"/>
            </w:pPr>
            <w:r>
              <w:t>5</w:t>
            </w:r>
          </w:p>
        </w:tc>
        <w:tc>
          <w:tcPr>
            <w:tcW w:w="1361" w:type="dxa"/>
            <w:vAlign w:val="center"/>
          </w:tcPr>
          <w:p w14:paraId="5FE6A1BF">
            <w:pPr>
              <w:pStyle w:val="10"/>
            </w:pPr>
            <w:r>
              <w:t>6</w:t>
            </w:r>
          </w:p>
        </w:tc>
        <w:tc>
          <w:tcPr>
            <w:tcW w:w="1361" w:type="dxa"/>
            <w:vAlign w:val="center"/>
          </w:tcPr>
          <w:p w14:paraId="36D8728A">
            <w:pPr>
              <w:pStyle w:val="10"/>
            </w:pPr>
            <w:r>
              <w:t>7</w:t>
            </w:r>
          </w:p>
        </w:tc>
        <w:tc>
          <w:tcPr>
            <w:tcW w:w="1361" w:type="dxa"/>
            <w:vAlign w:val="center"/>
          </w:tcPr>
          <w:p w14:paraId="5197CB51">
            <w:pPr>
              <w:pStyle w:val="10"/>
            </w:pPr>
            <w:r>
              <w:t>8</w:t>
            </w:r>
          </w:p>
        </w:tc>
      </w:tr>
      <w:tr w14:paraId="1FF41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A67B8">
            <w:pPr>
              <w:pStyle w:val="13"/>
            </w:pPr>
            <w:r>
              <w:t>1</w:t>
            </w:r>
          </w:p>
        </w:tc>
        <w:tc>
          <w:tcPr>
            <w:tcW w:w="992" w:type="dxa"/>
            <w:vAlign w:val="center"/>
          </w:tcPr>
          <w:p w14:paraId="5F9C89B6">
            <w:pPr>
              <w:pStyle w:val="16"/>
            </w:pPr>
          </w:p>
        </w:tc>
        <w:tc>
          <w:tcPr>
            <w:tcW w:w="4535" w:type="dxa"/>
            <w:vAlign w:val="center"/>
          </w:tcPr>
          <w:p w14:paraId="614E8A63">
            <w:pPr>
              <w:pStyle w:val="14"/>
            </w:pPr>
            <w:r>
              <w:t>合计</w:t>
            </w:r>
          </w:p>
        </w:tc>
        <w:tc>
          <w:tcPr>
            <w:tcW w:w="1361" w:type="dxa"/>
            <w:vAlign w:val="center"/>
          </w:tcPr>
          <w:p w14:paraId="6D8D9E8C">
            <w:pPr>
              <w:pStyle w:val="15"/>
            </w:pPr>
            <w:r>
              <w:t>3466.25</w:t>
            </w:r>
          </w:p>
        </w:tc>
        <w:tc>
          <w:tcPr>
            <w:tcW w:w="1361" w:type="dxa"/>
            <w:vAlign w:val="center"/>
          </w:tcPr>
          <w:p w14:paraId="53DADA6F">
            <w:pPr>
              <w:pStyle w:val="15"/>
            </w:pPr>
            <w:r>
              <w:t>1511.00</w:t>
            </w:r>
          </w:p>
        </w:tc>
        <w:tc>
          <w:tcPr>
            <w:tcW w:w="1361" w:type="dxa"/>
            <w:vAlign w:val="center"/>
          </w:tcPr>
          <w:p w14:paraId="7626B67C">
            <w:pPr>
              <w:pStyle w:val="15"/>
            </w:pPr>
            <w:r>
              <w:t>1955.25</w:t>
            </w:r>
          </w:p>
        </w:tc>
        <w:tc>
          <w:tcPr>
            <w:tcW w:w="1361" w:type="dxa"/>
            <w:vAlign w:val="center"/>
          </w:tcPr>
          <w:p w14:paraId="36D32AF7">
            <w:pPr>
              <w:pStyle w:val="15"/>
            </w:pPr>
          </w:p>
        </w:tc>
        <w:tc>
          <w:tcPr>
            <w:tcW w:w="1361" w:type="dxa"/>
            <w:vAlign w:val="center"/>
          </w:tcPr>
          <w:p w14:paraId="3155BA13">
            <w:pPr>
              <w:pStyle w:val="15"/>
            </w:pPr>
          </w:p>
        </w:tc>
        <w:tc>
          <w:tcPr>
            <w:tcW w:w="1361" w:type="dxa"/>
            <w:vAlign w:val="center"/>
          </w:tcPr>
          <w:p w14:paraId="1B18ACD8">
            <w:pPr>
              <w:pStyle w:val="15"/>
            </w:pPr>
          </w:p>
        </w:tc>
      </w:tr>
      <w:tr w14:paraId="38CC4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A61CA">
            <w:pPr>
              <w:pStyle w:val="13"/>
            </w:pPr>
            <w:r>
              <w:t>2</w:t>
            </w:r>
          </w:p>
        </w:tc>
        <w:tc>
          <w:tcPr>
            <w:tcW w:w="992" w:type="dxa"/>
            <w:vAlign w:val="center"/>
          </w:tcPr>
          <w:p w14:paraId="34F146C3">
            <w:pPr>
              <w:pStyle w:val="12"/>
            </w:pPr>
            <w:r>
              <w:t>205</w:t>
            </w:r>
          </w:p>
        </w:tc>
        <w:tc>
          <w:tcPr>
            <w:tcW w:w="4535" w:type="dxa"/>
            <w:vAlign w:val="center"/>
          </w:tcPr>
          <w:p w14:paraId="0F46DBF5">
            <w:pPr>
              <w:pStyle w:val="12"/>
            </w:pPr>
            <w:r>
              <w:t>教育支出</w:t>
            </w:r>
          </w:p>
        </w:tc>
        <w:tc>
          <w:tcPr>
            <w:tcW w:w="1361" w:type="dxa"/>
            <w:vAlign w:val="center"/>
          </w:tcPr>
          <w:p w14:paraId="5C0B99FE">
            <w:pPr>
              <w:pStyle w:val="11"/>
            </w:pPr>
            <w:r>
              <w:t>3466.25</w:t>
            </w:r>
          </w:p>
        </w:tc>
        <w:tc>
          <w:tcPr>
            <w:tcW w:w="1361" w:type="dxa"/>
            <w:vAlign w:val="center"/>
          </w:tcPr>
          <w:p w14:paraId="1F72715A">
            <w:pPr>
              <w:pStyle w:val="11"/>
            </w:pPr>
            <w:r>
              <w:t>1511.00</w:t>
            </w:r>
          </w:p>
        </w:tc>
        <w:tc>
          <w:tcPr>
            <w:tcW w:w="1361" w:type="dxa"/>
            <w:vAlign w:val="center"/>
          </w:tcPr>
          <w:p w14:paraId="3A7E5E8E">
            <w:pPr>
              <w:pStyle w:val="11"/>
            </w:pPr>
            <w:r>
              <w:t>1955.25</w:t>
            </w:r>
          </w:p>
        </w:tc>
        <w:tc>
          <w:tcPr>
            <w:tcW w:w="1361" w:type="dxa"/>
            <w:vAlign w:val="center"/>
          </w:tcPr>
          <w:p w14:paraId="2589EC12">
            <w:pPr>
              <w:pStyle w:val="11"/>
            </w:pPr>
          </w:p>
        </w:tc>
        <w:tc>
          <w:tcPr>
            <w:tcW w:w="1361" w:type="dxa"/>
            <w:vAlign w:val="center"/>
          </w:tcPr>
          <w:p w14:paraId="34A9FEBB">
            <w:pPr>
              <w:pStyle w:val="11"/>
            </w:pPr>
          </w:p>
        </w:tc>
        <w:tc>
          <w:tcPr>
            <w:tcW w:w="1361" w:type="dxa"/>
            <w:vAlign w:val="center"/>
          </w:tcPr>
          <w:p w14:paraId="56E9D17A">
            <w:pPr>
              <w:pStyle w:val="11"/>
            </w:pPr>
          </w:p>
        </w:tc>
      </w:tr>
      <w:tr w14:paraId="03169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D2ED9">
            <w:pPr>
              <w:pStyle w:val="13"/>
            </w:pPr>
            <w:r>
              <w:t>3</w:t>
            </w:r>
          </w:p>
        </w:tc>
        <w:tc>
          <w:tcPr>
            <w:tcW w:w="992" w:type="dxa"/>
            <w:vAlign w:val="center"/>
          </w:tcPr>
          <w:p w14:paraId="5ACC41FA">
            <w:pPr>
              <w:pStyle w:val="12"/>
            </w:pPr>
            <w:r>
              <w:t>20502</w:t>
            </w:r>
          </w:p>
        </w:tc>
        <w:tc>
          <w:tcPr>
            <w:tcW w:w="4535" w:type="dxa"/>
            <w:vAlign w:val="center"/>
          </w:tcPr>
          <w:p w14:paraId="77F13C2A">
            <w:pPr>
              <w:pStyle w:val="12"/>
            </w:pPr>
            <w:r>
              <w:t>普通教育</w:t>
            </w:r>
          </w:p>
        </w:tc>
        <w:tc>
          <w:tcPr>
            <w:tcW w:w="1361" w:type="dxa"/>
            <w:vAlign w:val="center"/>
          </w:tcPr>
          <w:p w14:paraId="1651BA1C">
            <w:pPr>
              <w:pStyle w:val="11"/>
            </w:pPr>
            <w:r>
              <w:t>3466.25</w:t>
            </w:r>
          </w:p>
        </w:tc>
        <w:tc>
          <w:tcPr>
            <w:tcW w:w="1361" w:type="dxa"/>
            <w:vAlign w:val="center"/>
          </w:tcPr>
          <w:p w14:paraId="7F496720">
            <w:pPr>
              <w:pStyle w:val="11"/>
            </w:pPr>
            <w:r>
              <w:t>1511.00</w:t>
            </w:r>
          </w:p>
        </w:tc>
        <w:tc>
          <w:tcPr>
            <w:tcW w:w="1361" w:type="dxa"/>
            <w:vAlign w:val="center"/>
          </w:tcPr>
          <w:p w14:paraId="0B61B5C9">
            <w:pPr>
              <w:pStyle w:val="11"/>
            </w:pPr>
            <w:r>
              <w:t>1955.25</w:t>
            </w:r>
          </w:p>
        </w:tc>
        <w:tc>
          <w:tcPr>
            <w:tcW w:w="1361" w:type="dxa"/>
            <w:vAlign w:val="center"/>
          </w:tcPr>
          <w:p w14:paraId="5E0238E8">
            <w:pPr>
              <w:pStyle w:val="11"/>
            </w:pPr>
          </w:p>
        </w:tc>
        <w:tc>
          <w:tcPr>
            <w:tcW w:w="1361" w:type="dxa"/>
            <w:vAlign w:val="center"/>
          </w:tcPr>
          <w:p w14:paraId="0BF21F0C">
            <w:pPr>
              <w:pStyle w:val="11"/>
            </w:pPr>
          </w:p>
        </w:tc>
        <w:tc>
          <w:tcPr>
            <w:tcW w:w="1361" w:type="dxa"/>
            <w:vAlign w:val="center"/>
          </w:tcPr>
          <w:p w14:paraId="54D59D1C">
            <w:pPr>
              <w:pStyle w:val="11"/>
            </w:pPr>
          </w:p>
        </w:tc>
      </w:tr>
      <w:tr w14:paraId="6A623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859ED">
            <w:pPr>
              <w:pStyle w:val="13"/>
            </w:pPr>
            <w:r>
              <w:t>4</w:t>
            </w:r>
          </w:p>
        </w:tc>
        <w:tc>
          <w:tcPr>
            <w:tcW w:w="992" w:type="dxa"/>
            <w:vAlign w:val="center"/>
          </w:tcPr>
          <w:p w14:paraId="3122EB14">
            <w:pPr>
              <w:pStyle w:val="12"/>
            </w:pPr>
            <w:r>
              <w:t>2050203</w:t>
            </w:r>
          </w:p>
        </w:tc>
        <w:tc>
          <w:tcPr>
            <w:tcW w:w="4535" w:type="dxa"/>
            <w:vAlign w:val="center"/>
          </w:tcPr>
          <w:p w14:paraId="4E9D4CA8">
            <w:pPr>
              <w:pStyle w:val="12"/>
            </w:pPr>
            <w:r>
              <w:t>初中教育</w:t>
            </w:r>
          </w:p>
        </w:tc>
        <w:tc>
          <w:tcPr>
            <w:tcW w:w="1361" w:type="dxa"/>
            <w:vAlign w:val="center"/>
          </w:tcPr>
          <w:p w14:paraId="40DF5AB7">
            <w:pPr>
              <w:pStyle w:val="11"/>
            </w:pPr>
            <w:r>
              <w:t>3381.25</w:t>
            </w:r>
          </w:p>
        </w:tc>
        <w:tc>
          <w:tcPr>
            <w:tcW w:w="1361" w:type="dxa"/>
            <w:vAlign w:val="center"/>
          </w:tcPr>
          <w:p w14:paraId="24D92362">
            <w:pPr>
              <w:pStyle w:val="11"/>
            </w:pPr>
            <w:r>
              <w:t>1511.00</w:t>
            </w:r>
          </w:p>
        </w:tc>
        <w:tc>
          <w:tcPr>
            <w:tcW w:w="1361" w:type="dxa"/>
            <w:vAlign w:val="center"/>
          </w:tcPr>
          <w:p w14:paraId="334569D2">
            <w:pPr>
              <w:pStyle w:val="11"/>
            </w:pPr>
            <w:r>
              <w:t>1870.25</w:t>
            </w:r>
          </w:p>
        </w:tc>
        <w:tc>
          <w:tcPr>
            <w:tcW w:w="1361" w:type="dxa"/>
            <w:vAlign w:val="center"/>
          </w:tcPr>
          <w:p w14:paraId="51C5C2BD">
            <w:pPr>
              <w:pStyle w:val="11"/>
            </w:pPr>
          </w:p>
        </w:tc>
        <w:tc>
          <w:tcPr>
            <w:tcW w:w="1361" w:type="dxa"/>
            <w:vAlign w:val="center"/>
          </w:tcPr>
          <w:p w14:paraId="6B5C66BB">
            <w:pPr>
              <w:pStyle w:val="11"/>
            </w:pPr>
          </w:p>
        </w:tc>
        <w:tc>
          <w:tcPr>
            <w:tcW w:w="1361" w:type="dxa"/>
            <w:vAlign w:val="center"/>
          </w:tcPr>
          <w:p w14:paraId="4CE3E760">
            <w:pPr>
              <w:pStyle w:val="11"/>
            </w:pPr>
          </w:p>
        </w:tc>
      </w:tr>
      <w:tr w14:paraId="4F04E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ED2CD">
            <w:pPr>
              <w:pStyle w:val="13"/>
            </w:pPr>
            <w:r>
              <w:t>5</w:t>
            </w:r>
          </w:p>
        </w:tc>
        <w:tc>
          <w:tcPr>
            <w:tcW w:w="992" w:type="dxa"/>
            <w:vAlign w:val="center"/>
          </w:tcPr>
          <w:p w14:paraId="70C50447">
            <w:pPr>
              <w:pStyle w:val="12"/>
            </w:pPr>
            <w:r>
              <w:t>2050204</w:t>
            </w:r>
          </w:p>
        </w:tc>
        <w:tc>
          <w:tcPr>
            <w:tcW w:w="4535" w:type="dxa"/>
            <w:vAlign w:val="center"/>
          </w:tcPr>
          <w:p w14:paraId="4A28149D">
            <w:pPr>
              <w:pStyle w:val="12"/>
            </w:pPr>
            <w:r>
              <w:t>高中教育</w:t>
            </w:r>
          </w:p>
        </w:tc>
        <w:tc>
          <w:tcPr>
            <w:tcW w:w="1361" w:type="dxa"/>
            <w:vAlign w:val="center"/>
          </w:tcPr>
          <w:p w14:paraId="0F659234">
            <w:pPr>
              <w:pStyle w:val="11"/>
            </w:pPr>
            <w:r>
              <w:t>85.00</w:t>
            </w:r>
          </w:p>
        </w:tc>
        <w:tc>
          <w:tcPr>
            <w:tcW w:w="1361" w:type="dxa"/>
            <w:vAlign w:val="center"/>
          </w:tcPr>
          <w:p w14:paraId="7BC64E29">
            <w:pPr>
              <w:pStyle w:val="11"/>
            </w:pPr>
          </w:p>
        </w:tc>
        <w:tc>
          <w:tcPr>
            <w:tcW w:w="1361" w:type="dxa"/>
            <w:vAlign w:val="center"/>
          </w:tcPr>
          <w:p w14:paraId="38F040BE">
            <w:pPr>
              <w:pStyle w:val="11"/>
            </w:pPr>
            <w:r>
              <w:t>85.00</w:t>
            </w:r>
          </w:p>
        </w:tc>
        <w:tc>
          <w:tcPr>
            <w:tcW w:w="1361" w:type="dxa"/>
            <w:vAlign w:val="center"/>
          </w:tcPr>
          <w:p w14:paraId="4788F833">
            <w:pPr>
              <w:pStyle w:val="11"/>
            </w:pPr>
          </w:p>
        </w:tc>
        <w:tc>
          <w:tcPr>
            <w:tcW w:w="1361" w:type="dxa"/>
            <w:vAlign w:val="center"/>
          </w:tcPr>
          <w:p w14:paraId="56E375CC">
            <w:pPr>
              <w:pStyle w:val="11"/>
            </w:pPr>
          </w:p>
        </w:tc>
        <w:tc>
          <w:tcPr>
            <w:tcW w:w="1361" w:type="dxa"/>
            <w:vAlign w:val="center"/>
          </w:tcPr>
          <w:p w14:paraId="5225DD5C">
            <w:pPr>
              <w:pStyle w:val="11"/>
            </w:pPr>
          </w:p>
        </w:tc>
      </w:tr>
    </w:tbl>
    <w:p w14:paraId="65CC2DD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D07CB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FD6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DD73949">
            <w:pPr>
              <w:pStyle w:val="9"/>
            </w:pPr>
            <w:r>
              <w:t>203005北京四中雄安校区</w:t>
            </w:r>
          </w:p>
        </w:tc>
        <w:tc>
          <w:tcPr>
            <w:tcW w:w="3402" w:type="dxa"/>
            <w:tcBorders>
              <w:top w:val="single" w:color="FFFFFF" w:sz="6" w:space="0"/>
              <w:left w:val="single" w:color="FFFFFF" w:sz="6" w:space="0"/>
              <w:right w:val="single" w:color="FFFFFF" w:sz="6" w:space="0"/>
            </w:tcBorders>
            <w:vAlign w:val="center"/>
          </w:tcPr>
          <w:p w14:paraId="32462A23">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1C7DB9B">
            <w:pPr>
              <w:pStyle w:val="7"/>
            </w:pPr>
            <w:r>
              <w:t>单位：万元</w:t>
            </w:r>
          </w:p>
        </w:tc>
      </w:tr>
      <w:tr w14:paraId="791E9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1F9904">
            <w:pPr>
              <w:pStyle w:val="10"/>
            </w:pPr>
            <w:r>
              <w:t>序号</w:t>
            </w:r>
          </w:p>
        </w:tc>
        <w:tc>
          <w:tcPr>
            <w:tcW w:w="4876" w:type="dxa"/>
            <w:gridSpan w:val="2"/>
            <w:vAlign w:val="center"/>
          </w:tcPr>
          <w:p w14:paraId="0DB8AA26">
            <w:pPr>
              <w:pStyle w:val="10"/>
            </w:pPr>
            <w:r>
              <w:t>收入</w:t>
            </w:r>
          </w:p>
        </w:tc>
        <w:tc>
          <w:tcPr>
            <w:tcW w:w="9298" w:type="dxa"/>
            <w:gridSpan w:val="5"/>
            <w:vAlign w:val="center"/>
          </w:tcPr>
          <w:p w14:paraId="492C6E95">
            <w:pPr>
              <w:pStyle w:val="10"/>
            </w:pPr>
            <w:r>
              <w:t>支出</w:t>
            </w:r>
          </w:p>
        </w:tc>
      </w:tr>
      <w:tr w14:paraId="0D026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43733D"/>
        </w:tc>
        <w:tc>
          <w:tcPr>
            <w:tcW w:w="3402" w:type="dxa"/>
            <w:vAlign w:val="center"/>
          </w:tcPr>
          <w:p w14:paraId="68530286">
            <w:pPr>
              <w:pStyle w:val="10"/>
            </w:pPr>
            <w:r>
              <w:t>项  目</w:t>
            </w:r>
          </w:p>
        </w:tc>
        <w:tc>
          <w:tcPr>
            <w:tcW w:w="1474" w:type="dxa"/>
            <w:vAlign w:val="center"/>
          </w:tcPr>
          <w:p w14:paraId="6F976E91">
            <w:pPr>
              <w:pStyle w:val="10"/>
            </w:pPr>
            <w:r>
              <w:t>金额</w:t>
            </w:r>
          </w:p>
        </w:tc>
        <w:tc>
          <w:tcPr>
            <w:tcW w:w="3402" w:type="dxa"/>
            <w:vAlign w:val="center"/>
          </w:tcPr>
          <w:p w14:paraId="1C84687B">
            <w:pPr>
              <w:pStyle w:val="10"/>
            </w:pPr>
            <w:r>
              <w:t>项  目</w:t>
            </w:r>
          </w:p>
        </w:tc>
        <w:tc>
          <w:tcPr>
            <w:tcW w:w="1474" w:type="dxa"/>
            <w:vAlign w:val="center"/>
          </w:tcPr>
          <w:p w14:paraId="281D12BF">
            <w:pPr>
              <w:pStyle w:val="10"/>
            </w:pPr>
            <w:r>
              <w:t>合计</w:t>
            </w:r>
          </w:p>
        </w:tc>
        <w:tc>
          <w:tcPr>
            <w:tcW w:w="1474" w:type="dxa"/>
            <w:vAlign w:val="center"/>
          </w:tcPr>
          <w:p w14:paraId="56E14436">
            <w:pPr>
              <w:pStyle w:val="10"/>
            </w:pPr>
            <w:r>
              <w:t>一般公共预算财政拨款</w:t>
            </w:r>
          </w:p>
        </w:tc>
        <w:tc>
          <w:tcPr>
            <w:tcW w:w="1474" w:type="dxa"/>
            <w:vAlign w:val="center"/>
          </w:tcPr>
          <w:p w14:paraId="27997A83">
            <w:pPr>
              <w:pStyle w:val="10"/>
            </w:pPr>
            <w:r>
              <w:t>政府性基金预算财政    拨款</w:t>
            </w:r>
          </w:p>
        </w:tc>
        <w:tc>
          <w:tcPr>
            <w:tcW w:w="1474" w:type="dxa"/>
            <w:vAlign w:val="center"/>
          </w:tcPr>
          <w:p w14:paraId="6124F1ED">
            <w:pPr>
              <w:pStyle w:val="10"/>
            </w:pPr>
            <w:r>
              <w:t>国有资本经营预算财政拨款</w:t>
            </w:r>
          </w:p>
        </w:tc>
      </w:tr>
      <w:tr w14:paraId="42F13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CE42C7">
            <w:pPr>
              <w:pStyle w:val="10"/>
            </w:pPr>
            <w:r>
              <w:t>栏次</w:t>
            </w:r>
          </w:p>
        </w:tc>
        <w:tc>
          <w:tcPr>
            <w:tcW w:w="3402" w:type="dxa"/>
            <w:vAlign w:val="center"/>
          </w:tcPr>
          <w:p w14:paraId="67EF73C7">
            <w:pPr>
              <w:pStyle w:val="10"/>
            </w:pPr>
            <w:r>
              <w:t>1</w:t>
            </w:r>
          </w:p>
        </w:tc>
        <w:tc>
          <w:tcPr>
            <w:tcW w:w="1474" w:type="dxa"/>
            <w:vAlign w:val="center"/>
          </w:tcPr>
          <w:p w14:paraId="0C590CA3">
            <w:pPr>
              <w:pStyle w:val="10"/>
            </w:pPr>
            <w:r>
              <w:t>2</w:t>
            </w:r>
          </w:p>
        </w:tc>
        <w:tc>
          <w:tcPr>
            <w:tcW w:w="3402" w:type="dxa"/>
            <w:vAlign w:val="center"/>
          </w:tcPr>
          <w:p w14:paraId="51B54AC2">
            <w:pPr>
              <w:pStyle w:val="10"/>
            </w:pPr>
            <w:r>
              <w:t>3</w:t>
            </w:r>
          </w:p>
        </w:tc>
        <w:tc>
          <w:tcPr>
            <w:tcW w:w="1474" w:type="dxa"/>
            <w:vAlign w:val="center"/>
          </w:tcPr>
          <w:p w14:paraId="79555A65">
            <w:pPr>
              <w:pStyle w:val="10"/>
            </w:pPr>
            <w:r>
              <w:t>4</w:t>
            </w:r>
          </w:p>
        </w:tc>
        <w:tc>
          <w:tcPr>
            <w:tcW w:w="1474" w:type="dxa"/>
            <w:vAlign w:val="center"/>
          </w:tcPr>
          <w:p w14:paraId="77802730">
            <w:pPr>
              <w:pStyle w:val="10"/>
            </w:pPr>
            <w:r>
              <w:t>5</w:t>
            </w:r>
          </w:p>
        </w:tc>
        <w:tc>
          <w:tcPr>
            <w:tcW w:w="1474" w:type="dxa"/>
            <w:vAlign w:val="center"/>
          </w:tcPr>
          <w:p w14:paraId="5D7578B7">
            <w:pPr>
              <w:pStyle w:val="10"/>
            </w:pPr>
            <w:r>
              <w:t>6</w:t>
            </w:r>
          </w:p>
        </w:tc>
        <w:tc>
          <w:tcPr>
            <w:tcW w:w="1474" w:type="dxa"/>
            <w:vAlign w:val="center"/>
          </w:tcPr>
          <w:p w14:paraId="67214120">
            <w:pPr>
              <w:pStyle w:val="10"/>
            </w:pPr>
            <w:r>
              <w:t>7</w:t>
            </w:r>
          </w:p>
        </w:tc>
      </w:tr>
      <w:tr w14:paraId="417E2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E66C7">
            <w:pPr>
              <w:pStyle w:val="13"/>
            </w:pPr>
            <w:r>
              <w:t>1</w:t>
            </w:r>
          </w:p>
        </w:tc>
        <w:tc>
          <w:tcPr>
            <w:tcW w:w="3402" w:type="dxa"/>
            <w:vAlign w:val="center"/>
          </w:tcPr>
          <w:p w14:paraId="527DF411">
            <w:pPr>
              <w:pStyle w:val="12"/>
            </w:pPr>
            <w:r>
              <w:t>一、一般公共预算拨款</w:t>
            </w:r>
          </w:p>
        </w:tc>
        <w:tc>
          <w:tcPr>
            <w:tcW w:w="1474" w:type="dxa"/>
            <w:vAlign w:val="center"/>
          </w:tcPr>
          <w:p w14:paraId="6F25DF47">
            <w:pPr>
              <w:pStyle w:val="11"/>
            </w:pPr>
            <w:r>
              <w:t>3466.25</w:t>
            </w:r>
          </w:p>
        </w:tc>
        <w:tc>
          <w:tcPr>
            <w:tcW w:w="3402" w:type="dxa"/>
            <w:vAlign w:val="center"/>
          </w:tcPr>
          <w:p w14:paraId="5C341AE8">
            <w:pPr>
              <w:pStyle w:val="12"/>
            </w:pPr>
            <w:r>
              <w:t>一、一般公共服务支出</w:t>
            </w:r>
          </w:p>
        </w:tc>
        <w:tc>
          <w:tcPr>
            <w:tcW w:w="1474" w:type="dxa"/>
            <w:vAlign w:val="center"/>
          </w:tcPr>
          <w:p w14:paraId="14B48710">
            <w:pPr>
              <w:pStyle w:val="11"/>
            </w:pPr>
          </w:p>
        </w:tc>
        <w:tc>
          <w:tcPr>
            <w:tcW w:w="1474" w:type="dxa"/>
            <w:vAlign w:val="center"/>
          </w:tcPr>
          <w:p w14:paraId="4912A090">
            <w:pPr>
              <w:pStyle w:val="11"/>
            </w:pPr>
          </w:p>
        </w:tc>
        <w:tc>
          <w:tcPr>
            <w:tcW w:w="1474" w:type="dxa"/>
            <w:vAlign w:val="center"/>
          </w:tcPr>
          <w:p w14:paraId="39F956AD">
            <w:pPr>
              <w:pStyle w:val="11"/>
            </w:pPr>
          </w:p>
        </w:tc>
        <w:tc>
          <w:tcPr>
            <w:tcW w:w="1474" w:type="dxa"/>
            <w:vAlign w:val="center"/>
          </w:tcPr>
          <w:p w14:paraId="457183CD">
            <w:pPr>
              <w:pStyle w:val="11"/>
            </w:pPr>
          </w:p>
        </w:tc>
      </w:tr>
      <w:tr w14:paraId="3578A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BADE0">
            <w:pPr>
              <w:pStyle w:val="13"/>
            </w:pPr>
            <w:r>
              <w:t>2</w:t>
            </w:r>
          </w:p>
        </w:tc>
        <w:tc>
          <w:tcPr>
            <w:tcW w:w="3402" w:type="dxa"/>
            <w:vAlign w:val="center"/>
          </w:tcPr>
          <w:p w14:paraId="099DC8F6">
            <w:pPr>
              <w:pStyle w:val="12"/>
            </w:pPr>
            <w:r>
              <w:t>二、政府性基金预算拨款</w:t>
            </w:r>
          </w:p>
        </w:tc>
        <w:tc>
          <w:tcPr>
            <w:tcW w:w="1474" w:type="dxa"/>
            <w:vAlign w:val="center"/>
          </w:tcPr>
          <w:p w14:paraId="43AB4D2A">
            <w:pPr>
              <w:pStyle w:val="11"/>
            </w:pPr>
          </w:p>
        </w:tc>
        <w:tc>
          <w:tcPr>
            <w:tcW w:w="3402" w:type="dxa"/>
            <w:vAlign w:val="center"/>
          </w:tcPr>
          <w:p w14:paraId="45F31CD1">
            <w:pPr>
              <w:pStyle w:val="12"/>
            </w:pPr>
            <w:r>
              <w:t>二、外交支出</w:t>
            </w:r>
          </w:p>
        </w:tc>
        <w:tc>
          <w:tcPr>
            <w:tcW w:w="1474" w:type="dxa"/>
            <w:vAlign w:val="center"/>
          </w:tcPr>
          <w:p w14:paraId="3EB63A7A">
            <w:pPr>
              <w:pStyle w:val="11"/>
            </w:pPr>
          </w:p>
        </w:tc>
        <w:tc>
          <w:tcPr>
            <w:tcW w:w="1474" w:type="dxa"/>
            <w:vAlign w:val="center"/>
          </w:tcPr>
          <w:p w14:paraId="50738A37">
            <w:pPr>
              <w:pStyle w:val="11"/>
            </w:pPr>
          </w:p>
        </w:tc>
        <w:tc>
          <w:tcPr>
            <w:tcW w:w="1474" w:type="dxa"/>
            <w:vAlign w:val="center"/>
          </w:tcPr>
          <w:p w14:paraId="791FE732">
            <w:pPr>
              <w:pStyle w:val="11"/>
            </w:pPr>
          </w:p>
        </w:tc>
        <w:tc>
          <w:tcPr>
            <w:tcW w:w="1474" w:type="dxa"/>
            <w:vAlign w:val="center"/>
          </w:tcPr>
          <w:p w14:paraId="12B2BFAD">
            <w:pPr>
              <w:pStyle w:val="11"/>
            </w:pPr>
          </w:p>
        </w:tc>
      </w:tr>
      <w:tr w14:paraId="3FE03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A8B85">
            <w:pPr>
              <w:pStyle w:val="13"/>
            </w:pPr>
            <w:r>
              <w:t>3</w:t>
            </w:r>
          </w:p>
        </w:tc>
        <w:tc>
          <w:tcPr>
            <w:tcW w:w="3402" w:type="dxa"/>
            <w:vAlign w:val="center"/>
          </w:tcPr>
          <w:p w14:paraId="384DB6D1">
            <w:pPr>
              <w:pStyle w:val="12"/>
            </w:pPr>
            <w:r>
              <w:t>三、国有资本经营预算拨款</w:t>
            </w:r>
          </w:p>
        </w:tc>
        <w:tc>
          <w:tcPr>
            <w:tcW w:w="1474" w:type="dxa"/>
            <w:vAlign w:val="center"/>
          </w:tcPr>
          <w:p w14:paraId="2018B1EA">
            <w:pPr>
              <w:pStyle w:val="11"/>
            </w:pPr>
          </w:p>
        </w:tc>
        <w:tc>
          <w:tcPr>
            <w:tcW w:w="3402" w:type="dxa"/>
            <w:vAlign w:val="center"/>
          </w:tcPr>
          <w:p w14:paraId="4D718A9E">
            <w:pPr>
              <w:pStyle w:val="12"/>
            </w:pPr>
            <w:r>
              <w:t>三、国防支出</w:t>
            </w:r>
          </w:p>
        </w:tc>
        <w:tc>
          <w:tcPr>
            <w:tcW w:w="1474" w:type="dxa"/>
            <w:vAlign w:val="center"/>
          </w:tcPr>
          <w:p w14:paraId="7E6A03FF">
            <w:pPr>
              <w:pStyle w:val="11"/>
            </w:pPr>
          </w:p>
        </w:tc>
        <w:tc>
          <w:tcPr>
            <w:tcW w:w="1474" w:type="dxa"/>
            <w:vAlign w:val="center"/>
          </w:tcPr>
          <w:p w14:paraId="0511A898">
            <w:pPr>
              <w:pStyle w:val="11"/>
            </w:pPr>
          </w:p>
        </w:tc>
        <w:tc>
          <w:tcPr>
            <w:tcW w:w="1474" w:type="dxa"/>
            <w:vAlign w:val="center"/>
          </w:tcPr>
          <w:p w14:paraId="64A10B5E">
            <w:pPr>
              <w:pStyle w:val="11"/>
            </w:pPr>
          </w:p>
        </w:tc>
        <w:tc>
          <w:tcPr>
            <w:tcW w:w="1474" w:type="dxa"/>
            <w:vAlign w:val="center"/>
          </w:tcPr>
          <w:p w14:paraId="7D0B855D">
            <w:pPr>
              <w:pStyle w:val="11"/>
            </w:pPr>
          </w:p>
        </w:tc>
      </w:tr>
      <w:tr w14:paraId="1D941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C3F8E">
            <w:pPr>
              <w:pStyle w:val="13"/>
            </w:pPr>
            <w:r>
              <w:t>4</w:t>
            </w:r>
          </w:p>
        </w:tc>
        <w:tc>
          <w:tcPr>
            <w:tcW w:w="3402" w:type="dxa"/>
            <w:vAlign w:val="center"/>
          </w:tcPr>
          <w:p w14:paraId="2B16142C">
            <w:pPr>
              <w:pStyle w:val="12"/>
            </w:pPr>
          </w:p>
        </w:tc>
        <w:tc>
          <w:tcPr>
            <w:tcW w:w="1474" w:type="dxa"/>
            <w:vAlign w:val="center"/>
          </w:tcPr>
          <w:p w14:paraId="2136634D">
            <w:pPr>
              <w:pStyle w:val="11"/>
            </w:pPr>
          </w:p>
        </w:tc>
        <w:tc>
          <w:tcPr>
            <w:tcW w:w="3402" w:type="dxa"/>
            <w:vAlign w:val="center"/>
          </w:tcPr>
          <w:p w14:paraId="01169471">
            <w:pPr>
              <w:pStyle w:val="12"/>
            </w:pPr>
            <w:r>
              <w:t>四、公共安全支出</w:t>
            </w:r>
          </w:p>
        </w:tc>
        <w:tc>
          <w:tcPr>
            <w:tcW w:w="1474" w:type="dxa"/>
            <w:vAlign w:val="center"/>
          </w:tcPr>
          <w:p w14:paraId="1BF64D3B">
            <w:pPr>
              <w:pStyle w:val="11"/>
            </w:pPr>
          </w:p>
        </w:tc>
        <w:tc>
          <w:tcPr>
            <w:tcW w:w="1474" w:type="dxa"/>
            <w:vAlign w:val="center"/>
          </w:tcPr>
          <w:p w14:paraId="178F595D">
            <w:pPr>
              <w:pStyle w:val="11"/>
            </w:pPr>
          </w:p>
        </w:tc>
        <w:tc>
          <w:tcPr>
            <w:tcW w:w="1474" w:type="dxa"/>
            <w:vAlign w:val="center"/>
          </w:tcPr>
          <w:p w14:paraId="77F3A966">
            <w:pPr>
              <w:pStyle w:val="11"/>
            </w:pPr>
          </w:p>
        </w:tc>
        <w:tc>
          <w:tcPr>
            <w:tcW w:w="1474" w:type="dxa"/>
            <w:vAlign w:val="center"/>
          </w:tcPr>
          <w:p w14:paraId="2ADE841D">
            <w:pPr>
              <w:pStyle w:val="11"/>
            </w:pPr>
          </w:p>
        </w:tc>
      </w:tr>
      <w:tr w14:paraId="05E85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43BB9">
            <w:pPr>
              <w:pStyle w:val="13"/>
            </w:pPr>
            <w:r>
              <w:t>5</w:t>
            </w:r>
          </w:p>
        </w:tc>
        <w:tc>
          <w:tcPr>
            <w:tcW w:w="3402" w:type="dxa"/>
            <w:vAlign w:val="center"/>
          </w:tcPr>
          <w:p w14:paraId="7381A9D1">
            <w:pPr>
              <w:pStyle w:val="12"/>
            </w:pPr>
          </w:p>
        </w:tc>
        <w:tc>
          <w:tcPr>
            <w:tcW w:w="1474" w:type="dxa"/>
            <w:vAlign w:val="center"/>
          </w:tcPr>
          <w:p w14:paraId="5E637917">
            <w:pPr>
              <w:pStyle w:val="11"/>
            </w:pPr>
          </w:p>
        </w:tc>
        <w:tc>
          <w:tcPr>
            <w:tcW w:w="3402" w:type="dxa"/>
            <w:vAlign w:val="center"/>
          </w:tcPr>
          <w:p w14:paraId="67E8044D">
            <w:pPr>
              <w:pStyle w:val="12"/>
            </w:pPr>
            <w:r>
              <w:t>五、教育支出</w:t>
            </w:r>
          </w:p>
        </w:tc>
        <w:tc>
          <w:tcPr>
            <w:tcW w:w="1474" w:type="dxa"/>
            <w:vAlign w:val="center"/>
          </w:tcPr>
          <w:p w14:paraId="009E44B3">
            <w:pPr>
              <w:pStyle w:val="11"/>
            </w:pPr>
            <w:r>
              <w:t>3466.25</w:t>
            </w:r>
          </w:p>
        </w:tc>
        <w:tc>
          <w:tcPr>
            <w:tcW w:w="1474" w:type="dxa"/>
            <w:vAlign w:val="center"/>
          </w:tcPr>
          <w:p w14:paraId="3A2FB038">
            <w:pPr>
              <w:pStyle w:val="11"/>
            </w:pPr>
            <w:r>
              <w:t>3466.25</w:t>
            </w:r>
          </w:p>
        </w:tc>
        <w:tc>
          <w:tcPr>
            <w:tcW w:w="1474" w:type="dxa"/>
            <w:vAlign w:val="center"/>
          </w:tcPr>
          <w:p w14:paraId="365BA2C4">
            <w:pPr>
              <w:pStyle w:val="11"/>
            </w:pPr>
          </w:p>
        </w:tc>
        <w:tc>
          <w:tcPr>
            <w:tcW w:w="1474" w:type="dxa"/>
            <w:vAlign w:val="center"/>
          </w:tcPr>
          <w:p w14:paraId="2F0A342F">
            <w:pPr>
              <w:pStyle w:val="11"/>
            </w:pPr>
          </w:p>
        </w:tc>
      </w:tr>
      <w:tr w14:paraId="5F1AB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4F89B">
            <w:pPr>
              <w:pStyle w:val="13"/>
            </w:pPr>
            <w:r>
              <w:t>6</w:t>
            </w:r>
          </w:p>
        </w:tc>
        <w:tc>
          <w:tcPr>
            <w:tcW w:w="3402" w:type="dxa"/>
            <w:vAlign w:val="center"/>
          </w:tcPr>
          <w:p w14:paraId="074B7816">
            <w:pPr>
              <w:pStyle w:val="12"/>
            </w:pPr>
          </w:p>
        </w:tc>
        <w:tc>
          <w:tcPr>
            <w:tcW w:w="1474" w:type="dxa"/>
            <w:vAlign w:val="center"/>
          </w:tcPr>
          <w:p w14:paraId="07D87818">
            <w:pPr>
              <w:pStyle w:val="11"/>
            </w:pPr>
          </w:p>
        </w:tc>
        <w:tc>
          <w:tcPr>
            <w:tcW w:w="3402" w:type="dxa"/>
            <w:vAlign w:val="center"/>
          </w:tcPr>
          <w:p w14:paraId="2059443F">
            <w:pPr>
              <w:pStyle w:val="12"/>
            </w:pPr>
            <w:r>
              <w:t>六、科学技术支出</w:t>
            </w:r>
          </w:p>
        </w:tc>
        <w:tc>
          <w:tcPr>
            <w:tcW w:w="1474" w:type="dxa"/>
            <w:vAlign w:val="center"/>
          </w:tcPr>
          <w:p w14:paraId="1301C050">
            <w:pPr>
              <w:pStyle w:val="11"/>
            </w:pPr>
          </w:p>
        </w:tc>
        <w:tc>
          <w:tcPr>
            <w:tcW w:w="1474" w:type="dxa"/>
            <w:vAlign w:val="center"/>
          </w:tcPr>
          <w:p w14:paraId="6CBCD583">
            <w:pPr>
              <w:pStyle w:val="11"/>
            </w:pPr>
          </w:p>
        </w:tc>
        <w:tc>
          <w:tcPr>
            <w:tcW w:w="1474" w:type="dxa"/>
            <w:vAlign w:val="center"/>
          </w:tcPr>
          <w:p w14:paraId="1CBDF0E3">
            <w:pPr>
              <w:pStyle w:val="11"/>
            </w:pPr>
          </w:p>
        </w:tc>
        <w:tc>
          <w:tcPr>
            <w:tcW w:w="1474" w:type="dxa"/>
            <w:vAlign w:val="center"/>
          </w:tcPr>
          <w:p w14:paraId="7CFBCBEE">
            <w:pPr>
              <w:pStyle w:val="11"/>
            </w:pPr>
          </w:p>
        </w:tc>
      </w:tr>
      <w:tr w14:paraId="6A05B23D">
        <w:tblPrEx>
          <w:tblCellMar>
            <w:top w:w="0" w:type="dxa"/>
            <w:left w:w="108" w:type="dxa"/>
            <w:bottom w:w="0" w:type="dxa"/>
            <w:right w:w="108" w:type="dxa"/>
          </w:tblCellMar>
        </w:tblPrEx>
        <w:trPr>
          <w:trHeight w:val="369" w:hRule="atLeast"/>
          <w:jc w:val="center"/>
        </w:trPr>
        <w:tc>
          <w:tcPr>
            <w:tcW w:w="850" w:type="dxa"/>
            <w:vAlign w:val="center"/>
          </w:tcPr>
          <w:p w14:paraId="2896CEAC">
            <w:pPr>
              <w:pStyle w:val="13"/>
            </w:pPr>
            <w:r>
              <w:t>7</w:t>
            </w:r>
          </w:p>
        </w:tc>
        <w:tc>
          <w:tcPr>
            <w:tcW w:w="3402" w:type="dxa"/>
            <w:vAlign w:val="center"/>
          </w:tcPr>
          <w:p w14:paraId="13FF6026">
            <w:pPr>
              <w:pStyle w:val="12"/>
            </w:pPr>
          </w:p>
        </w:tc>
        <w:tc>
          <w:tcPr>
            <w:tcW w:w="1474" w:type="dxa"/>
            <w:vAlign w:val="center"/>
          </w:tcPr>
          <w:p w14:paraId="0FE7A7F2">
            <w:pPr>
              <w:pStyle w:val="11"/>
            </w:pPr>
          </w:p>
        </w:tc>
        <w:tc>
          <w:tcPr>
            <w:tcW w:w="3402" w:type="dxa"/>
            <w:vAlign w:val="center"/>
          </w:tcPr>
          <w:p w14:paraId="091BCB3A">
            <w:pPr>
              <w:pStyle w:val="12"/>
            </w:pPr>
            <w:r>
              <w:t>七、文化旅游体育与传媒支出</w:t>
            </w:r>
          </w:p>
        </w:tc>
        <w:tc>
          <w:tcPr>
            <w:tcW w:w="1474" w:type="dxa"/>
            <w:vAlign w:val="center"/>
          </w:tcPr>
          <w:p w14:paraId="6F7829A2">
            <w:pPr>
              <w:pStyle w:val="11"/>
            </w:pPr>
          </w:p>
        </w:tc>
        <w:tc>
          <w:tcPr>
            <w:tcW w:w="1474" w:type="dxa"/>
            <w:vAlign w:val="center"/>
          </w:tcPr>
          <w:p w14:paraId="103502F7">
            <w:pPr>
              <w:pStyle w:val="11"/>
            </w:pPr>
          </w:p>
        </w:tc>
        <w:tc>
          <w:tcPr>
            <w:tcW w:w="1474" w:type="dxa"/>
            <w:vAlign w:val="center"/>
          </w:tcPr>
          <w:p w14:paraId="13C7E40D">
            <w:pPr>
              <w:pStyle w:val="11"/>
            </w:pPr>
          </w:p>
        </w:tc>
        <w:tc>
          <w:tcPr>
            <w:tcW w:w="1474" w:type="dxa"/>
            <w:vAlign w:val="center"/>
          </w:tcPr>
          <w:p w14:paraId="4717A7D2">
            <w:pPr>
              <w:pStyle w:val="11"/>
            </w:pPr>
          </w:p>
        </w:tc>
      </w:tr>
      <w:tr w14:paraId="276B4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33A30">
            <w:pPr>
              <w:pStyle w:val="13"/>
            </w:pPr>
            <w:r>
              <w:t>8</w:t>
            </w:r>
          </w:p>
        </w:tc>
        <w:tc>
          <w:tcPr>
            <w:tcW w:w="3402" w:type="dxa"/>
            <w:vAlign w:val="center"/>
          </w:tcPr>
          <w:p w14:paraId="07F2BEED">
            <w:pPr>
              <w:pStyle w:val="12"/>
            </w:pPr>
          </w:p>
        </w:tc>
        <w:tc>
          <w:tcPr>
            <w:tcW w:w="1474" w:type="dxa"/>
            <w:vAlign w:val="center"/>
          </w:tcPr>
          <w:p w14:paraId="18407349">
            <w:pPr>
              <w:pStyle w:val="11"/>
            </w:pPr>
          </w:p>
        </w:tc>
        <w:tc>
          <w:tcPr>
            <w:tcW w:w="3402" w:type="dxa"/>
            <w:vAlign w:val="center"/>
          </w:tcPr>
          <w:p w14:paraId="627FBF97">
            <w:pPr>
              <w:pStyle w:val="12"/>
            </w:pPr>
            <w:r>
              <w:t>八、社会保障和就业支出</w:t>
            </w:r>
          </w:p>
        </w:tc>
        <w:tc>
          <w:tcPr>
            <w:tcW w:w="1474" w:type="dxa"/>
            <w:vAlign w:val="center"/>
          </w:tcPr>
          <w:p w14:paraId="6AE947A5">
            <w:pPr>
              <w:pStyle w:val="11"/>
            </w:pPr>
          </w:p>
        </w:tc>
        <w:tc>
          <w:tcPr>
            <w:tcW w:w="1474" w:type="dxa"/>
            <w:vAlign w:val="center"/>
          </w:tcPr>
          <w:p w14:paraId="1DE0D47E">
            <w:pPr>
              <w:pStyle w:val="11"/>
            </w:pPr>
          </w:p>
        </w:tc>
        <w:tc>
          <w:tcPr>
            <w:tcW w:w="1474" w:type="dxa"/>
            <w:vAlign w:val="center"/>
          </w:tcPr>
          <w:p w14:paraId="1715BE49">
            <w:pPr>
              <w:pStyle w:val="11"/>
            </w:pPr>
          </w:p>
        </w:tc>
        <w:tc>
          <w:tcPr>
            <w:tcW w:w="1474" w:type="dxa"/>
            <w:vAlign w:val="center"/>
          </w:tcPr>
          <w:p w14:paraId="16C6506A">
            <w:pPr>
              <w:pStyle w:val="11"/>
            </w:pPr>
          </w:p>
        </w:tc>
      </w:tr>
      <w:tr w14:paraId="722FE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3E882">
            <w:pPr>
              <w:pStyle w:val="13"/>
            </w:pPr>
            <w:r>
              <w:t>9</w:t>
            </w:r>
          </w:p>
        </w:tc>
        <w:tc>
          <w:tcPr>
            <w:tcW w:w="3402" w:type="dxa"/>
            <w:vAlign w:val="center"/>
          </w:tcPr>
          <w:p w14:paraId="1DAC70FD">
            <w:pPr>
              <w:pStyle w:val="12"/>
            </w:pPr>
          </w:p>
        </w:tc>
        <w:tc>
          <w:tcPr>
            <w:tcW w:w="1474" w:type="dxa"/>
            <w:vAlign w:val="center"/>
          </w:tcPr>
          <w:p w14:paraId="638E2734">
            <w:pPr>
              <w:pStyle w:val="11"/>
            </w:pPr>
          </w:p>
        </w:tc>
        <w:tc>
          <w:tcPr>
            <w:tcW w:w="3402" w:type="dxa"/>
            <w:vAlign w:val="center"/>
          </w:tcPr>
          <w:p w14:paraId="5CC120BC">
            <w:pPr>
              <w:pStyle w:val="12"/>
            </w:pPr>
            <w:r>
              <w:t>九、社会保险基金支出</w:t>
            </w:r>
          </w:p>
        </w:tc>
        <w:tc>
          <w:tcPr>
            <w:tcW w:w="1474" w:type="dxa"/>
            <w:vAlign w:val="center"/>
          </w:tcPr>
          <w:p w14:paraId="6965C938">
            <w:pPr>
              <w:pStyle w:val="11"/>
            </w:pPr>
          </w:p>
        </w:tc>
        <w:tc>
          <w:tcPr>
            <w:tcW w:w="1474" w:type="dxa"/>
            <w:vAlign w:val="center"/>
          </w:tcPr>
          <w:p w14:paraId="0C47861A">
            <w:pPr>
              <w:pStyle w:val="11"/>
            </w:pPr>
          </w:p>
        </w:tc>
        <w:tc>
          <w:tcPr>
            <w:tcW w:w="1474" w:type="dxa"/>
            <w:vAlign w:val="center"/>
          </w:tcPr>
          <w:p w14:paraId="0B56202D">
            <w:pPr>
              <w:pStyle w:val="11"/>
            </w:pPr>
          </w:p>
        </w:tc>
        <w:tc>
          <w:tcPr>
            <w:tcW w:w="1474" w:type="dxa"/>
            <w:vAlign w:val="center"/>
          </w:tcPr>
          <w:p w14:paraId="1509814F">
            <w:pPr>
              <w:pStyle w:val="11"/>
            </w:pPr>
          </w:p>
        </w:tc>
      </w:tr>
      <w:tr w14:paraId="1C9E7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DA1DB">
            <w:pPr>
              <w:pStyle w:val="13"/>
            </w:pPr>
            <w:r>
              <w:t>10</w:t>
            </w:r>
          </w:p>
        </w:tc>
        <w:tc>
          <w:tcPr>
            <w:tcW w:w="3402" w:type="dxa"/>
            <w:vAlign w:val="center"/>
          </w:tcPr>
          <w:p w14:paraId="3D0B0E7C">
            <w:pPr>
              <w:pStyle w:val="12"/>
            </w:pPr>
          </w:p>
        </w:tc>
        <w:tc>
          <w:tcPr>
            <w:tcW w:w="1474" w:type="dxa"/>
            <w:vAlign w:val="center"/>
          </w:tcPr>
          <w:p w14:paraId="2707580A">
            <w:pPr>
              <w:pStyle w:val="11"/>
            </w:pPr>
          </w:p>
        </w:tc>
        <w:tc>
          <w:tcPr>
            <w:tcW w:w="3402" w:type="dxa"/>
            <w:vAlign w:val="center"/>
          </w:tcPr>
          <w:p w14:paraId="03CB813F">
            <w:pPr>
              <w:pStyle w:val="12"/>
            </w:pPr>
            <w:r>
              <w:t>十、卫生健康支出</w:t>
            </w:r>
          </w:p>
        </w:tc>
        <w:tc>
          <w:tcPr>
            <w:tcW w:w="1474" w:type="dxa"/>
            <w:vAlign w:val="center"/>
          </w:tcPr>
          <w:p w14:paraId="61EB1B07">
            <w:pPr>
              <w:pStyle w:val="11"/>
            </w:pPr>
          </w:p>
        </w:tc>
        <w:tc>
          <w:tcPr>
            <w:tcW w:w="1474" w:type="dxa"/>
            <w:vAlign w:val="center"/>
          </w:tcPr>
          <w:p w14:paraId="4A0CE33C">
            <w:pPr>
              <w:pStyle w:val="11"/>
            </w:pPr>
          </w:p>
        </w:tc>
        <w:tc>
          <w:tcPr>
            <w:tcW w:w="1474" w:type="dxa"/>
            <w:vAlign w:val="center"/>
          </w:tcPr>
          <w:p w14:paraId="64A6F44C">
            <w:pPr>
              <w:pStyle w:val="11"/>
            </w:pPr>
          </w:p>
        </w:tc>
        <w:tc>
          <w:tcPr>
            <w:tcW w:w="1474" w:type="dxa"/>
            <w:vAlign w:val="center"/>
          </w:tcPr>
          <w:p w14:paraId="3AFF47C2">
            <w:pPr>
              <w:pStyle w:val="11"/>
            </w:pPr>
          </w:p>
        </w:tc>
      </w:tr>
      <w:tr w14:paraId="7D86E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36A5A">
            <w:pPr>
              <w:pStyle w:val="13"/>
            </w:pPr>
            <w:r>
              <w:t>11</w:t>
            </w:r>
          </w:p>
        </w:tc>
        <w:tc>
          <w:tcPr>
            <w:tcW w:w="3402" w:type="dxa"/>
            <w:vAlign w:val="center"/>
          </w:tcPr>
          <w:p w14:paraId="04463E45">
            <w:pPr>
              <w:pStyle w:val="12"/>
            </w:pPr>
          </w:p>
        </w:tc>
        <w:tc>
          <w:tcPr>
            <w:tcW w:w="1474" w:type="dxa"/>
            <w:vAlign w:val="center"/>
          </w:tcPr>
          <w:p w14:paraId="4F26BCB8">
            <w:pPr>
              <w:pStyle w:val="11"/>
            </w:pPr>
          </w:p>
        </w:tc>
        <w:tc>
          <w:tcPr>
            <w:tcW w:w="3402" w:type="dxa"/>
            <w:vAlign w:val="center"/>
          </w:tcPr>
          <w:p w14:paraId="705CDAEC">
            <w:pPr>
              <w:pStyle w:val="12"/>
            </w:pPr>
            <w:r>
              <w:t>十一、节能环保支出</w:t>
            </w:r>
          </w:p>
        </w:tc>
        <w:tc>
          <w:tcPr>
            <w:tcW w:w="1474" w:type="dxa"/>
            <w:vAlign w:val="center"/>
          </w:tcPr>
          <w:p w14:paraId="20F10B35">
            <w:pPr>
              <w:pStyle w:val="11"/>
            </w:pPr>
          </w:p>
        </w:tc>
        <w:tc>
          <w:tcPr>
            <w:tcW w:w="1474" w:type="dxa"/>
            <w:vAlign w:val="center"/>
          </w:tcPr>
          <w:p w14:paraId="3C12659F">
            <w:pPr>
              <w:pStyle w:val="11"/>
            </w:pPr>
          </w:p>
        </w:tc>
        <w:tc>
          <w:tcPr>
            <w:tcW w:w="1474" w:type="dxa"/>
            <w:vAlign w:val="center"/>
          </w:tcPr>
          <w:p w14:paraId="1F572280">
            <w:pPr>
              <w:pStyle w:val="11"/>
            </w:pPr>
          </w:p>
        </w:tc>
        <w:tc>
          <w:tcPr>
            <w:tcW w:w="1474" w:type="dxa"/>
            <w:vAlign w:val="center"/>
          </w:tcPr>
          <w:p w14:paraId="7DE09C63">
            <w:pPr>
              <w:pStyle w:val="11"/>
            </w:pPr>
          </w:p>
        </w:tc>
      </w:tr>
      <w:tr w14:paraId="1A029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F5499">
            <w:pPr>
              <w:pStyle w:val="13"/>
            </w:pPr>
            <w:r>
              <w:t>12</w:t>
            </w:r>
          </w:p>
        </w:tc>
        <w:tc>
          <w:tcPr>
            <w:tcW w:w="3402" w:type="dxa"/>
            <w:vAlign w:val="center"/>
          </w:tcPr>
          <w:p w14:paraId="711451D5">
            <w:pPr>
              <w:pStyle w:val="12"/>
            </w:pPr>
          </w:p>
        </w:tc>
        <w:tc>
          <w:tcPr>
            <w:tcW w:w="1474" w:type="dxa"/>
            <w:vAlign w:val="center"/>
          </w:tcPr>
          <w:p w14:paraId="629356A8">
            <w:pPr>
              <w:pStyle w:val="11"/>
            </w:pPr>
          </w:p>
        </w:tc>
        <w:tc>
          <w:tcPr>
            <w:tcW w:w="3402" w:type="dxa"/>
            <w:vAlign w:val="center"/>
          </w:tcPr>
          <w:p w14:paraId="6A810F53">
            <w:pPr>
              <w:pStyle w:val="12"/>
            </w:pPr>
            <w:r>
              <w:t>十二、城乡社区支出</w:t>
            </w:r>
          </w:p>
        </w:tc>
        <w:tc>
          <w:tcPr>
            <w:tcW w:w="1474" w:type="dxa"/>
            <w:vAlign w:val="center"/>
          </w:tcPr>
          <w:p w14:paraId="6C47B1F2">
            <w:pPr>
              <w:pStyle w:val="11"/>
            </w:pPr>
          </w:p>
        </w:tc>
        <w:tc>
          <w:tcPr>
            <w:tcW w:w="1474" w:type="dxa"/>
            <w:vAlign w:val="center"/>
          </w:tcPr>
          <w:p w14:paraId="08100323">
            <w:pPr>
              <w:pStyle w:val="11"/>
            </w:pPr>
          </w:p>
        </w:tc>
        <w:tc>
          <w:tcPr>
            <w:tcW w:w="1474" w:type="dxa"/>
            <w:vAlign w:val="center"/>
          </w:tcPr>
          <w:p w14:paraId="1DAA65AE">
            <w:pPr>
              <w:pStyle w:val="11"/>
            </w:pPr>
          </w:p>
        </w:tc>
        <w:tc>
          <w:tcPr>
            <w:tcW w:w="1474" w:type="dxa"/>
            <w:vAlign w:val="center"/>
          </w:tcPr>
          <w:p w14:paraId="2B47530F">
            <w:pPr>
              <w:pStyle w:val="11"/>
            </w:pPr>
          </w:p>
        </w:tc>
      </w:tr>
      <w:tr w14:paraId="06699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BC80E7">
            <w:pPr>
              <w:pStyle w:val="13"/>
            </w:pPr>
            <w:r>
              <w:t>13</w:t>
            </w:r>
          </w:p>
        </w:tc>
        <w:tc>
          <w:tcPr>
            <w:tcW w:w="3402" w:type="dxa"/>
            <w:vAlign w:val="center"/>
          </w:tcPr>
          <w:p w14:paraId="17991906">
            <w:pPr>
              <w:pStyle w:val="12"/>
            </w:pPr>
          </w:p>
        </w:tc>
        <w:tc>
          <w:tcPr>
            <w:tcW w:w="1474" w:type="dxa"/>
            <w:vAlign w:val="center"/>
          </w:tcPr>
          <w:p w14:paraId="6AEFE10A">
            <w:pPr>
              <w:pStyle w:val="11"/>
            </w:pPr>
          </w:p>
        </w:tc>
        <w:tc>
          <w:tcPr>
            <w:tcW w:w="3402" w:type="dxa"/>
            <w:vAlign w:val="center"/>
          </w:tcPr>
          <w:p w14:paraId="13563154">
            <w:pPr>
              <w:pStyle w:val="12"/>
            </w:pPr>
            <w:r>
              <w:t>十三、农林水支出</w:t>
            </w:r>
          </w:p>
        </w:tc>
        <w:tc>
          <w:tcPr>
            <w:tcW w:w="1474" w:type="dxa"/>
            <w:vAlign w:val="center"/>
          </w:tcPr>
          <w:p w14:paraId="31F012B9">
            <w:pPr>
              <w:pStyle w:val="11"/>
            </w:pPr>
          </w:p>
        </w:tc>
        <w:tc>
          <w:tcPr>
            <w:tcW w:w="1474" w:type="dxa"/>
            <w:vAlign w:val="center"/>
          </w:tcPr>
          <w:p w14:paraId="511B2D11">
            <w:pPr>
              <w:pStyle w:val="11"/>
            </w:pPr>
          </w:p>
        </w:tc>
        <w:tc>
          <w:tcPr>
            <w:tcW w:w="1474" w:type="dxa"/>
            <w:vAlign w:val="center"/>
          </w:tcPr>
          <w:p w14:paraId="0290D9F1">
            <w:pPr>
              <w:pStyle w:val="11"/>
            </w:pPr>
          </w:p>
        </w:tc>
        <w:tc>
          <w:tcPr>
            <w:tcW w:w="1474" w:type="dxa"/>
            <w:vAlign w:val="center"/>
          </w:tcPr>
          <w:p w14:paraId="7BAC1AC3">
            <w:pPr>
              <w:pStyle w:val="11"/>
            </w:pPr>
          </w:p>
        </w:tc>
      </w:tr>
      <w:tr w14:paraId="5EA19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25CAA">
            <w:pPr>
              <w:pStyle w:val="13"/>
            </w:pPr>
            <w:r>
              <w:t>14</w:t>
            </w:r>
          </w:p>
        </w:tc>
        <w:tc>
          <w:tcPr>
            <w:tcW w:w="3402" w:type="dxa"/>
            <w:vAlign w:val="center"/>
          </w:tcPr>
          <w:p w14:paraId="3BB3CACB">
            <w:pPr>
              <w:pStyle w:val="12"/>
            </w:pPr>
          </w:p>
        </w:tc>
        <w:tc>
          <w:tcPr>
            <w:tcW w:w="1474" w:type="dxa"/>
            <w:vAlign w:val="center"/>
          </w:tcPr>
          <w:p w14:paraId="4268BBE2">
            <w:pPr>
              <w:pStyle w:val="11"/>
            </w:pPr>
          </w:p>
        </w:tc>
        <w:tc>
          <w:tcPr>
            <w:tcW w:w="3402" w:type="dxa"/>
            <w:vAlign w:val="center"/>
          </w:tcPr>
          <w:p w14:paraId="773A11CB">
            <w:pPr>
              <w:pStyle w:val="12"/>
            </w:pPr>
            <w:r>
              <w:t>十四、交通运输支出</w:t>
            </w:r>
          </w:p>
        </w:tc>
        <w:tc>
          <w:tcPr>
            <w:tcW w:w="1474" w:type="dxa"/>
            <w:vAlign w:val="center"/>
          </w:tcPr>
          <w:p w14:paraId="5FF49190">
            <w:pPr>
              <w:pStyle w:val="11"/>
            </w:pPr>
          </w:p>
        </w:tc>
        <w:tc>
          <w:tcPr>
            <w:tcW w:w="1474" w:type="dxa"/>
            <w:vAlign w:val="center"/>
          </w:tcPr>
          <w:p w14:paraId="3A60C6B9">
            <w:pPr>
              <w:pStyle w:val="11"/>
            </w:pPr>
          </w:p>
        </w:tc>
        <w:tc>
          <w:tcPr>
            <w:tcW w:w="1474" w:type="dxa"/>
            <w:vAlign w:val="center"/>
          </w:tcPr>
          <w:p w14:paraId="1B2E2E31">
            <w:pPr>
              <w:pStyle w:val="11"/>
            </w:pPr>
          </w:p>
        </w:tc>
        <w:tc>
          <w:tcPr>
            <w:tcW w:w="1474" w:type="dxa"/>
            <w:vAlign w:val="center"/>
          </w:tcPr>
          <w:p w14:paraId="245C78B7">
            <w:pPr>
              <w:pStyle w:val="11"/>
            </w:pPr>
          </w:p>
        </w:tc>
      </w:tr>
      <w:tr w14:paraId="018FE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B9285">
            <w:pPr>
              <w:pStyle w:val="13"/>
            </w:pPr>
            <w:r>
              <w:t>15</w:t>
            </w:r>
          </w:p>
        </w:tc>
        <w:tc>
          <w:tcPr>
            <w:tcW w:w="3402" w:type="dxa"/>
            <w:vAlign w:val="center"/>
          </w:tcPr>
          <w:p w14:paraId="12ACC33A">
            <w:pPr>
              <w:pStyle w:val="12"/>
            </w:pPr>
          </w:p>
        </w:tc>
        <w:tc>
          <w:tcPr>
            <w:tcW w:w="1474" w:type="dxa"/>
            <w:vAlign w:val="center"/>
          </w:tcPr>
          <w:p w14:paraId="2523E382">
            <w:pPr>
              <w:pStyle w:val="11"/>
            </w:pPr>
          </w:p>
        </w:tc>
        <w:tc>
          <w:tcPr>
            <w:tcW w:w="3402" w:type="dxa"/>
            <w:vAlign w:val="center"/>
          </w:tcPr>
          <w:p w14:paraId="5BB10B04">
            <w:pPr>
              <w:pStyle w:val="12"/>
            </w:pPr>
            <w:r>
              <w:t>十五、资源勘探工业信息等支出</w:t>
            </w:r>
          </w:p>
        </w:tc>
        <w:tc>
          <w:tcPr>
            <w:tcW w:w="1474" w:type="dxa"/>
            <w:vAlign w:val="center"/>
          </w:tcPr>
          <w:p w14:paraId="39B6C4D9">
            <w:pPr>
              <w:pStyle w:val="11"/>
            </w:pPr>
          </w:p>
        </w:tc>
        <w:tc>
          <w:tcPr>
            <w:tcW w:w="1474" w:type="dxa"/>
            <w:vAlign w:val="center"/>
          </w:tcPr>
          <w:p w14:paraId="23D81143">
            <w:pPr>
              <w:pStyle w:val="11"/>
            </w:pPr>
          </w:p>
        </w:tc>
        <w:tc>
          <w:tcPr>
            <w:tcW w:w="1474" w:type="dxa"/>
            <w:vAlign w:val="center"/>
          </w:tcPr>
          <w:p w14:paraId="7E1268F5">
            <w:pPr>
              <w:pStyle w:val="11"/>
            </w:pPr>
          </w:p>
        </w:tc>
        <w:tc>
          <w:tcPr>
            <w:tcW w:w="1474" w:type="dxa"/>
            <w:vAlign w:val="center"/>
          </w:tcPr>
          <w:p w14:paraId="5B405D29">
            <w:pPr>
              <w:pStyle w:val="11"/>
            </w:pPr>
          </w:p>
        </w:tc>
      </w:tr>
      <w:tr w14:paraId="79DAC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3E337">
            <w:pPr>
              <w:pStyle w:val="13"/>
            </w:pPr>
            <w:r>
              <w:t>16</w:t>
            </w:r>
          </w:p>
        </w:tc>
        <w:tc>
          <w:tcPr>
            <w:tcW w:w="3402" w:type="dxa"/>
            <w:vAlign w:val="center"/>
          </w:tcPr>
          <w:p w14:paraId="03791D77">
            <w:pPr>
              <w:pStyle w:val="12"/>
            </w:pPr>
          </w:p>
        </w:tc>
        <w:tc>
          <w:tcPr>
            <w:tcW w:w="1474" w:type="dxa"/>
            <w:vAlign w:val="center"/>
          </w:tcPr>
          <w:p w14:paraId="396221DE">
            <w:pPr>
              <w:pStyle w:val="11"/>
            </w:pPr>
          </w:p>
        </w:tc>
        <w:tc>
          <w:tcPr>
            <w:tcW w:w="3402" w:type="dxa"/>
            <w:vAlign w:val="center"/>
          </w:tcPr>
          <w:p w14:paraId="54C0C194">
            <w:pPr>
              <w:pStyle w:val="12"/>
            </w:pPr>
            <w:r>
              <w:t>十六、商业服务业等支出</w:t>
            </w:r>
          </w:p>
        </w:tc>
        <w:tc>
          <w:tcPr>
            <w:tcW w:w="1474" w:type="dxa"/>
            <w:vAlign w:val="center"/>
          </w:tcPr>
          <w:p w14:paraId="7BE5FF9E">
            <w:pPr>
              <w:pStyle w:val="11"/>
            </w:pPr>
          </w:p>
        </w:tc>
        <w:tc>
          <w:tcPr>
            <w:tcW w:w="1474" w:type="dxa"/>
            <w:vAlign w:val="center"/>
          </w:tcPr>
          <w:p w14:paraId="7E0F035A">
            <w:pPr>
              <w:pStyle w:val="11"/>
            </w:pPr>
          </w:p>
        </w:tc>
        <w:tc>
          <w:tcPr>
            <w:tcW w:w="1474" w:type="dxa"/>
            <w:vAlign w:val="center"/>
          </w:tcPr>
          <w:p w14:paraId="157EFFFB">
            <w:pPr>
              <w:pStyle w:val="11"/>
            </w:pPr>
          </w:p>
        </w:tc>
        <w:tc>
          <w:tcPr>
            <w:tcW w:w="1474" w:type="dxa"/>
            <w:vAlign w:val="center"/>
          </w:tcPr>
          <w:p w14:paraId="52C08B8D">
            <w:pPr>
              <w:pStyle w:val="11"/>
            </w:pPr>
          </w:p>
        </w:tc>
      </w:tr>
      <w:tr w14:paraId="50B4B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23715">
            <w:pPr>
              <w:pStyle w:val="13"/>
            </w:pPr>
            <w:r>
              <w:t>17</w:t>
            </w:r>
          </w:p>
        </w:tc>
        <w:tc>
          <w:tcPr>
            <w:tcW w:w="3402" w:type="dxa"/>
            <w:vAlign w:val="center"/>
          </w:tcPr>
          <w:p w14:paraId="1C122AE2">
            <w:pPr>
              <w:pStyle w:val="12"/>
            </w:pPr>
          </w:p>
        </w:tc>
        <w:tc>
          <w:tcPr>
            <w:tcW w:w="1474" w:type="dxa"/>
            <w:vAlign w:val="center"/>
          </w:tcPr>
          <w:p w14:paraId="18153A1F">
            <w:pPr>
              <w:pStyle w:val="11"/>
            </w:pPr>
          </w:p>
        </w:tc>
        <w:tc>
          <w:tcPr>
            <w:tcW w:w="3402" w:type="dxa"/>
            <w:vAlign w:val="center"/>
          </w:tcPr>
          <w:p w14:paraId="7A6E70E8">
            <w:pPr>
              <w:pStyle w:val="12"/>
            </w:pPr>
            <w:r>
              <w:t>十七、金融支出</w:t>
            </w:r>
          </w:p>
        </w:tc>
        <w:tc>
          <w:tcPr>
            <w:tcW w:w="1474" w:type="dxa"/>
            <w:vAlign w:val="center"/>
          </w:tcPr>
          <w:p w14:paraId="3336CB61">
            <w:pPr>
              <w:pStyle w:val="11"/>
            </w:pPr>
          </w:p>
        </w:tc>
        <w:tc>
          <w:tcPr>
            <w:tcW w:w="1474" w:type="dxa"/>
            <w:vAlign w:val="center"/>
          </w:tcPr>
          <w:p w14:paraId="0A0D2072">
            <w:pPr>
              <w:pStyle w:val="11"/>
            </w:pPr>
          </w:p>
        </w:tc>
        <w:tc>
          <w:tcPr>
            <w:tcW w:w="1474" w:type="dxa"/>
            <w:vAlign w:val="center"/>
          </w:tcPr>
          <w:p w14:paraId="2289D765">
            <w:pPr>
              <w:pStyle w:val="11"/>
            </w:pPr>
          </w:p>
        </w:tc>
        <w:tc>
          <w:tcPr>
            <w:tcW w:w="1474" w:type="dxa"/>
            <w:vAlign w:val="center"/>
          </w:tcPr>
          <w:p w14:paraId="42BF5C03">
            <w:pPr>
              <w:pStyle w:val="11"/>
            </w:pPr>
          </w:p>
        </w:tc>
      </w:tr>
      <w:tr w14:paraId="0686B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F7A4A">
            <w:pPr>
              <w:pStyle w:val="13"/>
            </w:pPr>
            <w:r>
              <w:t>18</w:t>
            </w:r>
          </w:p>
        </w:tc>
        <w:tc>
          <w:tcPr>
            <w:tcW w:w="3402" w:type="dxa"/>
            <w:vAlign w:val="center"/>
          </w:tcPr>
          <w:p w14:paraId="604D40EB">
            <w:pPr>
              <w:pStyle w:val="12"/>
            </w:pPr>
          </w:p>
        </w:tc>
        <w:tc>
          <w:tcPr>
            <w:tcW w:w="1474" w:type="dxa"/>
            <w:vAlign w:val="center"/>
          </w:tcPr>
          <w:p w14:paraId="77CE1D2B">
            <w:pPr>
              <w:pStyle w:val="11"/>
            </w:pPr>
          </w:p>
        </w:tc>
        <w:tc>
          <w:tcPr>
            <w:tcW w:w="3402" w:type="dxa"/>
            <w:vAlign w:val="center"/>
          </w:tcPr>
          <w:p w14:paraId="41E0308B">
            <w:pPr>
              <w:pStyle w:val="12"/>
            </w:pPr>
            <w:r>
              <w:t>十八、援助其他地区支出</w:t>
            </w:r>
          </w:p>
        </w:tc>
        <w:tc>
          <w:tcPr>
            <w:tcW w:w="1474" w:type="dxa"/>
            <w:vAlign w:val="center"/>
          </w:tcPr>
          <w:p w14:paraId="2CDFC328">
            <w:pPr>
              <w:pStyle w:val="11"/>
            </w:pPr>
          </w:p>
        </w:tc>
        <w:tc>
          <w:tcPr>
            <w:tcW w:w="1474" w:type="dxa"/>
            <w:vAlign w:val="center"/>
          </w:tcPr>
          <w:p w14:paraId="156332D1">
            <w:pPr>
              <w:pStyle w:val="11"/>
            </w:pPr>
          </w:p>
        </w:tc>
        <w:tc>
          <w:tcPr>
            <w:tcW w:w="1474" w:type="dxa"/>
            <w:vAlign w:val="center"/>
          </w:tcPr>
          <w:p w14:paraId="2471CC18">
            <w:pPr>
              <w:pStyle w:val="11"/>
            </w:pPr>
          </w:p>
        </w:tc>
        <w:tc>
          <w:tcPr>
            <w:tcW w:w="1474" w:type="dxa"/>
            <w:vAlign w:val="center"/>
          </w:tcPr>
          <w:p w14:paraId="6CCC5974">
            <w:pPr>
              <w:pStyle w:val="11"/>
            </w:pPr>
          </w:p>
        </w:tc>
      </w:tr>
      <w:tr w14:paraId="0898B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3C4AA">
            <w:pPr>
              <w:pStyle w:val="13"/>
            </w:pPr>
            <w:r>
              <w:t>19</w:t>
            </w:r>
          </w:p>
        </w:tc>
        <w:tc>
          <w:tcPr>
            <w:tcW w:w="3402" w:type="dxa"/>
            <w:vAlign w:val="center"/>
          </w:tcPr>
          <w:p w14:paraId="5D509941">
            <w:pPr>
              <w:pStyle w:val="12"/>
            </w:pPr>
          </w:p>
        </w:tc>
        <w:tc>
          <w:tcPr>
            <w:tcW w:w="1474" w:type="dxa"/>
            <w:vAlign w:val="center"/>
          </w:tcPr>
          <w:p w14:paraId="451B950C">
            <w:pPr>
              <w:pStyle w:val="11"/>
            </w:pPr>
          </w:p>
        </w:tc>
        <w:tc>
          <w:tcPr>
            <w:tcW w:w="3402" w:type="dxa"/>
            <w:vAlign w:val="center"/>
          </w:tcPr>
          <w:p w14:paraId="59B48E91">
            <w:pPr>
              <w:pStyle w:val="12"/>
            </w:pPr>
            <w:r>
              <w:t>十九、自然资源海洋气象等支出</w:t>
            </w:r>
          </w:p>
        </w:tc>
        <w:tc>
          <w:tcPr>
            <w:tcW w:w="1474" w:type="dxa"/>
            <w:vAlign w:val="center"/>
          </w:tcPr>
          <w:p w14:paraId="007D49C7">
            <w:pPr>
              <w:pStyle w:val="11"/>
            </w:pPr>
          </w:p>
        </w:tc>
        <w:tc>
          <w:tcPr>
            <w:tcW w:w="1474" w:type="dxa"/>
            <w:vAlign w:val="center"/>
          </w:tcPr>
          <w:p w14:paraId="044161AC">
            <w:pPr>
              <w:pStyle w:val="11"/>
            </w:pPr>
          </w:p>
        </w:tc>
        <w:tc>
          <w:tcPr>
            <w:tcW w:w="1474" w:type="dxa"/>
            <w:vAlign w:val="center"/>
          </w:tcPr>
          <w:p w14:paraId="0EC339D3">
            <w:pPr>
              <w:pStyle w:val="11"/>
            </w:pPr>
          </w:p>
        </w:tc>
        <w:tc>
          <w:tcPr>
            <w:tcW w:w="1474" w:type="dxa"/>
            <w:vAlign w:val="center"/>
          </w:tcPr>
          <w:p w14:paraId="382898BB">
            <w:pPr>
              <w:pStyle w:val="11"/>
            </w:pPr>
          </w:p>
        </w:tc>
      </w:tr>
      <w:tr w14:paraId="49404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79E85">
            <w:pPr>
              <w:pStyle w:val="13"/>
            </w:pPr>
            <w:r>
              <w:t>20</w:t>
            </w:r>
          </w:p>
        </w:tc>
        <w:tc>
          <w:tcPr>
            <w:tcW w:w="3402" w:type="dxa"/>
            <w:vAlign w:val="center"/>
          </w:tcPr>
          <w:p w14:paraId="19783442">
            <w:pPr>
              <w:pStyle w:val="12"/>
            </w:pPr>
          </w:p>
        </w:tc>
        <w:tc>
          <w:tcPr>
            <w:tcW w:w="1474" w:type="dxa"/>
            <w:vAlign w:val="center"/>
          </w:tcPr>
          <w:p w14:paraId="6C0D2381">
            <w:pPr>
              <w:pStyle w:val="11"/>
            </w:pPr>
          </w:p>
        </w:tc>
        <w:tc>
          <w:tcPr>
            <w:tcW w:w="3402" w:type="dxa"/>
            <w:vAlign w:val="center"/>
          </w:tcPr>
          <w:p w14:paraId="2869C78F">
            <w:pPr>
              <w:pStyle w:val="12"/>
            </w:pPr>
            <w:r>
              <w:t>二十、住房保障支出</w:t>
            </w:r>
          </w:p>
        </w:tc>
        <w:tc>
          <w:tcPr>
            <w:tcW w:w="1474" w:type="dxa"/>
            <w:vAlign w:val="center"/>
          </w:tcPr>
          <w:p w14:paraId="05C6920D">
            <w:pPr>
              <w:pStyle w:val="11"/>
            </w:pPr>
          </w:p>
        </w:tc>
        <w:tc>
          <w:tcPr>
            <w:tcW w:w="1474" w:type="dxa"/>
            <w:vAlign w:val="center"/>
          </w:tcPr>
          <w:p w14:paraId="67E25B61">
            <w:pPr>
              <w:pStyle w:val="11"/>
            </w:pPr>
          </w:p>
        </w:tc>
        <w:tc>
          <w:tcPr>
            <w:tcW w:w="1474" w:type="dxa"/>
            <w:vAlign w:val="center"/>
          </w:tcPr>
          <w:p w14:paraId="524E6C23">
            <w:pPr>
              <w:pStyle w:val="11"/>
            </w:pPr>
          </w:p>
        </w:tc>
        <w:tc>
          <w:tcPr>
            <w:tcW w:w="1474" w:type="dxa"/>
            <w:vAlign w:val="center"/>
          </w:tcPr>
          <w:p w14:paraId="4552764D">
            <w:pPr>
              <w:pStyle w:val="11"/>
            </w:pPr>
          </w:p>
        </w:tc>
      </w:tr>
      <w:tr w14:paraId="038E5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04B93">
            <w:pPr>
              <w:pStyle w:val="13"/>
            </w:pPr>
            <w:r>
              <w:t>21</w:t>
            </w:r>
          </w:p>
        </w:tc>
        <w:tc>
          <w:tcPr>
            <w:tcW w:w="3402" w:type="dxa"/>
            <w:vAlign w:val="center"/>
          </w:tcPr>
          <w:p w14:paraId="2749B755">
            <w:pPr>
              <w:pStyle w:val="12"/>
            </w:pPr>
          </w:p>
        </w:tc>
        <w:tc>
          <w:tcPr>
            <w:tcW w:w="1474" w:type="dxa"/>
            <w:vAlign w:val="center"/>
          </w:tcPr>
          <w:p w14:paraId="1BBDEA0F">
            <w:pPr>
              <w:pStyle w:val="11"/>
            </w:pPr>
          </w:p>
        </w:tc>
        <w:tc>
          <w:tcPr>
            <w:tcW w:w="3402" w:type="dxa"/>
            <w:vAlign w:val="center"/>
          </w:tcPr>
          <w:p w14:paraId="5C5D495F">
            <w:pPr>
              <w:pStyle w:val="12"/>
            </w:pPr>
            <w:r>
              <w:t>二十一、粮油物资储备支出</w:t>
            </w:r>
          </w:p>
        </w:tc>
        <w:tc>
          <w:tcPr>
            <w:tcW w:w="1474" w:type="dxa"/>
            <w:vAlign w:val="center"/>
          </w:tcPr>
          <w:p w14:paraId="3AB6BE61">
            <w:pPr>
              <w:pStyle w:val="11"/>
            </w:pPr>
          </w:p>
        </w:tc>
        <w:tc>
          <w:tcPr>
            <w:tcW w:w="1474" w:type="dxa"/>
            <w:vAlign w:val="center"/>
          </w:tcPr>
          <w:p w14:paraId="5143BD2A">
            <w:pPr>
              <w:pStyle w:val="11"/>
            </w:pPr>
          </w:p>
        </w:tc>
        <w:tc>
          <w:tcPr>
            <w:tcW w:w="1474" w:type="dxa"/>
            <w:vAlign w:val="center"/>
          </w:tcPr>
          <w:p w14:paraId="1E5B4B1B">
            <w:pPr>
              <w:pStyle w:val="11"/>
            </w:pPr>
          </w:p>
        </w:tc>
        <w:tc>
          <w:tcPr>
            <w:tcW w:w="1474" w:type="dxa"/>
            <w:vAlign w:val="center"/>
          </w:tcPr>
          <w:p w14:paraId="7ED9AE72">
            <w:pPr>
              <w:pStyle w:val="11"/>
            </w:pPr>
          </w:p>
        </w:tc>
      </w:tr>
      <w:tr w14:paraId="07FEA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B55B2">
            <w:pPr>
              <w:pStyle w:val="13"/>
            </w:pPr>
            <w:r>
              <w:t>22</w:t>
            </w:r>
          </w:p>
        </w:tc>
        <w:tc>
          <w:tcPr>
            <w:tcW w:w="3402" w:type="dxa"/>
            <w:vAlign w:val="center"/>
          </w:tcPr>
          <w:p w14:paraId="78492C37">
            <w:pPr>
              <w:pStyle w:val="12"/>
            </w:pPr>
          </w:p>
        </w:tc>
        <w:tc>
          <w:tcPr>
            <w:tcW w:w="1474" w:type="dxa"/>
            <w:vAlign w:val="center"/>
          </w:tcPr>
          <w:p w14:paraId="1F11E7DA">
            <w:pPr>
              <w:pStyle w:val="11"/>
            </w:pPr>
          </w:p>
        </w:tc>
        <w:tc>
          <w:tcPr>
            <w:tcW w:w="3402" w:type="dxa"/>
            <w:vAlign w:val="center"/>
          </w:tcPr>
          <w:p w14:paraId="4298D317">
            <w:pPr>
              <w:pStyle w:val="12"/>
            </w:pPr>
            <w:r>
              <w:t>二十二、国有资本经营预算支出</w:t>
            </w:r>
          </w:p>
        </w:tc>
        <w:tc>
          <w:tcPr>
            <w:tcW w:w="1474" w:type="dxa"/>
            <w:vAlign w:val="center"/>
          </w:tcPr>
          <w:p w14:paraId="5C384FBD">
            <w:pPr>
              <w:pStyle w:val="11"/>
            </w:pPr>
          </w:p>
        </w:tc>
        <w:tc>
          <w:tcPr>
            <w:tcW w:w="1474" w:type="dxa"/>
            <w:vAlign w:val="center"/>
          </w:tcPr>
          <w:p w14:paraId="0E82C3D8">
            <w:pPr>
              <w:pStyle w:val="11"/>
            </w:pPr>
          </w:p>
        </w:tc>
        <w:tc>
          <w:tcPr>
            <w:tcW w:w="1474" w:type="dxa"/>
            <w:vAlign w:val="center"/>
          </w:tcPr>
          <w:p w14:paraId="7BA0C754">
            <w:pPr>
              <w:pStyle w:val="11"/>
            </w:pPr>
          </w:p>
        </w:tc>
        <w:tc>
          <w:tcPr>
            <w:tcW w:w="1474" w:type="dxa"/>
            <w:vAlign w:val="center"/>
          </w:tcPr>
          <w:p w14:paraId="10DD2704">
            <w:pPr>
              <w:pStyle w:val="11"/>
            </w:pPr>
          </w:p>
        </w:tc>
      </w:tr>
      <w:tr w14:paraId="1530A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8224E">
            <w:pPr>
              <w:pStyle w:val="13"/>
            </w:pPr>
            <w:r>
              <w:t>23</w:t>
            </w:r>
          </w:p>
        </w:tc>
        <w:tc>
          <w:tcPr>
            <w:tcW w:w="3402" w:type="dxa"/>
            <w:vAlign w:val="center"/>
          </w:tcPr>
          <w:p w14:paraId="4E669950">
            <w:pPr>
              <w:pStyle w:val="12"/>
            </w:pPr>
          </w:p>
        </w:tc>
        <w:tc>
          <w:tcPr>
            <w:tcW w:w="1474" w:type="dxa"/>
            <w:vAlign w:val="center"/>
          </w:tcPr>
          <w:p w14:paraId="7C5ACC6C">
            <w:pPr>
              <w:pStyle w:val="11"/>
            </w:pPr>
          </w:p>
        </w:tc>
        <w:tc>
          <w:tcPr>
            <w:tcW w:w="3402" w:type="dxa"/>
            <w:vAlign w:val="center"/>
          </w:tcPr>
          <w:p w14:paraId="3CE7DDB0">
            <w:pPr>
              <w:pStyle w:val="12"/>
            </w:pPr>
            <w:r>
              <w:t>二十三、灾害防治及应急管理支出</w:t>
            </w:r>
          </w:p>
        </w:tc>
        <w:tc>
          <w:tcPr>
            <w:tcW w:w="1474" w:type="dxa"/>
            <w:vAlign w:val="center"/>
          </w:tcPr>
          <w:p w14:paraId="046CD35C">
            <w:pPr>
              <w:pStyle w:val="11"/>
            </w:pPr>
          </w:p>
        </w:tc>
        <w:tc>
          <w:tcPr>
            <w:tcW w:w="1474" w:type="dxa"/>
            <w:vAlign w:val="center"/>
          </w:tcPr>
          <w:p w14:paraId="374102BB">
            <w:pPr>
              <w:pStyle w:val="11"/>
            </w:pPr>
          </w:p>
        </w:tc>
        <w:tc>
          <w:tcPr>
            <w:tcW w:w="1474" w:type="dxa"/>
            <w:vAlign w:val="center"/>
          </w:tcPr>
          <w:p w14:paraId="45D7F817">
            <w:pPr>
              <w:pStyle w:val="11"/>
            </w:pPr>
          </w:p>
        </w:tc>
        <w:tc>
          <w:tcPr>
            <w:tcW w:w="1474" w:type="dxa"/>
            <w:vAlign w:val="center"/>
          </w:tcPr>
          <w:p w14:paraId="43CA1E31">
            <w:pPr>
              <w:pStyle w:val="11"/>
            </w:pPr>
          </w:p>
        </w:tc>
      </w:tr>
      <w:tr w14:paraId="68739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C5CB0">
            <w:pPr>
              <w:pStyle w:val="13"/>
            </w:pPr>
            <w:r>
              <w:t>24</w:t>
            </w:r>
          </w:p>
        </w:tc>
        <w:tc>
          <w:tcPr>
            <w:tcW w:w="3402" w:type="dxa"/>
            <w:vAlign w:val="center"/>
          </w:tcPr>
          <w:p w14:paraId="6704329F">
            <w:pPr>
              <w:pStyle w:val="12"/>
            </w:pPr>
          </w:p>
        </w:tc>
        <w:tc>
          <w:tcPr>
            <w:tcW w:w="1474" w:type="dxa"/>
            <w:vAlign w:val="center"/>
          </w:tcPr>
          <w:p w14:paraId="522F1BDE">
            <w:pPr>
              <w:pStyle w:val="11"/>
            </w:pPr>
          </w:p>
        </w:tc>
        <w:tc>
          <w:tcPr>
            <w:tcW w:w="3402" w:type="dxa"/>
            <w:vAlign w:val="center"/>
          </w:tcPr>
          <w:p w14:paraId="1BBB95E8">
            <w:pPr>
              <w:pStyle w:val="12"/>
            </w:pPr>
            <w:r>
              <w:t>二十四、预备费</w:t>
            </w:r>
          </w:p>
        </w:tc>
        <w:tc>
          <w:tcPr>
            <w:tcW w:w="1474" w:type="dxa"/>
            <w:vAlign w:val="center"/>
          </w:tcPr>
          <w:p w14:paraId="4AC0AC58">
            <w:pPr>
              <w:pStyle w:val="11"/>
            </w:pPr>
          </w:p>
        </w:tc>
        <w:tc>
          <w:tcPr>
            <w:tcW w:w="1474" w:type="dxa"/>
            <w:vAlign w:val="center"/>
          </w:tcPr>
          <w:p w14:paraId="7FB8953E">
            <w:pPr>
              <w:pStyle w:val="11"/>
            </w:pPr>
          </w:p>
        </w:tc>
        <w:tc>
          <w:tcPr>
            <w:tcW w:w="1474" w:type="dxa"/>
            <w:vAlign w:val="center"/>
          </w:tcPr>
          <w:p w14:paraId="4EC9A76A">
            <w:pPr>
              <w:pStyle w:val="11"/>
            </w:pPr>
          </w:p>
        </w:tc>
        <w:tc>
          <w:tcPr>
            <w:tcW w:w="1474" w:type="dxa"/>
            <w:vAlign w:val="center"/>
          </w:tcPr>
          <w:p w14:paraId="69F281BA">
            <w:pPr>
              <w:pStyle w:val="11"/>
            </w:pPr>
          </w:p>
        </w:tc>
      </w:tr>
      <w:tr w14:paraId="14303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1FB32">
            <w:pPr>
              <w:pStyle w:val="13"/>
            </w:pPr>
            <w:r>
              <w:t>25</w:t>
            </w:r>
          </w:p>
        </w:tc>
        <w:tc>
          <w:tcPr>
            <w:tcW w:w="3402" w:type="dxa"/>
            <w:vAlign w:val="center"/>
          </w:tcPr>
          <w:p w14:paraId="36A64981">
            <w:pPr>
              <w:pStyle w:val="12"/>
            </w:pPr>
          </w:p>
        </w:tc>
        <w:tc>
          <w:tcPr>
            <w:tcW w:w="1474" w:type="dxa"/>
            <w:vAlign w:val="center"/>
          </w:tcPr>
          <w:p w14:paraId="2D2D4953">
            <w:pPr>
              <w:pStyle w:val="11"/>
            </w:pPr>
          </w:p>
        </w:tc>
        <w:tc>
          <w:tcPr>
            <w:tcW w:w="3402" w:type="dxa"/>
            <w:vAlign w:val="center"/>
          </w:tcPr>
          <w:p w14:paraId="6D8CA29F">
            <w:pPr>
              <w:pStyle w:val="12"/>
            </w:pPr>
            <w:r>
              <w:t>二十五、其他支出</w:t>
            </w:r>
          </w:p>
        </w:tc>
        <w:tc>
          <w:tcPr>
            <w:tcW w:w="1474" w:type="dxa"/>
            <w:vAlign w:val="center"/>
          </w:tcPr>
          <w:p w14:paraId="3371EC4A">
            <w:pPr>
              <w:pStyle w:val="11"/>
            </w:pPr>
          </w:p>
        </w:tc>
        <w:tc>
          <w:tcPr>
            <w:tcW w:w="1474" w:type="dxa"/>
            <w:vAlign w:val="center"/>
          </w:tcPr>
          <w:p w14:paraId="54210CE5">
            <w:pPr>
              <w:pStyle w:val="11"/>
            </w:pPr>
          </w:p>
        </w:tc>
        <w:tc>
          <w:tcPr>
            <w:tcW w:w="1474" w:type="dxa"/>
            <w:vAlign w:val="center"/>
          </w:tcPr>
          <w:p w14:paraId="18986E69">
            <w:pPr>
              <w:pStyle w:val="11"/>
            </w:pPr>
          </w:p>
        </w:tc>
        <w:tc>
          <w:tcPr>
            <w:tcW w:w="1474" w:type="dxa"/>
            <w:vAlign w:val="center"/>
          </w:tcPr>
          <w:p w14:paraId="254B5A8C">
            <w:pPr>
              <w:pStyle w:val="11"/>
            </w:pPr>
          </w:p>
        </w:tc>
      </w:tr>
      <w:tr w14:paraId="2AFAF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568EE">
            <w:pPr>
              <w:pStyle w:val="13"/>
            </w:pPr>
            <w:r>
              <w:t>26</w:t>
            </w:r>
          </w:p>
        </w:tc>
        <w:tc>
          <w:tcPr>
            <w:tcW w:w="3402" w:type="dxa"/>
            <w:vAlign w:val="center"/>
          </w:tcPr>
          <w:p w14:paraId="300B55BA">
            <w:pPr>
              <w:pStyle w:val="12"/>
            </w:pPr>
          </w:p>
        </w:tc>
        <w:tc>
          <w:tcPr>
            <w:tcW w:w="1474" w:type="dxa"/>
            <w:vAlign w:val="center"/>
          </w:tcPr>
          <w:p w14:paraId="37E9D62F">
            <w:pPr>
              <w:pStyle w:val="11"/>
            </w:pPr>
          </w:p>
        </w:tc>
        <w:tc>
          <w:tcPr>
            <w:tcW w:w="3402" w:type="dxa"/>
            <w:vAlign w:val="center"/>
          </w:tcPr>
          <w:p w14:paraId="11E45A36">
            <w:pPr>
              <w:pStyle w:val="12"/>
            </w:pPr>
            <w:r>
              <w:t>二十六、转移性支出</w:t>
            </w:r>
          </w:p>
        </w:tc>
        <w:tc>
          <w:tcPr>
            <w:tcW w:w="1474" w:type="dxa"/>
            <w:vAlign w:val="center"/>
          </w:tcPr>
          <w:p w14:paraId="0C69DB12">
            <w:pPr>
              <w:pStyle w:val="11"/>
            </w:pPr>
          </w:p>
        </w:tc>
        <w:tc>
          <w:tcPr>
            <w:tcW w:w="1474" w:type="dxa"/>
            <w:vAlign w:val="center"/>
          </w:tcPr>
          <w:p w14:paraId="2D81E988">
            <w:pPr>
              <w:pStyle w:val="11"/>
            </w:pPr>
          </w:p>
        </w:tc>
        <w:tc>
          <w:tcPr>
            <w:tcW w:w="1474" w:type="dxa"/>
            <w:vAlign w:val="center"/>
          </w:tcPr>
          <w:p w14:paraId="5D9C660B">
            <w:pPr>
              <w:pStyle w:val="11"/>
            </w:pPr>
          </w:p>
        </w:tc>
        <w:tc>
          <w:tcPr>
            <w:tcW w:w="1474" w:type="dxa"/>
            <w:vAlign w:val="center"/>
          </w:tcPr>
          <w:p w14:paraId="1BF6C6F7">
            <w:pPr>
              <w:pStyle w:val="11"/>
            </w:pPr>
          </w:p>
        </w:tc>
      </w:tr>
      <w:tr w14:paraId="36EDB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6601B">
            <w:pPr>
              <w:pStyle w:val="13"/>
            </w:pPr>
            <w:r>
              <w:t>27</w:t>
            </w:r>
          </w:p>
        </w:tc>
        <w:tc>
          <w:tcPr>
            <w:tcW w:w="3402" w:type="dxa"/>
            <w:vAlign w:val="center"/>
          </w:tcPr>
          <w:p w14:paraId="5B92042E">
            <w:pPr>
              <w:pStyle w:val="12"/>
            </w:pPr>
          </w:p>
        </w:tc>
        <w:tc>
          <w:tcPr>
            <w:tcW w:w="1474" w:type="dxa"/>
            <w:vAlign w:val="center"/>
          </w:tcPr>
          <w:p w14:paraId="38C267B6">
            <w:pPr>
              <w:pStyle w:val="11"/>
            </w:pPr>
          </w:p>
        </w:tc>
        <w:tc>
          <w:tcPr>
            <w:tcW w:w="3402" w:type="dxa"/>
            <w:vAlign w:val="center"/>
          </w:tcPr>
          <w:p w14:paraId="0ECBF70C">
            <w:pPr>
              <w:pStyle w:val="12"/>
            </w:pPr>
            <w:r>
              <w:t>二十七、债务还本支出</w:t>
            </w:r>
          </w:p>
        </w:tc>
        <w:tc>
          <w:tcPr>
            <w:tcW w:w="1474" w:type="dxa"/>
            <w:vAlign w:val="center"/>
          </w:tcPr>
          <w:p w14:paraId="59C1D724">
            <w:pPr>
              <w:pStyle w:val="11"/>
            </w:pPr>
          </w:p>
        </w:tc>
        <w:tc>
          <w:tcPr>
            <w:tcW w:w="1474" w:type="dxa"/>
            <w:vAlign w:val="center"/>
          </w:tcPr>
          <w:p w14:paraId="52E62B2E">
            <w:pPr>
              <w:pStyle w:val="11"/>
            </w:pPr>
          </w:p>
        </w:tc>
        <w:tc>
          <w:tcPr>
            <w:tcW w:w="1474" w:type="dxa"/>
            <w:vAlign w:val="center"/>
          </w:tcPr>
          <w:p w14:paraId="50F45857">
            <w:pPr>
              <w:pStyle w:val="11"/>
            </w:pPr>
          </w:p>
        </w:tc>
        <w:tc>
          <w:tcPr>
            <w:tcW w:w="1474" w:type="dxa"/>
            <w:vAlign w:val="center"/>
          </w:tcPr>
          <w:p w14:paraId="266AC4A6">
            <w:pPr>
              <w:pStyle w:val="11"/>
            </w:pPr>
          </w:p>
        </w:tc>
      </w:tr>
      <w:tr w14:paraId="68DF6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0EE2A">
            <w:pPr>
              <w:pStyle w:val="13"/>
            </w:pPr>
            <w:r>
              <w:t>28</w:t>
            </w:r>
          </w:p>
        </w:tc>
        <w:tc>
          <w:tcPr>
            <w:tcW w:w="3402" w:type="dxa"/>
            <w:vAlign w:val="center"/>
          </w:tcPr>
          <w:p w14:paraId="3A17E7F7">
            <w:pPr>
              <w:pStyle w:val="12"/>
            </w:pPr>
          </w:p>
        </w:tc>
        <w:tc>
          <w:tcPr>
            <w:tcW w:w="1474" w:type="dxa"/>
            <w:vAlign w:val="center"/>
          </w:tcPr>
          <w:p w14:paraId="1D7B693B">
            <w:pPr>
              <w:pStyle w:val="11"/>
            </w:pPr>
          </w:p>
        </w:tc>
        <w:tc>
          <w:tcPr>
            <w:tcW w:w="3402" w:type="dxa"/>
            <w:vAlign w:val="center"/>
          </w:tcPr>
          <w:p w14:paraId="071716A9">
            <w:pPr>
              <w:pStyle w:val="12"/>
            </w:pPr>
            <w:r>
              <w:t>二十八、债务付息支出</w:t>
            </w:r>
          </w:p>
        </w:tc>
        <w:tc>
          <w:tcPr>
            <w:tcW w:w="1474" w:type="dxa"/>
            <w:vAlign w:val="center"/>
          </w:tcPr>
          <w:p w14:paraId="67E5AF83">
            <w:pPr>
              <w:pStyle w:val="11"/>
            </w:pPr>
          </w:p>
        </w:tc>
        <w:tc>
          <w:tcPr>
            <w:tcW w:w="1474" w:type="dxa"/>
            <w:vAlign w:val="center"/>
          </w:tcPr>
          <w:p w14:paraId="02576F49">
            <w:pPr>
              <w:pStyle w:val="11"/>
            </w:pPr>
          </w:p>
        </w:tc>
        <w:tc>
          <w:tcPr>
            <w:tcW w:w="1474" w:type="dxa"/>
            <w:vAlign w:val="center"/>
          </w:tcPr>
          <w:p w14:paraId="09AFB5A5">
            <w:pPr>
              <w:pStyle w:val="11"/>
            </w:pPr>
          </w:p>
        </w:tc>
        <w:tc>
          <w:tcPr>
            <w:tcW w:w="1474" w:type="dxa"/>
            <w:vAlign w:val="center"/>
          </w:tcPr>
          <w:p w14:paraId="0D48D98F">
            <w:pPr>
              <w:pStyle w:val="11"/>
            </w:pPr>
          </w:p>
        </w:tc>
      </w:tr>
      <w:tr w14:paraId="0BCFA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D884B">
            <w:pPr>
              <w:pStyle w:val="13"/>
            </w:pPr>
            <w:r>
              <w:t>29</w:t>
            </w:r>
          </w:p>
        </w:tc>
        <w:tc>
          <w:tcPr>
            <w:tcW w:w="3402" w:type="dxa"/>
            <w:vAlign w:val="center"/>
          </w:tcPr>
          <w:p w14:paraId="5DF199C2">
            <w:pPr>
              <w:pStyle w:val="12"/>
            </w:pPr>
          </w:p>
        </w:tc>
        <w:tc>
          <w:tcPr>
            <w:tcW w:w="1474" w:type="dxa"/>
            <w:vAlign w:val="center"/>
          </w:tcPr>
          <w:p w14:paraId="63B757D6">
            <w:pPr>
              <w:pStyle w:val="11"/>
            </w:pPr>
          </w:p>
        </w:tc>
        <w:tc>
          <w:tcPr>
            <w:tcW w:w="3402" w:type="dxa"/>
            <w:vAlign w:val="center"/>
          </w:tcPr>
          <w:p w14:paraId="24D159A1">
            <w:pPr>
              <w:pStyle w:val="12"/>
            </w:pPr>
            <w:r>
              <w:t>二十九、债务发行费用支出</w:t>
            </w:r>
          </w:p>
        </w:tc>
        <w:tc>
          <w:tcPr>
            <w:tcW w:w="1474" w:type="dxa"/>
            <w:vAlign w:val="center"/>
          </w:tcPr>
          <w:p w14:paraId="3F8CC55B">
            <w:pPr>
              <w:pStyle w:val="11"/>
            </w:pPr>
          </w:p>
        </w:tc>
        <w:tc>
          <w:tcPr>
            <w:tcW w:w="1474" w:type="dxa"/>
            <w:vAlign w:val="center"/>
          </w:tcPr>
          <w:p w14:paraId="61539B6B">
            <w:pPr>
              <w:pStyle w:val="11"/>
            </w:pPr>
          </w:p>
        </w:tc>
        <w:tc>
          <w:tcPr>
            <w:tcW w:w="1474" w:type="dxa"/>
            <w:vAlign w:val="center"/>
          </w:tcPr>
          <w:p w14:paraId="7F99466E">
            <w:pPr>
              <w:pStyle w:val="11"/>
            </w:pPr>
          </w:p>
        </w:tc>
        <w:tc>
          <w:tcPr>
            <w:tcW w:w="1474" w:type="dxa"/>
            <w:vAlign w:val="center"/>
          </w:tcPr>
          <w:p w14:paraId="249FF33B">
            <w:pPr>
              <w:pStyle w:val="11"/>
            </w:pPr>
          </w:p>
        </w:tc>
      </w:tr>
      <w:tr w14:paraId="067CB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36CA0">
            <w:pPr>
              <w:pStyle w:val="13"/>
            </w:pPr>
            <w:r>
              <w:t>30</w:t>
            </w:r>
          </w:p>
        </w:tc>
        <w:tc>
          <w:tcPr>
            <w:tcW w:w="3402" w:type="dxa"/>
            <w:vAlign w:val="center"/>
          </w:tcPr>
          <w:p w14:paraId="77ECD046">
            <w:pPr>
              <w:pStyle w:val="12"/>
            </w:pPr>
          </w:p>
        </w:tc>
        <w:tc>
          <w:tcPr>
            <w:tcW w:w="1474" w:type="dxa"/>
            <w:vAlign w:val="center"/>
          </w:tcPr>
          <w:p w14:paraId="4C6B005D">
            <w:pPr>
              <w:pStyle w:val="11"/>
            </w:pPr>
          </w:p>
        </w:tc>
        <w:tc>
          <w:tcPr>
            <w:tcW w:w="3402" w:type="dxa"/>
            <w:vAlign w:val="center"/>
          </w:tcPr>
          <w:p w14:paraId="68089542">
            <w:pPr>
              <w:pStyle w:val="12"/>
            </w:pPr>
            <w:r>
              <w:t>三十、抗疫特别国债安排的支出</w:t>
            </w:r>
          </w:p>
        </w:tc>
        <w:tc>
          <w:tcPr>
            <w:tcW w:w="1474" w:type="dxa"/>
            <w:vAlign w:val="center"/>
          </w:tcPr>
          <w:p w14:paraId="013C324E">
            <w:pPr>
              <w:pStyle w:val="11"/>
            </w:pPr>
          </w:p>
        </w:tc>
        <w:tc>
          <w:tcPr>
            <w:tcW w:w="1474" w:type="dxa"/>
            <w:vAlign w:val="center"/>
          </w:tcPr>
          <w:p w14:paraId="49B139F0">
            <w:pPr>
              <w:pStyle w:val="11"/>
            </w:pPr>
          </w:p>
        </w:tc>
        <w:tc>
          <w:tcPr>
            <w:tcW w:w="1474" w:type="dxa"/>
            <w:vAlign w:val="center"/>
          </w:tcPr>
          <w:p w14:paraId="6442862A">
            <w:pPr>
              <w:pStyle w:val="11"/>
            </w:pPr>
          </w:p>
        </w:tc>
        <w:tc>
          <w:tcPr>
            <w:tcW w:w="1474" w:type="dxa"/>
            <w:vAlign w:val="center"/>
          </w:tcPr>
          <w:p w14:paraId="6D973DD0">
            <w:pPr>
              <w:pStyle w:val="11"/>
            </w:pPr>
          </w:p>
        </w:tc>
      </w:tr>
      <w:tr w14:paraId="4016D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BCB8D">
            <w:pPr>
              <w:pStyle w:val="13"/>
            </w:pPr>
            <w:r>
              <w:t>31</w:t>
            </w:r>
          </w:p>
        </w:tc>
        <w:tc>
          <w:tcPr>
            <w:tcW w:w="3402" w:type="dxa"/>
            <w:vAlign w:val="center"/>
          </w:tcPr>
          <w:p w14:paraId="23C5D13B">
            <w:pPr>
              <w:pStyle w:val="12"/>
            </w:pPr>
          </w:p>
        </w:tc>
        <w:tc>
          <w:tcPr>
            <w:tcW w:w="1474" w:type="dxa"/>
            <w:vAlign w:val="center"/>
          </w:tcPr>
          <w:p w14:paraId="214D5915">
            <w:pPr>
              <w:pStyle w:val="11"/>
            </w:pPr>
          </w:p>
        </w:tc>
        <w:tc>
          <w:tcPr>
            <w:tcW w:w="3402" w:type="dxa"/>
            <w:vAlign w:val="center"/>
          </w:tcPr>
          <w:p w14:paraId="07602CBB">
            <w:pPr>
              <w:pStyle w:val="12"/>
            </w:pPr>
            <w:r>
              <w:t>三十一、人行科目</w:t>
            </w:r>
          </w:p>
        </w:tc>
        <w:tc>
          <w:tcPr>
            <w:tcW w:w="1474" w:type="dxa"/>
            <w:vAlign w:val="center"/>
          </w:tcPr>
          <w:p w14:paraId="49F515EB">
            <w:pPr>
              <w:pStyle w:val="11"/>
            </w:pPr>
          </w:p>
        </w:tc>
        <w:tc>
          <w:tcPr>
            <w:tcW w:w="1474" w:type="dxa"/>
            <w:vAlign w:val="center"/>
          </w:tcPr>
          <w:p w14:paraId="67D0F212">
            <w:pPr>
              <w:pStyle w:val="11"/>
            </w:pPr>
          </w:p>
        </w:tc>
        <w:tc>
          <w:tcPr>
            <w:tcW w:w="1474" w:type="dxa"/>
            <w:vAlign w:val="center"/>
          </w:tcPr>
          <w:p w14:paraId="7CD9A4D1">
            <w:pPr>
              <w:pStyle w:val="11"/>
            </w:pPr>
          </w:p>
        </w:tc>
        <w:tc>
          <w:tcPr>
            <w:tcW w:w="1474" w:type="dxa"/>
            <w:vAlign w:val="center"/>
          </w:tcPr>
          <w:p w14:paraId="283D43E1">
            <w:pPr>
              <w:pStyle w:val="11"/>
            </w:pPr>
          </w:p>
        </w:tc>
      </w:tr>
      <w:tr w14:paraId="4A9C1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F90B4">
            <w:pPr>
              <w:pStyle w:val="13"/>
            </w:pPr>
            <w:r>
              <w:t>32</w:t>
            </w:r>
          </w:p>
        </w:tc>
        <w:tc>
          <w:tcPr>
            <w:tcW w:w="3402" w:type="dxa"/>
            <w:vAlign w:val="center"/>
          </w:tcPr>
          <w:p w14:paraId="051A31FE">
            <w:pPr>
              <w:pStyle w:val="14"/>
            </w:pPr>
            <w:r>
              <w:t>本年收入合计</w:t>
            </w:r>
          </w:p>
        </w:tc>
        <w:tc>
          <w:tcPr>
            <w:tcW w:w="1474" w:type="dxa"/>
            <w:vAlign w:val="center"/>
          </w:tcPr>
          <w:p w14:paraId="167E4BC0">
            <w:pPr>
              <w:pStyle w:val="15"/>
            </w:pPr>
            <w:r>
              <w:t>3466.25</w:t>
            </w:r>
          </w:p>
        </w:tc>
        <w:tc>
          <w:tcPr>
            <w:tcW w:w="3402" w:type="dxa"/>
            <w:vAlign w:val="center"/>
          </w:tcPr>
          <w:p w14:paraId="11A02F5E">
            <w:pPr>
              <w:pStyle w:val="14"/>
            </w:pPr>
            <w:r>
              <w:t>本年支出合计</w:t>
            </w:r>
          </w:p>
        </w:tc>
        <w:tc>
          <w:tcPr>
            <w:tcW w:w="1474" w:type="dxa"/>
            <w:vAlign w:val="center"/>
          </w:tcPr>
          <w:p w14:paraId="6918F34A">
            <w:pPr>
              <w:pStyle w:val="15"/>
            </w:pPr>
            <w:r>
              <w:t>3466.25</w:t>
            </w:r>
          </w:p>
        </w:tc>
        <w:tc>
          <w:tcPr>
            <w:tcW w:w="1474" w:type="dxa"/>
            <w:vAlign w:val="center"/>
          </w:tcPr>
          <w:p w14:paraId="4ABDA0BF">
            <w:pPr>
              <w:pStyle w:val="15"/>
            </w:pPr>
            <w:r>
              <w:t>3466.25</w:t>
            </w:r>
          </w:p>
        </w:tc>
        <w:tc>
          <w:tcPr>
            <w:tcW w:w="1474" w:type="dxa"/>
            <w:vAlign w:val="center"/>
          </w:tcPr>
          <w:p w14:paraId="5DA43A42">
            <w:pPr>
              <w:pStyle w:val="15"/>
            </w:pPr>
          </w:p>
        </w:tc>
        <w:tc>
          <w:tcPr>
            <w:tcW w:w="1474" w:type="dxa"/>
            <w:vAlign w:val="center"/>
          </w:tcPr>
          <w:p w14:paraId="4CA44E93">
            <w:pPr>
              <w:pStyle w:val="15"/>
            </w:pPr>
          </w:p>
        </w:tc>
      </w:tr>
      <w:tr w14:paraId="56463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675CD">
            <w:pPr>
              <w:pStyle w:val="13"/>
            </w:pPr>
            <w:r>
              <w:t>33</w:t>
            </w:r>
          </w:p>
        </w:tc>
        <w:tc>
          <w:tcPr>
            <w:tcW w:w="3402" w:type="dxa"/>
            <w:vAlign w:val="center"/>
          </w:tcPr>
          <w:p w14:paraId="4D537AAA">
            <w:pPr>
              <w:pStyle w:val="12"/>
            </w:pPr>
            <w:r>
              <w:t>年初财政拨款结转和结余</w:t>
            </w:r>
          </w:p>
        </w:tc>
        <w:tc>
          <w:tcPr>
            <w:tcW w:w="1474" w:type="dxa"/>
            <w:vAlign w:val="center"/>
          </w:tcPr>
          <w:p w14:paraId="61494D84">
            <w:pPr>
              <w:pStyle w:val="11"/>
            </w:pPr>
          </w:p>
        </w:tc>
        <w:tc>
          <w:tcPr>
            <w:tcW w:w="3402" w:type="dxa"/>
            <w:vAlign w:val="center"/>
          </w:tcPr>
          <w:p w14:paraId="76628477">
            <w:pPr>
              <w:pStyle w:val="12"/>
            </w:pPr>
            <w:r>
              <w:t>年末财政拨款结转和结余</w:t>
            </w:r>
          </w:p>
        </w:tc>
        <w:tc>
          <w:tcPr>
            <w:tcW w:w="1474" w:type="dxa"/>
            <w:vAlign w:val="center"/>
          </w:tcPr>
          <w:p w14:paraId="43295D59">
            <w:pPr>
              <w:pStyle w:val="11"/>
            </w:pPr>
          </w:p>
        </w:tc>
        <w:tc>
          <w:tcPr>
            <w:tcW w:w="1474" w:type="dxa"/>
            <w:vAlign w:val="center"/>
          </w:tcPr>
          <w:p w14:paraId="0A4D8477">
            <w:pPr>
              <w:pStyle w:val="11"/>
            </w:pPr>
          </w:p>
        </w:tc>
        <w:tc>
          <w:tcPr>
            <w:tcW w:w="1474" w:type="dxa"/>
            <w:vAlign w:val="center"/>
          </w:tcPr>
          <w:p w14:paraId="04D30319">
            <w:pPr>
              <w:pStyle w:val="11"/>
            </w:pPr>
          </w:p>
        </w:tc>
        <w:tc>
          <w:tcPr>
            <w:tcW w:w="1474" w:type="dxa"/>
            <w:vAlign w:val="center"/>
          </w:tcPr>
          <w:p w14:paraId="7650414D">
            <w:pPr>
              <w:pStyle w:val="11"/>
            </w:pPr>
          </w:p>
        </w:tc>
      </w:tr>
      <w:tr w14:paraId="27BE4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3DBB2">
            <w:pPr>
              <w:pStyle w:val="13"/>
            </w:pPr>
            <w:r>
              <w:t>34</w:t>
            </w:r>
          </w:p>
        </w:tc>
        <w:tc>
          <w:tcPr>
            <w:tcW w:w="3402" w:type="dxa"/>
            <w:vAlign w:val="center"/>
          </w:tcPr>
          <w:p w14:paraId="6A40E528">
            <w:pPr>
              <w:pStyle w:val="12"/>
            </w:pPr>
            <w:r>
              <w:t>一、一般公共预算拨款</w:t>
            </w:r>
          </w:p>
        </w:tc>
        <w:tc>
          <w:tcPr>
            <w:tcW w:w="1474" w:type="dxa"/>
            <w:vAlign w:val="center"/>
          </w:tcPr>
          <w:p w14:paraId="795A022B">
            <w:pPr>
              <w:pStyle w:val="11"/>
            </w:pPr>
          </w:p>
        </w:tc>
        <w:tc>
          <w:tcPr>
            <w:tcW w:w="3402" w:type="dxa"/>
            <w:vAlign w:val="center"/>
          </w:tcPr>
          <w:p w14:paraId="26AFB09B">
            <w:pPr>
              <w:pStyle w:val="12"/>
            </w:pPr>
          </w:p>
        </w:tc>
        <w:tc>
          <w:tcPr>
            <w:tcW w:w="1474" w:type="dxa"/>
            <w:vAlign w:val="center"/>
          </w:tcPr>
          <w:p w14:paraId="7794BF2F">
            <w:pPr>
              <w:pStyle w:val="11"/>
            </w:pPr>
          </w:p>
        </w:tc>
        <w:tc>
          <w:tcPr>
            <w:tcW w:w="1474" w:type="dxa"/>
            <w:vAlign w:val="center"/>
          </w:tcPr>
          <w:p w14:paraId="360C9EA5">
            <w:pPr>
              <w:pStyle w:val="11"/>
            </w:pPr>
          </w:p>
        </w:tc>
        <w:tc>
          <w:tcPr>
            <w:tcW w:w="1474" w:type="dxa"/>
            <w:vAlign w:val="center"/>
          </w:tcPr>
          <w:p w14:paraId="52D9B8CF">
            <w:pPr>
              <w:pStyle w:val="11"/>
            </w:pPr>
          </w:p>
        </w:tc>
        <w:tc>
          <w:tcPr>
            <w:tcW w:w="1474" w:type="dxa"/>
            <w:vAlign w:val="center"/>
          </w:tcPr>
          <w:p w14:paraId="358213F6">
            <w:pPr>
              <w:pStyle w:val="11"/>
            </w:pPr>
          </w:p>
        </w:tc>
      </w:tr>
      <w:tr w14:paraId="141D5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34227">
            <w:pPr>
              <w:pStyle w:val="13"/>
            </w:pPr>
            <w:r>
              <w:t>35</w:t>
            </w:r>
          </w:p>
        </w:tc>
        <w:tc>
          <w:tcPr>
            <w:tcW w:w="3402" w:type="dxa"/>
            <w:vAlign w:val="center"/>
          </w:tcPr>
          <w:p w14:paraId="4345C1DD">
            <w:pPr>
              <w:pStyle w:val="12"/>
            </w:pPr>
            <w:r>
              <w:t>二、政府性基金预算拨款</w:t>
            </w:r>
          </w:p>
        </w:tc>
        <w:tc>
          <w:tcPr>
            <w:tcW w:w="1474" w:type="dxa"/>
            <w:vAlign w:val="center"/>
          </w:tcPr>
          <w:p w14:paraId="4A9E55A9">
            <w:pPr>
              <w:pStyle w:val="11"/>
            </w:pPr>
          </w:p>
        </w:tc>
        <w:tc>
          <w:tcPr>
            <w:tcW w:w="3402" w:type="dxa"/>
            <w:vAlign w:val="center"/>
          </w:tcPr>
          <w:p w14:paraId="2147C4E2">
            <w:pPr>
              <w:pStyle w:val="12"/>
            </w:pPr>
          </w:p>
        </w:tc>
        <w:tc>
          <w:tcPr>
            <w:tcW w:w="1474" w:type="dxa"/>
            <w:vAlign w:val="center"/>
          </w:tcPr>
          <w:p w14:paraId="5C2ED20A">
            <w:pPr>
              <w:pStyle w:val="11"/>
            </w:pPr>
          </w:p>
        </w:tc>
        <w:tc>
          <w:tcPr>
            <w:tcW w:w="1474" w:type="dxa"/>
            <w:vAlign w:val="center"/>
          </w:tcPr>
          <w:p w14:paraId="38E0043F">
            <w:pPr>
              <w:pStyle w:val="11"/>
            </w:pPr>
          </w:p>
        </w:tc>
        <w:tc>
          <w:tcPr>
            <w:tcW w:w="1474" w:type="dxa"/>
            <w:vAlign w:val="center"/>
          </w:tcPr>
          <w:p w14:paraId="6DCE8C24">
            <w:pPr>
              <w:pStyle w:val="11"/>
            </w:pPr>
          </w:p>
        </w:tc>
        <w:tc>
          <w:tcPr>
            <w:tcW w:w="1474" w:type="dxa"/>
            <w:vAlign w:val="center"/>
          </w:tcPr>
          <w:p w14:paraId="22C0A883">
            <w:pPr>
              <w:pStyle w:val="11"/>
            </w:pPr>
          </w:p>
        </w:tc>
      </w:tr>
      <w:tr w14:paraId="2F441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019A4">
            <w:pPr>
              <w:pStyle w:val="13"/>
            </w:pPr>
            <w:r>
              <w:t>36</w:t>
            </w:r>
          </w:p>
        </w:tc>
        <w:tc>
          <w:tcPr>
            <w:tcW w:w="3402" w:type="dxa"/>
            <w:vAlign w:val="center"/>
          </w:tcPr>
          <w:p w14:paraId="56B2327E">
            <w:pPr>
              <w:pStyle w:val="12"/>
            </w:pPr>
            <w:r>
              <w:t>三、国有资本经营预算拨款</w:t>
            </w:r>
          </w:p>
        </w:tc>
        <w:tc>
          <w:tcPr>
            <w:tcW w:w="1474" w:type="dxa"/>
            <w:vAlign w:val="center"/>
          </w:tcPr>
          <w:p w14:paraId="44D8A400">
            <w:pPr>
              <w:pStyle w:val="11"/>
            </w:pPr>
          </w:p>
        </w:tc>
        <w:tc>
          <w:tcPr>
            <w:tcW w:w="3402" w:type="dxa"/>
            <w:vAlign w:val="center"/>
          </w:tcPr>
          <w:p w14:paraId="6EFECD0E">
            <w:pPr>
              <w:pStyle w:val="12"/>
            </w:pPr>
          </w:p>
        </w:tc>
        <w:tc>
          <w:tcPr>
            <w:tcW w:w="1474" w:type="dxa"/>
            <w:vAlign w:val="center"/>
          </w:tcPr>
          <w:p w14:paraId="149A9FC7">
            <w:pPr>
              <w:pStyle w:val="11"/>
            </w:pPr>
          </w:p>
        </w:tc>
        <w:tc>
          <w:tcPr>
            <w:tcW w:w="1474" w:type="dxa"/>
            <w:vAlign w:val="center"/>
          </w:tcPr>
          <w:p w14:paraId="332C93C0">
            <w:pPr>
              <w:pStyle w:val="11"/>
            </w:pPr>
          </w:p>
        </w:tc>
        <w:tc>
          <w:tcPr>
            <w:tcW w:w="1474" w:type="dxa"/>
            <w:vAlign w:val="center"/>
          </w:tcPr>
          <w:p w14:paraId="0F973D76">
            <w:pPr>
              <w:pStyle w:val="11"/>
            </w:pPr>
          </w:p>
        </w:tc>
        <w:tc>
          <w:tcPr>
            <w:tcW w:w="1474" w:type="dxa"/>
            <w:vAlign w:val="center"/>
          </w:tcPr>
          <w:p w14:paraId="44841339">
            <w:pPr>
              <w:pStyle w:val="11"/>
            </w:pPr>
          </w:p>
        </w:tc>
      </w:tr>
      <w:tr w14:paraId="7B2C6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83568">
            <w:pPr>
              <w:pStyle w:val="13"/>
            </w:pPr>
            <w:r>
              <w:t>37</w:t>
            </w:r>
          </w:p>
        </w:tc>
        <w:tc>
          <w:tcPr>
            <w:tcW w:w="3402" w:type="dxa"/>
            <w:vAlign w:val="center"/>
          </w:tcPr>
          <w:p w14:paraId="21B56C30">
            <w:pPr>
              <w:pStyle w:val="14"/>
            </w:pPr>
            <w:r>
              <w:t>收入总计</w:t>
            </w:r>
          </w:p>
        </w:tc>
        <w:tc>
          <w:tcPr>
            <w:tcW w:w="1474" w:type="dxa"/>
            <w:vAlign w:val="center"/>
          </w:tcPr>
          <w:p w14:paraId="073FF4CE">
            <w:pPr>
              <w:pStyle w:val="15"/>
            </w:pPr>
            <w:r>
              <w:t>3466.25</w:t>
            </w:r>
          </w:p>
        </w:tc>
        <w:tc>
          <w:tcPr>
            <w:tcW w:w="3402" w:type="dxa"/>
            <w:vAlign w:val="center"/>
          </w:tcPr>
          <w:p w14:paraId="6F8DEB47">
            <w:pPr>
              <w:pStyle w:val="14"/>
            </w:pPr>
            <w:r>
              <w:t>支出总计</w:t>
            </w:r>
          </w:p>
        </w:tc>
        <w:tc>
          <w:tcPr>
            <w:tcW w:w="1474" w:type="dxa"/>
            <w:vAlign w:val="center"/>
          </w:tcPr>
          <w:p w14:paraId="68B15E47">
            <w:pPr>
              <w:pStyle w:val="15"/>
            </w:pPr>
            <w:r>
              <w:t>3466.25</w:t>
            </w:r>
          </w:p>
        </w:tc>
        <w:tc>
          <w:tcPr>
            <w:tcW w:w="1474" w:type="dxa"/>
            <w:vAlign w:val="center"/>
          </w:tcPr>
          <w:p w14:paraId="5DBC7C2B">
            <w:pPr>
              <w:pStyle w:val="15"/>
            </w:pPr>
            <w:r>
              <w:t>3466.25</w:t>
            </w:r>
          </w:p>
        </w:tc>
        <w:tc>
          <w:tcPr>
            <w:tcW w:w="1474" w:type="dxa"/>
            <w:vAlign w:val="center"/>
          </w:tcPr>
          <w:p w14:paraId="27F26794">
            <w:pPr>
              <w:pStyle w:val="15"/>
            </w:pPr>
          </w:p>
        </w:tc>
        <w:tc>
          <w:tcPr>
            <w:tcW w:w="1474" w:type="dxa"/>
            <w:vAlign w:val="center"/>
          </w:tcPr>
          <w:p w14:paraId="5E9AF454">
            <w:pPr>
              <w:pStyle w:val="15"/>
            </w:pPr>
          </w:p>
        </w:tc>
      </w:tr>
    </w:tbl>
    <w:p w14:paraId="0B575360">
      <w:pPr>
        <w:sectPr>
          <w:pgSz w:w="16840" w:h="11900" w:orient="landscape"/>
          <w:pgMar w:top="1361" w:right="1020" w:bottom="1134" w:left="1020" w:header="720" w:footer="720" w:gutter="0"/>
          <w:cols w:space="720" w:num="1"/>
        </w:sectPr>
      </w:pPr>
    </w:p>
    <w:p w14:paraId="24CC45D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4D8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59E367">
            <w:pPr>
              <w:pStyle w:val="9"/>
            </w:pPr>
            <w:r>
              <w:t>203005北京四中雄安校区</w:t>
            </w:r>
          </w:p>
        </w:tc>
        <w:tc>
          <w:tcPr>
            <w:tcW w:w="2551" w:type="dxa"/>
            <w:tcBorders>
              <w:top w:val="single" w:color="FFFFFF" w:sz="6" w:space="0"/>
              <w:left w:val="single" w:color="FFFFFF" w:sz="6" w:space="0"/>
              <w:right w:val="single" w:color="FFFFFF" w:sz="6" w:space="0"/>
            </w:tcBorders>
            <w:vAlign w:val="center"/>
          </w:tcPr>
          <w:p w14:paraId="044A6E3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4951ADD">
            <w:pPr>
              <w:pStyle w:val="7"/>
            </w:pPr>
            <w:r>
              <w:t>单位：万元</w:t>
            </w:r>
          </w:p>
        </w:tc>
      </w:tr>
      <w:tr w14:paraId="70225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52B0FA">
            <w:pPr>
              <w:pStyle w:val="10"/>
            </w:pPr>
            <w:r>
              <w:t>序号</w:t>
            </w:r>
          </w:p>
        </w:tc>
        <w:tc>
          <w:tcPr>
            <w:tcW w:w="5726" w:type="dxa"/>
            <w:gridSpan w:val="2"/>
            <w:vAlign w:val="center"/>
          </w:tcPr>
          <w:p w14:paraId="1C948F2C">
            <w:pPr>
              <w:pStyle w:val="10"/>
            </w:pPr>
            <w:r>
              <w:t>功能分类科目</w:t>
            </w:r>
          </w:p>
        </w:tc>
        <w:tc>
          <w:tcPr>
            <w:tcW w:w="2551" w:type="dxa"/>
            <w:vMerge w:val="restart"/>
            <w:vAlign w:val="center"/>
          </w:tcPr>
          <w:p w14:paraId="6A97DE41">
            <w:pPr>
              <w:pStyle w:val="10"/>
            </w:pPr>
            <w:r>
              <w:t>合计</w:t>
            </w:r>
          </w:p>
        </w:tc>
        <w:tc>
          <w:tcPr>
            <w:tcW w:w="2551" w:type="dxa"/>
            <w:vMerge w:val="restart"/>
            <w:vAlign w:val="center"/>
          </w:tcPr>
          <w:p w14:paraId="363F81B7">
            <w:pPr>
              <w:pStyle w:val="10"/>
            </w:pPr>
            <w:r>
              <w:t>基本支出</w:t>
            </w:r>
          </w:p>
        </w:tc>
        <w:tc>
          <w:tcPr>
            <w:tcW w:w="2551" w:type="dxa"/>
            <w:vMerge w:val="restart"/>
            <w:vAlign w:val="center"/>
          </w:tcPr>
          <w:p w14:paraId="639C1061">
            <w:pPr>
              <w:pStyle w:val="10"/>
            </w:pPr>
            <w:r>
              <w:t>项目支出</w:t>
            </w:r>
          </w:p>
        </w:tc>
      </w:tr>
      <w:tr w14:paraId="44E14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542480"/>
        </w:tc>
        <w:tc>
          <w:tcPr>
            <w:tcW w:w="1191" w:type="dxa"/>
            <w:vAlign w:val="center"/>
          </w:tcPr>
          <w:p w14:paraId="7DC9B6EF">
            <w:pPr>
              <w:pStyle w:val="10"/>
            </w:pPr>
            <w:r>
              <w:t>科目编码</w:t>
            </w:r>
          </w:p>
        </w:tc>
        <w:tc>
          <w:tcPr>
            <w:tcW w:w="4535" w:type="dxa"/>
            <w:vAlign w:val="center"/>
          </w:tcPr>
          <w:p w14:paraId="61044538">
            <w:pPr>
              <w:pStyle w:val="10"/>
            </w:pPr>
            <w:r>
              <w:t>科目名称</w:t>
            </w:r>
          </w:p>
        </w:tc>
        <w:tc>
          <w:tcPr>
            <w:tcW w:w="2551" w:type="dxa"/>
            <w:vMerge w:val="continue"/>
          </w:tcPr>
          <w:p w14:paraId="5C483CB0"/>
        </w:tc>
        <w:tc>
          <w:tcPr>
            <w:tcW w:w="2551" w:type="dxa"/>
            <w:vMerge w:val="continue"/>
          </w:tcPr>
          <w:p w14:paraId="6862C5A8"/>
        </w:tc>
        <w:tc>
          <w:tcPr>
            <w:tcW w:w="2551" w:type="dxa"/>
            <w:vMerge w:val="continue"/>
          </w:tcPr>
          <w:p w14:paraId="314E1791"/>
        </w:tc>
      </w:tr>
      <w:tr w14:paraId="7EE00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2CDFB2">
            <w:pPr>
              <w:pStyle w:val="10"/>
            </w:pPr>
            <w:r>
              <w:t>栏次</w:t>
            </w:r>
          </w:p>
        </w:tc>
        <w:tc>
          <w:tcPr>
            <w:tcW w:w="1191" w:type="dxa"/>
            <w:vAlign w:val="center"/>
          </w:tcPr>
          <w:p w14:paraId="4A3E5A3D">
            <w:pPr>
              <w:pStyle w:val="10"/>
            </w:pPr>
            <w:r>
              <w:t>1</w:t>
            </w:r>
          </w:p>
        </w:tc>
        <w:tc>
          <w:tcPr>
            <w:tcW w:w="4535" w:type="dxa"/>
            <w:vAlign w:val="center"/>
          </w:tcPr>
          <w:p w14:paraId="1123012B">
            <w:pPr>
              <w:pStyle w:val="10"/>
            </w:pPr>
            <w:r>
              <w:t>2</w:t>
            </w:r>
          </w:p>
        </w:tc>
        <w:tc>
          <w:tcPr>
            <w:tcW w:w="2551" w:type="dxa"/>
            <w:vAlign w:val="center"/>
          </w:tcPr>
          <w:p w14:paraId="5E2315D2">
            <w:pPr>
              <w:pStyle w:val="10"/>
            </w:pPr>
            <w:r>
              <w:t>3</w:t>
            </w:r>
          </w:p>
        </w:tc>
        <w:tc>
          <w:tcPr>
            <w:tcW w:w="2551" w:type="dxa"/>
            <w:vAlign w:val="center"/>
          </w:tcPr>
          <w:p w14:paraId="1882D637">
            <w:pPr>
              <w:pStyle w:val="10"/>
            </w:pPr>
            <w:r>
              <w:t>4</w:t>
            </w:r>
          </w:p>
        </w:tc>
        <w:tc>
          <w:tcPr>
            <w:tcW w:w="2551" w:type="dxa"/>
            <w:vAlign w:val="center"/>
          </w:tcPr>
          <w:p w14:paraId="5FD8792B">
            <w:pPr>
              <w:pStyle w:val="10"/>
            </w:pPr>
            <w:r>
              <w:t>5</w:t>
            </w:r>
          </w:p>
        </w:tc>
      </w:tr>
      <w:tr w14:paraId="28C97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24470">
            <w:pPr>
              <w:pStyle w:val="13"/>
            </w:pPr>
            <w:r>
              <w:t>1</w:t>
            </w:r>
          </w:p>
        </w:tc>
        <w:tc>
          <w:tcPr>
            <w:tcW w:w="1191" w:type="dxa"/>
            <w:vAlign w:val="center"/>
          </w:tcPr>
          <w:p w14:paraId="142FC634">
            <w:pPr>
              <w:pStyle w:val="16"/>
            </w:pPr>
          </w:p>
        </w:tc>
        <w:tc>
          <w:tcPr>
            <w:tcW w:w="4535" w:type="dxa"/>
            <w:vAlign w:val="center"/>
          </w:tcPr>
          <w:p w14:paraId="2335933B">
            <w:pPr>
              <w:pStyle w:val="14"/>
            </w:pPr>
            <w:r>
              <w:t>合计</w:t>
            </w:r>
          </w:p>
        </w:tc>
        <w:tc>
          <w:tcPr>
            <w:tcW w:w="2551" w:type="dxa"/>
            <w:vAlign w:val="center"/>
          </w:tcPr>
          <w:p w14:paraId="185D6484">
            <w:pPr>
              <w:pStyle w:val="15"/>
            </w:pPr>
            <w:r>
              <w:t>3466.25</w:t>
            </w:r>
          </w:p>
        </w:tc>
        <w:tc>
          <w:tcPr>
            <w:tcW w:w="2551" w:type="dxa"/>
            <w:vAlign w:val="center"/>
          </w:tcPr>
          <w:p w14:paraId="41C8D102">
            <w:pPr>
              <w:pStyle w:val="15"/>
            </w:pPr>
            <w:r>
              <w:t>1511.00</w:t>
            </w:r>
          </w:p>
        </w:tc>
        <w:tc>
          <w:tcPr>
            <w:tcW w:w="2551" w:type="dxa"/>
            <w:vAlign w:val="center"/>
          </w:tcPr>
          <w:p w14:paraId="4A5A5ACB">
            <w:pPr>
              <w:pStyle w:val="15"/>
            </w:pPr>
            <w:r>
              <w:t>1955.25</w:t>
            </w:r>
          </w:p>
        </w:tc>
      </w:tr>
      <w:tr w14:paraId="42DB5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280F5">
            <w:pPr>
              <w:pStyle w:val="13"/>
            </w:pPr>
            <w:r>
              <w:t>2</w:t>
            </w:r>
          </w:p>
        </w:tc>
        <w:tc>
          <w:tcPr>
            <w:tcW w:w="1191" w:type="dxa"/>
            <w:vAlign w:val="center"/>
          </w:tcPr>
          <w:p w14:paraId="1C86DB27">
            <w:pPr>
              <w:pStyle w:val="12"/>
            </w:pPr>
            <w:r>
              <w:t>205</w:t>
            </w:r>
          </w:p>
        </w:tc>
        <w:tc>
          <w:tcPr>
            <w:tcW w:w="4535" w:type="dxa"/>
            <w:vAlign w:val="center"/>
          </w:tcPr>
          <w:p w14:paraId="29E2A5AD">
            <w:pPr>
              <w:pStyle w:val="12"/>
            </w:pPr>
            <w:r>
              <w:t>教育支出</w:t>
            </w:r>
          </w:p>
        </w:tc>
        <w:tc>
          <w:tcPr>
            <w:tcW w:w="2551" w:type="dxa"/>
            <w:vAlign w:val="center"/>
          </w:tcPr>
          <w:p w14:paraId="13FA0798">
            <w:pPr>
              <w:pStyle w:val="11"/>
            </w:pPr>
            <w:r>
              <w:t>3466.25</w:t>
            </w:r>
          </w:p>
        </w:tc>
        <w:tc>
          <w:tcPr>
            <w:tcW w:w="2551" w:type="dxa"/>
            <w:vAlign w:val="center"/>
          </w:tcPr>
          <w:p w14:paraId="4424A0BB">
            <w:pPr>
              <w:pStyle w:val="11"/>
            </w:pPr>
            <w:r>
              <w:t>1511.00</w:t>
            </w:r>
          </w:p>
        </w:tc>
        <w:tc>
          <w:tcPr>
            <w:tcW w:w="2551" w:type="dxa"/>
            <w:vAlign w:val="center"/>
          </w:tcPr>
          <w:p w14:paraId="6EE8BEEA">
            <w:pPr>
              <w:pStyle w:val="11"/>
            </w:pPr>
            <w:r>
              <w:t>1955.25</w:t>
            </w:r>
          </w:p>
        </w:tc>
      </w:tr>
      <w:tr w14:paraId="58E09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CF7B2">
            <w:pPr>
              <w:pStyle w:val="13"/>
            </w:pPr>
            <w:r>
              <w:t>3</w:t>
            </w:r>
          </w:p>
        </w:tc>
        <w:tc>
          <w:tcPr>
            <w:tcW w:w="1191" w:type="dxa"/>
            <w:vAlign w:val="center"/>
          </w:tcPr>
          <w:p w14:paraId="27E4F77A">
            <w:pPr>
              <w:pStyle w:val="12"/>
            </w:pPr>
            <w:r>
              <w:t>20502</w:t>
            </w:r>
          </w:p>
        </w:tc>
        <w:tc>
          <w:tcPr>
            <w:tcW w:w="4535" w:type="dxa"/>
            <w:vAlign w:val="center"/>
          </w:tcPr>
          <w:p w14:paraId="7F505FED">
            <w:pPr>
              <w:pStyle w:val="12"/>
            </w:pPr>
            <w:r>
              <w:t>普通教育</w:t>
            </w:r>
          </w:p>
        </w:tc>
        <w:tc>
          <w:tcPr>
            <w:tcW w:w="2551" w:type="dxa"/>
            <w:vAlign w:val="center"/>
          </w:tcPr>
          <w:p w14:paraId="06C4995E">
            <w:pPr>
              <w:pStyle w:val="11"/>
            </w:pPr>
            <w:r>
              <w:t>3466.25</w:t>
            </w:r>
          </w:p>
        </w:tc>
        <w:tc>
          <w:tcPr>
            <w:tcW w:w="2551" w:type="dxa"/>
            <w:vAlign w:val="center"/>
          </w:tcPr>
          <w:p w14:paraId="4D0B11E2">
            <w:pPr>
              <w:pStyle w:val="11"/>
            </w:pPr>
            <w:r>
              <w:t>1511.00</w:t>
            </w:r>
          </w:p>
        </w:tc>
        <w:tc>
          <w:tcPr>
            <w:tcW w:w="2551" w:type="dxa"/>
            <w:vAlign w:val="center"/>
          </w:tcPr>
          <w:p w14:paraId="7AF93614">
            <w:pPr>
              <w:pStyle w:val="11"/>
            </w:pPr>
            <w:r>
              <w:t>1955.25</w:t>
            </w:r>
          </w:p>
        </w:tc>
      </w:tr>
      <w:tr w14:paraId="5E89A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B3A1F">
            <w:pPr>
              <w:pStyle w:val="13"/>
            </w:pPr>
            <w:r>
              <w:t>4</w:t>
            </w:r>
          </w:p>
        </w:tc>
        <w:tc>
          <w:tcPr>
            <w:tcW w:w="1191" w:type="dxa"/>
            <w:vAlign w:val="center"/>
          </w:tcPr>
          <w:p w14:paraId="76C50229">
            <w:pPr>
              <w:pStyle w:val="12"/>
            </w:pPr>
            <w:r>
              <w:t>2050203</w:t>
            </w:r>
          </w:p>
        </w:tc>
        <w:tc>
          <w:tcPr>
            <w:tcW w:w="4535" w:type="dxa"/>
            <w:vAlign w:val="center"/>
          </w:tcPr>
          <w:p w14:paraId="500562B6">
            <w:pPr>
              <w:pStyle w:val="12"/>
            </w:pPr>
            <w:r>
              <w:t>初中教育</w:t>
            </w:r>
          </w:p>
        </w:tc>
        <w:tc>
          <w:tcPr>
            <w:tcW w:w="2551" w:type="dxa"/>
            <w:vAlign w:val="center"/>
          </w:tcPr>
          <w:p w14:paraId="73ABB28E">
            <w:pPr>
              <w:pStyle w:val="11"/>
            </w:pPr>
            <w:r>
              <w:t>3381.25</w:t>
            </w:r>
          </w:p>
        </w:tc>
        <w:tc>
          <w:tcPr>
            <w:tcW w:w="2551" w:type="dxa"/>
            <w:vAlign w:val="center"/>
          </w:tcPr>
          <w:p w14:paraId="758BE262">
            <w:pPr>
              <w:pStyle w:val="11"/>
            </w:pPr>
            <w:r>
              <w:t>1511.00</w:t>
            </w:r>
          </w:p>
        </w:tc>
        <w:tc>
          <w:tcPr>
            <w:tcW w:w="2551" w:type="dxa"/>
            <w:vAlign w:val="center"/>
          </w:tcPr>
          <w:p w14:paraId="3B97B542">
            <w:pPr>
              <w:pStyle w:val="11"/>
            </w:pPr>
            <w:r>
              <w:t>1870.25</w:t>
            </w:r>
          </w:p>
        </w:tc>
      </w:tr>
      <w:tr w14:paraId="0FB9A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47550">
            <w:pPr>
              <w:pStyle w:val="13"/>
            </w:pPr>
            <w:r>
              <w:t>5</w:t>
            </w:r>
          </w:p>
        </w:tc>
        <w:tc>
          <w:tcPr>
            <w:tcW w:w="1191" w:type="dxa"/>
            <w:vAlign w:val="center"/>
          </w:tcPr>
          <w:p w14:paraId="70AC4033">
            <w:pPr>
              <w:pStyle w:val="12"/>
            </w:pPr>
            <w:r>
              <w:t>2050204</w:t>
            </w:r>
          </w:p>
        </w:tc>
        <w:tc>
          <w:tcPr>
            <w:tcW w:w="4535" w:type="dxa"/>
            <w:vAlign w:val="center"/>
          </w:tcPr>
          <w:p w14:paraId="3A10DDA4">
            <w:pPr>
              <w:pStyle w:val="12"/>
            </w:pPr>
            <w:r>
              <w:t>高中教育</w:t>
            </w:r>
          </w:p>
        </w:tc>
        <w:tc>
          <w:tcPr>
            <w:tcW w:w="2551" w:type="dxa"/>
            <w:vAlign w:val="center"/>
          </w:tcPr>
          <w:p w14:paraId="38439A7B">
            <w:pPr>
              <w:pStyle w:val="11"/>
            </w:pPr>
            <w:r>
              <w:t>85.00</w:t>
            </w:r>
          </w:p>
        </w:tc>
        <w:tc>
          <w:tcPr>
            <w:tcW w:w="2551" w:type="dxa"/>
            <w:vAlign w:val="center"/>
          </w:tcPr>
          <w:p w14:paraId="361E0689">
            <w:pPr>
              <w:pStyle w:val="11"/>
            </w:pPr>
          </w:p>
        </w:tc>
        <w:tc>
          <w:tcPr>
            <w:tcW w:w="2551" w:type="dxa"/>
            <w:vAlign w:val="center"/>
          </w:tcPr>
          <w:p w14:paraId="00AE316F">
            <w:pPr>
              <w:pStyle w:val="11"/>
            </w:pPr>
            <w:r>
              <w:t>85.00</w:t>
            </w:r>
          </w:p>
        </w:tc>
      </w:tr>
    </w:tbl>
    <w:p w14:paraId="390B7019">
      <w:pPr>
        <w:sectPr>
          <w:pgSz w:w="16840" w:h="11900" w:orient="landscape"/>
          <w:pgMar w:top="1361" w:right="1020" w:bottom="1134" w:left="1020" w:header="720" w:footer="720" w:gutter="0"/>
          <w:cols w:space="720" w:num="1"/>
        </w:sectPr>
      </w:pPr>
    </w:p>
    <w:p w14:paraId="3E41C10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607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8E3379">
            <w:pPr>
              <w:pStyle w:val="9"/>
            </w:pPr>
            <w:r>
              <w:t>203005北京四中雄安校区</w:t>
            </w:r>
          </w:p>
        </w:tc>
        <w:tc>
          <w:tcPr>
            <w:tcW w:w="2551" w:type="dxa"/>
            <w:tcBorders>
              <w:top w:val="single" w:color="FFFFFF" w:sz="6" w:space="0"/>
              <w:left w:val="single" w:color="FFFFFF" w:sz="6" w:space="0"/>
              <w:right w:val="single" w:color="FFFFFF" w:sz="6" w:space="0"/>
            </w:tcBorders>
            <w:vAlign w:val="center"/>
          </w:tcPr>
          <w:p w14:paraId="3A27469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5EFF223">
            <w:pPr>
              <w:pStyle w:val="7"/>
            </w:pPr>
            <w:r>
              <w:t>单位：万元</w:t>
            </w:r>
          </w:p>
        </w:tc>
      </w:tr>
      <w:tr w14:paraId="0F978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42907F">
            <w:pPr>
              <w:pStyle w:val="10"/>
            </w:pPr>
            <w:r>
              <w:t>序号</w:t>
            </w:r>
          </w:p>
        </w:tc>
        <w:tc>
          <w:tcPr>
            <w:tcW w:w="5726" w:type="dxa"/>
            <w:gridSpan w:val="2"/>
            <w:vAlign w:val="center"/>
          </w:tcPr>
          <w:p w14:paraId="3BF48772">
            <w:pPr>
              <w:pStyle w:val="10"/>
            </w:pPr>
            <w:r>
              <w:t>支出部门经济分类科目</w:t>
            </w:r>
          </w:p>
        </w:tc>
        <w:tc>
          <w:tcPr>
            <w:tcW w:w="7653" w:type="dxa"/>
            <w:gridSpan w:val="3"/>
            <w:vAlign w:val="center"/>
          </w:tcPr>
          <w:p w14:paraId="0186AB9E">
            <w:pPr>
              <w:pStyle w:val="10"/>
            </w:pPr>
            <w:r>
              <w:t>一般公共预算基本支出</w:t>
            </w:r>
          </w:p>
        </w:tc>
      </w:tr>
      <w:tr w14:paraId="2AFAB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88AB49"/>
        </w:tc>
        <w:tc>
          <w:tcPr>
            <w:tcW w:w="1191" w:type="dxa"/>
            <w:vAlign w:val="center"/>
          </w:tcPr>
          <w:p w14:paraId="4FEB97B7">
            <w:pPr>
              <w:pStyle w:val="10"/>
            </w:pPr>
            <w:r>
              <w:t>科目编码</w:t>
            </w:r>
          </w:p>
        </w:tc>
        <w:tc>
          <w:tcPr>
            <w:tcW w:w="4535" w:type="dxa"/>
            <w:vAlign w:val="center"/>
          </w:tcPr>
          <w:p w14:paraId="6F972350">
            <w:pPr>
              <w:pStyle w:val="10"/>
            </w:pPr>
            <w:r>
              <w:t>科目名称</w:t>
            </w:r>
          </w:p>
        </w:tc>
        <w:tc>
          <w:tcPr>
            <w:tcW w:w="2551" w:type="dxa"/>
            <w:vAlign w:val="center"/>
          </w:tcPr>
          <w:p w14:paraId="0E1C51D2">
            <w:pPr>
              <w:pStyle w:val="10"/>
            </w:pPr>
            <w:r>
              <w:t>合计</w:t>
            </w:r>
          </w:p>
        </w:tc>
        <w:tc>
          <w:tcPr>
            <w:tcW w:w="2551" w:type="dxa"/>
            <w:vAlign w:val="center"/>
          </w:tcPr>
          <w:p w14:paraId="5185EEA9">
            <w:pPr>
              <w:pStyle w:val="10"/>
            </w:pPr>
            <w:r>
              <w:t>人员经费</w:t>
            </w:r>
          </w:p>
        </w:tc>
        <w:tc>
          <w:tcPr>
            <w:tcW w:w="2551" w:type="dxa"/>
            <w:vAlign w:val="center"/>
          </w:tcPr>
          <w:p w14:paraId="08E135FD">
            <w:pPr>
              <w:pStyle w:val="10"/>
            </w:pPr>
            <w:r>
              <w:t>公用经费</w:t>
            </w:r>
          </w:p>
        </w:tc>
      </w:tr>
      <w:tr w14:paraId="5C8B4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5A4A81">
            <w:pPr>
              <w:pStyle w:val="10"/>
            </w:pPr>
            <w:r>
              <w:t>栏次</w:t>
            </w:r>
          </w:p>
        </w:tc>
        <w:tc>
          <w:tcPr>
            <w:tcW w:w="1191" w:type="dxa"/>
            <w:vAlign w:val="center"/>
          </w:tcPr>
          <w:p w14:paraId="480386A2">
            <w:pPr>
              <w:pStyle w:val="10"/>
            </w:pPr>
            <w:r>
              <w:t>1</w:t>
            </w:r>
          </w:p>
        </w:tc>
        <w:tc>
          <w:tcPr>
            <w:tcW w:w="4535" w:type="dxa"/>
            <w:vAlign w:val="center"/>
          </w:tcPr>
          <w:p w14:paraId="0D390F6B">
            <w:pPr>
              <w:pStyle w:val="10"/>
            </w:pPr>
            <w:r>
              <w:t>2</w:t>
            </w:r>
          </w:p>
        </w:tc>
        <w:tc>
          <w:tcPr>
            <w:tcW w:w="2551" w:type="dxa"/>
            <w:vAlign w:val="center"/>
          </w:tcPr>
          <w:p w14:paraId="564BAA87">
            <w:pPr>
              <w:pStyle w:val="10"/>
            </w:pPr>
            <w:r>
              <w:t>3</w:t>
            </w:r>
          </w:p>
        </w:tc>
        <w:tc>
          <w:tcPr>
            <w:tcW w:w="2551" w:type="dxa"/>
            <w:vAlign w:val="center"/>
          </w:tcPr>
          <w:p w14:paraId="418A16DD">
            <w:pPr>
              <w:pStyle w:val="10"/>
            </w:pPr>
            <w:r>
              <w:t>4</w:t>
            </w:r>
          </w:p>
        </w:tc>
        <w:tc>
          <w:tcPr>
            <w:tcW w:w="2551" w:type="dxa"/>
            <w:vAlign w:val="center"/>
          </w:tcPr>
          <w:p w14:paraId="619D4E1E">
            <w:pPr>
              <w:pStyle w:val="10"/>
            </w:pPr>
            <w:r>
              <w:t>5</w:t>
            </w:r>
          </w:p>
        </w:tc>
      </w:tr>
      <w:tr w14:paraId="7081D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871AB">
            <w:pPr>
              <w:pStyle w:val="13"/>
            </w:pPr>
            <w:r>
              <w:t>1</w:t>
            </w:r>
          </w:p>
        </w:tc>
        <w:tc>
          <w:tcPr>
            <w:tcW w:w="1191" w:type="dxa"/>
            <w:vAlign w:val="center"/>
          </w:tcPr>
          <w:p w14:paraId="57FB6294">
            <w:pPr>
              <w:pStyle w:val="16"/>
            </w:pPr>
          </w:p>
        </w:tc>
        <w:tc>
          <w:tcPr>
            <w:tcW w:w="4535" w:type="dxa"/>
            <w:vAlign w:val="center"/>
          </w:tcPr>
          <w:p w14:paraId="00DBDB80">
            <w:pPr>
              <w:pStyle w:val="14"/>
            </w:pPr>
            <w:r>
              <w:t>合计</w:t>
            </w:r>
          </w:p>
        </w:tc>
        <w:tc>
          <w:tcPr>
            <w:tcW w:w="2551" w:type="dxa"/>
            <w:vAlign w:val="center"/>
          </w:tcPr>
          <w:p w14:paraId="26EC75C4">
            <w:pPr>
              <w:pStyle w:val="15"/>
            </w:pPr>
            <w:r>
              <w:t>1511.00</w:t>
            </w:r>
          </w:p>
        </w:tc>
        <w:tc>
          <w:tcPr>
            <w:tcW w:w="2551" w:type="dxa"/>
            <w:vAlign w:val="center"/>
          </w:tcPr>
          <w:p w14:paraId="1C2B0C19">
            <w:pPr>
              <w:pStyle w:val="15"/>
            </w:pPr>
            <w:r>
              <w:t>1511.00</w:t>
            </w:r>
          </w:p>
        </w:tc>
        <w:tc>
          <w:tcPr>
            <w:tcW w:w="2551" w:type="dxa"/>
            <w:vAlign w:val="center"/>
          </w:tcPr>
          <w:p w14:paraId="28DF94F5">
            <w:pPr>
              <w:pStyle w:val="15"/>
            </w:pPr>
          </w:p>
        </w:tc>
      </w:tr>
      <w:tr w14:paraId="078FD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8A846">
            <w:pPr>
              <w:pStyle w:val="13"/>
            </w:pPr>
            <w:r>
              <w:t>2</w:t>
            </w:r>
          </w:p>
        </w:tc>
        <w:tc>
          <w:tcPr>
            <w:tcW w:w="1191" w:type="dxa"/>
            <w:vAlign w:val="center"/>
          </w:tcPr>
          <w:p w14:paraId="6EEE41E8">
            <w:pPr>
              <w:pStyle w:val="12"/>
            </w:pPr>
            <w:r>
              <w:t>301</w:t>
            </w:r>
          </w:p>
        </w:tc>
        <w:tc>
          <w:tcPr>
            <w:tcW w:w="4535" w:type="dxa"/>
            <w:vAlign w:val="center"/>
          </w:tcPr>
          <w:p w14:paraId="5C341753">
            <w:pPr>
              <w:pStyle w:val="12"/>
            </w:pPr>
            <w:r>
              <w:t>工资福利支出</w:t>
            </w:r>
          </w:p>
        </w:tc>
        <w:tc>
          <w:tcPr>
            <w:tcW w:w="2551" w:type="dxa"/>
            <w:vAlign w:val="center"/>
          </w:tcPr>
          <w:p w14:paraId="0B0D3115">
            <w:pPr>
              <w:pStyle w:val="11"/>
            </w:pPr>
            <w:r>
              <w:t>1511.00</w:t>
            </w:r>
          </w:p>
        </w:tc>
        <w:tc>
          <w:tcPr>
            <w:tcW w:w="2551" w:type="dxa"/>
            <w:vAlign w:val="center"/>
          </w:tcPr>
          <w:p w14:paraId="64712AFA">
            <w:pPr>
              <w:pStyle w:val="11"/>
            </w:pPr>
            <w:r>
              <w:t>1511.00</w:t>
            </w:r>
          </w:p>
        </w:tc>
        <w:tc>
          <w:tcPr>
            <w:tcW w:w="2551" w:type="dxa"/>
            <w:vAlign w:val="center"/>
          </w:tcPr>
          <w:p w14:paraId="4A6F2D06">
            <w:pPr>
              <w:pStyle w:val="11"/>
            </w:pPr>
          </w:p>
        </w:tc>
      </w:tr>
      <w:tr w14:paraId="1F5A9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81BCA">
            <w:pPr>
              <w:pStyle w:val="13"/>
            </w:pPr>
            <w:r>
              <w:t>3</w:t>
            </w:r>
          </w:p>
        </w:tc>
        <w:tc>
          <w:tcPr>
            <w:tcW w:w="1191" w:type="dxa"/>
            <w:vAlign w:val="center"/>
          </w:tcPr>
          <w:p w14:paraId="416113D3">
            <w:pPr>
              <w:pStyle w:val="12"/>
            </w:pPr>
            <w:r>
              <w:t>30101</w:t>
            </w:r>
          </w:p>
        </w:tc>
        <w:tc>
          <w:tcPr>
            <w:tcW w:w="4535" w:type="dxa"/>
            <w:vAlign w:val="center"/>
          </w:tcPr>
          <w:p w14:paraId="6AB2674E">
            <w:pPr>
              <w:pStyle w:val="12"/>
            </w:pPr>
            <w:r>
              <w:t>基本工资</w:t>
            </w:r>
          </w:p>
        </w:tc>
        <w:tc>
          <w:tcPr>
            <w:tcW w:w="2551" w:type="dxa"/>
            <w:vAlign w:val="center"/>
          </w:tcPr>
          <w:p w14:paraId="5220F5EB">
            <w:pPr>
              <w:pStyle w:val="11"/>
            </w:pPr>
            <w:r>
              <w:t>394.00</w:t>
            </w:r>
          </w:p>
        </w:tc>
        <w:tc>
          <w:tcPr>
            <w:tcW w:w="2551" w:type="dxa"/>
            <w:vAlign w:val="center"/>
          </w:tcPr>
          <w:p w14:paraId="052DF2DE">
            <w:pPr>
              <w:pStyle w:val="11"/>
            </w:pPr>
            <w:r>
              <w:t>394.00</w:t>
            </w:r>
          </w:p>
        </w:tc>
        <w:tc>
          <w:tcPr>
            <w:tcW w:w="2551" w:type="dxa"/>
            <w:vAlign w:val="center"/>
          </w:tcPr>
          <w:p w14:paraId="3169C8B9">
            <w:pPr>
              <w:pStyle w:val="11"/>
            </w:pPr>
          </w:p>
        </w:tc>
      </w:tr>
      <w:tr w14:paraId="5DF8A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F41B6">
            <w:pPr>
              <w:pStyle w:val="13"/>
            </w:pPr>
            <w:r>
              <w:t>4</w:t>
            </w:r>
          </w:p>
        </w:tc>
        <w:tc>
          <w:tcPr>
            <w:tcW w:w="1191" w:type="dxa"/>
            <w:vAlign w:val="center"/>
          </w:tcPr>
          <w:p w14:paraId="5823D08C">
            <w:pPr>
              <w:pStyle w:val="12"/>
            </w:pPr>
            <w:r>
              <w:t>30107</w:t>
            </w:r>
          </w:p>
        </w:tc>
        <w:tc>
          <w:tcPr>
            <w:tcW w:w="4535" w:type="dxa"/>
            <w:vAlign w:val="center"/>
          </w:tcPr>
          <w:p w14:paraId="303F8D65">
            <w:pPr>
              <w:pStyle w:val="12"/>
            </w:pPr>
            <w:r>
              <w:t>绩效工资</w:t>
            </w:r>
          </w:p>
        </w:tc>
        <w:tc>
          <w:tcPr>
            <w:tcW w:w="2551" w:type="dxa"/>
            <w:vAlign w:val="center"/>
          </w:tcPr>
          <w:p w14:paraId="3A73705F">
            <w:pPr>
              <w:pStyle w:val="11"/>
            </w:pPr>
            <w:r>
              <w:t>528.00</w:t>
            </w:r>
          </w:p>
        </w:tc>
        <w:tc>
          <w:tcPr>
            <w:tcW w:w="2551" w:type="dxa"/>
            <w:vAlign w:val="center"/>
          </w:tcPr>
          <w:p w14:paraId="22EF654A">
            <w:pPr>
              <w:pStyle w:val="11"/>
            </w:pPr>
            <w:r>
              <w:t>528.00</w:t>
            </w:r>
          </w:p>
        </w:tc>
        <w:tc>
          <w:tcPr>
            <w:tcW w:w="2551" w:type="dxa"/>
            <w:vAlign w:val="center"/>
          </w:tcPr>
          <w:p w14:paraId="2D0DB807">
            <w:pPr>
              <w:pStyle w:val="11"/>
            </w:pPr>
          </w:p>
        </w:tc>
      </w:tr>
      <w:tr w14:paraId="74038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DA827">
            <w:pPr>
              <w:pStyle w:val="13"/>
            </w:pPr>
            <w:r>
              <w:t>5</w:t>
            </w:r>
          </w:p>
        </w:tc>
        <w:tc>
          <w:tcPr>
            <w:tcW w:w="1191" w:type="dxa"/>
            <w:vAlign w:val="center"/>
          </w:tcPr>
          <w:p w14:paraId="5FC93EF0">
            <w:pPr>
              <w:pStyle w:val="12"/>
            </w:pPr>
            <w:r>
              <w:t>30108</w:t>
            </w:r>
          </w:p>
        </w:tc>
        <w:tc>
          <w:tcPr>
            <w:tcW w:w="4535" w:type="dxa"/>
            <w:vAlign w:val="center"/>
          </w:tcPr>
          <w:p w14:paraId="0C3B0BC0">
            <w:pPr>
              <w:pStyle w:val="12"/>
            </w:pPr>
            <w:r>
              <w:t>机关事业单位基本养老保险缴费</w:t>
            </w:r>
          </w:p>
        </w:tc>
        <w:tc>
          <w:tcPr>
            <w:tcW w:w="2551" w:type="dxa"/>
            <w:vAlign w:val="center"/>
          </w:tcPr>
          <w:p w14:paraId="058EC678">
            <w:pPr>
              <w:pStyle w:val="11"/>
            </w:pPr>
            <w:r>
              <w:t>199.00</w:t>
            </w:r>
          </w:p>
        </w:tc>
        <w:tc>
          <w:tcPr>
            <w:tcW w:w="2551" w:type="dxa"/>
            <w:vAlign w:val="center"/>
          </w:tcPr>
          <w:p w14:paraId="6101F38A">
            <w:pPr>
              <w:pStyle w:val="11"/>
            </w:pPr>
            <w:r>
              <w:t>199.00</w:t>
            </w:r>
          </w:p>
        </w:tc>
        <w:tc>
          <w:tcPr>
            <w:tcW w:w="2551" w:type="dxa"/>
            <w:vAlign w:val="center"/>
          </w:tcPr>
          <w:p w14:paraId="2CFFFC87">
            <w:pPr>
              <w:pStyle w:val="11"/>
            </w:pPr>
          </w:p>
        </w:tc>
      </w:tr>
      <w:tr w14:paraId="277DA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0A399">
            <w:pPr>
              <w:pStyle w:val="13"/>
            </w:pPr>
            <w:r>
              <w:t>6</w:t>
            </w:r>
          </w:p>
        </w:tc>
        <w:tc>
          <w:tcPr>
            <w:tcW w:w="1191" w:type="dxa"/>
            <w:vAlign w:val="center"/>
          </w:tcPr>
          <w:p w14:paraId="087E517C">
            <w:pPr>
              <w:pStyle w:val="12"/>
            </w:pPr>
            <w:r>
              <w:t>30109</w:t>
            </w:r>
          </w:p>
        </w:tc>
        <w:tc>
          <w:tcPr>
            <w:tcW w:w="4535" w:type="dxa"/>
            <w:vAlign w:val="center"/>
          </w:tcPr>
          <w:p w14:paraId="076C50FA">
            <w:pPr>
              <w:pStyle w:val="12"/>
            </w:pPr>
            <w:r>
              <w:t>职业年金缴费</w:t>
            </w:r>
          </w:p>
        </w:tc>
        <w:tc>
          <w:tcPr>
            <w:tcW w:w="2551" w:type="dxa"/>
            <w:vAlign w:val="center"/>
          </w:tcPr>
          <w:p w14:paraId="403BD763">
            <w:pPr>
              <w:pStyle w:val="11"/>
            </w:pPr>
            <w:r>
              <w:t>100.00</w:t>
            </w:r>
          </w:p>
        </w:tc>
        <w:tc>
          <w:tcPr>
            <w:tcW w:w="2551" w:type="dxa"/>
            <w:vAlign w:val="center"/>
          </w:tcPr>
          <w:p w14:paraId="4EF3D948">
            <w:pPr>
              <w:pStyle w:val="11"/>
            </w:pPr>
            <w:r>
              <w:t>100.00</w:t>
            </w:r>
          </w:p>
        </w:tc>
        <w:tc>
          <w:tcPr>
            <w:tcW w:w="2551" w:type="dxa"/>
            <w:vAlign w:val="center"/>
          </w:tcPr>
          <w:p w14:paraId="7E439DC1">
            <w:pPr>
              <w:pStyle w:val="11"/>
            </w:pPr>
          </w:p>
        </w:tc>
      </w:tr>
      <w:tr w14:paraId="65E4D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C25B4">
            <w:pPr>
              <w:pStyle w:val="13"/>
            </w:pPr>
            <w:r>
              <w:t>7</w:t>
            </w:r>
          </w:p>
        </w:tc>
        <w:tc>
          <w:tcPr>
            <w:tcW w:w="1191" w:type="dxa"/>
            <w:vAlign w:val="center"/>
          </w:tcPr>
          <w:p w14:paraId="1CB455C6">
            <w:pPr>
              <w:pStyle w:val="12"/>
            </w:pPr>
            <w:r>
              <w:t>30110</w:t>
            </w:r>
          </w:p>
        </w:tc>
        <w:tc>
          <w:tcPr>
            <w:tcW w:w="4535" w:type="dxa"/>
            <w:vAlign w:val="center"/>
          </w:tcPr>
          <w:p w14:paraId="74DD7356">
            <w:pPr>
              <w:pStyle w:val="12"/>
            </w:pPr>
            <w:r>
              <w:t>职工基本医疗保险缴费</w:t>
            </w:r>
          </w:p>
        </w:tc>
        <w:tc>
          <w:tcPr>
            <w:tcW w:w="2551" w:type="dxa"/>
            <w:vAlign w:val="center"/>
          </w:tcPr>
          <w:p w14:paraId="6CD401D9">
            <w:pPr>
              <w:pStyle w:val="11"/>
            </w:pPr>
            <w:r>
              <w:t>120.00</w:t>
            </w:r>
          </w:p>
        </w:tc>
        <w:tc>
          <w:tcPr>
            <w:tcW w:w="2551" w:type="dxa"/>
            <w:vAlign w:val="center"/>
          </w:tcPr>
          <w:p w14:paraId="58DC1D6D">
            <w:pPr>
              <w:pStyle w:val="11"/>
            </w:pPr>
            <w:r>
              <w:t>120.00</w:t>
            </w:r>
          </w:p>
        </w:tc>
        <w:tc>
          <w:tcPr>
            <w:tcW w:w="2551" w:type="dxa"/>
            <w:vAlign w:val="center"/>
          </w:tcPr>
          <w:p w14:paraId="479E6381">
            <w:pPr>
              <w:pStyle w:val="11"/>
            </w:pPr>
          </w:p>
        </w:tc>
      </w:tr>
      <w:tr w14:paraId="35765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A0ECB">
            <w:pPr>
              <w:pStyle w:val="13"/>
            </w:pPr>
            <w:r>
              <w:t>8</w:t>
            </w:r>
          </w:p>
        </w:tc>
        <w:tc>
          <w:tcPr>
            <w:tcW w:w="1191" w:type="dxa"/>
            <w:vAlign w:val="center"/>
          </w:tcPr>
          <w:p w14:paraId="722A87EF">
            <w:pPr>
              <w:pStyle w:val="12"/>
            </w:pPr>
            <w:r>
              <w:t>30112</w:t>
            </w:r>
          </w:p>
        </w:tc>
        <w:tc>
          <w:tcPr>
            <w:tcW w:w="4535" w:type="dxa"/>
            <w:vAlign w:val="center"/>
          </w:tcPr>
          <w:p w14:paraId="0D99861B">
            <w:pPr>
              <w:pStyle w:val="12"/>
            </w:pPr>
            <w:r>
              <w:t>其他社会保障缴费</w:t>
            </w:r>
          </w:p>
        </w:tc>
        <w:tc>
          <w:tcPr>
            <w:tcW w:w="2551" w:type="dxa"/>
            <w:vAlign w:val="center"/>
          </w:tcPr>
          <w:p w14:paraId="72ED9C5D">
            <w:pPr>
              <w:pStyle w:val="11"/>
            </w:pPr>
            <w:r>
              <w:t>16.00</w:t>
            </w:r>
          </w:p>
        </w:tc>
        <w:tc>
          <w:tcPr>
            <w:tcW w:w="2551" w:type="dxa"/>
            <w:vAlign w:val="center"/>
          </w:tcPr>
          <w:p w14:paraId="0F640DEA">
            <w:pPr>
              <w:pStyle w:val="11"/>
            </w:pPr>
            <w:r>
              <w:t>16.00</w:t>
            </w:r>
          </w:p>
        </w:tc>
        <w:tc>
          <w:tcPr>
            <w:tcW w:w="2551" w:type="dxa"/>
            <w:vAlign w:val="center"/>
          </w:tcPr>
          <w:p w14:paraId="7A95736B">
            <w:pPr>
              <w:pStyle w:val="11"/>
            </w:pPr>
          </w:p>
        </w:tc>
      </w:tr>
      <w:tr w14:paraId="60270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66FB1">
            <w:pPr>
              <w:pStyle w:val="13"/>
            </w:pPr>
            <w:r>
              <w:t>9</w:t>
            </w:r>
          </w:p>
        </w:tc>
        <w:tc>
          <w:tcPr>
            <w:tcW w:w="1191" w:type="dxa"/>
            <w:vAlign w:val="center"/>
          </w:tcPr>
          <w:p w14:paraId="6284D706">
            <w:pPr>
              <w:pStyle w:val="12"/>
            </w:pPr>
            <w:r>
              <w:t>30113</w:t>
            </w:r>
          </w:p>
        </w:tc>
        <w:tc>
          <w:tcPr>
            <w:tcW w:w="4535" w:type="dxa"/>
            <w:vAlign w:val="center"/>
          </w:tcPr>
          <w:p w14:paraId="0B23E812">
            <w:pPr>
              <w:pStyle w:val="12"/>
            </w:pPr>
            <w:r>
              <w:t>住房公积金</w:t>
            </w:r>
          </w:p>
        </w:tc>
        <w:tc>
          <w:tcPr>
            <w:tcW w:w="2551" w:type="dxa"/>
            <w:vAlign w:val="center"/>
          </w:tcPr>
          <w:p w14:paraId="529B74E9">
            <w:pPr>
              <w:pStyle w:val="11"/>
            </w:pPr>
            <w:r>
              <w:t>154.00</w:t>
            </w:r>
          </w:p>
        </w:tc>
        <w:tc>
          <w:tcPr>
            <w:tcW w:w="2551" w:type="dxa"/>
            <w:vAlign w:val="center"/>
          </w:tcPr>
          <w:p w14:paraId="770A9800">
            <w:pPr>
              <w:pStyle w:val="11"/>
            </w:pPr>
            <w:r>
              <w:t>154.00</w:t>
            </w:r>
          </w:p>
        </w:tc>
        <w:tc>
          <w:tcPr>
            <w:tcW w:w="2551" w:type="dxa"/>
            <w:vAlign w:val="center"/>
          </w:tcPr>
          <w:p w14:paraId="7F1704AD">
            <w:pPr>
              <w:pStyle w:val="11"/>
            </w:pPr>
          </w:p>
        </w:tc>
      </w:tr>
    </w:tbl>
    <w:p w14:paraId="329ACBC9">
      <w:pPr>
        <w:sectPr>
          <w:pgSz w:w="16840" w:h="11900" w:orient="landscape"/>
          <w:pgMar w:top="1361" w:right="1020" w:bottom="1134" w:left="1020" w:header="720" w:footer="720" w:gutter="0"/>
          <w:cols w:space="720" w:num="1"/>
        </w:sectPr>
      </w:pPr>
    </w:p>
    <w:p w14:paraId="324876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54C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87897D">
            <w:pPr>
              <w:pStyle w:val="9"/>
            </w:pPr>
            <w:r>
              <w:t>203005北京四中雄安校区</w:t>
            </w:r>
          </w:p>
        </w:tc>
        <w:tc>
          <w:tcPr>
            <w:tcW w:w="2551" w:type="dxa"/>
            <w:tcBorders>
              <w:top w:val="single" w:color="FFFFFF" w:sz="6" w:space="0"/>
              <w:left w:val="single" w:color="FFFFFF" w:sz="6" w:space="0"/>
              <w:right w:val="single" w:color="FFFFFF" w:sz="6" w:space="0"/>
            </w:tcBorders>
            <w:vAlign w:val="center"/>
          </w:tcPr>
          <w:p w14:paraId="67B5FCE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37A91FB">
            <w:pPr>
              <w:pStyle w:val="7"/>
            </w:pPr>
            <w:r>
              <w:t>单位：万元</w:t>
            </w:r>
          </w:p>
        </w:tc>
      </w:tr>
      <w:tr w14:paraId="1226E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018DE2">
            <w:pPr>
              <w:pStyle w:val="10"/>
            </w:pPr>
            <w:r>
              <w:t>序号</w:t>
            </w:r>
          </w:p>
        </w:tc>
        <w:tc>
          <w:tcPr>
            <w:tcW w:w="5726" w:type="dxa"/>
            <w:gridSpan w:val="2"/>
            <w:vAlign w:val="center"/>
          </w:tcPr>
          <w:p w14:paraId="288D331C">
            <w:pPr>
              <w:pStyle w:val="10"/>
            </w:pPr>
            <w:r>
              <w:t>功能分类科目</w:t>
            </w:r>
          </w:p>
        </w:tc>
        <w:tc>
          <w:tcPr>
            <w:tcW w:w="2551" w:type="dxa"/>
            <w:vMerge w:val="restart"/>
            <w:vAlign w:val="center"/>
          </w:tcPr>
          <w:p w14:paraId="525EDAA8">
            <w:pPr>
              <w:pStyle w:val="10"/>
            </w:pPr>
            <w:r>
              <w:t>合计</w:t>
            </w:r>
          </w:p>
        </w:tc>
        <w:tc>
          <w:tcPr>
            <w:tcW w:w="2551" w:type="dxa"/>
            <w:vMerge w:val="restart"/>
            <w:vAlign w:val="center"/>
          </w:tcPr>
          <w:p w14:paraId="07FC6005">
            <w:pPr>
              <w:pStyle w:val="10"/>
            </w:pPr>
            <w:r>
              <w:t>基本支出</w:t>
            </w:r>
          </w:p>
        </w:tc>
        <w:tc>
          <w:tcPr>
            <w:tcW w:w="2551" w:type="dxa"/>
            <w:vMerge w:val="restart"/>
            <w:vAlign w:val="center"/>
          </w:tcPr>
          <w:p w14:paraId="47AD8EDA">
            <w:pPr>
              <w:pStyle w:val="10"/>
            </w:pPr>
            <w:r>
              <w:t>项目支出</w:t>
            </w:r>
          </w:p>
        </w:tc>
      </w:tr>
      <w:tr w14:paraId="35D30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B3F012"/>
        </w:tc>
        <w:tc>
          <w:tcPr>
            <w:tcW w:w="1191" w:type="dxa"/>
            <w:vAlign w:val="center"/>
          </w:tcPr>
          <w:p w14:paraId="757039D1">
            <w:pPr>
              <w:pStyle w:val="10"/>
            </w:pPr>
            <w:r>
              <w:t>科目编码</w:t>
            </w:r>
          </w:p>
        </w:tc>
        <w:tc>
          <w:tcPr>
            <w:tcW w:w="4535" w:type="dxa"/>
            <w:vAlign w:val="center"/>
          </w:tcPr>
          <w:p w14:paraId="6A648011">
            <w:pPr>
              <w:pStyle w:val="10"/>
            </w:pPr>
            <w:r>
              <w:t>科目名称</w:t>
            </w:r>
          </w:p>
        </w:tc>
        <w:tc>
          <w:tcPr>
            <w:tcW w:w="2551" w:type="dxa"/>
            <w:vMerge w:val="continue"/>
          </w:tcPr>
          <w:p w14:paraId="65C82565"/>
        </w:tc>
        <w:tc>
          <w:tcPr>
            <w:tcW w:w="2551" w:type="dxa"/>
            <w:vMerge w:val="continue"/>
          </w:tcPr>
          <w:p w14:paraId="58AA48A1"/>
        </w:tc>
        <w:tc>
          <w:tcPr>
            <w:tcW w:w="2551" w:type="dxa"/>
            <w:vMerge w:val="continue"/>
          </w:tcPr>
          <w:p w14:paraId="5598EEB6"/>
        </w:tc>
      </w:tr>
      <w:tr w14:paraId="7C448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8DF964">
            <w:pPr>
              <w:pStyle w:val="10"/>
            </w:pPr>
            <w:r>
              <w:t>栏次</w:t>
            </w:r>
          </w:p>
        </w:tc>
        <w:tc>
          <w:tcPr>
            <w:tcW w:w="1191" w:type="dxa"/>
            <w:vAlign w:val="center"/>
          </w:tcPr>
          <w:p w14:paraId="7086EAD1">
            <w:pPr>
              <w:pStyle w:val="10"/>
            </w:pPr>
            <w:r>
              <w:t>1</w:t>
            </w:r>
          </w:p>
        </w:tc>
        <w:tc>
          <w:tcPr>
            <w:tcW w:w="4535" w:type="dxa"/>
            <w:vAlign w:val="center"/>
          </w:tcPr>
          <w:p w14:paraId="0D856335">
            <w:pPr>
              <w:pStyle w:val="10"/>
            </w:pPr>
            <w:r>
              <w:t>2</w:t>
            </w:r>
          </w:p>
        </w:tc>
        <w:tc>
          <w:tcPr>
            <w:tcW w:w="2551" w:type="dxa"/>
            <w:vAlign w:val="center"/>
          </w:tcPr>
          <w:p w14:paraId="04A7D6B6">
            <w:pPr>
              <w:pStyle w:val="10"/>
            </w:pPr>
            <w:r>
              <w:t>3</w:t>
            </w:r>
          </w:p>
        </w:tc>
        <w:tc>
          <w:tcPr>
            <w:tcW w:w="2551" w:type="dxa"/>
            <w:vAlign w:val="center"/>
          </w:tcPr>
          <w:p w14:paraId="49715816">
            <w:pPr>
              <w:pStyle w:val="10"/>
            </w:pPr>
            <w:r>
              <w:t>4</w:t>
            </w:r>
          </w:p>
        </w:tc>
        <w:tc>
          <w:tcPr>
            <w:tcW w:w="2551" w:type="dxa"/>
            <w:vAlign w:val="center"/>
          </w:tcPr>
          <w:p w14:paraId="7DCC2CA5">
            <w:pPr>
              <w:pStyle w:val="10"/>
            </w:pPr>
            <w:r>
              <w:t>5</w:t>
            </w:r>
          </w:p>
        </w:tc>
      </w:tr>
      <w:tr w14:paraId="5D95B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40E93">
            <w:pPr>
              <w:pStyle w:val="13"/>
            </w:pPr>
          </w:p>
        </w:tc>
        <w:tc>
          <w:tcPr>
            <w:tcW w:w="1191" w:type="dxa"/>
            <w:vAlign w:val="center"/>
          </w:tcPr>
          <w:p w14:paraId="34F590EE">
            <w:pPr>
              <w:pStyle w:val="12"/>
            </w:pPr>
          </w:p>
        </w:tc>
        <w:tc>
          <w:tcPr>
            <w:tcW w:w="4535" w:type="dxa"/>
            <w:vAlign w:val="center"/>
          </w:tcPr>
          <w:p w14:paraId="2561EC69">
            <w:pPr>
              <w:pStyle w:val="12"/>
            </w:pPr>
          </w:p>
        </w:tc>
        <w:tc>
          <w:tcPr>
            <w:tcW w:w="2551" w:type="dxa"/>
            <w:vAlign w:val="center"/>
          </w:tcPr>
          <w:p w14:paraId="0C0FA463">
            <w:pPr>
              <w:pStyle w:val="11"/>
            </w:pPr>
          </w:p>
        </w:tc>
        <w:tc>
          <w:tcPr>
            <w:tcW w:w="2551" w:type="dxa"/>
            <w:vAlign w:val="center"/>
          </w:tcPr>
          <w:p w14:paraId="6B355C9B">
            <w:pPr>
              <w:pStyle w:val="11"/>
            </w:pPr>
          </w:p>
        </w:tc>
        <w:tc>
          <w:tcPr>
            <w:tcW w:w="2551" w:type="dxa"/>
            <w:vAlign w:val="center"/>
          </w:tcPr>
          <w:p w14:paraId="517C05AB">
            <w:pPr>
              <w:pStyle w:val="11"/>
            </w:pPr>
          </w:p>
        </w:tc>
      </w:tr>
    </w:tbl>
    <w:p w14:paraId="75D2959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468FD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8A7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5546D8">
            <w:pPr>
              <w:pStyle w:val="9"/>
            </w:pPr>
            <w:r>
              <w:t>203005北京四中雄安校区</w:t>
            </w:r>
          </w:p>
        </w:tc>
        <w:tc>
          <w:tcPr>
            <w:tcW w:w="2551" w:type="dxa"/>
            <w:tcBorders>
              <w:top w:val="single" w:color="FFFFFF" w:sz="6" w:space="0"/>
              <w:left w:val="single" w:color="FFFFFF" w:sz="6" w:space="0"/>
              <w:right w:val="single" w:color="FFFFFF" w:sz="6" w:space="0"/>
            </w:tcBorders>
            <w:vAlign w:val="center"/>
          </w:tcPr>
          <w:p w14:paraId="7BA7E3E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F2469CA">
            <w:pPr>
              <w:pStyle w:val="7"/>
            </w:pPr>
            <w:r>
              <w:t>单位：万元</w:t>
            </w:r>
          </w:p>
        </w:tc>
      </w:tr>
      <w:tr w14:paraId="529AE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5DCAD8">
            <w:pPr>
              <w:pStyle w:val="10"/>
            </w:pPr>
            <w:r>
              <w:t>序号</w:t>
            </w:r>
          </w:p>
        </w:tc>
        <w:tc>
          <w:tcPr>
            <w:tcW w:w="5726" w:type="dxa"/>
            <w:gridSpan w:val="2"/>
            <w:vAlign w:val="center"/>
          </w:tcPr>
          <w:p w14:paraId="4DA93D7D">
            <w:pPr>
              <w:pStyle w:val="10"/>
            </w:pPr>
            <w:r>
              <w:t>功能分类科目</w:t>
            </w:r>
          </w:p>
        </w:tc>
        <w:tc>
          <w:tcPr>
            <w:tcW w:w="2551" w:type="dxa"/>
            <w:vMerge w:val="restart"/>
            <w:vAlign w:val="center"/>
          </w:tcPr>
          <w:p w14:paraId="7DC1091B">
            <w:pPr>
              <w:pStyle w:val="10"/>
            </w:pPr>
            <w:r>
              <w:t>合计</w:t>
            </w:r>
          </w:p>
        </w:tc>
        <w:tc>
          <w:tcPr>
            <w:tcW w:w="2551" w:type="dxa"/>
            <w:vMerge w:val="restart"/>
            <w:vAlign w:val="center"/>
          </w:tcPr>
          <w:p w14:paraId="182CC4F4">
            <w:pPr>
              <w:pStyle w:val="10"/>
            </w:pPr>
            <w:r>
              <w:t>基本支出</w:t>
            </w:r>
          </w:p>
        </w:tc>
        <w:tc>
          <w:tcPr>
            <w:tcW w:w="2551" w:type="dxa"/>
            <w:vMerge w:val="restart"/>
            <w:vAlign w:val="center"/>
          </w:tcPr>
          <w:p w14:paraId="255F5E1E">
            <w:pPr>
              <w:pStyle w:val="10"/>
            </w:pPr>
            <w:r>
              <w:t>项目支出</w:t>
            </w:r>
          </w:p>
        </w:tc>
      </w:tr>
      <w:tr w14:paraId="62E8A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549CD4"/>
        </w:tc>
        <w:tc>
          <w:tcPr>
            <w:tcW w:w="1191" w:type="dxa"/>
            <w:vAlign w:val="center"/>
          </w:tcPr>
          <w:p w14:paraId="5AA1DADF">
            <w:pPr>
              <w:pStyle w:val="10"/>
            </w:pPr>
            <w:r>
              <w:t>科目编码</w:t>
            </w:r>
          </w:p>
        </w:tc>
        <w:tc>
          <w:tcPr>
            <w:tcW w:w="4535" w:type="dxa"/>
            <w:vAlign w:val="center"/>
          </w:tcPr>
          <w:p w14:paraId="32C1915B">
            <w:pPr>
              <w:pStyle w:val="10"/>
            </w:pPr>
            <w:r>
              <w:t>科目名称</w:t>
            </w:r>
          </w:p>
        </w:tc>
        <w:tc>
          <w:tcPr>
            <w:tcW w:w="2551" w:type="dxa"/>
            <w:vMerge w:val="continue"/>
          </w:tcPr>
          <w:p w14:paraId="0341C10A"/>
        </w:tc>
        <w:tc>
          <w:tcPr>
            <w:tcW w:w="2551" w:type="dxa"/>
            <w:vMerge w:val="continue"/>
          </w:tcPr>
          <w:p w14:paraId="5D7B6588"/>
        </w:tc>
        <w:tc>
          <w:tcPr>
            <w:tcW w:w="2551" w:type="dxa"/>
            <w:vMerge w:val="continue"/>
          </w:tcPr>
          <w:p w14:paraId="1FD9B9A3"/>
        </w:tc>
      </w:tr>
      <w:tr w14:paraId="6AAD1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B2A832">
            <w:pPr>
              <w:pStyle w:val="10"/>
            </w:pPr>
            <w:r>
              <w:t>栏次</w:t>
            </w:r>
          </w:p>
        </w:tc>
        <w:tc>
          <w:tcPr>
            <w:tcW w:w="1191" w:type="dxa"/>
            <w:vAlign w:val="center"/>
          </w:tcPr>
          <w:p w14:paraId="0CB594F0">
            <w:pPr>
              <w:pStyle w:val="10"/>
            </w:pPr>
            <w:r>
              <w:t>1</w:t>
            </w:r>
          </w:p>
        </w:tc>
        <w:tc>
          <w:tcPr>
            <w:tcW w:w="4535" w:type="dxa"/>
            <w:vAlign w:val="center"/>
          </w:tcPr>
          <w:p w14:paraId="5B83572D">
            <w:pPr>
              <w:pStyle w:val="10"/>
            </w:pPr>
            <w:r>
              <w:t>2</w:t>
            </w:r>
          </w:p>
        </w:tc>
        <w:tc>
          <w:tcPr>
            <w:tcW w:w="2551" w:type="dxa"/>
            <w:vAlign w:val="center"/>
          </w:tcPr>
          <w:p w14:paraId="3260E4DE">
            <w:pPr>
              <w:pStyle w:val="10"/>
            </w:pPr>
            <w:r>
              <w:t>3</w:t>
            </w:r>
          </w:p>
        </w:tc>
        <w:tc>
          <w:tcPr>
            <w:tcW w:w="2551" w:type="dxa"/>
            <w:vAlign w:val="center"/>
          </w:tcPr>
          <w:p w14:paraId="4C58D344">
            <w:pPr>
              <w:pStyle w:val="10"/>
            </w:pPr>
            <w:r>
              <w:t>4</w:t>
            </w:r>
          </w:p>
        </w:tc>
        <w:tc>
          <w:tcPr>
            <w:tcW w:w="2551" w:type="dxa"/>
            <w:vAlign w:val="center"/>
          </w:tcPr>
          <w:p w14:paraId="0956F8AC">
            <w:pPr>
              <w:pStyle w:val="10"/>
            </w:pPr>
            <w:r>
              <w:t>5</w:t>
            </w:r>
          </w:p>
        </w:tc>
      </w:tr>
      <w:tr w14:paraId="68B09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147F6">
            <w:pPr>
              <w:pStyle w:val="13"/>
            </w:pPr>
          </w:p>
        </w:tc>
        <w:tc>
          <w:tcPr>
            <w:tcW w:w="1191" w:type="dxa"/>
            <w:vAlign w:val="center"/>
          </w:tcPr>
          <w:p w14:paraId="03756B03">
            <w:pPr>
              <w:pStyle w:val="12"/>
            </w:pPr>
          </w:p>
        </w:tc>
        <w:tc>
          <w:tcPr>
            <w:tcW w:w="4535" w:type="dxa"/>
            <w:vAlign w:val="center"/>
          </w:tcPr>
          <w:p w14:paraId="50A6A654">
            <w:pPr>
              <w:pStyle w:val="12"/>
            </w:pPr>
          </w:p>
        </w:tc>
        <w:tc>
          <w:tcPr>
            <w:tcW w:w="2551" w:type="dxa"/>
            <w:vAlign w:val="center"/>
          </w:tcPr>
          <w:p w14:paraId="09932537">
            <w:pPr>
              <w:pStyle w:val="11"/>
            </w:pPr>
          </w:p>
        </w:tc>
        <w:tc>
          <w:tcPr>
            <w:tcW w:w="2551" w:type="dxa"/>
            <w:vAlign w:val="center"/>
          </w:tcPr>
          <w:p w14:paraId="3E56B3F8">
            <w:pPr>
              <w:pStyle w:val="11"/>
            </w:pPr>
          </w:p>
        </w:tc>
        <w:tc>
          <w:tcPr>
            <w:tcW w:w="2551" w:type="dxa"/>
            <w:vAlign w:val="center"/>
          </w:tcPr>
          <w:p w14:paraId="534104D3">
            <w:pPr>
              <w:pStyle w:val="11"/>
            </w:pPr>
          </w:p>
        </w:tc>
      </w:tr>
    </w:tbl>
    <w:p w14:paraId="63F90A7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55E1D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2DE7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1A6F2BE">
            <w:pPr>
              <w:pStyle w:val="9"/>
            </w:pPr>
            <w:r>
              <w:t>203005北京四中雄安校区</w:t>
            </w:r>
          </w:p>
        </w:tc>
        <w:tc>
          <w:tcPr>
            <w:tcW w:w="2381" w:type="dxa"/>
            <w:tcBorders>
              <w:top w:val="single" w:color="FFFFFF" w:sz="6" w:space="0"/>
              <w:left w:val="single" w:color="FFFFFF" w:sz="6" w:space="0"/>
              <w:right w:val="single" w:color="FFFFFF" w:sz="6" w:space="0"/>
            </w:tcBorders>
            <w:vAlign w:val="center"/>
          </w:tcPr>
          <w:p w14:paraId="38E1FA0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A04CE76">
            <w:pPr>
              <w:pStyle w:val="7"/>
            </w:pPr>
            <w:r>
              <w:t>单位：万元</w:t>
            </w:r>
          </w:p>
        </w:tc>
      </w:tr>
      <w:tr w14:paraId="76545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D486B2">
            <w:pPr>
              <w:pStyle w:val="10"/>
            </w:pPr>
            <w:r>
              <w:t>序号</w:t>
            </w:r>
          </w:p>
        </w:tc>
        <w:tc>
          <w:tcPr>
            <w:tcW w:w="3798" w:type="dxa"/>
            <w:vMerge w:val="restart"/>
            <w:vAlign w:val="center"/>
          </w:tcPr>
          <w:p w14:paraId="78E29749">
            <w:pPr>
              <w:pStyle w:val="10"/>
            </w:pPr>
            <w:r>
              <w:t>项  目</w:t>
            </w:r>
          </w:p>
        </w:tc>
        <w:tc>
          <w:tcPr>
            <w:tcW w:w="9524" w:type="dxa"/>
            <w:gridSpan w:val="4"/>
            <w:vAlign w:val="center"/>
          </w:tcPr>
          <w:p w14:paraId="2E3C151F">
            <w:pPr>
              <w:pStyle w:val="10"/>
            </w:pPr>
            <w:r>
              <w:t>资 金 性 质</w:t>
            </w:r>
          </w:p>
        </w:tc>
      </w:tr>
      <w:tr w14:paraId="248D8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DD5B4B3"/>
        </w:tc>
        <w:tc>
          <w:tcPr>
            <w:tcW w:w="3798" w:type="dxa"/>
            <w:vMerge w:val="continue"/>
          </w:tcPr>
          <w:p w14:paraId="4478B1C7"/>
        </w:tc>
        <w:tc>
          <w:tcPr>
            <w:tcW w:w="2381" w:type="dxa"/>
            <w:vAlign w:val="center"/>
          </w:tcPr>
          <w:p w14:paraId="3DCD06EC">
            <w:pPr>
              <w:pStyle w:val="10"/>
            </w:pPr>
            <w:r>
              <w:t>合计</w:t>
            </w:r>
          </w:p>
        </w:tc>
        <w:tc>
          <w:tcPr>
            <w:tcW w:w="2381" w:type="dxa"/>
            <w:vAlign w:val="center"/>
          </w:tcPr>
          <w:p w14:paraId="04253367">
            <w:pPr>
              <w:pStyle w:val="10"/>
            </w:pPr>
            <w:r>
              <w:t>一般公共预算              财政拨款</w:t>
            </w:r>
          </w:p>
        </w:tc>
        <w:tc>
          <w:tcPr>
            <w:tcW w:w="2381" w:type="dxa"/>
            <w:vAlign w:val="center"/>
          </w:tcPr>
          <w:p w14:paraId="59FFDE04">
            <w:pPr>
              <w:pStyle w:val="10"/>
            </w:pPr>
            <w:r>
              <w:t>政府性基金                  预算拨款</w:t>
            </w:r>
          </w:p>
        </w:tc>
        <w:tc>
          <w:tcPr>
            <w:tcW w:w="2381" w:type="dxa"/>
            <w:vAlign w:val="center"/>
          </w:tcPr>
          <w:p w14:paraId="14DD4597">
            <w:pPr>
              <w:pStyle w:val="10"/>
            </w:pPr>
            <w:r>
              <w:t>国有资本经营              预算财政拨款</w:t>
            </w:r>
          </w:p>
        </w:tc>
      </w:tr>
      <w:tr w14:paraId="7F2F7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C7D5C10">
            <w:pPr>
              <w:pStyle w:val="10"/>
            </w:pPr>
            <w:r>
              <w:t>栏次</w:t>
            </w:r>
          </w:p>
        </w:tc>
        <w:tc>
          <w:tcPr>
            <w:tcW w:w="3798" w:type="dxa"/>
            <w:vAlign w:val="center"/>
          </w:tcPr>
          <w:p w14:paraId="3BC180D5">
            <w:pPr>
              <w:pStyle w:val="10"/>
            </w:pPr>
            <w:r>
              <w:t>1</w:t>
            </w:r>
          </w:p>
        </w:tc>
        <w:tc>
          <w:tcPr>
            <w:tcW w:w="2381" w:type="dxa"/>
            <w:vAlign w:val="center"/>
          </w:tcPr>
          <w:p w14:paraId="695B02E9">
            <w:pPr>
              <w:pStyle w:val="10"/>
            </w:pPr>
            <w:r>
              <w:t>2</w:t>
            </w:r>
          </w:p>
        </w:tc>
        <w:tc>
          <w:tcPr>
            <w:tcW w:w="2381" w:type="dxa"/>
            <w:vAlign w:val="center"/>
          </w:tcPr>
          <w:p w14:paraId="1D6A70CB">
            <w:pPr>
              <w:pStyle w:val="10"/>
            </w:pPr>
            <w:r>
              <w:t>3</w:t>
            </w:r>
          </w:p>
        </w:tc>
        <w:tc>
          <w:tcPr>
            <w:tcW w:w="2381" w:type="dxa"/>
            <w:vAlign w:val="center"/>
          </w:tcPr>
          <w:p w14:paraId="3223366D">
            <w:pPr>
              <w:pStyle w:val="10"/>
            </w:pPr>
            <w:r>
              <w:t>4</w:t>
            </w:r>
          </w:p>
        </w:tc>
        <w:tc>
          <w:tcPr>
            <w:tcW w:w="2381" w:type="dxa"/>
            <w:vAlign w:val="center"/>
          </w:tcPr>
          <w:p w14:paraId="1302C67A">
            <w:pPr>
              <w:pStyle w:val="10"/>
            </w:pPr>
            <w:r>
              <w:t>5</w:t>
            </w:r>
          </w:p>
        </w:tc>
      </w:tr>
      <w:tr w14:paraId="7EE65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5BEEE0">
            <w:pPr>
              <w:pStyle w:val="13"/>
            </w:pPr>
          </w:p>
        </w:tc>
        <w:tc>
          <w:tcPr>
            <w:tcW w:w="3798" w:type="dxa"/>
            <w:vAlign w:val="center"/>
          </w:tcPr>
          <w:p w14:paraId="381A349A">
            <w:pPr>
              <w:pStyle w:val="12"/>
            </w:pPr>
          </w:p>
        </w:tc>
        <w:tc>
          <w:tcPr>
            <w:tcW w:w="2381" w:type="dxa"/>
            <w:vAlign w:val="center"/>
          </w:tcPr>
          <w:p w14:paraId="4EC9006C">
            <w:pPr>
              <w:pStyle w:val="11"/>
            </w:pPr>
          </w:p>
        </w:tc>
        <w:tc>
          <w:tcPr>
            <w:tcW w:w="2381" w:type="dxa"/>
            <w:vAlign w:val="center"/>
          </w:tcPr>
          <w:p w14:paraId="61684BF0">
            <w:pPr>
              <w:pStyle w:val="11"/>
            </w:pPr>
          </w:p>
        </w:tc>
        <w:tc>
          <w:tcPr>
            <w:tcW w:w="2381" w:type="dxa"/>
            <w:vAlign w:val="center"/>
          </w:tcPr>
          <w:p w14:paraId="5BBD58DA">
            <w:pPr>
              <w:pStyle w:val="11"/>
            </w:pPr>
          </w:p>
        </w:tc>
        <w:tc>
          <w:tcPr>
            <w:tcW w:w="2381" w:type="dxa"/>
            <w:vAlign w:val="center"/>
          </w:tcPr>
          <w:p w14:paraId="24988D5A">
            <w:pPr>
              <w:pStyle w:val="11"/>
            </w:pPr>
          </w:p>
        </w:tc>
      </w:tr>
    </w:tbl>
    <w:p w14:paraId="5FD85B2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EBB7182">
      <w:pPr>
        <w:spacing w:before="0" w:after="0" w:line="240" w:lineRule="auto"/>
        <w:ind w:firstLine="0"/>
        <w:jc w:val="center"/>
        <w:outlineLvl w:val="4"/>
      </w:pPr>
      <w:r>
        <w:rPr>
          <w:rFonts w:ascii="方正小标宋_GBK" w:hAnsi="方正小标宋_GBK" w:eastAsia="方正小标宋_GBK" w:cs="方正小标宋_GBK"/>
          <w:b w:val="0"/>
          <w:color w:val="000000"/>
          <w:sz w:val="44"/>
        </w:rPr>
        <w:t>北京四中雄安校区2026年单位预算信息公开情况说明</w:t>
      </w:r>
    </w:p>
    <w:p w14:paraId="643191E3">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按照《中华人民共和国预算法》、《地方预决算公开操作规程》和《关于进一步推进预算公开工作的实施意见》规定，现将北京四中雄安校区2026年单位预算公开如下：</w:t>
      </w:r>
    </w:p>
    <w:p w14:paraId="6181C76D">
      <w:pPr>
        <w:spacing w:before="10" w:after="10" w:line="240" w:lineRule="auto"/>
        <w:ind w:firstLine="640"/>
        <w:jc w:val="left"/>
        <w:outlineLvl w:val="5"/>
      </w:pPr>
      <w:r>
        <w:rPr>
          <w:rFonts w:ascii="黑体" w:hAnsi="黑体" w:eastAsia="黑体" w:cs="黑体"/>
          <w:color w:val="000000"/>
          <w:sz w:val="32"/>
        </w:rPr>
        <w:t>一、单位职责及机构设置情况</w:t>
      </w:r>
    </w:p>
    <w:p w14:paraId="284E3E9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DF6F2A6">
      <w:pPr>
        <w:pStyle w:val="17"/>
      </w:pPr>
      <w:r>
        <w:t>北京四中雄安校区是新区教育局管理的完全中学，实施初中义务教育及普通高中教育，促进基础教育发展。</w:t>
      </w:r>
    </w:p>
    <w:p w14:paraId="34594B6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78DF8A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BEDA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9D2D620">
            <w:pPr>
              <w:pStyle w:val="10"/>
            </w:pPr>
            <w:r>
              <w:t>单位名称</w:t>
            </w:r>
          </w:p>
        </w:tc>
        <w:tc>
          <w:tcPr>
            <w:tcW w:w="1843" w:type="dxa"/>
            <w:vAlign w:val="center"/>
          </w:tcPr>
          <w:p w14:paraId="30656025">
            <w:pPr>
              <w:pStyle w:val="10"/>
            </w:pPr>
            <w:r>
              <w:t>单位性质</w:t>
            </w:r>
          </w:p>
        </w:tc>
        <w:tc>
          <w:tcPr>
            <w:tcW w:w="2126" w:type="dxa"/>
            <w:vAlign w:val="center"/>
          </w:tcPr>
          <w:p w14:paraId="76C92D57">
            <w:pPr>
              <w:pStyle w:val="10"/>
            </w:pPr>
            <w:r>
              <w:t>单位规格</w:t>
            </w:r>
          </w:p>
        </w:tc>
        <w:tc>
          <w:tcPr>
            <w:tcW w:w="3827" w:type="dxa"/>
            <w:vAlign w:val="center"/>
          </w:tcPr>
          <w:p w14:paraId="25552F13">
            <w:pPr>
              <w:pStyle w:val="10"/>
            </w:pPr>
            <w:r>
              <w:t>经费保障形式</w:t>
            </w:r>
          </w:p>
        </w:tc>
      </w:tr>
      <w:tr w14:paraId="12BC9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CEE6A23">
            <w:pPr>
              <w:pStyle w:val="12"/>
            </w:pPr>
            <w:r>
              <w:t>北京四中雄安校区</w:t>
            </w:r>
          </w:p>
        </w:tc>
        <w:tc>
          <w:tcPr>
            <w:tcW w:w="1843" w:type="dxa"/>
            <w:vAlign w:val="center"/>
          </w:tcPr>
          <w:p w14:paraId="520A3927">
            <w:pPr>
              <w:pStyle w:val="13"/>
            </w:pPr>
            <w:r>
              <w:t>事业</w:t>
            </w:r>
          </w:p>
        </w:tc>
        <w:tc>
          <w:tcPr>
            <w:tcW w:w="2126" w:type="dxa"/>
            <w:vAlign w:val="center"/>
          </w:tcPr>
          <w:p w14:paraId="59717DCD">
            <w:pPr>
              <w:pStyle w:val="13"/>
            </w:pPr>
            <w:r>
              <w:t>未定行政级别</w:t>
            </w:r>
          </w:p>
        </w:tc>
        <w:tc>
          <w:tcPr>
            <w:tcW w:w="3827" w:type="dxa"/>
            <w:vAlign w:val="center"/>
          </w:tcPr>
          <w:p w14:paraId="2B0A4AF6">
            <w:pPr>
              <w:pStyle w:val="13"/>
            </w:pPr>
            <w:r>
              <w:t>财政拨款</w:t>
            </w:r>
          </w:p>
        </w:tc>
      </w:tr>
    </w:tbl>
    <w:p w14:paraId="357C8BE1">
      <w:pPr>
        <w:spacing w:before="10" w:after="10" w:line="240" w:lineRule="auto"/>
        <w:ind w:firstLine="640"/>
        <w:jc w:val="left"/>
        <w:outlineLvl w:val="5"/>
      </w:pPr>
      <w:r>
        <w:rPr>
          <w:rFonts w:ascii="黑体" w:hAnsi="黑体" w:eastAsia="黑体" w:cs="黑体"/>
          <w:color w:val="000000"/>
          <w:sz w:val="32"/>
        </w:rPr>
        <w:t>二、单位预算安排的总体情况</w:t>
      </w:r>
    </w:p>
    <w:p w14:paraId="1685A3A5">
      <w:pPr>
        <w:pStyle w:val="18"/>
      </w:pPr>
    </w:p>
    <w:p w14:paraId="5B65B237">
      <w:pPr>
        <w:spacing w:before="10" w:after="10" w:line="240" w:lineRule="auto"/>
        <w:ind w:firstLine="640"/>
        <w:jc w:val="left"/>
        <w:outlineLvl w:val="5"/>
      </w:pPr>
      <w:r>
        <w:rPr>
          <w:rFonts w:ascii="黑体" w:hAnsi="黑体" w:eastAsia="黑体" w:cs="黑体"/>
          <w:color w:val="000000"/>
          <w:sz w:val="32"/>
        </w:rPr>
        <w:t>三、机关运行经费安排情况</w:t>
      </w:r>
    </w:p>
    <w:p w14:paraId="35D6898D">
      <w:pPr>
        <w:pStyle w:val="19"/>
      </w:pPr>
    </w:p>
    <w:p w14:paraId="7A01293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EAF6B85">
      <w:pPr>
        <w:pStyle w:val="20"/>
      </w:pPr>
    </w:p>
    <w:p w14:paraId="0AF1133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86F3023">
      <w:pPr>
        <w:spacing w:before="0" w:after="0"/>
        <w:ind w:firstLine="560"/>
        <w:jc w:val="left"/>
        <w:outlineLvl w:val="9"/>
      </w:pPr>
      <w:r>
        <w:rPr>
          <w:rFonts w:ascii="方正仿宋_GBK" w:hAnsi="方正仿宋_GBK" w:eastAsia="方正仿宋_GBK" w:cs="方正仿宋_GBK"/>
          <w:b/>
          <w:color w:val="000000"/>
          <w:sz w:val="28"/>
        </w:rPr>
        <w:t>1、教科研基地校项目资金绩效目标表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D0F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84CA13">
            <w:pPr>
              <w:pStyle w:val="11"/>
            </w:pPr>
            <w:r>
              <w:t>单位：万元</w:t>
            </w:r>
          </w:p>
        </w:tc>
      </w:tr>
      <w:tr w14:paraId="6F0AD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795C0">
            <w:pPr>
              <w:pStyle w:val="10"/>
            </w:pPr>
            <w:r>
              <w:t>项目编码</w:t>
            </w:r>
          </w:p>
        </w:tc>
        <w:tc>
          <w:tcPr>
            <w:tcW w:w="5103" w:type="dxa"/>
            <w:gridSpan w:val="2"/>
            <w:vAlign w:val="center"/>
          </w:tcPr>
          <w:p w14:paraId="49EF74A2">
            <w:pPr>
              <w:pStyle w:val="12"/>
            </w:pPr>
            <w:r>
              <w:t>13660026P00586110049D</w:t>
            </w:r>
          </w:p>
        </w:tc>
        <w:tc>
          <w:tcPr>
            <w:tcW w:w="2835" w:type="dxa"/>
            <w:vAlign w:val="center"/>
          </w:tcPr>
          <w:p w14:paraId="59318F85">
            <w:pPr>
              <w:pStyle w:val="10"/>
            </w:pPr>
            <w:r>
              <w:t>项目名称</w:t>
            </w:r>
          </w:p>
        </w:tc>
        <w:tc>
          <w:tcPr>
            <w:tcW w:w="6095" w:type="dxa"/>
            <w:gridSpan w:val="3"/>
            <w:vAlign w:val="center"/>
          </w:tcPr>
          <w:p w14:paraId="7A95AEEB">
            <w:pPr>
              <w:pStyle w:val="12"/>
            </w:pPr>
            <w:r>
              <w:t>教科研基地校项目资金</w:t>
            </w:r>
          </w:p>
        </w:tc>
      </w:tr>
      <w:tr w14:paraId="675237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B3D178">
            <w:pPr>
              <w:pStyle w:val="10"/>
            </w:pPr>
            <w:r>
              <w:t>预算规模及资金用途</w:t>
            </w:r>
          </w:p>
        </w:tc>
        <w:tc>
          <w:tcPr>
            <w:tcW w:w="2268" w:type="dxa"/>
            <w:vAlign w:val="center"/>
          </w:tcPr>
          <w:p w14:paraId="0D873BB2">
            <w:pPr>
              <w:pStyle w:val="10"/>
            </w:pPr>
            <w:r>
              <w:t>预算数</w:t>
            </w:r>
          </w:p>
        </w:tc>
        <w:tc>
          <w:tcPr>
            <w:tcW w:w="2835" w:type="dxa"/>
            <w:vAlign w:val="center"/>
          </w:tcPr>
          <w:p w14:paraId="7B8FEB3D">
            <w:pPr>
              <w:pStyle w:val="12"/>
            </w:pPr>
            <w:r>
              <w:t>90.00</w:t>
            </w:r>
          </w:p>
        </w:tc>
        <w:tc>
          <w:tcPr>
            <w:tcW w:w="2835" w:type="dxa"/>
            <w:vAlign w:val="center"/>
          </w:tcPr>
          <w:p w14:paraId="17B3C4EA">
            <w:pPr>
              <w:pStyle w:val="10"/>
            </w:pPr>
            <w:r>
              <w:t>其中：财政    资金</w:t>
            </w:r>
          </w:p>
        </w:tc>
        <w:tc>
          <w:tcPr>
            <w:tcW w:w="2551" w:type="dxa"/>
            <w:vAlign w:val="center"/>
          </w:tcPr>
          <w:p w14:paraId="30E1EAE6">
            <w:pPr>
              <w:pStyle w:val="12"/>
            </w:pPr>
            <w:r>
              <w:t>90.00</w:t>
            </w:r>
          </w:p>
        </w:tc>
        <w:tc>
          <w:tcPr>
            <w:tcW w:w="2268" w:type="dxa"/>
            <w:vAlign w:val="center"/>
          </w:tcPr>
          <w:p w14:paraId="3E510502">
            <w:pPr>
              <w:pStyle w:val="10"/>
            </w:pPr>
            <w:r>
              <w:t>其他资金</w:t>
            </w:r>
          </w:p>
        </w:tc>
        <w:tc>
          <w:tcPr>
            <w:tcW w:w="1276" w:type="dxa"/>
            <w:vAlign w:val="center"/>
          </w:tcPr>
          <w:p w14:paraId="0946BAAF">
            <w:pPr>
              <w:pStyle w:val="12"/>
            </w:pPr>
            <w:r>
              <w:t xml:space="preserve"> </w:t>
            </w:r>
          </w:p>
        </w:tc>
      </w:tr>
      <w:tr w14:paraId="6E646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4C5A92"/>
        </w:tc>
        <w:tc>
          <w:tcPr>
            <w:tcW w:w="14033" w:type="dxa"/>
            <w:gridSpan w:val="6"/>
            <w:vAlign w:val="center"/>
          </w:tcPr>
          <w:p w14:paraId="3F15E3A9">
            <w:pPr>
              <w:pStyle w:val="12"/>
            </w:pPr>
            <w:r>
              <w:t>专题研讨、课题（优质课）指导、学术交流、送教下乡、入校视导、教研成果展示等教科研项目</w:t>
            </w:r>
          </w:p>
        </w:tc>
      </w:tr>
      <w:tr w14:paraId="14B228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851A6E">
            <w:pPr>
              <w:pStyle w:val="10"/>
            </w:pPr>
            <w:r>
              <w:t>资金支出计划（%）</w:t>
            </w:r>
          </w:p>
        </w:tc>
        <w:tc>
          <w:tcPr>
            <w:tcW w:w="5103" w:type="dxa"/>
            <w:gridSpan w:val="2"/>
            <w:vAlign w:val="center"/>
          </w:tcPr>
          <w:p w14:paraId="765B7CC5">
            <w:pPr>
              <w:pStyle w:val="10"/>
            </w:pPr>
            <w:r>
              <w:t>3月底</w:t>
            </w:r>
          </w:p>
        </w:tc>
        <w:tc>
          <w:tcPr>
            <w:tcW w:w="2835" w:type="dxa"/>
            <w:vAlign w:val="center"/>
          </w:tcPr>
          <w:p w14:paraId="6FDE8B8D">
            <w:pPr>
              <w:pStyle w:val="10"/>
            </w:pPr>
            <w:r>
              <w:t>6月底</w:t>
            </w:r>
          </w:p>
        </w:tc>
        <w:tc>
          <w:tcPr>
            <w:tcW w:w="2551" w:type="dxa"/>
            <w:vAlign w:val="center"/>
          </w:tcPr>
          <w:p w14:paraId="2F8A2FFA">
            <w:pPr>
              <w:pStyle w:val="10"/>
            </w:pPr>
            <w:r>
              <w:t>10月底</w:t>
            </w:r>
          </w:p>
        </w:tc>
        <w:tc>
          <w:tcPr>
            <w:tcW w:w="3544" w:type="dxa"/>
            <w:gridSpan w:val="2"/>
            <w:vAlign w:val="center"/>
          </w:tcPr>
          <w:p w14:paraId="254AE41B">
            <w:pPr>
              <w:pStyle w:val="10"/>
            </w:pPr>
            <w:r>
              <w:t>12月底</w:t>
            </w:r>
          </w:p>
        </w:tc>
      </w:tr>
      <w:tr w14:paraId="39D72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DD85D2"/>
        </w:tc>
        <w:tc>
          <w:tcPr>
            <w:tcW w:w="5103" w:type="dxa"/>
            <w:gridSpan w:val="2"/>
            <w:vAlign w:val="center"/>
          </w:tcPr>
          <w:p w14:paraId="338C2E5B">
            <w:pPr>
              <w:pStyle w:val="13"/>
            </w:pPr>
            <w:r>
              <w:t>33%</w:t>
            </w:r>
          </w:p>
        </w:tc>
        <w:tc>
          <w:tcPr>
            <w:tcW w:w="2835" w:type="dxa"/>
            <w:vAlign w:val="center"/>
          </w:tcPr>
          <w:p w14:paraId="362C1D42">
            <w:pPr>
              <w:pStyle w:val="13"/>
            </w:pPr>
            <w:r>
              <w:t>58%</w:t>
            </w:r>
          </w:p>
        </w:tc>
        <w:tc>
          <w:tcPr>
            <w:tcW w:w="2551" w:type="dxa"/>
            <w:vAlign w:val="center"/>
          </w:tcPr>
          <w:p w14:paraId="01AB65B8">
            <w:pPr>
              <w:pStyle w:val="13"/>
            </w:pPr>
            <w:r>
              <w:t>78%</w:t>
            </w:r>
          </w:p>
        </w:tc>
        <w:tc>
          <w:tcPr>
            <w:tcW w:w="3544" w:type="dxa"/>
            <w:gridSpan w:val="2"/>
            <w:vAlign w:val="center"/>
          </w:tcPr>
          <w:p w14:paraId="6B4B6CBE">
            <w:pPr>
              <w:pStyle w:val="13"/>
            </w:pPr>
            <w:r>
              <w:t>100%</w:t>
            </w:r>
          </w:p>
        </w:tc>
      </w:tr>
      <w:tr w14:paraId="77157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09CA31">
            <w:pPr>
              <w:pStyle w:val="10"/>
            </w:pPr>
            <w:r>
              <w:t>绩效目标</w:t>
            </w:r>
          </w:p>
        </w:tc>
        <w:tc>
          <w:tcPr>
            <w:tcW w:w="14033" w:type="dxa"/>
            <w:gridSpan w:val="6"/>
            <w:vAlign w:val="center"/>
          </w:tcPr>
          <w:p w14:paraId="2386E842">
            <w:pPr>
              <w:pStyle w:val="12"/>
            </w:pPr>
            <w:r>
              <w:t>1.通过系统化的教研活动，形成可复制的教研模式，为雄安新区高中教育发展提供实践支撑。　</w:t>
            </w:r>
          </w:p>
          <w:p w14:paraId="38F88809">
            <w:pPr>
              <w:pStyle w:val="12"/>
            </w:pPr>
            <w:r>
              <w:t>2.通过教师培训与成果转化，打造雄安新区有示范力的教研高地，推动高中教学质量提升、教师专业成长。　</w:t>
            </w:r>
          </w:p>
        </w:tc>
      </w:tr>
    </w:tbl>
    <w:p w14:paraId="569E97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57A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194321">
            <w:pPr>
              <w:pStyle w:val="10"/>
            </w:pPr>
            <w:r>
              <w:t>一级指标</w:t>
            </w:r>
          </w:p>
        </w:tc>
        <w:tc>
          <w:tcPr>
            <w:tcW w:w="2268" w:type="dxa"/>
            <w:vAlign w:val="center"/>
          </w:tcPr>
          <w:p w14:paraId="0DD00403">
            <w:pPr>
              <w:pStyle w:val="10"/>
            </w:pPr>
            <w:r>
              <w:t>二级指标</w:t>
            </w:r>
          </w:p>
        </w:tc>
        <w:tc>
          <w:tcPr>
            <w:tcW w:w="2835" w:type="dxa"/>
            <w:vAlign w:val="center"/>
          </w:tcPr>
          <w:p w14:paraId="45A2CD41">
            <w:pPr>
              <w:pStyle w:val="10"/>
            </w:pPr>
            <w:r>
              <w:t>三级指标</w:t>
            </w:r>
          </w:p>
        </w:tc>
        <w:tc>
          <w:tcPr>
            <w:tcW w:w="5386" w:type="dxa"/>
            <w:vAlign w:val="center"/>
          </w:tcPr>
          <w:p w14:paraId="58FF82DF">
            <w:pPr>
              <w:pStyle w:val="10"/>
            </w:pPr>
            <w:r>
              <w:t>绩效指标描述</w:t>
            </w:r>
          </w:p>
        </w:tc>
        <w:tc>
          <w:tcPr>
            <w:tcW w:w="2268" w:type="dxa"/>
            <w:vAlign w:val="center"/>
          </w:tcPr>
          <w:p w14:paraId="6CE82E57">
            <w:pPr>
              <w:pStyle w:val="10"/>
            </w:pPr>
            <w:r>
              <w:t>指标值</w:t>
            </w:r>
          </w:p>
        </w:tc>
        <w:tc>
          <w:tcPr>
            <w:tcW w:w="1276" w:type="dxa"/>
            <w:vAlign w:val="center"/>
          </w:tcPr>
          <w:p w14:paraId="23DCBA36">
            <w:pPr>
              <w:pStyle w:val="10"/>
            </w:pPr>
            <w:r>
              <w:t>指标值确定依据</w:t>
            </w:r>
          </w:p>
        </w:tc>
      </w:tr>
      <w:tr w14:paraId="7129A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55B8EE">
            <w:pPr>
              <w:pStyle w:val="13"/>
            </w:pPr>
            <w:r>
              <w:t>产出指标</w:t>
            </w:r>
          </w:p>
        </w:tc>
        <w:tc>
          <w:tcPr>
            <w:tcW w:w="2268" w:type="dxa"/>
            <w:vAlign w:val="center"/>
          </w:tcPr>
          <w:p w14:paraId="5D88F154">
            <w:pPr>
              <w:pStyle w:val="12"/>
            </w:pPr>
            <w:r>
              <w:t>数量指标</w:t>
            </w:r>
          </w:p>
        </w:tc>
        <w:tc>
          <w:tcPr>
            <w:tcW w:w="2835" w:type="dxa"/>
            <w:vAlign w:val="center"/>
          </w:tcPr>
          <w:p w14:paraId="0FBE5D27">
            <w:pPr>
              <w:pStyle w:val="12"/>
            </w:pPr>
            <w:r>
              <w:t>80场专家讲座、教研活动，15学科优质课评比　</w:t>
            </w:r>
          </w:p>
        </w:tc>
        <w:tc>
          <w:tcPr>
            <w:tcW w:w="5386" w:type="dxa"/>
            <w:vAlign w:val="center"/>
          </w:tcPr>
          <w:p w14:paraId="5DC09F40">
            <w:pPr>
              <w:pStyle w:val="12"/>
            </w:pPr>
            <w:r>
              <w:t>15个学科本年度专家讲座、教研活动，每学科一次优质课评比　</w:t>
            </w:r>
          </w:p>
        </w:tc>
        <w:tc>
          <w:tcPr>
            <w:tcW w:w="2268" w:type="dxa"/>
            <w:vAlign w:val="center"/>
          </w:tcPr>
          <w:p w14:paraId="6B6612F1">
            <w:pPr>
              <w:pStyle w:val="12"/>
            </w:pPr>
            <w:r>
              <w:t>≥80个</w:t>
            </w:r>
          </w:p>
        </w:tc>
        <w:tc>
          <w:tcPr>
            <w:tcW w:w="1276" w:type="dxa"/>
            <w:vAlign w:val="center"/>
          </w:tcPr>
          <w:p w14:paraId="6C06FE78">
            <w:pPr>
              <w:pStyle w:val="12"/>
            </w:pPr>
            <w:r>
              <w:t>讲座、教研活动统计</w:t>
            </w:r>
          </w:p>
        </w:tc>
      </w:tr>
      <w:tr w14:paraId="63273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A4963"/>
        </w:tc>
        <w:tc>
          <w:tcPr>
            <w:tcW w:w="2268" w:type="dxa"/>
            <w:vAlign w:val="center"/>
          </w:tcPr>
          <w:p w14:paraId="7E71ECC9">
            <w:pPr>
              <w:pStyle w:val="12"/>
            </w:pPr>
            <w:r>
              <w:t>质量指标</w:t>
            </w:r>
          </w:p>
        </w:tc>
        <w:tc>
          <w:tcPr>
            <w:tcW w:w="2835" w:type="dxa"/>
            <w:vAlign w:val="center"/>
          </w:tcPr>
          <w:p w14:paraId="5B09557C">
            <w:pPr>
              <w:pStyle w:val="12"/>
            </w:pPr>
            <w:r>
              <w:t>年度内开展专家讲座，辐射全部高中学科教师</w:t>
            </w:r>
          </w:p>
        </w:tc>
        <w:tc>
          <w:tcPr>
            <w:tcW w:w="5386" w:type="dxa"/>
            <w:vAlign w:val="center"/>
          </w:tcPr>
          <w:p w14:paraId="163E13F4">
            <w:pPr>
              <w:pStyle w:val="12"/>
            </w:pPr>
            <w:r>
              <w:t>年度内开展专家讲座，辐射全部高中学科教师</w:t>
            </w:r>
          </w:p>
        </w:tc>
        <w:tc>
          <w:tcPr>
            <w:tcW w:w="2268" w:type="dxa"/>
            <w:vAlign w:val="center"/>
          </w:tcPr>
          <w:p w14:paraId="5D6F54F5">
            <w:pPr>
              <w:pStyle w:val="12"/>
            </w:pPr>
            <w:r>
              <w:t>提升高中教师的整体质量</w:t>
            </w:r>
          </w:p>
        </w:tc>
        <w:tc>
          <w:tcPr>
            <w:tcW w:w="1276" w:type="dxa"/>
            <w:vAlign w:val="center"/>
          </w:tcPr>
          <w:p w14:paraId="0466D46F">
            <w:pPr>
              <w:pStyle w:val="12"/>
            </w:pPr>
            <w:r>
              <w:t>效果评价</w:t>
            </w:r>
          </w:p>
        </w:tc>
      </w:tr>
      <w:tr w14:paraId="69FDA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355E2"/>
        </w:tc>
        <w:tc>
          <w:tcPr>
            <w:tcW w:w="2268" w:type="dxa"/>
            <w:vAlign w:val="center"/>
          </w:tcPr>
          <w:p w14:paraId="71D2ACFD">
            <w:pPr>
              <w:pStyle w:val="12"/>
            </w:pPr>
            <w:r>
              <w:t>时效指标</w:t>
            </w:r>
          </w:p>
        </w:tc>
        <w:tc>
          <w:tcPr>
            <w:tcW w:w="2835" w:type="dxa"/>
            <w:vAlign w:val="center"/>
          </w:tcPr>
          <w:p w14:paraId="408EEF47">
            <w:pPr>
              <w:pStyle w:val="12"/>
            </w:pPr>
            <w:r>
              <w:t>至2026年12月前完成本学年高中教研活动</w:t>
            </w:r>
          </w:p>
        </w:tc>
        <w:tc>
          <w:tcPr>
            <w:tcW w:w="5386" w:type="dxa"/>
            <w:vAlign w:val="center"/>
          </w:tcPr>
          <w:p w14:paraId="03582CC5">
            <w:pPr>
              <w:pStyle w:val="12"/>
            </w:pPr>
            <w:r>
              <w:t>至2026年12月前完成本学年高中教研活动</w:t>
            </w:r>
          </w:p>
        </w:tc>
        <w:tc>
          <w:tcPr>
            <w:tcW w:w="2268" w:type="dxa"/>
            <w:vAlign w:val="center"/>
          </w:tcPr>
          <w:p w14:paraId="12383522">
            <w:pPr>
              <w:pStyle w:val="12"/>
            </w:pPr>
            <w:r>
              <w:t>年底前完成支出</w:t>
            </w:r>
          </w:p>
        </w:tc>
        <w:tc>
          <w:tcPr>
            <w:tcW w:w="1276" w:type="dxa"/>
            <w:vAlign w:val="center"/>
          </w:tcPr>
          <w:p w14:paraId="54EEBDB3">
            <w:pPr>
              <w:pStyle w:val="12"/>
            </w:pPr>
            <w:r>
              <w:t>时间分析</w:t>
            </w:r>
          </w:p>
        </w:tc>
      </w:tr>
      <w:tr w14:paraId="3D1CA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DBA8A"/>
        </w:tc>
        <w:tc>
          <w:tcPr>
            <w:tcW w:w="2268" w:type="dxa"/>
            <w:vAlign w:val="center"/>
          </w:tcPr>
          <w:p w14:paraId="267CA1C5">
            <w:pPr>
              <w:pStyle w:val="12"/>
            </w:pPr>
            <w:r>
              <w:t>成本指标</w:t>
            </w:r>
          </w:p>
        </w:tc>
        <w:tc>
          <w:tcPr>
            <w:tcW w:w="2835" w:type="dxa"/>
            <w:vAlign w:val="center"/>
          </w:tcPr>
          <w:p w14:paraId="71DC2F59">
            <w:pPr>
              <w:pStyle w:val="12"/>
            </w:pPr>
            <w:r>
              <w:t>财政投入</w:t>
            </w:r>
          </w:p>
        </w:tc>
        <w:tc>
          <w:tcPr>
            <w:tcW w:w="5386" w:type="dxa"/>
            <w:vAlign w:val="center"/>
          </w:tcPr>
          <w:p w14:paraId="1020FC3D">
            <w:pPr>
              <w:pStyle w:val="12"/>
            </w:pPr>
            <w:r>
              <w:t>财政投入</w:t>
            </w:r>
          </w:p>
        </w:tc>
        <w:tc>
          <w:tcPr>
            <w:tcW w:w="2268" w:type="dxa"/>
            <w:vAlign w:val="center"/>
          </w:tcPr>
          <w:p w14:paraId="28B0413F">
            <w:pPr>
              <w:pStyle w:val="12"/>
            </w:pPr>
            <w:r>
              <w:t>≤90万元</w:t>
            </w:r>
          </w:p>
        </w:tc>
        <w:tc>
          <w:tcPr>
            <w:tcW w:w="1276" w:type="dxa"/>
            <w:vAlign w:val="center"/>
          </w:tcPr>
          <w:p w14:paraId="6CF280A5">
            <w:pPr>
              <w:pStyle w:val="12"/>
            </w:pPr>
            <w:r>
              <w:t>经费统计</w:t>
            </w:r>
          </w:p>
        </w:tc>
      </w:tr>
      <w:tr w14:paraId="7DD75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360382">
            <w:pPr>
              <w:pStyle w:val="13"/>
            </w:pPr>
            <w:r>
              <w:t>效益指标</w:t>
            </w:r>
          </w:p>
        </w:tc>
        <w:tc>
          <w:tcPr>
            <w:tcW w:w="2268" w:type="dxa"/>
            <w:vAlign w:val="center"/>
          </w:tcPr>
          <w:p w14:paraId="0A188157">
            <w:pPr>
              <w:pStyle w:val="12"/>
            </w:pPr>
            <w:r>
              <w:t>社会效益指标</w:t>
            </w:r>
          </w:p>
        </w:tc>
        <w:tc>
          <w:tcPr>
            <w:tcW w:w="2835" w:type="dxa"/>
            <w:vAlign w:val="center"/>
          </w:tcPr>
          <w:p w14:paraId="53885D63">
            <w:pPr>
              <w:pStyle w:val="12"/>
            </w:pPr>
            <w:r>
              <w:t>促进区域教育均衡发展，提升教师群体专业生态，惠及学生全面发展</w:t>
            </w:r>
          </w:p>
        </w:tc>
        <w:tc>
          <w:tcPr>
            <w:tcW w:w="5386" w:type="dxa"/>
            <w:vAlign w:val="center"/>
          </w:tcPr>
          <w:p w14:paraId="53EE2B05">
            <w:pPr>
              <w:pStyle w:val="12"/>
            </w:pPr>
            <w:r>
              <w:t>财政投入促进区域教育均衡发展，提升教师群体专业生态，惠及学生全面发展</w:t>
            </w:r>
          </w:p>
        </w:tc>
        <w:tc>
          <w:tcPr>
            <w:tcW w:w="2268" w:type="dxa"/>
            <w:vAlign w:val="center"/>
          </w:tcPr>
          <w:p w14:paraId="32297AEF">
            <w:pPr>
              <w:pStyle w:val="12"/>
            </w:pPr>
            <w:r>
              <w:t>≥90%</w:t>
            </w:r>
          </w:p>
        </w:tc>
        <w:tc>
          <w:tcPr>
            <w:tcW w:w="1276" w:type="dxa"/>
            <w:vAlign w:val="center"/>
          </w:tcPr>
          <w:p w14:paraId="52DF224A">
            <w:pPr>
              <w:pStyle w:val="12"/>
            </w:pPr>
            <w:r>
              <w:t>效果评价</w:t>
            </w:r>
          </w:p>
        </w:tc>
      </w:tr>
      <w:tr w14:paraId="17040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84300"/>
        </w:tc>
        <w:tc>
          <w:tcPr>
            <w:tcW w:w="2268" w:type="dxa"/>
            <w:vAlign w:val="center"/>
          </w:tcPr>
          <w:p w14:paraId="42E4903D">
            <w:pPr>
              <w:pStyle w:val="12"/>
            </w:pPr>
            <w:r>
              <w:t>可持续影响指标</w:t>
            </w:r>
          </w:p>
        </w:tc>
        <w:tc>
          <w:tcPr>
            <w:tcW w:w="2835" w:type="dxa"/>
            <w:vAlign w:val="center"/>
          </w:tcPr>
          <w:p w14:paraId="3B862FBD">
            <w:pPr>
              <w:pStyle w:val="12"/>
            </w:pPr>
            <w:r>
              <w:t>机制长效化，资源再生性，人才梯队延续性，模式可复制性</w:t>
            </w:r>
          </w:p>
        </w:tc>
        <w:tc>
          <w:tcPr>
            <w:tcW w:w="5386" w:type="dxa"/>
            <w:vAlign w:val="center"/>
          </w:tcPr>
          <w:p w14:paraId="2526EB85">
            <w:pPr>
              <w:pStyle w:val="12"/>
            </w:pPr>
            <w:r>
              <w:t>机制长效化，资源再生性，人才梯队延续性，模式可复制性</w:t>
            </w:r>
          </w:p>
        </w:tc>
        <w:tc>
          <w:tcPr>
            <w:tcW w:w="2268" w:type="dxa"/>
            <w:vAlign w:val="center"/>
          </w:tcPr>
          <w:p w14:paraId="729EFB44">
            <w:pPr>
              <w:pStyle w:val="12"/>
            </w:pPr>
            <w:r>
              <w:t>持续提升</w:t>
            </w:r>
          </w:p>
        </w:tc>
        <w:tc>
          <w:tcPr>
            <w:tcW w:w="1276" w:type="dxa"/>
            <w:vAlign w:val="center"/>
          </w:tcPr>
          <w:p w14:paraId="0BFEE32E">
            <w:pPr>
              <w:pStyle w:val="12"/>
            </w:pPr>
            <w:r>
              <w:t>追踪评价</w:t>
            </w:r>
          </w:p>
        </w:tc>
      </w:tr>
      <w:tr w14:paraId="234B9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C15B2E">
            <w:pPr>
              <w:pStyle w:val="13"/>
            </w:pPr>
            <w:r>
              <w:t>满意度指标</w:t>
            </w:r>
          </w:p>
        </w:tc>
        <w:tc>
          <w:tcPr>
            <w:tcW w:w="2268" w:type="dxa"/>
            <w:vAlign w:val="center"/>
          </w:tcPr>
          <w:p w14:paraId="25BAE322">
            <w:pPr>
              <w:pStyle w:val="12"/>
            </w:pPr>
            <w:r>
              <w:t>服务对象满意度指标</w:t>
            </w:r>
          </w:p>
        </w:tc>
        <w:tc>
          <w:tcPr>
            <w:tcW w:w="2835" w:type="dxa"/>
            <w:vAlign w:val="center"/>
          </w:tcPr>
          <w:p w14:paraId="78E82300">
            <w:pPr>
              <w:pStyle w:val="12"/>
            </w:pPr>
            <w:r>
              <w:t>面向新区全体高中教师开展问卷调查</w:t>
            </w:r>
          </w:p>
        </w:tc>
        <w:tc>
          <w:tcPr>
            <w:tcW w:w="5386" w:type="dxa"/>
            <w:vAlign w:val="center"/>
          </w:tcPr>
          <w:p w14:paraId="0FA767B0">
            <w:pPr>
              <w:pStyle w:val="12"/>
            </w:pPr>
            <w:r>
              <w:t>面向新区全体高中教师开展问卷调查</w:t>
            </w:r>
          </w:p>
        </w:tc>
        <w:tc>
          <w:tcPr>
            <w:tcW w:w="2268" w:type="dxa"/>
            <w:vAlign w:val="center"/>
          </w:tcPr>
          <w:p w14:paraId="00815D1B">
            <w:pPr>
              <w:pStyle w:val="12"/>
            </w:pPr>
            <w:r>
              <w:t>≥90%</w:t>
            </w:r>
          </w:p>
        </w:tc>
        <w:tc>
          <w:tcPr>
            <w:tcW w:w="1276" w:type="dxa"/>
            <w:vAlign w:val="center"/>
          </w:tcPr>
          <w:p w14:paraId="2DEF3AEC">
            <w:pPr>
              <w:pStyle w:val="12"/>
            </w:pPr>
            <w:r>
              <w:t>满意度调查</w:t>
            </w:r>
          </w:p>
        </w:tc>
      </w:tr>
    </w:tbl>
    <w:p w14:paraId="5C9DB709">
      <w:pPr>
        <w:sectPr>
          <w:pgSz w:w="16840" w:h="11900" w:orient="landscape"/>
          <w:pgMar w:top="1361" w:right="1020" w:bottom="1134" w:left="1020" w:header="720" w:footer="720" w:gutter="0"/>
          <w:cols w:space="720" w:num="1"/>
        </w:sectPr>
      </w:pPr>
    </w:p>
    <w:p w14:paraId="5D53BB99">
      <w:pPr>
        <w:spacing w:before="0" w:after="0"/>
        <w:ind w:firstLine="560"/>
        <w:jc w:val="left"/>
        <w:outlineLvl w:val="9"/>
      </w:pPr>
      <w:r>
        <w:rPr>
          <w:rFonts w:ascii="方正仿宋_GBK" w:hAnsi="方正仿宋_GBK" w:eastAsia="方正仿宋_GBK" w:cs="方正仿宋_GBK"/>
          <w:b/>
          <w:color w:val="000000"/>
          <w:sz w:val="28"/>
        </w:rPr>
        <w:t>2、教育提升经费绩效目标表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D5E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B0CC31">
            <w:pPr>
              <w:pStyle w:val="11"/>
            </w:pPr>
            <w:r>
              <w:t>单位：万元</w:t>
            </w:r>
          </w:p>
        </w:tc>
      </w:tr>
      <w:tr w14:paraId="03C84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5FE019">
            <w:pPr>
              <w:pStyle w:val="10"/>
            </w:pPr>
            <w:r>
              <w:t>项目编码</w:t>
            </w:r>
          </w:p>
        </w:tc>
        <w:tc>
          <w:tcPr>
            <w:tcW w:w="5103" w:type="dxa"/>
            <w:gridSpan w:val="2"/>
            <w:vAlign w:val="center"/>
          </w:tcPr>
          <w:p w14:paraId="20363B94">
            <w:pPr>
              <w:pStyle w:val="12"/>
            </w:pPr>
            <w:r>
              <w:t>13660026P005861100476</w:t>
            </w:r>
          </w:p>
        </w:tc>
        <w:tc>
          <w:tcPr>
            <w:tcW w:w="2835" w:type="dxa"/>
            <w:vAlign w:val="center"/>
          </w:tcPr>
          <w:p w14:paraId="4C7017C3">
            <w:pPr>
              <w:pStyle w:val="10"/>
            </w:pPr>
            <w:r>
              <w:t>项目名称</w:t>
            </w:r>
          </w:p>
        </w:tc>
        <w:tc>
          <w:tcPr>
            <w:tcW w:w="6095" w:type="dxa"/>
            <w:gridSpan w:val="3"/>
            <w:vAlign w:val="center"/>
          </w:tcPr>
          <w:p w14:paraId="2260EDCB">
            <w:pPr>
              <w:pStyle w:val="12"/>
            </w:pPr>
            <w:r>
              <w:t>教育提升经费</w:t>
            </w:r>
          </w:p>
        </w:tc>
      </w:tr>
      <w:tr w14:paraId="72B71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7ADC46">
            <w:pPr>
              <w:pStyle w:val="10"/>
            </w:pPr>
            <w:r>
              <w:t>预算规模及资金用途</w:t>
            </w:r>
          </w:p>
        </w:tc>
        <w:tc>
          <w:tcPr>
            <w:tcW w:w="2268" w:type="dxa"/>
            <w:vAlign w:val="center"/>
          </w:tcPr>
          <w:p w14:paraId="177690B6">
            <w:pPr>
              <w:pStyle w:val="10"/>
            </w:pPr>
            <w:r>
              <w:t>预算数</w:t>
            </w:r>
          </w:p>
        </w:tc>
        <w:tc>
          <w:tcPr>
            <w:tcW w:w="2835" w:type="dxa"/>
            <w:vAlign w:val="center"/>
          </w:tcPr>
          <w:p w14:paraId="5A1941FB">
            <w:pPr>
              <w:pStyle w:val="12"/>
            </w:pPr>
            <w:r>
              <w:t>297.04</w:t>
            </w:r>
          </w:p>
        </w:tc>
        <w:tc>
          <w:tcPr>
            <w:tcW w:w="2835" w:type="dxa"/>
            <w:vAlign w:val="center"/>
          </w:tcPr>
          <w:p w14:paraId="3B5F8240">
            <w:pPr>
              <w:pStyle w:val="10"/>
            </w:pPr>
            <w:r>
              <w:t>其中：财政    资金</w:t>
            </w:r>
          </w:p>
        </w:tc>
        <w:tc>
          <w:tcPr>
            <w:tcW w:w="2551" w:type="dxa"/>
            <w:vAlign w:val="center"/>
          </w:tcPr>
          <w:p w14:paraId="6EE10522">
            <w:pPr>
              <w:pStyle w:val="12"/>
            </w:pPr>
            <w:r>
              <w:t>297.04</w:t>
            </w:r>
          </w:p>
        </w:tc>
        <w:tc>
          <w:tcPr>
            <w:tcW w:w="2268" w:type="dxa"/>
            <w:vAlign w:val="center"/>
          </w:tcPr>
          <w:p w14:paraId="72F4CE2A">
            <w:pPr>
              <w:pStyle w:val="10"/>
            </w:pPr>
            <w:r>
              <w:t>其他资金</w:t>
            </w:r>
          </w:p>
        </w:tc>
        <w:tc>
          <w:tcPr>
            <w:tcW w:w="1276" w:type="dxa"/>
            <w:vAlign w:val="center"/>
          </w:tcPr>
          <w:p w14:paraId="7049C087">
            <w:pPr>
              <w:pStyle w:val="12"/>
            </w:pPr>
            <w:r>
              <w:t xml:space="preserve"> </w:t>
            </w:r>
          </w:p>
        </w:tc>
      </w:tr>
      <w:tr w14:paraId="028AE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AACC94"/>
        </w:tc>
        <w:tc>
          <w:tcPr>
            <w:tcW w:w="14033" w:type="dxa"/>
            <w:gridSpan w:val="6"/>
            <w:vAlign w:val="center"/>
          </w:tcPr>
          <w:p w14:paraId="79D87FD8">
            <w:pPr>
              <w:pStyle w:val="12"/>
            </w:pPr>
            <w:r>
              <w:t>用于学校文化提升、品牌课程建设、家校社协同发展，学生入学教育、军训、班级年级活动、户外课程、学生素养提升、健康监测和提升及“京雄融合”集团校2026年度项目经费支出</w:t>
            </w:r>
          </w:p>
        </w:tc>
      </w:tr>
      <w:tr w14:paraId="55477E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8DB3D">
            <w:pPr>
              <w:pStyle w:val="10"/>
            </w:pPr>
            <w:r>
              <w:t>资金支出计划（%）</w:t>
            </w:r>
          </w:p>
        </w:tc>
        <w:tc>
          <w:tcPr>
            <w:tcW w:w="5103" w:type="dxa"/>
            <w:gridSpan w:val="2"/>
            <w:vAlign w:val="center"/>
          </w:tcPr>
          <w:p w14:paraId="78383FA1">
            <w:pPr>
              <w:pStyle w:val="10"/>
            </w:pPr>
            <w:r>
              <w:t>3月底</w:t>
            </w:r>
          </w:p>
        </w:tc>
        <w:tc>
          <w:tcPr>
            <w:tcW w:w="2835" w:type="dxa"/>
            <w:vAlign w:val="center"/>
          </w:tcPr>
          <w:p w14:paraId="25B8FBA6">
            <w:pPr>
              <w:pStyle w:val="10"/>
            </w:pPr>
            <w:r>
              <w:t>6月底</w:t>
            </w:r>
          </w:p>
        </w:tc>
        <w:tc>
          <w:tcPr>
            <w:tcW w:w="2551" w:type="dxa"/>
            <w:vAlign w:val="center"/>
          </w:tcPr>
          <w:p w14:paraId="3892BBC8">
            <w:pPr>
              <w:pStyle w:val="10"/>
            </w:pPr>
            <w:r>
              <w:t>10月底</w:t>
            </w:r>
          </w:p>
        </w:tc>
        <w:tc>
          <w:tcPr>
            <w:tcW w:w="3544" w:type="dxa"/>
            <w:gridSpan w:val="2"/>
            <w:vAlign w:val="center"/>
          </w:tcPr>
          <w:p w14:paraId="68DB0863">
            <w:pPr>
              <w:pStyle w:val="10"/>
            </w:pPr>
            <w:r>
              <w:t>12月底</w:t>
            </w:r>
          </w:p>
        </w:tc>
      </w:tr>
      <w:tr w14:paraId="7ADED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4C34A9"/>
        </w:tc>
        <w:tc>
          <w:tcPr>
            <w:tcW w:w="5103" w:type="dxa"/>
            <w:gridSpan w:val="2"/>
            <w:vAlign w:val="center"/>
          </w:tcPr>
          <w:p w14:paraId="44A689A8">
            <w:pPr>
              <w:pStyle w:val="13"/>
            </w:pPr>
            <w:r>
              <w:t>30%</w:t>
            </w:r>
          </w:p>
        </w:tc>
        <w:tc>
          <w:tcPr>
            <w:tcW w:w="2835" w:type="dxa"/>
            <w:vAlign w:val="center"/>
          </w:tcPr>
          <w:p w14:paraId="06BE8E0A">
            <w:pPr>
              <w:pStyle w:val="13"/>
            </w:pPr>
            <w:r>
              <w:t>59%</w:t>
            </w:r>
          </w:p>
        </w:tc>
        <w:tc>
          <w:tcPr>
            <w:tcW w:w="2551" w:type="dxa"/>
            <w:vAlign w:val="center"/>
          </w:tcPr>
          <w:p w14:paraId="1886BC2B">
            <w:pPr>
              <w:pStyle w:val="13"/>
            </w:pPr>
            <w:r>
              <w:t>83%</w:t>
            </w:r>
          </w:p>
        </w:tc>
        <w:tc>
          <w:tcPr>
            <w:tcW w:w="3544" w:type="dxa"/>
            <w:gridSpan w:val="2"/>
            <w:vAlign w:val="center"/>
          </w:tcPr>
          <w:p w14:paraId="6ADC27E8">
            <w:pPr>
              <w:pStyle w:val="13"/>
            </w:pPr>
            <w:r>
              <w:t>100%</w:t>
            </w:r>
          </w:p>
        </w:tc>
      </w:tr>
      <w:tr w14:paraId="356369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2A7A55">
            <w:pPr>
              <w:pStyle w:val="10"/>
            </w:pPr>
            <w:r>
              <w:t>绩效目标</w:t>
            </w:r>
          </w:p>
        </w:tc>
        <w:tc>
          <w:tcPr>
            <w:tcW w:w="14033" w:type="dxa"/>
            <w:gridSpan w:val="6"/>
            <w:vAlign w:val="center"/>
          </w:tcPr>
          <w:p w14:paraId="31BBCB43">
            <w:pPr>
              <w:pStyle w:val="12"/>
            </w:pPr>
            <w:r>
              <w:t>1.保障学生活动顺利开展，提升学生素养</w:t>
            </w:r>
          </w:p>
        </w:tc>
      </w:tr>
    </w:tbl>
    <w:p w14:paraId="5B64C0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FD7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179FBA">
            <w:pPr>
              <w:pStyle w:val="10"/>
            </w:pPr>
            <w:r>
              <w:t>一级指标</w:t>
            </w:r>
          </w:p>
        </w:tc>
        <w:tc>
          <w:tcPr>
            <w:tcW w:w="2268" w:type="dxa"/>
            <w:vAlign w:val="center"/>
          </w:tcPr>
          <w:p w14:paraId="7FF8CA18">
            <w:pPr>
              <w:pStyle w:val="10"/>
            </w:pPr>
            <w:r>
              <w:t>二级指标</w:t>
            </w:r>
          </w:p>
        </w:tc>
        <w:tc>
          <w:tcPr>
            <w:tcW w:w="2835" w:type="dxa"/>
            <w:vAlign w:val="center"/>
          </w:tcPr>
          <w:p w14:paraId="330B8BB2">
            <w:pPr>
              <w:pStyle w:val="10"/>
            </w:pPr>
            <w:r>
              <w:t>三级指标</w:t>
            </w:r>
          </w:p>
        </w:tc>
        <w:tc>
          <w:tcPr>
            <w:tcW w:w="5386" w:type="dxa"/>
            <w:vAlign w:val="center"/>
          </w:tcPr>
          <w:p w14:paraId="0236CEC0">
            <w:pPr>
              <w:pStyle w:val="10"/>
            </w:pPr>
            <w:r>
              <w:t>绩效指标描述</w:t>
            </w:r>
          </w:p>
        </w:tc>
        <w:tc>
          <w:tcPr>
            <w:tcW w:w="2268" w:type="dxa"/>
            <w:vAlign w:val="center"/>
          </w:tcPr>
          <w:p w14:paraId="17918884">
            <w:pPr>
              <w:pStyle w:val="10"/>
            </w:pPr>
            <w:r>
              <w:t>指标值</w:t>
            </w:r>
          </w:p>
        </w:tc>
        <w:tc>
          <w:tcPr>
            <w:tcW w:w="1276" w:type="dxa"/>
            <w:vAlign w:val="center"/>
          </w:tcPr>
          <w:p w14:paraId="103FF8CF">
            <w:pPr>
              <w:pStyle w:val="10"/>
            </w:pPr>
            <w:r>
              <w:t>指标值确定依据</w:t>
            </w:r>
          </w:p>
        </w:tc>
      </w:tr>
      <w:tr w14:paraId="09403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A00190">
            <w:pPr>
              <w:pStyle w:val="13"/>
            </w:pPr>
            <w:r>
              <w:t>产出指标</w:t>
            </w:r>
          </w:p>
        </w:tc>
        <w:tc>
          <w:tcPr>
            <w:tcW w:w="2268" w:type="dxa"/>
            <w:vAlign w:val="center"/>
          </w:tcPr>
          <w:p w14:paraId="7FA642CF">
            <w:pPr>
              <w:pStyle w:val="12"/>
            </w:pPr>
            <w:r>
              <w:t>数量指标</w:t>
            </w:r>
          </w:p>
        </w:tc>
        <w:tc>
          <w:tcPr>
            <w:tcW w:w="2835" w:type="dxa"/>
            <w:vAlign w:val="center"/>
          </w:tcPr>
          <w:p w14:paraId="587F6F81">
            <w:pPr>
              <w:pStyle w:val="12"/>
            </w:pPr>
            <w:r>
              <w:t>预算计划完成率</w:t>
            </w:r>
          </w:p>
        </w:tc>
        <w:tc>
          <w:tcPr>
            <w:tcW w:w="5386" w:type="dxa"/>
            <w:vAlign w:val="center"/>
          </w:tcPr>
          <w:p w14:paraId="345E4B87">
            <w:pPr>
              <w:pStyle w:val="12"/>
            </w:pPr>
            <w:r>
              <w:t>预算计划完成率</w:t>
            </w:r>
          </w:p>
        </w:tc>
        <w:tc>
          <w:tcPr>
            <w:tcW w:w="2268" w:type="dxa"/>
            <w:vAlign w:val="center"/>
          </w:tcPr>
          <w:p w14:paraId="73617A9B">
            <w:pPr>
              <w:pStyle w:val="12"/>
            </w:pPr>
            <w:r>
              <w:t>≥98%</w:t>
            </w:r>
          </w:p>
        </w:tc>
        <w:tc>
          <w:tcPr>
            <w:tcW w:w="1276" w:type="dxa"/>
            <w:vAlign w:val="center"/>
          </w:tcPr>
          <w:p w14:paraId="1C10224D">
            <w:pPr>
              <w:pStyle w:val="12"/>
            </w:pPr>
            <w:r>
              <w:t>计划统计表</w:t>
            </w:r>
          </w:p>
        </w:tc>
      </w:tr>
      <w:tr w14:paraId="593B5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5F9EE"/>
        </w:tc>
        <w:tc>
          <w:tcPr>
            <w:tcW w:w="2268" w:type="dxa"/>
            <w:vAlign w:val="center"/>
          </w:tcPr>
          <w:p w14:paraId="23685128">
            <w:pPr>
              <w:pStyle w:val="12"/>
            </w:pPr>
            <w:r>
              <w:t>质量指标</w:t>
            </w:r>
          </w:p>
        </w:tc>
        <w:tc>
          <w:tcPr>
            <w:tcW w:w="2835" w:type="dxa"/>
            <w:vAlign w:val="center"/>
          </w:tcPr>
          <w:p w14:paraId="319A394E">
            <w:pPr>
              <w:pStyle w:val="12"/>
            </w:pPr>
            <w:r>
              <w:t>学生发展提升效果</w:t>
            </w:r>
          </w:p>
        </w:tc>
        <w:tc>
          <w:tcPr>
            <w:tcW w:w="5386" w:type="dxa"/>
            <w:vAlign w:val="center"/>
          </w:tcPr>
          <w:p w14:paraId="2E5FDEA2">
            <w:pPr>
              <w:pStyle w:val="12"/>
            </w:pPr>
            <w:r>
              <w:t>学生发展提升效果</w:t>
            </w:r>
          </w:p>
        </w:tc>
        <w:tc>
          <w:tcPr>
            <w:tcW w:w="2268" w:type="dxa"/>
            <w:vAlign w:val="center"/>
          </w:tcPr>
          <w:p w14:paraId="15AD8B0C">
            <w:pPr>
              <w:pStyle w:val="12"/>
            </w:pPr>
            <w:r>
              <w:t>≥80%</w:t>
            </w:r>
          </w:p>
        </w:tc>
        <w:tc>
          <w:tcPr>
            <w:tcW w:w="1276" w:type="dxa"/>
            <w:vAlign w:val="center"/>
          </w:tcPr>
          <w:p w14:paraId="3B8F4480">
            <w:pPr>
              <w:pStyle w:val="12"/>
            </w:pPr>
            <w:r>
              <w:t>效果统计表</w:t>
            </w:r>
          </w:p>
        </w:tc>
      </w:tr>
      <w:tr w14:paraId="6140E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53E0D"/>
        </w:tc>
        <w:tc>
          <w:tcPr>
            <w:tcW w:w="2268" w:type="dxa"/>
            <w:vAlign w:val="center"/>
          </w:tcPr>
          <w:p w14:paraId="50EBBE99">
            <w:pPr>
              <w:pStyle w:val="12"/>
            </w:pPr>
            <w:r>
              <w:t>时效指标</w:t>
            </w:r>
          </w:p>
        </w:tc>
        <w:tc>
          <w:tcPr>
            <w:tcW w:w="2835" w:type="dxa"/>
            <w:vAlign w:val="center"/>
          </w:tcPr>
          <w:p w14:paraId="7B69C548">
            <w:pPr>
              <w:pStyle w:val="12"/>
            </w:pPr>
            <w:r>
              <w:t>经费支出时效性</w:t>
            </w:r>
          </w:p>
        </w:tc>
        <w:tc>
          <w:tcPr>
            <w:tcW w:w="5386" w:type="dxa"/>
            <w:vAlign w:val="center"/>
          </w:tcPr>
          <w:p w14:paraId="3F025B27">
            <w:pPr>
              <w:pStyle w:val="12"/>
            </w:pPr>
            <w:r>
              <w:t>教育活动工作的完成是否能按预期完成</w:t>
            </w:r>
          </w:p>
        </w:tc>
        <w:tc>
          <w:tcPr>
            <w:tcW w:w="2268" w:type="dxa"/>
            <w:vAlign w:val="center"/>
          </w:tcPr>
          <w:p w14:paraId="095BA150">
            <w:pPr>
              <w:pStyle w:val="12"/>
            </w:pPr>
            <w:r>
              <w:t>≤5天</w:t>
            </w:r>
          </w:p>
        </w:tc>
        <w:tc>
          <w:tcPr>
            <w:tcW w:w="1276" w:type="dxa"/>
            <w:vAlign w:val="center"/>
          </w:tcPr>
          <w:p w14:paraId="4F39210B">
            <w:pPr>
              <w:pStyle w:val="12"/>
            </w:pPr>
            <w:r>
              <w:t>时间统计表</w:t>
            </w:r>
          </w:p>
        </w:tc>
      </w:tr>
      <w:tr w14:paraId="43493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382F2"/>
        </w:tc>
        <w:tc>
          <w:tcPr>
            <w:tcW w:w="2268" w:type="dxa"/>
            <w:vAlign w:val="center"/>
          </w:tcPr>
          <w:p w14:paraId="08F77932">
            <w:pPr>
              <w:pStyle w:val="12"/>
            </w:pPr>
            <w:r>
              <w:t>成本指标</w:t>
            </w:r>
          </w:p>
        </w:tc>
        <w:tc>
          <w:tcPr>
            <w:tcW w:w="2835" w:type="dxa"/>
            <w:vAlign w:val="center"/>
          </w:tcPr>
          <w:p w14:paraId="027DF039">
            <w:pPr>
              <w:pStyle w:val="12"/>
            </w:pPr>
            <w:r>
              <w:t>活动材料的利用率</w:t>
            </w:r>
          </w:p>
        </w:tc>
        <w:tc>
          <w:tcPr>
            <w:tcW w:w="5386" w:type="dxa"/>
            <w:vAlign w:val="center"/>
          </w:tcPr>
          <w:p w14:paraId="263F5B36">
            <w:pPr>
              <w:pStyle w:val="12"/>
            </w:pPr>
            <w:r>
              <w:t>采购物料的利用率</w:t>
            </w:r>
          </w:p>
        </w:tc>
        <w:tc>
          <w:tcPr>
            <w:tcW w:w="2268" w:type="dxa"/>
            <w:vAlign w:val="center"/>
          </w:tcPr>
          <w:p w14:paraId="1056B69A">
            <w:pPr>
              <w:pStyle w:val="12"/>
            </w:pPr>
            <w:r>
              <w:t>≥70%</w:t>
            </w:r>
          </w:p>
        </w:tc>
        <w:tc>
          <w:tcPr>
            <w:tcW w:w="1276" w:type="dxa"/>
            <w:vAlign w:val="center"/>
          </w:tcPr>
          <w:p w14:paraId="5B39D688">
            <w:pPr>
              <w:pStyle w:val="12"/>
            </w:pPr>
            <w:r>
              <w:t>成本统计表</w:t>
            </w:r>
          </w:p>
        </w:tc>
      </w:tr>
      <w:tr w14:paraId="72608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BF23C3">
            <w:pPr>
              <w:pStyle w:val="13"/>
            </w:pPr>
            <w:r>
              <w:t>效益指标</w:t>
            </w:r>
          </w:p>
        </w:tc>
        <w:tc>
          <w:tcPr>
            <w:tcW w:w="2268" w:type="dxa"/>
            <w:vAlign w:val="center"/>
          </w:tcPr>
          <w:p w14:paraId="6442F2E0">
            <w:pPr>
              <w:pStyle w:val="12"/>
            </w:pPr>
            <w:r>
              <w:t>社会效益指标</w:t>
            </w:r>
          </w:p>
        </w:tc>
        <w:tc>
          <w:tcPr>
            <w:tcW w:w="2835" w:type="dxa"/>
            <w:vAlign w:val="center"/>
          </w:tcPr>
          <w:p w14:paraId="71E28C01">
            <w:pPr>
              <w:pStyle w:val="12"/>
            </w:pPr>
            <w:r>
              <w:t>活动评价</w:t>
            </w:r>
          </w:p>
        </w:tc>
        <w:tc>
          <w:tcPr>
            <w:tcW w:w="5386" w:type="dxa"/>
            <w:vAlign w:val="center"/>
          </w:tcPr>
          <w:p w14:paraId="28850A94">
            <w:pPr>
              <w:pStyle w:val="12"/>
            </w:pPr>
            <w:r>
              <w:t>学生的活动的参与情况以及社会认可度</w:t>
            </w:r>
          </w:p>
        </w:tc>
        <w:tc>
          <w:tcPr>
            <w:tcW w:w="2268" w:type="dxa"/>
            <w:vAlign w:val="center"/>
          </w:tcPr>
          <w:p w14:paraId="4E030415">
            <w:pPr>
              <w:pStyle w:val="12"/>
            </w:pPr>
            <w:r>
              <w:t>≥90%</w:t>
            </w:r>
          </w:p>
        </w:tc>
        <w:tc>
          <w:tcPr>
            <w:tcW w:w="1276" w:type="dxa"/>
            <w:vAlign w:val="center"/>
          </w:tcPr>
          <w:p w14:paraId="64A547AE">
            <w:pPr>
              <w:pStyle w:val="12"/>
            </w:pPr>
            <w:r>
              <w:t>评价效果</w:t>
            </w:r>
          </w:p>
        </w:tc>
      </w:tr>
      <w:tr w14:paraId="7C101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16FDD"/>
        </w:tc>
        <w:tc>
          <w:tcPr>
            <w:tcW w:w="2268" w:type="dxa"/>
            <w:vAlign w:val="center"/>
          </w:tcPr>
          <w:p w14:paraId="5E0CAF6A">
            <w:pPr>
              <w:pStyle w:val="12"/>
            </w:pPr>
            <w:r>
              <w:t>可持续影响指标</w:t>
            </w:r>
          </w:p>
        </w:tc>
        <w:tc>
          <w:tcPr>
            <w:tcW w:w="2835" w:type="dxa"/>
            <w:vAlign w:val="center"/>
          </w:tcPr>
          <w:p w14:paraId="799C1CAF">
            <w:pPr>
              <w:pStyle w:val="12"/>
            </w:pPr>
            <w:r>
              <w:t>活动质量</w:t>
            </w:r>
          </w:p>
        </w:tc>
        <w:tc>
          <w:tcPr>
            <w:tcW w:w="5386" w:type="dxa"/>
            <w:vAlign w:val="center"/>
          </w:tcPr>
          <w:p w14:paraId="3FEDFAF8">
            <w:pPr>
              <w:pStyle w:val="12"/>
            </w:pPr>
            <w:r>
              <w:t>学生活动收获效果</w:t>
            </w:r>
          </w:p>
        </w:tc>
        <w:tc>
          <w:tcPr>
            <w:tcW w:w="2268" w:type="dxa"/>
            <w:vAlign w:val="center"/>
          </w:tcPr>
          <w:p w14:paraId="01AEB9BB">
            <w:pPr>
              <w:pStyle w:val="12"/>
            </w:pPr>
            <w:r>
              <w:t>≥60%</w:t>
            </w:r>
          </w:p>
        </w:tc>
        <w:tc>
          <w:tcPr>
            <w:tcW w:w="1276" w:type="dxa"/>
            <w:vAlign w:val="center"/>
          </w:tcPr>
          <w:p w14:paraId="3C06725A">
            <w:pPr>
              <w:pStyle w:val="12"/>
            </w:pPr>
            <w:r>
              <w:t>评价效果</w:t>
            </w:r>
          </w:p>
        </w:tc>
      </w:tr>
      <w:tr w14:paraId="08E9D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EFA8C0">
            <w:pPr>
              <w:pStyle w:val="13"/>
            </w:pPr>
            <w:r>
              <w:t>满意度指标</w:t>
            </w:r>
          </w:p>
        </w:tc>
        <w:tc>
          <w:tcPr>
            <w:tcW w:w="2268" w:type="dxa"/>
            <w:vAlign w:val="center"/>
          </w:tcPr>
          <w:p w14:paraId="0F3E768F">
            <w:pPr>
              <w:pStyle w:val="12"/>
            </w:pPr>
            <w:r>
              <w:t>服务对象满意度指标</w:t>
            </w:r>
          </w:p>
        </w:tc>
        <w:tc>
          <w:tcPr>
            <w:tcW w:w="2835" w:type="dxa"/>
            <w:vAlign w:val="center"/>
          </w:tcPr>
          <w:p w14:paraId="6B7AAD83">
            <w:pPr>
              <w:pStyle w:val="12"/>
            </w:pPr>
            <w:r>
              <w:t>活动参与各方满意度情况</w:t>
            </w:r>
          </w:p>
        </w:tc>
        <w:tc>
          <w:tcPr>
            <w:tcW w:w="5386" w:type="dxa"/>
            <w:vAlign w:val="center"/>
          </w:tcPr>
          <w:p w14:paraId="1B6A4CEB">
            <w:pPr>
              <w:pStyle w:val="12"/>
            </w:pPr>
            <w:r>
              <w:t>学生、教师、家长的满意度</w:t>
            </w:r>
          </w:p>
        </w:tc>
        <w:tc>
          <w:tcPr>
            <w:tcW w:w="2268" w:type="dxa"/>
            <w:vAlign w:val="center"/>
          </w:tcPr>
          <w:p w14:paraId="776F2448">
            <w:pPr>
              <w:pStyle w:val="12"/>
            </w:pPr>
            <w:r>
              <w:t>≥95%</w:t>
            </w:r>
          </w:p>
        </w:tc>
        <w:tc>
          <w:tcPr>
            <w:tcW w:w="1276" w:type="dxa"/>
            <w:vAlign w:val="center"/>
          </w:tcPr>
          <w:p w14:paraId="5CD74D4D">
            <w:pPr>
              <w:pStyle w:val="12"/>
            </w:pPr>
            <w:r>
              <w:t>满意度调查</w:t>
            </w:r>
          </w:p>
        </w:tc>
      </w:tr>
    </w:tbl>
    <w:p w14:paraId="1B9498BB">
      <w:pPr>
        <w:sectPr>
          <w:pgSz w:w="16840" w:h="11900" w:orient="landscape"/>
          <w:pgMar w:top="1361" w:right="1020" w:bottom="1134" w:left="1020" w:header="720" w:footer="720" w:gutter="0"/>
          <w:cols w:space="720" w:num="1"/>
        </w:sectPr>
      </w:pPr>
    </w:p>
    <w:p w14:paraId="7EDD963D">
      <w:pPr>
        <w:spacing w:before="0" w:after="0"/>
        <w:ind w:firstLine="560"/>
        <w:jc w:val="left"/>
        <w:outlineLvl w:val="9"/>
      </w:pPr>
      <w:r>
        <w:rPr>
          <w:rFonts w:ascii="方正仿宋_GBK" w:hAnsi="方正仿宋_GBK" w:eastAsia="方正仿宋_GBK" w:cs="方正仿宋_GBK"/>
          <w:b/>
          <w:color w:val="000000"/>
          <w:sz w:val="28"/>
        </w:rPr>
        <w:t>3、人员经费二绩效目标表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372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3B086A">
            <w:pPr>
              <w:pStyle w:val="11"/>
            </w:pPr>
            <w:r>
              <w:t>单位：万元</w:t>
            </w:r>
          </w:p>
        </w:tc>
      </w:tr>
      <w:tr w14:paraId="2CCA1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264445">
            <w:pPr>
              <w:pStyle w:val="10"/>
            </w:pPr>
            <w:r>
              <w:t>项目编码</w:t>
            </w:r>
          </w:p>
        </w:tc>
        <w:tc>
          <w:tcPr>
            <w:tcW w:w="5103" w:type="dxa"/>
            <w:gridSpan w:val="2"/>
            <w:vAlign w:val="center"/>
          </w:tcPr>
          <w:p w14:paraId="2848748A">
            <w:pPr>
              <w:pStyle w:val="12"/>
            </w:pPr>
            <w:r>
              <w:t>13660026P00586110045Y</w:t>
            </w:r>
          </w:p>
        </w:tc>
        <w:tc>
          <w:tcPr>
            <w:tcW w:w="2835" w:type="dxa"/>
            <w:vAlign w:val="center"/>
          </w:tcPr>
          <w:p w14:paraId="68645590">
            <w:pPr>
              <w:pStyle w:val="10"/>
            </w:pPr>
            <w:r>
              <w:t>项目名称</w:t>
            </w:r>
          </w:p>
        </w:tc>
        <w:tc>
          <w:tcPr>
            <w:tcW w:w="6095" w:type="dxa"/>
            <w:gridSpan w:val="3"/>
            <w:vAlign w:val="center"/>
          </w:tcPr>
          <w:p w14:paraId="664F4D8F">
            <w:pPr>
              <w:pStyle w:val="12"/>
            </w:pPr>
            <w:r>
              <w:t>人员经费二</w:t>
            </w:r>
          </w:p>
        </w:tc>
      </w:tr>
      <w:tr w14:paraId="2E8A12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D61CA">
            <w:pPr>
              <w:pStyle w:val="10"/>
            </w:pPr>
            <w:r>
              <w:t>预算规模及资金用途</w:t>
            </w:r>
          </w:p>
        </w:tc>
        <w:tc>
          <w:tcPr>
            <w:tcW w:w="2268" w:type="dxa"/>
            <w:vAlign w:val="center"/>
          </w:tcPr>
          <w:p w14:paraId="067778AF">
            <w:pPr>
              <w:pStyle w:val="10"/>
            </w:pPr>
            <w:r>
              <w:t>预算数</w:t>
            </w:r>
          </w:p>
        </w:tc>
        <w:tc>
          <w:tcPr>
            <w:tcW w:w="2835" w:type="dxa"/>
            <w:vAlign w:val="center"/>
          </w:tcPr>
          <w:p w14:paraId="4DFEE911">
            <w:pPr>
              <w:pStyle w:val="12"/>
            </w:pPr>
            <w:r>
              <w:t>149.88</w:t>
            </w:r>
          </w:p>
        </w:tc>
        <w:tc>
          <w:tcPr>
            <w:tcW w:w="2835" w:type="dxa"/>
            <w:vAlign w:val="center"/>
          </w:tcPr>
          <w:p w14:paraId="18B1FE2E">
            <w:pPr>
              <w:pStyle w:val="10"/>
            </w:pPr>
            <w:r>
              <w:t>其中：财政    资金</w:t>
            </w:r>
          </w:p>
        </w:tc>
        <w:tc>
          <w:tcPr>
            <w:tcW w:w="2551" w:type="dxa"/>
            <w:vAlign w:val="center"/>
          </w:tcPr>
          <w:p w14:paraId="73C284F8">
            <w:pPr>
              <w:pStyle w:val="12"/>
            </w:pPr>
            <w:r>
              <w:t>149.88</w:t>
            </w:r>
          </w:p>
        </w:tc>
        <w:tc>
          <w:tcPr>
            <w:tcW w:w="2268" w:type="dxa"/>
            <w:vAlign w:val="center"/>
          </w:tcPr>
          <w:p w14:paraId="0C8953D9">
            <w:pPr>
              <w:pStyle w:val="10"/>
            </w:pPr>
            <w:r>
              <w:t>其他资金</w:t>
            </w:r>
          </w:p>
        </w:tc>
        <w:tc>
          <w:tcPr>
            <w:tcW w:w="1276" w:type="dxa"/>
            <w:vAlign w:val="center"/>
          </w:tcPr>
          <w:p w14:paraId="66C1A3ED">
            <w:pPr>
              <w:pStyle w:val="12"/>
            </w:pPr>
            <w:r>
              <w:t xml:space="preserve"> </w:t>
            </w:r>
          </w:p>
        </w:tc>
      </w:tr>
      <w:tr w14:paraId="418B5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F22B9E"/>
        </w:tc>
        <w:tc>
          <w:tcPr>
            <w:tcW w:w="14033" w:type="dxa"/>
            <w:gridSpan w:val="6"/>
            <w:vAlign w:val="center"/>
          </w:tcPr>
          <w:p w14:paraId="7EEAFA19">
            <w:pPr>
              <w:pStyle w:val="12"/>
            </w:pPr>
            <w:r>
              <w:t>本项目主要用于教职员工住房、北京援派干部、班主任思政教师、课后服务费、残保金、福利费等资金支出　</w:t>
            </w:r>
          </w:p>
        </w:tc>
      </w:tr>
      <w:tr w14:paraId="4AE8F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4203E1">
            <w:pPr>
              <w:pStyle w:val="10"/>
            </w:pPr>
            <w:r>
              <w:t>资金支出计划（%）</w:t>
            </w:r>
          </w:p>
        </w:tc>
        <w:tc>
          <w:tcPr>
            <w:tcW w:w="5103" w:type="dxa"/>
            <w:gridSpan w:val="2"/>
            <w:vAlign w:val="center"/>
          </w:tcPr>
          <w:p w14:paraId="6CC8740D">
            <w:pPr>
              <w:pStyle w:val="10"/>
            </w:pPr>
            <w:r>
              <w:t>3月底</w:t>
            </w:r>
          </w:p>
        </w:tc>
        <w:tc>
          <w:tcPr>
            <w:tcW w:w="2835" w:type="dxa"/>
            <w:vAlign w:val="center"/>
          </w:tcPr>
          <w:p w14:paraId="5735F488">
            <w:pPr>
              <w:pStyle w:val="10"/>
            </w:pPr>
            <w:r>
              <w:t>6月底</w:t>
            </w:r>
          </w:p>
        </w:tc>
        <w:tc>
          <w:tcPr>
            <w:tcW w:w="2551" w:type="dxa"/>
            <w:vAlign w:val="center"/>
          </w:tcPr>
          <w:p w14:paraId="5D695875">
            <w:pPr>
              <w:pStyle w:val="10"/>
            </w:pPr>
            <w:r>
              <w:t>10月底</w:t>
            </w:r>
          </w:p>
        </w:tc>
        <w:tc>
          <w:tcPr>
            <w:tcW w:w="3544" w:type="dxa"/>
            <w:gridSpan w:val="2"/>
            <w:vAlign w:val="center"/>
          </w:tcPr>
          <w:p w14:paraId="12687D8E">
            <w:pPr>
              <w:pStyle w:val="10"/>
            </w:pPr>
            <w:r>
              <w:t>12月底</w:t>
            </w:r>
          </w:p>
        </w:tc>
      </w:tr>
      <w:tr w14:paraId="0071D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33BF9D"/>
        </w:tc>
        <w:tc>
          <w:tcPr>
            <w:tcW w:w="5103" w:type="dxa"/>
            <w:gridSpan w:val="2"/>
            <w:vAlign w:val="center"/>
          </w:tcPr>
          <w:p w14:paraId="19567B7B">
            <w:pPr>
              <w:pStyle w:val="13"/>
            </w:pPr>
            <w:r>
              <w:t>19%</w:t>
            </w:r>
          </w:p>
        </w:tc>
        <w:tc>
          <w:tcPr>
            <w:tcW w:w="2835" w:type="dxa"/>
            <w:vAlign w:val="center"/>
          </w:tcPr>
          <w:p w14:paraId="4843A1CA">
            <w:pPr>
              <w:pStyle w:val="13"/>
            </w:pPr>
            <w:r>
              <w:t>44%</w:t>
            </w:r>
          </w:p>
        </w:tc>
        <w:tc>
          <w:tcPr>
            <w:tcW w:w="2551" w:type="dxa"/>
            <w:vAlign w:val="center"/>
          </w:tcPr>
          <w:p w14:paraId="6FEDBA6C">
            <w:pPr>
              <w:pStyle w:val="13"/>
            </w:pPr>
            <w:r>
              <w:t>84%</w:t>
            </w:r>
          </w:p>
        </w:tc>
        <w:tc>
          <w:tcPr>
            <w:tcW w:w="3544" w:type="dxa"/>
            <w:gridSpan w:val="2"/>
            <w:vAlign w:val="center"/>
          </w:tcPr>
          <w:p w14:paraId="7DE6E5AD">
            <w:pPr>
              <w:pStyle w:val="13"/>
            </w:pPr>
            <w:r>
              <w:t>100%</w:t>
            </w:r>
          </w:p>
        </w:tc>
      </w:tr>
      <w:tr w14:paraId="63E9AD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AA7349">
            <w:pPr>
              <w:pStyle w:val="10"/>
            </w:pPr>
            <w:r>
              <w:t>绩效目标</w:t>
            </w:r>
          </w:p>
        </w:tc>
        <w:tc>
          <w:tcPr>
            <w:tcW w:w="14033" w:type="dxa"/>
            <w:gridSpan w:val="6"/>
            <w:vAlign w:val="center"/>
          </w:tcPr>
          <w:p w14:paraId="66BEB26E">
            <w:pPr>
              <w:pStyle w:val="12"/>
            </w:pPr>
            <w:r>
              <w:t>1.保证学校教师福利及其他日常工作顺利开展，为学校教育教学提供保障。</w:t>
            </w:r>
          </w:p>
        </w:tc>
      </w:tr>
    </w:tbl>
    <w:p w14:paraId="7376F0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B55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603CE4">
            <w:pPr>
              <w:pStyle w:val="10"/>
            </w:pPr>
            <w:r>
              <w:t>一级指标</w:t>
            </w:r>
          </w:p>
        </w:tc>
        <w:tc>
          <w:tcPr>
            <w:tcW w:w="2268" w:type="dxa"/>
            <w:vAlign w:val="center"/>
          </w:tcPr>
          <w:p w14:paraId="58D080D0">
            <w:pPr>
              <w:pStyle w:val="10"/>
            </w:pPr>
            <w:r>
              <w:t>二级指标</w:t>
            </w:r>
          </w:p>
        </w:tc>
        <w:tc>
          <w:tcPr>
            <w:tcW w:w="2835" w:type="dxa"/>
            <w:vAlign w:val="center"/>
          </w:tcPr>
          <w:p w14:paraId="708C8A33">
            <w:pPr>
              <w:pStyle w:val="10"/>
            </w:pPr>
            <w:r>
              <w:t>三级指标</w:t>
            </w:r>
          </w:p>
        </w:tc>
        <w:tc>
          <w:tcPr>
            <w:tcW w:w="5386" w:type="dxa"/>
            <w:vAlign w:val="center"/>
          </w:tcPr>
          <w:p w14:paraId="247A27F5">
            <w:pPr>
              <w:pStyle w:val="10"/>
            </w:pPr>
            <w:r>
              <w:t>绩效指标描述</w:t>
            </w:r>
          </w:p>
        </w:tc>
        <w:tc>
          <w:tcPr>
            <w:tcW w:w="2268" w:type="dxa"/>
            <w:vAlign w:val="center"/>
          </w:tcPr>
          <w:p w14:paraId="68B185C9">
            <w:pPr>
              <w:pStyle w:val="10"/>
            </w:pPr>
            <w:r>
              <w:t>指标值</w:t>
            </w:r>
          </w:p>
        </w:tc>
        <w:tc>
          <w:tcPr>
            <w:tcW w:w="1276" w:type="dxa"/>
            <w:vAlign w:val="center"/>
          </w:tcPr>
          <w:p w14:paraId="2FEA5D86">
            <w:pPr>
              <w:pStyle w:val="10"/>
            </w:pPr>
            <w:r>
              <w:t>指标值确定依据</w:t>
            </w:r>
          </w:p>
        </w:tc>
      </w:tr>
      <w:tr w14:paraId="63C7D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4754EF">
            <w:pPr>
              <w:pStyle w:val="13"/>
            </w:pPr>
            <w:r>
              <w:t>产出指标</w:t>
            </w:r>
          </w:p>
        </w:tc>
        <w:tc>
          <w:tcPr>
            <w:tcW w:w="2268" w:type="dxa"/>
            <w:vAlign w:val="center"/>
          </w:tcPr>
          <w:p w14:paraId="12244C2B">
            <w:pPr>
              <w:pStyle w:val="12"/>
            </w:pPr>
            <w:r>
              <w:t>数量指标</w:t>
            </w:r>
          </w:p>
        </w:tc>
        <w:tc>
          <w:tcPr>
            <w:tcW w:w="2835" w:type="dxa"/>
            <w:vAlign w:val="center"/>
          </w:tcPr>
          <w:p w14:paraId="08AD17B2">
            <w:pPr>
              <w:pStyle w:val="12"/>
            </w:pPr>
            <w:r>
              <w:t>发放教职工住房补助，援派干部补助　</w:t>
            </w:r>
          </w:p>
        </w:tc>
        <w:tc>
          <w:tcPr>
            <w:tcW w:w="5386" w:type="dxa"/>
            <w:vAlign w:val="center"/>
          </w:tcPr>
          <w:p w14:paraId="295F6431">
            <w:pPr>
              <w:pStyle w:val="12"/>
            </w:pPr>
            <w:r>
              <w:t>发放教职工住房补助，援派干部补助</w:t>
            </w:r>
          </w:p>
        </w:tc>
        <w:tc>
          <w:tcPr>
            <w:tcW w:w="2268" w:type="dxa"/>
            <w:vAlign w:val="center"/>
          </w:tcPr>
          <w:p w14:paraId="7F27E2AC">
            <w:pPr>
              <w:pStyle w:val="12"/>
            </w:pPr>
            <w:r>
              <w:t>≥12次</w:t>
            </w:r>
          </w:p>
        </w:tc>
        <w:tc>
          <w:tcPr>
            <w:tcW w:w="1276" w:type="dxa"/>
            <w:vAlign w:val="center"/>
          </w:tcPr>
          <w:p w14:paraId="3D20CFEE">
            <w:pPr>
              <w:pStyle w:val="12"/>
            </w:pPr>
            <w:r>
              <w:t>发放统计表</w:t>
            </w:r>
          </w:p>
        </w:tc>
      </w:tr>
      <w:tr w14:paraId="6E209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0D672"/>
        </w:tc>
        <w:tc>
          <w:tcPr>
            <w:tcW w:w="2268" w:type="dxa"/>
            <w:vAlign w:val="center"/>
          </w:tcPr>
          <w:p w14:paraId="425847A4">
            <w:pPr>
              <w:pStyle w:val="12"/>
            </w:pPr>
            <w:r>
              <w:t>数量指标</w:t>
            </w:r>
          </w:p>
        </w:tc>
        <w:tc>
          <w:tcPr>
            <w:tcW w:w="2835" w:type="dxa"/>
            <w:vAlign w:val="center"/>
          </w:tcPr>
          <w:p w14:paraId="629563CA">
            <w:pPr>
              <w:pStyle w:val="12"/>
            </w:pPr>
            <w:r>
              <w:t>组织教职工2026年体检</w:t>
            </w:r>
          </w:p>
        </w:tc>
        <w:tc>
          <w:tcPr>
            <w:tcW w:w="5386" w:type="dxa"/>
            <w:vAlign w:val="center"/>
          </w:tcPr>
          <w:p w14:paraId="3506DC1C">
            <w:pPr>
              <w:pStyle w:val="12"/>
            </w:pPr>
            <w:r>
              <w:t>组织体检次数</w:t>
            </w:r>
          </w:p>
        </w:tc>
        <w:tc>
          <w:tcPr>
            <w:tcW w:w="2268" w:type="dxa"/>
            <w:vAlign w:val="center"/>
          </w:tcPr>
          <w:p w14:paraId="212A3A55">
            <w:pPr>
              <w:pStyle w:val="12"/>
            </w:pPr>
            <w:r>
              <w:t>≥1次</w:t>
            </w:r>
          </w:p>
        </w:tc>
        <w:tc>
          <w:tcPr>
            <w:tcW w:w="1276" w:type="dxa"/>
            <w:vAlign w:val="center"/>
          </w:tcPr>
          <w:p w14:paraId="7E018569">
            <w:pPr>
              <w:pStyle w:val="12"/>
            </w:pPr>
            <w:r>
              <w:t>体检统计表</w:t>
            </w:r>
          </w:p>
        </w:tc>
      </w:tr>
      <w:tr w14:paraId="5381F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2C989"/>
        </w:tc>
        <w:tc>
          <w:tcPr>
            <w:tcW w:w="2268" w:type="dxa"/>
            <w:vAlign w:val="center"/>
          </w:tcPr>
          <w:p w14:paraId="4C7B8FE8">
            <w:pPr>
              <w:pStyle w:val="12"/>
            </w:pPr>
            <w:r>
              <w:t>数量指标</w:t>
            </w:r>
          </w:p>
        </w:tc>
        <w:tc>
          <w:tcPr>
            <w:tcW w:w="2835" w:type="dxa"/>
            <w:vAlign w:val="center"/>
          </w:tcPr>
          <w:p w14:paraId="32586307">
            <w:pPr>
              <w:pStyle w:val="12"/>
            </w:pPr>
            <w:r>
              <w:t>课后服务</w:t>
            </w:r>
          </w:p>
        </w:tc>
        <w:tc>
          <w:tcPr>
            <w:tcW w:w="5386" w:type="dxa"/>
            <w:vAlign w:val="center"/>
          </w:tcPr>
          <w:p w14:paraId="282264CC">
            <w:pPr>
              <w:pStyle w:val="12"/>
            </w:pPr>
            <w:r>
              <w:t>开展课后服务门次</w:t>
            </w:r>
          </w:p>
        </w:tc>
        <w:tc>
          <w:tcPr>
            <w:tcW w:w="2268" w:type="dxa"/>
            <w:vAlign w:val="center"/>
          </w:tcPr>
          <w:p w14:paraId="1DD8360A">
            <w:pPr>
              <w:pStyle w:val="12"/>
            </w:pPr>
            <w:r>
              <w:t>≥80门</w:t>
            </w:r>
          </w:p>
        </w:tc>
        <w:tc>
          <w:tcPr>
            <w:tcW w:w="1276" w:type="dxa"/>
            <w:vAlign w:val="center"/>
          </w:tcPr>
          <w:p w14:paraId="74818A89">
            <w:pPr>
              <w:pStyle w:val="12"/>
            </w:pPr>
            <w:r>
              <w:t>统计表</w:t>
            </w:r>
          </w:p>
        </w:tc>
      </w:tr>
      <w:tr w14:paraId="024FD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F3429"/>
        </w:tc>
        <w:tc>
          <w:tcPr>
            <w:tcW w:w="2268" w:type="dxa"/>
            <w:vAlign w:val="center"/>
          </w:tcPr>
          <w:p w14:paraId="05F29B0D">
            <w:pPr>
              <w:pStyle w:val="12"/>
            </w:pPr>
            <w:r>
              <w:t>质量指标</w:t>
            </w:r>
          </w:p>
        </w:tc>
        <w:tc>
          <w:tcPr>
            <w:tcW w:w="2835" w:type="dxa"/>
            <w:vAlign w:val="center"/>
          </w:tcPr>
          <w:p w14:paraId="6982D535">
            <w:pPr>
              <w:pStyle w:val="12"/>
            </w:pPr>
            <w:r>
              <w:t>提高教职工福利</w:t>
            </w:r>
          </w:p>
        </w:tc>
        <w:tc>
          <w:tcPr>
            <w:tcW w:w="5386" w:type="dxa"/>
            <w:vAlign w:val="center"/>
          </w:tcPr>
          <w:p w14:paraId="04D670A4">
            <w:pPr>
              <w:pStyle w:val="12"/>
            </w:pPr>
            <w:r>
              <w:t>提高教职工福利　</w:t>
            </w:r>
          </w:p>
        </w:tc>
        <w:tc>
          <w:tcPr>
            <w:tcW w:w="2268" w:type="dxa"/>
            <w:vAlign w:val="center"/>
          </w:tcPr>
          <w:p w14:paraId="6139A0B5">
            <w:pPr>
              <w:pStyle w:val="12"/>
            </w:pPr>
            <w:r>
              <w:t>提高教职工福利　</w:t>
            </w:r>
          </w:p>
        </w:tc>
        <w:tc>
          <w:tcPr>
            <w:tcW w:w="1276" w:type="dxa"/>
            <w:vAlign w:val="center"/>
          </w:tcPr>
          <w:p w14:paraId="7228C591">
            <w:pPr>
              <w:pStyle w:val="12"/>
            </w:pPr>
            <w:r>
              <w:t>分析测评</w:t>
            </w:r>
          </w:p>
        </w:tc>
      </w:tr>
      <w:tr w14:paraId="70E97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5761E"/>
        </w:tc>
        <w:tc>
          <w:tcPr>
            <w:tcW w:w="2268" w:type="dxa"/>
            <w:vAlign w:val="center"/>
          </w:tcPr>
          <w:p w14:paraId="44422A5D">
            <w:pPr>
              <w:pStyle w:val="12"/>
            </w:pPr>
            <w:r>
              <w:t>时效指标</w:t>
            </w:r>
          </w:p>
        </w:tc>
        <w:tc>
          <w:tcPr>
            <w:tcW w:w="2835" w:type="dxa"/>
            <w:vAlign w:val="center"/>
          </w:tcPr>
          <w:p w14:paraId="4FF6CF74">
            <w:pPr>
              <w:pStyle w:val="12"/>
            </w:pPr>
            <w:r>
              <w:t>按计划支出</w:t>
            </w:r>
          </w:p>
        </w:tc>
        <w:tc>
          <w:tcPr>
            <w:tcW w:w="5386" w:type="dxa"/>
            <w:vAlign w:val="center"/>
          </w:tcPr>
          <w:p w14:paraId="07E2D846">
            <w:pPr>
              <w:pStyle w:val="12"/>
            </w:pPr>
            <w:r>
              <w:t>按计划支出</w:t>
            </w:r>
          </w:p>
        </w:tc>
        <w:tc>
          <w:tcPr>
            <w:tcW w:w="2268" w:type="dxa"/>
            <w:vAlign w:val="center"/>
          </w:tcPr>
          <w:p w14:paraId="799A08D8">
            <w:pPr>
              <w:pStyle w:val="12"/>
            </w:pPr>
            <w:r>
              <w:t>年底前完成支出</w:t>
            </w:r>
          </w:p>
        </w:tc>
        <w:tc>
          <w:tcPr>
            <w:tcW w:w="1276" w:type="dxa"/>
            <w:vAlign w:val="center"/>
          </w:tcPr>
          <w:p w14:paraId="5B8D4F52">
            <w:pPr>
              <w:pStyle w:val="12"/>
            </w:pPr>
            <w:r>
              <w:t>时间统计</w:t>
            </w:r>
          </w:p>
        </w:tc>
      </w:tr>
      <w:tr w14:paraId="37494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48A5C"/>
        </w:tc>
        <w:tc>
          <w:tcPr>
            <w:tcW w:w="2268" w:type="dxa"/>
            <w:vAlign w:val="center"/>
          </w:tcPr>
          <w:p w14:paraId="67115E0C">
            <w:pPr>
              <w:pStyle w:val="12"/>
            </w:pPr>
            <w:r>
              <w:t>成本指标</w:t>
            </w:r>
          </w:p>
        </w:tc>
        <w:tc>
          <w:tcPr>
            <w:tcW w:w="2835" w:type="dxa"/>
            <w:vAlign w:val="center"/>
          </w:tcPr>
          <w:p w14:paraId="13BC4EB9">
            <w:pPr>
              <w:pStyle w:val="12"/>
            </w:pPr>
            <w:r>
              <w:t>严格按照新区财务制度控制项目支出</w:t>
            </w:r>
          </w:p>
        </w:tc>
        <w:tc>
          <w:tcPr>
            <w:tcW w:w="5386" w:type="dxa"/>
            <w:vAlign w:val="center"/>
          </w:tcPr>
          <w:p w14:paraId="1950E06C">
            <w:pPr>
              <w:pStyle w:val="12"/>
            </w:pPr>
            <w:r>
              <w:t>严格按照新区财务制度控制项目支出</w:t>
            </w:r>
          </w:p>
        </w:tc>
        <w:tc>
          <w:tcPr>
            <w:tcW w:w="2268" w:type="dxa"/>
            <w:vAlign w:val="center"/>
          </w:tcPr>
          <w:p w14:paraId="6F922CF3">
            <w:pPr>
              <w:pStyle w:val="12"/>
            </w:pPr>
            <w:r>
              <w:t>≤149.87万元</w:t>
            </w:r>
          </w:p>
        </w:tc>
        <w:tc>
          <w:tcPr>
            <w:tcW w:w="1276" w:type="dxa"/>
            <w:vAlign w:val="center"/>
          </w:tcPr>
          <w:p w14:paraId="58814401">
            <w:pPr>
              <w:pStyle w:val="12"/>
            </w:pPr>
            <w:r>
              <w:t>经费统计表</w:t>
            </w:r>
          </w:p>
        </w:tc>
      </w:tr>
      <w:tr w14:paraId="52FDD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F3F592">
            <w:pPr>
              <w:pStyle w:val="13"/>
            </w:pPr>
            <w:r>
              <w:t>效益指标</w:t>
            </w:r>
          </w:p>
        </w:tc>
        <w:tc>
          <w:tcPr>
            <w:tcW w:w="2268" w:type="dxa"/>
            <w:vAlign w:val="center"/>
          </w:tcPr>
          <w:p w14:paraId="7544B418">
            <w:pPr>
              <w:pStyle w:val="12"/>
            </w:pPr>
            <w:r>
              <w:t>经济效益指标</w:t>
            </w:r>
          </w:p>
        </w:tc>
        <w:tc>
          <w:tcPr>
            <w:tcW w:w="2835" w:type="dxa"/>
            <w:vAlign w:val="center"/>
          </w:tcPr>
          <w:p w14:paraId="4D468B39">
            <w:pPr>
              <w:pStyle w:val="12"/>
            </w:pPr>
            <w:r>
              <w:t>按时发放，保证教职工福利</w:t>
            </w:r>
          </w:p>
        </w:tc>
        <w:tc>
          <w:tcPr>
            <w:tcW w:w="5386" w:type="dxa"/>
            <w:vAlign w:val="center"/>
          </w:tcPr>
          <w:p w14:paraId="7669A205">
            <w:pPr>
              <w:pStyle w:val="12"/>
            </w:pPr>
            <w:r>
              <w:t>按时发放，保证教职工福利</w:t>
            </w:r>
          </w:p>
        </w:tc>
        <w:tc>
          <w:tcPr>
            <w:tcW w:w="2268" w:type="dxa"/>
            <w:vAlign w:val="center"/>
          </w:tcPr>
          <w:p w14:paraId="054C3AC2">
            <w:pPr>
              <w:pStyle w:val="12"/>
            </w:pPr>
            <w:r>
              <w:t>≥90%</w:t>
            </w:r>
          </w:p>
        </w:tc>
        <w:tc>
          <w:tcPr>
            <w:tcW w:w="1276" w:type="dxa"/>
            <w:vAlign w:val="center"/>
          </w:tcPr>
          <w:p w14:paraId="09DDF84A">
            <w:pPr>
              <w:pStyle w:val="12"/>
            </w:pPr>
            <w:r>
              <w:t>时间统计</w:t>
            </w:r>
          </w:p>
        </w:tc>
      </w:tr>
      <w:tr w14:paraId="09190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B4831"/>
        </w:tc>
        <w:tc>
          <w:tcPr>
            <w:tcW w:w="2268" w:type="dxa"/>
            <w:vAlign w:val="center"/>
          </w:tcPr>
          <w:p w14:paraId="5417801F">
            <w:pPr>
              <w:pStyle w:val="12"/>
            </w:pPr>
            <w:r>
              <w:t>可持续影响指标</w:t>
            </w:r>
          </w:p>
        </w:tc>
        <w:tc>
          <w:tcPr>
            <w:tcW w:w="2835" w:type="dxa"/>
            <w:vAlign w:val="center"/>
          </w:tcPr>
          <w:p w14:paraId="3776C2CC">
            <w:pPr>
              <w:pStyle w:val="12"/>
            </w:pPr>
            <w:r>
              <w:t>新区教育影响力</w:t>
            </w:r>
          </w:p>
        </w:tc>
        <w:tc>
          <w:tcPr>
            <w:tcW w:w="5386" w:type="dxa"/>
            <w:vAlign w:val="center"/>
          </w:tcPr>
          <w:p w14:paraId="7DAEC793">
            <w:pPr>
              <w:pStyle w:val="12"/>
            </w:pPr>
            <w:r>
              <w:t>新区教育影响力</w:t>
            </w:r>
          </w:p>
        </w:tc>
        <w:tc>
          <w:tcPr>
            <w:tcW w:w="2268" w:type="dxa"/>
            <w:vAlign w:val="center"/>
          </w:tcPr>
          <w:p w14:paraId="3064AB8C">
            <w:pPr>
              <w:pStyle w:val="12"/>
            </w:pPr>
            <w:r>
              <w:t>持续提升</w:t>
            </w:r>
          </w:p>
        </w:tc>
        <w:tc>
          <w:tcPr>
            <w:tcW w:w="1276" w:type="dxa"/>
            <w:vAlign w:val="center"/>
          </w:tcPr>
          <w:p w14:paraId="6D3DA21B">
            <w:pPr>
              <w:pStyle w:val="12"/>
            </w:pPr>
            <w:r>
              <w:t>追踪调查</w:t>
            </w:r>
          </w:p>
        </w:tc>
      </w:tr>
      <w:tr w14:paraId="0824E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5E9DBF">
            <w:pPr>
              <w:pStyle w:val="13"/>
            </w:pPr>
            <w:r>
              <w:t>满意度指标</w:t>
            </w:r>
          </w:p>
        </w:tc>
        <w:tc>
          <w:tcPr>
            <w:tcW w:w="2268" w:type="dxa"/>
            <w:vAlign w:val="center"/>
          </w:tcPr>
          <w:p w14:paraId="6AB3DFE1">
            <w:pPr>
              <w:pStyle w:val="12"/>
            </w:pPr>
            <w:r>
              <w:t>服务对象满意度指标</w:t>
            </w:r>
          </w:p>
        </w:tc>
        <w:tc>
          <w:tcPr>
            <w:tcW w:w="2835" w:type="dxa"/>
            <w:vAlign w:val="center"/>
          </w:tcPr>
          <w:p w14:paraId="119925CF">
            <w:pPr>
              <w:pStyle w:val="12"/>
            </w:pPr>
            <w:r>
              <w:t>教师，家长对学校的满意度</w:t>
            </w:r>
          </w:p>
        </w:tc>
        <w:tc>
          <w:tcPr>
            <w:tcW w:w="5386" w:type="dxa"/>
            <w:vAlign w:val="center"/>
          </w:tcPr>
          <w:p w14:paraId="3E904B20">
            <w:pPr>
              <w:pStyle w:val="12"/>
            </w:pPr>
            <w:r>
              <w:t>教师，家长对学校的满意度</w:t>
            </w:r>
          </w:p>
        </w:tc>
        <w:tc>
          <w:tcPr>
            <w:tcW w:w="2268" w:type="dxa"/>
            <w:vAlign w:val="center"/>
          </w:tcPr>
          <w:p w14:paraId="189EBCA0">
            <w:pPr>
              <w:pStyle w:val="12"/>
            </w:pPr>
            <w:r>
              <w:t>≥90%</w:t>
            </w:r>
          </w:p>
        </w:tc>
        <w:tc>
          <w:tcPr>
            <w:tcW w:w="1276" w:type="dxa"/>
            <w:vAlign w:val="center"/>
          </w:tcPr>
          <w:p w14:paraId="7C721E69">
            <w:pPr>
              <w:pStyle w:val="12"/>
            </w:pPr>
            <w:r>
              <w:t>满意度调查</w:t>
            </w:r>
          </w:p>
        </w:tc>
      </w:tr>
    </w:tbl>
    <w:p w14:paraId="4D0FCD47">
      <w:pPr>
        <w:sectPr>
          <w:pgSz w:w="16840" w:h="11900" w:orient="landscape"/>
          <w:pgMar w:top="1361" w:right="1020" w:bottom="1134" w:left="1020" w:header="720" w:footer="720" w:gutter="0"/>
          <w:cols w:space="720" w:num="1"/>
        </w:sectPr>
      </w:pPr>
    </w:p>
    <w:p w14:paraId="0C5D9401">
      <w:pPr>
        <w:spacing w:before="0" w:after="0"/>
        <w:ind w:firstLine="560"/>
        <w:jc w:val="left"/>
        <w:outlineLvl w:val="9"/>
      </w:pPr>
      <w:r>
        <w:rPr>
          <w:rFonts w:ascii="方正仿宋_GBK" w:hAnsi="方正仿宋_GBK" w:eastAsia="方正仿宋_GBK" w:cs="方正仿宋_GBK"/>
          <w:b/>
          <w:color w:val="000000"/>
          <w:sz w:val="28"/>
        </w:rPr>
        <w:t>4、生均公用经费绩效目标表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D14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265192">
            <w:pPr>
              <w:pStyle w:val="11"/>
            </w:pPr>
            <w:r>
              <w:t>单位：万元</w:t>
            </w:r>
          </w:p>
        </w:tc>
      </w:tr>
      <w:tr w14:paraId="7AC61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222789">
            <w:pPr>
              <w:pStyle w:val="10"/>
            </w:pPr>
            <w:r>
              <w:t>项目编码</w:t>
            </w:r>
          </w:p>
        </w:tc>
        <w:tc>
          <w:tcPr>
            <w:tcW w:w="5103" w:type="dxa"/>
            <w:gridSpan w:val="2"/>
            <w:vAlign w:val="center"/>
          </w:tcPr>
          <w:p w14:paraId="6F65A0F0">
            <w:pPr>
              <w:pStyle w:val="12"/>
            </w:pPr>
            <w:r>
              <w:t>13660026P00554410183U</w:t>
            </w:r>
          </w:p>
        </w:tc>
        <w:tc>
          <w:tcPr>
            <w:tcW w:w="2835" w:type="dxa"/>
            <w:vAlign w:val="center"/>
          </w:tcPr>
          <w:p w14:paraId="2C7FCFBD">
            <w:pPr>
              <w:pStyle w:val="10"/>
            </w:pPr>
            <w:r>
              <w:t>项目名称</w:t>
            </w:r>
          </w:p>
        </w:tc>
        <w:tc>
          <w:tcPr>
            <w:tcW w:w="6095" w:type="dxa"/>
            <w:gridSpan w:val="3"/>
            <w:vAlign w:val="center"/>
          </w:tcPr>
          <w:p w14:paraId="684144E7">
            <w:pPr>
              <w:pStyle w:val="12"/>
            </w:pPr>
            <w:r>
              <w:t>生均公用经费</w:t>
            </w:r>
          </w:p>
        </w:tc>
      </w:tr>
      <w:tr w14:paraId="37B70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ED454">
            <w:pPr>
              <w:pStyle w:val="10"/>
            </w:pPr>
            <w:r>
              <w:t>预算规模及资金用途</w:t>
            </w:r>
          </w:p>
        </w:tc>
        <w:tc>
          <w:tcPr>
            <w:tcW w:w="2268" w:type="dxa"/>
            <w:vAlign w:val="center"/>
          </w:tcPr>
          <w:p w14:paraId="492987A0">
            <w:pPr>
              <w:pStyle w:val="10"/>
            </w:pPr>
            <w:r>
              <w:t>预算数</w:t>
            </w:r>
          </w:p>
        </w:tc>
        <w:tc>
          <w:tcPr>
            <w:tcW w:w="2835" w:type="dxa"/>
            <w:vAlign w:val="center"/>
          </w:tcPr>
          <w:p w14:paraId="1A941321">
            <w:pPr>
              <w:pStyle w:val="12"/>
            </w:pPr>
            <w:r>
              <w:t>76.20</w:t>
            </w:r>
          </w:p>
        </w:tc>
        <w:tc>
          <w:tcPr>
            <w:tcW w:w="2835" w:type="dxa"/>
            <w:vAlign w:val="center"/>
          </w:tcPr>
          <w:p w14:paraId="57946734">
            <w:pPr>
              <w:pStyle w:val="10"/>
            </w:pPr>
            <w:r>
              <w:t>其中：财政    资金</w:t>
            </w:r>
          </w:p>
        </w:tc>
        <w:tc>
          <w:tcPr>
            <w:tcW w:w="2551" w:type="dxa"/>
            <w:vAlign w:val="center"/>
          </w:tcPr>
          <w:p w14:paraId="5CB24F2B">
            <w:pPr>
              <w:pStyle w:val="12"/>
            </w:pPr>
            <w:r>
              <w:t>76.20</w:t>
            </w:r>
          </w:p>
        </w:tc>
        <w:tc>
          <w:tcPr>
            <w:tcW w:w="2268" w:type="dxa"/>
            <w:vAlign w:val="center"/>
          </w:tcPr>
          <w:p w14:paraId="48A0BC5F">
            <w:pPr>
              <w:pStyle w:val="10"/>
            </w:pPr>
            <w:r>
              <w:t>其他资金</w:t>
            </w:r>
          </w:p>
        </w:tc>
        <w:tc>
          <w:tcPr>
            <w:tcW w:w="1276" w:type="dxa"/>
            <w:vAlign w:val="center"/>
          </w:tcPr>
          <w:p w14:paraId="141557CD">
            <w:pPr>
              <w:pStyle w:val="12"/>
            </w:pPr>
            <w:r>
              <w:t xml:space="preserve"> </w:t>
            </w:r>
          </w:p>
        </w:tc>
      </w:tr>
      <w:tr w14:paraId="33D2D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CBA52D"/>
        </w:tc>
        <w:tc>
          <w:tcPr>
            <w:tcW w:w="14033" w:type="dxa"/>
            <w:gridSpan w:val="6"/>
            <w:vAlign w:val="center"/>
          </w:tcPr>
          <w:p w14:paraId="2BD0E113">
            <w:pPr>
              <w:pStyle w:val="12"/>
            </w:pPr>
            <w:r>
              <w:t>用于我校水电费支出，保障学生和教职工良好的学习环境和办公环境</w:t>
            </w:r>
          </w:p>
        </w:tc>
      </w:tr>
      <w:tr w14:paraId="19B578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8ABBA">
            <w:pPr>
              <w:pStyle w:val="10"/>
            </w:pPr>
            <w:r>
              <w:t>资金支出计划（%）</w:t>
            </w:r>
          </w:p>
        </w:tc>
        <w:tc>
          <w:tcPr>
            <w:tcW w:w="5103" w:type="dxa"/>
            <w:gridSpan w:val="2"/>
            <w:vAlign w:val="center"/>
          </w:tcPr>
          <w:p w14:paraId="750620EA">
            <w:pPr>
              <w:pStyle w:val="10"/>
            </w:pPr>
            <w:r>
              <w:t>3月底</w:t>
            </w:r>
          </w:p>
        </w:tc>
        <w:tc>
          <w:tcPr>
            <w:tcW w:w="2835" w:type="dxa"/>
            <w:vAlign w:val="center"/>
          </w:tcPr>
          <w:p w14:paraId="14220CD2">
            <w:pPr>
              <w:pStyle w:val="10"/>
            </w:pPr>
            <w:r>
              <w:t>6月底</w:t>
            </w:r>
          </w:p>
        </w:tc>
        <w:tc>
          <w:tcPr>
            <w:tcW w:w="2551" w:type="dxa"/>
            <w:vAlign w:val="center"/>
          </w:tcPr>
          <w:p w14:paraId="59051C09">
            <w:pPr>
              <w:pStyle w:val="10"/>
            </w:pPr>
            <w:r>
              <w:t>10月底</w:t>
            </w:r>
          </w:p>
        </w:tc>
        <w:tc>
          <w:tcPr>
            <w:tcW w:w="3544" w:type="dxa"/>
            <w:gridSpan w:val="2"/>
            <w:vAlign w:val="center"/>
          </w:tcPr>
          <w:p w14:paraId="6D7D78AF">
            <w:pPr>
              <w:pStyle w:val="10"/>
            </w:pPr>
            <w:r>
              <w:t>12月底</w:t>
            </w:r>
          </w:p>
        </w:tc>
      </w:tr>
      <w:tr w14:paraId="33771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BA4718"/>
        </w:tc>
        <w:tc>
          <w:tcPr>
            <w:tcW w:w="5103" w:type="dxa"/>
            <w:gridSpan w:val="2"/>
            <w:vAlign w:val="center"/>
          </w:tcPr>
          <w:p w14:paraId="10B40361">
            <w:pPr>
              <w:pStyle w:val="13"/>
            </w:pPr>
            <w:r>
              <w:t>23%</w:t>
            </w:r>
          </w:p>
        </w:tc>
        <w:tc>
          <w:tcPr>
            <w:tcW w:w="2835" w:type="dxa"/>
            <w:vAlign w:val="center"/>
          </w:tcPr>
          <w:p w14:paraId="51C2DC7E">
            <w:pPr>
              <w:pStyle w:val="13"/>
            </w:pPr>
            <w:r>
              <w:t>41%</w:t>
            </w:r>
          </w:p>
        </w:tc>
        <w:tc>
          <w:tcPr>
            <w:tcW w:w="2551" w:type="dxa"/>
            <w:vAlign w:val="center"/>
          </w:tcPr>
          <w:p w14:paraId="77E7E051">
            <w:pPr>
              <w:pStyle w:val="13"/>
            </w:pPr>
            <w:r>
              <w:t>86%</w:t>
            </w:r>
          </w:p>
        </w:tc>
        <w:tc>
          <w:tcPr>
            <w:tcW w:w="3544" w:type="dxa"/>
            <w:gridSpan w:val="2"/>
            <w:vAlign w:val="center"/>
          </w:tcPr>
          <w:p w14:paraId="2D21F3E8">
            <w:pPr>
              <w:pStyle w:val="13"/>
            </w:pPr>
            <w:r>
              <w:t>100%</w:t>
            </w:r>
          </w:p>
        </w:tc>
      </w:tr>
      <w:tr w14:paraId="27CE6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F30934">
            <w:pPr>
              <w:pStyle w:val="10"/>
            </w:pPr>
            <w:r>
              <w:t>绩效目标</w:t>
            </w:r>
          </w:p>
        </w:tc>
        <w:tc>
          <w:tcPr>
            <w:tcW w:w="14033" w:type="dxa"/>
            <w:gridSpan w:val="6"/>
            <w:vAlign w:val="center"/>
          </w:tcPr>
          <w:p w14:paraId="1BFCCC9A">
            <w:pPr>
              <w:pStyle w:val="12"/>
            </w:pPr>
            <w:r>
              <w:t>1.保障水电费正常，保障学校基础运转</w:t>
            </w:r>
          </w:p>
        </w:tc>
      </w:tr>
    </w:tbl>
    <w:p w14:paraId="659262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A63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61F534">
            <w:pPr>
              <w:pStyle w:val="10"/>
            </w:pPr>
            <w:r>
              <w:t>一级指标</w:t>
            </w:r>
          </w:p>
        </w:tc>
        <w:tc>
          <w:tcPr>
            <w:tcW w:w="2268" w:type="dxa"/>
            <w:vAlign w:val="center"/>
          </w:tcPr>
          <w:p w14:paraId="10C51BE5">
            <w:pPr>
              <w:pStyle w:val="10"/>
            </w:pPr>
            <w:r>
              <w:t>二级指标</w:t>
            </w:r>
          </w:p>
        </w:tc>
        <w:tc>
          <w:tcPr>
            <w:tcW w:w="2835" w:type="dxa"/>
            <w:vAlign w:val="center"/>
          </w:tcPr>
          <w:p w14:paraId="7CEED462">
            <w:pPr>
              <w:pStyle w:val="10"/>
            </w:pPr>
            <w:r>
              <w:t>三级指标</w:t>
            </w:r>
          </w:p>
        </w:tc>
        <w:tc>
          <w:tcPr>
            <w:tcW w:w="5386" w:type="dxa"/>
            <w:vAlign w:val="center"/>
          </w:tcPr>
          <w:p w14:paraId="0E714E32">
            <w:pPr>
              <w:pStyle w:val="10"/>
            </w:pPr>
            <w:r>
              <w:t>绩效指标描述</w:t>
            </w:r>
          </w:p>
        </w:tc>
        <w:tc>
          <w:tcPr>
            <w:tcW w:w="2268" w:type="dxa"/>
            <w:vAlign w:val="center"/>
          </w:tcPr>
          <w:p w14:paraId="77BD02B1">
            <w:pPr>
              <w:pStyle w:val="10"/>
            </w:pPr>
            <w:r>
              <w:t>指标值</w:t>
            </w:r>
          </w:p>
        </w:tc>
        <w:tc>
          <w:tcPr>
            <w:tcW w:w="1276" w:type="dxa"/>
            <w:vAlign w:val="center"/>
          </w:tcPr>
          <w:p w14:paraId="511A1EC6">
            <w:pPr>
              <w:pStyle w:val="10"/>
            </w:pPr>
            <w:r>
              <w:t>指标值确定依据</w:t>
            </w:r>
          </w:p>
        </w:tc>
      </w:tr>
      <w:tr w14:paraId="24C7D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E81FEA">
            <w:pPr>
              <w:pStyle w:val="13"/>
            </w:pPr>
            <w:r>
              <w:t>产出指标</w:t>
            </w:r>
          </w:p>
        </w:tc>
        <w:tc>
          <w:tcPr>
            <w:tcW w:w="2268" w:type="dxa"/>
            <w:vAlign w:val="center"/>
          </w:tcPr>
          <w:p w14:paraId="3EBB6A7C">
            <w:pPr>
              <w:pStyle w:val="12"/>
            </w:pPr>
            <w:r>
              <w:t>数量指标</w:t>
            </w:r>
          </w:p>
        </w:tc>
        <w:tc>
          <w:tcPr>
            <w:tcW w:w="2835" w:type="dxa"/>
            <w:vAlign w:val="center"/>
          </w:tcPr>
          <w:p w14:paraId="3356336C">
            <w:pPr>
              <w:pStyle w:val="12"/>
            </w:pPr>
            <w:r>
              <w:t>水电费覆盖人数</w:t>
            </w:r>
          </w:p>
        </w:tc>
        <w:tc>
          <w:tcPr>
            <w:tcW w:w="5386" w:type="dxa"/>
            <w:vAlign w:val="center"/>
          </w:tcPr>
          <w:p w14:paraId="0B55E4FC">
            <w:pPr>
              <w:pStyle w:val="12"/>
            </w:pPr>
            <w:r>
              <w:t>水电费覆盖人数</w:t>
            </w:r>
          </w:p>
        </w:tc>
        <w:tc>
          <w:tcPr>
            <w:tcW w:w="2268" w:type="dxa"/>
            <w:vAlign w:val="center"/>
          </w:tcPr>
          <w:p w14:paraId="1255E5B7">
            <w:pPr>
              <w:pStyle w:val="12"/>
            </w:pPr>
            <w:r>
              <w:t>≥85人</w:t>
            </w:r>
          </w:p>
        </w:tc>
        <w:tc>
          <w:tcPr>
            <w:tcW w:w="1276" w:type="dxa"/>
            <w:vAlign w:val="center"/>
          </w:tcPr>
          <w:p w14:paraId="7619B463">
            <w:pPr>
              <w:pStyle w:val="12"/>
            </w:pPr>
            <w:r>
              <w:t>人员统计表</w:t>
            </w:r>
          </w:p>
        </w:tc>
      </w:tr>
      <w:tr w14:paraId="432E4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EB3B5"/>
        </w:tc>
        <w:tc>
          <w:tcPr>
            <w:tcW w:w="2268" w:type="dxa"/>
            <w:vAlign w:val="center"/>
          </w:tcPr>
          <w:p w14:paraId="29D02F93">
            <w:pPr>
              <w:pStyle w:val="12"/>
            </w:pPr>
            <w:r>
              <w:t>质量指标</w:t>
            </w:r>
          </w:p>
        </w:tc>
        <w:tc>
          <w:tcPr>
            <w:tcW w:w="2835" w:type="dxa"/>
            <w:vAlign w:val="center"/>
          </w:tcPr>
          <w:p w14:paraId="530FC4D4">
            <w:pPr>
              <w:pStyle w:val="12"/>
            </w:pPr>
            <w:r>
              <w:t>水电费覆盖比例　</w:t>
            </w:r>
          </w:p>
        </w:tc>
        <w:tc>
          <w:tcPr>
            <w:tcW w:w="5386" w:type="dxa"/>
            <w:vAlign w:val="center"/>
          </w:tcPr>
          <w:p w14:paraId="389D1201">
            <w:pPr>
              <w:pStyle w:val="12"/>
            </w:pPr>
            <w:r>
              <w:t>水电费覆盖比例　</w:t>
            </w:r>
          </w:p>
        </w:tc>
        <w:tc>
          <w:tcPr>
            <w:tcW w:w="2268" w:type="dxa"/>
            <w:vAlign w:val="center"/>
          </w:tcPr>
          <w:p w14:paraId="32D7074A">
            <w:pPr>
              <w:pStyle w:val="12"/>
            </w:pPr>
            <w:r>
              <w:t>≥90%</w:t>
            </w:r>
          </w:p>
        </w:tc>
        <w:tc>
          <w:tcPr>
            <w:tcW w:w="1276" w:type="dxa"/>
            <w:vAlign w:val="center"/>
          </w:tcPr>
          <w:p w14:paraId="16EC17A8">
            <w:pPr>
              <w:pStyle w:val="12"/>
            </w:pPr>
            <w:r>
              <w:t>比率统计表</w:t>
            </w:r>
          </w:p>
        </w:tc>
      </w:tr>
      <w:tr w14:paraId="4A646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E8308"/>
        </w:tc>
        <w:tc>
          <w:tcPr>
            <w:tcW w:w="2268" w:type="dxa"/>
            <w:vAlign w:val="center"/>
          </w:tcPr>
          <w:p w14:paraId="7570690C">
            <w:pPr>
              <w:pStyle w:val="12"/>
            </w:pPr>
            <w:r>
              <w:t>时效指标</w:t>
            </w:r>
          </w:p>
        </w:tc>
        <w:tc>
          <w:tcPr>
            <w:tcW w:w="2835" w:type="dxa"/>
            <w:vAlign w:val="center"/>
          </w:tcPr>
          <w:p w14:paraId="2A00A56B">
            <w:pPr>
              <w:pStyle w:val="12"/>
            </w:pPr>
            <w:r>
              <w:t>按计划支出</w:t>
            </w:r>
          </w:p>
        </w:tc>
        <w:tc>
          <w:tcPr>
            <w:tcW w:w="5386" w:type="dxa"/>
            <w:vAlign w:val="center"/>
          </w:tcPr>
          <w:p w14:paraId="6B70F362">
            <w:pPr>
              <w:pStyle w:val="12"/>
            </w:pPr>
            <w:r>
              <w:t>按计划支出</w:t>
            </w:r>
          </w:p>
        </w:tc>
        <w:tc>
          <w:tcPr>
            <w:tcW w:w="2268" w:type="dxa"/>
            <w:vAlign w:val="center"/>
          </w:tcPr>
          <w:p w14:paraId="7811EF19">
            <w:pPr>
              <w:pStyle w:val="12"/>
            </w:pPr>
            <w:r>
              <w:t>年底前完成支出</w:t>
            </w:r>
          </w:p>
        </w:tc>
        <w:tc>
          <w:tcPr>
            <w:tcW w:w="1276" w:type="dxa"/>
            <w:vAlign w:val="center"/>
          </w:tcPr>
          <w:p w14:paraId="66A49C24">
            <w:pPr>
              <w:pStyle w:val="12"/>
            </w:pPr>
            <w:r>
              <w:t>时间分析</w:t>
            </w:r>
          </w:p>
        </w:tc>
      </w:tr>
      <w:tr w14:paraId="2AB6C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D9C41"/>
        </w:tc>
        <w:tc>
          <w:tcPr>
            <w:tcW w:w="2268" w:type="dxa"/>
            <w:vAlign w:val="center"/>
          </w:tcPr>
          <w:p w14:paraId="1659DE3E">
            <w:pPr>
              <w:pStyle w:val="12"/>
            </w:pPr>
            <w:r>
              <w:t>成本指标</w:t>
            </w:r>
          </w:p>
        </w:tc>
        <w:tc>
          <w:tcPr>
            <w:tcW w:w="2835" w:type="dxa"/>
            <w:vAlign w:val="center"/>
          </w:tcPr>
          <w:p w14:paraId="27401CC1">
            <w:pPr>
              <w:pStyle w:val="12"/>
            </w:pPr>
            <w:r>
              <w:t>水电费节省额</w:t>
            </w:r>
          </w:p>
        </w:tc>
        <w:tc>
          <w:tcPr>
            <w:tcW w:w="5386" w:type="dxa"/>
            <w:vAlign w:val="center"/>
          </w:tcPr>
          <w:p w14:paraId="538F2ABF">
            <w:pPr>
              <w:pStyle w:val="12"/>
            </w:pPr>
            <w:r>
              <w:t>水电费节省额</w:t>
            </w:r>
          </w:p>
        </w:tc>
        <w:tc>
          <w:tcPr>
            <w:tcW w:w="2268" w:type="dxa"/>
            <w:vAlign w:val="center"/>
          </w:tcPr>
          <w:p w14:paraId="3414041D">
            <w:pPr>
              <w:pStyle w:val="12"/>
            </w:pPr>
            <w:r>
              <w:t>≥2万元</w:t>
            </w:r>
          </w:p>
        </w:tc>
        <w:tc>
          <w:tcPr>
            <w:tcW w:w="1276" w:type="dxa"/>
            <w:vAlign w:val="center"/>
          </w:tcPr>
          <w:p w14:paraId="3FA609AA">
            <w:pPr>
              <w:pStyle w:val="12"/>
            </w:pPr>
            <w:r>
              <w:t>经费统计表</w:t>
            </w:r>
          </w:p>
        </w:tc>
      </w:tr>
      <w:tr w14:paraId="4AD9E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CE2AD2">
            <w:pPr>
              <w:pStyle w:val="13"/>
            </w:pPr>
            <w:r>
              <w:t>效益指标</w:t>
            </w:r>
          </w:p>
        </w:tc>
        <w:tc>
          <w:tcPr>
            <w:tcW w:w="2268" w:type="dxa"/>
            <w:vAlign w:val="center"/>
          </w:tcPr>
          <w:p w14:paraId="7E65DBB2">
            <w:pPr>
              <w:pStyle w:val="12"/>
            </w:pPr>
            <w:r>
              <w:t>社会效益指标</w:t>
            </w:r>
          </w:p>
        </w:tc>
        <w:tc>
          <w:tcPr>
            <w:tcW w:w="2835" w:type="dxa"/>
            <w:vAlign w:val="center"/>
          </w:tcPr>
          <w:p w14:paraId="642210C5">
            <w:pPr>
              <w:pStyle w:val="12"/>
            </w:pPr>
            <w:r>
              <w:t>对稳定社会的影响</w:t>
            </w:r>
          </w:p>
        </w:tc>
        <w:tc>
          <w:tcPr>
            <w:tcW w:w="5386" w:type="dxa"/>
            <w:vAlign w:val="center"/>
          </w:tcPr>
          <w:p w14:paraId="4ECC6DB0">
            <w:pPr>
              <w:pStyle w:val="12"/>
            </w:pPr>
            <w:r>
              <w:t>对稳定社会的影响</w:t>
            </w:r>
          </w:p>
        </w:tc>
        <w:tc>
          <w:tcPr>
            <w:tcW w:w="2268" w:type="dxa"/>
            <w:vAlign w:val="center"/>
          </w:tcPr>
          <w:p w14:paraId="3B7C249B">
            <w:pPr>
              <w:pStyle w:val="12"/>
            </w:pPr>
            <w:r>
              <w:t>积极影响　</w:t>
            </w:r>
          </w:p>
        </w:tc>
        <w:tc>
          <w:tcPr>
            <w:tcW w:w="1276" w:type="dxa"/>
            <w:vAlign w:val="center"/>
          </w:tcPr>
          <w:p w14:paraId="348FC8E2">
            <w:pPr>
              <w:pStyle w:val="12"/>
            </w:pPr>
            <w:r>
              <w:t>影响力统计</w:t>
            </w:r>
          </w:p>
        </w:tc>
      </w:tr>
      <w:tr w14:paraId="6A92D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ECC3D"/>
        </w:tc>
        <w:tc>
          <w:tcPr>
            <w:tcW w:w="2268" w:type="dxa"/>
            <w:vAlign w:val="center"/>
          </w:tcPr>
          <w:p w14:paraId="64BDE107">
            <w:pPr>
              <w:pStyle w:val="12"/>
            </w:pPr>
            <w:r>
              <w:t>可持续影响指标</w:t>
            </w:r>
          </w:p>
        </w:tc>
        <w:tc>
          <w:tcPr>
            <w:tcW w:w="2835" w:type="dxa"/>
            <w:vAlign w:val="center"/>
          </w:tcPr>
          <w:p w14:paraId="2C29257B">
            <w:pPr>
              <w:pStyle w:val="12"/>
            </w:pPr>
            <w:r>
              <w:t>新区教育影响力</w:t>
            </w:r>
          </w:p>
        </w:tc>
        <w:tc>
          <w:tcPr>
            <w:tcW w:w="5386" w:type="dxa"/>
            <w:vAlign w:val="center"/>
          </w:tcPr>
          <w:p w14:paraId="045F534E">
            <w:pPr>
              <w:pStyle w:val="12"/>
            </w:pPr>
            <w:r>
              <w:t>新区教育影响力</w:t>
            </w:r>
          </w:p>
        </w:tc>
        <w:tc>
          <w:tcPr>
            <w:tcW w:w="2268" w:type="dxa"/>
            <w:vAlign w:val="center"/>
          </w:tcPr>
          <w:p w14:paraId="77F770B0">
            <w:pPr>
              <w:pStyle w:val="12"/>
            </w:pPr>
            <w:r>
              <w:t>持续提升</w:t>
            </w:r>
          </w:p>
        </w:tc>
        <w:tc>
          <w:tcPr>
            <w:tcW w:w="1276" w:type="dxa"/>
            <w:vAlign w:val="center"/>
          </w:tcPr>
          <w:p w14:paraId="6F94B3DC">
            <w:pPr>
              <w:pStyle w:val="12"/>
            </w:pPr>
            <w:r>
              <w:t>追踪统计</w:t>
            </w:r>
          </w:p>
        </w:tc>
      </w:tr>
      <w:tr w14:paraId="626E0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8E704B">
            <w:pPr>
              <w:pStyle w:val="13"/>
            </w:pPr>
            <w:r>
              <w:t>满意度指标</w:t>
            </w:r>
          </w:p>
        </w:tc>
        <w:tc>
          <w:tcPr>
            <w:tcW w:w="2268" w:type="dxa"/>
            <w:vAlign w:val="center"/>
          </w:tcPr>
          <w:p w14:paraId="602A4829">
            <w:pPr>
              <w:pStyle w:val="12"/>
            </w:pPr>
            <w:r>
              <w:t>服务对象满意度指标</w:t>
            </w:r>
          </w:p>
        </w:tc>
        <w:tc>
          <w:tcPr>
            <w:tcW w:w="2835" w:type="dxa"/>
            <w:vAlign w:val="center"/>
          </w:tcPr>
          <w:p w14:paraId="67A7BC20">
            <w:pPr>
              <w:pStyle w:val="12"/>
            </w:pPr>
            <w:r>
              <w:t>教师满意度</w:t>
            </w:r>
          </w:p>
        </w:tc>
        <w:tc>
          <w:tcPr>
            <w:tcW w:w="5386" w:type="dxa"/>
            <w:vAlign w:val="center"/>
          </w:tcPr>
          <w:p w14:paraId="1277F320">
            <w:pPr>
              <w:pStyle w:val="12"/>
            </w:pPr>
            <w:r>
              <w:t>教师满意度</w:t>
            </w:r>
          </w:p>
        </w:tc>
        <w:tc>
          <w:tcPr>
            <w:tcW w:w="2268" w:type="dxa"/>
            <w:vAlign w:val="center"/>
          </w:tcPr>
          <w:p w14:paraId="391CBC7C">
            <w:pPr>
              <w:pStyle w:val="12"/>
            </w:pPr>
            <w:r>
              <w:t>≥90%</w:t>
            </w:r>
          </w:p>
        </w:tc>
        <w:tc>
          <w:tcPr>
            <w:tcW w:w="1276" w:type="dxa"/>
            <w:vAlign w:val="center"/>
          </w:tcPr>
          <w:p w14:paraId="44F3D167">
            <w:pPr>
              <w:pStyle w:val="12"/>
            </w:pPr>
            <w:r>
              <w:t>满意度调查</w:t>
            </w:r>
          </w:p>
        </w:tc>
      </w:tr>
    </w:tbl>
    <w:p w14:paraId="5458E253">
      <w:pPr>
        <w:sectPr>
          <w:pgSz w:w="16840" w:h="11900" w:orient="landscape"/>
          <w:pgMar w:top="1361" w:right="1020" w:bottom="1134" w:left="1020" w:header="720" w:footer="720" w:gutter="0"/>
          <w:cols w:space="720" w:num="1"/>
        </w:sectPr>
      </w:pPr>
    </w:p>
    <w:p w14:paraId="6BDE7037">
      <w:pPr>
        <w:spacing w:before="0" w:after="0"/>
        <w:ind w:firstLine="560"/>
        <w:jc w:val="left"/>
        <w:outlineLvl w:val="9"/>
      </w:pPr>
      <w:r>
        <w:rPr>
          <w:rFonts w:ascii="方正仿宋_GBK" w:hAnsi="方正仿宋_GBK" w:eastAsia="方正仿宋_GBK" w:cs="方正仿宋_GBK"/>
          <w:b/>
          <w:color w:val="000000"/>
          <w:sz w:val="28"/>
        </w:rPr>
        <w:t>5、校长基金绩效目标表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1F9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D371CB">
            <w:pPr>
              <w:pStyle w:val="11"/>
            </w:pPr>
            <w:r>
              <w:t>单位：万元</w:t>
            </w:r>
          </w:p>
        </w:tc>
      </w:tr>
      <w:tr w14:paraId="64C097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E18A3">
            <w:pPr>
              <w:pStyle w:val="10"/>
            </w:pPr>
            <w:r>
              <w:t>项目编码</w:t>
            </w:r>
          </w:p>
        </w:tc>
        <w:tc>
          <w:tcPr>
            <w:tcW w:w="5103" w:type="dxa"/>
            <w:gridSpan w:val="2"/>
            <w:vAlign w:val="center"/>
          </w:tcPr>
          <w:p w14:paraId="4C4B5CA7">
            <w:pPr>
              <w:pStyle w:val="12"/>
            </w:pPr>
            <w:r>
              <w:t>13660026P00586110048R</w:t>
            </w:r>
          </w:p>
        </w:tc>
        <w:tc>
          <w:tcPr>
            <w:tcW w:w="2835" w:type="dxa"/>
            <w:vAlign w:val="center"/>
          </w:tcPr>
          <w:p w14:paraId="7C3FBCAE">
            <w:pPr>
              <w:pStyle w:val="10"/>
            </w:pPr>
            <w:r>
              <w:t>项目名称</w:t>
            </w:r>
          </w:p>
        </w:tc>
        <w:tc>
          <w:tcPr>
            <w:tcW w:w="6095" w:type="dxa"/>
            <w:gridSpan w:val="3"/>
            <w:vAlign w:val="center"/>
          </w:tcPr>
          <w:p w14:paraId="73E28EFC">
            <w:pPr>
              <w:pStyle w:val="12"/>
            </w:pPr>
            <w:r>
              <w:t>校长基金</w:t>
            </w:r>
          </w:p>
        </w:tc>
      </w:tr>
      <w:tr w14:paraId="7C4806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C1864">
            <w:pPr>
              <w:pStyle w:val="10"/>
            </w:pPr>
            <w:r>
              <w:t>预算规模及资金用途</w:t>
            </w:r>
          </w:p>
        </w:tc>
        <w:tc>
          <w:tcPr>
            <w:tcW w:w="2268" w:type="dxa"/>
            <w:vAlign w:val="center"/>
          </w:tcPr>
          <w:p w14:paraId="32B341DF">
            <w:pPr>
              <w:pStyle w:val="10"/>
            </w:pPr>
            <w:r>
              <w:t>预算数</w:t>
            </w:r>
          </w:p>
        </w:tc>
        <w:tc>
          <w:tcPr>
            <w:tcW w:w="2835" w:type="dxa"/>
            <w:vAlign w:val="center"/>
          </w:tcPr>
          <w:p w14:paraId="7785DE83">
            <w:pPr>
              <w:pStyle w:val="12"/>
            </w:pPr>
            <w:r>
              <w:t>350.00</w:t>
            </w:r>
          </w:p>
        </w:tc>
        <w:tc>
          <w:tcPr>
            <w:tcW w:w="2835" w:type="dxa"/>
            <w:vAlign w:val="center"/>
          </w:tcPr>
          <w:p w14:paraId="585C61FE">
            <w:pPr>
              <w:pStyle w:val="10"/>
            </w:pPr>
            <w:r>
              <w:t>其中：财政    资金</w:t>
            </w:r>
          </w:p>
        </w:tc>
        <w:tc>
          <w:tcPr>
            <w:tcW w:w="2551" w:type="dxa"/>
            <w:vAlign w:val="center"/>
          </w:tcPr>
          <w:p w14:paraId="564869DA">
            <w:pPr>
              <w:pStyle w:val="12"/>
            </w:pPr>
            <w:r>
              <w:t>350.00</w:t>
            </w:r>
          </w:p>
        </w:tc>
        <w:tc>
          <w:tcPr>
            <w:tcW w:w="2268" w:type="dxa"/>
            <w:vAlign w:val="center"/>
          </w:tcPr>
          <w:p w14:paraId="68647BE4">
            <w:pPr>
              <w:pStyle w:val="10"/>
            </w:pPr>
            <w:r>
              <w:t>其他资金</w:t>
            </w:r>
          </w:p>
        </w:tc>
        <w:tc>
          <w:tcPr>
            <w:tcW w:w="1276" w:type="dxa"/>
            <w:vAlign w:val="center"/>
          </w:tcPr>
          <w:p w14:paraId="3F193A3B">
            <w:pPr>
              <w:pStyle w:val="12"/>
            </w:pPr>
            <w:r>
              <w:t xml:space="preserve"> </w:t>
            </w:r>
          </w:p>
        </w:tc>
      </w:tr>
      <w:tr w14:paraId="49E2A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C1B5DA"/>
        </w:tc>
        <w:tc>
          <w:tcPr>
            <w:tcW w:w="14033" w:type="dxa"/>
            <w:gridSpan w:val="6"/>
            <w:vAlign w:val="center"/>
          </w:tcPr>
          <w:p w14:paraId="6B74A259">
            <w:pPr>
              <w:pStyle w:val="12"/>
            </w:pPr>
            <w:r>
              <w:t>用于学校为提升教育品质在教师培训、设施设备、课程开发、人员聘用、绩效奖励等方面的其他投入，以及补充北京市第四中学为支持合作办学所支出的人员投入和项目投入　</w:t>
            </w:r>
          </w:p>
        </w:tc>
      </w:tr>
      <w:tr w14:paraId="6B431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63DE2A">
            <w:pPr>
              <w:pStyle w:val="10"/>
            </w:pPr>
            <w:r>
              <w:t>资金支出计划（%）</w:t>
            </w:r>
          </w:p>
        </w:tc>
        <w:tc>
          <w:tcPr>
            <w:tcW w:w="5103" w:type="dxa"/>
            <w:gridSpan w:val="2"/>
            <w:vAlign w:val="center"/>
          </w:tcPr>
          <w:p w14:paraId="77091E38">
            <w:pPr>
              <w:pStyle w:val="10"/>
            </w:pPr>
            <w:r>
              <w:t>3月底</w:t>
            </w:r>
          </w:p>
        </w:tc>
        <w:tc>
          <w:tcPr>
            <w:tcW w:w="2835" w:type="dxa"/>
            <w:vAlign w:val="center"/>
          </w:tcPr>
          <w:p w14:paraId="79313290">
            <w:pPr>
              <w:pStyle w:val="10"/>
            </w:pPr>
            <w:r>
              <w:t>6月底</w:t>
            </w:r>
          </w:p>
        </w:tc>
        <w:tc>
          <w:tcPr>
            <w:tcW w:w="2551" w:type="dxa"/>
            <w:vAlign w:val="center"/>
          </w:tcPr>
          <w:p w14:paraId="62782166">
            <w:pPr>
              <w:pStyle w:val="10"/>
            </w:pPr>
            <w:r>
              <w:t>10月底</w:t>
            </w:r>
          </w:p>
        </w:tc>
        <w:tc>
          <w:tcPr>
            <w:tcW w:w="3544" w:type="dxa"/>
            <w:gridSpan w:val="2"/>
            <w:vAlign w:val="center"/>
          </w:tcPr>
          <w:p w14:paraId="6F42E405">
            <w:pPr>
              <w:pStyle w:val="10"/>
            </w:pPr>
            <w:r>
              <w:t>12月底</w:t>
            </w:r>
          </w:p>
        </w:tc>
      </w:tr>
      <w:tr w14:paraId="3BA772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34A733"/>
        </w:tc>
        <w:tc>
          <w:tcPr>
            <w:tcW w:w="5103" w:type="dxa"/>
            <w:gridSpan w:val="2"/>
            <w:vAlign w:val="center"/>
          </w:tcPr>
          <w:p w14:paraId="31974C7B">
            <w:pPr>
              <w:pStyle w:val="13"/>
            </w:pPr>
            <w:r>
              <w:t>23%</w:t>
            </w:r>
          </w:p>
        </w:tc>
        <w:tc>
          <w:tcPr>
            <w:tcW w:w="2835" w:type="dxa"/>
            <w:vAlign w:val="center"/>
          </w:tcPr>
          <w:p w14:paraId="6ED4BCA0">
            <w:pPr>
              <w:pStyle w:val="13"/>
            </w:pPr>
            <w:r>
              <w:t>50%</w:t>
            </w:r>
          </w:p>
        </w:tc>
        <w:tc>
          <w:tcPr>
            <w:tcW w:w="2551" w:type="dxa"/>
            <w:vAlign w:val="center"/>
          </w:tcPr>
          <w:p w14:paraId="2E4D2D49">
            <w:pPr>
              <w:pStyle w:val="13"/>
            </w:pPr>
            <w:r>
              <w:t>80%</w:t>
            </w:r>
          </w:p>
        </w:tc>
        <w:tc>
          <w:tcPr>
            <w:tcW w:w="3544" w:type="dxa"/>
            <w:gridSpan w:val="2"/>
            <w:vAlign w:val="center"/>
          </w:tcPr>
          <w:p w14:paraId="4855EC92">
            <w:pPr>
              <w:pStyle w:val="13"/>
            </w:pPr>
            <w:r>
              <w:t>100%</w:t>
            </w:r>
          </w:p>
        </w:tc>
      </w:tr>
      <w:tr w14:paraId="070DB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14AE67">
            <w:pPr>
              <w:pStyle w:val="10"/>
            </w:pPr>
            <w:r>
              <w:t>绩效目标</w:t>
            </w:r>
          </w:p>
        </w:tc>
        <w:tc>
          <w:tcPr>
            <w:tcW w:w="14033" w:type="dxa"/>
            <w:gridSpan w:val="6"/>
            <w:vAlign w:val="center"/>
          </w:tcPr>
          <w:p w14:paraId="4901EC03">
            <w:pPr>
              <w:pStyle w:val="12"/>
            </w:pPr>
            <w:r>
              <w:t>1.开发优质课程，提升教育水平</w:t>
            </w:r>
          </w:p>
          <w:p w14:paraId="49A9BC02">
            <w:pPr>
              <w:pStyle w:val="12"/>
            </w:pPr>
            <w:r>
              <w:t>2.保障四中本部和我校人员投入，提升我校教职工教育教学水平</w:t>
            </w:r>
          </w:p>
        </w:tc>
      </w:tr>
    </w:tbl>
    <w:p w14:paraId="0D66EF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AA1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E41397">
            <w:pPr>
              <w:pStyle w:val="10"/>
            </w:pPr>
            <w:r>
              <w:t>一级指标</w:t>
            </w:r>
          </w:p>
        </w:tc>
        <w:tc>
          <w:tcPr>
            <w:tcW w:w="2268" w:type="dxa"/>
            <w:vAlign w:val="center"/>
          </w:tcPr>
          <w:p w14:paraId="112A263F">
            <w:pPr>
              <w:pStyle w:val="10"/>
            </w:pPr>
            <w:r>
              <w:t>二级指标</w:t>
            </w:r>
          </w:p>
        </w:tc>
        <w:tc>
          <w:tcPr>
            <w:tcW w:w="2835" w:type="dxa"/>
            <w:vAlign w:val="center"/>
          </w:tcPr>
          <w:p w14:paraId="1CDC7B4B">
            <w:pPr>
              <w:pStyle w:val="10"/>
            </w:pPr>
            <w:r>
              <w:t>三级指标</w:t>
            </w:r>
          </w:p>
        </w:tc>
        <w:tc>
          <w:tcPr>
            <w:tcW w:w="5386" w:type="dxa"/>
            <w:vAlign w:val="center"/>
          </w:tcPr>
          <w:p w14:paraId="362179B9">
            <w:pPr>
              <w:pStyle w:val="10"/>
            </w:pPr>
            <w:r>
              <w:t>绩效指标描述</w:t>
            </w:r>
          </w:p>
        </w:tc>
        <w:tc>
          <w:tcPr>
            <w:tcW w:w="2268" w:type="dxa"/>
            <w:vAlign w:val="center"/>
          </w:tcPr>
          <w:p w14:paraId="09BB276E">
            <w:pPr>
              <w:pStyle w:val="10"/>
            </w:pPr>
            <w:r>
              <w:t>指标值</w:t>
            </w:r>
          </w:p>
        </w:tc>
        <w:tc>
          <w:tcPr>
            <w:tcW w:w="1276" w:type="dxa"/>
            <w:vAlign w:val="center"/>
          </w:tcPr>
          <w:p w14:paraId="6586C09A">
            <w:pPr>
              <w:pStyle w:val="10"/>
            </w:pPr>
            <w:r>
              <w:t>指标值确定依据</w:t>
            </w:r>
          </w:p>
        </w:tc>
      </w:tr>
      <w:tr w14:paraId="659FA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2F777F">
            <w:pPr>
              <w:pStyle w:val="13"/>
            </w:pPr>
            <w:r>
              <w:t>产出指标</w:t>
            </w:r>
          </w:p>
        </w:tc>
        <w:tc>
          <w:tcPr>
            <w:tcW w:w="2268" w:type="dxa"/>
            <w:vAlign w:val="center"/>
          </w:tcPr>
          <w:p w14:paraId="1C00CA58">
            <w:pPr>
              <w:pStyle w:val="12"/>
            </w:pPr>
            <w:r>
              <w:t>数量指标</w:t>
            </w:r>
          </w:p>
        </w:tc>
        <w:tc>
          <w:tcPr>
            <w:tcW w:w="2835" w:type="dxa"/>
            <w:vAlign w:val="center"/>
          </w:tcPr>
          <w:p w14:paraId="0496CF29">
            <w:pPr>
              <w:pStyle w:val="12"/>
            </w:pPr>
            <w:r>
              <w:t>教师人数</w:t>
            </w:r>
          </w:p>
        </w:tc>
        <w:tc>
          <w:tcPr>
            <w:tcW w:w="5386" w:type="dxa"/>
            <w:vAlign w:val="center"/>
          </w:tcPr>
          <w:p w14:paraId="44110ABD">
            <w:pPr>
              <w:pStyle w:val="12"/>
            </w:pPr>
            <w:r>
              <w:t>受益教师人数</w:t>
            </w:r>
          </w:p>
        </w:tc>
        <w:tc>
          <w:tcPr>
            <w:tcW w:w="2268" w:type="dxa"/>
            <w:vAlign w:val="center"/>
          </w:tcPr>
          <w:p w14:paraId="06AB9CD7">
            <w:pPr>
              <w:pStyle w:val="12"/>
            </w:pPr>
            <w:r>
              <w:t>≥85位</w:t>
            </w:r>
          </w:p>
        </w:tc>
        <w:tc>
          <w:tcPr>
            <w:tcW w:w="1276" w:type="dxa"/>
            <w:vAlign w:val="center"/>
          </w:tcPr>
          <w:p w14:paraId="070640E5">
            <w:pPr>
              <w:pStyle w:val="12"/>
            </w:pPr>
            <w:r>
              <w:t>受益教师统计</w:t>
            </w:r>
          </w:p>
        </w:tc>
      </w:tr>
      <w:tr w14:paraId="00769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EC7E3"/>
        </w:tc>
        <w:tc>
          <w:tcPr>
            <w:tcW w:w="2268" w:type="dxa"/>
            <w:vAlign w:val="center"/>
          </w:tcPr>
          <w:p w14:paraId="25A0FCC7">
            <w:pPr>
              <w:pStyle w:val="12"/>
            </w:pPr>
            <w:r>
              <w:t>质量指标</w:t>
            </w:r>
          </w:p>
        </w:tc>
        <w:tc>
          <w:tcPr>
            <w:tcW w:w="2835" w:type="dxa"/>
            <w:vAlign w:val="center"/>
          </w:tcPr>
          <w:p w14:paraId="68A375F6">
            <w:pPr>
              <w:pStyle w:val="12"/>
            </w:pPr>
            <w:r>
              <w:t>补充本部人员投入的保障率</w:t>
            </w:r>
          </w:p>
        </w:tc>
        <w:tc>
          <w:tcPr>
            <w:tcW w:w="5386" w:type="dxa"/>
            <w:vAlign w:val="center"/>
          </w:tcPr>
          <w:p w14:paraId="40EF439B">
            <w:pPr>
              <w:pStyle w:val="12"/>
            </w:pPr>
            <w:r>
              <w:t>补充本部人员投入的保障率</w:t>
            </w:r>
          </w:p>
        </w:tc>
        <w:tc>
          <w:tcPr>
            <w:tcW w:w="2268" w:type="dxa"/>
            <w:vAlign w:val="center"/>
          </w:tcPr>
          <w:p w14:paraId="62656CD1">
            <w:pPr>
              <w:pStyle w:val="12"/>
            </w:pPr>
            <w:r>
              <w:t>≥90%</w:t>
            </w:r>
          </w:p>
        </w:tc>
        <w:tc>
          <w:tcPr>
            <w:tcW w:w="1276" w:type="dxa"/>
            <w:vAlign w:val="center"/>
          </w:tcPr>
          <w:p w14:paraId="4A4032BA">
            <w:pPr>
              <w:pStyle w:val="12"/>
            </w:pPr>
            <w:r>
              <w:t>保障统计</w:t>
            </w:r>
          </w:p>
        </w:tc>
      </w:tr>
      <w:tr w14:paraId="2C890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1A5F9"/>
        </w:tc>
        <w:tc>
          <w:tcPr>
            <w:tcW w:w="2268" w:type="dxa"/>
            <w:vAlign w:val="center"/>
          </w:tcPr>
          <w:p w14:paraId="0279EFB6">
            <w:pPr>
              <w:pStyle w:val="12"/>
            </w:pPr>
            <w:r>
              <w:t>时效指标</w:t>
            </w:r>
          </w:p>
        </w:tc>
        <w:tc>
          <w:tcPr>
            <w:tcW w:w="2835" w:type="dxa"/>
            <w:vAlign w:val="center"/>
          </w:tcPr>
          <w:p w14:paraId="088EE250">
            <w:pPr>
              <w:pStyle w:val="12"/>
            </w:pPr>
            <w:r>
              <w:t>人员绩效奖励发放及时率</w:t>
            </w:r>
          </w:p>
        </w:tc>
        <w:tc>
          <w:tcPr>
            <w:tcW w:w="5386" w:type="dxa"/>
            <w:vAlign w:val="center"/>
          </w:tcPr>
          <w:p w14:paraId="29F6D78B">
            <w:pPr>
              <w:pStyle w:val="12"/>
            </w:pPr>
            <w:r>
              <w:t>人员绩效奖励发放及时率</w:t>
            </w:r>
          </w:p>
        </w:tc>
        <w:tc>
          <w:tcPr>
            <w:tcW w:w="2268" w:type="dxa"/>
            <w:vAlign w:val="center"/>
          </w:tcPr>
          <w:p w14:paraId="626458C6">
            <w:pPr>
              <w:pStyle w:val="12"/>
            </w:pPr>
            <w:r>
              <w:t>≤30日</w:t>
            </w:r>
          </w:p>
        </w:tc>
        <w:tc>
          <w:tcPr>
            <w:tcW w:w="1276" w:type="dxa"/>
            <w:vAlign w:val="center"/>
          </w:tcPr>
          <w:p w14:paraId="7E95BDDF">
            <w:pPr>
              <w:pStyle w:val="12"/>
            </w:pPr>
            <w:r>
              <w:t>时间分析</w:t>
            </w:r>
          </w:p>
        </w:tc>
      </w:tr>
      <w:tr w14:paraId="124FC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6A857"/>
        </w:tc>
        <w:tc>
          <w:tcPr>
            <w:tcW w:w="2268" w:type="dxa"/>
            <w:vAlign w:val="center"/>
          </w:tcPr>
          <w:p w14:paraId="1A50BAA7">
            <w:pPr>
              <w:pStyle w:val="12"/>
            </w:pPr>
            <w:r>
              <w:t>成本指标</w:t>
            </w:r>
          </w:p>
        </w:tc>
        <w:tc>
          <w:tcPr>
            <w:tcW w:w="2835" w:type="dxa"/>
            <w:vAlign w:val="center"/>
          </w:tcPr>
          <w:p w14:paraId="02C82BE5">
            <w:pPr>
              <w:pStyle w:val="12"/>
            </w:pPr>
            <w:r>
              <w:t>优质课程开发资金节省数</w:t>
            </w:r>
          </w:p>
        </w:tc>
        <w:tc>
          <w:tcPr>
            <w:tcW w:w="5386" w:type="dxa"/>
            <w:vAlign w:val="center"/>
          </w:tcPr>
          <w:p w14:paraId="2ABBDEB9">
            <w:pPr>
              <w:pStyle w:val="12"/>
            </w:pPr>
            <w:r>
              <w:t>优质课程开发资金节省数</w:t>
            </w:r>
          </w:p>
        </w:tc>
        <w:tc>
          <w:tcPr>
            <w:tcW w:w="2268" w:type="dxa"/>
            <w:vAlign w:val="center"/>
          </w:tcPr>
          <w:p w14:paraId="60031ABF">
            <w:pPr>
              <w:pStyle w:val="12"/>
            </w:pPr>
            <w:r>
              <w:t>≥0.5万元</w:t>
            </w:r>
          </w:p>
        </w:tc>
        <w:tc>
          <w:tcPr>
            <w:tcW w:w="1276" w:type="dxa"/>
            <w:vAlign w:val="center"/>
          </w:tcPr>
          <w:p w14:paraId="2291C9F9">
            <w:pPr>
              <w:pStyle w:val="12"/>
            </w:pPr>
            <w:r>
              <w:t>资金统计表</w:t>
            </w:r>
          </w:p>
        </w:tc>
      </w:tr>
      <w:tr w14:paraId="61196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EB4602">
            <w:pPr>
              <w:pStyle w:val="13"/>
            </w:pPr>
            <w:r>
              <w:t>效益指标</w:t>
            </w:r>
          </w:p>
        </w:tc>
        <w:tc>
          <w:tcPr>
            <w:tcW w:w="2268" w:type="dxa"/>
            <w:vAlign w:val="center"/>
          </w:tcPr>
          <w:p w14:paraId="6A05A162">
            <w:pPr>
              <w:pStyle w:val="12"/>
            </w:pPr>
            <w:r>
              <w:t>经济效益指标</w:t>
            </w:r>
          </w:p>
        </w:tc>
        <w:tc>
          <w:tcPr>
            <w:tcW w:w="2835" w:type="dxa"/>
            <w:vAlign w:val="center"/>
          </w:tcPr>
          <w:p w14:paraId="4D3EDCC8">
            <w:pPr>
              <w:pStyle w:val="12"/>
            </w:pPr>
            <w:r>
              <w:t>工作餐补贴导致教师节省金额</w:t>
            </w:r>
          </w:p>
        </w:tc>
        <w:tc>
          <w:tcPr>
            <w:tcW w:w="5386" w:type="dxa"/>
            <w:vAlign w:val="center"/>
          </w:tcPr>
          <w:p w14:paraId="72062D98">
            <w:pPr>
              <w:pStyle w:val="12"/>
            </w:pPr>
            <w:r>
              <w:t>工作餐补贴导致教师节省金额</w:t>
            </w:r>
          </w:p>
        </w:tc>
        <w:tc>
          <w:tcPr>
            <w:tcW w:w="2268" w:type="dxa"/>
            <w:vAlign w:val="center"/>
          </w:tcPr>
          <w:p w14:paraId="15AB1BF2">
            <w:pPr>
              <w:pStyle w:val="12"/>
            </w:pPr>
            <w:r>
              <w:t>≥60万元</w:t>
            </w:r>
          </w:p>
        </w:tc>
        <w:tc>
          <w:tcPr>
            <w:tcW w:w="1276" w:type="dxa"/>
            <w:vAlign w:val="center"/>
          </w:tcPr>
          <w:p w14:paraId="44150041">
            <w:pPr>
              <w:pStyle w:val="12"/>
            </w:pPr>
            <w:r>
              <w:t>资金统计表</w:t>
            </w:r>
          </w:p>
        </w:tc>
      </w:tr>
      <w:tr w14:paraId="225B3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2D63D"/>
        </w:tc>
        <w:tc>
          <w:tcPr>
            <w:tcW w:w="2268" w:type="dxa"/>
            <w:vAlign w:val="center"/>
          </w:tcPr>
          <w:p w14:paraId="0221FBAE">
            <w:pPr>
              <w:pStyle w:val="12"/>
            </w:pPr>
            <w:r>
              <w:t>社会效益指标</w:t>
            </w:r>
          </w:p>
        </w:tc>
        <w:tc>
          <w:tcPr>
            <w:tcW w:w="2835" w:type="dxa"/>
            <w:vAlign w:val="center"/>
          </w:tcPr>
          <w:p w14:paraId="6A557FC7">
            <w:pPr>
              <w:pStyle w:val="12"/>
            </w:pPr>
            <w:r>
              <w:t>四中本部教师来我校指导次数</w:t>
            </w:r>
          </w:p>
        </w:tc>
        <w:tc>
          <w:tcPr>
            <w:tcW w:w="5386" w:type="dxa"/>
            <w:vAlign w:val="center"/>
          </w:tcPr>
          <w:p w14:paraId="47CFC3DC">
            <w:pPr>
              <w:pStyle w:val="12"/>
            </w:pPr>
            <w:r>
              <w:t>四中本部教师来我校指导次数</w:t>
            </w:r>
          </w:p>
        </w:tc>
        <w:tc>
          <w:tcPr>
            <w:tcW w:w="2268" w:type="dxa"/>
            <w:vAlign w:val="center"/>
          </w:tcPr>
          <w:p w14:paraId="4FB03137">
            <w:pPr>
              <w:pStyle w:val="12"/>
            </w:pPr>
            <w:r>
              <w:t>≥10次</w:t>
            </w:r>
          </w:p>
        </w:tc>
        <w:tc>
          <w:tcPr>
            <w:tcW w:w="1276" w:type="dxa"/>
            <w:vAlign w:val="center"/>
          </w:tcPr>
          <w:p w14:paraId="6499369C">
            <w:pPr>
              <w:pStyle w:val="12"/>
            </w:pPr>
            <w:r>
              <w:t>交流统计</w:t>
            </w:r>
          </w:p>
        </w:tc>
      </w:tr>
      <w:tr w14:paraId="5C5B9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2DD7F"/>
        </w:tc>
        <w:tc>
          <w:tcPr>
            <w:tcW w:w="2268" w:type="dxa"/>
            <w:vAlign w:val="center"/>
          </w:tcPr>
          <w:p w14:paraId="42BD47AB">
            <w:pPr>
              <w:pStyle w:val="12"/>
            </w:pPr>
            <w:r>
              <w:t>可持续影响指标</w:t>
            </w:r>
          </w:p>
        </w:tc>
        <w:tc>
          <w:tcPr>
            <w:tcW w:w="2835" w:type="dxa"/>
            <w:vAlign w:val="center"/>
          </w:tcPr>
          <w:p w14:paraId="10C25532">
            <w:pPr>
              <w:pStyle w:val="12"/>
            </w:pPr>
            <w:r>
              <w:t>优质课程开发对教师能力提升的影响</w:t>
            </w:r>
          </w:p>
        </w:tc>
        <w:tc>
          <w:tcPr>
            <w:tcW w:w="5386" w:type="dxa"/>
            <w:vAlign w:val="center"/>
          </w:tcPr>
          <w:p w14:paraId="20D82CE5">
            <w:pPr>
              <w:pStyle w:val="12"/>
            </w:pPr>
            <w:r>
              <w:t>优质课程开发对教师能力提升的影响</w:t>
            </w:r>
          </w:p>
        </w:tc>
        <w:tc>
          <w:tcPr>
            <w:tcW w:w="2268" w:type="dxa"/>
            <w:vAlign w:val="center"/>
          </w:tcPr>
          <w:p w14:paraId="318AE243">
            <w:pPr>
              <w:pStyle w:val="12"/>
            </w:pPr>
            <w:r>
              <w:t>≥3年</w:t>
            </w:r>
          </w:p>
        </w:tc>
        <w:tc>
          <w:tcPr>
            <w:tcW w:w="1276" w:type="dxa"/>
            <w:vAlign w:val="center"/>
          </w:tcPr>
          <w:p w14:paraId="58325E33">
            <w:pPr>
              <w:pStyle w:val="12"/>
            </w:pPr>
            <w:r>
              <w:t>跟踪统计</w:t>
            </w:r>
          </w:p>
        </w:tc>
      </w:tr>
      <w:tr w14:paraId="54A60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6E9BF2">
            <w:pPr>
              <w:pStyle w:val="13"/>
            </w:pPr>
            <w:r>
              <w:t>满意度指标</w:t>
            </w:r>
          </w:p>
        </w:tc>
        <w:tc>
          <w:tcPr>
            <w:tcW w:w="2268" w:type="dxa"/>
            <w:vAlign w:val="center"/>
          </w:tcPr>
          <w:p w14:paraId="76D43C23">
            <w:pPr>
              <w:pStyle w:val="12"/>
            </w:pPr>
            <w:r>
              <w:t>服务对象满意度指标</w:t>
            </w:r>
          </w:p>
        </w:tc>
        <w:tc>
          <w:tcPr>
            <w:tcW w:w="2835" w:type="dxa"/>
            <w:vAlign w:val="center"/>
          </w:tcPr>
          <w:p w14:paraId="096FF913">
            <w:pPr>
              <w:pStyle w:val="12"/>
            </w:pPr>
            <w:r>
              <w:t>教职员工满意度</w:t>
            </w:r>
          </w:p>
        </w:tc>
        <w:tc>
          <w:tcPr>
            <w:tcW w:w="5386" w:type="dxa"/>
            <w:vAlign w:val="center"/>
          </w:tcPr>
          <w:p w14:paraId="6A45BD1C">
            <w:pPr>
              <w:pStyle w:val="12"/>
            </w:pPr>
            <w:r>
              <w:t>教职员工满意度</w:t>
            </w:r>
          </w:p>
        </w:tc>
        <w:tc>
          <w:tcPr>
            <w:tcW w:w="2268" w:type="dxa"/>
            <w:vAlign w:val="center"/>
          </w:tcPr>
          <w:p w14:paraId="63B82349">
            <w:pPr>
              <w:pStyle w:val="12"/>
            </w:pPr>
            <w:r>
              <w:t>≥90%</w:t>
            </w:r>
          </w:p>
        </w:tc>
        <w:tc>
          <w:tcPr>
            <w:tcW w:w="1276" w:type="dxa"/>
            <w:vAlign w:val="center"/>
          </w:tcPr>
          <w:p w14:paraId="7F0C57D9">
            <w:pPr>
              <w:pStyle w:val="12"/>
            </w:pPr>
            <w:r>
              <w:t>满意度调查</w:t>
            </w:r>
          </w:p>
        </w:tc>
      </w:tr>
    </w:tbl>
    <w:p w14:paraId="6751ADA0">
      <w:pPr>
        <w:sectPr>
          <w:pgSz w:w="16840" w:h="11900" w:orient="landscape"/>
          <w:pgMar w:top="1361" w:right="1020" w:bottom="1134" w:left="1020" w:header="720" w:footer="720" w:gutter="0"/>
          <w:cols w:space="720" w:num="1"/>
        </w:sectPr>
      </w:pPr>
    </w:p>
    <w:p w14:paraId="1B59ECE4">
      <w:pPr>
        <w:spacing w:before="0" w:after="0"/>
        <w:ind w:firstLine="560"/>
        <w:jc w:val="left"/>
        <w:outlineLvl w:val="9"/>
      </w:pPr>
      <w:r>
        <w:rPr>
          <w:rFonts w:ascii="方正仿宋_GBK" w:hAnsi="方正仿宋_GBK" w:eastAsia="方正仿宋_GBK" w:cs="方正仿宋_GBK"/>
          <w:b/>
          <w:color w:val="000000"/>
          <w:sz w:val="28"/>
        </w:rPr>
        <w:t>6、学校运转保障经费绩效目标表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47F8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A091D2">
            <w:pPr>
              <w:pStyle w:val="11"/>
            </w:pPr>
            <w:r>
              <w:t>单位：万元</w:t>
            </w:r>
          </w:p>
        </w:tc>
      </w:tr>
      <w:tr w14:paraId="6FD85A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50D910">
            <w:pPr>
              <w:pStyle w:val="10"/>
            </w:pPr>
            <w:r>
              <w:t>项目编码</w:t>
            </w:r>
          </w:p>
        </w:tc>
        <w:tc>
          <w:tcPr>
            <w:tcW w:w="5103" w:type="dxa"/>
            <w:gridSpan w:val="2"/>
            <w:vAlign w:val="center"/>
          </w:tcPr>
          <w:p w14:paraId="614CD718">
            <w:pPr>
              <w:pStyle w:val="12"/>
            </w:pPr>
            <w:r>
              <w:t>13660026P00586110046J</w:t>
            </w:r>
          </w:p>
        </w:tc>
        <w:tc>
          <w:tcPr>
            <w:tcW w:w="2835" w:type="dxa"/>
            <w:vAlign w:val="center"/>
          </w:tcPr>
          <w:p w14:paraId="58CD8D92">
            <w:pPr>
              <w:pStyle w:val="10"/>
            </w:pPr>
            <w:r>
              <w:t>项目名称</w:t>
            </w:r>
          </w:p>
        </w:tc>
        <w:tc>
          <w:tcPr>
            <w:tcW w:w="6095" w:type="dxa"/>
            <w:gridSpan w:val="3"/>
            <w:vAlign w:val="center"/>
          </w:tcPr>
          <w:p w14:paraId="53633DB2">
            <w:pPr>
              <w:pStyle w:val="12"/>
            </w:pPr>
            <w:r>
              <w:t>学校运转保障经费</w:t>
            </w:r>
          </w:p>
        </w:tc>
      </w:tr>
      <w:tr w14:paraId="7E029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27448">
            <w:pPr>
              <w:pStyle w:val="10"/>
            </w:pPr>
            <w:r>
              <w:t>预算规模及资金用途</w:t>
            </w:r>
          </w:p>
        </w:tc>
        <w:tc>
          <w:tcPr>
            <w:tcW w:w="2268" w:type="dxa"/>
            <w:vAlign w:val="center"/>
          </w:tcPr>
          <w:p w14:paraId="0F393CDB">
            <w:pPr>
              <w:pStyle w:val="10"/>
            </w:pPr>
            <w:r>
              <w:t>预算数</w:t>
            </w:r>
          </w:p>
        </w:tc>
        <w:tc>
          <w:tcPr>
            <w:tcW w:w="2835" w:type="dxa"/>
            <w:vAlign w:val="center"/>
          </w:tcPr>
          <w:p w14:paraId="6754B112">
            <w:pPr>
              <w:pStyle w:val="12"/>
            </w:pPr>
            <w:r>
              <w:t>992.14</w:t>
            </w:r>
          </w:p>
        </w:tc>
        <w:tc>
          <w:tcPr>
            <w:tcW w:w="2835" w:type="dxa"/>
            <w:vAlign w:val="center"/>
          </w:tcPr>
          <w:p w14:paraId="0D86B4FD">
            <w:pPr>
              <w:pStyle w:val="10"/>
            </w:pPr>
            <w:r>
              <w:t>其中：财政    资金</w:t>
            </w:r>
          </w:p>
        </w:tc>
        <w:tc>
          <w:tcPr>
            <w:tcW w:w="2551" w:type="dxa"/>
            <w:vAlign w:val="center"/>
          </w:tcPr>
          <w:p w14:paraId="1C1F5B56">
            <w:pPr>
              <w:pStyle w:val="12"/>
            </w:pPr>
            <w:r>
              <w:t>992.14</w:t>
            </w:r>
          </w:p>
        </w:tc>
        <w:tc>
          <w:tcPr>
            <w:tcW w:w="2268" w:type="dxa"/>
            <w:vAlign w:val="center"/>
          </w:tcPr>
          <w:p w14:paraId="0C2A5B1A">
            <w:pPr>
              <w:pStyle w:val="10"/>
            </w:pPr>
            <w:r>
              <w:t>其他资金</w:t>
            </w:r>
          </w:p>
        </w:tc>
        <w:tc>
          <w:tcPr>
            <w:tcW w:w="1276" w:type="dxa"/>
            <w:vAlign w:val="center"/>
          </w:tcPr>
          <w:p w14:paraId="36B6105A">
            <w:pPr>
              <w:pStyle w:val="12"/>
            </w:pPr>
            <w:r>
              <w:t xml:space="preserve"> </w:t>
            </w:r>
          </w:p>
        </w:tc>
      </w:tr>
      <w:tr w14:paraId="609E7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B2FB63"/>
        </w:tc>
        <w:tc>
          <w:tcPr>
            <w:tcW w:w="14033" w:type="dxa"/>
            <w:gridSpan w:val="6"/>
            <w:vAlign w:val="center"/>
          </w:tcPr>
          <w:p w14:paraId="061E6D30">
            <w:pPr>
              <w:pStyle w:val="12"/>
            </w:pPr>
            <w:r>
              <w:t>用于保障学校日常办公、教育教学、基础运行和维护等费用支出</w:t>
            </w:r>
          </w:p>
        </w:tc>
      </w:tr>
      <w:tr w14:paraId="2E0AE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D6E887">
            <w:pPr>
              <w:pStyle w:val="10"/>
            </w:pPr>
            <w:r>
              <w:t>资金支出计划（%）</w:t>
            </w:r>
          </w:p>
        </w:tc>
        <w:tc>
          <w:tcPr>
            <w:tcW w:w="5103" w:type="dxa"/>
            <w:gridSpan w:val="2"/>
            <w:vAlign w:val="center"/>
          </w:tcPr>
          <w:p w14:paraId="43A74DE3">
            <w:pPr>
              <w:pStyle w:val="10"/>
            </w:pPr>
            <w:r>
              <w:t>3月底</w:t>
            </w:r>
          </w:p>
        </w:tc>
        <w:tc>
          <w:tcPr>
            <w:tcW w:w="2835" w:type="dxa"/>
            <w:vAlign w:val="center"/>
          </w:tcPr>
          <w:p w14:paraId="4CE63B8D">
            <w:pPr>
              <w:pStyle w:val="10"/>
            </w:pPr>
            <w:r>
              <w:t>6月底</w:t>
            </w:r>
          </w:p>
        </w:tc>
        <w:tc>
          <w:tcPr>
            <w:tcW w:w="2551" w:type="dxa"/>
            <w:vAlign w:val="center"/>
          </w:tcPr>
          <w:p w14:paraId="78FAC2BA">
            <w:pPr>
              <w:pStyle w:val="10"/>
            </w:pPr>
            <w:r>
              <w:t>10月底</w:t>
            </w:r>
          </w:p>
        </w:tc>
        <w:tc>
          <w:tcPr>
            <w:tcW w:w="3544" w:type="dxa"/>
            <w:gridSpan w:val="2"/>
            <w:vAlign w:val="center"/>
          </w:tcPr>
          <w:p w14:paraId="1F77A3F3">
            <w:pPr>
              <w:pStyle w:val="10"/>
            </w:pPr>
            <w:r>
              <w:t>12月底</w:t>
            </w:r>
          </w:p>
        </w:tc>
      </w:tr>
      <w:tr w14:paraId="3B210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33EFF4"/>
        </w:tc>
        <w:tc>
          <w:tcPr>
            <w:tcW w:w="5103" w:type="dxa"/>
            <w:gridSpan w:val="2"/>
            <w:vAlign w:val="center"/>
          </w:tcPr>
          <w:p w14:paraId="7E8720FE">
            <w:pPr>
              <w:pStyle w:val="13"/>
            </w:pPr>
            <w:r>
              <w:t>20%</w:t>
            </w:r>
          </w:p>
        </w:tc>
        <w:tc>
          <w:tcPr>
            <w:tcW w:w="2835" w:type="dxa"/>
            <w:vAlign w:val="center"/>
          </w:tcPr>
          <w:p w14:paraId="2851C82B">
            <w:pPr>
              <w:pStyle w:val="13"/>
            </w:pPr>
            <w:r>
              <w:t>56%</w:t>
            </w:r>
          </w:p>
        </w:tc>
        <w:tc>
          <w:tcPr>
            <w:tcW w:w="2551" w:type="dxa"/>
            <w:vAlign w:val="center"/>
          </w:tcPr>
          <w:p w14:paraId="64610B74">
            <w:pPr>
              <w:pStyle w:val="13"/>
            </w:pPr>
            <w:r>
              <w:t>76%</w:t>
            </w:r>
          </w:p>
        </w:tc>
        <w:tc>
          <w:tcPr>
            <w:tcW w:w="3544" w:type="dxa"/>
            <w:gridSpan w:val="2"/>
            <w:vAlign w:val="center"/>
          </w:tcPr>
          <w:p w14:paraId="7CD197C5">
            <w:pPr>
              <w:pStyle w:val="13"/>
            </w:pPr>
            <w:r>
              <w:t>100%</w:t>
            </w:r>
          </w:p>
        </w:tc>
      </w:tr>
      <w:tr w14:paraId="6ACA2B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3FEB46">
            <w:pPr>
              <w:pStyle w:val="10"/>
            </w:pPr>
            <w:r>
              <w:t>绩效目标</w:t>
            </w:r>
          </w:p>
        </w:tc>
        <w:tc>
          <w:tcPr>
            <w:tcW w:w="14033" w:type="dxa"/>
            <w:gridSpan w:val="6"/>
            <w:vAlign w:val="center"/>
          </w:tcPr>
          <w:p w14:paraId="3742DAC1">
            <w:pPr>
              <w:pStyle w:val="12"/>
            </w:pPr>
            <w:r>
              <w:t>1.为保障2026年学校教育教学和日常运转，主要用于学校硬件设施、空间提升、维修维保、餐费等保障工作。</w:t>
            </w:r>
          </w:p>
        </w:tc>
      </w:tr>
    </w:tbl>
    <w:p w14:paraId="5807A3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90C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E891A1">
            <w:pPr>
              <w:pStyle w:val="10"/>
            </w:pPr>
            <w:r>
              <w:t>一级指标</w:t>
            </w:r>
          </w:p>
        </w:tc>
        <w:tc>
          <w:tcPr>
            <w:tcW w:w="2268" w:type="dxa"/>
            <w:vAlign w:val="center"/>
          </w:tcPr>
          <w:p w14:paraId="08E4245A">
            <w:pPr>
              <w:pStyle w:val="10"/>
            </w:pPr>
            <w:r>
              <w:t>二级指标</w:t>
            </w:r>
          </w:p>
        </w:tc>
        <w:tc>
          <w:tcPr>
            <w:tcW w:w="2835" w:type="dxa"/>
            <w:vAlign w:val="center"/>
          </w:tcPr>
          <w:p w14:paraId="64F6D3F2">
            <w:pPr>
              <w:pStyle w:val="10"/>
            </w:pPr>
            <w:r>
              <w:t>三级指标</w:t>
            </w:r>
          </w:p>
        </w:tc>
        <w:tc>
          <w:tcPr>
            <w:tcW w:w="5386" w:type="dxa"/>
            <w:vAlign w:val="center"/>
          </w:tcPr>
          <w:p w14:paraId="22A96C84">
            <w:pPr>
              <w:pStyle w:val="10"/>
            </w:pPr>
            <w:r>
              <w:t>绩效指标描述</w:t>
            </w:r>
          </w:p>
        </w:tc>
        <w:tc>
          <w:tcPr>
            <w:tcW w:w="2268" w:type="dxa"/>
            <w:vAlign w:val="center"/>
          </w:tcPr>
          <w:p w14:paraId="550A1CBD">
            <w:pPr>
              <w:pStyle w:val="10"/>
            </w:pPr>
            <w:r>
              <w:t>指标值</w:t>
            </w:r>
          </w:p>
        </w:tc>
        <w:tc>
          <w:tcPr>
            <w:tcW w:w="1276" w:type="dxa"/>
            <w:vAlign w:val="center"/>
          </w:tcPr>
          <w:p w14:paraId="1C2D5A73">
            <w:pPr>
              <w:pStyle w:val="10"/>
            </w:pPr>
            <w:r>
              <w:t>指标值确定依据</w:t>
            </w:r>
          </w:p>
        </w:tc>
      </w:tr>
      <w:tr w14:paraId="2475F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D78BC0">
            <w:pPr>
              <w:pStyle w:val="13"/>
            </w:pPr>
            <w:r>
              <w:t>产出指标</w:t>
            </w:r>
          </w:p>
        </w:tc>
        <w:tc>
          <w:tcPr>
            <w:tcW w:w="2268" w:type="dxa"/>
            <w:vAlign w:val="center"/>
          </w:tcPr>
          <w:p w14:paraId="27DA983D">
            <w:pPr>
              <w:pStyle w:val="12"/>
            </w:pPr>
            <w:r>
              <w:t>数量指标</w:t>
            </w:r>
          </w:p>
        </w:tc>
        <w:tc>
          <w:tcPr>
            <w:tcW w:w="2835" w:type="dxa"/>
            <w:vAlign w:val="center"/>
          </w:tcPr>
          <w:p w14:paraId="7C301F58">
            <w:pPr>
              <w:pStyle w:val="12"/>
            </w:pPr>
            <w:r>
              <w:t>改造提升建设、运维保障项目数量</w:t>
            </w:r>
          </w:p>
        </w:tc>
        <w:tc>
          <w:tcPr>
            <w:tcW w:w="5386" w:type="dxa"/>
            <w:vAlign w:val="center"/>
          </w:tcPr>
          <w:p w14:paraId="6FF283F9">
            <w:pPr>
              <w:pStyle w:val="12"/>
            </w:pPr>
            <w:r>
              <w:t>录课教室建设、话筒采购、食堂购买热水器和压面机以及餐盘、科学探索空间建设、实验楼储物柜建设、校园安全保障、校园多联机和直膨机空调维保、校园室内外公共区域监控和智能控制系统维保、无线网络项目、非机动车停车场</w:t>
            </w:r>
          </w:p>
          <w:p w14:paraId="4A426958">
            <w:pPr>
              <w:pStyle w:val="12"/>
            </w:pPr>
            <w:r>
              <w:t>设计、防欺凌非可视报警系统设备项目</w:t>
            </w:r>
          </w:p>
        </w:tc>
        <w:tc>
          <w:tcPr>
            <w:tcW w:w="2268" w:type="dxa"/>
            <w:vAlign w:val="center"/>
          </w:tcPr>
          <w:p w14:paraId="5052B2E6">
            <w:pPr>
              <w:pStyle w:val="12"/>
            </w:pPr>
            <w:r>
              <w:t>≥5个</w:t>
            </w:r>
          </w:p>
        </w:tc>
        <w:tc>
          <w:tcPr>
            <w:tcW w:w="1276" w:type="dxa"/>
            <w:vAlign w:val="center"/>
          </w:tcPr>
          <w:p w14:paraId="6CC8C25B">
            <w:pPr>
              <w:pStyle w:val="12"/>
            </w:pPr>
            <w:r>
              <w:t>项目数量统计表</w:t>
            </w:r>
          </w:p>
        </w:tc>
      </w:tr>
      <w:tr w14:paraId="183ED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D2EA8"/>
        </w:tc>
        <w:tc>
          <w:tcPr>
            <w:tcW w:w="2268" w:type="dxa"/>
            <w:vAlign w:val="center"/>
          </w:tcPr>
          <w:p w14:paraId="7CFA8D49">
            <w:pPr>
              <w:pStyle w:val="12"/>
            </w:pPr>
            <w:r>
              <w:t>质量指标</w:t>
            </w:r>
          </w:p>
        </w:tc>
        <w:tc>
          <w:tcPr>
            <w:tcW w:w="2835" w:type="dxa"/>
            <w:vAlign w:val="center"/>
          </w:tcPr>
          <w:p w14:paraId="5F3A8A7B">
            <w:pPr>
              <w:pStyle w:val="12"/>
            </w:pPr>
            <w:r>
              <w:t>效果</w:t>
            </w:r>
          </w:p>
        </w:tc>
        <w:tc>
          <w:tcPr>
            <w:tcW w:w="5386" w:type="dxa"/>
            <w:vAlign w:val="center"/>
          </w:tcPr>
          <w:p w14:paraId="060EC41B">
            <w:pPr>
              <w:pStyle w:val="12"/>
            </w:pPr>
            <w:r>
              <w:t>录课教室建设、科学探索空间建设、实验楼储物柜建设，充分提升利用，提供良好教育教学环境　</w:t>
            </w:r>
          </w:p>
        </w:tc>
        <w:tc>
          <w:tcPr>
            <w:tcW w:w="2268" w:type="dxa"/>
            <w:vAlign w:val="center"/>
          </w:tcPr>
          <w:p w14:paraId="02098B9F">
            <w:pPr>
              <w:pStyle w:val="12"/>
            </w:pPr>
            <w:r>
              <w:t>≥95%</w:t>
            </w:r>
          </w:p>
        </w:tc>
        <w:tc>
          <w:tcPr>
            <w:tcW w:w="1276" w:type="dxa"/>
            <w:vAlign w:val="center"/>
          </w:tcPr>
          <w:p w14:paraId="1B0CE449">
            <w:pPr>
              <w:pStyle w:val="12"/>
            </w:pPr>
            <w:r>
              <w:t>效果评价</w:t>
            </w:r>
          </w:p>
        </w:tc>
      </w:tr>
      <w:tr w14:paraId="0DEDF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1FC48"/>
        </w:tc>
        <w:tc>
          <w:tcPr>
            <w:tcW w:w="2268" w:type="dxa"/>
            <w:vAlign w:val="center"/>
          </w:tcPr>
          <w:p w14:paraId="6C368737">
            <w:pPr>
              <w:pStyle w:val="12"/>
            </w:pPr>
            <w:r>
              <w:t>时效指标</w:t>
            </w:r>
          </w:p>
        </w:tc>
        <w:tc>
          <w:tcPr>
            <w:tcW w:w="2835" w:type="dxa"/>
            <w:vAlign w:val="center"/>
          </w:tcPr>
          <w:p w14:paraId="181870A1">
            <w:pPr>
              <w:pStyle w:val="12"/>
            </w:pPr>
            <w:r>
              <w:t>按时完成</w:t>
            </w:r>
          </w:p>
        </w:tc>
        <w:tc>
          <w:tcPr>
            <w:tcW w:w="5386" w:type="dxa"/>
            <w:vAlign w:val="center"/>
          </w:tcPr>
          <w:p w14:paraId="5A4C3EE1">
            <w:pPr>
              <w:pStyle w:val="12"/>
            </w:pPr>
            <w:r>
              <w:t>按照工作要求完成各项事宜</w:t>
            </w:r>
          </w:p>
        </w:tc>
        <w:tc>
          <w:tcPr>
            <w:tcW w:w="2268" w:type="dxa"/>
            <w:vAlign w:val="center"/>
          </w:tcPr>
          <w:p w14:paraId="21384387">
            <w:pPr>
              <w:pStyle w:val="12"/>
            </w:pPr>
            <w:r>
              <w:t>年底前完成</w:t>
            </w:r>
          </w:p>
        </w:tc>
        <w:tc>
          <w:tcPr>
            <w:tcW w:w="1276" w:type="dxa"/>
            <w:vAlign w:val="center"/>
          </w:tcPr>
          <w:p w14:paraId="45DF5CD5">
            <w:pPr>
              <w:pStyle w:val="12"/>
            </w:pPr>
            <w:r>
              <w:t>时间分析</w:t>
            </w:r>
          </w:p>
        </w:tc>
      </w:tr>
      <w:tr w14:paraId="32DEC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41C9E"/>
        </w:tc>
        <w:tc>
          <w:tcPr>
            <w:tcW w:w="2268" w:type="dxa"/>
            <w:vAlign w:val="center"/>
          </w:tcPr>
          <w:p w14:paraId="259F1829">
            <w:pPr>
              <w:pStyle w:val="12"/>
            </w:pPr>
            <w:r>
              <w:t>成本指标</w:t>
            </w:r>
          </w:p>
        </w:tc>
        <w:tc>
          <w:tcPr>
            <w:tcW w:w="2835" w:type="dxa"/>
            <w:vAlign w:val="center"/>
          </w:tcPr>
          <w:p w14:paraId="50BE36D9">
            <w:pPr>
              <w:pStyle w:val="12"/>
            </w:pPr>
            <w:r>
              <w:t>项目预算控制数</w:t>
            </w:r>
          </w:p>
        </w:tc>
        <w:tc>
          <w:tcPr>
            <w:tcW w:w="5386" w:type="dxa"/>
            <w:vAlign w:val="center"/>
          </w:tcPr>
          <w:p w14:paraId="5D0696D4">
            <w:pPr>
              <w:pStyle w:val="12"/>
            </w:pPr>
            <w:r>
              <w:t>预算活动总体控制在年初预算内</w:t>
            </w:r>
          </w:p>
        </w:tc>
        <w:tc>
          <w:tcPr>
            <w:tcW w:w="2268" w:type="dxa"/>
            <w:vAlign w:val="center"/>
          </w:tcPr>
          <w:p w14:paraId="1D27DFD0">
            <w:pPr>
              <w:pStyle w:val="12"/>
            </w:pPr>
            <w:r>
              <w:t>≤992.14万元</w:t>
            </w:r>
          </w:p>
        </w:tc>
        <w:tc>
          <w:tcPr>
            <w:tcW w:w="1276" w:type="dxa"/>
            <w:vAlign w:val="center"/>
          </w:tcPr>
          <w:p w14:paraId="0C1F7A61">
            <w:pPr>
              <w:pStyle w:val="12"/>
            </w:pPr>
            <w:r>
              <w:t>经费统计表</w:t>
            </w:r>
          </w:p>
        </w:tc>
      </w:tr>
      <w:tr w14:paraId="18511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85AE04">
            <w:pPr>
              <w:pStyle w:val="13"/>
            </w:pPr>
            <w:r>
              <w:t>效益指标</w:t>
            </w:r>
          </w:p>
        </w:tc>
        <w:tc>
          <w:tcPr>
            <w:tcW w:w="2268" w:type="dxa"/>
            <w:vAlign w:val="center"/>
          </w:tcPr>
          <w:p w14:paraId="42E567D5">
            <w:pPr>
              <w:pStyle w:val="12"/>
            </w:pPr>
            <w:r>
              <w:t>经济效益指标</w:t>
            </w:r>
          </w:p>
        </w:tc>
        <w:tc>
          <w:tcPr>
            <w:tcW w:w="2835" w:type="dxa"/>
            <w:vAlign w:val="center"/>
          </w:tcPr>
          <w:p w14:paraId="04FCA913">
            <w:pPr>
              <w:pStyle w:val="12"/>
            </w:pPr>
            <w:r>
              <w:t>改善校园面貌，教育教学保障服务</w:t>
            </w:r>
          </w:p>
        </w:tc>
        <w:tc>
          <w:tcPr>
            <w:tcW w:w="5386" w:type="dxa"/>
            <w:vAlign w:val="center"/>
          </w:tcPr>
          <w:p w14:paraId="3AA8BD09">
            <w:pPr>
              <w:pStyle w:val="12"/>
            </w:pPr>
            <w:r>
              <w:t>提升学校硬件设施、空间；各项日常设备运维和维修；食堂和教育教学用品用具等保障</w:t>
            </w:r>
          </w:p>
        </w:tc>
        <w:tc>
          <w:tcPr>
            <w:tcW w:w="2268" w:type="dxa"/>
            <w:vAlign w:val="center"/>
          </w:tcPr>
          <w:p w14:paraId="7B1BA342">
            <w:pPr>
              <w:pStyle w:val="12"/>
            </w:pPr>
            <w:r>
              <w:t>　效果显著</w:t>
            </w:r>
          </w:p>
        </w:tc>
        <w:tc>
          <w:tcPr>
            <w:tcW w:w="1276" w:type="dxa"/>
            <w:vAlign w:val="center"/>
          </w:tcPr>
          <w:p w14:paraId="4AFE023C">
            <w:pPr>
              <w:pStyle w:val="12"/>
            </w:pPr>
            <w:r>
              <w:t>效果评价</w:t>
            </w:r>
          </w:p>
        </w:tc>
      </w:tr>
      <w:tr w14:paraId="70CFF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7A76A"/>
        </w:tc>
        <w:tc>
          <w:tcPr>
            <w:tcW w:w="2268" w:type="dxa"/>
            <w:vAlign w:val="center"/>
          </w:tcPr>
          <w:p w14:paraId="2820D882">
            <w:pPr>
              <w:pStyle w:val="12"/>
            </w:pPr>
            <w:r>
              <w:t>社会效益指标</w:t>
            </w:r>
          </w:p>
        </w:tc>
        <w:tc>
          <w:tcPr>
            <w:tcW w:w="2835" w:type="dxa"/>
            <w:vAlign w:val="center"/>
          </w:tcPr>
          <w:p w14:paraId="6AAB078D">
            <w:pPr>
              <w:pStyle w:val="12"/>
            </w:pPr>
            <w:r>
              <w:t>提升校园面貌与品质</w:t>
            </w:r>
          </w:p>
        </w:tc>
        <w:tc>
          <w:tcPr>
            <w:tcW w:w="5386" w:type="dxa"/>
            <w:vAlign w:val="center"/>
          </w:tcPr>
          <w:p w14:paraId="373E3190">
            <w:pPr>
              <w:pStyle w:val="12"/>
            </w:pPr>
            <w:r>
              <w:t>显著改善校园建设面貌、师生精神面貌等</w:t>
            </w:r>
          </w:p>
        </w:tc>
        <w:tc>
          <w:tcPr>
            <w:tcW w:w="2268" w:type="dxa"/>
            <w:vAlign w:val="center"/>
          </w:tcPr>
          <w:p w14:paraId="7A48F7D6">
            <w:pPr>
              <w:pStyle w:val="12"/>
            </w:pPr>
            <w:r>
              <w:t>有效提升</w:t>
            </w:r>
          </w:p>
        </w:tc>
        <w:tc>
          <w:tcPr>
            <w:tcW w:w="1276" w:type="dxa"/>
            <w:vAlign w:val="center"/>
          </w:tcPr>
          <w:p w14:paraId="79F2D203">
            <w:pPr>
              <w:pStyle w:val="12"/>
            </w:pPr>
            <w:r>
              <w:t>效果评价</w:t>
            </w:r>
          </w:p>
        </w:tc>
      </w:tr>
      <w:tr w14:paraId="1F341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7D9FF4">
            <w:pPr>
              <w:pStyle w:val="13"/>
            </w:pPr>
            <w:r>
              <w:t>满意度指标</w:t>
            </w:r>
          </w:p>
        </w:tc>
        <w:tc>
          <w:tcPr>
            <w:tcW w:w="2268" w:type="dxa"/>
            <w:vAlign w:val="center"/>
          </w:tcPr>
          <w:p w14:paraId="20224D71">
            <w:pPr>
              <w:pStyle w:val="12"/>
            </w:pPr>
            <w:r>
              <w:t>服务对象满意度指标</w:t>
            </w:r>
          </w:p>
        </w:tc>
        <w:tc>
          <w:tcPr>
            <w:tcW w:w="2835" w:type="dxa"/>
            <w:vAlign w:val="center"/>
          </w:tcPr>
          <w:p w14:paraId="21F4F390">
            <w:pPr>
              <w:pStyle w:val="12"/>
            </w:pPr>
            <w:r>
              <w:t>满意度</w:t>
            </w:r>
          </w:p>
        </w:tc>
        <w:tc>
          <w:tcPr>
            <w:tcW w:w="5386" w:type="dxa"/>
            <w:vAlign w:val="center"/>
          </w:tcPr>
          <w:p w14:paraId="7F272F80">
            <w:pPr>
              <w:pStyle w:val="12"/>
            </w:pPr>
            <w:r>
              <w:t>校园保障提升满意度</w:t>
            </w:r>
          </w:p>
        </w:tc>
        <w:tc>
          <w:tcPr>
            <w:tcW w:w="2268" w:type="dxa"/>
            <w:vAlign w:val="center"/>
          </w:tcPr>
          <w:p w14:paraId="01CA306C">
            <w:pPr>
              <w:pStyle w:val="12"/>
            </w:pPr>
            <w:r>
              <w:t>≥95%</w:t>
            </w:r>
          </w:p>
        </w:tc>
        <w:tc>
          <w:tcPr>
            <w:tcW w:w="1276" w:type="dxa"/>
            <w:vAlign w:val="center"/>
          </w:tcPr>
          <w:p w14:paraId="28208229">
            <w:pPr>
              <w:pStyle w:val="12"/>
            </w:pPr>
            <w:r>
              <w:t>满意度调查</w:t>
            </w:r>
          </w:p>
        </w:tc>
      </w:tr>
    </w:tbl>
    <w:p w14:paraId="2E79F8C7">
      <w:pPr>
        <w:sectPr>
          <w:pgSz w:w="16840" w:h="11900" w:orient="landscape"/>
          <w:pgMar w:top="1361" w:right="1020" w:bottom="1134" w:left="1020" w:header="720" w:footer="720" w:gutter="0"/>
          <w:cols w:space="720" w:num="1"/>
        </w:sectPr>
      </w:pPr>
    </w:p>
    <w:p w14:paraId="7BEE00E7">
      <w:pPr>
        <w:spacing w:before="10" w:after="10" w:line="240" w:lineRule="auto"/>
        <w:ind w:firstLine="640"/>
        <w:jc w:val="left"/>
        <w:outlineLvl w:val="5"/>
      </w:pPr>
      <w:r>
        <w:rPr>
          <w:rFonts w:ascii="黑体" w:hAnsi="黑体" w:eastAsia="黑体" w:cs="黑体"/>
          <w:color w:val="000000"/>
          <w:sz w:val="32"/>
        </w:rPr>
        <w:t>六、政府采购预算情况</w:t>
      </w:r>
    </w:p>
    <w:p w14:paraId="3A0E279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DC4C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FB62B8F">
            <w:pPr>
              <w:pStyle w:val="9"/>
            </w:pPr>
            <w:r>
              <w:t>203005北京四中雄安校区</w:t>
            </w:r>
          </w:p>
        </w:tc>
        <w:tc>
          <w:tcPr>
            <w:tcW w:w="8676" w:type="dxa"/>
            <w:gridSpan w:val="9"/>
            <w:tcBorders>
              <w:top w:val="single" w:color="FFFFFF" w:sz="6" w:space="0"/>
              <w:left w:val="single" w:color="FFFFFF" w:sz="6" w:space="0"/>
              <w:right w:val="single" w:color="FFFFFF" w:sz="6" w:space="0"/>
            </w:tcBorders>
            <w:vAlign w:val="center"/>
          </w:tcPr>
          <w:p w14:paraId="3030B3D0">
            <w:pPr>
              <w:pStyle w:val="21"/>
            </w:pPr>
            <w:r>
              <w:t>单位：万元</w:t>
            </w:r>
          </w:p>
        </w:tc>
      </w:tr>
      <w:tr w14:paraId="6334B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B36679A">
            <w:pPr>
              <w:pStyle w:val="10"/>
            </w:pPr>
            <w:r>
              <w:t>政府采购项目来源</w:t>
            </w:r>
          </w:p>
        </w:tc>
        <w:tc>
          <w:tcPr>
            <w:tcW w:w="1134" w:type="dxa"/>
            <w:vMerge w:val="restart"/>
            <w:vAlign w:val="center"/>
          </w:tcPr>
          <w:p w14:paraId="7B34E7DD">
            <w:pPr>
              <w:pStyle w:val="10"/>
            </w:pPr>
            <w:r>
              <w:t>采购物品名称</w:t>
            </w:r>
          </w:p>
        </w:tc>
        <w:tc>
          <w:tcPr>
            <w:tcW w:w="1134" w:type="dxa"/>
            <w:vMerge w:val="restart"/>
            <w:vAlign w:val="center"/>
          </w:tcPr>
          <w:p w14:paraId="535CFF26">
            <w:pPr>
              <w:pStyle w:val="10"/>
            </w:pPr>
            <w:r>
              <w:t>政府采购目录序号</w:t>
            </w:r>
          </w:p>
        </w:tc>
        <w:tc>
          <w:tcPr>
            <w:tcW w:w="709" w:type="dxa"/>
            <w:vMerge w:val="restart"/>
            <w:vAlign w:val="center"/>
          </w:tcPr>
          <w:p w14:paraId="79550A0A">
            <w:pPr>
              <w:pStyle w:val="10"/>
            </w:pPr>
            <w:r>
              <w:t>计量  单位</w:t>
            </w:r>
          </w:p>
        </w:tc>
        <w:tc>
          <w:tcPr>
            <w:tcW w:w="850" w:type="dxa"/>
            <w:vMerge w:val="restart"/>
            <w:vAlign w:val="center"/>
          </w:tcPr>
          <w:p w14:paraId="37A6AEAF">
            <w:pPr>
              <w:pStyle w:val="10"/>
            </w:pPr>
            <w:r>
              <w:t>数量</w:t>
            </w:r>
          </w:p>
        </w:tc>
        <w:tc>
          <w:tcPr>
            <w:tcW w:w="850" w:type="dxa"/>
            <w:vMerge w:val="restart"/>
            <w:vAlign w:val="center"/>
          </w:tcPr>
          <w:p w14:paraId="20AA270F">
            <w:pPr>
              <w:pStyle w:val="10"/>
            </w:pPr>
            <w:r>
              <w:t>单价</w:t>
            </w:r>
          </w:p>
        </w:tc>
        <w:tc>
          <w:tcPr>
            <w:tcW w:w="7712" w:type="dxa"/>
            <w:gridSpan w:val="8"/>
            <w:vAlign w:val="center"/>
          </w:tcPr>
          <w:p w14:paraId="7EAAE5CD">
            <w:pPr>
              <w:pStyle w:val="10"/>
            </w:pPr>
            <w:r>
              <w:t>政府采购金额（当年部门预算安排资金）</w:t>
            </w:r>
          </w:p>
        </w:tc>
        <w:tc>
          <w:tcPr>
            <w:tcW w:w="964" w:type="dxa"/>
            <w:vMerge w:val="restart"/>
            <w:vAlign w:val="center"/>
          </w:tcPr>
          <w:p w14:paraId="0C056EB1">
            <w:pPr>
              <w:pStyle w:val="10"/>
            </w:pPr>
            <w:r>
              <w:t>2026年  预留中  小微企  业份额</w:t>
            </w:r>
          </w:p>
        </w:tc>
      </w:tr>
      <w:tr w14:paraId="1E0C9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618B553">
            <w:pPr>
              <w:pStyle w:val="10"/>
            </w:pPr>
            <w:r>
              <w:t>项目名称</w:t>
            </w:r>
          </w:p>
        </w:tc>
        <w:tc>
          <w:tcPr>
            <w:tcW w:w="964" w:type="dxa"/>
            <w:vAlign w:val="center"/>
          </w:tcPr>
          <w:p w14:paraId="45C68533">
            <w:pPr>
              <w:pStyle w:val="10"/>
            </w:pPr>
            <w:r>
              <w:t>预算    资金</w:t>
            </w:r>
          </w:p>
        </w:tc>
        <w:tc>
          <w:tcPr>
            <w:tcW w:w="1134" w:type="dxa"/>
            <w:vMerge w:val="continue"/>
          </w:tcPr>
          <w:p w14:paraId="517A1F59"/>
        </w:tc>
        <w:tc>
          <w:tcPr>
            <w:tcW w:w="1134" w:type="dxa"/>
            <w:vMerge w:val="continue"/>
          </w:tcPr>
          <w:p w14:paraId="42541428"/>
        </w:tc>
        <w:tc>
          <w:tcPr>
            <w:tcW w:w="709" w:type="dxa"/>
            <w:vMerge w:val="continue"/>
          </w:tcPr>
          <w:p w14:paraId="72DC50F0"/>
        </w:tc>
        <w:tc>
          <w:tcPr>
            <w:tcW w:w="850" w:type="dxa"/>
            <w:vMerge w:val="continue"/>
          </w:tcPr>
          <w:p w14:paraId="368884BB"/>
        </w:tc>
        <w:tc>
          <w:tcPr>
            <w:tcW w:w="850" w:type="dxa"/>
            <w:vMerge w:val="continue"/>
          </w:tcPr>
          <w:p w14:paraId="41A4DC4C"/>
        </w:tc>
        <w:tc>
          <w:tcPr>
            <w:tcW w:w="964" w:type="dxa"/>
            <w:vAlign w:val="center"/>
          </w:tcPr>
          <w:p w14:paraId="308C798C">
            <w:pPr>
              <w:pStyle w:val="10"/>
            </w:pPr>
            <w:r>
              <w:t>合计</w:t>
            </w:r>
          </w:p>
        </w:tc>
        <w:tc>
          <w:tcPr>
            <w:tcW w:w="964" w:type="dxa"/>
            <w:vAlign w:val="center"/>
          </w:tcPr>
          <w:p w14:paraId="4A5648DF">
            <w:pPr>
              <w:pStyle w:val="10"/>
            </w:pPr>
            <w:r>
              <w:t>一般公共预算拨款</w:t>
            </w:r>
          </w:p>
        </w:tc>
        <w:tc>
          <w:tcPr>
            <w:tcW w:w="964" w:type="dxa"/>
            <w:vAlign w:val="center"/>
          </w:tcPr>
          <w:p w14:paraId="41F39DCE">
            <w:pPr>
              <w:pStyle w:val="10"/>
            </w:pPr>
            <w:r>
              <w:t>基金预算拨款</w:t>
            </w:r>
          </w:p>
        </w:tc>
        <w:tc>
          <w:tcPr>
            <w:tcW w:w="964" w:type="dxa"/>
            <w:vAlign w:val="center"/>
          </w:tcPr>
          <w:p w14:paraId="44045553">
            <w:pPr>
              <w:pStyle w:val="10"/>
            </w:pPr>
            <w:r>
              <w:t>国有资本经营预算拨款</w:t>
            </w:r>
          </w:p>
        </w:tc>
        <w:tc>
          <w:tcPr>
            <w:tcW w:w="964" w:type="dxa"/>
            <w:vAlign w:val="center"/>
          </w:tcPr>
          <w:p w14:paraId="04809126">
            <w:pPr>
              <w:pStyle w:val="10"/>
            </w:pPr>
            <w:r>
              <w:t>财政专户核拨</w:t>
            </w:r>
          </w:p>
        </w:tc>
        <w:tc>
          <w:tcPr>
            <w:tcW w:w="964" w:type="dxa"/>
            <w:vAlign w:val="center"/>
          </w:tcPr>
          <w:p w14:paraId="6A517919">
            <w:pPr>
              <w:pStyle w:val="10"/>
            </w:pPr>
            <w:r>
              <w:t>单位    资金</w:t>
            </w:r>
          </w:p>
        </w:tc>
        <w:tc>
          <w:tcPr>
            <w:tcW w:w="964" w:type="dxa"/>
            <w:vAlign w:val="center"/>
          </w:tcPr>
          <w:p w14:paraId="6769E34D">
            <w:pPr>
              <w:pStyle w:val="10"/>
            </w:pPr>
            <w:r>
              <w:t>财政拨款结转</w:t>
            </w:r>
          </w:p>
        </w:tc>
        <w:tc>
          <w:tcPr>
            <w:tcW w:w="964" w:type="dxa"/>
            <w:vAlign w:val="center"/>
          </w:tcPr>
          <w:p w14:paraId="3549B47D">
            <w:pPr>
              <w:pStyle w:val="10"/>
            </w:pPr>
            <w:r>
              <w:t>非财政拨款结余</w:t>
            </w:r>
          </w:p>
        </w:tc>
        <w:tc>
          <w:tcPr>
            <w:tcW w:w="964" w:type="dxa"/>
            <w:vMerge w:val="continue"/>
          </w:tcPr>
          <w:p w14:paraId="6501116D"/>
        </w:tc>
      </w:tr>
      <w:tr w14:paraId="27CA4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241CE7">
            <w:pPr>
              <w:pStyle w:val="14"/>
            </w:pPr>
            <w:r>
              <w:t>合  计</w:t>
            </w:r>
          </w:p>
        </w:tc>
        <w:tc>
          <w:tcPr>
            <w:tcW w:w="964" w:type="dxa"/>
            <w:vAlign w:val="center"/>
          </w:tcPr>
          <w:p w14:paraId="250010CC">
            <w:pPr>
              <w:pStyle w:val="15"/>
            </w:pPr>
          </w:p>
        </w:tc>
        <w:tc>
          <w:tcPr>
            <w:tcW w:w="1134" w:type="dxa"/>
            <w:vAlign w:val="center"/>
          </w:tcPr>
          <w:p w14:paraId="53A1FA45">
            <w:pPr>
              <w:pStyle w:val="16"/>
            </w:pPr>
          </w:p>
        </w:tc>
        <w:tc>
          <w:tcPr>
            <w:tcW w:w="1134" w:type="dxa"/>
            <w:vAlign w:val="center"/>
          </w:tcPr>
          <w:p w14:paraId="17C4233D">
            <w:pPr>
              <w:pStyle w:val="16"/>
            </w:pPr>
          </w:p>
        </w:tc>
        <w:tc>
          <w:tcPr>
            <w:tcW w:w="709" w:type="dxa"/>
            <w:vAlign w:val="center"/>
          </w:tcPr>
          <w:p w14:paraId="5723AE22">
            <w:pPr>
              <w:pStyle w:val="14"/>
            </w:pPr>
          </w:p>
        </w:tc>
        <w:tc>
          <w:tcPr>
            <w:tcW w:w="850" w:type="dxa"/>
            <w:vAlign w:val="center"/>
          </w:tcPr>
          <w:p w14:paraId="53666758">
            <w:pPr>
              <w:pStyle w:val="15"/>
            </w:pPr>
          </w:p>
        </w:tc>
        <w:tc>
          <w:tcPr>
            <w:tcW w:w="850" w:type="dxa"/>
            <w:vAlign w:val="center"/>
          </w:tcPr>
          <w:p w14:paraId="59DF1679">
            <w:pPr>
              <w:pStyle w:val="15"/>
            </w:pPr>
          </w:p>
        </w:tc>
        <w:tc>
          <w:tcPr>
            <w:tcW w:w="964" w:type="dxa"/>
            <w:vAlign w:val="center"/>
          </w:tcPr>
          <w:p w14:paraId="39A0DF66">
            <w:pPr>
              <w:pStyle w:val="15"/>
            </w:pPr>
            <w:r>
              <w:t>409.83</w:t>
            </w:r>
          </w:p>
        </w:tc>
        <w:tc>
          <w:tcPr>
            <w:tcW w:w="964" w:type="dxa"/>
            <w:vAlign w:val="center"/>
          </w:tcPr>
          <w:p w14:paraId="2C530ED4">
            <w:pPr>
              <w:pStyle w:val="15"/>
            </w:pPr>
            <w:r>
              <w:t>409.83</w:t>
            </w:r>
          </w:p>
        </w:tc>
        <w:tc>
          <w:tcPr>
            <w:tcW w:w="964" w:type="dxa"/>
            <w:vAlign w:val="center"/>
          </w:tcPr>
          <w:p w14:paraId="35FF211C">
            <w:pPr>
              <w:pStyle w:val="15"/>
            </w:pPr>
          </w:p>
        </w:tc>
        <w:tc>
          <w:tcPr>
            <w:tcW w:w="964" w:type="dxa"/>
            <w:vAlign w:val="center"/>
          </w:tcPr>
          <w:p w14:paraId="6D43AB5C">
            <w:pPr>
              <w:pStyle w:val="15"/>
            </w:pPr>
          </w:p>
        </w:tc>
        <w:tc>
          <w:tcPr>
            <w:tcW w:w="964" w:type="dxa"/>
            <w:vAlign w:val="center"/>
          </w:tcPr>
          <w:p w14:paraId="08CCD053">
            <w:pPr>
              <w:pStyle w:val="15"/>
            </w:pPr>
          </w:p>
        </w:tc>
        <w:tc>
          <w:tcPr>
            <w:tcW w:w="964" w:type="dxa"/>
            <w:vAlign w:val="center"/>
          </w:tcPr>
          <w:p w14:paraId="1B905D4A">
            <w:pPr>
              <w:pStyle w:val="15"/>
            </w:pPr>
          </w:p>
        </w:tc>
        <w:tc>
          <w:tcPr>
            <w:tcW w:w="964" w:type="dxa"/>
            <w:vAlign w:val="center"/>
          </w:tcPr>
          <w:p w14:paraId="56553C88">
            <w:pPr>
              <w:pStyle w:val="15"/>
            </w:pPr>
          </w:p>
        </w:tc>
        <w:tc>
          <w:tcPr>
            <w:tcW w:w="964" w:type="dxa"/>
            <w:vAlign w:val="center"/>
          </w:tcPr>
          <w:p w14:paraId="6C27C421">
            <w:pPr>
              <w:pStyle w:val="15"/>
            </w:pPr>
          </w:p>
        </w:tc>
        <w:tc>
          <w:tcPr>
            <w:tcW w:w="964" w:type="dxa"/>
            <w:vAlign w:val="center"/>
          </w:tcPr>
          <w:p w14:paraId="046338CE">
            <w:pPr>
              <w:pStyle w:val="15"/>
            </w:pPr>
            <w:r>
              <w:t>409.83</w:t>
            </w:r>
          </w:p>
        </w:tc>
      </w:tr>
      <w:tr w14:paraId="6A897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01CC85">
            <w:pPr>
              <w:pStyle w:val="14"/>
            </w:pPr>
            <w:r>
              <w:t>北京四中雄安校区小计</w:t>
            </w:r>
          </w:p>
        </w:tc>
        <w:tc>
          <w:tcPr>
            <w:tcW w:w="964" w:type="dxa"/>
            <w:vAlign w:val="center"/>
          </w:tcPr>
          <w:p w14:paraId="3A9A09B2">
            <w:pPr>
              <w:pStyle w:val="15"/>
            </w:pPr>
          </w:p>
        </w:tc>
        <w:tc>
          <w:tcPr>
            <w:tcW w:w="1134" w:type="dxa"/>
            <w:vAlign w:val="center"/>
          </w:tcPr>
          <w:p w14:paraId="4FDA4105">
            <w:pPr>
              <w:pStyle w:val="16"/>
            </w:pPr>
          </w:p>
        </w:tc>
        <w:tc>
          <w:tcPr>
            <w:tcW w:w="1134" w:type="dxa"/>
            <w:vAlign w:val="center"/>
          </w:tcPr>
          <w:p w14:paraId="394077DB">
            <w:pPr>
              <w:pStyle w:val="16"/>
            </w:pPr>
          </w:p>
        </w:tc>
        <w:tc>
          <w:tcPr>
            <w:tcW w:w="709" w:type="dxa"/>
            <w:vAlign w:val="center"/>
          </w:tcPr>
          <w:p w14:paraId="3EC5AC90">
            <w:pPr>
              <w:pStyle w:val="14"/>
            </w:pPr>
          </w:p>
        </w:tc>
        <w:tc>
          <w:tcPr>
            <w:tcW w:w="850" w:type="dxa"/>
            <w:vAlign w:val="center"/>
          </w:tcPr>
          <w:p w14:paraId="29F667E5">
            <w:pPr>
              <w:pStyle w:val="15"/>
            </w:pPr>
          </w:p>
        </w:tc>
        <w:tc>
          <w:tcPr>
            <w:tcW w:w="850" w:type="dxa"/>
            <w:vAlign w:val="center"/>
          </w:tcPr>
          <w:p w14:paraId="3E769B70">
            <w:pPr>
              <w:pStyle w:val="15"/>
            </w:pPr>
          </w:p>
        </w:tc>
        <w:tc>
          <w:tcPr>
            <w:tcW w:w="964" w:type="dxa"/>
            <w:vAlign w:val="center"/>
          </w:tcPr>
          <w:p w14:paraId="1D4FF180">
            <w:pPr>
              <w:pStyle w:val="15"/>
            </w:pPr>
            <w:r>
              <w:t>409.83</w:t>
            </w:r>
          </w:p>
        </w:tc>
        <w:tc>
          <w:tcPr>
            <w:tcW w:w="964" w:type="dxa"/>
            <w:vAlign w:val="center"/>
          </w:tcPr>
          <w:p w14:paraId="2EC72F38">
            <w:pPr>
              <w:pStyle w:val="15"/>
            </w:pPr>
            <w:r>
              <w:t>409.83</w:t>
            </w:r>
          </w:p>
        </w:tc>
        <w:tc>
          <w:tcPr>
            <w:tcW w:w="964" w:type="dxa"/>
            <w:vAlign w:val="center"/>
          </w:tcPr>
          <w:p w14:paraId="7C70404D">
            <w:pPr>
              <w:pStyle w:val="15"/>
            </w:pPr>
          </w:p>
        </w:tc>
        <w:tc>
          <w:tcPr>
            <w:tcW w:w="964" w:type="dxa"/>
            <w:vAlign w:val="center"/>
          </w:tcPr>
          <w:p w14:paraId="24032D6C">
            <w:pPr>
              <w:pStyle w:val="15"/>
            </w:pPr>
          </w:p>
        </w:tc>
        <w:tc>
          <w:tcPr>
            <w:tcW w:w="964" w:type="dxa"/>
            <w:vAlign w:val="center"/>
          </w:tcPr>
          <w:p w14:paraId="35BF698B">
            <w:pPr>
              <w:pStyle w:val="15"/>
            </w:pPr>
          </w:p>
        </w:tc>
        <w:tc>
          <w:tcPr>
            <w:tcW w:w="964" w:type="dxa"/>
            <w:vAlign w:val="center"/>
          </w:tcPr>
          <w:p w14:paraId="39BD5DDE">
            <w:pPr>
              <w:pStyle w:val="15"/>
            </w:pPr>
          </w:p>
        </w:tc>
        <w:tc>
          <w:tcPr>
            <w:tcW w:w="964" w:type="dxa"/>
            <w:vAlign w:val="center"/>
          </w:tcPr>
          <w:p w14:paraId="23C60B24">
            <w:pPr>
              <w:pStyle w:val="15"/>
            </w:pPr>
          </w:p>
        </w:tc>
        <w:tc>
          <w:tcPr>
            <w:tcW w:w="964" w:type="dxa"/>
            <w:vAlign w:val="center"/>
          </w:tcPr>
          <w:p w14:paraId="1B15DA2C">
            <w:pPr>
              <w:pStyle w:val="15"/>
            </w:pPr>
          </w:p>
        </w:tc>
        <w:tc>
          <w:tcPr>
            <w:tcW w:w="964" w:type="dxa"/>
            <w:vAlign w:val="center"/>
          </w:tcPr>
          <w:p w14:paraId="67396F03">
            <w:pPr>
              <w:pStyle w:val="15"/>
            </w:pPr>
            <w:r>
              <w:t>409.83</w:t>
            </w:r>
          </w:p>
        </w:tc>
      </w:tr>
      <w:tr w14:paraId="01766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C09212">
            <w:pPr>
              <w:pStyle w:val="12"/>
            </w:pPr>
            <w:r>
              <w:t>教科研基地校项目资金</w:t>
            </w:r>
          </w:p>
        </w:tc>
        <w:tc>
          <w:tcPr>
            <w:tcW w:w="964" w:type="dxa"/>
            <w:vAlign w:val="center"/>
          </w:tcPr>
          <w:p w14:paraId="5BE5E300">
            <w:pPr>
              <w:pStyle w:val="11"/>
            </w:pPr>
            <w:r>
              <w:t>90.00</w:t>
            </w:r>
          </w:p>
        </w:tc>
        <w:tc>
          <w:tcPr>
            <w:tcW w:w="1134" w:type="dxa"/>
            <w:vAlign w:val="center"/>
          </w:tcPr>
          <w:p w14:paraId="7CC7B1EB">
            <w:pPr>
              <w:pStyle w:val="12"/>
            </w:pPr>
            <w:r>
              <w:t>其他印刷服务</w:t>
            </w:r>
          </w:p>
        </w:tc>
        <w:tc>
          <w:tcPr>
            <w:tcW w:w="1134" w:type="dxa"/>
            <w:vAlign w:val="center"/>
          </w:tcPr>
          <w:p w14:paraId="2FDC40D4">
            <w:pPr>
              <w:pStyle w:val="12"/>
            </w:pPr>
            <w:r>
              <w:t>C23090199</w:t>
            </w:r>
          </w:p>
        </w:tc>
        <w:tc>
          <w:tcPr>
            <w:tcW w:w="709" w:type="dxa"/>
            <w:vAlign w:val="center"/>
          </w:tcPr>
          <w:p w14:paraId="244DA51A">
            <w:pPr>
              <w:pStyle w:val="13"/>
            </w:pPr>
            <w:r>
              <w:t>项</w:t>
            </w:r>
          </w:p>
        </w:tc>
        <w:tc>
          <w:tcPr>
            <w:tcW w:w="850" w:type="dxa"/>
            <w:vAlign w:val="center"/>
          </w:tcPr>
          <w:p w14:paraId="28E75439">
            <w:pPr>
              <w:pStyle w:val="11"/>
            </w:pPr>
            <w:r>
              <w:t>1</w:t>
            </w:r>
          </w:p>
        </w:tc>
        <w:tc>
          <w:tcPr>
            <w:tcW w:w="850" w:type="dxa"/>
            <w:vAlign w:val="center"/>
          </w:tcPr>
          <w:p w14:paraId="2B98E0C2">
            <w:pPr>
              <w:pStyle w:val="11"/>
            </w:pPr>
            <w:r>
              <w:t>2.00</w:t>
            </w:r>
          </w:p>
        </w:tc>
        <w:tc>
          <w:tcPr>
            <w:tcW w:w="964" w:type="dxa"/>
            <w:vAlign w:val="center"/>
          </w:tcPr>
          <w:p w14:paraId="5B37003F">
            <w:pPr>
              <w:pStyle w:val="11"/>
            </w:pPr>
            <w:r>
              <w:t>2.00</w:t>
            </w:r>
          </w:p>
        </w:tc>
        <w:tc>
          <w:tcPr>
            <w:tcW w:w="964" w:type="dxa"/>
            <w:vAlign w:val="center"/>
          </w:tcPr>
          <w:p w14:paraId="5743F5E8">
            <w:pPr>
              <w:pStyle w:val="11"/>
            </w:pPr>
            <w:r>
              <w:t>2.00</w:t>
            </w:r>
          </w:p>
        </w:tc>
        <w:tc>
          <w:tcPr>
            <w:tcW w:w="964" w:type="dxa"/>
            <w:vAlign w:val="center"/>
          </w:tcPr>
          <w:p w14:paraId="41B3E534">
            <w:pPr>
              <w:pStyle w:val="11"/>
            </w:pPr>
          </w:p>
        </w:tc>
        <w:tc>
          <w:tcPr>
            <w:tcW w:w="964" w:type="dxa"/>
            <w:vAlign w:val="center"/>
          </w:tcPr>
          <w:p w14:paraId="32F10CE0">
            <w:pPr>
              <w:pStyle w:val="11"/>
            </w:pPr>
          </w:p>
        </w:tc>
        <w:tc>
          <w:tcPr>
            <w:tcW w:w="964" w:type="dxa"/>
            <w:vAlign w:val="center"/>
          </w:tcPr>
          <w:p w14:paraId="6505EC6A">
            <w:pPr>
              <w:pStyle w:val="11"/>
            </w:pPr>
          </w:p>
        </w:tc>
        <w:tc>
          <w:tcPr>
            <w:tcW w:w="964" w:type="dxa"/>
            <w:vAlign w:val="center"/>
          </w:tcPr>
          <w:p w14:paraId="685C7CA0">
            <w:pPr>
              <w:pStyle w:val="11"/>
            </w:pPr>
          </w:p>
        </w:tc>
        <w:tc>
          <w:tcPr>
            <w:tcW w:w="964" w:type="dxa"/>
            <w:vAlign w:val="center"/>
          </w:tcPr>
          <w:p w14:paraId="09C06758">
            <w:pPr>
              <w:pStyle w:val="11"/>
            </w:pPr>
          </w:p>
        </w:tc>
        <w:tc>
          <w:tcPr>
            <w:tcW w:w="964" w:type="dxa"/>
            <w:vAlign w:val="center"/>
          </w:tcPr>
          <w:p w14:paraId="346C3942">
            <w:pPr>
              <w:pStyle w:val="11"/>
            </w:pPr>
          </w:p>
        </w:tc>
        <w:tc>
          <w:tcPr>
            <w:tcW w:w="964" w:type="dxa"/>
            <w:vAlign w:val="center"/>
          </w:tcPr>
          <w:p w14:paraId="29406ECB">
            <w:pPr>
              <w:pStyle w:val="11"/>
            </w:pPr>
            <w:r>
              <w:t>2.00</w:t>
            </w:r>
          </w:p>
        </w:tc>
      </w:tr>
      <w:tr w14:paraId="31BFA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82792A">
            <w:pPr>
              <w:pStyle w:val="12"/>
            </w:pPr>
            <w:r>
              <w:t>教育提升经费</w:t>
            </w:r>
          </w:p>
        </w:tc>
        <w:tc>
          <w:tcPr>
            <w:tcW w:w="964" w:type="dxa"/>
            <w:vAlign w:val="center"/>
          </w:tcPr>
          <w:p w14:paraId="24879A3E">
            <w:pPr>
              <w:pStyle w:val="11"/>
            </w:pPr>
            <w:r>
              <w:t>297.04</w:t>
            </w:r>
          </w:p>
        </w:tc>
        <w:tc>
          <w:tcPr>
            <w:tcW w:w="1134" w:type="dxa"/>
            <w:vAlign w:val="center"/>
          </w:tcPr>
          <w:p w14:paraId="6089F8B3">
            <w:pPr>
              <w:pStyle w:val="12"/>
            </w:pPr>
            <w:r>
              <w:t>其他教育服务</w:t>
            </w:r>
          </w:p>
        </w:tc>
        <w:tc>
          <w:tcPr>
            <w:tcW w:w="1134" w:type="dxa"/>
            <w:vAlign w:val="center"/>
          </w:tcPr>
          <w:p w14:paraId="5FCEC035">
            <w:pPr>
              <w:pStyle w:val="12"/>
            </w:pPr>
            <w:r>
              <w:t>C02990000</w:t>
            </w:r>
          </w:p>
        </w:tc>
        <w:tc>
          <w:tcPr>
            <w:tcW w:w="709" w:type="dxa"/>
            <w:vAlign w:val="center"/>
          </w:tcPr>
          <w:p w14:paraId="7DA07882">
            <w:pPr>
              <w:pStyle w:val="13"/>
            </w:pPr>
            <w:r>
              <w:t>项</w:t>
            </w:r>
          </w:p>
        </w:tc>
        <w:tc>
          <w:tcPr>
            <w:tcW w:w="850" w:type="dxa"/>
            <w:vAlign w:val="center"/>
          </w:tcPr>
          <w:p w14:paraId="6E299D1D">
            <w:pPr>
              <w:pStyle w:val="11"/>
            </w:pPr>
            <w:r>
              <w:t>1</w:t>
            </w:r>
          </w:p>
        </w:tc>
        <w:tc>
          <w:tcPr>
            <w:tcW w:w="850" w:type="dxa"/>
            <w:vAlign w:val="center"/>
          </w:tcPr>
          <w:p w14:paraId="346F517C">
            <w:pPr>
              <w:pStyle w:val="11"/>
            </w:pPr>
            <w:r>
              <w:t>30.00</w:t>
            </w:r>
          </w:p>
        </w:tc>
        <w:tc>
          <w:tcPr>
            <w:tcW w:w="964" w:type="dxa"/>
            <w:vAlign w:val="center"/>
          </w:tcPr>
          <w:p w14:paraId="19B22BFD">
            <w:pPr>
              <w:pStyle w:val="11"/>
            </w:pPr>
            <w:r>
              <w:t>30.00</w:t>
            </w:r>
          </w:p>
        </w:tc>
        <w:tc>
          <w:tcPr>
            <w:tcW w:w="964" w:type="dxa"/>
            <w:vAlign w:val="center"/>
          </w:tcPr>
          <w:p w14:paraId="14D35683">
            <w:pPr>
              <w:pStyle w:val="11"/>
            </w:pPr>
            <w:r>
              <w:t>30.00</w:t>
            </w:r>
          </w:p>
        </w:tc>
        <w:tc>
          <w:tcPr>
            <w:tcW w:w="964" w:type="dxa"/>
            <w:vAlign w:val="center"/>
          </w:tcPr>
          <w:p w14:paraId="4B271386">
            <w:pPr>
              <w:pStyle w:val="11"/>
            </w:pPr>
          </w:p>
        </w:tc>
        <w:tc>
          <w:tcPr>
            <w:tcW w:w="964" w:type="dxa"/>
            <w:vAlign w:val="center"/>
          </w:tcPr>
          <w:p w14:paraId="78A1044C">
            <w:pPr>
              <w:pStyle w:val="11"/>
            </w:pPr>
          </w:p>
        </w:tc>
        <w:tc>
          <w:tcPr>
            <w:tcW w:w="964" w:type="dxa"/>
            <w:vAlign w:val="center"/>
          </w:tcPr>
          <w:p w14:paraId="32B680CB">
            <w:pPr>
              <w:pStyle w:val="11"/>
            </w:pPr>
          </w:p>
        </w:tc>
        <w:tc>
          <w:tcPr>
            <w:tcW w:w="964" w:type="dxa"/>
            <w:vAlign w:val="center"/>
          </w:tcPr>
          <w:p w14:paraId="337B3BBB">
            <w:pPr>
              <w:pStyle w:val="11"/>
            </w:pPr>
          </w:p>
        </w:tc>
        <w:tc>
          <w:tcPr>
            <w:tcW w:w="964" w:type="dxa"/>
            <w:vAlign w:val="center"/>
          </w:tcPr>
          <w:p w14:paraId="6723F584">
            <w:pPr>
              <w:pStyle w:val="11"/>
            </w:pPr>
          </w:p>
        </w:tc>
        <w:tc>
          <w:tcPr>
            <w:tcW w:w="964" w:type="dxa"/>
            <w:vAlign w:val="center"/>
          </w:tcPr>
          <w:p w14:paraId="071F09E4">
            <w:pPr>
              <w:pStyle w:val="11"/>
            </w:pPr>
          </w:p>
        </w:tc>
        <w:tc>
          <w:tcPr>
            <w:tcW w:w="964" w:type="dxa"/>
            <w:vAlign w:val="center"/>
          </w:tcPr>
          <w:p w14:paraId="6D15C3CD">
            <w:pPr>
              <w:pStyle w:val="11"/>
            </w:pPr>
            <w:r>
              <w:t>30.00</w:t>
            </w:r>
          </w:p>
        </w:tc>
      </w:tr>
      <w:tr w14:paraId="40E2E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0DB849">
            <w:pPr>
              <w:pStyle w:val="12"/>
            </w:pPr>
            <w:r>
              <w:t>教育提升经费</w:t>
            </w:r>
          </w:p>
        </w:tc>
        <w:tc>
          <w:tcPr>
            <w:tcW w:w="964" w:type="dxa"/>
            <w:vAlign w:val="center"/>
          </w:tcPr>
          <w:p w14:paraId="07462290">
            <w:pPr>
              <w:pStyle w:val="11"/>
            </w:pPr>
            <w:r>
              <w:t>297.04</w:t>
            </w:r>
          </w:p>
        </w:tc>
        <w:tc>
          <w:tcPr>
            <w:tcW w:w="1134" w:type="dxa"/>
            <w:vAlign w:val="center"/>
          </w:tcPr>
          <w:p w14:paraId="7602C9B3">
            <w:pPr>
              <w:pStyle w:val="12"/>
            </w:pPr>
            <w:r>
              <w:t>其他印刷服务</w:t>
            </w:r>
          </w:p>
        </w:tc>
        <w:tc>
          <w:tcPr>
            <w:tcW w:w="1134" w:type="dxa"/>
            <w:vAlign w:val="center"/>
          </w:tcPr>
          <w:p w14:paraId="270D9233">
            <w:pPr>
              <w:pStyle w:val="12"/>
            </w:pPr>
            <w:r>
              <w:t>C23090199</w:t>
            </w:r>
          </w:p>
        </w:tc>
        <w:tc>
          <w:tcPr>
            <w:tcW w:w="709" w:type="dxa"/>
            <w:vAlign w:val="center"/>
          </w:tcPr>
          <w:p w14:paraId="37B38C5D">
            <w:pPr>
              <w:pStyle w:val="13"/>
            </w:pPr>
            <w:r>
              <w:t>项</w:t>
            </w:r>
          </w:p>
        </w:tc>
        <w:tc>
          <w:tcPr>
            <w:tcW w:w="850" w:type="dxa"/>
            <w:vAlign w:val="center"/>
          </w:tcPr>
          <w:p w14:paraId="13443668">
            <w:pPr>
              <w:pStyle w:val="11"/>
            </w:pPr>
            <w:r>
              <w:t>1</w:t>
            </w:r>
          </w:p>
        </w:tc>
        <w:tc>
          <w:tcPr>
            <w:tcW w:w="850" w:type="dxa"/>
            <w:vAlign w:val="center"/>
          </w:tcPr>
          <w:p w14:paraId="572936EB">
            <w:pPr>
              <w:pStyle w:val="11"/>
            </w:pPr>
            <w:r>
              <w:t>24.93</w:t>
            </w:r>
          </w:p>
        </w:tc>
        <w:tc>
          <w:tcPr>
            <w:tcW w:w="964" w:type="dxa"/>
            <w:vAlign w:val="center"/>
          </w:tcPr>
          <w:p w14:paraId="049B633D">
            <w:pPr>
              <w:pStyle w:val="11"/>
            </w:pPr>
            <w:r>
              <w:t>24.93</w:t>
            </w:r>
          </w:p>
        </w:tc>
        <w:tc>
          <w:tcPr>
            <w:tcW w:w="964" w:type="dxa"/>
            <w:vAlign w:val="center"/>
          </w:tcPr>
          <w:p w14:paraId="302939C2">
            <w:pPr>
              <w:pStyle w:val="11"/>
            </w:pPr>
            <w:r>
              <w:t>24.93</w:t>
            </w:r>
          </w:p>
        </w:tc>
        <w:tc>
          <w:tcPr>
            <w:tcW w:w="964" w:type="dxa"/>
            <w:vAlign w:val="center"/>
          </w:tcPr>
          <w:p w14:paraId="1538C0DE">
            <w:pPr>
              <w:pStyle w:val="11"/>
            </w:pPr>
          </w:p>
        </w:tc>
        <w:tc>
          <w:tcPr>
            <w:tcW w:w="964" w:type="dxa"/>
            <w:vAlign w:val="center"/>
          </w:tcPr>
          <w:p w14:paraId="380F24A7">
            <w:pPr>
              <w:pStyle w:val="11"/>
            </w:pPr>
          </w:p>
        </w:tc>
        <w:tc>
          <w:tcPr>
            <w:tcW w:w="964" w:type="dxa"/>
            <w:vAlign w:val="center"/>
          </w:tcPr>
          <w:p w14:paraId="5A7EA4F2">
            <w:pPr>
              <w:pStyle w:val="11"/>
            </w:pPr>
          </w:p>
        </w:tc>
        <w:tc>
          <w:tcPr>
            <w:tcW w:w="964" w:type="dxa"/>
            <w:vAlign w:val="center"/>
          </w:tcPr>
          <w:p w14:paraId="2AC2EA6B">
            <w:pPr>
              <w:pStyle w:val="11"/>
            </w:pPr>
          </w:p>
        </w:tc>
        <w:tc>
          <w:tcPr>
            <w:tcW w:w="964" w:type="dxa"/>
            <w:vAlign w:val="center"/>
          </w:tcPr>
          <w:p w14:paraId="66D8B5FB">
            <w:pPr>
              <w:pStyle w:val="11"/>
            </w:pPr>
          </w:p>
        </w:tc>
        <w:tc>
          <w:tcPr>
            <w:tcW w:w="964" w:type="dxa"/>
            <w:vAlign w:val="center"/>
          </w:tcPr>
          <w:p w14:paraId="2086C420">
            <w:pPr>
              <w:pStyle w:val="11"/>
            </w:pPr>
          </w:p>
        </w:tc>
        <w:tc>
          <w:tcPr>
            <w:tcW w:w="964" w:type="dxa"/>
            <w:vAlign w:val="center"/>
          </w:tcPr>
          <w:p w14:paraId="399DC7EE">
            <w:pPr>
              <w:pStyle w:val="11"/>
            </w:pPr>
            <w:r>
              <w:t>24.93</w:t>
            </w:r>
          </w:p>
        </w:tc>
      </w:tr>
      <w:tr w14:paraId="5A3D7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91BAE5">
            <w:pPr>
              <w:pStyle w:val="12"/>
            </w:pPr>
            <w:r>
              <w:t>学校运转保障经费</w:t>
            </w:r>
          </w:p>
        </w:tc>
        <w:tc>
          <w:tcPr>
            <w:tcW w:w="964" w:type="dxa"/>
            <w:vAlign w:val="center"/>
          </w:tcPr>
          <w:p w14:paraId="656997F1">
            <w:pPr>
              <w:pStyle w:val="11"/>
            </w:pPr>
            <w:r>
              <w:t>992.14</w:t>
            </w:r>
          </w:p>
        </w:tc>
        <w:tc>
          <w:tcPr>
            <w:tcW w:w="1134" w:type="dxa"/>
            <w:vAlign w:val="center"/>
          </w:tcPr>
          <w:p w14:paraId="116F59FA">
            <w:pPr>
              <w:pStyle w:val="12"/>
            </w:pPr>
            <w:r>
              <w:t>台式计算机</w:t>
            </w:r>
          </w:p>
        </w:tc>
        <w:tc>
          <w:tcPr>
            <w:tcW w:w="1134" w:type="dxa"/>
            <w:vAlign w:val="center"/>
          </w:tcPr>
          <w:p w14:paraId="6666A1FB">
            <w:pPr>
              <w:pStyle w:val="12"/>
            </w:pPr>
            <w:r>
              <w:t>A02010105</w:t>
            </w:r>
          </w:p>
        </w:tc>
        <w:tc>
          <w:tcPr>
            <w:tcW w:w="709" w:type="dxa"/>
            <w:vAlign w:val="center"/>
          </w:tcPr>
          <w:p w14:paraId="4F2C7A20">
            <w:pPr>
              <w:pStyle w:val="13"/>
            </w:pPr>
            <w:r>
              <w:t>台</w:t>
            </w:r>
          </w:p>
        </w:tc>
        <w:tc>
          <w:tcPr>
            <w:tcW w:w="850" w:type="dxa"/>
            <w:vAlign w:val="center"/>
          </w:tcPr>
          <w:p w14:paraId="1AC2E1AF">
            <w:pPr>
              <w:pStyle w:val="11"/>
            </w:pPr>
            <w:r>
              <w:t>22</w:t>
            </w:r>
          </w:p>
        </w:tc>
        <w:tc>
          <w:tcPr>
            <w:tcW w:w="850" w:type="dxa"/>
            <w:vAlign w:val="center"/>
          </w:tcPr>
          <w:p w14:paraId="10A45E60">
            <w:pPr>
              <w:pStyle w:val="11"/>
            </w:pPr>
            <w:r>
              <w:t>0.40</w:t>
            </w:r>
          </w:p>
        </w:tc>
        <w:tc>
          <w:tcPr>
            <w:tcW w:w="964" w:type="dxa"/>
            <w:vAlign w:val="center"/>
          </w:tcPr>
          <w:p w14:paraId="1AFADEB1">
            <w:pPr>
              <w:pStyle w:val="11"/>
            </w:pPr>
            <w:r>
              <w:t>8.80</w:t>
            </w:r>
          </w:p>
        </w:tc>
        <w:tc>
          <w:tcPr>
            <w:tcW w:w="964" w:type="dxa"/>
            <w:vAlign w:val="center"/>
          </w:tcPr>
          <w:p w14:paraId="3F46A2B9">
            <w:pPr>
              <w:pStyle w:val="11"/>
            </w:pPr>
            <w:r>
              <w:t>8.80</w:t>
            </w:r>
          </w:p>
        </w:tc>
        <w:tc>
          <w:tcPr>
            <w:tcW w:w="964" w:type="dxa"/>
            <w:vAlign w:val="center"/>
          </w:tcPr>
          <w:p w14:paraId="2EDEF7F7">
            <w:pPr>
              <w:pStyle w:val="11"/>
            </w:pPr>
          </w:p>
        </w:tc>
        <w:tc>
          <w:tcPr>
            <w:tcW w:w="964" w:type="dxa"/>
            <w:vAlign w:val="center"/>
          </w:tcPr>
          <w:p w14:paraId="49B45E98">
            <w:pPr>
              <w:pStyle w:val="11"/>
            </w:pPr>
          </w:p>
        </w:tc>
        <w:tc>
          <w:tcPr>
            <w:tcW w:w="964" w:type="dxa"/>
            <w:vAlign w:val="center"/>
          </w:tcPr>
          <w:p w14:paraId="79582F9E">
            <w:pPr>
              <w:pStyle w:val="11"/>
            </w:pPr>
          </w:p>
        </w:tc>
        <w:tc>
          <w:tcPr>
            <w:tcW w:w="964" w:type="dxa"/>
            <w:vAlign w:val="center"/>
          </w:tcPr>
          <w:p w14:paraId="5FCE0C09">
            <w:pPr>
              <w:pStyle w:val="11"/>
            </w:pPr>
          </w:p>
        </w:tc>
        <w:tc>
          <w:tcPr>
            <w:tcW w:w="964" w:type="dxa"/>
            <w:vAlign w:val="center"/>
          </w:tcPr>
          <w:p w14:paraId="6D30FE94">
            <w:pPr>
              <w:pStyle w:val="11"/>
            </w:pPr>
          </w:p>
        </w:tc>
        <w:tc>
          <w:tcPr>
            <w:tcW w:w="964" w:type="dxa"/>
            <w:vAlign w:val="center"/>
          </w:tcPr>
          <w:p w14:paraId="613EE755">
            <w:pPr>
              <w:pStyle w:val="11"/>
            </w:pPr>
          </w:p>
        </w:tc>
        <w:tc>
          <w:tcPr>
            <w:tcW w:w="964" w:type="dxa"/>
            <w:vAlign w:val="center"/>
          </w:tcPr>
          <w:p w14:paraId="1EE2240E">
            <w:pPr>
              <w:pStyle w:val="11"/>
            </w:pPr>
            <w:r>
              <w:t>8.80</w:t>
            </w:r>
          </w:p>
        </w:tc>
      </w:tr>
      <w:tr w14:paraId="737F8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B9BDE3">
            <w:pPr>
              <w:pStyle w:val="12"/>
            </w:pPr>
            <w:r>
              <w:t>学校运转保障经费</w:t>
            </w:r>
          </w:p>
        </w:tc>
        <w:tc>
          <w:tcPr>
            <w:tcW w:w="964" w:type="dxa"/>
            <w:vAlign w:val="center"/>
          </w:tcPr>
          <w:p w14:paraId="1F88D814">
            <w:pPr>
              <w:pStyle w:val="11"/>
            </w:pPr>
            <w:r>
              <w:t>992.14</w:t>
            </w:r>
          </w:p>
        </w:tc>
        <w:tc>
          <w:tcPr>
            <w:tcW w:w="1134" w:type="dxa"/>
            <w:vAlign w:val="center"/>
          </w:tcPr>
          <w:p w14:paraId="6086EE3A">
            <w:pPr>
              <w:pStyle w:val="12"/>
            </w:pPr>
            <w:r>
              <w:t>触控一体机</w:t>
            </w:r>
          </w:p>
        </w:tc>
        <w:tc>
          <w:tcPr>
            <w:tcW w:w="1134" w:type="dxa"/>
            <w:vAlign w:val="center"/>
          </w:tcPr>
          <w:p w14:paraId="551BAF7C">
            <w:pPr>
              <w:pStyle w:val="12"/>
            </w:pPr>
            <w:r>
              <w:t>A02020800</w:t>
            </w:r>
          </w:p>
        </w:tc>
        <w:tc>
          <w:tcPr>
            <w:tcW w:w="709" w:type="dxa"/>
            <w:vAlign w:val="center"/>
          </w:tcPr>
          <w:p w14:paraId="797962B0">
            <w:pPr>
              <w:pStyle w:val="13"/>
            </w:pPr>
            <w:r>
              <w:t>台</w:t>
            </w:r>
          </w:p>
        </w:tc>
        <w:tc>
          <w:tcPr>
            <w:tcW w:w="850" w:type="dxa"/>
            <w:vAlign w:val="center"/>
          </w:tcPr>
          <w:p w14:paraId="1F68BA89">
            <w:pPr>
              <w:pStyle w:val="11"/>
            </w:pPr>
            <w:r>
              <w:t>1</w:t>
            </w:r>
          </w:p>
        </w:tc>
        <w:tc>
          <w:tcPr>
            <w:tcW w:w="850" w:type="dxa"/>
            <w:vAlign w:val="center"/>
          </w:tcPr>
          <w:p w14:paraId="6838A691">
            <w:pPr>
              <w:pStyle w:val="11"/>
            </w:pPr>
            <w:r>
              <w:t>1.85</w:t>
            </w:r>
          </w:p>
        </w:tc>
        <w:tc>
          <w:tcPr>
            <w:tcW w:w="964" w:type="dxa"/>
            <w:vAlign w:val="center"/>
          </w:tcPr>
          <w:p w14:paraId="146F0132">
            <w:pPr>
              <w:pStyle w:val="11"/>
            </w:pPr>
            <w:r>
              <w:t>1.85</w:t>
            </w:r>
          </w:p>
        </w:tc>
        <w:tc>
          <w:tcPr>
            <w:tcW w:w="964" w:type="dxa"/>
            <w:vAlign w:val="center"/>
          </w:tcPr>
          <w:p w14:paraId="17EA4639">
            <w:pPr>
              <w:pStyle w:val="11"/>
            </w:pPr>
            <w:r>
              <w:t>1.85</w:t>
            </w:r>
          </w:p>
        </w:tc>
        <w:tc>
          <w:tcPr>
            <w:tcW w:w="964" w:type="dxa"/>
            <w:vAlign w:val="center"/>
          </w:tcPr>
          <w:p w14:paraId="4683A0E7">
            <w:pPr>
              <w:pStyle w:val="11"/>
            </w:pPr>
          </w:p>
        </w:tc>
        <w:tc>
          <w:tcPr>
            <w:tcW w:w="964" w:type="dxa"/>
            <w:vAlign w:val="center"/>
          </w:tcPr>
          <w:p w14:paraId="6E23CE99">
            <w:pPr>
              <w:pStyle w:val="11"/>
            </w:pPr>
          </w:p>
        </w:tc>
        <w:tc>
          <w:tcPr>
            <w:tcW w:w="964" w:type="dxa"/>
            <w:vAlign w:val="center"/>
          </w:tcPr>
          <w:p w14:paraId="47FD828C">
            <w:pPr>
              <w:pStyle w:val="11"/>
            </w:pPr>
          </w:p>
        </w:tc>
        <w:tc>
          <w:tcPr>
            <w:tcW w:w="964" w:type="dxa"/>
            <w:vAlign w:val="center"/>
          </w:tcPr>
          <w:p w14:paraId="5F04A7BE">
            <w:pPr>
              <w:pStyle w:val="11"/>
            </w:pPr>
          </w:p>
        </w:tc>
        <w:tc>
          <w:tcPr>
            <w:tcW w:w="964" w:type="dxa"/>
            <w:vAlign w:val="center"/>
          </w:tcPr>
          <w:p w14:paraId="5BAD6FD0">
            <w:pPr>
              <w:pStyle w:val="11"/>
            </w:pPr>
          </w:p>
        </w:tc>
        <w:tc>
          <w:tcPr>
            <w:tcW w:w="964" w:type="dxa"/>
            <w:vAlign w:val="center"/>
          </w:tcPr>
          <w:p w14:paraId="62722661">
            <w:pPr>
              <w:pStyle w:val="11"/>
            </w:pPr>
          </w:p>
        </w:tc>
        <w:tc>
          <w:tcPr>
            <w:tcW w:w="964" w:type="dxa"/>
            <w:vAlign w:val="center"/>
          </w:tcPr>
          <w:p w14:paraId="17DAB477">
            <w:pPr>
              <w:pStyle w:val="11"/>
            </w:pPr>
            <w:r>
              <w:t>1.85</w:t>
            </w:r>
          </w:p>
        </w:tc>
      </w:tr>
      <w:tr w14:paraId="5B8C8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567285D">
            <w:pPr>
              <w:pStyle w:val="12"/>
            </w:pPr>
            <w:r>
              <w:t>学校运转保障经费</w:t>
            </w:r>
          </w:p>
        </w:tc>
        <w:tc>
          <w:tcPr>
            <w:tcW w:w="964" w:type="dxa"/>
            <w:vAlign w:val="center"/>
          </w:tcPr>
          <w:p w14:paraId="78DB2AE0">
            <w:pPr>
              <w:pStyle w:val="11"/>
            </w:pPr>
            <w:r>
              <w:t>992.14</w:t>
            </w:r>
          </w:p>
        </w:tc>
        <w:tc>
          <w:tcPr>
            <w:tcW w:w="1134" w:type="dxa"/>
            <w:vAlign w:val="center"/>
          </w:tcPr>
          <w:p w14:paraId="1A339E9E">
            <w:pPr>
              <w:pStyle w:val="12"/>
            </w:pPr>
            <w:r>
              <w:t>A3 彩色打印机</w:t>
            </w:r>
          </w:p>
        </w:tc>
        <w:tc>
          <w:tcPr>
            <w:tcW w:w="1134" w:type="dxa"/>
            <w:vAlign w:val="center"/>
          </w:tcPr>
          <w:p w14:paraId="39D1F547">
            <w:pPr>
              <w:pStyle w:val="12"/>
            </w:pPr>
            <w:r>
              <w:t>A02021002</w:t>
            </w:r>
          </w:p>
        </w:tc>
        <w:tc>
          <w:tcPr>
            <w:tcW w:w="709" w:type="dxa"/>
            <w:vAlign w:val="center"/>
          </w:tcPr>
          <w:p w14:paraId="11BF539F">
            <w:pPr>
              <w:pStyle w:val="13"/>
            </w:pPr>
            <w:r>
              <w:t>台</w:t>
            </w:r>
          </w:p>
        </w:tc>
        <w:tc>
          <w:tcPr>
            <w:tcW w:w="850" w:type="dxa"/>
            <w:vAlign w:val="center"/>
          </w:tcPr>
          <w:p w14:paraId="35D9F50F">
            <w:pPr>
              <w:pStyle w:val="11"/>
            </w:pPr>
            <w:r>
              <w:t>1</w:t>
            </w:r>
          </w:p>
        </w:tc>
        <w:tc>
          <w:tcPr>
            <w:tcW w:w="850" w:type="dxa"/>
            <w:vAlign w:val="center"/>
          </w:tcPr>
          <w:p w14:paraId="52203F15">
            <w:pPr>
              <w:pStyle w:val="11"/>
            </w:pPr>
            <w:r>
              <w:t>0.35</w:t>
            </w:r>
          </w:p>
        </w:tc>
        <w:tc>
          <w:tcPr>
            <w:tcW w:w="964" w:type="dxa"/>
            <w:vAlign w:val="center"/>
          </w:tcPr>
          <w:p w14:paraId="69AF76F1">
            <w:pPr>
              <w:pStyle w:val="11"/>
            </w:pPr>
            <w:r>
              <w:t>0.35</w:t>
            </w:r>
          </w:p>
        </w:tc>
        <w:tc>
          <w:tcPr>
            <w:tcW w:w="964" w:type="dxa"/>
            <w:vAlign w:val="center"/>
          </w:tcPr>
          <w:p w14:paraId="5868387A">
            <w:pPr>
              <w:pStyle w:val="11"/>
            </w:pPr>
            <w:r>
              <w:t>0.35</w:t>
            </w:r>
          </w:p>
        </w:tc>
        <w:tc>
          <w:tcPr>
            <w:tcW w:w="964" w:type="dxa"/>
            <w:vAlign w:val="center"/>
          </w:tcPr>
          <w:p w14:paraId="2B955B0C">
            <w:pPr>
              <w:pStyle w:val="11"/>
            </w:pPr>
          </w:p>
        </w:tc>
        <w:tc>
          <w:tcPr>
            <w:tcW w:w="964" w:type="dxa"/>
            <w:vAlign w:val="center"/>
          </w:tcPr>
          <w:p w14:paraId="57BA29C3">
            <w:pPr>
              <w:pStyle w:val="11"/>
            </w:pPr>
          </w:p>
        </w:tc>
        <w:tc>
          <w:tcPr>
            <w:tcW w:w="964" w:type="dxa"/>
            <w:vAlign w:val="center"/>
          </w:tcPr>
          <w:p w14:paraId="43F1F5D3">
            <w:pPr>
              <w:pStyle w:val="11"/>
            </w:pPr>
          </w:p>
        </w:tc>
        <w:tc>
          <w:tcPr>
            <w:tcW w:w="964" w:type="dxa"/>
            <w:vAlign w:val="center"/>
          </w:tcPr>
          <w:p w14:paraId="262B3645">
            <w:pPr>
              <w:pStyle w:val="11"/>
            </w:pPr>
          </w:p>
        </w:tc>
        <w:tc>
          <w:tcPr>
            <w:tcW w:w="964" w:type="dxa"/>
            <w:vAlign w:val="center"/>
          </w:tcPr>
          <w:p w14:paraId="6CD43DF2">
            <w:pPr>
              <w:pStyle w:val="11"/>
            </w:pPr>
          </w:p>
        </w:tc>
        <w:tc>
          <w:tcPr>
            <w:tcW w:w="964" w:type="dxa"/>
            <w:vAlign w:val="center"/>
          </w:tcPr>
          <w:p w14:paraId="0A56D713">
            <w:pPr>
              <w:pStyle w:val="11"/>
            </w:pPr>
          </w:p>
        </w:tc>
        <w:tc>
          <w:tcPr>
            <w:tcW w:w="964" w:type="dxa"/>
            <w:vAlign w:val="center"/>
          </w:tcPr>
          <w:p w14:paraId="4B842FB7">
            <w:pPr>
              <w:pStyle w:val="11"/>
            </w:pPr>
            <w:r>
              <w:t>0.35</w:t>
            </w:r>
          </w:p>
        </w:tc>
      </w:tr>
      <w:tr w14:paraId="40B77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A5E4C9">
            <w:pPr>
              <w:pStyle w:val="12"/>
            </w:pPr>
            <w:r>
              <w:t>学校运转保障经费</w:t>
            </w:r>
          </w:p>
        </w:tc>
        <w:tc>
          <w:tcPr>
            <w:tcW w:w="964" w:type="dxa"/>
            <w:vAlign w:val="center"/>
          </w:tcPr>
          <w:p w14:paraId="1B105217">
            <w:pPr>
              <w:pStyle w:val="11"/>
            </w:pPr>
            <w:r>
              <w:t>992.14</w:t>
            </w:r>
          </w:p>
        </w:tc>
        <w:tc>
          <w:tcPr>
            <w:tcW w:w="1134" w:type="dxa"/>
            <w:vAlign w:val="center"/>
          </w:tcPr>
          <w:p w14:paraId="60DADF11">
            <w:pPr>
              <w:pStyle w:val="12"/>
            </w:pPr>
            <w:r>
              <w:t>3D 打印机</w:t>
            </w:r>
          </w:p>
        </w:tc>
        <w:tc>
          <w:tcPr>
            <w:tcW w:w="1134" w:type="dxa"/>
            <w:vAlign w:val="center"/>
          </w:tcPr>
          <w:p w14:paraId="4671AF11">
            <w:pPr>
              <w:pStyle w:val="12"/>
            </w:pPr>
            <w:r>
              <w:t>A02021005</w:t>
            </w:r>
          </w:p>
        </w:tc>
        <w:tc>
          <w:tcPr>
            <w:tcW w:w="709" w:type="dxa"/>
            <w:vAlign w:val="center"/>
          </w:tcPr>
          <w:p w14:paraId="7D76ADEE">
            <w:pPr>
              <w:pStyle w:val="13"/>
            </w:pPr>
            <w:r>
              <w:t>个</w:t>
            </w:r>
          </w:p>
        </w:tc>
        <w:tc>
          <w:tcPr>
            <w:tcW w:w="850" w:type="dxa"/>
            <w:vAlign w:val="center"/>
          </w:tcPr>
          <w:p w14:paraId="761EEF0E">
            <w:pPr>
              <w:pStyle w:val="11"/>
            </w:pPr>
            <w:r>
              <w:t>3</w:t>
            </w:r>
          </w:p>
        </w:tc>
        <w:tc>
          <w:tcPr>
            <w:tcW w:w="850" w:type="dxa"/>
            <w:vAlign w:val="center"/>
          </w:tcPr>
          <w:p w14:paraId="218353D4">
            <w:pPr>
              <w:pStyle w:val="11"/>
            </w:pPr>
            <w:r>
              <w:t>0.45</w:t>
            </w:r>
          </w:p>
        </w:tc>
        <w:tc>
          <w:tcPr>
            <w:tcW w:w="964" w:type="dxa"/>
            <w:vAlign w:val="center"/>
          </w:tcPr>
          <w:p w14:paraId="3EEBB344">
            <w:pPr>
              <w:pStyle w:val="11"/>
            </w:pPr>
            <w:r>
              <w:t>1.35</w:t>
            </w:r>
          </w:p>
        </w:tc>
        <w:tc>
          <w:tcPr>
            <w:tcW w:w="964" w:type="dxa"/>
            <w:vAlign w:val="center"/>
          </w:tcPr>
          <w:p w14:paraId="677779B6">
            <w:pPr>
              <w:pStyle w:val="11"/>
            </w:pPr>
            <w:r>
              <w:t>1.35</w:t>
            </w:r>
          </w:p>
        </w:tc>
        <w:tc>
          <w:tcPr>
            <w:tcW w:w="964" w:type="dxa"/>
            <w:vAlign w:val="center"/>
          </w:tcPr>
          <w:p w14:paraId="77BD4487">
            <w:pPr>
              <w:pStyle w:val="11"/>
            </w:pPr>
          </w:p>
        </w:tc>
        <w:tc>
          <w:tcPr>
            <w:tcW w:w="964" w:type="dxa"/>
            <w:vAlign w:val="center"/>
          </w:tcPr>
          <w:p w14:paraId="37615704">
            <w:pPr>
              <w:pStyle w:val="11"/>
            </w:pPr>
          </w:p>
        </w:tc>
        <w:tc>
          <w:tcPr>
            <w:tcW w:w="964" w:type="dxa"/>
            <w:vAlign w:val="center"/>
          </w:tcPr>
          <w:p w14:paraId="5847C34B">
            <w:pPr>
              <w:pStyle w:val="11"/>
            </w:pPr>
          </w:p>
        </w:tc>
        <w:tc>
          <w:tcPr>
            <w:tcW w:w="964" w:type="dxa"/>
            <w:vAlign w:val="center"/>
          </w:tcPr>
          <w:p w14:paraId="22734F50">
            <w:pPr>
              <w:pStyle w:val="11"/>
            </w:pPr>
          </w:p>
        </w:tc>
        <w:tc>
          <w:tcPr>
            <w:tcW w:w="964" w:type="dxa"/>
            <w:vAlign w:val="center"/>
          </w:tcPr>
          <w:p w14:paraId="04A49093">
            <w:pPr>
              <w:pStyle w:val="11"/>
            </w:pPr>
          </w:p>
        </w:tc>
        <w:tc>
          <w:tcPr>
            <w:tcW w:w="964" w:type="dxa"/>
            <w:vAlign w:val="center"/>
          </w:tcPr>
          <w:p w14:paraId="57286A08">
            <w:pPr>
              <w:pStyle w:val="11"/>
            </w:pPr>
          </w:p>
        </w:tc>
        <w:tc>
          <w:tcPr>
            <w:tcW w:w="964" w:type="dxa"/>
            <w:vAlign w:val="center"/>
          </w:tcPr>
          <w:p w14:paraId="7F7009D1">
            <w:pPr>
              <w:pStyle w:val="11"/>
            </w:pPr>
            <w:r>
              <w:t>1.35</w:t>
            </w:r>
          </w:p>
        </w:tc>
      </w:tr>
      <w:tr w14:paraId="6B8F1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147D58">
            <w:pPr>
              <w:pStyle w:val="12"/>
            </w:pPr>
            <w:r>
              <w:t>学校运转保障经费</w:t>
            </w:r>
          </w:p>
        </w:tc>
        <w:tc>
          <w:tcPr>
            <w:tcW w:w="964" w:type="dxa"/>
            <w:vAlign w:val="center"/>
          </w:tcPr>
          <w:p w14:paraId="49CD8197">
            <w:pPr>
              <w:pStyle w:val="11"/>
            </w:pPr>
            <w:r>
              <w:t>992.14</w:t>
            </w:r>
          </w:p>
        </w:tc>
        <w:tc>
          <w:tcPr>
            <w:tcW w:w="1134" w:type="dxa"/>
            <w:vAlign w:val="center"/>
          </w:tcPr>
          <w:p w14:paraId="0C4CCC89">
            <w:pPr>
              <w:pStyle w:val="12"/>
            </w:pPr>
            <w:r>
              <w:t>复印纸</w:t>
            </w:r>
          </w:p>
        </w:tc>
        <w:tc>
          <w:tcPr>
            <w:tcW w:w="1134" w:type="dxa"/>
            <w:vAlign w:val="center"/>
          </w:tcPr>
          <w:p w14:paraId="6346E24A">
            <w:pPr>
              <w:pStyle w:val="12"/>
            </w:pPr>
            <w:r>
              <w:t>A05040101</w:t>
            </w:r>
          </w:p>
        </w:tc>
        <w:tc>
          <w:tcPr>
            <w:tcW w:w="709" w:type="dxa"/>
            <w:vAlign w:val="center"/>
          </w:tcPr>
          <w:p w14:paraId="04EAD656">
            <w:pPr>
              <w:pStyle w:val="13"/>
            </w:pPr>
            <w:r>
              <w:t>批</w:t>
            </w:r>
          </w:p>
        </w:tc>
        <w:tc>
          <w:tcPr>
            <w:tcW w:w="850" w:type="dxa"/>
            <w:vAlign w:val="center"/>
          </w:tcPr>
          <w:p w14:paraId="7A7AEDA1">
            <w:pPr>
              <w:pStyle w:val="11"/>
            </w:pPr>
            <w:r>
              <w:t>1</w:t>
            </w:r>
          </w:p>
        </w:tc>
        <w:tc>
          <w:tcPr>
            <w:tcW w:w="850" w:type="dxa"/>
            <w:vAlign w:val="center"/>
          </w:tcPr>
          <w:p w14:paraId="1E692AB6">
            <w:pPr>
              <w:pStyle w:val="11"/>
            </w:pPr>
            <w:r>
              <w:t>3.50</w:t>
            </w:r>
          </w:p>
        </w:tc>
        <w:tc>
          <w:tcPr>
            <w:tcW w:w="964" w:type="dxa"/>
            <w:vAlign w:val="center"/>
          </w:tcPr>
          <w:p w14:paraId="072C5493">
            <w:pPr>
              <w:pStyle w:val="11"/>
            </w:pPr>
            <w:r>
              <w:t>3.50</w:t>
            </w:r>
          </w:p>
        </w:tc>
        <w:tc>
          <w:tcPr>
            <w:tcW w:w="964" w:type="dxa"/>
            <w:vAlign w:val="center"/>
          </w:tcPr>
          <w:p w14:paraId="0CABF73B">
            <w:pPr>
              <w:pStyle w:val="11"/>
            </w:pPr>
            <w:r>
              <w:t>3.50</w:t>
            </w:r>
          </w:p>
        </w:tc>
        <w:tc>
          <w:tcPr>
            <w:tcW w:w="964" w:type="dxa"/>
            <w:vAlign w:val="center"/>
          </w:tcPr>
          <w:p w14:paraId="5F43EA01">
            <w:pPr>
              <w:pStyle w:val="11"/>
            </w:pPr>
          </w:p>
        </w:tc>
        <w:tc>
          <w:tcPr>
            <w:tcW w:w="964" w:type="dxa"/>
            <w:vAlign w:val="center"/>
          </w:tcPr>
          <w:p w14:paraId="61038542">
            <w:pPr>
              <w:pStyle w:val="11"/>
            </w:pPr>
          </w:p>
        </w:tc>
        <w:tc>
          <w:tcPr>
            <w:tcW w:w="964" w:type="dxa"/>
            <w:vAlign w:val="center"/>
          </w:tcPr>
          <w:p w14:paraId="076715B1">
            <w:pPr>
              <w:pStyle w:val="11"/>
            </w:pPr>
          </w:p>
        </w:tc>
        <w:tc>
          <w:tcPr>
            <w:tcW w:w="964" w:type="dxa"/>
            <w:vAlign w:val="center"/>
          </w:tcPr>
          <w:p w14:paraId="37BFBD00">
            <w:pPr>
              <w:pStyle w:val="11"/>
            </w:pPr>
          </w:p>
        </w:tc>
        <w:tc>
          <w:tcPr>
            <w:tcW w:w="964" w:type="dxa"/>
            <w:vAlign w:val="center"/>
          </w:tcPr>
          <w:p w14:paraId="09FF49C6">
            <w:pPr>
              <w:pStyle w:val="11"/>
            </w:pPr>
          </w:p>
        </w:tc>
        <w:tc>
          <w:tcPr>
            <w:tcW w:w="964" w:type="dxa"/>
            <w:vAlign w:val="center"/>
          </w:tcPr>
          <w:p w14:paraId="4FE2720F">
            <w:pPr>
              <w:pStyle w:val="11"/>
            </w:pPr>
          </w:p>
        </w:tc>
        <w:tc>
          <w:tcPr>
            <w:tcW w:w="964" w:type="dxa"/>
            <w:vAlign w:val="center"/>
          </w:tcPr>
          <w:p w14:paraId="66691BC2">
            <w:pPr>
              <w:pStyle w:val="11"/>
            </w:pPr>
            <w:r>
              <w:t>3.50</w:t>
            </w:r>
          </w:p>
        </w:tc>
      </w:tr>
      <w:tr w14:paraId="5B5A9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CC5F1A">
            <w:pPr>
              <w:pStyle w:val="12"/>
            </w:pPr>
            <w:r>
              <w:t>学校运转保障经费</w:t>
            </w:r>
          </w:p>
        </w:tc>
        <w:tc>
          <w:tcPr>
            <w:tcW w:w="964" w:type="dxa"/>
            <w:vAlign w:val="center"/>
          </w:tcPr>
          <w:p w14:paraId="1DB08D40">
            <w:pPr>
              <w:pStyle w:val="11"/>
            </w:pPr>
            <w:r>
              <w:t>992.14</w:t>
            </w:r>
          </w:p>
        </w:tc>
        <w:tc>
          <w:tcPr>
            <w:tcW w:w="1134" w:type="dxa"/>
            <w:vAlign w:val="center"/>
          </w:tcPr>
          <w:p w14:paraId="3721FFA4">
            <w:pPr>
              <w:pStyle w:val="12"/>
            </w:pPr>
            <w:r>
              <w:t>培训服务</w:t>
            </w:r>
          </w:p>
        </w:tc>
        <w:tc>
          <w:tcPr>
            <w:tcW w:w="1134" w:type="dxa"/>
            <w:vAlign w:val="center"/>
          </w:tcPr>
          <w:p w14:paraId="2A1227F5">
            <w:pPr>
              <w:pStyle w:val="12"/>
            </w:pPr>
            <w:r>
              <w:t>C02060000</w:t>
            </w:r>
          </w:p>
        </w:tc>
        <w:tc>
          <w:tcPr>
            <w:tcW w:w="709" w:type="dxa"/>
            <w:vAlign w:val="center"/>
          </w:tcPr>
          <w:p w14:paraId="6E2930F7">
            <w:pPr>
              <w:pStyle w:val="13"/>
            </w:pPr>
            <w:r>
              <w:t>项</w:t>
            </w:r>
          </w:p>
        </w:tc>
        <w:tc>
          <w:tcPr>
            <w:tcW w:w="850" w:type="dxa"/>
            <w:vAlign w:val="center"/>
          </w:tcPr>
          <w:p w14:paraId="02D7E50D">
            <w:pPr>
              <w:pStyle w:val="11"/>
            </w:pPr>
            <w:r>
              <w:t>1</w:t>
            </w:r>
          </w:p>
        </w:tc>
        <w:tc>
          <w:tcPr>
            <w:tcW w:w="850" w:type="dxa"/>
            <w:vAlign w:val="center"/>
          </w:tcPr>
          <w:p w14:paraId="210CF422">
            <w:pPr>
              <w:pStyle w:val="11"/>
            </w:pPr>
            <w:r>
              <w:t>47.28</w:t>
            </w:r>
          </w:p>
        </w:tc>
        <w:tc>
          <w:tcPr>
            <w:tcW w:w="964" w:type="dxa"/>
            <w:vAlign w:val="center"/>
          </w:tcPr>
          <w:p w14:paraId="01324CFB">
            <w:pPr>
              <w:pStyle w:val="11"/>
            </w:pPr>
            <w:r>
              <w:t>47.28</w:t>
            </w:r>
          </w:p>
        </w:tc>
        <w:tc>
          <w:tcPr>
            <w:tcW w:w="964" w:type="dxa"/>
            <w:vAlign w:val="center"/>
          </w:tcPr>
          <w:p w14:paraId="20B5710D">
            <w:pPr>
              <w:pStyle w:val="11"/>
            </w:pPr>
            <w:r>
              <w:t>47.28</w:t>
            </w:r>
          </w:p>
        </w:tc>
        <w:tc>
          <w:tcPr>
            <w:tcW w:w="964" w:type="dxa"/>
            <w:vAlign w:val="center"/>
          </w:tcPr>
          <w:p w14:paraId="1F5B9B84">
            <w:pPr>
              <w:pStyle w:val="11"/>
            </w:pPr>
          </w:p>
        </w:tc>
        <w:tc>
          <w:tcPr>
            <w:tcW w:w="964" w:type="dxa"/>
            <w:vAlign w:val="center"/>
          </w:tcPr>
          <w:p w14:paraId="697D84A0">
            <w:pPr>
              <w:pStyle w:val="11"/>
            </w:pPr>
          </w:p>
        </w:tc>
        <w:tc>
          <w:tcPr>
            <w:tcW w:w="964" w:type="dxa"/>
            <w:vAlign w:val="center"/>
          </w:tcPr>
          <w:p w14:paraId="00C64F83">
            <w:pPr>
              <w:pStyle w:val="11"/>
            </w:pPr>
          </w:p>
        </w:tc>
        <w:tc>
          <w:tcPr>
            <w:tcW w:w="964" w:type="dxa"/>
            <w:vAlign w:val="center"/>
          </w:tcPr>
          <w:p w14:paraId="169EAC68">
            <w:pPr>
              <w:pStyle w:val="11"/>
            </w:pPr>
          </w:p>
        </w:tc>
        <w:tc>
          <w:tcPr>
            <w:tcW w:w="964" w:type="dxa"/>
            <w:vAlign w:val="center"/>
          </w:tcPr>
          <w:p w14:paraId="3F11CCE8">
            <w:pPr>
              <w:pStyle w:val="11"/>
            </w:pPr>
          </w:p>
        </w:tc>
        <w:tc>
          <w:tcPr>
            <w:tcW w:w="964" w:type="dxa"/>
            <w:vAlign w:val="center"/>
          </w:tcPr>
          <w:p w14:paraId="1ED711D1">
            <w:pPr>
              <w:pStyle w:val="11"/>
            </w:pPr>
          </w:p>
        </w:tc>
        <w:tc>
          <w:tcPr>
            <w:tcW w:w="964" w:type="dxa"/>
            <w:vAlign w:val="center"/>
          </w:tcPr>
          <w:p w14:paraId="5BDC48F5">
            <w:pPr>
              <w:pStyle w:val="11"/>
            </w:pPr>
            <w:r>
              <w:t>47.28</w:t>
            </w:r>
          </w:p>
        </w:tc>
      </w:tr>
      <w:tr w14:paraId="28159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893FDC">
            <w:pPr>
              <w:pStyle w:val="12"/>
            </w:pPr>
            <w:r>
              <w:t>学校运转保障经费</w:t>
            </w:r>
          </w:p>
        </w:tc>
        <w:tc>
          <w:tcPr>
            <w:tcW w:w="964" w:type="dxa"/>
            <w:vAlign w:val="center"/>
          </w:tcPr>
          <w:p w14:paraId="7E4A01E6">
            <w:pPr>
              <w:pStyle w:val="11"/>
            </w:pPr>
            <w:r>
              <w:t>992.14</w:t>
            </w:r>
          </w:p>
        </w:tc>
        <w:tc>
          <w:tcPr>
            <w:tcW w:w="1134" w:type="dxa"/>
            <w:vAlign w:val="center"/>
          </w:tcPr>
          <w:p w14:paraId="02D2113D">
            <w:pPr>
              <w:pStyle w:val="12"/>
            </w:pPr>
            <w:r>
              <w:t>硬件运维服务</w:t>
            </w:r>
          </w:p>
        </w:tc>
        <w:tc>
          <w:tcPr>
            <w:tcW w:w="1134" w:type="dxa"/>
            <w:vAlign w:val="center"/>
          </w:tcPr>
          <w:p w14:paraId="0C86427A">
            <w:pPr>
              <w:pStyle w:val="12"/>
            </w:pPr>
            <w:r>
              <w:t>C16070200</w:t>
            </w:r>
          </w:p>
        </w:tc>
        <w:tc>
          <w:tcPr>
            <w:tcW w:w="709" w:type="dxa"/>
            <w:vAlign w:val="center"/>
          </w:tcPr>
          <w:p w14:paraId="78678161">
            <w:pPr>
              <w:pStyle w:val="13"/>
            </w:pPr>
            <w:r>
              <w:t>项</w:t>
            </w:r>
          </w:p>
        </w:tc>
        <w:tc>
          <w:tcPr>
            <w:tcW w:w="850" w:type="dxa"/>
            <w:vAlign w:val="center"/>
          </w:tcPr>
          <w:p w14:paraId="5F5D96A8">
            <w:pPr>
              <w:pStyle w:val="11"/>
            </w:pPr>
            <w:r>
              <w:t>1</w:t>
            </w:r>
          </w:p>
        </w:tc>
        <w:tc>
          <w:tcPr>
            <w:tcW w:w="850" w:type="dxa"/>
            <w:vAlign w:val="center"/>
          </w:tcPr>
          <w:p w14:paraId="7C34AC15">
            <w:pPr>
              <w:pStyle w:val="11"/>
            </w:pPr>
            <w:r>
              <w:t>8.26</w:t>
            </w:r>
          </w:p>
        </w:tc>
        <w:tc>
          <w:tcPr>
            <w:tcW w:w="964" w:type="dxa"/>
            <w:vAlign w:val="center"/>
          </w:tcPr>
          <w:p w14:paraId="50E4DBF5">
            <w:pPr>
              <w:pStyle w:val="11"/>
            </w:pPr>
            <w:r>
              <w:t>8.26</w:t>
            </w:r>
          </w:p>
        </w:tc>
        <w:tc>
          <w:tcPr>
            <w:tcW w:w="964" w:type="dxa"/>
            <w:vAlign w:val="center"/>
          </w:tcPr>
          <w:p w14:paraId="0E5326BC">
            <w:pPr>
              <w:pStyle w:val="11"/>
            </w:pPr>
            <w:r>
              <w:t>8.26</w:t>
            </w:r>
          </w:p>
        </w:tc>
        <w:tc>
          <w:tcPr>
            <w:tcW w:w="964" w:type="dxa"/>
            <w:vAlign w:val="center"/>
          </w:tcPr>
          <w:p w14:paraId="40761650">
            <w:pPr>
              <w:pStyle w:val="11"/>
            </w:pPr>
          </w:p>
        </w:tc>
        <w:tc>
          <w:tcPr>
            <w:tcW w:w="964" w:type="dxa"/>
            <w:vAlign w:val="center"/>
          </w:tcPr>
          <w:p w14:paraId="262A8AAC">
            <w:pPr>
              <w:pStyle w:val="11"/>
            </w:pPr>
          </w:p>
        </w:tc>
        <w:tc>
          <w:tcPr>
            <w:tcW w:w="964" w:type="dxa"/>
            <w:vAlign w:val="center"/>
          </w:tcPr>
          <w:p w14:paraId="680153F7">
            <w:pPr>
              <w:pStyle w:val="11"/>
            </w:pPr>
          </w:p>
        </w:tc>
        <w:tc>
          <w:tcPr>
            <w:tcW w:w="964" w:type="dxa"/>
            <w:vAlign w:val="center"/>
          </w:tcPr>
          <w:p w14:paraId="48ECE377">
            <w:pPr>
              <w:pStyle w:val="11"/>
            </w:pPr>
          </w:p>
        </w:tc>
        <w:tc>
          <w:tcPr>
            <w:tcW w:w="964" w:type="dxa"/>
            <w:vAlign w:val="center"/>
          </w:tcPr>
          <w:p w14:paraId="16971837">
            <w:pPr>
              <w:pStyle w:val="11"/>
            </w:pPr>
          </w:p>
        </w:tc>
        <w:tc>
          <w:tcPr>
            <w:tcW w:w="964" w:type="dxa"/>
            <w:vAlign w:val="center"/>
          </w:tcPr>
          <w:p w14:paraId="1150B782">
            <w:pPr>
              <w:pStyle w:val="11"/>
            </w:pPr>
          </w:p>
        </w:tc>
        <w:tc>
          <w:tcPr>
            <w:tcW w:w="964" w:type="dxa"/>
            <w:vAlign w:val="center"/>
          </w:tcPr>
          <w:p w14:paraId="6A6DFE05">
            <w:pPr>
              <w:pStyle w:val="11"/>
            </w:pPr>
            <w:r>
              <w:t>8.26</w:t>
            </w:r>
          </w:p>
        </w:tc>
      </w:tr>
      <w:tr w14:paraId="70449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9DE938">
            <w:pPr>
              <w:pStyle w:val="12"/>
            </w:pPr>
            <w:r>
              <w:t>学校运转保障经费</w:t>
            </w:r>
          </w:p>
        </w:tc>
        <w:tc>
          <w:tcPr>
            <w:tcW w:w="964" w:type="dxa"/>
            <w:vAlign w:val="center"/>
          </w:tcPr>
          <w:p w14:paraId="2717523C">
            <w:pPr>
              <w:pStyle w:val="11"/>
            </w:pPr>
            <w:r>
              <w:t>992.14</w:t>
            </w:r>
          </w:p>
        </w:tc>
        <w:tc>
          <w:tcPr>
            <w:tcW w:w="1134" w:type="dxa"/>
            <w:vAlign w:val="center"/>
          </w:tcPr>
          <w:p w14:paraId="583B2119">
            <w:pPr>
              <w:pStyle w:val="12"/>
            </w:pPr>
            <w:r>
              <w:t>物业管理服务</w:t>
            </w:r>
          </w:p>
        </w:tc>
        <w:tc>
          <w:tcPr>
            <w:tcW w:w="1134" w:type="dxa"/>
            <w:vAlign w:val="center"/>
          </w:tcPr>
          <w:p w14:paraId="20BAA69B">
            <w:pPr>
              <w:pStyle w:val="12"/>
            </w:pPr>
            <w:r>
              <w:t>C21040000</w:t>
            </w:r>
          </w:p>
        </w:tc>
        <w:tc>
          <w:tcPr>
            <w:tcW w:w="709" w:type="dxa"/>
            <w:vAlign w:val="center"/>
          </w:tcPr>
          <w:p w14:paraId="71AF4A85">
            <w:pPr>
              <w:pStyle w:val="13"/>
            </w:pPr>
            <w:r>
              <w:t>项</w:t>
            </w:r>
          </w:p>
        </w:tc>
        <w:tc>
          <w:tcPr>
            <w:tcW w:w="850" w:type="dxa"/>
            <w:vAlign w:val="center"/>
          </w:tcPr>
          <w:p w14:paraId="3F18FD84">
            <w:pPr>
              <w:pStyle w:val="11"/>
            </w:pPr>
            <w:r>
              <w:t>1</w:t>
            </w:r>
          </w:p>
        </w:tc>
        <w:tc>
          <w:tcPr>
            <w:tcW w:w="850" w:type="dxa"/>
            <w:vAlign w:val="center"/>
          </w:tcPr>
          <w:p w14:paraId="5AD77A84">
            <w:pPr>
              <w:pStyle w:val="11"/>
            </w:pPr>
            <w:r>
              <w:t>258.53</w:t>
            </w:r>
          </w:p>
        </w:tc>
        <w:tc>
          <w:tcPr>
            <w:tcW w:w="964" w:type="dxa"/>
            <w:vAlign w:val="center"/>
          </w:tcPr>
          <w:p w14:paraId="0748F50A">
            <w:pPr>
              <w:pStyle w:val="11"/>
            </w:pPr>
            <w:r>
              <w:t>258.53</w:t>
            </w:r>
          </w:p>
        </w:tc>
        <w:tc>
          <w:tcPr>
            <w:tcW w:w="964" w:type="dxa"/>
            <w:vAlign w:val="center"/>
          </w:tcPr>
          <w:p w14:paraId="79631CE4">
            <w:pPr>
              <w:pStyle w:val="11"/>
            </w:pPr>
            <w:r>
              <w:t>258.53</w:t>
            </w:r>
          </w:p>
        </w:tc>
        <w:tc>
          <w:tcPr>
            <w:tcW w:w="964" w:type="dxa"/>
            <w:vAlign w:val="center"/>
          </w:tcPr>
          <w:p w14:paraId="154F5D89">
            <w:pPr>
              <w:pStyle w:val="11"/>
            </w:pPr>
          </w:p>
        </w:tc>
        <w:tc>
          <w:tcPr>
            <w:tcW w:w="964" w:type="dxa"/>
            <w:vAlign w:val="center"/>
          </w:tcPr>
          <w:p w14:paraId="4581534B">
            <w:pPr>
              <w:pStyle w:val="11"/>
            </w:pPr>
          </w:p>
        </w:tc>
        <w:tc>
          <w:tcPr>
            <w:tcW w:w="964" w:type="dxa"/>
            <w:vAlign w:val="center"/>
          </w:tcPr>
          <w:p w14:paraId="4BF542C8">
            <w:pPr>
              <w:pStyle w:val="11"/>
            </w:pPr>
          </w:p>
        </w:tc>
        <w:tc>
          <w:tcPr>
            <w:tcW w:w="964" w:type="dxa"/>
            <w:vAlign w:val="center"/>
          </w:tcPr>
          <w:p w14:paraId="3955D8D0">
            <w:pPr>
              <w:pStyle w:val="11"/>
            </w:pPr>
          </w:p>
        </w:tc>
        <w:tc>
          <w:tcPr>
            <w:tcW w:w="964" w:type="dxa"/>
            <w:vAlign w:val="center"/>
          </w:tcPr>
          <w:p w14:paraId="7BC1B139">
            <w:pPr>
              <w:pStyle w:val="11"/>
            </w:pPr>
          </w:p>
        </w:tc>
        <w:tc>
          <w:tcPr>
            <w:tcW w:w="964" w:type="dxa"/>
            <w:vAlign w:val="center"/>
          </w:tcPr>
          <w:p w14:paraId="23F4437E">
            <w:pPr>
              <w:pStyle w:val="11"/>
            </w:pPr>
          </w:p>
        </w:tc>
        <w:tc>
          <w:tcPr>
            <w:tcW w:w="964" w:type="dxa"/>
            <w:vAlign w:val="center"/>
          </w:tcPr>
          <w:p w14:paraId="0AF2F275">
            <w:pPr>
              <w:pStyle w:val="11"/>
            </w:pPr>
            <w:r>
              <w:t>258.53</w:t>
            </w:r>
          </w:p>
        </w:tc>
      </w:tr>
      <w:tr w14:paraId="0ECE5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B3EE5A">
            <w:pPr>
              <w:pStyle w:val="12"/>
            </w:pPr>
            <w:r>
              <w:t>学校运转保障经费</w:t>
            </w:r>
          </w:p>
        </w:tc>
        <w:tc>
          <w:tcPr>
            <w:tcW w:w="964" w:type="dxa"/>
            <w:vAlign w:val="center"/>
          </w:tcPr>
          <w:p w14:paraId="7559ECD3">
            <w:pPr>
              <w:pStyle w:val="11"/>
            </w:pPr>
            <w:r>
              <w:t>992.14</w:t>
            </w:r>
          </w:p>
        </w:tc>
        <w:tc>
          <w:tcPr>
            <w:tcW w:w="1134" w:type="dxa"/>
            <w:vAlign w:val="center"/>
          </w:tcPr>
          <w:p w14:paraId="32400CFA">
            <w:pPr>
              <w:pStyle w:val="12"/>
            </w:pPr>
            <w:r>
              <w:t>其他印刷服务</w:t>
            </w:r>
          </w:p>
        </w:tc>
        <w:tc>
          <w:tcPr>
            <w:tcW w:w="1134" w:type="dxa"/>
            <w:vAlign w:val="center"/>
          </w:tcPr>
          <w:p w14:paraId="03DE7C39">
            <w:pPr>
              <w:pStyle w:val="12"/>
            </w:pPr>
            <w:r>
              <w:t>C23090199</w:t>
            </w:r>
          </w:p>
        </w:tc>
        <w:tc>
          <w:tcPr>
            <w:tcW w:w="709" w:type="dxa"/>
            <w:vAlign w:val="center"/>
          </w:tcPr>
          <w:p w14:paraId="33173FEF">
            <w:pPr>
              <w:pStyle w:val="13"/>
            </w:pPr>
            <w:r>
              <w:t>项</w:t>
            </w:r>
          </w:p>
        </w:tc>
        <w:tc>
          <w:tcPr>
            <w:tcW w:w="850" w:type="dxa"/>
            <w:vAlign w:val="center"/>
          </w:tcPr>
          <w:p w14:paraId="4159F0C6">
            <w:pPr>
              <w:pStyle w:val="11"/>
            </w:pPr>
            <w:r>
              <w:t>1</w:t>
            </w:r>
          </w:p>
        </w:tc>
        <w:tc>
          <w:tcPr>
            <w:tcW w:w="850" w:type="dxa"/>
            <w:vAlign w:val="center"/>
          </w:tcPr>
          <w:p w14:paraId="60EE04C4">
            <w:pPr>
              <w:pStyle w:val="11"/>
            </w:pPr>
            <w:r>
              <w:t>22.98</w:t>
            </w:r>
          </w:p>
        </w:tc>
        <w:tc>
          <w:tcPr>
            <w:tcW w:w="964" w:type="dxa"/>
            <w:vAlign w:val="center"/>
          </w:tcPr>
          <w:p w14:paraId="6ABD8168">
            <w:pPr>
              <w:pStyle w:val="11"/>
            </w:pPr>
            <w:r>
              <w:t>22.98</w:t>
            </w:r>
          </w:p>
        </w:tc>
        <w:tc>
          <w:tcPr>
            <w:tcW w:w="964" w:type="dxa"/>
            <w:vAlign w:val="center"/>
          </w:tcPr>
          <w:p w14:paraId="39447E79">
            <w:pPr>
              <w:pStyle w:val="11"/>
            </w:pPr>
            <w:r>
              <w:t>22.98</w:t>
            </w:r>
          </w:p>
        </w:tc>
        <w:tc>
          <w:tcPr>
            <w:tcW w:w="964" w:type="dxa"/>
            <w:vAlign w:val="center"/>
          </w:tcPr>
          <w:p w14:paraId="55401A8D">
            <w:pPr>
              <w:pStyle w:val="11"/>
            </w:pPr>
          </w:p>
        </w:tc>
        <w:tc>
          <w:tcPr>
            <w:tcW w:w="964" w:type="dxa"/>
            <w:vAlign w:val="center"/>
          </w:tcPr>
          <w:p w14:paraId="456509CF">
            <w:pPr>
              <w:pStyle w:val="11"/>
            </w:pPr>
          </w:p>
        </w:tc>
        <w:tc>
          <w:tcPr>
            <w:tcW w:w="964" w:type="dxa"/>
            <w:vAlign w:val="center"/>
          </w:tcPr>
          <w:p w14:paraId="36028C8D">
            <w:pPr>
              <w:pStyle w:val="11"/>
            </w:pPr>
          </w:p>
        </w:tc>
        <w:tc>
          <w:tcPr>
            <w:tcW w:w="964" w:type="dxa"/>
            <w:vAlign w:val="center"/>
          </w:tcPr>
          <w:p w14:paraId="4BA9458B">
            <w:pPr>
              <w:pStyle w:val="11"/>
            </w:pPr>
          </w:p>
        </w:tc>
        <w:tc>
          <w:tcPr>
            <w:tcW w:w="964" w:type="dxa"/>
            <w:vAlign w:val="center"/>
          </w:tcPr>
          <w:p w14:paraId="6D81E0C6">
            <w:pPr>
              <w:pStyle w:val="11"/>
            </w:pPr>
          </w:p>
        </w:tc>
        <w:tc>
          <w:tcPr>
            <w:tcW w:w="964" w:type="dxa"/>
            <w:vAlign w:val="center"/>
          </w:tcPr>
          <w:p w14:paraId="52C2DDEC">
            <w:pPr>
              <w:pStyle w:val="11"/>
            </w:pPr>
          </w:p>
        </w:tc>
        <w:tc>
          <w:tcPr>
            <w:tcW w:w="964" w:type="dxa"/>
            <w:vAlign w:val="center"/>
          </w:tcPr>
          <w:p w14:paraId="29F65147">
            <w:pPr>
              <w:pStyle w:val="11"/>
            </w:pPr>
            <w:r>
              <w:t>22.98</w:t>
            </w:r>
          </w:p>
        </w:tc>
      </w:tr>
    </w:tbl>
    <w:p w14:paraId="50EC9F0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E507C14">
      <w:pPr>
        <w:spacing w:before="0" w:after="0"/>
        <w:ind w:firstLine="640"/>
        <w:jc w:val="left"/>
        <w:outlineLvl w:val="9"/>
      </w:pPr>
      <w:r>
        <w:rPr>
          <w:rFonts w:ascii="Times New Roman" w:hAnsi="Times New Roman" w:eastAsia="方正仿宋_GBK" w:cs="Times New Roman"/>
          <w:color w:val="000000"/>
          <w:sz w:val="32"/>
        </w:rPr>
        <w:t xml:space="preserve"> </w:t>
      </w:r>
    </w:p>
    <w:p w14:paraId="7AFD2B9F">
      <w:pPr>
        <w:spacing w:before="10" w:after="10" w:line="240" w:lineRule="auto"/>
        <w:ind w:firstLine="640"/>
        <w:jc w:val="left"/>
        <w:outlineLvl w:val="5"/>
      </w:pPr>
      <w:r>
        <w:rPr>
          <w:rFonts w:ascii="黑体" w:hAnsi="黑体" w:eastAsia="黑体" w:cs="黑体"/>
          <w:color w:val="000000"/>
          <w:sz w:val="32"/>
        </w:rPr>
        <w:t>七、国有资产信息</w:t>
      </w:r>
    </w:p>
    <w:p w14:paraId="60D7C34A">
      <w:pPr>
        <w:spacing w:before="0" w:after="0" w:line="500" w:lineRule="exact"/>
        <w:ind w:firstLine="560"/>
        <w:jc w:val="left"/>
        <w:outlineLvl w:val="9"/>
      </w:pPr>
      <w:r>
        <w:rPr>
          <w:rFonts w:ascii="Times New Roman" w:hAnsi="Times New Roman" w:eastAsia="方正仿宋_GBK" w:cs="Times New Roman"/>
          <w:b w:val="0"/>
          <w:color w:val="000000"/>
          <w:sz w:val="28"/>
        </w:rPr>
        <w:t>北京四中雄安校区上年末固定资产金额为857.26万元（详见下表）。本年度拟购置固定资产总额为196.32万元，已按要求列入政府采购预算，详见政府采购预算表。</w:t>
      </w:r>
    </w:p>
    <w:p w14:paraId="0BD4A0E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26D7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EAA9D77">
            <w:pPr>
              <w:pStyle w:val="9"/>
            </w:pPr>
            <w:r>
              <w:t>203005北京四中雄安校区</w:t>
            </w:r>
          </w:p>
        </w:tc>
        <w:tc>
          <w:tcPr>
            <w:tcW w:w="5670" w:type="dxa"/>
            <w:gridSpan w:val="2"/>
            <w:tcBorders>
              <w:top w:val="single" w:color="FFFFFF" w:sz="6" w:space="0"/>
              <w:left w:val="single" w:color="FFFFFF" w:sz="6" w:space="0"/>
              <w:right w:val="single" w:color="FFFFFF" w:sz="6" w:space="0"/>
            </w:tcBorders>
            <w:vAlign w:val="center"/>
          </w:tcPr>
          <w:p w14:paraId="1F07FD6A">
            <w:pPr>
              <w:pStyle w:val="7"/>
            </w:pPr>
            <w:r>
              <w:t>截止时间：2025-12-31</w:t>
            </w:r>
          </w:p>
        </w:tc>
      </w:tr>
      <w:tr w14:paraId="502B3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4F3E557">
            <w:pPr>
              <w:pStyle w:val="10"/>
            </w:pPr>
            <w:r>
              <w:t>项   目</w:t>
            </w:r>
          </w:p>
        </w:tc>
        <w:tc>
          <w:tcPr>
            <w:tcW w:w="2835" w:type="dxa"/>
            <w:vAlign w:val="center"/>
          </w:tcPr>
          <w:p w14:paraId="7EF4FBC1">
            <w:pPr>
              <w:pStyle w:val="10"/>
            </w:pPr>
            <w:r>
              <w:t>数量</w:t>
            </w:r>
          </w:p>
        </w:tc>
        <w:tc>
          <w:tcPr>
            <w:tcW w:w="2835" w:type="dxa"/>
            <w:vAlign w:val="center"/>
          </w:tcPr>
          <w:p w14:paraId="67FE3790">
            <w:pPr>
              <w:pStyle w:val="10"/>
            </w:pPr>
            <w:r>
              <w:t>价值（金额单位：万元）</w:t>
            </w:r>
          </w:p>
        </w:tc>
      </w:tr>
      <w:tr w14:paraId="6A33F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401BA5">
            <w:pPr>
              <w:pStyle w:val="12"/>
            </w:pPr>
            <w:r>
              <w:t>资产总额</w:t>
            </w:r>
          </w:p>
        </w:tc>
        <w:tc>
          <w:tcPr>
            <w:tcW w:w="2835" w:type="dxa"/>
            <w:vAlign w:val="center"/>
          </w:tcPr>
          <w:p w14:paraId="65FA9E5F">
            <w:pPr>
              <w:pStyle w:val="13"/>
            </w:pPr>
          </w:p>
        </w:tc>
        <w:tc>
          <w:tcPr>
            <w:tcW w:w="2835" w:type="dxa"/>
            <w:vAlign w:val="center"/>
          </w:tcPr>
          <w:p w14:paraId="2A34DDB9">
            <w:pPr>
              <w:pStyle w:val="11"/>
            </w:pPr>
            <w:r>
              <w:t>857.26</w:t>
            </w:r>
          </w:p>
        </w:tc>
      </w:tr>
      <w:tr w14:paraId="2DDC2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CAE017C">
            <w:pPr>
              <w:pStyle w:val="12"/>
            </w:pPr>
            <w:r>
              <w:t>1、房屋（平方米）</w:t>
            </w:r>
          </w:p>
        </w:tc>
        <w:tc>
          <w:tcPr>
            <w:tcW w:w="2835" w:type="dxa"/>
            <w:vAlign w:val="center"/>
          </w:tcPr>
          <w:p w14:paraId="346B015E">
            <w:pPr>
              <w:pStyle w:val="13"/>
            </w:pPr>
          </w:p>
        </w:tc>
        <w:tc>
          <w:tcPr>
            <w:tcW w:w="2835" w:type="dxa"/>
            <w:vAlign w:val="center"/>
          </w:tcPr>
          <w:p w14:paraId="343E61B6">
            <w:pPr>
              <w:pStyle w:val="11"/>
            </w:pPr>
          </w:p>
        </w:tc>
      </w:tr>
      <w:tr w14:paraId="5930A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067223">
            <w:pPr>
              <w:pStyle w:val="12"/>
            </w:pPr>
            <w:r>
              <w:t>　　其中：办公用房（平方米）</w:t>
            </w:r>
          </w:p>
        </w:tc>
        <w:tc>
          <w:tcPr>
            <w:tcW w:w="2835" w:type="dxa"/>
            <w:vAlign w:val="center"/>
          </w:tcPr>
          <w:p w14:paraId="5277FF55">
            <w:pPr>
              <w:pStyle w:val="13"/>
            </w:pPr>
          </w:p>
        </w:tc>
        <w:tc>
          <w:tcPr>
            <w:tcW w:w="2835" w:type="dxa"/>
            <w:vAlign w:val="center"/>
          </w:tcPr>
          <w:p w14:paraId="42D61716">
            <w:pPr>
              <w:pStyle w:val="11"/>
            </w:pPr>
          </w:p>
        </w:tc>
      </w:tr>
      <w:tr w14:paraId="572A3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D5EA1D0">
            <w:pPr>
              <w:pStyle w:val="12"/>
            </w:pPr>
            <w:r>
              <w:t>2、车辆（台、辆）</w:t>
            </w:r>
          </w:p>
        </w:tc>
        <w:tc>
          <w:tcPr>
            <w:tcW w:w="2835" w:type="dxa"/>
            <w:vAlign w:val="center"/>
          </w:tcPr>
          <w:p w14:paraId="51D7826A">
            <w:pPr>
              <w:pStyle w:val="13"/>
            </w:pPr>
          </w:p>
        </w:tc>
        <w:tc>
          <w:tcPr>
            <w:tcW w:w="2835" w:type="dxa"/>
            <w:vAlign w:val="center"/>
          </w:tcPr>
          <w:p w14:paraId="7F139F10">
            <w:pPr>
              <w:pStyle w:val="11"/>
            </w:pPr>
          </w:p>
        </w:tc>
      </w:tr>
      <w:tr w14:paraId="48A4A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B2C1F4">
            <w:pPr>
              <w:pStyle w:val="12"/>
            </w:pPr>
            <w:r>
              <w:t>3、单价在20万元以上的设备</w:t>
            </w:r>
          </w:p>
        </w:tc>
        <w:tc>
          <w:tcPr>
            <w:tcW w:w="2835" w:type="dxa"/>
            <w:vAlign w:val="center"/>
          </w:tcPr>
          <w:p w14:paraId="54E75865">
            <w:pPr>
              <w:pStyle w:val="13"/>
            </w:pPr>
            <w:r>
              <w:t>1</w:t>
            </w:r>
          </w:p>
        </w:tc>
        <w:tc>
          <w:tcPr>
            <w:tcW w:w="2835" w:type="dxa"/>
            <w:vAlign w:val="center"/>
          </w:tcPr>
          <w:p w14:paraId="01317031">
            <w:pPr>
              <w:pStyle w:val="11"/>
            </w:pPr>
            <w:r>
              <w:t>39.45</w:t>
            </w:r>
          </w:p>
        </w:tc>
      </w:tr>
      <w:tr w14:paraId="61AEE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EFC5E0">
            <w:pPr>
              <w:pStyle w:val="12"/>
            </w:pPr>
            <w:r>
              <w:t>4、其他固定资产</w:t>
            </w:r>
          </w:p>
        </w:tc>
        <w:tc>
          <w:tcPr>
            <w:tcW w:w="2835" w:type="dxa"/>
            <w:vAlign w:val="center"/>
          </w:tcPr>
          <w:p w14:paraId="0E3AB3B6">
            <w:pPr>
              <w:pStyle w:val="13"/>
            </w:pPr>
            <w:r>
              <w:t>1805</w:t>
            </w:r>
          </w:p>
        </w:tc>
        <w:tc>
          <w:tcPr>
            <w:tcW w:w="2835" w:type="dxa"/>
            <w:vAlign w:val="center"/>
          </w:tcPr>
          <w:p w14:paraId="1DAFC39C">
            <w:pPr>
              <w:pStyle w:val="11"/>
            </w:pPr>
            <w:r>
              <w:t>817.81</w:t>
            </w:r>
          </w:p>
        </w:tc>
      </w:tr>
    </w:tbl>
    <w:p w14:paraId="4901A4DF">
      <w:pPr>
        <w:spacing w:before="0" w:after="0"/>
        <w:ind w:firstLine="640"/>
        <w:jc w:val="left"/>
        <w:outlineLvl w:val="9"/>
      </w:pPr>
      <w:r>
        <w:rPr>
          <w:rFonts w:ascii="Times New Roman" w:hAnsi="Times New Roman" w:eastAsia="方正仿宋_GBK" w:cs="Times New Roman"/>
          <w:color w:val="000000"/>
          <w:sz w:val="32"/>
        </w:rPr>
        <w:t xml:space="preserve"> </w:t>
      </w:r>
    </w:p>
    <w:p w14:paraId="5C1404E7">
      <w:pPr>
        <w:spacing w:before="10" w:after="10" w:line="240" w:lineRule="auto"/>
        <w:ind w:firstLine="640"/>
        <w:jc w:val="left"/>
        <w:outlineLvl w:val="5"/>
      </w:pPr>
      <w:r>
        <w:rPr>
          <w:rFonts w:ascii="黑体" w:hAnsi="黑体" w:eastAsia="黑体" w:cs="黑体"/>
          <w:color w:val="000000"/>
          <w:sz w:val="32"/>
        </w:rPr>
        <w:t>八、名词解释</w:t>
      </w:r>
    </w:p>
    <w:p w14:paraId="43DCDA3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A3A66F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6D8E8F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5B280D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02DF82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AEDB70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4225FA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36374F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CDAC18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6BD420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F0C0E83">
      <w:pPr>
        <w:spacing w:before="10" w:after="10" w:line="240" w:lineRule="auto"/>
        <w:ind w:firstLine="640"/>
        <w:jc w:val="left"/>
        <w:outlineLvl w:val="5"/>
      </w:pPr>
      <w:r>
        <w:rPr>
          <w:rFonts w:ascii="黑体" w:hAnsi="黑体" w:eastAsia="黑体" w:cs="黑体"/>
          <w:color w:val="000000"/>
          <w:sz w:val="32"/>
        </w:rPr>
        <w:t>九、其他需要说明的事项</w:t>
      </w:r>
    </w:p>
    <w:p w14:paraId="29CF692B">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8385E99">
      <w:pPr>
        <w:spacing w:before="0" w:after="0"/>
        <w:ind w:firstLine="0"/>
        <w:jc w:val="center"/>
        <w:outlineLvl w:val="3"/>
      </w:pPr>
      <w:bookmarkStart w:id="5" w:name="_Toc_4_4_0000000006"/>
      <w:r>
        <w:rPr>
          <w:rFonts w:ascii="方正小标宋_GBK" w:hAnsi="方正小标宋_GBK" w:eastAsia="方正小标宋_GBK" w:cs="方正小标宋_GBK"/>
          <w:b w:val="0"/>
          <w:color w:val="000000"/>
          <w:sz w:val="44"/>
        </w:rPr>
        <w:t>六、雄安史家胡同小学收支预算</w:t>
      </w:r>
      <w:bookmarkEnd w:id="5"/>
    </w:p>
    <w:p w14:paraId="1B4E62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AF19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EB56990">
            <w:pPr>
              <w:pStyle w:val="9"/>
            </w:pPr>
            <w:r>
              <w:t>203006雄安史家胡同小学</w:t>
            </w:r>
          </w:p>
        </w:tc>
        <w:tc>
          <w:tcPr>
            <w:tcW w:w="2126" w:type="dxa"/>
            <w:tcBorders>
              <w:top w:val="single" w:color="FFFFFF" w:sz="6" w:space="0"/>
              <w:left w:val="single" w:color="FFFFFF" w:sz="6" w:space="0"/>
              <w:right w:val="single" w:color="FFFFFF" w:sz="6" w:space="0"/>
            </w:tcBorders>
            <w:vAlign w:val="center"/>
          </w:tcPr>
          <w:p w14:paraId="12196AC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5945EC39">
            <w:pPr>
              <w:pStyle w:val="7"/>
            </w:pPr>
            <w:r>
              <w:t>单位：万元</w:t>
            </w:r>
          </w:p>
        </w:tc>
      </w:tr>
      <w:tr w14:paraId="68DA6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593FE4">
            <w:pPr>
              <w:pStyle w:val="10"/>
            </w:pPr>
            <w:r>
              <w:t>序号</w:t>
            </w:r>
          </w:p>
        </w:tc>
        <w:tc>
          <w:tcPr>
            <w:tcW w:w="6661" w:type="dxa"/>
            <w:gridSpan w:val="2"/>
            <w:vAlign w:val="center"/>
          </w:tcPr>
          <w:p w14:paraId="347481A1">
            <w:pPr>
              <w:pStyle w:val="10"/>
            </w:pPr>
            <w:r>
              <w:t>收入</w:t>
            </w:r>
          </w:p>
        </w:tc>
        <w:tc>
          <w:tcPr>
            <w:tcW w:w="6661" w:type="dxa"/>
            <w:gridSpan w:val="2"/>
            <w:vAlign w:val="center"/>
          </w:tcPr>
          <w:p w14:paraId="3839591D">
            <w:pPr>
              <w:pStyle w:val="10"/>
            </w:pPr>
            <w:r>
              <w:t>支出</w:t>
            </w:r>
          </w:p>
        </w:tc>
      </w:tr>
      <w:tr w14:paraId="65AB0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79C954"/>
        </w:tc>
        <w:tc>
          <w:tcPr>
            <w:tcW w:w="4535" w:type="dxa"/>
            <w:vAlign w:val="center"/>
          </w:tcPr>
          <w:p w14:paraId="6093070A">
            <w:pPr>
              <w:pStyle w:val="10"/>
            </w:pPr>
            <w:r>
              <w:t>项  目</w:t>
            </w:r>
          </w:p>
        </w:tc>
        <w:tc>
          <w:tcPr>
            <w:tcW w:w="2126" w:type="dxa"/>
            <w:vAlign w:val="center"/>
          </w:tcPr>
          <w:p w14:paraId="6795632E">
            <w:pPr>
              <w:pStyle w:val="10"/>
            </w:pPr>
            <w:r>
              <w:t>预算数</w:t>
            </w:r>
          </w:p>
        </w:tc>
        <w:tc>
          <w:tcPr>
            <w:tcW w:w="4535" w:type="dxa"/>
            <w:vAlign w:val="center"/>
          </w:tcPr>
          <w:p w14:paraId="39F9C755">
            <w:pPr>
              <w:pStyle w:val="10"/>
            </w:pPr>
            <w:r>
              <w:t>项  目</w:t>
            </w:r>
          </w:p>
        </w:tc>
        <w:tc>
          <w:tcPr>
            <w:tcW w:w="2126" w:type="dxa"/>
            <w:vAlign w:val="center"/>
          </w:tcPr>
          <w:p w14:paraId="500390D1">
            <w:pPr>
              <w:pStyle w:val="10"/>
            </w:pPr>
            <w:r>
              <w:t>预算数</w:t>
            </w:r>
          </w:p>
        </w:tc>
      </w:tr>
      <w:tr w14:paraId="155C8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831F28">
            <w:pPr>
              <w:pStyle w:val="10"/>
            </w:pPr>
            <w:r>
              <w:t>栏次</w:t>
            </w:r>
          </w:p>
        </w:tc>
        <w:tc>
          <w:tcPr>
            <w:tcW w:w="4535" w:type="dxa"/>
            <w:vAlign w:val="center"/>
          </w:tcPr>
          <w:p w14:paraId="10EA8588">
            <w:pPr>
              <w:pStyle w:val="10"/>
            </w:pPr>
            <w:r>
              <w:t>1</w:t>
            </w:r>
          </w:p>
        </w:tc>
        <w:tc>
          <w:tcPr>
            <w:tcW w:w="2126" w:type="dxa"/>
            <w:vAlign w:val="center"/>
          </w:tcPr>
          <w:p w14:paraId="3C3605D3">
            <w:pPr>
              <w:pStyle w:val="10"/>
            </w:pPr>
            <w:r>
              <w:t>2</w:t>
            </w:r>
          </w:p>
        </w:tc>
        <w:tc>
          <w:tcPr>
            <w:tcW w:w="4535" w:type="dxa"/>
            <w:vAlign w:val="center"/>
          </w:tcPr>
          <w:p w14:paraId="485B8EB7">
            <w:pPr>
              <w:pStyle w:val="10"/>
            </w:pPr>
            <w:r>
              <w:t>3</w:t>
            </w:r>
          </w:p>
        </w:tc>
        <w:tc>
          <w:tcPr>
            <w:tcW w:w="2126" w:type="dxa"/>
            <w:vAlign w:val="center"/>
          </w:tcPr>
          <w:p w14:paraId="2648CD1A">
            <w:pPr>
              <w:pStyle w:val="10"/>
            </w:pPr>
            <w:r>
              <w:t>4</w:t>
            </w:r>
          </w:p>
        </w:tc>
      </w:tr>
      <w:tr w14:paraId="6A8A2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884B2">
            <w:pPr>
              <w:pStyle w:val="13"/>
            </w:pPr>
            <w:r>
              <w:t>1</w:t>
            </w:r>
          </w:p>
        </w:tc>
        <w:tc>
          <w:tcPr>
            <w:tcW w:w="4535" w:type="dxa"/>
            <w:vAlign w:val="center"/>
          </w:tcPr>
          <w:p w14:paraId="17B7022E">
            <w:pPr>
              <w:pStyle w:val="12"/>
            </w:pPr>
            <w:r>
              <w:t>一、一般公共预算拨款收入</w:t>
            </w:r>
          </w:p>
        </w:tc>
        <w:tc>
          <w:tcPr>
            <w:tcW w:w="2126" w:type="dxa"/>
            <w:vAlign w:val="center"/>
          </w:tcPr>
          <w:p w14:paraId="4C0CFFA6">
            <w:pPr>
              <w:pStyle w:val="11"/>
            </w:pPr>
            <w:r>
              <w:t>2725.57</w:t>
            </w:r>
          </w:p>
        </w:tc>
        <w:tc>
          <w:tcPr>
            <w:tcW w:w="4535" w:type="dxa"/>
            <w:vAlign w:val="center"/>
          </w:tcPr>
          <w:p w14:paraId="484422EA">
            <w:pPr>
              <w:pStyle w:val="12"/>
            </w:pPr>
            <w:r>
              <w:t>一、一般公共服务支出</w:t>
            </w:r>
          </w:p>
        </w:tc>
        <w:tc>
          <w:tcPr>
            <w:tcW w:w="2126" w:type="dxa"/>
            <w:vAlign w:val="center"/>
          </w:tcPr>
          <w:p w14:paraId="47D2D7AC">
            <w:pPr>
              <w:pStyle w:val="11"/>
            </w:pPr>
          </w:p>
        </w:tc>
      </w:tr>
      <w:tr w14:paraId="66FFC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AAC31">
            <w:pPr>
              <w:pStyle w:val="13"/>
            </w:pPr>
            <w:r>
              <w:t>2</w:t>
            </w:r>
          </w:p>
        </w:tc>
        <w:tc>
          <w:tcPr>
            <w:tcW w:w="4535" w:type="dxa"/>
            <w:vAlign w:val="center"/>
          </w:tcPr>
          <w:p w14:paraId="4C824ED8">
            <w:pPr>
              <w:pStyle w:val="12"/>
            </w:pPr>
            <w:r>
              <w:t>二、政府性基金预算拨款收入</w:t>
            </w:r>
          </w:p>
        </w:tc>
        <w:tc>
          <w:tcPr>
            <w:tcW w:w="2126" w:type="dxa"/>
            <w:vAlign w:val="center"/>
          </w:tcPr>
          <w:p w14:paraId="79B4175C">
            <w:pPr>
              <w:pStyle w:val="11"/>
            </w:pPr>
          </w:p>
        </w:tc>
        <w:tc>
          <w:tcPr>
            <w:tcW w:w="4535" w:type="dxa"/>
            <w:vAlign w:val="center"/>
          </w:tcPr>
          <w:p w14:paraId="7F23D931">
            <w:pPr>
              <w:pStyle w:val="12"/>
            </w:pPr>
            <w:r>
              <w:t>二、外交支出</w:t>
            </w:r>
          </w:p>
        </w:tc>
        <w:tc>
          <w:tcPr>
            <w:tcW w:w="2126" w:type="dxa"/>
            <w:vAlign w:val="center"/>
          </w:tcPr>
          <w:p w14:paraId="24B8A495">
            <w:pPr>
              <w:pStyle w:val="11"/>
            </w:pPr>
          </w:p>
        </w:tc>
      </w:tr>
      <w:tr w14:paraId="5CF69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1DFAB">
            <w:pPr>
              <w:pStyle w:val="13"/>
            </w:pPr>
            <w:r>
              <w:t>3</w:t>
            </w:r>
          </w:p>
        </w:tc>
        <w:tc>
          <w:tcPr>
            <w:tcW w:w="4535" w:type="dxa"/>
            <w:vAlign w:val="center"/>
          </w:tcPr>
          <w:p w14:paraId="5530C875">
            <w:pPr>
              <w:pStyle w:val="12"/>
            </w:pPr>
            <w:r>
              <w:t>三、国有资本经营预算拨款收入</w:t>
            </w:r>
          </w:p>
        </w:tc>
        <w:tc>
          <w:tcPr>
            <w:tcW w:w="2126" w:type="dxa"/>
            <w:vAlign w:val="center"/>
          </w:tcPr>
          <w:p w14:paraId="32777C9F">
            <w:pPr>
              <w:pStyle w:val="11"/>
            </w:pPr>
          </w:p>
        </w:tc>
        <w:tc>
          <w:tcPr>
            <w:tcW w:w="4535" w:type="dxa"/>
            <w:vAlign w:val="center"/>
          </w:tcPr>
          <w:p w14:paraId="562A78E1">
            <w:pPr>
              <w:pStyle w:val="12"/>
            </w:pPr>
            <w:r>
              <w:t>三、国防支出</w:t>
            </w:r>
          </w:p>
        </w:tc>
        <w:tc>
          <w:tcPr>
            <w:tcW w:w="2126" w:type="dxa"/>
            <w:vAlign w:val="center"/>
          </w:tcPr>
          <w:p w14:paraId="19C882AF">
            <w:pPr>
              <w:pStyle w:val="11"/>
            </w:pPr>
          </w:p>
        </w:tc>
      </w:tr>
      <w:tr w14:paraId="405CC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D4D9B">
            <w:pPr>
              <w:pStyle w:val="13"/>
            </w:pPr>
            <w:r>
              <w:t>4</w:t>
            </w:r>
          </w:p>
        </w:tc>
        <w:tc>
          <w:tcPr>
            <w:tcW w:w="4535" w:type="dxa"/>
            <w:vAlign w:val="center"/>
          </w:tcPr>
          <w:p w14:paraId="596C0B72">
            <w:pPr>
              <w:pStyle w:val="12"/>
            </w:pPr>
            <w:r>
              <w:t>四、财政专户管理资金收入</w:t>
            </w:r>
          </w:p>
        </w:tc>
        <w:tc>
          <w:tcPr>
            <w:tcW w:w="2126" w:type="dxa"/>
            <w:vAlign w:val="center"/>
          </w:tcPr>
          <w:p w14:paraId="378F43E2">
            <w:pPr>
              <w:pStyle w:val="11"/>
            </w:pPr>
          </w:p>
        </w:tc>
        <w:tc>
          <w:tcPr>
            <w:tcW w:w="4535" w:type="dxa"/>
            <w:vAlign w:val="center"/>
          </w:tcPr>
          <w:p w14:paraId="28FBABEE">
            <w:pPr>
              <w:pStyle w:val="12"/>
            </w:pPr>
            <w:r>
              <w:t>四、公共安全支出</w:t>
            </w:r>
          </w:p>
        </w:tc>
        <w:tc>
          <w:tcPr>
            <w:tcW w:w="2126" w:type="dxa"/>
            <w:vAlign w:val="center"/>
          </w:tcPr>
          <w:p w14:paraId="3F084BE2">
            <w:pPr>
              <w:pStyle w:val="11"/>
            </w:pPr>
          </w:p>
        </w:tc>
      </w:tr>
      <w:tr w14:paraId="34CBA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FE8D2">
            <w:pPr>
              <w:pStyle w:val="13"/>
            </w:pPr>
            <w:r>
              <w:t>5</w:t>
            </w:r>
          </w:p>
        </w:tc>
        <w:tc>
          <w:tcPr>
            <w:tcW w:w="4535" w:type="dxa"/>
            <w:vAlign w:val="center"/>
          </w:tcPr>
          <w:p w14:paraId="27DA14FD">
            <w:pPr>
              <w:pStyle w:val="12"/>
            </w:pPr>
            <w:r>
              <w:t>五、单位资金</w:t>
            </w:r>
          </w:p>
        </w:tc>
        <w:tc>
          <w:tcPr>
            <w:tcW w:w="2126" w:type="dxa"/>
            <w:vAlign w:val="center"/>
          </w:tcPr>
          <w:p w14:paraId="79D62103">
            <w:pPr>
              <w:pStyle w:val="11"/>
            </w:pPr>
          </w:p>
        </w:tc>
        <w:tc>
          <w:tcPr>
            <w:tcW w:w="4535" w:type="dxa"/>
            <w:vAlign w:val="center"/>
          </w:tcPr>
          <w:p w14:paraId="35D10FBB">
            <w:pPr>
              <w:pStyle w:val="12"/>
            </w:pPr>
            <w:r>
              <w:t>五、教育支出</w:t>
            </w:r>
          </w:p>
        </w:tc>
        <w:tc>
          <w:tcPr>
            <w:tcW w:w="2126" w:type="dxa"/>
            <w:vAlign w:val="center"/>
          </w:tcPr>
          <w:p w14:paraId="224DF85D">
            <w:pPr>
              <w:pStyle w:val="11"/>
            </w:pPr>
            <w:r>
              <w:t>2725.57</w:t>
            </w:r>
          </w:p>
        </w:tc>
      </w:tr>
      <w:tr w14:paraId="6DABF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60811">
            <w:pPr>
              <w:pStyle w:val="13"/>
            </w:pPr>
            <w:r>
              <w:t>6</w:t>
            </w:r>
          </w:p>
        </w:tc>
        <w:tc>
          <w:tcPr>
            <w:tcW w:w="4535" w:type="dxa"/>
            <w:vAlign w:val="center"/>
          </w:tcPr>
          <w:p w14:paraId="31422AD1">
            <w:pPr>
              <w:pStyle w:val="12"/>
            </w:pPr>
          </w:p>
        </w:tc>
        <w:tc>
          <w:tcPr>
            <w:tcW w:w="2126" w:type="dxa"/>
            <w:vAlign w:val="center"/>
          </w:tcPr>
          <w:p w14:paraId="74889A37">
            <w:pPr>
              <w:pStyle w:val="11"/>
            </w:pPr>
          </w:p>
        </w:tc>
        <w:tc>
          <w:tcPr>
            <w:tcW w:w="4535" w:type="dxa"/>
            <w:vAlign w:val="center"/>
          </w:tcPr>
          <w:p w14:paraId="16EB7B57">
            <w:pPr>
              <w:pStyle w:val="12"/>
            </w:pPr>
            <w:r>
              <w:t>六、科学技术支出</w:t>
            </w:r>
          </w:p>
        </w:tc>
        <w:tc>
          <w:tcPr>
            <w:tcW w:w="2126" w:type="dxa"/>
            <w:vAlign w:val="center"/>
          </w:tcPr>
          <w:p w14:paraId="0BA87439">
            <w:pPr>
              <w:pStyle w:val="11"/>
            </w:pPr>
          </w:p>
        </w:tc>
      </w:tr>
      <w:tr w14:paraId="1E69D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6D58E">
            <w:pPr>
              <w:pStyle w:val="13"/>
            </w:pPr>
            <w:r>
              <w:t>7</w:t>
            </w:r>
          </w:p>
        </w:tc>
        <w:tc>
          <w:tcPr>
            <w:tcW w:w="4535" w:type="dxa"/>
            <w:vAlign w:val="center"/>
          </w:tcPr>
          <w:p w14:paraId="4CCE94F2">
            <w:pPr>
              <w:pStyle w:val="12"/>
            </w:pPr>
          </w:p>
        </w:tc>
        <w:tc>
          <w:tcPr>
            <w:tcW w:w="2126" w:type="dxa"/>
            <w:vAlign w:val="center"/>
          </w:tcPr>
          <w:p w14:paraId="205F8F51">
            <w:pPr>
              <w:pStyle w:val="11"/>
            </w:pPr>
          </w:p>
        </w:tc>
        <w:tc>
          <w:tcPr>
            <w:tcW w:w="4535" w:type="dxa"/>
            <w:vAlign w:val="center"/>
          </w:tcPr>
          <w:p w14:paraId="786816FE">
            <w:pPr>
              <w:pStyle w:val="12"/>
            </w:pPr>
            <w:r>
              <w:t>七、文化旅游体育与传媒支出</w:t>
            </w:r>
          </w:p>
        </w:tc>
        <w:tc>
          <w:tcPr>
            <w:tcW w:w="2126" w:type="dxa"/>
            <w:vAlign w:val="center"/>
          </w:tcPr>
          <w:p w14:paraId="01A816F9">
            <w:pPr>
              <w:pStyle w:val="11"/>
            </w:pPr>
          </w:p>
        </w:tc>
      </w:tr>
      <w:tr w14:paraId="3400A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92335">
            <w:pPr>
              <w:pStyle w:val="13"/>
            </w:pPr>
            <w:r>
              <w:t>8</w:t>
            </w:r>
          </w:p>
        </w:tc>
        <w:tc>
          <w:tcPr>
            <w:tcW w:w="4535" w:type="dxa"/>
            <w:vAlign w:val="center"/>
          </w:tcPr>
          <w:p w14:paraId="5EAA2611">
            <w:pPr>
              <w:pStyle w:val="12"/>
            </w:pPr>
          </w:p>
        </w:tc>
        <w:tc>
          <w:tcPr>
            <w:tcW w:w="2126" w:type="dxa"/>
            <w:vAlign w:val="center"/>
          </w:tcPr>
          <w:p w14:paraId="0C365BFA">
            <w:pPr>
              <w:pStyle w:val="11"/>
            </w:pPr>
          </w:p>
        </w:tc>
        <w:tc>
          <w:tcPr>
            <w:tcW w:w="4535" w:type="dxa"/>
            <w:vAlign w:val="center"/>
          </w:tcPr>
          <w:p w14:paraId="5CD4FACC">
            <w:pPr>
              <w:pStyle w:val="12"/>
            </w:pPr>
            <w:r>
              <w:t>八、社会保障和就业支出</w:t>
            </w:r>
          </w:p>
        </w:tc>
        <w:tc>
          <w:tcPr>
            <w:tcW w:w="2126" w:type="dxa"/>
            <w:vAlign w:val="center"/>
          </w:tcPr>
          <w:p w14:paraId="3501DEE9">
            <w:pPr>
              <w:pStyle w:val="11"/>
            </w:pPr>
          </w:p>
        </w:tc>
      </w:tr>
      <w:tr w14:paraId="5D6A1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8647E">
            <w:pPr>
              <w:pStyle w:val="13"/>
            </w:pPr>
            <w:r>
              <w:t>9</w:t>
            </w:r>
          </w:p>
        </w:tc>
        <w:tc>
          <w:tcPr>
            <w:tcW w:w="4535" w:type="dxa"/>
            <w:vAlign w:val="center"/>
          </w:tcPr>
          <w:p w14:paraId="790648E0">
            <w:pPr>
              <w:pStyle w:val="12"/>
            </w:pPr>
          </w:p>
        </w:tc>
        <w:tc>
          <w:tcPr>
            <w:tcW w:w="2126" w:type="dxa"/>
            <w:vAlign w:val="center"/>
          </w:tcPr>
          <w:p w14:paraId="706B947F">
            <w:pPr>
              <w:pStyle w:val="11"/>
            </w:pPr>
          </w:p>
        </w:tc>
        <w:tc>
          <w:tcPr>
            <w:tcW w:w="4535" w:type="dxa"/>
            <w:vAlign w:val="center"/>
          </w:tcPr>
          <w:p w14:paraId="569A1497">
            <w:pPr>
              <w:pStyle w:val="12"/>
            </w:pPr>
            <w:r>
              <w:t>九、社会保险基金支出</w:t>
            </w:r>
          </w:p>
        </w:tc>
        <w:tc>
          <w:tcPr>
            <w:tcW w:w="2126" w:type="dxa"/>
            <w:vAlign w:val="center"/>
          </w:tcPr>
          <w:p w14:paraId="62C13713">
            <w:pPr>
              <w:pStyle w:val="11"/>
            </w:pPr>
          </w:p>
        </w:tc>
      </w:tr>
      <w:tr w14:paraId="12123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782BD">
            <w:pPr>
              <w:pStyle w:val="13"/>
            </w:pPr>
            <w:r>
              <w:t>10</w:t>
            </w:r>
          </w:p>
        </w:tc>
        <w:tc>
          <w:tcPr>
            <w:tcW w:w="4535" w:type="dxa"/>
            <w:vAlign w:val="center"/>
          </w:tcPr>
          <w:p w14:paraId="4E08A9C0">
            <w:pPr>
              <w:pStyle w:val="12"/>
            </w:pPr>
          </w:p>
        </w:tc>
        <w:tc>
          <w:tcPr>
            <w:tcW w:w="2126" w:type="dxa"/>
            <w:vAlign w:val="center"/>
          </w:tcPr>
          <w:p w14:paraId="4A12730F">
            <w:pPr>
              <w:pStyle w:val="11"/>
            </w:pPr>
          </w:p>
        </w:tc>
        <w:tc>
          <w:tcPr>
            <w:tcW w:w="4535" w:type="dxa"/>
            <w:vAlign w:val="center"/>
          </w:tcPr>
          <w:p w14:paraId="57552490">
            <w:pPr>
              <w:pStyle w:val="12"/>
            </w:pPr>
            <w:r>
              <w:t>十、卫生健康支出</w:t>
            </w:r>
          </w:p>
        </w:tc>
        <w:tc>
          <w:tcPr>
            <w:tcW w:w="2126" w:type="dxa"/>
            <w:vAlign w:val="center"/>
          </w:tcPr>
          <w:p w14:paraId="49919AFB">
            <w:pPr>
              <w:pStyle w:val="11"/>
            </w:pPr>
          </w:p>
        </w:tc>
      </w:tr>
      <w:tr w14:paraId="5369A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B52B4">
            <w:pPr>
              <w:pStyle w:val="13"/>
            </w:pPr>
            <w:r>
              <w:t>11</w:t>
            </w:r>
          </w:p>
        </w:tc>
        <w:tc>
          <w:tcPr>
            <w:tcW w:w="4535" w:type="dxa"/>
            <w:vAlign w:val="center"/>
          </w:tcPr>
          <w:p w14:paraId="4BE99F26">
            <w:pPr>
              <w:pStyle w:val="12"/>
            </w:pPr>
          </w:p>
        </w:tc>
        <w:tc>
          <w:tcPr>
            <w:tcW w:w="2126" w:type="dxa"/>
            <w:vAlign w:val="center"/>
          </w:tcPr>
          <w:p w14:paraId="79FDCA44">
            <w:pPr>
              <w:pStyle w:val="11"/>
            </w:pPr>
          </w:p>
        </w:tc>
        <w:tc>
          <w:tcPr>
            <w:tcW w:w="4535" w:type="dxa"/>
            <w:vAlign w:val="center"/>
          </w:tcPr>
          <w:p w14:paraId="454ED5C6">
            <w:pPr>
              <w:pStyle w:val="12"/>
            </w:pPr>
            <w:r>
              <w:t>十一、节能环保支出</w:t>
            </w:r>
          </w:p>
        </w:tc>
        <w:tc>
          <w:tcPr>
            <w:tcW w:w="2126" w:type="dxa"/>
            <w:vAlign w:val="center"/>
          </w:tcPr>
          <w:p w14:paraId="52C10E59">
            <w:pPr>
              <w:pStyle w:val="11"/>
            </w:pPr>
          </w:p>
        </w:tc>
      </w:tr>
      <w:tr w14:paraId="45AE6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80E55">
            <w:pPr>
              <w:pStyle w:val="13"/>
            </w:pPr>
            <w:r>
              <w:t>12</w:t>
            </w:r>
          </w:p>
        </w:tc>
        <w:tc>
          <w:tcPr>
            <w:tcW w:w="4535" w:type="dxa"/>
            <w:vAlign w:val="center"/>
          </w:tcPr>
          <w:p w14:paraId="4250C060">
            <w:pPr>
              <w:pStyle w:val="12"/>
            </w:pPr>
          </w:p>
        </w:tc>
        <w:tc>
          <w:tcPr>
            <w:tcW w:w="2126" w:type="dxa"/>
            <w:vAlign w:val="center"/>
          </w:tcPr>
          <w:p w14:paraId="607FDC36">
            <w:pPr>
              <w:pStyle w:val="11"/>
            </w:pPr>
          </w:p>
        </w:tc>
        <w:tc>
          <w:tcPr>
            <w:tcW w:w="4535" w:type="dxa"/>
            <w:vAlign w:val="center"/>
          </w:tcPr>
          <w:p w14:paraId="478FE776">
            <w:pPr>
              <w:pStyle w:val="12"/>
            </w:pPr>
            <w:r>
              <w:t>十二、城乡社区支出</w:t>
            </w:r>
          </w:p>
        </w:tc>
        <w:tc>
          <w:tcPr>
            <w:tcW w:w="2126" w:type="dxa"/>
            <w:vAlign w:val="center"/>
          </w:tcPr>
          <w:p w14:paraId="48E6311B">
            <w:pPr>
              <w:pStyle w:val="11"/>
            </w:pPr>
          </w:p>
        </w:tc>
      </w:tr>
      <w:tr w14:paraId="45991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1AF9A">
            <w:pPr>
              <w:pStyle w:val="13"/>
            </w:pPr>
            <w:r>
              <w:t>13</w:t>
            </w:r>
          </w:p>
        </w:tc>
        <w:tc>
          <w:tcPr>
            <w:tcW w:w="4535" w:type="dxa"/>
            <w:vAlign w:val="center"/>
          </w:tcPr>
          <w:p w14:paraId="7AFC2621">
            <w:pPr>
              <w:pStyle w:val="12"/>
            </w:pPr>
          </w:p>
        </w:tc>
        <w:tc>
          <w:tcPr>
            <w:tcW w:w="2126" w:type="dxa"/>
            <w:vAlign w:val="center"/>
          </w:tcPr>
          <w:p w14:paraId="21013D87">
            <w:pPr>
              <w:pStyle w:val="11"/>
            </w:pPr>
          </w:p>
        </w:tc>
        <w:tc>
          <w:tcPr>
            <w:tcW w:w="4535" w:type="dxa"/>
            <w:vAlign w:val="center"/>
          </w:tcPr>
          <w:p w14:paraId="0B231F05">
            <w:pPr>
              <w:pStyle w:val="12"/>
            </w:pPr>
            <w:r>
              <w:t>十三、农林水支出</w:t>
            </w:r>
          </w:p>
        </w:tc>
        <w:tc>
          <w:tcPr>
            <w:tcW w:w="2126" w:type="dxa"/>
            <w:vAlign w:val="center"/>
          </w:tcPr>
          <w:p w14:paraId="7777D510">
            <w:pPr>
              <w:pStyle w:val="11"/>
            </w:pPr>
          </w:p>
        </w:tc>
      </w:tr>
      <w:tr w14:paraId="0BAE2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27AB0">
            <w:pPr>
              <w:pStyle w:val="13"/>
            </w:pPr>
            <w:r>
              <w:t>14</w:t>
            </w:r>
          </w:p>
        </w:tc>
        <w:tc>
          <w:tcPr>
            <w:tcW w:w="4535" w:type="dxa"/>
            <w:vAlign w:val="center"/>
          </w:tcPr>
          <w:p w14:paraId="6A9F2B4B">
            <w:pPr>
              <w:pStyle w:val="12"/>
            </w:pPr>
          </w:p>
        </w:tc>
        <w:tc>
          <w:tcPr>
            <w:tcW w:w="2126" w:type="dxa"/>
            <w:vAlign w:val="center"/>
          </w:tcPr>
          <w:p w14:paraId="1367736B">
            <w:pPr>
              <w:pStyle w:val="11"/>
            </w:pPr>
          </w:p>
        </w:tc>
        <w:tc>
          <w:tcPr>
            <w:tcW w:w="4535" w:type="dxa"/>
            <w:vAlign w:val="center"/>
          </w:tcPr>
          <w:p w14:paraId="2FE1DBB5">
            <w:pPr>
              <w:pStyle w:val="12"/>
            </w:pPr>
            <w:r>
              <w:t>十四、交通运输支出</w:t>
            </w:r>
          </w:p>
        </w:tc>
        <w:tc>
          <w:tcPr>
            <w:tcW w:w="2126" w:type="dxa"/>
            <w:vAlign w:val="center"/>
          </w:tcPr>
          <w:p w14:paraId="0EB93DB8">
            <w:pPr>
              <w:pStyle w:val="11"/>
            </w:pPr>
          </w:p>
        </w:tc>
      </w:tr>
      <w:tr w14:paraId="36367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B1DC3">
            <w:pPr>
              <w:pStyle w:val="13"/>
            </w:pPr>
            <w:r>
              <w:t>15</w:t>
            </w:r>
          </w:p>
        </w:tc>
        <w:tc>
          <w:tcPr>
            <w:tcW w:w="4535" w:type="dxa"/>
            <w:vAlign w:val="center"/>
          </w:tcPr>
          <w:p w14:paraId="03A433F2">
            <w:pPr>
              <w:pStyle w:val="12"/>
            </w:pPr>
          </w:p>
        </w:tc>
        <w:tc>
          <w:tcPr>
            <w:tcW w:w="2126" w:type="dxa"/>
            <w:vAlign w:val="center"/>
          </w:tcPr>
          <w:p w14:paraId="6F72743D">
            <w:pPr>
              <w:pStyle w:val="11"/>
            </w:pPr>
          </w:p>
        </w:tc>
        <w:tc>
          <w:tcPr>
            <w:tcW w:w="4535" w:type="dxa"/>
            <w:vAlign w:val="center"/>
          </w:tcPr>
          <w:p w14:paraId="02D8C02B">
            <w:pPr>
              <w:pStyle w:val="12"/>
            </w:pPr>
            <w:r>
              <w:t>十五、资源勘探工业信息等支出</w:t>
            </w:r>
          </w:p>
        </w:tc>
        <w:tc>
          <w:tcPr>
            <w:tcW w:w="2126" w:type="dxa"/>
            <w:vAlign w:val="center"/>
          </w:tcPr>
          <w:p w14:paraId="3A6EF675">
            <w:pPr>
              <w:pStyle w:val="11"/>
            </w:pPr>
          </w:p>
        </w:tc>
      </w:tr>
      <w:tr w14:paraId="26475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31368">
            <w:pPr>
              <w:pStyle w:val="13"/>
            </w:pPr>
            <w:r>
              <w:t>16</w:t>
            </w:r>
          </w:p>
        </w:tc>
        <w:tc>
          <w:tcPr>
            <w:tcW w:w="4535" w:type="dxa"/>
            <w:vAlign w:val="center"/>
          </w:tcPr>
          <w:p w14:paraId="2C28029E">
            <w:pPr>
              <w:pStyle w:val="12"/>
            </w:pPr>
          </w:p>
        </w:tc>
        <w:tc>
          <w:tcPr>
            <w:tcW w:w="2126" w:type="dxa"/>
            <w:vAlign w:val="center"/>
          </w:tcPr>
          <w:p w14:paraId="5D5BBC1A">
            <w:pPr>
              <w:pStyle w:val="11"/>
            </w:pPr>
          </w:p>
        </w:tc>
        <w:tc>
          <w:tcPr>
            <w:tcW w:w="4535" w:type="dxa"/>
            <w:vAlign w:val="center"/>
          </w:tcPr>
          <w:p w14:paraId="26088B3F">
            <w:pPr>
              <w:pStyle w:val="12"/>
            </w:pPr>
            <w:r>
              <w:t>十六、商业服务业等支出</w:t>
            </w:r>
          </w:p>
        </w:tc>
        <w:tc>
          <w:tcPr>
            <w:tcW w:w="2126" w:type="dxa"/>
            <w:vAlign w:val="center"/>
          </w:tcPr>
          <w:p w14:paraId="48E60C5E">
            <w:pPr>
              <w:pStyle w:val="11"/>
            </w:pPr>
          </w:p>
        </w:tc>
      </w:tr>
      <w:tr w14:paraId="7BA66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B9BB7">
            <w:pPr>
              <w:pStyle w:val="13"/>
            </w:pPr>
            <w:r>
              <w:t>17</w:t>
            </w:r>
          </w:p>
        </w:tc>
        <w:tc>
          <w:tcPr>
            <w:tcW w:w="4535" w:type="dxa"/>
            <w:vAlign w:val="center"/>
          </w:tcPr>
          <w:p w14:paraId="2B9BAFF6">
            <w:pPr>
              <w:pStyle w:val="12"/>
            </w:pPr>
          </w:p>
        </w:tc>
        <w:tc>
          <w:tcPr>
            <w:tcW w:w="2126" w:type="dxa"/>
            <w:vAlign w:val="center"/>
          </w:tcPr>
          <w:p w14:paraId="0B81B5F7">
            <w:pPr>
              <w:pStyle w:val="11"/>
            </w:pPr>
          </w:p>
        </w:tc>
        <w:tc>
          <w:tcPr>
            <w:tcW w:w="4535" w:type="dxa"/>
            <w:vAlign w:val="center"/>
          </w:tcPr>
          <w:p w14:paraId="6ACB3DC8">
            <w:pPr>
              <w:pStyle w:val="12"/>
            </w:pPr>
            <w:r>
              <w:t>十七、金融支出</w:t>
            </w:r>
          </w:p>
        </w:tc>
        <w:tc>
          <w:tcPr>
            <w:tcW w:w="2126" w:type="dxa"/>
            <w:vAlign w:val="center"/>
          </w:tcPr>
          <w:p w14:paraId="30D0F23F">
            <w:pPr>
              <w:pStyle w:val="11"/>
            </w:pPr>
          </w:p>
        </w:tc>
      </w:tr>
      <w:tr w14:paraId="7B271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B7B5B">
            <w:pPr>
              <w:pStyle w:val="13"/>
            </w:pPr>
            <w:r>
              <w:t>18</w:t>
            </w:r>
          </w:p>
        </w:tc>
        <w:tc>
          <w:tcPr>
            <w:tcW w:w="4535" w:type="dxa"/>
            <w:vAlign w:val="center"/>
          </w:tcPr>
          <w:p w14:paraId="3275B513">
            <w:pPr>
              <w:pStyle w:val="12"/>
            </w:pPr>
          </w:p>
        </w:tc>
        <w:tc>
          <w:tcPr>
            <w:tcW w:w="2126" w:type="dxa"/>
            <w:vAlign w:val="center"/>
          </w:tcPr>
          <w:p w14:paraId="3501AE9B">
            <w:pPr>
              <w:pStyle w:val="11"/>
            </w:pPr>
          </w:p>
        </w:tc>
        <w:tc>
          <w:tcPr>
            <w:tcW w:w="4535" w:type="dxa"/>
            <w:vAlign w:val="center"/>
          </w:tcPr>
          <w:p w14:paraId="4E5EEBF2">
            <w:pPr>
              <w:pStyle w:val="12"/>
            </w:pPr>
            <w:r>
              <w:t>十八、援助其他地区支出</w:t>
            </w:r>
          </w:p>
        </w:tc>
        <w:tc>
          <w:tcPr>
            <w:tcW w:w="2126" w:type="dxa"/>
            <w:vAlign w:val="center"/>
          </w:tcPr>
          <w:p w14:paraId="71CB34A7">
            <w:pPr>
              <w:pStyle w:val="11"/>
            </w:pPr>
          </w:p>
        </w:tc>
      </w:tr>
      <w:tr w14:paraId="2F706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E53AB">
            <w:pPr>
              <w:pStyle w:val="13"/>
            </w:pPr>
            <w:r>
              <w:t>19</w:t>
            </w:r>
          </w:p>
        </w:tc>
        <w:tc>
          <w:tcPr>
            <w:tcW w:w="4535" w:type="dxa"/>
            <w:vAlign w:val="center"/>
          </w:tcPr>
          <w:p w14:paraId="448216C1">
            <w:pPr>
              <w:pStyle w:val="12"/>
            </w:pPr>
          </w:p>
        </w:tc>
        <w:tc>
          <w:tcPr>
            <w:tcW w:w="2126" w:type="dxa"/>
            <w:vAlign w:val="center"/>
          </w:tcPr>
          <w:p w14:paraId="010AC77B">
            <w:pPr>
              <w:pStyle w:val="11"/>
            </w:pPr>
          </w:p>
        </w:tc>
        <w:tc>
          <w:tcPr>
            <w:tcW w:w="4535" w:type="dxa"/>
            <w:vAlign w:val="center"/>
          </w:tcPr>
          <w:p w14:paraId="635EA53B">
            <w:pPr>
              <w:pStyle w:val="12"/>
            </w:pPr>
            <w:r>
              <w:t>十九、自然资源海洋气象等支出</w:t>
            </w:r>
          </w:p>
        </w:tc>
        <w:tc>
          <w:tcPr>
            <w:tcW w:w="2126" w:type="dxa"/>
            <w:vAlign w:val="center"/>
          </w:tcPr>
          <w:p w14:paraId="276D94AB">
            <w:pPr>
              <w:pStyle w:val="11"/>
            </w:pPr>
          </w:p>
        </w:tc>
      </w:tr>
      <w:tr w14:paraId="137DF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E4A2D">
            <w:pPr>
              <w:pStyle w:val="13"/>
            </w:pPr>
            <w:r>
              <w:t>20</w:t>
            </w:r>
          </w:p>
        </w:tc>
        <w:tc>
          <w:tcPr>
            <w:tcW w:w="4535" w:type="dxa"/>
            <w:vAlign w:val="center"/>
          </w:tcPr>
          <w:p w14:paraId="0DC356DE">
            <w:pPr>
              <w:pStyle w:val="12"/>
            </w:pPr>
          </w:p>
        </w:tc>
        <w:tc>
          <w:tcPr>
            <w:tcW w:w="2126" w:type="dxa"/>
            <w:vAlign w:val="center"/>
          </w:tcPr>
          <w:p w14:paraId="2CEEDB0E">
            <w:pPr>
              <w:pStyle w:val="11"/>
            </w:pPr>
          </w:p>
        </w:tc>
        <w:tc>
          <w:tcPr>
            <w:tcW w:w="4535" w:type="dxa"/>
            <w:vAlign w:val="center"/>
          </w:tcPr>
          <w:p w14:paraId="4E301073">
            <w:pPr>
              <w:pStyle w:val="12"/>
            </w:pPr>
            <w:r>
              <w:t>二十、住房保障支出</w:t>
            </w:r>
          </w:p>
        </w:tc>
        <w:tc>
          <w:tcPr>
            <w:tcW w:w="2126" w:type="dxa"/>
            <w:vAlign w:val="center"/>
          </w:tcPr>
          <w:p w14:paraId="656AE227">
            <w:pPr>
              <w:pStyle w:val="11"/>
            </w:pPr>
          </w:p>
        </w:tc>
      </w:tr>
      <w:tr w14:paraId="609EE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76AC7">
            <w:pPr>
              <w:pStyle w:val="13"/>
            </w:pPr>
            <w:r>
              <w:t>21</w:t>
            </w:r>
          </w:p>
        </w:tc>
        <w:tc>
          <w:tcPr>
            <w:tcW w:w="4535" w:type="dxa"/>
            <w:vAlign w:val="center"/>
          </w:tcPr>
          <w:p w14:paraId="4D8DBAAB">
            <w:pPr>
              <w:pStyle w:val="12"/>
            </w:pPr>
          </w:p>
        </w:tc>
        <w:tc>
          <w:tcPr>
            <w:tcW w:w="2126" w:type="dxa"/>
            <w:vAlign w:val="center"/>
          </w:tcPr>
          <w:p w14:paraId="13D66768">
            <w:pPr>
              <w:pStyle w:val="11"/>
            </w:pPr>
          </w:p>
        </w:tc>
        <w:tc>
          <w:tcPr>
            <w:tcW w:w="4535" w:type="dxa"/>
            <w:vAlign w:val="center"/>
          </w:tcPr>
          <w:p w14:paraId="5748B27C">
            <w:pPr>
              <w:pStyle w:val="12"/>
            </w:pPr>
            <w:r>
              <w:t>二十一、粮油物资储备支出</w:t>
            </w:r>
          </w:p>
        </w:tc>
        <w:tc>
          <w:tcPr>
            <w:tcW w:w="2126" w:type="dxa"/>
            <w:vAlign w:val="center"/>
          </w:tcPr>
          <w:p w14:paraId="0A06D0BD">
            <w:pPr>
              <w:pStyle w:val="11"/>
            </w:pPr>
          </w:p>
        </w:tc>
      </w:tr>
      <w:tr w14:paraId="5E700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3E7EF">
            <w:pPr>
              <w:pStyle w:val="13"/>
            </w:pPr>
            <w:r>
              <w:t>22</w:t>
            </w:r>
          </w:p>
        </w:tc>
        <w:tc>
          <w:tcPr>
            <w:tcW w:w="4535" w:type="dxa"/>
            <w:vAlign w:val="center"/>
          </w:tcPr>
          <w:p w14:paraId="0E6664BC">
            <w:pPr>
              <w:pStyle w:val="12"/>
            </w:pPr>
          </w:p>
        </w:tc>
        <w:tc>
          <w:tcPr>
            <w:tcW w:w="2126" w:type="dxa"/>
            <w:vAlign w:val="center"/>
          </w:tcPr>
          <w:p w14:paraId="48EE2478">
            <w:pPr>
              <w:pStyle w:val="11"/>
            </w:pPr>
          </w:p>
        </w:tc>
        <w:tc>
          <w:tcPr>
            <w:tcW w:w="4535" w:type="dxa"/>
            <w:vAlign w:val="center"/>
          </w:tcPr>
          <w:p w14:paraId="6C2208D8">
            <w:pPr>
              <w:pStyle w:val="12"/>
            </w:pPr>
            <w:r>
              <w:t>二十二、国有资本经营预算支出</w:t>
            </w:r>
          </w:p>
        </w:tc>
        <w:tc>
          <w:tcPr>
            <w:tcW w:w="2126" w:type="dxa"/>
            <w:vAlign w:val="center"/>
          </w:tcPr>
          <w:p w14:paraId="22165927">
            <w:pPr>
              <w:pStyle w:val="11"/>
            </w:pPr>
          </w:p>
        </w:tc>
      </w:tr>
      <w:tr w14:paraId="188A1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29324">
            <w:pPr>
              <w:pStyle w:val="13"/>
            </w:pPr>
            <w:r>
              <w:t>23</w:t>
            </w:r>
          </w:p>
        </w:tc>
        <w:tc>
          <w:tcPr>
            <w:tcW w:w="4535" w:type="dxa"/>
            <w:vAlign w:val="center"/>
          </w:tcPr>
          <w:p w14:paraId="6E101B41">
            <w:pPr>
              <w:pStyle w:val="12"/>
            </w:pPr>
          </w:p>
        </w:tc>
        <w:tc>
          <w:tcPr>
            <w:tcW w:w="2126" w:type="dxa"/>
            <w:vAlign w:val="center"/>
          </w:tcPr>
          <w:p w14:paraId="678E87E0">
            <w:pPr>
              <w:pStyle w:val="11"/>
            </w:pPr>
          </w:p>
        </w:tc>
        <w:tc>
          <w:tcPr>
            <w:tcW w:w="4535" w:type="dxa"/>
            <w:vAlign w:val="center"/>
          </w:tcPr>
          <w:p w14:paraId="30B3EAAB">
            <w:pPr>
              <w:pStyle w:val="12"/>
            </w:pPr>
            <w:r>
              <w:t>二十三、灾害防治及应急管理支出</w:t>
            </w:r>
          </w:p>
        </w:tc>
        <w:tc>
          <w:tcPr>
            <w:tcW w:w="2126" w:type="dxa"/>
            <w:vAlign w:val="center"/>
          </w:tcPr>
          <w:p w14:paraId="2C5B45F7">
            <w:pPr>
              <w:pStyle w:val="11"/>
            </w:pPr>
          </w:p>
        </w:tc>
      </w:tr>
      <w:tr w14:paraId="14F85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C86C7">
            <w:pPr>
              <w:pStyle w:val="13"/>
            </w:pPr>
            <w:r>
              <w:t>24</w:t>
            </w:r>
          </w:p>
        </w:tc>
        <w:tc>
          <w:tcPr>
            <w:tcW w:w="4535" w:type="dxa"/>
            <w:vAlign w:val="center"/>
          </w:tcPr>
          <w:p w14:paraId="2BEE455A">
            <w:pPr>
              <w:pStyle w:val="12"/>
            </w:pPr>
          </w:p>
        </w:tc>
        <w:tc>
          <w:tcPr>
            <w:tcW w:w="2126" w:type="dxa"/>
            <w:vAlign w:val="center"/>
          </w:tcPr>
          <w:p w14:paraId="7DB4A440">
            <w:pPr>
              <w:pStyle w:val="11"/>
            </w:pPr>
          </w:p>
        </w:tc>
        <w:tc>
          <w:tcPr>
            <w:tcW w:w="4535" w:type="dxa"/>
            <w:vAlign w:val="center"/>
          </w:tcPr>
          <w:p w14:paraId="60B369B8">
            <w:pPr>
              <w:pStyle w:val="12"/>
            </w:pPr>
            <w:r>
              <w:t>二十四、预备费</w:t>
            </w:r>
          </w:p>
        </w:tc>
        <w:tc>
          <w:tcPr>
            <w:tcW w:w="2126" w:type="dxa"/>
            <w:vAlign w:val="center"/>
          </w:tcPr>
          <w:p w14:paraId="3B2F63B3">
            <w:pPr>
              <w:pStyle w:val="11"/>
            </w:pPr>
          </w:p>
        </w:tc>
      </w:tr>
      <w:tr w14:paraId="0BAC3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504BC">
            <w:pPr>
              <w:pStyle w:val="13"/>
            </w:pPr>
            <w:r>
              <w:t>25</w:t>
            </w:r>
          </w:p>
        </w:tc>
        <w:tc>
          <w:tcPr>
            <w:tcW w:w="4535" w:type="dxa"/>
            <w:vAlign w:val="center"/>
          </w:tcPr>
          <w:p w14:paraId="1E5327C9">
            <w:pPr>
              <w:pStyle w:val="12"/>
            </w:pPr>
          </w:p>
        </w:tc>
        <w:tc>
          <w:tcPr>
            <w:tcW w:w="2126" w:type="dxa"/>
            <w:vAlign w:val="center"/>
          </w:tcPr>
          <w:p w14:paraId="37A4BCA5">
            <w:pPr>
              <w:pStyle w:val="11"/>
            </w:pPr>
          </w:p>
        </w:tc>
        <w:tc>
          <w:tcPr>
            <w:tcW w:w="4535" w:type="dxa"/>
            <w:vAlign w:val="center"/>
          </w:tcPr>
          <w:p w14:paraId="7964BC9B">
            <w:pPr>
              <w:pStyle w:val="12"/>
            </w:pPr>
            <w:r>
              <w:t>二十五、其他支出</w:t>
            </w:r>
          </w:p>
        </w:tc>
        <w:tc>
          <w:tcPr>
            <w:tcW w:w="2126" w:type="dxa"/>
            <w:vAlign w:val="center"/>
          </w:tcPr>
          <w:p w14:paraId="2CD6B408">
            <w:pPr>
              <w:pStyle w:val="11"/>
            </w:pPr>
          </w:p>
        </w:tc>
      </w:tr>
      <w:tr w14:paraId="680BA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44803">
            <w:pPr>
              <w:pStyle w:val="13"/>
            </w:pPr>
            <w:r>
              <w:t>26</w:t>
            </w:r>
          </w:p>
        </w:tc>
        <w:tc>
          <w:tcPr>
            <w:tcW w:w="4535" w:type="dxa"/>
            <w:vAlign w:val="center"/>
          </w:tcPr>
          <w:p w14:paraId="71E272D7">
            <w:pPr>
              <w:pStyle w:val="12"/>
            </w:pPr>
          </w:p>
        </w:tc>
        <w:tc>
          <w:tcPr>
            <w:tcW w:w="2126" w:type="dxa"/>
            <w:vAlign w:val="center"/>
          </w:tcPr>
          <w:p w14:paraId="55A136CF">
            <w:pPr>
              <w:pStyle w:val="11"/>
            </w:pPr>
          </w:p>
        </w:tc>
        <w:tc>
          <w:tcPr>
            <w:tcW w:w="4535" w:type="dxa"/>
            <w:vAlign w:val="center"/>
          </w:tcPr>
          <w:p w14:paraId="44F7092E">
            <w:pPr>
              <w:pStyle w:val="12"/>
            </w:pPr>
            <w:r>
              <w:t>二十六、转移性支出</w:t>
            </w:r>
          </w:p>
        </w:tc>
        <w:tc>
          <w:tcPr>
            <w:tcW w:w="2126" w:type="dxa"/>
            <w:vAlign w:val="center"/>
          </w:tcPr>
          <w:p w14:paraId="301D4865">
            <w:pPr>
              <w:pStyle w:val="11"/>
            </w:pPr>
          </w:p>
        </w:tc>
      </w:tr>
      <w:tr w14:paraId="21A0F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E5366">
            <w:pPr>
              <w:pStyle w:val="13"/>
            </w:pPr>
            <w:r>
              <w:t>27</w:t>
            </w:r>
          </w:p>
        </w:tc>
        <w:tc>
          <w:tcPr>
            <w:tcW w:w="4535" w:type="dxa"/>
            <w:vAlign w:val="center"/>
          </w:tcPr>
          <w:p w14:paraId="46F0DD7F">
            <w:pPr>
              <w:pStyle w:val="12"/>
            </w:pPr>
          </w:p>
        </w:tc>
        <w:tc>
          <w:tcPr>
            <w:tcW w:w="2126" w:type="dxa"/>
            <w:vAlign w:val="center"/>
          </w:tcPr>
          <w:p w14:paraId="5360F5D6">
            <w:pPr>
              <w:pStyle w:val="11"/>
            </w:pPr>
          </w:p>
        </w:tc>
        <w:tc>
          <w:tcPr>
            <w:tcW w:w="4535" w:type="dxa"/>
            <w:vAlign w:val="center"/>
          </w:tcPr>
          <w:p w14:paraId="419EFD61">
            <w:pPr>
              <w:pStyle w:val="12"/>
            </w:pPr>
            <w:r>
              <w:t>二十七、债务还本支出</w:t>
            </w:r>
          </w:p>
        </w:tc>
        <w:tc>
          <w:tcPr>
            <w:tcW w:w="2126" w:type="dxa"/>
            <w:vAlign w:val="center"/>
          </w:tcPr>
          <w:p w14:paraId="01FBA10E">
            <w:pPr>
              <w:pStyle w:val="11"/>
            </w:pPr>
          </w:p>
        </w:tc>
      </w:tr>
      <w:tr w14:paraId="47B1E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987FE">
            <w:pPr>
              <w:pStyle w:val="13"/>
            </w:pPr>
            <w:r>
              <w:t>28</w:t>
            </w:r>
          </w:p>
        </w:tc>
        <w:tc>
          <w:tcPr>
            <w:tcW w:w="4535" w:type="dxa"/>
            <w:vAlign w:val="center"/>
          </w:tcPr>
          <w:p w14:paraId="7DCF0498">
            <w:pPr>
              <w:pStyle w:val="12"/>
            </w:pPr>
          </w:p>
        </w:tc>
        <w:tc>
          <w:tcPr>
            <w:tcW w:w="2126" w:type="dxa"/>
            <w:vAlign w:val="center"/>
          </w:tcPr>
          <w:p w14:paraId="60B0A289">
            <w:pPr>
              <w:pStyle w:val="11"/>
            </w:pPr>
          </w:p>
        </w:tc>
        <w:tc>
          <w:tcPr>
            <w:tcW w:w="4535" w:type="dxa"/>
            <w:vAlign w:val="center"/>
          </w:tcPr>
          <w:p w14:paraId="381320A2">
            <w:pPr>
              <w:pStyle w:val="12"/>
            </w:pPr>
            <w:r>
              <w:t>二十八、债务付息支出</w:t>
            </w:r>
          </w:p>
        </w:tc>
        <w:tc>
          <w:tcPr>
            <w:tcW w:w="2126" w:type="dxa"/>
            <w:vAlign w:val="center"/>
          </w:tcPr>
          <w:p w14:paraId="36B7926B">
            <w:pPr>
              <w:pStyle w:val="11"/>
            </w:pPr>
          </w:p>
        </w:tc>
      </w:tr>
      <w:tr w14:paraId="4C3B0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8F5A1">
            <w:pPr>
              <w:pStyle w:val="13"/>
            </w:pPr>
            <w:r>
              <w:t>29</w:t>
            </w:r>
          </w:p>
        </w:tc>
        <w:tc>
          <w:tcPr>
            <w:tcW w:w="4535" w:type="dxa"/>
            <w:vAlign w:val="center"/>
          </w:tcPr>
          <w:p w14:paraId="0387E7AA">
            <w:pPr>
              <w:pStyle w:val="12"/>
            </w:pPr>
          </w:p>
        </w:tc>
        <w:tc>
          <w:tcPr>
            <w:tcW w:w="2126" w:type="dxa"/>
            <w:vAlign w:val="center"/>
          </w:tcPr>
          <w:p w14:paraId="78A7064F">
            <w:pPr>
              <w:pStyle w:val="11"/>
            </w:pPr>
          </w:p>
        </w:tc>
        <w:tc>
          <w:tcPr>
            <w:tcW w:w="4535" w:type="dxa"/>
            <w:vAlign w:val="center"/>
          </w:tcPr>
          <w:p w14:paraId="50F6AA96">
            <w:pPr>
              <w:pStyle w:val="12"/>
            </w:pPr>
            <w:r>
              <w:t>二十九、债务发行费用支出</w:t>
            </w:r>
          </w:p>
        </w:tc>
        <w:tc>
          <w:tcPr>
            <w:tcW w:w="2126" w:type="dxa"/>
            <w:vAlign w:val="center"/>
          </w:tcPr>
          <w:p w14:paraId="102A6826">
            <w:pPr>
              <w:pStyle w:val="11"/>
            </w:pPr>
          </w:p>
        </w:tc>
      </w:tr>
      <w:tr w14:paraId="66BCD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D9192">
            <w:pPr>
              <w:pStyle w:val="13"/>
            </w:pPr>
            <w:r>
              <w:t>30</w:t>
            </w:r>
          </w:p>
        </w:tc>
        <w:tc>
          <w:tcPr>
            <w:tcW w:w="4535" w:type="dxa"/>
            <w:vAlign w:val="center"/>
          </w:tcPr>
          <w:p w14:paraId="19416811">
            <w:pPr>
              <w:pStyle w:val="12"/>
            </w:pPr>
          </w:p>
        </w:tc>
        <w:tc>
          <w:tcPr>
            <w:tcW w:w="2126" w:type="dxa"/>
            <w:vAlign w:val="center"/>
          </w:tcPr>
          <w:p w14:paraId="7181D26B">
            <w:pPr>
              <w:pStyle w:val="11"/>
            </w:pPr>
          </w:p>
        </w:tc>
        <w:tc>
          <w:tcPr>
            <w:tcW w:w="4535" w:type="dxa"/>
            <w:vAlign w:val="center"/>
          </w:tcPr>
          <w:p w14:paraId="04535D62">
            <w:pPr>
              <w:pStyle w:val="12"/>
            </w:pPr>
            <w:r>
              <w:t>三十、抗疫特别国债安排的支出</w:t>
            </w:r>
          </w:p>
        </w:tc>
        <w:tc>
          <w:tcPr>
            <w:tcW w:w="2126" w:type="dxa"/>
            <w:vAlign w:val="center"/>
          </w:tcPr>
          <w:p w14:paraId="60215B5C">
            <w:pPr>
              <w:pStyle w:val="11"/>
            </w:pPr>
          </w:p>
        </w:tc>
      </w:tr>
      <w:tr w14:paraId="4CEEF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CA8D5">
            <w:pPr>
              <w:pStyle w:val="13"/>
            </w:pPr>
            <w:r>
              <w:t>31</w:t>
            </w:r>
          </w:p>
        </w:tc>
        <w:tc>
          <w:tcPr>
            <w:tcW w:w="4535" w:type="dxa"/>
            <w:vAlign w:val="center"/>
          </w:tcPr>
          <w:p w14:paraId="2EDCF538">
            <w:pPr>
              <w:pStyle w:val="14"/>
            </w:pPr>
            <w:r>
              <w:t>本年收入合计</w:t>
            </w:r>
          </w:p>
        </w:tc>
        <w:tc>
          <w:tcPr>
            <w:tcW w:w="2126" w:type="dxa"/>
            <w:vAlign w:val="center"/>
          </w:tcPr>
          <w:p w14:paraId="201FA6DE">
            <w:pPr>
              <w:pStyle w:val="15"/>
            </w:pPr>
            <w:r>
              <w:t>2725.57</w:t>
            </w:r>
          </w:p>
        </w:tc>
        <w:tc>
          <w:tcPr>
            <w:tcW w:w="4535" w:type="dxa"/>
            <w:vAlign w:val="center"/>
          </w:tcPr>
          <w:p w14:paraId="1584B3E3">
            <w:pPr>
              <w:pStyle w:val="14"/>
            </w:pPr>
            <w:r>
              <w:t>本年支出合计</w:t>
            </w:r>
          </w:p>
        </w:tc>
        <w:tc>
          <w:tcPr>
            <w:tcW w:w="2126" w:type="dxa"/>
            <w:vAlign w:val="center"/>
          </w:tcPr>
          <w:p w14:paraId="54F50384">
            <w:pPr>
              <w:pStyle w:val="15"/>
            </w:pPr>
            <w:r>
              <w:t>2725.57</w:t>
            </w:r>
          </w:p>
        </w:tc>
      </w:tr>
      <w:tr w14:paraId="431BE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C68C6">
            <w:pPr>
              <w:pStyle w:val="13"/>
            </w:pPr>
            <w:r>
              <w:t>32</w:t>
            </w:r>
          </w:p>
        </w:tc>
        <w:tc>
          <w:tcPr>
            <w:tcW w:w="4535" w:type="dxa"/>
            <w:vAlign w:val="center"/>
          </w:tcPr>
          <w:p w14:paraId="08501556">
            <w:pPr>
              <w:pStyle w:val="12"/>
            </w:pPr>
            <w:r>
              <w:t>上年结转结余</w:t>
            </w:r>
          </w:p>
        </w:tc>
        <w:tc>
          <w:tcPr>
            <w:tcW w:w="2126" w:type="dxa"/>
            <w:vAlign w:val="center"/>
          </w:tcPr>
          <w:p w14:paraId="764A0C4B">
            <w:pPr>
              <w:pStyle w:val="11"/>
            </w:pPr>
          </w:p>
        </w:tc>
        <w:tc>
          <w:tcPr>
            <w:tcW w:w="4535" w:type="dxa"/>
            <w:vAlign w:val="center"/>
          </w:tcPr>
          <w:p w14:paraId="2235C969">
            <w:pPr>
              <w:pStyle w:val="12"/>
            </w:pPr>
            <w:r>
              <w:t>年终结转结余</w:t>
            </w:r>
          </w:p>
        </w:tc>
        <w:tc>
          <w:tcPr>
            <w:tcW w:w="2126" w:type="dxa"/>
            <w:vAlign w:val="center"/>
          </w:tcPr>
          <w:p w14:paraId="3BF310A1">
            <w:pPr>
              <w:pStyle w:val="11"/>
            </w:pPr>
          </w:p>
        </w:tc>
      </w:tr>
      <w:tr w14:paraId="1F3A3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39F36">
            <w:pPr>
              <w:pStyle w:val="13"/>
            </w:pPr>
            <w:r>
              <w:t>33</w:t>
            </w:r>
          </w:p>
        </w:tc>
        <w:tc>
          <w:tcPr>
            <w:tcW w:w="4535" w:type="dxa"/>
            <w:vAlign w:val="center"/>
          </w:tcPr>
          <w:p w14:paraId="27C758C3">
            <w:pPr>
              <w:pStyle w:val="14"/>
            </w:pPr>
            <w:r>
              <w:t>收入总计</w:t>
            </w:r>
          </w:p>
        </w:tc>
        <w:tc>
          <w:tcPr>
            <w:tcW w:w="2126" w:type="dxa"/>
            <w:vAlign w:val="center"/>
          </w:tcPr>
          <w:p w14:paraId="664AF11B">
            <w:pPr>
              <w:pStyle w:val="15"/>
            </w:pPr>
            <w:r>
              <w:t>2725.57</w:t>
            </w:r>
          </w:p>
        </w:tc>
        <w:tc>
          <w:tcPr>
            <w:tcW w:w="4535" w:type="dxa"/>
            <w:vAlign w:val="center"/>
          </w:tcPr>
          <w:p w14:paraId="69C4D640">
            <w:pPr>
              <w:pStyle w:val="14"/>
            </w:pPr>
            <w:r>
              <w:t>支出总计</w:t>
            </w:r>
          </w:p>
        </w:tc>
        <w:tc>
          <w:tcPr>
            <w:tcW w:w="2126" w:type="dxa"/>
            <w:vAlign w:val="center"/>
          </w:tcPr>
          <w:p w14:paraId="1E3862A2">
            <w:pPr>
              <w:pStyle w:val="15"/>
            </w:pPr>
            <w:r>
              <w:t>2725.57</w:t>
            </w:r>
          </w:p>
        </w:tc>
      </w:tr>
    </w:tbl>
    <w:p w14:paraId="5CD8BBF8">
      <w:pPr>
        <w:sectPr>
          <w:pgSz w:w="16840" w:h="11900" w:orient="landscape"/>
          <w:pgMar w:top="1361" w:right="1020" w:bottom="1134" w:left="1020" w:header="720" w:footer="720" w:gutter="0"/>
          <w:cols w:space="720" w:num="1"/>
        </w:sectPr>
      </w:pPr>
    </w:p>
    <w:p w14:paraId="3E9879E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767E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115DE6D">
            <w:pPr>
              <w:pStyle w:val="9"/>
            </w:pPr>
            <w:r>
              <w:t>203006雄安史家胡同小学</w:t>
            </w:r>
          </w:p>
        </w:tc>
        <w:tc>
          <w:tcPr>
            <w:tcW w:w="3402" w:type="dxa"/>
            <w:gridSpan w:val="3"/>
            <w:tcBorders>
              <w:top w:val="single" w:color="FFFFFF" w:sz="6" w:space="0"/>
              <w:left w:val="single" w:color="FFFFFF" w:sz="6" w:space="0"/>
              <w:right w:val="single" w:color="FFFFFF" w:sz="6" w:space="0"/>
            </w:tcBorders>
            <w:vAlign w:val="center"/>
          </w:tcPr>
          <w:p w14:paraId="6054E5C7">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535A4D1A">
            <w:pPr>
              <w:pStyle w:val="7"/>
            </w:pPr>
            <w:r>
              <w:t>单位：万元</w:t>
            </w:r>
          </w:p>
        </w:tc>
      </w:tr>
      <w:tr w14:paraId="54144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E29EEBF">
            <w:pPr>
              <w:pStyle w:val="10"/>
            </w:pPr>
            <w:r>
              <w:t>序号</w:t>
            </w:r>
          </w:p>
        </w:tc>
        <w:tc>
          <w:tcPr>
            <w:tcW w:w="2551" w:type="dxa"/>
            <w:gridSpan w:val="2"/>
            <w:vAlign w:val="center"/>
          </w:tcPr>
          <w:p w14:paraId="7A69E080">
            <w:pPr>
              <w:pStyle w:val="10"/>
            </w:pPr>
            <w:r>
              <w:t>功能分类科目</w:t>
            </w:r>
          </w:p>
        </w:tc>
        <w:tc>
          <w:tcPr>
            <w:tcW w:w="1134" w:type="dxa"/>
            <w:vMerge w:val="restart"/>
            <w:vAlign w:val="center"/>
          </w:tcPr>
          <w:p w14:paraId="2B797DAB">
            <w:pPr>
              <w:pStyle w:val="10"/>
            </w:pPr>
            <w:r>
              <w:t>合计</w:t>
            </w:r>
          </w:p>
        </w:tc>
        <w:tc>
          <w:tcPr>
            <w:tcW w:w="9072" w:type="dxa"/>
            <w:gridSpan w:val="8"/>
            <w:vAlign w:val="center"/>
          </w:tcPr>
          <w:p w14:paraId="5563B192">
            <w:pPr>
              <w:pStyle w:val="10"/>
            </w:pPr>
            <w:r>
              <w:t>本年收入</w:t>
            </w:r>
          </w:p>
        </w:tc>
        <w:tc>
          <w:tcPr>
            <w:tcW w:w="1134" w:type="dxa"/>
            <w:vMerge w:val="restart"/>
            <w:vAlign w:val="center"/>
          </w:tcPr>
          <w:p w14:paraId="163D6002">
            <w:pPr>
              <w:pStyle w:val="10"/>
            </w:pPr>
            <w:r>
              <w:t>上年结转</w:t>
            </w:r>
          </w:p>
        </w:tc>
      </w:tr>
      <w:tr w14:paraId="53371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C1C001B"/>
        </w:tc>
        <w:tc>
          <w:tcPr>
            <w:tcW w:w="992" w:type="dxa"/>
            <w:vAlign w:val="center"/>
          </w:tcPr>
          <w:p w14:paraId="41CC2885">
            <w:pPr>
              <w:pStyle w:val="10"/>
            </w:pPr>
            <w:r>
              <w:t>科目    编码</w:t>
            </w:r>
          </w:p>
        </w:tc>
        <w:tc>
          <w:tcPr>
            <w:tcW w:w="1559" w:type="dxa"/>
            <w:vAlign w:val="center"/>
          </w:tcPr>
          <w:p w14:paraId="65E2EBD6">
            <w:pPr>
              <w:pStyle w:val="10"/>
            </w:pPr>
            <w:r>
              <w:t>科目名称</w:t>
            </w:r>
          </w:p>
        </w:tc>
        <w:tc>
          <w:tcPr>
            <w:tcW w:w="1134" w:type="dxa"/>
            <w:vMerge w:val="continue"/>
          </w:tcPr>
          <w:p w14:paraId="555A1625"/>
        </w:tc>
        <w:tc>
          <w:tcPr>
            <w:tcW w:w="1134" w:type="dxa"/>
            <w:vAlign w:val="center"/>
          </w:tcPr>
          <w:p w14:paraId="217E1067">
            <w:pPr>
              <w:pStyle w:val="10"/>
            </w:pPr>
            <w:r>
              <w:t>小计</w:t>
            </w:r>
          </w:p>
        </w:tc>
        <w:tc>
          <w:tcPr>
            <w:tcW w:w="1134" w:type="dxa"/>
            <w:vAlign w:val="center"/>
          </w:tcPr>
          <w:p w14:paraId="74C8B9FF">
            <w:pPr>
              <w:pStyle w:val="10"/>
            </w:pPr>
            <w:r>
              <w:t>财政拨款 收入</w:t>
            </w:r>
          </w:p>
        </w:tc>
        <w:tc>
          <w:tcPr>
            <w:tcW w:w="1134" w:type="dxa"/>
            <w:vAlign w:val="center"/>
          </w:tcPr>
          <w:p w14:paraId="65AF597E">
            <w:pPr>
              <w:pStyle w:val="10"/>
            </w:pPr>
            <w:r>
              <w:t>财政专户 收入</w:t>
            </w:r>
          </w:p>
        </w:tc>
        <w:tc>
          <w:tcPr>
            <w:tcW w:w="1134" w:type="dxa"/>
            <w:vAlign w:val="center"/>
          </w:tcPr>
          <w:p w14:paraId="721503BA">
            <w:pPr>
              <w:pStyle w:val="10"/>
            </w:pPr>
            <w:r>
              <w:t>事业收入</w:t>
            </w:r>
          </w:p>
        </w:tc>
        <w:tc>
          <w:tcPr>
            <w:tcW w:w="1134" w:type="dxa"/>
            <w:vAlign w:val="center"/>
          </w:tcPr>
          <w:p w14:paraId="46D58ABA">
            <w:pPr>
              <w:pStyle w:val="10"/>
            </w:pPr>
            <w:r>
              <w:t>经营收入</w:t>
            </w:r>
          </w:p>
        </w:tc>
        <w:tc>
          <w:tcPr>
            <w:tcW w:w="1134" w:type="dxa"/>
            <w:vAlign w:val="center"/>
          </w:tcPr>
          <w:p w14:paraId="2AC932D0">
            <w:pPr>
              <w:pStyle w:val="10"/>
            </w:pPr>
            <w:r>
              <w:t>上级补助收入</w:t>
            </w:r>
          </w:p>
        </w:tc>
        <w:tc>
          <w:tcPr>
            <w:tcW w:w="1134" w:type="dxa"/>
            <w:vAlign w:val="center"/>
          </w:tcPr>
          <w:p w14:paraId="7B574CDD">
            <w:pPr>
              <w:pStyle w:val="10"/>
            </w:pPr>
            <w:r>
              <w:t>附属单位上缴收入</w:t>
            </w:r>
          </w:p>
        </w:tc>
        <w:tc>
          <w:tcPr>
            <w:tcW w:w="1134" w:type="dxa"/>
            <w:vAlign w:val="center"/>
          </w:tcPr>
          <w:p w14:paraId="32090AEF">
            <w:pPr>
              <w:pStyle w:val="10"/>
            </w:pPr>
            <w:r>
              <w:t>其他收入</w:t>
            </w:r>
          </w:p>
        </w:tc>
        <w:tc>
          <w:tcPr>
            <w:tcW w:w="1134" w:type="dxa"/>
            <w:vMerge w:val="continue"/>
          </w:tcPr>
          <w:p w14:paraId="6E6E700C"/>
        </w:tc>
      </w:tr>
      <w:tr w14:paraId="08A1C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8BD1CB0">
            <w:pPr>
              <w:pStyle w:val="10"/>
            </w:pPr>
            <w:r>
              <w:t>栏次</w:t>
            </w:r>
          </w:p>
        </w:tc>
        <w:tc>
          <w:tcPr>
            <w:tcW w:w="992" w:type="dxa"/>
            <w:vAlign w:val="center"/>
          </w:tcPr>
          <w:p w14:paraId="5D3AAA8F">
            <w:pPr>
              <w:pStyle w:val="10"/>
            </w:pPr>
            <w:r>
              <w:t>1</w:t>
            </w:r>
          </w:p>
        </w:tc>
        <w:tc>
          <w:tcPr>
            <w:tcW w:w="1559" w:type="dxa"/>
            <w:vAlign w:val="center"/>
          </w:tcPr>
          <w:p w14:paraId="338C85AF">
            <w:pPr>
              <w:pStyle w:val="10"/>
            </w:pPr>
            <w:r>
              <w:t>2</w:t>
            </w:r>
          </w:p>
        </w:tc>
        <w:tc>
          <w:tcPr>
            <w:tcW w:w="1134" w:type="dxa"/>
            <w:vAlign w:val="center"/>
          </w:tcPr>
          <w:p w14:paraId="527FED16">
            <w:pPr>
              <w:pStyle w:val="10"/>
            </w:pPr>
            <w:r>
              <w:t>3</w:t>
            </w:r>
          </w:p>
        </w:tc>
        <w:tc>
          <w:tcPr>
            <w:tcW w:w="1134" w:type="dxa"/>
            <w:vAlign w:val="center"/>
          </w:tcPr>
          <w:p w14:paraId="6EDF0C82">
            <w:pPr>
              <w:pStyle w:val="10"/>
            </w:pPr>
            <w:r>
              <w:t>4</w:t>
            </w:r>
          </w:p>
        </w:tc>
        <w:tc>
          <w:tcPr>
            <w:tcW w:w="1134" w:type="dxa"/>
            <w:vAlign w:val="center"/>
          </w:tcPr>
          <w:p w14:paraId="644EF20E">
            <w:pPr>
              <w:pStyle w:val="10"/>
            </w:pPr>
            <w:r>
              <w:t>5</w:t>
            </w:r>
          </w:p>
        </w:tc>
        <w:tc>
          <w:tcPr>
            <w:tcW w:w="1134" w:type="dxa"/>
            <w:vAlign w:val="center"/>
          </w:tcPr>
          <w:p w14:paraId="10AB8AEB">
            <w:pPr>
              <w:pStyle w:val="10"/>
            </w:pPr>
            <w:r>
              <w:t>6</w:t>
            </w:r>
          </w:p>
        </w:tc>
        <w:tc>
          <w:tcPr>
            <w:tcW w:w="1134" w:type="dxa"/>
            <w:vAlign w:val="center"/>
          </w:tcPr>
          <w:p w14:paraId="5ECB2FE7">
            <w:pPr>
              <w:pStyle w:val="10"/>
            </w:pPr>
            <w:r>
              <w:t>7</w:t>
            </w:r>
          </w:p>
        </w:tc>
        <w:tc>
          <w:tcPr>
            <w:tcW w:w="1134" w:type="dxa"/>
            <w:vAlign w:val="center"/>
          </w:tcPr>
          <w:p w14:paraId="5BF9531E">
            <w:pPr>
              <w:pStyle w:val="10"/>
            </w:pPr>
            <w:r>
              <w:t>8</w:t>
            </w:r>
          </w:p>
        </w:tc>
        <w:tc>
          <w:tcPr>
            <w:tcW w:w="1134" w:type="dxa"/>
            <w:vAlign w:val="center"/>
          </w:tcPr>
          <w:p w14:paraId="2D606932">
            <w:pPr>
              <w:pStyle w:val="10"/>
            </w:pPr>
            <w:r>
              <w:t>9</w:t>
            </w:r>
          </w:p>
        </w:tc>
        <w:tc>
          <w:tcPr>
            <w:tcW w:w="1134" w:type="dxa"/>
            <w:vAlign w:val="center"/>
          </w:tcPr>
          <w:p w14:paraId="70AED65E">
            <w:pPr>
              <w:pStyle w:val="10"/>
            </w:pPr>
            <w:r>
              <w:t>10</w:t>
            </w:r>
          </w:p>
        </w:tc>
        <w:tc>
          <w:tcPr>
            <w:tcW w:w="1134" w:type="dxa"/>
            <w:vAlign w:val="center"/>
          </w:tcPr>
          <w:p w14:paraId="73330824">
            <w:pPr>
              <w:pStyle w:val="10"/>
            </w:pPr>
            <w:r>
              <w:t>11</w:t>
            </w:r>
          </w:p>
        </w:tc>
        <w:tc>
          <w:tcPr>
            <w:tcW w:w="1134" w:type="dxa"/>
            <w:vAlign w:val="center"/>
          </w:tcPr>
          <w:p w14:paraId="0C87C4E0">
            <w:pPr>
              <w:pStyle w:val="10"/>
            </w:pPr>
            <w:r>
              <w:t>12</w:t>
            </w:r>
          </w:p>
        </w:tc>
      </w:tr>
      <w:tr w14:paraId="3A168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B03996">
            <w:pPr>
              <w:pStyle w:val="13"/>
            </w:pPr>
            <w:r>
              <w:t>1</w:t>
            </w:r>
          </w:p>
        </w:tc>
        <w:tc>
          <w:tcPr>
            <w:tcW w:w="992" w:type="dxa"/>
            <w:vAlign w:val="center"/>
          </w:tcPr>
          <w:p w14:paraId="4F05C7B9">
            <w:pPr>
              <w:pStyle w:val="16"/>
            </w:pPr>
          </w:p>
        </w:tc>
        <w:tc>
          <w:tcPr>
            <w:tcW w:w="1559" w:type="dxa"/>
            <w:vAlign w:val="center"/>
          </w:tcPr>
          <w:p w14:paraId="1E68ADBB">
            <w:pPr>
              <w:pStyle w:val="14"/>
            </w:pPr>
            <w:r>
              <w:t>合计</w:t>
            </w:r>
          </w:p>
        </w:tc>
        <w:tc>
          <w:tcPr>
            <w:tcW w:w="1134" w:type="dxa"/>
            <w:vAlign w:val="center"/>
          </w:tcPr>
          <w:p w14:paraId="217723B8">
            <w:pPr>
              <w:pStyle w:val="15"/>
            </w:pPr>
            <w:r>
              <w:t>2725.57</w:t>
            </w:r>
          </w:p>
        </w:tc>
        <w:tc>
          <w:tcPr>
            <w:tcW w:w="1134" w:type="dxa"/>
            <w:vAlign w:val="center"/>
          </w:tcPr>
          <w:p w14:paraId="1C2FE642">
            <w:pPr>
              <w:pStyle w:val="15"/>
            </w:pPr>
            <w:r>
              <w:t>2725.57</w:t>
            </w:r>
          </w:p>
        </w:tc>
        <w:tc>
          <w:tcPr>
            <w:tcW w:w="1134" w:type="dxa"/>
            <w:vAlign w:val="center"/>
          </w:tcPr>
          <w:p w14:paraId="74ECF9A7">
            <w:pPr>
              <w:pStyle w:val="15"/>
            </w:pPr>
            <w:r>
              <w:t>2725.57</w:t>
            </w:r>
          </w:p>
        </w:tc>
        <w:tc>
          <w:tcPr>
            <w:tcW w:w="1134" w:type="dxa"/>
            <w:vAlign w:val="center"/>
          </w:tcPr>
          <w:p w14:paraId="14C428D4">
            <w:pPr>
              <w:pStyle w:val="15"/>
            </w:pPr>
          </w:p>
        </w:tc>
        <w:tc>
          <w:tcPr>
            <w:tcW w:w="1134" w:type="dxa"/>
            <w:vAlign w:val="center"/>
          </w:tcPr>
          <w:p w14:paraId="5D44AAA7">
            <w:pPr>
              <w:pStyle w:val="15"/>
            </w:pPr>
          </w:p>
        </w:tc>
        <w:tc>
          <w:tcPr>
            <w:tcW w:w="1134" w:type="dxa"/>
            <w:vAlign w:val="center"/>
          </w:tcPr>
          <w:p w14:paraId="2AC7189D">
            <w:pPr>
              <w:pStyle w:val="15"/>
            </w:pPr>
          </w:p>
        </w:tc>
        <w:tc>
          <w:tcPr>
            <w:tcW w:w="1134" w:type="dxa"/>
            <w:vAlign w:val="center"/>
          </w:tcPr>
          <w:p w14:paraId="636A686B">
            <w:pPr>
              <w:pStyle w:val="15"/>
            </w:pPr>
          </w:p>
        </w:tc>
        <w:tc>
          <w:tcPr>
            <w:tcW w:w="1134" w:type="dxa"/>
            <w:vAlign w:val="center"/>
          </w:tcPr>
          <w:p w14:paraId="0AFC08E8">
            <w:pPr>
              <w:pStyle w:val="15"/>
            </w:pPr>
          </w:p>
        </w:tc>
        <w:tc>
          <w:tcPr>
            <w:tcW w:w="1134" w:type="dxa"/>
            <w:vAlign w:val="center"/>
          </w:tcPr>
          <w:p w14:paraId="2551C8A0">
            <w:pPr>
              <w:pStyle w:val="15"/>
            </w:pPr>
          </w:p>
        </w:tc>
        <w:tc>
          <w:tcPr>
            <w:tcW w:w="1134" w:type="dxa"/>
            <w:vAlign w:val="center"/>
          </w:tcPr>
          <w:p w14:paraId="109E1300">
            <w:pPr>
              <w:pStyle w:val="15"/>
            </w:pPr>
          </w:p>
        </w:tc>
      </w:tr>
      <w:tr w14:paraId="3C544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C38A2D">
            <w:pPr>
              <w:pStyle w:val="13"/>
            </w:pPr>
            <w:r>
              <w:t>2</w:t>
            </w:r>
          </w:p>
        </w:tc>
        <w:tc>
          <w:tcPr>
            <w:tcW w:w="992" w:type="dxa"/>
            <w:vAlign w:val="center"/>
          </w:tcPr>
          <w:p w14:paraId="7B2ED133">
            <w:pPr>
              <w:pStyle w:val="12"/>
            </w:pPr>
            <w:r>
              <w:t>205</w:t>
            </w:r>
          </w:p>
        </w:tc>
        <w:tc>
          <w:tcPr>
            <w:tcW w:w="1559" w:type="dxa"/>
            <w:vAlign w:val="center"/>
          </w:tcPr>
          <w:p w14:paraId="16895803">
            <w:pPr>
              <w:pStyle w:val="12"/>
            </w:pPr>
            <w:r>
              <w:t>教育支出</w:t>
            </w:r>
          </w:p>
        </w:tc>
        <w:tc>
          <w:tcPr>
            <w:tcW w:w="1134" w:type="dxa"/>
            <w:vAlign w:val="center"/>
          </w:tcPr>
          <w:p w14:paraId="63AB1133">
            <w:pPr>
              <w:pStyle w:val="11"/>
            </w:pPr>
            <w:r>
              <w:t>2725.57</w:t>
            </w:r>
          </w:p>
        </w:tc>
        <w:tc>
          <w:tcPr>
            <w:tcW w:w="1134" w:type="dxa"/>
            <w:vAlign w:val="center"/>
          </w:tcPr>
          <w:p w14:paraId="6F545DF3">
            <w:pPr>
              <w:pStyle w:val="11"/>
            </w:pPr>
            <w:r>
              <w:t>2725.57</w:t>
            </w:r>
          </w:p>
        </w:tc>
        <w:tc>
          <w:tcPr>
            <w:tcW w:w="1134" w:type="dxa"/>
            <w:vAlign w:val="center"/>
          </w:tcPr>
          <w:p w14:paraId="6830D6CD">
            <w:pPr>
              <w:pStyle w:val="11"/>
            </w:pPr>
            <w:r>
              <w:t>2725.57</w:t>
            </w:r>
          </w:p>
        </w:tc>
        <w:tc>
          <w:tcPr>
            <w:tcW w:w="1134" w:type="dxa"/>
            <w:vAlign w:val="center"/>
          </w:tcPr>
          <w:p w14:paraId="60B7679E">
            <w:pPr>
              <w:pStyle w:val="11"/>
            </w:pPr>
          </w:p>
        </w:tc>
        <w:tc>
          <w:tcPr>
            <w:tcW w:w="1134" w:type="dxa"/>
            <w:vAlign w:val="center"/>
          </w:tcPr>
          <w:p w14:paraId="3EAAFC33">
            <w:pPr>
              <w:pStyle w:val="11"/>
            </w:pPr>
          </w:p>
        </w:tc>
        <w:tc>
          <w:tcPr>
            <w:tcW w:w="1134" w:type="dxa"/>
            <w:vAlign w:val="center"/>
          </w:tcPr>
          <w:p w14:paraId="3F8B1EA9">
            <w:pPr>
              <w:pStyle w:val="11"/>
            </w:pPr>
          </w:p>
        </w:tc>
        <w:tc>
          <w:tcPr>
            <w:tcW w:w="1134" w:type="dxa"/>
            <w:vAlign w:val="center"/>
          </w:tcPr>
          <w:p w14:paraId="360C3C9B">
            <w:pPr>
              <w:pStyle w:val="11"/>
            </w:pPr>
          </w:p>
        </w:tc>
        <w:tc>
          <w:tcPr>
            <w:tcW w:w="1134" w:type="dxa"/>
            <w:vAlign w:val="center"/>
          </w:tcPr>
          <w:p w14:paraId="6C805216">
            <w:pPr>
              <w:pStyle w:val="11"/>
            </w:pPr>
          </w:p>
        </w:tc>
        <w:tc>
          <w:tcPr>
            <w:tcW w:w="1134" w:type="dxa"/>
            <w:vAlign w:val="center"/>
          </w:tcPr>
          <w:p w14:paraId="4B0E9044">
            <w:pPr>
              <w:pStyle w:val="11"/>
            </w:pPr>
          </w:p>
        </w:tc>
        <w:tc>
          <w:tcPr>
            <w:tcW w:w="1134" w:type="dxa"/>
            <w:vAlign w:val="center"/>
          </w:tcPr>
          <w:p w14:paraId="6C9A1630">
            <w:pPr>
              <w:pStyle w:val="11"/>
            </w:pPr>
          </w:p>
        </w:tc>
      </w:tr>
      <w:tr w14:paraId="483C5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C49034">
            <w:pPr>
              <w:pStyle w:val="13"/>
            </w:pPr>
            <w:r>
              <w:t>3</w:t>
            </w:r>
          </w:p>
        </w:tc>
        <w:tc>
          <w:tcPr>
            <w:tcW w:w="992" w:type="dxa"/>
            <w:vAlign w:val="center"/>
          </w:tcPr>
          <w:p w14:paraId="5FAD79CC">
            <w:pPr>
              <w:pStyle w:val="12"/>
            </w:pPr>
            <w:r>
              <w:t>20502</w:t>
            </w:r>
          </w:p>
        </w:tc>
        <w:tc>
          <w:tcPr>
            <w:tcW w:w="1559" w:type="dxa"/>
            <w:vAlign w:val="center"/>
          </w:tcPr>
          <w:p w14:paraId="73263B9B">
            <w:pPr>
              <w:pStyle w:val="12"/>
            </w:pPr>
            <w:r>
              <w:t>普通教育</w:t>
            </w:r>
          </w:p>
        </w:tc>
        <w:tc>
          <w:tcPr>
            <w:tcW w:w="1134" w:type="dxa"/>
            <w:vAlign w:val="center"/>
          </w:tcPr>
          <w:p w14:paraId="29718445">
            <w:pPr>
              <w:pStyle w:val="11"/>
            </w:pPr>
            <w:r>
              <w:t>2725.57</w:t>
            </w:r>
          </w:p>
        </w:tc>
        <w:tc>
          <w:tcPr>
            <w:tcW w:w="1134" w:type="dxa"/>
            <w:vAlign w:val="center"/>
          </w:tcPr>
          <w:p w14:paraId="5CBAA9C5">
            <w:pPr>
              <w:pStyle w:val="11"/>
            </w:pPr>
            <w:r>
              <w:t>2725.57</w:t>
            </w:r>
          </w:p>
        </w:tc>
        <w:tc>
          <w:tcPr>
            <w:tcW w:w="1134" w:type="dxa"/>
            <w:vAlign w:val="center"/>
          </w:tcPr>
          <w:p w14:paraId="62511484">
            <w:pPr>
              <w:pStyle w:val="11"/>
            </w:pPr>
            <w:r>
              <w:t>2725.57</w:t>
            </w:r>
          </w:p>
        </w:tc>
        <w:tc>
          <w:tcPr>
            <w:tcW w:w="1134" w:type="dxa"/>
            <w:vAlign w:val="center"/>
          </w:tcPr>
          <w:p w14:paraId="57586B01">
            <w:pPr>
              <w:pStyle w:val="11"/>
            </w:pPr>
          </w:p>
        </w:tc>
        <w:tc>
          <w:tcPr>
            <w:tcW w:w="1134" w:type="dxa"/>
            <w:vAlign w:val="center"/>
          </w:tcPr>
          <w:p w14:paraId="3B869F8A">
            <w:pPr>
              <w:pStyle w:val="11"/>
            </w:pPr>
          </w:p>
        </w:tc>
        <w:tc>
          <w:tcPr>
            <w:tcW w:w="1134" w:type="dxa"/>
            <w:vAlign w:val="center"/>
          </w:tcPr>
          <w:p w14:paraId="224E4470">
            <w:pPr>
              <w:pStyle w:val="11"/>
            </w:pPr>
          </w:p>
        </w:tc>
        <w:tc>
          <w:tcPr>
            <w:tcW w:w="1134" w:type="dxa"/>
            <w:vAlign w:val="center"/>
          </w:tcPr>
          <w:p w14:paraId="5B95F22F">
            <w:pPr>
              <w:pStyle w:val="11"/>
            </w:pPr>
          </w:p>
        </w:tc>
        <w:tc>
          <w:tcPr>
            <w:tcW w:w="1134" w:type="dxa"/>
            <w:vAlign w:val="center"/>
          </w:tcPr>
          <w:p w14:paraId="48928221">
            <w:pPr>
              <w:pStyle w:val="11"/>
            </w:pPr>
          </w:p>
        </w:tc>
        <w:tc>
          <w:tcPr>
            <w:tcW w:w="1134" w:type="dxa"/>
            <w:vAlign w:val="center"/>
          </w:tcPr>
          <w:p w14:paraId="4B7ADD4D">
            <w:pPr>
              <w:pStyle w:val="11"/>
            </w:pPr>
          </w:p>
        </w:tc>
        <w:tc>
          <w:tcPr>
            <w:tcW w:w="1134" w:type="dxa"/>
            <w:vAlign w:val="center"/>
          </w:tcPr>
          <w:p w14:paraId="4716FEEC">
            <w:pPr>
              <w:pStyle w:val="11"/>
            </w:pPr>
          </w:p>
        </w:tc>
      </w:tr>
      <w:tr w14:paraId="43DF1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363B38">
            <w:pPr>
              <w:pStyle w:val="13"/>
            </w:pPr>
            <w:r>
              <w:t>4</w:t>
            </w:r>
          </w:p>
        </w:tc>
        <w:tc>
          <w:tcPr>
            <w:tcW w:w="992" w:type="dxa"/>
            <w:vAlign w:val="center"/>
          </w:tcPr>
          <w:p w14:paraId="11667582">
            <w:pPr>
              <w:pStyle w:val="12"/>
            </w:pPr>
            <w:r>
              <w:t>2050202</w:t>
            </w:r>
          </w:p>
        </w:tc>
        <w:tc>
          <w:tcPr>
            <w:tcW w:w="1559" w:type="dxa"/>
            <w:vAlign w:val="center"/>
          </w:tcPr>
          <w:p w14:paraId="2517A3AF">
            <w:pPr>
              <w:pStyle w:val="12"/>
            </w:pPr>
            <w:r>
              <w:t>小学教育</w:t>
            </w:r>
          </w:p>
        </w:tc>
        <w:tc>
          <w:tcPr>
            <w:tcW w:w="1134" w:type="dxa"/>
            <w:vAlign w:val="center"/>
          </w:tcPr>
          <w:p w14:paraId="20ECC890">
            <w:pPr>
              <w:pStyle w:val="11"/>
            </w:pPr>
            <w:r>
              <w:t>2725.57</w:t>
            </w:r>
          </w:p>
        </w:tc>
        <w:tc>
          <w:tcPr>
            <w:tcW w:w="1134" w:type="dxa"/>
            <w:vAlign w:val="center"/>
          </w:tcPr>
          <w:p w14:paraId="274DF9E3">
            <w:pPr>
              <w:pStyle w:val="11"/>
            </w:pPr>
            <w:r>
              <w:t>2725.57</w:t>
            </w:r>
          </w:p>
        </w:tc>
        <w:tc>
          <w:tcPr>
            <w:tcW w:w="1134" w:type="dxa"/>
            <w:vAlign w:val="center"/>
          </w:tcPr>
          <w:p w14:paraId="37F6AB7C">
            <w:pPr>
              <w:pStyle w:val="11"/>
            </w:pPr>
            <w:r>
              <w:t>2725.57</w:t>
            </w:r>
          </w:p>
        </w:tc>
        <w:tc>
          <w:tcPr>
            <w:tcW w:w="1134" w:type="dxa"/>
            <w:vAlign w:val="center"/>
          </w:tcPr>
          <w:p w14:paraId="02A50EB9">
            <w:pPr>
              <w:pStyle w:val="11"/>
            </w:pPr>
          </w:p>
        </w:tc>
        <w:tc>
          <w:tcPr>
            <w:tcW w:w="1134" w:type="dxa"/>
            <w:vAlign w:val="center"/>
          </w:tcPr>
          <w:p w14:paraId="22322976">
            <w:pPr>
              <w:pStyle w:val="11"/>
            </w:pPr>
          </w:p>
        </w:tc>
        <w:tc>
          <w:tcPr>
            <w:tcW w:w="1134" w:type="dxa"/>
            <w:vAlign w:val="center"/>
          </w:tcPr>
          <w:p w14:paraId="4C0144E0">
            <w:pPr>
              <w:pStyle w:val="11"/>
            </w:pPr>
          </w:p>
        </w:tc>
        <w:tc>
          <w:tcPr>
            <w:tcW w:w="1134" w:type="dxa"/>
            <w:vAlign w:val="center"/>
          </w:tcPr>
          <w:p w14:paraId="3580425B">
            <w:pPr>
              <w:pStyle w:val="11"/>
            </w:pPr>
          </w:p>
        </w:tc>
        <w:tc>
          <w:tcPr>
            <w:tcW w:w="1134" w:type="dxa"/>
            <w:vAlign w:val="center"/>
          </w:tcPr>
          <w:p w14:paraId="382AEFFE">
            <w:pPr>
              <w:pStyle w:val="11"/>
            </w:pPr>
          </w:p>
        </w:tc>
        <w:tc>
          <w:tcPr>
            <w:tcW w:w="1134" w:type="dxa"/>
            <w:vAlign w:val="center"/>
          </w:tcPr>
          <w:p w14:paraId="45F228F1">
            <w:pPr>
              <w:pStyle w:val="11"/>
            </w:pPr>
          </w:p>
        </w:tc>
        <w:tc>
          <w:tcPr>
            <w:tcW w:w="1134" w:type="dxa"/>
            <w:vAlign w:val="center"/>
          </w:tcPr>
          <w:p w14:paraId="497F19F9">
            <w:pPr>
              <w:pStyle w:val="11"/>
            </w:pPr>
          </w:p>
        </w:tc>
      </w:tr>
    </w:tbl>
    <w:p w14:paraId="33D0252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E4F79A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C67F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F4B1B33">
            <w:pPr>
              <w:pStyle w:val="9"/>
            </w:pPr>
            <w:r>
              <w:t>203006雄安史家胡同小学</w:t>
            </w:r>
          </w:p>
        </w:tc>
        <w:tc>
          <w:tcPr>
            <w:tcW w:w="2722" w:type="dxa"/>
            <w:gridSpan w:val="2"/>
            <w:tcBorders>
              <w:top w:val="single" w:color="FFFFFF" w:sz="6" w:space="0"/>
              <w:left w:val="single" w:color="FFFFFF" w:sz="6" w:space="0"/>
              <w:right w:val="single" w:color="FFFFFF" w:sz="6" w:space="0"/>
            </w:tcBorders>
            <w:vAlign w:val="center"/>
          </w:tcPr>
          <w:p w14:paraId="77B60F80">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95F63EB">
            <w:pPr>
              <w:pStyle w:val="7"/>
            </w:pPr>
            <w:r>
              <w:t>单位：万元</w:t>
            </w:r>
          </w:p>
        </w:tc>
      </w:tr>
      <w:tr w14:paraId="646BE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9E7010">
            <w:pPr>
              <w:pStyle w:val="10"/>
            </w:pPr>
            <w:r>
              <w:t>序号</w:t>
            </w:r>
          </w:p>
        </w:tc>
        <w:tc>
          <w:tcPr>
            <w:tcW w:w="5527" w:type="dxa"/>
            <w:gridSpan w:val="2"/>
            <w:vAlign w:val="center"/>
          </w:tcPr>
          <w:p w14:paraId="32C99D05">
            <w:pPr>
              <w:pStyle w:val="10"/>
            </w:pPr>
            <w:r>
              <w:t>功能分类科目</w:t>
            </w:r>
          </w:p>
        </w:tc>
        <w:tc>
          <w:tcPr>
            <w:tcW w:w="1361" w:type="dxa"/>
            <w:vMerge w:val="restart"/>
            <w:vAlign w:val="center"/>
          </w:tcPr>
          <w:p w14:paraId="31AF1A81">
            <w:pPr>
              <w:pStyle w:val="10"/>
            </w:pPr>
            <w:r>
              <w:t>合计</w:t>
            </w:r>
          </w:p>
        </w:tc>
        <w:tc>
          <w:tcPr>
            <w:tcW w:w="1361" w:type="dxa"/>
            <w:vMerge w:val="restart"/>
            <w:vAlign w:val="center"/>
          </w:tcPr>
          <w:p w14:paraId="7F47F555">
            <w:pPr>
              <w:pStyle w:val="10"/>
            </w:pPr>
            <w:r>
              <w:t>基本支出</w:t>
            </w:r>
          </w:p>
        </w:tc>
        <w:tc>
          <w:tcPr>
            <w:tcW w:w="1361" w:type="dxa"/>
            <w:vMerge w:val="restart"/>
            <w:vAlign w:val="center"/>
          </w:tcPr>
          <w:p w14:paraId="01623DD3">
            <w:pPr>
              <w:pStyle w:val="10"/>
            </w:pPr>
            <w:r>
              <w:t>项目支出</w:t>
            </w:r>
          </w:p>
        </w:tc>
        <w:tc>
          <w:tcPr>
            <w:tcW w:w="1361" w:type="dxa"/>
            <w:vMerge w:val="restart"/>
            <w:vAlign w:val="center"/>
          </w:tcPr>
          <w:p w14:paraId="65AA9073">
            <w:pPr>
              <w:pStyle w:val="10"/>
            </w:pPr>
            <w:r>
              <w:t>经营支出</w:t>
            </w:r>
          </w:p>
        </w:tc>
        <w:tc>
          <w:tcPr>
            <w:tcW w:w="1361" w:type="dxa"/>
            <w:vMerge w:val="restart"/>
            <w:vAlign w:val="center"/>
          </w:tcPr>
          <w:p w14:paraId="676EF262">
            <w:pPr>
              <w:pStyle w:val="10"/>
            </w:pPr>
            <w:r>
              <w:t>上解上级     支出</w:t>
            </w:r>
          </w:p>
        </w:tc>
        <w:tc>
          <w:tcPr>
            <w:tcW w:w="1361" w:type="dxa"/>
            <w:vMerge w:val="restart"/>
            <w:vAlign w:val="center"/>
          </w:tcPr>
          <w:p w14:paraId="5A072E53">
            <w:pPr>
              <w:pStyle w:val="10"/>
            </w:pPr>
            <w:r>
              <w:t>对附属单位补助支出</w:t>
            </w:r>
          </w:p>
        </w:tc>
      </w:tr>
      <w:tr w14:paraId="6749C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A211BD"/>
        </w:tc>
        <w:tc>
          <w:tcPr>
            <w:tcW w:w="992" w:type="dxa"/>
            <w:vAlign w:val="center"/>
          </w:tcPr>
          <w:p w14:paraId="765D94B1">
            <w:pPr>
              <w:pStyle w:val="10"/>
            </w:pPr>
            <w:r>
              <w:t>科目    编码</w:t>
            </w:r>
          </w:p>
        </w:tc>
        <w:tc>
          <w:tcPr>
            <w:tcW w:w="4535" w:type="dxa"/>
            <w:vAlign w:val="center"/>
          </w:tcPr>
          <w:p w14:paraId="0219AF62">
            <w:pPr>
              <w:pStyle w:val="10"/>
            </w:pPr>
            <w:r>
              <w:t>科目名称</w:t>
            </w:r>
          </w:p>
        </w:tc>
        <w:tc>
          <w:tcPr>
            <w:tcW w:w="1361" w:type="dxa"/>
            <w:vMerge w:val="continue"/>
          </w:tcPr>
          <w:p w14:paraId="06369716"/>
        </w:tc>
        <w:tc>
          <w:tcPr>
            <w:tcW w:w="1361" w:type="dxa"/>
            <w:vMerge w:val="continue"/>
          </w:tcPr>
          <w:p w14:paraId="109F9A6A"/>
        </w:tc>
        <w:tc>
          <w:tcPr>
            <w:tcW w:w="1361" w:type="dxa"/>
            <w:vMerge w:val="continue"/>
          </w:tcPr>
          <w:p w14:paraId="1C9D81C5"/>
        </w:tc>
        <w:tc>
          <w:tcPr>
            <w:tcW w:w="1361" w:type="dxa"/>
            <w:vMerge w:val="continue"/>
          </w:tcPr>
          <w:p w14:paraId="59517A1F"/>
        </w:tc>
        <w:tc>
          <w:tcPr>
            <w:tcW w:w="1361" w:type="dxa"/>
            <w:vMerge w:val="continue"/>
          </w:tcPr>
          <w:p w14:paraId="1653C865"/>
        </w:tc>
        <w:tc>
          <w:tcPr>
            <w:tcW w:w="1361" w:type="dxa"/>
            <w:vMerge w:val="continue"/>
          </w:tcPr>
          <w:p w14:paraId="4DF71EF8"/>
        </w:tc>
      </w:tr>
      <w:tr w14:paraId="24939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40A012">
            <w:pPr>
              <w:pStyle w:val="10"/>
            </w:pPr>
            <w:r>
              <w:t>栏次</w:t>
            </w:r>
          </w:p>
        </w:tc>
        <w:tc>
          <w:tcPr>
            <w:tcW w:w="992" w:type="dxa"/>
            <w:vAlign w:val="center"/>
          </w:tcPr>
          <w:p w14:paraId="5E423797">
            <w:pPr>
              <w:pStyle w:val="10"/>
            </w:pPr>
            <w:r>
              <w:t>1</w:t>
            </w:r>
          </w:p>
        </w:tc>
        <w:tc>
          <w:tcPr>
            <w:tcW w:w="4535" w:type="dxa"/>
            <w:vAlign w:val="center"/>
          </w:tcPr>
          <w:p w14:paraId="068D9BE4">
            <w:pPr>
              <w:pStyle w:val="10"/>
            </w:pPr>
            <w:r>
              <w:t>2</w:t>
            </w:r>
          </w:p>
        </w:tc>
        <w:tc>
          <w:tcPr>
            <w:tcW w:w="1361" w:type="dxa"/>
            <w:vAlign w:val="center"/>
          </w:tcPr>
          <w:p w14:paraId="19EF2E68">
            <w:pPr>
              <w:pStyle w:val="10"/>
            </w:pPr>
            <w:r>
              <w:t>3</w:t>
            </w:r>
          </w:p>
        </w:tc>
        <w:tc>
          <w:tcPr>
            <w:tcW w:w="1361" w:type="dxa"/>
            <w:vAlign w:val="center"/>
          </w:tcPr>
          <w:p w14:paraId="375BE5E7">
            <w:pPr>
              <w:pStyle w:val="10"/>
            </w:pPr>
            <w:r>
              <w:t>4</w:t>
            </w:r>
          </w:p>
        </w:tc>
        <w:tc>
          <w:tcPr>
            <w:tcW w:w="1361" w:type="dxa"/>
            <w:vAlign w:val="center"/>
          </w:tcPr>
          <w:p w14:paraId="08FB0618">
            <w:pPr>
              <w:pStyle w:val="10"/>
            </w:pPr>
            <w:r>
              <w:t>5</w:t>
            </w:r>
          </w:p>
        </w:tc>
        <w:tc>
          <w:tcPr>
            <w:tcW w:w="1361" w:type="dxa"/>
            <w:vAlign w:val="center"/>
          </w:tcPr>
          <w:p w14:paraId="267F9458">
            <w:pPr>
              <w:pStyle w:val="10"/>
            </w:pPr>
            <w:r>
              <w:t>6</w:t>
            </w:r>
          </w:p>
        </w:tc>
        <w:tc>
          <w:tcPr>
            <w:tcW w:w="1361" w:type="dxa"/>
            <w:vAlign w:val="center"/>
          </w:tcPr>
          <w:p w14:paraId="1C1EC6A5">
            <w:pPr>
              <w:pStyle w:val="10"/>
            </w:pPr>
            <w:r>
              <w:t>7</w:t>
            </w:r>
          </w:p>
        </w:tc>
        <w:tc>
          <w:tcPr>
            <w:tcW w:w="1361" w:type="dxa"/>
            <w:vAlign w:val="center"/>
          </w:tcPr>
          <w:p w14:paraId="6BEB67A8">
            <w:pPr>
              <w:pStyle w:val="10"/>
            </w:pPr>
            <w:r>
              <w:t>8</w:t>
            </w:r>
          </w:p>
        </w:tc>
      </w:tr>
      <w:tr w14:paraId="6A538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751B9">
            <w:pPr>
              <w:pStyle w:val="13"/>
            </w:pPr>
            <w:r>
              <w:t>1</w:t>
            </w:r>
          </w:p>
        </w:tc>
        <w:tc>
          <w:tcPr>
            <w:tcW w:w="992" w:type="dxa"/>
            <w:vAlign w:val="center"/>
          </w:tcPr>
          <w:p w14:paraId="6AB28B24">
            <w:pPr>
              <w:pStyle w:val="16"/>
            </w:pPr>
          </w:p>
        </w:tc>
        <w:tc>
          <w:tcPr>
            <w:tcW w:w="4535" w:type="dxa"/>
            <w:vAlign w:val="center"/>
          </w:tcPr>
          <w:p w14:paraId="5D74A1DB">
            <w:pPr>
              <w:pStyle w:val="14"/>
            </w:pPr>
            <w:r>
              <w:t>合计</w:t>
            </w:r>
          </w:p>
        </w:tc>
        <w:tc>
          <w:tcPr>
            <w:tcW w:w="1361" w:type="dxa"/>
            <w:vAlign w:val="center"/>
          </w:tcPr>
          <w:p w14:paraId="24CCA2FF">
            <w:pPr>
              <w:pStyle w:val="15"/>
            </w:pPr>
            <w:r>
              <w:t>2725.57</w:t>
            </w:r>
          </w:p>
        </w:tc>
        <w:tc>
          <w:tcPr>
            <w:tcW w:w="1361" w:type="dxa"/>
            <w:vAlign w:val="center"/>
          </w:tcPr>
          <w:p w14:paraId="1A33CED7">
            <w:pPr>
              <w:pStyle w:val="15"/>
            </w:pPr>
            <w:r>
              <w:t>1225.00</w:t>
            </w:r>
          </w:p>
        </w:tc>
        <w:tc>
          <w:tcPr>
            <w:tcW w:w="1361" w:type="dxa"/>
            <w:vAlign w:val="center"/>
          </w:tcPr>
          <w:p w14:paraId="2E9EC573">
            <w:pPr>
              <w:pStyle w:val="15"/>
            </w:pPr>
            <w:r>
              <w:t>1500.57</w:t>
            </w:r>
          </w:p>
        </w:tc>
        <w:tc>
          <w:tcPr>
            <w:tcW w:w="1361" w:type="dxa"/>
            <w:vAlign w:val="center"/>
          </w:tcPr>
          <w:p w14:paraId="59475128">
            <w:pPr>
              <w:pStyle w:val="15"/>
            </w:pPr>
          </w:p>
        </w:tc>
        <w:tc>
          <w:tcPr>
            <w:tcW w:w="1361" w:type="dxa"/>
            <w:vAlign w:val="center"/>
          </w:tcPr>
          <w:p w14:paraId="73A66A00">
            <w:pPr>
              <w:pStyle w:val="15"/>
            </w:pPr>
          </w:p>
        </w:tc>
        <w:tc>
          <w:tcPr>
            <w:tcW w:w="1361" w:type="dxa"/>
            <w:vAlign w:val="center"/>
          </w:tcPr>
          <w:p w14:paraId="529A9265">
            <w:pPr>
              <w:pStyle w:val="15"/>
            </w:pPr>
          </w:p>
        </w:tc>
      </w:tr>
      <w:tr w14:paraId="5F6B9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EAD72">
            <w:pPr>
              <w:pStyle w:val="13"/>
            </w:pPr>
            <w:r>
              <w:t>2</w:t>
            </w:r>
          </w:p>
        </w:tc>
        <w:tc>
          <w:tcPr>
            <w:tcW w:w="992" w:type="dxa"/>
            <w:vAlign w:val="center"/>
          </w:tcPr>
          <w:p w14:paraId="588BCB5D">
            <w:pPr>
              <w:pStyle w:val="12"/>
            </w:pPr>
            <w:r>
              <w:t>205</w:t>
            </w:r>
          </w:p>
        </w:tc>
        <w:tc>
          <w:tcPr>
            <w:tcW w:w="4535" w:type="dxa"/>
            <w:vAlign w:val="center"/>
          </w:tcPr>
          <w:p w14:paraId="3D92E412">
            <w:pPr>
              <w:pStyle w:val="12"/>
            </w:pPr>
            <w:r>
              <w:t>教育支出</w:t>
            </w:r>
          </w:p>
        </w:tc>
        <w:tc>
          <w:tcPr>
            <w:tcW w:w="1361" w:type="dxa"/>
            <w:vAlign w:val="center"/>
          </w:tcPr>
          <w:p w14:paraId="1D6E055B">
            <w:pPr>
              <w:pStyle w:val="11"/>
            </w:pPr>
            <w:r>
              <w:t>2725.57</w:t>
            </w:r>
          </w:p>
        </w:tc>
        <w:tc>
          <w:tcPr>
            <w:tcW w:w="1361" w:type="dxa"/>
            <w:vAlign w:val="center"/>
          </w:tcPr>
          <w:p w14:paraId="01E676E2">
            <w:pPr>
              <w:pStyle w:val="11"/>
            </w:pPr>
            <w:r>
              <w:t>1225.00</w:t>
            </w:r>
          </w:p>
        </w:tc>
        <w:tc>
          <w:tcPr>
            <w:tcW w:w="1361" w:type="dxa"/>
            <w:vAlign w:val="center"/>
          </w:tcPr>
          <w:p w14:paraId="1524E226">
            <w:pPr>
              <w:pStyle w:val="11"/>
            </w:pPr>
            <w:r>
              <w:t>1500.57</w:t>
            </w:r>
          </w:p>
        </w:tc>
        <w:tc>
          <w:tcPr>
            <w:tcW w:w="1361" w:type="dxa"/>
            <w:vAlign w:val="center"/>
          </w:tcPr>
          <w:p w14:paraId="17938272">
            <w:pPr>
              <w:pStyle w:val="11"/>
            </w:pPr>
          </w:p>
        </w:tc>
        <w:tc>
          <w:tcPr>
            <w:tcW w:w="1361" w:type="dxa"/>
            <w:vAlign w:val="center"/>
          </w:tcPr>
          <w:p w14:paraId="1AE083FA">
            <w:pPr>
              <w:pStyle w:val="11"/>
            </w:pPr>
          </w:p>
        </w:tc>
        <w:tc>
          <w:tcPr>
            <w:tcW w:w="1361" w:type="dxa"/>
            <w:vAlign w:val="center"/>
          </w:tcPr>
          <w:p w14:paraId="40F3DCEE">
            <w:pPr>
              <w:pStyle w:val="11"/>
            </w:pPr>
          </w:p>
        </w:tc>
      </w:tr>
      <w:tr w14:paraId="61964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10DBD">
            <w:pPr>
              <w:pStyle w:val="13"/>
            </w:pPr>
            <w:r>
              <w:t>3</w:t>
            </w:r>
          </w:p>
        </w:tc>
        <w:tc>
          <w:tcPr>
            <w:tcW w:w="992" w:type="dxa"/>
            <w:vAlign w:val="center"/>
          </w:tcPr>
          <w:p w14:paraId="195D148C">
            <w:pPr>
              <w:pStyle w:val="12"/>
            </w:pPr>
            <w:r>
              <w:t>20502</w:t>
            </w:r>
          </w:p>
        </w:tc>
        <w:tc>
          <w:tcPr>
            <w:tcW w:w="4535" w:type="dxa"/>
            <w:vAlign w:val="center"/>
          </w:tcPr>
          <w:p w14:paraId="51F898C7">
            <w:pPr>
              <w:pStyle w:val="12"/>
            </w:pPr>
            <w:r>
              <w:t>普通教育</w:t>
            </w:r>
          </w:p>
        </w:tc>
        <w:tc>
          <w:tcPr>
            <w:tcW w:w="1361" w:type="dxa"/>
            <w:vAlign w:val="center"/>
          </w:tcPr>
          <w:p w14:paraId="0A346014">
            <w:pPr>
              <w:pStyle w:val="11"/>
            </w:pPr>
            <w:r>
              <w:t>2725.57</w:t>
            </w:r>
          </w:p>
        </w:tc>
        <w:tc>
          <w:tcPr>
            <w:tcW w:w="1361" w:type="dxa"/>
            <w:vAlign w:val="center"/>
          </w:tcPr>
          <w:p w14:paraId="33EA3DB8">
            <w:pPr>
              <w:pStyle w:val="11"/>
            </w:pPr>
            <w:r>
              <w:t>1225.00</w:t>
            </w:r>
          </w:p>
        </w:tc>
        <w:tc>
          <w:tcPr>
            <w:tcW w:w="1361" w:type="dxa"/>
            <w:vAlign w:val="center"/>
          </w:tcPr>
          <w:p w14:paraId="196F2DFE">
            <w:pPr>
              <w:pStyle w:val="11"/>
            </w:pPr>
            <w:r>
              <w:t>1500.57</w:t>
            </w:r>
          </w:p>
        </w:tc>
        <w:tc>
          <w:tcPr>
            <w:tcW w:w="1361" w:type="dxa"/>
            <w:vAlign w:val="center"/>
          </w:tcPr>
          <w:p w14:paraId="78C20CC6">
            <w:pPr>
              <w:pStyle w:val="11"/>
            </w:pPr>
          </w:p>
        </w:tc>
        <w:tc>
          <w:tcPr>
            <w:tcW w:w="1361" w:type="dxa"/>
            <w:vAlign w:val="center"/>
          </w:tcPr>
          <w:p w14:paraId="6205B936">
            <w:pPr>
              <w:pStyle w:val="11"/>
            </w:pPr>
          </w:p>
        </w:tc>
        <w:tc>
          <w:tcPr>
            <w:tcW w:w="1361" w:type="dxa"/>
            <w:vAlign w:val="center"/>
          </w:tcPr>
          <w:p w14:paraId="27008EC8">
            <w:pPr>
              <w:pStyle w:val="11"/>
            </w:pPr>
          </w:p>
        </w:tc>
      </w:tr>
      <w:tr w14:paraId="28766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E3F97">
            <w:pPr>
              <w:pStyle w:val="13"/>
            </w:pPr>
            <w:r>
              <w:t>4</w:t>
            </w:r>
          </w:p>
        </w:tc>
        <w:tc>
          <w:tcPr>
            <w:tcW w:w="992" w:type="dxa"/>
            <w:vAlign w:val="center"/>
          </w:tcPr>
          <w:p w14:paraId="243570E3">
            <w:pPr>
              <w:pStyle w:val="12"/>
            </w:pPr>
            <w:r>
              <w:t>2050202</w:t>
            </w:r>
          </w:p>
        </w:tc>
        <w:tc>
          <w:tcPr>
            <w:tcW w:w="4535" w:type="dxa"/>
            <w:vAlign w:val="center"/>
          </w:tcPr>
          <w:p w14:paraId="462285FA">
            <w:pPr>
              <w:pStyle w:val="12"/>
            </w:pPr>
            <w:r>
              <w:t>小学教育</w:t>
            </w:r>
          </w:p>
        </w:tc>
        <w:tc>
          <w:tcPr>
            <w:tcW w:w="1361" w:type="dxa"/>
            <w:vAlign w:val="center"/>
          </w:tcPr>
          <w:p w14:paraId="516F83E6">
            <w:pPr>
              <w:pStyle w:val="11"/>
            </w:pPr>
            <w:r>
              <w:t>2725.57</w:t>
            </w:r>
          </w:p>
        </w:tc>
        <w:tc>
          <w:tcPr>
            <w:tcW w:w="1361" w:type="dxa"/>
            <w:vAlign w:val="center"/>
          </w:tcPr>
          <w:p w14:paraId="5CC81D58">
            <w:pPr>
              <w:pStyle w:val="11"/>
            </w:pPr>
            <w:r>
              <w:t>1225.00</w:t>
            </w:r>
          </w:p>
        </w:tc>
        <w:tc>
          <w:tcPr>
            <w:tcW w:w="1361" w:type="dxa"/>
            <w:vAlign w:val="center"/>
          </w:tcPr>
          <w:p w14:paraId="1C7EE918">
            <w:pPr>
              <w:pStyle w:val="11"/>
            </w:pPr>
            <w:r>
              <w:t>1500.57</w:t>
            </w:r>
          </w:p>
        </w:tc>
        <w:tc>
          <w:tcPr>
            <w:tcW w:w="1361" w:type="dxa"/>
            <w:vAlign w:val="center"/>
          </w:tcPr>
          <w:p w14:paraId="019D0758">
            <w:pPr>
              <w:pStyle w:val="11"/>
            </w:pPr>
          </w:p>
        </w:tc>
        <w:tc>
          <w:tcPr>
            <w:tcW w:w="1361" w:type="dxa"/>
            <w:vAlign w:val="center"/>
          </w:tcPr>
          <w:p w14:paraId="156FB0CB">
            <w:pPr>
              <w:pStyle w:val="11"/>
            </w:pPr>
          </w:p>
        </w:tc>
        <w:tc>
          <w:tcPr>
            <w:tcW w:w="1361" w:type="dxa"/>
            <w:vAlign w:val="center"/>
          </w:tcPr>
          <w:p w14:paraId="1E627566">
            <w:pPr>
              <w:pStyle w:val="11"/>
            </w:pPr>
          </w:p>
        </w:tc>
      </w:tr>
    </w:tbl>
    <w:p w14:paraId="3D05C3F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78CD7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FBA7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920AF8A">
            <w:pPr>
              <w:pStyle w:val="9"/>
            </w:pPr>
            <w:r>
              <w:t>203006雄安史家胡同小学</w:t>
            </w:r>
          </w:p>
        </w:tc>
        <w:tc>
          <w:tcPr>
            <w:tcW w:w="3402" w:type="dxa"/>
            <w:tcBorders>
              <w:top w:val="single" w:color="FFFFFF" w:sz="6" w:space="0"/>
              <w:left w:val="single" w:color="FFFFFF" w:sz="6" w:space="0"/>
              <w:right w:val="single" w:color="FFFFFF" w:sz="6" w:space="0"/>
            </w:tcBorders>
            <w:vAlign w:val="center"/>
          </w:tcPr>
          <w:p w14:paraId="2C867065">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C72DD9E">
            <w:pPr>
              <w:pStyle w:val="7"/>
            </w:pPr>
            <w:r>
              <w:t>单位：万元</w:t>
            </w:r>
          </w:p>
        </w:tc>
      </w:tr>
      <w:tr w14:paraId="2BBC4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8E5BED">
            <w:pPr>
              <w:pStyle w:val="10"/>
            </w:pPr>
            <w:r>
              <w:t>序号</w:t>
            </w:r>
          </w:p>
        </w:tc>
        <w:tc>
          <w:tcPr>
            <w:tcW w:w="4876" w:type="dxa"/>
            <w:gridSpan w:val="2"/>
            <w:vAlign w:val="center"/>
          </w:tcPr>
          <w:p w14:paraId="6A555B8C">
            <w:pPr>
              <w:pStyle w:val="10"/>
            </w:pPr>
            <w:r>
              <w:t>收入</w:t>
            </w:r>
          </w:p>
        </w:tc>
        <w:tc>
          <w:tcPr>
            <w:tcW w:w="9298" w:type="dxa"/>
            <w:gridSpan w:val="5"/>
            <w:vAlign w:val="center"/>
          </w:tcPr>
          <w:p w14:paraId="62337F4A">
            <w:pPr>
              <w:pStyle w:val="10"/>
            </w:pPr>
            <w:r>
              <w:t>支出</w:t>
            </w:r>
          </w:p>
        </w:tc>
      </w:tr>
      <w:tr w14:paraId="376C7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639A8E"/>
        </w:tc>
        <w:tc>
          <w:tcPr>
            <w:tcW w:w="3402" w:type="dxa"/>
            <w:vAlign w:val="center"/>
          </w:tcPr>
          <w:p w14:paraId="643B3003">
            <w:pPr>
              <w:pStyle w:val="10"/>
            </w:pPr>
            <w:r>
              <w:t>项  目</w:t>
            </w:r>
          </w:p>
        </w:tc>
        <w:tc>
          <w:tcPr>
            <w:tcW w:w="1474" w:type="dxa"/>
            <w:vAlign w:val="center"/>
          </w:tcPr>
          <w:p w14:paraId="32FE3BE9">
            <w:pPr>
              <w:pStyle w:val="10"/>
            </w:pPr>
            <w:r>
              <w:t>金额</w:t>
            </w:r>
          </w:p>
        </w:tc>
        <w:tc>
          <w:tcPr>
            <w:tcW w:w="3402" w:type="dxa"/>
            <w:vAlign w:val="center"/>
          </w:tcPr>
          <w:p w14:paraId="0F31F5D5">
            <w:pPr>
              <w:pStyle w:val="10"/>
            </w:pPr>
            <w:r>
              <w:t>项  目</w:t>
            </w:r>
          </w:p>
        </w:tc>
        <w:tc>
          <w:tcPr>
            <w:tcW w:w="1474" w:type="dxa"/>
            <w:vAlign w:val="center"/>
          </w:tcPr>
          <w:p w14:paraId="016D14B0">
            <w:pPr>
              <w:pStyle w:val="10"/>
            </w:pPr>
            <w:r>
              <w:t>合计</w:t>
            </w:r>
          </w:p>
        </w:tc>
        <w:tc>
          <w:tcPr>
            <w:tcW w:w="1474" w:type="dxa"/>
            <w:vAlign w:val="center"/>
          </w:tcPr>
          <w:p w14:paraId="53500377">
            <w:pPr>
              <w:pStyle w:val="10"/>
            </w:pPr>
            <w:r>
              <w:t>一般公共预算财政拨款</w:t>
            </w:r>
          </w:p>
        </w:tc>
        <w:tc>
          <w:tcPr>
            <w:tcW w:w="1474" w:type="dxa"/>
            <w:vAlign w:val="center"/>
          </w:tcPr>
          <w:p w14:paraId="72AD62A9">
            <w:pPr>
              <w:pStyle w:val="10"/>
            </w:pPr>
            <w:r>
              <w:t>政府性基金预算财政    拨款</w:t>
            </w:r>
          </w:p>
        </w:tc>
        <w:tc>
          <w:tcPr>
            <w:tcW w:w="1474" w:type="dxa"/>
            <w:vAlign w:val="center"/>
          </w:tcPr>
          <w:p w14:paraId="220A40E8">
            <w:pPr>
              <w:pStyle w:val="10"/>
            </w:pPr>
            <w:r>
              <w:t>国有资本经营预算财政拨款</w:t>
            </w:r>
          </w:p>
        </w:tc>
      </w:tr>
      <w:tr w14:paraId="74DD8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28515C">
            <w:pPr>
              <w:pStyle w:val="10"/>
            </w:pPr>
            <w:r>
              <w:t>栏次</w:t>
            </w:r>
          </w:p>
        </w:tc>
        <w:tc>
          <w:tcPr>
            <w:tcW w:w="3402" w:type="dxa"/>
            <w:vAlign w:val="center"/>
          </w:tcPr>
          <w:p w14:paraId="311B818D">
            <w:pPr>
              <w:pStyle w:val="10"/>
            </w:pPr>
            <w:r>
              <w:t>1</w:t>
            </w:r>
          </w:p>
        </w:tc>
        <w:tc>
          <w:tcPr>
            <w:tcW w:w="1474" w:type="dxa"/>
            <w:vAlign w:val="center"/>
          </w:tcPr>
          <w:p w14:paraId="4A91F1CA">
            <w:pPr>
              <w:pStyle w:val="10"/>
            </w:pPr>
            <w:r>
              <w:t>2</w:t>
            </w:r>
          </w:p>
        </w:tc>
        <w:tc>
          <w:tcPr>
            <w:tcW w:w="3402" w:type="dxa"/>
            <w:vAlign w:val="center"/>
          </w:tcPr>
          <w:p w14:paraId="3BA7923A">
            <w:pPr>
              <w:pStyle w:val="10"/>
            </w:pPr>
            <w:r>
              <w:t>3</w:t>
            </w:r>
          </w:p>
        </w:tc>
        <w:tc>
          <w:tcPr>
            <w:tcW w:w="1474" w:type="dxa"/>
            <w:vAlign w:val="center"/>
          </w:tcPr>
          <w:p w14:paraId="699D6EF7">
            <w:pPr>
              <w:pStyle w:val="10"/>
            </w:pPr>
            <w:r>
              <w:t>4</w:t>
            </w:r>
          </w:p>
        </w:tc>
        <w:tc>
          <w:tcPr>
            <w:tcW w:w="1474" w:type="dxa"/>
            <w:vAlign w:val="center"/>
          </w:tcPr>
          <w:p w14:paraId="28CE4AB6">
            <w:pPr>
              <w:pStyle w:val="10"/>
            </w:pPr>
            <w:r>
              <w:t>5</w:t>
            </w:r>
          </w:p>
        </w:tc>
        <w:tc>
          <w:tcPr>
            <w:tcW w:w="1474" w:type="dxa"/>
            <w:vAlign w:val="center"/>
          </w:tcPr>
          <w:p w14:paraId="07564F7E">
            <w:pPr>
              <w:pStyle w:val="10"/>
            </w:pPr>
            <w:r>
              <w:t>6</w:t>
            </w:r>
          </w:p>
        </w:tc>
        <w:tc>
          <w:tcPr>
            <w:tcW w:w="1474" w:type="dxa"/>
            <w:vAlign w:val="center"/>
          </w:tcPr>
          <w:p w14:paraId="632EBD1B">
            <w:pPr>
              <w:pStyle w:val="10"/>
            </w:pPr>
            <w:r>
              <w:t>7</w:t>
            </w:r>
          </w:p>
        </w:tc>
      </w:tr>
      <w:tr w14:paraId="22E03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FE2D5">
            <w:pPr>
              <w:pStyle w:val="13"/>
            </w:pPr>
            <w:r>
              <w:t>1</w:t>
            </w:r>
          </w:p>
        </w:tc>
        <w:tc>
          <w:tcPr>
            <w:tcW w:w="3402" w:type="dxa"/>
            <w:vAlign w:val="center"/>
          </w:tcPr>
          <w:p w14:paraId="4D9B45CA">
            <w:pPr>
              <w:pStyle w:val="12"/>
            </w:pPr>
            <w:r>
              <w:t>一、一般公共预算拨款</w:t>
            </w:r>
          </w:p>
        </w:tc>
        <w:tc>
          <w:tcPr>
            <w:tcW w:w="1474" w:type="dxa"/>
            <w:vAlign w:val="center"/>
          </w:tcPr>
          <w:p w14:paraId="4D2765C7">
            <w:pPr>
              <w:pStyle w:val="11"/>
            </w:pPr>
            <w:r>
              <w:t>2725.57</w:t>
            </w:r>
          </w:p>
        </w:tc>
        <w:tc>
          <w:tcPr>
            <w:tcW w:w="3402" w:type="dxa"/>
            <w:vAlign w:val="center"/>
          </w:tcPr>
          <w:p w14:paraId="131B6C8B">
            <w:pPr>
              <w:pStyle w:val="12"/>
            </w:pPr>
            <w:r>
              <w:t>一、一般公共服务支出</w:t>
            </w:r>
          </w:p>
        </w:tc>
        <w:tc>
          <w:tcPr>
            <w:tcW w:w="1474" w:type="dxa"/>
            <w:vAlign w:val="center"/>
          </w:tcPr>
          <w:p w14:paraId="43CEEFE4">
            <w:pPr>
              <w:pStyle w:val="11"/>
            </w:pPr>
          </w:p>
        </w:tc>
        <w:tc>
          <w:tcPr>
            <w:tcW w:w="1474" w:type="dxa"/>
            <w:vAlign w:val="center"/>
          </w:tcPr>
          <w:p w14:paraId="5DF2E057">
            <w:pPr>
              <w:pStyle w:val="11"/>
            </w:pPr>
          </w:p>
        </w:tc>
        <w:tc>
          <w:tcPr>
            <w:tcW w:w="1474" w:type="dxa"/>
            <w:vAlign w:val="center"/>
          </w:tcPr>
          <w:p w14:paraId="192596DF">
            <w:pPr>
              <w:pStyle w:val="11"/>
            </w:pPr>
          </w:p>
        </w:tc>
        <w:tc>
          <w:tcPr>
            <w:tcW w:w="1474" w:type="dxa"/>
            <w:vAlign w:val="center"/>
          </w:tcPr>
          <w:p w14:paraId="30EB9679">
            <w:pPr>
              <w:pStyle w:val="11"/>
            </w:pPr>
          </w:p>
        </w:tc>
      </w:tr>
      <w:tr w14:paraId="16E62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25648">
            <w:pPr>
              <w:pStyle w:val="13"/>
            </w:pPr>
            <w:r>
              <w:t>2</w:t>
            </w:r>
          </w:p>
        </w:tc>
        <w:tc>
          <w:tcPr>
            <w:tcW w:w="3402" w:type="dxa"/>
            <w:vAlign w:val="center"/>
          </w:tcPr>
          <w:p w14:paraId="1CABAF3B">
            <w:pPr>
              <w:pStyle w:val="12"/>
            </w:pPr>
            <w:r>
              <w:t>二、政府性基金预算拨款</w:t>
            </w:r>
          </w:p>
        </w:tc>
        <w:tc>
          <w:tcPr>
            <w:tcW w:w="1474" w:type="dxa"/>
            <w:vAlign w:val="center"/>
          </w:tcPr>
          <w:p w14:paraId="1936600C">
            <w:pPr>
              <w:pStyle w:val="11"/>
            </w:pPr>
          </w:p>
        </w:tc>
        <w:tc>
          <w:tcPr>
            <w:tcW w:w="3402" w:type="dxa"/>
            <w:vAlign w:val="center"/>
          </w:tcPr>
          <w:p w14:paraId="305F97E9">
            <w:pPr>
              <w:pStyle w:val="12"/>
            </w:pPr>
            <w:r>
              <w:t>二、外交支出</w:t>
            </w:r>
          </w:p>
        </w:tc>
        <w:tc>
          <w:tcPr>
            <w:tcW w:w="1474" w:type="dxa"/>
            <w:vAlign w:val="center"/>
          </w:tcPr>
          <w:p w14:paraId="191CB738">
            <w:pPr>
              <w:pStyle w:val="11"/>
            </w:pPr>
          </w:p>
        </w:tc>
        <w:tc>
          <w:tcPr>
            <w:tcW w:w="1474" w:type="dxa"/>
            <w:vAlign w:val="center"/>
          </w:tcPr>
          <w:p w14:paraId="1B047ECE">
            <w:pPr>
              <w:pStyle w:val="11"/>
            </w:pPr>
          </w:p>
        </w:tc>
        <w:tc>
          <w:tcPr>
            <w:tcW w:w="1474" w:type="dxa"/>
            <w:vAlign w:val="center"/>
          </w:tcPr>
          <w:p w14:paraId="6A1EE655">
            <w:pPr>
              <w:pStyle w:val="11"/>
            </w:pPr>
          </w:p>
        </w:tc>
        <w:tc>
          <w:tcPr>
            <w:tcW w:w="1474" w:type="dxa"/>
            <w:vAlign w:val="center"/>
          </w:tcPr>
          <w:p w14:paraId="7998D758">
            <w:pPr>
              <w:pStyle w:val="11"/>
            </w:pPr>
          </w:p>
        </w:tc>
      </w:tr>
      <w:tr w14:paraId="58AA7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2A55F">
            <w:pPr>
              <w:pStyle w:val="13"/>
            </w:pPr>
            <w:r>
              <w:t>3</w:t>
            </w:r>
          </w:p>
        </w:tc>
        <w:tc>
          <w:tcPr>
            <w:tcW w:w="3402" w:type="dxa"/>
            <w:vAlign w:val="center"/>
          </w:tcPr>
          <w:p w14:paraId="14995782">
            <w:pPr>
              <w:pStyle w:val="12"/>
            </w:pPr>
            <w:r>
              <w:t>三、国有资本经营预算拨款</w:t>
            </w:r>
          </w:p>
        </w:tc>
        <w:tc>
          <w:tcPr>
            <w:tcW w:w="1474" w:type="dxa"/>
            <w:vAlign w:val="center"/>
          </w:tcPr>
          <w:p w14:paraId="080D5060">
            <w:pPr>
              <w:pStyle w:val="11"/>
            </w:pPr>
          </w:p>
        </w:tc>
        <w:tc>
          <w:tcPr>
            <w:tcW w:w="3402" w:type="dxa"/>
            <w:vAlign w:val="center"/>
          </w:tcPr>
          <w:p w14:paraId="029D6C9C">
            <w:pPr>
              <w:pStyle w:val="12"/>
            </w:pPr>
            <w:r>
              <w:t>三、国防支出</w:t>
            </w:r>
          </w:p>
        </w:tc>
        <w:tc>
          <w:tcPr>
            <w:tcW w:w="1474" w:type="dxa"/>
            <w:vAlign w:val="center"/>
          </w:tcPr>
          <w:p w14:paraId="557E57F5">
            <w:pPr>
              <w:pStyle w:val="11"/>
            </w:pPr>
          </w:p>
        </w:tc>
        <w:tc>
          <w:tcPr>
            <w:tcW w:w="1474" w:type="dxa"/>
            <w:vAlign w:val="center"/>
          </w:tcPr>
          <w:p w14:paraId="5F37330F">
            <w:pPr>
              <w:pStyle w:val="11"/>
            </w:pPr>
          </w:p>
        </w:tc>
        <w:tc>
          <w:tcPr>
            <w:tcW w:w="1474" w:type="dxa"/>
            <w:vAlign w:val="center"/>
          </w:tcPr>
          <w:p w14:paraId="4F9D1623">
            <w:pPr>
              <w:pStyle w:val="11"/>
            </w:pPr>
          </w:p>
        </w:tc>
        <w:tc>
          <w:tcPr>
            <w:tcW w:w="1474" w:type="dxa"/>
            <w:vAlign w:val="center"/>
          </w:tcPr>
          <w:p w14:paraId="4DBFBFA1">
            <w:pPr>
              <w:pStyle w:val="11"/>
            </w:pPr>
          </w:p>
        </w:tc>
      </w:tr>
      <w:tr w14:paraId="166FF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64D38">
            <w:pPr>
              <w:pStyle w:val="13"/>
            </w:pPr>
            <w:r>
              <w:t>4</w:t>
            </w:r>
          </w:p>
        </w:tc>
        <w:tc>
          <w:tcPr>
            <w:tcW w:w="3402" w:type="dxa"/>
            <w:vAlign w:val="center"/>
          </w:tcPr>
          <w:p w14:paraId="3E089FC7">
            <w:pPr>
              <w:pStyle w:val="12"/>
            </w:pPr>
          </w:p>
        </w:tc>
        <w:tc>
          <w:tcPr>
            <w:tcW w:w="1474" w:type="dxa"/>
            <w:vAlign w:val="center"/>
          </w:tcPr>
          <w:p w14:paraId="57A9472B">
            <w:pPr>
              <w:pStyle w:val="11"/>
            </w:pPr>
          </w:p>
        </w:tc>
        <w:tc>
          <w:tcPr>
            <w:tcW w:w="3402" w:type="dxa"/>
            <w:vAlign w:val="center"/>
          </w:tcPr>
          <w:p w14:paraId="4BEE65AF">
            <w:pPr>
              <w:pStyle w:val="12"/>
            </w:pPr>
            <w:r>
              <w:t>四、公共安全支出</w:t>
            </w:r>
          </w:p>
        </w:tc>
        <w:tc>
          <w:tcPr>
            <w:tcW w:w="1474" w:type="dxa"/>
            <w:vAlign w:val="center"/>
          </w:tcPr>
          <w:p w14:paraId="51B416D2">
            <w:pPr>
              <w:pStyle w:val="11"/>
            </w:pPr>
          </w:p>
        </w:tc>
        <w:tc>
          <w:tcPr>
            <w:tcW w:w="1474" w:type="dxa"/>
            <w:vAlign w:val="center"/>
          </w:tcPr>
          <w:p w14:paraId="4E307329">
            <w:pPr>
              <w:pStyle w:val="11"/>
            </w:pPr>
          </w:p>
        </w:tc>
        <w:tc>
          <w:tcPr>
            <w:tcW w:w="1474" w:type="dxa"/>
            <w:vAlign w:val="center"/>
          </w:tcPr>
          <w:p w14:paraId="03BE9E3E">
            <w:pPr>
              <w:pStyle w:val="11"/>
            </w:pPr>
          </w:p>
        </w:tc>
        <w:tc>
          <w:tcPr>
            <w:tcW w:w="1474" w:type="dxa"/>
            <w:vAlign w:val="center"/>
          </w:tcPr>
          <w:p w14:paraId="591B47C2">
            <w:pPr>
              <w:pStyle w:val="11"/>
            </w:pPr>
          </w:p>
        </w:tc>
      </w:tr>
      <w:tr w14:paraId="6A0CF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4E6CD">
            <w:pPr>
              <w:pStyle w:val="13"/>
            </w:pPr>
            <w:r>
              <w:t>5</w:t>
            </w:r>
          </w:p>
        </w:tc>
        <w:tc>
          <w:tcPr>
            <w:tcW w:w="3402" w:type="dxa"/>
            <w:vAlign w:val="center"/>
          </w:tcPr>
          <w:p w14:paraId="02125A16">
            <w:pPr>
              <w:pStyle w:val="12"/>
            </w:pPr>
          </w:p>
        </w:tc>
        <w:tc>
          <w:tcPr>
            <w:tcW w:w="1474" w:type="dxa"/>
            <w:vAlign w:val="center"/>
          </w:tcPr>
          <w:p w14:paraId="682B15BB">
            <w:pPr>
              <w:pStyle w:val="11"/>
            </w:pPr>
          </w:p>
        </w:tc>
        <w:tc>
          <w:tcPr>
            <w:tcW w:w="3402" w:type="dxa"/>
            <w:vAlign w:val="center"/>
          </w:tcPr>
          <w:p w14:paraId="01DF3630">
            <w:pPr>
              <w:pStyle w:val="12"/>
            </w:pPr>
            <w:r>
              <w:t>五、教育支出</w:t>
            </w:r>
          </w:p>
        </w:tc>
        <w:tc>
          <w:tcPr>
            <w:tcW w:w="1474" w:type="dxa"/>
            <w:vAlign w:val="center"/>
          </w:tcPr>
          <w:p w14:paraId="0E7A654C">
            <w:pPr>
              <w:pStyle w:val="11"/>
            </w:pPr>
            <w:r>
              <w:t>2725.57</w:t>
            </w:r>
          </w:p>
        </w:tc>
        <w:tc>
          <w:tcPr>
            <w:tcW w:w="1474" w:type="dxa"/>
            <w:vAlign w:val="center"/>
          </w:tcPr>
          <w:p w14:paraId="36114E85">
            <w:pPr>
              <w:pStyle w:val="11"/>
            </w:pPr>
            <w:r>
              <w:t>2725.57</w:t>
            </w:r>
          </w:p>
        </w:tc>
        <w:tc>
          <w:tcPr>
            <w:tcW w:w="1474" w:type="dxa"/>
            <w:vAlign w:val="center"/>
          </w:tcPr>
          <w:p w14:paraId="06C48FD5">
            <w:pPr>
              <w:pStyle w:val="11"/>
            </w:pPr>
          </w:p>
        </w:tc>
        <w:tc>
          <w:tcPr>
            <w:tcW w:w="1474" w:type="dxa"/>
            <w:vAlign w:val="center"/>
          </w:tcPr>
          <w:p w14:paraId="65644409">
            <w:pPr>
              <w:pStyle w:val="11"/>
            </w:pPr>
          </w:p>
        </w:tc>
      </w:tr>
      <w:tr w14:paraId="129A6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2B33A">
            <w:pPr>
              <w:pStyle w:val="13"/>
            </w:pPr>
            <w:r>
              <w:t>6</w:t>
            </w:r>
          </w:p>
        </w:tc>
        <w:tc>
          <w:tcPr>
            <w:tcW w:w="3402" w:type="dxa"/>
            <w:vAlign w:val="center"/>
          </w:tcPr>
          <w:p w14:paraId="4AEC185F">
            <w:pPr>
              <w:pStyle w:val="12"/>
            </w:pPr>
          </w:p>
        </w:tc>
        <w:tc>
          <w:tcPr>
            <w:tcW w:w="1474" w:type="dxa"/>
            <w:vAlign w:val="center"/>
          </w:tcPr>
          <w:p w14:paraId="50CA96DC">
            <w:pPr>
              <w:pStyle w:val="11"/>
            </w:pPr>
          </w:p>
        </w:tc>
        <w:tc>
          <w:tcPr>
            <w:tcW w:w="3402" w:type="dxa"/>
            <w:vAlign w:val="center"/>
          </w:tcPr>
          <w:p w14:paraId="41A1E213">
            <w:pPr>
              <w:pStyle w:val="12"/>
            </w:pPr>
            <w:r>
              <w:t>六、科学技术支出</w:t>
            </w:r>
          </w:p>
        </w:tc>
        <w:tc>
          <w:tcPr>
            <w:tcW w:w="1474" w:type="dxa"/>
            <w:vAlign w:val="center"/>
          </w:tcPr>
          <w:p w14:paraId="5BAF8923">
            <w:pPr>
              <w:pStyle w:val="11"/>
            </w:pPr>
          </w:p>
        </w:tc>
        <w:tc>
          <w:tcPr>
            <w:tcW w:w="1474" w:type="dxa"/>
            <w:vAlign w:val="center"/>
          </w:tcPr>
          <w:p w14:paraId="4BDAF65B">
            <w:pPr>
              <w:pStyle w:val="11"/>
            </w:pPr>
          </w:p>
        </w:tc>
        <w:tc>
          <w:tcPr>
            <w:tcW w:w="1474" w:type="dxa"/>
            <w:vAlign w:val="center"/>
          </w:tcPr>
          <w:p w14:paraId="3ABB6D68">
            <w:pPr>
              <w:pStyle w:val="11"/>
            </w:pPr>
          </w:p>
        </w:tc>
        <w:tc>
          <w:tcPr>
            <w:tcW w:w="1474" w:type="dxa"/>
            <w:vAlign w:val="center"/>
          </w:tcPr>
          <w:p w14:paraId="4802C312">
            <w:pPr>
              <w:pStyle w:val="11"/>
            </w:pPr>
          </w:p>
        </w:tc>
      </w:tr>
      <w:tr w14:paraId="26F89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39FF2">
            <w:pPr>
              <w:pStyle w:val="13"/>
            </w:pPr>
            <w:r>
              <w:t>7</w:t>
            </w:r>
          </w:p>
        </w:tc>
        <w:tc>
          <w:tcPr>
            <w:tcW w:w="3402" w:type="dxa"/>
            <w:vAlign w:val="center"/>
          </w:tcPr>
          <w:p w14:paraId="0FFA45E3">
            <w:pPr>
              <w:pStyle w:val="12"/>
            </w:pPr>
          </w:p>
        </w:tc>
        <w:tc>
          <w:tcPr>
            <w:tcW w:w="1474" w:type="dxa"/>
            <w:vAlign w:val="center"/>
          </w:tcPr>
          <w:p w14:paraId="62D5E6B0">
            <w:pPr>
              <w:pStyle w:val="11"/>
            </w:pPr>
          </w:p>
        </w:tc>
        <w:tc>
          <w:tcPr>
            <w:tcW w:w="3402" w:type="dxa"/>
            <w:vAlign w:val="center"/>
          </w:tcPr>
          <w:p w14:paraId="4B3DA919">
            <w:pPr>
              <w:pStyle w:val="12"/>
            </w:pPr>
            <w:r>
              <w:t>七、文化旅游体育与传媒支出</w:t>
            </w:r>
          </w:p>
        </w:tc>
        <w:tc>
          <w:tcPr>
            <w:tcW w:w="1474" w:type="dxa"/>
            <w:vAlign w:val="center"/>
          </w:tcPr>
          <w:p w14:paraId="5AD25392">
            <w:pPr>
              <w:pStyle w:val="11"/>
            </w:pPr>
          </w:p>
        </w:tc>
        <w:tc>
          <w:tcPr>
            <w:tcW w:w="1474" w:type="dxa"/>
            <w:vAlign w:val="center"/>
          </w:tcPr>
          <w:p w14:paraId="460F36A1">
            <w:pPr>
              <w:pStyle w:val="11"/>
            </w:pPr>
          </w:p>
        </w:tc>
        <w:tc>
          <w:tcPr>
            <w:tcW w:w="1474" w:type="dxa"/>
            <w:vAlign w:val="center"/>
          </w:tcPr>
          <w:p w14:paraId="4C1118D7">
            <w:pPr>
              <w:pStyle w:val="11"/>
            </w:pPr>
          </w:p>
        </w:tc>
        <w:tc>
          <w:tcPr>
            <w:tcW w:w="1474" w:type="dxa"/>
            <w:vAlign w:val="center"/>
          </w:tcPr>
          <w:p w14:paraId="6FAEB661">
            <w:pPr>
              <w:pStyle w:val="11"/>
            </w:pPr>
          </w:p>
        </w:tc>
      </w:tr>
      <w:tr w14:paraId="15A78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344E4">
            <w:pPr>
              <w:pStyle w:val="13"/>
            </w:pPr>
            <w:r>
              <w:t>8</w:t>
            </w:r>
          </w:p>
        </w:tc>
        <w:tc>
          <w:tcPr>
            <w:tcW w:w="3402" w:type="dxa"/>
            <w:vAlign w:val="center"/>
          </w:tcPr>
          <w:p w14:paraId="6D878938">
            <w:pPr>
              <w:pStyle w:val="12"/>
            </w:pPr>
          </w:p>
        </w:tc>
        <w:tc>
          <w:tcPr>
            <w:tcW w:w="1474" w:type="dxa"/>
            <w:vAlign w:val="center"/>
          </w:tcPr>
          <w:p w14:paraId="5F39ACD7">
            <w:pPr>
              <w:pStyle w:val="11"/>
            </w:pPr>
          </w:p>
        </w:tc>
        <w:tc>
          <w:tcPr>
            <w:tcW w:w="3402" w:type="dxa"/>
            <w:vAlign w:val="center"/>
          </w:tcPr>
          <w:p w14:paraId="2A83B85E">
            <w:pPr>
              <w:pStyle w:val="12"/>
            </w:pPr>
            <w:r>
              <w:t>八、社会保障和就业支出</w:t>
            </w:r>
          </w:p>
        </w:tc>
        <w:tc>
          <w:tcPr>
            <w:tcW w:w="1474" w:type="dxa"/>
            <w:vAlign w:val="center"/>
          </w:tcPr>
          <w:p w14:paraId="1B159117">
            <w:pPr>
              <w:pStyle w:val="11"/>
            </w:pPr>
          </w:p>
        </w:tc>
        <w:tc>
          <w:tcPr>
            <w:tcW w:w="1474" w:type="dxa"/>
            <w:vAlign w:val="center"/>
          </w:tcPr>
          <w:p w14:paraId="7FF33D25">
            <w:pPr>
              <w:pStyle w:val="11"/>
            </w:pPr>
          </w:p>
        </w:tc>
        <w:tc>
          <w:tcPr>
            <w:tcW w:w="1474" w:type="dxa"/>
            <w:vAlign w:val="center"/>
          </w:tcPr>
          <w:p w14:paraId="4E380A23">
            <w:pPr>
              <w:pStyle w:val="11"/>
            </w:pPr>
          </w:p>
        </w:tc>
        <w:tc>
          <w:tcPr>
            <w:tcW w:w="1474" w:type="dxa"/>
            <w:vAlign w:val="center"/>
          </w:tcPr>
          <w:p w14:paraId="60BFDFA9">
            <w:pPr>
              <w:pStyle w:val="11"/>
            </w:pPr>
          </w:p>
        </w:tc>
      </w:tr>
      <w:tr w14:paraId="016C7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D080B">
            <w:pPr>
              <w:pStyle w:val="13"/>
            </w:pPr>
            <w:r>
              <w:t>9</w:t>
            </w:r>
          </w:p>
        </w:tc>
        <w:tc>
          <w:tcPr>
            <w:tcW w:w="3402" w:type="dxa"/>
            <w:vAlign w:val="center"/>
          </w:tcPr>
          <w:p w14:paraId="19243B7F">
            <w:pPr>
              <w:pStyle w:val="12"/>
            </w:pPr>
          </w:p>
        </w:tc>
        <w:tc>
          <w:tcPr>
            <w:tcW w:w="1474" w:type="dxa"/>
            <w:vAlign w:val="center"/>
          </w:tcPr>
          <w:p w14:paraId="1585036A">
            <w:pPr>
              <w:pStyle w:val="11"/>
            </w:pPr>
          </w:p>
        </w:tc>
        <w:tc>
          <w:tcPr>
            <w:tcW w:w="3402" w:type="dxa"/>
            <w:vAlign w:val="center"/>
          </w:tcPr>
          <w:p w14:paraId="478A1AC3">
            <w:pPr>
              <w:pStyle w:val="12"/>
            </w:pPr>
            <w:r>
              <w:t>九、社会保险基金支出</w:t>
            </w:r>
          </w:p>
        </w:tc>
        <w:tc>
          <w:tcPr>
            <w:tcW w:w="1474" w:type="dxa"/>
            <w:vAlign w:val="center"/>
          </w:tcPr>
          <w:p w14:paraId="4BAB5B09">
            <w:pPr>
              <w:pStyle w:val="11"/>
            </w:pPr>
          </w:p>
        </w:tc>
        <w:tc>
          <w:tcPr>
            <w:tcW w:w="1474" w:type="dxa"/>
            <w:vAlign w:val="center"/>
          </w:tcPr>
          <w:p w14:paraId="6066B57C">
            <w:pPr>
              <w:pStyle w:val="11"/>
            </w:pPr>
          </w:p>
        </w:tc>
        <w:tc>
          <w:tcPr>
            <w:tcW w:w="1474" w:type="dxa"/>
            <w:vAlign w:val="center"/>
          </w:tcPr>
          <w:p w14:paraId="4E785D02">
            <w:pPr>
              <w:pStyle w:val="11"/>
            </w:pPr>
          </w:p>
        </w:tc>
        <w:tc>
          <w:tcPr>
            <w:tcW w:w="1474" w:type="dxa"/>
            <w:vAlign w:val="center"/>
          </w:tcPr>
          <w:p w14:paraId="4D25CAFF">
            <w:pPr>
              <w:pStyle w:val="11"/>
            </w:pPr>
          </w:p>
        </w:tc>
      </w:tr>
      <w:tr w14:paraId="0532D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FE687">
            <w:pPr>
              <w:pStyle w:val="13"/>
            </w:pPr>
            <w:r>
              <w:t>10</w:t>
            </w:r>
          </w:p>
        </w:tc>
        <w:tc>
          <w:tcPr>
            <w:tcW w:w="3402" w:type="dxa"/>
            <w:vAlign w:val="center"/>
          </w:tcPr>
          <w:p w14:paraId="544A1555">
            <w:pPr>
              <w:pStyle w:val="12"/>
            </w:pPr>
          </w:p>
        </w:tc>
        <w:tc>
          <w:tcPr>
            <w:tcW w:w="1474" w:type="dxa"/>
            <w:vAlign w:val="center"/>
          </w:tcPr>
          <w:p w14:paraId="06A24355">
            <w:pPr>
              <w:pStyle w:val="11"/>
            </w:pPr>
          </w:p>
        </w:tc>
        <w:tc>
          <w:tcPr>
            <w:tcW w:w="3402" w:type="dxa"/>
            <w:vAlign w:val="center"/>
          </w:tcPr>
          <w:p w14:paraId="58D3E4D8">
            <w:pPr>
              <w:pStyle w:val="12"/>
            </w:pPr>
            <w:r>
              <w:t>十、卫生健康支出</w:t>
            </w:r>
          </w:p>
        </w:tc>
        <w:tc>
          <w:tcPr>
            <w:tcW w:w="1474" w:type="dxa"/>
            <w:vAlign w:val="center"/>
          </w:tcPr>
          <w:p w14:paraId="7E7CD1B6">
            <w:pPr>
              <w:pStyle w:val="11"/>
            </w:pPr>
          </w:p>
        </w:tc>
        <w:tc>
          <w:tcPr>
            <w:tcW w:w="1474" w:type="dxa"/>
            <w:vAlign w:val="center"/>
          </w:tcPr>
          <w:p w14:paraId="60C93ADC">
            <w:pPr>
              <w:pStyle w:val="11"/>
            </w:pPr>
          </w:p>
        </w:tc>
        <w:tc>
          <w:tcPr>
            <w:tcW w:w="1474" w:type="dxa"/>
            <w:vAlign w:val="center"/>
          </w:tcPr>
          <w:p w14:paraId="51D74312">
            <w:pPr>
              <w:pStyle w:val="11"/>
            </w:pPr>
          </w:p>
        </w:tc>
        <w:tc>
          <w:tcPr>
            <w:tcW w:w="1474" w:type="dxa"/>
            <w:vAlign w:val="center"/>
          </w:tcPr>
          <w:p w14:paraId="5BAE205E">
            <w:pPr>
              <w:pStyle w:val="11"/>
            </w:pPr>
          </w:p>
        </w:tc>
      </w:tr>
      <w:tr w14:paraId="7788E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05F9D">
            <w:pPr>
              <w:pStyle w:val="13"/>
            </w:pPr>
            <w:r>
              <w:t>11</w:t>
            </w:r>
          </w:p>
        </w:tc>
        <w:tc>
          <w:tcPr>
            <w:tcW w:w="3402" w:type="dxa"/>
            <w:vAlign w:val="center"/>
          </w:tcPr>
          <w:p w14:paraId="4DE18F38">
            <w:pPr>
              <w:pStyle w:val="12"/>
            </w:pPr>
          </w:p>
        </w:tc>
        <w:tc>
          <w:tcPr>
            <w:tcW w:w="1474" w:type="dxa"/>
            <w:vAlign w:val="center"/>
          </w:tcPr>
          <w:p w14:paraId="669DC3E2">
            <w:pPr>
              <w:pStyle w:val="11"/>
            </w:pPr>
          </w:p>
        </w:tc>
        <w:tc>
          <w:tcPr>
            <w:tcW w:w="3402" w:type="dxa"/>
            <w:vAlign w:val="center"/>
          </w:tcPr>
          <w:p w14:paraId="6AF8A344">
            <w:pPr>
              <w:pStyle w:val="12"/>
            </w:pPr>
            <w:r>
              <w:t>十一、节能环保支出</w:t>
            </w:r>
          </w:p>
        </w:tc>
        <w:tc>
          <w:tcPr>
            <w:tcW w:w="1474" w:type="dxa"/>
            <w:vAlign w:val="center"/>
          </w:tcPr>
          <w:p w14:paraId="43174BAA">
            <w:pPr>
              <w:pStyle w:val="11"/>
            </w:pPr>
          </w:p>
        </w:tc>
        <w:tc>
          <w:tcPr>
            <w:tcW w:w="1474" w:type="dxa"/>
            <w:vAlign w:val="center"/>
          </w:tcPr>
          <w:p w14:paraId="7C53F44D">
            <w:pPr>
              <w:pStyle w:val="11"/>
            </w:pPr>
          </w:p>
        </w:tc>
        <w:tc>
          <w:tcPr>
            <w:tcW w:w="1474" w:type="dxa"/>
            <w:vAlign w:val="center"/>
          </w:tcPr>
          <w:p w14:paraId="6F6A93E1">
            <w:pPr>
              <w:pStyle w:val="11"/>
            </w:pPr>
          </w:p>
        </w:tc>
        <w:tc>
          <w:tcPr>
            <w:tcW w:w="1474" w:type="dxa"/>
            <w:vAlign w:val="center"/>
          </w:tcPr>
          <w:p w14:paraId="658FDAF5">
            <w:pPr>
              <w:pStyle w:val="11"/>
            </w:pPr>
          </w:p>
        </w:tc>
      </w:tr>
      <w:tr w14:paraId="32B22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7E3EC">
            <w:pPr>
              <w:pStyle w:val="13"/>
            </w:pPr>
            <w:r>
              <w:t>12</w:t>
            </w:r>
          </w:p>
        </w:tc>
        <w:tc>
          <w:tcPr>
            <w:tcW w:w="3402" w:type="dxa"/>
            <w:vAlign w:val="center"/>
          </w:tcPr>
          <w:p w14:paraId="07F2D2D0">
            <w:pPr>
              <w:pStyle w:val="12"/>
            </w:pPr>
          </w:p>
        </w:tc>
        <w:tc>
          <w:tcPr>
            <w:tcW w:w="1474" w:type="dxa"/>
            <w:vAlign w:val="center"/>
          </w:tcPr>
          <w:p w14:paraId="21FA0C28">
            <w:pPr>
              <w:pStyle w:val="11"/>
            </w:pPr>
          </w:p>
        </w:tc>
        <w:tc>
          <w:tcPr>
            <w:tcW w:w="3402" w:type="dxa"/>
            <w:vAlign w:val="center"/>
          </w:tcPr>
          <w:p w14:paraId="761B8D02">
            <w:pPr>
              <w:pStyle w:val="12"/>
            </w:pPr>
            <w:r>
              <w:t>十二、城乡社区支出</w:t>
            </w:r>
          </w:p>
        </w:tc>
        <w:tc>
          <w:tcPr>
            <w:tcW w:w="1474" w:type="dxa"/>
            <w:vAlign w:val="center"/>
          </w:tcPr>
          <w:p w14:paraId="24DC485E">
            <w:pPr>
              <w:pStyle w:val="11"/>
            </w:pPr>
          </w:p>
        </w:tc>
        <w:tc>
          <w:tcPr>
            <w:tcW w:w="1474" w:type="dxa"/>
            <w:vAlign w:val="center"/>
          </w:tcPr>
          <w:p w14:paraId="685E4235">
            <w:pPr>
              <w:pStyle w:val="11"/>
            </w:pPr>
          </w:p>
        </w:tc>
        <w:tc>
          <w:tcPr>
            <w:tcW w:w="1474" w:type="dxa"/>
            <w:vAlign w:val="center"/>
          </w:tcPr>
          <w:p w14:paraId="0E3E9F27">
            <w:pPr>
              <w:pStyle w:val="11"/>
            </w:pPr>
          </w:p>
        </w:tc>
        <w:tc>
          <w:tcPr>
            <w:tcW w:w="1474" w:type="dxa"/>
            <w:vAlign w:val="center"/>
          </w:tcPr>
          <w:p w14:paraId="2783E30E">
            <w:pPr>
              <w:pStyle w:val="11"/>
            </w:pPr>
          </w:p>
        </w:tc>
      </w:tr>
      <w:tr w14:paraId="4EB76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ED72D">
            <w:pPr>
              <w:pStyle w:val="13"/>
            </w:pPr>
            <w:r>
              <w:t>13</w:t>
            </w:r>
          </w:p>
        </w:tc>
        <w:tc>
          <w:tcPr>
            <w:tcW w:w="3402" w:type="dxa"/>
            <w:vAlign w:val="center"/>
          </w:tcPr>
          <w:p w14:paraId="343F7D78">
            <w:pPr>
              <w:pStyle w:val="12"/>
            </w:pPr>
          </w:p>
        </w:tc>
        <w:tc>
          <w:tcPr>
            <w:tcW w:w="1474" w:type="dxa"/>
            <w:vAlign w:val="center"/>
          </w:tcPr>
          <w:p w14:paraId="7F68FE34">
            <w:pPr>
              <w:pStyle w:val="11"/>
            </w:pPr>
          </w:p>
        </w:tc>
        <w:tc>
          <w:tcPr>
            <w:tcW w:w="3402" w:type="dxa"/>
            <w:vAlign w:val="center"/>
          </w:tcPr>
          <w:p w14:paraId="7F7330B1">
            <w:pPr>
              <w:pStyle w:val="12"/>
            </w:pPr>
            <w:r>
              <w:t>十三、农林水支出</w:t>
            </w:r>
          </w:p>
        </w:tc>
        <w:tc>
          <w:tcPr>
            <w:tcW w:w="1474" w:type="dxa"/>
            <w:vAlign w:val="center"/>
          </w:tcPr>
          <w:p w14:paraId="5C39127E">
            <w:pPr>
              <w:pStyle w:val="11"/>
            </w:pPr>
          </w:p>
        </w:tc>
        <w:tc>
          <w:tcPr>
            <w:tcW w:w="1474" w:type="dxa"/>
            <w:vAlign w:val="center"/>
          </w:tcPr>
          <w:p w14:paraId="4BAC0562">
            <w:pPr>
              <w:pStyle w:val="11"/>
            </w:pPr>
          </w:p>
        </w:tc>
        <w:tc>
          <w:tcPr>
            <w:tcW w:w="1474" w:type="dxa"/>
            <w:vAlign w:val="center"/>
          </w:tcPr>
          <w:p w14:paraId="085AC87A">
            <w:pPr>
              <w:pStyle w:val="11"/>
            </w:pPr>
          </w:p>
        </w:tc>
        <w:tc>
          <w:tcPr>
            <w:tcW w:w="1474" w:type="dxa"/>
            <w:vAlign w:val="center"/>
          </w:tcPr>
          <w:p w14:paraId="15AF5358">
            <w:pPr>
              <w:pStyle w:val="11"/>
            </w:pPr>
          </w:p>
        </w:tc>
      </w:tr>
      <w:tr w14:paraId="28151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F32CA">
            <w:pPr>
              <w:pStyle w:val="13"/>
            </w:pPr>
            <w:r>
              <w:t>14</w:t>
            </w:r>
          </w:p>
        </w:tc>
        <w:tc>
          <w:tcPr>
            <w:tcW w:w="3402" w:type="dxa"/>
            <w:vAlign w:val="center"/>
          </w:tcPr>
          <w:p w14:paraId="13F70EB7">
            <w:pPr>
              <w:pStyle w:val="12"/>
            </w:pPr>
          </w:p>
        </w:tc>
        <w:tc>
          <w:tcPr>
            <w:tcW w:w="1474" w:type="dxa"/>
            <w:vAlign w:val="center"/>
          </w:tcPr>
          <w:p w14:paraId="447FF5C5">
            <w:pPr>
              <w:pStyle w:val="11"/>
            </w:pPr>
          </w:p>
        </w:tc>
        <w:tc>
          <w:tcPr>
            <w:tcW w:w="3402" w:type="dxa"/>
            <w:vAlign w:val="center"/>
          </w:tcPr>
          <w:p w14:paraId="7845A2C8">
            <w:pPr>
              <w:pStyle w:val="12"/>
            </w:pPr>
            <w:r>
              <w:t>十四、交通运输支出</w:t>
            </w:r>
          </w:p>
        </w:tc>
        <w:tc>
          <w:tcPr>
            <w:tcW w:w="1474" w:type="dxa"/>
            <w:vAlign w:val="center"/>
          </w:tcPr>
          <w:p w14:paraId="6162A366">
            <w:pPr>
              <w:pStyle w:val="11"/>
            </w:pPr>
          </w:p>
        </w:tc>
        <w:tc>
          <w:tcPr>
            <w:tcW w:w="1474" w:type="dxa"/>
            <w:vAlign w:val="center"/>
          </w:tcPr>
          <w:p w14:paraId="356A406C">
            <w:pPr>
              <w:pStyle w:val="11"/>
            </w:pPr>
          </w:p>
        </w:tc>
        <w:tc>
          <w:tcPr>
            <w:tcW w:w="1474" w:type="dxa"/>
            <w:vAlign w:val="center"/>
          </w:tcPr>
          <w:p w14:paraId="6D123D07">
            <w:pPr>
              <w:pStyle w:val="11"/>
            </w:pPr>
          </w:p>
        </w:tc>
        <w:tc>
          <w:tcPr>
            <w:tcW w:w="1474" w:type="dxa"/>
            <w:vAlign w:val="center"/>
          </w:tcPr>
          <w:p w14:paraId="6E46A307">
            <w:pPr>
              <w:pStyle w:val="11"/>
            </w:pPr>
          </w:p>
        </w:tc>
      </w:tr>
      <w:tr w14:paraId="6A5A3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7D229">
            <w:pPr>
              <w:pStyle w:val="13"/>
            </w:pPr>
            <w:r>
              <w:t>15</w:t>
            </w:r>
          </w:p>
        </w:tc>
        <w:tc>
          <w:tcPr>
            <w:tcW w:w="3402" w:type="dxa"/>
            <w:vAlign w:val="center"/>
          </w:tcPr>
          <w:p w14:paraId="60D56BDB">
            <w:pPr>
              <w:pStyle w:val="12"/>
            </w:pPr>
          </w:p>
        </w:tc>
        <w:tc>
          <w:tcPr>
            <w:tcW w:w="1474" w:type="dxa"/>
            <w:vAlign w:val="center"/>
          </w:tcPr>
          <w:p w14:paraId="412FCB8C">
            <w:pPr>
              <w:pStyle w:val="11"/>
            </w:pPr>
          </w:p>
        </w:tc>
        <w:tc>
          <w:tcPr>
            <w:tcW w:w="3402" w:type="dxa"/>
            <w:vAlign w:val="center"/>
          </w:tcPr>
          <w:p w14:paraId="4663D291">
            <w:pPr>
              <w:pStyle w:val="12"/>
            </w:pPr>
            <w:r>
              <w:t>十五、资源勘探工业信息等支出</w:t>
            </w:r>
          </w:p>
        </w:tc>
        <w:tc>
          <w:tcPr>
            <w:tcW w:w="1474" w:type="dxa"/>
            <w:vAlign w:val="center"/>
          </w:tcPr>
          <w:p w14:paraId="60D26752">
            <w:pPr>
              <w:pStyle w:val="11"/>
            </w:pPr>
          </w:p>
        </w:tc>
        <w:tc>
          <w:tcPr>
            <w:tcW w:w="1474" w:type="dxa"/>
            <w:vAlign w:val="center"/>
          </w:tcPr>
          <w:p w14:paraId="260D25E4">
            <w:pPr>
              <w:pStyle w:val="11"/>
            </w:pPr>
          </w:p>
        </w:tc>
        <w:tc>
          <w:tcPr>
            <w:tcW w:w="1474" w:type="dxa"/>
            <w:vAlign w:val="center"/>
          </w:tcPr>
          <w:p w14:paraId="48A173D0">
            <w:pPr>
              <w:pStyle w:val="11"/>
            </w:pPr>
          </w:p>
        </w:tc>
        <w:tc>
          <w:tcPr>
            <w:tcW w:w="1474" w:type="dxa"/>
            <w:vAlign w:val="center"/>
          </w:tcPr>
          <w:p w14:paraId="4517F24C">
            <w:pPr>
              <w:pStyle w:val="11"/>
            </w:pPr>
          </w:p>
        </w:tc>
      </w:tr>
      <w:tr w14:paraId="44F24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C632F">
            <w:pPr>
              <w:pStyle w:val="13"/>
            </w:pPr>
            <w:r>
              <w:t>16</w:t>
            </w:r>
          </w:p>
        </w:tc>
        <w:tc>
          <w:tcPr>
            <w:tcW w:w="3402" w:type="dxa"/>
            <w:vAlign w:val="center"/>
          </w:tcPr>
          <w:p w14:paraId="3C9894DD">
            <w:pPr>
              <w:pStyle w:val="12"/>
            </w:pPr>
          </w:p>
        </w:tc>
        <w:tc>
          <w:tcPr>
            <w:tcW w:w="1474" w:type="dxa"/>
            <w:vAlign w:val="center"/>
          </w:tcPr>
          <w:p w14:paraId="435E06CB">
            <w:pPr>
              <w:pStyle w:val="11"/>
            </w:pPr>
          </w:p>
        </w:tc>
        <w:tc>
          <w:tcPr>
            <w:tcW w:w="3402" w:type="dxa"/>
            <w:vAlign w:val="center"/>
          </w:tcPr>
          <w:p w14:paraId="78A4DDAF">
            <w:pPr>
              <w:pStyle w:val="12"/>
            </w:pPr>
            <w:r>
              <w:t>十六、商业服务业等支出</w:t>
            </w:r>
          </w:p>
        </w:tc>
        <w:tc>
          <w:tcPr>
            <w:tcW w:w="1474" w:type="dxa"/>
            <w:vAlign w:val="center"/>
          </w:tcPr>
          <w:p w14:paraId="676F72F3">
            <w:pPr>
              <w:pStyle w:val="11"/>
            </w:pPr>
          </w:p>
        </w:tc>
        <w:tc>
          <w:tcPr>
            <w:tcW w:w="1474" w:type="dxa"/>
            <w:vAlign w:val="center"/>
          </w:tcPr>
          <w:p w14:paraId="4B4A1C16">
            <w:pPr>
              <w:pStyle w:val="11"/>
            </w:pPr>
          </w:p>
        </w:tc>
        <w:tc>
          <w:tcPr>
            <w:tcW w:w="1474" w:type="dxa"/>
            <w:vAlign w:val="center"/>
          </w:tcPr>
          <w:p w14:paraId="284CAD5B">
            <w:pPr>
              <w:pStyle w:val="11"/>
            </w:pPr>
          </w:p>
        </w:tc>
        <w:tc>
          <w:tcPr>
            <w:tcW w:w="1474" w:type="dxa"/>
            <w:vAlign w:val="center"/>
          </w:tcPr>
          <w:p w14:paraId="3AF0C40B">
            <w:pPr>
              <w:pStyle w:val="11"/>
            </w:pPr>
          </w:p>
        </w:tc>
      </w:tr>
      <w:tr w14:paraId="7C06B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97EE2">
            <w:pPr>
              <w:pStyle w:val="13"/>
            </w:pPr>
            <w:r>
              <w:t>17</w:t>
            </w:r>
          </w:p>
        </w:tc>
        <w:tc>
          <w:tcPr>
            <w:tcW w:w="3402" w:type="dxa"/>
            <w:vAlign w:val="center"/>
          </w:tcPr>
          <w:p w14:paraId="77A92C82">
            <w:pPr>
              <w:pStyle w:val="12"/>
            </w:pPr>
          </w:p>
        </w:tc>
        <w:tc>
          <w:tcPr>
            <w:tcW w:w="1474" w:type="dxa"/>
            <w:vAlign w:val="center"/>
          </w:tcPr>
          <w:p w14:paraId="0A9358AB">
            <w:pPr>
              <w:pStyle w:val="11"/>
            </w:pPr>
          </w:p>
        </w:tc>
        <w:tc>
          <w:tcPr>
            <w:tcW w:w="3402" w:type="dxa"/>
            <w:vAlign w:val="center"/>
          </w:tcPr>
          <w:p w14:paraId="296C98B1">
            <w:pPr>
              <w:pStyle w:val="12"/>
            </w:pPr>
            <w:r>
              <w:t>十七、金融支出</w:t>
            </w:r>
          </w:p>
        </w:tc>
        <w:tc>
          <w:tcPr>
            <w:tcW w:w="1474" w:type="dxa"/>
            <w:vAlign w:val="center"/>
          </w:tcPr>
          <w:p w14:paraId="41E8E693">
            <w:pPr>
              <w:pStyle w:val="11"/>
            </w:pPr>
          </w:p>
        </w:tc>
        <w:tc>
          <w:tcPr>
            <w:tcW w:w="1474" w:type="dxa"/>
            <w:vAlign w:val="center"/>
          </w:tcPr>
          <w:p w14:paraId="16559EEB">
            <w:pPr>
              <w:pStyle w:val="11"/>
            </w:pPr>
          </w:p>
        </w:tc>
        <w:tc>
          <w:tcPr>
            <w:tcW w:w="1474" w:type="dxa"/>
            <w:vAlign w:val="center"/>
          </w:tcPr>
          <w:p w14:paraId="7FDC7617">
            <w:pPr>
              <w:pStyle w:val="11"/>
            </w:pPr>
          </w:p>
        </w:tc>
        <w:tc>
          <w:tcPr>
            <w:tcW w:w="1474" w:type="dxa"/>
            <w:vAlign w:val="center"/>
          </w:tcPr>
          <w:p w14:paraId="656C7121">
            <w:pPr>
              <w:pStyle w:val="11"/>
            </w:pPr>
          </w:p>
        </w:tc>
      </w:tr>
      <w:tr w14:paraId="35575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46942">
            <w:pPr>
              <w:pStyle w:val="13"/>
            </w:pPr>
            <w:r>
              <w:t>18</w:t>
            </w:r>
          </w:p>
        </w:tc>
        <w:tc>
          <w:tcPr>
            <w:tcW w:w="3402" w:type="dxa"/>
            <w:vAlign w:val="center"/>
          </w:tcPr>
          <w:p w14:paraId="71270859">
            <w:pPr>
              <w:pStyle w:val="12"/>
            </w:pPr>
          </w:p>
        </w:tc>
        <w:tc>
          <w:tcPr>
            <w:tcW w:w="1474" w:type="dxa"/>
            <w:vAlign w:val="center"/>
          </w:tcPr>
          <w:p w14:paraId="0005E53C">
            <w:pPr>
              <w:pStyle w:val="11"/>
            </w:pPr>
          </w:p>
        </w:tc>
        <w:tc>
          <w:tcPr>
            <w:tcW w:w="3402" w:type="dxa"/>
            <w:vAlign w:val="center"/>
          </w:tcPr>
          <w:p w14:paraId="2645B17E">
            <w:pPr>
              <w:pStyle w:val="12"/>
            </w:pPr>
            <w:r>
              <w:t>十八、援助其他地区支出</w:t>
            </w:r>
          </w:p>
        </w:tc>
        <w:tc>
          <w:tcPr>
            <w:tcW w:w="1474" w:type="dxa"/>
            <w:vAlign w:val="center"/>
          </w:tcPr>
          <w:p w14:paraId="38EFF2E6">
            <w:pPr>
              <w:pStyle w:val="11"/>
            </w:pPr>
          </w:p>
        </w:tc>
        <w:tc>
          <w:tcPr>
            <w:tcW w:w="1474" w:type="dxa"/>
            <w:vAlign w:val="center"/>
          </w:tcPr>
          <w:p w14:paraId="0E0D59F5">
            <w:pPr>
              <w:pStyle w:val="11"/>
            </w:pPr>
          </w:p>
        </w:tc>
        <w:tc>
          <w:tcPr>
            <w:tcW w:w="1474" w:type="dxa"/>
            <w:vAlign w:val="center"/>
          </w:tcPr>
          <w:p w14:paraId="324D54FD">
            <w:pPr>
              <w:pStyle w:val="11"/>
            </w:pPr>
          </w:p>
        </w:tc>
        <w:tc>
          <w:tcPr>
            <w:tcW w:w="1474" w:type="dxa"/>
            <w:vAlign w:val="center"/>
          </w:tcPr>
          <w:p w14:paraId="4F3DD116">
            <w:pPr>
              <w:pStyle w:val="11"/>
            </w:pPr>
          </w:p>
        </w:tc>
      </w:tr>
      <w:tr w14:paraId="19E70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4FF50">
            <w:pPr>
              <w:pStyle w:val="13"/>
            </w:pPr>
            <w:r>
              <w:t>19</w:t>
            </w:r>
          </w:p>
        </w:tc>
        <w:tc>
          <w:tcPr>
            <w:tcW w:w="3402" w:type="dxa"/>
            <w:vAlign w:val="center"/>
          </w:tcPr>
          <w:p w14:paraId="3585A44C">
            <w:pPr>
              <w:pStyle w:val="12"/>
            </w:pPr>
          </w:p>
        </w:tc>
        <w:tc>
          <w:tcPr>
            <w:tcW w:w="1474" w:type="dxa"/>
            <w:vAlign w:val="center"/>
          </w:tcPr>
          <w:p w14:paraId="4A557D6F">
            <w:pPr>
              <w:pStyle w:val="11"/>
            </w:pPr>
          </w:p>
        </w:tc>
        <w:tc>
          <w:tcPr>
            <w:tcW w:w="3402" w:type="dxa"/>
            <w:vAlign w:val="center"/>
          </w:tcPr>
          <w:p w14:paraId="2C0B21DB">
            <w:pPr>
              <w:pStyle w:val="12"/>
            </w:pPr>
            <w:r>
              <w:t>十九、自然资源海洋气象等支出</w:t>
            </w:r>
          </w:p>
        </w:tc>
        <w:tc>
          <w:tcPr>
            <w:tcW w:w="1474" w:type="dxa"/>
            <w:vAlign w:val="center"/>
          </w:tcPr>
          <w:p w14:paraId="4D967F6C">
            <w:pPr>
              <w:pStyle w:val="11"/>
            </w:pPr>
          </w:p>
        </w:tc>
        <w:tc>
          <w:tcPr>
            <w:tcW w:w="1474" w:type="dxa"/>
            <w:vAlign w:val="center"/>
          </w:tcPr>
          <w:p w14:paraId="32E3EC80">
            <w:pPr>
              <w:pStyle w:val="11"/>
            </w:pPr>
          </w:p>
        </w:tc>
        <w:tc>
          <w:tcPr>
            <w:tcW w:w="1474" w:type="dxa"/>
            <w:vAlign w:val="center"/>
          </w:tcPr>
          <w:p w14:paraId="17B67195">
            <w:pPr>
              <w:pStyle w:val="11"/>
            </w:pPr>
          </w:p>
        </w:tc>
        <w:tc>
          <w:tcPr>
            <w:tcW w:w="1474" w:type="dxa"/>
            <w:vAlign w:val="center"/>
          </w:tcPr>
          <w:p w14:paraId="40BD998D">
            <w:pPr>
              <w:pStyle w:val="11"/>
            </w:pPr>
          </w:p>
        </w:tc>
      </w:tr>
      <w:tr w14:paraId="2B998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BBE81">
            <w:pPr>
              <w:pStyle w:val="13"/>
            </w:pPr>
            <w:r>
              <w:t>20</w:t>
            </w:r>
          </w:p>
        </w:tc>
        <w:tc>
          <w:tcPr>
            <w:tcW w:w="3402" w:type="dxa"/>
            <w:vAlign w:val="center"/>
          </w:tcPr>
          <w:p w14:paraId="52E38A2A">
            <w:pPr>
              <w:pStyle w:val="12"/>
            </w:pPr>
          </w:p>
        </w:tc>
        <w:tc>
          <w:tcPr>
            <w:tcW w:w="1474" w:type="dxa"/>
            <w:vAlign w:val="center"/>
          </w:tcPr>
          <w:p w14:paraId="4894B099">
            <w:pPr>
              <w:pStyle w:val="11"/>
            </w:pPr>
          </w:p>
        </w:tc>
        <w:tc>
          <w:tcPr>
            <w:tcW w:w="3402" w:type="dxa"/>
            <w:vAlign w:val="center"/>
          </w:tcPr>
          <w:p w14:paraId="48A04868">
            <w:pPr>
              <w:pStyle w:val="12"/>
            </w:pPr>
            <w:r>
              <w:t>二十、住房保障支出</w:t>
            </w:r>
          </w:p>
        </w:tc>
        <w:tc>
          <w:tcPr>
            <w:tcW w:w="1474" w:type="dxa"/>
            <w:vAlign w:val="center"/>
          </w:tcPr>
          <w:p w14:paraId="48E8F4EE">
            <w:pPr>
              <w:pStyle w:val="11"/>
            </w:pPr>
          </w:p>
        </w:tc>
        <w:tc>
          <w:tcPr>
            <w:tcW w:w="1474" w:type="dxa"/>
            <w:vAlign w:val="center"/>
          </w:tcPr>
          <w:p w14:paraId="30F0A044">
            <w:pPr>
              <w:pStyle w:val="11"/>
            </w:pPr>
          </w:p>
        </w:tc>
        <w:tc>
          <w:tcPr>
            <w:tcW w:w="1474" w:type="dxa"/>
            <w:vAlign w:val="center"/>
          </w:tcPr>
          <w:p w14:paraId="227406D9">
            <w:pPr>
              <w:pStyle w:val="11"/>
            </w:pPr>
          </w:p>
        </w:tc>
        <w:tc>
          <w:tcPr>
            <w:tcW w:w="1474" w:type="dxa"/>
            <w:vAlign w:val="center"/>
          </w:tcPr>
          <w:p w14:paraId="0E91B7D8">
            <w:pPr>
              <w:pStyle w:val="11"/>
            </w:pPr>
          </w:p>
        </w:tc>
      </w:tr>
      <w:tr w14:paraId="71BE1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C988F">
            <w:pPr>
              <w:pStyle w:val="13"/>
            </w:pPr>
            <w:r>
              <w:t>21</w:t>
            </w:r>
          </w:p>
        </w:tc>
        <w:tc>
          <w:tcPr>
            <w:tcW w:w="3402" w:type="dxa"/>
            <w:vAlign w:val="center"/>
          </w:tcPr>
          <w:p w14:paraId="44226D85">
            <w:pPr>
              <w:pStyle w:val="12"/>
            </w:pPr>
          </w:p>
        </w:tc>
        <w:tc>
          <w:tcPr>
            <w:tcW w:w="1474" w:type="dxa"/>
            <w:vAlign w:val="center"/>
          </w:tcPr>
          <w:p w14:paraId="65957C23">
            <w:pPr>
              <w:pStyle w:val="11"/>
            </w:pPr>
          </w:p>
        </w:tc>
        <w:tc>
          <w:tcPr>
            <w:tcW w:w="3402" w:type="dxa"/>
            <w:vAlign w:val="center"/>
          </w:tcPr>
          <w:p w14:paraId="64F0D2E0">
            <w:pPr>
              <w:pStyle w:val="12"/>
            </w:pPr>
            <w:r>
              <w:t>二十一、粮油物资储备支出</w:t>
            </w:r>
          </w:p>
        </w:tc>
        <w:tc>
          <w:tcPr>
            <w:tcW w:w="1474" w:type="dxa"/>
            <w:vAlign w:val="center"/>
          </w:tcPr>
          <w:p w14:paraId="1B44C7AB">
            <w:pPr>
              <w:pStyle w:val="11"/>
            </w:pPr>
          </w:p>
        </w:tc>
        <w:tc>
          <w:tcPr>
            <w:tcW w:w="1474" w:type="dxa"/>
            <w:vAlign w:val="center"/>
          </w:tcPr>
          <w:p w14:paraId="152E59EE">
            <w:pPr>
              <w:pStyle w:val="11"/>
            </w:pPr>
          </w:p>
        </w:tc>
        <w:tc>
          <w:tcPr>
            <w:tcW w:w="1474" w:type="dxa"/>
            <w:vAlign w:val="center"/>
          </w:tcPr>
          <w:p w14:paraId="1C294A13">
            <w:pPr>
              <w:pStyle w:val="11"/>
            </w:pPr>
          </w:p>
        </w:tc>
        <w:tc>
          <w:tcPr>
            <w:tcW w:w="1474" w:type="dxa"/>
            <w:vAlign w:val="center"/>
          </w:tcPr>
          <w:p w14:paraId="45FC70C3">
            <w:pPr>
              <w:pStyle w:val="11"/>
            </w:pPr>
          </w:p>
        </w:tc>
      </w:tr>
      <w:tr w14:paraId="5B164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F0DBD">
            <w:pPr>
              <w:pStyle w:val="13"/>
            </w:pPr>
            <w:r>
              <w:t>22</w:t>
            </w:r>
          </w:p>
        </w:tc>
        <w:tc>
          <w:tcPr>
            <w:tcW w:w="3402" w:type="dxa"/>
            <w:vAlign w:val="center"/>
          </w:tcPr>
          <w:p w14:paraId="46B2387E">
            <w:pPr>
              <w:pStyle w:val="12"/>
            </w:pPr>
          </w:p>
        </w:tc>
        <w:tc>
          <w:tcPr>
            <w:tcW w:w="1474" w:type="dxa"/>
            <w:vAlign w:val="center"/>
          </w:tcPr>
          <w:p w14:paraId="5724CE22">
            <w:pPr>
              <w:pStyle w:val="11"/>
            </w:pPr>
          </w:p>
        </w:tc>
        <w:tc>
          <w:tcPr>
            <w:tcW w:w="3402" w:type="dxa"/>
            <w:vAlign w:val="center"/>
          </w:tcPr>
          <w:p w14:paraId="1551B8C0">
            <w:pPr>
              <w:pStyle w:val="12"/>
            </w:pPr>
            <w:r>
              <w:t>二十二、国有资本经营预算支出</w:t>
            </w:r>
          </w:p>
        </w:tc>
        <w:tc>
          <w:tcPr>
            <w:tcW w:w="1474" w:type="dxa"/>
            <w:vAlign w:val="center"/>
          </w:tcPr>
          <w:p w14:paraId="47A6D2AF">
            <w:pPr>
              <w:pStyle w:val="11"/>
            </w:pPr>
          </w:p>
        </w:tc>
        <w:tc>
          <w:tcPr>
            <w:tcW w:w="1474" w:type="dxa"/>
            <w:vAlign w:val="center"/>
          </w:tcPr>
          <w:p w14:paraId="5D4E365C">
            <w:pPr>
              <w:pStyle w:val="11"/>
            </w:pPr>
          </w:p>
        </w:tc>
        <w:tc>
          <w:tcPr>
            <w:tcW w:w="1474" w:type="dxa"/>
            <w:vAlign w:val="center"/>
          </w:tcPr>
          <w:p w14:paraId="346D805B">
            <w:pPr>
              <w:pStyle w:val="11"/>
            </w:pPr>
          </w:p>
        </w:tc>
        <w:tc>
          <w:tcPr>
            <w:tcW w:w="1474" w:type="dxa"/>
            <w:vAlign w:val="center"/>
          </w:tcPr>
          <w:p w14:paraId="0DDEECFF">
            <w:pPr>
              <w:pStyle w:val="11"/>
            </w:pPr>
          </w:p>
        </w:tc>
      </w:tr>
      <w:tr w14:paraId="7E7B2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E44E9">
            <w:pPr>
              <w:pStyle w:val="13"/>
            </w:pPr>
            <w:r>
              <w:t>23</w:t>
            </w:r>
          </w:p>
        </w:tc>
        <w:tc>
          <w:tcPr>
            <w:tcW w:w="3402" w:type="dxa"/>
            <w:vAlign w:val="center"/>
          </w:tcPr>
          <w:p w14:paraId="2133BD54">
            <w:pPr>
              <w:pStyle w:val="12"/>
            </w:pPr>
          </w:p>
        </w:tc>
        <w:tc>
          <w:tcPr>
            <w:tcW w:w="1474" w:type="dxa"/>
            <w:vAlign w:val="center"/>
          </w:tcPr>
          <w:p w14:paraId="4AD49993">
            <w:pPr>
              <w:pStyle w:val="11"/>
            </w:pPr>
          </w:p>
        </w:tc>
        <w:tc>
          <w:tcPr>
            <w:tcW w:w="3402" w:type="dxa"/>
            <w:vAlign w:val="center"/>
          </w:tcPr>
          <w:p w14:paraId="0C640007">
            <w:pPr>
              <w:pStyle w:val="12"/>
            </w:pPr>
            <w:r>
              <w:t>二十三、灾害防治及应急管理支出</w:t>
            </w:r>
          </w:p>
        </w:tc>
        <w:tc>
          <w:tcPr>
            <w:tcW w:w="1474" w:type="dxa"/>
            <w:vAlign w:val="center"/>
          </w:tcPr>
          <w:p w14:paraId="4B8DDA7A">
            <w:pPr>
              <w:pStyle w:val="11"/>
            </w:pPr>
          </w:p>
        </w:tc>
        <w:tc>
          <w:tcPr>
            <w:tcW w:w="1474" w:type="dxa"/>
            <w:vAlign w:val="center"/>
          </w:tcPr>
          <w:p w14:paraId="73F188F8">
            <w:pPr>
              <w:pStyle w:val="11"/>
            </w:pPr>
          </w:p>
        </w:tc>
        <w:tc>
          <w:tcPr>
            <w:tcW w:w="1474" w:type="dxa"/>
            <w:vAlign w:val="center"/>
          </w:tcPr>
          <w:p w14:paraId="4F2F15A6">
            <w:pPr>
              <w:pStyle w:val="11"/>
            </w:pPr>
          </w:p>
        </w:tc>
        <w:tc>
          <w:tcPr>
            <w:tcW w:w="1474" w:type="dxa"/>
            <w:vAlign w:val="center"/>
          </w:tcPr>
          <w:p w14:paraId="4E65B1A5">
            <w:pPr>
              <w:pStyle w:val="11"/>
            </w:pPr>
          </w:p>
        </w:tc>
      </w:tr>
      <w:tr w14:paraId="6428F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014D9">
            <w:pPr>
              <w:pStyle w:val="13"/>
            </w:pPr>
            <w:r>
              <w:t>24</w:t>
            </w:r>
          </w:p>
        </w:tc>
        <w:tc>
          <w:tcPr>
            <w:tcW w:w="3402" w:type="dxa"/>
            <w:vAlign w:val="center"/>
          </w:tcPr>
          <w:p w14:paraId="71E12DF5">
            <w:pPr>
              <w:pStyle w:val="12"/>
            </w:pPr>
          </w:p>
        </w:tc>
        <w:tc>
          <w:tcPr>
            <w:tcW w:w="1474" w:type="dxa"/>
            <w:vAlign w:val="center"/>
          </w:tcPr>
          <w:p w14:paraId="6D76C91F">
            <w:pPr>
              <w:pStyle w:val="11"/>
            </w:pPr>
          </w:p>
        </w:tc>
        <w:tc>
          <w:tcPr>
            <w:tcW w:w="3402" w:type="dxa"/>
            <w:vAlign w:val="center"/>
          </w:tcPr>
          <w:p w14:paraId="5B264A6E">
            <w:pPr>
              <w:pStyle w:val="12"/>
            </w:pPr>
            <w:r>
              <w:t>二十四、预备费</w:t>
            </w:r>
          </w:p>
        </w:tc>
        <w:tc>
          <w:tcPr>
            <w:tcW w:w="1474" w:type="dxa"/>
            <w:vAlign w:val="center"/>
          </w:tcPr>
          <w:p w14:paraId="786EBF3E">
            <w:pPr>
              <w:pStyle w:val="11"/>
            </w:pPr>
          </w:p>
        </w:tc>
        <w:tc>
          <w:tcPr>
            <w:tcW w:w="1474" w:type="dxa"/>
            <w:vAlign w:val="center"/>
          </w:tcPr>
          <w:p w14:paraId="257FE1DA">
            <w:pPr>
              <w:pStyle w:val="11"/>
            </w:pPr>
          </w:p>
        </w:tc>
        <w:tc>
          <w:tcPr>
            <w:tcW w:w="1474" w:type="dxa"/>
            <w:vAlign w:val="center"/>
          </w:tcPr>
          <w:p w14:paraId="64543AAB">
            <w:pPr>
              <w:pStyle w:val="11"/>
            </w:pPr>
          </w:p>
        </w:tc>
        <w:tc>
          <w:tcPr>
            <w:tcW w:w="1474" w:type="dxa"/>
            <w:vAlign w:val="center"/>
          </w:tcPr>
          <w:p w14:paraId="534218B4">
            <w:pPr>
              <w:pStyle w:val="11"/>
            </w:pPr>
          </w:p>
        </w:tc>
      </w:tr>
      <w:tr w14:paraId="177FE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0B24C">
            <w:pPr>
              <w:pStyle w:val="13"/>
            </w:pPr>
            <w:r>
              <w:t>25</w:t>
            </w:r>
          </w:p>
        </w:tc>
        <w:tc>
          <w:tcPr>
            <w:tcW w:w="3402" w:type="dxa"/>
            <w:vAlign w:val="center"/>
          </w:tcPr>
          <w:p w14:paraId="224BAAF6">
            <w:pPr>
              <w:pStyle w:val="12"/>
            </w:pPr>
          </w:p>
        </w:tc>
        <w:tc>
          <w:tcPr>
            <w:tcW w:w="1474" w:type="dxa"/>
            <w:vAlign w:val="center"/>
          </w:tcPr>
          <w:p w14:paraId="3CF73F68">
            <w:pPr>
              <w:pStyle w:val="11"/>
            </w:pPr>
          </w:p>
        </w:tc>
        <w:tc>
          <w:tcPr>
            <w:tcW w:w="3402" w:type="dxa"/>
            <w:vAlign w:val="center"/>
          </w:tcPr>
          <w:p w14:paraId="5742CA15">
            <w:pPr>
              <w:pStyle w:val="12"/>
            </w:pPr>
            <w:r>
              <w:t>二十五、其他支出</w:t>
            </w:r>
          </w:p>
        </w:tc>
        <w:tc>
          <w:tcPr>
            <w:tcW w:w="1474" w:type="dxa"/>
            <w:vAlign w:val="center"/>
          </w:tcPr>
          <w:p w14:paraId="79370AE7">
            <w:pPr>
              <w:pStyle w:val="11"/>
            </w:pPr>
          </w:p>
        </w:tc>
        <w:tc>
          <w:tcPr>
            <w:tcW w:w="1474" w:type="dxa"/>
            <w:vAlign w:val="center"/>
          </w:tcPr>
          <w:p w14:paraId="02176547">
            <w:pPr>
              <w:pStyle w:val="11"/>
            </w:pPr>
          </w:p>
        </w:tc>
        <w:tc>
          <w:tcPr>
            <w:tcW w:w="1474" w:type="dxa"/>
            <w:vAlign w:val="center"/>
          </w:tcPr>
          <w:p w14:paraId="5705B6FD">
            <w:pPr>
              <w:pStyle w:val="11"/>
            </w:pPr>
          </w:p>
        </w:tc>
        <w:tc>
          <w:tcPr>
            <w:tcW w:w="1474" w:type="dxa"/>
            <w:vAlign w:val="center"/>
          </w:tcPr>
          <w:p w14:paraId="6AD74D98">
            <w:pPr>
              <w:pStyle w:val="11"/>
            </w:pPr>
          </w:p>
        </w:tc>
      </w:tr>
      <w:tr w14:paraId="7F618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2CA0C">
            <w:pPr>
              <w:pStyle w:val="13"/>
            </w:pPr>
            <w:r>
              <w:t>26</w:t>
            </w:r>
          </w:p>
        </w:tc>
        <w:tc>
          <w:tcPr>
            <w:tcW w:w="3402" w:type="dxa"/>
            <w:vAlign w:val="center"/>
          </w:tcPr>
          <w:p w14:paraId="205A8577">
            <w:pPr>
              <w:pStyle w:val="12"/>
            </w:pPr>
          </w:p>
        </w:tc>
        <w:tc>
          <w:tcPr>
            <w:tcW w:w="1474" w:type="dxa"/>
            <w:vAlign w:val="center"/>
          </w:tcPr>
          <w:p w14:paraId="7FCE6B8D">
            <w:pPr>
              <w:pStyle w:val="11"/>
            </w:pPr>
          </w:p>
        </w:tc>
        <w:tc>
          <w:tcPr>
            <w:tcW w:w="3402" w:type="dxa"/>
            <w:vAlign w:val="center"/>
          </w:tcPr>
          <w:p w14:paraId="45413719">
            <w:pPr>
              <w:pStyle w:val="12"/>
            </w:pPr>
            <w:r>
              <w:t>二十六、转移性支出</w:t>
            </w:r>
          </w:p>
        </w:tc>
        <w:tc>
          <w:tcPr>
            <w:tcW w:w="1474" w:type="dxa"/>
            <w:vAlign w:val="center"/>
          </w:tcPr>
          <w:p w14:paraId="4F334A61">
            <w:pPr>
              <w:pStyle w:val="11"/>
            </w:pPr>
          </w:p>
        </w:tc>
        <w:tc>
          <w:tcPr>
            <w:tcW w:w="1474" w:type="dxa"/>
            <w:vAlign w:val="center"/>
          </w:tcPr>
          <w:p w14:paraId="31D2961E">
            <w:pPr>
              <w:pStyle w:val="11"/>
            </w:pPr>
          </w:p>
        </w:tc>
        <w:tc>
          <w:tcPr>
            <w:tcW w:w="1474" w:type="dxa"/>
            <w:vAlign w:val="center"/>
          </w:tcPr>
          <w:p w14:paraId="64E8DEB2">
            <w:pPr>
              <w:pStyle w:val="11"/>
            </w:pPr>
          </w:p>
        </w:tc>
        <w:tc>
          <w:tcPr>
            <w:tcW w:w="1474" w:type="dxa"/>
            <w:vAlign w:val="center"/>
          </w:tcPr>
          <w:p w14:paraId="7331BADA">
            <w:pPr>
              <w:pStyle w:val="11"/>
            </w:pPr>
          </w:p>
        </w:tc>
      </w:tr>
      <w:tr w14:paraId="3F2E4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02E59">
            <w:pPr>
              <w:pStyle w:val="13"/>
            </w:pPr>
            <w:r>
              <w:t>27</w:t>
            </w:r>
          </w:p>
        </w:tc>
        <w:tc>
          <w:tcPr>
            <w:tcW w:w="3402" w:type="dxa"/>
            <w:vAlign w:val="center"/>
          </w:tcPr>
          <w:p w14:paraId="5EA3C969">
            <w:pPr>
              <w:pStyle w:val="12"/>
            </w:pPr>
          </w:p>
        </w:tc>
        <w:tc>
          <w:tcPr>
            <w:tcW w:w="1474" w:type="dxa"/>
            <w:vAlign w:val="center"/>
          </w:tcPr>
          <w:p w14:paraId="47E5EE97">
            <w:pPr>
              <w:pStyle w:val="11"/>
            </w:pPr>
          </w:p>
        </w:tc>
        <w:tc>
          <w:tcPr>
            <w:tcW w:w="3402" w:type="dxa"/>
            <w:vAlign w:val="center"/>
          </w:tcPr>
          <w:p w14:paraId="003172C7">
            <w:pPr>
              <w:pStyle w:val="12"/>
            </w:pPr>
            <w:r>
              <w:t>二十七、债务还本支出</w:t>
            </w:r>
          </w:p>
        </w:tc>
        <w:tc>
          <w:tcPr>
            <w:tcW w:w="1474" w:type="dxa"/>
            <w:vAlign w:val="center"/>
          </w:tcPr>
          <w:p w14:paraId="32A01AAF">
            <w:pPr>
              <w:pStyle w:val="11"/>
            </w:pPr>
          </w:p>
        </w:tc>
        <w:tc>
          <w:tcPr>
            <w:tcW w:w="1474" w:type="dxa"/>
            <w:vAlign w:val="center"/>
          </w:tcPr>
          <w:p w14:paraId="3ED69427">
            <w:pPr>
              <w:pStyle w:val="11"/>
            </w:pPr>
          </w:p>
        </w:tc>
        <w:tc>
          <w:tcPr>
            <w:tcW w:w="1474" w:type="dxa"/>
            <w:vAlign w:val="center"/>
          </w:tcPr>
          <w:p w14:paraId="3C6D5626">
            <w:pPr>
              <w:pStyle w:val="11"/>
            </w:pPr>
          </w:p>
        </w:tc>
        <w:tc>
          <w:tcPr>
            <w:tcW w:w="1474" w:type="dxa"/>
            <w:vAlign w:val="center"/>
          </w:tcPr>
          <w:p w14:paraId="70E5CD2C">
            <w:pPr>
              <w:pStyle w:val="11"/>
            </w:pPr>
          </w:p>
        </w:tc>
      </w:tr>
      <w:tr w14:paraId="70DBB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13FEB">
            <w:pPr>
              <w:pStyle w:val="13"/>
            </w:pPr>
            <w:r>
              <w:t>28</w:t>
            </w:r>
          </w:p>
        </w:tc>
        <w:tc>
          <w:tcPr>
            <w:tcW w:w="3402" w:type="dxa"/>
            <w:vAlign w:val="center"/>
          </w:tcPr>
          <w:p w14:paraId="56FD91E8">
            <w:pPr>
              <w:pStyle w:val="12"/>
            </w:pPr>
          </w:p>
        </w:tc>
        <w:tc>
          <w:tcPr>
            <w:tcW w:w="1474" w:type="dxa"/>
            <w:vAlign w:val="center"/>
          </w:tcPr>
          <w:p w14:paraId="114570B3">
            <w:pPr>
              <w:pStyle w:val="11"/>
            </w:pPr>
          </w:p>
        </w:tc>
        <w:tc>
          <w:tcPr>
            <w:tcW w:w="3402" w:type="dxa"/>
            <w:vAlign w:val="center"/>
          </w:tcPr>
          <w:p w14:paraId="2872EBA3">
            <w:pPr>
              <w:pStyle w:val="12"/>
            </w:pPr>
            <w:r>
              <w:t>二十八、债务付息支出</w:t>
            </w:r>
          </w:p>
        </w:tc>
        <w:tc>
          <w:tcPr>
            <w:tcW w:w="1474" w:type="dxa"/>
            <w:vAlign w:val="center"/>
          </w:tcPr>
          <w:p w14:paraId="2CC2ABBE">
            <w:pPr>
              <w:pStyle w:val="11"/>
            </w:pPr>
          </w:p>
        </w:tc>
        <w:tc>
          <w:tcPr>
            <w:tcW w:w="1474" w:type="dxa"/>
            <w:vAlign w:val="center"/>
          </w:tcPr>
          <w:p w14:paraId="292E990D">
            <w:pPr>
              <w:pStyle w:val="11"/>
            </w:pPr>
          </w:p>
        </w:tc>
        <w:tc>
          <w:tcPr>
            <w:tcW w:w="1474" w:type="dxa"/>
            <w:vAlign w:val="center"/>
          </w:tcPr>
          <w:p w14:paraId="789F9991">
            <w:pPr>
              <w:pStyle w:val="11"/>
            </w:pPr>
          </w:p>
        </w:tc>
        <w:tc>
          <w:tcPr>
            <w:tcW w:w="1474" w:type="dxa"/>
            <w:vAlign w:val="center"/>
          </w:tcPr>
          <w:p w14:paraId="18A65CFD">
            <w:pPr>
              <w:pStyle w:val="11"/>
            </w:pPr>
          </w:p>
        </w:tc>
      </w:tr>
      <w:tr w14:paraId="3E0FF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EB7B9">
            <w:pPr>
              <w:pStyle w:val="13"/>
            </w:pPr>
            <w:r>
              <w:t>29</w:t>
            </w:r>
          </w:p>
        </w:tc>
        <w:tc>
          <w:tcPr>
            <w:tcW w:w="3402" w:type="dxa"/>
            <w:vAlign w:val="center"/>
          </w:tcPr>
          <w:p w14:paraId="5F34E3AF">
            <w:pPr>
              <w:pStyle w:val="12"/>
            </w:pPr>
          </w:p>
        </w:tc>
        <w:tc>
          <w:tcPr>
            <w:tcW w:w="1474" w:type="dxa"/>
            <w:vAlign w:val="center"/>
          </w:tcPr>
          <w:p w14:paraId="672C270F">
            <w:pPr>
              <w:pStyle w:val="11"/>
            </w:pPr>
          </w:p>
        </w:tc>
        <w:tc>
          <w:tcPr>
            <w:tcW w:w="3402" w:type="dxa"/>
            <w:vAlign w:val="center"/>
          </w:tcPr>
          <w:p w14:paraId="558D3A5B">
            <w:pPr>
              <w:pStyle w:val="12"/>
            </w:pPr>
            <w:r>
              <w:t>二十九、债务发行费用支出</w:t>
            </w:r>
          </w:p>
        </w:tc>
        <w:tc>
          <w:tcPr>
            <w:tcW w:w="1474" w:type="dxa"/>
            <w:vAlign w:val="center"/>
          </w:tcPr>
          <w:p w14:paraId="26A1253E">
            <w:pPr>
              <w:pStyle w:val="11"/>
            </w:pPr>
          </w:p>
        </w:tc>
        <w:tc>
          <w:tcPr>
            <w:tcW w:w="1474" w:type="dxa"/>
            <w:vAlign w:val="center"/>
          </w:tcPr>
          <w:p w14:paraId="4334904C">
            <w:pPr>
              <w:pStyle w:val="11"/>
            </w:pPr>
          </w:p>
        </w:tc>
        <w:tc>
          <w:tcPr>
            <w:tcW w:w="1474" w:type="dxa"/>
            <w:vAlign w:val="center"/>
          </w:tcPr>
          <w:p w14:paraId="4B5BBC7B">
            <w:pPr>
              <w:pStyle w:val="11"/>
            </w:pPr>
          </w:p>
        </w:tc>
        <w:tc>
          <w:tcPr>
            <w:tcW w:w="1474" w:type="dxa"/>
            <w:vAlign w:val="center"/>
          </w:tcPr>
          <w:p w14:paraId="71835E94">
            <w:pPr>
              <w:pStyle w:val="11"/>
            </w:pPr>
          </w:p>
        </w:tc>
      </w:tr>
      <w:tr w14:paraId="546E9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B11C3">
            <w:pPr>
              <w:pStyle w:val="13"/>
            </w:pPr>
            <w:r>
              <w:t>30</w:t>
            </w:r>
          </w:p>
        </w:tc>
        <w:tc>
          <w:tcPr>
            <w:tcW w:w="3402" w:type="dxa"/>
            <w:vAlign w:val="center"/>
          </w:tcPr>
          <w:p w14:paraId="5C30541A">
            <w:pPr>
              <w:pStyle w:val="12"/>
            </w:pPr>
          </w:p>
        </w:tc>
        <w:tc>
          <w:tcPr>
            <w:tcW w:w="1474" w:type="dxa"/>
            <w:vAlign w:val="center"/>
          </w:tcPr>
          <w:p w14:paraId="7465D577">
            <w:pPr>
              <w:pStyle w:val="11"/>
            </w:pPr>
          </w:p>
        </w:tc>
        <w:tc>
          <w:tcPr>
            <w:tcW w:w="3402" w:type="dxa"/>
            <w:vAlign w:val="center"/>
          </w:tcPr>
          <w:p w14:paraId="4212CD7D">
            <w:pPr>
              <w:pStyle w:val="12"/>
            </w:pPr>
            <w:r>
              <w:t>三十、抗疫特别国债安排的支出</w:t>
            </w:r>
          </w:p>
        </w:tc>
        <w:tc>
          <w:tcPr>
            <w:tcW w:w="1474" w:type="dxa"/>
            <w:vAlign w:val="center"/>
          </w:tcPr>
          <w:p w14:paraId="36AEE405">
            <w:pPr>
              <w:pStyle w:val="11"/>
            </w:pPr>
          </w:p>
        </w:tc>
        <w:tc>
          <w:tcPr>
            <w:tcW w:w="1474" w:type="dxa"/>
            <w:vAlign w:val="center"/>
          </w:tcPr>
          <w:p w14:paraId="2CBCDEB1">
            <w:pPr>
              <w:pStyle w:val="11"/>
            </w:pPr>
          </w:p>
        </w:tc>
        <w:tc>
          <w:tcPr>
            <w:tcW w:w="1474" w:type="dxa"/>
            <w:vAlign w:val="center"/>
          </w:tcPr>
          <w:p w14:paraId="41371089">
            <w:pPr>
              <w:pStyle w:val="11"/>
            </w:pPr>
          </w:p>
        </w:tc>
        <w:tc>
          <w:tcPr>
            <w:tcW w:w="1474" w:type="dxa"/>
            <w:vAlign w:val="center"/>
          </w:tcPr>
          <w:p w14:paraId="1FAF68CC">
            <w:pPr>
              <w:pStyle w:val="11"/>
            </w:pPr>
          </w:p>
        </w:tc>
      </w:tr>
      <w:tr w14:paraId="7DABB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8AA0D">
            <w:pPr>
              <w:pStyle w:val="13"/>
            </w:pPr>
            <w:r>
              <w:t>31</w:t>
            </w:r>
          </w:p>
        </w:tc>
        <w:tc>
          <w:tcPr>
            <w:tcW w:w="3402" w:type="dxa"/>
            <w:vAlign w:val="center"/>
          </w:tcPr>
          <w:p w14:paraId="03486E2A">
            <w:pPr>
              <w:pStyle w:val="12"/>
            </w:pPr>
          </w:p>
        </w:tc>
        <w:tc>
          <w:tcPr>
            <w:tcW w:w="1474" w:type="dxa"/>
            <w:vAlign w:val="center"/>
          </w:tcPr>
          <w:p w14:paraId="52BA8DBB">
            <w:pPr>
              <w:pStyle w:val="11"/>
            </w:pPr>
          </w:p>
        </w:tc>
        <w:tc>
          <w:tcPr>
            <w:tcW w:w="3402" w:type="dxa"/>
            <w:vAlign w:val="center"/>
          </w:tcPr>
          <w:p w14:paraId="445C9DB1">
            <w:pPr>
              <w:pStyle w:val="12"/>
            </w:pPr>
            <w:r>
              <w:t>三十一、人行科目</w:t>
            </w:r>
          </w:p>
        </w:tc>
        <w:tc>
          <w:tcPr>
            <w:tcW w:w="1474" w:type="dxa"/>
            <w:vAlign w:val="center"/>
          </w:tcPr>
          <w:p w14:paraId="394E8863">
            <w:pPr>
              <w:pStyle w:val="11"/>
            </w:pPr>
          </w:p>
        </w:tc>
        <w:tc>
          <w:tcPr>
            <w:tcW w:w="1474" w:type="dxa"/>
            <w:vAlign w:val="center"/>
          </w:tcPr>
          <w:p w14:paraId="77D80370">
            <w:pPr>
              <w:pStyle w:val="11"/>
            </w:pPr>
          </w:p>
        </w:tc>
        <w:tc>
          <w:tcPr>
            <w:tcW w:w="1474" w:type="dxa"/>
            <w:vAlign w:val="center"/>
          </w:tcPr>
          <w:p w14:paraId="13BFEDA5">
            <w:pPr>
              <w:pStyle w:val="11"/>
            </w:pPr>
          </w:p>
        </w:tc>
        <w:tc>
          <w:tcPr>
            <w:tcW w:w="1474" w:type="dxa"/>
            <w:vAlign w:val="center"/>
          </w:tcPr>
          <w:p w14:paraId="2D109C08">
            <w:pPr>
              <w:pStyle w:val="11"/>
            </w:pPr>
          </w:p>
        </w:tc>
      </w:tr>
      <w:tr w14:paraId="510C4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BADAB">
            <w:pPr>
              <w:pStyle w:val="13"/>
            </w:pPr>
            <w:r>
              <w:t>32</w:t>
            </w:r>
          </w:p>
        </w:tc>
        <w:tc>
          <w:tcPr>
            <w:tcW w:w="3402" w:type="dxa"/>
            <w:vAlign w:val="center"/>
          </w:tcPr>
          <w:p w14:paraId="4C90F5A1">
            <w:pPr>
              <w:pStyle w:val="14"/>
            </w:pPr>
            <w:r>
              <w:t>本年收入合计</w:t>
            </w:r>
          </w:p>
        </w:tc>
        <w:tc>
          <w:tcPr>
            <w:tcW w:w="1474" w:type="dxa"/>
            <w:vAlign w:val="center"/>
          </w:tcPr>
          <w:p w14:paraId="59FFFC3F">
            <w:pPr>
              <w:pStyle w:val="15"/>
            </w:pPr>
            <w:r>
              <w:t>2725.57</w:t>
            </w:r>
          </w:p>
        </w:tc>
        <w:tc>
          <w:tcPr>
            <w:tcW w:w="3402" w:type="dxa"/>
            <w:vAlign w:val="center"/>
          </w:tcPr>
          <w:p w14:paraId="232FF4E2">
            <w:pPr>
              <w:pStyle w:val="14"/>
            </w:pPr>
            <w:r>
              <w:t>本年支出合计</w:t>
            </w:r>
          </w:p>
        </w:tc>
        <w:tc>
          <w:tcPr>
            <w:tcW w:w="1474" w:type="dxa"/>
            <w:vAlign w:val="center"/>
          </w:tcPr>
          <w:p w14:paraId="5799AEB3">
            <w:pPr>
              <w:pStyle w:val="15"/>
            </w:pPr>
            <w:r>
              <w:t>2725.57</w:t>
            </w:r>
          </w:p>
        </w:tc>
        <w:tc>
          <w:tcPr>
            <w:tcW w:w="1474" w:type="dxa"/>
            <w:vAlign w:val="center"/>
          </w:tcPr>
          <w:p w14:paraId="61A8AF9D">
            <w:pPr>
              <w:pStyle w:val="15"/>
            </w:pPr>
            <w:r>
              <w:t>2725.57</w:t>
            </w:r>
          </w:p>
        </w:tc>
        <w:tc>
          <w:tcPr>
            <w:tcW w:w="1474" w:type="dxa"/>
            <w:vAlign w:val="center"/>
          </w:tcPr>
          <w:p w14:paraId="6F88D0A4">
            <w:pPr>
              <w:pStyle w:val="15"/>
            </w:pPr>
          </w:p>
        </w:tc>
        <w:tc>
          <w:tcPr>
            <w:tcW w:w="1474" w:type="dxa"/>
            <w:vAlign w:val="center"/>
          </w:tcPr>
          <w:p w14:paraId="5C87A306">
            <w:pPr>
              <w:pStyle w:val="15"/>
            </w:pPr>
          </w:p>
        </w:tc>
      </w:tr>
      <w:tr w14:paraId="052F3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6C942">
            <w:pPr>
              <w:pStyle w:val="13"/>
            </w:pPr>
            <w:r>
              <w:t>33</w:t>
            </w:r>
          </w:p>
        </w:tc>
        <w:tc>
          <w:tcPr>
            <w:tcW w:w="3402" w:type="dxa"/>
            <w:vAlign w:val="center"/>
          </w:tcPr>
          <w:p w14:paraId="78A56B67">
            <w:pPr>
              <w:pStyle w:val="12"/>
            </w:pPr>
            <w:r>
              <w:t>年初财政拨款结转和结余</w:t>
            </w:r>
          </w:p>
        </w:tc>
        <w:tc>
          <w:tcPr>
            <w:tcW w:w="1474" w:type="dxa"/>
            <w:vAlign w:val="center"/>
          </w:tcPr>
          <w:p w14:paraId="66C88004">
            <w:pPr>
              <w:pStyle w:val="11"/>
            </w:pPr>
          </w:p>
        </w:tc>
        <w:tc>
          <w:tcPr>
            <w:tcW w:w="3402" w:type="dxa"/>
            <w:vAlign w:val="center"/>
          </w:tcPr>
          <w:p w14:paraId="5E15ACE5">
            <w:pPr>
              <w:pStyle w:val="12"/>
            </w:pPr>
            <w:r>
              <w:t>年末财政拨款结转和结余</w:t>
            </w:r>
          </w:p>
        </w:tc>
        <w:tc>
          <w:tcPr>
            <w:tcW w:w="1474" w:type="dxa"/>
            <w:vAlign w:val="center"/>
          </w:tcPr>
          <w:p w14:paraId="7DBCC75F">
            <w:pPr>
              <w:pStyle w:val="11"/>
            </w:pPr>
          </w:p>
        </w:tc>
        <w:tc>
          <w:tcPr>
            <w:tcW w:w="1474" w:type="dxa"/>
            <w:vAlign w:val="center"/>
          </w:tcPr>
          <w:p w14:paraId="022CE23E">
            <w:pPr>
              <w:pStyle w:val="11"/>
            </w:pPr>
          </w:p>
        </w:tc>
        <w:tc>
          <w:tcPr>
            <w:tcW w:w="1474" w:type="dxa"/>
            <w:vAlign w:val="center"/>
          </w:tcPr>
          <w:p w14:paraId="79181D5B">
            <w:pPr>
              <w:pStyle w:val="11"/>
            </w:pPr>
          </w:p>
        </w:tc>
        <w:tc>
          <w:tcPr>
            <w:tcW w:w="1474" w:type="dxa"/>
            <w:vAlign w:val="center"/>
          </w:tcPr>
          <w:p w14:paraId="737F2579">
            <w:pPr>
              <w:pStyle w:val="11"/>
            </w:pPr>
          </w:p>
        </w:tc>
      </w:tr>
      <w:tr w14:paraId="325C5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A9ADC">
            <w:pPr>
              <w:pStyle w:val="13"/>
            </w:pPr>
            <w:r>
              <w:t>34</w:t>
            </w:r>
          </w:p>
        </w:tc>
        <w:tc>
          <w:tcPr>
            <w:tcW w:w="3402" w:type="dxa"/>
            <w:vAlign w:val="center"/>
          </w:tcPr>
          <w:p w14:paraId="2E5CDAAF">
            <w:pPr>
              <w:pStyle w:val="12"/>
            </w:pPr>
            <w:r>
              <w:t>一、一般公共预算拨款</w:t>
            </w:r>
          </w:p>
        </w:tc>
        <w:tc>
          <w:tcPr>
            <w:tcW w:w="1474" w:type="dxa"/>
            <w:vAlign w:val="center"/>
          </w:tcPr>
          <w:p w14:paraId="0ED3101F">
            <w:pPr>
              <w:pStyle w:val="11"/>
            </w:pPr>
          </w:p>
        </w:tc>
        <w:tc>
          <w:tcPr>
            <w:tcW w:w="3402" w:type="dxa"/>
            <w:vAlign w:val="center"/>
          </w:tcPr>
          <w:p w14:paraId="48611E74">
            <w:pPr>
              <w:pStyle w:val="12"/>
            </w:pPr>
          </w:p>
        </w:tc>
        <w:tc>
          <w:tcPr>
            <w:tcW w:w="1474" w:type="dxa"/>
            <w:vAlign w:val="center"/>
          </w:tcPr>
          <w:p w14:paraId="2F55A540">
            <w:pPr>
              <w:pStyle w:val="11"/>
            </w:pPr>
          </w:p>
        </w:tc>
        <w:tc>
          <w:tcPr>
            <w:tcW w:w="1474" w:type="dxa"/>
            <w:vAlign w:val="center"/>
          </w:tcPr>
          <w:p w14:paraId="1FB0A64B">
            <w:pPr>
              <w:pStyle w:val="11"/>
            </w:pPr>
          </w:p>
        </w:tc>
        <w:tc>
          <w:tcPr>
            <w:tcW w:w="1474" w:type="dxa"/>
            <w:vAlign w:val="center"/>
          </w:tcPr>
          <w:p w14:paraId="78A66857">
            <w:pPr>
              <w:pStyle w:val="11"/>
            </w:pPr>
          </w:p>
        </w:tc>
        <w:tc>
          <w:tcPr>
            <w:tcW w:w="1474" w:type="dxa"/>
            <w:vAlign w:val="center"/>
          </w:tcPr>
          <w:p w14:paraId="5C521723">
            <w:pPr>
              <w:pStyle w:val="11"/>
            </w:pPr>
          </w:p>
        </w:tc>
      </w:tr>
      <w:tr w14:paraId="2DDF9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126F7">
            <w:pPr>
              <w:pStyle w:val="13"/>
            </w:pPr>
            <w:r>
              <w:t>35</w:t>
            </w:r>
          </w:p>
        </w:tc>
        <w:tc>
          <w:tcPr>
            <w:tcW w:w="3402" w:type="dxa"/>
            <w:vAlign w:val="center"/>
          </w:tcPr>
          <w:p w14:paraId="1A883593">
            <w:pPr>
              <w:pStyle w:val="12"/>
            </w:pPr>
            <w:r>
              <w:t>二、政府性基金预算拨款</w:t>
            </w:r>
          </w:p>
        </w:tc>
        <w:tc>
          <w:tcPr>
            <w:tcW w:w="1474" w:type="dxa"/>
            <w:vAlign w:val="center"/>
          </w:tcPr>
          <w:p w14:paraId="5268771F">
            <w:pPr>
              <w:pStyle w:val="11"/>
            </w:pPr>
          </w:p>
        </w:tc>
        <w:tc>
          <w:tcPr>
            <w:tcW w:w="3402" w:type="dxa"/>
            <w:vAlign w:val="center"/>
          </w:tcPr>
          <w:p w14:paraId="046B0513">
            <w:pPr>
              <w:pStyle w:val="12"/>
            </w:pPr>
          </w:p>
        </w:tc>
        <w:tc>
          <w:tcPr>
            <w:tcW w:w="1474" w:type="dxa"/>
            <w:vAlign w:val="center"/>
          </w:tcPr>
          <w:p w14:paraId="69A9CB09">
            <w:pPr>
              <w:pStyle w:val="11"/>
            </w:pPr>
          </w:p>
        </w:tc>
        <w:tc>
          <w:tcPr>
            <w:tcW w:w="1474" w:type="dxa"/>
            <w:vAlign w:val="center"/>
          </w:tcPr>
          <w:p w14:paraId="6A9F2F5C">
            <w:pPr>
              <w:pStyle w:val="11"/>
            </w:pPr>
          </w:p>
        </w:tc>
        <w:tc>
          <w:tcPr>
            <w:tcW w:w="1474" w:type="dxa"/>
            <w:vAlign w:val="center"/>
          </w:tcPr>
          <w:p w14:paraId="504A40CF">
            <w:pPr>
              <w:pStyle w:val="11"/>
            </w:pPr>
          </w:p>
        </w:tc>
        <w:tc>
          <w:tcPr>
            <w:tcW w:w="1474" w:type="dxa"/>
            <w:vAlign w:val="center"/>
          </w:tcPr>
          <w:p w14:paraId="2D43C18B">
            <w:pPr>
              <w:pStyle w:val="11"/>
            </w:pPr>
          </w:p>
        </w:tc>
      </w:tr>
      <w:tr w14:paraId="7A6D2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7F3B3">
            <w:pPr>
              <w:pStyle w:val="13"/>
            </w:pPr>
            <w:r>
              <w:t>36</w:t>
            </w:r>
          </w:p>
        </w:tc>
        <w:tc>
          <w:tcPr>
            <w:tcW w:w="3402" w:type="dxa"/>
            <w:vAlign w:val="center"/>
          </w:tcPr>
          <w:p w14:paraId="5BDE3073">
            <w:pPr>
              <w:pStyle w:val="12"/>
            </w:pPr>
            <w:r>
              <w:t>三、国有资本经营预算拨款</w:t>
            </w:r>
          </w:p>
        </w:tc>
        <w:tc>
          <w:tcPr>
            <w:tcW w:w="1474" w:type="dxa"/>
            <w:vAlign w:val="center"/>
          </w:tcPr>
          <w:p w14:paraId="090E176D">
            <w:pPr>
              <w:pStyle w:val="11"/>
            </w:pPr>
          </w:p>
        </w:tc>
        <w:tc>
          <w:tcPr>
            <w:tcW w:w="3402" w:type="dxa"/>
            <w:vAlign w:val="center"/>
          </w:tcPr>
          <w:p w14:paraId="75C65E53">
            <w:pPr>
              <w:pStyle w:val="12"/>
            </w:pPr>
          </w:p>
        </w:tc>
        <w:tc>
          <w:tcPr>
            <w:tcW w:w="1474" w:type="dxa"/>
            <w:vAlign w:val="center"/>
          </w:tcPr>
          <w:p w14:paraId="668A5497">
            <w:pPr>
              <w:pStyle w:val="11"/>
            </w:pPr>
          </w:p>
        </w:tc>
        <w:tc>
          <w:tcPr>
            <w:tcW w:w="1474" w:type="dxa"/>
            <w:vAlign w:val="center"/>
          </w:tcPr>
          <w:p w14:paraId="576BB1B3">
            <w:pPr>
              <w:pStyle w:val="11"/>
            </w:pPr>
          </w:p>
        </w:tc>
        <w:tc>
          <w:tcPr>
            <w:tcW w:w="1474" w:type="dxa"/>
            <w:vAlign w:val="center"/>
          </w:tcPr>
          <w:p w14:paraId="51F0EA02">
            <w:pPr>
              <w:pStyle w:val="11"/>
            </w:pPr>
          </w:p>
        </w:tc>
        <w:tc>
          <w:tcPr>
            <w:tcW w:w="1474" w:type="dxa"/>
            <w:vAlign w:val="center"/>
          </w:tcPr>
          <w:p w14:paraId="6850BC00">
            <w:pPr>
              <w:pStyle w:val="11"/>
            </w:pPr>
          </w:p>
        </w:tc>
      </w:tr>
      <w:tr w14:paraId="609A3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AB8D8">
            <w:pPr>
              <w:pStyle w:val="13"/>
            </w:pPr>
            <w:r>
              <w:t>37</w:t>
            </w:r>
          </w:p>
        </w:tc>
        <w:tc>
          <w:tcPr>
            <w:tcW w:w="3402" w:type="dxa"/>
            <w:vAlign w:val="center"/>
          </w:tcPr>
          <w:p w14:paraId="40B06A0B">
            <w:pPr>
              <w:pStyle w:val="14"/>
            </w:pPr>
            <w:r>
              <w:t>收入总计</w:t>
            </w:r>
          </w:p>
        </w:tc>
        <w:tc>
          <w:tcPr>
            <w:tcW w:w="1474" w:type="dxa"/>
            <w:vAlign w:val="center"/>
          </w:tcPr>
          <w:p w14:paraId="5E4664D8">
            <w:pPr>
              <w:pStyle w:val="15"/>
            </w:pPr>
            <w:r>
              <w:t>2725.57</w:t>
            </w:r>
          </w:p>
        </w:tc>
        <w:tc>
          <w:tcPr>
            <w:tcW w:w="3402" w:type="dxa"/>
            <w:vAlign w:val="center"/>
          </w:tcPr>
          <w:p w14:paraId="4CA761FE">
            <w:pPr>
              <w:pStyle w:val="14"/>
            </w:pPr>
            <w:r>
              <w:t>支出总计</w:t>
            </w:r>
          </w:p>
        </w:tc>
        <w:tc>
          <w:tcPr>
            <w:tcW w:w="1474" w:type="dxa"/>
            <w:vAlign w:val="center"/>
          </w:tcPr>
          <w:p w14:paraId="60557BD3">
            <w:pPr>
              <w:pStyle w:val="15"/>
            </w:pPr>
            <w:r>
              <w:t>2725.57</w:t>
            </w:r>
          </w:p>
        </w:tc>
        <w:tc>
          <w:tcPr>
            <w:tcW w:w="1474" w:type="dxa"/>
            <w:vAlign w:val="center"/>
          </w:tcPr>
          <w:p w14:paraId="29882FFB">
            <w:pPr>
              <w:pStyle w:val="15"/>
            </w:pPr>
            <w:r>
              <w:t>2725.57</w:t>
            </w:r>
          </w:p>
        </w:tc>
        <w:tc>
          <w:tcPr>
            <w:tcW w:w="1474" w:type="dxa"/>
            <w:vAlign w:val="center"/>
          </w:tcPr>
          <w:p w14:paraId="746ACFD2">
            <w:pPr>
              <w:pStyle w:val="15"/>
            </w:pPr>
          </w:p>
        </w:tc>
        <w:tc>
          <w:tcPr>
            <w:tcW w:w="1474" w:type="dxa"/>
            <w:vAlign w:val="center"/>
          </w:tcPr>
          <w:p w14:paraId="53BCB28C">
            <w:pPr>
              <w:pStyle w:val="15"/>
            </w:pPr>
          </w:p>
        </w:tc>
      </w:tr>
    </w:tbl>
    <w:p w14:paraId="7B56AD33">
      <w:pPr>
        <w:sectPr>
          <w:pgSz w:w="16840" w:h="11900" w:orient="landscape"/>
          <w:pgMar w:top="1361" w:right="1020" w:bottom="1134" w:left="1020" w:header="720" w:footer="720" w:gutter="0"/>
          <w:cols w:space="720" w:num="1"/>
        </w:sectPr>
      </w:pPr>
    </w:p>
    <w:p w14:paraId="018B62F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1B7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4E0262">
            <w:pPr>
              <w:pStyle w:val="9"/>
            </w:pPr>
            <w:r>
              <w:t>203006雄安史家胡同小学</w:t>
            </w:r>
          </w:p>
        </w:tc>
        <w:tc>
          <w:tcPr>
            <w:tcW w:w="2551" w:type="dxa"/>
            <w:tcBorders>
              <w:top w:val="single" w:color="FFFFFF" w:sz="6" w:space="0"/>
              <w:left w:val="single" w:color="FFFFFF" w:sz="6" w:space="0"/>
              <w:right w:val="single" w:color="FFFFFF" w:sz="6" w:space="0"/>
            </w:tcBorders>
            <w:vAlign w:val="center"/>
          </w:tcPr>
          <w:p w14:paraId="299D5A7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945ACB8">
            <w:pPr>
              <w:pStyle w:val="7"/>
            </w:pPr>
            <w:r>
              <w:t>单位：万元</w:t>
            </w:r>
          </w:p>
        </w:tc>
      </w:tr>
      <w:tr w14:paraId="04FE7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8B4237">
            <w:pPr>
              <w:pStyle w:val="10"/>
            </w:pPr>
            <w:r>
              <w:t>序号</w:t>
            </w:r>
          </w:p>
        </w:tc>
        <w:tc>
          <w:tcPr>
            <w:tcW w:w="5726" w:type="dxa"/>
            <w:gridSpan w:val="2"/>
            <w:vAlign w:val="center"/>
          </w:tcPr>
          <w:p w14:paraId="12FBA7E7">
            <w:pPr>
              <w:pStyle w:val="10"/>
            </w:pPr>
            <w:r>
              <w:t>功能分类科目</w:t>
            </w:r>
          </w:p>
        </w:tc>
        <w:tc>
          <w:tcPr>
            <w:tcW w:w="2551" w:type="dxa"/>
            <w:vMerge w:val="restart"/>
            <w:vAlign w:val="center"/>
          </w:tcPr>
          <w:p w14:paraId="519F4E50">
            <w:pPr>
              <w:pStyle w:val="10"/>
            </w:pPr>
            <w:r>
              <w:t>合计</w:t>
            </w:r>
          </w:p>
        </w:tc>
        <w:tc>
          <w:tcPr>
            <w:tcW w:w="2551" w:type="dxa"/>
            <w:vMerge w:val="restart"/>
            <w:vAlign w:val="center"/>
          </w:tcPr>
          <w:p w14:paraId="79D3C57D">
            <w:pPr>
              <w:pStyle w:val="10"/>
            </w:pPr>
            <w:r>
              <w:t>基本支出</w:t>
            </w:r>
          </w:p>
        </w:tc>
        <w:tc>
          <w:tcPr>
            <w:tcW w:w="2551" w:type="dxa"/>
            <w:vMerge w:val="restart"/>
            <w:vAlign w:val="center"/>
          </w:tcPr>
          <w:p w14:paraId="4F75DEEA">
            <w:pPr>
              <w:pStyle w:val="10"/>
            </w:pPr>
            <w:r>
              <w:t>项目支出</w:t>
            </w:r>
          </w:p>
        </w:tc>
      </w:tr>
      <w:tr w14:paraId="59215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C0ED75"/>
        </w:tc>
        <w:tc>
          <w:tcPr>
            <w:tcW w:w="1191" w:type="dxa"/>
            <w:vAlign w:val="center"/>
          </w:tcPr>
          <w:p w14:paraId="467F9456">
            <w:pPr>
              <w:pStyle w:val="10"/>
            </w:pPr>
            <w:r>
              <w:t>科目编码</w:t>
            </w:r>
          </w:p>
        </w:tc>
        <w:tc>
          <w:tcPr>
            <w:tcW w:w="4535" w:type="dxa"/>
            <w:vAlign w:val="center"/>
          </w:tcPr>
          <w:p w14:paraId="59572419">
            <w:pPr>
              <w:pStyle w:val="10"/>
            </w:pPr>
            <w:r>
              <w:t>科目名称</w:t>
            </w:r>
          </w:p>
        </w:tc>
        <w:tc>
          <w:tcPr>
            <w:tcW w:w="2551" w:type="dxa"/>
            <w:vMerge w:val="continue"/>
          </w:tcPr>
          <w:p w14:paraId="6BE57768"/>
        </w:tc>
        <w:tc>
          <w:tcPr>
            <w:tcW w:w="2551" w:type="dxa"/>
            <w:vMerge w:val="continue"/>
          </w:tcPr>
          <w:p w14:paraId="2D189E44"/>
        </w:tc>
        <w:tc>
          <w:tcPr>
            <w:tcW w:w="2551" w:type="dxa"/>
            <w:vMerge w:val="continue"/>
          </w:tcPr>
          <w:p w14:paraId="77F98BD9"/>
        </w:tc>
      </w:tr>
      <w:tr w14:paraId="12680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3F81C4">
            <w:pPr>
              <w:pStyle w:val="10"/>
            </w:pPr>
            <w:r>
              <w:t>栏次</w:t>
            </w:r>
          </w:p>
        </w:tc>
        <w:tc>
          <w:tcPr>
            <w:tcW w:w="1191" w:type="dxa"/>
            <w:vAlign w:val="center"/>
          </w:tcPr>
          <w:p w14:paraId="02108251">
            <w:pPr>
              <w:pStyle w:val="10"/>
            </w:pPr>
            <w:r>
              <w:t>1</w:t>
            </w:r>
          </w:p>
        </w:tc>
        <w:tc>
          <w:tcPr>
            <w:tcW w:w="4535" w:type="dxa"/>
            <w:vAlign w:val="center"/>
          </w:tcPr>
          <w:p w14:paraId="541786AD">
            <w:pPr>
              <w:pStyle w:val="10"/>
            </w:pPr>
            <w:r>
              <w:t>2</w:t>
            </w:r>
          </w:p>
        </w:tc>
        <w:tc>
          <w:tcPr>
            <w:tcW w:w="2551" w:type="dxa"/>
            <w:vAlign w:val="center"/>
          </w:tcPr>
          <w:p w14:paraId="6188B4B1">
            <w:pPr>
              <w:pStyle w:val="10"/>
            </w:pPr>
            <w:r>
              <w:t>3</w:t>
            </w:r>
          </w:p>
        </w:tc>
        <w:tc>
          <w:tcPr>
            <w:tcW w:w="2551" w:type="dxa"/>
            <w:vAlign w:val="center"/>
          </w:tcPr>
          <w:p w14:paraId="66F273E2">
            <w:pPr>
              <w:pStyle w:val="10"/>
            </w:pPr>
            <w:r>
              <w:t>4</w:t>
            </w:r>
          </w:p>
        </w:tc>
        <w:tc>
          <w:tcPr>
            <w:tcW w:w="2551" w:type="dxa"/>
            <w:vAlign w:val="center"/>
          </w:tcPr>
          <w:p w14:paraId="52D57784">
            <w:pPr>
              <w:pStyle w:val="10"/>
            </w:pPr>
            <w:r>
              <w:t>5</w:t>
            </w:r>
          </w:p>
        </w:tc>
      </w:tr>
      <w:tr w14:paraId="7B1EC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3D42E">
            <w:pPr>
              <w:pStyle w:val="13"/>
            </w:pPr>
            <w:r>
              <w:t>1</w:t>
            </w:r>
          </w:p>
        </w:tc>
        <w:tc>
          <w:tcPr>
            <w:tcW w:w="1191" w:type="dxa"/>
            <w:vAlign w:val="center"/>
          </w:tcPr>
          <w:p w14:paraId="4BC6FA08">
            <w:pPr>
              <w:pStyle w:val="16"/>
            </w:pPr>
          </w:p>
        </w:tc>
        <w:tc>
          <w:tcPr>
            <w:tcW w:w="4535" w:type="dxa"/>
            <w:vAlign w:val="center"/>
          </w:tcPr>
          <w:p w14:paraId="1EA47C57">
            <w:pPr>
              <w:pStyle w:val="14"/>
            </w:pPr>
            <w:r>
              <w:t>合计</w:t>
            </w:r>
          </w:p>
        </w:tc>
        <w:tc>
          <w:tcPr>
            <w:tcW w:w="2551" w:type="dxa"/>
            <w:vAlign w:val="center"/>
          </w:tcPr>
          <w:p w14:paraId="117B2E32">
            <w:pPr>
              <w:pStyle w:val="15"/>
            </w:pPr>
            <w:r>
              <w:t>2725.57</w:t>
            </w:r>
          </w:p>
        </w:tc>
        <w:tc>
          <w:tcPr>
            <w:tcW w:w="2551" w:type="dxa"/>
            <w:vAlign w:val="center"/>
          </w:tcPr>
          <w:p w14:paraId="1C997F7C">
            <w:pPr>
              <w:pStyle w:val="15"/>
            </w:pPr>
            <w:r>
              <w:t>1225.00</w:t>
            </w:r>
          </w:p>
        </w:tc>
        <w:tc>
          <w:tcPr>
            <w:tcW w:w="2551" w:type="dxa"/>
            <w:vAlign w:val="center"/>
          </w:tcPr>
          <w:p w14:paraId="03016421">
            <w:pPr>
              <w:pStyle w:val="15"/>
            </w:pPr>
            <w:r>
              <w:t>1500.57</w:t>
            </w:r>
          </w:p>
        </w:tc>
      </w:tr>
      <w:tr w14:paraId="6BD58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A1D36">
            <w:pPr>
              <w:pStyle w:val="13"/>
            </w:pPr>
            <w:r>
              <w:t>2</w:t>
            </w:r>
          </w:p>
        </w:tc>
        <w:tc>
          <w:tcPr>
            <w:tcW w:w="1191" w:type="dxa"/>
            <w:vAlign w:val="center"/>
          </w:tcPr>
          <w:p w14:paraId="77AA1D09">
            <w:pPr>
              <w:pStyle w:val="12"/>
            </w:pPr>
            <w:r>
              <w:t>205</w:t>
            </w:r>
          </w:p>
        </w:tc>
        <w:tc>
          <w:tcPr>
            <w:tcW w:w="4535" w:type="dxa"/>
            <w:vAlign w:val="center"/>
          </w:tcPr>
          <w:p w14:paraId="02FD324A">
            <w:pPr>
              <w:pStyle w:val="12"/>
            </w:pPr>
            <w:r>
              <w:t>教育支出</w:t>
            </w:r>
          </w:p>
        </w:tc>
        <w:tc>
          <w:tcPr>
            <w:tcW w:w="2551" w:type="dxa"/>
            <w:vAlign w:val="center"/>
          </w:tcPr>
          <w:p w14:paraId="16570F5E">
            <w:pPr>
              <w:pStyle w:val="11"/>
            </w:pPr>
            <w:r>
              <w:t>2725.57</w:t>
            </w:r>
          </w:p>
        </w:tc>
        <w:tc>
          <w:tcPr>
            <w:tcW w:w="2551" w:type="dxa"/>
            <w:vAlign w:val="center"/>
          </w:tcPr>
          <w:p w14:paraId="0C1CC334">
            <w:pPr>
              <w:pStyle w:val="11"/>
            </w:pPr>
            <w:r>
              <w:t>1225.00</w:t>
            </w:r>
          </w:p>
        </w:tc>
        <w:tc>
          <w:tcPr>
            <w:tcW w:w="2551" w:type="dxa"/>
            <w:vAlign w:val="center"/>
          </w:tcPr>
          <w:p w14:paraId="77B1CF76">
            <w:pPr>
              <w:pStyle w:val="11"/>
            </w:pPr>
            <w:r>
              <w:t>1500.57</w:t>
            </w:r>
          </w:p>
        </w:tc>
      </w:tr>
      <w:tr w14:paraId="57822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0B72C">
            <w:pPr>
              <w:pStyle w:val="13"/>
            </w:pPr>
            <w:r>
              <w:t>3</w:t>
            </w:r>
          </w:p>
        </w:tc>
        <w:tc>
          <w:tcPr>
            <w:tcW w:w="1191" w:type="dxa"/>
            <w:vAlign w:val="center"/>
          </w:tcPr>
          <w:p w14:paraId="49855866">
            <w:pPr>
              <w:pStyle w:val="12"/>
            </w:pPr>
            <w:r>
              <w:t>20502</w:t>
            </w:r>
          </w:p>
        </w:tc>
        <w:tc>
          <w:tcPr>
            <w:tcW w:w="4535" w:type="dxa"/>
            <w:vAlign w:val="center"/>
          </w:tcPr>
          <w:p w14:paraId="5D8E40CB">
            <w:pPr>
              <w:pStyle w:val="12"/>
            </w:pPr>
            <w:r>
              <w:t>普通教育</w:t>
            </w:r>
          </w:p>
        </w:tc>
        <w:tc>
          <w:tcPr>
            <w:tcW w:w="2551" w:type="dxa"/>
            <w:vAlign w:val="center"/>
          </w:tcPr>
          <w:p w14:paraId="3CE27359">
            <w:pPr>
              <w:pStyle w:val="11"/>
            </w:pPr>
            <w:r>
              <w:t>2725.57</w:t>
            </w:r>
          </w:p>
        </w:tc>
        <w:tc>
          <w:tcPr>
            <w:tcW w:w="2551" w:type="dxa"/>
            <w:vAlign w:val="center"/>
          </w:tcPr>
          <w:p w14:paraId="4C51CB7F">
            <w:pPr>
              <w:pStyle w:val="11"/>
            </w:pPr>
            <w:r>
              <w:t>1225.00</w:t>
            </w:r>
          </w:p>
        </w:tc>
        <w:tc>
          <w:tcPr>
            <w:tcW w:w="2551" w:type="dxa"/>
            <w:vAlign w:val="center"/>
          </w:tcPr>
          <w:p w14:paraId="29BB1B6F">
            <w:pPr>
              <w:pStyle w:val="11"/>
            </w:pPr>
            <w:r>
              <w:t>1500.57</w:t>
            </w:r>
          </w:p>
        </w:tc>
      </w:tr>
      <w:tr w14:paraId="58974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6B357">
            <w:pPr>
              <w:pStyle w:val="13"/>
            </w:pPr>
            <w:r>
              <w:t>4</w:t>
            </w:r>
          </w:p>
        </w:tc>
        <w:tc>
          <w:tcPr>
            <w:tcW w:w="1191" w:type="dxa"/>
            <w:vAlign w:val="center"/>
          </w:tcPr>
          <w:p w14:paraId="2981148E">
            <w:pPr>
              <w:pStyle w:val="12"/>
            </w:pPr>
            <w:r>
              <w:t>2050202</w:t>
            </w:r>
          </w:p>
        </w:tc>
        <w:tc>
          <w:tcPr>
            <w:tcW w:w="4535" w:type="dxa"/>
            <w:vAlign w:val="center"/>
          </w:tcPr>
          <w:p w14:paraId="4866557E">
            <w:pPr>
              <w:pStyle w:val="12"/>
            </w:pPr>
            <w:r>
              <w:t>小学教育</w:t>
            </w:r>
          </w:p>
        </w:tc>
        <w:tc>
          <w:tcPr>
            <w:tcW w:w="2551" w:type="dxa"/>
            <w:vAlign w:val="center"/>
          </w:tcPr>
          <w:p w14:paraId="6E936253">
            <w:pPr>
              <w:pStyle w:val="11"/>
            </w:pPr>
            <w:r>
              <w:t>2725.57</w:t>
            </w:r>
          </w:p>
        </w:tc>
        <w:tc>
          <w:tcPr>
            <w:tcW w:w="2551" w:type="dxa"/>
            <w:vAlign w:val="center"/>
          </w:tcPr>
          <w:p w14:paraId="0C6FD869">
            <w:pPr>
              <w:pStyle w:val="11"/>
            </w:pPr>
            <w:r>
              <w:t>1225.00</w:t>
            </w:r>
          </w:p>
        </w:tc>
        <w:tc>
          <w:tcPr>
            <w:tcW w:w="2551" w:type="dxa"/>
            <w:vAlign w:val="center"/>
          </w:tcPr>
          <w:p w14:paraId="3C9EEEA0">
            <w:pPr>
              <w:pStyle w:val="11"/>
            </w:pPr>
            <w:r>
              <w:t>1500.57</w:t>
            </w:r>
          </w:p>
        </w:tc>
      </w:tr>
    </w:tbl>
    <w:p w14:paraId="03992650">
      <w:pPr>
        <w:sectPr>
          <w:pgSz w:w="16840" w:h="11900" w:orient="landscape"/>
          <w:pgMar w:top="1361" w:right="1020" w:bottom="1134" w:left="1020" w:header="720" w:footer="720" w:gutter="0"/>
          <w:cols w:space="720" w:num="1"/>
        </w:sectPr>
      </w:pPr>
    </w:p>
    <w:p w14:paraId="5C327C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09F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C32840">
            <w:pPr>
              <w:pStyle w:val="9"/>
            </w:pPr>
            <w:r>
              <w:t>203006雄安史家胡同小学</w:t>
            </w:r>
          </w:p>
        </w:tc>
        <w:tc>
          <w:tcPr>
            <w:tcW w:w="2551" w:type="dxa"/>
            <w:tcBorders>
              <w:top w:val="single" w:color="FFFFFF" w:sz="6" w:space="0"/>
              <w:left w:val="single" w:color="FFFFFF" w:sz="6" w:space="0"/>
              <w:right w:val="single" w:color="FFFFFF" w:sz="6" w:space="0"/>
            </w:tcBorders>
            <w:vAlign w:val="center"/>
          </w:tcPr>
          <w:p w14:paraId="3C08F14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E52CC34">
            <w:pPr>
              <w:pStyle w:val="7"/>
            </w:pPr>
            <w:r>
              <w:t>单位：万元</w:t>
            </w:r>
          </w:p>
        </w:tc>
      </w:tr>
      <w:tr w14:paraId="69394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E24DC7">
            <w:pPr>
              <w:pStyle w:val="10"/>
            </w:pPr>
            <w:r>
              <w:t>序号</w:t>
            </w:r>
          </w:p>
        </w:tc>
        <w:tc>
          <w:tcPr>
            <w:tcW w:w="5726" w:type="dxa"/>
            <w:gridSpan w:val="2"/>
            <w:vAlign w:val="center"/>
          </w:tcPr>
          <w:p w14:paraId="5A95C883">
            <w:pPr>
              <w:pStyle w:val="10"/>
            </w:pPr>
            <w:r>
              <w:t>支出部门经济分类科目</w:t>
            </w:r>
          </w:p>
        </w:tc>
        <w:tc>
          <w:tcPr>
            <w:tcW w:w="7653" w:type="dxa"/>
            <w:gridSpan w:val="3"/>
            <w:vAlign w:val="center"/>
          </w:tcPr>
          <w:p w14:paraId="1419E63E">
            <w:pPr>
              <w:pStyle w:val="10"/>
            </w:pPr>
            <w:r>
              <w:t>一般公共预算基本支出</w:t>
            </w:r>
          </w:p>
        </w:tc>
      </w:tr>
      <w:tr w14:paraId="08C3A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2DDDD7"/>
        </w:tc>
        <w:tc>
          <w:tcPr>
            <w:tcW w:w="1191" w:type="dxa"/>
            <w:vAlign w:val="center"/>
          </w:tcPr>
          <w:p w14:paraId="1A4223ED">
            <w:pPr>
              <w:pStyle w:val="10"/>
            </w:pPr>
            <w:r>
              <w:t>科目编码</w:t>
            </w:r>
          </w:p>
        </w:tc>
        <w:tc>
          <w:tcPr>
            <w:tcW w:w="4535" w:type="dxa"/>
            <w:vAlign w:val="center"/>
          </w:tcPr>
          <w:p w14:paraId="2C44930D">
            <w:pPr>
              <w:pStyle w:val="10"/>
            </w:pPr>
            <w:r>
              <w:t>科目名称</w:t>
            </w:r>
          </w:p>
        </w:tc>
        <w:tc>
          <w:tcPr>
            <w:tcW w:w="2551" w:type="dxa"/>
            <w:vAlign w:val="center"/>
          </w:tcPr>
          <w:p w14:paraId="70FAD926">
            <w:pPr>
              <w:pStyle w:val="10"/>
            </w:pPr>
            <w:r>
              <w:t>合计</w:t>
            </w:r>
          </w:p>
        </w:tc>
        <w:tc>
          <w:tcPr>
            <w:tcW w:w="2551" w:type="dxa"/>
            <w:vAlign w:val="center"/>
          </w:tcPr>
          <w:p w14:paraId="22D5D3F5">
            <w:pPr>
              <w:pStyle w:val="10"/>
            </w:pPr>
            <w:r>
              <w:t>人员经费</w:t>
            </w:r>
          </w:p>
        </w:tc>
        <w:tc>
          <w:tcPr>
            <w:tcW w:w="2551" w:type="dxa"/>
            <w:vAlign w:val="center"/>
          </w:tcPr>
          <w:p w14:paraId="0D90F43E">
            <w:pPr>
              <w:pStyle w:val="10"/>
            </w:pPr>
            <w:r>
              <w:t>公用经费</w:t>
            </w:r>
          </w:p>
        </w:tc>
      </w:tr>
      <w:tr w14:paraId="24A97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847732">
            <w:pPr>
              <w:pStyle w:val="10"/>
            </w:pPr>
            <w:r>
              <w:t>栏次</w:t>
            </w:r>
          </w:p>
        </w:tc>
        <w:tc>
          <w:tcPr>
            <w:tcW w:w="1191" w:type="dxa"/>
            <w:vAlign w:val="center"/>
          </w:tcPr>
          <w:p w14:paraId="2942EFA0">
            <w:pPr>
              <w:pStyle w:val="10"/>
            </w:pPr>
            <w:r>
              <w:t>1</w:t>
            </w:r>
          </w:p>
        </w:tc>
        <w:tc>
          <w:tcPr>
            <w:tcW w:w="4535" w:type="dxa"/>
            <w:vAlign w:val="center"/>
          </w:tcPr>
          <w:p w14:paraId="123709E5">
            <w:pPr>
              <w:pStyle w:val="10"/>
            </w:pPr>
            <w:r>
              <w:t>2</w:t>
            </w:r>
          </w:p>
        </w:tc>
        <w:tc>
          <w:tcPr>
            <w:tcW w:w="2551" w:type="dxa"/>
            <w:vAlign w:val="center"/>
          </w:tcPr>
          <w:p w14:paraId="7863234B">
            <w:pPr>
              <w:pStyle w:val="10"/>
            </w:pPr>
            <w:r>
              <w:t>3</w:t>
            </w:r>
          </w:p>
        </w:tc>
        <w:tc>
          <w:tcPr>
            <w:tcW w:w="2551" w:type="dxa"/>
            <w:vAlign w:val="center"/>
          </w:tcPr>
          <w:p w14:paraId="49CA04A9">
            <w:pPr>
              <w:pStyle w:val="10"/>
            </w:pPr>
            <w:r>
              <w:t>4</w:t>
            </w:r>
          </w:p>
        </w:tc>
        <w:tc>
          <w:tcPr>
            <w:tcW w:w="2551" w:type="dxa"/>
            <w:vAlign w:val="center"/>
          </w:tcPr>
          <w:p w14:paraId="34987952">
            <w:pPr>
              <w:pStyle w:val="10"/>
            </w:pPr>
            <w:r>
              <w:t>5</w:t>
            </w:r>
          </w:p>
        </w:tc>
      </w:tr>
      <w:tr w14:paraId="2D0F1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E21AF">
            <w:pPr>
              <w:pStyle w:val="13"/>
            </w:pPr>
            <w:r>
              <w:t>1</w:t>
            </w:r>
          </w:p>
        </w:tc>
        <w:tc>
          <w:tcPr>
            <w:tcW w:w="1191" w:type="dxa"/>
            <w:vAlign w:val="center"/>
          </w:tcPr>
          <w:p w14:paraId="07220962">
            <w:pPr>
              <w:pStyle w:val="16"/>
            </w:pPr>
          </w:p>
        </w:tc>
        <w:tc>
          <w:tcPr>
            <w:tcW w:w="4535" w:type="dxa"/>
            <w:vAlign w:val="center"/>
          </w:tcPr>
          <w:p w14:paraId="5888E9F3">
            <w:pPr>
              <w:pStyle w:val="14"/>
            </w:pPr>
            <w:r>
              <w:t>合计</w:t>
            </w:r>
          </w:p>
        </w:tc>
        <w:tc>
          <w:tcPr>
            <w:tcW w:w="2551" w:type="dxa"/>
            <w:vAlign w:val="center"/>
          </w:tcPr>
          <w:p w14:paraId="70CE1426">
            <w:pPr>
              <w:pStyle w:val="15"/>
            </w:pPr>
            <w:r>
              <w:t>1225.00</w:t>
            </w:r>
          </w:p>
        </w:tc>
        <w:tc>
          <w:tcPr>
            <w:tcW w:w="2551" w:type="dxa"/>
            <w:vAlign w:val="center"/>
          </w:tcPr>
          <w:p w14:paraId="60E1A5CA">
            <w:pPr>
              <w:pStyle w:val="15"/>
            </w:pPr>
            <w:r>
              <w:t>1225.00</w:t>
            </w:r>
          </w:p>
        </w:tc>
        <w:tc>
          <w:tcPr>
            <w:tcW w:w="2551" w:type="dxa"/>
            <w:vAlign w:val="center"/>
          </w:tcPr>
          <w:p w14:paraId="7DF93E63">
            <w:pPr>
              <w:pStyle w:val="15"/>
            </w:pPr>
          </w:p>
        </w:tc>
      </w:tr>
      <w:tr w14:paraId="66B23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5DE5F">
            <w:pPr>
              <w:pStyle w:val="13"/>
            </w:pPr>
            <w:r>
              <w:t>2</w:t>
            </w:r>
          </w:p>
        </w:tc>
        <w:tc>
          <w:tcPr>
            <w:tcW w:w="1191" w:type="dxa"/>
            <w:vAlign w:val="center"/>
          </w:tcPr>
          <w:p w14:paraId="42DACD0F">
            <w:pPr>
              <w:pStyle w:val="12"/>
            </w:pPr>
            <w:r>
              <w:t>301</w:t>
            </w:r>
          </w:p>
        </w:tc>
        <w:tc>
          <w:tcPr>
            <w:tcW w:w="4535" w:type="dxa"/>
            <w:vAlign w:val="center"/>
          </w:tcPr>
          <w:p w14:paraId="189137A4">
            <w:pPr>
              <w:pStyle w:val="12"/>
            </w:pPr>
            <w:r>
              <w:t>工资福利支出</w:t>
            </w:r>
          </w:p>
        </w:tc>
        <w:tc>
          <w:tcPr>
            <w:tcW w:w="2551" w:type="dxa"/>
            <w:vAlign w:val="center"/>
          </w:tcPr>
          <w:p w14:paraId="5303D410">
            <w:pPr>
              <w:pStyle w:val="11"/>
            </w:pPr>
            <w:r>
              <w:t>1225.00</w:t>
            </w:r>
          </w:p>
        </w:tc>
        <w:tc>
          <w:tcPr>
            <w:tcW w:w="2551" w:type="dxa"/>
            <w:vAlign w:val="center"/>
          </w:tcPr>
          <w:p w14:paraId="7CB4896E">
            <w:pPr>
              <w:pStyle w:val="11"/>
            </w:pPr>
            <w:r>
              <w:t>1225.00</w:t>
            </w:r>
          </w:p>
        </w:tc>
        <w:tc>
          <w:tcPr>
            <w:tcW w:w="2551" w:type="dxa"/>
            <w:vAlign w:val="center"/>
          </w:tcPr>
          <w:p w14:paraId="535A84BA">
            <w:pPr>
              <w:pStyle w:val="11"/>
            </w:pPr>
          </w:p>
        </w:tc>
      </w:tr>
      <w:tr w14:paraId="6DFB6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10282">
            <w:pPr>
              <w:pStyle w:val="13"/>
            </w:pPr>
            <w:r>
              <w:t>3</w:t>
            </w:r>
          </w:p>
        </w:tc>
        <w:tc>
          <w:tcPr>
            <w:tcW w:w="1191" w:type="dxa"/>
            <w:vAlign w:val="center"/>
          </w:tcPr>
          <w:p w14:paraId="22015DAA">
            <w:pPr>
              <w:pStyle w:val="12"/>
            </w:pPr>
            <w:r>
              <w:t>30101</w:t>
            </w:r>
          </w:p>
        </w:tc>
        <w:tc>
          <w:tcPr>
            <w:tcW w:w="4535" w:type="dxa"/>
            <w:vAlign w:val="center"/>
          </w:tcPr>
          <w:p w14:paraId="414D2EE9">
            <w:pPr>
              <w:pStyle w:val="12"/>
            </w:pPr>
            <w:r>
              <w:t>基本工资</w:t>
            </w:r>
          </w:p>
        </w:tc>
        <w:tc>
          <w:tcPr>
            <w:tcW w:w="2551" w:type="dxa"/>
            <w:vAlign w:val="center"/>
          </w:tcPr>
          <w:p w14:paraId="54A60EEB">
            <w:pPr>
              <w:pStyle w:val="11"/>
            </w:pPr>
            <w:r>
              <w:t>312.00</w:t>
            </w:r>
          </w:p>
        </w:tc>
        <w:tc>
          <w:tcPr>
            <w:tcW w:w="2551" w:type="dxa"/>
            <w:vAlign w:val="center"/>
          </w:tcPr>
          <w:p w14:paraId="23FB5ED0">
            <w:pPr>
              <w:pStyle w:val="11"/>
            </w:pPr>
            <w:r>
              <w:t>312.00</w:t>
            </w:r>
          </w:p>
        </w:tc>
        <w:tc>
          <w:tcPr>
            <w:tcW w:w="2551" w:type="dxa"/>
            <w:vAlign w:val="center"/>
          </w:tcPr>
          <w:p w14:paraId="1213C1DF">
            <w:pPr>
              <w:pStyle w:val="11"/>
            </w:pPr>
          </w:p>
        </w:tc>
      </w:tr>
      <w:tr w14:paraId="1D097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67FE0">
            <w:pPr>
              <w:pStyle w:val="13"/>
            </w:pPr>
            <w:r>
              <w:t>4</w:t>
            </w:r>
          </w:p>
        </w:tc>
        <w:tc>
          <w:tcPr>
            <w:tcW w:w="1191" w:type="dxa"/>
            <w:vAlign w:val="center"/>
          </w:tcPr>
          <w:p w14:paraId="38615717">
            <w:pPr>
              <w:pStyle w:val="12"/>
            </w:pPr>
            <w:r>
              <w:t>30107</w:t>
            </w:r>
          </w:p>
        </w:tc>
        <w:tc>
          <w:tcPr>
            <w:tcW w:w="4535" w:type="dxa"/>
            <w:vAlign w:val="center"/>
          </w:tcPr>
          <w:p w14:paraId="5F221686">
            <w:pPr>
              <w:pStyle w:val="12"/>
            </w:pPr>
            <w:r>
              <w:t>绩效工资</w:t>
            </w:r>
          </w:p>
        </w:tc>
        <w:tc>
          <w:tcPr>
            <w:tcW w:w="2551" w:type="dxa"/>
            <w:vAlign w:val="center"/>
          </w:tcPr>
          <w:p w14:paraId="316E314B">
            <w:pPr>
              <w:pStyle w:val="11"/>
            </w:pPr>
            <w:r>
              <w:t>516.00</w:t>
            </w:r>
          </w:p>
        </w:tc>
        <w:tc>
          <w:tcPr>
            <w:tcW w:w="2551" w:type="dxa"/>
            <w:vAlign w:val="center"/>
          </w:tcPr>
          <w:p w14:paraId="64C5F6D7">
            <w:pPr>
              <w:pStyle w:val="11"/>
            </w:pPr>
            <w:r>
              <w:t>516.00</w:t>
            </w:r>
          </w:p>
        </w:tc>
        <w:tc>
          <w:tcPr>
            <w:tcW w:w="2551" w:type="dxa"/>
            <w:vAlign w:val="center"/>
          </w:tcPr>
          <w:p w14:paraId="7A92DB03">
            <w:pPr>
              <w:pStyle w:val="11"/>
            </w:pPr>
          </w:p>
        </w:tc>
      </w:tr>
      <w:tr w14:paraId="056DF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50351">
            <w:pPr>
              <w:pStyle w:val="13"/>
            </w:pPr>
            <w:r>
              <w:t>5</w:t>
            </w:r>
          </w:p>
        </w:tc>
        <w:tc>
          <w:tcPr>
            <w:tcW w:w="1191" w:type="dxa"/>
            <w:vAlign w:val="center"/>
          </w:tcPr>
          <w:p w14:paraId="10CE664D">
            <w:pPr>
              <w:pStyle w:val="12"/>
            </w:pPr>
            <w:r>
              <w:t>30108</w:t>
            </w:r>
          </w:p>
        </w:tc>
        <w:tc>
          <w:tcPr>
            <w:tcW w:w="4535" w:type="dxa"/>
            <w:vAlign w:val="center"/>
          </w:tcPr>
          <w:p w14:paraId="43E5348E">
            <w:pPr>
              <w:pStyle w:val="12"/>
            </w:pPr>
            <w:r>
              <w:t>机关事业单位基本养老保险缴费</w:t>
            </w:r>
          </w:p>
        </w:tc>
        <w:tc>
          <w:tcPr>
            <w:tcW w:w="2551" w:type="dxa"/>
            <w:vAlign w:val="center"/>
          </w:tcPr>
          <w:p w14:paraId="400BE332">
            <w:pPr>
              <w:pStyle w:val="11"/>
            </w:pPr>
            <w:r>
              <w:t>135.00</w:t>
            </w:r>
          </w:p>
        </w:tc>
        <w:tc>
          <w:tcPr>
            <w:tcW w:w="2551" w:type="dxa"/>
            <w:vAlign w:val="center"/>
          </w:tcPr>
          <w:p w14:paraId="5C45A740">
            <w:pPr>
              <w:pStyle w:val="11"/>
            </w:pPr>
            <w:r>
              <w:t>135.00</w:t>
            </w:r>
          </w:p>
        </w:tc>
        <w:tc>
          <w:tcPr>
            <w:tcW w:w="2551" w:type="dxa"/>
            <w:vAlign w:val="center"/>
          </w:tcPr>
          <w:p w14:paraId="6ADC3B60">
            <w:pPr>
              <w:pStyle w:val="11"/>
            </w:pPr>
          </w:p>
        </w:tc>
      </w:tr>
      <w:tr w14:paraId="38328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40717">
            <w:pPr>
              <w:pStyle w:val="13"/>
            </w:pPr>
            <w:r>
              <w:t>6</w:t>
            </w:r>
          </w:p>
        </w:tc>
        <w:tc>
          <w:tcPr>
            <w:tcW w:w="1191" w:type="dxa"/>
            <w:vAlign w:val="center"/>
          </w:tcPr>
          <w:p w14:paraId="44EA0EC0">
            <w:pPr>
              <w:pStyle w:val="12"/>
            </w:pPr>
            <w:r>
              <w:t>30109</w:t>
            </w:r>
          </w:p>
        </w:tc>
        <w:tc>
          <w:tcPr>
            <w:tcW w:w="4535" w:type="dxa"/>
            <w:vAlign w:val="center"/>
          </w:tcPr>
          <w:p w14:paraId="47E7D86D">
            <w:pPr>
              <w:pStyle w:val="12"/>
            </w:pPr>
            <w:r>
              <w:t>职业年金缴费</w:t>
            </w:r>
          </w:p>
        </w:tc>
        <w:tc>
          <w:tcPr>
            <w:tcW w:w="2551" w:type="dxa"/>
            <w:vAlign w:val="center"/>
          </w:tcPr>
          <w:p w14:paraId="4B1454C0">
            <w:pPr>
              <w:pStyle w:val="11"/>
            </w:pPr>
            <w:r>
              <w:t>68.00</w:t>
            </w:r>
          </w:p>
        </w:tc>
        <w:tc>
          <w:tcPr>
            <w:tcW w:w="2551" w:type="dxa"/>
            <w:vAlign w:val="center"/>
          </w:tcPr>
          <w:p w14:paraId="7ED1412B">
            <w:pPr>
              <w:pStyle w:val="11"/>
            </w:pPr>
            <w:r>
              <w:t>68.00</w:t>
            </w:r>
          </w:p>
        </w:tc>
        <w:tc>
          <w:tcPr>
            <w:tcW w:w="2551" w:type="dxa"/>
            <w:vAlign w:val="center"/>
          </w:tcPr>
          <w:p w14:paraId="38328F67">
            <w:pPr>
              <w:pStyle w:val="11"/>
            </w:pPr>
          </w:p>
        </w:tc>
      </w:tr>
      <w:tr w14:paraId="1999E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CCBE2">
            <w:pPr>
              <w:pStyle w:val="13"/>
            </w:pPr>
            <w:r>
              <w:t>7</w:t>
            </w:r>
          </w:p>
        </w:tc>
        <w:tc>
          <w:tcPr>
            <w:tcW w:w="1191" w:type="dxa"/>
            <w:vAlign w:val="center"/>
          </w:tcPr>
          <w:p w14:paraId="5A38D0E2">
            <w:pPr>
              <w:pStyle w:val="12"/>
            </w:pPr>
            <w:r>
              <w:t>30110</w:t>
            </w:r>
          </w:p>
        </w:tc>
        <w:tc>
          <w:tcPr>
            <w:tcW w:w="4535" w:type="dxa"/>
            <w:vAlign w:val="center"/>
          </w:tcPr>
          <w:p w14:paraId="34C64060">
            <w:pPr>
              <w:pStyle w:val="12"/>
            </w:pPr>
            <w:r>
              <w:t>职工基本医疗保险缴费</w:t>
            </w:r>
          </w:p>
        </w:tc>
        <w:tc>
          <w:tcPr>
            <w:tcW w:w="2551" w:type="dxa"/>
            <w:vAlign w:val="center"/>
          </w:tcPr>
          <w:p w14:paraId="25F4ED90">
            <w:pPr>
              <w:pStyle w:val="11"/>
            </w:pPr>
            <w:r>
              <w:t>80.00</w:t>
            </w:r>
          </w:p>
        </w:tc>
        <w:tc>
          <w:tcPr>
            <w:tcW w:w="2551" w:type="dxa"/>
            <w:vAlign w:val="center"/>
          </w:tcPr>
          <w:p w14:paraId="0979F6CD">
            <w:pPr>
              <w:pStyle w:val="11"/>
            </w:pPr>
            <w:r>
              <w:t>80.00</w:t>
            </w:r>
          </w:p>
        </w:tc>
        <w:tc>
          <w:tcPr>
            <w:tcW w:w="2551" w:type="dxa"/>
            <w:vAlign w:val="center"/>
          </w:tcPr>
          <w:p w14:paraId="41C95740">
            <w:pPr>
              <w:pStyle w:val="11"/>
            </w:pPr>
          </w:p>
        </w:tc>
      </w:tr>
      <w:tr w14:paraId="47B8F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0DC68">
            <w:pPr>
              <w:pStyle w:val="13"/>
            </w:pPr>
            <w:r>
              <w:t>8</w:t>
            </w:r>
          </w:p>
        </w:tc>
        <w:tc>
          <w:tcPr>
            <w:tcW w:w="1191" w:type="dxa"/>
            <w:vAlign w:val="center"/>
          </w:tcPr>
          <w:p w14:paraId="6F34227B">
            <w:pPr>
              <w:pStyle w:val="12"/>
            </w:pPr>
            <w:r>
              <w:t>30112</w:t>
            </w:r>
          </w:p>
        </w:tc>
        <w:tc>
          <w:tcPr>
            <w:tcW w:w="4535" w:type="dxa"/>
            <w:vAlign w:val="center"/>
          </w:tcPr>
          <w:p w14:paraId="28495072">
            <w:pPr>
              <w:pStyle w:val="12"/>
            </w:pPr>
            <w:r>
              <w:t>其他社会保障缴费</w:t>
            </w:r>
          </w:p>
        </w:tc>
        <w:tc>
          <w:tcPr>
            <w:tcW w:w="2551" w:type="dxa"/>
            <w:vAlign w:val="center"/>
          </w:tcPr>
          <w:p w14:paraId="4D5FD25D">
            <w:pPr>
              <w:pStyle w:val="11"/>
            </w:pPr>
            <w:r>
              <w:t>12.00</w:t>
            </w:r>
          </w:p>
        </w:tc>
        <w:tc>
          <w:tcPr>
            <w:tcW w:w="2551" w:type="dxa"/>
            <w:vAlign w:val="center"/>
          </w:tcPr>
          <w:p w14:paraId="6406567E">
            <w:pPr>
              <w:pStyle w:val="11"/>
            </w:pPr>
            <w:r>
              <w:t>12.00</w:t>
            </w:r>
          </w:p>
        </w:tc>
        <w:tc>
          <w:tcPr>
            <w:tcW w:w="2551" w:type="dxa"/>
            <w:vAlign w:val="center"/>
          </w:tcPr>
          <w:p w14:paraId="43BC964F">
            <w:pPr>
              <w:pStyle w:val="11"/>
            </w:pPr>
          </w:p>
        </w:tc>
      </w:tr>
      <w:tr w14:paraId="12C62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05A2E">
            <w:pPr>
              <w:pStyle w:val="13"/>
            </w:pPr>
            <w:r>
              <w:t>9</w:t>
            </w:r>
          </w:p>
        </w:tc>
        <w:tc>
          <w:tcPr>
            <w:tcW w:w="1191" w:type="dxa"/>
            <w:vAlign w:val="center"/>
          </w:tcPr>
          <w:p w14:paraId="3F71C8F4">
            <w:pPr>
              <w:pStyle w:val="12"/>
            </w:pPr>
            <w:r>
              <w:t>30113</w:t>
            </w:r>
          </w:p>
        </w:tc>
        <w:tc>
          <w:tcPr>
            <w:tcW w:w="4535" w:type="dxa"/>
            <w:vAlign w:val="center"/>
          </w:tcPr>
          <w:p w14:paraId="7077E1C4">
            <w:pPr>
              <w:pStyle w:val="12"/>
            </w:pPr>
            <w:r>
              <w:t>住房公积金</w:t>
            </w:r>
          </w:p>
        </w:tc>
        <w:tc>
          <w:tcPr>
            <w:tcW w:w="2551" w:type="dxa"/>
            <w:vAlign w:val="center"/>
          </w:tcPr>
          <w:p w14:paraId="12CFB134">
            <w:pPr>
              <w:pStyle w:val="11"/>
            </w:pPr>
            <w:r>
              <w:t>102.00</w:t>
            </w:r>
          </w:p>
        </w:tc>
        <w:tc>
          <w:tcPr>
            <w:tcW w:w="2551" w:type="dxa"/>
            <w:vAlign w:val="center"/>
          </w:tcPr>
          <w:p w14:paraId="6FFAEAEC">
            <w:pPr>
              <w:pStyle w:val="11"/>
            </w:pPr>
            <w:r>
              <w:t>102.00</w:t>
            </w:r>
          </w:p>
        </w:tc>
        <w:tc>
          <w:tcPr>
            <w:tcW w:w="2551" w:type="dxa"/>
            <w:vAlign w:val="center"/>
          </w:tcPr>
          <w:p w14:paraId="7D813485">
            <w:pPr>
              <w:pStyle w:val="11"/>
            </w:pPr>
          </w:p>
        </w:tc>
      </w:tr>
    </w:tbl>
    <w:p w14:paraId="23BAC93A">
      <w:pPr>
        <w:sectPr>
          <w:pgSz w:w="16840" w:h="11900" w:orient="landscape"/>
          <w:pgMar w:top="1361" w:right="1020" w:bottom="1134" w:left="1020" w:header="720" w:footer="720" w:gutter="0"/>
          <w:cols w:space="720" w:num="1"/>
        </w:sectPr>
      </w:pPr>
    </w:p>
    <w:p w14:paraId="3FB82F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C91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3C7FE4">
            <w:pPr>
              <w:pStyle w:val="9"/>
            </w:pPr>
            <w:r>
              <w:t>203006雄安史家胡同小学</w:t>
            </w:r>
          </w:p>
        </w:tc>
        <w:tc>
          <w:tcPr>
            <w:tcW w:w="2551" w:type="dxa"/>
            <w:tcBorders>
              <w:top w:val="single" w:color="FFFFFF" w:sz="6" w:space="0"/>
              <w:left w:val="single" w:color="FFFFFF" w:sz="6" w:space="0"/>
              <w:right w:val="single" w:color="FFFFFF" w:sz="6" w:space="0"/>
            </w:tcBorders>
            <w:vAlign w:val="center"/>
          </w:tcPr>
          <w:p w14:paraId="1AA520E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C2AAD60">
            <w:pPr>
              <w:pStyle w:val="7"/>
            </w:pPr>
            <w:r>
              <w:t>单位：万元</w:t>
            </w:r>
          </w:p>
        </w:tc>
      </w:tr>
      <w:tr w14:paraId="6622E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B10FD2">
            <w:pPr>
              <w:pStyle w:val="10"/>
            </w:pPr>
            <w:r>
              <w:t>序号</w:t>
            </w:r>
          </w:p>
        </w:tc>
        <w:tc>
          <w:tcPr>
            <w:tcW w:w="5726" w:type="dxa"/>
            <w:gridSpan w:val="2"/>
            <w:vAlign w:val="center"/>
          </w:tcPr>
          <w:p w14:paraId="48A1A764">
            <w:pPr>
              <w:pStyle w:val="10"/>
            </w:pPr>
            <w:r>
              <w:t>功能分类科目</w:t>
            </w:r>
          </w:p>
        </w:tc>
        <w:tc>
          <w:tcPr>
            <w:tcW w:w="2551" w:type="dxa"/>
            <w:vMerge w:val="restart"/>
            <w:vAlign w:val="center"/>
          </w:tcPr>
          <w:p w14:paraId="4F40550C">
            <w:pPr>
              <w:pStyle w:val="10"/>
            </w:pPr>
            <w:r>
              <w:t>合计</w:t>
            </w:r>
          </w:p>
        </w:tc>
        <w:tc>
          <w:tcPr>
            <w:tcW w:w="2551" w:type="dxa"/>
            <w:vMerge w:val="restart"/>
            <w:vAlign w:val="center"/>
          </w:tcPr>
          <w:p w14:paraId="1D50A9E0">
            <w:pPr>
              <w:pStyle w:val="10"/>
            </w:pPr>
            <w:r>
              <w:t>基本支出</w:t>
            </w:r>
          </w:p>
        </w:tc>
        <w:tc>
          <w:tcPr>
            <w:tcW w:w="2551" w:type="dxa"/>
            <w:vMerge w:val="restart"/>
            <w:vAlign w:val="center"/>
          </w:tcPr>
          <w:p w14:paraId="17CB3846">
            <w:pPr>
              <w:pStyle w:val="10"/>
            </w:pPr>
            <w:r>
              <w:t>项目支出</w:t>
            </w:r>
          </w:p>
        </w:tc>
      </w:tr>
      <w:tr w14:paraId="2A358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635907"/>
        </w:tc>
        <w:tc>
          <w:tcPr>
            <w:tcW w:w="1191" w:type="dxa"/>
            <w:vAlign w:val="center"/>
          </w:tcPr>
          <w:p w14:paraId="0A374DBA">
            <w:pPr>
              <w:pStyle w:val="10"/>
            </w:pPr>
            <w:r>
              <w:t>科目编码</w:t>
            </w:r>
          </w:p>
        </w:tc>
        <w:tc>
          <w:tcPr>
            <w:tcW w:w="4535" w:type="dxa"/>
            <w:vAlign w:val="center"/>
          </w:tcPr>
          <w:p w14:paraId="57AEF318">
            <w:pPr>
              <w:pStyle w:val="10"/>
            </w:pPr>
            <w:r>
              <w:t>科目名称</w:t>
            </w:r>
          </w:p>
        </w:tc>
        <w:tc>
          <w:tcPr>
            <w:tcW w:w="2551" w:type="dxa"/>
            <w:vMerge w:val="continue"/>
          </w:tcPr>
          <w:p w14:paraId="1A5B92D8"/>
        </w:tc>
        <w:tc>
          <w:tcPr>
            <w:tcW w:w="2551" w:type="dxa"/>
            <w:vMerge w:val="continue"/>
          </w:tcPr>
          <w:p w14:paraId="7CC2825E"/>
        </w:tc>
        <w:tc>
          <w:tcPr>
            <w:tcW w:w="2551" w:type="dxa"/>
            <w:vMerge w:val="continue"/>
          </w:tcPr>
          <w:p w14:paraId="244DDDED"/>
        </w:tc>
      </w:tr>
      <w:tr w14:paraId="10168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FE9E92">
            <w:pPr>
              <w:pStyle w:val="10"/>
            </w:pPr>
            <w:r>
              <w:t>栏次</w:t>
            </w:r>
          </w:p>
        </w:tc>
        <w:tc>
          <w:tcPr>
            <w:tcW w:w="1191" w:type="dxa"/>
            <w:vAlign w:val="center"/>
          </w:tcPr>
          <w:p w14:paraId="0A7A621E">
            <w:pPr>
              <w:pStyle w:val="10"/>
            </w:pPr>
            <w:r>
              <w:t>1</w:t>
            </w:r>
          </w:p>
        </w:tc>
        <w:tc>
          <w:tcPr>
            <w:tcW w:w="4535" w:type="dxa"/>
            <w:vAlign w:val="center"/>
          </w:tcPr>
          <w:p w14:paraId="0DC4B9CF">
            <w:pPr>
              <w:pStyle w:val="10"/>
            </w:pPr>
            <w:r>
              <w:t>2</w:t>
            </w:r>
          </w:p>
        </w:tc>
        <w:tc>
          <w:tcPr>
            <w:tcW w:w="2551" w:type="dxa"/>
            <w:vAlign w:val="center"/>
          </w:tcPr>
          <w:p w14:paraId="378C5688">
            <w:pPr>
              <w:pStyle w:val="10"/>
            </w:pPr>
            <w:r>
              <w:t>3</w:t>
            </w:r>
          </w:p>
        </w:tc>
        <w:tc>
          <w:tcPr>
            <w:tcW w:w="2551" w:type="dxa"/>
            <w:vAlign w:val="center"/>
          </w:tcPr>
          <w:p w14:paraId="6FADD07A">
            <w:pPr>
              <w:pStyle w:val="10"/>
            </w:pPr>
            <w:r>
              <w:t>4</w:t>
            </w:r>
          </w:p>
        </w:tc>
        <w:tc>
          <w:tcPr>
            <w:tcW w:w="2551" w:type="dxa"/>
            <w:vAlign w:val="center"/>
          </w:tcPr>
          <w:p w14:paraId="70B3DEA4">
            <w:pPr>
              <w:pStyle w:val="10"/>
            </w:pPr>
            <w:r>
              <w:t>5</w:t>
            </w:r>
          </w:p>
        </w:tc>
      </w:tr>
      <w:tr w14:paraId="37CC7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460D9">
            <w:pPr>
              <w:pStyle w:val="13"/>
            </w:pPr>
          </w:p>
        </w:tc>
        <w:tc>
          <w:tcPr>
            <w:tcW w:w="1191" w:type="dxa"/>
            <w:vAlign w:val="center"/>
          </w:tcPr>
          <w:p w14:paraId="3FBE5E7A">
            <w:pPr>
              <w:pStyle w:val="12"/>
            </w:pPr>
          </w:p>
        </w:tc>
        <w:tc>
          <w:tcPr>
            <w:tcW w:w="4535" w:type="dxa"/>
            <w:vAlign w:val="center"/>
          </w:tcPr>
          <w:p w14:paraId="4D0C9217">
            <w:pPr>
              <w:pStyle w:val="12"/>
            </w:pPr>
          </w:p>
        </w:tc>
        <w:tc>
          <w:tcPr>
            <w:tcW w:w="2551" w:type="dxa"/>
            <w:vAlign w:val="center"/>
          </w:tcPr>
          <w:p w14:paraId="7E9055E8">
            <w:pPr>
              <w:pStyle w:val="11"/>
            </w:pPr>
          </w:p>
        </w:tc>
        <w:tc>
          <w:tcPr>
            <w:tcW w:w="2551" w:type="dxa"/>
            <w:vAlign w:val="center"/>
          </w:tcPr>
          <w:p w14:paraId="0107920F">
            <w:pPr>
              <w:pStyle w:val="11"/>
            </w:pPr>
          </w:p>
        </w:tc>
        <w:tc>
          <w:tcPr>
            <w:tcW w:w="2551" w:type="dxa"/>
            <w:vAlign w:val="center"/>
          </w:tcPr>
          <w:p w14:paraId="2B092805">
            <w:pPr>
              <w:pStyle w:val="11"/>
            </w:pPr>
          </w:p>
        </w:tc>
      </w:tr>
    </w:tbl>
    <w:p w14:paraId="374CA99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2BBCB8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CDF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422F7F">
            <w:pPr>
              <w:pStyle w:val="9"/>
            </w:pPr>
            <w:r>
              <w:t>203006雄安史家胡同小学</w:t>
            </w:r>
          </w:p>
        </w:tc>
        <w:tc>
          <w:tcPr>
            <w:tcW w:w="2551" w:type="dxa"/>
            <w:tcBorders>
              <w:top w:val="single" w:color="FFFFFF" w:sz="6" w:space="0"/>
              <w:left w:val="single" w:color="FFFFFF" w:sz="6" w:space="0"/>
              <w:right w:val="single" w:color="FFFFFF" w:sz="6" w:space="0"/>
            </w:tcBorders>
            <w:vAlign w:val="center"/>
          </w:tcPr>
          <w:p w14:paraId="4913167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95ABE2B">
            <w:pPr>
              <w:pStyle w:val="7"/>
            </w:pPr>
            <w:r>
              <w:t>单位：万元</w:t>
            </w:r>
          </w:p>
        </w:tc>
      </w:tr>
      <w:tr w14:paraId="7879C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F2C554">
            <w:pPr>
              <w:pStyle w:val="10"/>
            </w:pPr>
            <w:r>
              <w:t>序号</w:t>
            </w:r>
          </w:p>
        </w:tc>
        <w:tc>
          <w:tcPr>
            <w:tcW w:w="5726" w:type="dxa"/>
            <w:gridSpan w:val="2"/>
            <w:vAlign w:val="center"/>
          </w:tcPr>
          <w:p w14:paraId="765A982A">
            <w:pPr>
              <w:pStyle w:val="10"/>
            </w:pPr>
            <w:r>
              <w:t>功能分类科目</w:t>
            </w:r>
          </w:p>
        </w:tc>
        <w:tc>
          <w:tcPr>
            <w:tcW w:w="2551" w:type="dxa"/>
            <w:vMerge w:val="restart"/>
            <w:vAlign w:val="center"/>
          </w:tcPr>
          <w:p w14:paraId="043A2182">
            <w:pPr>
              <w:pStyle w:val="10"/>
            </w:pPr>
            <w:r>
              <w:t>合计</w:t>
            </w:r>
          </w:p>
        </w:tc>
        <w:tc>
          <w:tcPr>
            <w:tcW w:w="2551" w:type="dxa"/>
            <w:vMerge w:val="restart"/>
            <w:vAlign w:val="center"/>
          </w:tcPr>
          <w:p w14:paraId="5AE1040E">
            <w:pPr>
              <w:pStyle w:val="10"/>
            </w:pPr>
            <w:r>
              <w:t>基本支出</w:t>
            </w:r>
          </w:p>
        </w:tc>
        <w:tc>
          <w:tcPr>
            <w:tcW w:w="2551" w:type="dxa"/>
            <w:vMerge w:val="restart"/>
            <w:vAlign w:val="center"/>
          </w:tcPr>
          <w:p w14:paraId="30F64C3D">
            <w:pPr>
              <w:pStyle w:val="10"/>
            </w:pPr>
            <w:r>
              <w:t>项目支出</w:t>
            </w:r>
          </w:p>
        </w:tc>
      </w:tr>
      <w:tr w14:paraId="67357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7D0E35"/>
        </w:tc>
        <w:tc>
          <w:tcPr>
            <w:tcW w:w="1191" w:type="dxa"/>
            <w:vAlign w:val="center"/>
          </w:tcPr>
          <w:p w14:paraId="4614A104">
            <w:pPr>
              <w:pStyle w:val="10"/>
            </w:pPr>
            <w:r>
              <w:t>科目编码</w:t>
            </w:r>
          </w:p>
        </w:tc>
        <w:tc>
          <w:tcPr>
            <w:tcW w:w="4535" w:type="dxa"/>
            <w:vAlign w:val="center"/>
          </w:tcPr>
          <w:p w14:paraId="1E4D7A98">
            <w:pPr>
              <w:pStyle w:val="10"/>
            </w:pPr>
            <w:r>
              <w:t>科目名称</w:t>
            </w:r>
          </w:p>
        </w:tc>
        <w:tc>
          <w:tcPr>
            <w:tcW w:w="2551" w:type="dxa"/>
            <w:vMerge w:val="continue"/>
          </w:tcPr>
          <w:p w14:paraId="76E36671"/>
        </w:tc>
        <w:tc>
          <w:tcPr>
            <w:tcW w:w="2551" w:type="dxa"/>
            <w:vMerge w:val="continue"/>
          </w:tcPr>
          <w:p w14:paraId="1A870A67"/>
        </w:tc>
        <w:tc>
          <w:tcPr>
            <w:tcW w:w="2551" w:type="dxa"/>
            <w:vMerge w:val="continue"/>
          </w:tcPr>
          <w:p w14:paraId="230DAC83"/>
        </w:tc>
      </w:tr>
      <w:tr w14:paraId="0AEF6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D7F81F">
            <w:pPr>
              <w:pStyle w:val="10"/>
            </w:pPr>
            <w:r>
              <w:t>栏次</w:t>
            </w:r>
          </w:p>
        </w:tc>
        <w:tc>
          <w:tcPr>
            <w:tcW w:w="1191" w:type="dxa"/>
            <w:vAlign w:val="center"/>
          </w:tcPr>
          <w:p w14:paraId="35EDA828">
            <w:pPr>
              <w:pStyle w:val="10"/>
            </w:pPr>
            <w:r>
              <w:t>1</w:t>
            </w:r>
          </w:p>
        </w:tc>
        <w:tc>
          <w:tcPr>
            <w:tcW w:w="4535" w:type="dxa"/>
            <w:vAlign w:val="center"/>
          </w:tcPr>
          <w:p w14:paraId="52E20557">
            <w:pPr>
              <w:pStyle w:val="10"/>
            </w:pPr>
            <w:r>
              <w:t>2</w:t>
            </w:r>
          </w:p>
        </w:tc>
        <w:tc>
          <w:tcPr>
            <w:tcW w:w="2551" w:type="dxa"/>
            <w:vAlign w:val="center"/>
          </w:tcPr>
          <w:p w14:paraId="39D678F6">
            <w:pPr>
              <w:pStyle w:val="10"/>
            </w:pPr>
            <w:r>
              <w:t>3</w:t>
            </w:r>
          </w:p>
        </w:tc>
        <w:tc>
          <w:tcPr>
            <w:tcW w:w="2551" w:type="dxa"/>
            <w:vAlign w:val="center"/>
          </w:tcPr>
          <w:p w14:paraId="37D01D77">
            <w:pPr>
              <w:pStyle w:val="10"/>
            </w:pPr>
            <w:r>
              <w:t>4</w:t>
            </w:r>
          </w:p>
        </w:tc>
        <w:tc>
          <w:tcPr>
            <w:tcW w:w="2551" w:type="dxa"/>
            <w:vAlign w:val="center"/>
          </w:tcPr>
          <w:p w14:paraId="26F6C0F6">
            <w:pPr>
              <w:pStyle w:val="10"/>
            </w:pPr>
            <w:r>
              <w:t>5</w:t>
            </w:r>
          </w:p>
        </w:tc>
      </w:tr>
      <w:tr w14:paraId="3151E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2B3CA">
            <w:pPr>
              <w:pStyle w:val="13"/>
            </w:pPr>
          </w:p>
        </w:tc>
        <w:tc>
          <w:tcPr>
            <w:tcW w:w="1191" w:type="dxa"/>
            <w:vAlign w:val="center"/>
          </w:tcPr>
          <w:p w14:paraId="1646A3ED">
            <w:pPr>
              <w:pStyle w:val="12"/>
            </w:pPr>
          </w:p>
        </w:tc>
        <w:tc>
          <w:tcPr>
            <w:tcW w:w="4535" w:type="dxa"/>
            <w:vAlign w:val="center"/>
          </w:tcPr>
          <w:p w14:paraId="2CA40E7A">
            <w:pPr>
              <w:pStyle w:val="12"/>
            </w:pPr>
          </w:p>
        </w:tc>
        <w:tc>
          <w:tcPr>
            <w:tcW w:w="2551" w:type="dxa"/>
            <w:vAlign w:val="center"/>
          </w:tcPr>
          <w:p w14:paraId="272CCFDA">
            <w:pPr>
              <w:pStyle w:val="11"/>
            </w:pPr>
          </w:p>
        </w:tc>
        <w:tc>
          <w:tcPr>
            <w:tcW w:w="2551" w:type="dxa"/>
            <w:vAlign w:val="center"/>
          </w:tcPr>
          <w:p w14:paraId="45A30B96">
            <w:pPr>
              <w:pStyle w:val="11"/>
            </w:pPr>
          </w:p>
        </w:tc>
        <w:tc>
          <w:tcPr>
            <w:tcW w:w="2551" w:type="dxa"/>
            <w:vAlign w:val="center"/>
          </w:tcPr>
          <w:p w14:paraId="06FFFF3E">
            <w:pPr>
              <w:pStyle w:val="11"/>
            </w:pPr>
          </w:p>
        </w:tc>
      </w:tr>
    </w:tbl>
    <w:p w14:paraId="5C9039D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D005E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064F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F74CF75">
            <w:pPr>
              <w:pStyle w:val="9"/>
            </w:pPr>
            <w:r>
              <w:t>203006雄安史家胡同小学</w:t>
            </w:r>
          </w:p>
        </w:tc>
        <w:tc>
          <w:tcPr>
            <w:tcW w:w="2381" w:type="dxa"/>
            <w:tcBorders>
              <w:top w:val="single" w:color="FFFFFF" w:sz="6" w:space="0"/>
              <w:left w:val="single" w:color="FFFFFF" w:sz="6" w:space="0"/>
              <w:right w:val="single" w:color="FFFFFF" w:sz="6" w:space="0"/>
            </w:tcBorders>
            <w:vAlign w:val="center"/>
          </w:tcPr>
          <w:p w14:paraId="3F1626F8">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AAFDBE2">
            <w:pPr>
              <w:pStyle w:val="7"/>
            </w:pPr>
            <w:r>
              <w:t>单位：万元</w:t>
            </w:r>
          </w:p>
        </w:tc>
      </w:tr>
      <w:tr w14:paraId="7344A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2710AB">
            <w:pPr>
              <w:pStyle w:val="10"/>
            </w:pPr>
            <w:r>
              <w:t>序号</w:t>
            </w:r>
          </w:p>
        </w:tc>
        <w:tc>
          <w:tcPr>
            <w:tcW w:w="3798" w:type="dxa"/>
            <w:vMerge w:val="restart"/>
            <w:vAlign w:val="center"/>
          </w:tcPr>
          <w:p w14:paraId="46D127B1">
            <w:pPr>
              <w:pStyle w:val="10"/>
            </w:pPr>
            <w:r>
              <w:t>项  目</w:t>
            </w:r>
          </w:p>
        </w:tc>
        <w:tc>
          <w:tcPr>
            <w:tcW w:w="9524" w:type="dxa"/>
            <w:gridSpan w:val="4"/>
            <w:vAlign w:val="center"/>
          </w:tcPr>
          <w:p w14:paraId="609F26CE">
            <w:pPr>
              <w:pStyle w:val="10"/>
            </w:pPr>
            <w:r>
              <w:t>资 金 性 质</w:t>
            </w:r>
          </w:p>
        </w:tc>
      </w:tr>
      <w:tr w14:paraId="26032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127F40A"/>
        </w:tc>
        <w:tc>
          <w:tcPr>
            <w:tcW w:w="3798" w:type="dxa"/>
            <w:vMerge w:val="continue"/>
          </w:tcPr>
          <w:p w14:paraId="2069EFA8"/>
        </w:tc>
        <w:tc>
          <w:tcPr>
            <w:tcW w:w="2381" w:type="dxa"/>
            <w:vAlign w:val="center"/>
          </w:tcPr>
          <w:p w14:paraId="01E620B5">
            <w:pPr>
              <w:pStyle w:val="10"/>
            </w:pPr>
            <w:r>
              <w:t>合计</w:t>
            </w:r>
          </w:p>
        </w:tc>
        <w:tc>
          <w:tcPr>
            <w:tcW w:w="2381" w:type="dxa"/>
            <w:vAlign w:val="center"/>
          </w:tcPr>
          <w:p w14:paraId="065A3275">
            <w:pPr>
              <w:pStyle w:val="10"/>
            </w:pPr>
            <w:r>
              <w:t>一般公共预算              财政拨款</w:t>
            </w:r>
          </w:p>
        </w:tc>
        <w:tc>
          <w:tcPr>
            <w:tcW w:w="2381" w:type="dxa"/>
            <w:vAlign w:val="center"/>
          </w:tcPr>
          <w:p w14:paraId="09D745AE">
            <w:pPr>
              <w:pStyle w:val="10"/>
            </w:pPr>
            <w:r>
              <w:t>政府性基金                  预算拨款</w:t>
            </w:r>
          </w:p>
        </w:tc>
        <w:tc>
          <w:tcPr>
            <w:tcW w:w="2381" w:type="dxa"/>
            <w:vAlign w:val="center"/>
          </w:tcPr>
          <w:p w14:paraId="70CED4FA">
            <w:pPr>
              <w:pStyle w:val="10"/>
            </w:pPr>
            <w:r>
              <w:t>国有资本经营              预算财政拨款</w:t>
            </w:r>
          </w:p>
        </w:tc>
      </w:tr>
      <w:tr w14:paraId="4B463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BE7D1AF">
            <w:pPr>
              <w:pStyle w:val="10"/>
            </w:pPr>
            <w:r>
              <w:t>栏次</w:t>
            </w:r>
          </w:p>
        </w:tc>
        <w:tc>
          <w:tcPr>
            <w:tcW w:w="3798" w:type="dxa"/>
            <w:vAlign w:val="center"/>
          </w:tcPr>
          <w:p w14:paraId="3968935F">
            <w:pPr>
              <w:pStyle w:val="10"/>
            </w:pPr>
            <w:r>
              <w:t>1</w:t>
            </w:r>
          </w:p>
        </w:tc>
        <w:tc>
          <w:tcPr>
            <w:tcW w:w="2381" w:type="dxa"/>
            <w:vAlign w:val="center"/>
          </w:tcPr>
          <w:p w14:paraId="0EDD6DDA">
            <w:pPr>
              <w:pStyle w:val="10"/>
            </w:pPr>
            <w:r>
              <w:t>2</w:t>
            </w:r>
          </w:p>
        </w:tc>
        <w:tc>
          <w:tcPr>
            <w:tcW w:w="2381" w:type="dxa"/>
            <w:vAlign w:val="center"/>
          </w:tcPr>
          <w:p w14:paraId="1EE11FE2">
            <w:pPr>
              <w:pStyle w:val="10"/>
            </w:pPr>
            <w:r>
              <w:t>3</w:t>
            </w:r>
          </w:p>
        </w:tc>
        <w:tc>
          <w:tcPr>
            <w:tcW w:w="2381" w:type="dxa"/>
            <w:vAlign w:val="center"/>
          </w:tcPr>
          <w:p w14:paraId="18AB0E33">
            <w:pPr>
              <w:pStyle w:val="10"/>
            </w:pPr>
            <w:r>
              <w:t>4</w:t>
            </w:r>
          </w:p>
        </w:tc>
        <w:tc>
          <w:tcPr>
            <w:tcW w:w="2381" w:type="dxa"/>
            <w:vAlign w:val="center"/>
          </w:tcPr>
          <w:p w14:paraId="537A1155">
            <w:pPr>
              <w:pStyle w:val="10"/>
            </w:pPr>
            <w:r>
              <w:t>5</w:t>
            </w:r>
          </w:p>
        </w:tc>
      </w:tr>
      <w:tr w14:paraId="5C515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E1121B3">
            <w:pPr>
              <w:pStyle w:val="13"/>
            </w:pPr>
          </w:p>
        </w:tc>
        <w:tc>
          <w:tcPr>
            <w:tcW w:w="3798" w:type="dxa"/>
            <w:vAlign w:val="center"/>
          </w:tcPr>
          <w:p w14:paraId="0D5CFE2C">
            <w:pPr>
              <w:pStyle w:val="12"/>
            </w:pPr>
          </w:p>
        </w:tc>
        <w:tc>
          <w:tcPr>
            <w:tcW w:w="2381" w:type="dxa"/>
            <w:vAlign w:val="center"/>
          </w:tcPr>
          <w:p w14:paraId="7F85D836">
            <w:pPr>
              <w:pStyle w:val="11"/>
            </w:pPr>
          </w:p>
        </w:tc>
        <w:tc>
          <w:tcPr>
            <w:tcW w:w="2381" w:type="dxa"/>
            <w:vAlign w:val="center"/>
          </w:tcPr>
          <w:p w14:paraId="0E3F999A">
            <w:pPr>
              <w:pStyle w:val="11"/>
            </w:pPr>
          </w:p>
        </w:tc>
        <w:tc>
          <w:tcPr>
            <w:tcW w:w="2381" w:type="dxa"/>
            <w:vAlign w:val="center"/>
          </w:tcPr>
          <w:p w14:paraId="17508701">
            <w:pPr>
              <w:pStyle w:val="11"/>
            </w:pPr>
          </w:p>
        </w:tc>
        <w:tc>
          <w:tcPr>
            <w:tcW w:w="2381" w:type="dxa"/>
            <w:vAlign w:val="center"/>
          </w:tcPr>
          <w:p w14:paraId="465A1025">
            <w:pPr>
              <w:pStyle w:val="11"/>
            </w:pPr>
          </w:p>
        </w:tc>
      </w:tr>
    </w:tbl>
    <w:p w14:paraId="346ADDB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BEBB01D">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雄安史家胡同小学2026年单位预算信息公开情况说明</w:t>
      </w:r>
    </w:p>
    <w:p w14:paraId="05BAE39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按照《中华人民共和国预算法》、《地方预决算公开操作规程》和《关于进一步推进预算公开工作的实施意见》规定，现将雄安史家胡同小学2026年单位预算公开如下：</w:t>
      </w:r>
    </w:p>
    <w:p w14:paraId="5CA6E31D">
      <w:pPr>
        <w:spacing w:before="10" w:after="10" w:line="240" w:lineRule="auto"/>
        <w:ind w:firstLine="640"/>
        <w:jc w:val="left"/>
        <w:outlineLvl w:val="5"/>
      </w:pPr>
      <w:r>
        <w:rPr>
          <w:rFonts w:ascii="黑体" w:hAnsi="黑体" w:eastAsia="黑体" w:cs="黑体"/>
          <w:color w:val="000000"/>
          <w:sz w:val="32"/>
        </w:rPr>
        <w:t>一、单位职责及机构设置情况</w:t>
      </w:r>
    </w:p>
    <w:p w14:paraId="7BB28D7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563FFEA">
      <w:pPr>
        <w:pStyle w:val="17"/>
      </w:pPr>
      <w:r>
        <w:t>雄安史家胡同小学是新区教育局管理的小学，实施小学义务教育，促进基础教育发展。</w:t>
      </w:r>
    </w:p>
    <w:p w14:paraId="0C5A53D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F026B4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3F6F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A4178E1">
            <w:pPr>
              <w:pStyle w:val="10"/>
            </w:pPr>
            <w:r>
              <w:t>单位名称</w:t>
            </w:r>
          </w:p>
        </w:tc>
        <w:tc>
          <w:tcPr>
            <w:tcW w:w="1843" w:type="dxa"/>
            <w:vAlign w:val="center"/>
          </w:tcPr>
          <w:p w14:paraId="79655868">
            <w:pPr>
              <w:pStyle w:val="10"/>
            </w:pPr>
            <w:r>
              <w:t>单位性质</w:t>
            </w:r>
          </w:p>
        </w:tc>
        <w:tc>
          <w:tcPr>
            <w:tcW w:w="2126" w:type="dxa"/>
            <w:vAlign w:val="center"/>
          </w:tcPr>
          <w:p w14:paraId="1FEB409E">
            <w:pPr>
              <w:pStyle w:val="10"/>
            </w:pPr>
            <w:r>
              <w:t>单位规格</w:t>
            </w:r>
          </w:p>
        </w:tc>
        <w:tc>
          <w:tcPr>
            <w:tcW w:w="3827" w:type="dxa"/>
            <w:vAlign w:val="center"/>
          </w:tcPr>
          <w:p w14:paraId="35491343">
            <w:pPr>
              <w:pStyle w:val="10"/>
            </w:pPr>
            <w:r>
              <w:t>经费保障形式</w:t>
            </w:r>
          </w:p>
        </w:tc>
      </w:tr>
      <w:tr w14:paraId="4C3D0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3899AF5">
            <w:pPr>
              <w:pStyle w:val="12"/>
            </w:pPr>
            <w:r>
              <w:t>雄安史家胡同小学</w:t>
            </w:r>
          </w:p>
        </w:tc>
        <w:tc>
          <w:tcPr>
            <w:tcW w:w="1843" w:type="dxa"/>
            <w:vAlign w:val="center"/>
          </w:tcPr>
          <w:p w14:paraId="0852C937">
            <w:pPr>
              <w:pStyle w:val="13"/>
            </w:pPr>
            <w:r>
              <w:t>事业</w:t>
            </w:r>
          </w:p>
        </w:tc>
        <w:tc>
          <w:tcPr>
            <w:tcW w:w="2126" w:type="dxa"/>
            <w:vAlign w:val="center"/>
          </w:tcPr>
          <w:p w14:paraId="63CFDC5D">
            <w:pPr>
              <w:pStyle w:val="13"/>
            </w:pPr>
            <w:r>
              <w:t>未定行政级别</w:t>
            </w:r>
          </w:p>
        </w:tc>
        <w:tc>
          <w:tcPr>
            <w:tcW w:w="3827" w:type="dxa"/>
            <w:vAlign w:val="center"/>
          </w:tcPr>
          <w:p w14:paraId="3568CB23">
            <w:pPr>
              <w:pStyle w:val="13"/>
            </w:pPr>
            <w:r>
              <w:t>财政性资金基本保证</w:t>
            </w:r>
          </w:p>
        </w:tc>
      </w:tr>
    </w:tbl>
    <w:p w14:paraId="1F16F1D1">
      <w:pPr>
        <w:spacing w:before="10" w:after="10" w:line="240" w:lineRule="auto"/>
        <w:ind w:firstLine="640"/>
        <w:jc w:val="left"/>
        <w:outlineLvl w:val="5"/>
      </w:pPr>
      <w:r>
        <w:rPr>
          <w:rFonts w:ascii="黑体" w:hAnsi="黑体" w:eastAsia="黑体" w:cs="黑体"/>
          <w:color w:val="000000"/>
          <w:sz w:val="32"/>
        </w:rPr>
        <w:t>二、单位预算安排的总体情况</w:t>
      </w:r>
    </w:p>
    <w:p w14:paraId="2C010720">
      <w:pPr>
        <w:pStyle w:val="18"/>
      </w:pPr>
    </w:p>
    <w:p w14:paraId="5B7345C3">
      <w:pPr>
        <w:spacing w:before="10" w:after="10" w:line="240" w:lineRule="auto"/>
        <w:ind w:firstLine="640"/>
        <w:jc w:val="left"/>
        <w:outlineLvl w:val="5"/>
      </w:pPr>
      <w:r>
        <w:rPr>
          <w:rFonts w:ascii="黑体" w:hAnsi="黑体" w:eastAsia="黑体" w:cs="黑体"/>
          <w:color w:val="000000"/>
          <w:sz w:val="32"/>
        </w:rPr>
        <w:t>三、机关运行经费安排情况</w:t>
      </w:r>
    </w:p>
    <w:p w14:paraId="765CCBF7">
      <w:pPr>
        <w:pStyle w:val="19"/>
      </w:pPr>
    </w:p>
    <w:p w14:paraId="2310CC9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7551C2B">
      <w:pPr>
        <w:pStyle w:val="20"/>
      </w:pPr>
    </w:p>
    <w:p w14:paraId="04305670">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9253AB0">
      <w:pPr>
        <w:spacing w:before="0" w:after="0"/>
        <w:ind w:firstLine="560"/>
        <w:jc w:val="left"/>
        <w:outlineLvl w:val="9"/>
      </w:pPr>
      <w:r>
        <w:rPr>
          <w:rFonts w:ascii="方正仿宋_GBK" w:hAnsi="方正仿宋_GBK" w:eastAsia="方正仿宋_GBK" w:cs="方正仿宋_GBK"/>
          <w:b/>
          <w:color w:val="000000"/>
          <w:sz w:val="28"/>
        </w:rPr>
        <w:t>1、教科研基地校项目资金绩效目标表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FBF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FCB9F2">
            <w:pPr>
              <w:pStyle w:val="11"/>
            </w:pPr>
            <w:r>
              <w:t>单位：万元</w:t>
            </w:r>
          </w:p>
        </w:tc>
      </w:tr>
      <w:tr w14:paraId="375C32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21C0A4">
            <w:pPr>
              <w:pStyle w:val="10"/>
            </w:pPr>
            <w:r>
              <w:t>项目编码</w:t>
            </w:r>
          </w:p>
        </w:tc>
        <w:tc>
          <w:tcPr>
            <w:tcW w:w="5103" w:type="dxa"/>
            <w:gridSpan w:val="2"/>
            <w:vAlign w:val="center"/>
          </w:tcPr>
          <w:p w14:paraId="424D27FB">
            <w:pPr>
              <w:pStyle w:val="12"/>
            </w:pPr>
            <w:r>
              <w:t>13660026P005861100109</w:t>
            </w:r>
          </w:p>
        </w:tc>
        <w:tc>
          <w:tcPr>
            <w:tcW w:w="2835" w:type="dxa"/>
            <w:vAlign w:val="center"/>
          </w:tcPr>
          <w:p w14:paraId="15886488">
            <w:pPr>
              <w:pStyle w:val="10"/>
            </w:pPr>
            <w:r>
              <w:t>项目名称</w:t>
            </w:r>
          </w:p>
        </w:tc>
        <w:tc>
          <w:tcPr>
            <w:tcW w:w="6095" w:type="dxa"/>
            <w:gridSpan w:val="3"/>
            <w:vAlign w:val="center"/>
          </w:tcPr>
          <w:p w14:paraId="73F94D51">
            <w:pPr>
              <w:pStyle w:val="12"/>
            </w:pPr>
            <w:r>
              <w:t>教科研基地校项目资金</w:t>
            </w:r>
          </w:p>
        </w:tc>
      </w:tr>
      <w:tr w14:paraId="52C94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5464DE">
            <w:pPr>
              <w:pStyle w:val="10"/>
            </w:pPr>
            <w:r>
              <w:t>预算规模及资金用途</w:t>
            </w:r>
          </w:p>
        </w:tc>
        <w:tc>
          <w:tcPr>
            <w:tcW w:w="2268" w:type="dxa"/>
            <w:vAlign w:val="center"/>
          </w:tcPr>
          <w:p w14:paraId="1B2A78A8">
            <w:pPr>
              <w:pStyle w:val="10"/>
            </w:pPr>
            <w:r>
              <w:t>预算数</w:t>
            </w:r>
          </w:p>
        </w:tc>
        <w:tc>
          <w:tcPr>
            <w:tcW w:w="2835" w:type="dxa"/>
            <w:vAlign w:val="center"/>
          </w:tcPr>
          <w:p w14:paraId="1AC6878F">
            <w:pPr>
              <w:pStyle w:val="12"/>
            </w:pPr>
            <w:r>
              <w:t>80.00</w:t>
            </w:r>
          </w:p>
        </w:tc>
        <w:tc>
          <w:tcPr>
            <w:tcW w:w="2835" w:type="dxa"/>
            <w:vAlign w:val="center"/>
          </w:tcPr>
          <w:p w14:paraId="0B300A45">
            <w:pPr>
              <w:pStyle w:val="10"/>
            </w:pPr>
            <w:r>
              <w:t>其中：财政    资金</w:t>
            </w:r>
          </w:p>
        </w:tc>
        <w:tc>
          <w:tcPr>
            <w:tcW w:w="2551" w:type="dxa"/>
            <w:vAlign w:val="center"/>
          </w:tcPr>
          <w:p w14:paraId="16BD2B76">
            <w:pPr>
              <w:pStyle w:val="12"/>
            </w:pPr>
            <w:r>
              <w:t>80.00</w:t>
            </w:r>
          </w:p>
        </w:tc>
        <w:tc>
          <w:tcPr>
            <w:tcW w:w="2268" w:type="dxa"/>
            <w:vAlign w:val="center"/>
          </w:tcPr>
          <w:p w14:paraId="5D158503">
            <w:pPr>
              <w:pStyle w:val="10"/>
            </w:pPr>
            <w:r>
              <w:t>其他资金</w:t>
            </w:r>
          </w:p>
        </w:tc>
        <w:tc>
          <w:tcPr>
            <w:tcW w:w="1276" w:type="dxa"/>
            <w:vAlign w:val="center"/>
          </w:tcPr>
          <w:p w14:paraId="3D2B872C">
            <w:pPr>
              <w:pStyle w:val="12"/>
            </w:pPr>
            <w:r>
              <w:t xml:space="preserve"> </w:t>
            </w:r>
          </w:p>
        </w:tc>
      </w:tr>
      <w:tr w14:paraId="50C299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1EE171"/>
        </w:tc>
        <w:tc>
          <w:tcPr>
            <w:tcW w:w="14033" w:type="dxa"/>
            <w:gridSpan w:val="6"/>
            <w:vAlign w:val="center"/>
          </w:tcPr>
          <w:p w14:paraId="68F826BE">
            <w:pPr>
              <w:pStyle w:val="12"/>
            </w:pPr>
            <w:r>
              <w:t>用于组织提高教科研及教育教学的水平的各类活动</w:t>
            </w:r>
          </w:p>
        </w:tc>
      </w:tr>
      <w:tr w14:paraId="0472B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D80B1">
            <w:pPr>
              <w:pStyle w:val="10"/>
            </w:pPr>
            <w:r>
              <w:t>资金支出计划（%）</w:t>
            </w:r>
          </w:p>
        </w:tc>
        <w:tc>
          <w:tcPr>
            <w:tcW w:w="5103" w:type="dxa"/>
            <w:gridSpan w:val="2"/>
            <w:vAlign w:val="center"/>
          </w:tcPr>
          <w:p w14:paraId="0F877E70">
            <w:pPr>
              <w:pStyle w:val="10"/>
            </w:pPr>
            <w:r>
              <w:t>3月底</w:t>
            </w:r>
          </w:p>
        </w:tc>
        <w:tc>
          <w:tcPr>
            <w:tcW w:w="2835" w:type="dxa"/>
            <w:vAlign w:val="center"/>
          </w:tcPr>
          <w:p w14:paraId="3DE27391">
            <w:pPr>
              <w:pStyle w:val="10"/>
            </w:pPr>
            <w:r>
              <w:t>6月底</w:t>
            </w:r>
          </w:p>
        </w:tc>
        <w:tc>
          <w:tcPr>
            <w:tcW w:w="2551" w:type="dxa"/>
            <w:vAlign w:val="center"/>
          </w:tcPr>
          <w:p w14:paraId="575A3EB2">
            <w:pPr>
              <w:pStyle w:val="10"/>
            </w:pPr>
            <w:r>
              <w:t>10月底</w:t>
            </w:r>
          </w:p>
        </w:tc>
        <w:tc>
          <w:tcPr>
            <w:tcW w:w="3544" w:type="dxa"/>
            <w:gridSpan w:val="2"/>
            <w:vAlign w:val="center"/>
          </w:tcPr>
          <w:p w14:paraId="7A1F063F">
            <w:pPr>
              <w:pStyle w:val="10"/>
            </w:pPr>
            <w:r>
              <w:t>12月底</w:t>
            </w:r>
          </w:p>
        </w:tc>
      </w:tr>
      <w:tr w14:paraId="390D5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11CE26"/>
        </w:tc>
        <w:tc>
          <w:tcPr>
            <w:tcW w:w="5103" w:type="dxa"/>
            <w:gridSpan w:val="2"/>
            <w:vAlign w:val="center"/>
          </w:tcPr>
          <w:p w14:paraId="4A2F015D">
            <w:pPr>
              <w:pStyle w:val="13"/>
            </w:pPr>
            <w:r>
              <w:t>25%</w:t>
            </w:r>
          </w:p>
        </w:tc>
        <w:tc>
          <w:tcPr>
            <w:tcW w:w="2835" w:type="dxa"/>
            <w:vAlign w:val="center"/>
          </w:tcPr>
          <w:p w14:paraId="54B8DED1">
            <w:pPr>
              <w:pStyle w:val="13"/>
            </w:pPr>
            <w:r>
              <w:t>50%</w:t>
            </w:r>
          </w:p>
        </w:tc>
        <w:tc>
          <w:tcPr>
            <w:tcW w:w="2551" w:type="dxa"/>
            <w:vAlign w:val="center"/>
          </w:tcPr>
          <w:p w14:paraId="6229C8B0">
            <w:pPr>
              <w:pStyle w:val="13"/>
            </w:pPr>
            <w:r>
              <w:t>75%</w:t>
            </w:r>
          </w:p>
        </w:tc>
        <w:tc>
          <w:tcPr>
            <w:tcW w:w="3544" w:type="dxa"/>
            <w:gridSpan w:val="2"/>
            <w:vAlign w:val="center"/>
          </w:tcPr>
          <w:p w14:paraId="3502BA0D">
            <w:pPr>
              <w:pStyle w:val="13"/>
            </w:pPr>
            <w:r>
              <w:t>100%</w:t>
            </w:r>
          </w:p>
        </w:tc>
      </w:tr>
      <w:tr w14:paraId="48BE3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29B2D8">
            <w:pPr>
              <w:pStyle w:val="10"/>
            </w:pPr>
            <w:r>
              <w:t>绩效目标</w:t>
            </w:r>
          </w:p>
        </w:tc>
        <w:tc>
          <w:tcPr>
            <w:tcW w:w="14033" w:type="dxa"/>
            <w:gridSpan w:val="6"/>
            <w:vAlign w:val="center"/>
          </w:tcPr>
          <w:p w14:paraId="46D4121D">
            <w:pPr>
              <w:pStyle w:val="12"/>
            </w:pPr>
            <w:r>
              <w:t>1.提高教科研及教育教学的水平</w:t>
            </w:r>
          </w:p>
        </w:tc>
      </w:tr>
    </w:tbl>
    <w:p w14:paraId="195843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AC1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B722AB">
            <w:pPr>
              <w:pStyle w:val="10"/>
            </w:pPr>
            <w:r>
              <w:t>一级指标</w:t>
            </w:r>
          </w:p>
        </w:tc>
        <w:tc>
          <w:tcPr>
            <w:tcW w:w="2268" w:type="dxa"/>
            <w:vAlign w:val="center"/>
          </w:tcPr>
          <w:p w14:paraId="4455BD40">
            <w:pPr>
              <w:pStyle w:val="10"/>
            </w:pPr>
            <w:r>
              <w:t>二级指标</w:t>
            </w:r>
          </w:p>
        </w:tc>
        <w:tc>
          <w:tcPr>
            <w:tcW w:w="2835" w:type="dxa"/>
            <w:vAlign w:val="center"/>
          </w:tcPr>
          <w:p w14:paraId="7545D64F">
            <w:pPr>
              <w:pStyle w:val="10"/>
            </w:pPr>
            <w:r>
              <w:t>三级指标</w:t>
            </w:r>
          </w:p>
        </w:tc>
        <w:tc>
          <w:tcPr>
            <w:tcW w:w="5386" w:type="dxa"/>
            <w:vAlign w:val="center"/>
          </w:tcPr>
          <w:p w14:paraId="6B971ADD">
            <w:pPr>
              <w:pStyle w:val="10"/>
            </w:pPr>
            <w:r>
              <w:t>绩效指标描述</w:t>
            </w:r>
          </w:p>
        </w:tc>
        <w:tc>
          <w:tcPr>
            <w:tcW w:w="2268" w:type="dxa"/>
            <w:vAlign w:val="center"/>
          </w:tcPr>
          <w:p w14:paraId="632C0155">
            <w:pPr>
              <w:pStyle w:val="10"/>
            </w:pPr>
            <w:r>
              <w:t>指标值</w:t>
            </w:r>
          </w:p>
        </w:tc>
        <w:tc>
          <w:tcPr>
            <w:tcW w:w="1276" w:type="dxa"/>
            <w:vAlign w:val="center"/>
          </w:tcPr>
          <w:p w14:paraId="7BF53067">
            <w:pPr>
              <w:pStyle w:val="10"/>
            </w:pPr>
            <w:r>
              <w:t>指标值确定依据</w:t>
            </w:r>
          </w:p>
        </w:tc>
      </w:tr>
      <w:tr w14:paraId="2D7B7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B9389D">
            <w:pPr>
              <w:pStyle w:val="13"/>
            </w:pPr>
            <w:r>
              <w:t>产出指标</w:t>
            </w:r>
          </w:p>
        </w:tc>
        <w:tc>
          <w:tcPr>
            <w:tcW w:w="2268" w:type="dxa"/>
            <w:vAlign w:val="center"/>
          </w:tcPr>
          <w:p w14:paraId="4CE7BD89">
            <w:pPr>
              <w:pStyle w:val="12"/>
            </w:pPr>
            <w:r>
              <w:t>数量指标</w:t>
            </w:r>
          </w:p>
        </w:tc>
        <w:tc>
          <w:tcPr>
            <w:tcW w:w="2835" w:type="dxa"/>
            <w:vAlign w:val="center"/>
          </w:tcPr>
          <w:p w14:paraId="0A4322FF">
            <w:pPr>
              <w:pStyle w:val="12"/>
            </w:pPr>
            <w:r>
              <w:t>教科研活动次数</w:t>
            </w:r>
          </w:p>
        </w:tc>
        <w:tc>
          <w:tcPr>
            <w:tcW w:w="5386" w:type="dxa"/>
            <w:vAlign w:val="center"/>
          </w:tcPr>
          <w:p w14:paraId="4AF39E04">
            <w:pPr>
              <w:pStyle w:val="12"/>
            </w:pPr>
            <w:r>
              <w:t>教科研活动次数</w:t>
            </w:r>
          </w:p>
        </w:tc>
        <w:tc>
          <w:tcPr>
            <w:tcW w:w="2268" w:type="dxa"/>
            <w:vAlign w:val="center"/>
          </w:tcPr>
          <w:p w14:paraId="4E16D712">
            <w:pPr>
              <w:pStyle w:val="12"/>
            </w:pPr>
            <w:r>
              <w:t>≥3次</w:t>
            </w:r>
          </w:p>
        </w:tc>
        <w:tc>
          <w:tcPr>
            <w:tcW w:w="1276" w:type="dxa"/>
            <w:vAlign w:val="center"/>
          </w:tcPr>
          <w:p w14:paraId="7D32902D">
            <w:pPr>
              <w:pStyle w:val="12"/>
            </w:pPr>
            <w:r>
              <w:t>教科研基地校方案</w:t>
            </w:r>
          </w:p>
        </w:tc>
      </w:tr>
      <w:tr w14:paraId="78BE2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5F289"/>
        </w:tc>
        <w:tc>
          <w:tcPr>
            <w:tcW w:w="2268" w:type="dxa"/>
            <w:vAlign w:val="center"/>
          </w:tcPr>
          <w:p w14:paraId="7909E9C0">
            <w:pPr>
              <w:pStyle w:val="12"/>
            </w:pPr>
            <w:r>
              <w:t>质量指标</w:t>
            </w:r>
          </w:p>
        </w:tc>
        <w:tc>
          <w:tcPr>
            <w:tcW w:w="2835" w:type="dxa"/>
            <w:vAlign w:val="center"/>
          </w:tcPr>
          <w:p w14:paraId="545D2A87">
            <w:pPr>
              <w:pStyle w:val="12"/>
            </w:pPr>
            <w:r>
              <w:t>保质保量完成</w:t>
            </w:r>
          </w:p>
        </w:tc>
        <w:tc>
          <w:tcPr>
            <w:tcW w:w="5386" w:type="dxa"/>
            <w:vAlign w:val="center"/>
          </w:tcPr>
          <w:p w14:paraId="1B79A247">
            <w:pPr>
              <w:pStyle w:val="12"/>
            </w:pPr>
            <w:r>
              <w:t>保质保量完成</w:t>
            </w:r>
          </w:p>
        </w:tc>
        <w:tc>
          <w:tcPr>
            <w:tcW w:w="2268" w:type="dxa"/>
            <w:vAlign w:val="center"/>
          </w:tcPr>
          <w:p w14:paraId="53D1CBD4">
            <w:pPr>
              <w:pStyle w:val="12"/>
            </w:pPr>
            <w:r>
              <w:t>保质保量</w:t>
            </w:r>
          </w:p>
        </w:tc>
        <w:tc>
          <w:tcPr>
            <w:tcW w:w="1276" w:type="dxa"/>
            <w:vAlign w:val="center"/>
          </w:tcPr>
          <w:p w14:paraId="73A06357">
            <w:pPr>
              <w:pStyle w:val="12"/>
            </w:pPr>
            <w:r>
              <w:t>教科研基地校方案</w:t>
            </w:r>
          </w:p>
        </w:tc>
      </w:tr>
      <w:tr w14:paraId="261DB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FB56A"/>
        </w:tc>
        <w:tc>
          <w:tcPr>
            <w:tcW w:w="2268" w:type="dxa"/>
            <w:vAlign w:val="center"/>
          </w:tcPr>
          <w:p w14:paraId="52B9EFC6">
            <w:pPr>
              <w:pStyle w:val="12"/>
            </w:pPr>
            <w:r>
              <w:t>时效指标</w:t>
            </w:r>
          </w:p>
        </w:tc>
        <w:tc>
          <w:tcPr>
            <w:tcW w:w="2835" w:type="dxa"/>
            <w:vAlign w:val="center"/>
          </w:tcPr>
          <w:p w14:paraId="2F1A0DA2">
            <w:pPr>
              <w:pStyle w:val="12"/>
            </w:pPr>
            <w:r>
              <w:t>按时支出</w:t>
            </w:r>
          </w:p>
        </w:tc>
        <w:tc>
          <w:tcPr>
            <w:tcW w:w="5386" w:type="dxa"/>
            <w:vAlign w:val="center"/>
          </w:tcPr>
          <w:p w14:paraId="098D5CB9">
            <w:pPr>
              <w:pStyle w:val="12"/>
            </w:pPr>
            <w:r>
              <w:t>按时支出</w:t>
            </w:r>
          </w:p>
        </w:tc>
        <w:tc>
          <w:tcPr>
            <w:tcW w:w="2268" w:type="dxa"/>
            <w:vAlign w:val="center"/>
          </w:tcPr>
          <w:p w14:paraId="44584C57">
            <w:pPr>
              <w:pStyle w:val="12"/>
            </w:pPr>
            <w:r>
              <w:t>按时完成</w:t>
            </w:r>
          </w:p>
        </w:tc>
        <w:tc>
          <w:tcPr>
            <w:tcW w:w="1276" w:type="dxa"/>
            <w:vAlign w:val="center"/>
          </w:tcPr>
          <w:p w14:paraId="490FE857">
            <w:pPr>
              <w:pStyle w:val="12"/>
            </w:pPr>
            <w:r>
              <w:t>教科研基地校方案</w:t>
            </w:r>
          </w:p>
        </w:tc>
      </w:tr>
      <w:tr w14:paraId="25554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75CD1"/>
        </w:tc>
        <w:tc>
          <w:tcPr>
            <w:tcW w:w="2268" w:type="dxa"/>
            <w:vAlign w:val="center"/>
          </w:tcPr>
          <w:p w14:paraId="2F0C427C">
            <w:pPr>
              <w:pStyle w:val="12"/>
            </w:pPr>
            <w:r>
              <w:t>成本指标</w:t>
            </w:r>
          </w:p>
        </w:tc>
        <w:tc>
          <w:tcPr>
            <w:tcW w:w="2835" w:type="dxa"/>
            <w:vAlign w:val="center"/>
          </w:tcPr>
          <w:p w14:paraId="175D870C">
            <w:pPr>
              <w:pStyle w:val="12"/>
            </w:pPr>
            <w:r>
              <w:t>不超预算</w:t>
            </w:r>
          </w:p>
        </w:tc>
        <w:tc>
          <w:tcPr>
            <w:tcW w:w="5386" w:type="dxa"/>
            <w:vAlign w:val="center"/>
          </w:tcPr>
          <w:p w14:paraId="328D52BD">
            <w:pPr>
              <w:pStyle w:val="12"/>
            </w:pPr>
            <w:r>
              <w:t>不超预算</w:t>
            </w:r>
          </w:p>
        </w:tc>
        <w:tc>
          <w:tcPr>
            <w:tcW w:w="2268" w:type="dxa"/>
            <w:vAlign w:val="center"/>
          </w:tcPr>
          <w:p w14:paraId="14E1D47E">
            <w:pPr>
              <w:pStyle w:val="12"/>
            </w:pPr>
            <w:r>
              <w:t>≤100%</w:t>
            </w:r>
          </w:p>
        </w:tc>
        <w:tc>
          <w:tcPr>
            <w:tcW w:w="1276" w:type="dxa"/>
            <w:vAlign w:val="center"/>
          </w:tcPr>
          <w:p w14:paraId="71DA06B3">
            <w:pPr>
              <w:pStyle w:val="12"/>
            </w:pPr>
            <w:r>
              <w:t>教科研基地校方案</w:t>
            </w:r>
          </w:p>
        </w:tc>
      </w:tr>
      <w:tr w14:paraId="14D8A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42BB53">
            <w:pPr>
              <w:pStyle w:val="13"/>
            </w:pPr>
            <w:r>
              <w:t>效益指标</w:t>
            </w:r>
          </w:p>
        </w:tc>
        <w:tc>
          <w:tcPr>
            <w:tcW w:w="2268" w:type="dxa"/>
            <w:vAlign w:val="center"/>
          </w:tcPr>
          <w:p w14:paraId="5C4D3672">
            <w:pPr>
              <w:pStyle w:val="12"/>
            </w:pPr>
            <w:r>
              <w:t>社会效益指标</w:t>
            </w:r>
          </w:p>
        </w:tc>
        <w:tc>
          <w:tcPr>
            <w:tcW w:w="2835" w:type="dxa"/>
            <w:vAlign w:val="center"/>
          </w:tcPr>
          <w:p w14:paraId="0AE7C3E1">
            <w:pPr>
              <w:pStyle w:val="12"/>
            </w:pPr>
            <w:r>
              <w:t>提高北京优质教育资源辐射影响力</w:t>
            </w:r>
          </w:p>
        </w:tc>
        <w:tc>
          <w:tcPr>
            <w:tcW w:w="5386" w:type="dxa"/>
            <w:vAlign w:val="center"/>
          </w:tcPr>
          <w:p w14:paraId="0D8D395E">
            <w:pPr>
              <w:pStyle w:val="12"/>
            </w:pPr>
            <w:r>
              <w:t>提高北京优质教育资源辐射影响力</w:t>
            </w:r>
          </w:p>
        </w:tc>
        <w:tc>
          <w:tcPr>
            <w:tcW w:w="2268" w:type="dxa"/>
            <w:vAlign w:val="center"/>
          </w:tcPr>
          <w:p w14:paraId="416D0E6D">
            <w:pPr>
              <w:pStyle w:val="12"/>
            </w:pPr>
            <w:r>
              <w:t>提高</w:t>
            </w:r>
          </w:p>
        </w:tc>
        <w:tc>
          <w:tcPr>
            <w:tcW w:w="1276" w:type="dxa"/>
            <w:vAlign w:val="center"/>
          </w:tcPr>
          <w:p w14:paraId="318BD602">
            <w:pPr>
              <w:pStyle w:val="12"/>
            </w:pPr>
            <w:r>
              <w:t>教科研基地校方案</w:t>
            </w:r>
          </w:p>
        </w:tc>
      </w:tr>
      <w:tr w14:paraId="77872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B6EF5"/>
        </w:tc>
        <w:tc>
          <w:tcPr>
            <w:tcW w:w="2268" w:type="dxa"/>
            <w:vAlign w:val="center"/>
          </w:tcPr>
          <w:p w14:paraId="2CE24D8F">
            <w:pPr>
              <w:pStyle w:val="12"/>
            </w:pPr>
            <w:r>
              <w:t>可持续影响指标</w:t>
            </w:r>
          </w:p>
        </w:tc>
        <w:tc>
          <w:tcPr>
            <w:tcW w:w="2835" w:type="dxa"/>
            <w:vAlign w:val="center"/>
          </w:tcPr>
          <w:p w14:paraId="3D8AA650">
            <w:pPr>
              <w:pStyle w:val="12"/>
            </w:pPr>
            <w:r>
              <w:t>提升新区教科研水平</w:t>
            </w:r>
          </w:p>
        </w:tc>
        <w:tc>
          <w:tcPr>
            <w:tcW w:w="5386" w:type="dxa"/>
            <w:vAlign w:val="center"/>
          </w:tcPr>
          <w:p w14:paraId="1D338BE4">
            <w:pPr>
              <w:pStyle w:val="12"/>
            </w:pPr>
            <w:r>
              <w:t>提升新区叫科研水平</w:t>
            </w:r>
          </w:p>
        </w:tc>
        <w:tc>
          <w:tcPr>
            <w:tcW w:w="2268" w:type="dxa"/>
            <w:vAlign w:val="center"/>
          </w:tcPr>
          <w:p w14:paraId="3DD768E7">
            <w:pPr>
              <w:pStyle w:val="12"/>
            </w:pPr>
            <w:r>
              <w:t>提升</w:t>
            </w:r>
          </w:p>
        </w:tc>
        <w:tc>
          <w:tcPr>
            <w:tcW w:w="1276" w:type="dxa"/>
            <w:vAlign w:val="center"/>
          </w:tcPr>
          <w:p w14:paraId="7D5ED22D">
            <w:pPr>
              <w:pStyle w:val="12"/>
            </w:pPr>
            <w:r>
              <w:t>教科研基地校方案</w:t>
            </w:r>
          </w:p>
        </w:tc>
      </w:tr>
      <w:tr w14:paraId="65CA2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40D82A">
            <w:pPr>
              <w:pStyle w:val="13"/>
            </w:pPr>
            <w:r>
              <w:t>满意度指标</w:t>
            </w:r>
          </w:p>
        </w:tc>
        <w:tc>
          <w:tcPr>
            <w:tcW w:w="2268" w:type="dxa"/>
            <w:vAlign w:val="center"/>
          </w:tcPr>
          <w:p w14:paraId="4B1AB392">
            <w:pPr>
              <w:pStyle w:val="12"/>
            </w:pPr>
            <w:r>
              <w:t>服务对象满意度指标</w:t>
            </w:r>
          </w:p>
        </w:tc>
        <w:tc>
          <w:tcPr>
            <w:tcW w:w="2835" w:type="dxa"/>
            <w:vAlign w:val="center"/>
          </w:tcPr>
          <w:p w14:paraId="1135B46B">
            <w:pPr>
              <w:pStyle w:val="12"/>
            </w:pPr>
            <w:r>
              <w:t>教职工满意度</w:t>
            </w:r>
          </w:p>
        </w:tc>
        <w:tc>
          <w:tcPr>
            <w:tcW w:w="5386" w:type="dxa"/>
            <w:vAlign w:val="center"/>
          </w:tcPr>
          <w:p w14:paraId="5BD00EB5">
            <w:pPr>
              <w:pStyle w:val="12"/>
            </w:pPr>
            <w:r>
              <w:t>教职工满意度</w:t>
            </w:r>
          </w:p>
        </w:tc>
        <w:tc>
          <w:tcPr>
            <w:tcW w:w="2268" w:type="dxa"/>
            <w:vAlign w:val="center"/>
          </w:tcPr>
          <w:p w14:paraId="7043D52C">
            <w:pPr>
              <w:pStyle w:val="12"/>
            </w:pPr>
            <w:r>
              <w:t>≥90%</w:t>
            </w:r>
          </w:p>
        </w:tc>
        <w:tc>
          <w:tcPr>
            <w:tcW w:w="1276" w:type="dxa"/>
            <w:vAlign w:val="center"/>
          </w:tcPr>
          <w:p w14:paraId="6D6B5F70">
            <w:pPr>
              <w:pStyle w:val="12"/>
            </w:pPr>
            <w:r>
              <w:t>满意度调查</w:t>
            </w:r>
          </w:p>
        </w:tc>
      </w:tr>
    </w:tbl>
    <w:p w14:paraId="2AFC0C62">
      <w:pPr>
        <w:sectPr>
          <w:pgSz w:w="16840" w:h="11900" w:orient="landscape"/>
          <w:pgMar w:top="1361" w:right="1020" w:bottom="1134" w:left="1020" w:header="720" w:footer="720" w:gutter="0"/>
          <w:cols w:space="720" w:num="1"/>
        </w:sectPr>
      </w:pPr>
    </w:p>
    <w:p w14:paraId="7C685E1F">
      <w:pPr>
        <w:spacing w:before="0" w:after="0"/>
        <w:ind w:firstLine="560"/>
        <w:jc w:val="left"/>
        <w:outlineLvl w:val="9"/>
      </w:pPr>
      <w:r>
        <w:rPr>
          <w:rFonts w:ascii="方正仿宋_GBK" w:hAnsi="方正仿宋_GBK" w:eastAsia="方正仿宋_GBK" w:cs="方正仿宋_GBK"/>
          <w:b/>
          <w:color w:val="000000"/>
          <w:sz w:val="28"/>
        </w:rPr>
        <w:t>2、教育提升经费绩效目标表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02A0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208E52">
            <w:pPr>
              <w:pStyle w:val="11"/>
            </w:pPr>
            <w:r>
              <w:t>单位：万元</w:t>
            </w:r>
          </w:p>
        </w:tc>
      </w:tr>
      <w:tr w14:paraId="17071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83C55">
            <w:pPr>
              <w:pStyle w:val="10"/>
            </w:pPr>
            <w:r>
              <w:t>项目编码</w:t>
            </w:r>
          </w:p>
        </w:tc>
        <w:tc>
          <w:tcPr>
            <w:tcW w:w="5103" w:type="dxa"/>
            <w:gridSpan w:val="2"/>
            <w:vAlign w:val="center"/>
          </w:tcPr>
          <w:p w14:paraId="2E7C9485">
            <w:pPr>
              <w:pStyle w:val="12"/>
            </w:pPr>
            <w:r>
              <w:t>13660026P00586110017J</w:t>
            </w:r>
          </w:p>
        </w:tc>
        <w:tc>
          <w:tcPr>
            <w:tcW w:w="2835" w:type="dxa"/>
            <w:vAlign w:val="center"/>
          </w:tcPr>
          <w:p w14:paraId="042BFACF">
            <w:pPr>
              <w:pStyle w:val="10"/>
            </w:pPr>
            <w:r>
              <w:t>项目名称</w:t>
            </w:r>
          </w:p>
        </w:tc>
        <w:tc>
          <w:tcPr>
            <w:tcW w:w="6095" w:type="dxa"/>
            <w:gridSpan w:val="3"/>
            <w:vAlign w:val="center"/>
          </w:tcPr>
          <w:p w14:paraId="5880BD56">
            <w:pPr>
              <w:pStyle w:val="12"/>
            </w:pPr>
            <w:r>
              <w:t>教育提升经费</w:t>
            </w:r>
          </w:p>
        </w:tc>
      </w:tr>
      <w:tr w14:paraId="0FCF3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20EDC6">
            <w:pPr>
              <w:pStyle w:val="10"/>
            </w:pPr>
            <w:r>
              <w:t>预算规模及资金用途</w:t>
            </w:r>
          </w:p>
        </w:tc>
        <w:tc>
          <w:tcPr>
            <w:tcW w:w="2268" w:type="dxa"/>
            <w:vAlign w:val="center"/>
          </w:tcPr>
          <w:p w14:paraId="53ED8BE3">
            <w:pPr>
              <w:pStyle w:val="10"/>
            </w:pPr>
            <w:r>
              <w:t>预算数</w:t>
            </w:r>
          </w:p>
        </w:tc>
        <w:tc>
          <w:tcPr>
            <w:tcW w:w="2835" w:type="dxa"/>
            <w:vAlign w:val="center"/>
          </w:tcPr>
          <w:p w14:paraId="0864B980">
            <w:pPr>
              <w:pStyle w:val="12"/>
            </w:pPr>
            <w:r>
              <w:t>657.51</w:t>
            </w:r>
          </w:p>
        </w:tc>
        <w:tc>
          <w:tcPr>
            <w:tcW w:w="2835" w:type="dxa"/>
            <w:vAlign w:val="center"/>
          </w:tcPr>
          <w:p w14:paraId="0D84A0FF">
            <w:pPr>
              <w:pStyle w:val="10"/>
            </w:pPr>
            <w:r>
              <w:t>其中：财政    资金</w:t>
            </w:r>
          </w:p>
        </w:tc>
        <w:tc>
          <w:tcPr>
            <w:tcW w:w="2551" w:type="dxa"/>
            <w:vAlign w:val="center"/>
          </w:tcPr>
          <w:p w14:paraId="4C1540C6">
            <w:pPr>
              <w:pStyle w:val="12"/>
            </w:pPr>
            <w:r>
              <w:t>657.51</w:t>
            </w:r>
          </w:p>
        </w:tc>
        <w:tc>
          <w:tcPr>
            <w:tcW w:w="2268" w:type="dxa"/>
            <w:vAlign w:val="center"/>
          </w:tcPr>
          <w:p w14:paraId="5860587E">
            <w:pPr>
              <w:pStyle w:val="10"/>
            </w:pPr>
            <w:r>
              <w:t>其他资金</w:t>
            </w:r>
          </w:p>
        </w:tc>
        <w:tc>
          <w:tcPr>
            <w:tcW w:w="1276" w:type="dxa"/>
            <w:vAlign w:val="center"/>
          </w:tcPr>
          <w:p w14:paraId="07B23812">
            <w:pPr>
              <w:pStyle w:val="12"/>
            </w:pPr>
            <w:r>
              <w:t xml:space="preserve"> </w:t>
            </w:r>
          </w:p>
        </w:tc>
      </w:tr>
      <w:tr w14:paraId="79DECA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ABD429"/>
        </w:tc>
        <w:tc>
          <w:tcPr>
            <w:tcW w:w="14033" w:type="dxa"/>
            <w:gridSpan w:val="6"/>
            <w:vAlign w:val="center"/>
          </w:tcPr>
          <w:p w14:paraId="494C6063">
            <w:pPr>
              <w:pStyle w:val="12"/>
            </w:pPr>
            <w:r>
              <w:t>用于学校各类教育教学活动正常开展的经费，同时为提升教学品质的各类经费支出</w:t>
            </w:r>
          </w:p>
        </w:tc>
      </w:tr>
      <w:tr w14:paraId="5F364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33DA06">
            <w:pPr>
              <w:pStyle w:val="10"/>
            </w:pPr>
            <w:r>
              <w:t>资金支出计划（%）</w:t>
            </w:r>
          </w:p>
        </w:tc>
        <w:tc>
          <w:tcPr>
            <w:tcW w:w="5103" w:type="dxa"/>
            <w:gridSpan w:val="2"/>
            <w:vAlign w:val="center"/>
          </w:tcPr>
          <w:p w14:paraId="74F8F7B9">
            <w:pPr>
              <w:pStyle w:val="10"/>
            </w:pPr>
            <w:r>
              <w:t>3月底</w:t>
            </w:r>
          </w:p>
        </w:tc>
        <w:tc>
          <w:tcPr>
            <w:tcW w:w="2835" w:type="dxa"/>
            <w:vAlign w:val="center"/>
          </w:tcPr>
          <w:p w14:paraId="4727B7C5">
            <w:pPr>
              <w:pStyle w:val="10"/>
            </w:pPr>
            <w:r>
              <w:t>6月底</w:t>
            </w:r>
          </w:p>
        </w:tc>
        <w:tc>
          <w:tcPr>
            <w:tcW w:w="2551" w:type="dxa"/>
            <w:vAlign w:val="center"/>
          </w:tcPr>
          <w:p w14:paraId="61D791AD">
            <w:pPr>
              <w:pStyle w:val="10"/>
            </w:pPr>
            <w:r>
              <w:t>10月底</w:t>
            </w:r>
          </w:p>
        </w:tc>
        <w:tc>
          <w:tcPr>
            <w:tcW w:w="3544" w:type="dxa"/>
            <w:gridSpan w:val="2"/>
            <w:vAlign w:val="center"/>
          </w:tcPr>
          <w:p w14:paraId="0F0FC14C">
            <w:pPr>
              <w:pStyle w:val="10"/>
            </w:pPr>
            <w:r>
              <w:t>12月底</w:t>
            </w:r>
          </w:p>
        </w:tc>
      </w:tr>
      <w:tr w14:paraId="666E6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F01017"/>
        </w:tc>
        <w:tc>
          <w:tcPr>
            <w:tcW w:w="5103" w:type="dxa"/>
            <w:gridSpan w:val="2"/>
            <w:vAlign w:val="center"/>
          </w:tcPr>
          <w:p w14:paraId="4BED58B3">
            <w:pPr>
              <w:pStyle w:val="13"/>
            </w:pPr>
            <w:r>
              <w:t>27%</w:t>
            </w:r>
          </w:p>
        </w:tc>
        <w:tc>
          <w:tcPr>
            <w:tcW w:w="2835" w:type="dxa"/>
            <w:vAlign w:val="center"/>
          </w:tcPr>
          <w:p w14:paraId="59B46316">
            <w:pPr>
              <w:pStyle w:val="13"/>
            </w:pPr>
            <w:r>
              <w:t>45%</w:t>
            </w:r>
          </w:p>
        </w:tc>
        <w:tc>
          <w:tcPr>
            <w:tcW w:w="2551" w:type="dxa"/>
            <w:vAlign w:val="center"/>
          </w:tcPr>
          <w:p w14:paraId="5C5E5DB2">
            <w:pPr>
              <w:pStyle w:val="13"/>
            </w:pPr>
            <w:r>
              <w:t>87%</w:t>
            </w:r>
          </w:p>
        </w:tc>
        <w:tc>
          <w:tcPr>
            <w:tcW w:w="3544" w:type="dxa"/>
            <w:gridSpan w:val="2"/>
            <w:vAlign w:val="center"/>
          </w:tcPr>
          <w:p w14:paraId="1F01D8EA">
            <w:pPr>
              <w:pStyle w:val="13"/>
            </w:pPr>
            <w:r>
              <w:t>100%</w:t>
            </w:r>
          </w:p>
        </w:tc>
      </w:tr>
      <w:tr w14:paraId="484952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C185A0">
            <w:pPr>
              <w:pStyle w:val="10"/>
            </w:pPr>
            <w:r>
              <w:t>绩效目标</w:t>
            </w:r>
          </w:p>
        </w:tc>
        <w:tc>
          <w:tcPr>
            <w:tcW w:w="14033" w:type="dxa"/>
            <w:gridSpan w:val="6"/>
            <w:vAlign w:val="center"/>
          </w:tcPr>
          <w:p w14:paraId="51B00372">
            <w:pPr>
              <w:pStyle w:val="12"/>
            </w:pPr>
            <w:r>
              <w:t>1.传承非遗文化，增强体质健康，培养科学创新精神、丰富课程内容</w:t>
            </w:r>
          </w:p>
          <w:p w14:paraId="5C81BC57">
            <w:pPr>
              <w:pStyle w:val="12"/>
            </w:pPr>
            <w:r>
              <w:t>2.保障学校教育教:保障学校教育教学工作的正常进行</w:t>
            </w:r>
          </w:p>
          <w:p w14:paraId="1517F5D7">
            <w:pPr>
              <w:pStyle w:val="12"/>
            </w:pPr>
            <w:r>
              <w:t>3.保障师生的身体健康，保障教学</w:t>
            </w:r>
          </w:p>
          <w:p w14:paraId="4EA85226">
            <w:pPr>
              <w:pStyle w:val="12"/>
            </w:pPr>
            <w:r>
              <w:t>4.开学典礼旨在营造积极向上的开学氛围，激励师生以饱满的热情迎接新学期的学习与挑战</w:t>
            </w:r>
          </w:p>
          <w:p w14:paraId="28383A5B">
            <w:pPr>
              <w:pStyle w:val="12"/>
            </w:pPr>
            <w:r>
              <w:t>5.六一儿童节及入队仪式旨在为孩子们创造一个欢乐、有意义的节日体验，促进他们的健康成长与幸福感</w:t>
            </w:r>
          </w:p>
          <w:p w14:paraId="5B14E3C3">
            <w:pPr>
              <w:pStyle w:val="12"/>
            </w:pPr>
            <w:r>
              <w:t>6.外出研学旨在确保团队能够安全、便捷地前往目的地，深入参与研学活动</w:t>
            </w:r>
          </w:p>
          <w:p w14:paraId="4B2457F3">
            <w:pPr>
              <w:pStyle w:val="12"/>
            </w:pPr>
            <w:r>
              <w:t>7.学生笑脸墙旨为生动展现每一个学生的精神风貌，营造积极阳光的校园文化氛围</w:t>
            </w:r>
          </w:p>
          <w:p w14:paraId="4556B4D7">
            <w:pPr>
              <w:pStyle w:val="12"/>
            </w:pPr>
            <w:r>
              <w:t>8.梳理学校“多元智趣课程领域”课程建设的基础与优势、机遇与挑战</w:t>
            </w:r>
          </w:p>
          <w:p w14:paraId="30437450">
            <w:pPr>
              <w:pStyle w:val="12"/>
            </w:pPr>
            <w:r>
              <w:t>9.结合“多元智趣课程领域”建设思路，形成课程建设的策略与核心思路。</w:t>
            </w:r>
          </w:p>
          <w:p w14:paraId="770402E0">
            <w:pPr>
              <w:pStyle w:val="12"/>
            </w:pPr>
            <w:r>
              <w:t>10.提升学校教研水平，提升教师教学能力</w:t>
            </w:r>
          </w:p>
          <w:p w14:paraId="78B5D062">
            <w:pPr>
              <w:pStyle w:val="12"/>
            </w:pPr>
            <w:r>
              <w:t>11.提升教师教学能力，提升整体学校的教学质量</w:t>
            </w:r>
          </w:p>
          <w:p w14:paraId="6865AF82">
            <w:pPr>
              <w:pStyle w:val="12"/>
            </w:pPr>
            <w:r>
              <w:t>12.保障日常活动和办公使用耗材</w:t>
            </w:r>
          </w:p>
          <w:p w14:paraId="6D52B3F4">
            <w:pPr>
              <w:pStyle w:val="12"/>
            </w:pPr>
            <w:r>
              <w:t>13.监控清晰，不留监控死角</w:t>
            </w:r>
          </w:p>
          <w:p w14:paraId="2A52AFBC">
            <w:pPr>
              <w:pStyle w:val="12"/>
            </w:pPr>
            <w:r>
              <w:t>14.保障学校课后服务选课、排课正常、及时准确为家长和学校提供服务</w:t>
            </w:r>
          </w:p>
          <w:p w14:paraId="23D4BFAF">
            <w:pPr>
              <w:pStyle w:val="12"/>
            </w:pPr>
            <w:r>
              <w:t>15.保障学校教师和设备网络使用需求、保障校园无线网络正常运行</w:t>
            </w:r>
          </w:p>
          <w:p w14:paraId="60FF8ACD">
            <w:pPr>
              <w:pStyle w:val="12"/>
            </w:pPr>
            <w:r>
              <w:t>16.消除安全隐患，降低能耗</w:t>
            </w:r>
          </w:p>
          <w:p w14:paraId="0D648296">
            <w:pPr>
              <w:pStyle w:val="12"/>
            </w:pPr>
            <w:r>
              <w:t>17.激发学生学习兴趣，培养学生美育核心素养</w:t>
            </w:r>
          </w:p>
          <w:p w14:paraId="22E8998D">
            <w:pPr>
              <w:pStyle w:val="12"/>
            </w:pPr>
            <w:r>
              <w:t>18.梳理学校“多元智趣课程领域”课程建设的基础与优势、机遇与挑战</w:t>
            </w:r>
          </w:p>
        </w:tc>
      </w:tr>
    </w:tbl>
    <w:p w14:paraId="3D2101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6CA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F1E43F">
            <w:pPr>
              <w:pStyle w:val="10"/>
            </w:pPr>
            <w:r>
              <w:t>一级指标</w:t>
            </w:r>
          </w:p>
        </w:tc>
        <w:tc>
          <w:tcPr>
            <w:tcW w:w="2268" w:type="dxa"/>
            <w:vAlign w:val="center"/>
          </w:tcPr>
          <w:p w14:paraId="72EA82F3">
            <w:pPr>
              <w:pStyle w:val="10"/>
            </w:pPr>
            <w:r>
              <w:t>二级指标</w:t>
            </w:r>
          </w:p>
        </w:tc>
        <w:tc>
          <w:tcPr>
            <w:tcW w:w="2835" w:type="dxa"/>
            <w:vAlign w:val="center"/>
          </w:tcPr>
          <w:p w14:paraId="6E3BE6E3">
            <w:pPr>
              <w:pStyle w:val="10"/>
            </w:pPr>
            <w:r>
              <w:t>三级指标</w:t>
            </w:r>
          </w:p>
        </w:tc>
        <w:tc>
          <w:tcPr>
            <w:tcW w:w="5386" w:type="dxa"/>
            <w:vAlign w:val="center"/>
          </w:tcPr>
          <w:p w14:paraId="2B17758F">
            <w:pPr>
              <w:pStyle w:val="10"/>
            </w:pPr>
            <w:r>
              <w:t>绩效指标描述</w:t>
            </w:r>
          </w:p>
        </w:tc>
        <w:tc>
          <w:tcPr>
            <w:tcW w:w="2268" w:type="dxa"/>
            <w:vAlign w:val="center"/>
          </w:tcPr>
          <w:p w14:paraId="64238BB8">
            <w:pPr>
              <w:pStyle w:val="10"/>
            </w:pPr>
            <w:r>
              <w:t>指标值</w:t>
            </w:r>
          </w:p>
        </w:tc>
        <w:tc>
          <w:tcPr>
            <w:tcW w:w="1276" w:type="dxa"/>
            <w:vAlign w:val="center"/>
          </w:tcPr>
          <w:p w14:paraId="33E075E3">
            <w:pPr>
              <w:pStyle w:val="10"/>
            </w:pPr>
            <w:r>
              <w:t>指标值确定依据</w:t>
            </w:r>
          </w:p>
        </w:tc>
      </w:tr>
      <w:tr w14:paraId="09E8D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F85971">
            <w:pPr>
              <w:pStyle w:val="13"/>
            </w:pPr>
            <w:r>
              <w:t>产出指标</w:t>
            </w:r>
          </w:p>
        </w:tc>
        <w:tc>
          <w:tcPr>
            <w:tcW w:w="2268" w:type="dxa"/>
            <w:vAlign w:val="center"/>
          </w:tcPr>
          <w:p w14:paraId="3F414668">
            <w:pPr>
              <w:pStyle w:val="12"/>
            </w:pPr>
            <w:r>
              <w:t>数量指标</w:t>
            </w:r>
          </w:p>
        </w:tc>
        <w:tc>
          <w:tcPr>
            <w:tcW w:w="2835" w:type="dxa"/>
            <w:vAlign w:val="center"/>
          </w:tcPr>
          <w:p w14:paraId="2DD618FD">
            <w:pPr>
              <w:pStyle w:val="12"/>
            </w:pPr>
            <w:r>
              <w:t>科任课程</w:t>
            </w:r>
          </w:p>
        </w:tc>
        <w:tc>
          <w:tcPr>
            <w:tcW w:w="5386" w:type="dxa"/>
            <w:vAlign w:val="center"/>
          </w:tcPr>
          <w:p w14:paraId="288BBB6C">
            <w:pPr>
              <w:pStyle w:val="12"/>
            </w:pPr>
            <w:r>
              <w:t>包含音乐、舞蹈、道法、美术、书法、心理、劳动、信息科技、科学、非遗课程、体育的教学与展示。</w:t>
            </w:r>
          </w:p>
        </w:tc>
        <w:tc>
          <w:tcPr>
            <w:tcW w:w="2268" w:type="dxa"/>
            <w:vAlign w:val="center"/>
          </w:tcPr>
          <w:p w14:paraId="6BFC14D1">
            <w:pPr>
              <w:pStyle w:val="12"/>
            </w:pPr>
            <w:r>
              <w:t>≥10种</w:t>
            </w:r>
          </w:p>
        </w:tc>
        <w:tc>
          <w:tcPr>
            <w:tcW w:w="1276" w:type="dxa"/>
            <w:vAlign w:val="center"/>
          </w:tcPr>
          <w:p w14:paraId="1DE39720">
            <w:pPr>
              <w:pStyle w:val="12"/>
            </w:pPr>
            <w:r>
              <w:t>教学安排</w:t>
            </w:r>
          </w:p>
        </w:tc>
      </w:tr>
      <w:tr w14:paraId="4BCD7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8B608"/>
        </w:tc>
        <w:tc>
          <w:tcPr>
            <w:tcW w:w="2268" w:type="dxa"/>
            <w:vAlign w:val="center"/>
          </w:tcPr>
          <w:p w14:paraId="25902018">
            <w:pPr>
              <w:pStyle w:val="12"/>
            </w:pPr>
            <w:r>
              <w:t>数量指标</w:t>
            </w:r>
          </w:p>
        </w:tc>
        <w:tc>
          <w:tcPr>
            <w:tcW w:w="2835" w:type="dxa"/>
            <w:vAlign w:val="center"/>
          </w:tcPr>
          <w:p w14:paraId="1FE4656F">
            <w:pPr>
              <w:pStyle w:val="12"/>
            </w:pPr>
            <w:r>
              <w:t>实际开设周数</w:t>
            </w:r>
          </w:p>
        </w:tc>
        <w:tc>
          <w:tcPr>
            <w:tcW w:w="5386" w:type="dxa"/>
            <w:vAlign w:val="center"/>
          </w:tcPr>
          <w:p w14:paraId="4EED1DF2">
            <w:pPr>
              <w:pStyle w:val="12"/>
            </w:pPr>
            <w:r>
              <w:t>全年开设社团合计周数</w:t>
            </w:r>
          </w:p>
        </w:tc>
        <w:tc>
          <w:tcPr>
            <w:tcW w:w="2268" w:type="dxa"/>
            <w:vAlign w:val="center"/>
          </w:tcPr>
          <w:p w14:paraId="579BB0DB">
            <w:pPr>
              <w:pStyle w:val="12"/>
            </w:pPr>
            <w:r>
              <w:t>≥30周</w:t>
            </w:r>
          </w:p>
        </w:tc>
        <w:tc>
          <w:tcPr>
            <w:tcW w:w="1276" w:type="dxa"/>
            <w:vAlign w:val="center"/>
          </w:tcPr>
          <w:p w14:paraId="73D5B615">
            <w:pPr>
              <w:pStyle w:val="12"/>
            </w:pPr>
            <w:r>
              <w:t>教学安排</w:t>
            </w:r>
          </w:p>
        </w:tc>
      </w:tr>
      <w:tr w14:paraId="0C8C0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1F08C"/>
        </w:tc>
        <w:tc>
          <w:tcPr>
            <w:tcW w:w="2268" w:type="dxa"/>
            <w:vAlign w:val="center"/>
          </w:tcPr>
          <w:p w14:paraId="73B70941">
            <w:pPr>
              <w:pStyle w:val="12"/>
            </w:pPr>
            <w:r>
              <w:t>数量指标</w:t>
            </w:r>
          </w:p>
        </w:tc>
        <w:tc>
          <w:tcPr>
            <w:tcW w:w="2835" w:type="dxa"/>
            <w:vAlign w:val="center"/>
          </w:tcPr>
          <w:p w14:paraId="6A8ED30B">
            <w:pPr>
              <w:pStyle w:val="12"/>
            </w:pPr>
            <w:r>
              <w:t>师生教材数量</w:t>
            </w:r>
          </w:p>
        </w:tc>
        <w:tc>
          <w:tcPr>
            <w:tcW w:w="5386" w:type="dxa"/>
            <w:vAlign w:val="center"/>
          </w:tcPr>
          <w:p w14:paraId="56C1C883">
            <w:pPr>
              <w:pStyle w:val="12"/>
            </w:pPr>
            <w:r>
              <w:t>确保学生每人一套教材，教师所授课程一套教材</w:t>
            </w:r>
          </w:p>
        </w:tc>
        <w:tc>
          <w:tcPr>
            <w:tcW w:w="2268" w:type="dxa"/>
            <w:vAlign w:val="center"/>
          </w:tcPr>
          <w:p w14:paraId="0AE2C4F5">
            <w:pPr>
              <w:pStyle w:val="12"/>
            </w:pPr>
            <w:r>
              <w:t>≥524套</w:t>
            </w:r>
          </w:p>
        </w:tc>
        <w:tc>
          <w:tcPr>
            <w:tcW w:w="1276" w:type="dxa"/>
            <w:vAlign w:val="center"/>
          </w:tcPr>
          <w:p w14:paraId="4231CF3C">
            <w:pPr>
              <w:pStyle w:val="12"/>
            </w:pPr>
            <w:r>
              <w:t>学校师生人数</w:t>
            </w:r>
          </w:p>
        </w:tc>
      </w:tr>
      <w:tr w14:paraId="5F684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C5FCD"/>
        </w:tc>
        <w:tc>
          <w:tcPr>
            <w:tcW w:w="2268" w:type="dxa"/>
            <w:vAlign w:val="center"/>
          </w:tcPr>
          <w:p w14:paraId="23AF9E29">
            <w:pPr>
              <w:pStyle w:val="12"/>
            </w:pPr>
            <w:r>
              <w:t>数量指标</w:t>
            </w:r>
          </w:p>
        </w:tc>
        <w:tc>
          <w:tcPr>
            <w:tcW w:w="2835" w:type="dxa"/>
            <w:vAlign w:val="center"/>
          </w:tcPr>
          <w:p w14:paraId="156B87E5">
            <w:pPr>
              <w:pStyle w:val="12"/>
            </w:pPr>
            <w:r>
              <w:t>师生人数</w:t>
            </w:r>
          </w:p>
        </w:tc>
        <w:tc>
          <w:tcPr>
            <w:tcW w:w="5386" w:type="dxa"/>
            <w:vAlign w:val="center"/>
          </w:tcPr>
          <w:p w14:paraId="4D3189E8">
            <w:pPr>
              <w:pStyle w:val="12"/>
            </w:pPr>
            <w:r>
              <w:t>师生人数</w:t>
            </w:r>
          </w:p>
        </w:tc>
        <w:tc>
          <w:tcPr>
            <w:tcW w:w="2268" w:type="dxa"/>
            <w:vAlign w:val="center"/>
          </w:tcPr>
          <w:p w14:paraId="289671F7">
            <w:pPr>
              <w:pStyle w:val="12"/>
            </w:pPr>
            <w:r>
              <w:t>≥524人</w:t>
            </w:r>
          </w:p>
        </w:tc>
        <w:tc>
          <w:tcPr>
            <w:tcW w:w="1276" w:type="dxa"/>
            <w:vAlign w:val="center"/>
          </w:tcPr>
          <w:p w14:paraId="6B6900B2">
            <w:pPr>
              <w:pStyle w:val="12"/>
            </w:pPr>
            <w:r>
              <w:t>学校师生人数</w:t>
            </w:r>
          </w:p>
        </w:tc>
      </w:tr>
      <w:tr w14:paraId="57EDF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8FE86"/>
        </w:tc>
        <w:tc>
          <w:tcPr>
            <w:tcW w:w="2268" w:type="dxa"/>
            <w:vAlign w:val="center"/>
          </w:tcPr>
          <w:p w14:paraId="24B00336">
            <w:pPr>
              <w:pStyle w:val="12"/>
            </w:pPr>
            <w:r>
              <w:t>数量指标</w:t>
            </w:r>
          </w:p>
        </w:tc>
        <w:tc>
          <w:tcPr>
            <w:tcW w:w="2835" w:type="dxa"/>
            <w:vAlign w:val="center"/>
          </w:tcPr>
          <w:p w14:paraId="5923F6D6">
            <w:pPr>
              <w:pStyle w:val="12"/>
            </w:pPr>
            <w:r>
              <w:t>举办开学典礼次数</w:t>
            </w:r>
          </w:p>
        </w:tc>
        <w:tc>
          <w:tcPr>
            <w:tcW w:w="5386" w:type="dxa"/>
            <w:vAlign w:val="center"/>
          </w:tcPr>
          <w:p w14:paraId="5846F367">
            <w:pPr>
              <w:pStyle w:val="12"/>
            </w:pPr>
            <w:r>
              <w:t>2026年举办开学典礼次数</w:t>
            </w:r>
          </w:p>
        </w:tc>
        <w:tc>
          <w:tcPr>
            <w:tcW w:w="2268" w:type="dxa"/>
            <w:vAlign w:val="center"/>
          </w:tcPr>
          <w:p w14:paraId="0D89D8B7">
            <w:pPr>
              <w:pStyle w:val="12"/>
            </w:pPr>
            <w:r>
              <w:t>≥2次</w:t>
            </w:r>
          </w:p>
        </w:tc>
        <w:tc>
          <w:tcPr>
            <w:tcW w:w="1276" w:type="dxa"/>
            <w:vAlign w:val="center"/>
          </w:tcPr>
          <w:p w14:paraId="04D066E4">
            <w:pPr>
              <w:pStyle w:val="12"/>
            </w:pPr>
            <w:r>
              <w:t>活动安排</w:t>
            </w:r>
          </w:p>
        </w:tc>
      </w:tr>
      <w:tr w14:paraId="4F6E2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0B3E6"/>
        </w:tc>
        <w:tc>
          <w:tcPr>
            <w:tcW w:w="2268" w:type="dxa"/>
            <w:vAlign w:val="center"/>
          </w:tcPr>
          <w:p w14:paraId="62A7D37F">
            <w:pPr>
              <w:pStyle w:val="12"/>
            </w:pPr>
            <w:r>
              <w:t>数量指标</w:t>
            </w:r>
          </w:p>
        </w:tc>
        <w:tc>
          <w:tcPr>
            <w:tcW w:w="2835" w:type="dxa"/>
            <w:vAlign w:val="center"/>
          </w:tcPr>
          <w:p w14:paraId="6607B67B">
            <w:pPr>
              <w:pStyle w:val="12"/>
            </w:pPr>
            <w:r>
              <w:t>举办儿童节及入队仪式次数</w:t>
            </w:r>
          </w:p>
        </w:tc>
        <w:tc>
          <w:tcPr>
            <w:tcW w:w="5386" w:type="dxa"/>
            <w:vAlign w:val="center"/>
          </w:tcPr>
          <w:p w14:paraId="5FBDB5A0">
            <w:pPr>
              <w:pStyle w:val="12"/>
            </w:pPr>
            <w:r>
              <w:t>2026年举办儿童节及入队仪式次数</w:t>
            </w:r>
          </w:p>
        </w:tc>
        <w:tc>
          <w:tcPr>
            <w:tcW w:w="2268" w:type="dxa"/>
            <w:vAlign w:val="center"/>
          </w:tcPr>
          <w:p w14:paraId="20644F4A">
            <w:pPr>
              <w:pStyle w:val="12"/>
            </w:pPr>
            <w:r>
              <w:t>≥2次</w:t>
            </w:r>
          </w:p>
        </w:tc>
        <w:tc>
          <w:tcPr>
            <w:tcW w:w="1276" w:type="dxa"/>
            <w:vAlign w:val="center"/>
          </w:tcPr>
          <w:p w14:paraId="01289881">
            <w:pPr>
              <w:pStyle w:val="12"/>
            </w:pPr>
            <w:r>
              <w:t>活动安排</w:t>
            </w:r>
          </w:p>
        </w:tc>
      </w:tr>
      <w:tr w14:paraId="2B695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E7BAE"/>
        </w:tc>
        <w:tc>
          <w:tcPr>
            <w:tcW w:w="2268" w:type="dxa"/>
            <w:vAlign w:val="center"/>
          </w:tcPr>
          <w:p w14:paraId="3BC2A5E7">
            <w:pPr>
              <w:pStyle w:val="12"/>
            </w:pPr>
            <w:r>
              <w:t>数量指标</w:t>
            </w:r>
          </w:p>
        </w:tc>
        <w:tc>
          <w:tcPr>
            <w:tcW w:w="2835" w:type="dxa"/>
            <w:vAlign w:val="center"/>
          </w:tcPr>
          <w:p w14:paraId="3476EA12">
            <w:pPr>
              <w:pStyle w:val="12"/>
            </w:pPr>
            <w:r>
              <w:t>外出研学次数</w:t>
            </w:r>
          </w:p>
        </w:tc>
        <w:tc>
          <w:tcPr>
            <w:tcW w:w="5386" w:type="dxa"/>
            <w:vAlign w:val="center"/>
          </w:tcPr>
          <w:p w14:paraId="2129BC52">
            <w:pPr>
              <w:pStyle w:val="12"/>
            </w:pPr>
            <w:r>
              <w:t>2026年外出研学次数</w:t>
            </w:r>
          </w:p>
        </w:tc>
        <w:tc>
          <w:tcPr>
            <w:tcW w:w="2268" w:type="dxa"/>
            <w:vAlign w:val="center"/>
          </w:tcPr>
          <w:p w14:paraId="152571D4">
            <w:pPr>
              <w:pStyle w:val="12"/>
            </w:pPr>
            <w:r>
              <w:t>≥2次</w:t>
            </w:r>
          </w:p>
        </w:tc>
        <w:tc>
          <w:tcPr>
            <w:tcW w:w="1276" w:type="dxa"/>
            <w:vAlign w:val="center"/>
          </w:tcPr>
          <w:p w14:paraId="0DB9EB60">
            <w:pPr>
              <w:pStyle w:val="12"/>
            </w:pPr>
            <w:r>
              <w:t>活动安排</w:t>
            </w:r>
          </w:p>
        </w:tc>
      </w:tr>
      <w:tr w14:paraId="5CCEA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DB41A"/>
        </w:tc>
        <w:tc>
          <w:tcPr>
            <w:tcW w:w="2268" w:type="dxa"/>
            <w:vAlign w:val="center"/>
          </w:tcPr>
          <w:p w14:paraId="4483D35E">
            <w:pPr>
              <w:pStyle w:val="12"/>
            </w:pPr>
            <w:r>
              <w:t>数量指标</w:t>
            </w:r>
          </w:p>
        </w:tc>
        <w:tc>
          <w:tcPr>
            <w:tcW w:w="2835" w:type="dxa"/>
            <w:vAlign w:val="center"/>
          </w:tcPr>
          <w:p w14:paraId="30DE5F21">
            <w:pPr>
              <w:pStyle w:val="12"/>
            </w:pPr>
            <w:r>
              <w:t>笑脸墙更换次数</w:t>
            </w:r>
          </w:p>
        </w:tc>
        <w:tc>
          <w:tcPr>
            <w:tcW w:w="5386" w:type="dxa"/>
            <w:vAlign w:val="center"/>
          </w:tcPr>
          <w:p w14:paraId="7F43384B">
            <w:pPr>
              <w:pStyle w:val="12"/>
            </w:pPr>
            <w:r>
              <w:t>2026年笑脸墙更换次数</w:t>
            </w:r>
          </w:p>
        </w:tc>
        <w:tc>
          <w:tcPr>
            <w:tcW w:w="2268" w:type="dxa"/>
            <w:vAlign w:val="center"/>
          </w:tcPr>
          <w:p w14:paraId="304A5434">
            <w:pPr>
              <w:pStyle w:val="12"/>
            </w:pPr>
            <w:r>
              <w:t>≥2次</w:t>
            </w:r>
          </w:p>
        </w:tc>
        <w:tc>
          <w:tcPr>
            <w:tcW w:w="1276" w:type="dxa"/>
            <w:vAlign w:val="center"/>
          </w:tcPr>
          <w:p w14:paraId="05C82BF9">
            <w:pPr>
              <w:pStyle w:val="12"/>
            </w:pPr>
            <w:r>
              <w:t>照片呈现</w:t>
            </w:r>
          </w:p>
        </w:tc>
      </w:tr>
      <w:tr w14:paraId="09096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F2B72"/>
        </w:tc>
        <w:tc>
          <w:tcPr>
            <w:tcW w:w="2268" w:type="dxa"/>
            <w:vAlign w:val="center"/>
          </w:tcPr>
          <w:p w14:paraId="7E69CE27">
            <w:pPr>
              <w:pStyle w:val="12"/>
            </w:pPr>
            <w:r>
              <w:t>数量指标</w:t>
            </w:r>
          </w:p>
        </w:tc>
        <w:tc>
          <w:tcPr>
            <w:tcW w:w="2835" w:type="dxa"/>
            <w:vAlign w:val="center"/>
          </w:tcPr>
          <w:p w14:paraId="5542A8B7">
            <w:pPr>
              <w:pStyle w:val="12"/>
            </w:pPr>
            <w:r>
              <w:t>国内外研究梳理</w:t>
            </w:r>
          </w:p>
        </w:tc>
        <w:tc>
          <w:tcPr>
            <w:tcW w:w="5386" w:type="dxa"/>
            <w:vAlign w:val="center"/>
          </w:tcPr>
          <w:p w14:paraId="47D0B193">
            <w:pPr>
              <w:pStyle w:val="12"/>
            </w:pPr>
            <w:r>
              <w:t>科学教育、劳动教育、艺术教育等相关政策研究及课程改革趋势研究报告</w:t>
            </w:r>
          </w:p>
        </w:tc>
        <w:tc>
          <w:tcPr>
            <w:tcW w:w="2268" w:type="dxa"/>
            <w:vAlign w:val="center"/>
          </w:tcPr>
          <w:p w14:paraId="0F94E6BA">
            <w:pPr>
              <w:pStyle w:val="12"/>
            </w:pPr>
            <w:r>
              <w:t>≥1份</w:t>
            </w:r>
          </w:p>
        </w:tc>
        <w:tc>
          <w:tcPr>
            <w:tcW w:w="1276" w:type="dxa"/>
            <w:vAlign w:val="center"/>
          </w:tcPr>
          <w:p w14:paraId="353B4681">
            <w:pPr>
              <w:pStyle w:val="12"/>
            </w:pPr>
            <w:r>
              <w:t>教育教学工作安排</w:t>
            </w:r>
          </w:p>
        </w:tc>
      </w:tr>
      <w:tr w14:paraId="05D4B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2E48F"/>
        </w:tc>
        <w:tc>
          <w:tcPr>
            <w:tcW w:w="2268" w:type="dxa"/>
            <w:vAlign w:val="center"/>
          </w:tcPr>
          <w:p w14:paraId="54E68D6E">
            <w:pPr>
              <w:pStyle w:val="12"/>
            </w:pPr>
            <w:r>
              <w:t>数量指标</w:t>
            </w:r>
          </w:p>
        </w:tc>
        <w:tc>
          <w:tcPr>
            <w:tcW w:w="2835" w:type="dxa"/>
            <w:vAlign w:val="center"/>
          </w:tcPr>
          <w:p w14:paraId="5A96D200">
            <w:pPr>
              <w:pStyle w:val="12"/>
            </w:pPr>
            <w:r>
              <w:t>课程建设方案设计</w:t>
            </w:r>
          </w:p>
        </w:tc>
        <w:tc>
          <w:tcPr>
            <w:tcW w:w="5386" w:type="dxa"/>
            <w:vAlign w:val="center"/>
          </w:tcPr>
          <w:p w14:paraId="19AB422C">
            <w:pPr>
              <w:pStyle w:val="12"/>
            </w:pPr>
            <w:r>
              <w:t>细化“多元智趣 课程领域”顶层设计</w:t>
            </w:r>
          </w:p>
        </w:tc>
        <w:tc>
          <w:tcPr>
            <w:tcW w:w="2268" w:type="dxa"/>
            <w:vAlign w:val="center"/>
          </w:tcPr>
          <w:p w14:paraId="6CF23D93">
            <w:pPr>
              <w:pStyle w:val="12"/>
            </w:pPr>
            <w:r>
              <w:t>≥1份</w:t>
            </w:r>
          </w:p>
        </w:tc>
        <w:tc>
          <w:tcPr>
            <w:tcW w:w="1276" w:type="dxa"/>
            <w:vAlign w:val="center"/>
          </w:tcPr>
          <w:p w14:paraId="70752EBD">
            <w:pPr>
              <w:pStyle w:val="12"/>
            </w:pPr>
            <w:r>
              <w:t>教育教学工作安排</w:t>
            </w:r>
          </w:p>
        </w:tc>
      </w:tr>
      <w:tr w14:paraId="02873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CA1D5"/>
        </w:tc>
        <w:tc>
          <w:tcPr>
            <w:tcW w:w="2268" w:type="dxa"/>
            <w:vAlign w:val="center"/>
          </w:tcPr>
          <w:p w14:paraId="10A97EB3">
            <w:pPr>
              <w:pStyle w:val="12"/>
            </w:pPr>
            <w:r>
              <w:t>数量指标</w:t>
            </w:r>
          </w:p>
        </w:tc>
        <w:tc>
          <w:tcPr>
            <w:tcW w:w="2835" w:type="dxa"/>
            <w:vAlign w:val="center"/>
          </w:tcPr>
          <w:p w14:paraId="2F702055">
            <w:pPr>
              <w:pStyle w:val="12"/>
            </w:pPr>
            <w:r>
              <w:t>精品课程设计</w:t>
            </w:r>
          </w:p>
        </w:tc>
        <w:tc>
          <w:tcPr>
            <w:tcW w:w="5386" w:type="dxa"/>
            <w:vAlign w:val="center"/>
          </w:tcPr>
          <w:p w14:paraId="7931645F">
            <w:pPr>
              <w:pStyle w:val="12"/>
            </w:pPr>
            <w:r>
              <w:t>多元智趣课程领域里的学科精品课程设计质量</w:t>
            </w:r>
          </w:p>
        </w:tc>
        <w:tc>
          <w:tcPr>
            <w:tcW w:w="2268" w:type="dxa"/>
            <w:vAlign w:val="center"/>
          </w:tcPr>
          <w:p w14:paraId="7F56E95E">
            <w:pPr>
              <w:pStyle w:val="12"/>
            </w:pPr>
            <w:r>
              <w:t>≥12个特色课程设计</w:t>
            </w:r>
          </w:p>
        </w:tc>
        <w:tc>
          <w:tcPr>
            <w:tcW w:w="1276" w:type="dxa"/>
            <w:vAlign w:val="center"/>
          </w:tcPr>
          <w:p w14:paraId="3B5FC54D">
            <w:pPr>
              <w:pStyle w:val="12"/>
            </w:pPr>
            <w:r>
              <w:t>教育教学工作安排</w:t>
            </w:r>
          </w:p>
        </w:tc>
      </w:tr>
      <w:tr w14:paraId="3C74A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ED95C1"/>
        </w:tc>
        <w:tc>
          <w:tcPr>
            <w:tcW w:w="2268" w:type="dxa"/>
            <w:vAlign w:val="center"/>
          </w:tcPr>
          <w:p w14:paraId="3D8C37DC">
            <w:pPr>
              <w:pStyle w:val="12"/>
            </w:pPr>
            <w:r>
              <w:t>数量指标</w:t>
            </w:r>
          </w:p>
        </w:tc>
        <w:tc>
          <w:tcPr>
            <w:tcW w:w="2835" w:type="dxa"/>
            <w:vAlign w:val="center"/>
          </w:tcPr>
          <w:p w14:paraId="00B8C6E1">
            <w:pPr>
              <w:pStyle w:val="12"/>
            </w:pPr>
            <w:r>
              <w:t>京雄师徒结对教师总人数</w:t>
            </w:r>
          </w:p>
        </w:tc>
        <w:tc>
          <w:tcPr>
            <w:tcW w:w="5386" w:type="dxa"/>
            <w:vAlign w:val="center"/>
          </w:tcPr>
          <w:p w14:paraId="66CA9F2A">
            <w:pPr>
              <w:pStyle w:val="12"/>
            </w:pPr>
            <w:r>
              <w:t>京雄师徒结对劳务费（为 50 名 / 上学期、60 名 / 下学期教师匹配北京师父</w:t>
            </w:r>
          </w:p>
        </w:tc>
        <w:tc>
          <w:tcPr>
            <w:tcW w:w="2268" w:type="dxa"/>
            <w:vAlign w:val="center"/>
          </w:tcPr>
          <w:p w14:paraId="781EE7FF">
            <w:pPr>
              <w:pStyle w:val="12"/>
            </w:pPr>
            <w:r>
              <w:t>≥110人</w:t>
            </w:r>
          </w:p>
        </w:tc>
        <w:tc>
          <w:tcPr>
            <w:tcW w:w="1276" w:type="dxa"/>
            <w:vAlign w:val="center"/>
          </w:tcPr>
          <w:p w14:paraId="215349B0">
            <w:pPr>
              <w:pStyle w:val="12"/>
            </w:pPr>
            <w:r>
              <w:t>教育教学工作安排</w:t>
            </w:r>
          </w:p>
        </w:tc>
      </w:tr>
      <w:tr w14:paraId="02A06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E1AE4"/>
        </w:tc>
        <w:tc>
          <w:tcPr>
            <w:tcW w:w="2268" w:type="dxa"/>
            <w:vAlign w:val="center"/>
          </w:tcPr>
          <w:p w14:paraId="4E5A870B">
            <w:pPr>
              <w:pStyle w:val="12"/>
            </w:pPr>
            <w:r>
              <w:t>数量指标</w:t>
            </w:r>
          </w:p>
        </w:tc>
        <w:tc>
          <w:tcPr>
            <w:tcW w:w="2835" w:type="dxa"/>
            <w:vAlign w:val="center"/>
          </w:tcPr>
          <w:p w14:paraId="53350372">
            <w:pPr>
              <w:pStyle w:val="12"/>
            </w:pPr>
            <w:r>
              <w:t>专家集体培训次数</w:t>
            </w:r>
          </w:p>
        </w:tc>
        <w:tc>
          <w:tcPr>
            <w:tcW w:w="5386" w:type="dxa"/>
            <w:vAlign w:val="center"/>
          </w:tcPr>
          <w:p w14:paraId="108D1155">
            <w:pPr>
              <w:pStyle w:val="12"/>
            </w:pPr>
            <w:r>
              <w:t>聘请专家到校培训，每学期 4 次，一年8次</w:t>
            </w:r>
          </w:p>
        </w:tc>
        <w:tc>
          <w:tcPr>
            <w:tcW w:w="2268" w:type="dxa"/>
            <w:vAlign w:val="center"/>
          </w:tcPr>
          <w:p w14:paraId="07FA4680">
            <w:pPr>
              <w:pStyle w:val="12"/>
            </w:pPr>
            <w:r>
              <w:t>≥8次</w:t>
            </w:r>
          </w:p>
        </w:tc>
        <w:tc>
          <w:tcPr>
            <w:tcW w:w="1276" w:type="dxa"/>
            <w:vAlign w:val="center"/>
          </w:tcPr>
          <w:p w14:paraId="16D569E4">
            <w:pPr>
              <w:pStyle w:val="12"/>
            </w:pPr>
            <w:r>
              <w:t>教育教学工作安排</w:t>
            </w:r>
          </w:p>
        </w:tc>
      </w:tr>
      <w:tr w14:paraId="6AD0F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70C67"/>
        </w:tc>
        <w:tc>
          <w:tcPr>
            <w:tcW w:w="2268" w:type="dxa"/>
            <w:vAlign w:val="center"/>
          </w:tcPr>
          <w:p w14:paraId="3DF320AF">
            <w:pPr>
              <w:pStyle w:val="12"/>
            </w:pPr>
            <w:r>
              <w:t>数量指标</w:t>
            </w:r>
          </w:p>
        </w:tc>
        <w:tc>
          <w:tcPr>
            <w:tcW w:w="2835" w:type="dxa"/>
            <w:vAlign w:val="center"/>
          </w:tcPr>
          <w:p w14:paraId="43917DB3">
            <w:pPr>
              <w:pStyle w:val="12"/>
            </w:pPr>
            <w:r>
              <w:t>进京跟岗培训人数</w:t>
            </w:r>
          </w:p>
        </w:tc>
        <w:tc>
          <w:tcPr>
            <w:tcW w:w="5386" w:type="dxa"/>
            <w:vAlign w:val="center"/>
          </w:tcPr>
          <w:p w14:paraId="3D69269D">
            <w:pPr>
              <w:pStyle w:val="12"/>
            </w:pPr>
            <w:r>
              <w:t>每学期 8 名教师赴北京跟岗 1 周</w:t>
            </w:r>
          </w:p>
        </w:tc>
        <w:tc>
          <w:tcPr>
            <w:tcW w:w="2268" w:type="dxa"/>
            <w:vAlign w:val="center"/>
          </w:tcPr>
          <w:p w14:paraId="24ADC8B2">
            <w:pPr>
              <w:pStyle w:val="12"/>
            </w:pPr>
            <w:r>
              <w:t>≥16人</w:t>
            </w:r>
          </w:p>
        </w:tc>
        <w:tc>
          <w:tcPr>
            <w:tcW w:w="1276" w:type="dxa"/>
            <w:vAlign w:val="center"/>
          </w:tcPr>
          <w:p w14:paraId="7BCAEC01">
            <w:pPr>
              <w:pStyle w:val="12"/>
            </w:pPr>
            <w:r>
              <w:t>教育教学工作安排</w:t>
            </w:r>
          </w:p>
        </w:tc>
      </w:tr>
      <w:tr w14:paraId="4AE98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8B4A6"/>
        </w:tc>
        <w:tc>
          <w:tcPr>
            <w:tcW w:w="2268" w:type="dxa"/>
            <w:vAlign w:val="center"/>
          </w:tcPr>
          <w:p w14:paraId="315F10DF">
            <w:pPr>
              <w:pStyle w:val="12"/>
            </w:pPr>
            <w:r>
              <w:t>数量指标</w:t>
            </w:r>
          </w:p>
        </w:tc>
        <w:tc>
          <w:tcPr>
            <w:tcW w:w="2835" w:type="dxa"/>
            <w:vAlign w:val="center"/>
          </w:tcPr>
          <w:p w14:paraId="372497AB">
            <w:pPr>
              <w:pStyle w:val="12"/>
            </w:pPr>
            <w:r>
              <w:t>暑期教职工岗前培训次数</w:t>
            </w:r>
          </w:p>
        </w:tc>
        <w:tc>
          <w:tcPr>
            <w:tcW w:w="5386" w:type="dxa"/>
            <w:vAlign w:val="center"/>
          </w:tcPr>
          <w:p w14:paraId="2AF3AC2E">
            <w:pPr>
              <w:pStyle w:val="12"/>
            </w:pPr>
            <w:r>
              <w:t>教职工暑期培训5天，按 550 元 / 人 / 天标准</w:t>
            </w:r>
          </w:p>
        </w:tc>
        <w:tc>
          <w:tcPr>
            <w:tcW w:w="2268" w:type="dxa"/>
            <w:vAlign w:val="center"/>
          </w:tcPr>
          <w:p w14:paraId="04885AB2">
            <w:pPr>
              <w:pStyle w:val="12"/>
            </w:pPr>
            <w:r>
              <w:t>≥1次</w:t>
            </w:r>
          </w:p>
        </w:tc>
        <w:tc>
          <w:tcPr>
            <w:tcW w:w="1276" w:type="dxa"/>
            <w:vAlign w:val="center"/>
          </w:tcPr>
          <w:p w14:paraId="4BF1048B">
            <w:pPr>
              <w:pStyle w:val="12"/>
            </w:pPr>
            <w:r>
              <w:t>教育教学工作安排</w:t>
            </w:r>
          </w:p>
        </w:tc>
      </w:tr>
      <w:tr w14:paraId="3B475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35618"/>
        </w:tc>
        <w:tc>
          <w:tcPr>
            <w:tcW w:w="2268" w:type="dxa"/>
            <w:vAlign w:val="center"/>
          </w:tcPr>
          <w:p w14:paraId="48524C4C">
            <w:pPr>
              <w:pStyle w:val="12"/>
            </w:pPr>
            <w:r>
              <w:t>数量指标</w:t>
            </w:r>
          </w:p>
        </w:tc>
        <w:tc>
          <w:tcPr>
            <w:tcW w:w="2835" w:type="dxa"/>
            <w:vAlign w:val="center"/>
          </w:tcPr>
          <w:p w14:paraId="111E6172">
            <w:pPr>
              <w:pStyle w:val="12"/>
            </w:pPr>
            <w:r>
              <w:t>差旅人数</w:t>
            </w:r>
          </w:p>
        </w:tc>
        <w:tc>
          <w:tcPr>
            <w:tcW w:w="5386" w:type="dxa"/>
            <w:vAlign w:val="center"/>
          </w:tcPr>
          <w:p w14:paraId="1639C28A">
            <w:pPr>
              <w:pStyle w:val="12"/>
            </w:pPr>
            <w:r>
              <w:t>完成上级指定人次教师省内外考察 / 参会</w:t>
            </w:r>
          </w:p>
        </w:tc>
        <w:tc>
          <w:tcPr>
            <w:tcW w:w="2268" w:type="dxa"/>
            <w:vAlign w:val="center"/>
          </w:tcPr>
          <w:p w14:paraId="772FE3C7">
            <w:pPr>
              <w:pStyle w:val="12"/>
            </w:pPr>
            <w:r>
              <w:t>≥10人次</w:t>
            </w:r>
          </w:p>
        </w:tc>
        <w:tc>
          <w:tcPr>
            <w:tcW w:w="1276" w:type="dxa"/>
            <w:vAlign w:val="center"/>
          </w:tcPr>
          <w:p w14:paraId="02BA1E31">
            <w:pPr>
              <w:pStyle w:val="12"/>
            </w:pPr>
            <w:r>
              <w:t>教育教学工作安排</w:t>
            </w:r>
          </w:p>
        </w:tc>
      </w:tr>
      <w:tr w14:paraId="2FB89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EC857"/>
        </w:tc>
        <w:tc>
          <w:tcPr>
            <w:tcW w:w="2268" w:type="dxa"/>
            <w:vAlign w:val="center"/>
          </w:tcPr>
          <w:p w14:paraId="6CD1EB35">
            <w:pPr>
              <w:pStyle w:val="12"/>
            </w:pPr>
            <w:r>
              <w:t>数量指标</w:t>
            </w:r>
          </w:p>
        </w:tc>
        <w:tc>
          <w:tcPr>
            <w:tcW w:w="2835" w:type="dxa"/>
            <w:vAlign w:val="center"/>
          </w:tcPr>
          <w:p w14:paraId="5A5F0AB2">
            <w:pPr>
              <w:pStyle w:val="12"/>
            </w:pPr>
            <w:r>
              <w:t>电教耗材数量</w:t>
            </w:r>
          </w:p>
        </w:tc>
        <w:tc>
          <w:tcPr>
            <w:tcW w:w="5386" w:type="dxa"/>
            <w:vAlign w:val="center"/>
          </w:tcPr>
          <w:p w14:paraId="1696372C">
            <w:pPr>
              <w:pStyle w:val="12"/>
            </w:pPr>
            <w:r>
              <w:t>实际采购的电教耗材数量</w:t>
            </w:r>
          </w:p>
        </w:tc>
        <w:tc>
          <w:tcPr>
            <w:tcW w:w="2268" w:type="dxa"/>
            <w:vAlign w:val="center"/>
          </w:tcPr>
          <w:p w14:paraId="508CBD08">
            <w:pPr>
              <w:pStyle w:val="12"/>
            </w:pPr>
            <w:r>
              <w:t>90%按预算明细采购，10%为不可预料耗材</w:t>
            </w:r>
          </w:p>
        </w:tc>
        <w:tc>
          <w:tcPr>
            <w:tcW w:w="1276" w:type="dxa"/>
            <w:vAlign w:val="center"/>
          </w:tcPr>
          <w:p w14:paraId="3D4379AF">
            <w:pPr>
              <w:pStyle w:val="12"/>
            </w:pPr>
            <w:r>
              <w:t>2026预算购置计划</w:t>
            </w:r>
          </w:p>
        </w:tc>
      </w:tr>
      <w:tr w14:paraId="2564F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858E8"/>
        </w:tc>
        <w:tc>
          <w:tcPr>
            <w:tcW w:w="2268" w:type="dxa"/>
            <w:vAlign w:val="center"/>
          </w:tcPr>
          <w:p w14:paraId="3E37F103">
            <w:pPr>
              <w:pStyle w:val="12"/>
            </w:pPr>
            <w:r>
              <w:t>数量指标</w:t>
            </w:r>
          </w:p>
        </w:tc>
        <w:tc>
          <w:tcPr>
            <w:tcW w:w="2835" w:type="dxa"/>
            <w:vAlign w:val="center"/>
          </w:tcPr>
          <w:p w14:paraId="21C01181">
            <w:pPr>
              <w:pStyle w:val="12"/>
            </w:pPr>
            <w:r>
              <w:t>可装量</w:t>
            </w:r>
          </w:p>
        </w:tc>
        <w:tc>
          <w:tcPr>
            <w:tcW w:w="5386" w:type="dxa"/>
            <w:vAlign w:val="center"/>
          </w:tcPr>
          <w:p w14:paraId="4CC8B0F5">
            <w:pPr>
              <w:pStyle w:val="12"/>
            </w:pPr>
            <w:r>
              <w:t>以最少数量全部覆盖区域，无监控死角</w:t>
            </w:r>
          </w:p>
        </w:tc>
        <w:tc>
          <w:tcPr>
            <w:tcW w:w="2268" w:type="dxa"/>
            <w:vAlign w:val="center"/>
          </w:tcPr>
          <w:p w14:paraId="02E4C09B">
            <w:pPr>
              <w:pStyle w:val="12"/>
            </w:pPr>
            <w:r>
              <w:t>≥99%区域</w:t>
            </w:r>
          </w:p>
        </w:tc>
        <w:tc>
          <w:tcPr>
            <w:tcW w:w="1276" w:type="dxa"/>
            <w:vAlign w:val="center"/>
          </w:tcPr>
          <w:p w14:paraId="35BCF26C">
            <w:pPr>
              <w:pStyle w:val="12"/>
            </w:pPr>
            <w:r>
              <w:t>2026预算购置计划</w:t>
            </w:r>
          </w:p>
        </w:tc>
      </w:tr>
      <w:tr w14:paraId="5D9CF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B1F8E"/>
        </w:tc>
        <w:tc>
          <w:tcPr>
            <w:tcW w:w="2268" w:type="dxa"/>
            <w:vAlign w:val="center"/>
          </w:tcPr>
          <w:p w14:paraId="7294DC8E">
            <w:pPr>
              <w:pStyle w:val="12"/>
            </w:pPr>
            <w:r>
              <w:t>数量指标</w:t>
            </w:r>
          </w:p>
        </w:tc>
        <w:tc>
          <w:tcPr>
            <w:tcW w:w="2835" w:type="dxa"/>
            <w:vAlign w:val="center"/>
          </w:tcPr>
          <w:p w14:paraId="09C91E51">
            <w:pPr>
              <w:pStyle w:val="12"/>
            </w:pPr>
            <w:r>
              <w:t>维保数量</w:t>
            </w:r>
          </w:p>
        </w:tc>
        <w:tc>
          <w:tcPr>
            <w:tcW w:w="5386" w:type="dxa"/>
            <w:vAlign w:val="center"/>
          </w:tcPr>
          <w:p w14:paraId="04BD84F1">
            <w:pPr>
              <w:pStyle w:val="12"/>
            </w:pPr>
            <w:r>
              <w:t>系统设备维保覆盖率</w:t>
            </w:r>
          </w:p>
        </w:tc>
        <w:tc>
          <w:tcPr>
            <w:tcW w:w="2268" w:type="dxa"/>
            <w:vAlign w:val="center"/>
          </w:tcPr>
          <w:p w14:paraId="7DF207CE">
            <w:pPr>
              <w:pStyle w:val="12"/>
            </w:pPr>
            <w:r>
              <w:t>≥99%</w:t>
            </w:r>
          </w:p>
        </w:tc>
        <w:tc>
          <w:tcPr>
            <w:tcW w:w="1276" w:type="dxa"/>
            <w:vAlign w:val="center"/>
          </w:tcPr>
          <w:p w14:paraId="744BCE74">
            <w:pPr>
              <w:pStyle w:val="12"/>
            </w:pPr>
            <w:r>
              <w:t>弱电设备数量</w:t>
            </w:r>
          </w:p>
        </w:tc>
      </w:tr>
      <w:tr w14:paraId="67C66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B28A1"/>
        </w:tc>
        <w:tc>
          <w:tcPr>
            <w:tcW w:w="2268" w:type="dxa"/>
            <w:vAlign w:val="center"/>
          </w:tcPr>
          <w:p w14:paraId="1E96D9E3">
            <w:pPr>
              <w:pStyle w:val="12"/>
            </w:pPr>
            <w:r>
              <w:t>数量指标</w:t>
            </w:r>
          </w:p>
        </w:tc>
        <w:tc>
          <w:tcPr>
            <w:tcW w:w="2835" w:type="dxa"/>
            <w:vAlign w:val="center"/>
          </w:tcPr>
          <w:p w14:paraId="05C1F173">
            <w:pPr>
              <w:pStyle w:val="12"/>
            </w:pPr>
            <w:r>
              <w:t>学生选课数量</w:t>
            </w:r>
          </w:p>
        </w:tc>
        <w:tc>
          <w:tcPr>
            <w:tcW w:w="5386" w:type="dxa"/>
            <w:vAlign w:val="center"/>
          </w:tcPr>
          <w:p w14:paraId="569A7758">
            <w:pPr>
              <w:pStyle w:val="12"/>
            </w:pPr>
            <w:r>
              <w:t>平台上提供全部可用于学生选课的课程种类</w:t>
            </w:r>
          </w:p>
        </w:tc>
        <w:tc>
          <w:tcPr>
            <w:tcW w:w="2268" w:type="dxa"/>
            <w:vAlign w:val="center"/>
          </w:tcPr>
          <w:p w14:paraId="4AA0A4D7">
            <w:pPr>
              <w:pStyle w:val="12"/>
            </w:pPr>
            <w:r>
              <w:t>与学校开展的课后服务数量相等</w:t>
            </w:r>
          </w:p>
        </w:tc>
        <w:tc>
          <w:tcPr>
            <w:tcW w:w="1276" w:type="dxa"/>
            <w:vAlign w:val="center"/>
          </w:tcPr>
          <w:p w14:paraId="6C1B29E0">
            <w:pPr>
              <w:pStyle w:val="12"/>
            </w:pPr>
            <w:r>
              <w:t>教师上报课后服务课程种类数量</w:t>
            </w:r>
          </w:p>
        </w:tc>
      </w:tr>
      <w:tr w14:paraId="4F908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6588C"/>
        </w:tc>
        <w:tc>
          <w:tcPr>
            <w:tcW w:w="2268" w:type="dxa"/>
            <w:vAlign w:val="center"/>
          </w:tcPr>
          <w:p w14:paraId="235857A4">
            <w:pPr>
              <w:pStyle w:val="12"/>
            </w:pPr>
            <w:r>
              <w:t>数量指标</w:t>
            </w:r>
          </w:p>
        </w:tc>
        <w:tc>
          <w:tcPr>
            <w:tcW w:w="2835" w:type="dxa"/>
            <w:vAlign w:val="center"/>
          </w:tcPr>
          <w:p w14:paraId="64570030">
            <w:pPr>
              <w:pStyle w:val="12"/>
            </w:pPr>
            <w:r>
              <w:t>兆宽</w:t>
            </w:r>
          </w:p>
        </w:tc>
        <w:tc>
          <w:tcPr>
            <w:tcW w:w="5386" w:type="dxa"/>
            <w:vAlign w:val="center"/>
          </w:tcPr>
          <w:p w14:paraId="6440C13B">
            <w:pPr>
              <w:pStyle w:val="12"/>
            </w:pPr>
            <w:r>
              <w:t>网络流量</w:t>
            </w:r>
          </w:p>
        </w:tc>
        <w:tc>
          <w:tcPr>
            <w:tcW w:w="2268" w:type="dxa"/>
            <w:vAlign w:val="center"/>
          </w:tcPr>
          <w:p w14:paraId="1B93B6E7">
            <w:pPr>
              <w:pStyle w:val="12"/>
            </w:pPr>
            <w:r>
              <w:t>≥490Mbps</w:t>
            </w:r>
          </w:p>
        </w:tc>
        <w:tc>
          <w:tcPr>
            <w:tcW w:w="1276" w:type="dxa"/>
            <w:vAlign w:val="center"/>
          </w:tcPr>
          <w:p w14:paraId="2F0F8FD6">
            <w:pPr>
              <w:pStyle w:val="12"/>
            </w:pPr>
            <w:r>
              <w:t>学校用网</w:t>
            </w:r>
          </w:p>
        </w:tc>
      </w:tr>
      <w:tr w14:paraId="2511D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89030"/>
        </w:tc>
        <w:tc>
          <w:tcPr>
            <w:tcW w:w="2268" w:type="dxa"/>
            <w:vAlign w:val="center"/>
          </w:tcPr>
          <w:p w14:paraId="4D612835">
            <w:pPr>
              <w:pStyle w:val="12"/>
            </w:pPr>
            <w:r>
              <w:t>质量指标</w:t>
            </w:r>
          </w:p>
        </w:tc>
        <w:tc>
          <w:tcPr>
            <w:tcW w:w="2835" w:type="dxa"/>
            <w:vAlign w:val="center"/>
          </w:tcPr>
          <w:p w14:paraId="28542712">
            <w:pPr>
              <w:pStyle w:val="12"/>
            </w:pPr>
            <w:r>
              <w:t>各学科采购合计</w:t>
            </w:r>
          </w:p>
        </w:tc>
        <w:tc>
          <w:tcPr>
            <w:tcW w:w="5386" w:type="dxa"/>
            <w:vAlign w:val="center"/>
          </w:tcPr>
          <w:p w14:paraId="53B3F590">
            <w:pPr>
              <w:pStyle w:val="12"/>
            </w:pPr>
            <w:r>
              <w:t>各学科所需教学物品的种类合计</w:t>
            </w:r>
          </w:p>
        </w:tc>
        <w:tc>
          <w:tcPr>
            <w:tcW w:w="2268" w:type="dxa"/>
            <w:vAlign w:val="center"/>
          </w:tcPr>
          <w:p w14:paraId="749A8F90">
            <w:pPr>
              <w:pStyle w:val="12"/>
            </w:pPr>
            <w:r>
              <w:t>≥100种</w:t>
            </w:r>
          </w:p>
        </w:tc>
        <w:tc>
          <w:tcPr>
            <w:tcW w:w="1276" w:type="dxa"/>
            <w:vAlign w:val="center"/>
          </w:tcPr>
          <w:p w14:paraId="4BD2B6ED">
            <w:pPr>
              <w:pStyle w:val="12"/>
            </w:pPr>
            <w:r>
              <w:t>教育教学安排</w:t>
            </w:r>
          </w:p>
        </w:tc>
      </w:tr>
      <w:tr w14:paraId="1B4F4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07A2C"/>
        </w:tc>
        <w:tc>
          <w:tcPr>
            <w:tcW w:w="2268" w:type="dxa"/>
            <w:vAlign w:val="center"/>
          </w:tcPr>
          <w:p w14:paraId="056B830C">
            <w:pPr>
              <w:pStyle w:val="12"/>
            </w:pPr>
            <w:r>
              <w:t>质量指标</w:t>
            </w:r>
          </w:p>
        </w:tc>
        <w:tc>
          <w:tcPr>
            <w:tcW w:w="2835" w:type="dxa"/>
            <w:vAlign w:val="center"/>
          </w:tcPr>
          <w:p w14:paraId="6FA49CD7">
            <w:pPr>
              <w:pStyle w:val="12"/>
            </w:pPr>
            <w:r>
              <w:t>教材正版率</w:t>
            </w:r>
          </w:p>
        </w:tc>
        <w:tc>
          <w:tcPr>
            <w:tcW w:w="5386" w:type="dxa"/>
            <w:vAlign w:val="center"/>
          </w:tcPr>
          <w:p w14:paraId="5AA17169">
            <w:pPr>
              <w:pStyle w:val="12"/>
            </w:pPr>
            <w:r>
              <w:t>教材正版率</w:t>
            </w:r>
          </w:p>
        </w:tc>
        <w:tc>
          <w:tcPr>
            <w:tcW w:w="2268" w:type="dxa"/>
            <w:vAlign w:val="center"/>
          </w:tcPr>
          <w:p w14:paraId="13771C37">
            <w:pPr>
              <w:pStyle w:val="12"/>
            </w:pPr>
            <w:r>
              <w:t>100%</w:t>
            </w:r>
          </w:p>
        </w:tc>
        <w:tc>
          <w:tcPr>
            <w:tcW w:w="1276" w:type="dxa"/>
            <w:vAlign w:val="center"/>
          </w:tcPr>
          <w:p w14:paraId="2E7BC66F">
            <w:pPr>
              <w:pStyle w:val="12"/>
            </w:pPr>
            <w:r>
              <w:t>工作安排</w:t>
            </w:r>
          </w:p>
        </w:tc>
      </w:tr>
      <w:tr w14:paraId="47B84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01637"/>
        </w:tc>
        <w:tc>
          <w:tcPr>
            <w:tcW w:w="2268" w:type="dxa"/>
            <w:vAlign w:val="center"/>
          </w:tcPr>
          <w:p w14:paraId="07DBC15B">
            <w:pPr>
              <w:pStyle w:val="12"/>
            </w:pPr>
            <w:r>
              <w:t>质量指标</w:t>
            </w:r>
          </w:p>
        </w:tc>
        <w:tc>
          <w:tcPr>
            <w:tcW w:w="2835" w:type="dxa"/>
            <w:vAlign w:val="center"/>
          </w:tcPr>
          <w:p w14:paraId="10773AAE">
            <w:pPr>
              <w:pStyle w:val="12"/>
            </w:pPr>
            <w:r>
              <w:t>符合要求和规定</w:t>
            </w:r>
          </w:p>
        </w:tc>
        <w:tc>
          <w:tcPr>
            <w:tcW w:w="5386" w:type="dxa"/>
            <w:vAlign w:val="center"/>
          </w:tcPr>
          <w:p w14:paraId="28ACF587">
            <w:pPr>
              <w:pStyle w:val="12"/>
            </w:pPr>
            <w:r>
              <w:t>学校教职工和学生体检的体检机构资质符合要求、检查项目完整、结果准确性、报告规范、并做到隐私保护</w:t>
            </w:r>
          </w:p>
        </w:tc>
        <w:tc>
          <w:tcPr>
            <w:tcW w:w="2268" w:type="dxa"/>
            <w:vAlign w:val="center"/>
          </w:tcPr>
          <w:p w14:paraId="42EA3BA1">
            <w:pPr>
              <w:pStyle w:val="12"/>
            </w:pPr>
            <w:r>
              <w:t>合规</w:t>
            </w:r>
          </w:p>
        </w:tc>
        <w:tc>
          <w:tcPr>
            <w:tcW w:w="1276" w:type="dxa"/>
            <w:vAlign w:val="center"/>
          </w:tcPr>
          <w:p w14:paraId="3FD616A4">
            <w:pPr>
              <w:pStyle w:val="12"/>
            </w:pPr>
            <w:r>
              <w:t>工作安排</w:t>
            </w:r>
          </w:p>
        </w:tc>
      </w:tr>
      <w:tr w14:paraId="00C71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4F5D9"/>
        </w:tc>
        <w:tc>
          <w:tcPr>
            <w:tcW w:w="2268" w:type="dxa"/>
            <w:vAlign w:val="center"/>
          </w:tcPr>
          <w:p w14:paraId="4B479794">
            <w:pPr>
              <w:pStyle w:val="12"/>
            </w:pPr>
            <w:r>
              <w:t>质量指标</w:t>
            </w:r>
          </w:p>
        </w:tc>
        <w:tc>
          <w:tcPr>
            <w:tcW w:w="2835" w:type="dxa"/>
            <w:vAlign w:val="center"/>
          </w:tcPr>
          <w:p w14:paraId="3CDF8819">
            <w:pPr>
              <w:pStyle w:val="12"/>
            </w:pPr>
            <w:r>
              <w:t>开学典礼</w:t>
            </w:r>
          </w:p>
        </w:tc>
        <w:tc>
          <w:tcPr>
            <w:tcW w:w="5386" w:type="dxa"/>
            <w:vAlign w:val="center"/>
          </w:tcPr>
          <w:p w14:paraId="51B46B27">
            <w:pPr>
              <w:pStyle w:val="12"/>
            </w:pPr>
            <w:r>
              <w:t>师生对开学典礼的教育价值提升</w:t>
            </w:r>
          </w:p>
        </w:tc>
        <w:tc>
          <w:tcPr>
            <w:tcW w:w="2268" w:type="dxa"/>
            <w:vAlign w:val="center"/>
          </w:tcPr>
          <w:p w14:paraId="5AACD5E5">
            <w:pPr>
              <w:pStyle w:val="12"/>
            </w:pPr>
            <w:r>
              <w:t xml:space="preserve"> 教育意义 </w:t>
            </w:r>
          </w:p>
        </w:tc>
        <w:tc>
          <w:tcPr>
            <w:tcW w:w="1276" w:type="dxa"/>
            <w:vAlign w:val="center"/>
          </w:tcPr>
          <w:p w14:paraId="3A26BEDF">
            <w:pPr>
              <w:pStyle w:val="12"/>
            </w:pPr>
            <w:r>
              <w:t>活动安排</w:t>
            </w:r>
          </w:p>
        </w:tc>
      </w:tr>
      <w:tr w14:paraId="126AF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0E0A7"/>
        </w:tc>
        <w:tc>
          <w:tcPr>
            <w:tcW w:w="2268" w:type="dxa"/>
            <w:vAlign w:val="center"/>
          </w:tcPr>
          <w:p w14:paraId="1B853220">
            <w:pPr>
              <w:pStyle w:val="12"/>
            </w:pPr>
            <w:r>
              <w:t>质量指标</w:t>
            </w:r>
          </w:p>
        </w:tc>
        <w:tc>
          <w:tcPr>
            <w:tcW w:w="2835" w:type="dxa"/>
            <w:vAlign w:val="center"/>
          </w:tcPr>
          <w:p w14:paraId="5A18612E">
            <w:pPr>
              <w:pStyle w:val="12"/>
            </w:pPr>
            <w:r>
              <w:t>儿童节及入队仪式</w:t>
            </w:r>
          </w:p>
        </w:tc>
        <w:tc>
          <w:tcPr>
            <w:tcW w:w="5386" w:type="dxa"/>
            <w:vAlign w:val="center"/>
          </w:tcPr>
          <w:p w14:paraId="027633D9">
            <w:pPr>
              <w:pStyle w:val="12"/>
            </w:pPr>
            <w:r>
              <w:t>学生对六一儿童节及入队仪式的教育价值提升</w:t>
            </w:r>
          </w:p>
        </w:tc>
        <w:tc>
          <w:tcPr>
            <w:tcW w:w="2268" w:type="dxa"/>
            <w:vAlign w:val="center"/>
          </w:tcPr>
          <w:p w14:paraId="6CE63AAC">
            <w:pPr>
              <w:pStyle w:val="12"/>
            </w:pPr>
            <w:r>
              <w:t xml:space="preserve">教育意义 </w:t>
            </w:r>
          </w:p>
        </w:tc>
        <w:tc>
          <w:tcPr>
            <w:tcW w:w="1276" w:type="dxa"/>
            <w:vAlign w:val="center"/>
          </w:tcPr>
          <w:p w14:paraId="0BA646D6">
            <w:pPr>
              <w:pStyle w:val="12"/>
            </w:pPr>
            <w:r>
              <w:t>活动安排</w:t>
            </w:r>
          </w:p>
        </w:tc>
      </w:tr>
      <w:tr w14:paraId="135BD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05C9B"/>
        </w:tc>
        <w:tc>
          <w:tcPr>
            <w:tcW w:w="2268" w:type="dxa"/>
            <w:vAlign w:val="center"/>
          </w:tcPr>
          <w:p w14:paraId="7317A0AF">
            <w:pPr>
              <w:pStyle w:val="12"/>
            </w:pPr>
            <w:r>
              <w:t>质量指标</w:t>
            </w:r>
          </w:p>
        </w:tc>
        <w:tc>
          <w:tcPr>
            <w:tcW w:w="2835" w:type="dxa"/>
            <w:vAlign w:val="center"/>
          </w:tcPr>
          <w:p w14:paraId="3DFDC9AE">
            <w:pPr>
              <w:pStyle w:val="12"/>
            </w:pPr>
            <w:r>
              <w:t>研学成果</w:t>
            </w:r>
          </w:p>
        </w:tc>
        <w:tc>
          <w:tcPr>
            <w:tcW w:w="5386" w:type="dxa"/>
            <w:vAlign w:val="center"/>
          </w:tcPr>
          <w:p w14:paraId="68CDCAA9">
            <w:pPr>
              <w:pStyle w:val="12"/>
            </w:pPr>
            <w:r>
              <w:t>评估研学活动结束后，学生提交的研究报告、作品或展示的质量</w:t>
            </w:r>
          </w:p>
        </w:tc>
        <w:tc>
          <w:tcPr>
            <w:tcW w:w="2268" w:type="dxa"/>
            <w:vAlign w:val="center"/>
          </w:tcPr>
          <w:p w14:paraId="24040E5D">
            <w:pPr>
              <w:pStyle w:val="12"/>
            </w:pPr>
            <w:r>
              <w:t>汇报</w:t>
            </w:r>
          </w:p>
        </w:tc>
        <w:tc>
          <w:tcPr>
            <w:tcW w:w="1276" w:type="dxa"/>
            <w:vAlign w:val="center"/>
          </w:tcPr>
          <w:p w14:paraId="00C938A8">
            <w:pPr>
              <w:pStyle w:val="12"/>
            </w:pPr>
            <w:r>
              <w:t>研学作业</w:t>
            </w:r>
          </w:p>
        </w:tc>
      </w:tr>
      <w:tr w14:paraId="3096B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C3238"/>
        </w:tc>
        <w:tc>
          <w:tcPr>
            <w:tcW w:w="2268" w:type="dxa"/>
            <w:vAlign w:val="center"/>
          </w:tcPr>
          <w:p w14:paraId="402EC1D6">
            <w:pPr>
              <w:pStyle w:val="12"/>
            </w:pPr>
            <w:r>
              <w:t>质量指标</w:t>
            </w:r>
          </w:p>
        </w:tc>
        <w:tc>
          <w:tcPr>
            <w:tcW w:w="2835" w:type="dxa"/>
            <w:vAlign w:val="center"/>
          </w:tcPr>
          <w:p w14:paraId="4D5E1E64">
            <w:pPr>
              <w:pStyle w:val="12"/>
            </w:pPr>
            <w:r>
              <w:t>笑脸墙照片质量</w:t>
            </w:r>
          </w:p>
        </w:tc>
        <w:tc>
          <w:tcPr>
            <w:tcW w:w="5386" w:type="dxa"/>
            <w:vAlign w:val="center"/>
          </w:tcPr>
          <w:p w14:paraId="0F89F8C8">
            <w:pPr>
              <w:pStyle w:val="12"/>
            </w:pPr>
            <w:r>
              <w:t>确保学生笑脸照片质量，让每一孩子在学校都有属于自己的一张照片</w:t>
            </w:r>
          </w:p>
        </w:tc>
        <w:tc>
          <w:tcPr>
            <w:tcW w:w="2268" w:type="dxa"/>
            <w:vAlign w:val="center"/>
          </w:tcPr>
          <w:p w14:paraId="46AB2DD8">
            <w:pPr>
              <w:pStyle w:val="12"/>
            </w:pPr>
            <w:r>
              <w:t>照片呈现</w:t>
            </w:r>
          </w:p>
        </w:tc>
        <w:tc>
          <w:tcPr>
            <w:tcW w:w="1276" w:type="dxa"/>
            <w:vAlign w:val="center"/>
          </w:tcPr>
          <w:p w14:paraId="4F1D5844">
            <w:pPr>
              <w:pStyle w:val="12"/>
            </w:pPr>
            <w:r>
              <w:t>照片呈现</w:t>
            </w:r>
          </w:p>
        </w:tc>
      </w:tr>
      <w:tr w14:paraId="784A9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F349C"/>
        </w:tc>
        <w:tc>
          <w:tcPr>
            <w:tcW w:w="2268" w:type="dxa"/>
            <w:vAlign w:val="center"/>
          </w:tcPr>
          <w:p w14:paraId="26408AA1">
            <w:pPr>
              <w:pStyle w:val="12"/>
            </w:pPr>
            <w:r>
              <w:t>质量指标</w:t>
            </w:r>
          </w:p>
        </w:tc>
        <w:tc>
          <w:tcPr>
            <w:tcW w:w="2835" w:type="dxa"/>
            <w:vAlign w:val="center"/>
          </w:tcPr>
          <w:p w14:paraId="42F89BB5">
            <w:pPr>
              <w:pStyle w:val="12"/>
            </w:pPr>
            <w:r>
              <w:t>精品课程设计</w:t>
            </w:r>
          </w:p>
        </w:tc>
        <w:tc>
          <w:tcPr>
            <w:tcW w:w="5386" w:type="dxa"/>
            <w:vAlign w:val="center"/>
          </w:tcPr>
          <w:p w14:paraId="6FEE7719">
            <w:pPr>
              <w:pStyle w:val="12"/>
            </w:pPr>
            <w:r>
              <w:t>多元智趣课程领域里的学科精品课程设计质量</w:t>
            </w:r>
          </w:p>
        </w:tc>
        <w:tc>
          <w:tcPr>
            <w:tcW w:w="2268" w:type="dxa"/>
            <w:vAlign w:val="center"/>
          </w:tcPr>
          <w:p w14:paraId="5E635B2B">
            <w:pPr>
              <w:pStyle w:val="12"/>
            </w:pPr>
            <w:r>
              <w:t>≥12特色课程设计</w:t>
            </w:r>
          </w:p>
        </w:tc>
        <w:tc>
          <w:tcPr>
            <w:tcW w:w="1276" w:type="dxa"/>
            <w:vAlign w:val="center"/>
          </w:tcPr>
          <w:p w14:paraId="7226C4FE">
            <w:pPr>
              <w:pStyle w:val="12"/>
            </w:pPr>
            <w:r>
              <w:t>教育教学安排</w:t>
            </w:r>
          </w:p>
        </w:tc>
      </w:tr>
      <w:tr w14:paraId="5B23E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531E2"/>
        </w:tc>
        <w:tc>
          <w:tcPr>
            <w:tcW w:w="2268" w:type="dxa"/>
            <w:vAlign w:val="center"/>
          </w:tcPr>
          <w:p w14:paraId="38FA4337">
            <w:pPr>
              <w:pStyle w:val="12"/>
            </w:pPr>
            <w:r>
              <w:t>质量指标</w:t>
            </w:r>
          </w:p>
        </w:tc>
        <w:tc>
          <w:tcPr>
            <w:tcW w:w="2835" w:type="dxa"/>
            <w:vAlign w:val="center"/>
          </w:tcPr>
          <w:p w14:paraId="5EB812AA">
            <w:pPr>
              <w:pStyle w:val="12"/>
            </w:pPr>
            <w:r>
              <w:t>师徒结对完成率</w:t>
            </w:r>
          </w:p>
        </w:tc>
        <w:tc>
          <w:tcPr>
            <w:tcW w:w="5386" w:type="dxa"/>
            <w:vAlign w:val="center"/>
          </w:tcPr>
          <w:p w14:paraId="11C1D4A6">
            <w:pPr>
              <w:pStyle w:val="12"/>
            </w:pPr>
            <w:r>
              <w:t>每月核对师父工作量，每学期末完成师徒总结</w:t>
            </w:r>
          </w:p>
        </w:tc>
        <w:tc>
          <w:tcPr>
            <w:tcW w:w="2268" w:type="dxa"/>
            <w:vAlign w:val="center"/>
          </w:tcPr>
          <w:p w14:paraId="41B5E2B5">
            <w:pPr>
              <w:pStyle w:val="12"/>
            </w:pPr>
            <w:r>
              <w:t>100%</w:t>
            </w:r>
          </w:p>
        </w:tc>
        <w:tc>
          <w:tcPr>
            <w:tcW w:w="1276" w:type="dxa"/>
            <w:vAlign w:val="center"/>
          </w:tcPr>
          <w:p w14:paraId="5EAD0313">
            <w:pPr>
              <w:pStyle w:val="12"/>
            </w:pPr>
            <w:r>
              <w:t>教育教学安排</w:t>
            </w:r>
          </w:p>
        </w:tc>
      </w:tr>
      <w:tr w14:paraId="663BE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8CF6D"/>
        </w:tc>
        <w:tc>
          <w:tcPr>
            <w:tcW w:w="2268" w:type="dxa"/>
            <w:vAlign w:val="center"/>
          </w:tcPr>
          <w:p w14:paraId="29943DAE">
            <w:pPr>
              <w:pStyle w:val="12"/>
            </w:pPr>
            <w:r>
              <w:t>质量指标</w:t>
            </w:r>
          </w:p>
        </w:tc>
        <w:tc>
          <w:tcPr>
            <w:tcW w:w="2835" w:type="dxa"/>
            <w:vAlign w:val="center"/>
          </w:tcPr>
          <w:p w14:paraId="3F42BC95">
            <w:pPr>
              <w:pStyle w:val="12"/>
            </w:pPr>
            <w:r>
              <w:t>跟岗时效</w:t>
            </w:r>
          </w:p>
        </w:tc>
        <w:tc>
          <w:tcPr>
            <w:tcW w:w="5386" w:type="dxa"/>
            <w:vAlign w:val="center"/>
          </w:tcPr>
          <w:p w14:paraId="78FC5FB3">
            <w:pPr>
              <w:pStyle w:val="12"/>
            </w:pPr>
            <w:r>
              <w:t>跟岗教师提交跟岗总结</w:t>
            </w:r>
          </w:p>
        </w:tc>
        <w:tc>
          <w:tcPr>
            <w:tcW w:w="2268" w:type="dxa"/>
            <w:vAlign w:val="center"/>
          </w:tcPr>
          <w:p w14:paraId="4DA660CA">
            <w:pPr>
              <w:pStyle w:val="12"/>
            </w:pPr>
            <w:r>
              <w:t>≥16份</w:t>
            </w:r>
          </w:p>
        </w:tc>
        <w:tc>
          <w:tcPr>
            <w:tcW w:w="1276" w:type="dxa"/>
            <w:vAlign w:val="center"/>
          </w:tcPr>
          <w:p w14:paraId="7530E78A">
            <w:pPr>
              <w:pStyle w:val="12"/>
            </w:pPr>
            <w:r>
              <w:t>教育教学安排</w:t>
            </w:r>
          </w:p>
        </w:tc>
      </w:tr>
      <w:tr w14:paraId="60033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DE01A"/>
        </w:tc>
        <w:tc>
          <w:tcPr>
            <w:tcW w:w="2268" w:type="dxa"/>
            <w:vAlign w:val="center"/>
          </w:tcPr>
          <w:p w14:paraId="073D4810">
            <w:pPr>
              <w:pStyle w:val="12"/>
            </w:pPr>
            <w:r>
              <w:t>质量指标</w:t>
            </w:r>
          </w:p>
        </w:tc>
        <w:tc>
          <w:tcPr>
            <w:tcW w:w="2835" w:type="dxa"/>
            <w:vAlign w:val="center"/>
          </w:tcPr>
          <w:p w14:paraId="074F5008">
            <w:pPr>
              <w:pStyle w:val="12"/>
            </w:pPr>
            <w:r>
              <w:t>参会时效</w:t>
            </w:r>
          </w:p>
        </w:tc>
        <w:tc>
          <w:tcPr>
            <w:tcW w:w="5386" w:type="dxa"/>
            <w:vAlign w:val="center"/>
          </w:tcPr>
          <w:p w14:paraId="5741EB7E">
            <w:pPr>
              <w:pStyle w:val="12"/>
            </w:pPr>
            <w:r>
              <w:t>提交学习总结</w:t>
            </w:r>
          </w:p>
        </w:tc>
        <w:tc>
          <w:tcPr>
            <w:tcW w:w="2268" w:type="dxa"/>
            <w:vAlign w:val="center"/>
          </w:tcPr>
          <w:p w14:paraId="3990B494">
            <w:pPr>
              <w:pStyle w:val="12"/>
            </w:pPr>
            <w:r>
              <w:t>总结</w:t>
            </w:r>
          </w:p>
        </w:tc>
        <w:tc>
          <w:tcPr>
            <w:tcW w:w="1276" w:type="dxa"/>
            <w:vAlign w:val="center"/>
          </w:tcPr>
          <w:p w14:paraId="5AE9B6DC">
            <w:pPr>
              <w:pStyle w:val="12"/>
            </w:pPr>
            <w:r>
              <w:t>教育教学安排</w:t>
            </w:r>
          </w:p>
        </w:tc>
      </w:tr>
      <w:tr w14:paraId="164CB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52178"/>
        </w:tc>
        <w:tc>
          <w:tcPr>
            <w:tcW w:w="2268" w:type="dxa"/>
            <w:vAlign w:val="center"/>
          </w:tcPr>
          <w:p w14:paraId="2F5E0238">
            <w:pPr>
              <w:pStyle w:val="12"/>
            </w:pPr>
            <w:r>
              <w:t>质量指标</w:t>
            </w:r>
          </w:p>
        </w:tc>
        <w:tc>
          <w:tcPr>
            <w:tcW w:w="2835" w:type="dxa"/>
            <w:vAlign w:val="center"/>
          </w:tcPr>
          <w:p w14:paraId="33558648">
            <w:pPr>
              <w:pStyle w:val="12"/>
            </w:pPr>
            <w:r>
              <w:t>耗材验收合格率/达标率</w:t>
            </w:r>
          </w:p>
        </w:tc>
        <w:tc>
          <w:tcPr>
            <w:tcW w:w="5386" w:type="dxa"/>
            <w:vAlign w:val="center"/>
          </w:tcPr>
          <w:p w14:paraId="59CB9AB8">
            <w:pPr>
              <w:pStyle w:val="12"/>
            </w:pPr>
            <w:r>
              <w:t>采购耗材验收合格率</w:t>
            </w:r>
          </w:p>
        </w:tc>
        <w:tc>
          <w:tcPr>
            <w:tcW w:w="2268" w:type="dxa"/>
            <w:vAlign w:val="center"/>
          </w:tcPr>
          <w:p w14:paraId="532895DB">
            <w:pPr>
              <w:pStyle w:val="12"/>
            </w:pPr>
            <w:r>
              <w:t>≥95%</w:t>
            </w:r>
          </w:p>
        </w:tc>
        <w:tc>
          <w:tcPr>
            <w:tcW w:w="1276" w:type="dxa"/>
            <w:vAlign w:val="center"/>
          </w:tcPr>
          <w:p w14:paraId="12902141">
            <w:pPr>
              <w:pStyle w:val="12"/>
            </w:pPr>
            <w:r>
              <w:t>采购品牌和质保期</w:t>
            </w:r>
          </w:p>
        </w:tc>
      </w:tr>
      <w:tr w14:paraId="46339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BEE02F"/>
        </w:tc>
        <w:tc>
          <w:tcPr>
            <w:tcW w:w="2268" w:type="dxa"/>
            <w:vAlign w:val="center"/>
          </w:tcPr>
          <w:p w14:paraId="760FECA5">
            <w:pPr>
              <w:pStyle w:val="12"/>
            </w:pPr>
            <w:r>
              <w:t>质量指标</w:t>
            </w:r>
          </w:p>
        </w:tc>
        <w:tc>
          <w:tcPr>
            <w:tcW w:w="2835" w:type="dxa"/>
            <w:vAlign w:val="center"/>
          </w:tcPr>
          <w:p w14:paraId="7AB841DE">
            <w:pPr>
              <w:pStyle w:val="12"/>
            </w:pPr>
            <w:r>
              <w:t>满足性能</w:t>
            </w:r>
          </w:p>
        </w:tc>
        <w:tc>
          <w:tcPr>
            <w:tcW w:w="5386" w:type="dxa"/>
            <w:vAlign w:val="center"/>
          </w:tcPr>
          <w:p w14:paraId="2B75DA46">
            <w:pPr>
              <w:pStyle w:val="12"/>
            </w:pPr>
            <w:r>
              <w:t>摄像头清晰，不受环境影响损坏</w:t>
            </w:r>
          </w:p>
        </w:tc>
        <w:tc>
          <w:tcPr>
            <w:tcW w:w="2268" w:type="dxa"/>
            <w:vAlign w:val="center"/>
          </w:tcPr>
          <w:p w14:paraId="1FEA7A7B">
            <w:pPr>
              <w:pStyle w:val="12"/>
            </w:pPr>
            <w:r>
              <w:t>≥99%</w:t>
            </w:r>
          </w:p>
        </w:tc>
        <w:tc>
          <w:tcPr>
            <w:tcW w:w="1276" w:type="dxa"/>
            <w:vAlign w:val="center"/>
          </w:tcPr>
          <w:p w14:paraId="114893DE">
            <w:pPr>
              <w:pStyle w:val="12"/>
            </w:pPr>
            <w:r>
              <w:t>2026预算购置计划</w:t>
            </w:r>
          </w:p>
        </w:tc>
      </w:tr>
      <w:tr w14:paraId="06D54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54786"/>
        </w:tc>
        <w:tc>
          <w:tcPr>
            <w:tcW w:w="2268" w:type="dxa"/>
            <w:vAlign w:val="center"/>
          </w:tcPr>
          <w:p w14:paraId="0DFAC66C">
            <w:pPr>
              <w:pStyle w:val="12"/>
            </w:pPr>
            <w:r>
              <w:t>质量指标</w:t>
            </w:r>
          </w:p>
        </w:tc>
        <w:tc>
          <w:tcPr>
            <w:tcW w:w="2835" w:type="dxa"/>
            <w:vAlign w:val="center"/>
          </w:tcPr>
          <w:p w14:paraId="3083816A">
            <w:pPr>
              <w:pStyle w:val="12"/>
            </w:pPr>
            <w:r>
              <w:t>维保品质</w:t>
            </w:r>
          </w:p>
        </w:tc>
        <w:tc>
          <w:tcPr>
            <w:tcW w:w="5386" w:type="dxa"/>
            <w:vAlign w:val="center"/>
          </w:tcPr>
          <w:p w14:paraId="6149E51D">
            <w:pPr>
              <w:pStyle w:val="12"/>
            </w:pPr>
            <w:r>
              <w:t>保障设备正常运行</w:t>
            </w:r>
          </w:p>
        </w:tc>
        <w:tc>
          <w:tcPr>
            <w:tcW w:w="2268" w:type="dxa"/>
            <w:vAlign w:val="center"/>
          </w:tcPr>
          <w:p w14:paraId="58E6DCB4">
            <w:pPr>
              <w:pStyle w:val="12"/>
            </w:pPr>
            <w:r>
              <w:t>校方满意度98%</w:t>
            </w:r>
          </w:p>
        </w:tc>
        <w:tc>
          <w:tcPr>
            <w:tcW w:w="1276" w:type="dxa"/>
            <w:vAlign w:val="center"/>
          </w:tcPr>
          <w:p w14:paraId="437E64E1">
            <w:pPr>
              <w:pStyle w:val="12"/>
            </w:pPr>
            <w:r>
              <w:t>弱电系统故障情况</w:t>
            </w:r>
          </w:p>
        </w:tc>
      </w:tr>
      <w:tr w14:paraId="6CE3D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61FC7"/>
        </w:tc>
        <w:tc>
          <w:tcPr>
            <w:tcW w:w="2268" w:type="dxa"/>
            <w:vAlign w:val="center"/>
          </w:tcPr>
          <w:p w14:paraId="2689E4E1">
            <w:pPr>
              <w:pStyle w:val="12"/>
            </w:pPr>
            <w:r>
              <w:t>质量指标</w:t>
            </w:r>
          </w:p>
        </w:tc>
        <w:tc>
          <w:tcPr>
            <w:tcW w:w="2835" w:type="dxa"/>
            <w:vAlign w:val="center"/>
          </w:tcPr>
          <w:p w14:paraId="25D6248B">
            <w:pPr>
              <w:pStyle w:val="12"/>
            </w:pPr>
            <w:r>
              <w:t>平台稳定性</w:t>
            </w:r>
          </w:p>
        </w:tc>
        <w:tc>
          <w:tcPr>
            <w:tcW w:w="5386" w:type="dxa"/>
            <w:vAlign w:val="center"/>
          </w:tcPr>
          <w:p w14:paraId="4A5059D2">
            <w:pPr>
              <w:pStyle w:val="12"/>
            </w:pPr>
            <w:r>
              <w:t>平台稳定运行，不卡顿，不崩溃</w:t>
            </w:r>
          </w:p>
        </w:tc>
        <w:tc>
          <w:tcPr>
            <w:tcW w:w="2268" w:type="dxa"/>
            <w:vAlign w:val="center"/>
          </w:tcPr>
          <w:p w14:paraId="40F0FBBF">
            <w:pPr>
              <w:pStyle w:val="12"/>
            </w:pPr>
            <w:r>
              <w:t>≥99%</w:t>
            </w:r>
          </w:p>
        </w:tc>
        <w:tc>
          <w:tcPr>
            <w:tcW w:w="1276" w:type="dxa"/>
            <w:vAlign w:val="center"/>
          </w:tcPr>
          <w:p w14:paraId="4CF97F3D">
            <w:pPr>
              <w:pStyle w:val="12"/>
            </w:pPr>
            <w:r>
              <w:t>平台及时性</w:t>
            </w:r>
          </w:p>
        </w:tc>
      </w:tr>
      <w:tr w14:paraId="6F85F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CDC81"/>
        </w:tc>
        <w:tc>
          <w:tcPr>
            <w:tcW w:w="2268" w:type="dxa"/>
            <w:vAlign w:val="center"/>
          </w:tcPr>
          <w:p w14:paraId="2C64D350">
            <w:pPr>
              <w:pStyle w:val="12"/>
            </w:pPr>
            <w:r>
              <w:t>质量指标</w:t>
            </w:r>
          </w:p>
        </w:tc>
        <w:tc>
          <w:tcPr>
            <w:tcW w:w="2835" w:type="dxa"/>
            <w:vAlign w:val="center"/>
          </w:tcPr>
          <w:p w14:paraId="78B3FE79">
            <w:pPr>
              <w:pStyle w:val="12"/>
            </w:pPr>
            <w:r>
              <w:t>稳定性</w:t>
            </w:r>
          </w:p>
        </w:tc>
        <w:tc>
          <w:tcPr>
            <w:tcW w:w="5386" w:type="dxa"/>
            <w:vAlign w:val="center"/>
          </w:tcPr>
          <w:p w14:paraId="4AAD747E">
            <w:pPr>
              <w:pStyle w:val="12"/>
            </w:pPr>
            <w:r>
              <w:t>延迟时间</w:t>
            </w:r>
          </w:p>
        </w:tc>
        <w:tc>
          <w:tcPr>
            <w:tcW w:w="2268" w:type="dxa"/>
            <w:vAlign w:val="center"/>
          </w:tcPr>
          <w:p w14:paraId="33534C71">
            <w:pPr>
              <w:pStyle w:val="12"/>
            </w:pPr>
            <w:r>
              <w:t>≤3秒</w:t>
            </w:r>
          </w:p>
        </w:tc>
        <w:tc>
          <w:tcPr>
            <w:tcW w:w="1276" w:type="dxa"/>
            <w:vAlign w:val="center"/>
          </w:tcPr>
          <w:p w14:paraId="63D72061">
            <w:pPr>
              <w:pStyle w:val="12"/>
            </w:pPr>
            <w:r>
              <w:t>学校用网需求</w:t>
            </w:r>
          </w:p>
        </w:tc>
      </w:tr>
      <w:tr w14:paraId="26EDE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728C0"/>
        </w:tc>
        <w:tc>
          <w:tcPr>
            <w:tcW w:w="2268" w:type="dxa"/>
            <w:vAlign w:val="center"/>
          </w:tcPr>
          <w:p w14:paraId="7EF70CD2">
            <w:pPr>
              <w:pStyle w:val="12"/>
            </w:pPr>
            <w:r>
              <w:t>时效指标</w:t>
            </w:r>
          </w:p>
        </w:tc>
        <w:tc>
          <w:tcPr>
            <w:tcW w:w="2835" w:type="dxa"/>
            <w:vAlign w:val="center"/>
          </w:tcPr>
          <w:p w14:paraId="4E58F006">
            <w:pPr>
              <w:pStyle w:val="12"/>
            </w:pPr>
            <w:r>
              <w:t>各类教育教学工作有序正常开展</w:t>
            </w:r>
          </w:p>
        </w:tc>
        <w:tc>
          <w:tcPr>
            <w:tcW w:w="5386" w:type="dxa"/>
            <w:vAlign w:val="center"/>
          </w:tcPr>
          <w:p w14:paraId="10F138F3">
            <w:pPr>
              <w:pStyle w:val="12"/>
            </w:pPr>
            <w:r>
              <w:t>各类教育教学工作有序正常开展</w:t>
            </w:r>
          </w:p>
        </w:tc>
        <w:tc>
          <w:tcPr>
            <w:tcW w:w="2268" w:type="dxa"/>
            <w:vAlign w:val="center"/>
          </w:tcPr>
          <w:p w14:paraId="4A287DFA">
            <w:pPr>
              <w:pStyle w:val="12"/>
            </w:pPr>
            <w:r>
              <w:t>正常</w:t>
            </w:r>
          </w:p>
        </w:tc>
        <w:tc>
          <w:tcPr>
            <w:tcW w:w="1276" w:type="dxa"/>
            <w:vAlign w:val="center"/>
          </w:tcPr>
          <w:p w14:paraId="347E3B73">
            <w:pPr>
              <w:pStyle w:val="12"/>
            </w:pPr>
            <w:r>
              <w:t>教育教学安排</w:t>
            </w:r>
          </w:p>
        </w:tc>
      </w:tr>
      <w:tr w14:paraId="180CD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D591A"/>
        </w:tc>
        <w:tc>
          <w:tcPr>
            <w:tcW w:w="2268" w:type="dxa"/>
            <w:vAlign w:val="center"/>
          </w:tcPr>
          <w:p w14:paraId="123328BB">
            <w:pPr>
              <w:pStyle w:val="12"/>
            </w:pPr>
            <w:r>
              <w:t>成本指标</w:t>
            </w:r>
          </w:p>
        </w:tc>
        <w:tc>
          <w:tcPr>
            <w:tcW w:w="2835" w:type="dxa"/>
            <w:vAlign w:val="center"/>
          </w:tcPr>
          <w:p w14:paraId="4B835C1B">
            <w:pPr>
              <w:pStyle w:val="12"/>
            </w:pPr>
            <w:r>
              <w:t>节约成本</w:t>
            </w:r>
          </w:p>
        </w:tc>
        <w:tc>
          <w:tcPr>
            <w:tcW w:w="5386" w:type="dxa"/>
            <w:vAlign w:val="center"/>
          </w:tcPr>
          <w:p w14:paraId="71120833">
            <w:pPr>
              <w:pStyle w:val="12"/>
            </w:pPr>
            <w:r>
              <w:t>支出占比</w:t>
            </w:r>
          </w:p>
        </w:tc>
        <w:tc>
          <w:tcPr>
            <w:tcW w:w="2268" w:type="dxa"/>
            <w:vAlign w:val="center"/>
          </w:tcPr>
          <w:p w14:paraId="20664577">
            <w:pPr>
              <w:pStyle w:val="12"/>
            </w:pPr>
            <w:r>
              <w:t>≤100%</w:t>
            </w:r>
          </w:p>
        </w:tc>
        <w:tc>
          <w:tcPr>
            <w:tcW w:w="1276" w:type="dxa"/>
            <w:vAlign w:val="center"/>
          </w:tcPr>
          <w:p w14:paraId="135F0FBC">
            <w:pPr>
              <w:pStyle w:val="12"/>
            </w:pPr>
            <w:r>
              <w:t>学校预算　</w:t>
            </w:r>
          </w:p>
        </w:tc>
      </w:tr>
      <w:tr w14:paraId="181A2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A143AA">
            <w:pPr>
              <w:pStyle w:val="13"/>
            </w:pPr>
            <w:r>
              <w:t>效益指标</w:t>
            </w:r>
          </w:p>
        </w:tc>
        <w:tc>
          <w:tcPr>
            <w:tcW w:w="2268" w:type="dxa"/>
            <w:vAlign w:val="center"/>
          </w:tcPr>
          <w:p w14:paraId="6706883D">
            <w:pPr>
              <w:pStyle w:val="12"/>
            </w:pPr>
            <w:r>
              <w:t>社会效益指标</w:t>
            </w:r>
          </w:p>
        </w:tc>
        <w:tc>
          <w:tcPr>
            <w:tcW w:w="2835" w:type="dxa"/>
            <w:vAlign w:val="center"/>
          </w:tcPr>
          <w:p w14:paraId="3901EDA7">
            <w:pPr>
              <w:pStyle w:val="12"/>
            </w:pPr>
            <w:r>
              <w:t>社会影响力　</w:t>
            </w:r>
          </w:p>
        </w:tc>
        <w:tc>
          <w:tcPr>
            <w:tcW w:w="5386" w:type="dxa"/>
            <w:vAlign w:val="center"/>
          </w:tcPr>
          <w:p w14:paraId="6F490D08">
            <w:pPr>
              <w:pStyle w:val="12"/>
            </w:pPr>
            <w:r>
              <w:t>对新区教育发展有积极引导，社会反响好</w:t>
            </w:r>
          </w:p>
        </w:tc>
        <w:tc>
          <w:tcPr>
            <w:tcW w:w="2268" w:type="dxa"/>
            <w:vAlign w:val="center"/>
          </w:tcPr>
          <w:p w14:paraId="210500DB">
            <w:pPr>
              <w:pStyle w:val="12"/>
            </w:pPr>
            <w:r>
              <w:t>社会媒介评价好</w:t>
            </w:r>
          </w:p>
        </w:tc>
        <w:tc>
          <w:tcPr>
            <w:tcW w:w="1276" w:type="dxa"/>
            <w:vAlign w:val="center"/>
          </w:tcPr>
          <w:p w14:paraId="4F811F37">
            <w:pPr>
              <w:pStyle w:val="12"/>
            </w:pPr>
            <w:r>
              <w:t>实际工作</w:t>
            </w:r>
          </w:p>
        </w:tc>
      </w:tr>
      <w:tr w14:paraId="46907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C4A8C"/>
        </w:tc>
        <w:tc>
          <w:tcPr>
            <w:tcW w:w="2268" w:type="dxa"/>
            <w:vAlign w:val="center"/>
          </w:tcPr>
          <w:p w14:paraId="5BCB53A7">
            <w:pPr>
              <w:pStyle w:val="12"/>
            </w:pPr>
            <w:r>
              <w:t>可持续影响指标</w:t>
            </w:r>
          </w:p>
        </w:tc>
        <w:tc>
          <w:tcPr>
            <w:tcW w:w="2835" w:type="dxa"/>
            <w:vAlign w:val="center"/>
          </w:tcPr>
          <w:p w14:paraId="7C48BA02">
            <w:pPr>
              <w:pStyle w:val="12"/>
            </w:pPr>
            <w:r>
              <w:t>提高教学水准</w:t>
            </w:r>
          </w:p>
        </w:tc>
        <w:tc>
          <w:tcPr>
            <w:tcW w:w="5386" w:type="dxa"/>
            <w:vAlign w:val="center"/>
          </w:tcPr>
          <w:p w14:paraId="0898F523">
            <w:pPr>
              <w:pStyle w:val="12"/>
            </w:pPr>
            <w:r>
              <w:t>打造高水平校园　</w:t>
            </w:r>
          </w:p>
        </w:tc>
        <w:tc>
          <w:tcPr>
            <w:tcW w:w="2268" w:type="dxa"/>
            <w:vAlign w:val="center"/>
          </w:tcPr>
          <w:p w14:paraId="02F82E19">
            <w:pPr>
              <w:pStyle w:val="12"/>
            </w:pPr>
            <w:r>
              <w:t>效果显著</w:t>
            </w:r>
          </w:p>
        </w:tc>
        <w:tc>
          <w:tcPr>
            <w:tcW w:w="1276" w:type="dxa"/>
            <w:vAlign w:val="center"/>
          </w:tcPr>
          <w:p w14:paraId="7F663959">
            <w:pPr>
              <w:pStyle w:val="12"/>
            </w:pPr>
            <w:r>
              <w:t>学校定位</w:t>
            </w:r>
          </w:p>
        </w:tc>
      </w:tr>
      <w:tr w14:paraId="72ED3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210A30">
            <w:pPr>
              <w:pStyle w:val="13"/>
            </w:pPr>
            <w:r>
              <w:t>满意度指标</w:t>
            </w:r>
          </w:p>
        </w:tc>
        <w:tc>
          <w:tcPr>
            <w:tcW w:w="2268" w:type="dxa"/>
            <w:vAlign w:val="center"/>
          </w:tcPr>
          <w:p w14:paraId="3534D8D6">
            <w:pPr>
              <w:pStyle w:val="12"/>
            </w:pPr>
            <w:r>
              <w:t>服务对象满意度指标</w:t>
            </w:r>
          </w:p>
        </w:tc>
        <w:tc>
          <w:tcPr>
            <w:tcW w:w="2835" w:type="dxa"/>
            <w:vAlign w:val="center"/>
          </w:tcPr>
          <w:p w14:paraId="0D4B3882">
            <w:pPr>
              <w:pStyle w:val="12"/>
            </w:pPr>
            <w:r>
              <w:t>师生满意度</w:t>
            </w:r>
          </w:p>
        </w:tc>
        <w:tc>
          <w:tcPr>
            <w:tcW w:w="5386" w:type="dxa"/>
            <w:vAlign w:val="center"/>
          </w:tcPr>
          <w:p w14:paraId="354C9552">
            <w:pPr>
              <w:pStyle w:val="12"/>
            </w:pPr>
            <w:r>
              <w:t>师生满意度</w:t>
            </w:r>
          </w:p>
        </w:tc>
        <w:tc>
          <w:tcPr>
            <w:tcW w:w="2268" w:type="dxa"/>
            <w:vAlign w:val="center"/>
          </w:tcPr>
          <w:p w14:paraId="0DCB6369">
            <w:pPr>
              <w:pStyle w:val="12"/>
            </w:pPr>
            <w:r>
              <w:t>≥90%</w:t>
            </w:r>
          </w:p>
        </w:tc>
        <w:tc>
          <w:tcPr>
            <w:tcW w:w="1276" w:type="dxa"/>
            <w:vAlign w:val="center"/>
          </w:tcPr>
          <w:p w14:paraId="71A9529B">
            <w:pPr>
              <w:pStyle w:val="12"/>
            </w:pPr>
            <w:r>
              <w:t>满意度调查</w:t>
            </w:r>
          </w:p>
        </w:tc>
      </w:tr>
    </w:tbl>
    <w:p w14:paraId="65DAF3E5">
      <w:pPr>
        <w:sectPr>
          <w:pgSz w:w="16840" w:h="11900" w:orient="landscape"/>
          <w:pgMar w:top="1361" w:right="1020" w:bottom="1134" w:left="1020" w:header="720" w:footer="720" w:gutter="0"/>
          <w:cols w:space="720" w:num="1"/>
        </w:sectPr>
      </w:pPr>
    </w:p>
    <w:p w14:paraId="200CBE2C">
      <w:pPr>
        <w:spacing w:before="0" w:after="0"/>
        <w:ind w:firstLine="560"/>
        <w:jc w:val="left"/>
        <w:outlineLvl w:val="9"/>
      </w:pPr>
      <w:r>
        <w:rPr>
          <w:rFonts w:ascii="方正仿宋_GBK" w:hAnsi="方正仿宋_GBK" w:eastAsia="方正仿宋_GBK" w:cs="方正仿宋_GBK"/>
          <w:b/>
          <w:color w:val="000000"/>
          <w:sz w:val="28"/>
        </w:rPr>
        <w:t>3、人员经费二绩效目标表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C2B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23F407">
            <w:pPr>
              <w:pStyle w:val="11"/>
            </w:pPr>
            <w:r>
              <w:t>单位：万元</w:t>
            </w:r>
          </w:p>
        </w:tc>
      </w:tr>
      <w:tr w14:paraId="7BB7F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A6F0B5">
            <w:pPr>
              <w:pStyle w:val="10"/>
            </w:pPr>
            <w:r>
              <w:t>项目编码</w:t>
            </w:r>
          </w:p>
        </w:tc>
        <w:tc>
          <w:tcPr>
            <w:tcW w:w="5103" w:type="dxa"/>
            <w:gridSpan w:val="2"/>
            <w:vAlign w:val="center"/>
          </w:tcPr>
          <w:p w14:paraId="16B5BF0A">
            <w:pPr>
              <w:pStyle w:val="12"/>
            </w:pPr>
            <w:r>
              <w:t>13660026P00586110005F</w:t>
            </w:r>
          </w:p>
        </w:tc>
        <w:tc>
          <w:tcPr>
            <w:tcW w:w="2835" w:type="dxa"/>
            <w:vAlign w:val="center"/>
          </w:tcPr>
          <w:p w14:paraId="7A17FB51">
            <w:pPr>
              <w:pStyle w:val="10"/>
            </w:pPr>
            <w:r>
              <w:t>项目名称</w:t>
            </w:r>
          </w:p>
        </w:tc>
        <w:tc>
          <w:tcPr>
            <w:tcW w:w="6095" w:type="dxa"/>
            <w:gridSpan w:val="3"/>
            <w:vAlign w:val="center"/>
          </w:tcPr>
          <w:p w14:paraId="5D118387">
            <w:pPr>
              <w:pStyle w:val="12"/>
            </w:pPr>
            <w:r>
              <w:t>人员经费二</w:t>
            </w:r>
          </w:p>
        </w:tc>
      </w:tr>
      <w:tr w14:paraId="3AE1B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3F9D5D">
            <w:pPr>
              <w:pStyle w:val="10"/>
            </w:pPr>
            <w:r>
              <w:t>预算规模及资金用途</w:t>
            </w:r>
          </w:p>
        </w:tc>
        <w:tc>
          <w:tcPr>
            <w:tcW w:w="2268" w:type="dxa"/>
            <w:vAlign w:val="center"/>
          </w:tcPr>
          <w:p w14:paraId="64A1AF62">
            <w:pPr>
              <w:pStyle w:val="10"/>
            </w:pPr>
            <w:r>
              <w:t>预算数</w:t>
            </w:r>
          </w:p>
        </w:tc>
        <w:tc>
          <w:tcPr>
            <w:tcW w:w="2835" w:type="dxa"/>
            <w:vAlign w:val="center"/>
          </w:tcPr>
          <w:p w14:paraId="6A2CF51A">
            <w:pPr>
              <w:pStyle w:val="12"/>
            </w:pPr>
            <w:r>
              <w:t>172.29</w:t>
            </w:r>
          </w:p>
        </w:tc>
        <w:tc>
          <w:tcPr>
            <w:tcW w:w="2835" w:type="dxa"/>
            <w:vAlign w:val="center"/>
          </w:tcPr>
          <w:p w14:paraId="68D8E777">
            <w:pPr>
              <w:pStyle w:val="10"/>
            </w:pPr>
            <w:r>
              <w:t>其中：财政    资金</w:t>
            </w:r>
          </w:p>
        </w:tc>
        <w:tc>
          <w:tcPr>
            <w:tcW w:w="2551" w:type="dxa"/>
            <w:vAlign w:val="center"/>
          </w:tcPr>
          <w:p w14:paraId="3250D8FF">
            <w:pPr>
              <w:pStyle w:val="12"/>
            </w:pPr>
            <w:r>
              <w:t>172.29</w:t>
            </w:r>
          </w:p>
        </w:tc>
        <w:tc>
          <w:tcPr>
            <w:tcW w:w="2268" w:type="dxa"/>
            <w:vAlign w:val="center"/>
          </w:tcPr>
          <w:p w14:paraId="59528799">
            <w:pPr>
              <w:pStyle w:val="10"/>
            </w:pPr>
            <w:r>
              <w:t>其他资金</w:t>
            </w:r>
          </w:p>
        </w:tc>
        <w:tc>
          <w:tcPr>
            <w:tcW w:w="1276" w:type="dxa"/>
            <w:vAlign w:val="center"/>
          </w:tcPr>
          <w:p w14:paraId="66BF8E55">
            <w:pPr>
              <w:pStyle w:val="12"/>
            </w:pPr>
            <w:r>
              <w:t xml:space="preserve"> </w:t>
            </w:r>
          </w:p>
        </w:tc>
      </w:tr>
      <w:tr w14:paraId="3B266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22B068"/>
        </w:tc>
        <w:tc>
          <w:tcPr>
            <w:tcW w:w="14033" w:type="dxa"/>
            <w:gridSpan w:val="6"/>
            <w:vAlign w:val="center"/>
          </w:tcPr>
          <w:p w14:paraId="6CDC0570">
            <w:pPr>
              <w:pStyle w:val="12"/>
            </w:pPr>
            <w:r>
              <w:t>用于支付稳定师资队伍、提升教师归属感的相关资金</w:t>
            </w:r>
          </w:p>
        </w:tc>
      </w:tr>
      <w:tr w14:paraId="2E4F4B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F0DCA1">
            <w:pPr>
              <w:pStyle w:val="10"/>
            </w:pPr>
            <w:r>
              <w:t>资金支出计划（%）</w:t>
            </w:r>
          </w:p>
        </w:tc>
        <w:tc>
          <w:tcPr>
            <w:tcW w:w="5103" w:type="dxa"/>
            <w:gridSpan w:val="2"/>
            <w:vAlign w:val="center"/>
          </w:tcPr>
          <w:p w14:paraId="4BCAC255">
            <w:pPr>
              <w:pStyle w:val="10"/>
            </w:pPr>
            <w:r>
              <w:t>3月底</w:t>
            </w:r>
          </w:p>
        </w:tc>
        <w:tc>
          <w:tcPr>
            <w:tcW w:w="2835" w:type="dxa"/>
            <w:vAlign w:val="center"/>
          </w:tcPr>
          <w:p w14:paraId="4D71CD04">
            <w:pPr>
              <w:pStyle w:val="10"/>
            </w:pPr>
            <w:r>
              <w:t>6月底</w:t>
            </w:r>
          </w:p>
        </w:tc>
        <w:tc>
          <w:tcPr>
            <w:tcW w:w="2551" w:type="dxa"/>
            <w:vAlign w:val="center"/>
          </w:tcPr>
          <w:p w14:paraId="5EA07DAC">
            <w:pPr>
              <w:pStyle w:val="10"/>
            </w:pPr>
            <w:r>
              <w:t>10月底</w:t>
            </w:r>
          </w:p>
        </w:tc>
        <w:tc>
          <w:tcPr>
            <w:tcW w:w="3544" w:type="dxa"/>
            <w:gridSpan w:val="2"/>
            <w:vAlign w:val="center"/>
          </w:tcPr>
          <w:p w14:paraId="2529AAE6">
            <w:pPr>
              <w:pStyle w:val="10"/>
            </w:pPr>
            <w:r>
              <w:t>12月底</w:t>
            </w:r>
          </w:p>
        </w:tc>
      </w:tr>
      <w:tr w14:paraId="3F830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8B2937"/>
        </w:tc>
        <w:tc>
          <w:tcPr>
            <w:tcW w:w="5103" w:type="dxa"/>
            <w:gridSpan w:val="2"/>
            <w:vAlign w:val="center"/>
          </w:tcPr>
          <w:p w14:paraId="4E8F5571">
            <w:pPr>
              <w:pStyle w:val="13"/>
            </w:pPr>
            <w:r>
              <w:t>21%</w:t>
            </w:r>
          </w:p>
        </w:tc>
        <w:tc>
          <w:tcPr>
            <w:tcW w:w="2835" w:type="dxa"/>
            <w:vAlign w:val="center"/>
          </w:tcPr>
          <w:p w14:paraId="19C59E32">
            <w:pPr>
              <w:pStyle w:val="13"/>
            </w:pPr>
            <w:r>
              <w:t>48%</w:t>
            </w:r>
          </w:p>
        </w:tc>
        <w:tc>
          <w:tcPr>
            <w:tcW w:w="2551" w:type="dxa"/>
            <w:vAlign w:val="center"/>
          </w:tcPr>
          <w:p w14:paraId="5709D300">
            <w:pPr>
              <w:pStyle w:val="13"/>
            </w:pPr>
            <w:r>
              <w:t>76%</w:t>
            </w:r>
          </w:p>
        </w:tc>
        <w:tc>
          <w:tcPr>
            <w:tcW w:w="3544" w:type="dxa"/>
            <w:gridSpan w:val="2"/>
            <w:vAlign w:val="center"/>
          </w:tcPr>
          <w:p w14:paraId="415EC812">
            <w:pPr>
              <w:pStyle w:val="13"/>
            </w:pPr>
            <w:r>
              <w:t>100%</w:t>
            </w:r>
          </w:p>
        </w:tc>
      </w:tr>
      <w:tr w14:paraId="0D3CF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18B8DD">
            <w:pPr>
              <w:pStyle w:val="10"/>
            </w:pPr>
            <w:r>
              <w:t>绩效目标</w:t>
            </w:r>
          </w:p>
        </w:tc>
        <w:tc>
          <w:tcPr>
            <w:tcW w:w="14033" w:type="dxa"/>
            <w:gridSpan w:val="6"/>
            <w:vAlign w:val="center"/>
          </w:tcPr>
          <w:p w14:paraId="1CF540AC">
            <w:pPr>
              <w:pStyle w:val="12"/>
            </w:pPr>
            <w:r>
              <w:t>1.稳定师资队伍、提升教师归属感、响应社会民生诉求、延伸教育价值、提升学校的整体办学质量</w:t>
            </w:r>
          </w:p>
        </w:tc>
      </w:tr>
    </w:tbl>
    <w:p w14:paraId="0A97A4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99C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840C19">
            <w:pPr>
              <w:pStyle w:val="10"/>
            </w:pPr>
            <w:r>
              <w:t>一级指标</w:t>
            </w:r>
          </w:p>
        </w:tc>
        <w:tc>
          <w:tcPr>
            <w:tcW w:w="2268" w:type="dxa"/>
            <w:vAlign w:val="center"/>
          </w:tcPr>
          <w:p w14:paraId="1CEBD987">
            <w:pPr>
              <w:pStyle w:val="10"/>
            </w:pPr>
            <w:r>
              <w:t>二级指标</w:t>
            </w:r>
          </w:p>
        </w:tc>
        <w:tc>
          <w:tcPr>
            <w:tcW w:w="2835" w:type="dxa"/>
            <w:vAlign w:val="center"/>
          </w:tcPr>
          <w:p w14:paraId="2DF6B771">
            <w:pPr>
              <w:pStyle w:val="10"/>
            </w:pPr>
            <w:r>
              <w:t>三级指标</w:t>
            </w:r>
          </w:p>
        </w:tc>
        <w:tc>
          <w:tcPr>
            <w:tcW w:w="5386" w:type="dxa"/>
            <w:vAlign w:val="center"/>
          </w:tcPr>
          <w:p w14:paraId="47E0C526">
            <w:pPr>
              <w:pStyle w:val="10"/>
            </w:pPr>
            <w:r>
              <w:t>绩效指标描述</w:t>
            </w:r>
          </w:p>
        </w:tc>
        <w:tc>
          <w:tcPr>
            <w:tcW w:w="2268" w:type="dxa"/>
            <w:vAlign w:val="center"/>
          </w:tcPr>
          <w:p w14:paraId="713FFB19">
            <w:pPr>
              <w:pStyle w:val="10"/>
            </w:pPr>
            <w:r>
              <w:t>指标值</w:t>
            </w:r>
          </w:p>
        </w:tc>
        <w:tc>
          <w:tcPr>
            <w:tcW w:w="1276" w:type="dxa"/>
            <w:vAlign w:val="center"/>
          </w:tcPr>
          <w:p w14:paraId="3FD6E05E">
            <w:pPr>
              <w:pStyle w:val="10"/>
            </w:pPr>
            <w:r>
              <w:t>指标值确定依据</w:t>
            </w:r>
          </w:p>
        </w:tc>
      </w:tr>
      <w:tr w14:paraId="74ED3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9137BF">
            <w:pPr>
              <w:pStyle w:val="13"/>
            </w:pPr>
            <w:r>
              <w:t>产出指标</w:t>
            </w:r>
          </w:p>
        </w:tc>
        <w:tc>
          <w:tcPr>
            <w:tcW w:w="2268" w:type="dxa"/>
            <w:vAlign w:val="center"/>
          </w:tcPr>
          <w:p w14:paraId="519178CF">
            <w:pPr>
              <w:pStyle w:val="12"/>
            </w:pPr>
            <w:r>
              <w:t>数量指标</w:t>
            </w:r>
          </w:p>
        </w:tc>
        <w:tc>
          <w:tcPr>
            <w:tcW w:w="2835" w:type="dxa"/>
            <w:vAlign w:val="center"/>
          </w:tcPr>
          <w:p w14:paraId="40AB29BB">
            <w:pPr>
              <w:pStyle w:val="12"/>
            </w:pPr>
            <w:r>
              <w:t>教职工人数</w:t>
            </w:r>
          </w:p>
        </w:tc>
        <w:tc>
          <w:tcPr>
            <w:tcW w:w="5386" w:type="dxa"/>
            <w:vAlign w:val="center"/>
          </w:tcPr>
          <w:p w14:paraId="7CDA2757">
            <w:pPr>
              <w:pStyle w:val="12"/>
            </w:pPr>
            <w:r>
              <w:t>我校在职教职工人数</w:t>
            </w:r>
          </w:p>
        </w:tc>
        <w:tc>
          <w:tcPr>
            <w:tcW w:w="2268" w:type="dxa"/>
            <w:vAlign w:val="center"/>
          </w:tcPr>
          <w:p w14:paraId="565F1747">
            <w:pPr>
              <w:pStyle w:val="12"/>
            </w:pPr>
            <w:r>
              <w:t>≥64人</w:t>
            </w:r>
          </w:p>
        </w:tc>
        <w:tc>
          <w:tcPr>
            <w:tcW w:w="1276" w:type="dxa"/>
            <w:vAlign w:val="center"/>
          </w:tcPr>
          <w:p w14:paraId="0AAE2579">
            <w:pPr>
              <w:pStyle w:val="12"/>
            </w:pPr>
            <w:r>
              <w:t>年度计划</w:t>
            </w:r>
          </w:p>
        </w:tc>
      </w:tr>
      <w:tr w14:paraId="110EF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50F64"/>
        </w:tc>
        <w:tc>
          <w:tcPr>
            <w:tcW w:w="2268" w:type="dxa"/>
            <w:vAlign w:val="center"/>
          </w:tcPr>
          <w:p w14:paraId="32633C93">
            <w:pPr>
              <w:pStyle w:val="12"/>
            </w:pPr>
            <w:r>
              <w:t>质量指标</w:t>
            </w:r>
          </w:p>
        </w:tc>
        <w:tc>
          <w:tcPr>
            <w:tcW w:w="2835" w:type="dxa"/>
            <w:vAlign w:val="center"/>
          </w:tcPr>
          <w:p w14:paraId="7A483465">
            <w:pPr>
              <w:pStyle w:val="12"/>
            </w:pPr>
            <w:r>
              <w:t>支付合规性</w:t>
            </w:r>
          </w:p>
        </w:tc>
        <w:tc>
          <w:tcPr>
            <w:tcW w:w="5386" w:type="dxa"/>
            <w:vAlign w:val="center"/>
          </w:tcPr>
          <w:p w14:paraId="26F14FDC">
            <w:pPr>
              <w:pStyle w:val="12"/>
            </w:pPr>
            <w:r>
              <w:t>发放对象、发放标准是否符合规定</w:t>
            </w:r>
          </w:p>
        </w:tc>
        <w:tc>
          <w:tcPr>
            <w:tcW w:w="2268" w:type="dxa"/>
            <w:vAlign w:val="center"/>
          </w:tcPr>
          <w:p w14:paraId="091432F0">
            <w:pPr>
              <w:pStyle w:val="12"/>
            </w:pPr>
            <w:r>
              <w:t>合规</w:t>
            </w:r>
          </w:p>
        </w:tc>
        <w:tc>
          <w:tcPr>
            <w:tcW w:w="1276" w:type="dxa"/>
            <w:vAlign w:val="center"/>
          </w:tcPr>
          <w:p w14:paraId="422B0622">
            <w:pPr>
              <w:pStyle w:val="12"/>
            </w:pPr>
            <w:r>
              <w:t>工作计划安排</w:t>
            </w:r>
          </w:p>
        </w:tc>
      </w:tr>
      <w:tr w14:paraId="3C00A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42D1E"/>
        </w:tc>
        <w:tc>
          <w:tcPr>
            <w:tcW w:w="2268" w:type="dxa"/>
            <w:vAlign w:val="center"/>
          </w:tcPr>
          <w:p w14:paraId="4A5BBDC1">
            <w:pPr>
              <w:pStyle w:val="12"/>
            </w:pPr>
            <w:r>
              <w:t>时效指标</w:t>
            </w:r>
          </w:p>
        </w:tc>
        <w:tc>
          <w:tcPr>
            <w:tcW w:w="2835" w:type="dxa"/>
            <w:vAlign w:val="center"/>
          </w:tcPr>
          <w:p w14:paraId="36CFB358">
            <w:pPr>
              <w:pStyle w:val="12"/>
            </w:pPr>
            <w:r>
              <w:t>实际支付及时</w:t>
            </w:r>
          </w:p>
        </w:tc>
        <w:tc>
          <w:tcPr>
            <w:tcW w:w="5386" w:type="dxa"/>
            <w:vAlign w:val="center"/>
          </w:tcPr>
          <w:p w14:paraId="62AFAB67">
            <w:pPr>
              <w:pStyle w:val="12"/>
            </w:pPr>
            <w:r>
              <w:t>相关待遇落实后及时发放</w:t>
            </w:r>
          </w:p>
        </w:tc>
        <w:tc>
          <w:tcPr>
            <w:tcW w:w="2268" w:type="dxa"/>
            <w:vAlign w:val="center"/>
          </w:tcPr>
          <w:p w14:paraId="540D6C8C">
            <w:pPr>
              <w:pStyle w:val="12"/>
            </w:pPr>
            <w:r>
              <w:t>及时</w:t>
            </w:r>
          </w:p>
        </w:tc>
        <w:tc>
          <w:tcPr>
            <w:tcW w:w="1276" w:type="dxa"/>
            <w:vAlign w:val="center"/>
          </w:tcPr>
          <w:p w14:paraId="4305640F">
            <w:pPr>
              <w:pStyle w:val="12"/>
            </w:pPr>
            <w:r>
              <w:t>支出进度要求</w:t>
            </w:r>
          </w:p>
        </w:tc>
      </w:tr>
      <w:tr w14:paraId="18700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C18A1"/>
        </w:tc>
        <w:tc>
          <w:tcPr>
            <w:tcW w:w="2268" w:type="dxa"/>
            <w:vAlign w:val="center"/>
          </w:tcPr>
          <w:p w14:paraId="701ACF0C">
            <w:pPr>
              <w:pStyle w:val="12"/>
            </w:pPr>
            <w:r>
              <w:t>成本指标</w:t>
            </w:r>
          </w:p>
        </w:tc>
        <w:tc>
          <w:tcPr>
            <w:tcW w:w="2835" w:type="dxa"/>
            <w:vAlign w:val="center"/>
          </w:tcPr>
          <w:p w14:paraId="50516101">
            <w:pPr>
              <w:pStyle w:val="12"/>
            </w:pPr>
            <w:r>
              <w:t>各项经费成本控制</w:t>
            </w:r>
          </w:p>
        </w:tc>
        <w:tc>
          <w:tcPr>
            <w:tcW w:w="5386" w:type="dxa"/>
            <w:vAlign w:val="center"/>
          </w:tcPr>
          <w:p w14:paraId="582F2538">
            <w:pPr>
              <w:pStyle w:val="12"/>
            </w:pPr>
            <w:r>
              <w:t>支出金额占总预算金额的比例　</w:t>
            </w:r>
          </w:p>
        </w:tc>
        <w:tc>
          <w:tcPr>
            <w:tcW w:w="2268" w:type="dxa"/>
            <w:vAlign w:val="center"/>
          </w:tcPr>
          <w:p w14:paraId="3199C102">
            <w:pPr>
              <w:pStyle w:val="12"/>
            </w:pPr>
            <w:r>
              <w:t>≤100%</w:t>
            </w:r>
          </w:p>
        </w:tc>
        <w:tc>
          <w:tcPr>
            <w:tcW w:w="1276" w:type="dxa"/>
            <w:vAlign w:val="center"/>
          </w:tcPr>
          <w:p w14:paraId="0E9E55E4">
            <w:pPr>
              <w:pStyle w:val="12"/>
            </w:pPr>
            <w:r>
              <w:t>不超预算</w:t>
            </w:r>
          </w:p>
        </w:tc>
      </w:tr>
      <w:tr w14:paraId="2600B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121425">
            <w:pPr>
              <w:pStyle w:val="13"/>
            </w:pPr>
            <w:r>
              <w:t>效益指标</w:t>
            </w:r>
          </w:p>
        </w:tc>
        <w:tc>
          <w:tcPr>
            <w:tcW w:w="2268" w:type="dxa"/>
            <w:vAlign w:val="center"/>
          </w:tcPr>
          <w:p w14:paraId="349D07B2">
            <w:pPr>
              <w:pStyle w:val="12"/>
            </w:pPr>
            <w:r>
              <w:t>社会效益指标</w:t>
            </w:r>
          </w:p>
        </w:tc>
        <w:tc>
          <w:tcPr>
            <w:tcW w:w="2835" w:type="dxa"/>
            <w:vAlign w:val="center"/>
          </w:tcPr>
          <w:p w14:paraId="3E305B22">
            <w:pPr>
              <w:pStyle w:val="12"/>
            </w:pPr>
            <w:r>
              <w:t>社会影响力</w:t>
            </w:r>
          </w:p>
        </w:tc>
        <w:tc>
          <w:tcPr>
            <w:tcW w:w="5386" w:type="dxa"/>
            <w:vAlign w:val="center"/>
          </w:tcPr>
          <w:p w14:paraId="5A2AE16F">
            <w:pPr>
              <w:pStyle w:val="12"/>
            </w:pPr>
            <w:r>
              <w:t>对新区教育发展有积极引导，社会反响好</w:t>
            </w:r>
          </w:p>
        </w:tc>
        <w:tc>
          <w:tcPr>
            <w:tcW w:w="2268" w:type="dxa"/>
            <w:vAlign w:val="center"/>
          </w:tcPr>
          <w:p w14:paraId="6D2A941B">
            <w:pPr>
              <w:pStyle w:val="12"/>
            </w:pPr>
            <w:r>
              <w:t>社会媒介评价好</w:t>
            </w:r>
          </w:p>
        </w:tc>
        <w:tc>
          <w:tcPr>
            <w:tcW w:w="1276" w:type="dxa"/>
            <w:vAlign w:val="center"/>
          </w:tcPr>
          <w:p w14:paraId="196600F8">
            <w:pPr>
              <w:pStyle w:val="12"/>
            </w:pPr>
            <w:r>
              <w:t>工作实际</w:t>
            </w:r>
          </w:p>
        </w:tc>
      </w:tr>
      <w:tr w14:paraId="586FE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95D8D"/>
        </w:tc>
        <w:tc>
          <w:tcPr>
            <w:tcW w:w="2268" w:type="dxa"/>
            <w:vAlign w:val="center"/>
          </w:tcPr>
          <w:p w14:paraId="2D66895E">
            <w:pPr>
              <w:pStyle w:val="12"/>
            </w:pPr>
            <w:r>
              <w:t>可持续影响指标</w:t>
            </w:r>
          </w:p>
        </w:tc>
        <w:tc>
          <w:tcPr>
            <w:tcW w:w="2835" w:type="dxa"/>
            <w:vAlign w:val="center"/>
          </w:tcPr>
          <w:p w14:paraId="114A91CE">
            <w:pPr>
              <w:pStyle w:val="12"/>
            </w:pPr>
            <w:r>
              <w:t xml:space="preserve"> 人员生活保障</w:t>
            </w:r>
          </w:p>
        </w:tc>
        <w:tc>
          <w:tcPr>
            <w:tcW w:w="5386" w:type="dxa"/>
            <w:vAlign w:val="center"/>
          </w:tcPr>
          <w:p w14:paraId="40F6CDD7">
            <w:pPr>
              <w:pStyle w:val="12"/>
            </w:pPr>
            <w:r>
              <w:t>满足教职工工作人员的基本生活保障</w:t>
            </w:r>
          </w:p>
        </w:tc>
        <w:tc>
          <w:tcPr>
            <w:tcW w:w="2268" w:type="dxa"/>
            <w:vAlign w:val="center"/>
          </w:tcPr>
          <w:p w14:paraId="487FA425">
            <w:pPr>
              <w:pStyle w:val="12"/>
            </w:pPr>
            <w:r>
              <w:t>维稳工作无异常</w:t>
            </w:r>
          </w:p>
        </w:tc>
        <w:tc>
          <w:tcPr>
            <w:tcW w:w="1276" w:type="dxa"/>
            <w:vAlign w:val="center"/>
          </w:tcPr>
          <w:p w14:paraId="1A8537BB">
            <w:pPr>
              <w:pStyle w:val="12"/>
            </w:pPr>
            <w:r>
              <w:t>工作实际</w:t>
            </w:r>
          </w:p>
        </w:tc>
      </w:tr>
      <w:tr w14:paraId="34DE2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6D8D4A">
            <w:pPr>
              <w:pStyle w:val="13"/>
            </w:pPr>
            <w:r>
              <w:t>满意度指标</w:t>
            </w:r>
          </w:p>
        </w:tc>
        <w:tc>
          <w:tcPr>
            <w:tcW w:w="2268" w:type="dxa"/>
            <w:vAlign w:val="center"/>
          </w:tcPr>
          <w:p w14:paraId="3DAC5833">
            <w:pPr>
              <w:pStyle w:val="12"/>
            </w:pPr>
            <w:r>
              <w:t>服务对象满意度指标</w:t>
            </w:r>
          </w:p>
        </w:tc>
        <w:tc>
          <w:tcPr>
            <w:tcW w:w="2835" w:type="dxa"/>
            <w:vAlign w:val="center"/>
          </w:tcPr>
          <w:p w14:paraId="6B1BE21B">
            <w:pPr>
              <w:pStyle w:val="12"/>
            </w:pPr>
            <w:r>
              <w:t>教职工满意度</w:t>
            </w:r>
          </w:p>
        </w:tc>
        <w:tc>
          <w:tcPr>
            <w:tcW w:w="5386" w:type="dxa"/>
            <w:vAlign w:val="center"/>
          </w:tcPr>
          <w:p w14:paraId="17A8E876">
            <w:pPr>
              <w:pStyle w:val="12"/>
            </w:pPr>
            <w:r>
              <w:t>校内教职工对工资以及福利待遇的满意度</w:t>
            </w:r>
          </w:p>
        </w:tc>
        <w:tc>
          <w:tcPr>
            <w:tcW w:w="2268" w:type="dxa"/>
            <w:vAlign w:val="center"/>
          </w:tcPr>
          <w:p w14:paraId="21A9F8AB">
            <w:pPr>
              <w:pStyle w:val="12"/>
            </w:pPr>
            <w:r>
              <w:t>≥90%</w:t>
            </w:r>
          </w:p>
        </w:tc>
        <w:tc>
          <w:tcPr>
            <w:tcW w:w="1276" w:type="dxa"/>
            <w:vAlign w:val="center"/>
          </w:tcPr>
          <w:p w14:paraId="111067E5">
            <w:pPr>
              <w:pStyle w:val="12"/>
            </w:pPr>
            <w:r>
              <w:t>满意度调查</w:t>
            </w:r>
          </w:p>
        </w:tc>
      </w:tr>
    </w:tbl>
    <w:p w14:paraId="43AE8B56">
      <w:pPr>
        <w:sectPr>
          <w:pgSz w:w="16840" w:h="11900" w:orient="landscape"/>
          <w:pgMar w:top="1361" w:right="1020" w:bottom="1134" w:left="1020" w:header="720" w:footer="720" w:gutter="0"/>
          <w:cols w:space="720" w:num="1"/>
        </w:sectPr>
      </w:pPr>
    </w:p>
    <w:p w14:paraId="70CA4486">
      <w:pPr>
        <w:spacing w:before="0" w:after="0"/>
        <w:ind w:firstLine="560"/>
        <w:jc w:val="left"/>
        <w:outlineLvl w:val="9"/>
      </w:pPr>
      <w:r>
        <w:rPr>
          <w:rFonts w:ascii="方正仿宋_GBK" w:hAnsi="方正仿宋_GBK" w:eastAsia="方正仿宋_GBK" w:cs="方正仿宋_GBK"/>
          <w:b/>
          <w:color w:val="000000"/>
          <w:sz w:val="28"/>
        </w:rPr>
        <w:t>4、生均公用经费绩效目标表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73A6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6539FC">
            <w:pPr>
              <w:pStyle w:val="11"/>
            </w:pPr>
            <w:r>
              <w:t>单位：万元</w:t>
            </w:r>
          </w:p>
        </w:tc>
      </w:tr>
      <w:tr w14:paraId="33863A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E89541">
            <w:pPr>
              <w:pStyle w:val="10"/>
            </w:pPr>
            <w:r>
              <w:t>项目编码</w:t>
            </w:r>
          </w:p>
        </w:tc>
        <w:tc>
          <w:tcPr>
            <w:tcW w:w="5103" w:type="dxa"/>
            <w:gridSpan w:val="2"/>
            <w:vAlign w:val="center"/>
          </w:tcPr>
          <w:p w14:paraId="03370DE8">
            <w:pPr>
              <w:pStyle w:val="12"/>
            </w:pPr>
            <w:r>
              <w:t>13660026P005544100485</w:t>
            </w:r>
          </w:p>
        </w:tc>
        <w:tc>
          <w:tcPr>
            <w:tcW w:w="2835" w:type="dxa"/>
            <w:vAlign w:val="center"/>
          </w:tcPr>
          <w:p w14:paraId="243DD0CC">
            <w:pPr>
              <w:pStyle w:val="10"/>
            </w:pPr>
            <w:r>
              <w:t>项目名称</w:t>
            </w:r>
          </w:p>
        </w:tc>
        <w:tc>
          <w:tcPr>
            <w:tcW w:w="6095" w:type="dxa"/>
            <w:gridSpan w:val="3"/>
            <w:vAlign w:val="center"/>
          </w:tcPr>
          <w:p w14:paraId="1529CE98">
            <w:pPr>
              <w:pStyle w:val="12"/>
            </w:pPr>
            <w:r>
              <w:t>生均公用经费</w:t>
            </w:r>
          </w:p>
        </w:tc>
      </w:tr>
      <w:tr w14:paraId="69F2F5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0EDD7">
            <w:pPr>
              <w:pStyle w:val="10"/>
            </w:pPr>
            <w:r>
              <w:t>预算规模及资金用途</w:t>
            </w:r>
          </w:p>
        </w:tc>
        <w:tc>
          <w:tcPr>
            <w:tcW w:w="2268" w:type="dxa"/>
            <w:vAlign w:val="center"/>
          </w:tcPr>
          <w:p w14:paraId="1F2B4EE8">
            <w:pPr>
              <w:pStyle w:val="10"/>
            </w:pPr>
            <w:r>
              <w:t>预算数</w:t>
            </w:r>
          </w:p>
        </w:tc>
        <w:tc>
          <w:tcPr>
            <w:tcW w:w="2835" w:type="dxa"/>
            <w:vAlign w:val="center"/>
          </w:tcPr>
          <w:p w14:paraId="14D7C38C">
            <w:pPr>
              <w:pStyle w:val="12"/>
            </w:pPr>
            <w:r>
              <w:t>113.93</w:t>
            </w:r>
          </w:p>
        </w:tc>
        <w:tc>
          <w:tcPr>
            <w:tcW w:w="2835" w:type="dxa"/>
            <w:vAlign w:val="center"/>
          </w:tcPr>
          <w:p w14:paraId="0A052F69">
            <w:pPr>
              <w:pStyle w:val="10"/>
            </w:pPr>
            <w:r>
              <w:t>其中：财政    资金</w:t>
            </w:r>
          </w:p>
        </w:tc>
        <w:tc>
          <w:tcPr>
            <w:tcW w:w="2551" w:type="dxa"/>
            <w:vAlign w:val="center"/>
          </w:tcPr>
          <w:p w14:paraId="5EA2AC26">
            <w:pPr>
              <w:pStyle w:val="12"/>
            </w:pPr>
            <w:r>
              <w:t>113.93</w:t>
            </w:r>
          </w:p>
        </w:tc>
        <w:tc>
          <w:tcPr>
            <w:tcW w:w="2268" w:type="dxa"/>
            <w:vAlign w:val="center"/>
          </w:tcPr>
          <w:p w14:paraId="292442C2">
            <w:pPr>
              <w:pStyle w:val="10"/>
            </w:pPr>
            <w:r>
              <w:t>其他资金</w:t>
            </w:r>
          </w:p>
        </w:tc>
        <w:tc>
          <w:tcPr>
            <w:tcW w:w="1276" w:type="dxa"/>
            <w:vAlign w:val="center"/>
          </w:tcPr>
          <w:p w14:paraId="5BAE5159">
            <w:pPr>
              <w:pStyle w:val="12"/>
            </w:pPr>
            <w:r>
              <w:t xml:space="preserve"> </w:t>
            </w:r>
          </w:p>
        </w:tc>
      </w:tr>
      <w:tr w14:paraId="1E17EF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4A331F"/>
        </w:tc>
        <w:tc>
          <w:tcPr>
            <w:tcW w:w="14033" w:type="dxa"/>
            <w:gridSpan w:val="6"/>
            <w:vAlign w:val="center"/>
          </w:tcPr>
          <w:p w14:paraId="4956F2F0">
            <w:pPr>
              <w:pStyle w:val="12"/>
            </w:pPr>
            <w:r>
              <w:t>均公用经费主要包含水费、电费、取暖费、专用材料费、培训费</w:t>
            </w:r>
          </w:p>
        </w:tc>
      </w:tr>
      <w:tr w14:paraId="18480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7A7BD">
            <w:pPr>
              <w:pStyle w:val="10"/>
            </w:pPr>
            <w:r>
              <w:t>资金支出计划（%）</w:t>
            </w:r>
          </w:p>
        </w:tc>
        <w:tc>
          <w:tcPr>
            <w:tcW w:w="5103" w:type="dxa"/>
            <w:gridSpan w:val="2"/>
            <w:vAlign w:val="center"/>
          </w:tcPr>
          <w:p w14:paraId="6B545D6B">
            <w:pPr>
              <w:pStyle w:val="10"/>
            </w:pPr>
            <w:r>
              <w:t>3月底</w:t>
            </w:r>
          </w:p>
        </w:tc>
        <w:tc>
          <w:tcPr>
            <w:tcW w:w="2835" w:type="dxa"/>
            <w:vAlign w:val="center"/>
          </w:tcPr>
          <w:p w14:paraId="66AF9999">
            <w:pPr>
              <w:pStyle w:val="10"/>
            </w:pPr>
            <w:r>
              <w:t>6月底</w:t>
            </w:r>
          </w:p>
        </w:tc>
        <w:tc>
          <w:tcPr>
            <w:tcW w:w="2551" w:type="dxa"/>
            <w:vAlign w:val="center"/>
          </w:tcPr>
          <w:p w14:paraId="38019595">
            <w:pPr>
              <w:pStyle w:val="10"/>
            </w:pPr>
            <w:r>
              <w:t>10月底</w:t>
            </w:r>
          </w:p>
        </w:tc>
        <w:tc>
          <w:tcPr>
            <w:tcW w:w="3544" w:type="dxa"/>
            <w:gridSpan w:val="2"/>
            <w:vAlign w:val="center"/>
          </w:tcPr>
          <w:p w14:paraId="6638A891">
            <w:pPr>
              <w:pStyle w:val="10"/>
            </w:pPr>
            <w:r>
              <w:t>12月底</w:t>
            </w:r>
          </w:p>
        </w:tc>
      </w:tr>
      <w:tr w14:paraId="055A6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485E88"/>
        </w:tc>
        <w:tc>
          <w:tcPr>
            <w:tcW w:w="5103" w:type="dxa"/>
            <w:gridSpan w:val="2"/>
            <w:vAlign w:val="center"/>
          </w:tcPr>
          <w:p w14:paraId="5CB429C3">
            <w:pPr>
              <w:pStyle w:val="13"/>
            </w:pPr>
            <w:r>
              <w:t>15%</w:t>
            </w:r>
          </w:p>
        </w:tc>
        <w:tc>
          <w:tcPr>
            <w:tcW w:w="2835" w:type="dxa"/>
            <w:vAlign w:val="center"/>
          </w:tcPr>
          <w:p w14:paraId="4A5CD69A">
            <w:pPr>
              <w:pStyle w:val="13"/>
            </w:pPr>
            <w:r>
              <w:t>26%</w:t>
            </w:r>
          </w:p>
        </w:tc>
        <w:tc>
          <w:tcPr>
            <w:tcW w:w="2551" w:type="dxa"/>
            <w:vAlign w:val="center"/>
          </w:tcPr>
          <w:p w14:paraId="56F3AB44">
            <w:pPr>
              <w:pStyle w:val="13"/>
            </w:pPr>
            <w:r>
              <w:t>94%</w:t>
            </w:r>
          </w:p>
        </w:tc>
        <w:tc>
          <w:tcPr>
            <w:tcW w:w="3544" w:type="dxa"/>
            <w:gridSpan w:val="2"/>
            <w:vAlign w:val="center"/>
          </w:tcPr>
          <w:p w14:paraId="3BA53C34">
            <w:pPr>
              <w:pStyle w:val="13"/>
            </w:pPr>
            <w:r>
              <w:t>100%</w:t>
            </w:r>
          </w:p>
        </w:tc>
      </w:tr>
      <w:tr w14:paraId="0AAF36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60E8CA">
            <w:pPr>
              <w:pStyle w:val="10"/>
            </w:pPr>
            <w:r>
              <w:t>绩效目标</w:t>
            </w:r>
          </w:p>
        </w:tc>
        <w:tc>
          <w:tcPr>
            <w:tcW w:w="14033" w:type="dxa"/>
            <w:gridSpan w:val="6"/>
            <w:vAlign w:val="center"/>
          </w:tcPr>
          <w:p w14:paraId="2295BE77">
            <w:pPr>
              <w:pStyle w:val="12"/>
            </w:pPr>
            <w:r>
              <w:t>1.保障教育事业稳定运行和教学质量提升</w:t>
            </w:r>
          </w:p>
        </w:tc>
      </w:tr>
    </w:tbl>
    <w:p w14:paraId="540F20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50B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C2EDEE">
            <w:pPr>
              <w:pStyle w:val="10"/>
            </w:pPr>
            <w:r>
              <w:t>一级指标</w:t>
            </w:r>
          </w:p>
        </w:tc>
        <w:tc>
          <w:tcPr>
            <w:tcW w:w="2268" w:type="dxa"/>
            <w:vAlign w:val="center"/>
          </w:tcPr>
          <w:p w14:paraId="11DEC879">
            <w:pPr>
              <w:pStyle w:val="10"/>
            </w:pPr>
            <w:r>
              <w:t>二级指标</w:t>
            </w:r>
          </w:p>
        </w:tc>
        <w:tc>
          <w:tcPr>
            <w:tcW w:w="2835" w:type="dxa"/>
            <w:vAlign w:val="center"/>
          </w:tcPr>
          <w:p w14:paraId="2D7921E2">
            <w:pPr>
              <w:pStyle w:val="10"/>
            </w:pPr>
            <w:r>
              <w:t>三级指标</w:t>
            </w:r>
          </w:p>
        </w:tc>
        <w:tc>
          <w:tcPr>
            <w:tcW w:w="5386" w:type="dxa"/>
            <w:vAlign w:val="center"/>
          </w:tcPr>
          <w:p w14:paraId="502176EB">
            <w:pPr>
              <w:pStyle w:val="10"/>
            </w:pPr>
            <w:r>
              <w:t>绩效指标描述</w:t>
            </w:r>
          </w:p>
        </w:tc>
        <w:tc>
          <w:tcPr>
            <w:tcW w:w="2268" w:type="dxa"/>
            <w:vAlign w:val="center"/>
          </w:tcPr>
          <w:p w14:paraId="164E9B81">
            <w:pPr>
              <w:pStyle w:val="10"/>
            </w:pPr>
            <w:r>
              <w:t>指标值</w:t>
            </w:r>
          </w:p>
        </w:tc>
        <w:tc>
          <w:tcPr>
            <w:tcW w:w="1276" w:type="dxa"/>
            <w:vAlign w:val="center"/>
          </w:tcPr>
          <w:p w14:paraId="79996357">
            <w:pPr>
              <w:pStyle w:val="10"/>
            </w:pPr>
            <w:r>
              <w:t>指标值确定依据</w:t>
            </w:r>
          </w:p>
        </w:tc>
      </w:tr>
      <w:tr w14:paraId="347C7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AD8E5A">
            <w:pPr>
              <w:pStyle w:val="13"/>
            </w:pPr>
            <w:r>
              <w:t>产出指标</w:t>
            </w:r>
          </w:p>
        </w:tc>
        <w:tc>
          <w:tcPr>
            <w:tcW w:w="2268" w:type="dxa"/>
            <w:vAlign w:val="center"/>
          </w:tcPr>
          <w:p w14:paraId="77344330">
            <w:pPr>
              <w:pStyle w:val="12"/>
            </w:pPr>
            <w:r>
              <w:t>数量指标</w:t>
            </w:r>
          </w:p>
        </w:tc>
        <w:tc>
          <w:tcPr>
            <w:tcW w:w="2835" w:type="dxa"/>
            <w:vAlign w:val="center"/>
          </w:tcPr>
          <w:p w14:paraId="5F951E73">
            <w:pPr>
              <w:pStyle w:val="12"/>
            </w:pPr>
            <w:r>
              <w:t>供暖面积</w:t>
            </w:r>
          </w:p>
        </w:tc>
        <w:tc>
          <w:tcPr>
            <w:tcW w:w="5386" w:type="dxa"/>
            <w:vAlign w:val="center"/>
          </w:tcPr>
          <w:p w14:paraId="6A672182">
            <w:pPr>
              <w:pStyle w:val="12"/>
            </w:pPr>
            <w:r>
              <w:t>供暖面积</w:t>
            </w:r>
          </w:p>
        </w:tc>
        <w:tc>
          <w:tcPr>
            <w:tcW w:w="2268" w:type="dxa"/>
            <w:vAlign w:val="center"/>
          </w:tcPr>
          <w:p w14:paraId="3A9504BC">
            <w:pPr>
              <w:pStyle w:val="12"/>
            </w:pPr>
            <w:r>
              <w:t>≥27716.73平方米</w:t>
            </w:r>
          </w:p>
        </w:tc>
        <w:tc>
          <w:tcPr>
            <w:tcW w:w="1276" w:type="dxa"/>
            <w:vAlign w:val="center"/>
          </w:tcPr>
          <w:p w14:paraId="6399E570">
            <w:pPr>
              <w:pStyle w:val="12"/>
            </w:pPr>
            <w:r>
              <w:t>教育教学安排</w:t>
            </w:r>
          </w:p>
        </w:tc>
      </w:tr>
      <w:tr w14:paraId="12149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3DFD7"/>
        </w:tc>
        <w:tc>
          <w:tcPr>
            <w:tcW w:w="2268" w:type="dxa"/>
            <w:vAlign w:val="center"/>
          </w:tcPr>
          <w:p w14:paraId="07D88759">
            <w:pPr>
              <w:pStyle w:val="12"/>
            </w:pPr>
            <w:r>
              <w:t>数量指标</w:t>
            </w:r>
          </w:p>
        </w:tc>
        <w:tc>
          <w:tcPr>
            <w:tcW w:w="2835" w:type="dxa"/>
            <w:vAlign w:val="center"/>
          </w:tcPr>
          <w:p w14:paraId="69171728">
            <w:pPr>
              <w:pStyle w:val="12"/>
            </w:pPr>
            <w:r>
              <w:t>保障月份</w:t>
            </w:r>
          </w:p>
        </w:tc>
        <w:tc>
          <w:tcPr>
            <w:tcW w:w="5386" w:type="dxa"/>
            <w:vAlign w:val="center"/>
          </w:tcPr>
          <w:p w14:paraId="63B99022">
            <w:pPr>
              <w:pStyle w:val="12"/>
            </w:pPr>
            <w:r>
              <w:t>保障月份</w:t>
            </w:r>
          </w:p>
        </w:tc>
        <w:tc>
          <w:tcPr>
            <w:tcW w:w="2268" w:type="dxa"/>
            <w:vAlign w:val="center"/>
          </w:tcPr>
          <w:p w14:paraId="13E90D2F">
            <w:pPr>
              <w:pStyle w:val="12"/>
            </w:pPr>
            <w:r>
              <w:t>12个月</w:t>
            </w:r>
          </w:p>
        </w:tc>
        <w:tc>
          <w:tcPr>
            <w:tcW w:w="1276" w:type="dxa"/>
            <w:vAlign w:val="center"/>
          </w:tcPr>
          <w:p w14:paraId="16C5B8F6">
            <w:pPr>
              <w:pStyle w:val="12"/>
            </w:pPr>
            <w:r>
              <w:t>教育教学安排</w:t>
            </w:r>
          </w:p>
        </w:tc>
      </w:tr>
      <w:tr w14:paraId="093DB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A966A"/>
        </w:tc>
        <w:tc>
          <w:tcPr>
            <w:tcW w:w="2268" w:type="dxa"/>
            <w:vAlign w:val="center"/>
          </w:tcPr>
          <w:p w14:paraId="17857719">
            <w:pPr>
              <w:pStyle w:val="12"/>
            </w:pPr>
            <w:r>
              <w:t>质量指标</w:t>
            </w:r>
          </w:p>
        </w:tc>
        <w:tc>
          <w:tcPr>
            <w:tcW w:w="2835" w:type="dxa"/>
            <w:vAlign w:val="center"/>
          </w:tcPr>
          <w:p w14:paraId="3A6E5745">
            <w:pPr>
              <w:pStyle w:val="12"/>
            </w:pPr>
            <w:r>
              <w:t>供暖项目</w:t>
            </w:r>
          </w:p>
        </w:tc>
        <w:tc>
          <w:tcPr>
            <w:tcW w:w="5386" w:type="dxa"/>
            <w:vAlign w:val="center"/>
          </w:tcPr>
          <w:p w14:paraId="1BE893AF">
            <w:pPr>
              <w:pStyle w:val="12"/>
            </w:pPr>
            <w:r>
              <w:t>保证室温符合现行国家设计规范的温度要求</w:t>
            </w:r>
          </w:p>
        </w:tc>
        <w:tc>
          <w:tcPr>
            <w:tcW w:w="2268" w:type="dxa"/>
            <w:vAlign w:val="center"/>
          </w:tcPr>
          <w:p w14:paraId="02E322E7">
            <w:pPr>
              <w:pStyle w:val="12"/>
            </w:pPr>
            <w:r>
              <w:t>≥18摄氏度</w:t>
            </w:r>
          </w:p>
        </w:tc>
        <w:tc>
          <w:tcPr>
            <w:tcW w:w="1276" w:type="dxa"/>
            <w:vAlign w:val="center"/>
          </w:tcPr>
          <w:p w14:paraId="53148536">
            <w:pPr>
              <w:pStyle w:val="12"/>
            </w:pPr>
            <w:r>
              <w:t>教育教学安排</w:t>
            </w:r>
          </w:p>
        </w:tc>
      </w:tr>
      <w:tr w14:paraId="253AE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CBAEE"/>
        </w:tc>
        <w:tc>
          <w:tcPr>
            <w:tcW w:w="2268" w:type="dxa"/>
            <w:vAlign w:val="center"/>
          </w:tcPr>
          <w:p w14:paraId="4FF54FC8">
            <w:pPr>
              <w:pStyle w:val="12"/>
            </w:pPr>
            <w:r>
              <w:t>质量指标</w:t>
            </w:r>
          </w:p>
        </w:tc>
        <w:tc>
          <w:tcPr>
            <w:tcW w:w="2835" w:type="dxa"/>
            <w:vAlign w:val="center"/>
          </w:tcPr>
          <w:p w14:paraId="34AE48EA">
            <w:pPr>
              <w:pStyle w:val="12"/>
            </w:pPr>
            <w:r>
              <w:t>全年水电费缴纳</w:t>
            </w:r>
          </w:p>
        </w:tc>
        <w:tc>
          <w:tcPr>
            <w:tcW w:w="5386" w:type="dxa"/>
            <w:vAlign w:val="center"/>
          </w:tcPr>
          <w:p w14:paraId="09204895">
            <w:pPr>
              <w:pStyle w:val="12"/>
            </w:pPr>
            <w:r>
              <w:t>全年断电次数</w:t>
            </w:r>
          </w:p>
        </w:tc>
        <w:tc>
          <w:tcPr>
            <w:tcW w:w="2268" w:type="dxa"/>
            <w:vAlign w:val="center"/>
          </w:tcPr>
          <w:p w14:paraId="67762A6C">
            <w:pPr>
              <w:pStyle w:val="12"/>
            </w:pPr>
            <w:r>
              <w:t>&lt;10次</w:t>
            </w:r>
          </w:p>
        </w:tc>
        <w:tc>
          <w:tcPr>
            <w:tcW w:w="1276" w:type="dxa"/>
            <w:vAlign w:val="center"/>
          </w:tcPr>
          <w:p w14:paraId="5C250297">
            <w:pPr>
              <w:pStyle w:val="12"/>
            </w:pPr>
            <w:r>
              <w:t>教育教学安排</w:t>
            </w:r>
          </w:p>
        </w:tc>
      </w:tr>
      <w:tr w14:paraId="12688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EE9F0"/>
        </w:tc>
        <w:tc>
          <w:tcPr>
            <w:tcW w:w="2268" w:type="dxa"/>
            <w:vAlign w:val="center"/>
          </w:tcPr>
          <w:p w14:paraId="2F56E640">
            <w:pPr>
              <w:pStyle w:val="12"/>
            </w:pPr>
            <w:r>
              <w:t>时效指标</w:t>
            </w:r>
          </w:p>
        </w:tc>
        <w:tc>
          <w:tcPr>
            <w:tcW w:w="2835" w:type="dxa"/>
            <w:vAlign w:val="center"/>
          </w:tcPr>
          <w:p w14:paraId="6909581A">
            <w:pPr>
              <w:pStyle w:val="12"/>
            </w:pPr>
            <w:r>
              <w:t>供暖启动及时率</w:t>
            </w:r>
          </w:p>
        </w:tc>
        <w:tc>
          <w:tcPr>
            <w:tcW w:w="5386" w:type="dxa"/>
            <w:vAlign w:val="center"/>
          </w:tcPr>
          <w:p w14:paraId="7AF30977">
            <w:pPr>
              <w:pStyle w:val="12"/>
            </w:pPr>
            <w:r>
              <w:t>按时供暖</w:t>
            </w:r>
          </w:p>
        </w:tc>
        <w:tc>
          <w:tcPr>
            <w:tcW w:w="2268" w:type="dxa"/>
            <w:vAlign w:val="center"/>
          </w:tcPr>
          <w:p w14:paraId="4FB6ABB5">
            <w:pPr>
              <w:pStyle w:val="12"/>
            </w:pPr>
            <w:r>
              <w:t>100%</w:t>
            </w:r>
          </w:p>
        </w:tc>
        <w:tc>
          <w:tcPr>
            <w:tcW w:w="1276" w:type="dxa"/>
            <w:vAlign w:val="center"/>
          </w:tcPr>
          <w:p w14:paraId="62176A48">
            <w:pPr>
              <w:pStyle w:val="12"/>
            </w:pPr>
            <w:r>
              <w:t>当地供暖季规定</w:t>
            </w:r>
          </w:p>
        </w:tc>
      </w:tr>
      <w:tr w14:paraId="4FE70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18C62"/>
        </w:tc>
        <w:tc>
          <w:tcPr>
            <w:tcW w:w="2268" w:type="dxa"/>
            <w:vAlign w:val="center"/>
          </w:tcPr>
          <w:p w14:paraId="1B137FD5">
            <w:pPr>
              <w:pStyle w:val="12"/>
            </w:pPr>
            <w:r>
              <w:t>成本指标</w:t>
            </w:r>
          </w:p>
        </w:tc>
        <w:tc>
          <w:tcPr>
            <w:tcW w:w="2835" w:type="dxa"/>
            <w:vAlign w:val="center"/>
          </w:tcPr>
          <w:p w14:paraId="3FF8239F">
            <w:pPr>
              <w:pStyle w:val="12"/>
            </w:pPr>
            <w:r>
              <w:t>资金支出率</w:t>
            </w:r>
          </w:p>
        </w:tc>
        <w:tc>
          <w:tcPr>
            <w:tcW w:w="5386" w:type="dxa"/>
            <w:vAlign w:val="center"/>
          </w:tcPr>
          <w:p w14:paraId="27032095">
            <w:pPr>
              <w:pStyle w:val="12"/>
            </w:pPr>
            <w:r>
              <w:t>资金支出金额/项目总额*100%</w:t>
            </w:r>
          </w:p>
        </w:tc>
        <w:tc>
          <w:tcPr>
            <w:tcW w:w="2268" w:type="dxa"/>
            <w:vAlign w:val="center"/>
          </w:tcPr>
          <w:p w14:paraId="67A8241A">
            <w:pPr>
              <w:pStyle w:val="12"/>
            </w:pPr>
            <w:r>
              <w:t>≥90%</w:t>
            </w:r>
          </w:p>
        </w:tc>
        <w:tc>
          <w:tcPr>
            <w:tcW w:w="1276" w:type="dxa"/>
            <w:vAlign w:val="center"/>
          </w:tcPr>
          <w:p w14:paraId="67E7FF1C">
            <w:pPr>
              <w:pStyle w:val="12"/>
            </w:pPr>
            <w:r>
              <w:t>资金支出安排</w:t>
            </w:r>
          </w:p>
        </w:tc>
      </w:tr>
      <w:tr w14:paraId="212A2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EE1EAC">
            <w:pPr>
              <w:pStyle w:val="13"/>
            </w:pPr>
            <w:r>
              <w:t>效益指标</w:t>
            </w:r>
          </w:p>
        </w:tc>
        <w:tc>
          <w:tcPr>
            <w:tcW w:w="2268" w:type="dxa"/>
            <w:vAlign w:val="center"/>
          </w:tcPr>
          <w:p w14:paraId="6774A3D7">
            <w:pPr>
              <w:pStyle w:val="12"/>
            </w:pPr>
            <w:r>
              <w:t>社会效益指标</w:t>
            </w:r>
          </w:p>
        </w:tc>
        <w:tc>
          <w:tcPr>
            <w:tcW w:w="2835" w:type="dxa"/>
            <w:vAlign w:val="center"/>
          </w:tcPr>
          <w:p w14:paraId="47D8DF2F">
            <w:pPr>
              <w:pStyle w:val="12"/>
            </w:pPr>
            <w:r>
              <w:t>社会影响力</w:t>
            </w:r>
          </w:p>
        </w:tc>
        <w:tc>
          <w:tcPr>
            <w:tcW w:w="5386" w:type="dxa"/>
            <w:vAlign w:val="center"/>
          </w:tcPr>
          <w:p w14:paraId="250E433D">
            <w:pPr>
              <w:pStyle w:val="12"/>
            </w:pPr>
            <w:r>
              <w:t>对新区教育发展有积极引导，社会反响好</w:t>
            </w:r>
          </w:p>
        </w:tc>
        <w:tc>
          <w:tcPr>
            <w:tcW w:w="2268" w:type="dxa"/>
            <w:vAlign w:val="center"/>
          </w:tcPr>
          <w:p w14:paraId="457195EB">
            <w:pPr>
              <w:pStyle w:val="12"/>
            </w:pPr>
            <w:r>
              <w:t xml:space="preserve"> 社会媒介评价好</w:t>
            </w:r>
          </w:p>
        </w:tc>
        <w:tc>
          <w:tcPr>
            <w:tcW w:w="1276" w:type="dxa"/>
            <w:vAlign w:val="center"/>
          </w:tcPr>
          <w:p w14:paraId="62F1D38A">
            <w:pPr>
              <w:pStyle w:val="12"/>
            </w:pPr>
            <w:r>
              <w:t>工作实际</w:t>
            </w:r>
          </w:p>
        </w:tc>
      </w:tr>
      <w:tr w14:paraId="285A5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0F1F2"/>
        </w:tc>
        <w:tc>
          <w:tcPr>
            <w:tcW w:w="2268" w:type="dxa"/>
            <w:vAlign w:val="center"/>
          </w:tcPr>
          <w:p w14:paraId="32A47401">
            <w:pPr>
              <w:pStyle w:val="12"/>
            </w:pPr>
            <w:r>
              <w:t>可持续影响指标</w:t>
            </w:r>
          </w:p>
        </w:tc>
        <w:tc>
          <w:tcPr>
            <w:tcW w:w="2835" w:type="dxa"/>
            <w:vAlign w:val="center"/>
          </w:tcPr>
          <w:p w14:paraId="75D2D686">
            <w:pPr>
              <w:pStyle w:val="12"/>
            </w:pPr>
            <w:r>
              <w:t>教育教学工作保障</w:t>
            </w:r>
          </w:p>
        </w:tc>
        <w:tc>
          <w:tcPr>
            <w:tcW w:w="5386" w:type="dxa"/>
            <w:vAlign w:val="center"/>
          </w:tcPr>
          <w:p w14:paraId="0BC73ACE">
            <w:pPr>
              <w:pStyle w:val="12"/>
            </w:pPr>
            <w:r>
              <w:t>全面保障学校教育教学秩序，提升史家品牌力量</w:t>
            </w:r>
          </w:p>
        </w:tc>
        <w:tc>
          <w:tcPr>
            <w:tcW w:w="2268" w:type="dxa"/>
            <w:vAlign w:val="center"/>
          </w:tcPr>
          <w:p w14:paraId="0F200C68">
            <w:pPr>
              <w:pStyle w:val="12"/>
            </w:pPr>
            <w:r>
              <w:t>维稳工作无异常</w:t>
            </w:r>
          </w:p>
        </w:tc>
        <w:tc>
          <w:tcPr>
            <w:tcW w:w="1276" w:type="dxa"/>
            <w:vAlign w:val="center"/>
          </w:tcPr>
          <w:p w14:paraId="5EC0FB65">
            <w:pPr>
              <w:pStyle w:val="12"/>
            </w:pPr>
            <w:r>
              <w:t>工作实际</w:t>
            </w:r>
          </w:p>
        </w:tc>
      </w:tr>
      <w:tr w14:paraId="4853F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0C94A3">
            <w:pPr>
              <w:pStyle w:val="13"/>
            </w:pPr>
            <w:r>
              <w:t>满意度指标</w:t>
            </w:r>
          </w:p>
        </w:tc>
        <w:tc>
          <w:tcPr>
            <w:tcW w:w="2268" w:type="dxa"/>
            <w:vAlign w:val="center"/>
          </w:tcPr>
          <w:p w14:paraId="33A24D11">
            <w:pPr>
              <w:pStyle w:val="12"/>
            </w:pPr>
            <w:r>
              <w:t>服务对象满意度指标</w:t>
            </w:r>
          </w:p>
        </w:tc>
        <w:tc>
          <w:tcPr>
            <w:tcW w:w="2835" w:type="dxa"/>
            <w:vAlign w:val="center"/>
          </w:tcPr>
          <w:p w14:paraId="27BCC6E7">
            <w:pPr>
              <w:pStyle w:val="12"/>
            </w:pPr>
            <w:r>
              <w:t>师生满意度</w:t>
            </w:r>
          </w:p>
        </w:tc>
        <w:tc>
          <w:tcPr>
            <w:tcW w:w="5386" w:type="dxa"/>
            <w:vAlign w:val="center"/>
          </w:tcPr>
          <w:p w14:paraId="24495651">
            <w:pPr>
              <w:pStyle w:val="12"/>
            </w:pPr>
            <w:r>
              <w:t>师生满意度</w:t>
            </w:r>
          </w:p>
        </w:tc>
        <w:tc>
          <w:tcPr>
            <w:tcW w:w="2268" w:type="dxa"/>
            <w:vAlign w:val="center"/>
          </w:tcPr>
          <w:p w14:paraId="47B51914">
            <w:pPr>
              <w:pStyle w:val="12"/>
            </w:pPr>
            <w:r>
              <w:t>≥90%</w:t>
            </w:r>
          </w:p>
        </w:tc>
        <w:tc>
          <w:tcPr>
            <w:tcW w:w="1276" w:type="dxa"/>
            <w:vAlign w:val="center"/>
          </w:tcPr>
          <w:p w14:paraId="75040ED0">
            <w:pPr>
              <w:pStyle w:val="12"/>
            </w:pPr>
            <w:r>
              <w:t>满意度调查</w:t>
            </w:r>
          </w:p>
        </w:tc>
      </w:tr>
    </w:tbl>
    <w:p w14:paraId="6D7B463C">
      <w:pPr>
        <w:sectPr>
          <w:pgSz w:w="16840" w:h="11900" w:orient="landscape"/>
          <w:pgMar w:top="1361" w:right="1020" w:bottom="1134" w:left="1020" w:header="720" w:footer="720" w:gutter="0"/>
          <w:cols w:space="720" w:num="1"/>
        </w:sectPr>
      </w:pPr>
    </w:p>
    <w:p w14:paraId="1757D973">
      <w:pPr>
        <w:spacing w:before="0" w:after="0"/>
        <w:ind w:firstLine="560"/>
        <w:jc w:val="left"/>
        <w:outlineLvl w:val="9"/>
      </w:pPr>
      <w:r>
        <w:rPr>
          <w:rFonts w:ascii="方正仿宋_GBK" w:hAnsi="方正仿宋_GBK" w:eastAsia="方正仿宋_GBK" w:cs="方正仿宋_GBK"/>
          <w:b/>
          <w:color w:val="000000"/>
          <w:sz w:val="28"/>
        </w:rPr>
        <w:t>5、校长基金绩效目标表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4A9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44FC73">
            <w:pPr>
              <w:pStyle w:val="11"/>
            </w:pPr>
            <w:r>
              <w:t>单位：万元</w:t>
            </w:r>
          </w:p>
        </w:tc>
      </w:tr>
      <w:tr w14:paraId="4242C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8F7343">
            <w:pPr>
              <w:pStyle w:val="10"/>
            </w:pPr>
            <w:r>
              <w:t>项目编码</w:t>
            </w:r>
          </w:p>
        </w:tc>
        <w:tc>
          <w:tcPr>
            <w:tcW w:w="5103" w:type="dxa"/>
            <w:gridSpan w:val="2"/>
            <w:vAlign w:val="center"/>
          </w:tcPr>
          <w:p w14:paraId="072280C7">
            <w:pPr>
              <w:pStyle w:val="12"/>
            </w:pPr>
            <w:r>
              <w:t>13660026P00586110007N</w:t>
            </w:r>
          </w:p>
        </w:tc>
        <w:tc>
          <w:tcPr>
            <w:tcW w:w="2835" w:type="dxa"/>
            <w:vAlign w:val="center"/>
          </w:tcPr>
          <w:p w14:paraId="3C3FB9BE">
            <w:pPr>
              <w:pStyle w:val="10"/>
            </w:pPr>
            <w:r>
              <w:t>项目名称</w:t>
            </w:r>
          </w:p>
        </w:tc>
        <w:tc>
          <w:tcPr>
            <w:tcW w:w="6095" w:type="dxa"/>
            <w:gridSpan w:val="3"/>
            <w:vAlign w:val="center"/>
          </w:tcPr>
          <w:p w14:paraId="234F6E99">
            <w:pPr>
              <w:pStyle w:val="12"/>
            </w:pPr>
            <w:r>
              <w:t>校长基金</w:t>
            </w:r>
          </w:p>
        </w:tc>
      </w:tr>
      <w:tr w14:paraId="16D5B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938385">
            <w:pPr>
              <w:pStyle w:val="10"/>
            </w:pPr>
            <w:r>
              <w:t>预算规模及资金用途</w:t>
            </w:r>
          </w:p>
        </w:tc>
        <w:tc>
          <w:tcPr>
            <w:tcW w:w="2268" w:type="dxa"/>
            <w:vAlign w:val="center"/>
          </w:tcPr>
          <w:p w14:paraId="4DB9930A">
            <w:pPr>
              <w:pStyle w:val="10"/>
            </w:pPr>
            <w:r>
              <w:t>预算数</w:t>
            </w:r>
          </w:p>
        </w:tc>
        <w:tc>
          <w:tcPr>
            <w:tcW w:w="2835" w:type="dxa"/>
            <w:vAlign w:val="center"/>
          </w:tcPr>
          <w:p w14:paraId="4F7A6CA7">
            <w:pPr>
              <w:pStyle w:val="12"/>
            </w:pPr>
            <w:r>
              <w:t>200.00</w:t>
            </w:r>
          </w:p>
        </w:tc>
        <w:tc>
          <w:tcPr>
            <w:tcW w:w="2835" w:type="dxa"/>
            <w:vAlign w:val="center"/>
          </w:tcPr>
          <w:p w14:paraId="76E76378">
            <w:pPr>
              <w:pStyle w:val="10"/>
            </w:pPr>
            <w:r>
              <w:t>其中：财政    资金</w:t>
            </w:r>
          </w:p>
        </w:tc>
        <w:tc>
          <w:tcPr>
            <w:tcW w:w="2551" w:type="dxa"/>
            <w:vAlign w:val="center"/>
          </w:tcPr>
          <w:p w14:paraId="6348297E">
            <w:pPr>
              <w:pStyle w:val="12"/>
            </w:pPr>
            <w:r>
              <w:t>200.00</w:t>
            </w:r>
          </w:p>
        </w:tc>
        <w:tc>
          <w:tcPr>
            <w:tcW w:w="2268" w:type="dxa"/>
            <w:vAlign w:val="center"/>
          </w:tcPr>
          <w:p w14:paraId="52C8F945">
            <w:pPr>
              <w:pStyle w:val="10"/>
            </w:pPr>
            <w:r>
              <w:t>其他资金</w:t>
            </w:r>
          </w:p>
        </w:tc>
        <w:tc>
          <w:tcPr>
            <w:tcW w:w="1276" w:type="dxa"/>
            <w:vAlign w:val="center"/>
          </w:tcPr>
          <w:p w14:paraId="54956194">
            <w:pPr>
              <w:pStyle w:val="12"/>
            </w:pPr>
            <w:r>
              <w:t xml:space="preserve"> </w:t>
            </w:r>
          </w:p>
        </w:tc>
      </w:tr>
      <w:tr w14:paraId="3B365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B821BB"/>
        </w:tc>
        <w:tc>
          <w:tcPr>
            <w:tcW w:w="14033" w:type="dxa"/>
            <w:gridSpan w:val="6"/>
            <w:vAlign w:val="center"/>
          </w:tcPr>
          <w:p w14:paraId="6E53477D">
            <w:pPr>
              <w:pStyle w:val="12"/>
            </w:pPr>
            <w:r>
              <w:t>提高学校的办学软实力、补充教师待遇</w:t>
            </w:r>
          </w:p>
        </w:tc>
      </w:tr>
      <w:tr w14:paraId="71FA9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C61393">
            <w:pPr>
              <w:pStyle w:val="10"/>
            </w:pPr>
            <w:r>
              <w:t>资金支出计划（%）</w:t>
            </w:r>
          </w:p>
        </w:tc>
        <w:tc>
          <w:tcPr>
            <w:tcW w:w="5103" w:type="dxa"/>
            <w:gridSpan w:val="2"/>
            <w:vAlign w:val="center"/>
          </w:tcPr>
          <w:p w14:paraId="6E01FFF8">
            <w:pPr>
              <w:pStyle w:val="10"/>
            </w:pPr>
            <w:r>
              <w:t>3月底</w:t>
            </w:r>
          </w:p>
        </w:tc>
        <w:tc>
          <w:tcPr>
            <w:tcW w:w="2835" w:type="dxa"/>
            <w:vAlign w:val="center"/>
          </w:tcPr>
          <w:p w14:paraId="1154D48D">
            <w:pPr>
              <w:pStyle w:val="10"/>
            </w:pPr>
            <w:r>
              <w:t>6月底</w:t>
            </w:r>
          </w:p>
        </w:tc>
        <w:tc>
          <w:tcPr>
            <w:tcW w:w="2551" w:type="dxa"/>
            <w:vAlign w:val="center"/>
          </w:tcPr>
          <w:p w14:paraId="7D148EDB">
            <w:pPr>
              <w:pStyle w:val="10"/>
            </w:pPr>
            <w:r>
              <w:t>10月底</w:t>
            </w:r>
          </w:p>
        </w:tc>
        <w:tc>
          <w:tcPr>
            <w:tcW w:w="3544" w:type="dxa"/>
            <w:gridSpan w:val="2"/>
            <w:vAlign w:val="center"/>
          </w:tcPr>
          <w:p w14:paraId="4BD5BB4C">
            <w:pPr>
              <w:pStyle w:val="10"/>
            </w:pPr>
            <w:r>
              <w:t>12月底</w:t>
            </w:r>
          </w:p>
        </w:tc>
      </w:tr>
      <w:tr w14:paraId="4AC617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2F2576"/>
        </w:tc>
        <w:tc>
          <w:tcPr>
            <w:tcW w:w="5103" w:type="dxa"/>
            <w:gridSpan w:val="2"/>
            <w:vAlign w:val="center"/>
          </w:tcPr>
          <w:p w14:paraId="333D345F">
            <w:pPr>
              <w:pStyle w:val="13"/>
            </w:pPr>
            <w:r>
              <w:t xml:space="preserve"> </w:t>
            </w:r>
          </w:p>
        </w:tc>
        <w:tc>
          <w:tcPr>
            <w:tcW w:w="2835" w:type="dxa"/>
            <w:vAlign w:val="center"/>
          </w:tcPr>
          <w:p w14:paraId="1DEAFB12">
            <w:pPr>
              <w:pStyle w:val="13"/>
            </w:pPr>
            <w:r>
              <w:t>35%</w:t>
            </w:r>
          </w:p>
        </w:tc>
        <w:tc>
          <w:tcPr>
            <w:tcW w:w="2551" w:type="dxa"/>
            <w:vAlign w:val="center"/>
          </w:tcPr>
          <w:p w14:paraId="1DEC7FEF">
            <w:pPr>
              <w:pStyle w:val="13"/>
            </w:pPr>
            <w:r>
              <w:t>46%</w:t>
            </w:r>
          </w:p>
        </w:tc>
        <w:tc>
          <w:tcPr>
            <w:tcW w:w="3544" w:type="dxa"/>
            <w:gridSpan w:val="2"/>
            <w:vAlign w:val="center"/>
          </w:tcPr>
          <w:p w14:paraId="1867CB8E">
            <w:pPr>
              <w:pStyle w:val="13"/>
            </w:pPr>
            <w:r>
              <w:t>100%</w:t>
            </w:r>
          </w:p>
        </w:tc>
      </w:tr>
      <w:tr w14:paraId="3C111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252D2C">
            <w:pPr>
              <w:pStyle w:val="10"/>
            </w:pPr>
            <w:r>
              <w:t>绩效目标</w:t>
            </w:r>
          </w:p>
        </w:tc>
        <w:tc>
          <w:tcPr>
            <w:tcW w:w="14033" w:type="dxa"/>
            <w:gridSpan w:val="6"/>
            <w:vAlign w:val="center"/>
          </w:tcPr>
          <w:p w14:paraId="3D8727A6">
            <w:pPr>
              <w:pStyle w:val="12"/>
            </w:pPr>
            <w:r>
              <w:t>1.提升教师归属感和幸福感</w:t>
            </w:r>
          </w:p>
          <w:p w14:paraId="4DED2AE0">
            <w:pPr>
              <w:pStyle w:val="12"/>
            </w:pPr>
            <w:r>
              <w:t>2.在各个方面保障和提升学校的办学质量</w:t>
            </w:r>
          </w:p>
        </w:tc>
      </w:tr>
    </w:tbl>
    <w:p w14:paraId="71B2E4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0F7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D4DEE2">
            <w:pPr>
              <w:pStyle w:val="10"/>
            </w:pPr>
            <w:r>
              <w:t>一级指标</w:t>
            </w:r>
          </w:p>
        </w:tc>
        <w:tc>
          <w:tcPr>
            <w:tcW w:w="2268" w:type="dxa"/>
            <w:vAlign w:val="center"/>
          </w:tcPr>
          <w:p w14:paraId="2802A3DF">
            <w:pPr>
              <w:pStyle w:val="10"/>
            </w:pPr>
            <w:r>
              <w:t>二级指标</w:t>
            </w:r>
          </w:p>
        </w:tc>
        <w:tc>
          <w:tcPr>
            <w:tcW w:w="2835" w:type="dxa"/>
            <w:vAlign w:val="center"/>
          </w:tcPr>
          <w:p w14:paraId="1AC6B205">
            <w:pPr>
              <w:pStyle w:val="10"/>
            </w:pPr>
            <w:r>
              <w:t>三级指标</w:t>
            </w:r>
          </w:p>
        </w:tc>
        <w:tc>
          <w:tcPr>
            <w:tcW w:w="5386" w:type="dxa"/>
            <w:vAlign w:val="center"/>
          </w:tcPr>
          <w:p w14:paraId="04DC8522">
            <w:pPr>
              <w:pStyle w:val="10"/>
            </w:pPr>
            <w:r>
              <w:t>绩效指标描述</w:t>
            </w:r>
          </w:p>
        </w:tc>
        <w:tc>
          <w:tcPr>
            <w:tcW w:w="2268" w:type="dxa"/>
            <w:vAlign w:val="center"/>
          </w:tcPr>
          <w:p w14:paraId="26B0E8EC">
            <w:pPr>
              <w:pStyle w:val="10"/>
            </w:pPr>
            <w:r>
              <w:t>指标值</w:t>
            </w:r>
          </w:p>
        </w:tc>
        <w:tc>
          <w:tcPr>
            <w:tcW w:w="1276" w:type="dxa"/>
            <w:vAlign w:val="center"/>
          </w:tcPr>
          <w:p w14:paraId="087E866C">
            <w:pPr>
              <w:pStyle w:val="10"/>
            </w:pPr>
            <w:r>
              <w:t>指标值确定依据</w:t>
            </w:r>
          </w:p>
        </w:tc>
      </w:tr>
      <w:tr w14:paraId="452F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27C6C5">
            <w:pPr>
              <w:pStyle w:val="13"/>
            </w:pPr>
            <w:r>
              <w:t>产出指标</w:t>
            </w:r>
          </w:p>
        </w:tc>
        <w:tc>
          <w:tcPr>
            <w:tcW w:w="2268" w:type="dxa"/>
            <w:vAlign w:val="center"/>
          </w:tcPr>
          <w:p w14:paraId="13F5C104">
            <w:pPr>
              <w:pStyle w:val="12"/>
            </w:pPr>
            <w:r>
              <w:t>数量指标</w:t>
            </w:r>
          </w:p>
        </w:tc>
        <w:tc>
          <w:tcPr>
            <w:tcW w:w="2835" w:type="dxa"/>
            <w:vAlign w:val="center"/>
          </w:tcPr>
          <w:p w14:paraId="453C98BC">
            <w:pPr>
              <w:pStyle w:val="12"/>
            </w:pPr>
            <w:r>
              <w:t>提高学校办学实力</w:t>
            </w:r>
          </w:p>
        </w:tc>
        <w:tc>
          <w:tcPr>
            <w:tcW w:w="5386" w:type="dxa"/>
            <w:vAlign w:val="center"/>
          </w:tcPr>
          <w:p w14:paraId="3714E3AC">
            <w:pPr>
              <w:pStyle w:val="12"/>
            </w:pPr>
            <w:r>
              <w:t>提高学校办学实力</w:t>
            </w:r>
          </w:p>
        </w:tc>
        <w:tc>
          <w:tcPr>
            <w:tcW w:w="2268" w:type="dxa"/>
            <w:vAlign w:val="center"/>
          </w:tcPr>
          <w:p w14:paraId="1965FE34">
            <w:pPr>
              <w:pStyle w:val="12"/>
            </w:pPr>
            <w:r>
              <w:t>提高</w:t>
            </w:r>
          </w:p>
        </w:tc>
        <w:tc>
          <w:tcPr>
            <w:tcW w:w="1276" w:type="dxa"/>
            <w:vAlign w:val="center"/>
          </w:tcPr>
          <w:p w14:paraId="347A5A27">
            <w:pPr>
              <w:pStyle w:val="12"/>
            </w:pPr>
            <w:r>
              <w:t>学校定位</w:t>
            </w:r>
          </w:p>
        </w:tc>
      </w:tr>
      <w:tr w14:paraId="588B2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0123E"/>
        </w:tc>
        <w:tc>
          <w:tcPr>
            <w:tcW w:w="2268" w:type="dxa"/>
            <w:vAlign w:val="center"/>
          </w:tcPr>
          <w:p w14:paraId="7219B060">
            <w:pPr>
              <w:pStyle w:val="12"/>
            </w:pPr>
            <w:r>
              <w:t>数量指标</w:t>
            </w:r>
          </w:p>
        </w:tc>
        <w:tc>
          <w:tcPr>
            <w:tcW w:w="2835" w:type="dxa"/>
            <w:vAlign w:val="center"/>
          </w:tcPr>
          <w:p w14:paraId="5354A2E8">
            <w:pPr>
              <w:pStyle w:val="12"/>
            </w:pPr>
            <w:r>
              <w:t>教职工人数</w:t>
            </w:r>
          </w:p>
        </w:tc>
        <w:tc>
          <w:tcPr>
            <w:tcW w:w="5386" w:type="dxa"/>
            <w:vAlign w:val="center"/>
          </w:tcPr>
          <w:p w14:paraId="743DCEAE">
            <w:pPr>
              <w:pStyle w:val="12"/>
            </w:pPr>
            <w:r>
              <w:t>教职工人数</w:t>
            </w:r>
          </w:p>
        </w:tc>
        <w:tc>
          <w:tcPr>
            <w:tcW w:w="2268" w:type="dxa"/>
            <w:vAlign w:val="center"/>
          </w:tcPr>
          <w:p w14:paraId="6D4B4438">
            <w:pPr>
              <w:pStyle w:val="12"/>
            </w:pPr>
            <w:r>
              <w:t>≥64人</w:t>
            </w:r>
          </w:p>
        </w:tc>
        <w:tc>
          <w:tcPr>
            <w:tcW w:w="1276" w:type="dxa"/>
            <w:vAlign w:val="center"/>
          </w:tcPr>
          <w:p w14:paraId="0B904B68">
            <w:pPr>
              <w:pStyle w:val="12"/>
            </w:pPr>
            <w:r>
              <w:t>工作计划安排</w:t>
            </w:r>
          </w:p>
        </w:tc>
      </w:tr>
      <w:tr w14:paraId="21CC5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AC819"/>
        </w:tc>
        <w:tc>
          <w:tcPr>
            <w:tcW w:w="2268" w:type="dxa"/>
            <w:vAlign w:val="center"/>
          </w:tcPr>
          <w:p w14:paraId="1DF9FB08">
            <w:pPr>
              <w:pStyle w:val="12"/>
            </w:pPr>
            <w:r>
              <w:t>质量指标</w:t>
            </w:r>
          </w:p>
        </w:tc>
        <w:tc>
          <w:tcPr>
            <w:tcW w:w="2835" w:type="dxa"/>
            <w:vAlign w:val="center"/>
          </w:tcPr>
          <w:p w14:paraId="37FB0085">
            <w:pPr>
              <w:pStyle w:val="12"/>
            </w:pPr>
            <w:r>
              <w:t>支付合规性</w:t>
            </w:r>
          </w:p>
        </w:tc>
        <w:tc>
          <w:tcPr>
            <w:tcW w:w="5386" w:type="dxa"/>
            <w:vAlign w:val="center"/>
          </w:tcPr>
          <w:p w14:paraId="614AC9CD">
            <w:pPr>
              <w:pStyle w:val="12"/>
            </w:pPr>
            <w:r>
              <w:t>支付合规性</w:t>
            </w:r>
          </w:p>
        </w:tc>
        <w:tc>
          <w:tcPr>
            <w:tcW w:w="2268" w:type="dxa"/>
            <w:vAlign w:val="center"/>
          </w:tcPr>
          <w:p w14:paraId="4D411272">
            <w:pPr>
              <w:pStyle w:val="12"/>
            </w:pPr>
            <w:r>
              <w:t>合规</w:t>
            </w:r>
          </w:p>
        </w:tc>
        <w:tc>
          <w:tcPr>
            <w:tcW w:w="1276" w:type="dxa"/>
            <w:vAlign w:val="center"/>
          </w:tcPr>
          <w:p w14:paraId="6EEF1924">
            <w:pPr>
              <w:pStyle w:val="12"/>
            </w:pPr>
            <w:r>
              <w:t>工作计划安排</w:t>
            </w:r>
          </w:p>
        </w:tc>
      </w:tr>
      <w:tr w14:paraId="24817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BBC43"/>
        </w:tc>
        <w:tc>
          <w:tcPr>
            <w:tcW w:w="2268" w:type="dxa"/>
            <w:vAlign w:val="center"/>
          </w:tcPr>
          <w:p w14:paraId="4919B026">
            <w:pPr>
              <w:pStyle w:val="12"/>
            </w:pPr>
            <w:r>
              <w:t>时效指标</w:t>
            </w:r>
          </w:p>
        </w:tc>
        <w:tc>
          <w:tcPr>
            <w:tcW w:w="2835" w:type="dxa"/>
            <w:vAlign w:val="center"/>
          </w:tcPr>
          <w:p w14:paraId="788813AF">
            <w:pPr>
              <w:pStyle w:val="12"/>
            </w:pPr>
            <w:r>
              <w:t>各类项目如期进行</w:t>
            </w:r>
          </w:p>
        </w:tc>
        <w:tc>
          <w:tcPr>
            <w:tcW w:w="5386" w:type="dxa"/>
            <w:vAlign w:val="center"/>
          </w:tcPr>
          <w:p w14:paraId="612D79E3">
            <w:pPr>
              <w:pStyle w:val="12"/>
            </w:pPr>
            <w:r>
              <w:t>各种特色社团和课程如期进行，保质保量　</w:t>
            </w:r>
          </w:p>
        </w:tc>
        <w:tc>
          <w:tcPr>
            <w:tcW w:w="2268" w:type="dxa"/>
            <w:vAlign w:val="center"/>
          </w:tcPr>
          <w:p w14:paraId="030FF5B7">
            <w:pPr>
              <w:pStyle w:val="12"/>
            </w:pPr>
            <w:r>
              <w:t>≥95%</w:t>
            </w:r>
          </w:p>
        </w:tc>
        <w:tc>
          <w:tcPr>
            <w:tcW w:w="1276" w:type="dxa"/>
            <w:vAlign w:val="center"/>
          </w:tcPr>
          <w:p w14:paraId="16A7353F">
            <w:pPr>
              <w:pStyle w:val="12"/>
            </w:pPr>
            <w:r>
              <w:t>课程设置</w:t>
            </w:r>
          </w:p>
        </w:tc>
      </w:tr>
      <w:tr w14:paraId="464C9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0960F"/>
        </w:tc>
        <w:tc>
          <w:tcPr>
            <w:tcW w:w="2268" w:type="dxa"/>
            <w:vAlign w:val="center"/>
          </w:tcPr>
          <w:p w14:paraId="461B1717">
            <w:pPr>
              <w:pStyle w:val="12"/>
            </w:pPr>
            <w:r>
              <w:t>成本指标</w:t>
            </w:r>
          </w:p>
        </w:tc>
        <w:tc>
          <w:tcPr>
            <w:tcW w:w="2835" w:type="dxa"/>
            <w:vAlign w:val="center"/>
          </w:tcPr>
          <w:p w14:paraId="651460B5">
            <w:pPr>
              <w:pStyle w:val="12"/>
            </w:pPr>
            <w:r>
              <w:t>节约成本</w:t>
            </w:r>
          </w:p>
        </w:tc>
        <w:tc>
          <w:tcPr>
            <w:tcW w:w="5386" w:type="dxa"/>
            <w:vAlign w:val="center"/>
          </w:tcPr>
          <w:p w14:paraId="109FAF30">
            <w:pPr>
              <w:pStyle w:val="12"/>
            </w:pPr>
            <w:r>
              <w:t>支出占比　</w:t>
            </w:r>
          </w:p>
        </w:tc>
        <w:tc>
          <w:tcPr>
            <w:tcW w:w="2268" w:type="dxa"/>
            <w:vAlign w:val="center"/>
          </w:tcPr>
          <w:p w14:paraId="623EE146">
            <w:pPr>
              <w:pStyle w:val="12"/>
            </w:pPr>
            <w:r>
              <w:t>≤100%</w:t>
            </w:r>
          </w:p>
        </w:tc>
        <w:tc>
          <w:tcPr>
            <w:tcW w:w="1276" w:type="dxa"/>
            <w:vAlign w:val="center"/>
          </w:tcPr>
          <w:p w14:paraId="4F0FCE3A">
            <w:pPr>
              <w:pStyle w:val="12"/>
            </w:pPr>
            <w:r>
              <w:t>学校预算</w:t>
            </w:r>
          </w:p>
        </w:tc>
      </w:tr>
      <w:tr w14:paraId="44AEE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BA1F62">
            <w:pPr>
              <w:pStyle w:val="13"/>
            </w:pPr>
            <w:r>
              <w:t>效益指标</w:t>
            </w:r>
          </w:p>
        </w:tc>
        <w:tc>
          <w:tcPr>
            <w:tcW w:w="2268" w:type="dxa"/>
            <w:vAlign w:val="center"/>
          </w:tcPr>
          <w:p w14:paraId="17E36B2D">
            <w:pPr>
              <w:pStyle w:val="12"/>
            </w:pPr>
            <w:r>
              <w:t>社会效益指标</w:t>
            </w:r>
          </w:p>
        </w:tc>
        <w:tc>
          <w:tcPr>
            <w:tcW w:w="2835" w:type="dxa"/>
            <w:vAlign w:val="center"/>
          </w:tcPr>
          <w:p w14:paraId="08777F34">
            <w:pPr>
              <w:pStyle w:val="12"/>
            </w:pPr>
            <w:r>
              <w:t>社会影响力</w:t>
            </w:r>
          </w:p>
        </w:tc>
        <w:tc>
          <w:tcPr>
            <w:tcW w:w="5386" w:type="dxa"/>
            <w:vAlign w:val="center"/>
          </w:tcPr>
          <w:p w14:paraId="46E4B257">
            <w:pPr>
              <w:pStyle w:val="12"/>
            </w:pPr>
            <w:r>
              <w:t>对新区教育发展有积极引导，社会反响好</w:t>
            </w:r>
          </w:p>
        </w:tc>
        <w:tc>
          <w:tcPr>
            <w:tcW w:w="2268" w:type="dxa"/>
            <w:vAlign w:val="center"/>
          </w:tcPr>
          <w:p w14:paraId="6245BCB8">
            <w:pPr>
              <w:pStyle w:val="12"/>
            </w:pPr>
            <w:r>
              <w:t>社会媒介评价好</w:t>
            </w:r>
          </w:p>
        </w:tc>
        <w:tc>
          <w:tcPr>
            <w:tcW w:w="1276" w:type="dxa"/>
            <w:vAlign w:val="center"/>
          </w:tcPr>
          <w:p w14:paraId="4B19EF1C">
            <w:pPr>
              <w:pStyle w:val="12"/>
            </w:pPr>
            <w:r>
              <w:t>工作实际</w:t>
            </w:r>
          </w:p>
        </w:tc>
      </w:tr>
      <w:tr w14:paraId="797DE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C387D"/>
        </w:tc>
        <w:tc>
          <w:tcPr>
            <w:tcW w:w="2268" w:type="dxa"/>
            <w:vAlign w:val="center"/>
          </w:tcPr>
          <w:p w14:paraId="02B0B26A">
            <w:pPr>
              <w:pStyle w:val="12"/>
            </w:pPr>
            <w:r>
              <w:t>可持续影响指标</w:t>
            </w:r>
          </w:p>
        </w:tc>
        <w:tc>
          <w:tcPr>
            <w:tcW w:w="2835" w:type="dxa"/>
            <w:vAlign w:val="center"/>
          </w:tcPr>
          <w:p w14:paraId="3E9B4697">
            <w:pPr>
              <w:pStyle w:val="12"/>
            </w:pPr>
            <w:r>
              <w:t>提高教学水准</w:t>
            </w:r>
          </w:p>
        </w:tc>
        <w:tc>
          <w:tcPr>
            <w:tcW w:w="5386" w:type="dxa"/>
            <w:vAlign w:val="center"/>
          </w:tcPr>
          <w:p w14:paraId="2E4927A2">
            <w:pPr>
              <w:pStyle w:val="12"/>
            </w:pPr>
            <w:r>
              <w:t>打造高水平校园　</w:t>
            </w:r>
          </w:p>
        </w:tc>
        <w:tc>
          <w:tcPr>
            <w:tcW w:w="2268" w:type="dxa"/>
            <w:vAlign w:val="center"/>
          </w:tcPr>
          <w:p w14:paraId="71973700">
            <w:pPr>
              <w:pStyle w:val="12"/>
            </w:pPr>
            <w:r>
              <w:t>效果显著</w:t>
            </w:r>
          </w:p>
        </w:tc>
        <w:tc>
          <w:tcPr>
            <w:tcW w:w="1276" w:type="dxa"/>
            <w:vAlign w:val="center"/>
          </w:tcPr>
          <w:p w14:paraId="6953BBDF">
            <w:pPr>
              <w:pStyle w:val="12"/>
            </w:pPr>
            <w:r>
              <w:t>学校定位</w:t>
            </w:r>
          </w:p>
        </w:tc>
      </w:tr>
      <w:tr w14:paraId="68C6C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7A25FE">
            <w:pPr>
              <w:pStyle w:val="13"/>
            </w:pPr>
            <w:r>
              <w:t>满意度指标</w:t>
            </w:r>
          </w:p>
        </w:tc>
        <w:tc>
          <w:tcPr>
            <w:tcW w:w="2268" w:type="dxa"/>
            <w:vAlign w:val="center"/>
          </w:tcPr>
          <w:p w14:paraId="31A6D029">
            <w:pPr>
              <w:pStyle w:val="12"/>
            </w:pPr>
            <w:r>
              <w:t>服务对象满意度指标</w:t>
            </w:r>
          </w:p>
        </w:tc>
        <w:tc>
          <w:tcPr>
            <w:tcW w:w="2835" w:type="dxa"/>
            <w:vAlign w:val="center"/>
          </w:tcPr>
          <w:p w14:paraId="513FB9F3">
            <w:pPr>
              <w:pStyle w:val="12"/>
            </w:pPr>
            <w:r>
              <w:t>全体学生家长和教职工</w:t>
            </w:r>
          </w:p>
        </w:tc>
        <w:tc>
          <w:tcPr>
            <w:tcW w:w="5386" w:type="dxa"/>
            <w:vAlign w:val="center"/>
          </w:tcPr>
          <w:p w14:paraId="2C497C54">
            <w:pPr>
              <w:pStyle w:val="12"/>
            </w:pPr>
            <w:r>
              <w:t>全体学生家长和教职工满意率情况</w:t>
            </w:r>
          </w:p>
        </w:tc>
        <w:tc>
          <w:tcPr>
            <w:tcW w:w="2268" w:type="dxa"/>
            <w:vAlign w:val="center"/>
          </w:tcPr>
          <w:p w14:paraId="081498D2">
            <w:pPr>
              <w:pStyle w:val="12"/>
            </w:pPr>
            <w:r>
              <w:t>≥95%</w:t>
            </w:r>
          </w:p>
        </w:tc>
        <w:tc>
          <w:tcPr>
            <w:tcW w:w="1276" w:type="dxa"/>
            <w:vAlign w:val="center"/>
          </w:tcPr>
          <w:p w14:paraId="711B9D1D">
            <w:pPr>
              <w:pStyle w:val="12"/>
            </w:pPr>
            <w:r>
              <w:t>满意度调查</w:t>
            </w:r>
          </w:p>
        </w:tc>
      </w:tr>
    </w:tbl>
    <w:p w14:paraId="4A896C96">
      <w:pPr>
        <w:sectPr>
          <w:pgSz w:w="16840" w:h="11900" w:orient="landscape"/>
          <w:pgMar w:top="1361" w:right="1020" w:bottom="1134" w:left="1020" w:header="720" w:footer="720" w:gutter="0"/>
          <w:cols w:space="720" w:num="1"/>
        </w:sectPr>
      </w:pPr>
    </w:p>
    <w:p w14:paraId="7B409AFF">
      <w:pPr>
        <w:spacing w:before="0" w:after="0"/>
        <w:ind w:firstLine="560"/>
        <w:jc w:val="left"/>
        <w:outlineLvl w:val="9"/>
      </w:pPr>
      <w:r>
        <w:rPr>
          <w:rFonts w:ascii="方正仿宋_GBK" w:hAnsi="方正仿宋_GBK" w:eastAsia="方正仿宋_GBK" w:cs="方正仿宋_GBK"/>
          <w:b/>
          <w:color w:val="000000"/>
          <w:sz w:val="28"/>
        </w:rPr>
        <w:t>6、学校运转保障经费绩效目标表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983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5E0308">
            <w:pPr>
              <w:pStyle w:val="11"/>
            </w:pPr>
            <w:r>
              <w:t>单位：万元</w:t>
            </w:r>
          </w:p>
        </w:tc>
      </w:tr>
      <w:tr w14:paraId="2AA4F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C5911D">
            <w:pPr>
              <w:pStyle w:val="10"/>
            </w:pPr>
            <w:r>
              <w:t>项目编码</w:t>
            </w:r>
          </w:p>
        </w:tc>
        <w:tc>
          <w:tcPr>
            <w:tcW w:w="5103" w:type="dxa"/>
            <w:gridSpan w:val="2"/>
            <w:vAlign w:val="center"/>
          </w:tcPr>
          <w:p w14:paraId="40790440">
            <w:pPr>
              <w:pStyle w:val="12"/>
            </w:pPr>
            <w:r>
              <w:t>13660026P005861100063</w:t>
            </w:r>
          </w:p>
        </w:tc>
        <w:tc>
          <w:tcPr>
            <w:tcW w:w="2835" w:type="dxa"/>
            <w:vAlign w:val="center"/>
          </w:tcPr>
          <w:p w14:paraId="761F2A54">
            <w:pPr>
              <w:pStyle w:val="10"/>
            </w:pPr>
            <w:r>
              <w:t>项目名称</w:t>
            </w:r>
          </w:p>
        </w:tc>
        <w:tc>
          <w:tcPr>
            <w:tcW w:w="6095" w:type="dxa"/>
            <w:gridSpan w:val="3"/>
            <w:vAlign w:val="center"/>
          </w:tcPr>
          <w:p w14:paraId="51DF68C5">
            <w:pPr>
              <w:pStyle w:val="12"/>
            </w:pPr>
            <w:r>
              <w:t>学校运转保障经费</w:t>
            </w:r>
          </w:p>
        </w:tc>
      </w:tr>
      <w:tr w14:paraId="52EA8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366D1">
            <w:pPr>
              <w:pStyle w:val="10"/>
            </w:pPr>
            <w:r>
              <w:t>预算规模及资金用途</w:t>
            </w:r>
          </w:p>
        </w:tc>
        <w:tc>
          <w:tcPr>
            <w:tcW w:w="2268" w:type="dxa"/>
            <w:vAlign w:val="center"/>
          </w:tcPr>
          <w:p w14:paraId="3573FF7C">
            <w:pPr>
              <w:pStyle w:val="10"/>
            </w:pPr>
            <w:r>
              <w:t>预算数</w:t>
            </w:r>
          </w:p>
        </w:tc>
        <w:tc>
          <w:tcPr>
            <w:tcW w:w="2835" w:type="dxa"/>
            <w:vAlign w:val="center"/>
          </w:tcPr>
          <w:p w14:paraId="64A2CA1F">
            <w:pPr>
              <w:pStyle w:val="12"/>
            </w:pPr>
            <w:r>
              <w:t>276.84</w:t>
            </w:r>
          </w:p>
        </w:tc>
        <w:tc>
          <w:tcPr>
            <w:tcW w:w="2835" w:type="dxa"/>
            <w:vAlign w:val="center"/>
          </w:tcPr>
          <w:p w14:paraId="21E74F93">
            <w:pPr>
              <w:pStyle w:val="10"/>
            </w:pPr>
            <w:r>
              <w:t>其中：财政    资金</w:t>
            </w:r>
          </w:p>
        </w:tc>
        <w:tc>
          <w:tcPr>
            <w:tcW w:w="2551" w:type="dxa"/>
            <w:vAlign w:val="center"/>
          </w:tcPr>
          <w:p w14:paraId="775A4E9B">
            <w:pPr>
              <w:pStyle w:val="12"/>
            </w:pPr>
            <w:r>
              <w:t>276.84</w:t>
            </w:r>
          </w:p>
        </w:tc>
        <w:tc>
          <w:tcPr>
            <w:tcW w:w="2268" w:type="dxa"/>
            <w:vAlign w:val="center"/>
          </w:tcPr>
          <w:p w14:paraId="24B1D482">
            <w:pPr>
              <w:pStyle w:val="10"/>
            </w:pPr>
            <w:r>
              <w:t>其他资金</w:t>
            </w:r>
          </w:p>
        </w:tc>
        <w:tc>
          <w:tcPr>
            <w:tcW w:w="1276" w:type="dxa"/>
            <w:vAlign w:val="center"/>
          </w:tcPr>
          <w:p w14:paraId="3C89F9A1">
            <w:pPr>
              <w:pStyle w:val="12"/>
            </w:pPr>
            <w:r>
              <w:t xml:space="preserve"> </w:t>
            </w:r>
          </w:p>
        </w:tc>
      </w:tr>
      <w:tr w14:paraId="4965F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1E1001"/>
        </w:tc>
        <w:tc>
          <w:tcPr>
            <w:tcW w:w="14033" w:type="dxa"/>
            <w:gridSpan w:val="6"/>
            <w:vAlign w:val="center"/>
          </w:tcPr>
          <w:p w14:paraId="7DE3EF07">
            <w:pPr>
              <w:pStyle w:val="12"/>
            </w:pPr>
            <w:r>
              <w:t>学校的水费、物业管理费、维修费用</w:t>
            </w:r>
          </w:p>
        </w:tc>
      </w:tr>
      <w:tr w14:paraId="6C201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9D84B">
            <w:pPr>
              <w:pStyle w:val="10"/>
            </w:pPr>
            <w:r>
              <w:t>资金支出计划（%）</w:t>
            </w:r>
          </w:p>
        </w:tc>
        <w:tc>
          <w:tcPr>
            <w:tcW w:w="5103" w:type="dxa"/>
            <w:gridSpan w:val="2"/>
            <w:vAlign w:val="center"/>
          </w:tcPr>
          <w:p w14:paraId="6CDB6ACB">
            <w:pPr>
              <w:pStyle w:val="10"/>
            </w:pPr>
            <w:r>
              <w:t>3月底</w:t>
            </w:r>
          </w:p>
        </w:tc>
        <w:tc>
          <w:tcPr>
            <w:tcW w:w="2835" w:type="dxa"/>
            <w:vAlign w:val="center"/>
          </w:tcPr>
          <w:p w14:paraId="0606A185">
            <w:pPr>
              <w:pStyle w:val="10"/>
            </w:pPr>
            <w:r>
              <w:t>6月底</w:t>
            </w:r>
          </w:p>
        </w:tc>
        <w:tc>
          <w:tcPr>
            <w:tcW w:w="2551" w:type="dxa"/>
            <w:vAlign w:val="center"/>
          </w:tcPr>
          <w:p w14:paraId="57B4F93E">
            <w:pPr>
              <w:pStyle w:val="10"/>
            </w:pPr>
            <w:r>
              <w:t>10月底</w:t>
            </w:r>
          </w:p>
        </w:tc>
        <w:tc>
          <w:tcPr>
            <w:tcW w:w="3544" w:type="dxa"/>
            <w:gridSpan w:val="2"/>
            <w:vAlign w:val="center"/>
          </w:tcPr>
          <w:p w14:paraId="5182B388">
            <w:pPr>
              <w:pStyle w:val="10"/>
            </w:pPr>
            <w:r>
              <w:t>12月底</w:t>
            </w:r>
          </w:p>
        </w:tc>
      </w:tr>
      <w:tr w14:paraId="0D540B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C02811"/>
        </w:tc>
        <w:tc>
          <w:tcPr>
            <w:tcW w:w="5103" w:type="dxa"/>
            <w:gridSpan w:val="2"/>
            <w:vAlign w:val="center"/>
          </w:tcPr>
          <w:p w14:paraId="3336F6F1">
            <w:pPr>
              <w:pStyle w:val="13"/>
            </w:pPr>
            <w:r>
              <w:t>16%</w:t>
            </w:r>
          </w:p>
        </w:tc>
        <w:tc>
          <w:tcPr>
            <w:tcW w:w="2835" w:type="dxa"/>
            <w:vAlign w:val="center"/>
          </w:tcPr>
          <w:p w14:paraId="4965DF8F">
            <w:pPr>
              <w:pStyle w:val="13"/>
            </w:pPr>
            <w:r>
              <w:t>26%</w:t>
            </w:r>
          </w:p>
        </w:tc>
        <w:tc>
          <w:tcPr>
            <w:tcW w:w="2551" w:type="dxa"/>
            <w:vAlign w:val="center"/>
          </w:tcPr>
          <w:p w14:paraId="5DF17F69">
            <w:pPr>
              <w:pStyle w:val="13"/>
            </w:pPr>
            <w:r>
              <w:t>94%</w:t>
            </w:r>
          </w:p>
        </w:tc>
        <w:tc>
          <w:tcPr>
            <w:tcW w:w="3544" w:type="dxa"/>
            <w:gridSpan w:val="2"/>
            <w:vAlign w:val="center"/>
          </w:tcPr>
          <w:p w14:paraId="5D39B9D9">
            <w:pPr>
              <w:pStyle w:val="13"/>
            </w:pPr>
            <w:r>
              <w:t>100%</w:t>
            </w:r>
          </w:p>
        </w:tc>
      </w:tr>
      <w:tr w14:paraId="79171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AFF137">
            <w:pPr>
              <w:pStyle w:val="10"/>
            </w:pPr>
            <w:r>
              <w:t>绩效目标</w:t>
            </w:r>
          </w:p>
        </w:tc>
        <w:tc>
          <w:tcPr>
            <w:tcW w:w="14033" w:type="dxa"/>
            <w:gridSpan w:val="6"/>
            <w:vAlign w:val="center"/>
          </w:tcPr>
          <w:p w14:paraId="55AD76F2">
            <w:pPr>
              <w:pStyle w:val="12"/>
            </w:pPr>
            <w:r>
              <w:t>1.保障校园基础运营、维护师生权益、提升办学效率，维护资产价值、规避运营风险</w:t>
            </w:r>
          </w:p>
        </w:tc>
      </w:tr>
    </w:tbl>
    <w:p w14:paraId="2F1C03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BDA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46F7B8">
            <w:pPr>
              <w:pStyle w:val="10"/>
            </w:pPr>
            <w:r>
              <w:t>一级指标</w:t>
            </w:r>
          </w:p>
        </w:tc>
        <w:tc>
          <w:tcPr>
            <w:tcW w:w="2268" w:type="dxa"/>
            <w:vAlign w:val="center"/>
          </w:tcPr>
          <w:p w14:paraId="7E334CFF">
            <w:pPr>
              <w:pStyle w:val="10"/>
            </w:pPr>
            <w:r>
              <w:t>二级指标</w:t>
            </w:r>
          </w:p>
        </w:tc>
        <w:tc>
          <w:tcPr>
            <w:tcW w:w="2835" w:type="dxa"/>
            <w:vAlign w:val="center"/>
          </w:tcPr>
          <w:p w14:paraId="0FEE7269">
            <w:pPr>
              <w:pStyle w:val="10"/>
            </w:pPr>
            <w:r>
              <w:t>三级指标</w:t>
            </w:r>
          </w:p>
        </w:tc>
        <w:tc>
          <w:tcPr>
            <w:tcW w:w="5386" w:type="dxa"/>
            <w:vAlign w:val="center"/>
          </w:tcPr>
          <w:p w14:paraId="5B602378">
            <w:pPr>
              <w:pStyle w:val="10"/>
            </w:pPr>
            <w:r>
              <w:t>绩效指标描述</w:t>
            </w:r>
          </w:p>
        </w:tc>
        <w:tc>
          <w:tcPr>
            <w:tcW w:w="2268" w:type="dxa"/>
            <w:vAlign w:val="center"/>
          </w:tcPr>
          <w:p w14:paraId="6BB409D3">
            <w:pPr>
              <w:pStyle w:val="10"/>
            </w:pPr>
            <w:r>
              <w:t>指标值</w:t>
            </w:r>
          </w:p>
        </w:tc>
        <w:tc>
          <w:tcPr>
            <w:tcW w:w="1276" w:type="dxa"/>
            <w:vAlign w:val="center"/>
          </w:tcPr>
          <w:p w14:paraId="655BF09D">
            <w:pPr>
              <w:pStyle w:val="10"/>
            </w:pPr>
            <w:r>
              <w:t>指标值确定依据</w:t>
            </w:r>
          </w:p>
        </w:tc>
      </w:tr>
      <w:tr w14:paraId="7DA3A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20211D">
            <w:pPr>
              <w:pStyle w:val="13"/>
            </w:pPr>
            <w:r>
              <w:t>产出指标</w:t>
            </w:r>
          </w:p>
        </w:tc>
        <w:tc>
          <w:tcPr>
            <w:tcW w:w="2268" w:type="dxa"/>
            <w:vAlign w:val="center"/>
          </w:tcPr>
          <w:p w14:paraId="140F5F10">
            <w:pPr>
              <w:pStyle w:val="12"/>
            </w:pPr>
            <w:r>
              <w:t>数量指标</w:t>
            </w:r>
          </w:p>
        </w:tc>
        <w:tc>
          <w:tcPr>
            <w:tcW w:w="2835" w:type="dxa"/>
            <w:vAlign w:val="center"/>
          </w:tcPr>
          <w:p w14:paraId="3953F63B">
            <w:pPr>
              <w:pStyle w:val="12"/>
            </w:pPr>
            <w:r>
              <w:t>物业服务项目</w:t>
            </w:r>
          </w:p>
        </w:tc>
        <w:tc>
          <w:tcPr>
            <w:tcW w:w="5386" w:type="dxa"/>
            <w:vAlign w:val="center"/>
          </w:tcPr>
          <w:p w14:paraId="0F64126E">
            <w:pPr>
              <w:pStyle w:val="12"/>
            </w:pPr>
            <w:r>
              <w:t>物业服务面积</w:t>
            </w:r>
          </w:p>
        </w:tc>
        <w:tc>
          <w:tcPr>
            <w:tcW w:w="2268" w:type="dxa"/>
            <w:vAlign w:val="center"/>
          </w:tcPr>
          <w:p w14:paraId="130A7F73">
            <w:pPr>
              <w:pStyle w:val="12"/>
            </w:pPr>
            <w:r>
              <w:t>≥22350平方米</w:t>
            </w:r>
          </w:p>
        </w:tc>
        <w:tc>
          <w:tcPr>
            <w:tcW w:w="1276" w:type="dxa"/>
            <w:vAlign w:val="center"/>
          </w:tcPr>
          <w:p w14:paraId="4D7A79D5">
            <w:pPr>
              <w:pStyle w:val="12"/>
            </w:pPr>
            <w:r>
              <w:t>教育教学安排</w:t>
            </w:r>
          </w:p>
        </w:tc>
      </w:tr>
      <w:tr w14:paraId="66AAD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422FA"/>
        </w:tc>
        <w:tc>
          <w:tcPr>
            <w:tcW w:w="2268" w:type="dxa"/>
            <w:vAlign w:val="center"/>
          </w:tcPr>
          <w:p w14:paraId="01C68D15">
            <w:pPr>
              <w:pStyle w:val="12"/>
            </w:pPr>
            <w:r>
              <w:t>数量指标</w:t>
            </w:r>
          </w:p>
        </w:tc>
        <w:tc>
          <w:tcPr>
            <w:tcW w:w="2835" w:type="dxa"/>
            <w:vAlign w:val="center"/>
          </w:tcPr>
          <w:p w14:paraId="6D4E017D">
            <w:pPr>
              <w:pStyle w:val="12"/>
            </w:pPr>
            <w:r>
              <w:t>全年水电费缴纳</w:t>
            </w:r>
          </w:p>
        </w:tc>
        <w:tc>
          <w:tcPr>
            <w:tcW w:w="5386" w:type="dxa"/>
            <w:vAlign w:val="center"/>
          </w:tcPr>
          <w:p w14:paraId="3359FBDC">
            <w:pPr>
              <w:pStyle w:val="12"/>
            </w:pPr>
            <w:r>
              <w:t>水费保障月份</w:t>
            </w:r>
          </w:p>
        </w:tc>
        <w:tc>
          <w:tcPr>
            <w:tcW w:w="2268" w:type="dxa"/>
            <w:vAlign w:val="center"/>
          </w:tcPr>
          <w:p w14:paraId="0C15AB71">
            <w:pPr>
              <w:pStyle w:val="12"/>
            </w:pPr>
            <w:r>
              <w:t>12个月</w:t>
            </w:r>
          </w:p>
        </w:tc>
        <w:tc>
          <w:tcPr>
            <w:tcW w:w="1276" w:type="dxa"/>
            <w:vAlign w:val="center"/>
          </w:tcPr>
          <w:p w14:paraId="0B90B6B7">
            <w:pPr>
              <w:pStyle w:val="12"/>
            </w:pPr>
            <w:r>
              <w:t>教育教学安排</w:t>
            </w:r>
          </w:p>
        </w:tc>
      </w:tr>
      <w:tr w14:paraId="5D5FE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0AB34"/>
        </w:tc>
        <w:tc>
          <w:tcPr>
            <w:tcW w:w="2268" w:type="dxa"/>
            <w:vAlign w:val="center"/>
          </w:tcPr>
          <w:p w14:paraId="7A759791">
            <w:pPr>
              <w:pStyle w:val="12"/>
            </w:pPr>
            <w:r>
              <w:t>质量指标</w:t>
            </w:r>
          </w:p>
        </w:tc>
        <w:tc>
          <w:tcPr>
            <w:tcW w:w="2835" w:type="dxa"/>
            <w:vAlign w:val="center"/>
          </w:tcPr>
          <w:p w14:paraId="067F0EEB">
            <w:pPr>
              <w:pStyle w:val="12"/>
            </w:pPr>
            <w:r>
              <w:t>物业服务项目</w:t>
            </w:r>
          </w:p>
        </w:tc>
        <w:tc>
          <w:tcPr>
            <w:tcW w:w="5386" w:type="dxa"/>
            <w:vAlign w:val="center"/>
          </w:tcPr>
          <w:p w14:paraId="7157CB3E">
            <w:pPr>
              <w:pStyle w:val="12"/>
            </w:pPr>
            <w:r>
              <w:t>对物业服务公司进行每月考核　</w:t>
            </w:r>
          </w:p>
        </w:tc>
        <w:tc>
          <w:tcPr>
            <w:tcW w:w="2268" w:type="dxa"/>
            <w:vAlign w:val="center"/>
          </w:tcPr>
          <w:p w14:paraId="44876C27">
            <w:pPr>
              <w:pStyle w:val="12"/>
            </w:pPr>
            <w:r>
              <w:t>≥90分</w:t>
            </w:r>
          </w:p>
        </w:tc>
        <w:tc>
          <w:tcPr>
            <w:tcW w:w="1276" w:type="dxa"/>
            <w:vAlign w:val="center"/>
          </w:tcPr>
          <w:p w14:paraId="59B66E62">
            <w:pPr>
              <w:pStyle w:val="12"/>
            </w:pPr>
            <w:r>
              <w:t>教育教学安排</w:t>
            </w:r>
          </w:p>
        </w:tc>
      </w:tr>
      <w:tr w14:paraId="3191D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F8AAD"/>
        </w:tc>
        <w:tc>
          <w:tcPr>
            <w:tcW w:w="2268" w:type="dxa"/>
            <w:vAlign w:val="center"/>
          </w:tcPr>
          <w:p w14:paraId="3867ED41">
            <w:pPr>
              <w:pStyle w:val="12"/>
            </w:pPr>
            <w:r>
              <w:t>质量指标</w:t>
            </w:r>
          </w:p>
        </w:tc>
        <w:tc>
          <w:tcPr>
            <w:tcW w:w="2835" w:type="dxa"/>
            <w:vAlign w:val="center"/>
          </w:tcPr>
          <w:p w14:paraId="5D219C12">
            <w:pPr>
              <w:pStyle w:val="12"/>
            </w:pPr>
            <w:r>
              <w:t>全年水费缴纳</w:t>
            </w:r>
          </w:p>
        </w:tc>
        <w:tc>
          <w:tcPr>
            <w:tcW w:w="5386" w:type="dxa"/>
            <w:vAlign w:val="center"/>
          </w:tcPr>
          <w:p w14:paraId="2A91387B">
            <w:pPr>
              <w:pStyle w:val="12"/>
            </w:pPr>
            <w:r>
              <w:t>全年断水次数</w:t>
            </w:r>
          </w:p>
        </w:tc>
        <w:tc>
          <w:tcPr>
            <w:tcW w:w="2268" w:type="dxa"/>
            <w:vAlign w:val="center"/>
          </w:tcPr>
          <w:p w14:paraId="013A31D4">
            <w:pPr>
              <w:pStyle w:val="12"/>
            </w:pPr>
            <w:r>
              <w:t>&lt;10次</w:t>
            </w:r>
          </w:p>
        </w:tc>
        <w:tc>
          <w:tcPr>
            <w:tcW w:w="1276" w:type="dxa"/>
            <w:vAlign w:val="center"/>
          </w:tcPr>
          <w:p w14:paraId="0C07998E">
            <w:pPr>
              <w:pStyle w:val="12"/>
            </w:pPr>
            <w:r>
              <w:t>教育教学安排</w:t>
            </w:r>
          </w:p>
        </w:tc>
      </w:tr>
      <w:tr w14:paraId="28541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07304"/>
        </w:tc>
        <w:tc>
          <w:tcPr>
            <w:tcW w:w="2268" w:type="dxa"/>
            <w:vAlign w:val="center"/>
          </w:tcPr>
          <w:p w14:paraId="6005B333">
            <w:pPr>
              <w:pStyle w:val="12"/>
            </w:pPr>
            <w:r>
              <w:t>时效指标</w:t>
            </w:r>
          </w:p>
        </w:tc>
        <w:tc>
          <w:tcPr>
            <w:tcW w:w="2835" w:type="dxa"/>
            <w:vAlign w:val="center"/>
          </w:tcPr>
          <w:p w14:paraId="6E18F80E">
            <w:pPr>
              <w:pStyle w:val="12"/>
            </w:pPr>
            <w:r>
              <w:t>按时支付</w:t>
            </w:r>
          </w:p>
        </w:tc>
        <w:tc>
          <w:tcPr>
            <w:tcW w:w="5386" w:type="dxa"/>
            <w:vAlign w:val="center"/>
          </w:tcPr>
          <w:p w14:paraId="0FD04EFC">
            <w:pPr>
              <w:pStyle w:val="12"/>
            </w:pPr>
            <w:r>
              <w:t>各项目按时支付</w:t>
            </w:r>
          </w:p>
        </w:tc>
        <w:tc>
          <w:tcPr>
            <w:tcW w:w="2268" w:type="dxa"/>
            <w:vAlign w:val="center"/>
          </w:tcPr>
          <w:p w14:paraId="0AD0DD39">
            <w:pPr>
              <w:pStyle w:val="12"/>
            </w:pPr>
            <w:r>
              <w:t>按时支付</w:t>
            </w:r>
          </w:p>
        </w:tc>
        <w:tc>
          <w:tcPr>
            <w:tcW w:w="1276" w:type="dxa"/>
            <w:vAlign w:val="center"/>
          </w:tcPr>
          <w:p w14:paraId="395655DE">
            <w:pPr>
              <w:pStyle w:val="12"/>
            </w:pPr>
            <w:r>
              <w:t>付款安排和支付安排</w:t>
            </w:r>
          </w:p>
        </w:tc>
      </w:tr>
      <w:tr w14:paraId="1DF51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90042"/>
        </w:tc>
        <w:tc>
          <w:tcPr>
            <w:tcW w:w="2268" w:type="dxa"/>
            <w:vAlign w:val="center"/>
          </w:tcPr>
          <w:p w14:paraId="0C41013A">
            <w:pPr>
              <w:pStyle w:val="12"/>
            </w:pPr>
            <w:r>
              <w:t>成本指标</w:t>
            </w:r>
          </w:p>
        </w:tc>
        <w:tc>
          <w:tcPr>
            <w:tcW w:w="2835" w:type="dxa"/>
            <w:vAlign w:val="center"/>
          </w:tcPr>
          <w:p w14:paraId="0520D2EA">
            <w:pPr>
              <w:pStyle w:val="12"/>
            </w:pPr>
            <w:r>
              <w:t>资金支出率</w:t>
            </w:r>
          </w:p>
        </w:tc>
        <w:tc>
          <w:tcPr>
            <w:tcW w:w="5386" w:type="dxa"/>
            <w:vAlign w:val="center"/>
          </w:tcPr>
          <w:p w14:paraId="4A90356B">
            <w:pPr>
              <w:pStyle w:val="12"/>
            </w:pPr>
            <w:r>
              <w:t>资金支出金额/项目总额*100%</w:t>
            </w:r>
          </w:p>
        </w:tc>
        <w:tc>
          <w:tcPr>
            <w:tcW w:w="2268" w:type="dxa"/>
            <w:vAlign w:val="center"/>
          </w:tcPr>
          <w:p w14:paraId="04AAEE93">
            <w:pPr>
              <w:pStyle w:val="12"/>
            </w:pPr>
            <w:r>
              <w:t>≥90%</w:t>
            </w:r>
          </w:p>
        </w:tc>
        <w:tc>
          <w:tcPr>
            <w:tcW w:w="1276" w:type="dxa"/>
            <w:vAlign w:val="center"/>
          </w:tcPr>
          <w:p w14:paraId="297C6AF6">
            <w:pPr>
              <w:pStyle w:val="12"/>
            </w:pPr>
            <w:r>
              <w:t>资金支出安排</w:t>
            </w:r>
          </w:p>
        </w:tc>
      </w:tr>
      <w:tr w14:paraId="4E67B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E1F54A">
            <w:pPr>
              <w:pStyle w:val="13"/>
            </w:pPr>
            <w:r>
              <w:t>效益指标</w:t>
            </w:r>
          </w:p>
        </w:tc>
        <w:tc>
          <w:tcPr>
            <w:tcW w:w="2268" w:type="dxa"/>
            <w:vAlign w:val="center"/>
          </w:tcPr>
          <w:p w14:paraId="50DADC25">
            <w:pPr>
              <w:pStyle w:val="12"/>
            </w:pPr>
            <w:r>
              <w:t>社会效益指标</w:t>
            </w:r>
          </w:p>
        </w:tc>
        <w:tc>
          <w:tcPr>
            <w:tcW w:w="2835" w:type="dxa"/>
            <w:vAlign w:val="center"/>
          </w:tcPr>
          <w:p w14:paraId="67B6AEB7">
            <w:pPr>
              <w:pStyle w:val="12"/>
            </w:pPr>
            <w:r>
              <w:t>社会影响力　</w:t>
            </w:r>
          </w:p>
        </w:tc>
        <w:tc>
          <w:tcPr>
            <w:tcW w:w="5386" w:type="dxa"/>
            <w:vAlign w:val="center"/>
          </w:tcPr>
          <w:p w14:paraId="7D79AF4B">
            <w:pPr>
              <w:pStyle w:val="12"/>
            </w:pPr>
            <w:r>
              <w:t>对新区教育发展有积极引导，社会反响好</w:t>
            </w:r>
          </w:p>
        </w:tc>
        <w:tc>
          <w:tcPr>
            <w:tcW w:w="2268" w:type="dxa"/>
            <w:vAlign w:val="center"/>
          </w:tcPr>
          <w:p w14:paraId="3DF9083E">
            <w:pPr>
              <w:pStyle w:val="12"/>
            </w:pPr>
            <w:r>
              <w:t>社会媒介评价好　</w:t>
            </w:r>
          </w:p>
        </w:tc>
        <w:tc>
          <w:tcPr>
            <w:tcW w:w="1276" w:type="dxa"/>
            <w:vAlign w:val="center"/>
          </w:tcPr>
          <w:p w14:paraId="707408F5">
            <w:pPr>
              <w:pStyle w:val="12"/>
            </w:pPr>
            <w:r>
              <w:t>工作实际</w:t>
            </w:r>
          </w:p>
        </w:tc>
      </w:tr>
      <w:tr w14:paraId="72942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6C343"/>
        </w:tc>
        <w:tc>
          <w:tcPr>
            <w:tcW w:w="2268" w:type="dxa"/>
            <w:vAlign w:val="center"/>
          </w:tcPr>
          <w:p w14:paraId="2C087603">
            <w:pPr>
              <w:pStyle w:val="12"/>
            </w:pPr>
            <w:r>
              <w:t>可持续影响指标</w:t>
            </w:r>
          </w:p>
        </w:tc>
        <w:tc>
          <w:tcPr>
            <w:tcW w:w="2835" w:type="dxa"/>
            <w:vAlign w:val="center"/>
          </w:tcPr>
          <w:p w14:paraId="08434CFF">
            <w:pPr>
              <w:pStyle w:val="12"/>
            </w:pPr>
            <w:r>
              <w:t>提高教学水准　</w:t>
            </w:r>
          </w:p>
        </w:tc>
        <w:tc>
          <w:tcPr>
            <w:tcW w:w="5386" w:type="dxa"/>
            <w:vAlign w:val="center"/>
          </w:tcPr>
          <w:p w14:paraId="1756FCAF">
            <w:pPr>
              <w:pStyle w:val="12"/>
            </w:pPr>
            <w:r>
              <w:t>打造高水平校园　</w:t>
            </w:r>
          </w:p>
        </w:tc>
        <w:tc>
          <w:tcPr>
            <w:tcW w:w="2268" w:type="dxa"/>
            <w:vAlign w:val="center"/>
          </w:tcPr>
          <w:p w14:paraId="4F3910CD">
            <w:pPr>
              <w:pStyle w:val="12"/>
            </w:pPr>
            <w:r>
              <w:t>效果显著</w:t>
            </w:r>
          </w:p>
        </w:tc>
        <w:tc>
          <w:tcPr>
            <w:tcW w:w="1276" w:type="dxa"/>
            <w:vAlign w:val="center"/>
          </w:tcPr>
          <w:p w14:paraId="6BA317DD">
            <w:pPr>
              <w:pStyle w:val="12"/>
            </w:pPr>
            <w:r>
              <w:t>工作实际</w:t>
            </w:r>
          </w:p>
        </w:tc>
      </w:tr>
      <w:tr w14:paraId="2D4E8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3D5F9E">
            <w:pPr>
              <w:pStyle w:val="13"/>
            </w:pPr>
            <w:r>
              <w:t>满意度指标</w:t>
            </w:r>
          </w:p>
        </w:tc>
        <w:tc>
          <w:tcPr>
            <w:tcW w:w="2268" w:type="dxa"/>
            <w:vAlign w:val="center"/>
          </w:tcPr>
          <w:p w14:paraId="4D1AA471">
            <w:pPr>
              <w:pStyle w:val="12"/>
            </w:pPr>
            <w:r>
              <w:t>服务对象满意度指标</w:t>
            </w:r>
          </w:p>
        </w:tc>
        <w:tc>
          <w:tcPr>
            <w:tcW w:w="2835" w:type="dxa"/>
            <w:vAlign w:val="center"/>
          </w:tcPr>
          <w:p w14:paraId="7B1357F0">
            <w:pPr>
              <w:pStyle w:val="12"/>
            </w:pPr>
            <w:r>
              <w:t>师生满意度　</w:t>
            </w:r>
          </w:p>
        </w:tc>
        <w:tc>
          <w:tcPr>
            <w:tcW w:w="5386" w:type="dxa"/>
            <w:vAlign w:val="center"/>
          </w:tcPr>
          <w:p w14:paraId="17B5B42B">
            <w:pPr>
              <w:pStyle w:val="12"/>
            </w:pPr>
            <w:r>
              <w:t>师生满意度　</w:t>
            </w:r>
          </w:p>
        </w:tc>
        <w:tc>
          <w:tcPr>
            <w:tcW w:w="2268" w:type="dxa"/>
            <w:vAlign w:val="center"/>
          </w:tcPr>
          <w:p w14:paraId="2BE8FFC9">
            <w:pPr>
              <w:pStyle w:val="12"/>
            </w:pPr>
            <w:r>
              <w:t>≥90%</w:t>
            </w:r>
          </w:p>
        </w:tc>
        <w:tc>
          <w:tcPr>
            <w:tcW w:w="1276" w:type="dxa"/>
            <w:vAlign w:val="center"/>
          </w:tcPr>
          <w:p w14:paraId="5BE7D05C">
            <w:pPr>
              <w:pStyle w:val="12"/>
            </w:pPr>
            <w:r>
              <w:t>满意度调查</w:t>
            </w:r>
          </w:p>
        </w:tc>
      </w:tr>
    </w:tbl>
    <w:p w14:paraId="7929FEAB">
      <w:pPr>
        <w:sectPr>
          <w:pgSz w:w="16840" w:h="11900" w:orient="landscape"/>
          <w:pgMar w:top="1361" w:right="1020" w:bottom="1134" w:left="1020" w:header="720" w:footer="720" w:gutter="0"/>
          <w:cols w:space="720" w:num="1"/>
        </w:sectPr>
      </w:pPr>
    </w:p>
    <w:p w14:paraId="3347B16E">
      <w:pPr>
        <w:spacing w:before="10" w:after="10" w:line="240" w:lineRule="auto"/>
        <w:ind w:firstLine="640"/>
        <w:jc w:val="left"/>
        <w:outlineLvl w:val="5"/>
      </w:pPr>
      <w:r>
        <w:rPr>
          <w:rFonts w:ascii="黑体" w:hAnsi="黑体" w:eastAsia="黑体" w:cs="黑体"/>
          <w:color w:val="000000"/>
          <w:sz w:val="32"/>
        </w:rPr>
        <w:t>六、政府采购预算情况</w:t>
      </w:r>
    </w:p>
    <w:p w14:paraId="06859F5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48F4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88358FC">
            <w:pPr>
              <w:pStyle w:val="9"/>
            </w:pPr>
            <w:r>
              <w:t>203006雄安史家胡同小学</w:t>
            </w:r>
          </w:p>
        </w:tc>
        <w:tc>
          <w:tcPr>
            <w:tcW w:w="8676" w:type="dxa"/>
            <w:gridSpan w:val="9"/>
            <w:tcBorders>
              <w:top w:val="single" w:color="FFFFFF" w:sz="6" w:space="0"/>
              <w:left w:val="single" w:color="FFFFFF" w:sz="6" w:space="0"/>
              <w:right w:val="single" w:color="FFFFFF" w:sz="6" w:space="0"/>
            </w:tcBorders>
            <w:vAlign w:val="center"/>
          </w:tcPr>
          <w:p w14:paraId="57012768">
            <w:pPr>
              <w:pStyle w:val="21"/>
            </w:pPr>
            <w:r>
              <w:t>单位：万元</w:t>
            </w:r>
          </w:p>
        </w:tc>
      </w:tr>
      <w:tr w14:paraId="6CB8E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D138FB6">
            <w:pPr>
              <w:pStyle w:val="10"/>
            </w:pPr>
            <w:r>
              <w:t>政府采购项目来源</w:t>
            </w:r>
          </w:p>
        </w:tc>
        <w:tc>
          <w:tcPr>
            <w:tcW w:w="1134" w:type="dxa"/>
            <w:vMerge w:val="restart"/>
            <w:vAlign w:val="center"/>
          </w:tcPr>
          <w:p w14:paraId="30C7E40A">
            <w:pPr>
              <w:pStyle w:val="10"/>
            </w:pPr>
            <w:r>
              <w:t>采购物品名称</w:t>
            </w:r>
          </w:p>
        </w:tc>
        <w:tc>
          <w:tcPr>
            <w:tcW w:w="1134" w:type="dxa"/>
            <w:vMerge w:val="restart"/>
            <w:vAlign w:val="center"/>
          </w:tcPr>
          <w:p w14:paraId="4B411709">
            <w:pPr>
              <w:pStyle w:val="10"/>
            </w:pPr>
            <w:r>
              <w:t>政府采购目录序号</w:t>
            </w:r>
          </w:p>
        </w:tc>
        <w:tc>
          <w:tcPr>
            <w:tcW w:w="709" w:type="dxa"/>
            <w:vMerge w:val="restart"/>
            <w:vAlign w:val="center"/>
          </w:tcPr>
          <w:p w14:paraId="443AE859">
            <w:pPr>
              <w:pStyle w:val="10"/>
            </w:pPr>
            <w:r>
              <w:t>计量  单位</w:t>
            </w:r>
          </w:p>
        </w:tc>
        <w:tc>
          <w:tcPr>
            <w:tcW w:w="850" w:type="dxa"/>
            <w:vMerge w:val="restart"/>
            <w:vAlign w:val="center"/>
          </w:tcPr>
          <w:p w14:paraId="5FFBDA00">
            <w:pPr>
              <w:pStyle w:val="10"/>
            </w:pPr>
            <w:r>
              <w:t>数量</w:t>
            </w:r>
          </w:p>
        </w:tc>
        <w:tc>
          <w:tcPr>
            <w:tcW w:w="850" w:type="dxa"/>
            <w:vMerge w:val="restart"/>
            <w:vAlign w:val="center"/>
          </w:tcPr>
          <w:p w14:paraId="3C57BB52">
            <w:pPr>
              <w:pStyle w:val="10"/>
            </w:pPr>
            <w:r>
              <w:t>单价</w:t>
            </w:r>
          </w:p>
        </w:tc>
        <w:tc>
          <w:tcPr>
            <w:tcW w:w="7712" w:type="dxa"/>
            <w:gridSpan w:val="8"/>
            <w:vAlign w:val="center"/>
          </w:tcPr>
          <w:p w14:paraId="6E53532C">
            <w:pPr>
              <w:pStyle w:val="10"/>
            </w:pPr>
            <w:r>
              <w:t>政府采购金额（当年部门预算安排资金）</w:t>
            </w:r>
          </w:p>
        </w:tc>
        <w:tc>
          <w:tcPr>
            <w:tcW w:w="964" w:type="dxa"/>
            <w:vMerge w:val="restart"/>
            <w:vAlign w:val="center"/>
          </w:tcPr>
          <w:p w14:paraId="50514093">
            <w:pPr>
              <w:pStyle w:val="10"/>
            </w:pPr>
            <w:r>
              <w:t>2026年  预留中  小微企  业份额</w:t>
            </w:r>
          </w:p>
        </w:tc>
      </w:tr>
      <w:tr w14:paraId="4A604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8148186">
            <w:pPr>
              <w:pStyle w:val="10"/>
            </w:pPr>
            <w:r>
              <w:t>项目名称</w:t>
            </w:r>
          </w:p>
        </w:tc>
        <w:tc>
          <w:tcPr>
            <w:tcW w:w="964" w:type="dxa"/>
            <w:vAlign w:val="center"/>
          </w:tcPr>
          <w:p w14:paraId="67410399">
            <w:pPr>
              <w:pStyle w:val="10"/>
            </w:pPr>
            <w:r>
              <w:t>预算    资金</w:t>
            </w:r>
          </w:p>
        </w:tc>
        <w:tc>
          <w:tcPr>
            <w:tcW w:w="1134" w:type="dxa"/>
            <w:vMerge w:val="continue"/>
          </w:tcPr>
          <w:p w14:paraId="13446141"/>
        </w:tc>
        <w:tc>
          <w:tcPr>
            <w:tcW w:w="1134" w:type="dxa"/>
            <w:vMerge w:val="continue"/>
          </w:tcPr>
          <w:p w14:paraId="77A20E02"/>
        </w:tc>
        <w:tc>
          <w:tcPr>
            <w:tcW w:w="709" w:type="dxa"/>
            <w:vMerge w:val="continue"/>
          </w:tcPr>
          <w:p w14:paraId="430378AA"/>
        </w:tc>
        <w:tc>
          <w:tcPr>
            <w:tcW w:w="850" w:type="dxa"/>
            <w:vMerge w:val="continue"/>
          </w:tcPr>
          <w:p w14:paraId="5A91606E"/>
        </w:tc>
        <w:tc>
          <w:tcPr>
            <w:tcW w:w="850" w:type="dxa"/>
            <w:vMerge w:val="continue"/>
          </w:tcPr>
          <w:p w14:paraId="6849FA36"/>
        </w:tc>
        <w:tc>
          <w:tcPr>
            <w:tcW w:w="964" w:type="dxa"/>
            <w:vAlign w:val="center"/>
          </w:tcPr>
          <w:p w14:paraId="0529A974">
            <w:pPr>
              <w:pStyle w:val="10"/>
            </w:pPr>
            <w:r>
              <w:t>合计</w:t>
            </w:r>
          </w:p>
        </w:tc>
        <w:tc>
          <w:tcPr>
            <w:tcW w:w="964" w:type="dxa"/>
            <w:vAlign w:val="center"/>
          </w:tcPr>
          <w:p w14:paraId="3AC13295">
            <w:pPr>
              <w:pStyle w:val="10"/>
            </w:pPr>
            <w:r>
              <w:t>一般公共预算拨款</w:t>
            </w:r>
          </w:p>
        </w:tc>
        <w:tc>
          <w:tcPr>
            <w:tcW w:w="964" w:type="dxa"/>
            <w:vAlign w:val="center"/>
          </w:tcPr>
          <w:p w14:paraId="7259BE82">
            <w:pPr>
              <w:pStyle w:val="10"/>
            </w:pPr>
            <w:r>
              <w:t>基金预算拨款</w:t>
            </w:r>
          </w:p>
        </w:tc>
        <w:tc>
          <w:tcPr>
            <w:tcW w:w="964" w:type="dxa"/>
            <w:vAlign w:val="center"/>
          </w:tcPr>
          <w:p w14:paraId="1A801B40">
            <w:pPr>
              <w:pStyle w:val="10"/>
            </w:pPr>
            <w:r>
              <w:t>国有资本经营预算拨款</w:t>
            </w:r>
          </w:p>
        </w:tc>
        <w:tc>
          <w:tcPr>
            <w:tcW w:w="964" w:type="dxa"/>
            <w:vAlign w:val="center"/>
          </w:tcPr>
          <w:p w14:paraId="59176E58">
            <w:pPr>
              <w:pStyle w:val="10"/>
            </w:pPr>
            <w:r>
              <w:t>财政专户核拨</w:t>
            </w:r>
          </w:p>
        </w:tc>
        <w:tc>
          <w:tcPr>
            <w:tcW w:w="964" w:type="dxa"/>
            <w:vAlign w:val="center"/>
          </w:tcPr>
          <w:p w14:paraId="0A94A9CE">
            <w:pPr>
              <w:pStyle w:val="10"/>
            </w:pPr>
            <w:r>
              <w:t>单位    资金</w:t>
            </w:r>
          </w:p>
        </w:tc>
        <w:tc>
          <w:tcPr>
            <w:tcW w:w="964" w:type="dxa"/>
            <w:vAlign w:val="center"/>
          </w:tcPr>
          <w:p w14:paraId="0397E73E">
            <w:pPr>
              <w:pStyle w:val="10"/>
            </w:pPr>
            <w:r>
              <w:t>财政拨款结转</w:t>
            </w:r>
          </w:p>
        </w:tc>
        <w:tc>
          <w:tcPr>
            <w:tcW w:w="964" w:type="dxa"/>
            <w:vAlign w:val="center"/>
          </w:tcPr>
          <w:p w14:paraId="2B05EEE7">
            <w:pPr>
              <w:pStyle w:val="10"/>
            </w:pPr>
            <w:r>
              <w:t>非财政拨款结余</w:t>
            </w:r>
          </w:p>
        </w:tc>
        <w:tc>
          <w:tcPr>
            <w:tcW w:w="964" w:type="dxa"/>
            <w:vMerge w:val="continue"/>
          </w:tcPr>
          <w:p w14:paraId="1B9F4196"/>
        </w:tc>
      </w:tr>
      <w:tr w14:paraId="1E142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EA4C2BB">
            <w:pPr>
              <w:pStyle w:val="14"/>
            </w:pPr>
            <w:r>
              <w:t>合  计</w:t>
            </w:r>
          </w:p>
        </w:tc>
        <w:tc>
          <w:tcPr>
            <w:tcW w:w="964" w:type="dxa"/>
            <w:vAlign w:val="center"/>
          </w:tcPr>
          <w:p w14:paraId="005E5EC3">
            <w:pPr>
              <w:pStyle w:val="15"/>
            </w:pPr>
          </w:p>
        </w:tc>
        <w:tc>
          <w:tcPr>
            <w:tcW w:w="1134" w:type="dxa"/>
            <w:vAlign w:val="center"/>
          </w:tcPr>
          <w:p w14:paraId="38C41C70">
            <w:pPr>
              <w:pStyle w:val="16"/>
            </w:pPr>
          </w:p>
        </w:tc>
        <w:tc>
          <w:tcPr>
            <w:tcW w:w="1134" w:type="dxa"/>
            <w:vAlign w:val="center"/>
          </w:tcPr>
          <w:p w14:paraId="3A8BCAA0">
            <w:pPr>
              <w:pStyle w:val="16"/>
            </w:pPr>
          </w:p>
        </w:tc>
        <w:tc>
          <w:tcPr>
            <w:tcW w:w="709" w:type="dxa"/>
            <w:vAlign w:val="center"/>
          </w:tcPr>
          <w:p w14:paraId="0BD9B64D">
            <w:pPr>
              <w:pStyle w:val="14"/>
            </w:pPr>
          </w:p>
        </w:tc>
        <w:tc>
          <w:tcPr>
            <w:tcW w:w="850" w:type="dxa"/>
            <w:vAlign w:val="center"/>
          </w:tcPr>
          <w:p w14:paraId="33DB11CB">
            <w:pPr>
              <w:pStyle w:val="15"/>
            </w:pPr>
          </w:p>
        </w:tc>
        <w:tc>
          <w:tcPr>
            <w:tcW w:w="850" w:type="dxa"/>
            <w:vAlign w:val="center"/>
          </w:tcPr>
          <w:p w14:paraId="3C98EC59">
            <w:pPr>
              <w:pStyle w:val="15"/>
            </w:pPr>
          </w:p>
        </w:tc>
        <w:tc>
          <w:tcPr>
            <w:tcW w:w="964" w:type="dxa"/>
            <w:vAlign w:val="center"/>
          </w:tcPr>
          <w:p w14:paraId="5E4B9166">
            <w:pPr>
              <w:pStyle w:val="15"/>
            </w:pPr>
            <w:r>
              <w:t>305.12</w:t>
            </w:r>
          </w:p>
        </w:tc>
        <w:tc>
          <w:tcPr>
            <w:tcW w:w="964" w:type="dxa"/>
            <w:vAlign w:val="center"/>
          </w:tcPr>
          <w:p w14:paraId="456F2D47">
            <w:pPr>
              <w:pStyle w:val="15"/>
            </w:pPr>
            <w:r>
              <w:t>305.12</w:t>
            </w:r>
          </w:p>
        </w:tc>
        <w:tc>
          <w:tcPr>
            <w:tcW w:w="964" w:type="dxa"/>
            <w:vAlign w:val="center"/>
          </w:tcPr>
          <w:p w14:paraId="29DA9B4B">
            <w:pPr>
              <w:pStyle w:val="15"/>
            </w:pPr>
          </w:p>
        </w:tc>
        <w:tc>
          <w:tcPr>
            <w:tcW w:w="964" w:type="dxa"/>
            <w:vAlign w:val="center"/>
          </w:tcPr>
          <w:p w14:paraId="26F11697">
            <w:pPr>
              <w:pStyle w:val="15"/>
            </w:pPr>
          </w:p>
        </w:tc>
        <w:tc>
          <w:tcPr>
            <w:tcW w:w="964" w:type="dxa"/>
            <w:vAlign w:val="center"/>
          </w:tcPr>
          <w:p w14:paraId="2DB34204">
            <w:pPr>
              <w:pStyle w:val="15"/>
            </w:pPr>
          </w:p>
        </w:tc>
        <w:tc>
          <w:tcPr>
            <w:tcW w:w="964" w:type="dxa"/>
            <w:vAlign w:val="center"/>
          </w:tcPr>
          <w:p w14:paraId="39A9B0A9">
            <w:pPr>
              <w:pStyle w:val="15"/>
            </w:pPr>
          </w:p>
        </w:tc>
        <w:tc>
          <w:tcPr>
            <w:tcW w:w="964" w:type="dxa"/>
            <w:vAlign w:val="center"/>
          </w:tcPr>
          <w:p w14:paraId="19E9F339">
            <w:pPr>
              <w:pStyle w:val="15"/>
            </w:pPr>
          </w:p>
        </w:tc>
        <w:tc>
          <w:tcPr>
            <w:tcW w:w="964" w:type="dxa"/>
            <w:vAlign w:val="center"/>
          </w:tcPr>
          <w:p w14:paraId="462FB1F6">
            <w:pPr>
              <w:pStyle w:val="15"/>
            </w:pPr>
          </w:p>
        </w:tc>
        <w:tc>
          <w:tcPr>
            <w:tcW w:w="964" w:type="dxa"/>
            <w:vAlign w:val="center"/>
          </w:tcPr>
          <w:p w14:paraId="7E643CDB">
            <w:pPr>
              <w:pStyle w:val="15"/>
            </w:pPr>
            <w:r>
              <w:t>162.55</w:t>
            </w:r>
          </w:p>
        </w:tc>
      </w:tr>
      <w:tr w14:paraId="69C8E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AF1103">
            <w:pPr>
              <w:pStyle w:val="14"/>
            </w:pPr>
            <w:r>
              <w:t>雄安史家胡同小学小计</w:t>
            </w:r>
          </w:p>
        </w:tc>
        <w:tc>
          <w:tcPr>
            <w:tcW w:w="964" w:type="dxa"/>
            <w:vAlign w:val="center"/>
          </w:tcPr>
          <w:p w14:paraId="26703564">
            <w:pPr>
              <w:pStyle w:val="15"/>
            </w:pPr>
          </w:p>
        </w:tc>
        <w:tc>
          <w:tcPr>
            <w:tcW w:w="1134" w:type="dxa"/>
            <w:vAlign w:val="center"/>
          </w:tcPr>
          <w:p w14:paraId="33944A84">
            <w:pPr>
              <w:pStyle w:val="16"/>
            </w:pPr>
          </w:p>
        </w:tc>
        <w:tc>
          <w:tcPr>
            <w:tcW w:w="1134" w:type="dxa"/>
            <w:vAlign w:val="center"/>
          </w:tcPr>
          <w:p w14:paraId="31264E3D">
            <w:pPr>
              <w:pStyle w:val="16"/>
            </w:pPr>
          </w:p>
        </w:tc>
        <w:tc>
          <w:tcPr>
            <w:tcW w:w="709" w:type="dxa"/>
            <w:vAlign w:val="center"/>
          </w:tcPr>
          <w:p w14:paraId="24A7402F">
            <w:pPr>
              <w:pStyle w:val="14"/>
            </w:pPr>
          </w:p>
        </w:tc>
        <w:tc>
          <w:tcPr>
            <w:tcW w:w="850" w:type="dxa"/>
            <w:vAlign w:val="center"/>
          </w:tcPr>
          <w:p w14:paraId="4878E041">
            <w:pPr>
              <w:pStyle w:val="15"/>
            </w:pPr>
          </w:p>
        </w:tc>
        <w:tc>
          <w:tcPr>
            <w:tcW w:w="850" w:type="dxa"/>
            <w:vAlign w:val="center"/>
          </w:tcPr>
          <w:p w14:paraId="41F519C2">
            <w:pPr>
              <w:pStyle w:val="15"/>
            </w:pPr>
          </w:p>
        </w:tc>
        <w:tc>
          <w:tcPr>
            <w:tcW w:w="964" w:type="dxa"/>
            <w:vAlign w:val="center"/>
          </w:tcPr>
          <w:p w14:paraId="4F3A41BF">
            <w:pPr>
              <w:pStyle w:val="15"/>
            </w:pPr>
            <w:r>
              <w:t>305.12</w:t>
            </w:r>
          </w:p>
        </w:tc>
        <w:tc>
          <w:tcPr>
            <w:tcW w:w="964" w:type="dxa"/>
            <w:vAlign w:val="center"/>
          </w:tcPr>
          <w:p w14:paraId="21C2755E">
            <w:pPr>
              <w:pStyle w:val="15"/>
            </w:pPr>
            <w:r>
              <w:t>305.12</w:t>
            </w:r>
          </w:p>
        </w:tc>
        <w:tc>
          <w:tcPr>
            <w:tcW w:w="964" w:type="dxa"/>
            <w:vAlign w:val="center"/>
          </w:tcPr>
          <w:p w14:paraId="36CF720B">
            <w:pPr>
              <w:pStyle w:val="15"/>
            </w:pPr>
          </w:p>
        </w:tc>
        <w:tc>
          <w:tcPr>
            <w:tcW w:w="964" w:type="dxa"/>
            <w:vAlign w:val="center"/>
          </w:tcPr>
          <w:p w14:paraId="16C981A8">
            <w:pPr>
              <w:pStyle w:val="15"/>
            </w:pPr>
          </w:p>
        </w:tc>
        <w:tc>
          <w:tcPr>
            <w:tcW w:w="964" w:type="dxa"/>
            <w:vAlign w:val="center"/>
          </w:tcPr>
          <w:p w14:paraId="3DD55C3E">
            <w:pPr>
              <w:pStyle w:val="15"/>
            </w:pPr>
          </w:p>
        </w:tc>
        <w:tc>
          <w:tcPr>
            <w:tcW w:w="964" w:type="dxa"/>
            <w:vAlign w:val="center"/>
          </w:tcPr>
          <w:p w14:paraId="675B4449">
            <w:pPr>
              <w:pStyle w:val="15"/>
            </w:pPr>
          </w:p>
        </w:tc>
        <w:tc>
          <w:tcPr>
            <w:tcW w:w="964" w:type="dxa"/>
            <w:vAlign w:val="center"/>
          </w:tcPr>
          <w:p w14:paraId="26304772">
            <w:pPr>
              <w:pStyle w:val="15"/>
            </w:pPr>
          </w:p>
        </w:tc>
        <w:tc>
          <w:tcPr>
            <w:tcW w:w="964" w:type="dxa"/>
            <w:vAlign w:val="center"/>
          </w:tcPr>
          <w:p w14:paraId="3B2340E2">
            <w:pPr>
              <w:pStyle w:val="15"/>
            </w:pPr>
          </w:p>
        </w:tc>
        <w:tc>
          <w:tcPr>
            <w:tcW w:w="964" w:type="dxa"/>
            <w:vAlign w:val="center"/>
          </w:tcPr>
          <w:p w14:paraId="61188760">
            <w:pPr>
              <w:pStyle w:val="15"/>
            </w:pPr>
            <w:r>
              <w:t>162.55</w:t>
            </w:r>
          </w:p>
        </w:tc>
      </w:tr>
      <w:tr w14:paraId="38D86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75A479">
            <w:pPr>
              <w:pStyle w:val="12"/>
            </w:pPr>
            <w:r>
              <w:t>教育提升经费</w:t>
            </w:r>
          </w:p>
        </w:tc>
        <w:tc>
          <w:tcPr>
            <w:tcW w:w="964" w:type="dxa"/>
            <w:vAlign w:val="center"/>
          </w:tcPr>
          <w:p w14:paraId="3607011B">
            <w:pPr>
              <w:pStyle w:val="11"/>
            </w:pPr>
            <w:r>
              <w:t>657.51</w:t>
            </w:r>
          </w:p>
        </w:tc>
        <w:tc>
          <w:tcPr>
            <w:tcW w:w="1134" w:type="dxa"/>
            <w:vAlign w:val="center"/>
          </w:tcPr>
          <w:p w14:paraId="0C729D1C">
            <w:pPr>
              <w:pStyle w:val="12"/>
            </w:pPr>
            <w:r>
              <w:t>书籍、课本</w:t>
            </w:r>
          </w:p>
        </w:tc>
        <w:tc>
          <w:tcPr>
            <w:tcW w:w="1134" w:type="dxa"/>
            <w:vAlign w:val="center"/>
          </w:tcPr>
          <w:p w14:paraId="4C2579AF">
            <w:pPr>
              <w:pStyle w:val="12"/>
            </w:pPr>
            <w:r>
              <w:t>A04010101</w:t>
            </w:r>
          </w:p>
        </w:tc>
        <w:tc>
          <w:tcPr>
            <w:tcW w:w="709" w:type="dxa"/>
            <w:vAlign w:val="center"/>
          </w:tcPr>
          <w:p w14:paraId="53B367DC">
            <w:pPr>
              <w:pStyle w:val="13"/>
            </w:pPr>
            <w:r>
              <w:t>批</w:t>
            </w:r>
          </w:p>
        </w:tc>
        <w:tc>
          <w:tcPr>
            <w:tcW w:w="850" w:type="dxa"/>
            <w:vAlign w:val="center"/>
          </w:tcPr>
          <w:p w14:paraId="688C35B0">
            <w:pPr>
              <w:pStyle w:val="11"/>
            </w:pPr>
            <w:r>
              <w:t>1</w:t>
            </w:r>
          </w:p>
        </w:tc>
        <w:tc>
          <w:tcPr>
            <w:tcW w:w="850" w:type="dxa"/>
            <w:vAlign w:val="center"/>
          </w:tcPr>
          <w:p w14:paraId="7F53E87F">
            <w:pPr>
              <w:pStyle w:val="11"/>
            </w:pPr>
            <w:r>
              <w:t>12.05</w:t>
            </w:r>
          </w:p>
        </w:tc>
        <w:tc>
          <w:tcPr>
            <w:tcW w:w="964" w:type="dxa"/>
            <w:vAlign w:val="center"/>
          </w:tcPr>
          <w:p w14:paraId="4A9CB9DD">
            <w:pPr>
              <w:pStyle w:val="11"/>
            </w:pPr>
            <w:r>
              <w:t>12.05</w:t>
            </w:r>
          </w:p>
        </w:tc>
        <w:tc>
          <w:tcPr>
            <w:tcW w:w="964" w:type="dxa"/>
            <w:vAlign w:val="center"/>
          </w:tcPr>
          <w:p w14:paraId="0143310C">
            <w:pPr>
              <w:pStyle w:val="11"/>
            </w:pPr>
            <w:r>
              <w:t>12.05</w:t>
            </w:r>
          </w:p>
        </w:tc>
        <w:tc>
          <w:tcPr>
            <w:tcW w:w="964" w:type="dxa"/>
            <w:vAlign w:val="center"/>
          </w:tcPr>
          <w:p w14:paraId="1983AC61">
            <w:pPr>
              <w:pStyle w:val="11"/>
            </w:pPr>
          </w:p>
        </w:tc>
        <w:tc>
          <w:tcPr>
            <w:tcW w:w="964" w:type="dxa"/>
            <w:vAlign w:val="center"/>
          </w:tcPr>
          <w:p w14:paraId="156BEEFC">
            <w:pPr>
              <w:pStyle w:val="11"/>
            </w:pPr>
          </w:p>
        </w:tc>
        <w:tc>
          <w:tcPr>
            <w:tcW w:w="964" w:type="dxa"/>
            <w:vAlign w:val="center"/>
          </w:tcPr>
          <w:p w14:paraId="2B630C0E">
            <w:pPr>
              <w:pStyle w:val="11"/>
            </w:pPr>
          </w:p>
        </w:tc>
        <w:tc>
          <w:tcPr>
            <w:tcW w:w="964" w:type="dxa"/>
            <w:vAlign w:val="center"/>
          </w:tcPr>
          <w:p w14:paraId="5C4B4AA2">
            <w:pPr>
              <w:pStyle w:val="11"/>
            </w:pPr>
          </w:p>
        </w:tc>
        <w:tc>
          <w:tcPr>
            <w:tcW w:w="964" w:type="dxa"/>
            <w:vAlign w:val="center"/>
          </w:tcPr>
          <w:p w14:paraId="49DB509A">
            <w:pPr>
              <w:pStyle w:val="11"/>
            </w:pPr>
          </w:p>
        </w:tc>
        <w:tc>
          <w:tcPr>
            <w:tcW w:w="964" w:type="dxa"/>
            <w:vAlign w:val="center"/>
          </w:tcPr>
          <w:p w14:paraId="0B33739A">
            <w:pPr>
              <w:pStyle w:val="11"/>
            </w:pPr>
          </w:p>
        </w:tc>
        <w:tc>
          <w:tcPr>
            <w:tcW w:w="964" w:type="dxa"/>
            <w:vAlign w:val="center"/>
          </w:tcPr>
          <w:p w14:paraId="566AAF4E">
            <w:pPr>
              <w:pStyle w:val="11"/>
            </w:pPr>
            <w:r>
              <w:t>12.05</w:t>
            </w:r>
          </w:p>
        </w:tc>
      </w:tr>
      <w:tr w14:paraId="2477D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87C090">
            <w:pPr>
              <w:pStyle w:val="12"/>
            </w:pPr>
            <w:r>
              <w:t>教育提升经费</w:t>
            </w:r>
          </w:p>
        </w:tc>
        <w:tc>
          <w:tcPr>
            <w:tcW w:w="964" w:type="dxa"/>
            <w:vAlign w:val="center"/>
          </w:tcPr>
          <w:p w14:paraId="53CD9502">
            <w:pPr>
              <w:pStyle w:val="11"/>
            </w:pPr>
            <w:r>
              <w:t>657.51</w:t>
            </w:r>
          </w:p>
        </w:tc>
        <w:tc>
          <w:tcPr>
            <w:tcW w:w="1134" w:type="dxa"/>
            <w:vAlign w:val="center"/>
          </w:tcPr>
          <w:p w14:paraId="6179C5FE">
            <w:pPr>
              <w:pStyle w:val="12"/>
            </w:pPr>
            <w:r>
              <w:t>复印纸</w:t>
            </w:r>
          </w:p>
        </w:tc>
        <w:tc>
          <w:tcPr>
            <w:tcW w:w="1134" w:type="dxa"/>
            <w:vAlign w:val="center"/>
          </w:tcPr>
          <w:p w14:paraId="096E67C5">
            <w:pPr>
              <w:pStyle w:val="12"/>
            </w:pPr>
            <w:r>
              <w:t>A05040101</w:t>
            </w:r>
          </w:p>
        </w:tc>
        <w:tc>
          <w:tcPr>
            <w:tcW w:w="709" w:type="dxa"/>
            <w:vAlign w:val="center"/>
          </w:tcPr>
          <w:p w14:paraId="5D66FA81">
            <w:pPr>
              <w:pStyle w:val="13"/>
            </w:pPr>
            <w:r>
              <w:t>批</w:t>
            </w:r>
          </w:p>
        </w:tc>
        <w:tc>
          <w:tcPr>
            <w:tcW w:w="850" w:type="dxa"/>
            <w:vAlign w:val="center"/>
          </w:tcPr>
          <w:p w14:paraId="61939AA2">
            <w:pPr>
              <w:pStyle w:val="11"/>
            </w:pPr>
            <w:r>
              <w:t>1</w:t>
            </w:r>
          </w:p>
        </w:tc>
        <w:tc>
          <w:tcPr>
            <w:tcW w:w="850" w:type="dxa"/>
            <w:vAlign w:val="center"/>
          </w:tcPr>
          <w:p w14:paraId="2F2FB31A">
            <w:pPr>
              <w:pStyle w:val="11"/>
            </w:pPr>
            <w:r>
              <w:t>1.20</w:t>
            </w:r>
          </w:p>
        </w:tc>
        <w:tc>
          <w:tcPr>
            <w:tcW w:w="964" w:type="dxa"/>
            <w:vAlign w:val="center"/>
          </w:tcPr>
          <w:p w14:paraId="5341E7E3">
            <w:pPr>
              <w:pStyle w:val="11"/>
            </w:pPr>
            <w:r>
              <w:t>1.20</w:t>
            </w:r>
          </w:p>
        </w:tc>
        <w:tc>
          <w:tcPr>
            <w:tcW w:w="964" w:type="dxa"/>
            <w:vAlign w:val="center"/>
          </w:tcPr>
          <w:p w14:paraId="0EA72430">
            <w:pPr>
              <w:pStyle w:val="11"/>
            </w:pPr>
            <w:r>
              <w:t>1.20</w:t>
            </w:r>
          </w:p>
        </w:tc>
        <w:tc>
          <w:tcPr>
            <w:tcW w:w="964" w:type="dxa"/>
            <w:vAlign w:val="center"/>
          </w:tcPr>
          <w:p w14:paraId="4F39B02C">
            <w:pPr>
              <w:pStyle w:val="11"/>
            </w:pPr>
          </w:p>
        </w:tc>
        <w:tc>
          <w:tcPr>
            <w:tcW w:w="964" w:type="dxa"/>
            <w:vAlign w:val="center"/>
          </w:tcPr>
          <w:p w14:paraId="6B7AE2AD">
            <w:pPr>
              <w:pStyle w:val="11"/>
            </w:pPr>
          </w:p>
        </w:tc>
        <w:tc>
          <w:tcPr>
            <w:tcW w:w="964" w:type="dxa"/>
            <w:vAlign w:val="center"/>
          </w:tcPr>
          <w:p w14:paraId="1CA413CA">
            <w:pPr>
              <w:pStyle w:val="11"/>
            </w:pPr>
          </w:p>
        </w:tc>
        <w:tc>
          <w:tcPr>
            <w:tcW w:w="964" w:type="dxa"/>
            <w:vAlign w:val="center"/>
          </w:tcPr>
          <w:p w14:paraId="0898BBB3">
            <w:pPr>
              <w:pStyle w:val="11"/>
            </w:pPr>
          </w:p>
        </w:tc>
        <w:tc>
          <w:tcPr>
            <w:tcW w:w="964" w:type="dxa"/>
            <w:vAlign w:val="center"/>
          </w:tcPr>
          <w:p w14:paraId="6AAA115B">
            <w:pPr>
              <w:pStyle w:val="11"/>
            </w:pPr>
          </w:p>
        </w:tc>
        <w:tc>
          <w:tcPr>
            <w:tcW w:w="964" w:type="dxa"/>
            <w:vAlign w:val="center"/>
          </w:tcPr>
          <w:p w14:paraId="44C03EBF">
            <w:pPr>
              <w:pStyle w:val="11"/>
            </w:pPr>
          </w:p>
        </w:tc>
        <w:tc>
          <w:tcPr>
            <w:tcW w:w="964" w:type="dxa"/>
            <w:vAlign w:val="center"/>
          </w:tcPr>
          <w:p w14:paraId="2766A59F">
            <w:pPr>
              <w:pStyle w:val="11"/>
            </w:pPr>
            <w:r>
              <w:t>1.20</w:t>
            </w:r>
          </w:p>
        </w:tc>
      </w:tr>
      <w:tr w14:paraId="142A5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C2B363">
            <w:pPr>
              <w:pStyle w:val="12"/>
            </w:pPr>
            <w:r>
              <w:t>教育提升经费</w:t>
            </w:r>
          </w:p>
        </w:tc>
        <w:tc>
          <w:tcPr>
            <w:tcW w:w="964" w:type="dxa"/>
            <w:vAlign w:val="center"/>
          </w:tcPr>
          <w:p w14:paraId="0C6C4EB1">
            <w:pPr>
              <w:pStyle w:val="11"/>
            </w:pPr>
            <w:r>
              <w:t>657.51</w:t>
            </w:r>
          </w:p>
        </w:tc>
        <w:tc>
          <w:tcPr>
            <w:tcW w:w="1134" w:type="dxa"/>
            <w:vAlign w:val="center"/>
          </w:tcPr>
          <w:p w14:paraId="2F4CB7A4">
            <w:pPr>
              <w:pStyle w:val="12"/>
            </w:pPr>
            <w:r>
              <w:t>硬件运维服务</w:t>
            </w:r>
          </w:p>
        </w:tc>
        <w:tc>
          <w:tcPr>
            <w:tcW w:w="1134" w:type="dxa"/>
            <w:vAlign w:val="center"/>
          </w:tcPr>
          <w:p w14:paraId="4B0C3AEE">
            <w:pPr>
              <w:pStyle w:val="12"/>
            </w:pPr>
            <w:r>
              <w:t>C16070200</w:t>
            </w:r>
          </w:p>
        </w:tc>
        <w:tc>
          <w:tcPr>
            <w:tcW w:w="709" w:type="dxa"/>
            <w:vAlign w:val="center"/>
          </w:tcPr>
          <w:p w14:paraId="7517714C">
            <w:pPr>
              <w:pStyle w:val="13"/>
            </w:pPr>
            <w:r>
              <w:t>项</w:t>
            </w:r>
          </w:p>
        </w:tc>
        <w:tc>
          <w:tcPr>
            <w:tcW w:w="850" w:type="dxa"/>
            <w:vAlign w:val="center"/>
          </w:tcPr>
          <w:p w14:paraId="33703C3D">
            <w:pPr>
              <w:pStyle w:val="11"/>
            </w:pPr>
            <w:r>
              <w:t>1</w:t>
            </w:r>
          </w:p>
        </w:tc>
        <w:tc>
          <w:tcPr>
            <w:tcW w:w="850" w:type="dxa"/>
            <w:vAlign w:val="center"/>
          </w:tcPr>
          <w:p w14:paraId="4E3957C0">
            <w:pPr>
              <w:pStyle w:val="11"/>
            </w:pPr>
            <w:r>
              <w:t>34.90</w:t>
            </w:r>
          </w:p>
        </w:tc>
        <w:tc>
          <w:tcPr>
            <w:tcW w:w="964" w:type="dxa"/>
            <w:vAlign w:val="center"/>
          </w:tcPr>
          <w:p w14:paraId="5B72424C">
            <w:pPr>
              <w:pStyle w:val="11"/>
            </w:pPr>
            <w:r>
              <w:t>34.90</w:t>
            </w:r>
          </w:p>
        </w:tc>
        <w:tc>
          <w:tcPr>
            <w:tcW w:w="964" w:type="dxa"/>
            <w:vAlign w:val="center"/>
          </w:tcPr>
          <w:p w14:paraId="62F5B650">
            <w:pPr>
              <w:pStyle w:val="11"/>
            </w:pPr>
            <w:r>
              <w:t>34.90</w:t>
            </w:r>
          </w:p>
        </w:tc>
        <w:tc>
          <w:tcPr>
            <w:tcW w:w="964" w:type="dxa"/>
            <w:vAlign w:val="center"/>
          </w:tcPr>
          <w:p w14:paraId="1E9F80F5">
            <w:pPr>
              <w:pStyle w:val="11"/>
            </w:pPr>
          </w:p>
        </w:tc>
        <w:tc>
          <w:tcPr>
            <w:tcW w:w="964" w:type="dxa"/>
            <w:vAlign w:val="center"/>
          </w:tcPr>
          <w:p w14:paraId="0CFD108A">
            <w:pPr>
              <w:pStyle w:val="11"/>
            </w:pPr>
          </w:p>
        </w:tc>
        <w:tc>
          <w:tcPr>
            <w:tcW w:w="964" w:type="dxa"/>
            <w:vAlign w:val="center"/>
          </w:tcPr>
          <w:p w14:paraId="68EAD39B">
            <w:pPr>
              <w:pStyle w:val="11"/>
            </w:pPr>
          </w:p>
        </w:tc>
        <w:tc>
          <w:tcPr>
            <w:tcW w:w="964" w:type="dxa"/>
            <w:vAlign w:val="center"/>
          </w:tcPr>
          <w:p w14:paraId="6BA87A86">
            <w:pPr>
              <w:pStyle w:val="11"/>
            </w:pPr>
          </w:p>
        </w:tc>
        <w:tc>
          <w:tcPr>
            <w:tcW w:w="964" w:type="dxa"/>
            <w:vAlign w:val="center"/>
          </w:tcPr>
          <w:p w14:paraId="35F68DA4">
            <w:pPr>
              <w:pStyle w:val="11"/>
            </w:pPr>
          </w:p>
        </w:tc>
        <w:tc>
          <w:tcPr>
            <w:tcW w:w="964" w:type="dxa"/>
            <w:vAlign w:val="center"/>
          </w:tcPr>
          <w:p w14:paraId="0CBD6406">
            <w:pPr>
              <w:pStyle w:val="11"/>
            </w:pPr>
          </w:p>
        </w:tc>
        <w:tc>
          <w:tcPr>
            <w:tcW w:w="964" w:type="dxa"/>
            <w:vAlign w:val="center"/>
          </w:tcPr>
          <w:p w14:paraId="1CA48B77">
            <w:pPr>
              <w:pStyle w:val="11"/>
            </w:pPr>
            <w:r>
              <w:t>34.90</w:t>
            </w:r>
          </w:p>
        </w:tc>
      </w:tr>
      <w:tr w14:paraId="05F1B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83D549">
            <w:pPr>
              <w:pStyle w:val="12"/>
            </w:pPr>
            <w:r>
              <w:t>教育提升经费</w:t>
            </w:r>
          </w:p>
        </w:tc>
        <w:tc>
          <w:tcPr>
            <w:tcW w:w="964" w:type="dxa"/>
            <w:vAlign w:val="center"/>
          </w:tcPr>
          <w:p w14:paraId="76DC8AAB">
            <w:pPr>
              <w:pStyle w:val="11"/>
            </w:pPr>
            <w:r>
              <w:t>657.51</w:t>
            </w:r>
          </w:p>
        </w:tc>
        <w:tc>
          <w:tcPr>
            <w:tcW w:w="1134" w:type="dxa"/>
            <w:vAlign w:val="center"/>
          </w:tcPr>
          <w:p w14:paraId="6BF6FDC8">
            <w:pPr>
              <w:pStyle w:val="12"/>
            </w:pPr>
            <w:r>
              <w:t>其他印刷服务</w:t>
            </w:r>
          </w:p>
        </w:tc>
        <w:tc>
          <w:tcPr>
            <w:tcW w:w="1134" w:type="dxa"/>
            <w:vAlign w:val="center"/>
          </w:tcPr>
          <w:p w14:paraId="765F9109">
            <w:pPr>
              <w:pStyle w:val="12"/>
            </w:pPr>
            <w:r>
              <w:t>C23090199</w:t>
            </w:r>
          </w:p>
        </w:tc>
        <w:tc>
          <w:tcPr>
            <w:tcW w:w="709" w:type="dxa"/>
            <w:vAlign w:val="center"/>
          </w:tcPr>
          <w:p w14:paraId="1738037A">
            <w:pPr>
              <w:pStyle w:val="13"/>
            </w:pPr>
            <w:r>
              <w:t>项</w:t>
            </w:r>
          </w:p>
        </w:tc>
        <w:tc>
          <w:tcPr>
            <w:tcW w:w="850" w:type="dxa"/>
            <w:vAlign w:val="center"/>
          </w:tcPr>
          <w:p w14:paraId="22FBB03D">
            <w:pPr>
              <w:pStyle w:val="11"/>
            </w:pPr>
            <w:r>
              <w:t>1</w:t>
            </w:r>
          </w:p>
        </w:tc>
        <w:tc>
          <w:tcPr>
            <w:tcW w:w="850" w:type="dxa"/>
            <w:vAlign w:val="center"/>
          </w:tcPr>
          <w:p w14:paraId="16750BD7">
            <w:pPr>
              <w:pStyle w:val="11"/>
            </w:pPr>
            <w:r>
              <w:t>3.90</w:t>
            </w:r>
          </w:p>
        </w:tc>
        <w:tc>
          <w:tcPr>
            <w:tcW w:w="964" w:type="dxa"/>
            <w:vAlign w:val="center"/>
          </w:tcPr>
          <w:p w14:paraId="032FE891">
            <w:pPr>
              <w:pStyle w:val="11"/>
            </w:pPr>
            <w:r>
              <w:t>3.90</w:t>
            </w:r>
          </w:p>
        </w:tc>
        <w:tc>
          <w:tcPr>
            <w:tcW w:w="964" w:type="dxa"/>
            <w:vAlign w:val="center"/>
          </w:tcPr>
          <w:p w14:paraId="78501C34">
            <w:pPr>
              <w:pStyle w:val="11"/>
            </w:pPr>
            <w:r>
              <w:t>3.90</w:t>
            </w:r>
          </w:p>
        </w:tc>
        <w:tc>
          <w:tcPr>
            <w:tcW w:w="964" w:type="dxa"/>
            <w:vAlign w:val="center"/>
          </w:tcPr>
          <w:p w14:paraId="34787FB5">
            <w:pPr>
              <w:pStyle w:val="11"/>
            </w:pPr>
          </w:p>
        </w:tc>
        <w:tc>
          <w:tcPr>
            <w:tcW w:w="964" w:type="dxa"/>
            <w:vAlign w:val="center"/>
          </w:tcPr>
          <w:p w14:paraId="4BF4A8CD">
            <w:pPr>
              <w:pStyle w:val="11"/>
            </w:pPr>
          </w:p>
        </w:tc>
        <w:tc>
          <w:tcPr>
            <w:tcW w:w="964" w:type="dxa"/>
            <w:vAlign w:val="center"/>
          </w:tcPr>
          <w:p w14:paraId="488D734B">
            <w:pPr>
              <w:pStyle w:val="11"/>
            </w:pPr>
          </w:p>
        </w:tc>
        <w:tc>
          <w:tcPr>
            <w:tcW w:w="964" w:type="dxa"/>
            <w:vAlign w:val="center"/>
          </w:tcPr>
          <w:p w14:paraId="2A90C1FF">
            <w:pPr>
              <w:pStyle w:val="11"/>
            </w:pPr>
          </w:p>
        </w:tc>
        <w:tc>
          <w:tcPr>
            <w:tcW w:w="964" w:type="dxa"/>
            <w:vAlign w:val="center"/>
          </w:tcPr>
          <w:p w14:paraId="09E41494">
            <w:pPr>
              <w:pStyle w:val="11"/>
            </w:pPr>
          </w:p>
        </w:tc>
        <w:tc>
          <w:tcPr>
            <w:tcW w:w="964" w:type="dxa"/>
            <w:vAlign w:val="center"/>
          </w:tcPr>
          <w:p w14:paraId="0ED9B17F">
            <w:pPr>
              <w:pStyle w:val="11"/>
            </w:pPr>
          </w:p>
        </w:tc>
        <w:tc>
          <w:tcPr>
            <w:tcW w:w="964" w:type="dxa"/>
            <w:vAlign w:val="center"/>
          </w:tcPr>
          <w:p w14:paraId="13EEC8D4">
            <w:pPr>
              <w:pStyle w:val="11"/>
            </w:pPr>
            <w:r>
              <w:t>3.90</w:t>
            </w:r>
          </w:p>
        </w:tc>
      </w:tr>
      <w:tr w14:paraId="1A181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8A9E51">
            <w:pPr>
              <w:pStyle w:val="12"/>
            </w:pPr>
            <w:r>
              <w:t>生均公用经费</w:t>
            </w:r>
          </w:p>
        </w:tc>
        <w:tc>
          <w:tcPr>
            <w:tcW w:w="964" w:type="dxa"/>
            <w:vAlign w:val="center"/>
          </w:tcPr>
          <w:p w14:paraId="616884A3">
            <w:pPr>
              <w:pStyle w:val="11"/>
            </w:pPr>
            <w:r>
              <w:t>113.93</w:t>
            </w:r>
          </w:p>
        </w:tc>
        <w:tc>
          <w:tcPr>
            <w:tcW w:w="1134" w:type="dxa"/>
            <w:vAlign w:val="center"/>
          </w:tcPr>
          <w:p w14:paraId="36FD3237">
            <w:pPr>
              <w:pStyle w:val="12"/>
            </w:pPr>
            <w:r>
              <w:t>书籍、课本</w:t>
            </w:r>
          </w:p>
        </w:tc>
        <w:tc>
          <w:tcPr>
            <w:tcW w:w="1134" w:type="dxa"/>
            <w:vAlign w:val="center"/>
          </w:tcPr>
          <w:p w14:paraId="1E88AF05">
            <w:pPr>
              <w:pStyle w:val="12"/>
            </w:pPr>
            <w:r>
              <w:t>A04010101</w:t>
            </w:r>
          </w:p>
        </w:tc>
        <w:tc>
          <w:tcPr>
            <w:tcW w:w="709" w:type="dxa"/>
            <w:vAlign w:val="center"/>
          </w:tcPr>
          <w:p w14:paraId="6957FDF4">
            <w:pPr>
              <w:pStyle w:val="13"/>
            </w:pPr>
            <w:r>
              <w:t>批</w:t>
            </w:r>
          </w:p>
        </w:tc>
        <w:tc>
          <w:tcPr>
            <w:tcW w:w="850" w:type="dxa"/>
            <w:vAlign w:val="center"/>
          </w:tcPr>
          <w:p w14:paraId="12AE02A4">
            <w:pPr>
              <w:pStyle w:val="11"/>
            </w:pPr>
            <w:r>
              <w:t>1</w:t>
            </w:r>
          </w:p>
        </w:tc>
        <w:tc>
          <w:tcPr>
            <w:tcW w:w="850" w:type="dxa"/>
            <w:vAlign w:val="center"/>
          </w:tcPr>
          <w:p w14:paraId="2C95E237">
            <w:pPr>
              <w:pStyle w:val="11"/>
            </w:pPr>
            <w:r>
              <w:t>8.23</w:t>
            </w:r>
          </w:p>
        </w:tc>
        <w:tc>
          <w:tcPr>
            <w:tcW w:w="964" w:type="dxa"/>
            <w:vAlign w:val="center"/>
          </w:tcPr>
          <w:p w14:paraId="05BF7D59">
            <w:pPr>
              <w:pStyle w:val="11"/>
            </w:pPr>
            <w:r>
              <w:t>8.23</w:t>
            </w:r>
          </w:p>
        </w:tc>
        <w:tc>
          <w:tcPr>
            <w:tcW w:w="964" w:type="dxa"/>
            <w:vAlign w:val="center"/>
          </w:tcPr>
          <w:p w14:paraId="2CADFFE7">
            <w:pPr>
              <w:pStyle w:val="11"/>
            </w:pPr>
            <w:r>
              <w:t>8.23</w:t>
            </w:r>
          </w:p>
        </w:tc>
        <w:tc>
          <w:tcPr>
            <w:tcW w:w="964" w:type="dxa"/>
            <w:vAlign w:val="center"/>
          </w:tcPr>
          <w:p w14:paraId="4DB4026D">
            <w:pPr>
              <w:pStyle w:val="11"/>
            </w:pPr>
          </w:p>
        </w:tc>
        <w:tc>
          <w:tcPr>
            <w:tcW w:w="964" w:type="dxa"/>
            <w:vAlign w:val="center"/>
          </w:tcPr>
          <w:p w14:paraId="1DEC3F80">
            <w:pPr>
              <w:pStyle w:val="11"/>
            </w:pPr>
          </w:p>
        </w:tc>
        <w:tc>
          <w:tcPr>
            <w:tcW w:w="964" w:type="dxa"/>
            <w:vAlign w:val="center"/>
          </w:tcPr>
          <w:p w14:paraId="4320FAF4">
            <w:pPr>
              <w:pStyle w:val="11"/>
            </w:pPr>
          </w:p>
        </w:tc>
        <w:tc>
          <w:tcPr>
            <w:tcW w:w="964" w:type="dxa"/>
            <w:vAlign w:val="center"/>
          </w:tcPr>
          <w:p w14:paraId="1504684A">
            <w:pPr>
              <w:pStyle w:val="11"/>
            </w:pPr>
          </w:p>
        </w:tc>
        <w:tc>
          <w:tcPr>
            <w:tcW w:w="964" w:type="dxa"/>
            <w:vAlign w:val="center"/>
          </w:tcPr>
          <w:p w14:paraId="26DA5A69">
            <w:pPr>
              <w:pStyle w:val="11"/>
            </w:pPr>
          </w:p>
        </w:tc>
        <w:tc>
          <w:tcPr>
            <w:tcW w:w="964" w:type="dxa"/>
            <w:vAlign w:val="center"/>
          </w:tcPr>
          <w:p w14:paraId="7209A98C">
            <w:pPr>
              <w:pStyle w:val="11"/>
            </w:pPr>
          </w:p>
        </w:tc>
        <w:tc>
          <w:tcPr>
            <w:tcW w:w="964" w:type="dxa"/>
            <w:vAlign w:val="center"/>
          </w:tcPr>
          <w:p w14:paraId="5A1D7361">
            <w:pPr>
              <w:pStyle w:val="11"/>
            </w:pPr>
            <w:r>
              <w:t>8.23</w:t>
            </w:r>
          </w:p>
        </w:tc>
      </w:tr>
      <w:tr w14:paraId="2A1CC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9F4DA6">
            <w:pPr>
              <w:pStyle w:val="12"/>
            </w:pPr>
            <w:r>
              <w:t>学校运转保障经费</w:t>
            </w:r>
          </w:p>
        </w:tc>
        <w:tc>
          <w:tcPr>
            <w:tcW w:w="964" w:type="dxa"/>
            <w:vAlign w:val="center"/>
          </w:tcPr>
          <w:p w14:paraId="5EB38335">
            <w:pPr>
              <w:pStyle w:val="11"/>
            </w:pPr>
            <w:r>
              <w:t>276.84</w:t>
            </w:r>
          </w:p>
        </w:tc>
        <w:tc>
          <w:tcPr>
            <w:tcW w:w="1134" w:type="dxa"/>
            <w:vAlign w:val="center"/>
          </w:tcPr>
          <w:p w14:paraId="431549D5">
            <w:pPr>
              <w:pStyle w:val="12"/>
            </w:pPr>
            <w:r>
              <w:t>物业管理服务</w:t>
            </w:r>
          </w:p>
        </w:tc>
        <w:tc>
          <w:tcPr>
            <w:tcW w:w="1134" w:type="dxa"/>
            <w:vAlign w:val="center"/>
          </w:tcPr>
          <w:p w14:paraId="3415655A">
            <w:pPr>
              <w:pStyle w:val="12"/>
            </w:pPr>
            <w:r>
              <w:t>C21040000</w:t>
            </w:r>
          </w:p>
        </w:tc>
        <w:tc>
          <w:tcPr>
            <w:tcW w:w="709" w:type="dxa"/>
            <w:vAlign w:val="center"/>
          </w:tcPr>
          <w:p w14:paraId="49F7799E">
            <w:pPr>
              <w:pStyle w:val="13"/>
            </w:pPr>
            <w:r>
              <w:t>项</w:t>
            </w:r>
          </w:p>
        </w:tc>
        <w:tc>
          <w:tcPr>
            <w:tcW w:w="850" w:type="dxa"/>
            <w:vAlign w:val="center"/>
          </w:tcPr>
          <w:p w14:paraId="61E86494">
            <w:pPr>
              <w:pStyle w:val="11"/>
            </w:pPr>
            <w:r>
              <w:t>1</w:t>
            </w:r>
          </w:p>
        </w:tc>
        <w:tc>
          <w:tcPr>
            <w:tcW w:w="850" w:type="dxa"/>
            <w:vAlign w:val="center"/>
          </w:tcPr>
          <w:p w14:paraId="59F6A59D">
            <w:pPr>
              <w:pStyle w:val="11"/>
            </w:pPr>
            <w:r>
              <w:t>244.84</w:t>
            </w:r>
          </w:p>
        </w:tc>
        <w:tc>
          <w:tcPr>
            <w:tcW w:w="964" w:type="dxa"/>
            <w:vAlign w:val="center"/>
          </w:tcPr>
          <w:p w14:paraId="0F34A9B5">
            <w:pPr>
              <w:pStyle w:val="11"/>
            </w:pPr>
            <w:r>
              <w:t>244.84</w:t>
            </w:r>
          </w:p>
        </w:tc>
        <w:tc>
          <w:tcPr>
            <w:tcW w:w="964" w:type="dxa"/>
            <w:vAlign w:val="center"/>
          </w:tcPr>
          <w:p w14:paraId="2F3DD4DC">
            <w:pPr>
              <w:pStyle w:val="11"/>
            </w:pPr>
            <w:r>
              <w:t>244.84</w:t>
            </w:r>
          </w:p>
        </w:tc>
        <w:tc>
          <w:tcPr>
            <w:tcW w:w="964" w:type="dxa"/>
            <w:vAlign w:val="center"/>
          </w:tcPr>
          <w:p w14:paraId="2CA0486E">
            <w:pPr>
              <w:pStyle w:val="11"/>
            </w:pPr>
          </w:p>
        </w:tc>
        <w:tc>
          <w:tcPr>
            <w:tcW w:w="964" w:type="dxa"/>
            <w:vAlign w:val="center"/>
          </w:tcPr>
          <w:p w14:paraId="18A6F2B5">
            <w:pPr>
              <w:pStyle w:val="11"/>
            </w:pPr>
          </w:p>
        </w:tc>
        <w:tc>
          <w:tcPr>
            <w:tcW w:w="964" w:type="dxa"/>
            <w:vAlign w:val="center"/>
          </w:tcPr>
          <w:p w14:paraId="2E512F05">
            <w:pPr>
              <w:pStyle w:val="11"/>
            </w:pPr>
          </w:p>
        </w:tc>
        <w:tc>
          <w:tcPr>
            <w:tcW w:w="964" w:type="dxa"/>
            <w:vAlign w:val="center"/>
          </w:tcPr>
          <w:p w14:paraId="06724AEF">
            <w:pPr>
              <w:pStyle w:val="11"/>
            </w:pPr>
          </w:p>
        </w:tc>
        <w:tc>
          <w:tcPr>
            <w:tcW w:w="964" w:type="dxa"/>
            <w:vAlign w:val="center"/>
          </w:tcPr>
          <w:p w14:paraId="31528313">
            <w:pPr>
              <w:pStyle w:val="11"/>
            </w:pPr>
          </w:p>
        </w:tc>
        <w:tc>
          <w:tcPr>
            <w:tcW w:w="964" w:type="dxa"/>
            <w:vAlign w:val="center"/>
          </w:tcPr>
          <w:p w14:paraId="4830E5E4">
            <w:pPr>
              <w:pStyle w:val="11"/>
            </w:pPr>
          </w:p>
        </w:tc>
        <w:tc>
          <w:tcPr>
            <w:tcW w:w="964" w:type="dxa"/>
            <w:vAlign w:val="center"/>
          </w:tcPr>
          <w:p w14:paraId="676C4183">
            <w:pPr>
              <w:pStyle w:val="11"/>
            </w:pPr>
            <w:r>
              <w:t>102.27</w:t>
            </w:r>
          </w:p>
        </w:tc>
      </w:tr>
    </w:tbl>
    <w:p w14:paraId="5D2575C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1A27E0D">
      <w:pPr>
        <w:spacing w:before="0" w:after="0"/>
        <w:ind w:firstLine="640"/>
        <w:jc w:val="left"/>
        <w:outlineLvl w:val="9"/>
      </w:pPr>
      <w:r>
        <w:rPr>
          <w:rFonts w:ascii="Times New Roman" w:hAnsi="Times New Roman" w:eastAsia="方正仿宋_GBK" w:cs="Times New Roman"/>
          <w:color w:val="000000"/>
          <w:sz w:val="32"/>
        </w:rPr>
        <w:t xml:space="preserve"> </w:t>
      </w:r>
    </w:p>
    <w:p w14:paraId="2F7283F9">
      <w:pPr>
        <w:spacing w:before="10" w:after="10" w:line="240" w:lineRule="auto"/>
        <w:ind w:firstLine="640"/>
        <w:jc w:val="left"/>
        <w:outlineLvl w:val="5"/>
      </w:pPr>
      <w:r>
        <w:rPr>
          <w:rFonts w:ascii="黑体" w:hAnsi="黑体" w:eastAsia="黑体" w:cs="黑体"/>
          <w:color w:val="000000"/>
          <w:sz w:val="32"/>
        </w:rPr>
        <w:t>七、国有资产信息</w:t>
      </w:r>
    </w:p>
    <w:p w14:paraId="19E2CB7A">
      <w:pPr>
        <w:spacing w:before="0" w:after="0" w:line="500" w:lineRule="exact"/>
        <w:ind w:firstLine="560"/>
        <w:jc w:val="left"/>
        <w:outlineLvl w:val="9"/>
      </w:pPr>
      <w:r>
        <w:rPr>
          <w:rFonts w:ascii="Times New Roman" w:hAnsi="Times New Roman" w:eastAsia="方正仿宋_GBK" w:cs="Times New Roman"/>
          <w:b w:val="0"/>
          <w:color w:val="000000"/>
          <w:sz w:val="28"/>
        </w:rPr>
        <w:t>雄安史家胡同小学上年末固定资产金额为1113.25万元（详见下表）。本年度拟购置固定资产总额为75.85万元，已按要求列入政府采购预算，详见政府采购预算表。</w:t>
      </w:r>
    </w:p>
    <w:p w14:paraId="7AA2BAE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3D5C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EA6743E">
            <w:pPr>
              <w:pStyle w:val="9"/>
            </w:pPr>
            <w:r>
              <w:t>203006雄安史家胡同小学</w:t>
            </w:r>
          </w:p>
        </w:tc>
        <w:tc>
          <w:tcPr>
            <w:tcW w:w="5670" w:type="dxa"/>
            <w:gridSpan w:val="2"/>
            <w:tcBorders>
              <w:top w:val="single" w:color="FFFFFF" w:sz="6" w:space="0"/>
              <w:left w:val="single" w:color="FFFFFF" w:sz="6" w:space="0"/>
              <w:right w:val="single" w:color="FFFFFF" w:sz="6" w:space="0"/>
            </w:tcBorders>
            <w:vAlign w:val="center"/>
          </w:tcPr>
          <w:p w14:paraId="0F313600">
            <w:pPr>
              <w:pStyle w:val="7"/>
            </w:pPr>
            <w:r>
              <w:t>截止时间：2025-12-31</w:t>
            </w:r>
          </w:p>
        </w:tc>
      </w:tr>
      <w:tr w14:paraId="3EC30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C510812">
            <w:pPr>
              <w:pStyle w:val="10"/>
            </w:pPr>
            <w:r>
              <w:t>项   目</w:t>
            </w:r>
          </w:p>
        </w:tc>
        <w:tc>
          <w:tcPr>
            <w:tcW w:w="2835" w:type="dxa"/>
            <w:vAlign w:val="center"/>
          </w:tcPr>
          <w:p w14:paraId="4E521931">
            <w:pPr>
              <w:pStyle w:val="10"/>
            </w:pPr>
            <w:r>
              <w:t>数量</w:t>
            </w:r>
          </w:p>
        </w:tc>
        <w:tc>
          <w:tcPr>
            <w:tcW w:w="2835" w:type="dxa"/>
            <w:vAlign w:val="center"/>
          </w:tcPr>
          <w:p w14:paraId="4E099380">
            <w:pPr>
              <w:pStyle w:val="10"/>
            </w:pPr>
            <w:r>
              <w:t>价值（金额单位：万元）</w:t>
            </w:r>
          </w:p>
        </w:tc>
      </w:tr>
      <w:tr w14:paraId="14A66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31BDAC">
            <w:pPr>
              <w:pStyle w:val="12"/>
            </w:pPr>
            <w:r>
              <w:t>资产总额</w:t>
            </w:r>
          </w:p>
        </w:tc>
        <w:tc>
          <w:tcPr>
            <w:tcW w:w="2835" w:type="dxa"/>
            <w:vAlign w:val="center"/>
          </w:tcPr>
          <w:p w14:paraId="7F87C4F7">
            <w:pPr>
              <w:pStyle w:val="13"/>
            </w:pPr>
          </w:p>
        </w:tc>
        <w:tc>
          <w:tcPr>
            <w:tcW w:w="2835" w:type="dxa"/>
            <w:vAlign w:val="center"/>
          </w:tcPr>
          <w:p w14:paraId="0EC8B888">
            <w:pPr>
              <w:pStyle w:val="11"/>
            </w:pPr>
            <w:r>
              <w:t>1113.25</w:t>
            </w:r>
          </w:p>
        </w:tc>
      </w:tr>
      <w:tr w14:paraId="40B5B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9AB9EA">
            <w:pPr>
              <w:pStyle w:val="12"/>
            </w:pPr>
            <w:r>
              <w:t>1、房屋（平方米）</w:t>
            </w:r>
          </w:p>
        </w:tc>
        <w:tc>
          <w:tcPr>
            <w:tcW w:w="2835" w:type="dxa"/>
            <w:vAlign w:val="center"/>
          </w:tcPr>
          <w:p w14:paraId="06589E2C">
            <w:pPr>
              <w:pStyle w:val="13"/>
            </w:pPr>
          </w:p>
        </w:tc>
        <w:tc>
          <w:tcPr>
            <w:tcW w:w="2835" w:type="dxa"/>
            <w:vAlign w:val="center"/>
          </w:tcPr>
          <w:p w14:paraId="2CC4F867">
            <w:pPr>
              <w:pStyle w:val="11"/>
            </w:pPr>
          </w:p>
        </w:tc>
      </w:tr>
      <w:tr w14:paraId="78225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292E6F">
            <w:pPr>
              <w:pStyle w:val="12"/>
            </w:pPr>
            <w:r>
              <w:t>　　其中：办公用房（平方米）</w:t>
            </w:r>
          </w:p>
        </w:tc>
        <w:tc>
          <w:tcPr>
            <w:tcW w:w="2835" w:type="dxa"/>
            <w:vAlign w:val="center"/>
          </w:tcPr>
          <w:p w14:paraId="1CB271B9">
            <w:pPr>
              <w:pStyle w:val="13"/>
            </w:pPr>
          </w:p>
        </w:tc>
        <w:tc>
          <w:tcPr>
            <w:tcW w:w="2835" w:type="dxa"/>
            <w:vAlign w:val="center"/>
          </w:tcPr>
          <w:p w14:paraId="1F86568E">
            <w:pPr>
              <w:pStyle w:val="11"/>
            </w:pPr>
          </w:p>
        </w:tc>
      </w:tr>
      <w:tr w14:paraId="4847B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3250BA">
            <w:pPr>
              <w:pStyle w:val="12"/>
            </w:pPr>
            <w:r>
              <w:t>2、车辆（台、辆）</w:t>
            </w:r>
          </w:p>
        </w:tc>
        <w:tc>
          <w:tcPr>
            <w:tcW w:w="2835" w:type="dxa"/>
            <w:vAlign w:val="center"/>
          </w:tcPr>
          <w:p w14:paraId="34C9519C">
            <w:pPr>
              <w:pStyle w:val="13"/>
            </w:pPr>
          </w:p>
        </w:tc>
        <w:tc>
          <w:tcPr>
            <w:tcW w:w="2835" w:type="dxa"/>
            <w:vAlign w:val="center"/>
          </w:tcPr>
          <w:p w14:paraId="1AB05D2F">
            <w:pPr>
              <w:pStyle w:val="11"/>
            </w:pPr>
          </w:p>
        </w:tc>
      </w:tr>
      <w:tr w14:paraId="476F4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033F0F">
            <w:pPr>
              <w:pStyle w:val="12"/>
            </w:pPr>
            <w:r>
              <w:t>3、单价在20万元以上的设备</w:t>
            </w:r>
          </w:p>
        </w:tc>
        <w:tc>
          <w:tcPr>
            <w:tcW w:w="2835" w:type="dxa"/>
            <w:vAlign w:val="center"/>
          </w:tcPr>
          <w:p w14:paraId="442ECFCF">
            <w:pPr>
              <w:pStyle w:val="13"/>
            </w:pPr>
            <w:r>
              <w:t>2</w:t>
            </w:r>
          </w:p>
        </w:tc>
        <w:tc>
          <w:tcPr>
            <w:tcW w:w="2835" w:type="dxa"/>
            <w:vAlign w:val="center"/>
          </w:tcPr>
          <w:p w14:paraId="54166508">
            <w:pPr>
              <w:pStyle w:val="11"/>
            </w:pPr>
            <w:r>
              <w:t>50.88</w:t>
            </w:r>
          </w:p>
        </w:tc>
      </w:tr>
      <w:tr w14:paraId="6E284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52D01E">
            <w:pPr>
              <w:pStyle w:val="12"/>
            </w:pPr>
            <w:r>
              <w:t>4、其他固定资产</w:t>
            </w:r>
          </w:p>
        </w:tc>
        <w:tc>
          <w:tcPr>
            <w:tcW w:w="2835" w:type="dxa"/>
            <w:vAlign w:val="center"/>
          </w:tcPr>
          <w:p w14:paraId="13465778">
            <w:pPr>
              <w:pStyle w:val="13"/>
            </w:pPr>
            <w:r>
              <w:t>2445</w:t>
            </w:r>
          </w:p>
        </w:tc>
        <w:tc>
          <w:tcPr>
            <w:tcW w:w="2835" w:type="dxa"/>
            <w:vAlign w:val="center"/>
          </w:tcPr>
          <w:p w14:paraId="6A6BEE0A">
            <w:pPr>
              <w:pStyle w:val="11"/>
            </w:pPr>
            <w:r>
              <w:t>1062.37</w:t>
            </w:r>
          </w:p>
        </w:tc>
      </w:tr>
    </w:tbl>
    <w:p w14:paraId="28E56823">
      <w:pPr>
        <w:spacing w:before="0" w:after="0"/>
        <w:ind w:firstLine="640"/>
        <w:jc w:val="left"/>
        <w:outlineLvl w:val="9"/>
      </w:pPr>
      <w:r>
        <w:rPr>
          <w:rFonts w:ascii="Times New Roman" w:hAnsi="Times New Roman" w:eastAsia="方正仿宋_GBK" w:cs="Times New Roman"/>
          <w:color w:val="000000"/>
          <w:sz w:val="32"/>
        </w:rPr>
        <w:t xml:space="preserve"> </w:t>
      </w:r>
    </w:p>
    <w:p w14:paraId="21908363">
      <w:pPr>
        <w:spacing w:before="10" w:after="10" w:line="240" w:lineRule="auto"/>
        <w:ind w:firstLine="640"/>
        <w:jc w:val="left"/>
        <w:outlineLvl w:val="5"/>
      </w:pPr>
      <w:r>
        <w:rPr>
          <w:rFonts w:ascii="黑体" w:hAnsi="黑体" w:eastAsia="黑体" w:cs="黑体"/>
          <w:color w:val="000000"/>
          <w:sz w:val="32"/>
        </w:rPr>
        <w:t>八、名词解释</w:t>
      </w:r>
    </w:p>
    <w:p w14:paraId="062AD2B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40A084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C362F1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8982CE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81F656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E705F1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9D7713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49187A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DE9397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410276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F258068">
      <w:pPr>
        <w:spacing w:before="10" w:after="10" w:line="240" w:lineRule="auto"/>
        <w:ind w:firstLine="640"/>
        <w:jc w:val="left"/>
        <w:outlineLvl w:val="5"/>
      </w:pPr>
      <w:r>
        <w:rPr>
          <w:rFonts w:ascii="黑体" w:hAnsi="黑体" w:eastAsia="黑体" w:cs="黑体"/>
          <w:color w:val="000000"/>
          <w:sz w:val="32"/>
        </w:rPr>
        <w:t>九、其他需要说明的事项</w:t>
      </w:r>
    </w:p>
    <w:p w14:paraId="5DC434B2">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37B7EC8">
      <w:pPr>
        <w:spacing w:before="0" w:after="0"/>
        <w:ind w:firstLine="0"/>
        <w:jc w:val="center"/>
        <w:outlineLvl w:val="3"/>
      </w:pPr>
      <w:bookmarkStart w:id="6" w:name="_Toc_4_4_0000000007"/>
      <w:r>
        <w:rPr>
          <w:rFonts w:ascii="方正小标宋_GBK" w:hAnsi="方正小标宋_GBK" w:eastAsia="方正小标宋_GBK" w:cs="方正小标宋_GBK"/>
          <w:b w:val="0"/>
          <w:color w:val="000000"/>
          <w:sz w:val="44"/>
        </w:rPr>
        <w:t>七、雄安北海幼儿园收支预算</w:t>
      </w:r>
      <w:bookmarkEnd w:id="6"/>
    </w:p>
    <w:p w14:paraId="21E4BAB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5030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46D417A">
            <w:pPr>
              <w:pStyle w:val="9"/>
            </w:pPr>
            <w:r>
              <w:t>203007雄安北海幼儿园</w:t>
            </w:r>
          </w:p>
        </w:tc>
        <w:tc>
          <w:tcPr>
            <w:tcW w:w="2126" w:type="dxa"/>
            <w:tcBorders>
              <w:top w:val="single" w:color="FFFFFF" w:sz="6" w:space="0"/>
              <w:left w:val="single" w:color="FFFFFF" w:sz="6" w:space="0"/>
              <w:right w:val="single" w:color="FFFFFF" w:sz="6" w:space="0"/>
            </w:tcBorders>
            <w:vAlign w:val="center"/>
          </w:tcPr>
          <w:p w14:paraId="7BAA66D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723A2EA">
            <w:pPr>
              <w:pStyle w:val="7"/>
            </w:pPr>
            <w:r>
              <w:t>单位：万元</w:t>
            </w:r>
          </w:p>
        </w:tc>
      </w:tr>
      <w:tr w14:paraId="561F4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0138B4">
            <w:pPr>
              <w:pStyle w:val="10"/>
            </w:pPr>
            <w:r>
              <w:t>序号</w:t>
            </w:r>
          </w:p>
        </w:tc>
        <w:tc>
          <w:tcPr>
            <w:tcW w:w="6661" w:type="dxa"/>
            <w:gridSpan w:val="2"/>
            <w:vAlign w:val="center"/>
          </w:tcPr>
          <w:p w14:paraId="05D6AFEE">
            <w:pPr>
              <w:pStyle w:val="10"/>
            </w:pPr>
            <w:r>
              <w:t>收入</w:t>
            </w:r>
          </w:p>
        </w:tc>
        <w:tc>
          <w:tcPr>
            <w:tcW w:w="6661" w:type="dxa"/>
            <w:gridSpan w:val="2"/>
            <w:vAlign w:val="center"/>
          </w:tcPr>
          <w:p w14:paraId="6AD24149">
            <w:pPr>
              <w:pStyle w:val="10"/>
            </w:pPr>
            <w:r>
              <w:t>支出</w:t>
            </w:r>
          </w:p>
        </w:tc>
      </w:tr>
      <w:tr w14:paraId="61F60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5C1EBA"/>
        </w:tc>
        <w:tc>
          <w:tcPr>
            <w:tcW w:w="4535" w:type="dxa"/>
            <w:vAlign w:val="center"/>
          </w:tcPr>
          <w:p w14:paraId="71FEEA5B">
            <w:pPr>
              <w:pStyle w:val="10"/>
            </w:pPr>
            <w:r>
              <w:t>项  目</w:t>
            </w:r>
          </w:p>
        </w:tc>
        <w:tc>
          <w:tcPr>
            <w:tcW w:w="2126" w:type="dxa"/>
            <w:vAlign w:val="center"/>
          </w:tcPr>
          <w:p w14:paraId="0F92E1B8">
            <w:pPr>
              <w:pStyle w:val="10"/>
            </w:pPr>
            <w:r>
              <w:t>预算数</w:t>
            </w:r>
          </w:p>
        </w:tc>
        <w:tc>
          <w:tcPr>
            <w:tcW w:w="4535" w:type="dxa"/>
            <w:vAlign w:val="center"/>
          </w:tcPr>
          <w:p w14:paraId="77B7EB36">
            <w:pPr>
              <w:pStyle w:val="10"/>
            </w:pPr>
            <w:r>
              <w:t>项  目</w:t>
            </w:r>
          </w:p>
        </w:tc>
        <w:tc>
          <w:tcPr>
            <w:tcW w:w="2126" w:type="dxa"/>
            <w:vAlign w:val="center"/>
          </w:tcPr>
          <w:p w14:paraId="73579C53">
            <w:pPr>
              <w:pStyle w:val="10"/>
            </w:pPr>
            <w:r>
              <w:t>预算数</w:t>
            </w:r>
          </w:p>
        </w:tc>
      </w:tr>
      <w:tr w14:paraId="75ADE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22F0D9">
            <w:pPr>
              <w:pStyle w:val="10"/>
            </w:pPr>
            <w:r>
              <w:t>栏次</w:t>
            </w:r>
          </w:p>
        </w:tc>
        <w:tc>
          <w:tcPr>
            <w:tcW w:w="4535" w:type="dxa"/>
            <w:vAlign w:val="center"/>
          </w:tcPr>
          <w:p w14:paraId="08C98159">
            <w:pPr>
              <w:pStyle w:val="10"/>
            </w:pPr>
            <w:r>
              <w:t>1</w:t>
            </w:r>
          </w:p>
        </w:tc>
        <w:tc>
          <w:tcPr>
            <w:tcW w:w="2126" w:type="dxa"/>
            <w:vAlign w:val="center"/>
          </w:tcPr>
          <w:p w14:paraId="76CD9735">
            <w:pPr>
              <w:pStyle w:val="10"/>
            </w:pPr>
            <w:r>
              <w:t>2</w:t>
            </w:r>
          </w:p>
        </w:tc>
        <w:tc>
          <w:tcPr>
            <w:tcW w:w="4535" w:type="dxa"/>
            <w:vAlign w:val="center"/>
          </w:tcPr>
          <w:p w14:paraId="7495BDA7">
            <w:pPr>
              <w:pStyle w:val="10"/>
            </w:pPr>
            <w:r>
              <w:t>3</w:t>
            </w:r>
          </w:p>
        </w:tc>
        <w:tc>
          <w:tcPr>
            <w:tcW w:w="2126" w:type="dxa"/>
            <w:vAlign w:val="center"/>
          </w:tcPr>
          <w:p w14:paraId="740E7177">
            <w:pPr>
              <w:pStyle w:val="10"/>
            </w:pPr>
            <w:r>
              <w:t>4</w:t>
            </w:r>
          </w:p>
        </w:tc>
      </w:tr>
      <w:tr w14:paraId="58D73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67A09">
            <w:pPr>
              <w:pStyle w:val="13"/>
            </w:pPr>
            <w:r>
              <w:t>1</w:t>
            </w:r>
          </w:p>
        </w:tc>
        <w:tc>
          <w:tcPr>
            <w:tcW w:w="4535" w:type="dxa"/>
            <w:vAlign w:val="center"/>
          </w:tcPr>
          <w:p w14:paraId="5A768FF5">
            <w:pPr>
              <w:pStyle w:val="12"/>
            </w:pPr>
            <w:r>
              <w:t>一、一般公共预算拨款收入</w:t>
            </w:r>
          </w:p>
        </w:tc>
        <w:tc>
          <w:tcPr>
            <w:tcW w:w="2126" w:type="dxa"/>
            <w:vAlign w:val="center"/>
          </w:tcPr>
          <w:p w14:paraId="006567BC">
            <w:pPr>
              <w:pStyle w:val="11"/>
            </w:pPr>
            <w:r>
              <w:t>1523.38</w:t>
            </w:r>
          </w:p>
        </w:tc>
        <w:tc>
          <w:tcPr>
            <w:tcW w:w="4535" w:type="dxa"/>
            <w:vAlign w:val="center"/>
          </w:tcPr>
          <w:p w14:paraId="7B82EFDC">
            <w:pPr>
              <w:pStyle w:val="12"/>
            </w:pPr>
            <w:r>
              <w:t>一、一般公共服务支出</w:t>
            </w:r>
          </w:p>
        </w:tc>
        <w:tc>
          <w:tcPr>
            <w:tcW w:w="2126" w:type="dxa"/>
            <w:vAlign w:val="center"/>
          </w:tcPr>
          <w:p w14:paraId="0251EB21">
            <w:pPr>
              <w:pStyle w:val="11"/>
            </w:pPr>
          </w:p>
        </w:tc>
      </w:tr>
      <w:tr w14:paraId="62C67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68E49">
            <w:pPr>
              <w:pStyle w:val="13"/>
            </w:pPr>
            <w:r>
              <w:t>2</w:t>
            </w:r>
          </w:p>
        </w:tc>
        <w:tc>
          <w:tcPr>
            <w:tcW w:w="4535" w:type="dxa"/>
            <w:vAlign w:val="center"/>
          </w:tcPr>
          <w:p w14:paraId="0B0C7A37">
            <w:pPr>
              <w:pStyle w:val="12"/>
            </w:pPr>
            <w:r>
              <w:t>二、政府性基金预算拨款收入</w:t>
            </w:r>
          </w:p>
        </w:tc>
        <w:tc>
          <w:tcPr>
            <w:tcW w:w="2126" w:type="dxa"/>
            <w:vAlign w:val="center"/>
          </w:tcPr>
          <w:p w14:paraId="1E3F6960">
            <w:pPr>
              <w:pStyle w:val="11"/>
            </w:pPr>
          </w:p>
        </w:tc>
        <w:tc>
          <w:tcPr>
            <w:tcW w:w="4535" w:type="dxa"/>
            <w:vAlign w:val="center"/>
          </w:tcPr>
          <w:p w14:paraId="7E000E88">
            <w:pPr>
              <w:pStyle w:val="12"/>
            </w:pPr>
            <w:r>
              <w:t>二、外交支出</w:t>
            </w:r>
          </w:p>
        </w:tc>
        <w:tc>
          <w:tcPr>
            <w:tcW w:w="2126" w:type="dxa"/>
            <w:vAlign w:val="center"/>
          </w:tcPr>
          <w:p w14:paraId="0E9E3343">
            <w:pPr>
              <w:pStyle w:val="11"/>
            </w:pPr>
          </w:p>
        </w:tc>
      </w:tr>
      <w:tr w14:paraId="35A53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6F715">
            <w:pPr>
              <w:pStyle w:val="13"/>
            </w:pPr>
            <w:r>
              <w:t>3</w:t>
            </w:r>
          </w:p>
        </w:tc>
        <w:tc>
          <w:tcPr>
            <w:tcW w:w="4535" w:type="dxa"/>
            <w:vAlign w:val="center"/>
          </w:tcPr>
          <w:p w14:paraId="2EDEDBC5">
            <w:pPr>
              <w:pStyle w:val="12"/>
            </w:pPr>
            <w:r>
              <w:t>三、国有资本经营预算拨款收入</w:t>
            </w:r>
          </w:p>
        </w:tc>
        <w:tc>
          <w:tcPr>
            <w:tcW w:w="2126" w:type="dxa"/>
            <w:vAlign w:val="center"/>
          </w:tcPr>
          <w:p w14:paraId="5DFC81F8">
            <w:pPr>
              <w:pStyle w:val="11"/>
            </w:pPr>
          </w:p>
        </w:tc>
        <w:tc>
          <w:tcPr>
            <w:tcW w:w="4535" w:type="dxa"/>
            <w:vAlign w:val="center"/>
          </w:tcPr>
          <w:p w14:paraId="11EC4E48">
            <w:pPr>
              <w:pStyle w:val="12"/>
            </w:pPr>
            <w:r>
              <w:t>三、国防支出</w:t>
            </w:r>
          </w:p>
        </w:tc>
        <w:tc>
          <w:tcPr>
            <w:tcW w:w="2126" w:type="dxa"/>
            <w:vAlign w:val="center"/>
          </w:tcPr>
          <w:p w14:paraId="53B156A5">
            <w:pPr>
              <w:pStyle w:val="11"/>
            </w:pPr>
          </w:p>
        </w:tc>
      </w:tr>
      <w:tr w14:paraId="7202E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99D39">
            <w:pPr>
              <w:pStyle w:val="13"/>
            </w:pPr>
            <w:r>
              <w:t>4</w:t>
            </w:r>
          </w:p>
        </w:tc>
        <w:tc>
          <w:tcPr>
            <w:tcW w:w="4535" w:type="dxa"/>
            <w:vAlign w:val="center"/>
          </w:tcPr>
          <w:p w14:paraId="0A9CFA61">
            <w:pPr>
              <w:pStyle w:val="12"/>
            </w:pPr>
            <w:r>
              <w:t>四、财政专户管理资金收入</w:t>
            </w:r>
          </w:p>
        </w:tc>
        <w:tc>
          <w:tcPr>
            <w:tcW w:w="2126" w:type="dxa"/>
            <w:vAlign w:val="center"/>
          </w:tcPr>
          <w:p w14:paraId="7EDBFD29">
            <w:pPr>
              <w:pStyle w:val="11"/>
            </w:pPr>
          </w:p>
        </w:tc>
        <w:tc>
          <w:tcPr>
            <w:tcW w:w="4535" w:type="dxa"/>
            <w:vAlign w:val="center"/>
          </w:tcPr>
          <w:p w14:paraId="5F74C458">
            <w:pPr>
              <w:pStyle w:val="12"/>
            </w:pPr>
            <w:r>
              <w:t>四、公共安全支出</w:t>
            </w:r>
          </w:p>
        </w:tc>
        <w:tc>
          <w:tcPr>
            <w:tcW w:w="2126" w:type="dxa"/>
            <w:vAlign w:val="center"/>
          </w:tcPr>
          <w:p w14:paraId="6BF01E5F">
            <w:pPr>
              <w:pStyle w:val="11"/>
            </w:pPr>
          </w:p>
        </w:tc>
      </w:tr>
      <w:tr w14:paraId="02C26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E047A">
            <w:pPr>
              <w:pStyle w:val="13"/>
            </w:pPr>
            <w:r>
              <w:t>5</w:t>
            </w:r>
          </w:p>
        </w:tc>
        <w:tc>
          <w:tcPr>
            <w:tcW w:w="4535" w:type="dxa"/>
            <w:vAlign w:val="center"/>
          </w:tcPr>
          <w:p w14:paraId="5DA012E5">
            <w:pPr>
              <w:pStyle w:val="12"/>
            </w:pPr>
            <w:r>
              <w:t>五、单位资金</w:t>
            </w:r>
          </w:p>
        </w:tc>
        <w:tc>
          <w:tcPr>
            <w:tcW w:w="2126" w:type="dxa"/>
            <w:vAlign w:val="center"/>
          </w:tcPr>
          <w:p w14:paraId="4085ADBD">
            <w:pPr>
              <w:pStyle w:val="11"/>
            </w:pPr>
          </w:p>
        </w:tc>
        <w:tc>
          <w:tcPr>
            <w:tcW w:w="4535" w:type="dxa"/>
            <w:vAlign w:val="center"/>
          </w:tcPr>
          <w:p w14:paraId="10F7C413">
            <w:pPr>
              <w:pStyle w:val="12"/>
            </w:pPr>
            <w:r>
              <w:t>五、教育支出</w:t>
            </w:r>
          </w:p>
        </w:tc>
        <w:tc>
          <w:tcPr>
            <w:tcW w:w="2126" w:type="dxa"/>
            <w:vAlign w:val="center"/>
          </w:tcPr>
          <w:p w14:paraId="760B0CE8">
            <w:pPr>
              <w:pStyle w:val="11"/>
            </w:pPr>
            <w:r>
              <w:t>1536.91</w:t>
            </w:r>
          </w:p>
        </w:tc>
      </w:tr>
      <w:tr w14:paraId="49BBD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EEF14">
            <w:pPr>
              <w:pStyle w:val="13"/>
            </w:pPr>
            <w:r>
              <w:t>6</w:t>
            </w:r>
          </w:p>
        </w:tc>
        <w:tc>
          <w:tcPr>
            <w:tcW w:w="4535" w:type="dxa"/>
            <w:vAlign w:val="center"/>
          </w:tcPr>
          <w:p w14:paraId="4F76B80B">
            <w:pPr>
              <w:pStyle w:val="12"/>
            </w:pPr>
          </w:p>
        </w:tc>
        <w:tc>
          <w:tcPr>
            <w:tcW w:w="2126" w:type="dxa"/>
            <w:vAlign w:val="center"/>
          </w:tcPr>
          <w:p w14:paraId="5BAFA110">
            <w:pPr>
              <w:pStyle w:val="11"/>
            </w:pPr>
          </w:p>
        </w:tc>
        <w:tc>
          <w:tcPr>
            <w:tcW w:w="4535" w:type="dxa"/>
            <w:vAlign w:val="center"/>
          </w:tcPr>
          <w:p w14:paraId="67EBDA04">
            <w:pPr>
              <w:pStyle w:val="12"/>
            </w:pPr>
            <w:r>
              <w:t>六、科学技术支出</w:t>
            </w:r>
          </w:p>
        </w:tc>
        <w:tc>
          <w:tcPr>
            <w:tcW w:w="2126" w:type="dxa"/>
            <w:vAlign w:val="center"/>
          </w:tcPr>
          <w:p w14:paraId="4B02AB59">
            <w:pPr>
              <w:pStyle w:val="11"/>
            </w:pPr>
          </w:p>
        </w:tc>
      </w:tr>
      <w:tr w14:paraId="5A732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F5C2D">
            <w:pPr>
              <w:pStyle w:val="13"/>
            </w:pPr>
            <w:r>
              <w:t>7</w:t>
            </w:r>
          </w:p>
        </w:tc>
        <w:tc>
          <w:tcPr>
            <w:tcW w:w="4535" w:type="dxa"/>
            <w:vAlign w:val="center"/>
          </w:tcPr>
          <w:p w14:paraId="426B5BA4">
            <w:pPr>
              <w:pStyle w:val="12"/>
            </w:pPr>
          </w:p>
        </w:tc>
        <w:tc>
          <w:tcPr>
            <w:tcW w:w="2126" w:type="dxa"/>
            <w:vAlign w:val="center"/>
          </w:tcPr>
          <w:p w14:paraId="13FDAF48">
            <w:pPr>
              <w:pStyle w:val="11"/>
            </w:pPr>
          </w:p>
        </w:tc>
        <w:tc>
          <w:tcPr>
            <w:tcW w:w="4535" w:type="dxa"/>
            <w:vAlign w:val="center"/>
          </w:tcPr>
          <w:p w14:paraId="6EBA41A9">
            <w:pPr>
              <w:pStyle w:val="12"/>
            </w:pPr>
            <w:r>
              <w:t>七、文化旅游体育与传媒支出</w:t>
            </w:r>
          </w:p>
        </w:tc>
        <w:tc>
          <w:tcPr>
            <w:tcW w:w="2126" w:type="dxa"/>
            <w:vAlign w:val="center"/>
          </w:tcPr>
          <w:p w14:paraId="4E0F677B">
            <w:pPr>
              <w:pStyle w:val="11"/>
            </w:pPr>
          </w:p>
        </w:tc>
      </w:tr>
      <w:tr w14:paraId="5D4CA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51412">
            <w:pPr>
              <w:pStyle w:val="13"/>
            </w:pPr>
            <w:r>
              <w:t>8</w:t>
            </w:r>
          </w:p>
        </w:tc>
        <w:tc>
          <w:tcPr>
            <w:tcW w:w="4535" w:type="dxa"/>
            <w:vAlign w:val="center"/>
          </w:tcPr>
          <w:p w14:paraId="563BC02F">
            <w:pPr>
              <w:pStyle w:val="12"/>
            </w:pPr>
          </w:p>
        </w:tc>
        <w:tc>
          <w:tcPr>
            <w:tcW w:w="2126" w:type="dxa"/>
            <w:vAlign w:val="center"/>
          </w:tcPr>
          <w:p w14:paraId="5FA1186C">
            <w:pPr>
              <w:pStyle w:val="11"/>
            </w:pPr>
          </w:p>
        </w:tc>
        <w:tc>
          <w:tcPr>
            <w:tcW w:w="4535" w:type="dxa"/>
            <w:vAlign w:val="center"/>
          </w:tcPr>
          <w:p w14:paraId="3263B26D">
            <w:pPr>
              <w:pStyle w:val="12"/>
            </w:pPr>
            <w:r>
              <w:t>八、社会保障和就业支出</w:t>
            </w:r>
          </w:p>
        </w:tc>
        <w:tc>
          <w:tcPr>
            <w:tcW w:w="2126" w:type="dxa"/>
            <w:vAlign w:val="center"/>
          </w:tcPr>
          <w:p w14:paraId="3FC3AEB4">
            <w:pPr>
              <w:pStyle w:val="11"/>
            </w:pPr>
          </w:p>
        </w:tc>
      </w:tr>
      <w:tr w14:paraId="2E38C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13C1D">
            <w:pPr>
              <w:pStyle w:val="13"/>
            </w:pPr>
            <w:r>
              <w:t>9</w:t>
            </w:r>
          </w:p>
        </w:tc>
        <w:tc>
          <w:tcPr>
            <w:tcW w:w="4535" w:type="dxa"/>
            <w:vAlign w:val="center"/>
          </w:tcPr>
          <w:p w14:paraId="7ED938DB">
            <w:pPr>
              <w:pStyle w:val="12"/>
            </w:pPr>
          </w:p>
        </w:tc>
        <w:tc>
          <w:tcPr>
            <w:tcW w:w="2126" w:type="dxa"/>
            <w:vAlign w:val="center"/>
          </w:tcPr>
          <w:p w14:paraId="1BF115C9">
            <w:pPr>
              <w:pStyle w:val="11"/>
            </w:pPr>
          </w:p>
        </w:tc>
        <w:tc>
          <w:tcPr>
            <w:tcW w:w="4535" w:type="dxa"/>
            <w:vAlign w:val="center"/>
          </w:tcPr>
          <w:p w14:paraId="02399911">
            <w:pPr>
              <w:pStyle w:val="12"/>
            </w:pPr>
            <w:r>
              <w:t>九、社会保险基金支出</w:t>
            </w:r>
          </w:p>
        </w:tc>
        <w:tc>
          <w:tcPr>
            <w:tcW w:w="2126" w:type="dxa"/>
            <w:vAlign w:val="center"/>
          </w:tcPr>
          <w:p w14:paraId="3169DB53">
            <w:pPr>
              <w:pStyle w:val="11"/>
            </w:pPr>
          </w:p>
        </w:tc>
      </w:tr>
      <w:tr w14:paraId="690C6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6D3E2">
            <w:pPr>
              <w:pStyle w:val="13"/>
            </w:pPr>
            <w:r>
              <w:t>10</w:t>
            </w:r>
          </w:p>
        </w:tc>
        <w:tc>
          <w:tcPr>
            <w:tcW w:w="4535" w:type="dxa"/>
            <w:vAlign w:val="center"/>
          </w:tcPr>
          <w:p w14:paraId="7B75018D">
            <w:pPr>
              <w:pStyle w:val="12"/>
            </w:pPr>
          </w:p>
        </w:tc>
        <w:tc>
          <w:tcPr>
            <w:tcW w:w="2126" w:type="dxa"/>
            <w:vAlign w:val="center"/>
          </w:tcPr>
          <w:p w14:paraId="326F5741">
            <w:pPr>
              <w:pStyle w:val="11"/>
            </w:pPr>
          </w:p>
        </w:tc>
        <w:tc>
          <w:tcPr>
            <w:tcW w:w="4535" w:type="dxa"/>
            <w:vAlign w:val="center"/>
          </w:tcPr>
          <w:p w14:paraId="6C9C86DF">
            <w:pPr>
              <w:pStyle w:val="12"/>
            </w:pPr>
            <w:r>
              <w:t>十、卫生健康支出</w:t>
            </w:r>
          </w:p>
        </w:tc>
        <w:tc>
          <w:tcPr>
            <w:tcW w:w="2126" w:type="dxa"/>
            <w:vAlign w:val="center"/>
          </w:tcPr>
          <w:p w14:paraId="54C95AC1">
            <w:pPr>
              <w:pStyle w:val="11"/>
            </w:pPr>
          </w:p>
        </w:tc>
      </w:tr>
      <w:tr w14:paraId="1A0F2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936B1">
            <w:pPr>
              <w:pStyle w:val="13"/>
            </w:pPr>
            <w:r>
              <w:t>11</w:t>
            </w:r>
          </w:p>
        </w:tc>
        <w:tc>
          <w:tcPr>
            <w:tcW w:w="4535" w:type="dxa"/>
            <w:vAlign w:val="center"/>
          </w:tcPr>
          <w:p w14:paraId="702CF3EB">
            <w:pPr>
              <w:pStyle w:val="12"/>
            </w:pPr>
          </w:p>
        </w:tc>
        <w:tc>
          <w:tcPr>
            <w:tcW w:w="2126" w:type="dxa"/>
            <w:vAlign w:val="center"/>
          </w:tcPr>
          <w:p w14:paraId="5BAF1E6D">
            <w:pPr>
              <w:pStyle w:val="11"/>
            </w:pPr>
          </w:p>
        </w:tc>
        <w:tc>
          <w:tcPr>
            <w:tcW w:w="4535" w:type="dxa"/>
            <w:vAlign w:val="center"/>
          </w:tcPr>
          <w:p w14:paraId="58EC3453">
            <w:pPr>
              <w:pStyle w:val="12"/>
            </w:pPr>
            <w:r>
              <w:t>十一、节能环保支出</w:t>
            </w:r>
          </w:p>
        </w:tc>
        <w:tc>
          <w:tcPr>
            <w:tcW w:w="2126" w:type="dxa"/>
            <w:vAlign w:val="center"/>
          </w:tcPr>
          <w:p w14:paraId="54867287">
            <w:pPr>
              <w:pStyle w:val="11"/>
            </w:pPr>
          </w:p>
        </w:tc>
      </w:tr>
      <w:tr w14:paraId="0693E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BAF9F">
            <w:pPr>
              <w:pStyle w:val="13"/>
            </w:pPr>
            <w:r>
              <w:t>12</w:t>
            </w:r>
          </w:p>
        </w:tc>
        <w:tc>
          <w:tcPr>
            <w:tcW w:w="4535" w:type="dxa"/>
            <w:vAlign w:val="center"/>
          </w:tcPr>
          <w:p w14:paraId="783E8A58">
            <w:pPr>
              <w:pStyle w:val="12"/>
            </w:pPr>
          </w:p>
        </w:tc>
        <w:tc>
          <w:tcPr>
            <w:tcW w:w="2126" w:type="dxa"/>
            <w:vAlign w:val="center"/>
          </w:tcPr>
          <w:p w14:paraId="11C2BD78">
            <w:pPr>
              <w:pStyle w:val="11"/>
            </w:pPr>
          </w:p>
        </w:tc>
        <w:tc>
          <w:tcPr>
            <w:tcW w:w="4535" w:type="dxa"/>
            <w:vAlign w:val="center"/>
          </w:tcPr>
          <w:p w14:paraId="22F7CE6A">
            <w:pPr>
              <w:pStyle w:val="12"/>
            </w:pPr>
            <w:r>
              <w:t>十二、城乡社区支出</w:t>
            </w:r>
          </w:p>
        </w:tc>
        <w:tc>
          <w:tcPr>
            <w:tcW w:w="2126" w:type="dxa"/>
            <w:vAlign w:val="center"/>
          </w:tcPr>
          <w:p w14:paraId="0D5F07B7">
            <w:pPr>
              <w:pStyle w:val="11"/>
            </w:pPr>
          </w:p>
        </w:tc>
      </w:tr>
      <w:tr w14:paraId="70B9F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386AA">
            <w:pPr>
              <w:pStyle w:val="13"/>
            </w:pPr>
            <w:r>
              <w:t>13</w:t>
            </w:r>
          </w:p>
        </w:tc>
        <w:tc>
          <w:tcPr>
            <w:tcW w:w="4535" w:type="dxa"/>
            <w:vAlign w:val="center"/>
          </w:tcPr>
          <w:p w14:paraId="5917F75F">
            <w:pPr>
              <w:pStyle w:val="12"/>
            </w:pPr>
          </w:p>
        </w:tc>
        <w:tc>
          <w:tcPr>
            <w:tcW w:w="2126" w:type="dxa"/>
            <w:vAlign w:val="center"/>
          </w:tcPr>
          <w:p w14:paraId="3C5D98D1">
            <w:pPr>
              <w:pStyle w:val="11"/>
            </w:pPr>
          </w:p>
        </w:tc>
        <w:tc>
          <w:tcPr>
            <w:tcW w:w="4535" w:type="dxa"/>
            <w:vAlign w:val="center"/>
          </w:tcPr>
          <w:p w14:paraId="37DAB464">
            <w:pPr>
              <w:pStyle w:val="12"/>
            </w:pPr>
            <w:r>
              <w:t>十三、农林水支出</w:t>
            </w:r>
          </w:p>
        </w:tc>
        <w:tc>
          <w:tcPr>
            <w:tcW w:w="2126" w:type="dxa"/>
            <w:vAlign w:val="center"/>
          </w:tcPr>
          <w:p w14:paraId="7193878B">
            <w:pPr>
              <w:pStyle w:val="11"/>
            </w:pPr>
          </w:p>
        </w:tc>
      </w:tr>
      <w:tr w14:paraId="35A21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8EC4D">
            <w:pPr>
              <w:pStyle w:val="13"/>
            </w:pPr>
            <w:r>
              <w:t>14</w:t>
            </w:r>
          </w:p>
        </w:tc>
        <w:tc>
          <w:tcPr>
            <w:tcW w:w="4535" w:type="dxa"/>
            <w:vAlign w:val="center"/>
          </w:tcPr>
          <w:p w14:paraId="1B4E395B">
            <w:pPr>
              <w:pStyle w:val="12"/>
            </w:pPr>
          </w:p>
        </w:tc>
        <w:tc>
          <w:tcPr>
            <w:tcW w:w="2126" w:type="dxa"/>
            <w:vAlign w:val="center"/>
          </w:tcPr>
          <w:p w14:paraId="0FAA0FAB">
            <w:pPr>
              <w:pStyle w:val="11"/>
            </w:pPr>
          </w:p>
        </w:tc>
        <w:tc>
          <w:tcPr>
            <w:tcW w:w="4535" w:type="dxa"/>
            <w:vAlign w:val="center"/>
          </w:tcPr>
          <w:p w14:paraId="7A66F7C1">
            <w:pPr>
              <w:pStyle w:val="12"/>
            </w:pPr>
            <w:r>
              <w:t>十四、交通运输支出</w:t>
            </w:r>
          </w:p>
        </w:tc>
        <w:tc>
          <w:tcPr>
            <w:tcW w:w="2126" w:type="dxa"/>
            <w:vAlign w:val="center"/>
          </w:tcPr>
          <w:p w14:paraId="290EBE10">
            <w:pPr>
              <w:pStyle w:val="11"/>
            </w:pPr>
          </w:p>
        </w:tc>
      </w:tr>
      <w:tr w14:paraId="1BC09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EBFA6">
            <w:pPr>
              <w:pStyle w:val="13"/>
            </w:pPr>
            <w:r>
              <w:t>15</w:t>
            </w:r>
          </w:p>
        </w:tc>
        <w:tc>
          <w:tcPr>
            <w:tcW w:w="4535" w:type="dxa"/>
            <w:vAlign w:val="center"/>
          </w:tcPr>
          <w:p w14:paraId="416B3B46">
            <w:pPr>
              <w:pStyle w:val="12"/>
            </w:pPr>
          </w:p>
        </w:tc>
        <w:tc>
          <w:tcPr>
            <w:tcW w:w="2126" w:type="dxa"/>
            <w:vAlign w:val="center"/>
          </w:tcPr>
          <w:p w14:paraId="7829153F">
            <w:pPr>
              <w:pStyle w:val="11"/>
            </w:pPr>
          </w:p>
        </w:tc>
        <w:tc>
          <w:tcPr>
            <w:tcW w:w="4535" w:type="dxa"/>
            <w:vAlign w:val="center"/>
          </w:tcPr>
          <w:p w14:paraId="0E134A29">
            <w:pPr>
              <w:pStyle w:val="12"/>
            </w:pPr>
            <w:r>
              <w:t>十五、资源勘探工业信息等支出</w:t>
            </w:r>
          </w:p>
        </w:tc>
        <w:tc>
          <w:tcPr>
            <w:tcW w:w="2126" w:type="dxa"/>
            <w:vAlign w:val="center"/>
          </w:tcPr>
          <w:p w14:paraId="5B6E995C">
            <w:pPr>
              <w:pStyle w:val="11"/>
            </w:pPr>
          </w:p>
        </w:tc>
      </w:tr>
      <w:tr w14:paraId="038AE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D54A9">
            <w:pPr>
              <w:pStyle w:val="13"/>
            </w:pPr>
            <w:r>
              <w:t>16</w:t>
            </w:r>
          </w:p>
        </w:tc>
        <w:tc>
          <w:tcPr>
            <w:tcW w:w="4535" w:type="dxa"/>
            <w:vAlign w:val="center"/>
          </w:tcPr>
          <w:p w14:paraId="1724CF38">
            <w:pPr>
              <w:pStyle w:val="12"/>
            </w:pPr>
          </w:p>
        </w:tc>
        <w:tc>
          <w:tcPr>
            <w:tcW w:w="2126" w:type="dxa"/>
            <w:vAlign w:val="center"/>
          </w:tcPr>
          <w:p w14:paraId="4181BDB3">
            <w:pPr>
              <w:pStyle w:val="11"/>
            </w:pPr>
          </w:p>
        </w:tc>
        <w:tc>
          <w:tcPr>
            <w:tcW w:w="4535" w:type="dxa"/>
            <w:vAlign w:val="center"/>
          </w:tcPr>
          <w:p w14:paraId="740F4A71">
            <w:pPr>
              <w:pStyle w:val="12"/>
            </w:pPr>
            <w:r>
              <w:t>十六、商业服务业等支出</w:t>
            </w:r>
          </w:p>
        </w:tc>
        <w:tc>
          <w:tcPr>
            <w:tcW w:w="2126" w:type="dxa"/>
            <w:vAlign w:val="center"/>
          </w:tcPr>
          <w:p w14:paraId="2C13F06D">
            <w:pPr>
              <w:pStyle w:val="11"/>
            </w:pPr>
          </w:p>
        </w:tc>
      </w:tr>
      <w:tr w14:paraId="56166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1564D">
            <w:pPr>
              <w:pStyle w:val="13"/>
            </w:pPr>
            <w:r>
              <w:t>17</w:t>
            </w:r>
          </w:p>
        </w:tc>
        <w:tc>
          <w:tcPr>
            <w:tcW w:w="4535" w:type="dxa"/>
            <w:vAlign w:val="center"/>
          </w:tcPr>
          <w:p w14:paraId="0CC59440">
            <w:pPr>
              <w:pStyle w:val="12"/>
            </w:pPr>
          </w:p>
        </w:tc>
        <w:tc>
          <w:tcPr>
            <w:tcW w:w="2126" w:type="dxa"/>
            <w:vAlign w:val="center"/>
          </w:tcPr>
          <w:p w14:paraId="4D2644FC">
            <w:pPr>
              <w:pStyle w:val="11"/>
            </w:pPr>
          </w:p>
        </w:tc>
        <w:tc>
          <w:tcPr>
            <w:tcW w:w="4535" w:type="dxa"/>
            <w:vAlign w:val="center"/>
          </w:tcPr>
          <w:p w14:paraId="02A76E03">
            <w:pPr>
              <w:pStyle w:val="12"/>
            </w:pPr>
            <w:r>
              <w:t>十七、金融支出</w:t>
            </w:r>
          </w:p>
        </w:tc>
        <w:tc>
          <w:tcPr>
            <w:tcW w:w="2126" w:type="dxa"/>
            <w:vAlign w:val="center"/>
          </w:tcPr>
          <w:p w14:paraId="0F99C8D1">
            <w:pPr>
              <w:pStyle w:val="11"/>
            </w:pPr>
          </w:p>
        </w:tc>
      </w:tr>
      <w:tr w14:paraId="0A16B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5819D">
            <w:pPr>
              <w:pStyle w:val="13"/>
            </w:pPr>
            <w:r>
              <w:t>18</w:t>
            </w:r>
          </w:p>
        </w:tc>
        <w:tc>
          <w:tcPr>
            <w:tcW w:w="4535" w:type="dxa"/>
            <w:vAlign w:val="center"/>
          </w:tcPr>
          <w:p w14:paraId="42974C12">
            <w:pPr>
              <w:pStyle w:val="12"/>
            </w:pPr>
          </w:p>
        </w:tc>
        <w:tc>
          <w:tcPr>
            <w:tcW w:w="2126" w:type="dxa"/>
            <w:vAlign w:val="center"/>
          </w:tcPr>
          <w:p w14:paraId="7960EC86">
            <w:pPr>
              <w:pStyle w:val="11"/>
            </w:pPr>
          </w:p>
        </w:tc>
        <w:tc>
          <w:tcPr>
            <w:tcW w:w="4535" w:type="dxa"/>
            <w:vAlign w:val="center"/>
          </w:tcPr>
          <w:p w14:paraId="6CF2615A">
            <w:pPr>
              <w:pStyle w:val="12"/>
            </w:pPr>
            <w:r>
              <w:t>十八、援助其他地区支出</w:t>
            </w:r>
          </w:p>
        </w:tc>
        <w:tc>
          <w:tcPr>
            <w:tcW w:w="2126" w:type="dxa"/>
            <w:vAlign w:val="center"/>
          </w:tcPr>
          <w:p w14:paraId="4A7A3ADC">
            <w:pPr>
              <w:pStyle w:val="11"/>
            </w:pPr>
          </w:p>
        </w:tc>
      </w:tr>
      <w:tr w14:paraId="6C0A3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ECCC8">
            <w:pPr>
              <w:pStyle w:val="13"/>
            </w:pPr>
            <w:r>
              <w:t>19</w:t>
            </w:r>
          </w:p>
        </w:tc>
        <w:tc>
          <w:tcPr>
            <w:tcW w:w="4535" w:type="dxa"/>
            <w:vAlign w:val="center"/>
          </w:tcPr>
          <w:p w14:paraId="0A334980">
            <w:pPr>
              <w:pStyle w:val="12"/>
            </w:pPr>
          </w:p>
        </w:tc>
        <w:tc>
          <w:tcPr>
            <w:tcW w:w="2126" w:type="dxa"/>
            <w:vAlign w:val="center"/>
          </w:tcPr>
          <w:p w14:paraId="6BF5FCC4">
            <w:pPr>
              <w:pStyle w:val="11"/>
            </w:pPr>
          </w:p>
        </w:tc>
        <w:tc>
          <w:tcPr>
            <w:tcW w:w="4535" w:type="dxa"/>
            <w:vAlign w:val="center"/>
          </w:tcPr>
          <w:p w14:paraId="4846EA0F">
            <w:pPr>
              <w:pStyle w:val="12"/>
            </w:pPr>
            <w:r>
              <w:t>十九、自然资源海洋气象等支出</w:t>
            </w:r>
          </w:p>
        </w:tc>
        <w:tc>
          <w:tcPr>
            <w:tcW w:w="2126" w:type="dxa"/>
            <w:vAlign w:val="center"/>
          </w:tcPr>
          <w:p w14:paraId="257FC7B4">
            <w:pPr>
              <w:pStyle w:val="11"/>
            </w:pPr>
          </w:p>
        </w:tc>
      </w:tr>
      <w:tr w14:paraId="449AD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181F4">
            <w:pPr>
              <w:pStyle w:val="13"/>
            </w:pPr>
            <w:r>
              <w:t>20</w:t>
            </w:r>
          </w:p>
        </w:tc>
        <w:tc>
          <w:tcPr>
            <w:tcW w:w="4535" w:type="dxa"/>
            <w:vAlign w:val="center"/>
          </w:tcPr>
          <w:p w14:paraId="2FF5D7B3">
            <w:pPr>
              <w:pStyle w:val="12"/>
            </w:pPr>
          </w:p>
        </w:tc>
        <w:tc>
          <w:tcPr>
            <w:tcW w:w="2126" w:type="dxa"/>
            <w:vAlign w:val="center"/>
          </w:tcPr>
          <w:p w14:paraId="4C578C13">
            <w:pPr>
              <w:pStyle w:val="11"/>
            </w:pPr>
          </w:p>
        </w:tc>
        <w:tc>
          <w:tcPr>
            <w:tcW w:w="4535" w:type="dxa"/>
            <w:vAlign w:val="center"/>
          </w:tcPr>
          <w:p w14:paraId="3BE70DE8">
            <w:pPr>
              <w:pStyle w:val="12"/>
            </w:pPr>
            <w:r>
              <w:t>二十、住房保障支出</w:t>
            </w:r>
          </w:p>
        </w:tc>
        <w:tc>
          <w:tcPr>
            <w:tcW w:w="2126" w:type="dxa"/>
            <w:vAlign w:val="center"/>
          </w:tcPr>
          <w:p w14:paraId="511F2510">
            <w:pPr>
              <w:pStyle w:val="11"/>
            </w:pPr>
          </w:p>
        </w:tc>
      </w:tr>
      <w:tr w14:paraId="6D4C7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DC729">
            <w:pPr>
              <w:pStyle w:val="13"/>
            </w:pPr>
            <w:r>
              <w:t>21</w:t>
            </w:r>
          </w:p>
        </w:tc>
        <w:tc>
          <w:tcPr>
            <w:tcW w:w="4535" w:type="dxa"/>
            <w:vAlign w:val="center"/>
          </w:tcPr>
          <w:p w14:paraId="2693B237">
            <w:pPr>
              <w:pStyle w:val="12"/>
            </w:pPr>
          </w:p>
        </w:tc>
        <w:tc>
          <w:tcPr>
            <w:tcW w:w="2126" w:type="dxa"/>
            <w:vAlign w:val="center"/>
          </w:tcPr>
          <w:p w14:paraId="63D764EE">
            <w:pPr>
              <w:pStyle w:val="11"/>
            </w:pPr>
          </w:p>
        </w:tc>
        <w:tc>
          <w:tcPr>
            <w:tcW w:w="4535" w:type="dxa"/>
            <w:vAlign w:val="center"/>
          </w:tcPr>
          <w:p w14:paraId="187CF67F">
            <w:pPr>
              <w:pStyle w:val="12"/>
            </w:pPr>
            <w:r>
              <w:t>二十一、粮油物资储备支出</w:t>
            </w:r>
          </w:p>
        </w:tc>
        <w:tc>
          <w:tcPr>
            <w:tcW w:w="2126" w:type="dxa"/>
            <w:vAlign w:val="center"/>
          </w:tcPr>
          <w:p w14:paraId="0FD6DBB5">
            <w:pPr>
              <w:pStyle w:val="11"/>
            </w:pPr>
          </w:p>
        </w:tc>
      </w:tr>
      <w:tr w14:paraId="73BF2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EEF1A">
            <w:pPr>
              <w:pStyle w:val="13"/>
            </w:pPr>
            <w:r>
              <w:t>22</w:t>
            </w:r>
          </w:p>
        </w:tc>
        <w:tc>
          <w:tcPr>
            <w:tcW w:w="4535" w:type="dxa"/>
            <w:vAlign w:val="center"/>
          </w:tcPr>
          <w:p w14:paraId="18687112">
            <w:pPr>
              <w:pStyle w:val="12"/>
            </w:pPr>
          </w:p>
        </w:tc>
        <w:tc>
          <w:tcPr>
            <w:tcW w:w="2126" w:type="dxa"/>
            <w:vAlign w:val="center"/>
          </w:tcPr>
          <w:p w14:paraId="33072D8D">
            <w:pPr>
              <w:pStyle w:val="11"/>
            </w:pPr>
          </w:p>
        </w:tc>
        <w:tc>
          <w:tcPr>
            <w:tcW w:w="4535" w:type="dxa"/>
            <w:vAlign w:val="center"/>
          </w:tcPr>
          <w:p w14:paraId="6397DE40">
            <w:pPr>
              <w:pStyle w:val="12"/>
            </w:pPr>
            <w:r>
              <w:t>二十二、国有资本经营预算支出</w:t>
            </w:r>
          </w:p>
        </w:tc>
        <w:tc>
          <w:tcPr>
            <w:tcW w:w="2126" w:type="dxa"/>
            <w:vAlign w:val="center"/>
          </w:tcPr>
          <w:p w14:paraId="34D6482B">
            <w:pPr>
              <w:pStyle w:val="11"/>
            </w:pPr>
          </w:p>
        </w:tc>
      </w:tr>
      <w:tr w14:paraId="7716F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3A9F9">
            <w:pPr>
              <w:pStyle w:val="13"/>
            </w:pPr>
            <w:r>
              <w:t>23</w:t>
            </w:r>
          </w:p>
        </w:tc>
        <w:tc>
          <w:tcPr>
            <w:tcW w:w="4535" w:type="dxa"/>
            <w:vAlign w:val="center"/>
          </w:tcPr>
          <w:p w14:paraId="32F039F5">
            <w:pPr>
              <w:pStyle w:val="12"/>
            </w:pPr>
          </w:p>
        </w:tc>
        <w:tc>
          <w:tcPr>
            <w:tcW w:w="2126" w:type="dxa"/>
            <w:vAlign w:val="center"/>
          </w:tcPr>
          <w:p w14:paraId="571D9FF9">
            <w:pPr>
              <w:pStyle w:val="11"/>
            </w:pPr>
          </w:p>
        </w:tc>
        <w:tc>
          <w:tcPr>
            <w:tcW w:w="4535" w:type="dxa"/>
            <w:vAlign w:val="center"/>
          </w:tcPr>
          <w:p w14:paraId="13E2513D">
            <w:pPr>
              <w:pStyle w:val="12"/>
            </w:pPr>
            <w:r>
              <w:t>二十三、灾害防治及应急管理支出</w:t>
            </w:r>
          </w:p>
        </w:tc>
        <w:tc>
          <w:tcPr>
            <w:tcW w:w="2126" w:type="dxa"/>
            <w:vAlign w:val="center"/>
          </w:tcPr>
          <w:p w14:paraId="4491C610">
            <w:pPr>
              <w:pStyle w:val="11"/>
            </w:pPr>
          </w:p>
        </w:tc>
      </w:tr>
      <w:tr w14:paraId="5AD68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8B23E">
            <w:pPr>
              <w:pStyle w:val="13"/>
            </w:pPr>
            <w:r>
              <w:t>24</w:t>
            </w:r>
          </w:p>
        </w:tc>
        <w:tc>
          <w:tcPr>
            <w:tcW w:w="4535" w:type="dxa"/>
            <w:vAlign w:val="center"/>
          </w:tcPr>
          <w:p w14:paraId="16767F9C">
            <w:pPr>
              <w:pStyle w:val="12"/>
            </w:pPr>
          </w:p>
        </w:tc>
        <w:tc>
          <w:tcPr>
            <w:tcW w:w="2126" w:type="dxa"/>
            <w:vAlign w:val="center"/>
          </w:tcPr>
          <w:p w14:paraId="6591833A">
            <w:pPr>
              <w:pStyle w:val="11"/>
            </w:pPr>
          </w:p>
        </w:tc>
        <w:tc>
          <w:tcPr>
            <w:tcW w:w="4535" w:type="dxa"/>
            <w:vAlign w:val="center"/>
          </w:tcPr>
          <w:p w14:paraId="330A02EF">
            <w:pPr>
              <w:pStyle w:val="12"/>
            </w:pPr>
            <w:r>
              <w:t>二十四、预备费</w:t>
            </w:r>
          </w:p>
        </w:tc>
        <w:tc>
          <w:tcPr>
            <w:tcW w:w="2126" w:type="dxa"/>
            <w:vAlign w:val="center"/>
          </w:tcPr>
          <w:p w14:paraId="76ADF69B">
            <w:pPr>
              <w:pStyle w:val="11"/>
            </w:pPr>
          </w:p>
        </w:tc>
      </w:tr>
      <w:tr w14:paraId="0D7E6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C997E">
            <w:pPr>
              <w:pStyle w:val="13"/>
            </w:pPr>
            <w:r>
              <w:t>25</w:t>
            </w:r>
          </w:p>
        </w:tc>
        <w:tc>
          <w:tcPr>
            <w:tcW w:w="4535" w:type="dxa"/>
            <w:vAlign w:val="center"/>
          </w:tcPr>
          <w:p w14:paraId="643DD3DB">
            <w:pPr>
              <w:pStyle w:val="12"/>
            </w:pPr>
          </w:p>
        </w:tc>
        <w:tc>
          <w:tcPr>
            <w:tcW w:w="2126" w:type="dxa"/>
            <w:vAlign w:val="center"/>
          </w:tcPr>
          <w:p w14:paraId="25F921C2">
            <w:pPr>
              <w:pStyle w:val="11"/>
            </w:pPr>
          </w:p>
        </w:tc>
        <w:tc>
          <w:tcPr>
            <w:tcW w:w="4535" w:type="dxa"/>
            <w:vAlign w:val="center"/>
          </w:tcPr>
          <w:p w14:paraId="5C6F5640">
            <w:pPr>
              <w:pStyle w:val="12"/>
            </w:pPr>
            <w:r>
              <w:t>二十五、其他支出</w:t>
            </w:r>
          </w:p>
        </w:tc>
        <w:tc>
          <w:tcPr>
            <w:tcW w:w="2126" w:type="dxa"/>
            <w:vAlign w:val="center"/>
          </w:tcPr>
          <w:p w14:paraId="6324459F">
            <w:pPr>
              <w:pStyle w:val="11"/>
            </w:pPr>
          </w:p>
        </w:tc>
      </w:tr>
      <w:tr w14:paraId="612BB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9782A">
            <w:pPr>
              <w:pStyle w:val="13"/>
            </w:pPr>
            <w:r>
              <w:t>26</w:t>
            </w:r>
          </w:p>
        </w:tc>
        <w:tc>
          <w:tcPr>
            <w:tcW w:w="4535" w:type="dxa"/>
            <w:vAlign w:val="center"/>
          </w:tcPr>
          <w:p w14:paraId="31D46933">
            <w:pPr>
              <w:pStyle w:val="12"/>
            </w:pPr>
          </w:p>
        </w:tc>
        <w:tc>
          <w:tcPr>
            <w:tcW w:w="2126" w:type="dxa"/>
            <w:vAlign w:val="center"/>
          </w:tcPr>
          <w:p w14:paraId="4112CE8D">
            <w:pPr>
              <w:pStyle w:val="11"/>
            </w:pPr>
          </w:p>
        </w:tc>
        <w:tc>
          <w:tcPr>
            <w:tcW w:w="4535" w:type="dxa"/>
            <w:vAlign w:val="center"/>
          </w:tcPr>
          <w:p w14:paraId="5B755173">
            <w:pPr>
              <w:pStyle w:val="12"/>
            </w:pPr>
            <w:r>
              <w:t>二十六、转移性支出</w:t>
            </w:r>
          </w:p>
        </w:tc>
        <w:tc>
          <w:tcPr>
            <w:tcW w:w="2126" w:type="dxa"/>
            <w:vAlign w:val="center"/>
          </w:tcPr>
          <w:p w14:paraId="1EC1FF28">
            <w:pPr>
              <w:pStyle w:val="11"/>
            </w:pPr>
          </w:p>
        </w:tc>
      </w:tr>
      <w:tr w14:paraId="4F151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6DFAD">
            <w:pPr>
              <w:pStyle w:val="13"/>
            </w:pPr>
            <w:r>
              <w:t>27</w:t>
            </w:r>
          </w:p>
        </w:tc>
        <w:tc>
          <w:tcPr>
            <w:tcW w:w="4535" w:type="dxa"/>
            <w:vAlign w:val="center"/>
          </w:tcPr>
          <w:p w14:paraId="4C62BCF0">
            <w:pPr>
              <w:pStyle w:val="12"/>
            </w:pPr>
          </w:p>
        </w:tc>
        <w:tc>
          <w:tcPr>
            <w:tcW w:w="2126" w:type="dxa"/>
            <w:vAlign w:val="center"/>
          </w:tcPr>
          <w:p w14:paraId="6252AA67">
            <w:pPr>
              <w:pStyle w:val="11"/>
            </w:pPr>
          </w:p>
        </w:tc>
        <w:tc>
          <w:tcPr>
            <w:tcW w:w="4535" w:type="dxa"/>
            <w:vAlign w:val="center"/>
          </w:tcPr>
          <w:p w14:paraId="0A1B1A9E">
            <w:pPr>
              <w:pStyle w:val="12"/>
            </w:pPr>
            <w:r>
              <w:t>二十七、债务还本支出</w:t>
            </w:r>
          </w:p>
        </w:tc>
        <w:tc>
          <w:tcPr>
            <w:tcW w:w="2126" w:type="dxa"/>
            <w:vAlign w:val="center"/>
          </w:tcPr>
          <w:p w14:paraId="048280E1">
            <w:pPr>
              <w:pStyle w:val="11"/>
            </w:pPr>
          </w:p>
        </w:tc>
      </w:tr>
      <w:tr w14:paraId="68E4D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FC9E5">
            <w:pPr>
              <w:pStyle w:val="13"/>
            </w:pPr>
            <w:r>
              <w:t>28</w:t>
            </w:r>
          </w:p>
        </w:tc>
        <w:tc>
          <w:tcPr>
            <w:tcW w:w="4535" w:type="dxa"/>
            <w:vAlign w:val="center"/>
          </w:tcPr>
          <w:p w14:paraId="4B2FD854">
            <w:pPr>
              <w:pStyle w:val="12"/>
            </w:pPr>
          </w:p>
        </w:tc>
        <w:tc>
          <w:tcPr>
            <w:tcW w:w="2126" w:type="dxa"/>
            <w:vAlign w:val="center"/>
          </w:tcPr>
          <w:p w14:paraId="5BC05E78">
            <w:pPr>
              <w:pStyle w:val="11"/>
            </w:pPr>
          </w:p>
        </w:tc>
        <w:tc>
          <w:tcPr>
            <w:tcW w:w="4535" w:type="dxa"/>
            <w:vAlign w:val="center"/>
          </w:tcPr>
          <w:p w14:paraId="35830093">
            <w:pPr>
              <w:pStyle w:val="12"/>
            </w:pPr>
            <w:r>
              <w:t>二十八、债务付息支出</w:t>
            </w:r>
          </w:p>
        </w:tc>
        <w:tc>
          <w:tcPr>
            <w:tcW w:w="2126" w:type="dxa"/>
            <w:vAlign w:val="center"/>
          </w:tcPr>
          <w:p w14:paraId="4F43769D">
            <w:pPr>
              <w:pStyle w:val="11"/>
            </w:pPr>
          </w:p>
        </w:tc>
      </w:tr>
      <w:tr w14:paraId="3DA70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10B57">
            <w:pPr>
              <w:pStyle w:val="13"/>
            </w:pPr>
            <w:r>
              <w:t>29</w:t>
            </w:r>
          </w:p>
        </w:tc>
        <w:tc>
          <w:tcPr>
            <w:tcW w:w="4535" w:type="dxa"/>
            <w:vAlign w:val="center"/>
          </w:tcPr>
          <w:p w14:paraId="522959A7">
            <w:pPr>
              <w:pStyle w:val="12"/>
            </w:pPr>
          </w:p>
        </w:tc>
        <w:tc>
          <w:tcPr>
            <w:tcW w:w="2126" w:type="dxa"/>
            <w:vAlign w:val="center"/>
          </w:tcPr>
          <w:p w14:paraId="710117FB">
            <w:pPr>
              <w:pStyle w:val="11"/>
            </w:pPr>
          </w:p>
        </w:tc>
        <w:tc>
          <w:tcPr>
            <w:tcW w:w="4535" w:type="dxa"/>
            <w:vAlign w:val="center"/>
          </w:tcPr>
          <w:p w14:paraId="3E232F5D">
            <w:pPr>
              <w:pStyle w:val="12"/>
            </w:pPr>
            <w:r>
              <w:t>二十九、债务发行费用支出</w:t>
            </w:r>
          </w:p>
        </w:tc>
        <w:tc>
          <w:tcPr>
            <w:tcW w:w="2126" w:type="dxa"/>
            <w:vAlign w:val="center"/>
          </w:tcPr>
          <w:p w14:paraId="3CF8E868">
            <w:pPr>
              <w:pStyle w:val="11"/>
            </w:pPr>
          </w:p>
        </w:tc>
      </w:tr>
      <w:tr w14:paraId="46D09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3C66F">
            <w:pPr>
              <w:pStyle w:val="13"/>
            </w:pPr>
            <w:r>
              <w:t>30</w:t>
            </w:r>
          </w:p>
        </w:tc>
        <w:tc>
          <w:tcPr>
            <w:tcW w:w="4535" w:type="dxa"/>
            <w:vAlign w:val="center"/>
          </w:tcPr>
          <w:p w14:paraId="0222BDF6">
            <w:pPr>
              <w:pStyle w:val="12"/>
            </w:pPr>
          </w:p>
        </w:tc>
        <w:tc>
          <w:tcPr>
            <w:tcW w:w="2126" w:type="dxa"/>
            <w:vAlign w:val="center"/>
          </w:tcPr>
          <w:p w14:paraId="3B9824BE">
            <w:pPr>
              <w:pStyle w:val="11"/>
            </w:pPr>
          </w:p>
        </w:tc>
        <w:tc>
          <w:tcPr>
            <w:tcW w:w="4535" w:type="dxa"/>
            <w:vAlign w:val="center"/>
          </w:tcPr>
          <w:p w14:paraId="65CC9B7A">
            <w:pPr>
              <w:pStyle w:val="12"/>
            </w:pPr>
            <w:r>
              <w:t>三十、抗疫特别国债安排的支出</w:t>
            </w:r>
          </w:p>
        </w:tc>
        <w:tc>
          <w:tcPr>
            <w:tcW w:w="2126" w:type="dxa"/>
            <w:vAlign w:val="center"/>
          </w:tcPr>
          <w:p w14:paraId="43D7DC03">
            <w:pPr>
              <w:pStyle w:val="11"/>
            </w:pPr>
          </w:p>
        </w:tc>
      </w:tr>
      <w:tr w14:paraId="60FE4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04B0A">
            <w:pPr>
              <w:pStyle w:val="13"/>
            </w:pPr>
            <w:r>
              <w:t>31</w:t>
            </w:r>
          </w:p>
        </w:tc>
        <w:tc>
          <w:tcPr>
            <w:tcW w:w="4535" w:type="dxa"/>
            <w:vAlign w:val="center"/>
          </w:tcPr>
          <w:p w14:paraId="3517E62E">
            <w:pPr>
              <w:pStyle w:val="14"/>
            </w:pPr>
            <w:r>
              <w:t>本年收入合计</w:t>
            </w:r>
          </w:p>
        </w:tc>
        <w:tc>
          <w:tcPr>
            <w:tcW w:w="2126" w:type="dxa"/>
            <w:vAlign w:val="center"/>
          </w:tcPr>
          <w:p w14:paraId="5F89D699">
            <w:pPr>
              <w:pStyle w:val="15"/>
            </w:pPr>
            <w:r>
              <w:t>1523.38</w:t>
            </w:r>
          </w:p>
        </w:tc>
        <w:tc>
          <w:tcPr>
            <w:tcW w:w="4535" w:type="dxa"/>
            <w:vAlign w:val="center"/>
          </w:tcPr>
          <w:p w14:paraId="1D0C3634">
            <w:pPr>
              <w:pStyle w:val="14"/>
            </w:pPr>
            <w:r>
              <w:t>本年支出合计</w:t>
            </w:r>
          </w:p>
        </w:tc>
        <w:tc>
          <w:tcPr>
            <w:tcW w:w="2126" w:type="dxa"/>
            <w:vAlign w:val="center"/>
          </w:tcPr>
          <w:p w14:paraId="432F6EBE">
            <w:pPr>
              <w:pStyle w:val="15"/>
            </w:pPr>
            <w:r>
              <w:t>1536.91</w:t>
            </w:r>
          </w:p>
        </w:tc>
      </w:tr>
      <w:tr w14:paraId="57055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6743E">
            <w:pPr>
              <w:pStyle w:val="13"/>
            </w:pPr>
            <w:r>
              <w:t>32</w:t>
            </w:r>
          </w:p>
        </w:tc>
        <w:tc>
          <w:tcPr>
            <w:tcW w:w="4535" w:type="dxa"/>
            <w:vAlign w:val="center"/>
          </w:tcPr>
          <w:p w14:paraId="6F3F3A33">
            <w:pPr>
              <w:pStyle w:val="12"/>
            </w:pPr>
            <w:r>
              <w:t>上年结转结余</w:t>
            </w:r>
          </w:p>
        </w:tc>
        <w:tc>
          <w:tcPr>
            <w:tcW w:w="2126" w:type="dxa"/>
            <w:vAlign w:val="center"/>
          </w:tcPr>
          <w:p w14:paraId="15FD868C">
            <w:pPr>
              <w:pStyle w:val="11"/>
            </w:pPr>
            <w:r>
              <w:t>13.52</w:t>
            </w:r>
          </w:p>
        </w:tc>
        <w:tc>
          <w:tcPr>
            <w:tcW w:w="4535" w:type="dxa"/>
            <w:vAlign w:val="center"/>
          </w:tcPr>
          <w:p w14:paraId="5918CE2D">
            <w:pPr>
              <w:pStyle w:val="12"/>
            </w:pPr>
            <w:r>
              <w:t>年终结转结余</w:t>
            </w:r>
          </w:p>
        </w:tc>
        <w:tc>
          <w:tcPr>
            <w:tcW w:w="2126" w:type="dxa"/>
            <w:vAlign w:val="center"/>
          </w:tcPr>
          <w:p w14:paraId="5D84F33E">
            <w:pPr>
              <w:pStyle w:val="11"/>
            </w:pPr>
          </w:p>
        </w:tc>
      </w:tr>
      <w:tr w14:paraId="40AE8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17233">
            <w:pPr>
              <w:pStyle w:val="13"/>
            </w:pPr>
            <w:r>
              <w:t>33</w:t>
            </w:r>
          </w:p>
        </w:tc>
        <w:tc>
          <w:tcPr>
            <w:tcW w:w="4535" w:type="dxa"/>
            <w:vAlign w:val="center"/>
          </w:tcPr>
          <w:p w14:paraId="3C29FC4E">
            <w:pPr>
              <w:pStyle w:val="14"/>
            </w:pPr>
            <w:r>
              <w:t>收入总计</w:t>
            </w:r>
          </w:p>
        </w:tc>
        <w:tc>
          <w:tcPr>
            <w:tcW w:w="2126" w:type="dxa"/>
            <w:vAlign w:val="center"/>
          </w:tcPr>
          <w:p w14:paraId="75F48602">
            <w:pPr>
              <w:pStyle w:val="15"/>
            </w:pPr>
            <w:r>
              <w:t>1536.91</w:t>
            </w:r>
          </w:p>
        </w:tc>
        <w:tc>
          <w:tcPr>
            <w:tcW w:w="4535" w:type="dxa"/>
            <w:vAlign w:val="center"/>
          </w:tcPr>
          <w:p w14:paraId="59072651">
            <w:pPr>
              <w:pStyle w:val="14"/>
            </w:pPr>
            <w:r>
              <w:t>支出总计</w:t>
            </w:r>
          </w:p>
        </w:tc>
        <w:tc>
          <w:tcPr>
            <w:tcW w:w="2126" w:type="dxa"/>
            <w:vAlign w:val="center"/>
          </w:tcPr>
          <w:p w14:paraId="4D13ACFE">
            <w:pPr>
              <w:pStyle w:val="15"/>
            </w:pPr>
            <w:r>
              <w:t>1536.91</w:t>
            </w:r>
          </w:p>
        </w:tc>
      </w:tr>
    </w:tbl>
    <w:p w14:paraId="355C5580">
      <w:pPr>
        <w:sectPr>
          <w:pgSz w:w="16840" w:h="11900" w:orient="landscape"/>
          <w:pgMar w:top="1361" w:right="1020" w:bottom="1134" w:left="1020" w:header="720" w:footer="720" w:gutter="0"/>
          <w:cols w:space="720" w:num="1"/>
        </w:sectPr>
      </w:pPr>
    </w:p>
    <w:p w14:paraId="70319A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9E29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C591231">
            <w:pPr>
              <w:pStyle w:val="9"/>
            </w:pPr>
            <w:r>
              <w:t>203007雄安北海幼儿园</w:t>
            </w:r>
          </w:p>
        </w:tc>
        <w:tc>
          <w:tcPr>
            <w:tcW w:w="3402" w:type="dxa"/>
            <w:gridSpan w:val="3"/>
            <w:tcBorders>
              <w:top w:val="single" w:color="FFFFFF" w:sz="6" w:space="0"/>
              <w:left w:val="single" w:color="FFFFFF" w:sz="6" w:space="0"/>
              <w:right w:val="single" w:color="FFFFFF" w:sz="6" w:space="0"/>
            </w:tcBorders>
            <w:vAlign w:val="center"/>
          </w:tcPr>
          <w:p w14:paraId="2FCCE11F">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16E5F90">
            <w:pPr>
              <w:pStyle w:val="7"/>
            </w:pPr>
            <w:r>
              <w:t>单位：万元</w:t>
            </w:r>
          </w:p>
        </w:tc>
      </w:tr>
      <w:tr w14:paraId="5353B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07D8000">
            <w:pPr>
              <w:pStyle w:val="10"/>
            </w:pPr>
            <w:r>
              <w:t>序号</w:t>
            </w:r>
          </w:p>
        </w:tc>
        <w:tc>
          <w:tcPr>
            <w:tcW w:w="2551" w:type="dxa"/>
            <w:gridSpan w:val="2"/>
            <w:vAlign w:val="center"/>
          </w:tcPr>
          <w:p w14:paraId="3C38B15F">
            <w:pPr>
              <w:pStyle w:val="10"/>
            </w:pPr>
            <w:r>
              <w:t>功能分类科目</w:t>
            </w:r>
          </w:p>
        </w:tc>
        <w:tc>
          <w:tcPr>
            <w:tcW w:w="1134" w:type="dxa"/>
            <w:vMerge w:val="restart"/>
            <w:vAlign w:val="center"/>
          </w:tcPr>
          <w:p w14:paraId="2678AF6E">
            <w:pPr>
              <w:pStyle w:val="10"/>
            </w:pPr>
            <w:r>
              <w:t>合计</w:t>
            </w:r>
          </w:p>
        </w:tc>
        <w:tc>
          <w:tcPr>
            <w:tcW w:w="9072" w:type="dxa"/>
            <w:gridSpan w:val="8"/>
            <w:vAlign w:val="center"/>
          </w:tcPr>
          <w:p w14:paraId="525C5820">
            <w:pPr>
              <w:pStyle w:val="10"/>
            </w:pPr>
            <w:r>
              <w:t>本年收入</w:t>
            </w:r>
          </w:p>
        </w:tc>
        <w:tc>
          <w:tcPr>
            <w:tcW w:w="1134" w:type="dxa"/>
            <w:vMerge w:val="restart"/>
            <w:vAlign w:val="center"/>
          </w:tcPr>
          <w:p w14:paraId="04B3AFBB">
            <w:pPr>
              <w:pStyle w:val="10"/>
            </w:pPr>
            <w:r>
              <w:t>上年结转</w:t>
            </w:r>
          </w:p>
        </w:tc>
      </w:tr>
      <w:tr w14:paraId="2B314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E7009DA"/>
        </w:tc>
        <w:tc>
          <w:tcPr>
            <w:tcW w:w="992" w:type="dxa"/>
            <w:vAlign w:val="center"/>
          </w:tcPr>
          <w:p w14:paraId="5FC4F3E0">
            <w:pPr>
              <w:pStyle w:val="10"/>
            </w:pPr>
            <w:r>
              <w:t>科目    编码</w:t>
            </w:r>
          </w:p>
        </w:tc>
        <w:tc>
          <w:tcPr>
            <w:tcW w:w="1559" w:type="dxa"/>
            <w:vAlign w:val="center"/>
          </w:tcPr>
          <w:p w14:paraId="3FB375B2">
            <w:pPr>
              <w:pStyle w:val="10"/>
            </w:pPr>
            <w:r>
              <w:t>科目名称</w:t>
            </w:r>
          </w:p>
        </w:tc>
        <w:tc>
          <w:tcPr>
            <w:tcW w:w="1134" w:type="dxa"/>
            <w:vMerge w:val="continue"/>
          </w:tcPr>
          <w:p w14:paraId="4DA74C5D"/>
        </w:tc>
        <w:tc>
          <w:tcPr>
            <w:tcW w:w="1134" w:type="dxa"/>
            <w:vAlign w:val="center"/>
          </w:tcPr>
          <w:p w14:paraId="4D37C5E0">
            <w:pPr>
              <w:pStyle w:val="10"/>
            </w:pPr>
            <w:r>
              <w:t>小计</w:t>
            </w:r>
          </w:p>
        </w:tc>
        <w:tc>
          <w:tcPr>
            <w:tcW w:w="1134" w:type="dxa"/>
            <w:vAlign w:val="center"/>
          </w:tcPr>
          <w:p w14:paraId="7E6FCB9B">
            <w:pPr>
              <w:pStyle w:val="10"/>
            </w:pPr>
            <w:r>
              <w:t>财政拨款 收入</w:t>
            </w:r>
          </w:p>
        </w:tc>
        <w:tc>
          <w:tcPr>
            <w:tcW w:w="1134" w:type="dxa"/>
            <w:vAlign w:val="center"/>
          </w:tcPr>
          <w:p w14:paraId="6A395683">
            <w:pPr>
              <w:pStyle w:val="10"/>
            </w:pPr>
            <w:r>
              <w:t>财政专户 收入</w:t>
            </w:r>
          </w:p>
        </w:tc>
        <w:tc>
          <w:tcPr>
            <w:tcW w:w="1134" w:type="dxa"/>
            <w:vAlign w:val="center"/>
          </w:tcPr>
          <w:p w14:paraId="072B1895">
            <w:pPr>
              <w:pStyle w:val="10"/>
            </w:pPr>
            <w:r>
              <w:t>事业收入</w:t>
            </w:r>
          </w:p>
        </w:tc>
        <w:tc>
          <w:tcPr>
            <w:tcW w:w="1134" w:type="dxa"/>
            <w:vAlign w:val="center"/>
          </w:tcPr>
          <w:p w14:paraId="5EB5CDFD">
            <w:pPr>
              <w:pStyle w:val="10"/>
            </w:pPr>
            <w:r>
              <w:t>经营收入</w:t>
            </w:r>
          </w:p>
        </w:tc>
        <w:tc>
          <w:tcPr>
            <w:tcW w:w="1134" w:type="dxa"/>
            <w:vAlign w:val="center"/>
          </w:tcPr>
          <w:p w14:paraId="22253466">
            <w:pPr>
              <w:pStyle w:val="10"/>
            </w:pPr>
            <w:r>
              <w:t>上级补助收入</w:t>
            </w:r>
          </w:p>
        </w:tc>
        <w:tc>
          <w:tcPr>
            <w:tcW w:w="1134" w:type="dxa"/>
            <w:vAlign w:val="center"/>
          </w:tcPr>
          <w:p w14:paraId="798101E6">
            <w:pPr>
              <w:pStyle w:val="10"/>
            </w:pPr>
            <w:r>
              <w:t>附属单位上缴收入</w:t>
            </w:r>
          </w:p>
        </w:tc>
        <w:tc>
          <w:tcPr>
            <w:tcW w:w="1134" w:type="dxa"/>
            <w:vAlign w:val="center"/>
          </w:tcPr>
          <w:p w14:paraId="7C0A5E94">
            <w:pPr>
              <w:pStyle w:val="10"/>
            </w:pPr>
            <w:r>
              <w:t>其他收入</w:t>
            </w:r>
          </w:p>
        </w:tc>
        <w:tc>
          <w:tcPr>
            <w:tcW w:w="1134" w:type="dxa"/>
            <w:vMerge w:val="continue"/>
          </w:tcPr>
          <w:p w14:paraId="14E05B2E"/>
        </w:tc>
      </w:tr>
      <w:tr w14:paraId="5324A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2DA1027">
            <w:pPr>
              <w:pStyle w:val="10"/>
            </w:pPr>
            <w:r>
              <w:t>栏次</w:t>
            </w:r>
          </w:p>
        </w:tc>
        <w:tc>
          <w:tcPr>
            <w:tcW w:w="992" w:type="dxa"/>
            <w:vAlign w:val="center"/>
          </w:tcPr>
          <w:p w14:paraId="4674010D">
            <w:pPr>
              <w:pStyle w:val="10"/>
            </w:pPr>
            <w:r>
              <w:t>1</w:t>
            </w:r>
          </w:p>
        </w:tc>
        <w:tc>
          <w:tcPr>
            <w:tcW w:w="1559" w:type="dxa"/>
            <w:vAlign w:val="center"/>
          </w:tcPr>
          <w:p w14:paraId="6F947319">
            <w:pPr>
              <w:pStyle w:val="10"/>
            </w:pPr>
            <w:r>
              <w:t>2</w:t>
            </w:r>
          </w:p>
        </w:tc>
        <w:tc>
          <w:tcPr>
            <w:tcW w:w="1134" w:type="dxa"/>
            <w:vAlign w:val="center"/>
          </w:tcPr>
          <w:p w14:paraId="4FF33800">
            <w:pPr>
              <w:pStyle w:val="10"/>
            </w:pPr>
            <w:r>
              <w:t>3</w:t>
            </w:r>
          </w:p>
        </w:tc>
        <w:tc>
          <w:tcPr>
            <w:tcW w:w="1134" w:type="dxa"/>
            <w:vAlign w:val="center"/>
          </w:tcPr>
          <w:p w14:paraId="52B4B48A">
            <w:pPr>
              <w:pStyle w:val="10"/>
            </w:pPr>
            <w:r>
              <w:t>4</w:t>
            </w:r>
          </w:p>
        </w:tc>
        <w:tc>
          <w:tcPr>
            <w:tcW w:w="1134" w:type="dxa"/>
            <w:vAlign w:val="center"/>
          </w:tcPr>
          <w:p w14:paraId="0A90E714">
            <w:pPr>
              <w:pStyle w:val="10"/>
            </w:pPr>
            <w:r>
              <w:t>5</w:t>
            </w:r>
          </w:p>
        </w:tc>
        <w:tc>
          <w:tcPr>
            <w:tcW w:w="1134" w:type="dxa"/>
            <w:vAlign w:val="center"/>
          </w:tcPr>
          <w:p w14:paraId="69E25E2E">
            <w:pPr>
              <w:pStyle w:val="10"/>
            </w:pPr>
            <w:r>
              <w:t>6</w:t>
            </w:r>
          </w:p>
        </w:tc>
        <w:tc>
          <w:tcPr>
            <w:tcW w:w="1134" w:type="dxa"/>
            <w:vAlign w:val="center"/>
          </w:tcPr>
          <w:p w14:paraId="52AAFB2E">
            <w:pPr>
              <w:pStyle w:val="10"/>
            </w:pPr>
            <w:r>
              <w:t>7</w:t>
            </w:r>
          </w:p>
        </w:tc>
        <w:tc>
          <w:tcPr>
            <w:tcW w:w="1134" w:type="dxa"/>
            <w:vAlign w:val="center"/>
          </w:tcPr>
          <w:p w14:paraId="569CE4EE">
            <w:pPr>
              <w:pStyle w:val="10"/>
            </w:pPr>
            <w:r>
              <w:t>8</w:t>
            </w:r>
          </w:p>
        </w:tc>
        <w:tc>
          <w:tcPr>
            <w:tcW w:w="1134" w:type="dxa"/>
            <w:vAlign w:val="center"/>
          </w:tcPr>
          <w:p w14:paraId="3256D29D">
            <w:pPr>
              <w:pStyle w:val="10"/>
            </w:pPr>
            <w:r>
              <w:t>9</w:t>
            </w:r>
          </w:p>
        </w:tc>
        <w:tc>
          <w:tcPr>
            <w:tcW w:w="1134" w:type="dxa"/>
            <w:vAlign w:val="center"/>
          </w:tcPr>
          <w:p w14:paraId="7B02624E">
            <w:pPr>
              <w:pStyle w:val="10"/>
            </w:pPr>
            <w:r>
              <w:t>10</w:t>
            </w:r>
          </w:p>
        </w:tc>
        <w:tc>
          <w:tcPr>
            <w:tcW w:w="1134" w:type="dxa"/>
            <w:vAlign w:val="center"/>
          </w:tcPr>
          <w:p w14:paraId="3EEE0CC0">
            <w:pPr>
              <w:pStyle w:val="10"/>
            </w:pPr>
            <w:r>
              <w:t>11</w:t>
            </w:r>
          </w:p>
        </w:tc>
        <w:tc>
          <w:tcPr>
            <w:tcW w:w="1134" w:type="dxa"/>
            <w:vAlign w:val="center"/>
          </w:tcPr>
          <w:p w14:paraId="1E463BEE">
            <w:pPr>
              <w:pStyle w:val="10"/>
            </w:pPr>
            <w:r>
              <w:t>12</w:t>
            </w:r>
          </w:p>
        </w:tc>
      </w:tr>
      <w:tr w14:paraId="1C296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244029">
            <w:pPr>
              <w:pStyle w:val="13"/>
            </w:pPr>
            <w:r>
              <w:t>1</w:t>
            </w:r>
          </w:p>
        </w:tc>
        <w:tc>
          <w:tcPr>
            <w:tcW w:w="992" w:type="dxa"/>
            <w:vAlign w:val="center"/>
          </w:tcPr>
          <w:p w14:paraId="7D45E70B">
            <w:pPr>
              <w:pStyle w:val="16"/>
            </w:pPr>
          </w:p>
        </w:tc>
        <w:tc>
          <w:tcPr>
            <w:tcW w:w="1559" w:type="dxa"/>
            <w:vAlign w:val="center"/>
          </w:tcPr>
          <w:p w14:paraId="7B6A560D">
            <w:pPr>
              <w:pStyle w:val="14"/>
            </w:pPr>
            <w:r>
              <w:t>合计</w:t>
            </w:r>
          </w:p>
        </w:tc>
        <w:tc>
          <w:tcPr>
            <w:tcW w:w="1134" w:type="dxa"/>
            <w:vAlign w:val="center"/>
          </w:tcPr>
          <w:p w14:paraId="31CA16D3">
            <w:pPr>
              <w:pStyle w:val="15"/>
            </w:pPr>
            <w:r>
              <w:t>1536.91</w:t>
            </w:r>
          </w:p>
        </w:tc>
        <w:tc>
          <w:tcPr>
            <w:tcW w:w="1134" w:type="dxa"/>
            <w:vAlign w:val="center"/>
          </w:tcPr>
          <w:p w14:paraId="7DAA7693">
            <w:pPr>
              <w:pStyle w:val="15"/>
            </w:pPr>
            <w:r>
              <w:t>1523.38</w:t>
            </w:r>
          </w:p>
        </w:tc>
        <w:tc>
          <w:tcPr>
            <w:tcW w:w="1134" w:type="dxa"/>
            <w:vAlign w:val="center"/>
          </w:tcPr>
          <w:p w14:paraId="5E87A13B">
            <w:pPr>
              <w:pStyle w:val="15"/>
            </w:pPr>
            <w:r>
              <w:t>1523.38</w:t>
            </w:r>
          </w:p>
        </w:tc>
        <w:tc>
          <w:tcPr>
            <w:tcW w:w="1134" w:type="dxa"/>
            <w:vAlign w:val="center"/>
          </w:tcPr>
          <w:p w14:paraId="72401198">
            <w:pPr>
              <w:pStyle w:val="15"/>
            </w:pPr>
          </w:p>
        </w:tc>
        <w:tc>
          <w:tcPr>
            <w:tcW w:w="1134" w:type="dxa"/>
            <w:vAlign w:val="center"/>
          </w:tcPr>
          <w:p w14:paraId="656D8DEA">
            <w:pPr>
              <w:pStyle w:val="15"/>
            </w:pPr>
          </w:p>
        </w:tc>
        <w:tc>
          <w:tcPr>
            <w:tcW w:w="1134" w:type="dxa"/>
            <w:vAlign w:val="center"/>
          </w:tcPr>
          <w:p w14:paraId="4CB1603E">
            <w:pPr>
              <w:pStyle w:val="15"/>
            </w:pPr>
          </w:p>
        </w:tc>
        <w:tc>
          <w:tcPr>
            <w:tcW w:w="1134" w:type="dxa"/>
            <w:vAlign w:val="center"/>
          </w:tcPr>
          <w:p w14:paraId="1DE9C7EB">
            <w:pPr>
              <w:pStyle w:val="15"/>
            </w:pPr>
          </w:p>
        </w:tc>
        <w:tc>
          <w:tcPr>
            <w:tcW w:w="1134" w:type="dxa"/>
            <w:vAlign w:val="center"/>
          </w:tcPr>
          <w:p w14:paraId="04E3BCC8">
            <w:pPr>
              <w:pStyle w:val="15"/>
            </w:pPr>
          </w:p>
        </w:tc>
        <w:tc>
          <w:tcPr>
            <w:tcW w:w="1134" w:type="dxa"/>
            <w:vAlign w:val="center"/>
          </w:tcPr>
          <w:p w14:paraId="79041FB1">
            <w:pPr>
              <w:pStyle w:val="15"/>
            </w:pPr>
          </w:p>
        </w:tc>
        <w:tc>
          <w:tcPr>
            <w:tcW w:w="1134" w:type="dxa"/>
            <w:vAlign w:val="center"/>
          </w:tcPr>
          <w:p w14:paraId="795351F2">
            <w:pPr>
              <w:pStyle w:val="15"/>
            </w:pPr>
            <w:r>
              <w:t>13.52</w:t>
            </w:r>
          </w:p>
        </w:tc>
      </w:tr>
      <w:tr w14:paraId="2A80F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892390">
            <w:pPr>
              <w:pStyle w:val="13"/>
            </w:pPr>
            <w:r>
              <w:t>2</w:t>
            </w:r>
          </w:p>
        </w:tc>
        <w:tc>
          <w:tcPr>
            <w:tcW w:w="992" w:type="dxa"/>
            <w:vAlign w:val="center"/>
          </w:tcPr>
          <w:p w14:paraId="7E1F1BEF">
            <w:pPr>
              <w:pStyle w:val="12"/>
            </w:pPr>
            <w:r>
              <w:t>205</w:t>
            </w:r>
          </w:p>
        </w:tc>
        <w:tc>
          <w:tcPr>
            <w:tcW w:w="1559" w:type="dxa"/>
            <w:vAlign w:val="center"/>
          </w:tcPr>
          <w:p w14:paraId="4D19E7C4">
            <w:pPr>
              <w:pStyle w:val="12"/>
            </w:pPr>
            <w:r>
              <w:t>教育支出</w:t>
            </w:r>
          </w:p>
        </w:tc>
        <w:tc>
          <w:tcPr>
            <w:tcW w:w="1134" w:type="dxa"/>
            <w:vAlign w:val="center"/>
          </w:tcPr>
          <w:p w14:paraId="5F3FA8A6">
            <w:pPr>
              <w:pStyle w:val="11"/>
            </w:pPr>
            <w:r>
              <w:t>1536.91</w:t>
            </w:r>
          </w:p>
        </w:tc>
        <w:tc>
          <w:tcPr>
            <w:tcW w:w="1134" w:type="dxa"/>
            <w:vAlign w:val="center"/>
          </w:tcPr>
          <w:p w14:paraId="0788E7A5">
            <w:pPr>
              <w:pStyle w:val="11"/>
            </w:pPr>
            <w:r>
              <w:t>1523.38</w:t>
            </w:r>
          </w:p>
        </w:tc>
        <w:tc>
          <w:tcPr>
            <w:tcW w:w="1134" w:type="dxa"/>
            <w:vAlign w:val="center"/>
          </w:tcPr>
          <w:p w14:paraId="025BD469">
            <w:pPr>
              <w:pStyle w:val="11"/>
            </w:pPr>
            <w:r>
              <w:t>1523.38</w:t>
            </w:r>
          </w:p>
        </w:tc>
        <w:tc>
          <w:tcPr>
            <w:tcW w:w="1134" w:type="dxa"/>
            <w:vAlign w:val="center"/>
          </w:tcPr>
          <w:p w14:paraId="76FAFC8B">
            <w:pPr>
              <w:pStyle w:val="11"/>
            </w:pPr>
          </w:p>
        </w:tc>
        <w:tc>
          <w:tcPr>
            <w:tcW w:w="1134" w:type="dxa"/>
            <w:vAlign w:val="center"/>
          </w:tcPr>
          <w:p w14:paraId="7D5A72C6">
            <w:pPr>
              <w:pStyle w:val="11"/>
            </w:pPr>
          </w:p>
        </w:tc>
        <w:tc>
          <w:tcPr>
            <w:tcW w:w="1134" w:type="dxa"/>
            <w:vAlign w:val="center"/>
          </w:tcPr>
          <w:p w14:paraId="54C74684">
            <w:pPr>
              <w:pStyle w:val="11"/>
            </w:pPr>
          </w:p>
        </w:tc>
        <w:tc>
          <w:tcPr>
            <w:tcW w:w="1134" w:type="dxa"/>
            <w:vAlign w:val="center"/>
          </w:tcPr>
          <w:p w14:paraId="7DEC61A7">
            <w:pPr>
              <w:pStyle w:val="11"/>
            </w:pPr>
          </w:p>
        </w:tc>
        <w:tc>
          <w:tcPr>
            <w:tcW w:w="1134" w:type="dxa"/>
            <w:vAlign w:val="center"/>
          </w:tcPr>
          <w:p w14:paraId="14A4F431">
            <w:pPr>
              <w:pStyle w:val="11"/>
            </w:pPr>
          </w:p>
        </w:tc>
        <w:tc>
          <w:tcPr>
            <w:tcW w:w="1134" w:type="dxa"/>
            <w:vAlign w:val="center"/>
          </w:tcPr>
          <w:p w14:paraId="4427D422">
            <w:pPr>
              <w:pStyle w:val="11"/>
            </w:pPr>
          </w:p>
        </w:tc>
        <w:tc>
          <w:tcPr>
            <w:tcW w:w="1134" w:type="dxa"/>
            <w:vAlign w:val="center"/>
          </w:tcPr>
          <w:p w14:paraId="2262097A">
            <w:pPr>
              <w:pStyle w:val="11"/>
            </w:pPr>
            <w:r>
              <w:t>13.52</w:t>
            </w:r>
          </w:p>
        </w:tc>
      </w:tr>
      <w:tr w14:paraId="6CC20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6764DB">
            <w:pPr>
              <w:pStyle w:val="13"/>
            </w:pPr>
            <w:r>
              <w:t>3</w:t>
            </w:r>
          </w:p>
        </w:tc>
        <w:tc>
          <w:tcPr>
            <w:tcW w:w="992" w:type="dxa"/>
            <w:vAlign w:val="center"/>
          </w:tcPr>
          <w:p w14:paraId="7BD814D5">
            <w:pPr>
              <w:pStyle w:val="12"/>
            </w:pPr>
            <w:r>
              <w:t>20502</w:t>
            </w:r>
          </w:p>
        </w:tc>
        <w:tc>
          <w:tcPr>
            <w:tcW w:w="1559" w:type="dxa"/>
            <w:vAlign w:val="center"/>
          </w:tcPr>
          <w:p w14:paraId="6BECA8D7">
            <w:pPr>
              <w:pStyle w:val="12"/>
            </w:pPr>
            <w:r>
              <w:t>普通教育</w:t>
            </w:r>
          </w:p>
        </w:tc>
        <w:tc>
          <w:tcPr>
            <w:tcW w:w="1134" w:type="dxa"/>
            <w:vAlign w:val="center"/>
          </w:tcPr>
          <w:p w14:paraId="18C7A208">
            <w:pPr>
              <w:pStyle w:val="11"/>
            </w:pPr>
            <w:r>
              <w:t>1536.91</w:t>
            </w:r>
          </w:p>
        </w:tc>
        <w:tc>
          <w:tcPr>
            <w:tcW w:w="1134" w:type="dxa"/>
            <w:vAlign w:val="center"/>
          </w:tcPr>
          <w:p w14:paraId="5E25ABA4">
            <w:pPr>
              <w:pStyle w:val="11"/>
            </w:pPr>
            <w:r>
              <w:t>1523.38</w:t>
            </w:r>
          </w:p>
        </w:tc>
        <w:tc>
          <w:tcPr>
            <w:tcW w:w="1134" w:type="dxa"/>
            <w:vAlign w:val="center"/>
          </w:tcPr>
          <w:p w14:paraId="149B97EF">
            <w:pPr>
              <w:pStyle w:val="11"/>
            </w:pPr>
            <w:r>
              <w:t>1523.38</w:t>
            </w:r>
          </w:p>
        </w:tc>
        <w:tc>
          <w:tcPr>
            <w:tcW w:w="1134" w:type="dxa"/>
            <w:vAlign w:val="center"/>
          </w:tcPr>
          <w:p w14:paraId="22D5D265">
            <w:pPr>
              <w:pStyle w:val="11"/>
            </w:pPr>
          </w:p>
        </w:tc>
        <w:tc>
          <w:tcPr>
            <w:tcW w:w="1134" w:type="dxa"/>
            <w:vAlign w:val="center"/>
          </w:tcPr>
          <w:p w14:paraId="25DCB014">
            <w:pPr>
              <w:pStyle w:val="11"/>
            </w:pPr>
          </w:p>
        </w:tc>
        <w:tc>
          <w:tcPr>
            <w:tcW w:w="1134" w:type="dxa"/>
            <w:vAlign w:val="center"/>
          </w:tcPr>
          <w:p w14:paraId="219883AF">
            <w:pPr>
              <w:pStyle w:val="11"/>
            </w:pPr>
          </w:p>
        </w:tc>
        <w:tc>
          <w:tcPr>
            <w:tcW w:w="1134" w:type="dxa"/>
            <w:vAlign w:val="center"/>
          </w:tcPr>
          <w:p w14:paraId="7221CC17">
            <w:pPr>
              <w:pStyle w:val="11"/>
            </w:pPr>
          </w:p>
        </w:tc>
        <w:tc>
          <w:tcPr>
            <w:tcW w:w="1134" w:type="dxa"/>
            <w:vAlign w:val="center"/>
          </w:tcPr>
          <w:p w14:paraId="1DBE8924">
            <w:pPr>
              <w:pStyle w:val="11"/>
            </w:pPr>
          </w:p>
        </w:tc>
        <w:tc>
          <w:tcPr>
            <w:tcW w:w="1134" w:type="dxa"/>
            <w:vAlign w:val="center"/>
          </w:tcPr>
          <w:p w14:paraId="6F528A76">
            <w:pPr>
              <w:pStyle w:val="11"/>
            </w:pPr>
          </w:p>
        </w:tc>
        <w:tc>
          <w:tcPr>
            <w:tcW w:w="1134" w:type="dxa"/>
            <w:vAlign w:val="center"/>
          </w:tcPr>
          <w:p w14:paraId="1A7A8307">
            <w:pPr>
              <w:pStyle w:val="11"/>
            </w:pPr>
            <w:r>
              <w:t>13.52</w:t>
            </w:r>
          </w:p>
        </w:tc>
      </w:tr>
      <w:tr w14:paraId="29E98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FE8F6B">
            <w:pPr>
              <w:pStyle w:val="13"/>
            </w:pPr>
            <w:r>
              <w:t>4</w:t>
            </w:r>
          </w:p>
        </w:tc>
        <w:tc>
          <w:tcPr>
            <w:tcW w:w="992" w:type="dxa"/>
            <w:vAlign w:val="center"/>
          </w:tcPr>
          <w:p w14:paraId="0BBD5DC5">
            <w:pPr>
              <w:pStyle w:val="12"/>
            </w:pPr>
            <w:r>
              <w:t>2050201</w:t>
            </w:r>
          </w:p>
        </w:tc>
        <w:tc>
          <w:tcPr>
            <w:tcW w:w="1559" w:type="dxa"/>
            <w:vAlign w:val="center"/>
          </w:tcPr>
          <w:p w14:paraId="31196B08">
            <w:pPr>
              <w:pStyle w:val="12"/>
            </w:pPr>
            <w:r>
              <w:t>学前教育</w:t>
            </w:r>
          </w:p>
        </w:tc>
        <w:tc>
          <w:tcPr>
            <w:tcW w:w="1134" w:type="dxa"/>
            <w:vAlign w:val="center"/>
          </w:tcPr>
          <w:p w14:paraId="357CE581">
            <w:pPr>
              <w:pStyle w:val="11"/>
            </w:pPr>
            <w:r>
              <w:t>1536.91</w:t>
            </w:r>
          </w:p>
        </w:tc>
        <w:tc>
          <w:tcPr>
            <w:tcW w:w="1134" w:type="dxa"/>
            <w:vAlign w:val="center"/>
          </w:tcPr>
          <w:p w14:paraId="29BE4784">
            <w:pPr>
              <w:pStyle w:val="11"/>
            </w:pPr>
            <w:r>
              <w:t>1523.38</w:t>
            </w:r>
          </w:p>
        </w:tc>
        <w:tc>
          <w:tcPr>
            <w:tcW w:w="1134" w:type="dxa"/>
            <w:vAlign w:val="center"/>
          </w:tcPr>
          <w:p w14:paraId="6B5196AA">
            <w:pPr>
              <w:pStyle w:val="11"/>
            </w:pPr>
            <w:r>
              <w:t>1523.38</w:t>
            </w:r>
          </w:p>
        </w:tc>
        <w:tc>
          <w:tcPr>
            <w:tcW w:w="1134" w:type="dxa"/>
            <w:vAlign w:val="center"/>
          </w:tcPr>
          <w:p w14:paraId="3541A3AE">
            <w:pPr>
              <w:pStyle w:val="11"/>
            </w:pPr>
          </w:p>
        </w:tc>
        <w:tc>
          <w:tcPr>
            <w:tcW w:w="1134" w:type="dxa"/>
            <w:vAlign w:val="center"/>
          </w:tcPr>
          <w:p w14:paraId="025364AC">
            <w:pPr>
              <w:pStyle w:val="11"/>
            </w:pPr>
          </w:p>
        </w:tc>
        <w:tc>
          <w:tcPr>
            <w:tcW w:w="1134" w:type="dxa"/>
            <w:vAlign w:val="center"/>
          </w:tcPr>
          <w:p w14:paraId="29464827">
            <w:pPr>
              <w:pStyle w:val="11"/>
            </w:pPr>
          </w:p>
        </w:tc>
        <w:tc>
          <w:tcPr>
            <w:tcW w:w="1134" w:type="dxa"/>
            <w:vAlign w:val="center"/>
          </w:tcPr>
          <w:p w14:paraId="0F908B8C">
            <w:pPr>
              <w:pStyle w:val="11"/>
            </w:pPr>
          </w:p>
        </w:tc>
        <w:tc>
          <w:tcPr>
            <w:tcW w:w="1134" w:type="dxa"/>
            <w:vAlign w:val="center"/>
          </w:tcPr>
          <w:p w14:paraId="6ACB4403">
            <w:pPr>
              <w:pStyle w:val="11"/>
            </w:pPr>
          </w:p>
        </w:tc>
        <w:tc>
          <w:tcPr>
            <w:tcW w:w="1134" w:type="dxa"/>
            <w:vAlign w:val="center"/>
          </w:tcPr>
          <w:p w14:paraId="24592510">
            <w:pPr>
              <w:pStyle w:val="11"/>
            </w:pPr>
          </w:p>
        </w:tc>
        <w:tc>
          <w:tcPr>
            <w:tcW w:w="1134" w:type="dxa"/>
            <w:vAlign w:val="center"/>
          </w:tcPr>
          <w:p w14:paraId="1B6C1C74">
            <w:pPr>
              <w:pStyle w:val="11"/>
            </w:pPr>
            <w:r>
              <w:t>13.52</w:t>
            </w:r>
          </w:p>
        </w:tc>
      </w:tr>
    </w:tbl>
    <w:p w14:paraId="360BB3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99E06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24E1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3D46F7E">
            <w:pPr>
              <w:pStyle w:val="9"/>
            </w:pPr>
            <w:r>
              <w:t>203007雄安北海幼儿园</w:t>
            </w:r>
          </w:p>
        </w:tc>
        <w:tc>
          <w:tcPr>
            <w:tcW w:w="2722" w:type="dxa"/>
            <w:gridSpan w:val="2"/>
            <w:tcBorders>
              <w:top w:val="single" w:color="FFFFFF" w:sz="6" w:space="0"/>
              <w:left w:val="single" w:color="FFFFFF" w:sz="6" w:space="0"/>
              <w:right w:val="single" w:color="FFFFFF" w:sz="6" w:space="0"/>
            </w:tcBorders>
            <w:vAlign w:val="center"/>
          </w:tcPr>
          <w:p w14:paraId="407B146D">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2BE4683">
            <w:pPr>
              <w:pStyle w:val="7"/>
            </w:pPr>
            <w:r>
              <w:t>单位：万元</w:t>
            </w:r>
          </w:p>
        </w:tc>
      </w:tr>
      <w:tr w14:paraId="64DEA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FF8E01">
            <w:pPr>
              <w:pStyle w:val="10"/>
            </w:pPr>
            <w:r>
              <w:t>序号</w:t>
            </w:r>
          </w:p>
        </w:tc>
        <w:tc>
          <w:tcPr>
            <w:tcW w:w="5527" w:type="dxa"/>
            <w:gridSpan w:val="2"/>
            <w:vAlign w:val="center"/>
          </w:tcPr>
          <w:p w14:paraId="4A5805CC">
            <w:pPr>
              <w:pStyle w:val="10"/>
            </w:pPr>
            <w:r>
              <w:t>功能分类科目</w:t>
            </w:r>
          </w:p>
        </w:tc>
        <w:tc>
          <w:tcPr>
            <w:tcW w:w="1361" w:type="dxa"/>
            <w:vMerge w:val="restart"/>
            <w:vAlign w:val="center"/>
          </w:tcPr>
          <w:p w14:paraId="3FFA4036">
            <w:pPr>
              <w:pStyle w:val="10"/>
            </w:pPr>
            <w:r>
              <w:t>合计</w:t>
            </w:r>
          </w:p>
        </w:tc>
        <w:tc>
          <w:tcPr>
            <w:tcW w:w="1361" w:type="dxa"/>
            <w:vMerge w:val="restart"/>
            <w:vAlign w:val="center"/>
          </w:tcPr>
          <w:p w14:paraId="2FA5CA93">
            <w:pPr>
              <w:pStyle w:val="10"/>
            </w:pPr>
            <w:r>
              <w:t>基本支出</w:t>
            </w:r>
          </w:p>
        </w:tc>
        <w:tc>
          <w:tcPr>
            <w:tcW w:w="1361" w:type="dxa"/>
            <w:vMerge w:val="restart"/>
            <w:vAlign w:val="center"/>
          </w:tcPr>
          <w:p w14:paraId="6113281D">
            <w:pPr>
              <w:pStyle w:val="10"/>
            </w:pPr>
            <w:r>
              <w:t>项目支出</w:t>
            </w:r>
          </w:p>
        </w:tc>
        <w:tc>
          <w:tcPr>
            <w:tcW w:w="1361" w:type="dxa"/>
            <w:vMerge w:val="restart"/>
            <w:vAlign w:val="center"/>
          </w:tcPr>
          <w:p w14:paraId="48036C01">
            <w:pPr>
              <w:pStyle w:val="10"/>
            </w:pPr>
            <w:r>
              <w:t>经营支出</w:t>
            </w:r>
          </w:p>
        </w:tc>
        <w:tc>
          <w:tcPr>
            <w:tcW w:w="1361" w:type="dxa"/>
            <w:vMerge w:val="restart"/>
            <w:vAlign w:val="center"/>
          </w:tcPr>
          <w:p w14:paraId="2B18480D">
            <w:pPr>
              <w:pStyle w:val="10"/>
            </w:pPr>
            <w:r>
              <w:t>上解上级     支出</w:t>
            </w:r>
          </w:p>
        </w:tc>
        <w:tc>
          <w:tcPr>
            <w:tcW w:w="1361" w:type="dxa"/>
            <w:vMerge w:val="restart"/>
            <w:vAlign w:val="center"/>
          </w:tcPr>
          <w:p w14:paraId="01C2BDC4">
            <w:pPr>
              <w:pStyle w:val="10"/>
            </w:pPr>
            <w:r>
              <w:t>对附属单位补助支出</w:t>
            </w:r>
          </w:p>
        </w:tc>
      </w:tr>
      <w:tr w14:paraId="5226E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953146"/>
        </w:tc>
        <w:tc>
          <w:tcPr>
            <w:tcW w:w="992" w:type="dxa"/>
            <w:vAlign w:val="center"/>
          </w:tcPr>
          <w:p w14:paraId="3D572278">
            <w:pPr>
              <w:pStyle w:val="10"/>
            </w:pPr>
            <w:r>
              <w:t>科目    编码</w:t>
            </w:r>
          </w:p>
        </w:tc>
        <w:tc>
          <w:tcPr>
            <w:tcW w:w="4535" w:type="dxa"/>
            <w:vAlign w:val="center"/>
          </w:tcPr>
          <w:p w14:paraId="6915FCAA">
            <w:pPr>
              <w:pStyle w:val="10"/>
            </w:pPr>
            <w:r>
              <w:t>科目名称</w:t>
            </w:r>
          </w:p>
        </w:tc>
        <w:tc>
          <w:tcPr>
            <w:tcW w:w="1361" w:type="dxa"/>
            <w:vMerge w:val="continue"/>
          </w:tcPr>
          <w:p w14:paraId="287D4CD0"/>
        </w:tc>
        <w:tc>
          <w:tcPr>
            <w:tcW w:w="1361" w:type="dxa"/>
            <w:vMerge w:val="continue"/>
          </w:tcPr>
          <w:p w14:paraId="3D20C04C"/>
        </w:tc>
        <w:tc>
          <w:tcPr>
            <w:tcW w:w="1361" w:type="dxa"/>
            <w:vMerge w:val="continue"/>
          </w:tcPr>
          <w:p w14:paraId="1115E849"/>
        </w:tc>
        <w:tc>
          <w:tcPr>
            <w:tcW w:w="1361" w:type="dxa"/>
            <w:vMerge w:val="continue"/>
          </w:tcPr>
          <w:p w14:paraId="3739FDFA"/>
        </w:tc>
        <w:tc>
          <w:tcPr>
            <w:tcW w:w="1361" w:type="dxa"/>
            <w:vMerge w:val="continue"/>
          </w:tcPr>
          <w:p w14:paraId="17EF472A"/>
        </w:tc>
        <w:tc>
          <w:tcPr>
            <w:tcW w:w="1361" w:type="dxa"/>
            <w:vMerge w:val="continue"/>
          </w:tcPr>
          <w:p w14:paraId="47A1426A"/>
        </w:tc>
      </w:tr>
      <w:tr w14:paraId="313C5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D99BB0">
            <w:pPr>
              <w:pStyle w:val="10"/>
            </w:pPr>
            <w:r>
              <w:t>栏次</w:t>
            </w:r>
          </w:p>
        </w:tc>
        <w:tc>
          <w:tcPr>
            <w:tcW w:w="992" w:type="dxa"/>
            <w:vAlign w:val="center"/>
          </w:tcPr>
          <w:p w14:paraId="77EC8C3D">
            <w:pPr>
              <w:pStyle w:val="10"/>
            </w:pPr>
            <w:r>
              <w:t>1</w:t>
            </w:r>
          </w:p>
        </w:tc>
        <w:tc>
          <w:tcPr>
            <w:tcW w:w="4535" w:type="dxa"/>
            <w:vAlign w:val="center"/>
          </w:tcPr>
          <w:p w14:paraId="7A650C5F">
            <w:pPr>
              <w:pStyle w:val="10"/>
            </w:pPr>
            <w:r>
              <w:t>2</w:t>
            </w:r>
          </w:p>
        </w:tc>
        <w:tc>
          <w:tcPr>
            <w:tcW w:w="1361" w:type="dxa"/>
            <w:vAlign w:val="center"/>
          </w:tcPr>
          <w:p w14:paraId="4B90FE79">
            <w:pPr>
              <w:pStyle w:val="10"/>
            </w:pPr>
            <w:r>
              <w:t>3</w:t>
            </w:r>
          </w:p>
        </w:tc>
        <w:tc>
          <w:tcPr>
            <w:tcW w:w="1361" w:type="dxa"/>
            <w:vAlign w:val="center"/>
          </w:tcPr>
          <w:p w14:paraId="72E90C16">
            <w:pPr>
              <w:pStyle w:val="10"/>
            </w:pPr>
            <w:r>
              <w:t>4</w:t>
            </w:r>
          </w:p>
        </w:tc>
        <w:tc>
          <w:tcPr>
            <w:tcW w:w="1361" w:type="dxa"/>
            <w:vAlign w:val="center"/>
          </w:tcPr>
          <w:p w14:paraId="62A1F4B1">
            <w:pPr>
              <w:pStyle w:val="10"/>
            </w:pPr>
            <w:r>
              <w:t>5</w:t>
            </w:r>
          </w:p>
        </w:tc>
        <w:tc>
          <w:tcPr>
            <w:tcW w:w="1361" w:type="dxa"/>
            <w:vAlign w:val="center"/>
          </w:tcPr>
          <w:p w14:paraId="78FEEC09">
            <w:pPr>
              <w:pStyle w:val="10"/>
            </w:pPr>
            <w:r>
              <w:t>6</w:t>
            </w:r>
          </w:p>
        </w:tc>
        <w:tc>
          <w:tcPr>
            <w:tcW w:w="1361" w:type="dxa"/>
            <w:vAlign w:val="center"/>
          </w:tcPr>
          <w:p w14:paraId="3BD40CC0">
            <w:pPr>
              <w:pStyle w:val="10"/>
            </w:pPr>
            <w:r>
              <w:t>7</w:t>
            </w:r>
          </w:p>
        </w:tc>
        <w:tc>
          <w:tcPr>
            <w:tcW w:w="1361" w:type="dxa"/>
            <w:vAlign w:val="center"/>
          </w:tcPr>
          <w:p w14:paraId="1BEAF035">
            <w:pPr>
              <w:pStyle w:val="10"/>
            </w:pPr>
            <w:r>
              <w:t>8</w:t>
            </w:r>
          </w:p>
        </w:tc>
      </w:tr>
      <w:tr w14:paraId="2466C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81C49">
            <w:pPr>
              <w:pStyle w:val="13"/>
            </w:pPr>
            <w:r>
              <w:t>1</w:t>
            </w:r>
          </w:p>
        </w:tc>
        <w:tc>
          <w:tcPr>
            <w:tcW w:w="992" w:type="dxa"/>
            <w:vAlign w:val="center"/>
          </w:tcPr>
          <w:p w14:paraId="0E11135D">
            <w:pPr>
              <w:pStyle w:val="16"/>
            </w:pPr>
          </w:p>
        </w:tc>
        <w:tc>
          <w:tcPr>
            <w:tcW w:w="4535" w:type="dxa"/>
            <w:vAlign w:val="center"/>
          </w:tcPr>
          <w:p w14:paraId="596BF5FE">
            <w:pPr>
              <w:pStyle w:val="14"/>
            </w:pPr>
            <w:r>
              <w:t>合计</w:t>
            </w:r>
          </w:p>
        </w:tc>
        <w:tc>
          <w:tcPr>
            <w:tcW w:w="1361" w:type="dxa"/>
            <w:vAlign w:val="center"/>
          </w:tcPr>
          <w:p w14:paraId="1C0AF20C">
            <w:pPr>
              <w:pStyle w:val="15"/>
            </w:pPr>
            <w:r>
              <w:t>1536.91</w:t>
            </w:r>
          </w:p>
        </w:tc>
        <w:tc>
          <w:tcPr>
            <w:tcW w:w="1361" w:type="dxa"/>
            <w:vAlign w:val="center"/>
          </w:tcPr>
          <w:p w14:paraId="103CBDA3">
            <w:pPr>
              <w:pStyle w:val="15"/>
            </w:pPr>
            <w:r>
              <w:t>800.00</w:t>
            </w:r>
          </w:p>
        </w:tc>
        <w:tc>
          <w:tcPr>
            <w:tcW w:w="1361" w:type="dxa"/>
            <w:vAlign w:val="center"/>
          </w:tcPr>
          <w:p w14:paraId="075B0D8D">
            <w:pPr>
              <w:pStyle w:val="15"/>
            </w:pPr>
            <w:r>
              <w:t>736.91</w:t>
            </w:r>
          </w:p>
        </w:tc>
        <w:tc>
          <w:tcPr>
            <w:tcW w:w="1361" w:type="dxa"/>
            <w:vAlign w:val="center"/>
          </w:tcPr>
          <w:p w14:paraId="6F5375A9">
            <w:pPr>
              <w:pStyle w:val="15"/>
            </w:pPr>
          </w:p>
        </w:tc>
        <w:tc>
          <w:tcPr>
            <w:tcW w:w="1361" w:type="dxa"/>
            <w:vAlign w:val="center"/>
          </w:tcPr>
          <w:p w14:paraId="4CA3BD94">
            <w:pPr>
              <w:pStyle w:val="15"/>
            </w:pPr>
          </w:p>
        </w:tc>
        <w:tc>
          <w:tcPr>
            <w:tcW w:w="1361" w:type="dxa"/>
            <w:vAlign w:val="center"/>
          </w:tcPr>
          <w:p w14:paraId="59119230">
            <w:pPr>
              <w:pStyle w:val="15"/>
            </w:pPr>
          </w:p>
        </w:tc>
      </w:tr>
      <w:tr w14:paraId="4D7A5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6A580">
            <w:pPr>
              <w:pStyle w:val="13"/>
            </w:pPr>
            <w:r>
              <w:t>2</w:t>
            </w:r>
          </w:p>
        </w:tc>
        <w:tc>
          <w:tcPr>
            <w:tcW w:w="992" w:type="dxa"/>
            <w:vAlign w:val="center"/>
          </w:tcPr>
          <w:p w14:paraId="677ACCB8">
            <w:pPr>
              <w:pStyle w:val="12"/>
            </w:pPr>
            <w:r>
              <w:t>205</w:t>
            </w:r>
          </w:p>
        </w:tc>
        <w:tc>
          <w:tcPr>
            <w:tcW w:w="4535" w:type="dxa"/>
            <w:vAlign w:val="center"/>
          </w:tcPr>
          <w:p w14:paraId="08A5DD3A">
            <w:pPr>
              <w:pStyle w:val="12"/>
            </w:pPr>
            <w:r>
              <w:t>教育支出</w:t>
            </w:r>
          </w:p>
        </w:tc>
        <w:tc>
          <w:tcPr>
            <w:tcW w:w="1361" w:type="dxa"/>
            <w:vAlign w:val="center"/>
          </w:tcPr>
          <w:p w14:paraId="5DB65FBF">
            <w:pPr>
              <w:pStyle w:val="11"/>
            </w:pPr>
            <w:r>
              <w:t>1536.91</w:t>
            </w:r>
          </w:p>
        </w:tc>
        <w:tc>
          <w:tcPr>
            <w:tcW w:w="1361" w:type="dxa"/>
            <w:vAlign w:val="center"/>
          </w:tcPr>
          <w:p w14:paraId="6D0ECCE2">
            <w:pPr>
              <w:pStyle w:val="11"/>
            </w:pPr>
            <w:r>
              <w:t>800.00</w:t>
            </w:r>
          </w:p>
        </w:tc>
        <w:tc>
          <w:tcPr>
            <w:tcW w:w="1361" w:type="dxa"/>
            <w:vAlign w:val="center"/>
          </w:tcPr>
          <w:p w14:paraId="62B08957">
            <w:pPr>
              <w:pStyle w:val="11"/>
            </w:pPr>
            <w:r>
              <w:t>736.91</w:t>
            </w:r>
          </w:p>
        </w:tc>
        <w:tc>
          <w:tcPr>
            <w:tcW w:w="1361" w:type="dxa"/>
            <w:vAlign w:val="center"/>
          </w:tcPr>
          <w:p w14:paraId="431B28C7">
            <w:pPr>
              <w:pStyle w:val="11"/>
            </w:pPr>
          </w:p>
        </w:tc>
        <w:tc>
          <w:tcPr>
            <w:tcW w:w="1361" w:type="dxa"/>
            <w:vAlign w:val="center"/>
          </w:tcPr>
          <w:p w14:paraId="1A4D47BB">
            <w:pPr>
              <w:pStyle w:val="11"/>
            </w:pPr>
          </w:p>
        </w:tc>
        <w:tc>
          <w:tcPr>
            <w:tcW w:w="1361" w:type="dxa"/>
            <w:vAlign w:val="center"/>
          </w:tcPr>
          <w:p w14:paraId="520B0A28">
            <w:pPr>
              <w:pStyle w:val="11"/>
            </w:pPr>
          </w:p>
        </w:tc>
      </w:tr>
      <w:tr w14:paraId="70D5C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0EA1B">
            <w:pPr>
              <w:pStyle w:val="13"/>
            </w:pPr>
            <w:r>
              <w:t>3</w:t>
            </w:r>
          </w:p>
        </w:tc>
        <w:tc>
          <w:tcPr>
            <w:tcW w:w="992" w:type="dxa"/>
            <w:vAlign w:val="center"/>
          </w:tcPr>
          <w:p w14:paraId="41576557">
            <w:pPr>
              <w:pStyle w:val="12"/>
            </w:pPr>
            <w:r>
              <w:t>20502</w:t>
            </w:r>
          </w:p>
        </w:tc>
        <w:tc>
          <w:tcPr>
            <w:tcW w:w="4535" w:type="dxa"/>
            <w:vAlign w:val="center"/>
          </w:tcPr>
          <w:p w14:paraId="672D512D">
            <w:pPr>
              <w:pStyle w:val="12"/>
            </w:pPr>
            <w:r>
              <w:t>普通教育</w:t>
            </w:r>
          </w:p>
        </w:tc>
        <w:tc>
          <w:tcPr>
            <w:tcW w:w="1361" w:type="dxa"/>
            <w:vAlign w:val="center"/>
          </w:tcPr>
          <w:p w14:paraId="06A03C56">
            <w:pPr>
              <w:pStyle w:val="11"/>
            </w:pPr>
            <w:r>
              <w:t>1536.91</w:t>
            </w:r>
          </w:p>
        </w:tc>
        <w:tc>
          <w:tcPr>
            <w:tcW w:w="1361" w:type="dxa"/>
            <w:vAlign w:val="center"/>
          </w:tcPr>
          <w:p w14:paraId="446111D3">
            <w:pPr>
              <w:pStyle w:val="11"/>
            </w:pPr>
            <w:r>
              <w:t>800.00</w:t>
            </w:r>
          </w:p>
        </w:tc>
        <w:tc>
          <w:tcPr>
            <w:tcW w:w="1361" w:type="dxa"/>
            <w:vAlign w:val="center"/>
          </w:tcPr>
          <w:p w14:paraId="03BC5C01">
            <w:pPr>
              <w:pStyle w:val="11"/>
            </w:pPr>
            <w:r>
              <w:t>736.91</w:t>
            </w:r>
          </w:p>
        </w:tc>
        <w:tc>
          <w:tcPr>
            <w:tcW w:w="1361" w:type="dxa"/>
            <w:vAlign w:val="center"/>
          </w:tcPr>
          <w:p w14:paraId="40389F9A">
            <w:pPr>
              <w:pStyle w:val="11"/>
            </w:pPr>
          </w:p>
        </w:tc>
        <w:tc>
          <w:tcPr>
            <w:tcW w:w="1361" w:type="dxa"/>
            <w:vAlign w:val="center"/>
          </w:tcPr>
          <w:p w14:paraId="32091C86">
            <w:pPr>
              <w:pStyle w:val="11"/>
            </w:pPr>
          </w:p>
        </w:tc>
        <w:tc>
          <w:tcPr>
            <w:tcW w:w="1361" w:type="dxa"/>
            <w:vAlign w:val="center"/>
          </w:tcPr>
          <w:p w14:paraId="0482512D">
            <w:pPr>
              <w:pStyle w:val="11"/>
            </w:pPr>
          </w:p>
        </w:tc>
      </w:tr>
      <w:tr w14:paraId="29F4C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0B434">
            <w:pPr>
              <w:pStyle w:val="13"/>
            </w:pPr>
            <w:r>
              <w:t>4</w:t>
            </w:r>
          </w:p>
        </w:tc>
        <w:tc>
          <w:tcPr>
            <w:tcW w:w="992" w:type="dxa"/>
            <w:vAlign w:val="center"/>
          </w:tcPr>
          <w:p w14:paraId="6F8F6739">
            <w:pPr>
              <w:pStyle w:val="12"/>
            </w:pPr>
            <w:r>
              <w:t>2050201</w:t>
            </w:r>
          </w:p>
        </w:tc>
        <w:tc>
          <w:tcPr>
            <w:tcW w:w="4535" w:type="dxa"/>
            <w:vAlign w:val="center"/>
          </w:tcPr>
          <w:p w14:paraId="5F41A275">
            <w:pPr>
              <w:pStyle w:val="12"/>
            </w:pPr>
            <w:r>
              <w:t>学前教育</w:t>
            </w:r>
          </w:p>
        </w:tc>
        <w:tc>
          <w:tcPr>
            <w:tcW w:w="1361" w:type="dxa"/>
            <w:vAlign w:val="center"/>
          </w:tcPr>
          <w:p w14:paraId="6E2F8986">
            <w:pPr>
              <w:pStyle w:val="11"/>
            </w:pPr>
            <w:r>
              <w:t>1536.91</w:t>
            </w:r>
          </w:p>
        </w:tc>
        <w:tc>
          <w:tcPr>
            <w:tcW w:w="1361" w:type="dxa"/>
            <w:vAlign w:val="center"/>
          </w:tcPr>
          <w:p w14:paraId="5DA78C33">
            <w:pPr>
              <w:pStyle w:val="11"/>
            </w:pPr>
            <w:r>
              <w:t>800.00</w:t>
            </w:r>
          </w:p>
        </w:tc>
        <w:tc>
          <w:tcPr>
            <w:tcW w:w="1361" w:type="dxa"/>
            <w:vAlign w:val="center"/>
          </w:tcPr>
          <w:p w14:paraId="5E1CBC11">
            <w:pPr>
              <w:pStyle w:val="11"/>
            </w:pPr>
            <w:r>
              <w:t>736.91</w:t>
            </w:r>
          </w:p>
        </w:tc>
        <w:tc>
          <w:tcPr>
            <w:tcW w:w="1361" w:type="dxa"/>
            <w:vAlign w:val="center"/>
          </w:tcPr>
          <w:p w14:paraId="5F5885AC">
            <w:pPr>
              <w:pStyle w:val="11"/>
            </w:pPr>
          </w:p>
        </w:tc>
        <w:tc>
          <w:tcPr>
            <w:tcW w:w="1361" w:type="dxa"/>
            <w:vAlign w:val="center"/>
          </w:tcPr>
          <w:p w14:paraId="263F5CD8">
            <w:pPr>
              <w:pStyle w:val="11"/>
            </w:pPr>
          </w:p>
        </w:tc>
        <w:tc>
          <w:tcPr>
            <w:tcW w:w="1361" w:type="dxa"/>
            <w:vAlign w:val="center"/>
          </w:tcPr>
          <w:p w14:paraId="66B0E221">
            <w:pPr>
              <w:pStyle w:val="11"/>
            </w:pPr>
          </w:p>
        </w:tc>
      </w:tr>
    </w:tbl>
    <w:p w14:paraId="4C2BE8B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2DA4FE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4420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F4A1662">
            <w:pPr>
              <w:pStyle w:val="9"/>
            </w:pPr>
            <w:r>
              <w:t>203007雄安北海幼儿园</w:t>
            </w:r>
          </w:p>
        </w:tc>
        <w:tc>
          <w:tcPr>
            <w:tcW w:w="3402" w:type="dxa"/>
            <w:tcBorders>
              <w:top w:val="single" w:color="FFFFFF" w:sz="6" w:space="0"/>
              <w:left w:val="single" w:color="FFFFFF" w:sz="6" w:space="0"/>
              <w:right w:val="single" w:color="FFFFFF" w:sz="6" w:space="0"/>
            </w:tcBorders>
            <w:vAlign w:val="center"/>
          </w:tcPr>
          <w:p w14:paraId="27DF96E9">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63ED034">
            <w:pPr>
              <w:pStyle w:val="7"/>
            </w:pPr>
            <w:r>
              <w:t>单位：万元</w:t>
            </w:r>
          </w:p>
        </w:tc>
      </w:tr>
      <w:tr w14:paraId="614CD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60CBA2">
            <w:pPr>
              <w:pStyle w:val="10"/>
            </w:pPr>
            <w:r>
              <w:t>序号</w:t>
            </w:r>
          </w:p>
        </w:tc>
        <w:tc>
          <w:tcPr>
            <w:tcW w:w="4876" w:type="dxa"/>
            <w:gridSpan w:val="2"/>
            <w:vAlign w:val="center"/>
          </w:tcPr>
          <w:p w14:paraId="4985CDAB">
            <w:pPr>
              <w:pStyle w:val="10"/>
            </w:pPr>
            <w:r>
              <w:t>收入</w:t>
            </w:r>
          </w:p>
        </w:tc>
        <w:tc>
          <w:tcPr>
            <w:tcW w:w="9298" w:type="dxa"/>
            <w:gridSpan w:val="5"/>
            <w:vAlign w:val="center"/>
          </w:tcPr>
          <w:p w14:paraId="55282440">
            <w:pPr>
              <w:pStyle w:val="10"/>
            </w:pPr>
            <w:r>
              <w:t>支出</w:t>
            </w:r>
          </w:p>
        </w:tc>
      </w:tr>
      <w:tr w14:paraId="53431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300038"/>
        </w:tc>
        <w:tc>
          <w:tcPr>
            <w:tcW w:w="3402" w:type="dxa"/>
            <w:vAlign w:val="center"/>
          </w:tcPr>
          <w:p w14:paraId="7BDB0209">
            <w:pPr>
              <w:pStyle w:val="10"/>
            </w:pPr>
            <w:r>
              <w:t>项  目</w:t>
            </w:r>
          </w:p>
        </w:tc>
        <w:tc>
          <w:tcPr>
            <w:tcW w:w="1474" w:type="dxa"/>
            <w:vAlign w:val="center"/>
          </w:tcPr>
          <w:p w14:paraId="7B81955A">
            <w:pPr>
              <w:pStyle w:val="10"/>
            </w:pPr>
            <w:r>
              <w:t>金额</w:t>
            </w:r>
          </w:p>
        </w:tc>
        <w:tc>
          <w:tcPr>
            <w:tcW w:w="3402" w:type="dxa"/>
            <w:vAlign w:val="center"/>
          </w:tcPr>
          <w:p w14:paraId="7581D883">
            <w:pPr>
              <w:pStyle w:val="10"/>
            </w:pPr>
            <w:r>
              <w:t>项  目</w:t>
            </w:r>
          </w:p>
        </w:tc>
        <w:tc>
          <w:tcPr>
            <w:tcW w:w="1474" w:type="dxa"/>
            <w:vAlign w:val="center"/>
          </w:tcPr>
          <w:p w14:paraId="4BB0BEA9">
            <w:pPr>
              <w:pStyle w:val="10"/>
            </w:pPr>
            <w:r>
              <w:t>合计</w:t>
            </w:r>
          </w:p>
        </w:tc>
        <w:tc>
          <w:tcPr>
            <w:tcW w:w="1474" w:type="dxa"/>
            <w:vAlign w:val="center"/>
          </w:tcPr>
          <w:p w14:paraId="5121D13A">
            <w:pPr>
              <w:pStyle w:val="10"/>
            </w:pPr>
            <w:r>
              <w:t>一般公共预算财政拨款</w:t>
            </w:r>
          </w:p>
        </w:tc>
        <w:tc>
          <w:tcPr>
            <w:tcW w:w="1474" w:type="dxa"/>
            <w:vAlign w:val="center"/>
          </w:tcPr>
          <w:p w14:paraId="786A85A2">
            <w:pPr>
              <w:pStyle w:val="10"/>
            </w:pPr>
            <w:r>
              <w:t>政府性基金预算财政    拨款</w:t>
            </w:r>
          </w:p>
        </w:tc>
        <w:tc>
          <w:tcPr>
            <w:tcW w:w="1474" w:type="dxa"/>
            <w:vAlign w:val="center"/>
          </w:tcPr>
          <w:p w14:paraId="0F16A007">
            <w:pPr>
              <w:pStyle w:val="10"/>
            </w:pPr>
            <w:r>
              <w:t>国有资本经营预算财政拨款</w:t>
            </w:r>
          </w:p>
        </w:tc>
      </w:tr>
      <w:tr w14:paraId="3F86D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35F436">
            <w:pPr>
              <w:pStyle w:val="10"/>
            </w:pPr>
            <w:r>
              <w:t>栏次</w:t>
            </w:r>
          </w:p>
        </w:tc>
        <w:tc>
          <w:tcPr>
            <w:tcW w:w="3402" w:type="dxa"/>
            <w:vAlign w:val="center"/>
          </w:tcPr>
          <w:p w14:paraId="2DCB7018">
            <w:pPr>
              <w:pStyle w:val="10"/>
            </w:pPr>
            <w:r>
              <w:t>1</w:t>
            </w:r>
          </w:p>
        </w:tc>
        <w:tc>
          <w:tcPr>
            <w:tcW w:w="1474" w:type="dxa"/>
            <w:vAlign w:val="center"/>
          </w:tcPr>
          <w:p w14:paraId="706A76C5">
            <w:pPr>
              <w:pStyle w:val="10"/>
            </w:pPr>
            <w:r>
              <w:t>2</w:t>
            </w:r>
          </w:p>
        </w:tc>
        <w:tc>
          <w:tcPr>
            <w:tcW w:w="3402" w:type="dxa"/>
            <w:vAlign w:val="center"/>
          </w:tcPr>
          <w:p w14:paraId="5810D56F">
            <w:pPr>
              <w:pStyle w:val="10"/>
            </w:pPr>
            <w:r>
              <w:t>3</w:t>
            </w:r>
          </w:p>
        </w:tc>
        <w:tc>
          <w:tcPr>
            <w:tcW w:w="1474" w:type="dxa"/>
            <w:vAlign w:val="center"/>
          </w:tcPr>
          <w:p w14:paraId="2FE5FB69">
            <w:pPr>
              <w:pStyle w:val="10"/>
            </w:pPr>
            <w:r>
              <w:t>4</w:t>
            </w:r>
          </w:p>
        </w:tc>
        <w:tc>
          <w:tcPr>
            <w:tcW w:w="1474" w:type="dxa"/>
            <w:vAlign w:val="center"/>
          </w:tcPr>
          <w:p w14:paraId="1749AFB5">
            <w:pPr>
              <w:pStyle w:val="10"/>
            </w:pPr>
            <w:r>
              <w:t>5</w:t>
            </w:r>
          </w:p>
        </w:tc>
        <w:tc>
          <w:tcPr>
            <w:tcW w:w="1474" w:type="dxa"/>
            <w:vAlign w:val="center"/>
          </w:tcPr>
          <w:p w14:paraId="6D335351">
            <w:pPr>
              <w:pStyle w:val="10"/>
            </w:pPr>
            <w:r>
              <w:t>6</w:t>
            </w:r>
          </w:p>
        </w:tc>
        <w:tc>
          <w:tcPr>
            <w:tcW w:w="1474" w:type="dxa"/>
            <w:vAlign w:val="center"/>
          </w:tcPr>
          <w:p w14:paraId="0475F0CB">
            <w:pPr>
              <w:pStyle w:val="10"/>
            </w:pPr>
            <w:r>
              <w:t>7</w:t>
            </w:r>
          </w:p>
        </w:tc>
      </w:tr>
      <w:tr w14:paraId="21650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C953E">
            <w:pPr>
              <w:pStyle w:val="13"/>
            </w:pPr>
            <w:r>
              <w:t>1</w:t>
            </w:r>
          </w:p>
        </w:tc>
        <w:tc>
          <w:tcPr>
            <w:tcW w:w="3402" w:type="dxa"/>
            <w:vAlign w:val="center"/>
          </w:tcPr>
          <w:p w14:paraId="39C1FB9E">
            <w:pPr>
              <w:pStyle w:val="12"/>
            </w:pPr>
            <w:r>
              <w:t>一、一般公共预算拨款</w:t>
            </w:r>
          </w:p>
        </w:tc>
        <w:tc>
          <w:tcPr>
            <w:tcW w:w="1474" w:type="dxa"/>
            <w:vAlign w:val="center"/>
          </w:tcPr>
          <w:p w14:paraId="05B723F7">
            <w:pPr>
              <w:pStyle w:val="11"/>
            </w:pPr>
            <w:r>
              <w:t>1523.38</w:t>
            </w:r>
          </w:p>
        </w:tc>
        <w:tc>
          <w:tcPr>
            <w:tcW w:w="3402" w:type="dxa"/>
            <w:vAlign w:val="center"/>
          </w:tcPr>
          <w:p w14:paraId="7EC6440F">
            <w:pPr>
              <w:pStyle w:val="12"/>
            </w:pPr>
            <w:r>
              <w:t>一、一般公共服务支出</w:t>
            </w:r>
          </w:p>
        </w:tc>
        <w:tc>
          <w:tcPr>
            <w:tcW w:w="1474" w:type="dxa"/>
            <w:vAlign w:val="center"/>
          </w:tcPr>
          <w:p w14:paraId="5343F4FB">
            <w:pPr>
              <w:pStyle w:val="11"/>
            </w:pPr>
          </w:p>
        </w:tc>
        <w:tc>
          <w:tcPr>
            <w:tcW w:w="1474" w:type="dxa"/>
            <w:vAlign w:val="center"/>
          </w:tcPr>
          <w:p w14:paraId="6C7704B4">
            <w:pPr>
              <w:pStyle w:val="11"/>
            </w:pPr>
          </w:p>
        </w:tc>
        <w:tc>
          <w:tcPr>
            <w:tcW w:w="1474" w:type="dxa"/>
            <w:vAlign w:val="center"/>
          </w:tcPr>
          <w:p w14:paraId="436F2B95">
            <w:pPr>
              <w:pStyle w:val="11"/>
            </w:pPr>
          </w:p>
        </w:tc>
        <w:tc>
          <w:tcPr>
            <w:tcW w:w="1474" w:type="dxa"/>
            <w:vAlign w:val="center"/>
          </w:tcPr>
          <w:p w14:paraId="37A1FC0E">
            <w:pPr>
              <w:pStyle w:val="11"/>
            </w:pPr>
          </w:p>
        </w:tc>
      </w:tr>
      <w:tr w14:paraId="3ED7E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D8C14">
            <w:pPr>
              <w:pStyle w:val="13"/>
            </w:pPr>
            <w:r>
              <w:t>2</w:t>
            </w:r>
          </w:p>
        </w:tc>
        <w:tc>
          <w:tcPr>
            <w:tcW w:w="3402" w:type="dxa"/>
            <w:vAlign w:val="center"/>
          </w:tcPr>
          <w:p w14:paraId="15C751F9">
            <w:pPr>
              <w:pStyle w:val="12"/>
            </w:pPr>
            <w:r>
              <w:t>二、政府性基金预算拨款</w:t>
            </w:r>
          </w:p>
        </w:tc>
        <w:tc>
          <w:tcPr>
            <w:tcW w:w="1474" w:type="dxa"/>
            <w:vAlign w:val="center"/>
          </w:tcPr>
          <w:p w14:paraId="7EF5C1B3">
            <w:pPr>
              <w:pStyle w:val="11"/>
            </w:pPr>
          </w:p>
        </w:tc>
        <w:tc>
          <w:tcPr>
            <w:tcW w:w="3402" w:type="dxa"/>
            <w:vAlign w:val="center"/>
          </w:tcPr>
          <w:p w14:paraId="4DAF1A80">
            <w:pPr>
              <w:pStyle w:val="12"/>
            </w:pPr>
            <w:r>
              <w:t>二、外交支出</w:t>
            </w:r>
          </w:p>
        </w:tc>
        <w:tc>
          <w:tcPr>
            <w:tcW w:w="1474" w:type="dxa"/>
            <w:vAlign w:val="center"/>
          </w:tcPr>
          <w:p w14:paraId="182E4FE4">
            <w:pPr>
              <w:pStyle w:val="11"/>
            </w:pPr>
          </w:p>
        </w:tc>
        <w:tc>
          <w:tcPr>
            <w:tcW w:w="1474" w:type="dxa"/>
            <w:vAlign w:val="center"/>
          </w:tcPr>
          <w:p w14:paraId="2D1A4C30">
            <w:pPr>
              <w:pStyle w:val="11"/>
            </w:pPr>
          </w:p>
        </w:tc>
        <w:tc>
          <w:tcPr>
            <w:tcW w:w="1474" w:type="dxa"/>
            <w:vAlign w:val="center"/>
          </w:tcPr>
          <w:p w14:paraId="01307CB9">
            <w:pPr>
              <w:pStyle w:val="11"/>
            </w:pPr>
          </w:p>
        </w:tc>
        <w:tc>
          <w:tcPr>
            <w:tcW w:w="1474" w:type="dxa"/>
            <w:vAlign w:val="center"/>
          </w:tcPr>
          <w:p w14:paraId="38790C37">
            <w:pPr>
              <w:pStyle w:val="11"/>
            </w:pPr>
          </w:p>
        </w:tc>
      </w:tr>
      <w:tr w14:paraId="42677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60991">
            <w:pPr>
              <w:pStyle w:val="13"/>
            </w:pPr>
            <w:r>
              <w:t>3</w:t>
            </w:r>
          </w:p>
        </w:tc>
        <w:tc>
          <w:tcPr>
            <w:tcW w:w="3402" w:type="dxa"/>
            <w:vAlign w:val="center"/>
          </w:tcPr>
          <w:p w14:paraId="7F3FE8D9">
            <w:pPr>
              <w:pStyle w:val="12"/>
            </w:pPr>
            <w:r>
              <w:t>三、国有资本经营预算拨款</w:t>
            </w:r>
          </w:p>
        </w:tc>
        <w:tc>
          <w:tcPr>
            <w:tcW w:w="1474" w:type="dxa"/>
            <w:vAlign w:val="center"/>
          </w:tcPr>
          <w:p w14:paraId="3F127963">
            <w:pPr>
              <w:pStyle w:val="11"/>
            </w:pPr>
          </w:p>
        </w:tc>
        <w:tc>
          <w:tcPr>
            <w:tcW w:w="3402" w:type="dxa"/>
            <w:vAlign w:val="center"/>
          </w:tcPr>
          <w:p w14:paraId="29984090">
            <w:pPr>
              <w:pStyle w:val="12"/>
            </w:pPr>
            <w:r>
              <w:t>三、国防支出</w:t>
            </w:r>
          </w:p>
        </w:tc>
        <w:tc>
          <w:tcPr>
            <w:tcW w:w="1474" w:type="dxa"/>
            <w:vAlign w:val="center"/>
          </w:tcPr>
          <w:p w14:paraId="2A938A0D">
            <w:pPr>
              <w:pStyle w:val="11"/>
            </w:pPr>
          </w:p>
        </w:tc>
        <w:tc>
          <w:tcPr>
            <w:tcW w:w="1474" w:type="dxa"/>
            <w:vAlign w:val="center"/>
          </w:tcPr>
          <w:p w14:paraId="7E76957F">
            <w:pPr>
              <w:pStyle w:val="11"/>
            </w:pPr>
          </w:p>
        </w:tc>
        <w:tc>
          <w:tcPr>
            <w:tcW w:w="1474" w:type="dxa"/>
            <w:vAlign w:val="center"/>
          </w:tcPr>
          <w:p w14:paraId="23558844">
            <w:pPr>
              <w:pStyle w:val="11"/>
            </w:pPr>
          </w:p>
        </w:tc>
        <w:tc>
          <w:tcPr>
            <w:tcW w:w="1474" w:type="dxa"/>
            <w:vAlign w:val="center"/>
          </w:tcPr>
          <w:p w14:paraId="376BC083">
            <w:pPr>
              <w:pStyle w:val="11"/>
            </w:pPr>
          </w:p>
        </w:tc>
      </w:tr>
      <w:tr w14:paraId="69E90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C4EA1">
            <w:pPr>
              <w:pStyle w:val="13"/>
            </w:pPr>
            <w:r>
              <w:t>4</w:t>
            </w:r>
          </w:p>
        </w:tc>
        <w:tc>
          <w:tcPr>
            <w:tcW w:w="3402" w:type="dxa"/>
            <w:vAlign w:val="center"/>
          </w:tcPr>
          <w:p w14:paraId="238DE175">
            <w:pPr>
              <w:pStyle w:val="12"/>
            </w:pPr>
          </w:p>
        </w:tc>
        <w:tc>
          <w:tcPr>
            <w:tcW w:w="1474" w:type="dxa"/>
            <w:vAlign w:val="center"/>
          </w:tcPr>
          <w:p w14:paraId="68F07209">
            <w:pPr>
              <w:pStyle w:val="11"/>
            </w:pPr>
          </w:p>
        </w:tc>
        <w:tc>
          <w:tcPr>
            <w:tcW w:w="3402" w:type="dxa"/>
            <w:vAlign w:val="center"/>
          </w:tcPr>
          <w:p w14:paraId="1A717BC4">
            <w:pPr>
              <w:pStyle w:val="12"/>
            </w:pPr>
            <w:r>
              <w:t>四、公共安全支出</w:t>
            </w:r>
          </w:p>
        </w:tc>
        <w:tc>
          <w:tcPr>
            <w:tcW w:w="1474" w:type="dxa"/>
            <w:vAlign w:val="center"/>
          </w:tcPr>
          <w:p w14:paraId="08A6A378">
            <w:pPr>
              <w:pStyle w:val="11"/>
            </w:pPr>
          </w:p>
        </w:tc>
        <w:tc>
          <w:tcPr>
            <w:tcW w:w="1474" w:type="dxa"/>
            <w:vAlign w:val="center"/>
          </w:tcPr>
          <w:p w14:paraId="1866BD40">
            <w:pPr>
              <w:pStyle w:val="11"/>
            </w:pPr>
          </w:p>
        </w:tc>
        <w:tc>
          <w:tcPr>
            <w:tcW w:w="1474" w:type="dxa"/>
            <w:vAlign w:val="center"/>
          </w:tcPr>
          <w:p w14:paraId="33D24FE7">
            <w:pPr>
              <w:pStyle w:val="11"/>
            </w:pPr>
          </w:p>
        </w:tc>
        <w:tc>
          <w:tcPr>
            <w:tcW w:w="1474" w:type="dxa"/>
            <w:vAlign w:val="center"/>
          </w:tcPr>
          <w:p w14:paraId="7606008A">
            <w:pPr>
              <w:pStyle w:val="11"/>
            </w:pPr>
          </w:p>
        </w:tc>
      </w:tr>
      <w:tr w14:paraId="24E1EDCD">
        <w:tblPrEx>
          <w:tblCellMar>
            <w:top w:w="0" w:type="dxa"/>
            <w:left w:w="108" w:type="dxa"/>
            <w:bottom w:w="0" w:type="dxa"/>
            <w:right w:w="108" w:type="dxa"/>
          </w:tblCellMar>
        </w:tblPrEx>
        <w:trPr>
          <w:trHeight w:val="369" w:hRule="atLeast"/>
          <w:jc w:val="center"/>
        </w:trPr>
        <w:tc>
          <w:tcPr>
            <w:tcW w:w="850" w:type="dxa"/>
            <w:vAlign w:val="center"/>
          </w:tcPr>
          <w:p w14:paraId="0DB9C27E">
            <w:pPr>
              <w:pStyle w:val="13"/>
            </w:pPr>
            <w:r>
              <w:t>5</w:t>
            </w:r>
          </w:p>
        </w:tc>
        <w:tc>
          <w:tcPr>
            <w:tcW w:w="3402" w:type="dxa"/>
            <w:vAlign w:val="center"/>
          </w:tcPr>
          <w:p w14:paraId="574B5A4E">
            <w:pPr>
              <w:pStyle w:val="12"/>
            </w:pPr>
          </w:p>
        </w:tc>
        <w:tc>
          <w:tcPr>
            <w:tcW w:w="1474" w:type="dxa"/>
            <w:vAlign w:val="center"/>
          </w:tcPr>
          <w:p w14:paraId="6AF046C7">
            <w:pPr>
              <w:pStyle w:val="11"/>
            </w:pPr>
          </w:p>
        </w:tc>
        <w:tc>
          <w:tcPr>
            <w:tcW w:w="3402" w:type="dxa"/>
            <w:vAlign w:val="center"/>
          </w:tcPr>
          <w:p w14:paraId="4ED7B451">
            <w:pPr>
              <w:pStyle w:val="12"/>
            </w:pPr>
            <w:r>
              <w:t>五、教育支出</w:t>
            </w:r>
          </w:p>
        </w:tc>
        <w:tc>
          <w:tcPr>
            <w:tcW w:w="1474" w:type="dxa"/>
            <w:vAlign w:val="center"/>
          </w:tcPr>
          <w:p w14:paraId="35922A4D">
            <w:pPr>
              <w:pStyle w:val="11"/>
            </w:pPr>
            <w:r>
              <w:t>1536.91</w:t>
            </w:r>
          </w:p>
        </w:tc>
        <w:tc>
          <w:tcPr>
            <w:tcW w:w="1474" w:type="dxa"/>
            <w:vAlign w:val="center"/>
          </w:tcPr>
          <w:p w14:paraId="59483F16">
            <w:pPr>
              <w:pStyle w:val="11"/>
            </w:pPr>
            <w:r>
              <w:t>1536.91</w:t>
            </w:r>
          </w:p>
        </w:tc>
        <w:tc>
          <w:tcPr>
            <w:tcW w:w="1474" w:type="dxa"/>
            <w:vAlign w:val="center"/>
          </w:tcPr>
          <w:p w14:paraId="3F0890CB">
            <w:pPr>
              <w:pStyle w:val="11"/>
            </w:pPr>
          </w:p>
        </w:tc>
        <w:tc>
          <w:tcPr>
            <w:tcW w:w="1474" w:type="dxa"/>
            <w:vAlign w:val="center"/>
          </w:tcPr>
          <w:p w14:paraId="62798BF2">
            <w:pPr>
              <w:pStyle w:val="11"/>
            </w:pPr>
          </w:p>
        </w:tc>
      </w:tr>
      <w:tr w14:paraId="5AB74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51996">
            <w:pPr>
              <w:pStyle w:val="13"/>
            </w:pPr>
            <w:r>
              <w:t>6</w:t>
            </w:r>
          </w:p>
        </w:tc>
        <w:tc>
          <w:tcPr>
            <w:tcW w:w="3402" w:type="dxa"/>
            <w:vAlign w:val="center"/>
          </w:tcPr>
          <w:p w14:paraId="7E25B545">
            <w:pPr>
              <w:pStyle w:val="12"/>
            </w:pPr>
          </w:p>
        </w:tc>
        <w:tc>
          <w:tcPr>
            <w:tcW w:w="1474" w:type="dxa"/>
            <w:vAlign w:val="center"/>
          </w:tcPr>
          <w:p w14:paraId="23CADFF6">
            <w:pPr>
              <w:pStyle w:val="11"/>
            </w:pPr>
          </w:p>
        </w:tc>
        <w:tc>
          <w:tcPr>
            <w:tcW w:w="3402" w:type="dxa"/>
            <w:vAlign w:val="center"/>
          </w:tcPr>
          <w:p w14:paraId="7AB2207A">
            <w:pPr>
              <w:pStyle w:val="12"/>
            </w:pPr>
            <w:r>
              <w:t>六、科学技术支出</w:t>
            </w:r>
          </w:p>
        </w:tc>
        <w:tc>
          <w:tcPr>
            <w:tcW w:w="1474" w:type="dxa"/>
            <w:vAlign w:val="center"/>
          </w:tcPr>
          <w:p w14:paraId="3586F701">
            <w:pPr>
              <w:pStyle w:val="11"/>
            </w:pPr>
          </w:p>
        </w:tc>
        <w:tc>
          <w:tcPr>
            <w:tcW w:w="1474" w:type="dxa"/>
            <w:vAlign w:val="center"/>
          </w:tcPr>
          <w:p w14:paraId="3FC9C41B">
            <w:pPr>
              <w:pStyle w:val="11"/>
            </w:pPr>
          </w:p>
        </w:tc>
        <w:tc>
          <w:tcPr>
            <w:tcW w:w="1474" w:type="dxa"/>
            <w:vAlign w:val="center"/>
          </w:tcPr>
          <w:p w14:paraId="03DA19D5">
            <w:pPr>
              <w:pStyle w:val="11"/>
            </w:pPr>
          </w:p>
        </w:tc>
        <w:tc>
          <w:tcPr>
            <w:tcW w:w="1474" w:type="dxa"/>
            <w:vAlign w:val="center"/>
          </w:tcPr>
          <w:p w14:paraId="5C893051">
            <w:pPr>
              <w:pStyle w:val="11"/>
            </w:pPr>
          </w:p>
        </w:tc>
      </w:tr>
      <w:tr w14:paraId="63252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85291">
            <w:pPr>
              <w:pStyle w:val="13"/>
            </w:pPr>
            <w:r>
              <w:t>7</w:t>
            </w:r>
          </w:p>
        </w:tc>
        <w:tc>
          <w:tcPr>
            <w:tcW w:w="3402" w:type="dxa"/>
            <w:vAlign w:val="center"/>
          </w:tcPr>
          <w:p w14:paraId="5F97D6B2">
            <w:pPr>
              <w:pStyle w:val="12"/>
            </w:pPr>
          </w:p>
        </w:tc>
        <w:tc>
          <w:tcPr>
            <w:tcW w:w="1474" w:type="dxa"/>
            <w:vAlign w:val="center"/>
          </w:tcPr>
          <w:p w14:paraId="10169299">
            <w:pPr>
              <w:pStyle w:val="11"/>
            </w:pPr>
          </w:p>
        </w:tc>
        <w:tc>
          <w:tcPr>
            <w:tcW w:w="3402" w:type="dxa"/>
            <w:vAlign w:val="center"/>
          </w:tcPr>
          <w:p w14:paraId="7CCDD9A2">
            <w:pPr>
              <w:pStyle w:val="12"/>
            </w:pPr>
            <w:r>
              <w:t>七、文化旅游体育与传媒支出</w:t>
            </w:r>
          </w:p>
        </w:tc>
        <w:tc>
          <w:tcPr>
            <w:tcW w:w="1474" w:type="dxa"/>
            <w:vAlign w:val="center"/>
          </w:tcPr>
          <w:p w14:paraId="7D4DE015">
            <w:pPr>
              <w:pStyle w:val="11"/>
            </w:pPr>
          </w:p>
        </w:tc>
        <w:tc>
          <w:tcPr>
            <w:tcW w:w="1474" w:type="dxa"/>
            <w:vAlign w:val="center"/>
          </w:tcPr>
          <w:p w14:paraId="04374DDE">
            <w:pPr>
              <w:pStyle w:val="11"/>
            </w:pPr>
          </w:p>
        </w:tc>
        <w:tc>
          <w:tcPr>
            <w:tcW w:w="1474" w:type="dxa"/>
            <w:vAlign w:val="center"/>
          </w:tcPr>
          <w:p w14:paraId="57EE9C83">
            <w:pPr>
              <w:pStyle w:val="11"/>
            </w:pPr>
          </w:p>
        </w:tc>
        <w:tc>
          <w:tcPr>
            <w:tcW w:w="1474" w:type="dxa"/>
            <w:vAlign w:val="center"/>
          </w:tcPr>
          <w:p w14:paraId="2ABE6D3F">
            <w:pPr>
              <w:pStyle w:val="11"/>
            </w:pPr>
          </w:p>
        </w:tc>
      </w:tr>
      <w:tr w14:paraId="7D716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249FB">
            <w:pPr>
              <w:pStyle w:val="13"/>
            </w:pPr>
            <w:r>
              <w:t>8</w:t>
            </w:r>
          </w:p>
        </w:tc>
        <w:tc>
          <w:tcPr>
            <w:tcW w:w="3402" w:type="dxa"/>
            <w:vAlign w:val="center"/>
          </w:tcPr>
          <w:p w14:paraId="2B15B4A2">
            <w:pPr>
              <w:pStyle w:val="12"/>
            </w:pPr>
          </w:p>
        </w:tc>
        <w:tc>
          <w:tcPr>
            <w:tcW w:w="1474" w:type="dxa"/>
            <w:vAlign w:val="center"/>
          </w:tcPr>
          <w:p w14:paraId="52400D11">
            <w:pPr>
              <w:pStyle w:val="11"/>
            </w:pPr>
          </w:p>
        </w:tc>
        <w:tc>
          <w:tcPr>
            <w:tcW w:w="3402" w:type="dxa"/>
            <w:vAlign w:val="center"/>
          </w:tcPr>
          <w:p w14:paraId="27D41BA6">
            <w:pPr>
              <w:pStyle w:val="12"/>
            </w:pPr>
            <w:r>
              <w:t>八、社会保障和就业支出</w:t>
            </w:r>
          </w:p>
        </w:tc>
        <w:tc>
          <w:tcPr>
            <w:tcW w:w="1474" w:type="dxa"/>
            <w:vAlign w:val="center"/>
          </w:tcPr>
          <w:p w14:paraId="2173AB92">
            <w:pPr>
              <w:pStyle w:val="11"/>
            </w:pPr>
          </w:p>
        </w:tc>
        <w:tc>
          <w:tcPr>
            <w:tcW w:w="1474" w:type="dxa"/>
            <w:vAlign w:val="center"/>
          </w:tcPr>
          <w:p w14:paraId="12FFF7C5">
            <w:pPr>
              <w:pStyle w:val="11"/>
            </w:pPr>
          </w:p>
        </w:tc>
        <w:tc>
          <w:tcPr>
            <w:tcW w:w="1474" w:type="dxa"/>
            <w:vAlign w:val="center"/>
          </w:tcPr>
          <w:p w14:paraId="3BB63A7F">
            <w:pPr>
              <w:pStyle w:val="11"/>
            </w:pPr>
          </w:p>
        </w:tc>
        <w:tc>
          <w:tcPr>
            <w:tcW w:w="1474" w:type="dxa"/>
            <w:vAlign w:val="center"/>
          </w:tcPr>
          <w:p w14:paraId="60FED1F1">
            <w:pPr>
              <w:pStyle w:val="11"/>
            </w:pPr>
          </w:p>
        </w:tc>
      </w:tr>
      <w:tr w14:paraId="0F347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AB94A">
            <w:pPr>
              <w:pStyle w:val="13"/>
            </w:pPr>
            <w:r>
              <w:t>9</w:t>
            </w:r>
          </w:p>
        </w:tc>
        <w:tc>
          <w:tcPr>
            <w:tcW w:w="3402" w:type="dxa"/>
            <w:vAlign w:val="center"/>
          </w:tcPr>
          <w:p w14:paraId="63CBE4AB">
            <w:pPr>
              <w:pStyle w:val="12"/>
            </w:pPr>
          </w:p>
        </w:tc>
        <w:tc>
          <w:tcPr>
            <w:tcW w:w="1474" w:type="dxa"/>
            <w:vAlign w:val="center"/>
          </w:tcPr>
          <w:p w14:paraId="1E8B2D88">
            <w:pPr>
              <w:pStyle w:val="11"/>
            </w:pPr>
          </w:p>
        </w:tc>
        <w:tc>
          <w:tcPr>
            <w:tcW w:w="3402" w:type="dxa"/>
            <w:vAlign w:val="center"/>
          </w:tcPr>
          <w:p w14:paraId="74B3F893">
            <w:pPr>
              <w:pStyle w:val="12"/>
            </w:pPr>
            <w:r>
              <w:t>九、社会保险基金支出</w:t>
            </w:r>
          </w:p>
        </w:tc>
        <w:tc>
          <w:tcPr>
            <w:tcW w:w="1474" w:type="dxa"/>
            <w:vAlign w:val="center"/>
          </w:tcPr>
          <w:p w14:paraId="260635AC">
            <w:pPr>
              <w:pStyle w:val="11"/>
            </w:pPr>
          </w:p>
        </w:tc>
        <w:tc>
          <w:tcPr>
            <w:tcW w:w="1474" w:type="dxa"/>
            <w:vAlign w:val="center"/>
          </w:tcPr>
          <w:p w14:paraId="5F9B769D">
            <w:pPr>
              <w:pStyle w:val="11"/>
            </w:pPr>
          </w:p>
        </w:tc>
        <w:tc>
          <w:tcPr>
            <w:tcW w:w="1474" w:type="dxa"/>
            <w:vAlign w:val="center"/>
          </w:tcPr>
          <w:p w14:paraId="2A3772A2">
            <w:pPr>
              <w:pStyle w:val="11"/>
            </w:pPr>
          </w:p>
        </w:tc>
        <w:tc>
          <w:tcPr>
            <w:tcW w:w="1474" w:type="dxa"/>
            <w:vAlign w:val="center"/>
          </w:tcPr>
          <w:p w14:paraId="551C3E6B">
            <w:pPr>
              <w:pStyle w:val="11"/>
            </w:pPr>
          </w:p>
        </w:tc>
      </w:tr>
      <w:tr w14:paraId="27F68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B68D8">
            <w:pPr>
              <w:pStyle w:val="13"/>
            </w:pPr>
            <w:r>
              <w:t>10</w:t>
            </w:r>
          </w:p>
        </w:tc>
        <w:tc>
          <w:tcPr>
            <w:tcW w:w="3402" w:type="dxa"/>
            <w:vAlign w:val="center"/>
          </w:tcPr>
          <w:p w14:paraId="0528BA5A">
            <w:pPr>
              <w:pStyle w:val="12"/>
            </w:pPr>
          </w:p>
        </w:tc>
        <w:tc>
          <w:tcPr>
            <w:tcW w:w="1474" w:type="dxa"/>
            <w:vAlign w:val="center"/>
          </w:tcPr>
          <w:p w14:paraId="2D1A83D6">
            <w:pPr>
              <w:pStyle w:val="11"/>
            </w:pPr>
          </w:p>
        </w:tc>
        <w:tc>
          <w:tcPr>
            <w:tcW w:w="3402" w:type="dxa"/>
            <w:vAlign w:val="center"/>
          </w:tcPr>
          <w:p w14:paraId="443A1183">
            <w:pPr>
              <w:pStyle w:val="12"/>
            </w:pPr>
            <w:r>
              <w:t>十、卫生健康支出</w:t>
            </w:r>
          </w:p>
        </w:tc>
        <w:tc>
          <w:tcPr>
            <w:tcW w:w="1474" w:type="dxa"/>
            <w:vAlign w:val="center"/>
          </w:tcPr>
          <w:p w14:paraId="57288A4B">
            <w:pPr>
              <w:pStyle w:val="11"/>
            </w:pPr>
          </w:p>
        </w:tc>
        <w:tc>
          <w:tcPr>
            <w:tcW w:w="1474" w:type="dxa"/>
            <w:vAlign w:val="center"/>
          </w:tcPr>
          <w:p w14:paraId="61FF089E">
            <w:pPr>
              <w:pStyle w:val="11"/>
            </w:pPr>
          </w:p>
        </w:tc>
        <w:tc>
          <w:tcPr>
            <w:tcW w:w="1474" w:type="dxa"/>
            <w:vAlign w:val="center"/>
          </w:tcPr>
          <w:p w14:paraId="55DEBCCD">
            <w:pPr>
              <w:pStyle w:val="11"/>
            </w:pPr>
          </w:p>
        </w:tc>
        <w:tc>
          <w:tcPr>
            <w:tcW w:w="1474" w:type="dxa"/>
            <w:vAlign w:val="center"/>
          </w:tcPr>
          <w:p w14:paraId="02CB62FB">
            <w:pPr>
              <w:pStyle w:val="11"/>
            </w:pPr>
          </w:p>
        </w:tc>
      </w:tr>
      <w:tr w14:paraId="6F53B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57372">
            <w:pPr>
              <w:pStyle w:val="13"/>
            </w:pPr>
            <w:r>
              <w:t>11</w:t>
            </w:r>
          </w:p>
        </w:tc>
        <w:tc>
          <w:tcPr>
            <w:tcW w:w="3402" w:type="dxa"/>
            <w:vAlign w:val="center"/>
          </w:tcPr>
          <w:p w14:paraId="1A6B4D3D">
            <w:pPr>
              <w:pStyle w:val="12"/>
            </w:pPr>
          </w:p>
        </w:tc>
        <w:tc>
          <w:tcPr>
            <w:tcW w:w="1474" w:type="dxa"/>
            <w:vAlign w:val="center"/>
          </w:tcPr>
          <w:p w14:paraId="791A2C9E">
            <w:pPr>
              <w:pStyle w:val="11"/>
            </w:pPr>
          </w:p>
        </w:tc>
        <w:tc>
          <w:tcPr>
            <w:tcW w:w="3402" w:type="dxa"/>
            <w:vAlign w:val="center"/>
          </w:tcPr>
          <w:p w14:paraId="6473DA83">
            <w:pPr>
              <w:pStyle w:val="12"/>
            </w:pPr>
            <w:r>
              <w:t>十一、节能环保支出</w:t>
            </w:r>
          </w:p>
        </w:tc>
        <w:tc>
          <w:tcPr>
            <w:tcW w:w="1474" w:type="dxa"/>
            <w:vAlign w:val="center"/>
          </w:tcPr>
          <w:p w14:paraId="18376F78">
            <w:pPr>
              <w:pStyle w:val="11"/>
            </w:pPr>
          </w:p>
        </w:tc>
        <w:tc>
          <w:tcPr>
            <w:tcW w:w="1474" w:type="dxa"/>
            <w:vAlign w:val="center"/>
          </w:tcPr>
          <w:p w14:paraId="16C549D9">
            <w:pPr>
              <w:pStyle w:val="11"/>
            </w:pPr>
          </w:p>
        </w:tc>
        <w:tc>
          <w:tcPr>
            <w:tcW w:w="1474" w:type="dxa"/>
            <w:vAlign w:val="center"/>
          </w:tcPr>
          <w:p w14:paraId="04E67699">
            <w:pPr>
              <w:pStyle w:val="11"/>
            </w:pPr>
          </w:p>
        </w:tc>
        <w:tc>
          <w:tcPr>
            <w:tcW w:w="1474" w:type="dxa"/>
            <w:vAlign w:val="center"/>
          </w:tcPr>
          <w:p w14:paraId="11C7E56C">
            <w:pPr>
              <w:pStyle w:val="11"/>
            </w:pPr>
          </w:p>
        </w:tc>
      </w:tr>
      <w:tr w14:paraId="0D4AD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EBC9C">
            <w:pPr>
              <w:pStyle w:val="13"/>
            </w:pPr>
            <w:r>
              <w:t>12</w:t>
            </w:r>
          </w:p>
        </w:tc>
        <w:tc>
          <w:tcPr>
            <w:tcW w:w="3402" w:type="dxa"/>
            <w:vAlign w:val="center"/>
          </w:tcPr>
          <w:p w14:paraId="7F9420BE">
            <w:pPr>
              <w:pStyle w:val="12"/>
            </w:pPr>
          </w:p>
        </w:tc>
        <w:tc>
          <w:tcPr>
            <w:tcW w:w="1474" w:type="dxa"/>
            <w:vAlign w:val="center"/>
          </w:tcPr>
          <w:p w14:paraId="612EDB5B">
            <w:pPr>
              <w:pStyle w:val="11"/>
            </w:pPr>
          </w:p>
        </w:tc>
        <w:tc>
          <w:tcPr>
            <w:tcW w:w="3402" w:type="dxa"/>
            <w:vAlign w:val="center"/>
          </w:tcPr>
          <w:p w14:paraId="57DDA881">
            <w:pPr>
              <w:pStyle w:val="12"/>
            </w:pPr>
            <w:r>
              <w:t>十二、城乡社区支出</w:t>
            </w:r>
          </w:p>
        </w:tc>
        <w:tc>
          <w:tcPr>
            <w:tcW w:w="1474" w:type="dxa"/>
            <w:vAlign w:val="center"/>
          </w:tcPr>
          <w:p w14:paraId="00677A57">
            <w:pPr>
              <w:pStyle w:val="11"/>
            </w:pPr>
          </w:p>
        </w:tc>
        <w:tc>
          <w:tcPr>
            <w:tcW w:w="1474" w:type="dxa"/>
            <w:vAlign w:val="center"/>
          </w:tcPr>
          <w:p w14:paraId="21363CBE">
            <w:pPr>
              <w:pStyle w:val="11"/>
            </w:pPr>
          </w:p>
        </w:tc>
        <w:tc>
          <w:tcPr>
            <w:tcW w:w="1474" w:type="dxa"/>
            <w:vAlign w:val="center"/>
          </w:tcPr>
          <w:p w14:paraId="1D345590">
            <w:pPr>
              <w:pStyle w:val="11"/>
            </w:pPr>
          </w:p>
        </w:tc>
        <w:tc>
          <w:tcPr>
            <w:tcW w:w="1474" w:type="dxa"/>
            <w:vAlign w:val="center"/>
          </w:tcPr>
          <w:p w14:paraId="073CCF36">
            <w:pPr>
              <w:pStyle w:val="11"/>
            </w:pPr>
          </w:p>
        </w:tc>
      </w:tr>
      <w:tr w14:paraId="0F5AB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D7C9D">
            <w:pPr>
              <w:pStyle w:val="13"/>
            </w:pPr>
            <w:r>
              <w:t>13</w:t>
            </w:r>
          </w:p>
        </w:tc>
        <w:tc>
          <w:tcPr>
            <w:tcW w:w="3402" w:type="dxa"/>
            <w:vAlign w:val="center"/>
          </w:tcPr>
          <w:p w14:paraId="5C1B7D57">
            <w:pPr>
              <w:pStyle w:val="12"/>
            </w:pPr>
          </w:p>
        </w:tc>
        <w:tc>
          <w:tcPr>
            <w:tcW w:w="1474" w:type="dxa"/>
            <w:vAlign w:val="center"/>
          </w:tcPr>
          <w:p w14:paraId="54C35F58">
            <w:pPr>
              <w:pStyle w:val="11"/>
            </w:pPr>
          </w:p>
        </w:tc>
        <w:tc>
          <w:tcPr>
            <w:tcW w:w="3402" w:type="dxa"/>
            <w:vAlign w:val="center"/>
          </w:tcPr>
          <w:p w14:paraId="4E3864A6">
            <w:pPr>
              <w:pStyle w:val="12"/>
            </w:pPr>
            <w:r>
              <w:t>十三、农林水支出</w:t>
            </w:r>
          </w:p>
        </w:tc>
        <w:tc>
          <w:tcPr>
            <w:tcW w:w="1474" w:type="dxa"/>
            <w:vAlign w:val="center"/>
          </w:tcPr>
          <w:p w14:paraId="5D8C2F64">
            <w:pPr>
              <w:pStyle w:val="11"/>
            </w:pPr>
          </w:p>
        </w:tc>
        <w:tc>
          <w:tcPr>
            <w:tcW w:w="1474" w:type="dxa"/>
            <w:vAlign w:val="center"/>
          </w:tcPr>
          <w:p w14:paraId="367E4BAD">
            <w:pPr>
              <w:pStyle w:val="11"/>
            </w:pPr>
          </w:p>
        </w:tc>
        <w:tc>
          <w:tcPr>
            <w:tcW w:w="1474" w:type="dxa"/>
            <w:vAlign w:val="center"/>
          </w:tcPr>
          <w:p w14:paraId="4664FA42">
            <w:pPr>
              <w:pStyle w:val="11"/>
            </w:pPr>
          </w:p>
        </w:tc>
        <w:tc>
          <w:tcPr>
            <w:tcW w:w="1474" w:type="dxa"/>
            <w:vAlign w:val="center"/>
          </w:tcPr>
          <w:p w14:paraId="478E97BA">
            <w:pPr>
              <w:pStyle w:val="11"/>
            </w:pPr>
          </w:p>
        </w:tc>
      </w:tr>
      <w:tr w14:paraId="24066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11F3A">
            <w:pPr>
              <w:pStyle w:val="13"/>
            </w:pPr>
            <w:r>
              <w:t>14</w:t>
            </w:r>
          </w:p>
        </w:tc>
        <w:tc>
          <w:tcPr>
            <w:tcW w:w="3402" w:type="dxa"/>
            <w:vAlign w:val="center"/>
          </w:tcPr>
          <w:p w14:paraId="359028F6">
            <w:pPr>
              <w:pStyle w:val="12"/>
            </w:pPr>
          </w:p>
        </w:tc>
        <w:tc>
          <w:tcPr>
            <w:tcW w:w="1474" w:type="dxa"/>
            <w:vAlign w:val="center"/>
          </w:tcPr>
          <w:p w14:paraId="1E4BA308">
            <w:pPr>
              <w:pStyle w:val="11"/>
            </w:pPr>
          </w:p>
        </w:tc>
        <w:tc>
          <w:tcPr>
            <w:tcW w:w="3402" w:type="dxa"/>
            <w:vAlign w:val="center"/>
          </w:tcPr>
          <w:p w14:paraId="674C5CB2">
            <w:pPr>
              <w:pStyle w:val="12"/>
            </w:pPr>
            <w:r>
              <w:t>十四、交通运输支出</w:t>
            </w:r>
          </w:p>
        </w:tc>
        <w:tc>
          <w:tcPr>
            <w:tcW w:w="1474" w:type="dxa"/>
            <w:vAlign w:val="center"/>
          </w:tcPr>
          <w:p w14:paraId="64B74550">
            <w:pPr>
              <w:pStyle w:val="11"/>
            </w:pPr>
          </w:p>
        </w:tc>
        <w:tc>
          <w:tcPr>
            <w:tcW w:w="1474" w:type="dxa"/>
            <w:vAlign w:val="center"/>
          </w:tcPr>
          <w:p w14:paraId="384A837E">
            <w:pPr>
              <w:pStyle w:val="11"/>
            </w:pPr>
          </w:p>
        </w:tc>
        <w:tc>
          <w:tcPr>
            <w:tcW w:w="1474" w:type="dxa"/>
            <w:vAlign w:val="center"/>
          </w:tcPr>
          <w:p w14:paraId="19A9BE03">
            <w:pPr>
              <w:pStyle w:val="11"/>
            </w:pPr>
          </w:p>
        </w:tc>
        <w:tc>
          <w:tcPr>
            <w:tcW w:w="1474" w:type="dxa"/>
            <w:vAlign w:val="center"/>
          </w:tcPr>
          <w:p w14:paraId="402FAE14">
            <w:pPr>
              <w:pStyle w:val="11"/>
            </w:pPr>
          </w:p>
        </w:tc>
      </w:tr>
      <w:tr w14:paraId="1560D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0896E">
            <w:pPr>
              <w:pStyle w:val="13"/>
            </w:pPr>
            <w:r>
              <w:t>15</w:t>
            </w:r>
          </w:p>
        </w:tc>
        <w:tc>
          <w:tcPr>
            <w:tcW w:w="3402" w:type="dxa"/>
            <w:vAlign w:val="center"/>
          </w:tcPr>
          <w:p w14:paraId="1591EB4D">
            <w:pPr>
              <w:pStyle w:val="12"/>
            </w:pPr>
          </w:p>
        </w:tc>
        <w:tc>
          <w:tcPr>
            <w:tcW w:w="1474" w:type="dxa"/>
            <w:vAlign w:val="center"/>
          </w:tcPr>
          <w:p w14:paraId="71FDC2C7">
            <w:pPr>
              <w:pStyle w:val="11"/>
            </w:pPr>
          </w:p>
        </w:tc>
        <w:tc>
          <w:tcPr>
            <w:tcW w:w="3402" w:type="dxa"/>
            <w:vAlign w:val="center"/>
          </w:tcPr>
          <w:p w14:paraId="4DFE51CE">
            <w:pPr>
              <w:pStyle w:val="12"/>
            </w:pPr>
            <w:r>
              <w:t>十五、资源勘探工业信息等支出</w:t>
            </w:r>
          </w:p>
        </w:tc>
        <w:tc>
          <w:tcPr>
            <w:tcW w:w="1474" w:type="dxa"/>
            <w:vAlign w:val="center"/>
          </w:tcPr>
          <w:p w14:paraId="4FF3438C">
            <w:pPr>
              <w:pStyle w:val="11"/>
            </w:pPr>
          </w:p>
        </w:tc>
        <w:tc>
          <w:tcPr>
            <w:tcW w:w="1474" w:type="dxa"/>
            <w:vAlign w:val="center"/>
          </w:tcPr>
          <w:p w14:paraId="1D3ADF88">
            <w:pPr>
              <w:pStyle w:val="11"/>
            </w:pPr>
          </w:p>
        </w:tc>
        <w:tc>
          <w:tcPr>
            <w:tcW w:w="1474" w:type="dxa"/>
            <w:vAlign w:val="center"/>
          </w:tcPr>
          <w:p w14:paraId="604ACFBB">
            <w:pPr>
              <w:pStyle w:val="11"/>
            </w:pPr>
          </w:p>
        </w:tc>
        <w:tc>
          <w:tcPr>
            <w:tcW w:w="1474" w:type="dxa"/>
            <w:vAlign w:val="center"/>
          </w:tcPr>
          <w:p w14:paraId="7D3E131C">
            <w:pPr>
              <w:pStyle w:val="11"/>
            </w:pPr>
          </w:p>
        </w:tc>
      </w:tr>
      <w:tr w14:paraId="78A5D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08C6F">
            <w:pPr>
              <w:pStyle w:val="13"/>
            </w:pPr>
            <w:r>
              <w:t>16</w:t>
            </w:r>
          </w:p>
        </w:tc>
        <w:tc>
          <w:tcPr>
            <w:tcW w:w="3402" w:type="dxa"/>
            <w:vAlign w:val="center"/>
          </w:tcPr>
          <w:p w14:paraId="4370D6BC">
            <w:pPr>
              <w:pStyle w:val="12"/>
            </w:pPr>
          </w:p>
        </w:tc>
        <w:tc>
          <w:tcPr>
            <w:tcW w:w="1474" w:type="dxa"/>
            <w:vAlign w:val="center"/>
          </w:tcPr>
          <w:p w14:paraId="7B38EB90">
            <w:pPr>
              <w:pStyle w:val="11"/>
            </w:pPr>
          </w:p>
        </w:tc>
        <w:tc>
          <w:tcPr>
            <w:tcW w:w="3402" w:type="dxa"/>
            <w:vAlign w:val="center"/>
          </w:tcPr>
          <w:p w14:paraId="05EC5BF1">
            <w:pPr>
              <w:pStyle w:val="12"/>
            </w:pPr>
            <w:r>
              <w:t>十六、商业服务业等支出</w:t>
            </w:r>
          </w:p>
        </w:tc>
        <w:tc>
          <w:tcPr>
            <w:tcW w:w="1474" w:type="dxa"/>
            <w:vAlign w:val="center"/>
          </w:tcPr>
          <w:p w14:paraId="41502518">
            <w:pPr>
              <w:pStyle w:val="11"/>
            </w:pPr>
          </w:p>
        </w:tc>
        <w:tc>
          <w:tcPr>
            <w:tcW w:w="1474" w:type="dxa"/>
            <w:vAlign w:val="center"/>
          </w:tcPr>
          <w:p w14:paraId="23D3EDAC">
            <w:pPr>
              <w:pStyle w:val="11"/>
            </w:pPr>
          </w:p>
        </w:tc>
        <w:tc>
          <w:tcPr>
            <w:tcW w:w="1474" w:type="dxa"/>
            <w:vAlign w:val="center"/>
          </w:tcPr>
          <w:p w14:paraId="08AD61EF">
            <w:pPr>
              <w:pStyle w:val="11"/>
            </w:pPr>
          </w:p>
        </w:tc>
        <w:tc>
          <w:tcPr>
            <w:tcW w:w="1474" w:type="dxa"/>
            <w:vAlign w:val="center"/>
          </w:tcPr>
          <w:p w14:paraId="4F1434F0">
            <w:pPr>
              <w:pStyle w:val="11"/>
            </w:pPr>
          </w:p>
        </w:tc>
      </w:tr>
      <w:tr w14:paraId="1413A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DFD7D">
            <w:pPr>
              <w:pStyle w:val="13"/>
            </w:pPr>
            <w:r>
              <w:t>17</w:t>
            </w:r>
          </w:p>
        </w:tc>
        <w:tc>
          <w:tcPr>
            <w:tcW w:w="3402" w:type="dxa"/>
            <w:vAlign w:val="center"/>
          </w:tcPr>
          <w:p w14:paraId="3910077B">
            <w:pPr>
              <w:pStyle w:val="12"/>
            </w:pPr>
          </w:p>
        </w:tc>
        <w:tc>
          <w:tcPr>
            <w:tcW w:w="1474" w:type="dxa"/>
            <w:vAlign w:val="center"/>
          </w:tcPr>
          <w:p w14:paraId="0322E470">
            <w:pPr>
              <w:pStyle w:val="11"/>
            </w:pPr>
          </w:p>
        </w:tc>
        <w:tc>
          <w:tcPr>
            <w:tcW w:w="3402" w:type="dxa"/>
            <w:vAlign w:val="center"/>
          </w:tcPr>
          <w:p w14:paraId="49080968">
            <w:pPr>
              <w:pStyle w:val="12"/>
            </w:pPr>
            <w:r>
              <w:t>十七、金融支出</w:t>
            </w:r>
          </w:p>
        </w:tc>
        <w:tc>
          <w:tcPr>
            <w:tcW w:w="1474" w:type="dxa"/>
            <w:vAlign w:val="center"/>
          </w:tcPr>
          <w:p w14:paraId="38172E85">
            <w:pPr>
              <w:pStyle w:val="11"/>
            </w:pPr>
          </w:p>
        </w:tc>
        <w:tc>
          <w:tcPr>
            <w:tcW w:w="1474" w:type="dxa"/>
            <w:vAlign w:val="center"/>
          </w:tcPr>
          <w:p w14:paraId="5733EF61">
            <w:pPr>
              <w:pStyle w:val="11"/>
            </w:pPr>
          </w:p>
        </w:tc>
        <w:tc>
          <w:tcPr>
            <w:tcW w:w="1474" w:type="dxa"/>
            <w:vAlign w:val="center"/>
          </w:tcPr>
          <w:p w14:paraId="286A3A94">
            <w:pPr>
              <w:pStyle w:val="11"/>
            </w:pPr>
          </w:p>
        </w:tc>
        <w:tc>
          <w:tcPr>
            <w:tcW w:w="1474" w:type="dxa"/>
            <w:vAlign w:val="center"/>
          </w:tcPr>
          <w:p w14:paraId="2C441F9A">
            <w:pPr>
              <w:pStyle w:val="11"/>
            </w:pPr>
          </w:p>
        </w:tc>
      </w:tr>
      <w:tr w14:paraId="35CB2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55B08">
            <w:pPr>
              <w:pStyle w:val="13"/>
            </w:pPr>
            <w:r>
              <w:t>18</w:t>
            </w:r>
          </w:p>
        </w:tc>
        <w:tc>
          <w:tcPr>
            <w:tcW w:w="3402" w:type="dxa"/>
            <w:vAlign w:val="center"/>
          </w:tcPr>
          <w:p w14:paraId="091B8600">
            <w:pPr>
              <w:pStyle w:val="12"/>
            </w:pPr>
          </w:p>
        </w:tc>
        <w:tc>
          <w:tcPr>
            <w:tcW w:w="1474" w:type="dxa"/>
            <w:vAlign w:val="center"/>
          </w:tcPr>
          <w:p w14:paraId="1FD7594E">
            <w:pPr>
              <w:pStyle w:val="11"/>
            </w:pPr>
          </w:p>
        </w:tc>
        <w:tc>
          <w:tcPr>
            <w:tcW w:w="3402" w:type="dxa"/>
            <w:vAlign w:val="center"/>
          </w:tcPr>
          <w:p w14:paraId="17F0CE80">
            <w:pPr>
              <w:pStyle w:val="12"/>
            </w:pPr>
            <w:r>
              <w:t>十八、援助其他地区支出</w:t>
            </w:r>
          </w:p>
        </w:tc>
        <w:tc>
          <w:tcPr>
            <w:tcW w:w="1474" w:type="dxa"/>
            <w:vAlign w:val="center"/>
          </w:tcPr>
          <w:p w14:paraId="5BA54DEB">
            <w:pPr>
              <w:pStyle w:val="11"/>
            </w:pPr>
          </w:p>
        </w:tc>
        <w:tc>
          <w:tcPr>
            <w:tcW w:w="1474" w:type="dxa"/>
            <w:vAlign w:val="center"/>
          </w:tcPr>
          <w:p w14:paraId="148713FC">
            <w:pPr>
              <w:pStyle w:val="11"/>
            </w:pPr>
          </w:p>
        </w:tc>
        <w:tc>
          <w:tcPr>
            <w:tcW w:w="1474" w:type="dxa"/>
            <w:vAlign w:val="center"/>
          </w:tcPr>
          <w:p w14:paraId="7B09CBF7">
            <w:pPr>
              <w:pStyle w:val="11"/>
            </w:pPr>
          </w:p>
        </w:tc>
        <w:tc>
          <w:tcPr>
            <w:tcW w:w="1474" w:type="dxa"/>
            <w:vAlign w:val="center"/>
          </w:tcPr>
          <w:p w14:paraId="61884764">
            <w:pPr>
              <w:pStyle w:val="11"/>
            </w:pPr>
          </w:p>
        </w:tc>
      </w:tr>
      <w:tr w14:paraId="380AC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297B5">
            <w:pPr>
              <w:pStyle w:val="13"/>
            </w:pPr>
            <w:r>
              <w:t>19</w:t>
            </w:r>
          </w:p>
        </w:tc>
        <w:tc>
          <w:tcPr>
            <w:tcW w:w="3402" w:type="dxa"/>
            <w:vAlign w:val="center"/>
          </w:tcPr>
          <w:p w14:paraId="1527E279">
            <w:pPr>
              <w:pStyle w:val="12"/>
            </w:pPr>
          </w:p>
        </w:tc>
        <w:tc>
          <w:tcPr>
            <w:tcW w:w="1474" w:type="dxa"/>
            <w:vAlign w:val="center"/>
          </w:tcPr>
          <w:p w14:paraId="70BEE4AE">
            <w:pPr>
              <w:pStyle w:val="11"/>
            </w:pPr>
          </w:p>
        </w:tc>
        <w:tc>
          <w:tcPr>
            <w:tcW w:w="3402" w:type="dxa"/>
            <w:vAlign w:val="center"/>
          </w:tcPr>
          <w:p w14:paraId="7FF554C5">
            <w:pPr>
              <w:pStyle w:val="12"/>
            </w:pPr>
            <w:r>
              <w:t>十九、自然资源海洋气象等支出</w:t>
            </w:r>
          </w:p>
        </w:tc>
        <w:tc>
          <w:tcPr>
            <w:tcW w:w="1474" w:type="dxa"/>
            <w:vAlign w:val="center"/>
          </w:tcPr>
          <w:p w14:paraId="7122E025">
            <w:pPr>
              <w:pStyle w:val="11"/>
            </w:pPr>
          </w:p>
        </w:tc>
        <w:tc>
          <w:tcPr>
            <w:tcW w:w="1474" w:type="dxa"/>
            <w:vAlign w:val="center"/>
          </w:tcPr>
          <w:p w14:paraId="42A1A62E">
            <w:pPr>
              <w:pStyle w:val="11"/>
            </w:pPr>
          </w:p>
        </w:tc>
        <w:tc>
          <w:tcPr>
            <w:tcW w:w="1474" w:type="dxa"/>
            <w:vAlign w:val="center"/>
          </w:tcPr>
          <w:p w14:paraId="21A42F15">
            <w:pPr>
              <w:pStyle w:val="11"/>
            </w:pPr>
          </w:p>
        </w:tc>
        <w:tc>
          <w:tcPr>
            <w:tcW w:w="1474" w:type="dxa"/>
            <w:vAlign w:val="center"/>
          </w:tcPr>
          <w:p w14:paraId="1860C6FD">
            <w:pPr>
              <w:pStyle w:val="11"/>
            </w:pPr>
          </w:p>
        </w:tc>
      </w:tr>
      <w:tr w14:paraId="66016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BFB7F">
            <w:pPr>
              <w:pStyle w:val="13"/>
            </w:pPr>
            <w:r>
              <w:t>20</w:t>
            </w:r>
          </w:p>
        </w:tc>
        <w:tc>
          <w:tcPr>
            <w:tcW w:w="3402" w:type="dxa"/>
            <w:vAlign w:val="center"/>
          </w:tcPr>
          <w:p w14:paraId="00508D93">
            <w:pPr>
              <w:pStyle w:val="12"/>
            </w:pPr>
          </w:p>
        </w:tc>
        <w:tc>
          <w:tcPr>
            <w:tcW w:w="1474" w:type="dxa"/>
            <w:vAlign w:val="center"/>
          </w:tcPr>
          <w:p w14:paraId="6E0547DC">
            <w:pPr>
              <w:pStyle w:val="11"/>
            </w:pPr>
          </w:p>
        </w:tc>
        <w:tc>
          <w:tcPr>
            <w:tcW w:w="3402" w:type="dxa"/>
            <w:vAlign w:val="center"/>
          </w:tcPr>
          <w:p w14:paraId="08ACA7BE">
            <w:pPr>
              <w:pStyle w:val="12"/>
            </w:pPr>
            <w:r>
              <w:t>二十、住房保障支出</w:t>
            </w:r>
          </w:p>
        </w:tc>
        <w:tc>
          <w:tcPr>
            <w:tcW w:w="1474" w:type="dxa"/>
            <w:vAlign w:val="center"/>
          </w:tcPr>
          <w:p w14:paraId="1A69EFC9">
            <w:pPr>
              <w:pStyle w:val="11"/>
            </w:pPr>
          </w:p>
        </w:tc>
        <w:tc>
          <w:tcPr>
            <w:tcW w:w="1474" w:type="dxa"/>
            <w:vAlign w:val="center"/>
          </w:tcPr>
          <w:p w14:paraId="5811247A">
            <w:pPr>
              <w:pStyle w:val="11"/>
            </w:pPr>
          </w:p>
        </w:tc>
        <w:tc>
          <w:tcPr>
            <w:tcW w:w="1474" w:type="dxa"/>
            <w:vAlign w:val="center"/>
          </w:tcPr>
          <w:p w14:paraId="59E73D61">
            <w:pPr>
              <w:pStyle w:val="11"/>
            </w:pPr>
          </w:p>
        </w:tc>
        <w:tc>
          <w:tcPr>
            <w:tcW w:w="1474" w:type="dxa"/>
            <w:vAlign w:val="center"/>
          </w:tcPr>
          <w:p w14:paraId="0F8F90B9">
            <w:pPr>
              <w:pStyle w:val="11"/>
            </w:pPr>
          </w:p>
        </w:tc>
      </w:tr>
      <w:tr w14:paraId="7904D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FC2E4">
            <w:pPr>
              <w:pStyle w:val="13"/>
            </w:pPr>
            <w:r>
              <w:t>21</w:t>
            </w:r>
          </w:p>
        </w:tc>
        <w:tc>
          <w:tcPr>
            <w:tcW w:w="3402" w:type="dxa"/>
            <w:vAlign w:val="center"/>
          </w:tcPr>
          <w:p w14:paraId="55BCFB25">
            <w:pPr>
              <w:pStyle w:val="12"/>
            </w:pPr>
          </w:p>
        </w:tc>
        <w:tc>
          <w:tcPr>
            <w:tcW w:w="1474" w:type="dxa"/>
            <w:vAlign w:val="center"/>
          </w:tcPr>
          <w:p w14:paraId="63F320D4">
            <w:pPr>
              <w:pStyle w:val="11"/>
            </w:pPr>
          </w:p>
        </w:tc>
        <w:tc>
          <w:tcPr>
            <w:tcW w:w="3402" w:type="dxa"/>
            <w:vAlign w:val="center"/>
          </w:tcPr>
          <w:p w14:paraId="5F534D1B">
            <w:pPr>
              <w:pStyle w:val="12"/>
            </w:pPr>
            <w:r>
              <w:t>二十一、粮油物资储备支出</w:t>
            </w:r>
          </w:p>
        </w:tc>
        <w:tc>
          <w:tcPr>
            <w:tcW w:w="1474" w:type="dxa"/>
            <w:vAlign w:val="center"/>
          </w:tcPr>
          <w:p w14:paraId="05F3139F">
            <w:pPr>
              <w:pStyle w:val="11"/>
            </w:pPr>
          </w:p>
        </w:tc>
        <w:tc>
          <w:tcPr>
            <w:tcW w:w="1474" w:type="dxa"/>
            <w:vAlign w:val="center"/>
          </w:tcPr>
          <w:p w14:paraId="1BEDAE09">
            <w:pPr>
              <w:pStyle w:val="11"/>
            </w:pPr>
          </w:p>
        </w:tc>
        <w:tc>
          <w:tcPr>
            <w:tcW w:w="1474" w:type="dxa"/>
            <w:vAlign w:val="center"/>
          </w:tcPr>
          <w:p w14:paraId="4B370BB4">
            <w:pPr>
              <w:pStyle w:val="11"/>
            </w:pPr>
          </w:p>
        </w:tc>
        <w:tc>
          <w:tcPr>
            <w:tcW w:w="1474" w:type="dxa"/>
            <w:vAlign w:val="center"/>
          </w:tcPr>
          <w:p w14:paraId="2965E943">
            <w:pPr>
              <w:pStyle w:val="11"/>
            </w:pPr>
          </w:p>
        </w:tc>
      </w:tr>
      <w:tr w14:paraId="095BD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8C2F8">
            <w:pPr>
              <w:pStyle w:val="13"/>
            </w:pPr>
            <w:r>
              <w:t>22</w:t>
            </w:r>
          </w:p>
        </w:tc>
        <w:tc>
          <w:tcPr>
            <w:tcW w:w="3402" w:type="dxa"/>
            <w:vAlign w:val="center"/>
          </w:tcPr>
          <w:p w14:paraId="236FE1B1">
            <w:pPr>
              <w:pStyle w:val="12"/>
            </w:pPr>
          </w:p>
        </w:tc>
        <w:tc>
          <w:tcPr>
            <w:tcW w:w="1474" w:type="dxa"/>
            <w:vAlign w:val="center"/>
          </w:tcPr>
          <w:p w14:paraId="390B1144">
            <w:pPr>
              <w:pStyle w:val="11"/>
            </w:pPr>
          </w:p>
        </w:tc>
        <w:tc>
          <w:tcPr>
            <w:tcW w:w="3402" w:type="dxa"/>
            <w:vAlign w:val="center"/>
          </w:tcPr>
          <w:p w14:paraId="3E4B3C32">
            <w:pPr>
              <w:pStyle w:val="12"/>
            </w:pPr>
            <w:r>
              <w:t>二十二、国有资本经营预算支出</w:t>
            </w:r>
          </w:p>
        </w:tc>
        <w:tc>
          <w:tcPr>
            <w:tcW w:w="1474" w:type="dxa"/>
            <w:vAlign w:val="center"/>
          </w:tcPr>
          <w:p w14:paraId="3A92F27E">
            <w:pPr>
              <w:pStyle w:val="11"/>
            </w:pPr>
          </w:p>
        </w:tc>
        <w:tc>
          <w:tcPr>
            <w:tcW w:w="1474" w:type="dxa"/>
            <w:vAlign w:val="center"/>
          </w:tcPr>
          <w:p w14:paraId="7873EF85">
            <w:pPr>
              <w:pStyle w:val="11"/>
            </w:pPr>
          </w:p>
        </w:tc>
        <w:tc>
          <w:tcPr>
            <w:tcW w:w="1474" w:type="dxa"/>
            <w:vAlign w:val="center"/>
          </w:tcPr>
          <w:p w14:paraId="50056696">
            <w:pPr>
              <w:pStyle w:val="11"/>
            </w:pPr>
          </w:p>
        </w:tc>
        <w:tc>
          <w:tcPr>
            <w:tcW w:w="1474" w:type="dxa"/>
            <w:vAlign w:val="center"/>
          </w:tcPr>
          <w:p w14:paraId="5FAFD66E">
            <w:pPr>
              <w:pStyle w:val="11"/>
            </w:pPr>
          </w:p>
        </w:tc>
      </w:tr>
      <w:tr w14:paraId="418B4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E1C56">
            <w:pPr>
              <w:pStyle w:val="13"/>
            </w:pPr>
            <w:r>
              <w:t>23</w:t>
            </w:r>
          </w:p>
        </w:tc>
        <w:tc>
          <w:tcPr>
            <w:tcW w:w="3402" w:type="dxa"/>
            <w:vAlign w:val="center"/>
          </w:tcPr>
          <w:p w14:paraId="138C2718">
            <w:pPr>
              <w:pStyle w:val="12"/>
            </w:pPr>
          </w:p>
        </w:tc>
        <w:tc>
          <w:tcPr>
            <w:tcW w:w="1474" w:type="dxa"/>
            <w:vAlign w:val="center"/>
          </w:tcPr>
          <w:p w14:paraId="42CDD8DB">
            <w:pPr>
              <w:pStyle w:val="11"/>
            </w:pPr>
          </w:p>
        </w:tc>
        <w:tc>
          <w:tcPr>
            <w:tcW w:w="3402" w:type="dxa"/>
            <w:vAlign w:val="center"/>
          </w:tcPr>
          <w:p w14:paraId="4565AD7F">
            <w:pPr>
              <w:pStyle w:val="12"/>
            </w:pPr>
            <w:r>
              <w:t>二十三、灾害防治及应急管理支出</w:t>
            </w:r>
          </w:p>
        </w:tc>
        <w:tc>
          <w:tcPr>
            <w:tcW w:w="1474" w:type="dxa"/>
            <w:vAlign w:val="center"/>
          </w:tcPr>
          <w:p w14:paraId="64C35C27">
            <w:pPr>
              <w:pStyle w:val="11"/>
            </w:pPr>
          </w:p>
        </w:tc>
        <w:tc>
          <w:tcPr>
            <w:tcW w:w="1474" w:type="dxa"/>
            <w:vAlign w:val="center"/>
          </w:tcPr>
          <w:p w14:paraId="30C25756">
            <w:pPr>
              <w:pStyle w:val="11"/>
            </w:pPr>
          </w:p>
        </w:tc>
        <w:tc>
          <w:tcPr>
            <w:tcW w:w="1474" w:type="dxa"/>
            <w:vAlign w:val="center"/>
          </w:tcPr>
          <w:p w14:paraId="22BF7E7F">
            <w:pPr>
              <w:pStyle w:val="11"/>
            </w:pPr>
          </w:p>
        </w:tc>
        <w:tc>
          <w:tcPr>
            <w:tcW w:w="1474" w:type="dxa"/>
            <w:vAlign w:val="center"/>
          </w:tcPr>
          <w:p w14:paraId="070E8F4B">
            <w:pPr>
              <w:pStyle w:val="11"/>
            </w:pPr>
          </w:p>
        </w:tc>
      </w:tr>
      <w:tr w14:paraId="781C3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AECD2">
            <w:pPr>
              <w:pStyle w:val="13"/>
            </w:pPr>
            <w:r>
              <w:t>24</w:t>
            </w:r>
          </w:p>
        </w:tc>
        <w:tc>
          <w:tcPr>
            <w:tcW w:w="3402" w:type="dxa"/>
            <w:vAlign w:val="center"/>
          </w:tcPr>
          <w:p w14:paraId="12AD1653">
            <w:pPr>
              <w:pStyle w:val="12"/>
            </w:pPr>
          </w:p>
        </w:tc>
        <w:tc>
          <w:tcPr>
            <w:tcW w:w="1474" w:type="dxa"/>
            <w:vAlign w:val="center"/>
          </w:tcPr>
          <w:p w14:paraId="080E8CBA">
            <w:pPr>
              <w:pStyle w:val="11"/>
            </w:pPr>
          </w:p>
        </w:tc>
        <w:tc>
          <w:tcPr>
            <w:tcW w:w="3402" w:type="dxa"/>
            <w:vAlign w:val="center"/>
          </w:tcPr>
          <w:p w14:paraId="7D191A52">
            <w:pPr>
              <w:pStyle w:val="12"/>
            </w:pPr>
            <w:r>
              <w:t>二十四、预备费</w:t>
            </w:r>
          </w:p>
        </w:tc>
        <w:tc>
          <w:tcPr>
            <w:tcW w:w="1474" w:type="dxa"/>
            <w:vAlign w:val="center"/>
          </w:tcPr>
          <w:p w14:paraId="29EA50C8">
            <w:pPr>
              <w:pStyle w:val="11"/>
            </w:pPr>
          </w:p>
        </w:tc>
        <w:tc>
          <w:tcPr>
            <w:tcW w:w="1474" w:type="dxa"/>
            <w:vAlign w:val="center"/>
          </w:tcPr>
          <w:p w14:paraId="01CFC66B">
            <w:pPr>
              <w:pStyle w:val="11"/>
            </w:pPr>
          </w:p>
        </w:tc>
        <w:tc>
          <w:tcPr>
            <w:tcW w:w="1474" w:type="dxa"/>
            <w:vAlign w:val="center"/>
          </w:tcPr>
          <w:p w14:paraId="12A45B18">
            <w:pPr>
              <w:pStyle w:val="11"/>
            </w:pPr>
          </w:p>
        </w:tc>
        <w:tc>
          <w:tcPr>
            <w:tcW w:w="1474" w:type="dxa"/>
            <w:vAlign w:val="center"/>
          </w:tcPr>
          <w:p w14:paraId="30FA04BD">
            <w:pPr>
              <w:pStyle w:val="11"/>
            </w:pPr>
          </w:p>
        </w:tc>
      </w:tr>
      <w:tr w14:paraId="6616C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F065E">
            <w:pPr>
              <w:pStyle w:val="13"/>
            </w:pPr>
            <w:r>
              <w:t>25</w:t>
            </w:r>
          </w:p>
        </w:tc>
        <w:tc>
          <w:tcPr>
            <w:tcW w:w="3402" w:type="dxa"/>
            <w:vAlign w:val="center"/>
          </w:tcPr>
          <w:p w14:paraId="0A91E5A4">
            <w:pPr>
              <w:pStyle w:val="12"/>
            </w:pPr>
          </w:p>
        </w:tc>
        <w:tc>
          <w:tcPr>
            <w:tcW w:w="1474" w:type="dxa"/>
            <w:vAlign w:val="center"/>
          </w:tcPr>
          <w:p w14:paraId="4FD946B2">
            <w:pPr>
              <w:pStyle w:val="11"/>
            </w:pPr>
          </w:p>
        </w:tc>
        <w:tc>
          <w:tcPr>
            <w:tcW w:w="3402" w:type="dxa"/>
            <w:vAlign w:val="center"/>
          </w:tcPr>
          <w:p w14:paraId="6F18BAE3">
            <w:pPr>
              <w:pStyle w:val="12"/>
            </w:pPr>
            <w:r>
              <w:t>二十五、其他支出</w:t>
            </w:r>
          </w:p>
        </w:tc>
        <w:tc>
          <w:tcPr>
            <w:tcW w:w="1474" w:type="dxa"/>
            <w:vAlign w:val="center"/>
          </w:tcPr>
          <w:p w14:paraId="188A34BD">
            <w:pPr>
              <w:pStyle w:val="11"/>
            </w:pPr>
          </w:p>
        </w:tc>
        <w:tc>
          <w:tcPr>
            <w:tcW w:w="1474" w:type="dxa"/>
            <w:vAlign w:val="center"/>
          </w:tcPr>
          <w:p w14:paraId="1B8C84F0">
            <w:pPr>
              <w:pStyle w:val="11"/>
            </w:pPr>
          </w:p>
        </w:tc>
        <w:tc>
          <w:tcPr>
            <w:tcW w:w="1474" w:type="dxa"/>
            <w:vAlign w:val="center"/>
          </w:tcPr>
          <w:p w14:paraId="1838E740">
            <w:pPr>
              <w:pStyle w:val="11"/>
            </w:pPr>
          </w:p>
        </w:tc>
        <w:tc>
          <w:tcPr>
            <w:tcW w:w="1474" w:type="dxa"/>
            <w:vAlign w:val="center"/>
          </w:tcPr>
          <w:p w14:paraId="7EC86737">
            <w:pPr>
              <w:pStyle w:val="11"/>
            </w:pPr>
          </w:p>
        </w:tc>
      </w:tr>
      <w:tr w14:paraId="45F5E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5C2F5">
            <w:pPr>
              <w:pStyle w:val="13"/>
            </w:pPr>
            <w:r>
              <w:t>26</w:t>
            </w:r>
          </w:p>
        </w:tc>
        <w:tc>
          <w:tcPr>
            <w:tcW w:w="3402" w:type="dxa"/>
            <w:vAlign w:val="center"/>
          </w:tcPr>
          <w:p w14:paraId="309B61E8">
            <w:pPr>
              <w:pStyle w:val="12"/>
            </w:pPr>
          </w:p>
        </w:tc>
        <w:tc>
          <w:tcPr>
            <w:tcW w:w="1474" w:type="dxa"/>
            <w:vAlign w:val="center"/>
          </w:tcPr>
          <w:p w14:paraId="08CE9712">
            <w:pPr>
              <w:pStyle w:val="11"/>
            </w:pPr>
          </w:p>
        </w:tc>
        <w:tc>
          <w:tcPr>
            <w:tcW w:w="3402" w:type="dxa"/>
            <w:vAlign w:val="center"/>
          </w:tcPr>
          <w:p w14:paraId="169B38D5">
            <w:pPr>
              <w:pStyle w:val="12"/>
            </w:pPr>
            <w:r>
              <w:t>二十六、转移性支出</w:t>
            </w:r>
          </w:p>
        </w:tc>
        <w:tc>
          <w:tcPr>
            <w:tcW w:w="1474" w:type="dxa"/>
            <w:vAlign w:val="center"/>
          </w:tcPr>
          <w:p w14:paraId="2F8E18D2">
            <w:pPr>
              <w:pStyle w:val="11"/>
            </w:pPr>
          </w:p>
        </w:tc>
        <w:tc>
          <w:tcPr>
            <w:tcW w:w="1474" w:type="dxa"/>
            <w:vAlign w:val="center"/>
          </w:tcPr>
          <w:p w14:paraId="241F42CE">
            <w:pPr>
              <w:pStyle w:val="11"/>
            </w:pPr>
          </w:p>
        </w:tc>
        <w:tc>
          <w:tcPr>
            <w:tcW w:w="1474" w:type="dxa"/>
            <w:vAlign w:val="center"/>
          </w:tcPr>
          <w:p w14:paraId="2D7C6B5D">
            <w:pPr>
              <w:pStyle w:val="11"/>
            </w:pPr>
          </w:p>
        </w:tc>
        <w:tc>
          <w:tcPr>
            <w:tcW w:w="1474" w:type="dxa"/>
            <w:vAlign w:val="center"/>
          </w:tcPr>
          <w:p w14:paraId="5F51A4C5">
            <w:pPr>
              <w:pStyle w:val="11"/>
            </w:pPr>
          </w:p>
        </w:tc>
      </w:tr>
      <w:tr w14:paraId="4D7E5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5ABCD">
            <w:pPr>
              <w:pStyle w:val="13"/>
            </w:pPr>
            <w:r>
              <w:t>27</w:t>
            </w:r>
          </w:p>
        </w:tc>
        <w:tc>
          <w:tcPr>
            <w:tcW w:w="3402" w:type="dxa"/>
            <w:vAlign w:val="center"/>
          </w:tcPr>
          <w:p w14:paraId="60CE4FC9">
            <w:pPr>
              <w:pStyle w:val="12"/>
            </w:pPr>
          </w:p>
        </w:tc>
        <w:tc>
          <w:tcPr>
            <w:tcW w:w="1474" w:type="dxa"/>
            <w:vAlign w:val="center"/>
          </w:tcPr>
          <w:p w14:paraId="4121DF73">
            <w:pPr>
              <w:pStyle w:val="11"/>
            </w:pPr>
          </w:p>
        </w:tc>
        <w:tc>
          <w:tcPr>
            <w:tcW w:w="3402" w:type="dxa"/>
            <w:vAlign w:val="center"/>
          </w:tcPr>
          <w:p w14:paraId="096C5FD8">
            <w:pPr>
              <w:pStyle w:val="12"/>
            </w:pPr>
            <w:r>
              <w:t>二十七、债务还本支出</w:t>
            </w:r>
          </w:p>
        </w:tc>
        <w:tc>
          <w:tcPr>
            <w:tcW w:w="1474" w:type="dxa"/>
            <w:vAlign w:val="center"/>
          </w:tcPr>
          <w:p w14:paraId="5BAE06ED">
            <w:pPr>
              <w:pStyle w:val="11"/>
            </w:pPr>
          </w:p>
        </w:tc>
        <w:tc>
          <w:tcPr>
            <w:tcW w:w="1474" w:type="dxa"/>
            <w:vAlign w:val="center"/>
          </w:tcPr>
          <w:p w14:paraId="4398C51D">
            <w:pPr>
              <w:pStyle w:val="11"/>
            </w:pPr>
          </w:p>
        </w:tc>
        <w:tc>
          <w:tcPr>
            <w:tcW w:w="1474" w:type="dxa"/>
            <w:vAlign w:val="center"/>
          </w:tcPr>
          <w:p w14:paraId="36AB12B4">
            <w:pPr>
              <w:pStyle w:val="11"/>
            </w:pPr>
          </w:p>
        </w:tc>
        <w:tc>
          <w:tcPr>
            <w:tcW w:w="1474" w:type="dxa"/>
            <w:vAlign w:val="center"/>
          </w:tcPr>
          <w:p w14:paraId="0CC7FB80">
            <w:pPr>
              <w:pStyle w:val="11"/>
            </w:pPr>
          </w:p>
        </w:tc>
      </w:tr>
      <w:tr w14:paraId="34739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B4714">
            <w:pPr>
              <w:pStyle w:val="13"/>
            </w:pPr>
            <w:r>
              <w:t>28</w:t>
            </w:r>
          </w:p>
        </w:tc>
        <w:tc>
          <w:tcPr>
            <w:tcW w:w="3402" w:type="dxa"/>
            <w:vAlign w:val="center"/>
          </w:tcPr>
          <w:p w14:paraId="79B3ACF3">
            <w:pPr>
              <w:pStyle w:val="12"/>
            </w:pPr>
          </w:p>
        </w:tc>
        <w:tc>
          <w:tcPr>
            <w:tcW w:w="1474" w:type="dxa"/>
            <w:vAlign w:val="center"/>
          </w:tcPr>
          <w:p w14:paraId="1C269BDA">
            <w:pPr>
              <w:pStyle w:val="11"/>
            </w:pPr>
          </w:p>
        </w:tc>
        <w:tc>
          <w:tcPr>
            <w:tcW w:w="3402" w:type="dxa"/>
            <w:vAlign w:val="center"/>
          </w:tcPr>
          <w:p w14:paraId="2EAF9CDE">
            <w:pPr>
              <w:pStyle w:val="12"/>
            </w:pPr>
            <w:r>
              <w:t>二十八、债务付息支出</w:t>
            </w:r>
          </w:p>
        </w:tc>
        <w:tc>
          <w:tcPr>
            <w:tcW w:w="1474" w:type="dxa"/>
            <w:vAlign w:val="center"/>
          </w:tcPr>
          <w:p w14:paraId="3D105EB7">
            <w:pPr>
              <w:pStyle w:val="11"/>
            </w:pPr>
          </w:p>
        </w:tc>
        <w:tc>
          <w:tcPr>
            <w:tcW w:w="1474" w:type="dxa"/>
            <w:vAlign w:val="center"/>
          </w:tcPr>
          <w:p w14:paraId="7E12EA66">
            <w:pPr>
              <w:pStyle w:val="11"/>
            </w:pPr>
          </w:p>
        </w:tc>
        <w:tc>
          <w:tcPr>
            <w:tcW w:w="1474" w:type="dxa"/>
            <w:vAlign w:val="center"/>
          </w:tcPr>
          <w:p w14:paraId="288E3213">
            <w:pPr>
              <w:pStyle w:val="11"/>
            </w:pPr>
          </w:p>
        </w:tc>
        <w:tc>
          <w:tcPr>
            <w:tcW w:w="1474" w:type="dxa"/>
            <w:vAlign w:val="center"/>
          </w:tcPr>
          <w:p w14:paraId="45BA1456">
            <w:pPr>
              <w:pStyle w:val="11"/>
            </w:pPr>
          </w:p>
        </w:tc>
      </w:tr>
      <w:tr w14:paraId="46199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9F5B9">
            <w:pPr>
              <w:pStyle w:val="13"/>
            </w:pPr>
            <w:r>
              <w:t>29</w:t>
            </w:r>
          </w:p>
        </w:tc>
        <w:tc>
          <w:tcPr>
            <w:tcW w:w="3402" w:type="dxa"/>
            <w:vAlign w:val="center"/>
          </w:tcPr>
          <w:p w14:paraId="077B2F14">
            <w:pPr>
              <w:pStyle w:val="12"/>
            </w:pPr>
          </w:p>
        </w:tc>
        <w:tc>
          <w:tcPr>
            <w:tcW w:w="1474" w:type="dxa"/>
            <w:vAlign w:val="center"/>
          </w:tcPr>
          <w:p w14:paraId="7C050D0A">
            <w:pPr>
              <w:pStyle w:val="11"/>
            </w:pPr>
          </w:p>
        </w:tc>
        <w:tc>
          <w:tcPr>
            <w:tcW w:w="3402" w:type="dxa"/>
            <w:vAlign w:val="center"/>
          </w:tcPr>
          <w:p w14:paraId="576DA6B7">
            <w:pPr>
              <w:pStyle w:val="12"/>
            </w:pPr>
            <w:r>
              <w:t>二十九、债务发行费用支出</w:t>
            </w:r>
          </w:p>
        </w:tc>
        <w:tc>
          <w:tcPr>
            <w:tcW w:w="1474" w:type="dxa"/>
            <w:vAlign w:val="center"/>
          </w:tcPr>
          <w:p w14:paraId="6F98B251">
            <w:pPr>
              <w:pStyle w:val="11"/>
            </w:pPr>
          </w:p>
        </w:tc>
        <w:tc>
          <w:tcPr>
            <w:tcW w:w="1474" w:type="dxa"/>
            <w:vAlign w:val="center"/>
          </w:tcPr>
          <w:p w14:paraId="1F4BC17E">
            <w:pPr>
              <w:pStyle w:val="11"/>
            </w:pPr>
          </w:p>
        </w:tc>
        <w:tc>
          <w:tcPr>
            <w:tcW w:w="1474" w:type="dxa"/>
            <w:vAlign w:val="center"/>
          </w:tcPr>
          <w:p w14:paraId="75BD663A">
            <w:pPr>
              <w:pStyle w:val="11"/>
            </w:pPr>
          </w:p>
        </w:tc>
        <w:tc>
          <w:tcPr>
            <w:tcW w:w="1474" w:type="dxa"/>
            <w:vAlign w:val="center"/>
          </w:tcPr>
          <w:p w14:paraId="5A560142">
            <w:pPr>
              <w:pStyle w:val="11"/>
            </w:pPr>
          </w:p>
        </w:tc>
      </w:tr>
      <w:tr w14:paraId="1E9E9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EBBA8">
            <w:pPr>
              <w:pStyle w:val="13"/>
            </w:pPr>
            <w:r>
              <w:t>30</w:t>
            </w:r>
          </w:p>
        </w:tc>
        <w:tc>
          <w:tcPr>
            <w:tcW w:w="3402" w:type="dxa"/>
            <w:vAlign w:val="center"/>
          </w:tcPr>
          <w:p w14:paraId="48980D7C">
            <w:pPr>
              <w:pStyle w:val="12"/>
            </w:pPr>
          </w:p>
        </w:tc>
        <w:tc>
          <w:tcPr>
            <w:tcW w:w="1474" w:type="dxa"/>
            <w:vAlign w:val="center"/>
          </w:tcPr>
          <w:p w14:paraId="3AA4F47E">
            <w:pPr>
              <w:pStyle w:val="11"/>
            </w:pPr>
          </w:p>
        </w:tc>
        <w:tc>
          <w:tcPr>
            <w:tcW w:w="3402" w:type="dxa"/>
            <w:vAlign w:val="center"/>
          </w:tcPr>
          <w:p w14:paraId="40576B94">
            <w:pPr>
              <w:pStyle w:val="12"/>
            </w:pPr>
            <w:r>
              <w:t>三十、抗疫特别国债安排的支出</w:t>
            </w:r>
          </w:p>
        </w:tc>
        <w:tc>
          <w:tcPr>
            <w:tcW w:w="1474" w:type="dxa"/>
            <w:vAlign w:val="center"/>
          </w:tcPr>
          <w:p w14:paraId="24A83E76">
            <w:pPr>
              <w:pStyle w:val="11"/>
            </w:pPr>
          </w:p>
        </w:tc>
        <w:tc>
          <w:tcPr>
            <w:tcW w:w="1474" w:type="dxa"/>
            <w:vAlign w:val="center"/>
          </w:tcPr>
          <w:p w14:paraId="64E9B0D6">
            <w:pPr>
              <w:pStyle w:val="11"/>
            </w:pPr>
          </w:p>
        </w:tc>
        <w:tc>
          <w:tcPr>
            <w:tcW w:w="1474" w:type="dxa"/>
            <w:vAlign w:val="center"/>
          </w:tcPr>
          <w:p w14:paraId="3F2E28C8">
            <w:pPr>
              <w:pStyle w:val="11"/>
            </w:pPr>
          </w:p>
        </w:tc>
        <w:tc>
          <w:tcPr>
            <w:tcW w:w="1474" w:type="dxa"/>
            <w:vAlign w:val="center"/>
          </w:tcPr>
          <w:p w14:paraId="4B826DED">
            <w:pPr>
              <w:pStyle w:val="11"/>
            </w:pPr>
          </w:p>
        </w:tc>
      </w:tr>
      <w:tr w14:paraId="0BF5C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B2906">
            <w:pPr>
              <w:pStyle w:val="13"/>
            </w:pPr>
            <w:r>
              <w:t>31</w:t>
            </w:r>
          </w:p>
        </w:tc>
        <w:tc>
          <w:tcPr>
            <w:tcW w:w="3402" w:type="dxa"/>
            <w:vAlign w:val="center"/>
          </w:tcPr>
          <w:p w14:paraId="617F8FAD">
            <w:pPr>
              <w:pStyle w:val="12"/>
            </w:pPr>
          </w:p>
        </w:tc>
        <w:tc>
          <w:tcPr>
            <w:tcW w:w="1474" w:type="dxa"/>
            <w:vAlign w:val="center"/>
          </w:tcPr>
          <w:p w14:paraId="5E6599C8">
            <w:pPr>
              <w:pStyle w:val="11"/>
            </w:pPr>
          </w:p>
        </w:tc>
        <w:tc>
          <w:tcPr>
            <w:tcW w:w="3402" w:type="dxa"/>
            <w:vAlign w:val="center"/>
          </w:tcPr>
          <w:p w14:paraId="72DF1AF9">
            <w:pPr>
              <w:pStyle w:val="12"/>
            </w:pPr>
            <w:r>
              <w:t>三十一、人行科目</w:t>
            </w:r>
          </w:p>
        </w:tc>
        <w:tc>
          <w:tcPr>
            <w:tcW w:w="1474" w:type="dxa"/>
            <w:vAlign w:val="center"/>
          </w:tcPr>
          <w:p w14:paraId="14390E78">
            <w:pPr>
              <w:pStyle w:val="11"/>
            </w:pPr>
          </w:p>
        </w:tc>
        <w:tc>
          <w:tcPr>
            <w:tcW w:w="1474" w:type="dxa"/>
            <w:vAlign w:val="center"/>
          </w:tcPr>
          <w:p w14:paraId="7E77F49E">
            <w:pPr>
              <w:pStyle w:val="11"/>
            </w:pPr>
          </w:p>
        </w:tc>
        <w:tc>
          <w:tcPr>
            <w:tcW w:w="1474" w:type="dxa"/>
            <w:vAlign w:val="center"/>
          </w:tcPr>
          <w:p w14:paraId="2D7D1243">
            <w:pPr>
              <w:pStyle w:val="11"/>
            </w:pPr>
          </w:p>
        </w:tc>
        <w:tc>
          <w:tcPr>
            <w:tcW w:w="1474" w:type="dxa"/>
            <w:vAlign w:val="center"/>
          </w:tcPr>
          <w:p w14:paraId="053930AA">
            <w:pPr>
              <w:pStyle w:val="11"/>
            </w:pPr>
          </w:p>
        </w:tc>
      </w:tr>
      <w:tr w14:paraId="06048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F4E43">
            <w:pPr>
              <w:pStyle w:val="13"/>
            </w:pPr>
            <w:r>
              <w:t>32</w:t>
            </w:r>
          </w:p>
        </w:tc>
        <w:tc>
          <w:tcPr>
            <w:tcW w:w="3402" w:type="dxa"/>
            <w:vAlign w:val="center"/>
          </w:tcPr>
          <w:p w14:paraId="30CE53AB">
            <w:pPr>
              <w:pStyle w:val="14"/>
            </w:pPr>
            <w:r>
              <w:t>本年收入合计</w:t>
            </w:r>
          </w:p>
        </w:tc>
        <w:tc>
          <w:tcPr>
            <w:tcW w:w="1474" w:type="dxa"/>
            <w:vAlign w:val="center"/>
          </w:tcPr>
          <w:p w14:paraId="41B38929">
            <w:pPr>
              <w:pStyle w:val="15"/>
            </w:pPr>
            <w:r>
              <w:t>1523.38</w:t>
            </w:r>
          </w:p>
        </w:tc>
        <w:tc>
          <w:tcPr>
            <w:tcW w:w="3402" w:type="dxa"/>
            <w:vAlign w:val="center"/>
          </w:tcPr>
          <w:p w14:paraId="18703AC3">
            <w:pPr>
              <w:pStyle w:val="14"/>
            </w:pPr>
            <w:r>
              <w:t>本年支出合计</w:t>
            </w:r>
          </w:p>
        </w:tc>
        <w:tc>
          <w:tcPr>
            <w:tcW w:w="1474" w:type="dxa"/>
            <w:vAlign w:val="center"/>
          </w:tcPr>
          <w:p w14:paraId="57C50169">
            <w:pPr>
              <w:pStyle w:val="15"/>
            </w:pPr>
            <w:r>
              <w:t>1536.91</w:t>
            </w:r>
          </w:p>
        </w:tc>
        <w:tc>
          <w:tcPr>
            <w:tcW w:w="1474" w:type="dxa"/>
            <w:vAlign w:val="center"/>
          </w:tcPr>
          <w:p w14:paraId="5DAD0410">
            <w:pPr>
              <w:pStyle w:val="15"/>
            </w:pPr>
            <w:r>
              <w:t>1536.91</w:t>
            </w:r>
          </w:p>
        </w:tc>
        <w:tc>
          <w:tcPr>
            <w:tcW w:w="1474" w:type="dxa"/>
            <w:vAlign w:val="center"/>
          </w:tcPr>
          <w:p w14:paraId="06195016">
            <w:pPr>
              <w:pStyle w:val="15"/>
            </w:pPr>
          </w:p>
        </w:tc>
        <w:tc>
          <w:tcPr>
            <w:tcW w:w="1474" w:type="dxa"/>
            <w:vAlign w:val="center"/>
          </w:tcPr>
          <w:p w14:paraId="5F725CC9">
            <w:pPr>
              <w:pStyle w:val="15"/>
            </w:pPr>
          </w:p>
        </w:tc>
      </w:tr>
      <w:tr w14:paraId="74C14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BBBB3">
            <w:pPr>
              <w:pStyle w:val="13"/>
            </w:pPr>
            <w:r>
              <w:t>33</w:t>
            </w:r>
          </w:p>
        </w:tc>
        <w:tc>
          <w:tcPr>
            <w:tcW w:w="3402" w:type="dxa"/>
            <w:vAlign w:val="center"/>
          </w:tcPr>
          <w:p w14:paraId="004DE484">
            <w:pPr>
              <w:pStyle w:val="12"/>
            </w:pPr>
            <w:r>
              <w:t>年初财政拨款结转和结余</w:t>
            </w:r>
          </w:p>
        </w:tc>
        <w:tc>
          <w:tcPr>
            <w:tcW w:w="1474" w:type="dxa"/>
            <w:vAlign w:val="center"/>
          </w:tcPr>
          <w:p w14:paraId="592D6CDB">
            <w:pPr>
              <w:pStyle w:val="11"/>
            </w:pPr>
            <w:r>
              <w:t>13.52</w:t>
            </w:r>
          </w:p>
        </w:tc>
        <w:tc>
          <w:tcPr>
            <w:tcW w:w="3402" w:type="dxa"/>
            <w:vAlign w:val="center"/>
          </w:tcPr>
          <w:p w14:paraId="3326ED59">
            <w:pPr>
              <w:pStyle w:val="12"/>
            </w:pPr>
            <w:r>
              <w:t>年末财政拨款结转和结余</w:t>
            </w:r>
          </w:p>
        </w:tc>
        <w:tc>
          <w:tcPr>
            <w:tcW w:w="1474" w:type="dxa"/>
            <w:vAlign w:val="center"/>
          </w:tcPr>
          <w:p w14:paraId="2A666C72">
            <w:pPr>
              <w:pStyle w:val="11"/>
            </w:pPr>
          </w:p>
        </w:tc>
        <w:tc>
          <w:tcPr>
            <w:tcW w:w="1474" w:type="dxa"/>
            <w:vAlign w:val="center"/>
          </w:tcPr>
          <w:p w14:paraId="6D5D9CBB">
            <w:pPr>
              <w:pStyle w:val="11"/>
            </w:pPr>
          </w:p>
        </w:tc>
        <w:tc>
          <w:tcPr>
            <w:tcW w:w="1474" w:type="dxa"/>
            <w:vAlign w:val="center"/>
          </w:tcPr>
          <w:p w14:paraId="2140316B">
            <w:pPr>
              <w:pStyle w:val="11"/>
            </w:pPr>
          </w:p>
        </w:tc>
        <w:tc>
          <w:tcPr>
            <w:tcW w:w="1474" w:type="dxa"/>
            <w:vAlign w:val="center"/>
          </w:tcPr>
          <w:p w14:paraId="1BBC5889">
            <w:pPr>
              <w:pStyle w:val="11"/>
            </w:pPr>
          </w:p>
        </w:tc>
      </w:tr>
      <w:tr w14:paraId="08810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FABC1">
            <w:pPr>
              <w:pStyle w:val="13"/>
            </w:pPr>
            <w:r>
              <w:t>34</w:t>
            </w:r>
          </w:p>
        </w:tc>
        <w:tc>
          <w:tcPr>
            <w:tcW w:w="3402" w:type="dxa"/>
            <w:vAlign w:val="center"/>
          </w:tcPr>
          <w:p w14:paraId="598AD846">
            <w:pPr>
              <w:pStyle w:val="12"/>
            </w:pPr>
            <w:r>
              <w:t>一、一般公共预算拨款</w:t>
            </w:r>
          </w:p>
        </w:tc>
        <w:tc>
          <w:tcPr>
            <w:tcW w:w="1474" w:type="dxa"/>
            <w:vAlign w:val="center"/>
          </w:tcPr>
          <w:p w14:paraId="7749E8A9">
            <w:pPr>
              <w:pStyle w:val="11"/>
            </w:pPr>
            <w:r>
              <w:t>13.52</w:t>
            </w:r>
          </w:p>
        </w:tc>
        <w:tc>
          <w:tcPr>
            <w:tcW w:w="3402" w:type="dxa"/>
            <w:vAlign w:val="center"/>
          </w:tcPr>
          <w:p w14:paraId="30DE1226">
            <w:pPr>
              <w:pStyle w:val="12"/>
            </w:pPr>
          </w:p>
        </w:tc>
        <w:tc>
          <w:tcPr>
            <w:tcW w:w="1474" w:type="dxa"/>
            <w:vAlign w:val="center"/>
          </w:tcPr>
          <w:p w14:paraId="71173C7D">
            <w:pPr>
              <w:pStyle w:val="11"/>
            </w:pPr>
          </w:p>
        </w:tc>
        <w:tc>
          <w:tcPr>
            <w:tcW w:w="1474" w:type="dxa"/>
            <w:vAlign w:val="center"/>
          </w:tcPr>
          <w:p w14:paraId="74D37373">
            <w:pPr>
              <w:pStyle w:val="11"/>
            </w:pPr>
          </w:p>
        </w:tc>
        <w:tc>
          <w:tcPr>
            <w:tcW w:w="1474" w:type="dxa"/>
            <w:vAlign w:val="center"/>
          </w:tcPr>
          <w:p w14:paraId="1B268EA7">
            <w:pPr>
              <w:pStyle w:val="11"/>
            </w:pPr>
          </w:p>
        </w:tc>
        <w:tc>
          <w:tcPr>
            <w:tcW w:w="1474" w:type="dxa"/>
            <w:vAlign w:val="center"/>
          </w:tcPr>
          <w:p w14:paraId="134353C4">
            <w:pPr>
              <w:pStyle w:val="11"/>
            </w:pPr>
          </w:p>
        </w:tc>
      </w:tr>
      <w:tr w14:paraId="54CB8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19756">
            <w:pPr>
              <w:pStyle w:val="13"/>
            </w:pPr>
            <w:r>
              <w:t>35</w:t>
            </w:r>
          </w:p>
        </w:tc>
        <w:tc>
          <w:tcPr>
            <w:tcW w:w="3402" w:type="dxa"/>
            <w:vAlign w:val="center"/>
          </w:tcPr>
          <w:p w14:paraId="4B58FE67">
            <w:pPr>
              <w:pStyle w:val="12"/>
            </w:pPr>
            <w:r>
              <w:t>二、政府性基金预算拨款</w:t>
            </w:r>
          </w:p>
        </w:tc>
        <w:tc>
          <w:tcPr>
            <w:tcW w:w="1474" w:type="dxa"/>
            <w:vAlign w:val="center"/>
          </w:tcPr>
          <w:p w14:paraId="432DE5D4">
            <w:pPr>
              <w:pStyle w:val="11"/>
            </w:pPr>
          </w:p>
        </w:tc>
        <w:tc>
          <w:tcPr>
            <w:tcW w:w="3402" w:type="dxa"/>
            <w:vAlign w:val="center"/>
          </w:tcPr>
          <w:p w14:paraId="42022901">
            <w:pPr>
              <w:pStyle w:val="12"/>
            </w:pPr>
          </w:p>
        </w:tc>
        <w:tc>
          <w:tcPr>
            <w:tcW w:w="1474" w:type="dxa"/>
            <w:vAlign w:val="center"/>
          </w:tcPr>
          <w:p w14:paraId="2698411E">
            <w:pPr>
              <w:pStyle w:val="11"/>
            </w:pPr>
          </w:p>
        </w:tc>
        <w:tc>
          <w:tcPr>
            <w:tcW w:w="1474" w:type="dxa"/>
            <w:vAlign w:val="center"/>
          </w:tcPr>
          <w:p w14:paraId="2DA33FA8">
            <w:pPr>
              <w:pStyle w:val="11"/>
            </w:pPr>
          </w:p>
        </w:tc>
        <w:tc>
          <w:tcPr>
            <w:tcW w:w="1474" w:type="dxa"/>
            <w:vAlign w:val="center"/>
          </w:tcPr>
          <w:p w14:paraId="45CEB8FD">
            <w:pPr>
              <w:pStyle w:val="11"/>
            </w:pPr>
          </w:p>
        </w:tc>
        <w:tc>
          <w:tcPr>
            <w:tcW w:w="1474" w:type="dxa"/>
            <w:vAlign w:val="center"/>
          </w:tcPr>
          <w:p w14:paraId="13B74A91">
            <w:pPr>
              <w:pStyle w:val="11"/>
            </w:pPr>
          </w:p>
        </w:tc>
      </w:tr>
      <w:tr w14:paraId="3D2F0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62B3B">
            <w:pPr>
              <w:pStyle w:val="13"/>
            </w:pPr>
            <w:r>
              <w:t>36</w:t>
            </w:r>
          </w:p>
        </w:tc>
        <w:tc>
          <w:tcPr>
            <w:tcW w:w="3402" w:type="dxa"/>
            <w:vAlign w:val="center"/>
          </w:tcPr>
          <w:p w14:paraId="23972EDA">
            <w:pPr>
              <w:pStyle w:val="12"/>
            </w:pPr>
            <w:r>
              <w:t>三、国有资本经营预算拨款</w:t>
            </w:r>
          </w:p>
        </w:tc>
        <w:tc>
          <w:tcPr>
            <w:tcW w:w="1474" w:type="dxa"/>
            <w:vAlign w:val="center"/>
          </w:tcPr>
          <w:p w14:paraId="188D86A4">
            <w:pPr>
              <w:pStyle w:val="11"/>
            </w:pPr>
          </w:p>
        </w:tc>
        <w:tc>
          <w:tcPr>
            <w:tcW w:w="3402" w:type="dxa"/>
            <w:vAlign w:val="center"/>
          </w:tcPr>
          <w:p w14:paraId="31B79815">
            <w:pPr>
              <w:pStyle w:val="12"/>
            </w:pPr>
          </w:p>
        </w:tc>
        <w:tc>
          <w:tcPr>
            <w:tcW w:w="1474" w:type="dxa"/>
            <w:vAlign w:val="center"/>
          </w:tcPr>
          <w:p w14:paraId="01B396DD">
            <w:pPr>
              <w:pStyle w:val="11"/>
            </w:pPr>
          </w:p>
        </w:tc>
        <w:tc>
          <w:tcPr>
            <w:tcW w:w="1474" w:type="dxa"/>
            <w:vAlign w:val="center"/>
          </w:tcPr>
          <w:p w14:paraId="09519F54">
            <w:pPr>
              <w:pStyle w:val="11"/>
            </w:pPr>
          </w:p>
        </w:tc>
        <w:tc>
          <w:tcPr>
            <w:tcW w:w="1474" w:type="dxa"/>
            <w:vAlign w:val="center"/>
          </w:tcPr>
          <w:p w14:paraId="02552599">
            <w:pPr>
              <w:pStyle w:val="11"/>
            </w:pPr>
          </w:p>
        </w:tc>
        <w:tc>
          <w:tcPr>
            <w:tcW w:w="1474" w:type="dxa"/>
            <w:vAlign w:val="center"/>
          </w:tcPr>
          <w:p w14:paraId="5B8DD2EC">
            <w:pPr>
              <w:pStyle w:val="11"/>
            </w:pPr>
          </w:p>
        </w:tc>
      </w:tr>
      <w:tr w14:paraId="7CE4C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0A74C">
            <w:pPr>
              <w:pStyle w:val="13"/>
            </w:pPr>
            <w:r>
              <w:t>37</w:t>
            </w:r>
          </w:p>
        </w:tc>
        <w:tc>
          <w:tcPr>
            <w:tcW w:w="3402" w:type="dxa"/>
            <w:vAlign w:val="center"/>
          </w:tcPr>
          <w:p w14:paraId="67483A52">
            <w:pPr>
              <w:pStyle w:val="14"/>
            </w:pPr>
            <w:r>
              <w:t>收入总计</w:t>
            </w:r>
          </w:p>
        </w:tc>
        <w:tc>
          <w:tcPr>
            <w:tcW w:w="1474" w:type="dxa"/>
            <w:vAlign w:val="center"/>
          </w:tcPr>
          <w:p w14:paraId="66ABACB2">
            <w:pPr>
              <w:pStyle w:val="15"/>
            </w:pPr>
            <w:r>
              <w:t>1536.91</w:t>
            </w:r>
          </w:p>
        </w:tc>
        <w:tc>
          <w:tcPr>
            <w:tcW w:w="3402" w:type="dxa"/>
            <w:vAlign w:val="center"/>
          </w:tcPr>
          <w:p w14:paraId="179A20D7">
            <w:pPr>
              <w:pStyle w:val="14"/>
            </w:pPr>
            <w:r>
              <w:t>支出总计</w:t>
            </w:r>
          </w:p>
        </w:tc>
        <w:tc>
          <w:tcPr>
            <w:tcW w:w="1474" w:type="dxa"/>
            <w:vAlign w:val="center"/>
          </w:tcPr>
          <w:p w14:paraId="0F217647">
            <w:pPr>
              <w:pStyle w:val="15"/>
            </w:pPr>
            <w:r>
              <w:t>1536.91</w:t>
            </w:r>
          </w:p>
        </w:tc>
        <w:tc>
          <w:tcPr>
            <w:tcW w:w="1474" w:type="dxa"/>
            <w:vAlign w:val="center"/>
          </w:tcPr>
          <w:p w14:paraId="5EC00AD7">
            <w:pPr>
              <w:pStyle w:val="15"/>
            </w:pPr>
            <w:r>
              <w:t>1536.91</w:t>
            </w:r>
          </w:p>
        </w:tc>
        <w:tc>
          <w:tcPr>
            <w:tcW w:w="1474" w:type="dxa"/>
            <w:vAlign w:val="center"/>
          </w:tcPr>
          <w:p w14:paraId="139C1036">
            <w:pPr>
              <w:pStyle w:val="15"/>
            </w:pPr>
          </w:p>
        </w:tc>
        <w:tc>
          <w:tcPr>
            <w:tcW w:w="1474" w:type="dxa"/>
            <w:vAlign w:val="center"/>
          </w:tcPr>
          <w:p w14:paraId="6AE8C5C2">
            <w:pPr>
              <w:pStyle w:val="15"/>
            </w:pPr>
          </w:p>
        </w:tc>
      </w:tr>
    </w:tbl>
    <w:p w14:paraId="206E1EBC">
      <w:pPr>
        <w:sectPr>
          <w:pgSz w:w="16840" w:h="11900" w:orient="landscape"/>
          <w:pgMar w:top="1361" w:right="1020" w:bottom="1134" w:left="1020" w:header="720" w:footer="720" w:gutter="0"/>
          <w:cols w:space="720" w:num="1"/>
        </w:sectPr>
      </w:pPr>
    </w:p>
    <w:p w14:paraId="29B7B5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2E7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36453A">
            <w:pPr>
              <w:pStyle w:val="9"/>
            </w:pPr>
            <w:r>
              <w:t>203007雄安北海幼儿园</w:t>
            </w:r>
          </w:p>
        </w:tc>
        <w:tc>
          <w:tcPr>
            <w:tcW w:w="2551" w:type="dxa"/>
            <w:tcBorders>
              <w:top w:val="single" w:color="FFFFFF" w:sz="6" w:space="0"/>
              <w:left w:val="single" w:color="FFFFFF" w:sz="6" w:space="0"/>
              <w:right w:val="single" w:color="FFFFFF" w:sz="6" w:space="0"/>
            </w:tcBorders>
            <w:vAlign w:val="center"/>
          </w:tcPr>
          <w:p w14:paraId="3489ABB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71DC919">
            <w:pPr>
              <w:pStyle w:val="7"/>
            </w:pPr>
            <w:r>
              <w:t>单位：万元</w:t>
            </w:r>
          </w:p>
        </w:tc>
      </w:tr>
      <w:tr w14:paraId="3918C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1F6C98">
            <w:pPr>
              <w:pStyle w:val="10"/>
            </w:pPr>
            <w:r>
              <w:t>序号</w:t>
            </w:r>
          </w:p>
        </w:tc>
        <w:tc>
          <w:tcPr>
            <w:tcW w:w="5726" w:type="dxa"/>
            <w:gridSpan w:val="2"/>
            <w:vAlign w:val="center"/>
          </w:tcPr>
          <w:p w14:paraId="566E915C">
            <w:pPr>
              <w:pStyle w:val="10"/>
            </w:pPr>
            <w:r>
              <w:t>功能分类科目</w:t>
            </w:r>
          </w:p>
        </w:tc>
        <w:tc>
          <w:tcPr>
            <w:tcW w:w="2551" w:type="dxa"/>
            <w:vMerge w:val="restart"/>
            <w:vAlign w:val="center"/>
          </w:tcPr>
          <w:p w14:paraId="1A4E6FB7">
            <w:pPr>
              <w:pStyle w:val="10"/>
            </w:pPr>
            <w:r>
              <w:t>合计</w:t>
            </w:r>
          </w:p>
        </w:tc>
        <w:tc>
          <w:tcPr>
            <w:tcW w:w="2551" w:type="dxa"/>
            <w:vMerge w:val="restart"/>
            <w:vAlign w:val="center"/>
          </w:tcPr>
          <w:p w14:paraId="353A161E">
            <w:pPr>
              <w:pStyle w:val="10"/>
            </w:pPr>
            <w:r>
              <w:t>基本支出</w:t>
            </w:r>
          </w:p>
        </w:tc>
        <w:tc>
          <w:tcPr>
            <w:tcW w:w="2551" w:type="dxa"/>
            <w:vMerge w:val="restart"/>
            <w:vAlign w:val="center"/>
          </w:tcPr>
          <w:p w14:paraId="795B1C62">
            <w:pPr>
              <w:pStyle w:val="10"/>
            </w:pPr>
            <w:r>
              <w:t>项目支出</w:t>
            </w:r>
          </w:p>
        </w:tc>
      </w:tr>
      <w:tr w14:paraId="52DB9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27295D"/>
        </w:tc>
        <w:tc>
          <w:tcPr>
            <w:tcW w:w="1191" w:type="dxa"/>
            <w:vAlign w:val="center"/>
          </w:tcPr>
          <w:p w14:paraId="19F46874">
            <w:pPr>
              <w:pStyle w:val="10"/>
            </w:pPr>
            <w:r>
              <w:t>科目编码</w:t>
            </w:r>
          </w:p>
        </w:tc>
        <w:tc>
          <w:tcPr>
            <w:tcW w:w="4535" w:type="dxa"/>
            <w:vAlign w:val="center"/>
          </w:tcPr>
          <w:p w14:paraId="7E480CC5">
            <w:pPr>
              <w:pStyle w:val="10"/>
            </w:pPr>
            <w:r>
              <w:t>科目名称</w:t>
            </w:r>
          </w:p>
        </w:tc>
        <w:tc>
          <w:tcPr>
            <w:tcW w:w="2551" w:type="dxa"/>
            <w:vMerge w:val="continue"/>
          </w:tcPr>
          <w:p w14:paraId="696D813B"/>
        </w:tc>
        <w:tc>
          <w:tcPr>
            <w:tcW w:w="2551" w:type="dxa"/>
            <w:vMerge w:val="continue"/>
          </w:tcPr>
          <w:p w14:paraId="1F9EE78C"/>
        </w:tc>
        <w:tc>
          <w:tcPr>
            <w:tcW w:w="2551" w:type="dxa"/>
            <w:vMerge w:val="continue"/>
          </w:tcPr>
          <w:p w14:paraId="77C3A967"/>
        </w:tc>
      </w:tr>
      <w:tr w14:paraId="5ADA3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601A0E">
            <w:pPr>
              <w:pStyle w:val="10"/>
            </w:pPr>
            <w:r>
              <w:t>栏次</w:t>
            </w:r>
          </w:p>
        </w:tc>
        <w:tc>
          <w:tcPr>
            <w:tcW w:w="1191" w:type="dxa"/>
            <w:vAlign w:val="center"/>
          </w:tcPr>
          <w:p w14:paraId="28CB8B05">
            <w:pPr>
              <w:pStyle w:val="10"/>
            </w:pPr>
            <w:r>
              <w:t>1</w:t>
            </w:r>
          </w:p>
        </w:tc>
        <w:tc>
          <w:tcPr>
            <w:tcW w:w="4535" w:type="dxa"/>
            <w:vAlign w:val="center"/>
          </w:tcPr>
          <w:p w14:paraId="00409ACA">
            <w:pPr>
              <w:pStyle w:val="10"/>
            </w:pPr>
            <w:r>
              <w:t>2</w:t>
            </w:r>
          </w:p>
        </w:tc>
        <w:tc>
          <w:tcPr>
            <w:tcW w:w="2551" w:type="dxa"/>
            <w:vAlign w:val="center"/>
          </w:tcPr>
          <w:p w14:paraId="2689F405">
            <w:pPr>
              <w:pStyle w:val="10"/>
            </w:pPr>
            <w:r>
              <w:t>3</w:t>
            </w:r>
          </w:p>
        </w:tc>
        <w:tc>
          <w:tcPr>
            <w:tcW w:w="2551" w:type="dxa"/>
            <w:vAlign w:val="center"/>
          </w:tcPr>
          <w:p w14:paraId="70B03EE7">
            <w:pPr>
              <w:pStyle w:val="10"/>
            </w:pPr>
            <w:r>
              <w:t>4</w:t>
            </w:r>
          </w:p>
        </w:tc>
        <w:tc>
          <w:tcPr>
            <w:tcW w:w="2551" w:type="dxa"/>
            <w:vAlign w:val="center"/>
          </w:tcPr>
          <w:p w14:paraId="2AD2179B">
            <w:pPr>
              <w:pStyle w:val="10"/>
            </w:pPr>
            <w:r>
              <w:t>5</w:t>
            </w:r>
          </w:p>
        </w:tc>
      </w:tr>
      <w:tr w14:paraId="421EC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C0590">
            <w:pPr>
              <w:pStyle w:val="13"/>
            </w:pPr>
            <w:r>
              <w:t>1</w:t>
            </w:r>
          </w:p>
        </w:tc>
        <w:tc>
          <w:tcPr>
            <w:tcW w:w="1191" w:type="dxa"/>
            <w:vAlign w:val="center"/>
          </w:tcPr>
          <w:p w14:paraId="313988BD">
            <w:pPr>
              <w:pStyle w:val="16"/>
            </w:pPr>
          </w:p>
        </w:tc>
        <w:tc>
          <w:tcPr>
            <w:tcW w:w="4535" w:type="dxa"/>
            <w:vAlign w:val="center"/>
          </w:tcPr>
          <w:p w14:paraId="2ADF3CCA">
            <w:pPr>
              <w:pStyle w:val="14"/>
            </w:pPr>
            <w:r>
              <w:t>合计</w:t>
            </w:r>
          </w:p>
        </w:tc>
        <w:tc>
          <w:tcPr>
            <w:tcW w:w="2551" w:type="dxa"/>
            <w:vAlign w:val="center"/>
          </w:tcPr>
          <w:p w14:paraId="1034B6DF">
            <w:pPr>
              <w:pStyle w:val="15"/>
            </w:pPr>
            <w:r>
              <w:t>1536.91</w:t>
            </w:r>
          </w:p>
        </w:tc>
        <w:tc>
          <w:tcPr>
            <w:tcW w:w="2551" w:type="dxa"/>
            <w:vAlign w:val="center"/>
          </w:tcPr>
          <w:p w14:paraId="0F34A93C">
            <w:pPr>
              <w:pStyle w:val="15"/>
            </w:pPr>
            <w:r>
              <w:t>800.00</w:t>
            </w:r>
          </w:p>
        </w:tc>
        <w:tc>
          <w:tcPr>
            <w:tcW w:w="2551" w:type="dxa"/>
            <w:vAlign w:val="center"/>
          </w:tcPr>
          <w:p w14:paraId="59E95DE5">
            <w:pPr>
              <w:pStyle w:val="15"/>
            </w:pPr>
            <w:r>
              <w:t>736.91</w:t>
            </w:r>
          </w:p>
        </w:tc>
      </w:tr>
      <w:tr w14:paraId="6DF36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D846E">
            <w:pPr>
              <w:pStyle w:val="13"/>
            </w:pPr>
            <w:r>
              <w:t>2</w:t>
            </w:r>
          </w:p>
        </w:tc>
        <w:tc>
          <w:tcPr>
            <w:tcW w:w="1191" w:type="dxa"/>
            <w:vAlign w:val="center"/>
          </w:tcPr>
          <w:p w14:paraId="373E4387">
            <w:pPr>
              <w:pStyle w:val="12"/>
            </w:pPr>
            <w:r>
              <w:t>205</w:t>
            </w:r>
          </w:p>
        </w:tc>
        <w:tc>
          <w:tcPr>
            <w:tcW w:w="4535" w:type="dxa"/>
            <w:vAlign w:val="center"/>
          </w:tcPr>
          <w:p w14:paraId="79FF3EF3">
            <w:pPr>
              <w:pStyle w:val="12"/>
            </w:pPr>
            <w:r>
              <w:t>教育支出</w:t>
            </w:r>
          </w:p>
        </w:tc>
        <w:tc>
          <w:tcPr>
            <w:tcW w:w="2551" w:type="dxa"/>
            <w:vAlign w:val="center"/>
          </w:tcPr>
          <w:p w14:paraId="687B71E5">
            <w:pPr>
              <w:pStyle w:val="11"/>
            </w:pPr>
            <w:r>
              <w:t>1536.91</w:t>
            </w:r>
          </w:p>
        </w:tc>
        <w:tc>
          <w:tcPr>
            <w:tcW w:w="2551" w:type="dxa"/>
            <w:vAlign w:val="center"/>
          </w:tcPr>
          <w:p w14:paraId="5F61E682">
            <w:pPr>
              <w:pStyle w:val="11"/>
            </w:pPr>
            <w:r>
              <w:t>800.00</w:t>
            </w:r>
          </w:p>
        </w:tc>
        <w:tc>
          <w:tcPr>
            <w:tcW w:w="2551" w:type="dxa"/>
            <w:vAlign w:val="center"/>
          </w:tcPr>
          <w:p w14:paraId="6D3C6D21">
            <w:pPr>
              <w:pStyle w:val="11"/>
            </w:pPr>
            <w:r>
              <w:t>736.91</w:t>
            </w:r>
          </w:p>
        </w:tc>
      </w:tr>
      <w:tr w14:paraId="40378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51320">
            <w:pPr>
              <w:pStyle w:val="13"/>
            </w:pPr>
            <w:r>
              <w:t>3</w:t>
            </w:r>
          </w:p>
        </w:tc>
        <w:tc>
          <w:tcPr>
            <w:tcW w:w="1191" w:type="dxa"/>
            <w:vAlign w:val="center"/>
          </w:tcPr>
          <w:p w14:paraId="76F6D2C7">
            <w:pPr>
              <w:pStyle w:val="12"/>
            </w:pPr>
            <w:r>
              <w:t>20502</w:t>
            </w:r>
          </w:p>
        </w:tc>
        <w:tc>
          <w:tcPr>
            <w:tcW w:w="4535" w:type="dxa"/>
            <w:vAlign w:val="center"/>
          </w:tcPr>
          <w:p w14:paraId="27FD2E70">
            <w:pPr>
              <w:pStyle w:val="12"/>
            </w:pPr>
            <w:r>
              <w:t>普通教育</w:t>
            </w:r>
          </w:p>
        </w:tc>
        <w:tc>
          <w:tcPr>
            <w:tcW w:w="2551" w:type="dxa"/>
            <w:vAlign w:val="center"/>
          </w:tcPr>
          <w:p w14:paraId="76F6B083">
            <w:pPr>
              <w:pStyle w:val="11"/>
            </w:pPr>
            <w:r>
              <w:t>1536.91</w:t>
            </w:r>
          </w:p>
        </w:tc>
        <w:tc>
          <w:tcPr>
            <w:tcW w:w="2551" w:type="dxa"/>
            <w:vAlign w:val="center"/>
          </w:tcPr>
          <w:p w14:paraId="457F7DD3">
            <w:pPr>
              <w:pStyle w:val="11"/>
            </w:pPr>
            <w:r>
              <w:t>800.00</w:t>
            </w:r>
          </w:p>
        </w:tc>
        <w:tc>
          <w:tcPr>
            <w:tcW w:w="2551" w:type="dxa"/>
            <w:vAlign w:val="center"/>
          </w:tcPr>
          <w:p w14:paraId="758A3669">
            <w:pPr>
              <w:pStyle w:val="11"/>
            </w:pPr>
            <w:r>
              <w:t>736.91</w:t>
            </w:r>
          </w:p>
        </w:tc>
      </w:tr>
      <w:tr w14:paraId="6C3AC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6F354">
            <w:pPr>
              <w:pStyle w:val="13"/>
            </w:pPr>
            <w:r>
              <w:t>4</w:t>
            </w:r>
          </w:p>
        </w:tc>
        <w:tc>
          <w:tcPr>
            <w:tcW w:w="1191" w:type="dxa"/>
            <w:vAlign w:val="center"/>
          </w:tcPr>
          <w:p w14:paraId="45ADF89B">
            <w:pPr>
              <w:pStyle w:val="12"/>
            </w:pPr>
            <w:r>
              <w:t>2050201</w:t>
            </w:r>
          </w:p>
        </w:tc>
        <w:tc>
          <w:tcPr>
            <w:tcW w:w="4535" w:type="dxa"/>
            <w:vAlign w:val="center"/>
          </w:tcPr>
          <w:p w14:paraId="39F31B19">
            <w:pPr>
              <w:pStyle w:val="12"/>
            </w:pPr>
            <w:r>
              <w:t>学前教育</w:t>
            </w:r>
          </w:p>
        </w:tc>
        <w:tc>
          <w:tcPr>
            <w:tcW w:w="2551" w:type="dxa"/>
            <w:vAlign w:val="center"/>
          </w:tcPr>
          <w:p w14:paraId="6D87A0EC">
            <w:pPr>
              <w:pStyle w:val="11"/>
            </w:pPr>
            <w:r>
              <w:t>1536.91</w:t>
            </w:r>
          </w:p>
        </w:tc>
        <w:tc>
          <w:tcPr>
            <w:tcW w:w="2551" w:type="dxa"/>
            <w:vAlign w:val="center"/>
          </w:tcPr>
          <w:p w14:paraId="033C8974">
            <w:pPr>
              <w:pStyle w:val="11"/>
            </w:pPr>
            <w:r>
              <w:t>800.00</w:t>
            </w:r>
          </w:p>
        </w:tc>
        <w:tc>
          <w:tcPr>
            <w:tcW w:w="2551" w:type="dxa"/>
            <w:vAlign w:val="center"/>
          </w:tcPr>
          <w:p w14:paraId="603DB5E8">
            <w:pPr>
              <w:pStyle w:val="11"/>
            </w:pPr>
            <w:r>
              <w:t>736.91</w:t>
            </w:r>
          </w:p>
        </w:tc>
      </w:tr>
    </w:tbl>
    <w:p w14:paraId="2E705B1D">
      <w:pPr>
        <w:sectPr>
          <w:pgSz w:w="16840" w:h="11900" w:orient="landscape"/>
          <w:pgMar w:top="1361" w:right="1020" w:bottom="1134" w:left="1020" w:header="720" w:footer="720" w:gutter="0"/>
          <w:cols w:space="720" w:num="1"/>
        </w:sectPr>
      </w:pPr>
    </w:p>
    <w:p w14:paraId="13E76B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97A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7B4F59">
            <w:pPr>
              <w:pStyle w:val="9"/>
            </w:pPr>
            <w:r>
              <w:t>203007雄安北海幼儿园</w:t>
            </w:r>
          </w:p>
        </w:tc>
        <w:tc>
          <w:tcPr>
            <w:tcW w:w="2551" w:type="dxa"/>
            <w:tcBorders>
              <w:top w:val="single" w:color="FFFFFF" w:sz="6" w:space="0"/>
              <w:left w:val="single" w:color="FFFFFF" w:sz="6" w:space="0"/>
              <w:right w:val="single" w:color="FFFFFF" w:sz="6" w:space="0"/>
            </w:tcBorders>
            <w:vAlign w:val="center"/>
          </w:tcPr>
          <w:p w14:paraId="4C82AD0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FD2F06B">
            <w:pPr>
              <w:pStyle w:val="7"/>
            </w:pPr>
            <w:r>
              <w:t>单位：万元</w:t>
            </w:r>
          </w:p>
        </w:tc>
      </w:tr>
      <w:tr w14:paraId="6349F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6FCAB3">
            <w:pPr>
              <w:pStyle w:val="10"/>
            </w:pPr>
            <w:r>
              <w:t>序号</w:t>
            </w:r>
          </w:p>
        </w:tc>
        <w:tc>
          <w:tcPr>
            <w:tcW w:w="5726" w:type="dxa"/>
            <w:gridSpan w:val="2"/>
            <w:vAlign w:val="center"/>
          </w:tcPr>
          <w:p w14:paraId="5B5AB77E">
            <w:pPr>
              <w:pStyle w:val="10"/>
            </w:pPr>
            <w:r>
              <w:t>支出部门经济分类科目</w:t>
            </w:r>
          </w:p>
        </w:tc>
        <w:tc>
          <w:tcPr>
            <w:tcW w:w="7653" w:type="dxa"/>
            <w:gridSpan w:val="3"/>
            <w:vAlign w:val="center"/>
          </w:tcPr>
          <w:p w14:paraId="74F61963">
            <w:pPr>
              <w:pStyle w:val="10"/>
            </w:pPr>
            <w:r>
              <w:t>一般公共预算基本支出</w:t>
            </w:r>
          </w:p>
        </w:tc>
      </w:tr>
      <w:tr w14:paraId="301E8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08856A"/>
        </w:tc>
        <w:tc>
          <w:tcPr>
            <w:tcW w:w="1191" w:type="dxa"/>
            <w:vAlign w:val="center"/>
          </w:tcPr>
          <w:p w14:paraId="75EDD6B5">
            <w:pPr>
              <w:pStyle w:val="10"/>
            </w:pPr>
            <w:r>
              <w:t>科目编码</w:t>
            </w:r>
          </w:p>
        </w:tc>
        <w:tc>
          <w:tcPr>
            <w:tcW w:w="4535" w:type="dxa"/>
            <w:vAlign w:val="center"/>
          </w:tcPr>
          <w:p w14:paraId="59A34EFB">
            <w:pPr>
              <w:pStyle w:val="10"/>
            </w:pPr>
            <w:r>
              <w:t>科目名称</w:t>
            </w:r>
          </w:p>
        </w:tc>
        <w:tc>
          <w:tcPr>
            <w:tcW w:w="2551" w:type="dxa"/>
            <w:vAlign w:val="center"/>
          </w:tcPr>
          <w:p w14:paraId="58611F77">
            <w:pPr>
              <w:pStyle w:val="10"/>
            </w:pPr>
            <w:r>
              <w:t>合计</w:t>
            </w:r>
          </w:p>
        </w:tc>
        <w:tc>
          <w:tcPr>
            <w:tcW w:w="2551" w:type="dxa"/>
            <w:vAlign w:val="center"/>
          </w:tcPr>
          <w:p w14:paraId="7183A8AB">
            <w:pPr>
              <w:pStyle w:val="10"/>
            </w:pPr>
            <w:r>
              <w:t>人员经费</w:t>
            </w:r>
          </w:p>
        </w:tc>
        <w:tc>
          <w:tcPr>
            <w:tcW w:w="2551" w:type="dxa"/>
            <w:vAlign w:val="center"/>
          </w:tcPr>
          <w:p w14:paraId="02B0FD71">
            <w:pPr>
              <w:pStyle w:val="10"/>
            </w:pPr>
            <w:r>
              <w:t>公用经费</w:t>
            </w:r>
          </w:p>
        </w:tc>
      </w:tr>
      <w:tr w14:paraId="3C7C9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A8F0FE">
            <w:pPr>
              <w:pStyle w:val="10"/>
            </w:pPr>
            <w:r>
              <w:t>栏次</w:t>
            </w:r>
          </w:p>
        </w:tc>
        <w:tc>
          <w:tcPr>
            <w:tcW w:w="1191" w:type="dxa"/>
            <w:vAlign w:val="center"/>
          </w:tcPr>
          <w:p w14:paraId="267F2042">
            <w:pPr>
              <w:pStyle w:val="10"/>
            </w:pPr>
            <w:r>
              <w:t>1</w:t>
            </w:r>
          </w:p>
        </w:tc>
        <w:tc>
          <w:tcPr>
            <w:tcW w:w="4535" w:type="dxa"/>
            <w:vAlign w:val="center"/>
          </w:tcPr>
          <w:p w14:paraId="45BF177D">
            <w:pPr>
              <w:pStyle w:val="10"/>
            </w:pPr>
            <w:r>
              <w:t>2</w:t>
            </w:r>
          </w:p>
        </w:tc>
        <w:tc>
          <w:tcPr>
            <w:tcW w:w="2551" w:type="dxa"/>
            <w:vAlign w:val="center"/>
          </w:tcPr>
          <w:p w14:paraId="5ED419DD">
            <w:pPr>
              <w:pStyle w:val="10"/>
            </w:pPr>
            <w:r>
              <w:t>3</w:t>
            </w:r>
          </w:p>
        </w:tc>
        <w:tc>
          <w:tcPr>
            <w:tcW w:w="2551" w:type="dxa"/>
            <w:vAlign w:val="center"/>
          </w:tcPr>
          <w:p w14:paraId="0FF936BD">
            <w:pPr>
              <w:pStyle w:val="10"/>
            </w:pPr>
            <w:r>
              <w:t>4</w:t>
            </w:r>
          </w:p>
        </w:tc>
        <w:tc>
          <w:tcPr>
            <w:tcW w:w="2551" w:type="dxa"/>
            <w:vAlign w:val="center"/>
          </w:tcPr>
          <w:p w14:paraId="46C33047">
            <w:pPr>
              <w:pStyle w:val="10"/>
            </w:pPr>
            <w:r>
              <w:t>5</w:t>
            </w:r>
          </w:p>
        </w:tc>
      </w:tr>
      <w:tr w14:paraId="3D2DC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F41F6">
            <w:pPr>
              <w:pStyle w:val="13"/>
            </w:pPr>
            <w:r>
              <w:t>1</w:t>
            </w:r>
          </w:p>
        </w:tc>
        <w:tc>
          <w:tcPr>
            <w:tcW w:w="1191" w:type="dxa"/>
            <w:vAlign w:val="center"/>
          </w:tcPr>
          <w:p w14:paraId="37D709F8">
            <w:pPr>
              <w:pStyle w:val="16"/>
            </w:pPr>
          </w:p>
        </w:tc>
        <w:tc>
          <w:tcPr>
            <w:tcW w:w="4535" w:type="dxa"/>
            <w:vAlign w:val="center"/>
          </w:tcPr>
          <w:p w14:paraId="59B9F0EE">
            <w:pPr>
              <w:pStyle w:val="14"/>
            </w:pPr>
            <w:r>
              <w:t>合计</w:t>
            </w:r>
          </w:p>
        </w:tc>
        <w:tc>
          <w:tcPr>
            <w:tcW w:w="2551" w:type="dxa"/>
            <w:vAlign w:val="center"/>
          </w:tcPr>
          <w:p w14:paraId="0A11B154">
            <w:pPr>
              <w:pStyle w:val="15"/>
            </w:pPr>
            <w:r>
              <w:t>800.00</w:t>
            </w:r>
          </w:p>
        </w:tc>
        <w:tc>
          <w:tcPr>
            <w:tcW w:w="2551" w:type="dxa"/>
            <w:vAlign w:val="center"/>
          </w:tcPr>
          <w:p w14:paraId="645467B8">
            <w:pPr>
              <w:pStyle w:val="15"/>
            </w:pPr>
            <w:r>
              <w:t>800.00</w:t>
            </w:r>
          </w:p>
        </w:tc>
        <w:tc>
          <w:tcPr>
            <w:tcW w:w="2551" w:type="dxa"/>
            <w:vAlign w:val="center"/>
          </w:tcPr>
          <w:p w14:paraId="32504245">
            <w:pPr>
              <w:pStyle w:val="15"/>
            </w:pPr>
          </w:p>
        </w:tc>
      </w:tr>
      <w:tr w14:paraId="3A0B0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346C1">
            <w:pPr>
              <w:pStyle w:val="13"/>
            </w:pPr>
            <w:r>
              <w:t>2</w:t>
            </w:r>
          </w:p>
        </w:tc>
        <w:tc>
          <w:tcPr>
            <w:tcW w:w="1191" w:type="dxa"/>
            <w:vAlign w:val="center"/>
          </w:tcPr>
          <w:p w14:paraId="573A212B">
            <w:pPr>
              <w:pStyle w:val="12"/>
            </w:pPr>
            <w:r>
              <w:t>301</w:t>
            </w:r>
          </w:p>
        </w:tc>
        <w:tc>
          <w:tcPr>
            <w:tcW w:w="4535" w:type="dxa"/>
            <w:vAlign w:val="center"/>
          </w:tcPr>
          <w:p w14:paraId="69D61E5D">
            <w:pPr>
              <w:pStyle w:val="12"/>
            </w:pPr>
            <w:r>
              <w:t>工资福利支出</w:t>
            </w:r>
          </w:p>
        </w:tc>
        <w:tc>
          <w:tcPr>
            <w:tcW w:w="2551" w:type="dxa"/>
            <w:vAlign w:val="center"/>
          </w:tcPr>
          <w:p w14:paraId="0815839E">
            <w:pPr>
              <w:pStyle w:val="11"/>
            </w:pPr>
            <w:r>
              <w:t>800.00</w:t>
            </w:r>
          </w:p>
        </w:tc>
        <w:tc>
          <w:tcPr>
            <w:tcW w:w="2551" w:type="dxa"/>
            <w:vAlign w:val="center"/>
          </w:tcPr>
          <w:p w14:paraId="210530ED">
            <w:pPr>
              <w:pStyle w:val="11"/>
            </w:pPr>
            <w:r>
              <w:t>800.00</w:t>
            </w:r>
          </w:p>
        </w:tc>
        <w:tc>
          <w:tcPr>
            <w:tcW w:w="2551" w:type="dxa"/>
            <w:vAlign w:val="center"/>
          </w:tcPr>
          <w:p w14:paraId="2ED3DD64">
            <w:pPr>
              <w:pStyle w:val="11"/>
            </w:pPr>
          </w:p>
        </w:tc>
      </w:tr>
      <w:tr w14:paraId="56FB0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637BA">
            <w:pPr>
              <w:pStyle w:val="13"/>
            </w:pPr>
            <w:r>
              <w:t>3</w:t>
            </w:r>
          </w:p>
        </w:tc>
        <w:tc>
          <w:tcPr>
            <w:tcW w:w="1191" w:type="dxa"/>
            <w:vAlign w:val="center"/>
          </w:tcPr>
          <w:p w14:paraId="59F54C90">
            <w:pPr>
              <w:pStyle w:val="12"/>
            </w:pPr>
            <w:r>
              <w:t>30101</w:t>
            </w:r>
          </w:p>
        </w:tc>
        <w:tc>
          <w:tcPr>
            <w:tcW w:w="4535" w:type="dxa"/>
            <w:vAlign w:val="center"/>
          </w:tcPr>
          <w:p w14:paraId="09019038">
            <w:pPr>
              <w:pStyle w:val="12"/>
            </w:pPr>
            <w:r>
              <w:t>基本工资</w:t>
            </w:r>
          </w:p>
        </w:tc>
        <w:tc>
          <w:tcPr>
            <w:tcW w:w="2551" w:type="dxa"/>
            <w:vAlign w:val="center"/>
          </w:tcPr>
          <w:p w14:paraId="0ABFB7C9">
            <w:pPr>
              <w:pStyle w:val="11"/>
            </w:pPr>
            <w:r>
              <w:t>178.00</w:t>
            </w:r>
          </w:p>
        </w:tc>
        <w:tc>
          <w:tcPr>
            <w:tcW w:w="2551" w:type="dxa"/>
            <w:vAlign w:val="center"/>
          </w:tcPr>
          <w:p w14:paraId="30AED0AD">
            <w:pPr>
              <w:pStyle w:val="11"/>
            </w:pPr>
            <w:r>
              <w:t>178.00</w:t>
            </w:r>
          </w:p>
        </w:tc>
        <w:tc>
          <w:tcPr>
            <w:tcW w:w="2551" w:type="dxa"/>
            <w:vAlign w:val="center"/>
          </w:tcPr>
          <w:p w14:paraId="6F21C528">
            <w:pPr>
              <w:pStyle w:val="11"/>
            </w:pPr>
          </w:p>
        </w:tc>
      </w:tr>
      <w:tr w14:paraId="75E6B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720A0">
            <w:pPr>
              <w:pStyle w:val="13"/>
            </w:pPr>
            <w:r>
              <w:t>4</w:t>
            </w:r>
          </w:p>
        </w:tc>
        <w:tc>
          <w:tcPr>
            <w:tcW w:w="1191" w:type="dxa"/>
            <w:vAlign w:val="center"/>
          </w:tcPr>
          <w:p w14:paraId="22393E44">
            <w:pPr>
              <w:pStyle w:val="12"/>
            </w:pPr>
            <w:r>
              <w:t>30107</w:t>
            </w:r>
          </w:p>
        </w:tc>
        <w:tc>
          <w:tcPr>
            <w:tcW w:w="4535" w:type="dxa"/>
            <w:vAlign w:val="center"/>
          </w:tcPr>
          <w:p w14:paraId="59E0B928">
            <w:pPr>
              <w:pStyle w:val="12"/>
            </w:pPr>
            <w:r>
              <w:t>绩效工资</w:t>
            </w:r>
          </w:p>
        </w:tc>
        <w:tc>
          <w:tcPr>
            <w:tcW w:w="2551" w:type="dxa"/>
            <w:vAlign w:val="center"/>
          </w:tcPr>
          <w:p w14:paraId="689A7DDA">
            <w:pPr>
              <w:pStyle w:val="11"/>
            </w:pPr>
            <w:r>
              <w:t>360.00</w:t>
            </w:r>
          </w:p>
        </w:tc>
        <w:tc>
          <w:tcPr>
            <w:tcW w:w="2551" w:type="dxa"/>
            <w:vAlign w:val="center"/>
          </w:tcPr>
          <w:p w14:paraId="107F1F6B">
            <w:pPr>
              <w:pStyle w:val="11"/>
            </w:pPr>
            <w:r>
              <w:t>360.00</w:t>
            </w:r>
          </w:p>
        </w:tc>
        <w:tc>
          <w:tcPr>
            <w:tcW w:w="2551" w:type="dxa"/>
            <w:vAlign w:val="center"/>
          </w:tcPr>
          <w:p w14:paraId="53A0A677">
            <w:pPr>
              <w:pStyle w:val="11"/>
            </w:pPr>
          </w:p>
        </w:tc>
      </w:tr>
      <w:tr w14:paraId="36562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D918D">
            <w:pPr>
              <w:pStyle w:val="13"/>
            </w:pPr>
            <w:r>
              <w:t>5</w:t>
            </w:r>
          </w:p>
        </w:tc>
        <w:tc>
          <w:tcPr>
            <w:tcW w:w="1191" w:type="dxa"/>
            <w:vAlign w:val="center"/>
          </w:tcPr>
          <w:p w14:paraId="2D939FB6">
            <w:pPr>
              <w:pStyle w:val="12"/>
            </w:pPr>
            <w:r>
              <w:t>30108</w:t>
            </w:r>
          </w:p>
        </w:tc>
        <w:tc>
          <w:tcPr>
            <w:tcW w:w="4535" w:type="dxa"/>
            <w:vAlign w:val="center"/>
          </w:tcPr>
          <w:p w14:paraId="439505D7">
            <w:pPr>
              <w:pStyle w:val="12"/>
            </w:pPr>
            <w:r>
              <w:t>机关事业单位基本养老保险缴费</w:t>
            </w:r>
          </w:p>
        </w:tc>
        <w:tc>
          <w:tcPr>
            <w:tcW w:w="2551" w:type="dxa"/>
            <w:vAlign w:val="center"/>
          </w:tcPr>
          <w:p w14:paraId="1E16519A">
            <w:pPr>
              <w:pStyle w:val="11"/>
            </w:pPr>
            <w:r>
              <w:t>90.00</w:t>
            </w:r>
          </w:p>
        </w:tc>
        <w:tc>
          <w:tcPr>
            <w:tcW w:w="2551" w:type="dxa"/>
            <w:vAlign w:val="center"/>
          </w:tcPr>
          <w:p w14:paraId="100B89E4">
            <w:pPr>
              <w:pStyle w:val="11"/>
            </w:pPr>
            <w:r>
              <w:t>90.00</w:t>
            </w:r>
          </w:p>
        </w:tc>
        <w:tc>
          <w:tcPr>
            <w:tcW w:w="2551" w:type="dxa"/>
            <w:vAlign w:val="center"/>
          </w:tcPr>
          <w:p w14:paraId="45CFE6A3">
            <w:pPr>
              <w:pStyle w:val="11"/>
            </w:pPr>
          </w:p>
        </w:tc>
      </w:tr>
      <w:tr w14:paraId="0568A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EB309">
            <w:pPr>
              <w:pStyle w:val="13"/>
            </w:pPr>
            <w:r>
              <w:t>6</w:t>
            </w:r>
          </w:p>
        </w:tc>
        <w:tc>
          <w:tcPr>
            <w:tcW w:w="1191" w:type="dxa"/>
            <w:vAlign w:val="center"/>
          </w:tcPr>
          <w:p w14:paraId="59BDEEA5">
            <w:pPr>
              <w:pStyle w:val="12"/>
            </w:pPr>
            <w:r>
              <w:t>30109</w:t>
            </w:r>
          </w:p>
        </w:tc>
        <w:tc>
          <w:tcPr>
            <w:tcW w:w="4535" w:type="dxa"/>
            <w:vAlign w:val="center"/>
          </w:tcPr>
          <w:p w14:paraId="39900C15">
            <w:pPr>
              <w:pStyle w:val="12"/>
            </w:pPr>
            <w:r>
              <w:t>职业年金缴费</w:t>
            </w:r>
          </w:p>
        </w:tc>
        <w:tc>
          <w:tcPr>
            <w:tcW w:w="2551" w:type="dxa"/>
            <w:vAlign w:val="center"/>
          </w:tcPr>
          <w:p w14:paraId="30298C65">
            <w:pPr>
              <w:pStyle w:val="11"/>
            </w:pPr>
            <w:r>
              <w:t>45.00</w:t>
            </w:r>
          </w:p>
        </w:tc>
        <w:tc>
          <w:tcPr>
            <w:tcW w:w="2551" w:type="dxa"/>
            <w:vAlign w:val="center"/>
          </w:tcPr>
          <w:p w14:paraId="55FCB570">
            <w:pPr>
              <w:pStyle w:val="11"/>
            </w:pPr>
            <w:r>
              <w:t>45.00</w:t>
            </w:r>
          </w:p>
        </w:tc>
        <w:tc>
          <w:tcPr>
            <w:tcW w:w="2551" w:type="dxa"/>
            <w:vAlign w:val="center"/>
          </w:tcPr>
          <w:p w14:paraId="5332698D">
            <w:pPr>
              <w:pStyle w:val="11"/>
            </w:pPr>
          </w:p>
        </w:tc>
      </w:tr>
      <w:tr w14:paraId="43A60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95CDF">
            <w:pPr>
              <w:pStyle w:val="13"/>
            </w:pPr>
            <w:r>
              <w:t>7</w:t>
            </w:r>
          </w:p>
        </w:tc>
        <w:tc>
          <w:tcPr>
            <w:tcW w:w="1191" w:type="dxa"/>
            <w:vAlign w:val="center"/>
          </w:tcPr>
          <w:p w14:paraId="1170B08B">
            <w:pPr>
              <w:pStyle w:val="12"/>
            </w:pPr>
            <w:r>
              <w:t>30110</w:t>
            </w:r>
          </w:p>
        </w:tc>
        <w:tc>
          <w:tcPr>
            <w:tcW w:w="4535" w:type="dxa"/>
            <w:vAlign w:val="center"/>
          </w:tcPr>
          <w:p w14:paraId="56AD726F">
            <w:pPr>
              <w:pStyle w:val="12"/>
            </w:pPr>
            <w:r>
              <w:t>职工基本医疗保险缴费</w:t>
            </w:r>
          </w:p>
        </w:tc>
        <w:tc>
          <w:tcPr>
            <w:tcW w:w="2551" w:type="dxa"/>
            <w:vAlign w:val="center"/>
          </w:tcPr>
          <w:p w14:paraId="06129010">
            <w:pPr>
              <w:pStyle w:val="11"/>
            </w:pPr>
            <w:r>
              <w:t>53.00</w:t>
            </w:r>
          </w:p>
        </w:tc>
        <w:tc>
          <w:tcPr>
            <w:tcW w:w="2551" w:type="dxa"/>
            <w:vAlign w:val="center"/>
          </w:tcPr>
          <w:p w14:paraId="120BDFD7">
            <w:pPr>
              <w:pStyle w:val="11"/>
            </w:pPr>
            <w:r>
              <w:t>53.00</w:t>
            </w:r>
          </w:p>
        </w:tc>
        <w:tc>
          <w:tcPr>
            <w:tcW w:w="2551" w:type="dxa"/>
            <w:vAlign w:val="center"/>
          </w:tcPr>
          <w:p w14:paraId="6690216E">
            <w:pPr>
              <w:pStyle w:val="11"/>
            </w:pPr>
          </w:p>
        </w:tc>
      </w:tr>
      <w:tr w14:paraId="68414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5999E">
            <w:pPr>
              <w:pStyle w:val="13"/>
            </w:pPr>
            <w:r>
              <w:t>8</w:t>
            </w:r>
          </w:p>
        </w:tc>
        <w:tc>
          <w:tcPr>
            <w:tcW w:w="1191" w:type="dxa"/>
            <w:vAlign w:val="center"/>
          </w:tcPr>
          <w:p w14:paraId="593B75B0">
            <w:pPr>
              <w:pStyle w:val="12"/>
            </w:pPr>
            <w:r>
              <w:t>30112</w:t>
            </w:r>
          </w:p>
        </w:tc>
        <w:tc>
          <w:tcPr>
            <w:tcW w:w="4535" w:type="dxa"/>
            <w:vAlign w:val="center"/>
          </w:tcPr>
          <w:p w14:paraId="05C9E525">
            <w:pPr>
              <w:pStyle w:val="12"/>
            </w:pPr>
            <w:r>
              <w:t>其他社会保障缴费</w:t>
            </w:r>
          </w:p>
        </w:tc>
        <w:tc>
          <w:tcPr>
            <w:tcW w:w="2551" w:type="dxa"/>
            <w:vAlign w:val="center"/>
          </w:tcPr>
          <w:p w14:paraId="4B343807">
            <w:pPr>
              <w:pStyle w:val="11"/>
            </w:pPr>
            <w:r>
              <w:t>7.00</w:t>
            </w:r>
          </w:p>
        </w:tc>
        <w:tc>
          <w:tcPr>
            <w:tcW w:w="2551" w:type="dxa"/>
            <w:vAlign w:val="center"/>
          </w:tcPr>
          <w:p w14:paraId="2CA4DCB3">
            <w:pPr>
              <w:pStyle w:val="11"/>
            </w:pPr>
            <w:r>
              <w:t>7.00</w:t>
            </w:r>
          </w:p>
        </w:tc>
        <w:tc>
          <w:tcPr>
            <w:tcW w:w="2551" w:type="dxa"/>
            <w:vAlign w:val="center"/>
          </w:tcPr>
          <w:p w14:paraId="02BE237A">
            <w:pPr>
              <w:pStyle w:val="11"/>
            </w:pPr>
          </w:p>
        </w:tc>
      </w:tr>
      <w:tr w14:paraId="46640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F1E88">
            <w:pPr>
              <w:pStyle w:val="13"/>
            </w:pPr>
            <w:r>
              <w:t>9</w:t>
            </w:r>
          </w:p>
        </w:tc>
        <w:tc>
          <w:tcPr>
            <w:tcW w:w="1191" w:type="dxa"/>
            <w:vAlign w:val="center"/>
          </w:tcPr>
          <w:p w14:paraId="2567B051">
            <w:pPr>
              <w:pStyle w:val="12"/>
            </w:pPr>
            <w:r>
              <w:t>30113</w:t>
            </w:r>
          </w:p>
        </w:tc>
        <w:tc>
          <w:tcPr>
            <w:tcW w:w="4535" w:type="dxa"/>
            <w:vAlign w:val="center"/>
          </w:tcPr>
          <w:p w14:paraId="7661D3F4">
            <w:pPr>
              <w:pStyle w:val="12"/>
            </w:pPr>
            <w:r>
              <w:t>住房公积金</w:t>
            </w:r>
          </w:p>
        </w:tc>
        <w:tc>
          <w:tcPr>
            <w:tcW w:w="2551" w:type="dxa"/>
            <w:vAlign w:val="center"/>
          </w:tcPr>
          <w:p w14:paraId="721E8095">
            <w:pPr>
              <w:pStyle w:val="11"/>
            </w:pPr>
            <w:r>
              <w:t>67.00</w:t>
            </w:r>
          </w:p>
        </w:tc>
        <w:tc>
          <w:tcPr>
            <w:tcW w:w="2551" w:type="dxa"/>
            <w:vAlign w:val="center"/>
          </w:tcPr>
          <w:p w14:paraId="4C6C1938">
            <w:pPr>
              <w:pStyle w:val="11"/>
            </w:pPr>
            <w:r>
              <w:t>67.00</w:t>
            </w:r>
          </w:p>
        </w:tc>
        <w:tc>
          <w:tcPr>
            <w:tcW w:w="2551" w:type="dxa"/>
            <w:vAlign w:val="center"/>
          </w:tcPr>
          <w:p w14:paraId="7F4A0FF7">
            <w:pPr>
              <w:pStyle w:val="11"/>
            </w:pPr>
          </w:p>
        </w:tc>
      </w:tr>
    </w:tbl>
    <w:p w14:paraId="7854A93D">
      <w:pPr>
        <w:sectPr>
          <w:pgSz w:w="16840" w:h="11900" w:orient="landscape"/>
          <w:pgMar w:top="1361" w:right="1020" w:bottom="1134" w:left="1020" w:header="720" w:footer="720" w:gutter="0"/>
          <w:cols w:space="720" w:num="1"/>
        </w:sectPr>
      </w:pPr>
    </w:p>
    <w:p w14:paraId="53FEA12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70A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97168D">
            <w:pPr>
              <w:pStyle w:val="9"/>
            </w:pPr>
            <w:r>
              <w:t>203007雄安北海幼儿园</w:t>
            </w:r>
          </w:p>
        </w:tc>
        <w:tc>
          <w:tcPr>
            <w:tcW w:w="2551" w:type="dxa"/>
            <w:tcBorders>
              <w:top w:val="single" w:color="FFFFFF" w:sz="6" w:space="0"/>
              <w:left w:val="single" w:color="FFFFFF" w:sz="6" w:space="0"/>
              <w:right w:val="single" w:color="FFFFFF" w:sz="6" w:space="0"/>
            </w:tcBorders>
            <w:vAlign w:val="center"/>
          </w:tcPr>
          <w:p w14:paraId="64A060C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B32CE80">
            <w:pPr>
              <w:pStyle w:val="7"/>
            </w:pPr>
            <w:r>
              <w:t>单位：万元</w:t>
            </w:r>
          </w:p>
        </w:tc>
      </w:tr>
      <w:tr w14:paraId="6607D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BB3E2F">
            <w:pPr>
              <w:pStyle w:val="10"/>
            </w:pPr>
            <w:r>
              <w:t>序号</w:t>
            </w:r>
          </w:p>
        </w:tc>
        <w:tc>
          <w:tcPr>
            <w:tcW w:w="5726" w:type="dxa"/>
            <w:gridSpan w:val="2"/>
            <w:vAlign w:val="center"/>
          </w:tcPr>
          <w:p w14:paraId="12931A25">
            <w:pPr>
              <w:pStyle w:val="10"/>
            </w:pPr>
            <w:r>
              <w:t>功能分类科目</w:t>
            </w:r>
          </w:p>
        </w:tc>
        <w:tc>
          <w:tcPr>
            <w:tcW w:w="2551" w:type="dxa"/>
            <w:vMerge w:val="restart"/>
            <w:vAlign w:val="center"/>
          </w:tcPr>
          <w:p w14:paraId="48EE6892">
            <w:pPr>
              <w:pStyle w:val="10"/>
            </w:pPr>
            <w:r>
              <w:t>合计</w:t>
            </w:r>
          </w:p>
        </w:tc>
        <w:tc>
          <w:tcPr>
            <w:tcW w:w="2551" w:type="dxa"/>
            <w:vMerge w:val="restart"/>
            <w:vAlign w:val="center"/>
          </w:tcPr>
          <w:p w14:paraId="37769C23">
            <w:pPr>
              <w:pStyle w:val="10"/>
            </w:pPr>
            <w:r>
              <w:t>基本支出</w:t>
            </w:r>
          </w:p>
        </w:tc>
        <w:tc>
          <w:tcPr>
            <w:tcW w:w="2551" w:type="dxa"/>
            <w:vMerge w:val="restart"/>
            <w:vAlign w:val="center"/>
          </w:tcPr>
          <w:p w14:paraId="409BCB3E">
            <w:pPr>
              <w:pStyle w:val="10"/>
            </w:pPr>
            <w:r>
              <w:t>项目支出</w:t>
            </w:r>
          </w:p>
        </w:tc>
      </w:tr>
      <w:tr w14:paraId="61F0F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139C9E"/>
        </w:tc>
        <w:tc>
          <w:tcPr>
            <w:tcW w:w="1191" w:type="dxa"/>
            <w:vAlign w:val="center"/>
          </w:tcPr>
          <w:p w14:paraId="31CC2367">
            <w:pPr>
              <w:pStyle w:val="10"/>
            </w:pPr>
            <w:r>
              <w:t>科目编码</w:t>
            </w:r>
          </w:p>
        </w:tc>
        <w:tc>
          <w:tcPr>
            <w:tcW w:w="4535" w:type="dxa"/>
            <w:vAlign w:val="center"/>
          </w:tcPr>
          <w:p w14:paraId="6054EDF5">
            <w:pPr>
              <w:pStyle w:val="10"/>
            </w:pPr>
            <w:r>
              <w:t>科目名称</w:t>
            </w:r>
          </w:p>
        </w:tc>
        <w:tc>
          <w:tcPr>
            <w:tcW w:w="2551" w:type="dxa"/>
            <w:vMerge w:val="continue"/>
          </w:tcPr>
          <w:p w14:paraId="542DC365"/>
        </w:tc>
        <w:tc>
          <w:tcPr>
            <w:tcW w:w="2551" w:type="dxa"/>
            <w:vMerge w:val="continue"/>
          </w:tcPr>
          <w:p w14:paraId="55BB7A5A"/>
        </w:tc>
        <w:tc>
          <w:tcPr>
            <w:tcW w:w="2551" w:type="dxa"/>
            <w:vMerge w:val="continue"/>
          </w:tcPr>
          <w:p w14:paraId="3586C294"/>
        </w:tc>
      </w:tr>
      <w:tr w14:paraId="212DB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699F91">
            <w:pPr>
              <w:pStyle w:val="10"/>
            </w:pPr>
            <w:r>
              <w:t>栏次</w:t>
            </w:r>
          </w:p>
        </w:tc>
        <w:tc>
          <w:tcPr>
            <w:tcW w:w="1191" w:type="dxa"/>
            <w:vAlign w:val="center"/>
          </w:tcPr>
          <w:p w14:paraId="732E7B0A">
            <w:pPr>
              <w:pStyle w:val="10"/>
            </w:pPr>
            <w:r>
              <w:t>1</w:t>
            </w:r>
          </w:p>
        </w:tc>
        <w:tc>
          <w:tcPr>
            <w:tcW w:w="4535" w:type="dxa"/>
            <w:vAlign w:val="center"/>
          </w:tcPr>
          <w:p w14:paraId="08591BD0">
            <w:pPr>
              <w:pStyle w:val="10"/>
            </w:pPr>
            <w:r>
              <w:t>2</w:t>
            </w:r>
          </w:p>
        </w:tc>
        <w:tc>
          <w:tcPr>
            <w:tcW w:w="2551" w:type="dxa"/>
            <w:vAlign w:val="center"/>
          </w:tcPr>
          <w:p w14:paraId="503E5148">
            <w:pPr>
              <w:pStyle w:val="10"/>
            </w:pPr>
            <w:r>
              <w:t>3</w:t>
            </w:r>
          </w:p>
        </w:tc>
        <w:tc>
          <w:tcPr>
            <w:tcW w:w="2551" w:type="dxa"/>
            <w:vAlign w:val="center"/>
          </w:tcPr>
          <w:p w14:paraId="786F8064">
            <w:pPr>
              <w:pStyle w:val="10"/>
            </w:pPr>
            <w:r>
              <w:t>4</w:t>
            </w:r>
          </w:p>
        </w:tc>
        <w:tc>
          <w:tcPr>
            <w:tcW w:w="2551" w:type="dxa"/>
            <w:vAlign w:val="center"/>
          </w:tcPr>
          <w:p w14:paraId="23BB9CD4">
            <w:pPr>
              <w:pStyle w:val="10"/>
            </w:pPr>
            <w:r>
              <w:t>5</w:t>
            </w:r>
          </w:p>
        </w:tc>
      </w:tr>
      <w:tr w14:paraId="289D3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487D3">
            <w:pPr>
              <w:pStyle w:val="13"/>
            </w:pPr>
          </w:p>
        </w:tc>
        <w:tc>
          <w:tcPr>
            <w:tcW w:w="1191" w:type="dxa"/>
            <w:vAlign w:val="center"/>
          </w:tcPr>
          <w:p w14:paraId="17538618">
            <w:pPr>
              <w:pStyle w:val="12"/>
            </w:pPr>
          </w:p>
        </w:tc>
        <w:tc>
          <w:tcPr>
            <w:tcW w:w="4535" w:type="dxa"/>
            <w:vAlign w:val="center"/>
          </w:tcPr>
          <w:p w14:paraId="1D70FCBA">
            <w:pPr>
              <w:pStyle w:val="12"/>
            </w:pPr>
          </w:p>
        </w:tc>
        <w:tc>
          <w:tcPr>
            <w:tcW w:w="2551" w:type="dxa"/>
            <w:vAlign w:val="center"/>
          </w:tcPr>
          <w:p w14:paraId="3D2D9A6A">
            <w:pPr>
              <w:pStyle w:val="11"/>
            </w:pPr>
          </w:p>
        </w:tc>
        <w:tc>
          <w:tcPr>
            <w:tcW w:w="2551" w:type="dxa"/>
            <w:vAlign w:val="center"/>
          </w:tcPr>
          <w:p w14:paraId="66D74E2F">
            <w:pPr>
              <w:pStyle w:val="11"/>
            </w:pPr>
          </w:p>
        </w:tc>
        <w:tc>
          <w:tcPr>
            <w:tcW w:w="2551" w:type="dxa"/>
            <w:vAlign w:val="center"/>
          </w:tcPr>
          <w:p w14:paraId="6C6C60C3">
            <w:pPr>
              <w:pStyle w:val="11"/>
            </w:pPr>
          </w:p>
        </w:tc>
      </w:tr>
    </w:tbl>
    <w:p w14:paraId="1E181EE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872562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FB8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1FF631">
            <w:pPr>
              <w:pStyle w:val="9"/>
            </w:pPr>
            <w:r>
              <w:t>203007雄安北海幼儿园</w:t>
            </w:r>
          </w:p>
        </w:tc>
        <w:tc>
          <w:tcPr>
            <w:tcW w:w="2551" w:type="dxa"/>
            <w:tcBorders>
              <w:top w:val="single" w:color="FFFFFF" w:sz="6" w:space="0"/>
              <w:left w:val="single" w:color="FFFFFF" w:sz="6" w:space="0"/>
              <w:right w:val="single" w:color="FFFFFF" w:sz="6" w:space="0"/>
            </w:tcBorders>
            <w:vAlign w:val="center"/>
          </w:tcPr>
          <w:p w14:paraId="6768896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B843533">
            <w:pPr>
              <w:pStyle w:val="7"/>
            </w:pPr>
            <w:r>
              <w:t>单位：万元</w:t>
            </w:r>
          </w:p>
        </w:tc>
      </w:tr>
      <w:tr w14:paraId="12626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889F6E">
            <w:pPr>
              <w:pStyle w:val="10"/>
            </w:pPr>
            <w:r>
              <w:t>序号</w:t>
            </w:r>
          </w:p>
        </w:tc>
        <w:tc>
          <w:tcPr>
            <w:tcW w:w="5726" w:type="dxa"/>
            <w:gridSpan w:val="2"/>
            <w:vAlign w:val="center"/>
          </w:tcPr>
          <w:p w14:paraId="43287102">
            <w:pPr>
              <w:pStyle w:val="10"/>
            </w:pPr>
            <w:r>
              <w:t>功能分类科目</w:t>
            </w:r>
          </w:p>
        </w:tc>
        <w:tc>
          <w:tcPr>
            <w:tcW w:w="2551" w:type="dxa"/>
            <w:vMerge w:val="restart"/>
            <w:vAlign w:val="center"/>
          </w:tcPr>
          <w:p w14:paraId="7A432509">
            <w:pPr>
              <w:pStyle w:val="10"/>
            </w:pPr>
            <w:r>
              <w:t>合计</w:t>
            </w:r>
          </w:p>
        </w:tc>
        <w:tc>
          <w:tcPr>
            <w:tcW w:w="2551" w:type="dxa"/>
            <w:vMerge w:val="restart"/>
            <w:vAlign w:val="center"/>
          </w:tcPr>
          <w:p w14:paraId="665E5831">
            <w:pPr>
              <w:pStyle w:val="10"/>
            </w:pPr>
            <w:r>
              <w:t>基本支出</w:t>
            </w:r>
          </w:p>
        </w:tc>
        <w:tc>
          <w:tcPr>
            <w:tcW w:w="2551" w:type="dxa"/>
            <w:vMerge w:val="restart"/>
            <w:vAlign w:val="center"/>
          </w:tcPr>
          <w:p w14:paraId="5839164A">
            <w:pPr>
              <w:pStyle w:val="10"/>
            </w:pPr>
            <w:r>
              <w:t>项目支出</w:t>
            </w:r>
          </w:p>
        </w:tc>
      </w:tr>
      <w:tr w14:paraId="5A119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BDAE6A"/>
        </w:tc>
        <w:tc>
          <w:tcPr>
            <w:tcW w:w="1191" w:type="dxa"/>
            <w:vAlign w:val="center"/>
          </w:tcPr>
          <w:p w14:paraId="68E042BE">
            <w:pPr>
              <w:pStyle w:val="10"/>
            </w:pPr>
            <w:r>
              <w:t>科目编码</w:t>
            </w:r>
          </w:p>
        </w:tc>
        <w:tc>
          <w:tcPr>
            <w:tcW w:w="4535" w:type="dxa"/>
            <w:vAlign w:val="center"/>
          </w:tcPr>
          <w:p w14:paraId="436D5490">
            <w:pPr>
              <w:pStyle w:val="10"/>
            </w:pPr>
            <w:r>
              <w:t>科目名称</w:t>
            </w:r>
          </w:p>
        </w:tc>
        <w:tc>
          <w:tcPr>
            <w:tcW w:w="2551" w:type="dxa"/>
            <w:vMerge w:val="continue"/>
          </w:tcPr>
          <w:p w14:paraId="5EFCE1C7"/>
        </w:tc>
        <w:tc>
          <w:tcPr>
            <w:tcW w:w="2551" w:type="dxa"/>
            <w:vMerge w:val="continue"/>
          </w:tcPr>
          <w:p w14:paraId="00E94406"/>
        </w:tc>
        <w:tc>
          <w:tcPr>
            <w:tcW w:w="2551" w:type="dxa"/>
            <w:vMerge w:val="continue"/>
          </w:tcPr>
          <w:p w14:paraId="093458DC"/>
        </w:tc>
      </w:tr>
      <w:tr w14:paraId="5B1CB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F12F72">
            <w:pPr>
              <w:pStyle w:val="10"/>
            </w:pPr>
            <w:r>
              <w:t>栏次</w:t>
            </w:r>
          </w:p>
        </w:tc>
        <w:tc>
          <w:tcPr>
            <w:tcW w:w="1191" w:type="dxa"/>
            <w:vAlign w:val="center"/>
          </w:tcPr>
          <w:p w14:paraId="25A8EF7B">
            <w:pPr>
              <w:pStyle w:val="10"/>
            </w:pPr>
            <w:r>
              <w:t>1</w:t>
            </w:r>
          </w:p>
        </w:tc>
        <w:tc>
          <w:tcPr>
            <w:tcW w:w="4535" w:type="dxa"/>
            <w:vAlign w:val="center"/>
          </w:tcPr>
          <w:p w14:paraId="4006BE19">
            <w:pPr>
              <w:pStyle w:val="10"/>
            </w:pPr>
            <w:r>
              <w:t>2</w:t>
            </w:r>
          </w:p>
        </w:tc>
        <w:tc>
          <w:tcPr>
            <w:tcW w:w="2551" w:type="dxa"/>
            <w:vAlign w:val="center"/>
          </w:tcPr>
          <w:p w14:paraId="1DE4B453">
            <w:pPr>
              <w:pStyle w:val="10"/>
            </w:pPr>
            <w:r>
              <w:t>3</w:t>
            </w:r>
          </w:p>
        </w:tc>
        <w:tc>
          <w:tcPr>
            <w:tcW w:w="2551" w:type="dxa"/>
            <w:vAlign w:val="center"/>
          </w:tcPr>
          <w:p w14:paraId="1EA13AD8">
            <w:pPr>
              <w:pStyle w:val="10"/>
            </w:pPr>
            <w:r>
              <w:t>4</w:t>
            </w:r>
          </w:p>
        </w:tc>
        <w:tc>
          <w:tcPr>
            <w:tcW w:w="2551" w:type="dxa"/>
            <w:vAlign w:val="center"/>
          </w:tcPr>
          <w:p w14:paraId="0FA79BEA">
            <w:pPr>
              <w:pStyle w:val="10"/>
            </w:pPr>
            <w:r>
              <w:t>5</w:t>
            </w:r>
          </w:p>
        </w:tc>
      </w:tr>
      <w:tr w14:paraId="7D535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2DF90">
            <w:pPr>
              <w:pStyle w:val="13"/>
            </w:pPr>
          </w:p>
        </w:tc>
        <w:tc>
          <w:tcPr>
            <w:tcW w:w="1191" w:type="dxa"/>
            <w:vAlign w:val="center"/>
          </w:tcPr>
          <w:p w14:paraId="62BAFEE5">
            <w:pPr>
              <w:pStyle w:val="12"/>
            </w:pPr>
          </w:p>
        </w:tc>
        <w:tc>
          <w:tcPr>
            <w:tcW w:w="4535" w:type="dxa"/>
            <w:vAlign w:val="center"/>
          </w:tcPr>
          <w:p w14:paraId="558C3AB1">
            <w:pPr>
              <w:pStyle w:val="12"/>
            </w:pPr>
          </w:p>
        </w:tc>
        <w:tc>
          <w:tcPr>
            <w:tcW w:w="2551" w:type="dxa"/>
            <w:vAlign w:val="center"/>
          </w:tcPr>
          <w:p w14:paraId="0D98D680">
            <w:pPr>
              <w:pStyle w:val="11"/>
            </w:pPr>
          </w:p>
        </w:tc>
        <w:tc>
          <w:tcPr>
            <w:tcW w:w="2551" w:type="dxa"/>
            <w:vAlign w:val="center"/>
          </w:tcPr>
          <w:p w14:paraId="456321E2">
            <w:pPr>
              <w:pStyle w:val="11"/>
            </w:pPr>
          </w:p>
        </w:tc>
        <w:tc>
          <w:tcPr>
            <w:tcW w:w="2551" w:type="dxa"/>
            <w:vAlign w:val="center"/>
          </w:tcPr>
          <w:p w14:paraId="4FCC9F5E">
            <w:pPr>
              <w:pStyle w:val="11"/>
            </w:pPr>
          </w:p>
        </w:tc>
      </w:tr>
    </w:tbl>
    <w:p w14:paraId="485D42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9DCB36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637D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15BE94E">
            <w:pPr>
              <w:pStyle w:val="9"/>
            </w:pPr>
            <w:r>
              <w:t>203007雄安北海幼儿园</w:t>
            </w:r>
          </w:p>
        </w:tc>
        <w:tc>
          <w:tcPr>
            <w:tcW w:w="2381" w:type="dxa"/>
            <w:tcBorders>
              <w:top w:val="single" w:color="FFFFFF" w:sz="6" w:space="0"/>
              <w:left w:val="single" w:color="FFFFFF" w:sz="6" w:space="0"/>
              <w:right w:val="single" w:color="FFFFFF" w:sz="6" w:space="0"/>
            </w:tcBorders>
            <w:vAlign w:val="center"/>
          </w:tcPr>
          <w:p w14:paraId="2B60DE3C">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31D36729">
            <w:pPr>
              <w:pStyle w:val="7"/>
            </w:pPr>
            <w:r>
              <w:t>单位：万元</w:t>
            </w:r>
          </w:p>
        </w:tc>
      </w:tr>
      <w:tr w14:paraId="64F33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D45A3F">
            <w:pPr>
              <w:pStyle w:val="10"/>
            </w:pPr>
            <w:r>
              <w:t>序号</w:t>
            </w:r>
          </w:p>
        </w:tc>
        <w:tc>
          <w:tcPr>
            <w:tcW w:w="3798" w:type="dxa"/>
            <w:vMerge w:val="restart"/>
            <w:vAlign w:val="center"/>
          </w:tcPr>
          <w:p w14:paraId="4DDEF30B">
            <w:pPr>
              <w:pStyle w:val="10"/>
            </w:pPr>
            <w:r>
              <w:t>项  目</w:t>
            </w:r>
          </w:p>
        </w:tc>
        <w:tc>
          <w:tcPr>
            <w:tcW w:w="9524" w:type="dxa"/>
            <w:gridSpan w:val="4"/>
            <w:vAlign w:val="center"/>
          </w:tcPr>
          <w:p w14:paraId="5C4B2D3B">
            <w:pPr>
              <w:pStyle w:val="10"/>
            </w:pPr>
            <w:r>
              <w:t>资 金 性 质</w:t>
            </w:r>
          </w:p>
        </w:tc>
      </w:tr>
      <w:tr w14:paraId="04F11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6ABF858"/>
        </w:tc>
        <w:tc>
          <w:tcPr>
            <w:tcW w:w="3798" w:type="dxa"/>
            <w:vMerge w:val="continue"/>
          </w:tcPr>
          <w:p w14:paraId="337119EC"/>
        </w:tc>
        <w:tc>
          <w:tcPr>
            <w:tcW w:w="2381" w:type="dxa"/>
            <w:vAlign w:val="center"/>
          </w:tcPr>
          <w:p w14:paraId="2DC81AD0">
            <w:pPr>
              <w:pStyle w:val="10"/>
            </w:pPr>
            <w:r>
              <w:t>合计</w:t>
            </w:r>
          </w:p>
        </w:tc>
        <w:tc>
          <w:tcPr>
            <w:tcW w:w="2381" w:type="dxa"/>
            <w:vAlign w:val="center"/>
          </w:tcPr>
          <w:p w14:paraId="47947392">
            <w:pPr>
              <w:pStyle w:val="10"/>
            </w:pPr>
            <w:r>
              <w:t>一般公共预算              财政拨款</w:t>
            </w:r>
          </w:p>
        </w:tc>
        <w:tc>
          <w:tcPr>
            <w:tcW w:w="2381" w:type="dxa"/>
            <w:vAlign w:val="center"/>
          </w:tcPr>
          <w:p w14:paraId="1B133347">
            <w:pPr>
              <w:pStyle w:val="10"/>
            </w:pPr>
            <w:r>
              <w:t>政府性基金                  预算拨款</w:t>
            </w:r>
          </w:p>
        </w:tc>
        <w:tc>
          <w:tcPr>
            <w:tcW w:w="2381" w:type="dxa"/>
            <w:vAlign w:val="center"/>
          </w:tcPr>
          <w:p w14:paraId="4CA4DAC2">
            <w:pPr>
              <w:pStyle w:val="10"/>
            </w:pPr>
            <w:r>
              <w:t>国有资本经营              预算财政拨款</w:t>
            </w:r>
          </w:p>
        </w:tc>
      </w:tr>
      <w:tr w14:paraId="04F61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A076D60">
            <w:pPr>
              <w:pStyle w:val="10"/>
            </w:pPr>
            <w:r>
              <w:t>栏次</w:t>
            </w:r>
          </w:p>
        </w:tc>
        <w:tc>
          <w:tcPr>
            <w:tcW w:w="3798" w:type="dxa"/>
            <w:vAlign w:val="center"/>
          </w:tcPr>
          <w:p w14:paraId="67A22654">
            <w:pPr>
              <w:pStyle w:val="10"/>
            </w:pPr>
            <w:r>
              <w:t>1</w:t>
            </w:r>
          </w:p>
        </w:tc>
        <w:tc>
          <w:tcPr>
            <w:tcW w:w="2381" w:type="dxa"/>
            <w:vAlign w:val="center"/>
          </w:tcPr>
          <w:p w14:paraId="74628224">
            <w:pPr>
              <w:pStyle w:val="10"/>
            </w:pPr>
            <w:r>
              <w:t>2</w:t>
            </w:r>
          </w:p>
        </w:tc>
        <w:tc>
          <w:tcPr>
            <w:tcW w:w="2381" w:type="dxa"/>
            <w:vAlign w:val="center"/>
          </w:tcPr>
          <w:p w14:paraId="3A7BE577">
            <w:pPr>
              <w:pStyle w:val="10"/>
            </w:pPr>
            <w:r>
              <w:t>3</w:t>
            </w:r>
          </w:p>
        </w:tc>
        <w:tc>
          <w:tcPr>
            <w:tcW w:w="2381" w:type="dxa"/>
            <w:vAlign w:val="center"/>
          </w:tcPr>
          <w:p w14:paraId="638E56C0">
            <w:pPr>
              <w:pStyle w:val="10"/>
            </w:pPr>
            <w:r>
              <w:t>4</w:t>
            </w:r>
          </w:p>
        </w:tc>
        <w:tc>
          <w:tcPr>
            <w:tcW w:w="2381" w:type="dxa"/>
            <w:vAlign w:val="center"/>
          </w:tcPr>
          <w:p w14:paraId="610CD28A">
            <w:pPr>
              <w:pStyle w:val="10"/>
            </w:pPr>
            <w:r>
              <w:t>5</w:t>
            </w:r>
          </w:p>
        </w:tc>
      </w:tr>
      <w:tr w14:paraId="3D5B4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460917">
            <w:pPr>
              <w:pStyle w:val="13"/>
            </w:pPr>
          </w:p>
        </w:tc>
        <w:tc>
          <w:tcPr>
            <w:tcW w:w="3798" w:type="dxa"/>
            <w:vAlign w:val="center"/>
          </w:tcPr>
          <w:p w14:paraId="2A9F9EB5">
            <w:pPr>
              <w:pStyle w:val="12"/>
            </w:pPr>
          </w:p>
        </w:tc>
        <w:tc>
          <w:tcPr>
            <w:tcW w:w="2381" w:type="dxa"/>
            <w:vAlign w:val="center"/>
          </w:tcPr>
          <w:p w14:paraId="56B1D725">
            <w:pPr>
              <w:pStyle w:val="11"/>
            </w:pPr>
          </w:p>
        </w:tc>
        <w:tc>
          <w:tcPr>
            <w:tcW w:w="2381" w:type="dxa"/>
            <w:vAlign w:val="center"/>
          </w:tcPr>
          <w:p w14:paraId="7771E902">
            <w:pPr>
              <w:pStyle w:val="11"/>
            </w:pPr>
          </w:p>
        </w:tc>
        <w:tc>
          <w:tcPr>
            <w:tcW w:w="2381" w:type="dxa"/>
            <w:vAlign w:val="center"/>
          </w:tcPr>
          <w:p w14:paraId="28EBC208">
            <w:pPr>
              <w:pStyle w:val="11"/>
            </w:pPr>
          </w:p>
        </w:tc>
        <w:tc>
          <w:tcPr>
            <w:tcW w:w="2381" w:type="dxa"/>
            <w:vAlign w:val="center"/>
          </w:tcPr>
          <w:p w14:paraId="79E602BA">
            <w:pPr>
              <w:pStyle w:val="11"/>
            </w:pPr>
          </w:p>
        </w:tc>
      </w:tr>
    </w:tbl>
    <w:p w14:paraId="1853762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5DE51DE">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雄安北海幼儿园2026年单位预算信息公开情况说明</w:t>
      </w:r>
    </w:p>
    <w:p w14:paraId="19BCF4C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按照《中华人民共和国预算法》、《地方预决算公开操作规程》和《关于进一步推进预算公开工作的实施意见》规定，现将雄安北海幼儿园2026年单位预算公开如下：</w:t>
      </w:r>
    </w:p>
    <w:p w14:paraId="5DEA29C9">
      <w:pPr>
        <w:spacing w:before="10" w:after="10" w:line="240" w:lineRule="auto"/>
        <w:ind w:firstLine="640"/>
        <w:jc w:val="left"/>
        <w:outlineLvl w:val="5"/>
      </w:pPr>
      <w:r>
        <w:rPr>
          <w:rFonts w:ascii="黑体" w:hAnsi="黑体" w:eastAsia="黑体" w:cs="黑体"/>
          <w:color w:val="000000"/>
          <w:sz w:val="32"/>
        </w:rPr>
        <w:t>一、单位职责及机构设置情况</w:t>
      </w:r>
    </w:p>
    <w:p w14:paraId="163AC97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E59C473">
      <w:pPr>
        <w:pStyle w:val="17"/>
      </w:pPr>
      <w:r>
        <w:t>本单位的业务范围包括：幼儿保育、幼儿教育、幼儿托育。</w:t>
      </w:r>
    </w:p>
    <w:p w14:paraId="4B24D86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481D95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2481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BACA37A">
            <w:pPr>
              <w:pStyle w:val="10"/>
            </w:pPr>
            <w:r>
              <w:t>单位名称</w:t>
            </w:r>
          </w:p>
        </w:tc>
        <w:tc>
          <w:tcPr>
            <w:tcW w:w="1843" w:type="dxa"/>
            <w:vAlign w:val="center"/>
          </w:tcPr>
          <w:p w14:paraId="656CFB91">
            <w:pPr>
              <w:pStyle w:val="10"/>
            </w:pPr>
            <w:r>
              <w:t>单位性质</w:t>
            </w:r>
          </w:p>
        </w:tc>
        <w:tc>
          <w:tcPr>
            <w:tcW w:w="2126" w:type="dxa"/>
            <w:vAlign w:val="center"/>
          </w:tcPr>
          <w:p w14:paraId="302FC4CC">
            <w:pPr>
              <w:pStyle w:val="10"/>
            </w:pPr>
            <w:r>
              <w:t>单位规格</w:t>
            </w:r>
          </w:p>
        </w:tc>
        <w:tc>
          <w:tcPr>
            <w:tcW w:w="3827" w:type="dxa"/>
            <w:vAlign w:val="center"/>
          </w:tcPr>
          <w:p w14:paraId="1546E568">
            <w:pPr>
              <w:pStyle w:val="10"/>
            </w:pPr>
            <w:r>
              <w:t>经费保障形式</w:t>
            </w:r>
          </w:p>
        </w:tc>
      </w:tr>
      <w:tr w14:paraId="0538F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3252719">
            <w:pPr>
              <w:pStyle w:val="12"/>
            </w:pPr>
            <w:r>
              <w:t>雄安北海幼儿园</w:t>
            </w:r>
          </w:p>
        </w:tc>
        <w:tc>
          <w:tcPr>
            <w:tcW w:w="1843" w:type="dxa"/>
            <w:vAlign w:val="center"/>
          </w:tcPr>
          <w:p w14:paraId="6E84469B">
            <w:pPr>
              <w:pStyle w:val="13"/>
            </w:pPr>
            <w:r>
              <w:t>事业</w:t>
            </w:r>
          </w:p>
        </w:tc>
        <w:tc>
          <w:tcPr>
            <w:tcW w:w="2126" w:type="dxa"/>
            <w:vAlign w:val="center"/>
          </w:tcPr>
          <w:p w14:paraId="62D8A1DA">
            <w:pPr>
              <w:pStyle w:val="13"/>
            </w:pPr>
            <w:r>
              <w:t>未定行政级别</w:t>
            </w:r>
          </w:p>
        </w:tc>
        <w:tc>
          <w:tcPr>
            <w:tcW w:w="3827" w:type="dxa"/>
            <w:vAlign w:val="center"/>
          </w:tcPr>
          <w:p w14:paraId="504EB3D5">
            <w:pPr>
              <w:pStyle w:val="13"/>
            </w:pPr>
            <w:r>
              <w:t>财政性资金基本保证</w:t>
            </w:r>
          </w:p>
        </w:tc>
      </w:tr>
    </w:tbl>
    <w:p w14:paraId="5FD85409">
      <w:pPr>
        <w:spacing w:before="10" w:after="10" w:line="240" w:lineRule="auto"/>
        <w:ind w:firstLine="640"/>
        <w:jc w:val="left"/>
        <w:outlineLvl w:val="5"/>
      </w:pPr>
      <w:r>
        <w:rPr>
          <w:rFonts w:ascii="黑体" w:hAnsi="黑体" w:eastAsia="黑体" w:cs="黑体"/>
          <w:color w:val="000000"/>
          <w:sz w:val="32"/>
        </w:rPr>
        <w:t>二、单位预算安排的总体情况</w:t>
      </w:r>
    </w:p>
    <w:p w14:paraId="6C9C451B">
      <w:pPr>
        <w:pStyle w:val="18"/>
      </w:pPr>
    </w:p>
    <w:p w14:paraId="593168B6">
      <w:pPr>
        <w:spacing w:before="10" w:after="10" w:line="240" w:lineRule="auto"/>
        <w:ind w:firstLine="640"/>
        <w:jc w:val="left"/>
        <w:outlineLvl w:val="5"/>
      </w:pPr>
      <w:r>
        <w:rPr>
          <w:rFonts w:ascii="黑体" w:hAnsi="黑体" w:eastAsia="黑体" w:cs="黑体"/>
          <w:color w:val="000000"/>
          <w:sz w:val="32"/>
        </w:rPr>
        <w:t>三、机关运行经费安排情况</w:t>
      </w:r>
    </w:p>
    <w:p w14:paraId="78AC28CC">
      <w:pPr>
        <w:pStyle w:val="19"/>
      </w:pPr>
    </w:p>
    <w:p w14:paraId="059F6C8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1866E68">
      <w:pPr>
        <w:pStyle w:val="20"/>
      </w:pPr>
    </w:p>
    <w:p w14:paraId="12DC016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50DB496">
      <w:pPr>
        <w:spacing w:before="0" w:after="0"/>
        <w:ind w:firstLine="560"/>
        <w:jc w:val="left"/>
        <w:outlineLvl w:val="9"/>
      </w:pPr>
      <w:r>
        <w:rPr>
          <w:rFonts w:ascii="方正仿宋_GBK" w:hAnsi="方正仿宋_GBK" w:eastAsia="方正仿宋_GBK" w:cs="方正仿宋_GBK"/>
          <w:b/>
          <w:color w:val="000000"/>
          <w:sz w:val="28"/>
        </w:rPr>
        <w:t>1、2025年省级支持学前教育发展专项资金绩效目标表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B9B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B46853">
            <w:pPr>
              <w:pStyle w:val="11"/>
            </w:pPr>
            <w:r>
              <w:t>单位：万元</w:t>
            </w:r>
          </w:p>
        </w:tc>
      </w:tr>
      <w:tr w14:paraId="02149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61CD59">
            <w:pPr>
              <w:pStyle w:val="10"/>
            </w:pPr>
            <w:r>
              <w:t>项目编码</w:t>
            </w:r>
          </w:p>
        </w:tc>
        <w:tc>
          <w:tcPr>
            <w:tcW w:w="5103" w:type="dxa"/>
            <w:gridSpan w:val="2"/>
            <w:vAlign w:val="center"/>
          </w:tcPr>
          <w:p w14:paraId="29E29B53">
            <w:pPr>
              <w:pStyle w:val="12"/>
            </w:pPr>
            <w:r>
              <w:t>13660025P005370100582</w:t>
            </w:r>
          </w:p>
        </w:tc>
        <w:tc>
          <w:tcPr>
            <w:tcW w:w="2835" w:type="dxa"/>
            <w:vAlign w:val="center"/>
          </w:tcPr>
          <w:p w14:paraId="443F15B4">
            <w:pPr>
              <w:pStyle w:val="10"/>
            </w:pPr>
            <w:r>
              <w:t>项目名称</w:t>
            </w:r>
          </w:p>
        </w:tc>
        <w:tc>
          <w:tcPr>
            <w:tcW w:w="6095" w:type="dxa"/>
            <w:gridSpan w:val="3"/>
            <w:vAlign w:val="center"/>
          </w:tcPr>
          <w:p w14:paraId="7A72787C">
            <w:pPr>
              <w:pStyle w:val="12"/>
            </w:pPr>
            <w:r>
              <w:t>2025年省级支持学前教育发展专项资金</w:t>
            </w:r>
          </w:p>
        </w:tc>
      </w:tr>
      <w:tr w14:paraId="3463C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D9268">
            <w:pPr>
              <w:pStyle w:val="10"/>
            </w:pPr>
            <w:r>
              <w:t>预算规模及资金用途</w:t>
            </w:r>
          </w:p>
        </w:tc>
        <w:tc>
          <w:tcPr>
            <w:tcW w:w="2268" w:type="dxa"/>
            <w:vAlign w:val="center"/>
          </w:tcPr>
          <w:p w14:paraId="05FB359C">
            <w:pPr>
              <w:pStyle w:val="10"/>
            </w:pPr>
            <w:r>
              <w:t>预算数</w:t>
            </w:r>
          </w:p>
        </w:tc>
        <w:tc>
          <w:tcPr>
            <w:tcW w:w="2835" w:type="dxa"/>
            <w:vAlign w:val="center"/>
          </w:tcPr>
          <w:p w14:paraId="1BE1A39C">
            <w:pPr>
              <w:pStyle w:val="12"/>
            </w:pPr>
            <w:r>
              <w:t>0.06</w:t>
            </w:r>
          </w:p>
        </w:tc>
        <w:tc>
          <w:tcPr>
            <w:tcW w:w="2835" w:type="dxa"/>
            <w:vAlign w:val="center"/>
          </w:tcPr>
          <w:p w14:paraId="3D6A0808">
            <w:pPr>
              <w:pStyle w:val="10"/>
            </w:pPr>
            <w:r>
              <w:t>其中：财政    资金</w:t>
            </w:r>
          </w:p>
        </w:tc>
        <w:tc>
          <w:tcPr>
            <w:tcW w:w="2551" w:type="dxa"/>
            <w:vAlign w:val="center"/>
          </w:tcPr>
          <w:p w14:paraId="4612CB49">
            <w:pPr>
              <w:pStyle w:val="12"/>
            </w:pPr>
            <w:r>
              <w:t>0.06</w:t>
            </w:r>
          </w:p>
        </w:tc>
        <w:tc>
          <w:tcPr>
            <w:tcW w:w="2268" w:type="dxa"/>
            <w:vAlign w:val="center"/>
          </w:tcPr>
          <w:p w14:paraId="0C461576">
            <w:pPr>
              <w:pStyle w:val="10"/>
            </w:pPr>
            <w:r>
              <w:t>其他资金</w:t>
            </w:r>
          </w:p>
        </w:tc>
        <w:tc>
          <w:tcPr>
            <w:tcW w:w="1276" w:type="dxa"/>
            <w:vAlign w:val="center"/>
          </w:tcPr>
          <w:p w14:paraId="2A6E44BA">
            <w:pPr>
              <w:pStyle w:val="12"/>
            </w:pPr>
            <w:r>
              <w:t xml:space="preserve"> </w:t>
            </w:r>
          </w:p>
        </w:tc>
      </w:tr>
      <w:tr w14:paraId="30E15A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8EBD66"/>
        </w:tc>
        <w:tc>
          <w:tcPr>
            <w:tcW w:w="14033" w:type="dxa"/>
            <w:gridSpan w:val="6"/>
            <w:vAlign w:val="center"/>
          </w:tcPr>
          <w:p w14:paraId="7DF3FC2C">
            <w:pPr>
              <w:pStyle w:val="12"/>
            </w:pPr>
            <w:r>
              <w:t>支持学前教育发展，补足资源短板，提高保育教育质量。</w:t>
            </w:r>
          </w:p>
        </w:tc>
      </w:tr>
      <w:tr w14:paraId="581966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9D0DB">
            <w:pPr>
              <w:pStyle w:val="10"/>
            </w:pPr>
            <w:r>
              <w:t>资金支出计划（%）</w:t>
            </w:r>
          </w:p>
        </w:tc>
        <w:tc>
          <w:tcPr>
            <w:tcW w:w="5103" w:type="dxa"/>
            <w:gridSpan w:val="2"/>
            <w:vAlign w:val="center"/>
          </w:tcPr>
          <w:p w14:paraId="5D52E012">
            <w:pPr>
              <w:pStyle w:val="10"/>
            </w:pPr>
            <w:r>
              <w:t>3月底</w:t>
            </w:r>
          </w:p>
        </w:tc>
        <w:tc>
          <w:tcPr>
            <w:tcW w:w="2835" w:type="dxa"/>
            <w:vAlign w:val="center"/>
          </w:tcPr>
          <w:p w14:paraId="78A2003F">
            <w:pPr>
              <w:pStyle w:val="10"/>
            </w:pPr>
            <w:r>
              <w:t>6月底</w:t>
            </w:r>
          </w:p>
        </w:tc>
        <w:tc>
          <w:tcPr>
            <w:tcW w:w="2551" w:type="dxa"/>
            <w:vAlign w:val="center"/>
          </w:tcPr>
          <w:p w14:paraId="718CA289">
            <w:pPr>
              <w:pStyle w:val="10"/>
            </w:pPr>
            <w:r>
              <w:t>10月底</w:t>
            </w:r>
          </w:p>
        </w:tc>
        <w:tc>
          <w:tcPr>
            <w:tcW w:w="3544" w:type="dxa"/>
            <w:gridSpan w:val="2"/>
            <w:vAlign w:val="center"/>
          </w:tcPr>
          <w:p w14:paraId="3C5B5AE9">
            <w:pPr>
              <w:pStyle w:val="10"/>
            </w:pPr>
            <w:r>
              <w:t>12月底</w:t>
            </w:r>
          </w:p>
        </w:tc>
      </w:tr>
      <w:tr w14:paraId="3A8C30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7D97BA"/>
        </w:tc>
        <w:tc>
          <w:tcPr>
            <w:tcW w:w="5103" w:type="dxa"/>
            <w:gridSpan w:val="2"/>
            <w:vAlign w:val="center"/>
          </w:tcPr>
          <w:p w14:paraId="57EE46D0">
            <w:pPr>
              <w:pStyle w:val="13"/>
            </w:pPr>
            <w:r>
              <w:t>100%</w:t>
            </w:r>
          </w:p>
        </w:tc>
        <w:tc>
          <w:tcPr>
            <w:tcW w:w="2835" w:type="dxa"/>
            <w:vAlign w:val="center"/>
          </w:tcPr>
          <w:p w14:paraId="113095FE">
            <w:pPr>
              <w:pStyle w:val="13"/>
            </w:pPr>
            <w:r>
              <w:t>100%</w:t>
            </w:r>
          </w:p>
        </w:tc>
        <w:tc>
          <w:tcPr>
            <w:tcW w:w="2551" w:type="dxa"/>
            <w:vAlign w:val="center"/>
          </w:tcPr>
          <w:p w14:paraId="2529616B">
            <w:pPr>
              <w:pStyle w:val="13"/>
            </w:pPr>
            <w:r>
              <w:t>100%</w:t>
            </w:r>
          </w:p>
        </w:tc>
        <w:tc>
          <w:tcPr>
            <w:tcW w:w="3544" w:type="dxa"/>
            <w:gridSpan w:val="2"/>
            <w:vAlign w:val="center"/>
          </w:tcPr>
          <w:p w14:paraId="2E4AA598">
            <w:pPr>
              <w:pStyle w:val="13"/>
            </w:pPr>
            <w:r>
              <w:t>100%</w:t>
            </w:r>
          </w:p>
        </w:tc>
      </w:tr>
      <w:tr w14:paraId="7598DC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45231D">
            <w:pPr>
              <w:pStyle w:val="10"/>
            </w:pPr>
            <w:r>
              <w:t>绩效目标</w:t>
            </w:r>
          </w:p>
        </w:tc>
        <w:tc>
          <w:tcPr>
            <w:tcW w:w="14033" w:type="dxa"/>
            <w:gridSpan w:val="6"/>
            <w:vAlign w:val="center"/>
          </w:tcPr>
          <w:p w14:paraId="2CAB7FF1">
            <w:pPr>
              <w:pStyle w:val="12"/>
            </w:pPr>
            <w:r>
              <w:t>1.补足资源短板，提高保育教育质量。</w:t>
            </w:r>
          </w:p>
        </w:tc>
      </w:tr>
    </w:tbl>
    <w:p w14:paraId="446878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9B1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F05C64">
            <w:pPr>
              <w:pStyle w:val="10"/>
            </w:pPr>
            <w:r>
              <w:t>一级指标</w:t>
            </w:r>
          </w:p>
        </w:tc>
        <w:tc>
          <w:tcPr>
            <w:tcW w:w="2268" w:type="dxa"/>
            <w:vAlign w:val="center"/>
          </w:tcPr>
          <w:p w14:paraId="38E5B1AC">
            <w:pPr>
              <w:pStyle w:val="10"/>
            </w:pPr>
            <w:r>
              <w:t>二级指标</w:t>
            </w:r>
          </w:p>
        </w:tc>
        <w:tc>
          <w:tcPr>
            <w:tcW w:w="2835" w:type="dxa"/>
            <w:vAlign w:val="center"/>
          </w:tcPr>
          <w:p w14:paraId="6C3859D2">
            <w:pPr>
              <w:pStyle w:val="10"/>
            </w:pPr>
            <w:r>
              <w:t>三级指标</w:t>
            </w:r>
          </w:p>
        </w:tc>
        <w:tc>
          <w:tcPr>
            <w:tcW w:w="5386" w:type="dxa"/>
            <w:vAlign w:val="center"/>
          </w:tcPr>
          <w:p w14:paraId="21B797D3">
            <w:pPr>
              <w:pStyle w:val="10"/>
            </w:pPr>
            <w:r>
              <w:t>绩效指标描述</w:t>
            </w:r>
          </w:p>
        </w:tc>
        <w:tc>
          <w:tcPr>
            <w:tcW w:w="2268" w:type="dxa"/>
            <w:vAlign w:val="center"/>
          </w:tcPr>
          <w:p w14:paraId="3F1F2A46">
            <w:pPr>
              <w:pStyle w:val="10"/>
            </w:pPr>
            <w:r>
              <w:t>指标值</w:t>
            </w:r>
          </w:p>
        </w:tc>
        <w:tc>
          <w:tcPr>
            <w:tcW w:w="1276" w:type="dxa"/>
            <w:vAlign w:val="center"/>
          </w:tcPr>
          <w:p w14:paraId="7A7CCE0E">
            <w:pPr>
              <w:pStyle w:val="10"/>
            </w:pPr>
            <w:r>
              <w:t>指标值确定依据</w:t>
            </w:r>
          </w:p>
        </w:tc>
      </w:tr>
      <w:tr w14:paraId="352F7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FE6DA6">
            <w:pPr>
              <w:pStyle w:val="13"/>
            </w:pPr>
            <w:r>
              <w:t>产出指标</w:t>
            </w:r>
          </w:p>
        </w:tc>
        <w:tc>
          <w:tcPr>
            <w:tcW w:w="2268" w:type="dxa"/>
            <w:vAlign w:val="center"/>
          </w:tcPr>
          <w:p w14:paraId="530EB302">
            <w:pPr>
              <w:pStyle w:val="12"/>
            </w:pPr>
            <w:r>
              <w:t>数量指标</w:t>
            </w:r>
          </w:p>
        </w:tc>
        <w:tc>
          <w:tcPr>
            <w:tcW w:w="2835" w:type="dxa"/>
            <w:vAlign w:val="center"/>
          </w:tcPr>
          <w:p w14:paraId="617AF3B2">
            <w:pPr>
              <w:pStyle w:val="12"/>
            </w:pPr>
            <w:r>
              <w:t>玩教具购买套数</w:t>
            </w:r>
          </w:p>
        </w:tc>
        <w:tc>
          <w:tcPr>
            <w:tcW w:w="5386" w:type="dxa"/>
            <w:vAlign w:val="center"/>
          </w:tcPr>
          <w:p w14:paraId="7B85CAD5">
            <w:pPr>
              <w:pStyle w:val="12"/>
            </w:pPr>
            <w:r>
              <w:t>玩教具购买套数</w:t>
            </w:r>
          </w:p>
        </w:tc>
        <w:tc>
          <w:tcPr>
            <w:tcW w:w="2268" w:type="dxa"/>
            <w:vAlign w:val="center"/>
          </w:tcPr>
          <w:p w14:paraId="650D07A0">
            <w:pPr>
              <w:pStyle w:val="12"/>
            </w:pPr>
            <w:r>
              <w:t>约3套</w:t>
            </w:r>
          </w:p>
        </w:tc>
        <w:tc>
          <w:tcPr>
            <w:tcW w:w="1276" w:type="dxa"/>
            <w:vAlign w:val="center"/>
          </w:tcPr>
          <w:p w14:paraId="07EEE171">
            <w:pPr>
              <w:pStyle w:val="12"/>
            </w:pPr>
            <w:r>
              <w:t>合同采购协议</w:t>
            </w:r>
          </w:p>
        </w:tc>
      </w:tr>
      <w:tr w14:paraId="5CA6E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0A556"/>
        </w:tc>
        <w:tc>
          <w:tcPr>
            <w:tcW w:w="2268" w:type="dxa"/>
            <w:vAlign w:val="center"/>
          </w:tcPr>
          <w:p w14:paraId="01430DBF">
            <w:pPr>
              <w:pStyle w:val="12"/>
            </w:pPr>
            <w:r>
              <w:t>质量指标</w:t>
            </w:r>
          </w:p>
        </w:tc>
        <w:tc>
          <w:tcPr>
            <w:tcW w:w="2835" w:type="dxa"/>
            <w:vAlign w:val="center"/>
          </w:tcPr>
          <w:p w14:paraId="22109686">
            <w:pPr>
              <w:pStyle w:val="12"/>
            </w:pPr>
            <w:r>
              <w:t>购买玩教具合格率</w:t>
            </w:r>
          </w:p>
        </w:tc>
        <w:tc>
          <w:tcPr>
            <w:tcW w:w="5386" w:type="dxa"/>
            <w:vAlign w:val="center"/>
          </w:tcPr>
          <w:p w14:paraId="1068D41A">
            <w:pPr>
              <w:pStyle w:val="12"/>
            </w:pPr>
            <w:r>
              <w:t>购买玩教具合格率</w:t>
            </w:r>
          </w:p>
        </w:tc>
        <w:tc>
          <w:tcPr>
            <w:tcW w:w="2268" w:type="dxa"/>
            <w:vAlign w:val="center"/>
          </w:tcPr>
          <w:p w14:paraId="5E1EB12C">
            <w:pPr>
              <w:pStyle w:val="12"/>
            </w:pPr>
            <w:r>
              <w:t>100%</w:t>
            </w:r>
          </w:p>
        </w:tc>
        <w:tc>
          <w:tcPr>
            <w:tcW w:w="1276" w:type="dxa"/>
            <w:vAlign w:val="center"/>
          </w:tcPr>
          <w:p w14:paraId="6D2DC3DA">
            <w:pPr>
              <w:pStyle w:val="12"/>
            </w:pPr>
            <w:r>
              <w:t>验收单</w:t>
            </w:r>
          </w:p>
        </w:tc>
      </w:tr>
      <w:tr w14:paraId="30E4E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25CC9"/>
        </w:tc>
        <w:tc>
          <w:tcPr>
            <w:tcW w:w="2268" w:type="dxa"/>
            <w:vAlign w:val="center"/>
          </w:tcPr>
          <w:p w14:paraId="2A82203D">
            <w:pPr>
              <w:pStyle w:val="12"/>
            </w:pPr>
            <w:r>
              <w:t>时效指标</w:t>
            </w:r>
          </w:p>
        </w:tc>
        <w:tc>
          <w:tcPr>
            <w:tcW w:w="2835" w:type="dxa"/>
            <w:vAlign w:val="center"/>
          </w:tcPr>
          <w:p w14:paraId="00BAB5EF">
            <w:pPr>
              <w:pStyle w:val="12"/>
            </w:pPr>
            <w:r>
              <w:t>按双方约定完成购买</w:t>
            </w:r>
          </w:p>
        </w:tc>
        <w:tc>
          <w:tcPr>
            <w:tcW w:w="5386" w:type="dxa"/>
            <w:vAlign w:val="center"/>
          </w:tcPr>
          <w:p w14:paraId="1B41EDE1">
            <w:pPr>
              <w:pStyle w:val="12"/>
            </w:pPr>
            <w:r>
              <w:t>按双方约定完成购买</w:t>
            </w:r>
          </w:p>
        </w:tc>
        <w:tc>
          <w:tcPr>
            <w:tcW w:w="2268" w:type="dxa"/>
            <w:vAlign w:val="center"/>
          </w:tcPr>
          <w:p w14:paraId="0B44436C">
            <w:pPr>
              <w:pStyle w:val="12"/>
            </w:pPr>
            <w:r>
              <w:t>100%</w:t>
            </w:r>
          </w:p>
        </w:tc>
        <w:tc>
          <w:tcPr>
            <w:tcW w:w="1276" w:type="dxa"/>
            <w:vAlign w:val="center"/>
          </w:tcPr>
          <w:p w14:paraId="591785AA">
            <w:pPr>
              <w:pStyle w:val="12"/>
            </w:pPr>
            <w:r>
              <w:t>合同采购协议</w:t>
            </w:r>
          </w:p>
        </w:tc>
      </w:tr>
      <w:tr w14:paraId="7D505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E1D4E"/>
        </w:tc>
        <w:tc>
          <w:tcPr>
            <w:tcW w:w="2268" w:type="dxa"/>
            <w:vAlign w:val="center"/>
          </w:tcPr>
          <w:p w14:paraId="02F55F25">
            <w:pPr>
              <w:pStyle w:val="12"/>
            </w:pPr>
            <w:r>
              <w:t>成本指标</w:t>
            </w:r>
          </w:p>
        </w:tc>
        <w:tc>
          <w:tcPr>
            <w:tcW w:w="2835" w:type="dxa"/>
            <w:vAlign w:val="center"/>
          </w:tcPr>
          <w:p w14:paraId="277BF539">
            <w:pPr>
              <w:pStyle w:val="12"/>
            </w:pPr>
            <w:r>
              <w:t>资金执行率</w:t>
            </w:r>
          </w:p>
        </w:tc>
        <w:tc>
          <w:tcPr>
            <w:tcW w:w="5386" w:type="dxa"/>
            <w:vAlign w:val="center"/>
          </w:tcPr>
          <w:p w14:paraId="7A51D2DE">
            <w:pPr>
              <w:pStyle w:val="12"/>
            </w:pPr>
            <w:r>
              <w:t>资金执行率</w:t>
            </w:r>
          </w:p>
        </w:tc>
        <w:tc>
          <w:tcPr>
            <w:tcW w:w="2268" w:type="dxa"/>
            <w:vAlign w:val="center"/>
          </w:tcPr>
          <w:p w14:paraId="220D83CD">
            <w:pPr>
              <w:pStyle w:val="12"/>
            </w:pPr>
            <w:r>
              <w:t>≥90%</w:t>
            </w:r>
          </w:p>
        </w:tc>
        <w:tc>
          <w:tcPr>
            <w:tcW w:w="1276" w:type="dxa"/>
            <w:vAlign w:val="center"/>
          </w:tcPr>
          <w:p w14:paraId="7CE8DE93">
            <w:pPr>
              <w:pStyle w:val="12"/>
            </w:pPr>
            <w:r>
              <w:t>预算执行进度表</w:t>
            </w:r>
          </w:p>
        </w:tc>
      </w:tr>
      <w:tr w14:paraId="54C90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420A6">
            <w:pPr>
              <w:pStyle w:val="13"/>
            </w:pPr>
            <w:r>
              <w:t>效益指标</w:t>
            </w:r>
          </w:p>
        </w:tc>
        <w:tc>
          <w:tcPr>
            <w:tcW w:w="2268" w:type="dxa"/>
            <w:vAlign w:val="center"/>
          </w:tcPr>
          <w:p w14:paraId="6564D4DF">
            <w:pPr>
              <w:pStyle w:val="12"/>
            </w:pPr>
            <w:r>
              <w:t>社会效益指标</w:t>
            </w:r>
          </w:p>
        </w:tc>
        <w:tc>
          <w:tcPr>
            <w:tcW w:w="2835" w:type="dxa"/>
            <w:vAlign w:val="center"/>
          </w:tcPr>
          <w:p w14:paraId="0A7022BE">
            <w:pPr>
              <w:pStyle w:val="12"/>
            </w:pPr>
            <w:r>
              <w:t>品牌打造提升</w:t>
            </w:r>
          </w:p>
        </w:tc>
        <w:tc>
          <w:tcPr>
            <w:tcW w:w="5386" w:type="dxa"/>
            <w:vAlign w:val="center"/>
          </w:tcPr>
          <w:p w14:paraId="1693BC5B">
            <w:pPr>
              <w:pStyle w:val="12"/>
            </w:pPr>
            <w:r>
              <w:t>提升雄安北海幼儿园品牌的打造</w:t>
            </w:r>
          </w:p>
        </w:tc>
        <w:tc>
          <w:tcPr>
            <w:tcW w:w="2268" w:type="dxa"/>
            <w:vAlign w:val="center"/>
          </w:tcPr>
          <w:p w14:paraId="55864949">
            <w:pPr>
              <w:pStyle w:val="12"/>
            </w:pPr>
            <w:r>
              <w:t>提升</w:t>
            </w:r>
          </w:p>
        </w:tc>
        <w:tc>
          <w:tcPr>
            <w:tcW w:w="1276" w:type="dxa"/>
            <w:vAlign w:val="center"/>
          </w:tcPr>
          <w:p w14:paraId="2FA129D2">
            <w:pPr>
              <w:pStyle w:val="12"/>
            </w:pPr>
            <w:r>
              <w:t>品牌知名度显著提升</w:t>
            </w:r>
          </w:p>
        </w:tc>
      </w:tr>
      <w:tr w14:paraId="7749C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295AB"/>
        </w:tc>
        <w:tc>
          <w:tcPr>
            <w:tcW w:w="2268" w:type="dxa"/>
            <w:vAlign w:val="center"/>
          </w:tcPr>
          <w:p w14:paraId="79AA2753">
            <w:pPr>
              <w:pStyle w:val="12"/>
            </w:pPr>
            <w:r>
              <w:t>可持续影响指标</w:t>
            </w:r>
          </w:p>
        </w:tc>
        <w:tc>
          <w:tcPr>
            <w:tcW w:w="2835" w:type="dxa"/>
            <w:vAlign w:val="center"/>
          </w:tcPr>
          <w:p w14:paraId="60303F50">
            <w:pPr>
              <w:pStyle w:val="12"/>
            </w:pPr>
            <w:r>
              <w:t>教学保障</w:t>
            </w:r>
          </w:p>
        </w:tc>
        <w:tc>
          <w:tcPr>
            <w:tcW w:w="5386" w:type="dxa"/>
            <w:vAlign w:val="center"/>
          </w:tcPr>
          <w:p w14:paraId="42D03A9A">
            <w:pPr>
              <w:pStyle w:val="12"/>
            </w:pPr>
            <w:r>
              <w:t>对雄安北海幼儿园正常教学的保障</w:t>
            </w:r>
          </w:p>
        </w:tc>
        <w:tc>
          <w:tcPr>
            <w:tcW w:w="2268" w:type="dxa"/>
            <w:vAlign w:val="center"/>
          </w:tcPr>
          <w:p w14:paraId="74518D93">
            <w:pPr>
              <w:pStyle w:val="12"/>
            </w:pPr>
            <w:r>
              <w:t>长期</w:t>
            </w:r>
          </w:p>
        </w:tc>
        <w:tc>
          <w:tcPr>
            <w:tcW w:w="1276" w:type="dxa"/>
            <w:vAlign w:val="center"/>
          </w:tcPr>
          <w:p w14:paraId="30A37B91">
            <w:pPr>
              <w:pStyle w:val="12"/>
            </w:pPr>
            <w:r>
              <w:t>能长期保障雄安北海幼儿园的正常教学</w:t>
            </w:r>
          </w:p>
        </w:tc>
      </w:tr>
      <w:tr w14:paraId="74942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9DC189">
            <w:pPr>
              <w:pStyle w:val="13"/>
            </w:pPr>
            <w:r>
              <w:t>满意度指标</w:t>
            </w:r>
          </w:p>
        </w:tc>
        <w:tc>
          <w:tcPr>
            <w:tcW w:w="2268" w:type="dxa"/>
            <w:vAlign w:val="center"/>
          </w:tcPr>
          <w:p w14:paraId="2A3DCE5F">
            <w:pPr>
              <w:pStyle w:val="12"/>
            </w:pPr>
            <w:r>
              <w:t>服务对象满意度指标</w:t>
            </w:r>
          </w:p>
        </w:tc>
        <w:tc>
          <w:tcPr>
            <w:tcW w:w="2835" w:type="dxa"/>
            <w:vAlign w:val="center"/>
          </w:tcPr>
          <w:p w14:paraId="0B651AB4">
            <w:pPr>
              <w:pStyle w:val="12"/>
            </w:pPr>
            <w:r>
              <w:t>调查对象满意度</w:t>
            </w:r>
          </w:p>
        </w:tc>
        <w:tc>
          <w:tcPr>
            <w:tcW w:w="5386" w:type="dxa"/>
            <w:vAlign w:val="center"/>
          </w:tcPr>
          <w:p w14:paraId="56182429">
            <w:pPr>
              <w:pStyle w:val="12"/>
            </w:pPr>
            <w:r>
              <w:t>调查对象满意度</w:t>
            </w:r>
          </w:p>
        </w:tc>
        <w:tc>
          <w:tcPr>
            <w:tcW w:w="2268" w:type="dxa"/>
            <w:vAlign w:val="center"/>
          </w:tcPr>
          <w:p w14:paraId="43D802FB">
            <w:pPr>
              <w:pStyle w:val="12"/>
            </w:pPr>
            <w:r>
              <w:t>≥90%</w:t>
            </w:r>
          </w:p>
        </w:tc>
        <w:tc>
          <w:tcPr>
            <w:tcW w:w="1276" w:type="dxa"/>
            <w:vAlign w:val="center"/>
          </w:tcPr>
          <w:p w14:paraId="223E9E00">
            <w:pPr>
              <w:pStyle w:val="12"/>
            </w:pPr>
            <w:r>
              <w:t>问卷调查</w:t>
            </w:r>
          </w:p>
        </w:tc>
      </w:tr>
    </w:tbl>
    <w:p w14:paraId="2C3D38A7">
      <w:pPr>
        <w:sectPr>
          <w:pgSz w:w="16840" w:h="11900" w:orient="landscape"/>
          <w:pgMar w:top="1361" w:right="1020" w:bottom="1134" w:left="1020" w:header="720" w:footer="720" w:gutter="0"/>
          <w:cols w:space="720" w:num="1"/>
        </w:sectPr>
      </w:pPr>
    </w:p>
    <w:p w14:paraId="02822C08">
      <w:pPr>
        <w:spacing w:before="0" w:after="0"/>
        <w:ind w:firstLine="560"/>
        <w:jc w:val="left"/>
        <w:outlineLvl w:val="9"/>
      </w:pPr>
      <w:r>
        <w:rPr>
          <w:rFonts w:ascii="方正仿宋_GBK" w:hAnsi="方正仿宋_GBK" w:eastAsia="方正仿宋_GBK" w:cs="方正仿宋_GBK"/>
          <w:b/>
          <w:color w:val="000000"/>
          <w:sz w:val="28"/>
        </w:rPr>
        <w:t>2、2025年中央支持学前教育发展资金绩效目标表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27C1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1E756E">
            <w:pPr>
              <w:pStyle w:val="11"/>
            </w:pPr>
            <w:r>
              <w:t>单位：万元</w:t>
            </w:r>
          </w:p>
        </w:tc>
      </w:tr>
      <w:tr w14:paraId="39950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49E65E">
            <w:pPr>
              <w:pStyle w:val="10"/>
            </w:pPr>
            <w:r>
              <w:t>项目编码</w:t>
            </w:r>
          </w:p>
        </w:tc>
        <w:tc>
          <w:tcPr>
            <w:tcW w:w="5103" w:type="dxa"/>
            <w:gridSpan w:val="2"/>
            <w:vAlign w:val="center"/>
          </w:tcPr>
          <w:p w14:paraId="1A809057">
            <w:pPr>
              <w:pStyle w:val="12"/>
            </w:pPr>
            <w:r>
              <w:t>13660025P00580410041P</w:t>
            </w:r>
          </w:p>
        </w:tc>
        <w:tc>
          <w:tcPr>
            <w:tcW w:w="2835" w:type="dxa"/>
            <w:vAlign w:val="center"/>
          </w:tcPr>
          <w:p w14:paraId="6945881F">
            <w:pPr>
              <w:pStyle w:val="10"/>
            </w:pPr>
            <w:r>
              <w:t>项目名称</w:t>
            </w:r>
          </w:p>
        </w:tc>
        <w:tc>
          <w:tcPr>
            <w:tcW w:w="6095" w:type="dxa"/>
            <w:gridSpan w:val="3"/>
            <w:vAlign w:val="center"/>
          </w:tcPr>
          <w:p w14:paraId="256F0DE9">
            <w:pPr>
              <w:pStyle w:val="12"/>
            </w:pPr>
            <w:r>
              <w:t>2025年中央支持学前教育发展资金</w:t>
            </w:r>
          </w:p>
        </w:tc>
      </w:tr>
      <w:tr w14:paraId="1AD72A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FCC1F7">
            <w:pPr>
              <w:pStyle w:val="10"/>
            </w:pPr>
            <w:r>
              <w:t>预算规模及资金用途</w:t>
            </w:r>
          </w:p>
        </w:tc>
        <w:tc>
          <w:tcPr>
            <w:tcW w:w="2268" w:type="dxa"/>
            <w:vAlign w:val="center"/>
          </w:tcPr>
          <w:p w14:paraId="649DCB73">
            <w:pPr>
              <w:pStyle w:val="10"/>
            </w:pPr>
            <w:r>
              <w:t>预算数</w:t>
            </w:r>
          </w:p>
        </w:tc>
        <w:tc>
          <w:tcPr>
            <w:tcW w:w="2835" w:type="dxa"/>
            <w:vAlign w:val="center"/>
          </w:tcPr>
          <w:p w14:paraId="5B83DF82">
            <w:pPr>
              <w:pStyle w:val="12"/>
            </w:pPr>
            <w:r>
              <w:t>10.00</w:t>
            </w:r>
          </w:p>
        </w:tc>
        <w:tc>
          <w:tcPr>
            <w:tcW w:w="2835" w:type="dxa"/>
            <w:vAlign w:val="center"/>
          </w:tcPr>
          <w:p w14:paraId="15E4AA07">
            <w:pPr>
              <w:pStyle w:val="10"/>
            </w:pPr>
            <w:r>
              <w:t>其中：财政    资金</w:t>
            </w:r>
          </w:p>
        </w:tc>
        <w:tc>
          <w:tcPr>
            <w:tcW w:w="2551" w:type="dxa"/>
            <w:vAlign w:val="center"/>
          </w:tcPr>
          <w:p w14:paraId="5E42EA93">
            <w:pPr>
              <w:pStyle w:val="12"/>
            </w:pPr>
            <w:r>
              <w:t>10.00</w:t>
            </w:r>
          </w:p>
        </w:tc>
        <w:tc>
          <w:tcPr>
            <w:tcW w:w="2268" w:type="dxa"/>
            <w:vAlign w:val="center"/>
          </w:tcPr>
          <w:p w14:paraId="262DB380">
            <w:pPr>
              <w:pStyle w:val="10"/>
            </w:pPr>
            <w:r>
              <w:t>其他资金</w:t>
            </w:r>
          </w:p>
        </w:tc>
        <w:tc>
          <w:tcPr>
            <w:tcW w:w="1276" w:type="dxa"/>
            <w:vAlign w:val="center"/>
          </w:tcPr>
          <w:p w14:paraId="6C31F3EE">
            <w:pPr>
              <w:pStyle w:val="12"/>
            </w:pPr>
            <w:r>
              <w:t xml:space="preserve"> </w:t>
            </w:r>
          </w:p>
        </w:tc>
      </w:tr>
      <w:tr w14:paraId="1A43E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73352B"/>
        </w:tc>
        <w:tc>
          <w:tcPr>
            <w:tcW w:w="14033" w:type="dxa"/>
            <w:gridSpan w:val="6"/>
            <w:vAlign w:val="center"/>
          </w:tcPr>
          <w:p w14:paraId="192735A6">
            <w:pPr>
              <w:pStyle w:val="12"/>
            </w:pPr>
            <w:r>
              <w:t>专项资金应用于实验区研究任务的活动支出</w:t>
            </w:r>
          </w:p>
        </w:tc>
      </w:tr>
      <w:tr w14:paraId="00D34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29BCD">
            <w:pPr>
              <w:pStyle w:val="10"/>
            </w:pPr>
            <w:r>
              <w:t>资金支出计划（%）</w:t>
            </w:r>
          </w:p>
        </w:tc>
        <w:tc>
          <w:tcPr>
            <w:tcW w:w="5103" w:type="dxa"/>
            <w:gridSpan w:val="2"/>
            <w:vAlign w:val="center"/>
          </w:tcPr>
          <w:p w14:paraId="337F4574">
            <w:pPr>
              <w:pStyle w:val="10"/>
            </w:pPr>
            <w:r>
              <w:t>3月底</w:t>
            </w:r>
          </w:p>
        </w:tc>
        <w:tc>
          <w:tcPr>
            <w:tcW w:w="2835" w:type="dxa"/>
            <w:vAlign w:val="center"/>
          </w:tcPr>
          <w:p w14:paraId="0C5D9849">
            <w:pPr>
              <w:pStyle w:val="10"/>
            </w:pPr>
            <w:r>
              <w:t>6月底</w:t>
            </w:r>
          </w:p>
        </w:tc>
        <w:tc>
          <w:tcPr>
            <w:tcW w:w="2551" w:type="dxa"/>
            <w:vAlign w:val="center"/>
          </w:tcPr>
          <w:p w14:paraId="7EEA94F9">
            <w:pPr>
              <w:pStyle w:val="10"/>
            </w:pPr>
            <w:r>
              <w:t>10月底</w:t>
            </w:r>
          </w:p>
        </w:tc>
        <w:tc>
          <w:tcPr>
            <w:tcW w:w="3544" w:type="dxa"/>
            <w:gridSpan w:val="2"/>
            <w:vAlign w:val="center"/>
          </w:tcPr>
          <w:p w14:paraId="5B8BD28C">
            <w:pPr>
              <w:pStyle w:val="10"/>
            </w:pPr>
            <w:r>
              <w:t>12月底</w:t>
            </w:r>
          </w:p>
        </w:tc>
      </w:tr>
      <w:tr w14:paraId="684121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D0318E"/>
        </w:tc>
        <w:tc>
          <w:tcPr>
            <w:tcW w:w="5103" w:type="dxa"/>
            <w:gridSpan w:val="2"/>
            <w:vAlign w:val="center"/>
          </w:tcPr>
          <w:p w14:paraId="136302F1">
            <w:pPr>
              <w:pStyle w:val="13"/>
            </w:pPr>
            <w:r>
              <w:t>2%</w:t>
            </w:r>
          </w:p>
        </w:tc>
        <w:tc>
          <w:tcPr>
            <w:tcW w:w="2835" w:type="dxa"/>
            <w:vAlign w:val="center"/>
          </w:tcPr>
          <w:p w14:paraId="6A68368D">
            <w:pPr>
              <w:pStyle w:val="13"/>
            </w:pPr>
            <w:r>
              <w:t>30%</w:t>
            </w:r>
          </w:p>
        </w:tc>
        <w:tc>
          <w:tcPr>
            <w:tcW w:w="2551" w:type="dxa"/>
            <w:vAlign w:val="center"/>
          </w:tcPr>
          <w:p w14:paraId="2069AA3D">
            <w:pPr>
              <w:pStyle w:val="13"/>
            </w:pPr>
            <w:r>
              <w:t>70%</w:t>
            </w:r>
          </w:p>
        </w:tc>
        <w:tc>
          <w:tcPr>
            <w:tcW w:w="3544" w:type="dxa"/>
            <w:gridSpan w:val="2"/>
            <w:vAlign w:val="center"/>
          </w:tcPr>
          <w:p w14:paraId="4CDB3EC8">
            <w:pPr>
              <w:pStyle w:val="13"/>
            </w:pPr>
            <w:r>
              <w:t>100%</w:t>
            </w:r>
          </w:p>
        </w:tc>
      </w:tr>
      <w:tr w14:paraId="44AA3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7CB1AB">
            <w:pPr>
              <w:pStyle w:val="10"/>
            </w:pPr>
            <w:r>
              <w:t>绩效目标</w:t>
            </w:r>
          </w:p>
        </w:tc>
        <w:tc>
          <w:tcPr>
            <w:tcW w:w="14033" w:type="dxa"/>
            <w:gridSpan w:val="6"/>
            <w:vAlign w:val="center"/>
          </w:tcPr>
          <w:p w14:paraId="6A0C5617">
            <w:pPr>
              <w:pStyle w:val="12"/>
            </w:pPr>
            <w:r>
              <w:t>1.提升实验区建设对新区学前教育发展的领导力</w:t>
            </w:r>
          </w:p>
        </w:tc>
      </w:tr>
    </w:tbl>
    <w:p w14:paraId="197C4F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F9F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6A9392">
            <w:pPr>
              <w:pStyle w:val="10"/>
            </w:pPr>
            <w:r>
              <w:t>一级指标</w:t>
            </w:r>
          </w:p>
        </w:tc>
        <w:tc>
          <w:tcPr>
            <w:tcW w:w="2268" w:type="dxa"/>
            <w:vAlign w:val="center"/>
          </w:tcPr>
          <w:p w14:paraId="14359514">
            <w:pPr>
              <w:pStyle w:val="10"/>
            </w:pPr>
            <w:r>
              <w:t>二级指标</w:t>
            </w:r>
          </w:p>
        </w:tc>
        <w:tc>
          <w:tcPr>
            <w:tcW w:w="2835" w:type="dxa"/>
            <w:vAlign w:val="center"/>
          </w:tcPr>
          <w:p w14:paraId="39E41D6F">
            <w:pPr>
              <w:pStyle w:val="10"/>
            </w:pPr>
            <w:r>
              <w:t>三级指标</w:t>
            </w:r>
          </w:p>
        </w:tc>
        <w:tc>
          <w:tcPr>
            <w:tcW w:w="5386" w:type="dxa"/>
            <w:vAlign w:val="center"/>
          </w:tcPr>
          <w:p w14:paraId="474A4855">
            <w:pPr>
              <w:pStyle w:val="10"/>
            </w:pPr>
            <w:r>
              <w:t>绩效指标描述</w:t>
            </w:r>
          </w:p>
        </w:tc>
        <w:tc>
          <w:tcPr>
            <w:tcW w:w="2268" w:type="dxa"/>
            <w:vAlign w:val="center"/>
          </w:tcPr>
          <w:p w14:paraId="3D2AC8FD">
            <w:pPr>
              <w:pStyle w:val="10"/>
            </w:pPr>
            <w:r>
              <w:t>指标值</w:t>
            </w:r>
          </w:p>
        </w:tc>
        <w:tc>
          <w:tcPr>
            <w:tcW w:w="1276" w:type="dxa"/>
            <w:vAlign w:val="center"/>
          </w:tcPr>
          <w:p w14:paraId="7D38427C">
            <w:pPr>
              <w:pStyle w:val="10"/>
            </w:pPr>
            <w:r>
              <w:t>指标值确定依据</w:t>
            </w:r>
          </w:p>
        </w:tc>
      </w:tr>
      <w:tr w14:paraId="0DEF3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7B489D">
            <w:pPr>
              <w:pStyle w:val="13"/>
            </w:pPr>
            <w:r>
              <w:t>产出指标</w:t>
            </w:r>
          </w:p>
        </w:tc>
        <w:tc>
          <w:tcPr>
            <w:tcW w:w="2268" w:type="dxa"/>
            <w:vAlign w:val="center"/>
          </w:tcPr>
          <w:p w14:paraId="1DC73C9A">
            <w:pPr>
              <w:pStyle w:val="12"/>
            </w:pPr>
            <w:r>
              <w:t>数量指标</w:t>
            </w:r>
          </w:p>
        </w:tc>
        <w:tc>
          <w:tcPr>
            <w:tcW w:w="2835" w:type="dxa"/>
            <w:vAlign w:val="center"/>
          </w:tcPr>
          <w:p w14:paraId="3C2BD913">
            <w:pPr>
              <w:pStyle w:val="12"/>
            </w:pPr>
            <w:r>
              <w:t>组织研究活动次数</w:t>
            </w:r>
          </w:p>
        </w:tc>
        <w:tc>
          <w:tcPr>
            <w:tcW w:w="5386" w:type="dxa"/>
            <w:vAlign w:val="center"/>
          </w:tcPr>
          <w:p w14:paraId="6F9623F2">
            <w:pPr>
              <w:pStyle w:val="12"/>
            </w:pPr>
            <w:r>
              <w:t>开展研究的研讨次数</w:t>
            </w:r>
          </w:p>
        </w:tc>
        <w:tc>
          <w:tcPr>
            <w:tcW w:w="2268" w:type="dxa"/>
            <w:vAlign w:val="center"/>
          </w:tcPr>
          <w:p w14:paraId="5AAF4920">
            <w:pPr>
              <w:pStyle w:val="12"/>
            </w:pPr>
            <w:r>
              <w:t>≥3次</w:t>
            </w:r>
          </w:p>
        </w:tc>
        <w:tc>
          <w:tcPr>
            <w:tcW w:w="1276" w:type="dxa"/>
            <w:vAlign w:val="center"/>
          </w:tcPr>
          <w:p w14:paraId="7D3D54D4">
            <w:pPr>
              <w:pStyle w:val="12"/>
            </w:pPr>
            <w:r>
              <w:t>研讨会议报告或纪要</w:t>
            </w:r>
          </w:p>
        </w:tc>
      </w:tr>
      <w:tr w14:paraId="1A72D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AF7BF"/>
        </w:tc>
        <w:tc>
          <w:tcPr>
            <w:tcW w:w="2268" w:type="dxa"/>
            <w:vAlign w:val="center"/>
          </w:tcPr>
          <w:p w14:paraId="505C476D">
            <w:pPr>
              <w:pStyle w:val="12"/>
            </w:pPr>
            <w:r>
              <w:t>质量指标</w:t>
            </w:r>
          </w:p>
        </w:tc>
        <w:tc>
          <w:tcPr>
            <w:tcW w:w="2835" w:type="dxa"/>
            <w:vAlign w:val="center"/>
          </w:tcPr>
          <w:p w14:paraId="5F67E729">
            <w:pPr>
              <w:pStyle w:val="12"/>
            </w:pPr>
            <w:r>
              <w:t>提升园所常态化教育质量</w:t>
            </w:r>
          </w:p>
        </w:tc>
        <w:tc>
          <w:tcPr>
            <w:tcW w:w="5386" w:type="dxa"/>
            <w:vAlign w:val="center"/>
          </w:tcPr>
          <w:p w14:paraId="3C7F6BF0">
            <w:pPr>
              <w:pStyle w:val="12"/>
            </w:pPr>
            <w:r>
              <w:t>提升园所常态化教育质量</w:t>
            </w:r>
          </w:p>
        </w:tc>
        <w:tc>
          <w:tcPr>
            <w:tcW w:w="2268" w:type="dxa"/>
            <w:vAlign w:val="center"/>
          </w:tcPr>
          <w:p w14:paraId="6EEDCF04">
            <w:pPr>
              <w:pStyle w:val="12"/>
            </w:pPr>
            <w:r>
              <w:t>提升</w:t>
            </w:r>
          </w:p>
        </w:tc>
        <w:tc>
          <w:tcPr>
            <w:tcW w:w="1276" w:type="dxa"/>
            <w:vAlign w:val="center"/>
          </w:tcPr>
          <w:p w14:paraId="425D03B7">
            <w:pPr>
              <w:pStyle w:val="12"/>
            </w:pPr>
            <w:r>
              <w:t>幼儿的成长和发展有所提升</w:t>
            </w:r>
          </w:p>
        </w:tc>
      </w:tr>
      <w:tr w14:paraId="5FAB3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0BC77"/>
        </w:tc>
        <w:tc>
          <w:tcPr>
            <w:tcW w:w="2268" w:type="dxa"/>
            <w:vAlign w:val="center"/>
          </w:tcPr>
          <w:p w14:paraId="58CBF7EF">
            <w:pPr>
              <w:pStyle w:val="12"/>
            </w:pPr>
            <w:r>
              <w:t>时效指标</w:t>
            </w:r>
          </w:p>
        </w:tc>
        <w:tc>
          <w:tcPr>
            <w:tcW w:w="2835" w:type="dxa"/>
            <w:vAlign w:val="center"/>
          </w:tcPr>
          <w:p w14:paraId="25FF7D63">
            <w:pPr>
              <w:pStyle w:val="12"/>
            </w:pPr>
            <w:r>
              <w:t>研究中涉及费用及时支付</w:t>
            </w:r>
          </w:p>
        </w:tc>
        <w:tc>
          <w:tcPr>
            <w:tcW w:w="5386" w:type="dxa"/>
            <w:vAlign w:val="center"/>
          </w:tcPr>
          <w:p w14:paraId="4F37B19A">
            <w:pPr>
              <w:pStyle w:val="12"/>
            </w:pPr>
            <w:r>
              <w:t>研究中涉及费用及时支付</w:t>
            </w:r>
          </w:p>
        </w:tc>
        <w:tc>
          <w:tcPr>
            <w:tcW w:w="2268" w:type="dxa"/>
            <w:vAlign w:val="center"/>
          </w:tcPr>
          <w:p w14:paraId="62595E95">
            <w:pPr>
              <w:pStyle w:val="12"/>
            </w:pPr>
            <w:r>
              <w:t>≤24小时</w:t>
            </w:r>
          </w:p>
        </w:tc>
        <w:tc>
          <w:tcPr>
            <w:tcW w:w="1276" w:type="dxa"/>
            <w:vAlign w:val="center"/>
          </w:tcPr>
          <w:p w14:paraId="27E18E8D">
            <w:pPr>
              <w:pStyle w:val="12"/>
            </w:pPr>
            <w:r>
              <w:t>及时报销</w:t>
            </w:r>
          </w:p>
        </w:tc>
      </w:tr>
      <w:tr w14:paraId="1A8B9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E1E81"/>
        </w:tc>
        <w:tc>
          <w:tcPr>
            <w:tcW w:w="2268" w:type="dxa"/>
            <w:vAlign w:val="center"/>
          </w:tcPr>
          <w:p w14:paraId="002512BE">
            <w:pPr>
              <w:pStyle w:val="12"/>
            </w:pPr>
            <w:r>
              <w:t>成本指标</w:t>
            </w:r>
          </w:p>
        </w:tc>
        <w:tc>
          <w:tcPr>
            <w:tcW w:w="2835" w:type="dxa"/>
            <w:vAlign w:val="center"/>
          </w:tcPr>
          <w:p w14:paraId="38D04D23">
            <w:pPr>
              <w:pStyle w:val="12"/>
            </w:pPr>
            <w:r>
              <w:t>研究费用预算</w:t>
            </w:r>
          </w:p>
        </w:tc>
        <w:tc>
          <w:tcPr>
            <w:tcW w:w="5386" w:type="dxa"/>
            <w:vAlign w:val="center"/>
          </w:tcPr>
          <w:p w14:paraId="534B622D">
            <w:pPr>
              <w:pStyle w:val="12"/>
            </w:pPr>
            <w:r>
              <w:t>研究费用预算</w:t>
            </w:r>
          </w:p>
        </w:tc>
        <w:tc>
          <w:tcPr>
            <w:tcW w:w="2268" w:type="dxa"/>
            <w:vAlign w:val="center"/>
          </w:tcPr>
          <w:p w14:paraId="791B2627">
            <w:pPr>
              <w:pStyle w:val="12"/>
            </w:pPr>
            <w:r>
              <w:t>≤10万元</w:t>
            </w:r>
          </w:p>
        </w:tc>
        <w:tc>
          <w:tcPr>
            <w:tcW w:w="1276" w:type="dxa"/>
            <w:vAlign w:val="center"/>
          </w:tcPr>
          <w:p w14:paraId="75D0C1EB">
            <w:pPr>
              <w:pStyle w:val="12"/>
            </w:pPr>
            <w:r>
              <w:t>预算下拨文件要求</w:t>
            </w:r>
          </w:p>
        </w:tc>
      </w:tr>
      <w:tr w14:paraId="62CBB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86758E">
            <w:pPr>
              <w:pStyle w:val="13"/>
            </w:pPr>
            <w:r>
              <w:t>效益指标</w:t>
            </w:r>
          </w:p>
        </w:tc>
        <w:tc>
          <w:tcPr>
            <w:tcW w:w="2268" w:type="dxa"/>
            <w:vAlign w:val="center"/>
          </w:tcPr>
          <w:p w14:paraId="2B317EFB">
            <w:pPr>
              <w:pStyle w:val="12"/>
            </w:pPr>
            <w:r>
              <w:t>社会效益指标</w:t>
            </w:r>
          </w:p>
        </w:tc>
        <w:tc>
          <w:tcPr>
            <w:tcW w:w="2835" w:type="dxa"/>
            <w:vAlign w:val="center"/>
          </w:tcPr>
          <w:p w14:paraId="540FBAC1">
            <w:pPr>
              <w:pStyle w:val="12"/>
            </w:pPr>
            <w:r>
              <w:t>家长满意度提升</w:t>
            </w:r>
          </w:p>
        </w:tc>
        <w:tc>
          <w:tcPr>
            <w:tcW w:w="5386" w:type="dxa"/>
            <w:vAlign w:val="center"/>
          </w:tcPr>
          <w:p w14:paraId="0F47FCFC">
            <w:pPr>
              <w:pStyle w:val="12"/>
            </w:pPr>
            <w:r>
              <w:t>家长满意度提升</w:t>
            </w:r>
          </w:p>
        </w:tc>
        <w:tc>
          <w:tcPr>
            <w:tcW w:w="2268" w:type="dxa"/>
            <w:vAlign w:val="center"/>
          </w:tcPr>
          <w:p w14:paraId="295BA2E0">
            <w:pPr>
              <w:pStyle w:val="12"/>
            </w:pPr>
            <w:r>
              <w:t>提升</w:t>
            </w:r>
          </w:p>
        </w:tc>
        <w:tc>
          <w:tcPr>
            <w:tcW w:w="1276" w:type="dxa"/>
            <w:vAlign w:val="center"/>
          </w:tcPr>
          <w:p w14:paraId="14879EAB">
            <w:pPr>
              <w:pStyle w:val="12"/>
            </w:pPr>
            <w:r>
              <w:t>调研结果</w:t>
            </w:r>
          </w:p>
        </w:tc>
      </w:tr>
      <w:tr w14:paraId="092BB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5FC4F"/>
        </w:tc>
        <w:tc>
          <w:tcPr>
            <w:tcW w:w="2268" w:type="dxa"/>
            <w:vAlign w:val="center"/>
          </w:tcPr>
          <w:p w14:paraId="72AB2B9A">
            <w:pPr>
              <w:pStyle w:val="12"/>
            </w:pPr>
            <w:r>
              <w:t>可持续影响指标</w:t>
            </w:r>
          </w:p>
        </w:tc>
        <w:tc>
          <w:tcPr>
            <w:tcW w:w="2835" w:type="dxa"/>
            <w:vAlign w:val="center"/>
          </w:tcPr>
          <w:p w14:paraId="0A988FA2">
            <w:pPr>
              <w:pStyle w:val="12"/>
            </w:pPr>
            <w:r>
              <w:t>教育教学水平提升</w:t>
            </w:r>
          </w:p>
        </w:tc>
        <w:tc>
          <w:tcPr>
            <w:tcW w:w="5386" w:type="dxa"/>
            <w:vAlign w:val="center"/>
          </w:tcPr>
          <w:p w14:paraId="22EF1955">
            <w:pPr>
              <w:pStyle w:val="12"/>
            </w:pPr>
            <w:r>
              <w:t>教育教学水平提升</w:t>
            </w:r>
          </w:p>
        </w:tc>
        <w:tc>
          <w:tcPr>
            <w:tcW w:w="2268" w:type="dxa"/>
            <w:vAlign w:val="center"/>
          </w:tcPr>
          <w:p w14:paraId="14BE40B6">
            <w:pPr>
              <w:pStyle w:val="12"/>
            </w:pPr>
            <w:r>
              <w:t>提升</w:t>
            </w:r>
          </w:p>
        </w:tc>
        <w:tc>
          <w:tcPr>
            <w:tcW w:w="1276" w:type="dxa"/>
            <w:vAlign w:val="center"/>
          </w:tcPr>
          <w:p w14:paraId="3EAD523C">
            <w:pPr>
              <w:pStyle w:val="12"/>
            </w:pPr>
            <w:r>
              <w:t>成果展示</w:t>
            </w:r>
          </w:p>
        </w:tc>
      </w:tr>
      <w:tr w14:paraId="7D870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B31CD3">
            <w:pPr>
              <w:pStyle w:val="13"/>
            </w:pPr>
            <w:r>
              <w:t>满意度指标</w:t>
            </w:r>
          </w:p>
        </w:tc>
        <w:tc>
          <w:tcPr>
            <w:tcW w:w="2268" w:type="dxa"/>
            <w:vAlign w:val="center"/>
          </w:tcPr>
          <w:p w14:paraId="01665E54">
            <w:pPr>
              <w:pStyle w:val="12"/>
            </w:pPr>
            <w:r>
              <w:t>服务对象满意度指标</w:t>
            </w:r>
          </w:p>
        </w:tc>
        <w:tc>
          <w:tcPr>
            <w:tcW w:w="2835" w:type="dxa"/>
            <w:vAlign w:val="center"/>
          </w:tcPr>
          <w:p w14:paraId="19FE073D">
            <w:pPr>
              <w:pStyle w:val="12"/>
            </w:pPr>
            <w:r>
              <w:t>教研成员满意度</w:t>
            </w:r>
          </w:p>
        </w:tc>
        <w:tc>
          <w:tcPr>
            <w:tcW w:w="5386" w:type="dxa"/>
            <w:vAlign w:val="center"/>
          </w:tcPr>
          <w:p w14:paraId="30DC8BE4">
            <w:pPr>
              <w:pStyle w:val="12"/>
            </w:pPr>
            <w:r>
              <w:t>教研成员满意度</w:t>
            </w:r>
          </w:p>
        </w:tc>
        <w:tc>
          <w:tcPr>
            <w:tcW w:w="2268" w:type="dxa"/>
            <w:vAlign w:val="center"/>
          </w:tcPr>
          <w:p w14:paraId="1BCED8DA">
            <w:pPr>
              <w:pStyle w:val="12"/>
            </w:pPr>
            <w:r>
              <w:t>≥85%</w:t>
            </w:r>
          </w:p>
        </w:tc>
        <w:tc>
          <w:tcPr>
            <w:tcW w:w="1276" w:type="dxa"/>
            <w:vAlign w:val="center"/>
          </w:tcPr>
          <w:p w14:paraId="1E59F331">
            <w:pPr>
              <w:pStyle w:val="12"/>
            </w:pPr>
            <w:r>
              <w:t>调查问卷</w:t>
            </w:r>
          </w:p>
        </w:tc>
      </w:tr>
    </w:tbl>
    <w:p w14:paraId="632DA049">
      <w:pPr>
        <w:sectPr>
          <w:pgSz w:w="16840" w:h="11900" w:orient="landscape"/>
          <w:pgMar w:top="1361" w:right="1020" w:bottom="1134" w:left="1020" w:header="720" w:footer="720" w:gutter="0"/>
          <w:cols w:space="720" w:num="1"/>
        </w:sectPr>
      </w:pPr>
    </w:p>
    <w:p w14:paraId="0698E213">
      <w:pPr>
        <w:spacing w:before="0" w:after="0"/>
        <w:ind w:firstLine="560"/>
        <w:jc w:val="left"/>
        <w:outlineLvl w:val="9"/>
      </w:pPr>
      <w:r>
        <w:rPr>
          <w:rFonts w:ascii="方正仿宋_GBK" w:hAnsi="方正仿宋_GBK" w:eastAsia="方正仿宋_GBK" w:cs="方正仿宋_GBK"/>
          <w:b/>
          <w:color w:val="000000"/>
          <w:sz w:val="28"/>
        </w:rPr>
        <w:t>3、教育提升经费绩效目标表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3F3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94D79C">
            <w:pPr>
              <w:pStyle w:val="11"/>
            </w:pPr>
            <w:r>
              <w:t>单位：万元</w:t>
            </w:r>
          </w:p>
        </w:tc>
      </w:tr>
      <w:tr w14:paraId="3EEED1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662FA1">
            <w:pPr>
              <w:pStyle w:val="10"/>
            </w:pPr>
            <w:r>
              <w:t>项目编码</w:t>
            </w:r>
          </w:p>
        </w:tc>
        <w:tc>
          <w:tcPr>
            <w:tcW w:w="5103" w:type="dxa"/>
            <w:gridSpan w:val="2"/>
            <w:vAlign w:val="center"/>
          </w:tcPr>
          <w:p w14:paraId="400C174D">
            <w:pPr>
              <w:pStyle w:val="12"/>
            </w:pPr>
            <w:r>
              <w:t>13660026P00586110016Y</w:t>
            </w:r>
          </w:p>
        </w:tc>
        <w:tc>
          <w:tcPr>
            <w:tcW w:w="2835" w:type="dxa"/>
            <w:vAlign w:val="center"/>
          </w:tcPr>
          <w:p w14:paraId="18E13B9B">
            <w:pPr>
              <w:pStyle w:val="10"/>
            </w:pPr>
            <w:r>
              <w:t>项目名称</w:t>
            </w:r>
          </w:p>
        </w:tc>
        <w:tc>
          <w:tcPr>
            <w:tcW w:w="6095" w:type="dxa"/>
            <w:gridSpan w:val="3"/>
            <w:vAlign w:val="center"/>
          </w:tcPr>
          <w:p w14:paraId="71286DB5">
            <w:pPr>
              <w:pStyle w:val="12"/>
            </w:pPr>
            <w:r>
              <w:t>教育提升经费</w:t>
            </w:r>
          </w:p>
        </w:tc>
      </w:tr>
      <w:tr w14:paraId="093EB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B4BCEB">
            <w:pPr>
              <w:pStyle w:val="10"/>
            </w:pPr>
            <w:r>
              <w:t>预算规模及资金用途</w:t>
            </w:r>
          </w:p>
        </w:tc>
        <w:tc>
          <w:tcPr>
            <w:tcW w:w="2268" w:type="dxa"/>
            <w:vAlign w:val="center"/>
          </w:tcPr>
          <w:p w14:paraId="781FF139">
            <w:pPr>
              <w:pStyle w:val="10"/>
            </w:pPr>
            <w:r>
              <w:t>预算数</w:t>
            </w:r>
          </w:p>
        </w:tc>
        <w:tc>
          <w:tcPr>
            <w:tcW w:w="2835" w:type="dxa"/>
            <w:vAlign w:val="center"/>
          </w:tcPr>
          <w:p w14:paraId="114DEC39">
            <w:pPr>
              <w:pStyle w:val="12"/>
            </w:pPr>
            <w:r>
              <w:t>168.58</w:t>
            </w:r>
          </w:p>
        </w:tc>
        <w:tc>
          <w:tcPr>
            <w:tcW w:w="2835" w:type="dxa"/>
            <w:vAlign w:val="center"/>
          </w:tcPr>
          <w:p w14:paraId="454C75A3">
            <w:pPr>
              <w:pStyle w:val="10"/>
            </w:pPr>
            <w:r>
              <w:t>其中：财政    资金</w:t>
            </w:r>
          </w:p>
        </w:tc>
        <w:tc>
          <w:tcPr>
            <w:tcW w:w="2551" w:type="dxa"/>
            <w:vAlign w:val="center"/>
          </w:tcPr>
          <w:p w14:paraId="23FAABA5">
            <w:pPr>
              <w:pStyle w:val="12"/>
            </w:pPr>
            <w:r>
              <w:t>168.58</w:t>
            </w:r>
          </w:p>
        </w:tc>
        <w:tc>
          <w:tcPr>
            <w:tcW w:w="2268" w:type="dxa"/>
            <w:vAlign w:val="center"/>
          </w:tcPr>
          <w:p w14:paraId="6EC55896">
            <w:pPr>
              <w:pStyle w:val="10"/>
            </w:pPr>
            <w:r>
              <w:t>其他资金</w:t>
            </w:r>
          </w:p>
        </w:tc>
        <w:tc>
          <w:tcPr>
            <w:tcW w:w="1276" w:type="dxa"/>
            <w:vAlign w:val="center"/>
          </w:tcPr>
          <w:p w14:paraId="588D6360">
            <w:pPr>
              <w:pStyle w:val="12"/>
            </w:pPr>
            <w:r>
              <w:t xml:space="preserve"> </w:t>
            </w:r>
          </w:p>
        </w:tc>
      </w:tr>
      <w:tr w14:paraId="3B76E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7FE5CE"/>
        </w:tc>
        <w:tc>
          <w:tcPr>
            <w:tcW w:w="14033" w:type="dxa"/>
            <w:gridSpan w:val="6"/>
            <w:vAlign w:val="center"/>
          </w:tcPr>
          <w:p w14:paraId="52D44C2F">
            <w:pPr>
              <w:pStyle w:val="12"/>
            </w:pPr>
            <w:r>
              <w:t>保障校园正常运转、提升雄安北海幼儿园品牌的打造</w:t>
            </w:r>
            <w:r>
              <w:tab/>
            </w:r>
            <w:r>
              <w:tab/>
            </w:r>
            <w:r>
              <w:tab/>
            </w:r>
            <w:r>
              <w:tab/>
            </w:r>
            <w:r>
              <w:tab/>
            </w:r>
            <w:r>
              <w:tab/>
            </w:r>
          </w:p>
          <w:p w14:paraId="772DE902">
            <w:pPr>
              <w:pStyle w:val="12"/>
            </w:pPr>
          </w:p>
        </w:tc>
      </w:tr>
      <w:tr w14:paraId="186AD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1A9E8">
            <w:pPr>
              <w:pStyle w:val="10"/>
            </w:pPr>
            <w:r>
              <w:t>资金支出计划（%）</w:t>
            </w:r>
          </w:p>
        </w:tc>
        <w:tc>
          <w:tcPr>
            <w:tcW w:w="5103" w:type="dxa"/>
            <w:gridSpan w:val="2"/>
            <w:vAlign w:val="center"/>
          </w:tcPr>
          <w:p w14:paraId="0E150F67">
            <w:pPr>
              <w:pStyle w:val="10"/>
            </w:pPr>
            <w:r>
              <w:t>3月底</w:t>
            </w:r>
          </w:p>
        </w:tc>
        <w:tc>
          <w:tcPr>
            <w:tcW w:w="2835" w:type="dxa"/>
            <w:vAlign w:val="center"/>
          </w:tcPr>
          <w:p w14:paraId="1462D293">
            <w:pPr>
              <w:pStyle w:val="10"/>
            </w:pPr>
            <w:r>
              <w:t>6月底</w:t>
            </w:r>
          </w:p>
        </w:tc>
        <w:tc>
          <w:tcPr>
            <w:tcW w:w="2551" w:type="dxa"/>
            <w:vAlign w:val="center"/>
          </w:tcPr>
          <w:p w14:paraId="035B423E">
            <w:pPr>
              <w:pStyle w:val="10"/>
            </w:pPr>
            <w:r>
              <w:t>10月底</w:t>
            </w:r>
          </w:p>
        </w:tc>
        <w:tc>
          <w:tcPr>
            <w:tcW w:w="3544" w:type="dxa"/>
            <w:gridSpan w:val="2"/>
            <w:vAlign w:val="center"/>
          </w:tcPr>
          <w:p w14:paraId="3970FCE0">
            <w:pPr>
              <w:pStyle w:val="10"/>
            </w:pPr>
            <w:r>
              <w:t>12月底</w:t>
            </w:r>
          </w:p>
        </w:tc>
      </w:tr>
      <w:tr w14:paraId="3A14BA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EC200E"/>
        </w:tc>
        <w:tc>
          <w:tcPr>
            <w:tcW w:w="5103" w:type="dxa"/>
            <w:gridSpan w:val="2"/>
            <w:vAlign w:val="center"/>
          </w:tcPr>
          <w:p w14:paraId="0E66676C">
            <w:pPr>
              <w:pStyle w:val="13"/>
            </w:pPr>
            <w:r>
              <w:t>5%</w:t>
            </w:r>
          </w:p>
        </w:tc>
        <w:tc>
          <w:tcPr>
            <w:tcW w:w="2835" w:type="dxa"/>
            <w:vAlign w:val="center"/>
          </w:tcPr>
          <w:p w14:paraId="3C3E4A53">
            <w:pPr>
              <w:pStyle w:val="13"/>
            </w:pPr>
            <w:r>
              <w:t>25%</w:t>
            </w:r>
          </w:p>
        </w:tc>
        <w:tc>
          <w:tcPr>
            <w:tcW w:w="2551" w:type="dxa"/>
            <w:vAlign w:val="center"/>
          </w:tcPr>
          <w:p w14:paraId="4AB76E9A">
            <w:pPr>
              <w:pStyle w:val="13"/>
            </w:pPr>
            <w:r>
              <w:t>65%</w:t>
            </w:r>
          </w:p>
        </w:tc>
        <w:tc>
          <w:tcPr>
            <w:tcW w:w="3544" w:type="dxa"/>
            <w:gridSpan w:val="2"/>
            <w:vAlign w:val="center"/>
          </w:tcPr>
          <w:p w14:paraId="75C1CBE2">
            <w:pPr>
              <w:pStyle w:val="13"/>
            </w:pPr>
            <w:r>
              <w:t>100%</w:t>
            </w:r>
          </w:p>
        </w:tc>
      </w:tr>
      <w:tr w14:paraId="75D802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C5B5DB">
            <w:pPr>
              <w:pStyle w:val="10"/>
            </w:pPr>
            <w:r>
              <w:t>绩效目标</w:t>
            </w:r>
          </w:p>
        </w:tc>
        <w:tc>
          <w:tcPr>
            <w:tcW w:w="14033" w:type="dxa"/>
            <w:gridSpan w:val="6"/>
            <w:vAlign w:val="center"/>
          </w:tcPr>
          <w:p w14:paraId="15D1AEC8">
            <w:pPr>
              <w:pStyle w:val="12"/>
            </w:pPr>
            <w:r>
              <w:t>1.保障校园正常运转、提升雄安北海幼儿园品牌的打造</w:t>
            </w:r>
          </w:p>
        </w:tc>
      </w:tr>
    </w:tbl>
    <w:p w14:paraId="66E2FC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AE5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9EE3E8">
            <w:pPr>
              <w:pStyle w:val="10"/>
            </w:pPr>
            <w:r>
              <w:t>一级指标</w:t>
            </w:r>
          </w:p>
        </w:tc>
        <w:tc>
          <w:tcPr>
            <w:tcW w:w="2268" w:type="dxa"/>
            <w:vAlign w:val="center"/>
          </w:tcPr>
          <w:p w14:paraId="2680CC2C">
            <w:pPr>
              <w:pStyle w:val="10"/>
            </w:pPr>
            <w:r>
              <w:t>二级指标</w:t>
            </w:r>
          </w:p>
        </w:tc>
        <w:tc>
          <w:tcPr>
            <w:tcW w:w="2835" w:type="dxa"/>
            <w:vAlign w:val="center"/>
          </w:tcPr>
          <w:p w14:paraId="6324951B">
            <w:pPr>
              <w:pStyle w:val="10"/>
            </w:pPr>
            <w:r>
              <w:t>三级指标</w:t>
            </w:r>
          </w:p>
        </w:tc>
        <w:tc>
          <w:tcPr>
            <w:tcW w:w="5386" w:type="dxa"/>
            <w:vAlign w:val="center"/>
          </w:tcPr>
          <w:p w14:paraId="420DD180">
            <w:pPr>
              <w:pStyle w:val="10"/>
            </w:pPr>
            <w:r>
              <w:t>绩效指标描述</w:t>
            </w:r>
          </w:p>
        </w:tc>
        <w:tc>
          <w:tcPr>
            <w:tcW w:w="2268" w:type="dxa"/>
            <w:vAlign w:val="center"/>
          </w:tcPr>
          <w:p w14:paraId="75712168">
            <w:pPr>
              <w:pStyle w:val="10"/>
            </w:pPr>
            <w:r>
              <w:t>指标值</w:t>
            </w:r>
          </w:p>
        </w:tc>
        <w:tc>
          <w:tcPr>
            <w:tcW w:w="1276" w:type="dxa"/>
            <w:vAlign w:val="center"/>
          </w:tcPr>
          <w:p w14:paraId="27A6957B">
            <w:pPr>
              <w:pStyle w:val="10"/>
            </w:pPr>
            <w:r>
              <w:t>指标值确定依据</w:t>
            </w:r>
          </w:p>
        </w:tc>
      </w:tr>
      <w:tr w14:paraId="13912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AE0BCA">
            <w:pPr>
              <w:pStyle w:val="13"/>
            </w:pPr>
            <w:r>
              <w:t>产出指标</w:t>
            </w:r>
          </w:p>
        </w:tc>
        <w:tc>
          <w:tcPr>
            <w:tcW w:w="2268" w:type="dxa"/>
            <w:vAlign w:val="center"/>
          </w:tcPr>
          <w:p w14:paraId="3D0B37BB">
            <w:pPr>
              <w:pStyle w:val="12"/>
            </w:pPr>
            <w:r>
              <w:t>数量指标</w:t>
            </w:r>
          </w:p>
        </w:tc>
        <w:tc>
          <w:tcPr>
            <w:tcW w:w="2835" w:type="dxa"/>
            <w:vAlign w:val="center"/>
          </w:tcPr>
          <w:p w14:paraId="7FC85B3C">
            <w:pPr>
              <w:pStyle w:val="12"/>
            </w:pPr>
            <w:r>
              <w:t>维修维护面积</w:t>
            </w:r>
          </w:p>
        </w:tc>
        <w:tc>
          <w:tcPr>
            <w:tcW w:w="5386" w:type="dxa"/>
            <w:vAlign w:val="center"/>
          </w:tcPr>
          <w:p w14:paraId="1DF8B20D">
            <w:pPr>
              <w:pStyle w:val="12"/>
            </w:pPr>
            <w:r>
              <w:t>维修维护面积</w:t>
            </w:r>
          </w:p>
        </w:tc>
        <w:tc>
          <w:tcPr>
            <w:tcW w:w="2268" w:type="dxa"/>
            <w:vAlign w:val="center"/>
          </w:tcPr>
          <w:p w14:paraId="5E3ED233">
            <w:pPr>
              <w:pStyle w:val="12"/>
            </w:pPr>
            <w:r>
              <w:t>约6084平米</w:t>
            </w:r>
          </w:p>
        </w:tc>
        <w:tc>
          <w:tcPr>
            <w:tcW w:w="1276" w:type="dxa"/>
            <w:vAlign w:val="center"/>
          </w:tcPr>
          <w:p w14:paraId="40A92ABB">
            <w:pPr>
              <w:pStyle w:val="12"/>
            </w:pPr>
            <w:r>
              <w:t>双方约定或采购协议</w:t>
            </w:r>
          </w:p>
        </w:tc>
      </w:tr>
      <w:tr w14:paraId="2CA02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37E0D"/>
        </w:tc>
        <w:tc>
          <w:tcPr>
            <w:tcW w:w="2268" w:type="dxa"/>
            <w:vAlign w:val="center"/>
          </w:tcPr>
          <w:p w14:paraId="4BBDF351">
            <w:pPr>
              <w:pStyle w:val="12"/>
            </w:pPr>
            <w:r>
              <w:t>质量指标</w:t>
            </w:r>
          </w:p>
        </w:tc>
        <w:tc>
          <w:tcPr>
            <w:tcW w:w="2835" w:type="dxa"/>
            <w:vAlign w:val="center"/>
          </w:tcPr>
          <w:p w14:paraId="6F271E5C">
            <w:pPr>
              <w:pStyle w:val="12"/>
            </w:pPr>
            <w:r>
              <w:t>维修保障合格率</w:t>
            </w:r>
          </w:p>
        </w:tc>
        <w:tc>
          <w:tcPr>
            <w:tcW w:w="5386" w:type="dxa"/>
            <w:vAlign w:val="center"/>
          </w:tcPr>
          <w:p w14:paraId="4BCFC8AD">
            <w:pPr>
              <w:pStyle w:val="12"/>
            </w:pPr>
            <w:r>
              <w:t>维修保障合格率</w:t>
            </w:r>
          </w:p>
        </w:tc>
        <w:tc>
          <w:tcPr>
            <w:tcW w:w="2268" w:type="dxa"/>
            <w:vAlign w:val="center"/>
          </w:tcPr>
          <w:p w14:paraId="25EB715B">
            <w:pPr>
              <w:pStyle w:val="12"/>
            </w:pPr>
            <w:r>
              <w:t>100%</w:t>
            </w:r>
          </w:p>
        </w:tc>
        <w:tc>
          <w:tcPr>
            <w:tcW w:w="1276" w:type="dxa"/>
            <w:vAlign w:val="center"/>
          </w:tcPr>
          <w:p w14:paraId="4C913E91">
            <w:pPr>
              <w:pStyle w:val="12"/>
            </w:pPr>
            <w:r>
              <w:t>双方约定或采购协议</w:t>
            </w:r>
          </w:p>
        </w:tc>
      </w:tr>
      <w:tr w14:paraId="4D0F0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8D580"/>
        </w:tc>
        <w:tc>
          <w:tcPr>
            <w:tcW w:w="2268" w:type="dxa"/>
            <w:vAlign w:val="center"/>
          </w:tcPr>
          <w:p w14:paraId="73A5372B">
            <w:pPr>
              <w:pStyle w:val="12"/>
            </w:pPr>
            <w:r>
              <w:t>时效指标</w:t>
            </w:r>
          </w:p>
        </w:tc>
        <w:tc>
          <w:tcPr>
            <w:tcW w:w="2835" w:type="dxa"/>
            <w:vAlign w:val="center"/>
          </w:tcPr>
          <w:p w14:paraId="0F3FB533">
            <w:pPr>
              <w:pStyle w:val="12"/>
            </w:pPr>
            <w:r>
              <w:t>按双方约定完成阶段性义务</w:t>
            </w:r>
          </w:p>
        </w:tc>
        <w:tc>
          <w:tcPr>
            <w:tcW w:w="5386" w:type="dxa"/>
            <w:vAlign w:val="center"/>
          </w:tcPr>
          <w:p w14:paraId="3CFEA1D2">
            <w:pPr>
              <w:pStyle w:val="12"/>
            </w:pPr>
            <w:r>
              <w:t>按双方约定完成阶段性义务</w:t>
            </w:r>
          </w:p>
        </w:tc>
        <w:tc>
          <w:tcPr>
            <w:tcW w:w="2268" w:type="dxa"/>
            <w:vAlign w:val="center"/>
          </w:tcPr>
          <w:p w14:paraId="39991864">
            <w:pPr>
              <w:pStyle w:val="12"/>
            </w:pPr>
            <w:r>
              <w:t>100%</w:t>
            </w:r>
          </w:p>
        </w:tc>
        <w:tc>
          <w:tcPr>
            <w:tcW w:w="1276" w:type="dxa"/>
            <w:vAlign w:val="center"/>
          </w:tcPr>
          <w:p w14:paraId="462E2019">
            <w:pPr>
              <w:pStyle w:val="12"/>
            </w:pPr>
            <w:r>
              <w:t>双方约定或采购协议</w:t>
            </w:r>
          </w:p>
        </w:tc>
      </w:tr>
      <w:tr w14:paraId="1E823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EE436"/>
        </w:tc>
        <w:tc>
          <w:tcPr>
            <w:tcW w:w="2268" w:type="dxa"/>
            <w:vAlign w:val="center"/>
          </w:tcPr>
          <w:p w14:paraId="2A0E8EB8">
            <w:pPr>
              <w:pStyle w:val="12"/>
            </w:pPr>
            <w:r>
              <w:t>成本指标</w:t>
            </w:r>
          </w:p>
        </w:tc>
        <w:tc>
          <w:tcPr>
            <w:tcW w:w="2835" w:type="dxa"/>
            <w:vAlign w:val="center"/>
          </w:tcPr>
          <w:p w14:paraId="1EA32BE1">
            <w:pPr>
              <w:pStyle w:val="12"/>
            </w:pPr>
            <w:r>
              <w:t>教育提升经费额度</w:t>
            </w:r>
          </w:p>
        </w:tc>
        <w:tc>
          <w:tcPr>
            <w:tcW w:w="5386" w:type="dxa"/>
            <w:vAlign w:val="center"/>
          </w:tcPr>
          <w:p w14:paraId="5991A44D">
            <w:pPr>
              <w:pStyle w:val="12"/>
            </w:pPr>
            <w:r>
              <w:t>教育提升经费额度</w:t>
            </w:r>
          </w:p>
        </w:tc>
        <w:tc>
          <w:tcPr>
            <w:tcW w:w="2268" w:type="dxa"/>
            <w:vAlign w:val="center"/>
          </w:tcPr>
          <w:p w14:paraId="49657020">
            <w:pPr>
              <w:pStyle w:val="12"/>
            </w:pPr>
            <w:r>
              <w:t>≤168.58万元</w:t>
            </w:r>
          </w:p>
        </w:tc>
        <w:tc>
          <w:tcPr>
            <w:tcW w:w="1276" w:type="dxa"/>
            <w:vAlign w:val="center"/>
          </w:tcPr>
          <w:p w14:paraId="766AF994">
            <w:pPr>
              <w:pStyle w:val="12"/>
            </w:pPr>
            <w:r>
              <w:t>预算执行进度表</w:t>
            </w:r>
          </w:p>
          <w:p w14:paraId="3927437B">
            <w:pPr>
              <w:pStyle w:val="12"/>
            </w:pPr>
          </w:p>
        </w:tc>
      </w:tr>
      <w:tr w14:paraId="45609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11F1F9">
            <w:pPr>
              <w:pStyle w:val="13"/>
            </w:pPr>
            <w:r>
              <w:t>效益指标</w:t>
            </w:r>
          </w:p>
        </w:tc>
        <w:tc>
          <w:tcPr>
            <w:tcW w:w="2268" w:type="dxa"/>
            <w:vAlign w:val="center"/>
          </w:tcPr>
          <w:p w14:paraId="6CD9A537">
            <w:pPr>
              <w:pStyle w:val="12"/>
            </w:pPr>
            <w:r>
              <w:t>社会效益指标</w:t>
            </w:r>
          </w:p>
        </w:tc>
        <w:tc>
          <w:tcPr>
            <w:tcW w:w="2835" w:type="dxa"/>
            <w:vAlign w:val="center"/>
          </w:tcPr>
          <w:p w14:paraId="635B4726">
            <w:pPr>
              <w:pStyle w:val="12"/>
            </w:pPr>
            <w:r>
              <w:t>品牌打造提升</w:t>
            </w:r>
          </w:p>
        </w:tc>
        <w:tc>
          <w:tcPr>
            <w:tcW w:w="5386" w:type="dxa"/>
            <w:vAlign w:val="center"/>
          </w:tcPr>
          <w:p w14:paraId="38F144F5">
            <w:pPr>
              <w:pStyle w:val="12"/>
            </w:pPr>
            <w:r>
              <w:t>提升雄安北海幼儿园品牌的打造</w:t>
            </w:r>
          </w:p>
        </w:tc>
        <w:tc>
          <w:tcPr>
            <w:tcW w:w="2268" w:type="dxa"/>
            <w:vAlign w:val="center"/>
          </w:tcPr>
          <w:p w14:paraId="2AB5C47E">
            <w:pPr>
              <w:pStyle w:val="12"/>
            </w:pPr>
            <w:r>
              <w:t>提升</w:t>
            </w:r>
          </w:p>
        </w:tc>
        <w:tc>
          <w:tcPr>
            <w:tcW w:w="1276" w:type="dxa"/>
            <w:vAlign w:val="center"/>
          </w:tcPr>
          <w:p w14:paraId="3A35A233">
            <w:pPr>
              <w:pStyle w:val="12"/>
            </w:pPr>
            <w:r>
              <w:t>品牌知名度显著提升</w:t>
            </w:r>
          </w:p>
          <w:p w14:paraId="5B858ED5">
            <w:pPr>
              <w:pStyle w:val="12"/>
            </w:pPr>
          </w:p>
        </w:tc>
      </w:tr>
      <w:tr w14:paraId="0F381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807DD"/>
        </w:tc>
        <w:tc>
          <w:tcPr>
            <w:tcW w:w="2268" w:type="dxa"/>
            <w:vAlign w:val="center"/>
          </w:tcPr>
          <w:p w14:paraId="58399FDC">
            <w:pPr>
              <w:pStyle w:val="12"/>
            </w:pPr>
            <w:r>
              <w:t>可持续影响指标</w:t>
            </w:r>
          </w:p>
        </w:tc>
        <w:tc>
          <w:tcPr>
            <w:tcW w:w="2835" w:type="dxa"/>
            <w:vAlign w:val="center"/>
          </w:tcPr>
          <w:p w14:paraId="0FF31C65">
            <w:pPr>
              <w:pStyle w:val="12"/>
            </w:pPr>
            <w:r>
              <w:t>教学保障</w:t>
            </w:r>
          </w:p>
        </w:tc>
        <w:tc>
          <w:tcPr>
            <w:tcW w:w="5386" w:type="dxa"/>
            <w:vAlign w:val="center"/>
          </w:tcPr>
          <w:p w14:paraId="5105D928">
            <w:pPr>
              <w:pStyle w:val="12"/>
            </w:pPr>
            <w:r>
              <w:t>对雄安北海幼儿园正常教学的保障</w:t>
            </w:r>
          </w:p>
        </w:tc>
        <w:tc>
          <w:tcPr>
            <w:tcW w:w="2268" w:type="dxa"/>
            <w:vAlign w:val="center"/>
          </w:tcPr>
          <w:p w14:paraId="2C0C74B5">
            <w:pPr>
              <w:pStyle w:val="12"/>
            </w:pPr>
            <w:r>
              <w:t>长期</w:t>
            </w:r>
          </w:p>
        </w:tc>
        <w:tc>
          <w:tcPr>
            <w:tcW w:w="1276" w:type="dxa"/>
            <w:vAlign w:val="center"/>
          </w:tcPr>
          <w:p w14:paraId="690FF1B2">
            <w:pPr>
              <w:pStyle w:val="12"/>
            </w:pPr>
            <w:r>
              <w:t>能长期保障雄安北海幼儿园的正常教学</w:t>
            </w:r>
          </w:p>
          <w:p w14:paraId="7A490060">
            <w:pPr>
              <w:pStyle w:val="12"/>
            </w:pPr>
          </w:p>
        </w:tc>
      </w:tr>
      <w:tr w14:paraId="46067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19C472">
            <w:pPr>
              <w:pStyle w:val="13"/>
            </w:pPr>
            <w:r>
              <w:t>满意度指标</w:t>
            </w:r>
          </w:p>
        </w:tc>
        <w:tc>
          <w:tcPr>
            <w:tcW w:w="2268" w:type="dxa"/>
            <w:vAlign w:val="center"/>
          </w:tcPr>
          <w:p w14:paraId="7E7C0CFF">
            <w:pPr>
              <w:pStyle w:val="12"/>
            </w:pPr>
            <w:r>
              <w:t>服务对象满意度指标</w:t>
            </w:r>
          </w:p>
        </w:tc>
        <w:tc>
          <w:tcPr>
            <w:tcW w:w="2835" w:type="dxa"/>
            <w:vAlign w:val="center"/>
          </w:tcPr>
          <w:p w14:paraId="1F554F64">
            <w:pPr>
              <w:pStyle w:val="12"/>
            </w:pPr>
            <w:r>
              <w:t>调查对象满意度</w:t>
            </w:r>
          </w:p>
        </w:tc>
        <w:tc>
          <w:tcPr>
            <w:tcW w:w="5386" w:type="dxa"/>
            <w:vAlign w:val="center"/>
          </w:tcPr>
          <w:p w14:paraId="70B2E63D">
            <w:pPr>
              <w:pStyle w:val="12"/>
            </w:pPr>
            <w:r>
              <w:t>调查对象满意度</w:t>
            </w:r>
          </w:p>
        </w:tc>
        <w:tc>
          <w:tcPr>
            <w:tcW w:w="2268" w:type="dxa"/>
            <w:vAlign w:val="center"/>
          </w:tcPr>
          <w:p w14:paraId="4BE98E17">
            <w:pPr>
              <w:pStyle w:val="12"/>
            </w:pPr>
            <w:r>
              <w:t>≥90%</w:t>
            </w:r>
          </w:p>
        </w:tc>
        <w:tc>
          <w:tcPr>
            <w:tcW w:w="1276" w:type="dxa"/>
            <w:vAlign w:val="center"/>
          </w:tcPr>
          <w:p w14:paraId="6F697B2C">
            <w:pPr>
              <w:pStyle w:val="12"/>
            </w:pPr>
            <w:r>
              <w:t>问卷调查</w:t>
            </w:r>
          </w:p>
          <w:p w14:paraId="17A4C4F5">
            <w:pPr>
              <w:pStyle w:val="12"/>
            </w:pPr>
          </w:p>
        </w:tc>
      </w:tr>
    </w:tbl>
    <w:p w14:paraId="6702AD52">
      <w:pPr>
        <w:sectPr>
          <w:pgSz w:w="16840" w:h="11900" w:orient="landscape"/>
          <w:pgMar w:top="1361" w:right="1020" w:bottom="1134" w:left="1020" w:header="720" w:footer="720" w:gutter="0"/>
          <w:cols w:space="720" w:num="1"/>
        </w:sectPr>
      </w:pPr>
    </w:p>
    <w:p w14:paraId="632CE30F">
      <w:pPr>
        <w:spacing w:before="0" w:after="0"/>
        <w:ind w:firstLine="560"/>
        <w:jc w:val="left"/>
        <w:outlineLvl w:val="9"/>
      </w:pPr>
      <w:r>
        <w:rPr>
          <w:rFonts w:ascii="方正仿宋_GBK" w:hAnsi="方正仿宋_GBK" w:eastAsia="方正仿宋_GBK" w:cs="方正仿宋_GBK"/>
          <w:b/>
          <w:color w:val="000000"/>
          <w:sz w:val="28"/>
        </w:rPr>
        <w:t>4、人员经费二绩效目标表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51E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C9A516">
            <w:pPr>
              <w:pStyle w:val="11"/>
            </w:pPr>
            <w:r>
              <w:t>单位：万元</w:t>
            </w:r>
          </w:p>
        </w:tc>
      </w:tr>
      <w:tr w14:paraId="5149E2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FDE9FC">
            <w:pPr>
              <w:pStyle w:val="10"/>
            </w:pPr>
            <w:r>
              <w:t>项目编码</w:t>
            </w:r>
          </w:p>
        </w:tc>
        <w:tc>
          <w:tcPr>
            <w:tcW w:w="5103" w:type="dxa"/>
            <w:gridSpan w:val="2"/>
            <w:vAlign w:val="center"/>
          </w:tcPr>
          <w:p w14:paraId="4B89A5ED">
            <w:pPr>
              <w:pStyle w:val="12"/>
            </w:pPr>
            <w:r>
              <w:t>13660026P00586110012G</w:t>
            </w:r>
          </w:p>
        </w:tc>
        <w:tc>
          <w:tcPr>
            <w:tcW w:w="2835" w:type="dxa"/>
            <w:vAlign w:val="center"/>
          </w:tcPr>
          <w:p w14:paraId="019F8342">
            <w:pPr>
              <w:pStyle w:val="10"/>
            </w:pPr>
            <w:r>
              <w:t>项目名称</w:t>
            </w:r>
          </w:p>
        </w:tc>
        <w:tc>
          <w:tcPr>
            <w:tcW w:w="6095" w:type="dxa"/>
            <w:gridSpan w:val="3"/>
            <w:vAlign w:val="center"/>
          </w:tcPr>
          <w:p w14:paraId="511D730A">
            <w:pPr>
              <w:pStyle w:val="12"/>
            </w:pPr>
            <w:r>
              <w:t>人员经费二</w:t>
            </w:r>
          </w:p>
        </w:tc>
      </w:tr>
      <w:tr w14:paraId="45633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09C149">
            <w:pPr>
              <w:pStyle w:val="10"/>
            </w:pPr>
            <w:r>
              <w:t>预算规模及资金用途</w:t>
            </w:r>
          </w:p>
        </w:tc>
        <w:tc>
          <w:tcPr>
            <w:tcW w:w="2268" w:type="dxa"/>
            <w:vAlign w:val="center"/>
          </w:tcPr>
          <w:p w14:paraId="01D0A609">
            <w:pPr>
              <w:pStyle w:val="10"/>
            </w:pPr>
            <w:r>
              <w:t>预算数</w:t>
            </w:r>
          </w:p>
        </w:tc>
        <w:tc>
          <w:tcPr>
            <w:tcW w:w="2835" w:type="dxa"/>
            <w:vAlign w:val="center"/>
          </w:tcPr>
          <w:p w14:paraId="752DCFE5">
            <w:pPr>
              <w:pStyle w:val="12"/>
            </w:pPr>
            <w:r>
              <w:t>83.80</w:t>
            </w:r>
          </w:p>
        </w:tc>
        <w:tc>
          <w:tcPr>
            <w:tcW w:w="2835" w:type="dxa"/>
            <w:vAlign w:val="center"/>
          </w:tcPr>
          <w:p w14:paraId="625537DF">
            <w:pPr>
              <w:pStyle w:val="10"/>
            </w:pPr>
            <w:r>
              <w:t>其中：财政    资金</w:t>
            </w:r>
          </w:p>
        </w:tc>
        <w:tc>
          <w:tcPr>
            <w:tcW w:w="2551" w:type="dxa"/>
            <w:vAlign w:val="center"/>
          </w:tcPr>
          <w:p w14:paraId="2F3987CA">
            <w:pPr>
              <w:pStyle w:val="12"/>
            </w:pPr>
            <w:r>
              <w:t>83.80</w:t>
            </w:r>
          </w:p>
        </w:tc>
        <w:tc>
          <w:tcPr>
            <w:tcW w:w="2268" w:type="dxa"/>
            <w:vAlign w:val="center"/>
          </w:tcPr>
          <w:p w14:paraId="7ED28BC9">
            <w:pPr>
              <w:pStyle w:val="10"/>
            </w:pPr>
            <w:r>
              <w:t>其他资金</w:t>
            </w:r>
          </w:p>
        </w:tc>
        <w:tc>
          <w:tcPr>
            <w:tcW w:w="1276" w:type="dxa"/>
            <w:vAlign w:val="center"/>
          </w:tcPr>
          <w:p w14:paraId="4C0BE9C9">
            <w:pPr>
              <w:pStyle w:val="12"/>
            </w:pPr>
            <w:r>
              <w:t xml:space="preserve"> </w:t>
            </w:r>
          </w:p>
        </w:tc>
      </w:tr>
      <w:tr w14:paraId="26BD5D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C382FF"/>
        </w:tc>
        <w:tc>
          <w:tcPr>
            <w:tcW w:w="14033" w:type="dxa"/>
            <w:gridSpan w:val="6"/>
            <w:vAlign w:val="center"/>
          </w:tcPr>
          <w:p w14:paraId="76145C00">
            <w:pPr>
              <w:pStyle w:val="12"/>
            </w:pPr>
            <w:r>
              <w:t>经费主要用于教职工住房补助、残保金及体检费等</w:t>
            </w:r>
          </w:p>
        </w:tc>
      </w:tr>
      <w:tr w14:paraId="196F9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23B936">
            <w:pPr>
              <w:pStyle w:val="10"/>
            </w:pPr>
            <w:r>
              <w:t>资金支出计划（%）</w:t>
            </w:r>
          </w:p>
        </w:tc>
        <w:tc>
          <w:tcPr>
            <w:tcW w:w="5103" w:type="dxa"/>
            <w:gridSpan w:val="2"/>
            <w:vAlign w:val="center"/>
          </w:tcPr>
          <w:p w14:paraId="1F0E2704">
            <w:pPr>
              <w:pStyle w:val="10"/>
            </w:pPr>
            <w:r>
              <w:t>3月底</w:t>
            </w:r>
          </w:p>
        </w:tc>
        <w:tc>
          <w:tcPr>
            <w:tcW w:w="2835" w:type="dxa"/>
            <w:vAlign w:val="center"/>
          </w:tcPr>
          <w:p w14:paraId="178EA8D7">
            <w:pPr>
              <w:pStyle w:val="10"/>
            </w:pPr>
            <w:r>
              <w:t>6月底</w:t>
            </w:r>
          </w:p>
        </w:tc>
        <w:tc>
          <w:tcPr>
            <w:tcW w:w="2551" w:type="dxa"/>
            <w:vAlign w:val="center"/>
          </w:tcPr>
          <w:p w14:paraId="6D9C5F97">
            <w:pPr>
              <w:pStyle w:val="10"/>
            </w:pPr>
            <w:r>
              <w:t>10月底</w:t>
            </w:r>
          </w:p>
        </w:tc>
        <w:tc>
          <w:tcPr>
            <w:tcW w:w="3544" w:type="dxa"/>
            <w:gridSpan w:val="2"/>
            <w:vAlign w:val="center"/>
          </w:tcPr>
          <w:p w14:paraId="424916E7">
            <w:pPr>
              <w:pStyle w:val="10"/>
            </w:pPr>
            <w:r>
              <w:t>12月底</w:t>
            </w:r>
          </w:p>
        </w:tc>
      </w:tr>
      <w:tr w14:paraId="1F448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7127A8"/>
        </w:tc>
        <w:tc>
          <w:tcPr>
            <w:tcW w:w="5103" w:type="dxa"/>
            <w:gridSpan w:val="2"/>
            <w:vAlign w:val="center"/>
          </w:tcPr>
          <w:p w14:paraId="700ABF85">
            <w:pPr>
              <w:pStyle w:val="13"/>
            </w:pPr>
            <w:r>
              <w:t>10%</w:t>
            </w:r>
          </w:p>
        </w:tc>
        <w:tc>
          <w:tcPr>
            <w:tcW w:w="2835" w:type="dxa"/>
            <w:vAlign w:val="center"/>
          </w:tcPr>
          <w:p w14:paraId="0F3ACFF8">
            <w:pPr>
              <w:pStyle w:val="13"/>
            </w:pPr>
            <w:r>
              <w:t>30%</w:t>
            </w:r>
          </w:p>
        </w:tc>
        <w:tc>
          <w:tcPr>
            <w:tcW w:w="2551" w:type="dxa"/>
            <w:vAlign w:val="center"/>
          </w:tcPr>
          <w:p w14:paraId="1385F035">
            <w:pPr>
              <w:pStyle w:val="13"/>
            </w:pPr>
            <w:r>
              <w:t>70%</w:t>
            </w:r>
          </w:p>
        </w:tc>
        <w:tc>
          <w:tcPr>
            <w:tcW w:w="3544" w:type="dxa"/>
            <w:gridSpan w:val="2"/>
            <w:vAlign w:val="center"/>
          </w:tcPr>
          <w:p w14:paraId="0D675406">
            <w:pPr>
              <w:pStyle w:val="13"/>
            </w:pPr>
            <w:r>
              <w:t>100%</w:t>
            </w:r>
          </w:p>
        </w:tc>
      </w:tr>
      <w:tr w14:paraId="25581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96F5F8">
            <w:pPr>
              <w:pStyle w:val="10"/>
            </w:pPr>
            <w:r>
              <w:t>绩效目标</w:t>
            </w:r>
          </w:p>
        </w:tc>
        <w:tc>
          <w:tcPr>
            <w:tcW w:w="14033" w:type="dxa"/>
            <w:gridSpan w:val="6"/>
            <w:vAlign w:val="center"/>
          </w:tcPr>
          <w:p w14:paraId="168D45FB">
            <w:pPr>
              <w:pStyle w:val="12"/>
            </w:pPr>
            <w:r>
              <w:t>1.保障教职工的住房补贴等按时支付</w:t>
            </w:r>
          </w:p>
        </w:tc>
      </w:tr>
    </w:tbl>
    <w:p w14:paraId="74E005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2A1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2C3AF2">
            <w:pPr>
              <w:pStyle w:val="10"/>
            </w:pPr>
            <w:r>
              <w:t>一级指标</w:t>
            </w:r>
          </w:p>
        </w:tc>
        <w:tc>
          <w:tcPr>
            <w:tcW w:w="2268" w:type="dxa"/>
            <w:vAlign w:val="center"/>
          </w:tcPr>
          <w:p w14:paraId="63AD0F90">
            <w:pPr>
              <w:pStyle w:val="10"/>
            </w:pPr>
            <w:r>
              <w:t>二级指标</w:t>
            </w:r>
          </w:p>
        </w:tc>
        <w:tc>
          <w:tcPr>
            <w:tcW w:w="2835" w:type="dxa"/>
            <w:vAlign w:val="center"/>
          </w:tcPr>
          <w:p w14:paraId="21252075">
            <w:pPr>
              <w:pStyle w:val="10"/>
            </w:pPr>
            <w:r>
              <w:t>三级指标</w:t>
            </w:r>
          </w:p>
        </w:tc>
        <w:tc>
          <w:tcPr>
            <w:tcW w:w="5386" w:type="dxa"/>
            <w:vAlign w:val="center"/>
          </w:tcPr>
          <w:p w14:paraId="656D2F4D">
            <w:pPr>
              <w:pStyle w:val="10"/>
            </w:pPr>
            <w:r>
              <w:t>绩效指标描述</w:t>
            </w:r>
          </w:p>
        </w:tc>
        <w:tc>
          <w:tcPr>
            <w:tcW w:w="2268" w:type="dxa"/>
            <w:vAlign w:val="center"/>
          </w:tcPr>
          <w:p w14:paraId="17CDC382">
            <w:pPr>
              <w:pStyle w:val="10"/>
            </w:pPr>
            <w:r>
              <w:t>指标值</w:t>
            </w:r>
          </w:p>
        </w:tc>
        <w:tc>
          <w:tcPr>
            <w:tcW w:w="1276" w:type="dxa"/>
            <w:vAlign w:val="center"/>
          </w:tcPr>
          <w:p w14:paraId="76D0E858">
            <w:pPr>
              <w:pStyle w:val="10"/>
            </w:pPr>
            <w:r>
              <w:t>指标值确定依据</w:t>
            </w:r>
          </w:p>
        </w:tc>
      </w:tr>
      <w:tr w14:paraId="5C716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FA5F11">
            <w:pPr>
              <w:pStyle w:val="13"/>
            </w:pPr>
            <w:r>
              <w:t>产出指标</w:t>
            </w:r>
          </w:p>
        </w:tc>
        <w:tc>
          <w:tcPr>
            <w:tcW w:w="2268" w:type="dxa"/>
            <w:vAlign w:val="center"/>
          </w:tcPr>
          <w:p w14:paraId="143F56C6">
            <w:pPr>
              <w:pStyle w:val="12"/>
            </w:pPr>
            <w:r>
              <w:t>数量指标</w:t>
            </w:r>
          </w:p>
        </w:tc>
        <w:tc>
          <w:tcPr>
            <w:tcW w:w="2835" w:type="dxa"/>
            <w:vAlign w:val="center"/>
          </w:tcPr>
          <w:p w14:paraId="4E7F9BFA">
            <w:pPr>
              <w:pStyle w:val="12"/>
            </w:pPr>
            <w:r>
              <w:t>资金发放人数</w:t>
            </w:r>
          </w:p>
        </w:tc>
        <w:tc>
          <w:tcPr>
            <w:tcW w:w="5386" w:type="dxa"/>
            <w:vAlign w:val="center"/>
          </w:tcPr>
          <w:p w14:paraId="41E4E2F7">
            <w:pPr>
              <w:pStyle w:val="12"/>
            </w:pPr>
            <w:r>
              <w:t>资金发放人数</w:t>
            </w:r>
          </w:p>
        </w:tc>
        <w:tc>
          <w:tcPr>
            <w:tcW w:w="2268" w:type="dxa"/>
            <w:vAlign w:val="center"/>
          </w:tcPr>
          <w:p w14:paraId="2140F8F5">
            <w:pPr>
              <w:pStyle w:val="12"/>
            </w:pPr>
            <w:r>
              <w:t>≥51人</w:t>
            </w:r>
          </w:p>
        </w:tc>
        <w:tc>
          <w:tcPr>
            <w:tcW w:w="1276" w:type="dxa"/>
            <w:vAlign w:val="center"/>
          </w:tcPr>
          <w:p w14:paraId="2110DEC6">
            <w:pPr>
              <w:pStyle w:val="12"/>
            </w:pPr>
            <w:r>
              <w:t>资金发放表</w:t>
            </w:r>
          </w:p>
        </w:tc>
      </w:tr>
      <w:tr w14:paraId="0D9A1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50151"/>
        </w:tc>
        <w:tc>
          <w:tcPr>
            <w:tcW w:w="2268" w:type="dxa"/>
            <w:vAlign w:val="center"/>
          </w:tcPr>
          <w:p w14:paraId="49EA1C18">
            <w:pPr>
              <w:pStyle w:val="12"/>
            </w:pPr>
            <w:r>
              <w:t>质量指标</w:t>
            </w:r>
          </w:p>
        </w:tc>
        <w:tc>
          <w:tcPr>
            <w:tcW w:w="2835" w:type="dxa"/>
            <w:vAlign w:val="center"/>
          </w:tcPr>
          <w:p w14:paraId="46876447">
            <w:pPr>
              <w:pStyle w:val="12"/>
            </w:pPr>
            <w:r>
              <w:t>资金发放正确率</w:t>
            </w:r>
          </w:p>
        </w:tc>
        <w:tc>
          <w:tcPr>
            <w:tcW w:w="5386" w:type="dxa"/>
            <w:vAlign w:val="center"/>
          </w:tcPr>
          <w:p w14:paraId="29890B2E">
            <w:pPr>
              <w:pStyle w:val="12"/>
            </w:pPr>
            <w:r>
              <w:t>资金发放正确率</w:t>
            </w:r>
          </w:p>
        </w:tc>
        <w:tc>
          <w:tcPr>
            <w:tcW w:w="2268" w:type="dxa"/>
            <w:vAlign w:val="center"/>
          </w:tcPr>
          <w:p w14:paraId="37DDD6BE">
            <w:pPr>
              <w:pStyle w:val="12"/>
            </w:pPr>
            <w:r>
              <w:t>100%</w:t>
            </w:r>
          </w:p>
        </w:tc>
        <w:tc>
          <w:tcPr>
            <w:tcW w:w="1276" w:type="dxa"/>
            <w:vAlign w:val="center"/>
          </w:tcPr>
          <w:p w14:paraId="6BB35591">
            <w:pPr>
              <w:pStyle w:val="12"/>
            </w:pPr>
            <w:r>
              <w:t>资金发放表</w:t>
            </w:r>
          </w:p>
        </w:tc>
      </w:tr>
      <w:tr w14:paraId="2CF90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65A58"/>
        </w:tc>
        <w:tc>
          <w:tcPr>
            <w:tcW w:w="2268" w:type="dxa"/>
            <w:vAlign w:val="center"/>
          </w:tcPr>
          <w:p w14:paraId="64DB2D5C">
            <w:pPr>
              <w:pStyle w:val="12"/>
            </w:pPr>
            <w:r>
              <w:t>时效指标</w:t>
            </w:r>
          </w:p>
        </w:tc>
        <w:tc>
          <w:tcPr>
            <w:tcW w:w="2835" w:type="dxa"/>
            <w:vAlign w:val="center"/>
          </w:tcPr>
          <w:p w14:paraId="5CBBC494">
            <w:pPr>
              <w:pStyle w:val="12"/>
            </w:pPr>
            <w:r>
              <w:t>资金发放及时率</w:t>
            </w:r>
          </w:p>
        </w:tc>
        <w:tc>
          <w:tcPr>
            <w:tcW w:w="5386" w:type="dxa"/>
            <w:vAlign w:val="center"/>
          </w:tcPr>
          <w:p w14:paraId="4855BFBA">
            <w:pPr>
              <w:pStyle w:val="12"/>
            </w:pPr>
            <w:r>
              <w:t>资金发放及时率</w:t>
            </w:r>
          </w:p>
        </w:tc>
        <w:tc>
          <w:tcPr>
            <w:tcW w:w="2268" w:type="dxa"/>
            <w:vAlign w:val="center"/>
          </w:tcPr>
          <w:p w14:paraId="5EF947A8">
            <w:pPr>
              <w:pStyle w:val="12"/>
            </w:pPr>
            <w:r>
              <w:t>≤24小时</w:t>
            </w:r>
          </w:p>
        </w:tc>
        <w:tc>
          <w:tcPr>
            <w:tcW w:w="1276" w:type="dxa"/>
            <w:vAlign w:val="center"/>
          </w:tcPr>
          <w:p w14:paraId="0D95A10A">
            <w:pPr>
              <w:pStyle w:val="12"/>
            </w:pPr>
            <w:r>
              <w:t>资金发放表</w:t>
            </w:r>
          </w:p>
        </w:tc>
      </w:tr>
      <w:tr w14:paraId="38BBC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09960"/>
        </w:tc>
        <w:tc>
          <w:tcPr>
            <w:tcW w:w="2268" w:type="dxa"/>
            <w:vAlign w:val="center"/>
          </w:tcPr>
          <w:p w14:paraId="522CE920">
            <w:pPr>
              <w:pStyle w:val="12"/>
            </w:pPr>
            <w:r>
              <w:t>成本指标</w:t>
            </w:r>
          </w:p>
        </w:tc>
        <w:tc>
          <w:tcPr>
            <w:tcW w:w="2835" w:type="dxa"/>
            <w:vAlign w:val="center"/>
          </w:tcPr>
          <w:p w14:paraId="395AF202">
            <w:pPr>
              <w:pStyle w:val="12"/>
            </w:pPr>
            <w:r>
              <w:t>2026年人员经费二预算额度</w:t>
            </w:r>
          </w:p>
        </w:tc>
        <w:tc>
          <w:tcPr>
            <w:tcW w:w="5386" w:type="dxa"/>
            <w:vAlign w:val="center"/>
          </w:tcPr>
          <w:p w14:paraId="2B4DD6E1">
            <w:pPr>
              <w:pStyle w:val="12"/>
            </w:pPr>
            <w:r>
              <w:t>2026年人员经费二预算额度</w:t>
            </w:r>
          </w:p>
        </w:tc>
        <w:tc>
          <w:tcPr>
            <w:tcW w:w="2268" w:type="dxa"/>
            <w:vAlign w:val="center"/>
          </w:tcPr>
          <w:p w14:paraId="4FDCC416">
            <w:pPr>
              <w:pStyle w:val="12"/>
            </w:pPr>
            <w:r>
              <w:t>≤83.8万元</w:t>
            </w:r>
          </w:p>
        </w:tc>
        <w:tc>
          <w:tcPr>
            <w:tcW w:w="1276" w:type="dxa"/>
            <w:vAlign w:val="center"/>
          </w:tcPr>
          <w:p w14:paraId="33A91357">
            <w:pPr>
              <w:pStyle w:val="12"/>
            </w:pPr>
            <w:r>
              <w:t>预算执行进度表</w:t>
            </w:r>
          </w:p>
        </w:tc>
      </w:tr>
      <w:tr w14:paraId="7F94A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A9168F">
            <w:pPr>
              <w:pStyle w:val="13"/>
            </w:pPr>
            <w:r>
              <w:t>效益指标</w:t>
            </w:r>
          </w:p>
        </w:tc>
        <w:tc>
          <w:tcPr>
            <w:tcW w:w="2268" w:type="dxa"/>
            <w:vAlign w:val="center"/>
          </w:tcPr>
          <w:p w14:paraId="7D5ABA7C">
            <w:pPr>
              <w:pStyle w:val="12"/>
            </w:pPr>
            <w:r>
              <w:t>社会效益指标</w:t>
            </w:r>
          </w:p>
        </w:tc>
        <w:tc>
          <w:tcPr>
            <w:tcW w:w="2835" w:type="dxa"/>
            <w:vAlign w:val="center"/>
          </w:tcPr>
          <w:p w14:paraId="268096F4">
            <w:pPr>
              <w:pStyle w:val="12"/>
            </w:pPr>
            <w:r>
              <w:t>品牌打造提升</w:t>
            </w:r>
          </w:p>
        </w:tc>
        <w:tc>
          <w:tcPr>
            <w:tcW w:w="5386" w:type="dxa"/>
            <w:vAlign w:val="center"/>
          </w:tcPr>
          <w:p w14:paraId="504E4BDB">
            <w:pPr>
              <w:pStyle w:val="12"/>
            </w:pPr>
            <w:r>
              <w:t>提升雄安北海幼儿园品牌的打造</w:t>
            </w:r>
          </w:p>
        </w:tc>
        <w:tc>
          <w:tcPr>
            <w:tcW w:w="2268" w:type="dxa"/>
            <w:vAlign w:val="center"/>
          </w:tcPr>
          <w:p w14:paraId="6E06C9CE">
            <w:pPr>
              <w:pStyle w:val="12"/>
            </w:pPr>
            <w:r>
              <w:t>提升</w:t>
            </w:r>
          </w:p>
        </w:tc>
        <w:tc>
          <w:tcPr>
            <w:tcW w:w="1276" w:type="dxa"/>
            <w:vAlign w:val="center"/>
          </w:tcPr>
          <w:p w14:paraId="17D0C992">
            <w:pPr>
              <w:pStyle w:val="12"/>
            </w:pPr>
            <w:r>
              <w:t>品牌知名度显著提升</w:t>
            </w:r>
          </w:p>
        </w:tc>
      </w:tr>
      <w:tr w14:paraId="56468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41FF9"/>
        </w:tc>
        <w:tc>
          <w:tcPr>
            <w:tcW w:w="2268" w:type="dxa"/>
            <w:vAlign w:val="center"/>
          </w:tcPr>
          <w:p w14:paraId="7FC075C7">
            <w:pPr>
              <w:pStyle w:val="12"/>
            </w:pPr>
            <w:r>
              <w:t>可持续影响指标</w:t>
            </w:r>
          </w:p>
        </w:tc>
        <w:tc>
          <w:tcPr>
            <w:tcW w:w="2835" w:type="dxa"/>
            <w:vAlign w:val="center"/>
          </w:tcPr>
          <w:p w14:paraId="561C331A">
            <w:pPr>
              <w:pStyle w:val="12"/>
            </w:pPr>
            <w:r>
              <w:t>教学保障</w:t>
            </w:r>
          </w:p>
        </w:tc>
        <w:tc>
          <w:tcPr>
            <w:tcW w:w="5386" w:type="dxa"/>
            <w:vAlign w:val="center"/>
          </w:tcPr>
          <w:p w14:paraId="59395181">
            <w:pPr>
              <w:pStyle w:val="12"/>
            </w:pPr>
            <w:r>
              <w:t>对雄安北海幼儿园正常教学的保障</w:t>
            </w:r>
          </w:p>
        </w:tc>
        <w:tc>
          <w:tcPr>
            <w:tcW w:w="2268" w:type="dxa"/>
            <w:vAlign w:val="center"/>
          </w:tcPr>
          <w:p w14:paraId="7A43B679">
            <w:pPr>
              <w:pStyle w:val="12"/>
            </w:pPr>
            <w:r>
              <w:t>长期</w:t>
            </w:r>
          </w:p>
        </w:tc>
        <w:tc>
          <w:tcPr>
            <w:tcW w:w="1276" w:type="dxa"/>
            <w:vAlign w:val="center"/>
          </w:tcPr>
          <w:p w14:paraId="3DB5743E">
            <w:pPr>
              <w:pStyle w:val="12"/>
            </w:pPr>
            <w:r>
              <w:t>能长期保障雄安北海幼儿园的正常教学</w:t>
            </w:r>
          </w:p>
          <w:p w14:paraId="7D107EE5">
            <w:pPr>
              <w:pStyle w:val="12"/>
            </w:pPr>
          </w:p>
        </w:tc>
      </w:tr>
      <w:tr w14:paraId="5041C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721538">
            <w:pPr>
              <w:pStyle w:val="13"/>
            </w:pPr>
            <w:r>
              <w:t>满意度指标</w:t>
            </w:r>
          </w:p>
        </w:tc>
        <w:tc>
          <w:tcPr>
            <w:tcW w:w="2268" w:type="dxa"/>
            <w:vAlign w:val="center"/>
          </w:tcPr>
          <w:p w14:paraId="330B5661">
            <w:pPr>
              <w:pStyle w:val="12"/>
            </w:pPr>
            <w:r>
              <w:t>服务对象满意度指标</w:t>
            </w:r>
          </w:p>
        </w:tc>
        <w:tc>
          <w:tcPr>
            <w:tcW w:w="2835" w:type="dxa"/>
            <w:vAlign w:val="center"/>
          </w:tcPr>
          <w:p w14:paraId="534C2B96">
            <w:pPr>
              <w:pStyle w:val="12"/>
            </w:pPr>
            <w:r>
              <w:t>教职工满意度</w:t>
            </w:r>
          </w:p>
        </w:tc>
        <w:tc>
          <w:tcPr>
            <w:tcW w:w="5386" w:type="dxa"/>
            <w:vAlign w:val="center"/>
          </w:tcPr>
          <w:p w14:paraId="5AE43CF4">
            <w:pPr>
              <w:pStyle w:val="12"/>
            </w:pPr>
            <w:r>
              <w:t>教职工满意度</w:t>
            </w:r>
          </w:p>
        </w:tc>
        <w:tc>
          <w:tcPr>
            <w:tcW w:w="2268" w:type="dxa"/>
            <w:vAlign w:val="center"/>
          </w:tcPr>
          <w:p w14:paraId="0BEE27F8">
            <w:pPr>
              <w:pStyle w:val="12"/>
            </w:pPr>
            <w:r>
              <w:t>≥90%</w:t>
            </w:r>
          </w:p>
        </w:tc>
        <w:tc>
          <w:tcPr>
            <w:tcW w:w="1276" w:type="dxa"/>
            <w:vAlign w:val="center"/>
          </w:tcPr>
          <w:p w14:paraId="2EED3E00">
            <w:pPr>
              <w:pStyle w:val="12"/>
            </w:pPr>
            <w:r>
              <w:t>问卷调查</w:t>
            </w:r>
          </w:p>
        </w:tc>
      </w:tr>
    </w:tbl>
    <w:p w14:paraId="351B44EB">
      <w:pPr>
        <w:sectPr>
          <w:pgSz w:w="16840" w:h="11900" w:orient="landscape"/>
          <w:pgMar w:top="1361" w:right="1020" w:bottom="1134" w:left="1020" w:header="720" w:footer="720" w:gutter="0"/>
          <w:cols w:space="720" w:num="1"/>
        </w:sectPr>
      </w:pPr>
    </w:p>
    <w:p w14:paraId="01D8B3C2">
      <w:pPr>
        <w:spacing w:before="0" w:after="0"/>
        <w:ind w:firstLine="560"/>
        <w:jc w:val="left"/>
        <w:outlineLvl w:val="9"/>
      </w:pPr>
      <w:r>
        <w:rPr>
          <w:rFonts w:ascii="方正仿宋_GBK" w:hAnsi="方正仿宋_GBK" w:eastAsia="方正仿宋_GBK" w:cs="方正仿宋_GBK"/>
          <w:b/>
          <w:color w:val="000000"/>
          <w:sz w:val="28"/>
        </w:rPr>
        <w:t>5、生均公用经费绩效目标表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82F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05BF14">
            <w:pPr>
              <w:pStyle w:val="11"/>
            </w:pPr>
            <w:r>
              <w:t>单位：万元</w:t>
            </w:r>
          </w:p>
        </w:tc>
      </w:tr>
      <w:tr w14:paraId="1737B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FD164A">
            <w:pPr>
              <w:pStyle w:val="10"/>
            </w:pPr>
            <w:r>
              <w:t>项目编码</w:t>
            </w:r>
          </w:p>
        </w:tc>
        <w:tc>
          <w:tcPr>
            <w:tcW w:w="5103" w:type="dxa"/>
            <w:gridSpan w:val="2"/>
            <w:vAlign w:val="center"/>
          </w:tcPr>
          <w:p w14:paraId="3FE3CD01">
            <w:pPr>
              <w:pStyle w:val="12"/>
            </w:pPr>
            <w:r>
              <w:t>13660026P00555010012C</w:t>
            </w:r>
          </w:p>
        </w:tc>
        <w:tc>
          <w:tcPr>
            <w:tcW w:w="2835" w:type="dxa"/>
            <w:vAlign w:val="center"/>
          </w:tcPr>
          <w:p w14:paraId="0290DB55">
            <w:pPr>
              <w:pStyle w:val="10"/>
            </w:pPr>
            <w:r>
              <w:t>项目名称</w:t>
            </w:r>
          </w:p>
        </w:tc>
        <w:tc>
          <w:tcPr>
            <w:tcW w:w="6095" w:type="dxa"/>
            <w:gridSpan w:val="3"/>
            <w:vAlign w:val="center"/>
          </w:tcPr>
          <w:p w14:paraId="466972CE">
            <w:pPr>
              <w:pStyle w:val="12"/>
            </w:pPr>
            <w:r>
              <w:t>生均公用经费</w:t>
            </w:r>
          </w:p>
        </w:tc>
      </w:tr>
      <w:tr w14:paraId="35AA31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95183">
            <w:pPr>
              <w:pStyle w:val="10"/>
            </w:pPr>
            <w:r>
              <w:t>预算规模及资金用途</w:t>
            </w:r>
          </w:p>
        </w:tc>
        <w:tc>
          <w:tcPr>
            <w:tcW w:w="2268" w:type="dxa"/>
            <w:vAlign w:val="center"/>
          </w:tcPr>
          <w:p w14:paraId="3BD0702D">
            <w:pPr>
              <w:pStyle w:val="10"/>
            </w:pPr>
            <w:r>
              <w:t>预算数</w:t>
            </w:r>
          </w:p>
        </w:tc>
        <w:tc>
          <w:tcPr>
            <w:tcW w:w="2835" w:type="dxa"/>
            <w:vAlign w:val="center"/>
          </w:tcPr>
          <w:p w14:paraId="7E2C4893">
            <w:pPr>
              <w:pStyle w:val="12"/>
            </w:pPr>
            <w:r>
              <w:t>46.50</w:t>
            </w:r>
          </w:p>
        </w:tc>
        <w:tc>
          <w:tcPr>
            <w:tcW w:w="2835" w:type="dxa"/>
            <w:vAlign w:val="center"/>
          </w:tcPr>
          <w:p w14:paraId="222044D2">
            <w:pPr>
              <w:pStyle w:val="10"/>
            </w:pPr>
            <w:r>
              <w:t>其中：财政    资金</w:t>
            </w:r>
          </w:p>
        </w:tc>
        <w:tc>
          <w:tcPr>
            <w:tcW w:w="2551" w:type="dxa"/>
            <w:vAlign w:val="center"/>
          </w:tcPr>
          <w:p w14:paraId="49BD5210">
            <w:pPr>
              <w:pStyle w:val="12"/>
            </w:pPr>
            <w:r>
              <w:t>46.50</w:t>
            </w:r>
          </w:p>
        </w:tc>
        <w:tc>
          <w:tcPr>
            <w:tcW w:w="2268" w:type="dxa"/>
            <w:vAlign w:val="center"/>
          </w:tcPr>
          <w:p w14:paraId="11BEF403">
            <w:pPr>
              <w:pStyle w:val="10"/>
            </w:pPr>
            <w:r>
              <w:t>其他资金</w:t>
            </w:r>
          </w:p>
        </w:tc>
        <w:tc>
          <w:tcPr>
            <w:tcW w:w="1276" w:type="dxa"/>
            <w:vAlign w:val="center"/>
          </w:tcPr>
          <w:p w14:paraId="7196E5C8">
            <w:pPr>
              <w:pStyle w:val="12"/>
            </w:pPr>
            <w:r>
              <w:t xml:space="preserve"> </w:t>
            </w:r>
          </w:p>
        </w:tc>
      </w:tr>
      <w:tr w14:paraId="17F574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B3D9EF"/>
        </w:tc>
        <w:tc>
          <w:tcPr>
            <w:tcW w:w="14033" w:type="dxa"/>
            <w:gridSpan w:val="6"/>
            <w:vAlign w:val="center"/>
          </w:tcPr>
          <w:p w14:paraId="027325A3">
            <w:pPr>
              <w:pStyle w:val="12"/>
            </w:pPr>
            <w:r>
              <w:t>经费主要用于学校水电燃气支出，学生活动及耗材的支出，保障学校正常运营</w:t>
            </w:r>
          </w:p>
        </w:tc>
      </w:tr>
      <w:tr w14:paraId="123CE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77FBF4">
            <w:pPr>
              <w:pStyle w:val="10"/>
            </w:pPr>
            <w:r>
              <w:t>资金支出计划（%）</w:t>
            </w:r>
          </w:p>
        </w:tc>
        <w:tc>
          <w:tcPr>
            <w:tcW w:w="5103" w:type="dxa"/>
            <w:gridSpan w:val="2"/>
            <w:vAlign w:val="center"/>
          </w:tcPr>
          <w:p w14:paraId="786B7FB4">
            <w:pPr>
              <w:pStyle w:val="10"/>
            </w:pPr>
            <w:r>
              <w:t>3月底</w:t>
            </w:r>
          </w:p>
        </w:tc>
        <w:tc>
          <w:tcPr>
            <w:tcW w:w="2835" w:type="dxa"/>
            <w:vAlign w:val="center"/>
          </w:tcPr>
          <w:p w14:paraId="290ED774">
            <w:pPr>
              <w:pStyle w:val="10"/>
            </w:pPr>
            <w:r>
              <w:t>6月底</w:t>
            </w:r>
          </w:p>
        </w:tc>
        <w:tc>
          <w:tcPr>
            <w:tcW w:w="2551" w:type="dxa"/>
            <w:vAlign w:val="center"/>
          </w:tcPr>
          <w:p w14:paraId="3F694802">
            <w:pPr>
              <w:pStyle w:val="10"/>
            </w:pPr>
            <w:r>
              <w:t>10月底</w:t>
            </w:r>
          </w:p>
        </w:tc>
        <w:tc>
          <w:tcPr>
            <w:tcW w:w="3544" w:type="dxa"/>
            <w:gridSpan w:val="2"/>
            <w:vAlign w:val="center"/>
          </w:tcPr>
          <w:p w14:paraId="463AE41F">
            <w:pPr>
              <w:pStyle w:val="10"/>
            </w:pPr>
            <w:r>
              <w:t>12月底</w:t>
            </w:r>
          </w:p>
        </w:tc>
      </w:tr>
      <w:tr w14:paraId="052FD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C06794"/>
        </w:tc>
        <w:tc>
          <w:tcPr>
            <w:tcW w:w="5103" w:type="dxa"/>
            <w:gridSpan w:val="2"/>
            <w:vAlign w:val="center"/>
          </w:tcPr>
          <w:p w14:paraId="2A6A9077">
            <w:pPr>
              <w:pStyle w:val="13"/>
            </w:pPr>
            <w:r>
              <w:t>10%</w:t>
            </w:r>
          </w:p>
        </w:tc>
        <w:tc>
          <w:tcPr>
            <w:tcW w:w="2835" w:type="dxa"/>
            <w:vAlign w:val="center"/>
          </w:tcPr>
          <w:p w14:paraId="37356B58">
            <w:pPr>
              <w:pStyle w:val="13"/>
            </w:pPr>
            <w:r>
              <w:t>30%</w:t>
            </w:r>
          </w:p>
        </w:tc>
        <w:tc>
          <w:tcPr>
            <w:tcW w:w="2551" w:type="dxa"/>
            <w:vAlign w:val="center"/>
          </w:tcPr>
          <w:p w14:paraId="6845C614">
            <w:pPr>
              <w:pStyle w:val="13"/>
            </w:pPr>
            <w:r>
              <w:t>70%</w:t>
            </w:r>
          </w:p>
        </w:tc>
        <w:tc>
          <w:tcPr>
            <w:tcW w:w="3544" w:type="dxa"/>
            <w:gridSpan w:val="2"/>
            <w:vAlign w:val="center"/>
          </w:tcPr>
          <w:p w14:paraId="5F7B0337">
            <w:pPr>
              <w:pStyle w:val="13"/>
            </w:pPr>
            <w:r>
              <w:t>100%</w:t>
            </w:r>
          </w:p>
        </w:tc>
      </w:tr>
      <w:tr w14:paraId="42785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7E5909">
            <w:pPr>
              <w:pStyle w:val="10"/>
            </w:pPr>
            <w:r>
              <w:t>绩效目标</w:t>
            </w:r>
          </w:p>
        </w:tc>
        <w:tc>
          <w:tcPr>
            <w:tcW w:w="14033" w:type="dxa"/>
            <w:gridSpan w:val="6"/>
            <w:vAlign w:val="center"/>
          </w:tcPr>
          <w:p w14:paraId="471951EA">
            <w:pPr>
              <w:pStyle w:val="12"/>
            </w:pPr>
            <w:r>
              <w:t>1.保障校园日常运行维护及教学的耗材和教具</w:t>
            </w:r>
          </w:p>
        </w:tc>
      </w:tr>
    </w:tbl>
    <w:p w14:paraId="11CA93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63A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E7C2C9">
            <w:pPr>
              <w:pStyle w:val="10"/>
            </w:pPr>
            <w:r>
              <w:t>一级指标</w:t>
            </w:r>
          </w:p>
        </w:tc>
        <w:tc>
          <w:tcPr>
            <w:tcW w:w="2268" w:type="dxa"/>
            <w:vAlign w:val="center"/>
          </w:tcPr>
          <w:p w14:paraId="0FD69C97">
            <w:pPr>
              <w:pStyle w:val="10"/>
            </w:pPr>
            <w:r>
              <w:t>二级指标</w:t>
            </w:r>
          </w:p>
        </w:tc>
        <w:tc>
          <w:tcPr>
            <w:tcW w:w="2835" w:type="dxa"/>
            <w:vAlign w:val="center"/>
          </w:tcPr>
          <w:p w14:paraId="443D6871">
            <w:pPr>
              <w:pStyle w:val="10"/>
            </w:pPr>
            <w:r>
              <w:t>三级指标</w:t>
            </w:r>
          </w:p>
        </w:tc>
        <w:tc>
          <w:tcPr>
            <w:tcW w:w="5386" w:type="dxa"/>
            <w:vAlign w:val="center"/>
          </w:tcPr>
          <w:p w14:paraId="4B296997">
            <w:pPr>
              <w:pStyle w:val="10"/>
            </w:pPr>
            <w:r>
              <w:t>绩效指标描述</w:t>
            </w:r>
          </w:p>
        </w:tc>
        <w:tc>
          <w:tcPr>
            <w:tcW w:w="2268" w:type="dxa"/>
            <w:vAlign w:val="center"/>
          </w:tcPr>
          <w:p w14:paraId="30418F78">
            <w:pPr>
              <w:pStyle w:val="10"/>
            </w:pPr>
            <w:r>
              <w:t>指标值</w:t>
            </w:r>
          </w:p>
        </w:tc>
        <w:tc>
          <w:tcPr>
            <w:tcW w:w="1276" w:type="dxa"/>
            <w:vAlign w:val="center"/>
          </w:tcPr>
          <w:p w14:paraId="598F6D7C">
            <w:pPr>
              <w:pStyle w:val="10"/>
            </w:pPr>
            <w:r>
              <w:t>指标值确定依据</w:t>
            </w:r>
          </w:p>
        </w:tc>
      </w:tr>
      <w:tr w14:paraId="49D8C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C3EDBE">
            <w:pPr>
              <w:pStyle w:val="13"/>
            </w:pPr>
            <w:r>
              <w:t>产出指标</w:t>
            </w:r>
          </w:p>
        </w:tc>
        <w:tc>
          <w:tcPr>
            <w:tcW w:w="2268" w:type="dxa"/>
            <w:vAlign w:val="center"/>
          </w:tcPr>
          <w:p w14:paraId="644B959C">
            <w:pPr>
              <w:pStyle w:val="12"/>
            </w:pPr>
            <w:r>
              <w:t>数量指标</w:t>
            </w:r>
          </w:p>
        </w:tc>
        <w:tc>
          <w:tcPr>
            <w:tcW w:w="2835" w:type="dxa"/>
            <w:vAlign w:val="center"/>
          </w:tcPr>
          <w:p w14:paraId="73A66901">
            <w:pPr>
              <w:pStyle w:val="12"/>
            </w:pPr>
            <w:r>
              <w:t>玩教具购买套数</w:t>
            </w:r>
          </w:p>
        </w:tc>
        <w:tc>
          <w:tcPr>
            <w:tcW w:w="5386" w:type="dxa"/>
            <w:vAlign w:val="center"/>
          </w:tcPr>
          <w:p w14:paraId="57CB12AB">
            <w:pPr>
              <w:pStyle w:val="12"/>
            </w:pPr>
            <w:r>
              <w:t>玩教具购买套数</w:t>
            </w:r>
          </w:p>
        </w:tc>
        <w:tc>
          <w:tcPr>
            <w:tcW w:w="2268" w:type="dxa"/>
            <w:vAlign w:val="center"/>
          </w:tcPr>
          <w:p w14:paraId="13C6E26C">
            <w:pPr>
              <w:pStyle w:val="12"/>
            </w:pPr>
            <w:r>
              <w:t>约50套</w:t>
            </w:r>
          </w:p>
        </w:tc>
        <w:tc>
          <w:tcPr>
            <w:tcW w:w="1276" w:type="dxa"/>
            <w:vAlign w:val="center"/>
          </w:tcPr>
          <w:p w14:paraId="5498C162">
            <w:pPr>
              <w:pStyle w:val="12"/>
            </w:pPr>
            <w:r>
              <w:t>合同采购协议</w:t>
            </w:r>
          </w:p>
        </w:tc>
      </w:tr>
      <w:tr w14:paraId="59EF2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AC71D"/>
        </w:tc>
        <w:tc>
          <w:tcPr>
            <w:tcW w:w="2268" w:type="dxa"/>
            <w:vAlign w:val="center"/>
          </w:tcPr>
          <w:p w14:paraId="6FD88939">
            <w:pPr>
              <w:pStyle w:val="12"/>
            </w:pPr>
            <w:r>
              <w:t>质量指标</w:t>
            </w:r>
          </w:p>
        </w:tc>
        <w:tc>
          <w:tcPr>
            <w:tcW w:w="2835" w:type="dxa"/>
            <w:vAlign w:val="center"/>
          </w:tcPr>
          <w:p w14:paraId="611570FA">
            <w:pPr>
              <w:pStyle w:val="12"/>
            </w:pPr>
            <w:r>
              <w:t>购买玩教具合格率</w:t>
            </w:r>
          </w:p>
        </w:tc>
        <w:tc>
          <w:tcPr>
            <w:tcW w:w="5386" w:type="dxa"/>
            <w:vAlign w:val="center"/>
          </w:tcPr>
          <w:p w14:paraId="3C639DAD">
            <w:pPr>
              <w:pStyle w:val="12"/>
            </w:pPr>
            <w:r>
              <w:t>购买玩教具合格率</w:t>
            </w:r>
          </w:p>
        </w:tc>
        <w:tc>
          <w:tcPr>
            <w:tcW w:w="2268" w:type="dxa"/>
            <w:vAlign w:val="center"/>
          </w:tcPr>
          <w:p w14:paraId="01681F58">
            <w:pPr>
              <w:pStyle w:val="12"/>
            </w:pPr>
            <w:r>
              <w:t>100%</w:t>
            </w:r>
          </w:p>
        </w:tc>
        <w:tc>
          <w:tcPr>
            <w:tcW w:w="1276" w:type="dxa"/>
            <w:vAlign w:val="center"/>
          </w:tcPr>
          <w:p w14:paraId="5A0ACA2C">
            <w:pPr>
              <w:pStyle w:val="12"/>
            </w:pPr>
            <w:r>
              <w:t>验收单</w:t>
            </w:r>
          </w:p>
        </w:tc>
      </w:tr>
      <w:tr w14:paraId="0204C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8B12A"/>
        </w:tc>
        <w:tc>
          <w:tcPr>
            <w:tcW w:w="2268" w:type="dxa"/>
            <w:vAlign w:val="center"/>
          </w:tcPr>
          <w:p w14:paraId="52C59AD8">
            <w:pPr>
              <w:pStyle w:val="12"/>
            </w:pPr>
            <w:r>
              <w:t>时效指标</w:t>
            </w:r>
          </w:p>
        </w:tc>
        <w:tc>
          <w:tcPr>
            <w:tcW w:w="2835" w:type="dxa"/>
            <w:vAlign w:val="center"/>
          </w:tcPr>
          <w:p w14:paraId="6C36F93B">
            <w:pPr>
              <w:pStyle w:val="12"/>
            </w:pPr>
            <w:r>
              <w:t>按双方约定完成购买</w:t>
            </w:r>
          </w:p>
        </w:tc>
        <w:tc>
          <w:tcPr>
            <w:tcW w:w="5386" w:type="dxa"/>
            <w:vAlign w:val="center"/>
          </w:tcPr>
          <w:p w14:paraId="54E1E4DE">
            <w:pPr>
              <w:pStyle w:val="12"/>
            </w:pPr>
            <w:r>
              <w:t>按双方约定完成购买</w:t>
            </w:r>
          </w:p>
        </w:tc>
        <w:tc>
          <w:tcPr>
            <w:tcW w:w="2268" w:type="dxa"/>
            <w:vAlign w:val="center"/>
          </w:tcPr>
          <w:p w14:paraId="6AEBFD0A">
            <w:pPr>
              <w:pStyle w:val="12"/>
            </w:pPr>
            <w:r>
              <w:t>100%</w:t>
            </w:r>
          </w:p>
        </w:tc>
        <w:tc>
          <w:tcPr>
            <w:tcW w:w="1276" w:type="dxa"/>
            <w:vAlign w:val="center"/>
          </w:tcPr>
          <w:p w14:paraId="3CB68704">
            <w:pPr>
              <w:pStyle w:val="12"/>
            </w:pPr>
            <w:r>
              <w:t>合同采购协议</w:t>
            </w:r>
          </w:p>
        </w:tc>
      </w:tr>
      <w:tr w14:paraId="47C34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7FB82"/>
        </w:tc>
        <w:tc>
          <w:tcPr>
            <w:tcW w:w="2268" w:type="dxa"/>
            <w:vAlign w:val="center"/>
          </w:tcPr>
          <w:p w14:paraId="4FCE4D3B">
            <w:pPr>
              <w:pStyle w:val="12"/>
            </w:pPr>
            <w:r>
              <w:t>成本指标</w:t>
            </w:r>
          </w:p>
        </w:tc>
        <w:tc>
          <w:tcPr>
            <w:tcW w:w="2835" w:type="dxa"/>
            <w:vAlign w:val="center"/>
          </w:tcPr>
          <w:p w14:paraId="67F59FCA">
            <w:pPr>
              <w:pStyle w:val="12"/>
            </w:pPr>
            <w:r>
              <w:t>2025年经费额度</w:t>
            </w:r>
          </w:p>
        </w:tc>
        <w:tc>
          <w:tcPr>
            <w:tcW w:w="5386" w:type="dxa"/>
            <w:vAlign w:val="center"/>
          </w:tcPr>
          <w:p w14:paraId="18BE4C83">
            <w:pPr>
              <w:pStyle w:val="12"/>
            </w:pPr>
            <w:r>
              <w:t>2025年经费额度</w:t>
            </w:r>
          </w:p>
        </w:tc>
        <w:tc>
          <w:tcPr>
            <w:tcW w:w="2268" w:type="dxa"/>
            <w:vAlign w:val="center"/>
          </w:tcPr>
          <w:p w14:paraId="155EABE5">
            <w:pPr>
              <w:pStyle w:val="12"/>
            </w:pPr>
            <w:r>
              <w:t>≤46.5万元</w:t>
            </w:r>
          </w:p>
        </w:tc>
        <w:tc>
          <w:tcPr>
            <w:tcW w:w="1276" w:type="dxa"/>
            <w:vAlign w:val="center"/>
          </w:tcPr>
          <w:p w14:paraId="59414E9C">
            <w:pPr>
              <w:pStyle w:val="12"/>
            </w:pPr>
            <w:r>
              <w:t>预算执行进度表</w:t>
            </w:r>
          </w:p>
        </w:tc>
      </w:tr>
      <w:tr w14:paraId="74893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348C8">
            <w:pPr>
              <w:pStyle w:val="13"/>
            </w:pPr>
            <w:r>
              <w:t>效益指标</w:t>
            </w:r>
          </w:p>
        </w:tc>
        <w:tc>
          <w:tcPr>
            <w:tcW w:w="2268" w:type="dxa"/>
            <w:vAlign w:val="center"/>
          </w:tcPr>
          <w:p w14:paraId="2C92EE49">
            <w:pPr>
              <w:pStyle w:val="12"/>
            </w:pPr>
            <w:r>
              <w:t>社会效益指标</w:t>
            </w:r>
          </w:p>
        </w:tc>
        <w:tc>
          <w:tcPr>
            <w:tcW w:w="2835" w:type="dxa"/>
            <w:vAlign w:val="center"/>
          </w:tcPr>
          <w:p w14:paraId="729B5142">
            <w:pPr>
              <w:pStyle w:val="12"/>
            </w:pPr>
            <w:r>
              <w:t>品牌打造提升</w:t>
            </w:r>
          </w:p>
        </w:tc>
        <w:tc>
          <w:tcPr>
            <w:tcW w:w="5386" w:type="dxa"/>
            <w:vAlign w:val="center"/>
          </w:tcPr>
          <w:p w14:paraId="0E0CBDAD">
            <w:pPr>
              <w:pStyle w:val="12"/>
            </w:pPr>
            <w:r>
              <w:t>提升雄安北海幼儿园品牌的打造</w:t>
            </w:r>
          </w:p>
        </w:tc>
        <w:tc>
          <w:tcPr>
            <w:tcW w:w="2268" w:type="dxa"/>
            <w:vAlign w:val="center"/>
          </w:tcPr>
          <w:p w14:paraId="33B4A99B">
            <w:pPr>
              <w:pStyle w:val="12"/>
            </w:pPr>
            <w:r>
              <w:t>提升</w:t>
            </w:r>
          </w:p>
        </w:tc>
        <w:tc>
          <w:tcPr>
            <w:tcW w:w="1276" w:type="dxa"/>
            <w:vAlign w:val="center"/>
          </w:tcPr>
          <w:p w14:paraId="1CB2D7B5">
            <w:pPr>
              <w:pStyle w:val="12"/>
            </w:pPr>
            <w:r>
              <w:t>品牌知名度显著提升</w:t>
            </w:r>
          </w:p>
        </w:tc>
      </w:tr>
      <w:tr w14:paraId="07FB2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F56E4"/>
        </w:tc>
        <w:tc>
          <w:tcPr>
            <w:tcW w:w="2268" w:type="dxa"/>
            <w:vAlign w:val="center"/>
          </w:tcPr>
          <w:p w14:paraId="723A58A4">
            <w:pPr>
              <w:pStyle w:val="12"/>
            </w:pPr>
            <w:r>
              <w:t>可持续影响指标</w:t>
            </w:r>
          </w:p>
        </w:tc>
        <w:tc>
          <w:tcPr>
            <w:tcW w:w="2835" w:type="dxa"/>
            <w:vAlign w:val="center"/>
          </w:tcPr>
          <w:p w14:paraId="306E6B2C">
            <w:pPr>
              <w:pStyle w:val="12"/>
            </w:pPr>
            <w:r>
              <w:t>教学保障</w:t>
            </w:r>
          </w:p>
        </w:tc>
        <w:tc>
          <w:tcPr>
            <w:tcW w:w="5386" w:type="dxa"/>
            <w:vAlign w:val="center"/>
          </w:tcPr>
          <w:p w14:paraId="2800EC4C">
            <w:pPr>
              <w:pStyle w:val="12"/>
            </w:pPr>
            <w:r>
              <w:t>对雄安北海幼儿园正常教学的保障</w:t>
            </w:r>
          </w:p>
        </w:tc>
        <w:tc>
          <w:tcPr>
            <w:tcW w:w="2268" w:type="dxa"/>
            <w:vAlign w:val="center"/>
          </w:tcPr>
          <w:p w14:paraId="187CD612">
            <w:pPr>
              <w:pStyle w:val="12"/>
            </w:pPr>
            <w:r>
              <w:t>长期</w:t>
            </w:r>
          </w:p>
        </w:tc>
        <w:tc>
          <w:tcPr>
            <w:tcW w:w="1276" w:type="dxa"/>
            <w:vAlign w:val="center"/>
          </w:tcPr>
          <w:p w14:paraId="6CA131A0">
            <w:pPr>
              <w:pStyle w:val="12"/>
            </w:pPr>
            <w:r>
              <w:t>能长期保障雄安北海幼儿园的正常教学</w:t>
            </w:r>
          </w:p>
        </w:tc>
      </w:tr>
      <w:tr w14:paraId="4EF55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447337">
            <w:pPr>
              <w:pStyle w:val="13"/>
            </w:pPr>
            <w:r>
              <w:t>满意度指标</w:t>
            </w:r>
          </w:p>
        </w:tc>
        <w:tc>
          <w:tcPr>
            <w:tcW w:w="2268" w:type="dxa"/>
            <w:vAlign w:val="center"/>
          </w:tcPr>
          <w:p w14:paraId="19E8371E">
            <w:pPr>
              <w:pStyle w:val="12"/>
            </w:pPr>
            <w:r>
              <w:t>服务对象满意度指标</w:t>
            </w:r>
          </w:p>
        </w:tc>
        <w:tc>
          <w:tcPr>
            <w:tcW w:w="2835" w:type="dxa"/>
            <w:vAlign w:val="center"/>
          </w:tcPr>
          <w:p w14:paraId="7A893755">
            <w:pPr>
              <w:pStyle w:val="12"/>
            </w:pPr>
            <w:r>
              <w:t>调查对象满意度</w:t>
            </w:r>
          </w:p>
        </w:tc>
        <w:tc>
          <w:tcPr>
            <w:tcW w:w="5386" w:type="dxa"/>
            <w:vAlign w:val="center"/>
          </w:tcPr>
          <w:p w14:paraId="2FB73B07">
            <w:pPr>
              <w:pStyle w:val="12"/>
            </w:pPr>
            <w:r>
              <w:t>调查对象满意度</w:t>
            </w:r>
          </w:p>
        </w:tc>
        <w:tc>
          <w:tcPr>
            <w:tcW w:w="2268" w:type="dxa"/>
            <w:vAlign w:val="center"/>
          </w:tcPr>
          <w:p w14:paraId="2025C3F2">
            <w:pPr>
              <w:pStyle w:val="12"/>
            </w:pPr>
            <w:r>
              <w:t>≥90%</w:t>
            </w:r>
          </w:p>
        </w:tc>
        <w:tc>
          <w:tcPr>
            <w:tcW w:w="1276" w:type="dxa"/>
            <w:vAlign w:val="center"/>
          </w:tcPr>
          <w:p w14:paraId="45F7F333">
            <w:pPr>
              <w:pStyle w:val="12"/>
            </w:pPr>
            <w:r>
              <w:t>问卷调查</w:t>
            </w:r>
          </w:p>
        </w:tc>
      </w:tr>
    </w:tbl>
    <w:p w14:paraId="47EF9153">
      <w:pPr>
        <w:sectPr>
          <w:pgSz w:w="16840" w:h="11900" w:orient="landscape"/>
          <w:pgMar w:top="1361" w:right="1020" w:bottom="1134" w:left="1020" w:header="720" w:footer="720" w:gutter="0"/>
          <w:cols w:space="720" w:num="1"/>
        </w:sectPr>
      </w:pPr>
    </w:p>
    <w:p w14:paraId="66F87456">
      <w:pPr>
        <w:spacing w:before="0" w:after="0"/>
        <w:ind w:firstLine="560"/>
        <w:jc w:val="left"/>
        <w:outlineLvl w:val="9"/>
      </w:pPr>
      <w:r>
        <w:rPr>
          <w:rFonts w:ascii="方正仿宋_GBK" w:hAnsi="方正仿宋_GBK" w:eastAsia="方正仿宋_GBK" w:cs="方正仿宋_GBK"/>
          <w:b/>
          <w:color w:val="000000"/>
          <w:sz w:val="28"/>
        </w:rPr>
        <w:t>6、省级支持学前教育发展资金（免保育教育费补助）绩效目标表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AB29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F7D7F6">
            <w:pPr>
              <w:pStyle w:val="11"/>
            </w:pPr>
            <w:r>
              <w:t>单位：万元</w:t>
            </w:r>
          </w:p>
        </w:tc>
      </w:tr>
      <w:tr w14:paraId="2F9743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FA5391">
            <w:pPr>
              <w:pStyle w:val="10"/>
            </w:pPr>
            <w:r>
              <w:t>项目编码</w:t>
            </w:r>
          </w:p>
        </w:tc>
        <w:tc>
          <w:tcPr>
            <w:tcW w:w="5103" w:type="dxa"/>
            <w:gridSpan w:val="2"/>
            <w:vAlign w:val="center"/>
          </w:tcPr>
          <w:p w14:paraId="29E2B99D">
            <w:pPr>
              <w:pStyle w:val="12"/>
            </w:pPr>
            <w:r>
              <w:t>13660025P005799100158</w:t>
            </w:r>
          </w:p>
        </w:tc>
        <w:tc>
          <w:tcPr>
            <w:tcW w:w="2835" w:type="dxa"/>
            <w:vAlign w:val="center"/>
          </w:tcPr>
          <w:p w14:paraId="57ACBE63">
            <w:pPr>
              <w:pStyle w:val="10"/>
            </w:pPr>
            <w:r>
              <w:t>项目名称</w:t>
            </w:r>
          </w:p>
        </w:tc>
        <w:tc>
          <w:tcPr>
            <w:tcW w:w="6095" w:type="dxa"/>
            <w:gridSpan w:val="3"/>
            <w:vAlign w:val="center"/>
          </w:tcPr>
          <w:p w14:paraId="3CF1CBAB">
            <w:pPr>
              <w:pStyle w:val="12"/>
            </w:pPr>
            <w:r>
              <w:t>省级支持学前教育发展资金（免保育教育费补助）</w:t>
            </w:r>
          </w:p>
        </w:tc>
      </w:tr>
      <w:tr w14:paraId="58788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1F8ED">
            <w:pPr>
              <w:pStyle w:val="10"/>
            </w:pPr>
            <w:r>
              <w:t>预算规模及资金用途</w:t>
            </w:r>
          </w:p>
        </w:tc>
        <w:tc>
          <w:tcPr>
            <w:tcW w:w="2268" w:type="dxa"/>
            <w:vAlign w:val="center"/>
          </w:tcPr>
          <w:p w14:paraId="64E29B39">
            <w:pPr>
              <w:pStyle w:val="10"/>
            </w:pPr>
            <w:r>
              <w:t>预算数</w:t>
            </w:r>
          </w:p>
        </w:tc>
        <w:tc>
          <w:tcPr>
            <w:tcW w:w="2835" w:type="dxa"/>
            <w:vAlign w:val="center"/>
          </w:tcPr>
          <w:p w14:paraId="647E6607">
            <w:pPr>
              <w:pStyle w:val="12"/>
            </w:pPr>
            <w:r>
              <w:t>1.43</w:t>
            </w:r>
          </w:p>
        </w:tc>
        <w:tc>
          <w:tcPr>
            <w:tcW w:w="2835" w:type="dxa"/>
            <w:vAlign w:val="center"/>
          </w:tcPr>
          <w:p w14:paraId="7C65BFE7">
            <w:pPr>
              <w:pStyle w:val="10"/>
            </w:pPr>
            <w:r>
              <w:t>其中：财政    资金</w:t>
            </w:r>
          </w:p>
        </w:tc>
        <w:tc>
          <w:tcPr>
            <w:tcW w:w="2551" w:type="dxa"/>
            <w:vAlign w:val="center"/>
          </w:tcPr>
          <w:p w14:paraId="03032F4D">
            <w:pPr>
              <w:pStyle w:val="12"/>
            </w:pPr>
            <w:r>
              <w:t>1.43</w:t>
            </w:r>
          </w:p>
        </w:tc>
        <w:tc>
          <w:tcPr>
            <w:tcW w:w="2268" w:type="dxa"/>
            <w:vAlign w:val="center"/>
          </w:tcPr>
          <w:p w14:paraId="70D50E70">
            <w:pPr>
              <w:pStyle w:val="10"/>
            </w:pPr>
            <w:r>
              <w:t>其他资金</w:t>
            </w:r>
          </w:p>
        </w:tc>
        <w:tc>
          <w:tcPr>
            <w:tcW w:w="1276" w:type="dxa"/>
            <w:vAlign w:val="center"/>
          </w:tcPr>
          <w:p w14:paraId="1B2391E7">
            <w:pPr>
              <w:pStyle w:val="12"/>
            </w:pPr>
            <w:r>
              <w:t xml:space="preserve"> </w:t>
            </w:r>
          </w:p>
        </w:tc>
      </w:tr>
      <w:tr w14:paraId="1DFD48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8D5DDE"/>
        </w:tc>
        <w:tc>
          <w:tcPr>
            <w:tcW w:w="14033" w:type="dxa"/>
            <w:gridSpan w:val="6"/>
            <w:vAlign w:val="center"/>
          </w:tcPr>
          <w:p w14:paraId="2C008076">
            <w:pPr>
              <w:pStyle w:val="12"/>
            </w:pPr>
            <w:r>
              <w:t>用于教育教学耗材及玩具的购买</w:t>
            </w:r>
          </w:p>
        </w:tc>
      </w:tr>
      <w:tr w14:paraId="046D4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355D8">
            <w:pPr>
              <w:pStyle w:val="10"/>
            </w:pPr>
            <w:r>
              <w:t>资金支出计划（%）</w:t>
            </w:r>
          </w:p>
        </w:tc>
        <w:tc>
          <w:tcPr>
            <w:tcW w:w="5103" w:type="dxa"/>
            <w:gridSpan w:val="2"/>
            <w:vAlign w:val="center"/>
          </w:tcPr>
          <w:p w14:paraId="30550702">
            <w:pPr>
              <w:pStyle w:val="10"/>
            </w:pPr>
            <w:r>
              <w:t>3月底</w:t>
            </w:r>
          </w:p>
        </w:tc>
        <w:tc>
          <w:tcPr>
            <w:tcW w:w="2835" w:type="dxa"/>
            <w:vAlign w:val="center"/>
          </w:tcPr>
          <w:p w14:paraId="2C7AC6A2">
            <w:pPr>
              <w:pStyle w:val="10"/>
            </w:pPr>
            <w:r>
              <w:t>6月底</w:t>
            </w:r>
          </w:p>
        </w:tc>
        <w:tc>
          <w:tcPr>
            <w:tcW w:w="2551" w:type="dxa"/>
            <w:vAlign w:val="center"/>
          </w:tcPr>
          <w:p w14:paraId="7E948187">
            <w:pPr>
              <w:pStyle w:val="10"/>
            </w:pPr>
            <w:r>
              <w:t>10月底</w:t>
            </w:r>
          </w:p>
        </w:tc>
        <w:tc>
          <w:tcPr>
            <w:tcW w:w="3544" w:type="dxa"/>
            <w:gridSpan w:val="2"/>
            <w:vAlign w:val="center"/>
          </w:tcPr>
          <w:p w14:paraId="6444698C">
            <w:pPr>
              <w:pStyle w:val="10"/>
            </w:pPr>
            <w:r>
              <w:t>12月底</w:t>
            </w:r>
          </w:p>
        </w:tc>
      </w:tr>
      <w:tr w14:paraId="0D840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8438E"/>
        </w:tc>
        <w:tc>
          <w:tcPr>
            <w:tcW w:w="5103" w:type="dxa"/>
            <w:gridSpan w:val="2"/>
            <w:vAlign w:val="center"/>
          </w:tcPr>
          <w:p w14:paraId="1D084657">
            <w:pPr>
              <w:pStyle w:val="13"/>
            </w:pPr>
            <w:r>
              <w:t>20%</w:t>
            </w:r>
          </w:p>
        </w:tc>
        <w:tc>
          <w:tcPr>
            <w:tcW w:w="2835" w:type="dxa"/>
            <w:vAlign w:val="center"/>
          </w:tcPr>
          <w:p w14:paraId="036DE84D">
            <w:pPr>
              <w:pStyle w:val="13"/>
            </w:pPr>
            <w:r>
              <w:t>100%</w:t>
            </w:r>
          </w:p>
        </w:tc>
        <w:tc>
          <w:tcPr>
            <w:tcW w:w="2551" w:type="dxa"/>
            <w:vAlign w:val="center"/>
          </w:tcPr>
          <w:p w14:paraId="673F90D5">
            <w:pPr>
              <w:pStyle w:val="13"/>
            </w:pPr>
            <w:r>
              <w:t>100%</w:t>
            </w:r>
          </w:p>
        </w:tc>
        <w:tc>
          <w:tcPr>
            <w:tcW w:w="3544" w:type="dxa"/>
            <w:gridSpan w:val="2"/>
            <w:vAlign w:val="center"/>
          </w:tcPr>
          <w:p w14:paraId="417BB5EA">
            <w:pPr>
              <w:pStyle w:val="13"/>
            </w:pPr>
            <w:r>
              <w:t>100%</w:t>
            </w:r>
          </w:p>
        </w:tc>
      </w:tr>
      <w:tr w14:paraId="40D6C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D502BE">
            <w:pPr>
              <w:pStyle w:val="10"/>
            </w:pPr>
            <w:r>
              <w:t>绩效目标</w:t>
            </w:r>
          </w:p>
        </w:tc>
        <w:tc>
          <w:tcPr>
            <w:tcW w:w="14033" w:type="dxa"/>
            <w:gridSpan w:val="6"/>
            <w:vAlign w:val="center"/>
          </w:tcPr>
          <w:p w14:paraId="1913F677">
            <w:pPr>
              <w:pStyle w:val="12"/>
            </w:pPr>
            <w:r>
              <w:t>1.为教育教学提供支持</w:t>
            </w:r>
          </w:p>
        </w:tc>
      </w:tr>
    </w:tbl>
    <w:p w14:paraId="3EAB84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7C3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7809E3">
            <w:pPr>
              <w:pStyle w:val="10"/>
            </w:pPr>
            <w:r>
              <w:t>一级指标</w:t>
            </w:r>
          </w:p>
        </w:tc>
        <w:tc>
          <w:tcPr>
            <w:tcW w:w="2268" w:type="dxa"/>
            <w:vAlign w:val="center"/>
          </w:tcPr>
          <w:p w14:paraId="22F7257F">
            <w:pPr>
              <w:pStyle w:val="10"/>
            </w:pPr>
            <w:r>
              <w:t>二级指标</w:t>
            </w:r>
          </w:p>
        </w:tc>
        <w:tc>
          <w:tcPr>
            <w:tcW w:w="2835" w:type="dxa"/>
            <w:vAlign w:val="center"/>
          </w:tcPr>
          <w:p w14:paraId="4870A4C2">
            <w:pPr>
              <w:pStyle w:val="10"/>
            </w:pPr>
            <w:r>
              <w:t>三级指标</w:t>
            </w:r>
          </w:p>
        </w:tc>
        <w:tc>
          <w:tcPr>
            <w:tcW w:w="5386" w:type="dxa"/>
            <w:vAlign w:val="center"/>
          </w:tcPr>
          <w:p w14:paraId="211B08F2">
            <w:pPr>
              <w:pStyle w:val="10"/>
            </w:pPr>
            <w:r>
              <w:t>绩效指标描述</w:t>
            </w:r>
          </w:p>
        </w:tc>
        <w:tc>
          <w:tcPr>
            <w:tcW w:w="2268" w:type="dxa"/>
            <w:vAlign w:val="center"/>
          </w:tcPr>
          <w:p w14:paraId="0C635E69">
            <w:pPr>
              <w:pStyle w:val="10"/>
            </w:pPr>
            <w:r>
              <w:t>指标值</w:t>
            </w:r>
          </w:p>
        </w:tc>
        <w:tc>
          <w:tcPr>
            <w:tcW w:w="1276" w:type="dxa"/>
            <w:vAlign w:val="center"/>
          </w:tcPr>
          <w:p w14:paraId="0CF3E3BC">
            <w:pPr>
              <w:pStyle w:val="10"/>
            </w:pPr>
            <w:r>
              <w:t>指标值确定依据</w:t>
            </w:r>
          </w:p>
        </w:tc>
      </w:tr>
      <w:tr w14:paraId="57D02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B0E803">
            <w:pPr>
              <w:pStyle w:val="13"/>
            </w:pPr>
            <w:r>
              <w:t>产出指标</w:t>
            </w:r>
          </w:p>
        </w:tc>
        <w:tc>
          <w:tcPr>
            <w:tcW w:w="2268" w:type="dxa"/>
            <w:vAlign w:val="center"/>
          </w:tcPr>
          <w:p w14:paraId="485F1DFC">
            <w:pPr>
              <w:pStyle w:val="12"/>
            </w:pPr>
            <w:r>
              <w:t>数量指标</w:t>
            </w:r>
          </w:p>
        </w:tc>
        <w:tc>
          <w:tcPr>
            <w:tcW w:w="2835" w:type="dxa"/>
            <w:vAlign w:val="center"/>
          </w:tcPr>
          <w:p w14:paraId="6A893C09">
            <w:pPr>
              <w:pStyle w:val="12"/>
            </w:pPr>
            <w:r>
              <w:t>教学玩教具合格</w:t>
            </w:r>
          </w:p>
        </w:tc>
        <w:tc>
          <w:tcPr>
            <w:tcW w:w="5386" w:type="dxa"/>
            <w:vAlign w:val="center"/>
          </w:tcPr>
          <w:p w14:paraId="71AD8F78">
            <w:pPr>
              <w:pStyle w:val="12"/>
            </w:pPr>
            <w:r>
              <w:t>符合合同规定</w:t>
            </w:r>
          </w:p>
        </w:tc>
        <w:tc>
          <w:tcPr>
            <w:tcW w:w="2268" w:type="dxa"/>
            <w:vAlign w:val="center"/>
          </w:tcPr>
          <w:p w14:paraId="19E86004">
            <w:pPr>
              <w:pStyle w:val="12"/>
            </w:pPr>
            <w:r>
              <w:t>100%</w:t>
            </w:r>
          </w:p>
        </w:tc>
        <w:tc>
          <w:tcPr>
            <w:tcW w:w="1276" w:type="dxa"/>
            <w:vAlign w:val="center"/>
          </w:tcPr>
          <w:p w14:paraId="606C7447">
            <w:pPr>
              <w:pStyle w:val="12"/>
            </w:pPr>
            <w:r>
              <w:t>按合同执行</w:t>
            </w:r>
          </w:p>
        </w:tc>
      </w:tr>
      <w:tr w14:paraId="64F41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96812"/>
        </w:tc>
        <w:tc>
          <w:tcPr>
            <w:tcW w:w="2268" w:type="dxa"/>
            <w:vAlign w:val="center"/>
          </w:tcPr>
          <w:p w14:paraId="602E4177">
            <w:pPr>
              <w:pStyle w:val="12"/>
            </w:pPr>
            <w:r>
              <w:t>成本指标</w:t>
            </w:r>
          </w:p>
        </w:tc>
        <w:tc>
          <w:tcPr>
            <w:tcW w:w="2835" w:type="dxa"/>
            <w:vAlign w:val="center"/>
          </w:tcPr>
          <w:p w14:paraId="43819FA0">
            <w:pPr>
              <w:pStyle w:val="12"/>
            </w:pPr>
            <w:r>
              <w:t>控制在预算范围内</w:t>
            </w:r>
          </w:p>
        </w:tc>
        <w:tc>
          <w:tcPr>
            <w:tcW w:w="5386" w:type="dxa"/>
            <w:vAlign w:val="center"/>
          </w:tcPr>
          <w:p w14:paraId="12214871">
            <w:pPr>
              <w:pStyle w:val="12"/>
            </w:pPr>
            <w:r>
              <w:t>支出控制在预算范围内</w:t>
            </w:r>
          </w:p>
        </w:tc>
        <w:tc>
          <w:tcPr>
            <w:tcW w:w="2268" w:type="dxa"/>
            <w:vAlign w:val="center"/>
          </w:tcPr>
          <w:p w14:paraId="2CA9BEB7">
            <w:pPr>
              <w:pStyle w:val="12"/>
            </w:pPr>
            <w:r>
              <w:t>≤1.43万元</w:t>
            </w:r>
          </w:p>
        </w:tc>
        <w:tc>
          <w:tcPr>
            <w:tcW w:w="1276" w:type="dxa"/>
            <w:vAlign w:val="center"/>
          </w:tcPr>
          <w:p w14:paraId="32963526">
            <w:pPr>
              <w:pStyle w:val="12"/>
            </w:pPr>
            <w:r>
              <w:t>支出控制在预算范围内</w:t>
            </w:r>
          </w:p>
        </w:tc>
      </w:tr>
      <w:tr w14:paraId="1CA1D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B0E95"/>
        </w:tc>
        <w:tc>
          <w:tcPr>
            <w:tcW w:w="2268" w:type="dxa"/>
            <w:vAlign w:val="center"/>
          </w:tcPr>
          <w:p w14:paraId="0AAFEC68">
            <w:pPr>
              <w:pStyle w:val="12"/>
            </w:pPr>
            <w:r>
              <w:t>质量指标</w:t>
            </w:r>
          </w:p>
        </w:tc>
        <w:tc>
          <w:tcPr>
            <w:tcW w:w="2835" w:type="dxa"/>
            <w:vAlign w:val="center"/>
          </w:tcPr>
          <w:p w14:paraId="23D95863">
            <w:pPr>
              <w:pStyle w:val="12"/>
            </w:pPr>
            <w:r>
              <w:t>购买物品合格率</w:t>
            </w:r>
          </w:p>
        </w:tc>
        <w:tc>
          <w:tcPr>
            <w:tcW w:w="5386" w:type="dxa"/>
            <w:vAlign w:val="center"/>
          </w:tcPr>
          <w:p w14:paraId="00064768">
            <w:pPr>
              <w:pStyle w:val="12"/>
            </w:pPr>
            <w:r>
              <w:t>合格率100%</w:t>
            </w:r>
          </w:p>
        </w:tc>
        <w:tc>
          <w:tcPr>
            <w:tcW w:w="2268" w:type="dxa"/>
            <w:vAlign w:val="center"/>
          </w:tcPr>
          <w:p w14:paraId="7EF163AE">
            <w:pPr>
              <w:pStyle w:val="12"/>
            </w:pPr>
            <w:r>
              <w:t>100%</w:t>
            </w:r>
          </w:p>
        </w:tc>
        <w:tc>
          <w:tcPr>
            <w:tcW w:w="1276" w:type="dxa"/>
            <w:vAlign w:val="center"/>
          </w:tcPr>
          <w:p w14:paraId="3842F795">
            <w:pPr>
              <w:pStyle w:val="12"/>
            </w:pPr>
            <w:r>
              <w:t>合格率</w:t>
            </w:r>
          </w:p>
        </w:tc>
      </w:tr>
      <w:tr w14:paraId="18092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F17B3"/>
        </w:tc>
        <w:tc>
          <w:tcPr>
            <w:tcW w:w="2268" w:type="dxa"/>
            <w:vAlign w:val="center"/>
          </w:tcPr>
          <w:p w14:paraId="567F2DDA">
            <w:pPr>
              <w:pStyle w:val="12"/>
            </w:pPr>
            <w:r>
              <w:t>时效指标</w:t>
            </w:r>
          </w:p>
        </w:tc>
        <w:tc>
          <w:tcPr>
            <w:tcW w:w="2835" w:type="dxa"/>
            <w:vAlign w:val="center"/>
          </w:tcPr>
          <w:p w14:paraId="7E0802A1">
            <w:pPr>
              <w:pStyle w:val="12"/>
            </w:pPr>
            <w:r>
              <w:t>按计划支出</w:t>
            </w:r>
          </w:p>
        </w:tc>
        <w:tc>
          <w:tcPr>
            <w:tcW w:w="5386" w:type="dxa"/>
            <w:vAlign w:val="center"/>
          </w:tcPr>
          <w:p w14:paraId="5E0CB3F6">
            <w:pPr>
              <w:pStyle w:val="12"/>
            </w:pPr>
            <w:r>
              <w:t>按计划支出</w:t>
            </w:r>
          </w:p>
        </w:tc>
        <w:tc>
          <w:tcPr>
            <w:tcW w:w="2268" w:type="dxa"/>
            <w:vAlign w:val="center"/>
          </w:tcPr>
          <w:p w14:paraId="6ABB02D1">
            <w:pPr>
              <w:pStyle w:val="12"/>
            </w:pPr>
            <w:r>
              <w:t>≤1.43万元</w:t>
            </w:r>
          </w:p>
        </w:tc>
        <w:tc>
          <w:tcPr>
            <w:tcW w:w="1276" w:type="dxa"/>
            <w:vAlign w:val="center"/>
          </w:tcPr>
          <w:p w14:paraId="647B372C">
            <w:pPr>
              <w:pStyle w:val="12"/>
            </w:pPr>
            <w:r>
              <w:t>按计划支出</w:t>
            </w:r>
          </w:p>
        </w:tc>
      </w:tr>
      <w:tr w14:paraId="27015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BC86E4">
            <w:pPr>
              <w:pStyle w:val="13"/>
            </w:pPr>
            <w:r>
              <w:t>效益指标</w:t>
            </w:r>
          </w:p>
        </w:tc>
        <w:tc>
          <w:tcPr>
            <w:tcW w:w="2268" w:type="dxa"/>
            <w:vAlign w:val="center"/>
          </w:tcPr>
          <w:p w14:paraId="234F3CF0">
            <w:pPr>
              <w:pStyle w:val="12"/>
            </w:pPr>
            <w:r>
              <w:t>可持续影响指标</w:t>
            </w:r>
          </w:p>
        </w:tc>
        <w:tc>
          <w:tcPr>
            <w:tcW w:w="2835" w:type="dxa"/>
            <w:vAlign w:val="center"/>
          </w:tcPr>
          <w:p w14:paraId="42A63B8B">
            <w:pPr>
              <w:pStyle w:val="12"/>
            </w:pPr>
            <w:r>
              <w:t>新区教师能力，教育承载力</w:t>
            </w:r>
          </w:p>
        </w:tc>
        <w:tc>
          <w:tcPr>
            <w:tcW w:w="5386" w:type="dxa"/>
            <w:vAlign w:val="center"/>
          </w:tcPr>
          <w:p w14:paraId="6363D53C">
            <w:pPr>
              <w:pStyle w:val="12"/>
            </w:pPr>
            <w:r>
              <w:t>新区教师能力，教育承载力</w:t>
            </w:r>
          </w:p>
        </w:tc>
        <w:tc>
          <w:tcPr>
            <w:tcW w:w="2268" w:type="dxa"/>
            <w:vAlign w:val="center"/>
          </w:tcPr>
          <w:p w14:paraId="1435BA03">
            <w:pPr>
              <w:pStyle w:val="12"/>
            </w:pPr>
            <w:r>
              <w:t>文字描述</w:t>
            </w:r>
          </w:p>
        </w:tc>
        <w:tc>
          <w:tcPr>
            <w:tcW w:w="1276" w:type="dxa"/>
            <w:vAlign w:val="center"/>
          </w:tcPr>
          <w:p w14:paraId="401FFC0E">
            <w:pPr>
              <w:pStyle w:val="12"/>
            </w:pPr>
            <w:r>
              <w:t>持续提升</w:t>
            </w:r>
          </w:p>
        </w:tc>
      </w:tr>
      <w:tr w14:paraId="16181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EC644"/>
        </w:tc>
        <w:tc>
          <w:tcPr>
            <w:tcW w:w="2268" w:type="dxa"/>
            <w:vAlign w:val="center"/>
          </w:tcPr>
          <w:p w14:paraId="22136ADF">
            <w:pPr>
              <w:pStyle w:val="12"/>
            </w:pPr>
            <w:r>
              <w:t>社会效益指标</w:t>
            </w:r>
          </w:p>
        </w:tc>
        <w:tc>
          <w:tcPr>
            <w:tcW w:w="2835" w:type="dxa"/>
            <w:vAlign w:val="center"/>
          </w:tcPr>
          <w:p w14:paraId="45DC542C">
            <w:pPr>
              <w:pStyle w:val="12"/>
            </w:pPr>
            <w:r>
              <w:t>疏解人员对“三校”认可度</w:t>
            </w:r>
          </w:p>
        </w:tc>
        <w:tc>
          <w:tcPr>
            <w:tcW w:w="5386" w:type="dxa"/>
            <w:vAlign w:val="center"/>
          </w:tcPr>
          <w:p w14:paraId="75F0BB44">
            <w:pPr>
              <w:pStyle w:val="12"/>
            </w:pPr>
            <w:r>
              <w:t>疏解人员对“三校”认可度</w:t>
            </w:r>
          </w:p>
        </w:tc>
        <w:tc>
          <w:tcPr>
            <w:tcW w:w="2268" w:type="dxa"/>
            <w:vAlign w:val="center"/>
          </w:tcPr>
          <w:p w14:paraId="3D464CD1">
            <w:pPr>
              <w:pStyle w:val="12"/>
            </w:pPr>
            <w:r>
              <w:t>≥80%</w:t>
            </w:r>
          </w:p>
        </w:tc>
        <w:tc>
          <w:tcPr>
            <w:tcW w:w="1276" w:type="dxa"/>
            <w:vAlign w:val="center"/>
          </w:tcPr>
          <w:p w14:paraId="32CBF19A">
            <w:pPr>
              <w:pStyle w:val="12"/>
            </w:pPr>
            <w:r>
              <w:t>疏解人员对“三校”认可度大于等于80%</w:t>
            </w:r>
          </w:p>
        </w:tc>
      </w:tr>
      <w:tr w14:paraId="1041E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BCEBCA">
            <w:pPr>
              <w:pStyle w:val="13"/>
            </w:pPr>
            <w:r>
              <w:t>满意度指标</w:t>
            </w:r>
          </w:p>
        </w:tc>
        <w:tc>
          <w:tcPr>
            <w:tcW w:w="2268" w:type="dxa"/>
            <w:vAlign w:val="center"/>
          </w:tcPr>
          <w:p w14:paraId="555A9039">
            <w:pPr>
              <w:pStyle w:val="12"/>
            </w:pPr>
            <w:r>
              <w:t>服务对象满意度指标</w:t>
            </w:r>
          </w:p>
        </w:tc>
        <w:tc>
          <w:tcPr>
            <w:tcW w:w="2835" w:type="dxa"/>
            <w:vAlign w:val="center"/>
          </w:tcPr>
          <w:p w14:paraId="10E8606A">
            <w:pPr>
              <w:pStyle w:val="12"/>
            </w:pPr>
            <w:r>
              <w:t>教师满意度</w:t>
            </w:r>
          </w:p>
        </w:tc>
        <w:tc>
          <w:tcPr>
            <w:tcW w:w="5386" w:type="dxa"/>
            <w:vAlign w:val="center"/>
          </w:tcPr>
          <w:p w14:paraId="584BD87D">
            <w:pPr>
              <w:pStyle w:val="12"/>
            </w:pPr>
            <w:r>
              <w:t>教师满意度</w:t>
            </w:r>
          </w:p>
        </w:tc>
        <w:tc>
          <w:tcPr>
            <w:tcW w:w="2268" w:type="dxa"/>
            <w:vAlign w:val="center"/>
          </w:tcPr>
          <w:p w14:paraId="2F93EC46">
            <w:pPr>
              <w:pStyle w:val="12"/>
            </w:pPr>
            <w:r>
              <w:t>≥90%</w:t>
            </w:r>
          </w:p>
        </w:tc>
        <w:tc>
          <w:tcPr>
            <w:tcW w:w="1276" w:type="dxa"/>
            <w:vAlign w:val="center"/>
          </w:tcPr>
          <w:p w14:paraId="26CA7BB7">
            <w:pPr>
              <w:pStyle w:val="12"/>
            </w:pPr>
            <w:r>
              <w:t>教师调查满意表</w:t>
            </w:r>
          </w:p>
        </w:tc>
      </w:tr>
    </w:tbl>
    <w:p w14:paraId="2FFD092E">
      <w:pPr>
        <w:sectPr>
          <w:pgSz w:w="16840" w:h="11900" w:orient="landscape"/>
          <w:pgMar w:top="1361" w:right="1020" w:bottom="1134" w:left="1020" w:header="720" w:footer="720" w:gutter="0"/>
          <w:cols w:space="720" w:num="1"/>
        </w:sectPr>
      </w:pPr>
    </w:p>
    <w:p w14:paraId="601886A3">
      <w:pPr>
        <w:spacing w:before="0" w:after="0"/>
        <w:ind w:firstLine="560"/>
        <w:jc w:val="left"/>
        <w:outlineLvl w:val="9"/>
      </w:pPr>
      <w:r>
        <w:rPr>
          <w:rFonts w:ascii="方正仿宋_GBK" w:hAnsi="方正仿宋_GBK" w:eastAsia="方正仿宋_GBK" w:cs="方正仿宋_GBK"/>
          <w:b/>
          <w:color w:val="000000"/>
          <w:sz w:val="28"/>
        </w:rPr>
        <w:t>7、学校运转保障经费绩效目标表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954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EE9555">
            <w:pPr>
              <w:pStyle w:val="11"/>
            </w:pPr>
            <w:r>
              <w:t>单位：万元</w:t>
            </w:r>
          </w:p>
        </w:tc>
      </w:tr>
      <w:tr w14:paraId="52CBDD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F9BD3E">
            <w:pPr>
              <w:pStyle w:val="10"/>
            </w:pPr>
            <w:r>
              <w:t>项目编码</w:t>
            </w:r>
          </w:p>
        </w:tc>
        <w:tc>
          <w:tcPr>
            <w:tcW w:w="5103" w:type="dxa"/>
            <w:gridSpan w:val="2"/>
            <w:vAlign w:val="center"/>
          </w:tcPr>
          <w:p w14:paraId="7FF56EAC">
            <w:pPr>
              <w:pStyle w:val="12"/>
            </w:pPr>
            <w:r>
              <w:t>13660026P00586010001B</w:t>
            </w:r>
          </w:p>
        </w:tc>
        <w:tc>
          <w:tcPr>
            <w:tcW w:w="2835" w:type="dxa"/>
            <w:vAlign w:val="center"/>
          </w:tcPr>
          <w:p w14:paraId="02F0F163">
            <w:pPr>
              <w:pStyle w:val="10"/>
            </w:pPr>
            <w:r>
              <w:t>项目名称</w:t>
            </w:r>
          </w:p>
        </w:tc>
        <w:tc>
          <w:tcPr>
            <w:tcW w:w="6095" w:type="dxa"/>
            <w:gridSpan w:val="3"/>
            <w:vAlign w:val="center"/>
          </w:tcPr>
          <w:p w14:paraId="444B90A9">
            <w:pPr>
              <w:pStyle w:val="12"/>
            </w:pPr>
            <w:r>
              <w:t>学校运转保障经费</w:t>
            </w:r>
          </w:p>
        </w:tc>
      </w:tr>
      <w:tr w14:paraId="503D07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EC0955">
            <w:pPr>
              <w:pStyle w:val="10"/>
            </w:pPr>
            <w:r>
              <w:t>预算规模及资金用途</w:t>
            </w:r>
          </w:p>
        </w:tc>
        <w:tc>
          <w:tcPr>
            <w:tcW w:w="2268" w:type="dxa"/>
            <w:vAlign w:val="center"/>
          </w:tcPr>
          <w:p w14:paraId="1C7309FA">
            <w:pPr>
              <w:pStyle w:val="10"/>
            </w:pPr>
            <w:r>
              <w:t>预算数</w:t>
            </w:r>
          </w:p>
        </w:tc>
        <w:tc>
          <w:tcPr>
            <w:tcW w:w="2835" w:type="dxa"/>
            <w:vAlign w:val="center"/>
          </w:tcPr>
          <w:p w14:paraId="6641EAEE">
            <w:pPr>
              <w:pStyle w:val="12"/>
            </w:pPr>
            <w:r>
              <w:t>224.51</w:t>
            </w:r>
          </w:p>
        </w:tc>
        <w:tc>
          <w:tcPr>
            <w:tcW w:w="2835" w:type="dxa"/>
            <w:vAlign w:val="center"/>
          </w:tcPr>
          <w:p w14:paraId="4A576D6B">
            <w:pPr>
              <w:pStyle w:val="10"/>
            </w:pPr>
            <w:r>
              <w:t>其中：财政    资金</w:t>
            </w:r>
          </w:p>
        </w:tc>
        <w:tc>
          <w:tcPr>
            <w:tcW w:w="2551" w:type="dxa"/>
            <w:vAlign w:val="center"/>
          </w:tcPr>
          <w:p w14:paraId="3D5FFEFC">
            <w:pPr>
              <w:pStyle w:val="12"/>
            </w:pPr>
            <w:r>
              <w:t>224.51</w:t>
            </w:r>
          </w:p>
        </w:tc>
        <w:tc>
          <w:tcPr>
            <w:tcW w:w="2268" w:type="dxa"/>
            <w:vAlign w:val="center"/>
          </w:tcPr>
          <w:p w14:paraId="3151B66C">
            <w:pPr>
              <w:pStyle w:val="10"/>
            </w:pPr>
            <w:r>
              <w:t>其他资金</w:t>
            </w:r>
          </w:p>
        </w:tc>
        <w:tc>
          <w:tcPr>
            <w:tcW w:w="1276" w:type="dxa"/>
            <w:vAlign w:val="center"/>
          </w:tcPr>
          <w:p w14:paraId="5A0254B7">
            <w:pPr>
              <w:pStyle w:val="12"/>
            </w:pPr>
            <w:r>
              <w:t xml:space="preserve"> </w:t>
            </w:r>
          </w:p>
        </w:tc>
      </w:tr>
      <w:tr w14:paraId="50F5D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048FFC"/>
        </w:tc>
        <w:tc>
          <w:tcPr>
            <w:tcW w:w="14033" w:type="dxa"/>
            <w:gridSpan w:val="6"/>
            <w:vAlign w:val="center"/>
          </w:tcPr>
          <w:p w14:paraId="1080B2B7">
            <w:pPr>
              <w:pStyle w:val="12"/>
            </w:pPr>
            <w:r>
              <w:t>保障校园安全，提供良好的教育教学环境，保障师幼正常用餐</w:t>
            </w:r>
          </w:p>
        </w:tc>
      </w:tr>
      <w:tr w14:paraId="1C082380">
        <w:tblPrEx>
          <w:tblCellMar>
            <w:top w:w="0" w:type="dxa"/>
            <w:left w:w="108" w:type="dxa"/>
            <w:bottom w:w="0" w:type="dxa"/>
            <w:right w:w="108" w:type="dxa"/>
          </w:tblCellMar>
        </w:tblPrEx>
        <w:trPr>
          <w:trHeight w:val="369" w:hRule="atLeast"/>
          <w:jc w:val="center"/>
        </w:trPr>
        <w:tc>
          <w:tcPr>
            <w:tcW w:w="1276" w:type="dxa"/>
            <w:vMerge w:val="restart"/>
            <w:vAlign w:val="center"/>
          </w:tcPr>
          <w:p w14:paraId="762DC9F7">
            <w:pPr>
              <w:pStyle w:val="10"/>
            </w:pPr>
            <w:r>
              <w:t>资金支出计划（%）</w:t>
            </w:r>
          </w:p>
        </w:tc>
        <w:tc>
          <w:tcPr>
            <w:tcW w:w="5103" w:type="dxa"/>
            <w:gridSpan w:val="2"/>
            <w:vAlign w:val="center"/>
          </w:tcPr>
          <w:p w14:paraId="541CD3E4">
            <w:pPr>
              <w:pStyle w:val="10"/>
            </w:pPr>
            <w:r>
              <w:t>3月底</w:t>
            </w:r>
          </w:p>
        </w:tc>
        <w:tc>
          <w:tcPr>
            <w:tcW w:w="2835" w:type="dxa"/>
            <w:vAlign w:val="center"/>
          </w:tcPr>
          <w:p w14:paraId="63BC8A3D">
            <w:pPr>
              <w:pStyle w:val="10"/>
            </w:pPr>
            <w:r>
              <w:t>6月底</w:t>
            </w:r>
          </w:p>
        </w:tc>
        <w:tc>
          <w:tcPr>
            <w:tcW w:w="2551" w:type="dxa"/>
            <w:vAlign w:val="center"/>
          </w:tcPr>
          <w:p w14:paraId="36415632">
            <w:pPr>
              <w:pStyle w:val="10"/>
            </w:pPr>
            <w:r>
              <w:t>10月底</w:t>
            </w:r>
          </w:p>
        </w:tc>
        <w:tc>
          <w:tcPr>
            <w:tcW w:w="3544" w:type="dxa"/>
            <w:gridSpan w:val="2"/>
            <w:vAlign w:val="center"/>
          </w:tcPr>
          <w:p w14:paraId="29C355C2">
            <w:pPr>
              <w:pStyle w:val="10"/>
            </w:pPr>
            <w:r>
              <w:t>12月底</w:t>
            </w:r>
          </w:p>
        </w:tc>
      </w:tr>
      <w:tr w14:paraId="2E96BED6">
        <w:tblPrEx>
          <w:tblCellMar>
            <w:top w:w="0" w:type="dxa"/>
            <w:left w:w="108" w:type="dxa"/>
            <w:bottom w:w="0" w:type="dxa"/>
            <w:right w:w="108" w:type="dxa"/>
          </w:tblCellMar>
        </w:tblPrEx>
        <w:trPr>
          <w:trHeight w:val="369" w:hRule="atLeast"/>
          <w:jc w:val="center"/>
        </w:trPr>
        <w:tc>
          <w:tcPr>
            <w:tcW w:w="1276" w:type="dxa"/>
            <w:vMerge w:val="continue"/>
          </w:tcPr>
          <w:p w14:paraId="274CF5F2"/>
        </w:tc>
        <w:tc>
          <w:tcPr>
            <w:tcW w:w="5103" w:type="dxa"/>
            <w:gridSpan w:val="2"/>
            <w:vAlign w:val="center"/>
          </w:tcPr>
          <w:p w14:paraId="2CCAB9E7">
            <w:pPr>
              <w:pStyle w:val="13"/>
            </w:pPr>
            <w:r>
              <w:t>24%</w:t>
            </w:r>
          </w:p>
        </w:tc>
        <w:tc>
          <w:tcPr>
            <w:tcW w:w="2835" w:type="dxa"/>
            <w:vAlign w:val="center"/>
          </w:tcPr>
          <w:p w14:paraId="226DBE4D">
            <w:pPr>
              <w:pStyle w:val="13"/>
            </w:pPr>
            <w:r>
              <w:t>48%</w:t>
            </w:r>
          </w:p>
        </w:tc>
        <w:tc>
          <w:tcPr>
            <w:tcW w:w="2551" w:type="dxa"/>
            <w:vAlign w:val="center"/>
          </w:tcPr>
          <w:p w14:paraId="54DF0EA8">
            <w:pPr>
              <w:pStyle w:val="13"/>
            </w:pPr>
            <w:r>
              <w:t>78%</w:t>
            </w:r>
          </w:p>
        </w:tc>
        <w:tc>
          <w:tcPr>
            <w:tcW w:w="3544" w:type="dxa"/>
            <w:gridSpan w:val="2"/>
            <w:vAlign w:val="center"/>
          </w:tcPr>
          <w:p w14:paraId="28C56AF3">
            <w:pPr>
              <w:pStyle w:val="13"/>
            </w:pPr>
            <w:r>
              <w:t>100%</w:t>
            </w:r>
          </w:p>
        </w:tc>
      </w:tr>
      <w:tr w14:paraId="01916D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ABCEF4">
            <w:pPr>
              <w:pStyle w:val="10"/>
            </w:pPr>
            <w:r>
              <w:t>绩效目标</w:t>
            </w:r>
          </w:p>
        </w:tc>
        <w:tc>
          <w:tcPr>
            <w:tcW w:w="14033" w:type="dxa"/>
            <w:gridSpan w:val="6"/>
            <w:vAlign w:val="center"/>
          </w:tcPr>
          <w:p w14:paraId="44294FF7">
            <w:pPr>
              <w:pStyle w:val="12"/>
            </w:pPr>
            <w:r>
              <w:t>1.目标内容1保障校园安全，提供良好的教育教学环境，保障师幼正常用餐</w:t>
            </w:r>
          </w:p>
        </w:tc>
      </w:tr>
    </w:tbl>
    <w:p w14:paraId="1B5F1A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7AB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36763E">
            <w:pPr>
              <w:pStyle w:val="10"/>
            </w:pPr>
            <w:r>
              <w:t>一级指标</w:t>
            </w:r>
          </w:p>
        </w:tc>
        <w:tc>
          <w:tcPr>
            <w:tcW w:w="2268" w:type="dxa"/>
            <w:vAlign w:val="center"/>
          </w:tcPr>
          <w:p w14:paraId="38D13D93">
            <w:pPr>
              <w:pStyle w:val="10"/>
            </w:pPr>
            <w:r>
              <w:t>二级指标</w:t>
            </w:r>
          </w:p>
        </w:tc>
        <w:tc>
          <w:tcPr>
            <w:tcW w:w="2835" w:type="dxa"/>
            <w:vAlign w:val="center"/>
          </w:tcPr>
          <w:p w14:paraId="031090B2">
            <w:pPr>
              <w:pStyle w:val="10"/>
            </w:pPr>
            <w:r>
              <w:t>三级指标</w:t>
            </w:r>
          </w:p>
        </w:tc>
        <w:tc>
          <w:tcPr>
            <w:tcW w:w="5386" w:type="dxa"/>
            <w:vAlign w:val="center"/>
          </w:tcPr>
          <w:p w14:paraId="75BC6A3A">
            <w:pPr>
              <w:pStyle w:val="10"/>
            </w:pPr>
            <w:r>
              <w:t>绩效指标描述</w:t>
            </w:r>
          </w:p>
        </w:tc>
        <w:tc>
          <w:tcPr>
            <w:tcW w:w="2268" w:type="dxa"/>
            <w:vAlign w:val="center"/>
          </w:tcPr>
          <w:p w14:paraId="12913EA4">
            <w:pPr>
              <w:pStyle w:val="10"/>
            </w:pPr>
            <w:r>
              <w:t>指标值</w:t>
            </w:r>
          </w:p>
        </w:tc>
        <w:tc>
          <w:tcPr>
            <w:tcW w:w="1276" w:type="dxa"/>
            <w:vAlign w:val="center"/>
          </w:tcPr>
          <w:p w14:paraId="0CA0FF33">
            <w:pPr>
              <w:pStyle w:val="10"/>
            </w:pPr>
            <w:r>
              <w:t>指标值确定依据</w:t>
            </w:r>
          </w:p>
        </w:tc>
      </w:tr>
      <w:tr w14:paraId="2AD46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FE5CE7">
            <w:pPr>
              <w:pStyle w:val="13"/>
            </w:pPr>
            <w:r>
              <w:t>产出指标</w:t>
            </w:r>
          </w:p>
        </w:tc>
        <w:tc>
          <w:tcPr>
            <w:tcW w:w="2268" w:type="dxa"/>
            <w:vAlign w:val="center"/>
          </w:tcPr>
          <w:p w14:paraId="5A4660E6">
            <w:pPr>
              <w:pStyle w:val="12"/>
            </w:pPr>
            <w:r>
              <w:t>数量指标</w:t>
            </w:r>
          </w:p>
        </w:tc>
        <w:tc>
          <w:tcPr>
            <w:tcW w:w="2835" w:type="dxa"/>
            <w:vAlign w:val="center"/>
          </w:tcPr>
          <w:p w14:paraId="5B72924C">
            <w:pPr>
              <w:pStyle w:val="12"/>
            </w:pPr>
            <w:r>
              <w:t>物业服务面积</w:t>
            </w:r>
          </w:p>
        </w:tc>
        <w:tc>
          <w:tcPr>
            <w:tcW w:w="5386" w:type="dxa"/>
            <w:vAlign w:val="center"/>
          </w:tcPr>
          <w:p w14:paraId="4FED250C">
            <w:pPr>
              <w:pStyle w:val="12"/>
            </w:pPr>
            <w:r>
              <w:t>物业服务面积</w:t>
            </w:r>
          </w:p>
        </w:tc>
        <w:tc>
          <w:tcPr>
            <w:tcW w:w="2268" w:type="dxa"/>
            <w:vAlign w:val="center"/>
          </w:tcPr>
          <w:p w14:paraId="0F0F78E7">
            <w:pPr>
              <w:pStyle w:val="12"/>
            </w:pPr>
            <w:r>
              <w:t>约6084平米</w:t>
            </w:r>
          </w:p>
        </w:tc>
        <w:tc>
          <w:tcPr>
            <w:tcW w:w="1276" w:type="dxa"/>
            <w:vAlign w:val="center"/>
          </w:tcPr>
          <w:p w14:paraId="6F1A1094">
            <w:pPr>
              <w:pStyle w:val="12"/>
            </w:pPr>
            <w:r>
              <w:t>合同采购协议</w:t>
            </w:r>
          </w:p>
        </w:tc>
      </w:tr>
      <w:tr w14:paraId="7CD70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52ED7"/>
        </w:tc>
        <w:tc>
          <w:tcPr>
            <w:tcW w:w="2268" w:type="dxa"/>
            <w:vAlign w:val="center"/>
          </w:tcPr>
          <w:p w14:paraId="08A32671">
            <w:pPr>
              <w:pStyle w:val="12"/>
            </w:pPr>
            <w:r>
              <w:t>质量指标</w:t>
            </w:r>
          </w:p>
        </w:tc>
        <w:tc>
          <w:tcPr>
            <w:tcW w:w="2835" w:type="dxa"/>
            <w:vAlign w:val="center"/>
          </w:tcPr>
          <w:p w14:paraId="70445231">
            <w:pPr>
              <w:pStyle w:val="12"/>
            </w:pPr>
            <w:r>
              <w:t>物业保障合格率</w:t>
            </w:r>
          </w:p>
        </w:tc>
        <w:tc>
          <w:tcPr>
            <w:tcW w:w="5386" w:type="dxa"/>
            <w:vAlign w:val="center"/>
          </w:tcPr>
          <w:p w14:paraId="53FAD066">
            <w:pPr>
              <w:pStyle w:val="12"/>
            </w:pPr>
            <w:r>
              <w:t>物业保障合格率</w:t>
            </w:r>
          </w:p>
        </w:tc>
        <w:tc>
          <w:tcPr>
            <w:tcW w:w="2268" w:type="dxa"/>
            <w:vAlign w:val="center"/>
          </w:tcPr>
          <w:p w14:paraId="6DB48C27">
            <w:pPr>
              <w:pStyle w:val="12"/>
            </w:pPr>
            <w:r>
              <w:t>100%</w:t>
            </w:r>
          </w:p>
        </w:tc>
        <w:tc>
          <w:tcPr>
            <w:tcW w:w="1276" w:type="dxa"/>
            <w:vAlign w:val="center"/>
          </w:tcPr>
          <w:p w14:paraId="54222E0C">
            <w:pPr>
              <w:pStyle w:val="12"/>
            </w:pPr>
            <w:r>
              <w:t>合同采购协议</w:t>
            </w:r>
          </w:p>
        </w:tc>
      </w:tr>
      <w:tr w14:paraId="5369F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CFE99"/>
        </w:tc>
        <w:tc>
          <w:tcPr>
            <w:tcW w:w="2268" w:type="dxa"/>
            <w:vAlign w:val="center"/>
          </w:tcPr>
          <w:p w14:paraId="7152C672">
            <w:pPr>
              <w:pStyle w:val="12"/>
            </w:pPr>
            <w:r>
              <w:t>时效指标</w:t>
            </w:r>
          </w:p>
        </w:tc>
        <w:tc>
          <w:tcPr>
            <w:tcW w:w="2835" w:type="dxa"/>
            <w:vAlign w:val="center"/>
          </w:tcPr>
          <w:p w14:paraId="42C8210A">
            <w:pPr>
              <w:pStyle w:val="12"/>
            </w:pPr>
            <w:r>
              <w:t>按双方约定完成阶段性义务</w:t>
            </w:r>
          </w:p>
        </w:tc>
        <w:tc>
          <w:tcPr>
            <w:tcW w:w="5386" w:type="dxa"/>
            <w:vAlign w:val="center"/>
          </w:tcPr>
          <w:p w14:paraId="47E672DB">
            <w:pPr>
              <w:pStyle w:val="12"/>
            </w:pPr>
            <w:r>
              <w:t>按双方约定完成阶段性义务</w:t>
            </w:r>
          </w:p>
        </w:tc>
        <w:tc>
          <w:tcPr>
            <w:tcW w:w="2268" w:type="dxa"/>
            <w:vAlign w:val="center"/>
          </w:tcPr>
          <w:p w14:paraId="3C284B61">
            <w:pPr>
              <w:pStyle w:val="12"/>
            </w:pPr>
            <w:r>
              <w:t>100%</w:t>
            </w:r>
          </w:p>
        </w:tc>
        <w:tc>
          <w:tcPr>
            <w:tcW w:w="1276" w:type="dxa"/>
            <w:vAlign w:val="center"/>
          </w:tcPr>
          <w:p w14:paraId="0D5EF561">
            <w:pPr>
              <w:pStyle w:val="12"/>
            </w:pPr>
            <w:r>
              <w:t>合同采购协议</w:t>
            </w:r>
          </w:p>
        </w:tc>
      </w:tr>
      <w:tr w14:paraId="6573B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23DF3"/>
        </w:tc>
        <w:tc>
          <w:tcPr>
            <w:tcW w:w="2268" w:type="dxa"/>
            <w:vAlign w:val="center"/>
          </w:tcPr>
          <w:p w14:paraId="6A983D06">
            <w:pPr>
              <w:pStyle w:val="12"/>
            </w:pPr>
            <w:r>
              <w:t>成本指标</w:t>
            </w:r>
          </w:p>
        </w:tc>
        <w:tc>
          <w:tcPr>
            <w:tcW w:w="2835" w:type="dxa"/>
            <w:vAlign w:val="center"/>
          </w:tcPr>
          <w:p w14:paraId="77BCD18A">
            <w:pPr>
              <w:pStyle w:val="12"/>
            </w:pPr>
            <w:r>
              <w:t>运转保障经费额度</w:t>
            </w:r>
          </w:p>
        </w:tc>
        <w:tc>
          <w:tcPr>
            <w:tcW w:w="5386" w:type="dxa"/>
            <w:vAlign w:val="center"/>
          </w:tcPr>
          <w:p w14:paraId="322F5500">
            <w:pPr>
              <w:pStyle w:val="12"/>
            </w:pPr>
            <w:r>
              <w:t>运转保障经费额度</w:t>
            </w:r>
          </w:p>
        </w:tc>
        <w:tc>
          <w:tcPr>
            <w:tcW w:w="2268" w:type="dxa"/>
            <w:vAlign w:val="center"/>
          </w:tcPr>
          <w:p w14:paraId="0BD1E73F">
            <w:pPr>
              <w:pStyle w:val="12"/>
            </w:pPr>
            <w:r>
              <w:t>≤224.51万元</w:t>
            </w:r>
          </w:p>
        </w:tc>
        <w:tc>
          <w:tcPr>
            <w:tcW w:w="1276" w:type="dxa"/>
            <w:vAlign w:val="center"/>
          </w:tcPr>
          <w:p w14:paraId="76D5DA4A">
            <w:pPr>
              <w:pStyle w:val="12"/>
            </w:pPr>
            <w:r>
              <w:t>预算执行进度表</w:t>
            </w:r>
          </w:p>
        </w:tc>
      </w:tr>
      <w:tr w14:paraId="38165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3AC47E">
            <w:pPr>
              <w:pStyle w:val="13"/>
            </w:pPr>
            <w:r>
              <w:t>效益指标</w:t>
            </w:r>
          </w:p>
        </w:tc>
        <w:tc>
          <w:tcPr>
            <w:tcW w:w="2268" w:type="dxa"/>
            <w:vAlign w:val="center"/>
          </w:tcPr>
          <w:p w14:paraId="1B1359EF">
            <w:pPr>
              <w:pStyle w:val="12"/>
            </w:pPr>
            <w:r>
              <w:t>社会效益指标</w:t>
            </w:r>
          </w:p>
        </w:tc>
        <w:tc>
          <w:tcPr>
            <w:tcW w:w="2835" w:type="dxa"/>
            <w:vAlign w:val="center"/>
          </w:tcPr>
          <w:p w14:paraId="509687FE">
            <w:pPr>
              <w:pStyle w:val="12"/>
            </w:pPr>
            <w:r>
              <w:t>品牌打造提升</w:t>
            </w:r>
          </w:p>
        </w:tc>
        <w:tc>
          <w:tcPr>
            <w:tcW w:w="5386" w:type="dxa"/>
            <w:vAlign w:val="center"/>
          </w:tcPr>
          <w:p w14:paraId="736ADA9E">
            <w:pPr>
              <w:pStyle w:val="12"/>
            </w:pPr>
            <w:r>
              <w:t>品牌打造提升</w:t>
            </w:r>
          </w:p>
        </w:tc>
        <w:tc>
          <w:tcPr>
            <w:tcW w:w="2268" w:type="dxa"/>
            <w:vAlign w:val="center"/>
          </w:tcPr>
          <w:p w14:paraId="595D1DB7">
            <w:pPr>
              <w:pStyle w:val="12"/>
            </w:pPr>
            <w:r>
              <w:t>提升</w:t>
            </w:r>
          </w:p>
        </w:tc>
        <w:tc>
          <w:tcPr>
            <w:tcW w:w="1276" w:type="dxa"/>
            <w:vAlign w:val="center"/>
          </w:tcPr>
          <w:p w14:paraId="33CC54CE">
            <w:pPr>
              <w:pStyle w:val="12"/>
            </w:pPr>
            <w:r>
              <w:t>品牌知名度显著提升</w:t>
            </w:r>
          </w:p>
        </w:tc>
      </w:tr>
      <w:tr w14:paraId="12BC9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7F414"/>
        </w:tc>
        <w:tc>
          <w:tcPr>
            <w:tcW w:w="2268" w:type="dxa"/>
            <w:vAlign w:val="center"/>
          </w:tcPr>
          <w:p w14:paraId="4BEB7362">
            <w:pPr>
              <w:pStyle w:val="12"/>
            </w:pPr>
            <w:r>
              <w:t>可持续影响指标</w:t>
            </w:r>
          </w:p>
        </w:tc>
        <w:tc>
          <w:tcPr>
            <w:tcW w:w="2835" w:type="dxa"/>
            <w:vAlign w:val="center"/>
          </w:tcPr>
          <w:p w14:paraId="3D56BB7C">
            <w:pPr>
              <w:pStyle w:val="12"/>
            </w:pPr>
            <w:r>
              <w:t>教学保障</w:t>
            </w:r>
          </w:p>
        </w:tc>
        <w:tc>
          <w:tcPr>
            <w:tcW w:w="5386" w:type="dxa"/>
            <w:vAlign w:val="center"/>
          </w:tcPr>
          <w:p w14:paraId="2AC55401">
            <w:pPr>
              <w:pStyle w:val="12"/>
            </w:pPr>
            <w:r>
              <w:t>教学保障</w:t>
            </w:r>
          </w:p>
        </w:tc>
        <w:tc>
          <w:tcPr>
            <w:tcW w:w="2268" w:type="dxa"/>
            <w:vAlign w:val="center"/>
          </w:tcPr>
          <w:p w14:paraId="09B336E1">
            <w:pPr>
              <w:pStyle w:val="12"/>
            </w:pPr>
            <w:r>
              <w:t>长期</w:t>
            </w:r>
          </w:p>
        </w:tc>
        <w:tc>
          <w:tcPr>
            <w:tcW w:w="1276" w:type="dxa"/>
            <w:vAlign w:val="center"/>
          </w:tcPr>
          <w:p w14:paraId="07A50CB9">
            <w:pPr>
              <w:pStyle w:val="12"/>
            </w:pPr>
            <w:r>
              <w:t>能长期保障雄安北海幼儿园的正常教学</w:t>
            </w:r>
          </w:p>
        </w:tc>
      </w:tr>
      <w:tr w14:paraId="75BE6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C581E6">
            <w:pPr>
              <w:pStyle w:val="13"/>
            </w:pPr>
            <w:r>
              <w:t>满意度指标</w:t>
            </w:r>
          </w:p>
        </w:tc>
        <w:tc>
          <w:tcPr>
            <w:tcW w:w="2268" w:type="dxa"/>
            <w:vAlign w:val="center"/>
          </w:tcPr>
          <w:p w14:paraId="5CED59F7">
            <w:pPr>
              <w:pStyle w:val="12"/>
            </w:pPr>
            <w:r>
              <w:t>服务对象满意度指标</w:t>
            </w:r>
          </w:p>
        </w:tc>
        <w:tc>
          <w:tcPr>
            <w:tcW w:w="2835" w:type="dxa"/>
            <w:vAlign w:val="center"/>
          </w:tcPr>
          <w:p w14:paraId="1C2280DA">
            <w:pPr>
              <w:pStyle w:val="12"/>
            </w:pPr>
            <w:r>
              <w:t>调查对象满意度</w:t>
            </w:r>
          </w:p>
        </w:tc>
        <w:tc>
          <w:tcPr>
            <w:tcW w:w="5386" w:type="dxa"/>
            <w:vAlign w:val="center"/>
          </w:tcPr>
          <w:p w14:paraId="684A4670">
            <w:pPr>
              <w:pStyle w:val="12"/>
            </w:pPr>
            <w:r>
              <w:t>调查对象满意度</w:t>
            </w:r>
          </w:p>
        </w:tc>
        <w:tc>
          <w:tcPr>
            <w:tcW w:w="2268" w:type="dxa"/>
            <w:vAlign w:val="center"/>
          </w:tcPr>
          <w:p w14:paraId="27A0D711">
            <w:pPr>
              <w:pStyle w:val="12"/>
            </w:pPr>
            <w:r>
              <w:t>≥90%</w:t>
            </w:r>
          </w:p>
        </w:tc>
        <w:tc>
          <w:tcPr>
            <w:tcW w:w="1276" w:type="dxa"/>
            <w:vAlign w:val="center"/>
          </w:tcPr>
          <w:p w14:paraId="4135754A">
            <w:pPr>
              <w:pStyle w:val="12"/>
            </w:pPr>
            <w:r>
              <w:t>问卷调查</w:t>
            </w:r>
          </w:p>
        </w:tc>
      </w:tr>
    </w:tbl>
    <w:p w14:paraId="117AF6DF">
      <w:pPr>
        <w:sectPr>
          <w:pgSz w:w="16840" w:h="11900" w:orient="landscape"/>
          <w:pgMar w:top="1361" w:right="1020" w:bottom="1134" w:left="1020" w:header="720" w:footer="720" w:gutter="0"/>
          <w:cols w:space="720" w:num="1"/>
        </w:sectPr>
      </w:pPr>
    </w:p>
    <w:p w14:paraId="636B0834">
      <w:pPr>
        <w:spacing w:before="0" w:after="0"/>
        <w:ind w:firstLine="560"/>
        <w:jc w:val="left"/>
        <w:outlineLvl w:val="9"/>
      </w:pPr>
      <w:r>
        <w:rPr>
          <w:rFonts w:ascii="方正仿宋_GBK" w:hAnsi="方正仿宋_GBK" w:eastAsia="方正仿宋_GBK" w:cs="方正仿宋_GBK"/>
          <w:b/>
          <w:color w:val="000000"/>
          <w:sz w:val="28"/>
        </w:rPr>
        <w:t>8、园长基金绩效目标表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6F93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F35B50">
            <w:pPr>
              <w:pStyle w:val="11"/>
            </w:pPr>
            <w:r>
              <w:t>单位：万元</w:t>
            </w:r>
          </w:p>
        </w:tc>
      </w:tr>
      <w:tr w14:paraId="46811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8C8455">
            <w:pPr>
              <w:pStyle w:val="10"/>
            </w:pPr>
            <w:r>
              <w:t>项目编码</w:t>
            </w:r>
          </w:p>
        </w:tc>
        <w:tc>
          <w:tcPr>
            <w:tcW w:w="5103" w:type="dxa"/>
            <w:gridSpan w:val="2"/>
            <w:vAlign w:val="center"/>
          </w:tcPr>
          <w:p w14:paraId="73E128FA">
            <w:pPr>
              <w:pStyle w:val="12"/>
            </w:pPr>
            <w:r>
              <w:t>13660026P005861100186</w:t>
            </w:r>
          </w:p>
        </w:tc>
        <w:tc>
          <w:tcPr>
            <w:tcW w:w="2835" w:type="dxa"/>
            <w:vAlign w:val="center"/>
          </w:tcPr>
          <w:p w14:paraId="2F5D09D0">
            <w:pPr>
              <w:pStyle w:val="10"/>
            </w:pPr>
            <w:r>
              <w:t>项目名称</w:t>
            </w:r>
          </w:p>
        </w:tc>
        <w:tc>
          <w:tcPr>
            <w:tcW w:w="6095" w:type="dxa"/>
            <w:gridSpan w:val="3"/>
            <w:vAlign w:val="center"/>
          </w:tcPr>
          <w:p w14:paraId="1D003CD0">
            <w:pPr>
              <w:pStyle w:val="12"/>
            </w:pPr>
            <w:r>
              <w:t>园长基金</w:t>
            </w:r>
          </w:p>
        </w:tc>
      </w:tr>
      <w:tr w14:paraId="09C4E3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18A9C3">
            <w:pPr>
              <w:pStyle w:val="10"/>
            </w:pPr>
            <w:r>
              <w:t>预算规模及资金用途</w:t>
            </w:r>
          </w:p>
        </w:tc>
        <w:tc>
          <w:tcPr>
            <w:tcW w:w="2268" w:type="dxa"/>
            <w:vAlign w:val="center"/>
          </w:tcPr>
          <w:p w14:paraId="0B8718DF">
            <w:pPr>
              <w:pStyle w:val="10"/>
            </w:pPr>
            <w:r>
              <w:t>预算数</w:t>
            </w:r>
          </w:p>
        </w:tc>
        <w:tc>
          <w:tcPr>
            <w:tcW w:w="2835" w:type="dxa"/>
            <w:vAlign w:val="center"/>
          </w:tcPr>
          <w:p w14:paraId="2E040102">
            <w:pPr>
              <w:pStyle w:val="12"/>
            </w:pPr>
            <w:r>
              <w:t>200.00</w:t>
            </w:r>
          </w:p>
        </w:tc>
        <w:tc>
          <w:tcPr>
            <w:tcW w:w="2835" w:type="dxa"/>
            <w:vAlign w:val="center"/>
          </w:tcPr>
          <w:p w14:paraId="41B4B4E5">
            <w:pPr>
              <w:pStyle w:val="10"/>
            </w:pPr>
            <w:r>
              <w:t>其中：财政    资金</w:t>
            </w:r>
          </w:p>
        </w:tc>
        <w:tc>
          <w:tcPr>
            <w:tcW w:w="2551" w:type="dxa"/>
            <w:vAlign w:val="center"/>
          </w:tcPr>
          <w:p w14:paraId="47F5E114">
            <w:pPr>
              <w:pStyle w:val="12"/>
            </w:pPr>
            <w:r>
              <w:t>200.00</w:t>
            </w:r>
          </w:p>
        </w:tc>
        <w:tc>
          <w:tcPr>
            <w:tcW w:w="2268" w:type="dxa"/>
            <w:vAlign w:val="center"/>
          </w:tcPr>
          <w:p w14:paraId="167D17C4">
            <w:pPr>
              <w:pStyle w:val="10"/>
            </w:pPr>
            <w:r>
              <w:t>其他资金</w:t>
            </w:r>
          </w:p>
        </w:tc>
        <w:tc>
          <w:tcPr>
            <w:tcW w:w="1276" w:type="dxa"/>
            <w:vAlign w:val="center"/>
          </w:tcPr>
          <w:p w14:paraId="31D44D8C">
            <w:pPr>
              <w:pStyle w:val="12"/>
            </w:pPr>
            <w:r>
              <w:t xml:space="preserve"> </w:t>
            </w:r>
          </w:p>
        </w:tc>
      </w:tr>
      <w:tr w14:paraId="46F33D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08E4A5"/>
        </w:tc>
        <w:tc>
          <w:tcPr>
            <w:tcW w:w="14033" w:type="dxa"/>
            <w:gridSpan w:val="6"/>
            <w:vAlign w:val="center"/>
          </w:tcPr>
          <w:p w14:paraId="3A8CE6EC">
            <w:pPr>
              <w:pStyle w:val="12"/>
            </w:pPr>
            <w:r>
              <w:t>经费主要用于教师培训、学生社团建设、家校共育、教育合作、激励奖励、等支出</w:t>
            </w:r>
          </w:p>
        </w:tc>
      </w:tr>
      <w:tr w14:paraId="5CE54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B4C728">
            <w:pPr>
              <w:pStyle w:val="10"/>
            </w:pPr>
            <w:r>
              <w:t>资金支出计划（%）</w:t>
            </w:r>
          </w:p>
        </w:tc>
        <w:tc>
          <w:tcPr>
            <w:tcW w:w="5103" w:type="dxa"/>
            <w:gridSpan w:val="2"/>
            <w:vAlign w:val="center"/>
          </w:tcPr>
          <w:p w14:paraId="5B25C946">
            <w:pPr>
              <w:pStyle w:val="10"/>
            </w:pPr>
            <w:r>
              <w:t>3月底</w:t>
            </w:r>
          </w:p>
        </w:tc>
        <w:tc>
          <w:tcPr>
            <w:tcW w:w="2835" w:type="dxa"/>
            <w:vAlign w:val="center"/>
          </w:tcPr>
          <w:p w14:paraId="1A78983C">
            <w:pPr>
              <w:pStyle w:val="10"/>
            </w:pPr>
            <w:r>
              <w:t>6月底</w:t>
            </w:r>
          </w:p>
        </w:tc>
        <w:tc>
          <w:tcPr>
            <w:tcW w:w="2551" w:type="dxa"/>
            <w:vAlign w:val="center"/>
          </w:tcPr>
          <w:p w14:paraId="1B736ECA">
            <w:pPr>
              <w:pStyle w:val="10"/>
            </w:pPr>
            <w:r>
              <w:t>10月底</w:t>
            </w:r>
          </w:p>
        </w:tc>
        <w:tc>
          <w:tcPr>
            <w:tcW w:w="3544" w:type="dxa"/>
            <w:gridSpan w:val="2"/>
            <w:vAlign w:val="center"/>
          </w:tcPr>
          <w:p w14:paraId="4E15DE64">
            <w:pPr>
              <w:pStyle w:val="10"/>
            </w:pPr>
            <w:r>
              <w:t>12月底</w:t>
            </w:r>
          </w:p>
        </w:tc>
      </w:tr>
      <w:tr w14:paraId="16BD8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667608"/>
        </w:tc>
        <w:tc>
          <w:tcPr>
            <w:tcW w:w="5103" w:type="dxa"/>
            <w:gridSpan w:val="2"/>
            <w:vAlign w:val="center"/>
          </w:tcPr>
          <w:p w14:paraId="02873A3B">
            <w:pPr>
              <w:pStyle w:val="13"/>
            </w:pPr>
            <w:r>
              <w:t>50%</w:t>
            </w:r>
          </w:p>
        </w:tc>
        <w:tc>
          <w:tcPr>
            <w:tcW w:w="2835" w:type="dxa"/>
            <w:vAlign w:val="center"/>
          </w:tcPr>
          <w:p w14:paraId="4027289D">
            <w:pPr>
              <w:pStyle w:val="13"/>
            </w:pPr>
            <w:r>
              <w:t>25%</w:t>
            </w:r>
          </w:p>
        </w:tc>
        <w:tc>
          <w:tcPr>
            <w:tcW w:w="2551" w:type="dxa"/>
            <w:vAlign w:val="center"/>
          </w:tcPr>
          <w:p w14:paraId="1DE0DCC5">
            <w:pPr>
              <w:pStyle w:val="13"/>
            </w:pPr>
            <w:r>
              <w:t>70%</w:t>
            </w:r>
          </w:p>
        </w:tc>
        <w:tc>
          <w:tcPr>
            <w:tcW w:w="3544" w:type="dxa"/>
            <w:gridSpan w:val="2"/>
            <w:vAlign w:val="center"/>
          </w:tcPr>
          <w:p w14:paraId="6481BD6B">
            <w:pPr>
              <w:pStyle w:val="13"/>
            </w:pPr>
            <w:r>
              <w:t>100%</w:t>
            </w:r>
          </w:p>
        </w:tc>
      </w:tr>
      <w:tr w14:paraId="047AD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76349F">
            <w:pPr>
              <w:pStyle w:val="10"/>
            </w:pPr>
            <w:r>
              <w:t>绩效目标</w:t>
            </w:r>
          </w:p>
        </w:tc>
        <w:tc>
          <w:tcPr>
            <w:tcW w:w="14033" w:type="dxa"/>
            <w:gridSpan w:val="6"/>
            <w:vAlign w:val="center"/>
          </w:tcPr>
          <w:p w14:paraId="2E047CDE">
            <w:pPr>
              <w:pStyle w:val="12"/>
            </w:pPr>
            <w:r>
              <w:t>1.为充分保障幼儿园办园经费，主要用于激励奖励、教育合作等促进学校发展的活动</w:t>
            </w:r>
          </w:p>
        </w:tc>
      </w:tr>
    </w:tbl>
    <w:p w14:paraId="6D6ECE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6D7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3C97D0">
            <w:pPr>
              <w:pStyle w:val="10"/>
            </w:pPr>
            <w:r>
              <w:t>一级指标</w:t>
            </w:r>
          </w:p>
        </w:tc>
        <w:tc>
          <w:tcPr>
            <w:tcW w:w="2268" w:type="dxa"/>
            <w:vAlign w:val="center"/>
          </w:tcPr>
          <w:p w14:paraId="1AC76FBC">
            <w:pPr>
              <w:pStyle w:val="10"/>
            </w:pPr>
            <w:r>
              <w:t>二级指标</w:t>
            </w:r>
          </w:p>
        </w:tc>
        <w:tc>
          <w:tcPr>
            <w:tcW w:w="2835" w:type="dxa"/>
            <w:vAlign w:val="center"/>
          </w:tcPr>
          <w:p w14:paraId="4A009A7C">
            <w:pPr>
              <w:pStyle w:val="10"/>
            </w:pPr>
            <w:r>
              <w:t>三级指标</w:t>
            </w:r>
          </w:p>
        </w:tc>
        <w:tc>
          <w:tcPr>
            <w:tcW w:w="5386" w:type="dxa"/>
            <w:vAlign w:val="center"/>
          </w:tcPr>
          <w:p w14:paraId="31776929">
            <w:pPr>
              <w:pStyle w:val="10"/>
            </w:pPr>
            <w:r>
              <w:t>绩效指标描述</w:t>
            </w:r>
          </w:p>
        </w:tc>
        <w:tc>
          <w:tcPr>
            <w:tcW w:w="2268" w:type="dxa"/>
            <w:vAlign w:val="center"/>
          </w:tcPr>
          <w:p w14:paraId="73D8567D">
            <w:pPr>
              <w:pStyle w:val="10"/>
            </w:pPr>
            <w:r>
              <w:t>指标值</w:t>
            </w:r>
          </w:p>
        </w:tc>
        <w:tc>
          <w:tcPr>
            <w:tcW w:w="1276" w:type="dxa"/>
            <w:vAlign w:val="center"/>
          </w:tcPr>
          <w:p w14:paraId="2BAA1E6B">
            <w:pPr>
              <w:pStyle w:val="10"/>
            </w:pPr>
            <w:r>
              <w:t>指标值确定依据</w:t>
            </w:r>
          </w:p>
        </w:tc>
      </w:tr>
      <w:tr w14:paraId="1C7BD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3E9745">
            <w:pPr>
              <w:pStyle w:val="13"/>
            </w:pPr>
            <w:r>
              <w:t>产出指标</w:t>
            </w:r>
          </w:p>
        </w:tc>
        <w:tc>
          <w:tcPr>
            <w:tcW w:w="2268" w:type="dxa"/>
            <w:vAlign w:val="center"/>
          </w:tcPr>
          <w:p w14:paraId="275CE4B2">
            <w:pPr>
              <w:pStyle w:val="12"/>
            </w:pPr>
            <w:r>
              <w:t>数量指标</w:t>
            </w:r>
          </w:p>
        </w:tc>
        <w:tc>
          <w:tcPr>
            <w:tcW w:w="2835" w:type="dxa"/>
            <w:vAlign w:val="center"/>
          </w:tcPr>
          <w:p w14:paraId="0EF2F223">
            <w:pPr>
              <w:pStyle w:val="12"/>
            </w:pPr>
            <w:r>
              <w:t>培训人次</w:t>
            </w:r>
          </w:p>
        </w:tc>
        <w:tc>
          <w:tcPr>
            <w:tcW w:w="5386" w:type="dxa"/>
            <w:vAlign w:val="center"/>
          </w:tcPr>
          <w:p w14:paraId="36C6FF21">
            <w:pPr>
              <w:pStyle w:val="12"/>
            </w:pPr>
            <w:r>
              <w:t>培训人次</w:t>
            </w:r>
          </w:p>
        </w:tc>
        <w:tc>
          <w:tcPr>
            <w:tcW w:w="2268" w:type="dxa"/>
            <w:vAlign w:val="center"/>
          </w:tcPr>
          <w:p w14:paraId="5D49F750">
            <w:pPr>
              <w:pStyle w:val="12"/>
            </w:pPr>
            <w:r>
              <w:t>≥51人</w:t>
            </w:r>
          </w:p>
        </w:tc>
        <w:tc>
          <w:tcPr>
            <w:tcW w:w="1276" w:type="dxa"/>
            <w:vAlign w:val="center"/>
          </w:tcPr>
          <w:p w14:paraId="4D0B24E2">
            <w:pPr>
              <w:pStyle w:val="12"/>
            </w:pPr>
            <w:r>
              <w:t>培训记录</w:t>
            </w:r>
          </w:p>
        </w:tc>
      </w:tr>
      <w:tr w14:paraId="76187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1FC75"/>
        </w:tc>
        <w:tc>
          <w:tcPr>
            <w:tcW w:w="2268" w:type="dxa"/>
            <w:vAlign w:val="center"/>
          </w:tcPr>
          <w:p w14:paraId="1E6E0B31">
            <w:pPr>
              <w:pStyle w:val="12"/>
            </w:pPr>
            <w:r>
              <w:t>质量指标</w:t>
            </w:r>
          </w:p>
        </w:tc>
        <w:tc>
          <w:tcPr>
            <w:tcW w:w="2835" w:type="dxa"/>
            <w:vAlign w:val="center"/>
          </w:tcPr>
          <w:p w14:paraId="02BCFB43">
            <w:pPr>
              <w:pStyle w:val="12"/>
            </w:pPr>
            <w:r>
              <w:t>培训合格率</w:t>
            </w:r>
          </w:p>
        </w:tc>
        <w:tc>
          <w:tcPr>
            <w:tcW w:w="5386" w:type="dxa"/>
            <w:vAlign w:val="center"/>
          </w:tcPr>
          <w:p w14:paraId="79161418">
            <w:pPr>
              <w:pStyle w:val="12"/>
            </w:pPr>
            <w:r>
              <w:t>培训合格率</w:t>
            </w:r>
          </w:p>
        </w:tc>
        <w:tc>
          <w:tcPr>
            <w:tcW w:w="2268" w:type="dxa"/>
            <w:vAlign w:val="center"/>
          </w:tcPr>
          <w:p w14:paraId="09E2129C">
            <w:pPr>
              <w:pStyle w:val="12"/>
            </w:pPr>
            <w:r>
              <w:t>100%</w:t>
            </w:r>
          </w:p>
        </w:tc>
        <w:tc>
          <w:tcPr>
            <w:tcW w:w="1276" w:type="dxa"/>
            <w:vAlign w:val="center"/>
          </w:tcPr>
          <w:p w14:paraId="7D75F811">
            <w:pPr>
              <w:pStyle w:val="12"/>
            </w:pPr>
            <w:r>
              <w:t>培训记录</w:t>
            </w:r>
          </w:p>
        </w:tc>
      </w:tr>
      <w:tr w14:paraId="21137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E48CE"/>
        </w:tc>
        <w:tc>
          <w:tcPr>
            <w:tcW w:w="2268" w:type="dxa"/>
            <w:vAlign w:val="center"/>
          </w:tcPr>
          <w:p w14:paraId="33C7C684">
            <w:pPr>
              <w:pStyle w:val="12"/>
            </w:pPr>
            <w:r>
              <w:t>时效指标</w:t>
            </w:r>
          </w:p>
        </w:tc>
        <w:tc>
          <w:tcPr>
            <w:tcW w:w="2835" w:type="dxa"/>
            <w:vAlign w:val="center"/>
          </w:tcPr>
          <w:p w14:paraId="03CE8E84">
            <w:pPr>
              <w:pStyle w:val="12"/>
            </w:pPr>
            <w:r>
              <w:t>按双方约定完成阶段性义务</w:t>
            </w:r>
          </w:p>
        </w:tc>
        <w:tc>
          <w:tcPr>
            <w:tcW w:w="5386" w:type="dxa"/>
            <w:vAlign w:val="center"/>
          </w:tcPr>
          <w:p w14:paraId="5284DF4A">
            <w:pPr>
              <w:pStyle w:val="12"/>
            </w:pPr>
            <w:r>
              <w:t>按双方约定完成阶段性义务</w:t>
            </w:r>
          </w:p>
        </w:tc>
        <w:tc>
          <w:tcPr>
            <w:tcW w:w="2268" w:type="dxa"/>
            <w:vAlign w:val="center"/>
          </w:tcPr>
          <w:p w14:paraId="158A9CA2">
            <w:pPr>
              <w:pStyle w:val="12"/>
            </w:pPr>
            <w:r>
              <w:t>100%</w:t>
            </w:r>
          </w:p>
        </w:tc>
        <w:tc>
          <w:tcPr>
            <w:tcW w:w="1276" w:type="dxa"/>
            <w:vAlign w:val="center"/>
          </w:tcPr>
          <w:p w14:paraId="1DEA6D3C">
            <w:pPr>
              <w:pStyle w:val="12"/>
            </w:pPr>
            <w:r>
              <w:t>双方约定或采购协议</w:t>
            </w:r>
          </w:p>
          <w:p w14:paraId="1673658C">
            <w:pPr>
              <w:pStyle w:val="12"/>
            </w:pPr>
          </w:p>
        </w:tc>
      </w:tr>
      <w:tr w14:paraId="091E2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EA1EE"/>
        </w:tc>
        <w:tc>
          <w:tcPr>
            <w:tcW w:w="2268" w:type="dxa"/>
            <w:vAlign w:val="center"/>
          </w:tcPr>
          <w:p w14:paraId="151F818A">
            <w:pPr>
              <w:pStyle w:val="12"/>
            </w:pPr>
            <w:r>
              <w:t>成本指标</w:t>
            </w:r>
          </w:p>
        </w:tc>
        <w:tc>
          <w:tcPr>
            <w:tcW w:w="2835" w:type="dxa"/>
            <w:vAlign w:val="center"/>
          </w:tcPr>
          <w:p w14:paraId="1DC5B436">
            <w:pPr>
              <w:pStyle w:val="12"/>
            </w:pPr>
            <w:r>
              <w:t>园长基金预算额度</w:t>
            </w:r>
          </w:p>
        </w:tc>
        <w:tc>
          <w:tcPr>
            <w:tcW w:w="5386" w:type="dxa"/>
            <w:vAlign w:val="center"/>
          </w:tcPr>
          <w:p w14:paraId="31C10021">
            <w:pPr>
              <w:pStyle w:val="12"/>
            </w:pPr>
            <w:r>
              <w:t>园长基金预算额度</w:t>
            </w:r>
          </w:p>
        </w:tc>
        <w:tc>
          <w:tcPr>
            <w:tcW w:w="2268" w:type="dxa"/>
            <w:vAlign w:val="center"/>
          </w:tcPr>
          <w:p w14:paraId="10F243C3">
            <w:pPr>
              <w:pStyle w:val="12"/>
            </w:pPr>
            <w:r>
              <w:t>≤200万元</w:t>
            </w:r>
          </w:p>
        </w:tc>
        <w:tc>
          <w:tcPr>
            <w:tcW w:w="1276" w:type="dxa"/>
            <w:vAlign w:val="center"/>
          </w:tcPr>
          <w:p w14:paraId="1BF07E59">
            <w:pPr>
              <w:pStyle w:val="12"/>
            </w:pPr>
            <w:r>
              <w:t>预算执行进度表</w:t>
            </w:r>
          </w:p>
        </w:tc>
      </w:tr>
      <w:tr w14:paraId="74272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688892">
            <w:pPr>
              <w:pStyle w:val="13"/>
            </w:pPr>
            <w:r>
              <w:t>效益指标</w:t>
            </w:r>
          </w:p>
        </w:tc>
        <w:tc>
          <w:tcPr>
            <w:tcW w:w="2268" w:type="dxa"/>
            <w:vAlign w:val="center"/>
          </w:tcPr>
          <w:p w14:paraId="6D302F02">
            <w:pPr>
              <w:pStyle w:val="12"/>
            </w:pPr>
            <w:r>
              <w:t>社会效益指标</w:t>
            </w:r>
          </w:p>
        </w:tc>
        <w:tc>
          <w:tcPr>
            <w:tcW w:w="2835" w:type="dxa"/>
            <w:vAlign w:val="center"/>
          </w:tcPr>
          <w:p w14:paraId="7DD40E8B">
            <w:pPr>
              <w:pStyle w:val="12"/>
            </w:pPr>
            <w:r>
              <w:t>品牌打造提升</w:t>
            </w:r>
          </w:p>
        </w:tc>
        <w:tc>
          <w:tcPr>
            <w:tcW w:w="5386" w:type="dxa"/>
            <w:vAlign w:val="center"/>
          </w:tcPr>
          <w:p w14:paraId="4D716E50">
            <w:pPr>
              <w:pStyle w:val="12"/>
            </w:pPr>
            <w:r>
              <w:t>品牌打造提升</w:t>
            </w:r>
          </w:p>
        </w:tc>
        <w:tc>
          <w:tcPr>
            <w:tcW w:w="2268" w:type="dxa"/>
            <w:vAlign w:val="center"/>
          </w:tcPr>
          <w:p w14:paraId="45362E5A">
            <w:pPr>
              <w:pStyle w:val="12"/>
            </w:pPr>
            <w:r>
              <w:t>提升</w:t>
            </w:r>
          </w:p>
        </w:tc>
        <w:tc>
          <w:tcPr>
            <w:tcW w:w="1276" w:type="dxa"/>
            <w:vAlign w:val="center"/>
          </w:tcPr>
          <w:p w14:paraId="7EC520A6">
            <w:pPr>
              <w:pStyle w:val="12"/>
            </w:pPr>
            <w:r>
              <w:t>品牌知名度显著提升</w:t>
            </w:r>
          </w:p>
        </w:tc>
      </w:tr>
      <w:tr w14:paraId="7F291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FBB39"/>
        </w:tc>
        <w:tc>
          <w:tcPr>
            <w:tcW w:w="2268" w:type="dxa"/>
            <w:vAlign w:val="center"/>
          </w:tcPr>
          <w:p w14:paraId="6DA5BB16">
            <w:pPr>
              <w:pStyle w:val="12"/>
            </w:pPr>
            <w:r>
              <w:t>可持续影响指标</w:t>
            </w:r>
          </w:p>
        </w:tc>
        <w:tc>
          <w:tcPr>
            <w:tcW w:w="2835" w:type="dxa"/>
            <w:vAlign w:val="center"/>
          </w:tcPr>
          <w:p w14:paraId="519170DC">
            <w:pPr>
              <w:pStyle w:val="12"/>
            </w:pPr>
            <w:r>
              <w:t>教学保障</w:t>
            </w:r>
          </w:p>
        </w:tc>
        <w:tc>
          <w:tcPr>
            <w:tcW w:w="5386" w:type="dxa"/>
            <w:vAlign w:val="center"/>
          </w:tcPr>
          <w:p w14:paraId="3BE3AF7C">
            <w:pPr>
              <w:pStyle w:val="12"/>
            </w:pPr>
            <w:r>
              <w:t>教学保障</w:t>
            </w:r>
          </w:p>
        </w:tc>
        <w:tc>
          <w:tcPr>
            <w:tcW w:w="2268" w:type="dxa"/>
            <w:vAlign w:val="center"/>
          </w:tcPr>
          <w:p w14:paraId="15E5FC61">
            <w:pPr>
              <w:pStyle w:val="12"/>
            </w:pPr>
            <w:r>
              <w:t>长期</w:t>
            </w:r>
          </w:p>
        </w:tc>
        <w:tc>
          <w:tcPr>
            <w:tcW w:w="1276" w:type="dxa"/>
            <w:vAlign w:val="center"/>
          </w:tcPr>
          <w:p w14:paraId="4B2B7CEA">
            <w:pPr>
              <w:pStyle w:val="12"/>
            </w:pPr>
            <w:r>
              <w:t>能长期保障雄安北海幼儿园的正常教学</w:t>
            </w:r>
          </w:p>
        </w:tc>
      </w:tr>
      <w:tr w14:paraId="2211B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DA2B21">
            <w:pPr>
              <w:pStyle w:val="13"/>
            </w:pPr>
            <w:r>
              <w:t>满意度指标</w:t>
            </w:r>
          </w:p>
        </w:tc>
        <w:tc>
          <w:tcPr>
            <w:tcW w:w="2268" w:type="dxa"/>
            <w:vAlign w:val="center"/>
          </w:tcPr>
          <w:p w14:paraId="277B5030">
            <w:pPr>
              <w:pStyle w:val="12"/>
            </w:pPr>
            <w:r>
              <w:t>服务对象满意度指标</w:t>
            </w:r>
          </w:p>
        </w:tc>
        <w:tc>
          <w:tcPr>
            <w:tcW w:w="2835" w:type="dxa"/>
            <w:vAlign w:val="center"/>
          </w:tcPr>
          <w:p w14:paraId="221D6792">
            <w:pPr>
              <w:pStyle w:val="12"/>
            </w:pPr>
            <w:r>
              <w:t>调查对象满意度</w:t>
            </w:r>
          </w:p>
        </w:tc>
        <w:tc>
          <w:tcPr>
            <w:tcW w:w="5386" w:type="dxa"/>
            <w:vAlign w:val="center"/>
          </w:tcPr>
          <w:p w14:paraId="46A37CED">
            <w:pPr>
              <w:pStyle w:val="12"/>
            </w:pPr>
            <w:r>
              <w:t>调查对象满意度</w:t>
            </w:r>
          </w:p>
        </w:tc>
        <w:tc>
          <w:tcPr>
            <w:tcW w:w="2268" w:type="dxa"/>
            <w:vAlign w:val="center"/>
          </w:tcPr>
          <w:p w14:paraId="1796705B">
            <w:pPr>
              <w:pStyle w:val="12"/>
            </w:pPr>
            <w:r>
              <w:t>≥90%</w:t>
            </w:r>
          </w:p>
        </w:tc>
        <w:tc>
          <w:tcPr>
            <w:tcW w:w="1276" w:type="dxa"/>
            <w:vAlign w:val="center"/>
          </w:tcPr>
          <w:p w14:paraId="5E8F5134">
            <w:pPr>
              <w:pStyle w:val="12"/>
            </w:pPr>
            <w:r>
              <w:t>问卷调查</w:t>
            </w:r>
          </w:p>
        </w:tc>
      </w:tr>
    </w:tbl>
    <w:p w14:paraId="1B839FCE">
      <w:pPr>
        <w:sectPr>
          <w:pgSz w:w="16840" w:h="11900" w:orient="landscape"/>
          <w:pgMar w:top="1361" w:right="1020" w:bottom="1134" w:left="1020" w:header="720" w:footer="720" w:gutter="0"/>
          <w:cols w:space="720" w:num="1"/>
        </w:sectPr>
      </w:pPr>
    </w:p>
    <w:p w14:paraId="434DCDB1">
      <w:pPr>
        <w:spacing w:before="0" w:after="0"/>
        <w:ind w:firstLine="560"/>
        <w:jc w:val="left"/>
        <w:outlineLvl w:val="9"/>
      </w:pPr>
      <w:r>
        <w:rPr>
          <w:rFonts w:ascii="方正仿宋_GBK" w:hAnsi="方正仿宋_GBK" w:eastAsia="方正仿宋_GBK" w:cs="方正仿宋_GBK"/>
          <w:b/>
          <w:color w:val="000000"/>
          <w:sz w:val="28"/>
        </w:rPr>
        <w:t>9、中央支持学前教育发展资金（免保育教育费补助）绩效目标表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DCD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E2253A">
            <w:pPr>
              <w:pStyle w:val="11"/>
            </w:pPr>
            <w:r>
              <w:t>单位：万元</w:t>
            </w:r>
          </w:p>
        </w:tc>
      </w:tr>
      <w:tr w14:paraId="4C9CD0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D3825F">
            <w:pPr>
              <w:pStyle w:val="10"/>
            </w:pPr>
            <w:r>
              <w:t>项目编码</w:t>
            </w:r>
          </w:p>
        </w:tc>
        <w:tc>
          <w:tcPr>
            <w:tcW w:w="5103" w:type="dxa"/>
            <w:gridSpan w:val="2"/>
            <w:vAlign w:val="center"/>
          </w:tcPr>
          <w:p w14:paraId="570E2333">
            <w:pPr>
              <w:pStyle w:val="12"/>
            </w:pPr>
            <w:r>
              <w:t>13660025P005804100043</w:t>
            </w:r>
          </w:p>
        </w:tc>
        <w:tc>
          <w:tcPr>
            <w:tcW w:w="2835" w:type="dxa"/>
            <w:vAlign w:val="center"/>
          </w:tcPr>
          <w:p w14:paraId="30296965">
            <w:pPr>
              <w:pStyle w:val="10"/>
            </w:pPr>
            <w:r>
              <w:t>项目名称</w:t>
            </w:r>
          </w:p>
        </w:tc>
        <w:tc>
          <w:tcPr>
            <w:tcW w:w="6095" w:type="dxa"/>
            <w:gridSpan w:val="3"/>
            <w:vAlign w:val="center"/>
          </w:tcPr>
          <w:p w14:paraId="0EBDF27F">
            <w:pPr>
              <w:pStyle w:val="12"/>
            </w:pPr>
            <w:r>
              <w:t>中央支持学前教育发展资金（免保育教育费补助）</w:t>
            </w:r>
          </w:p>
        </w:tc>
      </w:tr>
      <w:tr w14:paraId="697B1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79E623">
            <w:pPr>
              <w:pStyle w:val="10"/>
            </w:pPr>
            <w:r>
              <w:t>预算规模及资金用途</w:t>
            </w:r>
          </w:p>
        </w:tc>
        <w:tc>
          <w:tcPr>
            <w:tcW w:w="2268" w:type="dxa"/>
            <w:vAlign w:val="center"/>
          </w:tcPr>
          <w:p w14:paraId="71F6B71E">
            <w:pPr>
              <w:pStyle w:val="10"/>
            </w:pPr>
            <w:r>
              <w:t>预算数</w:t>
            </w:r>
          </w:p>
        </w:tc>
        <w:tc>
          <w:tcPr>
            <w:tcW w:w="2835" w:type="dxa"/>
            <w:vAlign w:val="center"/>
          </w:tcPr>
          <w:p w14:paraId="74A62340">
            <w:pPr>
              <w:pStyle w:val="12"/>
            </w:pPr>
            <w:r>
              <w:t>2.03</w:t>
            </w:r>
          </w:p>
        </w:tc>
        <w:tc>
          <w:tcPr>
            <w:tcW w:w="2835" w:type="dxa"/>
            <w:vAlign w:val="center"/>
          </w:tcPr>
          <w:p w14:paraId="6A534DA9">
            <w:pPr>
              <w:pStyle w:val="10"/>
            </w:pPr>
            <w:r>
              <w:t>其中：财政    资金</w:t>
            </w:r>
          </w:p>
        </w:tc>
        <w:tc>
          <w:tcPr>
            <w:tcW w:w="2551" w:type="dxa"/>
            <w:vAlign w:val="center"/>
          </w:tcPr>
          <w:p w14:paraId="0594028B">
            <w:pPr>
              <w:pStyle w:val="12"/>
            </w:pPr>
            <w:r>
              <w:t>2.03</w:t>
            </w:r>
          </w:p>
        </w:tc>
        <w:tc>
          <w:tcPr>
            <w:tcW w:w="2268" w:type="dxa"/>
            <w:vAlign w:val="center"/>
          </w:tcPr>
          <w:p w14:paraId="74CE24B5">
            <w:pPr>
              <w:pStyle w:val="10"/>
            </w:pPr>
            <w:r>
              <w:t>其他资金</w:t>
            </w:r>
          </w:p>
        </w:tc>
        <w:tc>
          <w:tcPr>
            <w:tcW w:w="1276" w:type="dxa"/>
            <w:vAlign w:val="center"/>
          </w:tcPr>
          <w:p w14:paraId="7A89FEB4">
            <w:pPr>
              <w:pStyle w:val="12"/>
            </w:pPr>
            <w:r>
              <w:t xml:space="preserve"> </w:t>
            </w:r>
          </w:p>
        </w:tc>
      </w:tr>
      <w:tr w14:paraId="63E799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CE3C19"/>
        </w:tc>
        <w:tc>
          <w:tcPr>
            <w:tcW w:w="14033" w:type="dxa"/>
            <w:gridSpan w:val="6"/>
            <w:vAlign w:val="center"/>
          </w:tcPr>
          <w:p w14:paraId="693D3C7C">
            <w:pPr>
              <w:pStyle w:val="12"/>
            </w:pPr>
            <w:r>
              <w:t>用于教育教学材料及玩具购买</w:t>
            </w:r>
          </w:p>
        </w:tc>
      </w:tr>
      <w:tr w14:paraId="5C2E3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F3A451">
            <w:pPr>
              <w:pStyle w:val="10"/>
            </w:pPr>
            <w:r>
              <w:t>资金支出计划（%）</w:t>
            </w:r>
          </w:p>
        </w:tc>
        <w:tc>
          <w:tcPr>
            <w:tcW w:w="5103" w:type="dxa"/>
            <w:gridSpan w:val="2"/>
            <w:vAlign w:val="center"/>
          </w:tcPr>
          <w:p w14:paraId="04C88F0E">
            <w:pPr>
              <w:pStyle w:val="10"/>
            </w:pPr>
            <w:r>
              <w:t>3月底</w:t>
            </w:r>
          </w:p>
        </w:tc>
        <w:tc>
          <w:tcPr>
            <w:tcW w:w="2835" w:type="dxa"/>
            <w:vAlign w:val="center"/>
          </w:tcPr>
          <w:p w14:paraId="19EC3E59">
            <w:pPr>
              <w:pStyle w:val="10"/>
            </w:pPr>
            <w:r>
              <w:t>6月底</w:t>
            </w:r>
          </w:p>
        </w:tc>
        <w:tc>
          <w:tcPr>
            <w:tcW w:w="2551" w:type="dxa"/>
            <w:vAlign w:val="center"/>
          </w:tcPr>
          <w:p w14:paraId="7AD52B1F">
            <w:pPr>
              <w:pStyle w:val="10"/>
            </w:pPr>
            <w:r>
              <w:t>10月底</w:t>
            </w:r>
          </w:p>
        </w:tc>
        <w:tc>
          <w:tcPr>
            <w:tcW w:w="3544" w:type="dxa"/>
            <w:gridSpan w:val="2"/>
            <w:vAlign w:val="center"/>
          </w:tcPr>
          <w:p w14:paraId="51217634">
            <w:pPr>
              <w:pStyle w:val="10"/>
            </w:pPr>
            <w:r>
              <w:t>12月底</w:t>
            </w:r>
          </w:p>
        </w:tc>
      </w:tr>
      <w:tr w14:paraId="2EF7C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7EB32D"/>
        </w:tc>
        <w:tc>
          <w:tcPr>
            <w:tcW w:w="5103" w:type="dxa"/>
            <w:gridSpan w:val="2"/>
            <w:vAlign w:val="center"/>
          </w:tcPr>
          <w:p w14:paraId="4DF96DBF">
            <w:pPr>
              <w:pStyle w:val="13"/>
            </w:pPr>
            <w:r>
              <w:t>2%</w:t>
            </w:r>
          </w:p>
        </w:tc>
        <w:tc>
          <w:tcPr>
            <w:tcW w:w="2835" w:type="dxa"/>
            <w:vAlign w:val="center"/>
          </w:tcPr>
          <w:p w14:paraId="7A860F2C">
            <w:pPr>
              <w:pStyle w:val="13"/>
            </w:pPr>
            <w:r>
              <w:t>100%</w:t>
            </w:r>
          </w:p>
        </w:tc>
        <w:tc>
          <w:tcPr>
            <w:tcW w:w="2551" w:type="dxa"/>
            <w:vAlign w:val="center"/>
          </w:tcPr>
          <w:p w14:paraId="13CC2AE4">
            <w:pPr>
              <w:pStyle w:val="13"/>
            </w:pPr>
            <w:r>
              <w:t>100%</w:t>
            </w:r>
          </w:p>
        </w:tc>
        <w:tc>
          <w:tcPr>
            <w:tcW w:w="3544" w:type="dxa"/>
            <w:gridSpan w:val="2"/>
            <w:vAlign w:val="center"/>
          </w:tcPr>
          <w:p w14:paraId="7D5D35FC">
            <w:pPr>
              <w:pStyle w:val="13"/>
            </w:pPr>
            <w:r>
              <w:t>100%</w:t>
            </w:r>
          </w:p>
        </w:tc>
      </w:tr>
      <w:tr w14:paraId="58728A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2B99DE">
            <w:pPr>
              <w:pStyle w:val="10"/>
            </w:pPr>
            <w:r>
              <w:t>绩效目标</w:t>
            </w:r>
          </w:p>
        </w:tc>
        <w:tc>
          <w:tcPr>
            <w:tcW w:w="14033" w:type="dxa"/>
            <w:gridSpan w:val="6"/>
            <w:vAlign w:val="center"/>
          </w:tcPr>
          <w:p w14:paraId="789DE33B">
            <w:pPr>
              <w:pStyle w:val="12"/>
            </w:pPr>
            <w:r>
              <w:t>1.支持学前教育发展资金</w:t>
            </w:r>
          </w:p>
        </w:tc>
      </w:tr>
    </w:tbl>
    <w:p w14:paraId="58668D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F35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365E92">
            <w:pPr>
              <w:pStyle w:val="10"/>
            </w:pPr>
            <w:r>
              <w:t>一级指标</w:t>
            </w:r>
          </w:p>
        </w:tc>
        <w:tc>
          <w:tcPr>
            <w:tcW w:w="2268" w:type="dxa"/>
            <w:vAlign w:val="center"/>
          </w:tcPr>
          <w:p w14:paraId="32861EBB">
            <w:pPr>
              <w:pStyle w:val="10"/>
            </w:pPr>
            <w:r>
              <w:t>二级指标</w:t>
            </w:r>
          </w:p>
        </w:tc>
        <w:tc>
          <w:tcPr>
            <w:tcW w:w="2835" w:type="dxa"/>
            <w:vAlign w:val="center"/>
          </w:tcPr>
          <w:p w14:paraId="04ABE5D3">
            <w:pPr>
              <w:pStyle w:val="10"/>
            </w:pPr>
            <w:r>
              <w:t>三级指标</w:t>
            </w:r>
          </w:p>
        </w:tc>
        <w:tc>
          <w:tcPr>
            <w:tcW w:w="5386" w:type="dxa"/>
            <w:vAlign w:val="center"/>
          </w:tcPr>
          <w:p w14:paraId="4A2F2163">
            <w:pPr>
              <w:pStyle w:val="10"/>
            </w:pPr>
            <w:r>
              <w:t>绩效指标描述</w:t>
            </w:r>
          </w:p>
        </w:tc>
        <w:tc>
          <w:tcPr>
            <w:tcW w:w="2268" w:type="dxa"/>
            <w:vAlign w:val="center"/>
          </w:tcPr>
          <w:p w14:paraId="523C92B3">
            <w:pPr>
              <w:pStyle w:val="10"/>
            </w:pPr>
            <w:r>
              <w:t>指标值</w:t>
            </w:r>
          </w:p>
        </w:tc>
        <w:tc>
          <w:tcPr>
            <w:tcW w:w="1276" w:type="dxa"/>
            <w:vAlign w:val="center"/>
          </w:tcPr>
          <w:p w14:paraId="6EA0D1CF">
            <w:pPr>
              <w:pStyle w:val="10"/>
            </w:pPr>
            <w:r>
              <w:t>指标值确定依据</w:t>
            </w:r>
          </w:p>
        </w:tc>
      </w:tr>
      <w:tr w14:paraId="779FA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BE53C3">
            <w:pPr>
              <w:pStyle w:val="13"/>
            </w:pPr>
            <w:r>
              <w:t>产出指标</w:t>
            </w:r>
          </w:p>
        </w:tc>
        <w:tc>
          <w:tcPr>
            <w:tcW w:w="2268" w:type="dxa"/>
            <w:vAlign w:val="center"/>
          </w:tcPr>
          <w:p w14:paraId="554BEF55">
            <w:pPr>
              <w:pStyle w:val="12"/>
            </w:pPr>
            <w:r>
              <w:t>质量指标</w:t>
            </w:r>
          </w:p>
        </w:tc>
        <w:tc>
          <w:tcPr>
            <w:tcW w:w="2835" w:type="dxa"/>
            <w:vAlign w:val="center"/>
          </w:tcPr>
          <w:p w14:paraId="4AA95EEF">
            <w:pPr>
              <w:pStyle w:val="12"/>
            </w:pPr>
            <w:r>
              <w:t>教学耗材按计划采购</w:t>
            </w:r>
          </w:p>
        </w:tc>
        <w:tc>
          <w:tcPr>
            <w:tcW w:w="5386" w:type="dxa"/>
            <w:vAlign w:val="center"/>
          </w:tcPr>
          <w:p w14:paraId="373BF64B">
            <w:pPr>
              <w:pStyle w:val="12"/>
            </w:pPr>
            <w:r>
              <w:t>教学耗材按计划采购，充分用于幼儿园</w:t>
            </w:r>
          </w:p>
        </w:tc>
        <w:tc>
          <w:tcPr>
            <w:tcW w:w="2268" w:type="dxa"/>
            <w:vAlign w:val="center"/>
          </w:tcPr>
          <w:p w14:paraId="0355C2E5">
            <w:pPr>
              <w:pStyle w:val="12"/>
            </w:pPr>
            <w:r>
              <w:t>100%</w:t>
            </w:r>
          </w:p>
        </w:tc>
        <w:tc>
          <w:tcPr>
            <w:tcW w:w="1276" w:type="dxa"/>
            <w:vAlign w:val="center"/>
          </w:tcPr>
          <w:p w14:paraId="62CD3D75">
            <w:pPr>
              <w:pStyle w:val="12"/>
            </w:pPr>
            <w:r>
              <w:t>按工作计划采购，并使用充分</w:t>
            </w:r>
          </w:p>
        </w:tc>
      </w:tr>
      <w:tr w14:paraId="2A7D0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996F6"/>
        </w:tc>
        <w:tc>
          <w:tcPr>
            <w:tcW w:w="2268" w:type="dxa"/>
            <w:vAlign w:val="center"/>
          </w:tcPr>
          <w:p w14:paraId="08F13AB1">
            <w:pPr>
              <w:pStyle w:val="12"/>
            </w:pPr>
            <w:r>
              <w:t>成本指标</w:t>
            </w:r>
          </w:p>
        </w:tc>
        <w:tc>
          <w:tcPr>
            <w:tcW w:w="2835" w:type="dxa"/>
            <w:vAlign w:val="center"/>
          </w:tcPr>
          <w:p w14:paraId="745D11D2">
            <w:pPr>
              <w:pStyle w:val="12"/>
            </w:pPr>
            <w:r>
              <w:t>支出金额控制在预算范围内　</w:t>
            </w:r>
          </w:p>
        </w:tc>
        <w:tc>
          <w:tcPr>
            <w:tcW w:w="5386" w:type="dxa"/>
            <w:vAlign w:val="center"/>
          </w:tcPr>
          <w:p w14:paraId="297CBBA6">
            <w:pPr>
              <w:pStyle w:val="12"/>
            </w:pPr>
            <w:r>
              <w:t>支出金额控制在预算范围内　</w:t>
            </w:r>
          </w:p>
        </w:tc>
        <w:tc>
          <w:tcPr>
            <w:tcW w:w="2268" w:type="dxa"/>
            <w:vAlign w:val="center"/>
          </w:tcPr>
          <w:p w14:paraId="3FFCACE9">
            <w:pPr>
              <w:pStyle w:val="12"/>
            </w:pPr>
            <w:r>
              <w:t>≤2.03万元</w:t>
            </w:r>
          </w:p>
        </w:tc>
        <w:tc>
          <w:tcPr>
            <w:tcW w:w="1276" w:type="dxa"/>
            <w:vAlign w:val="center"/>
          </w:tcPr>
          <w:p w14:paraId="2B81A698">
            <w:pPr>
              <w:pStyle w:val="12"/>
            </w:pPr>
            <w:r>
              <w:t>预算审批情况表</w:t>
            </w:r>
          </w:p>
        </w:tc>
      </w:tr>
      <w:tr w14:paraId="5221B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6615F"/>
        </w:tc>
        <w:tc>
          <w:tcPr>
            <w:tcW w:w="2268" w:type="dxa"/>
            <w:vAlign w:val="center"/>
          </w:tcPr>
          <w:p w14:paraId="747ABDDB">
            <w:pPr>
              <w:pStyle w:val="12"/>
            </w:pPr>
            <w:r>
              <w:t>时效指标</w:t>
            </w:r>
          </w:p>
        </w:tc>
        <w:tc>
          <w:tcPr>
            <w:tcW w:w="2835" w:type="dxa"/>
            <w:vAlign w:val="center"/>
          </w:tcPr>
          <w:p w14:paraId="73C58497">
            <w:pPr>
              <w:pStyle w:val="12"/>
            </w:pPr>
            <w:r>
              <w:t>按计划支出</w:t>
            </w:r>
          </w:p>
        </w:tc>
        <w:tc>
          <w:tcPr>
            <w:tcW w:w="5386" w:type="dxa"/>
            <w:vAlign w:val="center"/>
          </w:tcPr>
          <w:p w14:paraId="3ECACDCB">
            <w:pPr>
              <w:pStyle w:val="12"/>
            </w:pPr>
            <w:r>
              <w:t>按计划支出</w:t>
            </w:r>
          </w:p>
        </w:tc>
        <w:tc>
          <w:tcPr>
            <w:tcW w:w="2268" w:type="dxa"/>
            <w:vAlign w:val="center"/>
          </w:tcPr>
          <w:p w14:paraId="09CEA672">
            <w:pPr>
              <w:pStyle w:val="12"/>
            </w:pPr>
            <w:r>
              <w:t>≤2.03万元</w:t>
            </w:r>
          </w:p>
        </w:tc>
        <w:tc>
          <w:tcPr>
            <w:tcW w:w="1276" w:type="dxa"/>
            <w:vAlign w:val="center"/>
          </w:tcPr>
          <w:p w14:paraId="645B5B1A">
            <w:pPr>
              <w:pStyle w:val="12"/>
            </w:pPr>
            <w:r>
              <w:t>按计划支出</w:t>
            </w:r>
          </w:p>
        </w:tc>
      </w:tr>
      <w:tr w14:paraId="2C0B9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39238"/>
        </w:tc>
        <w:tc>
          <w:tcPr>
            <w:tcW w:w="2268" w:type="dxa"/>
            <w:vAlign w:val="center"/>
          </w:tcPr>
          <w:p w14:paraId="19851D5A">
            <w:pPr>
              <w:pStyle w:val="12"/>
            </w:pPr>
            <w:r>
              <w:t>数量指标</w:t>
            </w:r>
          </w:p>
        </w:tc>
        <w:tc>
          <w:tcPr>
            <w:tcW w:w="2835" w:type="dxa"/>
            <w:vAlign w:val="center"/>
          </w:tcPr>
          <w:p w14:paraId="05DA12E2">
            <w:pPr>
              <w:pStyle w:val="12"/>
            </w:pPr>
            <w:r>
              <w:t>按合同约定完成</w:t>
            </w:r>
          </w:p>
        </w:tc>
        <w:tc>
          <w:tcPr>
            <w:tcW w:w="5386" w:type="dxa"/>
            <w:vAlign w:val="center"/>
          </w:tcPr>
          <w:p w14:paraId="7164EBF7">
            <w:pPr>
              <w:pStyle w:val="12"/>
            </w:pPr>
            <w:r>
              <w:t>按合同约定完成</w:t>
            </w:r>
          </w:p>
        </w:tc>
        <w:tc>
          <w:tcPr>
            <w:tcW w:w="2268" w:type="dxa"/>
            <w:vAlign w:val="center"/>
          </w:tcPr>
          <w:p w14:paraId="4B8B7176">
            <w:pPr>
              <w:pStyle w:val="12"/>
            </w:pPr>
            <w:r>
              <w:t>100%</w:t>
            </w:r>
          </w:p>
        </w:tc>
        <w:tc>
          <w:tcPr>
            <w:tcW w:w="1276" w:type="dxa"/>
            <w:vAlign w:val="center"/>
          </w:tcPr>
          <w:p w14:paraId="695C9DAE">
            <w:pPr>
              <w:pStyle w:val="12"/>
            </w:pPr>
            <w:r>
              <w:t>按合同约定完成</w:t>
            </w:r>
          </w:p>
        </w:tc>
      </w:tr>
      <w:tr w14:paraId="11335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D856FC">
            <w:pPr>
              <w:pStyle w:val="13"/>
            </w:pPr>
            <w:r>
              <w:t>效益指标</w:t>
            </w:r>
          </w:p>
        </w:tc>
        <w:tc>
          <w:tcPr>
            <w:tcW w:w="2268" w:type="dxa"/>
            <w:vAlign w:val="center"/>
          </w:tcPr>
          <w:p w14:paraId="6FA16177">
            <w:pPr>
              <w:pStyle w:val="12"/>
            </w:pPr>
            <w:r>
              <w:t>社会效益指标</w:t>
            </w:r>
          </w:p>
        </w:tc>
        <w:tc>
          <w:tcPr>
            <w:tcW w:w="2835" w:type="dxa"/>
            <w:vAlign w:val="center"/>
          </w:tcPr>
          <w:p w14:paraId="36DAAE16">
            <w:pPr>
              <w:pStyle w:val="12"/>
            </w:pPr>
            <w:r>
              <w:t>教育教学水平提升</w:t>
            </w:r>
          </w:p>
        </w:tc>
        <w:tc>
          <w:tcPr>
            <w:tcW w:w="5386" w:type="dxa"/>
            <w:vAlign w:val="center"/>
          </w:tcPr>
          <w:p w14:paraId="1008B4FD">
            <w:pPr>
              <w:pStyle w:val="12"/>
            </w:pPr>
            <w:r>
              <w:t>教育教学水平提升</w:t>
            </w:r>
          </w:p>
        </w:tc>
        <w:tc>
          <w:tcPr>
            <w:tcW w:w="2268" w:type="dxa"/>
            <w:vAlign w:val="center"/>
          </w:tcPr>
          <w:p w14:paraId="0582079B">
            <w:pPr>
              <w:pStyle w:val="12"/>
            </w:pPr>
            <w:r>
              <w:t>提升</w:t>
            </w:r>
          </w:p>
        </w:tc>
        <w:tc>
          <w:tcPr>
            <w:tcW w:w="1276" w:type="dxa"/>
            <w:vAlign w:val="center"/>
          </w:tcPr>
          <w:p w14:paraId="4800ED09">
            <w:pPr>
              <w:pStyle w:val="12"/>
            </w:pPr>
            <w:r>
              <w:t>依据工作成果，幼儿园教育水平提升　30%以上</w:t>
            </w:r>
          </w:p>
        </w:tc>
      </w:tr>
      <w:tr w14:paraId="46300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DF2B0"/>
        </w:tc>
        <w:tc>
          <w:tcPr>
            <w:tcW w:w="2268" w:type="dxa"/>
            <w:vAlign w:val="center"/>
          </w:tcPr>
          <w:p w14:paraId="4C09A63E">
            <w:pPr>
              <w:pStyle w:val="12"/>
            </w:pPr>
            <w:r>
              <w:t>可持续影响指标</w:t>
            </w:r>
          </w:p>
        </w:tc>
        <w:tc>
          <w:tcPr>
            <w:tcW w:w="2835" w:type="dxa"/>
            <w:vAlign w:val="center"/>
          </w:tcPr>
          <w:p w14:paraId="55B917BA">
            <w:pPr>
              <w:pStyle w:val="12"/>
            </w:pPr>
            <w:r>
              <w:t>新区教师能力，教育承载力</w:t>
            </w:r>
          </w:p>
        </w:tc>
        <w:tc>
          <w:tcPr>
            <w:tcW w:w="5386" w:type="dxa"/>
            <w:vAlign w:val="center"/>
          </w:tcPr>
          <w:p w14:paraId="4BE65A53">
            <w:pPr>
              <w:pStyle w:val="12"/>
            </w:pPr>
            <w:r>
              <w:t>新区教师能力，教育承载力</w:t>
            </w:r>
          </w:p>
        </w:tc>
        <w:tc>
          <w:tcPr>
            <w:tcW w:w="2268" w:type="dxa"/>
            <w:vAlign w:val="center"/>
          </w:tcPr>
          <w:p w14:paraId="1A44ECE4">
            <w:pPr>
              <w:pStyle w:val="12"/>
            </w:pPr>
            <w:r>
              <w:t>文字描述</w:t>
            </w:r>
          </w:p>
        </w:tc>
        <w:tc>
          <w:tcPr>
            <w:tcW w:w="1276" w:type="dxa"/>
            <w:vAlign w:val="center"/>
          </w:tcPr>
          <w:p w14:paraId="5BF10E5C">
            <w:pPr>
              <w:pStyle w:val="12"/>
            </w:pPr>
            <w:r>
              <w:t>持续提升</w:t>
            </w:r>
          </w:p>
        </w:tc>
      </w:tr>
      <w:tr w14:paraId="74773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43B3D"/>
        </w:tc>
        <w:tc>
          <w:tcPr>
            <w:tcW w:w="2268" w:type="dxa"/>
            <w:vAlign w:val="center"/>
          </w:tcPr>
          <w:p w14:paraId="3879962A">
            <w:pPr>
              <w:pStyle w:val="12"/>
            </w:pPr>
            <w:r>
              <w:t>经济效益指标</w:t>
            </w:r>
          </w:p>
        </w:tc>
        <w:tc>
          <w:tcPr>
            <w:tcW w:w="2835" w:type="dxa"/>
            <w:vAlign w:val="center"/>
          </w:tcPr>
          <w:p w14:paraId="7F0C5606">
            <w:pPr>
              <w:pStyle w:val="12"/>
            </w:pPr>
            <w:r>
              <w:t>按计划完成支出</w:t>
            </w:r>
          </w:p>
        </w:tc>
        <w:tc>
          <w:tcPr>
            <w:tcW w:w="5386" w:type="dxa"/>
            <w:vAlign w:val="center"/>
          </w:tcPr>
          <w:p w14:paraId="3E9FB36C">
            <w:pPr>
              <w:pStyle w:val="12"/>
            </w:pPr>
            <w:r>
              <w:t>按计划完成支出</w:t>
            </w:r>
          </w:p>
        </w:tc>
        <w:tc>
          <w:tcPr>
            <w:tcW w:w="2268" w:type="dxa"/>
            <w:vAlign w:val="center"/>
          </w:tcPr>
          <w:p w14:paraId="17387F7F">
            <w:pPr>
              <w:pStyle w:val="12"/>
            </w:pPr>
            <w:r>
              <w:t>文字描述</w:t>
            </w:r>
          </w:p>
        </w:tc>
        <w:tc>
          <w:tcPr>
            <w:tcW w:w="1276" w:type="dxa"/>
            <w:vAlign w:val="center"/>
          </w:tcPr>
          <w:p w14:paraId="3A8DE303">
            <w:pPr>
              <w:pStyle w:val="12"/>
            </w:pPr>
            <w:r>
              <w:t>按计划完成支出</w:t>
            </w:r>
          </w:p>
        </w:tc>
      </w:tr>
      <w:tr w14:paraId="4658A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D6E887">
            <w:pPr>
              <w:pStyle w:val="13"/>
            </w:pPr>
            <w:r>
              <w:t>满意度指标</w:t>
            </w:r>
          </w:p>
        </w:tc>
        <w:tc>
          <w:tcPr>
            <w:tcW w:w="2268" w:type="dxa"/>
            <w:vAlign w:val="center"/>
          </w:tcPr>
          <w:p w14:paraId="07F6AE29">
            <w:pPr>
              <w:pStyle w:val="12"/>
            </w:pPr>
            <w:r>
              <w:t>服务对象满意度指标</w:t>
            </w:r>
          </w:p>
        </w:tc>
        <w:tc>
          <w:tcPr>
            <w:tcW w:w="2835" w:type="dxa"/>
            <w:vAlign w:val="center"/>
          </w:tcPr>
          <w:p w14:paraId="016E0DD3">
            <w:pPr>
              <w:pStyle w:val="12"/>
            </w:pPr>
            <w:r>
              <w:t>幼儿及教师满意度</w:t>
            </w:r>
          </w:p>
        </w:tc>
        <w:tc>
          <w:tcPr>
            <w:tcW w:w="5386" w:type="dxa"/>
            <w:vAlign w:val="center"/>
          </w:tcPr>
          <w:p w14:paraId="3620BE99">
            <w:pPr>
              <w:pStyle w:val="12"/>
            </w:pPr>
            <w:r>
              <w:t>幼儿及教师满意度</w:t>
            </w:r>
          </w:p>
        </w:tc>
        <w:tc>
          <w:tcPr>
            <w:tcW w:w="2268" w:type="dxa"/>
            <w:vAlign w:val="center"/>
          </w:tcPr>
          <w:p w14:paraId="2475F3D0">
            <w:pPr>
              <w:pStyle w:val="12"/>
            </w:pPr>
            <w:r>
              <w:t>≥85%</w:t>
            </w:r>
          </w:p>
        </w:tc>
        <w:tc>
          <w:tcPr>
            <w:tcW w:w="1276" w:type="dxa"/>
            <w:vAlign w:val="center"/>
          </w:tcPr>
          <w:p w14:paraId="5D432B92">
            <w:pPr>
              <w:pStyle w:val="12"/>
            </w:pPr>
            <w:r>
              <w:t>调查问卷</w:t>
            </w:r>
          </w:p>
        </w:tc>
      </w:tr>
    </w:tbl>
    <w:p w14:paraId="5524E8D0">
      <w:pPr>
        <w:sectPr>
          <w:pgSz w:w="16840" w:h="11900" w:orient="landscape"/>
          <w:pgMar w:top="1361" w:right="1020" w:bottom="1134" w:left="1020" w:header="720" w:footer="720" w:gutter="0"/>
          <w:cols w:space="720" w:num="1"/>
        </w:sectPr>
      </w:pPr>
    </w:p>
    <w:p w14:paraId="78E20403">
      <w:pPr>
        <w:spacing w:before="10" w:after="10" w:line="240" w:lineRule="auto"/>
        <w:ind w:firstLine="640"/>
        <w:jc w:val="left"/>
        <w:outlineLvl w:val="5"/>
      </w:pPr>
      <w:r>
        <w:rPr>
          <w:rFonts w:ascii="黑体" w:hAnsi="黑体" w:eastAsia="黑体" w:cs="黑体"/>
          <w:color w:val="000000"/>
          <w:sz w:val="32"/>
        </w:rPr>
        <w:t>六、政府采购预算情况</w:t>
      </w:r>
    </w:p>
    <w:p w14:paraId="5DCD02F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80FF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37100FC">
            <w:pPr>
              <w:pStyle w:val="9"/>
            </w:pPr>
            <w:r>
              <w:t>203007雄安北海幼儿园</w:t>
            </w:r>
          </w:p>
        </w:tc>
        <w:tc>
          <w:tcPr>
            <w:tcW w:w="8676" w:type="dxa"/>
            <w:gridSpan w:val="9"/>
            <w:tcBorders>
              <w:top w:val="single" w:color="FFFFFF" w:sz="6" w:space="0"/>
              <w:left w:val="single" w:color="FFFFFF" w:sz="6" w:space="0"/>
              <w:right w:val="single" w:color="FFFFFF" w:sz="6" w:space="0"/>
            </w:tcBorders>
            <w:vAlign w:val="center"/>
          </w:tcPr>
          <w:p w14:paraId="2825B932">
            <w:pPr>
              <w:pStyle w:val="21"/>
            </w:pPr>
            <w:r>
              <w:t>单位：万元</w:t>
            </w:r>
          </w:p>
        </w:tc>
      </w:tr>
      <w:tr w14:paraId="5CA34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09C9B0D">
            <w:pPr>
              <w:pStyle w:val="10"/>
            </w:pPr>
            <w:r>
              <w:t>政府采购项目来源</w:t>
            </w:r>
          </w:p>
        </w:tc>
        <w:tc>
          <w:tcPr>
            <w:tcW w:w="1134" w:type="dxa"/>
            <w:vMerge w:val="restart"/>
            <w:vAlign w:val="center"/>
          </w:tcPr>
          <w:p w14:paraId="5E6B6A03">
            <w:pPr>
              <w:pStyle w:val="10"/>
            </w:pPr>
            <w:r>
              <w:t>采购物品名称</w:t>
            </w:r>
          </w:p>
        </w:tc>
        <w:tc>
          <w:tcPr>
            <w:tcW w:w="1134" w:type="dxa"/>
            <w:vMerge w:val="restart"/>
            <w:vAlign w:val="center"/>
          </w:tcPr>
          <w:p w14:paraId="590C9B16">
            <w:pPr>
              <w:pStyle w:val="10"/>
            </w:pPr>
            <w:r>
              <w:t>政府采购目录序号</w:t>
            </w:r>
          </w:p>
        </w:tc>
        <w:tc>
          <w:tcPr>
            <w:tcW w:w="709" w:type="dxa"/>
            <w:vMerge w:val="restart"/>
            <w:vAlign w:val="center"/>
          </w:tcPr>
          <w:p w14:paraId="0B2EEB7A">
            <w:pPr>
              <w:pStyle w:val="10"/>
            </w:pPr>
            <w:r>
              <w:t>计量  单位</w:t>
            </w:r>
          </w:p>
        </w:tc>
        <w:tc>
          <w:tcPr>
            <w:tcW w:w="850" w:type="dxa"/>
            <w:vMerge w:val="restart"/>
            <w:vAlign w:val="center"/>
          </w:tcPr>
          <w:p w14:paraId="4F9E7B98">
            <w:pPr>
              <w:pStyle w:val="10"/>
            </w:pPr>
            <w:r>
              <w:t>数量</w:t>
            </w:r>
          </w:p>
        </w:tc>
        <w:tc>
          <w:tcPr>
            <w:tcW w:w="850" w:type="dxa"/>
            <w:vMerge w:val="restart"/>
            <w:vAlign w:val="center"/>
          </w:tcPr>
          <w:p w14:paraId="6FECAA51">
            <w:pPr>
              <w:pStyle w:val="10"/>
            </w:pPr>
            <w:r>
              <w:t>单价</w:t>
            </w:r>
          </w:p>
        </w:tc>
        <w:tc>
          <w:tcPr>
            <w:tcW w:w="7712" w:type="dxa"/>
            <w:gridSpan w:val="8"/>
            <w:vAlign w:val="center"/>
          </w:tcPr>
          <w:p w14:paraId="7D3647C5">
            <w:pPr>
              <w:pStyle w:val="10"/>
            </w:pPr>
            <w:r>
              <w:t>政府采购金额（当年部门预算安排资金）</w:t>
            </w:r>
          </w:p>
        </w:tc>
        <w:tc>
          <w:tcPr>
            <w:tcW w:w="964" w:type="dxa"/>
            <w:vMerge w:val="restart"/>
            <w:vAlign w:val="center"/>
          </w:tcPr>
          <w:p w14:paraId="1D7F11B9">
            <w:pPr>
              <w:pStyle w:val="10"/>
            </w:pPr>
            <w:r>
              <w:t>2026年  预留中  小微企  业份额</w:t>
            </w:r>
          </w:p>
        </w:tc>
      </w:tr>
      <w:tr w14:paraId="2157A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69405AC">
            <w:pPr>
              <w:pStyle w:val="10"/>
            </w:pPr>
            <w:r>
              <w:t>项目名称</w:t>
            </w:r>
          </w:p>
        </w:tc>
        <w:tc>
          <w:tcPr>
            <w:tcW w:w="964" w:type="dxa"/>
            <w:vAlign w:val="center"/>
          </w:tcPr>
          <w:p w14:paraId="0A5C9629">
            <w:pPr>
              <w:pStyle w:val="10"/>
            </w:pPr>
            <w:r>
              <w:t>预算    资金</w:t>
            </w:r>
          </w:p>
        </w:tc>
        <w:tc>
          <w:tcPr>
            <w:tcW w:w="1134" w:type="dxa"/>
            <w:vMerge w:val="continue"/>
          </w:tcPr>
          <w:p w14:paraId="16BD7457"/>
        </w:tc>
        <w:tc>
          <w:tcPr>
            <w:tcW w:w="1134" w:type="dxa"/>
            <w:vMerge w:val="continue"/>
          </w:tcPr>
          <w:p w14:paraId="3122F550"/>
        </w:tc>
        <w:tc>
          <w:tcPr>
            <w:tcW w:w="709" w:type="dxa"/>
            <w:vMerge w:val="continue"/>
          </w:tcPr>
          <w:p w14:paraId="2FAE5026"/>
        </w:tc>
        <w:tc>
          <w:tcPr>
            <w:tcW w:w="850" w:type="dxa"/>
            <w:vMerge w:val="continue"/>
          </w:tcPr>
          <w:p w14:paraId="3DACECCC"/>
        </w:tc>
        <w:tc>
          <w:tcPr>
            <w:tcW w:w="850" w:type="dxa"/>
            <w:vMerge w:val="continue"/>
          </w:tcPr>
          <w:p w14:paraId="2B798DFA"/>
        </w:tc>
        <w:tc>
          <w:tcPr>
            <w:tcW w:w="964" w:type="dxa"/>
            <w:vAlign w:val="center"/>
          </w:tcPr>
          <w:p w14:paraId="28FCEE80">
            <w:pPr>
              <w:pStyle w:val="10"/>
            </w:pPr>
            <w:r>
              <w:t>合计</w:t>
            </w:r>
          </w:p>
        </w:tc>
        <w:tc>
          <w:tcPr>
            <w:tcW w:w="964" w:type="dxa"/>
            <w:vAlign w:val="center"/>
          </w:tcPr>
          <w:p w14:paraId="2294538B">
            <w:pPr>
              <w:pStyle w:val="10"/>
            </w:pPr>
            <w:r>
              <w:t>一般公共预算拨款</w:t>
            </w:r>
          </w:p>
        </w:tc>
        <w:tc>
          <w:tcPr>
            <w:tcW w:w="964" w:type="dxa"/>
            <w:vAlign w:val="center"/>
          </w:tcPr>
          <w:p w14:paraId="7526E36D">
            <w:pPr>
              <w:pStyle w:val="10"/>
            </w:pPr>
            <w:r>
              <w:t>基金预算拨款</w:t>
            </w:r>
          </w:p>
        </w:tc>
        <w:tc>
          <w:tcPr>
            <w:tcW w:w="964" w:type="dxa"/>
            <w:vAlign w:val="center"/>
          </w:tcPr>
          <w:p w14:paraId="7C8C5F70">
            <w:pPr>
              <w:pStyle w:val="10"/>
            </w:pPr>
            <w:r>
              <w:t>国有资本经营预算拨款</w:t>
            </w:r>
          </w:p>
        </w:tc>
        <w:tc>
          <w:tcPr>
            <w:tcW w:w="964" w:type="dxa"/>
            <w:vAlign w:val="center"/>
          </w:tcPr>
          <w:p w14:paraId="5DAEBA6E">
            <w:pPr>
              <w:pStyle w:val="10"/>
            </w:pPr>
            <w:r>
              <w:t>财政专户核拨</w:t>
            </w:r>
          </w:p>
        </w:tc>
        <w:tc>
          <w:tcPr>
            <w:tcW w:w="964" w:type="dxa"/>
            <w:vAlign w:val="center"/>
          </w:tcPr>
          <w:p w14:paraId="4E2D726F">
            <w:pPr>
              <w:pStyle w:val="10"/>
            </w:pPr>
            <w:r>
              <w:t>单位    资金</w:t>
            </w:r>
          </w:p>
        </w:tc>
        <w:tc>
          <w:tcPr>
            <w:tcW w:w="964" w:type="dxa"/>
            <w:vAlign w:val="center"/>
          </w:tcPr>
          <w:p w14:paraId="559ABD50">
            <w:pPr>
              <w:pStyle w:val="10"/>
            </w:pPr>
            <w:r>
              <w:t>财政拨款结转</w:t>
            </w:r>
          </w:p>
        </w:tc>
        <w:tc>
          <w:tcPr>
            <w:tcW w:w="964" w:type="dxa"/>
            <w:vAlign w:val="center"/>
          </w:tcPr>
          <w:p w14:paraId="622A51DD">
            <w:pPr>
              <w:pStyle w:val="10"/>
            </w:pPr>
            <w:r>
              <w:t>非财政拨款结余</w:t>
            </w:r>
          </w:p>
        </w:tc>
        <w:tc>
          <w:tcPr>
            <w:tcW w:w="964" w:type="dxa"/>
            <w:vMerge w:val="continue"/>
          </w:tcPr>
          <w:p w14:paraId="11789D99"/>
        </w:tc>
      </w:tr>
      <w:tr w14:paraId="681E2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5EF239">
            <w:pPr>
              <w:pStyle w:val="14"/>
            </w:pPr>
            <w:r>
              <w:t>合  计</w:t>
            </w:r>
          </w:p>
        </w:tc>
        <w:tc>
          <w:tcPr>
            <w:tcW w:w="964" w:type="dxa"/>
            <w:vAlign w:val="center"/>
          </w:tcPr>
          <w:p w14:paraId="1E1A7DE0">
            <w:pPr>
              <w:pStyle w:val="15"/>
            </w:pPr>
          </w:p>
        </w:tc>
        <w:tc>
          <w:tcPr>
            <w:tcW w:w="1134" w:type="dxa"/>
            <w:vAlign w:val="center"/>
          </w:tcPr>
          <w:p w14:paraId="71F761DE">
            <w:pPr>
              <w:pStyle w:val="16"/>
            </w:pPr>
          </w:p>
        </w:tc>
        <w:tc>
          <w:tcPr>
            <w:tcW w:w="1134" w:type="dxa"/>
            <w:vAlign w:val="center"/>
          </w:tcPr>
          <w:p w14:paraId="544882AE">
            <w:pPr>
              <w:pStyle w:val="16"/>
            </w:pPr>
          </w:p>
        </w:tc>
        <w:tc>
          <w:tcPr>
            <w:tcW w:w="709" w:type="dxa"/>
            <w:vAlign w:val="center"/>
          </w:tcPr>
          <w:p w14:paraId="7C969063">
            <w:pPr>
              <w:pStyle w:val="14"/>
            </w:pPr>
          </w:p>
        </w:tc>
        <w:tc>
          <w:tcPr>
            <w:tcW w:w="850" w:type="dxa"/>
            <w:vAlign w:val="center"/>
          </w:tcPr>
          <w:p w14:paraId="13055813">
            <w:pPr>
              <w:pStyle w:val="15"/>
            </w:pPr>
          </w:p>
        </w:tc>
        <w:tc>
          <w:tcPr>
            <w:tcW w:w="850" w:type="dxa"/>
            <w:vAlign w:val="center"/>
          </w:tcPr>
          <w:p w14:paraId="55DCA822">
            <w:pPr>
              <w:pStyle w:val="15"/>
            </w:pPr>
          </w:p>
        </w:tc>
        <w:tc>
          <w:tcPr>
            <w:tcW w:w="964" w:type="dxa"/>
            <w:vAlign w:val="center"/>
          </w:tcPr>
          <w:p w14:paraId="55387E6B">
            <w:pPr>
              <w:pStyle w:val="15"/>
            </w:pPr>
            <w:r>
              <w:t>161.09</w:t>
            </w:r>
          </w:p>
        </w:tc>
        <w:tc>
          <w:tcPr>
            <w:tcW w:w="964" w:type="dxa"/>
            <w:vAlign w:val="center"/>
          </w:tcPr>
          <w:p w14:paraId="668F7FF4">
            <w:pPr>
              <w:pStyle w:val="15"/>
            </w:pPr>
            <w:r>
              <w:t>161.09</w:t>
            </w:r>
          </w:p>
        </w:tc>
        <w:tc>
          <w:tcPr>
            <w:tcW w:w="964" w:type="dxa"/>
            <w:vAlign w:val="center"/>
          </w:tcPr>
          <w:p w14:paraId="71579F54">
            <w:pPr>
              <w:pStyle w:val="15"/>
            </w:pPr>
          </w:p>
        </w:tc>
        <w:tc>
          <w:tcPr>
            <w:tcW w:w="964" w:type="dxa"/>
            <w:vAlign w:val="center"/>
          </w:tcPr>
          <w:p w14:paraId="4DEC82AA">
            <w:pPr>
              <w:pStyle w:val="15"/>
            </w:pPr>
          </w:p>
        </w:tc>
        <w:tc>
          <w:tcPr>
            <w:tcW w:w="964" w:type="dxa"/>
            <w:vAlign w:val="center"/>
          </w:tcPr>
          <w:p w14:paraId="5A5B913E">
            <w:pPr>
              <w:pStyle w:val="15"/>
            </w:pPr>
          </w:p>
        </w:tc>
        <w:tc>
          <w:tcPr>
            <w:tcW w:w="964" w:type="dxa"/>
            <w:vAlign w:val="center"/>
          </w:tcPr>
          <w:p w14:paraId="0AC548B1">
            <w:pPr>
              <w:pStyle w:val="15"/>
            </w:pPr>
          </w:p>
        </w:tc>
        <w:tc>
          <w:tcPr>
            <w:tcW w:w="964" w:type="dxa"/>
            <w:vAlign w:val="center"/>
          </w:tcPr>
          <w:p w14:paraId="67928942">
            <w:pPr>
              <w:pStyle w:val="15"/>
            </w:pPr>
          </w:p>
        </w:tc>
        <w:tc>
          <w:tcPr>
            <w:tcW w:w="964" w:type="dxa"/>
            <w:vAlign w:val="center"/>
          </w:tcPr>
          <w:p w14:paraId="1A8FB16B">
            <w:pPr>
              <w:pStyle w:val="15"/>
            </w:pPr>
          </w:p>
        </w:tc>
        <w:tc>
          <w:tcPr>
            <w:tcW w:w="964" w:type="dxa"/>
            <w:vAlign w:val="center"/>
          </w:tcPr>
          <w:p w14:paraId="32DA8E4D">
            <w:pPr>
              <w:pStyle w:val="15"/>
            </w:pPr>
            <w:r>
              <w:t>161.09</w:t>
            </w:r>
          </w:p>
        </w:tc>
      </w:tr>
      <w:tr w14:paraId="7EC09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2DC912">
            <w:pPr>
              <w:pStyle w:val="14"/>
            </w:pPr>
            <w:r>
              <w:t>雄安北海幼儿园小计</w:t>
            </w:r>
          </w:p>
        </w:tc>
        <w:tc>
          <w:tcPr>
            <w:tcW w:w="964" w:type="dxa"/>
            <w:vAlign w:val="center"/>
          </w:tcPr>
          <w:p w14:paraId="50CC549C">
            <w:pPr>
              <w:pStyle w:val="15"/>
            </w:pPr>
          </w:p>
        </w:tc>
        <w:tc>
          <w:tcPr>
            <w:tcW w:w="1134" w:type="dxa"/>
            <w:vAlign w:val="center"/>
          </w:tcPr>
          <w:p w14:paraId="424FF664">
            <w:pPr>
              <w:pStyle w:val="16"/>
            </w:pPr>
          </w:p>
        </w:tc>
        <w:tc>
          <w:tcPr>
            <w:tcW w:w="1134" w:type="dxa"/>
            <w:vAlign w:val="center"/>
          </w:tcPr>
          <w:p w14:paraId="19A8D276">
            <w:pPr>
              <w:pStyle w:val="16"/>
            </w:pPr>
          </w:p>
        </w:tc>
        <w:tc>
          <w:tcPr>
            <w:tcW w:w="709" w:type="dxa"/>
            <w:vAlign w:val="center"/>
          </w:tcPr>
          <w:p w14:paraId="7E5B4D36">
            <w:pPr>
              <w:pStyle w:val="14"/>
            </w:pPr>
          </w:p>
        </w:tc>
        <w:tc>
          <w:tcPr>
            <w:tcW w:w="850" w:type="dxa"/>
            <w:vAlign w:val="center"/>
          </w:tcPr>
          <w:p w14:paraId="07167252">
            <w:pPr>
              <w:pStyle w:val="15"/>
            </w:pPr>
          </w:p>
        </w:tc>
        <w:tc>
          <w:tcPr>
            <w:tcW w:w="850" w:type="dxa"/>
            <w:vAlign w:val="center"/>
          </w:tcPr>
          <w:p w14:paraId="67FEC8BC">
            <w:pPr>
              <w:pStyle w:val="15"/>
            </w:pPr>
          </w:p>
        </w:tc>
        <w:tc>
          <w:tcPr>
            <w:tcW w:w="964" w:type="dxa"/>
            <w:vAlign w:val="center"/>
          </w:tcPr>
          <w:p w14:paraId="44AB2895">
            <w:pPr>
              <w:pStyle w:val="15"/>
            </w:pPr>
            <w:r>
              <w:t>161.09</w:t>
            </w:r>
          </w:p>
        </w:tc>
        <w:tc>
          <w:tcPr>
            <w:tcW w:w="964" w:type="dxa"/>
            <w:vAlign w:val="center"/>
          </w:tcPr>
          <w:p w14:paraId="3AB46376">
            <w:pPr>
              <w:pStyle w:val="15"/>
            </w:pPr>
            <w:r>
              <w:t>161.09</w:t>
            </w:r>
          </w:p>
        </w:tc>
        <w:tc>
          <w:tcPr>
            <w:tcW w:w="964" w:type="dxa"/>
            <w:vAlign w:val="center"/>
          </w:tcPr>
          <w:p w14:paraId="5876B066">
            <w:pPr>
              <w:pStyle w:val="15"/>
            </w:pPr>
          </w:p>
        </w:tc>
        <w:tc>
          <w:tcPr>
            <w:tcW w:w="964" w:type="dxa"/>
            <w:vAlign w:val="center"/>
          </w:tcPr>
          <w:p w14:paraId="7BDD3AA1">
            <w:pPr>
              <w:pStyle w:val="15"/>
            </w:pPr>
          </w:p>
        </w:tc>
        <w:tc>
          <w:tcPr>
            <w:tcW w:w="964" w:type="dxa"/>
            <w:vAlign w:val="center"/>
          </w:tcPr>
          <w:p w14:paraId="51943F84">
            <w:pPr>
              <w:pStyle w:val="15"/>
            </w:pPr>
          </w:p>
        </w:tc>
        <w:tc>
          <w:tcPr>
            <w:tcW w:w="964" w:type="dxa"/>
            <w:vAlign w:val="center"/>
          </w:tcPr>
          <w:p w14:paraId="1FD8CB4F">
            <w:pPr>
              <w:pStyle w:val="15"/>
            </w:pPr>
          </w:p>
        </w:tc>
        <w:tc>
          <w:tcPr>
            <w:tcW w:w="964" w:type="dxa"/>
            <w:vAlign w:val="center"/>
          </w:tcPr>
          <w:p w14:paraId="2F709F38">
            <w:pPr>
              <w:pStyle w:val="15"/>
            </w:pPr>
          </w:p>
        </w:tc>
        <w:tc>
          <w:tcPr>
            <w:tcW w:w="964" w:type="dxa"/>
            <w:vAlign w:val="center"/>
          </w:tcPr>
          <w:p w14:paraId="60E2D59E">
            <w:pPr>
              <w:pStyle w:val="15"/>
            </w:pPr>
          </w:p>
        </w:tc>
        <w:tc>
          <w:tcPr>
            <w:tcW w:w="964" w:type="dxa"/>
            <w:vAlign w:val="center"/>
          </w:tcPr>
          <w:p w14:paraId="741BD8C6">
            <w:pPr>
              <w:pStyle w:val="15"/>
            </w:pPr>
            <w:r>
              <w:t>161.09</w:t>
            </w:r>
          </w:p>
        </w:tc>
      </w:tr>
      <w:tr w14:paraId="20EF0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C71301">
            <w:pPr>
              <w:pStyle w:val="12"/>
            </w:pPr>
            <w:r>
              <w:t>学校运转保障经费</w:t>
            </w:r>
          </w:p>
        </w:tc>
        <w:tc>
          <w:tcPr>
            <w:tcW w:w="964" w:type="dxa"/>
            <w:vAlign w:val="center"/>
          </w:tcPr>
          <w:p w14:paraId="0A33161B">
            <w:pPr>
              <w:pStyle w:val="11"/>
            </w:pPr>
            <w:r>
              <w:t>224.51</w:t>
            </w:r>
          </w:p>
        </w:tc>
        <w:tc>
          <w:tcPr>
            <w:tcW w:w="1134" w:type="dxa"/>
            <w:vAlign w:val="center"/>
          </w:tcPr>
          <w:p w14:paraId="2B3D87B0">
            <w:pPr>
              <w:pStyle w:val="12"/>
            </w:pPr>
            <w:r>
              <w:t>其他服务</w:t>
            </w:r>
          </w:p>
        </w:tc>
        <w:tc>
          <w:tcPr>
            <w:tcW w:w="1134" w:type="dxa"/>
            <w:vAlign w:val="center"/>
          </w:tcPr>
          <w:p w14:paraId="686B85AB">
            <w:pPr>
              <w:pStyle w:val="12"/>
            </w:pPr>
            <w:r>
              <w:t>C99000000</w:t>
            </w:r>
          </w:p>
        </w:tc>
        <w:tc>
          <w:tcPr>
            <w:tcW w:w="709" w:type="dxa"/>
            <w:vAlign w:val="center"/>
          </w:tcPr>
          <w:p w14:paraId="204941EF">
            <w:pPr>
              <w:pStyle w:val="13"/>
            </w:pPr>
            <w:r>
              <w:t>项</w:t>
            </w:r>
          </w:p>
        </w:tc>
        <w:tc>
          <w:tcPr>
            <w:tcW w:w="850" w:type="dxa"/>
            <w:vAlign w:val="center"/>
          </w:tcPr>
          <w:p w14:paraId="75CAFDFA">
            <w:pPr>
              <w:pStyle w:val="11"/>
            </w:pPr>
            <w:r>
              <w:t>1</w:t>
            </w:r>
          </w:p>
        </w:tc>
        <w:tc>
          <w:tcPr>
            <w:tcW w:w="850" w:type="dxa"/>
            <w:vAlign w:val="center"/>
          </w:tcPr>
          <w:p w14:paraId="2E574209">
            <w:pPr>
              <w:pStyle w:val="11"/>
            </w:pPr>
            <w:r>
              <w:t>161.09</w:t>
            </w:r>
          </w:p>
        </w:tc>
        <w:tc>
          <w:tcPr>
            <w:tcW w:w="964" w:type="dxa"/>
            <w:vAlign w:val="center"/>
          </w:tcPr>
          <w:p w14:paraId="77B865CD">
            <w:pPr>
              <w:pStyle w:val="11"/>
            </w:pPr>
            <w:r>
              <w:t>161.09</w:t>
            </w:r>
          </w:p>
        </w:tc>
        <w:tc>
          <w:tcPr>
            <w:tcW w:w="964" w:type="dxa"/>
            <w:vAlign w:val="center"/>
          </w:tcPr>
          <w:p w14:paraId="50783F73">
            <w:pPr>
              <w:pStyle w:val="11"/>
            </w:pPr>
            <w:r>
              <w:t>161.09</w:t>
            </w:r>
          </w:p>
        </w:tc>
        <w:tc>
          <w:tcPr>
            <w:tcW w:w="964" w:type="dxa"/>
            <w:vAlign w:val="center"/>
          </w:tcPr>
          <w:p w14:paraId="40FF06DB">
            <w:pPr>
              <w:pStyle w:val="11"/>
            </w:pPr>
          </w:p>
        </w:tc>
        <w:tc>
          <w:tcPr>
            <w:tcW w:w="964" w:type="dxa"/>
            <w:vAlign w:val="center"/>
          </w:tcPr>
          <w:p w14:paraId="7DAEAA0E">
            <w:pPr>
              <w:pStyle w:val="11"/>
            </w:pPr>
          </w:p>
        </w:tc>
        <w:tc>
          <w:tcPr>
            <w:tcW w:w="964" w:type="dxa"/>
            <w:vAlign w:val="center"/>
          </w:tcPr>
          <w:p w14:paraId="5C012B49">
            <w:pPr>
              <w:pStyle w:val="11"/>
            </w:pPr>
          </w:p>
        </w:tc>
        <w:tc>
          <w:tcPr>
            <w:tcW w:w="964" w:type="dxa"/>
            <w:vAlign w:val="center"/>
          </w:tcPr>
          <w:p w14:paraId="0F5C5852">
            <w:pPr>
              <w:pStyle w:val="11"/>
            </w:pPr>
          </w:p>
        </w:tc>
        <w:tc>
          <w:tcPr>
            <w:tcW w:w="964" w:type="dxa"/>
            <w:vAlign w:val="center"/>
          </w:tcPr>
          <w:p w14:paraId="1C2F0547">
            <w:pPr>
              <w:pStyle w:val="11"/>
            </w:pPr>
          </w:p>
        </w:tc>
        <w:tc>
          <w:tcPr>
            <w:tcW w:w="964" w:type="dxa"/>
            <w:vAlign w:val="center"/>
          </w:tcPr>
          <w:p w14:paraId="2F0C3CAC">
            <w:pPr>
              <w:pStyle w:val="11"/>
            </w:pPr>
          </w:p>
        </w:tc>
        <w:tc>
          <w:tcPr>
            <w:tcW w:w="964" w:type="dxa"/>
            <w:vAlign w:val="center"/>
          </w:tcPr>
          <w:p w14:paraId="650AA2AB">
            <w:pPr>
              <w:pStyle w:val="11"/>
            </w:pPr>
            <w:r>
              <w:t>161.09</w:t>
            </w:r>
          </w:p>
        </w:tc>
      </w:tr>
    </w:tbl>
    <w:p w14:paraId="5899001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997566B">
      <w:pPr>
        <w:spacing w:before="0" w:after="0"/>
        <w:ind w:firstLine="640"/>
        <w:jc w:val="left"/>
        <w:outlineLvl w:val="9"/>
      </w:pPr>
      <w:r>
        <w:rPr>
          <w:rFonts w:ascii="Times New Roman" w:hAnsi="Times New Roman" w:eastAsia="方正仿宋_GBK" w:cs="Times New Roman"/>
          <w:color w:val="000000"/>
          <w:sz w:val="32"/>
        </w:rPr>
        <w:t xml:space="preserve"> </w:t>
      </w:r>
    </w:p>
    <w:p w14:paraId="5C5F3465">
      <w:pPr>
        <w:spacing w:before="10" w:after="10" w:line="240" w:lineRule="auto"/>
        <w:ind w:firstLine="640"/>
        <w:jc w:val="left"/>
        <w:outlineLvl w:val="5"/>
      </w:pPr>
      <w:r>
        <w:rPr>
          <w:rFonts w:ascii="黑体" w:hAnsi="黑体" w:eastAsia="黑体" w:cs="黑体"/>
          <w:color w:val="000000"/>
          <w:sz w:val="32"/>
        </w:rPr>
        <w:t>七、国有资产信息</w:t>
      </w:r>
    </w:p>
    <w:p w14:paraId="03A5C7C2">
      <w:pPr>
        <w:spacing w:before="0" w:after="0" w:line="500" w:lineRule="exact"/>
        <w:ind w:firstLine="560"/>
        <w:jc w:val="left"/>
        <w:outlineLvl w:val="9"/>
      </w:pPr>
      <w:r>
        <w:rPr>
          <w:rFonts w:ascii="Times New Roman" w:hAnsi="Times New Roman" w:eastAsia="方正仿宋_GBK" w:cs="Times New Roman"/>
          <w:b w:val="0"/>
          <w:color w:val="000000"/>
          <w:sz w:val="28"/>
        </w:rPr>
        <w:t>雄安北海幼儿园上年末固定资产金额为352.00万元（详见下表）。本年度拟购置固定资产总额为0.40万元，已按要求列入政府采购预算，详见政府采购预算表。</w:t>
      </w:r>
    </w:p>
    <w:p w14:paraId="0F1077E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7427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2D176A8">
            <w:pPr>
              <w:pStyle w:val="9"/>
            </w:pPr>
            <w:r>
              <w:t>203007雄安北海幼儿园</w:t>
            </w:r>
          </w:p>
        </w:tc>
        <w:tc>
          <w:tcPr>
            <w:tcW w:w="5670" w:type="dxa"/>
            <w:gridSpan w:val="2"/>
            <w:tcBorders>
              <w:top w:val="single" w:color="FFFFFF" w:sz="6" w:space="0"/>
              <w:left w:val="single" w:color="FFFFFF" w:sz="6" w:space="0"/>
              <w:right w:val="single" w:color="FFFFFF" w:sz="6" w:space="0"/>
            </w:tcBorders>
            <w:vAlign w:val="center"/>
          </w:tcPr>
          <w:p w14:paraId="2C3E4084">
            <w:pPr>
              <w:pStyle w:val="7"/>
            </w:pPr>
            <w:r>
              <w:t>截止时间：2025-12-31</w:t>
            </w:r>
          </w:p>
        </w:tc>
      </w:tr>
      <w:tr w14:paraId="0DDD9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9B4FFC0">
            <w:pPr>
              <w:pStyle w:val="10"/>
            </w:pPr>
            <w:r>
              <w:t>项   目</w:t>
            </w:r>
          </w:p>
        </w:tc>
        <w:tc>
          <w:tcPr>
            <w:tcW w:w="2835" w:type="dxa"/>
            <w:vAlign w:val="center"/>
          </w:tcPr>
          <w:p w14:paraId="1E9622A5">
            <w:pPr>
              <w:pStyle w:val="10"/>
            </w:pPr>
            <w:r>
              <w:t>数量</w:t>
            </w:r>
          </w:p>
        </w:tc>
        <w:tc>
          <w:tcPr>
            <w:tcW w:w="2835" w:type="dxa"/>
            <w:vAlign w:val="center"/>
          </w:tcPr>
          <w:p w14:paraId="533C40A9">
            <w:pPr>
              <w:pStyle w:val="10"/>
            </w:pPr>
            <w:r>
              <w:t>价值（金额单位：万元）</w:t>
            </w:r>
          </w:p>
        </w:tc>
      </w:tr>
      <w:tr w14:paraId="5490E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C36762">
            <w:pPr>
              <w:pStyle w:val="12"/>
            </w:pPr>
            <w:r>
              <w:t>资产总额</w:t>
            </w:r>
          </w:p>
        </w:tc>
        <w:tc>
          <w:tcPr>
            <w:tcW w:w="2835" w:type="dxa"/>
            <w:vAlign w:val="center"/>
          </w:tcPr>
          <w:p w14:paraId="5A4B0411">
            <w:pPr>
              <w:pStyle w:val="13"/>
            </w:pPr>
          </w:p>
        </w:tc>
        <w:tc>
          <w:tcPr>
            <w:tcW w:w="2835" w:type="dxa"/>
            <w:vAlign w:val="center"/>
          </w:tcPr>
          <w:p w14:paraId="3A351D89">
            <w:pPr>
              <w:pStyle w:val="11"/>
            </w:pPr>
            <w:r>
              <w:t>352.00</w:t>
            </w:r>
          </w:p>
        </w:tc>
      </w:tr>
      <w:tr w14:paraId="51650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D1679C">
            <w:pPr>
              <w:pStyle w:val="12"/>
            </w:pPr>
            <w:r>
              <w:t>1、房屋（平方米）</w:t>
            </w:r>
          </w:p>
        </w:tc>
        <w:tc>
          <w:tcPr>
            <w:tcW w:w="2835" w:type="dxa"/>
            <w:vAlign w:val="center"/>
          </w:tcPr>
          <w:p w14:paraId="11DEF6CF">
            <w:pPr>
              <w:pStyle w:val="13"/>
            </w:pPr>
          </w:p>
        </w:tc>
        <w:tc>
          <w:tcPr>
            <w:tcW w:w="2835" w:type="dxa"/>
            <w:vAlign w:val="center"/>
          </w:tcPr>
          <w:p w14:paraId="165DC222">
            <w:pPr>
              <w:pStyle w:val="11"/>
            </w:pPr>
          </w:p>
        </w:tc>
      </w:tr>
      <w:tr w14:paraId="1DB78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FCE0EA">
            <w:pPr>
              <w:pStyle w:val="12"/>
            </w:pPr>
            <w:r>
              <w:t>　　其中：办公用房（平方米）</w:t>
            </w:r>
          </w:p>
        </w:tc>
        <w:tc>
          <w:tcPr>
            <w:tcW w:w="2835" w:type="dxa"/>
            <w:vAlign w:val="center"/>
          </w:tcPr>
          <w:p w14:paraId="5D1B7A4F">
            <w:pPr>
              <w:pStyle w:val="13"/>
            </w:pPr>
          </w:p>
        </w:tc>
        <w:tc>
          <w:tcPr>
            <w:tcW w:w="2835" w:type="dxa"/>
            <w:vAlign w:val="center"/>
          </w:tcPr>
          <w:p w14:paraId="6F867D7D">
            <w:pPr>
              <w:pStyle w:val="11"/>
            </w:pPr>
          </w:p>
        </w:tc>
      </w:tr>
      <w:tr w14:paraId="217BA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1F6821">
            <w:pPr>
              <w:pStyle w:val="12"/>
            </w:pPr>
            <w:r>
              <w:t>2、车辆（台、辆）</w:t>
            </w:r>
          </w:p>
        </w:tc>
        <w:tc>
          <w:tcPr>
            <w:tcW w:w="2835" w:type="dxa"/>
            <w:vAlign w:val="center"/>
          </w:tcPr>
          <w:p w14:paraId="3EC7825D">
            <w:pPr>
              <w:pStyle w:val="13"/>
            </w:pPr>
          </w:p>
        </w:tc>
        <w:tc>
          <w:tcPr>
            <w:tcW w:w="2835" w:type="dxa"/>
            <w:vAlign w:val="center"/>
          </w:tcPr>
          <w:p w14:paraId="75EBE15A">
            <w:pPr>
              <w:pStyle w:val="11"/>
            </w:pPr>
          </w:p>
        </w:tc>
      </w:tr>
      <w:tr w14:paraId="0B980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F3044E">
            <w:pPr>
              <w:pStyle w:val="12"/>
            </w:pPr>
            <w:r>
              <w:t>3、单价在20万元以上的设备</w:t>
            </w:r>
          </w:p>
        </w:tc>
        <w:tc>
          <w:tcPr>
            <w:tcW w:w="2835" w:type="dxa"/>
            <w:vAlign w:val="center"/>
          </w:tcPr>
          <w:p w14:paraId="420BB882">
            <w:pPr>
              <w:pStyle w:val="13"/>
            </w:pPr>
            <w:r>
              <w:t>4</w:t>
            </w:r>
          </w:p>
        </w:tc>
        <w:tc>
          <w:tcPr>
            <w:tcW w:w="2835" w:type="dxa"/>
            <w:vAlign w:val="center"/>
          </w:tcPr>
          <w:p w14:paraId="1B91C113">
            <w:pPr>
              <w:pStyle w:val="11"/>
            </w:pPr>
            <w:r>
              <w:t>161.40</w:t>
            </w:r>
          </w:p>
        </w:tc>
      </w:tr>
      <w:tr w14:paraId="42049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079D5B">
            <w:pPr>
              <w:pStyle w:val="12"/>
            </w:pPr>
            <w:r>
              <w:t>4、其他固定资产</w:t>
            </w:r>
          </w:p>
        </w:tc>
        <w:tc>
          <w:tcPr>
            <w:tcW w:w="2835" w:type="dxa"/>
            <w:vAlign w:val="center"/>
          </w:tcPr>
          <w:p w14:paraId="2B8AD6B3">
            <w:pPr>
              <w:pStyle w:val="13"/>
            </w:pPr>
            <w:r>
              <w:t>328</w:t>
            </w:r>
          </w:p>
        </w:tc>
        <w:tc>
          <w:tcPr>
            <w:tcW w:w="2835" w:type="dxa"/>
            <w:vAlign w:val="center"/>
          </w:tcPr>
          <w:p w14:paraId="7F720CEA">
            <w:pPr>
              <w:pStyle w:val="11"/>
            </w:pPr>
            <w:r>
              <w:t>190.60</w:t>
            </w:r>
          </w:p>
        </w:tc>
      </w:tr>
    </w:tbl>
    <w:p w14:paraId="2D564951">
      <w:pPr>
        <w:spacing w:before="0" w:after="0"/>
        <w:ind w:firstLine="640"/>
        <w:jc w:val="left"/>
        <w:outlineLvl w:val="9"/>
      </w:pPr>
      <w:r>
        <w:rPr>
          <w:rFonts w:ascii="Times New Roman" w:hAnsi="Times New Roman" w:eastAsia="方正仿宋_GBK" w:cs="Times New Roman"/>
          <w:color w:val="000000"/>
          <w:sz w:val="32"/>
        </w:rPr>
        <w:t xml:space="preserve"> </w:t>
      </w:r>
    </w:p>
    <w:p w14:paraId="5107D365">
      <w:pPr>
        <w:spacing w:before="10" w:after="10" w:line="240" w:lineRule="auto"/>
        <w:ind w:firstLine="640"/>
        <w:jc w:val="left"/>
        <w:outlineLvl w:val="5"/>
      </w:pPr>
      <w:r>
        <w:rPr>
          <w:rFonts w:ascii="黑体" w:hAnsi="黑体" w:eastAsia="黑体" w:cs="黑体"/>
          <w:color w:val="000000"/>
          <w:sz w:val="32"/>
        </w:rPr>
        <w:t>八、名词解释</w:t>
      </w:r>
    </w:p>
    <w:p w14:paraId="0BDADEC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DB37AC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2D3DE0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37723D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959900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B3F654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35968A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4AD6BC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6D856E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12547F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E850F73">
      <w:pPr>
        <w:spacing w:before="10" w:after="10" w:line="240" w:lineRule="auto"/>
        <w:ind w:firstLine="640"/>
        <w:jc w:val="left"/>
        <w:outlineLvl w:val="5"/>
      </w:pPr>
      <w:r>
        <w:rPr>
          <w:rFonts w:ascii="黑体" w:hAnsi="黑体" w:eastAsia="黑体" w:cs="黑体"/>
          <w:color w:val="000000"/>
          <w:sz w:val="32"/>
        </w:rPr>
        <w:t>九、其他需要说明的事项</w:t>
      </w:r>
    </w:p>
    <w:p w14:paraId="3D598BC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9369D80">
      <w:pPr>
        <w:spacing w:before="0" w:after="0"/>
        <w:ind w:firstLine="0"/>
        <w:jc w:val="center"/>
        <w:outlineLvl w:val="3"/>
      </w:pPr>
      <w:bookmarkStart w:id="7" w:name="_Toc_4_4_0000000008"/>
      <w:r>
        <w:rPr>
          <w:rFonts w:ascii="方正小标宋_GBK" w:hAnsi="方正小标宋_GBK" w:eastAsia="方正小标宋_GBK" w:cs="方正小标宋_GBK"/>
          <w:b w:val="0"/>
          <w:color w:val="000000"/>
          <w:sz w:val="44"/>
        </w:rPr>
        <w:t>八、雄安新区公共卫生服务中心收支预算</w:t>
      </w:r>
      <w:bookmarkEnd w:id="7"/>
    </w:p>
    <w:p w14:paraId="547576B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A9C9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B948906">
            <w:pPr>
              <w:pStyle w:val="9"/>
            </w:pPr>
            <w:r>
              <w:t>203101雄安新区公共卫生服务中心</w:t>
            </w:r>
          </w:p>
        </w:tc>
        <w:tc>
          <w:tcPr>
            <w:tcW w:w="2126" w:type="dxa"/>
            <w:tcBorders>
              <w:top w:val="single" w:color="FFFFFF" w:sz="6" w:space="0"/>
              <w:left w:val="single" w:color="FFFFFF" w:sz="6" w:space="0"/>
              <w:right w:val="single" w:color="FFFFFF" w:sz="6" w:space="0"/>
            </w:tcBorders>
            <w:vAlign w:val="center"/>
          </w:tcPr>
          <w:p w14:paraId="05BA47A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0991B1B">
            <w:pPr>
              <w:pStyle w:val="7"/>
            </w:pPr>
            <w:r>
              <w:t>单位：万元</w:t>
            </w:r>
          </w:p>
        </w:tc>
      </w:tr>
      <w:tr w14:paraId="4DE85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482773">
            <w:pPr>
              <w:pStyle w:val="10"/>
            </w:pPr>
            <w:r>
              <w:t>序号</w:t>
            </w:r>
          </w:p>
        </w:tc>
        <w:tc>
          <w:tcPr>
            <w:tcW w:w="6661" w:type="dxa"/>
            <w:gridSpan w:val="2"/>
            <w:vAlign w:val="center"/>
          </w:tcPr>
          <w:p w14:paraId="7B19955D">
            <w:pPr>
              <w:pStyle w:val="10"/>
            </w:pPr>
            <w:r>
              <w:t>收入</w:t>
            </w:r>
          </w:p>
        </w:tc>
        <w:tc>
          <w:tcPr>
            <w:tcW w:w="6661" w:type="dxa"/>
            <w:gridSpan w:val="2"/>
            <w:vAlign w:val="center"/>
          </w:tcPr>
          <w:p w14:paraId="5AB0B6FF">
            <w:pPr>
              <w:pStyle w:val="10"/>
            </w:pPr>
            <w:r>
              <w:t>支出</w:t>
            </w:r>
          </w:p>
        </w:tc>
      </w:tr>
      <w:tr w14:paraId="253E1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8DF1F4"/>
        </w:tc>
        <w:tc>
          <w:tcPr>
            <w:tcW w:w="4535" w:type="dxa"/>
            <w:vAlign w:val="center"/>
          </w:tcPr>
          <w:p w14:paraId="53238EF1">
            <w:pPr>
              <w:pStyle w:val="10"/>
            </w:pPr>
            <w:r>
              <w:t>项  目</w:t>
            </w:r>
          </w:p>
        </w:tc>
        <w:tc>
          <w:tcPr>
            <w:tcW w:w="2126" w:type="dxa"/>
            <w:vAlign w:val="center"/>
          </w:tcPr>
          <w:p w14:paraId="2D18A15B">
            <w:pPr>
              <w:pStyle w:val="10"/>
            </w:pPr>
            <w:r>
              <w:t>预算数</w:t>
            </w:r>
          </w:p>
        </w:tc>
        <w:tc>
          <w:tcPr>
            <w:tcW w:w="4535" w:type="dxa"/>
            <w:vAlign w:val="center"/>
          </w:tcPr>
          <w:p w14:paraId="4FA7C68D">
            <w:pPr>
              <w:pStyle w:val="10"/>
            </w:pPr>
            <w:r>
              <w:t>项  目</w:t>
            </w:r>
          </w:p>
        </w:tc>
        <w:tc>
          <w:tcPr>
            <w:tcW w:w="2126" w:type="dxa"/>
            <w:vAlign w:val="center"/>
          </w:tcPr>
          <w:p w14:paraId="55994C34">
            <w:pPr>
              <w:pStyle w:val="10"/>
            </w:pPr>
            <w:r>
              <w:t>预算数</w:t>
            </w:r>
          </w:p>
        </w:tc>
      </w:tr>
      <w:tr w14:paraId="49667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C8115C">
            <w:pPr>
              <w:pStyle w:val="10"/>
            </w:pPr>
            <w:r>
              <w:t>栏次</w:t>
            </w:r>
          </w:p>
        </w:tc>
        <w:tc>
          <w:tcPr>
            <w:tcW w:w="4535" w:type="dxa"/>
            <w:vAlign w:val="center"/>
          </w:tcPr>
          <w:p w14:paraId="5DFCA10E">
            <w:pPr>
              <w:pStyle w:val="10"/>
            </w:pPr>
            <w:r>
              <w:t>1</w:t>
            </w:r>
          </w:p>
        </w:tc>
        <w:tc>
          <w:tcPr>
            <w:tcW w:w="2126" w:type="dxa"/>
            <w:vAlign w:val="center"/>
          </w:tcPr>
          <w:p w14:paraId="4F87C07D">
            <w:pPr>
              <w:pStyle w:val="10"/>
            </w:pPr>
            <w:r>
              <w:t>2</w:t>
            </w:r>
          </w:p>
        </w:tc>
        <w:tc>
          <w:tcPr>
            <w:tcW w:w="4535" w:type="dxa"/>
            <w:vAlign w:val="center"/>
          </w:tcPr>
          <w:p w14:paraId="6D974566">
            <w:pPr>
              <w:pStyle w:val="10"/>
            </w:pPr>
            <w:r>
              <w:t>3</w:t>
            </w:r>
          </w:p>
        </w:tc>
        <w:tc>
          <w:tcPr>
            <w:tcW w:w="2126" w:type="dxa"/>
            <w:vAlign w:val="center"/>
          </w:tcPr>
          <w:p w14:paraId="1EF04EA9">
            <w:pPr>
              <w:pStyle w:val="10"/>
            </w:pPr>
            <w:r>
              <w:t>4</w:t>
            </w:r>
          </w:p>
        </w:tc>
      </w:tr>
      <w:tr w14:paraId="372C4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BB7A8">
            <w:pPr>
              <w:pStyle w:val="13"/>
            </w:pPr>
            <w:r>
              <w:t>1</w:t>
            </w:r>
          </w:p>
        </w:tc>
        <w:tc>
          <w:tcPr>
            <w:tcW w:w="4535" w:type="dxa"/>
            <w:vAlign w:val="center"/>
          </w:tcPr>
          <w:p w14:paraId="3BA0125D">
            <w:pPr>
              <w:pStyle w:val="12"/>
            </w:pPr>
            <w:r>
              <w:t>一、一般公共预算拨款收入</w:t>
            </w:r>
          </w:p>
        </w:tc>
        <w:tc>
          <w:tcPr>
            <w:tcW w:w="2126" w:type="dxa"/>
            <w:vAlign w:val="center"/>
          </w:tcPr>
          <w:p w14:paraId="6FB4022C">
            <w:pPr>
              <w:pStyle w:val="11"/>
            </w:pPr>
          </w:p>
        </w:tc>
        <w:tc>
          <w:tcPr>
            <w:tcW w:w="4535" w:type="dxa"/>
            <w:vAlign w:val="center"/>
          </w:tcPr>
          <w:p w14:paraId="4E067CA4">
            <w:pPr>
              <w:pStyle w:val="12"/>
            </w:pPr>
            <w:r>
              <w:t>一、一般公共服务支出</w:t>
            </w:r>
          </w:p>
        </w:tc>
        <w:tc>
          <w:tcPr>
            <w:tcW w:w="2126" w:type="dxa"/>
            <w:vAlign w:val="center"/>
          </w:tcPr>
          <w:p w14:paraId="0F9C11A3">
            <w:pPr>
              <w:pStyle w:val="11"/>
            </w:pPr>
          </w:p>
        </w:tc>
      </w:tr>
      <w:tr w14:paraId="679D5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48914">
            <w:pPr>
              <w:pStyle w:val="13"/>
            </w:pPr>
            <w:r>
              <w:t>2</w:t>
            </w:r>
          </w:p>
        </w:tc>
        <w:tc>
          <w:tcPr>
            <w:tcW w:w="4535" w:type="dxa"/>
            <w:vAlign w:val="center"/>
          </w:tcPr>
          <w:p w14:paraId="6C5841D1">
            <w:pPr>
              <w:pStyle w:val="12"/>
            </w:pPr>
            <w:r>
              <w:t>二、政府性基金预算拨款收入</w:t>
            </w:r>
          </w:p>
        </w:tc>
        <w:tc>
          <w:tcPr>
            <w:tcW w:w="2126" w:type="dxa"/>
            <w:vAlign w:val="center"/>
          </w:tcPr>
          <w:p w14:paraId="41CA1CD0">
            <w:pPr>
              <w:pStyle w:val="11"/>
            </w:pPr>
          </w:p>
        </w:tc>
        <w:tc>
          <w:tcPr>
            <w:tcW w:w="4535" w:type="dxa"/>
            <w:vAlign w:val="center"/>
          </w:tcPr>
          <w:p w14:paraId="27DB691F">
            <w:pPr>
              <w:pStyle w:val="12"/>
            </w:pPr>
            <w:r>
              <w:t>二、外交支出</w:t>
            </w:r>
          </w:p>
        </w:tc>
        <w:tc>
          <w:tcPr>
            <w:tcW w:w="2126" w:type="dxa"/>
            <w:vAlign w:val="center"/>
          </w:tcPr>
          <w:p w14:paraId="2BCD7850">
            <w:pPr>
              <w:pStyle w:val="11"/>
            </w:pPr>
          </w:p>
        </w:tc>
      </w:tr>
      <w:tr w14:paraId="4442A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34B35">
            <w:pPr>
              <w:pStyle w:val="13"/>
            </w:pPr>
            <w:r>
              <w:t>3</w:t>
            </w:r>
          </w:p>
        </w:tc>
        <w:tc>
          <w:tcPr>
            <w:tcW w:w="4535" w:type="dxa"/>
            <w:vAlign w:val="center"/>
          </w:tcPr>
          <w:p w14:paraId="3495D305">
            <w:pPr>
              <w:pStyle w:val="12"/>
            </w:pPr>
            <w:r>
              <w:t>三、国有资本经营预算拨款收入</w:t>
            </w:r>
          </w:p>
        </w:tc>
        <w:tc>
          <w:tcPr>
            <w:tcW w:w="2126" w:type="dxa"/>
            <w:vAlign w:val="center"/>
          </w:tcPr>
          <w:p w14:paraId="4ED2540B">
            <w:pPr>
              <w:pStyle w:val="11"/>
            </w:pPr>
          </w:p>
        </w:tc>
        <w:tc>
          <w:tcPr>
            <w:tcW w:w="4535" w:type="dxa"/>
            <w:vAlign w:val="center"/>
          </w:tcPr>
          <w:p w14:paraId="3DE1953E">
            <w:pPr>
              <w:pStyle w:val="12"/>
            </w:pPr>
            <w:r>
              <w:t>三、国防支出</w:t>
            </w:r>
          </w:p>
        </w:tc>
        <w:tc>
          <w:tcPr>
            <w:tcW w:w="2126" w:type="dxa"/>
            <w:vAlign w:val="center"/>
          </w:tcPr>
          <w:p w14:paraId="6F0260D2">
            <w:pPr>
              <w:pStyle w:val="11"/>
            </w:pPr>
          </w:p>
        </w:tc>
      </w:tr>
      <w:tr w14:paraId="2611C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C52C6">
            <w:pPr>
              <w:pStyle w:val="13"/>
            </w:pPr>
            <w:r>
              <w:t>4</w:t>
            </w:r>
          </w:p>
        </w:tc>
        <w:tc>
          <w:tcPr>
            <w:tcW w:w="4535" w:type="dxa"/>
            <w:vAlign w:val="center"/>
          </w:tcPr>
          <w:p w14:paraId="17C3C751">
            <w:pPr>
              <w:pStyle w:val="12"/>
            </w:pPr>
            <w:r>
              <w:t>四、财政专户管理资金收入</w:t>
            </w:r>
          </w:p>
        </w:tc>
        <w:tc>
          <w:tcPr>
            <w:tcW w:w="2126" w:type="dxa"/>
            <w:vAlign w:val="center"/>
          </w:tcPr>
          <w:p w14:paraId="5DF95124">
            <w:pPr>
              <w:pStyle w:val="11"/>
            </w:pPr>
          </w:p>
        </w:tc>
        <w:tc>
          <w:tcPr>
            <w:tcW w:w="4535" w:type="dxa"/>
            <w:vAlign w:val="center"/>
          </w:tcPr>
          <w:p w14:paraId="1E9100EA">
            <w:pPr>
              <w:pStyle w:val="12"/>
            </w:pPr>
            <w:r>
              <w:t>四、公共安全支出</w:t>
            </w:r>
          </w:p>
        </w:tc>
        <w:tc>
          <w:tcPr>
            <w:tcW w:w="2126" w:type="dxa"/>
            <w:vAlign w:val="center"/>
          </w:tcPr>
          <w:p w14:paraId="6066D518">
            <w:pPr>
              <w:pStyle w:val="11"/>
            </w:pPr>
          </w:p>
        </w:tc>
      </w:tr>
      <w:tr w14:paraId="27043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25C2B">
            <w:pPr>
              <w:pStyle w:val="13"/>
            </w:pPr>
            <w:r>
              <w:t>5</w:t>
            </w:r>
          </w:p>
        </w:tc>
        <w:tc>
          <w:tcPr>
            <w:tcW w:w="4535" w:type="dxa"/>
            <w:vAlign w:val="center"/>
          </w:tcPr>
          <w:p w14:paraId="1CA28BE2">
            <w:pPr>
              <w:pStyle w:val="12"/>
            </w:pPr>
            <w:r>
              <w:t>五、单位资金</w:t>
            </w:r>
          </w:p>
        </w:tc>
        <w:tc>
          <w:tcPr>
            <w:tcW w:w="2126" w:type="dxa"/>
            <w:vAlign w:val="center"/>
          </w:tcPr>
          <w:p w14:paraId="15A3E8DE">
            <w:pPr>
              <w:pStyle w:val="11"/>
            </w:pPr>
          </w:p>
        </w:tc>
        <w:tc>
          <w:tcPr>
            <w:tcW w:w="4535" w:type="dxa"/>
            <w:vAlign w:val="center"/>
          </w:tcPr>
          <w:p w14:paraId="741EE5A5">
            <w:pPr>
              <w:pStyle w:val="12"/>
            </w:pPr>
            <w:r>
              <w:t>五、教育支出</w:t>
            </w:r>
          </w:p>
        </w:tc>
        <w:tc>
          <w:tcPr>
            <w:tcW w:w="2126" w:type="dxa"/>
            <w:vAlign w:val="center"/>
          </w:tcPr>
          <w:p w14:paraId="45B90C43">
            <w:pPr>
              <w:pStyle w:val="11"/>
            </w:pPr>
          </w:p>
        </w:tc>
      </w:tr>
      <w:tr w14:paraId="4DD01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F8BC7">
            <w:pPr>
              <w:pStyle w:val="13"/>
            </w:pPr>
            <w:r>
              <w:t>6</w:t>
            </w:r>
          </w:p>
        </w:tc>
        <w:tc>
          <w:tcPr>
            <w:tcW w:w="4535" w:type="dxa"/>
            <w:vAlign w:val="center"/>
          </w:tcPr>
          <w:p w14:paraId="61320724">
            <w:pPr>
              <w:pStyle w:val="12"/>
            </w:pPr>
          </w:p>
        </w:tc>
        <w:tc>
          <w:tcPr>
            <w:tcW w:w="2126" w:type="dxa"/>
            <w:vAlign w:val="center"/>
          </w:tcPr>
          <w:p w14:paraId="0A3959F7">
            <w:pPr>
              <w:pStyle w:val="11"/>
            </w:pPr>
          </w:p>
        </w:tc>
        <w:tc>
          <w:tcPr>
            <w:tcW w:w="4535" w:type="dxa"/>
            <w:vAlign w:val="center"/>
          </w:tcPr>
          <w:p w14:paraId="12EEA0D9">
            <w:pPr>
              <w:pStyle w:val="12"/>
            </w:pPr>
            <w:r>
              <w:t>六、科学技术支出</w:t>
            </w:r>
          </w:p>
        </w:tc>
        <w:tc>
          <w:tcPr>
            <w:tcW w:w="2126" w:type="dxa"/>
            <w:vAlign w:val="center"/>
          </w:tcPr>
          <w:p w14:paraId="7A01FDA5">
            <w:pPr>
              <w:pStyle w:val="11"/>
            </w:pPr>
          </w:p>
        </w:tc>
      </w:tr>
      <w:tr w14:paraId="3322A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1BAE7">
            <w:pPr>
              <w:pStyle w:val="13"/>
            </w:pPr>
            <w:r>
              <w:t>7</w:t>
            </w:r>
          </w:p>
        </w:tc>
        <w:tc>
          <w:tcPr>
            <w:tcW w:w="4535" w:type="dxa"/>
            <w:vAlign w:val="center"/>
          </w:tcPr>
          <w:p w14:paraId="3A52A02C">
            <w:pPr>
              <w:pStyle w:val="12"/>
            </w:pPr>
          </w:p>
        </w:tc>
        <w:tc>
          <w:tcPr>
            <w:tcW w:w="2126" w:type="dxa"/>
            <w:vAlign w:val="center"/>
          </w:tcPr>
          <w:p w14:paraId="758572F3">
            <w:pPr>
              <w:pStyle w:val="11"/>
            </w:pPr>
          </w:p>
        </w:tc>
        <w:tc>
          <w:tcPr>
            <w:tcW w:w="4535" w:type="dxa"/>
            <w:vAlign w:val="center"/>
          </w:tcPr>
          <w:p w14:paraId="082C2F6B">
            <w:pPr>
              <w:pStyle w:val="12"/>
            </w:pPr>
            <w:r>
              <w:t>七、文化旅游体育与传媒支出</w:t>
            </w:r>
          </w:p>
        </w:tc>
        <w:tc>
          <w:tcPr>
            <w:tcW w:w="2126" w:type="dxa"/>
            <w:vAlign w:val="center"/>
          </w:tcPr>
          <w:p w14:paraId="77722B9C">
            <w:pPr>
              <w:pStyle w:val="11"/>
            </w:pPr>
          </w:p>
        </w:tc>
      </w:tr>
      <w:tr w14:paraId="385CC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A5C9C">
            <w:pPr>
              <w:pStyle w:val="13"/>
            </w:pPr>
            <w:r>
              <w:t>8</w:t>
            </w:r>
          </w:p>
        </w:tc>
        <w:tc>
          <w:tcPr>
            <w:tcW w:w="4535" w:type="dxa"/>
            <w:vAlign w:val="center"/>
          </w:tcPr>
          <w:p w14:paraId="115747C1">
            <w:pPr>
              <w:pStyle w:val="12"/>
            </w:pPr>
          </w:p>
        </w:tc>
        <w:tc>
          <w:tcPr>
            <w:tcW w:w="2126" w:type="dxa"/>
            <w:vAlign w:val="center"/>
          </w:tcPr>
          <w:p w14:paraId="6034C105">
            <w:pPr>
              <w:pStyle w:val="11"/>
            </w:pPr>
          </w:p>
        </w:tc>
        <w:tc>
          <w:tcPr>
            <w:tcW w:w="4535" w:type="dxa"/>
            <w:vAlign w:val="center"/>
          </w:tcPr>
          <w:p w14:paraId="2DD1278E">
            <w:pPr>
              <w:pStyle w:val="12"/>
            </w:pPr>
            <w:r>
              <w:t>八、社会保障和就业支出</w:t>
            </w:r>
          </w:p>
        </w:tc>
        <w:tc>
          <w:tcPr>
            <w:tcW w:w="2126" w:type="dxa"/>
            <w:vAlign w:val="center"/>
          </w:tcPr>
          <w:p w14:paraId="016430C1">
            <w:pPr>
              <w:pStyle w:val="11"/>
            </w:pPr>
          </w:p>
        </w:tc>
      </w:tr>
      <w:tr w14:paraId="2FAF8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BC5E3">
            <w:pPr>
              <w:pStyle w:val="13"/>
            </w:pPr>
            <w:r>
              <w:t>9</w:t>
            </w:r>
          </w:p>
        </w:tc>
        <w:tc>
          <w:tcPr>
            <w:tcW w:w="4535" w:type="dxa"/>
            <w:vAlign w:val="center"/>
          </w:tcPr>
          <w:p w14:paraId="14DBF778">
            <w:pPr>
              <w:pStyle w:val="12"/>
            </w:pPr>
          </w:p>
        </w:tc>
        <w:tc>
          <w:tcPr>
            <w:tcW w:w="2126" w:type="dxa"/>
            <w:vAlign w:val="center"/>
          </w:tcPr>
          <w:p w14:paraId="37165EF3">
            <w:pPr>
              <w:pStyle w:val="11"/>
            </w:pPr>
          </w:p>
        </w:tc>
        <w:tc>
          <w:tcPr>
            <w:tcW w:w="4535" w:type="dxa"/>
            <w:vAlign w:val="center"/>
          </w:tcPr>
          <w:p w14:paraId="0D7C418E">
            <w:pPr>
              <w:pStyle w:val="12"/>
            </w:pPr>
            <w:r>
              <w:t>九、社会保险基金支出</w:t>
            </w:r>
          </w:p>
        </w:tc>
        <w:tc>
          <w:tcPr>
            <w:tcW w:w="2126" w:type="dxa"/>
            <w:vAlign w:val="center"/>
          </w:tcPr>
          <w:p w14:paraId="4CAFBE01">
            <w:pPr>
              <w:pStyle w:val="11"/>
            </w:pPr>
          </w:p>
        </w:tc>
      </w:tr>
      <w:tr w14:paraId="231DD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43DF4">
            <w:pPr>
              <w:pStyle w:val="13"/>
            </w:pPr>
            <w:r>
              <w:t>10</w:t>
            </w:r>
          </w:p>
        </w:tc>
        <w:tc>
          <w:tcPr>
            <w:tcW w:w="4535" w:type="dxa"/>
            <w:vAlign w:val="center"/>
          </w:tcPr>
          <w:p w14:paraId="55E60CE0">
            <w:pPr>
              <w:pStyle w:val="12"/>
            </w:pPr>
          </w:p>
        </w:tc>
        <w:tc>
          <w:tcPr>
            <w:tcW w:w="2126" w:type="dxa"/>
            <w:vAlign w:val="center"/>
          </w:tcPr>
          <w:p w14:paraId="04700BB0">
            <w:pPr>
              <w:pStyle w:val="11"/>
            </w:pPr>
          </w:p>
        </w:tc>
        <w:tc>
          <w:tcPr>
            <w:tcW w:w="4535" w:type="dxa"/>
            <w:vAlign w:val="center"/>
          </w:tcPr>
          <w:p w14:paraId="56F14239">
            <w:pPr>
              <w:pStyle w:val="12"/>
            </w:pPr>
            <w:r>
              <w:t>十、卫生健康支出</w:t>
            </w:r>
          </w:p>
        </w:tc>
        <w:tc>
          <w:tcPr>
            <w:tcW w:w="2126" w:type="dxa"/>
            <w:vAlign w:val="center"/>
          </w:tcPr>
          <w:p w14:paraId="3F91E111">
            <w:pPr>
              <w:pStyle w:val="11"/>
            </w:pPr>
          </w:p>
        </w:tc>
      </w:tr>
      <w:tr w14:paraId="0E889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9E783">
            <w:pPr>
              <w:pStyle w:val="13"/>
            </w:pPr>
            <w:r>
              <w:t>11</w:t>
            </w:r>
          </w:p>
        </w:tc>
        <w:tc>
          <w:tcPr>
            <w:tcW w:w="4535" w:type="dxa"/>
            <w:vAlign w:val="center"/>
          </w:tcPr>
          <w:p w14:paraId="586BAA54">
            <w:pPr>
              <w:pStyle w:val="12"/>
            </w:pPr>
          </w:p>
        </w:tc>
        <w:tc>
          <w:tcPr>
            <w:tcW w:w="2126" w:type="dxa"/>
            <w:vAlign w:val="center"/>
          </w:tcPr>
          <w:p w14:paraId="052D6172">
            <w:pPr>
              <w:pStyle w:val="11"/>
            </w:pPr>
          </w:p>
        </w:tc>
        <w:tc>
          <w:tcPr>
            <w:tcW w:w="4535" w:type="dxa"/>
            <w:vAlign w:val="center"/>
          </w:tcPr>
          <w:p w14:paraId="2307330E">
            <w:pPr>
              <w:pStyle w:val="12"/>
            </w:pPr>
            <w:r>
              <w:t>十一、节能环保支出</w:t>
            </w:r>
          </w:p>
        </w:tc>
        <w:tc>
          <w:tcPr>
            <w:tcW w:w="2126" w:type="dxa"/>
            <w:vAlign w:val="center"/>
          </w:tcPr>
          <w:p w14:paraId="548AF4CA">
            <w:pPr>
              <w:pStyle w:val="11"/>
            </w:pPr>
          </w:p>
        </w:tc>
      </w:tr>
      <w:tr w14:paraId="40461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8A481">
            <w:pPr>
              <w:pStyle w:val="13"/>
            </w:pPr>
            <w:r>
              <w:t>12</w:t>
            </w:r>
          </w:p>
        </w:tc>
        <w:tc>
          <w:tcPr>
            <w:tcW w:w="4535" w:type="dxa"/>
            <w:vAlign w:val="center"/>
          </w:tcPr>
          <w:p w14:paraId="566367B2">
            <w:pPr>
              <w:pStyle w:val="12"/>
            </w:pPr>
          </w:p>
        </w:tc>
        <w:tc>
          <w:tcPr>
            <w:tcW w:w="2126" w:type="dxa"/>
            <w:vAlign w:val="center"/>
          </w:tcPr>
          <w:p w14:paraId="3DEECD9A">
            <w:pPr>
              <w:pStyle w:val="11"/>
            </w:pPr>
          </w:p>
        </w:tc>
        <w:tc>
          <w:tcPr>
            <w:tcW w:w="4535" w:type="dxa"/>
            <w:vAlign w:val="center"/>
          </w:tcPr>
          <w:p w14:paraId="288EE40F">
            <w:pPr>
              <w:pStyle w:val="12"/>
            </w:pPr>
            <w:r>
              <w:t>十二、城乡社区支出</w:t>
            </w:r>
          </w:p>
        </w:tc>
        <w:tc>
          <w:tcPr>
            <w:tcW w:w="2126" w:type="dxa"/>
            <w:vAlign w:val="center"/>
          </w:tcPr>
          <w:p w14:paraId="1D422086">
            <w:pPr>
              <w:pStyle w:val="11"/>
            </w:pPr>
          </w:p>
        </w:tc>
      </w:tr>
      <w:tr w14:paraId="368A1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02064">
            <w:pPr>
              <w:pStyle w:val="13"/>
            </w:pPr>
            <w:r>
              <w:t>13</w:t>
            </w:r>
          </w:p>
        </w:tc>
        <w:tc>
          <w:tcPr>
            <w:tcW w:w="4535" w:type="dxa"/>
            <w:vAlign w:val="center"/>
          </w:tcPr>
          <w:p w14:paraId="32C4FD88">
            <w:pPr>
              <w:pStyle w:val="12"/>
            </w:pPr>
          </w:p>
        </w:tc>
        <w:tc>
          <w:tcPr>
            <w:tcW w:w="2126" w:type="dxa"/>
            <w:vAlign w:val="center"/>
          </w:tcPr>
          <w:p w14:paraId="0BB272FD">
            <w:pPr>
              <w:pStyle w:val="11"/>
            </w:pPr>
          </w:p>
        </w:tc>
        <w:tc>
          <w:tcPr>
            <w:tcW w:w="4535" w:type="dxa"/>
            <w:vAlign w:val="center"/>
          </w:tcPr>
          <w:p w14:paraId="26A5F708">
            <w:pPr>
              <w:pStyle w:val="12"/>
            </w:pPr>
            <w:r>
              <w:t>十三、农林水支出</w:t>
            </w:r>
          </w:p>
        </w:tc>
        <w:tc>
          <w:tcPr>
            <w:tcW w:w="2126" w:type="dxa"/>
            <w:vAlign w:val="center"/>
          </w:tcPr>
          <w:p w14:paraId="5A32D5A6">
            <w:pPr>
              <w:pStyle w:val="11"/>
            </w:pPr>
          </w:p>
        </w:tc>
      </w:tr>
      <w:tr w14:paraId="28809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DA557">
            <w:pPr>
              <w:pStyle w:val="13"/>
            </w:pPr>
            <w:r>
              <w:t>14</w:t>
            </w:r>
          </w:p>
        </w:tc>
        <w:tc>
          <w:tcPr>
            <w:tcW w:w="4535" w:type="dxa"/>
            <w:vAlign w:val="center"/>
          </w:tcPr>
          <w:p w14:paraId="19830A44">
            <w:pPr>
              <w:pStyle w:val="12"/>
            </w:pPr>
          </w:p>
        </w:tc>
        <w:tc>
          <w:tcPr>
            <w:tcW w:w="2126" w:type="dxa"/>
            <w:vAlign w:val="center"/>
          </w:tcPr>
          <w:p w14:paraId="3459BA48">
            <w:pPr>
              <w:pStyle w:val="11"/>
            </w:pPr>
          </w:p>
        </w:tc>
        <w:tc>
          <w:tcPr>
            <w:tcW w:w="4535" w:type="dxa"/>
            <w:vAlign w:val="center"/>
          </w:tcPr>
          <w:p w14:paraId="261C6C2F">
            <w:pPr>
              <w:pStyle w:val="12"/>
            </w:pPr>
            <w:r>
              <w:t>十四、交通运输支出</w:t>
            </w:r>
          </w:p>
        </w:tc>
        <w:tc>
          <w:tcPr>
            <w:tcW w:w="2126" w:type="dxa"/>
            <w:vAlign w:val="center"/>
          </w:tcPr>
          <w:p w14:paraId="6FF6A1AC">
            <w:pPr>
              <w:pStyle w:val="11"/>
            </w:pPr>
          </w:p>
        </w:tc>
      </w:tr>
      <w:tr w14:paraId="0C99B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27918">
            <w:pPr>
              <w:pStyle w:val="13"/>
            </w:pPr>
            <w:r>
              <w:t>15</w:t>
            </w:r>
          </w:p>
        </w:tc>
        <w:tc>
          <w:tcPr>
            <w:tcW w:w="4535" w:type="dxa"/>
            <w:vAlign w:val="center"/>
          </w:tcPr>
          <w:p w14:paraId="09FCD42E">
            <w:pPr>
              <w:pStyle w:val="12"/>
            </w:pPr>
          </w:p>
        </w:tc>
        <w:tc>
          <w:tcPr>
            <w:tcW w:w="2126" w:type="dxa"/>
            <w:vAlign w:val="center"/>
          </w:tcPr>
          <w:p w14:paraId="717BCD9F">
            <w:pPr>
              <w:pStyle w:val="11"/>
            </w:pPr>
          </w:p>
        </w:tc>
        <w:tc>
          <w:tcPr>
            <w:tcW w:w="4535" w:type="dxa"/>
            <w:vAlign w:val="center"/>
          </w:tcPr>
          <w:p w14:paraId="0CF98110">
            <w:pPr>
              <w:pStyle w:val="12"/>
            </w:pPr>
            <w:r>
              <w:t>十五、资源勘探工业信息等支出</w:t>
            </w:r>
          </w:p>
        </w:tc>
        <w:tc>
          <w:tcPr>
            <w:tcW w:w="2126" w:type="dxa"/>
            <w:vAlign w:val="center"/>
          </w:tcPr>
          <w:p w14:paraId="301B3A4B">
            <w:pPr>
              <w:pStyle w:val="11"/>
            </w:pPr>
          </w:p>
        </w:tc>
      </w:tr>
      <w:tr w14:paraId="6BF5E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EF282">
            <w:pPr>
              <w:pStyle w:val="13"/>
            </w:pPr>
            <w:r>
              <w:t>16</w:t>
            </w:r>
          </w:p>
        </w:tc>
        <w:tc>
          <w:tcPr>
            <w:tcW w:w="4535" w:type="dxa"/>
            <w:vAlign w:val="center"/>
          </w:tcPr>
          <w:p w14:paraId="6F28FD5D">
            <w:pPr>
              <w:pStyle w:val="12"/>
            </w:pPr>
          </w:p>
        </w:tc>
        <w:tc>
          <w:tcPr>
            <w:tcW w:w="2126" w:type="dxa"/>
            <w:vAlign w:val="center"/>
          </w:tcPr>
          <w:p w14:paraId="405908AB">
            <w:pPr>
              <w:pStyle w:val="11"/>
            </w:pPr>
          </w:p>
        </w:tc>
        <w:tc>
          <w:tcPr>
            <w:tcW w:w="4535" w:type="dxa"/>
            <w:vAlign w:val="center"/>
          </w:tcPr>
          <w:p w14:paraId="5B32FDEA">
            <w:pPr>
              <w:pStyle w:val="12"/>
            </w:pPr>
            <w:r>
              <w:t>十六、商业服务业等支出</w:t>
            </w:r>
          </w:p>
        </w:tc>
        <w:tc>
          <w:tcPr>
            <w:tcW w:w="2126" w:type="dxa"/>
            <w:vAlign w:val="center"/>
          </w:tcPr>
          <w:p w14:paraId="6BA19769">
            <w:pPr>
              <w:pStyle w:val="11"/>
            </w:pPr>
          </w:p>
        </w:tc>
      </w:tr>
      <w:tr w14:paraId="39976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75AF2">
            <w:pPr>
              <w:pStyle w:val="13"/>
            </w:pPr>
            <w:r>
              <w:t>17</w:t>
            </w:r>
          </w:p>
        </w:tc>
        <w:tc>
          <w:tcPr>
            <w:tcW w:w="4535" w:type="dxa"/>
            <w:vAlign w:val="center"/>
          </w:tcPr>
          <w:p w14:paraId="25B47854">
            <w:pPr>
              <w:pStyle w:val="12"/>
            </w:pPr>
          </w:p>
        </w:tc>
        <w:tc>
          <w:tcPr>
            <w:tcW w:w="2126" w:type="dxa"/>
            <w:vAlign w:val="center"/>
          </w:tcPr>
          <w:p w14:paraId="574F954E">
            <w:pPr>
              <w:pStyle w:val="11"/>
            </w:pPr>
          </w:p>
        </w:tc>
        <w:tc>
          <w:tcPr>
            <w:tcW w:w="4535" w:type="dxa"/>
            <w:vAlign w:val="center"/>
          </w:tcPr>
          <w:p w14:paraId="0A592E0E">
            <w:pPr>
              <w:pStyle w:val="12"/>
            </w:pPr>
            <w:r>
              <w:t>十七、金融支出</w:t>
            </w:r>
          </w:p>
        </w:tc>
        <w:tc>
          <w:tcPr>
            <w:tcW w:w="2126" w:type="dxa"/>
            <w:vAlign w:val="center"/>
          </w:tcPr>
          <w:p w14:paraId="5C8897D9">
            <w:pPr>
              <w:pStyle w:val="11"/>
            </w:pPr>
          </w:p>
        </w:tc>
      </w:tr>
      <w:tr w14:paraId="0A889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BBFFB">
            <w:pPr>
              <w:pStyle w:val="13"/>
            </w:pPr>
            <w:r>
              <w:t>18</w:t>
            </w:r>
          </w:p>
        </w:tc>
        <w:tc>
          <w:tcPr>
            <w:tcW w:w="4535" w:type="dxa"/>
            <w:vAlign w:val="center"/>
          </w:tcPr>
          <w:p w14:paraId="62AF156D">
            <w:pPr>
              <w:pStyle w:val="12"/>
            </w:pPr>
          </w:p>
        </w:tc>
        <w:tc>
          <w:tcPr>
            <w:tcW w:w="2126" w:type="dxa"/>
            <w:vAlign w:val="center"/>
          </w:tcPr>
          <w:p w14:paraId="519477AF">
            <w:pPr>
              <w:pStyle w:val="11"/>
            </w:pPr>
          </w:p>
        </w:tc>
        <w:tc>
          <w:tcPr>
            <w:tcW w:w="4535" w:type="dxa"/>
            <w:vAlign w:val="center"/>
          </w:tcPr>
          <w:p w14:paraId="6D8FE524">
            <w:pPr>
              <w:pStyle w:val="12"/>
            </w:pPr>
            <w:r>
              <w:t>十八、援助其他地区支出</w:t>
            </w:r>
          </w:p>
        </w:tc>
        <w:tc>
          <w:tcPr>
            <w:tcW w:w="2126" w:type="dxa"/>
            <w:vAlign w:val="center"/>
          </w:tcPr>
          <w:p w14:paraId="13C53C51">
            <w:pPr>
              <w:pStyle w:val="11"/>
            </w:pPr>
          </w:p>
        </w:tc>
      </w:tr>
      <w:tr w14:paraId="4B3E1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6DC66">
            <w:pPr>
              <w:pStyle w:val="13"/>
            </w:pPr>
            <w:r>
              <w:t>19</w:t>
            </w:r>
          </w:p>
        </w:tc>
        <w:tc>
          <w:tcPr>
            <w:tcW w:w="4535" w:type="dxa"/>
            <w:vAlign w:val="center"/>
          </w:tcPr>
          <w:p w14:paraId="63A4831B">
            <w:pPr>
              <w:pStyle w:val="12"/>
            </w:pPr>
          </w:p>
        </w:tc>
        <w:tc>
          <w:tcPr>
            <w:tcW w:w="2126" w:type="dxa"/>
            <w:vAlign w:val="center"/>
          </w:tcPr>
          <w:p w14:paraId="394D5A2C">
            <w:pPr>
              <w:pStyle w:val="11"/>
            </w:pPr>
          </w:p>
        </w:tc>
        <w:tc>
          <w:tcPr>
            <w:tcW w:w="4535" w:type="dxa"/>
            <w:vAlign w:val="center"/>
          </w:tcPr>
          <w:p w14:paraId="3B595F28">
            <w:pPr>
              <w:pStyle w:val="12"/>
            </w:pPr>
            <w:r>
              <w:t>十九、自然资源海洋气象等支出</w:t>
            </w:r>
          </w:p>
        </w:tc>
        <w:tc>
          <w:tcPr>
            <w:tcW w:w="2126" w:type="dxa"/>
            <w:vAlign w:val="center"/>
          </w:tcPr>
          <w:p w14:paraId="759FA96F">
            <w:pPr>
              <w:pStyle w:val="11"/>
            </w:pPr>
          </w:p>
        </w:tc>
      </w:tr>
      <w:tr w14:paraId="06E74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4689D">
            <w:pPr>
              <w:pStyle w:val="13"/>
            </w:pPr>
            <w:r>
              <w:t>20</w:t>
            </w:r>
          </w:p>
        </w:tc>
        <w:tc>
          <w:tcPr>
            <w:tcW w:w="4535" w:type="dxa"/>
            <w:vAlign w:val="center"/>
          </w:tcPr>
          <w:p w14:paraId="545942DC">
            <w:pPr>
              <w:pStyle w:val="12"/>
            </w:pPr>
          </w:p>
        </w:tc>
        <w:tc>
          <w:tcPr>
            <w:tcW w:w="2126" w:type="dxa"/>
            <w:vAlign w:val="center"/>
          </w:tcPr>
          <w:p w14:paraId="0C79EA0B">
            <w:pPr>
              <w:pStyle w:val="11"/>
            </w:pPr>
          </w:p>
        </w:tc>
        <w:tc>
          <w:tcPr>
            <w:tcW w:w="4535" w:type="dxa"/>
            <w:vAlign w:val="center"/>
          </w:tcPr>
          <w:p w14:paraId="611EE237">
            <w:pPr>
              <w:pStyle w:val="12"/>
            </w:pPr>
            <w:r>
              <w:t>二十、住房保障支出</w:t>
            </w:r>
          </w:p>
        </w:tc>
        <w:tc>
          <w:tcPr>
            <w:tcW w:w="2126" w:type="dxa"/>
            <w:vAlign w:val="center"/>
          </w:tcPr>
          <w:p w14:paraId="417A6CD3">
            <w:pPr>
              <w:pStyle w:val="11"/>
            </w:pPr>
          </w:p>
        </w:tc>
      </w:tr>
      <w:tr w14:paraId="5C870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78AB6">
            <w:pPr>
              <w:pStyle w:val="13"/>
            </w:pPr>
            <w:r>
              <w:t>21</w:t>
            </w:r>
          </w:p>
        </w:tc>
        <w:tc>
          <w:tcPr>
            <w:tcW w:w="4535" w:type="dxa"/>
            <w:vAlign w:val="center"/>
          </w:tcPr>
          <w:p w14:paraId="3F07FBD7">
            <w:pPr>
              <w:pStyle w:val="12"/>
            </w:pPr>
          </w:p>
        </w:tc>
        <w:tc>
          <w:tcPr>
            <w:tcW w:w="2126" w:type="dxa"/>
            <w:vAlign w:val="center"/>
          </w:tcPr>
          <w:p w14:paraId="7EA80567">
            <w:pPr>
              <w:pStyle w:val="11"/>
            </w:pPr>
          </w:p>
        </w:tc>
        <w:tc>
          <w:tcPr>
            <w:tcW w:w="4535" w:type="dxa"/>
            <w:vAlign w:val="center"/>
          </w:tcPr>
          <w:p w14:paraId="757D91ED">
            <w:pPr>
              <w:pStyle w:val="12"/>
            </w:pPr>
            <w:r>
              <w:t>二十一、粮油物资储备支出</w:t>
            </w:r>
          </w:p>
        </w:tc>
        <w:tc>
          <w:tcPr>
            <w:tcW w:w="2126" w:type="dxa"/>
            <w:vAlign w:val="center"/>
          </w:tcPr>
          <w:p w14:paraId="50DD1344">
            <w:pPr>
              <w:pStyle w:val="11"/>
            </w:pPr>
          </w:p>
        </w:tc>
      </w:tr>
      <w:tr w14:paraId="774F6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6E9E6">
            <w:pPr>
              <w:pStyle w:val="13"/>
            </w:pPr>
            <w:r>
              <w:t>22</w:t>
            </w:r>
          </w:p>
        </w:tc>
        <w:tc>
          <w:tcPr>
            <w:tcW w:w="4535" w:type="dxa"/>
            <w:vAlign w:val="center"/>
          </w:tcPr>
          <w:p w14:paraId="6047988C">
            <w:pPr>
              <w:pStyle w:val="12"/>
            </w:pPr>
          </w:p>
        </w:tc>
        <w:tc>
          <w:tcPr>
            <w:tcW w:w="2126" w:type="dxa"/>
            <w:vAlign w:val="center"/>
          </w:tcPr>
          <w:p w14:paraId="0629CF52">
            <w:pPr>
              <w:pStyle w:val="11"/>
            </w:pPr>
          </w:p>
        </w:tc>
        <w:tc>
          <w:tcPr>
            <w:tcW w:w="4535" w:type="dxa"/>
            <w:vAlign w:val="center"/>
          </w:tcPr>
          <w:p w14:paraId="4BC95F70">
            <w:pPr>
              <w:pStyle w:val="12"/>
            </w:pPr>
            <w:r>
              <w:t>二十二、国有资本经营预算支出</w:t>
            </w:r>
          </w:p>
        </w:tc>
        <w:tc>
          <w:tcPr>
            <w:tcW w:w="2126" w:type="dxa"/>
            <w:vAlign w:val="center"/>
          </w:tcPr>
          <w:p w14:paraId="1DEB2B17">
            <w:pPr>
              <w:pStyle w:val="11"/>
            </w:pPr>
          </w:p>
        </w:tc>
      </w:tr>
      <w:tr w14:paraId="26A8C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02CDF">
            <w:pPr>
              <w:pStyle w:val="13"/>
            </w:pPr>
            <w:r>
              <w:t>23</w:t>
            </w:r>
          </w:p>
        </w:tc>
        <w:tc>
          <w:tcPr>
            <w:tcW w:w="4535" w:type="dxa"/>
            <w:vAlign w:val="center"/>
          </w:tcPr>
          <w:p w14:paraId="2075CE3D">
            <w:pPr>
              <w:pStyle w:val="12"/>
            </w:pPr>
          </w:p>
        </w:tc>
        <w:tc>
          <w:tcPr>
            <w:tcW w:w="2126" w:type="dxa"/>
            <w:vAlign w:val="center"/>
          </w:tcPr>
          <w:p w14:paraId="3C37CD17">
            <w:pPr>
              <w:pStyle w:val="11"/>
            </w:pPr>
          </w:p>
        </w:tc>
        <w:tc>
          <w:tcPr>
            <w:tcW w:w="4535" w:type="dxa"/>
            <w:vAlign w:val="center"/>
          </w:tcPr>
          <w:p w14:paraId="25B4522E">
            <w:pPr>
              <w:pStyle w:val="12"/>
            </w:pPr>
            <w:r>
              <w:t>二十三、灾害防治及应急管理支出</w:t>
            </w:r>
          </w:p>
        </w:tc>
        <w:tc>
          <w:tcPr>
            <w:tcW w:w="2126" w:type="dxa"/>
            <w:vAlign w:val="center"/>
          </w:tcPr>
          <w:p w14:paraId="777D1D2C">
            <w:pPr>
              <w:pStyle w:val="11"/>
            </w:pPr>
          </w:p>
        </w:tc>
      </w:tr>
      <w:tr w14:paraId="53256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58D7D">
            <w:pPr>
              <w:pStyle w:val="13"/>
            </w:pPr>
            <w:r>
              <w:t>24</w:t>
            </w:r>
          </w:p>
        </w:tc>
        <w:tc>
          <w:tcPr>
            <w:tcW w:w="4535" w:type="dxa"/>
            <w:vAlign w:val="center"/>
          </w:tcPr>
          <w:p w14:paraId="6020CFD6">
            <w:pPr>
              <w:pStyle w:val="12"/>
            </w:pPr>
          </w:p>
        </w:tc>
        <w:tc>
          <w:tcPr>
            <w:tcW w:w="2126" w:type="dxa"/>
            <w:vAlign w:val="center"/>
          </w:tcPr>
          <w:p w14:paraId="1FA018B0">
            <w:pPr>
              <w:pStyle w:val="11"/>
            </w:pPr>
          </w:p>
        </w:tc>
        <w:tc>
          <w:tcPr>
            <w:tcW w:w="4535" w:type="dxa"/>
            <w:vAlign w:val="center"/>
          </w:tcPr>
          <w:p w14:paraId="25C86E66">
            <w:pPr>
              <w:pStyle w:val="12"/>
            </w:pPr>
            <w:r>
              <w:t>二十四、预备费</w:t>
            </w:r>
          </w:p>
        </w:tc>
        <w:tc>
          <w:tcPr>
            <w:tcW w:w="2126" w:type="dxa"/>
            <w:vAlign w:val="center"/>
          </w:tcPr>
          <w:p w14:paraId="10249009">
            <w:pPr>
              <w:pStyle w:val="11"/>
            </w:pPr>
          </w:p>
        </w:tc>
      </w:tr>
      <w:tr w14:paraId="75EDC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CCFCA">
            <w:pPr>
              <w:pStyle w:val="13"/>
            </w:pPr>
            <w:r>
              <w:t>25</w:t>
            </w:r>
          </w:p>
        </w:tc>
        <w:tc>
          <w:tcPr>
            <w:tcW w:w="4535" w:type="dxa"/>
            <w:vAlign w:val="center"/>
          </w:tcPr>
          <w:p w14:paraId="0F6ABF8F">
            <w:pPr>
              <w:pStyle w:val="12"/>
            </w:pPr>
          </w:p>
        </w:tc>
        <w:tc>
          <w:tcPr>
            <w:tcW w:w="2126" w:type="dxa"/>
            <w:vAlign w:val="center"/>
          </w:tcPr>
          <w:p w14:paraId="2198A7F1">
            <w:pPr>
              <w:pStyle w:val="11"/>
            </w:pPr>
          </w:p>
        </w:tc>
        <w:tc>
          <w:tcPr>
            <w:tcW w:w="4535" w:type="dxa"/>
            <w:vAlign w:val="center"/>
          </w:tcPr>
          <w:p w14:paraId="29819FB6">
            <w:pPr>
              <w:pStyle w:val="12"/>
            </w:pPr>
            <w:r>
              <w:t>二十五、其他支出</w:t>
            </w:r>
          </w:p>
        </w:tc>
        <w:tc>
          <w:tcPr>
            <w:tcW w:w="2126" w:type="dxa"/>
            <w:vAlign w:val="center"/>
          </w:tcPr>
          <w:p w14:paraId="27672265">
            <w:pPr>
              <w:pStyle w:val="11"/>
            </w:pPr>
          </w:p>
        </w:tc>
      </w:tr>
      <w:tr w14:paraId="2F93C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2CDC5">
            <w:pPr>
              <w:pStyle w:val="13"/>
            </w:pPr>
            <w:r>
              <w:t>26</w:t>
            </w:r>
          </w:p>
        </w:tc>
        <w:tc>
          <w:tcPr>
            <w:tcW w:w="4535" w:type="dxa"/>
            <w:vAlign w:val="center"/>
          </w:tcPr>
          <w:p w14:paraId="74CE85EA">
            <w:pPr>
              <w:pStyle w:val="12"/>
            </w:pPr>
          </w:p>
        </w:tc>
        <w:tc>
          <w:tcPr>
            <w:tcW w:w="2126" w:type="dxa"/>
            <w:vAlign w:val="center"/>
          </w:tcPr>
          <w:p w14:paraId="491C0C57">
            <w:pPr>
              <w:pStyle w:val="11"/>
            </w:pPr>
          </w:p>
        </w:tc>
        <w:tc>
          <w:tcPr>
            <w:tcW w:w="4535" w:type="dxa"/>
            <w:vAlign w:val="center"/>
          </w:tcPr>
          <w:p w14:paraId="653DA2D2">
            <w:pPr>
              <w:pStyle w:val="12"/>
            </w:pPr>
            <w:r>
              <w:t>二十六、转移性支出</w:t>
            </w:r>
          </w:p>
        </w:tc>
        <w:tc>
          <w:tcPr>
            <w:tcW w:w="2126" w:type="dxa"/>
            <w:vAlign w:val="center"/>
          </w:tcPr>
          <w:p w14:paraId="778823F7">
            <w:pPr>
              <w:pStyle w:val="11"/>
            </w:pPr>
          </w:p>
        </w:tc>
      </w:tr>
      <w:tr w14:paraId="5CCF9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29D05">
            <w:pPr>
              <w:pStyle w:val="13"/>
            </w:pPr>
            <w:r>
              <w:t>27</w:t>
            </w:r>
          </w:p>
        </w:tc>
        <w:tc>
          <w:tcPr>
            <w:tcW w:w="4535" w:type="dxa"/>
            <w:vAlign w:val="center"/>
          </w:tcPr>
          <w:p w14:paraId="284FDFD1">
            <w:pPr>
              <w:pStyle w:val="12"/>
            </w:pPr>
          </w:p>
        </w:tc>
        <w:tc>
          <w:tcPr>
            <w:tcW w:w="2126" w:type="dxa"/>
            <w:vAlign w:val="center"/>
          </w:tcPr>
          <w:p w14:paraId="20186130">
            <w:pPr>
              <w:pStyle w:val="11"/>
            </w:pPr>
          </w:p>
        </w:tc>
        <w:tc>
          <w:tcPr>
            <w:tcW w:w="4535" w:type="dxa"/>
            <w:vAlign w:val="center"/>
          </w:tcPr>
          <w:p w14:paraId="7B9B0978">
            <w:pPr>
              <w:pStyle w:val="12"/>
            </w:pPr>
            <w:r>
              <w:t>二十七、债务还本支出</w:t>
            </w:r>
          </w:p>
        </w:tc>
        <w:tc>
          <w:tcPr>
            <w:tcW w:w="2126" w:type="dxa"/>
            <w:vAlign w:val="center"/>
          </w:tcPr>
          <w:p w14:paraId="3F5137F7">
            <w:pPr>
              <w:pStyle w:val="11"/>
            </w:pPr>
          </w:p>
        </w:tc>
      </w:tr>
      <w:tr w14:paraId="5215C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5719D">
            <w:pPr>
              <w:pStyle w:val="13"/>
            </w:pPr>
            <w:r>
              <w:t>28</w:t>
            </w:r>
          </w:p>
        </w:tc>
        <w:tc>
          <w:tcPr>
            <w:tcW w:w="4535" w:type="dxa"/>
            <w:vAlign w:val="center"/>
          </w:tcPr>
          <w:p w14:paraId="517BF1D1">
            <w:pPr>
              <w:pStyle w:val="12"/>
            </w:pPr>
          </w:p>
        </w:tc>
        <w:tc>
          <w:tcPr>
            <w:tcW w:w="2126" w:type="dxa"/>
            <w:vAlign w:val="center"/>
          </w:tcPr>
          <w:p w14:paraId="0188AB0C">
            <w:pPr>
              <w:pStyle w:val="11"/>
            </w:pPr>
          </w:p>
        </w:tc>
        <w:tc>
          <w:tcPr>
            <w:tcW w:w="4535" w:type="dxa"/>
            <w:vAlign w:val="center"/>
          </w:tcPr>
          <w:p w14:paraId="2E470DBD">
            <w:pPr>
              <w:pStyle w:val="12"/>
            </w:pPr>
            <w:r>
              <w:t>二十八、债务付息支出</w:t>
            </w:r>
          </w:p>
        </w:tc>
        <w:tc>
          <w:tcPr>
            <w:tcW w:w="2126" w:type="dxa"/>
            <w:vAlign w:val="center"/>
          </w:tcPr>
          <w:p w14:paraId="30297A4E">
            <w:pPr>
              <w:pStyle w:val="11"/>
            </w:pPr>
          </w:p>
        </w:tc>
      </w:tr>
      <w:tr w14:paraId="2734B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A48A5">
            <w:pPr>
              <w:pStyle w:val="13"/>
            </w:pPr>
            <w:r>
              <w:t>29</w:t>
            </w:r>
          </w:p>
        </w:tc>
        <w:tc>
          <w:tcPr>
            <w:tcW w:w="4535" w:type="dxa"/>
            <w:vAlign w:val="center"/>
          </w:tcPr>
          <w:p w14:paraId="0B1E6F4C">
            <w:pPr>
              <w:pStyle w:val="12"/>
            </w:pPr>
          </w:p>
        </w:tc>
        <w:tc>
          <w:tcPr>
            <w:tcW w:w="2126" w:type="dxa"/>
            <w:vAlign w:val="center"/>
          </w:tcPr>
          <w:p w14:paraId="7333AA94">
            <w:pPr>
              <w:pStyle w:val="11"/>
            </w:pPr>
          </w:p>
        </w:tc>
        <w:tc>
          <w:tcPr>
            <w:tcW w:w="4535" w:type="dxa"/>
            <w:vAlign w:val="center"/>
          </w:tcPr>
          <w:p w14:paraId="54248900">
            <w:pPr>
              <w:pStyle w:val="12"/>
            </w:pPr>
            <w:r>
              <w:t>二十九、债务发行费用支出</w:t>
            </w:r>
          </w:p>
        </w:tc>
        <w:tc>
          <w:tcPr>
            <w:tcW w:w="2126" w:type="dxa"/>
            <w:vAlign w:val="center"/>
          </w:tcPr>
          <w:p w14:paraId="36D21E36">
            <w:pPr>
              <w:pStyle w:val="11"/>
            </w:pPr>
          </w:p>
        </w:tc>
      </w:tr>
      <w:tr w14:paraId="657BD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24EA6">
            <w:pPr>
              <w:pStyle w:val="13"/>
            </w:pPr>
            <w:r>
              <w:t>30</w:t>
            </w:r>
          </w:p>
        </w:tc>
        <w:tc>
          <w:tcPr>
            <w:tcW w:w="4535" w:type="dxa"/>
            <w:vAlign w:val="center"/>
          </w:tcPr>
          <w:p w14:paraId="6CA6BB7B">
            <w:pPr>
              <w:pStyle w:val="12"/>
            </w:pPr>
          </w:p>
        </w:tc>
        <w:tc>
          <w:tcPr>
            <w:tcW w:w="2126" w:type="dxa"/>
            <w:vAlign w:val="center"/>
          </w:tcPr>
          <w:p w14:paraId="3959146B">
            <w:pPr>
              <w:pStyle w:val="11"/>
            </w:pPr>
          </w:p>
        </w:tc>
        <w:tc>
          <w:tcPr>
            <w:tcW w:w="4535" w:type="dxa"/>
            <w:vAlign w:val="center"/>
          </w:tcPr>
          <w:p w14:paraId="23D88E44">
            <w:pPr>
              <w:pStyle w:val="12"/>
            </w:pPr>
            <w:r>
              <w:t>三十、抗疫特别国债安排的支出</w:t>
            </w:r>
          </w:p>
        </w:tc>
        <w:tc>
          <w:tcPr>
            <w:tcW w:w="2126" w:type="dxa"/>
            <w:vAlign w:val="center"/>
          </w:tcPr>
          <w:p w14:paraId="407D57A1">
            <w:pPr>
              <w:pStyle w:val="11"/>
            </w:pPr>
          </w:p>
        </w:tc>
      </w:tr>
      <w:tr w14:paraId="3DDF6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C7432">
            <w:pPr>
              <w:pStyle w:val="13"/>
            </w:pPr>
            <w:r>
              <w:t>31</w:t>
            </w:r>
          </w:p>
        </w:tc>
        <w:tc>
          <w:tcPr>
            <w:tcW w:w="4535" w:type="dxa"/>
            <w:vAlign w:val="center"/>
          </w:tcPr>
          <w:p w14:paraId="6BA7C5D1">
            <w:pPr>
              <w:pStyle w:val="14"/>
            </w:pPr>
            <w:r>
              <w:t>本年收入合计</w:t>
            </w:r>
          </w:p>
        </w:tc>
        <w:tc>
          <w:tcPr>
            <w:tcW w:w="2126" w:type="dxa"/>
            <w:vAlign w:val="center"/>
          </w:tcPr>
          <w:p w14:paraId="2A8895AF">
            <w:pPr>
              <w:pStyle w:val="15"/>
            </w:pPr>
          </w:p>
        </w:tc>
        <w:tc>
          <w:tcPr>
            <w:tcW w:w="4535" w:type="dxa"/>
            <w:vAlign w:val="center"/>
          </w:tcPr>
          <w:p w14:paraId="2B41764C">
            <w:pPr>
              <w:pStyle w:val="14"/>
            </w:pPr>
            <w:r>
              <w:t>本年支出合计</w:t>
            </w:r>
          </w:p>
        </w:tc>
        <w:tc>
          <w:tcPr>
            <w:tcW w:w="2126" w:type="dxa"/>
            <w:vAlign w:val="center"/>
          </w:tcPr>
          <w:p w14:paraId="3B6AFE27">
            <w:pPr>
              <w:pStyle w:val="15"/>
            </w:pPr>
          </w:p>
        </w:tc>
      </w:tr>
      <w:tr w14:paraId="65E8A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92736">
            <w:pPr>
              <w:pStyle w:val="13"/>
            </w:pPr>
            <w:r>
              <w:t>32</w:t>
            </w:r>
          </w:p>
        </w:tc>
        <w:tc>
          <w:tcPr>
            <w:tcW w:w="4535" w:type="dxa"/>
            <w:vAlign w:val="center"/>
          </w:tcPr>
          <w:p w14:paraId="6A809259">
            <w:pPr>
              <w:pStyle w:val="12"/>
            </w:pPr>
            <w:r>
              <w:t>上年结转结余</w:t>
            </w:r>
          </w:p>
        </w:tc>
        <w:tc>
          <w:tcPr>
            <w:tcW w:w="2126" w:type="dxa"/>
            <w:vAlign w:val="center"/>
          </w:tcPr>
          <w:p w14:paraId="74A80A0F">
            <w:pPr>
              <w:pStyle w:val="11"/>
            </w:pPr>
          </w:p>
        </w:tc>
        <w:tc>
          <w:tcPr>
            <w:tcW w:w="4535" w:type="dxa"/>
            <w:vAlign w:val="center"/>
          </w:tcPr>
          <w:p w14:paraId="5A633F61">
            <w:pPr>
              <w:pStyle w:val="12"/>
            </w:pPr>
            <w:r>
              <w:t>年终结转结余</w:t>
            </w:r>
          </w:p>
        </w:tc>
        <w:tc>
          <w:tcPr>
            <w:tcW w:w="2126" w:type="dxa"/>
            <w:vAlign w:val="center"/>
          </w:tcPr>
          <w:p w14:paraId="12B451BA">
            <w:pPr>
              <w:pStyle w:val="11"/>
            </w:pPr>
          </w:p>
        </w:tc>
      </w:tr>
      <w:tr w14:paraId="5F9DC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CBC72">
            <w:pPr>
              <w:pStyle w:val="13"/>
            </w:pPr>
            <w:r>
              <w:t>33</w:t>
            </w:r>
          </w:p>
        </w:tc>
        <w:tc>
          <w:tcPr>
            <w:tcW w:w="4535" w:type="dxa"/>
            <w:vAlign w:val="center"/>
          </w:tcPr>
          <w:p w14:paraId="1691F558">
            <w:pPr>
              <w:pStyle w:val="14"/>
            </w:pPr>
            <w:r>
              <w:t>收入总计</w:t>
            </w:r>
          </w:p>
        </w:tc>
        <w:tc>
          <w:tcPr>
            <w:tcW w:w="2126" w:type="dxa"/>
            <w:vAlign w:val="center"/>
          </w:tcPr>
          <w:p w14:paraId="508F228F">
            <w:pPr>
              <w:pStyle w:val="15"/>
            </w:pPr>
          </w:p>
        </w:tc>
        <w:tc>
          <w:tcPr>
            <w:tcW w:w="4535" w:type="dxa"/>
            <w:vAlign w:val="center"/>
          </w:tcPr>
          <w:p w14:paraId="1761BBFE">
            <w:pPr>
              <w:pStyle w:val="14"/>
            </w:pPr>
            <w:r>
              <w:t>支出总计</w:t>
            </w:r>
          </w:p>
        </w:tc>
        <w:tc>
          <w:tcPr>
            <w:tcW w:w="2126" w:type="dxa"/>
            <w:vAlign w:val="center"/>
          </w:tcPr>
          <w:p w14:paraId="4011FE27">
            <w:pPr>
              <w:pStyle w:val="15"/>
            </w:pPr>
          </w:p>
        </w:tc>
      </w:tr>
    </w:tbl>
    <w:p w14:paraId="736CC9A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119F777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8C70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F6CA2BA">
            <w:pPr>
              <w:pStyle w:val="9"/>
            </w:pPr>
            <w:r>
              <w:t>203101雄安新区公共卫生服务中心</w:t>
            </w:r>
          </w:p>
        </w:tc>
        <w:tc>
          <w:tcPr>
            <w:tcW w:w="3402" w:type="dxa"/>
            <w:gridSpan w:val="3"/>
            <w:tcBorders>
              <w:top w:val="single" w:color="FFFFFF" w:sz="6" w:space="0"/>
              <w:left w:val="single" w:color="FFFFFF" w:sz="6" w:space="0"/>
              <w:right w:val="single" w:color="FFFFFF" w:sz="6" w:space="0"/>
            </w:tcBorders>
            <w:vAlign w:val="center"/>
          </w:tcPr>
          <w:p w14:paraId="4D9E9963">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15D97C8">
            <w:pPr>
              <w:pStyle w:val="7"/>
            </w:pPr>
            <w:r>
              <w:t>单位：万元</w:t>
            </w:r>
          </w:p>
        </w:tc>
      </w:tr>
      <w:tr w14:paraId="22F10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BAC071B">
            <w:pPr>
              <w:pStyle w:val="10"/>
            </w:pPr>
            <w:r>
              <w:t>序号</w:t>
            </w:r>
          </w:p>
        </w:tc>
        <w:tc>
          <w:tcPr>
            <w:tcW w:w="2551" w:type="dxa"/>
            <w:gridSpan w:val="2"/>
            <w:vAlign w:val="center"/>
          </w:tcPr>
          <w:p w14:paraId="0E48A0A2">
            <w:pPr>
              <w:pStyle w:val="10"/>
            </w:pPr>
            <w:r>
              <w:t>功能分类科目</w:t>
            </w:r>
          </w:p>
        </w:tc>
        <w:tc>
          <w:tcPr>
            <w:tcW w:w="1134" w:type="dxa"/>
            <w:vMerge w:val="restart"/>
            <w:vAlign w:val="center"/>
          </w:tcPr>
          <w:p w14:paraId="76E283EE">
            <w:pPr>
              <w:pStyle w:val="10"/>
            </w:pPr>
            <w:r>
              <w:t>合计</w:t>
            </w:r>
          </w:p>
        </w:tc>
        <w:tc>
          <w:tcPr>
            <w:tcW w:w="9072" w:type="dxa"/>
            <w:gridSpan w:val="8"/>
            <w:vAlign w:val="center"/>
          </w:tcPr>
          <w:p w14:paraId="23085249">
            <w:pPr>
              <w:pStyle w:val="10"/>
            </w:pPr>
            <w:r>
              <w:t>本年收入</w:t>
            </w:r>
          </w:p>
        </w:tc>
        <w:tc>
          <w:tcPr>
            <w:tcW w:w="1134" w:type="dxa"/>
            <w:vMerge w:val="restart"/>
            <w:vAlign w:val="center"/>
          </w:tcPr>
          <w:p w14:paraId="755536D2">
            <w:pPr>
              <w:pStyle w:val="10"/>
            </w:pPr>
            <w:r>
              <w:t>上年结转</w:t>
            </w:r>
          </w:p>
        </w:tc>
      </w:tr>
      <w:tr w14:paraId="260D6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64F8AB8"/>
        </w:tc>
        <w:tc>
          <w:tcPr>
            <w:tcW w:w="992" w:type="dxa"/>
            <w:vAlign w:val="center"/>
          </w:tcPr>
          <w:p w14:paraId="67CA0B3C">
            <w:pPr>
              <w:pStyle w:val="10"/>
            </w:pPr>
            <w:r>
              <w:t>科目    编码</w:t>
            </w:r>
          </w:p>
        </w:tc>
        <w:tc>
          <w:tcPr>
            <w:tcW w:w="1559" w:type="dxa"/>
            <w:vAlign w:val="center"/>
          </w:tcPr>
          <w:p w14:paraId="5E2F7625">
            <w:pPr>
              <w:pStyle w:val="10"/>
            </w:pPr>
            <w:r>
              <w:t>科目名称</w:t>
            </w:r>
          </w:p>
        </w:tc>
        <w:tc>
          <w:tcPr>
            <w:tcW w:w="1134" w:type="dxa"/>
            <w:vMerge w:val="continue"/>
          </w:tcPr>
          <w:p w14:paraId="2A8BDE16"/>
        </w:tc>
        <w:tc>
          <w:tcPr>
            <w:tcW w:w="1134" w:type="dxa"/>
            <w:vAlign w:val="center"/>
          </w:tcPr>
          <w:p w14:paraId="3EBEF2A7">
            <w:pPr>
              <w:pStyle w:val="10"/>
            </w:pPr>
            <w:r>
              <w:t>小计</w:t>
            </w:r>
          </w:p>
        </w:tc>
        <w:tc>
          <w:tcPr>
            <w:tcW w:w="1134" w:type="dxa"/>
            <w:vAlign w:val="center"/>
          </w:tcPr>
          <w:p w14:paraId="49430DEC">
            <w:pPr>
              <w:pStyle w:val="10"/>
            </w:pPr>
            <w:r>
              <w:t>财政拨款 收入</w:t>
            </w:r>
          </w:p>
        </w:tc>
        <w:tc>
          <w:tcPr>
            <w:tcW w:w="1134" w:type="dxa"/>
            <w:vAlign w:val="center"/>
          </w:tcPr>
          <w:p w14:paraId="52229608">
            <w:pPr>
              <w:pStyle w:val="10"/>
            </w:pPr>
            <w:r>
              <w:t>财政专户 收入</w:t>
            </w:r>
          </w:p>
        </w:tc>
        <w:tc>
          <w:tcPr>
            <w:tcW w:w="1134" w:type="dxa"/>
            <w:vAlign w:val="center"/>
          </w:tcPr>
          <w:p w14:paraId="729CCEDA">
            <w:pPr>
              <w:pStyle w:val="10"/>
            </w:pPr>
            <w:r>
              <w:t>事业收入</w:t>
            </w:r>
          </w:p>
        </w:tc>
        <w:tc>
          <w:tcPr>
            <w:tcW w:w="1134" w:type="dxa"/>
            <w:vAlign w:val="center"/>
          </w:tcPr>
          <w:p w14:paraId="37518E0A">
            <w:pPr>
              <w:pStyle w:val="10"/>
            </w:pPr>
            <w:r>
              <w:t>经营收入</w:t>
            </w:r>
          </w:p>
        </w:tc>
        <w:tc>
          <w:tcPr>
            <w:tcW w:w="1134" w:type="dxa"/>
            <w:vAlign w:val="center"/>
          </w:tcPr>
          <w:p w14:paraId="51684708">
            <w:pPr>
              <w:pStyle w:val="10"/>
            </w:pPr>
            <w:r>
              <w:t>上级补助收入</w:t>
            </w:r>
          </w:p>
        </w:tc>
        <w:tc>
          <w:tcPr>
            <w:tcW w:w="1134" w:type="dxa"/>
            <w:vAlign w:val="center"/>
          </w:tcPr>
          <w:p w14:paraId="56E4CB8A">
            <w:pPr>
              <w:pStyle w:val="10"/>
            </w:pPr>
            <w:r>
              <w:t>附属单位上缴收入</w:t>
            </w:r>
          </w:p>
        </w:tc>
        <w:tc>
          <w:tcPr>
            <w:tcW w:w="1134" w:type="dxa"/>
            <w:vAlign w:val="center"/>
          </w:tcPr>
          <w:p w14:paraId="0658997D">
            <w:pPr>
              <w:pStyle w:val="10"/>
            </w:pPr>
            <w:r>
              <w:t>其他收入</w:t>
            </w:r>
          </w:p>
        </w:tc>
        <w:tc>
          <w:tcPr>
            <w:tcW w:w="1134" w:type="dxa"/>
            <w:vMerge w:val="continue"/>
          </w:tcPr>
          <w:p w14:paraId="0EFBB06F"/>
        </w:tc>
      </w:tr>
      <w:tr w14:paraId="2A199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1D7DF62">
            <w:pPr>
              <w:pStyle w:val="10"/>
            </w:pPr>
            <w:r>
              <w:t>栏次</w:t>
            </w:r>
          </w:p>
        </w:tc>
        <w:tc>
          <w:tcPr>
            <w:tcW w:w="992" w:type="dxa"/>
            <w:vAlign w:val="center"/>
          </w:tcPr>
          <w:p w14:paraId="3E372874">
            <w:pPr>
              <w:pStyle w:val="10"/>
            </w:pPr>
            <w:r>
              <w:t>1</w:t>
            </w:r>
          </w:p>
        </w:tc>
        <w:tc>
          <w:tcPr>
            <w:tcW w:w="1559" w:type="dxa"/>
            <w:vAlign w:val="center"/>
          </w:tcPr>
          <w:p w14:paraId="34495C8B">
            <w:pPr>
              <w:pStyle w:val="10"/>
            </w:pPr>
            <w:r>
              <w:t>2</w:t>
            </w:r>
          </w:p>
        </w:tc>
        <w:tc>
          <w:tcPr>
            <w:tcW w:w="1134" w:type="dxa"/>
            <w:vAlign w:val="center"/>
          </w:tcPr>
          <w:p w14:paraId="18FCC1CF">
            <w:pPr>
              <w:pStyle w:val="10"/>
            </w:pPr>
            <w:r>
              <w:t>3</w:t>
            </w:r>
          </w:p>
        </w:tc>
        <w:tc>
          <w:tcPr>
            <w:tcW w:w="1134" w:type="dxa"/>
            <w:vAlign w:val="center"/>
          </w:tcPr>
          <w:p w14:paraId="78C43B4A">
            <w:pPr>
              <w:pStyle w:val="10"/>
            </w:pPr>
            <w:r>
              <w:t>4</w:t>
            </w:r>
          </w:p>
        </w:tc>
        <w:tc>
          <w:tcPr>
            <w:tcW w:w="1134" w:type="dxa"/>
            <w:vAlign w:val="center"/>
          </w:tcPr>
          <w:p w14:paraId="620A45E4">
            <w:pPr>
              <w:pStyle w:val="10"/>
            </w:pPr>
            <w:r>
              <w:t>5</w:t>
            </w:r>
          </w:p>
        </w:tc>
        <w:tc>
          <w:tcPr>
            <w:tcW w:w="1134" w:type="dxa"/>
            <w:vAlign w:val="center"/>
          </w:tcPr>
          <w:p w14:paraId="5681B334">
            <w:pPr>
              <w:pStyle w:val="10"/>
            </w:pPr>
            <w:r>
              <w:t>6</w:t>
            </w:r>
          </w:p>
        </w:tc>
        <w:tc>
          <w:tcPr>
            <w:tcW w:w="1134" w:type="dxa"/>
            <w:vAlign w:val="center"/>
          </w:tcPr>
          <w:p w14:paraId="6671E401">
            <w:pPr>
              <w:pStyle w:val="10"/>
            </w:pPr>
            <w:r>
              <w:t>7</w:t>
            </w:r>
          </w:p>
        </w:tc>
        <w:tc>
          <w:tcPr>
            <w:tcW w:w="1134" w:type="dxa"/>
            <w:vAlign w:val="center"/>
          </w:tcPr>
          <w:p w14:paraId="49975C0A">
            <w:pPr>
              <w:pStyle w:val="10"/>
            </w:pPr>
            <w:r>
              <w:t>8</w:t>
            </w:r>
          </w:p>
        </w:tc>
        <w:tc>
          <w:tcPr>
            <w:tcW w:w="1134" w:type="dxa"/>
            <w:vAlign w:val="center"/>
          </w:tcPr>
          <w:p w14:paraId="5EB40350">
            <w:pPr>
              <w:pStyle w:val="10"/>
            </w:pPr>
            <w:r>
              <w:t>9</w:t>
            </w:r>
          </w:p>
        </w:tc>
        <w:tc>
          <w:tcPr>
            <w:tcW w:w="1134" w:type="dxa"/>
            <w:vAlign w:val="center"/>
          </w:tcPr>
          <w:p w14:paraId="3AC55EAB">
            <w:pPr>
              <w:pStyle w:val="10"/>
            </w:pPr>
            <w:r>
              <w:t>10</w:t>
            </w:r>
          </w:p>
        </w:tc>
        <w:tc>
          <w:tcPr>
            <w:tcW w:w="1134" w:type="dxa"/>
            <w:vAlign w:val="center"/>
          </w:tcPr>
          <w:p w14:paraId="51A60F26">
            <w:pPr>
              <w:pStyle w:val="10"/>
            </w:pPr>
            <w:r>
              <w:t>11</w:t>
            </w:r>
          </w:p>
        </w:tc>
        <w:tc>
          <w:tcPr>
            <w:tcW w:w="1134" w:type="dxa"/>
            <w:vAlign w:val="center"/>
          </w:tcPr>
          <w:p w14:paraId="36287B90">
            <w:pPr>
              <w:pStyle w:val="10"/>
            </w:pPr>
            <w:r>
              <w:t>12</w:t>
            </w:r>
          </w:p>
        </w:tc>
      </w:tr>
      <w:tr w14:paraId="17EB5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8C573D">
            <w:pPr>
              <w:pStyle w:val="13"/>
            </w:pPr>
          </w:p>
        </w:tc>
        <w:tc>
          <w:tcPr>
            <w:tcW w:w="992" w:type="dxa"/>
            <w:vAlign w:val="center"/>
          </w:tcPr>
          <w:p w14:paraId="74C1F3FD">
            <w:pPr>
              <w:pStyle w:val="12"/>
            </w:pPr>
          </w:p>
        </w:tc>
        <w:tc>
          <w:tcPr>
            <w:tcW w:w="1559" w:type="dxa"/>
            <w:vAlign w:val="center"/>
          </w:tcPr>
          <w:p w14:paraId="566FFA4B">
            <w:pPr>
              <w:pStyle w:val="12"/>
            </w:pPr>
          </w:p>
        </w:tc>
        <w:tc>
          <w:tcPr>
            <w:tcW w:w="1134" w:type="dxa"/>
            <w:vAlign w:val="center"/>
          </w:tcPr>
          <w:p w14:paraId="21CC3A27">
            <w:pPr>
              <w:pStyle w:val="11"/>
            </w:pPr>
          </w:p>
        </w:tc>
        <w:tc>
          <w:tcPr>
            <w:tcW w:w="1134" w:type="dxa"/>
            <w:vAlign w:val="center"/>
          </w:tcPr>
          <w:p w14:paraId="700F6CC7">
            <w:pPr>
              <w:pStyle w:val="11"/>
            </w:pPr>
          </w:p>
        </w:tc>
        <w:tc>
          <w:tcPr>
            <w:tcW w:w="1134" w:type="dxa"/>
            <w:vAlign w:val="center"/>
          </w:tcPr>
          <w:p w14:paraId="7159F043">
            <w:pPr>
              <w:pStyle w:val="11"/>
            </w:pPr>
          </w:p>
        </w:tc>
        <w:tc>
          <w:tcPr>
            <w:tcW w:w="1134" w:type="dxa"/>
            <w:vAlign w:val="center"/>
          </w:tcPr>
          <w:p w14:paraId="415FE390">
            <w:pPr>
              <w:pStyle w:val="11"/>
            </w:pPr>
          </w:p>
        </w:tc>
        <w:tc>
          <w:tcPr>
            <w:tcW w:w="1134" w:type="dxa"/>
            <w:vAlign w:val="center"/>
          </w:tcPr>
          <w:p w14:paraId="17DE6C9E">
            <w:pPr>
              <w:pStyle w:val="11"/>
            </w:pPr>
          </w:p>
        </w:tc>
        <w:tc>
          <w:tcPr>
            <w:tcW w:w="1134" w:type="dxa"/>
            <w:vAlign w:val="center"/>
          </w:tcPr>
          <w:p w14:paraId="4D0126B0">
            <w:pPr>
              <w:pStyle w:val="11"/>
            </w:pPr>
          </w:p>
        </w:tc>
        <w:tc>
          <w:tcPr>
            <w:tcW w:w="1134" w:type="dxa"/>
            <w:vAlign w:val="center"/>
          </w:tcPr>
          <w:p w14:paraId="070B8C5F">
            <w:pPr>
              <w:pStyle w:val="11"/>
            </w:pPr>
          </w:p>
        </w:tc>
        <w:tc>
          <w:tcPr>
            <w:tcW w:w="1134" w:type="dxa"/>
            <w:vAlign w:val="center"/>
          </w:tcPr>
          <w:p w14:paraId="2DC1F7CE">
            <w:pPr>
              <w:pStyle w:val="11"/>
            </w:pPr>
          </w:p>
        </w:tc>
        <w:tc>
          <w:tcPr>
            <w:tcW w:w="1134" w:type="dxa"/>
            <w:vAlign w:val="center"/>
          </w:tcPr>
          <w:p w14:paraId="10273443">
            <w:pPr>
              <w:pStyle w:val="11"/>
            </w:pPr>
          </w:p>
        </w:tc>
        <w:tc>
          <w:tcPr>
            <w:tcW w:w="1134" w:type="dxa"/>
            <w:vAlign w:val="center"/>
          </w:tcPr>
          <w:p w14:paraId="6E20D3DB">
            <w:pPr>
              <w:pStyle w:val="11"/>
            </w:pPr>
          </w:p>
        </w:tc>
      </w:tr>
    </w:tbl>
    <w:p w14:paraId="69D05B0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3FC731C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E4BD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FEA88AF">
            <w:pPr>
              <w:pStyle w:val="9"/>
            </w:pPr>
            <w:r>
              <w:t>203101雄安新区公共卫生服务中心</w:t>
            </w:r>
          </w:p>
        </w:tc>
        <w:tc>
          <w:tcPr>
            <w:tcW w:w="2722" w:type="dxa"/>
            <w:gridSpan w:val="2"/>
            <w:tcBorders>
              <w:top w:val="single" w:color="FFFFFF" w:sz="6" w:space="0"/>
              <w:left w:val="single" w:color="FFFFFF" w:sz="6" w:space="0"/>
              <w:right w:val="single" w:color="FFFFFF" w:sz="6" w:space="0"/>
            </w:tcBorders>
            <w:vAlign w:val="center"/>
          </w:tcPr>
          <w:p w14:paraId="0CDD01D6">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C1932C5">
            <w:pPr>
              <w:pStyle w:val="7"/>
            </w:pPr>
            <w:r>
              <w:t>单位：万元</w:t>
            </w:r>
          </w:p>
        </w:tc>
      </w:tr>
      <w:tr w14:paraId="2727A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3C60E1">
            <w:pPr>
              <w:pStyle w:val="10"/>
            </w:pPr>
            <w:r>
              <w:t>序号</w:t>
            </w:r>
          </w:p>
        </w:tc>
        <w:tc>
          <w:tcPr>
            <w:tcW w:w="5527" w:type="dxa"/>
            <w:gridSpan w:val="2"/>
            <w:vAlign w:val="center"/>
          </w:tcPr>
          <w:p w14:paraId="5CDE92C4">
            <w:pPr>
              <w:pStyle w:val="10"/>
            </w:pPr>
            <w:r>
              <w:t>功能分类科目</w:t>
            </w:r>
          </w:p>
        </w:tc>
        <w:tc>
          <w:tcPr>
            <w:tcW w:w="1361" w:type="dxa"/>
            <w:vMerge w:val="restart"/>
            <w:vAlign w:val="center"/>
          </w:tcPr>
          <w:p w14:paraId="693A7248">
            <w:pPr>
              <w:pStyle w:val="10"/>
            </w:pPr>
            <w:r>
              <w:t>合计</w:t>
            </w:r>
          </w:p>
        </w:tc>
        <w:tc>
          <w:tcPr>
            <w:tcW w:w="1361" w:type="dxa"/>
            <w:vMerge w:val="restart"/>
            <w:vAlign w:val="center"/>
          </w:tcPr>
          <w:p w14:paraId="003E6864">
            <w:pPr>
              <w:pStyle w:val="10"/>
            </w:pPr>
            <w:r>
              <w:t>基本支出</w:t>
            </w:r>
          </w:p>
        </w:tc>
        <w:tc>
          <w:tcPr>
            <w:tcW w:w="1361" w:type="dxa"/>
            <w:vMerge w:val="restart"/>
            <w:vAlign w:val="center"/>
          </w:tcPr>
          <w:p w14:paraId="380BF052">
            <w:pPr>
              <w:pStyle w:val="10"/>
            </w:pPr>
            <w:r>
              <w:t>项目支出</w:t>
            </w:r>
          </w:p>
        </w:tc>
        <w:tc>
          <w:tcPr>
            <w:tcW w:w="1361" w:type="dxa"/>
            <w:vMerge w:val="restart"/>
            <w:vAlign w:val="center"/>
          </w:tcPr>
          <w:p w14:paraId="44F4061B">
            <w:pPr>
              <w:pStyle w:val="10"/>
            </w:pPr>
            <w:r>
              <w:t>经营支出</w:t>
            </w:r>
          </w:p>
        </w:tc>
        <w:tc>
          <w:tcPr>
            <w:tcW w:w="1361" w:type="dxa"/>
            <w:vMerge w:val="restart"/>
            <w:vAlign w:val="center"/>
          </w:tcPr>
          <w:p w14:paraId="4DF5D2A5">
            <w:pPr>
              <w:pStyle w:val="10"/>
            </w:pPr>
            <w:r>
              <w:t>上解上级     支出</w:t>
            </w:r>
          </w:p>
        </w:tc>
        <w:tc>
          <w:tcPr>
            <w:tcW w:w="1361" w:type="dxa"/>
            <w:vMerge w:val="restart"/>
            <w:vAlign w:val="center"/>
          </w:tcPr>
          <w:p w14:paraId="4EB179BF">
            <w:pPr>
              <w:pStyle w:val="10"/>
            </w:pPr>
            <w:r>
              <w:t>对附属单位补助支出</w:t>
            </w:r>
          </w:p>
        </w:tc>
      </w:tr>
      <w:tr w14:paraId="42FA4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1C136E"/>
        </w:tc>
        <w:tc>
          <w:tcPr>
            <w:tcW w:w="992" w:type="dxa"/>
            <w:vAlign w:val="center"/>
          </w:tcPr>
          <w:p w14:paraId="5A7EA902">
            <w:pPr>
              <w:pStyle w:val="10"/>
            </w:pPr>
            <w:r>
              <w:t>科目    编码</w:t>
            </w:r>
          </w:p>
        </w:tc>
        <w:tc>
          <w:tcPr>
            <w:tcW w:w="4535" w:type="dxa"/>
            <w:vAlign w:val="center"/>
          </w:tcPr>
          <w:p w14:paraId="71503733">
            <w:pPr>
              <w:pStyle w:val="10"/>
            </w:pPr>
            <w:r>
              <w:t>科目名称</w:t>
            </w:r>
          </w:p>
        </w:tc>
        <w:tc>
          <w:tcPr>
            <w:tcW w:w="1361" w:type="dxa"/>
            <w:vMerge w:val="continue"/>
          </w:tcPr>
          <w:p w14:paraId="66549B92"/>
        </w:tc>
        <w:tc>
          <w:tcPr>
            <w:tcW w:w="1361" w:type="dxa"/>
            <w:vMerge w:val="continue"/>
          </w:tcPr>
          <w:p w14:paraId="41100FDB"/>
        </w:tc>
        <w:tc>
          <w:tcPr>
            <w:tcW w:w="1361" w:type="dxa"/>
            <w:vMerge w:val="continue"/>
          </w:tcPr>
          <w:p w14:paraId="1B543D41"/>
        </w:tc>
        <w:tc>
          <w:tcPr>
            <w:tcW w:w="1361" w:type="dxa"/>
            <w:vMerge w:val="continue"/>
          </w:tcPr>
          <w:p w14:paraId="5C596C48"/>
        </w:tc>
        <w:tc>
          <w:tcPr>
            <w:tcW w:w="1361" w:type="dxa"/>
            <w:vMerge w:val="continue"/>
          </w:tcPr>
          <w:p w14:paraId="46BBD786"/>
        </w:tc>
        <w:tc>
          <w:tcPr>
            <w:tcW w:w="1361" w:type="dxa"/>
            <w:vMerge w:val="continue"/>
          </w:tcPr>
          <w:p w14:paraId="071C5678"/>
        </w:tc>
      </w:tr>
      <w:tr w14:paraId="68B6E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59A48A">
            <w:pPr>
              <w:pStyle w:val="10"/>
            </w:pPr>
            <w:r>
              <w:t>栏次</w:t>
            </w:r>
          </w:p>
        </w:tc>
        <w:tc>
          <w:tcPr>
            <w:tcW w:w="992" w:type="dxa"/>
            <w:vAlign w:val="center"/>
          </w:tcPr>
          <w:p w14:paraId="108D0BB1">
            <w:pPr>
              <w:pStyle w:val="10"/>
            </w:pPr>
            <w:r>
              <w:t>1</w:t>
            </w:r>
          </w:p>
        </w:tc>
        <w:tc>
          <w:tcPr>
            <w:tcW w:w="4535" w:type="dxa"/>
            <w:vAlign w:val="center"/>
          </w:tcPr>
          <w:p w14:paraId="6FDE4134">
            <w:pPr>
              <w:pStyle w:val="10"/>
            </w:pPr>
            <w:r>
              <w:t>2</w:t>
            </w:r>
          </w:p>
        </w:tc>
        <w:tc>
          <w:tcPr>
            <w:tcW w:w="1361" w:type="dxa"/>
            <w:vAlign w:val="center"/>
          </w:tcPr>
          <w:p w14:paraId="1E66B6E5">
            <w:pPr>
              <w:pStyle w:val="10"/>
            </w:pPr>
            <w:r>
              <w:t>3</w:t>
            </w:r>
          </w:p>
        </w:tc>
        <w:tc>
          <w:tcPr>
            <w:tcW w:w="1361" w:type="dxa"/>
            <w:vAlign w:val="center"/>
          </w:tcPr>
          <w:p w14:paraId="7454CF0A">
            <w:pPr>
              <w:pStyle w:val="10"/>
            </w:pPr>
            <w:r>
              <w:t>4</w:t>
            </w:r>
          </w:p>
        </w:tc>
        <w:tc>
          <w:tcPr>
            <w:tcW w:w="1361" w:type="dxa"/>
            <w:vAlign w:val="center"/>
          </w:tcPr>
          <w:p w14:paraId="251C23EE">
            <w:pPr>
              <w:pStyle w:val="10"/>
            </w:pPr>
            <w:r>
              <w:t>5</w:t>
            </w:r>
          </w:p>
        </w:tc>
        <w:tc>
          <w:tcPr>
            <w:tcW w:w="1361" w:type="dxa"/>
            <w:vAlign w:val="center"/>
          </w:tcPr>
          <w:p w14:paraId="13ED1B33">
            <w:pPr>
              <w:pStyle w:val="10"/>
            </w:pPr>
            <w:r>
              <w:t>6</w:t>
            </w:r>
          </w:p>
        </w:tc>
        <w:tc>
          <w:tcPr>
            <w:tcW w:w="1361" w:type="dxa"/>
            <w:vAlign w:val="center"/>
          </w:tcPr>
          <w:p w14:paraId="28F3426D">
            <w:pPr>
              <w:pStyle w:val="10"/>
            </w:pPr>
            <w:r>
              <w:t>7</w:t>
            </w:r>
          </w:p>
        </w:tc>
        <w:tc>
          <w:tcPr>
            <w:tcW w:w="1361" w:type="dxa"/>
            <w:vAlign w:val="center"/>
          </w:tcPr>
          <w:p w14:paraId="2B997C5A">
            <w:pPr>
              <w:pStyle w:val="10"/>
            </w:pPr>
            <w:r>
              <w:t>8</w:t>
            </w:r>
          </w:p>
        </w:tc>
      </w:tr>
      <w:tr w14:paraId="6BF1B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9D9F8">
            <w:pPr>
              <w:pStyle w:val="13"/>
            </w:pPr>
          </w:p>
        </w:tc>
        <w:tc>
          <w:tcPr>
            <w:tcW w:w="992" w:type="dxa"/>
            <w:vAlign w:val="center"/>
          </w:tcPr>
          <w:p w14:paraId="3F1C639B">
            <w:pPr>
              <w:pStyle w:val="12"/>
            </w:pPr>
          </w:p>
        </w:tc>
        <w:tc>
          <w:tcPr>
            <w:tcW w:w="4535" w:type="dxa"/>
            <w:vAlign w:val="center"/>
          </w:tcPr>
          <w:p w14:paraId="7BEF2CD7">
            <w:pPr>
              <w:pStyle w:val="12"/>
            </w:pPr>
          </w:p>
        </w:tc>
        <w:tc>
          <w:tcPr>
            <w:tcW w:w="1361" w:type="dxa"/>
            <w:vAlign w:val="center"/>
          </w:tcPr>
          <w:p w14:paraId="0FA7BEDC">
            <w:pPr>
              <w:pStyle w:val="11"/>
            </w:pPr>
          </w:p>
        </w:tc>
        <w:tc>
          <w:tcPr>
            <w:tcW w:w="1361" w:type="dxa"/>
            <w:vAlign w:val="center"/>
          </w:tcPr>
          <w:p w14:paraId="2CA4C7EB">
            <w:pPr>
              <w:pStyle w:val="11"/>
            </w:pPr>
          </w:p>
        </w:tc>
        <w:tc>
          <w:tcPr>
            <w:tcW w:w="1361" w:type="dxa"/>
            <w:vAlign w:val="center"/>
          </w:tcPr>
          <w:p w14:paraId="6CB590E0">
            <w:pPr>
              <w:pStyle w:val="11"/>
            </w:pPr>
          </w:p>
        </w:tc>
        <w:tc>
          <w:tcPr>
            <w:tcW w:w="1361" w:type="dxa"/>
            <w:vAlign w:val="center"/>
          </w:tcPr>
          <w:p w14:paraId="5930CE44">
            <w:pPr>
              <w:pStyle w:val="11"/>
            </w:pPr>
          </w:p>
        </w:tc>
        <w:tc>
          <w:tcPr>
            <w:tcW w:w="1361" w:type="dxa"/>
            <w:vAlign w:val="center"/>
          </w:tcPr>
          <w:p w14:paraId="15D9D40F">
            <w:pPr>
              <w:pStyle w:val="11"/>
            </w:pPr>
          </w:p>
        </w:tc>
        <w:tc>
          <w:tcPr>
            <w:tcW w:w="1361" w:type="dxa"/>
            <w:vAlign w:val="center"/>
          </w:tcPr>
          <w:p w14:paraId="5310BE1B">
            <w:pPr>
              <w:pStyle w:val="11"/>
            </w:pPr>
          </w:p>
        </w:tc>
      </w:tr>
    </w:tbl>
    <w:p w14:paraId="10860D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29731B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0D20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34A5A97">
            <w:pPr>
              <w:pStyle w:val="9"/>
            </w:pPr>
            <w:r>
              <w:t>203101雄安新区公共卫生服务中心</w:t>
            </w:r>
          </w:p>
        </w:tc>
        <w:tc>
          <w:tcPr>
            <w:tcW w:w="3402" w:type="dxa"/>
            <w:tcBorders>
              <w:top w:val="single" w:color="FFFFFF" w:sz="6" w:space="0"/>
              <w:left w:val="single" w:color="FFFFFF" w:sz="6" w:space="0"/>
              <w:right w:val="single" w:color="FFFFFF" w:sz="6" w:space="0"/>
            </w:tcBorders>
            <w:vAlign w:val="center"/>
          </w:tcPr>
          <w:p w14:paraId="547AFD4F">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4DAF53B">
            <w:pPr>
              <w:pStyle w:val="7"/>
            </w:pPr>
            <w:r>
              <w:t>单位：万元</w:t>
            </w:r>
          </w:p>
        </w:tc>
      </w:tr>
      <w:tr w14:paraId="61E28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DD46C8">
            <w:pPr>
              <w:pStyle w:val="10"/>
            </w:pPr>
            <w:r>
              <w:t>序号</w:t>
            </w:r>
          </w:p>
        </w:tc>
        <w:tc>
          <w:tcPr>
            <w:tcW w:w="4876" w:type="dxa"/>
            <w:gridSpan w:val="2"/>
            <w:vAlign w:val="center"/>
          </w:tcPr>
          <w:p w14:paraId="62AFDBF6">
            <w:pPr>
              <w:pStyle w:val="10"/>
            </w:pPr>
            <w:r>
              <w:t>收入</w:t>
            </w:r>
          </w:p>
        </w:tc>
        <w:tc>
          <w:tcPr>
            <w:tcW w:w="9298" w:type="dxa"/>
            <w:gridSpan w:val="5"/>
            <w:vAlign w:val="center"/>
          </w:tcPr>
          <w:p w14:paraId="1F5FB919">
            <w:pPr>
              <w:pStyle w:val="10"/>
            </w:pPr>
            <w:r>
              <w:t>支出</w:t>
            </w:r>
          </w:p>
        </w:tc>
      </w:tr>
      <w:tr w14:paraId="0A10D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94764D"/>
        </w:tc>
        <w:tc>
          <w:tcPr>
            <w:tcW w:w="3402" w:type="dxa"/>
            <w:vAlign w:val="center"/>
          </w:tcPr>
          <w:p w14:paraId="49CBE063">
            <w:pPr>
              <w:pStyle w:val="10"/>
            </w:pPr>
            <w:r>
              <w:t>项  目</w:t>
            </w:r>
          </w:p>
        </w:tc>
        <w:tc>
          <w:tcPr>
            <w:tcW w:w="1474" w:type="dxa"/>
            <w:vAlign w:val="center"/>
          </w:tcPr>
          <w:p w14:paraId="5172AFAD">
            <w:pPr>
              <w:pStyle w:val="10"/>
            </w:pPr>
            <w:r>
              <w:t>金额</w:t>
            </w:r>
          </w:p>
        </w:tc>
        <w:tc>
          <w:tcPr>
            <w:tcW w:w="3402" w:type="dxa"/>
            <w:vAlign w:val="center"/>
          </w:tcPr>
          <w:p w14:paraId="7C2E0ABE">
            <w:pPr>
              <w:pStyle w:val="10"/>
            </w:pPr>
            <w:r>
              <w:t>项  目</w:t>
            </w:r>
          </w:p>
        </w:tc>
        <w:tc>
          <w:tcPr>
            <w:tcW w:w="1474" w:type="dxa"/>
            <w:vAlign w:val="center"/>
          </w:tcPr>
          <w:p w14:paraId="6D092F57">
            <w:pPr>
              <w:pStyle w:val="10"/>
            </w:pPr>
            <w:r>
              <w:t>合计</w:t>
            </w:r>
          </w:p>
        </w:tc>
        <w:tc>
          <w:tcPr>
            <w:tcW w:w="1474" w:type="dxa"/>
            <w:vAlign w:val="center"/>
          </w:tcPr>
          <w:p w14:paraId="5626FF48">
            <w:pPr>
              <w:pStyle w:val="10"/>
            </w:pPr>
            <w:r>
              <w:t>一般公共预算财政拨款</w:t>
            </w:r>
          </w:p>
        </w:tc>
        <w:tc>
          <w:tcPr>
            <w:tcW w:w="1474" w:type="dxa"/>
            <w:vAlign w:val="center"/>
          </w:tcPr>
          <w:p w14:paraId="6ADD58F1">
            <w:pPr>
              <w:pStyle w:val="10"/>
            </w:pPr>
            <w:r>
              <w:t>政府性基金预算财政    拨款</w:t>
            </w:r>
          </w:p>
        </w:tc>
        <w:tc>
          <w:tcPr>
            <w:tcW w:w="1474" w:type="dxa"/>
            <w:vAlign w:val="center"/>
          </w:tcPr>
          <w:p w14:paraId="47496216">
            <w:pPr>
              <w:pStyle w:val="10"/>
            </w:pPr>
            <w:r>
              <w:t>国有资本经营预算财政拨款</w:t>
            </w:r>
          </w:p>
        </w:tc>
      </w:tr>
      <w:tr w14:paraId="5D3AF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5C496F">
            <w:pPr>
              <w:pStyle w:val="10"/>
            </w:pPr>
            <w:r>
              <w:t>栏次</w:t>
            </w:r>
          </w:p>
        </w:tc>
        <w:tc>
          <w:tcPr>
            <w:tcW w:w="3402" w:type="dxa"/>
            <w:vAlign w:val="center"/>
          </w:tcPr>
          <w:p w14:paraId="1B3E8321">
            <w:pPr>
              <w:pStyle w:val="10"/>
            </w:pPr>
            <w:r>
              <w:t>1</w:t>
            </w:r>
          </w:p>
        </w:tc>
        <w:tc>
          <w:tcPr>
            <w:tcW w:w="1474" w:type="dxa"/>
            <w:vAlign w:val="center"/>
          </w:tcPr>
          <w:p w14:paraId="7174DBAE">
            <w:pPr>
              <w:pStyle w:val="10"/>
            </w:pPr>
            <w:r>
              <w:t>2</w:t>
            </w:r>
          </w:p>
        </w:tc>
        <w:tc>
          <w:tcPr>
            <w:tcW w:w="3402" w:type="dxa"/>
            <w:vAlign w:val="center"/>
          </w:tcPr>
          <w:p w14:paraId="50588529">
            <w:pPr>
              <w:pStyle w:val="10"/>
            </w:pPr>
            <w:r>
              <w:t>3</w:t>
            </w:r>
          </w:p>
        </w:tc>
        <w:tc>
          <w:tcPr>
            <w:tcW w:w="1474" w:type="dxa"/>
            <w:vAlign w:val="center"/>
          </w:tcPr>
          <w:p w14:paraId="00EDA3A9">
            <w:pPr>
              <w:pStyle w:val="10"/>
            </w:pPr>
            <w:r>
              <w:t>4</w:t>
            </w:r>
          </w:p>
        </w:tc>
        <w:tc>
          <w:tcPr>
            <w:tcW w:w="1474" w:type="dxa"/>
            <w:vAlign w:val="center"/>
          </w:tcPr>
          <w:p w14:paraId="44EBDD02">
            <w:pPr>
              <w:pStyle w:val="10"/>
            </w:pPr>
            <w:r>
              <w:t>5</w:t>
            </w:r>
          </w:p>
        </w:tc>
        <w:tc>
          <w:tcPr>
            <w:tcW w:w="1474" w:type="dxa"/>
            <w:vAlign w:val="center"/>
          </w:tcPr>
          <w:p w14:paraId="5315A2AB">
            <w:pPr>
              <w:pStyle w:val="10"/>
            </w:pPr>
            <w:r>
              <w:t>6</w:t>
            </w:r>
          </w:p>
        </w:tc>
        <w:tc>
          <w:tcPr>
            <w:tcW w:w="1474" w:type="dxa"/>
            <w:vAlign w:val="center"/>
          </w:tcPr>
          <w:p w14:paraId="54A3E9AD">
            <w:pPr>
              <w:pStyle w:val="10"/>
            </w:pPr>
            <w:r>
              <w:t>7</w:t>
            </w:r>
          </w:p>
        </w:tc>
      </w:tr>
      <w:tr w14:paraId="1976A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26A6D">
            <w:pPr>
              <w:pStyle w:val="13"/>
            </w:pPr>
            <w:r>
              <w:t>1</w:t>
            </w:r>
          </w:p>
        </w:tc>
        <w:tc>
          <w:tcPr>
            <w:tcW w:w="3402" w:type="dxa"/>
            <w:vAlign w:val="center"/>
          </w:tcPr>
          <w:p w14:paraId="751FA525">
            <w:pPr>
              <w:pStyle w:val="12"/>
            </w:pPr>
            <w:r>
              <w:t>一、一般公共预算拨款</w:t>
            </w:r>
          </w:p>
        </w:tc>
        <w:tc>
          <w:tcPr>
            <w:tcW w:w="1474" w:type="dxa"/>
            <w:vAlign w:val="center"/>
          </w:tcPr>
          <w:p w14:paraId="43072189">
            <w:pPr>
              <w:pStyle w:val="11"/>
            </w:pPr>
          </w:p>
        </w:tc>
        <w:tc>
          <w:tcPr>
            <w:tcW w:w="3402" w:type="dxa"/>
            <w:vAlign w:val="center"/>
          </w:tcPr>
          <w:p w14:paraId="4BCD93FE">
            <w:pPr>
              <w:pStyle w:val="12"/>
            </w:pPr>
            <w:r>
              <w:t>一、一般公共服务支出</w:t>
            </w:r>
          </w:p>
        </w:tc>
        <w:tc>
          <w:tcPr>
            <w:tcW w:w="1474" w:type="dxa"/>
            <w:vAlign w:val="center"/>
          </w:tcPr>
          <w:p w14:paraId="03844EB5">
            <w:pPr>
              <w:pStyle w:val="11"/>
            </w:pPr>
          </w:p>
        </w:tc>
        <w:tc>
          <w:tcPr>
            <w:tcW w:w="1474" w:type="dxa"/>
            <w:vAlign w:val="center"/>
          </w:tcPr>
          <w:p w14:paraId="03A27109">
            <w:pPr>
              <w:pStyle w:val="11"/>
            </w:pPr>
          </w:p>
        </w:tc>
        <w:tc>
          <w:tcPr>
            <w:tcW w:w="1474" w:type="dxa"/>
            <w:vAlign w:val="center"/>
          </w:tcPr>
          <w:p w14:paraId="3A5D0EF5">
            <w:pPr>
              <w:pStyle w:val="11"/>
            </w:pPr>
          </w:p>
        </w:tc>
        <w:tc>
          <w:tcPr>
            <w:tcW w:w="1474" w:type="dxa"/>
            <w:vAlign w:val="center"/>
          </w:tcPr>
          <w:p w14:paraId="14210960">
            <w:pPr>
              <w:pStyle w:val="11"/>
            </w:pPr>
          </w:p>
        </w:tc>
      </w:tr>
      <w:tr w14:paraId="64F13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50AE7">
            <w:pPr>
              <w:pStyle w:val="13"/>
            </w:pPr>
            <w:r>
              <w:t>2</w:t>
            </w:r>
          </w:p>
        </w:tc>
        <w:tc>
          <w:tcPr>
            <w:tcW w:w="3402" w:type="dxa"/>
            <w:vAlign w:val="center"/>
          </w:tcPr>
          <w:p w14:paraId="45574D27">
            <w:pPr>
              <w:pStyle w:val="12"/>
            </w:pPr>
            <w:r>
              <w:t>二、政府性基金预算拨款</w:t>
            </w:r>
          </w:p>
        </w:tc>
        <w:tc>
          <w:tcPr>
            <w:tcW w:w="1474" w:type="dxa"/>
            <w:vAlign w:val="center"/>
          </w:tcPr>
          <w:p w14:paraId="1AEE5049">
            <w:pPr>
              <w:pStyle w:val="11"/>
            </w:pPr>
          </w:p>
        </w:tc>
        <w:tc>
          <w:tcPr>
            <w:tcW w:w="3402" w:type="dxa"/>
            <w:vAlign w:val="center"/>
          </w:tcPr>
          <w:p w14:paraId="3A98B7A9">
            <w:pPr>
              <w:pStyle w:val="12"/>
            </w:pPr>
            <w:r>
              <w:t>二、外交支出</w:t>
            </w:r>
          </w:p>
        </w:tc>
        <w:tc>
          <w:tcPr>
            <w:tcW w:w="1474" w:type="dxa"/>
            <w:vAlign w:val="center"/>
          </w:tcPr>
          <w:p w14:paraId="59C1DB78">
            <w:pPr>
              <w:pStyle w:val="11"/>
            </w:pPr>
          </w:p>
        </w:tc>
        <w:tc>
          <w:tcPr>
            <w:tcW w:w="1474" w:type="dxa"/>
            <w:vAlign w:val="center"/>
          </w:tcPr>
          <w:p w14:paraId="556C4577">
            <w:pPr>
              <w:pStyle w:val="11"/>
            </w:pPr>
          </w:p>
        </w:tc>
        <w:tc>
          <w:tcPr>
            <w:tcW w:w="1474" w:type="dxa"/>
            <w:vAlign w:val="center"/>
          </w:tcPr>
          <w:p w14:paraId="7691B22A">
            <w:pPr>
              <w:pStyle w:val="11"/>
            </w:pPr>
          </w:p>
        </w:tc>
        <w:tc>
          <w:tcPr>
            <w:tcW w:w="1474" w:type="dxa"/>
            <w:vAlign w:val="center"/>
          </w:tcPr>
          <w:p w14:paraId="728200EA">
            <w:pPr>
              <w:pStyle w:val="11"/>
            </w:pPr>
          </w:p>
        </w:tc>
      </w:tr>
      <w:tr w14:paraId="7C6D5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E5C5B">
            <w:pPr>
              <w:pStyle w:val="13"/>
            </w:pPr>
            <w:r>
              <w:t>3</w:t>
            </w:r>
          </w:p>
        </w:tc>
        <w:tc>
          <w:tcPr>
            <w:tcW w:w="3402" w:type="dxa"/>
            <w:vAlign w:val="center"/>
          </w:tcPr>
          <w:p w14:paraId="3BD9E161">
            <w:pPr>
              <w:pStyle w:val="12"/>
            </w:pPr>
            <w:r>
              <w:t>三、国有资本经营预算拨款</w:t>
            </w:r>
          </w:p>
        </w:tc>
        <w:tc>
          <w:tcPr>
            <w:tcW w:w="1474" w:type="dxa"/>
            <w:vAlign w:val="center"/>
          </w:tcPr>
          <w:p w14:paraId="153B9706">
            <w:pPr>
              <w:pStyle w:val="11"/>
            </w:pPr>
          </w:p>
        </w:tc>
        <w:tc>
          <w:tcPr>
            <w:tcW w:w="3402" w:type="dxa"/>
            <w:vAlign w:val="center"/>
          </w:tcPr>
          <w:p w14:paraId="20005770">
            <w:pPr>
              <w:pStyle w:val="12"/>
            </w:pPr>
            <w:r>
              <w:t>三、国防支出</w:t>
            </w:r>
          </w:p>
        </w:tc>
        <w:tc>
          <w:tcPr>
            <w:tcW w:w="1474" w:type="dxa"/>
            <w:vAlign w:val="center"/>
          </w:tcPr>
          <w:p w14:paraId="0A932BBA">
            <w:pPr>
              <w:pStyle w:val="11"/>
            </w:pPr>
          </w:p>
        </w:tc>
        <w:tc>
          <w:tcPr>
            <w:tcW w:w="1474" w:type="dxa"/>
            <w:vAlign w:val="center"/>
          </w:tcPr>
          <w:p w14:paraId="68780DB3">
            <w:pPr>
              <w:pStyle w:val="11"/>
            </w:pPr>
          </w:p>
        </w:tc>
        <w:tc>
          <w:tcPr>
            <w:tcW w:w="1474" w:type="dxa"/>
            <w:vAlign w:val="center"/>
          </w:tcPr>
          <w:p w14:paraId="27C6E19C">
            <w:pPr>
              <w:pStyle w:val="11"/>
            </w:pPr>
          </w:p>
        </w:tc>
        <w:tc>
          <w:tcPr>
            <w:tcW w:w="1474" w:type="dxa"/>
            <w:vAlign w:val="center"/>
          </w:tcPr>
          <w:p w14:paraId="41CF49D4">
            <w:pPr>
              <w:pStyle w:val="11"/>
            </w:pPr>
          </w:p>
        </w:tc>
      </w:tr>
      <w:tr w14:paraId="50067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93D57">
            <w:pPr>
              <w:pStyle w:val="13"/>
            </w:pPr>
            <w:r>
              <w:t>4</w:t>
            </w:r>
          </w:p>
        </w:tc>
        <w:tc>
          <w:tcPr>
            <w:tcW w:w="3402" w:type="dxa"/>
            <w:vAlign w:val="center"/>
          </w:tcPr>
          <w:p w14:paraId="66F739D1">
            <w:pPr>
              <w:pStyle w:val="12"/>
            </w:pPr>
          </w:p>
        </w:tc>
        <w:tc>
          <w:tcPr>
            <w:tcW w:w="1474" w:type="dxa"/>
            <w:vAlign w:val="center"/>
          </w:tcPr>
          <w:p w14:paraId="737AFE96">
            <w:pPr>
              <w:pStyle w:val="11"/>
            </w:pPr>
          </w:p>
        </w:tc>
        <w:tc>
          <w:tcPr>
            <w:tcW w:w="3402" w:type="dxa"/>
            <w:vAlign w:val="center"/>
          </w:tcPr>
          <w:p w14:paraId="048DCA41">
            <w:pPr>
              <w:pStyle w:val="12"/>
            </w:pPr>
            <w:r>
              <w:t>四、公共安全支出</w:t>
            </w:r>
          </w:p>
        </w:tc>
        <w:tc>
          <w:tcPr>
            <w:tcW w:w="1474" w:type="dxa"/>
            <w:vAlign w:val="center"/>
          </w:tcPr>
          <w:p w14:paraId="536407C7">
            <w:pPr>
              <w:pStyle w:val="11"/>
            </w:pPr>
          </w:p>
        </w:tc>
        <w:tc>
          <w:tcPr>
            <w:tcW w:w="1474" w:type="dxa"/>
            <w:vAlign w:val="center"/>
          </w:tcPr>
          <w:p w14:paraId="3FB0133C">
            <w:pPr>
              <w:pStyle w:val="11"/>
            </w:pPr>
          </w:p>
        </w:tc>
        <w:tc>
          <w:tcPr>
            <w:tcW w:w="1474" w:type="dxa"/>
            <w:vAlign w:val="center"/>
          </w:tcPr>
          <w:p w14:paraId="16C15E6C">
            <w:pPr>
              <w:pStyle w:val="11"/>
            </w:pPr>
          </w:p>
        </w:tc>
        <w:tc>
          <w:tcPr>
            <w:tcW w:w="1474" w:type="dxa"/>
            <w:vAlign w:val="center"/>
          </w:tcPr>
          <w:p w14:paraId="364E8A6D">
            <w:pPr>
              <w:pStyle w:val="11"/>
            </w:pPr>
          </w:p>
        </w:tc>
      </w:tr>
      <w:tr w14:paraId="42DBB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96FA6">
            <w:pPr>
              <w:pStyle w:val="13"/>
            </w:pPr>
            <w:r>
              <w:t>5</w:t>
            </w:r>
          </w:p>
        </w:tc>
        <w:tc>
          <w:tcPr>
            <w:tcW w:w="3402" w:type="dxa"/>
            <w:vAlign w:val="center"/>
          </w:tcPr>
          <w:p w14:paraId="2CF47012">
            <w:pPr>
              <w:pStyle w:val="12"/>
            </w:pPr>
          </w:p>
        </w:tc>
        <w:tc>
          <w:tcPr>
            <w:tcW w:w="1474" w:type="dxa"/>
            <w:vAlign w:val="center"/>
          </w:tcPr>
          <w:p w14:paraId="3466A071">
            <w:pPr>
              <w:pStyle w:val="11"/>
            </w:pPr>
          </w:p>
        </w:tc>
        <w:tc>
          <w:tcPr>
            <w:tcW w:w="3402" w:type="dxa"/>
            <w:vAlign w:val="center"/>
          </w:tcPr>
          <w:p w14:paraId="6B986899">
            <w:pPr>
              <w:pStyle w:val="12"/>
            </w:pPr>
            <w:r>
              <w:t>五、教育支出</w:t>
            </w:r>
          </w:p>
        </w:tc>
        <w:tc>
          <w:tcPr>
            <w:tcW w:w="1474" w:type="dxa"/>
            <w:vAlign w:val="center"/>
          </w:tcPr>
          <w:p w14:paraId="076D9022">
            <w:pPr>
              <w:pStyle w:val="11"/>
            </w:pPr>
          </w:p>
        </w:tc>
        <w:tc>
          <w:tcPr>
            <w:tcW w:w="1474" w:type="dxa"/>
            <w:vAlign w:val="center"/>
          </w:tcPr>
          <w:p w14:paraId="575FD6BE">
            <w:pPr>
              <w:pStyle w:val="11"/>
            </w:pPr>
          </w:p>
        </w:tc>
        <w:tc>
          <w:tcPr>
            <w:tcW w:w="1474" w:type="dxa"/>
            <w:vAlign w:val="center"/>
          </w:tcPr>
          <w:p w14:paraId="54DD75EE">
            <w:pPr>
              <w:pStyle w:val="11"/>
            </w:pPr>
          </w:p>
        </w:tc>
        <w:tc>
          <w:tcPr>
            <w:tcW w:w="1474" w:type="dxa"/>
            <w:vAlign w:val="center"/>
          </w:tcPr>
          <w:p w14:paraId="5EECE838">
            <w:pPr>
              <w:pStyle w:val="11"/>
            </w:pPr>
          </w:p>
        </w:tc>
      </w:tr>
      <w:tr w14:paraId="0C63A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FE388">
            <w:pPr>
              <w:pStyle w:val="13"/>
            </w:pPr>
            <w:r>
              <w:t>6</w:t>
            </w:r>
          </w:p>
        </w:tc>
        <w:tc>
          <w:tcPr>
            <w:tcW w:w="3402" w:type="dxa"/>
            <w:vAlign w:val="center"/>
          </w:tcPr>
          <w:p w14:paraId="4F5D70A9">
            <w:pPr>
              <w:pStyle w:val="12"/>
            </w:pPr>
          </w:p>
        </w:tc>
        <w:tc>
          <w:tcPr>
            <w:tcW w:w="1474" w:type="dxa"/>
            <w:vAlign w:val="center"/>
          </w:tcPr>
          <w:p w14:paraId="6BCF0FDE">
            <w:pPr>
              <w:pStyle w:val="11"/>
            </w:pPr>
          </w:p>
        </w:tc>
        <w:tc>
          <w:tcPr>
            <w:tcW w:w="3402" w:type="dxa"/>
            <w:vAlign w:val="center"/>
          </w:tcPr>
          <w:p w14:paraId="252754EC">
            <w:pPr>
              <w:pStyle w:val="12"/>
            </w:pPr>
            <w:r>
              <w:t>六、科学技术支出</w:t>
            </w:r>
          </w:p>
        </w:tc>
        <w:tc>
          <w:tcPr>
            <w:tcW w:w="1474" w:type="dxa"/>
            <w:vAlign w:val="center"/>
          </w:tcPr>
          <w:p w14:paraId="704D6CB0">
            <w:pPr>
              <w:pStyle w:val="11"/>
            </w:pPr>
          </w:p>
        </w:tc>
        <w:tc>
          <w:tcPr>
            <w:tcW w:w="1474" w:type="dxa"/>
            <w:vAlign w:val="center"/>
          </w:tcPr>
          <w:p w14:paraId="2B3728BB">
            <w:pPr>
              <w:pStyle w:val="11"/>
            </w:pPr>
          </w:p>
        </w:tc>
        <w:tc>
          <w:tcPr>
            <w:tcW w:w="1474" w:type="dxa"/>
            <w:vAlign w:val="center"/>
          </w:tcPr>
          <w:p w14:paraId="11BA17E3">
            <w:pPr>
              <w:pStyle w:val="11"/>
            </w:pPr>
          </w:p>
        </w:tc>
        <w:tc>
          <w:tcPr>
            <w:tcW w:w="1474" w:type="dxa"/>
            <w:vAlign w:val="center"/>
          </w:tcPr>
          <w:p w14:paraId="63C53B7D">
            <w:pPr>
              <w:pStyle w:val="11"/>
            </w:pPr>
          </w:p>
        </w:tc>
      </w:tr>
      <w:tr w14:paraId="79FCC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858A8">
            <w:pPr>
              <w:pStyle w:val="13"/>
            </w:pPr>
            <w:r>
              <w:t>7</w:t>
            </w:r>
          </w:p>
        </w:tc>
        <w:tc>
          <w:tcPr>
            <w:tcW w:w="3402" w:type="dxa"/>
            <w:vAlign w:val="center"/>
          </w:tcPr>
          <w:p w14:paraId="3CAEE92F">
            <w:pPr>
              <w:pStyle w:val="12"/>
            </w:pPr>
          </w:p>
        </w:tc>
        <w:tc>
          <w:tcPr>
            <w:tcW w:w="1474" w:type="dxa"/>
            <w:vAlign w:val="center"/>
          </w:tcPr>
          <w:p w14:paraId="0879EBED">
            <w:pPr>
              <w:pStyle w:val="11"/>
            </w:pPr>
          </w:p>
        </w:tc>
        <w:tc>
          <w:tcPr>
            <w:tcW w:w="3402" w:type="dxa"/>
            <w:vAlign w:val="center"/>
          </w:tcPr>
          <w:p w14:paraId="382B8D0C">
            <w:pPr>
              <w:pStyle w:val="12"/>
            </w:pPr>
            <w:r>
              <w:t>七、文化旅游体育与传媒支出</w:t>
            </w:r>
          </w:p>
        </w:tc>
        <w:tc>
          <w:tcPr>
            <w:tcW w:w="1474" w:type="dxa"/>
            <w:vAlign w:val="center"/>
          </w:tcPr>
          <w:p w14:paraId="7E3CBD7C">
            <w:pPr>
              <w:pStyle w:val="11"/>
            </w:pPr>
          </w:p>
        </w:tc>
        <w:tc>
          <w:tcPr>
            <w:tcW w:w="1474" w:type="dxa"/>
            <w:vAlign w:val="center"/>
          </w:tcPr>
          <w:p w14:paraId="2D861ED6">
            <w:pPr>
              <w:pStyle w:val="11"/>
            </w:pPr>
          </w:p>
        </w:tc>
        <w:tc>
          <w:tcPr>
            <w:tcW w:w="1474" w:type="dxa"/>
            <w:vAlign w:val="center"/>
          </w:tcPr>
          <w:p w14:paraId="74686262">
            <w:pPr>
              <w:pStyle w:val="11"/>
            </w:pPr>
          </w:p>
        </w:tc>
        <w:tc>
          <w:tcPr>
            <w:tcW w:w="1474" w:type="dxa"/>
            <w:vAlign w:val="center"/>
          </w:tcPr>
          <w:p w14:paraId="64BA224C">
            <w:pPr>
              <w:pStyle w:val="11"/>
            </w:pPr>
          </w:p>
        </w:tc>
      </w:tr>
      <w:tr w14:paraId="09EED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57D10">
            <w:pPr>
              <w:pStyle w:val="13"/>
            </w:pPr>
            <w:r>
              <w:t>8</w:t>
            </w:r>
          </w:p>
        </w:tc>
        <w:tc>
          <w:tcPr>
            <w:tcW w:w="3402" w:type="dxa"/>
            <w:vAlign w:val="center"/>
          </w:tcPr>
          <w:p w14:paraId="24022786">
            <w:pPr>
              <w:pStyle w:val="12"/>
            </w:pPr>
          </w:p>
        </w:tc>
        <w:tc>
          <w:tcPr>
            <w:tcW w:w="1474" w:type="dxa"/>
            <w:vAlign w:val="center"/>
          </w:tcPr>
          <w:p w14:paraId="59160443">
            <w:pPr>
              <w:pStyle w:val="11"/>
            </w:pPr>
          </w:p>
        </w:tc>
        <w:tc>
          <w:tcPr>
            <w:tcW w:w="3402" w:type="dxa"/>
            <w:vAlign w:val="center"/>
          </w:tcPr>
          <w:p w14:paraId="224E7BD0">
            <w:pPr>
              <w:pStyle w:val="12"/>
            </w:pPr>
            <w:r>
              <w:t>八、社会保障和就业支出</w:t>
            </w:r>
          </w:p>
        </w:tc>
        <w:tc>
          <w:tcPr>
            <w:tcW w:w="1474" w:type="dxa"/>
            <w:vAlign w:val="center"/>
          </w:tcPr>
          <w:p w14:paraId="4AE19B85">
            <w:pPr>
              <w:pStyle w:val="11"/>
            </w:pPr>
          </w:p>
        </w:tc>
        <w:tc>
          <w:tcPr>
            <w:tcW w:w="1474" w:type="dxa"/>
            <w:vAlign w:val="center"/>
          </w:tcPr>
          <w:p w14:paraId="5D3D7004">
            <w:pPr>
              <w:pStyle w:val="11"/>
            </w:pPr>
          </w:p>
        </w:tc>
        <w:tc>
          <w:tcPr>
            <w:tcW w:w="1474" w:type="dxa"/>
            <w:vAlign w:val="center"/>
          </w:tcPr>
          <w:p w14:paraId="589F70B6">
            <w:pPr>
              <w:pStyle w:val="11"/>
            </w:pPr>
          </w:p>
        </w:tc>
        <w:tc>
          <w:tcPr>
            <w:tcW w:w="1474" w:type="dxa"/>
            <w:vAlign w:val="center"/>
          </w:tcPr>
          <w:p w14:paraId="4749B162">
            <w:pPr>
              <w:pStyle w:val="11"/>
            </w:pPr>
          </w:p>
        </w:tc>
      </w:tr>
      <w:tr w14:paraId="02BEA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9C449">
            <w:pPr>
              <w:pStyle w:val="13"/>
            </w:pPr>
            <w:r>
              <w:t>9</w:t>
            </w:r>
          </w:p>
        </w:tc>
        <w:tc>
          <w:tcPr>
            <w:tcW w:w="3402" w:type="dxa"/>
            <w:vAlign w:val="center"/>
          </w:tcPr>
          <w:p w14:paraId="21547E45">
            <w:pPr>
              <w:pStyle w:val="12"/>
            </w:pPr>
          </w:p>
        </w:tc>
        <w:tc>
          <w:tcPr>
            <w:tcW w:w="1474" w:type="dxa"/>
            <w:vAlign w:val="center"/>
          </w:tcPr>
          <w:p w14:paraId="2ECB629D">
            <w:pPr>
              <w:pStyle w:val="11"/>
            </w:pPr>
          </w:p>
        </w:tc>
        <w:tc>
          <w:tcPr>
            <w:tcW w:w="3402" w:type="dxa"/>
            <w:vAlign w:val="center"/>
          </w:tcPr>
          <w:p w14:paraId="5ADBC821">
            <w:pPr>
              <w:pStyle w:val="12"/>
            </w:pPr>
            <w:r>
              <w:t>九、社会保险基金支出</w:t>
            </w:r>
          </w:p>
        </w:tc>
        <w:tc>
          <w:tcPr>
            <w:tcW w:w="1474" w:type="dxa"/>
            <w:vAlign w:val="center"/>
          </w:tcPr>
          <w:p w14:paraId="12D7318B">
            <w:pPr>
              <w:pStyle w:val="11"/>
            </w:pPr>
          </w:p>
        </w:tc>
        <w:tc>
          <w:tcPr>
            <w:tcW w:w="1474" w:type="dxa"/>
            <w:vAlign w:val="center"/>
          </w:tcPr>
          <w:p w14:paraId="0974D232">
            <w:pPr>
              <w:pStyle w:val="11"/>
            </w:pPr>
          </w:p>
        </w:tc>
        <w:tc>
          <w:tcPr>
            <w:tcW w:w="1474" w:type="dxa"/>
            <w:vAlign w:val="center"/>
          </w:tcPr>
          <w:p w14:paraId="673AE2D8">
            <w:pPr>
              <w:pStyle w:val="11"/>
            </w:pPr>
          </w:p>
        </w:tc>
        <w:tc>
          <w:tcPr>
            <w:tcW w:w="1474" w:type="dxa"/>
            <w:vAlign w:val="center"/>
          </w:tcPr>
          <w:p w14:paraId="39CEE0B8">
            <w:pPr>
              <w:pStyle w:val="11"/>
            </w:pPr>
          </w:p>
        </w:tc>
      </w:tr>
      <w:tr w14:paraId="416AE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A6028">
            <w:pPr>
              <w:pStyle w:val="13"/>
            </w:pPr>
            <w:r>
              <w:t>10</w:t>
            </w:r>
          </w:p>
        </w:tc>
        <w:tc>
          <w:tcPr>
            <w:tcW w:w="3402" w:type="dxa"/>
            <w:vAlign w:val="center"/>
          </w:tcPr>
          <w:p w14:paraId="2286DBCA">
            <w:pPr>
              <w:pStyle w:val="12"/>
            </w:pPr>
          </w:p>
        </w:tc>
        <w:tc>
          <w:tcPr>
            <w:tcW w:w="1474" w:type="dxa"/>
            <w:vAlign w:val="center"/>
          </w:tcPr>
          <w:p w14:paraId="6AC81B53">
            <w:pPr>
              <w:pStyle w:val="11"/>
            </w:pPr>
          </w:p>
        </w:tc>
        <w:tc>
          <w:tcPr>
            <w:tcW w:w="3402" w:type="dxa"/>
            <w:vAlign w:val="center"/>
          </w:tcPr>
          <w:p w14:paraId="792A88C6">
            <w:pPr>
              <w:pStyle w:val="12"/>
            </w:pPr>
            <w:r>
              <w:t>十、卫生健康支出</w:t>
            </w:r>
          </w:p>
        </w:tc>
        <w:tc>
          <w:tcPr>
            <w:tcW w:w="1474" w:type="dxa"/>
            <w:vAlign w:val="center"/>
          </w:tcPr>
          <w:p w14:paraId="167ECB98">
            <w:pPr>
              <w:pStyle w:val="11"/>
            </w:pPr>
          </w:p>
        </w:tc>
        <w:tc>
          <w:tcPr>
            <w:tcW w:w="1474" w:type="dxa"/>
            <w:vAlign w:val="center"/>
          </w:tcPr>
          <w:p w14:paraId="4BE9F1DB">
            <w:pPr>
              <w:pStyle w:val="11"/>
            </w:pPr>
          </w:p>
        </w:tc>
        <w:tc>
          <w:tcPr>
            <w:tcW w:w="1474" w:type="dxa"/>
            <w:vAlign w:val="center"/>
          </w:tcPr>
          <w:p w14:paraId="4609F5E5">
            <w:pPr>
              <w:pStyle w:val="11"/>
            </w:pPr>
          </w:p>
        </w:tc>
        <w:tc>
          <w:tcPr>
            <w:tcW w:w="1474" w:type="dxa"/>
            <w:vAlign w:val="center"/>
          </w:tcPr>
          <w:p w14:paraId="4166840E">
            <w:pPr>
              <w:pStyle w:val="11"/>
            </w:pPr>
          </w:p>
        </w:tc>
      </w:tr>
      <w:tr w14:paraId="4E2EB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85D29">
            <w:pPr>
              <w:pStyle w:val="13"/>
            </w:pPr>
            <w:r>
              <w:t>11</w:t>
            </w:r>
          </w:p>
        </w:tc>
        <w:tc>
          <w:tcPr>
            <w:tcW w:w="3402" w:type="dxa"/>
            <w:vAlign w:val="center"/>
          </w:tcPr>
          <w:p w14:paraId="4EF44B04">
            <w:pPr>
              <w:pStyle w:val="12"/>
            </w:pPr>
          </w:p>
        </w:tc>
        <w:tc>
          <w:tcPr>
            <w:tcW w:w="1474" w:type="dxa"/>
            <w:vAlign w:val="center"/>
          </w:tcPr>
          <w:p w14:paraId="7BAEF914">
            <w:pPr>
              <w:pStyle w:val="11"/>
            </w:pPr>
          </w:p>
        </w:tc>
        <w:tc>
          <w:tcPr>
            <w:tcW w:w="3402" w:type="dxa"/>
            <w:vAlign w:val="center"/>
          </w:tcPr>
          <w:p w14:paraId="0D03E123">
            <w:pPr>
              <w:pStyle w:val="12"/>
            </w:pPr>
            <w:r>
              <w:t>十一、节能环保支出</w:t>
            </w:r>
          </w:p>
        </w:tc>
        <w:tc>
          <w:tcPr>
            <w:tcW w:w="1474" w:type="dxa"/>
            <w:vAlign w:val="center"/>
          </w:tcPr>
          <w:p w14:paraId="200ECDAE">
            <w:pPr>
              <w:pStyle w:val="11"/>
            </w:pPr>
          </w:p>
        </w:tc>
        <w:tc>
          <w:tcPr>
            <w:tcW w:w="1474" w:type="dxa"/>
            <w:vAlign w:val="center"/>
          </w:tcPr>
          <w:p w14:paraId="65ADCE3B">
            <w:pPr>
              <w:pStyle w:val="11"/>
            </w:pPr>
          </w:p>
        </w:tc>
        <w:tc>
          <w:tcPr>
            <w:tcW w:w="1474" w:type="dxa"/>
            <w:vAlign w:val="center"/>
          </w:tcPr>
          <w:p w14:paraId="60F65B6E">
            <w:pPr>
              <w:pStyle w:val="11"/>
            </w:pPr>
          </w:p>
        </w:tc>
        <w:tc>
          <w:tcPr>
            <w:tcW w:w="1474" w:type="dxa"/>
            <w:vAlign w:val="center"/>
          </w:tcPr>
          <w:p w14:paraId="620EED9D">
            <w:pPr>
              <w:pStyle w:val="11"/>
            </w:pPr>
          </w:p>
        </w:tc>
      </w:tr>
      <w:tr w14:paraId="37517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A02EC">
            <w:pPr>
              <w:pStyle w:val="13"/>
            </w:pPr>
            <w:r>
              <w:t>12</w:t>
            </w:r>
          </w:p>
        </w:tc>
        <w:tc>
          <w:tcPr>
            <w:tcW w:w="3402" w:type="dxa"/>
            <w:vAlign w:val="center"/>
          </w:tcPr>
          <w:p w14:paraId="7B465E5E">
            <w:pPr>
              <w:pStyle w:val="12"/>
            </w:pPr>
          </w:p>
        </w:tc>
        <w:tc>
          <w:tcPr>
            <w:tcW w:w="1474" w:type="dxa"/>
            <w:vAlign w:val="center"/>
          </w:tcPr>
          <w:p w14:paraId="6F143104">
            <w:pPr>
              <w:pStyle w:val="11"/>
            </w:pPr>
          </w:p>
        </w:tc>
        <w:tc>
          <w:tcPr>
            <w:tcW w:w="3402" w:type="dxa"/>
            <w:vAlign w:val="center"/>
          </w:tcPr>
          <w:p w14:paraId="11FCED52">
            <w:pPr>
              <w:pStyle w:val="12"/>
            </w:pPr>
            <w:r>
              <w:t>十二、城乡社区支出</w:t>
            </w:r>
          </w:p>
        </w:tc>
        <w:tc>
          <w:tcPr>
            <w:tcW w:w="1474" w:type="dxa"/>
            <w:vAlign w:val="center"/>
          </w:tcPr>
          <w:p w14:paraId="115F0502">
            <w:pPr>
              <w:pStyle w:val="11"/>
            </w:pPr>
          </w:p>
        </w:tc>
        <w:tc>
          <w:tcPr>
            <w:tcW w:w="1474" w:type="dxa"/>
            <w:vAlign w:val="center"/>
          </w:tcPr>
          <w:p w14:paraId="277A252B">
            <w:pPr>
              <w:pStyle w:val="11"/>
            </w:pPr>
          </w:p>
        </w:tc>
        <w:tc>
          <w:tcPr>
            <w:tcW w:w="1474" w:type="dxa"/>
            <w:vAlign w:val="center"/>
          </w:tcPr>
          <w:p w14:paraId="2F809092">
            <w:pPr>
              <w:pStyle w:val="11"/>
            </w:pPr>
          </w:p>
        </w:tc>
        <w:tc>
          <w:tcPr>
            <w:tcW w:w="1474" w:type="dxa"/>
            <w:vAlign w:val="center"/>
          </w:tcPr>
          <w:p w14:paraId="7B95247D">
            <w:pPr>
              <w:pStyle w:val="11"/>
            </w:pPr>
          </w:p>
        </w:tc>
      </w:tr>
      <w:tr w14:paraId="7F888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342F0">
            <w:pPr>
              <w:pStyle w:val="13"/>
            </w:pPr>
            <w:r>
              <w:t>13</w:t>
            </w:r>
          </w:p>
        </w:tc>
        <w:tc>
          <w:tcPr>
            <w:tcW w:w="3402" w:type="dxa"/>
            <w:vAlign w:val="center"/>
          </w:tcPr>
          <w:p w14:paraId="4A094413">
            <w:pPr>
              <w:pStyle w:val="12"/>
            </w:pPr>
          </w:p>
        </w:tc>
        <w:tc>
          <w:tcPr>
            <w:tcW w:w="1474" w:type="dxa"/>
            <w:vAlign w:val="center"/>
          </w:tcPr>
          <w:p w14:paraId="3FF3B43C">
            <w:pPr>
              <w:pStyle w:val="11"/>
            </w:pPr>
          </w:p>
        </w:tc>
        <w:tc>
          <w:tcPr>
            <w:tcW w:w="3402" w:type="dxa"/>
            <w:vAlign w:val="center"/>
          </w:tcPr>
          <w:p w14:paraId="09B0AA89">
            <w:pPr>
              <w:pStyle w:val="12"/>
            </w:pPr>
            <w:r>
              <w:t>十三、农林水支出</w:t>
            </w:r>
          </w:p>
        </w:tc>
        <w:tc>
          <w:tcPr>
            <w:tcW w:w="1474" w:type="dxa"/>
            <w:vAlign w:val="center"/>
          </w:tcPr>
          <w:p w14:paraId="698E2852">
            <w:pPr>
              <w:pStyle w:val="11"/>
            </w:pPr>
          </w:p>
        </w:tc>
        <w:tc>
          <w:tcPr>
            <w:tcW w:w="1474" w:type="dxa"/>
            <w:vAlign w:val="center"/>
          </w:tcPr>
          <w:p w14:paraId="7DEBDCC8">
            <w:pPr>
              <w:pStyle w:val="11"/>
            </w:pPr>
          </w:p>
        </w:tc>
        <w:tc>
          <w:tcPr>
            <w:tcW w:w="1474" w:type="dxa"/>
            <w:vAlign w:val="center"/>
          </w:tcPr>
          <w:p w14:paraId="2CBD7EB8">
            <w:pPr>
              <w:pStyle w:val="11"/>
            </w:pPr>
          </w:p>
        </w:tc>
        <w:tc>
          <w:tcPr>
            <w:tcW w:w="1474" w:type="dxa"/>
            <w:vAlign w:val="center"/>
          </w:tcPr>
          <w:p w14:paraId="1C9A8F2D">
            <w:pPr>
              <w:pStyle w:val="11"/>
            </w:pPr>
          </w:p>
        </w:tc>
      </w:tr>
      <w:tr w14:paraId="4253B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E8F27">
            <w:pPr>
              <w:pStyle w:val="13"/>
            </w:pPr>
            <w:r>
              <w:t>14</w:t>
            </w:r>
          </w:p>
        </w:tc>
        <w:tc>
          <w:tcPr>
            <w:tcW w:w="3402" w:type="dxa"/>
            <w:vAlign w:val="center"/>
          </w:tcPr>
          <w:p w14:paraId="3B64A7C3">
            <w:pPr>
              <w:pStyle w:val="12"/>
            </w:pPr>
          </w:p>
        </w:tc>
        <w:tc>
          <w:tcPr>
            <w:tcW w:w="1474" w:type="dxa"/>
            <w:vAlign w:val="center"/>
          </w:tcPr>
          <w:p w14:paraId="6E643C41">
            <w:pPr>
              <w:pStyle w:val="11"/>
            </w:pPr>
          </w:p>
        </w:tc>
        <w:tc>
          <w:tcPr>
            <w:tcW w:w="3402" w:type="dxa"/>
            <w:vAlign w:val="center"/>
          </w:tcPr>
          <w:p w14:paraId="3FF50AC8">
            <w:pPr>
              <w:pStyle w:val="12"/>
            </w:pPr>
            <w:r>
              <w:t>十四、交通运输支出</w:t>
            </w:r>
          </w:p>
        </w:tc>
        <w:tc>
          <w:tcPr>
            <w:tcW w:w="1474" w:type="dxa"/>
            <w:vAlign w:val="center"/>
          </w:tcPr>
          <w:p w14:paraId="52F1476D">
            <w:pPr>
              <w:pStyle w:val="11"/>
            </w:pPr>
          </w:p>
        </w:tc>
        <w:tc>
          <w:tcPr>
            <w:tcW w:w="1474" w:type="dxa"/>
            <w:vAlign w:val="center"/>
          </w:tcPr>
          <w:p w14:paraId="7AF69ABB">
            <w:pPr>
              <w:pStyle w:val="11"/>
            </w:pPr>
          </w:p>
        </w:tc>
        <w:tc>
          <w:tcPr>
            <w:tcW w:w="1474" w:type="dxa"/>
            <w:vAlign w:val="center"/>
          </w:tcPr>
          <w:p w14:paraId="5CBB16BC">
            <w:pPr>
              <w:pStyle w:val="11"/>
            </w:pPr>
          </w:p>
        </w:tc>
        <w:tc>
          <w:tcPr>
            <w:tcW w:w="1474" w:type="dxa"/>
            <w:vAlign w:val="center"/>
          </w:tcPr>
          <w:p w14:paraId="0CC68A72">
            <w:pPr>
              <w:pStyle w:val="11"/>
            </w:pPr>
          </w:p>
        </w:tc>
      </w:tr>
      <w:tr w14:paraId="44C11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08F03">
            <w:pPr>
              <w:pStyle w:val="13"/>
            </w:pPr>
            <w:r>
              <w:t>15</w:t>
            </w:r>
          </w:p>
        </w:tc>
        <w:tc>
          <w:tcPr>
            <w:tcW w:w="3402" w:type="dxa"/>
            <w:vAlign w:val="center"/>
          </w:tcPr>
          <w:p w14:paraId="529E60E5">
            <w:pPr>
              <w:pStyle w:val="12"/>
            </w:pPr>
          </w:p>
        </w:tc>
        <w:tc>
          <w:tcPr>
            <w:tcW w:w="1474" w:type="dxa"/>
            <w:vAlign w:val="center"/>
          </w:tcPr>
          <w:p w14:paraId="766B9C4D">
            <w:pPr>
              <w:pStyle w:val="11"/>
            </w:pPr>
          </w:p>
        </w:tc>
        <w:tc>
          <w:tcPr>
            <w:tcW w:w="3402" w:type="dxa"/>
            <w:vAlign w:val="center"/>
          </w:tcPr>
          <w:p w14:paraId="4360F21B">
            <w:pPr>
              <w:pStyle w:val="12"/>
            </w:pPr>
            <w:r>
              <w:t>十五、资源勘探工业信息等支出</w:t>
            </w:r>
          </w:p>
        </w:tc>
        <w:tc>
          <w:tcPr>
            <w:tcW w:w="1474" w:type="dxa"/>
            <w:vAlign w:val="center"/>
          </w:tcPr>
          <w:p w14:paraId="6B545523">
            <w:pPr>
              <w:pStyle w:val="11"/>
            </w:pPr>
          </w:p>
        </w:tc>
        <w:tc>
          <w:tcPr>
            <w:tcW w:w="1474" w:type="dxa"/>
            <w:vAlign w:val="center"/>
          </w:tcPr>
          <w:p w14:paraId="44EDEC3B">
            <w:pPr>
              <w:pStyle w:val="11"/>
            </w:pPr>
          </w:p>
        </w:tc>
        <w:tc>
          <w:tcPr>
            <w:tcW w:w="1474" w:type="dxa"/>
            <w:vAlign w:val="center"/>
          </w:tcPr>
          <w:p w14:paraId="2FAFB202">
            <w:pPr>
              <w:pStyle w:val="11"/>
            </w:pPr>
          </w:p>
        </w:tc>
        <w:tc>
          <w:tcPr>
            <w:tcW w:w="1474" w:type="dxa"/>
            <w:vAlign w:val="center"/>
          </w:tcPr>
          <w:p w14:paraId="6EE111CD">
            <w:pPr>
              <w:pStyle w:val="11"/>
            </w:pPr>
          </w:p>
        </w:tc>
      </w:tr>
      <w:tr w14:paraId="69B31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E50C7">
            <w:pPr>
              <w:pStyle w:val="13"/>
            </w:pPr>
            <w:r>
              <w:t>16</w:t>
            </w:r>
          </w:p>
        </w:tc>
        <w:tc>
          <w:tcPr>
            <w:tcW w:w="3402" w:type="dxa"/>
            <w:vAlign w:val="center"/>
          </w:tcPr>
          <w:p w14:paraId="511006B8">
            <w:pPr>
              <w:pStyle w:val="12"/>
            </w:pPr>
          </w:p>
        </w:tc>
        <w:tc>
          <w:tcPr>
            <w:tcW w:w="1474" w:type="dxa"/>
            <w:vAlign w:val="center"/>
          </w:tcPr>
          <w:p w14:paraId="6E028372">
            <w:pPr>
              <w:pStyle w:val="11"/>
            </w:pPr>
          </w:p>
        </w:tc>
        <w:tc>
          <w:tcPr>
            <w:tcW w:w="3402" w:type="dxa"/>
            <w:vAlign w:val="center"/>
          </w:tcPr>
          <w:p w14:paraId="12321164">
            <w:pPr>
              <w:pStyle w:val="12"/>
            </w:pPr>
            <w:r>
              <w:t>十六、商业服务业等支出</w:t>
            </w:r>
          </w:p>
        </w:tc>
        <w:tc>
          <w:tcPr>
            <w:tcW w:w="1474" w:type="dxa"/>
            <w:vAlign w:val="center"/>
          </w:tcPr>
          <w:p w14:paraId="2B669B37">
            <w:pPr>
              <w:pStyle w:val="11"/>
            </w:pPr>
          </w:p>
        </w:tc>
        <w:tc>
          <w:tcPr>
            <w:tcW w:w="1474" w:type="dxa"/>
            <w:vAlign w:val="center"/>
          </w:tcPr>
          <w:p w14:paraId="712AF9E9">
            <w:pPr>
              <w:pStyle w:val="11"/>
            </w:pPr>
          </w:p>
        </w:tc>
        <w:tc>
          <w:tcPr>
            <w:tcW w:w="1474" w:type="dxa"/>
            <w:vAlign w:val="center"/>
          </w:tcPr>
          <w:p w14:paraId="1FADA611">
            <w:pPr>
              <w:pStyle w:val="11"/>
            </w:pPr>
          </w:p>
        </w:tc>
        <w:tc>
          <w:tcPr>
            <w:tcW w:w="1474" w:type="dxa"/>
            <w:vAlign w:val="center"/>
          </w:tcPr>
          <w:p w14:paraId="5B8970F5">
            <w:pPr>
              <w:pStyle w:val="11"/>
            </w:pPr>
          </w:p>
        </w:tc>
      </w:tr>
      <w:tr w14:paraId="30B34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FA914">
            <w:pPr>
              <w:pStyle w:val="13"/>
            </w:pPr>
            <w:r>
              <w:t>17</w:t>
            </w:r>
          </w:p>
        </w:tc>
        <w:tc>
          <w:tcPr>
            <w:tcW w:w="3402" w:type="dxa"/>
            <w:vAlign w:val="center"/>
          </w:tcPr>
          <w:p w14:paraId="18A02F61">
            <w:pPr>
              <w:pStyle w:val="12"/>
            </w:pPr>
          </w:p>
        </w:tc>
        <w:tc>
          <w:tcPr>
            <w:tcW w:w="1474" w:type="dxa"/>
            <w:vAlign w:val="center"/>
          </w:tcPr>
          <w:p w14:paraId="11AFE897">
            <w:pPr>
              <w:pStyle w:val="11"/>
            </w:pPr>
          </w:p>
        </w:tc>
        <w:tc>
          <w:tcPr>
            <w:tcW w:w="3402" w:type="dxa"/>
            <w:vAlign w:val="center"/>
          </w:tcPr>
          <w:p w14:paraId="5E5AC862">
            <w:pPr>
              <w:pStyle w:val="12"/>
            </w:pPr>
            <w:r>
              <w:t>十七、金融支出</w:t>
            </w:r>
          </w:p>
        </w:tc>
        <w:tc>
          <w:tcPr>
            <w:tcW w:w="1474" w:type="dxa"/>
            <w:vAlign w:val="center"/>
          </w:tcPr>
          <w:p w14:paraId="7B993224">
            <w:pPr>
              <w:pStyle w:val="11"/>
            </w:pPr>
          </w:p>
        </w:tc>
        <w:tc>
          <w:tcPr>
            <w:tcW w:w="1474" w:type="dxa"/>
            <w:vAlign w:val="center"/>
          </w:tcPr>
          <w:p w14:paraId="6924A8C6">
            <w:pPr>
              <w:pStyle w:val="11"/>
            </w:pPr>
          </w:p>
        </w:tc>
        <w:tc>
          <w:tcPr>
            <w:tcW w:w="1474" w:type="dxa"/>
            <w:vAlign w:val="center"/>
          </w:tcPr>
          <w:p w14:paraId="457A98F1">
            <w:pPr>
              <w:pStyle w:val="11"/>
            </w:pPr>
          </w:p>
        </w:tc>
        <w:tc>
          <w:tcPr>
            <w:tcW w:w="1474" w:type="dxa"/>
            <w:vAlign w:val="center"/>
          </w:tcPr>
          <w:p w14:paraId="70F1A8E5">
            <w:pPr>
              <w:pStyle w:val="11"/>
            </w:pPr>
          </w:p>
        </w:tc>
      </w:tr>
      <w:tr w14:paraId="12573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1F4DB">
            <w:pPr>
              <w:pStyle w:val="13"/>
            </w:pPr>
            <w:r>
              <w:t>18</w:t>
            </w:r>
          </w:p>
        </w:tc>
        <w:tc>
          <w:tcPr>
            <w:tcW w:w="3402" w:type="dxa"/>
            <w:vAlign w:val="center"/>
          </w:tcPr>
          <w:p w14:paraId="5FBC8D7B">
            <w:pPr>
              <w:pStyle w:val="12"/>
            </w:pPr>
          </w:p>
        </w:tc>
        <w:tc>
          <w:tcPr>
            <w:tcW w:w="1474" w:type="dxa"/>
            <w:vAlign w:val="center"/>
          </w:tcPr>
          <w:p w14:paraId="046892C9">
            <w:pPr>
              <w:pStyle w:val="11"/>
            </w:pPr>
          </w:p>
        </w:tc>
        <w:tc>
          <w:tcPr>
            <w:tcW w:w="3402" w:type="dxa"/>
            <w:vAlign w:val="center"/>
          </w:tcPr>
          <w:p w14:paraId="392CAC96">
            <w:pPr>
              <w:pStyle w:val="12"/>
            </w:pPr>
            <w:r>
              <w:t>十八、援助其他地区支出</w:t>
            </w:r>
          </w:p>
        </w:tc>
        <w:tc>
          <w:tcPr>
            <w:tcW w:w="1474" w:type="dxa"/>
            <w:vAlign w:val="center"/>
          </w:tcPr>
          <w:p w14:paraId="36148FE5">
            <w:pPr>
              <w:pStyle w:val="11"/>
            </w:pPr>
          </w:p>
        </w:tc>
        <w:tc>
          <w:tcPr>
            <w:tcW w:w="1474" w:type="dxa"/>
            <w:vAlign w:val="center"/>
          </w:tcPr>
          <w:p w14:paraId="6674CF4E">
            <w:pPr>
              <w:pStyle w:val="11"/>
            </w:pPr>
          </w:p>
        </w:tc>
        <w:tc>
          <w:tcPr>
            <w:tcW w:w="1474" w:type="dxa"/>
            <w:vAlign w:val="center"/>
          </w:tcPr>
          <w:p w14:paraId="282F9B5B">
            <w:pPr>
              <w:pStyle w:val="11"/>
            </w:pPr>
          </w:p>
        </w:tc>
        <w:tc>
          <w:tcPr>
            <w:tcW w:w="1474" w:type="dxa"/>
            <w:vAlign w:val="center"/>
          </w:tcPr>
          <w:p w14:paraId="52736C45">
            <w:pPr>
              <w:pStyle w:val="11"/>
            </w:pPr>
          </w:p>
        </w:tc>
      </w:tr>
      <w:tr w14:paraId="47DDA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DF281">
            <w:pPr>
              <w:pStyle w:val="13"/>
            </w:pPr>
            <w:r>
              <w:t>19</w:t>
            </w:r>
          </w:p>
        </w:tc>
        <w:tc>
          <w:tcPr>
            <w:tcW w:w="3402" w:type="dxa"/>
            <w:vAlign w:val="center"/>
          </w:tcPr>
          <w:p w14:paraId="7899C9AC">
            <w:pPr>
              <w:pStyle w:val="12"/>
            </w:pPr>
          </w:p>
        </w:tc>
        <w:tc>
          <w:tcPr>
            <w:tcW w:w="1474" w:type="dxa"/>
            <w:vAlign w:val="center"/>
          </w:tcPr>
          <w:p w14:paraId="2F3A0DE6">
            <w:pPr>
              <w:pStyle w:val="11"/>
            </w:pPr>
          </w:p>
        </w:tc>
        <w:tc>
          <w:tcPr>
            <w:tcW w:w="3402" w:type="dxa"/>
            <w:vAlign w:val="center"/>
          </w:tcPr>
          <w:p w14:paraId="395CB79F">
            <w:pPr>
              <w:pStyle w:val="12"/>
            </w:pPr>
            <w:r>
              <w:t>十九、自然资源海洋气象等支出</w:t>
            </w:r>
          </w:p>
        </w:tc>
        <w:tc>
          <w:tcPr>
            <w:tcW w:w="1474" w:type="dxa"/>
            <w:vAlign w:val="center"/>
          </w:tcPr>
          <w:p w14:paraId="45CEC304">
            <w:pPr>
              <w:pStyle w:val="11"/>
            </w:pPr>
          </w:p>
        </w:tc>
        <w:tc>
          <w:tcPr>
            <w:tcW w:w="1474" w:type="dxa"/>
            <w:vAlign w:val="center"/>
          </w:tcPr>
          <w:p w14:paraId="6CDE9C6C">
            <w:pPr>
              <w:pStyle w:val="11"/>
            </w:pPr>
          </w:p>
        </w:tc>
        <w:tc>
          <w:tcPr>
            <w:tcW w:w="1474" w:type="dxa"/>
            <w:vAlign w:val="center"/>
          </w:tcPr>
          <w:p w14:paraId="25B22445">
            <w:pPr>
              <w:pStyle w:val="11"/>
            </w:pPr>
          </w:p>
        </w:tc>
        <w:tc>
          <w:tcPr>
            <w:tcW w:w="1474" w:type="dxa"/>
            <w:vAlign w:val="center"/>
          </w:tcPr>
          <w:p w14:paraId="07CBBD17">
            <w:pPr>
              <w:pStyle w:val="11"/>
            </w:pPr>
          </w:p>
        </w:tc>
      </w:tr>
      <w:tr w14:paraId="0009A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80977">
            <w:pPr>
              <w:pStyle w:val="13"/>
            </w:pPr>
            <w:r>
              <w:t>20</w:t>
            </w:r>
          </w:p>
        </w:tc>
        <w:tc>
          <w:tcPr>
            <w:tcW w:w="3402" w:type="dxa"/>
            <w:vAlign w:val="center"/>
          </w:tcPr>
          <w:p w14:paraId="3E7A5B39">
            <w:pPr>
              <w:pStyle w:val="12"/>
            </w:pPr>
          </w:p>
        </w:tc>
        <w:tc>
          <w:tcPr>
            <w:tcW w:w="1474" w:type="dxa"/>
            <w:vAlign w:val="center"/>
          </w:tcPr>
          <w:p w14:paraId="2DEB241F">
            <w:pPr>
              <w:pStyle w:val="11"/>
            </w:pPr>
          </w:p>
        </w:tc>
        <w:tc>
          <w:tcPr>
            <w:tcW w:w="3402" w:type="dxa"/>
            <w:vAlign w:val="center"/>
          </w:tcPr>
          <w:p w14:paraId="4A051B60">
            <w:pPr>
              <w:pStyle w:val="12"/>
            </w:pPr>
            <w:r>
              <w:t>二十、住房保障支出</w:t>
            </w:r>
          </w:p>
        </w:tc>
        <w:tc>
          <w:tcPr>
            <w:tcW w:w="1474" w:type="dxa"/>
            <w:vAlign w:val="center"/>
          </w:tcPr>
          <w:p w14:paraId="07E6AE4E">
            <w:pPr>
              <w:pStyle w:val="11"/>
            </w:pPr>
          </w:p>
        </w:tc>
        <w:tc>
          <w:tcPr>
            <w:tcW w:w="1474" w:type="dxa"/>
            <w:vAlign w:val="center"/>
          </w:tcPr>
          <w:p w14:paraId="6E96A821">
            <w:pPr>
              <w:pStyle w:val="11"/>
            </w:pPr>
          </w:p>
        </w:tc>
        <w:tc>
          <w:tcPr>
            <w:tcW w:w="1474" w:type="dxa"/>
            <w:vAlign w:val="center"/>
          </w:tcPr>
          <w:p w14:paraId="35573AE6">
            <w:pPr>
              <w:pStyle w:val="11"/>
            </w:pPr>
          </w:p>
        </w:tc>
        <w:tc>
          <w:tcPr>
            <w:tcW w:w="1474" w:type="dxa"/>
            <w:vAlign w:val="center"/>
          </w:tcPr>
          <w:p w14:paraId="5918DBCC">
            <w:pPr>
              <w:pStyle w:val="11"/>
            </w:pPr>
          </w:p>
        </w:tc>
      </w:tr>
      <w:tr w14:paraId="51BA7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DE0FA">
            <w:pPr>
              <w:pStyle w:val="13"/>
            </w:pPr>
            <w:r>
              <w:t>21</w:t>
            </w:r>
          </w:p>
        </w:tc>
        <w:tc>
          <w:tcPr>
            <w:tcW w:w="3402" w:type="dxa"/>
            <w:vAlign w:val="center"/>
          </w:tcPr>
          <w:p w14:paraId="0F59E02A">
            <w:pPr>
              <w:pStyle w:val="12"/>
            </w:pPr>
          </w:p>
        </w:tc>
        <w:tc>
          <w:tcPr>
            <w:tcW w:w="1474" w:type="dxa"/>
            <w:vAlign w:val="center"/>
          </w:tcPr>
          <w:p w14:paraId="7DB417AD">
            <w:pPr>
              <w:pStyle w:val="11"/>
            </w:pPr>
          </w:p>
        </w:tc>
        <w:tc>
          <w:tcPr>
            <w:tcW w:w="3402" w:type="dxa"/>
            <w:vAlign w:val="center"/>
          </w:tcPr>
          <w:p w14:paraId="4316C424">
            <w:pPr>
              <w:pStyle w:val="12"/>
            </w:pPr>
            <w:r>
              <w:t>二十一、粮油物资储备支出</w:t>
            </w:r>
          </w:p>
        </w:tc>
        <w:tc>
          <w:tcPr>
            <w:tcW w:w="1474" w:type="dxa"/>
            <w:vAlign w:val="center"/>
          </w:tcPr>
          <w:p w14:paraId="6E84277D">
            <w:pPr>
              <w:pStyle w:val="11"/>
            </w:pPr>
          </w:p>
        </w:tc>
        <w:tc>
          <w:tcPr>
            <w:tcW w:w="1474" w:type="dxa"/>
            <w:vAlign w:val="center"/>
          </w:tcPr>
          <w:p w14:paraId="69B7B9E9">
            <w:pPr>
              <w:pStyle w:val="11"/>
            </w:pPr>
          </w:p>
        </w:tc>
        <w:tc>
          <w:tcPr>
            <w:tcW w:w="1474" w:type="dxa"/>
            <w:vAlign w:val="center"/>
          </w:tcPr>
          <w:p w14:paraId="4E88286F">
            <w:pPr>
              <w:pStyle w:val="11"/>
            </w:pPr>
          </w:p>
        </w:tc>
        <w:tc>
          <w:tcPr>
            <w:tcW w:w="1474" w:type="dxa"/>
            <w:vAlign w:val="center"/>
          </w:tcPr>
          <w:p w14:paraId="63B58B36">
            <w:pPr>
              <w:pStyle w:val="11"/>
            </w:pPr>
          </w:p>
        </w:tc>
      </w:tr>
      <w:tr w14:paraId="63E82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FB55B">
            <w:pPr>
              <w:pStyle w:val="13"/>
            </w:pPr>
            <w:r>
              <w:t>22</w:t>
            </w:r>
          </w:p>
        </w:tc>
        <w:tc>
          <w:tcPr>
            <w:tcW w:w="3402" w:type="dxa"/>
            <w:vAlign w:val="center"/>
          </w:tcPr>
          <w:p w14:paraId="1CDCD504">
            <w:pPr>
              <w:pStyle w:val="12"/>
            </w:pPr>
          </w:p>
        </w:tc>
        <w:tc>
          <w:tcPr>
            <w:tcW w:w="1474" w:type="dxa"/>
            <w:vAlign w:val="center"/>
          </w:tcPr>
          <w:p w14:paraId="1B3EA5D8">
            <w:pPr>
              <w:pStyle w:val="11"/>
            </w:pPr>
          </w:p>
        </w:tc>
        <w:tc>
          <w:tcPr>
            <w:tcW w:w="3402" w:type="dxa"/>
            <w:vAlign w:val="center"/>
          </w:tcPr>
          <w:p w14:paraId="713AADB1">
            <w:pPr>
              <w:pStyle w:val="12"/>
            </w:pPr>
            <w:r>
              <w:t>二十二、国有资本经营预算支出</w:t>
            </w:r>
          </w:p>
        </w:tc>
        <w:tc>
          <w:tcPr>
            <w:tcW w:w="1474" w:type="dxa"/>
            <w:vAlign w:val="center"/>
          </w:tcPr>
          <w:p w14:paraId="16835AF4">
            <w:pPr>
              <w:pStyle w:val="11"/>
            </w:pPr>
          </w:p>
        </w:tc>
        <w:tc>
          <w:tcPr>
            <w:tcW w:w="1474" w:type="dxa"/>
            <w:vAlign w:val="center"/>
          </w:tcPr>
          <w:p w14:paraId="1FD3ABE4">
            <w:pPr>
              <w:pStyle w:val="11"/>
            </w:pPr>
          </w:p>
        </w:tc>
        <w:tc>
          <w:tcPr>
            <w:tcW w:w="1474" w:type="dxa"/>
            <w:vAlign w:val="center"/>
          </w:tcPr>
          <w:p w14:paraId="00CCEBD6">
            <w:pPr>
              <w:pStyle w:val="11"/>
            </w:pPr>
          </w:p>
        </w:tc>
        <w:tc>
          <w:tcPr>
            <w:tcW w:w="1474" w:type="dxa"/>
            <w:vAlign w:val="center"/>
          </w:tcPr>
          <w:p w14:paraId="4C35A242">
            <w:pPr>
              <w:pStyle w:val="11"/>
            </w:pPr>
          </w:p>
        </w:tc>
      </w:tr>
      <w:tr w14:paraId="282F2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5B8A5">
            <w:pPr>
              <w:pStyle w:val="13"/>
            </w:pPr>
            <w:r>
              <w:t>23</w:t>
            </w:r>
          </w:p>
        </w:tc>
        <w:tc>
          <w:tcPr>
            <w:tcW w:w="3402" w:type="dxa"/>
            <w:vAlign w:val="center"/>
          </w:tcPr>
          <w:p w14:paraId="417488D9">
            <w:pPr>
              <w:pStyle w:val="12"/>
            </w:pPr>
          </w:p>
        </w:tc>
        <w:tc>
          <w:tcPr>
            <w:tcW w:w="1474" w:type="dxa"/>
            <w:vAlign w:val="center"/>
          </w:tcPr>
          <w:p w14:paraId="5ED64F14">
            <w:pPr>
              <w:pStyle w:val="11"/>
            </w:pPr>
          </w:p>
        </w:tc>
        <w:tc>
          <w:tcPr>
            <w:tcW w:w="3402" w:type="dxa"/>
            <w:vAlign w:val="center"/>
          </w:tcPr>
          <w:p w14:paraId="5D505BF8">
            <w:pPr>
              <w:pStyle w:val="12"/>
            </w:pPr>
            <w:r>
              <w:t>二十三、灾害防治及应急管理支出</w:t>
            </w:r>
          </w:p>
        </w:tc>
        <w:tc>
          <w:tcPr>
            <w:tcW w:w="1474" w:type="dxa"/>
            <w:vAlign w:val="center"/>
          </w:tcPr>
          <w:p w14:paraId="423A7B2E">
            <w:pPr>
              <w:pStyle w:val="11"/>
            </w:pPr>
          </w:p>
        </w:tc>
        <w:tc>
          <w:tcPr>
            <w:tcW w:w="1474" w:type="dxa"/>
            <w:vAlign w:val="center"/>
          </w:tcPr>
          <w:p w14:paraId="774773F2">
            <w:pPr>
              <w:pStyle w:val="11"/>
            </w:pPr>
          </w:p>
        </w:tc>
        <w:tc>
          <w:tcPr>
            <w:tcW w:w="1474" w:type="dxa"/>
            <w:vAlign w:val="center"/>
          </w:tcPr>
          <w:p w14:paraId="2F9A7139">
            <w:pPr>
              <w:pStyle w:val="11"/>
            </w:pPr>
          </w:p>
        </w:tc>
        <w:tc>
          <w:tcPr>
            <w:tcW w:w="1474" w:type="dxa"/>
            <w:vAlign w:val="center"/>
          </w:tcPr>
          <w:p w14:paraId="21085762">
            <w:pPr>
              <w:pStyle w:val="11"/>
            </w:pPr>
          </w:p>
        </w:tc>
      </w:tr>
      <w:tr w14:paraId="22E6A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4663F">
            <w:pPr>
              <w:pStyle w:val="13"/>
            </w:pPr>
            <w:r>
              <w:t>24</w:t>
            </w:r>
          </w:p>
        </w:tc>
        <w:tc>
          <w:tcPr>
            <w:tcW w:w="3402" w:type="dxa"/>
            <w:vAlign w:val="center"/>
          </w:tcPr>
          <w:p w14:paraId="0A5A053E">
            <w:pPr>
              <w:pStyle w:val="12"/>
            </w:pPr>
          </w:p>
        </w:tc>
        <w:tc>
          <w:tcPr>
            <w:tcW w:w="1474" w:type="dxa"/>
            <w:vAlign w:val="center"/>
          </w:tcPr>
          <w:p w14:paraId="7EA27FEA">
            <w:pPr>
              <w:pStyle w:val="11"/>
            </w:pPr>
          </w:p>
        </w:tc>
        <w:tc>
          <w:tcPr>
            <w:tcW w:w="3402" w:type="dxa"/>
            <w:vAlign w:val="center"/>
          </w:tcPr>
          <w:p w14:paraId="23AFC58A">
            <w:pPr>
              <w:pStyle w:val="12"/>
            </w:pPr>
            <w:r>
              <w:t>二十四、预备费</w:t>
            </w:r>
          </w:p>
        </w:tc>
        <w:tc>
          <w:tcPr>
            <w:tcW w:w="1474" w:type="dxa"/>
            <w:vAlign w:val="center"/>
          </w:tcPr>
          <w:p w14:paraId="1B894850">
            <w:pPr>
              <w:pStyle w:val="11"/>
            </w:pPr>
          </w:p>
        </w:tc>
        <w:tc>
          <w:tcPr>
            <w:tcW w:w="1474" w:type="dxa"/>
            <w:vAlign w:val="center"/>
          </w:tcPr>
          <w:p w14:paraId="44CAD03E">
            <w:pPr>
              <w:pStyle w:val="11"/>
            </w:pPr>
          </w:p>
        </w:tc>
        <w:tc>
          <w:tcPr>
            <w:tcW w:w="1474" w:type="dxa"/>
            <w:vAlign w:val="center"/>
          </w:tcPr>
          <w:p w14:paraId="60D3ED41">
            <w:pPr>
              <w:pStyle w:val="11"/>
            </w:pPr>
          </w:p>
        </w:tc>
        <w:tc>
          <w:tcPr>
            <w:tcW w:w="1474" w:type="dxa"/>
            <w:vAlign w:val="center"/>
          </w:tcPr>
          <w:p w14:paraId="7B879F58">
            <w:pPr>
              <w:pStyle w:val="11"/>
            </w:pPr>
          </w:p>
        </w:tc>
      </w:tr>
      <w:tr w14:paraId="78399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F1122">
            <w:pPr>
              <w:pStyle w:val="13"/>
            </w:pPr>
            <w:r>
              <w:t>25</w:t>
            </w:r>
          </w:p>
        </w:tc>
        <w:tc>
          <w:tcPr>
            <w:tcW w:w="3402" w:type="dxa"/>
            <w:vAlign w:val="center"/>
          </w:tcPr>
          <w:p w14:paraId="42E3E1AC">
            <w:pPr>
              <w:pStyle w:val="12"/>
            </w:pPr>
          </w:p>
        </w:tc>
        <w:tc>
          <w:tcPr>
            <w:tcW w:w="1474" w:type="dxa"/>
            <w:vAlign w:val="center"/>
          </w:tcPr>
          <w:p w14:paraId="488848C8">
            <w:pPr>
              <w:pStyle w:val="11"/>
            </w:pPr>
          </w:p>
        </w:tc>
        <w:tc>
          <w:tcPr>
            <w:tcW w:w="3402" w:type="dxa"/>
            <w:vAlign w:val="center"/>
          </w:tcPr>
          <w:p w14:paraId="24761DBB">
            <w:pPr>
              <w:pStyle w:val="12"/>
            </w:pPr>
            <w:r>
              <w:t>二十五、其他支出</w:t>
            </w:r>
          </w:p>
        </w:tc>
        <w:tc>
          <w:tcPr>
            <w:tcW w:w="1474" w:type="dxa"/>
            <w:vAlign w:val="center"/>
          </w:tcPr>
          <w:p w14:paraId="5E41CB5B">
            <w:pPr>
              <w:pStyle w:val="11"/>
            </w:pPr>
          </w:p>
        </w:tc>
        <w:tc>
          <w:tcPr>
            <w:tcW w:w="1474" w:type="dxa"/>
            <w:vAlign w:val="center"/>
          </w:tcPr>
          <w:p w14:paraId="5900F396">
            <w:pPr>
              <w:pStyle w:val="11"/>
            </w:pPr>
          </w:p>
        </w:tc>
        <w:tc>
          <w:tcPr>
            <w:tcW w:w="1474" w:type="dxa"/>
            <w:vAlign w:val="center"/>
          </w:tcPr>
          <w:p w14:paraId="2DD5D44D">
            <w:pPr>
              <w:pStyle w:val="11"/>
            </w:pPr>
          </w:p>
        </w:tc>
        <w:tc>
          <w:tcPr>
            <w:tcW w:w="1474" w:type="dxa"/>
            <w:vAlign w:val="center"/>
          </w:tcPr>
          <w:p w14:paraId="13F2B8D4">
            <w:pPr>
              <w:pStyle w:val="11"/>
            </w:pPr>
          </w:p>
        </w:tc>
      </w:tr>
      <w:tr w14:paraId="49729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645CF">
            <w:pPr>
              <w:pStyle w:val="13"/>
            </w:pPr>
            <w:r>
              <w:t>26</w:t>
            </w:r>
          </w:p>
        </w:tc>
        <w:tc>
          <w:tcPr>
            <w:tcW w:w="3402" w:type="dxa"/>
            <w:vAlign w:val="center"/>
          </w:tcPr>
          <w:p w14:paraId="7D575011">
            <w:pPr>
              <w:pStyle w:val="12"/>
            </w:pPr>
          </w:p>
        </w:tc>
        <w:tc>
          <w:tcPr>
            <w:tcW w:w="1474" w:type="dxa"/>
            <w:vAlign w:val="center"/>
          </w:tcPr>
          <w:p w14:paraId="04EE5E3B">
            <w:pPr>
              <w:pStyle w:val="11"/>
            </w:pPr>
          </w:p>
        </w:tc>
        <w:tc>
          <w:tcPr>
            <w:tcW w:w="3402" w:type="dxa"/>
            <w:vAlign w:val="center"/>
          </w:tcPr>
          <w:p w14:paraId="39C59108">
            <w:pPr>
              <w:pStyle w:val="12"/>
            </w:pPr>
            <w:r>
              <w:t>二十六、转移性支出</w:t>
            </w:r>
          </w:p>
        </w:tc>
        <w:tc>
          <w:tcPr>
            <w:tcW w:w="1474" w:type="dxa"/>
            <w:vAlign w:val="center"/>
          </w:tcPr>
          <w:p w14:paraId="09F2F874">
            <w:pPr>
              <w:pStyle w:val="11"/>
            </w:pPr>
          </w:p>
        </w:tc>
        <w:tc>
          <w:tcPr>
            <w:tcW w:w="1474" w:type="dxa"/>
            <w:vAlign w:val="center"/>
          </w:tcPr>
          <w:p w14:paraId="1C9CE72F">
            <w:pPr>
              <w:pStyle w:val="11"/>
            </w:pPr>
          </w:p>
        </w:tc>
        <w:tc>
          <w:tcPr>
            <w:tcW w:w="1474" w:type="dxa"/>
            <w:vAlign w:val="center"/>
          </w:tcPr>
          <w:p w14:paraId="1A64B771">
            <w:pPr>
              <w:pStyle w:val="11"/>
            </w:pPr>
          </w:p>
        </w:tc>
        <w:tc>
          <w:tcPr>
            <w:tcW w:w="1474" w:type="dxa"/>
            <w:vAlign w:val="center"/>
          </w:tcPr>
          <w:p w14:paraId="311CF622">
            <w:pPr>
              <w:pStyle w:val="11"/>
            </w:pPr>
          </w:p>
        </w:tc>
      </w:tr>
      <w:tr w14:paraId="5DD15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AAF68">
            <w:pPr>
              <w:pStyle w:val="13"/>
            </w:pPr>
            <w:r>
              <w:t>27</w:t>
            </w:r>
          </w:p>
        </w:tc>
        <w:tc>
          <w:tcPr>
            <w:tcW w:w="3402" w:type="dxa"/>
            <w:vAlign w:val="center"/>
          </w:tcPr>
          <w:p w14:paraId="74AD7A89">
            <w:pPr>
              <w:pStyle w:val="12"/>
            </w:pPr>
          </w:p>
        </w:tc>
        <w:tc>
          <w:tcPr>
            <w:tcW w:w="1474" w:type="dxa"/>
            <w:vAlign w:val="center"/>
          </w:tcPr>
          <w:p w14:paraId="65205F0A">
            <w:pPr>
              <w:pStyle w:val="11"/>
            </w:pPr>
          </w:p>
        </w:tc>
        <w:tc>
          <w:tcPr>
            <w:tcW w:w="3402" w:type="dxa"/>
            <w:vAlign w:val="center"/>
          </w:tcPr>
          <w:p w14:paraId="49994BEA">
            <w:pPr>
              <w:pStyle w:val="12"/>
            </w:pPr>
            <w:r>
              <w:t>二十七、债务还本支出</w:t>
            </w:r>
          </w:p>
        </w:tc>
        <w:tc>
          <w:tcPr>
            <w:tcW w:w="1474" w:type="dxa"/>
            <w:vAlign w:val="center"/>
          </w:tcPr>
          <w:p w14:paraId="7C92CAA8">
            <w:pPr>
              <w:pStyle w:val="11"/>
            </w:pPr>
          </w:p>
        </w:tc>
        <w:tc>
          <w:tcPr>
            <w:tcW w:w="1474" w:type="dxa"/>
            <w:vAlign w:val="center"/>
          </w:tcPr>
          <w:p w14:paraId="023B12A3">
            <w:pPr>
              <w:pStyle w:val="11"/>
            </w:pPr>
          </w:p>
        </w:tc>
        <w:tc>
          <w:tcPr>
            <w:tcW w:w="1474" w:type="dxa"/>
            <w:vAlign w:val="center"/>
          </w:tcPr>
          <w:p w14:paraId="0A58955D">
            <w:pPr>
              <w:pStyle w:val="11"/>
            </w:pPr>
          </w:p>
        </w:tc>
        <w:tc>
          <w:tcPr>
            <w:tcW w:w="1474" w:type="dxa"/>
            <w:vAlign w:val="center"/>
          </w:tcPr>
          <w:p w14:paraId="3C8C558A">
            <w:pPr>
              <w:pStyle w:val="11"/>
            </w:pPr>
          </w:p>
        </w:tc>
      </w:tr>
      <w:tr w14:paraId="53B95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01FE5">
            <w:pPr>
              <w:pStyle w:val="13"/>
            </w:pPr>
            <w:r>
              <w:t>28</w:t>
            </w:r>
          </w:p>
        </w:tc>
        <w:tc>
          <w:tcPr>
            <w:tcW w:w="3402" w:type="dxa"/>
            <w:vAlign w:val="center"/>
          </w:tcPr>
          <w:p w14:paraId="0BCACF60">
            <w:pPr>
              <w:pStyle w:val="12"/>
            </w:pPr>
          </w:p>
        </w:tc>
        <w:tc>
          <w:tcPr>
            <w:tcW w:w="1474" w:type="dxa"/>
            <w:vAlign w:val="center"/>
          </w:tcPr>
          <w:p w14:paraId="3207EB4A">
            <w:pPr>
              <w:pStyle w:val="11"/>
            </w:pPr>
          </w:p>
        </w:tc>
        <w:tc>
          <w:tcPr>
            <w:tcW w:w="3402" w:type="dxa"/>
            <w:vAlign w:val="center"/>
          </w:tcPr>
          <w:p w14:paraId="6C04CB31">
            <w:pPr>
              <w:pStyle w:val="12"/>
            </w:pPr>
            <w:r>
              <w:t>二十八、债务付息支出</w:t>
            </w:r>
          </w:p>
        </w:tc>
        <w:tc>
          <w:tcPr>
            <w:tcW w:w="1474" w:type="dxa"/>
            <w:vAlign w:val="center"/>
          </w:tcPr>
          <w:p w14:paraId="44808ABE">
            <w:pPr>
              <w:pStyle w:val="11"/>
            </w:pPr>
          </w:p>
        </w:tc>
        <w:tc>
          <w:tcPr>
            <w:tcW w:w="1474" w:type="dxa"/>
            <w:vAlign w:val="center"/>
          </w:tcPr>
          <w:p w14:paraId="618CBFCC">
            <w:pPr>
              <w:pStyle w:val="11"/>
            </w:pPr>
          </w:p>
        </w:tc>
        <w:tc>
          <w:tcPr>
            <w:tcW w:w="1474" w:type="dxa"/>
            <w:vAlign w:val="center"/>
          </w:tcPr>
          <w:p w14:paraId="4EA1E717">
            <w:pPr>
              <w:pStyle w:val="11"/>
            </w:pPr>
          </w:p>
        </w:tc>
        <w:tc>
          <w:tcPr>
            <w:tcW w:w="1474" w:type="dxa"/>
            <w:vAlign w:val="center"/>
          </w:tcPr>
          <w:p w14:paraId="5AC52697">
            <w:pPr>
              <w:pStyle w:val="11"/>
            </w:pPr>
          </w:p>
        </w:tc>
      </w:tr>
      <w:tr w14:paraId="6C8BD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5E1CF">
            <w:pPr>
              <w:pStyle w:val="13"/>
            </w:pPr>
            <w:r>
              <w:t>29</w:t>
            </w:r>
          </w:p>
        </w:tc>
        <w:tc>
          <w:tcPr>
            <w:tcW w:w="3402" w:type="dxa"/>
            <w:vAlign w:val="center"/>
          </w:tcPr>
          <w:p w14:paraId="3418742E">
            <w:pPr>
              <w:pStyle w:val="12"/>
            </w:pPr>
          </w:p>
        </w:tc>
        <w:tc>
          <w:tcPr>
            <w:tcW w:w="1474" w:type="dxa"/>
            <w:vAlign w:val="center"/>
          </w:tcPr>
          <w:p w14:paraId="7B062216">
            <w:pPr>
              <w:pStyle w:val="11"/>
            </w:pPr>
          </w:p>
        </w:tc>
        <w:tc>
          <w:tcPr>
            <w:tcW w:w="3402" w:type="dxa"/>
            <w:vAlign w:val="center"/>
          </w:tcPr>
          <w:p w14:paraId="7F4A6F57">
            <w:pPr>
              <w:pStyle w:val="12"/>
            </w:pPr>
            <w:r>
              <w:t>二十九、债务发行费用支出</w:t>
            </w:r>
          </w:p>
        </w:tc>
        <w:tc>
          <w:tcPr>
            <w:tcW w:w="1474" w:type="dxa"/>
            <w:vAlign w:val="center"/>
          </w:tcPr>
          <w:p w14:paraId="3159F9BA">
            <w:pPr>
              <w:pStyle w:val="11"/>
            </w:pPr>
          </w:p>
        </w:tc>
        <w:tc>
          <w:tcPr>
            <w:tcW w:w="1474" w:type="dxa"/>
            <w:vAlign w:val="center"/>
          </w:tcPr>
          <w:p w14:paraId="145758FE">
            <w:pPr>
              <w:pStyle w:val="11"/>
            </w:pPr>
          </w:p>
        </w:tc>
        <w:tc>
          <w:tcPr>
            <w:tcW w:w="1474" w:type="dxa"/>
            <w:vAlign w:val="center"/>
          </w:tcPr>
          <w:p w14:paraId="0C0EAF6B">
            <w:pPr>
              <w:pStyle w:val="11"/>
            </w:pPr>
          </w:p>
        </w:tc>
        <w:tc>
          <w:tcPr>
            <w:tcW w:w="1474" w:type="dxa"/>
            <w:vAlign w:val="center"/>
          </w:tcPr>
          <w:p w14:paraId="051CD056">
            <w:pPr>
              <w:pStyle w:val="11"/>
            </w:pPr>
          </w:p>
        </w:tc>
      </w:tr>
      <w:tr w14:paraId="1DEB0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2AABA">
            <w:pPr>
              <w:pStyle w:val="13"/>
            </w:pPr>
            <w:r>
              <w:t>30</w:t>
            </w:r>
          </w:p>
        </w:tc>
        <w:tc>
          <w:tcPr>
            <w:tcW w:w="3402" w:type="dxa"/>
            <w:vAlign w:val="center"/>
          </w:tcPr>
          <w:p w14:paraId="40CDAE52">
            <w:pPr>
              <w:pStyle w:val="12"/>
            </w:pPr>
          </w:p>
        </w:tc>
        <w:tc>
          <w:tcPr>
            <w:tcW w:w="1474" w:type="dxa"/>
            <w:vAlign w:val="center"/>
          </w:tcPr>
          <w:p w14:paraId="7A72575E">
            <w:pPr>
              <w:pStyle w:val="11"/>
            </w:pPr>
          </w:p>
        </w:tc>
        <w:tc>
          <w:tcPr>
            <w:tcW w:w="3402" w:type="dxa"/>
            <w:vAlign w:val="center"/>
          </w:tcPr>
          <w:p w14:paraId="5124F384">
            <w:pPr>
              <w:pStyle w:val="12"/>
            </w:pPr>
            <w:r>
              <w:t>三十、抗疫特别国债安排的支出</w:t>
            </w:r>
          </w:p>
        </w:tc>
        <w:tc>
          <w:tcPr>
            <w:tcW w:w="1474" w:type="dxa"/>
            <w:vAlign w:val="center"/>
          </w:tcPr>
          <w:p w14:paraId="683B3FC7">
            <w:pPr>
              <w:pStyle w:val="11"/>
            </w:pPr>
          </w:p>
        </w:tc>
        <w:tc>
          <w:tcPr>
            <w:tcW w:w="1474" w:type="dxa"/>
            <w:vAlign w:val="center"/>
          </w:tcPr>
          <w:p w14:paraId="0B0168BD">
            <w:pPr>
              <w:pStyle w:val="11"/>
            </w:pPr>
          </w:p>
        </w:tc>
        <w:tc>
          <w:tcPr>
            <w:tcW w:w="1474" w:type="dxa"/>
            <w:vAlign w:val="center"/>
          </w:tcPr>
          <w:p w14:paraId="3F617CBB">
            <w:pPr>
              <w:pStyle w:val="11"/>
            </w:pPr>
          </w:p>
        </w:tc>
        <w:tc>
          <w:tcPr>
            <w:tcW w:w="1474" w:type="dxa"/>
            <w:vAlign w:val="center"/>
          </w:tcPr>
          <w:p w14:paraId="39A0CC26">
            <w:pPr>
              <w:pStyle w:val="11"/>
            </w:pPr>
          </w:p>
        </w:tc>
      </w:tr>
      <w:tr w14:paraId="517DC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62D79">
            <w:pPr>
              <w:pStyle w:val="13"/>
            </w:pPr>
            <w:r>
              <w:t>31</w:t>
            </w:r>
          </w:p>
        </w:tc>
        <w:tc>
          <w:tcPr>
            <w:tcW w:w="3402" w:type="dxa"/>
            <w:vAlign w:val="center"/>
          </w:tcPr>
          <w:p w14:paraId="7F2241DB">
            <w:pPr>
              <w:pStyle w:val="12"/>
            </w:pPr>
          </w:p>
        </w:tc>
        <w:tc>
          <w:tcPr>
            <w:tcW w:w="1474" w:type="dxa"/>
            <w:vAlign w:val="center"/>
          </w:tcPr>
          <w:p w14:paraId="6261CA08">
            <w:pPr>
              <w:pStyle w:val="11"/>
            </w:pPr>
          </w:p>
        </w:tc>
        <w:tc>
          <w:tcPr>
            <w:tcW w:w="3402" w:type="dxa"/>
            <w:vAlign w:val="center"/>
          </w:tcPr>
          <w:p w14:paraId="232481F6">
            <w:pPr>
              <w:pStyle w:val="12"/>
            </w:pPr>
            <w:r>
              <w:t>三十一、人行科目</w:t>
            </w:r>
          </w:p>
        </w:tc>
        <w:tc>
          <w:tcPr>
            <w:tcW w:w="1474" w:type="dxa"/>
            <w:vAlign w:val="center"/>
          </w:tcPr>
          <w:p w14:paraId="76041C69">
            <w:pPr>
              <w:pStyle w:val="11"/>
            </w:pPr>
          </w:p>
        </w:tc>
        <w:tc>
          <w:tcPr>
            <w:tcW w:w="1474" w:type="dxa"/>
            <w:vAlign w:val="center"/>
          </w:tcPr>
          <w:p w14:paraId="27115755">
            <w:pPr>
              <w:pStyle w:val="11"/>
            </w:pPr>
          </w:p>
        </w:tc>
        <w:tc>
          <w:tcPr>
            <w:tcW w:w="1474" w:type="dxa"/>
            <w:vAlign w:val="center"/>
          </w:tcPr>
          <w:p w14:paraId="49EA6B6E">
            <w:pPr>
              <w:pStyle w:val="11"/>
            </w:pPr>
          </w:p>
        </w:tc>
        <w:tc>
          <w:tcPr>
            <w:tcW w:w="1474" w:type="dxa"/>
            <w:vAlign w:val="center"/>
          </w:tcPr>
          <w:p w14:paraId="1B266009">
            <w:pPr>
              <w:pStyle w:val="11"/>
            </w:pPr>
          </w:p>
        </w:tc>
      </w:tr>
      <w:tr w14:paraId="6F150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49672">
            <w:pPr>
              <w:pStyle w:val="13"/>
            </w:pPr>
            <w:r>
              <w:t>32</w:t>
            </w:r>
          </w:p>
        </w:tc>
        <w:tc>
          <w:tcPr>
            <w:tcW w:w="3402" w:type="dxa"/>
            <w:vAlign w:val="center"/>
          </w:tcPr>
          <w:p w14:paraId="7FE22B01">
            <w:pPr>
              <w:pStyle w:val="14"/>
            </w:pPr>
            <w:r>
              <w:t>本年收入合计</w:t>
            </w:r>
          </w:p>
        </w:tc>
        <w:tc>
          <w:tcPr>
            <w:tcW w:w="1474" w:type="dxa"/>
            <w:vAlign w:val="center"/>
          </w:tcPr>
          <w:p w14:paraId="3F80DC0B">
            <w:pPr>
              <w:pStyle w:val="15"/>
            </w:pPr>
          </w:p>
        </w:tc>
        <w:tc>
          <w:tcPr>
            <w:tcW w:w="3402" w:type="dxa"/>
            <w:vAlign w:val="center"/>
          </w:tcPr>
          <w:p w14:paraId="2665DD38">
            <w:pPr>
              <w:pStyle w:val="14"/>
            </w:pPr>
            <w:r>
              <w:t>本年支出合计</w:t>
            </w:r>
          </w:p>
        </w:tc>
        <w:tc>
          <w:tcPr>
            <w:tcW w:w="1474" w:type="dxa"/>
            <w:vAlign w:val="center"/>
          </w:tcPr>
          <w:p w14:paraId="2D851694">
            <w:pPr>
              <w:pStyle w:val="15"/>
            </w:pPr>
          </w:p>
        </w:tc>
        <w:tc>
          <w:tcPr>
            <w:tcW w:w="1474" w:type="dxa"/>
            <w:vAlign w:val="center"/>
          </w:tcPr>
          <w:p w14:paraId="66520189">
            <w:pPr>
              <w:pStyle w:val="15"/>
            </w:pPr>
          </w:p>
        </w:tc>
        <w:tc>
          <w:tcPr>
            <w:tcW w:w="1474" w:type="dxa"/>
            <w:vAlign w:val="center"/>
          </w:tcPr>
          <w:p w14:paraId="2CD25989">
            <w:pPr>
              <w:pStyle w:val="15"/>
            </w:pPr>
          </w:p>
        </w:tc>
        <w:tc>
          <w:tcPr>
            <w:tcW w:w="1474" w:type="dxa"/>
            <w:vAlign w:val="center"/>
          </w:tcPr>
          <w:p w14:paraId="3AEAE19B">
            <w:pPr>
              <w:pStyle w:val="15"/>
            </w:pPr>
          </w:p>
        </w:tc>
      </w:tr>
      <w:tr w14:paraId="33A97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EDB3B">
            <w:pPr>
              <w:pStyle w:val="13"/>
            </w:pPr>
            <w:r>
              <w:t>33</w:t>
            </w:r>
          </w:p>
        </w:tc>
        <w:tc>
          <w:tcPr>
            <w:tcW w:w="3402" w:type="dxa"/>
            <w:vAlign w:val="center"/>
          </w:tcPr>
          <w:p w14:paraId="40421255">
            <w:pPr>
              <w:pStyle w:val="12"/>
            </w:pPr>
            <w:r>
              <w:t>年初财政拨款结转和结余</w:t>
            </w:r>
          </w:p>
        </w:tc>
        <w:tc>
          <w:tcPr>
            <w:tcW w:w="1474" w:type="dxa"/>
            <w:vAlign w:val="center"/>
          </w:tcPr>
          <w:p w14:paraId="6CEAC184">
            <w:pPr>
              <w:pStyle w:val="11"/>
            </w:pPr>
          </w:p>
        </w:tc>
        <w:tc>
          <w:tcPr>
            <w:tcW w:w="3402" w:type="dxa"/>
            <w:vAlign w:val="center"/>
          </w:tcPr>
          <w:p w14:paraId="7BFCB5D8">
            <w:pPr>
              <w:pStyle w:val="12"/>
            </w:pPr>
            <w:r>
              <w:t>年末财政拨款结转和结余</w:t>
            </w:r>
          </w:p>
        </w:tc>
        <w:tc>
          <w:tcPr>
            <w:tcW w:w="1474" w:type="dxa"/>
            <w:vAlign w:val="center"/>
          </w:tcPr>
          <w:p w14:paraId="481FA33B">
            <w:pPr>
              <w:pStyle w:val="11"/>
            </w:pPr>
          </w:p>
        </w:tc>
        <w:tc>
          <w:tcPr>
            <w:tcW w:w="1474" w:type="dxa"/>
            <w:vAlign w:val="center"/>
          </w:tcPr>
          <w:p w14:paraId="50C6A807">
            <w:pPr>
              <w:pStyle w:val="11"/>
            </w:pPr>
          </w:p>
        </w:tc>
        <w:tc>
          <w:tcPr>
            <w:tcW w:w="1474" w:type="dxa"/>
            <w:vAlign w:val="center"/>
          </w:tcPr>
          <w:p w14:paraId="7E56FC59">
            <w:pPr>
              <w:pStyle w:val="11"/>
            </w:pPr>
          </w:p>
        </w:tc>
        <w:tc>
          <w:tcPr>
            <w:tcW w:w="1474" w:type="dxa"/>
            <w:vAlign w:val="center"/>
          </w:tcPr>
          <w:p w14:paraId="50780A01">
            <w:pPr>
              <w:pStyle w:val="11"/>
            </w:pPr>
          </w:p>
        </w:tc>
      </w:tr>
      <w:tr w14:paraId="7EEB9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A277F">
            <w:pPr>
              <w:pStyle w:val="13"/>
            </w:pPr>
            <w:r>
              <w:t>34</w:t>
            </w:r>
          </w:p>
        </w:tc>
        <w:tc>
          <w:tcPr>
            <w:tcW w:w="3402" w:type="dxa"/>
            <w:vAlign w:val="center"/>
          </w:tcPr>
          <w:p w14:paraId="1A612474">
            <w:pPr>
              <w:pStyle w:val="12"/>
            </w:pPr>
            <w:r>
              <w:t>一、一般公共预算拨款</w:t>
            </w:r>
          </w:p>
        </w:tc>
        <w:tc>
          <w:tcPr>
            <w:tcW w:w="1474" w:type="dxa"/>
            <w:vAlign w:val="center"/>
          </w:tcPr>
          <w:p w14:paraId="0E62292F">
            <w:pPr>
              <w:pStyle w:val="11"/>
            </w:pPr>
          </w:p>
        </w:tc>
        <w:tc>
          <w:tcPr>
            <w:tcW w:w="3402" w:type="dxa"/>
            <w:vAlign w:val="center"/>
          </w:tcPr>
          <w:p w14:paraId="315A06E0">
            <w:pPr>
              <w:pStyle w:val="12"/>
            </w:pPr>
          </w:p>
        </w:tc>
        <w:tc>
          <w:tcPr>
            <w:tcW w:w="1474" w:type="dxa"/>
            <w:vAlign w:val="center"/>
          </w:tcPr>
          <w:p w14:paraId="0FFA5C52">
            <w:pPr>
              <w:pStyle w:val="11"/>
            </w:pPr>
          </w:p>
        </w:tc>
        <w:tc>
          <w:tcPr>
            <w:tcW w:w="1474" w:type="dxa"/>
            <w:vAlign w:val="center"/>
          </w:tcPr>
          <w:p w14:paraId="2452965E">
            <w:pPr>
              <w:pStyle w:val="11"/>
            </w:pPr>
          </w:p>
        </w:tc>
        <w:tc>
          <w:tcPr>
            <w:tcW w:w="1474" w:type="dxa"/>
            <w:vAlign w:val="center"/>
          </w:tcPr>
          <w:p w14:paraId="6D558487">
            <w:pPr>
              <w:pStyle w:val="11"/>
            </w:pPr>
          </w:p>
        </w:tc>
        <w:tc>
          <w:tcPr>
            <w:tcW w:w="1474" w:type="dxa"/>
            <w:vAlign w:val="center"/>
          </w:tcPr>
          <w:p w14:paraId="1FA332AA">
            <w:pPr>
              <w:pStyle w:val="11"/>
            </w:pPr>
          </w:p>
        </w:tc>
      </w:tr>
      <w:tr w14:paraId="05B3A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E3FC3">
            <w:pPr>
              <w:pStyle w:val="13"/>
            </w:pPr>
            <w:r>
              <w:t>35</w:t>
            </w:r>
          </w:p>
        </w:tc>
        <w:tc>
          <w:tcPr>
            <w:tcW w:w="3402" w:type="dxa"/>
            <w:vAlign w:val="center"/>
          </w:tcPr>
          <w:p w14:paraId="532B3F1E">
            <w:pPr>
              <w:pStyle w:val="12"/>
            </w:pPr>
            <w:r>
              <w:t>二、政府性基金预算拨款</w:t>
            </w:r>
          </w:p>
        </w:tc>
        <w:tc>
          <w:tcPr>
            <w:tcW w:w="1474" w:type="dxa"/>
            <w:vAlign w:val="center"/>
          </w:tcPr>
          <w:p w14:paraId="1BA26911">
            <w:pPr>
              <w:pStyle w:val="11"/>
            </w:pPr>
          </w:p>
        </w:tc>
        <w:tc>
          <w:tcPr>
            <w:tcW w:w="3402" w:type="dxa"/>
            <w:vAlign w:val="center"/>
          </w:tcPr>
          <w:p w14:paraId="2E4F4E12">
            <w:pPr>
              <w:pStyle w:val="12"/>
            </w:pPr>
          </w:p>
        </w:tc>
        <w:tc>
          <w:tcPr>
            <w:tcW w:w="1474" w:type="dxa"/>
            <w:vAlign w:val="center"/>
          </w:tcPr>
          <w:p w14:paraId="153757EA">
            <w:pPr>
              <w:pStyle w:val="11"/>
            </w:pPr>
          </w:p>
        </w:tc>
        <w:tc>
          <w:tcPr>
            <w:tcW w:w="1474" w:type="dxa"/>
            <w:vAlign w:val="center"/>
          </w:tcPr>
          <w:p w14:paraId="3D33D7BE">
            <w:pPr>
              <w:pStyle w:val="11"/>
            </w:pPr>
          </w:p>
        </w:tc>
        <w:tc>
          <w:tcPr>
            <w:tcW w:w="1474" w:type="dxa"/>
            <w:vAlign w:val="center"/>
          </w:tcPr>
          <w:p w14:paraId="4CC30365">
            <w:pPr>
              <w:pStyle w:val="11"/>
            </w:pPr>
          </w:p>
        </w:tc>
        <w:tc>
          <w:tcPr>
            <w:tcW w:w="1474" w:type="dxa"/>
            <w:vAlign w:val="center"/>
          </w:tcPr>
          <w:p w14:paraId="74242A94">
            <w:pPr>
              <w:pStyle w:val="11"/>
            </w:pPr>
          </w:p>
        </w:tc>
      </w:tr>
      <w:tr w14:paraId="7AF2C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F3C2D">
            <w:pPr>
              <w:pStyle w:val="13"/>
            </w:pPr>
            <w:r>
              <w:t>36</w:t>
            </w:r>
          </w:p>
        </w:tc>
        <w:tc>
          <w:tcPr>
            <w:tcW w:w="3402" w:type="dxa"/>
            <w:vAlign w:val="center"/>
          </w:tcPr>
          <w:p w14:paraId="0F6F7003">
            <w:pPr>
              <w:pStyle w:val="12"/>
            </w:pPr>
            <w:r>
              <w:t>三、国有资本经营预算拨款</w:t>
            </w:r>
          </w:p>
        </w:tc>
        <w:tc>
          <w:tcPr>
            <w:tcW w:w="1474" w:type="dxa"/>
            <w:vAlign w:val="center"/>
          </w:tcPr>
          <w:p w14:paraId="26BEFCFE">
            <w:pPr>
              <w:pStyle w:val="11"/>
            </w:pPr>
          </w:p>
        </w:tc>
        <w:tc>
          <w:tcPr>
            <w:tcW w:w="3402" w:type="dxa"/>
            <w:vAlign w:val="center"/>
          </w:tcPr>
          <w:p w14:paraId="692BFB21">
            <w:pPr>
              <w:pStyle w:val="12"/>
            </w:pPr>
          </w:p>
        </w:tc>
        <w:tc>
          <w:tcPr>
            <w:tcW w:w="1474" w:type="dxa"/>
            <w:vAlign w:val="center"/>
          </w:tcPr>
          <w:p w14:paraId="0F4D8A1E">
            <w:pPr>
              <w:pStyle w:val="11"/>
            </w:pPr>
          </w:p>
        </w:tc>
        <w:tc>
          <w:tcPr>
            <w:tcW w:w="1474" w:type="dxa"/>
            <w:vAlign w:val="center"/>
          </w:tcPr>
          <w:p w14:paraId="132FEFA8">
            <w:pPr>
              <w:pStyle w:val="11"/>
            </w:pPr>
          </w:p>
        </w:tc>
        <w:tc>
          <w:tcPr>
            <w:tcW w:w="1474" w:type="dxa"/>
            <w:vAlign w:val="center"/>
          </w:tcPr>
          <w:p w14:paraId="1122CF4F">
            <w:pPr>
              <w:pStyle w:val="11"/>
            </w:pPr>
          </w:p>
        </w:tc>
        <w:tc>
          <w:tcPr>
            <w:tcW w:w="1474" w:type="dxa"/>
            <w:vAlign w:val="center"/>
          </w:tcPr>
          <w:p w14:paraId="169E3B54">
            <w:pPr>
              <w:pStyle w:val="11"/>
            </w:pPr>
          </w:p>
        </w:tc>
      </w:tr>
      <w:tr w14:paraId="25AF0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EDFCB">
            <w:pPr>
              <w:pStyle w:val="13"/>
            </w:pPr>
            <w:r>
              <w:t>37</w:t>
            </w:r>
          </w:p>
        </w:tc>
        <w:tc>
          <w:tcPr>
            <w:tcW w:w="3402" w:type="dxa"/>
            <w:vAlign w:val="center"/>
          </w:tcPr>
          <w:p w14:paraId="51697391">
            <w:pPr>
              <w:pStyle w:val="14"/>
            </w:pPr>
            <w:r>
              <w:t>收入总计</w:t>
            </w:r>
          </w:p>
        </w:tc>
        <w:tc>
          <w:tcPr>
            <w:tcW w:w="1474" w:type="dxa"/>
            <w:vAlign w:val="center"/>
          </w:tcPr>
          <w:p w14:paraId="734C201E">
            <w:pPr>
              <w:pStyle w:val="15"/>
            </w:pPr>
          </w:p>
        </w:tc>
        <w:tc>
          <w:tcPr>
            <w:tcW w:w="3402" w:type="dxa"/>
            <w:vAlign w:val="center"/>
          </w:tcPr>
          <w:p w14:paraId="2FD1ECF1">
            <w:pPr>
              <w:pStyle w:val="14"/>
            </w:pPr>
            <w:r>
              <w:t>支出总计</w:t>
            </w:r>
          </w:p>
        </w:tc>
        <w:tc>
          <w:tcPr>
            <w:tcW w:w="1474" w:type="dxa"/>
            <w:vAlign w:val="center"/>
          </w:tcPr>
          <w:p w14:paraId="057D5DF4">
            <w:pPr>
              <w:pStyle w:val="15"/>
            </w:pPr>
          </w:p>
        </w:tc>
        <w:tc>
          <w:tcPr>
            <w:tcW w:w="1474" w:type="dxa"/>
            <w:vAlign w:val="center"/>
          </w:tcPr>
          <w:p w14:paraId="6AC9BD18">
            <w:pPr>
              <w:pStyle w:val="15"/>
            </w:pPr>
          </w:p>
        </w:tc>
        <w:tc>
          <w:tcPr>
            <w:tcW w:w="1474" w:type="dxa"/>
            <w:vAlign w:val="center"/>
          </w:tcPr>
          <w:p w14:paraId="12A20111">
            <w:pPr>
              <w:pStyle w:val="15"/>
            </w:pPr>
          </w:p>
        </w:tc>
        <w:tc>
          <w:tcPr>
            <w:tcW w:w="1474" w:type="dxa"/>
            <w:vAlign w:val="center"/>
          </w:tcPr>
          <w:p w14:paraId="30E3A729">
            <w:pPr>
              <w:pStyle w:val="15"/>
            </w:pPr>
          </w:p>
        </w:tc>
      </w:tr>
    </w:tbl>
    <w:p w14:paraId="29BB402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0560FE3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15F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56F473">
            <w:pPr>
              <w:pStyle w:val="9"/>
            </w:pPr>
            <w:r>
              <w:t>203101雄安新区公共卫生服务中心</w:t>
            </w:r>
          </w:p>
        </w:tc>
        <w:tc>
          <w:tcPr>
            <w:tcW w:w="2551" w:type="dxa"/>
            <w:tcBorders>
              <w:top w:val="single" w:color="FFFFFF" w:sz="6" w:space="0"/>
              <w:left w:val="single" w:color="FFFFFF" w:sz="6" w:space="0"/>
              <w:right w:val="single" w:color="FFFFFF" w:sz="6" w:space="0"/>
            </w:tcBorders>
            <w:vAlign w:val="center"/>
          </w:tcPr>
          <w:p w14:paraId="58A7333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C1547F5">
            <w:pPr>
              <w:pStyle w:val="7"/>
            </w:pPr>
            <w:r>
              <w:t>单位：万元</w:t>
            </w:r>
          </w:p>
        </w:tc>
      </w:tr>
      <w:tr w14:paraId="51006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89F653">
            <w:pPr>
              <w:pStyle w:val="10"/>
            </w:pPr>
            <w:r>
              <w:t>序号</w:t>
            </w:r>
          </w:p>
        </w:tc>
        <w:tc>
          <w:tcPr>
            <w:tcW w:w="5726" w:type="dxa"/>
            <w:gridSpan w:val="2"/>
            <w:vAlign w:val="center"/>
          </w:tcPr>
          <w:p w14:paraId="48080869">
            <w:pPr>
              <w:pStyle w:val="10"/>
            </w:pPr>
            <w:r>
              <w:t>功能分类科目</w:t>
            </w:r>
          </w:p>
        </w:tc>
        <w:tc>
          <w:tcPr>
            <w:tcW w:w="2551" w:type="dxa"/>
            <w:vMerge w:val="restart"/>
            <w:vAlign w:val="center"/>
          </w:tcPr>
          <w:p w14:paraId="10E66E29">
            <w:pPr>
              <w:pStyle w:val="10"/>
            </w:pPr>
            <w:r>
              <w:t>合计</w:t>
            </w:r>
          </w:p>
        </w:tc>
        <w:tc>
          <w:tcPr>
            <w:tcW w:w="2551" w:type="dxa"/>
            <w:vMerge w:val="restart"/>
            <w:vAlign w:val="center"/>
          </w:tcPr>
          <w:p w14:paraId="24B5B0E1">
            <w:pPr>
              <w:pStyle w:val="10"/>
            </w:pPr>
            <w:r>
              <w:t>基本支出</w:t>
            </w:r>
          </w:p>
        </w:tc>
        <w:tc>
          <w:tcPr>
            <w:tcW w:w="2551" w:type="dxa"/>
            <w:vMerge w:val="restart"/>
            <w:vAlign w:val="center"/>
          </w:tcPr>
          <w:p w14:paraId="1446B3F7">
            <w:pPr>
              <w:pStyle w:val="10"/>
            </w:pPr>
            <w:r>
              <w:t>项目支出</w:t>
            </w:r>
          </w:p>
        </w:tc>
      </w:tr>
      <w:tr w14:paraId="4775C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BDBA63"/>
        </w:tc>
        <w:tc>
          <w:tcPr>
            <w:tcW w:w="1191" w:type="dxa"/>
            <w:vAlign w:val="center"/>
          </w:tcPr>
          <w:p w14:paraId="48661259">
            <w:pPr>
              <w:pStyle w:val="10"/>
            </w:pPr>
            <w:r>
              <w:t>科目编码</w:t>
            </w:r>
          </w:p>
        </w:tc>
        <w:tc>
          <w:tcPr>
            <w:tcW w:w="4535" w:type="dxa"/>
            <w:vAlign w:val="center"/>
          </w:tcPr>
          <w:p w14:paraId="02B5B16B">
            <w:pPr>
              <w:pStyle w:val="10"/>
            </w:pPr>
            <w:r>
              <w:t>科目名称</w:t>
            </w:r>
          </w:p>
        </w:tc>
        <w:tc>
          <w:tcPr>
            <w:tcW w:w="2551" w:type="dxa"/>
            <w:vMerge w:val="continue"/>
          </w:tcPr>
          <w:p w14:paraId="56C982C5"/>
        </w:tc>
        <w:tc>
          <w:tcPr>
            <w:tcW w:w="2551" w:type="dxa"/>
            <w:vMerge w:val="continue"/>
          </w:tcPr>
          <w:p w14:paraId="5796170D"/>
        </w:tc>
        <w:tc>
          <w:tcPr>
            <w:tcW w:w="2551" w:type="dxa"/>
            <w:vMerge w:val="continue"/>
          </w:tcPr>
          <w:p w14:paraId="2F6A6967"/>
        </w:tc>
      </w:tr>
      <w:tr w14:paraId="4BDFE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D4E4DB">
            <w:pPr>
              <w:pStyle w:val="10"/>
            </w:pPr>
            <w:r>
              <w:t>栏次</w:t>
            </w:r>
          </w:p>
        </w:tc>
        <w:tc>
          <w:tcPr>
            <w:tcW w:w="1191" w:type="dxa"/>
            <w:vAlign w:val="center"/>
          </w:tcPr>
          <w:p w14:paraId="2CC71715">
            <w:pPr>
              <w:pStyle w:val="10"/>
            </w:pPr>
            <w:r>
              <w:t>1</w:t>
            </w:r>
          </w:p>
        </w:tc>
        <w:tc>
          <w:tcPr>
            <w:tcW w:w="4535" w:type="dxa"/>
            <w:vAlign w:val="center"/>
          </w:tcPr>
          <w:p w14:paraId="5F4E6BCF">
            <w:pPr>
              <w:pStyle w:val="10"/>
            </w:pPr>
            <w:r>
              <w:t>2</w:t>
            </w:r>
          </w:p>
        </w:tc>
        <w:tc>
          <w:tcPr>
            <w:tcW w:w="2551" w:type="dxa"/>
            <w:vAlign w:val="center"/>
          </w:tcPr>
          <w:p w14:paraId="63114C1D">
            <w:pPr>
              <w:pStyle w:val="10"/>
            </w:pPr>
            <w:r>
              <w:t>3</w:t>
            </w:r>
          </w:p>
        </w:tc>
        <w:tc>
          <w:tcPr>
            <w:tcW w:w="2551" w:type="dxa"/>
            <w:vAlign w:val="center"/>
          </w:tcPr>
          <w:p w14:paraId="6B573E7E">
            <w:pPr>
              <w:pStyle w:val="10"/>
            </w:pPr>
            <w:r>
              <w:t>4</w:t>
            </w:r>
          </w:p>
        </w:tc>
        <w:tc>
          <w:tcPr>
            <w:tcW w:w="2551" w:type="dxa"/>
            <w:vAlign w:val="center"/>
          </w:tcPr>
          <w:p w14:paraId="5C81B6DA">
            <w:pPr>
              <w:pStyle w:val="10"/>
            </w:pPr>
            <w:r>
              <w:t>5</w:t>
            </w:r>
          </w:p>
        </w:tc>
      </w:tr>
      <w:tr w14:paraId="5684F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BA962">
            <w:pPr>
              <w:pStyle w:val="13"/>
            </w:pPr>
          </w:p>
        </w:tc>
        <w:tc>
          <w:tcPr>
            <w:tcW w:w="1191" w:type="dxa"/>
            <w:vAlign w:val="center"/>
          </w:tcPr>
          <w:p w14:paraId="27DD0602">
            <w:pPr>
              <w:pStyle w:val="12"/>
            </w:pPr>
          </w:p>
        </w:tc>
        <w:tc>
          <w:tcPr>
            <w:tcW w:w="4535" w:type="dxa"/>
            <w:vAlign w:val="center"/>
          </w:tcPr>
          <w:p w14:paraId="655EA1AB">
            <w:pPr>
              <w:pStyle w:val="12"/>
            </w:pPr>
          </w:p>
        </w:tc>
        <w:tc>
          <w:tcPr>
            <w:tcW w:w="2551" w:type="dxa"/>
            <w:vAlign w:val="center"/>
          </w:tcPr>
          <w:p w14:paraId="295F2D99">
            <w:pPr>
              <w:pStyle w:val="11"/>
            </w:pPr>
          </w:p>
        </w:tc>
        <w:tc>
          <w:tcPr>
            <w:tcW w:w="2551" w:type="dxa"/>
            <w:vAlign w:val="center"/>
          </w:tcPr>
          <w:p w14:paraId="587C1077">
            <w:pPr>
              <w:pStyle w:val="11"/>
            </w:pPr>
          </w:p>
        </w:tc>
        <w:tc>
          <w:tcPr>
            <w:tcW w:w="2551" w:type="dxa"/>
            <w:vAlign w:val="center"/>
          </w:tcPr>
          <w:p w14:paraId="73999275">
            <w:pPr>
              <w:pStyle w:val="11"/>
            </w:pPr>
          </w:p>
        </w:tc>
      </w:tr>
    </w:tbl>
    <w:p w14:paraId="725AE9A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6C60460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5A3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2C6A25">
            <w:pPr>
              <w:pStyle w:val="9"/>
            </w:pPr>
            <w:r>
              <w:t>203101雄安新区公共卫生服务中心</w:t>
            </w:r>
          </w:p>
        </w:tc>
        <w:tc>
          <w:tcPr>
            <w:tcW w:w="2551" w:type="dxa"/>
            <w:tcBorders>
              <w:top w:val="single" w:color="FFFFFF" w:sz="6" w:space="0"/>
              <w:left w:val="single" w:color="FFFFFF" w:sz="6" w:space="0"/>
              <w:right w:val="single" w:color="FFFFFF" w:sz="6" w:space="0"/>
            </w:tcBorders>
            <w:vAlign w:val="center"/>
          </w:tcPr>
          <w:p w14:paraId="1467F40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C0A1ABD">
            <w:pPr>
              <w:pStyle w:val="7"/>
            </w:pPr>
            <w:r>
              <w:t>单位：万元</w:t>
            </w:r>
          </w:p>
        </w:tc>
      </w:tr>
      <w:tr w14:paraId="404F5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35647D">
            <w:pPr>
              <w:pStyle w:val="10"/>
            </w:pPr>
            <w:r>
              <w:t>序号</w:t>
            </w:r>
          </w:p>
        </w:tc>
        <w:tc>
          <w:tcPr>
            <w:tcW w:w="5726" w:type="dxa"/>
            <w:gridSpan w:val="2"/>
            <w:vAlign w:val="center"/>
          </w:tcPr>
          <w:p w14:paraId="020C7830">
            <w:pPr>
              <w:pStyle w:val="10"/>
            </w:pPr>
            <w:r>
              <w:t>支出部门经济分类科目</w:t>
            </w:r>
          </w:p>
        </w:tc>
        <w:tc>
          <w:tcPr>
            <w:tcW w:w="7653" w:type="dxa"/>
            <w:gridSpan w:val="3"/>
            <w:vAlign w:val="center"/>
          </w:tcPr>
          <w:p w14:paraId="5A3723FE">
            <w:pPr>
              <w:pStyle w:val="10"/>
            </w:pPr>
            <w:r>
              <w:t>一般公共预算基本支出</w:t>
            </w:r>
          </w:p>
        </w:tc>
      </w:tr>
      <w:tr w14:paraId="536AB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84F6E2"/>
        </w:tc>
        <w:tc>
          <w:tcPr>
            <w:tcW w:w="1191" w:type="dxa"/>
            <w:vAlign w:val="center"/>
          </w:tcPr>
          <w:p w14:paraId="36366467">
            <w:pPr>
              <w:pStyle w:val="10"/>
            </w:pPr>
            <w:r>
              <w:t>科目编码</w:t>
            </w:r>
          </w:p>
        </w:tc>
        <w:tc>
          <w:tcPr>
            <w:tcW w:w="4535" w:type="dxa"/>
            <w:vAlign w:val="center"/>
          </w:tcPr>
          <w:p w14:paraId="3D4E5CE2">
            <w:pPr>
              <w:pStyle w:val="10"/>
            </w:pPr>
            <w:r>
              <w:t>科目名称</w:t>
            </w:r>
          </w:p>
        </w:tc>
        <w:tc>
          <w:tcPr>
            <w:tcW w:w="2551" w:type="dxa"/>
            <w:vAlign w:val="center"/>
          </w:tcPr>
          <w:p w14:paraId="3D6DCF2B">
            <w:pPr>
              <w:pStyle w:val="10"/>
            </w:pPr>
            <w:r>
              <w:t>合计</w:t>
            </w:r>
          </w:p>
        </w:tc>
        <w:tc>
          <w:tcPr>
            <w:tcW w:w="2551" w:type="dxa"/>
            <w:vAlign w:val="center"/>
          </w:tcPr>
          <w:p w14:paraId="603433F8">
            <w:pPr>
              <w:pStyle w:val="10"/>
            </w:pPr>
            <w:r>
              <w:t>人员经费</w:t>
            </w:r>
          </w:p>
        </w:tc>
        <w:tc>
          <w:tcPr>
            <w:tcW w:w="2551" w:type="dxa"/>
            <w:vAlign w:val="center"/>
          </w:tcPr>
          <w:p w14:paraId="0C27D448">
            <w:pPr>
              <w:pStyle w:val="10"/>
            </w:pPr>
            <w:r>
              <w:t>公用经费</w:t>
            </w:r>
          </w:p>
        </w:tc>
      </w:tr>
      <w:tr w14:paraId="65441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1C08FF">
            <w:pPr>
              <w:pStyle w:val="10"/>
            </w:pPr>
            <w:r>
              <w:t>栏次</w:t>
            </w:r>
          </w:p>
        </w:tc>
        <w:tc>
          <w:tcPr>
            <w:tcW w:w="1191" w:type="dxa"/>
            <w:vAlign w:val="center"/>
          </w:tcPr>
          <w:p w14:paraId="3E116D85">
            <w:pPr>
              <w:pStyle w:val="10"/>
            </w:pPr>
            <w:r>
              <w:t>1</w:t>
            </w:r>
          </w:p>
        </w:tc>
        <w:tc>
          <w:tcPr>
            <w:tcW w:w="4535" w:type="dxa"/>
            <w:vAlign w:val="center"/>
          </w:tcPr>
          <w:p w14:paraId="57A4E361">
            <w:pPr>
              <w:pStyle w:val="10"/>
            </w:pPr>
            <w:r>
              <w:t>2</w:t>
            </w:r>
          </w:p>
        </w:tc>
        <w:tc>
          <w:tcPr>
            <w:tcW w:w="2551" w:type="dxa"/>
            <w:vAlign w:val="center"/>
          </w:tcPr>
          <w:p w14:paraId="1DBDB9A4">
            <w:pPr>
              <w:pStyle w:val="10"/>
            </w:pPr>
            <w:r>
              <w:t>3</w:t>
            </w:r>
          </w:p>
        </w:tc>
        <w:tc>
          <w:tcPr>
            <w:tcW w:w="2551" w:type="dxa"/>
            <w:vAlign w:val="center"/>
          </w:tcPr>
          <w:p w14:paraId="36923311">
            <w:pPr>
              <w:pStyle w:val="10"/>
            </w:pPr>
            <w:r>
              <w:t>4</w:t>
            </w:r>
          </w:p>
        </w:tc>
        <w:tc>
          <w:tcPr>
            <w:tcW w:w="2551" w:type="dxa"/>
            <w:vAlign w:val="center"/>
          </w:tcPr>
          <w:p w14:paraId="133C1AD3">
            <w:pPr>
              <w:pStyle w:val="10"/>
            </w:pPr>
            <w:r>
              <w:t>5</w:t>
            </w:r>
          </w:p>
        </w:tc>
      </w:tr>
      <w:tr w14:paraId="68AE6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B4DC3">
            <w:pPr>
              <w:pStyle w:val="13"/>
            </w:pPr>
          </w:p>
        </w:tc>
        <w:tc>
          <w:tcPr>
            <w:tcW w:w="1191" w:type="dxa"/>
            <w:vAlign w:val="center"/>
          </w:tcPr>
          <w:p w14:paraId="3EB35D4D">
            <w:pPr>
              <w:pStyle w:val="12"/>
            </w:pPr>
          </w:p>
        </w:tc>
        <w:tc>
          <w:tcPr>
            <w:tcW w:w="4535" w:type="dxa"/>
            <w:vAlign w:val="center"/>
          </w:tcPr>
          <w:p w14:paraId="7953434F">
            <w:pPr>
              <w:pStyle w:val="12"/>
            </w:pPr>
          </w:p>
        </w:tc>
        <w:tc>
          <w:tcPr>
            <w:tcW w:w="2551" w:type="dxa"/>
            <w:vAlign w:val="center"/>
          </w:tcPr>
          <w:p w14:paraId="39E9821A">
            <w:pPr>
              <w:pStyle w:val="11"/>
            </w:pPr>
          </w:p>
        </w:tc>
        <w:tc>
          <w:tcPr>
            <w:tcW w:w="2551" w:type="dxa"/>
            <w:vAlign w:val="center"/>
          </w:tcPr>
          <w:p w14:paraId="1EFFD57A">
            <w:pPr>
              <w:pStyle w:val="11"/>
            </w:pPr>
          </w:p>
        </w:tc>
        <w:tc>
          <w:tcPr>
            <w:tcW w:w="2551" w:type="dxa"/>
            <w:vAlign w:val="center"/>
          </w:tcPr>
          <w:p w14:paraId="7BE3B809">
            <w:pPr>
              <w:pStyle w:val="11"/>
            </w:pPr>
          </w:p>
        </w:tc>
      </w:tr>
    </w:tbl>
    <w:p w14:paraId="170AA16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2ECE00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DF5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008EC6">
            <w:pPr>
              <w:pStyle w:val="9"/>
            </w:pPr>
            <w:r>
              <w:t>203101雄安新区公共卫生服务中心</w:t>
            </w:r>
          </w:p>
        </w:tc>
        <w:tc>
          <w:tcPr>
            <w:tcW w:w="2551" w:type="dxa"/>
            <w:tcBorders>
              <w:top w:val="single" w:color="FFFFFF" w:sz="6" w:space="0"/>
              <w:left w:val="single" w:color="FFFFFF" w:sz="6" w:space="0"/>
              <w:right w:val="single" w:color="FFFFFF" w:sz="6" w:space="0"/>
            </w:tcBorders>
            <w:vAlign w:val="center"/>
          </w:tcPr>
          <w:p w14:paraId="62088FC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55ECFFB">
            <w:pPr>
              <w:pStyle w:val="7"/>
            </w:pPr>
            <w:r>
              <w:t>单位：万元</w:t>
            </w:r>
          </w:p>
        </w:tc>
      </w:tr>
      <w:tr w14:paraId="03CAC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511DB0">
            <w:pPr>
              <w:pStyle w:val="10"/>
            </w:pPr>
            <w:r>
              <w:t>序号</w:t>
            </w:r>
          </w:p>
        </w:tc>
        <w:tc>
          <w:tcPr>
            <w:tcW w:w="5726" w:type="dxa"/>
            <w:gridSpan w:val="2"/>
            <w:vAlign w:val="center"/>
          </w:tcPr>
          <w:p w14:paraId="299A306A">
            <w:pPr>
              <w:pStyle w:val="10"/>
            </w:pPr>
            <w:r>
              <w:t>功能分类科目</w:t>
            </w:r>
          </w:p>
        </w:tc>
        <w:tc>
          <w:tcPr>
            <w:tcW w:w="2551" w:type="dxa"/>
            <w:vMerge w:val="restart"/>
            <w:vAlign w:val="center"/>
          </w:tcPr>
          <w:p w14:paraId="124674EF">
            <w:pPr>
              <w:pStyle w:val="10"/>
            </w:pPr>
            <w:r>
              <w:t>合计</w:t>
            </w:r>
          </w:p>
        </w:tc>
        <w:tc>
          <w:tcPr>
            <w:tcW w:w="2551" w:type="dxa"/>
            <w:vMerge w:val="restart"/>
            <w:vAlign w:val="center"/>
          </w:tcPr>
          <w:p w14:paraId="7E64CBCC">
            <w:pPr>
              <w:pStyle w:val="10"/>
            </w:pPr>
            <w:r>
              <w:t>基本支出</w:t>
            </w:r>
          </w:p>
        </w:tc>
        <w:tc>
          <w:tcPr>
            <w:tcW w:w="2551" w:type="dxa"/>
            <w:vMerge w:val="restart"/>
            <w:vAlign w:val="center"/>
          </w:tcPr>
          <w:p w14:paraId="51CF76A8">
            <w:pPr>
              <w:pStyle w:val="10"/>
            </w:pPr>
            <w:r>
              <w:t>项目支出</w:t>
            </w:r>
          </w:p>
        </w:tc>
      </w:tr>
      <w:tr w14:paraId="2F9AE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8371ED"/>
        </w:tc>
        <w:tc>
          <w:tcPr>
            <w:tcW w:w="1191" w:type="dxa"/>
            <w:vAlign w:val="center"/>
          </w:tcPr>
          <w:p w14:paraId="56716675">
            <w:pPr>
              <w:pStyle w:val="10"/>
            </w:pPr>
            <w:r>
              <w:t>科目编码</w:t>
            </w:r>
          </w:p>
        </w:tc>
        <w:tc>
          <w:tcPr>
            <w:tcW w:w="4535" w:type="dxa"/>
            <w:vAlign w:val="center"/>
          </w:tcPr>
          <w:p w14:paraId="54D50F52">
            <w:pPr>
              <w:pStyle w:val="10"/>
            </w:pPr>
            <w:r>
              <w:t>科目名称</w:t>
            </w:r>
          </w:p>
        </w:tc>
        <w:tc>
          <w:tcPr>
            <w:tcW w:w="2551" w:type="dxa"/>
            <w:vMerge w:val="continue"/>
          </w:tcPr>
          <w:p w14:paraId="71EF069C"/>
        </w:tc>
        <w:tc>
          <w:tcPr>
            <w:tcW w:w="2551" w:type="dxa"/>
            <w:vMerge w:val="continue"/>
          </w:tcPr>
          <w:p w14:paraId="77074C9E"/>
        </w:tc>
        <w:tc>
          <w:tcPr>
            <w:tcW w:w="2551" w:type="dxa"/>
            <w:vMerge w:val="continue"/>
          </w:tcPr>
          <w:p w14:paraId="4C029FEF"/>
        </w:tc>
      </w:tr>
      <w:tr w14:paraId="04660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6F3B1C">
            <w:pPr>
              <w:pStyle w:val="10"/>
            </w:pPr>
            <w:r>
              <w:t>栏次</w:t>
            </w:r>
          </w:p>
        </w:tc>
        <w:tc>
          <w:tcPr>
            <w:tcW w:w="1191" w:type="dxa"/>
            <w:vAlign w:val="center"/>
          </w:tcPr>
          <w:p w14:paraId="54A1E660">
            <w:pPr>
              <w:pStyle w:val="10"/>
            </w:pPr>
            <w:r>
              <w:t>1</w:t>
            </w:r>
          </w:p>
        </w:tc>
        <w:tc>
          <w:tcPr>
            <w:tcW w:w="4535" w:type="dxa"/>
            <w:vAlign w:val="center"/>
          </w:tcPr>
          <w:p w14:paraId="561F373D">
            <w:pPr>
              <w:pStyle w:val="10"/>
            </w:pPr>
            <w:r>
              <w:t>2</w:t>
            </w:r>
          </w:p>
        </w:tc>
        <w:tc>
          <w:tcPr>
            <w:tcW w:w="2551" w:type="dxa"/>
            <w:vAlign w:val="center"/>
          </w:tcPr>
          <w:p w14:paraId="40FB0732">
            <w:pPr>
              <w:pStyle w:val="10"/>
            </w:pPr>
            <w:r>
              <w:t>3</w:t>
            </w:r>
          </w:p>
        </w:tc>
        <w:tc>
          <w:tcPr>
            <w:tcW w:w="2551" w:type="dxa"/>
            <w:vAlign w:val="center"/>
          </w:tcPr>
          <w:p w14:paraId="11CC4BE9">
            <w:pPr>
              <w:pStyle w:val="10"/>
            </w:pPr>
            <w:r>
              <w:t>4</w:t>
            </w:r>
          </w:p>
        </w:tc>
        <w:tc>
          <w:tcPr>
            <w:tcW w:w="2551" w:type="dxa"/>
            <w:vAlign w:val="center"/>
          </w:tcPr>
          <w:p w14:paraId="43AD5561">
            <w:pPr>
              <w:pStyle w:val="10"/>
            </w:pPr>
            <w:r>
              <w:t>5</w:t>
            </w:r>
          </w:p>
        </w:tc>
      </w:tr>
      <w:tr w14:paraId="4E6F0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3E885">
            <w:pPr>
              <w:pStyle w:val="13"/>
            </w:pPr>
          </w:p>
        </w:tc>
        <w:tc>
          <w:tcPr>
            <w:tcW w:w="1191" w:type="dxa"/>
            <w:vAlign w:val="center"/>
          </w:tcPr>
          <w:p w14:paraId="0D0B5010">
            <w:pPr>
              <w:pStyle w:val="12"/>
            </w:pPr>
          </w:p>
        </w:tc>
        <w:tc>
          <w:tcPr>
            <w:tcW w:w="4535" w:type="dxa"/>
            <w:vAlign w:val="center"/>
          </w:tcPr>
          <w:p w14:paraId="5C4034A9">
            <w:pPr>
              <w:pStyle w:val="12"/>
            </w:pPr>
          </w:p>
        </w:tc>
        <w:tc>
          <w:tcPr>
            <w:tcW w:w="2551" w:type="dxa"/>
            <w:vAlign w:val="center"/>
          </w:tcPr>
          <w:p w14:paraId="7099DCB7">
            <w:pPr>
              <w:pStyle w:val="11"/>
            </w:pPr>
          </w:p>
        </w:tc>
        <w:tc>
          <w:tcPr>
            <w:tcW w:w="2551" w:type="dxa"/>
            <w:vAlign w:val="center"/>
          </w:tcPr>
          <w:p w14:paraId="380BA8D9">
            <w:pPr>
              <w:pStyle w:val="11"/>
            </w:pPr>
          </w:p>
        </w:tc>
        <w:tc>
          <w:tcPr>
            <w:tcW w:w="2551" w:type="dxa"/>
            <w:vAlign w:val="center"/>
          </w:tcPr>
          <w:p w14:paraId="526C883A">
            <w:pPr>
              <w:pStyle w:val="11"/>
            </w:pPr>
          </w:p>
        </w:tc>
      </w:tr>
    </w:tbl>
    <w:p w14:paraId="47B06B0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6EA7FB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DA8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1D041A">
            <w:pPr>
              <w:pStyle w:val="9"/>
            </w:pPr>
            <w:r>
              <w:t>203101雄安新区公共卫生服务中心</w:t>
            </w:r>
          </w:p>
        </w:tc>
        <w:tc>
          <w:tcPr>
            <w:tcW w:w="2551" w:type="dxa"/>
            <w:tcBorders>
              <w:top w:val="single" w:color="FFFFFF" w:sz="6" w:space="0"/>
              <w:left w:val="single" w:color="FFFFFF" w:sz="6" w:space="0"/>
              <w:right w:val="single" w:color="FFFFFF" w:sz="6" w:space="0"/>
            </w:tcBorders>
            <w:vAlign w:val="center"/>
          </w:tcPr>
          <w:p w14:paraId="7885596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517A96E">
            <w:pPr>
              <w:pStyle w:val="7"/>
            </w:pPr>
            <w:r>
              <w:t>单位：万元</w:t>
            </w:r>
          </w:p>
        </w:tc>
      </w:tr>
      <w:tr w14:paraId="49FA3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59CAF4">
            <w:pPr>
              <w:pStyle w:val="10"/>
            </w:pPr>
            <w:r>
              <w:t>序号</w:t>
            </w:r>
          </w:p>
        </w:tc>
        <w:tc>
          <w:tcPr>
            <w:tcW w:w="5726" w:type="dxa"/>
            <w:gridSpan w:val="2"/>
            <w:vAlign w:val="center"/>
          </w:tcPr>
          <w:p w14:paraId="4F8930CA">
            <w:pPr>
              <w:pStyle w:val="10"/>
            </w:pPr>
            <w:r>
              <w:t>功能分类科目</w:t>
            </w:r>
          </w:p>
        </w:tc>
        <w:tc>
          <w:tcPr>
            <w:tcW w:w="2551" w:type="dxa"/>
            <w:vMerge w:val="restart"/>
            <w:vAlign w:val="center"/>
          </w:tcPr>
          <w:p w14:paraId="36BDEF70">
            <w:pPr>
              <w:pStyle w:val="10"/>
            </w:pPr>
            <w:r>
              <w:t>合计</w:t>
            </w:r>
          </w:p>
        </w:tc>
        <w:tc>
          <w:tcPr>
            <w:tcW w:w="2551" w:type="dxa"/>
            <w:vMerge w:val="restart"/>
            <w:vAlign w:val="center"/>
          </w:tcPr>
          <w:p w14:paraId="56820AC9">
            <w:pPr>
              <w:pStyle w:val="10"/>
            </w:pPr>
            <w:r>
              <w:t>基本支出</w:t>
            </w:r>
          </w:p>
        </w:tc>
        <w:tc>
          <w:tcPr>
            <w:tcW w:w="2551" w:type="dxa"/>
            <w:vMerge w:val="restart"/>
            <w:vAlign w:val="center"/>
          </w:tcPr>
          <w:p w14:paraId="0B4CC393">
            <w:pPr>
              <w:pStyle w:val="10"/>
            </w:pPr>
            <w:r>
              <w:t>项目支出</w:t>
            </w:r>
          </w:p>
        </w:tc>
      </w:tr>
      <w:tr w14:paraId="56D9B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CE0789"/>
        </w:tc>
        <w:tc>
          <w:tcPr>
            <w:tcW w:w="1191" w:type="dxa"/>
            <w:vAlign w:val="center"/>
          </w:tcPr>
          <w:p w14:paraId="7BB34389">
            <w:pPr>
              <w:pStyle w:val="10"/>
            </w:pPr>
            <w:r>
              <w:t>科目编码</w:t>
            </w:r>
          </w:p>
        </w:tc>
        <w:tc>
          <w:tcPr>
            <w:tcW w:w="4535" w:type="dxa"/>
            <w:vAlign w:val="center"/>
          </w:tcPr>
          <w:p w14:paraId="43D7B0F2">
            <w:pPr>
              <w:pStyle w:val="10"/>
            </w:pPr>
            <w:r>
              <w:t>科目名称</w:t>
            </w:r>
          </w:p>
        </w:tc>
        <w:tc>
          <w:tcPr>
            <w:tcW w:w="2551" w:type="dxa"/>
            <w:vMerge w:val="continue"/>
          </w:tcPr>
          <w:p w14:paraId="7246F83A"/>
        </w:tc>
        <w:tc>
          <w:tcPr>
            <w:tcW w:w="2551" w:type="dxa"/>
            <w:vMerge w:val="continue"/>
          </w:tcPr>
          <w:p w14:paraId="5A2F6691"/>
        </w:tc>
        <w:tc>
          <w:tcPr>
            <w:tcW w:w="2551" w:type="dxa"/>
            <w:vMerge w:val="continue"/>
          </w:tcPr>
          <w:p w14:paraId="303D7377"/>
        </w:tc>
      </w:tr>
      <w:tr w14:paraId="449D6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542ACF">
            <w:pPr>
              <w:pStyle w:val="10"/>
            </w:pPr>
            <w:r>
              <w:t>栏次</w:t>
            </w:r>
          </w:p>
        </w:tc>
        <w:tc>
          <w:tcPr>
            <w:tcW w:w="1191" w:type="dxa"/>
            <w:vAlign w:val="center"/>
          </w:tcPr>
          <w:p w14:paraId="34BBE0EC">
            <w:pPr>
              <w:pStyle w:val="10"/>
            </w:pPr>
            <w:r>
              <w:t>1</w:t>
            </w:r>
          </w:p>
        </w:tc>
        <w:tc>
          <w:tcPr>
            <w:tcW w:w="4535" w:type="dxa"/>
            <w:vAlign w:val="center"/>
          </w:tcPr>
          <w:p w14:paraId="0DD79E93">
            <w:pPr>
              <w:pStyle w:val="10"/>
            </w:pPr>
            <w:r>
              <w:t>2</w:t>
            </w:r>
          </w:p>
        </w:tc>
        <w:tc>
          <w:tcPr>
            <w:tcW w:w="2551" w:type="dxa"/>
            <w:vAlign w:val="center"/>
          </w:tcPr>
          <w:p w14:paraId="3CE8A5A8">
            <w:pPr>
              <w:pStyle w:val="10"/>
            </w:pPr>
            <w:r>
              <w:t>3</w:t>
            </w:r>
          </w:p>
        </w:tc>
        <w:tc>
          <w:tcPr>
            <w:tcW w:w="2551" w:type="dxa"/>
            <w:vAlign w:val="center"/>
          </w:tcPr>
          <w:p w14:paraId="23951885">
            <w:pPr>
              <w:pStyle w:val="10"/>
            </w:pPr>
            <w:r>
              <w:t>4</w:t>
            </w:r>
          </w:p>
        </w:tc>
        <w:tc>
          <w:tcPr>
            <w:tcW w:w="2551" w:type="dxa"/>
            <w:vAlign w:val="center"/>
          </w:tcPr>
          <w:p w14:paraId="6BBC22EF">
            <w:pPr>
              <w:pStyle w:val="10"/>
            </w:pPr>
            <w:r>
              <w:t>5</w:t>
            </w:r>
          </w:p>
        </w:tc>
      </w:tr>
      <w:tr w14:paraId="3589A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C34F4">
            <w:pPr>
              <w:pStyle w:val="13"/>
            </w:pPr>
          </w:p>
        </w:tc>
        <w:tc>
          <w:tcPr>
            <w:tcW w:w="1191" w:type="dxa"/>
            <w:vAlign w:val="center"/>
          </w:tcPr>
          <w:p w14:paraId="5E446FEF">
            <w:pPr>
              <w:pStyle w:val="12"/>
            </w:pPr>
          </w:p>
        </w:tc>
        <w:tc>
          <w:tcPr>
            <w:tcW w:w="4535" w:type="dxa"/>
            <w:vAlign w:val="center"/>
          </w:tcPr>
          <w:p w14:paraId="43918D48">
            <w:pPr>
              <w:pStyle w:val="12"/>
            </w:pPr>
          </w:p>
        </w:tc>
        <w:tc>
          <w:tcPr>
            <w:tcW w:w="2551" w:type="dxa"/>
            <w:vAlign w:val="center"/>
          </w:tcPr>
          <w:p w14:paraId="0FC72252">
            <w:pPr>
              <w:pStyle w:val="11"/>
            </w:pPr>
          </w:p>
        </w:tc>
        <w:tc>
          <w:tcPr>
            <w:tcW w:w="2551" w:type="dxa"/>
            <w:vAlign w:val="center"/>
          </w:tcPr>
          <w:p w14:paraId="241AC410">
            <w:pPr>
              <w:pStyle w:val="11"/>
            </w:pPr>
          </w:p>
        </w:tc>
        <w:tc>
          <w:tcPr>
            <w:tcW w:w="2551" w:type="dxa"/>
            <w:vAlign w:val="center"/>
          </w:tcPr>
          <w:p w14:paraId="44C22046">
            <w:pPr>
              <w:pStyle w:val="11"/>
            </w:pPr>
          </w:p>
        </w:tc>
      </w:tr>
    </w:tbl>
    <w:p w14:paraId="4B277D6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D9F74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416A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297D3FD">
            <w:pPr>
              <w:pStyle w:val="9"/>
            </w:pPr>
            <w:r>
              <w:t>203101雄安新区公共卫生服务中心</w:t>
            </w:r>
          </w:p>
        </w:tc>
        <w:tc>
          <w:tcPr>
            <w:tcW w:w="2381" w:type="dxa"/>
            <w:tcBorders>
              <w:top w:val="single" w:color="FFFFFF" w:sz="6" w:space="0"/>
              <w:left w:val="single" w:color="FFFFFF" w:sz="6" w:space="0"/>
              <w:right w:val="single" w:color="FFFFFF" w:sz="6" w:space="0"/>
            </w:tcBorders>
            <w:vAlign w:val="center"/>
          </w:tcPr>
          <w:p w14:paraId="7385A43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9F09A91">
            <w:pPr>
              <w:pStyle w:val="7"/>
            </w:pPr>
            <w:r>
              <w:t>单位：万元</w:t>
            </w:r>
          </w:p>
        </w:tc>
      </w:tr>
      <w:tr w14:paraId="2CA48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871A9C">
            <w:pPr>
              <w:pStyle w:val="10"/>
            </w:pPr>
            <w:r>
              <w:t>序号</w:t>
            </w:r>
          </w:p>
        </w:tc>
        <w:tc>
          <w:tcPr>
            <w:tcW w:w="3798" w:type="dxa"/>
            <w:vMerge w:val="restart"/>
            <w:vAlign w:val="center"/>
          </w:tcPr>
          <w:p w14:paraId="4532FBA6">
            <w:pPr>
              <w:pStyle w:val="10"/>
            </w:pPr>
            <w:r>
              <w:t>项  目</w:t>
            </w:r>
          </w:p>
        </w:tc>
        <w:tc>
          <w:tcPr>
            <w:tcW w:w="9524" w:type="dxa"/>
            <w:gridSpan w:val="4"/>
            <w:vAlign w:val="center"/>
          </w:tcPr>
          <w:p w14:paraId="6B4E0C6B">
            <w:pPr>
              <w:pStyle w:val="10"/>
            </w:pPr>
            <w:r>
              <w:t>资 金 性 质</w:t>
            </w:r>
          </w:p>
        </w:tc>
      </w:tr>
      <w:tr w14:paraId="43DF4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009EB39"/>
        </w:tc>
        <w:tc>
          <w:tcPr>
            <w:tcW w:w="3798" w:type="dxa"/>
            <w:vMerge w:val="continue"/>
          </w:tcPr>
          <w:p w14:paraId="51552ABF"/>
        </w:tc>
        <w:tc>
          <w:tcPr>
            <w:tcW w:w="2381" w:type="dxa"/>
            <w:vAlign w:val="center"/>
          </w:tcPr>
          <w:p w14:paraId="40622B5E">
            <w:pPr>
              <w:pStyle w:val="10"/>
            </w:pPr>
            <w:r>
              <w:t>合计</w:t>
            </w:r>
          </w:p>
        </w:tc>
        <w:tc>
          <w:tcPr>
            <w:tcW w:w="2381" w:type="dxa"/>
            <w:vAlign w:val="center"/>
          </w:tcPr>
          <w:p w14:paraId="01BB6D1F">
            <w:pPr>
              <w:pStyle w:val="10"/>
            </w:pPr>
            <w:r>
              <w:t>一般公共预算              财政拨款</w:t>
            </w:r>
          </w:p>
        </w:tc>
        <w:tc>
          <w:tcPr>
            <w:tcW w:w="2381" w:type="dxa"/>
            <w:vAlign w:val="center"/>
          </w:tcPr>
          <w:p w14:paraId="675622CB">
            <w:pPr>
              <w:pStyle w:val="10"/>
            </w:pPr>
            <w:r>
              <w:t>政府性基金                  预算拨款</w:t>
            </w:r>
          </w:p>
        </w:tc>
        <w:tc>
          <w:tcPr>
            <w:tcW w:w="2381" w:type="dxa"/>
            <w:vAlign w:val="center"/>
          </w:tcPr>
          <w:p w14:paraId="726DA64F">
            <w:pPr>
              <w:pStyle w:val="10"/>
            </w:pPr>
            <w:r>
              <w:t>国有资本经营              预算财政拨款</w:t>
            </w:r>
          </w:p>
        </w:tc>
      </w:tr>
      <w:tr w14:paraId="5DD77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3881738">
            <w:pPr>
              <w:pStyle w:val="10"/>
            </w:pPr>
            <w:r>
              <w:t>栏次</w:t>
            </w:r>
          </w:p>
        </w:tc>
        <w:tc>
          <w:tcPr>
            <w:tcW w:w="3798" w:type="dxa"/>
            <w:vAlign w:val="center"/>
          </w:tcPr>
          <w:p w14:paraId="7AA7A44F">
            <w:pPr>
              <w:pStyle w:val="10"/>
            </w:pPr>
            <w:r>
              <w:t>1</w:t>
            </w:r>
          </w:p>
        </w:tc>
        <w:tc>
          <w:tcPr>
            <w:tcW w:w="2381" w:type="dxa"/>
            <w:vAlign w:val="center"/>
          </w:tcPr>
          <w:p w14:paraId="59148A43">
            <w:pPr>
              <w:pStyle w:val="10"/>
            </w:pPr>
            <w:r>
              <w:t>2</w:t>
            </w:r>
          </w:p>
        </w:tc>
        <w:tc>
          <w:tcPr>
            <w:tcW w:w="2381" w:type="dxa"/>
            <w:vAlign w:val="center"/>
          </w:tcPr>
          <w:p w14:paraId="4FDF5EB8">
            <w:pPr>
              <w:pStyle w:val="10"/>
            </w:pPr>
            <w:r>
              <w:t>3</w:t>
            </w:r>
          </w:p>
        </w:tc>
        <w:tc>
          <w:tcPr>
            <w:tcW w:w="2381" w:type="dxa"/>
            <w:vAlign w:val="center"/>
          </w:tcPr>
          <w:p w14:paraId="19FD72C5">
            <w:pPr>
              <w:pStyle w:val="10"/>
            </w:pPr>
            <w:r>
              <w:t>4</w:t>
            </w:r>
          </w:p>
        </w:tc>
        <w:tc>
          <w:tcPr>
            <w:tcW w:w="2381" w:type="dxa"/>
            <w:vAlign w:val="center"/>
          </w:tcPr>
          <w:p w14:paraId="19BD57D4">
            <w:pPr>
              <w:pStyle w:val="10"/>
            </w:pPr>
            <w:r>
              <w:t>5</w:t>
            </w:r>
          </w:p>
        </w:tc>
      </w:tr>
      <w:tr w14:paraId="7EB32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17AF6B">
            <w:pPr>
              <w:pStyle w:val="13"/>
            </w:pPr>
          </w:p>
        </w:tc>
        <w:tc>
          <w:tcPr>
            <w:tcW w:w="3798" w:type="dxa"/>
            <w:vAlign w:val="center"/>
          </w:tcPr>
          <w:p w14:paraId="1D71EFDD">
            <w:pPr>
              <w:pStyle w:val="12"/>
            </w:pPr>
          </w:p>
        </w:tc>
        <w:tc>
          <w:tcPr>
            <w:tcW w:w="2381" w:type="dxa"/>
            <w:vAlign w:val="center"/>
          </w:tcPr>
          <w:p w14:paraId="180285AE">
            <w:pPr>
              <w:pStyle w:val="11"/>
            </w:pPr>
          </w:p>
        </w:tc>
        <w:tc>
          <w:tcPr>
            <w:tcW w:w="2381" w:type="dxa"/>
            <w:vAlign w:val="center"/>
          </w:tcPr>
          <w:p w14:paraId="363578F0">
            <w:pPr>
              <w:pStyle w:val="11"/>
            </w:pPr>
          </w:p>
        </w:tc>
        <w:tc>
          <w:tcPr>
            <w:tcW w:w="2381" w:type="dxa"/>
            <w:vAlign w:val="center"/>
          </w:tcPr>
          <w:p w14:paraId="5F94FB4A">
            <w:pPr>
              <w:pStyle w:val="11"/>
            </w:pPr>
          </w:p>
        </w:tc>
        <w:tc>
          <w:tcPr>
            <w:tcW w:w="2381" w:type="dxa"/>
            <w:vAlign w:val="center"/>
          </w:tcPr>
          <w:p w14:paraId="488E2F28">
            <w:pPr>
              <w:pStyle w:val="11"/>
            </w:pPr>
          </w:p>
        </w:tc>
      </w:tr>
    </w:tbl>
    <w:p w14:paraId="4B5B8F5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63D1230">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雄安新区公共卫生服务中心2026年单位预算信息公开情况说明</w:t>
      </w:r>
    </w:p>
    <w:p w14:paraId="6BA0152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按照《中华人民共和国预算法》、《地方预决算公开操作规程》和《关于进一步推进预算公开工作的实施意见》规定，现将雄安新区公共卫生服务中心2026年单位预算公开如下：</w:t>
      </w:r>
    </w:p>
    <w:p w14:paraId="6E3797EB">
      <w:pPr>
        <w:spacing w:before="10" w:after="10" w:line="240" w:lineRule="auto"/>
        <w:ind w:firstLine="640"/>
        <w:jc w:val="left"/>
        <w:outlineLvl w:val="5"/>
      </w:pPr>
      <w:r>
        <w:rPr>
          <w:rFonts w:ascii="黑体" w:hAnsi="黑体" w:eastAsia="黑体" w:cs="黑体"/>
          <w:color w:val="000000"/>
          <w:sz w:val="32"/>
        </w:rPr>
        <w:t>一、单位职责及机构设置情况</w:t>
      </w:r>
    </w:p>
    <w:p w14:paraId="224AA52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560F8CB">
      <w:pPr>
        <w:pStyle w:val="17"/>
      </w:pPr>
    </w:p>
    <w:p w14:paraId="1700159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5173CB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2D0F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77EA144">
            <w:pPr>
              <w:pStyle w:val="10"/>
            </w:pPr>
            <w:r>
              <w:t>单位名称</w:t>
            </w:r>
          </w:p>
        </w:tc>
        <w:tc>
          <w:tcPr>
            <w:tcW w:w="1843" w:type="dxa"/>
            <w:vAlign w:val="center"/>
          </w:tcPr>
          <w:p w14:paraId="170DC65E">
            <w:pPr>
              <w:pStyle w:val="10"/>
            </w:pPr>
            <w:r>
              <w:t>单位性质</w:t>
            </w:r>
          </w:p>
        </w:tc>
        <w:tc>
          <w:tcPr>
            <w:tcW w:w="2126" w:type="dxa"/>
            <w:vAlign w:val="center"/>
          </w:tcPr>
          <w:p w14:paraId="3B7A955B">
            <w:pPr>
              <w:pStyle w:val="10"/>
            </w:pPr>
            <w:r>
              <w:t>单位规格</w:t>
            </w:r>
          </w:p>
        </w:tc>
        <w:tc>
          <w:tcPr>
            <w:tcW w:w="3827" w:type="dxa"/>
            <w:vAlign w:val="center"/>
          </w:tcPr>
          <w:p w14:paraId="7B7DFEFE">
            <w:pPr>
              <w:pStyle w:val="10"/>
            </w:pPr>
            <w:r>
              <w:t>经费保障形式</w:t>
            </w:r>
          </w:p>
        </w:tc>
      </w:tr>
      <w:tr w14:paraId="63FCF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05BA151">
            <w:pPr>
              <w:pStyle w:val="12"/>
            </w:pPr>
            <w:r>
              <w:t>雄安新区公共卫生服务中心</w:t>
            </w:r>
          </w:p>
        </w:tc>
        <w:tc>
          <w:tcPr>
            <w:tcW w:w="1843" w:type="dxa"/>
            <w:vAlign w:val="center"/>
          </w:tcPr>
          <w:p w14:paraId="39CFF9ED">
            <w:pPr>
              <w:pStyle w:val="13"/>
            </w:pPr>
            <w:r>
              <w:t>事业</w:t>
            </w:r>
          </w:p>
        </w:tc>
        <w:tc>
          <w:tcPr>
            <w:tcW w:w="2126" w:type="dxa"/>
            <w:vAlign w:val="center"/>
          </w:tcPr>
          <w:p w14:paraId="03CCD91E">
            <w:pPr>
              <w:pStyle w:val="13"/>
            </w:pPr>
            <w:r>
              <w:t>正处（县）级</w:t>
            </w:r>
          </w:p>
        </w:tc>
        <w:tc>
          <w:tcPr>
            <w:tcW w:w="3827" w:type="dxa"/>
            <w:vAlign w:val="center"/>
          </w:tcPr>
          <w:p w14:paraId="6FCB28D0">
            <w:pPr>
              <w:pStyle w:val="13"/>
            </w:pPr>
            <w:r>
              <w:t>财政性资金基本保证</w:t>
            </w:r>
          </w:p>
        </w:tc>
      </w:tr>
    </w:tbl>
    <w:p w14:paraId="51437E2E">
      <w:pPr>
        <w:spacing w:before="10" w:after="10" w:line="240" w:lineRule="auto"/>
        <w:ind w:firstLine="640"/>
        <w:jc w:val="left"/>
        <w:outlineLvl w:val="5"/>
      </w:pPr>
      <w:r>
        <w:rPr>
          <w:rFonts w:ascii="黑体" w:hAnsi="黑体" w:eastAsia="黑体" w:cs="黑体"/>
          <w:color w:val="000000"/>
          <w:sz w:val="32"/>
        </w:rPr>
        <w:t>二、单位预算安排的总体情况</w:t>
      </w:r>
    </w:p>
    <w:p w14:paraId="1063436F">
      <w:pPr>
        <w:pStyle w:val="18"/>
      </w:pPr>
    </w:p>
    <w:p w14:paraId="724DB39B">
      <w:pPr>
        <w:spacing w:before="10" w:after="10" w:line="240" w:lineRule="auto"/>
        <w:ind w:firstLine="640"/>
        <w:jc w:val="left"/>
        <w:outlineLvl w:val="5"/>
      </w:pPr>
      <w:r>
        <w:rPr>
          <w:rFonts w:ascii="黑体" w:hAnsi="黑体" w:eastAsia="黑体" w:cs="黑体"/>
          <w:color w:val="000000"/>
          <w:sz w:val="32"/>
        </w:rPr>
        <w:t>三、机关运行经费安排情况</w:t>
      </w:r>
    </w:p>
    <w:p w14:paraId="6356E904">
      <w:pPr>
        <w:pStyle w:val="19"/>
      </w:pPr>
    </w:p>
    <w:p w14:paraId="7E8BBE8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A712628">
      <w:pPr>
        <w:pStyle w:val="20"/>
      </w:pPr>
    </w:p>
    <w:p w14:paraId="282F32A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A252994">
      <w:pPr>
        <w:spacing w:before="10" w:after="10" w:line="240" w:lineRule="auto"/>
        <w:ind w:firstLine="640"/>
        <w:jc w:val="left"/>
        <w:outlineLvl w:val="5"/>
      </w:pPr>
      <w:r>
        <w:rPr>
          <w:rFonts w:ascii="黑体" w:hAnsi="黑体" w:eastAsia="黑体" w:cs="黑体"/>
          <w:color w:val="000000"/>
          <w:sz w:val="32"/>
        </w:rPr>
        <w:t>六、政府采购预算情况</w:t>
      </w:r>
    </w:p>
    <w:p w14:paraId="7777DB3D">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51FA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461050E">
            <w:pPr>
              <w:pStyle w:val="9"/>
            </w:pPr>
            <w:r>
              <w:t>203101雄安新区公共卫生服务中心</w:t>
            </w:r>
          </w:p>
        </w:tc>
        <w:tc>
          <w:tcPr>
            <w:tcW w:w="8676" w:type="dxa"/>
            <w:gridSpan w:val="9"/>
            <w:tcBorders>
              <w:top w:val="single" w:color="FFFFFF" w:sz="6" w:space="0"/>
              <w:left w:val="single" w:color="FFFFFF" w:sz="6" w:space="0"/>
              <w:right w:val="single" w:color="FFFFFF" w:sz="6" w:space="0"/>
            </w:tcBorders>
            <w:vAlign w:val="center"/>
          </w:tcPr>
          <w:p w14:paraId="0EE4CCB7">
            <w:pPr>
              <w:pStyle w:val="21"/>
            </w:pPr>
            <w:r>
              <w:t>单位：万元</w:t>
            </w:r>
          </w:p>
        </w:tc>
      </w:tr>
      <w:tr w14:paraId="15EDB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2D81801">
            <w:pPr>
              <w:pStyle w:val="10"/>
            </w:pPr>
            <w:r>
              <w:t>政府采购项目来源</w:t>
            </w:r>
          </w:p>
        </w:tc>
        <w:tc>
          <w:tcPr>
            <w:tcW w:w="1134" w:type="dxa"/>
            <w:vMerge w:val="restart"/>
            <w:vAlign w:val="center"/>
          </w:tcPr>
          <w:p w14:paraId="0E7525CC">
            <w:pPr>
              <w:pStyle w:val="10"/>
            </w:pPr>
            <w:r>
              <w:t>采购物品名称</w:t>
            </w:r>
          </w:p>
        </w:tc>
        <w:tc>
          <w:tcPr>
            <w:tcW w:w="1134" w:type="dxa"/>
            <w:vMerge w:val="restart"/>
            <w:vAlign w:val="center"/>
          </w:tcPr>
          <w:p w14:paraId="39D2A99E">
            <w:pPr>
              <w:pStyle w:val="10"/>
            </w:pPr>
            <w:r>
              <w:t>政府采购目录序号</w:t>
            </w:r>
          </w:p>
        </w:tc>
        <w:tc>
          <w:tcPr>
            <w:tcW w:w="709" w:type="dxa"/>
            <w:vMerge w:val="restart"/>
            <w:vAlign w:val="center"/>
          </w:tcPr>
          <w:p w14:paraId="1F773881">
            <w:pPr>
              <w:pStyle w:val="10"/>
            </w:pPr>
            <w:r>
              <w:t>计量  单位</w:t>
            </w:r>
          </w:p>
        </w:tc>
        <w:tc>
          <w:tcPr>
            <w:tcW w:w="850" w:type="dxa"/>
            <w:vMerge w:val="restart"/>
            <w:vAlign w:val="center"/>
          </w:tcPr>
          <w:p w14:paraId="4AE4D943">
            <w:pPr>
              <w:pStyle w:val="10"/>
            </w:pPr>
            <w:r>
              <w:t>数量</w:t>
            </w:r>
          </w:p>
        </w:tc>
        <w:tc>
          <w:tcPr>
            <w:tcW w:w="850" w:type="dxa"/>
            <w:vMerge w:val="restart"/>
            <w:vAlign w:val="center"/>
          </w:tcPr>
          <w:p w14:paraId="78856AA5">
            <w:pPr>
              <w:pStyle w:val="10"/>
            </w:pPr>
            <w:r>
              <w:t>单价</w:t>
            </w:r>
          </w:p>
        </w:tc>
        <w:tc>
          <w:tcPr>
            <w:tcW w:w="7712" w:type="dxa"/>
            <w:gridSpan w:val="8"/>
            <w:vAlign w:val="center"/>
          </w:tcPr>
          <w:p w14:paraId="02A2E878">
            <w:pPr>
              <w:pStyle w:val="10"/>
            </w:pPr>
            <w:r>
              <w:t>政府采购金额（当年部门预算安排资金）</w:t>
            </w:r>
          </w:p>
        </w:tc>
        <w:tc>
          <w:tcPr>
            <w:tcW w:w="964" w:type="dxa"/>
            <w:vMerge w:val="restart"/>
            <w:vAlign w:val="center"/>
          </w:tcPr>
          <w:p w14:paraId="799E5AA4">
            <w:pPr>
              <w:pStyle w:val="10"/>
            </w:pPr>
            <w:r>
              <w:t>2026年  预留中  小微企  业份额</w:t>
            </w:r>
          </w:p>
        </w:tc>
      </w:tr>
      <w:tr w14:paraId="42225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EECF7B2">
            <w:pPr>
              <w:pStyle w:val="10"/>
            </w:pPr>
            <w:r>
              <w:t>项目名称</w:t>
            </w:r>
          </w:p>
        </w:tc>
        <w:tc>
          <w:tcPr>
            <w:tcW w:w="964" w:type="dxa"/>
            <w:vAlign w:val="center"/>
          </w:tcPr>
          <w:p w14:paraId="219142A7">
            <w:pPr>
              <w:pStyle w:val="10"/>
            </w:pPr>
            <w:r>
              <w:t>预算    资金</w:t>
            </w:r>
          </w:p>
        </w:tc>
        <w:tc>
          <w:tcPr>
            <w:tcW w:w="1134" w:type="dxa"/>
            <w:vMerge w:val="continue"/>
          </w:tcPr>
          <w:p w14:paraId="717FFE8B"/>
        </w:tc>
        <w:tc>
          <w:tcPr>
            <w:tcW w:w="1134" w:type="dxa"/>
            <w:vMerge w:val="continue"/>
          </w:tcPr>
          <w:p w14:paraId="4EB05DB2"/>
        </w:tc>
        <w:tc>
          <w:tcPr>
            <w:tcW w:w="709" w:type="dxa"/>
            <w:vMerge w:val="continue"/>
          </w:tcPr>
          <w:p w14:paraId="4EFB8951"/>
        </w:tc>
        <w:tc>
          <w:tcPr>
            <w:tcW w:w="850" w:type="dxa"/>
            <w:vMerge w:val="continue"/>
          </w:tcPr>
          <w:p w14:paraId="1AE2656B"/>
        </w:tc>
        <w:tc>
          <w:tcPr>
            <w:tcW w:w="850" w:type="dxa"/>
            <w:vMerge w:val="continue"/>
          </w:tcPr>
          <w:p w14:paraId="47195947"/>
        </w:tc>
        <w:tc>
          <w:tcPr>
            <w:tcW w:w="964" w:type="dxa"/>
            <w:vAlign w:val="center"/>
          </w:tcPr>
          <w:p w14:paraId="682CEB9E">
            <w:pPr>
              <w:pStyle w:val="10"/>
            </w:pPr>
            <w:r>
              <w:t>合计</w:t>
            </w:r>
          </w:p>
        </w:tc>
        <w:tc>
          <w:tcPr>
            <w:tcW w:w="964" w:type="dxa"/>
            <w:vAlign w:val="center"/>
          </w:tcPr>
          <w:p w14:paraId="6A9F08EA">
            <w:pPr>
              <w:pStyle w:val="10"/>
            </w:pPr>
            <w:r>
              <w:t>一般公共预算拨款</w:t>
            </w:r>
          </w:p>
        </w:tc>
        <w:tc>
          <w:tcPr>
            <w:tcW w:w="964" w:type="dxa"/>
            <w:vAlign w:val="center"/>
          </w:tcPr>
          <w:p w14:paraId="58B9CB18">
            <w:pPr>
              <w:pStyle w:val="10"/>
            </w:pPr>
            <w:r>
              <w:t>基金预算拨款</w:t>
            </w:r>
          </w:p>
        </w:tc>
        <w:tc>
          <w:tcPr>
            <w:tcW w:w="964" w:type="dxa"/>
            <w:vAlign w:val="center"/>
          </w:tcPr>
          <w:p w14:paraId="54286E4C">
            <w:pPr>
              <w:pStyle w:val="10"/>
            </w:pPr>
            <w:r>
              <w:t>国有资本经营预算拨款</w:t>
            </w:r>
          </w:p>
        </w:tc>
        <w:tc>
          <w:tcPr>
            <w:tcW w:w="964" w:type="dxa"/>
            <w:vAlign w:val="center"/>
          </w:tcPr>
          <w:p w14:paraId="2325BA74">
            <w:pPr>
              <w:pStyle w:val="10"/>
            </w:pPr>
            <w:r>
              <w:t>财政专户核拨</w:t>
            </w:r>
          </w:p>
        </w:tc>
        <w:tc>
          <w:tcPr>
            <w:tcW w:w="964" w:type="dxa"/>
            <w:vAlign w:val="center"/>
          </w:tcPr>
          <w:p w14:paraId="7984CC83">
            <w:pPr>
              <w:pStyle w:val="10"/>
            </w:pPr>
            <w:r>
              <w:t>单位    资金</w:t>
            </w:r>
          </w:p>
        </w:tc>
        <w:tc>
          <w:tcPr>
            <w:tcW w:w="964" w:type="dxa"/>
            <w:vAlign w:val="center"/>
          </w:tcPr>
          <w:p w14:paraId="002B9120">
            <w:pPr>
              <w:pStyle w:val="10"/>
            </w:pPr>
            <w:r>
              <w:t>财政拨款结转</w:t>
            </w:r>
          </w:p>
        </w:tc>
        <w:tc>
          <w:tcPr>
            <w:tcW w:w="964" w:type="dxa"/>
            <w:vAlign w:val="center"/>
          </w:tcPr>
          <w:p w14:paraId="05FE79DF">
            <w:pPr>
              <w:pStyle w:val="10"/>
            </w:pPr>
            <w:r>
              <w:t>非财政拨款结余</w:t>
            </w:r>
          </w:p>
        </w:tc>
        <w:tc>
          <w:tcPr>
            <w:tcW w:w="964" w:type="dxa"/>
            <w:vMerge w:val="continue"/>
          </w:tcPr>
          <w:p w14:paraId="410938DD"/>
        </w:tc>
      </w:tr>
      <w:tr w14:paraId="2B8A1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CABE17">
            <w:pPr>
              <w:pStyle w:val="12"/>
            </w:pPr>
          </w:p>
        </w:tc>
        <w:tc>
          <w:tcPr>
            <w:tcW w:w="964" w:type="dxa"/>
            <w:vAlign w:val="center"/>
          </w:tcPr>
          <w:p w14:paraId="1457DDCA">
            <w:pPr>
              <w:pStyle w:val="11"/>
            </w:pPr>
          </w:p>
        </w:tc>
        <w:tc>
          <w:tcPr>
            <w:tcW w:w="1134" w:type="dxa"/>
            <w:vAlign w:val="center"/>
          </w:tcPr>
          <w:p w14:paraId="7F7AC843">
            <w:pPr>
              <w:pStyle w:val="12"/>
            </w:pPr>
          </w:p>
        </w:tc>
        <w:tc>
          <w:tcPr>
            <w:tcW w:w="1134" w:type="dxa"/>
            <w:vAlign w:val="center"/>
          </w:tcPr>
          <w:p w14:paraId="5D637F99">
            <w:pPr>
              <w:pStyle w:val="12"/>
            </w:pPr>
          </w:p>
        </w:tc>
        <w:tc>
          <w:tcPr>
            <w:tcW w:w="709" w:type="dxa"/>
            <w:vAlign w:val="center"/>
          </w:tcPr>
          <w:p w14:paraId="0BF2368E">
            <w:pPr>
              <w:pStyle w:val="13"/>
            </w:pPr>
          </w:p>
        </w:tc>
        <w:tc>
          <w:tcPr>
            <w:tcW w:w="850" w:type="dxa"/>
            <w:vAlign w:val="center"/>
          </w:tcPr>
          <w:p w14:paraId="30E4A005">
            <w:pPr>
              <w:pStyle w:val="11"/>
            </w:pPr>
          </w:p>
        </w:tc>
        <w:tc>
          <w:tcPr>
            <w:tcW w:w="850" w:type="dxa"/>
            <w:vAlign w:val="center"/>
          </w:tcPr>
          <w:p w14:paraId="375A05F8">
            <w:pPr>
              <w:pStyle w:val="11"/>
            </w:pPr>
          </w:p>
        </w:tc>
        <w:tc>
          <w:tcPr>
            <w:tcW w:w="964" w:type="dxa"/>
            <w:vAlign w:val="center"/>
          </w:tcPr>
          <w:p w14:paraId="15726CA3">
            <w:pPr>
              <w:pStyle w:val="11"/>
            </w:pPr>
          </w:p>
        </w:tc>
        <w:tc>
          <w:tcPr>
            <w:tcW w:w="964" w:type="dxa"/>
            <w:vAlign w:val="center"/>
          </w:tcPr>
          <w:p w14:paraId="21A1B152">
            <w:pPr>
              <w:pStyle w:val="11"/>
            </w:pPr>
          </w:p>
        </w:tc>
        <w:tc>
          <w:tcPr>
            <w:tcW w:w="964" w:type="dxa"/>
            <w:vAlign w:val="center"/>
          </w:tcPr>
          <w:p w14:paraId="7CDFEC07">
            <w:pPr>
              <w:pStyle w:val="11"/>
            </w:pPr>
          </w:p>
        </w:tc>
        <w:tc>
          <w:tcPr>
            <w:tcW w:w="964" w:type="dxa"/>
            <w:vAlign w:val="center"/>
          </w:tcPr>
          <w:p w14:paraId="7FF1268A">
            <w:pPr>
              <w:pStyle w:val="11"/>
            </w:pPr>
          </w:p>
        </w:tc>
        <w:tc>
          <w:tcPr>
            <w:tcW w:w="964" w:type="dxa"/>
            <w:vAlign w:val="center"/>
          </w:tcPr>
          <w:p w14:paraId="17E8F813">
            <w:pPr>
              <w:pStyle w:val="11"/>
            </w:pPr>
          </w:p>
        </w:tc>
        <w:tc>
          <w:tcPr>
            <w:tcW w:w="964" w:type="dxa"/>
            <w:vAlign w:val="center"/>
          </w:tcPr>
          <w:p w14:paraId="0FFE835E">
            <w:pPr>
              <w:pStyle w:val="11"/>
            </w:pPr>
          </w:p>
        </w:tc>
        <w:tc>
          <w:tcPr>
            <w:tcW w:w="964" w:type="dxa"/>
            <w:vAlign w:val="center"/>
          </w:tcPr>
          <w:p w14:paraId="3AA8C2A8">
            <w:pPr>
              <w:pStyle w:val="11"/>
            </w:pPr>
          </w:p>
        </w:tc>
        <w:tc>
          <w:tcPr>
            <w:tcW w:w="964" w:type="dxa"/>
            <w:vAlign w:val="center"/>
          </w:tcPr>
          <w:p w14:paraId="1EAE3196">
            <w:pPr>
              <w:pStyle w:val="11"/>
            </w:pPr>
          </w:p>
        </w:tc>
        <w:tc>
          <w:tcPr>
            <w:tcW w:w="964" w:type="dxa"/>
            <w:vAlign w:val="center"/>
          </w:tcPr>
          <w:p w14:paraId="7E0D64C0">
            <w:pPr>
              <w:pStyle w:val="11"/>
            </w:pPr>
          </w:p>
        </w:tc>
      </w:tr>
    </w:tbl>
    <w:p w14:paraId="0F288E9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8DA32B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087FE2B">
      <w:pPr>
        <w:spacing w:before="0" w:after="0"/>
        <w:ind w:firstLine="640"/>
        <w:jc w:val="left"/>
        <w:outlineLvl w:val="9"/>
      </w:pPr>
      <w:r>
        <w:rPr>
          <w:rFonts w:ascii="Times New Roman" w:hAnsi="Times New Roman" w:eastAsia="方正仿宋_GBK" w:cs="Times New Roman"/>
          <w:color w:val="000000"/>
          <w:sz w:val="32"/>
        </w:rPr>
        <w:t xml:space="preserve"> </w:t>
      </w:r>
    </w:p>
    <w:p w14:paraId="674EDCEE">
      <w:pPr>
        <w:spacing w:before="10" w:after="10" w:line="240" w:lineRule="auto"/>
        <w:ind w:firstLine="640"/>
        <w:jc w:val="left"/>
        <w:outlineLvl w:val="5"/>
      </w:pPr>
      <w:r>
        <w:rPr>
          <w:rFonts w:ascii="黑体" w:hAnsi="黑体" w:eastAsia="黑体" w:cs="黑体"/>
          <w:color w:val="000000"/>
          <w:sz w:val="32"/>
        </w:rPr>
        <w:t>七、国有资产信息</w:t>
      </w:r>
    </w:p>
    <w:p w14:paraId="72CE033D">
      <w:pPr>
        <w:spacing w:before="0" w:after="0" w:line="500" w:lineRule="exact"/>
        <w:ind w:firstLine="560"/>
        <w:jc w:val="left"/>
        <w:outlineLvl w:val="9"/>
      </w:pPr>
      <w:r>
        <w:rPr>
          <w:rFonts w:ascii="Times New Roman" w:hAnsi="Times New Roman" w:eastAsia="方正仿宋_GBK" w:cs="Times New Roman"/>
          <w:b w:val="0"/>
          <w:color w:val="000000"/>
          <w:sz w:val="28"/>
        </w:rPr>
        <w:t>雄安新区公共卫生服务中心上年末固定资产金额为0.00万元（详见下表）。本年度拟购置固定资产总额为0.00万元，已按要求列入政府采购预算，详见政府采购预算表。</w:t>
      </w:r>
    </w:p>
    <w:p w14:paraId="7C8A308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F44F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8E7E9BE">
            <w:pPr>
              <w:pStyle w:val="9"/>
            </w:pPr>
            <w:r>
              <w:t>203101雄安新区公共卫生服务中心</w:t>
            </w:r>
          </w:p>
        </w:tc>
        <w:tc>
          <w:tcPr>
            <w:tcW w:w="5670" w:type="dxa"/>
            <w:gridSpan w:val="2"/>
            <w:tcBorders>
              <w:top w:val="single" w:color="FFFFFF" w:sz="6" w:space="0"/>
              <w:left w:val="single" w:color="FFFFFF" w:sz="6" w:space="0"/>
              <w:right w:val="single" w:color="FFFFFF" w:sz="6" w:space="0"/>
            </w:tcBorders>
            <w:vAlign w:val="center"/>
          </w:tcPr>
          <w:p w14:paraId="442F209E">
            <w:pPr>
              <w:pStyle w:val="7"/>
            </w:pPr>
            <w:r>
              <w:t>截止时间：2025-12-31</w:t>
            </w:r>
          </w:p>
        </w:tc>
      </w:tr>
      <w:tr w14:paraId="0ED1D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79199D5">
            <w:pPr>
              <w:pStyle w:val="10"/>
            </w:pPr>
            <w:r>
              <w:t>项   目</w:t>
            </w:r>
          </w:p>
        </w:tc>
        <w:tc>
          <w:tcPr>
            <w:tcW w:w="2835" w:type="dxa"/>
            <w:vAlign w:val="center"/>
          </w:tcPr>
          <w:p w14:paraId="698BDB1C">
            <w:pPr>
              <w:pStyle w:val="10"/>
            </w:pPr>
            <w:r>
              <w:t>数量</w:t>
            </w:r>
          </w:p>
        </w:tc>
        <w:tc>
          <w:tcPr>
            <w:tcW w:w="2835" w:type="dxa"/>
            <w:vAlign w:val="center"/>
          </w:tcPr>
          <w:p w14:paraId="4AF4942E">
            <w:pPr>
              <w:pStyle w:val="10"/>
            </w:pPr>
            <w:r>
              <w:t>价值（金额单位：万元）</w:t>
            </w:r>
          </w:p>
        </w:tc>
      </w:tr>
      <w:tr w14:paraId="5314F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565685">
            <w:pPr>
              <w:pStyle w:val="12"/>
            </w:pPr>
          </w:p>
        </w:tc>
        <w:tc>
          <w:tcPr>
            <w:tcW w:w="2835" w:type="dxa"/>
            <w:vAlign w:val="center"/>
          </w:tcPr>
          <w:p w14:paraId="08936D57">
            <w:pPr>
              <w:pStyle w:val="13"/>
            </w:pPr>
          </w:p>
        </w:tc>
        <w:tc>
          <w:tcPr>
            <w:tcW w:w="2835" w:type="dxa"/>
            <w:vAlign w:val="center"/>
          </w:tcPr>
          <w:p w14:paraId="62135FA4">
            <w:pPr>
              <w:pStyle w:val="11"/>
            </w:pPr>
          </w:p>
        </w:tc>
      </w:tr>
    </w:tbl>
    <w:p w14:paraId="33EB63B5">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BC9FC77">
      <w:pPr>
        <w:spacing w:before="0" w:after="0"/>
        <w:ind w:firstLine="640"/>
        <w:jc w:val="left"/>
        <w:outlineLvl w:val="9"/>
      </w:pPr>
      <w:r>
        <w:rPr>
          <w:rFonts w:ascii="Times New Roman" w:hAnsi="Times New Roman" w:eastAsia="方正仿宋_GBK" w:cs="Times New Roman"/>
          <w:color w:val="000000"/>
          <w:sz w:val="32"/>
        </w:rPr>
        <w:t xml:space="preserve"> </w:t>
      </w:r>
    </w:p>
    <w:p w14:paraId="166CDF90">
      <w:pPr>
        <w:spacing w:before="10" w:after="10" w:line="240" w:lineRule="auto"/>
        <w:ind w:firstLine="640"/>
        <w:jc w:val="left"/>
        <w:outlineLvl w:val="5"/>
      </w:pPr>
      <w:r>
        <w:rPr>
          <w:rFonts w:ascii="黑体" w:hAnsi="黑体" w:eastAsia="黑体" w:cs="黑体"/>
          <w:color w:val="000000"/>
          <w:sz w:val="32"/>
        </w:rPr>
        <w:t>八、名词解释</w:t>
      </w:r>
    </w:p>
    <w:p w14:paraId="280DC5C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46C12F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BF4A41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498FC3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C4B1E0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9E5313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8CEE6A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952E7B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E15405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F2C8BF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777AB7C">
      <w:pPr>
        <w:spacing w:before="10" w:after="10" w:line="240" w:lineRule="auto"/>
        <w:ind w:firstLine="640"/>
        <w:jc w:val="left"/>
        <w:outlineLvl w:val="5"/>
      </w:pPr>
      <w:r>
        <w:rPr>
          <w:rFonts w:ascii="黑体" w:hAnsi="黑体" w:eastAsia="黑体" w:cs="黑体"/>
          <w:color w:val="000000"/>
          <w:sz w:val="32"/>
        </w:rPr>
        <w:t>九、其他需要说明的事项</w:t>
      </w:r>
    </w:p>
    <w:p w14:paraId="3C5850A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7E0870F">
      <w:pPr>
        <w:spacing w:before="0" w:after="0"/>
        <w:ind w:firstLine="0"/>
        <w:jc w:val="center"/>
        <w:outlineLvl w:val="3"/>
      </w:pPr>
      <w:bookmarkStart w:id="8" w:name="_Toc_4_4_0000000009"/>
      <w:r>
        <w:rPr>
          <w:rFonts w:ascii="方正小标宋_GBK" w:hAnsi="方正小标宋_GBK" w:eastAsia="方正小标宋_GBK" w:cs="方正小标宋_GBK"/>
          <w:b w:val="0"/>
          <w:color w:val="000000"/>
          <w:sz w:val="44"/>
        </w:rPr>
        <w:t>九、雄安容和红莲幼儿园收支预算</w:t>
      </w:r>
      <w:bookmarkEnd w:id="8"/>
    </w:p>
    <w:p w14:paraId="150956A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F2DE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71A817A">
            <w:pPr>
              <w:pStyle w:val="9"/>
            </w:pPr>
            <w:r>
              <w:t>203201雄安容和红莲幼儿园</w:t>
            </w:r>
          </w:p>
        </w:tc>
        <w:tc>
          <w:tcPr>
            <w:tcW w:w="2126" w:type="dxa"/>
            <w:tcBorders>
              <w:top w:val="single" w:color="FFFFFF" w:sz="6" w:space="0"/>
              <w:left w:val="single" w:color="FFFFFF" w:sz="6" w:space="0"/>
              <w:right w:val="single" w:color="FFFFFF" w:sz="6" w:space="0"/>
            </w:tcBorders>
            <w:vAlign w:val="center"/>
          </w:tcPr>
          <w:p w14:paraId="32DA8CDD">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962B67D">
            <w:pPr>
              <w:pStyle w:val="7"/>
            </w:pPr>
            <w:r>
              <w:t>单位：万元</w:t>
            </w:r>
          </w:p>
        </w:tc>
      </w:tr>
      <w:tr w14:paraId="7DEA8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0699DD">
            <w:pPr>
              <w:pStyle w:val="10"/>
            </w:pPr>
            <w:r>
              <w:t>序号</w:t>
            </w:r>
          </w:p>
        </w:tc>
        <w:tc>
          <w:tcPr>
            <w:tcW w:w="6661" w:type="dxa"/>
            <w:gridSpan w:val="2"/>
            <w:vAlign w:val="center"/>
          </w:tcPr>
          <w:p w14:paraId="2F699804">
            <w:pPr>
              <w:pStyle w:val="10"/>
            </w:pPr>
            <w:r>
              <w:t>收入</w:t>
            </w:r>
          </w:p>
        </w:tc>
        <w:tc>
          <w:tcPr>
            <w:tcW w:w="6661" w:type="dxa"/>
            <w:gridSpan w:val="2"/>
            <w:vAlign w:val="center"/>
          </w:tcPr>
          <w:p w14:paraId="104E3070">
            <w:pPr>
              <w:pStyle w:val="10"/>
            </w:pPr>
            <w:r>
              <w:t>支出</w:t>
            </w:r>
          </w:p>
        </w:tc>
      </w:tr>
      <w:tr w14:paraId="6F9D4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B8555E"/>
        </w:tc>
        <w:tc>
          <w:tcPr>
            <w:tcW w:w="4535" w:type="dxa"/>
            <w:vAlign w:val="center"/>
          </w:tcPr>
          <w:p w14:paraId="6B03E214">
            <w:pPr>
              <w:pStyle w:val="10"/>
            </w:pPr>
            <w:r>
              <w:t>项  目</w:t>
            </w:r>
          </w:p>
        </w:tc>
        <w:tc>
          <w:tcPr>
            <w:tcW w:w="2126" w:type="dxa"/>
            <w:vAlign w:val="center"/>
          </w:tcPr>
          <w:p w14:paraId="18B57E50">
            <w:pPr>
              <w:pStyle w:val="10"/>
            </w:pPr>
            <w:r>
              <w:t>预算数</w:t>
            </w:r>
          </w:p>
        </w:tc>
        <w:tc>
          <w:tcPr>
            <w:tcW w:w="4535" w:type="dxa"/>
            <w:vAlign w:val="center"/>
          </w:tcPr>
          <w:p w14:paraId="4B7D8D2C">
            <w:pPr>
              <w:pStyle w:val="10"/>
            </w:pPr>
            <w:r>
              <w:t>项  目</w:t>
            </w:r>
          </w:p>
        </w:tc>
        <w:tc>
          <w:tcPr>
            <w:tcW w:w="2126" w:type="dxa"/>
            <w:vAlign w:val="center"/>
          </w:tcPr>
          <w:p w14:paraId="1DB792EB">
            <w:pPr>
              <w:pStyle w:val="10"/>
            </w:pPr>
            <w:r>
              <w:t>预算数</w:t>
            </w:r>
          </w:p>
        </w:tc>
      </w:tr>
      <w:tr w14:paraId="008DB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63FDF6">
            <w:pPr>
              <w:pStyle w:val="10"/>
            </w:pPr>
            <w:r>
              <w:t>栏次</w:t>
            </w:r>
          </w:p>
        </w:tc>
        <w:tc>
          <w:tcPr>
            <w:tcW w:w="4535" w:type="dxa"/>
            <w:vAlign w:val="center"/>
          </w:tcPr>
          <w:p w14:paraId="0C4D4447">
            <w:pPr>
              <w:pStyle w:val="10"/>
            </w:pPr>
            <w:r>
              <w:t>1</w:t>
            </w:r>
          </w:p>
        </w:tc>
        <w:tc>
          <w:tcPr>
            <w:tcW w:w="2126" w:type="dxa"/>
            <w:vAlign w:val="center"/>
          </w:tcPr>
          <w:p w14:paraId="662CB9A1">
            <w:pPr>
              <w:pStyle w:val="10"/>
            </w:pPr>
            <w:r>
              <w:t>2</w:t>
            </w:r>
          </w:p>
        </w:tc>
        <w:tc>
          <w:tcPr>
            <w:tcW w:w="4535" w:type="dxa"/>
            <w:vAlign w:val="center"/>
          </w:tcPr>
          <w:p w14:paraId="1F4E7AEF">
            <w:pPr>
              <w:pStyle w:val="10"/>
            </w:pPr>
            <w:r>
              <w:t>3</w:t>
            </w:r>
          </w:p>
        </w:tc>
        <w:tc>
          <w:tcPr>
            <w:tcW w:w="2126" w:type="dxa"/>
            <w:vAlign w:val="center"/>
          </w:tcPr>
          <w:p w14:paraId="380BB150">
            <w:pPr>
              <w:pStyle w:val="10"/>
            </w:pPr>
            <w:r>
              <w:t>4</w:t>
            </w:r>
          </w:p>
        </w:tc>
      </w:tr>
      <w:tr w14:paraId="0529A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CECE5">
            <w:pPr>
              <w:pStyle w:val="13"/>
            </w:pPr>
            <w:r>
              <w:t>1</w:t>
            </w:r>
          </w:p>
        </w:tc>
        <w:tc>
          <w:tcPr>
            <w:tcW w:w="4535" w:type="dxa"/>
            <w:vAlign w:val="center"/>
          </w:tcPr>
          <w:p w14:paraId="7F03B1FB">
            <w:pPr>
              <w:pStyle w:val="12"/>
            </w:pPr>
            <w:r>
              <w:t>一、一般公共预算拨款收入</w:t>
            </w:r>
          </w:p>
        </w:tc>
        <w:tc>
          <w:tcPr>
            <w:tcW w:w="2126" w:type="dxa"/>
            <w:vAlign w:val="center"/>
          </w:tcPr>
          <w:p w14:paraId="2D6F2975">
            <w:pPr>
              <w:pStyle w:val="11"/>
            </w:pPr>
          </w:p>
        </w:tc>
        <w:tc>
          <w:tcPr>
            <w:tcW w:w="4535" w:type="dxa"/>
            <w:vAlign w:val="center"/>
          </w:tcPr>
          <w:p w14:paraId="44852FFD">
            <w:pPr>
              <w:pStyle w:val="12"/>
            </w:pPr>
            <w:r>
              <w:t>一、一般公共服务支出</w:t>
            </w:r>
          </w:p>
        </w:tc>
        <w:tc>
          <w:tcPr>
            <w:tcW w:w="2126" w:type="dxa"/>
            <w:vAlign w:val="center"/>
          </w:tcPr>
          <w:p w14:paraId="2033FB15">
            <w:pPr>
              <w:pStyle w:val="11"/>
            </w:pPr>
          </w:p>
        </w:tc>
      </w:tr>
      <w:tr w14:paraId="10384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0DFC6">
            <w:pPr>
              <w:pStyle w:val="13"/>
            </w:pPr>
            <w:r>
              <w:t>2</w:t>
            </w:r>
          </w:p>
        </w:tc>
        <w:tc>
          <w:tcPr>
            <w:tcW w:w="4535" w:type="dxa"/>
            <w:vAlign w:val="center"/>
          </w:tcPr>
          <w:p w14:paraId="44D113B1">
            <w:pPr>
              <w:pStyle w:val="12"/>
            </w:pPr>
            <w:r>
              <w:t>二、政府性基金预算拨款收入</w:t>
            </w:r>
          </w:p>
        </w:tc>
        <w:tc>
          <w:tcPr>
            <w:tcW w:w="2126" w:type="dxa"/>
            <w:vAlign w:val="center"/>
          </w:tcPr>
          <w:p w14:paraId="7F2747FE">
            <w:pPr>
              <w:pStyle w:val="11"/>
            </w:pPr>
          </w:p>
        </w:tc>
        <w:tc>
          <w:tcPr>
            <w:tcW w:w="4535" w:type="dxa"/>
            <w:vAlign w:val="center"/>
          </w:tcPr>
          <w:p w14:paraId="1804732C">
            <w:pPr>
              <w:pStyle w:val="12"/>
            </w:pPr>
            <w:r>
              <w:t>二、外交支出</w:t>
            </w:r>
          </w:p>
        </w:tc>
        <w:tc>
          <w:tcPr>
            <w:tcW w:w="2126" w:type="dxa"/>
            <w:vAlign w:val="center"/>
          </w:tcPr>
          <w:p w14:paraId="60EA762E">
            <w:pPr>
              <w:pStyle w:val="11"/>
            </w:pPr>
          </w:p>
        </w:tc>
      </w:tr>
      <w:tr w14:paraId="3707D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0B2A1">
            <w:pPr>
              <w:pStyle w:val="13"/>
            </w:pPr>
            <w:r>
              <w:t>3</w:t>
            </w:r>
          </w:p>
        </w:tc>
        <w:tc>
          <w:tcPr>
            <w:tcW w:w="4535" w:type="dxa"/>
            <w:vAlign w:val="center"/>
          </w:tcPr>
          <w:p w14:paraId="4BDC7AE9">
            <w:pPr>
              <w:pStyle w:val="12"/>
            </w:pPr>
            <w:r>
              <w:t>三、国有资本经营预算拨款收入</w:t>
            </w:r>
          </w:p>
        </w:tc>
        <w:tc>
          <w:tcPr>
            <w:tcW w:w="2126" w:type="dxa"/>
            <w:vAlign w:val="center"/>
          </w:tcPr>
          <w:p w14:paraId="373F18E8">
            <w:pPr>
              <w:pStyle w:val="11"/>
            </w:pPr>
          </w:p>
        </w:tc>
        <w:tc>
          <w:tcPr>
            <w:tcW w:w="4535" w:type="dxa"/>
            <w:vAlign w:val="center"/>
          </w:tcPr>
          <w:p w14:paraId="5B92CBD3">
            <w:pPr>
              <w:pStyle w:val="12"/>
            </w:pPr>
            <w:r>
              <w:t>三、国防支出</w:t>
            </w:r>
          </w:p>
        </w:tc>
        <w:tc>
          <w:tcPr>
            <w:tcW w:w="2126" w:type="dxa"/>
            <w:vAlign w:val="center"/>
          </w:tcPr>
          <w:p w14:paraId="0FB02D72">
            <w:pPr>
              <w:pStyle w:val="11"/>
            </w:pPr>
          </w:p>
        </w:tc>
      </w:tr>
      <w:tr w14:paraId="678B4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C8138">
            <w:pPr>
              <w:pStyle w:val="13"/>
            </w:pPr>
            <w:r>
              <w:t>4</w:t>
            </w:r>
          </w:p>
        </w:tc>
        <w:tc>
          <w:tcPr>
            <w:tcW w:w="4535" w:type="dxa"/>
            <w:vAlign w:val="center"/>
          </w:tcPr>
          <w:p w14:paraId="3ED02AB5">
            <w:pPr>
              <w:pStyle w:val="12"/>
            </w:pPr>
            <w:r>
              <w:t>四、财政专户管理资金收入</w:t>
            </w:r>
          </w:p>
        </w:tc>
        <w:tc>
          <w:tcPr>
            <w:tcW w:w="2126" w:type="dxa"/>
            <w:vAlign w:val="center"/>
          </w:tcPr>
          <w:p w14:paraId="25CD937E">
            <w:pPr>
              <w:pStyle w:val="11"/>
            </w:pPr>
          </w:p>
        </w:tc>
        <w:tc>
          <w:tcPr>
            <w:tcW w:w="4535" w:type="dxa"/>
            <w:vAlign w:val="center"/>
          </w:tcPr>
          <w:p w14:paraId="75D8EE9D">
            <w:pPr>
              <w:pStyle w:val="12"/>
            </w:pPr>
            <w:r>
              <w:t>四、公共安全支出</w:t>
            </w:r>
          </w:p>
        </w:tc>
        <w:tc>
          <w:tcPr>
            <w:tcW w:w="2126" w:type="dxa"/>
            <w:vAlign w:val="center"/>
          </w:tcPr>
          <w:p w14:paraId="2CB3D989">
            <w:pPr>
              <w:pStyle w:val="11"/>
            </w:pPr>
          </w:p>
        </w:tc>
      </w:tr>
      <w:tr w14:paraId="04F23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8134B">
            <w:pPr>
              <w:pStyle w:val="13"/>
            </w:pPr>
            <w:r>
              <w:t>5</w:t>
            </w:r>
          </w:p>
        </w:tc>
        <w:tc>
          <w:tcPr>
            <w:tcW w:w="4535" w:type="dxa"/>
            <w:vAlign w:val="center"/>
          </w:tcPr>
          <w:p w14:paraId="7EEFE8CC">
            <w:pPr>
              <w:pStyle w:val="12"/>
            </w:pPr>
            <w:r>
              <w:t>五、单位资金</w:t>
            </w:r>
          </w:p>
        </w:tc>
        <w:tc>
          <w:tcPr>
            <w:tcW w:w="2126" w:type="dxa"/>
            <w:vAlign w:val="center"/>
          </w:tcPr>
          <w:p w14:paraId="6C8B1EFE">
            <w:pPr>
              <w:pStyle w:val="11"/>
            </w:pPr>
          </w:p>
        </w:tc>
        <w:tc>
          <w:tcPr>
            <w:tcW w:w="4535" w:type="dxa"/>
            <w:vAlign w:val="center"/>
          </w:tcPr>
          <w:p w14:paraId="5AF2755A">
            <w:pPr>
              <w:pStyle w:val="12"/>
            </w:pPr>
            <w:r>
              <w:t>五、教育支出</w:t>
            </w:r>
          </w:p>
        </w:tc>
        <w:tc>
          <w:tcPr>
            <w:tcW w:w="2126" w:type="dxa"/>
            <w:vAlign w:val="center"/>
          </w:tcPr>
          <w:p w14:paraId="51D0E0E3">
            <w:pPr>
              <w:pStyle w:val="11"/>
            </w:pPr>
          </w:p>
        </w:tc>
      </w:tr>
      <w:tr w14:paraId="5CDDF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65CA0">
            <w:pPr>
              <w:pStyle w:val="13"/>
            </w:pPr>
            <w:r>
              <w:t>6</w:t>
            </w:r>
          </w:p>
        </w:tc>
        <w:tc>
          <w:tcPr>
            <w:tcW w:w="4535" w:type="dxa"/>
            <w:vAlign w:val="center"/>
          </w:tcPr>
          <w:p w14:paraId="0AD0D840">
            <w:pPr>
              <w:pStyle w:val="12"/>
            </w:pPr>
          </w:p>
        </w:tc>
        <w:tc>
          <w:tcPr>
            <w:tcW w:w="2126" w:type="dxa"/>
            <w:vAlign w:val="center"/>
          </w:tcPr>
          <w:p w14:paraId="52E60C9B">
            <w:pPr>
              <w:pStyle w:val="11"/>
            </w:pPr>
          </w:p>
        </w:tc>
        <w:tc>
          <w:tcPr>
            <w:tcW w:w="4535" w:type="dxa"/>
            <w:vAlign w:val="center"/>
          </w:tcPr>
          <w:p w14:paraId="0A5C1583">
            <w:pPr>
              <w:pStyle w:val="12"/>
            </w:pPr>
            <w:r>
              <w:t>六、科学技术支出</w:t>
            </w:r>
          </w:p>
        </w:tc>
        <w:tc>
          <w:tcPr>
            <w:tcW w:w="2126" w:type="dxa"/>
            <w:vAlign w:val="center"/>
          </w:tcPr>
          <w:p w14:paraId="20D7BECC">
            <w:pPr>
              <w:pStyle w:val="11"/>
            </w:pPr>
          </w:p>
        </w:tc>
      </w:tr>
      <w:tr w14:paraId="2AE16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C11D2">
            <w:pPr>
              <w:pStyle w:val="13"/>
            </w:pPr>
            <w:r>
              <w:t>7</w:t>
            </w:r>
          </w:p>
        </w:tc>
        <w:tc>
          <w:tcPr>
            <w:tcW w:w="4535" w:type="dxa"/>
            <w:vAlign w:val="center"/>
          </w:tcPr>
          <w:p w14:paraId="2F545264">
            <w:pPr>
              <w:pStyle w:val="12"/>
            </w:pPr>
          </w:p>
        </w:tc>
        <w:tc>
          <w:tcPr>
            <w:tcW w:w="2126" w:type="dxa"/>
            <w:vAlign w:val="center"/>
          </w:tcPr>
          <w:p w14:paraId="3387EE13">
            <w:pPr>
              <w:pStyle w:val="11"/>
            </w:pPr>
          </w:p>
        </w:tc>
        <w:tc>
          <w:tcPr>
            <w:tcW w:w="4535" w:type="dxa"/>
            <w:vAlign w:val="center"/>
          </w:tcPr>
          <w:p w14:paraId="1FE5039D">
            <w:pPr>
              <w:pStyle w:val="12"/>
            </w:pPr>
            <w:r>
              <w:t>七、文化旅游体育与传媒支出</w:t>
            </w:r>
          </w:p>
        </w:tc>
        <w:tc>
          <w:tcPr>
            <w:tcW w:w="2126" w:type="dxa"/>
            <w:vAlign w:val="center"/>
          </w:tcPr>
          <w:p w14:paraId="348E3FB9">
            <w:pPr>
              <w:pStyle w:val="11"/>
            </w:pPr>
          </w:p>
        </w:tc>
      </w:tr>
      <w:tr w14:paraId="6905A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871BC">
            <w:pPr>
              <w:pStyle w:val="13"/>
            </w:pPr>
            <w:r>
              <w:t>8</w:t>
            </w:r>
          </w:p>
        </w:tc>
        <w:tc>
          <w:tcPr>
            <w:tcW w:w="4535" w:type="dxa"/>
            <w:vAlign w:val="center"/>
          </w:tcPr>
          <w:p w14:paraId="21B5895F">
            <w:pPr>
              <w:pStyle w:val="12"/>
            </w:pPr>
          </w:p>
        </w:tc>
        <w:tc>
          <w:tcPr>
            <w:tcW w:w="2126" w:type="dxa"/>
            <w:vAlign w:val="center"/>
          </w:tcPr>
          <w:p w14:paraId="63CD8270">
            <w:pPr>
              <w:pStyle w:val="11"/>
            </w:pPr>
          </w:p>
        </w:tc>
        <w:tc>
          <w:tcPr>
            <w:tcW w:w="4535" w:type="dxa"/>
            <w:vAlign w:val="center"/>
          </w:tcPr>
          <w:p w14:paraId="4F3956B4">
            <w:pPr>
              <w:pStyle w:val="12"/>
            </w:pPr>
            <w:r>
              <w:t>八、社会保障和就业支出</w:t>
            </w:r>
          </w:p>
        </w:tc>
        <w:tc>
          <w:tcPr>
            <w:tcW w:w="2126" w:type="dxa"/>
            <w:vAlign w:val="center"/>
          </w:tcPr>
          <w:p w14:paraId="25BC1681">
            <w:pPr>
              <w:pStyle w:val="11"/>
            </w:pPr>
          </w:p>
        </w:tc>
      </w:tr>
      <w:tr w14:paraId="214CD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12A4D">
            <w:pPr>
              <w:pStyle w:val="13"/>
            </w:pPr>
            <w:r>
              <w:t>9</w:t>
            </w:r>
          </w:p>
        </w:tc>
        <w:tc>
          <w:tcPr>
            <w:tcW w:w="4535" w:type="dxa"/>
            <w:vAlign w:val="center"/>
          </w:tcPr>
          <w:p w14:paraId="617922BE">
            <w:pPr>
              <w:pStyle w:val="12"/>
            </w:pPr>
          </w:p>
        </w:tc>
        <w:tc>
          <w:tcPr>
            <w:tcW w:w="2126" w:type="dxa"/>
            <w:vAlign w:val="center"/>
          </w:tcPr>
          <w:p w14:paraId="3236B044">
            <w:pPr>
              <w:pStyle w:val="11"/>
            </w:pPr>
          </w:p>
        </w:tc>
        <w:tc>
          <w:tcPr>
            <w:tcW w:w="4535" w:type="dxa"/>
            <w:vAlign w:val="center"/>
          </w:tcPr>
          <w:p w14:paraId="20F79E62">
            <w:pPr>
              <w:pStyle w:val="12"/>
            </w:pPr>
            <w:r>
              <w:t>九、社会保险基金支出</w:t>
            </w:r>
          </w:p>
        </w:tc>
        <w:tc>
          <w:tcPr>
            <w:tcW w:w="2126" w:type="dxa"/>
            <w:vAlign w:val="center"/>
          </w:tcPr>
          <w:p w14:paraId="63159764">
            <w:pPr>
              <w:pStyle w:val="11"/>
            </w:pPr>
          </w:p>
        </w:tc>
      </w:tr>
      <w:tr w14:paraId="5F44C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B82B9">
            <w:pPr>
              <w:pStyle w:val="13"/>
            </w:pPr>
            <w:r>
              <w:t>10</w:t>
            </w:r>
          </w:p>
        </w:tc>
        <w:tc>
          <w:tcPr>
            <w:tcW w:w="4535" w:type="dxa"/>
            <w:vAlign w:val="center"/>
          </w:tcPr>
          <w:p w14:paraId="517E91DD">
            <w:pPr>
              <w:pStyle w:val="12"/>
            </w:pPr>
          </w:p>
        </w:tc>
        <w:tc>
          <w:tcPr>
            <w:tcW w:w="2126" w:type="dxa"/>
            <w:vAlign w:val="center"/>
          </w:tcPr>
          <w:p w14:paraId="1E80D4E8">
            <w:pPr>
              <w:pStyle w:val="11"/>
            </w:pPr>
          </w:p>
        </w:tc>
        <w:tc>
          <w:tcPr>
            <w:tcW w:w="4535" w:type="dxa"/>
            <w:vAlign w:val="center"/>
          </w:tcPr>
          <w:p w14:paraId="3E577D09">
            <w:pPr>
              <w:pStyle w:val="12"/>
            </w:pPr>
            <w:r>
              <w:t>十、卫生健康支出</w:t>
            </w:r>
          </w:p>
        </w:tc>
        <w:tc>
          <w:tcPr>
            <w:tcW w:w="2126" w:type="dxa"/>
            <w:vAlign w:val="center"/>
          </w:tcPr>
          <w:p w14:paraId="4C8C3B46">
            <w:pPr>
              <w:pStyle w:val="11"/>
            </w:pPr>
          </w:p>
        </w:tc>
      </w:tr>
      <w:tr w14:paraId="22443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1A385">
            <w:pPr>
              <w:pStyle w:val="13"/>
            </w:pPr>
            <w:r>
              <w:t>11</w:t>
            </w:r>
          </w:p>
        </w:tc>
        <w:tc>
          <w:tcPr>
            <w:tcW w:w="4535" w:type="dxa"/>
            <w:vAlign w:val="center"/>
          </w:tcPr>
          <w:p w14:paraId="3F93792C">
            <w:pPr>
              <w:pStyle w:val="12"/>
            </w:pPr>
          </w:p>
        </w:tc>
        <w:tc>
          <w:tcPr>
            <w:tcW w:w="2126" w:type="dxa"/>
            <w:vAlign w:val="center"/>
          </w:tcPr>
          <w:p w14:paraId="5B32CA95">
            <w:pPr>
              <w:pStyle w:val="11"/>
            </w:pPr>
          </w:p>
        </w:tc>
        <w:tc>
          <w:tcPr>
            <w:tcW w:w="4535" w:type="dxa"/>
            <w:vAlign w:val="center"/>
          </w:tcPr>
          <w:p w14:paraId="56E00B6E">
            <w:pPr>
              <w:pStyle w:val="12"/>
            </w:pPr>
            <w:r>
              <w:t>十一、节能环保支出</w:t>
            </w:r>
          </w:p>
        </w:tc>
        <w:tc>
          <w:tcPr>
            <w:tcW w:w="2126" w:type="dxa"/>
            <w:vAlign w:val="center"/>
          </w:tcPr>
          <w:p w14:paraId="3D87B6DC">
            <w:pPr>
              <w:pStyle w:val="11"/>
            </w:pPr>
          </w:p>
        </w:tc>
      </w:tr>
      <w:tr w14:paraId="5DE23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D8AE6">
            <w:pPr>
              <w:pStyle w:val="13"/>
            </w:pPr>
            <w:r>
              <w:t>12</w:t>
            </w:r>
          </w:p>
        </w:tc>
        <w:tc>
          <w:tcPr>
            <w:tcW w:w="4535" w:type="dxa"/>
            <w:vAlign w:val="center"/>
          </w:tcPr>
          <w:p w14:paraId="313BB754">
            <w:pPr>
              <w:pStyle w:val="12"/>
            </w:pPr>
          </w:p>
        </w:tc>
        <w:tc>
          <w:tcPr>
            <w:tcW w:w="2126" w:type="dxa"/>
            <w:vAlign w:val="center"/>
          </w:tcPr>
          <w:p w14:paraId="2B4DDEB2">
            <w:pPr>
              <w:pStyle w:val="11"/>
            </w:pPr>
          </w:p>
        </w:tc>
        <w:tc>
          <w:tcPr>
            <w:tcW w:w="4535" w:type="dxa"/>
            <w:vAlign w:val="center"/>
          </w:tcPr>
          <w:p w14:paraId="5E71BECD">
            <w:pPr>
              <w:pStyle w:val="12"/>
            </w:pPr>
            <w:r>
              <w:t>十二、城乡社区支出</w:t>
            </w:r>
          </w:p>
        </w:tc>
        <w:tc>
          <w:tcPr>
            <w:tcW w:w="2126" w:type="dxa"/>
            <w:vAlign w:val="center"/>
          </w:tcPr>
          <w:p w14:paraId="08C32DB1">
            <w:pPr>
              <w:pStyle w:val="11"/>
            </w:pPr>
          </w:p>
        </w:tc>
      </w:tr>
      <w:tr w14:paraId="44F5F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C5B57">
            <w:pPr>
              <w:pStyle w:val="13"/>
            </w:pPr>
            <w:r>
              <w:t>13</w:t>
            </w:r>
          </w:p>
        </w:tc>
        <w:tc>
          <w:tcPr>
            <w:tcW w:w="4535" w:type="dxa"/>
            <w:vAlign w:val="center"/>
          </w:tcPr>
          <w:p w14:paraId="0B372D9A">
            <w:pPr>
              <w:pStyle w:val="12"/>
            </w:pPr>
          </w:p>
        </w:tc>
        <w:tc>
          <w:tcPr>
            <w:tcW w:w="2126" w:type="dxa"/>
            <w:vAlign w:val="center"/>
          </w:tcPr>
          <w:p w14:paraId="479D67C3">
            <w:pPr>
              <w:pStyle w:val="11"/>
            </w:pPr>
          </w:p>
        </w:tc>
        <w:tc>
          <w:tcPr>
            <w:tcW w:w="4535" w:type="dxa"/>
            <w:vAlign w:val="center"/>
          </w:tcPr>
          <w:p w14:paraId="3EBA5B82">
            <w:pPr>
              <w:pStyle w:val="12"/>
            </w:pPr>
            <w:r>
              <w:t>十三、农林水支出</w:t>
            </w:r>
          </w:p>
        </w:tc>
        <w:tc>
          <w:tcPr>
            <w:tcW w:w="2126" w:type="dxa"/>
            <w:vAlign w:val="center"/>
          </w:tcPr>
          <w:p w14:paraId="6831E3C6">
            <w:pPr>
              <w:pStyle w:val="11"/>
            </w:pPr>
          </w:p>
        </w:tc>
      </w:tr>
      <w:tr w14:paraId="4E99B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6E290">
            <w:pPr>
              <w:pStyle w:val="13"/>
            </w:pPr>
            <w:r>
              <w:t>14</w:t>
            </w:r>
          </w:p>
        </w:tc>
        <w:tc>
          <w:tcPr>
            <w:tcW w:w="4535" w:type="dxa"/>
            <w:vAlign w:val="center"/>
          </w:tcPr>
          <w:p w14:paraId="6E382EC5">
            <w:pPr>
              <w:pStyle w:val="12"/>
            </w:pPr>
          </w:p>
        </w:tc>
        <w:tc>
          <w:tcPr>
            <w:tcW w:w="2126" w:type="dxa"/>
            <w:vAlign w:val="center"/>
          </w:tcPr>
          <w:p w14:paraId="1A28E6CE">
            <w:pPr>
              <w:pStyle w:val="11"/>
            </w:pPr>
          </w:p>
        </w:tc>
        <w:tc>
          <w:tcPr>
            <w:tcW w:w="4535" w:type="dxa"/>
            <w:vAlign w:val="center"/>
          </w:tcPr>
          <w:p w14:paraId="604F3579">
            <w:pPr>
              <w:pStyle w:val="12"/>
            </w:pPr>
            <w:r>
              <w:t>十四、交通运输支出</w:t>
            </w:r>
          </w:p>
        </w:tc>
        <w:tc>
          <w:tcPr>
            <w:tcW w:w="2126" w:type="dxa"/>
            <w:vAlign w:val="center"/>
          </w:tcPr>
          <w:p w14:paraId="7C8CBE1E">
            <w:pPr>
              <w:pStyle w:val="11"/>
            </w:pPr>
          </w:p>
        </w:tc>
      </w:tr>
      <w:tr w14:paraId="78D4A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19288">
            <w:pPr>
              <w:pStyle w:val="13"/>
            </w:pPr>
            <w:r>
              <w:t>15</w:t>
            </w:r>
          </w:p>
        </w:tc>
        <w:tc>
          <w:tcPr>
            <w:tcW w:w="4535" w:type="dxa"/>
            <w:vAlign w:val="center"/>
          </w:tcPr>
          <w:p w14:paraId="56976879">
            <w:pPr>
              <w:pStyle w:val="12"/>
            </w:pPr>
          </w:p>
        </w:tc>
        <w:tc>
          <w:tcPr>
            <w:tcW w:w="2126" w:type="dxa"/>
            <w:vAlign w:val="center"/>
          </w:tcPr>
          <w:p w14:paraId="41DC8E71">
            <w:pPr>
              <w:pStyle w:val="11"/>
            </w:pPr>
          </w:p>
        </w:tc>
        <w:tc>
          <w:tcPr>
            <w:tcW w:w="4535" w:type="dxa"/>
            <w:vAlign w:val="center"/>
          </w:tcPr>
          <w:p w14:paraId="669BE086">
            <w:pPr>
              <w:pStyle w:val="12"/>
            </w:pPr>
            <w:r>
              <w:t>十五、资源勘探工业信息等支出</w:t>
            </w:r>
          </w:p>
        </w:tc>
        <w:tc>
          <w:tcPr>
            <w:tcW w:w="2126" w:type="dxa"/>
            <w:vAlign w:val="center"/>
          </w:tcPr>
          <w:p w14:paraId="0FC9D601">
            <w:pPr>
              <w:pStyle w:val="11"/>
            </w:pPr>
          </w:p>
        </w:tc>
      </w:tr>
      <w:tr w14:paraId="69063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380B7">
            <w:pPr>
              <w:pStyle w:val="13"/>
            </w:pPr>
            <w:r>
              <w:t>16</w:t>
            </w:r>
          </w:p>
        </w:tc>
        <w:tc>
          <w:tcPr>
            <w:tcW w:w="4535" w:type="dxa"/>
            <w:vAlign w:val="center"/>
          </w:tcPr>
          <w:p w14:paraId="0A0BC48B">
            <w:pPr>
              <w:pStyle w:val="12"/>
            </w:pPr>
          </w:p>
        </w:tc>
        <w:tc>
          <w:tcPr>
            <w:tcW w:w="2126" w:type="dxa"/>
            <w:vAlign w:val="center"/>
          </w:tcPr>
          <w:p w14:paraId="77343A1F">
            <w:pPr>
              <w:pStyle w:val="11"/>
            </w:pPr>
          </w:p>
        </w:tc>
        <w:tc>
          <w:tcPr>
            <w:tcW w:w="4535" w:type="dxa"/>
            <w:vAlign w:val="center"/>
          </w:tcPr>
          <w:p w14:paraId="74CA05CE">
            <w:pPr>
              <w:pStyle w:val="12"/>
            </w:pPr>
            <w:r>
              <w:t>十六、商业服务业等支出</w:t>
            </w:r>
          </w:p>
        </w:tc>
        <w:tc>
          <w:tcPr>
            <w:tcW w:w="2126" w:type="dxa"/>
            <w:vAlign w:val="center"/>
          </w:tcPr>
          <w:p w14:paraId="070BE7B8">
            <w:pPr>
              <w:pStyle w:val="11"/>
            </w:pPr>
          </w:p>
        </w:tc>
      </w:tr>
      <w:tr w14:paraId="4A50E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9EAB2">
            <w:pPr>
              <w:pStyle w:val="13"/>
            </w:pPr>
            <w:r>
              <w:t>17</w:t>
            </w:r>
          </w:p>
        </w:tc>
        <w:tc>
          <w:tcPr>
            <w:tcW w:w="4535" w:type="dxa"/>
            <w:vAlign w:val="center"/>
          </w:tcPr>
          <w:p w14:paraId="52F3AA99">
            <w:pPr>
              <w:pStyle w:val="12"/>
            </w:pPr>
          </w:p>
        </w:tc>
        <w:tc>
          <w:tcPr>
            <w:tcW w:w="2126" w:type="dxa"/>
            <w:vAlign w:val="center"/>
          </w:tcPr>
          <w:p w14:paraId="19BDE7C3">
            <w:pPr>
              <w:pStyle w:val="11"/>
            </w:pPr>
          </w:p>
        </w:tc>
        <w:tc>
          <w:tcPr>
            <w:tcW w:w="4535" w:type="dxa"/>
            <w:vAlign w:val="center"/>
          </w:tcPr>
          <w:p w14:paraId="25B63931">
            <w:pPr>
              <w:pStyle w:val="12"/>
            </w:pPr>
            <w:r>
              <w:t>十七、金融支出</w:t>
            </w:r>
          </w:p>
        </w:tc>
        <w:tc>
          <w:tcPr>
            <w:tcW w:w="2126" w:type="dxa"/>
            <w:vAlign w:val="center"/>
          </w:tcPr>
          <w:p w14:paraId="04C61167">
            <w:pPr>
              <w:pStyle w:val="11"/>
            </w:pPr>
          </w:p>
        </w:tc>
      </w:tr>
      <w:tr w14:paraId="4C285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E0C70">
            <w:pPr>
              <w:pStyle w:val="13"/>
            </w:pPr>
            <w:r>
              <w:t>18</w:t>
            </w:r>
          </w:p>
        </w:tc>
        <w:tc>
          <w:tcPr>
            <w:tcW w:w="4535" w:type="dxa"/>
            <w:vAlign w:val="center"/>
          </w:tcPr>
          <w:p w14:paraId="170C1A71">
            <w:pPr>
              <w:pStyle w:val="12"/>
            </w:pPr>
          </w:p>
        </w:tc>
        <w:tc>
          <w:tcPr>
            <w:tcW w:w="2126" w:type="dxa"/>
            <w:vAlign w:val="center"/>
          </w:tcPr>
          <w:p w14:paraId="00DF609B">
            <w:pPr>
              <w:pStyle w:val="11"/>
            </w:pPr>
          </w:p>
        </w:tc>
        <w:tc>
          <w:tcPr>
            <w:tcW w:w="4535" w:type="dxa"/>
            <w:vAlign w:val="center"/>
          </w:tcPr>
          <w:p w14:paraId="1C5F5216">
            <w:pPr>
              <w:pStyle w:val="12"/>
            </w:pPr>
            <w:r>
              <w:t>十八、援助其他地区支出</w:t>
            </w:r>
          </w:p>
        </w:tc>
        <w:tc>
          <w:tcPr>
            <w:tcW w:w="2126" w:type="dxa"/>
            <w:vAlign w:val="center"/>
          </w:tcPr>
          <w:p w14:paraId="669AA9E3">
            <w:pPr>
              <w:pStyle w:val="11"/>
            </w:pPr>
          </w:p>
        </w:tc>
      </w:tr>
      <w:tr w14:paraId="0D969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81E2A">
            <w:pPr>
              <w:pStyle w:val="13"/>
            </w:pPr>
            <w:r>
              <w:t>19</w:t>
            </w:r>
          </w:p>
        </w:tc>
        <w:tc>
          <w:tcPr>
            <w:tcW w:w="4535" w:type="dxa"/>
            <w:vAlign w:val="center"/>
          </w:tcPr>
          <w:p w14:paraId="289D45B1">
            <w:pPr>
              <w:pStyle w:val="12"/>
            </w:pPr>
          </w:p>
        </w:tc>
        <w:tc>
          <w:tcPr>
            <w:tcW w:w="2126" w:type="dxa"/>
            <w:vAlign w:val="center"/>
          </w:tcPr>
          <w:p w14:paraId="12D639C9">
            <w:pPr>
              <w:pStyle w:val="11"/>
            </w:pPr>
          </w:p>
        </w:tc>
        <w:tc>
          <w:tcPr>
            <w:tcW w:w="4535" w:type="dxa"/>
            <w:vAlign w:val="center"/>
          </w:tcPr>
          <w:p w14:paraId="525ED02B">
            <w:pPr>
              <w:pStyle w:val="12"/>
            </w:pPr>
            <w:r>
              <w:t>十九、自然资源海洋气象等支出</w:t>
            </w:r>
          </w:p>
        </w:tc>
        <w:tc>
          <w:tcPr>
            <w:tcW w:w="2126" w:type="dxa"/>
            <w:vAlign w:val="center"/>
          </w:tcPr>
          <w:p w14:paraId="5C9EAACB">
            <w:pPr>
              <w:pStyle w:val="11"/>
            </w:pPr>
          </w:p>
        </w:tc>
      </w:tr>
      <w:tr w14:paraId="5FECF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F8163">
            <w:pPr>
              <w:pStyle w:val="13"/>
            </w:pPr>
            <w:r>
              <w:t>20</w:t>
            </w:r>
          </w:p>
        </w:tc>
        <w:tc>
          <w:tcPr>
            <w:tcW w:w="4535" w:type="dxa"/>
            <w:vAlign w:val="center"/>
          </w:tcPr>
          <w:p w14:paraId="287CEAE6">
            <w:pPr>
              <w:pStyle w:val="12"/>
            </w:pPr>
          </w:p>
        </w:tc>
        <w:tc>
          <w:tcPr>
            <w:tcW w:w="2126" w:type="dxa"/>
            <w:vAlign w:val="center"/>
          </w:tcPr>
          <w:p w14:paraId="5B56AC97">
            <w:pPr>
              <w:pStyle w:val="11"/>
            </w:pPr>
          </w:p>
        </w:tc>
        <w:tc>
          <w:tcPr>
            <w:tcW w:w="4535" w:type="dxa"/>
            <w:vAlign w:val="center"/>
          </w:tcPr>
          <w:p w14:paraId="60080356">
            <w:pPr>
              <w:pStyle w:val="12"/>
            </w:pPr>
            <w:r>
              <w:t>二十、住房保障支出</w:t>
            </w:r>
          </w:p>
        </w:tc>
        <w:tc>
          <w:tcPr>
            <w:tcW w:w="2126" w:type="dxa"/>
            <w:vAlign w:val="center"/>
          </w:tcPr>
          <w:p w14:paraId="1C4D4700">
            <w:pPr>
              <w:pStyle w:val="11"/>
            </w:pPr>
          </w:p>
        </w:tc>
      </w:tr>
      <w:tr w14:paraId="10687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72D34">
            <w:pPr>
              <w:pStyle w:val="13"/>
            </w:pPr>
            <w:r>
              <w:t>21</w:t>
            </w:r>
          </w:p>
        </w:tc>
        <w:tc>
          <w:tcPr>
            <w:tcW w:w="4535" w:type="dxa"/>
            <w:vAlign w:val="center"/>
          </w:tcPr>
          <w:p w14:paraId="30F754D7">
            <w:pPr>
              <w:pStyle w:val="12"/>
            </w:pPr>
          </w:p>
        </w:tc>
        <w:tc>
          <w:tcPr>
            <w:tcW w:w="2126" w:type="dxa"/>
            <w:vAlign w:val="center"/>
          </w:tcPr>
          <w:p w14:paraId="57D9D2B5">
            <w:pPr>
              <w:pStyle w:val="11"/>
            </w:pPr>
          </w:p>
        </w:tc>
        <w:tc>
          <w:tcPr>
            <w:tcW w:w="4535" w:type="dxa"/>
            <w:vAlign w:val="center"/>
          </w:tcPr>
          <w:p w14:paraId="422DDEF5">
            <w:pPr>
              <w:pStyle w:val="12"/>
            </w:pPr>
            <w:r>
              <w:t>二十一、粮油物资储备支出</w:t>
            </w:r>
          </w:p>
        </w:tc>
        <w:tc>
          <w:tcPr>
            <w:tcW w:w="2126" w:type="dxa"/>
            <w:vAlign w:val="center"/>
          </w:tcPr>
          <w:p w14:paraId="4692D7C6">
            <w:pPr>
              <w:pStyle w:val="11"/>
            </w:pPr>
          </w:p>
        </w:tc>
      </w:tr>
      <w:tr w14:paraId="13E1D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0FD3F">
            <w:pPr>
              <w:pStyle w:val="13"/>
            </w:pPr>
            <w:r>
              <w:t>22</w:t>
            </w:r>
          </w:p>
        </w:tc>
        <w:tc>
          <w:tcPr>
            <w:tcW w:w="4535" w:type="dxa"/>
            <w:vAlign w:val="center"/>
          </w:tcPr>
          <w:p w14:paraId="3DF0A23F">
            <w:pPr>
              <w:pStyle w:val="12"/>
            </w:pPr>
          </w:p>
        </w:tc>
        <w:tc>
          <w:tcPr>
            <w:tcW w:w="2126" w:type="dxa"/>
            <w:vAlign w:val="center"/>
          </w:tcPr>
          <w:p w14:paraId="19962A13">
            <w:pPr>
              <w:pStyle w:val="11"/>
            </w:pPr>
          </w:p>
        </w:tc>
        <w:tc>
          <w:tcPr>
            <w:tcW w:w="4535" w:type="dxa"/>
            <w:vAlign w:val="center"/>
          </w:tcPr>
          <w:p w14:paraId="08A04B25">
            <w:pPr>
              <w:pStyle w:val="12"/>
            </w:pPr>
            <w:r>
              <w:t>二十二、国有资本经营预算支出</w:t>
            </w:r>
          </w:p>
        </w:tc>
        <w:tc>
          <w:tcPr>
            <w:tcW w:w="2126" w:type="dxa"/>
            <w:vAlign w:val="center"/>
          </w:tcPr>
          <w:p w14:paraId="48A92625">
            <w:pPr>
              <w:pStyle w:val="11"/>
            </w:pPr>
          </w:p>
        </w:tc>
      </w:tr>
      <w:tr w14:paraId="440FD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14E33">
            <w:pPr>
              <w:pStyle w:val="13"/>
            </w:pPr>
            <w:r>
              <w:t>23</w:t>
            </w:r>
          </w:p>
        </w:tc>
        <w:tc>
          <w:tcPr>
            <w:tcW w:w="4535" w:type="dxa"/>
            <w:vAlign w:val="center"/>
          </w:tcPr>
          <w:p w14:paraId="2A0E4508">
            <w:pPr>
              <w:pStyle w:val="12"/>
            </w:pPr>
          </w:p>
        </w:tc>
        <w:tc>
          <w:tcPr>
            <w:tcW w:w="2126" w:type="dxa"/>
            <w:vAlign w:val="center"/>
          </w:tcPr>
          <w:p w14:paraId="382AF086">
            <w:pPr>
              <w:pStyle w:val="11"/>
            </w:pPr>
          </w:p>
        </w:tc>
        <w:tc>
          <w:tcPr>
            <w:tcW w:w="4535" w:type="dxa"/>
            <w:vAlign w:val="center"/>
          </w:tcPr>
          <w:p w14:paraId="7FC981FA">
            <w:pPr>
              <w:pStyle w:val="12"/>
            </w:pPr>
            <w:r>
              <w:t>二十三、灾害防治及应急管理支出</w:t>
            </w:r>
          </w:p>
        </w:tc>
        <w:tc>
          <w:tcPr>
            <w:tcW w:w="2126" w:type="dxa"/>
            <w:vAlign w:val="center"/>
          </w:tcPr>
          <w:p w14:paraId="6DB3E784">
            <w:pPr>
              <w:pStyle w:val="11"/>
            </w:pPr>
          </w:p>
        </w:tc>
      </w:tr>
      <w:tr w14:paraId="06C13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B2CA0">
            <w:pPr>
              <w:pStyle w:val="13"/>
            </w:pPr>
            <w:r>
              <w:t>24</w:t>
            </w:r>
          </w:p>
        </w:tc>
        <w:tc>
          <w:tcPr>
            <w:tcW w:w="4535" w:type="dxa"/>
            <w:vAlign w:val="center"/>
          </w:tcPr>
          <w:p w14:paraId="32CC3A60">
            <w:pPr>
              <w:pStyle w:val="12"/>
            </w:pPr>
          </w:p>
        </w:tc>
        <w:tc>
          <w:tcPr>
            <w:tcW w:w="2126" w:type="dxa"/>
            <w:vAlign w:val="center"/>
          </w:tcPr>
          <w:p w14:paraId="33DB78A5">
            <w:pPr>
              <w:pStyle w:val="11"/>
            </w:pPr>
          </w:p>
        </w:tc>
        <w:tc>
          <w:tcPr>
            <w:tcW w:w="4535" w:type="dxa"/>
            <w:vAlign w:val="center"/>
          </w:tcPr>
          <w:p w14:paraId="51E2CE4F">
            <w:pPr>
              <w:pStyle w:val="12"/>
            </w:pPr>
            <w:r>
              <w:t>二十四、预备费</w:t>
            </w:r>
          </w:p>
        </w:tc>
        <w:tc>
          <w:tcPr>
            <w:tcW w:w="2126" w:type="dxa"/>
            <w:vAlign w:val="center"/>
          </w:tcPr>
          <w:p w14:paraId="06D83F68">
            <w:pPr>
              <w:pStyle w:val="11"/>
            </w:pPr>
          </w:p>
        </w:tc>
      </w:tr>
      <w:tr w14:paraId="2BDD9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B3975">
            <w:pPr>
              <w:pStyle w:val="13"/>
            </w:pPr>
            <w:r>
              <w:t>25</w:t>
            </w:r>
          </w:p>
        </w:tc>
        <w:tc>
          <w:tcPr>
            <w:tcW w:w="4535" w:type="dxa"/>
            <w:vAlign w:val="center"/>
          </w:tcPr>
          <w:p w14:paraId="12B5616B">
            <w:pPr>
              <w:pStyle w:val="12"/>
            </w:pPr>
          </w:p>
        </w:tc>
        <w:tc>
          <w:tcPr>
            <w:tcW w:w="2126" w:type="dxa"/>
            <w:vAlign w:val="center"/>
          </w:tcPr>
          <w:p w14:paraId="1BBF54DF">
            <w:pPr>
              <w:pStyle w:val="11"/>
            </w:pPr>
          </w:p>
        </w:tc>
        <w:tc>
          <w:tcPr>
            <w:tcW w:w="4535" w:type="dxa"/>
            <w:vAlign w:val="center"/>
          </w:tcPr>
          <w:p w14:paraId="28C7AAD1">
            <w:pPr>
              <w:pStyle w:val="12"/>
            </w:pPr>
            <w:r>
              <w:t>二十五、其他支出</w:t>
            </w:r>
          </w:p>
        </w:tc>
        <w:tc>
          <w:tcPr>
            <w:tcW w:w="2126" w:type="dxa"/>
            <w:vAlign w:val="center"/>
          </w:tcPr>
          <w:p w14:paraId="406858EF">
            <w:pPr>
              <w:pStyle w:val="11"/>
            </w:pPr>
          </w:p>
        </w:tc>
      </w:tr>
      <w:tr w14:paraId="70C81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8A2DB">
            <w:pPr>
              <w:pStyle w:val="13"/>
            </w:pPr>
            <w:r>
              <w:t>26</w:t>
            </w:r>
          </w:p>
        </w:tc>
        <w:tc>
          <w:tcPr>
            <w:tcW w:w="4535" w:type="dxa"/>
            <w:vAlign w:val="center"/>
          </w:tcPr>
          <w:p w14:paraId="172A3072">
            <w:pPr>
              <w:pStyle w:val="12"/>
            </w:pPr>
          </w:p>
        </w:tc>
        <w:tc>
          <w:tcPr>
            <w:tcW w:w="2126" w:type="dxa"/>
            <w:vAlign w:val="center"/>
          </w:tcPr>
          <w:p w14:paraId="1930FD76">
            <w:pPr>
              <w:pStyle w:val="11"/>
            </w:pPr>
          </w:p>
        </w:tc>
        <w:tc>
          <w:tcPr>
            <w:tcW w:w="4535" w:type="dxa"/>
            <w:vAlign w:val="center"/>
          </w:tcPr>
          <w:p w14:paraId="6C33C527">
            <w:pPr>
              <w:pStyle w:val="12"/>
            </w:pPr>
            <w:r>
              <w:t>二十六、转移性支出</w:t>
            </w:r>
          </w:p>
        </w:tc>
        <w:tc>
          <w:tcPr>
            <w:tcW w:w="2126" w:type="dxa"/>
            <w:vAlign w:val="center"/>
          </w:tcPr>
          <w:p w14:paraId="0B8092CF">
            <w:pPr>
              <w:pStyle w:val="11"/>
            </w:pPr>
          </w:p>
        </w:tc>
      </w:tr>
      <w:tr w14:paraId="41642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63F6E">
            <w:pPr>
              <w:pStyle w:val="13"/>
            </w:pPr>
            <w:r>
              <w:t>27</w:t>
            </w:r>
          </w:p>
        </w:tc>
        <w:tc>
          <w:tcPr>
            <w:tcW w:w="4535" w:type="dxa"/>
            <w:vAlign w:val="center"/>
          </w:tcPr>
          <w:p w14:paraId="42BC6527">
            <w:pPr>
              <w:pStyle w:val="12"/>
            </w:pPr>
          </w:p>
        </w:tc>
        <w:tc>
          <w:tcPr>
            <w:tcW w:w="2126" w:type="dxa"/>
            <w:vAlign w:val="center"/>
          </w:tcPr>
          <w:p w14:paraId="2B16B778">
            <w:pPr>
              <w:pStyle w:val="11"/>
            </w:pPr>
          </w:p>
        </w:tc>
        <w:tc>
          <w:tcPr>
            <w:tcW w:w="4535" w:type="dxa"/>
            <w:vAlign w:val="center"/>
          </w:tcPr>
          <w:p w14:paraId="2EE0F76D">
            <w:pPr>
              <w:pStyle w:val="12"/>
            </w:pPr>
            <w:r>
              <w:t>二十七、债务还本支出</w:t>
            </w:r>
          </w:p>
        </w:tc>
        <w:tc>
          <w:tcPr>
            <w:tcW w:w="2126" w:type="dxa"/>
            <w:vAlign w:val="center"/>
          </w:tcPr>
          <w:p w14:paraId="21CE96D2">
            <w:pPr>
              <w:pStyle w:val="11"/>
            </w:pPr>
          </w:p>
        </w:tc>
      </w:tr>
      <w:tr w14:paraId="2AC2B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32EB2">
            <w:pPr>
              <w:pStyle w:val="13"/>
            </w:pPr>
            <w:r>
              <w:t>28</w:t>
            </w:r>
          </w:p>
        </w:tc>
        <w:tc>
          <w:tcPr>
            <w:tcW w:w="4535" w:type="dxa"/>
            <w:vAlign w:val="center"/>
          </w:tcPr>
          <w:p w14:paraId="0A372B2A">
            <w:pPr>
              <w:pStyle w:val="12"/>
            </w:pPr>
          </w:p>
        </w:tc>
        <w:tc>
          <w:tcPr>
            <w:tcW w:w="2126" w:type="dxa"/>
            <w:vAlign w:val="center"/>
          </w:tcPr>
          <w:p w14:paraId="20403D85">
            <w:pPr>
              <w:pStyle w:val="11"/>
            </w:pPr>
          </w:p>
        </w:tc>
        <w:tc>
          <w:tcPr>
            <w:tcW w:w="4535" w:type="dxa"/>
            <w:vAlign w:val="center"/>
          </w:tcPr>
          <w:p w14:paraId="2A5D7608">
            <w:pPr>
              <w:pStyle w:val="12"/>
            </w:pPr>
            <w:r>
              <w:t>二十八、债务付息支出</w:t>
            </w:r>
          </w:p>
        </w:tc>
        <w:tc>
          <w:tcPr>
            <w:tcW w:w="2126" w:type="dxa"/>
            <w:vAlign w:val="center"/>
          </w:tcPr>
          <w:p w14:paraId="027DCA8E">
            <w:pPr>
              <w:pStyle w:val="11"/>
            </w:pPr>
          </w:p>
        </w:tc>
      </w:tr>
      <w:tr w14:paraId="5CA88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C844A">
            <w:pPr>
              <w:pStyle w:val="13"/>
            </w:pPr>
            <w:r>
              <w:t>29</w:t>
            </w:r>
          </w:p>
        </w:tc>
        <w:tc>
          <w:tcPr>
            <w:tcW w:w="4535" w:type="dxa"/>
            <w:vAlign w:val="center"/>
          </w:tcPr>
          <w:p w14:paraId="6BB1A111">
            <w:pPr>
              <w:pStyle w:val="12"/>
            </w:pPr>
          </w:p>
        </w:tc>
        <w:tc>
          <w:tcPr>
            <w:tcW w:w="2126" w:type="dxa"/>
            <w:vAlign w:val="center"/>
          </w:tcPr>
          <w:p w14:paraId="07FF30AF">
            <w:pPr>
              <w:pStyle w:val="11"/>
            </w:pPr>
          </w:p>
        </w:tc>
        <w:tc>
          <w:tcPr>
            <w:tcW w:w="4535" w:type="dxa"/>
            <w:vAlign w:val="center"/>
          </w:tcPr>
          <w:p w14:paraId="624713F0">
            <w:pPr>
              <w:pStyle w:val="12"/>
            </w:pPr>
            <w:r>
              <w:t>二十九、债务发行费用支出</w:t>
            </w:r>
          </w:p>
        </w:tc>
        <w:tc>
          <w:tcPr>
            <w:tcW w:w="2126" w:type="dxa"/>
            <w:vAlign w:val="center"/>
          </w:tcPr>
          <w:p w14:paraId="48F26692">
            <w:pPr>
              <w:pStyle w:val="11"/>
            </w:pPr>
          </w:p>
        </w:tc>
      </w:tr>
      <w:tr w14:paraId="1D0B5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B674F">
            <w:pPr>
              <w:pStyle w:val="13"/>
            </w:pPr>
            <w:r>
              <w:t>30</w:t>
            </w:r>
          </w:p>
        </w:tc>
        <w:tc>
          <w:tcPr>
            <w:tcW w:w="4535" w:type="dxa"/>
            <w:vAlign w:val="center"/>
          </w:tcPr>
          <w:p w14:paraId="4E50E372">
            <w:pPr>
              <w:pStyle w:val="12"/>
            </w:pPr>
          </w:p>
        </w:tc>
        <w:tc>
          <w:tcPr>
            <w:tcW w:w="2126" w:type="dxa"/>
            <w:vAlign w:val="center"/>
          </w:tcPr>
          <w:p w14:paraId="775E9AA9">
            <w:pPr>
              <w:pStyle w:val="11"/>
            </w:pPr>
          </w:p>
        </w:tc>
        <w:tc>
          <w:tcPr>
            <w:tcW w:w="4535" w:type="dxa"/>
            <w:vAlign w:val="center"/>
          </w:tcPr>
          <w:p w14:paraId="53A093FD">
            <w:pPr>
              <w:pStyle w:val="12"/>
            </w:pPr>
            <w:r>
              <w:t>三十、抗疫特别国债安排的支出</w:t>
            </w:r>
          </w:p>
        </w:tc>
        <w:tc>
          <w:tcPr>
            <w:tcW w:w="2126" w:type="dxa"/>
            <w:vAlign w:val="center"/>
          </w:tcPr>
          <w:p w14:paraId="608D75F5">
            <w:pPr>
              <w:pStyle w:val="11"/>
            </w:pPr>
          </w:p>
        </w:tc>
      </w:tr>
      <w:tr w14:paraId="05DBB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FFEB3">
            <w:pPr>
              <w:pStyle w:val="13"/>
            </w:pPr>
            <w:r>
              <w:t>31</w:t>
            </w:r>
          </w:p>
        </w:tc>
        <w:tc>
          <w:tcPr>
            <w:tcW w:w="4535" w:type="dxa"/>
            <w:vAlign w:val="center"/>
          </w:tcPr>
          <w:p w14:paraId="70805B2A">
            <w:pPr>
              <w:pStyle w:val="14"/>
            </w:pPr>
            <w:r>
              <w:t>本年收入合计</w:t>
            </w:r>
          </w:p>
        </w:tc>
        <w:tc>
          <w:tcPr>
            <w:tcW w:w="2126" w:type="dxa"/>
            <w:vAlign w:val="center"/>
          </w:tcPr>
          <w:p w14:paraId="58FCF19C">
            <w:pPr>
              <w:pStyle w:val="15"/>
            </w:pPr>
          </w:p>
        </w:tc>
        <w:tc>
          <w:tcPr>
            <w:tcW w:w="4535" w:type="dxa"/>
            <w:vAlign w:val="center"/>
          </w:tcPr>
          <w:p w14:paraId="6B755280">
            <w:pPr>
              <w:pStyle w:val="14"/>
            </w:pPr>
            <w:r>
              <w:t>本年支出合计</w:t>
            </w:r>
          </w:p>
        </w:tc>
        <w:tc>
          <w:tcPr>
            <w:tcW w:w="2126" w:type="dxa"/>
            <w:vAlign w:val="center"/>
          </w:tcPr>
          <w:p w14:paraId="3ECCCA3F">
            <w:pPr>
              <w:pStyle w:val="15"/>
            </w:pPr>
          </w:p>
        </w:tc>
      </w:tr>
      <w:tr w14:paraId="083AF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4FA86">
            <w:pPr>
              <w:pStyle w:val="13"/>
            </w:pPr>
            <w:r>
              <w:t>32</w:t>
            </w:r>
          </w:p>
        </w:tc>
        <w:tc>
          <w:tcPr>
            <w:tcW w:w="4535" w:type="dxa"/>
            <w:vAlign w:val="center"/>
          </w:tcPr>
          <w:p w14:paraId="4618947A">
            <w:pPr>
              <w:pStyle w:val="12"/>
            </w:pPr>
            <w:r>
              <w:t>上年结转结余</w:t>
            </w:r>
          </w:p>
        </w:tc>
        <w:tc>
          <w:tcPr>
            <w:tcW w:w="2126" w:type="dxa"/>
            <w:vAlign w:val="center"/>
          </w:tcPr>
          <w:p w14:paraId="7C648D7D">
            <w:pPr>
              <w:pStyle w:val="11"/>
            </w:pPr>
          </w:p>
        </w:tc>
        <w:tc>
          <w:tcPr>
            <w:tcW w:w="4535" w:type="dxa"/>
            <w:vAlign w:val="center"/>
          </w:tcPr>
          <w:p w14:paraId="118A4A85">
            <w:pPr>
              <w:pStyle w:val="12"/>
            </w:pPr>
            <w:r>
              <w:t>年终结转结余</w:t>
            </w:r>
          </w:p>
        </w:tc>
        <w:tc>
          <w:tcPr>
            <w:tcW w:w="2126" w:type="dxa"/>
            <w:vAlign w:val="center"/>
          </w:tcPr>
          <w:p w14:paraId="103249A6">
            <w:pPr>
              <w:pStyle w:val="11"/>
            </w:pPr>
          </w:p>
        </w:tc>
      </w:tr>
      <w:tr w14:paraId="7B484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997E9">
            <w:pPr>
              <w:pStyle w:val="13"/>
            </w:pPr>
            <w:r>
              <w:t>33</w:t>
            </w:r>
          </w:p>
        </w:tc>
        <w:tc>
          <w:tcPr>
            <w:tcW w:w="4535" w:type="dxa"/>
            <w:vAlign w:val="center"/>
          </w:tcPr>
          <w:p w14:paraId="34D93A7D">
            <w:pPr>
              <w:pStyle w:val="14"/>
            </w:pPr>
            <w:r>
              <w:t>收入总计</w:t>
            </w:r>
          </w:p>
        </w:tc>
        <w:tc>
          <w:tcPr>
            <w:tcW w:w="2126" w:type="dxa"/>
            <w:vAlign w:val="center"/>
          </w:tcPr>
          <w:p w14:paraId="14C4D75B">
            <w:pPr>
              <w:pStyle w:val="15"/>
            </w:pPr>
          </w:p>
        </w:tc>
        <w:tc>
          <w:tcPr>
            <w:tcW w:w="4535" w:type="dxa"/>
            <w:vAlign w:val="center"/>
          </w:tcPr>
          <w:p w14:paraId="5A516407">
            <w:pPr>
              <w:pStyle w:val="14"/>
            </w:pPr>
            <w:r>
              <w:t>支出总计</w:t>
            </w:r>
          </w:p>
        </w:tc>
        <w:tc>
          <w:tcPr>
            <w:tcW w:w="2126" w:type="dxa"/>
            <w:vAlign w:val="center"/>
          </w:tcPr>
          <w:p w14:paraId="631EF8ED">
            <w:pPr>
              <w:pStyle w:val="15"/>
            </w:pPr>
          </w:p>
        </w:tc>
      </w:tr>
    </w:tbl>
    <w:p w14:paraId="5C86459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39CAE0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C04F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28E7823">
            <w:pPr>
              <w:pStyle w:val="9"/>
            </w:pPr>
            <w:r>
              <w:t>203201雄安容和红莲幼儿园</w:t>
            </w:r>
          </w:p>
        </w:tc>
        <w:tc>
          <w:tcPr>
            <w:tcW w:w="3402" w:type="dxa"/>
            <w:gridSpan w:val="3"/>
            <w:tcBorders>
              <w:top w:val="single" w:color="FFFFFF" w:sz="6" w:space="0"/>
              <w:left w:val="single" w:color="FFFFFF" w:sz="6" w:space="0"/>
              <w:right w:val="single" w:color="FFFFFF" w:sz="6" w:space="0"/>
            </w:tcBorders>
            <w:vAlign w:val="center"/>
          </w:tcPr>
          <w:p w14:paraId="1661E255">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5A31F5B">
            <w:pPr>
              <w:pStyle w:val="7"/>
            </w:pPr>
            <w:r>
              <w:t>单位：万元</w:t>
            </w:r>
          </w:p>
        </w:tc>
      </w:tr>
      <w:tr w14:paraId="65406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2ADB44A">
            <w:pPr>
              <w:pStyle w:val="10"/>
            </w:pPr>
            <w:r>
              <w:t>序号</w:t>
            </w:r>
          </w:p>
        </w:tc>
        <w:tc>
          <w:tcPr>
            <w:tcW w:w="2551" w:type="dxa"/>
            <w:gridSpan w:val="2"/>
            <w:vAlign w:val="center"/>
          </w:tcPr>
          <w:p w14:paraId="1DF8EBEB">
            <w:pPr>
              <w:pStyle w:val="10"/>
            </w:pPr>
            <w:r>
              <w:t>功能分类科目</w:t>
            </w:r>
          </w:p>
        </w:tc>
        <w:tc>
          <w:tcPr>
            <w:tcW w:w="1134" w:type="dxa"/>
            <w:vMerge w:val="restart"/>
            <w:vAlign w:val="center"/>
          </w:tcPr>
          <w:p w14:paraId="5FED4775">
            <w:pPr>
              <w:pStyle w:val="10"/>
            </w:pPr>
            <w:r>
              <w:t>合计</w:t>
            </w:r>
          </w:p>
        </w:tc>
        <w:tc>
          <w:tcPr>
            <w:tcW w:w="9072" w:type="dxa"/>
            <w:gridSpan w:val="8"/>
            <w:vAlign w:val="center"/>
          </w:tcPr>
          <w:p w14:paraId="1661A88F">
            <w:pPr>
              <w:pStyle w:val="10"/>
            </w:pPr>
            <w:r>
              <w:t>本年收入</w:t>
            </w:r>
          </w:p>
        </w:tc>
        <w:tc>
          <w:tcPr>
            <w:tcW w:w="1134" w:type="dxa"/>
            <w:vMerge w:val="restart"/>
            <w:vAlign w:val="center"/>
          </w:tcPr>
          <w:p w14:paraId="74B023A2">
            <w:pPr>
              <w:pStyle w:val="10"/>
            </w:pPr>
            <w:r>
              <w:t>上年结转</w:t>
            </w:r>
          </w:p>
        </w:tc>
      </w:tr>
      <w:tr w14:paraId="2FC5E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291A5F1"/>
        </w:tc>
        <w:tc>
          <w:tcPr>
            <w:tcW w:w="992" w:type="dxa"/>
            <w:vAlign w:val="center"/>
          </w:tcPr>
          <w:p w14:paraId="74E5EC66">
            <w:pPr>
              <w:pStyle w:val="10"/>
            </w:pPr>
            <w:r>
              <w:t>科目    编码</w:t>
            </w:r>
          </w:p>
        </w:tc>
        <w:tc>
          <w:tcPr>
            <w:tcW w:w="1559" w:type="dxa"/>
            <w:vAlign w:val="center"/>
          </w:tcPr>
          <w:p w14:paraId="45C4DA42">
            <w:pPr>
              <w:pStyle w:val="10"/>
            </w:pPr>
            <w:r>
              <w:t>科目名称</w:t>
            </w:r>
          </w:p>
        </w:tc>
        <w:tc>
          <w:tcPr>
            <w:tcW w:w="1134" w:type="dxa"/>
            <w:vMerge w:val="continue"/>
          </w:tcPr>
          <w:p w14:paraId="79899D52"/>
        </w:tc>
        <w:tc>
          <w:tcPr>
            <w:tcW w:w="1134" w:type="dxa"/>
            <w:vAlign w:val="center"/>
          </w:tcPr>
          <w:p w14:paraId="796D141B">
            <w:pPr>
              <w:pStyle w:val="10"/>
            </w:pPr>
            <w:r>
              <w:t>小计</w:t>
            </w:r>
          </w:p>
        </w:tc>
        <w:tc>
          <w:tcPr>
            <w:tcW w:w="1134" w:type="dxa"/>
            <w:vAlign w:val="center"/>
          </w:tcPr>
          <w:p w14:paraId="4374F36F">
            <w:pPr>
              <w:pStyle w:val="10"/>
            </w:pPr>
            <w:r>
              <w:t>财政拨款 收入</w:t>
            </w:r>
          </w:p>
        </w:tc>
        <w:tc>
          <w:tcPr>
            <w:tcW w:w="1134" w:type="dxa"/>
            <w:vAlign w:val="center"/>
          </w:tcPr>
          <w:p w14:paraId="50F4D4E9">
            <w:pPr>
              <w:pStyle w:val="10"/>
            </w:pPr>
            <w:r>
              <w:t>财政专户 收入</w:t>
            </w:r>
          </w:p>
        </w:tc>
        <w:tc>
          <w:tcPr>
            <w:tcW w:w="1134" w:type="dxa"/>
            <w:vAlign w:val="center"/>
          </w:tcPr>
          <w:p w14:paraId="758B6D07">
            <w:pPr>
              <w:pStyle w:val="10"/>
            </w:pPr>
            <w:r>
              <w:t>事业收入</w:t>
            </w:r>
          </w:p>
        </w:tc>
        <w:tc>
          <w:tcPr>
            <w:tcW w:w="1134" w:type="dxa"/>
            <w:vAlign w:val="center"/>
          </w:tcPr>
          <w:p w14:paraId="717C327F">
            <w:pPr>
              <w:pStyle w:val="10"/>
            </w:pPr>
            <w:r>
              <w:t>经营收入</w:t>
            </w:r>
          </w:p>
        </w:tc>
        <w:tc>
          <w:tcPr>
            <w:tcW w:w="1134" w:type="dxa"/>
            <w:vAlign w:val="center"/>
          </w:tcPr>
          <w:p w14:paraId="5DF8871E">
            <w:pPr>
              <w:pStyle w:val="10"/>
            </w:pPr>
            <w:r>
              <w:t>上级补助收入</w:t>
            </w:r>
          </w:p>
        </w:tc>
        <w:tc>
          <w:tcPr>
            <w:tcW w:w="1134" w:type="dxa"/>
            <w:vAlign w:val="center"/>
          </w:tcPr>
          <w:p w14:paraId="453ED46B">
            <w:pPr>
              <w:pStyle w:val="10"/>
            </w:pPr>
            <w:r>
              <w:t>附属单位上缴收入</w:t>
            </w:r>
          </w:p>
        </w:tc>
        <w:tc>
          <w:tcPr>
            <w:tcW w:w="1134" w:type="dxa"/>
            <w:vAlign w:val="center"/>
          </w:tcPr>
          <w:p w14:paraId="7FB86D75">
            <w:pPr>
              <w:pStyle w:val="10"/>
            </w:pPr>
            <w:r>
              <w:t>其他收入</w:t>
            </w:r>
          </w:p>
        </w:tc>
        <w:tc>
          <w:tcPr>
            <w:tcW w:w="1134" w:type="dxa"/>
            <w:vMerge w:val="continue"/>
          </w:tcPr>
          <w:p w14:paraId="44FF1835"/>
        </w:tc>
      </w:tr>
      <w:tr w14:paraId="7A2E6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09FA0A8">
            <w:pPr>
              <w:pStyle w:val="10"/>
            </w:pPr>
            <w:r>
              <w:t>栏次</w:t>
            </w:r>
          </w:p>
        </w:tc>
        <w:tc>
          <w:tcPr>
            <w:tcW w:w="992" w:type="dxa"/>
            <w:vAlign w:val="center"/>
          </w:tcPr>
          <w:p w14:paraId="14E82ED4">
            <w:pPr>
              <w:pStyle w:val="10"/>
            </w:pPr>
            <w:r>
              <w:t>1</w:t>
            </w:r>
          </w:p>
        </w:tc>
        <w:tc>
          <w:tcPr>
            <w:tcW w:w="1559" w:type="dxa"/>
            <w:vAlign w:val="center"/>
          </w:tcPr>
          <w:p w14:paraId="6F87BAF6">
            <w:pPr>
              <w:pStyle w:val="10"/>
            </w:pPr>
            <w:r>
              <w:t>2</w:t>
            </w:r>
          </w:p>
        </w:tc>
        <w:tc>
          <w:tcPr>
            <w:tcW w:w="1134" w:type="dxa"/>
            <w:vAlign w:val="center"/>
          </w:tcPr>
          <w:p w14:paraId="73D5520B">
            <w:pPr>
              <w:pStyle w:val="10"/>
            </w:pPr>
            <w:r>
              <w:t>3</w:t>
            </w:r>
          </w:p>
        </w:tc>
        <w:tc>
          <w:tcPr>
            <w:tcW w:w="1134" w:type="dxa"/>
            <w:vAlign w:val="center"/>
          </w:tcPr>
          <w:p w14:paraId="239ECF4A">
            <w:pPr>
              <w:pStyle w:val="10"/>
            </w:pPr>
            <w:r>
              <w:t>4</w:t>
            </w:r>
          </w:p>
        </w:tc>
        <w:tc>
          <w:tcPr>
            <w:tcW w:w="1134" w:type="dxa"/>
            <w:vAlign w:val="center"/>
          </w:tcPr>
          <w:p w14:paraId="3BEC9789">
            <w:pPr>
              <w:pStyle w:val="10"/>
            </w:pPr>
            <w:r>
              <w:t>5</w:t>
            </w:r>
          </w:p>
        </w:tc>
        <w:tc>
          <w:tcPr>
            <w:tcW w:w="1134" w:type="dxa"/>
            <w:vAlign w:val="center"/>
          </w:tcPr>
          <w:p w14:paraId="50FA56D6">
            <w:pPr>
              <w:pStyle w:val="10"/>
            </w:pPr>
            <w:r>
              <w:t>6</w:t>
            </w:r>
          </w:p>
        </w:tc>
        <w:tc>
          <w:tcPr>
            <w:tcW w:w="1134" w:type="dxa"/>
            <w:vAlign w:val="center"/>
          </w:tcPr>
          <w:p w14:paraId="7643AA05">
            <w:pPr>
              <w:pStyle w:val="10"/>
            </w:pPr>
            <w:r>
              <w:t>7</w:t>
            </w:r>
          </w:p>
        </w:tc>
        <w:tc>
          <w:tcPr>
            <w:tcW w:w="1134" w:type="dxa"/>
            <w:vAlign w:val="center"/>
          </w:tcPr>
          <w:p w14:paraId="20B73ED6">
            <w:pPr>
              <w:pStyle w:val="10"/>
            </w:pPr>
            <w:r>
              <w:t>8</w:t>
            </w:r>
          </w:p>
        </w:tc>
        <w:tc>
          <w:tcPr>
            <w:tcW w:w="1134" w:type="dxa"/>
            <w:vAlign w:val="center"/>
          </w:tcPr>
          <w:p w14:paraId="6B31E195">
            <w:pPr>
              <w:pStyle w:val="10"/>
            </w:pPr>
            <w:r>
              <w:t>9</w:t>
            </w:r>
          </w:p>
        </w:tc>
        <w:tc>
          <w:tcPr>
            <w:tcW w:w="1134" w:type="dxa"/>
            <w:vAlign w:val="center"/>
          </w:tcPr>
          <w:p w14:paraId="5D574D99">
            <w:pPr>
              <w:pStyle w:val="10"/>
            </w:pPr>
            <w:r>
              <w:t>10</w:t>
            </w:r>
          </w:p>
        </w:tc>
        <w:tc>
          <w:tcPr>
            <w:tcW w:w="1134" w:type="dxa"/>
            <w:vAlign w:val="center"/>
          </w:tcPr>
          <w:p w14:paraId="1F280507">
            <w:pPr>
              <w:pStyle w:val="10"/>
            </w:pPr>
            <w:r>
              <w:t>11</w:t>
            </w:r>
          </w:p>
        </w:tc>
        <w:tc>
          <w:tcPr>
            <w:tcW w:w="1134" w:type="dxa"/>
            <w:vAlign w:val="center"/>
          </w:tcPr>
          <w:p w14:paraId="71C51E30">
            <w:pPr>
              <w:pStyle w:val="10"/>
            </w:pPr>
            <w:r>
              <w:t>12</w:t>
            </w:r>
          </w:p>
        </w:tc>
      </w:tr>
      <w:tr w14:paraId="49F60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4D2BE4">
            <w:pPr>
              <w:pStyle w:val="13"/>
            </w:pPr>
          </w:p>
        </w:tc>
        <w:tc>
          <w:tcPr>
            <w:tcW w:w="992" w:type="dxa"/>
            <w:vAlign w:val="center"/>
          </w:tcPr>
          <w:p w14:paraId="34C1DB04">
            <w:pPr>
              <w:pStyle w:val="12"/>
            </w:pPr>
          </w:p>
        </w:tc>
        <w:tc>
          <w:tcPr>
            <w:tcW w:w="1559" w:type="dxa"/>
            <w:vAlign w:val="center"/>
          </w:tcPr>
          <w:p w14:paraId="207C5601">
            <w:pPr>
              <w:pStyle w:val="12"/>
            </w:pPr>
          </w:p>
        </w:tc>
        <w:tc>
          <w:tcPr>
            <w:tcW w:w="1134" w:type="dxa"/>
            <w:vAlign w:val="center"/>
          </w:tcPr>
          <w:p w14:paraId="4DFF481D">
            <w:pPr>
              <w:pStyle w:val="11"/>
            </w:pPr>
          </w:p>
        </w:tc>
        <w:tc>
          <w:tcPr>
            <w:tcW w:w="1134" w:type="dxa"/>
            <w:vAlign w:val="center"/>
          </w:tcPr>
          <w:p w14:paraId="51487ED5">
            <w:pPr>
              <w:pStyle w:val="11"/>
            </w:pPr>
          </w:p>
        </w:tc>
        <w:tc>
          <w:tcPr>
            <w:tcW w:w="1134" w:type="dxa"/>
            <w:vAlign w:val="center"/>
          </w:tcPr>
          <w:p w14:paraId="2CE23432">
            <w:pPr>
              <w:pStyle w:val="11"/>
            </w:pPr>
          </w:p>
        </w:tc>
        <w:tc>
          <w:tcPr>
            <w:tcW w:w="1134" w:type="dxa"/>
            <w:vAlign w:val="center"/>
          </w:tcPr>
          <w:p w14:paraId="426E4A62">
            <w:pPr>
              <w:pStyle w:val="11"/>
            </w:pPr>
          </w:p>
        </w:tc>
        <w:tc>
          <w:tcPr>
            <w:tcW w:w="1134" w:type="dxa"/>
            <w:vAlign w:val="center"/>
          </w:tcPr>
          <w:p w14:paraId="7484570D">
            <w:pPr>
              <w:pStyle w:val="11"/>
            </w:pPr>
          </w:p>
        </w:tc>
        <w:tc>
          <w:tcPr>
            <w:tcW w:w="1134" w:type="dxa"/>
            <w:vAlign w:val="center"/>
          </w:tcPr>
          <w:p w14:paraId="7F0C7FB3">
            <w:pPr>
              <w:pStyle w:val="11"/>
            </w:pPr>
          </w:p>
        </w:tc>
        <w:tc>
          <w:tcPr>
            <w:tcW w:w="1134" w:type="dxa"/>
            <w:vAlign w:val="center"/>
          </w:tcPr>
          <w:p w14:paraId="52E7B2CB">
            <w:pPr>
              <w:pStyle w:val="11"/>
            </w:pPr>
          </w:p>
        </w:tc>
        <w:tc>
          <w:tcPr>
            <w:tcW w:w="1134" w:type="dxa"/>
            <w:vAlign w:val="center"/>
          </w:tcPr>
          <w:p w14:paraId="5396A9CD">
            <w:pPr>
              <w:pStyle w:val="11"/>
            </w:pPr>
          </w:p>
        </w:tc>
        <w:tc>
          <w:tcPr>
            <w:tcW w:w="1134" w:type="dxa"/>
            <w:vAlign w:val="center"/>
          </w:tcPr>
          <w:p w14:paraId="50EAC5A9">
            <w:pPr>
              <w:pStyle w:val="11"/>
            </w:pPr>
          </w:p>
        </w:tc>
        <w:tc>
          <w:tcPr>
            <w:tcW w:w="1134" w:type="dxa"/>
            <w:vAlign w:val="center"/>
          </w:tcPr>
          <w:p w14:paraId="57C1D6C3">
            <w:pPr>
              <w:pStyle w:val="11"/>
            </w:pPr>
          </w:p>
        </w:tc>
      </w:tr>
    </w:tbl>
    <w:p w14:paraId="0D81350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20C36EF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4549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2F05A69">
            <w:pPr>
              <w:pStyle w:val="9"/>
            </w:pPr>
            <w:r>
              <w:t>203201雄安容和红莲幼儿园</w:t>
            </w:r>
          </w:p>
        </w:tc>
        <w:tc>
          <w:tcPr>
            <w:tcW w:w="2722" w:type="dxa"/>
            <w:gridSpan w:val="2"/>
            <w:tcBorders>
              <w:top w:val="single" w:color="FFFFFF" w:sz="6" w:space="0"/>
              <w:left w:val="single" w:color="FFFFFF" w:sz="6" w:space="0"/>
              <w:right w:val="single" w:color="FFFFFF" w:sz="6" w:space="0"/>
            </w:tcBorders>
            <w:vAlign w:val="center"/>
          </w:tcPr>
          <w:p w14:paraId="26F25CAD">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1358390">
            <w:pPr>
              <w:pStyle w:val="7"/>
            </w:pPr>
            <w:r>
              <w:t>单位：万元</w:t>
            </w:r>
          </w:p>
        </w:tc>
      </w:tr>
      <w:tr w14:paraId="56E8F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70F016">
            <w:pPr>
              <w:pStyle w:val="10"/>
            </w:pPr>
            <w:r>
              <w:t>序号</w:t>
            </w:r>
          </w:p>
        </w:tc>
        <w:tc>
          <w:tcPr>
            <w:tcW w:w="5527" w:type="dxa"/>
            <w:gridSpan w:val="2"/>
            <w:vAlign w:val="center"/>
          </w:tcPr>
          <w:p w14:paraId="37DAE7E8">
            <w:pPr>
              <w:pStyle w:val="10"/>
            </w:pPr>
            <w:r>
              <w:t>功能分类科目</w:t>
            </w:r>
          </w:p>
        </w:tc>
        <w:tc>
          <w:tcPr>
            <w:tcW w:w="1361" w:type="dxa"/>
            <w:vMerge w:val="restart"/>
            <w:vAlign w:val="center"/>
          </w:tcPr>
          <w:p w14:paraId="693544F0">
            <w:pPr>
              <w:pStyle w:val="10"/>
            </w:pPr>
            <w:r>
              <w:t>合计</w:t>
            </w:r>
          </w:p>
        </w:tc>
        <w:tc>
          <w:tcPr>
            <w:tcW w:w="1361" w:type="dxa"/>
            <w:vMerge w:val="restart"/>
            <w:vAlign w:val="center"/>
          </w:tcPr>
          <w:p w14:paraId="0C9BA6AF">
            <w:pPr>
              <w:pStyle w:val="10"/>
            </w:pPr>
            <w:r>
              <w:t>基本支出</w:t>
            </w:r>
          </w:p>
        </w:tc>
        <w:tc>
          <w:tcPr>
            <w:tcW w:w="1361" w:type="dxa"/>
            <w:vMerge w:val="restart"/>
            <w:vAlign w:val="center"/>
          </w:tcPr>
          <w:p w14:paraId="6E00F34E">
            <w:pPr>
              <w:pStyle w:val="10"/>
            </w:pPr>
            <w:r>
              <w:t>项目支出</w:t>
            </w:r>
          </w:p>
        </w:tc>
        <w:tc>
          <w:tcPr>
            <w:tcW w:w="1361" w:type="dxa"/>
            <w:vMerge w:val="restart"/>
            <w:vAlign w:val="center"/>
          </w:tcPr>
          <w:p w14:paraId="0A107FF0">
            <w:pPr>
              <w:pStyle w:val="10"/>
            </w:pPr>
            <w:r>
              <w:t>经营支出</w:t>
            </w:r>
          </w:p>
        </w:tc>
        <w:tc>
          <w:tcPr>
            <w:tcW w:w="1361" w:type="dxa"/>
            <w:vMerge w:val="restart"/>
            <w:vAlign w:val="center"/>
          </w:tcPr>
          <w:p w14:paraId="75E66901">
            <w:pPr>
              <w:pStyle w:val="10"/>
            </w:pPr>
            <w:r>
              <w:t>上解上级     支出</w:t>
            </w:r>
          </w:p>
        </w:tc>
        <w:tc>
          <w:tcPr>
            <w:tcW w:w="1361" w:type="dxa"/>
            <w:vMerge w:val="restart"/>
            <w:vAlign w:val="center"/>
          </w:tcPr>
          <w:p w14:paraId="7CE2C5D2">
            <w:pPr>
              <w:pStyle w:val="10"/>
            </w:pPr>
            <w:r>
              <w:t>对附属单位补助支出</w:t>
            </w:r>
          </w:p>
        </w:tc>
      </w:tr>
      <w:tr w14:paraId="06861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FB0E27"/>
        </w:tc>
        <w:tc>
          <w:tcPr>
            <w:tcW w:w="992" w:type="dxa"/>
            <w:vAlign w:val="center"/>
          </w:tcPr>
          <w:p w14:paraId="63A24E66">
            <w:pPr>
              <w:pStyle w:val="10"/>
            </w:pPr>
            <w:r>
              <w:t>科目    编码</w:t>
            </w:r>
          </w:p>
        </w:tc>
        <w:tc>
          <w:tcPr>
            <w:tcW w:w="4535" w:type="dxa"/>
            <w:vAlign w:val="center"/>
          </w:tcPr>
          <w:p w14:paraId="5194A218">
            <w:pPr>
              <w:pStyle w:val="10"/>
            </w:pPr>
            <w:r>
              <w:t>科目名称</w:t>
            </w:r>
          </w:p>
        </w:tc>
        <w:tc>
          <w:tcPr>
            <w:tcW w:w="1361" w:type="dxa"/>
            <w:vMerge w:val="continue"/>
          </w:tcPr>
          <w:p w14:paraId="22704277"/>
        </w:tc>
        <w:tc>
          <w:tcPr>
            <w:tcW w:w="1361" w:type="dxa"/>
            <w:vMerge w:val="continue"/>
          </w:tcPr>
          <w:p w14:paraId="30D00E17"/>
        </w:tc>
        <w:tc>
          <w:tcPr>
            <w:tcW w:w="1361" w:type="dxa"/>
            <w:vMerge w:val="continue"/>
          </w:tcPr>
          <w:p w14:paraId="2B4F9B84"/>
        </w:tc>
        <w:tc>
          <w:tcPr>
            <w:tcW w:w="1361" w:type="dxa"/>
            <w:vMerge w:val="continue"/>
          </w:tcPr>
          <w:p w14:paraId="1799975E"/>
        </w:tc>
        <w:tc>
          <w:tcPr>
            <w:tcW w:w="1361" w:type="dxa"/>
            <w:vMerge w:val="continue"/>
          </w:tcPr>
          <w:p w14:paraId="53BBBC6D"/>
        </w:tc>
        <w:tc>
          <w:tcPr>
            <w:tcW w:w="1361" w:type="dxa"/>
            <w:vMerge w:val="continue"/>
          </w:tcPr>
          <w:p w14:paraId="51625406"/>
        </w:tc>
      </w:tr>
      <w:tr w14:paraId="4067C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D2711A">
            <w:pPr>
              <w:pStyle w:val="10"/>
            </w:pPr>
            <w:r>
              <w:t>栏次</w:t>
            </w:r>
          </w:p>
        </w:tc>
        <w:tc>
          <w:tcPr>
            <w:tcW w:w="992" w:type="dxa"/>
            <w:vAlign w:val="center"/>
          </w:tcPr>
          <w:p w14:paraId="0FE3F02D">
            <w:pPr>
              <w:pStyle w:val="10"/>
            </w:pPr>
            <w:r>
              <w:t>1</w:t>
            </w:r>
          </w:p>
        </w:tc>
        <w:tc>
          <w:tcPr>
            <w:tcW w:w="4535" w:type="dxa"/>
            <w:vAlign w:val="center"/>
          </w:tcPr>
          <w:p w14:paraId="18FD4DF0">
            <w:pPr>
              <w:pStyle w:val="10"/>
            </w:pPr>
            <w:r>
              <w:t>2</w:t>
            </w:r>
          </w:p>
        </w:tc>
        <w:tc>
          <w:tcPr>
            <w:tcW w:w="1361" w:type="dxa"/>
            <w:vAlign w:val="center"/>
          </w:tcPr>
          <w:p w14:paraId="44B118A4">
            <w:pPr>
              <w:pStyle w:val="10"/>
            </w:pPr>
            <w:r>
              <w:t>3</w:t>
            </w:r>
          </w:p>
        </w:tc>
        <w:tc>
          <w:tcPr>
            <w:tcW w:w="1361" w:type="dxa"/>
            <w:vAlign w:val="center"/>
          </w:tcPr>
          <w:p w14:paraId="1257C2AC">
            <w:pPr>
              <w:pStyle w:val="10"/>
            </w:pPr>
            <w:r>
              <w:t>4</w:t>
            </w:r>
          </w:p>
        </w:tc>
        <w:tc>
          <w:tcPr>
            <w:tcW w:w="1361" w:type="dxa"/>
            <w:vAlign w:val="center"/>
          </w:tcPr>
          <w:p w14:paraId="74AA453C">
            <w:pPr>
              <w:pStyle w:val="10"/>
            </w:pPr>
            <w:r>
              <w:t>5</w:t>
            </w:r>
          </w:p>
        </w:tc>
        <w:tc>
          <w:tcPr>
            <w:tcW w:w="1361" w:type="dxa"/>
            <w:vAlign w:val="center"/>
          </w:tcPr>
          <w:p w14:paraId="6D5F6D2C">
            <w:pPr>
              <w:pStyle w:val="10"/>
            </w:pPr>
            <w:r>
              <w:t>6</w:t>
            </w:r>
          </w:p>
        </w:tc>
        <w:tc>
          <w:tcPr>
            <w:tcW w:w="1361" w:type="dxa"/>
            <w:vAlign w:val="center"/>
          </w:tcPr>
          <w:p w14:paraId="56C3FE93">
            <w:pPr>
              <w:pStyle w:val="10"/>
            </w:pPr>
            <w:r>
              <w:t>7</w:t>
            </w:r>
          </w:p>
        </w:tc>
        <w:tc>
          <w:tcPr>
            <w:tcW w:w="1361" w:type="dxa"/>
            <w:vAlign w:val="center"/>
          </w:tcPr>
          <w:p w14:paraId="6C11A13B">
            <w:pPr>
              <w:pStyle w:val="10"/>
            </w:pPr>
            <w:r>
              <w:t>8</w:t>
            </w:r>
          </w:p>
        </w:tc>
      </w:tr>
      <w:tr w14:paraId="3BF31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7A2C0">
            <w:pPr>
              <w:pStyle w:val="13"/>
            </w:pPr>
          </w:p>
        </w:tc>
        <w:tc>
          <w:tcPr>
            <w:tcW w:w="992" w:type="dxa"/>
            <w:vAlign w:val="center"/>
          </w:tcPr>
          <w:p w14:paraId="6B2D380A">
            <w:pPr>
              <w:pStyle w:val="12"/>
            </w:pPr>
          </w:p>
        </w:tc>
        <w:tc>
          <w:tcPr>
            <w:tcW w:w="4535" w:type="dxa"/>
            <w:vAlign w:val="center"/>
          </w:tcPr>
          <w:p w14:paraId="4A10B53A">
            <w:pPr>
              <w:pStyle w:val="12"/>
            </w:pPr>
          </w:p>
        </w:tc>
        <w:tc>
          <w:tcPr>
            <w:tcW w:w="1361" w:type="dxa"/>
            <w:vAlign w:val="center"/>
          </w:tcPr>
          <w:p w14:paraId="486251C5">
            <w:pPr>
              <w:pStyle w:val="11"/>
            </w:pPr>
          </w:p>
        </w:tc>
        <w:tc>
          <w:tcPr>
            <w:tcW w:w="1361" w:type="dxa"/>
            <w:vAlign w:val="center"/>
          </w:tcPr>
          <w:p w14:paraId="07AEE696">
            <w:pPr>
              <w:pStyle w:val="11"/>
            </w:pPr>
          </w:p>
        </w:tc>
        <w:tc>
          <w:tcPr>
            <w:tcW w:w="1361" w:type="dxa"/>
            <w:vAlign w:val="center"/>
          </w:tcPr>
          <w:p w14:paraId="5F061F29">
            <w:pPr>
              <w:pStyle w:val="11"/>
            </w:pPr>
          </w:p>
        </w:tc>
        <w:tc>
          <w:tcPr>
            <w:tcW w:w="1361" w:type="dxa"/>
            <w:vAlign w:val="center"/>
          </w:tcPr>
          <w:p w14:paraId="77E2CA9F">
            <w:pPr>
              <w:pStyle w:val="11"/>
            </w:pPr>
          </w:p>
        </w:tc>
        <w:tc>
          <w:tcPr>
            <w:tcW w:w="1361" w:type="dxa"/>
            <w:vAlign w:val="center"/>
          </w:tcPr>
          <w:p w14:paraId="27174928">
            <w:pPr>
              <w:pStyle w:val="11"/>
            </w:pPr>
          </w:p>
        </w:tc>
        <w:tc>
          <w:tcPr>
            <w:tcW w:w="1361" w:type="dxa"/>
            <w:vAlign w:val="center"/>
          </w:tcPr>
          <w:p w14:paraId="624BFDF5">
            <w:pPr>
              <w:pStyle w:val="11"/>
            </w:pPr>
          </w:p>
        </w:tc>
      </w:tr>
    </w:tbl>
    <w:p w14:paraId="7CA8D68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210AE92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F3F7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D446CBC">
            <w:pPr>
              <w:pStyle w:val="9"/>
            </w:pPr>
            <w:r>
              <w:t>203201雄安容和红莲幼儿园</w:t>
            </w:r>
          </w:p>
        </w:tc>
        <w:tc>
          <w:tcPr>
            <w:tcW w:w="3402" w:type="dxa"/>
            <w:tcBorders>
              <w:top w:val="single" w:color="FFFFFF" w:sz="6" w:space="0"/>
              <w:left w:val="single" w:color="FFFFFF" w:sz="6" w:space="0"/>
              <w:right w:val="single" w:color="FFFFFF" w:sz="6" w:space="0"/>
            </w:tcBorders>
            <w:vAlign w:val="center"/>
          </w:tcPr>
          <w:p w14:paraId="2D33EB0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27358DF">
            <w:pPr>
              <w:pStyle w:val="7"/>
            </w:pPr>
            <w:r>
              <w:t>单位：万元</w:t>
            </w:r>
          </w:p>
        </w:tc>
      </w:tr>
      <w:tr w14:paraId="01285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1C9EE2">
            <w:pPr>
              <w:pStyle w:val="10"/>
            </w:pPr>
            <w:r>
              <w:t>序号</w:t>
            </w:r>
          </w:p>
        </w:tc>
        <w:tc>
          <w:tcPr>
            <w:tcW w:w="4876" w:type="dxa"/>
            <w:gridSpan w:val="2"/>
            <w:vAlign w:val="center"/>
          </w:tcPr>
          <w:p w14:paraId="1627B99F">
            <w:pPr>
              <w:pStyle w:val="10"/>
            </w:pPr>
            <w:r>
              <w:t>收入</w:t>
            </w:r>
          </w:p>
        </w:tc>
        <w:tc>
          <w:tcPr>
            <w:tcW w:w="9298" w:type="dxa"/>
            <w:gridSpan w:val="5"/>
            <w:vAlign w:val="center"/>
          </w:tcPr>
          <w:p w14:paraId="73435420">
            <w:pPr>
              <w:pStyle w:val="10"/>
            </w:pPr>
            <w:r>
              <w:t>支出</w:t>
            </w:r>
          </w:p>
        </w:tc>
      </w:tr>
      <w:tr w14:paraId="1152A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1B7B5B"/>
        </w:tc>
        <w:tc>
          <w:tcPr>
            <w:tcW w:w="3402" w:type="dxa"/>
            <w:vAlign w:val="center"/>
          </w:tcPr>
          <w:p w14:paraId="229DA2A8">
            <w:pPr>
              <w:pStyle w:val="10"/>
            </w:pPr>
            <w:r>
              <w:t>项  目</w:t>
            </w:r>
          </w:p>
        </w:tc>
        <w:tc>
          <w:tcPr>
            <w:tcW w:w="1474" w:type="dxa"/>
            <w:vAlign w:val="center"/>
          </w:tcPr>
          <w:p w14:paraId="21875401">
            <w:pPr>
              <w:pStyle w:val="10"/>
            </w:pPr>
            <w:r>
              <w:t>金额</w:t>
            </w:r>
          </w:p>
        </w:tc>
        <w:tc>
          <w:tcPr>
            <w:tcW w:w="3402" w:type="dxa"/>
            <w:vAlign w:val="center"/>
          </w:tcPr>
          <w:p w14:paraId="04C51A2E">
            <w:pPr>
              <w:pStyle w:val="10"/>
            </w:pPr>
            <w:r>
              <w:t>项  目</w:t>
            </w:r>
          </w:p>
        </w:tc>
        <w:tc>
          <w:tcPr>
            <w:tcW w:w="1474" w:type="dxa"/>
            <w:vAlign w:val="center"/>
          </w:tcPr>
          <w:p w14:paraId="7F9A7300">
            <w:pPr>
              <w:pStyle w:val="10"/>
            </w:pPr>
            <w:r>
              <w:t>合计</w:t>
            </w:r>
          </w:p>
        </w:tc>
        <w:tc>
          <w:tcPr>
            <w:tcW w:w="1474" w:type="dxa"/>
            <w:vAlign w:val="center"/>
          </w:tcPr>
          <w:p w14:paraId="11E097CD">
            <w:pPr>
              <w:pStyle w:val="10"/>
            </w:pPr>
            <w:r>
              <w:t>一般公共预算财政拨款</w:t>
            </w:r>
          </w:p>
        </w:tc>
        <w:tc>
          <w:tcPr>
            <w:tcW w:w="1474" w:type="dxa"/>
            <w:vAlign w:val="center"/>
          </w:tcPr>
          <w:p w14:paraId="1965700C">
            <w:pPr>
              <w:pStyle w:val="10"/>
            </w:pPr>
            <w:r>
              <w:t>政府性基金预算财政    拨款</w:t>
            </w:r>
          </w:p>
        </w:tc>
        <w:tc>
          <w:tcPr>
            <w:tcW w:w="1474" w:type="dxa"/>
            <w:vAlign w:val="center"/>
          </w:tcPr>
          <w:p w14:paraId="1234DE19">
            <w:pPr>
              <w:pStyle w:val="10"/>
            </w:pPr>
            <w:r>
              <w:t>国有资本经营预算财政拨款</w:t>
            </w:r>
          </w:p>
        </w:tc>
      </w:tr>
      <w:tr w14:paraId="49097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5F0EF6">
            <w:pPr>
              <w:pStyle w:val="10"/>
            </w:pPr>
            <w:r>
              <w:t>栏次</w:t>
            </w:r>
          </w:p>
        </w:tc>
        <w:tc>
          <w:tcPr>
            <w:tcW w:w="3402" w:type="dxa"/>
            <w:vAlign w:val="center"/>
          </w:tcPr>
          <w:p w14:paraId="5014B16F">
            <w:pPr>
              <w:pStyle w:val="10"/>
            </w:pPr>
            <w:r>
              <w:t>1</w:t>
            </w:r>
          </w:p>
        </w:tc>
        <w:tc>
          <w:tcPr>
            <w:tcW w:w="1474" w:type="dxa"/>
            <w:vAlign w:val="center"/>
          </w:tcPr>
          <w:p w14:paraId="0634C977">
            <w:pPr>
              <w:pStyle w:val="10"/>
            </w:pPr>
            <w:r>
              <w:t>2</w:t>
            </w:r>
          </w:p>
        </w:tc>
        <w:tc>
          <w:tcPr>
            <w:tcW w:w="3402" w:type="dxa"/>
            <w:vAlign w:val="center"/>
          </w:tcPr>
          <w:p w14:paraId="150A15F5">
            <w:pPr>
              <w:pStyle w:val="10"/>
            </w:pPr>
            <w:r>
              <w:t>3</w:t>
            </w:r>
          </w:p>
        </w:tc>
        <w:tc>
          <w:tcPr>
            <w:tcW w:w="1474" w:type="dxa"/>
            <w:vAlign w:val="center"/>
          </w:tcPr>
          <w:p w14:paraId="0DDF64F4">
            <w:pPr>
              <w:pStyle w:val="10"/>
            </w:pPr>
            <w:r>
              <w:t>4</w:t>
            </w:r>
          </w:p>
        </w:tc>
        <w:tc>
          <w:tcPr>
            <w:tcW w:w="1474" w:type="dxa"/>
            <w:vAlign w:val="center"/>
          </w:tcPr>
          <w:p w14:paraId="5C9E3656">
            <w:pPr>
              <w:pStyle w:val="10"/>
            </w:pPr>
            <w:r>
              <w:t>5</w:t>
            </w:r>
          </w:p>
        </w:tc>
        <w:tc>
          <w:tcPr>
            <w:tcW w:w="1474" w:type="dxa"/>
            <w:vAlign w:val="center"/>
          </w:tcPr>
          <w:p w14:paraId="50E27FB1">
            <w:pPr>
              <w:pStyle w:val="10"/>
            </w:pPr>
            <w:r>
              <w:t>6</w:t>
            </w:r>
          </w:p>
        </w:tc>
        <w:tc>
          <w:tcPr>
            <w:tcW w:w="1474" w:type="dxa"/>
            <w:vAlign w:val="center"/>
          </w:tcPr>
          <w:p w14:paraId="19ECFC7E">
            <w:pPr>
              <w:pStyle w:val="10"/>
            </w:pPr>
            <w:r>
              <w:t>7</w:t>
            </w:r>
          </w:p>
        </w:tc>
      </w:tr>
      <w:tr w14:paraId="40BA08E0">
        <w:tblPrEx>
          <w:tblCellMar>
            <w:top w:w="0" w:type="dxa"/>
            <w:left w:w="108" w:type="dxa"/>
            <w:bottom w:w="0" w:type="dxa"/>
            <w:right w:w="108" w:type="dxa"/>
          </w:tblCellMar>
        </w:tblPrEx>
        <w:trPr>
          <w:trHeight w:val="369" w:hRule="atLeast"/>
          <w:jc w:val="center"/>
        </w:trPr>
        <w:tc>
          <w:tcPr>
            <w:tcW w:w="850" w:type="dxa"/>
            <w:vAlign w:val="center"/>
          </w:tcPr>
          <w:p w14:paraId="2F71C517">
            <w:pPr>
              <w:pStyle w:val="13"/>
            </w:pPr>
            <w:r>
              <w:t>1</w:t>
            </w:r>
          </w:p>
        </w:tc>
        <w:tc>
          <w:tcPr>
            <w:tcW w:w="3402" w:type="dxa"/>
            <w:vAlign w:val="center"/>
          </w:tcPr>
          <w:p w14:paraId="0EA92B28">
            <w:pPr>
              <w:pStyle w:val="12"/>
            </w:pPr>
            <w:r>
              <w:t>一、一般公共预算拨款</w:t>
            </w:r>
          </w:p>
        </w:tc>
        <w:tc>
          <w:tcPr>
            <w:tcW w:w="1474" w:type="dxa"/>
            <w:vAlign w:val="center"/>
          </w:tcPr>
          <w:p w14:paraId="2D423D61">
            <w:pPr>
              <w:pStyle w:val="11"/>
            </w:pPr>
          </w:p>
        </w:tc>
        <w:tc>
          <w:tcPr>
            <w:tcW w:w="3402" w:type="dxa"/>
            <w:vAlign w:val="center"/>
          </w:tcPr>
          <w:p w14:paraId="564816E0">
            <w:pPr>
              <w:pStyle w:val="12"/>
            </w:pPr>
            <w:r>
              <w:t>一、一般公共服务支出</w:t>
            </w:r>
          </w:p>
        </w:tc>
        <w:tc>
          <w:tcPr>
            <w:tcW w:w="1474" w:type="dxa"/>
            <w:vAlign w:val="center"/>
          </w:tcPr>
          <w:p w14:paraId="08C01088">
            <w:pPr>
              <w:pStyle w:val="11"/>
            </w:pPr>
          </w:p>
        </w:tc>
        <w:tc>
          <w:tcPr>
            <w:tcW w:w="1474" w:type="dxa"/>
            <w:vAlign w:val="center"/>
          </w:tcPr>
          <w:p w14:paraId="637A078A">
            <w:pPr>
              <w:pStyle w:val="11"/>
            </w:pPr>
          </w:p>
        </w:tc>
        <w:tc>
          <w:tcPr>
            <w:tcW w:w="1474" w:type="dxa"/>
            <w:vAlign w:val="center"/>
          </w:tcPr>
          <w:p w14:paraId="3DC3109B">
            <w:pPr>
              <w:pStyle w:val="11"/>
            </w:pPr>
          </w:p>
        </w:tc>
        <w:tc>
          <w:tcPr>
            <w:tcW w:w="1474" w:type="dxa"/>
            <w:vAlign w:val="center"/>
          </w:tcPr>
          <w:p w14:paraId="30423A08">
            <w:pPr>
              <w:pStyle w:val="11"/>
            </w:pPr>
          </w:p>
        </w:tc>
      </w:tr>
      <w:tr w14:paraId="3C750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B9F70">
            <w:pPr>
              <w:pStyle w:val="13"/>
            </w:pPr>
            <w:r>
              <w:t>2</w:t>
            </w:r>
          </w:p>
        </w:tc>
        <w:tc>
          <w:tcPr>
            <w:tcW w:w="3402" w:type="dxa"/>
            <w:vAlign w:val="center"/>
          </w:tcPr>
          <w:p w14:paraId="62F60E51">
            <w:pPr>
              <w:pStyle w:val="12"/>
            </w:pPr>
            <w:r>
              <w:t>二、政府性基金预算拨款</w:t>
            </w:r>
          </w:p>
        </w:tc>
        <w:tc>
          <w:tcPr>
            <w:tcW w:w="1474" w:type="dxa"/>
            <w:vAlign w:val="center"/>
          </w:tcPr>
          <w:p w14:paraId="3F766D4E">
            <w:pPr>
              <w:pStyle w:val="11"/>
            </w:pPr>
          </w:p>
        </w:tc>
        <w:tc>
          <w:tcPr>
            <w:tcW w:w="3402" w:type="dxa"/>
            <w:vAlign w:val="center"/>
          </w:tcPr>
          <w:p w14:paraId="024BF168">
            <w:pPr>
              <w:pStyle w:val="12"/>
            </w:pPr>
            <w:r>
              <w:t>二、外交支出</w:t>
            </w:r>
          </w:p>
        </w:tc>
        <w:tc>
          <w:tcPr>
            <w:tcW w:w="1474" w:type="dxa"/>
            <w:vAlign w:val="center"/>
          </w:tcPr>
          <w:p w14:paraId="2582FF3B">
            <w:pPr>
              <w:pStyle w:val="11"/>
            </w:pPr>
          </w:p>
        </w:tc>
        <w:tc>
          <w:tcPr>
            <w:tcW w:w="1474" w:type="dxa"/>
            <w:vAlign w:val="center"/>
          </w:tcPr>
          <w:p w14:paraId="3BCEF730">
            <w:pPr>
              <w:pStyle w:val="11"/>
            </w:pPr>
          </w:p>
        </w:tc>
        <w:tc>
          <w:tcPr>
            <w:tcW w:w="1474" w:type="dxa"/>
            <w:vAlign w:val="center"/>
          </w:tcPr>
          <w:p w14:paraId="77078FD1">
            <w:pPr>
              <w:pStyle w:val="11"/>
            </w:pPr>
          </w:p>
        </w:tc>
        <w:tc>
          <w:tcPr>
            <w:tcW w:w="1474" w:type="dxa"/>
            <w:vAlign w:val="center"/>
          </w:tcPr>
          <w:p w14:paraId="4A431C17">
            <w:pPr>
              <w:pStyle w:val="11"/>
            </w:pPr>
          </w:p>
        </w:tc>
      </w:tr>
      <w:tr w14:paraId="5CE13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2228B">
            <w:pPr>
              <w:pStyle w:val="13"/>
            </w:pPr>
            <w:r>
              <w:t>3</w:t>
            </w:r>
          </w:p>
        </w:tc>
        <w:tc>
          <w:tcPr>
            <w:tcW w:w="3402" w:type="dxa"/>
            <w:vAlign w:val="center"/>
          </w:tcPr>
          <w:p w14:paraId="39F813F5">
            <w:pPr>
              <w:pStyle w:val="12"/>
            </w:pPr>
            <w:r>
              <w:t>三、国有资本经营预算拨款</w:t>
            </w:r>
          </w:p>
        </w:tc>
        <w:tc>
          <w:tcPr>
            <w:tcW w:w="1474" w:type="dxa"/>
            <w:vAlign w:val="center"/>
          </w:tcPr>
          <w:p w14:paraId="733FB272">
            <w:pPr>
              <w:pStyle w:val="11"/>
            </w:pPr>
          </w:p>
        </w:tc>
        <w:tc>
          <w:tcPr>
            <w:tcW w:w="3402" w:type="dxa"/>
            <w:vAlign w:val="center"/>
          </w:tcPr>
          <w:p w14:paraId="38A17CA5">
            <w:pPr>
              <w:pStyle w:val="12"/>
            </w:pPr>
            <w:r>
              <w:t>三、国防支出</w:t>
            </w:r>
          </w:p>
        </w:tc>
        <w:tc>
          <w:tcPr>
            <w:tcW w:w="1474" w:type="dxa"/>
            <w:vAlign w:val="center"/>
          </w:tcPr>
          <w:p w14:paraId="09EC3418">
            <w:pPr>
              <w:pStyle w:val="11"/>
            </w:pPr>
          </w:p>
        </w:tc>
        <w:tc>
          <w:tcPr>
            <w:tcW w:w="1474" w:type="dxa"/>
            <w:vAlign w:val="center"/>
          </w:tcPr>
          <w:p w14:paraId="09FD09AE">
            <w:pPr>
              <w:pStyle w:val="11"/>
            </w:pPr>
          </w:p>
        </w:tc>
        <w:tc>
          <w:tcPr>
            <w:tcW w:w="1474" w:type="dxa"/>
            <w:vAlign w:val="center"/>
          </w:tcPr>
          <w:p w14:paraId="0AC3CAE5">
            <w:pPr>
              <w:pStyle w:val="11"/>
            </w:pPr>
          </w:p>
        </w:tc>
        <w:tc>
          <w:tcPr>
            <w:tcW w:w="1474" w:type="dxa"/>
            <w:vAlign w:val="center"/>
          </w:tcPr>
          <w:p w14:paraId="4C260DB9">
            <w:pPr>
              <w:pStyle w:val="11"/>
            </w:pPr>
          </w:p>
        </w:tc>
      </w:tr>
      <w:tr w14:paraId="649F4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60DF3">
            <w:pPr>
              <w:pStyle w:val="13"/>
            </w:pPr>
            <w:r>
              <w:t>4</w:t>
            </w:r>
          </w:p>
        </w:tc>
        <w:tc>
          <w:tcPr>
            <w:tcW w:w="3402" w:type="dxa"/>
            <w:vAlign w:val="center"/>
          </w:tcPr>
          <w:p w14:paraId="5ACD2228">
            <w:pPr>
              <w:pStyle w:val="12"/>
            </w:pPr>
          </w:p>
        </w:tc>
        <w:tc>
          <w:tcPr>
            <w:tcW w:w="1474" w:type="dxa"/>
            <w:vAlign w:val="center"/>
          </w:tcPr>
          <w:p w14:paraId="4EF9501A">
            <w:pPr>
              <w:pStyle w:val="11"/>
            </w:pPr>
          </w:p>
        </w:tc>
        <w:tc>
          <w:tcPr>
            <w:tcW w:w="3402" w:type="dxa"/>
            <w:vAlign w:val="center"/>
          </w:tcPr>
          <w:p w14:paraId="7F42F981">
            <w:pPr>
              <w:pStyle w:val="12"/>
            </w:pPr>
            <w:r>
              <w:t>四、公共安全支出</w:t>
            </w:r>
          </w:p>
        </w:tc>
        <w:tc>
          <w:tcPr>
            <w:tcW w:w="1474" w:type="dxa"/>
            <w:vAlign w:val="center"/>
          </w:tcPr>
          <w:p w14:paraId="543D5B4F">
            <w:pPr>
              <w:pStyle w:val="11"/>
            </w:pPr>
          </w:p>
        </w:tc>
        <w:tc>
          <w:tcPr>
            <w:tcW w:w="1474" w:type="dxa"/>
            <w:vAlign w:val="center"/>
          </w:tcPr>
          <w:p w14:paraId="36143968">
            <w:pPr>
              <w:pStyle w:val="11"/>
            </w:pPr>
          </w:p>
        </w:tc>
        <w:tc>
          <w:tcPr>
            <w:tcW w:w="1474" w:type="dxa"/>
            <w:vAlign w:val="center"/>
          </w:tcPr>
          <w:p w14:paraId="73479334">
            <w:pPr>
              <w:pStyle w:val="11"/>
            </w:pPr>
          </w:p>
        </w:tc>
        <w:tc>
          <w:tcPr>
            <w:tcW w:w="1474" w:type="dxa"/>
            <w:vAlign w:val="center"/>
          </w:tcPr>
          <w:p w14:paraId="1689BDB2">
            <w:pPr>
              <w:pStyle w:val="11"/>
            </w:pPr>
          </w:p>
        </w:tc>
      </w:tr>
      <w:tr w14:paraId="1E247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6066C">
            <w:pPr>
              <w:pStyle w:val="13"/>
            </w:pPr>
            <w:r>
              <w:t>5</w:t>
            </w:r>
          </w:p>
        </w:tc>
        <w:tc>
          <w:tcPr>
            <w:tcW w:w="3402" w:type="dxa"/>
            <w:vAlign w:val="center"/>
          </w:tcPr>
          <w:p w14:paraId="0BB66A9D">
            <w:pPr>
              <w:pStyle w:val="12"/>
            </w:pPr>
          </w:p>
        </w:tc>
        <w:tc>
          <w:tcPr>
            <w:tcW w:w="1474" w:type="dxa"/>
            <w:vAlign w:val="center"/>
          </w:tcPr>
          <w:p w14:paraId="6C8CD78B">
            <w:pPr>
              <w:pStyle w:val="11"/>
            </w:pPr>
          </w:p>
        </w:tc>
        <w:tc>
          <w:tcPr>
            <w:tcW w:w="3402" w:type="dxa"/>
            <w:vAlign w:val="center"/>
          </w:tcPr>
          <w:p w14:paraId="2BCFA55A">
            <w:pPr>
              <w:pStyle w:val="12"/>
            </w:pPr>
            <w:r>
              <w:t>五、教育支出</w:t>
            </w:r>
          </w:p>
        </w:tc>
        <w:tc>
          <w:tcPr>
            <w:tcW w:w="1474" w:type="dxa"/>
            <w:vAlign w:val="center"/>
          </w:tcPr>
          <w:p w14:paraId="432B4494">
            <w:pPr>
              <w:pStyle w:val="11"/>
            </w:pPr>
          </w:p>
        </w:tc>
        <w:tc>
          <w:tcPr>
            <w:tcW w:w="1474" w:type="dxa"/>
            <w:vAlign w:val="center"/>
          </w:tcPr>
          <w:p w14:paraId="22EC7BA8">
            <w:pPr>
              <w:pStyle w:val="11"/>
            </w:pPr>
          </w:p>
        </w:tc>
        <w:tc>
          <w:tcPr>
            <w:tcW w:w="1474" w:type="dxa"/>
            <w:vAlign w:val="center"/>
          </w:tcPr>
          <w:p w14:paraId="1F32E08B">
            <w:pPr>
              <w:pStyle w:val="11"/>
            </w:pPr>
          </w:p>
        </w:tc>
        <w:tc>
          <w:tcPr>
            <w:tcW w:w="1474" w:type="dxa"/>
            <w:vAlign w:val="center"/>
          </w:tcPr>
          <w:p w14:paraId="01E569DE">
            <w:pPr>
              <w:pStyle w:val="11"/>
            </w:pPr>
          </w:p>
        </w:tc>
      </w:tr>
      <w:tr w14:paraId="2839D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B5691">
            <w:pPr>
              <w:pStyle w:val="13"/>
            </w:pPr>
            <w:r>
              <w:t>6</w:t>
            </w:r>
          </w:p>
        </w:tc>
        <w:tc>
          <w:tcPr>
            <w:tcW w:w="3402" w:type="dxa"/>
            <w:vAlign w:val="center"/>
          </w:tcPr>
          <w:p w14:paraId="6AA21867">
            <w:pPr>
              <w:pStyle w:val="12"/>
            </w:pPr>
          </w:p>
        </w:tc>
        <w:tc>
          <w:tcPr>
            <w:tcW w:w="1474" w:type="dxa"/>
            <w:vAlign w:val="center"/>
          </w:tcPr>
          <w:p w14:paraId="4495507F">
            <w:pPr>
              <w:pStyle w:val="11"/>
            </w:pPr>
          </w:p>
        </w:tc>
        <w:tc>
          <w:tcPr>
            <w:tcW w:w="3402" w:type="dxa"/>
            <w:vAlign w:val="center"/>
          </w:tcPr>
          <w:p w14:paraId="05B08E03">
            <w:pPr>
              <w:pStyle w:val="12"/>
            </w:pPr>
            <w:r>
              <w:t>六、科学技术支出</w:t>
            </w:r>
          </w:p>
        </w:tc>
        <w:tc>
          <w:tcPr>
            <w:tcW w:w="1474" w:type="dxa"/>
            <w:vAlign w:val="center"/>
          </w:tcPr>
          <w:p w14:paraId="68B7341C">
            <w:pPr>
              <w:pStyle w:val="11"/>
            </w:pPr>
          </w:p>
        </w:tc>
        <w:tc>
          <w:tcPr>
            <w:tcW w:w="1474" w:type="dxa"/>
            <w:vAlign w:val="center"/>
          </w:tcPr>
          <w:p w14:paraId="6412DF20">
            <w:pPr>
              <w:pStyle w:val="11"/>
            </w:pPr>
          </w:p>
        </w:tc>
        <w:tc>
          <w:tcPr>
            <w:tcW w:w="1474" w:type="dxa"/>
            <w:vAlign w:val="center"/>
          </w:tcPr>
          <w:p w14:paraId="5A3C99CF">
            <w:pPr>
              <w:pStyle w:val="11"/>
            </w:pPr>
          </w:p>
        </w:tc>
        <w:tc>
          <w:tcPr>
            <w:tcW w:w="1474" w:type="dxa"/>
            <w:vAlign w:val="center"/>
          </w:tcPr>
          <w:p w14:paraId="50B7BA2D">
            <w:pPr>
              <w:pStyle w:val="11"/>
            </w:pPr>
          </w:p>
        </w:tc>
      </w:tr>
      <w:tr w14:paraId="56D5F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ACF4A">
            <w:pPr>
              <w:pStyle w:val="13"/>
            </w:pPr>
            <w:r>
              <w:t>7</w:t>
            </w:r>
          </w:p>
        </w:tc>
        <w:tc>
          <w:tcPr>
            <w:tcW w:w="3402" w:type="dxa"/>
            <w:vAlign w:val="center"/>
          </w:tcPr>
          <w:p w14:paraId="48C73500">
            <w:pPr>
              <w:pStyle w:val="12"/>
            </w:pPr>
          </w:p>
        </w:tc>
        <w:tc>
          <w:tcPr>
            <w:tcW w:w="1474" w:type="dxa"/>
            <w:vAlign w:val="center"/>
          </w:tcPr>
          <w:p w14:paraId="70601765">
            <w:pPr>
              <w:pStyle w:val="11"/>
            </w:pPr>
          </w:p>
        </w:tc>
        <w:tc>
          <w:tcPr>
            <w:tcW w:w="3402" w:type="dxa"/>
            <w:vAlign w:val="center"/>
          </w:tcPr>
          <w:p w14:paraId="0CF67A7D">
            <w:pPr>
              <w:pStyle w:val="12"/>
            </w:pPr>
            <w:r>
              <w:t>七、文化旅游体育与传媒支出</w:t>
            </w:r>
          </w:p>
        </w:tc>
        <w:tc>
          <w:tcPr>
            <w:tcW w:w="1474" w:type="dxa"/>
            <w:vAlign w:val="center"/>
          </w:tcPr>
          <w:p w14:paraId="280F8B8E">
            <w:pPr>
              <w:pStyle w:val="11"/>
            </w:pPr>
          </w:p>
        </w:tc>
        <w:tc>
          <w:tcPr>
            <w:tcW w:w="1474" w:type="dxa"/>
            <w:vAlign w:val="center"/>
          </w:tcPr>
          <w:p w14:paraId="10222794">
            <w:pPr>
              <w:pStyle w:val="11"/>
            </w:pPr>
          </w:p>
        </w:tc>
        <w:tc>
          <w:tcPr>
            <w:tcW w:w="1474" w:type="dxa"/>
            <w:vAlign w:val="center"/>
          </w:tcPr>
          <w:p w14:paraId="25F553D6">
            <w:pPr>
              <w:pStyle w:val="11"/>
            </w:pPr>
          </w:p>
        </w:tc>
        <w:tc>
          <w:tcPr>
            <w:tcW w:w="1474" w:type="dxa"/>
            <w:vAlign w:val="center"/>
          </w:tcPr>
          <w:p w14:paraId="18F0A20B">
            <w:pPr>
              <w:pStyle w:val="11"/>
            </w:pPr>
          </w:p>
        </w:tc>
      </w:tr>
      <w:tr w14:paraId="078BB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7DE1C">
            <w:pPr>
              <w:pStyle w:val="13"/>
            </w:pPr>
            <w:r>
              <w:t>8</w:t>
            </w:r>
          </w:p>
        </w:tc>
        <w:tc>
          <w:tcPr>
            <w:tcW w:w="3402" w:type="dxa"/>
            <w:vAlign w:val="center"/>
          </w:tcPr>
          <w:p w14:paraId="5C78BAC8">
            <w:pPr>
              <w:pStyle w:val="12"/>
            </w:pPr>
          </w:p>
        </w:tc>
        <w:tc>
          <w:tcPr>
            <w:tcW w:w="1474" w:type="dxa"/>
            <w:vAlign w:val="center"/>
          </w:tcPr>
          <w:p w14:paraId="0F2AC831">
            <w:pPr>
              <w:pStyle w:val="11"/>
            </w:pPr>
          </w:p>
        </w:tc>
        <w:tc>
          <w:tcPr>
            <w:tcW w:w="3402" w:type="dxa"/>
            <w:vAlign w:val="center"/>
          </w:tcPr>
          <w:p w14:paraId="78741561">
            <w:pPr>
              <w:pStyle w:val="12"/>
            </w:pPr>
            <w:r>
              <w:t>八、社会保障和就业支出</w:t>
            </w:r>
          </w:p>
        </w:tc>
        <w:tc>
          <w:tcPr>
            <w:tcW w:w="1474" w:type="dxa"/>
            <w:vAlign w:val="center"/>
          </w:tcPr>
          <w:p w14:paraId="6089BB9B">
            <w:pPr>
              <w:pStyle w:val="11"/>
            </w:pPr>
          </w:p>
        </w:tc>
        <w:tc>
          <w:tcPr>
            <w:tcW w:w="1474" w:type="dxa"/>
            <w:vAlign w:val="center"/>
          </w:tcPr>
          <w:p w14:paraId="6CAFE63E">
            <w:pPr>
              <w:pStyle w:val="11"/>
            </w:pPr>
          </w:p>
        </w:tc>
        <w:tc>
          <w:tcPr>
            <w:tcW w:w="1474" w:type="dxa"/>
            <w:vAlign w:val="center"/>
          </w:tcPr>
          <w:p w14:paraId="60F41B14">
            <w:pPr>
              <w:pStyle w:val="11"/>
            </w:pPr>
          </w:p>
        </w:tc>
        <w:tc>
          <w:tcPr>
            <w:tcW w:w="1474" w:type="dxa"/>
            <w:vAlign w:val="center"/>
          </w:tcPr>
          <w:p w14:paraId="2E297D4E">
            <w:pPr>
              <w:pStyle w:val="11"/>
            </w:pPr>
          </w:p>
        </w:tc>
      </w:tr>
      <w:tr w14:paraId="0AA36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3D0DB">
            <w:pPr>
              <w:pStyle w:val="13"/>
            </w:pPr>
            <w:r>
              <w:t>9</w:t>
            </w:r>
          </w:p>
        </w:tc>
        <w:tc>
          <w:tcPr>
            <w:tcW w:w="3402" w:type="dxa"/>
            <w:vAlign w:val="center"/>
          </w:tcPr>
          <w:p w14:paraId="3EECCBC2">
            <w:pPr>
              <w:pStyle w:val="12"/>
            </w:pPr>
          </w:p>
        </w:tc>
        <w:tc>
          <w:tcPr>
            <w:tcW w:w="1474" w:type="dxa"/>
            <w:vAlign w:val="center"/>
          </w:tcPr>
          <w:p w14:paraId="4F416A1E">
            <w:pPr>
              <w:pStyle w:val="11"/>
            </w:pPr>
          </w:p>
        </w:tc>
        <w:tc>
          <w:tcPr>
            <w:tcW w:w="3402" w:type="dxa"/>
            <w:vAlign w:val="center"/>
          </w:tcPr>
          <w:p w14:paraId="4FE1302B">
            <w:pPr>
              <w:pStyle w:val="12"/>
            </w:pPr>
            <w:r>
              <w:t>九、社会保险基金支出</w:t>
            </w:r>
          </w:p>
        </w:tc>
        <w:tc>
          <w:tcPr>
            <w:tcW w:w="1474" w:type="dxa"/>
            <w:vAlign w:val="center"/>
          </w:tcPr>
          <w:p w14:paraId="744D1939">
            <w:pPr>
              <w:pStyle w:val="11"/>
            </w:pPr>
          </w:p>
        </w:tc>
        <w:tc>
          <w:tcPr>
            <w:tcW w:w="1474" w:type="dxa"/>
            <w:vAlign w:val="center"/>
          </w:tcPr>
          <w:p w14:paraId="38FB3DB0">
            <w:pPr>
              <w:pStyle w:val="11"/>
            </w:pPr>
          </w:p>
        </w:tc>
        <w:tc>
          <w:tcPr>
            <w:tcW w:w="1474" w:type="dxa"/>
            <w:vAlign w:val="center"/>
          </w:tcPr>
          <w:p w14:paraId="53DACF74">
            <w:pPr>
              <w:pStyle w:val="11"/>
            </w:pPr>
          </w:p>
        </w:tc>
        <w:tc>
          <w:tcPr>
            <w:tcW w:w="1474" w:type="dxa"/>
            <w:vAlign w:val="center"/>
          </w:tcPr>
          <w:p w14:paraId="41F937F4">
            <w:pPr>
              <w:pStyle w:val="11"/>
            </w:pPr>
          </w:p>
        </w:tc>
      </w:tr>
      <w:tr w14:paraId="7E1F9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CD832">
            <w:pPr>
              <w:pStyle w:val="13"/>
            </w:pPr>
            <w:r>
              <w:t>10</w:t>
            </w:r>
          </w:p>
        </w:tc>
        <w:tc>
          <w:tcPr>
            <w:tcW w:w="3402" w:type="dxa"/>
            <w:vAlign w:val="center"/>
          </w:tcPr>
          <w:p w14:paraId="1BDBB1B0">
            <w:pPr>
              <w:pStyle w:val="12"/>
            </w:pPr>
          </w:p>
        </w:tc>
        <w:tc>
          <w:tcPr>
            <w:tcW w:w="1474" w:type="dxa"/>
            <w:vAlign w:val="center"/>
          </w:tcPr>
          <w:p w14:paraId="24CA4F34">
            <w:pPr>
              <w:pStyle w:val="11"/>
            </w:pPr>
          </w:p>
        </w:tc>
        <w:tc>
          <w:tcPr>
            <w:tcW w:w="3402" w:type="dxa"/>
            <w:vAlign w:val="center"/>
          </w:tcPr>
          <w:p w14:paraId="5C69789E">
            <w:pPr>
              <w:pStyle w:val="12"/>
            </w:pPr>
            <w:r>
              <w:t>十、卫生健康支出</w:t>
            </w:r>
          </w:p>
        </w:tc>
        <w:tc>
          <w:tcPr>
            <w:tcW w:w="1474" w:type="dxa"/>
            <w:vAlign w:val="center"/>
          </w:tcPr>
          <w:p w14:paraId="42DA05A2">
            <w:pPr>
              <w:pStyle w:val="11"/>
            </w:pPr>
          </w:p>
        </w:tc>
        <w:tc>
          <w:tcPr>
            <w:tcW w:w="1474" w:type="dxa"/>
            <w:vAlign w:val="center"/>
          </w:tcPr>
          <w:p w14:paraId="29D69266">
            <w:pPr>
              <w:pStyle w:val="11"/>
            </w:pPr>
          </w:p>
        </w:tc>
        <w:tc>
          <w:tcPr>
            <w:tcW w:w="1474" w:type="dxa"/>
            <w:vAlign w:val="center"/>
          </w:tcPr>
          <w:p w14:paraId="6EEE998C">
            <w:pPr>
              <w:pStyle w:val="11"/>
            </w:pPr>
          </w:p>
        </w:tc>
        <w:tc>
          <w:tcPr>
            <w:tcW w:w="1474" w:type="dxa"/>
            <w:vAlign w:val="center"/>
          </w:tcPr>
          <w:p w14:paraId="425DA33F">
            <w:pPr>
              <w:pStyle w:val="11"/>
            </w:pPr>
          </w:p>
        </w:tc>
      </w:tr>
      <w:tr w14:paraId="38F3E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F78CB">
            <w:pPr>
              <w:pStyle w:val="13"/>
            </w:pPr>
            <w:r>
              <w:t>11</w:t>
            </w:r>
          </w:p>
        </w:tc>
        <w:tc>
          <w:tcPr>
            <w:tcW w:w="3402" w:type="dxa"/>
            <w:vAlign w:val="center"/>
          </w:tcPr>
          <w:p w14:paraId="3BA87E4E">
            <w:pPr>
              <w:pStyle w:val="12"/>
            </w:pPr>
          </w:p>
        </w:tc>
        <w:tc>
          <w:tcPr>
            <w:tcW w:w="1474" w:type="dxa"/>
            <w:vAlign w:val="center"/>
          </w:tcPr>
          <w:p w14:paraId="52351BD3">
            <w:pPr>
              <w:pStyle w:val="11"/>
            </w:pPr>
          </w:p>
        </w:tc>
        <w:tc>
          <w:tcPr>
            <w:tcW w:w="3402" w:type="dxa"/>
            <w:vAlign w:val="center"/>
          </w:tcPr>
          <w:p w14:paraId="0A360AFF">
            <w:pPr>
              <w:pStyle w:val="12"/>
            </w:pPr>
            <w:r>
              <w:t>十一、节能环保支出</w:t>
            </w:r>
          </w:p>
        </w:tc>
        <w:tc>
          <w:tcPr>
            <w:tcW w:w="1474" w:type="dxa"/>
            <w:vAlign w:val="center"/>
          </w:tcPr>
          <w:p w14:paraId="2E2648C9">
            <w:pPr>
              <w:pStyle w:val="11"/>
            </w:pPr>
          </w:p>
        </w:tc>
        <w:tc>
          <w:tcPr>
            <w:tcW w:w="1474" w:type="dxa"/>
            <w:vAlign w:val="center"/>
          </w:tcPr>
          <w:p w14:paraId="360941D7">
            <w:pPr>
              <w:pStyle w:val="11"/>
            </w:pPr>
          </w:p>
        </w:tc>
        <w:tc>
          <w:tcPr>
            <w:tcW w:w="1474" w:type="dxa"/>
            <w:vAlign w:val="center"/>
          </w:tcPr>
          <w:p w14:paraId="3B8C1B03">
            <w:pPr>
              <w:pStyle w:val="11"/>
            </w:pPr>
          </w:p>
        </w:tc>
        <w:tc>
          <w:tcPr>
            <w:tcW w:w="1474" w:type="dxa"/>
            <w:vAlign w:val="center"/>
          </w:tcPr>
          <w:p w14:paraId="1D62F440">
            <w:pPr>
              <w:pStyle w:val="11"/>
            </w:pPr>
          </w:p>
        </w:tc>
      </w:tr>
      <w:tr w14:paraId="23CAA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573CE">
            <w:pPr>
              <w:pStyle w:val="13"/>
            </w:pPr>
            <w:r>
              <w:t>12</w:t>
            </w:r>
          </w:p>
        </w:tc>
        <w:tc>
          <w:tcPr>
            <w:tcW w:w="3402" w:type="dxa"/>
            <w:vAlign w:val="center"/>
          </w:tcPr>
          <w:p w14:paraId="15A6FC7D">
            <w:pPr>
              <w:pStyle w:val="12"/>
            </w:pPr>
          </w:p>
        </w:tc>
        <w:tc>
          <w:tcPr>
            <w:tcW w:w="1474" w:type="dxa"/>
            <w:vAlign w:val="center"/>
          </w:tcPr>
          <w:p w14:paraId="6693272A">
            <w:pPr>
              <w:pStyle w:val="11"/>
            </w:pPr>
          </w:p>
        </w:tc>
        <w:tc>
          <w:tcPr>
            <w:tcW w:w="3402" w:type="dxa"/>
            <w:vAlign w:val="center"/>
          </w:tcPr>
          <w:p w14:paraId="2EC2E43E">
            <w:pPr>
              <w:pStyle w:val="12"/>
            </w:pPr>
            <w:r>
              <w:t>十二、城乡社区支出</w:t>
            </w:r>
          </w:p>
        </w:tc>
        <w:tc>
          <w:tcPr>
            <w:tcW w:w="1474" w:type="dxa"/>
            <w:vAlign w:val="center"/>
          </w:tcPr>
          <w:p w14:paraId="6DFB4466">
            <w:pPr>
              <w:pStyle w:val="11"/>
            </w:pPr>
          </w:p>
        </w:tc>
        <w:tc>
          <w:tcPr>
            <w:tcW w:w="1474" w:type="dxa"/>
            <w:vAlign w:val="center"/>
          </w:tcPr>
          <w:p w14:paraId="5F1CAB49">
            <w:pPr>
              <w:pStyle w:val="11"/>
            </w:pPr>
          </w:p>
        </w:tc>
        <w:tc>
          <w:tcPr>
            <w:tcW w:w="1474" w:type="dxa"/>
            <w:vAlign w:val="center"/>
          </w:tcPr>
          <w:p w14:paraId="080C615C">
            <w:pPr>
              <w:pStyle w:val="11"/>
            </w:pPr>
          </w:p>
        </w:tc>
        <w:tc>
          <w:tcPr>
            <w:tcW w:w="1474" w:type="dxa"/>
            <w:vAlign w:val="center"/>
          </w:tcPr>
          <w:p w14:paraId="512280D8">
            <w:pPr>
              <w:pStyle w:val="11"/>
            </w:pPr>
          </w:p>
        </w:tc>
      </w:tr>
      <w:tr w14:paraId="3A166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2041E">
            <w:pPr>
              <w:pStyle w:val="13"/>
            </w:pPr>
            <w:r>
              <w:t>13</w:t>
            </w:r>
          </w:p>
        </w:tc>
        <w:tc>
          <w:tcPr>
            <w:tcW w:w="3402" w:type="dxa"/>
            <w:vAlign w:val="center"/>
          </w:tcPr>
          <w:p w14:paraId="7D53696D">
            <w:pPr>
              <w:pStyle w:val="12"/>
            </w:pPr>
          </w:p>
        </w:tc>
        <w:tc>
          <w:tcPr>
            <w:tcW w:w="1474" w:type="dxa"/>
            <w:vAlign w:val="center"/>
          </w:tcPr>
          <w:p w14:paraId="263AA623">
            <w:pPr>
              <w:pStyle w:val="11"/>
            </w:pPr>
          </w:p>
        </w:tc>
        <w:tc>
          <w:tcPr>
            <w:tcW w:w="3402" w:type="dxa"/>
            <w:vAlign w:val="center"/>
          </w:tcPr>
          <w:p w14:paraId="47F1E24E">
            <w:pPr>
              <w:pStyle w:val="12"/>
            </w:pPr>
            <w:r>
              <w:t>十三、农林水支出</w:t>
            </w:r>
          </w:p>
        </w:tc>
        <w:tc>
          <w:tcPr>
            <w:tcW w:w="1474" w:type="dxa"/>
            <w:vAlign w:val="center"/>
          </w:tcPr>
          <w:p w14:paraId="06D28D42">
            <w:pPr>
              <w:pStyle w:val="11"/>
            </w:pPr>
          </w:p>
        </w:tc>
        <w:tc>
          <w:tcPr>
            <w:tcW w:w="1474" w:type="dxa"/>
            <w:vAlign w:val="center"/>
          </w:tcPr>
          <w:p w14:paraId="2AD8433E">
            <w:pPr>
              <w:pStyle w:val="11"/>
            </w:pPr>
          </w:p>
        </w:tc>
        <w:tc>
          <w:tcPr>
            <w:tcW w:w="1474" w:type="dxa"/>
            <w:vAlign w:val="center"/>
          </w:tcPr>
          <w:p w14:paraId="3819FC2B">
            <w:pPr>
              <w:pStyle w:val="11"/>
            </w:pPr>
          </w:p>
        </w:tc>
        <w:tc>
          <w:tcPr>
            <w:tcW w:w="1474" w:type="dxa"/>
            <w:vAlign w:val="center"/>
          </w:tcPr>
          <w:p w14:paraId="4B4E3B5F">
            <w:pPr>
              <w:pStyle w:val="11"/>
            </w:pPr>
          </w:p>
        </w:tc>
      </w:tr>
      <w:tr w14:paraId="34C62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B9A2E">
            <w:pPr>
              <w:pStyle w:val="13"/>
            </w:pPr>
            <w:r>
              <w:t>14</w:t>
            </w:r>
          </w:p>
        </w:tc>
        <w:tc>
          <w:tcPr>
            <w:tcW w:w="3402" w:type="dxa"/>
            <w:vAlign w:val="center"/>
          </w:tcPr>
          <w:p w14:paraId="2FF51AD8">
            <w:pPr>
              <w:pStyle w:val="12"/>
            </w:pPr>
          </w:p>
        </w:tc>
        <w:tc>
          <w:tcPr>
            <w:tcW w:w="1474" w:type="dxa"/>
            <w:vAlign w:val="center"/>
          </w:tcPr>
          <w:p w14:paraId="12C05AE3">
            <w:pPr>
              <w:pStyle w:val="11"/>
            </w:pPr>
          </w:p>
        </w:tc>
        <w:tc>
          <w:tcPr>
            <w:tcW w:w="3402" w:type="dxa"/>
            <w:vAlign w:val="center"/>
          </w:tcPr>
          <w:p w14:paraId="544C0D73">
            <w:pPr>
              <w:pStyle w:val="12"/>
            </w:pPr>
            <w:r>
              <w:t>十四、交通运输支出</w:t>
            </w:r>
          </w:p>
        </w:tc>
        <w:tc>
          <w:tcPr>
            <w:tcW w:w="1474" w:type="dxa"/>
            <w:vAlign w:val="center"/>
          </w:tcPr>
          <w:p w14:paraId="65249DB9">
            <w:pPr>
              <w:pStyle w:val="11"/>
            </w:pPr>
          </w:p>
        </w:tc>
        <w:tc>
          <w:tcPr>
            <w:tcW w:w="1474" w:type="dxa"/>
            <w:vAlign w:val="center"/>
          </w:tcPr>
          <w:p w14:paraId="4DB49E78">
            <w:pPr>
              <w:pStyle w:val="11"/>
            </w:pPr>
          </w:p>
        </w:tc>
        <w:tc>
          <w:tcPr>
            <w:tcW w:w="1474" w:type="dxa"/>
            <w:vAlign w:val="center"/>
          </w:tcPr>
          <w:p w14:paraId="21ACACA2">
            <w:pPr>
              <w:pStyle w:val="11"/>
            </w:pPr>
          </w:p>
        </w:tc>
        <w:tc>
          <w:tcPr>
            <w:tcW w:w="1474" w:type="dxa"/>
            <w:vAlign w:val="center"/>
          </w:tcPr>
          <w:p w14:paraId="5C7BC39C">
            <w:pPr>
              <w:pStyle w:val="11"/>
            </w:pPr>
          </w:p>
        </w:tc>
      </w:tr>
      <w:tr w14:paraId="5956D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8A123">
            <w:pPr>
              <w:pStyle w:val="13"/>
            </w:pPr>
            <w:r>
              <w:t>15</w:t>
            </w:r>
          </w:p>
        </w:tc>
        <w:tc>
          <w:tcPr>
            <w:tcW w:w="3402" w:type="dxa"/>
            <w:vAlign w:val="center"/>
          </w:tcPr>
          <w:p w14:paraId="3791F53A">
            <w:pPr>
              <w:pStyle w:val="12"/>
            </w:pPr>
          </w:p>
        </w:tc>
        <w:tc>
          <w:tcPr>
            <w:tcW w:w="1474" w:type="dxa"/>
            <w:vAlign w:val="center"/>
          </w:tcPr>
          <w:p w14:paraId="6075C5B9">
            <w:pPr>
              <w:pStyle w:val="11"/>
            </w:pPr>
          </w:p>
        </w:tc>
        <w:tc>
          <w:tcPr>
            <w:tcW w:w="3402" w:type="dxa"/>
            <w:vAlign w:val="center"/>
          </w:tcPr>
          <w:p w14:paraId="5515D93E">
            <w:pPr>
              <w:pStyle w:val="12"/>
            </w:pPr>
            <w:r>
              <w:t>十五、资源勘探工业信息等支出</w:t>
            </w:r>
          </w:p>
        </w:tc>
        <w:tc>
          <w:tcPr>
            <w:tcW w:w="1474" w:type="dxa"/>
            <w:vAlign w:val="center"/>
          </w:tcPr>
          <w:p w14:paraId="655DD140">
            <w:pPr>
              <w:pStyle w:val="11"/>
            </w:pPr>
          </w:p>
        </w:tc>
        <w:tc>
          <w:tcPr>
            <w:tcW w:w="1474" w:type="dxa"/>
            <w:vAlign w:val="center"/>
          </w:tcPr>
          <w:p w14:paraId="227346D9">
            <w:pPr>
              <w:pStyle w:val="11"/>
            </w:pPr>
          </w:p>
        </w:tc>
        <w:tc>
          <w:tcPr>
            <w:tcW w:w="1474" w:type="dxa"/>
            <w:vAlign w:val="center"/>
          </w:tcPr>
          <w:p w14:paraId="01D4BB86">
            <w:pPr>
              <w:pStyle w:val="11"/>
            </w:pPr>
          </w:p>
        </w:tc>
        <w:tc>
          <w:tcPr>
            <w:tcW w:w="1474" w:type="dxa"/>
            <w:vAlign w:val="center"/>
          </w:tcPr>
          <w:p w14:paraId="53FC1431">
            <w:pPr>
              <w:pStyle w:val="11"/>
            </w:pPr>
          </w:p>
        </w:tc>
      </w:tr>
      <w:tr w14:paraId="49BED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43ECB">
            <w:pPr>
              <w:pStyle w:val="13"/>
            </w:pPr>
            <w:r>
              <w:t>16</w:t>
            </w:r>
          </w:p>
        </w:tc>
        <w:tc>
          <w:tcPr>
            <w:tcW w:w="3402" w:type="dxa"/>
            <w:vAlign w:val="center"/>
          </w:tcPr>
          <w:p w14:paraId="6C8B3DA9">
            <w:pPr>
              <w:pStyle w:val="12"/>
            </w:pPr>
          </w:p>
        </w:tc>
        <w:tc>
          <w:tcPr>
            <w:tcW w:w="1474" w:type="dxa"/>
            <w:vAlign w:val="center"/>
          </w:tcPr>
          <w:p w14:paraId="20021879">
            <w:pPr>
              <w:pStyle w:val="11"/>
            </w:pPr>
          </w:p>
        </w:tc>
        <w:tc>
          <w:tcPr>
            <w:tcW w:w="3402" w:type="dxa"/>
            <w:vAlign w:val="center"/>
          </w:tcPr>
          <w:p w14:paraId="5B9529E0">
            <w:pPr>
              <w:pStyle w:val="12"/>
            </w:pPr>
            <w:r>
              <w:t>十六、商业服务业等支出</w:t>
            </w:r>
          </w:p>
        </w:tc>
        <w:tc>
          <w:tcPr>
            <w:tcW w:w="1474" w:type="dxa"/>
            <w:vAlign w:val="center"/>
          </w:tcPr>
          <w:p w14:paraId="3F125207">
            <w:pPr>
              <w:pStyle w:val="11"/>
            </w:pPr>
          </w:p>
        </w:tc>
        <w:tc>
          <w:tcPr>
            <w:tcW w:w="1474" w:type="dxa"/>
            <w:vAlign w:val="center"/>
          </w:tcPr>
          <w:p w14:paraId="7CE230B8">
            <w:pPr>
              <w:pStyle w:val="11"/>
            </w:pPr>
          </w:p>
        </w:tc>
        <w:tc>
          <w:tcPr>
            <w:tcW w:w="1474" w:type="dxa"/>
            <w:vAlign w:val="center"/>
          </w:tcPr>
          <w:p w14:paraId="0FF42A7D">
            <w:pPr>
              <w:pStyle w:val="11"/>
            </w:pPr>
          </w:p>
        </w:tc>
        <w:tc>
          <w:tcPr>
            <w:tcW w:w="1474" w:type="dxa"/>
            <w:vAlign w:val="center"/>
          </w:tcPr>
          <w:p w14:paraId="3261696A">
            <w:pPr>
              <w:pStyle w:val="11"/>
            </w:pPr>
          </w:p>
        </w:tc>
      </w:tr>
      <w:tr w14:paraId="73745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22F65">
            <w:pPr>
              <w:pStyle w:val="13"/>
            </w:pPr>
            <w:r>
              <w:t>17</w:t>
            </w:r>
          </w:p>
        </w:tc>
        <w:tc>
          <w:tcPr>
            <w:tcW w:w="3402" w:type="dxa"/>
            <w:vAlign w:val="center"/>
          </w:tcPr>
          <w:p w14:paraId="33A0889F">
            <w:pPr>
              <w:pStyle w:val="12"/>
            </w:pPr>
          </w:p>
        </w:tc>
        <w:tc>
          <w:tcPr>
            <w:tcW w:w="1474" w:type="dxa"/>
            <w:vAlign w:val="center"/>
          </w:tcPr>
          <w:p w14:paraId="2F4D452A">
            <w:pPr>
              <w:pStyle w:val="11"/>
            </w:pPr>
          </w:p>
        </w:tc>
        <w:tc>
          <w:tcPr>
            <w:tcW w:w="3402" w:type="dxa"/>
            <w:vAlign w:val="center"/>
          </w:tcPr>
          <w:p w14:paraId="6134104C">
            <w:pPr>
              <w:pStyle w:val="12"/>
            </w:pPr>
            <w:r>
              <w:t>十七、金融支出</w:t>
            </w:r>
          </w:p>
        </w:tc>
        <w:tc>
          <w:tcPr>
            <w:tcW w:w="1474" w:type="dxa"/>
            <w:vAlign w:val="center"/>
          </w:tcPr>
          <w:p w14:paraId="71DC0A6A">
            <w:pPr>
              <w:pStyle w:val="11"/>
            </w:pPr>
          </w:p>
        </w:tc>
        <w:tc>
          <w:tcPr>
            <w:tcW w:w="1474" w:type="dxa"/>
            <w:vAlign w:val="center"/>
          </w:tcPr>
          <w:p w14:paraId="11CA8BBC">
            <w:pPr>
              <w:pStyle w:val="11"/>
            </w:pPr>
          </w:p>
        </w:tc>
        <w:tc>
          <w:tcPr>
            <w:tcW w:w="1474" w:type="dxa"/>
            <w:vAlign w:val="center"/>
          </w:tcPr>
          <w:p w14:paraId="47B38F4E">
            <w:pPr>
              <w:pStyle w:val="11"/>
            </w:pPr>
          </w:p>
        </w:tc>
        <w:tc>
          <w:tcPr>
            <w:tcW w:w="1474" w:type="dxa"/>
            <w:vAlign w:val="center"/>
          </w:tcPr>
          <w:p w14:paraId="2403E314">
            <w:pPr>
              <w:pStyle w:val="11"/>
            </w:pPr>
          </w:p>
        </w:tc>
      </w:tr>
      <w:tr w14:paraId="714A5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82E2B">
            <w:pPr>
              <w:pStyle w:val="13"/>
            </w:pPr>
            <w:r>
              <w:t>18</w:t>
            </w:r>
          </w:p>
        </w:tc>
        <w:tc>
          <w:tcPr>
            <w:tcW w:w="3402" w:type="dxa"/>
            <w:vAlign w:val="center"/>
          </w:tcPr>
          <w:p w14:paraId="14D7FD2A">
            <w:pPr>
              <w:pStyle w:val="12"/>
            </w:pPr>
          </w:p>
        </w:tc>
        <w:tc>
          <w:tcPr>
            <w:tcW w:w="1474" w:type="dxa"/>
            <w:vAlign w:val="center"/>
          </w:tcPr>
          <w:p w14:paraId="36AAC447">
            <w:pPr>
              <w:pStyle w:val="11"/>
            </w:pPr>
          </w:p>
        </w:tc>
        <w:tc>
          <w:tcPr>
            <w:tcW w:w="3402" w:type="dxa"/>
            <w:vAlign w:val="center"/>
          </w:tcPr>
          <w:p w14:paraId="3FB640CB">
            <w:pPr>
              <w:pStyle w:val="12"/>
            </w:pPr>
            <w:r>
              <w:t>十八、援助其他地区支出</w:t>
            </w:r>
          </w:p>
        </w:tc>
        <w:tc>
          <w:tcPr>
            <w:tcW w:w="1474" w:type="dxa"/>
            <w:vAlign w:val="center"/>
          </w:tcPr>
          <w:p w14:paraId="20C57657">
            <w:pPr>
              <w:pStyle w:val="11"/>
            </w:pPr>
          </w:p>
        </w:tc>
        <w:tc>
          <w:tcPr>
            <w:tcW w:w="1474" w:type="dxa"/>
            <w:vAlign w:val="center"/>
          </w:tcPr>
          <w:p w14:paraId="03F7E35D">
            <w:pPr>
              <w:pStyle w:val="11"/>
            </w:pPr>
          </w:p>
        </w:tc>
        <w:tc>
          <w:tcPr>
            <w:tcW w:w="1474" w:type="dxa"/>
            <w:vAlign w:val="center"/>
          </w:tcPr>
          <w:p w14:paraId="18378D27">
            <w:pPr>
              <w:pStyle w:val="11"/>
            </w:pPr>
          </w:p>
        </w:tc>
        <w:tc>
          <w:tcPr>
            <w:tcW w:w="1474" w:type="dxa"/>
            <w:vAlign w:val="center"/>
          </w:tcPr>
          <w:p w14:paraId="2A325928">
            <w:pPr>
              <w:pStyle w:val="11"/>
            </w:pPr>
          </w:p>
        </w:tc>
      </w:tr>
      <w:tr w14:paraId="791F6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43ED7">
            <w:pPr>
              <w:pStyle w:val="13"/>
            </w:pPr>
            <w:r>
              <w:t>19</w:t>
            </w:r>
          </w:p>
        </w:tc>
        <w:tc>
          <w:tcPr>
            <w:tcW w:w="3402" w:type="dxa"/>
            <w:vAlign w:val="center"/>
          </w:tcPr>
          <w:p w14:paraId="103001A7">
            <w:pPr>
              <w:pStyle w:val="12"/>
            </w:pPr>
          </w:p>
        </w:tc>
        <w:tc>
          <w:tcPr>
            <w:tcW w:w="1474" w:type="dxa"/>
            <w:vAlign w:val="center"/>
          </w:tcPr>
          <w:p w14:paraId="707531AF">
            <w:pPr>
              <w:pStyle w:val="11"/>
            </w:pPr>
          </w:p>
        </w:tc>
        <w:tc>
          <w:tcPr>
            <w:tcW w:w="3402" w:type="dxa"/>
            <w:vAlign w:val="center"/>
          </w:tcPr>
          <w:p w14:paraId="3E5AB4E4">
            <w:pPr>
              <w:pStyle w:val="12"/>
            </w:pPr>
            <w:r>
              <w:t>十九、自然资源海洋气象等支出</w:t>
            </w:r>
          </w:p>
        </w:tc>
        <w:tc>
          <w:tcPr>
            <w:tcW w:w="1474" w:type="dxa"/>
            <w:vAlign w:val="center"/>
          </w:tcPr>
          <w:p w14:paraId="2A8E9DB8">
            <w:pPr>
              <w:pStyle w:val="11"/>
            </w:pPr>
          </w:p>
        </w:tc>
        <w:tc>
          <w:tcPr>
            <w:tcW w:w="1474" w:type="dxa"/>
            <w:vAlign w:val="center"/>
          </w:tcPr>
          <w:p w14:paraId="706F4C28">
            <w:pPr>
              <w:pStyle w:val="11"/>
            </w:pPr>
          </w:p>
        </w:tc>
        <w:tc>
          <w:tcPr>
            <w:tcW w:w="1474" w:type="dxa"/>
            <w:vAlign w:val="center"/>
          </w:tcPr>
          <w:p w14:paraId="3E2C56F3">
            <w:pPr>
              <w:pStyle w:val="11"/>
            </w:pPr>
          </w:p>
        </w:tc>
        <w:tc>
          <w:tcPr>
            <w:tcW w:w="1474" w:type="dxa"/>
            <w:vAlign w:val="center"/>
          </w:tcPr>
          <w:p w14:paraId="7C642F45">
            <w:pPr>
              <w:pStyle w:val="11"/>
            </w:pPr>
          </w:p>
        </w:tc>
      </w:tr>
      <w:tr w14:paraId="1EAB2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0C700">
            <w:pPr>
              <w:pStyle w:val="13"/>
            </w:pPr>
            <w:r>
              <w:t>20</w:t>
            </w:r>
          </w:p>
        </w:tc>
        <w:tc>
          <w:tcPr>
            <w:tcW w:w="3402" w:type="dxa"/>
            <w:vAlign w:val="center"/>
          </w:tcPr>
          <w:p w14:paraId="39F68912">
            <w:pPr>
              <w:pStyle w:val="12"/>
            </w:pPr>
          </w:p>
        </w:tc>
        <w:tc>
          <w:tcPr>
            <w:tcW w:w="1474" w:type="dxa"/>
            <w:vAlign w:val="center"/>
          </w:tcPr>
          <w:p w14:paraId="2EFB350D">
            <w:pPr>
              <w:pStyle w:val="11"/>
            </w:pPr>
          </w:p>
        </w:tc>
        <w:tc>
          <w:tcPr>
            <w:tcW w:w="3402" w:type="dxa"/>
            <w:vAlign w:val="center"/>
          </w:tcPr>
          <w:p w14:paraId="113537CD">
            <w:pPr>
              <w:pStyle w:val="12"/>
            </w:pPr>
            <w:r>
              <w:t>二十、住房保障支出</w:t>
            </w:r>
          </w:p>
        </w:tc>
        <w:tc>
          <w:tcPr>
            <w:tcW w:w="1474" w:type="dxa"/>
            <w:vAlign w:val="center"/>
          </w:tcPr>
          <w:p w14:paraId="5E7B8891">
            <w:pPr>
              <w:pStyle w:val="11"/>
            </w:pPr>
          </w:p>
        </w:tc>
        <w:tc>
          <w:tcPr>
            <w:tcW w:w="1474" w:type="dxa"/>
            <w:vAlign w:val="center"/>
          </w:tcPr>
          <w:p w14:paraId="24AB593D">
            <w:pPr>
              <w:pStyle w:val="11"/>
            </w:pPr>
          </w:p>
        </w:tc>
        <w:tc>
          <w:tcPr>
            <w:tcW w:w="1474" w:type="dxa"/>
            <w:vAlign w:val="center"/>
          </w:tcPr>
          <w:p w14:paraId="2B4E8431">
            <w:pPr>
              <w:pStyle w:val="11"/>
            </w:pPr>
          </w:p>
        </w:tc>
        <w:tc>
          <w:tcPr>
            <w:tcW w:w="1474" w:type="dxa"/>
            <w:vAlign w:val="center"/>
          </w:tcPr>
          <w:p w14:paraId="171CE738">
            <w:pPr>
              <w:pStyle w:val="11"/>
            </w:pPr>
          </w:p>
        </w:tc>
      </w:tr>
      <w:tr w14:paraId="7769E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02D34">
            <w:pPr>
              <w:pStyle w:val="13"/>
            </w:pPr>
            <w:r>
              <w:t>21</w:t>
            </w:r>
          </w:p>
        </w:tc>
        <w:tc>
          <w:tcPr>
            <w:tcW w:w="3402" w:type="dxa"/>
            <w:vAlign w:val="center"/>
          </w:tcPr>
          <w:p w14:paraId="73D5CE83">
            <w:pPr>
              <w:pStyle w:val="12"/>
            </w:pPr>
          </w:p>
        </w:tc>
        <w:tc>
          <w:tcPr>
            <w:tcW w:w="1474" w:type="dxa"/>
            <w:vAlign w:val="center"/>
          </w:tcPr>
          <w:p w14:paraId="56DE0478">
            <w:pPr>
              <w:pStyle w:val="11"/>
            </w:pPr>
          </w:p>
        </w:tc>
        <w:tc>
          <w:tcPr>
            <w:tcW w:w="3402" w:type="dxa"/>
            <w:vAlign w:val="center"/>
          </w:tcPr>
          <w:p w14:paraId="7FFB05F5">
            <w:pPr>
              <w:pStyle w:val="12"/>
            </w:pPr>
            <w:r>
              <w:t>二十一、粮油物资储备支出</w:t>
            </w:r>
          </w:p>
        </w:tc>
        <w:tc>
          <w:tcPr>
            <w:tcW w:w="1474" w:type="dxa"/>
            <w:vAlign w:val="center"/>
          </w:tcPr>
          <w:p w14:paraId="3C20266D">
            <w:pPr>
              <w:pStyle w:val="11"/>
            </w:pPr>
          </w:p>
        </w:tc>
        <w:tc>
          <w:tcPr>
            <w:tcW w:w="1474" w:type="dxa"/>
            <w:vAlign w:val="center"/>
          </w:tcPr>
          <w:p w14:paraId="3C4BB70C">
            <w:pPr>
              <w:pStyle w:val="11"/>
            </w:pPr>
          </w:p>
        </w:tc>
        <w:tc>
          <w:tcPr>
            <w:tcW w:w="1474" w:type="dxa"/>
            <w:vAlign w:val="center"/>
          </w:tcPr>
          <w:p w14:paraId="23336C6A">
            <w:pPr>
              <w:pStyle w:val="11"/>
            </w:pPr>
          </w:p>
        </w:tc>
        <w:tc>
          <w:tcPr>
            <w:tcW w:w="1474" w:type="dxa"/>
            <w:vAlign w:val="center"/>
          </w:tcPr>
          <w:p w14:paraId="515EBFC5">
            <w:pPr>
              <w:pStyle w:val="11"/>
            </w:pPr>
          </w:p>
        </w:tc>
      </w:tr>
      <w:tr w14:paraId="2C99D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0AC14">
            <w:pPr>
              <w:pStyle w:val="13"/>
            </w:pPr>
            <w:r>
              <w:t>22</w:t>
            </w:r>
          </w:p>
        </w:tc>
        <w:tc>
          <w:tcPr>
            <w:tcW w:w="3402" w:type="dxa"/>
            <w:vAlign w:val="center"/>
          </w:tcPr>
          <w:p w14:paraId="414B32F2">
            <w:pPr>
              <w:pStyle w:val="12"/>
            </w:pPr>
          </w:p>
        </w:tc>
        <w:tc>
          <w:tcPr>
            <w:tcW w:w="1474" w:type="dxa"/>
            <w:vAlign w:val="center"/>
          </w:tcPr>
          <w:p w14:paraId="17C57B2B">
            <w:pPr>
              <w:pStyle w:val="11"/>
            </w:pPr>
          </w:p>
        </w:tc>
        <w:tc>
          <w:tcPr>
            <w:tcW w:w="3402" w:type="dxa"/>
            <w:vAlign w:val="center"/>
          </w:tcPr>
          <w:p w14:paraId="571F442B">
            <w:pPr>
              <w:pStyle w:val="12"/>
            </w:pPr>
            <w:r>
              <w:t>二十二、国有资本经营预算支出</w:t>
            </w:r>
          </w:p>
        </w:tc>
        <w:tc>
          <w:tcPr>
            <w:tcW w:w="1474" w:type="dxa"/>
            <w:vAlign w:val="center"/>
          </w:tcPr>
          <w:p w14:paraId="7DF0681C">
            <w:pPr>
              <w:pStyle w:val="11"/>
            </w:pPr>
          </w:p>
        </w:tc>
        <w:tc>
          <w:tcPr>
            <w:tcW w:w="1474" w:type="dxa"/>
            <w:vAlign w:val="center"/>
          </w:tcPr>
          <w:p w14:paraId="69976305">
            <w:pPr>
              <w:pStyle w:val="11"/>
            </w:pPr>
          </w:p>
        </w:tc>
        <w:tc>
          <w:tcPr>
            <w:tcW w:w="1474" w:type="dxa"/>
            <w:vAlign w:val="center"/>
          </w:tcPr>
          <w:p w14:paraId="57827DD2">
            <w:pPr>
              <w:pStyle w:val="11"/>
            </w:pPr>
          </w:p>
        </w:tc>
        <w:tc>
          <w:tcPr>
            <w:tcW w:w="1474" w:type="dxa"/>
            <w:vAlign w:val="center"/>
          </w:tcPr>
          <w:p w14:paraId="591E6A05">
            <w:pPr>
              <w:pStyle w:val="11"/>
            </w:pPr>
          </w:p>
        </w:tc>
      </w:tr>
      <w:tr w14:paraId="79031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6293F">
            <w:pPr>
              <w:pStyle w:val="13"/>
            </w:pPr>
            <w:r>
              <w:t>23</w:t>
            </w:r>
          </w:p>
        </w:tc>
        <w:tc>
          <w:tcPr>
            <w:tcW w:w="3402" w:type="dxa"/>
            <w:vAlign w:val="center"/>
          </w:tcPr>
          <w:p w14:paraId="5A57E408">
            <w:pPr>
              <w:pStyle w:val="12"/>
            </w:pPr>
          </w:p>
        </w:tc>
        <w:tc>
          <w:tcPr>
            <w:tcW w:w="1474" w:type="dxa"/>
            <w:vAlign w:val="center"/>
          </w:tcPr>
          <w:p w14:paraId="72865E24">
            <w:pPr>
              <w:pStyle w:val="11"/>
            </w:pPr>
          </w:p>
        </w:tc>
        <w:tc>
          <w:tcPr>
            <w:tcW w:w="3402" w:type="dxa"/>
            <w:vAlign w:val="center"/>
          </w:tcPr>
          <w:p w14:paraId="7B15A7EE">
            <w:pPr>
              <w:pStyle w:val="12"/>
            </w:pPr>
            <w:r>
              <w:t>二十三、灾害防治及应急管理支出</w:t>
            </w:r>
          </w:p>
        </w:tc>
        <w:tc>
          <w:tcPr>
            <w:tcW w:w="1474" w:type="dxa"/>
            <w:vAlign w:val="center"/>
          </w:tcPr>
          <w:p w14:paraId="37EBACDB">
            <w:pPr>
              <w:pStyle w:val="11"/>
            </w:pPr>
          </w:p>
        </w:tc>
        <w:tc>
          <w:tcPr>
            <w:tcW w:w="1474" w:type="dxa"/>
            <w:vAlign w:val="center"/>
          </w:tcPr>
          <w:p w14:paraId="0359D2AC">
            <w:pPr>
              <w:pStyle w:val="11"/>
            </w:pPr>
          </w:p>
        </w:tc>
        <w:tc>
          <w:tcPr>
            <w:tcW w:w="1474" w:type="dxa"/>
            <w:vAlign w:val="center"/>
          </w:tcPr>
          <w:p w14:paraId="5A0AF927">
            <w:pPr>
              <w:pStyle w:val="11"/>
            </w:pPr>
          </w:p>
        </w:tc>
        <w:tc>
          <w:tcPr>
            <w:tcW w:w="1474" w:type="dxa"/>
            <w:vAlign w:val="center"/>
          </w:tcPr>
          <w:p w14:paraId="4D79B172">
            <w:pPr>
              <w:pStyle w:val="11"/>
            </w:pPr>
          </w:p>
        </w:tc>
      </w:tr>
      <w:tr w14:paraId="76441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652F6">
            <w:pPr>
              <w:pStyle w:val="13"/>
            </w:pPr>
            <w:r>
              <w:t>24</w:t>
            </w:r>
          </w:p>
        </w:tc>
        <w:tc>
          <w:tcPr>
            <w:tcW w:w="3402" w:type="dxa"/>
            <w:vAlign w:val="center"/>
          </w:tcPr>
          <w:p w14:paraId="29B2A467">
            <w:pPr>
              <w:pStyle w:val="12"/>
            </w:pPr>
          </w:p>
        </w:tc>
        <w:tc>
          <w:tcPr>
            <w:tcW w:w="1474" w:type="dxa"/>
            <w:vAlign w:val="center"/>
          </w:tcPr>
          <w:p w14:paraId="29D7FFEA">
            <w:pPr>
              <w:pStyle w:val="11"/>
            </w:pPr>
          </w:p>
        </w:tc>
        <w:tc>
          <w:tcPr>
            <w:tcW w:w="3402" w:type="dxa"/>
            <w:vAlign w:val="center"/>
          </w:tcPr>
          <w:p w14:paraId="424D5BED">
            <w:pPr>
              <w:pStyle w:val="12"/>
            </w:pPr>
            <w:r>
              <w:t>二十四、预备费</w:t>
            </w:r>
          </w:p>
        </w:tc>
        <w:tc>
          <w:tcPr>
            <w:tcW w:w="1474" w:type="dxa"/>
            <w:vAlign w:val="center"/>
          </w:tcPr>
          <w:p w14:paraId="781C9B53">
            <w:pPr>
              <w:pStyle w:val="11"/>
            </w:pPr>
          </w:p>
        </w:tc>
        <w:tc>
          <w:tcPr>
            <w:tcW w:w="1474" w:type="dxa"/>
            <w:vAlign w:val="center"/>
          </w:tcPr>
          <w:p w14:paraId="11F5EEB4">
            <w:pPr>
              <w:pStyle w:val="11"/>
            </w:pPr>
          </w:p>
        </w:tc>
        <w:tc>
          <w:tcPr>
            <w:tcW w:w="1474" w:type="dxa"/>
            <w:vAlign w:val="center"/>
          </w:tcPr>
          <w:p w14:paraId="3C2AAFC1">
            <w:pPr>
              <w:pStyle w:val="11"/>
            </w:pPr>
          </w:p>
        </w:tc>
        <w:tc>
          <w:tcPr>
            <w:tcW w:w="1474" w:type="dxa"/>
            <w:vAlign w:val="center"/>
          </w:tcPr>
          <w:p w14:paraId="31FF82AA">
            <w:pPr>
              <w:pStyle w:val="11"/>
            </w:pPr>
          </w:p>
        </w:tc>
      </w:tr>
      <w:tr w14:paraId="61E49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7AEF6">
            <w:pPr>
              <w:pStyle w:val="13"/>
            </w:pPr>
            <w:r>
              <w:t>25</w:t>
            </w:r>
          </w:p>
        </w:tc>
        <w:tc>
          <w:tcPr>
            <w:tcW w:w="3402" w:type="dxa"/>
            <w:vAlign w:val="center"/>
          </w:tcPr>
          <w:p w14:paraId="621927BD">
            <w:pPr>
              <w:pStyle w:val="12"/>
            </w:pPr>
          </w:p>
        </w:tc>
        <w:tc>
          <w:tcPr>
            <w:tcW w:w="1474" w:type="dxa"/>
            <w:vAlign w:val="center"/>
          </w:tcPr>
          <w:p w14:paraId="7E083513">
            <w:pPr>
              <w:pStyle w:val="11"/>
            </w:pPr>
          </w:p>
        </w:tc>
        <w:tc>
          <w:tcPr>
            <w:tcW w:w="3402" w:type="dxa"/>
            <w:vAlign w:val="center"/>
          </w:tcPr>
          <w:p w14:paraId="302EB538">
            <w:pPr>
              <w:pStyle w:val="12"/>
            </w:pPr>
            <w:r>
              <w:t>二十五、其他支出</w:t>
            </w:r>
          </w:p>
        </w:tc>
        <w:tc>
          <w:tcPr>
            <w:tcW w:w="1474" w:type="dxa"/>
            <w:vAlign w:val="center"/>
          </w:tcPr>
          <w:p w14:paraId="1DFAA69A">
            <w:pPr>
              <w:pStyle w:val="11"/>
            </w:pPr>
          </w:p>
        </w:tc>
        <w:tc>
          <w:tcPr>
            <w:tcW w:w="1474" w:type="dxa"/>
            <w:vAlign w:val="center"/>
          </w:tcPr>
          <w:p w14:paraId="7EE4C6CF">
            <w:pPr>
              <w:pStyle w:val="11"/>
            </w:pPr>
          </w:p>
        </w:tc>
        <w:tc>
          <w:tcPr>
            <w:tcW w:w="1474" w:type="dxa"/>
            <w:vAlign w:val="center"/>
          </w:tcPr>
          <w:p w14:paraId="322F23DB">
            <w:pPr>
              <w:pStyle w:val="11"/>
            </w:pPr>
          </w:p>
        </w:tc>
        <w:tc>
          <w:tcPr>
            <w:tcW w:w="1474" w:type="dxa"/>
            <w:vAlign w:val="center"/>
          </w:tcPr>
          <w:p w14:paraId="5BFD6DBA">
            <w:pPr>
              <w:pStyle w:val="11"/>
            </w:pPr>
          </w:p>
        </w:tc>
      </w:tr>
      <w:tr w14:paraId="4C4CA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88F65">
            <w:pPr>
              <w:pStyle w:val="13"/>
            </w:pPr>
            <w:r>
              <w:t>26</w:t>
            </w:r>
          </w:p>
        </w:tc>
        <w:tc>
          <w:tcPr>
            <w:tcW w:w="3402" w:type="dxa"/>
            <w:vAlign w:val="center"/>
          </w:tcPr>
          <w:p w14:paraId="204AA720">
            <w:pPr>
              <w:pStyle w:val="12"/>
            </w:pPr>
          </w:p>
        </w:tc>
        <w:tc>
          <w:tcPr>
            <w:tcW w:w="1474" w:type="dxa"/>
            <w:vAlign w:val="center"/>
          </w:tcPr>
          <w:p w14:paraId="3B2A1D24">
            <w:pPr>
              <w:pStyle w:val="11"/>
            </w:pPr>
          </w:p>
        </w:tc>
        <w:tc>
          <w:tcPr>
            <w:tcW w:w="3402" w:type="dxa"/>
            <w:vAlign w:val="center"/>
          </w:tcPr>
          <w:p w14:paraId="59731A5D">
            <w:pPr>
              <w:pStyle w:val="12"/>
            </w:pPr>
            <w:r>
              <w:t>二十六、转移性支出</w:t>
            </w:r>
          </w:p>
        </w:tc>
        <w:tc>
          <w:tcPr>
            <w:tcW w:w="1474" w:type="dxa"/>
            <w:vAlign w:val="center"/>
          </w:tcPr>
          <w:p w14:paraId="6FC54DF7">
            <w:pPr>
              <w:pStyle w:val="11"/>
            </w:pPr>
          </w:p>
        </w:tc>
        <w:tc>
          <w:tcPr>
            <w:tcW w:w="1474" w:type="dxa"/>
            <w:vAlign w:val="center"/>
          </w:tcPr>
          <w:p w14:paraId="79902166">
            <w:pPr>
              <w:pStyle w:val="11"/>
            </w:pPr>
          </w:p>
        </w:tc>
        <w:tc>
          <w:tcPr>
            <w:tcW w:w="1474" w:type="dxa"/>
            <w:vAlign w:val="center"/>
          </w:tcPr>
          <w:p w14:paraId="165A56F8">
            <w:pPr>
              <w:pStyle w:val="11"/>
            </w:pPr>
          </w:p>
        </w:tc>
        <w:tc>
          <w:tcPr>
            <w:tcW w:w="1474" w:type="dxa"/>
            <w:vAlign w:val="center"/>
          </w:tcPr>
          <w:p w14:paraId="66AA8660">
            <w:pPr>
              <w:pStyle w:val="11"/>
            </w:pPr>
          </w:p>
        </w:tc>
      </w:tr>
      <w:tr w14:paraId="56D6E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490CE">
            <w:pPr>
              <w:pStyle w:val="13"/>
            </w:pPr>
            <w:r>
              <w:t>27</w:t>
            </w:r>
          </w:p>
        </w:tc>
        <w:tc>
          <w:tcPr>
            <w:tcW w:w="3402" w:type="dxa"/>
            <w:vAlign w:val="center"/>
          </w:tcPr>
          <w:p w14:paraId="3242E2A3">
            <w:pPr>
              <w:pStyle w:val="12"/>
            </w:pPr>
          </w:p>
        </w:tc>
        <w:tc>
          <w:tcPr>
            <w:tcW w:w="1474" w:type="dxa"/>
            <w:vAlign w:val="center"/>
          </w:tcPr>
          <w:p w14:paraId="160DDDC8">
            <w:pPr>
              <w:pStyle w:val="11"/>
            </w:pPr>
          </w:p>
        </w:tc>
        <w:tc>
          <w:tcPr>
            <w:tcW w:w="3402" w:type="dxa"/>
            <w:vAlign w:val="center"/>
          </w:tcPr>
          <w:p w14:paraId="66784FC2">
            <w:pPr>
              <w:pStyle w:val="12"/>
            </w:pPr>
            <w:r>
              <w:t>二十七、债务还本支出</w:t>
            </w:r>
          </w:p>
        </w:tc>
        <w:tc>
          <w:tcPr>
            <w:tcW w:w="1474" w:type="dxa"/>
            <w:vAlign w:val="center"/>
          </w:tcPr>
          <w:p w14:paraId="06EC5CB2">
            <w:pPr>
              <w:pStyle w:val="11"/>
            </w:pPr>
          </w:p>
        </w:tc>
        <w:tc>
          <w:tcPr>
            <w:tcW w:w="1474" w:type="dxa"/>
            <w:vAlign w:val="center"/>
          </w:tcPr>
          <w:p w14:paraId="4AE11146">
            <w:pPr>
              <w:pStyle w:val="11"/>
            </w:pPr>
          </w:p>
        </w:tc>
        <w:tc>
          <w:tcPr>
            <w:tcW w:w="1474" w:type="dxa"/>
            <w:vAlign w:val="center"/>
          </w:tcPr>
          <w:p w14:paraId="607BDEB6">
            <w:pPr>
              <w:pStyle w:val="11"/>
            </w:pPr>
          </w:p>
        </w:tc>
        <w:tc>
          <w:tcPr>
            <w:tcW w:w="1474" w:type="dxa"/>
            <w:vAlign w:val="center"/>
          </w:tcPr>
          <w:p w14:paraId="533861B9">
            <w:pPr>
              <w:pStyle w:val="11"/>
            </w:pPr>
          </w:p>
        </w:tc>
      </w:tr>
      <w:tr w14:paraId="5436F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89D40">
            <w:pPr>
              <w:pStyle w:val="13"/>
            </w:pPr>
            <w:r>
              <w:t>28</w:t>
            </w:r>
          </w:p>
        </w:tc>
        <w:tc>
          <w:tcPr>
            <w:tcW w:w="3402" w:type="dxa"/>
            <w:vAlign w:val="center"/>
          </w:tcPr>
          <w:p w14:paraId="74DBC03A">
            <w:pPr>
              <w:pStyle w:val="12"/>
            </w:pPr>
          </w:p>
        </w:tc>
        <w:tc>
          <w:tcPr>
            <w:tcW w:w="1474" w:type="dxa"/>
            <w:vAlign w:val="center"/>
          </w:tcPr>
          <w:p w14:paraId="2DA7673E">
            <w:pPr>
              <w:pStyle w:val="11"/>
            </w:pPr>
          </w:p>
        </w:tc>
        <w:tc>
          <w:tcPr>
            <w:tcW w:w="3402" w:type="dxa"/>
            <w:vAlign w:val="center"/>
          </w:tcPr>
          <w:p w14:paraId="6532AA49">
            <w:pPr>
              <w:pStyle w:val="12"/>
            </w:pPr>
            <w:r>
              <w:t>二十八、债务付息支出</w:t>
            </w:r>
          </w:p>
        </w:tc>
        <w:tc>
          <w:tcPr>
            <w:tcW w:w="1474" w:type="dxa"/>
            <w:vAlign w:val="center"/>
          </w:tcPr>
          <w:p w14:paraId="55B82205">
            <w:pPr>
              <w:pStyle w:val="11"/>
            </w:pPr>
          </w:p>
        </w:tc>
        <w:tc>
          <w:tcPr>
            <w:tcW w:w="1474" w:type="dxa"/>
            <w:vAlign w:val="center"/>
          </w:tcPr>
          <w:p w14:paraId="36427E80">
            <w:pPr>
              <w:pStyle w:val="11"/>
            </w:pPr>
          </w:p>
        </w:tc>
        <w:tc>
          <w:tcPr>
            <w:tcW w:w="1474" w:type="dxa"/>
            <w:vAlign w:val="center"/>
          </w:tcPr>
          <w:p w14:paraId="13F8ECD7">
            <w:pPr>
              <w:pStyle w:val="11"/>
            </w:pPr>
          </w:p>
        </w:tc>
        <w:tc>
          <w:tcPr>
            <w:tcW w:w="1474" w:type="dxa"/>
            <w:vAlign w:val="center"/>
          </w:tcPr>
          <w:p w14:paraId="28B995E1">
            <w:pPr>
              <w:pStyle w:val="11"/>
            </w:pPr>
          </w:p>
        </w:tc>
      </w:tr>
      <w:tr w14:paraId="51FA7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100C1">
            <w:pPr>
              <w:pStyle w:val="13"/>
            </w:pPr>
            <w:r>
              <w:t>29</w:t>
            </w:r>
          </w:p>
        </w:tc>
        <w:tc>
          <w:tcPr>
            <w:tcW w:w="3402" w:type="dxa"/>
            <w:vAlign w:val="center"/>
          </w:tcPr>
          <w:p w14:paraId="3B43C6D7">
            <w:pPr>
              <w:pStyle w:val="12"/>
            </w:pPr>
          </w:p>
        </w:tc>
        <w:tc>
          <w:tcPr>
            <w:tcW w:w="1474" w:type="dxa"/>
            <w:vAlign w:val="center"/>
          </w:tcPr>
          <w:p w14:paraId="4E3B3F33">
            <w:pPr>
              <w:pStyle w:val="11"/>
            </w:pPr>
          </w:p>
        </w:tc>
        <w:tc>
          <w:tcPr>
            <w:tcW w:w="3402" w:type="dxa"/>
            <w:vAlign w:val="center"/>
          </w:tcPr>
          <w:p w14:paraId="17E4399A">
            <w:pPr>
              <w:pStyle w:val="12"/>
            </w:pPr>
            <w:r>
              <w:t>二十九、债务发行费用支出</w:t>
            </w:r>
          </w:p>
        </w:tc>
        <w:tc>
          <w:tcPr>
            <w:tcW w:w="1474" w:type="dxa"/>
            <w:vAlign w:val="center"/>
          </w:tcPr>
          <w:p w14:paraId="5F8885D2">
            <w:pPr>
              <w:pStyle w:val="11"/>
            </w:pPr>
          </w:p>
        </w:tc>
        <w:tc>
          <w:tcPr>
            <w:tcW w:w="1474" w:type="dxa"/>
            <w:vAlign w:val="center"/>
          </w:tcPr>
          <w:p w14:paraId="1DB35891">
            <w:pPr>
              <w:pStyle w:val="11"/>
            </w:pPr>
          </w:p>
        </w:tc>
        <w:tc>
          <w:tcPr>
            <w:tcW w:w="1474" w:type="dxa"/>
            <w:vAlign w:val="center"/>
          </w:tcPr>
          <w:p w14:paraId="6D0DED1E">
            <w:pPr>
              <w:pStyle w:val="11"/>
            </w:pPr>
          </w:p>
        </w:tc>
        <w:tc>
          <w:tcPr>
            <w:tcW w:w="1474" w:type="dxa"/>
            <w:vAlign w:val="center"/>
          </w:tcPr>
          <w:p w14:paraId="19439DA4">
            <w:pPr>
              <w:pStyle w:val="11"/>
            </w:pPr>
          </w:p>
        </w:tc>
      </w:tr>
      <w:tr w14:paraId="67D0D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2D84E">
            <w:pPr>
              <w:pStyle w:val="13"/>
            </w:pPr>
            <w:r>
              <w:t>30</w:t>
            </w:r>
          </w:p>
        </w:tc>
        <w:tc>
          <w:tcPr>
            <w:tcW w:w="3402" w:type="dxa"/>
            <w:vAlign w:val="center"/>
          </w:tcPr>
          <w:p w14:paraId="4022E23A">
            <w:pPr>
              <w:pStyle w:val="12"/>
            </w:pPr>
          </w:p>
        </w:tc>
        <w:tc>
          <w:tcPr>
            <w:tcW w:w="1474" w:type="dxa"/>
            <w:vAlign w:val="center"/>
          </w:tcPr>
          <w:p w14:paraId="6492F4E3">
            <w:pPr>
              <w:pStyle w:val="11"/>
            </w:pPr>
          </w:p>
        </w:tc>
        <w:tc>
          <w:tcPr>
            <w:tcW w:w="3402" w:type="dxa"/>
            <w:vAlign w:val="center"/>
          </w:tcPr>
          <w:p w14:paraId="23D561C2">
            <w:pPr>
              <w:pStyle w:val="12"/>
            </w:pPr>
            <w:r>
              <w:t>三十、抗疫特别国债安排的支出</w:t>
            </w:r>
          </w:p>
        </w:tc>
        <w:tc>
          <w:tcPr>
            <w:tcW w:w="1474" w:type="dxa"/>
            <w:vAlign w:val="center"/>
          </w:tcPr>
          <w:p w14:paraId="4031F725">
            <w:pPr>
              <w:pStyle w:val="11"/>
            </w:pPr>
          </w:p>
        </w:tc>
        <w:tc>
          <w:tcPr>
            <w:tcW w:w="1474" w:type="dxa"/>
            <w:vAlign w:val="center"/>
          </w:tcPr>
          <w:p w14:paraId="103D647B">
            <w:pPr>
              <w:pStyle w:val="11"/>
            </w:pPr>
          </w:p>
        </w:tc>
        <w:tc>
          <w:tcPr>
            <w:tcW w:w="1474" w:type="dxa"/>
            <w:vAlign w:val="center"/>
          </w:tcPr>
          <w:p w14:paraId="24DAFBC0">
            <w:pPr>
              <w:pStyle w:val="11"/>
            </w:pPr>
          </w:p>
        </w:tc>
        <w:tc>
          <w:tcPr>
            <w:tcW w:w="1474" w:type="dxa"/>
            <w:vAlign w:val="center"/>
          </w:tcPr>
          <w:p w14:paraId="29FFBFD6">
            <w:pPr>
              <w:pStyle w:val="11"/>
            </w:pPr>
          </w:p>
        </w:tc>
      </w:tr>
      <w:tr w14:paraId="7CAD9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62332">
            <w:pPr>
              <w:pStyle w:val="13"/>
            </w:pPr>
            <w:r>
              <w:t>31</w:t>
            </w:r>
          </w:p>
        </w:tc>
        <w:tc>
          <w:tcPr>
            <w:tcW w:w="3402" w:type="dxa"/>
            <w:vAlign w:val="center"/>
          </w:tcPr>
          <w:p w14:paraId="74811257">
            <w:pPr>
              <w:pStyle w:val="12"/>
            </w:pPr>
          </w:p>
        </w:tc>
        <w:tc>
          <w:tcPr>
            <w:tcW w:w="1474" w:type="dxa"/>
            <w:vAlign w:val="center"/>
          </w:tcPr>
          <w:p w14:paraId="17CF1CE9">
            <w:pPr>
              <w:pStyle w:val="11"/>
            </w:pPr>
          </w:p>
        </w:tc>
        <w:tc>
          <w:tcPr>
            <w:tcW w:w="3402" w:type="dxa"/>
            <w:vAlign w:val="center"/>
          </w:tcPr>
          <w:p w14:paraId="41FC749C">
            <w:pPr>
              <w:pStyle w:val="12"/>
            </w:pPr>
            <w:r>
              <w:t>三十一、人行科目</w:t>
            </w:r>
          </w:p>
        </w:tc>
        <w:tc>
          <w:tcPr>
            <w:tcW w:w="1474" w:type="dxa"/>
            <w:vAlign w:val="center"/>
          </w:tcPr>
          <w:p w14:paraId="1112003A">
            <w:pPr>
              <w:pStyle w:val="11"/>
            </w:pPr>
          </w:p>
        </w:tc>
        <w:tc>
          <w:tcPr>
            <w:tcW w:w="1474" w:type="dxa"/>
            <w:vAlign w:val="center"/>
          </w:tcPr>
          <w:p w14:paraId="68AC6547">
            <w:pPr>
              <w:pStyle w:val="11"/>
            </w:pPr>
          </w:p>
        </w:tc>
        <w:tc>
          <w:tcPr>
            <w:tcW w:w="1474" w:type="dxa"/>
            <w:vAlign w:val="center"/>
          </w:tcPr>
          <w:p w14:paraId="08E8FE35">
            <w:pPr>
              <w:pStyle w:val="11"/>
            </w:pPr>
          </w:p>
        </w:tc>
        <w:tc>
          <w:tcPr>
            <w:tcW w:w="1474" w:type="dxa"/>
            <w:vAlign w:val="center"/>
          </w:tcPr>
          <w:p w14:paraId="34C2EB23">
            <w:pPr>
              <w:pStyle w:val="11"/>
            </w:pPr>
          </w:p>
        </w:tc>
      </w:tr>
      <w:tr w14:paraId="27176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DF3CC">
            <w:pPr>
              <w:pStyle w:val="13"/>
            </w:pPr>
            <w:r>
              <w:t>32</w:t>
            </w:r>
          </w:p>
        </w:tc>
        <w:tc>
          <w:tcPr>
            <w:tcW w:w="3402" w:type="dxa"/>
            <w:vAlign w:val="center"/>
          </w:tcPr>
          <w:p w14:paraId="47C0332C">
            <w:pPr>
              <w:pStyle w:val="14"/>
            </w:pPr>
            <w:r>
              <w:t>本年收入合计</w:t>
            </w:r>
          </w:p>
        </w:tc>
        <w:tc>
          <w:tcPr>
            <w:tcW w:w="1474" w:type="dxa"/>
            <w:vAlign w:val="center"/>
          </w:tcPr>
          <w:p w14:paraId="0F33F98F">
            <w:pPr>
              <w:pStyle w:val="15"/>
            </w:pPr>
          </w:p>
        </w:tc>
        <w:tc>
          <w:tcPr>
            <w:tcW w:w="3402" w:type="dxa"/>
            <w:vAlign w:val="center"/>
          </w:tcPr>
          <w:p w14:paraId="384554C5">
            <w:pPr>
              <w:pStyle w:val="14"/>
            </w:pPr>
            <w:r>
              <w:t>本年支出合计</w:t>
            </w:r>
          </w:p>
        </w:tc>
        <w:tc>
          <w:tcPr>
            <w:tcW w:w="1474" w:type="dxa"/>
            <w:vAlign w:val="center"/>
          </w:tcPr>
          <w:p w14:paraId="0F3EE2A8">
            <w:pPr>
              <w:pStyle w:val="15"/>
            </w:pPr>
          </w:p>
        </w:tc>
        <w:tc>
          <w:tcPr>
            <w:tcW w:w="1474" w:type="dxa"/>
            <w:vAlign w:val="center"/>
          </w:tcPr>
          <w:p w14:paraId="1F12F118">
            <w:pPr>
              <w:pStyle w:val="15"/>
            </w:pPr>
          </w:p>
        </w:tc>
        <w:tc>
          <w:tcPr>
            <w:tcW w:w="1474" w:type="dxa"/>
            <w:vAlign w:val="center"/>
          </w:tcPr>
          <w:p w14:paraId="529F45BF">
            <w:pPr>
              <w:pStyle w:val="15"/>
            </w:pPr>
          </w:p>
        </w:tc>
        <w:tc>
          <w:tcPr>
            <w:tcW w:w="1474" w:type="dxa"/>
            <w:vAlign w:val="center"/>
          </w:tcPr>
          <w:p w14:paraId="245424CF">
            <w:pPr>
              <w:pStyle w:val="15"/>
            </w:pPr>
          </w:p>
        </w:tc>
      </w:tr>
      <w:tr w14:paraId="74692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3175A">
            <w:pPr>
              <w:pStyle w:val="13"/>
            </w:pPr>
            <w:r>
              <w:t>33</w:t>
            </w:r>
          </w:p>
        </w:tc>
        <w:tc>
          <w:tcPr>
            <w:tcW w:w="3402" w:type="dxa"/>
            <w:vAlign w:val="center"/>
          </w:tcPr>
          <w:p w14:paraId="0DF482EE">
            <w:pPr>
              <w:pStyle w:val="12"/>
            </w:pPr>
            <w:r>
              <w:t>年初财政拨款结转和结余</w:t>
            </w:r>
          </w:p>
        </w:tc>
        <w:tc>
          <w:tcPr>
            <w:tcW w:w="1474" w:type="dxa"/>
            <w:vAlign w:val="center"/>
          </w:tcPr>
          <w:p w14:paraId="256A981D">
            <w:pPr>
              <w:pStyle w:val="11"/>
            </w:pPr>
          </w:p>
        </w:tc>
        <w:tc>
          <w:tcPr>
            <w:tcW w:w="3402" w:type="dxa"/>
            <w:vAlign w:val="center"/>
          </w:tcPr>
          <w:p w14:paraId="25F7FA00">
            <w:pPr>
              <w:pStyle w:val="12"/>
            </w:pPr>
            <w:r>
              <w:t>年末财政拨款结转和结余</w:t>
            </w:r>
          </w:p>
        </w:tc>
        <w:tc>
          <w:tcPr>
            <w:tcW w:w="1474" w:type="dxa"/>
            <w:vAlign w:val="center"/>
          </w:tcPr>
          <w:p w14:paraId="0194F5B7">
            <w:pPr>
              <w:pStyle w:val="11"/>
            </w:pPr>
          </w:p>
        </w:tc>
        <w:tc>
          <w:tcPr>
            <w:tcW w:w="1474" w:type="dxa"/>
            <w:vAlign w:val="center"/>
          </w:tcPr>
          <w:p w14:paraId="5F3979CE">
            <w:pPr>
              <w:pStyle w:val="11"/>
            </w:pPr>
          </w:p>
        </w:tc>
        <w:tc>
          <w:tcPr>
            <w:tcW w:w="1474" w:type="dxa"/>
            <w:vAlign w:val="center"/>
          </w:tcPr>
          <w:p w14:paraId="24B49697">
            <w:pPr>
              <w:pStyle w:val="11"/>
            </w:pPr>
          </w:p>
        </w:tc>
        <w:tc>
          <w:tcPr>
            <w:tcW w:w="1474" w:type="dxa"/>
            <w:vAlign w:val="center"/>
          </w:tcPr>
          <w:p w14:paraId="608FA580">
            <w:pPr>
              <w:pStyle w:val="11"/>
            </w:pPr>
          </w:p>
        </w:tc>
      </w:tr>
      <w:tr w14:paraId="124DEC88">
        <w:tblPrEx>
          <w:tblCellMar>
            <w:top w:w="0" w:type="dxa"/>
            <w:left w:w="108" w:type="dxa"/>
            <w:bottom w:w="0" w:type="dxa"/>
            <w:right w:w="108" w:type="dxa"/>
          </w:tblCellMar>
        </w:tblPrEx>
        <w:trPr>
          <w:trHeight w:val="369" w:hRule="atLeast"/>
          <w:jc w:val="center"/>
        </w:trPr>
        <w:tc>
          <w:tcPr>
            <w:tcW w:w="850" w:type="dxa"/>
            <w:vAlign w:val="center"/>
          </w:tcPr>
          <w:p w14:paraId="6754582F">
            <w:pPr>
              <w:pStyle w:val="13"/>
            </w:pPr>
            <w:r>
              <w:t>34</w:t>
            </w:r>
          </w:p>
        </w:tc>
        <w:tc>
          <w:tcPr>
            <w:tcW w:w="3402" w:type="dxa"/>
            <w:vAlign w:val="center"/>
          </w:tcPr>
          <w:p w14:paraId="4B53E2AD">
            <w:pPr>
              <w:pStyle w:val="12"/>
            </w:pPr>
            <w:r>
              <w:t>一、一般公共预算拨款</w:t>
            </w:r>
          </w:p>
        </w:tc>
        <w:tc>
          <w:tcPr>
            <w:tcW w:w="1474" w:type="dxa"/>
            <w:vAlign w:val="center"/>
          </w:tcPr>
          <w:p w14:paraId="7367B44A">
            <w:pPr>
              <w:pStyle w:val="11"/>
            </w:pPr>
          </w:p>
        </w:tc>
        <w:tc>
          <w:tcPr>
            <w:tcW w:w="3402" w:type="dxa"/>
            <w:vAlign w:val="center"/>
          </w:tcPr>
          <w:p w14:paraId="305FB303">
            <w:pPr>
              <w:pStyle w:val="12"/>
            </w:pPr>
          </w:p>
        </w:tc>
        <w:tc>
          <w:tcPr>
            <w:tcW w:w="1474" w:type="dxa"/>
            <w:vAlign w:val="center"/>
          </w:tcPr>
          <w:p w14:paraId="111465E6">
            <w:pPr>
              <w:pStyle w:val="11"/>
            </w:pPr>
          </w:p>
        </w:tc>
        <w:tc>
          <w:tcPr>
            <w:tcW w:w="1474" w:type="dxa"/>
            <w:vAlign w:val="center"/>
          </w:tcPr>
          <w:p w14:paraId="50310728">
            <w:pPr>
              <w:pStyle w:val="11"/>
            </w:pPr>
          </w:p>
        </w:tc>
        <w:tc>
          <w:tcPr>
            <w:tcW w:w="1474" w:type="dxa"/>
            <w:vAlign w:val="center"/>
          </w:tcPr>
          <w:p w14:paraId="0DDF939A">
            <w:pPr>
              <w:pStyle w:val="11"/>
            </w:pPr>
          </w:p>
        </w:tc>
        <w:tc>
          <w:tcPr>
            <w:tcW w:w="1474" w:type="dxa"/>
            <w:vAlign w:val="center"/>
          </w:tcPr>
          <w:p w14:paraId="3DE8398B">
            <w:pPr>
              <w:pStyle w:val="11"/>
            </w:pPr>
          </w:p>
        </w:tc>
      </w:tr>
      <w:tr w14:paraId="14D42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7C4C3">
            <w:pPr>
              <w:pStyle w:val="13"/>
            </w:pPr>
            <w:r>
              <w:t>35</w:t>
            </w:r>
          </w:p>
        </w:tc>
        <w:tc>
          <w:tcPr>
            <w:tcW w:w="3402" w:type="dxa"/>
            <w:vAlign w:val="center"/>
          </w:tcPr>
          <w:p w14:paraId="383BFE32">
            <w:pPr>
              <w:pStyle w:val="12"/>
            </w:pPr>
            <w:r>
              <w:t>二、政府性基金预算拨款</w:t>
            </w:r>
          </w:p>
        </w:tc>
        <w:tc>
          <w:tcPr>
            <w:tcW w:w="1474" w:type="dxa"/>
            <w:vAlign w:val="center"/>
          </w:tcPr>
          <w:p w14:paraId="4A555870">
            <w:pPr>
              <w:pStyle w:val="11"/>
            </w:pPr>
          </w:p>
        </w:tc>
        <w:tc>
          <w:tcPr>
            <w:tcW w:w="3402" w:type="dxa"/>
            <w:vAlign w:val="center"/>
          </w:tcPr>
          <w:p w14:paraId="721591B1">
            <w:pPr>
              <w:pStyle w:val="12"/>
            </w:pPr>
          </w:p>
        </w:tc>
        <w:tc>
          <w:tcPr>
            <w:tcW w:w="1474" w:type="dxa"/>
            <w:vAlign w:val="center"/>
          </w:tcPr>
          <w:p w14:paraId="4D18B9EA">
            <w:pPr>
              <w:pStyle w:val="11"/>
            </w:pPr>
          </w:p>
        </w:tc>
        <w:tc>
          <w:tcPr>
            <w:tcW w:w="1474" w:type="dxa"/>
            <w:vAlign w:val="center"/>
          </w:tcPr>
          <w:p w14:paraId="5D7F210E">
            <w:pPr>
              <w:pStyle w:val="11"/>
            </w:pPr>
          </w:p>
        </w:tc>
        <w:tc>
          <w:tcPr>
            <w:tcW w:w="1474" w:type="dxa"/>
            <w:vAlign w:val="center"/>
          </w:tcPr>
          <w:p w14:paraId="5E6AEABA">
            <w:pPr>
              <w:pStyle w:val="11"/>
            </w:pPr>
          </w:p>
        </w:tc>
        <w:tc>
          <w:tcPr>
            <w:tcW w:w="1474" w:type="dxa"/>
            <w:vAlign w:val="center"/>
          </w:tcPr>
          <w:p w14:paraId="260D7BC8">
            <w:pPr>
              <w:pStyle w:val="11"/>
            </w:pPr>
          </w:p>
        </w:tc>
      </w:tr>
      <w:tr w14:paraId="65432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785C5">
            <w:pPr>
              <w:pStyle w:val="13"/>
            </w:pPr>
            <w:r>
              <w:t>36</w:t>
            </w:r>
          </w:p>
        </w:tc>
        <w:tc>
          <w:tcPr>
            <w:tcW w:w="3402" w:type="dxa"/>
            <w:vAlign w:val="center"/>
          </w:tcPr>
          <w:p w14:paraId="2D18A06C">
            <w:pPr>
              <w:pStyle w:val="12"/>
            </w:pPr>
            <w:r>
              <w:t>三、国有资本经营预算拨款</w:t>
            </w:r>
          </w:p>
        </w:tc>
        <w:tc>
          <w:tcPr>
            <w:tcW w:w="1474" w:type="dxa"/>
            <w:vAlign w:val="center"/>
          </w:tcPr>
          <w:p w14:paraId="69073991">
            <w:pPr>
              <w:pStyle w:val="11"/>
            </w:pPr>
          </w:p>
        </w:tc>
        <w:tc>
          <w:tcPr>
            <w:tcW w:w="3402" w:type="dxa"/>
            <w:vAlign w:val="center"/>
          </w:tcPr>
          <w:p w14:paraId="7A72C800">
            <w:pPr>
              <w:pStyle w:val="12"/>
            </w:pPr>
          </w:p>
        </w:tc>
        <w:tc>
          <w:tcPr>
            <w:tcW w:w="1474" w:type="dxa"/>
            <w:vAlign w:val="center"/>
          </w:tcPr>
          <w:p w14:paraId="4FD00628">
            <w:pPr>
              <w:pStyle w:val="11"/>
            </w:pPr>
          </w:p>
        </w:tc>
        <w:tc>
          <w:tcPr>
            <w:tcW w:w="1474" w:type="dxa"/>
            <w:vAlign w:val="center"/>
          </w:tcPr>
          <w:p w14:paraId="71E2DA7E">
            <w:pPr>
              <w:pStyle w:val="11"/>
            </w:pPr>
          </w:p>
        </w:tc>
        <w:tc>
          <w:tcPr>
            <w:tcW w:w="1474" w:type="dxa"/>
            <w:vAlign w:val="center"/>
          </w:tcPr>
          <w:p w14:paraId="32475F32">
            <w:pPr>
              <w:pStyle w:val="11"/>
            </w:pPr>
          </w:p>
        </w:tc>
        <w:tc>
          <w:tcPr>
            <w:tcW w:w="1474" w:type="dxa"/>
            <w:vAlign w:val="center"/>
          </w:tcPr>
          <w:p w14:paraId="6F9AF444">
            <w:pPr>
              <w:pStyle w:val="11"/>
            </w:pPr>
          </w:p>
        </w:tc>
      </w:tr>
      <w:tr w14:paraId="4149B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D462B">
            <w:pPr>
              <w:pStyle w:val="13"/>
            </w:pPr>
            <w:r>
              <w:t>37</w:t>
            </w:r>
          </w:p>
        </w:tc>
        <w:tc>
          <w:tcPr>
            <w:tcW w:w="3402" w:type="dxa"/>
            <w:vAlign w:val="center"/>
          </w:tcPr>
          <w:p w14:paraId="675B64D1">
            <w:pPr>
              <w:pStyle w:val="14"/>
            </w:pPr>
            <w:r>
              <w:t>收入总计</w:t>
            </w:r>
          </w:p>
        </w:tc>
        <w:tc>
          <w:tcPr>
            <w:tcW w:w="1474" w:type="dxa"/>
            <w:vAlign w:val="center"/>
          </w:tcPr>
          <w:p w14:paraId="5A485175">
            <w:pPr>
              <w:pStyle w:val="15"/>
            </w:pPr>
          </w:p>
        </w:tc>
        <w:tc>
          <w:tcPr>
            <w:tcW w:w="3402" w:type="dxa"/>
            <w:vAlign w:val="center"/>
          </w:tcPr>
          <w:p w14:paraId="031CEF02">
            <w:pPr>
              <w:pStyle w:val="14"/>
            </w:pPr>
            <w:r>
              <w:t>支出总计</w:t>
            </w:r>
          </w:p>
        </w:tc>
        <w:tc>
          <w:tcPr>
            <w:tcW w:w="1474" w:type="dxa"/>
            <w:vAlign w:val="center"/>
          </w:tcPr>
          <w:p w14:paraId="1B402761">
            <w:pPr>
              <w:pStyle w:val="15"/>
            </w:pPr>
          </w:p>
        </w:tc>
        <w:tc>
          <w:tcPr>
            <w:tcW w:w="1474" w:type="dxa"/>
            <w:vAlign w:val="center"/>
          </w:tcPr>
          <w:p w14:paraId="6736C286">
            <w:pPr>
              <w:pStyle w:val="15"/>
            </w:pPr>
          </w:p>
        </w:tc>
        <w:tc>
          <w:tcPr>
            <w:tcW w:w="1474" w:type="dxa"/>
            <w:vAlign w:val="center"/>
          </w:tcPr>
          <w:p w14:paraId="66DFBBD8">
            <w:pPr>
              <w:pStyle w:val="15"/>
            </w:pPr>
          </w:p>
        </w:tc>
        <w:tc>
          <w:tcPr>
            <w:tcW w:w="1474" w:type="dxa"/>
            <w:vAlign w:val="center"/>
          </w:tcPr>
          <w:p w14:paraId="38CF8C03">
            <w:pPr>
              <w:pStyle w:val="15"/>
            </w:pPr>
          </w:p>
        </w:tc>
      </w:tr>
    </w:tbl>
    <w:p w14:paraId="29E24B9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2C47E53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BAF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1A4EB9">
            <w:pPr>
              <w:pStyle w:val="9"/>
            </w:pPr>
            <w:r>
              <w:t>203201雄安容和红莲幼儿园</w:t>
            </w:r>
          </w:p>
        </w:tc>
        <w:tc>
          <w:tcPr>
            <w:tcW w:w="2551" w:type="dxa"/>
            <w:tcBorders>
              <w:top w:val="single" w:color="FFFFFF" w:sz="6" w:space="0"/>
              <w:left w:val="single" w:color="FFFFFF" w:sz="6" w:space="0"/>
              <w:right w:val="single" w:color="FFFFFF" w:sz="6" w:space="0"/>
            </w:tcBorders>
            <w:vAlign w:val="center"/>
          </w:tcPr>
          <w:p w14:paraId="2C8CF3E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D4C7215">
            <w:pPr>
              <w:pStyle w:val="7"/>
            </w:pPr>
            <w:r>
              <w:t>单位：万元</w:t>
            </w:r>
          </w:p>
        </w:tc>
      </w:tr>
      <w:tr w14:paraId="0D827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072B3A">
            <w:pPr>
              <w:pStyle w:val="10"/>
            </w:pPr>
            <w:r>
              <w:t>序号</w:t>
            </w:r>
          </w:p>
        </w:tc>
        <w:tc>
          <w:tcPr>
            <w:tcW w:w="5726" w:type="dxa"/>
            <w:gridSpan w:val="2"/>
            <w:vAlign w:val="center"/>
          </w:tcPr>
          <w:p w14:paraId="63696CB1">
            <w:pPr>
              <w:pStyle w:val="10"/>
            </w:pPr>
            <w:r>
              <w:t>功能分类科目</w:t>
            </w:r>
          </w:p>
        </w:tc>
        <w:tc>
          <w:tcPr>
            <w:tcW w:w="2551" w:type="dxa"/>
            <w:vMerge w:val="restart"/>
            <w:vAlign w:val="center"/>
          </w:tcPr>
          <w:p w14:paraId="396695EF">
            <w:pPr>
              <w:pStyle w:val="10"/>
            </w:pPr>
            <w:r>
              <w:t>合计</w:t>
            </w:r>
          </w:p>
        </w:tc>
        <w:tc>
          <w:tcPr>
            <w:tcW w:w="2551" w:type="dxa"/>
            <w:vMerge w:val="restart"/>
            <w:vAlign w:val="center"/>
          </w:tcPr>
          <w:p w14:paraId="5FF4572B">
            <w:pPr>
              <w:pStyle w:val="10"/>
            </w:pPr>
            <w:r>
              <w:t>基本支出</w:t>
            </w:r>
          </w:p>
        </w:tc>
        <w:tc>
          <w:tcPr>
            <w:tcW w:w="2551" w:type="dxa"/>
            <w:vMerge w:val="restart"/>
            <w:vAlign w:val="center"/>
          </w:tcPr>
          <w:p w14:paraId="76D44ED5">
            <w:pPr>
              <w:pStyle w:val="10"/>
            </w:pPr>
            <w:r>
              <w:t>项目支出</w:t>
            </w:r>
          </w:p>
        </w:tc>
      </w:tr>
      <w:tr w14:paraId="2965A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4E47EF"/>
        </w:tc>
        <w:tc>
          <w:tcPr>
            <w:tcW w:w="1191" w:type="dxa"/>
            <w:vAlign w:val="center"/>
          </w:tcPr>
          <w:p w14:paraId="2F6B791C">
            <w:pPr>
              <w:pStyle w:val="10"/>
            </w:pPr>
            <w:r>
              <w:t>科目编码</w:t>
            </w:r>
          </w:p>
        </w:tc>
        <w:tc>
          <w:tcPr>
            <w:tcW w:w="4535" w:type="dxa"/>
            <w:vAlign w:val="center"/>
          </w:tcPr>
          <w:p w14:paraId="59310716">
            <w:pPr>
              <w:pStyle w:val="10"/>
            </w:pPr>
            <w:r>
              <w:t>科目名称</w:t>
            </w:r>
          </w:p>
        </w:tc>
        <w:tc>
          <w:tcPr>
            <w:tcW w:w="2551" w:type="dxa"/>
            <w:vMerge w:val="continue"/>
          </w:tcPr>
          <w:p w14:paraId="37155B3A"/>
        </w:tc>
        <w:tc>
          <w:tcPr>
            <w:tcW w:w="2551" w:type="dxa"/>
            <w:vMerge w:val="continue"/>
          </w:tcPr>
          <w:p w14:paraId="79AE8E9A"/>
        </w:tc>
        <w:tc>
          <w:tcPr>
            <w:tcW w:w="2551" w:type="dxa"/>
            <w:vMerge w:val="continue"/>
          </w:tcPr>
          <w:p w14:paraId="4406A9A8"/>
        </w:tc>
      </w:tr>
      <w:tr w14:paraId="7EAB6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9CFF19">
            <w:pPr>
              <w:pStyle w:val="10"/>
            </w:pPr>
            <w:r>
              <w:t>栏次</w:t>
            </w:r>
          </w:p>
        </w:tc>
        <w:tc>
          <w:tcPr>
            <w:tcW w:w="1191" w:type="dxa"/>
            <w:vAlign w:val="center"/>
          </w:tcPr>
          <w:p w14:paraId="79B2BB1C">
            <w:pPr>
              <w:pStyle w:val="10"/>
            </w:pPr>
            <w:r>
              <w:t>1</w:t>
            </w:r>
          </w:p>
        </w:tc>
        <w:tc>
          <w:tcPr>
            <w:tcW w:w="4535" w:type="dxa"/>
            <w:vAlign w:val="center"/>
          </w:tcPr>
          <w:p w14:paraId="1CE36349">
            <w:pPr>
              <w:pStyle w:val="10"/>
            </w:pPr>
            <w:r>
              <w:t>2</w:t>
            </w:r>
          </w:p>
        </w:tc>
        <w:tc>
          <w:tcPr>
            <w:tcW w:w="2551" w:type="dxa"/>
            <w:vAlign w:val="center"/>
          </w:tcPr>
          <w:p w14:paraId="32AFE643">
            <w:pPr>
              <w:pStyle w:val="10"/>
            </w:pPr>
            <w:r>
              <w:t>3</w:t>
            </w:r>
          </w:p>
        </w:tc>
        <w:tc>
          <w:tcPr>
            <w:tcW w:w="2551" w:type="dxa"/>
            <w:vAlign w:val="center"/>
          </w:tcPr>
          <w:p w14:paraId="46AEC24D">
            <w:pPr>
              <w:pStyle w:val="10"/>
            </w:pPr>
            <w:r>
              <w:t>4</w:t>
            </w:r>
          </w:p>
        </w:tc>
        <w:tc>
          <w:tcPr>
            <w:tcW w:w="2551" w:type="dxa"/>
            <w:vAlign w:val="center"/>
          </w:tcPr>
          <w:p w14:paraId="368755EB">
            <w:pPr>
              <w:pStyle w:val="10"/>
            </w:pPr>
            <w:r>
              <w:t>5</w:t>
            </w:r>
          </w:p>
        </w:tc>
      </w:tr>
      <w:tr w14:paraId="238FD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9D834">
            <w:pPr>
              <w:pStyle w:val="13"/>
            </w:pPr>
          </w:p>
        </w:tc>
        <w:tc>
          <w:tcPr>
            <w:tcW w:w="1191" w:type="dxa"/>
            <w:vAlign w:val="center"/>
          </w:tcPr>
          <w:p w14:paraId="7379300D">
            <w:pPr>
              <w:pStyle w:val="12"/>
            </w:pPr>
          </w:p>
        </w:tc>
        <w:tc>
          <w:tcPr>
            <w:tcW w:w="4535" w:type="dxa"/>
            <w:vAlign w:val="center"/>
          </w:tcPr>
          <w:p w14:paraId="41C52FB8">
            <w:pPr>
              <w:pStyle w:val="12"/>
            </w:pPr>
          </w:p>
        </w:tc>
        <w:tc>
          <w:tcPr>
            <w:tcW w:w="2551" w:type="dxa"/>
            <w:vAlign w:val="center"/>
          </w:tcPr>
          <w:p w14:paraId="29000ED3">
            <w:pPr>
              <w:pStyle w:val="11"/>
            </w:pPr>
          </w:p>
        </w:tc>
        <w:tc>
          <w:tcPr>
            <w:tcW w:w="2551" w:type="dxa"/>
            <w:vAlign w:val="center"/>
          </w:tcPr>
          <w:p w14:paraId="016D146B">
            <w:pPr>
              <w:pStyle w:val="11"/>
            </w:pPr>
          </w:p>
        </w:tc>
        <w:tc>
          <w:tcPr>
            <w:tcW w:w="2551" w:type="dxa"/>
            <w:vAlign w:val="center"/>
          </w:tcPr>
          <w:p w14:paraId="246E7591">
            <w:pPr>
              <w:pStyle w:val="11"/>
            </w:pPr>
          </w:p>
        </w:tc>
      </w:tr>
    </w:tbl>
    <w:p w14:paraId="698E641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6F719E3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14B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9BB884">
            <w:pPr>
              <w:pStyle w:val="9"/>
            </w:pPr>
            <w:r>
              <w:t>203201雄安容和红莲幼儿园</w:t>
            </w:r>
          </w:p>
        </w:tc>
        <w:tc>
          <w:tcPr>
            <w:tcW w:w="2551" w:type="dxa"/>
            <w:tcBorders>
              <w:top w:val="single" w:color="FFFFFF" w:sz="6" w:space="0"/>
              <w:left w:val="single" w:color="FFFFFF" w:sz="6" w:space="0"/>
              <w:right w:val="single" w:color="FFFFFF" w:sz="6" w:space="0"/>
            </w:tcBorders>
            <w:vAlign w:val="center"/>
          </w:tcPr>
          <w:p w14:paraId="64F8BF5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8883168">
            <w:pPr>
              <w:pStyle w:val="7"/>
            </w:pPr>
            <w:r>
              <w:t>单位：万元</w:t>
            </w:r>
          </w:p>
        </w:tc>
      </w:tr>
      <w:tr w14:paraId="5154A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E1AF21">
            <w:pPr>
              <w:pStyle w:val="10"/>
            </w:pPr>
            <w:r>
              <w:t>序号</w:t>
            </w:r>
          </w:p>
        </w:tc>
        <w:tc>
          <w:tcPr>
            <w:tcW w:w="5726" w:type="dxa"/>
            <w:gridSpan w:val="2"/>
            <w:vAlign w:val="center"/>
          </w:tcPr>
          <w:p w14:paraId="711602A3">
            <w:pPr>
              <w:pStyle w:val="10"/>
            </w:pPr>
            <w:r>
              <w:t>支出部门经济分类科目</w:t>
            </w:r>
          </w:p>
        </w:tc>
        <w:tc>
          <w:tcPr>
            <w:tcW w:w="7653" w:type="dxa"/>
            <w:gridSpan w:val="3"/>
            <w:vAlign w:val="center"/>
          </w:tcPr>
          <w:p w14:paraId="44B8DBB1">
            <w:pPr>
              <w:pStyle w:val="10"/>
            </w:pPr>
            <w:r>
              <w:t>一般公共预算基本支出</w:t>
            </w:r>
          </w:p>
        </w:tc>
      </w:tr>
      <w:tr w14:paraId="3DBD3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E08C08"/>
        </w:tc>
        <w:tc>
          <w:tcPr>
            <w:tcW w:w="1191" w:type="dxa"/>
            <w:vAlign w:val="center"/>
          </w:tcPr>
          <w:p w14:paraId="77DD1290">
            <w:pPr>
              <w:pStyle w:val="10"/>
            </w:pPr>
            <w:r>
              <w:t>科目编码</w:t>
            </w:r>
          </w:p>
        </w:tc>
        <w:tc>
          <w:tcPr>
            <w:tcW w:w="4535" w:type="dxa"/>
            <w:vAlign w:val="center"/>
          </w:tcPr>
          <w:p w14:paraId="2E1D33DF">
            <w:pPr>
              <w:pStyle w:val="10"/>
            </w:pPr>
            <w:r>
              <w:t>科目名称</w:t>
            </w:r>
          </w:p>
        </w:tc>
        <w:tc>
          <w:tcPr>
            <w:tcW w:w="2551" w:type="dxa"/>
            <w:vAlign w:val="center"/>
          </w:tcPr>
          <w:p w14:paraId="65B189FE">
            <w:pPr>
              <w:pStyle w:val="10"/>
            </w:pPr>
            <w:r>
              <w:t>合计</w:t>
            </w:r>
          </w:p>
        </w:tc>
        <w:tc>
          <w:tcPr>
            <w:tcW w:w="2551" w:type="dxa"/>
            <w:vAlign w:val="center"/>
          </w:tcPr>
          <w:p w14:paraId="5CE6C6F5">
            <w:pPr>
              <w:pStyle w:val="10"/>
            </w:pPr>
            <w:r>
              <w:t>人员经费</w:t>
            </w:r>
          </w:p>
        </w:tc>
        <w:tc>
          <w:tcPr>
            <w:tcW w:w="2551" w:type="dxa"/>
            <w:vAlign w:val="center"/>
          </w:tcPr>
          <w:p w14:paraId="42B2A049">
            <w:pPr>
              <w:pStyle w:val="10"/>
            </w:pPr>
            <w:r>
              <w:t>公用经费</w:t>
            </w:r>
          </w:p>
        </w:tc>
      </w:tr>
      <w:tr w14:paraId="4F5A0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EAA7C5">
            <w:pPr>
              <w:pStyle w:val="10"/>
            </w:pPr>
            <w:r>
              <w:t>栏次</w:t>
            </w:r>
          </w:p>
        </w:tc>
        <w:tc>
          <w:tcPr>
            <w:tcW w:w="1191" w:type="dxa"/>
            <w:vAlign w:val="center"/>
          </w:tcPr>
          <w:p w14:paraId="053BFFE6">
            <w:pPr>
              <w:pStyle w:val="10"/>
            </w:pPr>
            <w:r>
              <w:t>1</w:t>
            </w:r>
          </w:p>
        </w:tc>
        <w:tc>
          <w:tcPr>
            <w:tcW w:w="4535" w:type="dxa"/>
            <w:vAlign w:val="center"/>
          </w:tcPr>
          <w:p w14:paraId="7B7BF714">
            <w:pPr>
              <w:pStyle w:val="10"/>
            </w:pPr>
            <w:r>
              <w:t>2</w:t>
            </w:r>
          </w:p>
        </w:tc>
        <w:tc>
          <w:tcPr>
            <w:tcW w:w="2551" w:type="dxa"/>
            <w:vAlign w:val="center"/>
          </w:tcPr>
          <w:p w14:paraId="64591FF6">
            <w:pPr>
              <w:pStyle w:val="10"/>
            </w:pPr>
            <w:r>
              <w:t>3</w:t>
            </w:r>
          </w:p>
        </w:tc>
        <w:tc>
          <w:tcPr>
            <w:tcW w:w="2551" w:type="dxa"/>
            <w:vAlign w:val="center"/>
          </w:tcPr>
          <w:p w14:paraId="051F29C6">
            <w:pPr>
              <w:pStyle w:val="10"/>
            </w:pPr>
            <w:r>
              <w:t>4</w:t>
            </w:r>
          </w:p>
        </w:tc>
        <w:tc>
          <w:tcPr>
            <w:tcW w:w="2551" w:type="dxa"/>
            <w:vAlign w:val="center"/>
          </w:tcPr>
          <w:p w14:paraId="20AE0F8F">
            <w:pPr>
              <w:pStyle w:val="10"/>
            </w:pPr>
            <w:r>
              <w:t>5</w:t>
            </w:r>
          </w:p>
        </w:tc>
      </w:tr>
      <w:tr w14:paraId="01FF3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D5DF7">
            <w:pPr>
              <w:pStyle w:val="13"/>
            </w:pPr>
          </w:p>
        </w:tc>
        <w:tc>
          <w:tcPr>
            <w:tcW w:w="1191" w:type="dxa"/>
            <w:vAlign w:val="center"/>
          </w:tcPr>
          <w:p w14:paraId="3E53E5C3">
            <w:pPr>
              <w:pStyle w:val="12"/>
            </w:pPr>
          </w:p>
        </w:tc>
        <w:tc>
          <w:tcPr>
            <w:tcW w:w="4535" w:type="dxa"/>
            <w:vAlign w:val="center"/>
          </w:tcPr>
          <w:p w14:paraId="500AE14F">
            <w:pPr>
              <w:pStyle w:val="12"/>
            </w:pPr>
          </w:p>
        </w:tc>
        <w:tc>
          <w:tcPr>
            <w:tcW w:w="2551" w:type="dxa"/>
            <w:vAlign w:val="center"/>
          </w:tcPr>
          <w:p w14:paraId="2BE3006B">
            <w:pPr>
              <w:pStyle w:val="11"/>
            </w:pPr>
          </w:p>
        </w:tc>
        <w:tc>
          <w:tcPr>
            <w:tcW w:w="2551" w:type="dxa"/>
            <w:vAlign w:val="center"/>
          </w:tcPr>
          <w:p w14:paraId="391222B4">
            <w:pPr>
              <w:pStyle w:val="11"/>
            </w:pPr>
          </w:p>
        </w:tc>
        <w:tc>
          <w:tcPr>
            <w:tcW w:w="2551" w:type="dxa"/>
            <w:vAlign w:val="center"/>
          </w:tcPr>
          <w:p w14:paraId="49F3023F">
            <w:pPr>
              <w:pStyle w:val="11"/>
            </w:pPr>
          </w:p>
        </w:tc>
      </w:tr>
    </w:tbl>
    <w:p w14:paraId="4BE8544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50F9B1D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4CE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3E53A9">
            <w:pPr>
              <w:pStyle w:val="9"/>
            </w:pPr>
            <w:r>
              <w:t>203201雄安容和红莲幼儿园</w:t>
            </w:r>
          </w:p>
        </w:tc>
        <w:tc>
          <w:tcPr>
            <w:tcW w:w="2551" w:type="dxa"/>
            <w:tcBorders>
              <w:top w:val="single" w:color="FFFFFF" w:sz="6" w:space="0"/>
              <w:left w:val="single" w:color="FFFFFF" w:sz="6" w:space="0"/>
              <w:right w:val="single" w:color="FFFFFF" w:sz="6" w:space="0"/>
            </w:tcBorders>
            <w:vAlign w:val="center"/>
          </w:tcPr>
          <w:p w14:paraId="1F57931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7A0EE51">
            <w:pPr>
              <w:pStyle w:val="7"/>
            </w:pPr>
            <w:r>
              <w:t>单位：万元</w:t>
            </w:r>
          </w:p>
        </w:tc>
      </w:tr>
      <w:tr w14:paraId="1DF41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4505A1">
            <w:pPr>
              <w:pStyle w:val="10"/>
            </w:pPr>
            <w:r>
              <w:t>序号</w:t>
            </w:r>
          </w:p>
        </w:tc>
        <w:tc>
          <w:tcPr>
            <w:tcW w:w="5726" w:type="dxa"/>
            <w:gridSpan w:val="2"/>
            <w:vAlign w:val="center"/>
          </w:tcPr>
          <w:p w14:paraId="2232D31A">
            <w:pPr>
              <w:pStyle w:val="10"/>
            </w:pPr>
            <w:r>
              <w:t>功能分类科目</w:t>
            </w:r>
          </w:p>
        </w:tc>
        <w:tc>
          <w:tcPr>
            <w:tcW w:w="2551" w:type="dxa"/>
            <w:vMerge w:val="restart"/>
            <w:vAlign w:val="center"/>
          </w:tcPr>
          <w:p w14:paraId="63A8F605">
            <w:pPr>
              <w:pStyle w:val="10"/>
            </w:pPr>
            <w:r>
              <w:t>合计</w:t>
            </w:r>
          </w:p>
        </w:tc>
        <w:tc>
          <w:tcPr>
            <w:tcW w:w="2551" w:type="dxa"/>
            <w:vMerge w:val="restart"/>
            <w:vAlign w:val="center"/>
          </w:tcPr>
          <w:p w14:paraId="1A3FFC4C">
            <w:pPr>
              <w:pStyle w:val="10"/>
            </w:pPr>
            <w:r>
              <w:t>基本支出</w:t>
            </w:r>
          </w:p>
        </w:tc>
        <w:tc>
          <w:tcPr>
            <w:tcW w:w="2551" w:type="dxa"/>
            <w:vMerge w:val="restart"/>
            <w:vAlign w:val="center"/>
          </w:tcPr>
          <w:p w14:paraId="000AC984">
            <w:pPr>
              <w:pStyle w:val="10"/>
            </w:pPr>
            <w:r>
              <w:t>项目支出</w:t>
            </w:r>
          </w:p>
        </w:tc>
      </w:tr>
      <w:tr w14:paraId="670A7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E8100A"/>
        </w:tc>
        <w:tc>
          <w:tcPr>
            <w:tcW w:w="1191" w:type="dxa"/>
            <w:vAlign w:val="center"/>
          </w:tcPr>
          <w:p w14:paraId="595A04E2">
            <w:pPr>
              <w:pStyle w:val="10"/>
            </w:pPr>
            <w:r>
              <w:t>科目编码</w:t>
            </w:r>
          </w:p>
        </w:tc>
        <w:tc>
          <w:tcPr>
            <w:tcW w:w="4535" w:type="dxa"/>
            <w:vAlign w:val="center"/>
          </w:tcPr>
          <w:p w14:paraId="158DE37E">
            <w:pPr>
              <w:pStyle w:val="10"/>
            </w:pPr>
            <w:r>
              <w:t>科目名称</w:t>
            </w:r>
          </w:p>
        </w:tc>
        <w:tc>
          <w:tcPr>
            <w:tcW w:w="2551" w:type="dxa"/>
            <w:vMerge w:val="continue"/>
          </w:tcPr>
          <w:p w14:paraId="7EA906F8"/>
        </w:tc>
        <w:tc>
          <w:tcPr>
            <w:tcW w:w="2551" w:type="dxa"/>
            <w:vMerge w:val="continue"/>
          </w:tcPr>
          <w:p w14:paraId="5A9B3B73"/>
        </w:tc>
        <w:tc>
          <w:tcPr>
            <w:tcW w:w="2551" w:type="dxa"/>
            <w:vMerge w:val="continue"/>
          </w:tcPr>
          <w:p w14:paraId="36B95876"/>
        </w:tc>
      </w:tr>
      <w:tr w14:paraId="2F3E8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76EFEE">
            <w:pPr>
              <w:pStyle w:val="10"/>
            </w:pPr>
            <w:r>
              <w:t>栏次</w:t>
            </w:r>
          </w:p>
        </w:tc>
        <w:tc>
          <w:tcPr>
            <w:tcW w:w="1191" w:type="dxa"/>
            <w:vAlign w:val="center"/>
          </w:tcPr>
          <w:p w14:paraId="5FEC17B8">
            <w:pPr>
              <w:pStyle w:val="10"/>
            </w:pPr>
            <w:r>
              <w:t>1</w:t>
            </w:r>
          </w:p>
        </w:tc>
        <w:tc>
          <w:tcPr>
            <w:tcW w:w="4535" w:type="dxa"/>
            <w:vAlign w:val="center"/>
          </w:tcPr>
          <w:p w14:paraId="42BACD7C">
            <w:pPr>
              <w:pStyle w:val="10"/>
            </w:pPr>
            <w:r>
              <w:t>2</w:t>
            </w:r>
          </w:p>
        </w:tc>
        <w:tc>
          <w:tcPr>
            <w:tcW w:w="2551" w:type="dxa"/>
            <w:vAlign w:val="center"/>
          </w:tcPr>
          <w:p w14:paraId="653C3FBD">
            <w:pPr>
              <w:pStyle w:val="10"/>
            </w:pPr>
            <w:r>
              <w:t>3</w:t>
            </w:r>
          </w:p>
        </w:tc>
        <w:tc>
          <w:tcPr>
            <w:tcW w:w="2551" w:type="dxa"/>
            <w:vAlign w:val="center"/>
          </w:tcPr>
          <w:p w14:paraId="3480529C">
            <w:pPr>
              <w:pStyle w:val="10"/>
            </w:pPr>
            <w:r>
              <w:t>4</w:t>
            </w:r>
          </w:p>
        </w:tc>
        <w:tc>
          <w:tcPr>
            <w:tcW w:w="2551" w:type="dxa"/>
            <w:vAlign w:val="center"/>
          </w:tcPr>
          <w:p w14:paraId="5240EC53">
            <w:pPr>
              <w:pStyle w:val="10"/>
            </w:pPr>
            <w:r>
              <w:t>5</w:t>
            </w:r>
          </w:p>
        </w:tc>
      </w:tr>
      <w:tr w14:paraId="75E1F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391B6">
            <w:pPr>
              <w:pStyle w:val="13"/>
            </w:pPr>
          </w:p>
        </w:tc>
        <w:tc>
          <w:tcPr>
            <w:tcW w:w="1191" w:type="dxa"/>
            <w:vAlign w:val="center"/>
          </w:tcPr>
          <w:p w14:paraId="1A5542DB">
            <w:pPr>
              <w:pStyle w:val="12"/>
            </w:pPr>
          </w:p>
        </w:tc>
        <w:tc>
          <w:tcPr>
            <w:tcW w:w="4535" w:type="dxa"/>
            <w:vAlign w:val="center"/>
          </w:tcPr>
          <w:p w14:paraId="3A091214">
            <w:pPr>
              <w:pStyle w:val="12"/>
            </w:pPr>
          </w:p>
        </w:tc>
        <w:tc>
          <w:tcPr>
            <w:tcW w:w="2551" w:type="dxa"/>
            <w:vAlign w:val="center"/>
          </w:tcPr>
          <w:p w14:paraId="1364E316">
            <w:pPr>
              <w:pStyle w:val="11"/>
            </w:pPr>
          </w:p>
        </w:tc>
        <w:tc>
          <w:tcPr>
            <w:tcW w:w="2551" w:type="dxa"/>
            <w:vAlign w:val="center"/>
          </w:tcPr>
          <w:p w14:paraId="2C7EAAAC">
            <w:pPr>
              <w:pStyle w:val="11"/>
            </w:pPr>
          </w:p>
        </w:tc>
        <w:tc>
          <w:tcPr>
            <w:tcW w:w="2551" w:type="dxa"/>
            <w:vAlign w:val="center"/>
          </w:tcPr>
          <w:p w14:paraId="5221B2EB">
            <w:pPr>
              <w:pStyle w:val="11"/>
            </w:pPr>
          </w:p>
        </w:tc>
      </w:tr>
    </w:tbl>
    <w:p w14:paraId="5ED7EAC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DF4AF8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567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5F4588">
            <w:pPr>
              <w:pStyle w:val="9"/>
            </w:pPr>
            <w:r>
              <w:t>203201雄安容和红莲幼儿园</w:t>
            </w:r>
          </w:p>
        </w:tc>
        <w:tc>
          <w:tcPr>
            <w:tcW w:w="2551" w:type="dxa"/>
            <w:tcBorders>
              <w:top w:val="single" w:color="FFFFFF" w:sz="6" w:space="0"/>
              <w:left w:val="single" w:color="FFFFFF" w:sz="6" w:space="0"/>
              <w:right w:val="single" w:color="FFFFFF" w:sz="6" w:space="0"/>
            </w:tcBorders>
            <w:vAlign w:val="center"/>
          </w:tcPr>
          <w:p w14:paraId="306ABF3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9E79B40">
            <w:pPr>
              <w:pStyle w:val="7"/>
            </w:pPr>
            <w:r>
              <w:t>单位：万元</w:t>
            </w:r>
          </w:p>
        </w:tc>
      </w:tr>
      <w:tr w14:paraId="4781F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9901EC">
            <w:pPr>
              <w:pStyle w:val="10"/>
            </w:pPr>
            <w:r>
              <w:t>序号</w:t>
            </w:r>
          </w:p>
        </w:tc>
        <w:tc>
          <w:tcPr>
            <w:tcW w:w="5726" w:type="dxa"/>
            <w:gridSpan w:val="2"/>
            <w:vAlign w:val="center"/>
          </w:tcPr>
          <w:p w14:paraId="7DCC5BDC">
            <w:pPr>
              <w:pStyle w:val="10"/>
            </w:pPr>
            <w:r>
              <w:t>功能分类科目</w:t>
            </w:r>
          </w:p>
        </w:tc>
        <w:tc>
          <w:tcPr>
            <w:tcW w:w="2551" w:type="dxa"/>
            <w:vMerge w:val="restart"/>
            <w:vAlign w:val="center"/>
          </w:tcPr>
          <w:p w14:paraId="29EE60E8">
            <w:pPr>
              <w:pStyle w:val="10"/>
            </w:pPr>
            <w:r>
              <w:t>合计</w:t>
            </w:r>
          </w:p>
        </w:tc>
        <w:tc>
          <w:tcPr>
            <w:tcW w:w="2551" w:type="dxa"/>
            <w:vMerge w:val="restart"/>
            <w:vAlign w:val="center"/>
          </w:tcPr>
          <w:p w14:paraId="02AA9A40">
            <w:pPr>
              <w:pStyle w:val="10"/>
            </w:pPr>
            <w:r>
              <w:t>基本支出</w:t>
            </w:r>
          </w:p>
        </w:tc>
        <w:tc>
          <w:tcPr>
            <w:tcW w:w="2551" w:type="dxa"/>
            <w:vMerge w:val="restart"/>
            <w:vAlign w:val="center"/>
          </w:tcPr>
          <w:p w14:paraId="2B971131">
            <w:pPr>
              <w:pStyle w:val="10"/>
            </w:pPr>
            <w:r>
              <w:t>项目支出</w:t>
            </w:r>
          </w:p>
        </w:tc>
      </w:tr>
      <w:tr w14:paraId="5685C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9C0B55"/>
        </w:tc>
        <w:tc>
          <w:tcPr>
            <w:tcW w:w="1191" w:type="dxa"/>
            <w:vAlign w:val="center"/>
          </w:tcPr>
          <w:p w14:paraId="099CC79D">
            <w:pPr>
              <w:pStyle w:val="10"/>
            </w:pPr>
            <w:r>
              <w:t>科目编码</w:t>
            </w:r>
          </w:p>
        </w:tc>
        <w:tc>
          <w:tcPr>
            <w:tcW w:w="4535" w:type="dxa"/>
            <w:vAlign w:val="center"/>
          </w:tcPr>
          <w:p w14:paraId="194A705C">
            <w:pPr>
              <w:pStyle w:val="10"/>
            </w:pPr>
            <w:r>
              <w:t>科目名称</w:t>
            </w:r>
          </w:p>
        </w:tc>
        <w:tc>
          <w:tcPr>
            <w:tcW w:w="2551" w:type="dxa"/>
            <w:vMerge w:val="continue"/>
          </w:tcPr>
          <w:p w14:paraId="334E9310"/>
        </w:tc>
        <w:tc>
          <w:tcPr>
            <w:tcW w:w="2551" w:type="dxa"/>
            <w:vMerge w:val="continue"/>
          </w:tcPr>
          <w:p w14:paraId="63F2172E"/>
        </w:tc>
        <w:tc>
          <w:tcPr>
            <w:tcW w:w="2551" w:type="dxa"/>
            <w:vMerge w:val="continue"/>
          </w:tcPr>
          <w:p w14:paraId="64266A43"/>
        </w:tc>
      </w:tr>
      <w:tr w14:paraId="476A9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5D7077">
            <w:pPr>
              <w:pStyle w:val="10"/>
            </w:pPr>
            <w:r>
              <w:t>栏次</w:t>
            </w:r>
          </w:p>
        </w:tc>
        <w:tc>
          <w:tcPr>
            <w:tcW w:w="1191" w:type="dxa"/>
            <w:vAlign w:val="center"/>
          </w:tcPr>
          <w:p w14:paraId="4C1388E1">
            <w:pPr>
              <w:pStyle w:val="10"/>
            </w:pPr>
            <w:r>
              <w:t>1</w:t>
            </w:r>
          </w:p>
        </w:tc>
        <w:tc>
          <w:tcPr>
            <w:tcW w:w="4535" w:type="dxa"/>
            <w:vAlign w:val="center"/>
          </w:tcPr>
          <w:p w14:paraId="4B590B36">
            <w:pPr>
              <w:pStyle w:val="10"/>
            </w:pPr>
            <w:r>
              <w:t>2</w:t>
            </w:r>
          </w:p>
        </w:tc>
        <w:tc>
          <w:tcPr>
            <w:tcW w:w="2551" w:type="dxa"/>
            <w:vAlign w:val="center"/>
          </w:tcPr>
          <w:p w14:paraId="029B14C4">
            <w:pPr>
              <w:pStyle w:val="10"/>
            </w:pPr>
            <w:r>
              <w:t>3</w:t>
            </w:r>
          </w:p>
        </w:tc>
        <w:tc>
          <w:tcPr>
            <w:tcW w:w="2551" w:type="dxa"/>
            <w:vAlign w:val="center"/>
          </w:tcPr>
          <w:p w14:paraId="4A0E0A56">
            <w:pPr>
              <w:pStyle w:val="10"/>
            </w:pPr>
            <w:r>
              <w:t>4</w:t>
            </w:r>
          </w:p>
        </w:tc>
        <w:tc>
          <w:tcPr>
            <w:tcW w:w="2551" w:type="dxa"/>
            <w:vAlign w:val="center"/>
          </w:tcPr>
          <w:p w14:paraId="2FBD52C3">
            <w:pPr>
              <w:pStyle w:val="10"/>
            </w:pPr>
            <w:r>
              <w:t>5</w:t>
            </w:r>
          </w:p>
        </w:tc>
      </w:tr>
      <w:tr w14:paraId="798AD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62A40">
            <w:pPr>
              <w:pStyle w:val="13"/>
            </w:pPr>
          </w:p>
        </w:tc>
        <w:tc>
          <w:tcPr>
            <w:tcW w:w="1191" w:type="dxa"/>
            <w:vAlign w:val="center"/>
          </w:tcPr>
          <w:p w14:paraId="16FC8772">
            <w:pPr>
              <w:pStyle w:val="12"/>
            </w:pPr>
          </w:p>
        </w:tc>
        <w:tc>
          <w:tcPr>
            <w:tcW w:w="4535" w:type="dxa"/>
            <w:vAlign w:val="center"/>
          </w:tcPr>
          <w:p w14:paraId="0C3E0E2C">
            <w:pPr>
              <w:pStyle w:val="12"/>
            </w:pPr>
          </w:p>
        </w:tc>
        <w:tc>
          <w:tcPr>
            <w:tcW w:w="2551" w:type="dxa"/>
            <w:vAlign w:val="center"/>
          </w:tcPr>
          <w:p w14:paraId="30359E4F">
            <w:pPr>
              <w:pStyle w:val="11"/>
            </w:pPr>
          </w:p>
        </w:tc>
        <w:tc>
          <w:tcPr>
            <w:tcW w:w="2551" w:type="dxa"/>
            <w:vAlign w:val="center"/>
          </w:tcPr>
          <w:p w14:paraId="542BB42F">
            <w:pPr>
              <w:pStyle w:val="11"/>
            </w:pPr>
          </w:p>
        </w:tc>
        <w:tc>
          <w:tcPr>
            <w:tcW w:w="2551" w:type="dxa"/>
            <w:vAlign w:val="center"/>
          </w:tcPr>
          <w:p w14:paraId="2A4364CF">
            <w:pPr>
              <w:pStyle w:val="11"/>
            </w:pPr>
          </w:p>
        </w:tc>
      </w:tr>
    </w:tbl>
    <w:p w14:paraId="0179AE8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9C3BDE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D53A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72F31D2">
            <w:pPr>
              <w:pStyle w:val="9"/>
            </w:pPr>
            <w:r>
              <w:t>203201雄安容和红莲幼儿园</w:t>
            </w:r>
          </w:p>
        </w:tc>
        <w:tc>
          <w:tcPr>
            <w:tcW w:w="2381" w:type="dxa"/>
            <w:tcBorders>
              <w:top w:val="single" w:color="FFFFFF" w:sz="6" w:space="0"/>
              <w:left w:val="single" w:color="FFFFFF" w:sz="6" w:space="0"/>
              <w:right w:val="single" w:color="FFFFFF" w:sz="6" w:space="0"/>
            </w:tcBorders>
            <w:vAlign w:val="center"/>
          </w:tcPr>
          <w:p w14:paraId="012CFF6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F7267DA">
            <w:pPr>
              <w:pStyle w:val="7"/>
            </w:pPr>
            <w:r>
              <w:t>单位：万元</w:t>
            </w:r>
          </w:p>
        </w:tc>
      </w:tr>
      <w:tr w14:paraId="4C1AE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4FEC62">
            <w:pPr>
              <w:pStyle w:val="10"/>
            </w:pPr>
            <w:r>
              <w:t>序号</w:t>
            </w:r>
          </w:p>
        </w:tc>
        <w:tc>
          <w:tcPr>
            <w:tcW w:w="3798" w:type="dxa"/>
            <w:vMerge w:val="restart"/>
            <w:vAlign w:val="center"/>
          </w:tcPr>
          <w:p w14:paraId="65B7FFE3">
            <w:pPr>
              <w:pStyle w:val="10"/>
            </w:pPr>
            <w:r>
              <w:t>项  目</w:t>
            </w:r>
          </w:p>
        </w:tc>
        <w:tc>
          <w:tcPr>
            <w:tcW w:w="9524" w:type="dxa"/>
            <w:gridSpan w:val="4"/>
            <w:vAlign w:val="center"/>
          </w:tcPr>
          <w:p w14:paraId="0EE702DA">
            <w:pPr>
              <w:pStyle w:val="10"/>
            </w:pPr>
            <w:r>
              <w:t>资 金 性 质</w:t>
            </w:r>
          </w:p>
        </w:tc>
      </w:tr>
      <w:tr w14:paraId="504CD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6589F57"/>
        </w:tc>
        <w:tc>
          <w:tcPr>
            <w:tcW w:w="3798" w:type="dxa"/>
            <w:vMerge w:val="continue"/>
          </w:tcPr>
          <w:p w14:paraId="4EC0F0F6"/>
        </w:tc>
        <w:tc>
          <w:tcPr>
            <w:tcW w:w="2381" w:type="dxa"/>
            <w:vAlign w:val="center"/>
          </w:tcPr>
          <w:p w14:paraId="43C799F8">
            <w:pPr>
              <w:pStyle w:val="10"/>
            </w:pPr>
            <w:r>
              <w:t>合计</w:t>
            </w:r>
          </w:p>
        </w:tc>
        <w:tc>
          <w:tcPr>
            <w:tcW w:w="2381" w:type="dxa"/>
            <w:vAlign w:val="center"/>
          </w:tcPr>
          <w:p w14:paraId="14616B56">
            <w:pPr>
              <w:pStyle w:val="10"/>
            </w:pPr>
            <w:r>
              <w:t>一般公共预算              财政拨款</w:t>
            </w:r>
          </w:p>
        </w:tc>
        <w:tc>
          <w:tcPr>
            <w:tcW w:w="2381" w:type="dxa"/>
            <w:vAlign w:val="center"/>
          </w:tcPr>
          <w:p w14:paraId="179F942B">
            <w:pPr>
              <w:pStyle w:val="10"/>
            </w:pPr>
            <w:r>
              <w:t>政府性基金                  预算拨款</w:t>
            </w:r>
          </w:p>
        </w:tc>
        <w:tc>
          <w:tcPr>
            <w:tcW w:w="2381" w:type="dxa"/>
            <w:vAlign w:val="center"/>
          </w:tcPr>
          <w:p w14:paraId="2DEDD6D2">
            <w:pPr>
              <w:pStyle w:val="10"/>
            </w:pPr>
            <w:r>
              <w:t>国有资本经营              预算财政拨款</w:t>
            </w:r>
          </w:p>
        </w:tc>
      </w:tr>
      <w:tr w14:paraId="56647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BCEF6A2">
            <w:pPr>
              <w:pStyle w:val="10"/>
            </w:pPr>
            <w:r>
              <w:t>栏次</w:t>
            </w:r>
          </w:p>
        </w:tc>
        <w:tc>
          <w:tcPr>
            <w:tcW w:w="3798" w:type="dxa"/>
            <w:vAlign w:val="center"/>
          </w:tcPr>
          <w:p w14:paraId="7E830D95">
            <w:pPr>
              <w:pStyle w:val="10"/>
            </w:pPr>
            <w:r>
              <w:t>1</w:t>
            </w:r>
          </w:p>
        </w:tc>
        <w:tc>
          <w:tcPr>
            <w:tcW w:w="2381" w:type="dxa"/>
            <w:vAlign w:val="center"/>
          </w:tcPr>
          <w:p w14:paraId="5CCE034D">
            <w:pPr>
              <w:pStyle w:val="10"/>
            </w:pPr>
            <w:r>
              <w:t>2</w:t>
            </w:r>
          </w:p>
        </w:tc>
        <w:tc>
          <w:tcPr>
            <w:tcW w:w="2381" w:type="dxa"/>
            <w:vAlign w:val="center"/>
          </w:tcPr>
          <w:p w14:paraId="64B950AF">
            <w:pPr>
              <w:pStyle w:val="10"/>
            </w:pPr>
            <w:r>
              <w:t>3</w:t>
            </w:r>
          </w:p>
        </w:tc>
        <w:tc>
          <w:tcPr>
            <w:tcW w:w="2381" w:type="dxa"/>
            <w:vAlign w:val="center"/>
          </w:tcPr>
          <w:p w14:paraId="72C1CE74">
            <w:pPr>
              <w:pStyle w:val="10"/>
            </w:pPr>
            <w:r>
              <w:t>4</w:t>
            </w:r>
          </w:p>
        </w:tc>
        <w:tc>
          <w:tcPr>
            <w:tcW w:w="2381" w:type="dxa"/>
            <w:vAlign w:val="center"/>
          </w:tcPr>
          <w:p w14:paraId="3B633AD5">
            <w:pPr>
              <w:pStyle w:val="10"/>
            </w:pPr>
            <w:r>
              <w:t>5</w:t>
            </w:r>
          </w:p>
        </w:tc>
      </w:tr>
      <w:tr w14:paraId="6713C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C3E8C9">
            <w:pPr>
              <w:pStyle w:val="13"/>
            </w:pPr>
          </w:p>
        </w:tc>
        <w:tc>
          <w:tcPr>
            <w:tcW w:w="3798" w:type="dxa"/>
            <w:vAlign w:val="center"/>
          </w:tcPr>
          <w:p w14:paraId="30DD7820">
            <w:pPr>
              <w:pStyle w:val="12"/>
            </w:pPr>
          </w:p>
        </w:tc>
        <w:tc>
          <w:tcPr>
            <w:tcW w:w="2381" w:type="dxa"/>
            <w:vAlign w:val="center"/>
          </w:tcPr>
          <w:p w14:paraId="072FA2CA">
            <w:pPr>
              <w:pStyle w:val="11"/>
            </w:pPr>
          </w:p>
        </w:tc>
        <w:tc>
          <w:tcPr>
            <w:tcW w:w="2381" w:type="dxa"/>
            <w:vAlign w:val="center"/>
          </w:tcPr>
          <w:p w14:paraId="3FAFB6AF">
            <w:pPr>
              <w:pStyle w:val="11"/>
            </w:pPr>
          </w:p>
        </w:tc>
        <w:tc>
          <w:tcPr>
            <w:tcW w:w="2381" w:type="dxa"/>
            <w:vAlign w:val="center"/>
          </w:tcPr>
          <w:p w14:paraId="7C21D423">
            <w:pPr>
              <w:pStyle w:val="11"/>
            </w:pPr>
          </w:p>
        </w:tc>
        <w:tc>
          <w:tcPr>
            <w:tcW w:w="2381" w:type="dxa"/>
            <w:vAlign w:val="center"/>
          </w:tcPr>
          <w:p w14:paraId="0E937F4B">
            <w:pPr>
              <w:pStyle w:val="11"/>
            </w:pPr>
          </w:p>
        </w:tc>
      </w:tr>
    </w:tbl>
    <w:p w14:paraId="09639D1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566F4D8">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雄安容和红莲幼儿园2026年单位预算信息公开情况说明</w:t>
      </w:r>
    </w:p>
    <w:p w14:paraId="538C009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按照《中华人民共和国预算法》、《地方预决算公开操作规程》和《关于进一步推进预算公开工作的实施意见》规定，现将雄安容和红莲幼儿园2026年单位预算公开如下：</w:t>
      </w:r>
    </w:p>
    <w:p w14:paraId="76918B51">
      <w:pPr>
        <w:spacing w:before="10" w:after="10" w:line="240" w:lineRule="auto"/>
        <w:ind w:firstLine="640"/>
        <w:jc w:val="left"/>
        <w:outlineLvl w:val="5"/>
      </w:pPr>
      <w:r>
        <w:rPr>
          <w:rFonts w:ascii="黑体" w:hAnsi="黑体" w:eastAsia="黑体" w:cs="黑体"/>
          <w:color w:val="000000"/>
          <w:sz w:val="32"/>
        </w:rPr>
        <w:t>一、单位职责及机构设置情况</w:t>
      </w:r>
    </w:p>
    <w:p w14:paraId="2F0C0AD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7DB2043">
      <w:pPr>
        <w:pStyle w:val="17"/>
      </w:pPr>
      <w:r>
        <w:t>本单位的业务范围包括：幼儿保育、幼儿教育、幼儿托育。</w:t>
      </w:r>
    </w:p>
    <w:p w14:paraId="4FFDA0D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69633E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51B6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42EF131">
            <w:pPr>
              <w:pStyle w:val="10"/>
            </w:pPr>
            <w:r>
              <w:t>单位名称</w:t>
            </w:r>
          </w:p>
        </w:tc>
        <w:tc>
          <w:tcPr>
            <w:tcW w:w="1843" w:type="dxa"/>
            <w:vAlign w:val="center"/>
          </w:tcPr>
          <w:p w14:paraId="0CBDF8B4">
            <w:pPr>
              <w:pStyle w:val="10"/>
            </w:pPr>
            <w:r>
              <w:t>单位性质</w:t>
            </w:r>
          </w:p>
        </w:tc>
        <w:tc>
          <w:tcPr>
            <w:tcW w:w="2126" w:type="dxa"/>
            <w:vAlign w:val="center"/>
          </w:tcPr>
          <w:p w14:paraId="0D38FA26">
            <w:pPr>
              <w:pStyle w:val="10"/>
            </w:pPr>
            <w:r>
              <w:t>单位规格</w:t>
            </w:r>
          </w:p>
        </w:tc>
        <w:tc>
          <w:tcPr>
            <w:tcW w:w="3827" w:type="dxa"/>
            <w:vAlign w:val="center"/>
          </w:tcPr>
          <w:p w14:paraId="37C2CFCD">
            <w:pPr>
              <w:pStyle w:val="10"/>
            </w:pPr>
            <w:r>
              <w:t>经费保障形式</w:t>
            </w:r>
          </w:p>
        </w:tc>
      </w:tr>
      <w:tr w14:paraId="34C60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5264B96">
            <w:pPr>
              <w:pStyle w:val="12"/>
            </w:pPr>
            <w:r>
              <w:t>雄安容和红莲幼儿园</w:t>
            </w:r>
          </w:p>
        </w:tc>
        <w:tc>
          <w:tcPr>
            <w:tcW w:w="1843" w:type="dxa"/>
            <w:vAlign w:val="center"/>
          </w:tcPr>
          <w:p w14:paraId="60860C90">
            <w:pPr>
              <w:pStyle w:val="13"/>
            </w:pPr>
            <w:r>
              <w:t>事业</w:t>
            </w:r>
          </w:p>
        </w:tc>
        <w:tc>
          <w:tcPr>
            <w:tcW w:w="2126" w:type="dxa"/>
            <w:vAlign w:val="center"/>
          </w:tcPr>
          <w:p w14:paraId="46A892B7">
            <w:pPr>
              <w:pStyle w:val="13"/>
            </w:pPr>
            <w:r>
              <w:t>未定行政级别</w:t>
            </w:r>
          </w:p>
        </w:tc>
        <w:tc>
          <w:tcPr>
            <w:tcW w:w="3827" w:type="dxa"/>
            <w:vAlign w:val="center"/>
          </w:tcPr>
          <w:p w14:paraId="6E9088AB">
            <w:pPr>
              <w:pStyle w:val="13"/>
            </w:pPr>
            <w:r>
              <w:t>财政性资金基本保证</w:t>
            </w:r>
          </w:p>
        </w:tc>
      </w:tr>
    </w:tbl>
    <w:p w14:paraId="6765464B">
      <w:pPr>
        <w:spacing w:before="10" w:after="10" w:line="240" w:lineRule="auto"/>
        <w:ind w:firstLine="640"/>
        <w:jc w:val="left"/>
        <w:outlineLvl w:val="5"/>
      </w:pPr>
      <w:r>
        <w:rPr>
          <w:rFonts w:ascii="黑体" w:hAnsi="黑体" w:eastAsia="黑体" w:cs="黑体"/>
          <w:color w:val="000000"/>
          <w:sz w:val="32"/>
        </w:rPr>
        <w:t>二、单位预算安排的总体情况</w:t>
      </w:r>
    </w:p>
    <w:p w14:paraId="6A0AAD98">
      <w:pPr>
        <w:pStyle w:val="18"/>
      </w:pPr>
    </w:p>
    <w:p w14:paraId="2339E9AC">
      <w:pPr>
        <w:spacing w:before="10" w:after="10" w:line="240" w:lineRule="auto"/>
        <w:ind w:firstLine="640"/>
        <w:jc w:val="left"/>
        <w:outlineLvl w:val="5"/>
      </w:pPr>
      <w:r>
        <w:rPr>
          <w:rFonts w:ascii="黑体" w:hAnsi="黑体" w:eastAsia="黑体" w:cs="黑体"/>
          <w:color w:val="000000"/>
          <w:sz w:val="32"/>
        </w:rPr>
        <w:t>三、机关运行经费安排情况</w:t>
      </w:r>
    </w:p>
    <w:p w14:paraId="4E75E93B">
      <w:pPr>
        <w:pStyle w:val="19"/>
      </w:pPr>
    </w:p>
    <w:p w14:paraId="190F950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FCDF359">
      <w:pPr>
        <w:pStyle w:val="20"/>
      </w:pPr>
    </w:p>
    <w:p w14:paraId="09C8D73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939FD18">
      <w:pPr>
        <w:spacing w:before="10" w:after="10" w:line="240" w:lineRule="auto"/>
        <w:ind w:firstLine="640"/>
        <w:jc w:val="left"/>
        <w:outlineLvl w:val="5"/>
      </w:pPr>
      <w:r>
        <w:rPr>
          <w:rFonts w:ascii="黑体" w:hAnsi="黑体" w:eastAsia="黑体" w:cs="黑体"/>
          <w:color w:val="000000"/>
          <w:sz w:val="32"/>
        </w:rPr>
        <w:t>六、政府采购预算情况</w:t>
      </w:r>
    </w:p>
    <w:p w14:paraId="72A30DD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987D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58DAC8E">
            <w:pPr>
              <w:pStyle w:val="9"/>
            </w:pPr>
            <w:r>
              <w:t>203201雄安容和红莲幼儿园</w:t>
            </w:r>
          </w:p>
        </w:tc>
        <w:tc>
          <w:tcPr>
            <w:tcW w:w="8676" w:type="dxa"/>
            <w:gridSpan w:val="9"/>
            <w:tcBorders>
              <w:top w:val="single" w:color="FFFFFF" w:sz="6" w:space="0"/>
              <w:left w:val="single" w:color="FFFFFF" w:sz="6" w:space="0"/>
              <w:right w:val="single" w:color="FFFFFF" w:sz="6" w:space="0"/>
            </w:tcBorders>
            <w:vAlign w:val="center"/>
          </w:tcPr>
          <w:p w14:paraId="66E186DB">
            <w:pPr>
              <w:pStyle w:val="21"/>
            </w:pPr>
            <w:r>
              <w:t>单位：万元</w:t>
            </w:r>
          </w:p>
        </w:tc>
      </w:tr>
      <w:tr w14:paraId="25937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BBFFFDD">
            <w:pPr>
              <w:pStyle w:val="10"/>
            </w:pPr>
            <w:r>
              <w:t>政府采购项目来源</w:t>
            </w:r>
          </w:p>
        </w:tc>
        <w:tc>
          <w:tcPr>
            <w:tcW w:w="1134" w:type="dxa"/>
            <w:vMerge w:val="restart"/>
            <w:vAlign w:val="center"/>
          </w:tcPr>
          <w:p w14:paraId="666C656C">
            <w:pPr>
              <w:pStyle w:val="10"/>
            </w:pPr>
            <w:r>
              <w:t>采购物品名称</w:t>
            </w:r>
          </w:p>
        </w:tc>
        <w:tc>
          <w:tcPr>
            <w:tcW w:w="1134" w:type="dxa"/>
            <w:vMerge w:val="restart"/>
            <w:vAlign w:val="center"/>
          </w:tcPr>
          <w:p w14:paraId="5CBB7A68">
            <w:pPr>
              <w:pStyle w:val="10"/>
            </w:pPr>
            <w:r>
              <w:t>政府采购目录序号</w:t>
            </w:r>
          </w:p>
        </w:tc>
        <w:tc>
          <w:tcPr>
            <w:tcW w:w="709" w:type="dxa"/>
            <w:vMerge w:val="restart"/>
            <w:vAlign w:val="center"/>
          </w:tcPr>
          <w:p w14:paraId="6454A890">
            <w:pPr>
              <w:pStyle w:val="10"/>
            </w:pPr>
            <w:r>
              <w:t>计量  单位</w:t>
            </w:r>
          </w:p>
        </w:tc>
        <w:tc>
          <w:tcPr>
            <w:tcW w:w="850" w:type="dxa"/>
            <w:vMerge w:val="restart"/>
            <w:vAlign w:val="center"/>
          </w:tcPr>
          <w:p w14:paraId="6A85303E">
            <w:pPr>
              <w:pStyle w:val="10"/>
            </w:pPr>
            <w:r>
              <w:t>数量</w:t>
            </w:r>
          </w:p>
        </w:tc>
        <w:tc>
          <w:tcPr>
            <w:tcW w:w="850" w:type="dxa"/>
            <w:vMerge w:val="restart"/>
            <w:vAlign w:val="center"/>
          </w:tcPr>
          <w:p w14:paraId="49E05AA9">
            <w:pPr>
              <w:pStyle w:val="10"/>
            </w:pPr>
            <w:r>
              <w:t>单价</w:t>
            </w:r>
          </w:p>
        </w:tc>
        <w:tc>
          <w:tcPr>
            <w:tcW w:w="7712" w:type="dxa"/>
            <w:gridSpan w:val="8"/>
            <w:vAlign w:val="center"/>
          </w:tcPr>
          <w:p w14:paraId="1A672419">
            <w:pPr>
              <w:pStyle w:val="10"/>
            </w:pPr>
            <w:r>
              <w:t>政府采购金额（当年部门预算安排资金）</w:t>
            </w:r>
          </w:p>
        </w:tc>
        <w:tc>
          <w:tcPr>
            <w:tcW w:w="964" w:type="dxa"/>
            <w:vMerge w:val="restart"/>
            <w:vAlign w:val="center"/>
          </w:tcPr>
          <w:p w14:paraId="704F613B">
            <w:pPr>
              <w:pStyle w:val="10"/>
            </w:pPr>
            <w:r>
              <w:t>2026年  预留中  小微企  业份额</w:t>
            </w:r>
          </w:p>
        </w:tc>
      </w:tr>
      <w:tr w14:paraId="5C79E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27B8060">
            <w:pPr>
              <w:pStyle w:val="10"/>
            </w:pPr>
            <w:r>
              <w:t>项目名称</w:t>
            </w:r>
          </w:p>
        </w:tc>
        <w:tc>
          <w:tcPr>
            <w:tcW w:w="964" w:type="dxa"/>
            <w:vAlign w:val="center"/>
          </w:tcPr>
          <w:p w14:paraId="26DE61DF">
            <w:pPr>
              <w:pStyle w:val="10"/>
            </w:pPr>
            <w:r>
              <w:t>预算    资金</w:t>
            </w:r>
          </w:p>
        </w:tc>
        <w:tc>
          <w:tcPr>
            <w:tcW w:w="1134" w:type="dxa"/>
            <w:vMerge w:val="continue"/>
          </w:tcPr>
          <w:p w14:paraId="44153866"/>
        </w:tc>
        <w:tc>
          <w:tcPr>
            <w:tcW w:w="1134" w:type="dxa"/>
            <w:vMerge w:val="continue"/>
          </w:tcPr>
          <w:p w14:paraId="6B341F50"/>
        </w:tc>
        <w:tc>
          <w:tcPr>
            <w:tcW w:w="709" w:type="dxa"/>
            <w:vMerge w:val="continue"/>
          </w:tcPr>
          <w:p w14:paraId="5661FF62"/>
        </w:tc>
        <w:tc>
          <w:tcPr>
            <w:tcW w:w="850" w:type="dxa"/>
            <w:vMerge w:val="continue"/>
          </w:tcPr>
          <w:p w14:paraId="25A9D16D"/>
        </w:tc>
        <w:tc>
          <w:tcPr>
            <w:tcW w:w="850" w:type="dxa"/>
            <w:vMerge w:val="continue"/>
          </w:tcPr>
          <w:p w14:paraId="417AC333"/>
        </w:tc>
        <w:tc>
          <w:tcPr>
            <w:tcW w:w="964" w:type="dxa"/>
            <w:vAlign w:val="center"/>
          </w:tcPr>
          <w:p w14:paraId="7FACA4AD">
            <w:pPr>
              <w:pStyle w:val="10"/>
            </w:pPr>
            <w:r>
              <w:t>合计</w:t>
            </w:r>
          </w:p>
        </w:tc>
        <w:tc>
          <w:tcPr>
            <w:tcW w:w="964" w:type="dxa"/>
            <w:vAlign w:val="center"/>
          </w:tcPr>
          <w:p w14:paraId="34AA4ABE">
            <w:pPr>
              <w:pStyle w:val="10"/>
            </w:pPr>
            <w:r>
              <w:t>一般公共预算拨款</w:t>
            </w:r>
          </w:p>
        </w:tc>
        <w:tc>
          <w:tcPr>
            <w:tcW w:w="964" w:type="dxa"/>
            <w:vAlign w:val="center"/>
          </w:tcPr>
          <w:p w14:paraId="32B636AB">
            <w:pPr>
              <w:pStyle w:val="10"/>
            </w:pPr>
            <w:r>
              <w:t>基金预算拨款</w:t>
            </w:r>
          </w:p>
        </w:tc>
        <w:tc>
          <w:tcPr>
            <w:tcW w:w="964" w:type="dxa"/>
            <w:vAlign w:val="center"/>
          </w:tcPr>
          <w:p w14:paraId="438C5422">
            <w:pPr>
              <w:pStyle w:val="10"/>
            </w:pPr>
            <w:r>
              <w:t>国有资本经营预算拨款</w:t>
            </w:r>
          </w:p>
        </w:tc>
        <w:tc>
          <w:tcPr>
            <w:tcW w:w="964" w:type="dxa"/>
            <w:vAlign w:val="center"/>
          </w:tcPr>
          <w:p w14:paraId="1FCD2B68">
            <w:pPr>
              <w:pStyle w:val="10"/>
            </w:pPr>
            <w:r>
              <w:t>财政专户核拨</w:t>
            </w:r>
          </w:p>
        </w:tc>
        <w:tc>
          <w:tcPr>
            <w:tcW w:w="964" w:type="dxa"/>
            <w:vAlign w:val="center"/>
          </w:tcPr>
          <w:p w14:paraId="44FA12FF">
            <w:pPr>
              <w:pStyle w:val="10"/>
            </w:pPr>
            <w:r>
              <w:t>单位    资金</w:t>
            </w:r>
          </w:p>
        </w:tc>
        <w:tc>
          <w:tcPr>
            <w:tcW w:w="964" w:type="dxa"/>
            <w:vAlign w:val="center"/>
          </w:tcPr>
          <w:p w14:paraId="5CE36309">
            <w:pPr>
              <w:pStyle w:val="10"/>
            </w:pPr>
            <w:r>
              <w:t>财政拨款结转</w:t>
            </w:r>
          </w:p>
        </w:tc>
        <w:tc>
          <w:tcPr>
            <w:tcW w:w="964" w:type="dxa"/>
            <w:vAlign w:val="center"/>
          </w:tcPr>
          <w:p w14:paraId="581EB258">
            <w:pPr>
              <w:pStyle w:val="10"/>
            </w:pPr>
            <w:r>
              <w:t>非财政拨款结余</w:t>
            </w:r>
          </w:p>
        </w:tc>
        <w:tc>
          <w:tcPr>
            <w:tcW w:w="964" w:type="dxa"/>
            <w:vMerge w:val="continue"/>
          </w:tcPr>
          <w:p w14:paraId="6BA200E4"/>
        </w:tc>
      </w:tr>
      <w:tr w14:paraId="626F8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9B3D96">
            <w:pPr>
              <w:pStyle w:val="12"/>
            </w:pPr>
          </w:p>
        </w:tc>
        <w:tc>
          <w:tcPr>
            <w:tcW w:w="964" w:type="dxa"/>
            <w:vAlign w:val="center"/>
          </w:tcPr>
          <w:p w14:paraId="28585C09">
            <w:pPr>
              <w:pStyle w:val="11"/>
            </w:pPr>
          </w:p>
        </w:tc>
        <w:tc>
          <w:tcPr>
            <w:tcW w:w="1134" w:type="dxa"/>
            <w:vAlign w:val="center"/>
          </w:tcPr>
          <w:p w14:paraId="609644DA">
            <w:pPr>
              <w:pStyle w:val="12"/>
            </w:pPr>
          </w:p>
        </w:tc>
        <w:tc>
          <w:tcPr>
            <w:tcW w:w="1134" w:type="dxa"/>
            <w:vAlign w:val="center"/>
          </w:tcPr>
          <w:p w14:paraId="26FC9ACE">
            <w:pPr>
              <w:pStyle w:val="12"/>
            </w:pPr>
          </w:p>
        </w:tc>
        <w:tc>
          <w:tcPr>
            <w:tcW w:w="709" w:type="dxa"/>
            <w:vAlign w:val="center"/>
          </w:tcPr>
          <w:p w14:paraId="1FD561E3">
            <w:pPr>
              <w:pStyle w:val="13"/>
            </w:pPr>
          </w:p>
        </w:tc>
        <w:tc>
          <w:tcPr>
            <w:tcW w:w="850" w:type="dxa"/>
            <w:vAlign w:val="center"/>
          </w:tcPr>
          <w:p w14:paraId="6C682DD3">
            <w:pPr>
              <w:pStyle w:val="11"/>
            </w:pPr>
          </w:p>
        </w:tc>
        <w:tc>
          <w:tcPr>
            <w:tcW w:w="850" w:type="dxa"/>
            <w:vAlign w:val="center"/>
          </w:tcPr>
          <w:p w14:paraId="50B9FAA2">
            <w:pPr>
              <w:pStyle w:val="11"/>
            </w:pPr>
          </w:p>
        </w:tc>
        <w:tc>
          <w:tcPr>
            <w:tcW w:w="964" w:type="dxa"/>
            <w:vAlign w:val="center"/>
          </w:tcPr>
          <w:p w14:paraId="02FCA69D">
            <w:pPr>
              <w:pStyle w:val="11"/>
            </w:pPr>
          </w:p>
        </w:tc>
        <w:tc>
          <w:tcPr>
            <w:tcW w:w="964" w:type="dxa"/>
            <w:vAlign w:val="center"/>
          </w:tcPr>
          <w:p w14:paraId="11B01EC8">
            <w:pPr>
              <w:pStyle w:val="11"/>
            </w:pPr>
          </w:p>
        </w:tc>
        <w:tc>
          <w:tcPr>
            <w:tcW w:w="964" w:type="dxa"/>
            <w:vAlign w:val="center"/>
          </w:tcPr>
          <w:p w14:paraId="35BC4216">
            <w:pPr>
              <w:pStyle w:val="11"/>
            </w:pPr>
          </w:p>
        </w:tc>
        <w:tc>
          <w:tcPr>
            <w:tcW w:w="964" w:type="dxa"/>
            <w:vAlign w:val="center"/>
          </w:tcPr>
          <w:p w14:paraId="0767D7EB">
            <w:pPr>
              <w:pStyle w:val="11"/>
            </w:pPr>
          </w:p>
        </w:tc>
        <w:tc>
          <w:tcPr>
            <w:tcW w:w="964" w:type="dxa"/>
            <w:vAlign w:val="center"/>
          </w:tcPr>
          <w:p w14:paraId="2B6A0AF5">
            <w:pPr>
              <w:pStyle w:val="11"/>
            </w:pPr>
          </w:p>
        </w:tc>
        <w:tc>
          <w:tcPr>
            <w:tcW w:w="964" w:type="dxa"/>
            <w:vAlign w:val="center"/>
          </w:tcPr>
          <w:p w14:paraId="0A6A501E">
            <w:pPr>
              <w:pStyle w:val="11"/>
            </w:pPr>
          </w:p>
        </w:tc>
        <w:tc>
          <w:tcPr>
            <w:tcW w:w="964" w:type="dxa"/>
            <w:vAlign w:val="center"/>
          </w:tcPr>
          <w:p w14:paraId="5D3B57CF">
            <w:pPr>
              <w:pStyle w:val="11"/>
            </w:pPr>
          </w:p>
        </w:tc>
        <w:tc>
          <w:tcPr>
            <w:tcW w:w="964" w:type="dxa"/>
            <w:vAlign w:val="center"/>
          </w:tcPr>
          <w:p w14:paraId="044493CA">
            <w:pPr>
              <w:pStyle w:val="11"/>
            </w:pPr>
          </w:p>
        </w:tc>
        <w:tc>
          <w:tcPr>
            <w:tcW w:w="964" w:type="dxa"/>
            <w:vAlign w:val="center"/>
          </w:tcPr>
          <w:p w14:paraId="798E622B">
            <w:pPr>
              <w:pStyle w:val="11"/>
            </w:pPr>
          </w:p>
        </w:tc>
      </w:tr>
    </w:tbl>
    <w:p w14:paraId="77231B7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425D15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19BDE4F">
      <w:pPr>
        <w:spacing w:before="0" w:after="0"/>
        <w:ind w:firstLine="640"/>
        <w:jc w:val="left"/>
        <w:outlineLvl w:val="9"/>
      </w:pPr>
      <w:r>
        <w:rPr>
          <w:rFonts w:ascii="Times New Roman" w:hAnsi="Times New Roman" w:eastAsia="方正仿宋_GBK" w:cs="Times New Roman"/>
          <w:color w:val="000000"/>
          <w:sz w:val="32"/>
        </w:rPr>
        <w:t xml:space="preserve"> </w:t>
      </w:r>
    </w:p>
    <w:p w14:paraId="58EA4384">
      <w:pPr>
        <w:spacing w:before="10" w:after="10" w:line="240" w:lineRule="auto"/>
        <w:ind w:firstLine="640"/>
        <w:jc w:val="left"/>
        <w:outlineLvl w:val="5"/>
      </w:pPr>
      <w:r>
        <w:rPr>
          <w:rFonts w:ascii="黑体" w:hAnsi="黑体" w:eastAsia="黑体" w:cs="黑体"/>
          <w:color w:val="000000"/>
          <w:sz w:val="32"/>
        </w:rPr>
        <w:t>七、国有资产信息</w:t>
      </w:r>
    </w:p>
    <w:p w14:paraId="69EBD31F">
      <w:pPr>
        <w:spacing w:before="0" w:after="0" w:line="500" w:lineRule="exact"/>
        <w:ind w:firstLine="560"/>
        <w:jc w:val="left"/>
        <w:outlineLvl w:val="9"/>
      </w:pPr>
      <w:r>
        <w:rPr>
          <w:rFonts w:ascii="Times New Roman" w:hAnsi="Times New Roman" w:eastAsia="方正仿宋_GBK" w:cs="Times New Roman"/>
          <w:b w:val="0"/>
          <w:color w:val="000000"/>
          <w:sz w:val="28"/>
        </w:rPr>
        <w:t>雄安容和红莲幼儿园上年末固定资产金额为0.00万元（详见下表）。本年度拟购置固定资产总额为0.00万元，已按要求列入政府采购预算，详见政府采购预算表。</w:t>
      </w:r>
    </w:p>
    <w:p w14:paraId="09EEF42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E83F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14:paraId="5BADDFF1">
            <w:pPr>
              <w:pStyle w:val="9"/>
            </w:pPr>
            <w:r>
              <w:t>203201雄安容和红莲幼儿园</w:t>
            </w:r>
          </w:p>
        </w:tc>
        <w:tc>
          <w:tcPr>
            <w:tcW w:w="5670" w:type="dxa"/>
            <w:gridSpan w:val="2"/>
            <w:tcBorders>
              <w:top w:val="single" w:color="FFFFFF" w:sz="6" w:space="0"/>
              <w:left w:val="single" w:color="FFFFFF" w:sz="6" w:space="0"/>
              <w:right w:val="single" w:color="FFFFFF" w:sz="6" w:space="0"/>
            </w:tcBorders>
            <w:vAlign w:val="center"/>
          </w:tcPr>
          <w:p w14:paraId="603B5408">
            <w:pPr>
              <w:pStyle w:val="7"/>
            </w:pPr>
            <w:r>
              <w:t>截止时间：2025-12-31</w:t>
            </w:r>
          </w:p>
        </w:tc>
      </w:tr>
      <w:tr w14:paraId="130D6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88FAD07">
            <w:pPr>
              <w:pStyle w:val="10"/>
            </w:pPr>
            <w:r>
              <w:t>项   目</w:t>
            </w:r>
          </w:p>
        </w:tc>
        <w:tc>
          <w:tcPr>
            <w:tcW w:w="2835" w:type="dxa"/>
            <w:vAlign w:val="center"/>
          </w:tcPr>
          <w:p w14:paraId="4F03E3BA">
            <w:pPr>
              <w:pStyle w:val="10"/>
            </w:pPr>
            <w:r>
              <w:t>数量</w:t>
            </w:r>
          </w:p>
        </w:tc>
        <w:tc>
          <w:tcPr>
            <w:tcW w:w="2835" w:type="dxa"/>
            <w:vAlign w:val="center"/>
          </w:tcPr>
          <w:p w14:paraId="19EC7223">
            <w:pPr>
              <w:pStyle w:val="10"/>
            </w:pPr>
            <w:r>
              <w:t>价值（金额单位：万元）</w:t>
            </w:r>
          </w:p>
        </w:tc>
      </w:tr>
      <w:tr w14:paraId="623B4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C6DB8E">
            <w:pPr>
              <w:pStyle w:val="12"/>
            </w:pPr>
          </w:p>
        </w:tc>
        <w:tc>
          <w:tcPr>
            <w:tcW w:w="2835" w:type="dxa"/>
            <w:vAlign w:val="center"/>
          </w:tcPr>
          <w:p w14:paraId="4360E7B3">
            <w:pPr>
              <w:pStyle w:val="13"/>
            </w:pPr>
          </w:p>
        </w:tc>
        <w:tc>
          <w:tcPr>
            <w:tcW w:w="2835" w:type="dxa"/>
            <w:vAlign w:val="center"/>
          </w:tcPr>
          <w:p w14:paraId="0E49AA9F">
            <w:pPr>
              <w:pStyle w:val="11"/>
            </w:pPr>
          </w:p>
        </w:tc>
      </w:tr>
    </w:tbl>
    <w:p w14:paraId="0C7F62C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B1829C8">
      <w:pPr>
        <w:spacing w:before="0" w:after="0"/>
        <w:ind w:firstLine="640"/>
        <w:jc w:val="left"/>
        <w:outlineLvl w:val="9"/>
      </w:pPr>
      <w:r>
        <w:rPr>
          <w:rFonts w:ascii="Times New Roman" w:hAnsi="Times New Roman" w:eastAsia="方正仿宋_GBK" w:cs="Times New Roman"/>
          <w:color w:val="000000"/>
          <w:sz w:val="32"/>
        </w:rPr>
        <w:t xml:space="preserve"> </w:t>
      </w:r>
    </w:p>
    <w:p w14:paraId="5A38DCDE">
      <w:pPr>
        <w:spacing w:before="10" w:after="10" w:line="240" w:lineRule="auto"/>
        <w:ind w:firstLine="640"/>
        <w:jc w:val="left"/>
        <w:outlineLvl w:val="5"/>
      </w:pPr>
      <w:r>
        <w:rPr>
          <w:rFonts w:ascii="黑体" w:hAnsi="黑体" w:eastAsia="黑体" w:cs="黑体"/>
          <w:color w:val="000000"/>
          <w:sz w:val="32"/>
        </w:rPr>
        <w:t>八、名词解释</w:t>
      </w:r>
    </w:p>
    <w:p w14:paraId="68F96A3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AB62DF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928104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1DB948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6852A3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AEB322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FCACA4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71A03C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36BD06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9C5E33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5DCD80C">
      <w:pPr>
        <w:spacing w:before="10" w:after="10" w:line="240" w:lineRule="auto"/>
        <w:ind w:firstLine="640"/>
        <w:jc w:val="left"/>
        <w:outlineLvl w:val="5"/>
      </w:pPr>
      <w:r>
        <w:rPr>
          <w:rFonts w:ascii="黑体" w:hAnsi="黑体" w:eastAsia="黑体" w:cs="黑体"/>
          <w:color w:val="000000"/>
          <w:sz w:val="32"/>
        </w:rPr>
        <w:t>九、其他需要说明的事项</w:t>
      </w:r>
    </w:p>
    <w:p w14:paraId="184978A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2E411D2">
      <w:pPr>
        <w:spacing w:before="0" w:after="0"/>
        <w:ind w:firstLine="0"/>
        <w:jc w:val="center"/>
        <w:outlineLvl w:val="3"/>
      </w:pPr>
      <w:bookmarkStart w:id="9" w:name="_Toc_4_4_0000000010"/>
      <w:r>
        <w:rPr>
          <w:rFonts w:ascii="方正小标宋_GBK" w:hAnsi="方正小标宋_GBK" w:eastAsia="方正小标宋_GBK" w:cs="方正小标宋_GBK"/>
          <w:b w:val="0"/>
          <w:color w:val="000000"/>
          <w:sz w:val="44"/>
        </w:rPr>
        <w:t>十、雄安容和海棠幼儿园收支预算</w:t>
      </w:r>
      <w:bookmarkEnd w:id="9"/>
    </w:p>
    <w:p w14:paraId="36554A9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7D06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3ADB73C">
            <w:pPr>
              <w:pStyle w:val="9"/>
            </w:pPr>
            <w:r>
              <w:t>203202雄安容和海棠幼儿园</w:t>
            </w:r>
          </w:p>
        </w:tc>
        <w:tc>
          <w:tcPr>
            <w:tcW w:w="2126" w:type="dxa"/>
            <w:tcBorders>
              <w:top w:val="single" w:color="FFFFFF" w:sz="6" w:space="0"/>
              <w:left w:val="single" w:color="FFFFFF" w:sz="6" w:space="0"/>
              <w:right w:val="single" w:color="FFFFFF" w:sz="6" w:space="0"/>
            </w:tcBorders>
            <w:vAlign w:val="center"/>
          </w:tcPr>
          <w:p w14:paraId="7F40A7BD">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6D550BD">
            <w:pPr>
              <w:pStyle w:val="7"/>
            </w:pPr>
            <w:r>
              <w:t>单位：万元</w:t>
            </w:r>
          </w:p>
        </w:tc>
      </w:tr>
      <w:tr w14:paraId="551D6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E98888">
            <w:pPr>
              <w:pStyle w:val="10"/>
            </w:pPr>
            <w:r>
              <w:t>序号</w:t>
            </w:r>
          </w:p>
        </w:tc>
        <w:tc>
          <w:tcPr>
            <w:tcW w:w="6661" w:type="dxa"/>
            <w:gridSpan w:val="2"/>
            <w:vAlign w:val="center"/>
          </w:tcPr>
          <w:p w14:paraId="731B5934">
            <w:pPr>
              <w:pStyle w:val="10"/>
            </w:pPr>
            <w:r>
              <w:t>收入</w:t>
            </w:r>
          </w:p>
        </w:tc>
        <w:tc>
          <w:tcPr>
            <w:tcW w:w="6661" w:type="dxa"/>
            <w:gridSpan w:val="2"/>
            <w:vAlign w:val="center"/>
          </w:tcPr>
          <w:p w14:paraId="17A54537">
            <w:pPr>
              <w:pStyle w:val="10"/>
            </w:pPr>
            <w:r>
              <w:t>支出</w:t>
            </w:r>
          </w:p>
        </w:tc>
      </w:tr>
      <w:tr w14:paraId="1B02B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E75006"/>
        </w:tc>
        <w:tc>
          <w:tcPr>
            <w:tcW w:w="4535" w:type="dxa"/>
            <w:vAlign w:val="center"/>
          </w:tcPr>
          <w:p w14:paraId="2AF827AE">
            <w:pPr>
              <w:pStyle w:val="10"/>
            </w:pPr>
            <w:r>
              <w:t>项  目</w:t>
            </w:r>
          </w:p>
        </w:tc>
        <w:tc>
          <w:tcPr>
            <w:tcW w:w="2126" w:type="dxa"/>
            <w:vAlign w:val="center"/>
          </w:tcPr>
          <w:p w14:paraId="60659B87">
            <w:pPr>
              <w:pStyle w:val="10"/>
            </w:pPr>
            <w:r>
              <w:t>预算数</w:t>
            </w:r>
          </w:p>
        </w:tc>
        <w:tc>
          <w:tcPr>
            <w:tcW w:w="4535" w:type="dxa"/>
            <w:vAlign w:val="center"/>
          </w:tcPr>
          <w:p w14:paraId="4E8B1164">
            <w:pPr>
              <w:pStyle w:val="10"/>
            </w:pPr>
            <w:r>
              <w:t>项  目</w:t>
            </w:r>
          </w:p>
        </w:tc>
        <w:tc>
          <w:tcPr>
            <w:tcW w:w="2126" w:type="dxa"/>
            <w:vAlign w:val="center"/>
          </w:tcPr>
          <w:p w14:paraId="68A2AB5B">
            <w:pPr>
              <w:pStyle w:val="10"/>
            </w:pPr>
            <w:r>
              <w:t>预算数</w:t>
            </w:r>
          </w:p>
        </w:tc>
      </w:tr>
      <w:tr w14:paraId="1EE99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DDB559">
            <w:pPr>
              <w:pStyle w:val="10"/>
            </w:pPr>
            <w:r>
              <w:t>栏次</w:t>
            </w:r>
          </w:p>
        </w:tc>
        <w:tc>
          <w:tcPr>
            <w:tcW w:w="4535" w:type="dxa"/>
            <w:vAlign w:val="center"/>
          </w:tcPr>
          <w:p w14:paraId="1657B8EC">
            <w:pPr>
              <w:pStyle w:val="10"/>
            </w:pPr>
            <w:r>
              <w:t>1</w:t>
            </w:r>
          </w:p>
        </w:tc>
        <w:tc>
          <w:tcPr>
            <w:tcW w:w="2126" w:type="dxa"/>
            <w:vAlign w:val="center"/>
          </w:tcPr>
          <w:p w14:paraId="38ED0967">
            <w:pPr>
              <w:pStyle w:val="10"/>
            </w:pPr>
            <w:r>
              <w:t>2</w:t>
            </w:r>
          </w:p>
        </w:tc>
        <w:tc>
          <w:tcPr>
            <w:tcW w:w="4535" w:type="dxa"/>
            <w:vAlign w:val="center"/>
          </w:tcPr>
          <w:p w14:paraId="33D3EA79">
            <w:pPr>
              <w:pStyle w:val="10"/>
            </w:pPr>
            <w:r>
              <w:t>3</w:t>
            </w:r>
          </w:p>
        </w:tc>
        <w:tc>
          <w:tcPr>
            <w:tcW w:w="2126" w:type="dxa"/>
            <w:vAlign w:val="center"/>
          </w:tcPr>
          <w:p w14:paraId="690CB527">
            <w:pPr>
              <w:pStyle w:val="10"/>
            </w:pPr>
            <w:r>
              <w:t>4</w:t>
            </w:r>
          </w:p>
        </w:tc>
      </w:tr>
      <w:tr w14:paraId="1A767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195EC">
            <w:pPr>
              <w:pStyle w:val="13"/>
            </w:pPr>
            <w:r>
              <w:t>1</w:t>
            </w:r>
          </w:p>
        </w:tc>
        <w:tc>
          <w:tcPr>
            <w:tcW w:w="4535" w:type="dxa"/>
            <w:vAlign w:val="center"/>
          </w:tcPr>
          <w:p w14:paraId="423FDE0E">
            <w:pPr>
              <w:pStyle w:val="12"/>
            </w:pPr>
            <w:r>
              <w:t>一、一般公共预算拨款收入</w:t>
            </w:r>
          </w:p>
        </w:tc>
        <w:tc>
          <w:tcPr>
            <w:tcW w:w="2126" w:type="dxa"/>
            <w:vAlign w:val="center"/>
          </w:tcPr>
          <w:p w14:paraId="78539CDA">
            <w:pPr>
              <w:pStyle w:val="11"/>
            </w:pPr>
          </w:p>
        </w:tc>
        <w:tc>
          <w:tcPr>
            <w:tcW w:w="4535" w:type="dxa"/>
            <w:vAlign w:val="center"/>
          </w:tcPr>
          <w:p w14:paraId="66C60B27">
            <w:pPr>
              <w:pStyle w:val="12"/>
            </w:pPr>
            <w:r>
              <w:t>一、一般公共服务支出</w:t>
            </w:r>
          </w:p>
        </w:tc>
        <w:tc>
          <w:tcPr>
            <w:tcW w:w="2126" w:type="dxa"/>
            <w:vAlign w:val="center"/>
          </w:tcPr>
          <w:p w14:paraId="323ED16B">
            <w:pPr>
              <w:pStyle w:val="11"/>
            </w:pPr>
          </w:p>
        </w:tc>
      </w:tr>
      <w:tr w14:paraId="1DCF0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675DE">
            <w:pPr>
              <w:pStyle w:val="13"/>
            </w:pPr>
            <w:r>
              <w:t>2</w:t>
            </w:r>
          </w:p>
        </w:tc>
        <w:tc>
          <w:tcPr>
            <w:tcW w:w="4535" w:type="dxa"/>
            <w:vAlign w:val="center"/>
          </w:tcPr>
          <w:p w14:paraId="3F32FB4D">
            <w:pPr>
              <w:pStyle w:val="12"/>
            </w:pPr>
            <w:r>
              <w:t>二、政府性基金预算拨款收入</w:t>
            </w:r>
          </w:p>
        </w:tc>
        <w:tc>
          <w:tcPr>
            <w:tcW w:w="2126" w:type="dxa"/>
            <w:vAlign w:val="center"/>
          </w:tcPr>
          <w:p w14:paraId="18725F35">
            <w:pPr>
              <w:pStyle w:val="11"/>
            </w:pPr>
          </w:p>
        </w:tc>
        <w:tc>
          <w:tcPr>
            <w:tcW w:w="4535" w:type="dxa"/>
            <w:vAlign w:val="center"/>
          </w:tcPr>
          <w:p w14:paraId="48F9CC8D">
            <w:pPr>
              <w:pStyle w:val="12"/>
            </w:pPr>
            <w:r>
              <w:t>二、外交支出</w:t>
            </w:r>
          </w:p>
        </w:tc>
        <w:tc>
          <w:tcPr>
            <w:tcW w:w="2126" w:type="dxa"/>
            <w:vAlign w:val="center"/>
          </w:tcPr>
          <w:p w14:paraId="78CEE2A7">
            <w:pPr>
              <w:pStyle w:val="11"/>
            </w:pPr>
          </w:p>
        </w:tc>
      </w:tr>
      <w:tr w14:paraId="2F7A6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07E7C">
            <w:pPr>
              <w:pStyle w:val="13"/>
            </w:pPr>
            <w:r>
              <w:t>3</w:t>
            </w:r>
          </w:p>
        </w:tc>
        <w:tc>
          <w:tcPr>
            <w:tcW w:w="4535" w:type="dxa"/>
            <w:vAlign w:val="center"/>
          </w:tcPr>
          <w:p w14:paraId="6885814B">
            <w:pPr>
              <w:pStyle w:val="12"/>
            </w:pPr>
            <w:r>
              <w:t>三、国有资本经营预算拨款收入</w:t>
            </w:r>
          </w:p>
        </w:tc>
        <w:tc>
          <w:tcPr>
            <w:tcW w:w="2126" w:type="dxa"/>
            <w:vAlign w:val="center"/>
          </w:tcPr>
          <w:p w14:paraId="5C36F7B1">
            <w:pPr>
              <w:pStyle w:val="11"/>
            </w:pPr>
          </w:p>
        </w:tc>
        <w:tc>
          <w:tcPr>
            <w:tcW w:w="4535" w:type="dxa"/>
            <w:vAlign w:val="center"/>
          </w:tcPr>
          <w:p w14:paraId="075728DD">
            <w:pPr>
              <w:pStyle w:val="12"/>
            </w:pPr>
            <w:r>
              <w:t>三、国防支出</w:t>
            </w:r>
          </w:p>
        </w:tc>
        <w:tc>
          <w:tcPr>
            <w:tcW w:w="2126" w:type="dxa"/>
            <w:vAlign w:val="center"/>
          </w:tcPr>
          <w:p w14:paraId="2D20E729">
            <w:pPr>
              <w:pStyle w:val="11"/>
            </w:pPr>
          </w:p>
        </w:tc>
      </w:tr>
      <w:tr w14:paraId="2404F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4A96C">
            <w:pPr>
              <w:pStyle w:val="13"/>
            </w:pPr>
            <w:r>
              <w:t>4</w:t>
            </w:r>
          </w:p>
        </w:tc>
        <w:tc>
          <w:tcPr>
            <w:tcW w:w="4535" w:type="dxa"/>
            <w:vAlign w:val="center"/>
          </w:tcPr>
          <w:p w14:paraId="5DED1F7C">
            <w:pPr>
              <w:pStyle w:val="12"/>
            </w:pPr>
            <w:r>
              <w:t>四、财政专户管理资金收入</w:t>
            </w:r>
          </w:p>
        </w:tc>
        <w:tc>
          <w:tcPr>
            <w:tcW w:w="2126" w:type="dxa"/>
            <w:vAlign w:val="center"/>
          </w:tcPr>
          <w:p w14:paraId="53A85946">
            <w:pPr>
              <w:pStyle w:val="11"/>
            </w:pPr>
          </w:p>
        </w:tc>
        <w:tc>
          <w:tcPr>
            <w:tcW w:w="4535" w:type="dxa"/>
            <w:vAlign w:val="center"/>
          </w:tcPr>
          <w:p w14:paraId="4C7D659D">
            <w:pPr>
              <w:pStyle w:val="12"/>
            </w:pPr>
            <w:r>
              <w:t>四、公共安全支出</w:t>
            </w:r>
          </w:p>
        </w:tc>
        <w:tc>
          <w:tcPr>
            <w:tcW w:w="2126" w:type="dxa"/>
            <w:vAlign w:val="center"/>
          </w:tcPr>
          <w:p w14:paraId="67A9C4EC">
            <w:pPr>
              <w:pStyle w:val="11"/>
            </w:pPr>
          </w:p>
        </w:tc>
      </w:tr>
      <w:tr w14:paraId="4AA2D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9626A">
            <w:pPr>
              <w:pStyle w:val="13"/>
            </w:pPr>
            <w:r>
              <w:t>5</w:t>
            </w:r>
          </w:p>
        </w:tc>
        <w:tc>
          <w:tcPr>
            <w:tcW w:w="4535" w:type="dxa"/>
            <w:vAlign w:val="center"/>
          </w:tcPr>
          <w:p w14:paraId="47E9299F">
            <w:pPr>
              <w:pStyle w:val="12"/>
            </w:pPr>
            <w:r>
              <w:t>五、单位资金</w:t>
            </w:r>
          </w:p>
        </w:tc>
        <w:tc>
          <w:tcPr>
            <w:tcW w:w="2126" w:type="dxa"/>
            <w:vAlign w:val="center"/>
          </w:tcPr>
          <w:p w14:paraId="7992F5AC">
            <w:pPr>
              <w:pStyle w:val="11"/>
            </w:pPr>
          </w:p>
        </w:tc>
        <w:tc>
          <w:tcPr>
            <w:tcW w:w="4535" w:type="dxa"/>
            <w:vAlign w:val="center"/>
          </w:tcPr>
          <w:p w14:paraId="6FEE8FE4">
            <w:pPr>
              <w:pStyle w:val="12"/>
            </w:pPr>
            <w:r>
              <w:t>五、教育支出</w:t>
            </w:r>
          </w:p>
        </w:tc>
        <w:tc>
          <w:tcPr>
            <w:tcW w:w="2126" w:type="dxa"/>
            <w:vAlign w:val="center"/>
          </w:tcPr>
          <w:p w14:paraId="021E3A1A">
            <w:pPr>
              <w:pStyle w:val="11"/>
            </w:pPr>
          </w:p>
        </w:tc>
      </w:tr>
      <w:tr w14:paraId="021EE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B4317">
            <w:pPr>
              <w:pStyle w:val="13"/>
            </w:pPr>
            <w:r>
              <w:t>6</w:t>
            </w:r>
          </w:p>
        </w:tc>
        <w:tc>
          <w:tcPr>
            <w:tcW w:w="4535" w:type="dxa"/>
            <w:vAlign w:val="center"/>
          </w:tcPr>
          <w:p w14:paraId="450A9955">
            <w:pPr>
              <w:pStyle w:val="12"/>
            </w:pPr>
          </w:p>
        </w:tc>
        <w:tc>
          <w:tcPr>
            <w:tcW w:w="2126" w:type="dxa"/>
            <w:vAlign w:val="center"/>
          </w:tcPr>
          <w:p w14:paraId="486EEF21">
            <w:pPr>
              <w:pStyle w:val="11"/>
            </w:pPr>
          </w:p>
        </w:tc>
        <w:tc>
          <w:tcPr>
            <w:tcW w:w="4535" w:type="dxa"/>
            <w:vAlign w:val="center"/>
          </w:tcPr>
          <w:p w14:paraId="73C5D6B9">
            <w:pPr>
              <w:pStyle w:val="12"/>
            </w:pPr>
            <w:r>
              <w:t>六、科学技术支出</w:t>
            </w:r>
          </w:p>
        </w:tc>
        <w:tc>
          <w:tcPr>
            <w:tcW w:w="2126" w:type="dxa"/>
            <w:vAlign w:val="center"/>
          </w:tcPr>
          <w:p w14:paraId="4DDC7D22">
            <w:pPr>
              <w:pStyle w:val="11"/>
            </w:pPr>
          </w:p>
        </w:tc>
      </w:tr>
      <w:tr w14:paraId="3E73A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4D9EF">
            <w:pPr>
              <w:pStyle w:val="13"/>
            </w:pPr>
            <w:r>
              <w:t>7</w:t>
            </w:r>
          </w:p>
        </w:tc>
        <w:tc>
          <w:tcPr>
            <w:tcW w:w="4535" w:type="dxa"/>
            <w:vAlign w:val="center"/>
          </w:tcPr>
          <w:p w14:paraId="23D31E0A">
            <w:pPr>
              <w:pStyle w:val="12"/>
            </w:pPr>
          </w:p>
        </w:tc>
        <w:tc>
          <w:tcPr>
            <w:tcW w:w="2126" w:type="dxa"/>
            <w:vAlign w:val="center"/>
          </w:tcPr>
          <w:p w14:paraId="494BF232">
            <w:pPr>
              <w:pStyle w:val="11"/>
            </w:pPr>
          </w:p>
        </w:tc>
        <w:tc>
          <w:tcPr>
            <w:tcW w:w="4535" w:type="dxa"/>
            <w:vAlign w:val="center"/>
          </w:tcPr>
          <w:p w14:paraId="777D932E">
            <w:pPr>
              <w:pStyle w:val="12"/>
            </w:pPr>
            <w:r>
              <w:t>七、文化旅游体育与传媒支出</w:t>
            </w:r>
          </w:p>
        </w:tc>
        <w:tc>
          <w:tcPr>
            <w:tcW w:w="2126" w:type="dxa"/>
            <w:vAlign w:val="center"/>
          </w:tcPr>
          <w:p w14:paraId="319C0924">
            <w:pPr>
              <w:pStyle w:val="11"/>
            </w:pPr>
          </w:p>
        </w:tc>
      </w:tr>
      <w:tr w14:paraId="6A4DB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EDD03">
            <w:pPr>
              <w:pStyle w:val="13"/>
            </w:pPr>
            <w:r>
              <w:t>8</w:t>
            </w:r>
          </w:p>
        </w:tc>
        <w:tc>
          <w:tcPr>
            <w:tcW w:w="4535" w:type="dxa"/>
            <w:vAlign w:val="center"/>
          </w:tcPr>
          <w:p w14:paraId="3C552E5A">
            <w:pPr>
              <w:pStyle w:val="12"/>
            </w:pPr>
          </w:p>
        </w:tc>
        <w:tc>
          <w:tcPr>
            <w:tcW w:w="2126" w:type="dxa"/>
            <w:vAlign w:val="center"/>
          </w:tcPr>
          <w:p w14:paraId="500C393E">
            <w:pPr>
              <w:pStyle w:val="11"/>
            </w:pPr>
          </w:p>
        </w:tc>
        <w:tc>
          <w:tcPr>
            <w:tcW w:w="4535" w:type="dxa"/>
            <w:vAlign w:val="center"/>
          </w:tcPr>
          <w:p w14:paraId="050E8E82">
            <w:pPr>
              <w:pStyle w:val="12"/>
            </w:pPr>
            <w:r>
              <w:t>八、社会保障和就业支出</w:t>
            </w:r>
          </w:p>
        </w:tc>
        <w:tc>
          <w:tcPr>
            <w:tcW w:w="2126" w:type="dxa"/>
            <w:vAlign w:val="center"/>
          </w:tcPr>
          <w:p w14:paraId="257726C3">
            <w:pPr>
              <w:pStyle w:val="11"/>
            </w:pPr>
          </w:p>
        </w:tc>
      </w:tr>
      <w:tr w14:paraId="5DCD1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48CFC">
            <w:pPr>
              <w:pStyle w:val="13"/>
            </w:pPr>
            <w:r>
              <w:t>9</w:t>
            </w:r>
          </w:p>
        </w:tc>
        <w:tc>
          <w:tcPr>
            <w:tcW w:w="4535" w:type="dxa"/>
            <w:vAlign w:val="center"/>
          </w:tcPr>
          <w:p w14:paraId="3C339D47">
            <w:pPr>
              <w:pStyle w:val="12"/>
            </w:pPr>
          </w:p>
        </w:tc>
        <w:tc>
          <w:tcPr>
            <w:tcW w:w="2126" w:type="dxa"/>
            <w:vAlign w:val="center"/>
          </w:tcPr>
          <w:p w14:paraId="6D6A2661">
            <w:pPr>
              <w:pStyle w:val="11"/>
            </w:pPr>
          </w:p>
        </w:tc>
        <w:tc>
          <w:tcPr>
            <w:tcW w:w="4535" w:type="dxa"/>
            <w:vAlign w:val="center"/>
          </w:tcPr>
          <w:p w14:paraId="3A79BA07">
            <w:pPr>
              <w:pStyle w:val="12"/>
            </w:pPr>
            <w:r>
              <w:t>九、社会保险基金支出</w:t>
            </w:r>
          </w:p>
        </w:tc>
        <w:tc>
          <w:tcPr>
            <w:tcW w:w="2126" w:type="dxa"/>
            <w:vAlign w:val="center"/>
          </w:tcPr>
          <w:p w14:paraId="4EEC5097">
            <w:pPr>
              <w:pStyle w:val="11"/>
            </w:pPr>
          </w:p>
        </w:tc>
      </w:tr>
      <w:tr w14:paraId="6B669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FA8C5">
            <w:pPr>
              <w:pStyle w:val="13"/>
            </w:pPr>
            <w:r>
              <w:t>10</w:t>
            </w:r>
          </w:p>
        </w:tc>
        <w:tc>
          <w:tcPr>
            <w:tcW w:w="4535" w:type="dxa"/>
            <w:vAlign w:val="center"/>
          </w:tcPr>
          <w:p w14:paraId="28E4C12F">
            <w:pPr>
              <w:pStyle w:val="12"/>
            </w:pPr>
          </w:p>
        </w:tc>
        <w:tc>
          <w:tcPr>
            <w:tcW w:w="2126" w:type="dxa"/>
            <w:vAlign w:val="center"/>
          </w:tcPr>
          <w:p w14:paraId="50B5A93E">
            <w:pPr>
              <w:pStyle w:val="11"/>
            </w:pPr>
          </w:p>
        </w:tc>
        <w:tc>
          <w:tcPr>
            <w:tcW w:w="4535" w:type="dxa"/>
            <w:vAlign w:val="center"/>
          </w:tcPr>
          <w:p w14:paraId="4F5A8A6D">
            <w:pPr>
              <w:pStyle w:val="12"/>
            </w:pPr>
            <w:r>
              <w:t>十、卫生健康支出</w:t>
            </w:r>
          </w:p>
        </w:tc>
        <w:tc>
          <w:tcPr>
            <w:tcW w:w="2126" w:type="dxa"/>
            <w:vAlign w:val="center"/>
          </w:tcPr>
          <w:p w14:paraId="1ED86655">
            <w:pPr>
              <w:pStyle w:val="11"/>
            </w:pPr>
          </w:p>
        </w:tc>
      </w:tr>
      <w:tr w14:paraId="4C01A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A5F7E">
            <w:pPr>
              <w:pStyle w:val="13"/>
            </w:pPr>
            <w:r>
              <w:t>11</w:t>
            </w:r>
          </w:p>
        </w:tc>
        <w:tc>
          <w:tcPr>
            <w:tcW w:w="4535" w:type="dxa"/>
            <w:vAlign w:val="center"/>
          </w:tcPr>
          <w:p w14:paraId="556FC3BA">
            <w:pPr>
              <w:pStyle w:val="12"/>
            </w:pPr>
          </w:p>
        </w:tc>
        <w:tc>
          <w:tcPr>
            <w:tcW w:w="2126" w:type="dxa"/>
            <w:vAlign w:val="center"/>
          </w:tcPr>
          <w:p w14:paraId="6709A874">
            <w:pPr>
              <w:pStyle w:val="11"/>
            </w:pPr>
          </w:p>
        </w:tc>
        <w:tc>
          <w:tcPr>
            <w:tcW w:w="4535" w:type="dxa"/>
            <w:vAlign w:val="center"/>
          </w:tcPr>
          <w:p w14:paraId="3DE52DB5">
            <w:pPr>
              <w:pStyle w:val="12"/>
            </w:pPr>
            <w:r>
              <w:t>十一、节能环保支出</w:t>
            </w:r>
          </w:p>
        </w:tc>
        <w:tc>
          <w:tcPr>
            <w:tcW w:w="2126" w:type="dxa"/>
            <w:vAlign w:val="center"/>
          </w:tcPr>
          <w:p w14:paraId="3DFABBAA">
            <w:pPr>
              <w:pStyle w:val="11"/>
            </w:pPr>
          </w:p>
        </w:tc>
      </w:tr>
      <w:tr w14:paraId="32CBC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378FD">
            <w:pPr>
              <w:pStyle w:val="13"/>
            </w:pPr>
            <w:r>
              <w:t>12</w:t>
            </w:r>
          </w:p>
        </w:tc>
        <w:tc>
          <w:tcPr>
            <w:tcW w:w="4535" w:type="dxa"/>
            <w:vAlign w:val="center"/>
          </w:tcPr>
          <w:p w14:paraId="4C54C0EE">
            <w:pPr>
              <w:pStyle w:val="12"/>
            </w:pPr>
          </w:p>
        </w:tc>
        <w:tc>
          <w:tcPr>
            <w:tcW w:w="2126" w:type="dxa"/>
            <w:vAlign w:val="center"/>
          </w:tcPr>
          <w:p w14:paraId="69942F18">
            <w:pPr>
              <w:pStyle w:val="11"/>
            </w:pPr>
          </w:p>
        </w:tc>
        <w:tc>
          <w:tcPr>
            <w:tcW w:w="4535" w:type="dxa"/>
            <w:vAlign w:val="center"/>
          </w:tcPr>
          <w:p w14:paraId="3E4EA00C">
            <w:pPr>
              <w:pStyle w:val="12"/>
            </w:pPr>
            <w:r>
              <w:t>十二、城乡社区支出</w:t>
            </w:r>
          </w:p>
        </w:tc>
        <w:tc>
          <w:tcPr>
            <w:tcW w:w="2126" w:type="dxa"/>
            <w:vAlign w:val="center"/>
          </w:tcPr>
          <w:p w14:paraId="4C4CD12F">
            <w:pPr>
              <w:pStyle w:val="11"/>
            </w:pPr>
          </w:p>
        </w:tc>
      </w:tr>
      <w:tr w14:paraId="76BC1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A901D">
            <w:pPr>
              <w:pStyle w:val="13"/>
            </w:pPr>
            <w:r>
              <w:t>13</w:t>
            </w:r>
          </w:p>
        </w:tc>
        <w:tc>
          <w:tcPr>
            <w:tcW w:w="4535" w:type="dxa"/>
            <w:vAlign w:val="center"/>
          </w:tcPr>
          <w:p w14:paraId="5BE9ED68">
            <w:pPr>
              <w:pStyle w:val="12"/>
            </w:pPr>
          </w:p>
        </w:tc>
        <w:tc>
          <w:tcPr>
            <w:tcW w:w="2126" w:type="dxa"/>
            <w:vAlign w:val="center"/>
          </w:tcPr>
          <w:p w14:paraId="5DBA6990">
            <w:pPr>
              <w:pStyle w:val="11"/>
            </w:pPr>
          </w:p>
        </w:tc>
        <w:tc>
          <w:tcPr>
            <w:tcW w:w="4535" w:type="dxa"/>
            <w:vAlign w:val="center"/>
          </w:tcPr>
          <w:p w14:paraId="6174889F">
            <w:pPr>
              <w:pStyle w:val="12"/>
            </w:pPr>
            <w:r>
              <w:t>十三、农林水支出</w:t>
            </w:r>
          </w:p>
        </w:tc>
        <w:tc>
          <w:tcPr>
            <w:tcW w:w="2126" w:type="dxa"/>
            <w:vAlign w:val="center"/>
          </w:tcPr>
          <w:p w14:paraId="54D2EB8A">
            <w:pPr>
              <w:pStyle w:val="11"/>
            </w:pPr>
          </w:p>
        </w:tc>
      </w:tr>
      <w:tr w14:paraId="7907A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6DEB4">
            <w:pPr>
              <w:pStyle w:val="13"/>
            </w:pPr>
            <w:r>
              <w:t>14</w:t>
            </w:r>
          </w:p>
        </w:tc>
        <w:tc>
          <w:tcPr>
            <w:tcW w:w="4535" w:type="dxa"/>
            <w:vAlign w:val="center"/>
          </w:tcPr>
          <w:p w14:paraId="4D9F1022">
            <w:pPr>
              <w:pStyle w:val="12"/>
            </w:pPr>
          </w:p>
        </w:tc>
        <w:tc>
          <w:tcPr>
            <w:tcW w:w="2126" w:type="dxa"/>
            <w:vAlign w:val="center"/>
          </w:tcPr>
          <w:p w14:paraId="34DA5D30">
            <w:pPr>
              <w:pStyle w:val="11"/>
            </w:pPr>
          </w:p>
        </w:tc>
        <w:tc>
          <w:tcPr>
            <w:tcW w:w="4535" w:type="dxa"/>
            <w:vAlign w:val="center"/>
          </w:tcPr>
          <w:p w14:paraId="17F97152">
            <w:pPr>
              <w:pStyle w:val="12"/>
            </w:pPr>
            <w:r>
              <w:t>十四、交通运输支出</w:t>
            </w:r>
          </w:p>
        </w:tc>
        <w:tc>
          <w:tcPr>
            <w:tcW w:w="2126" w:type="dxa"/>
            <w:vAlign w:val="center"/>
          </w:tcPr>
          <w:p w14:paraId="76446F88">
            <w:pPr>
              <w:pStyle w:val="11"/>
            </w:pPr>
          </w:p>
        </w:tc>
      </w:tr>
      <w:tr w14:paraId="49702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406E0">
            <w:pPr>
              <w:pStyle w:val="13"/>
            </w:pPr>
            <w:r>
              <w:t>15</w:t>
            </w:r>
          </w:p>
        </w:tc>
        <w:tc>
          <w:tcPr>
            <w:tcW w:w="4535" w:type="dxa"/>
            <w:vAlign w:val="center"/>
          </w:tcPr>
          <w:p w14:paraId="7FEC0A84">
            <w:pPr>
              <w:pStyle w:val="12"/>
            </w:pPr>
          </w:p>
        </w:tc>
        <w:tc>
          <w:tcPr>
            <w:tcW w:w="2126" w:type="dxa"/>
            <w:vAlign w:val="center"/>
          </w:tcPr>
          <w:p w14:paraId="57AE7E1A">
            <w:pPr>
              <w:pStyle w:val="11"/>
            </w:pPr>
          </w:p>
        </w:tc>
        <w:tc>
          <w:tcPr>
            <w:tcW w:w="4535" w:type="dxa"/>
            <w:vAlign w:val="center"/>
          </w:tcPr>
          <w:p w14:paraId="1F591495">
            <w:pPr>
              <w:pStyle w:val="12"/>
            </w:pPr>
            <w:r>
              <w:t>十五、资源勘探工业信息等支出</w:t>
            </w:r>
          </w:p>
        </w:tc>
        <w:tc>
          <w:tcPr>
            <w:tcW w:w="2126" w:type="dxa"/>
            <w:vAlign w:val="center"/>
          </w:tcPr>
          <w:p w14:paraId="315D8D55">
            <w:pPr>
              <w:pStyle w:val="11"/>
            </w:pPr>
          </w:p>
        </w:tc>
      </w:tr>
      <w:tr w14:paraId="1768D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40AA9">
            <w:pPr>
              <w:pStyle w:val="13"/>
            </w:pPr>
            <w:r>
              <w:t>16</w:t>
            </w:r>
          </w:p>
        </w:tc>
        <w:tc>
          <w:tcPr>
            <w:tcW w:w="4535" w:type="dxa"/>
            <w:vAlign w:val="center"/>
          </w:tcPr>
          <w:p w14:paraId="664613BF">
            <w:pPr>
              <w:pStyle w:val="12"/>
            </w:pPr>
          </w:p>
        </w:tc>
        <w:tc>
          <w:tcPr>
            <w:tcW w:w="2126" w:type="dxa"/>
            <w:vAlign w:val="center"/>
          </w:tcPr>
          <w:p w14:paraId="60301C10">
            <w:pPr>
              <w:pStyle w:val="11"/>
            </w:pPr>
          </w:p>
        </w:tc>
        <w:tc>
          <w:tcPr>
            <w:tcW w:w="4535" w:type="dxa"/>
            <w:vAlign w:val="center"/>
          </w:tcPr>
          <w:p w14:paraId="6FF67333">
            <w:pPr>
              <w:pStyle w:val="12"/>
            </w:pPr>
            <w:r>
              <w:t>十六、商业服务业等支出</w:t>
            </w:r>
          </w:p>
        </w:tc>
        <w:tc>
          <w:tcPr>
            <w:tcW w:w="2126" w:type="dxa"/>
            <w:vAlign w:val="center"/>
          </w:tcPr>
          <w:p w14:paraId="41D5D976">
            <w:pPr>
              <w:pStyle w:val="11"/>
            </w:pPr>
          </w:p>
        </w:tc>
      </w:tr>
      <w:tr w14:paraId="06A8B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7B746">
            <w:pPr>
              <w:pStyle w:val="13"/>
            </w:pPr>
            <w:r>
              <w:t>17</w:t>
            </w:r>
          </w:p>
        </w:tc>
        <w:tc>
          <w:tcPr>
            <w:tcW w:w="4535" w:type="dxa"/>
            <w:vAlign w:val="center"/>
          </w:tcPr>
          <w:p w14:paraId="06CA1ABE">
            <w:pPr>
              <w:pStyle w:val="12"/>
            </w:pPr>
          </w:p>
        </w:tc>
        <w:tc>
          <w:tcPr>
            <w:tcW w:w="2126" w:type="dxa"/>
            <w:vAlign w:val="center"/>
          </w:tcPr>
          <w:p w14:paraId="47C69958">
            <w:pPr>
              <w:pStyle w:val="11"/>
            </w:pPr>
          </w:p>
        </w:tc>
        <w:tc>
          <w:tcPr>
            <w:tcW w:w="4535" w:type="dxa"/>
            <w:vAlign w:val="center"/>
          </w:tcPr>
          <w:p w14:paraId="524C3DA6">
            <w:pPr>
              <w:pStyle w:val="12"/>
            </w:pPr>
            <w:r>
              <w:t>十七、金融支出</w:t>
            </w:r>
          </w:p>
        </w:tc>
        <w:tc>
          <w:tcPr>
            <w:tcW w:w="2126" w:type="dxa"/>
            <w:vAlign w:val="center"/>
          </w:tcPr>
          <w:p w14:paraId="0EB2FC81">
            <w:pPr>
              <w:pStyle w:val="11"/>
            </w:pPr>
          </w:p>
        </w:tc>
      </w:tr>
      <w:tr w14:paraId="6E44B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D95A2">
            <w:pPr>
              <w:pStyle w:val="13"/>
            </w:pPr>
            <w:r>
              <w:t>18</w:t>
            </w:r>
          </w:p>
        </w:tc>
        <w:tc>
          <w:tcPr>
            <w:tcW w:w="4535" w:type="dxa"/>
            <w:vAlign w:val="center"/>
          </w:tcPr>
          <w:p w14:paraId="2A2A336A">
            <w:pPr>
              <w:pStyle w:val="12"/>
            </w:pPr>
          </w:p>
        </w:tc>
        <w:tc>
          <w:tcPr>
            <w:tcW w:w="2126" w:type="dxa"/>
            <w:vAlign w:val="center"/>
          </w:tcPr>
          <w:p w14:paraId="77B7DFF2">
            <w:pPr>
              <w:pStyle w:val="11"/>
            </w:pPr>
          </w:p>
        </w:tc>
        <w:tc>
          <w:tcPr>
            <w:tcW w:w="4535" w:type="dxa"/>
            <w:vAlign w:val="center"/>
          </w:tcPr>
          <w:p w14:paraId="45926748">
            <w:pPr>
              <w:pStyle w:val="12"/>
            </w:pPr>
            <w:r>
              <w:t>十八、援助其他地区支出</w:t>
            </w:r>
          </w:p>
        </w:tc>
        <w:tc>
          <w:tcPr>
            <w:tcW w:w="2126" w:type="dxa"/>
            <w:vAlign w:val="center"/>
          </w:tcPr>
          <w:p w14:paraId="4922024B">
            <w:pPr>
              <w:pStyle w:val="11"/>
            </w:pPr>
          </w:p>
        </w:tc>
      </w:tr>
      <w:tr w14:paraId="65109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B6255">
            <w:pPr>
              <w:pStyle w:val="13"/>
            </w:pPr>
            <w:r>
              <w:t>19</w:t>
            </w:r>
          </w:p>
        </w:tc>
        <w:tc>
          <w:tcPr>
            <w:tcW w:w="4535" w:type="dxa"/>
            <w:vAlign w:val="center"/>
          </w:tcPr>
          <w:p w14:paraId="20A59AAA">
            <w:pPr>
              <w:pStyle w:val="12"/>
            </w:pPr>
          </w:p>
        </w:tc>
        <w:tc>
          <w:tcPr>
            <w:tcW w:w="2126" w:type="dxa"/>
            <w:vAlign w:val="center"/>
          </w:tcPr>
          <w:p w14:paraId="01B5F85F">
            <w:pPr>
              <w:pStyle w:val="11"/>
            </w:pPr>
          </w:p>
        </w:tc>
        <w:tc>
          <w:tcPr>
            <w:tcW w:w="4535" w:type="dxa"/>
            <w:vAlign w:val="center"/>
          </w:tcPr>
          <w:p w14:paraId="65D56D06">
            <w:pPr>
              <w:pStyle w:val="12"/>
            </w:pPr>
            <w:r>
              <w:t>十九、自然资源海洋气象等支出</w:t>
            </w:r>
          </w:p>
        </w:tc>
        <w:tc>
          <w:tcPr>
            <w:tcW w:w="2126" w:type="dxa"/>
            <w:vAlign w:val="center"/>
          </w:tcPr>
          <w:p w14:paraId="54B776D4">
            <w:pPr>
              <w:pStyle w:val="11"/>
            </w:pPr>
          </w:p>
        </w:tc>
      </w:tr>
      <w:tr w14:paraId="5973D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A41D1">
            <w:pPr>
              <w:pStyle w:val="13"/>
            </w:pPr>
            <w:r>
              <w:t>20</w:t>
            </w:r>
          </w:p>
        </w:tc>
        <w:tc>
          <w:tcPr>
            <w:tcW w:w="4535" w:type="dxa"/>
            <w:vAlign w:val="center"/>
          </w:tcPr>
          <w:p w14:paraId="6655A1BD">
            <w:pPr>
              <w:pStyle w:val="12"/>
            </w:pPr>
          </w:p>
        </w:tc>
        <w:tc>
          <w:tcPr>
            <w:tcW w:w="2126" w:type="dxa"/>
            <w:vAlign w:val="center"/>
          </w:tcPr>
          <w:p w14:paraId="2EE7BFC8">
            <w:pPr>
              <w:pStyle w:val="11"/>
            </w:pPr>
          </w:p>
        </w:tc>
        <w:tc>
          <w:tcPr>
            <w:tcW w:w="4535" w:type="dxa"/>
            <w:vAlign w:val="center"/>
          </w:tcPr>
          <w:p w14:paraId="02B05F3B">
            <w:pPr>
              <w:pStyle w:val="12"/>
            </w:pPr>
            <w:r>
              <w:t>二十、住房保障支出</w:t>
            </w:r>
          </w:p>
        </w:tc>
        <w:tc>
          <w:tcPr>
            <w:tcW w:w="2126" w:type="dxa"/>
            <w:vAlign w:val="center"/>
          </w:tcPr>
          <w:p w14:paraId="474F7E5F">
            <w:pPr>
              <w:pStyle w:val="11"/>
            </w:pPr>
          </w:p>
        </w:tc>
      </w:tr>
      <w:tr w14:paraId="1AEC3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946F6">
            <w:pPr>
              <w:pStyle w:val="13"/>
            </w:pPr>
            <w:r>
              <w:t>21</w:t>
            </w:r>
          </w:p>
        </w:tc>
        <w:tc>
          <w:tcPr>
            <w:tcW w:w="4535" w:type="dxa"/>
            <w:vAlign w:val="center"/>
          </w:tcPr>
          <w:p w14:paraId="34D826EC">
            <w:pPr>
              <w:pStyle w:val="12"/>
            </w:pPr>
          </w:p>
        </w:tc>
        <w:tc>
          <w:tcPr>
            <w:tcW w:w="2126" w:type="dxa"/>
            <w:vAlign w:val="center"/>
          </w:tcPr>
          <w:p w14:paraId="1DAFBA32">
            <w:pPr>
              <w:pStyle w:val="11"/>
            </w:pPr>
          </w:p>
        </w:tc>
        <w:tc>
          <w:tcPr>
            <w:tcW w:w="4535" w:type="dxa"/>
            <w:vAlign w:val="center"/>
          </w:tcPr>
          <w:p w14:paraId="4893263C">
            <w:pPr>
              <w:pStyle w:val="12"/>
            </w:pPr>
            <w:r>
              <w:t>二十一、粮油物资储备支出</w:t>
            </w:r>
          </w:p>
        </w:tc>
        <w:tc>
          <w:tcPr>
            <w:tcW w:w="2126" w:type="dxa"/>
            <w:vAlign w:val="center"/>
          </w:tcPr>
          <w:p w14:paraId="11AE6993">
            <w:pPr>
              <w:pStyle w:val="11"/>
            </w:pPr>
          </w:p>
        </w:tc>
      </w:tr>
      <w:tr w14:paraId="57CA1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4F5A6">
            <w:pPr>
              <w:pStyle w:val="13"/>
            </w:pPr>
            <w:r>
              <w:t>22</w:t>
            </w:r>
          </w:p>
        </w:tc>
        <w:tc>
          <w:tcPr>
            <w:tcW w:w="4535" w:type="dxa"/>
            <w:vAlign w:val="center"/>
          </w:tcPr>
          <w:p w14:paraId="28651A19">
            <w:pPr>
              <w:pStyle w:val="12"/>
            </w:pPr>
          </w:p>
        </w:tc>
        <w:tc>
          <w:tcPr>
            <w:tcW w:w="2126" w:type="dxa"/>
            <w:vAlign w:val="center"/>
          </w:tcPr>
          <w:p w14:paraId="753BE50B">
            <w:pPr>
              <w:pStyle w:val="11"/>
            </w:pPr>
          </w:p>
        </w:tc>
        <w:tc>
          <w:tcPr>
            <w:tcW w:w="4535" w:type="dxa"/>
            <w:vAlign w:val="center"/>
          </w:tcPr>
          <w:p w14:paraId="4703AE00">
            <w:pPr>
              <w:pStyle w:val="12"/>
            </w:pPr>
            <w:r>
              <w:t>二十二、国有资本经营预算支出</w:t>
            </w:r>
          </w:p>
        </w:tc>
        <w:tc>
          <w:tcPr>
            <w:tcW w:w="2126" w:type="dxa"/>
            <w:vAlign w:val="center"/>
          </w:tcPr>
          <w:p w14:paraId="41403FB8">
            <w:pPr>
              <w:pStyle w:val="11"/>
            </w:pPr>
          </w:p>
        </w:tc>
      </w:tr>
      <w:tr w14:paraId="50B8E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8302D">
            <w:pPr>
              <w:pStyle w:val="13"/>
            </w:pPr>
            <w:r>
              <w:t>23</w:t>
            </w:r>
          </w:p>
        </w:tc>
        <w:tc>
          <w:tcPr>
            <w:tcW w:w="4535" w:type="dxa"/>
            <w:vAlign w:val="center"/>
          </w:tcPr>
          <w:p w14:paraId="18A4ADF4">
            <w:pPr>
              <w:pStyle w:val="12"/>
            </w:pPr>
          </w:p>
        </w:tc>
        <w:tc>
          <w:tcPr>
            <w:tcW w:w="2126" w:type="dxa"/>
            <w:vAlign w:val="center"/>
          </w:tcPr>
          <w:p w14:paraId="2EC4AF78">
            <w:pPr>
              <w:pStyle w:val="11"/>
            </w:pPr>
          </w:p>
        </w:tc>
        <w:tc>
          <w:tcPr>
            <w:tcW w:w="4535" w:type="dxa"/>
            <w:vAlign w:val="center"/>
          </w:tcPr>
          <w:p w14:paraId="28214F54">
            <w:pPr>
              <w:pStyle w:val="12"/>
            </w:pPr>
            <w:r>
              <w:t>二十三、灾害防治及应急管理支出</w:t>
            </w:r>
          </w:p>
        </w:tc>
        <w:tc>
          <w:tcPr>
            <w:tcW w:w="2126" w:type="dxa"/>
            <w:vAlign w:val="center"/>
          </w:tcPr>
          <w:p w14:paraId="0FB4E8DA">
            <w:pPr>
              <w:pStyle w:val="11"/>
            </w:pPr>
          </w:p>
        </w:tc>
      </w:tr>
      <w:tr w14:paraId="5E9E9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ED550">
            <w:pPr>
              <w:pStyle w:val="13"/>
            </w:pPr>
            <w:r>
              <w:t>24</w:t>
            </w:r>
          </w:p>
        </w:tc>
        <w:tc>
          <w:tcPr>
            <w:tcW w:w="4535" w:type="dxa"/>
            <w:vAlign w:val="center"/>
          </w:tcPr>
          <w:p w14:paraId="2FCAB93C">
            <w:pPr>
              <w:pStyle w:val="12"/>
            </w:pPr>
          </w:p>
        </w:tc>
        <w:tc>
          <w:tcPr>
            <w:tcW w:w="2126" w:type="dxa"/>
            <w:vAlign w:val="center"/>
          </w:tcPr>
          <w:p w14:paraId="16392D1E">
            <w:pPr>
              <w:pStyle w:val="11"/>
            </w:pPr>
          </w:p>
        </w:tc>
        <w:tc>
          <w:tcPr>
            <w:tcW w:w="4535" w:type="dxa"/>
            <w:vAlign w:val="center"/>
          </w:tcPr>
          <w:p w14:paraId="72432670">
            <w:pPr>
              <w:pStyle w:val="12"/>
            </w:pPr>
            <w:r>
              <w:t>二十四、预备费</w:t>
            </w:r>
          </w:p>
        </w:tc>
        <w:tc>
          <w:tcPr>
            <w:tcW w:w="2126" w:type="dxa"/>
            <w:vAlign w:val="center"/>
          </w:tcPr>
          <w:p w14:paraId="083DE9F9">
            <w:pPr>
              <w:pStyle w:val="11"/>
            </w:pPr>
          </w:p>
        </w:tc>
      </w:tr>
      <w:tr w14:paraId="51AB3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67548">
            <w:pPr>
              <w:pStyle w:val="13"/>
            </w:pPr>
            <w:r>
              <w:t>25</w:t>
            </w:r>
          </w:p>
        </w:tc>
        <w:tc>
          <w:tcPr>
            <w:tcW w:w="4535" w:type="dxa"/>
            <w:vAlign w:val="center"/>
          </w:tcPr>
          <w:p w14:paraId="6E4965EA">
            <w:pPr>
              <w:pStyle w:val="12"/>
            </w:pPr>
          </w:p>
        </w:tc>
        <w:tc>
          <w:tcPr>
            <w:tcW w:w="2126" w:type="dxa"/>
            <w:vAlign w:val="center"/>
          </w:tcPr>
          <w:p w14:paraId="122BF8E0">
            <w:pPr>
              <w:pStyle w:val="11"/>
            </w:pPr>
          </w:p>
        </w:tc>
        <w:tc>
          <w:tcPr>
            <w:tcW w:w="4535" w:type="dxa"/>
            <w:vAlign w:val="center"/>
          </w:tcPr>
          <w:p w14:paraId="18D82618">
            <w:pPr>
              <w:pStyle w:val="12"/>
            </w:pPr>
            <w:r>
              <w:t>二十五、其他支出</w:t>
            </w:r>
          </w:p>
        </w:tc>
        <w:tc>
          <w:tcPr>
            <w:tcW w:w="2126" w:type="dxa"/>
            <w:vAlign w:val="center"/>
          </w:tcPr>
          <w:p w14:paraId="6FA3C1CF">
            <w:pPr>
              <w:pStyle w:val="11"/>
            </w:pPr>
          </w:p>
        </w:tc>
      </w:tr>
      <w:tr w14:paraId="6C013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23ACF">
            <w:pPr>
              <w:pStyle w:val="13"/>
            </w:pPr>
            <w:r>
              <w:t>26</w:t>
            </w:r>
          </w:p>
        </w:tc>
        <w:tc>
          <w:tcPr>
            <w:tcW w:w="4535" w:type="dxa"/>
            <w:vAlign w:val="center"/>
          </w:tcPr>
          <w:p w14:paraId="4E3C5E41">
            <w:pPr>
              <w:pStyle w:val="12"/>
            </w:pPr>
          </w:p>
        </w:tc>
        <w:tc>
          <w:tcPr>
            <w:tcW w:w="2126" w:type="dxa"/>
            <w:vAlign w:val="center"/>
          </w:tcPr>
          <w:p w14:paraId="4F3CD0C0">
            <w:pPr>
              <w:pStyle w:val="11"/>
            </w:pPr>
          </w:p>
        </w:tc>
        <w:tc>
          <w:tcPr>
            <w:tcW w:w="4535" w:type="dxa"/>
            <w:vAlign w:val="center"/>
          </w:tcPr>
          <w:p w14:paraId="375BA5E3">
            <w:pPr>
              <w:pStyle w:val="12"/>
            </w:pPr>
            <w:r>
              <w:t>二十六、转移性支出</w:t>
            </w:r>
          </w:p>
        </w:tc>
        <w:tc>
          <w:tcPr>
            <w:tcW w:w="2126" w:type="dxa"/>
            <w:vAlign w:val="center"/>
          </w:tcPr>
          <w:p w14:paraId="799BBEDE">
            <w:pPr>
              <w:pStyle w:val="11"/>
            </w:pPr>
          </w:p>
        </w:tc>
      </w:tr>
      <w:tr w14:paraId="24B4C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4BC47">
            <w:pPr>
              <w:pStyle w:val="13"/>
            </w:pPr>
            <w:r>
              <w:t>27</w:t>
            </w:r>
          </w:p>
        </w:tc>
        <w:tc>
          <w:tcPr>
            <w:tcW w:w="4535" w:type="dxa"/>
            <w:vAlign w:val="center"/>
          </w:tcPr>
          <w:p w14:paraId="14BC73C6">
            <w:pPr>
              <w:pStyle w:val="12"/>
            </w:pPr>
          </w:p>
        </w:tc>
        <w:tc>
          <w:tcPr>
            <w:tcW w:w="2126" w:type="dxa"/>
            <w:vAlign w:val="center"/>
          </w:tcPr>
          <w:p w14:paraId="50A85703">
            <w:pPr>
              <w:pStyle w:val="11"/>
            </w:pPr>
          </w:p>
        </w:tc>
        <w:tc>
          <w:tcPr>
            <w:tcW w:w="4535" w:type="dxa"/>
            <w:vAlign w:val="center"/>
          </w:tcPr>
          <w:p w14:paraId="1D9B0F3C">
            <w:pPr>
              <w:pStyle w:val="12"/>
            </w:pPr>
            <w:r>
              <w:t>二十七、债务还本支出</w:t>
            </w:r>
          </w:p>
        </w:tc>
        <w:tc>
          <w:tcPr>
            <w:tcW w:w="2126" w:type="dxa"/>
            <w:vAlign w:val="center"/>
          </w:tcPr>
          <w:p w14:paraId="670FA91D">
            <w:pPr>
              <w:pStyle w:val="11"/>
            </w:pPr>
          </w:p>
        </w:tc>
      </w:tr>
      <w:tr w14:paraId="4DB7E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7F467">
            <w:pPr>
              <w:pStyle w:val="13"/>
            </w:pPr>
            <w:r>
              <w:t>28</w:t>
            </w:r>
          </w:p>
        </w:tc>
        <w:tc>
          <w:tcPr>
            <w:tcW w:w="4535" w:type="dxa"/>
            <w:vAlign w:val="center"/>
          </w:tcPr>
          <w:p w14:paraId="4725CD74">
            <w:pPr>
              <w:pStyle w:val="12"/>
            </w:pPr>
          </w:p>
        </w:tc>
        <w:tc>
          <w:tcPr>
            <w:tcW w:w="2126" w:type="dxa"/>
            <w:vAlign w:val="center"/>
          </w:tcPr>
          <w:p w14:paraId="6CC718C2">
            <w:pPr>
              <w:pStyle w:val="11"/>
            </w:pPr>
          </w:p>
        </w:tc>
        <w:tc>
          <w:tcPr>
            <w:tcW w:w="4535" w:type="dxa"/>
            <w:vAlign w:val="center"/>
          </w:tcPr>
          <w:p w14:paraId="12660AC3">
            <w:pPr>
              <w:pStyle w:val="12"/>
            </w:pPr>
            <w:r>
              <w:t>二十八、债务付息支出</w:t>
            </w:r>
          </w:p>
        </w:tc>
        <w:tc>
          <w:tcPr>
            <w:tcW w:w="2126" w:type="dxa"/>
            <w:vAlign w:val="center"/>
          </w:tcPr>
          <w:p w14:paraId="4FBB2642">
            <w:pPr>
              <w:pStyle w:val="11"/>
            </w:pPr>
          </w:p>
        </w:tc>
      </w:tr>
      <w:tr w14:paraId="4EE15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4C2CE">
            <w:pPr>
              <w:pStyle w:val="13"/>
            </w:pPr>
            <w:r>
              <w:t>29</w:t>
            </w:r>
          </w:p>
        </w:tc>
        <w:tc>
          <w:tcPr>
            <w:tcW w:w="4535" w:type="dxa"/>
            <w:vAlign w:val="center"/>
          </w:tcPr>
          <w:p w14:paraId="50A8DD68">
            <w:pPr>
              <w:pStyle w:val="12"/>
            </w:pPr>
          </w:p>
        </w:tc>
        <w:tc>
          <w:tcPr>
            <w:tcW w:w="2126" w:type="dxa"/>
            <w:vAlign w:val="center"/>
          </w:tcPr>
          <w:p w14:paraId="044DE183">
            <w:pPr>
              <w:pStyle w:val="11"/>
            </w:pPr>
          </w:p>
        </w:tc>
        <w:tc>
          <w:tcPr>
            <w:tcW w:w="4535" w:type="dxa"/>
            <w:vAlign w:val="center"/>
          </w:tcPr>
          <w:p w14:paraId="0987DAC0">
            <w:pPr>
              <w:pStyle w:val="12"/>
            </w:pPr>
            <w:r>
              <w:t>二十九、债务发行费用支出</w:t>
            </w:r>
          </w:p>
        </w:tc>
        <w:tc>
          <w:tcPr>
            <w:tcW w:w="2126" w:type="dxa"/>
            <w:vAlign w:val="center"/>
          </w:tcPr>
          <w:p w14:paraId="0BC89A8C">
            <w:pPr>
              <w:pStyle w:val="11"/>
            </w:pPr>
          </w:p>
        </w:tc>
      </w:tr>
      <w:tr w14:paraId="1FE5A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9718C">
            <w:pPr>
              <w:pStyle w:val="13"/>
            </w:pPr>
            <w:r>
              <w:t>30</w:t>
            </w:r>
          </w:p>
        </w:tc>
        <w:tc>
          <w:tcPr>
            <w:tcW w:w="4535" w:type="dxa"/>
            <w:vAlign w:val="center"/>
          </w:tcPr>
          <w:p w14:paraId="5A27F214">
            <w:pPr>
              <w:pStyle w:val="12"/>
            </w:pPr>
          </w:p>
        </w:tc>
        <w:tc>
          <w:tcPr>
            <w:tcW w:w="2126" w:type="dxa"/>
            <w:vAlign w:val="center"/>
          </w:tcPr>
          <w:p w14:paraId="176DACD8">
            <w:pPr>
              <w:pStyle w:val="11"/>
            </w:pPr>
          </w:p>
        </w:tc>
        <w:tc>
          <w:tcPr>
            <w:tcW w:w="4535" w:type="dxa"/>
            <w:vAlign w:val="center"/>
          </w:tcPr>
          <w:p w14:paraId="78DE8E67">
            <w:pPr>
              <w:pStyle w:val="12"/>
            </w:pPr>
            <w:r>
              <w:t>三十、抗疫特别国债安排的支出</w:t>
            </w:r>
          </w:p>
        </w:tc>
        <w:tc>
          <w:tcPr>
            <w:tcW w:w="2126" w:type="dxa"/>
            <w:vAlign w:val="center"/>
          </w:tcPr>
          <w:p w14:paraId="3DC0E7A1">
            <w:pPr>
              <w:pStyle w:val="11"/>
            </w:pPr>
          </w:p>
        </w:tc>
      </w:tr>
      <w:tr w14:paraId="55DBB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81EA1">
            <w:pPr>
              <w:pStyle w:val="13"/>
            </w:pPr>
            <w:r>
              <w:t>31</w:t>
            </w:r>
          </w:p>
        </w:tc>
        <w:tc>
          <w:tcPr>
            <w:tcW w:w="4535" w:type="dxa"/>
            <w:vAlign w:val="center"/>
          </w:tcPr>
          <w:p w14:paraId="420ECDE4">
            <w:pPr>
              <w:pStyle w:val="14"/>
            </w:pPr>
            <w:r>
              <w:t>本年收入合计</w:t>
            </w:r>
          </w:p>
        </w:tc>
        <w:tc>
          <w:tcPr>
            <w:tcW w:w="2126" w:type="dxa"/>
            <w:vAlign w:val="center"/>
          </w:tcPr>
          <w:p w14:paraId="4670A709">
            <w:pPr>
              <w:pStyle w:val="15"/>
            </w:pPr>
          </w:p>
        </w:tc>
        <w:tc>
          <w:tcPr>
            <w:tcW w:w="4535" w:type="dxa"/>
            <w:vAlign w:val="center"/>
          </w:tcPr>
          <w:p w14:paraId="19E7E02E">
            <w:pPr>
              <w:pStyle w:val="14"/>
            </w:pPr>
            <w:r>
              <w:t>本年支出合计</w:t>
            </w:r>
          </w:p>
        </w:tc>
        <w:tc>
          <w:tcPr>
            <w:tcW w:w="2126" w:type="dxa"/>
            <w:vAlign w:val="center"/>
          </w:tcPr>
          <w:p w14:paraId="1AA75AEE">
            <w:pPr>
              <w:pStyle w:val="15"/>
            </w:pPr>
          </w:p>
        </w:tc>
      </w:tr>
      <w:tr w14:paraId="24D9A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1857B">
            <w:pPr>
              <w:pStyle w:val="13"/>
            </w:pPr>
            <w:r>
              <w:t>32</w:t>
            </w:r>
          </w:p>
        </w:tc>
        <w:tc>
          <w:tcPr>
            <w:tcW w:w="4535" w:type="dxa"/>
            <w:vAlign w:val="center"/>
          </w:tcPr>
          <w:p w14:paraId="4721C8F6">
            <w:pPr>
              <w:pStyle w:val="12"/>
            </w:pPr>
            <w:r>
              <w:t>上年结转结余</w:t>
            </w:r>
          </w:p>
        </w:tc>
        <w:tc>
          <w:tcPr>
            <w:tcW w:w="2126" w:type="dxa"/>
            <w:vAlign w:val="center"/>
          </w:tcPr>
          <w:p w14:paraId="386CA1F9">
            <w:pPr>
              <w:pStyle w:val="11"/>
            </w:pPr>
          </w:p>
        </w:tc>
        <w:tc>
          <w:tcPr>
            <w:tcW w:w="4535" w:type="dxa"/>
            <w:vAlign w:val="center"/>
          </w:tcPr>
          <w:p w14:paraId="2BB6CCC3">
            <w:pPr>
              <w:pStyle w:val="12"/>
            </w:pPr>
            <w:r>
              <w:t>年终结转结余</w:t>
            </w:r>
          </w:p>
        </w:tc>
        <w:tc>
          <w:tcPr>
            <w:tcW w:w="2126" w:type="dxa"/>
            <w:vAlign w:val="center"/>
          </w:tcPr>
          <w:p w14:paraId="7C60C21E">
            <w:pPr>
              <w:pStyle w:val="11"/>
            </w:pPr>
          </w:p>
        </w:tc>
      </w:tr>
      <w:tr w14:paraId="42EB8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695E1">
            <w:pPr>
              <w:pStyle w:val="13"/>
            </w:pPr>
            <w:r>
              <w:t>33</w:t>
            </w:r>
          </w:p>
        </w:tc>
        <w:tc>
          <w:tcPr>
            <w:tcW w:w="4535" w:type="dxa"/>
            <w:vAlign w:val="center"/>
          </w:tcPr>
          <w:p w14:paraId="63F141DA">
            <w:pPr>
              <w:pStyle w:val="14"/>
            </w:pPr>
            <w:r>
              <w:t>收入总计</w:t>
            </w:r>
          </w:p>
        </w:tc>
        <w:tc>
          <w:tcPr>
            <w:tcW w:w="2126" w:type="dxa"/>
            <w:vAlign w:val="center"/>
          </w:tcPr>
          <w:p w14:paraId="399AE182">
            <w:pPr>
              <w:pStyle w:val="15"/>
            </w:pPr>
          </w:p>
        </w:tc>
        <w:tc>
          <w:tcPr>
            <w:tcW w:w="4535" w:type="dxa"/>
            <w:vAlign w:val="center"/>
          </w:tcPr>
          <w:p w14:paraId="025817A4">
            <w:pPr>
              <w:pStyle w:val="14"/>
            </w:pPr>
            <w:r>
              <w:t>支出总计</w:t>
            </w:r>
          </w:p>
        </w:tc>
        <w:tc>
          <w:tcPr>
            <w:tcW w:w="2126" w:type="dxa"/>
            <w:vAlign w:val="center"/>
          </w:tcPr>
          <w:p w14:paraId="0029AB5A">
            <w:pPr>
              <w:pStyle w:val="15"/>
            </w:pPr>
          </w:p>
        </w:tc>
      </w:tr>
    </w:tbl>
    <w:p w14:paraId="66B6B7F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091747A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A1CB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5E95558">
            <w:pPr>
              <w:pStyle w:val="9"/>
            </w:pPr>
            <w:r>
              <w:t>203202雄安容和海棠幼儿园</w:t>
            </w:r>
          </w:p>
        </w:tc>
        <w:tc>
          <w:tcPr>
            <w:tcW w:w="3402" w:type="dxa"/>
            <w:gridSpan w:val="3"/>
            <w:tcBorders>
              <w:top w:val="single" w:color="FFFFFF" w:sz="6" w:space="0"/>
              <w:left w:val="single" w:color="FFFFFF" w:sz="6" w:space="0"/>
              <w:right w:val="single" w:color="FFFFFF" w:sz="6" w:space="0"/>
            </w:tcBorders>
            <w:vAlign w:val="center"/>
          </w:tcPr>
          <w:p w14:paraId="3F864A62">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AFEF81E">
            <w:pPr>
              <w:pStyle w:val="7"/>
            </w:pPr>
            <w:r>
              <w:t>单位：万元</w:t>
            </w:r>
          </w:p>
        </w:tc>
      </w:tr>
      <w:tr w14:paraId="6A0E8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E94D0F4">
            <w:pPr>
              <w:pStyle w:val="10"/>
            </w:pPr>
            <w:r>
              <w:t>序号</w:t>
            </w:r>
          </w:p>
        </w:tc>
        <w:tc>
          <w:tcPr>
            <w:tcW w:w="2551" w:type="dxa"/>
            <w:gridSpan w:val="2"/>
            <w:vAlign w:val="center"/>
          </w:tcPr>
          <w:p w14:paraId="46509917">
            <w:pPr>
              <w:pStyle w:val="10"/>
            </w:pPr>
            <w:r>
              <w:t>功能分类科目</w:t>
            </w:r>
          </w:p>
        </w:tc>
        <w:tc>
          <w:tcPr>
            <w:tcW w:w="1134" w:type="dxa"/>
            <w:vMerge w:val="restart"/>
            <w:vAlign w:val="center"/>
          </w:tcPr>
          <w:p w14:paraId="26BB2AF3">
            <w:pPr>
              <w:pStyle w:val="10"/>
            </w:pPr>
            <w:r>
              <w:t>合计</w:t>
            </w:r>
          </w:p>
        </w:tc>
        <w:tc>
          <w:tcPr>
            <w:tcW w:w="9072" w:type="dxa"/>
            <w:gridSpan w:val="8"/>
            <w:vAlign w:val="center"/>
          </w:tcPr>
          <w:p w14:paraId="076E1F66">
            <w:pPr>
              <w:pStyle w:val="10"/>
            </w:pPr>
            <w:r>
              <w:t>本年收入</w:t>
            </w:r>
          </w:p>
        </w:tc>
        <w:tc>
          <w:tcPr>
            <w:tcW w:w="1134" w:type="dxa"/>
            <w:vMerge w:val="restart"/>
            <w:vAlign w:val="center"/>
          </w:tcPr>
          <w:p w14:paraId="4BE1CD67">
            <w:pPr>
              <w:pStyle w:val="10"/>
            </w:pPr>
            <w:r>
              <w:t>上年结转</w:t>
            </w:r>
          </w:p>
        </w:tc>
      </w:tr>
      <w:tr w14:paraId="06915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75CBAE1"/>
        </w:tc>
        <w:tc>
          <w:tcPr>
            <w:tcW w:w="992" w:type="dxa"/>
            <w:vAlign w:val="center"/>
          </w:tcPr>
          <w:p w14:paraId="3E6FA1A1">
            <w:pPr>
              <w:pStyle w:val="10"/>
            </w:pPr>
            <w:r>
              <w:t>科目    编码</w:t>
            </w:r>
          </w:p>
        </w:tc>
        <w:tc>
          <w:tcPr>
            <w:tcW w:w="1559" w:type="dxa"/>
            <w:vAlign w:val="center"/>
          </w:tcPr>
          <w:p w14:paraId="299C6873">
            <w:pPr>
              <w:pStyle w:val="10"/>
            </w:pPr>
            <w:r>
              <w:t>科目名称</w:t>
            </w:r>
          </w:p>
        </w:tc>
        <w:tc>
          <w:tcPr>
            <w:tcW w:w="1134" w:type="dxa"/>
            <w:vMerge w:val="continue"/>
          </w:tcPr>
          <w:p w14:paraId="7798EA1A"/>
        </w:tc>
        <w:tc>
          <w:tcPr>
            <w:tcW w:w="1134" w:type="dxa"/>
            <w:vAlign w:val="center"/>
          </w:tcPr>
          <w:p w14:paraId="31DFB105">
            <w:pPr>
              <w:pStyle w:val="10"/>
            </w:pPr>
            <w:r>
              <w:t>小计</w:t>
            </w:r>
          </w:p>
        </w:tc>
        <w:tc>
          <w:tcPr>
            <w:tcW w:w="1134" w:type="dxa"/>
            <w:vAlign w:val="center"/>
          </w:tcPr>
          <w:p w14:paraId="2853D5C7">
            <w:pPr>
              <w:pStyle w:val="10"/>
            </w:pPr>
            <w:r>
              <w:t>财政拨款 收入</w:t>
            </w:r>
          </w:p>
        </w:tc>
        <w:tc>
          <w:tcPr>
            <w:tcW w:w="1134" w:type="dxa"/>
            <w:vAlign w:val="center"/>
          </w:tcPr>
          <w:p w14:paraId="1930D381">
            <w:pPr>
              <w:pStyle w:val="10"/>
            </w:pPr>
            <w:r>
              <w:t>财政专户 收入</w:t>
            </w:r>
          </w:p>
        </w:tc>
        <w:tc>
          <w:tcPr>
            <w:tcW w:w="1134" w:type="dxa"/>
            <w:vAlign w:val="center"/>
          </w:tcPr>
          <w:p w14:paraId="1401A327">
            <w:pPr>
              <w:pStyle w:val="10"/>
            </w:pPr>
            <w:r>
              <w:t>事业收入</w:t>
            </w:r>
          </w:p>
        </w:tc>
        <w:tc>
          <w:tcPr>
            <w:tcW w:w="1134" w:type="dxa"/>
            <w:vAlign w:val="center"/>
          </w:tcPr>
          <w:p w14:paraId="31F2EB63">
            <w:pPr>
              <w:pStyle w:val="10"/>
            </w:pPr>
            <w:r>
              <w:t>经营收入</w:t>
            </w:r>
          </w:p>
        </w:tc>
        <w:tc>
          <w:tcPr>
            <w:tcW w:w="1134" w:type="dxa"/>
            <w:vAlign w:val="center"/>
          </w:tcPr>
          <w:p w14:paraId="72195CA7">
            <w:pPr>
              <w:pStyle w:val="10"/>
            </w:pPr>
            <w:r>
              <w:t>上级补助收入</w:t>
            </w:r>
          </w:p>
        </w:tc>
        <w:tc>
          <w:tcPr>
            <w:tcW w:w="1134" w:type="dxa"/>
            <w:vAlign w:val="center"/>
          </w:tcPr>
          <w:p w14:paraId="4E9D6A1D">
            <w:pPr>
              <w:pStyle w:val="10"/>
            </w:pPr>
            <w:r>
              <w:t>附属单位上缴收入</w:t>
            </w:r>
          </w:p>
        </w:tc>
        <w:tc>
          <w:tcPr>
            <w:tcW w:w="1134" w:type="dxa"/>
            <w:vAlign w:val="center"/>
          </w:tcPr>
          <w:p w14:paraId="3D53315B">
            <w:pPr>
              <w:pStyle w:val="10"/>
            </w:pPr>
            <w:r>
              <w:t>其他收入</w:t>
            </w:r>
          </w:p>
        </w:tc>
        <w:tc>
          <w:tcPr>
            <w:tcW w:w="1134" w:type="dxa"/>
            <w:vMerge w:val="continue"/>
          </w:tcPr>
          <w:p w14:paraId="30F17036"/>
        </w:tc>
      </w:tr>
      <w:tr w14:paraId="59380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7C7BF4B">
            <w:pPr>
              <w:pStyle w:val="10"/>
            </w:pPr>
            <w:r>
              <w:t>栏次</w:t>
            </w:r>
          </w:p>
        </w:tc>
        <w:tc>
          <w:tcPr>
            <w:tcW w:w="992" w:type="dxa"/>
            <w:vAlign w:val="center"/>
          </w:tcPr>
          <w:p w14:paraId="22776909">
            <w:pPr>
              <w:pStyle w:val="10"/>
            </w:pPr>
            <w:r>
              <w:t>1</w:t>
            </w:r>
          </w:p>
        </w:tc>
        <w:tc>
          <w:tcPr>
            <w:tcW w:w="1559" w:type="dxa"/>
            <w:vAlign w:val="center"/>
          </w:tcPr>
          <w:p w14:paraId="47129DA7">
            <w:pPr>
              <w:pStyle w:val="10"/>
            </w:pPr>
            <w:r>
              <w:t>2</w:t>
            </w:r>
          </w:p>
        </w:tc>
        <w:tc>
          <w:tcPr>
            <w:tcW w:w="1134" w:type="dxa"/>
            <w:vAlign w:val="center"/>
          </w:tcPr>
          <w:p w14:paraId="30D292FF">
            <w:pPr>
              <w:pStyle w:val="10"/>
            </w:pPr>
            <w:r>
              <w:t>3</w:t>
            </w:r>
          </w:p>
        </w:tc>
        <w:tc>
          <w:tcPr>
            <w:tcW w:w="1134" w:type="dxa"/>
            <w:vAlign w:val="center"/>
          </w:tcPr>
          <w:p w14:paraId="61261B3E">
            <w:pPr>
              <w:pStyle w:val="10"/>
            </w:pPr>
            <w:r>
              <w:t>4</w:t>
            </w:r>
          </w:p>
        </w:tc>
        <w:tc>
          <w:tcPr>
            <w:tcW w:w="1134" w:type="dxa"/>
            <w:vAlign w:val="center"/>
          </w:tcPr>
          <w:p w14:paraId="273B31BE">
            <w:pPr>
              <w:pStyle w:val="10"/>
            </w:pPr>
            <w:r>
              <w:t>5</w:t>
            </w:r>
          </w:p>
        </w:tc>
        <w:tc>
          <w:tcPr>
            <w:tcW w:w="1134" w:type="dxa"/>
            <w:vAlign w:val="center"/>
          </w:tcPr>
          <w:p w14:paraId="6F0895E5">
            <w:pPr>
              <w:pStyle w:val="10"/>
            </w:pPr>
            <w:r>
              <w:t>6</w:t>
            </w:r>
          </w:p>
        </w:tc>
        <w:tc>
          <w:tcPr>
            <w:tcW w:w="1134" w:type="dxa"/>
            <w:vAlign w:val="center"/>
          </w:tcPr>
          <w:p w14:paraId="6EC281E0">
            <w:pPr>
              <w:pStyle w:val="10"/>
            </w:pPr>
            <w:r>
              <w:t>7</w:t>
            </w:r>
          </w:p>
        </w:tc>
        <w:tc>
          <w:tcPr>
            <w:tcW w:w="1134" w:type="dxa"/>
            <w:vAlign w:val="center"/>
          </w:tcPr>
          <w:p w14:paraId="0D01FB81">
            <w:pPr>
              <w:pStyle w:val="10"/>
            </w:pPr>
            <w:r>
              <w:t>8</w:t>
            </w:r>
          </w:p>
        </w:tc>
        <w:tc>
          <w:tcPr>
            <w:tcW w:w="1134" w:type="dxa"/>
            <w:vAlign w:val="center"/>
          </w:tcPr>
          <w:p w14:paraId="08D88C62">
            <w:pPr>
              <w:pStyle w:val="10"/>
            </w:pPr>
            <w:r>
              <w:t>9</w:t>
            </w:r>
          </w:p>
        </w:tc>
        <w:tc>
          <w:tcPr>
            <w:tcW w:w="1134" w:type="dxa"/>
            <w:vAlign w:val="center"/>
          </w:tcPr>
          <w:p w14:paraId="280B1BC4">
            <w:pPr>
              <w:pStyle w:val="10"/>
            </w:pPr>
            <w:r>
              <w:t>10</w:t>
            </w:r>
          </w:p>
        </w:tc>
        <w:tc>
          <w:tcPr>
            <w:tcW w:w="1134" w:type="dxa"/>
            <w:vAlign w:val="center"/>
          </w:tcPr>
          <w:p w14:paraId="358C8964">
            <w:pPr>
              <w:pStyle w:val="10"/>
            </w:pPr>
            <w:r>
              <w:t>11</w:t>
            </w:r>
          </w:p>
        </w:tc>
        <w:tc>
          <w:tcPr>
            <w:tcW w:w="1134" w:type="dxa"/>
            <w:vAlign w:val="center"/>
          </w:tcPr>
          <w:p w14:paraId="4156696C">
            <w:pPr>
              <w:pStyle w:val="10"/>
            </w:pPr>
            <w:r>
              <w:t>12</w:t>
            </w:r>
          </w:p>
        </w:tc>
      </w:tr>
      <w:tr w14:paraId="4871E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58779D">
            <w:pPr>
              <w:pStyle w:val="13"/>
            </w:pPr>
          </w:p>
        </w:tc>
        <w:tc>
          <w:tcPr>
            <w:tcW w:w="992" w:type="dxa"/>
            <w:vAlign w:val="center"/>
          </w:tcPr>
          <w:p w14:paraId="7B84B88D">
            <w:pPr>
              <w:pStyle w:val="12"/>
            </w:pPr>
          </w:p>
        </w:tc>
        <w:tc>
          <w:tcPr>
            <w:tcW w:w="1559" w:type="dxa"/>
            <w:vAlign w:val="center"/>
          </w:tcPr>
          <w:p w14:paraId="2977CD48">
            <w:pPr>
              <w:pStyle w:val="12"/>
            </w:pPr>
          </w:p>
        </w:tc>
        <w:tc>
          <w:tcPr>
            <w:tcW w:w="1134" w:type="dxa"/>
            <w:vAlign w:val="center"/>
          </w:tcPr>
          <w:p w14:paraId="2B392567">
            <w:pPr>
              <w:pStyle w:val="11"/>
            </w:pPr>
          </w:p>
        </w:tc>
        <w:tc>
          <w:tcPr>
            <w:tcW w:w="1134" w:type="dxa"/>
            <w:vAlign w:val="center"/>
          </w:tcPr>
          <w:p w14:paraId="27ED050D">
            <w:pPr>
              <w:pStyle w:val="11"/>
            </w:pPr>
          </w:p>
        </w:tc>
        <w:tc>
          <w:tcPr>
            <w:tcW w:w="1134" w:type="dxa"/>
            <w:vAlign w:val="center"/>
          </w:tcPr>
          <w:p w14:paraId="2166DED8">
            <w:pPr>
              <w:pStyle w:val="11"/>
            </w:pPr>
          </w:p>
        </w:tc>
        <w:tc>
          <w:tcPr>
            <w:tcW w:w="1134" w:type="dxa"/>
            <w:vAlign w:val="center"/>
          </w:tcPr>
          <w:p w14:paraId="5264E36F">
            <w:pPr>
              <w:pStyle w:val="11"/>
            </w:pPr>
          </w:p>
        </w:tc>
        <w:tc>
          <w:tcPr>
            <w:tcW w:w="1134" w:type="dxa"/>
            <w:vAlign w:val="center"/>
          </w:tcPr>
          <w:p w14:paraId="1D1EEBB7">
            <w:pPr>
              <w:pStyle w:val="11"/>
            </w:pPr>
          </w:p>
        </w:tc>
        <w:tc>
          <w:tcPr>
            <w:tcW w:w="1134" w:type="dxa"/>
            <w:vAlign w:val="center"/>
          </w:tcPr>
          <w:p w14:paraId="1AA7B140">
            <w:pPr>
              <w:pStyle w:val="11"/>
            </w:pPr>
          </w:p>
        </w:tc>
        <w:tc>
          <w:tcPr>
            <w:tcW w:w="1134" w:type="dxa"/>
            <w:vAlign w:val="center"/>
          </w:tcPr>
          <w:p w14:paraId="7321D9E7">
            <w:pPr>
              <w:pStyle w:val="11"/>
            </w:pPr>
          </w:p>
        </w:tc>
        <w:tc>
          <w:tcPr>
            <w:tcW w:w="1134" w:type="dxa"/>
            <w:vAlign w:val="center"/>
          </w:tcPr>
          <w:p w14:paraId="0B64333C">
            <w:pPr>
              <w:pStyle w:val="11"/>
            </w:pPr>
          </w:p>
        </w:tc>
        <w:tc>
          <w:tcPr>
            <w:tcW w:w="1134" w:type="dxa"/>
            <w:vAlign w:val="center"/>
          </w:tcPr>
          <w:p w14:paraId="3CB8D971">
            <w:pPr>
              <w:pStyle w:val="11"/>
            </w:pPr>
          </w:p>
        </w:tc>
        <w:tc>
          <w:tcPr>
            <w:tcW w:w="1134" w:type="dxa"/>
            <w:vAlign w:val="center"/>
          </w:tcPr>
          <w:p w14:paraId="56081F7E">
            <w:pPr>
              <w:pStyle w:val="11"/>
            </w:pPr>
          </w:p>
        </w:tc>
      </w:tr>
    </w:tbl>
    <w:p w14:paraId="3077BFB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3D11EA0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6001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E6A6761">
            <w:pPr>
              <w:pStyle w:val="9"/>
            </w:pPr>
            <w:r>
              <w:t>203202雄安容和海棠幼儿园</w:t>
            </w:r>
          </w:p>
        </w:tc>
        <w:tc>
          <w:tcPr>
            <w:tcW w:w="2722" w:type="dxa"/>
            <w:gridSpan w:val="2"/>
            <w:tcBorders>
              <w:top w:val="single" w:color="FFFFFF" w:sz="6" w:space="0"/>
              <w:left w:val="single" w:color="FFFFFF" w:sz="6" w:space="0"/>
              <w:right w:val="single" w:color="FFFFFF" w:sz="6" w:space="0"/>
            </w:tcBorders>
            <w:vAlign w:val="center"/>
          </w:tcPr>
          <w:p w14:paraId="2A0C561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539BFB7">
            <w:pPr>
              <w:pStyle w:val="7"/>
            </w:pPr>
            <w:r>
              <w:t>单位：万元</w:t>
            </w:r>
          </w:p>
        </w:tc>
      </w:tr>
      <w:tr w14:paraId="6FD33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FE936E">
            <w:pPr>
              <w:pStyle w:val="10"/>
            </w:pPr>
            <w:r>
              <w:t>序号</w:t>
            </w:r>
          </w:p>
        </w:tc>
        <w:tc>
          <w:tcPr>
            <w:tcW w:w="5527" w:type="dxa"/>
            <w:gridSpan w:val="2"/>
            <w:vAlign w:val="center"/>
          </w:tcPr>
          <w:p w14:paraId="7CA6E3E8">
            <w:pPr>
              <w:pStyle w:val="10"/>
            </w:pPr>
            <w:r>
              <w:t>功能分类科目</w:t>
            </w:r>
          </w:p>
        </w:tc>
        <w:tc>
          <w:tcPr>
            <w:tcW w:w="1361" w:type="dxa"/>
            <w:vMerge w:val="restart"/>
            <w:vAlign w:val="center"/>
          </w:tcPr>
          <w:p w14:paraId="320BF735">
            <w:pPr>
              <w:pStyle w:val="10"/>
            </w:pPr>
            <w:r>
              <w:t>合计</w:t>
            </w:r>
          </w:p>
        </w:tc>
        <w:tc>
          <w:tcPr>
            <w:tcW w:w="1361" w:type="dxa"/>
            <w:vMerge w:val="restart"/>
            <w:vAlign w:val="center"/>
          </w:tcPr>
          <w:p w14:paraId="42B3823F">
            <w:pPr>
              <w:pStyle w:val="10"/>
            </w:pPr>
            <w:r>
              <w:t>基本支出</w:t>
            </w:r>
          </w:p>
        </w:tc>
        <w:tc>
          <w:tcPr>
            <w:tcW w:w="1361" w:type="dxa"/>
            <w:vMerge w:val="restart"/>
            <w:vAlign w:val="center"/>
          </w:tcPr>
          <w:p w14:paraId="2370B88B">
            <w:pPr>
              <w:pStyle w:val="10"/>
            </w:pPr>
            <w:r>
              <w:t>项目支出</w:t>
            </w:r>
          </w:p>
        </w:tc>
        <w:tc>
          <w:tcPr>
            <w:tcW w:w="1361" w:type="dxa"/>
            <w:vMerge w:val="restart"/>
            <w:vAlign w:val="center"/>
          </w:tcPr>
          <w:p w14:paraId="0F8960C8">
            <w:pPr>
              <w:pStyle w:val="10"/>
            </w:pPr>
            <w:r>
              <w:t>经营支出</w:t>
            </w:r>
          </w:p>
        </w:tc>
        <w:tc>
          <w:tcPr>
            <w:tcW w:w="1361" w:type="dxa"/>
            <w:vMerge w:val="restart"/>
            <w:vAlign w:val="center"/>
          </w:tcPr>
          <w:p w14:paraId="5C5F0E21">
            <w:pPr>
              <w:pStyle w:val="10"/>
            </w:pPr>
            <w:r>
              <w:t>上解上级     支出</w:t>
            </w:r>
          </w:p>
        </w:tc>
        <w:tc>
          <w:tcPr>
            <w:tcW w:w="1361" w:type="dxa"/>
            <w:vMerge w:val="restart"/>
            <w:vAlign w:val="center"/>
          </w:tcPr>
          <w:p w14:paraId="0B2DD809">
            <w:pPr>
              <w:pStyle w:val="10"/>
            </w:pPr>
            <w:r>
              <w:t>对附属单位补助支出</w:t>
            </w:r>
          </w:p>
        </w:tc>
      </w:tr>
      <w:tr w14:paraId="4D013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360273"/>
        </w:tc>
        <w:tc>
          <w:tcPr>
            <w:tcW w:w="992" w:type="dxa"/>
            <w:vAlign w:val="center"/>
          </w:tcPr>
          <w:p w14:paraId="7E64D3C9">
            <w:pPr>
              <w:pStyle w:val="10"/>
            </w:pPr>
            <w:r>
              <w:t>科目    编码</w:t>
            </w:r>
          </w:p>
        </w:tc>
        <w:tc>
          <w:tcPr>
            <w:tcW w:w="4535" w:type="dxa"/>
            <w:vAlign w:val="center"/>
          </w:tcPr>
          <w:p w14:paraId="53C09E20">
            <w:pPr>
              <w:pStyle w:val="10"/>
            </w:pPr>
            <w:r>
              <w:t>科目名称</w:t>
            </w:r>
          </w:p>
        </w:tc>
        <w:tc>
          <w:tcPr>
            <w:tcW w:w="1361" w:type="dxa"/>
            <w:vMerge w:val="continue"/>
          </w:tcPr>
          <w:p w14:paraId="17427119"/>
        </w:tc>
        <w:tc>
          <w:tcPr>
            <w:tcW w:w="1361" w:type="dxa"/>
            <w:vMerge w:val="continue"/>
          </w:tcPr>
          <w:p w14:paraId="50F9BC4C"/>
        </w:tc>
        <w:tc>
          <w:tcPr>
            <w:tcW w:w="1361" w:type="dxa"/>
            <w:vMerge w:val="continue"/>
          </w:tcPr>
          <w:p w14:paraId="255E1BF7"/>
        </w:tc>
        <w:tc>
          <w:tcPr>
            <w:tcW w:w="1361" w:type="dxa"/>
            <w:vMerge w:val="continue"/>
          </w:tcPr>
          <w:p w14:paraId="215D3997"/>
        </w:tc>
        <w:tc>
          <w:tcPr>
            <w:tcW w:w="1361" w:type="dxa"/>
            <w:vMerge w:val="continue"/>
          </w:tcPr>
          <w:p w14:paraId="43189016"/>
        </w:tc>
        <w:tc>
          <w:tcPr>
            <w:tcW w:w="1361" w:type="dxa"/>
            <w:vMerge w:val="continue"/>
          </w:tcPr>
          <w:p w14:paraId="727C2631"/>
        </w:tc>
      </w:tr>
      <w:tr w14:paraId="0B288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711A72">
            <w:pPr>
              <w:pStyle w:val="10"/>
            </w:pPr>
            <w:r>
              <w:t>栏次</w:t>
            </w:r>
          </w:p>
        </w:tc>
        <w:tc>
          <w:tcPr>
            <w:tcW w:w="992" w:type="dxa"/>
            <w:vAlign w:val="center"/>
          </w:tcPr>
          <w:p w14:paraId="2CD3CD5C">
            <w:pPr>
              <w:pStyle w:val="10"/>
            </w:pPr>
            <w:r>
              <w:t>1</w:t>
            </w:r>
          </w:p>
        </w:tc>
        <w:tc>
          <w:tcPr>
            <w:tcW w:w="4535" w:type="dxa"/>
            <w:vAlign w:val="center"/>
          </w:tcPr>
          <w:p w14:paraId="3DE3394C">
            <w:pPr>
              <w:pStyle w:val="10"/>
            </w:pPr>
            <w:r>
              <w:t>2</w:t>
            </w:r>
          </w:p>
        </w:tc>
        <w:tc>
          <w:tcPr>
            <w:tcW w:w="1361" w:type="dxa"/>
            <w:vAlign w:val="center"/>
          </w:tcPr>
          <w:p w14:paraId="4D3DAAFB">
            <w:pPr>
              <w:pStyle w:val="10"/>
            </w:pPr>
            <w:r>
              <w:t>3</w:t>
            </w:r>
          </w:p>
        </w:tc>
        <w:tc>
          <w:tcPr>
            <w:tcW w:w="1361" w:type="dxa"/>
            <w:vAlign w:val="center"/>
          </w:tcPr>
          <w:p w14:paraId="2B2DD66C">
            <w:pPr>
              <w:pStyle w:val="10"/>
            </w:pPr>
            <w:r>
              <w:t>4</w:t>
            </w:r>
          </w:p>
        </w:tc>
        <w:tc>
          <w:tcPr>
            <w:tcW w:w="1361" w:type="dxa"/>
            <w:vAlign w:val="center"/>
          </w:tcPr>
          <w:p w14:paraId="1610898D">
            <w:pPr>
              <w:pStyle w:val="10"/>
            </w:pPr>
            <w:r>
              <w:t>5</w:t>
            </w:r>
          </w:p>
        </w:tc>
        <w:tc>
          <w:tcPr>
            <w:tcW w:w="1361" w:type="dxa"/>
            <w:vAlign w:val="center"/>
          </w:tcPr>
          <w:p w14:paraId="4A473BF9">
            <w:pPr>
              <w:pStyle w:val="10"/>
            </w:pPr>
            <w:r>
              <w:t>6</w:t>
            </w:r>
          </w:p>
        </w:tc>
        <w:tc>
          <w:tcPr>
            <w:tcW w:w="1361" w:type="dxa"/>
            <w:vAlign w:val="center"/>
          </w:tcPr>
          <w:p w14:paraId="3A77CB06">
            <w:pPr>
              <w:pStyle w:val="10"/>
            </w:pPr>
            <w:r>
              <w:t>7</w:t>
            </w:r>
          </w:p>
        </w:tc>
        <w:tc>
          <w:tcPr>
            <w:tcW w:w="1361" w:type="dxa"/>
            <w:vAlign w:val="center"/>
          </w:tcPr>
          <w:p w14:paraId="3BCD870D">
            <w:pPr>
              <w:pStyle w:val="10"/>
            </w:pPr>
            <w:r>
              <w:t>8</w:t>
            </w:r>
          </w:p>
        </w:tc>
      </w:tr>
      <w:tr w14:paraId="35920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438F5">
            <w:pPr>
              <w:pStyle w:val="13"/>
            </w:pPr>
          </w:p>
        </w:tc>
        <w:tc>
          <w:tcPr>
            <w:tcW w:w="992" w:type="dxa"/>
            <w:vAlign w:val="center"/>
          </w:tcPr>
          <w:p w14:paraId="0A17CA97">
            <w:pPr>
              <w:pStyle w:val="12"/>
            </w:pPr>
          </w:p>
        </w:tc>
        <w:tc>
          <w:tcPr>
            <w:tcW w:w="4535" w:type="dxa"/>
            <w:vAlign w:val="center"/>
          </w:tcPr>
          <w:p w14:paraId="5C771E0C">
            <w:pPr>
              <w:pStyle w:val="12"/>
            </w:pPr>
          </w:p>
        </w:tc>
        <w:tc>
          <w:tcPr>
            <w:tcW w:w="1361" w:type="dxa"/>
            <w:vAlign w:val="center"/>
          </w:tcPr>
          <w:p w14:paraId="0F93AE5E">
            <w:pPr>
              <w:pStyle w:val="11"/>
            </w:pPr>
          </w:p>
        </w:tc>
        <w:tc>
          <w:tcPr>
            <w:tcW w:w="1361" w:type="dxa"/>
            <w:vAlign w:val="center"/>
          </w:tcPr>
          <w:p w14:paraId="0AEB5809">
            <w:pPr>
              <w:pStyle w:val="11"/>
            </w:pPr>
          </w:p>
        </w:tc>
        <w:tc>
          <w:tcPr>
            <w:tcW w:w="1361" w:type="dxa"/>
            <w:vAlign w:val="center"/>
          </w:tcPr>
          <w:p w14:paraId="791A37DB">
            <w:pPr>
              <w:pStyle w:val="11"/>
            </w:pPr>
          </w:p>
        </w:tc>
        <w:tc>
          <w:tcPr>
            <w:tcW w:w="1361" w:type="dxa"/>
            <w:vAlign w:val="center"/>
          </w:tcPr>
          <w:p w14:paraId="6343AB1E">
            <w:pPr>
              <w:pStyle w:val="11"/>
            </w:pPr>
          </w:p>
        </w:tc>
        <w:tc>
          <w:tcPr>
            <w:tcW w:w="1361" w:type="dxa"/>
            <w:vAlign w:val="center"/>
          </w:tcPr>
          <w:p w14:paraId="0C57F5DA">
            <w:pPr>
              <w:pStyle w:val="11"/>
            </w:pPr>
          </w:p>
        </w:tc>
        <w:tc>
          <w:tcPr>
            <w:tcW w:w="1361" w:type="dxa"/>
            <w:vAlign w:val="center"/>
          </w:tcPr>
          <w:p w14:paraId="26689AF5">
            <w:pPr>
              <w:pStyle w:val="11"/>
            </w:pPr>
          </w:p>
        </w:tc>
      </w:tr>
    </w:tbl>
    <w:p w14:paraId="03EC918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600BAA3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D594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4B92567">
            <w:pPr>
              <w:pStyle w:val="9"/>
            </w:pPr>
            <w:r>
              <w:t>203202雄安容和海棠幼儿园</w:t>
            </w:r>
          </w:p>
        </w:tc>
        <w:tc>
          <w:tcPr>
            <w:tcW w:w="3402" w:type="dxa"/>
            <w:tcBorders>
              <w:top w:val="single" w:color="FFFFFF" w:sz="6" w:space="0"/>
              <w:left w:val="single" w:color="FFFFFF" w:sz="6" w:space="0"/>
              <w:right w:val="single" w:color="FFFFFF" w:sz="6" w:space="0"/>
            </w:tcBorders>
            <w:vAlign w:val="center"/>
          </w:tcPr>
          <w:p w14:paraId="0D46D0E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7097C00">
            <w:pPr>
              <w:pStyle w:val="7"/>
            </w:pPr>
            <w:r>
              <w:t>单位：万元</w:t>
            </w:r>
          </w:p>
        </w:tc>
      </w:tr>
      <w:tr w14:paraId="4D5E6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D6BA67">
            <w:pPr>
              <w:pStyle w:val="10"/>
            </w:pPr>
            <w:r>
              <w:t>序号</w:t>
            </w:r>
          </w:p>
        </w:tc>
        <w:tc>
          <w:tcPr>
            <w:tcW w:w="4876" w:type="dxa"/>
            <w:gridSpan w:val="2"/>
            <w:vAlign w:val="center"/>
          </w:tcPr>
          <w:p w14:paraId="3755AFCB">
            <w:pPr>
              <w:pStyle w:val="10"/>
            </w:pPr>
            <w:r>
              <w:t>收入</w:t>
            </w:r>
          </w:p>
        </w:tc>
        <w:tc>
          <w:tcPr>
            <w:tcW w:w="9298" w:type="dxa"/>
            <w:gridSpan w:val="5"/>
            <w:vAlign w:val="center"/>
          </w:tcPr>
          <w:p w14:paraId="1AE319B2">
            <w:pPr>
              <w:pStyle w:val="10"/>
            </w:pPr>
            <w:r>
              <w:t>支出</w:t>
            </w:r>
          </w:p>
        </w:tc>
      </w:tr>
      <w:tr w14:paraId="22E68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6F7CE2"/>
        </w:tc>
        <w:tc>
          <w:tcPr>
            <w:tcW w:w="3402" w:type="dxa"/>
            <w:vAlign w:val="center"/>
          </w:tcPr>
          <w:p w14:paraId="6BE98E05">
            <w:pPr>
              <w:pStyle w:val="10"/>
            </w:pPr>
            <w:r>
              <w:t>项  目</w:t>
            </w:r>
          </w:p>
        </w:tc>
        <w:tc>
          <w:tcPr>
            <w:tcW w:w="1474" w:type="dxa"/>
            <w:vAlign w:val="center"/>
          </w:tcPr>
          <w:p w14:paraId="746DDE6D">
            <w:pPr>
              <w:pStyle w:val="10"/>
            </w:pPr>
            <w:r>
              <w:t>金额</w:t>
            </w:r>
          </w:p>
        </w:tc>
        <w:tc>
          <w:tcPr>
            <w:tcW w:w="3402" w:type="dxa"/>
            <w:vAlign w:val="center"/>
          </w:tcPr>
          <w:p w14:paraId="00AE9989">
            <w:pPr>
              <w:pStyle w:val="10"/>
            </w:pPr>
            <w:r>
              <w:t>项  目</w:t>
            </w:r>
          </w:p>
        </w:tc>
        <w:tc>
          <w:tcPr>
            <w:tcW w:w="1474" w:type="dxa"/>
            <w:vAlign w:val="center"/>
          </w:tcPr>
          <w:p w14:paraId="45F05E46">
            <w:pPr>
              <w:pStyle w:val="10"/>
            </w:pPr>
            <w:r>
              <w:t>合计</w:t>
            </w:r>
          </w:p>
        </w:tc>
        <w:tc>
          <w:tcPr>
            <w:tcW w:w="1474" w:type="dxa"/>
            <w:vAlign w:val="center"/>
          </w:tcPr>
          <w:p w14:paraId="130416D8">
            <w:pPr>
              <w:pStyle w:val="10"/>
            </w:pPr>
            <w:r>
              <w:t>一般公共预算财政拨款</w:t>
            </w:r>
          </w:p>
        </w:tc>
        <w:tc>
          <w:tcPr>
            <w:tcW w:w="1474" w:type="dxa"/>
            <w:vAlign w:val="center"/>
          </w:tcPr>
          <w:p w14:paraId="2AB4E0A7">
            <w:pPr>
              <w:pStyle w:val="10"/>
            </w:pPr>
            <w:r>
              <w:t>政府性基金预算财政    拨款</w:t>
            </w:r>
          </w:p>
        </w:tc>
        <w:tc>
          <w:tcPr>
            <w:tcW w:w="1474" w:type="dxa"/>
            <w:vAlign w:val="center"/>
          </w:tcPr>
          <w:p w14:paraId="422DDB6F">
            <w:pPr>
              <w:pStyle w:val="10"/>
            </w:pPr>
            <w:r>
              <w:t>国有资本经营预算财政拨款</w:t>
            </w:r>
          </w:p>
        </w:tc>
      </w:tr>
      <w:tr w14:paraId="0E527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D5330D">
            <w:pPr>
              <w:pStyle w:val="10"/>
            </w:pPr>
            <w:r>
              <w:t>栏次</w:t>
            </w:r>
          </w:p>
        </w:tc>
        <w:tc>
          <w:tcPr>
            <w:tcW w:w="3402" w:type="dxa"/>
            <w:vAlign w:val="center"/>
          </w:tcPr>
          <w:p w14:paraId="16C20468">
            <w:pPr>
              <w:pStyle w:val="10"/>
            </w:pPr>
            <w:r>
              <w:t>1</w:t>
            </w:r>
          </w:p>
        </w:tc>
        <w:tc>
          <w:tcPr>
            <w:tcW w:w="1474" w:type="dxa"/>
            <w:vAlign w:val="center"/>
          </w:tcPr>
          <w:p w14:paraId="617D0601">
            <w:pPr>
              <w:pStyle w:val="10"/>
            </w:pPr>
            <w:r>
              <w:t>2</w:t>
            </w:r>
          </w:p>
        </w:tc>
        <w:tc>
          <w:tcPr>
            <w:tcW w:w="3402" w:type="dxa"/>
            <w:vAlign w:val="center"/>
          </w:tcPr>
          <w:p w14:paraId="1ED2ED84">
            <w:pPr>
              <w:pStyle w:val="10"/>
            </w:pPr>
            <w:r>
              <w:t>3</w:t>
            </w:r>
          </w:p>
        </w:tc>
        <w:tc>
          <w:tcPr>
            <w:tcW w:w="1474" w:type="dxa"/>
            <w:vAlign w:val="center"/>
          </w:tcPr>
          <w:p w14:paraId="2FD6B1DA">
            <w:pPr>
              <w:pStyle w:val="10"/>
            </w:pPr>
            <w:r>
              <w:t>4</w:t>
            </w:r>
          </w:p>
        </w:tc>
        <w:tc>
          <w:tcPr>
            <w:tcW w:w="1474" w:type="dxa"/>
            <w:vAlign w:val="center"/>
          </w:tcPr>
          <w:p w14:paraId="5AB0FC4A">
            <w:pPr>
              <w:pStyle w:val="10"/>
            </w:pPr>
            <w:r>
              <w:t>5</w:t>
            </w:r>
          </w:p>
        </w:tc>
        <w:tc>
          <w:tcPr>
            <w:tcW w:w="1474" w:type="dxa"/>
            <w:vAlign w:val="center"/>
          </w:tcPr>
          <w:p w14:paraId="115ECB20">
            <w:pPr>
              <w:pStyle w:val="10"/>
            </w:pPr>
            <w:r>
              <w:t>6</w:t>
            </w:r>
          </w:p>
        </w:tc>
        <w:tc>
          <w:tcPr>
            <w:tcW w:w="1474" w:type="dxa"/>
            <w:vAlign w:val="center"/>
          </w:tcPr>
          <w:p w14:paraId="57FCA71E">
            <w:pPr>
              <w:pStyle w:val="10"/>
            </w:pPr>
            <w:r>
              <w:t>7</w:t>
            </w:r>
          </w:p>
        </w:tc>
      </w:tr>
      <w:tr w14:paraId="16CE8B07">
        <w:tblPrEx>
          <w:tblCellMar>
            <w:top w:w="0" w:type="dxa"/>
            <w:left w:w="108" w:type="dxa"/>
            <w:bottom w:w="0" w:type="dxa"/>
            <w:right w:w="108" w:type="dxa"/>
          </w:tblCellMar>
        </w:tblPrEx>
        <w:trPr>
          <w:trHeight w:val="369" w:hRule="atLeast"/>
          <w:jc w:val="center"/>
        </w:trPr>
        <w:tc>
          <w:tcPr>
            <w:tcW w:w="850" w:type="dxa"/>
            <w:vAlign w:val="center"/>
          </w:tcPr>
          <w:p w14:paraId="341414B9">
            <w:pPr>
              <w:pStyle w:val="13"/>
            </w:pPr>
            <w:r>
              <w:t>1</w:t>
            </w:r>
          </w:p>
        </w:tc>
        <w:tc>
          <w:tcPr>
            <w:tcW w:w="3402" w:type="dxa"/>
            <w:vAlign w:val="center"/>
          </w:tcPr>
          <w:p w14:paraId="502B08BC">
            <w:pPr>
              <w:pStyle w:val="12"/>
            </w:pPr>
            <w:r>
              <w:t>一、一般公共预算拨款</w:t>
            </w:r>
          </w:p>
        </w:tc>
        <w:tc>
          <w:tcPr>
            <w:tcW w:w="1474" w:type="dxa"/>
            <w:vAlign w:val="center"/>
          </w:tcPr>
          <w:p w14:paraId="2221DC21">
            <w:pPr>
              <w:pStyle w:val="11"/>
            </w:pPr>
          </w:p>
        </w:tc>
        <w:tc>
          <w:tcPr>
            <w:tcW w:w="3402" w:type="dxa"/>
            <w:vAlign w:val="center"/>
          </w:tcPr>
          <w:p w14:paraId="5500E91C">
            <w:pPr>
              <w:pStyle w:val="12"/>
            </w:pPr>
            <w:r>
              <w:t>一、一般公共服务支出</w:t>
            </w:r>
          </w:p>
        </w:tc>
        <w:tc>
          <w:tcPr>
            <w:tcW w:w="1474" w:type="dxa"/>
            <w:vAlign w:val="center"/>
          </w:tcPr>
          <w:p w14:paraId="081F9F2F">
            <w:pPr>
              <w:pStyle w:val="11"/>
            </w:pPr>
          </w:p>
        </w:tc>
        <w:tc>
          <w:tcPr>
            <w:tcW w:w="1474" w:type="dxa"/>
            <w:vAlign w:val="center"/>
          </w:tcPr>
          <w:p w14:paraId="04982028">
            <w:pPr>
              <w:pStyle w:val="11"/>
            </w:pPr>
          </w:p>
        </w:tc>
        <w:tc>
          <w:tcPr>
            <w:tcW w:w="1474" w:type="dxa"/>
            <w:vAlign w:val="center"/>
          </w:tcPr>
          <w:p w14:paraId="1B92D92B">
            <w:pPr>
              <w:pStyle w:val="11"/>
            </w:pPr>
          </w:p>
        </w:tc>
        <w:tc>
          <w:tcPr>
            <w:tcW w:w="1474" w:type="dxa"/>
            <w:vAlign w:val="center"/>
          </w:tcPr>
          <w:p w14:paraId="241A4B0C">
            <w:pPr>
              <w:pStyle w:val="11"/>
            </w:pPr>
          </w:p>
        </w:tc>
      </w:tr>
      <w:tr w14:paraId="1B9A2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53C89">
            <w:pPr>
              <w:pStyle w:val="13"/>
            </w:pPr>
            <w:r>
              <w:t>2</w:t>
            </w:r>
          </w:p>
        </w:tc>
        <w:tc>
          <w:tcPr>
            <w:tcW w:w="3402" w:type="dxa"/>
            <w:vAlign w:val="center"/>
          </w:tcPr>
          <w:p w14:paraId="0BB5B316">
            <w:pPr>
              <w:pStyle w:val="12"/>
            </w:pPr>
            <w:r>
              <w:t>二、政府性基金预算拨款</w:t>
            </w:r>
          </w:p>
        </w:tc>
        <w:tc>
          <w:tcPr>
            <w:tcW w:w="1474" w:type="dxa"/>
            <w:vAlign w:val="center"/>
          </w:tcPr>
          <w:p w14:paraId="1F7D0E5A">
            <w:pPr>
              <w:pStyle w:val="11"/>
            </w:pPr>
          </w:p>
        </w:tc>
        <w:tc>
          <w:tcPr>
            <w:tcW w:w="3402" w:type="dxa"/>
            <w:vAlign w:val="center"/>
          </w:tcPr>
          <w:p w14:paraId="603ECB21">
            <w:pPr>
              <w:pStyle w:val="12"/>
            </w:pPr>
            <w:r>
              <w:t>二、外交支出</w:t>
            </w:r>
          </w:p>
        </w:tc>
        <w:tc>
          <w:tcPr>
            <w:tcW w:w="1474" w:type="dxa"/>
            <w:vAlign w:val="center"/>
          </w:tcPr>
          <w:p w14:paraId="4F38019F">
            <w:pPr>
              <w:pStyle w:val="11"/>
            </w:pPr>
          </w:p>
        </w:tc>
        <w:tc>
          <w:tcPr>
            <w:tcW w:w="1474" w:type="dxa"/>
            <w:vAlign w:val="center"/>
          </w:tcPr>
          <w:p w14:paraId="2BDD2012">
            <w:pPr>
              <w:pStyle w:val="11"/>
            </w:pPr>
          </w:p>
        </w:tc>
        <w:tc>
          <w:tcPr>
            <w:tcW w:w="1474" w:type="dxa"/>
            <w:vAlign w:val="center"/>
          </w:tcPr>
          <w:p w14:paraId="039D5B84">
            <w:pPr>
              <w:pStyle w:val="11"/>
            </w:pPr>
          </w:p>
        </w:tc>
        <w:tc>
          <w:tcPr>
            <w:tcW w:w="1474" w:type="dxa"/>
            <w:vAlign w:val="center"/>
          </w:tcPr>
          <w:p w14:paraId="4542ED5B">
            <w:pPr>
              <w:pStyle w:val="11"/>
            </w:pPr>
          </w:p>
        </w:tc>
      </w:tr>
      <w:tr w14:paraId="6F264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F2293">
            <w:pPr>
              <w:pStyle w:val="13"/>
            </w:pPr>
            <w:r>
              <w:t>3</w:t>
            </w:r>
          </w:p>
        </w:tc>
        <w:tc>
          <w:tcPr>
            <w:tcW w:w="3402" w:type="dxa"/>
            <w:vAlign w:val="center"/>
          </w:tcPr>
          <w:p w14:paraId="4143BD60">
            <w:pPr>
              <w:pStyle w:val="12"/>
            </w:pPr>
            <w:r>
              <w:t>三、国有资本经营预算拨款</w:t>
            </w:r>
          </w:p>
        </w:tc>
        <w:tc>
          <w:tcPr>
            <w:tcW w:w="1474" w:type="dxa"/>
            <w:vAlign w:val="center"/>
          </w:tcPr>
          <w:p w14:paraId="46CD5D1A">
            <w:pPr>
              <w:pStyle w:val="11"/>
            </w:pPr>
          </w:p>
        </w:tc>
        <w:tc>
          <w:tcPr>
            <w:tcW w:w="3402" w:type="dxa"/>
            <w:vAlign w:val="center"/>
          </w:tcPr>
          <w:p w14:paraId="2A776CA3">
            <w:pPr>
              <w:pStyle w:val="12"/>
            </w:pPr>
            <w:r>
              <w:t>三、国防支出</w:t>
            </w:r>
          </w:p>
        </w:tc>
        <w:tc>
          <w:tcPr>
            <w:tcW w:w="1474" w:type="dxa"/>
            <w:vAlign w:val="center"/>
          </w:tcPr>
          <w:p w14:paraId="01030272">
            <w:pPr>
              <w:pStyle w:val="11"/>
            </w:pPr>
          </w:p>
        </w:tc>
        <w:tc>
          <w:tcPr>
            <w:tcW w:w="1474" w:type="dxa"/>
            <w:vAlign w:val="center"/>
          </w:tcPr>
          <w:p w14:paraId="3E0FD027">
            <w:pPr>
              <w:pStyle w:val="11"/>
            </w:pPr>
          </w:p>
        </w:tc>
        <w:tc>
          <w:tcPr>
            <w:tcW w:w="1474" w:type="dxa"/>
            <w:vAlign w:val="center"/>
          </w:tcPr>
          <w:p w14:paraId="6009FCBF">
            <w:pPr>
              <w:pStyle w:val="11"/>
            </w:pPr>
          </w:p>
        </w:tc>
        <w:tc>
          <w:tcPr>
            <w:tcW w:w="1474" w:type="dxa"/>
            <w:vAlign w:val="center"/>
          </w:tcPr>
          <w:p w14:paraId="78F6D75C">
            <w:pPr>
              <w:pStyle w:val="11"/>
            </w:pPr>
          </w:p>
        </w:tc>
      </w:tr>
      <w:tr w14:paraId="61956E86">
        <w:tblPrEx>
          <w:tblCellMar>
            <w:top w:w="0" w:type="dxa"/>
            <w:left w:w="108" w:type="dxa"/>
            <w:bottom w:w="0" w:type="dxa"/>
            <w:right w:w="108" w:type="dxa"/>
          </w:tblCellMar>
        </w:tblPrEx>
        <w:trPr>
          <w:trHeight w:val="369" w:hRule="atLeast"/>
          <w:jc w:val="center"/>
        </w:trPr>
        <w:tc>
          <w:tcPr>
            <w:tcW w:w="850" w:type="dxa"/>
            <w:vAlign w:val="center"/>
          </w:tcPr>
          <w:p w14:paraId="324C4D42">
            <w:pPr>
              <w:pStyle w:val="13"/>
            </w:pPr>
            <w:r>
              <w:t>4</w:t>
            </w:r>
          </w:p>
        </w:tc>
        <w:tc>
          <w:tcPr>
            <w:tcW w:w="3402" w:type="dxa"/>
            <w:vAlign w:val="center"/>
          </w:tcPr>
          <w:p w14:paraId="781B9C3B">
            <w:pPr>
              <w:pStyle w:val="12"/>
            </w:pPr>
          </w:p>
        </w:tc>
        <w:tc>
          <w:tcPr>
            <w:tcW w:w="1474" w:type="dxa"/>
            <w:vAlign w:val="center"/>
          </w:tcPr>
          <w:p w14:paraId="36123627">
            <w:pPr>
              <w:pStyle w:val="11"/>
            </w:pPr>
          </w:p>
        </w:tc>
        <w:tc>
          <w:tcPr>
            <w:tcW w:w="3402" w:type="dxa"/>
            <w:vAlign w:val="center"/>
          </w:tcPr>
          <w:p w14:paraId="4AFC55C2">
            <w:pPr>
              <w:pStyle w:val="12"/>
            </w:pPr>
            <w:r>
              <w:t>四、公共安全支出</w:t>
            </w:r>
          </w:p>
        </w:tc>
        <w:tc>
          <w:tcPr>
            <w:tcW w:w="1474" w:type="dxa"/>
            <w:vAlign w:val="center"/>
          </w:tcPr>
          <w:p w14:paraId="062105AC">
            <w:pPr>
              <w:pStyle w:val="11"/>
            </w:pPr>
          </w:p>
        </w:tc>
        <w:tc>
          <w:tcPr>
            <w:tcW w:w="1474" w:type="dxa"/>
            <w:vAlign w:val="center"/>
          </w:tcPr>
          <w:p w14:paraId="3E92DD38">
            <w:pPr>
              <w:pStyle w:val="11"/>
            </w:pPr>
          </w:p>
        </w:tc>
        <w:tc>
          <w:tcPr>
            <w:tcW w:w="1474" w:type="dxa"/>
            <w:vAlign w:val="center"/>
          </w:tcPr>
          <w:p w14:paraId="48211C8D">
            <w:pPr>
              <w:pStyle w:val="11"/>
            </w:pPr>
          </w:p>
        </w:tc>
        <w:tc>
          <w:tcPr>
            <w:tcW w:w="1474" w:type="dxa"/>
            <w:vAlign w:val="center"/>
          </w:tcPr>
          <w:p w14:paraId="1F6B3721">
            <w:pPr>
              <w:pStyle w:val="11"/>
            </w:pPr>
          </w:p>
        </w:tc>
      </w:tr>
      <w:tr w14:paraId="7DA1ED0B">
        <w:tblPrEx>
          <w:tblCellMar>
            <w:top w:w="0" w:type="dxa"/>
            <w:left w:w="108" w:type="dxa"/>
            <w:bottom w:w="0" w:type="dxa"/>
            <w:right w:w="108" w:type="dxa"/>
          </w:tblCellMar>
        </w:tblPrEx>
        <w:trPr>
          <w:trHeight w:val="369" w:hRule="atLeast"/>
          <w:jc w:val="center"/>
        </w:trPr>
        <w:tc>
          <w:tcPr>
            <w:tcW w:w="850" w:type="dxa"/>
            <w:vAlign w:val="center"/>
          </w:tcPr>
          <w:p w14:paraId="74FBFEAD">
            <w:pPr>
              <w:pStyle w:val="13"/>
            </w:pPr>
            <w:r>
              <w:t>5</w:t>
            </w:r>
          </w:p>
        </w:tc>
        <w:tc>
          <w:tcPr>
            <w:tcW w:w="3402" w:type="dxa"/>
            <w:vAlign w:val="center"/>
          </w:tcPr>
          <w:p w14:paraId="697DE707">
            <w:pPr>
              <w:pStyle w:val="12"/>
            </w:pPr>
          </w:p>
        </w:tc>
        <w:tc>
          <w:tcPr>
            <w:tcW w:w="1474" w:type="dxa"/>
            <w:vAlign w:val="center"/>
          </w:tcPr>
          <w:p w14:paraId="79DBD497">
            <w:pPr>
              <w:pStyle w:val="11"/>
            </w:pPr>
          </w:p>
        </w:tc>
        <w:tc>
          <w:tcPr>
            <w:tcW w:w="3402" w:type="dxa"/>
            <w:vAlign w:val="center"/>
          </w:tcPr>
          <w:p w14:paraId="47C7D970">
            <w:pPr>
              <w:pStyle w:val="12"/>
            </w:pPr>
            <w:r>
              <w:t>五、教育支出</w:t>
            </w:r>
          </w:p>
        </w:tc>
        <w:tc>
          <w:tcPr>
            <w:tcW w:w="1474" w:type="dxa"/>
            <w:vAlign w:val="center"/>
          </w:tcPr>
          <w:p w14:paraId="5D519042">
            <w:pPr>
              <w:pStyle w:val="11"/>
            </w:pPr>
          </w:p>
        </w:tc>
        <w:tc>
          <w:tcPr>
            <w:tcW w:w="1474" w:type="dxa"/>
            <w:vAlign w:val="center"/>
          </w:tcPr>
          <w:p w14:paraId="370BC7EC">
            <w:pPr>
              <w:pStyle w:val="11"/>
            </w:pPr>
          </w:p>
        </w:tc>
        <w:tc>
          <w:tcPr>
            <w:tcW w:w="1474" w:type="dxa"/>
            <w:vAlign w:val="center"/>
          </w:tcPr>
          <w:p w14:paraId="519A66B0">
            <w:pPr>
              <w:pStyle w:val="11"/>
            </w:pPr>
          </w:p>
        </w:tc>
        <w:tc>
          <w:tcPr>
            <w:tcW w:w="1474" w:type="dxa"/>
            <w:vAlign w:val="center"/>
          </w:tcPr>
          <w:p w14:paraId="3565CA63">
            <w:pPr>
              <w:pStyle w:val="11"/>
            </w:pPr>
          </w:p>
        </w:tc>
      </w:tr>
      <w:tr w14:paraId="52E7B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87806">
            <w:pPr>
              <w:pStyle w:val="13"/>
            </w:pPr>
            <w:r>
              <w:t>6</w:t>
            </w:r>
          </w:p>
        </w:tc>
        <w:tc>
          <w:tcPr>
            <w:tcW w:w="3402" w:type="dxa"/>
            <w:vAlign w:val="center"/>
          </w:tcPr>
          <w:p w14:paraId="73C53FAF">
            <w:pPr>
              <w:pStyle w:val="12"/>
            </w:pPr>
          </w:p>
        </w:tc>
        <w:tc>
          <w:tcPr>
            <w:tcW w:w="1474" w:type="dxa"/>
            <w:vAlign w:val="center"/>
          </w:tcPr>
          <w:p w14:paraId="29DE4199">
            <w:pPr>
              <w:pStyle w:val="11"/>
            </w:pPr>
          </w:p>
        </w:tc>
        <w:tc>
          <w:tcPr>
            <w:tcW w:w="3402" w:type="dxa"/>
            <w:vAlign w:val="center"/>
          </w:tcPr>
          <w:p w14:paraId="132BC521">
            <w:pPr>
              <w:pStyle w:val="12"/>
            </w:pPr>
            <w:r>
              <w:t>六、科学技术支出</w:t>
            </w:r>
          </w:p>
        </w:tc>
        <w:tc>
          <w:tcPr>
            <w:tcW w:w="1474" w:type="dxa"/>
            <w:vAlign w:val="center"/>
          </w:tcPr>
          <w:p w14:paraId="77400D17">
            <w:pPr>
              <w:pStyle w:val="11"/>
            </w:pPr>
          </w:p>
        </w:tc>
        <w:tc>
          <w:tcPr>
            <w:tcW w:w="1474" w:type="dxa"/>
            <w:vAlign w:val="center"/>
          </w:tcPr>
          <w:p w14:paraId="027076AC">
            <w:pPr>
              <w:pStyle w:val="11"/>
            </w:pPr>
          </w:p>
        </w:tc>
        <w:tc>
          <w:tcPr>
            <w:tcW w:w="1474" w:type="dxa"/>
            <w:vAlign w:val="center"/>
          </w:tcPr>
          <w:p w14:paraId="351B93BA">
            <w:pPr>
              <w:pStyle w:val="11"/>
            </w:pPr>
          </w:p>
        </w:tc>
        <w:tc>
          <w:tcPr>
            <w:tcW w:w="1474" w:type="dxa"/>
            <w:vAlign w:val="center"/>
          </w:tcPr>
          <w:p w14:paraId="62CD8A57">
            <w:pPr>
              <w:pStyle w:val="11"/>
            </w:pPr>
          </w:p>
        </w:tc>
      </w:tr>
      <w:tr w14:paraId="7A84A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44E41">
            <w:pPr>
              <w:pStyle w:val="13"/>
            </w:pPr>
            <w:r>
              <w:t>7</w:t>
            </w:r>
          </w:p>
        </w:tc>
        <w:tc>
          <w:tcPr>
            <w:tcW w:w="3402" w:type="dxa"/>
            <w:vAlign w:val="center"/>
          </w:tcPr>
          <w:p w14:paraId="39B3C978">
            <w:pPr>
              <w:pStyle w:val="12"/>
            </w:pPr>
          </w:p>
        </w:tc>
        <w:tc>
          <w:tcPr>
            <w:tcW w:w="1474" w:type="dxa"/>
            <w:vAlign w:val="center"/>
          </w:tcPr>
          <w:p w14:paraId="1FAB0BF1">
            <w:pPr>
              <w:pStyle w:val="11"/>
            </w:pPr>
          </w:p>
        </w:tc>
        <w:tc>
          <w:tcPr>
            <w:tcW w:w="3402" w:type="dxa"/>
            <w:vAlign w:val="center"/>
          </w:tcPr>
          <w:p w14:paraId="5BD3F8F6">
            <w:pPr>
              <w:pStyle w:val="12"/>
            </w:pPr>
            <w:r>
              <w:t>七、文化旅游体育与传媒支出</w:t>
            </w:r>
          </w:p>
        </w:tc>
        <w:tc>
          <w:tcPr>
            <w:tcW w:w="1474" w:type="dxa"/>
            <w:vAlign w:val="center"/>
          </w:tcPr>
          <w:p w14:paraId="25E616BF">
            <w:pPr>
              <w:pStyle w:val="11"/>
            </w:pPr>
          </w:p>
        </w:tc>
        <w:tc>
          <w:tcPr>
            <w:tcW w:w="1474" w:type="dxa"/>
            <w:vAlign w:val="center"/>
          </w:tcPr>
          <w:p w14:paraId="02A793F8">
            <w:pPr>
              <w:pStyle w:val="11"/>
            </w:pPr>
          </w:p>
        </w:tc>
        <w:tc>
          <w:tcPr>
            <w:tcW w:w="1474" w:type="dxa"/>
            <w:vAlign w:val="center"/>
          </w:tcPr>
          <w:p w14:paraId="518F7B2C">
            <w:pPr>
              <w:pStyle w:val="11"/>
            </w:pPr>
          </w:p>
        </w:tc>
        <w:tc>
          <w:tcPr>
            <w:tcW w:w="1474" w:type="dxa"/>
            <w:vAlign w:val="center"/>
          </w:tcPr>
          <w:p w14:paraId="4630493C">
            <w:pPr>
              <w:pStyle w:val="11"/>
            </w:pPr>
          </w:p>
        </w:tc>
      </w:tr>
      <w:tr w14:paraId="0F9E2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6EDBD">
            <w:pPr>
              <w:pStyle w:val="13"/>
            </w:pPr>
            <w:r>
              <w:t>8</w:t>
            </w:r>
          </w:p>
        </w:tc>
        <w:tc>
          <w:tcPr>
            <w:tcW w:w="3402" w:type="dxa"/>
            <w:vAlign w:val="center"/>
          </w:tcPr>
          <w:p w14:paraId="57BDA841">
            <w:pPr>
              <w:pStyle w:val="12"/>
            </w:pPr>
          </w:p>
        </w:tc>
        <w:tc>
          <w:tcPr>
            <w:tcW w:w="1474" w:type="dxa"/>
            <w:vAlign w:val="center"/>
          </w:tcPr>
          <w:p w14:paraId="5A297E5C">
            <w:pPr>
              <w:pStyle w:val="11"/>
            </w:pPr>
          </w:p>
        </w:tc>
        <w:tc>
          <w:tcPr>
            <w:tcW w:w="3402" w:type="dxa"/>
            <w:vAlign w:val="center"/>
          </w:tcPr>
          <w:p w14:paraId="549624E6">
            <w:pPr>
              <w:pStyle w:val="12"/>
            </w:pPr>
            <w:r>
              <w:t>八、社会保障和就业支出</w:t>
            </w:r>
          </w:p>
        </w:tc>
        <w:tc>
          <w:tcPr>
            <w:tcW w:w="1474" w:type="dxa"/>
            <w:vAlign w:val="center"/>
          </w:tcPr>
          <w:p w14:paraId="39C26192">
            <w:pPr>
              <w:pStyle w:val="11"/>
            </w:pPr>
          </w:p>
        </w:tc>
        <w:tc>
          <w:tcPr>
            <w:tcW w:w="1474" w:type="dxa"/>
            <w:vAlign w:val="center"/>
          </w:tcPr>
          <w:p w14:paraId="7B953C3A">
            <w:pPr>
              <w:pStyle w:val="11"/>
            </w:pPr>
          </w:p>
        </w:tc>
        <w:tc>
          <w:tcPr>
            <w:tcW w:w="1474" w:type="dxa"/>
            <w:vAlign w:val="center"/>
          </w:tcPr>
          <w:p w14:paraId="38879B98">
            <w:pPr>
              <w:pStyle w:val="11"/>
            </w:pPr>
          </w:p>
        </w:tc>
        <w:tc>
          <w:tcPr>
            <w:tcW w:w="1474" w:type="dxa"/>
            <w:vAlign w:val="center"/>
          </w:tcPr>
          <w:p w14:paraId="52DABB47">
            <w:pPr>
              <w:pStyle w:val="11"/>
            </w:pPr>
          </w:p>
        </w:tc>
      </w:tr>
      <w:tr w14:paraId="6BDBF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01DAE">
            <w:pPr>
              <w:pStyle w:val="13"/>
            </w:pPr>
            <w:r>
              <w:t>9</w:t>
            </w:r>
          </w:p>
        </w:tc>
        <w:tc>
          <w:tcPr>
            <w:tcW w:w="3402" w:type="dxa"/>
            <w:vAlign w:val="center"/>
          </w:tcPr>
          <w:p w14:paraId="7AB7FED3">
            <w:pPr>
              <w:pStyle w:val="12"/>
            </w:pPr>
          </w:p>
        </w:tc>
        <w:tc>
          <w:tcPr>
            <w:tcW w:w="1474" w:type="dxa"/>
            <w:vAlign w:val="center"/>
          </w:tcPr>
          <w:p w14:paraId="1ADF4395">
            <w:pPr>
              <w:pStyle w:val="11"/>
            </w:pPr>
          </w:p>
        </w:tc>
        <w:tc>
          <w:tcPr>
            <w:tcW w:w="3402" w:type="dxa"/>
            <w:vAlign w:val="center"/>
          </w:tcPr>
          <w:p w14:paraId="79E57F6F">
            <w:pPr>
              <w:pStyle w:val="12"/>
            </w:pPr>
            <w:r>
              <w:t>九、社会保险基金支出</w:t>
            </w:r>
          </w:p>
        </w:tc>
        <w:tc>
          <w:tcPr>
            <w:tcW w:w="1474" w:type="dxa"/>
            <w:vAlign w:val="center"/>
          </w:tcPr>
          <w:p w14:paraId="66E32C1F">
            <w:pPr>
              <w:pStyle w:val="11"/>
            </w:pPr>
          </w:p>
        </w:tc>
        <w:tc>
          <w:tcPr>
            <w:tcW w:w="1474" w:type="dxa"/>
            <w:vAlign w:val="center"/>
          </w:tcPr>
          <w:p w14:paraId="234C281F">
            <w:pPr>
              <w:pStyle w:val="11"/>
            </w:pPr>
          </w:p>
        </w:tc>
        <w:tc>
          <w:tcPr>
            <w:tcW w:w="1474" w:type="dxa"/>
            <w:vAlign w:val="center"/>
          </w:tcPr>
          <w:p w14:paraId="44ACD19D">
            <w:pPr>
              <w:pStyle w:val="11"/>
            </w:pPr>
          </w:p>
        </w:tc>
        <w:tc>
          <w:tcPr>
            <w:tcW w:w="1474" w:type="dxa"/>
            <w:vAlign w:val="center"/>
          </w:tcPr>
          <w:p w14:paraId="35FBB07F">
            <w:pPr>
              <w:pStyle w:val="11"/>
            </w:pPr>
          </w:p>
        </w:tc>
      </w:tr>
      <w:tr w14:paraId="2216A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7A4A2">
            <w:pPr>
              <w:pStyle w:val="13"/>
            </w:pPr>
            <w:r>
              <w:t>10</w:t>
            </w:r>
          </w:p>
        </w:tc>
        <w:tc>
          <w:tcPr>
            <w:tcW w:w="3402" w:type="dxa"/>
            <w:vAlign w:val="center"/>
          </w:tcPr>
          <w:p w14:paraId="7E287D85">
            <w:pPr>
              <w:pStyle w:val="12"/>
            </w:pPr>
          </w:p>
        </w:tc>
        <w:tc>
          <w:tcPr>
            <w:tcW w:w="1474" w:type="dxa"/>
            <w:vAlign w:val="center"/>
          </w:tcPr>
          <w:p w14:paraId="0286B974">
            <w:pPr>
              <w:pStyle w:val="11"/>
            </w:pPr>
          </w:p>
        </w:tc>
        <w:tc>
          <w:tcPr>
            <w:tcW w:w="3402" w:type="dxa"/>
            <w:vAlign w:val="center"/>
          </w:tcPr>
          <w:p w14:paraId="219ABB09">
            <w:pPr>
              <w:pStyle w:val="12"/>
            </w:pPr>
            <w:r>
              <w:t>十、卫生健康支出</w:t>
            </w:r>
          </w:p>
        </w:tc>
        <w:tc>
          <w:tcPr>
            <w:tcW w:w="1474" w:type="dxa"/>
            <w:vAlign w:val="center"/>
          </w:tcPr>
          <w:p w14:paraId="57B3C038">
            <w:pPr>
              <w:pStyle w:val="11"/>
            </w:pPr>
          </w:p>
        </w:tc>
        <w:tc>
          <w:tcPr>
            <w:tcW w:w="1474" w:type="dxa"/>
            <w:vAlign w:val="center"/>
          </w:tcPr>
          <w:p w14:paraId="104A388A">
            <w:pPr>
              <w:pStyle w:val="11"/>
            </w:pPr>
          </w:p>
        </w:tc>
        <w:tc>
          <w:tcPr>
            <w:tcW w:w="1474" w:type="dxa"/>
            <w:vAlign w:val="center"/>
          </w:tcPr>
          <w:p w14:paraId="71F587C5">
            <w:pPr>
              <w:pStyle w:val="11"/>
            </w:pPr>
          </w:p>
        </w:tc>
        <w:tc>
          <w:tcPr>
            <w:tcW w:w="1474" w:type="dxa"/>
            <w:vAlign w:val="center"/>
          </w:tcPr>
          <w:p w14:paraId="325A626A">
            <w:pPr>
              <w:pStyle w:val="11"/>
            </w:pPr>
          </w:p>
        </w:tc>
      </w:tr>
      <w:tr w14:paraId="7F679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882AE">
            <w:pPr>
              <w:pStyle w:val="13"/>
            </w:pPr>
            <w:r>
              <w:t>11</w:t>
            </w:r>
          </w:p>
        </w:tc>
        <w:tc>
          <w:tcPr>
            <w:tcW w:w="3402" w:type="dxa"/>
            <w:vAlign w:val="center"/>
          </w:tcPr>
          <w:p w14:paraId="119BF67F">
            <w:pPr>
              <w:pStyle w:val="12"/>
            </w:pPr>
          </w:p>
        </w:tc>
        <w:tc>
          <w:tcPr>
            <w:tcW w:w="1474" w:type="dxa"/>
            <w:vAlign w:val="center"/>
          </w:tcPr>
          <w:p w14:paraId="45EF06CE">
            <w:pPr>
              <w:pStyle w:val="11"/>
            </w:pPr>
          </w:p>
        </w:tc>
        <w:tc>
          <w:tcPr>
            <w:tcW w:w="3402" w:type="dxa"/>
            <w:vAlign w:val="center"/>
          </w:tcPr>
          <w:p w14:paraId="781160FB">
            <w:pPr>
              <w:pStyle w:val="12"/>
            </w:pPr>
            <w:r>
              <w:t>十一、节能环保支出</w:t>
            </w:r>
          </w:p>
        </w:tc>
        <w:tc>
          <w:tcPr>
            <w:tcW w:w="1474" w:type="dxa"/>
            <w:vAlign w:val="center"/>
          </w:tcPr>
          <w:p w14:paraId="3235EAAE">
            <w:pPr>
              <w:pStyle w:val="11"/>
            </w:pPr>
          </w:p>
        </w:tc>
        <w:tc>
          <w:tcPr>
            <w:tcW w:w="1474" w:type="dxa"/>
            <w:vAlign w:val="center"/>
          </w:tcPr>
          <w:p w14:paraId="3C748A7C">
            <w:pPr>
              <w:pStyle w:val="11"/>
            </w:pPr>
          </w:p>
        </w:tc>
        <w:tc>
          <w:tcPr>
            <w:tcW w:w="1474" w:type="dxa"/>
            <w:vAlign w:val="center"/>
          </w:tcPr>
          <w:p w14:paraId="4292BD3C">
            <w:pPr>
              <w:pStyle w:val="11"/>
            </w:pPr>
          </w:p>
        </w:tc>
        <w:tc>
          <w:tcPr>
            <w:tcW w:w="1474" w:type="dxa"/>
            <w:vAlign w:val="center"/>
          </w:tcPr>
          <w:p w14:paraId="5F3167AA">
            <w:pPr>
              <w:pStyle w:val="11"/>
            </w:pPr>
          </w:p>
        </w:tc>
      </w:tr>
      <w:tr w14:paraId="2AC66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6617F">
            <w:pPr>
              <w:pStyle w:val="13"/>
            </w:pPr>
            <w:r>
              <w:t>12</w:t>
            </w:r>
          </w:p>
        </w:tc>
        <w:tc>
          <w:tcPr>
            <w:tcW w:w="3402" w:type="dxa"/>
            <w:vAlign w:val="center"/>
          </w:tcPr>
          <w:p w14:paraId="0B7C7264">
            <w:pPr>
              <w:pStyle w:val="12"/>
            </w:pPr>
          </w:p>
        </w:tc>
        <w:tc>
          <w:tcPr>
            <w:tcW w:w="1474" w:type="dxa"/>
            <w:vAlign w:val="center"/>
          </w:tcPr>
          <w:p w14:paraId="3EC0E7A1">
            <w:pPr>
              <w:pStyle w:val="11"/>
            </w:pPr>
          </w:p>
        </w:tc>
        <w:tc>
          <w:tcPr>
            <w:tcW w:w="3402" w:type="dxa"/>
            <w:vAlign w:val="center"/>
          </w:tcPr>
          <w:p w14:paraId="50D07E25">
            <w:pPr>
              <w:pStyle w:val="12"/>
            </w:pPr>
            <w:r>
              <w:t>十二、城乡社区支出</w:t>
            </w:r>
          </w:p>
        </w:tc>
        <w:tc>
          <w:tcPr>
            <w:tcW w:w="1474" w:type="dxa"/>
            <w:vAlign w:val="center"/>
          </w:tcPr>
          <w:p w14:paraId="5D52D3EB">
            <w:pPr>
              <w:pStyle w:val="11"/>
            </w:pPr>
          </w:p>
        </w:tc>
        <w:tc>
          <w:tcPr>
            <w:tcW w:w="1474" w:type="dxa"/>
            <w:vAlign w:val="center"/>
          </w:tcPr>
          <w:p w14:paraId="622AE6C1">
            <w:pPr>
              <w:pStyle w:val="11"/>
            </w:pPr>
          </w:p>
        </w:tc>
        <w:tc>
          <w:tcPr>
            <w:tcW w:w="1474" w:type="dxa"/>
            <w:vAlign w:val="center"/>
          </w:tcPr>
          <w:p w14:paraId="00A5D0A4">
            <w:pPr>
              <w:pStyle w:val="11"/>
            </w:pPr>
          </w:p>
        </w:tc>
        <w:tc>
          <w:tcPr>
            <w:tcW w:w="1474" w:type="dxa"/>
            <w:vAlign w:val="center"/>
          </w:tcPr>
          <w:p w14:paraId="3E4ADD5B">
            <w:pPr>
              <w:pStyle w:val="11"/>
            </w:pPr>
          </w:p>
        </w:tc>
      </w:tr>
      <w:tr w14:paraId="0B0A23BA">
        <w:tblPrEx>
          <w:tblCellMar>
            <w:top w:w="0" w:type="dxa"/>
            <w:left w:w="108" w:type="dxa"/>
            <w:bottom w:w="0" w:type="dxa"/>
            <w:right w:w="108" w:type="dxa"/>
          </w:tblCellMar>
        </w:tblPrEx>
        <w:trPr>
          <w:trHeight w:val="369" w:hRule="atLeast"/>
          <w:jc w:val="center"/>
        </w:trPr>
        <w:tc>
          <w:tcPr>
            <w:tcW w:w="850" w:type="dxa"/>
            <w:vAlign w:val="center"/>
          </w:tcPr>
          <w:p w14:paraId="2FC3117F">
            <w:pPr>
              <w:pStyle w:val="13"/>
            </w:pPr>
            <w:r>
              <w:t>13</w:t>
            </w:r>
          </w:p>
        </w:tc>
        <w:tc>
          <w:tcPr>
            <w:tcW w:w="3402" w:type="dxa"/>
            <w:vAlign w:val="center"/>
          </w:tcPr>
          <w:p w14:paraId="7DBF7F7A">
            <w:pPr>
              <w:pStyle w:val="12"/>
            </w:pPr>
          </w:p>
        </w:tc>
        <w:tc>
          <w:tcPr>
            <w:tcW w:w="1474" w:type="dxa"/>
            <w:vAlign w:val="center"/>
          </w:tcPr>
          <w:p w14:paraId="26D5ECFA">
            <w:pPr>
              <w:pStyle w:val="11"/>
            </w:pPr>
          </w:p>
        </w:tc>
        <w:tc>
          <w:tcPr>
            <w:tcW w:w="3402" w:type="dxa"/>
            <w:vAlign w:val="center"/>
          </w:tcPr>
          <w:p w14:paraId="6076BEBD">
            <w:pPr>
              <w:pStyle w:val="12"/>
            </w:pPr>
            <w:r>
              <w:t>十三、农林水支出</w:t>
            </w:r>
          </w:p>
        </w:tc>
        <w:tc>
          <w:tcPr>
            <w:tcW w:w="1474" w:type="dxa"/>
            <w:vAlign w:val="center"/>
          </w:tcPr>
          <w:p w14:paraId="02544651">
            <w:pPr>
              <w:pStyle w:val="11"/>
            </w:pPr>
          </w:p>
        </w:tc>
        <w:tc>
          <w:tcPr>
            <w:tcW w:w="1474" w:type="dxa"/>
            <w:vAlign w:val="center"/>
          </w:tcPr>
          <w:p w14:paraId="700DBB5C">
            <w:pPr>
              <w:pStyle w:val="11"/>
            </w:pPr>
          </w:p>
        </w:tc>
        <w:tc>
          <w:tcPr>
            <w:tcW w:w="1474" w:type="dxa"/>
            <w:vAlign w:val="center"/>
          </w:tcPr>
          <w:p w14:paraId="23657DFD">
            <w:pPr>
              <w:pStyle w:val="11"/>
            </w:pPr>
          </w:p>
        </w:tc>
        <w:tc>
          <w:tcPr>
            <w:tcW w:w="1474" w:type="dxa"/>
            <w:vAlign w:val="center"/>
          </w:tcPr>
          <w:p w14:paraId="6CB62C50">
            <w:pPr>
              <w:pStyle w:val="11"/>
            </w:pPr>
          </w:p>
        </w:tc>
      </w:tr>
      <w:tr w14:paraId="7138B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9660B">
            <w:pPr>
              <w:pStyle w:val="13"/>
            </w:pPr>
            <w:r>
              <w:t>14</w:t>
            </w:r>
          </w:p>
        </w:tc>
        <w:tc>
          <w:tcPr>
            <w:tcW w:w="3402" w:type="dxa"/>
            <w:vAlign w:val="center"/>
          </w:tcPr>
          <w:p w14:paraId="47495921">
            <w:pPr>
              <w:pStyle w:val="12"/>
            </w:pPr>
          </w:p>
        </w:tc>
        <w:tc>
          <w:tcPr>
            <w:tcW w:w="1474" w:type="dxa"/>
            <w:vAlign w:val="center"/>
          </w:tcPr>
          <w:p w14:paraId="447A25C4">
            <w:pPr>
              <w:pStyle w:val="11"/>
            </w:pPr>
          </w:p>
        </w:tc>
        <w:tc>
          <w:tcPr>
            <w:tcW w:w="3402" w:type="dxa"/>
            <w:vAlign w:val="center"/>
          </w:tcPr>
          <w:p w14:paraId="2ECDC059">
            <w:pPr>
              <w:pStyle w:val="12"/>
            </w:pPr>
            <w:r>
              <w:t>十四、交通运输支出</w:t>
            </w:r>
          </w:p>
        </w:tc>
        <w:tc>
          <w:tcPr>
            <w:tcW w:w="1474" w:type="dxa"/>
            <w:vAlign w:val="center"/>
          </w:tcPr>
          <w:p w14:paraId="4D641BCA">
            <w:pPr>
              <w:pStyle w:val="11"/>
            </w:pPr>
          </w:p>
        </w:tc>
        <w:tc>
          <w:tcPr>
            <w:tcW w:w="1474" w:type="dxa"/>
            <w:vAlign w:val="center"/>
          </w:tcPr>
          <w:p w14:paraId="10EC2211">
            <w:pPr>
              <w:pStyle w:val="11"/>
            </w:pPr>
          </w:p>
        </w:tc>
        <w:tc>
          <w:tcPr>
            <w:tcW w:w="1474" w:type="dxa"/>
            <w:vAlign w:val="center"/>
          </w:tcPr>
          <w:p w14:paraId="27838D44">
            <w:pPr>
              <w:pStyle w:val="11"/>
            </w:pPr>
          </w:p>
        </w:tc>
        <w:tc>
          <w:tcPr>
            <w:tcW w:w="1474" w:type="dxa"/>
            <w:vAlign w:val="center"/>
          </w:tcPr>
          <w:p w14:paraId="518FA43D">
            <w:pPr>
              <w:pStyle w:val="11"/>
            </w:pPr>
          </w:p>
        </w:tc>
      </w:tr>
      <w:tr w14:paraId="047B1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E550A">
            <w:pPr>
              <w:pStyle w:val="13"/>
            </w:pPr>
            <w:r>
              <w:t>15</w:t>
            </w:r>
          </w:p>
        </w:tc>
        <w:tc>
          <w:tcPr>
            <w:tcW w:w="3402" w:type="dxa"/>
            <w:vAlign w:val="center"/>
          </w:tcPr>
          <w:p w14:paraId="577D94AD">
            <w:pPr>
              <w:pStyle w:val="12"/>
            </w:pPr>
          </w:p>
        </w:tc>
        <w:tc>
          <w:tcPr>
            <w:tcW w:w="1474" w:type="dxa"/>
            <w:vAlign w:val="center"/>
          </w:tcPr>
          <w:p w14:paraId="51753CFD">
            <w:pPr>
              <w:pStyle w:val="11"/>
            </w:pPr>
          </w:p>
        </w:tc>
        <w:tc>
          <w:tcPr>
            <w:tcW w:w="3402" w:type="dxa"/>
            <w:vAlign w:val="center"/>
          </w:tcPr>
          <w:p w14:paraId="638DA56E">
            <w:pPr>
              <w:pStyle w:val="12"/>
            </w:pPr>
            <w:r>
              <w:t>十五、资源勘探工业信息等支出</w:t>
            </w:r>
          </w:p>
        </w:tc>
        <w:tc>
          <w:tcPr>
            <w:tcW w:w="1474" w:type="dxa"/>
            <w:vAlign w:val="center"/>
          </w:tcPr>
          <w:p w14:paraId="4BCD9A66">
            <w:pPr>
              <w:pStyle w:val="11"/>
            </w:pPr>
          </w:p>
        </w:tc>
        <w:tc>
          <w:tcPr>
            <w:tcW w:w="1474" w:type="dxa"/>
            <w:vAlign w:val="center"/>
          </w:tcPr>
          <w:p w14:paraId="38399F6F">
            <w:pPr>
              <w:pStyle w:val="11"/>
            </w:pPr>
          </w:p>
        </w:tc>
        <w:tc>
          <w:tcPr>
            <w:tcW w:w="1474" w:type="dxa"/>
            <w:vAlign w:val="center"/>
          </w:tcPr>
          <w:p w14:paraId="2F7C7644">
            <w:pPr>
              <w:pStyle w:val="11"/>
            </w:pPr>
          </w:p>
        </w:tc>
        <w:tc>
          <w:tcPr>
            <w:tcW w:w="1474" w:type="dxa"/>
            <w:vAlign w:val="center"/>
          </w:tcPr>
          <w:p w14:paraId="18645D2B">
            <w:pPr>
              <w:pStyle w:val="11"/>
            </w:pPr>
          </w:p>
        </w:tc>
      </w:tr>
      <w:tr w14:paraId="22F9D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0EF6F">
            <w:pPr>
              <w:pStyle w:val="13"/>
            </w:pPr>
            <w:r>
              <w:t>16</w:t>
            </w:r>
          </w:p>
        </w:tc>
        <w:tc>
          <w:tcPr>
            <w:tcW w:w="3402" w:type="dxa"/>
            <w:vAlign w:val="center"/>
          </w:tcPr>
          <w:p w14:paraId="74BF1109">
            <w:pPr>
              <w:pStyle w:val="12"/>
            </w:pPr>
          </w:p>
        </w:tc>
        <w:tc>
          <w:tcPr>
            <w:tcW w:w="1474" w:type="dxa"/>
            <w:vAlign w:val="center"/>
          </w:tcPr>
          <w:p w14:paraId="6291E02F">
            <w:pPr>
              <w:pStyle w:val="11"/>
            </w:pPr>
          </w:p>
        </w:tc>
        <w:tc>
          <w:tcPr>
            <w:tcW w:w="3402" w:type="dxa"/>
            <w:vAlign w:val="center"/>
          </w:tcPr>
          <w:p w14:paraId="56E2D365">
            <w:pPr>
              <w:pStyle w:val="12"/>
            </w:pPr>
            <w:r>
              <w:t>十六、商业服务业等支出</w:t>
            </w:r>
          </w:p>
        </w:tc>
        <w:tc>
          <w:tcPr>
            <w:tcW w:w="1474" w:type="dxa"/>
            <w:vAlign w:val="center"/>
          </w:tcPr>
          <w:p w14:paraId="1E6649E5">
            <w:pPr>
              <w:pStyle w:val="11"/>
            </w:pPr>
          </w:p>
        </w:tc>
        <w:tc>
          <w:tcPr>
            <w:tcW w:w="1474" w:type="dxa"/>
            <w:vAlign w:val="center"/>
          </w:tcPr>
          <w:p w14:paraId="69B136A3">
            <w:pPr>
              <w:pStyle w:val="11"/>
            </w:pPr>
          </w:p>
        </w:tc>
        <w:tc>
          <w:tcPr>
            <w:tcW w:w="1474" w:type="dxa"/>
            <w:vAlign w:val="center"/>
          </w:tcPr>
          <w:p w14:paraId="2C41339A">
            <w:pPr>
              <w:pStyle w:val="11"/>
            </w:pPr>
          </w:p>
        </w:tc>
        <w:tc>
          <w:tcPr>
            <w:tcW w:w="1474" w:type="dxa"/>
            <w:vAlign w:val="center"/>
          </w:tcPr>
          <w:p w14:paraId="49B07E35">
            <w:pPr>
              <w:pStyle w:val="11"/>
            </w:pPr>
          </w:p>
        </w:tc>
      </w:tr>
      <w:tr w14:paraId="34F8C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104E0">
            <w:pPr>
              <w:pStyle w:val="13"/>
            </w:pPr>
            <w:r>
              <w:t>17</w:t>
            </w:r>
          </w:p>
        </w:tc>
        <w:tc>
          <w:tcPr>
            <w:tcW w:w="3402" w:type="dxa"/>
            <w:vAlign w:val="center"/>
          </w:tcPr>
          <w:p w14:paraId="36BC9191">
            <w:pPr>
              <w:pStyle w:val="12"/>
            </w:pPr>
          </w:p>
        </w:tc>
        <w:tc>
          <w:tcPr>
            <w:tcW w:w="1474" w:type="dxa"/>
            <w:vAlign w:val="center"/>
          </w:tcPr>
          <w:p w14:paraId="0D3CD0E3">
            <w:pPr>
              <w:pStyle w:val="11"/>
            </w:pPr>
          </w:p>
        </w:tc>
        <w:tc>
          <w:tcPr>
            <w:tcW w:w="3402" w:type="dxa"/>
            <w:vAlign w:val="center"/>
          </w:tcPr>
          <w:p w14:paraId="37677407">
            <w:pPr>
              <w:pStyle w:val="12"/>
            </w:pPr>
            <w:r>
              <w:t>十七、金融支出</w:t>
            </w:r>
          </w:p>
        </w:tc>
        <w:tc>
          <w:tcPr>
            <w:tcW w:w="1474" w:type="dxa"/>
            <w:vAlign w:val="center"/>
          </w:tcPr>
          <w:p w14:paraId="63F6EEE9">
            <w:pPr>
              <w:pStyle w:val="11"/>
            </w:pPr>
          </w:p>
        </w:tc>
        <w:tc>
          <w:tcPr>
            <w:tcW w:w="1474" w:type="dxa"/>
            <w:vAlign w:val="center"/>
          </w:tcPr>
          <w:p w14:paraId="654B8081">
            <w:pPr>
              <w:pStyle w:val="11"/>
            </w:pPr>
          </w:p>
        </w:tc>
        <w:tc>
          <w:tcPr>
            <w:tcW w:w="1474" w:type="dxa"/>
            <w:vAlign w:val="center"/>
          </w:tcPr>
          <w:p w14:paraId="31C4FA5D">
            <w:pPr>
              <w:pStyle w:val="11"/>
            </w:pPr>
          </w:p>
        </w:tc>
        <w:tc>
          <w:tcPr>
            <w:tcW w:w="1474" w:type="dxa"/>
            <w:vAlign w:val="center"/>
          </w:tcPr>
          <w:p w14:paraId="41577D56">
            <w:pPr>
              <w:pStyle w:val="11"/>
            </w:pPr>
          </w:p>
        </w:tc>
      </w:tr>
      <w:tr w14:paraId="59663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1BF08">
            <w:pPr>
              <w:pStyle w:val="13"/>
            </w:pPr>
            <w:r>
              <w:t>18</w:t>
            </w:r>
          </w:p>
        </w:tc>
        <w:tc>
          <w:tcPr>
            <w:tcW w:w="3402" w:type="dxa"/>
            <w:vAlign w:val="center"/>
          </w:tcPr>
          <w:p w14:paraId="105A82B3">
            <w:pPr>
              <w:pStyle w:val="12"/>
            </w:pPr>
          </w:p>
        </w:tc>
        <w:tc>
          <w:tcPr>
            <w:tcW w:w="1474" w:type="dxa"/>
            <w:vAlign w:val="center"/>
          </w:tcPr>
          <w:p w14:paraId="3A8131D8">
            <w:pPr>
              <w:pStyle w:val="11"/>
            </w:pPr>
          </w:p>
        </w:tc>
        <w:tc>
          <w:tcPr>
            <w:tcW w:w="3402" w:type="dxa"/>
            <w:vAlign w:val="center"/>
          </w:tcPr>
          <w:p w14:paraId="443EADD2">
            <w:pPr>
              <w:pStyle w:val="12"/>
            </w:pPr>
            <w:r>
              <w:t>十八、援助其他地区支出</w:t>
            </w:r>
          </w:p>
        </w:tc>
        <w:tc>
          <w:tcPr>
            <w:tcW w:w="1474" w:type="dxa"/>
            <w:vAlign w:val="center"/>
          </w:tcPr>
          <w:p w14:paraId="63617657">
            <w:pPr>
              <w:pStyle w:val="11"/>
            </w:pPr>
          </w:p>
        </w:tc>
        <w:tc>
          <w:tcPr>
            <w:tcW w:w="1474" w:type="dxa"/>
            <w:vAlign w:val="center"/>
          </w:tcPr>
          <w:p w14:paraId="791A1F64">
            <w:pPr>
              <w:pStyle w:val="11"/>
            </w:pPr>
          </w:p>
        </w:tc>
        <w:tc>
          <w:tcPr>
            <w:tcW w:w="1474" w:type="dxa"/>
            <w:vAlign w:val="center"/>
          </w:tcPr>
          <w:p w14:paraId="3EE29174">
            <w:pPr>
              <w:pStyle w:val="11"/>
            </w:pPr>
          </w:p>
        </w:tc>
        <w:tc>
          <w:tcPr>
            <w:tcW w:w="1474" w:type="dxa"/>
            <w:vAlign w:val="center"/>
          </w:tcPr>
          <w:p w14:paraId="0BC8AD4C">
            <w:pPr>
              <w:pStyle w:val="11"/>
            </w:pPr>
          </w:p>
        </w:tc>
      </w:tr>
      <w:tr w14:paraId="78161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A1F54">
            <w:pPr>
              <w:pStyle w:val="13"/>
            </w:pPr>
            <w:r>
              <w:t>19</w:t>
            </w:r>
          </w:p>
        </w:tc>
        <w:tc>
          <w:tcPr>
            <w:tcW w:w="3402" w:type="dxa"/>
            <w:vAlign w:val="center"/>
          </w:tcPr>
          <w:p w14:paraId="796AD87A">
            <w:pPr>
              <w:pStyle w:val="12"/>
            </w:pPr>
          </w:p>
        </w:tc>
        <w:tc>
          <w:tcPr>
            <w:tcW w:w="1474" w:type="dxa"/>
            <w:vAlign w:val="center"/>
          </w:tcPr>
          <w:p w14:paraId="78C5DFB7">
            <w:pPr>
              <w:pStyle w:val="11"/>
            </w:pPr>
          </w:p>
        </w:tc>
        <w:tc>
          <w:tcPr>
            <w:tcW w:w="3402" w:type="dxa"/>
            <w:vAlign w:val="center"/>
          </w:tcPr>
          <w:p w14:paraId="2F3C7A64">
            <w:pPr>
              <w:pStyle w:val="12"/>
            </w:pPr>
            <w:r>
              <w:t>十九、自然资源海洋气象等支出</w:t>
            </w:r>
          </w:p>
        </w:tc>
        <w:tc>
          <w:tcPr>
            <w:tcW w:w="1474" w:type="dxa"/>
            <w:vAlign w:val="center"/>
          </w:tcPr>
          <w:p w14:paraId="735242AC">
            <w:pPr>
              <w:pStyle w:val="11"/>
            </w:pPr>
          </w:p>
        </w:tc>
        <w:tc>
          <w:tcPr>
            <w:tcW w:w="1474" w:type="dxa"/>
            <w:vAlign w:val="center"/>
          </w:tcPr>
          <w:p w14:paraId="6FF2FB15">
            <w:pPr>
              <w:pStyle w:val="11"/>
            </w:pPr>
          </w:p>
        </w:tc>
        <w:tc>
          <w:tcPr>
            <w:tcW w:w="1474" w:type="dxa"/>
            <w:vAlign w:val="center"/>
          </w:tcPr>
          <w:p w14:paraId="25320524">
            <w:pPr>
              <w:pStyle w:val="11"/>
            </w:pPr>
          </w:p>
        </w:tc>
        <w:tc>
          <w:tcPr>
            <w:tcW w:w="1474" w:type="dxa"/>
            <w:vAlign w:val="center"/>
          </w:tcPr>
          <w:p w14:paraId="1FC112C1">
            <w:pPr>
              <w:pStyle w:val="11"/>
            </w:pPr>
          </w:p>
        </w:tc>
      </w:tr>
      <w:tr w14:paraId="03226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7B015">
            <w:pPr>
              <w:pStyle w:val="13"/>
            </w:pPr>
            <w:r>
              <w:t>20</w:t>
            </w:r>
          </w:p>
        </w:tc>
        <w:tc>
          <w:tcPr>
            <w:tcW w:w="3402" w:type="dxa"/>
            <w:vAlign w:val="center"/>
          </w:tcPr>
          <w:p w14:paraId="77983DAA">
            <w:pPr>
              <w:pStyle w:val="12"/>
            </w:pPr>
          </w:p>
        </w:tc>
        <w:tc>
          <w:tcPr>
            <w:tcW w:w="1474" w:type="dxa"/>
            <w:vAlign w:val="center"/>
          </w:tcPr>
          <w:p w14:paraId="6815B5E6">
            <w:pPr>
              <w:pStyle w:val="11"/>
            </w:pPr>
          </w:p>
        </w:tc>
        <w:tc>
          <w:tcPr>
            <w:tcW w:w="3402" w:type="dxa"/>
            <w:vAlign w:val="center"/>
          </w:tcPr>
          <w:p w14:paraId="465AC441">
            <w:pPr>
              <w:pStyle w:val="12"/>
            </w:pPr>
            <w:r>
              <w:t>二十、住房保障支出</w:t>
            </w:r>
          </w:p>
        </w:tc>
        <w:tc>
          <w:tcPr>
            <w:tcW w:w="1474" w:type="dxa"/>
            <w:vAlign w:val="center"/>
          </w:tcPr>
          <w:p w14:paraId="3CF76394">
            <w:pPr>
              <w:pStyle w:val="11"/>
            </w:pPr>
          </w:p>
        </w:tc>
        <w:tc>
          <w:tcPr>
            <w:tcW w:w="1474" w:type="dxa"/>
            <w:vAlign w:val="center"/>
          </w:tcPr>
          <w:p w14:paraId="1C292C9D">
            <w:pPr>
              <w:pStyle w:val="11"/>
            </w:pPr>
          </w:p>
        </w:tc>
        <w:tc>
          <w:tcPr>
            <w:tcW w:w="1474" w:type="dxa"/>
            <w:vAlign w:val="center"/>
          </w:tcPr>
          <w:p w14:paraId="0DEFE33A">
            <w:pPr>
              <w:pStyle w:val="11"/>
            </w:pPr>
          </w:p>
        </w:tc>
        <w:tc>
          <w:tcPr>
            <w:tcW w:w="1474" w:type="dxa"/>
            <w:vAlign w:val="center"/>
          </w:tcPr>
          <w:p w14:paraId="39D595A1">
            <w:pPr>
              <w:pStyle w:val="11"/>
            </w:pPr>
          </w:p>
        </w:tc>
      </w:tr>
      <w:tr w14:paraId="4C2AA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03ABF">
            <w:pPr>
              <w:pStyle w:val="13"/>
            </w:pPr>
            <w:r>
              <w:t>21</w:t>
            </w:r>
          </w:p>
        </w:tc>
        <w:tc>
          <w:tcPr>
            <w:tcW w:w="3402" w:type="dxa"/>
            <w:vAlign w:val="center"/>
          </w:tcPr>
          <w:p w14:paraId="47694883">
            <w:pPr>
              <w:pStyle w:val="12"/>
            </w:pPr>
          </w:p>
        </w:tc>
        <w:tc>
          <w:tcPr>
            <w:tcW w:w="1474" w:type="dxa"/>
            <w:vAlign w:val="center"/>
          </w:tcPr>
          <w:p w14:paraId="3C4036AB">
            <w:pPr>
              <w:pStyle w:val="11"/>
            </w:pPr>
          </w:p>
        </w:tc>
        <w:tc>
          <w:tcPr>
            <w:tcW w:w="3402" w:type="dxa"/>
            <w:vAlign w:val="center"/>
          </w:tcPr>
          <w:p w14:paraId="12F9CF72">
            <w:pPr>
              <w:pStyle w:val="12"/>
            </w:pPr>
            <w:r>
              <w:t>二十一、粮油物资储备支出</w:t>
            </w:r>
          </w:p>
        </w:tc>
        <w:tc>
          <w:tcPr>
            <w:tcW w:w="1474" w:type="dxa"/>
            <w:vAlign w:val="center"/>
          </w:tcPr>
          <w:p w14:paraId="51C8A3F5">
            <w:pPr>
              <w:pStyle w:val="11"/>
            </w:pPr>
          </w:p>
        </w:tc>
        <w:tc>
          <w:tcPr>
            <w:tcW w:w="1474" w:type="dxa"/>
            <w:vAlign w:val="center"/>
          </w:tcPr>
          <w:p w14:paraId="4E14F53B">
            <w:pPr>
              <w:pStyle w:val="11"/>
            </w:pPr>
          </w:p>
        </w:tc>
        <w:tc>
          <w:tcPr>
            <w:tcW w:w="1474" w:type="dxa"/>
            <w:vAlign w:val="center"/>
          </w:tcPr>
          <w:p w14:paraId="571232B2">
            <w:pPr>
              <w:pStyle w:val="11"/>
            </w:pPr>
          </w:p>
        </w:tc>
        <w:tc>
          <w:tcPr>
            <w:tcW w:w="1474" w:type="dxa"/>
            <w:vAlign w:val="center"/>
          </w:tcPr>
          <w:p w14:paraId="1B630E3C">
            <w:pPr>
              <w:pStyle w:val="11"/>
            </w:pPr>
          </w:p>
        </w:tc>
      </w:tr>
      <w:tr w14:paraId="3DAF6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28D89">
            <w:pPr>
              <w:pStyle w:val="13"/>
            </w:pPr>
            <w:r>
              <w:t>22</w:t>
            </w:r>
          </w:p>
        </w:tc>
        <w:tc>
          <w:tcPr>
            <w:tcW w:w="3402" w:type="dxa"/>
            <w:vAlign w:val="center"/>
          </w:tcPr>
          <w:p w14:paraId="0EEB61A4">
            <w:pPr>
              <w:pStyle w:val="12"/>
            </w:pPr>
          </w:p>
        </w:tc>
        <w:tc>
          <w:tcPr>
            <w:tcW w:w="1474" w:type="dxa"/>
            <w:vAlign w:val="center"/>
          </w:tcPr>
          <w:p w14:paraId="260C237D">
            <w:pPr>
              <w:pStyle w:val="11"/>
            </w:pPr>
          </w:p>
        </w:tc>
        <w:tc>
          <w:tcPr>
            <w:tcW w:w="3402" w:type="dxa"/>
            <w:vAlign w:val="center"/>
          </w:tcPr>
          <w:p w14:paraId="43D02589">
            <w:pPr>
              <w:pStyle w:val="12"/>
            </w:pPr>
            <w:r>
              <w:t>二十二、国有资本经营预算支出</w:t>
            </w:r>
          </w:p>
        </w:tc>
        <w:tc>
          <w:tcPr>
            <w:tcW w:w="1474" w:type="dxa"/>
            <w:vAlign w:val="center"/>
          </w:tcPr>
          <w:p w14:paraId="5B31D3D7">
            <w:pPr>
              <w:pStyle w:val="11"/>
            </w:pPr>
          </w:p>
        </w:tc>
        <w:tc>
          <w:tcPr>
            <w:tcW w:w="1474" w:type="dxa"/>
            <w:vAlign w:val="center"/>
          </w:tcPr>
          <w:p w14:paraId="51C45241">
            <w:pPr>
              <w:pStyle w:val="11"/>
            </w:pPr>
          </w:p>
        </w:tc>
        <w:tc>
          <w:tcPr>
            <w:tcW w:w="1474" w:type="dxa"/>
            <w:vAlign w:val="center"/>
          </w:tcPr>
          <w:p w14:paraId="22B9BEE5">
            <w:pPr>
              <w:pStyle w:val="11"/>
            </w:pPr>
          </w:p>
        </w:tc>
        <w:tc>
          <w:tcPr>
            <w:tcW w:w="1474" w:type="dxa"/>
            <w:vAlign w:val="center"/>
          </w:tcPr>
          <w:p w14:paraId="78690987">
            <w:pPr>
              <w:pStyle w:val="11"/>
            </w:pPr>
          </w:p>
        </w:tc>
      </w:tr>
      <w:tr w14:paraId="62DCF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C9995">
            <w:pPr>
              <w:pStyle w:val="13"/>
            </w:pPr>
            <w:r>
              <w:t>23</w:t>
            </w:r>
          </w:p>
        </w:tc>
        <w:tc>
          <w:tcPr>
            <w:tcW w:w="3402" w:type="dxa"/>
            <w:vAlign w:val="center"/>
          </w:tcPr>
          <w:p w14:paraId="2A459622">
            <w:pPr>
              <w:pStyle w:val="12"/>
            </w:pPr>
          </w:p>
        </w:tc>
        <w:tc>
          <w:tcPr>
            <w:tcW w:w="1474" w:type="dxa"/>
            <w:vAlign w:val="center"/>
          </w:tcPr>
          <w:p w14:paraId="004816FD">
            <w:pPr>
              <w:pStyle w:val="11"/>
            </w:pPr>
          </w:p>
        </w:tc>
        <w:tc>
          <w:tcPr>
            <w:tcW w:w="3402" w:type="dxa"/>
            <w:vAlign w:val="center"/>
          </w:tcPr>
          <w:p w14:paraId="09F4EEDA">
            <w:pPr>
              <w:pStyle w:val="12"/>
            </w:pPr>
            <w:r>
              <w:t>二十三、灾害防治及应急管理支出</w:t>
            </w:r>
          </w:p>
        </w:tc>
        <w:tc>
          <w:tcPr>
            <w:tcW w:w="1474" w:type="dxa"/>
            <w:vAlign w:val="center"/>
          </w:tcPr>
          <w:p w14:paraId="4C83E036">
            <w:pPr>
              <w:pStyle w:val="11"/>
            </w:pPr>
          </w:p>
        </w:tc>
        <w:tc>
          <w:tcPr>
            <w:tcW w:w="1474" w:type="dxa"/>
            <w:vAlign w:val="center"/>
          </w:tcPr>
          <w:p w14:paraId="0CA2B5EA">
            <w:pPr>
              <w:pStyle w:val="11"/>
            </w:pPr>
          </w:p>
        </w:tc>
        <w:tc>
          <w:tcPr>
            <w:tcW w:w="1474" w:type="dxa"/>
            <w:vAlign w:val="center"/>
          </w:tcPr>
          <w:p w14:paraId="3E0F06D3">
            <w:pPr>
              <w:pStyle w:val="11"/>
            </w:pPr>
          </w:p>
        </w:tc>
        <w:tc>
          <w:tcPr>
            <w:tcW w:w="1474" w:type="dxa"/>
            <w:vAlign w:val="center"/>
          </w:tcPr>
          <w:p w14:paraId="56342560">
            <w:pPr>
              <w:pStyle w:val="11"/>
            </w:pPr>
          </w:p>
        </w:tc>
      </w:tr>
      <w:tr w14:paraId="18BC0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5AFA8">
            <w:pPr>
              <w:pStyle w:val="13"/>
            </w:pPr>
            <w:r>
              <w:t>24</w:t>
            </w:r>
          </w:p>
        </w:tc>
        <w:tc>
          <w:tcPr>
            <w:tcW w:w="3402" w:type="dxa"/>
            <w:vAlign w:val="center"/>
          </w:tcPr>
          <w:p w14:paraId="4AA11C7A">
            <w:pPr>
              <w:pStyle w:val="12"/>
            </w:pPr>
          </w:p>
        </w:tc>
        <w:tc>
          <w:tcPr>
            <w:tcW w:w="1474" w:type="dxa"/>
            <w:vAlign w:val="center"/>
          </w:tcPr>
          <w:p w14:paraId="7AC7F02F">
            <w:pPr>
              <w:pStyle w:val="11"/>
            </w:pPr>
          </w:p>
        </w:tc>
        <w:tc>
          <w:tcPr>
            <w:tcW w:w="3402" w:type="dxa"/>
            <w:vAlign w:val="center"/>
          </w:tcPr>
          <w:p w14:paraId="2CC7BDC7">
            <w:pPr>
              <w:pStyle w:val="12"/>
            </w:pPr>
            <w:r>
              <w:t>二十四、预备费</w:t>
            </w:r>
          </w:p>
        </w:tc>
        <w:tc>
          <w:tcPr>
            <w:tcW w:w="1474" w:type="dxa"/>
            <w:vAlign w:val="center"/>
          </w:tcPr>
          <w:p w14:paraId="4F60D4A3">
            <w:pPr>
              <w:pStyle w:val="11"/>
            </w:pPr>
          </w:p>
        </w:tc>
        <w:tc>
          <w:tcPr>
            <w:tcW w:w="1474" w:type="dxa"/>
            <w:vAlign w:val="center"/>
          </w:tcPr>
          <w:p w14:paraId="3E8BCBC3">
            <w:pPr>
              <w:pStyle w:val="11"/>
            </w:pPr>
          </w:p>
        </w:tc>
        <w:tc>
          <w:tcPr>
            <w:tcW w:w="1474" w:type="dxa"/>
            <w:vAlign w:val="center"/>
          </w:tcPr>
          <w:p w14:paraId="706563A5">
            <w:pPr>
              <w:pStyle w:val="11"/>
            </w:pPr>
          </w:p>
        </w:tc>
        <w:tc>
          <w:tcPr>
            <w:tcW w:w="1474" w:type="dxa"/>
            <w:vAlign w:val="center"/>
          </w:tcPr>
          <w:p w14:paraId="0D38A59B">
            <w:pPr>
              <w:pStyle w:val="11"/>
            </w:pPr>
          </w:p>
        </w:tc>
      </w:tr>
      <w:tr w14:paraId="6CF27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98CF6">
            <w:pPr>
              <w:pStyle w:val="13"/>
            </w:pPr>
            <w:r>
              <w:t>25</w:t>
            </w:r>
          </w:p>
        </w:tc>
        <w:tc>
          <w:tcPr>
            <w:tcW w:w="3402" w:type="dxa"/>
            <w:vAlign w:val="center"/>
          </w:tcPr>
          <w:p w14:paraId="017A73DE">
            <w:pPr>
              <w:pStyle w:val="12"/>
            </w:pPr>
          </w:p>
        </w:tc>
        <w:tc>
          <w:tcPr>
            <w:tcW w:w="1474" w:type="dxa"/>
            <w:vAlign w:val="center"/>
          </w:tcPr>
          <w:p w14:paraId="413C4B8F">
            <w:pPr>
              <w:pStyle w:val="11"/>
            </w:pPr>
          </w:p>
        </w:tc>
        <w:tc>
          <w:tcPr>
            <w:tcW w:w="3402" w:type="dxa"/>
            <w:vAlign w:val="center"/>
          </w:tcPr>
          <w:p w14:paraId="1EFE74D1">
            <w:pPr>
              <w:pStyle w:val="12"/>
            </w:pPr>
            <w:r>
              <w:t>二十五、其他支出</w:t>
            </w:r>
          </w:p>
        </w:tc>
        <w:tc>
          <w:tcPr>
            <w:tcW w:w="1474" w:type="dxa"/>
            <w:vAlign w:val="center"/>
          </w:tcPr>
          <w:p w14:paraId="3AC5AB94">
            <w:pPr>
              <w:pStyle w:val="11"/>
            </w:pPr>
          </w:p>
        </w:tc>
        <w:tc>
          <w:tcPr>
            <w:tcW w:w="1474" w:type="dxa"/>
            <w:vAlign w:val="center"/>
          </w:tcPr>
          <w:p w14:paraId="35C22894">
            <w:pPr>
              <w:pStyle w:val="11"/>
            </w:pPr>
          </w:p>
        </w:tc>
        <w:tc>
          <w:tcPr>
            <w:tcW w:w="1474" w:type="dxa"/>
            <w:vAlign w:val="center"/>
          </w:tcPr>
          <w:p w14:paraId="74525F77">
            <w:pPr>
              <w:pStyle w:val="11"/>
            </w:pPr>
          </w:p>
        </w:tc>
        <w:tc>
          <w:tcPr>
            <w:tcW w:w="1474" w:type="dxa"/>
            <w:vAlign w:val="center"/>
          </w:tcPr>
          <w:p w14:paraId="2B871D78">
            <w:pPr>
              <w:pStyle w:val="11"/>
            </w:pPr>
          </w:p>
        </w:tc>
      </w:tr>
      <w:tr w14:paraId="6171EE0E">
        <w:tblPrEx>
          <w:tblCellMar>
            <w:top w:w="0" w:type="dxa"/>
            <w:left w:w="108" w:type="dxa"/>
            <w:bottom w:w="0" w:type="dxa"/>
            <w:right w:w="108" w:type="dxa"/>
          </w:tblCellMar>
        </w:tblPrEx>
        <w:trPr>
          <w:trHeight w:val="369" w:hRule="atLeast"/>
          <w:jc w:val="center"/>
        </w:trPr>
        <w:tc>
          <w:tcPr>
            <w:tcW w:w="850" w:type="dxa"/>
            <w:vAlign w:val="center"/>
          </w:tcPr>
          <w:p w14:paraId="69AF8BF5">
            <w:pPr>
              <w:pStyle w:val="13"/>
            </w:pPr>
            <w:r>
              <w:t>26</w:t>
            </w:r>
          </w:p>
        </w:tc>
        <w:tc>
          <w:tcPr>
            <w:tcW w:w="3402" w:type="dxa"/>
            <w:vAlign w:val="center"/>
          </w:tcPr>
          <w:p w14:paraId="23CABAB4">
            <w:pPr>
              <w:pStyle w:val="12"/>
            </w:pPr>
          </w:p>
        </w:tc>
        <w:tc>
          <w:tcPr>
            <w:tcW w:w="1474" w:type="dxa"/>
            <w:vAlign w:val="center"/>
          </w:tcPr>
          <w:p w14:paraId="6D0C2B1D">
            <w:pPr>
              <w:pStyle w:val="11"/>
            </w:pPr>
          </w:p>
        </w:tc>
        <w:tc>
          <w:tcPr>
            <w:tcW w:w="3402" w:type="dxa"/>
            <w:vAlign w:val="center"/>
          </w:tcPr>
          <w:p w14:paraId="14FCFFE7">
            <w:pPr>
              <w:pStyle w:val="12"/>
            </w:pPr>
            <w:r>
              <w:t>二十六、转移性支出</w:t>
            </w:r>
          </w:p>
        </w:tc>
        <w:tc>
          <w:tcPr>
            <w:tcW w:w="1474" w:type="dxa"/>
            <w:vAlign w:val="center"/>
          </w:tcPr>
          <w:p w14:paraId="0AAF0709">
            <w:pPr>
              <w:pStyle w:val="11"/>
            </w:pPr>
          </w:p>
        </w:tc>
        <w:tc>
          <w:tcPr>
            <w:tcW w:w="1474" w:type="dxa"/>
            <w:vAlign w:val="center"/>
          </w:tcPr>
          <w:p w14:paraId="474D82A0">
            <w:pPr>
              <w:pStyle w:val="11"/>
            </w:pPr>
          </w:p>
        </w:tc>
        <w:tc>
          <w:tcPr>
            <w:tcW w:w="1474" w:type="dxa"/>
            <w:vAlign w:val="center"/>
          </w:tcPr>
          <w:p w14:paraId="2AD61C61">
            <w:pPr>
              <w:pStyle w:val="11"/>
            </w:pPr>
          </w:p>
        </w:tc>
        <w:tc>
          <w:tcPr>
            <w:tcW w:w="1474" w:type="dxa"/>
            <w:vAlign w:val="center"/>
          </w:tcPr>
          <w:p w14:paraId="5DF894C7">
            <w:pPr>
              <w:pStyle w:val="11"/>
            </w:pPr>
          </w:p>
        </w:tc>
      </w:tr>
      <w:tr w14:paraId="34CAF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ECBBB">
            <w:pPr>
              <w:pStyle w:val="13"/>
            </w:pPr>
            <w:r>
              <w:t>27</w:t>
            </w:r>
          </w:p>
        </w:tc>
        <w:tc>
          <w:tcPr>
            <w:tcW w:w="3402" w:type="dxa"/>
            <w:vAlign w:val="center"/>
          </w:tcPr>
          <w:p w14:paraId="1D3ACDF4">
            <w:pPr>
              <w:pStyle w:val="12"/>
            </w:pPr>
          </w:p>
        </w:tc>
        <w:tc>
          <w:tcPr>
            <w:tcW w:w="1474" w:type="dxa"/>
            <w:vAlign w:val="center"/>
          </w:tcPr>
          <w:p w14:paraId="7D53E8D6">
            <w:pPr>
              <w:pStyle w:val="11"/>
            </w:pPr>
          </w:p>
        </w:tc>
        <w:tc>
          <w:tcPr>
            <w:tcW w:w="3402" w:type="dxa"/>
            <w:vAlign w:val="center"/>
          </w:tcPr>
          <w:p w14:paraId="67E93A9D">
            <w:pPr>
              <w:pStyle w:val="12"/>
            </w:pPr>
            <w:r>
              <w:t>二十七、债务还本支出</w:t>
            </w:r>
          </w:p>
        </w:tc>
        <w:tc>
          <w:tcPr>
            <w:tcW w:w="1474" w:type="dxa"/>
            <w:vAlign w:val="center"/>
          </w:tcPr>
          <w:p w14:paraId="5A713DE8">
            <w:pPr>
              <w:pStyle w:val="11"/>
            </w:pPr>
          </w:p>
        </w:tc>
        <w:tc>
          <w:tcPr>
            <w:tcW w:w="1474" w:type="dxa"/>
            <w:vAlign w:val="center"/>
          </w:tcPr>
          <w:p w14:paraId="307D255B">
            <w:pPr>
              <w:pStyle w:val="11"/>
            </w:pPr>
          </w:p>
        </w:tc>
        <w:tc>
          <w:tcPr>
            <w:tcW w:w="1474" w:type="dxa"/>
            <w:vAlign w:val="center"/>
          </w:tcPr>
          <w:p w14:paraId="384881A8">
            <w:pPr>
              <w:pStyle w:val="11"/>
            </w:pPr>
          </w:p>
        </w:tc>
        <w:tc>
          <w:tcPr>
            <w:tcW w:w="1474" w:type="dxa"/>
            <w:vAlign w:val="center"/>
          </w:tcPr>
          <w:p w14:paraId="5BEE876C">
            <w:pPr>
              <w:pStyle w:val="11"/>
            </w:pPr>
          </w:p>
        </w:tc>
      </w:tr>
      <w:tr w14:paraId="36258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5B538">
            <w:pPr>
              <w:pStyle w:val="13"/>
            </w:pPr>
            <w:r>
              <w:t>28</w:t>
            </w:r>
          </w:p>
        </w:tc>
        <w:tc>
          <w:tcPr>
            <w:tcW w:w="3402" w:type="dxa"/>
            <w:vAlign w:val="center"/>
          </w:tcPr>
          <w:p w14:paraId="1A707213">
            <w:pPr>
              <w:pStyle w:val="12"/>
            </w:pPr>
          </w:p>
        </w:tc>
        <w:tc>
          <w:tcPr>
            <w:tcW w:w="1474" w:type="dxa"/>
            <w:vAlign w:val="center"/>
          </w:tcPr>
          <w:p w14:paraId="0D806E2D">
            <w:pPr>
              <w:pStyle w:val="11"/>
            </w:pPr>
          </w:p>
        </w:tc>
        <w:tc>
          <w:tcPr>
            <w:tcW w:w="3402" w:type="dxa"/>
            <w:vAlign w:val="center"/>
          </w:tcPr>
          <w:p w14:paraId="60AD2DD9">
            <w:pPr>
              <w:pStyle w:val="12"/>
            </w:pPr>
            <w:r>
              <w:t>二十八、债务付息支出</w:t>
            </w:r>
          </w:p>
        </w:tc>
        <w:tc>
          <w:tcPr>
            <w:tcW w:w="1474" w:type="dxa"/>
            <w:vAlign w:val="center"/>
          </w:tcPr>
          <w:p w14:paraId="5C88D96C">
            <w:pPr>
              <w:pStyle w:val="11"/>
            </w:pPr>
          </w:p>
        </w:tc>
        <w:tc>
          <w:tcPr>
            <w:tcW w:w="1474" w:type="dxa"/>
            <w:vAlign w:val="center"/>
          </w:tcPr>
          <w:p w14:paraId="09703AB9">
            <w:pPr>
              <w:pStyle w:val="11"/>
            </w:pPr>
          </w:p>
        </w:tc>
        <w:tc>
          <w:tcPr>
            <w:tcW w:w="1474" w:type="dxa"/>
            <w:vAlign w:val="center"/>
          </w:tcPr>
          <w:p w14:paraId="3A0A97EF">
            <w:pPr>
              <w:pStyle w:val="11"/>
            </w:pPr>
          </w:p>
        </w:tc>
        <w:tc>
          <w:tcPr>
            <w:tcW w:w="1474" w:type="dxa"/>
            <w:vAlign w:val="center"/>
          </w:tcPr>
          <w:p w14:paraId="7D1789A0">
            <w:pPr>
              <w:pStyle w:val="11"/>
            </w:pPr>
          </w:p>
        </w:tc>
      </w:tr>
      <w:tr w14:paraId="7B6C1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F44A4">
            <w:pPr>
              <w:pStyle w:val="13"/>
            </w:pPr>
            <w:r>
              <w:t>29</w:t>
            </w:r>
          </w:p>
        </w:tc>
        <w:tc>
          <w:tcPr>
            <w:tcW w:w="3402" w:type="dxa"/>
            <w:vAlign w:val="center"/>
          </w:tcPr>
          <w:p w14:paraId="32748289">
            <w:pPr>
              <w:pStyle w:val="12"/>
            </w:pPr>
          </w:p>
        </w:tc>
        <w:tc>
          <w:tcPr>
            <w:tcW w:w="1474" w:type="dxa"/>
            <w:vAlign w:val="center"/>
          </w:tcPr>
          <w:p w14:paraId="004D9767">
            <w:pPr>
              <w:pStyle w:val="11"/>
            </w:pPr>
          </w:p>
        </w:tc>
        <w:tc>
          <w:tcPr>
            <w:tcW w:w="3402" w:type="dxa"/>
            <w:vAlign w:val="center"/>
          </w:tcPr>
          <w:p w14:paraId="002E11AC">
            <w:pPr>
              <w:pStyle w:val="12"/>
            </w:pPr>
            <w:r>
              <w:t>二十九、债务发行费用支出</w:t>
            </w:r>
          </w:p>
        </w:tc>
        <w:tc>
          <w:tcPr>
            <w:tcW w:w="1474" w:type="dxa"/>
            <w:vAlign w:val="center"/>
          </w:tcPr>
          <w:p w14:paraId="30141284">
            <w:pPr>
              <w:pStyle w:val="11"/>
            </w:pPr>
          </w:p>
        </w:tc>
        <w:tc>
          <w:tcPr>
            <w:tcW w:w="1474" w:type="dxa"/>
            <w:vAlign w:val="center"/>
          </w:tcPr>
          <w:p w14:paraId="5BC07E39">
            <w:pPr>
              <w:pStyle w:val="11"/>
            </w:pPr>
          </w:p>
        </w:tc>
        <w:tc>
          <w:tcPr>
            <w:tcW w:w="1474" w:type="dxa"/>
            <w:vAlign w:val="center"/>
          </w:tcPr>
          <w:p w14:paraId="6D9EB54E">
            <w:pPr>
              <w:pStyle w:val="11"/>
            </w:pPr>
          </w:p>
        </w:tc>
        <w:tc>
          <w:tcPr>
            <w:tcW w:w="1474" w:type="dxa"/>
            <w:vAlign w:val="center"/>
          </w:tcPr>
          <w:p w14:paraId="4B14BE5F">
            <w:pPr>
              <w:pStyle w:val="11"/>
            </w:pPr>
          </w:p>
        </w:tc>
      </w:tr>
      <w:tr w14:paraId="473D2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84A09">
            <w:pPr>
              <w:pStyle w:val="13"/>
            </w:pPr>
            <w:r>
              <w:t>30</w:t>
            </w:r>
          </w:p>
        </w:tc>
        <w:tc>
          <w:tcPr>
            <w:tcW w:w="3402" w:type="dxa"/>
            <w:vAlign w:val="center"/>
          </w:tcPr>
          <w:p w14:paraId="46D3F0F0">
            <w:pPr>
              <w:pStyle w:val="12"/>
            </w:pPr>
          </w:p>
        </w:tc>
        <w:tc>
          <w:tcPr>
            <w:tcW w:w="1474" w:type="dxa"/>
            <w:vAlign w:val="center"/>
          </w:tcPr>
          <w:p w14:paraId="0B7A71DB">
            <w:pPr>
              <w:pStyle w:val="11"/>
            </w:pPr>
          </w:p>
        </w:tc>
        <w:tc>
          <w:tcPr>
            <w:tcW w:w="3402" w:type="dxa"/>
            <w:vAlign w:val="center"/>
          </w:tcPr>
          <w:p w14:paraId="4F197B5C">
            <w:pPr>
              <w:pStyle w:val="12"/>
            </w:pPr>
            <w:r>
              <w:t>三十、抗疫特别国债安排的支出</w:t>
            </w:r>
          </w:p>
        </w:tc>
        <w:tc>
          <w:tcPr>
            <w:tcW w:w="1474" w:type="dxa"/>
            <w:vAlign w:val="center"/>
          </w:tcPr>
          <w:p w14:paraId="0795B67D">
            <w:pPr>
              <w:pStyle w:val="11"/>
            </w:pPr>
          </w:p>
        </w:tc>
        <w:tc>
          <w:tcPr>
            <w:tcW w:w="1474" w:type="dxa"/>
            <w:vAlign w:val="center"/>
          </w:tcPr>
          <w:p w14:paraId="40E261A2">
            <w:pPr>
              <w:pStyle w:val="11"/>
            </w:pPr>
          </w:p>
        </w:tc>
        <w:tc>
          <w:tcPr>
            <w:tcW w:w="1474" w:type="dxa"/>
            <w:vAlign w:val="center"/>
          </w:tcPr>
          <w:p w14:paraId="0EA76C5C">
            <w:pPr>
              <w:pStyle w:val="11"/>
            </w:pPr>
          </w:p>
        </w:tc>
        <w:tc>
          <w:tcPr>
            <w:tcW w:w="1474" w:type="dxa"/>
            <w:vAlign w:val="center"/>
          </w:tcPr>
          <w:p w14:paraId="7199D49E">
            <w:pPr>
              <w:pStyle w:val="11"/>
            </w:pPr>
          </w:p>
        </w:tc>
      </w:tr>
      <w:tr w14:paraId="7764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5E7F8">
            <w:pPr>
              <w:pStyle w:val="13"/>
            </w:pPr>
            <w:r>
              <w:t>31</w:t>
            </w:r>
          </w:p>
        </w:tc>
        <w:tc>
          <w:tcPr>
            <w:tcW w:w="3402" w:type="dxa"/>
            <w:vAlign w:val="center"/>
          </w:tcPr>
          <w:p w14:paraId="2957BAC8">
            <w:pPr>
              <w:pStyle w:val="12"/>
            </w:pPr>
          </w:p>
        </w:tc>
        <w:tc>
          <w:tcPr>
            <w:tcW w:w="1474" w:type="dxa"/>
            <w:vAlign w:val="center"/>
          </w:tcPr>
          <w:p w14:paraId="2D063138">
            <w:pPr>
              <w:pStyle w:val="11"/>
            </w:pPr>
          </w:p>
        </w:tc>
        <w:tc>
          <w:tcPr>
            <w:tcW w:w="3402" w:type="dxa"/>
            <w:vAlign w:val="center"/>
          </w:tcPr>
          <w:p w14:paraId="29BE981F">
            <w:pPr>
              <w:pStyle w:val="12"/>
            </w:pPr>
            <w:r>
              <w:t>三十一、人行科目</w:t>
            </w:r>
          </w:p>
        </w:tc>
        <w:tc>
          <w:tcPr>
            <w:tcW w:w="1474" w:type="dxa"/>
            <w:vAlign w:val="center"/>
          </w:tcPr>
          <w:p w14:paraId="1276A129">
            <w:pPr>
              <w:pStyle w:val="11"/>
            </w:pPr>
          </w:p>
        </w:tc>
        <w:tc>
          <w:tcPr>
            <w:tcW w:w="1474" w:type="dxa"/>
            <w:vAlign w:val="center"/>
          </w:tcPr>
          <w:p w14:paraId="3054C3E2">
            <w:pPr>
              <w:pStyle w:val="11"/>
            </w:pPr>
          </w:p>
        </w:tc>
        <w:tc>
          <w:tcPr>
            <w:tcW w:w="1474" w:type="dxa"/>
            <w:vAlign w:val="center"/>
          </w:tcPr>
          <w:p w14:paraId="76B5D9C5">
            <w:pPr>
              <w:pStyle w:val="11"/>
            </w:pPr>
          </w:p>
        </w:tc>
        <w:tc>
          <w:tcPr>
            <w:tcW w:w="1474" w:type="dxa"/>
            <w:vAlign w:val="center"/>
          </w:tcPr>
          <w:p w14:paraId="539CD7AE">
            <w:pPr>
              <w:pStyle w:val="11"/>
            </w:pPr>
          </w:p>
        </w:tc>
      </w:tr>
      <w:tr w14:paraId="5DFEB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09D6D">
            <w:pPr>
              <w:pStyle w:val="13"/>
            </w:pPr>
            <w:r>
              <w:t>32</w:t>
            </w:r>
          </w:p>
        </w:tc>
        <w:tc>
          <w:tcPr>
            <w:tcW w:w="3402" w:type="dxa"/>
            <w:vAlign w:val="center"/>
          </w:tcPr>
          <w:p w14:paraId="2136A45A">
            <w:pPr>
              <w:pStyle w:val="14"/>
            </w:pPr>
            <w:r>
              <w:t>本年收入合计</w:t>
            </w:r>
          </w:p>
        </w:tc>
        <w:tc>
          <w:tcPr>
            <w:tcW w:w="1474" w:type="dxa"/>
            <w:vAlign w:val="center"/>
          </w:tcPr>
          <w:p w14:paraId="56501704">
            <w:pPr>
              <w:pStyle w:val="15"/>
            </w:pPr>
          </w:p>
        </w:tc>
        <w:tc>
          <w:tcPr>
            <w:tcW w:w="3402" w:type="dxa"/>
            <w:vAlign w:val="center"/>
          </w:tcPr>
          <w:p w14:paraId="5C5CEED1">
            <w:pPr>
              <w:pStyle w:val="14"/>
            </w:pPr>
            <w:r>
              <w:t>本年支出合计</w:t>
            </w:r>
          </w:p>
        </w:tc>
        <w:tc>
          <w:tcPr>
            <w:tcW w:w="1474" w:type="dxa"/>
            <w:vAlign w:val="center"/>
          </w:tcPr>
          <w:p w14:paraId="673242DE">
            <w:pPr>
              <w:pStyle w:val="15"/>
            </w:pPr>
          </w:p>
        </w:tc>
        <w:tc>
          <w:tcPr>
            <w:tcW w:w="1474" w:type="dxa"/>
            <w:vAlign w:val="center"/>
          </w:tcPr>
          <w:p w14:paraId="7B420195">
            <w:pPr>
              <w:pStyle w:val="15"/>
            </w:pPr>
          </w:p>
        </w:tc>
        <w:tc>
          <w:tcPr>
            <w:tcW w:w="1474" w:type="dxa"/>
            <w:vAlign w:val="center"/>
          </w:tcPr>
          <w:p w14:paraId="5E419D80">
            <w:pPr>
              <w:pStyle w:val="15"/>
            </w:pPr>
          </w:p>
        </w:tc>
        <w:tc>
          <w:tcPr>
            <w:tcW w:w="1474" w:type="dxa"/>
            <w:vAlign w:val="center"/>
          </w:tcPr>
          <w:p w14:paraId="2BAB5738">
            <w:pPr>
              <w:pStyle w:val="15"/>
            </w:pPr>
          </w:p>
        </w:tc>
      </w:tr>
      <w:tr w14:paraId="738DC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3DFBB">
            <w:pPr>
              <w:pStyle w:val="13"/>
            </w:pPr>
            <w:r>
              <w:t>33</w:t>
            </w:r>
          </w:p>
        </w:tc>
        <w:tc>
          <w:tcPr>
            <w:tcW w:w="3402" w:type="dxa"/>
            <w:vAlign w:val="center"/>
          </w:tcPr>
          <w:p w14:paraId="724A022F">
            <w:pPr>
              <w:pStyle w:val="12"/>
            </w:pPr>
            <w:r>
              <w:t>年初财政拨款结转和结余</w:t>
            </w:r>
          </w:p>
        </w:tc>
        <w:tc>
          <w:tcPr>
            <w:tcW w:w="1474" w:type="dxa"/>
            <w:vAlign w:val="center"/>
          </w:tcPr>
          <w:p w14:paraId="0BE787A5">
            <w:pPr>
              <w:pStyle w:val="11"/>
            </w:pPr>
          </w:p>
        </w:tc>
        <w:tc>
          <w:tcPr>
            <w:tcW w:w="3402" w:type="dxa"/>
            <w:vAlign w:val="center"/>
          </w:tcPr>
          <w:p w14:paraId="2EA8453F">
            <w:pPr>
              <w:pStyle w:val="12"/>
            </w:pPr>
            <w:r>
              <w:t>年末财政拨款结转和结余</w:t>
            </w:r>
          </w:p>
        </w:tc>
        <w:tc>
          <w:tcPr>
            <w:tcW w:w="1474" w:type="dxa"/>
            <w:vAlign w:val="center"/>
          </w:tcPr>
          <w:p w14:paraId="1696B2AC">
            <w:pPr>
              <w:pStyle w:val="11"/>
            </w:pPr>
          </w:p>
        </w:tc>
        <w:tc>
          <w:tcPr>
            <w:tcW w:w="1474" w:type="dxa"/>
            <w:vAlign w:val="center"/>
          </w:tcPr>
          <w:p w14:paraId="6341F2DC">
            <w:pPr>
              <w:pStyle w:val="11"/>
            </w:pPr>
          </w:p>
        </w:tc>
        <w:tc>
          <w:tcPr>
            <w:tcW w:w="1474" w:type="dxa"/>
            <w:vAlign w:val="center"/>
          </w:tcPr>
          <w:p w14:paraId="2D618018">
            <w:pPr>
              <w:pStyle w:val="11"/>
            </w:pPr>
          </w:p>
        </w:tc>
        <w:tc>
          <w:tcPr>
            <w:tcW w:w="1474" w:type="dxa"/>
            <w:vAlign w:val="center"/>
          </w:tcPr>
          <w:p w14:paraId="07A3E52C">
            <w:pPr>
              <w:pStyle w:val="11"/>
            </w:pPr>
          </w:p>
        </w:tc>
      </w:tr>
      <w:tr w14:paraId="2D385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FEBD9">
            <w:pPr>
              <w:pStyle w:val="13"/>
            </w:pPr>
            <w:r>
              <w:t>34</w:t>
            </w:r>
          </w:p>
        </w:tc>
        <w:tc>
          <w:tcPr>
            <w:tcW w:w="3402" w:type="dxa"/>
            <w:vAlign w:val="center"/>
          </w:tcPr>
          <w:p w14:paraId="36F1A69C">
            <w:pPr>
              <w:pStyle w:val="12"/>
            </w:pPr>
            <w:r>
              <w:t>一、一般公共预算拨款</w:t>
            </w:r>
          </w:p>
        </w:tc>
        <w:tc>
          <w:tcPr>
            <w:tcW w:w="1474" w:type="dxa"/>
            <w:vAlign w:val="center"/>
          </w:tcPr>
          <w:p w14:paraId="0CEF6B79">
            <w:pPr>
              <w:pStyle w:val="11"/>
            </w:pPr>
          </w:p>
        </w:tc>
        <w:tc>
          <w:tcPr>
            <w:tcW w:w="3402" w:type="dxa"/>
            <w:vAlign w:val="center"/>
          </w:tcPr>
          <w:p w14:paraId="2C0C157C">
            <w:pPr>
              <w:pStyle w:val="12"/>
            </w:pPr>
          </w:p>
        </w:tc>
        <w:tc>
          <w:tcPr>
            <w:tcW w:w="1474" w:type="dxa"/>
            <w:vAlign w:val="center"/>
          </w:tcPr>
          <w:p w14:paraId="5B77E92B">
            <w:pPr>
              <w:pStyle w:val="11"/>
            </w:pPr>
          </w:p>
        </w:tc>
        <w:tc>
          <w:tcPr>
            <w:tcW w:w="1474" w:type="dxa"/>
            <w:vAlign w:val="center"/>
          </w:tcPr>
          <w:p w14:paraId="67CE8104">
            <w:pPr>
              <w:pStyle w:val="11"/>
            </w:pPr>
          </w:p>
        </w:tc>
        <w:tc>
          <w:tcPr>
            <w:tcW w:w="1474" w:type="dxa"/>
            <w:vAlign w:val="center"/>
          </w:tcPr>
          <w:p w14:paraId="4CA022BE">
            <w:pPr>
              <w:pStyle w:val="11"/>
            </w:pPr>
          </w:p>
        </w:tc>
        <w:tc>
          <w:tcPr>
            <w:tcW w:w="1474" w:type="dxa"/>
            <w:vAlign w:val="center"/>
          </w:tcPr>
          <w:p w14:paraId="530D5432">
            <w:pPr>
              <w:pStyle w:val="11"/>
            </w:pPr>
          </w:p>
        </w:tc>
      </w:tr>
      <w:tr w14:paraId="723FE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F7C6A">
            <w:pPr>
              <w:pStyle w:val="13"/>
            </w:pPr>
            <w:r>
              <w:t>35</w:t>
            </w:r>
          </w:p>
        </w:tc>
        <w:tc>
          <w:tcPr>
            <w:tcW w:w="3402" w:type="dxa"/>
            <w:vAlign w:val="center"/>
          </w:tcPr>
          <w:p w14:paraId="149D75B4">
            <w:pPr>
              <w:pStyle w:val="12"/>
            </w:pPr>
            <w:r>
              <w:t>二、政府性基金预算拨款</w:t>
            </w:r>
          </w:p>
        </w:tc>
        <w:tc>
          <w:tcPr>
            <w:tcW w:w="1474" w:type="dxa"/>
            <w:vAlign w:val="center"/>
          </w:tcPr>
          <w:p w14:paraId="14CD3462">
            <w:pPr>
              <w:pStyle w:val="11"/>
            </w:pPr>
          </w:p>
        </w:tc>
        <w:tc>
          <w:tcPr>
            <w:tcW w:w="3402" w:type="dxa"/>
            <w:vAlign w:val="center"/>
          </w:tcPr>
          <w:p w14:paraId="436AEBBE">
            <w:pPr>
              <w:pStyle w:val="12"/>
            </w:pPr>
          </w:p>
        </w:tc>
        <w:tc>
          <w:tcPr>
            <w:tcW w:w="1474" w:type="dxa"/>
            <w:vAlign w:val="center"/>
          </w:tcPr>
          <w:p w14:paraId="3A88DE9F">
            <w:pPr>
              <w:pStyle w:val="11"/>
            </w:pPr>
          </w:p>
        </w:tc>
        <w:tc>
          <w:tcPr>
            <w:tcW w:w="1474" w:type="dxa"/>
            <w:vAlign w:val="center"/>
          </w:tcPr>
          <w:p w14:paraId="30539F80">
            <w:pPr>
              <w:pStyle w:val="11"/>
            </w:pPr>
          </w:p>
        </w:tc>
        <w:tc>
          <w:tcPr>
            <w:tcW w:w="1474" w:type="dxa"/>
            <w:vAlign w:val="center"/>
          </w:tcPr>
          <w:p w14:paraId="07F5952F">
            <w:pPr>
              <w:pStyle w:val="11"/>
            </w:pPr>
          </w:p>
        </w:tc>
        <w:tc>
          <w:tcPr>
            <w:tcW w:w="1474" w:type="dxa"/>
            <w:vAlign w:val="center"/>
          </w:tcPr>
          <w:p w14:paraId="725CB14D">
            <w:pPr>
              <w:pStyle w:val="11"/>
            </w:pPr>
          </w:p>
        </w:tc>
      </w:tr>
      <w:tr w14:paraId="26257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388BF">
            <w:pPr>
              <w:pStyle w:val="13"/>
            </w:pPr>
            <w:r>
              <w:t>36</w:t>
            </w:r>
          </w:p>
        </w:tc>
        <w:tc>
          <w:tcPr>
            <w:tcW w:w="3402" w:type="dxa"/>
            <w:vAlign w:val="center"/>
          </w:tcPr>
          <w:p w14:paraId="7738372F">
            <w:pPr>
              <w:pStyle w:val="12"/>
            </w:pPr>
            <w:r>
              <w:t>三、国有资本经营预算拨款</w:t>
            </w:r>
          </w:p>
        </w:tc>
        <w:tc>
          <w:tcPr>
            <w:tcW w:w="1474" w:type="dxa"/>
            <w:vAlign w:val="center"/>
          </w:tcPr>
          <w:p w14:paraId="6ECC7946">
            <w:pPr>
              <w:pStyle w:val="11"/>
            </w:pPr>
          </w:p>
        </w:tc>
        <w:tc>
          <w:tcPr>
            <w:tcW w:w="3402" w:type="dxa"/>
            <w:vAlign w:val="center"/>
          </w:tcPr>
          <w:p w14:paraId="69598DDE">
            <w:pPr>
              <w:pStyle w:val="12"/>
            </w:pPr>
          </w:p>
        </w:tc>
        <w:tc>
          <w:tcPr>
            <w:tcW w:w="1474" w:type="dxa"/>
            <w:vAlign w:val="center"/>
          </w:tcPr>
          <w:p w14:paraId="0E08606B">
            <w:pPr>
              <w:pStyle w:val="11"/>
            </w:pPr>
          </w:p>
        </w:tc>
        <w:tc>
          <w:tcPr>
            <w:tcW w:w="1474" w:type="dxa"/>
            <w:vAlign w:val="center"/>
          </w:tcPr>
          <w:p w14:paraId="38ACB0A2">
            <w:pPr>
              <w:pStyle w:val="11"/>
            </w:pPr>
          </w:p>
        </w:tc>
        <w:tc>
          <w:tcPr>
            <w:tcW w:w="1474" w:type="dxa"/>
            <w:vAlign w:val="center"/>
          </w:tcPr>
          <w:p w14:paraId="28746E93">
            <w:pPr>
              <w:pStyle w:val="11"/>
            </w:pPr>
          </w:p>
        </w:tc>
        <w:tc>
          <w:tcPr>
            <w:tcW w:w="1474" w:type="dxa"/>
            <w:vAlign w:val="center"/>
          </w:tcPr>
          <w:p w14:paraId="522818A2">
            <w:pPr>
              <w:pStyle w:val="11"/>
            </w:pPr>
          </w:p>
        </w:tc>
      </w:tr>
      <w:tr w14:paraId="1A0C1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A4BEC">
            <w:pPr>
              <w:pStyle w:val="13"/>
            </w:pPr>
            <w:r>
              <w:t>37</w:t>
            </w:r>
          </w:p>
        </w:tc>
        <w:tc>
          <w:tcPr>
            <w:tcW w:w="3402" w:type="dxa"/>
            <w:vAlign w:val="center"/>
          </w:tcPr>
          <w:p w14:paraId="5E799732">
            <w:pPr>
              <w:pStyle w:val="14"/>
            </w:pPr>
            <w:r>
              <w:t>收入总计</w:t>
            </w:r>
          </w:p>
        </w:tc>
        <w:tc>
          <w:tcPr>
            <w:tcW w:w="1474" w:type="dxa"/>
            <w:vAlign w:val="center"/>
          </w:tcPr>
          <w:p w14:paraId="2FCE11EC">
            <w:pPr>
              <w:pStyle w:val="15"/>
            </w:pPr>
          </w:p>
        </w:tc>
        <w:tc>
          <w:tcPr>
            <w:tcW w:w="3402" w:type="dxa"/>
            <w:vAlign w:val="center"/>
          </w:tcPr>
          <w:p w14:paraId="7CBD680A">
            <w:pPr>
              <w:pStyle w:val="14"/>
            </w:pPr>
            <w:r>
              <w:t>支出总计</w:t>
            </w:r>
          </w:p>
        </w:tc>
        <w:tc>
          <w:tcPr>
            <w:tcW w:w="1474" w:type="dxa"/>
            <w:vAlign w:val="center"/>
          </w:tcPr>
          <w:p w14:paraId="2CF956CA">
            <w:pPr>
              <w:pStyle w:val="15"/>
            </w:pPr>
          </w:p>
        </w:tc>
        <w:tc>
          <w:tcPr>
            <w:tcW w:w="1474" w:type="dxa"/>
            <w:vAlign w:val="center"/>
          </w:tcPr>
          <w:p w14:paraId="339889B7">
            <w:pPr>
              <w:pStyle w:val="15"/>
            </w:pPr>
          </w:p>
        </w:tc>
        <w:tc>
          <w:tcPr>
            <w:tcW w:w="1474" w:type="dxa"/>
            <w:vAlign w:val="center"/>
          </w:tcPr>
          <w:p w14:paraId="76019C26">
            <w:pPr>
              <w:pStyle w:val="15"/>
            </w:pPr>
          </w:p>
        </w:tc>
        <w:tc>
          <w:tcPr>
            <w:tcW w:w="1474" w:type="dxa"/>
            <w:vAlign w:val="center"/>
          </w:tcPr>
          <w:p w14:paraId="0B0D63BD">
            <w:pPr>
              <w:pStyle w:val="15"/>
            </w:pPr>
          </w:p>
        </w:tc>
      </w:tr>
    </w:tbl>
    <w:p w14:paraId="08BCAC4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1B59334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441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B0556E">
            <w:pPr>
              <w:pStyle w:val="9"/>
            </w:pPr>
            <w:r>
              <w:t>203202雄安容和海棠幼儿园</w:t>
            </w:r>
          </w:p>
        </w:tc>
        <w:tc>
          <w:tcPr>
            <w:tcW w:w="2551" w:type="dxa"/>
            <w:tcBorders>
              <w:top w:val="single" w:color="FFFFFF" w:sz="6" w:space="0"/>
              <w:left w:val="single" w:color="FFFFFF" w:sz="6" w:space="0"/>
              <w:right w:val="single" w:color="FFFFFF" w:sz="6" w:space="0"/>
            </w:tcBorders>
            <w:vAlign w:val="center"/>
          </w:tcPr>
          <w:p w14:paraId="5A55418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7B307C2">
            <w:pPr>
              <w:pStyle w:val="7"/>
            </w:pPr>
            <w:r>
              <w:t>单位：万元</w:t>
            </w:r>
          </w:p>
        </w:tc>
      </w:tr>
      <w:tr w14:paraId="27547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C4A43C">
            <w:pPr>
              <w:pStyle w:val="10"/>
            </w:pPr>
            <w:r>
              <w:t>序号</w:t>
            </w:r>
          </w:p>
        </w:tc>
        <w:tc>
          <w:tcPr>
            <w:tcW w:w="5726" w:type="dxa"/>
            <w:gridSpan w:val="2"/>
            <w:vAlign w:val="center"/>
          </w:tcPr>
          <w:p w14:paraId="38194774">
            <w:pPr>
              <w:pStyle w:val="10"/>
            </w:pPr>
            <w:r>
              <w:t>功能分类科目</w:t>
            </w:r>
          </w:p>
        </w:tc>
        <w:tc>
          <w:tcPr>
            <w:tcW w:w="2551" w:type="dxa"/>
            <w:vMerge w:val="restart"/>
            <w:vAlign w:val="center"/>
          </w:tcPr>
          <w:p w14:paraId="764E802C">
            <w:pPr>
              <w:pStyle w:val="10"/>
            </w:pPr>
            <w:r>
              <w:t>合计</w:t>
            </w:r>
          </w:p>
        </w:tc>
        <w:tc>
          <w:tcPr>
            <w:tcW w:w="2551" w:type="dxa"/>
            <w:vMerge w:val="restart"/>
            <w:vAlign w:val="center"/>
          </w:tcPr>
          <w:p w14:paraId="6BFE4AA6">
            <w:pPr>
              <w:pStyle w:val="10"/>
            </w:pPr>
            <w:r>
              <w:t>基本支出</w:t>
            </w:r>
          </w:p>
        </w:tc>
        <w:tc>
          <w:tcPr>
            <w:tcW w:w="2551" w:type="dxa"/>
            <w:vMerge w:val="restart"/>
            <w:vAlign w:val="center"/>
          </w:tcPr>
          <w:p w14:paraId="4EACA60D">
            <w:pPr>
              <w:pStyle w:val="10"/>
            </w:pPr>
            <w:r>
              <w:t>项目支出</w:t>
            </w:r>
          </w:p>
        </w:tc>
      </w:tr>
      <w:tr w14:paraId="71183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8D276F"/>
        </w:tc>
        <w:tc>
          <w:tcPr>
            <w:tcW w:w="1191" w:type="dxa"/>
            <w:vAlign w:val="center"/>
          </w:tcPr>
          <w:p w14:paraId="466792F6">
            <w:pPr>
              <w:pStyle w:val="10"/>
            </w:pPr>
            <w:r>
              <w:t>科目编码</w:t>
            </w:r>
          </w:p>
        </w:tc>
        <w:tc>
          <w:tcPr>
            <w:tcW w:w="4535" w:type="dxa"/>
            <w:vAlign w:val="center"/>
          </w:tcPr>
          <w:p w14:paraId="711DCF2A">
            <w:pPr>
              <w:pStyle w:val="10"/>
            </w:pPr>
            <w:r>
              <w:t>科目名称</w:t>
            </w:r>
          </w:p>
        </w:tc>
        <w:tc>
          <w:tcPr>
            <w:tcW w:w="2551" w:type="dxa"/>
            <w:vMerge w:val="continue"/>
          </w:tcPr>
          <w:p w14:paraId="5E391C3C"/>
        </w:tc>
        <w:tc>
          <w:tcPr>
            <w:tcW w:w="2551" w:type="dxa"/>
            <w:vMerge w:val="continue"/>
          </w:tcPr>
          <w:p w14:paraId="71E48FD2"/>
        </w:tc>
        <w:tc>
          <w:tcPr>
            <w:tcW w:w="2551" w:type="dxa"/>
            <w:vMerge w:val="continue"/>
          </w:tcPr>
          <w:p w14:paraId="79F1C40E"/>
        </w:tc>
      </w:tr>
      <w:tr w14:paraId="43550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A3324A">
            <w:pPr>
              <w:pStyle w:val="10"/>
            </w:pPr>
            <w:r>
              <w:t>栏次</w:t>
            </w:r>
          </w:p>
        </w:tc>
        <w:tc>
          <w:tcPr>
            <w:tcW w:w="1191" w:type="dxa"/>
            <w:vAlign w:val="center"/>
          </w:tcPr>
          <w:p w14:paraId="6B2CB4C8">
            <w:pPr>
              <w:pStyle w:val="10"/>
            </w:pPr>
            <w:r>
              <w:t>1</w:t>
            </w:r>
          </w:p>
        </w:tc>
        <w:tc>
          <w:tcPr>
            <w:tcW w:w="4535" w:type="dxa"/>
            <w:vAlign w:val="center"/>
          </w:tcPr>
          <w:p w14:paraId="47101530">
            <w:pPr>
              <w:pStyle w:val="10"/>
            </w:pPr>
            <w:r>
              <w:t>2</w:t>
            </w:r>
          </w:p>
        </w:tc>
        <w:tc>
          <w:tcPr>
            <w:tcW w:w="2551" w:type="dxa"/>
            <w:vAlign w:val="center"/>
          </w:tcPr>
          <w:p w14:paraId="2A820F29">
            <w:pPr>
              <w:pStyle w:val="10"/>
            </w:pPr>
            <w:r>
              <w:t>3</w:t>
            </w:r>
          </w:p>
        </w:tc>
        <w:tc>
          <w:tcPr>
            <w:tcW w:w="2551" w:type="dxa"/>
            <w:vAlign w:val="center"/>
          </w:tcPr>
          <w:p w14:paraId="66959149">
            <w:pPr>
              <w:pStyle w:val="10"/>
            </w:pPr>
            <w:r>
              <w:t>4</w:t>
            </w:r>
          </w:p>
        </w:tc>
        <w:tc>
          <w:tcPr>
            <w:tcW w:w="2551" w:type="dxa"/>
            <w:vAlign w:val="center"/>
          </w:tcPr>
          <w:p w14:paraId="39484D31">
            <w:pPr>
              <w:pStyle w:val="10"/>
            </w:pPr>
            <w:r>
              <w:t>5</w:t>
            </w:r>
          </w:p>
        </w:tc>
      </w:tr>
      <w:tr w14:paraId="4DF05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8A808">
            <w:pPr>
              <w:pStyle w:val="13"/>
            </w:pPr>
          </w:p>
        </w:tc>
        <w:tc>
          <w:tcPr>
            <w:tcW w:w="1191" w:type="dxa"/>
            <w:vAlign w:val="center"/>
          </w:tcPr>
          <w:p w14:paraId="552A49E1">
            <w:pPr>
              <w:pStyle w:val="12"/>
            </w:pPr>
          </w:p>
        </w:tc>
        <w:tc>
          <w:tcPr>
            <w:tcW w:w="4535" w:type="dxa"/>
            <w:vAlign w:val="center"/>
          </w:tcPr>
          <w:p w14:paraId="5AEDF6C6">
            <w:pPr>
              <w:pStyle w:val="12"/>
            </w:pPr>
          </w:p>
        </w:tc>
        <w:tc>
          <w:tcPr>
            <w:tcW w:w="2551" w:type="dxa"/>
            <w:vAlign w:val="center"/>
          </w:tcPr>
          <w:p w14:paraId="0351F8D6">
            <w:pPr>
              <w:pStyle w:val="11"/>
            </w:pPr>
          </w:p>
        </w:tc>
        <w:tc>
          <w:tcPr>
            <w:tcW w:w="2551" w:type="dxa"/>
            <w:vAlign w:val="center"/>
          </w:tcPr>
          <w:p w14:paraId="7C81D541">
            <w:pPr>
              <w:pStyle w:val="11"/>
            </w:pPr>
          </w:p>
        </w:tc>
        <w:tc>
          <w:tcPr>
            <w:tcW w:w="2551" w:type="dxa"/>
            <w:vAlign w:val="center"/>
          </w:tcPr>
          <w:p w14:paraId="1AD652EF">
            <w:pPr>
              <w:pStyle w:val="11"/>
            </w:pPr>
          </w:p>
        </w:tc>
      </w:tr>
    </w:tbl>
    <w:p w14:paraId="7285FD1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00CC11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CF0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B1A94C">
            <w:pPr>
              <w:pStyle w:val="9"/>
            </w:pPr>
            <w:r>
              <w:t>203202雄安容和海棠幼儿园</w:t>
            </w:r>
          </w:p>
        </w:tc>
        <w:tc>
          <w:tcPr>
            <w:tcW w:w="2551" w:type="dxa"/>
            <w:tcBorders>
              <w:top w:val="single" w:color="FFFFFF" w:sz="6" w:space="0"/>
              <w:left w:val="single" w:color="FFFFFF" w:sz="6" w:space="0"/>
              <w:right w:val="single" w:color="FFFFFF" w:sz="6" w:space="0"/>
            </w:tcBorders>
            <w:vAlign w:val="center"/>
          </w:tcPr>
          <w:p w14:paraId="187092A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6BAE625">
            <w:pPr>
              <w:pStyle w:val="7"/>
            </w:pPr>
            <w:r>
              <w:t>单位：万元</w:t>
            </w:r>
          </w:p>
        </w:tc>
      </w:tr>
      <w:tr w14:paraId="6568C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E794BF">
            <w:pPr>
              <w:pStyle w:val="10"/>
            </w:pPr>
            <w:r>
              <w:t>序号</w:t>
            </w:r>
          </w:p>
        </w:tc>
        <w:tc>
          <w:tcPr>
            <w:tcW w:w="5726" w:type="dxa"/>
            <w:gridSpan w:val="2"/>
            <w:vAlign w:val="center"/>
          </w:tcPr>
          <w:p w14:paraId="680A2371">
            <w:pPr>
              <w:pStyle w:val="10"/>
            </w:pPr>
            <w:r>
              <w:t>支出部门经济分类科目</w:t>
            </w:r>
          </w:p>
        </w:tc>
        <w:tc>
          <w:tcPr>
            <w:tcW w:w="7653" w:type="dxa"/>
            <w:gridSpan w:val="3"/>
            <w:vAlign w:val="center"/>
          </w:tcPr>
          <w:p w14:paraId="24FD5168">
            <w:pPr>
              <w:pStyle w:val="10"/>
            </w:pPr>
            <w:r>
              <w:t>一般公共预算基本支出</w:t>
            </w:r>
          </w:p>
        </w:tc>
      </w:tr>
      <w:tr w14:paraId="02583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B9C990"/>
        </w:tc>
        <w:tc>
          <w:tcPr>
            <w:tcW w:w="1191" w:type="dxa"/>
            <w:vAlign w:val="center"/>
          </w:tcPr>
          <w:p w14:paraId="469701A5">
            <w:pPr>
              <w:pStyle w:val="10"/>
            </w:pPr>
            <w:r>
              <w:t>科目编码</w:t>
            </w:r>
          </w:p>
        </w:tc>
        <w:tc>
          <w:tcPr>
            <w:tcW w:w="4535" w:type="dxa"/>
            <w:vAlign w:val="center"/>
          </w:tcPr>
          <w:p w14:paraId="33C129FA">
            <w:pPr>
              <w:pStyle w:val="10"/>
            </w:pPr>
            <w:r>
              <w:t>科目名称</w:t>
            </w:r>
          </w:p>
        </w:tc>
        <w:tc>
          <w:tcPr>
            <w:tcW w:w="2551" w:type="dxa"/>
            <w:vAlign w:val="center"/>
          </w:tcPr>
          <w:p w14:paraId="763D4EED">
            <w:pPr>
              <w:pStyle w:val="10"/>
            </w:pPr>
            <w:r>
              <w:t>合计</w:t>
            </w:r>
          </w:p>
        </w:tc>
        <w:tc>
          <w:tcPr>
            <w:tcW w:w="2551" w:type="dxa"/>
            <w:vAlign w:val="center"/>
          </w:tcPr>
          <w:p w14:paraId="224EC419">
            <w:pPr>
              <w:pStyle w:val="10"/>
            </w:pPr>
            <w:r>
              <w:t>人员经费</w:t>
            </w:r>
          </w:p>
        </w:tc>
        <w:tc>
          <w:tcPr>
            <w:tcW w:w="2551" w:type="dxa"/>
            <w:vAlign w:val="center"/>
          </w:tcPr>
          <w:p w14:paraId="68B1279E">
            <w:pPr>
              <w:pStyle w:val="10"/>
            </w:pPr>
            <w:r>
              <w:t>公用经费</w:t>
            </w:r>
          </w:p>
        </w:tc>
      </w:tr>
      <w:tr w14:paraId="74CFF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E70215">
            <w:pPr>
              <w:pStyle w:val="10"/>
            </w:pPr>
            <w:r>
              <w:t>栏次</w:t>
            </w:r>
          </w:p>
        </w:tc>
        <w:tc>
          <w:tcPr>
            <w:tcW w:w="1191" w:type="dxa"/>
            <w:vAlign w:val="center"/>
          </w:tcPr>
          <w:p w14:paraId="0BD3E043">
            <w:pPr>
              <w:pStyle w:val="10"/>
            </w:pPr>
            <w:r>
              <w:t>1</w:t>
            </w:r>
          </w:p>
        </w:tc>
        <w:tc>
          <w:tcPr>
            <w:tcW w:w="4535" w:type="dxa"/>
            <w:vAlign w:val="center"/>
          </w:tcPr>
          <w:p w14:paraId="7C18E0A3">
            <w:pPr>
              <w:pStyle w:val="10"/>
            </w:pPr>
            <w:r>
              <w:t>2</w:t>
            </w:r>
          </w:p>
        </w:tc>
        <w:tc>
          <w:tcPr>
            <w:tcW w:w="2551" w:type="dxa"/>
            <w:vAlign w:val="center"/>
          </w:tcPr>
          <w:p w14:paraId="195CF3E3">
            <w:pPr>
              <w:pStyle w:val="10"/>
            </w:pPr>
            <w:r>
              <w:t>3</w:t>
            </w:r>
          </w:p>
        </w:tc>
        <w:tc>
          <w:tcPr>
            <w:tcW w:w="2551" w:type="dxa"/>
            <w:vAlign w:val="center"/>
          </w:tcPr>
          <w:p w14:paraId="7BCEE979">
            <w:pPr>
              <w:pStyle w:val="10"/>
            </w:pPr>
            <w:r>
              <w:t>4</w:t>
            </w:r>
          </w:p>
        </w:tc>
        <w:tc>
          <w:tcPr>
            <w:tcW w:w="2551" w:type="dxa"/>
            <w:vAlign w:val="center"/>
          </w:tcPr>
          <w:p w14:paraId="231CC794">
            <w:pPr>
              <w:pStyle w:val="10"/>
            </w:pPr>
            <w:r>
              <w:t>5</w:t>
            </w:r>
          </w:p>
        </w:tc>
      </w:tr>
      <w:tr w14:paraId="0CAA7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93958">
            <w:pPr>
              <w:pStyle w:val="13"/>
            </w:pPr>
          </w:p>
        </w:tc>
        <w:tc>
          <w:tcPr>
            <w:tcW w:w="1191" w:type="dxa"/>
            <w:vAlign w:val="center"/>
          </w:tcPr>
          <w:p w14:paraId="0D8B7064">
            <w:pPr>
              <w:pStyle w:val="12"/>
            </w:pPr>
          </w:p>
        </w:tc>
        <w:tc>
          <w:tcPr>
            <w:tcW w:w="4535" w:type="dxa"/>
            <w:vAlign w:val="center"/>
          </w:tcPr>
          <w:p w14:paraId="313C8A2B">
            <w:pPr>
              <w:pStyle w:val="12"/>
            </w:pPr>
          </w:p>
        </w:tc>
        <w:tc>
          <w:tcPr>
            <w:tcW w:w="2551" w:type="dxa"/>
            <w:vAlign w:val="center"/>
          </w:tcPr>
          <w:p w14:paraId="4F4826AB">
            <w:pPr>
              <w:pStyle w:val="11"/>
            </w:pPr>
          </w:p>
        </w:tc>
        <w:tc>
          <w:tcPr>
            <w:tcW w:w="2551" w:type="dxa"/>
            <w:vAlign w:val="center"/>
          </w:tcPr>
          <w:p w14:paraId="280F8B93">
            <w:pPr>
              <w:pStyle w:val="11"/>
            </w:pPr>
          </w:p>
        </w:tc>
        <w:tc>
          <w:tcPr>
            <w:tcW w:w="2551" w:type="dxa"/>
            <w:vAlign w:val="center"/>
          </w:tcPr>
          <w:p w14:paraId="5F708634">
            <w:pPr>
              <w:pStyle w:val="11"/>
            </w:pPr>
          </w:p>
        </w:tc>
      </w:tr>
    </w:tbl>
    <w:p w14:paraId="62E4444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1267A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78B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FBC66A">
            <w:pPr>
              <w:pStyle w:val="9"/>
            </w:pPr>
            <w:r>
              <w:t>203202雄安容和海棠幼儿园</w:t>
            </w:r>
          </w:p>
        </w:tc>
        <w:tc>
          <w:tcPr>
            <w:tcW w:w="2551" w:type="dxa"/>
            <w:tcBorders>
              <w:top w:val="single" w:color="FFFFFF" w:sz="6" w:space="0"/>
              <w:left w:val="single" w:color="FFFFFF" w:sz="6" w:space="0"/>
              <w:right w:val="single" w:color="FFFFFF" w:sz="6" w:space="0"/>
            </w:tcBorders>
            <w:vAlign w:val="center"/>
          </w:tcPr>
          <w:p w14:paraId="1C4D2B3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EE6E94D">
            <w:pPr>
              <w:pStyle w:val="7"/>
            </w:pPr>
            <w:r>
              <w:t>单位：万元</w:t>
            </w:r>
          </w:p>
        </w:tc>
      </w:tr>
      <w:tr w14:paraId="0B42A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F16F39">
            <w:pPr>
              <w:pStyle w:val="10"/>
            </w:pPr>
            <w:r>
              <w:t>序号</w:t>
            </w:r>
          </w:p>
        </w:tc>
        <w:tc>
          <w:tcPr>
            <w:tcW w:w="5726" w:type="dxa"/>
            <w:gridSpan w:val="2"/>
            <w:vAlign w:val="center"/>
          </w:tcPr>
          <w:p w14:paraId="66726001">
            <w:pPr>
              <w:pStyle w:val="10"/>
            </w:pPr>
            <w:r>
              <w:t>功能分类科目</w:t>
            </w:r>
          </w:p>
        </w:tc>
        <w:tc>
          <w:tcPr>
            <w:tcW w:w="2551" w:type="dxa"/>
            <w:vMerge w:val="restart"/>
            <w:vAlign w:val="center"/>
          </w:tcPr>
          <w:p w14:paraId="7B95E098">
            <w:pPr>
              <w:pStyle w:val="10"/>
            </w:pPr>
            <w:r>
              <w:t>合计</w:t>
            </w:r>
          </w:p>
        </w:tc>
        <w:tc>
          <w:tcPr>
            <w:tcW w:w="2551" w:type="dxa"/>
            <w:vMerge w:val="restart"/>
            <w:vAlign w:val="center"/>
          </w:tcPr>
          <w:p w14:paraId="7D86D04E">
            <w:pPr>
              <w:pStyle w:val="10"/>
            </w:pPr>
            <w:r>
              <w:t>基本支出</w:t>
            </w:r>
          </w:p>
        </w:tc>
        <w:tc>
          <w:tcPr>
            <w:tcW w:w="2551" w:type="dxa"/>
            <w:vMerge w:val="restart"/>
            <w:vAlign w:val="center"/>
          </w:tcPr>
          <w:p w14:paraId="157F4C33">
            <w:pPr>
              <w:pStyle w:val="10"/>
            </w:pPr>
            <w:r>
              <w:t>项目支出</w:t>
            </w:r>
          </w:p>
        </w:tc>
      </w:tr>
      <w:tr w14:paraId="14BF0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5794FF"/>
        </w:tc>
        <w:tc>
          <w:tcPr>
            <w:tcW w:w="1191" w:type="dxa"/>
            <w:vAlign w:val="center"/>
          </w:tcPr>
          <w:p w14:paraId="03169E4D">
            <w:pPr>
              <w:pStyle w:val="10"/>
            </w:pPr>
            <w:r>
              <w:t>科目编码</w:t>
            </w:r>
          </w:p>
        </w:tc>
        <w:tc>
          <w:tcPr>
            <w:tcW w:w="4535" w:type="dxa"/>
            <w:vAlign w:val="center"/>
          </w:tcPr>
          <w:p w14:paraId="51FF3FDC">
            <w:pPr>
              <w:pStyle w:val="10"/>
            </w:pPr>
            <w:r>
              <w:t>科目名称</w:t>
            </w:r>
          </w:p>
        </w:tc>
        <w:tc>
          <w:tcPr>
            <w:tcW w:w="2551" w:type="dxa"/>
            <w:vMerge w:val="continue"/>
          </w:tcPr>
          <w:p w14:paraId="2079E231"/>
        </w:tc>
        <w:tc>
          <w:tcPr>
            <w:tcW w:w="2551" w:type="dxa"/>
            <w:vMerge w:val="continue"/>
          </w:tcPr>
          <w:p w14:paraId="6A3BE7C3"/>
        </w:tc>
        <w:tc>
          <w:tcPr>
            <w:tcW w:w="2551" w:type="dxa"/>
            <w:vMerge w:val="continue"/>
          </w:tcPr>
          <w:p w14:paraId="6607D1BE"/>
        </w:tc>
      </w:tr>
      <w:tr w14:paraId="2821E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C83914">
            <w:pPr>
              <w:pStyle w:val="10"/>
            </w:pPr>
            <w:r>
              <w:t>栏次</w:t>
            </w:r>
          </w:p>
        </w:tc>
        <w:tc>
          <w:tcPr>
            <w:tcW w:w="1191" w:type="dxa"/>
            <w:vAlign w:val="center"/>
          </w:tcPr>
          <w:p w14:paraId="474E960B">
            <w:pPr>
              <w:pStyle w:val="10"/>
            </w:pPr>
            <w:r>
              <w:t>1</w:t>
            </w:r>
          </w:p>
        </w:tc>
        <w:tc>
          <w:tcPr>
            <w:tcW w:w="4535" w:type="dxa"/>
            <w:vAlign w:val="center"/>
          </w:tcPr>
          <w:p w14:paraId="5BC80BA8">
            <w:pPr>
              <w:pStyle w:val="10"/>
            </w:pPr>
            <w:r>
              <w:t>2</w:t>
            </w:r>
          </w:p>
        </w:tc>
        <w:tc>
          <w:tcPr>
            <w:tcW w:w="2551" w:type="dxa"/>
            <w:vAlign w:val="center"/>
          </w:tcPr>
          <w:p w14:paraId="5E00550A">
            <w:pPr>
              <w:pStyle w:val="10"/>
            </w:pPr>
            <w:r>
              <w:t>3</w:t>
            </w:r>
          </w:p>
        </w:tc>
        <w:tc>
          <w:tcPr>
            <w:tcW w:w="2551" w:type="dxa"/>
            <w:vAlign w:val="center"/>
          </w:tcPr>
          <w:p w14:paraId="11C7FE21">
            <w:pPr>
              <w:pStyle w:val="10"/>
            </w:pPr>
            <w:r>
              <w:t>4</w:t>
            </w:r>
          </w:p>
        </w:tc>
        <w:tc>
          <w:tcPr>
            <w:tcW w:w="2551" w:type="dxa"/>
            <w:vAlign w:val="center"/>
          </w:tcPr>
          <w:p w14:paraId="5D3432F7">
            <w:pPr>
              <w:pStyle w:val="10"/>
            </w:pPr>
            <w:r>
              <w:t>5</w:t>
            </w:r>
          </w:p>
        </w:tc>
      </w:tr>
      <w:tr w14:paraId="2A141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44B19">
            <w:pPr>
              <w:pStyle w:val="13"/>
            </w:pPr>
          </w:p>
        </w:tc>
        <w:tc>
          <w:tcPr>
            <w:tcW w:w="1191" w:type="dxa"/>
            <w:vAlign w:val="center"/>
          </w:tcPr>
          <w:p w14:paraId="29FD9B22">
            <w:pPr>
              <w:pStyle w:val="12"/>
            </w:pPr>
          </w:p>
        </w:tc>
        <w:tc>
          <w:tcPr>
            <w:tcW w:w="4535" w:type="dxa"/>
            <w:vAlign w:val="center"/>
          </w:tcPr>
          <w:p w14:paraId="34333562">
            <w:pPr>
              <w:pStyle w:val="12"/>
            </w:pPr>
          </w:p>
        </w:tc>
        <w:tc>
          <w:tcPr>
            <w:tcW w:w="2551" w:type="dxa"/>
            <w:vAlign w:val="center"/>
          </w:tcPr>
          <w:p w14:paraId="21E21A5C">
            <w:pPr>
              <w:pStyle w:val="11"/>
            </w:pPr>
          </w:p>
        </w:tc>
        <w:tc>
          <w:tcPr>
            <w:tcW w:w="2551" w:type="dxa"/>
            <w:vAlign w:val="center"/>
          </w:tcPr>
          <w:p w14:paraId="798F0EDB">
            <w:pPr>
              <w:pStyle w:val="11"/>
            </w:pPr>
          </w:p>
        </w:tc>
        <w:tc>
          <w:tcPr>
            <w:tcW w:w="2551" w:type="dxa"/>
            <w:vAlign w:val="center"/>
          </w:tcPr>
          <w:p w14:paraId="04C90D62">
            <w:pPr>
              <w:pStyle w:val="11"/>
            </w:pPr>
          </w:p>
        </w:tc>
      </w:tr>
    </w:tbl>
    <w:p w14:paraId="344CEE8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34E27D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38F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CCB377">
            <w:pPr>
              <w:pStyle w:val="9"/>
            </w:pPr>
            <w:r>
              <w:t>203202雄安容和海棠幼儿园</w:t>
            </w:r>
          </w:p>
        </w:tc>
        <w:tc>
          <w:tcPr>
            <w:tcW w:w="2551" w:type="dxa"/>
            <w:tcBorders>
              <w:top w:val="single" w:color="FFFFFF" w:sz="6" w:space="0"/>
              <w:left w:val="single" w:color="FFFFFF" w:sz="6" w:space="0"/>
              <w:right w:val="single" w:color="FFFFFF" w:sz="6" w:space="0"/>
            </w:tcBorders>
            <w:vAlign w:val="center"/>
          </w:tcPr>
          <w:p w14:paraId="3A0228A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F490DCA">
            <w:pPr>
              <w:pStyle w:val="7"/>
            </w:pPr>
            <w:r>
              <w:t>单位：万元</w:t>
            </w:r>
          </w:p>
        </w:tc>
      </w:tr>
      <w:tr w14:paraId="1C91F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E4EF19">
            <w:pPr>
              <w:pStyle w:val="10"/>
            </w:pPr>
            <w:r>
              <w:t>序号</w:t>
            </w:r>
          </w:p>
        </w:tc>
        <w:tc>
          <w:tcPr>
            <w:tcW w:w="5726" w:type="dxa"/>
            <w:gridSpan w:val="2"/>
            <w:vAlign w:val="center"/>
          </w:tcPr>
          <w:p w14:paraId="7C53BDAD">
            <w:pPr>
              <w:pStyle w:val="10"/>
            </w:pPr>
            <w:r>
              <w:t>功能分类科目</w:t>
            </w:r>
          </w:p>
        </w:tc>
        <w:tc>
          <w:tcPr>
            <w:tcW w:w="2551" w:type="dxa"/>
            <w:vMerge w:val="restart"/>
            <w:vAlign w:val="center"/>
          </w:tcPr>
          <w:p w14:paraId="79DCEDD6">
            <w:pPr>
              <w:pStyle w:val="10"/>
            </w:pPr>
            <w:r>
              <w:t>合计</w:t>
            </w:r>
          </w:p>
        </w:tc>
        <w:tc>
          <w:tcPr>
            <w:tcW w:w="2551" w:type="dxa"/>
            <w:vMerge w:val="restart"/>
            <w:vAlign w:val="center"/>
          </w:tcPr>
          <w:p w14:paraId="166F5A83">
            <w:pPr>
              <w:pStyle w:val="10"/>
            </w:pPr>
            <w:r>
              <w:t>基本支出</w:t>
            </w:r>
          </w:p>
        </w:tc>
        <w:tc>
          <w:tcPr>
            <w:tcW w:w="2551" w:type="dxa"/>
            <w:vMerge w:val="restart"/>
            <w:vAlign w:val="center"/>
          </w:tcPr>
          <w:p w14:paraId="05D22EB0">
            <w:pPr>
              <w:pStyle w:val="10"/>
            </w:pPr>
            <w:r>
              <w:t>项目支出</w:t>
            </w:r>
          </w:p>
        </w:tc>
      </w:tr>
      <w:tr w14:paraId="466EC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5296EB"/>
        </w:tc>
        <w:tc>
          <w:tcPr>
            <w:tcW w:w="1191" w:type="dxa"/>
            <w:vAlign w:val="center"/>
          </w:tcPr>
          <w:p w14:paraId="29758B93">
            <w:pPr>
              <w:pStyle w:val="10"/>
            </w:pPr>
            <w:r>
              <w:t>科目编码</w:t>
            </w:r>
          </w:p>
        </w:tc>
        <w:tc>
          <w:tcPr>
            <w:tcW w:w="4535" w:type="dxa"/>
            <w:vAlign w:val="center"/>
          </w:tcPr>
          <w:p w14:paraId="4251AFA1">
            <w:pPr>
              <w:pStyle w:val="10"/>
            </w:pPr>
            <w:r>
              <w:t>科目名称</w:t>
            </w:r>
          </w:p>
        </w:tc>
        <w:tc>
          <w:tcPr>
            <w:tcW w:w="2551" w:type="dxa"/>
            <w:vMerge w:val="continue"/>
          </w:tcPr>
          <w:p w14:paraId="3EE48D84"/>
        </w:tc>
        <w:tc>
          <w:tcPr>
            <w:tcW w:w="2551" w:type="dxa"/>
            <w:vMerge w:val="continue"/>
          </w:tcPr>
          <w:p w14:paraId="6922BF79"/>
        </w:tc>
        <w:tc>
          <w:tcPr>
            <w:tcW w:w="2551" w:type="dxa"/>
            <w:vMerge w:val="continue"/>
          </w:tcPr>
          <w:p w14:paraId="1F441A67"/>
        </w:tc>
      </w:tr>
      <w:tr w14:paraId="48595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44D16B">
            <w:pPr>
              <w:pStyle w:val="10"/>
            </w:pPr>
            <w:r>
              <w:t>栏次</w:t>
            </w:r>
          </w:p>
        </w:tc>
        <w:tc>
          <w:tcPr>
            <w:tcW w:w="1191" w:type="dxa"/>
            <w:vAlign w:val="center"/>
          </w:tcPr>
          <w:p w14:paraId="4818A7F8">
            <w:pPr>
              <w:pStyle w:val="10"/>
            </w:pPr>
            <w:r>
              <w:t>1</w:t>
            </w:r>
          </w:p>
        </w:tc>
        <w:tc>
          <w:tcPr>
            <w:tcW w:w="4535" w:type="dxa"/>
            <w:vAlign w:val="center"/>
          </w:tcPr>
          <w:p w14:paraId="0F77DBD1">
            <w:pPr>
              <w:pStyle w:val="10"/>
            </w:pPr>
            <w:r>
              <w:t>2</w:t>
            </w:r>
          </w:p>
        </w:tc>
        <w:tc>
          <w:tcPr>
            <w:tcW w:w="2551" w:type="dxa"/>
            <w:vAlign w:val="center"/>
          </w:tcPr>
          <w:p w14:paraId="3EB8E811">
            <w:pPr>
              <w:pStyle w:val="10"/>
            </w:pPr>
            <w:r>
              <w:t>3</w:t>
            </w:r>
          </w:p>
        </w:tc>
        <w:tc>
          <w:tcPr>
            <w:tcW w:w="2551" w:type="dxa"/>
            <w:vAlign w:val="center"/>
          </w:tcPr>
          <w:p w14:paraId="264FACFA">
            <w:pPr>
              <w:pStyle w:val="10"/>
            </w:pPr>
            <w:r>
              <w:t>4</w:t>
            </w:r>
          </w:p>
        </w:tc>
        <w:tc>
          <w:tcPr>
            <w:tcW w:w="2551" w:type="dxa"/>
            <w:vAlign w:val="center"/>
          </w:tcPr>
          <w:p w14:paraId="6FFAE942">
            <w:pPr>
              <w:pStyle w:val="10"/>
            </w:pPr>
            <w:r>
              <w:t>5</w:t>
            </w:r>
          </w:p>
        </w:tc>
      </w:tr>
      <w:tr w14:paraId="63A89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18B14">
            <w:pPr>
              <w:pStyle w:val="13"/>
            </w:pPr>
          </w:p>
        </w:tc>
        <w:tc>
          <w:tcPr>
            <w:tcW w:w="1191" w:type="dxa"/>
            <w:vAlign w:val="center"/>
          </w:tcPr>
          <w:p w14:paraId="77D773E0">
            <w:pPr>
              <w:pStyle w:val="12"/>
            </w:pPr>
          </w:p>
        </w:tc>
        <w:tc>
          <w:tcPr>
            <w:tcW w:w="4535" w:type="dxa"/>
            <w:vAlign w:val="center"/>
          </w:tcPr>
          <w:p w14:paraId="5CDE39E0">
            <w:pPr>
              <w:pStyle w:val="12"/>
            </w:pPr>
          </w:p>
        </w:tc>
        <w:tc>
          <w:tcPr>
            <w:tcW w:w="2551" w:type="dxa"/>
            <w:vAlign w:val="center"/>
          </w:tcPr>
          <w:p w14:paraId="19A010DC">
            <w:pPr>
              <w:pStyle w:val="11"/>
            </w:pPr>
          </w:p>
        </w:tc>
        <w:tc>
          <w:tcPr>
            <w:tcW w:w="2551" w:type="dxa"/>
            <w:vAlign w:val="center"/>
          </w:tcPr>
          <w:p w14:paraId="7A2F7418">
            <w:pPr>
              <w:pStyle w:val="11"/>
            </w:pPr>
          </w:p>
        </w:tc>
        <w:tc>
          <w:tcPr>
            <w:tcW w:w="2551" w:type="dxa"/>
            <w:vAlign w:val="center"/>
          </w:tcPr>
          <w:p w14:paraId="609060CC">
            <w:pPr>
              <w:pStyle w:val="11"/>
            </w:pPr>
          </w:p>
        </w:tc>
      </w:tr>
    </w:tbl>
    <w:p w14:paraId="3E8A4A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DAE92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CD6F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8A19CF9">
            <w:pPr>
              <w:pStyle w:val="9"/>
            </w:pPr>
            <w:r>
              <w:t>203202雄安容和海棠幼儿园</w:t>
            </w:r>
          </w:p>
        </w:tc>
        <w:tc>
          <w:tcPr>
            <w:tcW w:w="2381" w:type="dxa"/>
            <w:tcBorders>
              <w:top w:val="single" w:color="FFFFFF" w:sz="6" w:space="0"/>
              <w:left w:val="single" w:color="FFFFFF" w:sz="6" w:space="0"/>
              <w:right w:val="single" w:color="FFFFFF" w:sz="6" w:space="0"/>
            </w:tcBorders>
            <w:vAlign w:val="center"/>
          </w:tcPr>
          <w:p w14:paraId="10B62917">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E6E7B1B">
            <w:pPr>
              <w:pStyle w:val="7"/>
            </w:pPr>
            <w:r>
              <w:t>单位：万元</w:t>
            </w:r>
          </w:p>
        </w:tc>
      </w:tr>
      <w:tr w14:paraId="7E480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20E3A5">
            <w:pPr>
              <w:pStyle w:val="10"/>
            </w:pPr>
            <w:r>
              <w:t>序号</w:t>
            </w:r>
          </w:p>
        </w:tc>
        <w:tc>
          <w:tcPr>
            <w:tcW w:w="3798" w:type="dxa"/>
            <w:vMerge w:val="restart"/>
            <w:vAlign w:val="center"/>
          </w:tcPr>
          <w:p w14:paraId="306A5AF4">
            <w:pPr>
              <w:pStyle w:val="10"/>
            </w:pPr>
            <w:r>
              <w:t>项  目</w:t>
            </w:r>
          </w:p>
        </w:tc>
        <w:tc>
          <w:tcPr>
            <w:tcW w:w="9524" w:type="dxa"/>
            <w:gridSpan w:val="4"/>
            <w:vAlign w:val="center"/>
          </w:tcPr>
          <w:p w14:paraId="7E62F547">
            <w:pPr>
              <w:pStyle w:val="10"/>
            </w:pPr>
            <w:r>
              <w:t>资 金 性 质</w:t>
            </w:r>
          </w:p>
        </w:tc>
      </w:tr>
      <w:tr w14:paraId="35461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FDA15BE"/>
        </w:tc>
        <w:tc>
          <w:tcPr>
            <w:tcW w:w="3798" w:type="dxa"/>
            <w:vMerge w:val="continue"/>
          </w:tcPr>
          <w:p w14:paraId="58F4766A"/>
        </w:tc>
        <w:tc>
          <w:tcPr>
            <w:tcW w:w="2381" w:type="dxa"/>
            <w:vAlign w:val="center"/>
          </w:tcPr>
          <w:p w14:paraId="372062E8">
            <w:pPr>
              <w:pStyle w:val="10"/>
            </w:pPr>
            <w:r>
              <w:t>合计</w:t>
            </w:r>
          </w:p>
        </w:tc>
        <w:tc>
          <w:tcPr>
            <w:tcW w:w="2381" w:type="dxa"/>
            <w:vAlign w:val="center"/>
          </w:tcPr>
          <w:p w14:paraId="5483A645">
            <w:pPr>
              <w:pStyle w:val="10"/>
            </w:pPr>
            <w:r>
              <w:t>一般公共预算              财政拨款</w:t>
            </w:r>
          </w:p>
        </w:tc>
        <w:tc>
          <w:tcPr>
            <w:tcW w:w="2381" w:type="dxa"/>
            <w:vAlign w:val="center"/>
          </w:tcPr>
          <w:p w14:paraId="56C4B155">
            <w:pPr>
              <w:pStyle w:val="10"/>
            </w:pPr>
            <w:r>
              <w:t>政府性基金                  预算拨款</w:t>
            </w:r>
          </w:p>
        </w:tc>
        <w:tc>
          <w:tcPr>
            <w:tcW w:w="2381" w:type="dxa"/>
            <w:vAlign w:val="center"/>
          </w:tcPr>
          <w:p w14:paraId="4D223AA8">
            <w:pPr>
              <w:pStyle w:val="10"/>
            </w:pPr>
            <w:r>
              <w:t>国有资本经营              预算财政拨款</w:t>
            </w:r>
          </w:p>
        </w:tc>
      </w:tr>
      <w:tr w14:paraId="4CAD5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D33F5E">
            <w:pPr>
              <w:pStyle w:val="10"/>
            </w:pPr>
            <w:r>
              <w:t>栏次</w:t>
            </w:r>
          </w:p>
        </w:tc>
        <w:tc>
          <w:tcPr>
            <w:tcW w:w="3798" w:type="dxa"/>
            <w:vAlign w:val="center"/>
          </w:tcPr>
          <w:p w14:paraId="729F9DE1">
            <w:pPr>
              <w:pStyle w:val="10"/>
            </w:pPr>
            <w:r>
              <w:t>1</w:t>
            </w:r>
          </w:p>
        </w:tc>
        <w:tc>
          <w:tcPr>
            <w:tcW w:w="2381" w:type="dxa"/>
            <w:vAlign w:val="center"/>
          </w:tcPr>
          <w:p w14:paraId="03376B63">
            <w:pPr>
              <w:pStyle w:val="10"/>
            </w:pPr>
            <w:r>
              <w:t>2</w:t>
            </w:r>
          </w:p>
        </w:tc>
        <w:tc>
          <w:tcPr>
            <w:tcW w:w="2381" w:type="dxa"/>
            <w:vAlign w:val="center"/>
          </w:tcPr>
          <w:p w14:paraId="5292FFD2">
            <w:pPr>
              <w:pStyle w:val="10"/>
            </w:pPr>
            <w:r>
              <w:t>3</w:t>
            </w:r>
          </w:p>
        </w:tc>
        <w:tc>
          <w:tcPr>
            <w:tcW w:w="2381" w:type="dxa"/>
            <w:vAlign w:val="center"/>
          </w:tcPr>
          <w:p w14:paraId="75366291">
            <w:pPr>
              <w:pStyle w:val="10"/>
            </w:pPr>
            <w:r>
              <w:t>4</w:t>
            </w:r>
          </w:p>
        </w:tc>
        <w:tc>
          <w:tcPr>
            <w:tcW w:w="2381" w:type="dxa"/>
            <w:vAlign w:val="center"/>
          </w:tcPr>
          <w:p w14:paraId="7F0DD1C4">
            <w:pPr>
              <w:pStyle w:val="10"/>
            </w:pPr>
            <w:r>
              <w:t>5</w:t>
            </w:r>
          </w:p>
        </w:tc>
      </w:tr>
      <w:tr w14:paraId="7DB4D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C86D4C">
            <w:pPr>
              <w:pStyle w:val="13"/>
            </w:pPr>
          </w:p>
        </w:tc>
        <w:tc>
          <w:tcPr>
            <w:tcW w:w="3798" w:type="dxa"/>
            <w:vAlign w:val="center"/>
          </w:tcPr>
          <w:p w14:paraId="5B69AF84">
            <w:pPr>
              <w:pStyle w:val="12"/>
            </w:pPr>
          </w:p>
        </w:tc>
        <w:tc>
          <w:tcPr>
            <w:tcW w:w="2381" w:type="dxa"/>
            <w:vAlign w:val="center"/>
          </w:tcPr>
          <w:p w14:paraId="2A76DDE9">
            <w:pPr>
              <w:pStyle w:val="11"/>
            </w:pPr>
          </w:p>
        </w:tc>
        <w:tc>
          <w:tcPr>
            <w:tcW w:w="2381" w:type="dxa"/>
            <w:vAlign w:val="center"/>
          </w:tcPr>
          <w:p w14:paraId="6E9D483A">
            <w:pPr>
              <w:pStyle w:val="11"/>
            </w:pPr>
          </w:p>
        </w:tc>
        <w:tc>
          <w:tcPr>
            <w:tcW w:w="2381" w:type="dxa"/>
            <w:vAlign w:val="center"/>
          </w:tcPr>
          <w:p w14:paraId="0D8C080A">
            <w:pPr>
              <w:pStyle w:val="11"/>
            </w:pPr>
          </w:p>
        </w:tc>
        <w:tc>
          <w:tcPr>
            <w:tcW w:w="2381" w:type="dxa"/>
            <w:vAlign w:val="center"/>
          </w:tcPr>
          <w:p w14:paraId="3CFEF3ED">
            <w:pPr>
              <w:pStyle w:val="11"/>
            </w:pPr>
          </w:p>
        </w:tc>
      </w:tr>
    </w:tbl>
    <w:p w14:paraId="5AF5F625">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6D9AEE4">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雄安容和海棠幼儿园2026年单位预算信息公开情况说明</w:t>
      </w:r>
    </w:p>
    <w:p w14:paraId="1EAE646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按照《中华人民共和国预算法》、《地方预决算公开操作规程》和《关于进一步推进预算公开工作的实施意见》规定，现将雄安容和海棠幼儿园2026年单位预算公开如下：</w:t>
      </w:r>
    </w:p>
    <w:p w14:paraId="099A3715">
      <w:pPr>
        <w:spacing w:before="10" w:after="10" w:line="240" w:lineRule="auto"/>
        <w:ind w:firstLine="640"/>
        <w:jc w:val="left"/>
        <w:outlineLvl w:val="5"/>
      </w:pPr>
      <w:r>
        <w:rPr>
          <w:rFonts w:ascii="黑体" w:hAnsi="黑体" w:eastAsia="黑体" w:cs="黑体"/>
          <w:color w:val="000000"/>
          <w:sz w:val="32"/>
        </w:rPr>
        <w:t>一、单位职责及机构设置情况</w:t>
      </w:r>
    </w:p>
    <w:p w14:paraId="70FABC1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882AB0F">
      <w:pPr>
        <w:pStyle w:val="17"/>
      </w:pPr>
      <w:r>
        <w:t>本单位的业务范围包括：幼儿保育、幼儿教育、幼儿托育。</w:t>
      </w:r>
    </w:p>
    <w:p w14:paraId="1D74F11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9DCC34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D503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A8C38BF">
            <w:pPr>
              <w:pStyle w:val="10"/>
            </w:pPr>
            <w:r>
              <w:t>单位名称</w:t>
            </w:r>
          </w:p>
        </w:tc>
        <w:tc>
          <w:tcPr>
            <w:tcW w:w="1843" w:type="dxa"/>
            <w:vAlign w:val="center"/>
          </w:tcPr>
          <w:p w14:paraId="41F5ED97">
            <w:pPr>
              <w:pStyle w:val="10"/>
            </w:pPr>
            <w:r>
              <w:t>单位性质</w:t>
            </w:r>
          </w:p>
        </w:tc>
        <w:tc>
          <w:tcPr>
            <w:tcW w:w="2126" w:type="dxa"/>
            <w:vAlign w:val="center"/>
          </w:tcPr>
          <w:p w14:paraId="6DA7CB42">
            <w:pPr>
              <w:pStyle w:val="10"/>
            </w:pPr>
            <w:r>
              <w:t>单位规格</w:t>
            </w:r>
          </w:p>
        </w:tc>
        <w:tc>
          <w:tcPr>
            <w:tcW w:w="3827" w:type="dxa"/>
            <w:vAlign w:val="center"/>
          </w:tcPr>
          <w:p w14:paraId="5029858C">
            <w:pPr>
              <w:pStyle w:val="10"/>
            </w:pPr>
            <w:r>
              <w:t>经费保障形式</w:t>
            </w:r>
          </w:p>
        </w:tc>
      </w:tr>
      <w:tr w14:paraId="694FD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B5C927F">
            <w:pPr>
              <w:pStyle w:val="12"/>
            </w:pPr>
            <w:r>
              <w:t>雄安容和海棠幼儿园</w:t>
            </w:r>
          </w:p>
        </w:tc>
        <w:tc>
          <w:tcPr>
            <w:tcW w:w="1843" w:type="dxa"/>
            <w:vAlign w:val="center"/>
          </w:tcPr>
          <w:p w14:paraId="093BF483">
            <w:pPr>
              <w:pStyle w:val="13"/>
            </w:pPr>
            <w:r>
              <w:t>事业</w:t>
            </w:r>
          </w:p>
        </w:tc>
        <w:tc>
          <w:tcPr>
            <w:tcW w:w="2126" w:type="dxa"/>
            <w:vAlign w:val="center"/>
          </w:tcPr>
          <w:p w14:paraId="4120C0EF">
            <w:pPr>
              <w:pStyle w:val="13"/>
            </w:pPr>
            <w:r>
              <w:t>未定行政级别</w:t>
            </w:r>
          </w:p>
        </w:tc>
        <w:tc>
          <w:tcPr>
            <w:tcW w:w="3827" w:type="dxa"/>
            <w:vAlign w:val="center"/>
          </w:tcPr>
          <w:p w14:paraId="04CAF6F3">
            <w:pPr>
              <w:pStyle w:val="13"/>
            </w:pPr>
            <w:r>
              <w:t>财政性资金基本保证</w:t>
            </w:r>
          </w:p>
        </w:tc>
      </w:tr>
    </w:tbl>
    <w:p w14:paraId="0E2D6532">
      <w:pPr>
        <w:spacing w:before="10" w:after="10" w:line="240" w:lineRule="auto"/>
        <w:ind w:firstLine="640"/>
        <w:jc w:val="left"/>
        <w:outlineLvl w:val="5"/>
      </w:pPr>
      <w:r>
        <w:rPr>
          <w:rFonts w:ascii="黑体" w:hAnsi="黑体" w:eastAsia="黑体" w:cs="黑体"/>
          <w:color w:val="000000"/>
          <w:sz w:val="32"/>
        </w:rPr>
        <w:t>二、单位预算安排的总体情况</w:t>
      </w:r>
    </w:p>
    <w:p w14:paraId="02BB7099">
      <w:pPr>
        <w:pStyle w:val="18"/>
      </w:pPr>
    </w:p>
    <w:p w14:paraId="6A5740B7">
      <w:pPr>
        <w:spacing w:before="10" w:after="10" w:line="240" w:lineRule="auto"/>
        <w:ind w:firstLine="640"/>
        <w:jc w:val="left"/>
        <w:outlineLvl w:val="5"/>
      </w:pPr>
      <w:r>
        <w:rPr>
          <w:rFonts w:ascii="黑体" w:hAnsi="黑体" w:eastAsia="黑体" w:cs="黑体"/>
          <w:color w:val="000000"/>
          <w:sz w:val="32"/>
        </w:rPr>
        <w:t>三、机关运行经费安排情况</w:t>
      </w:r>
    </w:p>
    <w:p w14:paraId="1C39274D">
      <w:pPr>
        <w:pStyle w:val="19"/>
      </w:pPr>
    </w:p>
    <w:p w14:paraId="3213386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367BD76">
      <w:pPr>
        <w:pStyle w:val="20"/>
      </w:pPr>
    </w:p>
    <w:p w14:paraId="7FDED2B2">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E07AFF4">
      <w:pPr>
        <w:spacing w:before="10" w:after="10" w:line="240" w:lineRule="auto"/>
        <w:ind w:firstLine="640"/>
        <w:jc w:val="left"/>
        <w:outlineLvl w:val="5"/>
      </w:pPr>
      <w:r>
        <w:rPr>
          <w:rFonts w:ascii="黑体" w:hAnsi="黑体" w:eastAsia="黑体" w:cs="黑体"/>
          <w:color w:val="000000"/>
          <w:sz w:val="32"/>
        </w:rPr>
        <w:t>六、政府采购预算情况</w:t>
      </w:r>
    </w:p>
    <w:p w14:paraId="1F3F9BE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750A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CF2281D">
            <w:pPr>
              <w:pStyle w:val="9"/>
            </w:pPr>
            <w:r>
              <w:t>203202雄安容和海棠幼儿园</w:t>
            </w:r>
          </w:p>
        </w:tc>
        <w:tc>
          <w:tcPr>
            <w:tcW w:w="8676" w:type="dxa"/>
            <w:gridSpan w:val="9"/>
            <w:tcBorders>
              <w:top w:val="single" w:color="FFFFFF" w:sz="6" w:space="0"/>
              <w:left w:val="single" w:color="FFFFFF" w:sz="6" w:space="0"/>
              <w:right w:val="single" w:color="FFFFFF" w:sz="6" w:space="0"/>
            </w:tcBorders>
            <w:vAlign w:val="center"/>
          </w:tcPr>
          <w:p w14:paraId="6866D751">
            <w:pPr>
              <w:pStyle w:val="21"/>
            </w:pPr>
            <w:r>
              <w:t>单位：万元</w:t>
            </w:r>
          </w:p>
        </w:tc>
      </w:tr>
      <w:tr w14:paraId="397A3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224D5B5">
            <w:pPr>
              <w:pStyle w:val="10"/>
            </w:pPr>
            <w:r>
              <w:t>政府采购项目来源</w:t>
            </w:r>
          </w:p>
        </w:tc>
        <w:tc>
          <w:tcPr>
            <w:tcW w:w="1134" w:type="dxa"/>
            <w:vMerge w:val="restart"/>
            <w:vAlign w:val="center"/>
          </w:tcPr>
          <w:p w14:paraId="4ACD61A6">
            <w:pPr>
              <w:pStyle w:val="10"/>
            </w:pPr>
            <w:r>
              <w:t>采购物品名称</w:t>
            </w:r>
          </w:p>
        </w:tc>
        <w:tc>
          <w:tcPr>
            <w:tcW w:w="1134" w:type="dxa"/>
            <w:vMerge w:val="restart"/>
            <w:vAlign w:val="center"/>
          </w:tcPr>
          <w:p w14:paraId="668B0D85">
            <w:pPr>
              <w:pStyle w:val="10"/>
            </w:pPr>
            <w:r>
              <w:t>政府采购目录序号</w:t>
            </w:r>
          </w:p>
        </w:tc>
        <w:tc>
          <w:tcPr>
            <w:tcW w:w="709" w:type="dxa"/>
            <w:vMerge w:val="restart"/>
            <w:vAlign w:val="center"/>
          </w:tcPr>
          <w:p w14:paraId="71E50775">
            <w:pPr>
              <w:pStyle w:val="10"/>
            </w:pPr>
            <w:r>
              <w:t>计量  单位</w:t>
            </w:r>
          </w:p>
        </w:tc>
        <w:tc>
          <w:tcPr>
            <w:tcW w:w="850" w:type="dxa"/>
            <w:vMerge w:val="restart"/>
            <w:vAlign w:val="center"/>
          </w:tcPr>
          <w:p w14:paraId="572CEB4D">
            <w:pPr>
              <w:pStyle w:val="10"/>
            </w:pPr>
            <w:r>
              <w:t>数量</w:t>
            </w:r>
          </w:p>
        </w:tc>
        <w:tc>
          <w:tcPr>
            <w:tcW w:w="850" w:type="dxa"/>
            <w:vMerge w:val="restart"/>
            <w:vAlign w:val="center"/>
          </w:tcPr>
          <w:p w14:paraId="65E78B19">
            <w:pPr>
              <w:pStyle w:val="10"/>
            </w:pPr>
            <w:r>
              <w:t>单价</w:t>
            </w:r>
          </w:p>
        </w:tc>
        <w:tc>
          <w:tcPr>
            <w:tcW w:w="7712" w:type="dxa"/>
            <w:gridSpan w:val="8"/>
            <w:vAlign w:val="center"/>
          </w:tcPr>
          <w:p w14:paraId="08C789B1">
            <w:pPr>
              <w:pStyle w:val="10"/>
            </w:pPr>
            <w:r>
              <w:t>政府采购金额（当年部门预算安排资金）</w:t>
            </w:r>
          </w:p>
        </w:tc>
        <w:tc>
          <w:tcPr>
            <w:tcW w:w="964" w:type="dxa"/>
            <w:vMerge w:val="restart"/>
            <w:vAlign w:val="center"/>
          </w:tcPr>
          <w:p w14:paraId="60DB2E11">
            <w:pPr>
              <w:pStyle w:val="10"/>
            </w:pPr>
            <w:r>
              <w:t>2026年  预留中  小微企  业份额</w:t>
            </w:r>
          </w:p>
        </w:tc>
      </w:tr>
      <w:tr w14:paraId="37C5C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00C8716">
            <w:pPr>
              <w:pStyle w:val="10"/>
            </w:pPr>
            <w:r>
              <w:t>项目名称</w:t>
            </w:r>
          </w:p>
        </w:tc>
        <w:tc>
          <w:tcPr>
            <w:tcW w:w="964" w:type="dxa"/>
            <w:vAlign w:val="center"/>
          </w:tcPr>
          <w:p w14:paraId="36DF5B26">
            <w:pPr>
              <w:pStyle w:val="10"/>
            </w:pPr>
            <w:r>
              <w:t>预算    资金</w:t>
            </w:r>
          </w:p>
        </w:tc>
        <w:tc>
          <w:tcPr>
            <w:tcW w:w="1134" w:type="dxa"/>
            <w:vMerge w:val="continue"/>
          </w:tcPr>
          <w:p w14:paraId="6DEBFED7"/>
        </w:tc>
        <w:tc>
          <w:tcPr>
            <w:tcW w:w="1134" w:type="dxa"/>
            <w:vMerge w:val="continue"/>
          </w:tcPr>
          <w:p w14:paraId="06CEE97E"/>
        </w:tc>
        <w:tc>
          <w:tcPr>
            <w:tcW w:w="709" w:type="dxa"/>
            <w:vMerge w:val="continue"/>
          </w:tcPr>
          <w:p w14:paraId="50D2BD7E"/>
        </w:tc>
        <w:tc>
          <w:tcPr>
            <w:tcW w:w="850" w:type="dxa"/>
            <w:vMerge w:val="continue"/>
          </w:tcPr>
          <w:p w14:paraId="1E0F3682"/>
        </w:tc>
        <w:tc>
          <w:tcPr>
            <w:tcW w:w="850" w:type="dxa"/>
            <w:vMerge w:val="continue"/>
          </w:tcPr>
          <w:p w14:paraId="1CF0E8BD"/>
        </w:tc>
        <w:tc>
          <w:tcPr>
            <w:tcW w:w="964" w:type="dxa"/>
            <w:vAlign w:val="center"/>
          </w:tcPr>
          <w:p w14:paraId="7C56B0DD">
            <w:pPr>
              <w:pStyle w:val="10"/>
            </w:pPr>
            <w:r>
              <w:t>合计</w:t>
            </w:r>
          </w:p>
        </w:tc>
        <w:tc>
          <w:tcPr>
            <w:tcW w:w="964" w:type="dxa"/>
            <w:vAlign w:val="center"/>
          </w:tcPr>
          <w:p w14:paraId="280038FB">
            <w:pPr>
              <w:pStyle w:val="10"/>
            </w:pPr>
            <w:r>
              <w:t>一般公共预算拨款</w:t>
            </w:r>
          </w:p>
        </w:tc>
        <w:tc>
          <w:tcPr>
            <w:tcW w:w="964" w:type="dxa"/>
            <w:vAlign w:val="center"/>
          </w:tcPr>
          <w:p w14:paraId="5BC1E84C">
            <w:pPr>
              <w:pStyle w:val="10"/>
            </w:pPr>
            <w:r>
              <w:t>基金预算拨款</w:t>
            </w:r>
          </w:p>
        </w:tc>
        <w:tc>
          <w:tcPr>
            <w:tcW w:w="964" w:type="dxa"/>
            <w:vAlign w:val="center"/>
          </w:tcPr>
          <w:p w14:paraId="5E9D6FF7">
            <w:pPr>
              <w:pStyle w:val="10"/>
            </w:pPr>
            <w:r>
              <w:t>国有资本经营预算拨款</w:t>
            </w:r>
          </w:p>
        </w:tc>
        <w:tc>
          <w:tcPr>
            <w:tcW w:w="964" w:type="dxa"/>
            <w:vAlign w:val="center"/>
          </w:tcPr>
          <w:p w14:paraId="0F8BA280">
            <w:pPr>
              <w:pStyle w:val="10"/>
            </w:pPr>
            <w:r>
              <w:t>财政专户核拨</w:t>
            </w:r>
          </w:p>
        </w:tc>
        <w:tc>
          <w:tcPr>
            <w:tcW w:w="964" w:type="dxa"/>
            <w:vAlign w:val="center"/>
          </w:tcPr>
          <w:p w14:paraId="6E561A99">
            <w:pPr>
              <w:pStyle w:val="10"/>
            </w:pPr>
            <w:r>
              <w:t>单位    资金</w:t>
            </w:r>
          </w:p>
        </w:tc>
        <w:tc>
          <w:tcPr>
            <w:tcW w:w="964" w:type="dxa"/>
            <w:vAlign w:val="center"/>
          </w:tcPr>
          <w:p w14:paraId="410C1A95">
            <w:pPr>
              <w:pStyle w:val="10"/>
            </w:pPr>
            <w:r>
              <w:t>财政拨款结转</w:t>
            </w:r>
          </w:p>
        </w:tc>
        <w:tc>
          <w:tcPr>
            <w:tcW w:w="964" w:type="dxa"/>
            <w:vAlign w:val="center"/>
          </w:tcPr>
          <w:p w14:paraId="7633C3F3">
            <w:pPr>
              <w:pStyle w:val="10"/>
            </w:pPr>
            <w:r>
              <w:t>非财政拨款结余</w:t>
            </w:r>
          </w:p>
        </w:tc>
        <w:tc>
          <w:tcPr>
            <w:tcW w:w="964" w:type="dxa"/>
            <w:vMerge w:val="continue"/>
          </w:tcPr>
          <w:p w14:paraId="63D48051"/>
        </w:tc>
      </w:tr>
      <w:tr w14:paraId="1C259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62A859">
            <w:pPr>
              <w:pStyle w:val="12"/>
            </w:pPr>
          </w:p>
        </w:tc>
        <w:tc>
          <w:tcPr>
            <w:tcW w:w="964" w:type="dxa"/>
            <w:vAlign w:val="center"/>
          </w:tcPr>
          <w:p w14:paraId="3C523812">
            <w:pPr>
              <w:pStyle w:val="11"/>
            </w:pPr>
          </w:p>
        </w:tc>
        <w:tc>
          <w:tcPr>
            <w:tcW w:w="1134" w:type="dxa"/>
            <w:vAlign w:val="center"/>
          </w:tcPr>
          <w:p w14:paraId="7F288FE1">
            <w:pPr>
              <w:pStyle w:val="12"/>
            </w:pPr>
          </w:p>
        </w:tc>
        <w:tc>
          <w:tcPr>
            <w:tcW w:w="1134" w:type="dxa"/>
            <w:vAlign w:val="center"/>
          </w:tcPr>
          <w:p w14:paraId="398F6B58">
            <w:pPr>
              <w:pStyle w:val="12"/>
            </w:pPr>
          </w:p>
        </w:tc>
        <w:tc>
          <w:tcPr>
            <w:tcW w:w="709" w:type="dxa"/>
            <w:vAlign w:val="center"/>
          </w:tcPr>
          <w:p w14:paraId="594DB34A">
            <w:pPr>
              <w:pStyle w:val="13"/>
            </w:pPr>
          </w:p>
        </w:tc>
        <w:tc>
          <w:tcPr>
            <w:tcW w:w="850" w:type="dxa"/>
            <w:vAlign w:val="center"/>
          </w:tcPr>
          <w:p w14:paraId="781D0E04">
            <w:pPr>
              <w:pStyle w:val="11"/>
            </w:pPr>
          </w:p>
        </w:tc>
        <w:tc>
          <w:tcPr>
            <w:tcW w:w="850" w:type="dxa"/>
            <w:vAlign w:val="center"/>
          </w:tcPr>
          <w:p w14:paraId="0C0344DD">
            <w:pPr>
              <w:pStyle w:val="11"/>
            </w:pPr>
          </w:p>
        </w:tc>
        <w:tc>
          <w:tcPr>
            <w:tcW w:w="964" w:type="dxa"/>
            <w:vAlign w:val="center"/>
          </w:tcPr>
          <w:p w14:paraId="0058520B">
            <w:pPr>
              <w:pStyle w:val="11"/>
            </w:pPr>
          </w:p>
        </w:tc>
        <w:tc>
          <w:tcPr>
            <w:tcW w:w="964" w:type="dxa"/>
            <w:vAlign w:val="center"/>
          </w:tcPr>
          <w:p w14:paraId="13E668EF">
            <w:pPr>
              <w:pStyle w:val="11"/>
            </w:pPr>
          </w:p>
        </w:tc>
        <w:tc>
          <w:tcPr>
            <w:tcW w:w="964" w:type="dxa"/>
            <w:vAlign w:val="center"/>
          </w:tcPr>
          <w:p w14:paraId="797338EA">
            <w:pPr>
              <w:pStyle w:val="11"/>
            </w:pPr>
          </w:p>
        </w:tc>
        <w:tc>
          <w:tcPr>
            <w:tcW w:w="964" w:type="dxa"/>
            <w:vAlign w:val="center"/>
          </w:tcPr>
          <w:p w14:paraId="4C5AFF96">
            <w:pPr>
              <w:pStyle w:val="11"/>
            </w:pPr>
          </w:p>
        </w:tc>
        <w:tc>
          <w:tcPr>
            <w:tcW w:w="964" w:type="dxa"/>
            <w:vAlign w:val="center"/>
          </w:tcPr>
          <w:p w14:paraId="27CB436A">
            <w:pPr>
              <w:pStyle w:val="11"/>
            </w:pPr>
          </w:p>
        </w:tc>
        <w:tc>
          <w:tcPr>
            <w:tcW w:w="964" w:type="dxa"/>
            <w:vAlign w:val="center"/>
          </w:tcPr>
          <w:p w14:paraId="6D070B84">
            <w:pPr>
              <w:pStyle w:val="11"/>
            </w:pPr>
          </w:p>
        </w:tc>
        <w:tc>
          <w:tcPr>
            <w:tcW w:w="964" w:type="dxa"/>
            <w:vAlign w:val="center"/>
          </w:tcPr>
          <w:p w14:paraId="149504C6">
            <w:pPr>
              <w:pStyle w:val="11"/>
            </w:pPr>
          </w:p>
        </w:tc>
        <w:tc>
          <w:tcPr>
            <w:tcW w:w="964" w:type="dxa"/>
            <w:vAlign w:val="center"/>
          </w:tcPr>
          <w:p w14:paraId="74490F24">
            <w:pPr>
              <w:pStyle w:val="11"/>
            </w:pPr>
          </w:p>
        </w:tc>
        <w:tc>
          <w:tcPr>
            <w:tcW w:w="964" w:type="dxa"/>
            <w:vAlign w:val="center"/>
          </w:tcPr>
          <w:p w14:paraId="5F5B32F2">
            <w:pPr>
              <w:pStyle w:val="11"/>
            </w:pPr>
          </w:p>
        </w:tc>
      </w:tr>
    </w:tbl>
    <w:p w14:paraId="160AD96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C9BEFD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98AD973">
      <w:pPr>
        <w:spacing w:before="0" w:after="0"/>
        <w:ind w:firstLine="640"/>
        <w:jc w:val="left"/>
        <w:outlineLvl w:val="9"/>
      </w:pPr>
      <w:r>
        <w:rPr>
          <w:rFonts w:ascii="Times New Roman" w:hAnsi="Times New Roman" w:eastAsia="方正仿宋_GBK" w:cs="Times New Roman"/>
          <w:color w:val="000000"/>
          <w:sz w:val="32"/>
        </w:rPr>
        <w:t xml:space="preserve"> </w:t>
      </w:r>
    </w:p>
    <w:p w14:paraId="211DA572">
      <w:pPr>
        <w:spacing w:before="10" w:after="10" w:line="240" w:lineRule="auto"/>
        <w:ind w:firstLine="640"/>
        <w:jc w:val="left"/>
        <w:outlineLvl w:val="5"/>
      </w:pPr>
      <w:r>
        <w:rPr>
          <w:rFonts w:ascii="黑体" w:hAnsi="黑体" w:eastAsia="黑体" w:cs="黑体"/>
          <w:color w:val="000000"/>
          <w:sz w:val="32"/>
        </w:rPr>
        <w:t>七、国有资产信息</w:t>
      </w:r>
    </w:p>
    <w:p w14:paraId="1DC60C0E">
      <w:pPr>
        <w:spacing w:before="0" w:after="0" w:line="500" w:lineRule="exact"/>
        <w:ind w:firstLine="560"/>
        <w:jc w:val="left"/>
        <w:outlineLvl w:val="9"/>
      </w:pPr>
      <w:r>
        <w:rPr>
          <w:rFonts w:ascii="Times New Roman" w:hAnsi="Times New Roman" w:eastAsia="方正仿宋_GBK" w:cs="Times New Roman"/>
          <w:b w:val="0"/>
          <w:color w:val="000000"/>
          <w:sz w:val="28"/>
        </w:rPr>
        <w:t>雄安容和海棠幼儿园上年末固定资产金额为0.00万元（详见下表）。本年度拟购置固定资产总额为0.00万元，已按要求列入政府采购预算，详见政府采购预算表。</w:t>
      </w:r>
    </w:p>
    <w:p w14:paraId="4690BE0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59B3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B7454E9">
            <w:pPr>
              <w:pStyle w:val="9"/>
            </w:pPr>
            <w:r>
              <w:t>203202雄安容和海棠幼儿园</w:t>
            </w:r>
          </w:p>
        </w:tc>
        <w:tc>
          <w:tcPr>
            <w:tcW w:w="5670" w:type="dxa"/>
            <w:gridSpan w:val="2"/>
            <w:tcBorders>
              <w:top w:val="single" w:color="FFFFFF" w:sz="6" w:space="0"/>
              <w:left w:val="single" w:color="FFFFFF" w:sz="6" w:space="0"/>
              <w:right w:val="single" w:color="FFFFFF" w:sz="6" w:space="0"/>
            </w:tcBorders>
            <w:vAlign w:val="center"/>
          </w:tcPr>
          <w:p w14:paraId="40F40CB6">
            <w:pPr>
              <w:pStyle w:val="7"/>
            </w:pPr>
            <w:r>
              <w:t>截止时间：2025-12-31</w:t>
            </w:r>
          </w:p>
        </w:tc>
      </w:tr>
      <w:tr w14:paraId="132E4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72A5589">
            <w:pPr>
              <w:pStyle w:val="10"/>
            </w:pPr>
            <w:r>
              <w:t>项   目</w:t>
            </w:r>
          </w:p>
        </w:tc>
        <w:tc>
          <w:tcPr>
            <w:tcW w:w="2835" w:type="dxa"/>
            <w:vAlign w:val="center"/>
          </w:tcPr>
          <w:p w14:paraId="50243938">
            <w:pPr>
              <w:pStyle w:val="10"/>
            </w:pPr>
            <w:r>
              <w:t>数量</w:t>
            </w:r>
          </w:p>
        </w:tc>
        <w:tc>
          <w:tcPr>
            <w:tcW w:w="2835" w:type="dxa"/>
            <w:vAlign w:val="center"/>
          </w:tcPr>
          <w:p w14:paraId="0D6720B2">
            <w:pPr>
              <w:pStyle w:val="10"/>
            </w:pPr>
            <w:r>
              <w:t>价值（金额单位：万元）</w:t>
            </w:r>
          </w:p>
        </w:tc>
      </w:tr>
      <w:tr w14:paraId="1F95B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78AF16">
            <w:pPr>
              <w:pStyle w:val="12"/>
            </w:pPr>
          </w:p>
        </w:tc>
        <w:tc>
          <w:tcPr>
            <w:tcW w:w="2835" w:type="dxa"/>
            <w:vAlign w:val="center"/>
          </w:tcPr>
          <w:p w14:paraId="0E642F03">
            <w:pPr>
              <w:pStyle w:val="13"/>
            </w:pPr>
          </w:p>
        </w:tc>
        <w:tc>
          <w:tcPr>
            <w:tcW w:w="2835" w:type="dxa"/>
            <w:vAlign w:val="center"/>
          </w:tcPr>
          <w:p w14:paraId="1B0251EB">
            <w:pPr>
              <w:pStyle w:val="11"/>
            </w:pPr>
          </w:p>
        </w:tc>
      </w:tr>
    </w:tbl>
    <w:p w14:paraId="46B55EB4">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E2E2661">
      <w:pPr>
        <w:spacing w:before="0" w:after="0"/>
        <w:ind w:firstLine="640"/>
        <w:jc w:val="left"/>
        <w:outlineLvl w:val="9"/>
      </w:pPr>
      <w:r>
        <w:rPr>
          <w:rFonts w:ascii="Times New Roman" w:hAnsi="Times New Roman" w:eastAsia="方正仿宋_GBK" w:cs="Times New Roman"/>
          <w:color w:val="000000"/>
          <w:sz w:val="32"/>
        </w:rPr>
        <w:t xml:space="preserve"> </w:t>
      </w:r>
    </w:p>
    <w:p w14:paraId="70040374">
      <w:pPr>
        <w:spacing w:before="10" w:after="10" w:line="240" w:lineRule="auto"/>
        <w:ind w:firstLine="640"/>
        <w:jc w:val="left"/>
        <w:outlineLvl w:val="5"/>
      </w:pPr>
      <w:r>
        <w:rPr>
          <w:rFonts w:ascii="黑体" w:hAnsi="黑体" w:eastAsia="黑体" w:cs="黑体"/>
          <w:color w:val="000000"/>
          <w:sz w:val="32"/>
        </w:rPr>
        <w:t>八、名词解释</w:t>
      </w:r>
    </w:p>
    <w:p w14:paraId="4E9EBC5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C17409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3F1035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90A2E1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BBC818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5EA05A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914883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AF63EB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492C9F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303950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BBE12E1">
      <w:pPr>
        <w:spacing w:before="10" w:after="10" w:line="240" w:lineRule="auto"/>
        <w:ind w:firstLine="640"/>
        <w:jc w:val="left"/>
        <w:outlineLvl w:val="5"/>
      </w:pPr>
      <w:r>
        <w:rPr>
          <w:rFonts w:ascii="黑体" w:hAnsi="黑体" w:eastAsia="黑体" w:cs="黑体"/>
          <w:color w:val="000000"/>
          <w:sz w:val="32"/>
        </w:rPr>
        <w:t>九、其他需要说明的事项</w:t>
      </w:r>
    </w:p>
    <w:p w14:paraId="42498739">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4929DBF">
      <w:pPr>
        <w:spacing w:before="0" w:after="0"/>
        <w:ind w:firstLine="0"/>
        <w:jc w:val="center"/>
        <w:outlineLvl w:val="3"/>
      </w:pPr>
      <w:bookmarkStart w:id="10" w:name="_Toc_4_4_0000000011"/>
      <w:r>
        <w:rPr>
          <w:rFonts w:ascii="方正小标宋_GBK" w:hAnsi="方正小标宋_GBK" w:eastAsia="方正小标宋_GBK" w:cs="方正小标宋_GBK"/>
          <w:b w:val="0"/>
          <w:color w:val="000000"/>
          <w:sz w:val="44"/>
        </w:rPr>
        <w:t>十一、雄安容和佳泰幼儿园收支预算</w:t>
      </w:r>
      <w:bookmarkEnd w:id="10"/>
    </w:p>
    <w:p w14:paraId="3EE91F5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C085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D343F98">
            <w:pPr>
              <w:pStyle w:val="9"/>
            </w:pPr>
            <w:r>
              <w:t>203203雄安容和佳泰幼儿园</w:t>
            </w:r>
          </w:p>
        </w:tc>
        <w:tc>
          <w:tcPr>
            <w:tcW w:w="2126" w:type="dxa"/>
            <w:tcBorders>
              <w:top w:val="single" w:color="FFFFFF" w:sz="6" w:space="0"/>
              <w:left w:val="single" w:color="FFFFFF" w:sz="6" w:space="0"/>
              <w:right w:val="single" w:color="FFFFFF" w:sz="6" w:space="0"/>
            </w:tcBorders>
            <w:vAlign w:val="center"/>
          </w:tcPr>
          <w:p w14:paraId="558BBC05">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98E478D">
            <w:pPr>
              <w:pStyle w:val="7"/>
            </w:pPr>
            <w:r>
              <w:t>单位：万元</w:t>
            </w:r>
          </w:p>
        </w:tc>
      </w:tr>
      <w:tr w14:paraId="5BF3C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F8A885">
            <w:pPr>
              <w:pStyle w:val="10"/>
            </w:pPr>
            <w:r>
              <w:t>序号</w:t>
            </w:r>
          </w:p>
        </w:tc>
        <w:tc>
          <w:tcPr>
            <w:tcW w:w="6661" w:type="dxa"/>
            <w:gridSpan w:val="2"/>
            <w:vAlign w:val="center"/>
          </w:tcPr>
          <w:p w14:paraId="10E80786">
            <w:pPr>
              <w:pStyle w:val="10"/>
            </w:pPr>
            <w:r>
              <w:t>收入</w:t>
            </w:r>
          </w:p>
        </w:tc>
        <w:tc>
          <w:tcPr>
            <w:tcW w:w="6661" w:type="dxa"/>
            <w:gridSpan w:val="2"/>
            <w:vAlign w:val="center"/>
          </w:tcPr>
          <w:p w14:paraId="713E1FE8">
            <w:pPr>
              <w:pStyle w:val="10"/>
            </w:pPr>
            <w:r>
              <w:t>支出</w:t>
            </w:r>
          </w:p>
        </w:tc>
      </w:tr>
      <w:tr w14:paraId="1C79E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087848"/>
        </w:tc>
        <w:tc>
          <w:tcPr>
            <w:tcW w:w="4535" w:type="dxa"/>
            <w:vAlign w:val="center"/>
          </w:tcPr>
          <w:p w14:paraId="130D11F3">
            <w:pPr>
              <w:pStyle w:val="10"/>
            </w:pPr>
            <w:r>
              <w:t>项  目</w:t>
            </w:r>
          </w:p>
        </w:tc>
        <w:tc>
          <w:tcPr>
            <w:tcW w:w="2126" w:type="dxa"/>
            <w:vAlign w:val="center"/>
          </w:tcPr>
          <w:p w14:paraId="2B1ACEA0">
            <w:pPr>
              <w:pStyle w:val="10"/>
            </w:pPr>
            <w:r>
              <w:t>预算数</w:t>
            </w:r>
          </w:p>
        </w:tc>
        <w:tc>
          <w:tcPr>
            <w:tcW w:w="4535" w:type="dxa"/>
            <w:vAlign w:val="center"/>
          </w:tcPr>
          <w:p w14:paraId="166C8452">
            <w:pPr>
              <w:pStyle w:val="10"/>
            </w:pPr>
            <w:r>
              <w:t>项  目</w:t>
            </w:r>
          </w:p>
        </w:tc>
        <w:tc>
          <w:tcPr>
            <w:tcW w:w="2126" w:type="dxa"/>
            <w:vAlign w:val="center"/>
          </w:tcPr>
          <w:p w14:paraId="65E5A69E">
            <w:pPr>
              <w:pStyle w:val="10"/>
            </w:pPr>
            <w:r>
              <w:t>预算数</w:t>
            </w:r>
          </w:p>
        </w:tc>
      </w:tr>
      <w:tr w14:paraId="4C6C5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5B2425">
            <w:pPr>
              <w:pStyle w:val="10"/>
            </w:pPr>
            <w:r>
              <w:t>栏次</w:t>
            </w:r>
          </w:p>
        </w:tc>
        <w:tc>
          <w:tcPr>
            <w:tcW w:w="4535" w:type="dxa"/>
            <w:vAlign w:val="center"/>
          </w:tcPr>
          <w:p w14:paraId="72047A67">
            <w:pPr>
              <w:pStyle w:val="10"/>
            </w:pPr>
            <w:r>
              <w:t>1</w:t>
            </w:r>
          </w:p>
        </w:tc>
        <w:tc>
          <w:tcPr>
            <w:tcW w:w="2126" w:type="dxa"/>
            <w:vAlign w:val="center"/>
          </w:tcPr>
          <w:p w14:paraId="3C42A7C8">
            <w:pPr>
              <w:pStyle w:val="10"/>
            </w:pPr>
            <w:r>
              <w:t>2</w:t>
            </w:r>
          </w:p>
        </w:tc>
        <w:tc>
          <w:tcPr>
            <w:tcW w:w="4535" w:type="dxa"/>
            <w:vAlign w:val="center"/>
          </w:tcPr>
          <w:p w14:paraId="40EC06BD">
            <w:pPr>
              <w:pStyle w:val="10"/>
            </w:pPr>
            <w:r>
              <w:t>3</w:t>
            </w:r>
          </w:p>
        </w:tc>
        <w:tc>
          <w:tcPr>
            <w:tcW w:w="2126" w:type="dxa"/>
            <w:vAlign w:val="center"/>
          </w:tcPr>
          <w:p w14:paraId="2BE445BC">
            <w:pPr>
              <w:pStyle w:val="10"/>
            </w:pPr>
            <w:r>
              <w:t>4</w:t>
            </w:r>
          </w:p>
        </w:tc>
      </w:tr>
      <w:tr w14:paraId="2EBFE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82B51">
            <w:pPr>
              <w:pStyle w:val="13"/>
            </w:pPr>
            <w:r>
              <w:t>1</w:t>
            </w:r>
          </w:p>
        </w:tc>
        <w:tc>
          <w:tcPr>
            <w:tcW w:w="4535" w:type="dxa"/>
            <w:vAlign w:val="center"/>
          </w:tcPr>
          <w:p w14:paraId="148003B2">
            <w:pPr>
              <w:pStyle w:val="12"/>
            </w:pPr>
            <w:r>
              <w:t>一、一般公共预算拨款收入</w:t>
            </w:r>
          </w:p>
        </w:tc>
        <w:tc>
          <w:tcPr>
            <w:tcW w:w="2126" w:type="dxa"/>
            <w:vAlign w:val="center"/>
          </w:tcPr>
          <w:p w14:paraId="5F08B0E3">
            <w:pPr>
              <w:pStyle w:val="11"/>
            </w:pPr>
          </w:p>
        </w:tc>
        <w:tc>
          <w:tcPr>
            <w:tcW w:w="4535" w:type="dxa"/>
            <w:vAlign w:val="center"/>
          </w:tcPr>
          <w:p w14:paraId="64F56C4D">
            <w:pPr>
              <w:pStyle w:val="12"/>
            </w:pPr>
            <w:r>
              <w:t>一、一般公共服务支出</w:t>
            </w:r>
          </w:p>
        </w:tc>
        <w:tc>
          <w:tcPr>
            <w:tcW w:w="2126" w:type="dxa"/>
            <w:vAlign w:val="center"/>
          </w:tcPr>
          <w:p w14:paraId="4F9CC985">
            <w:pPr>
              <w:pStyle w:val="11"/>
            </w:pPr>
          </w:p>
        </w:tc>
      </w:tr>
      <w:tr w14:paraId="155D6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1263E">
            <w:pPr>
              <w:pStyle w:val="13"/>
            </w:pPr>
            <w:r>
              <w:t>2</w:t>
            </w:r>
          </w:p>
        </w:tc>
        <w:tc>
          <w:tcPr>
            <w:tcW w:w="4535" w:type="dxa"/>
            <w:vAlign w:val="center"/>
          </w:tcPr>
          <w:p w14:paraId="5ECE99C5">
            <w:pPr>
              <w:pStyle w:val="12"/>
            </w:pPr>
            <w:r>
              <w:t>二、政府性基金预算拨款收入</w:t>
            </w:r>
          </w:p>
        </w:tc>
        <w:tc>
          <w:tcPr>
            <w:tcW w:w="2126" w:type="dxa"/>
            <w:vAlign w:val="center"/>
          </w:tcPr>
          <w:p w14:paraId="73EA2FE5">
            <w:pPr>
              <w:pStyle w:val="11"/>
            </w:pPr>
          </w:p>
        </w:tc>
        <w:tc>
          <w:tcPr>
            <w:tcW w:w="4535" w:type="dxa"/>
            <w:vAlign w:val="center"/>
          </w:tcPr>
          <w:p w14:paraId="5AF3A978">
            <w:pPr>
              <w:pStyle w:val="12"/>
            </w:pPr>
            <w:r>
              <w:t>二、外交支出</w:t>
            </w:r>
          </w:p>
        </w:tc>
        <w:tc>
          <w:tcPr>
            <w:tcW w:w="2126" w:type="dxa"/>
            <w:vAlign w:val="center"/>
          </w:tcPr>
          <w:p w14:paraId="1439412F">
            <w:pPr>
              <w:pStyle w:val="11"/>
            </w:pPr>
          </w:p>
        </w:tc>
      </w:tr>
      <w:tr w14:paraId="00D06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B4D56">
            <w:pPr>
              <w:pStyle w:val="13"/>
            </w:pPr>
            <w:r>
              <w:t>3</w:t>
            </w:r>
          </w:p>
        </w:tc>
        <w:tc>
          <w:tcPr>
            <w:tcW w:w="4535" w:type="dxa"/>
            <w:vAlign w:val="center"/>
          </w:tcPr>
          <w:p w14:paraId="16F17F6E">
            <w:pPr>
              <w:pStyle w:val="12"/>
            </w:pPr>
            <w:r>
              <w:t>三、国有资本经营预算拨款收入</w:t>
            </w:r>
          </w:p>
        </w:tc>
        <w:tc>
          <w:tcPr>
            <w:tcW w:w="2126" w:type="dxa"/>
            <w:vAlign w:val="center"/>
          </w:tcPr>
          <w:p w14:paraId="5B71E72F">
            <w:pPr>
              <w:pStyle w:val="11"/>
            </w:pPr>
          </w:p>
        </w:tc>
        <w:tc>
          <w:tcPr>
            <w:tcW w:w="4535" w:type="dxa"/>
            <w:vAlign w:val="center"/>
          </w:tcPr>
          <w:p w14:paraId="3F1A7772">
            <w:pPr>
              <w:pStyle w:val="12"/>
            </w:pPr>
            <w:r>
              <w:t>三、国防支出</w:t>
            </w:r>
          </w:p>
        </w:tc>
        <w:tc>
          <w:tcPr>
            <w:tcW w:w="2126" w:type="dxa"/>
            <w:vAlign w:val="center"/>
          </w:tcPr>
          <w:p w14:paraId="1A3AE5D7">
            <w:pPr>
              <w:pStyle w:val="11"/>
            </w:pPr>
          </w:p>
        </w:tc>
      </w:tr>
      <w:tr w14:paraId="5522E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4BADB">
            <w:pPr>
              <w:pStyle w:val="13"/>
            </w:pPr>
            <w:r>
              <w:t>4</w:t>
            </w:r>
          </w:p>
        </w:tc>
        <w:tc>
          <w:tcPr>
            <w:tcW w:w="4535" w:type="dxa"/>
            <w:vAlign w:val="center"/>
          </w:tcPr>
          <w:p w14:paraId="2B730198">
            <w:pPr>
              <w:pStyle w:val="12"/>
            </w:pPr>
            <w:r>
              <w:t>四、财政专户管理资金收入</w:t>
            </w:r>
          </w:p>
        </w:tc>
        <w:tc>
          <w:tcPr>
            <w:tcW w:w="2126" w:type="dxa"/>
            <w:vAlign w:val="center"/>
          </w:tcPr>
          <w:p w14:paraId="1A6167E1">
            <w:pPr>
              <w:pStyle w:val="11"/>
            </w:pPr>
          </w:p>
        </w:tc>
        <w:tc>
          <w:tcPr>
            <w:tcW w:w="4535" w:type="dxa"/>
            <w:vAlign w:val="center"/>
          </w:tcPr>
          <w:p w14:paraId="6084A2B3">
            <w:pPr>
              <w:pStyle w:val="12"/>
            </w:pPr>
            <w:r>
              <w:t>四、公共安全支出</w:t>
            </w:r>
          </w:p>
        </w:tc>
        <w:tc>
          <w:tcPr>
            <w:tcW w:w="2126" w:type="dxa"/>
            <w:vAlign w:val="center"/>
          </w:tcPr>
          <w:p w14:paraId="497D8954">
            <w:pPr>
              <w:pStyle w:val="11"/>
            </w:pPr>
          </w:p>
        </w:tc>
      </w:tr>
      <w:tr w14:paraId="40183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63297">
            <w:pPr>
              <w:pStyle w:val="13"/>
            </w:pPr>
            <w:r>
              <w:t>5</w:t>
            </w:r>
          </w:p>
        </w:tc>
        <w:tc>
          <w:tcPr>
            <w:tcW w:w="4535" w:type="dxa"/>
            <w:vAlign w:val="center"/>
          </w:tcPr>
          <w:p w14:paraId="19D4F1E8">
            <w:pPr>
              <w:pStyle w:val="12"/>
            </w:pPr>
            <w:r>
              <w:t>五、单位资金</w:t>
            </w:r>
          </w:p>
        </w:tc>
        <w:tc>
          <w:tcPr>
            <w:tcW w:w="2126" w:type="dxa"/>
            <w:vAlign w:val="center"/>
          </w:tcPr>
          <w:p w14:paraId="33819B98">
            <w:pPr>
              <w:pStyle w:val="11"/>
            </w:pPr>
          </w:p>
        </w:tc>
        <w:tc>
          <w:tcPr>
            <w:tcW w:w="4535" w:type="dxa"/>
            <w:vAlign w:val="center"/>
          </w:tcPr>
          <w:p w14:paraId="209A35B3">
            <w:pPr>
              <w:pStyle w:val="12"/>
            </w:pPr>
            <w:r>
              <w:t>五、教育支出</w:t>
            </w:r>
          </w:p>
        </w:tc>
        <w:tc>
          <w:tcPr>
            <w:tcW w:w="2126" w:type="dxa"/>
            <w:vAlign w:val="center"/>
          </w:tcPr>
          <w:p w14:paraId="3EDFB869">
            <w:pPr>
              <w:pStyle w:val="11"/>
            </w:pPr>
          </w:p>
        </w:tc>
      </w:tr>
      <w:tr w14:paraId="1AF84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38DD1">
            <w:pPr>
              <w:pStyle w:val="13"/>
            </w:pPr>
            <w:r>
              <w:t>6</w:t>
            </w:r>
          </w:p>
        </w:tc>
        <w:tc>
          <w:tcPr>
            <w:tcW w:w="4535" w:type="dxa"/>
            <w:vAlign w:val="center"/>
          </w:tcPr>
          <w:p w14:paraId="6095466B">
            <w:pPr>
              <w:pStyle w:val="12"/>
            </w:pPr>
          </w:p>
        </w:tc>
        <w:tc>
          <w:tcPr>
            <w:tcW w:w="2126" w:type="dxa"/>
            <w:vAlign w:val="center"/>
          </w:tcPr>
          <w:p w14:paraId="56789480">
            <w:pPr>
              <w:pStyle w:val="11"/>
            </w:pPr>
          </w:p>
        </w:tc>
        <w:tc>
          <w:tcPr>
            <w:tcW w:w="4535" w:type="dxa"/>
            <w:vAlign w:val="center"/>
          </w:tcPr>
          <w:p w14:paraId="409E6D0E">
            <w:pPr>
              <w:pStyle w:val="12"/>
            </w:pPr>
            <w:r>
              <w:t>六、科学技术支出</w:t>
            </w:r>
          </w:p>
        </w:tc>
        <w:tc>
          <w:tcPr>
            <w:tcW w:w="2126" w:type="dxa"/>
            <w:vAlign w:val="center"/>
          </w:tcPr>
          <w:p w14:paraId="14E0842D">
            <w:pPr>
              <w:pStyle w:val="11"/>
            </w:pPr>
          </w:p>
        </w:tc>
      </w:tr>
      <w:tr w14:paraId="2322F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E1233">
            <w:pPr>
              <w:pStyle w:val="13"/>
            </w:pPr>
            <w:r>
              <w:t>7</w:t>
            </w:r>
          </w:p>
        </w:tc>
        <w:tc>
          <w:tcPr>
            <w:tcW w:w="4535" w:type="dxa"/>
            <w:vAlign w:val="center"/>
          </w:tcPr>
          <w:p w14:paraId="3E392D72">
            <w:pPr>
              <w:pStyle w:val="12"/>
            </w:pPr>
          </w:p>
        </w:tc>
        <w:tc>
          <w:tcPr>
            <w:tcW w:w="2126" w:type="dxa"/>
            <w:vAlign w:val="center"/>
          </w:tcPr>
          <w:p w14:paraId="15709EEF">
            <w:pPr>
              <w:pStyle w:val="11"/>
            </w:pPr>
          </w:p>
        </w:tc>
        <w:tc>
          <w:tcPr>
            <w:tcW w:w="4535" w:type="dxa"/>
            <w:vAlign w:val="center"/>
          </w:tcPr>
          <w:p w14:paraId="6BBCE521">
            <w:pPr>
              <w:pStyle w:val="12"/>
            </w:pPr>
            <w:r>
              <w:t>七、文化旅游体育与传媒支出</w:t>
            </w:r>
          </w:p>
        </w:tc>
        <w:tc>
          <w:tcPr>
            <w:tcW w:w="2126" w:type="dxa"/>
            <w:vAlign w:val="center"/>
          </w:tcPr>
          <w:p w14:paraId="3B03E078">
            <w:pPr>
              <w:pStyle w:val="11"/>
            </w:pPr>
          </w:p>
        </w:tc>
      </w:tr>
      <w:tr w14:paraId="7EDDF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CB9D8">
            <w:pPr>
              <w:pStyle w:val="13"/>
            </w:pPr>
            <w:r>
              <w:t>8</w:t>
            </w:r>
          </w:p>
        </w:tc>
        <w:tc>
          <w:tcPr>
            <w:tcW w:w="4535" w:type="dxa"/>
            <w:vAlign w:val="center"/>
          </w:tcPr>
          <w:p w14:paraId="094BA6BF">
            <w:pPr>
              <w:pStyle w:val="12"/>
            </w:pPr>
          </w:p>
        </w:tc>
        <w:tc>
          <w:tcPr>
            <w:tcW w:w="2126" w:type="dxa"/>
            <w:vAlign w:val="center"/>
          </w:tcPr>
          <w:p w14:paraId="009B6778">
            <w:pPr>
              <w:pStyle w:val="11"/>
            </w:pPr>
          </w:p>
        </w:tc>
        <w:tc>
          <w:tcPr>
            <w:tcW w:w="4535" w:type="dxa"/>
            <w:vAlign w:val="center"/>
          </w:tcPr>
          <w:p w14:paraId="70602589">
            <w:pPr>
              <w:pStyle w:val="12"/>
            </w:pPr>
            <w:r>
              <w:t>八、社会保障和就业支出</w:t>
            </w:r>
          </w:p>
        </w:tc>
        <w:tc>
          <w:tcPr>
            <w:tcW w:w="2126" w:type="dxa"/>
            <w:vAlign w:val="center"/>
          </w:tcPr>
          <w:p w14:paraId="07CE9DB2">
            <w:pPr>
              <w:pStyle w:val="11"/>
            </w:pPr>
          </w:p>
        </w:tc>
      </w:tr>
      <w:tr w14:paraId="1DA4F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483C0">
            <w:pPr>
              <w:pStyle w:val="13"/>
            </w:pPr>
            <w:r>
              <w:t>9</w:t>
            </w:r>
          </w:p>
        </w:tc>
        <w:tc>
          <w:tcPr>
            <w:tcW w:w="4535" w:type="dxa"/>
            <w:vAlign w:val="center"/>
          </w:tcPr>
          <w:p w14:paraId="254DBC8C">
            <w:pPr>
              <w:pStyle w:val="12"/>
            </w:pPr>
          </w:p>
        </w:tc>
        <w:tc>
          <w:tcPr>
            <w:tcW w:w="2126" w:type="dxa"/>
            <w:vAlign w:val="center"/>
          </w:tcPr>
          <w:p w14:paraId="0C7CBC63">
            <w:pPr>
              <w:pStyle w:val="11"/>
            </w:pPr>
          </w:p>
        </w:tc>
        <w:tc>
          <w:tcPr>
            <w:tcW w:w="4535" w:type="dxa"/>
            <w:vAlign w:val="center"/>
          </w:tcPr>
          <w:p w14:paraId="70A006C0">
            <w:pPr>
              <w:pStyle w:val="12"/>
            </w:pPr>
            <w:r>
              <w:t>九、社会保险基金支出</w:t>
            </w:r>
          </w:p>
        </w:tc>
        <w:tc>
          <w:tcPr>
            <w:tcW w:w="2126" w:type="dxa"/>
            <w:vAlign w:val="center"/>
          </w:tcPr>
          <w:p w14:paraId="3D4BCDF2">
            <w:pPr>
              <w:pStyle w:val="11"/>
            </w:pPr>
          </w:p>
        </w:tc>
      </w:tr>
      <w:tr w14:paraId="1F8D4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C3392">
            <w:pPr>
              <w:pStyle w:val="13"/>
            </w:pPr>
            <w:r>
              <w:t>10</w:t>
            </w:r>
          </w:p>
        </w:tc>
        <w:tc>
          <w:tcPr>
            <w:tcW w:w="4535" w:type="dxa"/>
            <w:vAlign w:val="center"/>
          </w:tcPr>
          <w:p w14:paraId="00872A5D">
            <w:pPr>
              <w:pStyle w:val="12"/>
            </w:pPr>
          </w:p>
        </w:tc>
        <w:tc>
          <w:tcPr>
            <w:tcW w:w="2126" w:type="dxa"/>
            <w:vAlign w:val="center"/>
          </w:tcPr>
          <w:p w14:paraId="35D394CF">
            <w:pPr>
              <w:pStyle w:val="11"/>
            </w:pPr>
          </w:p>
        </w:tc>
        <w:tc>
          <w:tcPr>
            <w:tcW w:w="4535" w:type="dxa"/>
            <w:vAlign w:val="center"/>
          </w:tcPr>
          <w:p w14:paraId="329AD1D5">
            <w:pPr>
              <w:pStyle w:val="12"/>
            </w:pPr>
            <w:r>
              <w:t>十、卫生健康支出</w:t>
            </w:r>
          </w:p>
        </w:tc>
        <w:tc>
          <w:tcPr>
            <w:tcW w:w="2126" w:type="dxa"/>
            <w:vAlign w:val="center"/>
          </w:tcPr>
          <w:p w14:paraId="3B495788">
            <w:pPr>
              <w:pStyle w:val="11"/>
            </w:pPr>
          </w:p>
        </w:tc>
      </w:tr>
      <w:tr w14:paraId="4573A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AD64E">
            <w:pPr>
              <w:pStyle w:val="13"/>
            </w:pPr>
            <w:r>
              <w:t>11</w:t>
            </w:r>
          </w:p>
        </w:tc>
        <w:tc>
          <w:tcPr>
            <w:tcW w:w="4535" w:type="dxa"/>
            <w:vAlign w:val="center"/>
          </w:tcPr>
          <w:p w14:paraId="5CA1BE56">
            <w:pPr>
              <w:pStyle w:val="12"/>
            </w:pPr>
          </w:p>
        </w:tc>
        <w:tc>
          <w:tcPr>
            <w:tcW w:w="2126" w:type="dxa"/>
            <w:vAlign w:val="center"/>
          </w:tcPr>
          <w:p w14:paraId="1D07188B">
            <w:pPr>
              <w:pStyle w:val="11"/>
            </w:pPr>
          </w:p>
        </w:tc>
        <w:tc>
          <w:tcPr>
            <w:tcW w:w="4535" w:type="dxa"/>
            <w:vAlign w:val="center"/>
          </w:tcPr>
          <w:p w14:paraId="2D87C058">
            <w:pPr>
              <w:pStyle w:val="12"/>
            </w:pPr>
            <w:r>
              <w:t>十一、节能环保支出</w:t>
            </w:r>
          </w:p>
        </w:tc>
        <w:tc>
          <w:tcPr>
            <w:tcW w:w="2126" w:type="dxa"/>
            <w:vAlign w:val="center"/>
          </w:tcPr>
          <w:p w14:paraId="1A54DCF5">
            <w:pPr>
              <w:pStyle w:val="11"/>
            </w:pPr>
          </w:p>
        </w:tc>
      </w:tr>
      <w:tr w14:paraId="6E1C8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4E840">
            <w:pPr>
              <w:pStyle w:val="13"/>
            </w:pPr>
            <w:r>
              <w:t>12</w:t>
            </w:r>
          </w:p>
        </w:tc>
        <w:tc>
          <w:tcPr>
            <w:tcW w:w="4535" w:type="dxa"/>
            <w:vAlign w:val="center"/>
          </w:tcPr>
          <w:p w14:paraId="2EF45C99">
            <w:pPr>
              <w:pStyle w:val="12"/>
            </w:pPr>
          </w:p>
        </w:tc>
        <w:tc>
          <w:tcPr>
            <w:tcW w:w="2126" w:type="dxa"/>
            <w:vAlign w:val="center"/>
          </w:tcPr>
          <w:p w14:paraId="2B7ACBAC">
            <w:pPr>
              <w:pStyle w:val="11"/>
            </w:pPr>
          </w:p>
        </w:tc>
        <w:tc>
          <w:tcPr>
            <w:tcW w:w="4535" w:type="dxa"/>
            <w:vAlign w:val="center"/>
          </w:tcPr>
          <w:p w14:paraId="2586C64E">
            <w:pPr>
              <w:pStyle w:val="12"/>
            </w:pPr>
            <w:r>
              <w:t>十二、城乡社区支出</w:t>
            </w:r>
          </w:p>
        </w:tc>
        <w:tc>
          <w:tcPr>
            <w:tcW w:w="2126" w:type="dxa"/>
            <w:vAlign w:val="center"/>
          </w:tcPr>
          <w:p w14:paraId="13AE393A">
            <w:pPr>
              <w:pStyle w:val="11"/>
            </w:pPr>
          </w:p>
        </w:tc>
      </w:tr>
      <w:tr w14:paraId="5977D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222D2">
            <w:pPr>
              <w:pStyle w:val="13"/>
            </w:pPr>
            <w:r>
              <w:t>13</w:t>
            </w:r>
          </w:p>
        </w:tc>
        <w:tc>
          <w:tcPr>
            <w:tcW w:w="4535" w:type="dxa"/>
            <w:vAlign w:val="center"/>
          </w:tcPr>
          <w:p w14:paraId="1873124F">
            <w:pPr>
              <w:pStyle w:val="12"/>
            </w:pPr>
          </w:p>
        </w:tc>
        <w:tc>
          <w:tcPr>
            <w:tcW w:w="2126" w:type="dxa"/>
            <w:vAlign w:val="center"/>
          </w:tcPr>
          <w:p w14:paraId="15459730">
            <w:pPr>
              <w:pStyle w:val="11"/>
            </w:pPr>
          </w:p>
        </w:tc>
        <w:tc>
          <w:tcPr>
            <w:tcW w:w="4535" w:type="dxa"/>
            <w:vAlign w:val="center"/>
          </w:tcPr>
          <w:p w14:paraId="0D8E7264">
            <w:pPr>
              <w:pStyle w:val="12"/>
            </w:pPr>
            <w:r>
              <w:t>十三、农林水支出</w:t>
            </w:r>
          </w:p>
        </w:tc>
        <w:tc>
          <w:tcPr>
            <w:tcW w:w="2126" w:type="dxa"/>
            <w:vAlign w:val="center"/>
          </w:tcPr>
          <w:p w14:paraId="51E879A4">
            <w:pPr>
              <w:pStyle w:val="11"/>
            </w:pPr>
          </w:p>
        </w:tc>
      </w:tr>
      <w:tr w14:paraId="4573B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EA854">
            <w:pPr>
              <w:pStyle w:val="13"/>
            </w:pPr>
            <w:r>
              <w:t>14</w:t>
            </w:r>
          </w:p>
        </w:tc>
        <w:tc>
          <w:tcPr>
            <w:tcW w:w="4535" w:type="dxa"/>
            <w:vAlign w:val="center"/>
          </w:tcPr>
          <w:p w14:paraId="67774F7D">
            <w:pPr>
              <w:pStyle w:val="12"/>
            </w:pPr>
          </w:p>
        </w:tc>
        <w:tc>
          <w:tcPr>
            <w:tcW w:w="2126" w:type="dxa"/>
            <w:vAlign w:val="center"/>
          </w:tcPr>
          <w:p w14:paraId="2615EE7A">
            <w:pPr>
              <w:pStyle w:val="11"/>
            </w:pPr>
          </w:p>
        </w:tc>
        <w:tc>
          <w:tcPr>
            <w:tcW w:w="4535" w:type="dxa"/>
            <w:vAlign w:val="center"/>
          </w:tcPr>
          <w:p w14:paraId="55EBFE9C">
            <w:pPr>
              <w:pStyle w:val="12"/>
            </w:pPr>
            <w:r>
              <w:t>十四、交通运输支出</w:t>
            </w:r>
          </w:p>
        </w:tc>
        <w:tc>
          <w:tcPr>
            <w:tcW w:w="2126" w:type="dxa"/>
            <w:vAlign w:val="center"/>
          </w:tcPr>
          <w:p w14:paraId="06A037AC">
            <w:pPr>
              <w:pStyle w:val="11"/>
            </w:pPr>
          </w:p>
        </w:tc>
      </w:tr>
      <w:tr w14:paraId="609FC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01E37">
            <w:pPr>
              <w:pStyle w:val="13"/>
            </w:pPr>
            <w:r>
              <w:t>15</w:t>
            </w:r>
          </w:p>
        </w:tc>
        <w:tc>
          <w:tcPr>
            <w:tcW w:w="4535" w:type="dxa"/>
            <w:vAlign w:val="center"/>
          </w:tcPr>
          <w:p w14:paraId="4ACCA8D3">
            <w:pPr>
              <w:pStyle w:val="12"/>
            </w:pPr>
          </w:p>
        </w:tc>
        <w:tc>
          <w:tcPr>
            <w:tcW w:w="2126" w:type="dxa"/>
            <w:vAlign w:val="center"/>
          </w:tcPr>
          <w:p w14:paraId="6FCA229B">
            <w:pPr>
              <w:pStyle w:val="11"/>
            </w:pPr>
          </w:p>
        </w:tc>
        <w:tc>
          <w:tcPr>
            <w:tcW w:w="4535" w:type="dxa"/>
            <w:vAlign w:val="center"/>
          </w:tcPr>
          <w:p w14:paraId="1163D9B5">
            <w:pPr>
              <w:pStyle w:val="12"/>
            </w:pPr>
            <w:r>
              <w:t>十五、资源勘探工业信息等支出</w:t>
            </w:r>
          </w:p>
        </w:tc>
        <w:tc>
          <w:tcPr>
            <w:tcW w:w="2126" w:type="dxa"/>
            <w:vAlign w:val="center"/>
          </w:tcPr>
          <w:p w14:paraId="0A2BFCAD">
            <w:pPr>
              <w:pStyle w:val="11"/>
            </w:pPr>
          </w:p>
        </w:tc>
      </w:tr>
      <w:tr w14:paraId="25402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2BAA0">
            <w:pPr>
              <w:pStyle w:val="13"/>
            </w:pPr>
            <w:r>
              <w:t>16</w:t>
            </w:r>
          </w:p>
        </w:tc>
        <w:tc>
          <w:tcPr>
            <w:tcW w:w="4535" w:type="dxa"/>
            <w:vAlign w:val="center"/>
          </w:tcPr>
          <w:p w14:paraId="67B99FAD">
            <w:pPr>
              <w:pStyle w:val="12"/>
            </w:pPr>
          </w:p>
        </w:tc>
        <w:tc>
          <w:tcPr>
            <w:tcW w:w="2126" w:type="dxa"/>
            <w:vAlign w:val="center"/>
          </w:tcPr>
          <w:p w14:paraId="33CC16BF">
            <w:pPr>
              <w:pStyle w:val="11"/>
            </w:pPr>
          </w:p>
        </w:tc>
        <w:tc>
          <w:tcPr>
            <w:tcW w:w="4535" w:type="dxa"/>
            <w:vAlign w:val="center"/>
          </w:tcPr>
          <w:p w14:paraId="73E3AB75">
            <w:pPr>
              <w:pStyle w:val="12"/>
            </w:pPr>
            <w:r>
              <w:t>十六、商业服务业等支出</w:t>
            </w:r>
          </w:p>
        </w:tc>
        <w:tc>
          <w:tcPr>
            <w:tcW w:w="2126" w:type="dxa"/>
            <w:vAlign w:val="center"/>
          </w:tcPr>
          <w:p w14:paraId="3050C223">
            <w:pPr>
              <w:pStyle w:val="11"/>
            </w:pPr>
          </w:p>
        </w:tc>
      </w:tr>
      <w:tr w14:paraId="48568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39C75">
            <w:pPr>
              <w:pStyle w:val="13"/>
            </w:pPr>
            <w:r>
              <w:t>17</w:t>
            </w:r>
          </w:p>
        </w:tc>
        <w:tc>
          <w:tcPr>
            <w:tcW w:w="4535" w:type="dxa"/>
            <w:vAlign w:val="center"/>
          </w:tcPr>
          <w:p w14:paraId="763803E9">
            <w:pPr>
              <w:pStyle w:val="12"/>
            </w:pPr>
          </w:p>
        </w:tc>
        <w:tc>
          <w:tcPr>
            <w:tcW w:w="2126" w:type="dxa"/>
            <w:vAlign w:val="center"/>
          </w:tcPr>
          <w:p w14:paraId="0CA03D5F">
            <w:pPr>
              <w:pStyle w:val="11"/>
            </w:pPr>
          </w:p>
        </w:tc>
        <w:tc>
          <w:tcPr>
            <w:tcW w:w="4535" w:type="dxa"/>
            <w:vAlign w:val="center"/>
          </w:tcPr>
          <w:p w14:paraId="5BBCC9ED">
            <w:pPr>
              <w:pStyle w:val="12"/>
            </w:pPr>
            <w:r>
              <w:t>十七、金融支出</w:t>
            </w:r>
          </w:p>
        </w:tc>
        <w:tc>
          <w:tcPr>
            <w:tcW w:w="2126" w:type="dxa"/>
            <w:vAlign w:val="center"/>
          </w:tcPr>
          <w:p w14:paraId="1B31EFDB">
            <w:pPr>
              <w:pStyle w:val="11"/>
            </w:pPr>
          </w:p>
        </w:tc>
      </w:tr>
      <w:tr w14:paraId="5316D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889A3">
            <w:pPr>
              <w:pStyle w:val="13"/>
            </w:pPr>
            <w:r>
              <w:t>18</w:t>
            </w:r>
          </w:p>
        </w:tc>
        <w:tc>
          <w:tcPr>
            <w:tcW w:w="4535" w:type="dxa"/>
            <w:vAlign w:val="center"/>
          </w:tcPr>
          <w:p w14:paraId="5C2B21E4">
            <w:pPr>
              <w:pStyle w:val="12"/>
            </w:pPr>
          </w:p>
        </w:tc>
        <w:tc>
          <w:tcPr>
            <w:tcW w:w="2126" w:type="dxa"/>
            <w:vAlign w:val="center"/>
          </w:tcPr>
          <w:p w14:paraId="34895090">
            <w:pPr>
              <w:pStyle w:val="11"/>
            </w:pPr>
          </w:p>
        </w:tc>
        <w:tc>
          <w:tcPr>
            <w:tcW w:w="4535" w:type="dxa"/>
            <w:vAlign w:val="center"/>
          </w:tcPr>
          <w:p w14:paraId="2B8EE893">
            <w:pPr>
              <w:pStyle w:val="12"/>
            </w:pPr>
            <w:r>
              <w:t>十八、援助其他地区支出</w:t>
            </w:r>
          </w:p>
        </w:tc>
        <w:tc>
          <w:tcPr>
            <w:tcW w:w="2126" w:type="dxa"/>
            <w:vAlign w:val="center"/>
          </w:tcPr>
          <w:p w14:paraId="271AAB4B">
            <w:pPr>
              <w:pStyle w:val="11"/>
            </w:pPr>
          </w:p>
        </w:tc>
      </w:tr>
      <w:tr w14:paraId="14711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5ECAF">
            <w:pPr>
              <w:pStyle w:val="13"/>
            </w:pPr>
            <w:r>
              <w:t>19</w:t>
            </w:r>
          </w:p>
        </w:tc>
        <w:tc>
          <w:tcPr>
            <w:tcW w:w="4535" w:type="dxa"/>
            <w:vAlign w:val="center"/>
          </w:tcPr>
          <w:p w14:paraId="3089B6C3">
            <w:pPr>
              <w:pStyle w:val="12"/>
            </w:pPr>
          </w:p>
        </w:tc>
        <w:tc>
          <w:tcPr>
            <w:tcW w:w="2126" w:type="dxa"/>
            <w:vAlign w:val="center"/>
          </w:tcPr>
          <w:p w14:paraId="26910870">
            <w:pPr>
              <w:pStyle w:val="11"/>
            </w:pPr>
          </w:p>
        </w:tc>
        <w:tc>
          <w:tcPr>
            <w:tcW w:w="4535" w:type="dxa"/>
            <w:vAlign w:val="center"/>
          </w:tcPr>
          <w:p w14:paraId="4E2C8B5F">
            <w:pPr>
              <w:pStyle w:val="12"/>
            </w:pPr>
            <w:r>
              <w:t>十九、自然资源海洋气象等支出</w:t>
            </w:r>
          </w:p>
        </w:tc>
        <w:tc>
          <w:tcPr>
            <w:tcW w:w="2126" w:type="dxa"/>
            <w:vAlign w:val="center"/>
          </w:tcPr>
          <w:p w14:paraId="2E4D5854">
            <w:pPr>
              <w:pStyle w:val="11"/>
            </w:pPr>
          </w:p>
        </w:tc>
      </w:tr>
      <w:tr w14:paraId="5662D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2E080">
            <w:pPr>
              <w:pStyle w:val="13"/>
            </w:pPr>
            <w:r>
              <w:t>20</w:t>
            </w:r>
          </w:p>
        </w:tc>
        <w:tc>
          <w:tcPr>
            <w:tcW w:w="4535" w:type="dxa"/>
            <w:vAlign w:val="center"/>
          </w:tcPr>
          <w:p w14:paraId="6E9A2976">
            <w:pPr>
              <w:pStyle w:val="12"/>
            </w:pPr>
          </w:p>
        </w:tc>
        <w:tc>
          <w:tcPr>
            <w:tcW w:w="2126" w:type="dxa"/>
            <w:vAlign w:val="center"/>
          </w:tcPr>
          <w:p w14:paraId="310F3D6D">
            <w:pPr>
              <w:pStyle w:val="11"/>
            </w:pPr>
          </w:p>
        </w:tc>
        <w:tc>
          <w:tcPr>
            <w:tcW w:w="4535" w:type="dxa"/>
            <w:vAlign w:val="center"/>
          </w:tcPr>
          <w:p w14:paraId="2F9C241B">
            <w:pPr>
              <w:pStyle w:val="12"/>
            </w:pPr>
            <w:r>
              <w:t>二十、住房保障支出</w:t>
            </w:r>
          </w:p>
        </w:tc>
        <w:tc>
          <w:tcPr>
            <w:tcW w:w="2126" w:type="dxa"/>
            <w:vAlign w:val="center"/>
          </w:tcPr>
          <w:p w14:paraId="528DE886">
            <w:pPr>
              <w:pStyle w:val="11"/>
            </w:pPr>
          </w:p>
        </w:tc>
      </w:tr>
      <w:tr w14:paraId="13378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44119">
            <w:pPr>
              <w:pStyle w:val="13"/>
            </w:pPr>
            <w:r>
              <w:t>21</w:t>
            </w:r>
          </w:p>
        </w:tc>
        <w:tc>
          <w:tcPr>
            <w:tcW w:w="4535" w:type="dxa"/>
            <w:vAlign w:val="center"/>
          </w:tcPr>
          <w:p w14:paraId="0B8378A9">
            <w:pPr>
              <w:pStyle w:val="12"/>
            </w:pPr>
          </w:p>
        </w:tc>
        <w:tc>
          <w:tcPr>
            <w:tcW w:w="2126" w:type="dxa"/>
            <w:vAlign w:val="center"/>
          </w:tcPr>
          <w:p w14:paraId="2A215124">
            <w:pPr>
              <w:pStyle w:val="11"/>
            </w:pPr>
          </w:p>
        </w:tc>
        <w:tc>
          <w:tcPr>
            <w:tcW w:w="4535" w:type="dxa"/>
            <w:vAlign w:val="center"/>
          </w:tcPr>
          <w:p w14:paraId="6C2E4783">
            <w:pPr>
              <w:pStyle w:val="12"/>
            </w:pPr>
            <w:r>
              <w:t>二十一、粮油物资储备支出</w:t>
            </w:r>
          </w:p>
        </w:tc>
        <w:tc>
          <w:tcPr>
            <w:tcW w:w="2126" w:type="dxa"/>
            <w:vAlign w:val="center"/>
          </w:tcPr>
          <w:p w14:paraId="502D995C">
            <w:pPr>
              <w:pStyle w:val="11"/>
            </w:pPr>
          </w:p>
        </w:tc>
      </w:tr>
      <w:tr w14:paraId="2916C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CB9BA">
            <w:pPr>
              <w:pStyle w:val="13"/>
            </w:pPr>
            <w:r>
              <w:t>22</w:t>
            </w:r>
          </w:p>
        </w:tc>
        <w:tc>
          <w:tcPr>
            <w:tcW w:w="4535" w:type="dxa"/>
            <w:vAlign w:val="center"/>
          </w:tcPr>
          <w:p w14:paraId="22521AA3">
            <w:pPr>
              <w:pStyle w:val="12"/>
            </w:pPr>
          </w:p>
        </w:tc>
        <w:tc>
          <w:tcPr>
            <w:tcW w:w="2126" w:type="dxa"/>
            <w:vAlign w:val="center"/>
          </w:tcPr>
          <w:p w14:paraId="4F14C2D7">
            <w:pPr>
              <w:pStyle w:val="11"/>
            </w:pPr>
          </w:p>
        </w:tc>
        <w:tc>
          <w:tcPr>
            <w:tcW w:w="4535" w:type="dxa"/>
            <w:vAlign w:val="center"/>
          </w:tcPr>
          <w:p w14:paraId="22FB24CF">
            <w:pPr>
              <w:pStyle w:val="12"/>
            </w:pPr>
            <w:r>
              <w:t>二十二、国有资本经营预算支出</w:t>
            </w:r>
          </w:p>
        </w:tc>
        <w:tc>
          <w:tcPr>
            <w:tcW w:w="2126" w:type="dxa"/>
            <w:vAlign w:val="center"/>
          </w:tcPr>
          <w:p w14:paraId="3E626A15">
            <w:pPr>
              <w:pStyle w:val="11"/>
            </w:pPr>
          </w:p>
        </w:tc>
      </w:tr>
      <w:tr w14:paraId="1A936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73D32">
            <w:pPr>
              <w:pStyle w:val="13"/>
            </w:pPr>
            <w:r>
              <w:t>23</w:t>
            </w:r>
          </w:p>
        </w:tc>
        <w:tc>
          <w:tcPr>
            <w:tcW w:w="4535" w:type="dxa"/>
            <w:vAlign w:val="center"/>
          </w:tcPr>
          <w:p w14:paraId="61CC8665">
            <w:pPr>
              <w:pStyle w:val="12"/>
            </w:pPr>
          </w:p>
        </w:tc>
        <w:tc>
          <w:tcPr>
            <w:tcW w:w="2126" w:type="dxa"/>
            <w:vAlign w:val="center"/>
          </w:tcPr>
          <w:p w14:paraId="17B03FD0">
            <w:pPr>
              <w:pStyle w:val="11"/>
            </w:pPr>
          </w:p>
        </w:tc>
        <w:tc>
          <w:tcPr>
            <w:tcW w:w="4535" w:type="dxa"/>
            <w:vAlign w:val="center"/>
          </w:tcPr>
          <w:p w14:paraId="6AD58695">
            <w:pPr>
              <w:pStyle w:val="12"/>
            </w:pPr>
            <w:r>
              <w:t>二十三、灾害防治及应急管理支出</w:t>
            </w:r>
          </w:p>
        </w:tc>
        <w:tc>
          <w:tcPr>
            <w:tcW w:w="2126" w:type="dxa"/>
            <w:vAlign w:val="center"/>
          </w:tcPr>
          <w:p w14:paraId="7CC6E87B">
            <w:pPr>
              <w:pStyle w:val="11"/>
            </w:pPr>
          </w:p>
        </w:tc>
      </w:tr>
      <w:tr w14:paraId="6F84E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D1484">
            <w:pPr>
              <w:pStyle w:val="13"/>
            </w:pPr>
            <w:r>
              <w:t>24</w:t>
            </w:r>
          </w:p>
        </w:tc>
        <w:tc>
          <w:tcPr>
            <w:tcW w:w="4535" w:type="dxa"/>
            <w:vAlign w:val="center"/>
          </w:tcPr>
          <w:p w14:paraId="23A0E77D">
            <w:pPr>
              <w:pStyle w:val="12"/>
            </w:pPr>
          </w:p>
        </w:tc>
        <w:tc>
          <w:tcPr>
            <w:tcW w:w="2126" w:type="dxa"/>
            <w:vAlign w:val="center"/>
          </w:tcPr>
          <w:p w14:paraId="2F08A648">
            <w:pPr>
              <w:pStyle w:val="11"/>
            </w:pPr>
          </w:p>
        </w:tc>
        <w:tc>
          <w:tcPr>
            <w:tcW w:w="4535" w:type="dxa"/>
            <w:vAlign w:val="center"/>
          </w:tcPr>
          <w:p w14:paraId="76C58D5C">
            <w:pPr>
              <w:pStyle w:val="12"/>
            </w:pPr>
            <w:r>
              <w:t>二十四、预备费</w:t>
            </w:r>
          </w:p>
        </w:tc>
        <w:tc>
          <w:tcPr>
            <w:tcW w:w="2126" w:type="dxa"/>
            <w:vAlign w:val="center"/>
          </w:tcPr>
          <w:p w14:paraId="7334AD2B">
            <w:pPr>
              <w:pStyle w:val="11"/>
            </w:pPr>
          </w:p>
        </w:tc>
      </w:tr>
      <w:tr w14:paraId="38D3B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76E75">
            <w:pPr>
              <w:pStyle w:val="13"/>
            </w:pPr>
            <w:r>
              <w:t>25</w:t>
            </w:r>
          </w:p>
        </w:tc>
        <w:tc>
          <w:tcPr>
            <w:tcW w:w="4535" w:type="dxa"/>
            <w:vAlign w:val="center"/>
          </w:tcPr>
          <w:p w14:paraId="57060A30">
            <w:pPr>
              <w:pStyle w:val="12"/>
            </w:pPr>
          </w:p>
        </w:tc>
        <w:tc>
          <w:tcPr>
            <w:tcW w:w="2126" w:type="dxa"/>
            <w:vAlign w:val="center"/>
          </w:tcPr>
          <w:p w14:paraId="6B006B45">
            <w:pPr>
              <w:pStyle w:val="11"/>
            </w:pPr>
          </w:p>
        </w:tc>
        <w:tc>
          <w:tcPr>
            <w:tcW w:w="4535" w:type="dxa"/>
            <w:vAlign w:val="center"/>
          </w:tcPr>
          <w:p w14:paraId="114924AB">
            <w:pPr>
              <w:pStyle w:val="12"/>
            </w:pPr>
            <w:r>
              <w:t>二十五、其他支出</w:t>
            </w:r>
          </w:p>
        </w:tc>
        <w:tc>
          <w:tcPr>
            <w:tcW w:w="2126" w:type="dxa"/>
            <w:vAlign w:val="center"/>
          </w:tcPr>
          <w:p w14:paraId="28B8633C">
            <w:pPr>
              <w:pStyle w:val="11"/>
            </w:pPr>
          </w:p>
        </w:tc>
      </w:tr>
      <w:tr w14:paraId="23C46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8D19E">
            <w:pPr>
              <w:pStyle w:val="13"/>
            </w:pPr>
            <w:r>
              <w:t>26</w:t>
            </w:r>
          </w:p>
        </w:tc>
        <w:tc>
          <w:tcPr>
            <w:tcW w:w="4535" w:type="dxa"/>
            <w:vAlign w:val="center"/>
          </w:tcPr>
          <w:p w14:paraId="64EA7E07">
            <w:pPr>
              <w:pStyle w:val="12"/>
            </w:pPr>
          </w:p>
        </w:tc>
        <w:tc>
          <w:tcPr>
            <w:tcW w:w="2126" w:type="dxa"/>
            <w:vAlign w:val="center"/>
          </w:tcPr>
          <w:p w14:paraId="70478976">
            <w:pPr>
              <w:pStyle w:val="11"/>
            </w:pPr>
          </w:p>
        </w:tc>
        <w:tc>
          <w:tcPr>
            <w:tcW w:w="4535" w:type="dxa"/>
            <w:vAlign w:val="center"/>
          </w:tcPr>
          <w:p w14:paraId="29047A4C">
            <w:pPr>
              <w:pStyle w:val="12"/>
            </w:pPr>
            <w:r>
              <w:t>二十六、转移性支出</w:t>
            </w:r>
          </w:p>
        </w:tc>
        <w:tc>
          <w:tcPr>
            <w:tcW w:w="2126" w:type="dxa"/>
            <w:vAlign w:val="center"/>
          </w:tcPr>
          <w:p w14:paraId="0560C0DB">
            <w:pPr>
              <w:pStyle w:val="11"/>
            </w:pPr>
          </w:p>
        </w:tc>
      </w:tr>
      <w:tr w14:paraId="66AAB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5A150">
            <w:pPr>
              <w:pStyle w:val="13"/>
            </w:pPr>
            <w:r>
              <w:t>27</w:t>
            </w:r>
          </w:p>
        </w:tc>
        <w:tc>
          <w:tcPr>
            <w:tcW w:w="4535" w:type="dxa"/>
            <w:vAlign w:val="center"/>
          </w:tcPr>
          <w:p w14:paraId="26ED9844">
            <w:pPr>
              <w:pStyle w:val="12"/>
            </w:pPr>
          </w:p>
        </w:tc>
        <w:tc>
          <w:tcPr>
            <w:tcW w:w="2126" w:type="dxa"/>
            <w:vAlign w:val="center"/>
          </w:tcPr>
          <w:p w14:paraId="3617E589">
            <w:pPr>
              <w:pStyle w:val="11"/>
            </w:pPr>
          </w:p>
        </w:tc>
        <w:tc>
          <w:tcPr>
            <w:tcW w:w="4535" w:type="dxa"/>
            <w:vAlign w:val="center"/>
          </w:tcPr>
          <w:p w14:paraId="20CF3ED0">
            <w:pPr>
              <w:pStyle w:val="12"/>
            </w:pPr>
            <w:r>
              <w:t>二十七、债务还本支出</w:t>
            </w:r>
          </w:p>
        </w:tc>
        <w:tc>
          <w:tcPr>
            <w:tcW w:w="2126" w:type="dxa"/>
            <w:vAlign w:val="center"/>
          </w:tcPr>
          <w:p w14:paraId="5451E58A">
            <w:pPr>
              <w:pStyle w:val="11"/>
            </w:pPr>
          </w:p>
        </w:tc>
      </w:tr>
      <w:tr w14:paraId="05421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972DD">
            <w:pPr>
              <w:pStyle w:val="13"/>
            </w:pPr>
            <w:r>
              <w:t>28</w:t>
            </w:r>
          </w:p>
        </w:tc>
        <w:tc>
          <w:tcPr>
            <w:tcW w:w="4535" w:type="dxa"/>
            <w:vAlign w:val="center"/>
          </w:tcPr>
          <w:p w14:paraId="39A0BA78">
            <w:pPr>
              <w:pStyle w:val="12"/>
            </w:pPr>
          </w:p>
        </w:tc>
        <w:tc>
          <w:tcPr>
            <w:tcW w:w="2126" w:type="dxa"/>
            <w:vAlign w:val="center"/>
          </w:tcPr>
          <w:p w14:paraId="4AB37C60">
            <w:pPr>
              <w:pStyle w:val="11"/>
            </w:pPr>
          </w:p>
        </w:tc>
        <w:tc>
          <w:tcPr>
            <w:tcW w:w="4535" w:type="dxa"/>
            <w:vAlign w:val="center"/>
          </w:tcPr>
          <w:p w14:paraId="4959E8FA">
            <w:pPr>
              <w:pStyle w:val="12"/>
            </w:pPr>
            <w:r>
              <w:t>二十八、债务付息支出</w:t>
            </w:r>
          </w:p>
        </w:tc>
        <w:tc>
          <w:tcPr>
            <w:tcW w:w="2126" w:type="dxa"/>
            <w:vAlign w:val="center"/>
          </w:tcPr>
          <w:p w14:paraId="192B6850">
            <w:pPr>
              <w:pStyle w:val="11"/>
            </w:pPr>
          </w:p>
        </w:tc>
      </w:tr>
      <w:tr w14:paraId="39780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9CD11">
            <w:pPr>
              <w:pStyle w:val="13"/>
            </w:pPr>
            <w:r>
              <w:t>29</w:t>
            </w:r>
          </w:p>
        </w:tc>
        <w:tc>
          <w:tcPr>
            <w:tcW w:w="4535" w:type="dxa"/>
            <w:vAlign w:val="center"/>
          </w:tcPr>
          <w:p w14:paraId="0894A8C2">
            <w:pPr>
              <w:pStyle w:val="12"/>
            </w:pPr>
          </w:p>
        </w:tc>
        <w:tc>
          <w:tcPr>
            <w:tcW w:w="2126" w:type="dxa"/>
            <w:vAlign w:val="center"/>
          </w:tcPr>
          <w:p w14:paraId="3EFC0393">
            <w:pPr>
              <w:pStyle w:val="11"/>
            </w:pPr>
          </w:p>
        </w:tc>
        <w:tc>
          <w:tcPr>
            <w:tcW w:w="4535" w:type="dxa"/>
            <w:vAlign w:val="center"/>
          </w:tcPr>
          <w:p w14:paraId="4346213E">
            <w:pPr>
              <w:pStyle w:val="12"/>
            </w:pPr>
            <w:r>
              <w:t>二十九、债务发行费用支出</w:t>
            </w:r>
          </w:p>
        </w:tc>
        <w:tc>
          <w:tcPr>
            <w:tcW w:w="2126" w:type="dxa"/>
            <w:vAlign w:val="center"/>
          </w:tcPr>
          <w:p w14:paraId="1FB32E78">
            <w:pPr>
              <w:pStyle w:val="11"/>
            </w:pPr>
          </w:p>
        </w:tc>
      </w:tr>
      <w:tr w14:paraId="1A15B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1CF4F">
            <w:pPr>
              <w:pStyle w:val="13"/>
            </w:pPr>
            <w:r>
              <w:t>30</w:t>
            </w:r>
          </w:p>
        </w:tc>
        <w:tc>
          <w:tcPr>
            <w:tcW w:w="4535" w:type="dxa"/>
            <w:vAlign w:val="center"/>
          </w:tcPr>
          <w:p w14:paraId="44242367">
            <w:pPr>
              <w:pStyle w:val="12"/>
            </w:pPr>
          </w:p>
        </w:tc>
        <w:tc>
          <w:tcPr>
            <w:tcW w:w="2126" w:type="dxa"/>
            <w:vAlign w:val="center"/>
          </w:tcPr>
          <w:p w14:paraId="31B3D5E1">
            <w:pPr>
              <w:pStyle w:val="11"/>
            </w:pPr>
          </w:p>
        </w:tc>
        <w:tc>
          <w:tcPr>
            <w:tcW w:w="4535" w:type="dxa"/>
            <w:vAlign w:val="center"/>
          </w:tcPr>
          <w:p w14:paraId="7A61B27A">
            <w:pPr>
              <w:pStyle w:val="12"/>
            </w:pPr>
            <w:r>
              <w:t>三十、抗疫特别国债安排的支出</w:t>
            </w:r>
          </w:p>
        </w:tc>
        <w:tc>
          <w:tcPr>
            <w:tcW w:w="2126" w:type="dxa"/>
            <w:vAlign w:val="center"/>
          </w:tcPr>
          <w:p w14:paraId="606DFF5A">
            <w:pPr>
              <w:pStyle w:val="11"/>
            </w:pPr>
          </w:p>
        </w:tc>
      </w:tr>
      <w:tr w14:paraId="1FAF8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3F28D">
            <w:pPr>
              <w:pStyle w:val="13"/>
            </w:pPr>
            <w:r>
              <w:t>31</w:t>
            </w:r>
          </w:p>
        </w:tc>
        <w:tc>
          <w:tcPr>
            <w:tcW w:w="4535" w:type="dxa"/>
            <w:vAlign w:val="center"/>
          </w:tcPr>
          <w:p w14:paraId="40C4B5C3">
            <w:pPr>
              <w:pStyle w:val="14"/>
            </w:pPr>
            <w:r>
              <w:t>本年收入合计</w:t>
            </w:r>
          </w:p>
        </w:tc>
        <w:tc>
          <w:tcPr>
            <w:tcW w:w="2126" w:type="dxa"/>
            <w:vAlign w:val="center"/>
          </w:tcPr>
          <w:p w14:paraId="12716CA9">
            <w:pPr>
              <w:pStyle w:val="15"/>
            </w:pPr>
          </w:p>
        </w:tc>
        <w:tc>
          <w:tcPr>
            <w:tcW w:w="4535" w:type="dxa"/>
            <w:vAlign w:val="center"/>
          </w:tcPr>
          <w:p w14:paraId="02C48851">
            <w:pPr>
              <w:pStyle w:val="14"/>
            </w:pPr>
            <w:r>
              <w:t>本年支出合计</w:t>
            </w:r>
          </w:p>
        </w:tc>
        <w:tc>
          <w:tcPr>
            <w:tcW w:w="2126" w:type="dxa"/>
            <w:vAlign w:val="center"/>
          </w:tcPr>
          <w:p w14:paraId="4D7D84C1">
            <w:pPr>
              <w:pStyle w:val="15"/>
            </w:pPr>
          </w:p>
        </w:tc>
      </w:tr>
      <w:tr w14:paraId="7BFBA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9698A">
            <w:pPr>
              <w:pStyle w:val="13"/>
            </w:pPr>
            <w:r>
              <w:t>32</w:t>
            </w:r>
          </w:p>
        </w:tc>
        <w:tc>
          <w:tcPr>
            <w:tcW w:w="4535" w:type="dxa"/>
            <w:vAlign w:val="center"/>
          </w:tcPr>
          <w:p w14:paraId="74313A46">
            <w:pPr>
              <w:pStyle w:val="12"/>
            </w:pPr>
            <w:r>
              <w:t>上年结转结余</w:t>
            </w:r>
          </w:p>
        </w:tc>
        <w:tc>
          <w:tcPr>
            <w:tcW w:w="2126" w:type="dxa"/>
            <w:vAlign w:val="center"/>
          </w:tcPr>
          <w:p w14:paraId="7B6B9318">
            <w:pPr>
              <w:pStyle w:val="11"/>
            </w:pPr>
          </w:p>
        </w:tc>
        <w:tc>
          <w:tcPr>
            <w:tcW w:w="4535" w:type="dxa"/>
            <w:vAlign w:val="center"/>
          </w:tcPr>
          <w:p w14:paraId="0B8FE26B">
            <w:pPr>
              <w:pStyle w:val="12"/>
            </w:pPr>
            <w:r>
              <w:t>年终结转结余</w:t>
            </w:r>
          </w:p>
        </w:tc>
        <w:tc>
          <w:tcPr>
            <w:tcW w:w="2126" w:type="dxa"/>
            <w:vAlign w:val="center"/>
          </w:tcPr>
          <w:p w14:paraId="29947A3C">
            <w:pPr>
              <w:pStyle w:val="11"/>
            </w:pPr>
          </w:p>
        </w:tc>
      </w:tr>
      <w:tr w14:paraId="22E4E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59427">
            <w:pPr>
              <w:pStyle w:val="13"/>
            </w:pPr>
            <w:r>
              <w:t>33</w:t>
            </w:r>
          </w:p>
        </w:tc>
        <w:tc>
          <w:tcPr>
            <w:tcW w:w="4535" w:type="dxa"/>
            <w:vAlign w:val="center"/>
          </w:tcPr>
          <w:p w14:paraId="167AE76E">
            <w:pPr>
              <w:pStyle w:val="14"/>
            </w:pPr>
            <w:r>
              <w:t>收入总计</w:t>
            </w:r>
          </w:p>
        </w:tc>
        <w:tc>
          <w:tcPr>
            <w:tcW w:w="2126" w:type="dxa"/>
            <w:vAlign w:val="center"/>
          </w:tcPr>
          <w:p w14:paraId="57CA7033">
            <w:pPr>
              <w:pStyle w:val="15"/>
            </w:pPr>
          </w:p>
        </w:tc>
        <w:tc>
          <w:tcPr>
            <w:tcW w:w="4535" w:type="dxa"/>
            <w:vAlign w:val="center"/>
          </w:tcPr>
          <w:p w14:paraId="36254C4E">
            <w:pPr>
              <w:pStyle w:val="14"/>
            </w:pPr>
            <w:r>
              <w:t>支出总计</w:t>
            </w:r>
          </w:p>
        </w:tc>
        <w:tc>
          <w:tcPr>
            <w:tcW w:w="2126" w:type="dxa"/>
            <w:vAlign w:val="center"/>
          </w:tcPr>
          <w:p w14:paraId="6281521D">
            <w:pPr>
              <w:pStyle w:val="15"/>
            </w:pPr>
          </w:p>
        </w:tc>
      </w:tr>
    </w:tbl>
    <w:p w14:paraId="16FEA8C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276B1C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75BE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D40A776">
            <w:pPr>
              <w:pStyle w:val="9"/>
            </w:pPr>
            <w:r>
              <w:t>203203雄安容和佳泰幼儿园</w:t>
            </w:r>
          </w:p>
        </w:tc>
        <w:tc>
          <w:tcPr>
            <w:tcW w:w="3402" w:type="dxa"/>
            <w:gridSpan w:val="3"/>
            <w:tcBorders>
              <w:top w:val="single" w:color="FFFFFF" w:sz="6" w:space="0"/>
              <w:left w:val="single" w:color="FFFFFF" w:sz="6" w:space="0"/>
              <w:right w:val="single" w:color="FFFFFF" w:sz="6" w:space="0"/>
            </w:tcBorders>
            <w:vAlign w:val="center"/>
          </w:tcPr>
          <w:p w14:paraId="102277D5">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4363C2F">
            <w:pPr>
              <w:pStyle w:val="7"/>
            </w:pPr>
            <w:r>
              <w:t>单位：万元</w:t>
            </w:r>
          </w:p>
        </w:tc>
      </w:tr>
      <w:tr w14:paraId="67237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7751821">
            <w:pPr>
              <w:pStyle w:val="10"/>
            </w:pPr>
            <w:r>
              <w:t>序号</w:t>
            </w:r>
          </w:p>
        </w:tc>
        <w:tc>
          <w:tcPr>
            <w:tcW w:w="2551" w:type="dxa"/>
            <w:gridSpan w:val="2"/>
            <w:vAlign w:val="center"/>
          </w:tcPr>
          <w:p w14:paraId="6B4DC57B">
            <w:pPr>
              <w:pStyle w:val="10"/>
            </w:pPr>
            <w:r>
              <w:t>功能分类科目</w:t>
            </w:r>
          </w:p>
        </w:tc>
        <w:tc>
          <w:tcPr>
            <w:tcW w:w="1134" w:type="dxa"/>
            <w:vMerge w:val="restart"/>
            <w:vAlign w:val="center"/>
          </w:tcPr>
          <w:p w14:paraId="639AB394">
            <w:pPr>
              <w:pStyle w:val="10"/>
            </w:pPr>
            <w:r>
              <w:t>合计</w:t>
            </w:r>
          </w:p>
        </w:tc>
        <w:tc>
          <w:tcPr>
            <w:tcW w:w="9072" w:type="dxa"/>
            <w:gridSpan w:val="8"/>
            <w:vAlign w:val="center"/>
          </w:tcPr>
          <w:p w14:paraId="3A1C8E70">
            <w:pPr>
              <w:pStyle w:val="10"/>
            </w:pPr>
            <w:r>
              <w:t>本年收入</w:t>
            </w:r>
          </w:p>
        </w:tc>
        <w:tc>
          <w:tcPr>
            <w:tcW w:w="1134" w:type="dxa"/>
            <w:vMerge w:val="restart"/>
            <w:vAlign w:val="center"/>
          </w:tcPr>
          <w:p w14:paraId="40BD22BE">
            <w:pPr>
              <w:pStyle w:val="10"/>
            </w:pPr>
            <w:r>
              <w:t>上年结转</w:t>
            </w:r>
          </w:p>
        </w:tc>
      </w:tr>
      <w:tr w14:paraId="69E8A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B9753BE"/>
        </w:tc>
        <w:tc>
          <w:tcPr>
            <w:tcW w:w="992" w:type="dxa"/>
            <w:vAlign w:val="center"/>
          </w:tcPr>
          <w:p w14:paraId="0955BE8A">
            <w:pPr>
              <w:pStyle w:val="10"/>
            </w:pPr>
            <w:r>
              <w:t>科目    编码</w:t>
            </w:r>
          </w:p>
        </w:tc>
        <w:tc>
          <w:tcPr>
            <w:tcW w:w="1559" w:type="dxa"/>
            <w:vAlign w:val="center"/>
          </w:tcPr>
          <w:p w14:paraId="2AED7A6A">
            <w:pPr>
              <w:pStyle w:val="10"/>
            </w:pPr>
            <w:r>
              <w:t>科目名称</w:t>
            </w:r>
          </w:p>
        </w:tc>
        <w:tc>
          <w:tcPr>
            <w:tcW w:w="1134" w:type="dxa"/>
            <w:vMerge w:val="continue"/>
          </w:tcPr>
          <w:p w14:paraId="5232D668"/>
        </w:tc>
        <w:tc>
          <w:tcPr>
            <w:tcW w:w="1134" w:type="dxa"/>
            <w:vAlign w:val="center"/>
          </w:tcPr>
          <w:p w14:paraId="498B7B57">
            <w:pPr>
              <w:pStyle w:val="10"/>
            </w:pPr>
            <w:r>
              <w:t>小计</w:t>
            </w:r>
          </w:p>
        </w:tc>
        <w:tc>
          <w:tcPr>
            <w:tcW w:w="1134" w:type="dxa"/>
            <w:vAlign w:val="center"/>
          </w:tcPr>
          <w:p w14:paraId="04F9F881">
            <w:pPr>
              <w:pStyle w:val="10"/>
            </w:pPr>
            <w:r>
              <w:t>财政拨款 收入</w:t>
            </w:r>
          </w:p>
        </w:tc>
        <w:tc>
          <w:tcPr>
            <w:tcW w:w="1134" w:type="dxa"/>
            <w:vAlign w:val="center"/>
          </w:tcPr>
          <w:p w14:paraId="0EF72243">
            <w:pPr>
              <w:pStyle w:val="10"/>
            </w:pPr>
            <w:r>
              <w:t>财政专户 收入</w:t>
            </w:r>
          </w:p>
        </w:tc>
        <w:tc>
          <w:tcPr>
            <w:tcW w:w="1134" w:type="dxa"/>
            <w:vAlign w:val="center"/>
          </w:tcPr>
          <w:p w14:paraId="4E1F9BBD">
            <w:pPr>
              <w:pStyle w:val="10"/>
            </w:pPr>
            <w:r>
              <w:t>事业收入</w:t>
            </w:r>
          </w:p>
        </w:tc>
        <w:tc>
          <w:tcPr>
            <w:tcW w:w="1134" w:type="dxa"/>
            <w:vAlign w:val="center"/>
          </w:tcPr>
          <w:p w14:paraId="61CD3E65">
            <w:pPr>
              <w:pStyle w:val="10"/>
            </w:pPr>
            <w:r>
              <w:t>经营收入</w:t>
            </w:r>
          </w:p>
        </w:tc>
        <w:tc>
          <w:tcPr>
            <w:tcW w:w="1134" w:type="dxa"/>
            <w:vAlign w:val="center"/>
          </w:tcPr>
          <w:p w14:paraId="22D49107">
            <w:pPr>
              <w:pStyle w:val="10"/>
            </w:pPr>
            <w:r>
              <w:t>上级补助收入</w:t>
            </w:r>
          </w:p>
        </w:tc>
        <w:tc>
          <w:tcPr>
            <w:tcW w:w="1134" w:type="dxa"/>
            <w:vAlign w:val="center"/>
          </w:tcPr>
          <w:p w14:paraId="1071DD11">
            <w:pPr>
              <w:pStyle w:val="10"/>
            </w:pPr>
            <w:r>
              <w:t>附属单位上缴收入</w:t>
            </w:r>
          </w:p>
        </w:tc>
        <w:tc>
          <w:tcPr>
            <w:tcW w:w="1134" w:type="dxa"/>
            <w:vAlign w:val="center"/>
          </w:tcPr>
          <w:p w14:paraId="79706A2D">
            <w:pPr>
              <w:pStyle w:val="10"/>
            </w:pPr>
            <w:r>
              <w:t>其他收入</w:t>
            </w:r>
          </w:p>
        </w:tc>
        <w:tc>
          <w:tcPr>
            <w:tcW w:w="1134" w:type="dxa"/>
            <w:vMerge w:val="continue"/>
          </w:tcPr>
          <w:p w14:paraId="30D894A1"/>
        </w:tc>
      </w:tr>
      <w:tr w14:paraId="6AE10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4CD200F">
            <w:pPr>
              <w:pStyle w:val="10"/>
            </w:pPr>
            <w:r>
              <w:t>栏次</w:t>
            </w:r>
          </w:p>
        </w:tc>
        <w:tc>
          <w:tcPr>
            <w:tcW w:w="992" w:type="dxa"/>
            <w:vAlign w:val="center"/>
          </w:tcPr>
          <w:p w14:paraId="4E07DEBB">
            <w:pPr>
              <w:pStyle w:val="10"/>
            </w:pPr>
            <w:r>
              <w:t>1</w:t>
            </w:r>
          </w:p>
        </w:tc>
        <w:tc>
          <w:tcPr>
            <w:tcW w:w="1559" w:type="dxa"/>
            <w:vAlign w:val="center"/>
          </w:tcPr>
          <w:p w14:paraId="523D04BA">
            <w:pPr>
              <w:pStyle w:val="10"/>
            </w:pPr>
            <w:r>
              <w:t>2</w:t>
            </w:r>
          </w:p>
        </w:tc>
        <w:tc>
          <w:tcPr>
            <w:tcW w:w="1134" w:type="dxa"/>
            <w:vAlign w:val="center"/>
          </w:tcPr>
          <w:p w14:paraId="2F07D574">
            <w:pPr>
              <w:pStyle w:val="10"/>
            </w:pPr>
            <w:r>
              <w:t>3</w:t>
            </w:r>
          </w:p>
        </w:tc>
        <w:tc>
          <w:tcPr>
            <w:tcW w:w="1134" w:type="dxa"/>
            <w:vAlign w:val="center"/>
          </w:tcPr>
          <w:p w14:paraId="3AD10AE0">
            <w:pPr>
              <w:pStyle w:val="10"/>
            </w:pPr>
            <w:r>
              <w:t>4</w:t>
            </w:r>
          </w:p>
        </w:tc>
        <w:tc>
          <w:tcPr>
            <w:tcW w:w="1134" w:type="dxa"/>
            <w:vAlign w:val="center"/>
          </w:tcPr>
          <w:p w14:paraId="01279C27">
            <w:pPr>
              <w:pStyle w:val="10"/>
            </w:pPr>
            <w:r>
              <w:t>5</w:t>
            </w:r>
          </w:p>
        </w:tc>
        <w:tc>
          <w:tcPr>
            <w:tcW w:w="1134" w:type="dxa"/>
            <w:vAlign w:val="center"/>
          </w:tcPr>
          <w:p w14:paraId="0F47016F">
            <w:pPr>
              <w:pStyle w:val="10"/>
            </w:pPr>
            <w:r>
              <w:t>6</w:t>
            </w:r>
          </w:p>
        </w:tc>
        <w:tc>
          <w:tcPr>
            <w:tcW w:w="1134" w:type="dxa"/>
            <w:vAlign w:val="center"/>
          </w:tcPr>
          <w:p w14:paraId="569EEAF5">
            <w:pPr>
              <w:pStyle w:val="10"/>
            </w:pPr>
            <w:r>
              <w:t>7</w:t>
            </w:r>
          </w:p>
        </w:tc>
        <w:tc>
          <w:tcPr>
            <w:tcW w:w="1134" w:type="dxa"/>
            <w:vAlign w:val="center"/>
          </w:tcPr>
          <w:p w14:paraId="59ED35A2">
            <w:pPr>
              <w:pStyle w:val="10"/>
            </w:pPr>
            <w:r>
              <w:t>8</w:t>
            </w:r>
          </w:p>
        </w:tc>
        <w:tc>
          <w:tcPr>
            <w:tcW w:w="1134" w:type="dxa"/>
            <w:vAlign w:val="center"/>
          </w:tcPr>
          <w:p w14:paraId="662941AE">
            <w:pPr>
              <w:pStyle w:val="10"/>
            </w:pPr>
            <w:r>
              <w:t>9</w:t>
            </w:r>
          </w:p>
        </w:tc>
        <w:tc>
          <w:tcPr>
            <w:tcW w:w="1134" w:type="dxa"/>
            <w:vAlign w:val="center"/>
          </w:tcPr>
          <w:p w14:paraId="1EF74423">
            <w:pPr>
              <w:pStyle w:val="10"/>
            </w:pPr>
            <w:r>
              <w:t>10</w:t>
            </w:r>
          </w:p>
        </w:tc>
        <w:tc>
          <w:tcPr>
            <w:tcW w:w="1134" w:type="dxa"/>
            <w:vAlign w:val="center"/>
          </w:tcPr>
          <w:p w14:paraId="351002AB">
            <w:pPr>
              <w:pStyle w:val="10"/>
            </w:pPr>
            <w:r>
              <w:t>11</w:t>
            </w:r>
          </w:p>
        </w:tc>
        <w:tc>
          <w:tcPr>
            <w:tcW w:w="1134" w:type="dxa"/>
            <w:vAlign w:val="center"/>
          </w:tcPr>
          <w:p w14:paraId="03390258">
            <w:pPr>
              <w:pStyle w:val="10"/>
            </w:pPr>
            <w:r>
              <w:t>12</w:t>
            </w:r>
          </w:p>
        </w:tc>
      </w:tr>
      <w:tr w14:paraId="38937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AA6864">
            <w:pPr>
              <w:pStyle w:val="13"/>
            </w:pPr>
          </w:p>
        </w:tc>
        <w:tc>
          <w:tcPr>
            <w:tcW w:w="992" w:type="dxa"/>
            <w:vAlign w:val="center"/>
          </w:tcPr>
          <w:p w14:paraId="08494737">
            <w:pPr>
              <w:pStyle w:val="12"/>
            </w:pPr>
          </w:p>
        </w:tc>
        <w:tc>
          <w:tcPr>
            <w:tcW w:w="1559" w:type="dxa"/>
            <w:vAlign w:val="center"/>
          </w:tcPr>
          <w:p w14:paraId="69C6A369">
            <w:pPr>
              <w:pStyle w:val="12"/>
            </w:pPr>
          </w:p>
        </w:tc>
        <w:tc>
          <w:tcPr>
            <w:tcW w:w="1134" w:type="dxa"/>
            <w:vAlign w:val="center"/>
          </w:tcPr>
          <w:p w14:paraId="4EC4848E">
            <w:pPr>
              <w:pStyle w:val="11"/>
            </w:pPr>
          </w:p>
        </w:tc>
        <w:tc>
          <w:tcPr>
            <w:tcW w:w="1134" w:type="dxa"/>
            <w:vAlign w:val="center"/>
          </w:tcPr>
          <w:p w14:paraId="73E3FD00">
            <w:pPr>
              <w:pStyle w:val="11"/>
            </w:pPr>
          </w:p>
        </w:tc>
        <w:tc>
          <w:tcPr>
            <w:tcW w:w="1134" w:type="dxa"/>
            <w:vAlign w:val="center"/>
          </w:tcPr>
          <w:p w14:paraId="5678AC0F">
            <w:pPr>
              <w:pStyle w:val="11"/>
            </w:pPr>
          </w:p>
        </w:tc>
        <w:tc>
          <w:tcPr>
            <w:tcW w:w="1134" w:type="dxa"/>
            <w:vAlign w:val="center"/>
          </w:tcPr>
          <w:p w14:paraId="007B1126">
            <w:pPr>
              <w:pStyle w:val="11"/>
            </w:pPr>
          </w:p>
        </w:tc>
        <w:tc>
          <w:tcPr>
            <w:tcW w:w="1134" w:type="dxa"/>
            <w:vAlign w:val="center"/>
          </w:tcPr>
          <w:p w14:paraId="2276AF19">
            <w:pPr>
              <w:pStyle w:val="11"/>
            </w:pPr>
          </w:p>
        </w:tc>
        <w:tc>
          <w:tcPr>
            <w:tcW w:w="1134" w:type="dxa"/>
            <w:vAlign w:val="center"/>
          </w:tcPr>
          <w:p w14:paraId="68089367">
            <w:pPr>
              <w:pStyle w:val="11"/>
            </w:pPr>
          </w:p>
        </w:tc>
        <w:tc>
          <w:tcPr>
            <w:tcW w:w="1134" w:type="dxa"/>
            <w:vAlign w:val="center"/>
          </w:tcPr>
          <w:p w14:paraId="4175DAE3">
            <w:pPr>
              <w:pStyle w:val="11"/>
            </w:pPr>
          </w:p>
        </w:tc>
        <w:tc>
          <w:tcPr>
            <w:tcW w:w="1134" w:type="dxa"/>
            <w:vAlign w:val="center"/>
          </w:tcPr>
          <w:p w14:paraId="3283C4B6">
            <w:pPr>
              <w:pStyle w:val="11"/>
            </w:pPr>
          </w:p>
        </w:tc>
        <w:tc>
          <w:tcPr>
            <w:tcW w:w="1134" w:type="dxa"/>
            <w:vAlign w:val="center"/>
          </w:tcPr>
          <w:p w14:paraId="62F4D21B">
            <w:pPr>
              <w:pStyle w:val="11"/>
            </w:pPr>
          </w:p>
        </w:tc>
        <w:tc>
          <w:tcPr>
            <w:tcW w:w="1134" w:type="dxa"/>
            <w:vAlign w:val="center"/>
          </w:tcPr>
          <w:p w14:paraId="67E1CB5D">
            <w:pPr>
              <w:pStyle w:val="11"/>
            </w:pPr>
          </w:p>
        </w:tc>
      </w:tr>
    </w:tbl>
    <w:p w14:paraId="1A47E4E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70CA34B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C730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4CC861A">
            <w:pPr>
              <w:pStyle w:val="9"/>
            </w:pPr>
            <w:r>
              <w:t>203203雄安容和佳泰幼儿园</w:t>
            </w:r>
          </w:p>
        </w:tc>
        <w:tc>
          <w:tcPr>
            <w:tcW w:w="2722" w:type="dxa"/>
            <w:gridSpan w:val="2"/>
            <w:tcBorders>
              <w:top w:val="single" w:color="FFFFFF" w:sz="6" w:space="0"/>
              <w:left w:val="single" w:color="FFFFFF" w:sz="6" w:space="0"/>
              <w:right w:val="single" w:color="FFFFFF" w:sz="6" w:space="0"/>
            </w:tcBorders>
            <w:vAlign w:val="center"/>
          </w:tcPr>
          <w:p w14:paraId="20A24335">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8C03C47">
            <w:pPr>
              <w:pStyle w:val="7"/>
            </w:pPr>
            <w:r>
              <w:t>单位：万元</w:t>
            </w:r>
          </w:p>
        </w:tc>
      </w:tr>
      <w:tr w14:paraId="3B530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7140FF">
            <w:pPr>
              <w:pStyle w:val="10"/>
            </w:pPr>
            <w:r>
              <w:t>序号</w:t>
            </w:r>
          </w:p>
        </w:tc>
        <w:tc>
          <w:tcPr>
            <w:tcW w:w="5527" w:type="dxa"/>
            <w:gridSpan w:val="2"/>
            <w:vAlign w:val="center"/>
          </w:tcPr>
          <w:p w14:paraId="1DD251B1">
            <w:pPr>
              <w:pStyle w:val="10"/>
            </w:pPr>
            <w:r>
              <w:t>功能分类科目</w:t>
            </w:r>
          </w:p>
        </w:tc>
        <w:tc>
          <w:tcPr>
            <w:tcW w:w="1361" w:type="dxa"/>
            <w:vMerge w:val="restart"/>
            <w:vAlign w:val="center"/>
          </w:tcPr>
          <w:p w14:paraId="0D550E68">
            <w:pPr>
              <w:pStyle w:val="10"/>
            </w:pPr>
            <w:r>
              <w:t>合计</w:t>
            </w:r>
          </w:p>
        </w:tc>
        <w:tc>
          <w:tcPr>
            <w:tcW w:w="1361" w:type="dxa"/>
            <w:vMerge w:val="restart"/>
            <w:vAlign w:val="center"/>
          </w:tcPr>
          <w:p w14:paraId="5257FE9E">
            <w:pPr>
              <w:pStyle w:val="10"/>
            </w:pPr>
            <w:r>
              <w:t>基本支出</w:t>
            </w:r>
          </w:p>
        </w:tc>
        <w:tc>
          <w:tcPr>
            <w:tcW w:w="1361" w:type="dxa"/>
            <w:vMerge w:val="restart"/>
            <w:vAlign w:val="center"/>
          </w:tcPr>
          <w:p w14:paraId="1365D4B5">
            <w:pPr>
              <w:pStyle w:val="10"/>
            </w:pPr>
            <w:r>
              <w:t>项目支出</w:t>
            </w:r>
          </w:p>
        </w:tc>
        <w:tc>
          <w:tcPr>
            <w:tcW w:w="1361" w:type="dxa"/>
            <w:vMerge w:val="restart"/>
            <w:vAlign w:val="center"/>
          </w:tcPr>
          <w:p w14:paraId="0C3317AF">
            <w:pPr>
              <w:pStyle w:val="10"/>
            </w:pPr>
            <w:r>
              <w:t>经营支出</w:t>
            </w:r>
          </w:p>
        </w:tc>
        <w:tc>
          <w:tcPr>
            <w:tcW w:w="1361" w:type="dxa"/>
            <w:vMerge w:val="restart"/>
            <w:vAlign w:val="center"/>
          </w:tcPr>
          <w:p w14:paraId="50AA65E9">
            <w:pPr>
              <w:pStyle w:val="10"/>
            </w:pPr>
            <w:r>
              <w:t>上解上级     支出</w:t>
            </w:r>
          </w:p>
        </w:tc>
        <w:tc>
          <w:tcPr>
            <w:tcW w:w="1361" w:type="dxa"/>
            <w:vMerge w:val="restart"/>
            <w:vAlign w:val="center"/>
          </w:tcPr>
          <w:p w14:paraId="43C2EDEF">
            <w:pPr>
              <w:pStyle w:val="10"/>
            </w:pPr>
            <w:r>
              <w:t>对附属单位补助支出</w:t>
            </w:r>
          </w:p>
        </w:tc>
      </w:tr>
      <w:tr w14:paraId="7C288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D23D51"/>
        </w:tc>
        <w:tc>
          <w:tcPr>
            <w:tcW w:w="992" w:type="dxa"/>
            <w:vAlign w:val="center"/>
          </w:tcPr>
          <w:p w14:paraId="0442143F">
            <w:pPr>
              <w:pStyle w:val="10"/>
            </w:pPr>
            <w:r>
              <w:t>科目    编码</w:t>
            </w:r>
          </w:p>
        </w:tc>
        <w:tc>
          <w:tcPr>
            <w:tcW w:w="4535" w:type="dxa"/>
            <w:vAlign w:val="center"/>
          </w:tcPr>
          <w:p w14:paraId="1A0305DF">
            <w:pPr>
              <w:pStyle w:val="10"/>
            </w:pPr>
            <w:r>
              <w:t>科目名称</w:t>
            </w:r>
          </w:p>
        </w:tc>
        <w:tc>
          <w:tcPr>
            <w:tcW w:w="1361" w:type="dxa"/>
            <w:vMerge w:val="continue"/>
          </w:tcPr>
          <w:p w14:paraId="299EAD2F"/>
        </w:tc>
        <w:tc>
          <w:tcPr>
            <w:tcW w:w="1361" w:type="dxa"/>
            <w:vMerge w:val="continue"/>
          </w:tcPr>
          <w:p w14:paraId="2118D849"/>
        </w:tc>
        <w:tc>
          <w:tcPr>
            <w:tcW w:w="1361" w:type="dxa"/>
            <w:vMerge w:val="continue"/>
          </w:tcPr>
          <w:p w14:paraId="5BFAD141"/>
        </w:tc>
        <w:tc>
          <w:tcPr>
            <w:tcW w:w="1361" w:type="dxa"/>
            <w:vMerge w:val="continue"/>
          </w:tcPr>
          <w:p w14:paraId="19B38C1F"/>
        </w:tc>
        <w:tc>
          <w:tcPr>
            <w:tcW w:w="1361" w:type="dxa"/>
            <w:vMerge w:val="continue"/>
          </w:tcPr>
          <w:p w14:paraId="5160D8C0"/>
        </w:tc>
        <w:tc>
          <w:tcPr>
            <w:tcW w:w="1361" w:type="dxa"/>
            <w:vMerge w:val="continue"/>
          </w:tcPr>
          <w:p w14:paraId="7698180C"/>
        </w:tc>
      </w:tr>
      <w:tr w14:paraId="79057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55CA43">
            <w:pPr>
              <w:pStyle w:val="10"/>
            </w:pPr>
            <w:r>
              <w:t>栏次</w:t>
            </w:r>
          </w:p>
        </w:tc>
        <w:tc>
          <w:tcPr>
            <w:tcW w:w="992" w:type="dxa"/>
            <w:vAlign w:val="center"/>
          </w:tcPr>
          <w:p w14:paraId="20C5FD66">
            <w:pPr>
              <w:pStyle w:val="10"/>
            </w:pPr>
            <w:r>
              <w:t>1</w:t>
            </w:r>
          </w:p>
        </w:tc>
        <w:tc>
          <w:tcPr>
            <w:tcW w:w="4535" w:type="dxa"/>
            <w:vAlign w:val="center"/>
          </w:tcPr>
          <w:p w14:paraId="3FA50174">
            <w:pPr>
              <w:pStyle w:val="10"/>
            </w:pPr>
            <w:r>
              <w:t>2</w:t>
            </w:r>
          </w:p>
        </w:tc>
        <w:tc>
          <w:tcPr>
            <w:tcW w:w="1361" w:type="dxa"/>
            <w:vAlign w:val="center"/>
          </w:tcPr>
          <w:p w14:paraId="4E37ADA5">
            <w:pPr>
              <w:pStyle w:val="10"/>
            </w:pPr>
            <w:r>
              <w:t>3</w:t>
            </w:r>
          </w:p>
        </w:tc>
        <w:tc>
          <w:tcPr>
            <w:tcW w:w="1361" w:type="dxa"/>
            <w:vAlign w:val="center"/>
          </w:tcPr>
          <w:p w14:paraId="2931BD60">
            <w:pPr>
              <w:pStyle w:val="10"/>
            </w:pPr>
            <w:r>
              <w:t>4</w:t>
            </w:r>
          </w:p>
        </w:tc>
        <w:tc>
          <w:tcPr>
            <w:tcW w:w="1361" w:type="dxa"/>
            <w:vAlign w:val="center"/>
          </w:tcPr>
          <w:p w14:paraId="16BAEE3F">
            <w:pPr>
              <w:pStyle w:val="10"/>
            </w:pPr>
            <w:r>
              <w:t>5</w:t>
            </w:r>
          </w:p>
        </w:tc>
        <w:tc>
          <w:tcPr>
            <w:tcW w:w="1361" w:type="dxa"/>
            <w:vAlign w:val="center"/>
          </w:tcPr>
          <w:p w14:paraId="13C0EF42">
            <w:pPr>
              <w:pStyle w:val="10"/>
            </w:pPr>
            <w:r>
              <w:t>6</w:t>
            </w:r>
          </w:p>
        </w:tc>
        <w:tc>
          <w:tcPr>
            <w:tcW w:w="1361" w:type="dxa"/>
            <w:vAlign w:val="center"/>
          </w:tcPr>
          <w:p w14:paraId="6A772086">
            <w:pPr>
              <w:pStyle w:val="10"/>
            </w:pPr>
            <w:r>
              <w:t>7</w:t>
            </w:r>
          </w:p>
        </w:tc>
        <w:tc>
          <w:tcPr>
            <w:tcW w:w="1361" w:type="dxa"/>
            <w:vAlign w:val="center"/>
          </w:tcPr>
          <w:p w14:paraId="7B069C92">
            <w:pPr>
              <w:pStyle w:val="10"/>
            </w:pPr>
            <w:r>
              <w:t>8</w:t>
            </w:r>
          </w:p>
        </w:tc>
      </w:tr>
      <w:tr w14:paraId="05E70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D6E4D">
            <w:pPr>
              <w:pStyle w:val="13"/>
            </w:pPr>
          </w:p>
        </w:tc>
        <w:tc>
          <w:tcPr>
            <w:tcW w:w="992" w:type="dxa"/>
            <w:vAlign w:val="center"/>
          </w:tcPr>
          <w:p w14:paraId="2B9C8870">
            <w:pPr>
              <w:pStyle w:val="12"/>
            </w:pPr>
          </w:p>
        </w:tc>
        <w:tc>
          <w:tcPr>
            <w:tcW w:w="4535" w:type="dxa"/>
            <w:vAlign w:val="center"/>
          </w:tcPr>
          <w:p w14:paraId="4E6307B3">
            <w:pPr>
              <w:pStyle w:val="12"/>
            </w:pPr>
          </w:p>
        </w:tc>
        <w:tc>
          <w:tcPr>
            <w:tcW w:w="1361" w:type="dxa"/>
            <w:vAlign w:val="center"/>
          </w:tcPr>
          <w:p w14:paraId="07E8E641">
            <w:pPr>
              <w:pStyle w:val="11"/>
            </w:pPr>
          </w:p>
        </w:tc>
        <w:tc>
          <w:tcPr>
            <w:tcW w:w="1361" w:type="dxa"/>
            <w:vAlign w:val="center"/>
          </w:tcPr>
          <w:p w14:paraId="502BE9E6">
            <w:pPr>
              <w:pStyle w:val="11"/>
            </w:pPr>
          </w:p>
        </w:tc>
        <w:tc>
          <w:tcPr>
            <w:tcW w:w="1361" w:type="dxa"/>
            <w:vAlign w:val="center"/>
          </w:tcPr>
          <w:p w14:paraId="1053424D">
            <w:pPr>
              <w:pStyle w:val="11"/>
            </w:pPr>
          </w:p>
        </w:tc>
        <w:tc>
          <w:tcPr>
            <w:tcW w:w="1361" w:type="dxa"/>
            <w:vAlign w:val="center"/>
          </w:tcPr>
          <w:p w14:paraId="08931356">
            <w:pPr>
              <w:pStyle w:val="11"/>
            </w:pPr>
          </w:p>
        </w:tc>
        <w:tc>
          <w:tcPr>
            <w:tcW w:w="1361" w:type="dxa"/>
            <w:vAlign w:val="center"/>
          </w:tcPr>
          <w:p w14:paraId="4555132C">
            <w:pPr>
              <w:pStyle w:val="11"/>
            </w:pPr>
          </w:p>
        </w:tc>
        <w:tc>
          <w:tcPr>
            <w:tcW w:w="1361" w:type="dxa"/>
            <w:vAlign w:val="center"/>
          </w:tcPr>
          <w:p w14:paraId="4C28184E">
            <w:pPr>
              <w:pStyle w:val="11"/>
            </w:pPr>
          </w:p>
        </w:tc>
      </w:tr>
    </w:tbl>
    <w:p w14:paraId="78D970C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238AE65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3A37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C3C4B9F">
            <w:pPr>
              <w:pStyle w:val="9"/>
            </w:pPr>
            <w:r>
              <w:t>203203雄安容和佳泰幼儿园</w:t>
            </w:r>
          </w:p>
        </w:tc>
        <w:tc>
          <w:tcPr>
            <w:tcW w:w="3402" w:type="dxa"/>
            <w:tcBorders>
              <w:top w:val="single" w:color="FFFFFF" w:sz="6" w:space="0"/>
              <w:left w:val="single" w:color="FFFFFF" w:sz="6" w:space="0"/>
              <w:right w:val="single" w:color="FFFFFF" w:sz="6" w:space="0"/>
            </w:tcBorders>
            <w:vAlign w:val="center"/>
          </w:tcPr>
          <w:p w14:paraId="32A881C0">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7424B1C">
            <w:pPr>
              <w:pStyle w:val="7"/>
            </w:pPr>
            <w:r>
              <w:t>单位：万元</w:t>
            </w:r>
          </w:p>
        </w:tc>
      </w:tr>
      <w:tr w14:paraId="1C670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579A70">
            <w:pPr>
              <w:pStyle w:val="10"/>
            </w:pPr>
            <w:r>
              <w:t>序号</w:t>
            </w:r>
          </w:p>
        </w:tc>
        <w:tc>
          <w:tcPr>
            <w:tcW w:w="4876" w:type="dxa"/>
            <w:gridSpan w:val="2"/>
            <w:vAlign w:val="center"/>
          </w:tcPr>
          <w:p w14:paraId="1913B4BC">
            <w:pPr>
              <w:pStyle w:val="10"/>
            </w:pPr>
            <w:r>
              <w:t>收入</w:t>
            </w:r>
          </w:p>
        </w:tc>
        <w:tc>
          <w:tcPr>
            <w:tcW w:w="9298" w:type="dxa"/>
            <w:gridSpan w:val="5"/>
            <w:vAlign w:val="center"/>
          </w:tcPr>
          <w:p w14:paraId="58412E26">
            <w:pPr>
              <w:pStyle w:val="10"/>
            </w:pPr>
            <w:r>
              <w:t>支出</w:t>
            </w:r>
          </w:p>
        </w:tc>
      </w:tr>
      <w:tr w14:paraId="3E876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F90FF6"/>
        </w:tc>
        <w:tc>
          <w:tcPr>
            <w:tcW w:w="3402" w:type="dxa"/>
            <w:vAlign w:val="center"/>
          </w:tcPr>
          <w:p w14:paraId="0BFA2B52">
            <w:pPr>
              <w:pStyle w:val="10"/>
            </w:pPr>
            <w:r>
              <w:t>项  目</w:t>
            </w:r>
          </w:p>
        </w:tc>
        <w:tc>
          <w:tcPr>
            <w:tcW w:w="1474" w:type="dxa"/>
            <w:vAlign w:val="center"/>
          </w:tcPr>
          <w:p w14:paraId="6B175335">
            <w:pPr>
              <w:pStyle w:val="10"/>
            </w:pPr>
            <w:r>
              <w:t>金额</w:t>
            </w:r>
          </w:p>
        </w:tc>
        <w:tc>
          <w:tcPr>
            <w:tcW w:w="3402" w:type="dxa"/>
            <w:vAlign w:val="center"/>
          </w:tcPr>
          <w:p w14:paraId="78AF8264">
            <w:pPr>
              <w:pStyle w:val="10"/>
            </w:pPr>
            <w:r>
              <w:t>项  目</w:t>
            </w:r>
          </w:p>
        </w:tc>
        <w:tc>
          <w:tcPr>
            <w:tcW w:w="1474" w:type="dxa"/>
            <w:vAlign w:val="center"/>
          </w:tcPr>
          <w:p w14:paraId="4D8125DE">
            <w:pPr>
              <w:pStyle w:val="10"/>
            </w:pPr>
            <w:r>
              <w:t>合计</w:t>
            </w:r>
          </w:p>
        </w:tc>
        <w:tc>
          <w:tcPr>
            <w:tcW w:w="1474" w:type="dxa"/>
            <w:vAlign w:val="center"/>
          </w:tcPr>
          <w:p w14:paraId="1D40A03B">
            <w:pPr>
              <w:pStyle w:val="10"/>
            </w:pPr>
            <w:r>
              <w:t>一般公共预算财政拨款</w:t>
            </w:r>
          </w:p>
        </w:tc>
        <w:tc>
          <w:tcPr>
            <w:tcW w:w="1474" w:type="dxa"/>
            <w:vAlign w:val="center"/>
          </w:tcPr>
          <w:p w14:paraId="089FA415">
            <w:pPr>
              <w:pStyle w:val="10"/>
            </w:pPr>
            <w:r>
              <w:t>政府性基金预算财政    拨款</w:t>
            </w:r>
          </w:p>
        </w:tc>
        <w:tc>
          <w:tcPr>
            <w:tcW w:w="1474" w:type="dxa"/>
            <w:vAlign w:val="center"/>
          </w:tcPr>
          <w:p w14:paraId="1D2E1ECB">
            <w:pPr>
              <w:pStyle w:val="10"/>
            </w:pPr>
            <w:r>
              <w:t>国有资本经营预算财政拨款</w:t>
            </w:r>
          </w:p>
        </w:tc>
      </w:tr>
      <w:tr w14:paraId="4F3FF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7455B5">
            <w:pPr>
              <w:pStyle w:val="10"/>
            </w:pPr>
            <w:r>
              <w:t>栏次</w:t>
            </w:r>
          </w:p>
        </w:tc>
        <w:tc>
          <w:tcPr>
            <w:tcW w:w="3402" w:type="dxa"/>
            <w:vAlign w:val="center"/>
          </w:tcPr>
          <w:p w14:paraId="34D7362C">
            <w:pPr>
              <w:pStyle w:val="10"/>
            </w:pPr>
            <w:r>
              <w:t>1</w:t>
            </w:r>
          </w:p>
        </w:tc>
        <w:tc>
          <w:tcPr>
            <w:tcW w:w="1474" w:type="dxa"/>
            <w:vAlign w:val="center"/>
          </w:tcPr>
          <w:p w14:paraId="237286AD">
            <w:pPr>
              <w:pStyle w:val="10"/>
            </w:pPr>
            <w:r>
              <w:t>2</w:t>
            </w:r>
          </w:p>
        </w:tc>
        <w:tc>
          <w:tcPr>
            <w:tcW w:w="3402" w:type="dxa"/>
            <w:vAlign w:val="center"/>
          </w:tcPr>
          <w:p w14:paraId="309D6DC8">
            <w:pPr>
              <w:pStyle w:val="10"/>
            </w:pPr>
            <w:r>
              <w:t>3</w:t>
            </w:r>
          </w:p>
        </w:tc>
        <w:tc>
          <w:tcPr>
            <w:tcW w:w="1474" w:type="dxa"/>
            <w:vAlign w:val="center"/>
          </w:tcPr>
          <w:p w14:paraId="5638F174">
            <w:pPr>
              <w:pStyle w:val="10"/>
            </w:pPr>
            <w:r>
              <w:t>4</w:t>
            </w:r>
          </w:p>
        </w:tc>
        <w:tc>
          <w:tcPr>
            <w:tcW w:w="1474" w:type="dxa"/>
            <w:vAlign w:val="center"/>
          </w:tcPr>
          <w:p w14:paraId="1B34F097">
            <w:pPr>
              <w:pStyle w:val="10"/>
            </w:pPr>
            <w:r>
              <w:t>5</w:t>
            </w:r>
          </w:p>
        </w:tc>
        <w:tc>
          <w:tcPr>
            <w:tcW w:w="1474" w:type="dxa"/>
            <w:vAlign w:val="center"/>
          </w:tcPr>
          <w:p w14:paraId="524DFB65">
            <w:pPr>
              <w:pStyle w:val="10"/>
            </w:pPr>
            <w:r>
              <w:t>6</w:t>
            </w:r>
          </w:p>
        </w:tc>
        <w:tc>
          <w:tcPr>
            <w:tcW w:w="1474" w:type="dxa"/>
            <w:vAlign w:val="center"/>
          </w:tcPr>
          <w:p w14:paraId="615A9F1D">
            <w:pPr>
              <w:pStyle w:val="10"/>
            </w:pPr>
            <w:r>
              <w:t>7</w:t>
            </w:r>
          </w:p>
        </w:tc>
      </w:tr>
      <w:tr w14:paraId="65943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6B027">
            <w:pPr>
              <w:pStyle w:val="13"/>
            </w:pPr>
            <w:r>
              <w:t>1</w:t>
            </w:r>
          </w:p>
        </w:tc>
        <w:tc>
          <w:tcPr>
            <w:tcW w:w="3402" w:type="dxa"/>
            <w:vAlign w:val="center"/>
          </w:tcPr>
          <w:p w14:paraId="0A00545A">
            <w:pPr>
              <w:pStyle w:val="12"/>
            </w:pPr>
            <w:r>
              <w:t>一、一般公共预算拨款</w:t>
            </w:r>
          </w:p>
        </w:tc>
        <w:tc>
          <w:tcPr>
            <w:tcW w:w="1474" w:type="dxa"/>
            <w:vAlign w:val="center"/>
          </w:tcPr>
          <w:p w14:paraId="58080827">
            <w:pPr>
              <w:pStyle w:val="11"/>
            </w:pPr>
          </w:p>
        </w:tc>
        <w:tc>
          <w:tcPr>
            <w:tcW w:w="3402" w:type="dxa"/>
            <w:vAlign w:val="center"/>
          </w:tcPr>
          <w:p w14:paraId="469B59A9">
            <w:pPr>
              <w:pStyle w:val="12"/>
            </w:pPr>
            <w:r>
              <w:t>一、一般公共服务支出</w:t>
            </w:r>
          </w:p>
        </w:tc>
        <w:tc>
          <w:tcPr>
            <w:tcW w:w="1474" w:type="dxa"/>
            <w:vAlign w:val="center"/>
          </w:tcPr>
          <w:p w14:paraId="15426F4E">
            <w:pPr>
              <w:pStyle w:val="11"/>
            </w:pPr>
          </w:p>
        </w:tc>
        <w:tc>
          <w:tcPr>
            <w:tcW w:w="1474" w:type="dxa"/>
            <w:vAlign w:val="center"/>
          </w:tcPr>
          <w:p w14:paraId="6D3C3EDE">
            <w:pPr>
              <w:pStyle w:val="11"/>
            </w:pPr>
          </w:p>
        </w:tc>
        <w:tc>
          <w:tcPr>
            <w:tcW w:w="1474" w:type="dxa"/>
            <w:vAlign w:val="center"/>
          </w:tcPr>
          <w:p w14:paraId="44FD692B">
            <w:pPr>
              <w:pStyle w:val="11"/>
            </w:pPr>
          </w:p>
        </w:tc>
        <w:tc>
          <w:tcPr>
            <w:tcW w:w="1474" w:type="dxa"/>
            <w:vAlign w:val="center"/>
          </w:tcPr>
          <w:p w14:paraId="6B06552B">
            <w:pPr>
              <w:pStyle w:val="11"/>
            </w:pPr>
          </w:p>
        </w:tc>
      </w:tr>
      <w:tr w14:paraId="0CC8E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4CD9F">
            <w:pPr>
              <w:pStyle w:val="13"/>
            </w:pPr>
            <w:r>
              <w:t>2</w:t>
            </w:r>
          </w:p>
        </w:tc>
        <w:tc>
          <w:tcPr>
            <w:tcW w:w="3402" w:type="dxa"/>
            <w:vAlign w:val="center"/>
          </w:tcPr>
          <w:p w14:paraId="068DC35F">
            <w:pPr>
              <w:pStyle w:val="12"/>
            </w:pPr>
            <w:r>
              <w:t>二、政府性基金预算拨款</w:t>
            </w:r>
          </w:p>
        </w:tc>
        <w:tc>
          <w:tcPr>
            <w:tcW w:w="1474" w:type="dxa"/>
            <w:vAlign w:val="center"/>
          </w:tcPr>
          <w:p w14:paraId="4A0DB236">
            <w:pPr>
              <w:pStyle w:val="11"/>
            </w:pPr>
          </w:p>
        </w:tc>
        <w:tc>
          <w:tcPr>
            <w:tcW w:w="3402" w:type="dxa"/>
            <w:vAlign w:val="center"/>
          </w:tcPr>
          <w:p w14:paraId="59D4866D">
            <w:pPr>
              <w:pStyle w:val="12"/>
            </w:pPr>
            <w:r>
              <w:t>二、外交支出</w:t>
            </w:r>
          </w:p>
        </w:tc>
        <w:tc>
          <w:tcPr>
            <w:tcW w:w="1474" w:type="dxa"/>
            <w:vAlign w:val="center"/>
          </w:tcPr>
          <w:p w14:paraId="052DA646">
            <w:pPr>
              <w:pStyle w:val="11"/>
            </w:pPr>
          </w:p>
        </w:tc>
        <w:tc>
          <w:tcPr>
            <w:tcW w:w="1474" w:type="dxa"/>
            <w:vAlign w:val="center"/>
          </w:tcPr>
          <w:p w14:paraId="56FB7F10">
            <w:pPr>
              <w:pStyle w:val="11"/>
            </w:pPr>
          </w:p>
        </w:tc>
        <w:tc>
          <w:tcPr>
            <w:tcW w:w="1474" w:type="dxa"/>
            <w:vAlign w:val="center"/>
          </w:tcPr>
          <w:p w14:paraId="756914CE">
            <w:pPr>
              <w:pStyle w:val="11"/>
            </w:pPr>
          </w:p>
        </w:tc>
        <w:tc>
          <w:tcPr>
            <w:tcW w:w="1474" w:type="dxa"/>
            <w:vAlign w:val="center"/>
          </w:tcPr>
          <w:p w14:paraId="7AE34EE0">
            <w:pPr>
              <w:pStyle w:val="11"/>
            </w:pPr>
          </w:p>
        </w:tc>
      </w:tr>
      <w:tr w14:paraId="5C9DF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05DF0">
            <w:pPr>
              <w:pStyle w:val="13"/>
            </w:pPr>
            <w:r>
              <w:t>3</w:t>
            </w:r>
          </w:p>
        </w:tc>
        <w:tc>
          <w:tcPr>
            <w:tcW w:w="3402" w:type="dxa"/>
            <w:vAlign w:val="center"/>
          </w:tcPr>
          <w:p w14:paraId="5772E0B3">
            <w:pPr>
              <w:pStyle w:val="12"/>
            </w:pPr>
            <w:r>
              <w:t>三、国有资本经营预算拨款</w:t>
            </w:r>
          </w:p>
        </w:tc>
        <w:tc>
          <w:tcPr>
            <w:tcW w:w="1474" w:type="dxa"/>
            <w:vAlign w:val="center"/>
          </w:tcPr>
          <w:p w14:paraId="47E61AD2">
            <w:pPr>
              <w:pStyle w:val="11"/>
            </w:pPr>
          </w:p>
        </w:tc>
        <w:tc>
          <w:tcPr>
            <w:tcW w:w="3402" w:type="dxa"/>
            <w:vAlign w:val="center"/>
          </w:tcPr>
          <w:p w14:paraId="1823CE28">
            <w:pPr>
              <w:pStyle w:val="12"/>
            </w:pPr>
            <w:r>
              <w:t>三、国防支出</w:t>
            </w:r>
          </w:p>
        </w:tc>
        <w:tc>
          <w:tcPr>
            <w:tcW w:w="1474" w:type="dxa"/>
            <w:vAlign w:val="center"/>
          </w:tcPr>
          <w:p w14:paraId="7262FDF4">
            <w:pPr>
              <w:pStyle w:val="11"/>
            </w:pPr>
          </w:p>
        </w:tc>
        <w:tc>
          <w:tcPr>
            <w:tcW w:w="1474" w:type="dxa"/>
            <w:vAlign w:val="center"/>
          </w:tcPr>
          <w:p w14:paraId="2D6FE2AC">
            <w:pPr>
              <w:pStyle w:val="11"/>
            </w:pPr>
          </w:p>
        </w:tc>
        <w:tc>
          <w:tcPr>
            <w:tcW w:w="1474" w:type="dxa"/>
            <w:vAlign w:val="center"/>
          </w:tcPr>
          <w:p w14:paraId="5378B86C">
            <w:pPr>
              <w:pStyle w:val="11"/>
            </w:pPr>
          </w:p>
        </w:tc>
        <w:tc>
          <w:tcPr>
            <w:tcW w:w="1474" w:type="dxa"/>
            <w:vAlign w:val="center"/>
          </w:tcPr>
          <w:p w14:paraId="7ADD41CA">
            <w:pPr>
              <w:pStyle w:val="11"/>
            </w:pPr>
          </w:p>
        </w:tc>
      </w:tr>
      <w:tr w14:paraId="7B5EA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74482">
            <w:pPr>
              <w:pStyle w:val="13"/>
            </w:pPr>
            <w:r>
              <w:t>4</w:t>
            </w:r>
          </w:p>
        </w:tc>
        <w:tc>
          <w:tcPr>
            <w:tcW w:w="3402" w:type="dxa"/>
            <w:vAlign w:val="center"/>
          </w:tcPr>
          <w:p w14:paraId="3B084E49">
            <w:pPr>
              <w:pStyle w:val="12"/>
            </w:pPr>
          </w:p>
        </w:tc>
        <w:tc>
          <w:tcPr>
            <w:tcW w:w="1474" w:type="dxa"/>
            <w:vAlign w:val="center"/>
          </w:tcPr>
          <w:p w14:paraId="62B0403A">
            <w:pPr>
              <w:pStyle w:val="11"/>
            </w:pPr>
          </w:p>
        </w:tc>
        <w:tc>
          <w:tcPr>
            <w:tcW w:w="3402" w:type="dxa"/>
            <w:vAlign w:val="center"/>
          </w:tcPr>
          <w:p w14:paraId="209422D8">
            <w:pPr>
              <w:pStyle w:val="12"/>
            </w:pPr>
            <w:r>
              <w:t>四、公共安全支出</w:t>
            </w:r>
          </w:p>
        </w:tc>
        <w:tc>
          <w:tcPr>
            <w:tcW w:w="1474" w:type="dxa"/>
            <w:vAlign w:val="center"/>
          </w:tcPr>
          <w:p w14:paraId="3E165710">
            <w:pPr>
              <w:pStyle w:val="11"/>
            </w:pPr>
          </w:p>
        </w:tc>
        <w:tc>
          <w:tcPr>
            <w:tcW w:w="1474" w:type="dxa"/>
            <w:vAlign w:val="center"/>
          </w:tcPr>
          <w:p w14:paraId="40B6B78B">
            <w:pPr>
              <w:pStyle w:val="11"/>
            </w:pPr>
          </w:p>
        </w:tc>
        <w:tc>
          <w:tcPr>
            <w:tcW w:w="1474" w:type="dxa"/>
            <w:vAlign w:val="center"/>
          </w:tcPr>
          <w:p w14:paraId="414D8379">
            <w:pPr>
              <w:pStyle w:val="11"/>
            </w:pPr>
          </w:p>
        </w:tc>
        <w:tc>
          <w:tcPr>
            <w:tcW w:w="1474" w:type="dxa"/>
            <w:vAlign w:val="center"/>
          </w:tcPr>
          <w:p w14:paraId="215243A6">
            <w:pPr>
              <w:pStyle w:val="11"/>
            </w:pPr>
          </w:p>
        </w:tc>
      </w:tr>
      <w:tr w14:paraId="2256A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71034">
            <w:pPr>
              <w:pStyle w:val="13"/>
            </w:pPr>
            <w:r>
              <w:t>5</w:t>
            </w:r>
          </w:p>
        </w:tc>
        <w:tc>
          <w:tcPr>
            <w:tcW w:w="3402" w:type="dxa"/>
            <w:vAlign w:val="center"/>
          </w:tcPr>
          <w:p w14:paraId="56616390">
            <w:pPr>
              <w:pStyle w:val="12"/>
            </w:pPr>
          </w:p>
        </w:tc>
        <w:tc>
          <w:tcPr>
            <w:tcW w:w="1474" w:type="dxa"/>
            <w:vAlign w:val="center"/>
          </w:tcPr>
          <w:p w14:paraId="0FD6311E">
            <w:pPr>
              <w:pStyle w:val="11"/>
            </w:pPr>
          </w:p>
        </w:tc>
        <w:tc>
          <w:tcPr>
            <w:tcW w:w="3402" w:type="dxa"/>
            <w:vAlign w:val="center"/>
          </w:tcPr>
          <w:p w14:paraId="7C1CDD4A">
            <w:pPr>
              <w:pStyle w:val="12"/>
            </w:pPr>
            <w:r>
              <w:t>五、教育支出</w:t>
            </w:r>
          </w:p>
        </w:tc>
        <w:tc>
          <w:tcPr>
            <w:tcW w:w="1474" w:type="dxa"/>
            <w:vAlign w:val="center"/>
          </w:tcPr>
          <w:p w14:paraId="74E6D129">
            <w:pPr>
              <w:pStyle w:val="11"/>
            </w:pPr>
          </w:p>
        </w:tc>
        <w:tc>
          <w:tcPr>
            <w:tcW w:w="1474" w:type="dxa"/>
            <w:vAlign w:val="center"/>
          </w:tcPr>
          <w:p w14:paraId="24B83127">
            <w:pPr>
              <w:pStyle w:val="11"/>
            </w:pPr>
          </w:p>
        </w:tc>
        <w:tc>
          <w:tcPr>
            <w:tcW w:w="1474" w:type="dxa"/>
            <w:vAlign w:val="center"/>
          </w:tcPr>
          <w:p w14:paraId="5176D9B3">
            <w:pPr>
              <w:pStyle w:val="11"/>
            </w:pPr>
          </w:p>
        </w:tc>
        <w:tc>
          <w:tcPr>
            <w:tcW w:w="1474" w:type="dxa"/>
            <w:vAlign w:val="center"/>
          </w:tcPr>
          <w:p w14:paraId="58789690">
            <w:pPr>
              <w:pStyle w:val="11"/>
            </w:pPr>
          </w:p>
        </w:tc>
      </w:tr>
      <w:tr w14:paraId="3B3AA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6E08B">
            <w:pPr>
              <w:pStyle w:val="13"/>
            </w:pPr>
            <w:r>
              <w:t>6</w:t>
            </w:r>
          </w:p>
        </w:tc>
        <w:tc>
          <w:tcPr>
            <w:tcW w:w="3402" w:type="dxa"/>
            <w:vAlign w:val="center"/>
          </w:tcPr>
          <w:p w14:paraId="2F5A2ECB">
            <w:pPr>
              <w:pStyle w:val="12"/>
            </w:pPr>
          </w:p>
        </w:tc>
        <w:tc>
          <w:tcPr>
            <w:tcW w:w="1474" w:type="dxa"/>
            <w:vAlign w:val="center"/>
          </w:tcPr>
          <w:p w14:paraId="03A77182">
            <w:pPr>
              <w:pStyle w:val="11"/>
            </w:pPr>
          </w:p>
        </w:tc>
        <w:tc>
          <w:tcPr>
            <w:tcW w:w="3402" w:type="dxa"/>
            <w:vAlign w:val="center"/>
          </w:tcPr>
          <w:p w14:paraId="0076A6AA">
            <w:pPr>
              <w:pStyle w:val="12"/>
            </w:pPr>
            <w:r>
              <w:t>六、科学技术支出</w:t>
            </w:r>
          </w:p>
        </w:tc>
        <w:tc>
          <w:tcPr>
            <w:tcW w:w="1474" w:type="dxa"/>
            <w:vAlign w:val="center"/>
          </w:tcPr>
          <w:p w14:paraId="7C1F4C6B">
            <w:pPr>
              <w:pStyle w:val="11"/>
            </w:pPr>
          </w:p>
        </w:tc>
        <w:tc>
          <w:tcPr>
            <w:tcW w:w="1474" w:type="dxa"/>
            <w:vAlign w:val="center"/>
          </w:tcPr>
          <w:p w14:paraId="65465713">
            <w:pPr>
              <w:pStyle w:val="11"/>
            </w:pPr>
          </w:p>
        </w:tc>
        <w:tc>
          <w:tcPr>
            <w:tcW w:w="1474" w:type="dxa"/>
            <w:vAlign w:val="center"/>
          </w:tcPr>
          <w:p w14:paraId="569C48EE">
            <w:pPr>
              <w:pStyle w:val="11"/>
            </w:pPr>
          </w:p>
        </w:tc>
        <w:tc>
          <w:tcPr>
            <w:tcW w:w="1474" w:type="dxa"/>
            <w:vAlign w:val="center"/>
          </w:tcPr>
          <w:p w14:paraId="77C21B21">
            <w:pPr>
              <w:pStyle w:val="11"/>
            </w:pPr>
          </w:p>
        </w:tc>
      </w:tr>
      <w:tr w14:paraId="21A71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C0E9C">
            <w:pPr>
              <w:pStyle w:val="13"/>
            </w:pPr>
            <w:r>
              <w:t>7</w:t>
            </w:r>
          </w:p>
        </w:tc>
        <w:tc>
          <w:tcPr>
            <w:tcW w:w="3402" w:type="dxa"/>
            <w:vAlign w:val="center"/>
          </w:tcPr>
          <w:p w14:paraId="2D43467F">
            <w:pPr>
              <w:pStyle w:val="12"/>
            </w:pPr>
          </w:p>
        </w:tc>
        <w:tc>
          <w:tcPr>
            <w:tcW w:w="1474" w:type="dxa"/>
            <w:vAlign w:val="center"/>
          </w:tcPr>
          <w:p w14:paraId="37FC048A">
            <w:pPr>
              <w:pStyle w:val="11"/>
            </w:pPr>
          </w:p>
        </w:tc>
        <w:tc>
          <w:tcPr>
            <w:tcW w:w="3402" w:type="dxa"/>
            <w:vAlign w:val="center"/>
          </w:tcPr>
          <w:p w14:paraId="7A5D506A">
            <w:pPr>
              <w:pStyle w:val="12"/>
            </w:pPr>
            <w:r>
              <w:t>七、文化旅游体育与传媒支出</w:t>
            </w:r>
          </w:p>
        </w:tc>
        <w:tc>
          <w:tcPr>
            <w:tcW w:w="1474" w:type="dxa"/>
            <w:vAlign w:val="center"/>
          </w:tcPr>
          <w:p w14:paraId="1AC9D62D">
            <w:pPr>
              <w:pStyle w:val="11"/>
            </w:pPr>
          </w:p>
        </w:tc>
        <w:tc>
          <w:tcPr>
            <w:tcW w:w="1474" w:type="dxa"/>
            <w:vAlign w:val="center"/>
          </w:tcPr>
          <w:p w14:paraId="0EAD4D60">
            <w:pPr>
              <w:pStyle w:val="11"/>
            </w:pPr>
          </w:p>
        </w:tc>
        <w:tc>
          <w:tcPr>
            <w:tcW w:w="1474" w:type="dxa"/>
            <w:vAlign w:val="center"/>
          </w:tcPr>
          <w:p w14:paraId="2A95D8C0">
            <w:pPr>
              <w:pStyle w:val="11"/>
            </w:pPr>
          </w:p>
        </w:tc>
        <w:tc>
          <w:tcPr>
            <w:tcW w:w="1474" w:type="dxa"/>
            <w:vAlign w:val="center"/>
          </w:tcPr>
          <w:p w14:paraId="10FE9EAF">
            <w:pPr>
              <w:pStyle w:val="11"/>
            </w:pPr>
          </w:p>
        </w:tc>
      </w:tr>
      <w:tr w14:paraId="2D1E5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39E66">
            <w:pPr>
              <w:pStyle w:val="13"/>
            </w:pPr>
            <w:r>
              <w:t>8</w:t>
            </w:r>
          </w:p>
        </w:tc>
        <w:tc>
          <w:tcPr>
            <w:tcW w:w="3402" w:type="dxa"/>
            <w:vAlign w:val="center"/>
          </w:tcPr>
          <w:p w14:paraId="0872C856">
            <w:pPr>
              <w:pStyle w:val="12"/>
            </w:pPr>
          </w:p>
        </w:tc>
        <w:tc>
          <w:tcPr>
            <w:tcW w:w="1474" w:type="dxa"/>
            <w:vAlign w:val="center"/>
          </w:tcPr>
          <w:p w14:paraId="353D6341">
            <w:pPr>
              <w:pStyle w:val="11"/>
            </w:pPr>
          </w:p>
        </w:tc>
        <w:tc>
          <w:tcPr>
            <w:tcW w:w="3402" w:type="dxa"/>
            <w:vAlign w:val="center"/>
          </w:tcPr>
          <w:p w14:paraId="0F2F3EBE">
            <w:pPr>
              <w:pStyle w:val="12"/>
            </w:pPr>
            <w:r>
              <w:t>八、社会保障和就业支出</w:t>
            </w:r>
          </w:p>
        </w:tc>
        <w:tc>
          <w:tcPr>
            <w:tcW w:w="1474" w:type="dxa"/>
            <w:vAlign w:val="center"/>
          </w:tcPr>
          <w:p w14:paraId="2F9F0354">
            <w:pPr>
              <w:pStyle w:val="11"/>
            </w:pPr>
          </w:p>
        </w:tc>
        <w:tc>
          <w:tcPr>
            <w:tcW w:w="1474" w:type="dxa"/>
            <w:vAlign w:val="center"/>
          </w:tcPr>
          <w:p w14:paraId="51092948">
            <w:pPr>
              <w:pStyle w:val="11"/>
            </w:pPr>
          </w:p>
        </w:tc>
        <w:tc>
          <w:tcPr>
            <w:tcW w:w="1474" w:type="dxa"/>
            <w:vAlign w:val="center"/>
          </w:tcPr>
          <w:p w14:paraId="792571A2">
            <w:pPr>
              <w:pStyle w:val="11"/>
            </w:pPr>
          </w:p>
        </w:tc>
        <w:tc>
          <w:tcPr>
            <w:tcW w:w="1474" w:type="dxa"/>
            <w:vAlign w:val="center"/>
          </w:tcPr>
          <w:p w14:paraId="49041245">
            <w:pPr>
              <w:pStyle w:val="11"/>
            </w:pPr>
          </w:p>
        </w:tc>
      </w:tr>
      <w:tr w14:paraId="51C9A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AEA4B">
            <w:pPr>
              <w:pStyle w:val="13"/>
            </w:pPr>
            <w:r>
              <w:t>9</w:t>
            </w:r>
          </w:p>
        </w:tc>
        <w:tc>
          <w:tcPr>
            <w:tcW w:w="3402" w:type="dxa"/>
            <w:vAlign w:val="center"/>
          </w:tcPr>
          <w:p w14:paraId="39882557">
            <w:pPr>
              <w:pStyle w:val="12"/>
            </w:pPr>
          </w:p>
        </w:tc>
        <w:tc>
          <w:tcPr>
            <w:tcW w:w="1474" w:type="dxa"/>
            <w:vAlign w:val="center"/>
          </w:tcPr>
          <w:p w14:paraId="6C3187D9">
            <w:pPr>
              <w:pStyle w:val="11"/>
            </w:pPr>
          </w:p>
        </w:tc>
        <w:tc>
          <w:tcPr>
            <w:tcW w:w="3402" w:type="dxa"/>
            <w:vAlign w:val="center"/>
          </w:tcPr>
          <w:p w14:paraId="091F1A65">
            <w:pPr>
              <w:pStyle w:val="12"/>
            </w:pPr>
            <w:r>
              <w:t>九、社会保险基金支出</w:t>
            </w:r>
          </w:p>
        </w:tc>
        <w:tc>
          <w:tcPr>
            <w:tcW w:w="1474" w:type="dxa"/>
            <w:vAlign w:val="center"/>
          </w:tcPr>
          <w:p w14:paraId="785350C3">
            <w:pPr>
              <w:pStyle w:val="11"/>
            </w:pPr>
          </w:p>
        </w:tc>
        <w:tc>
          <w:tcPr>
            <w:tcW w:w="1474" w:type="dxa"/>
            <w:vAlign w:val="center"/>
          </w:tcPr>
          <w:p w14:paraId="0867BF88">
            <w:pPr>
              <w:pStyle w:val="11"/>
            </w:pPr>
          </w:p>
        </w:tc>
        <w:tc>
          <w:tcPr>
            <w:tcW w:w="1474" w:type="dxa"/>
            <w:vAlign w:val="center"/>
          </w:tcPr>
          <w:p w14:paraId="7DE4E1BC">
            <w:pPr>
              <w:pStyle w:val="11"/>
            </w:pPr>
          </w:p>
        </w:tc>
        <w:tc>
          <w:tcPr>
            <w:tcW w:w="1474" w:type="dxa"/>
            <w:vAlign w:val="center"/>
          </w:tcPr>
          <w:p w14:paraId="5325BFA2">
            <w:pPr>
              <w:pStyle w:val="11"/>
            </w:pPr>
          </w:p>
        </w:tc>
      </w:tr>
      <w:tr w14:paraId="6843C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66291">
            <w:pPr>
              <w:pStyle w:val="13"/>
            </w:pPr>
            <w:r>
              <w:t>10</w:t>
            </w:r>
          </w:p>
        </w:tc>
        <w:tc>
          <w:tcPr>
            <w:tcW w:w="3402" w:type="dxa"/>
            <w:vAlign w:val="center"/>
          </w:tcPr>
          <w:p w14:paraId="08AE8614">
            <w:pPr>
              <w:pStyle w:val="12"/>
            </w:pPr>
          </w:p>
        </w:tc>
        <w:tc>
          <w:tcPr>
            <w:tcW w:w="1474" w:type="dxa"/>
            <w:vAlign w:val="center"/>
          </w:tcPr>
          <w:p w14:paraId="7363801A">
            <w:pPr>
              <w:pStyle w:val="11"/>
            </w:pPr>
          </w:p>
        </w:tc>
        <w:tc>
          <w:tcPr>
            <w:tcW w:w="3402" w:type="dxa"/>
            <w:vAlign w:val="center"/>
          </w:tcPr>
          <w:p w14:paraId="41FA9828">
            <w:pPr>
              <w:pStyle w:val="12"/>
            </w:pPr>
            <w:r>
              <w:t>十、卫生健康支出</w:t>
            </w:r>
          </w:p>
        </w:tc>
        <w:tc>
          <w:tcPr>
            <w:tcW w:w="1474" w:type="dxa"/>
            <w:vAlign w:val="center"/>
          </w:tcPr>
          <w:p w14:paraId="6D3606E2">
            <w:pPr>
              <w:pStyle w:val="11"/>
            </w:pPr>
          </w:p>
        </w:tc>
        <w:tc>
          <w:tcPr>
            <w:tcW w:w="1474" w:type="dxa"/>
            <w:vAlign w:val="center"/>
          </w:tcPr>
          <w:p w14:paraId="46A4C4E7">
            <w:pPr>
              <w:pStyle w:val="11"/>
            </w:pPr>
          </w:p>
        </w:tc>
        <w:tc>
          <w:tcPr>
            <w:tcW w:w="1474" w:type="dxa"/>
            <w:vAlign w:val="center"/>
          </w:tcPr>
          <w:p w14:paraId="27D2B367">
            <w:pPr>
              <w:pStyle w:val="11"/>
            </w:pPr>
          </w:p>
        </w:tc>
        <w:tc>
          <w:tcPr>
            <w:tcW w:w="1474" w:type="dxa"/>
            <w:vAlign w:val="center"/>
          </w:tcPr>
          <w:p w14:paraId="79D5B0C4">
            <w:pPr>
              <w:pStyle w:val="11"/>
            </w:pPr>
          </w:p>
        </w:tc>
      </w:tr>
      <w:tr w14:paraId="625C1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0926D">
            <w:pPr>
              <w:pStyle w:val="13"/>
            </w:pPr>
            <w:r>
              <w:t>11</w:t>
            </w:r>
          </w:p>
        </w:tc>
        <w:tc>
          <w:tcPr>
            <w:tcW w:w="3402" w:type="dxa"/>
            <w:vAlign w:val="center"/>
          </w:tcPr>
          <w:p w14:paraId="7AF18374">
            <w:pPr>
              <w:pStyle w:val="12"/>
            </w:pPr>
          </w:p>
        </w:tc>
        <w:tc>
          <w:tcPr>
            <w:tcW w:w="1474" w:type="dxa"/>
            <w:vAlign w:val="center"/>
          </w:tcPr>
          <w:p w14:paraId="5864E175">
            <w:pPr>
              <w:pStyle w:val="11"/>
            </w:pPr>
          </w:p>
        </w:tc>
        <w:tc>
          <w:tcPr>
            <w:tcW w:w="3402" w:type="dxa"/>
            <w:vAlign w:val="center"/>
          </w:tcPr>
          <w:p w14:paraId="5851941F">
            <w:pPr>
              <w:pStyle w:val="12"/>
            </w:pPr>
            <w:r>
              <w:t>十一、节能环保支出</w:t>
            </w:r>
          </w:p>
        </w:tc>
        <w:tc>
          <w:tcPr>
            <w:tcW w:w="1474" w:type="dxa"/>
            <w:vAlign w:val="center"/>
          </w:tcPr>
          <w:p w14:paraId="5A3C7ED6">
            <w:pPr>
              <w:pStyle w:val="11"/>
            </w:pPr>
          </w:p>
        </w:tc>
        <w:tc>
          <w:tcPr>
            <w:tcW w:w="1474" w:type="dxa"/>
            <w:vAlign w:val="center"/>
          </w:tcPr>
          <w:p w14:paraId="6EA5FC9A">
            <w:pPr>
              <w:pStyle w:val="11"/>
            </w:pPr>
          </w:p>
        </w:tc>
        <w:tc>
          <w:tcPr>
            <w:tcW w:w="1474" w:type="dxa"/>
            <w:vAlign w:val="center"/>
          </w:tcPr>
          <w:p w14:paraId="30EBEC08">
            <w:pPr>
              <w:pStyle w:val="11"/>
            </w:pPr>
          </w:p>
        </w:tc>
        <w:tc>
          <w:tcPr>
            <w:tcW w:w="1474" w:type="dxa"/>
            <w:vAlign w:val="center"/>
          </w:tcPr>
          <w:p w14:paraId="346B34E5">
            <w:pPr>
              <w:pStyle w:val="11"/>
            </w:pPr>
          </w:p>
        </w:tc>
      </w:tr>
      <w:tr w14:paraId="25740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70A94">
            <w:pPr>
              <w:pStyle w:val="13"/>
            </w:pPr>
            <w:r>
              <w:t>12</w:t>
            </w:r>
          </w:p>
        </w:tc>
        <w:tc>
          <w:tcPr>
            <w:tcW w:w="3402" w:type="dxa"/>
            <w:vAlign w:val="center"/>
          </w:tcPr>
          <w:p w14:paraId="11BECB0A">
            <w:pPr>
              <w:pStyle w:val="12"/>
            </w:pPr>
          </w:p>
        </w:tc>
        <w:tc>
          <w:tcPr>
            <w:tcW w:w="1474" w:type="dxa"/>
            <w:vAlign w:val="center"/>
          </w:tcPr>
          <w:p w14:paraId="474C050C">
            <w:pPr>
              <w:pStyle w:val="11"/>
            </w:pPr>
          </w:p>
        </w:tc>
        <w:tc>
          <w:tcPr>
            <w:tcW w:w="3402" w:type="dxa"/>
            <w:vAlign w:val="center"/>
          </w:tcPr>
          <w:p w14:paraId="766A8DA1">
            <w:pPr>
              <w:pStyle w:val="12"/>
            </w:pPr>
            <w:r>
              <w:t>十二、城乡社区支出</w:t>
            </w:r>
          </w:p>
        </w:tc>
        <w:tc>
          <w:tcPr>
            <w:tcW w:w="1474" w:type="dxa"/>
            <w:vAlign w:val="center"/>
          </w:tcPr>
          <w:p w14:paraId="784E7C2E">
            <w:pPr>
              <w:pStyle w:val="11"/>
            </w:pPr>
          </w:p>
        </w:tc>
        <w:tc>
          <w:tcPr>
            <w:tcW w:w="1474" w:type="dxa"/>
            <w:vAlign w:val="center"/>
          </w:tcPr>
          <w:p w14:paraId="2419D30E">
            <w:pPr>
              <w:pStyle w:val="11"/>
            </w:pPr>
          </w:p>
        </w:tc>
        <w:tc>
          <w:tcPr>
            <w:tcW w:w="1474" w:type="dxa"/>
            <w:vAlign w:val="center"/>
          </w:tcPr>
          <w:p w14:paraId="0A539940">
            <w:pPr>
              <w:pStyle w:val="11"/>
            </w:pPr>
          </w:p>
        </w:tc>
        <w:tc>
          <w:tcPr>
            <w:tcW w:w="1474" w:type="dxa"/>
            <w:vAlign w:val="center"/>
          </w:tcPr>
          <w:p w14:paraId="59822F38">
            <w:pPr>
              <w:pStyle w:val="11"/>
            </w:pPr>
          </w:p>
        </w:tc>
      </w:tr>
      <w:tr w14:paraId="75D0A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8140D">
            <w:pPr>
              <w:pStyle w:val="13"/>
            </w:pPr>
            <w:r>
              <w:t>13</w:t>
            </w:r>
          </w:p>
        </w:tc>
        <w:tc>
          <w:tcPr>
            <w:tcW w:w="3402" w:type="dxa"/>
            <w:vAlign w:val="center"/>
          </w:tcPr>
          <w:p w14:paraId="6D0DAD05">
            <w:pPr>
              <w:pStyle w:val="12"/>
            </w:pPr>
          </w:p>
        </w:tc>
        <w:tc>
          <w:tcPr>
            <w:tcW w:w="1474" w:type="dxa"/>
            <w:vAlign w:val="center"/>
          </w:tcPr>
          <w:p w14:paraId="36A76652">
            <w:pPr>
              <w:pStyle w:val="11"/>
            </w:pPr>
          </w:p>
        </w:tc>
        <w:tc>
          <w:tcPr>
            <w:tcW w:w="3402" w:type="dxa"/>
            <w:vAlign w:val="center"/>
          </w:tcPr>
          <w:p w14:paraId="73D27E55">
            <w:pPr>
              <w:pStyle w:val="12"/>
            </w:pPr>
            <w:r>
              <w:t>十三、农林水支出</w:t>
            </w:r>
          </w:p>
        </w:tc>
        <w:tc>
          <w:tcPr>
            <w:tcW w:w="1474" w:type="dxa"/>
            <w:vAlign w:val="center"/>
          </w:tcPr>
          <w:p w14:paraId="3A251E1F">
            <w:pPr>
              <w:pStyle w:val="11"/>
            </w:pPr>
          </w:p>
        </w:tc>
        <w:tc>
          <w:tcPr>
            <w:tcW w:w="1474" w:type="dxa"/>
            <w:vAlign w:val="center"/>
          </w:tcPr>
          <w:p w14:paraId="0377EF9C">
            <w:pPr>
              <w:pStyle w:val="11"/>
            </w:pPr>
          </w:p>
        </w:tc>
        <w:tc>
          <w:tcPr>
            <w:tcW w:w="1474" w:type="dxa"/>
            <w:vAlign w:val="center"/>
          </w:tcPr>
          <w:p w14:paraId="077EA767">
            <w:pPr>
              <w:pStyle w:val="11"/>
            </w:pPr>
          </w:p>
        </w:tc>
        <w:tc>
          <w:tcPr>
            <w:tcW w:w="1474" w:type="dxa"/>
            <w:vAlign w:val="center"/>
          </w:tcPr>
          <w:p w14:paraId="19827D09">
            <w:pPr>
              <w:pStyle w:val="11"/>
            </w:pPr>
          </w:p>
        </w:tc>
      </w:tr>
      <w:tr w14:paraId="35A93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B4A82">
            <w:pPr>
              <w:pStyle w:val="13"/>
            </w:pPr>
            <w:r>
              <w:t>14</w:t>
            </w:r>
          </w:p>
        </w:tc>
        <w:tc>
          <w:tcPr>
            <w:tcW w:w="3402" w:type="dxa"/>
            <w:vAlign w:val="center"/>
          </w:tcPr>
          <w:p w14:paraId="3F4A9446">
            <w:pPr>
              <w:pStyle w:val="12"/>
            </w:pPr>
          </w:p>
        </w:tc>
        <w:tc>
          <w:tcPr>
            <w:tcW w:w="1474" w:type="dxa"/>
            <w:vAlign w:val="center"/>
          </w:tcPr>
          <w:p w14:paraId="0836235C">
            <w:pPr>
              <w:pStyle w:val="11"/>
            </w:pPr>
          </w:p>
        </w:tc>
        <w:tc>
          <w:tcPr>
            <w:tcW w:w="3402" w:type="dxa"/>
            <w:vAlign w:val="center"/>
          </w:tcPr>
          <w:p w14:paraId="612494FD">
            <w:pPr>
              <w:pStyle w:val="12"/>
            </w:pPr>
            <w:r>
              <w:t>十四、交通运输支出</w:t>
            </w:r>
          </w:p>
        </w:tc>
        <w:tc>
          <w:tcPr>
            <w:tcW w:w="1474" w:type="dxa"/>
            <w:vAlign w:val="center"/>
          </w:tcPr>
          <w:p w14:paraId="192B0D40">
            <w:pPr>
              <w:pStyle w:val="11"/>
            </w:pPr>
          </w:p>
        </w:tc>
        <w:tc>
          <w:tcPr>
            <w:tcW w:w="1474" w:type="dxa"/>
            <w:vAlign w:val="center"/>
          </w:tcPr>
          <w:p w14:paraId="67A76AD7">
            <w:pPr>
              <w:pStyle w:val="11"/>
            </w:pPr>
          </w:p>
        </w:tc>
        <w:tc>
          <w:tcPr>
            <w:tcW w:w="1474" w:type="dxa"/>
            <w:vAlign w:val="center"/>
          </w:tcPr>
          <w:p w14:paraId="1FA7FEBE">
            <w:pPr>
              <w:pStyle w:val="11"/>
            </w:pPr>
          </w:p>
        </w:tc>
        <w:tc>
          <w:tcPr>
            <w:tcW w:w="1474" w:type="dxa"/>
            <w:vAlign w:val="center"/>
          </w:tcPr>
          <w:p w14:paraId="5159D1D7">
            <w:pPr>
              <w:pStyle w:val="11"/>
            </w:pPr>
          </w:p>
        </w:tc>
      </w:tr>
      <w:tr w14:paraId="088FF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EECD7">
            <w:pPr>
              <w:pStyle w:val="13"/>
            </w:pPr>
            <w:r>
              <w:t>15</w:t>
            </w:r>
          </w:p>
        </w:tc>
        <w:tc>
          <w:tcPr>
            <w:tcW w:w="3402" w:type="dxa"/>
            <w:vAlign w:val="center"/>
          </w:tcPr>
          <w:p w14:paraId="39035A21">
            <w:pPr>
              <w:pStyle w:val="12"/>
            </w:pPr>
          </w:p>
        </w:tc>
        <w:tc>
          <w:tcPr>
            <w:tcW w:w="1474" w:type="dxa"/>
            <w:vAlign w:val="center"/>
          </w:tcPr>
          <w:p w14:paraId="789EC465">
            <w:pPr>
              <w:pStyle w:val="11"/>
            </w:pPr>
          </w:p>
        </w:tc>
        <w:tc>
          <w:tcPr>
            <w:tcW w:w="3402" w:type="dxa"/>
            <w:vAlign w:val="center"/>
          </w:tcPr>
          <w:p w14:paraId="4B67FA5B">
            <w:pPr>
              <w:pStyle w:val="12"/>
            </w:pPr>
            <w:r>
              <w:t>十五、资源勘探工业信息等支出</w:t>
            </w:r>
          </w:p>
        </w:tc>
        <w:tc>
          <w:tcPr>
            <w:tcW w:w="1474" w:type="dxa"/>
            <w:vAlign w:val="center"/>
          </w:tcPr>
          <w:p w14:paraId="31D780E0">
            <w:pPr>
              <w:pStyle w:val="11"/>
            </w:pPr>
          </w:p>
        </w:tc>
        <w:tc>
          <w:tcPr>
            <w:tcW w:w="1474" w:type="dxa"/>
            <w:vAlign w:val="center"/>
          </w:tcPr>
          <w:p w14:paraId="1033D789">
            <w:pPr>
              <w:pStyle w:val="11"/>
            </w:pPr>
          </w:p>
        </w:tc>
        <w:tc>
          <w:tcPr>
            <w:tcW w:w="1474" w:type="dxa"/>
            <w:vAlign w:val="center"/>
          </w:tcPr>
          <w:p w14:paraId="39904E82">
            <w:pPr>
              <w:pStyle w:val="11"/>
            </w:pPr>
          </w:p>
        </w:tc>
        <w:tc>
          <w:tcPr>
            <w:tcW w:w="1474" w:type="dxa"/>
            <w:vAlign w:val="center"/>
          </w:tcPr>
          <w:p w14:paraId="79C034A2">
            <w:pPr>
              <w:pStyle w:val="11"/>
            </w:pPr>
          </w:p>
        </w:tc>
      </w:tr>
      <w:tr w14:paraId="15B40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5EDF2">
            <w:pPr>
              <w:pStyle w:val="13"/>
            </w:pPr>
            <w:r>
              <w:t>16</w:t>
            </w:r>
          </w:p>
        </w:tc>
        <w:tc>
          <w:tcPr>
            <w:tcW w:w="3402" w:type="dxa"/>
            <w:vAlign w:val="center"/>
          </w:tcPr>
          <w:p w14:paraId="35B662D8">
            <w:pPr>
              <w:pStyle w:val="12"/>
            </w:pPr>
          </w:p>
        </w:tc>
        <w:tc>
          <w:tcPr>
            <w:tcW w:w="1474" w:type="dxa"/>
            <w:vAlign w:val="center"/>
          </w:tcPr>
          <w:p w14:paraId="0DB499D4">
            <w:pPr>
              <w:pStyle w:val="11"/>
            </w:pPr>
          </w:p>
        </w:tc>
        <w:tc>
          <w:tcPr>
            <w:tcW w:w="3402" w:type="dxa"/>
            <w:vAlign w:val="center"/>
          </w:tcPr>
          <w:p w14:paraId="140F67AF">
            <w:pPr>
              <w:pStyle w:val="12"/>
            </w:pPr>
            <w:r>
              <w:t>十六、商业服务业等支出</w:t>
            </w:r>
          </w:p>
        </w:tc>
        <w:tc>
          <w:tcPr>
            <w:tcW w:w="1474" w:type="dxa"/>
            <w:vAlign w:val="center"/>
          </w:tcPr>
          <w:p w14:paraId="76E7FBF4">
            <w:pPr>
              <w:pStyle w:val="11"/>
            </w:pPr>
          </w:p>
        </w:tc>
        <w:tc>
          <w:tcPr>
            <w:tcW w:w="1474" w:type="dxa"/>
            <w:vAlign w:val="center"/>
          </w:tcPr>
          <w:p w14:paraId="3EE222A2">
            <w:pPr>
              <w:pStyle w:val="11"/>
            </w:pPr>
          </w:p>
        </w:tc>
        <w:tc>
          <w:tcPr>
            <w:tcW w:w="1474" w:type="dxa"/>
            <w:vAlign w:val="center"/>
          </w:tcPr>
          <w:p w14:paraId="749F1BB3">
            <w:pPr>
              <w:pStyle w:val="11"/>
            </w:pPr>
          </w:p>
        </w:tc>
        <w:tc>
          <w:tcPr>
            <w:tcW w:w="1474" w:type="dxa"/>
            <w:vAlign w:val="center"/>
          </w:tcPr>
          <w:p w14:paraId="4DFB502F">
            <w:pPr>
              <w:pStyle w:val="11"/>
            </w:pPr>
          </w:p>
        </w:tc>
      </w:tr>
      <w:tr w14:paraId="4A08C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8C3F5">
            <w:pPr>
              <w:pStyle w:val="13"/>
            </w:pPr>
            <w:r>
              <w:t>17</w:t>
            </w:r>
          </w:p>
        </w:tc>
        <w:tc>
          <w:tcPr>
            <w:tcW w:w="3402" w:type="dxa"/>
            <w:vAlign w:val="center"/>
          </w:tcPr>
          <w:p w14:paraId="652769CC">
            <w:pPr>
              <w:pStyle w:val="12"/>
            </w:pPr>
          </w:p>
        </w:tc>
        <w:tc>
          <w:tcPr>
            <w:tcW w:w="1474" w:type="dxa"/>
            <w:vAlign w:val="center"/>
          </w:tcPr>
          <w:p w14:paraId="125F3BA0">
            <w:pPr>
              <w:pStyle w:val="11"/>
            </w:pPr>
          </w:p>
        </w:tc>
        <w:tc>
          <w:tcPr>
            <w:tcW w:w="3402" w:type="dxa"/>
            <w:vAlign w:val="center"/>
          </w:tcPr>
          <w:p w14:paraId="53F1A7B8">
            <w:pPr>
              <w:pStyle w:val="12"/>
            </w:pPr>
            <w:r>
              <w:t>十七、金融支出</w:t>
            </w:r>
          </w:p>
        </w:tc>
        <w:tc>
          <w:tcPr>
            <w:tcW w:w="1474" w:type="dxa"/>
            <w:vAlign w:val="center"/>
          </w:tcPr>
          <w:p w14:paraId="714C23BE">
            <w:pPr>
              <w:pStyle w:val="11"/>
            </w:pPr>
          </w:p>
        </w:tc>
        <w:tc>
          <w:tcPr>
            <w:tcW w:w="1474" w:type="dxa"/>
            <w:vAlign w:val="center"/>
          </w:tcPr>
          <w:p w14:paraId="67858897">
            <w:pPr>
              <w:pStyle w:val="11"/>
            </w:pPr>
          </w:p>
        </w:tc>
        <w:tc>
          <w:tcPr>
            <w:tcW w:w="1474" w:type="dxa"/>
            <w:vAlign w:val="center"/>
          </w:tcPr>
          <w:p w14:paraId="115BE97B">
            <w:pPr>
              <w:pStyle w:val="11"/>
            </w:pPr>
          </w:p>
        </w:tc>
        <w:tc>
          <w:tcPr>
            <w:tcW w:w="1474" w:type="dxa"/>
            <w:vAlign w:val="center"/>
          </w:tcPr>
          <w:p w14:paraId="4D8B329E">
            <w:pPr>
              <w:pStyle w:val="11"/>
            </w:pPr>
          </w:p>
        </w:tc>
      </w:tr>
      <w:tr w14:paraId="2F3A3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423B4">
            <w:pPr>
              <w:pStyle w:val="13"/>
            </w:pPr>
            <w:r>
              <w:t>18</w:t>
            </w:r>
          </w:p>
        </w:tc>
        <w:tc>
          <w:tcPr>
            <w:tcW w:w="3402" w:type="dxa"/>
            <w:vAlign w:val="center"/>
          </w:tcPr>
          <w:p w14:paraId="0C2CBE75">
            <w:pPr>
              <w:pStyle w:val="12"/>
            </w:pPr>
          </w:p>
        </w:tc>
        <w:tc>
          <w:tcPr>
            <w:tcW w:w="1474" w:type="dxa"/>
            <w:vAlign w:val="center"/>
          </w:tcPr>
          <w:p w14:paraId="1A2EB4C3">
            <w:pPr>
              <w:pStyle w:val="11"/>
            </w:pPr>
          </w:p>
        </w:tc>
        <w:tc>
          <w:tcPr>
            <w:tcW w:w="3402" w:type="dxa"/>
            <w:vAlign w:val="center"/>
          </w:tcPr>
          <w:p w14:paraId="4411AE90">
            <w:pPr>
              <w:pStyle w:val="12"/>
            </w:pPr>
            <w:r>
              <w:t>十八、援助其他地区支出</w:t>
            </w:r>
          </w:p>
        </w:tc>
        <w:tc>
          <w:tcPr>
            <w:tcW w:w="1474" w:type="dxa"/>
            <w:vAlign w:val="center"/>
          </w:tcPr>
          <w:p w14:paraId="423A9223">
            <w:pPr>
              <w:pStyle w:val="11"/>
            </w:pPr>
          </w:p>
        </w:tc>
        <w:tc>
          <w:tcPr>
            <w:tcW w:w="1474" w:type="dxa"/>
            <w:vAlign w:val="center"/>
          </w:tcPr>
          <w:p w14:paraId="0D550A5A">
            <w:pPr>
              <w:pStyle w:val="11"/>
            </w:pPr>
          </w:p>
        </w:tc>
        <w:tc>
          <w:tcPr>
            <w:tcW w:w="1474" w:type="dxa"/>
            <w:vAlign w:val="center"/>
          </w:tcPr>
          <w:p w14:paraId="015B7422">
            <w:pPr>
              <w:pStyle w:val="11"/>
            </w:pPr>
          </w:p>
        </w:tc>
        <w:tc>
          <w:tcPr>
            <w:tcW w:w="1474" w:type="dxa"/>
            <w:vAlign w:val="center"/>
          </w:tcPr>
          <w:p w14:paraId="2A1760E6">
            <w:pPr>
              <w:pStyle w:val="11"/>
            </w:pPr>
          </w:p>
        </w:tc>
      </w:tr>
      <w:tr w14:paraId="715F2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D4047">
            <w:pPr>
              <w:pStyle w:val="13"/>
            </w:pPr>
            <w:r>
              <w:t>19</w:t>
            </w:r>
          </w:p>
        </w:tc>
        <w:tc>
          <w:tcPr>
            <w:tcW w:w="3402" w:type="dxa"/>
            <w:vAlign w:val="center"/>
          </w:tcPr>
          <w:p w14:paraId="34062A9D">
            <w:pPr>
              <w:pStyle w:val="12"/>
            </w:pPr>
          </w:p>
        </w:tc>
        <w:tc>
          <w:tcPr>
            <w:tcW w:w="1474" w:type="dxa"/>
            <w:vAlign w:val="center"/>
          </w:tcPr>
          <w:p w14:paraId="5A4B5C00">
            <w:pPr>
              <w:pStyle w:val="11"/>
            </w:pPr>
          </w:p>
        </w:tc>
        <w:tc>
          <w:tcPr>
            <w:tcW w:w="3402" w:type="dxa"/>
            <w:vAlign w:val="center"/>
          </w:tcPr>
          <w:p w14:paraId="2B9F4B6D">
            <w:pPr>
              <w:pStyle w:val="12"/>
            </w:pPr>
            <w:r>
              <w:t>十九、自然资源海洋气象等支出</w:t>
            </w:r>
          </w:p>
        </w:tc>
        <w:tc>
          <w:tcPr>
            <w:tcW w:w="1474" w:type="dxa"/>
            <w:vAlign w:val="center"/>
          </w:tcPr>
          <w:p w14:paraId="088121ED">
            <w:pPr>
              <w:pStyle w:val="11"/>
            </w:pPr>
          </w:p>
        </w:tc>
        <w:tc>
          <w:tcPr>
            <w:tcW w:w="1474" w:type="dxa"/>
            <w:vAlign w:val="center"/>
          </w:tcPr>
          <w:p w14:paraId="4E4B8A17">
            <w:pPr>
              <w:pStyle w:val="11"/>
            </w:pPr>
          </w:p>
        </w:tc>
        <w:tc>
          <w:tcPr>
            <w:tcW w:w="1474" w:type="dxa"/>
            <w:vAlign w:val="center"/>
          </w:tcPr>
          <w:p w14:paraId="7CB43C52">
            <w:pPr>
              <w:pStyle w:val="11"/>
            </w:pPr>
          </w:p>
        </w:tc>
        <w:tc>
          <w:tcPr>
            <w:tcW w:w="1474" w:type="dxa"/>
            <w:vAlign w:val="center"/>
          </w:tcPr>
          <w:p w14:paraId="3775BE2A">
            <w:pPr>
              <w:pStyle w:val="11"/>
            </w:pPr>
          </w:p>
        </w:tc>
      </w:tr>
      <w:tr w14:paraId="742BE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A1EDD">
            <w:pPr>
              <w:pStyle w:val="13"/>
            </w:pPr>
            <w:r>
              <w:t>20</w:t>
            </w:r>
          </w:p>
        </w:tc>
        <w:tc>
          <w:tcPr>
            <w:tcW w:w="3402" w:type="dxa"/>
            <w:vAlign w:val="center"/>
          </w:tcPr>
          <w:p w14:paraId="0F5417EC">
            <w:pPr>
              <w:pStyle w:val="12"/>
            </w:pPr>
          </w:p>
        </w:tc>
        <w:tc>
          <w:tcPr>
            <w:tcW w:w="1474" w:type="dxa"/>
            <w:vAlign w:val="center"/>
          </w:tcPr>
          <w:p w14:paraId="7424DB1B">
            <w:pPr>
              <w:pStyle w:val="11"/>
            </w:pPr>
          </w:p>
        </w:tc>
        <w:tc>
          <w:tcPr>
            <w:tcW w:w="3402" w:type="dxa"/>
            <w:vAlign w:val="center"/>
          </w:tcPr>
          <w:p w14:paraId="2852B2C3">
            <w:pPr>
              <w:pStyle w:val="12"/>
            </w:pPr>
            <w:r>
              <w:t>二十、住房保障支出</w:t>
            </w:r>
          </w:p>
        </w:tc>
        <w:tc>
          <w:tcPr>
            <w:tcW w:w="1474" w:type="dxa"/>
            <w:vAlign w:val="center"/>
          </w:tcPr>
          <w:p w14:paraId="2786CEC2">
            <w:pPr>
              <w:pStyle w:val="11"/>
            </w:pPr>
          </w:p>
        </w:tc>
        <w:tc>
          <w:tcPr>
            <w:tcW w:w="1474" w:type="dxa"/>
            <w:vAlign w:val="center"/>
          </w:tcPr>
          <w:p w14:paraId="40543493">
            <w:pPr>
              <w:pStyle w:val="11"/>
            </w:pPr>
          </w:p>
        </w:tc>
        <w:tc>
          <w:tcPr>
            <w:tcW w:w="1474" w:type="dxa"/>
            <w:vAlign w:val="center"/>
          </w:tcPr>
          <w:p w14:paraId="5022AA75">
            <w:pPr>
              <w:pStyle w:val="11"/>
            </w:pPr>
          </w:p>
        </w:tc>
        <w:tc>
          <w:tcPr>
            <w:tcW w:w="1474" w:type="dxa"/>
            <w:vAlign w:val="center"/>
          </w:tcPr>
          <w:p w14:paraId="1527681F">
            <w:pPr>
              <w:pStyle w:val="11"/>
            </w:pPr>
          </w:p>
        </w:tc>
      </w:tr>
      <w:tr w14:paraId="57EC1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4F999">
            <w:pPr>
              <w:pStyle w:val="13"/>
            </w:pPr>
            <w:r>
              <w:t>21</w:t>
            </w:r>
          </w:p>
        </w:tc>
        <w:tc>
          <w:tcPr>
            <w:tcW w:w="3402" w:type="dxa"/>
            <w:vAlign w:val="center"/>
          </w:tcPr>
          <w:p w14:paraId="4F3DED7B">
            <w:pPr>
              <w:pStyle w:val="12"/>
            </w:pPr>
          </w:p>
        </w:tc>
        <w:tc>
          <w:tcPr>
            <w:tcW w:w="1474" w:type="dxa"/>
            <w:vAlign w:val="center"/>
          </w:tcPr>
          <w:p w14:paraId="266AE7E9">
            <w:pPr>
              <w:pStyle w:val="11"/>
            </w:pPr>
          </w:p>
        </w:tc>
        <w:tc>
          <w:tcPr>
            <w:tcW w:w="3402" w:type="dxa"/>
            <w:vAlign w:val="center"/>
          </w:tcPr>
          <w:p w14:paraId="19C976C6">
            <w:pPr>
              <w:pStyle w:val="12"/>
            </w:pPr>
            <w:r>
              <w:t>二十一、粮油物资储备支出</w:t>
            </w:r>
          </w:p>
        </w:tc>
        <w:tc>
          <w:tcPr>
            <w:tcW w:w="1474" w:type="dxa"/>
            <w:vAlign w:val="center"/>
          </w:tcPr>
          <w:p w14:paraId="444B60AB">
            <w:pPr>
              <w:pStyle w:val="11"/>
            </w:pPr>
          </w:p>
        </w:tc>
        <w:tc>
          <w:tcPr>
            <w:tcW w:w="1474" w:type="dxa"/>
            <w:vAlign w:val="center"/>
          </w:tcPr>
          <w:p w14:paraId="67AF40EE">
            <w:pPr>
              <w:pStyle w:val="11"/>
            </w:pPr>
          </w:p>
        </w:tc>
        <w:tc>
          <w:tcPr>
            <w:tcW w:w="1474" w:type="dxa"/>
            <w:vAlign w:val="center"/>
          </w:tcPr>
          <w:p w14:paraId="7C4C6C3A">
            <w:pPr>
              <w:pStyle w:val="11"/>
            </w:pPr>
          </w:p>
        </w:tc>
        <w:tc>
          <w:tcPr>
            <w:tcW w:w="1474" w:type="dxa"/>
            <w:vAlign w:val="center"/>
          </w:tcPr>
          <w:p w14:paraId="1EF70A7A">
            <w:pPr>
              <w:pStyle w:val="11"/>
            </w:pPr>
          </w:p>
        </w:tc>
      </w:tr>
      <w:tr w14:paraId="12754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AF733">
            <w:pPr>
              <w:pStyle w:val="13"/>
            </w:pPr>
            <w:r>
              <w:t>22</w:t>
            </w:r>
          </w:p>
        </w:tc>
        <w:tc>
          <w:tcPr>
            <w:tcW w:w="3402" w:type="dxa"/>
            <w:vAlign w:val="center"/>
          </w:tcPr>
          <w:p w14:paraId="22BDE900">
            <w:pPr>
              <w:pStyle w:val="12"/>
            </w:pPr>
          </w:p>
        </w:tc>
        <w:tc>
          <w:tcPr>
            <w:tcW w:w="1474" w:type="dxa"/>
            <w:vAlign w:val="center"/>
          </w:tcPr>
          <w:p w14:paraId="0544DF13">
            <w:pPr>
              <w:pStyle w:val="11"/>
            </w:pPr>
          </w:p>
        </w:tc>
        <w:tc>
          <w:tcPr>
            <w:tcW w:w="3402" w:type="dxa"/>
            <w:vAlign w:val="center"/>
          </w:tcPr>
          <w:p w14:paraId="7394EF70">
            <w:pPr>
              <w:pStyle w:val="12"/>
            </w:pPr>
            <w:r>
              <w:t>二十二、国有资本经营预算支出</w:t>
            </w:r>
          </w:p>
        </w:tc>
        <w:tc>
          <w:tcPr>
            <w:tcW w:w="1474" w:type="dxa"/>
            <w:vAlign w:val="center"/>
          </w:tcPr>
          <w:p w14:paraId="70313138">
            <w:pPr>
              <w:pStyle w:val="11"/>
            </w:pPr>
          </w:p>
        </w:tc>
        <w:tc>
          <w:tcPr>
            <w:tcW w:w="1474" w:type="dxa"/>
            <w:vAlign w:val="center"/>
          </w:tcPr>
          <w:p w14:paraId="5C812FE4">
            <w:pPr>
              <w:pStyle w:val="11"/>
            </w:pPr>
          </w:p>
        </w:tc>
        <w:tc>
          <w:tcPr>
            <w:tcW w:w="1474" w:type="dxa"/>
            <w:vAlign w:val="center"/>
          </w:tcPr>
          <w:p w14:paraId="6FE23995">
            <w:pPr>
              <w:pStyle w:val="11"/>
            </w:pPr>
          </w:p>
        </w:tc>
        <w:tc>
          <w:tcPr>
            <w:tcW w:w="1474" w:type="dxa"/>
            <w:vAlign w:val="center"/>
          </w:tcPr>
          <w:p w14:paraId="6887FCFF">
            <w:pPr>
              <w:pStyle w:val="11"/>
            </w:pPr>
          </w:p>
        </w:tc>
      </w:tr>
      <w:tr w14:paraId="0DE84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E47B5">
            <w:pPr>
              <w:pStyle w:val="13"/>
            </w:pPr>
            <w:r>
              <w:t>23</w:t>
            </w:r>
          </w:p>
        </w:tc>
        <w:tc>
          <w:tcPr>
            <w:tcW w:w="3402" w:type="dxa"/>
            <w:vAlign w:val="center"/>
          </w:tcPr>
          <w:p w14:paraId="5F9A30B4">
            <w:pPr>
              <w:pStyle w:val="12"/>
            </w:pPr>
          </w:p>
        </w:tc>
        <w:tc>
          <w:tcPr>
            <w:tcW w:w="1474" w:type="dxa"/>
            <w:vAlign w:val="center"/>
          </w:tcPr>
          <w:p w14:paraId="3447E7DC">
            <w:pPr>
              <w:pStyle w:val="11"/>
            </w:pPr>
          </w:p>
        </w:tc>
        <w:tc>
          <w:tcPr>
            <w:tcW w:w="3402" w:type="dxa"/>
            <w:vAlign w:val="center"/>
          </w:tcPr>
          <w:p w14:paraId="3F4BB2AE">
            <w:pPr>
              <w:pStyle w:val="12"/>
            </w:pPr>
            <w:r>
              <w:t>二十三、灾害防治及应急管理支出</w:t>
            </w:r>
          </w:p>
        </w:tc>
        <w:tc>
          <w:tcPr>
            <w:tcW w:w="1474" w:type="dxa"/>
            <w:vAlign w:val="center"/>
          </w:tcPr>
          <w:p w14:paraId="50E18351">
            <w:pPr>
              <w:pStyle w:val="11"/>
            </w:pPr>
          </w:p>
        </w:tc>
        <w:tc>
          <w:tcPr>
            <w:tcW w:w="1474" w:type="dxa"/>
            <w:vAlign w:val="center"/>
          </w:tcPr>
          <w:p w14:paraId="23D6DBA2">
            <w:pPr>
              <w:pStyle w:val="11"/>
            </w:pPr>
          </w:p>
        </w:tc>
        <w:tc>
          <w:tcPr>
            <w:tcW w:w="1474" w:type="dxa"/>
            <w:vAlign w:val="center"/>
          </w:tcPr>
          <w:p w14:paraId="30DB0A8F">
            <w:pPr>
              <w:pStyle w:val="11"/>
            </w:pPr>
          </w:p>
        </w:tc>
        <w:tc>
          <w:tcPr>
            <w:tcW w:w="1474" w:type="dxa"/>
            <w:vAlign w:val="center"/>
          </w:tcPr>
          <w:p w14:paraId="552BB3A5">
            <w:pPr>
              <w:pStyle w:val="11"/>
            </w:pPr>
          </w:p>
        </w:tc>
      </w:tr>
      <w:tr w14:paraId="6A427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49DC2">
            <w:pPr>
              <w:pStyle w:val="13"/>
            </w:pPr>
            <w:r>
              <w:t>24</w:t>
            </w:r>
          </w:p>
        </w:tc>
        <w:tc>
          <w:tcPr>
            <w:tcW w:w="3402" w:type="dxa"/>
            <w:vAlign w:val="center"/>
          </w:tcPr>
          <w:p w14:paraId="53476187">
            <w:pPr>
              <w:pStyle w:val="12"/>
            </w:pPr>
          </w:p>
        </w:tc>
        <w:tc>
          <w:tcPr>
            <w:tcW w:w="1474" w:type="dxa"/>
            <w:vAlign w:val="center"/>
          </w:tcPr>
          <w:p w14:paraId="095D2C9B">
            <w:pPr>
              <w:pStyle w:val="11"/>
            </w:pPr>
          </w:p>
        </w:tc>
        <w:tc>
          <w:tcPr>
            <w:tcW w:w="3402" w:type="dxa"/>
            <w:vAlign w:val="center"/>
          </w:tcPr>
          <w:p w14:paraId="6F6C4A66">
            <w:pPr>
              <w:pStyle w:val="12"/>
            </w:pPr>
            <w:r>
              <w:t>二十四、预备费</w:t>
            </w:r>
          </w:p>
        </w:tc>
        <w:tc>
          <w:tcPr>
            <w:tcW w:w="1474" w:type="dxa"/>
            <w:vAlign w:val="center"/>
          </w:tcPr>
          <w:p w14:paraId="73FBAF9C">
            <w:pPr>
              <w:pStyle w:val="11"/>
            </w:pPr>
          </w:p>
        </w:tc>
        <w:tc>
          <w:tcPr>
            <w:tcW w:w="1474" w:type="dxa"/>
            <w:vAlign w:val="center"/>
          </w:tcPr>
          <w:p w14:paraId="4B970B52">
            <w:pPr>
              <w:pStyle w:val="11"/>
            </w:pPr>
          </w:p>
        </w:tc>
        <w:tc>
          <w:tcPr>
            <w:tcW w:w="1474" w:type="dxa"/>
            <w:vAlign w:val="center"/>
          </w:tcPr>
          <w:p w14:paraId="1FFCC7BC">
            <w:pPr>
              <w:pStyle w:val="11"/>
            </w:pPr>
          </w:p>
        </w:tc>
        <w:tc>
          <w:tcPr>
            <w:tcW w:w="1474" w:type="dxa"/>
            <w:vAlign w:val="center"/>
          </w:tcPr>
          <w:p w14:paraId="73E6F409">
            <w:pPr>
              <w:pStyle w:val="11"/>
            </w:pPr>
          </w:p>
        </w:tc>
      </w:tr>
      <w:tr w14:paraId="59658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F1B05">
            <w:pPr>
              <w:pStyle w:val="13"/>
            </w:pPr>
            <w:r>
              <w:t>25</w:t>
            </w:r>
          </w:p>
        </w:tc>
        <w:tc>
          <w:tcPr>
            <w:tcW w:w="3402" w:type="dxa"/>
            <w:vAlign w:val="center"/>
          </w:tcPr>
          <w:p w14:paraId="7930C6A0">
            <w:pPr>
              <w:pStyle w:val="12"/>
            </w:pPr>
          </w:p>
        </w:tc>
        <w:tc>
          <w:tcPr>
            <w:tcW w:w="1474" w:type="dxa"/>
            <w:vAlign w:val="center"/>
          </w:tcPr>
          <w:p w14:paraId="205B3B55">
            <w:pPr>
              <w:pStyle w:val="11"/>
            </w:pPr>
          </w:p>
        </w:tc>
        <w:tc>
          <w:tcPr>
            <w:tcW w:w="3402" w:type="dxa"/>
            <w:vAlign w:val="center"/>
          </w:tcPr>
          <w:p w14:paraId="19AAF844">
            <w:pPr>
              <w:pStyle w:val="12"/>
            </w:pPr>
            <w:r>
              <w:t>二十五、其他支出</w:t>
            </w:r>
          </w:p>
        </w:tc>
        <w:tc>
          <w:tcPr>
            <w:tcW w:w="1474" w:type="dxa"/>
            <w:vAlign w:val="center"/>
          </w:tcPr>
          <w:p w14:paraId="683C0770">
            <w:pPr>
              <w:pStyle w:val="11"/>
            </w:pPr>
          </w:p>
        </w:tc>
        <w:tc>
          <w:tcPr>
            <w:tcW w:w="1474" w:type="dxa"/>
            <w:vAlign w:val="center"/>
          </w:tcPr>
          <w:p w14:paraId="29F38049">
            <w:pPr>
              <w:pStyle w:val="11"/>
            </w:pPr>
          </w:p>
        </w:tc>
        <w:tc>
          <w:tcPr>
            <w:tcW w:w="1474" w:type="dxa"/>
            <w:vAlign w:val="center"/>
          </w:tcPr>
          <w:p w14:paraId="0ADF6191">
            <w:pPr>
              <w:pStyle w:val="11"/>
            </w:pPr>
          </w:p>
        </w:tc>
        <w:tc>
          <w:tcPr>
            <w:tcW w:w="1474" w:type="dxa"/>
            <w:vAlign w:val="center"/>
          </w:tcPr>
          <w:p w14:paraId="70747E12">
            <w:pPr>
              <w:pStyle w:val="11"/>
            </w:pPr>
          </w:p>
        </w:tc>
      </w:tr>
      <w:tr w14:paraId="6852A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217BC">
            <w:pPr>
              <w:pStyle w:val="13"/>
            </w:pPr>
            <w:r>
              <w:t>26</w:t>
            </w:r>
          </w:p>
        </w:tc>
        <w:tc>
          <w:tcPr>
            <w:tcW w:w="3402" w:type="dxa"/>
            <w:vAlign w:val="center"/>
          </w:tcPr>
          <w:p w14:paraId="74C7B352">
            <w:pPr>
              <w:pStyle w:val="12"/>
            </w:pPr>
          </w:p>
        </w:tc>
        <w:tc>
          <w:tcPr>
            <w:tcW w:w="1474" w:type="dxa"/>
            <w:vAlign w:val="center"/>
          </w:tcPr>
          <w:p w14:paraId="7B3F5E3F">
            <w:pPr>
              <w:pStyle w:val="11"/>
            </w:pPr>
          </w:p>
        </w:tc>
        <w:tc>
          <w:tcPr>
            <w:tcW w:w="3402" w:type="dxa"/>
            <w:vAlign w:val="center"/>
          </w:tcPr>
          <w:p w14:paraId="38749171">
            <w:pPr>
              <w:pStyle w:val="12"/>
            </w:pPr>
            <w:r>
              <w:t>二十六、转移性支出</w:t>
            </w:r>
          </w:p>
        </w:tc>
        <w:tc>
          <w:tcPr>
            <w:tcW w:w="1474" w:type="dxa"/>
            <w:vAlign w:val="center"/>
          </w:tcPr>
          <w:p w14:paraId="2E5CD57D">
            <w:pPr>
              <w:pStyle w:val="11"/>
            </w:pPr>
          </w:p>
        </w:tc>
        <w:tc>
          <w:tcPr>
            <w:tcW w:w="1474" w:type="dxa"/>
            <w:vAlign w:val="center"/>
          </w:tcPr>
          <w:p w14:paraId="42364FD2">
            <w:pPr>
              <w:pStyle w:val="11"/>
            </w:pPr>
          </w:p>
        </w:tc>
        <w:tc>
          <w:tcPr>
            <w:tcW w:w="1474" w:type="dxa"/>
            <w:vAlign w:val="center"/>
          </w:tcPr>
          <w:p w14:paraId="4172BEDE">
            <w:pPr>
              <w:pStyle w:val="11"/>
            </w:pPr>
          </w:p>
        </w:tc>
        <w:tc>
          <w:tcPr>
            <w:tcW w:w="1474" w:type="dxa"/>
            <w:vAlign w:val="center"/>
          </w:tcPr>
          <w:p w14:paraId="1F660A81">
            <w:pPr>
              <w:pStyle w:val="11"/>
            </w:pPr>
          </w:p>
        </w:tc>
      </w:tr>
      <w:tr w14:paraId="0BE49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097B3">
            <w:pPr>
              <w:pStyle w:val="13"/>
            </w:pPr>
            <w:r>
              <w:t>27</w:t>
            </w:r>
          </w:p>
        </w:tc>
        <w:tc>
          <w:tcPr>
            <w:tcW w:w="3402" w:type="dxa"/>
            <w:vAlign w:val="center"/>
          </w:tcPr>
          <w:p w14:paraId="4ADDCC94">
            <w:pPr>
              <w:pStyle w:val="12"/>
            </w:pPr>
          </w:p>
        </w:tc>
        <w:tc>
          <w:tcPr>
            <w:tcW w:w="1474" w:type="dxa"/>
            <w:vAlign w:val="center"/>
          </w:tcPr>
          <w:p w14:paraId="2C82A850">
            <w:pPr>
              <w:pStyle w:val="11"/>
            </w:pPr>
          </w:p>
        </w:tc>
        <w:tc>
          <w:tcPr>
            <w:tcW w:w="3402" w:type="dxa"/>
            <w:vAlign w:val="center"/>
          </w:tcPr>
          <w:p w14:paraId="2DFB85F4">
            <w:pPr>
              <w:pStyle w:val="12"/>
            </w:pPr>
            <w:r>
              <w:t>二十七、债务还本支出</w:t>
            </w:r>
          </w:p>
        </w:tc>
        <w:tc>
          <w:tcPr>
            <w:tcW w:w="1474" w:type="dxa"/>
            <w:vAlign w:val="center"/>
          </w:tcPr>
          <w:p w14:paraId="236AC238">
            <w:pPr>
              <w:pStyle w:val="11"/>
            </w:pPr>
          </w:p>
        </w:tc>
        <w:tc>
          <w:tcPr>
            <w:tcW w:w="1474" w:type="dxa"/>
            <w:vAlign w:val="center"/>
          </w:tcPr>
          <w:p w14:paraId="4A074F3B">
            <w:pPr>
              <w:pStyle w:val="11"/>
            </w:pPr>
          </w:p>
        </w:tc>
        <w:tc>
          <w:tcPr>
            <w:tcW w:w="1474" w:type="dxa"/>
            <w:vAlign w:val="center"/>
          </w:tcPr>
          <w:p w14:paraId="20EC79A9">
            <w:pPr>
              <w:pStyle w:val="11"/>
            </w:pPr>
          </w:p>
        </w:tc>
        <w:tc>
          <w:tcPr>
            <w:tcW w:w="1474" w:type="dxa"/>
            <w:vAlign w:val="center"/>
          </w:tcPr>
          <w:p w14:paraId="27BB042A">
            <w:pPr>
              <w:pStyle w:val="11"/>
            </w:pPr>
          </w:p>
        </w:tc>
      </w:tr>
      <w:tr w14:paraId="5116D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AE19C">
            <w:pPr>
              <w:pStyle w:val="13"/>
            </w:pPr>
            <w:r>
              <w:t>28</w:t>
            </w:r>
          </w:p>
        </w:tc>
        <w:tc>
          <w:tcPr>
            <w:tcW w:w="3402" w:type="dxa"/>
            <w:vAlign w:val="center"/>
          </w:tcPr>
          <w:p w14:paraId="5DD1F5E7">
            <w:pPr>
              <w:pStyle w:val="12"/>
            </w:pPr>
          </w:p>
        </w:tc>
        <w:tc>
          <w:tcPr>
            <w:tcW w:w="1474" w:type="dxa"/>
            <w:vAlign w:val="center"/>
          </w:tcPr>
          <w:p w14:paraId="75AF37E2">
            <w:pPr>
              <w:pStyle w:val="11"/>
            </w:pPr>
          </w:p>
        </w:tc>
        <w:tc>
          <w:tcPr>
            <w:tcW w:w="3402" w:type="dxa"/>
            <w:vAlign w:val="center"/>
          </w:tcPr>
          <w:p w14:paraId="69F2F893">
            <w:pPr>
              <w:pStyle w:val="12"/>
            </w:pPr>
            <w:r>
              <w:t>二十八、债务付息支出</w:t>
            </w:r>
          </w:p>
        </w:tc>
        <w:tc>
          <w:tcPr>
            <w:tcW w:w="1474" w:type="dxa"/>
            <w:vAlign w:val="center"/>
          </w:tcPr>
          <w:p w14:paraId="121120A3">
            <w:pPr>
              <w:pStyle w:val="11"/>
            </w:pPr>
          </w:p>
        </w:tc>
        <w:tc>
          <w:tcPr>
            <w:tcW w:w="1474" w:type="dxa"/>
            <w:vAlign w:val="center"/>
          </w:tcPr>
          <w:p w14:paraId="3A94B02B">
            <w:pPr>
              <w:pStyle w:val="11"/>
            </w:pPr>
          </w:p>
        </w:tc>
        <w:tc>
          <w:tcPr>
            <w:tcW w:w="1474" w:type="dxa"/>
            <w:vAlign w:val="center"/>
          </w:tcPr>
          <w:p w14:paraId="54D375AC">
            <w:pPr>
              <w:pStyle w:val="11"/>
            </w:pPr>
          </w:p>
        </w:tc>
        <w:tc>
          <w:tcPr>
            <w:tcW w:w="1474" w:type="dxa"/>
            <w:vAlign w:val="center"/>
          </w:tcPr>
          <w:p w14:paraId="30192FA9">
            <w:pPr>
              <w:pStyle w:val="11"/>
            </w:pPr>
          </w:p>
        </w:tc>
      </w:tr>
      <w:tr w14:paraId="52D67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A3ED2">
            <w:pPr>
              <w:pStyle w:val="13"/>
            </w:pPr>
            <w:r>
              <w:t>29</w:t>
            </w:r>
          </w:p>
        </w:tc>
        <w:tc>
          <w:tcPr>
            <w:tcW w:w="3402" w:type="dxa"/>
            <w:vAlign w:val="center"/>
          </w:tcPr>
          <w:p w14:paraId="4D723AD5">
            <w:pPr>
              <w:pStyle w:val="12"/>
            </w:pPr>
          </w:p>
        </w:tc>
        <w:tc>
          <w:tcPr>
            <w:tcW w:w="1474" w:type="dxa"/>
            <w:vAlign w:val="center"/>
          </w:tcPr>
          <w:p w14:paraId="2598D2E3">
            <w:pPr>
              <w:pStyle w:val="11"/>
            </w:pPr>
          </w:p>
        </w:tc>
        <w:tc>
          <w:tcPr>
            <w:tcW w:w="3402" w:type="dxa"/>
            <w:vAlign w:val="center"/>
          </w:tcPr>
          <w:p w14:paraId="4EB0F1F1">
            <w:pPr>
              <w:pStyle w:val="12"/>
            </w:pPr>
            <w:r>
              <w:t>二十九、债务发行费用支出</w:t>
            </w:r>
          </w:p>
        </w:tc>
        <w:tc>
          <w:tcPr>
            <w:tcW w:w="1474" w:type="dxa"/>
            <w:vAlign w:val="center"/>
          </w:tcPr>
          <w:p w14:paraId="48DCB091">
            <w:pPr>
              <w:pStyle w:val="11"/>
            </w:pPr>
          </w:p>
        </w:tc>
        <w:tc>
          <w:tcPr>
            <w:tcW w:w="1474" w:type="dxa"/>
            <w:vAlign w:val="center"/>
          </w:tcPr>
          <w:p w14:paraId="5E4CCF93">
            <w:pPr>
              <w:pStyle w:val="11"/>
            </w:pPr>
          </w:p>
        </w:tc>
        <w:tc>
          <w:tcPr>
            <w:tcW w:w="1474" w:type="dxa"/>
            <w:vAlign w:val="center"/>
          </w:tcPr>
          <w:p w14:paraId="74F1E5DF">
            <w:pPr>
              <w:pStyle w:val="11"/>
            </w:pPr>
          </w:p>
        </w:tc>
        <w:tc>
          <w:tcPr>
            <w:tcW w:w="1474" w:type="dxa"/>
            <w:vAlign w:val="center"/>
          </w:tcPr>
          <w:p w14:paraId="6B3E089F">
            <w:pPr>
              <w:pStyle w:val="11"/>
            </w:pPr>
          </w:p>
        </w:tc>
      </w:tr>
      <w:tr w14:paraId="52457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A7AB7">
            <w:pPr>
              <w:pStyle w:val="13"/>
            </w:pPr>
            <w:r>
              <w:t>30</w:t>
            </w:r>
          </w:p>
        </w:tc>
        <w:tc>
          <w:tcPr>
            <w:tcW w:w="3402" w:type="dxa"/>
            <w:vAlign w:val="center"/>
          </w:tcPr>
          <w:p w14:paraId="0C9E65B8">
            <w:pPr>
              <w:pStyle w:val="12"/>
            </w:pPr>
          </w:p>
        </w:tc>
        <w:tc>
          <w:tcPr>
            <w:tcW w:w="1474" w:type="dxa"/>
            <w:vAlign w:val="center"/>
          </w:tcPr>
          <w:p w14:paraId="3FFC7D7C">
            <w:pPr>
              <w:pStyle w:val="11"/>
            </w:pPr>
          </w:p>
        </w:tc>
        <w:tc>
          <w:tcPr>
            <w:tcW w:w="3402" w:type="dxa"/>
            <w:vAlign w:val="center"/>
          </w:tcPr>
          <w:p w14:paraId="025B5AAE">
            <w:pPr>
              <w:pStyle w:val="12"/>
            </w:pPr>
            <w:r>
              <w:t>三十、抗疫特别国债安排的支出</w:t>
            </w:r>
          </w:p>
        </w:tc>
        <w:tc>
          <w:tcPr>
            <w:tcW w:w="1474" w:type="dxa"/>
            <w:vAlign w:val="center"/>
          </w:tcPr>
          <w:p w14:paraId="532DC338">
            <w:pPr>
              <w:pStyle w:val="11"/>
            </w:pPr>
          </w:p>
        </w:tc>
        <w:tc>
          <w:tcPr>
            <w:tcW w:w="1474" w:type="dxa"/>
            <w:vAlign w:val="center"/>
          </w:tcPr>
          <w:p w14:paraId="57338100">
            <w:pPr>
              <w:pStyle w:val="11"/>
            </w:pPr>
          </w:p>
        </w:tc>
        <w:tc>
          <w:tcPr>
            <w:tcW w:w="1474" w:type="dxa"/>
            <w:vAlign w:val="center"/>
          </w:tcPr>
          <w:p w14:paraId="053CCB3F">
            <w:pPr>
              <w:pStyle w:val="11"/>
            </w:pPr>
          </w:p>
        </w:tc>
        <w:tc>
          <w:tcPr>
            <w:tcW w:w="1474" w:type="dxa"/>
            <w:vAlign w:val="center"/>
          </w:tcPr>
          <w:p w14:paraId="273587F0">
            <w:pPr>
              <w:pStyle w:val="11"/>
            </w:pPr>
          </w:p>
        </w:tc>
      </w:tr>
      <w:tr w14:paraId="4CBE7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92F79">
            <w:pPr>
              <w:pStyle w:val="13"/>
            </w:pPr>
            <w:r>
              <w:t>31</w:t>
            </w:r>
          </w:p>
        </w:tc>
        <w:tc>
          <w:tcPr>
            <w:tcW w:w="3402" w:type="dxa"/>
            <w:vAlign w:val="center"/>
          </w:tcPr>
          <w:p w14:paraId="0A689F4C">
            <w:pPr>
              <w:pStyle w:val="12"/>
            </w:pPr>
          </w:p>
        </w:tc>
        <w:tc>
          <w:tcPr>
            <w:tcW w:w="1474" w:type="dxa"/>
            <w:vAlign w:val="center"/>
          </w:tcPr>
          <w:p w14:paraId="77F8DA18">
            <w:pPr>
              <w:pStyle w:val="11"/>
            </w:pPr>
          </w:p>
        </w:tc>
        <w:tc>
          <w:tcPr>
            <w:tcW w:w="3402" w:type="dxa"/>
            <w:vAlign w:val="center"/>
          </w:tcPr>
          <w:p w14:paraId="0AB7F2AA">
            <w:pPr>
              <w:pStyle w:val="12"/>
            </w:pPr>
            <w:r>
              <w:t>三十一、人行科目</w:t>
            </w:r>
          </w:p>
        </w:tc>
        <w:tc>
          <w:tcPr>
            <w:tcW w:w="1474" w:type="dxa"/>
            <w:vAlign w:val="center"/>
          </w:tcPr>
          <w:p w14:paraId="14B2272A">
            <w:pPr>
              <w:pStyle w:val="11"/>
            </w:pPr>
          </w:p>
        </w:tc>
        <w:tc>
          <w:tcPr>
            <w:tcW w:w="1474" w:type="dxa"/>
            <w:vAlign w:val="center"/>
          </w:tcPr>
          <w:p w14:paraId="46DCF14C">
            <w:pPr>
              <w:pStyle w:val="11"/>
            </w:pPr>
          </w:p>
        </w:tc>
        <w:tc>
          <w:tcPr>
            <w:tcW w:w="1474" w:type="dxa"/>
            <w:vAlign w:val="center"/>
          </w:tcPr>
          <w:p w14:paraId="1867AD5A">
            <w:pPr>
              <w:pStyle w:val="11"/>
            </w:pPr>
          </w:p>
        </w:tc>
        <w:tc>
          <w:tcPr>
            <w:tcW w:w="1474" w:type="dxa"/>
            <w:vAlign w:val="center"/>
          </w:tcPr>
          <w:p w14:paraId="54D92916">
            <w:pPr>
              <w:pStyle w:val="11"/>
            </w:pPr>
          </w:p>
        </w:tc>
      </w:tr>
      <w:tr w14:paraId="4C3AA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A6513">
            <w:pPr>
              <w:pStyle w:val="13"/>
            </w:pPr>
            <w:r>
              <w:t>32</w:t>
            </w:r>
          </w:p>
        </w:tc>
        <w:tc>
          <w:tcPr>
            <w:tcW w:w="3402" w:type="dxa"/>
            <w:vAlign w:val="center"/>
          </w:tcPr>
          <w:p w14:paraId="2A8CA2BB">
            <w:pPr>
              <w:pStyle w:val="14"/>
            </w:pPr>
            <w:r>
              <w:t>本年收入合计</w:t>
            </w:r>
          </w:p>
        </w:tc>
        <w:tc>
          <w:tcPr>
            <w:tcW w:w="1474" w:type="dxa"/>
            <w:vAlign w:val="center"/>
          </w:tcPr>
          <w:p w14:paraId="09D8734A">
            <w:pPr>
              <w:pStyle w:val="15"/>
            </w:pPr>
          </w:p>
        </w:tc>
        <w:tc>
          <w:tcPr>
            <w:tcW w:w="3402" w:type="dxa"/>
            <w:vAlign w:val="center"/>
          </w:tcPr>
          <w:p w14:paraId="11F636FE">
            <w:pPr>
              <w:pStyle w:val="14"/>
            </w:pPr>
            <w:r>
              <w:t>本年支出合计</w:t>
            </w:r>
          </w:p>
        </w:tc>
        <w:tc>
          <w:tcPr>
            <w:tcW w:w="1474" w:type="dxa"/>
            <w:vAlign w:val="center"/>
          </w:tcPr>
          <w:p w14:paraId="1A2810DE">
            <w:pPr>
              <w:pStyle w:val="15"/>
            </w:pPr>
          </w:p>
        </w:tc>
        <w:tc>
          <w:tcPr>
            <w:tcW w:w="1474" w:type="dxa"/>
            <w:vAlign w:val="center"/>
          </w:tcPr>
          <w:p w14:paraId="4FD87299">
            <w:pPr>
              <w:pStyle w:val="15"/>
            </w:pPr>
          </w:p>
        </w:tc>
        <w:tc>
          <w:tcPr>
            <w:tcW w:w="1474" w:type="dxa"/>
            <w:vAlign w:val="center"/>
          </w:tcPr>
          <w:p w14:paraId="7806C73D">
            <w:pPr>
              <w:pStyle w:val="15"/>
            </w:pPr>
          </w:p>
        </w:tc>
        <w:tc>
          <w:tcPr>
            <w:tcW w:w="1474" w:type="dxa"/>
            <w:vAlign w:val="center"/>
          </w:tcPr>
          <w:p w14:paraId="2CFCF379">
            <w:pPr>
              <w:pStyle w:val="15"/>
            </w:pPr>
          </w:p>
        </w:tc>
      </w:tr>
      <w:tr w14:paraId="3961C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462B0">
            <w:pPr>
              <w:pStyle w:val="13"/>
            </w:pPr>
            <w:r>
              <w:t>33</w:t>
            </w:r>
          </w:p>
        </w:tc>
        <w:tc>
          <w:tcPr>
            <w:tcW w:w="3402" w:type="dxa"/>
            <w:vAlign w:val="center"/>
          </w:tcPr>
          <w:p w14:paraId="6BDE87C4">
            <w:pPr>
              <w:pStyle w:val="12"/>
            </w:pPr>
            <w:r>
              <w:t>年初财政拨款结转和结余</w:t>
            </w:r>
          </w:p>
        </w:tc>
        <w:tc>
          <w:tcPr>
            <w:tcW w:w="1474" w:type="dxa"/>
            <w:vAlign w:val="center"/>
          </w:tcPr>
          <w:p w14:paraId="089ECB88">
            <w:pPr>
              <w:pStyle w:val="11"/>
            </w:pPr>
          </w:p>
        </w:tc>
        <w:tc>
          <w:tcPr>
            <w:tcW w:w="3402" w:type="dxa"/>
            <w:vAlign w:val="center"/>
          </w:tcPr>
          <w:p w14:paraId="0C7A94F5">
            <w:pPr>
              <w:pStyle w:val="12"/>
            </w:pPr>
            <w:r>
              <w:t>年末财政拨款结转和结余</w:t>
            </w:r>
          </w:p>
        </w:tc>
        <w:tc>
          <w:tcPr>
            <w:tcW w:w="1474" w:type="dxa"/>
            <w:vAlign w:val="center"/>
          </w:tcPr>
          <w:p w14:paraId="460AD06B">
            <w:pPr>
              <w:pStyle w:val="11"/>
            </w:pPr>
          </w:p>
        </w:tc>
        <w:tc>
          <w:tcPr>
            <w:tcW w:w="1474" w:type="dxa"/>
            <w:vAlign w:val="center"/>
          </w:tcPr>
          <w:p w14:paraId="0CC02329">
            <w:pPr>
              <w:pStyle w:val="11"/>
            </w:pPr>
          </w:p>
        </w:tc>
        <w:tc>
          <w:tcPr>
            <w:tcW w:w="1474" w:type="dxa"/>
            <w:vAlign w:val="center"/>
          </w:tcPr>
          <w:p w14:paraId="776F7B7D">
            <w:pPr>
              <w:pStyle w:val="11"/>
            </w:pPr>
          </w:p>
        </w:tc>
        <w:tc>
          <w:tcPr>
            <w:tcW w:w="1474" w:type="dxa"/>
            <w:vAlign w:val="center"/>
          </w:tcPr>
          <w:p w14:paraId="4A3E5898">
            <w:pPr>
              <w:pStyle w:val="11"/>
            </w:pPr>
          </w:p>
        </w:tc>
      </w:tr>
      <w:tr w14:paraId="7CA22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A40F1">
            <w:pPr>
              <w:pStyle w:val="13"/>
            </w:pPr>
            <w:r>
              <w:t>34</w:t>
            </w:r>
          </w:p>
        </w:tc>
        <w:tc>
          <w:tcPr>
            <w:tcW w:w="3402" w:type="dxa"/>
            <w:vAlign w:val="center"/>
          </w:tcPr>
          <w:p w14:paraId="2FEA74E9">
            <w:pPr>
              <w:pStyle w:val="12"/>
            </w:pPr>
            <w:r>
              <w:t>一、一般公共预算拨款</w:t>
            </w:r>
          </w:p>
        </w:tc>
        <w:tc>
          <w:tcPr>
            <w:tcW w:w="1474" w:type="dxa"/>
            <w:vAlign w:val="center"/>
          </w:tcPr>
          <w:p w14:paraId="3C923A0D">
            <w:pPr>
              <w:pStyle w:val="11"/>
            </w:pPr>
          </w:p>
        </w:tc>
        <w:tc>
          <w:tcPr>
            <w:tcW w:w="3402" w:type="dxa"/>
            <w:vAlign w:val="center"/>
          </w:tcPr>
          <w:p w14:paraId="15279570">
            <w:pPr>
              <w:pStyle w:val="12"/>
            </w:pPr>
          </w:p>
        </w:tc>
        <w:tc>
          <w:tcPr>
            <w:tcW w:w="1474" w:type="dxa"/>
            <w:vAlign w:val="center"/>
          </w:tcPr>
          <w:p w14:paraId="3CE2A5DF">
            <w:pPr>
              <w:pStyle w:val="11"/>
            </w:pPr>
          </w:p>
        </w:tc>
        <w:tc>
          <w:tcPr>
            <w:tcW w:w="1474" w:type="dxa"/>
            <w:vAlign w:val="center"/>
          </w:tcPr>
          <w:p w14:paraId="24924447">
            <w:pPr>
              <w:pStyle w:val="11"/>
            </w:pPr>
          </w:p>
        </w:tc>
        <w:tc>
          <w:tcPr>
            <w:tcW w:w="1474" w:type="dxa"/>
            <w:vAlign w:val="center"/>
          </w:tcPr>
          <w:p w14:paraId="47890F74">
            <w:pPr>
              <w:pStyle w:val="11"/>
            </w:pPr>
          </w:p>
        </w:tc>
        <w:tc>
          <w:tcPr>
            <w:tcW w:w="1474" w:type="dxa"/>
            <w:vAlign w:val="center"/>
          </w:tcPr>
          <w:p w14:paraId="0F819716">
            <w:pPr>
              <w:pStyle w:val="11"/>
            </w:pPr>
          </w:p>
        </w:tc>
      </w:tr>
      <w:tr w14:paraId="6B5FB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03FA9">
            <w:pPr>
              <w:pStyle w:val="13"/>
            </w:pPr>
            <w:r>
              <w:t>35</w:t>
            </w:r>
          </w:p>
        </w:tc>
        <w:tc>
          <w:tcPr>
            <w:tcW w:w="3402" w:type="dxa"/>
            <w:vAlign w:val="center"/>
          </w:tcPr>
          <w:p w14:paraId="62D9A286">
            <w:pPr>
              <w:pStyle w:val="12"/>
            </w:pPr>
            <w:r>
              <w:t>二、政府性基金预算拨款</w:t>
            </w:r>
          </w:p>
        </w:tc>
        <w:tc>
          <w:tcPr>
            <w:tcW w:w="1474" w:type="dxa"/>
            <w:vAlign w:val="center"/>
          </w:tcPr>
          <w:p w14:paraId="1D49B23F">
            <w:pPr>
              <w:pStyle w:val="11"/>
            </w:pPr>
          </w:p>
        </w:tc>
        <w:tc>
          <w:tcPr>
            <w:tcW w:w="3402" w:type="dxa"/>
            <w:vAlign w:val="center"/>
          </w:tcPr>
          <w:p w14:paraId="0C59B885">
            <w:pPr>
              <w:pStyle w:val="12"/>
            </w:pPr>
          </w:p>
        </w:tc>
        <w:tc>
          <w:tcPr>
            <w:tcW w:w="1474" w:type="dxa"/>
            <w:vAlign w:val="center"/>
          </w:tcPr>
          <w:p w14:paraId="5C4D3A70">
            <w:pPr>
              <w:pStyle w:val="11"/>
            </w:pPr>
          </w:p>
        </w:tc>
        <w:tc>
          <w:tcPr>
            <w:tcW w:w="1474" w:type="dxa"/>
            <w:vAlign w:val="center"/>
          </w:tcPr>
          <w:p w14:paraId="2AFF99DB">
            <w:pPr>
              <w:pStyle w:val="11"/>
            </w:pPr>
          </w:p>
        </w:tc>
        <w:tc>
          <w:tcPr>
            <w:tcW w:w="1474" w:type="dxa"/>
            <w:vAlign w:val="center"/>
          </w:tcPr>
          <w:p w14:paraId="23FB7248">
            <w:pPr>
              <w:pStyle w:val="11"/>
            </w:pPr>
          </w:p>
        </w:tc>
        <w:tc>
          <w:tcPr>
            <w:tcW w:w="1474" w:type="dxa"/>
            <w:vAlign w:val="center"/>
          </w:tcPr>
          <w:p w14:paraId="1D996D12">
            <w:pPr>
              <w:pStyle w:val="11"/>
            </w:pPr>
          </w:p>
        </w:tc>
      </w:tr>
      <w:tr w14:paraId="6A794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627C9">
            <w:pPr>
              <w:pStyle w:val="13"/>
            </w:pPr>
            <w:r>
              <w:t>36</w:t>
            </w:r>
          </w:p>
        </w:tc>
        <w:tc>
          <w:tcPr>
            <w:tcW w:w="3402" w:type="dxa"/>
            <w:vAlign w:val="center"/>
          </w:tcPr>
          <w:p w14:paraId="7978FA7A">
            <w:pPr>
              <w:pStyle w:val="12"/>
            </w:pPr>
            <w:r>
              <w:t>三、国有资本经营预算拨款</w:t>
            </w:r>
          </w:p>
        </w:tc>
        <w:tc>
          <w:tcPr>
            <w:tcW w:w="1474" w:type="dxa"/>
            <w:vAlign w:val="center"/>
          </w:tcPr>
          <w:p w14:paraId="6060B89F">
            <w:pPr>
              <w:pStyle w:val="11"/>
            </w:pPr>
          </w:p>
        </w:tc>
        <w:tc>
          <w:tcPr>
            <w:tcW w:w="3402" w:type="dxa"/>
            <w:vAlign w:val="center"/>
          </w:tcPr>
          <w:p w14:paraId="645549F3">
            <w:pPr>
              <w:pStyle w:val="12"/>
            </w:pPr>
          </w:p>
        </w:tc>
        <w:tc>
          <w:tcPr>
            <w:tcW w:w="1474" w:type="dxa"/>
            <w:vAlign w:val="center"/>
          </w:tcPr>
          <w:p w14:paraId="292A1C19">
            <w:pPr>
              <w:pStyle w:val="11"/>
            </w:pPr>
          </w:p>
        </w:tc>
        <w:tc>
          <w:tcPr>
            <w:tcW w:w="1474" w:type="dxa"/>
            <w:vAlign w:val="center"/>
          </w:tcPr>
          <w:p w14:paraId="7BC9ED15">
            <w:pPr>
              <w:pStyle w:val="11"/>
            </w:pPr>
          </w:p>
        </w:tc>
        <w:tc>
          <w:tcPr>
            <w:tcW w:w="1474" w:type="dxa"/>
            <w:vAlign w:val="center"/>
          </w:tcPr>
          <w:p w14:paraId="4836B9E6">
            <w:pPr>
              <w:pStyle w:val="11"/>
            </w:pPr>
          </w:p>
        </w:tc>
        <w:tc>
          <w:tcPr>
            <w:tcW w:w="1474" w:type="dxa"/>
            <w:vAlign w:val="center"/>
          </w:tcPr>
          <w:p w14:paraId="1CAF96AF">
            <w:pPr>
              <w:pStyle w:val="11"/>
            </w:pPr>
          </w:p>
        </w:tc>
      </w:tr>
      <w:tr w14:paraId="75D4D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10683">
            <w:pPr>
              <w:pStyle w:val="13"/>
            </w:pPr>
            <w:r>
              <w:t>37</w:t>
            </w:r>
          </w:p>
        </w:tc>
        <w:tc>
          <w:tcPr>
            <w:tcW w:w="3402" w:type="dxa"/>
            <w:vAlign w:val="center"/>
          </w:tcPr>
          <w:p w14:paraId="26D46FBB">
            <w:pPr>
              <w:pStyle w:val="14"/>
            </w:pPr>
            <w:r>
              <w:t>收入总计</w:t>
            </w:r>
          </w:p>
        </w:tc>
        <w:tc>
          <w:tcPr>
            <w:tcW w:w="1474" w:type="dxa"/>
            <w:vAlign w:val="center"/>
          </w:tcPr>
          <w:p w14:paraId="7A279833">
            <w:pPr>
              <w:pStyle w:val="15"/>
            </w:pPr>
          </w:p>
        </w:tc>
        <w:tc>
          <w:tcPr>
            <w:tcW w:w="3402" w:type="dxa"/>
            <w:vAlign w:val="center"/>
          </w:tcPr>
          <w:p w14:paraId="3E0D8715">
            <w:pPr>
              <w:pStyle w:val="14"/>
            </w:pPr>
            <w:r>
              <w:t>支出总计</w:t>
            </w:r>
          </w:p>
        </w:tc>
        <w:tc>
          <w:tcPr>
            <w:tcW w:w="1474" w:type="dxa"/>
            <w:vAlign w:val="center"/>
          </w:tcPr>
          <w:p w14:paraId="69489F55">
            <w:pPr>
              <w:pStyle w:val="15"/>
            </w:pPr>
          </w:p>
        </w:tc>
        <w:tc>
          <w:tcPr>
            <w:tcW w:w="1474" w:type="dxa"/>
            <w:vAlign w:val="center"/>
          </w:tcPr>
          <w:p w14:paraId="5574A013">
            <w:pPr>
              <w:pStyle w:val="15"/>
            </w:pPr>
          </w:p>
        </w:tc>
        <w:tc>
          <w:tcPr>
            <w:tcW w:w="1474" w:type="dxa"/>
            <w:vAlign w:val="center"/>
          </w:tcPr>
          <w:p w14:paraId="58BABF25">
            <w:pPr>
              <w:pStyle w:val="15"/>
            </w:pPr>
          </w:p>
        </w:tc>
        <w:tc>
          <w:tcPr>
            <w:tcW w:w="1474" w:type="dxa"/>
            <w:vAlign w:val="center"/>
          </w:tcPr>
          <w:p w14:paraId="134F26AA">
            <w:pPr>
              <w:pStyle w:val="15"/>
            </w:pPr>
          </w:p>
        </w:tc>
      </w:tr>
    </w:tbl>
    <w:p w14:paraId="1AE75F8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680EC5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BA0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B5F9DD">
            <w:pPr>
              <w:pStyle w:val="9"/>
            </w:pPr>
            <w:r>
              <w:t>203203雄安容和佳泰幼儿园</w:t>
            </w:r>
          </w:p>
        </w:tc>
        <w:tc>
          <w:tcPr>
            <w:tcW w:w="2551" w:type="dxa"/>
            <w:tcBorders>
              <w:top w:val="single" w:color="FFFFFF" w:sz="6" w:space="0"/>
              <w:left w:val="single" w:color="FFFFFF" w:sz="6" w:space="0"/>
              <w:right w:val="single" w:color="FFFFFF" w:sz="6" w:space="0"/>
            </w:tcBorders>
            <w:vAlign w:val="center"/>
          </w:tcPr>
          <w:p w14:paraId="58200B8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BD5E15C">
            <w:pPr>
              <w:pStyle w:val="7"/>
            </w:pPr>
            <w:r>
              <w:t>单位：万元</w:t>
            </w:r>
          </w:p>
        </w:tc>
      </w:tr>
      <w:tr w14:paraId="2D083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5B9BB6">
            <w:pPr>
              <w:pStyle w:val="10"/>
            </w:pPr>
            <w:r>
              <w:t>序号</w:t>
            </w:r>
          </w:p>
        </w:tc>
        <w:tc>
          <w:tcPr>
            <w:tcW w:w="5726" w:type="dxa"/>
            <w:gridSpan w:val="2"/>
            <w:vAlign w:val="center"/>
          </w:tcPr>
          <w:p w14:paraId="673D33CA">
            <w:pPr>
              <w:pStyle w:val="10"/>
            </w:pPr>
            <w:r>
              <w:t>功能分类科目</w:t>
            </w:r>
          </w:p>
        </w:tc>
        <w:tc>
          <w:tcPr>
            <w:tcW w:w="2551" w:type="dxa"/>
            <w:vMerge w:val="restart"/>
            <w:vAlign w:val="center"/>
          </w:tcPr>
          <w:p w14:paraId="56AA8406">
            <w:pPr>
              <w:pStyle w:val="10"/>
            </w:pPr>
            <w:r>
              <w:t>合计</w:t>
            </w:r>
          </w:p>
        </w:tc>
        <w:tc>
          <w:tcPr>
            <w:tcW w:w="2551" w:type="dxa"/>
            <w:vMerge w:val="restart"/>
            <w:vAlign w:val="center"/>
          </w:tcPr>
          <w:p w14:paraId="08C708EC">
            <w:pPr>
              <w:pStyle w:val="10"/>
            </w:pPr>
            <w:r>
              <w:t>基本支出</w:t>
            </w:r>
          </w:p>
        </w:tc>
        <w:tc>
          <w:tcPr>
            <w:tcW w:w="2551" w:type="dxa"/>
            <w:vMerge w:val="restart"/>
            <w:vAlign w:val="center"/>
          </w:tcPr>
          <w:p w14:paraId="25618563">
            <w:pPr>
              <w:pStyle w:val="10"/>
            </w:pPr>
            <w:r>
              <w:t>项目支出</w:t>
            </w:r>
          </w:p>
        </w:tc>
      </w:tr>
      <w:tr w14:paraId="26C90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AD4C3D"/>
        </w:tc>
        <w:tc>
          <w:tcPr>
            <w:tcW w:w="1191" w:type="dxa"/>
            <w:vAlign w:val="center"/>
          </w:tcPr>
          <w:p w14:paraId="5C7403B8">
            <w:pPr>
              <w:pStyle w:val="10"/>
            </w:pPr>
            <w:r>
              <w:t>科目编码</w:t>
            </w:r>
          </w:p>
        </w:tc>
        <w:tc>
          <w:tcPr>
            <w:tcW w:w="4535" w:type="dxa"/>
            <w:vAlign w:val="center"/>
          </w:tcPr>
          <w:p w14:paraId="4FD02D00">
            <w:pPr>
              <w:pStyle w:val="10"/>
            </w:pPr>
            <w:r>
              <w:t>科目名称</w:t>
            </w:r>
          </w:p>
        </w:tc>
        <w:tc>
          <w:tcPr>
            <w:tcW w:w="2551" w:type="dxa"/>
            <w:vMerge w:val="continue"/>
          </w:tcPr>
          <w:p w14:paraId="65AA317D"/>
        </w:tc>
        <w:tc>
          <w:tcPr>
            <w:tcW w:w="2551" w:type="dxa"/>
            <w:vMerge w:val="continue"/>
          </w:tcPr>
          <w:p w14:paraId="78F7CDA4"/>
        </w:tc>
        <w:tc>
          <w:tcPr>
            <w:tcW w:w="2551" w:type="dxa"/>
            <w:vMerge w:val="continue"/>
          </w:tcPr>
          <w:p w14:paraId="0924CCF1"/>
        </w:tc>
      </w:tr>
      <w:tr w14:paraId="3A130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28AB08">
            <w:pPr>
              <w:pStyle w:val="10"/>
            </w:pPr>
            <w:r>
              <w:t>栏次</w:t>
            </w:r>
          </w:p>
        </w:tc>
        <w:tc>
          <w:tcPr>
            <w:tcW w:w="1191" w:type="dxa"/>
            <w:vAlign w:val="center"/>
          </w:tcPr>
          <w:p w14:paraId="0859C09A">
            <w:pPr>
              <w:pStyle w:val="10"/>
            </w:pPr>
            <w:r>
              <w:t>1</w:t>
            </w:r>
          </w:p>
        </w:tc>
        <w:tc>
          <w:tcPr>
            <w:tcW w:w="4535" w:type="dxa"/>
            <w:vAlign w:val="center"/>
          </w:tcPr>
          <w:p w14:paraId="527D306B">
            <w:pPr>
              <w:pStyle w:val="10"/>
            </w:pPr>
            <w:r>
              <w:t>2</w:t>
            </w:r>
          </w:p>
        </w:tc>
        <w:tc>
          <w:tcPr>
            <w:tcW w:w="2551" w:type="dxa"/>
            <w:vAlign w:val="center"/>
          </w:tcPr>
          <w:p w14:paraId="07B417F6">
            <w:pPr>
              <w:pStyle w:val="10"/>
            </w:pPr>
            <w:r>
              <w:t>3</w:t>
            </w:r>
          </w:p>
        </w:tc>
        <w:tc>
          <w:tcPr>
            <w:tcW w:w="2551" w:type="dxa"/>
            <w:vAlign w:val="center"/>
          </w:tcPr>
          <w:p w14:paraId="1200B6C8">
            <w:pPr>
              <w:pStyle w:val="10"/>
            </w:pPr>
            <w:r>
              <w:t>4</w:t>
            </w:r>
          </w:p>
        </w:tc>
        <w:tc>
          <w:tcPr>
            <w:tcW w:w="2551" w:type="dxa"/>
            <w:vAlign w:val="center"/>
          </w:tcPr>
          <w:p w14:paraId="570D5A15">
            <w:pPr>
              <w:pStyle w:val="10"/>
            </w:pPr>
            <w:r>
              <w:t>5</w:t>
            </w:r>
          </w:p>
        </w:tc>
      </w:tr>
      <w:tr w14:paraId="5DC86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3C8AD">
            <w:pPr>
              <w:pStyle w:val="13"/>
            </w:pPr>
          </w:p>
        </w:tc>
        <w:tc>
          <w:tcPr>
            <w:tcW w:w="1191" w:type="dxa"/>
            <w:vAlign w:val="center"/>
          </w:tcPr>
          <w:p w14:paraId="00A287FD">
            <w:pPr>
              <w:pStyle w:val="12"/>
            </w:pPr>
          </w:p>
        </w:tc>
        <w:tc>
          <w:tcPr>
            <w:tcW w:w="4535" w:type="dxa"/>
            <w:vAlign w:val="center"/>
          </w:tcPr>
          <w:p w14:paraId="02409EF7">
            <w:pPr>
              <w:pStyle w:val="12"/>
            </w:pPr>
          </w:p>
        </w:tc>
        <w:tc>
          <w:tcPr>
            <w:tcW w:w="2551" w:type="dxa"/>
            <w:vAlign w:val="center"/>
          </w:tcPr>
          <w:p w14:paraId="6D5492AF">
            <w:pPr>
              <w:pStyle w:val="11"/>
            </w:pPr>
          </w:p>
        </w:tc>
        <w:tc>
          <w:tcPr>
            <w:tcW w:w="2551" w:type="dxa"/>
            <w:vAlign w:val="center"/>
          </w:tcPr>
          <w:p w14:paraId="22B8E822">
            <w:pPr>
              <w:pStyle w:val="11"/>
            </w:pPr>
          </w:p>
        </w:tc>
        <w:tc>
          <w:tcPr>
            <w:tcW w:w="2551" w:type="dxa"/>
            <w:vAlign w:val="center"/>
          </w:tcPr>
          <w:p w14:paraId="381FB936">
            <w:pPr>
              <w:pStyle w:val="11"/>
            </w:pPr>
          </w:p>
        </w:tc>
      </w:tr>
    </w:tbl>
    <w:p w14:paraId="0E0F5F2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253AF0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8C3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8BA178">
            <w:pPr>
              <w:pStyle w:val="9"/>
            </w:pPr>
            <w:r>
              <w:t>203203雄安容和佳泰幼儿园</w:t>
            </w:r>
          </w:p>
        </w:tc>
        <w:tc>
          <w:tcPr>
            <w:tcW w:w="2551" w:type="dxa"/>
            <w:tcBorders>
              <w:top w:val="single" w:color="FFFFFF" w:sz="6" w:space="0"/>
              <w:left w:val="single" w:color="FFFFFF" w:sz="6" w:space="0"/>
              <w:right w:val="single" w:color="FFFFFF" w:sz="6" w:space="0"/>
            </w:tcBorders>
            <w:vAlign w:val="center"/>
          </w:tcPr>
          <w:p w14:paraId="125D643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AD7F4B7">
            <w:pPr>
              <w:pStyle w:val="7"/>
            </w:pPr>
            <w:r>
              <w:t>单位：万元</w:t>
            </w:r>
          </w:p>
        </w:tc>
      </w:tr>
      <w:tr w14:paraId="4BCFD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4A6B0E">
            <w:pPr>
              <w:pStyle w:val="10"/>
            </w:pPr>
            <w:r>
              <w:t>序号</w:t>
            </w:r>
          </w:p>
        </w:tc>
        <w:tc>
          <w:tcPr>
            <w:tcW w:w="5726" w:type="dxa"/>
            <w:gridSpan w:val="2"/>
            <w:vAlign w:val="center"/>
          </w:tcPr>
          <w:p w14:paraId="0B81BC49">
            <w:pPr>
              <w:pStyle w:val="10"/>
            </w:pPr>
            <w:r>
              <w:t>支出部门经济分类科目</w:t>
            </w:r>
          </w:p>
        </w:tc>
        <w:tc>
          <w:tcPr>
            <w:tcW w:w="7653" w:type="dxa"/>
            <w:gridSpan w:val="3"/>
            <w:vAlign w:val="center"/>
          </w:tcPr>
          <w:p w14:paraId="108098A3">
            <w:pPr>
              <w:pStyle w:val="10"/>
            </w:pPr>
            <w:r>
              <w:t>一般公共预算基本支出</w:t>
            </w:r>
          </w:p>
        </w:tc>
      </w:tr>
      <w:tr w14:paraId="645B2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483011"/>
        </w:tc>
        <w:tc>
          <w:tcPr>
            <w:tcW w:w="1191" w:type="dxa"/>
            <w:vAlign w:val="center"/>
          </w:tcPr>
          <w:p w14:paraId="4DF2A94D">
            <w:pPr>
              <w:pStyle w:val="10"/>
            </w:pPr>
            <w:r>
              <w:t>科目编码</w:t>
            </w:r>
          </w:p>
        </w:tc>
        <w:tc>
          <w:tcPr>
            <w:tcW w:w="4535" w:type="dxa"/>
            <w:vAlign w:val="center"/>
          </w:tcPr>
          <w:p w14:paraId="0D5A5142">
            <w:pPr>
              <w:pStyle w:val="10"/>
            </w:pPr>
            <w:r>
              <w:t>科目名称</w:t>
            </w:r>
          </w:p>
        </w:tc>
        <w:tc>
          <w:tcPr>
            <w:tcW w:w="2551" w:type="dxa"/>
            <w:vAlign w:val="center"/>
          </w:tcPr>
          <w:p w14:paraId="65E74960">
            <w:pPr>
              <w:pStyle w:val="10"/>
            </w:pPr>
            <w:r>
              <w:t>合计</w:t>
            </w:r>
          </w:p>
        </w:tc>
        <w:tc>
          <w:tcPr>
            <w:tcW w:w="2551" w:type="dxa"/>
            <w:vAlign w:val="center"/>
          </w:tcPr>
          <w:p w14:paraId="25616D63">
            <w:pPr>
              <w:pStyle w:val="10"/>
            </w:pPr>
            <w:r>
              <w:t>人员经费</w:t>
            </w:r>
          </w:p>
        </w:tc>
        <w:tc>
          <w:tcPr>
            <w:tcW w:w="2551" w:type="dxa"/>
            <w:vAlign w:val="center"/>
          </w:tcPr>
          <w:p w14:paraId="347F8DC6">
            <w:pPr>
              <w:pStyle w:val="10"/>
            </w:pPr>
            <w:r>
              <w:t>公用经费</w:t>
            </w:r>
          </w:p>
        </w:tc>
      </w:tr>
      <w:tr w14:paraId="528E0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D864E0">
            <w:pPr>
              <w:pStyle w:val="10"/>
            </w:pPr>
            <w:r>
              <w:t>栏次</w:t>
            </w:r>
          </w:p>
        </w:tc>
        <w:tc>
          <w:tcPr>
            <w:tcW w:w="1191" w:type="dxa"/>
            <w:vAlign w:val="center"/>
          </w:tcPr>
          <w:p w14:paraId="26575217">
            <w:pPr>
              <w:pStyle w:val="10"/>
            </w:pPr>
            <w:r>
              <w:t>1</w:t>
            </w:r>
          </w:p>
        </w:tc>
        <w:tc>
          <w:tcPr>
            <w:tcW w:w="4535" w:type="dxa"/>
            <w:vAlign w:val="center"/>
          </w:tcPr>
          <w:p w14:paraId="463AAE78">
            <w:pPr>
              <w:pStyle w:val="10"/>
            </w:pPr>
            <w:r>
              <w:t>2</w:t>
            </w:r>
          </w:p>
        </w:tc>
        <w:tc>
          <w:tcPr>
            <w:tcW w:w="2551" w:type="dxa"/>
            <w:vAlign w:val="center"/>
          </w:tcPr>
          <w:p w14:paraId="6C77E9B4">
            <w:pPr>
              <w:pStyle w:val="10"/>
            </w:pPr>
            <w:r>
              <w:t>3</w:t>
            </w:r>
          </w:p>
        </w:tc>
        <w:tc>
          <w:tcPr>
            <w:tcW w:w="2551" w:type="dxa"/>
            <w:vAlign w:val="center"/>
          </w:tcPr>
          <w:p w14:paraId="34F1110B">
            <w:pPr>
              <w:pStyle w:val="10"/>
            </w:pPr>
            <w:r>
              <w:t>4</w:t>
            </w:r>
          </w:p>
        </w:tc>
        <w:tc>
          <w:tcPr>
            <w:tcW w:w="2551" w:type="dxa"/>
            <w:vAlign w:val="center"/>
          </w:tcPr>
          <w:p w14:paraId="2E9EBF29">
            <w:pPr>
              <w:pStyle w:val="10"/>
            </w:pPr>
            <w:r>
              <w:t>5</w:t>
            </w:r>
          </w:p>
        </w:tc>
      </w:tr>
      <w:tr w14:paraId="1739E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A46AC">
            <w:pPr>
              <w:pStyle w:val="13"/>
            </w:pPr>
          </w:p>
        </w:tc>
        <w:tc>
          <w:tcPr>
            <w:tcW w:w="1191" w:type="dxa"/>
            <w:vAlign w:val="center"/>
          </w:tcPr>
          <w:p w14:paraId="06D85A92">
            <w:pPr>
              <w:pStyle w:val="12"/>
            </w:pPr>
          </w:p>
        </w:tc>
        <w:tc>
          <w:tcPr>
            <w:tcW w:w="4535" w:type="dxa"/>
            <w:vAlign w:val="center"/>
          </w:tcPr>
          <w:p w14:paraId="768684E9">
            <w:pPr>
              <w:pStyle w:val="12"/>
            </w:pPr>
          </w:p>
        </w:tc>
        <w:tc>
          <w:tcPr>
            <w:tcW w:w="2551" w:type="dxa"/>
            <w:vAlign w:val="center"/>
          </w:tcPr>
          <w:p w14:paraId="1579503C">
            <w:pPr>
              <w:pStyle w:val="11"/>
            </w:pPr>
          </w:p>
        </w:tc>
        <w:tc>
          <w:tcPr>
            <w:tcW w:w="2551" w:type="dxa"/>
            <w:vAlign w:val="center"/>
          </w:tcPr>
          <w:p w14:paraId="31823BCE">
            <w:pPr>
              <w:pStyle w:val="11"/>
            </w:pPr>
          </w:p>
        </w:tc>
        <w:tc>
          <w:tcPr>
            <w:tcW w:w="2551" w:type="dxa"/>
            <w:vAlign w:val="center"/>
          </w:tcPr>
          <w:p w14:paraId="6222CCB3">
            <w:pPr>
              <w:pStyle w:val="11"/>
            </w:pPr>
          </w:p>
        </w:tc>
      </w:tr>
    </w:tbl>
    <w:p w14:paraId="0463054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72CBCA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170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65DBA0">
            <w:pPr>
              <w:pStyle w:val="9"/>
            </w:pPr>
            <w:r>
              <w:t>203203雄安容和佳泰幼儿园</w:t>
            </w:r>
          </w:p>
        </w:tc>
        <w:tc>
          <w:tcPr>
            <w:tcW w:w="2551" w:type="dxa"/>
            <w:tcBorders>
              <w:top w:val="single" w:color="FFFFFF" w:sz="6" w:space="0"/>
              <w:left w:val="single" w:color="FFFFFF" w:sz="6" w:space="0"/>
              <w:right w:val="single" w:color="FFFFFF" w:sz="6" w:space="0"/>
            </w:tcBorders>
            <w:vAlign w:val="center"/>
          </w:tcPr>
          <w:p w14:paraId="50D6EDA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5A6992E">
            <w:pPr>
              <w:pStyle w:val="7"/>
            </w:pPr>
            <w:r>
              <w:t>单位：万元</w:t>
            </w:r>
          </w:p>
        </w:tc>
      </w:tr>
      <w:tr w14:paraId="00D23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DD6DB0">
            <w:pPr>
              <w:pStyle w:val="10"/>
            </w:pPr>
            <w:r>
              <w:t>序号</w:t>
            </w:r>
          </w:p>
        </w:tc>
        <w:tc>
          <w:tcPr>
            <w:tcW w:w="5726" w:type="dxa"/>
            <w:gridSpan w:val="2"/>
            <w:vAlign w:val="center"/>
          </w:tcPr>
          <w:p w14:paraId="11BB777B">
            <w:pPr>
              <w:pStyle w:val="10"/>
            </w:pPr>
            <w:r>
              <w:t>功能分类科目</w:t>
            </w:r>
          </w:p>
        </w:tc>
        <w:tc>
          <w:tcPr>
            <w:tcW w:w="2551" w:type="dxa"/>
            <w:vMerge w:val="restart"/>
            <w:vAlign w:val="center"/>
          </w:tcPr>
          <w:p w14:paraId="7F7EEEDD">
            <w:pPr>
              <w:pStyle w:val="10"/>
            </w:pPr>
            <w:r>
              <w:t>合计</w:t>
            </w:r>
          </w:p>
        </w:tc>
        <w:tc>
          <w:tcPr>
            <w:tcW w:w="2551" w:type="dxa"/>
            <w:vMerge w:val="restart"/>
            <w:vAlign w:val="center"/>
          </w:tcPr>
          <w:p w14:paraId="36AB5251">
            <w:pPr>
              <w:pStyle w:val="10"/>
            </w:pPr>
            <w:r>
              <w:t>基本支出</w:t>
            </w:r>
          </w:p>
        </w:tc>
        <w:tc>
          <w:tcPr>
            <w:tcW w:w="2551" w:type="dxa"/>
            <w:vMerge w:val="restart"/>
            <w:vAlign w:val="center"/>
          </w:tcPr>
          <w:p w14:paraId="010955E4">
            <w:pPr>
              <w:pStyle w:val="10"/>
            </w:pPr>
            <w:r>
              <w:t>项目支出</w:t>
            </w:r>
          </w:p>
        </w:tc>
      </w:tr>
      <w:tr w14:paraId="0F6AF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AAFA20"/>
        </w:tc>
        <w:tc>
          <w:tcPr>
            <w:tcW w:w="1191" w:type="dxa"/>
            <w:vAlign w:val="center"/>
          </w:tcPr>
          <w:p w14:paraId="4729394D">
            <w:pPr>
              <w:pStyle w:val="10"/>
            </w:pPr>
            <w:r>
              <w:t>科目编码</w:t>
            </w:r>
          </w:p>
        </w:tc>
        <w:tc>
          <w:tcPr>
            <w:tcW w:w="4535" w:type="dxa"/>
            <w:vAlign w:val="center"/>
          </w:tcPr>
          <w:p w14:paraId="581F2DEA">
            <w:pPr>
              <w:pStyle w:val="10"/>
            </w:pPr>
            <w:r>
              <w:t>科目名称</w:t>
            </w:r>
          </w:p>
        </w:tc>
        <w:tc>
          <w:tcPr>
            <w:tcW w:w="2551" w:type="dxa"/>
            <w:vMerge w:val="continue"/>
          </w:tcPr>
          <w:p w14:paraId="0180361B"/>
        </w:tc>
        <w:tc>
          <w:tcPr>
            <w:tcW w:w="2551" w:type="dxa"/>
            <w:vMerge w:val="continue"/>
          </w:tcPr>
          <w:p w14:paraId="2255DD99"/>
        </w:tc>
        <w:tc>
          <w:tcPr>
            <w:tcW w:w="2551" w:type="dxa"/>
            <w:vMerge w:val="continue"/>
          </w:tcPr>
          <w:p w14:paraId="6F94A8C9"/>
        </w:tc>
      </w:tr>
      <w:tr w14:paraId="5C2A0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89FB92">
            <w:pPr>
              <w:pStyle w:val="10"/>
            </w:pPr>
            <w:r>
              <w:t>栏次</w:t>
            </w:r>
          </w:p>
        </w:tc>
        <w:tc>
          <w:tcPr>
            <w:tcW w:w="1191" w:type="dxa"/>
            <w:vAlign w:val="center"/>
          </w:tcPr>
          <w:p w14:paraId="2EAA086D">
            <w:pPr>
              <w:pStyle w:val="10"/>
            </w:pPr>
            <w:r>
              <w:t>1</w:t>
            </w:r>
          </w:p>
        </w:tc>
        <w:tc>
          <w:tcPr>
            <w:tcW w:w="4535" w:type="dxa"/>
            <w:vAlign w:val="center"/>
          </w:tcPr>
          <w:p w14:paraId="44AB0D37">
            <w:pPr>
              <w:pStyle w:val="10"/>
            </w:pPr>
            <w:r>
              <w:t>2</w:t>
            </w:r>
          </w:p>
        </w:tc>
        <w:tc>
          <w:tcPr>
            <w:tcW w:w="2551" w:type="dxa"/>
            <w:vAlign w:val="center"/>
          </w:tcPr>
          <w:p w14:paraId="4FBD605C">
            <w:pPr>
              <w:pStyle w:val="10"/>
            </w:pPr>
            <w:r>
              <w:t>3</w:t>
            </w:r>
          </w:p>
        </w:tc>
        <w:tc>
          <w:tcPr>
            <w:tcW w:w="2551" w:type="dxa"/>
            <w:vAlign w:val="center"/>
          </w:tcPr>
          <w:p w14:paraId="780C79BE">
            <w:pPr>
              <w:pStyle w:val="10"/>
            </w:pPr>
            <w:r>
              <w:t>4</w:t>
            </w:r>
          </w:p>
        </w:tc>
        <w:tc>
          <w:tcPr>
            <w:tcW w:w="2551" w:type="dxa"/>
            <w:vAlign w:val="center"/>
          </w:tcPr>
          <w:p w14:paraId="3803EBF1">
            <w:pPr>
              <w:pStyle w:val="10"/>
            </w:pPr>
            <w:r>
              <w:t>5</w:t>
            </w:r>
          </w:p>
        </w:tc>
      </w:tr>
      <w:tr w14:paraId="6A862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50683">
            <w:pPr>
              <w:pStyle w:val="13"/>
            </w:pPr>
          </w:p>
        </w:tc>
        <w:tc>
          <w:tcPr>
            <w:tcW w:w="1191" w:type="dxa"/>
            <w:vAlign w:val="center"/>
          </w:tcPr>
          <w:p w14:paraId="0C289F05">
            <w:pPr>
              <w:pStyle w:val="12"/>
            </w:pPr>
          </w:p>
        </w:tc>
        <w:tc>
          <w:tcPr>
            <w:tcW w:w="4535" w:type="dxa"/>
            <w:vAlign w:val="center"/>
          </w:tcPr>
          <w:p w14:paraId="01BFD22C">
            <w:pPr>
              <w:pStyle w:val="12"/>
            </w:pPr>
          </w:p>
        </w:tc>
        <w:tc>
          <w:tcPr>
            <w:tcW w:w="2551" w:type="dxa"/>
            <w:vAlign w:val="center"/>
          </w:tcPr>
          <w:p w14:paraId="4EB50736">
            <w:pPr>
              <w:pStyle w:val="11"/>
            </w:pPr>
          </w:p>
        </w:tc>
        <w:tc>
          <w:tcPr>
            <w:tcW w:w="2551" w:type="dxa"/>
            <w:vAlign w:val="center"/>
          </w:tcPr>
          <w:p w14:paraId="0FF3E257">
            <w:pPr>
              <w:pStyle w:val="11"/>
            </w:pPr>
          </w:p>
        </w:tc>
        <w:tc>
          <w:tcPr>
            <w:tcW w:w="2551" w:type="dxa"/>
            <w:vAlign w:val="center"/>
          </w:tcPr>
          <w:p w14:paraId="1C2060C0">
            <w:pPr>
              <w:pStyle w:val="11"/>
            </w:pPr>
          </w:p>
        </w:tc>
      </w:tr>
    </w:tbl>
    <w:p w14:paraId="15BF172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AEC5C2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D22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52EC47">
            <w:pPr>
              <w:pStyle w:val="9"/>
            </w:pPr>
            <w:r>
              <w:t>203203雄安容和佳泰幼儿园</w:t>
            </w:r>
          </w:p>
        </w:tc>
        <w:tc>
          <w:tcPr>
            <w:tcW w:w="2551" w:type="dxa"/>
            <w:tcBorders>
              <w:top w:val="single" w:color="FFFFFF" w:sz="6" w:space="0"/>
              <w:left w:val="single" w:color="FFFFFF" w:sz="6" w:space="0"/>
              <w:right w:val="single" w:color="FFFFFF" w:sz="6" w:space="0"/>
            </w:tcBorders>
            <w:vAlign w:val="center"/>
          </w:tcPr>
          <w:p w14:paraId="5D44BAE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BD33B8E">
            <w:pPr>
              <w:pStyle w:val="7"/>
            </w:pPr>
            <w:r>
              <w:t>单位：万元</w:t>
            </w:r>
          </w:p>
        </w:tc>
      </w:tr>
      <w:tr w14:paraId="58CEE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1E1AD3">
            <w:pPr>
              <w:pStyle w:val="10"/>
            </w:pPr>
            <w:r>
              <w:t>序号</w:t>
            </w:r>
          </w:p>
        </w:tc>
        <w:tc>
          <w:tcPr>
            <w:tcW w:w="5726" w:type="dxa"/>
            <w:gridSpan w:val="2"/>
            <w:vAlign w:val="center"/>
          </w:tcPr>
          <w:p w14:paraId="004D208A">
            <w:pPr>
              <w:pStyle w:val="10"/>
            </w:pPr>
            <w:r>
              <w:t>功能分类科目</w:t>
            </w:r>
          </w:p>
        </w:tc>
        <w:tc>
          <w:tcPr>
            <w:tcW w:w="2551" w:type="dxa"/>
            <w:vMerge w:val="restart"/>
            <w:vAlign w:val="center"/>
          </w:tcPr>
          <w:p w14:paraId="4E205D12">
            <w:pPr>
              <w:pStyle w:val="10"/>
            </w:pPr>
            <w:r>
              <w:t>合计</w:t>
            </w:r>
          </w:p>
        </w:tc>
        <w:tc>
          <w:tcPr>
            <w:tcW w:w="2551" w:type="dxa"/>
            <w:vMerge w:val="restart"/>
            <w:vAlign w:val="center"/>
          </w:tcPr>
          <w:p w14:paraId="7520A2B9">
            <w:pPr>
              <w:pStyle w:val="10"/>
            </w:pPr>
            <w:r>
              <w:t>基本支出</w:t>
            </w:r>
          </w:p>
        </w:tc>
        <w:tc>
          <w:tcPr>
            <w:tcW w:w="2551" w:type="dxa"/>
            <w:vMerge w:val="restart"/>
            <w:vAlign w:val="center"/>
          </w:tcPr>
          <w:p w14:paraId="0D6FCC62">
            <w:pPr>
              <w:pStyle w:val="10"/>
            </w:pPr>
            <w:r>
              <w:t>项目支出</w:t>
            </w:r>
          </w:p>
        </w:tc>
      </w:tr>
      <w:tr w14:paraId="0403A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81163A"/>
        </w:tc>
        <w:tc>
          <w:tcPr>
            <w:tcW w:w="1191" w:type="dxa"/>
            <w:vAlign w:val="center"/>
          </w:tcPr>
          <w:p w14:paraId="59C7537C">
            <w:pPr>
              <w:pStyle w:val="10"/>
            </w:pPr>
            <w:r>
              <w:t>科目编码</w:t>
            </w:r>
          </w:p>
        </w:tc>
        <w:tc>
          <w:tcPr>
            <w:tcW w:w="4535" w:type="dxa"/>
            <w:vAlign w:val="center"/>
          </w:tcPr>
          <w:p w14:paraId="2E8EDC6B">
            <w:pPr>
              <w:pStyle w:val="10"/>
            </w:pPr>
            <w:r>
              <w:t>科目名称</w:t>
            </w:r>
          </w:p>
        </w:tc>
        <w:tc>
          <w:tcPr>
            <w:tcW w:w="2551" w:type="dxa"/>
            <w:vMerge w:val="continue"/>
          </w:tcPr>
          <w:p w14:paraId="0C51A055"/>
        </w:tc>
        <w:tc>
          <w:tcPr>
            <w:tcW w:w="2551" w:type="dxa"/>
            <w:vMerge w:val="continue"/>
          </w:tcPr>
          <w:p w14:paraId="6AAAA8A6"/>
        </w:tc>
        <w:tc>
          <w:tcPr>
            <w:tcW w:w="2551" w:type="dxa"/>
            <w:vMerge w:val="continue"/>
          </w:tcPr>
          <w:p w14:paraId="4C65163A"/>
        </w:tc>
      </w:tr>
      <w:tr w14:paraId="44821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9D1F6F">
            <w:pPr>
              <w:pStyle w:val="10"/>
            </w:pPr>
            <w:r>
              <w:t>栏次</w:t>
            </w:r>
          </w:p>
        </w:tc>
        <w:tc>
          <w:tcPr>
            <w:tcW w:w="1191" w:type="dxa"/>
            <w:vAlign w:val="center"/>
          </w:tcPr>
          <w:p w14:paraId="6A7BC8C4">
            <w:pPr>
              <w:pStyle w:val="10"/>
            </w:pPr>
            <w:r>
              <w:t>1</w:t>
            </w:r>
          </w:p>
        </w:tc>
        <w:tc>
          <w:tcPr>
            <w:tcW w:w="4535" w:type="dxa"/>
            <w:vAlign w:val="center"/>
          </w:tcPr>
          <w:p w14:paraId="43979778">
            <w:pPr>
              <w:pStyle w:val="10"/>
            </w:pPr>
            <w:r>
              <w:t>2</w:t>
            </w:r>
          </w:p>
        </w:tc>
        <w:tc>
          <w:tcPr>
            <w:tcW w:w="2551" w:type="dxa"/>
            <w:vAlign w:val="center"/>
          </w:tcPr>
          <w:p w14:paraId="2CD7FBD3">
            <w:pPr>
              <w:pStyle w:val="10"/>
            </w:pPr>
            <w:r>
              <w:t>3</w:t>
            </w:r>
          </w:p>
        </w:tc>
        <w:tc>
          <w:tcPr>
            <w:tcW w:w="2551" w:type="dxa"/>
            <w:vAlign w:val="center"/>
          </w:tcPr>
          <w:p w14:paraId="34592B71">
            <w:pPr>
              <w:pStyle w:val="10"/>
            </w:pPr>
            <w:r>
              <w:t>4</w:t>
            </w:r>
          </w:p>
        </w:tc>
        <w:tc>
          <w:tcPr>
            <w:tcW w:w="2551" w:type="dxa"/>
            <w:vAlign w:val="center"/>
          </w:tcPr>
          <w:p w14:paraId="43C81A78">
            <w:pPr>
              <w:pStyle w:val="10"/>
            </w:pPr>
            <w:r>
              <w:t>5</w:t>
            </w:r>
          </w:p>
        </w:tc>
      </w:tr>
      <w:tr w14:paraId="5D0AB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5257E">
            <w:pPr>
              <w:pStyle w:val="13"/>
            </w:pPr>
          </w:p>
        </w:tc>
        <w:tc>
          <w:tcPr>
            <w:tcW w:w="1191" w:type="dxa"/>
            <w:vAlign w:val="center"/>
          </w:tcPr>
          <w:p w14:paraId="03EF0409">
            <w:pPr>
              <w:pStyle w:val="12"/>
            </w:pPr>
          </w:p>
        </w:tc>
        <w:tc>
          <w:tcPr>
            <w:tcW w:w="4535" w:type="dxa"/>
            <w:vAlign w:val="center"/>
          </w:tcPr>
          <w:p w14:paraId="36E14AAB">
            <w:pPr>
              <w:pStyle w:val="12"/>
            </w:pPr>
          </w:p>
        </w:tc>
        <w:tc>
          <w:tcPr>
            <w:tcW w:w="2551" w:type="dxa"/>
            <w:vAlign w:val="center"/>
          </w:tcPr>
          <w:p w14:paraId="21EE2228">
            <w:pPr>
              <w:pStyle w:val="11"/>
            </w:pPr>
          </w:p>
        </w:tc>
        <w:tc>
          <w:tcPr>
            <w:tcW w:w="2551" w:type="dxa"/>
            <w:vAlign w:val="center"/>
          </w:tcPr>
          <w:p w14:paraId="3E0E56ED">
            <w:pPr>
              <w:pStyle w:val="11"/>
            </w:pPr>
          </w:p>
        </w:tc>
        <w:tc>
          <w:tcPr>
            <w:tcW w:w="2551" w:type="dxa"/>
            <w:vAlign w:val="center"/>
          </w:tcPr>
          <w:p w14:paraId="70E1BA0B">
            <w:pPr>
              <w:pStyle w:val="11"/>
            </w:pPr>
          </w:p>
        </w:tc>
      </w:tr>
    </w:tbl>
    <w:p w14:paraId="2069A4C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191AEC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4C4C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1C9BE55">
            <w:pPr>
              <w:pStyle w:val="9"/>
            </w:pPr>
            <w:r>
              <w:t>203203雄安容和佳泰幼儿园</w:t>
            </w:r>
          </w:p>
        </w:tc>
        <w:tc>
          <w:tcPr>
            <w:tcW w:w="2381" w:type="dxa"/>
            <w:tcBorders>
              <w:top w:val="single" w:color="FFFFFF" w:sz="6" w:space="0"/>
              <w:left w:val="single" w:color="FFFFFF" w:sz="6" w:space="0"/>
              <w:right w:val="single" w:color="FFFFFF" w:sz="6" w:space="0"/>
            </w:tcBorders>
            <w:vAlign w:val="center"/>
          </w:tcPr>
          <w:p w14:paraId="234CA939">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77C9E80">
            <w:pPr>
              <w:pStyle w:val="7"/>
            </w:pPr>
            <w:r>
              <w:t>单位：万元</w:t>
            </w:r>
          </w:p>
        </w:tc>
      </w:tr>
      <w:tr w14:paraId="07618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0EC755">
            <w:pPr>
              <w:pStyle w:val="10"/>
            </w:pPr>
            <w:r>
              <w:t>序号</w:t>
            </w:r>
          </w:p>
        </w:tc>
        <w:tc>
          <w:tcPr>
            <w:tcW w:w="3798" w:type="dxa"/>
            <w:vMerge w:val="restart"/>
            <w:vAlign w:val="center"/>
          </w:tcPr>
          <w:p w14:paraId="00C8CB0E">
            <w:pPr>
              <w:pStyle w:val="10"/>
            </w:pPr>
            <w:r>
              <w:t>项  目</w:t>
            </w:r>
          </w:p>
        </w:tc>
        <w:tc>
          <w:tcPr>
            <w:tcW w:w="9524" w:type="dxa"/>
            <w:gridSpan w:val="4"/>
            <w:vAlign w:val="center"/>
          </w:tcPr>
          <w:p w14:paraId="2005140F">
            <w:pPr>
              <w:pStyle w:val="10"/>
            </w:pPr>
            <w:r>
              <w:t>资 金 性 质</w:t>
            </w:r>
          </w:p>
        </w:tc>
      </w:tr>
      <w:tr w14:paraId="2E31D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EDEBC6F"/>
        </w:tc>
        <w:tc>
          <w:tcPr>
            <w:tcW w:w="3798" w:type="dxa"/>
            <w:vMerge w:val="continue"/>
          </w:tcPr>
          <w:p w14:paraId="3B3973EB"/>
        </w:tc>
        <w:tc>
          <w:tcPr>
            <w:tcW w:w="2381" w:type="dxa"/>
            <w:vAlign w:val="center"/>
          </w:tcPr>
          <w:p w14:paraId="1172FF5C">
            <w:pPr>
              <w:pStyle w:val="10"/>
            </w:pPr>
            <w:r>
              <w:t>合计</w:t>
            </w:r>
          </w:p>
        </w:tc>
        <w:tc>
          <w:tcPr>
            <w:tcW w:w="2381" w:type="dxa"/>
            <w:vAlign w:val="center"/>
          </w:tcPr>
          <w:p w14:paraId="0B109D94">
            <w:pPr>
              <w:pStyle w:val="10"/>
            </w:pPr>
            <w:r>
              <w:t>一般公共预算              财政拨款</w:t>
            </w:r>
          </w:p>
        </w:tc>
        <w:tc>
          <w:tcPr>
            <w:tcW w:w="2381" w:type="dxa"/>
            <w:vAlign w:val="center"/>
          </w:tcPr>
          <w:p w14:paraId="7245FCCF">
            <w:pPr>
              <w:pStyle w:val="10"/>
            </w:pPr>
            <w:r>
              <w:t>政府性基金                  预算拨款</w:t>
            </w:r>
          </w:p>
        </w:tc>
        <w:tc>
          <w:tcPr>
            <w:tcW w:w="2381" w:type="dxa"/>
            <w:vAlign w:val="center"/>
          </w:tcPr>
          <w:p w14:paraId="57750D6F">
            <w:pPr>
              <w:pStyle w:val="10"/>
            </w:pPr>
            <w:r>
              <w:t>国有资本经营              预算财政拨款</w:t>
            </w:r>
          </w:p>
        </w:tc>
      </w:tr>
      <w:tr w14:paraId="35D80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BDE4F0F">
            <w:pPr>
              <w:pStyle w:val="10"/>
            </w:pPr>
            <w:r>
              <w:t>栏次</w:t>
            </w:r>
          </w:p>
        </w:tc>
        <w:tc>
          <w:tcPr>
            <w:tcW w:w="3798" w:type="dxa"/>
            <w:vAlign w:val="center"/>
          </w:tcPr>
          <w:p w14:paraId="774DE199">
            <w:pPr>
              <w:pStyle w:val="10"/>
            </w:pPr>
            <w:r>
              <w:t>1</w:t>
            </w:r>
          </w:p>
        </w:tc>
        <w:tc>
          <w:tcPr>
            <w:tcW w:w="2381" w:type="dxa"/>
            <w:vAlign w:val="center"/>
          </w:tcPr>
          <w:p w14:paraId="0942CCB8">
            <w:pPr>
              <w:pStyle w:val="10"/>
            </w:pPr>
            <w:r>
              <w:t>2</w:t>
            </w:r>
          </w:p>
        </w:tc>
        <w:tc>
          <w:tcPr>
            <w:tcW w:w="2381" w:type="dxa"/>
            <w:vAlign w:val="center"/>
          </w:tcPr>
          <w:p w14:paraId="50FAAB6F">
            <w:pPr>
              <w:pStyle w:val="10"/>
            </w:pPr>
            <w:r>
              <w:t>3</w:t>
            </w:r>
          </w:p>
        </w:tc>
        <w:tc>
          <w:tcPr>
            <w:tcW w:w="2381" w:type="dxa"/>
            <w:vAlign w:val="center"/>
          </w:tcPr>
          <w:p w14:paraId="6C3DE2D8">
            <w:pPr>
              <w:pStyle w:val="10"/>
            </w:pPr>
            <w:r>
              <w:t>4</w:t>
            </w:r>
          </w:p>
        </w:tc>
        <w:tc>
          <w:tcPr>
            <w:tcW w:w="2381" w:type="dxa"/>
            <w:vAlign w:val="center"/>
          </w:tcPr>
          <w:p w14:paraId="453730BE">
            <w:pPr>
              <w:pStyle w:val="10"/>
            </w:pPr>
            <w:r>
              <w:t>5</w:t>
            </w:r>
          </w:p>
        </w:tc>
      </w:tr>
      <w:tr w14:paraId="71CD7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D934280">
            <w:pPr>
              <w:pStyle w:val="13"/>
            </w:pPr>
          </w:p>
        </w:tc>
        <w:tc>
          <w:tcPr>
            <w:tcW w:w="3798" w:type="dxa"/>
            <w:vAlign w:val="center"/>
          </w:tcPr>
          <w:p w14:paraId="008F46A5">
            <w:pPr>
              <w:pStyle w:val="12"/>
            </w:pPr>
          </w:p>
        </w:tc>
        <w:tc>
          <w:tcPr>
            <w:tcW w:w="2381" w:type="dxa"/>
            <w:vAlign w:val="center"/>
          </w:tcPr>
          <w:p w14:paraId="77A519F7">
            <w:pPr>
              <w:pStyle w:val="11"/>
            </w:pPr>
          </w:p>
        </w:tc>
        <w:tc>
          <w:tcPr>
            <w:tcW w:w="2381" w:type="dxa"/>
            <w:vAlign w:val="center"/>
          </w:tcPr>
          <w:p w14:paraId="13B6835F">
            <w:pPr>
              <w:pStyle w:val="11"/>
            </w:pPr>
          </w:p>
        </w:tc>
        <w:tc>
          <w:tcPr>
            <w:tcW w:w="2381" w:type="dxa"/>
            <w:vAlign w:val="center"/>
          </w:tcPr>
          <w:p w14:paraId="2B22BB92">
            <w:pPr>
              <w:pStyle w:val="11"/>
            </w:pPr>
          </w:p>
        </w:tc>
        <w:tc>
          <w:tcPr>
            <w:tcW w:w="2381" w:type="dxa"/>
            <w:vAlign w:val="center"/>
          </w:tcPr>
          <w:p w14:paraId="37E44A00">
            <w:pPr>
              <w:pStyle w:val="11"/>
            </w:pPr>
          </w:p>
        </w:tc>
      </w:tr>
    </w:tbl>
    <w:p w14:paraId="22E1732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3BECD27">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雄安容和佳泰幼儿园2026年单位预算信息公开情况说明</w:t>
      </w:r>
    </w:p>
    <w:p w14:paraId="5B9AFB1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按照《中华人民共和国预算法》、《地方预决算公开操作规程》和《关于进一步推进预算公开工作的实施意见》规定，现将雄安容和佳泰幼儿园2026年单位预算公开如下：</w:t>
      </w:r>
    </w:p>
    <w:p w14:paraId="44406755">
      <w:pPr>
        <w:spacing w:before="10" w:after="10" w:line="240" w:lineRule="auto"/>
        <w:ind w:firstLine="640"/>
        <w:jc w:val="left"/>
        <w:outlineLvl w:val="5"/>
      </w:pPr>
      <w:r>
        <w:rPr>
          <w:rFonts w:ascii="黑体" w:hAnsi="黑体" w:eastAsia="黑体" w:cs="黑体"/>
          <w:color w:val="000000"/>
          <w:sz w:val="32"/>
        </w:rPr>
        <w:t>一、单位职责及机构设置情况</w:t>
      </w:r>
    </w:p>
    <w:p w14:paraId="3C8EC85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1EFE3A5">
      <w:pPr>
        <w:pStyle w:val="17"/>
      </w:pPr>
      <w:r>
        <w:t>本单位的业务范围包括：幼儿保育、幼儿教育、幼儿托育。</w:t>
      </w:r>
    </w:p>
    <w:p w14:paraId="75A7393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99C0D1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E102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AE52B1A">
            <w:pPr>
              <w:pStyle w:val="10"/>
            </w:pPr>
            <w:r>
              <w:t>单位名称</w:t>
            </w:r>
          </w:p>
        </w:tc>
        <w:tc>
          <w:tcPr>
            <w:tcW w:w="1843" w:type="dxa"/>
            <w:vAlign w:val="center"/>
          </w:tcPr>
          <w:p w14:paraId="0F2C827A">
            <w:pPr>
              <w:pStyle w:val="10"/>
            </w:pPr>
            <w:r>
              <w:t>单位性质</w:t>
            </w:r>
          </w:p>
        </w:tc>
        <w:tc>
          <w:tcPr>
            <w:tcW w:w="2126" w:type="dxa"/>
            <w:vAlign w:val="center"/>
          </w:tcPr>
          <w:p w14:paraId="6FAFCDAE">
            <w:pPr>
              <w:pStyle w:val="10"/>
            </w:pPr>
            <w:r>
              <w:t>单位规格</w:t>
            </w:r>
          </w:p>
        </w:tc>
        <w:tc>
          <w:tcPr>
            <w:tcW w:w="3827" w:type="dxa"/>
            <w:vAlign w:val="center"/>
          </w:tcPr>
          <w:p w14:paraId="57984E50">
            <w:pPr>
              <w:pStyle w:val="10"/>
            </w:pPr>
            <w:r>
              <w:t>经费保障形式</w:t>
            </w:r>
          </w:p>
        </w:tc>
      </w:tr>
      <w:tr w14:paraId="063DE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58127E0">
            <w:pPr>
              <w:pStyle w:val="12"/>
            </w:pPr>
            <w:r>
              <w:t>雄安容和佳泰幼儿园</w:t>
            </w:r>
          </w:p>
        </w:tc>
        <w:tc>
          <w:tcPr>
            <w:tcW w:w="1843" w:type="dxa"/>
            <w:vAlign w:val="center"/>
          </w:tcPr>
          <w:p w14:paraId="6E6BB682">
            <w:pPr>
              <w:pStyle w:val="13"/>
            </w:pPr>
            <w:r>
              <w:t>事业</w:t>
            </w:r>
          </w:p>
        </w:tc>
        <w:tc>
          <w:tcPr>
            <w:tcW w:w="2126" w:type="dxa"/>
            <w:vAlign w:val="center"/>
          </w:tcPr>
          <w:p w14:paraId="695B0EC1">
            <w:pPr>
              <w:pStyle w:val="13"/>
            </w:pPr>
            <w:r>
              <w:t>未定行政级别</w:t>
            </w:r>
          </w:p>
        </w:tc>
        <w:tc>
          <w:tcPr>
            <w:tcW w:w="3827" w:type="dxa"/>
            <w:vAlign w:val="center"/>
          </w:tcPr>
          <w:p w14:paraId="04F1C710">
            <w:pPr>
              <w:pStyle w:val="13"/>
            </w:pPr>
            <w:r>
              <w:t>财政性资金基本保证</w:t>
            </w:r>
          </w:p>
        </w:tc>
      </w:tr>
    </w:tbl>
    <w:p w14:paraId="4CEDCC0C">
      <w:pPr>
        <w:spacing w:before="10" w:after="10" w:line="240" w:lineRule="auto"/>
        <w:ind w:firstLine="640"/>
        <w:jc w:val="left"/>
        <w:outlineLvl w:val="5"/>
      </w:pPr>
      <w:r>
        <w:rPr>
          <w:rFonts w:ascii="黑体" w:hAnsi="黑体" w:eastAsia="黑体" w:cs="黑体"/>
          <w:color w:val="000000"/>
          <w:sz w:val="32"/>
        </w:rPr>
        <w:t>二、单位预算安排的总体情况</w:t>
      </w:r>
    </w:p>
    <w:p w14:paraId="713404A4">
      <w:pPr>
        <w:pStyle w:val="18"/>
      </w:pPr>
    </w:p>
    <w:p w14:paraId="56288AA6">
      <w:pPr>
        <w:spacing w:before="10" w:after="10" w:line="240" w:lineRule="auto"/>
        <w:ind w:firstLine="640"/>
        <w:jc w:val="left"/>
        <w:outlineLvl w:val="5"/>
      </w:pPr>
      <w:r>
        <w:rPr>
          <w:rFonts w:ascii="黑体" w:hAnsi="黑体" w:eastAsia="黑体" w:cs="黑体"/>
          <w:color w:val="000000"/>
          <w:sz w:val="32"/>
        </w:rPr>
        <w:t>三、机关运行经费安排情况</w:t>
      </w:r>
    </w:p>
    <w:p w14:paraId="44862230">
      <w:pPr>
        <w:pStyle w:val="19"/>
      </w:pPr>
    </w:p>
    <w:p w14:paraId="2FB5B71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CB250AB">
      <w:pPr>
        <w:pStyle w:val="20"/>
      </w:pPr>
    </w:p>
    <w:p w14:paraId="68EBE67C">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5EF99C1">
      <w:pPr>
        <w:spacing w:before="10" w:after="10" w:line="240" w:lineRule="auto"/>
        <w:ind w:firstLine="640"/>
        <w:jc w:val="left"/>
        <w:outlineLvl w:val="5"/>
      </w:pPr>
      <w:r>
        <w:rPr>
          <w:rFonts w:ascii="黑体" w:hAnsi="黑体" w:eastAsia="黑体" w:cs="黑体"/>
          <w:color w:val="000000"/>
          <w:sz w:val="32"/>
        </w:rPr>
        <w:t>六、政府采购预算情况</w:t>
      </w:r>
    </w:p>
    <w:p w14:paraId="1D3BC61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8AC7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34D2C09">
            <w:pPr>
              <w:pStyle w:val="9"/>
            </w:pPr>
            <w:r>
              <w:t>203203雄安容和佳泰幼儿园</w:t>
            </w:r>
          </w:p>
        </w:tc>
        <w:tc>
          <w:tcPr>
            <w:tcW w:w="8676" w:type="dxa"/>
            <w:gridSpan w:val="9"/>
            <w:tcBorders>
              <w:top w:val="single" w:color="FFFFFF" w:sz="6" w:space="0"/>
              <w:left w:val="single" w:color="FFFFFF" w:sz="6" w:space="0"/>
              <w:right w:val="single" w:color="FFFFFF" w:sz="6" w:space="0"/>
            </w:tcBorders>
            <w:vAlign w:val="center"/>
          </w:tcPr>
          <w:p w14:paraId="58975F24">
            <w:pPr>
              <w:pStyle w:val="21"/>
            </w:pPr>
            <w:r>
              <w:t>单位：万元</w:t>
            </w:r>
          </w:p>
        </w:tc>
      </w:tr>
      <w:tr w14:paraId="3B3B1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FCAE666">
            <w:pPr>
              <w:pStyle w:val="10"/>
            </w:pPr>
            <w:r>
              <w:t>政府采购项目来源</w:t>
            </w:r>
          </w:p>
        </w:tc>
        <w:tc>
          <w:tcPr>
            <w:tcW w:w="1134" w:type="dxa"/>
            <w:vMerge w:val="restart"/>
            <w:vAlign w:val="center"/>
          </w:tcPr>
          <w:p w14:paraId="6271AFC4">
            <w:pPr>
              <w:pStyle w:val="10"/>
            </w:pPr>
            <w:r>
              <w:t>采购物品名称</w:t>
            </w:r>
          </w:p>
        </w:tc>
        <w:tc>
          <w:tcPr>
            <w:tcW w:w="1134" w:type="dxa"/>
            <w:vMerge w:val="restart"/>
            <w:vAlign w:val="center"/>
          </w:tcPr>
          <w:p w14:paraId="50F26BCA">
            <w:pPr>
              <w:pStyle w:val="10"/>
            </w:pPr>
            <w:r>
              <w:t>政府采购目录序号</w:t>
            </w:r>
          </w:p>
        </w:tc>
        <w:tc>
          <w:tcPr>
            <w:tcW w:w="709" w:type="dxa"/>
            <w:vMerge w:val="restart"/>
            <w:vAlign w:val="center"/>
          </w:tcPr>
          <w:p w14:paraId="07415E40">
            <w:pPr>
              <w:pStyle w:val="10"/>
            </w:pPr>
            <w:r>
              <w:t>计量  单位</w:t>
            </w:r>
          </w:p>
        </w:tc>
        <w:tc>
          <w:tcPr>
            <w:tcW w:w="850" w:type="dxa"/>
            <w:vMerge w:val="restart"/>
            <w:vAlign w:val="center"/>
          </w:tcPr>
          <w:p w14:paraId="3E1D93E1">
            <w:pPr>
              <w:pStyle w:val="10"/>
            </w:pPr>
            <w:r>
              <w:t>数量</w:t>
            </w:r>
          </w:p>
        </w:tc>
        <w:tc>
          <w:tcPr>
            <w:tcW w:w="850" w:type="dxa"/>
            <w:vMerge w:val="restart"/>
            <w:vAlign w:val="center"/>
          </w:tcPr>
          <w:p w14:paraId="74B6217F">
            <w:pPr>
              <w:pStyle w:val="10"/>
            </w:pPr>
            <w:r>
              <w:t>单价</w:t>
            </w:r>
          </w:p>
        </w:tc>
        <w:tc>
          <w:tcPr>
            <w:tcW w:w="7712" w:type="dxa"/>
            <w:gridSpan w:val="8"/>
            <w:vAlign w:val="center"/>
          </w:tcPr>
          <w:p w14:paraId="38474B8F">
            <w:pPr>
              <w:pStyle w:val="10"/>
            </w:pPr>
            <w:r>
              <w:t>政府采购金额（当年部门预算安排资金）</w:t>
            </w:r>
          </w:p>
        </w:tc>
        <w:tc>
          <w:tcPr>
            <w:tcW w:w="964" w:type="dxa"/>
            <w:vMerge w:val="restart"/>
            <w:vAlign w:val="center"/>
          </w:tcPr>
          <w:p w14:paraId="582636E0">
            <w:pPr>
              <w:pStyle w:val="10"/>
            </w:pPr>
            <w:r>
              <w:t>2026年  预留中  小微企  业份额</w:t>
            </w:r>
          </w:p>
        </w:tc>
      </w:tr>
      <w:tr w14:paraId="0F6F9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028DCE2">
            <w:pPr>
              <w:pStyle w:val="10"/>
            </w:pPr>
            <w:r>
              <w:t>项目名称</w:t>
            </w:r>
          </w:p>
        </w:tc>
        <w:tc>
          <w:tcPr>
            <w:tcW w:w="964" w:type="dxa"/>
            <w:vAlign w:val="center"/>
          </w:tcPr>
          <w:p w14:paraId="368DD130">
            <w:pPr>
              <w:pStyle w:val="10"/>
            </w:pPr>
            <w:r>
              <w:t>预算    资金</w:t>
            </w:r>
          </w:p>
        </w:tc>
        <w:tc>
          <w:tcPr>
            <w:tcW w:w="1134" w:type="dxa"/>
            <w:vMerge w:val="continue"/>
          </w:tcPr>
          <w:p w14:paraId="5E51A527"/>
        </w:tc>
        <w:tc>
          <w:tcPr>
            <w:tcW w:w="1134" w:type="dxa"/>
            <w:vMerge w:val="continue"/>
          </w:tcPr>
          <w:p w14:paraId="3C1EBA4D"/>
        </w:tc>
        <w:tc>
          <w:tcPr>
            <w:tcW w:w="709" w:type="dxa"/>
            <w:vMerge w:val="continue"/>
          </w:tcPr>
          <w:p w14:paraId="39C19849"/>
        </w:tc>
        <w:tc>
          <w:tcPr>
            <w:tcW w:w="850" w:type="dxa"/>
            <w:vMerge w:val="continue"/>
          </w:tcPr>
          <w:p w14:paraId="27FE60F6"/>
        </w:tc>
        <w:tc>
          <w:tcPr>
            <w:tcW w:w="850" w:type="dxa"/>
            <w:vMerge w:val="continue"/>
          </w:tcPr>
          <w:p w14:paraId="7AB0D543"/>
        </w:tc>
        <w:tc>
          <w:tcPr>
            <w:tcW w:w="964" w:type="dxa"/>
            <w:vAlign w:val="center"/>
          </w:tcPr>
          <w:p w14:paraId="19F3B17D">
            <w:pPr>
              <w:pStyle w:val="10"/>
            </w:pPr>
            <w:r>
              <w:t>合计</w:t>
            </w:r>
          </w:p>
        </w:tc>
        <w:tc>
          <w:tcPr>
            <w:tcW w:w="964" w:type="dxa"/>
            <w:vAlign w:val="center"/>
          </w:tcPr>
          <w:p w14:paraId="76B33C72">
            <w:pPr>
              <w:pStyle w:val="10"/>
            </w:pPr>
            <w:r>
              <w:t>一般公共预算拨款</w:t>
            </w:r>
          </w:p>
        </w:tc>
        <w:tc>
          <w:tcPr>
            <w:tcW w:w="964" w:type="dxa"/>
            <w:vAlign w:val="center"/>
          </w:tcPr>
          <w:p w14:paraId="40C9B9BD">
            <w:pPr>
              <w:pStyle w:val="10"/>
            </w:pPr>
            <w:r>
              <w:t>基金预算拨款</w:t>
            </w:r>
          </w:p>
        </w:tc>
        <w:tc>
          <w:tcPr>
            <w:tcW w:w="964" w:type="dxa"/>
            <w:vAlign w:val="center"/>
          </w:tcPr>
          <w:p w14:paraId="5FAB35D8">
            <w:pPr>
              <w:pStyle w:val="10"/>
            </w:pPr>
            <w:r>
              <w:t>国有资本经营预算拨款</w:t>
            </w:r>
          </w:p>
        </w:tc>
        <w:tc>
          <w:tcPr>
            <w:tcW w:w="964" w:type="dxa"/>
            <w:vAlign w:val="center"/>
          </w:tcPr>
          <w:p w14:paraId="04A24E3E">
            <w:pPr>
              <w:pStyle w:val="10"/>
            </w:pPr>
            <w:r>
              <w:t>财政专户核拨</w:t>
            </w:r>
          </w:p>
        </w:tc>
        <w:tc>
          <w:tcPr>
            <w:tcW w:w="964" w:type="dxa"/>
            <w:vAlign w:val="center"/>
          </w:tcPr>
          <w:p w14:paraId="2942B8D0">
            <w:pPr>
              <w:pStyle w:val="10"/>
            </w:pPr>
            <w:r>
              <w:t>单位    资金</w:t>
            </w:r>
          </w:p>
        </w:tc>
        <w:tc>
          <w:tcPr>
            <w:tcW w:w="964" w:type="dxa"/>
            <w:vAlign w:val="center"/>
          </w:tcPr>
          <w:p w14:paraId="62AFF738">
            <w:pPr>
              <w:pStyle w:val="10"/>
            </w:pPr>
            <w:r>
              <w:t>财政拨款结转</w:t>
            </w:r>
          </w:p>
        </w:tc>
        <w:tc>
          <w:tcPr>
            <w:tcW w:w="964" w:type="dxa"/>
            <w:vAlign w:val="center"/>
          </w:tcPr>
          <w:p w14:paraId="5658E071">
            <w:pPr>
              <w:pStyle w:val="10"/>
            </w:pPr>
            <w:r>
              <w:t>非财政拨款结余</w:t>
            </w:r>
          </w:p>
        </w:tc>
        <w:tc>
          <w:tcPr>
            <w:tcW w:w="964" w:type="dxa"/>
            <w:vMerge w:val="continue"/>
          </w:tcPr>
          <w:p w14:paraId="4F48AA00"/>
        </w:tc>
      </w:tr>
      <w:tr w14:paraId="5F80E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5A622C">
            <w:pPr>
              <w:pStyle w:val="12"/>
            </w:pPr>
          </w:p>
        </w:tc>
        <w:tc>
          <w:tcPr>
            <w:tcW w:w="964" w:type="dxa"/>
            <w:vAlign w:val="center"/>
          </w:tcPr>
          <w:p w14:paraId="6C08BCF3">
            <w:pPr>
              <w:pStyle w:val="11"/>
            </w:pPr>
          </w:p>
        </w:tc>
        <w:tc>
          <w:tcPr>
            <w:tcW w:w="1134" w:type="dxa"/>
            <w:vAlign w:val="center"/>
          </w:tcPr>
          <w:p w14:paraId="7FB00C28">
            <w:pPr>
              <w:pStyle w:val="12"/>
            </w:pPr>
          </w:p>
        </w:tc>
        <w:tc>
          <w:tcPr>
            <w:tcW w:w="1134" w:type="dxa"/>
            <w:vAlign w:val="center"/>
          </w:tcPr>
          <w:p w14:paraId="30457080">
            <w:pPr>
              <w:pStyle w:val="12"/>
            </w:pPr>
          </w:p>
        </w:tc>
        <w:tc>
          <w:tcPr>
            <w:tcW w:w="709" w:type="dxa"/>
            <w:vAlign w:val="center"/>
          </w:tcPr>
          <w:p w14:paraId="2A60897B">
            <w:pPr>
              <w:pStyle w:val="13"/>
            </w:pPr>
          </w:p>
        </w:tc>
        <w:tc>
          <w:tcPr>
            <w:tcW w:w="850" w:type="dxa"/>
            <w:vAlign w:val="center"/>
          </w:tcPr>
          <w:p w14:paraId="4D29FA73">
            <w:pPr>
              <w:pStyle w:val="11"/>
            </w:pPr>
          </w:p>
        </w:tc>
        <w:tc>
          <w:tcPr>
            <w:tcW w:w="850" w:type="dxa"/>
            <w:vAlign w:val="center"/>
          </w:tcPr>
          <w:p w14:paraId="31A17BFC">
            <w:pPr>
              <w:pStyle w:val="11"/>
            </w:pPr>
          </w:p>
        </w:tc>
        <w:tc>
          <w:tcPr>
            <w:tcW w:w="964" w:type="dxa"/>
            <w:vAlign w:val="center"/>
          </w:tcPr>
          <w:p w14:paraId="53DB092A">
            <w:pPr>
              <w:pStyle w:val="11"/>
            </w:pPr>
          </w:p>
        </w:tc>
        <w:tc>
          <w:tcPr>
            <w:tcW w:w="964" w:type="dxa"/>
            <w:vAlign w:val="center"/>
          </w:tcPr>
          <w:p w14:paraId="3FA953F4">
            <w:pPr>
              <w:pStyle w:val="11"/>
            </w:pPr>
          </w:p>
        </w:tc>
        <w:tc>
          <w:tcPr>
            <w:tcW w:w="964" w:type="dxa"/>
            <w:vAlign w:val="center"/>
          </w:tcPr>
          <w:p w14:paraId="67E987B6">
            <w:pPr>
              <w:pStyle w:val="11"/>
            </w:pPr>
          </w:p>
        </w:tc>
        <w:tc>
          <w:tcPr>
            <w:tcW w:w="964" w:type="dxa"/>
            <w:vAlign w:val="center"/>
          </w:tcPr>
          <w:p w14:paraId="131F212D">
            <w:pPr>
              <w:pStyle w:val="11"/>
            </w:pPr>
          </w:p>
        </w:tc>
        <w:tc>
          <w:tcPr>
            <w:tcW w:w="964" w:type="dxa"/>
            <w:vAlign w:val="center"/>
          </w:tcPr>
          <w:p w14:paraId="6EF415C5">
            <w:pPr>
              <w:pStyle w:val="11"/>
            </w:pPr>
          </w:p>
        </w:tc>
        <w:tc>
          <w:tcPr>
            <w:tcW w:w="964" w:type="dxa"/>
            <w:vAlign w:val="center"/>
          </w:tcPr>
          <w:p w14:paraId="06BD449A">
            <w:pPr>
              <w:pStyle w:val="11"/>
            </w:pPr>
          </w:p>
        </w:tc>
        <w:tc>
          <w:tcPr>
            <w:tcW w:w="964" w:type="dxa"/>
            <w:vAlign w:val="center"/>
          </w:tcPr>
          <w:p w14:paraId="5719317E">
            <w:pPr>
              <w:pStyle w:val="11"/>
            </w:pPr>
          </w:p>
        </w:tc>
        <w:tc>
          <w:tcPr>
            <w:tcW w:w="964" w:type="dxa"/>
            <w:vAlign w:val="center"/>
          </w:tcPr>
          <w:p w14:paraId="75156E56">
            <w:pPr>
              <w:pStyle w:val="11"/>
            </w:pPr>
          </w:p>
        </w:tc>
        <w:tc>
          <w:tcPr>
            <w:tcW w:w="964" w:type="dxa"/>
            <w:vAlign w:val="center"/>
          </w:tcPr>
          <w:p w14:paraId="3B0C8DD9">
            <w:pPr>
              <w:pStyle w:val="11"/>
            </w:pPr>
          </w:p>
        </w:tc>
      </w:tr>
    </w:tbl>
    <w:p w14:paraId="778B4E3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93366D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FFC5569">
      <w:pPr>
        <w:spacing w:before="0" w:after="0"/>
        <w:ind w:firstLine="640"/>
        <w:jc w:val="left"/>
        <w:outlineLvl w:val="9"/>
      </w:pPr>
      <w:r>
        <w:rPr>
          <w:rFonts w:ascii="Times New Roman" w:hAnsi="Times New Roman" w:eastAsia="方正仿宋_GBK" w:cs="Times New Roman"/>
          <w:color w:val="000000"/>
          <w:sz w:val="32"/>
        </w:rPr>
        <w:t xml:space="preserve"> </w:t>
      </w:r>
    </w:p>
    <w:p w14:paraId="39FE4D8B">
      <w:pPr>
        <w:spacing w:before="10" w:after="10" w:line="240" w:lineRule="auto"/>
        <w:ind w:firstLine="640"/>
        <w:jc w:val="left"/>
        <w:outlineLvl w:val="5"/>
      </w:pPr>
      <w:r>
        <w:rPr>
          <w:rFonts w:ascii="黑体" w:hAnsi="黑体" w:eastAsia="黑体" w:cs="黑体"/>
          <w:color w:val="000000"/>
          <w:sz w:val="32"/>
        </w:rPr>
        <w:t>七、国有资产信息</w:t>
      </w:r>
    </w:p>
    <w:p w14:paraId="7AC7961B">
      <w:pPr>
        <w:spacing w:before="0" w:after="0" w:line="500" w:lineRule="exact"/>
        <w:ind w:firstLine="560"/>
        <w:jc w:val="left"/>
        <w:outlineLvl w:val="9"/>
      </w:pPr>
      <w:r>
        <w:rPr>
          <w:rFonts w:ascii="Times New Roman" w:hAnsi="Times New Roman" w:eastAsia="方正仿宋_GBK" w:cs="Times New Roman"/>
          <w:b w:val="0"/>
          <w:color w:val="000000"/>
          <w:sz w:val="28"/>
        </w:rPr>
        <w:t>雄安容和佳泰幼儿园上年末固定资产金额为0.00万元（详见下表）。本年度拟购置固定资产总额为0.00万元，已按要求列入政府采购预算，详见政府采购预算表。</w:t>
      </w:r>
    </w:p>
    <w:p w14:paraId="0605E8F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9369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C6D5042">
            <w:pPr>
              <w:pStyle w:val="9"/>
            </w:pPr>
            <w:r>
              <w:t>203203雄安容和佳泰幼儿园</w:t>
            </w:r>
          </w:p>
        </w:tc>
        <w:tc>
          <w:tcPr>
            <w:tcW w:w="5670" w:type="dxa"/>
            <w:gridSpan w:val="2"/>
            <w:tcBorders>
              <w:top w:val="single" w:color="FFFFFF" w:sz="6" w:space="0"/>
              <w:left w:val="single" w:color="FFFFFF" w:sz="6" w:space="0"/>
              <w:right w:val="single" w:color="FFFFFF" w:sz="6" w:space="0"/>
            </w:tcBorders>
            <w:vAlign w:val="center"/>
          </w:tcPr>
          <w:p w14:paraId="362CE4B6">
            <w:pPr>
              <w:pStyle w:val="7"/>
            </w:pPr>
            <w:r>
              <w:t>截止时间：2025-12-31</w:t>
            </w:r>
          </w:p>
        </w:tc>
      </w:tr>
      <w:tr w14:paraId="1FFF5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4127593">
            <w:pPr>
              <w:pStyle w:val="10"/>
            </w:pPr>
            <w:r>
              <w:t>项   目</w:t>
            </w:r>
          </w:p>
        </w:tc>
        <w:tc>
          <w:tcPr>
            <w:tcW w:w="2835" w:type="dxa"/>
            <w:vAlign w:val="center"/>
          </w:tcPr>
          <w:p w14:paraId="5971242D">
            <w:pPr>
              <w:pStyle w:val="10"/>
            </w:pPr>
            <w:r>
              <w:t>数量</w:t>
            </w:r>
          </w:p>
        </w:tc>
        <w:tc>
          <w:tcPr>
            <w:tcW w:w="2835" w:type="dxa"/>
            <w:vAlign w:val="center"/>
          </w:tcPr>
          <w:p w14:paraId="19CB1C39">
            <w:pPr>
              <w:pStyle w:val="10"/>
            </w:pPr>
            <w:r>
              <w:t>价值（金额单位：万元）</w:t>
            </w:r>
          </w:p>
        </w:tc>
      </w:tr>
      <w:tr w14:paraId="38142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81284B">
            <w:pPr>
              <w:pStyle w:val="12"/>
            </w:pPr>
          </w:p>
        </w:tc>
        <w:tc>
          <w:tcPr>
            <w:tcW w:w="2835" w:type="dxa"/>
            <w:vAlign w:val="center"/>
          </w:tcPr>
          <w:p w14:paraId="32561DE4">
            <w:pPr>
              <w:pStyle w:val="13"/>
            </w:pPr>
          </w:p>
        </w:tc>
        <w:tc>
          <w:tcPr>
            <w:tcW w:w="2835" w:type="dxa"/>
            <w:vAlign w:val="center"/>
          </w:tcPr>
          <w:p w14:paraId="0E9824AA">
            <w:pPr>
              <w:pStyle w:val="11"/>
            </w:pPr>
          </w:p>
        </w:tc>
      </w:tr>
    </w:tbl>
    <w:p w14:paraId="054C2AB7">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922DE8C">
      <w:pPr>
        <w:spacing w:before="0" w:after="0"/>
        <w:ind w:firstLine="640"/>
        <w:jc w:val="left"/>
        <w:outlineLvl w:val="9"/>
      </w:pPr>
      <w:r>
        <w:rPr>
          <w:rFonts w:ascii="Times New Roman" w:hAnsi="Times New Roman" w:eastAsia="方正仿宋_GBK" w:cs="Times New Roman"/>
          <w:color w:val="000000"/>
          <w:sz w:val="32"/>
        </w:rPr>
        <w:t xml:space="preserve"> </w:t>
      </w:r>
    </w:p>
    <w:p w14:paraId="7B318269">
      <w:pPr>
        <w:spacing w:before="10" w:after="10" w:line="240" w:lineRule="auto"/>
        <w:ind w:firstLine="640"/>
        <w:jc w:val="left"/>
        <w:outlineLvl w:val="5"/>
      </w:pPr>
      <w:r>
        <w:rPr>
          <w:rFonts w:ascii="黑体" w:hAnsi="黑体" w:eastAsia="黑体" w:cs="黑体"/>
          <w:color w:val="000000"/>
          <w:sz w:val="32"/>
        </w:rPr>
        <w:t>八、名词解释</w:t>
      </w:r>
    </w:p>
    <w:p w14:paraId="20B15FE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EE170E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8B3F09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DA25E3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CB263C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6CF765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91AEB9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D110B4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A989B8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C0DC17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C95326F">
      <w:pPr>
        <w:spacing w:before="10" w:after="10" w:line="240" w:lineRule="auto"/>
        <w:ind w:firstLine="640"/>
        <w:jc w:val="left"/>
        <w:outlineLvl w:val="5"/>
      </w:pPr>
      <w:r>
        <w:rPr>
          <w:rFonts w:ascii="黑体" w:hAnsi="黑体" w:eastAsia="黑体" w:cs="黑体"/>
          <w:color w:val="000000"/>
          <w:sz w:val="32"/>
        </w:rPr>
        <w:t>九、其他需要说明的事项</w:t>
      </w:r>
    </w:p>
    <w:p w14:paraId="7A0C9C1D">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0791CD2">
      <w:pPr>
        <w:spacing w:before="0" w:after="0"/>
        <w:ind w:firstLine="0"/>
        <w:jc w:val="center"/>
        <w:outlineLvl w:val="3"/>
      </w:pPr>
      <w:bookmarkStart w:id="11" w:name="_Toc_4_4_0000000012"/>
      <w:r>
        <w:rPr>
          <w:rFonts w:ascii="方正小标宋_GBK" w:hAnsi="方正小标宋_GBK" w:eastAsia="方正小标宋_GBK" w:cs="方正小标宋_GBK"/>
          <w:b w:val="0"/>
          <w:color w:val="000000"/>
          <w:sz w:val="44"/>
        </w:rPr>
        <w:t>十二、雄安容和乐安幼儿园收支预算</w:t>
      </w:r>
      <w:bookmarkEnd w:id="11"/>
    </w:p>
    <w:p w14:paraId="6BED80C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0351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2CEA805">
            <w:pPr>
              <w:pStyle w:val="9"/>
            </w:pPr>
            <w:r>
              <w:t>203204雄安容和乐安幼儿园</w:t>
            </w:r>
          </w:p>
        </w:tc>
        <w:tc>
          <w:tcPr>
            <w:tcW w:w="2126" w:type="dxa"/>
            <w:tcBorders>
              <w:top w:val="single" w:color="FFFFFF" w:sz="6" w:space="0"/>
              <w:left w:val="single" w:color="FFFFFF" w:sz="6" w:space="0"/>
              <w:right w:val="single" w:color="FFFFFF" w:sz="6" w:space="0"/>
            </w:tcBorders>
            <w:vAlign w:val="center"/>
          </w:tcPr>
          <w:p w14:paraId="24A43112">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61AD9E4">
            <w:pPr>
              <w:pStyle w:val="7"/>
            </w:pPr>
            <w:r>
              <w:t>单位：万元</w:t>
            </w:r>
          </w:p>
        </w:tc>
      </w:tr>
      <w:tr w14:paraId="5B0DD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6F2593">
            <w:pPr>
              <w:pStyle w:val="10"/>
            </w:pPr>
            <w:r>
              <w:t>序号</w:t>
            </w:r>
          </w:p>
        </w:tc>
        <w:tc>
          <w:tcPr>
            <w:tcW w:w="6661" w:type="dxa"/>
            <w:gridSpan w:val="2"/>
            <w:vAlign w:val="center"/>
          </w:tcPr>
          <w:p w14:paraId="0DF677CF">
            <w:pPr>
              <w:pStyle w:val="10"/>
            </w:pPr>
            <w:r>
              <w:t>收入</w:t>
            </w:r>
          </w:p>
        </w:tc>
        <w:tc>
          <w:tcPr>
            <w:tcW w:w="6661" w:type="dxa"/>
            <w:gridSpan w:val="2"/>
            <w:vAlign w:val="center"/>
          </w:tcPr>
          <w:p w14:paraId="1EEF6D17">
            <w:pPr>
              <w:pStyle w:val="10"/>
            </w:pPr>
            <w:r>
              <w:t>支出</w:t>
            </w:r>
          </w:p>
        </w:tc>
      </w:tr>
      <w:tr w14:paraId="7D388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5C7FBE"/>
        </w:tc>
        <w:tc>
          <w:tcPr>
            <w:tcW w:w="4535" w:type="dxa"/>
            <w:vAlign w:val="center"/>
          </w:tcPr>
          <w:p w14:paraId="53A79686">
            <w:pPr>
              <w:pStyle w:val="10"/>
            </w:pPr>
            <w:r>
              <w:t>项  目</w:t>
            </w:r>
          </w:p>
        </w:tc>
        <w:tc>
          <w:tcPr>
            <w:tcW w:w="2126" w:type="dxa"/>
            <w:vAlign w:val="center"/>
          </w:tcPr>
          <w:p w14:paraId="6767A17B">
            <w:pPr>
              <w:pStyle w:val="10"/>
            </w:pPr>
            <w:r>
              <w:t>预算数</w:t>
            </w:r>
          </w:p>
        </w:tc>
        <w:tc>
          <w:tcPr>
            <w:tcW w:w="4535" w:type="dxa"/>
            <w:vAlign w:val="center"/>
          </w:tcPr>
          <w:p w14:paraId="3343950F">
            <w:pPr>
              <w:pStyle w:val="10"/>
            </w:pPr>
            <w:r>
              <w:t>项  目</w:t>
            </w:r>
          </w:p>
        </w:tc>
        <w:tc>
          <w:tcPr>
            <w:tcW w:w="2126" w:type="dxa"/>
            <w:vAlign w:val="center"/>
          </w:tcPr>
          <w:p w14:paraId="3494140E">
            <w:pPr>
              <w:pStyle w:val="10"/>
            </w:pPr>
            <w:r>
              <w:t>预算数</w:t>
            </w:r>
          </w:p>
        </w:tc>
      </w:tr>
      <w:tr w14:paraId="63CBC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7045D5">
            <w:pPr>
              <w:pStyle w:val="10"/>
            </w:pPr>
            <w:r>
              <w:t>栏次</w:t>
            </w:r>
          </w:p>
        </w:tc>
        <w:tc>
          <w:tcPr>
            <w:tcW w:w="4535" w:type="dxa"/>
            <w:vAlign w:val="center"/>
          </w:tcPr>
          <w:p w14:paraId="79911513">
            <w:pPr>
              <w:pStyle w:val="10"/>
            </w:pPr>
            <w:r>
              <w:t>1</w:t>
            </w:r>
          </w:p>
        </w:tc>
        <w:tc>
          <w:tcPr>
            <w:tcW w:w="2126" w:type="dxa"/>
            <w:vAlign w:val="center"/>
          </w:tcPr>
          <w:p w14:paraId="439FF7B7">
            <w:pPr>
              <w:pStyle w:val="10"/>
            </w:pPr>
            <w:r>
              <w:t>2</w:t>
            </w:r>
          </w:p>
        </w:tc>
        <w:tc>
          <w:tcPr>
            <w:tcW w:w="4535" w:type="dxa"/>
            <w:vAlign w:val="center"/>
          </w:tcPr>
          <w:p w14:paraId="5C97B4D4">
            <w:pPr>
              <w:pStyle w:val="10"/>
            </w:pPr>
            <w:r>
              <w:t>3</w:t>
            </w:r>
          </w:p>
        </w:tc>
        <w:tc>
          <w:tcPr>
            <w:tcW w:w="2126" w:type="dxa"/>
            <w:vAlign w:val="center"/>
          </w:tcPr>
          <w:p w14:paraId="3C02450C">
            <w:pPr>
              <w:pStyle w:val="10"/>
            </w:pPr>
            <w:r>
              <w:t>4</w:t>
            </w:r>
          </w:p>
        </w:tc>
      </w:tr>
      <w:tr w14:paraId="50882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DD865">
            <w:pPr>
              <w:pStyle w:val="13"/>
            </w:pPr>
            <w:r>
              <w:t>1</w:t>
            </w:r>
          </w:p>
        </w:tc>
        <w:tc>
          <w:tcPr>
            <w:tcW w:w="4535" w:type="dxa"/>
            <w:vAlign w:val="center"/>
          </w:tcPr>
          <w:p w14:paraId="6D35A417">
            <w:pPr>
              <w:pStyle w:val="12"/>
            </w:pPr>
            <w:r>
              <w:t>一、一般公共预算拨款收入</w:t>
            </w:r>
          </w:p>
        </w:tc>
        <w:tc>
          <w:tcPr>
            <w:tcW w:w="2126" w:type="dxa"/>
            <w:vAlign w:val="center"/>
          </w:tcPr>
          <w:p w14:paraId="0BE58E49">
            <w:pPr>
              <w:pStyle w:val="11"/>
            </w:pPr>
          </w:p>
        </w:tc>
        <w:tc>
          <w:tcPr>
            <w:tcW w:w="4535" w:type="dxa"/>
            <w:vAlign w:val="center"/>
          </w:tcPr>
          <w:p w14:paraId="0A1740A0">
            <w:pPr>
              <w:pStyle w:val="12"/>
            </w:pPr>
            <w:r>
              <w:t>一、一般公共服务支出</w:t>
            </w:r>
          </w:p>
        </w:tc>
        <w:tc>
          <w:tcPr>
            <w:tcW w:w="2126" w:type="dxa"/>
            <w:vAlign w:val="center"/>
          </w:tcPr>
          <w:p w14:paraId="3F634FF4">
            <w:pPr>
              <w:pStyle w:val="11"/>
            </w:pPr>
          </w:p>
        </w:tc>
      </w:tr>
      <w:tr w14:paraId="4754E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237A1">
            <w:pPr>
              <w:pStyle w:val="13"/>
            </w:pPr>
            <w:r>
              <w:t>2</w:t>
            </w:r>
          </w:p>
        </w:tc>
        <w:tc>
          <w:tcPr>
            <w:tcW w:w="4535" w:type="dxa"/>
            <w:vAlign w:val="center"/>
          </w:tcPr>
          <w:p w14:paraId="72487CDC">
            <w:pPr>
              <w:pStyle w:val="12"/>
            </w:pPr>
            <w:r>
              <w:t>二、政府性基金预算拨款收入</w:t>
            </w:r>
          </w:p>
        </w:tc>
        <w:tc>
          <w:tcPr>
            <w:tcW w:w="2126" w:type="dxa"/>
            <w:vAlign w:val="center"/>
          </w:tcPr>
          <w:p w14:paraId="7C97D473">
            <w:pPr>
              <w:pStyle w:val="11"/>
            </w:pPr>
          </w:p>
        </w:tc>
        <w:tc>
          <w:tcPr>
            <w:tcW w:w="4535" w:type="dxa"/>
            <w:vAlign w:val="center"/>
          </w:tcPr>
          <w:p w14:paraId="4B162B37">
            <w:pPr>
              <w:pStyle w:val="12"/>
            </w:pPr>
            <w:r>
              <w:t>二、外交支出</w:t>
            </w:r>
          </w:p>
        </w:tc>
        <w:tc>
          <w:tcPr>
            <w:tcW w:w="2126" w:type="dxa"/>
            <w:vAlign w:val="center"/>
          </w:tcPr>
          <w:p w14:paraId="02340289">
            <w:pPr>
              <w:pStyle w:val="11"/>
            </w:pPr>
          </w:p>
        </w:tc>
      </w:tr>
      <w:tr w14:paraId="666A7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42B5E">
            <w:pPr>
              <w:pStyle w:val="13"/>
            </w:pPr>
            <w:r>
              <w:t>3</w:t>
            </w:r>
          </w:p>
        </w:tc>
        <w:tc>
          <w:tcPr>
            <w:tcW w:w="4535" w:type="dxa"/>
            <w:vAlign w:val="center"/>
          </w:tcPr>
          <w:p w14:paraId="5495450F">
            <w:pPr>
              <w:pStyle w:val="12"/>
            </w:pPr>
            <w:r>
              <w:t>三、国有资本经营预算拨款收入</w:t>
            </w:r>
          </w:p>
        </w:tc>
        <w:tc>
          <w:tcPr>
            <w:tcW w:w="2126" w:type="dxa"/>
            <w:vAlign w:val="center"/>
          </w:tcPr>
          <w:p w14:paraId="4EDDFD9F">
            <w:pPr>
              <w:pStyle w:val="11"/>
            </w:pPr>
          </w:p>
        </w:tc>
        <w:tc>
          <w:tcPr>
            <w:tcW w:w="4535" w:type="dxa"/>
            <w:vAlign w:val="center"/>
          </w:tcPr>
          <w:p w14:paraId="7880C392">
            <w:pPr>
              <w:pStyle w:val="12"/>
            </w:pPr>
            <w:r>
              <w:t>三、国防支出</w:t>
            </w:r>
          </w:p>
        </w:tc>
        <w:tc>
          <w:tcPr>
            <w:tcW w:w="2126" w:type="dxa"/>
            <w:vAlign w:val="center"/>
          </w:tcPr>
          <w:p w14:paraId="5F783BD6">
            <w:pPr>
              <w:pStyle w:val="11"/>
            </w:pPr>
          </w:p>
        </w:tc>
      </w:tr>
      <w:tr w14:paraId="486AD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EAA11">
            <w:pPr>
              <w:pStyle w:val="13"/>
            </w:pPr>
            <w:r>
              <w:t>4</w:t>
            </w:r>
          </w:p>
        </w:tc>
        <w:tc>
          <w:tcPr>
            <w:tcW w:w="4535" w:type="dxa"/>
            <w:vAlign w:val="center"/>
          </w:tcPr>
          <w:p w14:paraId="1E9C7873">
            <w:pPr>
              <w:pStyle w:val="12"/>
            </w:pPr>
            <w:r>
              <w:t>四、财政专户管理资金收入</w:t>
            </w:r>
          </w:p>
        </w:tc>
        <w:tc>
          <w:tcPr>
            <w:tcW w:w="2126" w:type="dxa"/>
            <w:vAlign w:val="center"/>
          </w:tcPr>
          <w:p w14:paraId="037D277B">
            <w:pPr>
              <w:pStyle w:val="11"/>
            </w:pPr>
          </w:p>
        </w:tc>
        <w:tc>
          <w:tcPr>
            <w:tcW w:w="4535" w:type="dxa"/>
            <w:vAlign w:val="center"/>
          </w:tcPr>
          <w:p w14:paraId="385ECBC4">
            <w:pPr>
              <w:pStyle w:val="12"/>
            </w:pPr>
            <w:r>
              <w:t>四、公共安全支出</w:t>
            </w:r>
          </w:p>
        </w:tc>
        <w:tc>
          <w:tcPr>
            <w:tcW w:w="2126" w:type="dxa"/>
            <w:vAlign w:val="center"/>
          </w:tcPr>
          <w:p w14:paraId="1AA1FFA4">
            <w:pPr>
              <w:pStyle w:val="11"/>
            </w:pPr>
          </w:p>
        </w:tc>
      </w:tr>
      <w:tr w14:paraId="795A3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62ED6">
            <w:pPr>
              <w:pStyle w:val="13"/>
            </w:pPr>
            <w:r>
              <w:t>5</w:t>
            </w:r>
          </w:p>
        </w:tc>
        <w:tc>
          <w:tcPr>
            <w:tcW w:w="4535" w:type="dxa"/>
            <w:vAlign w:val="center"/>
          </w:tcPr>
          <w:p w14:paraId="4D00AAB5">
            <w:pPr>
              <w:pStyle w:val="12"/>
            </w:pPr>
            <w:r>
              <w:t>五、单位资金</w:t>
            </w:r>
          </w:p>
        </w:tc>
        <w:tc>
          <w:tcPr>
            <w:tcW w:w="2126" w:type="dxa"/>
            <w:vAlign w:val="center"/>
          </w:tcPr>
          <w:p w14:paraId="422C749C">
            <w:pPr>
              <w:pStyle w:val="11"/>
            </w:pPr>
          </w:p>
        </w:tc>
        <w:tc>
          <w:tcPr>
            <w:tcW w:w="4535" w:type="dxa"/>
            <w:vAlign w:val="center"/>
          </w:tcPr>
          <w:p w14:paraId="499D95BC">
            <w:pPr>
              <w:pStyle w:val="12"/>
            </w:pPr>
            <w:r>
              <w:t>五、教育支出</w:t>
            </w:r>
          </w:p>
        </w:tc>
        <w:tc>
          <w:tcPr>
            <w:tcW w:w="2126" w:type="dxa"/>
            <w:vAlign w:val="center"/>
          </w:tcPr>
          <w:p w14:paraId="46655FAC">
            <w:pPr>
              <w:pStyle w:val="11"/>
            </w:pPr>
          </w:p>
        </w:tc>
      </w:tr>
      <w:tr w14:paraId="682E3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B3190">
            <w:pPr>
              <w:pStyle w:val="13"/>
            </w:pPr>
            <w:r>
              <w:t>6</w:t>
            </w:r>
          </w:p>
        </w:tc>
        <w:tc>
          <w:tcPr>
            <w:tcW w:w="4535" w:type="dxa"/>
            <w:vAlign w:val="center"/>
          </w:tcPr>
          <w:p w14:paraId="22827809">
            <w:pPr>
              <w:pStyle w:val="12"/>
            </w:pPr>
          </w:p>
        </w:tc>
        <w:tc>
          <w:tcPr>
            <w:tcW w:w="2126" w:type="dxa"/>
            <w:vAlign w:val="center"/>
          </w:tcPr>
          <w:p w14:paraId="6518400B">
            <w:pPr>
              <w:pStyle w:val="11"/>
            </w:pPr>
          </w:p>
        </w:tc>
        <w:tc>
          <w:tcPr>
            <w:tcW w:w="4535" w:type="dxa"/>
            <w:vAlign w:val="center"/>
          </w:tcPr>
          <w:p w14:paraId="4171DE04">
            <w:pPr>
              <w:pStyle w:val="12"/>
            </w:pPr>
            <w:r>
              <w:t>六、科学技术支出</w:t>
            </w:r>
          </w:p>
        </w:tc>
        <w:tc>
          <w:tcPr>
            <w:tcW w:w="2126" w:type="dxa"/>
            <w:vAlign w:val="center"/>
          </w:tcPr>
          <w:p w14:paraId="644211D3">
            <w:pPr>
              <w:pStyle w:val="11"/>
            </w:pPr>
          </w:p>
        </w:tc>
      </w:tr>
      <w:tr w14:paraId="0936C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85ADD">
            <w:pPr>
              <w:pStyle w:val="13"/>
            </w:pPr>
            <w:r>
              <w:t>7</w:t>
            </w:r>
          </w:p>
        </w:tc>
        <w:tc>
          <w:tcPr>
            <w:tcW w:w="4535" w:type="dxa"/>
            <w:vAlign w:val="center"/>
          </w:tcPr>
          <w:p w14:paraId="12BC8A12">
            <w:pPr>
              <w:pStyle w:val="12"/>
            </w:pPr>
          </w:p>
        </w:tc>
        <w:tc>
          <w:tcPr>
            <w:tcW w:w="2126" w:type="dxa"/>
            <w:vAlign w:val="center"/>
          </w:tcPr>
          <w:p w14:paraId="1A228C10">
            <w:pPr>
              <w:pStyle w:val="11"/>
            </w:pPr>
          </w:p>
        </w:tc>
        <w:tc>
          <w:tcPr>
            <w:tcW w:w="4535" w:type="dxa"/>
            <w:vAlign w:val="center"/>
          </w:tcPr>
          <w:p w14:paraId="207E2CA1">
            <w:pPr>
              <w:pStyle w:val="12"/>
            </w:pPr>
            <w:r>
              <w:t>七、文化旅游体育与传媒支出</w:t>
            </w:r>
          </w:p>
        </w:tc>
        <w:tc>
          <w:tcPr>
            <w:tcW w:w="2126" w:type="dxa"/>
            <w:vAlign w:val="center"/>
          </w:tcPr>
          <w:p w14:paraId="3C96A26F">
            <w:pPr>
              <w:pStyle w:val="11"/>
            </w:pPr>
          </w:p>
        </w:tc>
      </w:tr>
      <w:tr w14:paraId="0F56F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757B4">
            <w:pPr>
              <w:pStyle w:val="13"/>
            </w:pPr>
            <w:r>
              <w:t>8</w:t>
            </w:r>
          </w:p>
        </w:tc>
        <w:tc>
          <w:tcPr>
            <w:tcW w:w="4535" w:type="dxa"/>
            <w:vAlign w:val="center"/>
          </w:tcPr>
          <w:p w14:paraId="650C37A1">
            <w:pPr>
              <w:pStyle w:val="12"/>
            </w:pPr>
          </w:p>
        </w:tc>
        <w:tc>
          <w:tcPr>
            <w:tcW w:w="2126" w:type="dxa"/>
            <w:vAlign w:val="center"/>
          </w:tcPr>
          <w:p w14:paraId="74B61346">
            <w:pPr>
              <w:pStyle w:val="11"/>
            </w:pPr>
          </w:p>
        </w:tc>
        <w:tc>
          <w:tcPr>
            <w:tcW w:w="4535" w:type="dxa"/>
            <w:vAlign w:val="center"/>
          </w:tcPr>
          <w:p w14:paraId="58D1A6BC">
            <w:pPr>
              <w:pStyle w:val="12"/>
            </w:pPr>
            <w:r>
              <w:t>八、社会保障和就业支出</w:t>
            </w:r>
          </w:p>
        </w:tc>
        <w:tc>
          <w:tcPr>
            <w:tcW w:w="2126" w:type="dxa"/>
            <w:vAlign w:val="center"/>
          </w:tcPr>
          <w:p w14:paraId="4916248E">
            <w:pPr>
              <w:pStyle w:val="11"/>
            </w:pPr>
          </w:p>
        </w:tc>
      </w:tr>
      <w:tr w14:paraId="3D372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00B66">
            <w:pPr>
              <w:pStyle w:val="13"/>
            </w:pPr>
            <w:r>
              <w:t>9</w:t>
            </w:r>
          </w:p>
        </w:tc>
        <w:tc>
          <w:tcPr>
            <w:tcW w:w="4535" w:type="dxa"/>
            <w:vAlign w:val="center"/>
          </w:tcPr>
          <w:p w14:paraId="3536C75A">
            <w:pPr>
              <w:pStyle w:val="12"/>
            </w:pPr>
          </w:p>
        </w:tc>
        <w:tc>
          <w:tcPr>
            <w:tcW w:w="2126" w:type="dxa"/>
            <w:vAlign w:val="center"/>
          </w:tcPr>
          <w:p w14:paraId="5E66DE48">
            <w:pPr>
              <w:pStyle w:val="11"/>
            </w:pPr>
          </w:p>
        </w:tc>
        <w:tc>
          <w:tcPr>
            <w:tcW w:w="4535" w:type="dxa"/>
            <w:vAlign w:val="center"/>
          </w:tcPr>
          <w:p w14:paraId="381B6A1D">
            <w:pPr>
              <w:pStyle w:val="12"/>
            </w:pPr>
            <w:r>
              <w:t>九、社会保险基金支出</w:t>
            </w:r>
          </w:p>
        </w:tc>
        <w:tc>
          <w:tcPr>
            <w:tcW w:w="2126" w:type="dxa"/>
            <w:vAlign w:val="center"/>
          </w:tcPr>
          <w:p w14:paraId="642C74D9">
            <w:pPr>
              <w:pStyle w:val="11"/>
            </w:pPr>
          </w:p>
        </w:tc>
      </w:tr>
      <w:tr w14:paraId="43807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81568">
            <w:pPr>
              <w:pStyle w:val="13"/>
            </w:pPr>
            <w:r>
              <w:t>10</w:t>
            </w:r>
          </w:p>
        </w:tc>
        <w:tc>
          <w:tcPr>
            <w:tcW w:w="4535" w:type="dxa"/>
            <w:vAlign w:val="center"/>
          </w:tcPr>
          <w:p w14:paraId="17FD8049">
            <w:pPr>
              <w:pStyle w:val="12"/>
            </w:pPr>
          </w:p>
        </w:tc>
        <w:tc>
          <w:tcPr>
            <w:tcW w:w="2126" w:type="dxa"/>
            <w:vAlign w:val="center"/>
          </w:tcPr>
          <w:p w14:paraId="3DE3CCB5">
            <w:pPr>
              <w:pStyle w:val="11"/>
            </w:pPr>
          </w:p>
        </w:tc>
        <w:tc>
          <w:tcPr>
            <w:tcW w:w="4535" w:type="dxa"/>
            <w:vAlign w:val="center"/>
          </w:tcPr>
          <w:p w14:paraId="62B034A3">
            <w:pPr>
              <w:pStyle w:val="12"/>
            </w:pPr>
            <w:r>
              <w:t>十、卫生健康支出</w:t>
            </w:r>
          </w:p>
        </w:tc>
        <w:tc>
          <w:tcPr>
            <w:tcW w:w="2126" w:type="dxa"/>
            <w:vAlign w:val="center"/>
          </w:tcPr>
          <w:p w14:paraId="45296D28">
            <w:pPr>
              <w:pStyle w:val="11"/>
            </w:pPr>
          </w:p>
        </w:tc>
      </w:tr>
      <w:tr w14:paraId="5D3F9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8EE15">
            <w:pPr>
              <w:pStyle w:val="13"/>
            </w:pPr>
            <w:r>
              <w:t>11</w:t>
            </w:r>
          </w:p>
        </w:tc>
        <w:tc>
          <w:tcPr>
            <w:tcW w:w="4535" w:type="dxa"/>
            <w:vAlign w:val="center"/>
          </w:tcPr>
          <w:p w14:paraId="28CEBE73">
            <w:pPr>
              <w:pStyle w:val="12"/>
            </w:pPr>
          </w:p>
        </w:tc>
        <w:tc>
          <w:tcPr>
            <w:tcW w:w="2126" w:type="dxa"/>
            <w:vAlign w:val="center"/>
          </w:tcPr>
          <w:p w14:paraId="5FFAF9E9">
            <w:pPr>
              <w:pStyle w:val="11"/>
            </w:pPr>
          </w:p>
        </w:tc>
        <w:tc>
          <w:tcPr>
            <w:tcW w:w="4535" w:type="dxa"/>
            <w:vAlign w:val="center"/>
          </w:tcPr>
          <w:p w14:paraId="3B9ECE38">
            <w:pPr>
              <w:pStyle w:val="12"/>
            </w:pPr>
            <w:r>
              <w:t>十一、节能环保支出</w:t>
            </w:r>
          </w:p>
        </w:tc>
        <w:tc>
          <w:tcPr>
            <w:tcW w:w="2126" w:type="dxa"/>
            <w:vAlign w:val="center"/>
          </w:tcPr>
          <w:p w14:paraId="732F9B6E">
            <w:pPr>
              <w:pStyle w:val="11"/>
            </w:pPr>
          </w:p>
        </w:tc>
      </w:tr>
      <w:tr w14:paraId="73FBD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0E3B8">
            <w:pPr>
              <w:pStyle w:val="13"/>
            </w:pPr>
            <w:r>
              <w:t>12</w:t>
            </w:r>
          </w:p>
        </w:tc>
        <w:tc>
          <w:tcPr>
            <w:tcW w:w="4535" w:type="dxa"/>
            <w:vAlign w:val="center"/>
          </w:tcPr>
          <w:p w14:paraId="42E95A54">
            <w:pPr>
              <w:pStyle w:val="12"/>
            </w:pPr>
          </w:p>
        </w:tc>
        <w:tc>
          <w:tcPr>
            <w:tcW w:w="2126" w:type="dxa"/>
            <w:vAlign w:val="center"/>
          </w:tcPr>
          <w:p w14:paraId="61E06707">
            <w:pPr>
              <w:pStyle w:val="11"/>
            </w:pPr>
          </w:p>
        </w:tc>
        <w:tc>
          <w:tcPr>
            <w:tcW w:w="4535" w:type="dxa"/>
            <w:vAlign w:val="center"/>
          </w:tcPr>
          <w:p w14:paraId="45C908C3">
            <w:pPr>
              <w:pStyle w:val="12"/>
            </w:pPr>
            <w:r>
              <w:t>十二、城乡社区支出</w:t>
            </w:r>
          </w:p>
        </w:tc>
        <w:tc>
          <w:tcPr>
            <w:tcW w:w="2126" w:type="dxa"/>
            <w:vAlign w:val="center"/>
          </w:tcPr>
          <w:p w14:paraId="595DE9A3">
            <w:pPr>
              <w:pStyle w:val="11"/>
            </w:pPr>
          </w:p>
        </w:tc>
      </w:tr>
      <w:tr w14:paraId="2B04A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68091">
            <w:pPr>
              <w:pStyle w:val="13"/>
            </w:pPr>
            <w:r>
              <w:t>13</w:t>
            </w:r>
          </w:p>
        </w:tc>
        <w:tc>
          <w:tcPr>
            <w:tcW w:w="4535" w:type="dxa"/>
            <w:vAlign w:val="center"/>
          </w:tcPr>
          <w:p w14:paraId="3CD09B65">
            <w:pPr>
              <w:pStyle w:val="12"/>
            </w:pPr>
          </w:p>
        </w:tc>
        <w:tc>
          <w:tcPr>
            <w:tcW w:w="2126" w:type="dxa"/>
            <w:vAlign w:val="center"/>
          </w:tcPr>
          <w:p w14:paraId="5A22DAE6">
            <w:pPr>
              <w:pStyle w:val="11"/>
            </w:pPr>
          </w:p>
        </w:tc>
        <w:tc>
          <w:tcPr>
            <w:tcW w:w="4535" w:type="dxa"/>
            <w:vAlign w:val="center"/>
          </w:tcPr>
          <w:p w14:paraId="0C42C220">
            <w:pPr>
              <w:pStyle w:val="12"/>
            </w:pPr>
            <w:r>
              <w:t>十三、农林水支出</w:t>
            </w:r>
          </w:p>
        </w:tc>
        <w:tc>
          <w:tcPr>
            <w:tcW w:w="2126" w:type="dxa"/>
            <w:vAlign w:val="center"/>
          </w:tcPr>
          <w:p w14:paraId="6B42CD52">
            <w:pPr>
              <w:pStyle w:val="11"/>
            </w:pPr>
          </w:p>
        </w:tc>
      </w:tr>
      <w:tr w14:paraId="55E14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F7583">
            <w:pPr>
              <w:pStyle w:val="13"/>
            </w:pPr>
            <w:r>
              <w:t>14</w:t>
            </w:r>
          </w:p>
        </w:tc>
        <w:tc>
          <w:tcPr>
            <w:tcW w:w="4535" w:type="dxa"/>
            <w:vAlign w:val="center"/>
          </w:tcPr>
          <w:p w14:paraId="7D9152DA">
            <w:pPr>
              <w:pStyle w:val="12"/>
            </w:pPr>
          </w:p>
        </w:tc>
        <w:tc>
          <w:tcPr>
            <w:tcW w:w="2126" w:type="dxa"/>
            <w:vAlign w:val="center"/>
          </w:tcPr>
          <w:p w14:paraId="34C94A00">
            <w:pPr>
              <w:pStyle w:val="11"/>
            </w:pPr>
          </w:p>
        </w:tc>
        <w:tc>
          <w:tcPr>
            <w:tcW w:w="4535" w:type="dxa"/>
            <w:vAlign w:val="center"/>
          </w:tcPr>
          <w:p w14:paraId="489D2F5A">
            <w:pPr>
              <w:pStyle w:val="12"/>
            </w:pPr>
            <w:r>
              <w:t>十四、交通运输支出</w:t>
            </w:r>
          </w:p>
        </w:tc>
        <w:tc>
          <w:tcPr>
            <w:tcW w:w="2126" w:type="dxa"/>
            <w:vAlign w:val="center"/>
          </w:tcPr>
          <w:p w14:paraId="54D6FD6A">
            <w:pPr>
              <w:pStyle w:val="11"/>
            </w:pPr>
          </w:p>
        </w:tc>
      </w:tr>
      <w:tr w14:paraId="42433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33BA9">
            <w:pPr>
              <w:pStyle w:val="13"/>
            </w:pPr>
            <w:r>
              <w:t>15</w:t>
            </w:r>
          </w:p>
        </w:tc>
        <w:tc>
          <w:tcPr>
            <w:tcW w:w="4535" w:type="dxa"/>
            <w:vAlign w:val="center"/>
          </w:tcPr>
          <w:p w14:paraId="64408F3B">
            <w:pPr>
              <w:pStyle w:val="12"/>
            </w:pPr>
          </w:p>
        </w:tc>
        <w:tc>
          <w:tcPr>
            <w:tcW w:w="2126" w:type="dxa"/>
            <w:vAlign w:val="center"/>
          </w:tcPr>
          <w:p w14:paraId="421D93C2">
            <w:pPr>
              <w:pStyle w:val="11"/>
            </w:pPr>
          </w:p>
        </w:tc>
        <w:tc>
          <w:tcPr>
            <w:tcW w:w="4535" w:type="dxa"/>
            <w:vAlign w:val="center"/>
          </w:tcPr>
          <w:p w14:paraId="7936E040">
            <w:pPr>
              <w:pStyle w:val="12"/>
            </w:pPr>
            <w:r>
              <w:t>十五、资源勘探工业信息等支出</w:t>
            </w:r>
          </w:p>
        </w:tc>
        <w:tc>
          <w:tcPr>
            <w:tcW w:w="2126" w:type="dxa"/>
            <w:vAlign w:val="center"/>
          </w:tcPr>
          <w:p w14:paraId="5AA2AA40">
            <w:pPr>
              <w:pStyle w:val="11"/>
            </w:pPr>
          </w:p>
        </w:tc>
      </w:tr>
      <w:tr w14:paraId="42FF8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A05EE">
            <w:pPr>
              <w:pStyle w:val="13"/>
            </w:pPr>
            <w:r>
              <w:t>16</w:t>
            </w:r>
          </w:p>
        </w:tc>
        <w:tc>
          <w:tcPr>
            <w:tcW w:w="4535" w:type="dxa"/>
            <w:vAlign w:val="center"/>
          </w:tcPr>
          <w:p w14:paraId="049C6197">
            <w:pPr>
              <w:pStyle w:val="12"/>
            </w:pPr>
          </w:p>
        </w:tc>
        <w:tc>
          <w:tcPr>
            <w:tcW w:w="2126" w:type="dxa"/>
            <w:vAlign w:val="center"/>
          </w:tcPr>
          <w:p w14:paraId="3765BCBB">
            <w:pPr>
              <w:pStyle w:val="11"/>
            </w:pPr>
          </w:p>
        </w:tc>
        <w:tc>
          <w:tcPr>
            <w:tcW w:w="4535" w:type="dxa"/>
            <w:vAlign w:val="center"/>
          </w:tcPr>
          <w:p w14:paraId="78736FF5">
            <w:pPr>
              <w:pStyle w:val="12"/>
            </w:pPr>
            <w:r>
              <w:t>十六、商业服务业等支出</w:t>
            </w:r>
          </w:p>
        </w:tc>
        <w:tc>
          <w:tcPr>
            <w:tcW w:w="2126" w:type="dxa"/>
            <w:vAlign w:val="center"/>
          </w:tcPr>
          <w:p w14:paraId="30BFCF62">
            <w:pPr>
              <w:pStyle w:val="11"/>
            </w:pPr>
          </w:p>
        </w:tc>
      </w:tr>
      <w:tr w14:paraId="4E7FA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950D3">
            <w:pPr>
              <w:pStyle w:val="13"/>
            </w:pPr>
            <w:r>
              <w:t>17</w:t>
            </w:r>
          </w:p>
        </w:tc>
        <w:tc>
          <w:tcPr>
            <w:tcW w:w="4535" w:type="dxa"/>
            <w:vAlign w:val="center"/>
          </w:tcPr>
          <w:p w14:paraId="1B581F19">
            <w:pPr>
              <w:pStyle w:val="12"/>
            </w:pPr>
          </w:p>
        </w:tc>
        <w:tc>
          <w:tcPr>
            <w:tcW w:w="2126" w:type="dxa"/>
            <w:vAlign w:val="center"/>
          </w:tcPr>
          <w:p w14:paraId="7F7E2B49">
            <w:pPr>
              <w:pStyle w:val="11"/>
            </w:pPr>
          </w:p>
        </w:tc>
        <w:tc>
          <w:tcPr>
            <w:tcW w:w="4535" w:type="dxa"/>
            <w:vAlign w:val="center"/>
          </w:tcPr>
          <w:p w14:paraId="19E472BF">
            <w:pPr>
              <w:pStyle w:val="12"/>
            </w:pPr>
            <w:r>
              <w:t>十七、金融支出</w:t>
            </w:r>
          </w:p>
        </w:tc>
        <w:tc>
          <w:tcPr>
            <w:tcW w:w="2126" w:type="dxa"/>
            <w:vAlign w:val="center"/>
          </w:tcPr>
          <w:p w14:paraId="04A0086B">
            <w:pPr>
              <w:pStyle w:val="11"/>
            </w:pPr>
          </w:p>
        </w:tc>
      </w:tr>
      <w:tr w14:paraId="58C81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873AB">
            <w:pPr>
              <w:pStyle w:val="13"/>
            </w:pPr>
            <w:r>
              <w:t>18</w:t>
            </w:r>
          </w:p>
        </w:tc>
        <w:tc>
          <w:tcPr>
            <w:tcW w:w="4535" w:type="dxa"/>
            <w:vAlign w:val="center"/>
          </w:tcPr>
          <w:p w14:paraId="1CFAE40B">
            <w:pPr>
              <w:pStyle w:val="12"/>
            </w:pPr>
          </w:p>
        </w:tc>
        <w:tc>
          <w:tcPr>
            <w:tcW w:w="2126" w:type="dxa"/>
            <w:vAlign w:val="center"/>
          </w:tcPr>
          <w:p w14:paraId="68E75FB3">
            <w:pPr>
              <w:pStyle w:val="11"/>
            </w:pPr>
          </w:p>
        </w:tc>
        <w:tc>
          <w:tcPr>
            <w:tcW w:w="4535" w:type="dxa"/>
            <w:vAlign w:val="center"/>
          </w:tcPr>
          <w:p w14:paraId="3FF2C70D">
            <w:pPr>
              <w:pStyle w:val="12"/>
            </w:pPr>
            <w:r>
              <w:t>十八、援助其他地区支出</w:t>
            </w:r>
          </w:p>
        </w:tc>
        <w:tc>
          <w:tcPr>
            <w:tcW w:w="2126" w:type="dxa"/>
            <w:vAlign w:val="center"/>
          </w:tcPr>
          <w:p w14:paraId="3EFE6241">
            <w:pPr>
              <w:pStyle w:val="11"/>
            </w:pPr>
          </w:p>
        </w:tc>
      </w:tr>
      <w:tr w14:paraId="7AFB5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F10CE">
            <w:pPr>
              <w:pStyle w:val="13"/>
            </w:pPr>
            <w:r>
              <w:t>19</w:t>
            </w:r>
          </w:p>
        </w:tc>
        <w:tc>
          <w:tcPr>
            <w:tcW w:w="4535" w:type="dxa"/>
            <w:vAlign w:val="center"/>
          </w:tcPr>
          <w:p w14:paraId="0F4ECE9C">
            <w:pPr>
              <w:pStyle w:val="12"/>
            </w:pPr>
          </w:p>
        </w:tc>
        <w:tc>
          <w:tcPr>
            <w:tcW w:w="2126" w:type="dxa"/>
            <w:vAlign w:val="center"/>
          </w:tcPr>
          <w:p w14:paraId="330BCC10">
            <w:pPr>
              <w:pStyle w:val="11"/>
            </w:pPr>
          </w:p>
        </w:tc>
        <w:tc>
          <w:tcPr>
            <w:tcW w:w="4535" w:type="dxa"/>
            <w:vAlign w:val="center"/>
          </w:tcPr>
          <w:p w14:paraId="5DCA0957">
            <w:pPr>
              <w:pStyle w:val="12"/>
            </w:pPr>
            <w:r>
              <w:t>十九、自然资源海洋气象等支出</w:t>
            </w:r>
          </w:p>
        </w:tc>
        <w:tc>
          <w:tcPr>
            <w:tcW w:w="2126" w:type="dxa"/>
            <w:vAlign w:val="center"/>
          </w:tcPr>
          <w:p w14:paraId="4D01C454">
            <w:pPr>
              <w:pStyle w:val="11"/>
            </w:pPr>
          </w:p>
        </w:tc>
      </w:tr>
      <w:tr w14:paraId="2B30A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32BDA">
            <w:pPr>
              <w:pStyle w:val="13"/>
            </w:pPr>
            <w:r>
              <w:t>20</w:t>
            </w:r>
          </w:p>
        </w:tc>
        <w:tc>
          <w:tcPr>
            <w:tcW w:w="4535" w:type="dxa"/>
            <w:vAlign w:val="center"/>
          </w:tcPr>
          <w:p w14:paraId="058B0121">
            <w:pPr>
              <w:pStyle w:val="12"/>
            </w:pPr>
          </w:p>
        </w:tc>
        <w:tc>
          <w:tcPr>
            <w:tcW w:w="2126" w:type="dxa"/>
            <w:vAlign w:val="center"/>
          </w:tcPr>
          <w:p w14:paraId="2FC2D4C8">
            <w:pPr>
              <w:pStyle w:val="11"/>
            </w:pPr>
          </w:p>
        </w:tc>
        <w:tc>
          <w:tcPr>
            <w:tcW w:w="4535" w:type="dxa"/>
            <w:vAlign w:val="center"/>
          </w:tcPr>
          <w:p w14:paraId="5ED4EDF7">
            <w:pPr>
              <w:pStyle w:val="12"/>
            </w:pPr>
            <w:r>
              <w:t>二十、住房保障支出</w:t>
            </w:r>
          </w:p>
        </w:tc>
        <w:tc>
          <w:tcPr>
            <w:tcW w:w="2126" w:type="dxa"/>
            <w:vAlign w:val="center"/>
          </w:tcPr>
          <w:p w14:paraId="054D248E">
            <w:pPr>
              <w:pStyle w:val="11"/>
            </w:pPr>
          </w:p>
        </w:tc>
      </w:tr>
      <w:tr w14:paraId="093EB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10D38">
            <w:pPr>
              <w:pStyle w:val="13"/>
            </w:pPr>
            <w:r>
              <w:t>21</w:t>
            </w:r>
          </w:p>
        </w:tc>
        <w:tc>
          <w:tcPr>
            <w:tcW w:w="4535" w:type="dxa"/>
            <w:vAlign w:val="center"/>
          </w:tcPr>
          <w:p w14:paraId="2871004D">
            <w:pPr>
              <w:pStyle w:val="12"/>
            </w:pPr>
          </w:p>
        </w:tc>
        <w:tc>
          <w:tcPr>
            <w:tcW w:w="2126" w:type="dxa"/>
            <w:vAlign w:val="center"/>
          </w:tcPr>
          <w:p w14:paraId="0C43DBA6">
            <w:pPr>
              <w:pStyle w:val="11"/>
            </w:pPr>
          </w:p>
        </w:tc>
        <w:tc>
          <w:tcPr>
            <w:tcW w:w="4535" w:type="dxa"/>
            <w:vAlign w:val="center"/>
          </w:tcPr>
          <w:p w14:paraId="5621DCA8">
            <w:pPr>
              <w:pStyle w:val="12"/>
            </w:pPr>
            <w:r>
              <w:t>二十一、粮油物资储备支出</w:t>
            </w:r>
          </w:p>
        </w:tc>
        <w:tc>
          <w:tcPr>
            <w:tcW w:w="2126" w:type="dxa"/>
            <w:vAlign w:val="center"/>
          </w:tcPr>
          <w:p w14:paraId="6CDE0241">
            <w:pPr>
              <w:pStyle w:val="11"/>
            </w:pPr>
          </w:p>
        </w:tc>
      </w:tr>
      <w:tr w14:paraId="599CD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F39F5">
            <w:pPr>
              <w:pStyle w:val="13"/>
            </w:pPr>
            <w:r>
              <w:t>22</w:t>
            </w:r>
          </w:p>
        </w:tc>
        <w:tc>
          <w:tcPr>
            <w:tcW w:w="4535" w:type="dxa"/>
            <w:vAlign w:val="center"/>
          </w:tcPr>
          <w:p w14:paraId="5AECFF42">
            <w:pPr>
              <w:pStyle w:val="12"/>
            </w:pPr>
          </w:p>
        </w:tc>
        <w:tc>
          <w:tcPr>
            <w:tcW w:w="2126" w:type="dxa"/>
            <w:vAlign w:val="center"/>
          </w:tcPr>
          <w:p w14:paraId="149E1377">
            <w:pPr>
              <w:pStyle w:val="11"/>
            </w:pPr>
          </w:p>
        </w:tc>
        <w:tc>
          <w:tcPr>
            <w:tcW w:w="4535" w:type="dxa"/>
            <w:vAlign w:val="center"/>
          </w:tcPr>
          <w:p w14:paraId="76138CA3">
            <w:pPr>
              <w:pStyle w:val="12"/>
            </w:pPr>
            <w:r>
              <w:t>二十二、国有资本经营预算支出</w:t>
            </w:r>
          </w:p>
        </w:tc>
        <w:tc>
          <w:tcPr>
            <w:tcW w:w="2126" w:type="dxa"/>
            <w:vAlign w:val="center"/>
          </w:tcPr>
          <w:p w14:paraId="30841CCE">
            <w:pPr>
              <w:pStyle w:val="11"/>
            </w:pPr>
          </w:p>
        </w:tc>
      </w:tr>
      <w:tr w14:paraId="04836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B98FC">
            <w:pPr>
              <w:pStyle w:val="13"/>
            </w:pPr>
            <w:r>
              <w:t>23</w:t>
            </w:r>
          </w:p>
        </w:tc>
        <w:tc>
          <w:tcPr>
            <w:tcW w:w="4535" w:type="dxa"/>
            <w:vAlign w:val="center"/>
          </w:tcPr>
          <w:p w14:paraId="7199CE1D">
            <w:pPr>
              <w:pStyle w:val="12"/>
            </w:pPr>
          </w:p>
        </w:tc>
        <w:tc>
          <w:tcPr>
            <w:tcW w:w="2126" w:type="dxa"/>
            <w:vAlign w:val="center"/>
          </w:tcPr>
          <w:p w14:paraId="7485120D">
            <w:pPr>
              <w:pStyle w:val="11"/>
            </w:pPr>
          </w:p>
        </w:tc>
        <w:tc>
          <w:tcPr>
            <w:tcW w:w="4535" w:type="dxa"/>
            <w:vAlign w:val="center"/>
          </w:tcPr>
          <w:p w14:paraId="75260B00">
            <w:pPr>
              <w:pStyle w:val="12"/>
            </w:pPr>
            <w:r>
              <w:t>二十三、灾害防治及应急管理支出</w:t>
            </w:r>
          </w:p>
        </w:tc>
        <w:tc>
          <w:tcPr>
            <w:tcW w:w="2126" w:type="dxa"/>
            <w:vAlign w:val="center"/>
          </w:tcPr>
          <w:p w14:paraId="1A515AA8">
            <w:pPr>
              <w:pStyle w:val="11"/>
            </w:pPr>
          </w:p>
        </w:tc>
      </w:tr>
      <w:tr w14:paraId="4DBCF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F81A9">
            <w:pPr>
              <w:pStyle w:val="13"/>
            </w:pPr>
            <w:r>
              <w:t>24</w:t>
            </w:r>
          </w:p>
        </w:tc>
        <w:tc>
          <w:tcPr>
            <w:tcW w:w="4535" w:type="dxa"/>
            <w:vAlign w:val="center"/>
          </w:tcPr>
          <w:p w14:paraId="172EC0D5">
            <w:pPr>
              <w:pStyle w:val="12"/>
            </w:pPr>
          </w:p>
        </w:tc>
        <w:tc>
          <w:tcPr>
            <w:tcW w:w="2126" w:type="dxa"/>
            <w:vAlign w:val="center"/>
          </w:tcPr>
          <w:p w14:paraId="4FC7CEF0">
            <w:pPr>
              <w:pStyle w:val="11"/>
            </w:pPr>
          </w:p>
        </w:tc>
        <w:tc>
          <w:tcPr>
            <w:tcW w:w="4535" w:type="dxa"/>
            <w:vAlign w:val="center"/>
          </w:tcPr>
          <w:p w14:paraId="1ADB4F3A">
            <w:pPr>
              <w:pStyle w:val="12"/>
            </w:pPr>
            <w:r>
              <w:t>二十四、预备费</w:t>
            </w:r>
          </w:p>
        </w:tc>
        <w:tc>
          <w:tcPr>
            <w:tcW w:w="2126" w:type="dxa"/>
            <w:vAlign w:val="center"/>
          </w:tcPr>
          <w:p w14:paraId="6B24C819">
            <w:pPr>
              <w:pStyle w:val="11"/>
            </w:pPr>
          </w:p>
        </w:tc>
      </w:tr>
      <w:tr w14:paraId="12879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184F5">
            <w:pPr>
              <w:pStyle w:val="13"/>
            </w:pPr>
            <w:r>
              <w:t>25</w:t>
            </w:r>
          </w:p>
        </w:tc>
        <w:tc>
          <w:tcPr>
            <w:tcW w:w="4535" w:type="dxa"/>
            <w:vAlign w:val="center"/>
          </w:tcPr>
          <w:p w14:paraId="2DF00D58">
            <w:pPr>
              <w:pStyle w:val="12"/>
            </w:pPr>
          </w:p>
        </w:tc>
        <w:tc>
          <w:tcPr>
            <w:tcW w:w="2126" w:type="dxa"/>
            <w:vAlign w:val="center"/>
          </w:tcPr>
          <w:p w14:paraId="2425CCB0">
            <w:pPr>
              <w:pStyle w:val="11"/>
            </w:pPr>
          </w:p>
        </w:tc>
        <w:tc>
          <w:tcPr>
            <w:tcW w:w="4535" w:type="dxa"/>
            <w:vAlign w:val="center"/>
          </w:tcPr>
          <w:p w14:paraId="7DEB4B97">
            <w:pPr>
              <w:pStyle w:val="12"/>
            </w:pPr>
            <w:r>
              <w:t>二十五、其他支出</w:t>
            </w:r>
          </w:p>
        </w:tc>
        <w:tc>
          <w:tcPr>
            <w:tcW w:w="2126" w:type="dxa"/>
            <w:vAlign w:val="center"/>
          </w:tcPr>
          <w:p w14:paraId="66D8D23A">
            <w:pPr>
              <w:pStyle w:val="11"/>
            </w:pPr>
          </w:p>
        </w:tc>
      </w:tr>
      <w:tr w14:paraId="4EC8A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EE9CD">
            <w:pPr>
              <w:pStyle w:val="13"/>
            </w:pPr>
            <w:r>
              <w:t>26</w:t>
            </w:r>
          </w:p>
        </w:tc>
        <w:tc>
          <w:tcPr>
            <w:tcW w:w="4535" w:type="dxa"/>
            <w:vAlign w:val="center"/>
          </w:tcPr>
          <w:p w14:paraId="55F9CB8E">
            <w:pPr>
              <w:pStyle w:val="12"/>
            </w:pPr>
          </w:p>
        </w:tc>
        <w:tc>
          <w:tcPr>
            <w:tcW w:w="2126" w:type="dxa"/>
            <w:vAlign w:val="center"/>
          </w:tcPr>
          <w:p w14:paraId="53980693">
            <w:pPr>
              <w:pStyle w:val="11"/>
            </w:pPr>
          </w:p>
        </w:tc>
        <w:tc>
          <w:tcPr>
            <w:tcW w:w="4535" w:type="dxa"/>
            <w:vAlign w:val="center"/>
          </w:tcPr>
          <w:p w14:paraId="0756044B">
            <w:pPr>
              <w:pStyle w:val="12"/>
            </w:pPr>
            <w:r>
              <w:t>二十六、转移性支出</w:t>
            </w:r>
          </w:p>
        </w:tc>
        <w:tc>
          <w:tcPr>
            <w:tcW w:w="2126" w:type="dxa"/>
            <w:vAlign w:val="center"/>
          </w:tcPr>
          <w:p w14:paraId="33927179">
            <w:pPr>
              <w:pStyle w:val="11"/>
            </w:pPr>
          </w:p>
        </w:tc>
      </w:tr>
      <w:tr w14:paraId="41B4D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0BE68">
            <w:pPr>
              <w:pStyle w:val="13"/>
            </w:pPr>
            <w:r>
              <w:t>27</w:t>
            </w:r>
          </w:p>
        </w:tc>
        <w:tc>
          <w:tcPr>
            <w:tcW w:w="4535" w:type="dxa"/>
            <w:vAlign w:val="center"/>
          </w:tcPr>
          <w:p w14:paraId="5E8EF8DC">
            <w:pPr>
              <w:pStyle w:val="12"/>
            </w:pPr>
          </w:p>
        </w:tc>
        <w:tc>
          <w:tcPr>
            <w:tcW w:w="2126" w:type="dxa"/>
            <w:vAlign w:val="center"/>
          </w:tcPr>
          <w:p w14:paraId="21F9D228">
            <w:pPr>
              <w:pStyle w:val="11"/>
            </w:pPr>
          </w:p>
        </w:tc>
        <w:tc>
          <w:tcPr>
            <w:tcW w:w="4535" w:type="dxa"/>
            <w:vAlign w:val="center"/>
          </w:tcPr>
          <w:p w14:paraId="6AC35784">
            <w:pPr>
              <w:pStyle w:val="12"/>
            </w:pPr>
            <w:r>
              <w:t>二十七、债务还本支出</w:t>
            </w:r>
          </w:p>
        </w:tc>
        <w:tc>
          <w:tcPr>
            <w:tcW w:w="2126" w:type="dxa"/>
            <w:vAlign w:val="center"/>
          </w:tcPr>
          <w:p w14:paraId="494C5ED1">
            <w:pPr>
              <w:pStyle w:val="11"/>
            </w:pPr>
          </w:p>
        </w:tc>
      </w:tr>
      <w:tr w14:paraId="1ACC4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A6973">
            <w:pPr>
              <w:pStyle w:val="13"/>
            </w:pPr>
            <w:r>
              <w:t>28</w:t>
            </w:r>
          </w:p>
        </w:tc>
        <w:tc>
          <w:tcPr>
            <w:tcW w:w="4535" w:type="dxa"/>
            <w:vAlign w:val="center"/>
          </w:tcPr>
          <w:p w14:paraId="18D06A9F">
            <w:pPr>
              <w:pStyle w:val="12"/>
            </w:pPr>
          </w:p>
        </w:tc>
        <w:tc>
          <w:tcPr>
            <w:tcW w:w="2126" w:type="dxa"/>
            <w:vAlign w:val="center"/>
          </w:tcPr>
          <w:p w14:paraId="38876A2D">
            <w:pPr>
              <w:pStyle w:val="11"/>
            </w:pPr>
          </w:p>
        </w:tc>
        <w:tc>
          <w:tcPr>
            <w:tcW w:w="4535" w:type="dxa"/>
            <w:vAlign w:val="center"/>
          </w:tcPr>
          <w:p w14:paraId="1B50FDAE">
            <w:pPr>
              <w:pStyle w:val="12"/>
            </w:pPr>
            <w:r>
              <w:t>二十八、债务付息支出</w:t>
            </w:r>
          </w:p>
        </w:tc>
        <w:tc>
          <w:tcPr>
            <w:tcW w:w="2126" w:type="dxa"/>
            <w:vAlign w:val="center"/>
          </w:tcPr>
          <w:p w14:paraId="18657977">
            <w:pPr>
              <w:pStyle w:val="11"/>
            </w:pPr>
          </w:p>
        </w:tc>
      </w:tr>
      <w:tr w14:paraId="582FC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2D858">
            <w:pPr>
              <w:pStyle w:val="13"/>
            </w:pPr>
            <w:r>
              <w:t>29</w:t>
            </w:r>
          </w:p>
        </w:tc>
        <w:tc>
          <w:tcPr>
            <w:tcW w:w="4535" w:type="dxa"/>
            <w:vAlign w:val="center"/>
          </w:tcPr>
          <w:p w14:paraId="5B4A0EAB">
            <w:pPr>
              <w:pStyle w:val="12"/>
            </w:pPr>
          </w:p>
        </w:tc>
        <w:tc>
          <w:tcPr>
            <w:tcW w:w="2126" w:type="dxa"/>
            <w:vAlign w:val="center"/>
          </w:tcPr>
          <w:p w14:paraId="6A56EBDB">
            <w:pPr>
              <w:pStyle w:val="11"/>
            </w:pPr>
          </w:p>
        </w:tc>
        <w:tc>
          <w:tcPr>
            <w:tcW w:w="4535" w:type="dxa"/>
            <w:vAlign w:val="center"/>
          </w:tcPr>
          <w:p w14:paraId="3C17BE57">
            <w:pPr>
              <w:pStyle w:val="12"/>
            </w:pPr>
            <w:r>
              <w:t>二十九、债务发行费用支出</w:t>
            </w:r>
          </w:p>
        </w:tc>
        <w:tc>
          <w:tcPr>
            <w:tcW w:w="2126" w:type="dxa"/>
            <w:vAlign w:val="center"/>
          </w:tcPr>
          <w:p w14:paraId="5B45C06D">
            <w:pPr>
              <w:pStyle w:val="11"/>
            </w:pPr>
          </w:p>
        </w:tc>
      </w:tr>
      <w:tr w14:paraId="1D521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C4B1B">
            <w:pPr>
              <w:pStyle w:val="13"/>
            </w:pPr>
            <w:r>
              <w:t>30</w:t>
            </w:r>
          </w:p>
        </w:tc>
        <w:tc>
          <w:tcPr>
            <w:tcW w:w="4535" w:type="dxa"/>
            <w:vAlign w:val="center"/>
          </w:tcPr>
          <w:p w14:paraId="6B6B873A">
            <w:pPr>
              <w:pStyle w:val="12"/>
            </w:pPr>
          </w:p>
        </w:tc>
        <w:tc>
          <w:tcPr>
            <w:tcW w:w="2126" w:type="dxa"/>
            <w:vAlign w:val="center"/>
          </w:tcPr>
          <w:p w14:paraId="46BB6D7C">
            <w:pPr>
              <w:pStyle w:val="11"/>
            </w:pPr>
          </w:p>
        </w:tc>
        <w:tc>
          <w:tcPr>
            <w:tcW w:w="4535" w:type="dxa"/>
            <w:vAlign w:val="center"/>
          </w:tcPr>
          <w:p w14:paraId="1F8D9D77">
            <w:pPr>
              <w:pStyle w:val="12"/>
            </w:pPr>
            <w:r>
              <w:t>三十、抗疫特别国债安排的支出</w:t>
            </w:r>
          </w:p>
        </w:tc>
        <w:tc>
          <w:tcPr>
            <w:tcW w:w="2126" w:type="dxa"/>
            <w:vAlign w:val="center"/>
          </w:tcPr>
          <w:p w14:paraId="163D0F6F">
            <w:pPr>
              <w:pStyle w:val="11"/>
            </w:pPr>
          </w:p>
        </w:tc>
      </w:tr>
      <w:tr w14:paraId="33383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62697">
            <w:pPr>
              <w:pStyle w:val="13"/>
            </w:pPr>
            <w:r>
              <w:t>31</w:t>
            </w:r>
          </w:p>
        </w:tc>
        <w:tc>
          <w:tcPr>
            <w:tcW w:w="4535" w:type="dxa"/>
            <w:vAlign w:val="center"/>
          </w:tcPr>
          <w:p w14:paraId="416CE7A3">
            <w:pPr>
              <w:pStyle w:val="14"/>
            </w:pPr>
            <w:r>
              <w:t>本年收入合计</w:t>
            </w:r>
          </w:p>
        </w:tc>
        <w:tc>
          <w:tcPr>
            <w:tcW w:w="2126" w:type="dxa"/>
            <w:vAlign w:val="center"/>
          </w:tcPr>
          <w:p w14:paraId="7360B78D">
            <w:pPr>
              <w:pStyle w:val="15"/>
            </w:pPr>
          </w:p>
        </w:tc>
        <w:tc>
          <w:tcPr>
            <w:tcW w:w="4535" w:type="dxa"/>
            <w:vAlign w:val="center"/>
          </w:tcPr>
          <w:p w14:paraId="1A7454DE">
            <w:pPr>
              <w:pStyle w:val="14"/>
            </w:pPr>
            <w:r>
              <w:t>本年支出合计</w:t>
            </w:r>
          </w:p>
        </w:tc>
        <w:tc>
          <w:tcPr>
            <w:tcW w:w="2126" w:type="dxa"/>
            <w:vAlign w:val="center"/>
          </w:tcPr>
          <w:p w14:paraId="61190232">
            <w:pPr>
              <w:pStyle w:val="15"/>
            </w:pPr>
          </w:p>
        </w:tc>
      </w:tr>
      <w:tr w14:paraId="70F0A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89D44">
            <w:pPr>
              <w:pStyle w:val="13"/>
            </w:pPr>
            <w:r>
              <w:t>32</w:t>
            </w:r>
          </w:p>
        </w:tc>
        <w:tc>
          <w:tcPr>
            <w:tcW w:w="4535" w:type="dxa"/>
            <w:vAlign w:val="center"/>
          </w:tcPr>
          <w:p w14:paraId="5DF75D9E">
            <w:pPr>
              <w:pStyle w:val="12"/>
            </w:pPr>
            <w:r>
              <w:t>上年结转结余</w:t>
            </w:r>
          </w:p>
        </w:tc>
        <w:tc>
          <w:tcPr>
            <w:tcW w:w="2126" w:type="dxa"/>
            <w:vAlign w:val="center"/>
          </w:tcPr>
          <w:p w14:paraId="1A9858C8">
            <w:pPr>
              <w:pStyle w:val="11"/>
            </w:pPr>
          </w:p>
        </w:tc>
        <w:tc>
          <w:tcPr>
            <w:tcW w:w="4535" w:type="dxa"/>
            <w:vAlign w:val="center"/>
          </w:tcPr>
          <w:p w14:paraId="57378997">
            <w:pPr>
              <w:pStyle w:val="12"/>
            </w:pPr>
            <w:r>
              <w:t>年终结转结余</w:t>
            </w:r>
          </w:p>
        </w:tc>
        <w:tc>
          <w:tcPr>
            <w:tcW w:w="2126" w:type="dxa"/>
            <w:vAlign w:val="center"/>
          </w:tcPr>
          <w:p w14:paraId="31C6ACDC">
            <w:pPr>
              <w:pStyle w:val="11"/>
            </w:pPr>
          </w:p>
        </w:tc>
      </w:tr>
      <w:tr w14:paraId="75625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50638">
            <w:pPr>
              <w:pStyle w:val="13"/>
            </w:pPr>
            <w:r>
              <w:t>33</w:t>
            </w:r>
          </w:p>
        </w:tc>
        <w:tc>
          <w:tcPr>
            <w:tcW w:w="4535" w:type="dxa"/>
            <w:vAlign w:val="center"/>
          </w:tcPr>
          <w:p w14:paraId="4EBF1A26">
            <w:pPr>
              <w:pStyle w:val="14"/>
            </w:pPr>
            <w:r>
              <w:t>收入总计</w:t>
            </w:r>
          </w:p>
        </w:tc>
        <w:tc>
          <w:tcPr>
            <w:tcW w:w="2126" w:type="dxa"/>
            <w:vAlign w:val="center"/>
          </w:tcPr>
          <w:p w14:paraId="25A64C94">
            <w:pPr>
              <w:pStyle w:val="15"/>
            </w:pPr>
          </w:p>
        </w:tc>
        <w:tc>
          <w:tcPr>
            <w:tcW w:w="4535" w:type="dxa"/>
            <w:vAlign w:val="center"/>
          </w:tcPr>
          <w:p w14:paraId="2A5F8485">
            <w:pPr>
              <w:pStyle w:val="14"/>
            </w:pPr>
            <w:r>
              <w:t>支出总计</w:t>
            </w:r>
          </w:p>
        </w:tc>
        <w:tc>
          <w:tcPr>
            <w:tcW w:w="2126" w:type="dxa"/>
            <w:vAlign w:val="center"/>
          </w:tcPr>
          <w:p w14:paraId="0EE40CF3">
            <w:pPr>
              <w:pStyle w:val="15"/>
            </w:pPr>
          </w:p>
        </w:tc>
      </w:tr>
    </w:tbl>
    <w:p w14:paraId="0E29776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7EDBF5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27D4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8F974A4">
            <w:pPr>
              <w:pStyle w:val="9"/>
            </w:pPr>
            <w:r>
              <w:t>203204雄安容和乐安幼儿园</w:t>
            </w:r>
          </w:p>
        </w:tc>
        <w:tc>
          <w:tcPr>
            <w:tcW w:w="3402" w:type="dxa"/>
            <w:gridSpan w:val="3"/>
            <w:tcBorders>
              <w:top w:val="single" w:color="FFFFFF" w:sz="6" w:space="0"/>
              <w:left w:val="single" w:color="FFFFFF" w:sz="6" w:space="0"/>
              <w:right w:val="single" w:color="FFFFFF" w:sz="6" w:space="0"/>
            </w:tcBorders>
            <w:vAlign w:val="center"/>
          </w:tcPr>
          <w:p w14:paraId="3555331C">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27DF5AF">
            <w:pPr>
              <w:pStyle w:val="7"/>
            </w:pPr>
            <w:r>
              <w:t>单位：万元</w:t>
            </w:r>
          </w:p>
        </w:tc>
      </w:tr>
      <w:tr w14:paraId="5B0E3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1384E6F">
            <w:pPr>
              <w:pStyle w:val="10"/>
            </w:pPr>
            <w:r>
              <w:t>序号</w:t>
            </w:r>
          </w:p>
        </w:tc>
        <w:tc>
          <w:tcPr>
            <w:tcW w:w="2551" w:type="dxa"/>
            <w:gridSpan w:val="2"/>
            <w:vAlign w:val="center"/>
          </w:tcPr>
          <w:p w14:paraId="2CE44BA9">
            <w:pPr>
              <w:pStyle w:val="10"/>
            </w:pPr>
            <w:r>
              <w:t>功能分类科目</w:t>
            </w:r>
          </w:p>
        </w:tc>
        <w:tc>
          <w:tcPr>
            <w:tcW w:w="1134" w:type="dxa"/>
            <w:vMerge w:val="restart"/>
            <w:vAlign w:val="center"/>
          </w:tcPr>
          <w:p w14:paraId="1CA3B9AA">
            <w:pPr>
              <w:pStyle w:val="10"/>
            </w:pPr>
            <w:r>
              <w:t>合计</w:t>
            </w:r>
          </w:p>
        </w:tc>
        <w:tc>
          <w:tcPr>
            <w:tcW w:w="9072" w:type="dxa"/>
            <w:gridSpan w:val="8"/>
            <w:vAlign w:val="center"/>
          </w:tcPr>
          <w:p w14:paraId="42B0C142">
            <w:pPr>
              <w:pStyle w:val="10"/>
            </w:pPr>
            <w:r>
              <w:t>本年收入</w:t>
            </w:r>
          </w:p>
        </w:tc>
        <w:tc>
          <w:tcPr>
            <w:tcW w:w="1134" w:type="dxa"/>
            <w:vMerge w:val="restart"/>
            <w:vAlign w:val="center"/>
          </w:tcPr>
          <w:p w14:paraId="2B4CC69A">
            <w:pPr>
              <w:pStyle w:val="10"/>
            </w:pPr>
            <w:r>
              <w:t>上年结转</w:t>
            </w:r>
          </w:p>
        </w:tc>
      </w:tr>
      <w:tr w14:paraId="49525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BB9126A"/>
        </w:tc>
        <w:tc>
          <w:tcPr>
            <w:tcW w:w="992" w:type="dxa"/>
            <w:vAlign w:val="center"/>
          </w:tcPr>
          <w:p w14:paraId="630F3A83">
            <w:pPr>
              <w:pStyle w:val="10"/>
            </w:pPr>
            <w:r>
              <w:t>科目    编码</w:t>
            </w:r>
          </w:p>
        </w:tc>
        <w:tc>
          <w:tcPr>
            <w:tcW w:w="1559" w:type="dxa"/>
            <w:vAlign w:val="center"/>
          </w:tcPr>
          <w:p w14:paraId="3DDA76B4">
            <w:pPr>
              <w:pStyle w:val="10"/>
            </w:pPr>
            <w:r>
              <w:t>科目名称</w:t>
            </w:r>
          </w:p>
        </w:tc>
        <w:tc>
          <w:tcPr>
            <w:tcW w:w="1134" w:type="dxa"/>
            <w:vMerge w:val="continue"/>
          </w:tcPr>
          <w:p w14:paraId="1D5C5411"/>
        </w:tc>
        <w:tc>
          <w:tcPr>
            <w:tcW w:w="1134" w:type="dxa"/>
            <w:vAlign w:val="center"/>
          </w:tcPr>
          <w:p w14:paraId="7AFC11F3">
            <w:pPr>
              <w:pStyle w:val="10"/>
            </w:pPr>
            <w:r>
              <w:t>小计</w:t>
            </w:r>
          </w:p>
        </w:tc>
        <w:tc>
          <w:tcPr>
            <w:tcW w:w="1134" w:type="dxa"/>
            <w:vAlign w:val="center"/>
          </w:tcPr>
          <w:p w14:paraId="52C11181">
            <w:pPr>
              <w:pStyle w:val="10"/>
            </w:pPr>
            <w:r>
              <w:t>财政拨款 收入</w:t>
            </w:r>
          </w:p>
        </w:tc>
        <w:tc>
          <w:tcPr>
            <w:tcW w:w="1134" w:type="dxa"/>
            <w:vAlign w:val="center"/>
          </w:tcPr>
          <w:p w14:paraId="067DF311">
            <w:pPr>
              <w:pStyle w:val="10"/>
            </w:pPr>
            <w:r>
              <w:t>财政专户 收入</w:t>
            </w:r>
          </w:p>
        </w:tc>
        <w:tc>
          <w:tcPr>
            <w:tcW w:w="1134" w:type="dxa"/>
            <w:vAlign w:val="center"/>
          </w:tcPr>
          <w:p w14:paraId="4D318EE9">
            <w:pPr>
              <w:pStyle w:val="10"/>
            </w:pPr>
            <w:r>
              <w:t>事业收入</w:t>
            </w:r>
          </w:p>
        </w:tc>
        <w:tc>
          <w:tcPr>
            <w:tcW w:w="1134" w:type="dxa"/>
            <w:vAlign w:val="center"/>
          </w:tcPr>
          <w:p w14:paraId="52B4A148">
            <w:pPr>
              <w:pStyle w:val="10"/>
            </w:pPr>
            <w:r>
              <w:t>经营收入</w:t>
            </w:r>
          </w:p>
        </w:tc>
        <w:tc>
          <w:tcPr>
            <w:tcW w:w="1134" w:type="dxa"/>
            <w:vAlign w:val="center"/>
          </w:tcPr>
          <w:p w14:paraId="07CCC34D">
            <w:pPr>
              <w:pStyle w:val="10"/>
            </w:pPr>
            <w:r>
              <w:t>上级补助收入</w:t>
            </w:r>
          </w:p>
        </w:tc>
        <w:tc>
          <w:tcPr>
            <w:tcW w:w="1134" w:type="dxa"/>
            <w:vAlign w:val="center"/>
          </w:tcPr>
          <w:p w14:paraId="0E2E636D">
            <w:pPr>
              <w:pStyle w:val="10"/>
            </w:pPr>
            <w:r>
              <w:t>附属单位上缴收入</w:t>
            </w:r>
          </w:p>
        </w:tc>
        <w:tc>
          <w:tcPr>
            <w:tcW w:w="1134" w:type="dxa"/>
            <w:vAlign w:val="center"/>
          </w:tcPr>
          <w:p w14:paraId="77386AAC">
            <w:pPr>
              <w:pStyle w:val="10"/>
            </w:pPr>
            <w:r>
              <w:t>其他收入</w:t>
            </w:r>
          </w:p>
        </w:tc>
        <w:tc>
          <w:tcPr>
            <w:tcW w:w="1134" w:type="dxa"/>
            <w:vMerge w:val="continue"/>
          </w:tcPr>
          <w:p w14:paraId="190633F8"/>
        </w:tc>
      </w:tr>
      <w:tr w14:paraId="4E945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4BF3757">
            <w:pPr>
              <w:pStyle w:val="10"/>
            </w:pPr>
            <w:r>
              <w:t>栏次</w:t>
            </w:r>
          </w:p>
        </w:tc>
        <w:tc>
          <w:tcPr>
            <w:tcW w:w="992" w:type="dxa"/>
            <w:vAlign w:val="center"/>
          </w:tcPr>
          <w:p w14:paraId="6BA16D95">
            <w:pPr>
              <w:pStyle w:val="10"/>
            </w:pPr>
            <w:r>
              <w:t>1</w:t>
            </w:r>
          </w:p>
        </w:tc>
        <w:tc>
          <w:tcPr>
            <w:tcW w:w="1559" w:type="dxa"/>
            <w:vAlign w:val="center"/>
          </w:tcPr>
          <w:p w14:paraId="2D5BEA6A">
            <w:pPr>
              <w:pStyle w:val="10"/>
            </w:pPr>
            <w:r>
              <w:t>2</w:t>
            </w:r>
          </w:p>
        </w:tc>
        <w:tc>
          <w:tcPr>
            <w:tcW w:w="1134" w:type="dxa"/>
            <w:vAlign w:val="center"/>
          </w:tcPr>
          <w:p w14:paraId="08055EAF">
            <w:pPr>
              <w:pStyle w:val="10"/>
            </w:pPr>
            <w:r>
              <w:t>3</w:t>
            </w:r>
          </w:p>
        </w:tc>
        <w:tc>
          <w:tcPr>
            <w:tcW w:w="1134" w:type="dxa"/>
            <w:vAlign w:val="center"/>
          </w:tcPr>
          <w:p w14:paraId="35334751">
            <w:pPr>
              <w:pStyle w:val="10"/>
            </w:pPr>
            <w:r>
              <w:t>4</w:t>
            </w:r>
          </w:p>
        </w:tc>
        <w:tc>
          <w:tcPr>
            <w:tcW w:w="1134" w:type="dxa"/>
            <w:vAlign w:val="center"/>
          </w:tcPr>
          <w:p w14:paraId="7C335254">
            <w:pPr>
              <w:pStyle w:val="10"/>
            </w:pPr>
            <w:r>
              <w:t>5</w:t>
            </w:r>
          </w:p>
        </w:tc>
        <w:tc>
          <w:tcPr>
            <w:tcW w:w="1134" w:type="dxa"/>
            <w:vAlign w:val="center"/>
          </w:tcPr>
          <w:p w14:paraId="2CCCF43A">
            <w:pPr>
              <w:pStyle w:val="10"/>
            </w:pPr>
            <w:r>
              <w:t>6</w:t>
            </w:r>
          </w:p>
        </w:tc>
        <w:tc>
          <w:tcPr>
            <w:tcW w:w="1134" w:type="dxa"/>
            <w:vAlign w:val="center"/>
          </w:tcPr>
          <w:p w14:paraId="3EE39226">
            <w:pPr>
              <w:pStyle w:val="10"/>
            </w:pPr>
            <w:r>
              <w:t>7</w:t>
            </w:r>
          </w:p>
        </w:tc>
        <w:tc>
          <w:tcPr>
            <w:tcW w:w="1134" w:type="dxa"/>
            <w:vAlign w:val="center"/>
          </w:tcPr>
          <w:p w14:paraId="706A086A">
            <w:pPr>
              <w:pStyle w:val="10"/>
            </w:pPr>
            <w:r>
              <w:t>8</w:t>
            </w:r>
          </w:p>
        </w:tc>
        <w:tc>
          <w:tcPr>
            <w:tcW w:w="1134" w:type="dxa"/>
            <w:vAlign w:val="center"/>
          </w:tcPr>
          <w:p w14:paraId="42B4CB57">
            <w:pPr>
              <w:pStyle w:val="10"/>
            </w:pPr>
            <w:r>
              <w:t>9</w:t>
            </w:r>
          </w:p>
        </w:tc>
        <w:tc>
          <w:tcPr>
            <w:tcW w:w="1134" w:type="dxa"/>
            <w:vAlign w:val="center"/>
          </w:tcPr>
          <w:p w14:paraId="79A8CE64">
            <w:pPr>
              <w:pStyle w:val="10"/>
            </w:pPr>
            <w:r>
              <w:t>10</w:t>
            </w:r>
          </w:p>
        </w:tc>
        <w:tc>
          <w:tcPr>
            <w:tcW w:w="1134" w:type="dxa"/>
            <w:vAlign w:val="center"/>
          </w:tcPr>
          <w:p w14:paraId="3611D3DF">
            <w:pPr>
              <w:pStyle w:val="10"/>
            </w:pPr>
            <w:r>
              <w:t>11</w:t>
            </w:r>
          </w:p>
        </w:tc>
        <w:tc>
          <w:tcPr>
            <w:tcW w:w="1134" w:type="dxa"/>
            <w:vAlign w:val="center"/>
          </w:tcPr>
          <w:p w14:paraId="0FF3CAA3">
            <w:pPr>
              <w:pStyle w:val="10"/>
            </w:pPr>
            <w:r>
              <w:t>12</w:t>
            </w:r>
          </w:p>
        </w:tc>
      </w:tr>
      <w:tr w14:paraId="282FA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5AEB44">
            <w:pPr>
              <w:pStyle w:val="13"/>
            </w:pPr>
          </w:p>
        </w:tc>
        <w:tc>
          <w:tcPr>
            <w:tcW w:w="992" w:type="dxa"/>
            <w:vAlign w:val="center"/>
          </w:tcPr>
          <w:p w14:paraId="12F2CF05">
            <w:pPr>
              <w:pStyle w:val="12"/>
            </w:pPr>
          </w:p>
        </w:tc>
        <w:tc>
          <w:tcPr>
            <w:tcW w:w="1559" w:type="dxa"/>
            <w:vAlign w:val="center"/>
          </w:tcPr>
          <w:p w14:paraId="70A674DB">
            <w:pPr>
              <w:pStyle w:val="12"/>
            </w:pPr>
          </w:p>
        </w:tc>
        <w:tc>
          <w:tcPr>
            <w:tcW w:w="1134" w:type="dxa"/>
            <w:vAlign w:val="center"/>
          </w:tcPr>
          <w:p w14:paraId="18EBB1C6">
            <w:pPr>
              <w:pStyle w:val="11"/>
            </w:pPr>
          </w:p>
        </w:tc>
        <w:tc>
          <w:tcPr>
            <w:tcW w:w="1134" w:type="dxa"/>
            <w:vAlign w:val="center"/>
          </w:tcPr>
          <w:p w14:paraId="71A3C4C3">
            <w:pPr>
              <w:pStyle w:val="11"/>
            </w:pPr>
          </w:p>
        </w:tc>
        <w:tc>
          <w:tcPr>
            <w:tcW w:w="1134" w:type="dxa"/>
            <w:vAlign w:val="center"/>
          </w:tcPr>
          <w:p w14:paraId="17703453">
            <w:pPr>
              <w:pStyle w:val="11"/>
            </w:pPr>
          </w:p>
        </w:tc>
        <w:tc>
          <w:tcPr>
            <w:tcW w:w="1134" w:type="dxa"/>
            <w:vAlign w:val="center"/>
          </w:tcPr>
          <w:p w14:paraId="42F926A1">
            <w:pPr>
              <w:pStyle w:val="11"/>
            </w:pPr>
          </w:p>
        </w:tc>
        <w:tc>
          <w:tcPr>
            <w:tcW w:w="1134" w:type="dxa"/>
            <w:vAlign w:val="center"/>
          </w:tcPr>
          <w:p w14:paraId="59F91F45">
            <w:pPr>
              <w:pStyle w:val="11"/>
            </w:pPr>
          </w:p>
        </w:tc>
        <w:tc>
          <w:tcPr>
            <w:tcW w:w="1134" w:type="dxa"/>
            <w:vAlign w:val="center"/>
          </w:tcPr>
          <w:p w14:paraId="06B290AD">
            <w:pPr>
              <w:pStyle w:val="11"/>
            </w:pPr>
          </w:p>
        </w:tc>
        <w:tc>
          <w:tcPr>
            <w:tcW w:w="1134" w:type="dxa"/>
            <w:vAlign w:val="center"/>
          </w:tcPr>
          <w:p w14:paraId="33CF0C9A">
            <w:pPr>
              <w:pStyle w:val="11"/>
            </w:pPr>
          </w:p>
        </w:tc>
        <w:tc>
          <w:tcPr>
            <w:tcW w:w="1134" w:type="dxa"/>
            <w:vAlign w:val="center"/>
          </w:tcPr>
          <w:p w14:paraId="4E10EF4E">
            <w:pPr>
              <w:pStyle w:val="11"/>
            </w:pPr>
          </w:p>
        </w:tc>
        <w:tc>
          <w:tcPr>
            <w:tcW w:w="1134" w:type="dxa"/>
            <w:vAlign w:val="center"/>
          </w:tcPr>
          <w:p w14:paraId="2C64C4E4">
            <w:pPr>
              <w:pStyle w:val="11"/>
            </w:pPr>
          </w:p>
        </w:tc>
        <w:tc>
          <w:tcPr>
            <w:tcW w:w="1134" w:type="dxa"/>
            <w:vAlign w:val="center"/>
          </w:tcPr>
          <w:p w14:paraId="2FA68387">
            <w:pPr>
              <w:pStyle w:val="11"/>
            </w:pPr>
          </w:p>
        </w:tc>
      </w:tr>
    </w:tbl>
    <w:p w14:paraId="04764DA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39C03D5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C8C8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71E044D">
            <w:pPr>
              <w:pStyle w:val="9"/>
            </w:pPr>
            <w:r>
              <w:t>203204雄安容和乐安幼儿园</w:t>
            </w:r>
          </w:p>
        </w:tc>
        <w:tc>
          <w:tcPr>
            <w:tcW w:w="2722" w:type="dxa"/>
            <w:gridSpan w:val="2"/>
            <w:tcBorders>
              <w:top w:val="single" w:color="FFFFFF" w:sz="6" w:space="0"/>
              <w:left w:val="single" w:color="FFFFFF" w:sz="6" w:space="0"/>
              <w:right w:val="single" w:color="FFFFFF" w:sz="6" w:space="0"/>
            </w:tcBorders>
            <w:vAlign w:val="center"/>
          </w:tcPr>
          <w:p w14:paraId="43D7EBFC">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789DDF7">
            <w:pPr>
              <w:pStyle w:val="7"/>
            </w:pPr>
            <w:r>
              <w:t>单位：万元</w:t>
            </w:r>
          </w:p>
        </w:tc>
      </w:tr>
      <w:tr w14:paraId="122D9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11356F">
            <w:pPr>
              <w:pStyle w:val="10"/>
            </w:pPr>
            <w:r>
              <w:t>序号</w:t>
            </w:r>
          </w:p>
        </w:tc>
        <w:tc>
          <w:tcPr>
            <w:tcW w:w="5527" w:type="dxa"/>
            <w:gridSpan w:val="2"/>
            <w:vAlign w:val="center"/>
          </w:tcPr>
          <w:p w14:paraId="07C1F1F4">
            <w:pPr>
              <w:pStyle w:val="10"/>
            </w:pPr>
            <w:r>
              <w:t>功能分类科目</w:t>
            </w:r>
          </w:p>
        </w:tc>
        <w:tc>
          <w:tcPr>
            <w:tcW w:w="1361" w:type="dxa"/>
            <w:vMerge w:val="restart"/>
            <w:vAlign w:val="center"/>
          </w:tcPr>
          <w:p w14:paraId="3D44D29A">
            <w:pPr>
              <w:pStyle w:val="10"/>
            </w:pPr>
            <w:r>
              <w:t>合计</w:t>
            </w:r>
          </w:p>
        </w:tc>
        <w:tc>
          <w:tcPr>
            <w:tcW w:w="1361" w:type="dxa"/>
            <w:vMerge w:val="restart"/>
            <w:vAlign w:val="center"/>
          </w:tcPr>
          <w:p w14:paraId="3EC35A62">
            <w:pPr>
              <w:pStyle w:val="10"/>
            </w:pPr>
            <w:r>
              <w:t>基本支出</w:t>
            </w:r>
          </w:p>
        </w:tc>
        <w:tc>
          <w:tcPr>
            <w:tcW w:w="1361" w:type="dxa"/>
            <w:vMerge w:val="restart"/>
            <w:vAlign w:val="center"/>
          </w:tcPr>
          <w:p w14:paraId="28EF0D68">
            <w:pPr>
              <w:pStyle w:val="10"/>
            </w:pPr>
            <w:r>
              <w:t>项目支出</w:t>
            </w:r>
          </w:p>
        </w:tc>
        <w:tc>
          <w:tcPr>
            <w:tcW w:w="1361" w:type="dxa"/>
            <w:vMerge w:val="restart"/>
            <w:vAlign w:val="center"/>
          </w:tcPr>
          <w:p w14:paraId="4AA72BA0">
            <w:pPr>
              <w:pStyle w:val="10"/>
            </w:pPr>
            <w:r>
              <w:t>经营支出</w:t>
            </w:r>
          </w:p>
        </w:tc>
        <w:tc>
          <w:tcPr>
            <w:tcW w:w="1361" w:type="dxa"/>
            <w:vMerge w:val="restart"/>
            <w:vAlign w:val="center"/>
          </w:tcPr>
          <w:p w14:paraId="096C384C">
            <w:pPr>
              <w:pStyle w:val="10"/>
            </w:pPr>
            <w:r>
              <w:t>上解上级     支出</w:t>
            </w:r>
          </w:p>
        </w:tc>
        <w:tc>
          <w:tcPr>
            <w:tcW w:w="1361" w:type="dxa"/>
            <w:vMerge w:val="restart"/>
            <w:vAlign w:val="center"/>
          </w:tcPr>
          <w:p w14:paraId="229F92A3">
            <w:pPr>
              <w:pStyle w:val="10"/>
            </w:pPr>
            <w:r>
              <w:t>对附属单位补助支出</w:t>
            </w:r>
          </w:p>
        </w:tc>
      </w:tr>
      <w:tr w14:paraId="65CD7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299282"/>
        </w:tc>
        <w:tc>
          <w:tcPr>
            <w:tcW w:w="992" w:type="dxa"/>
            <w:vAlign w:val="center"/>
          </w:tcPr>
          <w:p w14:paraId="620D1ADF">
            <w:pPr>
              <w:pStyle w:val="10"/>
            </w:pPr>
            <w:r>
              <w:t>科目    编码</w:t>
            </w:r>
          </w:p>
        </w:tc>
        <w:tc>
          <w:tcPr>
            <w:tcW w:w="4535" w:type="dxa"/>
            <w:vAlign w:val="center"/>
          </w:tcPr>
          <w:p w14:paraId="53E9207C">
            <w:pPr>
              <w:pStyle w:val="10"/>
            </w:pPr>
            <w:r>
              <w:t>科目名称</w:t>
            </w:r>
          </w:p>
        </w:tc>
        <w:tc>
          <w:tcPr>
            <w:tcW w:w="1361" w:type="dxa"/>
            <w:vMerge w:val="continue"/>
          </w:tcPr>
          <w:p w14:paraId="1090D202"/>
        </w:tc>
        <w:tc>
          <w:tcPr>
            <w:tcW w:w="1361" w:type="dxa"/>
            <w:vMerge w:val="continue"/>
          </w:tcPr>
          <w:p w14:paraId="3F741D4A"/>
        </w:tc>
        <w:tc>
          <w:tcPr>
            <w:tcW w:w="1361" w:type="dxa"/>
            <w:vMerge w:val="continue"/>
          </w:tcPr>
          <w:p w14:paraId="4ECA26A5"/>
        </w:tc>
        <w:tc>
          <w:tcPr>
            <w:tcW w:w="1361" w:type="dxa"/>
            <w:vMerge w:val="continue"/>
          </w:tcPr>
          <w:p w14:paraId="68A80CE5"/>
        </w:tc>
        <w:tc>
          <w:tcPr>
            <w:tcW w:w="1361" w:type="dxa"/>
            <w:vMerge w:val="continue"/>
          </w:tcPr>
          <w:p w14:paraId="0E38C8DE"/>
        </w:tc>
        <w:tc>
          <w:tcPr>
            <w:tcW w:w="1361" w:type="dxa"/>
            <w:vMerge w:val="continue"/>
          </w:tcPr>
          <w:p w14:paraId="2CFB6065"/>
        </w:tc>
      </w:tr>
      <w:tr w14:paraId="17AAD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DA5913">
            <w:pPr>
              <w:pStyle w:val="10"/>
            </w:pPr>
            <w:r>
              <w:t>栏次</w:t>
            </w:r>
          </w:p>
        </w:tc>
        <w:tc>
          <w:tcPr>
            <w:tcW w:w="992" w:type="dxa"/>
            <w:vAlign w:val="center"/>
          </w:tcPr>
          <w:p w14:paraId="3BF7D5DC">
            <w:pPr>
              <w:pStyle w:val="10"/>
            </w:pPr>
            <w:r>
              <w:t>1</w:t>
            </w:r>
          </w:p>
        </w:tc>
        <w:tc>
          <w:tcPr>
            <w:tcW w:w="4535" w:type="dxa"/>
            <w:vAlign w:val="center"/>
          </w:tcPr>
          <w:p w14:paraId="29859589">
            <w:pPr>
              <w:pStyle w:val="10"/>
            </w:pPr>
            <w:r>
              <w:t>2</w:t>
            </w:r>
          </w:p>
        </w:tc>
        <w:tc>
          <w:tcPr>
            <w:tcW w:w="1361" w:type="dxa"/>
            <w:vAlign w:val="center"/>
          </w:tcPr>
          <w:p w14:paraId="7F85D4EF">
            <w:pPr>
              <w:pStyle w:val="10"/>
            </w:pPr>
            <w:r>
              <w:t>3</w:t>
            </w:r>
          </w:p>
        </w:tc>
        <w:tc>
          <w:tcPr>
            <w:tcW w:w="1361" w:type="dxa"/>
            <w:vAlign w:val="center"/>
          </w:tcPr>
          <w:p w14:paraId="167C7F2E">
            <w:pPr>
              <w:pStyle w:val="10"/>
            </w:pPr>
            <w:r>
              <w:t>4</w:t>
            </w:r>
          </w:p>
        </w:tc>
        <w:tc>
          <w:tcPr>
            <w:tcW w:w="1361" w:type="dxa"/>
            <w:vAlign w:val="center"/>
          </w:tcPr>
          <w:p w14:paraId="3E2D126A">
            <w:pPr>
              <w:pStyle w:val="10"/>
            </w:pPr>
            <w:r>
              <w:t>5</w:t>
            </w:r>
          </w:p>
        </w:tc>
        <w:tc>
          <w:tcPr>
            <w:tcW w:w="1361" w:type="dxa"/>
            <w:vAlign w:val="center"/>
          </w:tcPr>
          <w:p w14:paraId="3E72E03E">
            <w:pPr>
              <w:pStyle w:val="10"/>
            </w:pPr>
            <w:r>
              <w:t>6</w:t>
            </w:r>
          </w:p>
        </w:tc>
        <w:tc>
          <w:tcPr>
            <w:tcW w:w="1361" w:type="dxa"/>
            <w:vAlign w:val="center"/>
          </w:tcPr>
          <w:p w14:paraId="32793078">
            <w:pPr>
              <w:pStyle w:val="10"/>
            </w:pPr>
            <w:r>
              <w:t>7</w:t>
            </w:r>
          </w:p>
        </w:tc>
        <w:tc>
          <w:tcPr>
            <w:tcW w:w="1361" w:type="dxa"/>
            <w:vAlign w:val="center"/>
          </w:tcPr>
          <w:p w14:paraId="7762FEB3">
            <w:pPr>
              <w:pStyle w:val="10"/>
            </w:pPr>
            <w:r>
              <w:t>8</w:t>
            </w:r>
          </w:p>
        </w:tc>
      </w:tr>
      <w:tr w14:paraId="032FE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B1020">
            <w:pPr>
              <w:pStyle w:val="13"/>
            </w:pPr>
          </w:p>
        </w:tc>
        <w:tc>
          <w:tcPr>
            <w:tcW w:w="992" w:type="dxa"/>
            <w:vAlign w:val="center"/>
          </w:tcPr>
          <w:p w14:paraId="431E69CA">
            <w:pPr>
              <w:pStyle w:val="12"/>
            </w:pPr>
          </w:p>
        </w:tc>
        <w:tc>
          <w:tcPr>
            <w:tcW w:w="4535" w:type="dxa"/>
            <w:vAlign w:val="center"/>
          </w:tcPr>
          <w:p w14:paraId="13BB66C7">
            <w:pPr>
              <w:pStyle w:val="12"/>
            </w:pPr>
          </w:p>
        </w:tc>
        <w:tc>
          <w:tcPr>
            <w:tcW w:w="1361" w:type="dxa"/>
            <w:vAlign w:val="center"/>
          </w:tcPr>
          <w:p w14:paraId="4FC28611">
            <w:pPr>
              <w:pStyle w:val="11"/>
            </w:pPr>
          </w:p>
        </w:tc>
        <w:tc>
          <w:tcPr>
            <w:tcW w:w="1361" w:type="dxa"/>
            <w:vAlign w:val="center"/>
          </w:tcPr>
          <w:p w14:paraId="6E73BFE1">
            <w:pPr>
              <w:pStyle w:val="11"/>
            </w:pPr>
          </w:p>
        </w:tc>
        <w:tc>
          <w:tcPr>
            <w:tcW w:w="1361" w:type="dxa"/>
            <w:vAlign w:val="center"/>
          </w:tcPr>
          <w:p w14:paraId="5E7CB8FD">
            <w:pPr>
              <w:pStyle w:val="11"/>
            </w:pPr>
          </w:p>
        </w:tc>
        <w:tc>
          <w:tcPr>
            <w:tcW w:w="1361" w:type="dxa"/>
            <w:vAlign w:val="center"/>
          </w:tcPr>
          <w:p w14:paraId="662FC053">
            <w:pPr>
              <w:pStyle w:val="11"/>
            </w:pPr>
          </w:p>
        </w:tc>
        <w:tc>
          <w:tcPr>
            <w:tcW w:w="1361" w:type="dxa"/>
            <w:vAlign w:val="center"/>
          </w:tcPr>
          <w:p w14:paraId="0F7CC13B">
            <w:pPr>
              <w:pStyle w:val="11"/>
            </w:pPr>
          </w:p>
        </w:tc>
        <w:tc>
          <w:tcPr>
            <w:tcW w:w="1361" w:type="dxa"/>
            <w:vAlign w:val="center"/>
          </w:tcPr>
          <w:p w14:paraId="3C53227B">
            <w:pPr>
              <w:pStyle w:val="11"/>
            </w:pPr>
          </w:p>
        </w:tc>
      </w:tr>
    </w:tbl>
    <w:p w14:paraId="720A433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01E4181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546D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30FEFE2">
            <w:pPr>
              <w:pStyle w:val="9"/>
            </w:pPr>
            <w:r>
              <w:t>203204雄安容和乐安幼儿园</w:t>
            </w:r>
          </w:p>
        </w:tc>
        <w:tc>
          <w:tcPr>
            <w:tcW w:w="3402" w:type="dxa"/>
            <w:tcBorders>
              <w:top w:val="single" w:color="FFFFFF" w:sz="6" w:space="0"/>
              <w:left w:val="single" w:color="FFFFFF" w:sz="6" w:space="0"/>
              <w:right w:val="single" w:color="FFFFFF" w:sz="6" w:space="0"/>
            </w:tcBorders>
            <w:vAlign w:val="center"/>
          </w:tcPr>
          <w:p w14:paraId="5A3E83E3">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0A1D8E8">
            <w:pPr>
              <w:pStyle w:val="7"/>
            </w:pPr>
            <w:r>
              <w:t>单位：万元</w:t>
            </w:r>
          </w:p>
        </w:tc>
      </w:tr>
      <w:tr w14:paraId="55B19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4D4B2E">
            <w:pPr>
              <w:pStyle w:val="10"/>
            </w:pPr>
            <w:r>
              <w:t>序号</w:t>
            </w:r>
          </w:p>
        </w:tc>
        <w:tc>
          <w:tcPr>
            <w:tcW w:w="4876" w:type="dxa"/>
            <w:gridSpan w:val="2"/>
            <w:vAlign w:val="center"/>
          </w:tcPr>
          <w:p w14:paraId="291540B9">
            <w:pPr>
              <w:pStyle w:val="10"/>
            </w:pPr>
            <w:r>
              <w:t>收入</w:t>
            </w:r>
          </w:p>
        </w:tc>
        <w:tc>
          <w:tcPr>
            <w:tcW w:w="9298" w:type="dxa"/>
            <w:gridSpan w:val="5"/>
            <w:vAlign w:val="center"/>
          </w:tcPr>
          <w:p w14:paraId="634A3AFF">
            <w:pPr>
              <w:pStyle w:val="10"/>
            </w:pPr>
            <w:r>
              <w:t>支出</w:t>
            </w:r>
          </w:p>
        </w:tc>
      </w:tr>
      <w:tr w14:paraId="0EC5C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F98F39"/>
        </w:tc>
        <w:tc>
          <w:tcPr>
            <w:tcW w:w="3402" w:type="dxa"/>
            <w:vAlign w:val="center"/>
          </w:tcPr>
          <w:p w14:paraId="39E9B582">
            <w:pPr>
              <w:pStyle w:val="10"/>
            </w:pPr>
            <w:r>
              <w:t>项  目</w:t>
            </w:r>
          </w:p>
        </w:tc>
        <w:tc>
          <w:tcPr>
            <w:tcW w:w="1474" w:type="dxa"/>
            <w:vAlign w:val="center"/>
          </w:tcPr>
          <w:p w14:paraId="46D28E68">
            <w:pPr>
              <w:pStyle w:val="10"/>
            </w:pPr>
            <w:r>
              <w:t>金额</w:t>
            </w:r>
          </w:p>
        </w:tc>
        <w:tc>
          <w:tcPr>
            <w:tcW w:w="3402" w:type="dxa"/>
            <w:vAlign w:val="center"/>
          </w:tcPr>
          <w:p w14:paraId="60C69C4F">
            <w:pPr>
              <w:pStyle w:val="10"/>
            </w:pPr>
            <w:r>
              <w:t>项  目</w:t>
            </w:r>
          </w:p>
        </w:tc>
        <w:tc>
          <w:tcPr>
            <w:tcW w:w="1474" w:type="dxa"/>
            <w:vAlign w:val="center"/>
          </w:tcPr>
          <w:p w14:paraId="2D887B4F">
            <w:pPr>
              <w:pStyle w:val="10"/>
            </w:pPr>
            <w:r>
              <w:t>合计</w:t>
            </w:r>
          </w:p>
        </w:tc>
        <w:tc>
          <w:tcPr>
            <w:tcW w:w="1474" w:type="dxa"/>
            <w:vAlign w:val="center"/>
          </w:tcPr>
          <w:p w14:paraId="07C899A7">
            <w:pPr>
              <w:pStyle w:val="10"/>
            </w:pPr>
            <w:r>
              <w:t>一般公共预算财政拨款</w:t>
            </w:r>
          </w:p>
        </w:tc>
        <w:tc>
          <w:tcPr>
            <w:tcW w:w="1474" w:type="dxa"/>
            <w:vAlign w:val="center"/>
          </w:tcPr>
          <w:p w14:paraId="6C64430C">
            <w:pPr>
              <w:pStyle w:val="10"/>
            </w:pPr>
            <w:r>
              <w:t>政府性基金预算财政    拨款</w:t>
            </w:r>
          </w:p>
        </w:tc>
        <w:tc>
          <w:tcPr>
            <w:tcW w:w="1474" w:type="dxa"/>
            <w:vAlign w:val="center"/>
          </w:tcPr>
          <w:p w14:paraId="1DEB1E72">
            <w:pPr>
              <w:pStyle w:val="10"/>
            </w:pPr>
            <w:r>
              <w:t>国有资本经营预算财政拨款</w:t>
            </w:r>
          </w:p>
        </w:tc>
      </w:tr>
      <w:tr w14:paraId="7D3A5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5DB3F8">
            <w:pPr>
              <w:pStyle w:val="10"/>
            </w:pPr>
            <w:r>
              <w:t>栏次</w:t>
            </w:r>
          </w:p>
        </w:tc>
        <w:tc>
          <w:tcPr>
            <w:tcW w:w="3402" w:type="dxa"/>
            <w:vAlign w:val="center"/>
          </w:tcPr>
          <w:p w14:paraId="7BBA8FBB">
            <w:pPr>
              <w:pStyle w:val="10"/>
            </w:pPr>
            <w:r>
              <w:t>1</w:t>
            </w:r>
          </w:p>
        </w:tc>
        <w:tc>
          <w:tcPr>
            <w:tcW w:w="1474" w:type="dxa"/>
            <w:vAlign w:val="center"/>
          </w:tcPr>
          <w:p w14:paraId="68C756FC">
            <w:pPr>
              <w:pStyle w:val="10"/>
            </w:pPr>
            <w:r>
              <w:t>2</w:t>
            </w:r>
          </w:p>
        </w:tc>
        <w:tc>
          <w:tcPr>
            <w:tcW w:w="3402" w:type="dxa"/>
            <w:vAlign w:val="center"/>
          </w:tcPr>
          <w:p w14:paraId="23751CDE">
            <w:pPr>
              <w:pStyle w:val="10"/>
            </w:pPr>
            <w:r>
              <w:t>3</w:t>
            </w:r>
          </w:p>
        </w:tc>
        <w:tc>
          <w:tcPr>
            <w:tcW w:w="1474" w:type="dxa"/>
            <w:vAlign w:val="center"/>
          </w:tcPr>
          <w:p w14:paraId="42EFFD31">
            <w:pPr>
              <w:pStyle w:val="10"/>
            </w:pPr>
            <w:r>
              <w:t>4</w:t>
            </w:r>
          </w:p>
        </w:tc>
        <w:tc>
          <w:tcPr>
            <w:tcW w:w="1474" w:type="dxa"/>
            <w:vAlign w:val="center"/>
          </w:tcPr>
          <w:p w14:paraId="18270F6A">
            <w:pPr>
              <w:pStyle w:val="10"/>
            </w:pPr>
            <w:r>
              <w:t>5</w:t>
            </w:r>
          </w:p>
        </w:tc>
        <w:tc>
          <w:tcPr>
            <w:tcW w:w="1474" w:type="dxa"/>
            <w:vAlign w:val="center"/>
          </w:tcPr>
          <w:p w14:paraId="77FFAB61">
            <w:pPr>
              <w:pStyle w:val="10"/>
            </w:pPr>
            <w:r>
              <w:t>6</w:t>
            </w:r>
          </w:p>
        </w:tc>
        <w:tc>
          <w:tcPr>
            <w:tcW w:w="1474" w:type="dxa"/>
            <w:vAlign w:val="center"/>
          </w:tcPr>
          <w:p w14:paraId="52AEE3B5">
            <w:pPr>
              <w:pStyle w:val="10"/>
            </w:pPr>
            <w:r>
              <w:t>7</w:t>
            </w:r>
          </w:p>
        </w:tc>
      </w:tr>
      <w:tr w14:paraId="5437C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AEE5C">
            <w:pPr>
              <w:pStyle w:val="13"/>
            </w:pPr>
            <w:r>
              <w:t>1</w:t>
            </w:r>
          </w:p>
        </w:tc>
        <w:tc>
          <w:tcPr>
            <w:tcW w:w="3402" w:type="dxa"/>
            <w:vAlign w:val="center"/>
          </w:tcPr>
          <w:p w14:paraId="699BE1D0">
            <w:pPr>
              <w:pStyle w:val="12"/>
            </w:pPr>
            <w:r>
              <w:t>一、一般公共预算拨款</w:t>
            </w:r>
          </w:p>
        </w:tc>
        <w:tc>
          <w:tcPr>
            <w:tcW w:w="1474" w:type="dxa"/>
            <w:vAlign w:val="center"/>
          </w:tcPr>
          <w:p w14:paraId="22A96924">
            <w:pPr>
              <w:pStyle w:val="11"/>
            </w:pPr>
          </w:p>
        </w:tc>
        <w:tc>
          <w:tcPr>
            <w:tcW w:w="3402" w:type="dxa"/>
            <w:vAlign w:val="center"/>
          </w:tcPr>
          <w:p w14:paraId="3D350E4B">
            <w:pPr>
              <w:pStyle w:val="12"/>
            </w:pPr>
            <w:r>
              <w:t>一、一般公共服务支出</w:t>
            </w:r>
          </w:p>
        </w:tc>
        <w:tc>
          <w:tcPr>
            <w:tcW w:w="1474" w:type="dxa"/>
            <w:vAlign w:val="center"/>
          </w:tcPr>
          <w:p w14:paraId="60401917">
            <w:pPr>
              <w:pStyle w:val="11"/>
            </w:pPr>
          </w:p>
        </w:tc>
        <w:tc>
          <w:tcPr>
            <w:tcW w:w="1474" w:type="dxa"/>
            <w:vAlign w:val="center"/>
          </w:tcPr>
          <w:p w14:paraId="1D245724">
            <w:pPr>
              <w:pStyle w:val="11"/>
            </w:pPr>
          </w:p>
        </w:tc>
        <w:tc>
          <w:tcPr>
            <w:tcW w:w="1474" w:type="dxa"/>
            <w:vAlign w:val="center"/>
          </w:tcPr>
          <w:p w14:paraId="78A7D6C3">
            <w:pPr>
              <w:pStyle w:val="11"/>
            </w:pPr>
          </w:p>
        </w:tc>
        <w:tc>
          <w:tcPr>
            <w:tcW w:w="1474" w:type="dxa"/>
            <w:vAlign w:val="center"/>
          </w:tcPr>
          <w:p w14:paraId="36D07499">
            <w:pPr>
              <w:pStyle w:val="11"/>
            </w:pPr>
          </w:p>
        </w:tc>
      </w:tr>
      <w:tr w14:paraId="14F9A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83B77">
            <w:pPr>
              <w:pStyle w:val="13"/>
            </w:pPr>
            <w:r>
              <w:t>2</w:t>
            </w:r>
          </w:p>
        </w:tc>
        <w:tc>
          <w:tcPr>
            <w:tcW w:w="3402" w:type="dxa"/>
            <w:vAlign w:val="center"/>
          </w:tcPr>
          <w:p w14:paraId="5D22D736">
            <w:pPr>
              <w:pStyle w:val="12"/>
            </w:pPr>
            <w:r>
              <w:t>二、政府性基金预算拨款</w:t>
            </w:r>
          </w:p>
        </w:tc>
        <w:tc>
          <w:tcPr>
            <w:tcW w:w="1474" w:type="dxa"/>
            <w:vAlign w:val="center"/>
          </w:tcPr>
          <w:p w14:paraId="42557BAF">
            <w:pPr>
              <w:pStyle w:val="11"/>
            </w:pPr>
          </w:p>
        </w:tc>
        <w:tc>
          <w:tcPr>
            <w:tcW w:w="3402" w:type="dxa"/>
            <w:vAlign w:val="center"/>
          </w:tcPr>
          <w:p w14:paraId="55D47C76">
            <w:pPr>
              <w:pStyle w:val="12"/>
            </w:pPr>
            <w:r>
              <w:t>二、外交支出</w:t>
            </w:r>
          </w:p>
        </w:tc>
        <w:tc>
          <w:tcPr>
            <w:tcW w:w="1474" w:type="dxa"/>
            <w:vAlign w:val="center"/>
          </w:tcPr>
          <w:p w14:paraId="0FC30CC5">
            <w:pPr>
              <w:pStyle w:val="11"/>
            </w:pPr>
          </w:p>
        </w:tc>
        <w:tc>
          <w:tcPr>
            <w:tcW w:w="1474" w:type="dxa"/>
            <w:vAlign w:val="center"/>
          </w:tcPr>
          <w:p w14:paraId="21A3EB2A">
            <w:pPr>
              <w:pStyle w:val="11"/>
            </w:pPr>
          </w:p>
        </w:tc>
        <w:tc>
          <w:tcPr>
            <w:tcW w:w="1474" w:type="dxa"/>
            <w:vAlign w:val="center"/>
          </w:tcPr>
          <w:p w14:paraId="22430734">
            <w:pPr>
              <w:pStyle w:val="11"/>
            </w:pPr>
          </w:p>
        </w:tc>
        <w:tc>
          <w:tcPr>
            <w:tcW w:w="1474" w:type="dxa"/>
            <w:vAlign w:val="center"/>
          </w:tcPr>
          <w:p w14:paraId="1D83F656">
            <w:pPr>
              <w:pStyle w:val="11"/>
            </w:pPr>
          </w:p>
        </w:tc>
      </w:tr>
      <w:tr w14:paraId="6F44B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A9FD2">
            <w:pPr>
              <w:pStyle w:val="13"/>
            </w:pPr>
            <w:r>
              <w:t>3</w:t>
            </w:r>
          </w:p>
        </w:tc>
        <w:tc>
          <w:tcPr>
            <w:tcW w:w="3402" w:type="dxa"/>
            <w:vAlign w:val="center"/>
          </w:tcPr>
          <w:p w14:paraId="58E1146B">
            <w:pPr>
              <w:pStyle w:val="12"/>
            </w:pPr>
            <w:r>
              <w:t>三、国有资本经营预算拨款</w:t>
            </w:r>
          </w:p>
        </w:tc>
        <w:tc>
          <w:tcPr>
            <w:tcW w:w="1474" w:type="dxa"/>
            <w:vAlign w:val="center"/>
          </w:tcPr>
          <w:p w14:paraId="7547DAB6">
            <w:pPr>
              <w:pStyle w:val="11"/>
            </w:pPr>
          </w:p>
        </w:tc>
        <w:tc>
          <w:tcPr>
            <w:tcW w:w="3402" w:type="dxa"/>
            <w:vAlign w:val="center"/>
          </w:tcPr>
          <w:p w14:paraId="5F03B302">
            <w:pPr>
              <w:pStyle w:val="12"/>
            </w:pPr>
            <w:r>
              <w:t>三、国防支出</w:t>
            </w:r>
          </w:p>
        </w:tc>
        <w:tc>
          <w:tcPr>
            <w:tcW w:w="1474" w:type="dxa"/>
            <w:vAlign w:val="center"/>
          </w:tcPr>
          <w:p w14:paraId="00CEC2E4">
            <w:pPr>
              <w:pStyle w:val="11"/>
            </w:pPr>
          </w:p>
        </w:tc>
        <w:tc>
          <w:tcPr>
            <w:tcW w:w="1474" w:type="dxa"/>
            <w:vAlign w:val="center"/>
          </w:tcPr>
          <w:p w14:paraId="1F8DCC34">
            <w:pPr>
              <w:pStyle w:val="11"/>
            </w:pPr>
          </w:p>
        </w:tc>
        <w:tc>
          <w:tcPr>
            <w:tcW w:w="1474" w:type="dxa"/>
            <w:vAlign w:val="center"/>
          </w:tcPr>
          <w:p w14:paraId="0E17C73F">
            <w:pPr>
              <w:pStyle w:val="11"/>
            </w:pPr>
          </w:p>
        </w:tc>
        <w:tc>
          <w:tcPr>
            <w:tcW w:w="1474" w:type="dxa"/>
            <w:vAlign w:val="center"/>
          </w:tcPr>
          <w:p w14:paraId="3A04E2F5">
            <w:pPr>
              <w:pStyle w:val="11"/>
            </w:pPr>
          </w:p>
        </w:tc>
      </w:tr>
      <w:tr w14:paraId="6176C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532FD">
            <w:pPr>
              <w:pStyle w:val="13"/>
            </w:pPr>
            <w:r>
              <w:t>4</w:t>
            </w:r>
          </w:p>
        </w:tc>
        <w:tc>
          <w:tcPr>
            <w:tcW w:w="3402" w:type="dxa"/>
            <w:vAlign w:val="center"/>
          </w:tcPr>
          <w:p w14:paraId="0D3ED820">
            <w:pPr>
              <w:pStyle w:val="12"/>
            </w:pPr>
          </w:p>
        </w:tc>
        <w:tc>
          <w:tcPr>
            <w:tcW w:w="1474" w:type="dxa"/>
            <w:vAlign w:val="center"/>
          </w:tcPr>
          <w:p w14:paraId="1AFAA600">
            <w:pPr>
              <w:pStyle w:val="11"/>
            </w:pPr>
          </w:p>
        </w:tc>
        <w:tc>
          <w:tcPr>
            <w:tcW w:w="3402" w:type="dxa"/>
            <w:vAlign w:val="center"/>
          </w:tcPr>
          <w:p w14:paraId="2D809D6D">
            <w:pPr>
              <w:pStyle w:val="12"/>
            </w:pPr>
            <w:r>
              <w:t>四、公共安全支出</w:t>
            </w:r>
          </w:p>
        </w:tc>
        <w:tc>
          <w:tcPr>
            <w:tcW w:w="1474" w:type="dxa"/>
            <w:vAlign w:val="center"/>
          </w:tcPr>
          <w:p w14:paraId="0223C2CB">
            <w:pPr>
              <w:pStyle w:val="11"/>
            </w:pPr>
          </w:p>
        </w:tc>
        <w:tc>
          <w:tcPr>
            <w:tcW w:w="1474" w:type="dxa"/>
            <w:vAlign w:val="center"/>
          </w:tcPr>
          <w:p w14:paraId="5A101BAA">
            <w:pPr>
              <w:pStyle w:val="11"/>
            </w:pPr>
          </w:p>
        </w:tc>
        <w:tc>
          <w:tcPr>
            <w:tcW w:w="1474" w:type="dxa"/>
            <w:vAlign w:val="center"/>
          </w:tcPr>
          <w:p w14:paraId="6A430922">
            <w:pPr>
              <w:pStyle w:val="11"/>
            </w:pPr>
          </w:p>
        </w:tc>
        <w:tc>
          <w:tcPr>
            <w:tcW w:w="1474" w:type="dxa"/>
            <w:vAlign w:val="center"/>
          </w:tcPr>
          <w:p w14:paraId="54E7FE91">
            <w:pPr>
              <w:pStyle w:val="11"/>
            </w:pPr>
          </w:p>
        </w:tc>
      </w:tr>
      <w:tr w14:paraId="32558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9DF3F">
            <w:pPr>
              <w:pStyle w:val="13"/>
            </w:pPr>
            <w:r>
              <w:t>5</w:t>
            </w:r>
          </w:p>
        </w:tc>
        <w:tc>
          <w:tcPr>
            <w:tcW w:w="3402" w:type="dxa"/>
            <w:vAlign w:val="center"/>
          </w:tcPr>
          <w:p w14:paraId="588A52E0">
            <w:pPr>
              <w:pStyle w:val="12"/>
            </w:pPr>
          </w:p>
        </w:tc>
        <w:tc>
          <w:tcPr>
            <w:tcW w:w="1474" w:type="dxa"/>
            <w:vAlign w:val="center"/>
          </w:tcPr>
          <w:p w14:paraId="046D3AC5">
            <w:pPr>
              <w:pStyle w:val="11"/>
            </w:pPr>
          </w:p>
        </w:tc>
        <w:tc>
          <w:tcPr>
            <w:tcW w:w="3402" w:type="dxa"/>
            <w:vAlign w:val="center"/>
          </w:tcPr>
          <w:p w14:paraId="216FC316">
            <w:pPr>
              <w:pStyle w:val="12"/>
            </w:pPr>
            <w:r>
              <w:t>五、教育支出</w:t>
            </w:r>
          </w:p>
        </w:tc>
        <w:tc>
          <w:tcPr>
            <w:tcW w:w="1474" w:type="dxa"/>
            <w:vAlign w:val="center"/>
          </w:tcPr>
          <w:p w14:paraId="74D25DB7">
            <w:pPr>
              <w:pStyle w:val="11"/>
            </w:pPr>
          </w:p>
        </w:tc>
        <w:tc>
          <w:tcPr>
            <w:tcW w:w="1474" w:type="dxa"/>
            <w:vAlign w:val="center"/>
          </w:tcPr>
          <w:p w14:paraId="412FD4FB">
            <w:pPr>
              <w:pStyle w:val="11"/>
            </w:pPr>
          </w:p>
        </w:tc>
        <w:tc>
          <w:tcPr>
            <w:tcW w:w="1474" w:type="dxa"/>
            <w:vAlign w:val="center"/>
          </w:tcPr>
          <w:p w14:paraId="49EB38BE">
            <w:pPr>
              <w:pStyle w:val="11"/>
            </w:pPr>
          </w:p>
        </w:tc>
        <w:tc>
          <w:tcPr>
            <w:tcW w:w="1474" w:type="dxa"/>
            <w:vAlign w:val="center"/>
          </w:tcPr>
          <w:p w14:paraId="6B6EA362">
            <w:pPr>
              <w:pStyle w:val="11"/>
            </w:pPr>
          </w:p>
        </w:tc>
      </w:tr>
      <w:tr w14:paraId="53F66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086D2">
            <w:pPr>
              <w:pStyle w:val="13"/>
            </w:pPr>
            <w:r>
              <w:t>6</w:t>
            </w:r>
          </w:p>
        </w:tc>
        <w:tc>
          <w:tcPr>
            <w:tcW w:w="3402" w:type="dxa"/>
            <w:vAlign w:val="center"/>
          </w:tcPr>
          <w:p w14:paraId="3B64799F">
            <w:pPr>
              <w:pStyle w:val="12"/>
            </w:pPr>
          </w:p>
        </w:tc>
        <w:tc>
          <w:tcPr>
            <w:tcW w:w="1474" w:type="dxa"/>
            <w:vAlign w:val="center"/>
          </w:tcPr>
          <w:p w14:paraId="2D3ACFE0">
            <w:pPr>
              <w:pStyle w:val="11"/>
            </w:pPr>
          </w:p>
        </w:tc>
        <w:tc>
          <w:tcPr>
            <w:tcW w:w="3402" w:type="dxa"/>
            <w:vAlign w:val="center"/>
          </w:tcPr>
          <w:p w14:paraId="44AF54CB">
            <w:pPr>
              <w:pStyle w:val="12"/>
            </w:pPr>
            <w:r>
              <w:t>六、科学技术支出</w:t>
            </w:r>
          </w:p>
        </w:tc>
        <w:tc>
          <w:tcPr>
            <w:tcW w:w="1474" w:type="dxa"/>
            <w:vAlign w:val="center"/>
          </w:tcPr>
          <w:p w14:paraId="6400BF5D">
            <w:pPr>
              <w:pStyle w:val="11"/>
            </w:pPr>
          </w:p>
        </w:tc>
        <w:tc>
          <w:tcPr>
            <w:tcW w:w="1474" w:type="dxa"/>
            <w:vAlign w:val="center"/>
          </w:tcPr>
          <w:p w14:paraId="75B6D832">
            <w:pPr>
              <w:pStyle w:val="11"/>
            </w:pPr>
          </w:p>
        </w:tc>
        <w:tc>
          <w:tcPr>
            <w:tcW w:w="1474" w:type="dxa"/>
            <w:vAlign w:val="center"/>
          </w:tcPr>
          <w:p w14:paraId="4AAD8FCD">
            <w:pPr>
              <w:pStyle w:val="11"/>
            </w:pPr>
          </w:p>
        </w:tc>
        <w:tc>
          <w:tcPr>
            <w:tcW w:w="1474" w:type="dxa"/>
            <w:vAlign w:val="center"/>
          </w:tcPr>
          <w:p w14:paraId="76F7CDAF">
            <w:pPr>
              <w:pStyle w:val="11"/>
            </w:pPr>
          </w:p>
        </w:tc>
      </w:tr>
      <w:tr w14:paraId="2C30B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0C7EC">
            <w:pPr>
              <w:pStyle w:val="13"/>
            </w:pPr>
            <w:r>
              <w:t>7</w:t>
            </w:r>
          </w:p>
        </w:tc>
        <w:tc>
          <w:tcPr>
            <w:tcW w:w="3402" w:type="dxa"/>
            <w:vAlign w:val="center"/>
          </w:tcPr>
          <w:p w14:paraId="29C82F9B">
            <w:pPr>
              <w:pStyle w:val="12"/>
            </w:pPr>
          </w:p>
        </w:tc>
        <w:tc>
          <w:tcPr>
            <w:tcW w:w="1474" w:type="dxa"/>
            <w:vAlign w:val="center"/>
          </w:tcPr>
          <w:p w14:paraId="2B85F1D6">
            <w:pPr>
              <w:pStyle w:val="11"/>
            </w:pPr>
          </w:p>
        </w:tc>
        <w:tc>
          <w:tcPr>
            <w:tcW w:w="3402" w:type="dxa"/>
            <w:vAlign w:val="center"/>
          </w:tcPr>
          <w:p w14:paraId="511CD5BD">
            <w:pPr>
              <w:pStyle w:val="12"/>
            </w:pPr>
            <w:r>
              <w:t>七、文化旅游体育与传媒支出</w:t>
            </w:r>
          </w:p>
        </w:tc>
        <w:tc>
          <w:tcPr>
            <w:tcW w:w="1474" w:type="dxa"/>
            <w:vAlign w:val="center"/>
          </w:tcPr>
          <w:p w14:paraId="16BEB5BC">
            <w:pPr>
              <w:pStyle w:val="11"/>
            </w:pPr>
          </w:p>
        </w:tc>
        <w:tc>
          <w:tcPr>
            <w:tcW w:w="1474" w:type="dxa"/>
            <w:vAlign w:val="center"/>
          </w:tcPr>
          <w:p w14:paraId="68E15D1A">
            <w:pPr>
              <w:pStyle w:val="11"/>
            </w:pPr>
          </w:p>
        </w:tc>
        <w:tc>
          <w:tcPr>
            <w:tcW w:w="1474" w:type="dxa"/>
            <w:vAlign w:val="center"/>
          </w:tcPr>
          <w:p w14:paraId="401D14B8">
            <w:pPr>
              <w:pStyle w:val="11"/>
            </w:pPr>
          </w:p>
        </w:tc>
        <w:tc>
          <w:tcPr>
            <w:tcW w:w="1474" w:type="dxa"/>
            <w:vAlign w:val="center"/>
          </w:tcPr>
          <w:p w14:paraId="3807C7D1">
            <w:pPr>
              <w:pStyle w:val="11"/>
            </w:pPr>
          </w:p>
        </w:tc>
      </w:tr>
      <w:tr w14:paraId="54092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9D7ED">
            <w:pPr>
              <w:pStyle w:val="13"/>
            </w:pPr>
            <w:r>
              <w:t>8</w:t>
            </w:r>
          </w:p>
        </w:tc>
        <w:tc>
          <w:tcPr>
            <w:tcW w:w="3402" w:type="dxa"/>
            <w:vAlign w:val="center"/>
          </w:tcPr>
          <w:p w14:paraId="0165401D">
            <w:pPr>
              <w:pStyle w:val="12"/>
            </w:pPr>
          </w:p>
        </w:tc>
        <w:tc>
          <w:tcPr>
            <w:tcW w:w="1474" w:type="dxa"/>
            <w:vAlign w:val="center"/>
          </w:tcPr>
          <w:p w14:paraId="70B840C4">
            <w:pPr>
              <w:pStyle w:val="11"/>
            </w:pPr>
          </w:p>
        </w:tc>
        <w:tc>
          <w:tcPr>
            <w:tcW w:w="3402" w:type="dxa"/>
            <w:vAlign w:val="center"/>
          </w:tcPr>
          <w:p w14:paraId="00AE53D6">
            <w:pPr>
              <w:pStyle w:val="12"/>
            </w:pPr>
            <w:r>
              <w:t>八、社会保障和就业支出</w:t>
            </w:r>
          </w:p>
        </w:tc>
        <w:tc>
          <w:tcPr>
            <w:tcW w:w="1474" w:type="dxa"/>
            <w:vAlign w:val="center"/>
          </w:tcPr>
          <w:p w14:paraId="18956E94">
            <w:pPr>
              <w:pStyle w:val="11"/>
            </w:pPr>
          </w:p>
        </w:tc>
        <w:tc>
          <w:tcPr>
            <w:tcW w:w="1474" w:type="dxa"/>
            <w:vAlign w:val="center"/>
          </w:tcPr>
          <w:p w14:paraId="59A5E52D">
            <w:pPr>
              <w:pStyle w:val="11"/>
            </w:pPr>
          </w:p>
        </w:tc>
        <w:tc>
          <w:tcPr>
            <w:tcW w:w="1474" w:type="dxa"/>
            <w:vAlign w:val="center"/>
          </w:tcPr>
          <w:p w14:paraId="585EDD52">
            <w:pPr>
              <w:pStyle w:val="11"/>
            </w:pPr>
          </w:p>
        </w:tc>
        <w:tc>
          <w:tcPr>
            <w:tcW w:w="1474" w:type="dxa"/>
            <w:vAlign w:val="center"/>
          </w:tcPr>
          <w:p w14:paraId="7CB66A7E">
            <w:pPr>
              <w:pStyle w:val="11"/>
            </w:pPr>
          </w:p>
        </w:tc>
      </w:tr>
      <w:tr w14:paraId="195AB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F2A44">
            <w:pPr>
              <w:pStyle w:val="13"/>
            </w:pPr>
            <w:r>
              <w:t>9</w:t>
            </w:r>
          </w:p>
        </w:tc>
        <w:tc>
          <w:tcPr>
            <w:tcW w:w="3402" w:type="dxa"/>
            <w:vAlign w:val="center"/>
          </w:tcPr>
          <w:p w14:paraId="267E7585">
            <w:pPr>
              <w:pStyle w:val="12"/>
            </w:pPr>
          </w:p>
        </w:tc>
        <w:tc>
          <w:tcPr>
            <w:tcW w:w="1474" w:type="dxa"/>
            <w:vAlign w:val="center"/>
          </w:tcPr>
          <w:p w14:paraId="6A5B48B6">
            <w:pPr>
              <w:pStyle w:val="11"/>
            </w:pPr>
          </w:p>
        </w:tc>
        <w:tc>
          <w:tcPr>
            <w:tcW w:w="3402" w:type="dxa"/>
            <w:vAlign w:val="center"/>
          </w:tcPr>
          <w:p w14:paraId="2F748C29">
            <w:pPr>
              <w:pStyle w:val="12"/>
            </w:pPr>
            <w:r>
              <w:t>九、社会保险基金支出</w:t>
            </w:r>
          </w:p>
        </w:tc>
        <w:tc>
          <w:tcPr>
            <w:tcW w:w="1474" w:type="dxa"/>
            <w:vAlign w:val="center"/>
          </w:tcPr>
          <w:p w14:paraId="32061B01">
            <w:pPr>
              <w:pStyle w:val="11"/>
            </w:pPr>
          </w:p>
        </w:tc>
        <w:tc>
          <w:tcPr>
            <w:tcW w:w="1474" w:type="dxa"/>
            <w:vAlign w:val="center"/>
          </w:tcPr>
          <w:p w14:paraId="32455ED8">
            <w:pPr>
              <w:pStyle w:val="11"/>
            </w:pPr>
          </w:p>
        </w:tc>
        <w:tc>
          <w:tcPr>
            <w:tcW w:w="1474" w:type="dxa"/>
            <w:vAlign w:val="center"/>
          </w:tcPr>
          <w:p w14:paraId="36B4214A">
            <w:pPr>
              <w:pStyle w:val="11"/>
            </w:pPr>
          </w:p>
        </w:tc>
        <w:tc>
          <w:tcPr>
            <w:tcW w:w="1474" w:type="dxa"/>
            <w:vAlign w:val="center"/>
          </w:tcPr>
          <w:p w14:paraId="5013FBF3">
            <w:pPr>
              <w:pStyle w:val="11"/>
            </w:pPr>
          </w:p>
        </w:tc>
      </w:tr>
      <w:tr w14:paraId="075C8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305DA">
            <w:pPr>
              <w:pStyle w:val="13"/>
            </w:pPr>
            <w:r>
              <w:t>10</w:t>
            </w:r>
          </w:p>
        </w:tc>
        <w:tc>
          <w:tcPr>
            <w:tcW w:w="3402" w:type="dxa"/>
            <w:vAlign w:val="center"/>
          </w:tcPr>
          <w:p w14:paraId="173A3E01">
            <w:pPr>
              <w:pStyle w:val="12"/>
            </w:pPr>
          </w:p>
        </w:tc>
        <w:tc>
          <w:tcPr>
            <w:tcW w:w="1474" w:type="dxa"/>
            <w:vAlign w:val="center"/>
          </w:tcPr>
          <w:p w14:paraId="4BE45410">
            <w:pPr>
              <w:pStyle w:val="11"/>
            </w:pPr>
          </w:p>
        </w:tc>
        <w:tc>
          <w:tcPr>
            <w:tcW w:w="3402" w:type="dxa"/>
            <w:vAlign w:val="center"/>
          </w:tcPr>
          <w:p w14:paraId="7E794A4E">
            <w:pPr>
              <w:pStyle w:val="12"/>
            </w:pPr>
            <w:r>
              <w:t>十、卫生健康支出</w:t>
            </w:r>
          </w:p>
        </w:tc>
        <w:tc>
          <w:tcPr>
            <w:tcW w:w="1474" w:type="dxa"/>
            <w:vAlign w:val="center"/>
          </w:tcPr>
          <w:p w14:paraId="361F6BD1">
            <w:pPr>
              <w:pStyle w:val="11"/>
            </w:pPr>
          </w:p>
        </w:tc>
        <w:tc>
          <w:tcPr>
            <w:tcW w:w="1474" w:type="dxa"/>
            <w:vAlign w:val="center"/>
          </w:tcPr>
          <w:p w14:paraId="6E302C1A">
            <w:pPr>
              <w:pStyle w:val="11"/>
            </w:pPr>
          </w:p>
        </w:tc>
        <w:tc>
          <w:tcPr>
            <w:tcW w:w="1474" w:type="dxa"/>
            <w:vAlign w:val="center"/>
          </w:tcPr>
          <w:p w14:paraId="4BE8536C">
            <w:pPr>
              <w:pStyle w:val="11"/>
            </w:pPr>
          </w:p>
        </w:tc>
        <w:tc>
          <w:tcPr>
            <w:tcW w:w="1474" w:type="dxa"/>
            <w:vAlign w:val="center"/>
          </w:tcPr>
          <w:p w14:paraId="24BAD7BA">
            <w:pPr>
              <w:pStyle w:val="11"/>
            </w:pPr>
          </w:p>
        </w:tc>
      </w:tr>
      <w:tr w14:paraId="3D72A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9D857">
            <w:pPr>
              <w:pStyle w:val="13"/>
            </w:pPr>
            <w:r>
              <w:t>11</w:t>
            </w:r>
          </w:p>
        </w:tc>
        <w:tc>
          <w:tcPr>
            <w:tcW w:w="3402" w:type="dxa"/>
            <w:vAlign w:val="center"/>
          </w:tcPr>
          <w:p w14:paraId="7C0AAF3F">
            <w:pPr>
              <w:pStyle w:val="12"/>
            </w:pPr>
          </w:p>
        </w:tc>
        <w:tc>
          <w:tcPr>
            <w:tcW w:w="1474" w:type="dxa"/>
            <w:vAlign w:val="center"/>
          </w:tcPr>
          <w:p w14:paraId="3C97A136">
            <w:pPr>
              <w:pStyle w:val="11"/>
            </w:pPr>
          </w:p>
        </w:tc>
        <w:tc>
          <w:tcPr>
            <w:tcW w:w="3402" w:type="dxa"/>
            <w:vAlign w:val="center"/>
          </w:tcPr>
          <w:p w14:paraId="60E88340">
            <w:pPr>
              <w:pStyle w:val="12"/>
            </w:pPr>
            <w:r>
              <w:t>十一、节能环保支出</w:t>
            </w:r>
          </w:p>
        </w:tc>
        <w:tc>
          <w:tcPr>
            <w:tcW w:w="1474" w:type="dxa"/>
            <w:vAlign w:val="center"/>
          </w:tcPr>
          <w:p w14:paraId="063E246A">
            <w:pPr>
              <w:pStyle w:val="11"/>
            </w:pPr>
          </w:p>
        </w:tc>
        <w:tc>
          <w:tcPr>
            <w:tcW w:w="1474" w:type="dxa"/>
            <w:vAlign w:val="center"/>
          </w:tcPr>
          <w:p w14:paraId="26404A13">
            <w:pPr>
              <w:pStyle w:val="11"/>
            </w:pPr>
          </w:p>
        </w:tc>
        <w:tc>
          <w:tcPr>
            <w:tcW w:w="1474" w:type="dxa"/>
            <w:vAlign w:val="center"/>
          </w:tcPr>
          <w:p w14:paraId="2A4F4E85">
            <w:pPr>
              <w:pStyle w:val="11"/>
            </w:pPr>
          </w:p>
        </w:tc>
        <w:tc>
          <w:tcPr>
            <w:tcW w:w="1474" w:type="dxa"/>
            <w:vAlign w:val="center"/>
          </w:tcPr>
          <w:p w14:paraId="31D90E25">
            <w:pPr>
              <w:pStyle w:val="11"/>
            </w:pPr>
          </w:p>
        </w:tc>
      </w:tr>
      <w:tr w14:paraId="16C48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C4F8F">
            <w:pPr>
              <w:pStyle w:val="13"/>
            </w:pPr>
            <w:r>
              <w:t>12</w:t>
            </w:r>
          </w:p>
        </w:tc>
        <w:tc>
          <w:tcPr>
            <w:tcW w:w="3402" w:type="dxa"/>
            <w:vAlign w:val="center"/>
          </w:tcPr>
          <w:p w14:paraId="2CFA68BB">
            <w:pPr>
              <w:pStyle w:val="12"/>
            </w:pPr>
          </w:p>
        </w:tc>
        <w:tc>
          <w:tcPr>
            <w:tcW w:w="1474" w:type="dxa"/>
            <w:vAlign w:val="center"/>
          </w:tcPr>
          <w:p w14:paraId="767FEB48">
            <w:pPr>
              <w:pStyle w:val="11"/>
            </w:pPr>
          </w:p>
        </w:tc>
        <w:tc>
          <w:tcPr>
            <w:tcW w:w="3402" w:type="dxa"/>
            <w:vAlign w:val="center"/>
          </w:tcPr>
          <w:p w14:paraId="234CA871">
            <w:pPr>
              <w:pStyle w:val="12"/>
            </w:pPr>
            <w:r>
              <w:t>十二、城乡社区支出</w:t>
            </w:r>
          </w:p>
        </w:tc>
        <w:tc>
          <w:tcPr>
            <w:tcW w:w="1474" w:type="dxa"/>
            <w:vAlign w:val="center"/>
          </w:tcPr>
          <w:p w14:paraId="6F98811C">
            <w:pPr>
              <w:pStyle w:val="11"/>
            </w:pPr>
          </w:p>
        </w:tc>
        <w:tc>
          <w:tcPr>
            <w:tcW w:w="1474" w:type="dxa"/>
            <w:vAlign w:val="center"/>
          </w:tcPr>
          <w:p w14:paraId="3530312F">
            <w:pPr>
              <w:pStyle w:val="11"/>
            </w:pPr>
          </w:p>
        </w:tc>
        <w:tc>
          <w:tcPr>
            <w:tcW w:w="1474" w:type="dxa"/>
            <w:vAlign w:val="center"/>
          </w:tcPr>
          <w:p w14:paraId="4DA4BB3B">
            <w:pPr>
              <w:pStyle w:val="11"/>
            </w:pPr>
          </w:p>
        </w:tc>
        <w:tc>
          <w:tcPr>
            <w:tcW w:w="1474" w:type="dxa"/>
            <w:vAlign w:val="center"/>
          </w:tcPr>
          <w:p w14:paraId="5016EDF1">
            <w:pPr>
              <w:pStyle w:val="11"/>
            </w:pPr>
          </w:p>
        </w:tc>
      </w:tr>
      <w:tr w14:paraId="44DCF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88816">
            <w:pPr>
              <w:pStyle w:val="13"/>
            </w:pPr>
            <w:r>
              <w:t>13</w:t>
            </w:r>
          </w:p>
        </w:tc>
        <w:tc>
          <w:tcPr>
            <w:tcW w:w="3402" w:type="dxa"/>
            <w:vAlign w:val="center"/>
          </w:tcPr>
          <w:p w14:paraId="627E4F6E">
            <w:pPr>
              <w:pStyle w:val="12"/>
            </w:pPr>
          </w:p>
        </w:tc>
        <w:tc>
          <w:tcPr>
            <w:tcW w:w="1474" w:type="dxa"/>
            <w:vAlign w:val="center"/>
          </w:tcPr>
          <w:p w14:paraId="2CAC65A8">
            <w:pPr>
              <w:pStyle w:val="11"/>
            </w:pPr>
          </w:p>
        </w:tc>
        <w:tc>
          <w:tcPr>
            <w:tcW w:w="3402" w:type="dxa"/>
            <w:vAlign w:val="center"/>
          </w:tcPr>
          <w:p w14:paraId="493AAF3E">
            <w:pPr>
              <w:pStyle w:val="12"/>
            </w:pPr>
            <w:r>
              <w:t>十三、农林水支出</w:t>
            </w:r>
          </w:p>
        </w:tc>
        <w:tc>
          <w:tcPr>
            <w:tcW w:w="1474" w:type="dxa"/>
            <w:vAlign w:val="center"/>
          </w:tcPr>
          <w:p w14:paraId="1F6802B4">
            <w:pPr>
              <w:pStyle w:val="11"/>
            </w:pPr>
          </w:p>
        </w:tc>
        <w:tc>
          <w:tcPr>
            <w:tcW w:w="1474" w:type="dxa"/>
            <w:vAlign w:val="center"/>
          </w:tcPr>
          <w:p w14:paraId="6BA6F3CF">
            <w:pPr>
              <w:pStyle w:val="11"/>
            </w:pPr>
          </w:p>
        </w:tc>
        <w:tc>
          <w:tcPr>
            <w:tcW w:w="1474" w:type="dxa"/>
            <w:vAlign w:val="center"/>
          </w:tcPr>
          <w:p w14:paraId="0FE1F0CC">
            <w:pPr>
              <w:pStyle w:val="11"/>
            </w:pPr>
          </w:p>
        </w:tc>
        <w:tc>
          <w:tcPr>
            <w:tcW w:w="1474" w:type="dxa"/>
            <w:vAlign w:val="center"/>
          </w:tcPr>
          <w:p w14:paraId="60DE0109">
            <w:pPr>
              <w:pStyle w:val="11"/>
            </w:pPr>
          </w:p>
        </w:tc>
      </w:tr>
      <w:tr w14:paraId="3C48E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5BC4A">
            <w:pPr>
              <w:pStyle w:val="13"/>
            </w:pPr>
            <w:r>
              <w:t>14</w:t>
            </w:r>
          </w:p>
        </w:tc>
        <w:tc>
          <w:tcPr>
            <w:tcW w:w="3402" w:type="dxa"/>
            <w:vAlign w:val="center"/>
          </w:tcPr>
          <w:p w14:paraId="4931BFF8">
            <w:pPr>
              <w:pStyle w:val="12"/>
            </w:pPr>
          </w:p>
        </w:tc>
        <w:tc>
          <w:tcPr>
            <w:tcW w:w="1474" w:type="dxa"/>
            <w:vAlign w:val="center"/>
          </w:tcPr>
          <w:p w14:paraId="2AC5F13C">
            <w:pPr>
              <w:pStyle w:val="11"/>
            </w:pPr>
          </w:p>
        </w:tc>
        <w:tc>
          <w:tcPr>
            <w:tcW w:w="3402" w:type="dxa"/>
            <w:vAlign w:val="center"/>
          </w:tcPr>
          <w:p w14:paraId="09E506A0">
            <w:pPr>
              <w:pStyle w:val="12"/>
            </w:pPr>
            <w:r>
              <w:t>十四、交通运输支出</w:t>
            </w:r>
          </w:p>
        </w:tc>
        <w:tc>
          <w:tcPr>
            <w:tcW w:w="1474" w:type="dxa"/>
            <w:vAlign w:val="center"/>
          </w:tcPr>
          <w:p w14:paraId="49D41F08">
            <w:pPr>
              <w:pStyle w:val="11"/>
            </w:pPr>
          </w:p>
        </w:tc>
        <w:tc>
          <w:tcPr>
            <w:tcW w:w="1474" w:type="dxa"/>
            <w:vAlign w:val="center"/>
          </w:tcPr>
          <w:p w14:paraId="42D74EC5">
            <w:pPr>
              <w:pStyle w:val="11"/>
            </w:pPr>
          </w:p>
        </w:tc>
        <w:tc>
          <w:tcPr>
            <w:tcW w:w="1474" w:type="dxa"/>
            <w:vAlign w:val="center"/>
          </w:tcPr>
          <w:p w14:paraId="3BF99363">
            <w:pPr>
              <w:pStyle w:val="11"/>
            </w:pPr>
          </w:p>
        </w:tc>
        <w:tc>
          <w:tcPr>
            <w:tcW w:w="1474" w:type="dxa"/>
            <w:vAlign w:val="center"/>
          </w:tcPr>
          <w:p w14:paraId="07838E68">
            <w:pPr>
              <w:pStyle w:val="11"/>
            </w:pPr>
          </w:p>
        </w:tc>
      </w:tr>
      <w:tr w14:paraId="01C43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41FD9">
            <w:pPr>
              <w:pStyle w:val="13"/>
            </w:pPr>
            <w:r>
              <w:t>15</w:t>
            </w:r>
          </w:p>
        </w:tc>
        <w:tc>
          <w:tcPr>
            <w:tcW w:w="3402" w:type="dxa"/>
            <w:vAlign w:val="center"/>
          </w:tcPr>
          <w:p w14:paraId="1DA8A2D8">
            <w:pPr>
              <w:pStyle w:val="12"/>
            </w:pPr>
          </w:p>
        </w:tc>
        <w:tc>
          <w:tcPr>
            <w:tcW w:w="1474" w:type="dxa"/>
            <w:vAlign w:val="center"/>
          </w:tcPr>
          <w:p w14:paraId="7E7F1B8F">
            <w:pPr>
              <w:pStyle w:val="11"/>
            </w:pPr>
          </w:p>
        </w:tc>
        <w:tc>
          <w:tcPr>
            <w:tcW w:w="3402" w:type="dxa"/>
            <w:vAlign w:val="center"/>
          </w:tcPr>
          <w:p w14:paraId="69937BCE">
            <w:pPr>
              <w:pStyle w:val="12"/>
            </w:pPr>
            <w:r>
              <w:t>十五、资源勘探工业信息等支出</w:t>
            </w:r>
          </w:p>
        </w:tc>
        <w:tc>
          <w:tcPr>
            <w:tcW w:w="1474" w:type="dxa"/>
            <w:vAlign w:val="center"/>
          </w:tcPr>
          <w:p w14:paraId="1B6840DF">
            <w:pPr>
              <w:pStyle w:val="11"/>
            </w:pPr>
          </w:p>
        </w:tc>
        <w:tc>
          <w:tcPr>
            <w:tcW w:w="1474" w:type="dxa"/>
            <w:vAlign w:val="center"/>
          </w:tcPr>
          <w:p w14:paraId="2AED25B2">
            <w:pPr>
              <w:pStyle w:val="11"/>
            </w:pPr>
          </w:p>
        </w:tc>
        <w:tc>
          <w:tcPr>
            <w:tcW w:w="1474" w:type="dxa"/>
            <w:vAlign w:val="center"/>
          </w:tcPr>
          <w:p w14:paraId="5F3EC61A">
            <w:pPr>
              <w:pStyle w:val="11"/>
            </w:pPr>
          </w:p>
        </w:tc>
        <w:tc>
          <w:tcPr>
            <w:tcW w:w="1474" w:type="dxa"/>
            <w:vAlign w:val="center"/>
          </w:tcPr>
          <w:p w14:paraId="0B8223EB">
            <w:pPr>
              <w:pStyle w:val="11"/>
            </w:pPr>
          </w:p>
        </w:tc>
      </w:tr>
      <w:tr w14:paraId="222A2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251E1">
            <w:pPr>
              <w:pStyle w:val="13"/>
            </w:pPr>
            <w:r>
              <w:t>16</w:t>
            </w:r>
          </w:p>
        </w:tc>
        <w:tc>
          <w:tcPr>
            <w:tcW w:w="3402" w:type="dxa"/>
            <w:vAlign w:val="center"/>
          </w:tcPr>
          <w:p w14:paraId="326C9E05">
            <w:pPr>
              <w:pStyle w:val="12"/>
            </w:pPr>
          </w:p>
        </w:tc>
        <w:tc>
          <w:tcPr>
            <w:tcW w:w="1474" w:type="dxa"/>
            <w:vAlign w:val="center"/>
          </w:tcPr>
          <w:p w14:paraId="44A74083">
            <w:pPr>
              <w:pStyle w:val="11"/>
            </w:pPr>
          </w:p>
        </w:tc>
        <w:tc>
          <w:tcPr>
            <w:tcW w:w="3402" w:type="dxa"/>
            <w:vAlign w:val="center"/>
          </w:tcPr>
          <w:p w14:paraId="35612305">
            <w:pPr>
              <w:pStyle w:val="12"/>
            </w:pPr>
            <w:r>
              <w:t>十六、商业服务业等支出</w:t>
            </w:r>
          </w:p>
        </w:tc>
        <w:tc>
          <w:tcPr>
            <w:tcW w:w="1474" w:type="dxa"/>
            <w:vAlign w:val="center"/>
          </w:tcPr>
          <w:p w14:paraId="668DB38A">
            <w:pPr>
              <w:pStyle w:val="11"/>
            </w:pPr>
          </w:p>
        </w:tc>
        <w:tc>
          <w:tcPr>
            <w:tcW w:w="1474" w:type="dxa"/>
            <w:vAlign w:val="center"/>
          </w:tcPr>
          <w:p w14:paraId="1F1723EF">
            <w:pPr>
              <w:pStyle w:val="11"/>
            </w:pPr>
          </w:p>
        </w:tc>
        <w:tc>
          <w:tcPr>
            <w:tcW w:w="1474" w:type="dxa"/>
            <w:vAlign w:val="center"/>
          </w:tcPr>
          <w:p w14:paraId="0F1A5C13">
            <w:pPr>
              <w:pStyle w:val="11"/>
            </w:pPr>
          </w:p>
        </w:tc>
        <w:tc>
          <w:tcPr>
            <w:tcW w:w="1474" w:type="dxa"/>
            <w:vAlign w:val="center"/>
          </w:tcPr>
          <w:p w14:paraId="56E17823">
            <w:pPr>
              <w:pStyle w:val="11"/>
            </w:pPr>
          </w:p>
        </w:tc>
      </w:tr>
      <w:tr w14:paraId="6BCCF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1C6CF">
            <w:pPr>
              <w:pStyle w:val="13"/>
            </w:pPr>
            <w:r>
              <w:t>17</w:t>
            </w:r>
          </w:p>
        </w:tc>
        <w:tc>
          <w:tcPr>
            <w:tcW w:w="3402" w:type="dxa"/>
            <w:vAlign w:val="center"/>
          </w:tcPr>
          <w:p w14:paraId="66F9BFFE">
            <w:pPr>
              <w:pStyle w:val="12"/>
            </w:pPr>
          </w:p>
        </w:tc>
        <w:tc>
          <w:tcPr>
            <w:tcW w:w="1474" w:type="dxa"/>
            <w:vAlign w:val="center"/>
          </w:tcPr>
          <w:p w14:paraId="510BD33C">
            <w:pPr>
              <w:pStyle w:val="11"/>
            </w:pPr>
          </w:p>
        </w:tc>
        <w:tc>
          <w:tcPr>
            <w:tcW w:w="3402" w:type="dxa"/>
            <w:vAlign w:val="center"/>
          </w:tcPr>
          <w:p w14:paraId="01A7326A">
            <w:pPr>
              <w:pStyle w:val="12"/>
            </w:pPr>
            <w:r>
              <w:t>十七、金融支出</w:t>
            </w:r>
          </w:p>
        </w:tc>
        <w:tc>
          <w:tcPr>
            <w:tcW w:w="1474" w:type="dxa"/>
            <w:vAlign w:val="center"/>
          </w:tcPr>
          <w:p w14:paraId="4FA8C893">
            <w:pPr>
              <w:pStyle w:val="11"/>
            </w:pPr>
          </w:p>
        </w:tc>
        <w:tc>
          <w:tcPr>
            <w:tcW w:w="1474" w:type="dxa"/>
            <w:vAlign w:val="center"/>
          </w:tcPr>
          <w:p w14:paraId="7C5612A6">
            <w:pPr>
              <w:pStyle w:val="11"/>
            </w:pPr>
          </w:p>
        </w:tc>
        <w:tc>
          <w:tcPr>
            <w:tcW w:w="1474" w:type="dxa"/>
            <w:vAlign w:val="center"/>
          </w:tcPr>
          <w:p w14:paraId="4ABFD600">
            <w:pPr>
              <w:pStyle w:val="11"/>
            </w:pPr>
          </w:p>
        </w:tc>
        <w:tc>
          <w:tcPr>
            <w:tcW w:w="1474" w:type="dxa"/>
            <w:vAlign w:val="center"/>
          </w:tcPr>
          <w:p w14:paraId="7DC53038">
            <w:pPr>
              <w:pStyle w:val="11"/>
            </w:pPr>
          </w:p>
        </w:tc>
      </w:tr>
      <w:tr w14:paraId="3FAC7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A1583">
            <w:pPr>
              <w:pStyle w:val="13"/>
            </w:pPr>
            <w:r>
              <w:t>18</w:t>
            </w:r>
          </w:p>
        </w:tc>
        <w:tc>
          <w:tcPr>
            <w:tcW w:w="3402" w:type="dxa"/>
            <w:vAlign w:val="center"/>
          </w:tcPr>
          <w:p w14:paraId="675ACE81">
            <w:pPr>
              <w:pStyle w:val="12"/>
            </w:pPr>
          </w:p>
        </w:tc>
        <w:tc>
          <w:tcPr>
            <w:tcW w:w="1474" w:type="dxa"/>
            <w:vAlign w:val="center"/>
          </w:tcPr>
          <w:p w14:paraId="04F358FA">
            <w:pPr>
              <w:pStyle w:val="11"/>
            </w:pPr>
          </w:p>
        </w:tc>
        <w:tc>
          <w:tcPr>
            <w:tcW w:w="3402" w:type="dxa"/>
            <w:vAlign w:val="center"/>
          </w:tcPr>
          <w:p w14:paraId="1411876F">
            <w:pPr>
              <w:pStyle w:val="12"/>
            </w:pPr>
            <w:r>
              <w:t>十八、援助其他地区支出</w:t>
            </w:r>
          </w:p>
        </w:tc>
        <w:tc>
          <w:tcPr>
            <w:tcW w:w="1474" w:type="dxa"/>
            <w:vAlign w:val="center"/>
          </w:tcPr>
          <w:p w14:paraId="70B088EE">
            <w:pPr>
              <w:pStyle w:val="11"/>
            </w:pPr>
          </w:p>
        </w:tc>
        <w:tc>
          <w:tcPr>
            <w:tcW w:w="1474" w:type="dxa"/>
            <w:vAlign w:val="center"/>
          </w:tcPr>
          <w:p w14:paraId="57B0FE13">
            <w:pPr>
              <w:pStyle w:val="11"/>
            </w:pPr>
          </w:p>
        </w:tc>
        <w:tc>
          <w:tcPr>
            <w:tcW w:w="1474" w:type="dxa"/>
            <w:vAlign w:val="center"/>
          </w:tcPr>
          <w:p w14:paraId="342B8515">
            <w:pPr>
              <w:pStyle w:val="11"/>
            </w:pPr>
          </w:p>
        </w:tc>
        <w:tc>
          <w:tcPr>
            <w:tcW w:w="1474" w:type="dxa"/>
            <w:vAlign w:val="center"/>
          </w:tcPr>
          <w:p w14:paraId="758622B9">
            <w:pPr>
              <w:pStyle w:val="11"/>
            </w:pPr>
          </w:p>
        </w:tc>
      </w:tr>
      <w:tr w14:paraId="2C9FE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57BE0">
            <w:pPr>
              <w:pStyle w:val="13"/>
            </w:pPr>
            <w:r>
              <w:t>19</w:t>
            </w:r>
          </w:p>
        </w:tc>
        <w:tc>
          <w:tcPr>
            <w:tcW w:w="3402" w:type="dxa"/>
            <w:vAlign w:val="center"/>
          </w:tcPr>
          <w:p w14:paraId="389F452C">
            <w:pPr>
              <w:pStyle w:val="12"/>
            </w:pPr>
          </w:p>
        </w:tc>
        <w:tc>
          <w:tcPr>
            <w:tcW w:w="1474" w:type="dxa"/>
            <w:vAlign w:val="center"/>
          </w:tcPr>
          <w:p w14:paraId="1A3B992A">
            <w:pPr>
              <w:pStyle w:val="11"/>
            </w:pPr>
          </w:p>
        </w:tc>
        <w:tc>
          <w:tcPr>
            <w:tcW w:w="3402" w:type="dxa"/>
            <w:vAlign w:val="center"/>
          </w:tcPr>
          <w:p w14:paraId="71A6545E">
            <w:pPr>
              <w:pStyle w:val="12"/>
            </w:pPr>
            <w:r>
              <w:t>十九、自然资源海洋气象等支出</w:t>
            </w:r>
          </w:p>
        </w:tc>
        <w:tc>
          <w:tcPr>
            <w:tcW w:w="1474" w:type="dxa"/>
            <w:vAlign w:val="center"/>
          </w:tcPr>
          <w:p w14:paraId="376DB038">
            <w:pPr>
              <w:pStyle w:val="11"/>
            </w:pPr>
          </w:p>
        </w:tc>
        <w:tc>
          <w:tcPr>
            <w:tcW w:w="1474" w:type="dxa"/>
            <w:vAlign w:val="center"/>
          </w:tcPr>
          <w:p w14:paraId="6378CA6A">
            <w:pPr>
              <w:pStyle w:val="11"/>
            </w:pPr>
          </w:p>
        </w:tc>
        <w:tc>
          <w:tcPr>
            <w:tcW w:w="1474" w:type="dxa"/>
            <w:vAlign w:val="center"/>
          </w:tcPr>
          <w:p w14:paraId="4E0F1271">
            <w:pPr>
              <w:pStyle w:val="11"/>
            </w:pPr>
          </w:p>
        </w:tc>
        <w:tc>
          <w:tcPr>
            <w:tcW w:w="1474" w:type="dxa"/>
            <w:vAlign w:val="center"/>
          </w:tcPr>
          <w:p w14:paraId="40F86B7C">
            <w:pPr>
              <w:pStyle w:val="11"/>
            </w:pPr>
          </w:p>
        </w:tc>
      </w:tr>
      <w:tr w14:paraId="5A387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28AE8">
            <w:pPr>
              <w:pStyle w:val="13"/>
            </w:pPr>
            <w:r>
              <w:t>20</w:t>
            </w:r>
          </w:p>
        </w:tc>
        <w:tc>
          <w:tcPr>
            <w:tcW w:w="3402" w:type="dxa"/>
            <w:vAlign w:val="center"/>
          </w:tcPr>
          <w:p w14:paraId="214C17D9">
            <w:pPr>
              <w:pStyle w:val="12"/>
            </w:pPr>
          </w:p>
        </w:tc>
        <w:tc>
          <w:tcPr>
            <w:tcW w:w="1474" w:type="dxa"/>
            <w:vAlign w:val="center"/>
          </w:tcPr>
          <w:p w14:paraId="19677334">
            <w:pPr>
              <w:pStyle w:val="11"/>
            </w:pPr>
          </w:p>
        </w:tc>
        <w:tc>
          <w:tcPr>
            <w:tcW w:w="3402" w:type="dxa"/>
            <w:vAlign w:val="center"/>
          </w:tcPr>
          <w:p w14:paraId="00219FBC">
            <w:pPr>
              <w:pStyle w:val="12"/>
            </w:pPr>
            <w:r>
              <w:t>二十、住房保障支出</w:t>
            </w:r>
          </w:p>
        </w:tc>
        <w:tc>
          <w:tcPr>
            <w:tcW w:w="1474" w:type="dxa"/>
            <w:vAlign w:val="center"/>
          </w:tcPr>
          <w:p w14:paraId="04E4EE34">
            <w:pPr>
              <w:pStyle w:val="11"/>
            </w:pPr>
          </w:p>
        </w:tc>
        <w:tc>
          <w:tcPr>
            <w:tcW w:w="1474" w:type="dxa"/>
            <w:vAlign w:val="center"/>
          </w:tcPr>
          <w:p w14:paraId="0A934591">
            <w:pPr>
              <w:pStyle w:val="11"/>
            </w:pPr>
          </w:p>
        </w:tc>
        <w:tc>
          <w:tcPr>
            <w:tcW w:w="1474" w:type="dxa"/>
            <w:vAlign w:val="center"/>
          </w:tcPr>
          <w:p w14:paraId="5221A3BA">
            <w:pPr>
              <w:pStyle w:val="11"/>
            </w:pPr>
          </w:p>
        </w:tc>
        <w:tc>
          <w:tcPr>
            <w:tcW w:w="1474" w:type="dxa"/>
            <w:vAlign w:val="center"/>
          </w:tcPr>
          <w:p w14:paraId="18F446E2">
            <w:pPr>
              <w:pStyle w:val="11"/>
            </w:pPr>
          </w:p>
        </w:tc>
      </w:tr>
      <w:tr w14:paraId="6B5FF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7B060">
            <w:pPr>
              <w:pStyle w:val="13"/>
            </w:pPr>
            <w:r>
              <w:t>21</w:t>
            </w:r>
          </w:p>
        </w:tc>
        <w:tc>
          <w:tcPr>
            <w:tcW w:w="3402" w:type="dxa"/>
            <w:vAlign w:val="center"/>
          </w:tcPr>
          <w:p w14:paraId="44B7BE16">
            <w:pPr>
              <w:pStyle w:val="12"/>
            </w:pPr>
          </w:p>
        </w:tc>
        <w:tc>
          <w:tcPr>
            <w:tcW w:w="1474" w:type="dxa"/>
            <w:vAlign w:val="center"/>
          </w:tcPr>
          <w:p w14:paraId="11B14B7C">
            <w:pPr>
              <w:pStyle w:val="11"/>
            </w:pPr>
          </w:p>
        </w:tc>
        <w:tc>
          <w:tcPr>
            <w:tcW w:w="3402" w:type="dxa"/>
            <w:vAlign w:val="center"/>
          </w:tcPr>
          <w:p w14:paraId="27E4F726">
            <w:pPr>
              <w:pStyle w:val="12"/>
            </w:pPr>
            <w:r>
              <w:t>二十一、粮油物资储备支出</w:t>
            </w:r>
          </w:p>
        </w:tc>
        <w:tc>
          <w:tcPr>
            <w:tcW w:w="1474" w:type="dxa"/>
            <w:vAlign w:val="center"/>
          </w:tcPr>
          <w:p w14:paraId="15F10E3D">
            <w:pPr>
              <w:pStyle w:val="11"/>
            </w:pPr>
          </w:p>
        </w:tc>
        <w:tc>
          <w:tcPr>
            <w:tcW w:w="1474" w:type="dxa"/>
            <w:vAlign w:val="center"/>
          </w:tcPr>
          <w:p w14:paraId="72524A02">
            <w:pPr>
              <w:pStyle w:val="11"/>
            </w:pPr>
          </w:p>
        </w:tc>
        <w:tc>
          <w:tcPr>
            <w:tcW w:w="1474" w:type="dxa"/>
            <w:vAlign w:val="center"/>
          </w:tcPr>
          <w:p w14:paraId="66A4E7C4">
            <w:pPr>
              <w:pStyle w:val="11"/>
            </w:pPr>
          </w:p>
        </w:tc>
        <w:tc>
          <w:tcPr>
            <w:tcW w:w="1474" w:type="dxa"/>
            <w:vAlign w:val="center"/>
          </w:tcPr>
          <w:p w14:paraId="089A40BA">
            <w:pPr>
              <w:pStyle w:val="11"/>
            </w:pPr>
          </w:p>
        </w:tc>
      </w:tr>
      <w:tr w14:paraId="221AF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ED62A">
            <w:pPr>
              <w:pStyle w:val="13"/>
            </w:pPr>
            <w:r>
              <w:t>22</w:t>
            </w:r>
          </w:p>
        </w:tc>
        <w:tc>
          <w:tcPr>
            <w:tcW w:w="3402" w:type="dxa"/>
            <w:vAlign w:val="center"/>
          </w:tcPr>
          <w:p w14:paraId="7F25E194">
            <w:pPr>
              <w:pStyle w:val="12"/>
            </w:pPr>
          </w:p>
        </w:tc>
        <w:tc>
          <w:tcPr>
            <w:tcW w:w="1474" w:type="dxa"/>
            <w:vAlign w:val="center"/>
          </w:tcPr>
          <w:p w14:paraId="728C565B">
            <w:pPr>
              <w:pStyle w:val="11"/>
            </w:pPr>
          </w:p>
        </w:tc>
        <w:tc>
          <w:tcPr>
            <w:tcW w:w="3402" w:type="dxa"/>
            <w:vAlign w:val="center"/>
          </w:tcPr>
          <w:p w14:paraId="77342716">
            <w:pPr>
              <w:pStyle w:val="12"/>
            </w:pPr>
            <w:r>
              <w:t>二十二、国有资本经营预算支出</w:t>
            </w:r>
          </w:p>
        </w:tc>
        <w:tc>
          <w:tcPr>
            <w:tcW w:w="1474" w:type="dxa"/>
            <w:vAlign w:val="center"/>
          </w:tcPr>
          <w:p w14:paraId="4CED23DC">
            <w:pPr>
              <w:pStyle w:val="11"/>
            </w:pPr>
          </w:p>
        </w:tc>
        <w:tc>
          <w:tcPr>
            <w:tcW w:w="1474" w:type="dxa"/>
            <w:vAlign w:val="center"/>
          </w:tcPr>
          <w:p w14:paraId="08A4B7B5">
            <w:pPr>
              <w:pStyle w:val="11"/>
            </w:pPr>
          </w:p>
        </w:tc>
        <w:tc>
          <w:tcPr>
            <w:tcW w:w="1474" w:type="dxa"/>
            <w:vAlign w:val="center"/>
          </w:tcPr>
          <w:p w14:paraId="4A9C43AB">
            <w:pPr>
              <w:pStyle w:val="11"/>
            </w:pPr>
          </w:p>
        </w:tc>
        <w:tc>
          <w:tcPr>
            <w:tcW w:w="1474" w:type="dxa"/>
            <w:vAlign w:val="center"/>
          </w:tcPr>
          <w:p w14:paraId="1B05FEAD">
            <w:pPr>
              <w:pStyle w:val="11"/>
            </w:pPr>
          </w:p>
        </w:tc>
      </w:tr>
      <w:tr w14:paraId="10C83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DDBE7">
            <w:pPr>
              <w:pStyle w:val="13"/>
            </w:pPr>
            <w:r>
              <w:t>23</w:t>
            </w:r>
          </w:p>
        </w:tc>
        <w:tc>
          <w:tcPr>
            <w:tcW w:w="3402" w:type="dxa"/>
            <w:vAlign w:val="center"/>
          </w:tcPr>
          <w:p w14:paraId="72ED2588">
            <w:pPr>
              <w:pStyle w:val="12"/>
            </w:pPr>
          </w:p>
        </w:tc>
        <w:tc>
          <w:tcPr>
            <w:tcW w:w="1474" w:type="dxa"/>
            <w:vAlign w:val="center"/>
          </w:tcPr>
          <w:p w14:paraId="00EE7112">
            <w:pPr>
              <w:pStyle w:val="11"/>
            </w:pPr>
          </w:p>
        </w:tc>
        <w:tc>
          <w:tcPr>
            <w:tcW w:w="3402" w:type="dxa"/>
            <w:vAlign w:val="center"/>
          </w:tcPr>
          <w:p w14:paraId="3CFD398E">
            <w:pPr>
              <w:pStyle w:val="12"/>
            </w:pPr>
            <w:r>
              <w:t>二十三、灾害防治及应急管理支出</w:t>
            </w:r>
          </w:p>
        </w:tc>
        <w:tc>
          <w:tcPr>
            <w:tcW w:w="1474" w:type="dxa"/>
            <w:vAlign w:val="center"/>
          </w:tcPr>
          <w:p w14:paraId="2F4DAEB1">
            <w:pPr>
              <w:pStyle w:val="11"/>
            </w:pPr>
          </w:p>
        </w:tc>
        <w:tc>
          <w:tcPr>
            <w:tcW w:w="1474" w:type="dxa"/>
            <w:vAlign w:val="center"/>
          </w:tcPr>
          <w:p w14:paraId="553C4EA0">
            <w:pPr>
              <w:pStyle w:val="11"/>
            </w:pPr>
          </w:p>
        </w:tc>
        <w:tc>
          <w:tcPr>
            <w:tcW w:w="1474" w:type="dxa"/>
            <w:vAlign w:val="center"/>
          </w:tcPr>
          <w:p w14:paraId="18A4D4F9">
            <w:pPr>
              <w:pStyle w:val="11"/>
            </w:pPr>
          </w:p>
        </w:tc>
        <w:tc>
          <w:tcPr>
            <w:tcW w:w="1474" w:type="dxa"/>
            <w:vAlign w:val="center"/>
          </w:tcPr>
          <w:p w14:paraId="002F3225">
            <w:pPr>
              <w:pStyle w:val="11"/>
            </w:pPr>
          </w:p>
        </w:tc>
      </w:tr>
      <w:tr w14:paraId="0BD47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3CF61">
            <w:pPr>
              <w:pStyle w:val="13"/>
            </w:pPr>
            <w:r>
              <w:t>24</w:t>
            </w:r>
          </w:p>
        </w:tc>
        <w:tc>
          <w:tcPr>
            <w:tcW w:w="3402" w:type="dxa"/>
            <w:vAlign w:val="center"/>
          </w:tcPr>
          <w:p w14:paraId="51CE0F40">
            <w:pPr>
              <w:pStyle w:val="12"/>
            </w:pPr>
          </w:p>
        </w:tc>
        <w:tc>
          <w:tcPr>
            <w:tcW w:w="1474" w:type="dxa"/>
            <w:vAlign w:val="center"/>
          </w:tcPr>
          <w:p w14:paraId="2764329E">
            <w:pPr>
              <w:pStyle w:val="11"/>
            </w:pPr>
          </w:p>
        </w:tc>
        <w:tc>
          <w:tcPr>
            <w:tcW w:w="3402" w:type="dxa"/>
            <w:vAlign w:val="center"/>
          </w:tcPr>
          <w:p w14:paraId="35DF26F9">
            <w:pPr>
              <w:pStyle w:val="12"/>
            </w:pPr>
            <w:r>
              <w:t>二十四、预备费</w:t>
            </w:r>
          </w:p>
        </w:tc>
        <w:tc>
          <w:tcPr>
            <w:tcW w:w="1474" w:type="dxa"/>
            <w:vAlign w:val="center"/>
          </w:tcPr>
          <w:p w14:paraId="24060AC1">
            <w:pPr>
              <w:pStyle w:val="11"/>
            </w:pPr>
          </w:p>
        </w:tc>
        <w:tc>
          <w:tcPr>
            <w:tcW w:w="1474" w:type="dxa"/>
            <w:vAlign w:val="center"/>
          </w:tcPr>
          <w:p w14:paraId="087B893B">
            <w:pPr>
              <w:pStyle w:val="11"/>
            </w:pPr>
          </w:p>
        </w:tc>
        <w:tc>
          <w:tcPr>
            <w:tcW w:w="1474" w:type="dxa"/>
            <w:vAlign w:val="center"/>
          </w:tcPr>
          <w:p w14:paraId="20482290">
            <w:pPr>
              <w:pStyle w:val="11"/>
            </w:pPr>
          </w:p>
        </w:tc>
        <w:tc>
          <w:tcPr>
            <w:tcW w:w="1474" w:type="dxa"/>
            <w:vAlign w:val="center"/>
          </w:tcPr>
          <w:p w14:paraId="32D08430">
            <w:pPr>
              <w:pStyle w:val="11"/>
            </w:pPr>
          </w:p>
        </w:tc>
      </w:tr>
      <w:tr w14:paraId="0A194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93544">
            <w:pPr>
              <w:pStyle w:val="13"/>
            </w:pPr>
            <w:r>
              <w:t>25</w:t>
            </w:r>
          </w:p>
        </w:tc>
        <w:tc>
          <w:tcPr>
            <w:tcW w:w="3402" w:type="dxa"/>
            <w:vAlign w:val="center"/>
          </w:tcPr>
          <w:p w14:paraId="42E997BC">
            <w:pPr>
              <w:pStyle w:val="12"/>
            </w:pPr>
          </w:p>
        </w:tc>
        <w:tc>
          <w:tcPr>
            <w:tcW w:w="1474" w:type="dxa"/>
            <w:vAlign w:val="center"/>
          </w:tcPr>
          <w:p w14:paraId="7705E91E">
            <w:pPr>
              <w:pStyle w:val="11"/>
            </w:pPr>
          </w:p>
        </w:tc>
        <w:tc>
          <w:tcPr>
            <w:tcW w:w="3402" w:type="dxa"/>
            <w:vAlign w:val="center"/>
          </w:tcPr>
          <w:p w14:paraId="2D7E0ED8">
            <w:pPr>
              <w:pStyle w:val="12"/>
            </w:pPr>
            <w:r>
              <w:t>二十五、其他支出</w:t>
            </w:r>
          </w:p>
        </w:tc>
        <w:tc>
          <w:tcPr>
            <w:tcW w:w="1474" w:type="dxa"/>
            <w:vAlign w:val="center"/>
          </w:tcPr>
          <w:p w14:paraId="4FAE41BE">
            <w:pPr>
              <w:pStyle w:val="11"/>
            </w:pPr>
          </w:p>
        </w:tc>
        <w:tc>
          <w:tcPr>
            <w:tcW w:w="1474" w:type="dxa"/>
            <w:vAlign w:val="center"/>
          </w:tcPr>
          <w:p w14:paraId="3ADF934C">
            <w:pPr>
              <w:pStyle w:val="11"/>
            </w:pPr>
          </w:p>
        </w:tc>
        <w:tc>
          <w:tcPr>
            <w:tcW w:w="1474" w:type="dxa"/>
            <w:vAlign w:val="center"/>
          </w:tcPr>
          <w:p w14:paraId="07949AB9">
            <w:pPr>
              <w:pStyle w:val="11"/>
            </w:pPr>
          </w:p>
        </w:tc>
        <w:tc>
          <w:tcPr>
            <w:tcW w:w="1474" w:type="dxa"/>
            <w:vAlign w:val="center"/>
          </w:tcPr>
          <w:p w14:paraId="4686017E">
            <w:pPr>
              <w:pStyle w:val="11"/>
            </w:pPr>
          </w:p>
        </w:tc>
      </w:tr>
      <w:tr w14:paraId="777C2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B98F2">
            <w:pPr>
              <w:pStyle w:val="13"/>
            </w:pPr>
            <w:r>
              <w:t>26</w:t>
            </w:r>
          </w:p>
        </w:tc>
        <w:tc>
          <w:tcPr>
            <w:tcW w:w="3402" w:type="dxa"/>
            <w:vAlign w:val="center"/>
          </w:tcPr>
          <w:p w14:paraId="3C2778A4">
            <w:pPr>
              <w:pStyle w:val="12"/>
            </w:pPr>
          </w:p>
        </w:tc>
        <w:tc>
          <w:tcPr>
            <w:tcW w:w="1474" w:type="dxa"/>
            <w:vAlign w:val="center"/>
          </w:tcPr>
          <w:p w14:paraId="5CA309B5">
            <w:pPr>
              <w:pStyle w:val="11"/>
            </w:pPr>
          </w:p>
        </w:tc>
        <w:tc>
          <w:tcPr>
            <w:tcW w:w="3402" w:type="dxa"/>
            <w:vAlign w:val="center"/>
          </w:tcPr>
          <w:p w14:paraId="78E1CCE3">
            <w:pPr>
              <w:pStyle w:val="12"/>
            </w:pPr>
            <w:r>
              <w:t>二十六、转移性支出</w:t>
            </w:r>
          </w:p>
        </w:tc>
        <w:tc>
          <w:tcPr>
            <w:tcW w:w="1474" w:type="dxa"/>
            <w:vAlign w:val="center"/>
          </w:tcPr>
          <w:p w14:paraId="1D2C54FC">
            <w:pPr>
              <w:pStyle w:val="11"/>
            </w:pPr>
          </w:p>
        </w:tc>
        <w:tc>
          <w:tcPr>
            <w:tcW w:w="1474" w:type="dxa"/>
            <w:vAlign w:val="center"/>
          </w:tcPr>
          <w:p w14:paraId="084683DC">
            <w:pPr>
              <w:pStyle w:val="11"/>
            </w:pPr>
          </w:p>
        </w:tc>
        <w:tc>
          <w:tcPr>
            <w:tcW w:w="1474" w:type="dxa"/>
            <w:vAlign w:val="center"/>
          </w:tcPr>
          <w:p w14:paraId="5372E868">
            <w:pPr>
              <w:pStyle w:val="11"/>
            </w:pPr>
          </w:p>
        </w:tc>
        <w:tc>
          <w:tcPr>
            <w:tcW w:w="1474" w:type="dxa"/>
            <w:vAlign w:val="center"/>
          </w:tcPr>
          <w:p w14:paraId="725F02E3">
            <w:pPr>
              <w:pStyle w:val="11"/>
            </w:pPr>
          </w:p>
        </w:tc>
      </w:tr>
      <w:tr w14:paraId="287A9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73AB6">
            <w:pPr>
              <w:pStyle w:val="13"/>
            </w:pPr>
            <w:r>
              <w:t>27</w:t>
            </w:r>
          </w:p>
        </w:tc>
        <w:tc>
          <w:tcPr>
            <w:tcW w:w="3402" w:type="dxa"/>
            <w:vAlign w:val="center"/>
          </w:tcPr>
          <w:p w14:paraId="18FEAC82">
            <w:pPr>
              <w:pStyle w:val="12"/>
            </w:pPr>
          </w:p>
        </w:tc>
        <w:tc>
          <w:tcPr>
            <w:tcW w:w="1474" w:type="dxa"/>
            <w:vAlign w:val="center"/>
          </w:tcPr>
          <w:p w14:paraId="2430E6E0">
            <w:pPr>
              <w:pStyle w:val="11"/>
            </w:pPr>
          </w:p>
        </w:tc>
        <w:tc>
          <w:tcPr>
            <w:tcW w:w="3402" w:type="dxa"/>
            <w:vAlign w:val="center"/>
          </w:tcPr>
          <w:p w14:paraId="14B9C618">
            <w:pPr>
              <w:pStyle w:val="12"/>
            </w:pPr>
            <w:r>
              <w:t>二十七、债务还本支出</w:t>
            </w:r>
          </w:p>
        </w:tc>
        <w:tc>
          <w:tcPr>
            <w:tcW w:w="1474" w:type="dxa"/>
            <w:vAlign w:val="center"/>
          </w:tcPr>
          <w:p w14:paraId="000CDF9C">
            <w:pPr>
              <w:pStyle w:val="11"/>
            </w:pPr>
          </w:p>
        </w:tc>
        <w:tc>
          <w:tcPr>
            <w:tcW w:w="1474" w:type="dxa"/>
            <w:vAlign w:val="center"/>
          </w:tcPr>
          <w:p w14:paraId="1D3DFF34">
            <w:pPr>
              <w:pStyle w:val="11"/>
            </w:pPr>
          </w:p>
        </w:tc>
        <w:tc>
          <w:tcPr>
            <w:tcW w:w="1474" w:type="dxa"/>
            <w:vAlign w:val="center"/>
          </w:tcPr>
          <w:p w14:paraId="4A74060E">
            <w:pPr>
              <w:pStyle w:val="11"/>
            </w:pPr>
          </w:p>
        </w:tc>
        <w:tc>
          <w:tcPr>
            <w:tcW w:w="1474" w:type="dxa"/>
            <w:vAlign w:val="center"/>
          </w:tcPr>
          <w:p w14:paraId="3912ABB2">
            <w:pPr>
              <w:pStyle w:val="11"/>
            </w:pPr>
          </w:p>
        </w:tc>
      </w:tr>
      <w:tr w14:paraId="6FCCD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86C17">
            <w:pPr>
              <w:pStyle w:val="13"/>
            </w:pPr>
            <w:r>
              <w:t>28</w:t>
            </w:r>
          </w:p>
        </w:tc>
        <w:tc>
          <w:tcPr>
            <w:tcW w:w="3402" w:type="dxa"/>
            <w:vAlign w:val="center"/>
          </w:tcPr>
          <w:p w14:paraId="5F31F369">
            <w:pPr>
              <w:pStyle w:val="12"/>
            </w:pPr>
          </w:p>
        </w:tc>
        <w:tc>
          <w:tcPr>
            <w:tcW w:w="1474" w:type="dxa"/>
            <w:vAlign w:val="center"/>
          </w:tcPr>
          <w:p w14:paraId="5EC8263C">
            <w:pPr>
              <w:pStyle w:val="11"/>
            </w:pPr>
          </w:p>
        </w:tc>
        <w:tc>
          <w:tcPr>
            <w:tcW w:w="3402" w:type="dxa"/>
            <w:vAlign w:val="center"/>
          </w:tcPr>
          <w:p w14:paraId="5A29E871">
            <w:pPr>
              <w:pStyle w:val="12"/>
            </w:pPr>
            <w:r>
              <w:t>二十八、债务付息支出</w:t>
            </w:r>
          </w:p>
        </w:tc>
        <w:tc>
          <w:tcPr>
            <w:tcW w:w="1474" w:type="dxa"/>
            <w:vAlign w:val="center"/>
          </w:tcPr>
          <w:p w14:paraId="67FDBD9F">
            <w:pPr>
              <w:pStyle w:val="11"/>
            </w:pPr>
          </w:p>
        </w:tc>
        <w:tc>
          <w:tcPr>
            <w:tcW w:w="1474" w:type="dxa"/>
            <w:vAlign w:val="center"/>
          </w:tcPr>
          <w:p w14:paraId="434CA9EC">
            <w:pPr>
              <w:pStyle w:val="11"/>
            </w:pPr>
          </w:p>
        </w:tc>
        <w:tc>
          <w:tcPr>
            <w:tcW w:w="1474" w:type="dxa"/>
            <w:vAlign w:val="center"/>
          </w:tcPr>
          <w:p w14:paraId="36A3C0D6">
            <w:pPr>
              <w:pStyle w:val="11"/>
            </w:pPr>
          </w:p>
        </w:tc>
        <w:tc>
          <w:tcPr>
            <w:tcW w:w="1474" w:type="dxa"/>
            <w:vAlign w:val="center"/>
          </w:tcPr>
          <w:p w14:paraId="027C08B2">
            <w:pPr>
              <w:pStyle w:val="11"/>
            </w:pPr>
          </w:p>
        </w:tc>
      </w:tr>
      <w:tr w14:paraId="4B795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18BA9">
            <w:pPr>
              <w:pStyle w:val="13"/>
            </w:pPr>
            <w:r>
              <w:t>29</w:t>
            </w:r>
          </w:p>
        </w:tc>
        <w:tc>
          <w:tcPr>
            <w:tcW w:w="3402" w:type="dxa"/>
            <w:vAlign w:val="center"/>
          </w:tcPr>
          <w:p w14:paraId="4EEC9388">
            <w:pPr>
              <w:pStyle w:val="12"/>
            </w:pPr>
          </w:p>
        </w:tc>
        <w:tc>
          <w:tcPr>
            <w:tcW w:w="1474" w:type="dxa"/>
            <w:vAlign w:val="center"/>
          </w:tcPr>
          <w:p w14:paraId="32808972">
            <w:pPr>
              <w:pStyle w:val="11"/>
            </w:pPr>
          </w:p>
        </w:tc>
        <w:tc>
          <w:tcPr>
            <w:tcW w:w="3402" w:type="dxa"/>
            <w:vAlign w:val="center"/>
          </w:tcPr>
          <w:p w14:paraId="676425DB">
            <w:pPr>
              <w:pStyle w:val="12"/>
            </w:pPr>
            <w:r>
              <w:t>二十九、债务发行费用支出</w:t>
            </w:r>
          </w:p>
        </w:tc>
        <w:tc>
          <w:tcPr>
            <w:tcW w:w="1474" w:type="dxa"/>
            <w:vAlign w:val="center"/>
          </w:tcPr>
          <w:p w14:paraId="14F47D17">
            <w:pPr>
              <w:pStyle w:val="11"/>
            </w:pPr>
          </w:p>
        </w:tc>
        <w:tc>
          <w:tcPr>
            <w:tcW w:w="1474" w:type="dxa"/>
            <w:vAlign w:val="center"/>
          </w:tcPr>
          <w:p w14:paraId="7B2424F0">
            <w:pPr>
              <w:pStyle w:val="11"/>
            </w:pPr>
          </w:p>
        </w:tc>
        <w:tc>
          <w:tcPr>
            <w:tcW w:w="1474" w:type="dxa"/>
            <w:vAlign w:val="center"/>
          </w:tcPr>
          <w:p w14:paraId="6FABBEF8">
            <w:pPr>
              <w:pStyle w:val="11"/>
            </w:pPr>
          </w:p>
        </w:tc>
        <w:tc>
          <w:tcPr>
            <w:tcW w:w="1474" w:type="dxa"/>
            <w:vAlign w:val="center"/>
          </w:tcPr>
          <w:p w14:paraId="42601021">
            <w:pPr>
              <w:pStyle w:val="11"/>
            </w:pPr>
          </w:p>
        </w:tc>
      </w:tr>
      <w:tr w14:paraId="4939B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0D7A9">
            <w:pPr>
              <w:pStyle w:val="13"/>
            </w:pPr>
            <w:r>
              <w:t>30</w:t>
            </w:r>
          </w:p>
        </w:tc>
        <w:tc>
          <w:tcPr>
            <w:tcW w:w="3402" w:type="dxa"/>
            <w:vAlign w:val="center"/>
          </w:tcPr>
          <w:p w14:paraId="23E62C96">
            <w:pPr>
              <w:pStyle w:val="12"/>
            </w:pPr>
          </w:p>
        </w:tc>
        <w:tc>
          <w:tcPr>
            <w:tcW w:w="1474" w:type="dxa"/>
            <w:vAlign w:val="center"/>
          </w:tcPr>
          <w:p w14:paraId="01D1CF25">
            <w:pPr>
              <w:pStyle w:val="11"/>
            </w:pPr>
          </w:p>
        </w:tc>
        <w:tc>
          <w:tcPr>
            <w:tcW w:w="3402" w:type="dxa"/>
            <w:vAlign w:val="center"/>
          </w:tcPr>
          <w:p w14:paraId="4C0BBBC9">
            <w:pPr>
              <w:pStyle w:val="12"/>
            </w:pPr>
            <w:r>
              <w:t>三十、抗疫特别国债安排的支出</w:t>
            </w:r>
          </w:p>
        </w:tc>
        <w:tc>
          <w:tcPr>
            <w:tcW w:w="1474" w:type="dxa"/>
            <w:vAlign w:val="center"/>
          </w:tcPr>
          <w:p w14:paraId="3F2512F1">
            <w:pPr>
              <w:pStyle w:val="11"/>
            </w:pPr>
          </w:p>
        </w:tc>
        <w:tc>
          <w:tcPr>
            <w:tcW w:w="1474" w:type="dxa"/>
            <w:vAlign w:val="center"/>
          </w:tcPr>
          <w:p w14:paraId="5C47BB5D">
            <w:pPr>
              <w:pStyle w:val="11"/>
            </w:pPr>
          </w:p>
        </w:tc>
        <w:tc>
          <w:tcPr>
            <w:tcW w:w="1474" w:type="dxa"/>
            <w:vAlign w:val="center"/>
          </w:tcPr>
          <w:p w14:paraId="4F2D5E99">
            <w:pPr>
              <w:pStyle w:val="11"/>
            </w:pPr>
          </w:p>
        </w:tc>
        <w:tc>
          <w:tcPr>
            <w:tcW w:w="1474" w:type="dxa"/>
            <w:vAlign w:val="center"/>
          </w:tcPr>
          <w:p w14:paraId="174439C3">
            <w:pPr>
              <w:pStyle w:val="11"/>
            </w:pPr>
          </w:p>
        </w:tc>
      </w:tr>
      <w:tr w14:paraId="50949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92561">
            <w:pPr>
              <w:pStyle w:val="13"/>
            </w:pPr>
            <w:r>
              <w:t>31</w:t>
            </w:r>
          </w:p>
        </w:tc>
        <w:tc>
          <w:tcPr>
            <w:tcW w:w="3402" w:type="dxa"/>
            <w:vAlign w:val="center"/>
          </w:tcPr>
          <w:p w14:paraId="39E1F427">
            <w:pPr>
              <w:pStyle w:val="12"/>
            </w:pPr>
          </w:p>
        </w:tc>
        <w:tc>
          <w:tcPr>
            <w:tcW w:w="1474" w:type="dxa"/>
            <w:vAlign w:val="center"/>
          </w:tcPr>
          <w:p w14:paraId="4D9B301F">
            <w:pPr>
              <w:pStyle w:val="11"/>
            </w:pPr>
          </w:p>
        </w:tc>
        <w:tc>
          <w:tcPr>
            <w:tcW w:w="3402" w:type="dxa"/>
            <w:vAlign w:val="center"/>
          </w:tcPr>
          <w:p w14:paraId="639CE788">
            <w:pPr>
              <w:pStyle w:val="12"/>
            </w:pPr>
            <w:r>
              <w:t>三十一、人行科目</w:t>
            </w:r>
          </w:p>
        </w:tc>
        <w:tc>
          <w:tcPr>
            <w:tcW w:w="1474" w:type="dxa"/>
            <w:vAlign w:val="center"/>
          </w:tcPr>
          <w:p w14:paraId="223C808C">
            <w:pPr>
              <w:pStyle w:val="11"/>
            </w:pPr>
          </w:p>
        </w:tc>
        <w:tc>
          <w:tcPr>
            <w:tcW w:w="1474" w:type="dxa"/>
            <w:vAlign w:val="center"/>
          </w:tcPr>
          <w:p w14:paraId="5881A876">
            <w:pPr>
              <w:pStyle w:val="11"/>
            </w:pPr>
          </w:p>
        </w:tc>
        <w:tc>
          <w:tcPr>
            <w:tcW w:w="1474" w:type="dxa"/>
            <w:vAlign w:val="center"/>
          </w:tcPr>
          <w:p w14:paraId="7FD928F8">
            <w:pPr>
              <w:pStyle w:val="11"/>
            </w:pPr>
          </w:p>
        </w:tc>
        <w:tc>
          <w:tcPr>
            <w:tcW w:w="1474" w:type="dxa"/>
            <w:vAlign w:val="center"/>
          </w:tcPr>
          <w:p w14:paraId="78CCAF08">
            <w:pPr>
              <w:pStyle w:val="11"/>
            </w:pPr>
          </w:p>
        </w:tc>
      </w:tr>
      <w:tr w14:paraId="4BA43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A732E">
            <w:pPr>
              <w:pStyle w:val="13"/>
            </w:pPr>
            <w:r>
              <w:t>32</w:t>
            </w:r>
          </w:p>
        </w:tc>
        <w:tc>
          <w:tcPr>
            <w:tcW w:w="3402" w:type="dxa"/>
            <w:vAlign w:val="center"/>
          </w:tcPr>
          <w:p w14:paraId="3E8B6397">
            <w:pPr>
              <w:pStyle w:val="14"/>
            </w:pPr>
            <w:r>
              <w:t>本年收入合计</w:t>
            </w:r>
          </w:p>
        </w:tc>
        <w:tc>
          <w:tcPr>
            <w:tcW w:w="1474" w:type="dxa"/>
            <w:vAlign w:val="center"/>
          </w:tcPr>
          <w:p w14:paraId="304098B1">
            <w:pPr>
              <w:pStyle w:val="15"/>
            </w:pPr>
          </w:p>
        </w:tc>
        <w:tc>
          <w:tcPr>
            <w:tcW w:w="3402" w:type="dxa"/>
            <w:vAlign w:val="center"/>
          </w:tcPr>
          <w:p w14:paraId="4D19798E">
            <w:pPr>
              <w:pStyle w:val="14"/>
            </w:pPr>
            <w:r>
              <w:t>本年支出合计</w:t>
            </w:r>
          </w:p>
        </w:tc>
        <w:tc>
          <w:tcPr>
            <w:tcW w:w="1474" w:type="dxa"/>
            <w:vAlign w:val="center"/>
          </w:tcPr>
          <w:p w14:paraId="5600DCFB">
            <w:pPr>
              <w:pStyle w:val="15"/>
            </w:pPr>
          </w:p>
        </w:tc>
        <w:tc>
          <w:tcPr>
            <w:tcW w:w="1474" w:type="dxa"/>
            <w:vAlign w:val="center"/>
          </w:tcPr>
          <w:p w14:paraId="54CFCC89">
            <w:pPr>
              <w:pStyle w:val="15"/>
            </w:pPr>
          </w:p>
        </w:tc>
        <w:tc>
          <w:tcPr>
            <w:tcW w:w="1474" w:type="dxa"/>
            <w:vAlign w:val="center"/>
          </w:tcPr>
          <w:p w14:paraId="57623713">
            <w:pPr>
              <w:pStyle w:val="15"/>
            </w:pPr>
          </w:p>
        </w:tc>
        <w:tc>
          <w:tcPr>
            <w:tcW w:w="1474" w:type="dxa"/>
            <w:vAlign w:val="center"/>
          </w:tcPr>
          <w:p w14:paraId="76954240">
            <w:pPr>
              <w:pStyle w:val="15"/>
            </w:pPr>
          </w:p>
        </w:tc>
      </w:tr>
      <w:tr w14:paraId="72346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F4663">
            <w:pPr>
              <w:pStyle w:val="13"/>
            </w:pPr>
            <w:r>
              <w:t>33</w:t>
            </w:r>
          </w:p>
        </w:tc>
        <w:tc>
          <w:tcPr>
            <w:tcW w:w="3402" w:type="dxa"/>
            <w:vAlign w:val="center"/>
          </w:tcPr>
          <w:p w14:paraId="63714B95">
            <w:pPr>
              <w:pStyle w:val="12"/>
            </w:pPr>
            <w:r>
              <w:t>年初财政拨款结转和结余</w:t>
            </w:r>
          </w:p>
        </w:tc>
        <w:tc>
          <w:tcPr>
            <w:tcW w:w="1474" w:type="dxa"/>
            <w:vAlign w:val="center"/>
          </w:tcPr>
          <w:p w14:paraId="36B5E211">
            <w:pPr>
              <w:pStyle w:val="11"/>
            </w:pPr>
          </w:p>
        </w:tc>
        <w:tc>
          <w:tcPr>
            <w:tcW w:w="3402" w:type="dxa"/>
            <w:vAlign w:val="center"/>
          </w:tcPr>
          <w:p w14:paraId="362BEDD6">
            <w:pPr>
              <w:pStyle w:val="12"/>
            </w:pPr>
            <w:r>
              <w:t>年末财政拨款结转和结余</w:t>
            </w:r>
          </w:p>
        </w:tc>
        <w:tc>
          <w:tcPr>
            <w:tcW w:w="1474" w:type="dxa"/>
            <w:vAlign w:val="center"/>
          </w:tcPr>
          <w:p w14:paraId="50C0A4CA">
            <w:pPr>
              <w:pStyle w:val="11"/>
            </w:pPr>
          </w:p>
        </w:tc>
        <w:tc>
          <w:tcPr>
            <w:tcW w:w="1474" w:type="dxa"/>
            <w:vAlign w:val="center"/>
          </w:tcPr>
          <w:p w14:paraId="12ECB637">
            <w:pPr>
              <w:pStyle w:val="11"/>
            </w:pPr>
          </w:p>
        </w:tc>
        <w:tc>
          <w:tcPr>
            <w:tcW w:w="1474" w:type="dxa"/>
            <w:vAlign w:val="center"/>
          </w:tcPr>
          <w:p w14:paraId="63FB503B">
            <w:pPr>
              <w:pStyle w:val="11"/>
            </w:pPr>
          </w:p>
        </w:tc>
        <w:tc>
          <w:tcPr>
            <w:tcW w:w="1474" w:type="dxa"/>
            <w:vAlign w:val="center"/>
          </w:tcPr>
          <w:p w14:paraId="5A04DB4A">
            <w:pPr>
              <w:pStyle w:val="11"/>
            </w:pPr>
          </w:p>
        </w:tc>
      </w:tr>
      <w:tr w14:paraId="011FA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5A073">
            <w:pPr>
              <w:pStyle w:val="13"/>
            </w:pPr>
            <w:r>
              <w:t>34</w:t>
            </w:r>
          </w:p>
        </w:tc>
        <w:tc>
          <w:tcPr>
            <w:tcW w:w="3402" w:type="dxa"/>
            <w:vAlign w:val="center"/>
          </w:tcPr>
          <w:p w14:paraId="1EDAB484">
            <w:pPr>
              <w:pStyle w:val="12"/>
            </w:pPr>
            <w:r>
              <w:t>一、一般公共预算拨款</w:t>
            </w:r>
          </w:p>
        </w:tc>
        <w:tc>
          <w:tcPr>
            <w:tcW w:w="1474" w:type="dxa"/>
            <w:vAlign w:val="center"/>
          </w:tcPr>
          <w:p w14:paraId="042F5F60">
            <w:pPr>
              <w:pStyle w:val="11"/>
            </w:pPr>
          </w:p>
        </w:tc>
        <w:tc>
          <w:tcPr>
            <w:tcW w:w="3402" w:type="dxa"/>
            <w:vAlign w:val="center"/>
          </w:tcPr>
          <w:p w14:paraId="780A3153">
            <w:pPr>
              <w:pStyle w:val="12"/>
            </w:pPr>
          </w:p>
        </w:tc>
        <w:tc>
          <w:tcPr>
            <w:tcW w:w="1474" w:type="dxa"/>
            <w:vAlign w:val="center"/>
          </w:tcPr>
          <w:p w14:paraId="0555FBF5">
            <w:pPr>
              <w:pStyle w:val="11"/>
            </w:pPr>
          </w:p>
        </w:tc>
        <w:tc>
          <w:tcPr>
            <w:tcW w:w="1474" w:type="dxa"/>
            <w:vAlign w:val="center"/>
          </w:tcPr>
          <w:p w14:paraId="44DEF483">
            <w:pPr>
              <w:pStyle w:val="11"/>
            </w:pPr>
          </w:p>
        </w:tc>
        <w:tc>
          <w:tcPr>
            <w:tcW w:w="1474" w:type="dxa"/>
            <w:vAlign w:val="center"/>
          </w:tcPr>
          <w:p w14:paraId="4F4E40EB">
            <w:pPr>
              <w:pStyle w:val="11"/>
            </w:pPr>
          </w:p>
        </w:tc>
        <w:tc>
          <w:tcPr>
            <w:tcW w:w="1474" w:type="dxa"/>
            <w:vAlign w:val="center"/>
          </w:tcPr>
          <w:p w14:paraId="0A708AAA">
            <w:pPr>
              <w:pStyle w:val="11"/>
            </w:pPr>
          </w:p>
        </w:tc>
      </w:tr>
      <w:tr w14:paraId="30724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2B8E4">
            <w:pPr>
              <w:pStyle w:val="13"/>
            </w:pPr>
            <w:r>
              <w:t>35</w:t>
            </w:r>
          </w:p>
        </w:tc>
        <w:tc>
          <w:tcPr>
            <w:tcW w:w="3402" w:type="dxa"/>
            <w:vAlign w:val="center"/>
          </w:tcPr>
          <w:p w14:paraId="7E877CCD">
            <w:pPr>
              <w:pStyle w:val="12"/>
            </w:pPr>
            <w:r>
              <w:t>二、政府性基金预算拨款</w:t>
            </w:r>
          </w:p>
        </w:tc>
        <w:tc>
          <w:tcPr>
            <w:tcW w:w="1474" w:type="dxa"/>
            <w:vAlign w:val="center"/>
          </w:tcPr>
          <w:p w14:paraId="78362CA0">
            <w:pPr>
              <w:pStyle w:val="11"/>
            </w:pPr>
          </w:p>
        </w:tc>
        <w:tc>
          <w:tcPr>
            <w:tcW w:w="3402" w:type="dxa"/>
            <w:vAlign w:val="center"/>
          </w:tcPr>
          <w:p w14:paraId="2CC2F626">
            <w:pPr>
              <w:pStyle w:val="12"/>
            </w:pPr>
          </w:p>
        </w:tc>
        <w:tc>
          <w:tcPr>
            <w:tcW w:w="1474" w:type="dxa"/>
            <w:vAlign w:val="center"/>
          </w:tcPr>
          <w:p w14:paraId="3455A7E2">
            <w:pPr>
              <w:pStyle w:val="11"/>
            </w:pPr>
          </w:p>
        </w:tc>
        <w:tc>
          <w:tcPr>
            <w:tcW w:w="1474" w:type="dxa"/>
            <w:vAlign w:val="center"/>
          </w:tcPr>
          <w:p w14:paraId="50CFAE58">
            <w:pPr>
              <w:pStyle w:val="11"/>
            </w:pPr>
          </w:p>
        </w:tc>
        <w:tc>
          <w:tcPr>
            <w:tcW w:w="1474" w:type="dxa"/>
            <w:vAlign w:val="center"/>
          </w:tcPr>
          <w:p w14:paraId="52D0BDD4">
            <w:pPr>
              <w:pStyle w:val="11"/>
            </w:pPr>
          </w:p>
        </w:tc>
        <w:tc>
          <w:tcPr>
            <w:tcW w:w="1474" w:type="dxa"/>
            <w:vAlign w:val="center"/>
          </w:tcPr>
          <w:p w14:paraId="6DA7E8DB">
            <w:pPr>
              <w:pStyle w:val="11"/>
            </w:pPr>
          </w:p>
        </w:tc>
      </w:tr>
      <w:tr w14:paraId="62557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8182F">
            <w:pPr>
              <w:pStyle w:val="13"/>
            </w:pPr>
            <w:r>
              <w:t>36</w:t>
            </w:r>
          </w:p>
        </w:tc>
        <w:tc>
          <w:tcPr>
            <w:tcW w:w="3402" w:type="dxa"/>
            <w:vAlign w:val="center"/>
          </w:tcPr>
          <w:p w14:paraId="7C50A3BE">
            <w:pPr>
              <w:pStyle w:val="12"/>
            </w:pPr>
            <w:r>
              <w:t>三、国有资本经营预算拨款</w:t>
            </w:r>
          </w:p>
        </w:tc>
        <w:tc>
          <w:tcPr>
            <w:tcW w:w="1474" w:type="dxa"/>
            <w:vAlign w:val="center"/>
          </w:tcPr>
          <w:p w14:paraId="294135BD">
            <w:pPr>
              <w:pStyle w:val="11"/>
            </w:pPr>
          </w:p>
        </w:tc>
        <w:tc>
          <w:tcPr>
            <w:tcW w:w="3402" w:type="dxa"/>
            <w:vAlign w:val="center"/>
          </w:tcPr>
          <w:p w14:paraId="79D9F162">
            <w:pPr>
              <w:pStyle w:val="12"/>
            </w:pPr>
          </w:p>
        </w:tc>
        <w:tc>
          <w:tcPr>
            <w:tcW w:w="1474" w:type="dxa"/>
            <w:vAlign w:val="center"/>
          </w:tcPr>
          <w:p w14:paraId="68DE64F7">
            <w:pPr>
              <w:pStyle w:val="11"/>
            </w:pPr>
          </w:p>
        </w:tc>
        <w:tc>
          <w:tcPr>
            <w:tcW w:w="1474" w:type="dxa"/>
            <w:vAlign w:val="center"/>
          </w:tcPr>
          <w:p w14:paraId="39D6DDB0">
            <w:pPr>
              <w:pStyle w:val="11"/>
            </w:pPr>
          </w:p>
        </w:tc>
        <w:tc>
          <w:tcPr>
            <w:tcW w:w="1474" w:type="dxa"/>
            <w:vAlign w:val="center"/>
          </w:tcPr>
          <w:p w14:paraId="1180956E">
            <w:pPr>
              <w:pStyle w:val="11"/>
            </w:pPr>
          </w:p>
        </w:tc>
        <w:tc>
          <w:tcPr>
            <w:tcW w:w="1474" w:type="dxa"/>
            <w:vAlign w:val="center"/>
          </w:tcPr>
          <w:p w14:paraId="6540454A">
            <w:pPr>
              <w:pStyle w:val="11"/>
            </w:pPr>
          </w:p>
        </w:tc>
      </w:tr>
      <w:tr w14:paraId="23056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3DDD0">
            <w:pPr>
              <w:pStyle w:val="13"/>
            </w:pPr>
            <w:r>
              <w:t>37</w:t>
            </w:r>
          </w:p>
        </w:tc>
        <w:tc>
          <w:tcPr>
            <w:tcW w:w="3402" w:type="dxa"/>
            <w:vAlign w:val="center"/>
          </w:tcPr>
          <w:p w14:paraId="5228768A">
            <w:pPr>
              <w:pStyle w:val="14"/>
            </w:pPr>
            <w:r>
              <w:t>收入总计</w:t>
            </w:r>
          </w:p>
        </w:tc>
        <w:tc>
          <w:tcPr>
            <w:tcW w:w="1474" w:type="dxa"/>
            <w:vAlign w:val="center"/>
          </w:tcPr>
          <w:p w14:paraId="5F64C637">
            <w:pPr>
              <w:pStyle w:val="15"/>
            </w:pPr>
          </w:p>
        </w:tc>
        <w:tc>
          <w:tcPr>
            <w:tcW w:w="3402" w:type="dxa"/>
            <w:vAlign w:val="center"/>
          </w:tcPr>
          <w:p w14:paraId="25A98C14">
            <w:pPr>
              <w:pStyle w:val="14"/>
            </w:pPr>
            <w:r>
              <w:t>支出总计</w:t>
            </w:r>
          </w:p>
        </w:tc>
        <w:tc>
          <w:tcPr>
            <w:tcW w:w="1474" w:type="dxa"/>
            <w:vAlign w:val="center"/>
          </w:tcPr>
          <w:p w14:paraId="397A21E0">
            <w:pPr>
              <w:pStyle w:val="15"/>
            </w:pPr>
          </w:p>
        </w:tc>
        <w:tc>
          <w:tcPr>
            <w:tcW w:w="1474" w:type="dxa"/>
            <w:vAlign w:val="center"/>
          </w:tcPr>
          <w:p w14:paraId="3B705482">
            <w:pPr>
              <w:pStyle w:val="15"/>
            </w:pPr>
          </w:p>
        </w:tc>
        <w:tc>
          <w:tcPr>
            <w:tcW w:w="1474" w:type="dxa"/>
            <w:vAlign w:val="center"/>
          </w:tcPr>
          <w:p w14:paraId="4F6BBDD0">
            <w:pPr>
              <w:pStyle w:val="15"/>
            </w:pPr>
          </w:p>
        </w:tc>
        <w:tc>
          <w:tcPr>
            <w:tcW w:w="1474" w:type="dxa"/>
            <w:vAlign w:val="center"/>
          </w:tcPr>
          <w:p w14:paraId="6E4C6DF5">
            <w:pPr>
              <w:pStyle w:val="15"/>
            </w:pPr>
          </w:p>
        </w:tc>
      </w:tr>
    </w:tbl>
    <w:p w14:paraId="099459B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1FC5CE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794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66B91C">
            <w:pPr>
              <w:pStyle w:val="9"/>
            </w:pPr>
            <w:r>
              <w:t>203204雄安容和乐安幼儿园</w:t>
            </w:r>
          </w:p>
        </w:tc>
        <w:tc>
          <w:tcPr>
            <w:tcW w:w="2551" w:type="dxa"/>
            <w:tcBorders>
              <w:top w:val="single" w:color="FFFFFF" w:sz="6" w:space="0"/>
              <w:left w:val="single" w:color="FFFFFF" w:sz="6" w:space="0"/>
              <w:right w:val="single" w:color="FFFFFF" w:sz="6" w:space="0"/>
            </w:tcBorders>
            <w:vAlign w:val="center"/>
          </w:tcPr>
          <w:p w14:paraId="38D1003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D723504">
            <w:pPr>
              <w:pStyle w:val="7"/>
            </w:pPr>
            <w:r>
              <w:t>单位：万元</w:t>
            </w:r>
          </w:p>
        </w:tc>
      </w:tr>
      <w:tr w14:paraId="367E9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4917D4">
            <w:pPr>
              <w:pStyle w:val="10"/>
            </w:pPr>
            <w:r>
              <w:t>序号</w:t>
            </w:r>
          </w:p>
        </w:tc>
        <w:tc>
          <w:tcPr>
            <w:tcW w:w="5726" w:type="dxa"/>
            <w:gridSpan w:val="2"/>
            <w:vAlign w:val="center"/>
          </w:tcPr>
          <w:p w14:paraId="314190D4">
            <w:pPr>
              <w:pStyle w:val="10"/>
            </w:pPr>
            <w:r>
              <w:t>功能分类科目</w:t>
            </w:r>
          </w:p>
        </w:tc>
        <w:tc>
          <w:tcPr>
            <w:tcW w:w="2551" w:type="dxa"/>
            <w:vMerge w:val="restart"/>
            <w:vAlign w:val="center"/>
          </w:tcPr>
          <w:p w14:paraId="00723EE8">
            <w:pPr>
              <w:pStyle w:val="10"/>
            </w:pPr>
            <w:r>
              <w:t>合计</w:t>
            </w:r>
          </w:p>
        </w:tc>
        <w:tc>
          <w:tcPr>
            <w:tcW w:w="2551" w:type="dxa"/>
            <w:vMerge w:val="restart"/>
            <w:vAlign w:val="center"/>
          </w:tcPr>
          <w:p w14:paraId="1854E6D2">
            <w:pPr>
              <w:pStyle w:val="10"/>
            </w:pPr>
            <w:r>
              <w:t>基本支出</w:t>
            </w:r>
          </w:p>
        </w:tc>
        <w:tc>
          <w:tcPr>
            <w:tcW w:w="2551" w:type="dxa"/>
            <w:vMerge w:val="restart"/>
            <w:vAlign w:val="center"/>
          </w:tcPr>
          <w:p w14:paraId="7D0D584A">
            <w:pPr>
              <w:pStyle w:val="10"/>
            </w:pPr>
            <w:r>
              <w:t>项目支出</w:t>
            </w:r>
          </w:p>
        </w:tc>
      </w:tr>
      <w:tr w14:paraId="286FC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4E15DC"/>
        </w:tc>
        <w:tc>
          <w:tcPr>
            <w:tcW w:w="1191" w:type="dxa"/>
            <w:vAlign w:val="center"/>
          </w:tcPr>
          <w:p w14:paraId="7A3A31AE">
            <w:pPr>
              <w:pStyle w:val="10"/>
            </w:pPr>
            <w:r>
              <w:t>科目编码</w:t>
            </w:r>
          </w:p>
        </w:tc>
        <w:tc>
          <w:tcPr>
            <w:tcW w:w="4535" w:type="dxa"/>
            <w:vAlign w:val="center"/>
          </w:tcPr>
          <w:p w14:paraId="10F5A230">
            <w:pPr>
              <w:pStyle w:val="10"/>
            </w:pPr>
            <w:r>
              <w:t>科目名称</w:t>
            </w:r>
          </w:p>
        </w:tc>
        <w:tc>
          <w:tcPr>
            <w:tcW w:w="2551" w:type="dxa"/>
            <w:vMerge w:val="continue"/>
          </w:tcPr>
          <w:p w14:paraId="79AF64D0"/>
        </w:tc>
        <w:tc>
          <w:tcPr>
            <w:tcW w:w="2551" w:type="dxa"/>
            <w:vMerge w:val="continue"/>
          </w:tcPr>
          <w:p w14:paraId="4DAD96AC"/>
        </w:tc>
        <w:tc>
          <w:tcPr>
            <w:tcW w:w="2551" w:type="dxa"/>
            <w:vMerge w:val="continue"/>
          </w:tcPr>
          <w:p w14:paraId="4794E0ED"/>
        </w:tc>
      </w:tr>
      <w:tr w14:paraId="401B7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6FAACD">
            <w:pPr>
              <w:pStyle w:val="10"/>
            </w:pPr>
            <w:r>
              <w:t>栏次</w:t>
            </w:r>
          </w:p>
        </w:tc>
        <w:tc>
          <w:tcPr>
            <w:tcW w:w="1191" w:type="dxa"/>
            <w:vAlign w:val="center"/>
          </w:tcPr>
          <w:p w14:paraId="3DB15484">
            <w:pPr>
              <w:pStyle w:val="10"/>
            </w:pPr>
            <w:r>
              <w:t>1</w:t>
            </w:r>
          </w:p>
        </w:tc>
        <w:tc>
          <w:tcPr>
            <w:tcW w:w="4535" w:type="dxa"/>
            <w:vAlign w:val="center"/>
          </w:tcPr>
          <w:p w14:paraId="44D6B49D">
            <w:pPr>
              <w:pStyle w:val="10"/>
            </w:pPr>
            <w:r>
              <w:t>2</w:t>
            </w:r>
          </w:p>
        </w:tc>
        <w:tc>
          <w:tcPr>
            <w:tcW w:w="2551" w:type="dxa"/>
            <w:vAlign w:val="center"/>
          </w:tcPr>
          <w:p w14:paraId="5F4D8567">
            <w:pPr>
              <w:pStyle w:val="10"/>
            </w:pPr>
            <w:r>
              <w:t>3</w:t>
            </w:r>
          </w:p>
        </w:tc>
        <w:tc>
          <w:tcPr>
            <w:tcW w:w="2551" w:type="dxa"/>
            <w:vAlign w:val="center"/>
          </w:tcPr>
          <w:p w14:paraId="45C020C9">
            <w:pPr>
              <w:pStyle w:val="10"/>
            </w:pPr>
            <w:r>
              <w:t>4</w:t>
            </w:r>
          </w:p>
        </w:tc>
        <w:tc>
          <w:tcPr>
            <w:tcW w:w="2551" w:type="dxa"/>
            <w:vAlign w:val="center"/>
          </w:tcPr>
          <w:p w14:paraId="4D18D0E1">
            <w:pPr>
              <w:pStyle w:val="10"/>
            </w:pPr>
            <w:r>
              <w:t>5</w:t>
            </w:r>
          </w:p>
        </w:tc>
      </w:tr>
      <w:tr w14:paraId="68E10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60756">
            <w:pPr>
              <w:pStyle w:val="13"/>
            </w:pPr>
          </w:p>
        </w:tc>
        <w:tc>
          <w:tcPr>
            <w:tcW w:w="1191" w:type="dxa"/>
            <w:vAlign w:val="center"/>
          </w:tcPr>
          <w:p w14:paraId="1EA39E91">
            <w:pPr>
              <w:pStyle w:val="12"/>
            </w:pPr>
          </w:p>
        </w:tc>
        <w:tc>
          <w:tcPr>
            <w:tcW w:w="4535" w:type="dxa"/>
            <w:vAlign w:val="center"/>
          </w:tcPr>
          <w:p w14:paraId="47C26A7B">
            <w:pPr>
              <w:pStyle w:val="12"/>
            </w:pPr>
          </w:p>
        </w:tc>
        <w:tc>
          <w:tcPr>
            <w:tcW w:w="2551" w:type="dxa"/>
            <w:vAlign w:val="center"/>
          </w:tcPr>
          <w:p w14:paraId="1B295631">
            <w:pPr>
              <w:pStyle w:val="11"/>
            </w:pPr>
          </w:p>
        </w:tc>
        <w:tc>
          <w:tcPr>
            <w:tcW w:w="2551" w:type="dxa"/>
            <w:vAlign w:val="center"/>
          </w:tcPr>
          <w:p w14:paraId="272B8323">
            <w:pPr>
              <w:pStyle w:val="11"/>
            </w:pPr>
          </w:p>
        </w:tc>
        <w:tc>
          <w:tcPr>
            <w:tcW w:w="2551" w:type="dxa"/>
            <w:vAlign w:val="center"/>
          </w:tcPr>
          <w:p w14:paraId="13E320E7">
            <w:pPr>
              <w:pStyle w:val="11"/>
            </w:pPr>
          </w:p>
        </w:tc>
      </w:tr>
    </w:tbl>
    <w:p w14:paraId="611C833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585B4FE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FAD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DE1BD5">
            <w:pPr>
              <w:pStyle w:val="9"/>
            </w:pPr>
            <w:r>
              <w:t>203204雄安容和乐安幼儿园</w:t>
            </w:r>
          </w:p>
        </w:tc>
        <w:tc>
          <w:tcPr>
            <w:tcW w:w="2551" w:type="dxa"/>
            <w:tcBorders>
              <w:top w:val="single" w:color="FFFFFF" w:sz="6" w:space="0"/>
              <w:left w:val="single" w:color="FFFFFF" w:sz="6" w:space="0"/>
              <w:right w:val="single" w:color="FFFFFF" w:sz="6" w:space="0"/>
            </w:tcBorders>
            <w:vAlign w:val="center"/>
          </w:tcPr>
          <w:p w14:paraId="224DE7B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0A1D1C9">
            <w:pPr>
              <w:pStyle w:val="7"/>
            </w:pPr>
            <w:r>
              <w:t>单位：万元</w:t>
            </w:r>
          </w:p>
        </w:tc>
      </w:tr>
      <w:tr w14:paraId="53179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E17F34">
            <w:pPr>
              <w:pStyle w:val="10"/>
            </w:pPr>
            <w:r>
              <w:t>序号</w:t>
            </w:r>
          </w:p>
        </w:tc>
        <w:tc>
          <w:tcPr>
            <w:tcW w:w="5726" w:type="dxa"/>
            <w:gridSpan w:val="2"/>
            <w:vAlign w:val="center"/>
          </w:tcPr>
          <w:p w14:paraId="1567C364">
            <w:pPr>
              <w:pStyle w:val="10"/>
            </w:pPr>
            <w:r>
              <w:t>支出部门经济分类科目</w:t>
            </w:r>
          </w:p>
        </w:tc>
        <w:tc>
          <w:tcPr>
            <w:tcW w:w="7653" w:type="dxa"/>
            <w:gridSpan w:val="3"/>
            <w:vAlign w:val="center"/>
          </w:tcPr>
          <w:p w14:paraId="5523FC2C">
            <w:pPr>
              <w:pStyle w:val="10"/>
            </w:pPr>
            <w:r>
              <w:t>一般公共预算基本支出</w:t>
            </w:r>
          </w:p>
        </w:tc>
      </w:tr>
      <w:tr w14:paraId="7C6C6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4A9C5D"/>
        </w:tc>
        <w:tc>
          <w:tcPr>
            <w:tcW w:w="1191" w:type="dxa"/>
            <w:vAlign w:val="center"/>
          </w:tcPr>
          <w:p w14:paraId="094B8991">
            <w:pPr>
              <w:pStyle w:val="10"/>
            </w:pPr>
            <w:r>
              <w:t>科目编码</w:t>
            </w:r>
          </w:p>
        </w:tc>
        <w:tc>
          <w:tcPr>
            <w:tcW w:w="4535" w:type="dxa"/>
            <w:vAlign w:val="center"/>
          </w:tcPr>
          <w:p w14:paraId="707CE679">
            <w:pPr>
              <w:pStyle w:val="10"/>
            </w:pPr>
            <w:r>
              <w:t>科目名称</w:t>
            </w:r>
          </w:p>
        </w:tc>
        <w:tc>
          <w:tcPr>
            <w:tcW w:w="2551" w:type="dxa"/>
            <w:vAlign w:val="center"/>
          </w:tcPr>
          <w:p w14:paraId="17965534">
            <w:pPr>
              <w:pStyle w:val="10"/>
            </w:pPr>
            <w:r>
              <w:t>合计</w:t>
            </w:r>
          </w:p>
        </w:tc>
        <w:tc>
          <w:tcPr>
            <w:tcW w:w="2551" w:type="dxa"/>
            <w:vAlign w:val="center"/>
          </w:tcPr>
          <w:p w14:paraId="06C49562">
            <w:pPr>
              <w:pStyle w:val="10"/>
            </w:pPr>
            <w:r>
              <w:t>人员经费</w:t>
            </w:r>
          </w:p>
        </w:tc>
        <w:tc>
          <w:tcPr>
            <w:tcW w:w="2551" w:type="dxa"/>
            <w:vAlign w:val="center"/>
          </w:tcPr>
          <w:p w14:paraId="3BDEE229">
            <w:pPr>
              <w:pStyle w:val="10"/>
            </w:pPr>
            <w:r>
              <w:t>公用经费</w:t>
            </w:r>
          </w:p>
        </w:tc>
      </w:tr>
      <w:tr w14:paraId="51058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C0D4FB">
            <w:pPr>
              <w:pStyle w:val="10"/>
            </w:pPr>
            <w:r>
              <w:t>栏次</w:t>
            </w:r>
          </w:p>
        </w:tc>
        <w:tc>
          <w:tcPr>
            <w:tcW w:w="1191" w:type="dxa"/>
            <w:vAlign w:val="center"/>
          </w:tcPr>
          <w:p w14:paraId="04B80CE6">
            <w:pPr>
              <w:pStyle w:val="10"/>
            </w:pPr>
            <w:r>
              <w:t>1</w:t>
            </w:r>
          </w:p>
        </w:tc>
        <w:tc>
          <w:tcPr>
            <w:tcW w:w="4535" w:type="dxa"/>
            <w:vAlign w:val="center"/>
          </w:tcPr>
          <w:p w14:paraId="14C9D56F">
            <w:pPr>
              <w:pStyle w:val="10"/>
            </w:pPr>
            <w:r>
              <w:t>2</w:t>
            </w:r>
          </w:p>
        </w:tc>
        <w:tc>
          <w:tcPr>
            <w:tcW w:w="2551" w:type="dxa"/>
            <w:vAlign w:val="center"/>
          </w:tcPr>
          <w:p w14:paraId="1D6F4713">
            <w:pPr>
              <w:pStyle w:val="10"/>
            </w:pPr>
            <w:r>
              <w:t>3</w:t>
            </w:r>
          </w:p>
        </w:tc>
        <w:tc>
          <w:tcPr>
            <w:tcW w:w="2551" w:type="dxa"/>
            <w:vAlign w:val="center"/>
          </w:tcPr>
          <w:p w14:paraId="38EBA027">
            <w:pPr>
              <w:pStyle w:val="10"/>
            </w:pPr>
            <w:r>
              <w:t>4</w:t>
            </w:r>
          </w:p>
        </w:tc>
        <w:tc>
          <w:tcPr>
            <w:tcW w:w="2551" w:type="dxa"/>
            <w:vAlign w:val="center"/>
          </w:tcPr>
          <w:p w14:paraId="5CE00B46">
            <w:pPr>
              <w:pStyle w:val="10"/>
            </w:pPr>
            <w:r>
              <w:t>5</w:t>
            </w:r>
          </w:p>
        </w:tc>
      </w:tr>
      <w:tr w14:paraId="07D2F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E65DA">
            <w:pPr>
              <w:pStyle w:val="13"/>
            </w:pPr>
          </w:p>
        </w:tc>
        <w:tc>
          <w:tcPr>
            <w:tcW w:w="1191" w:type="dxa"/>
            <w:vAlign w:val="center"/>
          </w:tcPr>
          <w:p w14:paraId="67C2E677">
            <w:pPr>
              <w:pStyle w:val="12"/>
            </w:pPr>
          </w:p>
        </w:tc>
        <w:tc>
          <w:tcPr>
            <w:tcW w:w="4535" w:type="dxa"/>
            <w:vAlign w:val="center"/>
          </w:tcPr>
          <w:p w14:paraId="1B48945E">
            <w:pPr>
              <w:pStyle w:val="12"/>
            </w:pPr>
          </w:p>
        </w:tc>
        <w:tc>
          <w:tcPr>
            <w:tcW w:w="2551" w:type="dxa"/>
            <w:vAlign w:val="center"/>
          </w:tcPr>
          <w:p w14:paraId="59583B55">
            <w:pPr>
              <w:pStyle w:val="11"/>
            </w:pPr>
          </w:p>
        </w:tc>
        <w:tc>
          <w:tcPr>
            <w:tcW w:w="2551" w:type="dxa"/>
            <w:vAlign w:val="center"/>
          </w:tcPr>
          <w:p w14:paraId="4667AF71">
            <w:pPr>
              <w:pStyle w:val="11"/>
            </w:pPr>
          </w:p>
        </w:tc>
        <w:tc>
          <w:tcPr>
            <w:tcW w:w="2551" w:type="dxa"/>
            <w:vAlign w:val="center"/>
          </w:tcPr>
          <w:p w14:paraId="34F9616D">
            <w:pPr>
              <w:pStyle w:val="11"/>
            </w:pPr>
          </w:p>
        </w:tc>
      </w:tr>
    </w:tbl>
    <w:p w14:paraId="6638F23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3356D3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300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3E1E8F">
            <w:pPr>
              <w:pStyle w:val="9"/>
            </w:pPr>
            <w:r>
              <w:t>203204雄安容和乐安幼儿园</w:t>
            </w:r>
          </w:p>
        </w:tc>
        <w:tc>
          <w:tcPr>
            <w:tcW w:w="2551" w:type="dxa"/>
            <w:tcBorders>
              <w:top w:val="single" w:color="FFFFFF" w:sz="6" w:space="0"/>
              <w:left w:val="single" w:color="FFFFFF" w:sz="6" w:space="0"/>
              <w:right w:val="single" w:color="FFFFFF" w:sz="6" w:space="0"/>
            </w:tcBorders>
            <w:vAlign w:val="center"/>
          </w:tcPr>
          <w:p w14:paraId="2A37D65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6F65D9F">
            <w:pPr>
              <w:pStyle w:val="7"/>
            </w:pPr>
            <w:r>
              <w:t>单位：万元</w:t>
            </w:r>
          </w:p>
        </w:tc>
      </w:tr>
      <w:tr w14:paraId="584D5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F8E12F">
            <w:pPr>
              <w:pStyle w:val="10"/>
            </w:pPr>
            <w:r>
              <w:t>序号</w:t>
            </w:r>
          </w:p>
        </w:tc>
        <w:tc>
          <w:tcPr>
            <w:tcW w:w="5726" w:type="dxa"/>
            <w:gridSpan w:val="2"/>
            <w:vAlign w:val="center"/>
          </w:tcPr>
          <w:p w14:paraId="3DED2462">
            <w:pPr>
              <w:pStyle w:val="10"/>
            </w:pPr>
            <w:r>
              <w:t>功能分类科目</w:t>
            </w:r>
          </w:p>
        </w:tc>
        <w:tc>
          <w:tcPr>
            <w:tcW w:w="2551" w:type="dxa"/>
            <w:vMerge w:val="restart"/>
            <w:vAlign w:val="center"/>
          </w:tcPr>
          <w:p w14:paraId="12C70934">
            <w:pPr>
              <w:pStyle w:val="10"/>
            </w:pPr>
            <w:r>
              <w:t>合计</w:t>
            </w:r>
          </w:p>
        </w:tc>
        <w:tc>
          <w:tcPr>
            <w:tcW w:w="2551" w:type="dxa"/>
            <w:vMerge w:val="restart"/>
            <w:vAlign w:val="center"/>
          </w:tcPr>
          <w:p w14:paraId="292D71A0">
            <w:pPr>
              <w:pStyle w:val="10"/>
            </w:pPr>
            <w:r>
              <w:t>基本支出</w:t>
            </w:r>
          </w:p>
        </w:tc>
        <w:tc>
          <w:tcPr>
            <w:tcW w:w="2551" w:type="dxa"/>
            <w:vMerge w:val="restart"/>
            <w:vAlign w:val="center"/>
          </w:tcPr>
          <w:p w14:paraId="4FD39F5A">
            <w:pPr>
              <w:pStyle w:val="10"/>
            </w:pPr>
            <w:r>
              <w:t>项目支出</w:t>
            </w:r>
          </w:p>
        </w:tc>
      </w:tr>
      <w:tr w14:paraId="7122C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174965"/>
        </w:tc>
        <w:tc>
          <w:tcPr>
            <w:tcW w:w="1191" w:type="dxa"/>
            <w:vAlign w:val="center"/>
          </w:tcPr>
          <w:p w14:paraId="58D14BB3">
            <w:pPr>
              <w:pStyle w:val="10"/>
            </w:pPr>
            <w:r>
              <w:t>科目编码</w:t>
            </w:r>
          </w:p>
        </w:tc>
        <w:tc>
          <w:tcPr>
            <w:tcW w:w="4535" w:type="dxa"/>
            <w:vAlign w:val="center"/>
          </w:tcPr>
          <w:p w14:paraId="5B1ECB77">
            <w:pPr>
              <w:pStyle w:val="10"/>
            </w:pPr>
            <w:r>
              <w:t>科目名称</w:t>
            </w:r>
          </w:p>
        </w:tc>
        <w:tc>
          <w:tcPr>
            <w:tcW w:w="2551" w:type="dxa"/>
            <w:vMerge w:val="continue"/>
          </w:tcPr>
          <w:p w14:paraId="47C0826C"/>
        </w:tc>
        <w:tc>
          <w:tcPr>
            <w:tcW w:w="2551" w:type="dxa"/>
            <w:vMerge w:val="continue"/>
          </w:tcPr>
          <w:p w14:paraId="4EF47183"/>
        </w:tc>
        <w:tc>
          <w:tcPr>
            <w:tcW w:w="2551" w:type="dxa"/>
            <w:vMerge w:val="continue"/>
          </w:tcPr>
          <w:p w14:paraId="6057EC6A"/>
        </w:tc>
      </w:tr>
      <w:tr w14:paraId="63FCB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8F2E15">
            <w:pPr>
              <w:pStyle w:val="10"/>
            </w:pPr>
            <w:r>
              <w:t>栏次</w:t>
            </w:r>
          </w:p>
        </w:tc>
        <w:tc>
          <w:tcPr>
            <w:tcW w:w="1191" w:type="dxa"/>
            <w:vAlign w:val="center"/>
          </w:tcPr>
          <w:p w14:paraId="780BEE4D">
            <w:pPr>
              <w:pStyle w:val="10"/>
            </w:pPr>
            <w:r>
              <w:t>1</w:t>
            </w:r>
          </w:p>
        </w:tc>
        <w:tc>
          <w:tcPr>
            <w:tcW w:w="4535" w:type="dxa"/>
            <w:vAlign w:val="center"/>
          </w:tcPr>
          <w:p w14:paraId="42464966">
            <w:pPr>
              <w:pStyle w:val="10"/>
            </w:pPr>
            <w:r>
              <w:t>2</w:t>
            </w:r>
          </w:p>
        </w:tc>
        <w:tc>
          <w:tcPr>
            <w:tcW w:w="2551" w:type="dxa"/>
            <w:vAlign w:val="center"/>
          </w:tcPr>
          <w:p w14:paraId="6062A1FE">
            <w:pPr>
              <w:pStyle w:val="10"/>
            </w:pPr>
            <w:r>
              <w:t>3</w:t>
            </w:r>
          </w:p>
        </w:tc>
        <w:tc>
          <w:tcPr>
            <w:tcW w:w="2551" w:type="dxa"/>
            <w:vAlign w:val="center"/>
          </w:tcPr>
          <w:p w14:paraId="0BEA2B15">
            <w:pPr>
              <w:pStyle w:val="10"/>
            </w:pPr>
            <w:r>
              <w:t>4</w:t>
            </w:r>
          </w:p>
        </w:tc>
        <w:tc>
          <w:tcPr>
            <w:tcW w:w="2551" w:type="dxa"/>
            <w:vAlign w:val="center"/>
          </w:tcPr>
          <w:p w14:paraId="58944ED2">
            <w:pPr>
              <w:pStyle w:val="10"/>
            </w:pPr>
            <w:r>
              <w:t>5</w:t>
            </w:r>
          </w:p>
        </w:tc>
      </w:tr>
      <w:tr w14:paraId="34B1C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E5661">
            <w:pPr>
              <w:pStyle w:val="13"/>
            </w:pPr>
          </w:p>
        </w:tc>
        <w:tc>
          <w:tcPr>
            <w:tcW w:w="1191" w:type="dxa"/>
            <w:vAlign w:val="center"/>
          </w:tcPr>
          <w:p w14:paraId="0A6C9805">
            <w:pPr>
              <w:pStyle w:val="12"/>
            </w:pPr>
          </w:p>
        </w:tc>
        <w:tc>
          <w:tcPr>
            <w:tcW w:w="4535" w:type="dxa"/>
            <w:vAlign w:val="center"/>
          </w:tcPr>
          <w:p w14:paraId="4920A928">
            <w:pPr>
              <w:pStyle w:val="12"/>
            </w:pPr>
          </w:p>
        </w:tc>
        <w:tc>
          <w:tcPr>
            <w:tcW w:w="2551" w:type="dxa"/>
            <w:vAlign w:val="center"/>
          </w:tcPr>
          <w:p w14:paraId="0DA576E2">
            <w:pPr>
              <w:pStyle w:val="11"/>
            </w:pPr>
          </w:p>
        </w:tc>
        <w:tc>
          <w:tcPr>
            <w:tcW w:w="2551" w:type="dxa"/>
            <w:vAlign w:val="center"/>
          </w:tcPr>
          <w:p w14:paraId="5EB30CCB">
            <w:pPr>
              <w:pStyle w:val="11"/>
            </w:pPr>
          </w:p>
        </w:tc>
        <w:tc>
          <w:tcPr>
            <w:tcW w:w="2551" w:type="dxa"/>
            <w:vAlign w:val="center"/>
          </w:tcPr>
          <w:p w14:paraId="5A4FC2BD">
            <w:pPr>
              <w:pStyle w:val="11"/>
            </w:pPr>
          </w:p>
        </w:tc>
      </w:tr>
    </w:tbl>
    <w:p w14:paraId="17D5BBF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2DDD1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A19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069552">
            <w:pPr>
              <w:pStyle w:val="9"/>
            </w:pPr>
            <w:r>
              <w:t>203204雄安容和乐安幼儿园</w:t>
            </w:r>
          </w:p>
        </w:tc>
        <w:tc>
          <w:tcPr>
            <w:tcW w:w="2551" w:type="dxa"/>
            <w:tcBorders>
              <w:top w:val="single" w:color="FFFFFF" w:sz="6" w:space="0"/>
              <w:left w:val="single" w:color="FFFFFF" w:sz="6" w:space="0"/>
              <w:right w:val="single" w:color="FFFFFF" w:sz="6" w:space="0"/>
            </w:tcBorders>
            <w:vAlign w:val="center"/>
          </w:tcPr>
          <w:p w14:paraId="7419619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5FBA2A2">
            <w:pPr>
              <w:pStyle w:val="7"/>
            </w:pPr>
            <w:r>
              <w:t>单位：万元</w:t>
            </w:r>
          </w:p>
        </w:tc>
      </w:tr>
      <w:tr w14:paraId="31342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D9E8AE">
            <w:pPr>
              <w:pStyle w:val="10"/>
            </w:pPr>
            <w:r>
              <w:t>序号</w:t>
            </w:r>
          </w:p>
        </w:tc>
        <w:tc>
          <w:tcPr>
            <w:tcW w:w="5726" w:type="dxa"/>
            <w:gridSpan w:val="2"/>
            <w:vAlign w:val="center"/>
          </w:tcPr>
          <w:p w14:paraId="0179D024">
            <w:pPr>
              <w:pStyle w:val="10"/>
            </w:pPr>
            <w:r>
              <w:t>功能分类科目</w:t>
            </w:r>
          </w:p>
        </w:tc>
        <w:tc>
          <w:tcPr>
            <w:tcW w:w="2551" w:type="dxa"/>
            <w:vMerge w:val="restart"/>
            <w:vAlign w:val="center"/>
          </w:tcPr>
          <w:p w14:paraId="2275C392">
            <w:pPr>
              <w:pStyle w:val="10"/>
            </w:pPr>
            <w:r>
              <w:t>合计</w:t>
            </w:r>
          </w:p>
        </w:tc>
        <w:tc>
          <w:tcPr>
            <w:tcW w:w="2551" w:type="dxa"/>
            <w:vMerge w:val="restart"/>
            <w:vAlign w:val="center"/>
          </w:tcPr>
          <w:p w14:paraId="10730096">
            <w:pPr>
              <w:pStyle w:val="10"/>
            </w:pPr>
            <w:r>
              <w:t>基本支出</w:t>
            </w:r>
          </w:p>
        </w:tc>
        <w:tc>
          <w:tcPr>
            <w:tcW w:w="2551" w:type="dxa"/>
            <w:vMerge w:val="restart"/>
            <w:vAlign w:val="center"/>
          </w:tcPr>
          <w:p w14:paraId="2FE2F33B">
            <w:pPr>
              <w:pStyle w:val="10"/>
            </w:pPr>
            <w:r>
              <w:t>项目支出</w:t>
            </w:r>
          </w:p>
        </w:tc>
      </w:tr>
      <w:tr w14:paraId="50199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661E6F"/>
        </w:tc>
        <w:tc>
          <w:tcPr>
            <w:tcW w:w="1191" w:type="dxa"/>
            <w:vAlign w:val="center"/>
          </w:tcPr>
          <w:p w14:paraId="4312704B">
            <w:pPr>
              <w:pStyle w:val="10"/>
            </w:pPr>
            <w:r>
              <w:t>科目编码</w:t>
            </w:r>
          </w:p>
        </w:tc>
        <w:tc>
          <w:tcPr>
            <w:tcW w:w="4535" w:type="dxa"/>
            <w:vAlign w:val="center"/>
          </w:tcPr>
          <w:p w14:paraId="38835C6D">
            <w:pPr>
              <w:pStyle w:val="10"/>
            </w:pPr>
            <w:r>
              <w:t>科目名称</w:t>
            </w:r>
          </w:p>
        </w:tc>
        <w:tc>
          <w:tcPr>
            <w:tcW w:w="2551" w:type="dxa"/>
            <w:vMerge w:val="continue"/>
          </w:tcPr>
          <w:p w14:paraId="4F4F5E3C"/>
        </w:tc>
        <w:tc>
          <w:tcPr>
            <w:tcW w:w="2551" w:type="dxa"/>
            <w:vMerge w:val="continue"/>
          </w:tcPr>
          <w:p w14:paraId="67640FE7"/>
        </w:tc>
        <w:tc>
          <w:tcPr>
            <w:tcW w:w="2551" w:type="dxa"/>
            <w:vMerge w:val="continue"/>
          </w:tcPr>
          <w:p w14:paraId="1C24BF4A"/>
        </w:tc>
      </w:tr>
      <w:tr w14:paraId="4E757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4BDDF8">
            <w:pPr>
              <w:pStyle w:val="10"/>
            </w:pPr>
            <w:r>
              <w:t>栏次</w:t>
            </w:r>
          </w:p>
        </w:tc>
        <w:tc>
          <w:tcPr>
            <w:tcW w:w="1191" w:type="dxa"/>
            <w:vAlign w:val="center"/>
          </w:tcPr>
          <w:p w14:paraId="63CF2DD1">
            <w:pPr>
              <w:pStyle w:val="10"/>
            </w:pPr>
            <w:r>
              <w:t>1</w:t>
            </w:r>
          </w:p>
        </w:tc>
        <w:tc>
          <w:tcPr>
            <w:tcW w:w="4535" w:type="dxa"/>
            <w:vAlign w:val="center"/>
          </w:tcPr>
          <w:p w14:paraId="2FFC7AE0">
            <w:pPr>
              <w:pStyle w:val="10"/>
            </w:pPr>
            <w:r>
              <w:t>2</w:t>
            </w:r>
          </w:p>
        </w:tc>
        <w:tc>
          <w:tcPr>
            <w:tcW w:w="2551" w:type="dxa"/>
            <w:vAlign w:val="center"/>
          </w:tcPr>
          <w:p w14:paraId="449EC7FB">
            <w:pPr>
              <w:pStyle w:val="10"/>
            </w:pPr>
            <w:r>
              <w:t>3</w:t>
            </w:r>
          </w:p>
        </w:tc>
        <w:tc>
          <w:tcPr>
            <w:tcW w:w="2551" w:type="dxa"/>
            <w:vAlign w:val="center"/>
          </w:tcPr>
          <w:p w14:paraId="781FBB25">
            <w:pPr>
              <w:pStyle w:val="10"/>
            </w:pPr>
            <w:r>
              <w:t>4</w:t>
            </w:r>
          </w:p>
        </w:tc>
        <w:tc>
          <w:tcPr>
            <w:tcW w:w="2551" w:type="dxa"/>
            <w:vAlign w:val="center"/>
          </w:tcPr>
          <w:p w14:paraId="5FD16720">
            <w:pPr>
              <w:pStyle w:val="10"/>
            </w:pPr>
            <w:r>
              <w:t>5</w:t>
            </w:r>
          </w:p>
        </w:tc>
      </w:tr>
      <w:tr w14:paraId="2D716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9D03A">
            <w:pPr>
              <w:pStyle w:val="13"/>
            </w:pPr>
          </w:p>
        </w:tc>
        <w:tc>
          <w:tcPr>
            <w:tcW w:w="1191" w:type="dxa"/>
            <w:vAlign w:val="center"/>
          </w:tcPr>
          <w:p w14:paraId="64610244">
            <w:pPr>
              <w:pStyle w:val="12"/>
            </w:pPr>
          </w:p>
        </w:tc>
        <w:tc>
          <w:tcPr>
            <w:tcW w:w="4535" w:type="dxa"/>
            <w:vAlign w:val="center"/>
          </w:tcPr>
          <w:p w14:paraId="4F8F9680">
            <w:pPr>
              <w:pStyle w:val="12"/>
            </w:pPr>
          </w:p>
        </w:tc>
        <w:tc>
          <w:tcPr>
            <w:tcW w:w="2551" w:type="dxa"/>
            <w:vAlign w:val="center"/>
          </w:tcPr>
          <w:p w14:paraId="7AB4D2DC">
            <w:pPr>
              <w:pStyle w:val="11"/>
            </w:pPr>
          </w:p>
        </w:tc>
        <w:tc>
          <w:tcPr>
            <w:tcW w:w="2551" w:type="dxa"/>
            <w:vAlign w:val="center"/>
          </w:tcPr>
          <w:p w14:paraId="5B444071">
            <w:pPr>
              <w:pStyle w:val="11"/>
            </w:pPr>
          </w:p>
        </w:tc>
        <w:tc>
          <w:tcPr>
            <w:tcW w:w="2551" w:type="dxa"/>
            <w:vAlign w:val="center"/>
          </w:tcPr>
          <w:p w14:paraId="1BD46C9F">
            <w:pPr>
              <w:pStyle w:val="11"/>
            </w:pPr>
          </w:p>
        </w:tc>
      </w:tr>
    </w:tbl>
    <w:p w14:paraId="6EA21B5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430D1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FE9D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8B2C823">
            <w:pPr>
              <w:pStyle w:val="9"/>
            </w:pPr>
            <w:r>
              <w:t>203204雄安容和乐安幼儿园</w:t>
            </w:r>
          </w:p>
        </w:tc>
        <w:tc>
          <w:tcPr>
            <w:tcW w:w="2381" w:type="dxa"/>
            <w:tcBorders>
              <w:top w:val="single" w:color="FFFFFF" w:sz="6" w:space="0"/>
              <w:left w:val="single" w:color="FFFFFF" w:sz="6" w:space="0"/>
              <w:right w:val="single" w:color="FFFFFF" w:sz="6" w:space="0"/>
            </w:tcBorders>
            <w:vAlign w:val="center"/>
          </w:tcPr>
          <w:p w14:paraId="6AC115E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B814F29">
            <w:pPr>
              <w:pStyle w:val="7"/>
            </w:pPr>
            <w:r>
              <w:t>单位：万元</w:t>
            </w:r>
          </w:p>
        </w:tc>
      </w:tr>
      <w:tr w14:paraId="26E6A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52F44E">
            <w:pPr>
              <w:pStyle w:val="10"/>
            </w:pPr>
            <w:r>
              <w:t>序号</w:t>
            </w:r>
          </w:p>
        </w:tc>
        <w:tc>
          <w:tcPr>
            <w:tcW w:w="3798" w:type="dxa"/>
            <w:vMerge w:val="restart"/>
            <w:vAlign w:val="center"/>
          </w:tcPr>
          <w:p w14:paraId="0F701E17">
            <w:pPr>
              <w:pStyle w:val="10"/>
            </w:pPr>
            <w:r>
              <w:t>项  目</w:t>
            </w:r>
          </w:p>
        </w:tc>
        <w:tc>
          <w:tcPr>
            <w:tcW w:w="9524" w:type="dxa"/>
            <w:gridSpan w:val="4"/>
            <w:vAlign w:val="center"/>
          </w:tcPr>
          <w:p w14:paraId="30511C3B">
            <w:pPr>
              <w:pStyle w:val="10"/>
            </w:pPr>
            <w:r>
              <w:t>资 金 性 质</w:t>
            </w:r>
          </w:p>
        </w:tc>
      </w:tr>
      <w:tr w14:paraId="2C116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EF7F743"/>
        </w:tc>
        <w:tc>
          <w:tcPr>
            <w:tcW w:w="3798" w:type="dxa"/>
            <w:vMerge w:val="continue"/>
          </w:tcPr>
          <w:p w14:paraId="37F619DF"/>
        </w:tc>
        <w:tc>
          <w:tcPr>
            <w:tcW w:w="2381" w:type="dxa"/>
            <w:vAlign w:val="center"/>
          </w:tcPr>
          <w:p w14:paraId="636713BD">
            <w:pPr>
              <w:pStyle w:val="10"/>
            </w:pPr>
            <w:r>
              <w:t>合计</w:t>
            </w:r>
          </w:p>
        </w:tc>
        <w:tc>
          <w:tcPr>
            <w:tcW w:w="2381" w:type="dxa"/>
            <w:vAlign w:val="center"/>
          </w:tcPr>
          <w:p w14:paraId="71F1D4CC">
            <w:pPr>
              <w:pStyle w:val="10"/>
            </w:pPr>
            <w:r>
              <w:t>一般公共预算              财政拨款</w:t>
            </w:r>
          </w:p>
        </w:tc>
        <w:tc>
          <w:tcPr>
            <w:tcW w:w="2381" w:type="dxa"/>
            <w:vAlign w:val="center"/>
          </w:tcPr>
          <w:p w14:paraId="28663717">
            <w:pPr>
              <w:pStyle w:val="10"/>
            </w:pPr>
            <w:r>
              <w:t>政府性基金                  预算拨款</w:t>
            </w:r>
          </w:p>
        </w:tc>
        <w:tc>
          <w:tcPr>
            <w:tcW w:w="2381" w:type="dxa"/>
            <w:vAlign w:val="center"/>
          </w:tcPr>
          <w:p w14:paraId="5147679A">
            <w:pPr>
              <w:pStyle w:val="10"/>
            </w:pPr>
            <w:r>
              <w:t>国有资本经营              预算财政拨款</w:t>
            </w:r>
          </w:p>
        </w:tc>
      </w:tr>
      <w:tr w14:paraId="3A98E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7749733">
            <w:pPr>
              <w:pStyle w:val="10"/>
            </w:pPr>
            <w:r>
              <w:t>栏次</w:t>
            </w:r>
          </w:p>
        </w:tc>
        <w:tc>
          <w:tcPr>
            <w:tcW w:w="3798" w:type="dxa"/>
            <w:vAlign w:val="center"/>
          </w:tcPr>
          <w:p w14:paraId="24505088">
            <w:pPr>
              <w:pStyle w:val="10"/>
            </w:pPr>
            <w:r>
              <w:t>1</w:t>
            </w:r>
          </w:p>
        </w:tc>
        <w:tc>
          <w:tcPr>
            <w:tcW w:w="2381" w:type="dxa"/>
            <w:vAlign w:val="center"/>
          </w:tcPr>
          <w:p w14:paraId="7BE4A68D">
            <w:pPr>
              <w:pStyle w:val="10"/>
            </w:pPr>
            <w:r>
              <w:t>2</w:t>
            </w:r>
          </w:p>
        </w:tc>
        <w:tc>
          <w:tcPr>
            <w:tcW w:w="2381" w:type="dxa"/>
            <w:vAlign w:val="center"/>
          </w:tcPr>
          <w:p w14:paraId="727F6C8B">
            <w:pPr>
              <w:pStyle w:val="10"/>
            </w:pPr>
            <w:r>
              <w:t>3</w:t>
            </w:r>
          </w:p>
        </w:tc>
        <w:tc>
          <w:tcPr>
            <w:tcW w:w="2381" w:type="dxa"/>
            <w:vAlign w:val="center"/>
          </w:tcPr>
          <w:p w14:paraId="0C1A1418">
            <w:pPr>
              <w:pStyle w:val="10"/>
            </w:pPr>
            <w:r>
              <w:t>4</w:t>
            </w:r>
          </w:p>
        </w:tc>
        <w:tc>
          <w:tcPr>
            <w:tcW w:w="2381" w:type="dxa"/>
            <w:vAlign w:val="center"/>
          </w:tcPr>
          <w:p w14:paraId="65AA83C7">
            <w:pPr>
              <w:pStyle w:val="10"/>
            </w:pPr>
            <w:r>
              <w:t>5</w:t>
            </w:r>
          </w:p>
        </w:tc>
      </w:tr>
      <w:tr w14:paraId="15409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6D07A2">
            <w:pPr>
              <w:pStyle w:val="13"/>
            </w:pPr>
          </w:p>
        </w:tc>
        <w:tc>
          <w:tcPr>
            <w:tcW w:w="3798" w:type="dxa"/>
            <w:vAlign w:val="center"/>
          </w:tcPr>
          <w:p w14:paraId="037E478B">
            <w:pPr>
              <w:pStyle w:val="12"/>
            </w:pPr>
          </w:p>
        </w:tc>
        <w:tc>
          <w:tcPr>
            <w:tcW w:w="2381" w:type="dxa"/>
            <w:vAlign w:val="center"/>
          </w:tcPr>
          <w:p w14:paraId="43C94362">
            <w:pPr>
              <w:pStyle w:val="11"/>
            </w:pPr>
          </w:p>
        </w:tc>
        <w:tc>
          <w:tcPr>
            <w:tcW w:w="2381" w:type="dxa"/>
            <w:vAlign w:val="center"/>
          </w:tcPr>
          <w:p w14:paraId="2136F463">
            <w:pPr>
              <w:pStyle w:val="11"/>
            </w:pPr>
          </w:p>
        </w:tc>
        <w:tc>
          <w:tcPr>
            <w:tcW w:w="2381" w:type="dxa"/>
            <w:vAlign w:val="center"/>
          </w:tcPr>
          <w:p w14:paraId="7E9BDE17">
            <w:pPr>
              <w:pStyle w:val="11"/>
            </w:pPr>
          </w:p>
        </w:tc>
        <w:tc>
          <w:tcPr>
            <w:tcW w:w="2381" w:type="dxa"/>
            <w:vAlign w:val="center"/>
          </w:tcPr>
          <w:p w14:paraId="0EF7FFC9">
            <w:pPr>
              <w:pStyle w:val="11"/>
            </w:pPr>
          </w:p>
        </w:tc>
      </w:tr>
    </w:tbl>
    <w:p w14:paraId="172109B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DBD6AF8">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雄安容和乐安幼儿园2026年单位预算信息公开情况说明</w:t>
      </w:r>
    </w:p>
    <w:p w14:paraId="7F68CC8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按照《中华人民共和国预算法》、《地方预决算公开操作规程》和《关于进一步推进预算公开工作的实施意见》规定，现将雄安容和乐安幼儿园2026年单位预算公开如下：</w:t>
      </w:r>
    </w:p>
    <w:p w14:paraId="1464B54E">
      <w:pPr>
        <w:spacing w:before="10" w:after="10" w:line="240" w:lineRule="auto"/>
        <w:ind w:firstLine="640"/>
        <w:jc w:val="left"/>
        <w:outlineLvl w:val="5"/>
      </w:pPr>
      <w:r>
        <w:rPr>
          <w:rFonts w:ascii="黑体" w:hAnsi="黑体" w:eastAsia="黑体" w:cs="黑体"/>
          <w:color w:val="000000"/>
          <w:sz w:val="32"/>
        </w:rPr>
        <w:t>一、单位职责及机构设置情况</w:t>
      </w:r>
    </w:p>
    <w:p w14:paraId="1F231D4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BD069F0">
      <w:pPr>
        <w:pStyle w:val="17"/>
      </w:pPr>
      <w:r>
        <w:t>本单位的业务范围包括：幼儿保育、幼儿教育、幼儿托育。</w:t>
      </w:r>
    </w:p>
    <w:p w14:paraId="073C0F6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9F4EE5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6B79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2A7155D">
            <w:pPr>
              <w:pStyle w:val="10"/>
            </w:pPr>
            <w:r>
              <w:t>单位名称</w:t>
            </w:r>
          </w:p>
        </w:tc>
        <w:tc>
          <w:tcPr>
            <w:tcW w:w="1843" w:type="dxa"/>
            <w:vAlign w:val="center"/>
          </w:tcPr>
          <w:p w14:paraId="44756155">
            <w:pPr>
              <w:pStyle w:val="10"/>
            </w:pPr>
            <w:r>
              <w:t>单位性质</w:t>
            </w:r>
          </w:p>
        </w:tc>
        <w:tc>
          <w:tcPr>
            <w:tcW w:w="2126" w:type="dxa"/>
            <w:vAlign w:val="center"/>
          </w:tcPr>
          <w:p w14:paraId="38201C8C">
            <w:pPr>
              <w:pStyle w:val="10"/>
            </w:pPr>
            <w:r>
              <w:t>单位规格</w:t>
            </w:r>
          </w:p>
        </w:tc>
        <w:tc>
          <w:tcPr>
            <w:tcW w:w="3827" w:type="dxa"/>
            <w:vAlign w:val="center"/>
          </w:tcPr>
          <w:p w14:paraId="0CFF0021">
            <w:pPr>
              <w:pStyle w:val="10"/>
            </w:pPr>
            <w:r>
              <w:t>经费保障形式</w:t>
            </w:r>
          </w:p>
        </w:tc>
      </w:tr>
      <w:tr w14:paraId="63ADA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6882589">
            <w:pPr>
              <w:pStyle w:val="12"/>
            </w:pPr>
            <w:r>
              <w:t>雄安容和乐安幼儿园</w:t>
            </w:r>
          </w:p>
        </w:tc>
        <w:tc>
          <w:tcPr>
            <w:tcW w:w="1843" w:type="dxa"/>
            <w:vAlign w:val="center"/>
          </w:tcPr>
          <w:p w14:paraId="1AFE647F">
            <w:pPr>
              <w:pStyle w:val="13"/>
            </w:pPr>
            <w:r>
              <w:t>事业</w:t>
            </w:r>
          </w:p>
        </w:tc>
        <w:tc>
          <w:tcPr>
            <w:tcW w:w="2126" w:type="dxa"/>
            <w:vAlign w:val="center"/>
          </w:tcPr>
          <w:p w14:paraId="3F99BF52">
            <w:pPr>
              <w:pStyle w:val="13"/>
            </w:pPr>
            <w:r>
              <w:t>未定行政级别</w:t>
            </w:r>
          </w:p>
        </w:tc>
        <w:tc>
          <w:tcPr>
            <w:tcW w:w="3827" w:type="dxa"/>
            <w:vAlign w:val="center"/>
          </w:tcPr>
          <w:p w14:paraId="75D25FB1">
            <w:pPr>
              <w:pStyle w:val="13"/>
            </w:pPr>
            <w:r>
              <w:t>财政性资金基本保证</w:t>
            </w:r>
          </w:p>
        </w:tc>
      </w:tr>
    </w:tbl>
    <w:p w14:paraId="04E4CA1F">
      <w:pPr>
        <w:spacing w:before="10" w:after="10" w:line="240" w:lineRule="auto"/>
        <w:ind w:firstLine="640"/>
        <w:jc w:val="left"/>
        <w:outlineLvl w:val="5"/>
      </w:pPr>
      <w:r>
        <w:rPr>
          <w:rFonts w:ascii="黑体" w:hAnsi="黑体" w:eastAsia="黑体" w:cs="黑体"/>
          <w:color w:val="000000"/>
          <w:sz w:val="32"/>
        </w:rPr>
        <w:t>二、单位预算安排的总体情况</w:t>
      </w:r>
    </w:p>
    <w:p w14:paraId="672EE782">
      <w:pPr>
        <w:pStyle w:val="18"/>
      </w:pPr>
    </w:p>
    <w:p w14:paraId="6D0D607A">
      <w:pPr>
        <w:spacing w:before="10" w:after="10" w:line="240" w:lineRule="auto"/>
        <w:ind w:firstLine="640"/>
        <w:jc w:val="left"/>
        <w:outlineLvl w:val="5"/>
      </w:pPr>
      <w:r>
        <w:rPr>
          <w:rFonts w:ascii="黑体" w:hAnsi="黑体" w:eastAsia="黑体" w:cs="黑体"/>
          <w:color w:val="000000"/>
          <w:sz w:val="32"/>
        </w:rPr>
        <w:t>三、机关运行经费安排情况</w:t>
      </w:r>
    </w:p>
    <w:p w14:paraId="6643848F">
      <w:pPr>
        <w:pStyle w:val="19"/>
      </w:pPr>
    </w:p>
    <w:p w14:paraId="34AB8B0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09AEA17">
      <w:pPr>
        <w:pStyle w:val="20"/>
      </w:pPr>
    </w:p>
    <w:p w14:paraId="7C5C6119">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73747F1">
      <w:pPr>
        <w:spacing w:before="10" w:after="10" w:line="240" w:lineRule="auto"/>
        <w:ind w:firstLine="640"/>
        <w:jc w:val="left"/>
        <w:outlineLvl w:val="5"/>
      </w:pPr>
      <w:r>
        <w:rPr>
          <w:rFonts w:ascii="黑体" w:hAnsi="黑体" w:eastAsia="黑体" w:cs="黑体"/>
          <w:color w:val="000000"/>
          <w:sz w:val="32"/>
        </w:rPr>
        <w:t>六、政府采购预算情况</w:t>
      </w:r>
    </w:p>
    <w:p w14:paraId="30CA173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A242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05C2073">
            <w:pPr>
              <w:pStyle w:val="9"/>
            </w:pPr>
            <w:r>
              <w:t>203204雄安容和乐安幼儿园</w:t>
            </w:r>
          </w:p>
        </w:tc>
        <w:tc>
          <w:tcPr>
            <w:tcW w:w="8676" w:type="dxa"/>
            <w:gridSpan w:val="9"/>
            <w:tcBorders>
              <w:top w:val="single" w:color="FFFFFF" w:sz="6" w:space="0"/>
              <w:left w:val="single" w:color="FFFFFF" w:sz="6" w:space="0"/>
              <w:right w:val="single" w:color="FFFFFF" w:sz="6" w:space="0"/>
            </w:tcBorders>
            <w:vAlign w:val="center"/>
          </w:tcPr>
          <w:p w14:paraId="50331877">
            <w:pPr>
              <w:pStyle w:val="21"/>
            </w:pPr>
            <w:r>
              <w:t>单位：万元</w:t>
            </w:r>
          </w:p>
        </w:tc>
      </w:tr>
      <w:tr w14:paraId="14698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0456B29">
            <w:pPr>
              <w:pStyle w:val="10"/>
            </w:pPr>
            <w:r>
              <w:t>政府采购项目来源</w:t>
            </w:r>
          </w:p>
        </w:tc>
        <w:tc>
          <w:tcPr>
            <w:tcW w:w="1134" w:type="dxa"/>
            <w:vMerge w:val="restart"/>
            <w:vAlign w:val="center"/>
          </w:tcPr>
          <w:p w14:paraId="104D5254">
            <w:pPr>
              <w:pStyle w:val="10"/>
            </w:pPr>
            <w:r>
              <w:t>采购物品名称</w:t>
            </w:r>
          </w:p>
        </w:tc>
        <w:tc>
          <w:tcPr>
            <w:tcW w:w="1134" w:type="dxa"/>
            <w:vMerge w:val="restart"/>
            <w:vAlign w:val="center"/>
          </w:tcPr>
          <w:p w14:paraId="65BF7745">
            <w:pPr>
              <w:pStyle w:val="10"/>
            </w:pPr>
            <w:r>
              <w:t>政府采购目录序号</w:t>
            </w:r>
          </w:p>
        </w:tc>
        <w:tc>
          <w:tcPr>
            <w:tcW w:w="709" w:type="dxa"/>
            <w:vMerge w:val="restart"/>
            <w:vAlign w:val="center"/>
          </w:tcPr>
          <w:p w14:paraId="156462F6">
            <w:pPr>
              <w:pStyle w:val="10"/>
            </w:pPr>
            <w:r>
              <w:t>计量  单位</w:t>
            </w:r>
          </w:p>
        </w:tc>
        <w:tc>
          <w:tcPr>
            <w:tcW w:w="850" w:type="dxa"/>
            <w:vMerge w:val="restart"/>
            <w:vAlign w:val="center"/>
          </w:tcPr>
          <w:p w14:paraId="49560D04">
            <w:pPr>
              <w:pStyle w:val="10"/>
            </w:pPr>
            <w:r>
              <w:t>数量</w:t>
            </w:r>
          </w:p>
        </w:tc>
        <w:tc>
          <w:tcPr>
            <w:tcW w:w="850" w:type="dxa"/>
            <w:vMerge w:val="restart"/>
            <w:vAlign w:val="center"/>
          </w:tcPr>
          <w:p w14:paraId="263B1D76">
            <w:pPr>
              <w:pStyle w:val="10"/>
            </w:pPr>
            <w:r>
              <w:t>单价</w:t>
            </w:r>
          </w:p>
        </w:tc>
        <w:tc>
          <w:tcPr>
            <w:tcW w:w="7712" w:type="dxa"/>
            <w:gridSpan w:val="8"/>
            <w:vAlign w:val="center"/>
          </w:tcPr>
          <w:p w14:paraId="3200B59F">
            <w:pPr>
              <w:pStyle w:val="10"/>
            </w:pPr>
            <w:r>
              <w:t>政府采购金额（当年部门预算安排资金）</w:t>
            </w:r>
          </w:p>
        </w:tc>
        <w:tc>
          <w:tcPr>
            <w:tcW w:w="964" w:type="dxa"/>
            <w:vMerge w:val="restart"/>
            <w:vAlign w:val="center"/>
          </w:tcPr>
          <w:p w14:paraId="2C7E4D01">
            <w:pPr>
              <w:pStyle w:val="10"/>
            </w:pPr>
            <w:r>
              <w:t>2026年  预留中  小微企  业份额</w:t>
            </w:r>
          </w:p>
        </w:tc>
      </w:tr>
      <w:tr w14:paraId="105DB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6FEA9B4">
            <w:pPr>
              <w:pStyle w:val="10"/>
            </w:pPr>
            <w:r>
              <w:t>项目名称</w:t>
            </w:r>
          </w:p>
        </w:tc>
        <w:tc>
          <w:tcPr>
            <w:tcW w:w="964" w:type="dxa"/>
            <w:vAlign w:val="center"/>
          </w:tcPr>
          <w:p w14:paraId="5ADE727C">
            <w:pPr>
              <w:pStyle w:val="10"/>
            </w:pPr>
            <w:r>
              <w:t>预算    资金</w:t>
            </w:r>
          </w:p>
        </w:tc>
        <w:tc>
          <w:tcPr>
            <w:tcW w:w="1134" w:type="dxa"/>
            <w:vMerge w:val="continue"/>
          </w:tcPr>
          <w:p w14:paraId="7068E60D"/>
        </w:tc>
        <w:tc>
          <w:tcPr>
            <w:tcW w:w="1134" w:type="dxa"/>
            <w:vMerge w:val="continue"/>
          </w:tcPr>
          <w:p w14:paraId="0ACC1748"/>
        </w:tc>
        <w:tc>
          <w:tcPr>
            <w:tcW w:w="709" w:type="dxa"/>
            <w:vMerge w:val="continue"/>
          </w:tcPr>
          <w:p w14:paraId="5215AE29"/>
        </w:tc>
        <w:tc>
          <w:tcPr>
            <w:tcW w:w="850" w:type="dxa"/>
            <w:vMerge w:val="continue"/>
          </w:tcPr>
          <w:p w14:paraId="564EFFEA"/>
        </w:tc>
        <w:tc>
          <w:tcPr>
            <w:tcW w:w="850" w:type="dxa"/>
            <w:vMerge w:val="continue"/>
          </w:tcPr>
          <w:p w14:paraId="49DDB875"/>
        </w:tc>
        <w:tc>
          <w:tcPr>
            <w:tcW w:w="964" w:type="dxa"/>
            <w:vAlign w:val="center"/>
          </w:tcPr>
          <w:p w14:paraId="4C330E63">
            <w:pPr>
              <w:pStyle w:val="10"/>
            </w:pPr>
            <w:r>
              <w:t>合计</w:t>
            </w:r>
          </w:p>
        </w:tc>
        <w:tc>
          <w:tcPr>
            <w:tcW w:w="964" w:type="dxa"/>
            <w:vAlign w:val="center"/>
          </w:tcPr>
          <w:p w14:paraId="02770D68">
            <w:pPr>
              <w:pStyle w:val="10"/>
            </w:pPr>
            <w:r>
              <w:t>一般公共预算拨款</w:t>
            </w:r>
          </w:p>
        </w:tc>
        <w:tc>
          <w:tcPr>
            <w:tcW w:w="964" w:type="dxa"/>
            <w:vAlign w:val="center"/>
          </w:tcPr>
          <w:p w14:paraId="0FB1F17E">
            <w:pPr>
              <w:pStyle w:val="10"/>
            </w:pPr>
            <w:r>
              <w:t>基金预算拨款</w:t>
            </w:r>
          </w:p>
        </w:tc>
        <w:tc>
          <w:tcPr>
            <w:tcW w:w="964" w:type="dxa"/>
            <w:vAlign w:val="center"/>
          </w:tcPr>
          <w:p w14:paraId="072C2C2B">
            <w:pPr>
              <w:pStyle w:val="10"/>
            </w:pPr>
            <w:r>
              <w:t>国有资本经营预算拨款</w:t>
            </w:r>
          </w:p>
        </w:tc>
        <w:tc>
          <w:tcPr>
            <w:tcW w:w="964" w:type="dxa"/>
            <w:vAlign w:val="center"/>
          </w:tcPr>
          <w:p w14:paraId="3DC791E6">
            <w:pPr>
              <w:pStyle w:val="10"/>
            </w:pPr>
            <w:r>
              <w:t>财政专户核拨</w:t>
            </w:r>
          </w:p>
        </w:tc>
        <w:tc>
          <w:tcPr>
            <w:tcW w:w="964" w:type="dxa"/>
            <w:vAlign w:val="center"/>
          </w:tcPr>
          <w:p w14:paraId="7EC1EEEC">
            <w:pPr>
              <w:pStyle w:val="10"/>
            </w:pPr>
            <w:r>
              <w:t>单位    资金</w:t>
            </w:r>
          </w:p>
        </w:tc>
        <w:tc>
          <w:tcPr>
            <w:tcW w:w="964" w:type="dxa"/>
            <w:vAlign w:val="center"/>
          </w:tcPr>
          <w:p w14:paraId="68510443">
            <w:pPr>
              <w:pStyle w:val="10"/>
            </w:pPr>
            <w:r>
              <w:t>财政拨款结转</w:t>
            </w:r>
          </w:p>
        </w:tc>
        <w:tc>
          <w:tcPr>
            <w:tcW w:w="964" w:type="dxa"/>
            <w:vAlign w:val="center"/>
          </w:tcPr>
          <w:p w14:paraId="5584E2BB">
            <w:pPr>
              <w:pStyle w:val="10"/>
            </w:pPr>
            <w:r>
              <w:t>非财政拨款结余</w:t>
            </w:r>
          </w:p>
        </w:tc>
        <w:tc>
          <w:tcPr>
            <w:tcW w:w="964" w:type="dxa"/>
            <w:vMerge w:val="continue"/>
          </w:tcPr>
          <w:p w14:paraId="7E2FA92A"/>
        </w:tc>
      </w:tr>
      <w:tr w14:paraId="71636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DD078F">
            <w:pPr>
              <w:pStyle w:val="12"/>
            </w:pPr>
          </w:p>
        </w:tc>
        <w:tc>
          <w:tcPr>
            <w:tcW w:w="964" w:type="dxa"/>
            <w:vAlign w:val="center"/>
          </w:tcPr>
          <w:p w14:paraId="768F8B27">
            <w:pPr>
              <w:pStyle w:val="11"/>
            </w:pPr>
          </w:p>
        </w:tc>
        <w:tc>
          <w:tcPr>
            <w:tcW w:w="1134" w:type="dxa"/>
            <w:vAlign w:val="center"/>
          </w:tcPr>
          <w:p w14:paraId="51D61381">
            <w:pPr>
              <w:pStyle w:val="12"/>
            </w:pPr>
          </w:p>
        </w:tc>
        <w:tc>
          <w:tcPr>
            <w:tcW w:w="1134" w:type="dxa"/>
            <w:vAlign w:val="center"/>
          </w:tcPr>
          <w:p w14:paraId="7035063A">
            <w:pPr>
              <w:pStyle w:val="12"/>
            </w:pPr>
          </w:p>
        </w:tc>
        <w:tc>
          <w:tcPr>
            <w:tcW w:w="709" w:type="dxa"/>
            <w:vAlign w:val="center"/>
          </w:tcPr>
          <w:p w14:paraId="3B065949">
            <w:pPr>
              <w:pStyle w:val="13"/>
            </w:pPr>
          </w:p>
        </w:tc>
        <w:tc>
          <w:tcPr>
            <w:tcW w:w="850" w:type="dxa"/>
            <w:vAlign w:val="center"/>
          </w:tcPr>
          <w:p w14:paraId="419F854F">
            <w:pPr>
              <w:pStyle w:val="11"/>
            </w:pPr>
          </w:p>
        </w:tc>
        <w:tc>
          <w:tcPr>
            <w:tcW w:w="850" w:type="dxa"/>
            <w:vAlign w:val="center"/>
          </w:tcPr>
          <w:p w14:paraId="1275D55C">
            <w:pPr>
              <w:pStyle w:val="11"/>
            </w:pPr>
          </w:p>
        </w:tc>
        <w:tc>
          <w:tcPr>
            <w:tcW w:w="964" w:type="dxa"/>
            <w:vAlign w:val="center"/>
          </w:tcPr>
          <w:p w14:paraId="2BFAF8CC">
            <w:pPr>
              <w:pStyle w:val="11"/>
            </w:pPr>
          </w:p>
        </w:tc>
        <w:tc>
          <w:tcPr>
            <w:tcW w:w="964" w:type="dxa"/>
            <w:vAlign w:val="center"/>
          </w:tcPr>
          <w:p w14:paraId="350CE93A">
            <w:pPr>
              <w:pStyle w:val="11"/>
            </w:pPr>
          </w:p>
        </w:tc>
        <w:tc>
          <w:tcPr>
            <w:tcW w:w="964" w:type="dxa"/>
            <w:vAlign w:val="center"/>
          </w:tcPr>
          <w:p w14:paraId="4D7704BC">
            <w:pPr>
              <w:pStyle w:val="11"/>
            </w:pPr>
          </w:p>
        </w:tc>
        <w:tc>
          <w:tcPr>
            <w:tcW w:w="964" w:type="dxa"/>
            <w:vAlign w:val="center"/>
          </w:tcPr>
          <w:p w14:paraId="10F57EC0">
            <w:pPr>
              <w:pStyle w:val="11"/>
            </w:pPr>
          </w:p>
        </w:tc>
        <w:tc>
          <w:tcPr>
            <w:tcW w:w="964" w:type="dxa"/>
            <w:vAlign w:val="center"/>
          </w:tcPr>
          <w:p w14:paraId="3EE1235E">
            <w:pPr>
              <w:pStyle w:val="11"/>
            </w:pPr>
          </w:p>
        </w:tc>
        <w:tc>
          <w:tcPr>
            <w:tcW w:w="964" w:type="dxa"/>
            <w:vAlign w:val="center"/>
          </w:tcPr>
          <w:p w14:paraId="21EA4532">
            <w:pPr>
              <w:pStyle w:val="11"/>
            </w:pPr>
          </w:p>
        </w:tc>
        <w:tc>
          <w:tcPr>
            <w:tcW w:w="964" w:type="dxa"/>
            <w:vAlign w:val="center"/>
          </w:tcPr>
          <w:p w14:paraId="5A7C6814">
            <w:pPr>
              <w:pStyle w:val="11"/>
            </w:pPr>
          </w:p>
        </w:tc>
        <w:tc>
          <w:tcPr>
            <w:tcW w:w="964" w:type="dxa"/>
            <w:vAlign w:val="center"/>
          </w:tcPr>
          <w:p w14:paraId="48E7352B">
            <w:pPr>
              <w:pStyle w:val="11"/>
            </w:pPr>
          </w:p>
        </w:tc>
        <w:tc>
          <w:tcPr>
            <w:tcW w:w="964" w:type="dxa"/>
            <w:vAlign w:val="center"/>
          </w:tcPr>
          <w:p w14:paraId="77074664">
            <w:pPr>
              <w:pStyle w:val="11"/>
            </w:pPr>
          </w:p>
        </w:tc>
      </w:tr>
    </w:tbl>
    <w:p w14:paraId="54DD6F5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E56BF1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60DFCF9">
      <w:pPr>
        <w:spacing w:before="0" w:after="0"/>
        <w:ind w:firstLine="640"/>
        <w:jc w:val="left"/>
        <w:outlineLvl w:val="9"/>
      </w:pPr>
      <w:r>
        <w:rPr>
          <w:rFonts w:ascii="Times New Roman" w:hAnsi="Times New Roman" w:eastAsia="方正仿宋_GBK" w:cs="Times New Roman"/>
          <w:color w:val="000000"/>
          <w:sz w:val="32"/>
        </w:rPr>
        <w:t xml:space="preserve"> </w:t>
      </w:r>
    </w:p>
    <w:p w14:paraId="59368923">
      <w:pPr>
        <w:spacing w:before="10" w:after="10" w:line="240" w:lineRule="auto"/>
        <w:ind w:firstLine="640"/>
        <w:jc w:val="left"/>
        <w:outlineLvl w:val="5"/>
      </w:pPr>
      <w:r>
        <w:rPr>
          <w:rFonts w:ascii="黑体" w:hAnsi="黑体" w:eastAsia="黑体" w:cs="黑体"/>
          <w:color w:val="000000"/>
          <w:sz w:val="32"/>
        </w:rPr>
        <w:t>七、国有资产信息</w:t>
      </w:r>
    </w:p>
    <w:p w14:paraId="6B01BD64">
      <w:pPr>
        <w:spacing w:before="0" w:after="0" w:line="500" w:lineRule="exact"/>
        <w:ind w:firstLine="560"/>
        <w:jc w:val="left"/>
        <w:outlineLvl w:val="9"/>
      </w:pPr>
      <w:r>
        <w:rPr>
          <w:rFonts w:ascii="Times New Roman" w:hAnsi="Times New Roman" w:eastAsia="方正仿宋_GBK" w:cs="Times New Roman"/>
          <w:b w:val="0"/>
          <w:color w:val="000000"/>
          <w:sz w:val="28"/>
        </w:rPr>
        <w:t>雄安容和乐安幼儿园上年末固定资产金额为0.00万元（详见下表）。本年度拟购置固定资产总额为0.00万元，已按要求列入政府采购预算，详见政府采购预算表。</w:t>
      </w:r>
    </w:p>
    <w:p w14:paraId="34CA9A4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2C98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BFF1446">
            <w:pPr>
              <w:pStyle w:val="9"/>
            </w:pPr>
            <w:r>
              <w:t>203204雄安容和乐安幼儿园</w:t>
            </w:r>
          </w:p>
        </w:tc>
        <w:tc>
          <w:tcPr>
            <w:tcW w:w="5670" w:type="dxa"/>
            <w:gridSpan w:val="2"/>
            <w:tcBorders>
              <w:top w:val="single" w:color="FFFFFF" w:sz="6" w:space="0"/>
              <w:left w:val="single" w:color="FFFFFF" w:sz="6" w:space="0"/>
              <w:right w:val="single" w:color="FFFFFF" w:sz="6" w:space="0"/>
            </w:tcBorders>
            <w:vAlign w:val="center"/>
          </w:tcPr>
          <w:p w14:paraId="0EC53D81">
            <w:pPr>
              <w:pStyle w:val="7"/>
            </w:pPr>
            <w:r>
              <w:t>截止时间：2025-12-31</w:t>
            </w:r>
          </w:p>
        </w:tc>
      </w:tr>
      <w:tr w14:paraId="4AF38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FF1304D">
            <w:pPr>
              <w:pStyle w:val="10"/>
            </w:pPr>
            <w:r>
              <w:t>项   目</w:t>
            </w:r>
          </w:p>
        </w:tc>
        <w:tc>
          <w:tcPr>
            <w:tcW w:w="2835" w:type="dxa"/>
            <w:vAlign w:val="center"/>
          </w:tcPr>
          <w:p w14:paraId="347A9F99">
            <w:pPr>
              <w:pStyle w:val="10"/>
            </w:pPr>
            <w:r>
              <w:t>数量</w:t>
            </w:r>
          </w:p>
        </w:tc>
        <w:tc>
          <w:tcPr>
            <w:tcW w:w="2835" w:type="dxa"/>
            <w:vAlign w:val="center"/>
          </w:tcPr>
          <w:p w14:paraId="4BA25637">
            <w:pPr>
              <w:pStyle w:val="10"/>
            </w:pPr>
            <w:r>
              <w:t>价值（金额单位：万元）</w:t>
            </w:r>
          </w:p>
        </w:tc>
      </w:tr>
      <w:tr w14:paraId="5A440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F42BCF3">
            <w:pPr>
              <w:pStyle w:val="12"/>
            </w:pPr>
          </w:p>
        </w:tc>
        <w:tc>
          <w:tcPr>
            <w:tcW w:w="2835" w:type="dxa"/>
            <w:vAlign w:val="center"/>
          </w:tcPr>
          <w:p w14:paraId="18FD53A5">
            <w:pPr>
              <w:pStyle w:val="13"/>
            </w:pPr>
          </w:p>
        </w:tc>
        <w:tc>
          <w:tcPr>
            <w:tcW w:w="2835" w:type="dxa"/>
            <w:vAlign w:val="center"/>
          </w:tcPr>
          <w:p w14:paraId="25542439">
            <w:pPr>
              <w:pStyle w:val="11"/>
            </w:pPr>
          </w:p>
        </w:tc>
      </w:tr>
    </w:tbl>
    <w:p w14:paraId="5203D3F9">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13AD80B">
      <w:pPr>
        <w:spacing w:before="0" w:after="0"/>
        <w:ind w:firstLine="640"/>
        <w:jc w:val="left"/>
        <w:outlineLvl w:val="9"/>
      </w:pPr>
      <w:r>
        <w:rPr>
          <w:rFonts w:ascii="Times New Roman" w:hAnsi="Times New Roman" w:eastAsia="方正仿宋_GBK" w:cs="Times New Roman"/>
          <w:color w:val="000000"/>
          <w:sz w:val="32"/>
        </w:rPr>
        <w:t xml:space="preserve"> </w:t>
      </w:r>
    </w:p>
    <w:p w14:paraId="60D7BB52">
      <w:pPr>
        <w:spacing w:before="10" w:after="10" w:line="240" w:lineRule="auto"/>
        <w:ind w:firstLine="640"/>
        <w:jc w:val="left"/>
        <w:outlineLvl w:val="5"/>
      </w:pPr>
      <w:r>
        <w:rPr>
          <w:rFonts w:ascii="黑体" w:hAnsi="黑体" w:eastAsia="黑体" w:cs="黑体"/>
          <w:color w:val="000000"/>
          <w:sz w:val="32"/>
        </w:rPr>
        <w:t>八、名词解释</w:t>
      </w:r>
    </w:p>
    <w:p w14:paraId="361CDDD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085DB0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BABFBF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889658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531150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B1784E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932427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1A010D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CBFF12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0EC72D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6785FCB">
      <w:pPr>
        <w:spacing w:before="10" w:after="10" w:line="240" w:lineRule="auto"/>
        <w:ind w:firstLine="640"/>
        <w:jc w:val="left"/>
        <w:outlineLvl w:val="5"/>
      </w:pPr>
      <w:r>
        <w:rPr>
          <w:rFonts w:ascii="黑体" w:hAnsi="黑体" w:eastAsia="黑体" w:cs="黑体"/>
          <w:color w:val="000000"/>
          <w:sz w:val="32"/>
        </w:rPr>
        <w:t>九、其他需要说明的事项</w:t>
      </w:r>
    </w:p>
    <w:p w14:paraId="7D34563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3C379C5">
      <w:pPr>
        <w:spacing w:before="0" w:after="0"/>
        <w:ind w:firstLine="0"/>
        <w:jc w:val="center"/>
        <w:outlineLvl w:val="3"/>
      </w:pPr>
      <w:bookmarkStart w:id="12" w:name="_Toc_4_4_0000000013"/>
      <w:r>
        <w:rPr>
          <w:rFonts w:ascii="方正小标宋_GBK" w:hAnsi="方正小标宋_GBK" w:eastAsia="方正小标宋_GBK" w:cs="方正小标宋_GBK"/>
          <w:b w:val="0"/>
          <w:color w:val="000000"/>
          <w:sz w:val="44"/>
        </w:rPr>
        <w:t>十三、雄安容和朝晖幼儿园收支预算</w:t>
      </w:r>
      <w:bookmarkEnd w:id="12"/>
    </w:p>
    <w:p w14:paraId="4438E01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44BB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8ECF783">
            <w:pPr>
              <w:pStyle w:val="9"/>
            </w:pPr>
            <w:r>
              <w:t>203205雄安容和朝晖幼儿园</w:t>
            </w:r>
          </w:p>
        </w:tc>
        <w:tc>
          <w:tcPr>
            <w:tcW w:w="2126" w:type="dxa"/>
            <w:tcBorders>
              <w:top w:val="single" w:color="FFFFFF" w:sz="6" w:space="0"/>
              <w:left w:val="single" w:color="FFFFFF" w:sz="6" w:space="0"/>
              <w:right w:val="single" w:color="FFFFFF" w:sz="6" w:space="0"/>
            </w:tcBorders>
            <w:vAlign w:val="center"/>
          </w:tcPr>
          <w:p w14:paraId="410F0160">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7EA2372B">
            <w:pPr>
              <w:pStyle w:val="7"/>
            </w:pPr>
            <w:r>
              <w:t>单位：万元</w:t>
            </w:r>
          </w:p>
        </w:tc>
      </w:tr>
      <w:tr w14:paraId="1AB3E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BF0648">
            <w:pPr>
              <w:pStyle w:val="10"/>
            </w:pPr>
            <w:r>
              <w:t>序号</w:t>
            </w:r>
          </w:p>
        </w:tc>
        <w:tc>
          <w:tcPr>
            <w:tcW w:w="6661" w:type="dxa"/>
            <w:gridSpan w:val="2"/>
            <w:vAlign w:val="center"/>
          </w:tcPr>
          <w:p w14:paraId="2A4D22EA">
            <w:pPr>
              <w:pStyle w:val="10"/>
            </w:pPr>
            <w:r>
              <w:t>收入</w:t>
            </w:r>
          </w:p>
        </w:tc>
        <w:tc>
          <w:tcPr>
            <w:tcW w:w="6661" w:type="dxa"/>
            <w:gridSpan w:val="2"/>
            <w:vAlign w:val="center"/>
          </w:tcPr>
          <w:p w14:paraId="3F7ACF1C">
            <w:pPr>
              <w:pStyle w:val="10"/>
            </w:pPr>
            <w:r>
              <w:t>支出</w:t>
            </w:r>
          </w:p>
        </w:tc>
      </w:tr>
      <w:tr w14:paraId="061E2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202310"/>
        </w:tc>
        <w:tc>
          <w:tcPr>
            <w:tcW w:w="4535" w:type="dxa"/>
            <w:vAlign w:val="center"/>
          </w:tcPr>
          <w:p w14:paraId="235D961E">
            <w:pPr>
              <w:pStyle w:val="10"/>
            </w:pPr>
            <w:r>
              <w:t>项  目</w:t>
            </w:r>
          </w:p>
        </w:tc>
        <w:tc>
          <w:tcPr>
            <w:tcW w:w="2126" w:type="dxa"/>
            <w:vAlign w:val="center"/>
          </w:tcPr>
          <w:p w14:paraId="5750AC4A">
            <w:pPr>
              <w:pStyle w:val="10"/>
            </w:pPr>
            <w:r>
              <w:t>预算数</w:t>
            </w:r>
          </w:p>
        </w:tc>
        <w:tc>
          <w:tcPr>
            <w:tcW w:w="4535" w:type="dxa"/>
            <w:vAlign w:val="center"/>
          </w:tcPr>
          <w:p w14:paraId="4E0C4B58">
            <w:pPr>
              <w:pStyle w:val="10"/>
            </w:pPr>
            <w:r>
              <w:t>项  目</w:t>
            </w:r>
          </w:p>
        </w:tc>
        <w:tc>
          <w:tcPr>
            <w:tcW w:w="2126" w:type="dxa"/>
            <w:vAlign w:val="center"/>
          </w:tcPr>
          <w:p w14:paraId="0E66A0F2">
            <w:pPr>
              <w:pStyle w:val="10"/>
            </w:pPr>
            <w:r>
              <w:t>预算数</w:t>
            </w:r>
          </w:p>
        </w:tc>
      </w:tr>
      <w:tr w14:paraId="2ACE0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14F89C">
            <w:pPr>
              <w:pStyle w:val="10"/>
            </w:pPr>
            <w:r>
              <w:t>栏次</w:t>
            </w:r>
          </w:p>
        </w:tc>
        <w:tc>
          <w:tcPr>
            <w:tcW w:w="4535" w:type="dxa"/>
            <w:vAlign w:val="center"/>
          </w:tcPr>
          <w:p w14:paraId="4E619ADA">
            <w:pPr>
              <w:pStyle w:val="10"/>
            </w:pPr>
            <w:r>
              <w:t>1</w:t>
            </w:r>
          </w:p>
        </w:tc>
        <w:tc>
          <w:tcPr>
            <w:tcW w:w="2126" w:type="dxa"/>
            <w:vAlign w:val="center"/>
          </w:tcPr>
          <w:p w14:paraId="2F1C94B4">
            <w:pPr>
              <w:pStyle w:val="10"/>
            </w:pPr>
            <w:r>
              <w:t>2</w:t>
            </w:r>
          </w:p>
        </w:tc>
        <w:tc>
          <w:tcPr>
            <w:tcW w:w="4535" w:type="dxa"/>
            <w:vAlign w:val="center"/>
          </w:tcPr>
          <w:p w14:paraId="23DFCD6F">
            <w:pPr>
              <w:pStyle w:val="10"/>
            </w:pPr>
            <w:r>
              <w:t>3</w:t>
            </w:r>
          </w:p>
        </w:tc>
        <w:tc>
          <w:tcPr>
            <w:tcW w:w="2126" w:type="dxa"/>
            <w:vAlign w:val="center"/>
          </w:tcPr>
          <w:p w14:paraId="5267A53B">
            <w:pPr>
              <w:pStyle w:val="10"/>
            </w:pPr>
            <w:r>
              <w:t>4</w:t>
            </w:r>
          </w:p>
        </w:tc>
      </w:tr>
      <w:tr w14:paraId="0E023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220F0">
            <w:pPr>
              <w:pStyle w:val="13"/>
            </w:pPr>
            <w:r>
              <w:t>1</w:t>
            </w:r>
          </w:p>
        </w:tc>
        <w:tc>
          <w:tcPr>
            <w:tcW w:w="4535" w:type="dxa"/>
            <w:vAlign w:val="center"/>
          </w:tcPr>
          <w:p w14:paraId="05D1DEA8">
            <w:pPr>
              <w:pStyle w:val="12"/>
            </w:pPr>
            <w:r>
              <w:t>一、一般公共预算拨款收入</w:t>
            </w:r>
          </w:p>
        </w:tc>
        <w:tc>
          <w:tcPr>
            <w:tcW w:w="2126" w:type="dxa"/>
            <w:vAlign w:val="center"/>
          </w:tcPr>
          <w:p w14:paraId="023AF31B">
            <w:pPr>
              <w:pStyle w:val="11"/>
            </w:pPr>
          </w:p>
        </w:tc>
        <w:tc>
          <w:tcPr>
            <w:tcW w:w="4535" w:type="dxa"/>
            <w:vAlign w:val="center"/>
          </w:tcPr>
          <w:p w14:paraId="69114FDB">
            <w:pPr>
              <w:pStyle w:val="12"/>
            </w:pPr>
            <w:r>
              <w:t>一、一般公共服务支出</w:t>
            </w:r>
          </w:p>
        </w:tc>
        <w:tc>
          <w:tcPr>
            <w:tcW w:w="2126" w:type="dxa"/>
            <w:vAlign w:val="center"/>
          </w:tcPr>
          <w:p w14:paraId="6DB61287">
            <w:pPr>
              <w:pStyle w:val="11"/>
            </w:pPr>
          </w:p>
        </w:tc>
      </w:tr>
      <w:tr w14:paraId="43DC3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2E480">
            <w:pPr>
              <w:pStyle w:val="13"/>
            </w:pPr>
            <w:r>
              <w:t>2</w:t>
            </w:r>
          </w:p>
        </w:tc>
        <w:tc>
          <w:tcPr>
            <w:tcW w:w="4535" w:type="dxa"/>
            <w:vAlign w:val="center"/>
          </w:tcPr>
          <w:p w14:paraId="45F94354">
            <w:pPr>
              <w:pStyle w:val="12"/>
            </w:pPr>
            <w:r>
              <w:t>二、政府性基金预算拨款收入</w:t>
            </w:r>
          </w:p>
        </w:tc>
        <w:tc>
          <w:tcPr>
            <w:tcW w:w="2126" w:type="dxa"/>
            <w:vAlign w:val="center"/>
          </w:tcPr>
          <w:p w14:paraId="0F3BD10A">
            <w:pPr>
              <w:pStyle w:val="11"/>
            </w:pPr>
          </w:p>
        </w:tc>
        <w:tc>
          <w:tcPr>
            <w:tcW w:w="4535" w:type="dxa"/>
            <w:vAlign w:val="center"/>
          </w:tcPr>
          <w:p w14:paraId="42281E98">
            <w:pPr>
              <w:pStyle w:val="12"/>
            </w:pPr>
            <w:r>
              <w:t>二、外交支出</w:t>
            </w:r>
          </w:p>
        </w:tc>
        <w:tc>
          <w:tcPr>
            <w:tcW w:w="2126" w:type="dxa"/>
            <w:vAlign w:val="center"/>
          </w:tcPr>
          <w:p w14:paraId="230DB7CC">
            <w:pPr>
              <w:pStyle w:val="11"/>
            </w:pPr>
          </w:p>
        </w:tc>
      </w:tr>
      <w:tr w14:paraId="1145A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7C720">
            <w:pPr>
              <w:pStyle w:val="13"/>
            </w:pPr>
            <w:r>
              <w:t>3</w:t>
            </w:r>
          </w:p>
        </w:tc>
        <w:tc>
          <w:tcPr>
            <w:tcW w:w="4535" w:type="dxa"/>
            <w:vAlign w:val="center"/>
          </w:tcPr>
          <w:p w14:paraId="2479E1FD">
            <w:pPr>
              <w:pStyle w:val="12"/>
            </w:pPr>
            <w:r>
              <w:t>三、国有资本经营预算拨款收入</w:t>
            </w:r>
          </w:p>
        </w:tc>
        <w:tc>
          <w:tcPr>
            <w:tcW w:w="2126" w:type="dxa"/>
            <w:vAlign w:val="center"/>
          </w:tcPr>
          <w:p w14:paraId="670EE138">
            <w:pPr>
              <w:pStyle w:val="11"/>
            </w:pPr>
          </w:p>
        </w:tc>
        <w:tc>
          <w:tcPr>
            <w:tcW w:w="4535" w:type="dxa"/>
            <w:vAlign w:val="center"/>
          </w:tcPr>
          <w:p w14:paraId="7830C5C7">
            <w:pPr>
              <w:pStyle w:val="12"/>
            </w:pPr>
            <w:r>
              <w:t>三、国防支出</w:t>
            </w:r>
          </w:p>
        </w:tc>
        <w:tc>
          <w:tcPr>
            <w:tcW w:w="2126" w:type="dxa"/>
            <w:vAlign w:val="center"/>
          </w:tcPr>
          <w:p w14:paraId="22F6F95A">
            <w:pPr>
              <w:pStyle w:val="11"/>
            </w:pPr>
          </w:p>
        </w:tc>
      </w:tr>
      <w:tr w14:paraId="11F84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F5AC1">
            <w:pPr>
              <w:pStyle w:val="13"/>
            </w:pPr>
            <w:r>
              <w:t>4</w:t>
            </w:r>
          </w:p>
        </w:tc>
        <w:tc>
          <w:tcPr>
            <w:tcW w:w="4535" w:type="dxa"/>
            <w:vAlign w:val="center"/>
          </w:tcPr>
          <w:p w14:paraId="72E8E1F4">
            <w:pPr>
              <w:pStyle w:val="12"/>
            </w:pPr>
            <w:r>
              <w:t>四、财政专户管理资金收入</w:t>
            </w:r>
          </w:p>
        </w:tc>
        <w:tc>
          <w:tcPr>
            <w:tcW w:w="2126" w:type="dxa"/>
            <w:vAlign w:val="center"/>
          </w:tcPr>
          <w:p w14:paraId="18C65E8A">
            <w:pPr>
              <w:pStyle w:val="11"/>
            </w:pPr>
          </w:p>
        </w:tc>
        <w:tc>
          <w:tcPr>
            <w:tcW w:w="4535" w:type="dxa"/>
            <w:vAlign w:val="center"/>
          </w:tcPr>
          <w:p w14:paraId="5D5E0C02">
            <w:pPr>
              <w:pStyle w:val="12"/>
            </w:pPr>
            <w:r>
              <w:t>四、公共安全支出</w:t>
            </w:r>
          </w:p>
        </w:tc>
        <w:tc>
          <w:tcPr>
            <w:tcW w:w="2126" w:type="dxa"/>
            <w:vAlign w:val="center"/>
          </w:tcPr>
          <w:p w14:paraId="2A6EDD69">
            <w:pPr>
              <w:pStyle w:val="11"/>
            </w:pPr>
          </w:p>
        </w:tc>
      </w:tr>
      <w:tr w14:paraId="5C548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348B4">
            <w:pPr>
              <w:pStyle w:val="13"/>
            </w:pPr>
            <w:r>
              <w:t>5</w:t>
            </w:r>
          </w:p>
        </w:tc>
        <w:tc>
          <w:tcPr>
            <w:tcW w:w="4535" w:type="dxa"/>
            <w:vAlign w:val="center"/>
          </w:tcPr>
          <w:p w14:paraId="760FAA43">
            <w:pPr>
              <w:pStyle w:val="12"/>
            </w:pPr>
            <w:r>
              <w:t>五、单位资金</w:t>
            </w:r>
          </w:p>
        </w:tc>
        <w:tc>
          <w:tcPr>
            <w:tcW w:w="2126" w:type="dxa"/>
            <w:vAlign w:val="center"/>
          </w:tcPr>
          <w:p w14:paraId="660F4735">
            <w:pPr>
              <w:pStyle w:val="11"/>
            </w:pPr>
          </w:p>
        </w:tc>
        <w:tc>
          <w:tcPr>
            <w:tcW w:w="4535" w:type="dxa"/>
            <w:vAlign w:val="center"/>
          </w:tcPr>
          <w:p w14:paraId="17603FED">
            <w:pPr>
              <w:pStyle w:val="12"/>
            </w:pPr>
            <w:r>
              <w:t>五、教育支出</w:t>
            </w:r>
          </w:p>
        </w:tc>
        <w:tc>
          <w:tcPr>
            <w:tcW w:w="2126" w:type="dxa"/>
            <w:vAlign w:val="center"/>
          </w:tcPr>
          <w:p w14:paraId="3984910C">
            <w:pPr>
              <w:pStyle w:val="11"/>
            </w:pPr>
          </w:p>
        </w:tc>
      </w:tr>
      <w:tr w14:paraId="570FE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D684E">
            <w:pPr>
              <w:pStyle w:val="13"/>
            </w:pPr>
            <w:r>
              <w:t>6</w:t>
            </w:r>
          </w:p>
        </w:tc>
        <w:tc>
          <w:tcPr>
            <w:tcW w:w="4535" w:type="dxa"/>
            <w:vAlign w:val="center"/>
          </w:tcPr>
          <w:p w14:paraId="53133AA0">
            <w:pPr>
              <w:pStyle w:val="12"/>
            </w:pPr>
          </w:p>
        </w:tc>
        <w:tc>
          <w:tcPr>
            <w:tcW w:w="2126" w:type="dxa"/>
            <w:vAlign w:val="center"/>
          </w:tcPr>
          <w:p w14:paraId="5D8A7C9E">
            <w:pPr>
              <w:pStyle w:val="11"/>
            </w:pPr>
          </w:p>
        </w:tc>
        <w:tc>
          <w:tcPr>
            <w:tcW w:w="4535" w:type="dxa"/>
            <w:vAlign w:val="center"/>
          </w:tcPr>
          <w:p w14:paraId="5F87717A">
            <w:pPr>
              <w:pStyle w:val="12"/>
            </w:pPr>
            <w:r>
              <w:t>六、科学技术支出</w:t>
            </w:r>
          </w:p>
        </w:tc>
        <w:tc>
          <w:tcPr>
            <w:tcW w:w="2126" w:type="dxa"/>
            <w:vAlign w:val="center"/>
          </w:tcPr>
          <w:p w14:paraId="5C61DE47">
            <w:pPr>
              <w:pStyle w:val="11"/>
            </w:pPr>
          </w:p>
        </w:tc>
      </w:tr>
      <w:tr w14:paraId="149FC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3FE04">
            <w:pPr>
              <w:pStyle w:val="13"/>
            </w:pPr>
            <w:r>
              <w:t>7</w:t>
            </w:r>
          </w:p>
        </w:tc>
        <w:tc>
          <w:tcPr>
            <w:tcW w:w="4535" w:type="dxa"/>
            <w:vAlign w:val="center"/>
          </w:tcPr>
          <w:p w14:paraId="41FD2481">
            <w:pPr>
              <w:pStyle w:val="12"/>
            </w:pPr>
          </w:p>
        </w:tc>
        <w:tc>
          <w:tcPr>
            <w:tcW w:w="2126" w:type="dxa"/>
            <w:vAlign w:val="center"/>
          </w:tcPr>
          <w:p w14:paraId="22ED478F">
            <w:pPr>
              <w:pStyle w:val="11"/>
            </w:pPr>
          </w:p>
        </w:tc>
        <w:tc>
          <w:tcPr>
            <w:tcW w:w="4535" w:type="dxa"/>
            <w:vAlign w:val="center"/>
          </w:tcPr>
          <w:p w14:paraId="027FD19D">
            <w:pPr>
              <w:pStyle w:val="12"/>
            </w:pPr>
            <w:r>
              <w:t>七、文化旅游体育与传媒支出</w:t>
            </w:r>
          </w:p>
        </w:tc>
        <w:tc>
          <w:tcPr>
            <w:tcW w:w="2126" w:type="dxa"/>
            <w:vAlign w:val="center"/>
          </w:tcPr>
          <w:p w14:paraId="6F9AA4F6">
            <w:pPr>
              <w:pStyle w:val="11"/>
            </w:pPr>
          </w:p>
        </w:tc>
      </w:tr>
      <w:tr w14:paraId="53C09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387EC">
            <w:pPr>
              <w:pStyle w:val="13"/>
            </w:pPr>
            <w:r>
              <w:t>8</w:t>
            </w:r>
          </w:p>
        </w:tc>
        <w:tc>
          <w:tcPr>
            <w:tcW w:w="4535" w:type="dxa"/>
            <w:vAlign w:val="center"/>
          </w:tcPr>
          <w:p w14:paraId="0645DA42">
            <w:pPr>
              <w:pStyle w:val="12"/>
            </w:pPr>
          </w:p>
        </w:tc>
        <w:tc>
          <w:tcPr>
            <w:tcW w:w="2126" w:type="dxa"/>
            <w:vAlign w:val="center"/>
          </w:tcPr>
          <w:p w14:paraId="29764307">
            <w:pPr>
              <w:pStyle w:val="11"/>
            </w:pPr>
          </w:p>
        </w:tc>
        <w:tc>
          <w:tcPr>
            <w:tcW w:w="4535" w:type="dxa"/>
            <w:vAlign w:val="center"/>
          </w:tcPr>
          <w:p w14:paraId="1A81DBB0">
            <w:pPr>
              <w:pStyle w:val="12"/>
            </w:pPr>
            <w:r>
              <w:t>八、社会保障和就业支出</w:t>
            </w:r>
          </w:p>
        </w:tc>
        <w:tc>
          <w:tcPr>
            <w:tcW w:w="2126" w:type="dxa"/>
            <w:vAlign w:val="center"/>
          </w:tcPr>
          <w:p w14:paraId="475035E9">
            <w:pPr>
              <w:pStyle w:val="11"/>
            </w:pPr>
          </w:p>
        </w:tc>
      </w:tr>
      <w:tr w14:paraId="5F089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105BA">
            <w:pPr>
              <w:pStyle w:val="13"/>
            </w:pPr>
            <w:r>
              <w:t>9</w:t>
            </w:r>
          </w:p>
        </w:tc>
        <w:tc>
          <w:tcPr>
            <w:tcW w:w="4535" w:type="dxa"/>
            <w:vAlign w:val="center"/>
          </w:tcPr>
          <w:p w14:paraId="5125750A">
            <w:pPr>
              <w:pStyle w:val="12"/>
            </w:pPr>
          </w:p>
        </w:tc>
        <w:tc>
          <w:tcPr>
            <w:tcW w:w="2126" w:type="dxa"/>
            <w:vAlign w:val="center"/>
          </w:tcPr>
          <w:p w14:paraId="71DBC309">
            <w:pPr>
              <w:pStyle w:val="11"/>
            </w:pPr>
          </w:p>
        </w:tc>
        <w:tc>
          <w:tcPr>
            <w:tcW w:w="4535" w:type="dxa"/>
            <w:vAlign w:val="center"/>
          </w:tcPr>
          <w:p w14:paraId="2F707B0C">
            <w:pPr>
              <w:pStyle w:val="12"/>
            </w:pPr>
            <w:r>
              <w:t>九、社会保险基金支出</w:t>
            </w:r>
          </w:p>
        </w:tc>
        <w:tc>
          <w:tcPr>
            <w:tcW w:w="2126" w:type="dxa"/>
            <w:vAlign w:val="center"/>
          </w:tcPr>
          <w:p w14:paraId="3286B748">
            <w:pPr>
              <w:pStyle w:val="11"/>
            </w:pPr>
          </w:p>
        </w:tc>
      </w:tr>
      <w:tr w14:paraId="40C51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B0B1E">
            <w:pPr>
              <w:pStyle w:val="13"/>
            </w:pPr>
            <w:r>
              <w:t>10</w:t>
            </w:r>
          </w:p>
        </w:tc>
        <w:tc>
          <w:tcPr>
            <w:tcW w:w="4535" w:type="dxa"/>
            <w:vAlign w:val="center"/>
          </w:tcPr>
          <w:p w14:paraId="56945D81">
            <w:pPr>
              <w:pStyle w:val="12"/>
            </w:pPr>
          </w:p>
        </w:tc>
        <w:tc>
          <w:tcPr>
            <w:tcW w:w="2126" w:type="dxa"/>
            <w:vAlign w:val="center"/>
          </w:tcPr>
          <w:p w14:paraId="756C0F66">
            <w:pPr>
              <w:pStyle w:val="11"/>
            </w:pPr>
          </w:p>
        </w:tc>
        <w:tc>
          <w:tcPr>
            <w:tcW w:w="4535" w:type="dxa"/>
            <w:vAlign w:val="center"/>
          </w:tcPr>
          <w:p w14:paraId="2E5839E5">
            <w:pPr>
              <w:pStyle w:val="12"/>
            </w:pPr>
            <w:r>
              <w:t>十、卫生健康支出</w:t>
            </w:r>
          </w:p>
        </w:tc>
        <w:tc>
          <w:tcPr>
            <w:tcW w:w="2126" w:type="dxa"/>
            <w:vAlign w:val="center"/>
          </w:tcPr>
          <w:p w14:paraId="3F22990F">
            <w:pPr>
              <w:pStyle w:val="11"/>
            </w:pPr>
          </w:p>
        </w:tc>
      </w:tr>
      <w:tr w14:paraId="28AC1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BEBC8">
            <w:pPr>
              <w:pStyle w:val="13"/>
            </w:pPr>
            <w:r>
              <w:t>11</w:t>
            </w:r>
          </w:p>
        </w:tc>
        <w:tc>
          <w:tcPr>
            <w:tcW w:w="4535" w:type="dxa"/>
            <w:vAlign w:val="center"/>
          </w:tcPr>
          <w:p w14:paraId="2799863F">
            <w:pPr>
              <w:pStyle w:val="12"/>
            </w:pPr>
          </w:p>
        </w:tc>
        <w:tc>
          <w:tcPr>
            <w:tcW w:w="2126" w:type="dxa"/>
            <w:vAlign w:val="center"/>
          </w:tcPr>
          <w:p w14:paraId="70F4188B">
            <w:pPr>
              <w:pStyle w:val="11"/>
            </w:pPr>
          </w:p>
        </w:tc>
        <w:tc>
          <w:tcPr>
            <w:tcW w:w="4535" w:type="dxa"/>
            <w:vAlign w:val="center"/>
          </w:tcPr>
          <w:p w14:paraId="6A547BF0">
            <w:pPr>
              <w:pStyle w:val="12"/>
            </w:pPr>
            <w:r>
              <w:t>十一、节能环保支出</w:t>
            </w:r>
          </w:p>
        </w:tc>
        <w:tc>
          <w:tcPr>
            <w:tcW w:w="2126" w:type="dxa"/>
            <w:vAlign w:val="center"/>
          </w:tcPr>
          <w:p w14:paraId="55F41DF0">
            <w:pPr>
              <w:pStyle w:val="11"/>
            </w:pPr>
          </w:p>
        </w:tc>
      </w:tr>
      <w:tr w14:paraId="70464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2C009">
            <w:pPr>
              <w:pStyle w:val="13"/>
            </w:pPr>
            <w:r>
              <w:t>12</w:t>
            </w:r>
          </w:p>
        </w:tc>
        <w:tc>
          <w:tcPr>
            <w:tcW w:w="4535" w:type="dxa"/>
            <w:vAlign w:val="center"/>
          </w:tcPr>
          <w:p w14:paraId="31758073">
            <w:pPr>
              <w:pStyle w:val="12"/>
            </w:pPr>
          </w:p>
        </w:tc>
        <w:tc>
          <w:tcPr>
            <w:tcW w:w="2126" w:type="dxa"/>
            <w:vAlign w:val="center"/>
          </w:tcPr>
          <w:p w14:paraId="55915302">
            <w:pPr>
              <w:pStyle w:val="11"/>
            </w:pPr>
          </w:p>
        </w:tc>
        <w:tc>
          <w:tcPr>
            <w:tcW w:w="4535" w:type="dxa"/>
            <w:vAlign w:val="center"/>
          </w:tcPr>
          <w:p w14:paraId="03B05F60">
            <w:pPr>
              <w:pStyle w:val="12"/>
            </w:pPr>
            <w:r>
              <w:t>十二、城乡社区支出</w:t>
            </w:r>
          </w:p>
        </w:tc>
        <w:tc>
          <w:tcPr>
            <w:tcW w:w="2126" w:type="dxa"/>
            <w:vAlign w:val="center"/>
          </w:tcPr>
          <w:p w14:paraId="2C9306A2">
            <w:pPr>
              <w:pStyle w:val="11"/>
            </w:pPr>
          </w:p>
        </w:tc>
      </w:tr>
      <w:tr w14:paraId="410E2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DE2ED">
            <w:pPr>
              <w:pStyle w:val="13"/>
            </w:pPr>
            <w:r>
              <w:t>13</w:t>
            </w:r>
          </w:p>
        </w:tc>
        <w:tc>
          <w:tcPr>
            <w:tcW w:w="4535" w:type="dxa"/>
            <w:vAlign w:val="center"/>
          </w:tcPr>
          <w:p w14:paraId="7A85B5B4">
            <w:pPr>
              <w:pStyle w:val="12"/>
            </w:pPr>
          </w:p>
        </w:tc>
        <w:tc>
          <w:tcPr>
            <w:tcW w:w="2126" w:type="dxa"/>
            <w:vAlign w:val="center"/>
          </w:tcPr>
          <w:p w14:paraId="4602AB03">
            <w:pPr>
              <w:pStyle w:val="11"/>
            </w:pPr>
          </w:p>
        </w:tc>
        <w:tc>
          <w:tcPr>
            <w:tcW w:w="4535" w:type="dxa"/>
            <w:vAlign w:val="center"/>
          </w:tcPr>
          <w:p w14:paraId="4C438306">
            <w:pPr>
              <w:pStyle w:val="12"/>
            </w:pPr>
            <w:r>
              <w:t>十三、农林水支出</w:t>
            </w:r>
          </w:p>
        </w:tc>
        <w:tc>
          <w:tcPr>
            <w:tcW w:w="2126" w:type="dxa"/>
            <w:vAlign w:val="center"/>
          </w:tcPr>
          <w:p w14:paraId="57D5BA69">
            <w:pPr>
              <w:pStyle w:val="11"/>
            </w:pPr>
          </w:p>
        </w:tc>
      </w:tr>
      <w:tr w14:paraId="25076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0AD9F">
            <w:pPr>
              <w:pStyle w:val="13"/>
            </w:pPr>
            <w:r>
              <w:t>14</w:t>
            </w:r>
          </w:p>
        </w:tc>
        <w:tc>
          <w:tcPr>
            <w:tcW w:w="4535" w:type="dxa"/>
            <w:vAlign w:val="center"/>
          </w:tcPr>
          <w:p w14:paraId="0721C426">
            <w:pPr>
              <w:pStyle w:val="12"/>
            </w:pPr>
          </w:p>
        </w:tc>
        <w:tc>
          <w:tcPr>
            <w:tcW w:w="2126" w:type="dxa"/>
            <w:vAlign w:val="center"/>
          </w:tcPr>
          <w:p w14:paraId="7E9AE5BD">
            <w:pPr>
              <w:pStyle w:val="11"/>
            </w:pPr>
          </w:p>
        </w:tc>
        <w:tc>
          <w:tcPr>
            <w:tcW w:w="4535" w:type="dxa"/>
            <w:vAlign w:val="center"/>
          </w:tcPr>
          <w:p w14:paraId="2DC4BD7A">
            <w:pPr>
              <w:pStyle w:val="12"/>
            </w:pPr>
            <w:r>
              <w:t>十四、交通运输支出</w:t>
            </w:r>
          </w:p>
        </w:tc>
        <w:tc>
          <w:tcPr>
            <w:tcW w:w="2126" w:type="dxa"/>
            <w:vAlign w:val="center"/>
          </w:tcPr>
          <w:p w14:paraId="21199BCC">
            <w:pPr>
              <w:pStyle w:val="11"/>
            </w:pPr>
          </w:p>
        </w:tc>
      </w:tr>
      <w:tr w14:paraId="220D0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7A4A9">
            <w:pPr>
              <w:pStyle w:val="13"/>
            </w:pPr>
            <w:r>
              <w:t>15</w:t>
            </w:r>
          </w:p>
        </w:tc>
        <w:tc>
          <w:tcPr>
            <w:tcW w:w="4535" w:type="dxa"/>
            <w:vAlign w:val="center"/>
          </w:tcPr>
          <w:p w14:paraId="1F016914">
            <w:pPr>
              <w:pStyle w:val="12"/>
            </w:pPr>
          </w:p>
        </w:tc>
        <w:tc>
          <w:tcPr>
            <w:tcW w:w="2126" w:type="dxa"/>
            <w:vAlign w:val="center"/>
          </w:tcPr>
          <w:p w14:paraId="51AD2A98">
            <w:pPr>
              <w:pStyle w:val="11"/>
            </w:pPr>
          </w:p>
        </w:tc>
        <w:tc>
          <w:tcPr>
            <w:tcW w:w="4535" w:type="dxa"/>
            <w:vAlign w:val="center"/>
          </w:tcPr>
          <w:p w14:paraId="0B4BCB7E">
            <w:pPr>
              <w:pStyle w:val="12"/>
            </w:pPr>
            <w:r>
              <w:t>十五、资源勘探工业信息等支出</w:t>
            </w:r>
          </w:p>
        </w:tc>
        <w:tc>
          <w:tcPr>
            <w:tcW w:w="2126" w:type="dxa"/>
            <w:vAlign w:val="center"/>
          </w:tcPr>
          <w:p w14:paraId="29D22336">
            <w:pPr>
              <w:pStyle w:val="11"/>
            </w:pPr>
          </w:p>
        </w:tc>
      </w:tr>
      <w:tr w14:paraId="244F2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49273">
            <w:pPr>
              <w:pStyle w:val="13"/>
            </w:pPr>
            <w:r>
              <w:t>16</w:t>
            </w:r>
          </w:p>
        </w:tc>
        <w:tc>
          <w:tcPr>
            <w:tcW w:w="4535" w:type="dxa"/>
            <w:vAlign w:val="center"/>
          </w:tcPr>
          <w:p w14:paraId="4FC51FD0">
            <w:pPr>
              <w:pStyle w:val="12"/>
            </w:pPr>
          </w:p>
        </w:tc>
        <w:tc>
          <w:tcPr>
            <w:tcW w:w="2126" w:type="dxa"/>
            <w:vAlign w:val="center"/>
          </w:tcPr>
          <w:p w14:paraId="1A9CF68B">
            <w:pPr>
              <w:pStyle w:val="11"/>
            </w:pPr>
          </w:p>
        </w:tc>
        <w:tc>
          <w:tcPr>
            <w:tcW w:w="4535" w:type="dxa"/>
            <w:vAlign w:val="center"/>
          </w:tcPr>
          <w:p w14:paraId="4DCE6D67">
            <w:pPr>
              <w:pStyle w:val="12"/>
            </w:pPr>
            <w:r>
              <w:t>十六、商业服务业等支出</w:t>
            </w:r>
          </w:p>
        </w:tc>
        <w:tc>
          <w:tcPr>
            <w:tcW w:w="2126" w:type="dxa"/>
            <w:vAlign w:val="center"/>
          </w:tcPr>
          <w:p w14:paraId="3703EC5C">
            <w:pPr>
              <w:pStyle w:val="11"/>
            </w:pPr>
          </w:p>
        </w:tc>
      </w:tr>
      <w:tr w14:paraId="6A15D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863BE">
            <w:pPr>
              <w:pStyle w:val="13"/>
            </w:pPr>
            <w:r>
              <w:t>17</w:t>
            </w:r>
          </w:p>
        </w:tc>
        <w:tc>
          <w:tcPr>
            <w:tcW w:w="4535" w:type="dxa"/>
            <w:vAlign w:val="center"/>
          </w:tcPr>
          <w:p w14:paraId="4AC083F6">
            <w:pPr>
              <w:pStyle w:val="12"/>
            </w:pPr>
          </w:p>
        </w:tc>
        <w:tc>
          <w:tcPr>
            <w:tcW w:w="2126" w:type="dxa"/>
            <w:vAlign w:val="center"/>
          </w:tcPr>
          <w:p w14:paraId="438206BB">
            <w:pPr>
              <w:pStyle w:val="11"/>
            </w:pPr>
          </w:p>
        </w:tc>
        <w:tc>
          <w:tcPr>
            <w:tcW w:w="4535" w:type="dxa"/>
            <w:vAlign w:val="center"/>
          </w:tcPr>
          <w:p w14:paraId="1D4F765D">
            <w:pPr>
              <w:pStyle w:val="12"/>
            </w:pPr>
            <w:r>
              <w:t>十七、金融支出</w:t>
            </w:r>
          </w:p>
        </w:tc>
        <w:tc>
          <w:tcPr>
            <w:tcW w:w="2126" w:type="dxa"/>
            <w:vAlign w:val="center"/>
          </w:tcPr>
          <w:p w14:paraId="1BCE25B5">
            <w:pPr>
              <w:pStyle w:val="11"/>
            </w:pPr>
          </w:p>
        </w:tc>
      </w:tr>
      <w:tr w14:paraId="0EAED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4D7F5">
            <w:pPr>
              <w:pStyle w:val="13"/>
            </w:pPr>
            <w:r>
              <w:t>18</w:t>
            </w:r>
          </w:p>
        </w:tc>
        <w:tc>
          <w:tcPr>
            <w:tcW w:w="4535" w:type="dxa"/>
            <w:vAlign w:val="center"/>
          </w:tcPr>
          <w:p w14:paraId="2DEA8E72">
            <w:pPr>
              <w:pStyle w:val="12"/>
            </w:pPr>
          </w:p>
        </w:tc>
        <w:tc>
          <w:tcPr>
            <w:tcW w:w="2126" w:type="dxa"/>
            <w:vAlign w:val="center"/>
          </w:tcPr>
          <w:p w14:paraId="0519407C">
            <w:pPr>
              <w:pStyle w:val="11"/>
            </w:pPr>
          </w:p>
        </w:tc>
        <w:tc>
          <w:tcPr>
            <w:tcW w:w="4535" w:type="dxa"/>
            <w:vAlign w:val="center"/>
          </w:tcPr>
          <w:p w14:paraId="11107CF8">
            <w:pPr>
              <w:pStyle w:val="12"/>
            </w:pPr>
            <w:r>
              <w:t>十八、援助其他地区支出</w:t>
            </w:r>
          </w:p>
        </w:tc>
        <w:tc>
          <w:tcPr>
            <w:tcW w:w="2126" w:type="dxa"/>
            <w:vAlign w:val="center"/>
          </w:tcPr>
          <w:p w14:paraId="0BF2663E">
            <w:pPr>
              <w:pStyle w:val="11"/>
            </w:pPr>
          </w:p>
        </w:tc>
      </w:tr>
      <w:tr w14:paraId="431DF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F4451">
            <w:pPr>
              <w:pStyle w:val="13"/>
            </w:pPr>
            <w:r>
              <w:t>19</w:t>
            </w:r>
          </w:p>
        </w:tc>
        <w:tc>
          <w:tcPr>
            <w:tcW w:w="4535" w:type="dxa"/>
            <w:vAlign w:val="center"/>
          </w:tcPr>
          <w:p w14:paraId="55B1664A">
            <w:pPr>
              <w:pStyle w:val="12"/>
            </w:pPr>
          </w:p>
        </w:tc>
        <w:tc>
          <w:tcPr>
            <w:tcW w:w="2126" w:type="dxa"/>
            <w:vAlign w:val="center"/>
          </w:tcPr>
          <w:p w14:paraId="0CDD177E">
            <w:pPr>
              <w:pStyle w:val="11"/>
            </w:pPr>
          </w:p>
        </w:tc>
        <w:tc>
          <w:tcPr>
            <w:tcW w:w="4535" w:type="dxa"/>
            <w:vAlign w:val="center"/>
          </w:tcPr>
          <w:p w14:paraId="4521F264">
            <w:pPr>
              <w:pStyle w:val="12"/>
            </w:pPr>
            <w:r>
              <w:t>十九、自然资源海洋气象等支出</w:t>
            </w:r>
          </w:p>
        </w:tc>
        <w:tc>
          <w:tcPr>
            <w:tcW w:w="2126" w:type="dxa"/>
            <w:vAlign w:val="center"/>
          </w:tcPr>
          <w:p w14:paraId="7EB7B405">
            <w:pPr>
              <w:pStyle w:val="11"/>
            </w:pPr>
          </w:p>
        </w:tc>
      </w:tr>
      <w:tr w14:paraId="37AC2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EC97C">
            <w:pPr>
              <w:pStyle w:val="13"/>
            </w:pPr>
            <w:r>
              <w:t>20</w:t>
            </w:r>
          </w:p>
        </w:tc>
        <w:tc>
          <w:tcPr>
            <w:tcW w:w="4535" w:type="dxa"/>
            <w:vAlign w:val="center"/>
          </w:tcPr>
          <w:p w14:paraId="1407C715">
            <w:pPr>
              <w:pStyle w:val="12"/>
            </w:pPr>
          </w:p>
        </w:tc>
        <w:tc>
          <w:tcPr>
            <w:tcW w:w="2126" w:type="dxa"/>
            <w:vAlign w:val="center"/>
          </w:tcPr>
          <w:p w14:paraId="17640666">
            <w:pPr>
              <w:pStyle w:val="11"/>
            </w:pPr>
          </w:p>
        </w:tc>
        <w:tc>
          <w:tcPr>
            <w:tcW w:w="4535" w:type="dxa"/>
            <w:vAlign w:val="center"/>
          </w:tcPr>
          <w:p w14:paraId="03CB946A">
            <w:pPr>
              <w:pStyle w:val="12"/>
            </w:pPr>
            <w:r>
              <w:t>二十、住房保障支出</w:t>
            </w:r>
          </w:p>
        </w:tc>
        <w:tc>
          <w:tcPr>
            <w:tcW w:w="2126" w:type="dxa"/>
            <w:vAlign w:val="center"/>
          </w:tcPr>
          <w:p w14:paraId="08FF4741">
            <w:pPr>
              <w:pStyle w:val="11"/>
            </w:pPr>
          </w:p>
        </w:tc>
      </w:tr>
      <w:tr w14:paraId="1C338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05686">
            <w:pPr>
              <w:pStyle w:val="13"/>
            </w:pPr>
            <w:r>
              <w:t>21</w:t>
            </w:r>
          </w:p>
        </w:tc>
        <w:tc>
          <w:tcPr>
            <w:tcW w:w="4535" w:type="dxa"/>
            <w:vAlign w:val="center"/>
          </w:tcPr>
          <w:p w14:paraId="26824430">
            <w:pPr>
              <w:pStyle w:val="12"/>
            </w:pPr>
          </w:p>
        </w:tc>
        <w:tc>
          <w:tcPr>
            <w:tcW w:w="2126" w:type="dxa"/>
            <w:vAlign w:val="center"/>
          </w:tcPr>
          <w:p w14:paraId="23BA60E6">
            <w:pPr>
              <w:pStyle w:val="11"/>
            </w:pPr>
          </w:p>
        </w:tc>
        <w:tc>
          <w:tcPr>
            <w:tcW w:w="4535" w:type="dxa"/>
            <w:vAlign w:val="center"/>
          </w:tcPr>
          <w:p w14:paraId="20C7C05C">
            <w:pPr>
              <w:pStyle w:val="12"/>
            </w:pPr>
            <w:r>
              <w:t>二十一、粮油物资储备支出</w:t>
            </w:r>
          </w:p>
        </w:tc>
        <w:tc>
          <w:tcPr>
            <w:tcW w:w="2126" w:type="dxa"/>
            <w:vAlign w:val="center"/>
          </w:tcPr>
          <w:p w14:paraId="527E2C6D">
            <w:pPr>
              <w:pStyle w:val="11"/>
            </w:pPr>
          </w:p>
        </w:tc>
      </w:tr>
      <w:tr w14:paraId="410E7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0AC52">
            <w:pPr>
              <w:pStyle w:val="13"/>
            </w:pPr>
            <w:r>
              <w:t>22</w:t>
            </w:r>
          </w:p>
        </w:tc>
        <w:tc>
          <w:tcPr>
            <w:tcW w:w="4535" w:type="dxa"/>
            <w:vAlign w:val="center"/>
          </w:tcPr>
          <w:p w14:paraId="1D3B3F7F">
            <w:pPr>
              <w:pStyle w:val="12"/>
            </w:pPr>
          </w:p>
        </w:tc>
        <w:tc>
          <w:tcPr>
            <w:tcW w:w="2126" w:type="dxa"/>
            <w:vAlign w:val="center"/>
          </w:tcPr>
          <w:p w14:paraId="4A948EDC">
            <w:pPr>
              <w:pStyle w:val="11"/>
            </w:pPr>
          </w:p>
        </w:tc>
        <w:tc>
          <w:tcPr>
            <w:tcW w:w="4535" w:type="dxa"/>
            <w:vAlign w:val="center"/>
          </w:tcPr>
          <w:p w14:paraId="79F40184">
            <w:pPr>
              <w:pStyle w:val="12"/>
            </w:pPr>
            <w:r>
              <w:t>二十二、国有资本经营预算支出</w:t>
            </w:r>
          </w:p>
        </w:tc>
        <w:tc>
          <w:tcPr>
            <w:tcW w:w="2126" w:type="dxa"/>
            <w:vAlign w:val="center"/>
          </w:tcPr>
          <w:p w14:paraId="1FD334FC">
            <w:pPr>
              <w:pStyle w:val="11"/>
            </w:pPr>
          </w:p>
        </w:tc>
      </w:tr>
      <w:tr w14:paraId="2C2DA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19AE4">
            <w:pPr>
              <w:pStyle w:val="13"/>
            </w:pPr>
            <w:r>
              <w:t>23</w:t>
            </w:r>
          </w:p>
        </w:tc>
        <w:tc>
          <w:tcPr>
            <w:tcW w:w="4535" w:type="dxa"/>
            <w:vAlign w:val="center"/>
          </w:tcPr>
          <w:p w14:paraId="6AB5CA1F">
            <w:pPr>
              <w:pStyle w:val="12"/>
            </w:pPr>
          </w:p>
        </w:tc>
        <w:tc>
          <w:tcPr>
            <w:tcW w:w="2126" w:type="dxa"/>
            <w:vAlign w:val="center"/>
          </w:tcPr>
          <w:p w14:paraId="0BC962A3">
            <w:pPr>
              <w:pStyle w:val="11"/>
            </w:pPr>
          </w:p>
        </w:tc>
        <w:tc>
          <w:tcPr>
            <w:tcW w:w="4535" w:type="dxa"/>
            <w:vAlign w:val="center"/>
          </w:tcPr>
          <w:p w14:paraId="4C7EB1E9">
            <w:pPr>
              <w:pStyle w:val="12"/>
            </w:pPr>
            <w:r>
              <w:t>二十三、灾害防治及应急管理支出</w:t>
            </w:r>
          </w:p>
        </w:tc>
        <w:tc>
          <w:tcPr>
            <w:tcW w:w="2126" w:type="dxa"/>
            <w:vAlign w:val="center"/>
          </w:tcPr>
          <w:p w14:paraId="283E6D54">
            <w:pPr>
              <w:pStyle w:val="11"/>
            </w:pPr>
          </w:p>
        </w:tc>
      </w:tr>
      <w:tr w14:paraId="66BAE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3AC5E">
            <w:pPr>
              <w:pStyle w:val="13"/>
            </w:pPr>
            <w:r>
              <w:t>24</w:t>
            </w:r>
          </w:p>
        </w:tc>
        <w:tc>
          <w:tcPr>
            <w:tcW w:w="4535" w:type="dxa"/>
            <w:vAlign w:val="center"/>
          </w:tcPr>
          <w:p w14:paraId="42D3F66F">
            <w:pPr>
              <w:pStyle w:val="12"/>
            </w:pPr>
          </w:p>
        </w:tc>
        <w:tc>
          <w:tcPr>
            <w:tcW w:w="2126" w:type="dxa"/>
            <w:vAlign w:val="center"/>
          </w:tcPr>
          <w:p w14:paraId="4084E877">
            <w:pPr>
              <w:pStyle w:val="11"/>
            </w:pPr>
          </w:p>
        </w:tc>
        <w:tc>
          <w:tcPr>
            <w:tcW w:w="4535" w:type="dxa"/>
            <w:vAlign w:val="center"/>
          </w:tcPr>
          <w:p w14:paraId="4C843821">
            <w:pPr>
              <w:pStyle w:val="12"/>
            </w:pPr>
            <w:r>
              <w:t>二十四、预备费</w:t>
            </w:r>
          </w:p>
        </w:tc>
        <w:tc>
          <w:tcPr>
            <w:tcW w:w="2126" w:type="dxa"/>
            <w:vAlign w:val="center"/>
          </w:tcPr>
          <w:p w14:paraId="3C39D4E1">
            <w:pPr>
              <w:pStyle w:val="11"/>
            </w:pPr>
          </w:p>
        </w:tc>
      </w:tr>
      <w:tr w14:paraId="674D0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1DF83">
            <w:pPr>
              <w:pStyle w:val="13"/>
            </w:pPr>
            <w:r>
              <w:t>25</w:t>
            </w:r>
          </w:p>
        </w:tc>
        <w:tc>
          <w:tcPr>
            <w:tcW w:w="4535" w:type="dxa"/>
            <w:vAlign w:val="center"/>
          </w:tcPr>
          <w:p w14:paraId="57EBBEEA">
            <w:pPr>
              <w:pStyle w:val="12"/>
            </w:pPr>
          </w:p>
        </w:tc>
        <w:tc>
          <w:tcPr>
            <w:tcW w:w="2126" w:type="dxa"/>
            <w:vAlign w:val="center"/>
          </w:tcPr>
          <w:p w14:paraId="58CE1C5C">
            <w:pPr>
              <w:pStyle w:val="11"/>
            </w:pPr>
          </w:p>
        </w:tc>
        <w:tc>
          <w:tcPr>
            <w:tcW w:w="4535" w:type="dxa"/>
            <w:vAlign w:val="center"/>
          </w:tcPr>
          <w:p w14:paraId="2FD072D9">
            <w:pPr>
              <w:pStyle w:val="12"/>
            </w:pPr>
            <w:r>
              <w:t>二十五、其他支出</w:t>
            </w:r>
          </w:p>
        </w:tc>
        <w:tc>
          <w:tcPr>
            <w:tcW w:w="2126" w:type="dxa"/>
            <w:vAlign w:val="center"/>
          </w:tcPr>
          <w:p w14:paraId="43591384">
            <w:pPr>
              <w:pStyle w:val="11"/>
            </w:pPr>
          </w:p>
        </w:tc>
      </w:tr>
      <w:tr w14:paraId="2545D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764CB">
            <w:pPr>
              <w:pStyle w:val="13"/>
            </w:pPr>
            <w:r>
              <w:t>26</w:t>
            </w:r>
          </w:p>
        </w:tc>
        <w:tc>
          <w:tcPr>
            <w:tcW w:w="4535" w:type="dxa"/>
            <w:vAlign w:val="center"/>
          </w:tcPr>
          <w:p w14:paraId="06A8D7D2">
            <w:pPr>
              <w:pStyle w:val="12"/>
            </w:pPr>
          </w:p>
        </w:tc>
        <w:tc>
          <w:tcPr>
            <w:tcW w:w="2126" w:type="dxa"/>
            <w:vAlign w:val="center"/>
          </w:tcPr>
          <w:p w14:paraId="5C1EEBAF">
            <w:pPr>
              <w:pStyle w:val="11"/>
            </w:pPr>
          </w:p>
        </w:tc>
        <w:tc>
          <w:tcPr>
            <w:tcW w:w="4535" w:type="dxa"/>
            <w:vAlign w:val="center"/>
          </w:tcPr>
          <w:p w14:paraId="69B24A93">
            <w:pPr>
              <w:pStyle w:val="12"/>
            </w:pPr>
            <w:r>
              <w:t>二十六、转移性支出</w:t>
            </w:r>
          </w:p>
        </w:tc>
        <w:tc>
          <w:tcPr>
            <w:tcW w:w="2126" w:type="dxa"/>
            <w:vAlign w:val="center"/>
          </w:tcPr>
          <w:p w14:paraId="5FE13239">
            <w:pPr>
              <w:pStyle w:val="11"/>
            </w:pPr>
          </w:p>
        </w:tc>
      </w:tr>
      <w:tr w14:paraId="2B164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82207">
            <w:pPr>
              <w:pStyle w:val="13"/>
            </w:pPr>
            <w:r>
              <w:t>27</w:t>
            </w:r>
          </w:p>
        </w:tc>
        <w:tc>
          <w:tcPr>
            <w:tcW w:w="4535" w:type="dxa"/>
            <w:vAlign w:val="center"/>
          </w:tcPr>
          <w:p w14:paraId="224E3703">
            <w:pPr>
              <w:pStyle w:val="12"/>
            </w:pPr>
          </w:p>
        </w:tc>
        <w:tc>
          <w:tcPr>
            <w:tcW w:w="2126" w:type="dxa"/>
            <w:vAlign w:val="center"/>
          </w:tcPr>
          <w:p w14:paraId="2E3E5537">
            <w:pPr>
              <w:pStyle w:val="11"/>
            </w:pPr>
          </w:p>
        </w:tc>
        <w:tc>
          <w:tcPr>
            <w:tcW w:w="4535" w:type="dxa"/>
            <w:vAlign w:val="center"/>
          </w:tcPr>
          <w:p w14:paraId="4B82F8B7">
            <w:pPr>
              <w:pStyle w:val="12"/>
            </w:pPr>
            <w:r>
              <w:t>二十七、债务还本支出</w:t>
            </w:r>
          </w:p>
        </w:tc>
        <w:tc>
          <w:tcPr>
            <w:tcW w:w="2126" w:type="dxa"/>
            <w:vAlign w:val="center"/>
          </w:tcPr>
          <w:p w14:paraId="3533298A">
            <w:pPr>
              <w:pStyle w:val="11"/>
            </w:pPr>
          </w:p>
        </w:tc>
      </w:tr>
      <w:tr w14:paraId="107F6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80593">
            <w:pPr>
              <w:pStyle w:val="13"/>
            </w:pPr>
            <w:r>
              <w:t>28</w:t>
            </w:r>
          </w:p>
        </w:tc>
        <w:tc>
          <w:tcPr>
            <w:tcW w:w="4535" w:type="dxa"/>
            <w:vAlign w:val="center"/>
          </w:tcPr>
          <w:p w14:paraId="5325B72E">
            <w:pPr>
              <w:pStyle w:val="12"/>
            </w:pPr>
          </w:p>
        </w:tc>
        <w:tc>
          <w:tcPr>
            <w:tcW w:w="2126" w:type="dxa"/>
            <w:vAlign w:val="center"/>
          </w:tcPr>
          <w:p w14:paraId="18A4A70B">
            <w:pPr>
              <w:pStyle w:val="11"/>
            </w:pPr>
          </w:p>
        </w:tc>
        <w:tc>
          <w:tcPr>
            <w:tcW w:w="4535" w:type="dxa"/>
            <w:vAlign w:val="center"/>
          </w:tcPr>
          <w:p w14:paraId="7F69CACB">
            <w:pPr>
              <w:pStyle w:val="12"/>
            </w:pPr>
            <w:r>
              <w:t>二十八、债务付息支出</w:t>
            </w:r>
          </w:p>
        </w:tc>
        <w:tc>
          <w:tcPr>
            <w:tcW w:w="2126" w:type="dxa"/>
            <w:vAlign w:val="center"/>
          </w:tcPr>
          <w:p w14:paraId="351BF099">
            <w:pPr>
              <w:pStyle w:val="11"/>
            </w:pPr>
          </w:p>
        </w:tc>
      </w:tr>
      <w:tr w14:paraId="569FF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1F458">
            <w:pPr>
              <w:pStyle w:val="13"/>
            </w:pPr>
            <w:r>
              <w:t>29</w:t>
            </w:r>
          </w:p>
        </w:tc>
        <w:tc>
          <w:tcPr>
            <w:tcW w:w="4535" w:type="dxa"/>
            <w:vAlign w:val="center"/>
          </w:tcPr>
          <w:p w14:paraId="4CAE06B3">
            <w:pPr>
              <w:pStyle w:val="12"/>
            </w:pPr>
          </w:p>
        </w:tc>
        <w:tc>
          <w:tcPr>
            <w:tcW w:w="2126" w:type="dxa"/>
            <w:vAlign w:val="center"/>
          </w:tcPr>
          <w:p w14:paraId="2B61D010">
            <w:pPr>
              <w:pStyle w:val="11"/>
            </w:pPr>
          </w:p>
        </w:tc>
        <w:tc>
          <w:tcPr>
            <w:tcW w:w="4535" w:type="dxa"/>
            <w:vAlign w:val="center"/>
          </w:tcPr>
          <w:p w14:paraId="25729A1D">
            <w:pPr>
              <w:pStyle w:val="12"/>
            </w:pPr>
            <w:r>
              <w:t>二十九、债务发行费用支出</w:t>
            </w:r>
          </w:p>
        </w:tc>
        <w:tc>
          <w:tcPr>
            <w:tcW w:w="2126" w:type="dxa"/>
            <w:vAlign w:val="center"/>
          </w:tcPr>
          <w:p w14:paraId="2A1BF923">
            <w:pPr>
              <w:pStyle w:val="11"/>
            </w:pPr>
          </w:p>
        </w:tc>
      </w:tr>
      <w:tr w14:paraId="6241D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542C8">
            <w:pPr>
              <w:pStyle w:val="13"/>
            </w:pPr>
            <w:r>
              <w:t>30</w:t>
            </w:r>
          </w:p>
        </w:tc>
        <w:tc>
          <w:tcPr>
            <w:tcW w:w="4535" w:type="dxa"/>
            <w:vAlign w:val="center"/>
          </w:tcPr>
          <w:p w14:paraId="2A79271C">
            <w:pPr>
              <w:pStyle w:val="12"/>
            </w:pPr>
          </w:p>
        </w:tc>
        <w:tc>
          <w:tcPr>
            <w:tcW w:w="2126" w:type="dxa"/>
            <w:vAlign w:val="center"/>
          </w:tcPr>
          <w:p w14:paraId="664C66B6">
            <w:pPr>
              <w:pStyle w:val="11"/>
            </w:pPr>
          </w:p>
        </w:tc>
        <w:tc>
          <w:tcPr>
            <w:tcW w:w="4535" w:type="dxa"/>
            <w:vAlign w:val="center"/>
          </w:tcPr>
          <w:p w14:paraId="0AF708D9">
            <w:pPr>
              <w:pStyle w:val="12"/>
            </w:pPr>
            <w:r>
              <w:t>三十、抗疫特别国债安排的支出</w:t>
            </w:r>
          </w:p>
        </w:tc>
        <w:tc>
          <w:tcPr>
            <w:tcW w:w="2126" w:type="dxa"/>
            <w:vAlign w:val="center"/>
          </w:tcPr>
          <w:p w14:paraId="7CB59F9A">
            <w:pPr>
              <w:pStyle w:val="11"/>
            </w:pPr>
          </w:p>
        </w:tc>
      </w:tr>
      <w:tr w14:paraId="33ACA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E89A9">
            <w:pPr>
              <w:pStyle w:val="13"/>
            </w:pPr>
            <w:r>
              <w:t>31</w:t>
            </w:r>
          </w:p>
        </w:tc>
        <w:tc>
          <w:tcPr>
            <w:tcW w:w="4535" w:type="dxa"/>
            <w:vAlign w:val="center"/>
          </w:tcPr>
          <w:p w14:paraId="62B18F9F">
            <w:pPr>
              <w:pStyle w:val="14"/>
            </w:pPr>
            <w:r>
              <w:t>本年收入合计</w:t>
            </w:r>
          </w:p>
        </w:tc>
        <w:tc>
          <w:tcPr>
            <w:tcW w:w="2126" w:type="dxa"/>
            <w:vAlign w:val="center"/>
          </w:tcPr>
          <w:p w14:paraId="31DEC8AD">
            <w:pPr>
              <w:pStyle w:val="15"/>
            </w:pPr>
          </w:p>
        </w:tc>
        <w:tc>
          <w:tcPr>
            <w:tcW w:w="4535" w:type="dxa"/>
            <w:vAlign w:val="center"/>
          </w:tcPr>
          <w:p w14:paraId="7030971B">
            <w:pPr>
              <w:pStyle w:val="14"/>
            </w:pPr>
            <w:r>
              <w:t>本年支出合计</w:t>
            </w:r>
          </w:p>
        </w:tc>
        <w:tc>
          <w:tcPr>
            <w:tcW w:w="2126" w:type="dxa"/>
            <w:vAlign w:val="center"/>
          </w:tcPr>
          <w:p w14:paraId="3534F909">
            <w:pPr>
              <w:pStyle w:val="15"/>
            </w:pPr>
          </w:p>
        </w:tc>
      </w:tr>
      <w:tr w14:paraId="16A4D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761EE">
            <w:pPr>
              <w:pStyle w:val="13"/>
            </w:pPr>
            <w:r>
              <w:t>32</w:t>
            </w:r>
          </w:p>
        </w:tc>
        <w:tc>
          <w:tcPr>
            <w:tcW w:w="4535" w:type="dxa"/>
            <w:vAlign w:val="center"/>
          </w:tcPr>
          <w:p w14:paraId="245FD12C">
            <w:pPr>
              <w:pStyle w:val="12"/>
            </w:pPr>
            <w:r>
              <w:t>上年结转结余</w:t>
            </w:r>
          </w:p>
        </w:tc>
        <w:tc>
          <w:tcPr>
            <w:tcW w:w="2126" w:type="dxa"/>
            <w:vAlign w:val="center"/>
          </w:tcPr>
          <w:p w14:paraId="381BBA43">
            <w:pPr>
              <w:pStyle w:val="11"/>
            </w:pPr>
          </w:p>
        </w:tc>
        <w:tc>
          <w:tcPr>
            <w:tcW w:w="4535" w:type="dxa"/>
            <w:vAlign w:val="center"/>
          </w:tcPr>
          <w:p w14:paraId="77E3BBD9">
            <w:pPr>
              <w:pStyle w:val="12"/>
            </w:pPr>
            <w:r>
              <w:t>年终结转结余</w:t>
            </w:r>
          </w:p>
        </w:tc>
        <w:tc>
          <w:tcPr>
            <w:tcW w:w="2126" w:type="dxa"/>
            <w:vAlign w:val="center"/>
          </w:tcPr>
          <w:p w14:paraId="0ADD6733">
            <w:pPr>
              <w:pStyle w:val="11"/>
            </w:pPr>
          </w:p>
        </w:tc>
      </w:tr>
      <w:tr w14:paraId="7B2D7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A5EF7">
            <w:pPr>
              <w:pStyle w:val="13"/>
            </w:pPr>
            <w:r>
              <w:t>33</w:t>
            </w:r>
          </w:p>
        </w:tc>
        <w:tc>
          <w:tcPr>
            <w:tcW w:w="4535" w:type="dxa"/>
            <w:vAlign w:val="center"/>
          </w:tcPr>
          <w:p w14:paraId="0C015EAE">
            <w:pPr>
              <w:pStyle w:val="14"/>
            </w:pPr>
            <w:r>
              <w:t>收入总计</w:t>
            </w:r>
          </w:p>
        </w:tc>
        <w:tc>
          <w:tcPr>
            <w:tcW w:w="2126" w:type="dxa"/>
            <w:vAlign w:val="center"/>
          </w:tcPr>
          <w:p w14:paraId="0A74171D">
            <w:pPr>
              <w:pStyle w:val="15"/>
            </w:pPr>
          </w:p>
        </w:tc>
        <w:tc>
          <w:tcPr>
            <w:tcW w:w="4535" w:type="dxa"/>
            <w:vAlign w:val="center"/>
          </w:tcPr>
          <w:p w14:paraId="6CF17E6C">
            <w:pPr>
              <w:pStyle w:val="14"/>
            </w:pPr>
            <w:r>
              <w:t>支出总计</w:t>
            </w:r>
          </w:p>
        </w:tc>
        <w:tc>
          <w:tcPr>
            <w:tcW w:w="2126" w:type="dxa"/>
            <w:vAlign w:val="center"/>
          </w:tcPr>
          <w:p w14:paraId="485E09C6">
            <w:pPr>
              <w:pStyle w:val="15"/>
            </w:pPr>
          </w:p>
        </w:tc>
      </w:tr>
    </w:tbl>
    <w:p w14:paraId="0E3FCE5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7B5DAF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9DAD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49F8FE0">
            <w:pPr>
              <w:pStyle w:val="9"/>
            </w:pPr>
            <w:r>
              <w:t>203205雄安容和朝晖幼儿园</w:t>
            </w:r>
          </w:p>
        </w:tc>
        <w:tc>
          <w:tcPr>
            <w:tcW w:w="3402" w:type="dxa"/>
            <w:gridSpan w:val="3"/>
            <w:tcBorders>
              <w:top w:val="single" w:color="FFFFFF" w:sz="6" w:space="0"/>
              <w:left w:val="single" w:color="FFFFFF" w:sz="6" w:space="0"/>
              <w:right w:val="single" w:color="FFFFFF" w:sz="6" w:space="0"/>
            </w:tcBorders>
            <w:vAlign w:val="center"/>
          </w:tcPr>
          <w:p w14:paraId="11C107E0">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E8A57D3">
            <w:pPr>
              <w:pStyle w:val="7"/>
            </w:pPr>
            <w:r>
              <w:t>单位：万元</w:t>
            </w:r>
          </w:p>
        </w:tc>
      </w:tr>
      <w:tr w14:paraId="10580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3918C29">
            <w:pPr>
              <w:pStyle w:val="10"/>
            </w:pPr>
            <w:r>
              <w:t>序号</w:t>
            </w:r>
          </w:p>
        </w:tc>
        <w:tc>
          <w:tcPr>
            <w:tcW w:w="2551" w:type="dxa"/>
            <w:gridSpan w:val="2"/>
            <w:vAlign w:val="center"/>
          </w:tcPr>
          <w:p w14:paraId="62464CFA">
            <w:pPr>
              <w:pStyle w:val="10"/>
            </w:pPr>
            <w:r>
              <w:t>功能分类科目</w:t>
            </w:r>
          </w:p>
        </w:tc>
        <w:tc>
          <w:tcPr>
            <w:tcW w:w="1134" w:type="dxa"/>
            <w:vMerge w:val="restart"/>
            <w:vAlign w:val="center"/>
          </w:tcPr>
          <w:p w14:paraId="51117043">
            <w:pPr>
              <w:pStyle w:val="10"/>
            </w:pPr>
            <w:r>
              <w:t>合计</w:t>
            </w:r>
          </w:p>
        </w:tc>
        <w:tc>
          <w:tcPr>
            <w:tcW w:w="9072" w:type="dxa"/>
            <w:gridSpan w:val="8"/>
            <w:vAlign w:val="center"/>
          </w:tcPr>
          <w:p w14:paraId="5F4D12DE">
            <w:pPr>
              <w:pStyle w:val="10"/>
            </w:pPr>
            <w:r>
              <w:t>本年收入</w:t>
            </w:r>
          </w:p>
        </w:tc>
        <w:tc>
          <w:tcPr>
            <w:tcW w:w="1134" w:type="dxa"/>
            <w:vMerge w:val="restart"/>
            <w:vAlign w:val="center"/>
          </w:tcPr>
          <w:p w14:paraId="5422CE4A">
            <w:pPr>
              <w:pStyle w:val="10"/>
            </w:pPr>
            <w:r>
              <w:t>上年结转</w:t>
            </w:r>
          </w:p>
        </w:tc>
      </w:tr>
      <w:tr w14:paraId="3EAF6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CE2982D"/>
        </w:tc>
        <w:tc>
          <w:tcPr>
            <w:tcW w:w="992" w:type="dxa"/>
            <w:vAlign w:val="center"/>
          </w:tcPr>
          <w:p w14:paraId="5C2F1C3C">
            <w:pPr>
              <w:pStyle w:val="10"/>
            </w:pPr>
            <w:r>
              <w:t>科目    编码</w:t>
            </w:r>
          </w:p>
        </w:tc>
        <w:tc>
          <w:tcPr>
            <w:tcW w:w="1559" w:type="dxa"/>
            <w:vAlign w:val="center"/>
          </w:tcPr>
          <w:p w14:paraId="7BC9C755">
            <w:pPr>
              <w:pStyle w:val="10"/>
            </w:pPr>
            <w:r>
              <w:t>科目名称</w:t>
            </w:r>
          </w:p>
        </w:tc>
        <w:tc>
          <w:tcPr>
            <w:tcW w:w="1134" w:type="dxa"/>
            <w:vMerge w:val="continue"/>
          </w:tcPr>
          <w:p w14:paraId="1166B60E"/>
        </w:tc>
        <w:tc>
          <w:tcPr>
            <w:tcW w:w="1134" w:type="dxa"/>
            <w:vAlign w:val="center"/>
          </w:tcPr>
          <w:p w14:paraId="4B86F0C7">
            <w:pPr>
              <w:pStyle w:val="10"/>
            </w:pPr>
            <w:r>
              <w:t>小计</w:t>
            </w:r>
          </w:p>
        </w:tc>
        <w:tc>
          <w:tcPr>
            <w:tcW w:w="1134" w:type="dxa"/>
            <w:vAlign w:val="center"/>
          </w:tcPr>
          <w:p w14:paraId="5191C4F4">
            <w:pPr>
              <w:pStyle w:val="10"/>
            </w:pPr>
            <w:r>
              <w:t>财政拨款 收入</w:t>
            </w:r>
          </w:p>
        </w:tc>
        <w:tc>
          <w:tcPr>
            <w:tcW w:w="1134" w:type="dxa"/>
            <w:vAlign w:val="center"/>
          </w:tcPr>
          <w:p w14:paraId="7A621CF6">
            <w:pPr>
              <w:pStyle w:val="10"/>
            </w:pPr>
            <w:r>
              <w:t>财政专户 收入</w:t>
            </w:r>
          </w:p>
        </w:tc>
        <w:tc>
          <w:tcPr>
            <w:tcW w:w="1134" w:type="dxa"/>
            <w:vAlign w:val="center"/>
          </w:tcPr>
          <w:p w14:paraId="4A396E92">
            <w:pPr>
              <w:pStyle w:val="10"/>
            </w:pPr>
            <w:r>
              <w:t>事业收入</w:t>
            </w:r>
          </w:p>
        </w:tc>
        <w:tc>
          <w:tcPr>
            <w:tcW w:w="1134" w:type="dxa"/>
            <w:vAlign w:val="center"/>
          </w:tcPr>
          <w:p w14:paraId="5F39FA38">
            <w:pPr>
              <w:pStyle w:val="10"/>
            </w:pPr>
            <w:r>
              <w:t>经营收入</w:t>
            </w:r>
          </w:p>
        </w:tc>
        <w:tc>
          <w:tcPr>
            <w:tcW w:w="1134" w:type="dxa"/>
            <w:vAlign w:val="center"/>
          </w:tcPr>
          <w:p w14:paraId="0069903A">
            <w:pPr>
              <w:pStyle w:val="10"/>
            </w:pPr>
            <w:r>
              <w:t>上级补助收入</w:t>
            </w:r>
          </w:p>
        </w:tc>
        <w:tc>
          <w:tcPr>
            <w:tcW w:w="1134" w:type="dxa"/>
            <w:vAlign w:val="center"/>
          </w:tcPr>
          <w:p w14:paraId="6A230DA0">
            <w:pPr>
              <w:pStyle w:val="10"/>
            </w:pPr>
            <w:r>
              <w:t>附属单位上缴收入</w:t>
            </w:r>
          </w:p>
        </w:tc>
        <w:tc>
          <w:tcPr>
            <w:tcW w:w="1134" w:type="dxa"/>
            <w:vAlign w:val="center"/>
          </w:tcPr>
          <w:p w14:paraId="26B5CF2F">
            <w:pPr>
              <w:pStyle w:val="10"/>
            </w:pPr>
            <w:r>
              <w:t>其他收入</w:t>
            </w:r>
          </w:p>
        </w:tc>
        <w:tc>
          <w:tcPr>
            <w:tcW w:w="1134" w:type="dxa"/>
            <w:vMerge w:val="continue"/>
          </w:tcPr>
          <w:p w14:paraId="6926CB64"/>
        </w:tc>
      </w:tr>
      <w:tr w14:paraId="7AE8B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E55B468">
            <w:pPr>
              <w:pStyle w:val="10"/>
            </w:pPr>
            <w:r>
              <w:t>栏次</w:t>
            </w:r>
          </w:p>
        </w:tc>
        <w:tc>
          <w:tcPr>
            <w:tcW w:w="992" w:type="dxa"/>
            <w:vAlign w:val="center"/>
          </w:tcPr>
          <w:p w14:paraId="345BCCD7">
            <w:pPr>
              <w:pStyle w:val="10"/>
            </w:pPr>
            <w:r>
              <w:t>1</w:t>
            </w:r>
          </w:p>
        </w:tc>
        <w:tc>
          <w:tcPr>
            <w:tcW w:w="1559" w:type="dxa"/>
            <w:vAlign w:val="center"/>
          </w:tcPr>
          <w:p w14:paraId="243206B3">
            <w:pPr>
              <w:pStyle w:val="10"/>
            </w:pPr>
            <w:r>
              <w:t>2</w:t>
            </w:r>
          </w:p>
        </w:tc>
        <w:tc>
          <w:tcPr>
            <w:tcW w:w="1134" w:type="dxa"/>
            <w:vAlign w:val="center"/>
          </w:tcPr>
          <w:p w14:paraId="54C29F14">
            <w:pPr>
              <w:pStyle w:val="10"/>
            </w:pPr>
            <w:r>
              <w:t>3</w:t>
            </w:r>
          </w:p>
        </w:tc>
        <w:tc>
          <w:tcPr>
            <w:tcW w:w="1134" w:type="dxa"/>
            <w:vAlign w:val="center"/>
          </w:tcPr>
          <w:p w14:paraId="223F42D3">
            <w:pPr>
              <w:pStyle w:val="10"/>
            </w:pPr>
            <w:r>
              <w:t>4</w:t>
            </w:r>
          </w:p>
        </w:tc>
        <w:tc>
          <w:tcPr>
            <w:tcW w:w="1134" w:type="dxa"/>
            <w:vAlign w:val="center"/>
          </w:tcPr>
          <w:p w14:paraId="370B4524">
            <w:pPr>
              <w:pStyle w:val="10"/>
            </w:pPr>
            <w:r>
              <w:t>5</w:t>
            </w:r>
          </w:p>
        </w:tc>
        <w:tc>
          <w:tcPr>
            <w:tcW w:w="1134" w:type="dxa"/>
            <w:vAlign w:val="center"/>
          </w:tcPr>
          <w:p w14:paraId="0E0DB23A">
            <w:pPr>
              <w:pStyle w:val="10"/>
            </w:pPr>
            <w:r>
              <w:t>6</w:t>
            </w:r>
          </w:p>
        </w:tc>
        <w:tc>
          <w:tcPr>
            <w:tcW w:w="1134" w:type="dxa"/>
            <w:vAlign w:val="center"/>
          </w:tcPr>
          <w:p w14:paraId="5014425A">
            <w:pPr>
              <w:pStyle w:val="10"/>
            </w:pPr>
            <w:r>
              <w:t>7</w:t>
            </w:r>
          </w:p>
        </w:tc>
        <w:tc>
          <w:tcPr>
            <w:tcW w:w="1134" w:type="dxa"/>
            <w:vAlign w:val="center"/>
          </w:tcPr>
          <w:p w14:paraId="265FBF8C">
            <w:pPr>
              <w:pStyle w:val="10"/>
            </w:pPr>
            <w:r>
              <w:t>8</w:t>
            </w:r>
          </w:p>
        </w:tc>
        <w:tc>
          <w:tcPr>
            <w:tcW w:w="1134" w:type="dxa"/>
            <w:vAlign w:val="center"/>
          </w:tcPr>
          <w:p w14:paraId="1D5371EE">
            <w:pPr>
              <w:pStyle w:val="10"/>
            </w:pPr>
            <w:r>
              <w:t>9</w:t>
            </w:r>
          </w:p>
        </w:tc>
        <w:tc>
          <w:tcPr>
            <w:tcW w:w="1134" w:type="dxa"/>
            <w:vAlign w:val="center"/>
          </w:tcPr>
          <w:p w14:paraId="0CB0A837">
            <w:pPr>
              <w:pStyle w:val="10"/>
            </w:pPr>
            <w:r>
              <w:t>10</w:t>
            </w:r>
          </w:p>
        </w:tc>
        <w:tc>
          <w:tcPr>
            <w:tcW w:w="1134" w:type="dxa"/>
            <w:vAlign w:val="center"/>
          </w:tcPr>
          <w:p w14:paraId="2459F20F">
            <w:pPr>
              <w:pStyle w:val="10"/>
            </w:pPr>
            <w:r>
              <w:t>11</w:t>
            </w:r>
          </w:p>
        </w:tc>
        <w:tc>
          <w:tcPr>
            <w:tcW w:w="1134" w:type="dxa"/>
            <w:vAlign w:val="center"/>
          </w:tcPr>
          <w:p w14:paraId="597D0B15">
            <w:pPr>
              <w:pStyle w:val="10"/>
            </w:pPr>
            <w:r>
              <w:t>12</w:t>
            </w:r>
          </w:p>
        </w:tc>
      </w:tr>
      <w:tr w14:paraId="23168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642276">
            <w:pPr>
              <w:pStyle w:val="13"/>
            </w:pPr>
          </w:p>
        </w:tc>
        <w:tc>
          <w:tcPr>
            <w:tcW w:w="992" w:type="dxa"/>
            <w:vAlign w:val="center"/>
          </w:tcPr>
          <w:p w14:paraId="4E9DABFC">
            <w:pPr>
              <w:pStyle w:val="12"/>
            </w:pPr>
          </w:p>
        </w:tc>
        <w:tc>
          <w:tcPr>
            <w:tcW w:w="1559" w:type="dxa"/>
            <w:vAlign w:val="center"/>
          </w:tcPr>
          <w:p w14:paraId="1C753A4A">
            <w:pPr>
              <w:pStyle w:val="12"/>
            </w:pPr>
          </w:p>
        </w:tc>
        <w:tc>
          <w:tcPr>
            <w:tcW w:w="1134" w:type="dxa"/>
            <w:vAlign w:val="center"/>
          </w:tcPr>
          <w:p w14:paraId="75379A58">
            <w:pPr>
              <w:pStyle w:val="11"/>
            </w:pPr>
          </w:p>
        </w:tc>
        <w:tc>
          <w:tcPr>
            <w:tcW w:w="1134" w:type="dxa"/>
            <w:vAlign w:val="center"/>
          </w:tcPr>
          <w:p w14:paraId="3E6F2A37">
            <w:pPr>
              <w:pStyle w:val="11"/>
            </w:pPr>
          </w:p>
        </w:tc>
        <w:tc>
          <w:tcPr>
            <w:tcW w:w="1134" w:type="dxa"/>
            <w:vAlign w:val="center"/>
          </w:tcPr>
          <w:p w14:paraId="725C29B7">
            <w:pPr>
              <w:pStyle w:val="11"/>
            </w:pPr>
          </w:p>
        </w:tc>
        <w:tc>
          <w:tcPr>
            <w:tcW w:w="1134" w:type="dxa"/>
            <w:vAlign w:val="center"/>
          </w:tcPr>
          <w:p w14:paraId="17AD4FE1">
            <w:pPr>
              <w:pStyle w:val="11"/>
            </w:pPr>
          </w:p>
        </w:tc>
        <w:tc>
          <w:tcPr>
            <w:tcW w:w="1134" w:type="dxa"/>
            <w:vAlign w:val="center"/>
          </w:tcPr>
          <w:p w14:paraId="370235EB">
            <w:pPr>
              <w:pStyle w:val="11"/>
            </w:pPr>
          </w:p>
        </w:tc>
        <w:tc>
          <w:tcPr>
            <w:tcW w:w="1134" w:type="dxa"/>
            <w:vAlign w:val="center"/>
          </w:tcPr>
          <w:p w14:paraId="7D7EF4DE">
            <w:pPr>
              <w:pStyle w:val="11"/>
            </w:pPr>
          </w:p>
        </w:tc>
        <w:tc>
          <w:tcPr>
            <w:tcW w:w="1134" w:type="dxa"/>
            <w:vAlign w:val="center"/>
          </w:tcPr>
          <w:p w14:paraId="3A15B7F1">
            <w:pPr>
              <w:pStyle w:val="11"/>
            </w:pPr>
          </w:p>
        </w:tc>
        <w:tc>
          <w:tcPr>
            <w:tcW w:w="1134" w:type="dxa"/>
            <w:vAlign w:val="center"/>
          </w:tcPr>
          <w:p w14:paraId="62952FC8">
            <w:pPr>
              <w:pStyle w:val="11"/>
            </w:pPr>
          </w:p>
        </w:tc>
        <w:tc>
          <w:tcPr>
            <w:tcW w:w="1134" w:type="dxa"/>
            <w:vAlign w:val="center"/>
          </w:tcPr>
          <w:p w14:paraId="7A72AC3D">
            <w:pPr>
              <w:pStyle w:val="11"/>
            </w:pPr>
          </w:p>
        </w:tc>
        <w:tc>
          <w:tcPr>
            <w:tcW w:w="1134" w:type="dxa"/>
            <w:vAlign w:val="center"/>
          </w:tcPr>
          <w:p w14:paraId="6A73D1F8">
            <w:pPr>
              <w:pStyle w:val="11"/>
            </w:pPr>
          </w:p>
        </w:tc>
      </w:tr>
    </w:tbl>
    <w:p w14:paraId="2AE3500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7226BB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E2FD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70EADD6">
            <w:pPr>
              <w:pStyle w:val="9"/>
            </w:pPr>
            <w:r>
              <w:t>203205雄安容和朝晖幼儿园</w:t>
            </w:r>
          </w:p>
        </w:tc>
        <w:tc>
          <w:tcPr>
            <w:tcW w:w="2722" w:type="dxa"/>
            <w:gridSpan w:val="2"/>
            <w:tcBorders>
              <w:top w:val="single" w:color="FFFFFF" w:sz="6" w:space="0"/>
              <w:left w:val="single" w:color="FFFFFF" w:sz="6" w:space="0"/>
              <w:right w:val="single" w:color="FFFFFF" w:sz="6" w:space="0"/>
            </w:tcBorders>
            <w:vAlign w:val="center"/>
          </w:tcPr>
          <w:p w14:paraId="42C9C7C9">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529D4FE">
            <w:pPr>
              <w:pStyle w:val="7"/>
            </w:pPr>
            <w:r>
              <w:t>单位：万元</w:t>
            </w:r>
          </w:p>
        </w:tc>
      </w:tr>
      <w:tr w14:paraId="76C19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BE73DC">
            <w:pPr>
              <w:pStyle w:val="10"/>
            </w:pPr>
            <w:r>
              <w:t>序号</w:t>
            </w:r>
          </w:p>
        </w:tc>
        <w:tc>
          <w:tcPr>
            <w:tcW w:w="5527" w:type="dxa"/>
            <w:gridSpan w:val="2"/>
            <w:vAlign w:val="center"/>
          </w:tcPr>
          <w:p w14:paraId="5DD846F3">
            <w:pPr>
              <w:pStyle w:val="10"/>
            </w:pPr>
            <w:r>
              <w:t>功能分类科目</w:t>
            </w:r>
          </w:p>
        </w:tc>
        <w:tc>
          <w:tcPr>
            <w:tcW w:w="1361" w:type="dxa"/>
            <w:vMerge w:val="restart"/>
            <w:vAlign w:val="center"/>
          </w:tcPr>
          <w:p w14:paraId="6A820A33">
            <w:pPr>
              <w:pStyle w:val="10"/>
            </w:pPr>
            <w:r>
              <w:t>合计</w:t>
            </w:r>
          </w:p>
        </w:tc>
        <w:tc>
          <w:tcPr>
            <w:tcW w:w="1361" w:type="dxa"/>
            <w:vMerge w:val="restart"/>
            <w:vAlign w:val="center"/>
          </w:tcPr>
          <w:p w14:paraId="56DF5912">
            <w:pPr>
              <w:pStyle w:val="10"/>
            </w:pPr>
            <w:r>
              <w:t>基本支出</w:t>
            </w:r>
          </w:p>
        </w:tc>
        <w:tc>
          <w:tcPr>
            <w:tcW w:w="1361" w:type="dxa"/>
            <w:vMerge w:val="restart"/>
            <w:vAlign w:val="center"/>
          </w:tcPr>
          <w:p w14:paraId="698ABF9A">
            <w:pPr>
              <w:pStyle w:val="10"/>
            </w:pPr>
            <w:r>
              <w:t>项目支出</w:t>
            </w:r>
          </w:p>
        </w:tc>
        <w:tc>
          <w:tcPr>
            <w:tcW w:w="1361" w:type="dxa"/>
            <w:vMerge w:val="restart"/>
            <w:vAlign w:val="center"/>
          </w:tcPr>
          <w:p w14:paraId="445A6CD4">
            <w:pPr>
              <w:pStyle w:val="10"/>
            </w:pPr>
            <w:r>
              <w:t>经营支出</w:t>
            </w:r>
          </w:p>
        </w:tc>
        <w:tc>
          <w:tcPr>
            <w:tcW w:w="1361" w:type="dxa"/>
            <w:vMerge w:val="restart"/>
            <w:vAlign w:val="center"/>
          </w:tcPr>
          <w:p w14:paraId="087719F8">
            <w:pPr>
              <w:pStyle w:val="10"/>
            </w:pPr>
            <w:r>
              <w:t>上解上级     支出</w:t>
            </w:r>
          </w:p>
        </w:tc>
        <w:tc>
          <w:tcPr>
            <w:tcW w:w="1361" w:type="dxa"/>
            <w:vMerge w:val="restart"/>
            <w:vAlign w:val="center"/>
          </w:tcPr>
          <w:p w14:paraId="2DAEAE64">
            <w:pPr>
              <w:pStyle w:val="10"/>
            </w:pPr>
            <w:r>
              <w:t>对附属单位补助支出</w:t>
            </w:r>
          </w:p>
        </w:tc>
      </w:tr>
      <w:tr w14:paraId="4CD0A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8EA534"/>
        </w:tc>
        <w:tc>
          <w:tcPr>
            <w:tcW w:w="992" w:type="dxa"/>
            <w:vAlign w:val="center"/>
          </w:tcPr>
          <w:p w14:paraId="238A5D64">
            <w:pPr>
              <w:pStyle w:val="10"/>
            </w:pPr>
            <w:r>
              <w:t>科目    编码</w:t>
            </w:r>
          </w:p>
        </w:tc>
        <w:tc>
          <w:tcPr>
            <w:tcW w:w="4535" w:type="dxa"/>
            <w:vAlign w:val="center"/>
          </w:tcPr>
          <w:p w14:paraId="13F17180">
            <w:pPr>
              <w:pStyle w:val="10"/>
            </w:pPr>
            <w:r>
              <w:t>科目名称</w:t>
            </w:r>
          </w:p>
        </w:tc>
        <w:tc>
          <w:tcPr>
            <w:tcW w:w="1361" w:type="dxa"/>
            <w:vMerge w:val="continue"/>
          </w:tcPr>
          <w:p w14:paraId="351CDA42"/>
        </w:tc>
        <w:tc>
          <w:tcPr>
            <w:tcW w:w="1361" w:type="dxa"/>
            <w:vMerge w:val="continue"/>
          </w:tcPr>
          <w:p w14:paraId="4FE1D9C9"/>
        </w:tc>
        <w:tc>
          <w:tcPr>
            <w:tcW w:w="1361" w:type="dxa"/>
            <w:vMerge w:val="continue"/>
          </w:tcPr>
          <w:p w14:paraId="1A8BCE6B"/>
        </w:tc>
        <w:tc>
          <w:tcPr>
            <w:tcW w:w="1361" w:type="dxa"/>
            <w:vMerge w:val="continue"/>
          </w:tcPr>
          <w:p w14:paraId="56EBDC4F"/>
        </w:tc>
        <w:tc>
          <w:tcPr>
            <w:tcW w:w="1361" w:type="dxa"/>
            <w:vMerge w:val="continue"/>
          </w:tcPr>
          <w:p w14:paraId="23EA31C6"/>
        </w:tc>
        <w:tc>
          <w:tcPr>
            <w:tcW w:w="1361" w:type="dxa"/>
            <w:vMerge w:val="continue"/>
          </w:tcPr>
          <w:p w14:paraId="3AC0ACB9"/>
        </w:tc>
      </w:tr>
      <w:tr w14:paraId="53341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BCF2B1">
            <w:pPr>
              <w:pStyle w:val="10"/>
            </w:pPr>
            <w:r>
              <w:t>栏次</w:t>
            </w:r>
          </w:p>
        </w:tc>
        <w:tc>
          <w:tcPr>
            <w:tcW w:w="992" w:type="dxa"/>
            <w:vAlign w:val="center"/>
          </w:tcPr>
          <w:p w14:paraId="0D812C05">
            <w:pPr>
              <w:pStyle w:val="10"/>
            </w:pPr>
            <w:r>
              <w:t>1</w:t>
            </w:r>
          </w:p>
        </w:tc>
        <w:tc>
          <w:tcPr>
            <w:tcW w:w="4535" w:type="dxa"/>
            <w:vAlign w:val="center"/>
          </w:tcPr>
          <w:p w14:paraId="6860EBBC">
            <w:pPr>
              <w:pStyle w:val="10"/>
            </w:pPr>
            <w:r>
              <w:t>2</w:t>
            </w:r>
          </w:p>
        </w:tc>
        <w:tc>
          <w:tcPr>
            <w:tcW w:w="1361" w:type="dxa"/>
            <w:vAlign w:val="center"/>
          </w:tcPr>
          <w:p w14:paraId="1FC5C598">
            <w:pPr>
              <w:pStyle w:val="10"/>
            </w:pPr>
            <w:r>
              <w:t>3</w:t>
            </w:r>
          </w:p>
        </w:tc>
        <w:tc>
          <w:tcPr>
            <w:tcW w:w="1361" w:type="dxa"/>
            <w:vAlign w:val="center"/>
          </w:tcPr>
          <w:p w14:paraId="02CB90B5">
            <w:pPr>
              <w:pStyle w:val="10"/>
            </w:pPr>
            <w:r>
              <w:t>4</w:t>
            </w:r>
          </w:p>
        </w:tc>
        <w:tc>
          <w:tcPr>
            <w:tcW w:w="1361" w:type="dxa"/>
            <w:vAlign w:val="center"/>
          </w:tcPr>
          <w:p w14:paraId="17094D88">
            <w:pPr>
              <w:pStyle w:val="10"/>
            </w:pPr>
            <w:r>
              <w:t>5</w:t>
            </w:r>
          </w:p>
        </w:tc>
        <w:tc>
          <w:tcPr>
            <w:tcW w:w="1361" w:type="dxa"/>
            <w:vAlign w:val="center"/>
          </w:tcPr>
          <w:p w14:paraId="3C88959F">
            <w:pPr>
              <w:pStyle w:val="10"/>
            </w:pPr>
            <w:r>
              <w:t>6</w:t>
            </w:r>
          </w:p>
        </w:tc>
        <w:tc>
          <w:tcPr>
            <w:tcW w:w="1361" w:type="dxa"/>
            <w:vAlign w:val="center"/>
          </w:tcPr>
          <w:p w14:paraId="656F3B19">
            <w:pPr>
              <w:pStyle w:val="10"/>
            </w:pPr>
            <w:r>
              <w:t>7</w:t>
            </w:r>
          </w:p>
        </w:tc>
        <w:tc>
          <w:tcPr>
            <w:tcW w:w="1361" w:type="dxa"/>
            <w:vAlign w:val="center"/>
          </w:tcPr>
          <w:p w14:paraId="2484038C">
            <w:pPr>
              <w:pStyle w:val="10"/>
            </w:pPr>
            <w:r>
              <w:t>8</w:t>
            </w:r>
          </w:p>
        </w:tc>
      </w:tr>
      <w:tr w14:paraId="3E22E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8849A">
            <w:pPr>
              <w:pStyle w:val="13"/>
            </w:pPr>
          </w:p>
        </w:tc>
        <w:tc>
          <w:tcPr>
            <w:tcW w:w="992" w:type="dxa"/>
            <w:vAlign w:val="center"/>
          </w:tcPr>
          <w:p w14:paraId="7C92425D">
            <w:pPr>
              <w:pStyle w:val="12"/>
            </w:pPr>
          </w:p>
        </w:tc>
        <w:tc>
          <w:tcPr>
            <w:tcW w:w="4535" w:type="dxa"/>
            <w:vAlign w:val="center"/>
          </w:tcPr>
          <w:p w14:paraId="11C7305C">
            <w:pPr>
              <w:pStyle w:val="12"/>
            </w:pPr>
          </w:p>
        </w:tc>
        <w:tc>
          <w:tcPr>
            <w:tcW w:w="1361" w:type="dxa"/>
            <w:vAlign w:val="center"/>
          </w:tcPr>
          <w:p w14:paraId="7EF90713">
            <w:pPr>
              <w:pStyle w:val="11"/>
            </w:pPr>
          </w:p>
        </w:tc>
        <w:tc>
          <w:tcPr>
            <w:tcW w:w="1361" w:type="dxa"/>
            <w:vAlign w:val="center"/>
          </w:tcPr>
          <w:p w14:paraId="293AD66F">
            <w:pPr>
              <w:pStyle w:val="11"/>
            </w:pPr>
          </w:p>
        </w:tc>
        <w:tc>
          <w:tcPr>
            <w:tcW w:w="1361" w:type="dxa"/>
            <w:vAlign w:val="center"/>
          </w:tcPr>
          <w:p w14:paraId="6036A324">
            <w:pPr>
              <w:pStyle w:val="11"/>
            </w:pPr>
          </w:p>
        </w:tc>
        <w:tc>
          <w:tcPr>
            <w:tcW w:w="1361" w:type="dxa"/>
            <w:vAlign w:val="center"/>
          </w:tcPr>
          <w:p w14:paraId="1FF6DD1D">
            <w:pPr>
              <w:pStyle w:val="11"/>
            </w:pPr>
          </w:p>
        </w:tc>
        <w:tc>
          <w:tcPr>
            <w:tcW w:w="1361" w:type="dxa"/>
            <w:vAlign w:val="center"/>
          </w:tcPr>
          <w:p w14:paraId="43BB0249">
            <w:pPr>
              <w:pStyle w:val="11"/>
            </w:pPr>
          </w:p>
        </w:tc>
        <w:tc>
          <w:tcPr>
            <w:tcW w:w="1361" w:type="dxa"/>
            <w:vAlign w:val="center"/>
          </w:tcPr>
          <w:p w14:paraId="485D5562">
            <w:pPr>
              <w:pStyle w:val="11"/>
            </w:pPr>
          </w:p>
        </w:tc>
      </w:tr>
    </w:tbl>
    <w:p w14:paraId="21217C8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46FE03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E2BB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1BD5545">
            <w:pPr>
              <w:pStyle w:val="9"/>
            </w:pPr>
            <w:r>
              <w:t>203205雄安容和朝晖幼儿园</w:t>
            </w:r>
          </w:p>
        </w:tc>
        <w:tc>
          <w:tcPr>
            <w:tcW w:w="3402" w:type="dxa"/>
            <w:tcBorders>
              <w:top w:val="single" w:color="FFFFFF" w:sz="6" w:space="0"/>
              <w:left w:val="single" w:color="FFFFFF" w:sz="6" w:space="0"/>
              <w:right w:val="single" w:color="FFFFFF" w:sz="6" w:space="0"/>
            </w:tcBorders>
            <w:vAlign w:val="center"/>
          </w:tcPr>
          <w:p w14:paraId="015A3510">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EB53DAD">
            <w:pPr>
              <w:pStyle w:val="7"/>
            </w:pPr>
            <w:r>
              <w:t>单位：万元</w:t>
            </w:r>
          </w:p>
        </w:tc>
      </w:tr>
      <w:tr w14:paraId="002A8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0795E4">
            <w:pPr>
              <w:pStyle w:val="10"/>
            </w:pPr>
            <w:r>
              <w:t>序号</w:t>
            </w:r>
          </w:p>
        </w:tc>
        <w:tc>
          <w:tcPr>
            <w:tcW w:w="4876" w:type="dxa"/>
            <w:gridSpan w:val="2"/>
            <w:vAlign w:val="center"/>
          </w:tcPr>
          <w:p w14:paraId="298E0BFB">
            <w:pPr>
              <w:pStyle w:val="10"/>
            </w:pPr>
            <w:r>
              <w:t>收入</w:t>
            </w:r>
          </w:p>
        </w:tc>
        <w:tc>
          <w:tcPr>
            <w:tcW w:w="9298" w:type="dxa"/>
            <w:gridSpan w:val="5"/>
            <w:vAlign w:val="center"/>
          </w:tcPr>
          <w:p w14:paraId="772E9ED0">
            <w:pPr>
              <w:pStyle w:val="10"/>
            </w:pPr>
            <w:r>
              <w:t>支出</w:t>
            </w:r>
          </w:p>
        </w:tc>
      </w:tr>
      <w:tr w14:paraId="15264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4DE4FB"/>
        </w:tc>
        <w:tc>
          <w:tcPr>
            <w:tcW w:w="3402" w:type="dxa"/>
            <w:vAlign w:val="center"/>
          </w:tcPr>
          <w:p w14:paraId="589B0E80">
            <w:pPr>
              <w:pStyle w:val="10"/>
            </w:pPr>
            <w:r>
              <w:t>项  目</w:t>
            </w:r>
          </w:p>
        </w:tc>
        <w:tc>
          <w:tcPr>
            <w:tcW w:w="1474" w:type="dxa"/>
            <w:vAlign w:val="center"/>
          </w:tcPr>
          <w:p w14:paraId="75049837">
            <w:pPr>
              <w:pStyle w:val="10"/>
            </w:pPr>
            <w:r>
              <w:t>金额</w:t>
            </w:r>
          </w:p>
        </w:tc>
        <w:tc>
          <w:tcPr>
            <w:tcW w:w="3402" w:type="dxa"/>
            <w:vAlign w:val="center"/>
          </w:tcPr>
          <w:p w14:paraId="1FB1DB9B">
            <w:pPr>
              <w:pStyle w:val="10"/>
            </w:pPr>
            <w:r>
              <w:t>项  目</w:t>
            </w:r>
          </w:p>
        </w:tc>
        <w:tc>
          <w:tcPr>
            <w:tcW w:w="1474" w:type="dxa"/>
            <w:vAlign w:val="center"/>
          </w:tcPr>
          <w:p w14:paraId="425CBDCF">
            <w:pPr>
              <w:pStyle w:val="10"/>
            </w:pPr>
            <w:r>
              <w:t>合计</w:t>
            </w:r>
          </w:p>
        </w:tc>
        <w:tc>
          <w:tcPr>
            <w:tcW w:w="1474" w:type="dxa"/>
            <w:vAlign w:val="center"/>
          </w:tcPr>
          <w:p w14:paraId="700DCDCF">
            <w:pPr>
              <w:pStyle w:val="10"/>
            </w:pPr>
            <w:r>
              <w:t>一般公共预算财政拨款</w:t>
            </w:r>
          </w:p>
        </w:tc>
        <w:tc>
          <w:tcPr>
            <w:tcW w:w="1474" w:type="dxa"/>
            <w:vAlign w:val="center"/>
          </w:tcPr>
          <w:p w14:paraId="3160205B">
            <w:pPr>
              <w:pStyle w:val="10"/>
            </w:pPr>
            <w:r>
              <w:t>政府性基金预算财政    拨款</w:t>
            </w:r>
          </w:p>
        </w:tc>
        <w:tc>
          <w:tcPr>
            <w:tcW w:w="1474" w:type="dxa"/>
            <w:vAlign w:val="center"/>
          </w:tcPr>
          <w:p w14:paraId="5B3E1117">
            <w:pPr>
              <w:pStyle w:val="10"/>
            </w:pPr>
            <w:r>
              <w:t>国有资本经营预算财政拨款</w:t>
            </w:r>
          </w:p>
        </w:tc>
      </w:tr>
      <w:tr w14:paraId="75229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964C94">
            <w:pPr>
              <w:pStyle w:val="10"/>
            </w:pPr>
            <w:r>
              <w:t>栏次</w:t>
            </w:r>
          </w:p>
        </w:tc>
        <w:tc>
          <w:tcPr>
            <w:tcW w:w="3402" w:type="dxa"/>
            <w:vAlign w:val="center"/>
          </w:tcPr>
          <w:p w14:paraId="1E0B3585">
            <w:pPr>
              <w:pStyle w:val="10"/>
            </w:pPr>
            <w:r>
              <w:t>1</w:t>
            </w:r>
          </w:p>
        </w:tc>
        <w:tc>
          <w:tcPr>
            <w:tcW w:w="1474" w:type="dxa"/>
            <w:vAlign w:val="center"/>
          </w:tcPr>
          <w:p w14:paraId="248EA02A">
            <w:pPr>
              <w:pStyle w:val="10"/>
            </w:pPr>
            <w:r>
              <w:t>2</w:t>
            </w:r>
          </w:p>
        </w:tc>
        <w:tc>
          <w:tcPr>
            <w:tcW w:w="3402" w:type="dxa"/>
            <w:vAlign w:val="center"/>
          </w:tcPr>
          <w:p w14:paraId="4A4E9305">
            <w:pPr>
              <w:pStyle w:val="10"/>
            </w:pPr>
            <w:r>
              <w:t>3</w:t>
            </w:r>
          </w:p>
        </w:tc>
        <w:tc>
          <w:tcPr>
            <w:tcW w:w="1474" w:type="dxa"/>
            <w:vAlign w:val="center"/>
          </w:tcPr>
          <w:p w14:paraId="4C0A375B">
            <w:pPr>
              <w:pStyle w:val="10"/>
            </w:pPr>
            <w:r>
              <w:t>4</w:t>
            </w:r>
          </w:p>
        </w:tc>
        <w:tc>
          <w:tcPr>
            <w:tcW w:w="1474" w:type="dxa"/>
            <w:vAlign w:val="center"/>
          </w:tcPr>
          <w:p w14:paraId="444CB78F">
            <w:pPr>
              <w:pStyle w:val="10"/>
            </w:pPr>
            <w:r>
              <w:t>5</w:t>
            </w:r>
          </w:p>
        </w:tc>
        <w:tc>
          <w:tcPr>
            <w:tcW w:w="1474" w:type="dxa"/>
            <w:vAlign w:val="center"/>
          </w:tcPr>
          <w:p w14:paraId="2611F1E0">
            <w:pPr>
              <w:pStyle w:val="10"/>
            </w:pPr>
            <w:r>
              <w:t>6</w:t>
            </w:r>
          </w:p>
        </w:tc>
        <w:tc>
          <w:tcPr>
            <w:tcW w:w="1474" w:type="dxa"/>
            <w:vAlign w:val="center"/>
          </w:tcPr>
          <w:p w14:paraId="460D2C32">
            <w:pPr>
              <w:pStyle w:val="10"/>
            </w:pPr>
            <w:r>
              <w:t>7</w:t>
            </w:r>
          </w:p>
        </w:tc>
      </w:tr>
      <w:tr w14:paraId="19D0C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617BE">
            <w:pPr>
              <w:pStyle w:val="13"/>
            </w:pPr>
            <w:r>
              <w:t>1</w:t>
            </w:r>
          </w:p>
        </w:tc>
        <w:tc>
          <w:tcPr>
            <w:tcW w:w="3402" w:type="dxa"/>
            <w:vAlign w:val="center"/>
          </w:tcPr>
          <w:p w14:paraId="53E6AC94">
            <w:pPr>
              <w:pStyle w:val="12"/>
            </w:pPr>
            <w:r>
              <w:t>一、一般公共预算拨款</w:t>
            </w:r>
          </w:p>
        </w:tc>
        <w:tc>
          <w:tcPr>
            <w:tcW w:w="1474" w:type="dxa"/>
            <w:vAlign w:val="center"/>
          </w:tcPr>
          <w:p w14:paraId="543C788E">
            <w:pPr>
              <w:pStyle w:val="11"/>
            </w:pPr>
          </w:p>
        </w:tc>
        <w:tc>
          <w:tcPr>
            <w:tcW w:w="3402" w:type="dxa"/>
            <w:vAlign w:val="center"/>
          </w:tcPr>
          <w:p w14:paraId="150F95B4">
            <w:pPr>
              <w:pStyle w:val="12"/>
            </w:pPr>
            <w:r>
              <w:t>一、一般公共服务支出</w:t>
            </w:r>
          </w:p>
        </w:tc>
        <w:tc>
          <w:tcPr>
            <w:tcW w:w="1474" w:type="dxa"/>
            <w:vAlign w:val="center"/>
          </w:tcPr>
          <w:p w14:paraId="28413F86">
            <w:pPr>
              <w:pStyle w:val="11"/>
            </w:pPr>
          </w:p>
        </w:tc>
        <w:tc>
          <w:tcPr>
            <w:tcW w:w="1474" w:type="dxa"/>
            <w:vAlign w:val="center"/>
          </w:tcPr>
          <w:p w14:paraId="736848D6">
            <w:pPr>
              <w:pStyle w:val="11"/>
            </w:pPr>
          </w:p>
        </w:tc>
        <w:tc>
          <w:tcPr>
            <w:tcW w:w="1474" w:type="dxa"/>
            <w:vAlign w:val="center"/>
          </w:tcPr>
          <w:p w14:paraId="16EC7401">
            <w:pPr>
              <w:pStyle w:val="11"/>
            </w:pPr>
          </w:p>
        </w:tc>
        <w:tc>
          <w:tcPr>
            <w:tcW w:w="1474" w:type="dxa"/>
            <w:vAlign w:val="center"/>
          </w:tcPr>
          <w:p w14:paraId="2E68CCA3">
            <w:pPr>
              <w:pStyle w:val="11"/>
            </w:pPr>
          </w:p>
        </w:tc>
      </w:tr>
      <w:tr w14:paraId="19154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64AD7">
            <w:pPr>
              <w:pStyle w:val="13"/>
            </w:pPr>
            <w:r>
              <w:t>2</w:t>
            </w:r>
          </w:p>
        </w:tc>
        <w:tc>
          <w:tcPr>
            <w:tcW w:w="3402" w:type="dxa"/>
            <w:vAlign w:val="center"/>
          </w:tcPr>
          <w:p w14:paraId="32AE346B">
            <w:pPr>
              <w:pStyle w:val="12"/>
            </w:pPr>
            <w:r>
              <w:t>二、政府性基金预算拨款</w:t>
            </w:r>
          </w:p>
        </w:tc>
        <w:tc>
          <w:tcPr>
            <w:tcW w:w="1474" w:type="dxa"/>
            <w:vAlign w:val="center"/>
          </w:tcPr>
          <w:p w14:paraId="1EF44AF7">
            <w:pPr>
              <w:pStyle w:val="11"/>
            </w:pPr>
          </w:p>
        </w:tc>
        <w:tc>
          <w:tcPr>
            <w:tcW w:w="3402" w:type="dxa"/>
            <w:vAlign w:val="center"/>
          </w:tcPr>
          <w:p w14:paraId="5679FFE0">
            <w:pPr>
              <w:pStyle w:val="12"/>
            </w:pPr>
            <w:r>
              <w:t>二、外交支出</w:t>
            </w:r>
          </w:p>
        </w:tc>
        <w:tc>
          <w:tcPr>
            <w:tcW w:w="1474" w:type="dxa"/>
            <w:vAlign w:val="center"/>
          </w:tcPr>
          <w:p w14:paraId="32230DDF">
            <w:pPr>
              <w:pStyle w:val="11"/>
            </w:pPr>
          </w:p>
        </w:tc>
        <w:tc>
          <w:tcPr>
            <w:tcW w:w="1474" w:type="dxa"/>
            <w:vAlign w:val="center"/>
          </w:tcPr>
          <w:p w14:paraId="3EB2D2EB">
            <w:pPr>
              <w:pStyle w:val="11"/>
            </w:pPr>
          </w:p>
        </w:tc>
        <w:tc>
          <w:tcPr>
            <w:tcW w:w="1474" w:type="dxa"/>
            <w:vAlign w:val="center"/>
          </w:tcPr>
          <w:p w14:paraId="57F782DD">
            <w:pPr>
              <w:pStyle w:val="11"/>
            </w:pPr>
          </w:p>
        </w:tc>
        <w:tc>
          <w:tcPr>
            <w:tcW w:w="1474" w:type="dxa"/>
            <w:vAlign w:val="center"/>
          </w:tcPr>
          <w:p w14:paraId="0C36C915">
            <w:pPr>
              <w:pStyle w:val="11"/>
            </w:pPr>
          </w:p>
        </w:tc>
      </w:tr>
      <w:tr w14:paraId="595E2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6D23D">
            <w:pPr>
              <w:pStyle w:val="13"/>
            </w:pPr>
            <w:r>
              <w:t>3</w:t>
            </w:r>
          </w:p>
        </w:tc>
        <w:tc>
          <w:tcPr>
            <w:tcW w:w="3402" w:type="dxa"/>
            <w:vAlign w:val="center"/>
          </w:tcPr>
          <w:p w14:paraId="5488AAF5">
            <w:pPr>
              <w:pStyle w:val="12"/>
            </w:pPr>
            <w:r>
              <w:t>三、国有资本经营预算拨款</w:t>
            </w:r>
          </w:p>
        </w:tc>
        <w:tc>
          <w:tcPr>
            <w:tcW w:w="1474" w:type="dxa"/>
            <w:vAlign w:val="center"/>
          </w:tcPr>
          <w:p w14:paraId="58D63CED">
            <w:pPr>
              <w:pStyle w:val="11"/>
            </w:pPr>
          </w:p>
        </w:tc>
        <w:tc>
          <w:tcPr>
            <w:tcW w:w="3402" w:type="dxa"/>
            <w:vAlign w:val="center"/>
          </w:tcPr>
          <w:p w14:paraId="75877EDE">
            <w:pPr>
              <w:pStyle w:val="12"/>
            </w:pPr>
            <w:r>
              <w:t>三、国防支出</w:t>
            </w:r>
          </w:p>
        </w:tc>
        <w:tc>
          <w:tcPr>
            <w:tcW w:w="1474" w:type="dxa"/>
            <w:vAlign w:val="center"/>
          </w:tcPr>
          <w:p w14:paraId="62AB29DA">
            <w:pPr>
              <w:pStyle w:val="11"/>
            </w:pPr>
          </w:p>
        </w:tc>
        <w:tc>
          <w:tcPr>
            <w:tcW w:w="1474" w:type="dxa"/>
            <w:vAlign w:val="center"/>
          </w:tcPr>
          <w:p w14:paraId="3FC46649">
            <w:pPr>
              <w:pStyle w:val="11"/>
            </w:pPr>
          </w:p>
        </w:tc>
        <w:tc>
          <w:tcPr>
            <w:tcW w:w="1474" w:type="dxa"/>
            <w:vAlign w:val="center"/>
          </w:tcPr>
          <w:p w14:paraId="3E544E81">
            <w:pPr>
              <w:pStyle w:val="11"/>
            </w:pPr>
          </w:p>
        </w:tc>
        <w:tc>
          <w:tcPr>
            <w:tcW w:w="1474" w:type="dxa"/>
            <w:vAlign w:val="center"/>
          </w:tcPr>
          <w:p w14:paraId="55B3F8AA">
            <w:pPr>
              <w:pStyle w:val="11"/>
            </w:pPr>
          </w:p>
        </w:tc>
      </w:tr>
      <w:tr w14:paraId="058DF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722FD">
            <w:pPr>
              <w:pStyle w:val="13"/>
            </w:pPr>
            <w:r>
              <w:t>4</w:t>
            </w:r>
          </w:p>
        </w:tc>
        <w:tc>
          <w:tcPr>
            <w:tcW w:w="3402" w:type="dxa"/>
            <w:vAlign w:val="center"/>
          </w:tcPr>
          <w:p w14:paraId="481DDC8D">
            <w:pPr>
              <w:pStyle w:val="12"/>
            </w:pPr>
          </w:p>
        </w:tc>
        <w:tc>
          <w:tcPr>
            <w:tcW w:w="1474" w:type="dxa"/>
            <w:vAlign w:val="center"/>
          </w:tcPr>
          <w:p w14:paraId="44009A71">
            <w:pPr>
              <w:pStyle w:val="11"/>
            </w:pPr>
          </w:p>
        </w:tc>
        <w:tc>
          <w:tcPr>
            <w:tcW w:w="3402" w:type="dxa"/>
            <w:vAlign w:val="center"/>
          </w:tcPr>
          <w:p w14:paraId="22584110">
            <w:pPr>
              <w:pStyle w:val="12"/>
            </w:pPr>
            <w:r>
              <w:t>四、公共安全支出</w:t>
            </w:r>
          </w:p>
        </w:tc>
        <w:tc>
          <w:tcPr>
            <w:tcW w:w="1474" w:type="dxa"/>
            <w:vAlign w:val="center"/>
          </w:tcPr>
          <w:p w14:paraId="0954118D">
            <w:pPr>
              <w:pStyle w:val="11"/>
            </w:pPr>
          </w:p>
        </w:tc>
        <w:tc>
          <w:tcPr>
            <w:tcW w:w="1474" w:type="dxa"/>
            <w:vAlign w:val="center"/>
          </w:tcPr>
          <w:p w14:paraId="231F117A">
            <w:pPr>
              <w:pStyle w:val="11"/>
            </w:pPr>
          </w:p>
        </w:tc>
        <w:tc>
          <w:tcPr>
            <w:tcW w:w="1474" w:type="dxa"/>
            <w:vAlign w:val="center"/>
          </w:tcPr>
          <w:p w14:paraId="3A15BDA8">
            <w:pPr>
              <w:pStyle w:val="11"/>
            </w:pPr>
          </w:p>
        </w:tc>
        <w:tc>
          <w:tcPr>
            <w:tcW w:w="1474" w:type="dxa"/>
            <w:vAlign w:val="center"/>
          </w:tcPr>
          <w:p w14:paraId="61497818">
            <w:pPr>
              <w:pStyle w:val="11"/>
            </w:pPr>
          </w:p>
        </w:tc>
      </w:tr>
      <w:tr w14:paraId="7CE12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01338">
            <w:pPr>
              <w:pStyle w:val="13"/>
            </w:pPr>
            <w:r>
              <w:t>5</w:t>
            </w:r>
          </w:p>
        </w:tc>
        <w:tc>
          <w:tcPr>
            <w:tcW w:w="3402" w:type="dxa"/>
            <w:vAlign w:val="center"/>
          </w:tcPr>
          <w:p w14:paraId="6BDE62E7">
            <w:pPr>
              <w:pStyle w:val="12"/>
            </w:pPr>
          </w:p>
        </w:tc>
        <w:tc>
          <w:tcPr>
            <w:tcW w:w="1474" w:type="dxa"/>
            <w:vAlign w:val="center"/>
          </w:tcPr>
          <w:p w14:paraId="47F5BC08">
            <w:pPr>
              <w:pStyle w:val="11"/>
            </w:pPr>
          </w:p>
        </w:tc>
        <w:tc>
          <w:tcPr>
            <w:tcW w:w="3402" w:type="dxa"/>
            <w:vAlign w:val="center"/>
          </w:tcPr>
          <w:p w14:paraId="4876F781">
            <w:pPr>
              <w:pStyle w:val="12"/>
            </w:pPr>
            <w:r>
              <w:t>五、教育支出</w:t>
            </w:r>
          </w:p>
        </w:tc>
        <w:tc>
          <w:tcPr>
            <w:tcW w:w="1474" w:type="dxa"/>
            <w:vAlign w:val="center"/>
          </w:tcPr>
          <w:p w14:paraId="4E4AF333">
            <w:pPr>
              <w:pStyle w:val="11"/>
            </w:pPr>
          </w:p>
        </w:tc>
        <w:tc>
          <w:tcPr>
            <w:tcW w:w="1474" w:type="dxa"/>
            <w:vAlign w:val="center"/>
          </w:tcPr>
          <w:p w14:paraId="3373C3B6">
            <w:pPr>
              <w:pStyle w:val="11"/>
            </w:pPr>
          </w:p>
        </w:tc>
        <w:tc>
          <w:tcPr>
            <w:tcW w:w="1474" w:type="dxa"/>
            <w:vAlign w:val="center"/>
          </w:tcPr>
          <w:p w14:paraId="18AE4C7F">
            <w:pPr>
              <w:pStyle w:val="11"/>
            </w:pPr>
          </w:p>
        </w:tc>
        <w:tc>
          <w:tcPr>
            <w:tcW w:w="1474" w:type="dxa"/>
            <w:vAlign w:val="center"/>
          </w:tcPr>
          <w:p w14:paraId="6A863F98">
            <w:pPr>
              <w:pStyle w:val="11"/>
            </w:pPr>
          </w:p>
        </w:tc>
      </w:tr>
      <w:tr w14:paraId="59F6E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CA7C4">
            <w:pPr>
              <w:pStyle w:val="13"/>
            </w:pPr>
            <w:r>
              <w:t>6</w:t>
            </w:r>
          </w:p>
        </w:tc>
        <w:tc>
          <w:tcPr>
            <w:tcW w:w="3402" w:type="dxa"/>
            <w:vAlign w:val="center"/>
          </w:tcPr>
          <w:p w14:paraId="1602BAE0">
            <w:pPr>
              <w:pStyle w:val="12"/>
            </w:pPr>
          </w:p>
        </w:tc>
        <w:tc>
          <w:tcPr>
            <w:tcW w:w="1474" w:type="dxa"/>
            <w:vAlign w:val="center"/>
          </w:tcPr>
          <w:p w14:paraId="6EB9A0CE">
            <w:pPr>
              <w:pStyle w:val="11"/>
            </w:pPr>
          </w:p>
        </w:tc>
        <w:tc>
          <w:tcPr>
            <w:tcW w:w="3402" w:type="dxa"/>
            <w:vAlign w:val="center"/>
          </w:tcPr>
          <w:p w14:paraId="0F560D50">
            <w:pPr>
              <w:pStyle w:val="12"/>
            </w:pPr>
            <w:r>
              <w:t>六、科学技术支出</w:t>
            </w:r>
          </w:p>
        </w:tc>
        <w:tc>
          <w:tcPr>
            <w:tcW w:w="1474" w:type="dxa"/>
            <w:vAlign w:val="center"/>
          </w:tcPr>
          <w:p w14:paraId="6CE5DD4E">
            <w:pPr>
              <w:pStyle w:val="11"/>
            </w:pPr>
          </w:p>
        </w:tc>
        <w:tc>
          <w:tcPr>
            <w:tcW w:w="1474" w:type="dxa"/>
            <w:vAlign w:val="center"/>
          </w:tcPr>
          <w:p w14:paraId="4F0473A8">
            <w:pPr>
              <w:pStyle w:val="11"/>
            </w:pPr>
          </w:p>
        </w:tc>
        <w:tc>
          <w:tcPr>
            <w:tcW w:w="1474" w:type="dxa"/>
            <w:vAlign w:val="center"/>
          </w:tcPr>
          <w:p w14:paraId="7326EA86">
            <w:pPr>
              <w:pStyle w:val="11"/>
            </w:pPr>
          </w:p>
        </w:tc>
        <w:tc>
          <w:tcPr>
            <w:tcW w:w="1474" w:type="dxa"/>
            <w:vAlign w:val="center"/>
          </w:tcPr>
          <w:p w14:paraId="3C4FEBAD">
            <w:pPr>
              <w:pStyle w:val="11"/>
            </w:pPr>
          </w:p>
        </w:tc>
      </w:tr>
      <w:tr w14:paraId="4DF3B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DA01E">
            <w:pPr>
              <w:pStyle w:val="13"/>
            </w:pPr>
            <w:r>
              <w:t>7</w:t>
            </w:r>
          </w:p>
        </w:tc>
        <w:tc>
          <w:tcPr>
            <w:tcW w:w="3402" w:type="dxa"/>
            <w:vAlign w:val="center"/>
          </w:tcPr>
          <w:p w14:paraId="7C55BF93">
            <w:pPr>
              <w:pStyle w:val="12"/>
            </w:pPr>
          </w:p>
        </w:tc>
        <w:tc>
          <w:tcPr>
            <w:tcW w:w="1474" w:type="dxa"/>
            <w:vAlign w:val="center"/>
          </w:tcPr>
          <w:p w14:paraId="1C4F954A">
            <w:pPr>
              <w:pStyle w:val="11"/>
            </w:pPr>
          </w:p>
        </w:tc>
        <w:tc>
          <w:tcPr>
            <w:tcW w:w="3402" w:type="dxa"/>
            <w:vAlign w:val="center"/>
          </w:tcPr>
          <w:p w14:paraId="211EA6A3">
            <w:pPr>
              <w:pStyle w:val="12"/>
            </w:pPr>
            <w:r>
              <w:t>七、文化旅游体育与传媒支出</w:t>
            </w:r>
          </w:p>
        </w:tc>
        <w:tc>
          <w:tcPr>
            <w:tcW w:w="1474" w:type="dxa"/>
            <w:vAlign w:val="center"/>
          </w:tcPr>
          <w:p w14:paraId="04D17470">
            <w:pPr>
              <w:pStyle w:val="11"/>
            </w:pPr>
          </w:p>
        </w:tc>
        <w:tc>
          <w:tcPr>
            <w:tcW w:w="1474" w:type="dxa"/>
            <w:vAlign w:val="center"/>
          </w:tcPr>
          <w:p w14:paraId="52690DD3">
            <w:pPr>
              <w:pStyle w:val="11"/>
            </w:pPr>
          </w:p>
        </w:tc>
        <w:tc>
          <w:tcPr>
            <w:tcW w:w="1474" w:type="dxa"/>
            <w:vAlign w:val="center"/>
          </w:tcPr>
          <w:p w14:paraId="43F718D8">
            <w:pPr>
              <w:pStyle w:val="11"/>
            </w:pPr>
          </w:p>
        </w:tc>
        <w:tc>
          <w:tcPr>
            <w:tcW w:w="1474" w:type="dxa"/>
            <w:vAlign w:val="center"/>
          </w:tcPr>
          <w:p w14:paraId="56CBD223">
            <w:pPr>
              <w:pStyle w:val="11"/>
            </w:pPr>
          </w:p>
        </w:tc>
      </w:tr>
      <w:tr w14:paraId="24727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4B770">
            <w:pPr>
              <w:pStyle w:val="13"/>
            </w:pPr>
            <w:r>
              <w:t>8</w:t>
            </w:r>
          </w:p>
        </w:tc>
        <w:tc>
          <w:tcPr>
            <w:tcW w:w="3402" w:type="dxa"/>
            <w:vAlign w:val="center"/>
          </w:tcPr>
          <w:p w14:paraId="6B70BC53">
            <w:pPr>
              <w:pStyle w:val="12"/>
            </w:pPr>
          </w:p>
        </w:tc>
        <w:tc>
          <w:tcPr>
            <w:tcW w:w="1474" w:type="dxa"/>
            <w:vAlign w:val="center"/>
          </w:tcPr>
          <w:p w14:paraId="569D459B">
            <w:pPr>
              <w:pStyle w:val="11"/>
            </w:pPr>
          </w:p>
        </w:tc>
        <w:tc>
          <w:tcPr>
            <w:tcW w:w="3402" w:type="dxa"/>
            <w:vAlign w:val="center"/>
          </w:tcPr>
          <w:p w14:paraId="70BE3F80">
            <w:pPr>
              <w:pStyle w:val="12"/>
            </w:pPr>
            <w:r>
              <w:t>八、社会保障和就业支出</w:t>
            </w:r>
          </w:p>
        </w:tc>
        <w:tc>
          <w:tcPr>
            <w:tcW w:w="1474" w:type="dxa"/>
            <w:vAlign w:val="center"/>
          </w:tcPr>
          <w:p w14:paraId="3DA12D7C">
            <w:pPr>
              <w:pStyle w:val="11"/>
            </w:pPr>
          </w:p>
        </w:tc>
        <w:tc>
          <w:tcPr>
            <w:tcW w:w="1474" w:type="dxa"/>
            <w:vAlign w:val="center"/>
          </w:tcPr>
          <w:p w14:paraId="08359F60">
            <w:pPr>
              <w:pStyle w:val="11"/>
            </w:pPr>
          </w:p>
        </w:tc>
        <w:tc>
          <w:tcPr>
            <w:tcW w:w="1474" w:type="dxa"/>
            <w:vAlign w:val="center"/>
          </w:tcPr>
          <w:p w14:paraId="31D265C2">
            <w:pPr>
              <w:pStyle w:val="11"/>
            </w:pPr>
          </w:p>
        </w:tc>
        <w:tc>
          <w:tcPr>
            <w:tcW w:w="1474" w:type="dxa"/>
            <w:vAlign w:val="center"/>
          </w:tcPr>
          <w:p w14:paraId="620FAB8A">
            <w:pPr>
              <w:pStyle w:val="11"/>
            </w:pPr>
          </w:p>
        </w:tc>
      </w:tr>
      <w:tr w14:paraId="5F493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12E2B">
            <w:pPr>
              <w:pStyle w:val="13"/>
            </w:pPr>
            <w:r>
              <w:t>9</w:t>
            </w:r>
          </w:p>
        </w:tc>
        <w:tc>
          <w:tcPr>
            <w:tcW w:w="3402" w:type="dxa"/>
            <w:vAlign w:val="center"/>
          </w:tcPr>
          <w:p w14:paraId="0478B555">
            <w:pPr>
              <w:pStyle w:val="12"/>
            </w:pPr>
          </w:p>
        </w:tc>
        <w:tc>
          <w:tcPr>
            <w:tcW w:w="1474" w:type="dxa"/>
            <w:vAlign w:val="center"/>
          </w:tcPr>
          <w:p w14:paraId="36914205">
            <w:pPr>
              <w:pStyle w:val="11"/>
            </w:pPr>
          </w:p>
        </w:tc>
        <w:tc>
          <w:tcPr>
            <w:tcW w:w="3402" w:type="dxa"/>
            <w:vAlign w:val="center"/>
          </w:tcPr>
          <w:p w14:paraId="77106C70">
            <w:pPr>
              <w:pStyle w:val="12"/>
            </w:pPr>
            <w:r>
              <w:t>九、社会保险基金支出</w:t>
            </w:r>
          </w:p>
        </w:tc>
        <w:tc>
          <w:tcPr>
            <w:tcW w:w="1474" w:type="dxa"/>
            <w:vAlign w:val="center"/>
          </w:tcPr>
          <w:p w14:paraId="55B9319D">
            <w:pPr>
              <w:pStyle w:val="11"/>
            </w:pPr>
          </w:p>
        </w:tc>
        <w:tc>
          <w:tcPr>
            <w:tcW w:w="1474" w:type="dxa"/>
            <w:vAlign w:val="center"/>
          </w:tcPr>
          <w:p w14:paraId="2F56A60C">
            <w:pPr>
              <w:pStyle w:val="11"/>
            </w:pPr>
          </w:p>
        </w:tc>
        <w:tc>
          <w:tcPr>
            <w:tcW w:w="1474" w:type="dxa"/>
            <w:vAlign w:val="center"/>
          </w:tcPr>
          <w:p w14:paraId="5A8F8252">
            <w:pPr>
              <w:pStyle w:val="11"/>
            </w:pPr>
          </w:p>
        </w:tc>
        <w:tc>
          <w:tcPr>
            <w:tcW w:w="1474" w:type="dxa"/>
            <w:vAlign w:val="center"/>
          </w:tcPr>
          <w:p w14:paraId="545EAE30">
            <w:pPr>
              <w:pStyle w:val="11"/>
            </w:pPr>
          </w:p>
        </w:tc>
      </w:tr>
      <w:tr w14:paraId="13DE3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1CDED">
            <w:pPr>
              <w:pStyle w:val="13"/>
            </w:pPr>
            <w:r>
              <w:t>10</w:t>
            </w:r>
          </w:p>
        </w:tc>
        <w:tc>
          <w:tcPr>
            <w:tcW w:w="3402" w:type="dxa"/>
            <w:vAlign w:val="center"/>
          </w:tcPr>
          <w:p w14:paraId="1207FE40">
            <w:pPr>
              <w:pStyle w:val="12"/>
            </w:pPr>
          </w:p>
        </w:tc>
        <w:tc>
          <w:tcPr>
            <w:tcW w:w="1474" w:type="dxa"/>
            <w:vAlign w:val="center"/>
          </w:tcPr>
          <w:p w14:paraId="620187FE">
            <w:pPr>
              <w:pStyle w:val="11"/>
            </w:pPr>
          </w:p>
        </w:tc>
        <w:tc>
          <w:tcPr>
            <w:tcW w:w="3402" w:type="dxa"/>
            <w:vAlign w:val="center"/>
          </w:tcPr>
          <w:p w14:paraId="2CC6402E">
            <w:pPr>
              <w:pStyle w:val="12"/>
            </w:pPr>
            <w:r>
              <w:t>十、卫生健康支出</w:t>
            </w:r>
          </w:p>
        </w:tc>
        <w:tc>
          <w:tcPr>
            <w:tcW w:w="1474" w:type="dxa"/>
            <w:vAlign w:val="center"/>
          </w:tcPr>
          <w:p w14:paraId="06A98863">
            <w:pPr>
              <w:pStyle w:val="11"/>
            </w:pPr>
          </w:p>
        </w:tc>
        <w:tc>
          <w:tcPr>
            <w:tcW w:w="1474" w:type="dxa"/>
            <w:vAlign w:val="center"/>
          </w:tcPr>
          <w:p w14:paraId="5B1F45F1">
            <w:pPr>
              <w:pStyle w:val="11"/>
            </w:pPr>
          </w:p>
        </w:tc>
        <w:tc>
          <w:tcPr>
            <w:tcW w:w="1474" w:type="dxa"/>
            <w:vAlign w:val="center"/>
          </w:tcPr>
          <w:p w14:paraId="6A1EE58A">
            <w:pPr>
              <w:pStyle w:val="11"/>
            </w:pPr>
          </w:p>
        </w:tc>
        <w:tc>
          <w:tcPr>
            <w:tcW w:w="1474" w:type="dxa"/>
            <w:vAlign w:val="center"/>
          </w:tcPr>
          <w:p w14:paraId="2284E55C">
            <w:pPr>
              <w:pStyle w:val="11"/>
            </w:pPr>
          </w:p>
        </w:tc>
      </w:tr>
      <w:tr w14:paraId="4686B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B6C9A">
            <w:pPr>
              <w:pStyle w:val="13"/>
            </w:pPr>
            <w:r>
              <w:t>11</w:t>
            </w:r>
          </w:p>
        </w:tc>
        <w:tc>
          <w:tcPr>
            <w:tcW w:w="3402" w:type="dxa"/>
            <w:vAlign w:val="center"/>
          </w:tcPr>
          <w:p w14:paraId="7E3D4163">
            <w:pPr>
              <w:pStyle w:val="12"/>
            </w:pPr>
          </w:p>
        </w:tc>
        <w:tc>
          <w:tcPr>
            <w:tcW w:w="1474" w:type="dxa"/>
            <w:vAlign w:val="center"/>
          </w:tcPr>
          <w:p w14:paraId="26EEF3B0">
            <w:pPr>
              <w:pStyle w:val="11"/>
            </w:pPr>
          </w:p>
        </w:tc>
        <w:tc>
          <w:tcPr>
            <w:tcW w:w="3402" w:type="dxa"/>
            <w:vAlign w:val="center"/>
          </w:tcPr>
          <w:p w14:paraId="245E0102">
            <w:pPr>
              <w:pStyle w:val="12"/>
            </w:pPr>
            <w:r>
              <w:t>十一、节能环保支出</w:t>
            </w:r>
          </w:p>
        </w:tc>
        <w:tc>
          <w:tcPr>
            <w:tcW w:w="1474" w:type="dxa"/>
            <w:vAlign w:val="center"/>
          </w:tcPr>
          <w:p w14:paraId="0D1D789E">
            <w:pPr>
              <w:pStyle w:val="11"/>
            </w:pPr>
          </w:p>
        </w:tc>
        <w:tc>
          <w:tcPr>
            <w:tcW w:w="1474" w:type="dxa"/>
            <w:vAlign w:val="center"/>
          </w:tcPr>
          <w:p w14:paraId="33383FE5">
            <w:pPr>
              <w:pStyle w:val="11"/>
            </w:pPr>
          </w:p>
        </w:tc>
        <w:tc>
          <w:tcPr>
            <w:tcW w:w="1474" w:type="dxa"/>
            <w:vAlign w:val="center"/>
          </w:tcPr>
          <w:p w14:paraId="0ACEE2A3">
            <w:pPr>
              <w:pStyle w:val="11"/>
            </w:pPr>
          </w:p>
        </w:tc>
        <w:tc>
          <w:tcPr>
            <w:tcW w:w="1474" w:type="dxa"/>
            <w:vAlign w:val="center"/>
          </w:tcPr>
          <w:p w14:paraId="7483C88D">
            <w:pPr>
              <w:pStyle w:val="11"/>
            </w:pPr>
          </w:p>
        </w:tc>
      </w:tr>
      <w:tr w14:paraId="25BB2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E019F">
            <w:pPr>
              <w:pStyle w:val="13"/>
            </w:pPr>
            <w:r>
              <w:t>12</w:t>
            </w:r>
          </w:p>
        </w:tc>
        <w:tc>
          <w:tcPr>
            <w:tcW w:w="3402" w:type="dxa"/>
            <w:vAlign w:val="center"/>
          </w:tcPr>
          <w:p w14:paraId="4788A282">
            <w:pPr>
              <w:pStyle w:val="12"/>
            </w:pPr>
          </w:p>
        </w:tc>
        <w:tc>
          <w:tcPr>
            <w:tcW w:w="1474" w:type="dxa"/>
            <w:vAlign w:val="center"/>
          </w:tcPr>
          <w:p w14:paraId="75665044">
            <w:pPr>
              <w:pStyle w:val="11"/>
            </w:pPr>
          </w:p>
        </w:tc>
        <w:tc>
          <w:tcPr>
            <w:tcW w:w="3402" w:type="dxa"/>
            <w:vAlign w:val="center"/>
          </w:tcPr>
          <w:p w14:paraId="44359A89">
            <w:pPr>
              <w:pStyle w:val="12"/>
            </w:pPr>
            <w:r>
              <w:t>十二、城乡社区支出</w:t>
            </w:r>
          </w:p>
        </w:tc>
        <w:tc>
          <w:tcPr>
            <w:tcW w:w="1474" w:type="dxa"/>
            <w:vAlign w:val="center"/>
          </w:tcPr>
          <w:p w14:paraId="31A0D2CA">
            <w:pPr>
              <w:pStyle w:val="11"/>
            </w:pPr>
          </w:p>
        </w:tc>
        <w:tc>
          <w:tcPr>
            <w:tcW w:w="1474" w:type="dxa"/>
            <w:vAlign w:val="center"/>
          </w:tcPr>
          <w:p w14:paraId="38E467FA">
            <w:pPr>
              <w:pStyle w:val="11"/>
            </w:pPr>
          </w:p>
        </w:tc>
        <w:tc>
          <w:tcPr>
            <w:tcW w:w="1474" w:type="dxa"/>
            <w:vAlign w:val="center"/>
          </w:tcPr>
          <w:p w14:paraId="7276A813">
            <w:pPr>
              <w:pStyle w:val="11"/>
            </w:pPr>
          </w:p>
        </w:tc>
        <w:tc>
          <w:tcPr>
            <w:tcW w:w="1474" w:type="dxa"/>
            <w:vAlign w:val="center"/>
          </w:tcPr>
          <w:p w14:paraId="582B6E05">
            <w:pPr>
              <w:pStyle w:val="11"/>
            </w:pPr>
          </w:p>
        </w:tc>
      </w:tr>
      <w:tr w14:paraId="72FA5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E0D5A">
            <w:pPr>
              <w:pStyle w:val="13"/>
            </w:pPr>
            <w:r>
              <w:t>13</w:t>
            </w:r>
          </w:p>
        </w:tc>
        <w:tc>
          <w:tcPr>
            <w:tcW w:w="3402" w:type="dxa"/>
            <w:vAlign w:val="center"/>
          </w:tcPr>
          <w:p w14:paraId="04E3423A">
            <w:pPr>
              <w:pStyle w:val="12"/>
            </w:pPr>
          </w:p>
        </w:tc>
        <w:tc>
          <w:tcPr>
            <w:tcW w:w="1474" w:type="dxa"/>
            <w:vAlign w:val="center"/>
          </w:tcPr>
          <w:p w14:paraId="6F8A3256">
            <w:pPr>
              <w:pStyle w:val="11"/>
            </w:pPr>
          </w:p>
        </w:tc>
        <w:tc>
          <w:tcPr>
            <w:tcW w:w="3402" w:type="dxa"/>
            <w:vAlign w:val="center"/>
          </w:tcPr>
          <w:p w14:paraId="28CEE909">
            <w:pPr>
              <w:pStyle w:val="12"/>
            </w:pPr>
            <w:r>
              <w:t>十三、农林水支出</w:t>
            </w:r>
          </w:p>
        </w:tc>
        <w:tc>
          <w:tcPr>
            <w:tcW w:w="1474" w:type="dxa"/>
            <w:vAlign w:val="center"/>
          </w:tcPr>
          <w:p w14:paraId="65D25362">
            <w:pPr>
              <w:pStyle w:val="11"/>
            </w:pPr>
          </w:p>
        </w:tc>
        <w:tc>
          <w:tcPr>
            <w:tcW w:w="1474" w:type="dxa"/>
            <w:vAlign w:val="center"/>
          </w:tcPr>
          <w:p w14:paraId="6D0D7F3A">
            <w:pPr>
              <w:pStyle w:val="11"/>
            </w:pPr>
          </w:p>
        </w:tc>
        <w:tc>
          <w:tcPr>
            <w:tcW w:w="1474" w:type="dxa"/>
            <w:vAlign w:val="center"/>
          </w:tcPr>
          <w:p w14:paraId="5764E841">
            <w:pPr>
              <w:pStyle w:val="11"/>
            </w:pPr>
          </w:p>
        </w:tc>
        <w:tc>
          <w:tcPr>
            <w:tcW w:w="1474" w:type="dxa"/>
            <w:vAlign w:val="center"/>
          </w:tcPr>
          <w:p w14:paraId="23FD6E08">
            <w:pPr>
              <w:pStyle w:val="11"/>
            </w:pPr>
          </w:p>
        </w:tc>
      </w:tr>
      <w:tr w14:paraId="1FBAD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0D472">
            <w:pPr>
              <w:pStyle w:val="13"/>
            </w:pPr>
            <w:r>
              <w:t>14</w:t>
            </w:r>
          </w:p>
        </w:tc>
        <w:tc>
          <w:tcPr>
            <w:tcW w:w="3402" w:type="dxa"/>
            <w:vAlign w:val="center"/>
          </w:tcPr>
          <w:p w14:paraId="68C56515">
            <w:pPr>
              <w:pStyle w:val="12"/>
            </w:pPr>
          </w:p>
        </w:tc>
        <w:tc>
          <w:tcPr>
            <w:tcW w:w="1474" w:type="dxa"/>
            <w:vAlign w:val="center"/>
          </w:tcPr>
          <w:p w14:paraId="21173F30">
            <w:pPr>
              <w:pStyle w:val="11"/>
            </w:pPr>
          </w:p>
        </w:tc>
        <w:tc>
          <w:tcPr>
            <w:tcW w:w="3402" w:type="dxa"/>
            <w:vAlign w:val="center"/>
          </w:tcPr>
          <w:p w14:paraId="1D43A09F">
            <w:pPr>
              <w:pStyle w:val="12"/>
            </w:pPr>
            <w:r>
              <w:t>十四、交通运输支出</w:t>
            </w:r>
          </w:p>
        </w:tc>
        <w:tc>
          <w:tcPr>
            <w:tcW w:w="1474" w:type="dxa"/>
            <w:vAlign w:val="center"/>
          </w:tcPr>
          <w:p w14:paraId="7FD2CDEF">
            <w:pPr>
              <w:pStyle w:val="11"/>
            </w:pPr>
          </w:p>
        </w:tc>
        <w:tc>
          <w:tcPr>
            <w:tcW w:w="1474" w:type="dxa"/>
            <w:vAlign w:val="center"/>
          </w:tcPr>
          <w:p w14:paraId="10F50797">
            <w:pPr>
              <w:pStyle w:val="11"/>
            </w:pPr>
          </w:p>
        </w:tc>
        <w:tc>
          <w:tcPr>
            <w:tcW w:w="1474" w:type="dxa"/>
            <w:vAlign w:val="center"/>
          </w:tcPr>
          <w:p w14:paraId="74CCA343">
            <w:pPr>
              <w:pStyle w:val="11"/>
            </w:pPr>
          </w:p>
        </w:tc>
        <w:tc>
          <w:tcPr>
            <w:tcW w:w="1474" w:type="dxa"/>
            <w:vAlign w:val="center"/>
          </w:tcPr>
          <w:p w14:paraId="5881C6C5">
            <w:pPr>
              <w:pStyle w:val="11"/>
            </w:pPr>
          </w:p>
        </w:tc>
      </w:tr>
      <w:tr w14:paraId="2CCAC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2E28A">
            <w:pPr>
              <w:pStyle w:val="13"/>
            </w:pPr>
            <w:r>
              <w:t>15</w:t>
            </w:r>
          </w:p>
        </w:tc>
        <w:tc>
          <w:tcPr>
            <w:tcW w:w="3402" w:type="dxa"/>
            <w:vAlign w:val="center"/>
          </w:tcPr>
          <w:p w14:paraId="01A1A7AB">
            <w:pPr>
              <w:pStyle w:val="12"/>
            </w:pPr>
          </w:p>
        </w:tc>
        <w:tc>
          <w:tcPr>
            <w:tcW w:w="1474" w:type="dxa"/>
            <w:vAlign w:val="center"/>
          </w:tcPr>
          <w:p w14:paraId="213E10F3">
            <w:pPr>
              <w:pStyle w:val="11"/>
            </w:pPr>
          </w:p>
        </w:tc>
        <w:tc>
          <w:tcPr>
            <w:tcW w:w="3402" w:type="dxa"/>
            <w:vAlign w:val="center"/>
          </w:tcPr>
          <w:p w14:paraId="1D45AB07">
            <w:pPr>
              <w:pStyle w:val="12"/>
            </w:pPr>
            <w:r>
              <w:t>十五、资源勘探工业信息等支出</w:t>
            </w:r>
          </w:p>
        </w:tc>
        <w:tc>
          <w:tcPr>
            <w:tcW w:w="1474" w:type="dxa"/>
            <w:vAlign w:val="center"/>
          </w:tcPr>
          <w:p w14:paraId="4BC74209">
            <w:pPr>
              <w:pStyle w:val="11"/>
            </w:pPr>
          </w:p>
        </w:tc>
        <w:tc>
          <w:tcPr>
            <w:tcW w:w="1474" w:type="dxa"/>
            <w:vAlign w:val="center"/>
          </w:tcPr>
          <w:p w14:paraId="0A8E2FB7">
            <w:pPr>
              <w:pStyle w:val="11"/>
            </w:pPr>
          </w:p>
        </w:tc>
        <w:tc>
          <w:tcPr>
            <w:tcW w:w="1474" w:type="dxa"/>
            <w:vAlign w:val="center"/>
          </w:tcPr>
          <w:p w14:paraId="06A03D6D">
            <w:pPr>
              <w:pStyle w:val="11"/>
            </w:pPr>
          </w:p>
        </w:tc>
        <w:tc>
          <w:tcPr>
            <w:tcW w:w="1474" w:type="dxa"/>
            <w:vAlign w:val="center"/>
          </w:tcPr>
          <w:p w14:paraId="457E9CF6">
            <w:pPr>
              <w:pStyle w:val="11"/>
            </w:pPr>
          </w:p>
        </w:tc>
      </w:tr>
      <w:tr w14:paraId="69495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BE79A">
            <w:pPr>
              <w:pStyle w:val="13"/>
            </w:pPr>
            <w:r>
              <w:t>16</w:t>
            </w:r>
          </w:p>
        </w:tc>
        <w:tc>
          <w:tcPr>
            <w:tcW w:w="3402" w:type="dxa"/>
            <w:vAlign w:val="center"/>
          </w:tcPr>
          <w:p w14:paraId="11EEF4D0">
            <w:pPr>
              <w:pStyle w:val="12"/>
            </w:pPr>
          </w:p>
        </w:tc>
        <w:tc>
          <w:tcPr>
            <w:tcW w:w="1474" w:type="dxa"/>
            <w:vAlign w:val="center"/>
          </w:tcPr>
          <w:p w14:paraId="6D97692D">
            <w:pPr>
              <w:pStyle w:val="11"/>
            </w:pPr>
          </w:p>
        </w:tc>
        <w:tc>
          <w:tcPr>
            <w:tcW w:w="3402" w:type="dxa"/>
            <w:vAlign w:val="center"/>
          </w:tcPr>
          <w:p w14:paraId="56EF77CF">
            <w:pPr>
              <w:pStyle w:val="12"/>
            </w:pPr>
            <w:r>
              <w:t>十六、商业服务业等支出</w:t>
            </w:r>
          </w:p>
        </w:tc>
        <w:tc>
          <w:tcPr>
            <w:tcW w:w="1474" w:type="dxa"/>
            <w:vAlign w:val="center"/>
          </w:tcPr>
          <w:p w14:paraId="4A3AA825">
            <w:pPr>
              <w:pStyle w:val="11"/>
            </w:pPr>
          </w:p>
        </w:tc>
        <w:tc>
          <w:tcPr>
            <w:tcW w:w="1474" w:type="dxa"/>
            <w:vAlign w:val="center"/>
          </w:tcPr>
          <w:p w14:paraId="62B4DC6C">
            <w:pPr>
              <w:pStyle w:val="11"/>
            </w:pPr>
          </w:p>
        </w:tc>
        <w:tc>
          <w:tcPr>
            <w:tcW w:w="1474" w:type="dxa"/>
            <w:vAlign w:val="center"/>
          </w:tcPr>
          <w:p w14:paraId="5A0CF8F2">
            <w:pPr>
              <w:pStyle w:val="11"/>
            </w:pPr>
          </w:p>
        </w:tc>
        <w:tc>
          <w:tcPr>
            <w:tcW w:w="1474" w:type="dxa"/>
            <w:vAlign w:val="center"/>
          </w:tcPr>
          <w:p w14:paraId="6F23CA5F">
            <w:pPr>
              <w:pStyle w:val="11"/>
            </w:pPr>
          </w:p>
        </w:tc>
      </w:tr>
      <w:tr w14:paraId="162D2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D66A3">
            <w:pPr>
              <w:pStyle w:val="13"/>
            </w:pPr>
            <w:r>
              <w:t>17</w:t>
            </w:r>
          </w:p>
        </w:tc>
        <w:tc>
          <w:tcPr>
            <w:tcW w:w="3402" w:type="dxa"/>
            <w:vAlign w:val="center"/>
          </w:tcPr>
          <w:p w14:paraId="4E33C90B">
            <w:pPr>
              <w:pStyle w:val="12"/>
            </w:pPr>
          </w:p>
        </w:tc>
        <w:tc>
          <w:tcPr>
            <w:tcW w:w="1474" w:type="dxa"/>
            <w:vAlign w:val="center"/>
          </w:tcPr>
          <w:p w14:paraId="4B81FA32">
            <w:pPr>
              <w:pStyle w:val="11"/>
            </w:pPr>
          </w:p>
        </w:tc>
        <w:tc>
          <w:tcPr>
            <w:tcW w:w="3402" w:type="dxa"/>
            <w:vAlign w:val="center"/>
          </w:tcPr>
          <w:p w14:paraId="2671B935">
            <w:pPr>
              <w:pStyle w:val="12"/>
            </w:pPr>
            <w:r>
              <w:t>十七、金融支出</w:t>
            </w:r>
          </w:p>
        </w:tc>
        <w:tc>
          <w:tcPr>
            <w:tcW w:w="1474" w:type="dxa"/>
            <w:vAlign w:val="center"/>
          </w:tcPr>
          <w:p w14:paraId="5DCA5BAF">
            <w:pPr>
              <w:pStyle w:val="11"/>
            </w:pPr>
          </w:p>
        </w:tc>
        <w:tc>
          <w:tcPr>
            <w:tcW w:w="1474" w:type="dxa"/>
            <w:vAlign w:val="center"/>
          </w:tcPr>
          <w:p w14:paraId="1FB9D222">
            <w:pPr>
              <w:pStyle w:val="11"/>
            </w:pPr>
          </w:p>
        </w:tc>
        <w:tc>
          <w:tcPr>
            <w:tcW w:w="1474" w:type="dxa"/>
            <w:vAlign w:val="center"/>
          </w:tcPr>
          <w:p w14:paraId="5BB63DFD">
            <w:pPr>
              <w:pStyle w:val="11"/>
            </w:pPr>
          </w:p>
        </w:tc>
        <w:tc>
          <w:tcPr>
            <w:tcW w:w="1474" w:type="dxa"/>
            <w:vAlign w:val="center"/>
          </w:tcPr>
          <w:p w14:paraId="7FC15CAE">
            <w:pPr>
              <w:pStyle w:val="11"/>
            </w:pPr>
          </w:p>
        </w:tc>
      </w:tr>
      <w:tr w14:paraId="3B3D7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98C6F">
            <w:pPr>
              <w:pStyle w:val="13"/>
            </w:pPr>
            <w:r>
              <w:t>18</w:t>
            </w:r>
          </w:p>
        </w:tc>
        <w:tc>
          <w:tcPr>
            <w:tcW w:w="3402" w:type="dxa"/>
            <w:vAlign w:val="center"/>
          </w:tcPr>
          <w:p w14:paraId="58DB36F0">
            <w:pPr>
              <w:pStyle w:val="12"/>
            </w:pPr>
          </w:p>
        </w:tc>
        <w:tc>
          <w:tcPr>
            <w:tcW w:w="1474" w:type="dxa"/>
            <w:vAlign w:val="center"/>
          </w:tcPr>
          <w:p w14:paraId="782107D4">
            <w:pPr>
              <w:pStyle w:val="11"/>
            </w:pPr>
          </w:p>
        </w:tc>
        <w:tc>
          <w:tcPr>
            <w:tcW w:w="3402" w:type="dxa"/>
            <w:vAlign w:val="center"/>
          </w:tcPr>
          <w:p w14:paraId="267ACB69">
            <w:pPr>
              <w:pStyle w:val="12"/>
            </w:pPr>
            <w:r>
              <w:t>十八、援助其他地区支出</w:t>
            </w:r>
          </w:p>
        </w:tc>
        <w:tc>
          <w:tcPr>
            <w:tcW w:w="1474" w:type="dxa"/>
            <w:vAlign w:val="center"/>
          </w:tcPr>
          <w:p w14:paraId="3FED5EE5">
            <w:pPr>
              <w:pStyle w:val="11"/>
            </w:pPr>
          </w:p>
        </w:tc>
        <w:tc>
          <w:tcPr>
            <w:tcW w:w="1474" w:type="dxa"/>
            <w:vAlign w:val="center"/>
          </w:tcPr>
          <w:p w14:paraId="31D008AE">
            <w:pPr>
              <w:pStyle w:val="11"/>
            </w:pPr>
          </w:p>
        </w:tc>
        <w:tc>
          <w:tcPr>
            <w:tcW w:w="1474" w:type="dxa"/>
            <w:vAlign w:val="center"/>
          </w:tcPr>
          <w:p w14:paraId="26E43B98">
            <w:pPr>
              <w:pStyle w:val="11"/>
            </w:pPr>
          </w:p>
        </w:tc>
        <w:tc>
          <w:tcPr>
            <w:tcW w:w="1474" w:type="dxa"/>
            <w:vAlign w:val="center"/>
          </w:tcPr>
          <w:p w14:paraId="262C3E4A">
            <w:pPr>
              <w:pStyle w:val="11"/>
            </w:pPr>
          </w:p>
        </w:tc>
      </w:tr>
      <w:tr w14:paraId="6EF7E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B2D3A">
            <w:pPr>
              <w:pStyle w:val="13"/>
            </w:pPr>
            <w:r>
              <w:t>19</w:t>
            </w:r>
          </w:p>
        </w:tc>
        <w:tc>
          <w:tcPr>
            <w:tcW w:w="3402" w:type="dxa"/>
            <w:vAlign w:val="center"/>
          </w:tcPr>
          <w:p w14:paraId="4BD41EDF">
            <w:pPr>
              <w:pStyle w:val="12"/>
            </w:pPr>
          </w:p>
        </w:tc>
        <w:tc>
          <w:tcPr>
            <w:tcW w:w="1474" w:type="dxa"/>
            <w:vAlign w:val="center"/>
          </w:tcPr>
          <w:p w14:paraId="3979333C">
            <w:pPr>
              <w:pStyle w:val="11"/>
            </w:pPr>
          </w:p>
        </w:tc>
        <w:tc>
          <w:tcPr>
            <w:tcW w:w="3402" w:type="dxa"/>
            <w:vAlign w:val="center"/>
          </w:tcPr>
          <w:p w14:paraId="7C2274D2">
            <w:pPr>
              <w:pStyle w:val="12"/>
            </w:pPr>
            <w:r>
              <w:t>十九、自然资源海洋气象等支出</w:t>
            </w:r>
          </w:p>
        </w:tc>
        <w:tc>
          <w:tcPr>
            <w:tcW w:w="1474" w:type="dxa"/>
            <w:vAlign w:val="center"/>
          </w:tcPr>
          <w:p w14:paraId="3C26B554">
            <w:pPr>
              <w:pStyle w:val="11"/>
            </w:pPr>
          </w:p>
        </w:tc>
        <w:tc>
          <w:tcPr>
            <w:tcW w:w="1474" w:type="dxa"/>
            <w:vAlign w:val="center"/>
          </w:tcPr>
          <w:p w14:paraId="57D5A3AA">
            <w:pPr>
              <w:pStyle w:val="11"/>
            </w:pPr>
          </w:p>
        </w:tc>
        <w:tc>
          <w:tcPr>
            <w:tcW w:w="1474" w:type="dxa"/>
            <w:vAlign w:val="center"/>
          </w:tcPr>
          <w:p w14:paraId="16E9E7EF">
            <w:pPr>
              <w:pStyle w:val="11"/>
            </w:pPr>
          </w:p>
        </w:tc>
        <w:tc>
          <w:tcPr>
            <w:tcW w:w="1474" w:type="dxa"/>
            <w:vAlign w:val="center"/>
          </w:tcPr>
          <w:p w14:paraId="4EDBCFE9">
            <w:pPr>
              <w:pStyle w:val="11"/>
            </w:pPr>
          </w:p>
        </w:tc>
      </w:tr>
      <w:tr w14:paraId="698B6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555E6">
            <w:pPr>
              <w:pStyle w:val="13"/>
            </w:pPr>
            <w:r>
              <w:t>20</w:t>
            </w:r>
          </w:p>
        </w:tc>
        <w:tc>
          <w:tcPr>
            <w:tcW w:w="3402" w:type="dxa"/>
            <w:vAlign w:val="center"/>
          </w:tcPr>
          <w:p w14:paraId="7F07B707">
            <w:pPr>
              <w:pStyle w:val="12"/>
            </w:pPr>
          </w:p>
        </w:tc>
        <w:tc>
          <w:tcPr>
            <w:tcW w:w="1474" w:type="dxa"/>
            <w:vAlign w:val="center"/>
          </w:tcPr>
          <w:p w14:paraId="37006775">
            <w:pPr>
              <w:pStyle w:val="11"/>
            </w:pPr>
          </w:p>
        </w:tc>
        <w:tc>
          <w:tcPr>
            <w:tcW w:w="3402" w:type="dxa"/>
            <w:vAlign w:val="center"/>
          </w:tcPr>
          <w:p w14:paraId="3598C863">
            <w:pPr>
              <w:pStyle w:val="12"/>
            </w:pPr>
            <w:r>
              <w:t>二十、住房保障支出</w:t>
            </w:r>
          </w:p>
        </w:tc>
        <w:tc>
          <w:tcPr>
            <w:tcW w:w="1474" w:type="dxa"/>
            <w:vAlign w:val="center"/>
          </w:tcPr>
          <w:p w14:paraId="0A43A2AE">
            <w:pPr>
              <w:pStyle w:val="11"/>
            </w:pPr>
          </w:p>
        </w:tc>
        <w:tc>
          <w:tcPr>
            <w:tcW w:w="1474" w:type="dxa"/>
            <w:vAlign w:val="center"/>
          </w:tcPr>
          <w:p w14:paraId="269A03D3">
            <w:pPr>
              <w:pStyle w:val="11"/>
            </w:pPr>
          </w:p>
        </w:tc>
        <w:tc>
          <w:tcPr>
            <w:tcW w:w="1474" w:type="dxa"/>
            <w:vAlign w:val="center"/>
          </w:tcPr>
          <w:p w14:paraId="00E862FC">
            <w:pPr>
              <w:pStyle w:val="11"/>
            </w:pPr>
          </w:p>
        </w:tc>
        <w:tc>
          <w:tcPr>
            <w:tcW w:w="1474" w:type="dxa"/>
            <w:vAlign w:val="center"/>
          </w:tcPr>
          <w:p w14:paraId="1AF63FDF">
            <w:pPr>
              <w:pStyle w:val="11"/>
            </w:pPr>
          </w:p>
        </w:tc>
      </w:tr>
      <w:tr w14:paraId="41658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D8B2D">
            <w:pPr>
              <w:pStyle w:val="13"/>
            </w:pPr>
            <w:r>
              <w:t>21</w:t>
            </w:r>
          </w:p>
        </w:tc>
        <w:tc>
          <w:tcPr>
            <w:tcW w:w="3402" w:type="dxa"/>
            <w:vAlign w:val="center"/>
          </w:tcPr>
          <w:p w14:paraId="1C7C0C4E">
            <w:pPr>
              <w:pStyle w:val="12"/>
            </w:pPr>
          </w:p>
        </w:tc>
        <w:tc>
          <w:tcPr>
            <w:tcW w:w="1474" w:type="dxa"/>
            <w:vAlign w:val="center"/>
          </w:tcPr>
          <w:p w14:paraId="157C0AB3">
            <w:pPr>
              <w:pStyle w:val="11"/>
            </w:pPr>
          </w:p>
        </w:tc>
        <w:tc>
          <w:tcPr>
            <w:tcW w:w="3402" w:type="dxa"/>
            <w:vAlign w:val="center"/>
          </w:tcPr>
          <w:p w14:paraId="37BEB6B4">
            <w:pPr>
              <w:pStyle w:val="12"/>
            </w:pPr>
            <w:r>
              <w:t>二十一、粮油物资储备支出</w:t>
            </w:r>
          </w:p>
        </w:tc>
        <w:tc>
          <w:tcPr>
            <w:tcW w:w="1474" w:type="dxa"/>
            <w:vAlign w:val="center"/>
          </w:tcPr>
          <w:p w14:paraId="0E3E5EE1">
            <w:pPr>
              <w:pStyle w:val="11"/>
            </w:pPr>
          </w:p>
        </w:tc>
        <w:tc>
          <w:tcPr>
            <w:tcW w:w="1474" w:type="dxa"/>
            <w:vAlign w:val="center"/>
          </w:tcPr>
          <w:p w14:paraId="5D0D2BFF">
            <w:pPr>
              <w:pStyle w:val="11"/>
            </w:pPr>
          </w:p>
        </w:tc>
        <w:tc>
          <w:tcPr>
            <w:tcW w:w="1474" w:type="dxa"/>
            <w:vAlign w:val="center"/>
          </w:tcPr>
          <w:p w14:paraId="08340442">
            <w:pPr>
              <w:pStyle w:val="11"/>
            </w:pPr>
          </w:p>
        </w:tc>
        <w:tc>
          <w:tcPr>
            <w:tcW w:w="1474" w:type="dxa"/>
            <w:vAlign w:val="center"/>
          </w:tcPr>
          <w:p w14:paraId="48C840FC">
            <w:pPr>
              <w:pStyle w:val="11"/>
            </w:pPr>
          </w:p>
        </w:tc>
      </w:tr>
      <w:tr w14:paraId="365DF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E01F1">
            <w:pPr>
              <w:pStyle w:val="13"/>
            </w:pPr>
            <w:r>
              <w:t>22</w:t>
            </w:r>
          </w:p>
        </w:tc>
        <w:tc>
          <w:tcPr>
            <w:tcW w:w="3402" w:type="dxa"/>
            <w:vAlign w:val="center"/>
          </w:tcPr>
          <w:p w14:paraId="70CA0E90">
            <w:pPr>
              <w:pStyle w:val="12"/>
            </w:pPr>
          </w:p>
        </w:tc>
        <w:tc>
          <w:tcPr>
            <w:tcW w:w="1474" w:type="dxa"/>
            <w:vAlign w:val="center"/>
          </w:tcPr>
          <w:p w14:paraId="53CBCA1E">
            <w:pPr>
              <w:pStyle w:val="11"/>
            </w:pPr>
          </w:p>
        </w:tc>
        <w:tc>
          <w:tcPr>
            <w:tcW w:w="3402" w:type="dxa"/>
            <w:vAlign w:val="center"/>
          </w:tcPr>
          <w:p w14:paraId="5FF2993F">
            <w:pPr>
              <w:pStyle w:val="12"/>
            </w:pPr>
            <w:r>
              <w:t>二十二、国有资本经营预算支出</w:t>
            </w:r>
          </w:p>
        </w:tc>
        <w:tc>
          <w:tcPr>
            <w:tcW w:w="1474" w:type="dxa"/>
            <w:vAlign w:val="center"/>
          </w:tcPr>
          <w:p w14:paraId="5538D8C8">
            <w:pPr>
              <w:pStyle w:val="11"/>
            </w:pPr>
          </w:p>
        </w:tc>
        <w:tc>
          <w:tcPr>
            <w:tcW w:w="1474" w:type="dxa"/>
            <w:vAlign w:val="center"/>
          </w:tcPr>
          <w:p w14:paraId="65B2F98B">
            <w:pPr>
              <w:pStyle w:val="11"/>
            </w:pPr>
          </w:p>
        </w:tc>
        <w:tc>
          <w:tcPr>
            <w:tcW w:w="1474" w:type="dxa"/>
            <w:vAlign w:val="center"/>
          </w:tcPr>
          <w:p w14:paraId="2E8559E0">
            <w:pPr>
              <w:pStyle w:val="11"/>
            </w:pPr>
          </w:p>
        </w:tc>
        <w:tc>
          <w:tcPr>
            <w:tcW w:w="1474" w:type="dxa"/>
            <w:vAlign w:val="center"/>
          </w:tcPr>
          <w:p w14:paraId="1F02446A">
            <w:pPr>
              <w:pStyle w:val="11"/>
            </w:pPr>
          </w:p>
        </w:tc>
      </w:tr>
      <w:tr w14:paraId="2073D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5268D">
            <w:pPr>
              <w:pStyle w:val="13"/>
            </w:pPr>
            <w:r>
              <w:t>23</w:t>
            </w:r>
          </w:p>
        </w:tc>
        <w:tc>
          <w:tcPr>
            <w:tcW w:w="3402" w:type="dxa"/>
            <w:vAlign w:val="center"/>
          </w:tcPr>
          <w:p w14:paraId="06833F1F">
            <w:pPr>
              <w:pStyle w:val="12"/>
            </w:pPr>
          </w:p>
        </w:tc>
        <w:tc>
          <w:tcPr>
            <w:tcW w:w="1474" w:type="dxa"/>
            <w:vAlign w:val="center"/>
          </w:tcPr>
          <w:p w14:paraId="69158190">
            <w:pPr>
              <w:pStyle w:val="11"/>
            </w:pPr>
          </w:p>
        </w:tc>
        <w:tc>
          <w:tcPr>
            <w:tcW w:w="3402" w:type="dxa"/>
            <w:vAlign w:val="center"/>
          </w:tcPr>
          <w:p w14:paraId="32B8E179">
            <w:pPr>
              <w:pStyle w:val="12"/>
            </w:pPr>
            <w:r>
              <w:t>二十三、灾害防治及应急管理支出</w:t>
            </w:r>
          </w:p>
        </w:tc>
        <w:tc>
          <w:tcPr>
            <w:tcW w:w="1474" w:type="dxa"/>
            <w:vAlign w:val="center"/>
          </w:tcPr>
          <w:p w14:paraId="7B7125E8">
            <w:pPr>
              <w:pStyle w:val="11"/>
            </w:pPr>
          </w:p>
        </w:tc>
        <w:tc>
          <w:tcPr>
            <w:tcW w:w="1474" w:type="dxa"/>
            <w:vAlign w:val="center"/>
          </w:tcPr>
          <w:p w14:paraId="6462DF25">
            <w:pPr>
              <w:pStyle w:val="11"/>
            </w:pPr>
          </w:p>
        </w:tc>
        <w:tc>
          <w:tcPr>
            <w:tcW w:w="1474" w:type="dxa"/>
            <w:vAlign w:val="center"/>
          </w:tcPr>
          <w:p w14:paraId="53AB52F8">
            <w:pPr>
              <w:pStyle w:val="11"/>
            </w:pPr>
          </w:p>
        </w:tc>
        <w:tc>
          <w:tcPr>
            <w:tcW w:w="1474" w:type="dxa"/>
            <w:vAlign w:val="center"/>
          </w:tcPr>
          <w:p w14:paraId="4C4E8270">
            <w:pPr>
              <w:pStyle w:val="11"/>
            </w:pPr>
          </w:p>
        </w:tc>
      </w:tr>
      <w:tr w14:paraId="7F70D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B06A9">
            <w:pPr>
              <w:pStyle w:val="13"/>
            </w:pPr>
            <w:r>
              <w:t>24</w:t>
            </w:r>
          </w:p>
        </w:tc>
        <w:tc>
          <w:tcPr>
            <w:tcW w:w="3402" w:type="dxa"/>
            <w:vAlign w:val="center"/>
          </w:tcPr>
          <w:p w14:paraId="767C0E05">
            <w:pPr>
              <w:pStyle w:val="12"/>
            </w:pPr>
          </w:p>
        </w:tc>
        <w:tc>
          <w:tcPr>
            <w:tcW w:w="1474" w:type="dxa"/>
            <w:vAlign w:val="center"/>
          </w:tcPr>
          <w:p w14:paraId="561D54A0">
            <w:pPr>
              <w:pStyle w:val="11"/>
            </w:pPr>
          </w:p>
        </w:tc>
        <w:tc>
          <w:tcPr>
            <w:tcW w:w="3402" w:type="dxa"/>
            <w:vAlign w:val="center"/>
          </w:tcPr>
          <w:p w14:paraId="527CBF17">
            <w:pPr>
              <w:pStyle w:val="12"/>
            </w:pPr>
            <w:r>
              <w:t>二十四、预备费</w:t>
            </w:r>
          </w:p>
        </w:tc>
        <w:tc>
          <w:tcPr>
            <w:tcW w:w="1474" w:type="dxa"/>
            <w:vAlign w:val="center"/>
          </w:tcPr>
          <w:p w14:paraId="06F8AB30">
            <w:pPr>
              <w:pStyle w:val="11"/>
            </w:pPr>
          </w:p>
        </w:tc>
        <w:tc>
          <w:tcPr>
            <w:tcW w:w="1474" w:type="dxa"/>
            <w:vAlign w:val="center"/>
          </w:tcPr>
          <w:p w14:paraId="3BDC301B">
            <w:pPr>
              <w:pStyle w:val="11"/>
            </w:pPr>
          </w:p>
        </w:tc>
        <w:tc>
          <w:tcPr>
            <w:tcW w:w="1474" w:type="dxa"/>
            <w:vAlign w:val="center"/>
          </w:tcPr>
          <w:p w14:paraId="325AEEB1">
            <w:pPr>
              <w:pStyle w:val="11"/>
            </w:pPr>
          </w:p>
        </w:tc>
        <w:tc>
          <w:tcPr>
            <w:tcW w:w="1474" w:type="dxa"/>
            <w:vAlign w:val="center"/>
          </w:tcPr>
          <w:p w14:paraId="3EE9069D">
            <w:pPr>
              <w:pStyle w:val="11"/>
            </w:pPr>
          </w:p>
        </w:tc>
      </w:tr>
      <w:tr w14:paraId="3212F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4BDE2">
            <w:pPr>
              <w:pStyle w:val="13"/>
            </w:pPr>
            <w:r>
              <w:t>25</w:t>
            </w:r>
          </w:p>
        </w:tc>
        <w:tc>
          <w:tcPr>
            <w:tcW w:w="3402" w:type="dxa"/>
            <w:vAlign w:val="center"/>
          </w:tcPr>
          <w:p w14:paraId="1A79C0F1">
            <w:pPr>
              <w:pStyle w:val="12"/>
            </w:pPr>
          </w:p>
        </w:tc>
        <w:tc>
          <w:tcPr>
            <w:tcW w:w="1474" w:type="dxa"/>
            <w:vAlign w:val="center"/>
          </w:tcPr>
          <w:p w14:paraId="542D609A">
            <w:pPr>
              <w:pStyle w:val="11"/>
            </w:pPr>
          </w:p>
        </w:tc>
        <w:tc>
          <w:tcPr>
            <w:tcW w:w="3402" w:type="dxa"/>
            <w:vAlign w:val="center"/>
          </w:tcPr>
          <w:p w14:paraId="4396C636">
            <w:pPr>
              <w:pStyle w:val="12"/>
            </w:pPr>
            <w:r>
              <w:t>二十五、其他支出</w:t>
            </w:r>
          </w:p>
        </w:tc>
        <w:tc>
          <w:tcPr>
            <w:tcW w:w="1474" w:type="dxa"/>
            <w:vAlign w:val="center"/>
          </w:tcPr>
          <w:p w14:paraId="74BC3E07">
            <w:pPr>
              <w:pStyle w:val="11"/>
            </w:pPr>
          </w:p>
        </w:tc>
        <w:tc>
          <w:tcPr>
            <w:tcW w:w="1474" w:type="dxa"/>
            <w:vAlign w:val="center"/>
          </w:tcPr>
          <w:p w14:paraId="0D9BCF89">
            <w:pPr>
              <w:pStyle w:val="11"/>
            </w:pPr>
          </w:p>
        </w:tc>
        <w:tc>
          <w:tcPr>
            <w:tcW w:w="1474" w:type="dxa"/>
            <w:vAlign w:val="center"/>
          </w:tcPr>
          <w:p w14:paraId="7D57809B">
            <w:pPr>
              <w:pStyle w:val="11"/>
            </w:pPr>
          </w:p>
        </w:tc>
        <w:tc>
          <w:tcPr>
            <w:tcW w:w="1474" w:type="dxa"/>
            <w:vAlign w:val="center"/>
          </w:tcPr>
          <w:p w14:paraId="196035B6">
            <w:pPr>
              <w:pStyle w:val="11"/>
            </w:pPr>
          </w:p>
        </w:tc>
      </w:tr>
      <w:tr w14:paraId="25710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38994">
            <w:pPr>
              <w:pStyle w:val="13"/>
            </w:pPr>
            <w:r>
              <w:t>26</w:t>
            </w:r>
          </w:p>
        </w:tc>
        <w:tc>
          <w:tcPr>
            <w:tcW w:w="3402" w:type="dxa"/>
            <w:vAlign w:val="center"/>
          </w:tcPr>
          <w:p w14:paraId="436F0A85">
            <w:pPr>
              <w:pStyle w:val="12"/>
            </w:pPr>
          </w:p>
        </w:tc>
        <w:tc>
          <w:tcPr>
            <w:tcW w:w="1474" w:type="dxa"/>
            <w:vAlign w:val="center"/>
          </w:tcPr>
          <w:p w14:paraId="7CF9164F">
            <w:pPr>
              <w:pStyle w:val="11"/>
            </w:pPr>
          </w:p>
        </w:tc>
        <w:tc>
          <w:tcPr>
            <w:tcW w:w="3402" w:type="dxa"/>
            <w:vAlign w:val="center"/>
          </w:tcPr>
          <w:p w14:paraId="58F4BD74">
            <w:pPr>
              <w:pStyle w:val="12"/>
            </w:pPr>
            <w:r>
              <w:t>二十六、转移性支出</w:t>
            </w:r>
          </w:p>
        </w:tc>
        <w:tc>
          <w:tcPr>
            <w:tcW w:w="1474" w:type="dxa"/>
            <w:vAlign w:val="center"/>
          </w:tcPr>
          <w:p w14:paraId="003E2A38">
            <w:pPr>
              <w:pStyle w:val="11"/>
            </w:pPr>
          </w:p>
        </w:tc>
        <w:tc>
          <w:tcPr>
            <w:tcW w:w="1474" w:type="dxa"/>
            <w:vAlign w:val="center"/>
          </w:tcPr>
          <w:p w14:paraId="4C01EB77">
            <w:pPr>
              <w:pStyle w:val="11"/>
            </w:pPr>
          </w:p>
        </w:tc>
        <w:tc>
          <w:tcPr>
            <w:tcW w:w="1474" w:type="dxa"/>
            <w:vAlign w:val="center"/>
          </w:tcPr>
          <w:p w14:paraId="08166523">
            <w:pPr>
              <w:pStyle w:val="11"/>
            </w:pPr>
          </w:p>
        </w:tc>
        <w:tc>
          <w:tcPr>
            <w:tcW w:w="1474" w:type="dxa"/>
            <w:vAlign w:val="center"/>
          </w:tcPr>
          <w:p w14:paraId="0E89137C">
            <w:pPr>
              <w:pStyle w:val="11"/>
            </w:pPr>
          </w:p>
        </w:tc>
      </w:tr>
      <w:tr w14:paraId="751F2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EFC5B">
            <w:pPr>
              <w:pStyle w:val="13"/>
            </w:pPr>
            <w:r>
              <w:t>27</w:t>
            </w:r>
          </w:p>
        </w:tc>
        <w:tc>
          <w:tcPr>
            <w:tcW w:w="3402" w:type="dxa"/>
            <w:vAlign w:val="center"/>
          </w:tcPr>
          <w:p w14:paraId="743AA2C8">
            <w:pPr>
              <w:pStyle w:val="12"/>
            </w:pPr>
          </w:p>
        </w:tc>
        <w:tc>
          <w:tcPr>
            <w:tcW w:w="1474" w:type="dxa"/>
            <w:vAlign w:val="center"/>
          </w:tcPr>
          <w:p w14:paraId="2FD58E0F">
            <w:pPr>
              <w:pStyle w:val="11"/>
            </w:pPr>
          </w:p>
        </w:tc>
        <w:tc>
          <w:tcPr>
            <w:tcW w:w="3402" w:type="dxa"/>
            <w:vAlign w:val="center"/>
          </w:tcPr>
          <w:p w14:paraId="4D2102EC">
            <w:pPr>
              <w:pStyle w:val="12"/>
            </w:pPr>
            <w:r>
              <w:t>二十七、债务还本支出</w:t>
            </w:r>
          </w:p>
        </w:tc>
        <w:tc>
          <w:tcPr>
            <w:tcW w:w="1474" w:type="dxa"/>
            <w:vAlign w:val="center"/>
          </w:tcPr>
          <w:p w14:paraId="48611DCC">
            <w:pPr>
              <w:pStyle w:val="11"/>
            </w:pPr>
          </w:p>
        </w:tc>
        <w:tc>
          <w:tcPr>
            <w:tcW w:w="1474" w:type="dxa"/>
            <w:vAlign w:val="center"/>
          </w:tcPr>
          <w:p w14:paraId="2BE30DB9">
            <w:pPr>
              <w:pStyle w:val="11"/>
            </w:pPr>
          </w:p>
        </w:tc>
        <w:tc>
          <w:tcPr>
            <w:tcW w:w="1474" w:type="dxa"/>
            <w:vAlign w:val="center"/>
          </w:tcPr>
          <w:p w14:paraId="155F983C">
            <w:pPr>
              <w:pStyle w:val="11"/>
            </w:pPr>
          </w:p>
        </w:tc>
        <w:tc>
          <w:tcPr>
            <w:tcW w:w="1474" w:type="dxa"/>
            <w:vAlign w:val="center"/>
          </w:tcPr>
          <w:p w14:paraId="25B4802A">
            <w:pPr>
              <w:pStyle w:val="11"/>
            </w:pPr>
          </w:p>
        </w:tc>
      </w:tr>
      <w:tr w14:paraId="61946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DC829">
            <w:pPr>
              <w:pStyle w:val="13"/>
            </w:pPr>
            <w:r>
              <w:t>28</w:t>
            </w:r>
          </w:p>
        </w:tc>
        <w:tc>
          <w:tcPr>
            <w:tcW w:w="3402" w:type="dxa"/>
            <w:vAlign w:val="center"/>
          </w:tcPr>
          <w:p w14:paraId="58272E47">
            <w:pPr>
              <w:pStyle w:val="12"/>
            </w:pPr>
          </w:p>
        </w:tc>
        <w:tc>
          <w:tcPr>
            <w:tcW w:w="1474" w:type="dxa"/>
            <w:vAlign w:val="center"/>
          </w:tcPr>
          <w:p w14:paraId="0689717B">
            <w:pPr>
              <w:pStyle w:val="11"/>
            </w:pPr>
          </w:p>
        </w:tc>
        <w:tc>
          <w:tcPr>
            <w:tcW w:w="3402" w:type="dxa"/>
            <w:vAlign w:val="center"/>
          </w:tcPr>
          <w:p w14:paraId="64D15402">
            <w:pPr>
              <w:pStyle w:val="12"/>
            </w:pPr>
            <w:r>
              <w:t>二十八、债务付息支出</w:t>
            </w:r>
          </w:p>
        </w:tc>
        <w:tc>
          <w:tcPr>
            <w:tcW w:w="1474" w:type="dxa"/>
            <w:vAlign w:val="center"/>
          </w:tcPr>
          <w:p w14:paraId="59C95163">
            <w:pPr>
              <w:pStyle w:val="11"/>
            </w:pPr>
          </w:p>
        </w:tc>
        <w:tc>
          <w:tcPr>
            <w:tcW w:w="1474" w:type="dxa"/>
            <w:vAlign w:val="center"/>
          </w:tcPr>
          <w:p w14:paraId="53F3363D">
            <w:pPr>
              <w:pStyle w:val="11"/>
            </w:pPr>
          </w:p>
        </w:tc>
        <w:tc>
          <w:tcPr>
            <w:tcW w:w="1474" w:type="dxa"/>
            <w:vAlign w:val="center"/>
          </w:tcPr>
          <w:p w14:paraId="7598CC19">
            <w:pPr>
              <w:pStyle w:val="11"/>
            </w:pPr>
          </w:p>
        </w:tc>
        <w:tc>
          <w:tcPr>
            <w:tcW w:w="1474" w:type="dxa"/>
            <w:vAlign w:val="center"/>
          </w:tcPr>
          <w:p w14:paraId="525C2FCF">
            <w:pPr>
              <w:pStyle w:val="11"/>
            </w:pPr>
          </w:p>
        </w:tc>
      </w:tr>
      <w:tr w14:paraId="70EAE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70BD0">
            <w:pPr>
              <w:pStyle w:val="13"/>
            </w:pPr>
            <w:r>
              <w:t>29</w:t>
            </w:r>
          </w:p>
        </w:tc>
        <w:tc>
          <w:tcPr>
            <w:tcW w:w="3402" w:type="dxa"/>
            <w:vAlign w:val="center"/>
          </w:tcPr>
          <w:p w14:paraId="26D74A33">
            <w:pPr>
              <w:pStyle w:val="12"/>
            </w:pPr>
          </w:p>
        </w:tc>
        <w:tc>
          <w:tcPr>
            <w:tcW w:w="1474" w:type="dxa"/>
            <w:vAlign w:val="center"/>
          </w:tcPr>
          <w:p w14:paraId="3977048B">
            <w:pPr>
              <w:pStyle w:val="11"/>
            </w:pPr>
          </w:p>
        </w:tc>
        <w:tc>
          <w:tcPr>
            <w:tcW w:w="3402" w:type="dxa"/>
            <w:vAlign w:val="center"/>
          </w:tcPr>
          <w:p w14:paraId="3264779C">
            <w:pPr>
              <w:pStyle w:val="12"/>
            </w:pPr>
            <w:r>
              <w:t>二十九、债务发行费用支出</w:t>
            </w:r>
          </w:p>
        </w:tc>
        <w:tc>
          <w:tcPr>
            <w:tcW w:w="1474" w:type="dxa"/>
            <w:vAlign w:val="center"/>
          </w:tcPr>
          <w:p w14:paraId="45AD2FD6">
            <w:pPr>
              <w:pStyle w:val="11"/>
            </w:pPr>
          </w:p>
        </w:tc>
        <w:tc>
          <w:tcPr>
            <w:tcW w:w="1474" w:type="dxa"/>
            <w:vAlign w:val="center"/>
          </w:tcPr>
          <w:p w14:paraId="016589F2">
            <w:pPr>
              <w:pStyle w:val="11"/>
            </w:pPr>
          </w:p>
        </w:tc>
        <w:tc>
          <w:tcPr>
            <w:tcW w:w="1474" w:type="dxa"/>
            <w:vAlign w:val="center"/>
          </w:tcPr>
          <w:p w14:paraId="6B955D41">
            <w:pPr>
              <w:pStyle w:val="11"/>
            </w:pPr>
          </w:p>
        </w:tc>
        <w:tc>
          <w:tcPr>
            <w:tcW w:w="1474" w:type="dxa"/>
            <w:vAlign w:val="center"/>
          </w:tcPr>
          <w:p w14:paraId="48F224BE">
            <w:pPr>
              <w:pStyle w:val="11"/>
            </w:pPr>
          </w:p>
        </w:tc>
      </w:tr>
      <w:tr w14:paraId="2414D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0FC87">
            <w:pPr>
              <w:pStyle w:val="13"/>
            </w:pPr>
            <w:r>
              <w:t>30</w:t>
            </w:r>
          </w:p>
        </w:tc>
        <w:tc>
          <w:tcPr>
            <w:tcW w:w="3402" w:type="dxa"/>
            <w:vAlign w:val="center"/>
          </w:tcPr>
          <w:p w14:paraId="78519A2E">
            <w:pPr>
              <w:pStyle w:val="12"/>
            </w:pPr>
          </w:p>
        </w:tc>
        <w:tc>
          <w:tcPr>
            <w:tcW w:w="1474" w:type="dxa"/>
            <w:vAlign w:val="center"/>
          </w:tcPr>
          <w:p w14:paraId="1B37D067">
            <w:pPr>
              <w:pStyle w:val="11"/>
            </w:pPr>
          </w:p>
        </w:tc>
        <w:tc>
          <w:tcPr>
            <w:tcW w:w="3402" w:type="dxa"/>
            <w:vAlign w:val="center"/>
          </w:tcPr>
          <w:p w14:paraId="39048912">
            <w:pPr>
              <w:pStyle w:val="12"/>
            </w:pPr>
            <w:r>
              <w:t>三十、抗疫特别国债安排的支出</w:t>
            </w:r>
          </w:p>
        </w:tc>
        <w:tc>
          <w:tcPr>
            <w:tcW w:w="1474" w:type="dxa"/>
            <w:vAlign w:val="center"/>
          </w:tcPr>
          <w:p w14:paraId="0C5946AB">
            <w:pPr>
              <w:pStyle w:val="11"/>
            </w:pPr>
          </w:p>
        </w:tc>
        <w:tc>
          <w:tcPr>
            <w:tcW w:w="1474" w:type="dxa"/>
            <w:vAlign w:val="center"/>
          </w:tcPr>
          <w:p w14:paraId="712CEAB6">
            <w:pPr>
              <w:pStyle w:val="11"/>
            </w:pPr>
          </w:p>
        </w:tc>
        <w:tc>
          <w:tcPr>
            <w:tcW w:w="1474" w:type="dxa"/>
            <w:vAlign w:val="center"/>
          </w:tcPr>
          <w:p w14:paraId="7D36840F">
            <w:pPr>
              <w:pStyle w:val="11"/>
            </w:pPr>
          </w:p>
        </w:tc>
        <w:tc>
          <w:tcPr>
            <w:tcW w:w="1474" w:type="dxa"/>
            <w:vAlign w:val="center"/>
          </w:tcPr>
          <w:p w14:paraId="57BAEB0C">
            <w:pPr>
              <w:pStyle w:val="11"/>
            </w:pPr>
          </w:p>
        </w:tc>
      </w:tr>
      <w:tr w14:paraId="7091D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58DFD">
            <w:pPr>
              <w:pStyle w:val="13"/>
            </w:pPr>
            <w:r>
              <w:t>31</w:t>
            </w:r>
          </w:p>
        </w:tc>
        <w:tc>
          <w:tcPr>
            <w:tcW w:w="3402" w:type="dxa"/>
            <w:vAlign w:val="center"/>
          </w:tcPr>
          <w:p w14:paraId="539E41B6">
            <w:pPr>
              <w:pStyle w:val="12"/>
            </w:pPr>
          </w:p>
        </w:tc>
        <w:tc>
          <w:tcPr>
            <w:tcW w:w="1474" w:type="dxa"/>
            <w:vAlign w:val="center"/>
          </w:tcPr>
          <w:p w14:paraId="146F7EC5">
            <w:pPr>
              <w:pStyle w:val="11"/>
            </w:pPr>
          </w:p>
        </w:tc>
        <w:tc>
          <w:tcPr>
            <w:tcW w:w="3402" w:type="dxa"/>
            <w:vAlign w:val="center"/>
          </w:tcPr>
          <w:p w14:paraId="584693BC">
            <w:pPr>
              <w:pStyle w:val="12"/>
            </w:pPr>
            <w:r>
              <w:t>三十一、人行科目</w:t>
            </w:r>
          </w:p>
        </w:tc>
        <w:tc>
          <w:tcPr>
            <w:tcW w:w="1474" w:type="dxa"/>
            <w:vAlign w:val="center"/>
          </w:tcPr>
          <w:p w14:paraId="41EEC1F7">
            <w:pPr>
              <w:pStyle w:val="11"/>
            </w:pPr>
          </w:p>
        </w:tc>
        <w:tc>
          <w:tcPr>
            <w:tcW w:w="1474" w:type="dxa"/>
            <w:vAlign w:val="center"/>
          </w:tcPr>
          <w:p w14:paraId="193D9EF1">
            <w:pPr>
              <w:pStyle w:val="11"/>
            </w:pPr>
          </w:p>
        </w:tc>
        <w:tc>
          <w:tcPr>
            <w:tcW w:w="1474" w:type="dxa"/>
            <w:vAlign w:val="center"/>
          </w:tcPr>
          <w:p w14:paraId="59E12004">
            <w:pPr>
              <w:pStyle w:val="11"/>
            </w:pPr>
          </w:p>
        </w:tc>
        <w:tc>
          <w:tcPr>
            <w:tcW w:w="1474" w:type="dxa"/>
            <w:vAlign w:val="center"/>
          </w:tcPr>
          <w:p w14:paraId="48EF1C7A">
            <w:pPr>
              <w:pStyle w:val="11"/>
            </w:pPr>
          </w:p>
        </w:tc>
      </w:tr>
      <w:tr w14:paraId="48BED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0B8EB">
            <w:pPr>
              <w:pStyle w:val="13"/>
            </w:pPr>
            <w:r>
              <w:t>32</w:t>
            </w:r>
          </w:p>
        </w:tc>
        <w:tc>
          <w:tcPr>
            <w:tcW w:w="3402" w:type="dxa"/>
            <w:vAlign w:val="center"/>
          </w:tcPr>
          <w:p w14:paraId="7086BEF2">
            <w:pPr>
              <w:pStyle w:val="14"/>
            </w:pPr>
            <w:r>
              <w:t>本年收入合计</w:t>
            </w:r>
          </w:p>
        </w:tc>
        <w:tc>
          <w:tcPr>
            <w:tcW w:w="1474" w:type="dxa"/>
            <w:vAlign w:val="center"/>
          </w:tcPr>
          <w:p w14:paraId="53A4EE30">
            <w:pPr>
              <w:pStyle w:val="15"/>
            </w:pPr>
          </w:p>
        </w:tc>
        <w:tc>
          <w:tcPr>
            <w:tcW w:w="3402" w:type="dxa"/>
            <w:vAlign w:val="center"/>
          </w:tcPr>
          <w:p w14:paraId="4C4905D2">
            <w:pPr>
              <w:pStyle w:val="14"/>
            </w:pPr>
            <w:r>
              <w:t>本年支出合计</w:t>
            </w:r>
          </w:p>
        </w:tc>
        <w:tc>
          <w:tcPr>
            <w:tcW w:w="1474" w:type="dxa"/>
            <w:vAlign w:val="center"/>
          </w:tcPr>
          <w:p w14:paraId="5B9D07C8">
            <w:pPr>
              <w:pStyle w:val="15"/>
            </w:pPr>
          </w:p>
        </w:tc>
        <w:tc>
          <w:tcPr>
            <w:tcW w:w="1474" w:type="dxa"/>
            <w:vAlign w:val="center"/>
          </w:tcPr>
          <w:p w14:paraId="10F5C274">
            <w:pPr>
              <w:pStyle w:val="15"/>
            </w:pPr>
          </w:p>
        </w:tc>
        <w:tc>
          <w:tcPr>
            <w:tcW w:w="1474" w:type="dxa"/>
            <w:vAlign w:val="center"/>
          </w:tcPr>
          <w:p w14:paraId="5172CF4A">
            <w:pPr>
              <w:pStyle w:val="15"/>
            </w:pPr>
          </w:p>
        </w:tc>
        <w:tc>
          <w:tcPr>
            <w:tcW w:w="1474" w:type="dxa"/>
            <w:vAlign w:val="center"/>
          </w:tcPr>
          <w:p w14:paraId="46309AA5">
            <w:pPr>
              <w:pStyle w:val="15"/>
            </w:pPr>
          </w:p>
        </w:tc>
      </w:tr>
      <w:tr w14:paraId="3C80D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26AE1">
            <w:pPr>
              <w:pStyle w:val="13"/>
            </w:pPr>
            <w:r>
              <w:t>33</w:t>
            </w:r>
          </w:p>
        </w:tc>
        <w:tc>
          <w:tcPr>
            <w:tcW w:w="3402" w:type="dxa"/>
            <w:vAlign w:val="center"/>
          </w:tcPr>
          <w:p w14:paraId="19E5516B">
            <w:pPr>
              <w:pStyle w:val="12"/>
            </w:pPr>
            <w:r>
              <w:t>年初财政拨款结转和结余</w:t>
            </w:r>
          </w:p>
        </w:tc>
        <w:tc>
          <w:tcPr>
            <w:tcW w:w="1474" w:type="dxa"/>
            <w:vAlign w:val="center"/>
          </w:tcPr>
          <w:p w14:paraId="46FFF739">
            <w:pPr>
              <w:pStyle w:val="11"/>
            </w:pPr>
          </w:p>
        </w:tc>
        <w:tc>
          <w:tcPr>
            <w:tcW w:w="3402" w:type="dxa"/>
            <w:vAlign w:val="center"/>
          </w:tcPr>
          <w:p w14:paraId="1542AA1E">
            <w:pPr>
              <w:pStyle w:val="12"/>
            </w:pPr>
            <w:r>
              <w:t>年末财政拨款结转和结余</w:t>
            </w:r>
          </w:p>
        </w:tc>
        <w:tc>
          <w:tcPr>
            <w:tcW w:w="1474" w:type="dxa"/>
            <w:vAlign w:val="center"/>
          </w:tcPr>
          <w:p w14:paraId="372570B0">
            <w:pPr>
              <w:pStyle w:val="11"/>
            </w:pPr>
          </w:p>
        </w:tc>
        <w:tc>
          <w:tcPr>
            <w:tcW w:w="1474" w:type="dxa"/>
            <w:vAlign w:val="center"/>
          </w:tcPr>
          <w:p w14:paraId="0A95DD58">
            <w:pPr>
              <w:pStyle w:val="11"/>
            </w:pPr>
          </w:p>
        </w:tc>
        <w:tc>
          <w:tcPr>
            <w:tcW w:w="1474" w:type="dxa"/>
            <w:vAlign w:val="center"/>
          </w:tcPr>
          <w:p w14:paraId="2A35C24E">
            <w:pPr>
              <w:pStyle w:val="11"/>
            </w:pPr>
          </w:p>
        </w:tc>
        <w:tc>
          <w:tcPr>
            <w:tcW w:w="1474" w:type="dxa"/>
            <w:vAlign w:val="center"/>
          </w:tcPr>
          <w:p w14:paraId="30DB6A15">
            <w:pPr>
              <w:pStyle w:val="11"/>
            </w:pPr>
          </w:p>
        </w:tc>
      </w:tr>
      <w:tr w14:paraId="7B132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411EE">
            <w:pPr>
              <w:pStyle w:val="13"/>
            </w:pPr>
            <w:r>
              <w:t>34</w:t>
            </w:r>
          </w:p>
        </w:tc>
        <w:tc>
          <w:tcPr>
            <w:tcW w:w="3402" w:type="dxa"/>
            <w:vAlign w:val="center"/>
          </w:tcPr>
          <w:p w14:paraId="25B75D28">
            <w:pPr>
              <w:pStyle w:val="12"/>
            </w:pPr>
            <w:r>
              <w:t>一、一般公共预算拨款</w:t>
            </w:r>
          </w:p>
        </w:tc>
        <w:tc>
          <w:tcPr>
            <w:tcW w:w="1474" w:type="dxa"/>
            <w:vAlign w:val="center"/>
          </w:tcPr>
          <w:p w14:paraId="428C6A8E">
            <w:pPr>
              <w:pStyle w:val="11"/>
            </w:pPr>
          </w:p>
        </w:tc>
        <w:tc>
          <w:tcPr>
            <w:tcW w:w="3402" w:type="dxa"/>
            <w:vAlign w:val="center"/>
          </w:tcPr>
          <w:p w14:paraId="3C4CA8F7">
            <w:pPr>
              <w:pStyle w:val="12"/>
            </w:pPr>
          </w:p>
        </w:tc>
        <w:tc>
          <w:tcPr>
            <w:tcW w:w="1474" w:type="dxa"/>
            <w:vAlign w:val="center"/>
          </w:tcPr>
          <w:p w14:paraId="0186BCD3">
            <w:pPr>
              <w:pStyle w:val="11"/>
            </w:pPr>
          </w:p>
        </w:tc>
        <w:tc>
          <w:tcPr>
            <w:tcW w:w="1474" w:type="dxa"/>
            <w:vAlign w:val="center"/>
          </w:tcPr>
          <w:p w14:paraId="1F2A0951">
            <w:pPr>
              <w:pStyle w:val="11"/>
            </w:pPr>
          </w:p>
        </w:tc>
        <w:tc>
          <w:tcPr>
            <w:tcW w:w="1474" w:type="dxa"/>
            <w:vAlign w:val="center"/>
          </w:tcPr>
          <w:p w14:paraId="547CEE26">
            <w:pPr>
              <w:pStyle w:val="11"/>
            </w:pPr>
          </w:p>
        </w:tc>
        <w:tc>
          <w:tcPr>
            <w:tcW w:w="1474" w:type="dxa"/>
            <w:vAlign w:val="center"/>
          </w:tcPr>
          <w:p w14:paraId="1D0C1E0F">
            <w:pPr>
              <w:pStyle w:val="11"/>
            </w:pPr>
          </w:p>
        </w:tc>
      </w:tr>
      <w:tr w14:paraId="5F75C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4FD96">
            <w:pPr>
              <w:pStyle w:val="13"/>
            </w:pPr>
            <w:r>
              <w:t>35</w:t>
            </w:r>
          </w:p>
        </w:tc>
        <w:tc>
          <w:tcPr>
            <w:tcW w:w="3402" w:type="dxa"/>
            <w:vAlign w:val="center"/>
          </w:tcPr>
          <w:p w14:paraId="51B6A714">
            <w:pPr>
              <w:pStyle w:val="12"/>
            </w:pPr>
            <w:r>
              <w:t>二、政府性基金预算拨款</w:t>
            </w:r>
          </w:p>
        </w:tc>
        <w:tc>
          <w:tcPr>
            <w:tcW w:w="1474" w:type="dxa"/>
            <w:vAlign w:val="center"/>
          </w:tcPr>
          <w:p w14:paraId="7191A003">
            <w:pPr>
              <w:pStyle w:val="11"/>
            </w:pPr>
          </w:p>
        </w:tc>
        <w:tc>
          <w:tcPr>
            <w:tcW w:w="3402" w:type="dxa"/>
            <w:vAlign w:val="center"/>
          </w:tcPr>
          <w:p w14:paraId="5C9AA894">
            <w:pPr>
              <w:pStyle w:val="12"/>
            </w:pPr>
          </w:p>
        </w:tc>
        <w:tc>
          <w:tcPr>
            <w:tcW w:w="1474" w:type="dxa"/>
            <w:vAlign w:val="center"/>
          </w:tcPr>
          <w:p w14:paraId="656DDCCE">
            <w:pPr>
              <w:pStyle w:val="11"/>
            </w:pPr>
          </w:p>
        </w:tc>
        <w:tc>
          <w:tcPr>
            <w:tcW w:w="1474" w:type="dxa"/>
            <w:vAlign w:val="center"/>
          </w:tcPr>
          <w:p w14:paraId="05B812FB">
            <w:pPr>
              <w:pStyle w:val="11"/>
            </w:pPr>
          </w:p>
        </w:tc>
        <w:tc>
          <w:tcPr>
            <w:tcW w:w="1474" w:type="dxa"/>
            <w:vAlign w:val="center"/>
          </w:tcPr>
          <w:p w14:paraId="6F153217">
            <w:pPr>
              <w:pStyle w:val="11"/>
            </w:pPr>
          </w:p>
        </w:tc>
        <w:tc>
          <w:tcPr>
            <w:tcW w:w="1474" w:type="dxa"/>
            <w:vAlign w:val="center"/>
          </w:tcPr>
          <w:p w14:paraId="4FC56FE2">
            <w:pPr>
              <w:pStyle w:val="11"/>
            </w:pPr>
          </w:p>
        </w:tc>
      </w:tr>
      <w:tr w14:paraId="255BC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D7330">
            <w:pPr>
              <w:pStyle w:val="13"/>
            </w:pPr>
            <w:r>
              <w:t>36</w:t>
            </w:r>
          </w:p>
        </w:tc>
        <w:tc>
          <w:tcPr>
            <w:tcW w:w="3402" w:type="dxa"/>
            <w:vAlign w:val="center"/>
          </w:tcPr>
          <w:p w14:paraId="5787D174">
            <w:pPr>
              <w:pStyle w:val="12"/>
            </w:pPr>
            <w:r>
              <w:t>三、国有资本经营预算拨款</w:t>
            </w:r>
          </w:p>
        </w:tc>
        <w:tc>
          <w:tcPr>
            <w:tcW w:w="1474" w:type="dxa"/>
            <w:vAlign w:val="center"/>
          </w:tcPr>
          <w:p w14:paraId="43CEE1BF">
            <w:pPr>
              <w:pStyle w:val="11"/>
            </w:pPr>
          </w:p>
        </w:tc>
        <w:tc>
          <w:tcPr>
            <w:tcW w:w="3402" w:type="dxa"/>
            <w:vAlign w:val="center"/>
          </w:tcPr>
          <w:p w14:paraId="7D183853">
            <w:pPr>
              <w:pStyle w:val="12"/>
            </w:pPr>
          </w:p>
        </w:tc>
        <w:tc>
          <w:tcPr>
            <w:tcW w:w="1474" w:type="dxa"/>
            <w:vAlign w:val="center"/>
          </w:tcPr>
          <w:p w14:paraId="2484E932">
            <w:pPr>
              <w:pStyle w:val="11"/>
            </w:pPr>
          </w:p>
        </w:tc>
        <w:tc>
          <w:tcPr>
            <w:tcW w:w="1474" w:type="dxa"/>
            <w:vAlign w:val="center"/>
          </w:tcPr>
          <w:p w14:paraId="0BFE9361">
            <w:pPr>
              <w:pStyle w:val="11"/>
            </w:pPr>
          </w:p>
        </w:tc>
        <w:tc>
          <w:tcPr>
            <w:tcW w:w="1474" w:type="dxa"/>
            <w:vAlign w:val="center"/>
          </w:tcPr>
          <w:p w14:paraId="37F838E4">
            <w:pPr>
              <w:pStyle w:val="11"/>
            </w:pPr>
          </w:p>
        </w:tc>
        <w:tc>
          <w:tcPr>
            <w:tcW w:w="1474" w:type="dxa"/>
            <w:vAlign w:val="center"/>
          </w:tcPr>
          <w:p w14:paraId="101A5849">
            <w:pPr>
              <w:pStyle w:val="11"/>
            </w:pPr>
          </w:p>
        </w:tc>
      </w:tr>
      <w:tr w14:paraId="4309D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BAF5C">
            <w:pPr>
              <w:pStyle w:val="13"/>
            </w:pPr>
            <w:r>
              <w:t>37</w:t>
            </w:r>
          </w:p>
        </w:tc>
        <w:tc>
          <w:tcPr>
            <w:tcW w:w="3402" w:type="dxa"/>
            <w:vAlign w:val="center"/>
          </w:tcPr>
          <w:p w14:paraId="5252135A">
            <w:pPr>
              <w:pStyle w:val="14"/>
            </w:pPr>
            <w:r>
              <w:t>收入总计</w:t>
            </w:r>
          </w:p>
        </w:tc>
        <w:tc>
          <w:tcPr>
            <w:tcW w:w="1474" w:type="dxa"/>
            <w:vAlign w:val="center"/>
          </w:tcPr>
          <w:p w14:paraId="333F281A">
            <w:pPr>
              <w:pStyle w:val="15"/>
            </w:pPr>
          </w:p>
        </w:tc>
        <w:tc>
          <w:tcPr>
            <w:tcW w:w="3402" w:type="dxa"/>
            <w:vAlign w:val="center"/>
          </w:tcPr>
          <w:p w14:paraId="37CCA76E">
            <w:pPr>
              <w:pStyle w:val="14"/>
            </w:pPr>
            <w:r>
              <w:t>支出总计</w:t>
            </w:r>
          </w:p>
        </w:tc>
        <w:tc>
          <w:tcPr>
            <w:tcW w:w="1474" w:type="dxa"/>
            <w:vAlign w:val="center"/>
          </w:tcPr>
          <w:p w14:paraId="354C7926">
            <w:pPr>
              <w:pStyle w:val="15"/>
            </w:pPr>
          </w:p>
        </w:tc>
        <w:tc>
          <w:tcPr>
            <w:tcW w:w="1474" w:type="dxa"/>
            <w:vAlign w:val="center"/>
          </w:tcPr>
          <w:p w14:paraId="297BC99C">
            <w:pPr>
              <w:pStyle w:val="15"/>
            </w:pPr>
          </w:p>
        </w:tc>
        <w:tc>
          <w:tcPr>
            <w:tcW w:w="1474" w:type="dxa"/>
            <w:vAlign w:val="center"/>
          </w:tcPr>
          <w:p w14:paraId="0A9B116D">
            <w:pPr>
              <w:pStyle w:val="15"/>
            </w:pPr>
          </w:p>
        </w:tc>
        <w:tc>
          <w:tcPr>
            <w:tcW w:w="1474" w:type="dxa"/>
            <w:vAlign w:val="center"/>
          </w:tcPr>
          <w:p w14:paraId="38BC1777">
            <w:pPr>
              <w:pStyle w:val="15"/>
            </w:pPr>
          </w:p>
        </w:tc>
      </w:tr>
    </w:tbl>
    <w:p w14:paraId="282EE76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2DC5228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417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6E0D43">
            <w:pPr>
              <w:pStyle w:val="9"/>
            </w:pPr>
            <w:r>
              <w:t>203205雄安容和朝晖幼儿园</w:t>
            </w:r>
          </w:p>
        </w:tc>
        <w:tc>
          <w:tcPr>
            <w:tcW w:w="2551" w:type="dxa"/>
            <w:tcBorders>
              <w:top w:val="single" w:color="FFFFFF" w:sz="6" w:space="0"/>
              <w:left w:val="single" w:color="FFFFFF" w:sz="6" w:space="0"/>
              <w:right w:val="single" w:color="FFFFFF" w:sz="6" w:space="0"/>
            </w:tcBorders>
            <w:vAlign w:val="center"/>
          </w:tcPr>
          <w:p w14:paraId="0AB7CA9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78BFD70">
            <w:pPr>
              <w:pStyle w:val="7"/>
            </w:pPr>
            <w:r>
              <w:t>单位：万元</w:t>
            </w:r>
          </w:p>
        </w:tc>
      </w:tr>
      <w:tr w14:paraId="2EB17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CED4D4">
            <w:pPr>
              <w:pStyle w:val="10"/>
            </w:pPr>
            <w:r>
              <w:t>序号</w:t>
            </w:r>
          </w:p>
        </w:tc>
        <w:tc>
          <w:tcPr>
            <w:tcW w:w="5726" w:type="dxa"/>
            <w:gridSpan w:val="2"/>
            <w:vAlign w:val="center"/>
          </w:tcPr>
          <w:p w14:paraId="706BA90C">
            <w:pPr>
              <w:pStyle w:val="10"/>
            </w:pPr>
            <w:r>
              <w:t>功能分类科目</w:t>
            </w:r>
          </w:p>
        </w:tc>
        <w:tc>
          <w:tcPr>
            <w:tcW w:w="2551" w:type="dxa"/>
            <w:vMerge w:val="restart"/>
            <w:vAlign w:val="center"/>
          </w:tcPr>
          <w:p w14:paraId="4FD23E95">
            <w:pPr>
              <w:pStyle w:val="10"/>
            </w:pPr>
            <w:r>
              <w:t>合计</w:t>
            </w:r>
          </w:p>
        </w:tc>
        <w:tc>
          <w:tcPr>
            <w:tcW w:w="2551" w:type="dxa"/>
            <w:vMerge w:val="restart"/>
            <w:vAlign w:val="center"/>
          </w:tcPr>
          <w:p w14:paraId="7740BE5F">
            <w:pPr>
              <w:pStyle w:val="10"/>
            </w:pPr>
            <w:r>
              <w:t>基本支出</w:t>
            </w:r>
          </w:p>
        </w:tc>
        <w:tc>
          <w:tcPr>
            <w:tcW w:w="2551" w:type="dxa"/>
            <w:vMerge w:val="restart"/>
            <w:vAlign w:val="center"/>
          </w:tcPr>
          <w:p w14:paraId="5BFB9224">
            <w:pPr>
              <w:pStyle w:val="10"/>
            </w:pPr>
            <w:r>
              <w:t>项目支出</w:t>
            </w:r>
          </w:p>
        </w:tc>
      </w:tr>
      <w:tr w14:paraId="29A33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EF8E35"/>
        </w:tc>
        <w:tc>
          <w:tcPr>
            <w:tcW w:w="1191" w:type="dxa"/>
            <w:vAlign w:val="center"/>
          </w:tcPr>
          <w:p w14:paraId="12A29AB2">
            <w:pPr>
              <w:pStyle w:val="10"/>
            </w:pPr>
            <w:r>
              <w:t>科目编码</w:t>
            </w:r>
          </w:p>
        </w:tc>
        <w:tc>
          <w:tcPr>
            <w:tcW w:w="4535" w:type="dxa"/>
            <w:vAlign w:val="center"/>
          </w:tcPr>
          <w:p w14:paraId="6599751C">
            <w:pPr>
              <w:pStyle w:val="10"/>
            </w:pPr>
            <w:r>
              <w:t>科目名称</w:t>
            </w:r>
          </w:p>
        </w:tc>
        <w:tc>
          <w:tcPr>
            <w:tcW w:w="2551" w:type="dxa"/>
            <w:vMerge w:val="continue"/>
          </w:tcPr>
          <w:p w14:paraId="6A694325"/>
        </w:tc>
        <w:tc>
          <w:tcPr>
            <w:tcW w:w="2551" w:type="dxa"/>
            <w:vMerge w:val="continue"/>
          </w:tcPr>
          <w:p w14:paraId="03708D6D"/>
        </w:tc>
        <w:tc>
          <w:tcPr>
            <w:tcW w:w="2551" w:type="dxa"/>
            <w:vMerge w:val="continue"/>
          </w:tcPr>
          <w:p w14:paraId="25B2D283"/>
        </w:tc>
      </w:tr>
      <w:tr w14:paraId="1DC44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866492">
            <w:pPr>
              <w:pStyle w:val="10"/>
            </w:pPr>
            <w:r>
              <w:t>栏次</w:t>
            </w:r>
          </w:p>
        </w:tc>
        <w:tc>
          <w:tcPr>
            <w:tcW w:w="1191" w:type="dxa"/>
            <w:vAlign w:val="center"/>
          </w:tcPr>
          <w:p w14:paraId="21047341">
            <w:pPr>
              <w:pStyle w:val="10"/>
            </w:pPr>
            <w:r>
              <w:t>1</w:t>
            </w:r>
          </w:p>
        </w:tc>
        <w:tc>
          <w:tcPr>
            <w:tcW w:w="4535" w:type="dxa"/>
            <w:vAlign w:val="center"/>
          </w:tcPr>
          <w:p w14:paraId="6EBC9DF0">
            <w:pPr>
              <w:pStyle w:val="10"/>
            </w:pPr>
            <w:r>
              <w:t>2</w:t>
            </w:r>
          </w:p>
        </w:tc>
        <w:tc>
          <w:tcPr>
            <w:tcW w:w="2551" w:type="dxa"/>
            <w:vAlign w:val="center"/>
          </w:tcPr>
          <w:p w14:paraId="39DFD5FC">
            <w:pPr>
              <w:pStyle w:val="10"/>
            </w:pPr>
            <w:r>
              <w:t>3</w:t>
            </w:r>
          </w:p>
        </w:tc>
        <w:tc>
          <w:tcPr>
            <w:tcW w:w="2551" w:type="dxa"/>
            <w:vAlign w:val="center"/>
          </w:tcPr>
          <w:p w14:paraId="6DCBA710">
            <w:pPr>
              <w:pStyle w:val="10"/>
            </w:pPr>
            <w:r>
              <w:t>4</w:t>
            </w:r>
          </w:p>
        </w:tc>
        <w:tc>
          <w:tcPr>
            <w:tcW w:w="2551" w:type="dxa"/>
            <w:vAlign w:val="center"/>
          </w:tcPr>
          <w:p w14:paraId="4501422E">
            <w:pPr>
              <w:pStyle w:val="10"/>
            </w:pPr>
            <w:r>
              <w:t>5</w:t>
            </w:r>
          </w:p>
        </w:tc>
      </w:tr>
      <w:tr w14:paraId="14D5B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A9E27">
            <w:pPr>
              <w:pStyle w:val="13"/>
            </w:pPr>
          </w:p>
        </w:tc>
        <w:tc>
          <w:tcPr>
            <w:tcW w:w="1191" w:type="dxa"/>
            <w:vAlign w:val="center"/>
          </w:tcPr>
          <w:p w14:paraId="0D879CBB">
            <w:pPr>
              <w:pStyle w:val="12"/>
            </w:pPr>
          </w:p>
        </w:tc>
        <w:tc>
          <w:tcPr>
            <w:tcW w:w="4535" w:type="dxa"/>
            <w:vAlign w:val="center"/>
          </w:tcPr>
          <w:p w14:paraId="00D9AA75">
            <w:pPr>
              <w:pStyle w:val="12"/>
            </w:pPr>
          </w:p>
        </w:tc>
        <w:tc>
          <w:tcPr>
            <w:tcW w:w="2551" w:type="dxa"/>
            <w:vAlign w:val="center"/>
          </w:tcPr>
          <w:p w14:paraId="6392AFAE">
            <w:pPr>
              <w:pStyle w:val="11"/>
            </w:pPr>
          </w:p>
        </w:tc>
        <w:tc>
          <w:tcPr>
            <w:tcW w:w="2551" w:type="dxa"/>
            <w:vAlign w:val="center"/>
          </w:tcPr>
          <w:p w14:paraId="4381A4C5">
            <w:pPr>
              <w:pStyle w:val="11"/>
            </w:pPr>
          </w:p>
        </w:tc>
        <w:tc>
          <w:tcPr>
            <w:tcW w:w="2551" w:type="dxa"/>
            <w:vAlign w:val="center"/>
          </w:tcPr>
          <w:p w14:paraId="1C01680E">
            <w:pPr>
              <w:pStyle w:val="11"/>
            </w:pPr>
          </w:p>
        </w:tc>
      </w:tr>
    </w:tbl>
    <w:p w14:paraId="6E360D0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064AF4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F86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417821">
            <w:pPr>
              <w:pStyle w:val="9"/>
            </w:pPr>
            <w:r>
              <w:t>203205雄安容和朝晖幼儿园</w:t>
            </w:r>
          </w:p>
        </w:tc>
        <w:tc>
          <w:tcPr>
            <w:tcW w:w="2551" w:type="dxa"/>
            <w:tcBorders>
              <w:top w:val="single" w:color="FFFFFF" w:sz="6" w:space="0"/>
              <w:left w:val="single" w:color="FFFFFF" w:sz="6" w:space="0"/>
              <w:right w:val="single" w:color="FFFFFF" w:sz="6" w:space="0"/>
            </w:tcBorders>
            <w:vAlign w:val="center"/>
          </w:tcPr>
          <w:p w14:paraId="76DFD39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5410B84">
            <w:pPr>
              <w:pStyle w:val="7"/>
            </w:pPr>
            <w:r>
              <w:t>单位：万元</w:t>
            </w:r>
          </w:p>
        </w:tc>
      </w:tr>
      <w:tr w14:paraId="581C7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1B8593">
            <w:pPr>
              <w:pStyle w:val="10"/>
            </w:pPr>
            <w:r>
              <w:t>序号</w:t>
            </w:r>
          </w:p>
        </w:tc>
        <w:tc>
          <w:tcPr>
            <w:tcW w:w="5726" w:type="dxa"/>
            <w:gridSpan w:val="2"/>
            <w:vAlign w:val="center"/>
          </w:tcPr>
          <w:p w14:paraId="0BB09FB5">
            <w:pPr>
              <w:pStyle w:val="10"/>
            </w:pPr>
            <w:r>
              <w:t>支出部门经济分类科目</w:t>
            </w:r>
          </w:p>
        </w:tc>
        <w:tc>
          <w:tcPr>
            <w:tcW w:w="7653" w:type="dxa"/>
            <w:gridSpan w:val="3"/>
            <w:vAlign w:val="center"/>
          </w:tcPr>
          <w:p w14:paraId="06F7F64E">
            <w:pPr>
              <w:pStyle w:val="10"/>
            </w:pPr>
            <w:r>
              <w:t>一般公共预算基本支出</w:t>
            </w:r>
          </w:p>
        </w:tc>
      </w:tr>
      <w:tr w14:paraId="21BA8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2A1EF7"/>
        </w:tc>
        <w:tc>
          <w:tcPr>
            <w:tcW w:w="1191" w:type="dxa"/>
            <w:vAlign w:val="center"/>
          </w:tcPr>
          <w:p w14:paraId="6CAEF31F">
            <w:pPr>
              <w:pStyle w:val="10"/>
            </w:pPr>
            <w:r>
              <w:t>科目编码</w:t>
            </w:r>
          </w:p>
        </w:tc>
        <w:tc>
          <w:tcPr>
            <w:tcW w:w="4535" w:type="dxa"/>
            <w:vAlign w:val="center"/>
          </w:tcPr>
          <w:p w14:paraId="2E6D80D3">
            <w:pPr>
              <w:pStyle w:val="10"/>
            </w:pPr>
            <w:r>
              <w:t>科目名称</w:t>
            </w:r>
          </w:p>
        </w:tc>
        <w:tc>
          <w:tcPr>
            <w:tcW w:w="2551" w:type="dxa"/>
            <w:vAlign w:val="center"/>
          </w:tcPr>
          <w:p w14:paraId="58AC59B1">
            <w:pPr>
              <w:pStyle w:val="10"/>
            </w:pPr>
            <w:r>
              <w:t>合计</w:t>
            </w:r>
          </w:p>
        </w:tc>
        <w:tc>
          <w:tcPr>
            <w:tcW w:w="2551" w:type="dxa"/>
            <w:vAlign w:val="center"/>
          </w:tcPr>
          <w:p w14:paraId="3F470539">
            <w:pPr>
              <w:pStyle w:val="10"/>
            </w:pPr>
            <w:r>
              <w:t>人员经费</w:t>
            </w:r>
          </w:p>
        </w:tc>
        <w:tc>
          <w:tcPr>
            <w:tcW w:w="2551" w:type="dxa"/>
            <w:vAlign w:val="center"/>
          </w:tcPr>
          <w:p w14:paraId="6B2811CE">
            <w:pPr>
              <w:pStyle w:val="10"/>
            </w:pPr>
            <w:r>
              <w:t>公用经费</w:t>
            </w:r>
          </w:p>
        </w:tc>
      </w:tr>
      <w:tr w14:paraId="60A83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EFCD00">
            <w:pPr>
              <w:pStyle w:val="10"/>
            </w:pPr>
            <w:r>
              <w:t>栏次</w:t>
            </w:r>
          </w:p>
        </w:tc>
        <w:tc>
          <w:tcPr>
            <w:tcW w:w="1191" w:type="dxa"/>
            <w:vAlign w:val="center"/>
          </w:tcPr>
          <w:p w14:paraId="2FA62B37">
            <w:pPr>
              <w:pStyle w:val="10"/>
            </w:pPr>
            <w:r>
              <w:t>1</w:t>
            </w:r>
          </w:p>
        </w:tc>
        <w:tc>
          <w:tcPr>
            <w:tcW w:w="4535" w:type="dxa"/>
            <w:vAlign w:val="center"/>
          </w:tcPr>
          <w:p w14:paraId="0BEDBC30">
            <w:pPr>
              <w:pStyle w:val="10"/>
            </w:pPr>
            <w:r>
              <w:t>2</w:t>
            </w:r>
          </w:p>
        </w:tc>
        <w:tc>
          <w:tcPr>
            <w:tcW w:w="2551" w:type="dxa"/>
            <w:vAlign w:val="center"/>
          </w:tcPr>
          <w:p w14:paraId="613DC853">
            <w:pPr>
              <w:pStyle w:val="10"/>
            </w:pPr>
            <w:r>
              <w:t>3</w:t>
            </w:r>
          </w:p>
        </w:tc>
        <w:tc>
          <w:tcPr>
            <w:tcW w:w="2551" w:type="dxa"/>
            <w:vAlign w:val="center"/>
          </w:tcPr>
          <w:p w14:paraId="3AB474AE">
            <w:pPr>
              <w:pStyle w:val="10"/>
            </w:pPr>
            <w:r>
              <w:t>4</w:t>
            </w:r>
          </w:p>
        </w:tc>
        <w:tc>
          <w:tcPr>
            <w:tcW w:w="2551" w:type="dxa"/>
            <w:vAlign w:val="center"/>
          </w:tcPr>
          <w:p w14:paraId="75A66198">
            <w:pPr>
              <w:pStyle w:val="10"/>
            </w:pPr>
            <w:r>
              <w:t>5</w:t>
            </w:r>
          </w:p>
        </w:tc>
      </w:tr>
      <w:tr w14:paraId="76EC2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D3E8B">
            <w:pPr>
              <w:pStyle w:val="13"/>
            </w:pPr>
          </w:p>
        </w:tc>
        <w:tc>
          <w:tcPr>
            <w:tcW w:w="1191" w:type="dxa"/>
            <w:vAlign w:val="center"/>
          </w:tcPr>
          <w:p w14:paraId="687FD760">
            <w:pPr>
              <w:pStyle w:val="12"/>
            </w:pPr>
          </w:p>
        </w:tc>
        <w:tc>
          <w:tcPr>
            <w:tcW w:w="4535" w:type="dxa"/>
            <w:vAlign w:val="center"/>
          </w:tcPr>
          <w:p w14:paraId="55E0BD64">
            <w:pPr>
              <w:pStyle w:val="12"/>
            </w:pPr>
          </w:p>
        </w:tc>
        <w:tc>
          <w:tcPr>
            <w:tcW w:w="2551" w:type="dxa"/>
            <w:vAlign w:val="center"/>
          </w:tcPr>
          <w:p w14:paraId="4E6B5B3F">
            <w:pPr>
              <w:pStyle w:val="11"/>
            </w:pPr>
          </w:p>
        </w:tc>
        <w:tc>
          <w:tcPr>
            <w:tcW w:w="2551" w:type="dxa"/>
            <w:vAlign w:val="center"/>
          </w:tcPr>
          <w:p w14:paraId="49E00728">
            <w:pPr>
              <w:pStyle w:val="11"/>
            </w:pPr>
          </w:p>
        </w:tc>
        <w:tc>
          <w:tcPr>
            <w:tcW w:w="2551" w:type="dxa"/>
            <w:vAlign w:val="center"/>
          </w:tcPr>
          <w:p w14:paraId="1CBB3338">
            <w:pPr>
              <w:pStyle w:val="11"/>
            </w:pPr>
          </w:p>
        </w:tc>
      </w:tr>
    </w:tbl>
    <w:p w14:paraId="0AA9C17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17BFFA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A4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A5F210">
            <w:pPr>
              <w:pStyle w:val="9"/>
            </w:pPr>
            <w:r>
              <w:t>203205雄安容和朝晖幼儿园</w:t>
            </w:r>
          </w:p>
        </w:tc>
        <w:tc>
          <w:tcPr>
            <w:tcW w:w="2551" w:type="dxa"/>
            <w:tcBorders>
              <w:top w:val="single" w:color="FFFFFF" w:sz="6" w:space="0"/>
              <w:left w:val="single" w:color="FFFFFF" w:sz="6" w:space="0"/>
              <w:right w:val="single" w:color="FFFFFF" w:sz="6" w:space="0"/>
            </w:tcBorders>
            <w:vAlign w:val="center"/>
          </w:tcPr>
          <w:p w14:paraId="6E0D54D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A6FA53C">
            <w:pPr>
              <w:pStyle w:val="7"/>
            </w:pPr>
            <w:r>
              <w:t>单位：万元</w:t>
            </w:r>
          </w:p>
        </w:tc>
      </w:tr>
      <w:tr w14:paraId="551E7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0346DC">
            <w:pPr>
              <w:pStyle w:val="10"/>
            </w:pPr>
            <w:r>
              <w:t>序号</w:t>
            </w:r>
          </w:p>
        </w:tc>
        <w:tc>
          <w:tcPr>
            <w:tcW w:w="5726" w:type="dxa"/>
            <w:gridSpan w:val="2"/>
            <w:vAlign w:val="center"/>
          </w:tcPr>
          <w:p w14:paraId="634A12F1">
            <w:pPr>
              <w:pStyle w:val="10"/>
            </w:pPr>
            <w:r>
              <w:t>功能分类科目</w:t>
            </w:r>
          </w:p>
        </w:tc>
        <w:tc>
          <w:tcPr>
            <w:tcW w:w="2551" w:type="dxa"/>
            <w:vMerge w:val="restart"/>
            <w:vAlign w:val="center"/>
          </w:tcPr>
          <w:p w14:paraId="289BC1FE">
            <w:pPr>
              <w:pStyle w:val="10"/>
            </w:pPr>
            <w:r>
              <w:t>合计</w:t>
            </w:r>
          </w:p>
        </w:tc>
        <w:tc>
          <w:tcPr>
            <w:tcW w:w="2551" w:type="dxa"/>
            <w:vMerge w:val="restart"/>
            <w:vAlign w:val="center"/>
          </w:tcPr>
          <w:p w14:paraId="1FB1FBC6">
            <w:pPr>
              <w:pStyle w:val="10"/>
            </w:pPr>
            <w:r>
              <w:t>基本支出</w:t>
            </w:r>
          </w:p>
        </w:tc>
        <w:tc>
          <w:tcPr>
            <w:tcW w:w="2551" w:type="dxa"/>
            <w:vMerge w:val="restart"/>
            <w:vAlign w:val="center"/>
          </w:tcPr>
          <w:p w14:paraId="0FA24CB2">
            <w:pPr>
              <w:pStyle w:val="10"/>
            </w:pPr>
            <w:r>
              <w:t>项目支出</w:t>
            </w:r>
          </w:p>
        </w:tc>
      </w:tr>
      <w:tr w14:paraId="6491B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6FA462"/>
        </w:tc>
        <w:tc>
          <w:tcPr>
            <w:tcW w:w="1191" w:type="dxa"/>
            <w:vAlign w:val="center"/>
          </w:tcPr>
          <w:p w14:paraId="160304F2">
            <w:pPr>
              <w:pStyle w:val="10"/>
            </w:pPr>
            <w:r>
              <w:t>科目编码</w:t>
            </w:r>
          </w:p>
        </w:tc>
        <w:tc>
          <w:tcPr>
            <w:tcW w:w="4535" w:type="dxa"/>
            <w:vAlign w:val="center"/>
          </w:tcPr>
          <w:p w14:paraId="6B164AA4">
            <w:pPr>
              <w:pStyle w:val="10"/>
            </w:pPr>
            <w:r>
              <w:t>科目名称</w:t>
            </w:r>
          </w:p>
        </w:tc>
        <w:tc>
          <w:tcPr>
            <w:tcW w:w="2551" w:type="dxa"/>
            <w:vMerge w:val="continue"/>
          </w:tcPr>
          <w:p w14:paraId="208C1818"/>
        </w:tc>
        <w:tc>
          <w:tcPr>
            <w:tcW w:w="2551" w:type="dxa"/>
            <w:vMerge w:val="continue"/>
          </w:tcPr>
          <w:p w14:paraId="080C58EC"/>
        </w:tc>
        <w:tc>
          <w:tcPr>
            <w:tcW w:w="2551" w:type="dxa"/>
            <w:vMerge w:val="continue"/>
          </w:tcPr>
          <w:p w14:paraId="40AAA95E"/>
        </w:tc>
      </w:tr>
      <w:tr w14:paraId="3BBDD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706C7D">
            <w:pPr>
              <w:pStyle w:val="10"/>
            </w:pPr>
            <w:r>
              <w:t>栏次</w:t>
            </w:r>
          </w:p>
        </w:tc>
        <w:tc>
          <w:tcPr>
            <w:tcW w:w="1191" w:type="dxa"/>
            <w:vAlign w:val="center"/>
          </w:tcPr>
          <w:p w14:paraId="5CFC7F6F">
            <w:pPr>
              <w:pStyle w:val="10"/>
            </w:pPr>
            <w:r>
              <w:t>1</w:t>
            </w:r>
          </w:p>
        </w:tc>
        <w:tc>
          <w:tcPr>
            <w:tcW w:w="4535" w:type="dxa"/>
            <w:vAlign w:val="center"/>
          </w:tcPr>
          <w:p w14:paraId="57E0B2DD">
            <w:pPr>
              <w:pStyle w:val="10"/>
            </w:pPr>
            <w:r>
              <w:t>2</w:t>
            </w:r>
          </w:p>
        </w:tc>
        <w:tc>
          <w:tcPr>
            <w:tcW w:w="2551" w:type="dxa"/>
            <w:vAlign w:val="center"/>
          </w:tcPr>
          <w:p w14:paraId="42681BBD">
            <w:pPr>
              <w:pStyle w:val="10"/>
            </w:pPr>
            <w:r>
              <w:t>3</w:t>
            </w:r>
          </w:p>
        </w:tc>
        <w:tc>
          <w:tcPr>
            <w:tcW w:w="2551" w:type="dxa"/>
            <w:vAlign w:val="center"/>
          </w:tcPr>
          <w:p w14:paraId="0CE8CFA7">
            <w:pPr>
              <w:pStyle w:val="10"/>
            </w:pPr>
            <w:r>
              <w:t>4</w:t>
            </w:r>
          </w:p>
        </w:tc>
        <w:tc>
          <w:tcPr>
            <w:tcW w:w="2551" w:type="dxa"/>
            <w:vAlign w:val="center"/>
          </w:tcPr>
          <w:p w14:paraId="76EA355E">
            <w:pPr>
              <w:pStyle w:val="10"/>
            </w:pPr>
            <w:r>
              <w:t>5</w:t>
            </w:r>
          </w:p>
        </w:tc>
      </w:tr>
      <w:tr w14:paraId="138BA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DC108">
            <w:pPr>
              <w:pStyle w:val="13"/>
            </w:pPr>
          </w:p>
        </w:tc>
        <w:tc>
          <w:tcPr>
            <w:tcW w:w="1191" w:type="dxa"/>
            <w:vAlign w:val="center"/>
          </w:tcPr>
          <w:p w14:paraId="3C0B3DEF">
            <w:pPr>
              <w:pStyle w:val="12"/>
            </w:pPr>
          </w:p>
        </w:tc>
        <w:tc>
          <w:tcPr>
            <w:tcW w:w="4535" w:type="dxa"/>
            <w:vAlign w:val="center"/>
          </w:tcPr>
          <w:p w14:paraId="51273342">
            <w:pPr>
              <w:pStyle w:val="12"/>
            </w:pPr>
          </w:p>
        </w:tc>
        <w:tc>
          <w:tcPr>
            <w:tcW w:w="2551" w:type="dxa"/>
            <w:vAlign w:val="center"/>
          </w:tcPr>
          <w:p w14:paraId="2FB27DA3">
            <w:pPr>
              <w:pStyle w:val="11"/>
            </w:pPr>
          </w:p>
        </w:tc>
        <w:tc>
          <w:tcPr>
            <w:tcW w:w="2551" w:type="dxa"/>
            <w:vAlign w:val="center"/>
          </w:tcPr>
          <w:p w14:paraId="76D26C55">
            <w:pPr>
              <w:pStyle w:val="11"/>
            </w:pPr>
          </w:p>
        </w:tc>
        <w:tc>
          <w:tcPr>
            <w:tcW w:w="2551" w:type="dxa"/>
            <w:vAlign w:val="center"/>
          </w:tcPr>
          <w:p w14:paraId="1556607F">
            <w:pPr>
              <w:pStyle w:val="11"/>
            </w:pPr>
          </w:p>
        </w:tc>
      </w:tr>
    </w:tbl>
    <w:p w14:paraId="7DD4803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6D6E9B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84C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529C4D">
            <w:pPr>
              <w:pStyle w:val="9"/>
            </w:pPr>
            <w:r>
              <w:t>203205雄安容和朝晖幼儿园</w:t>
            </w:r>
          </w:p>
        </w:tc>
        <w:tc>
          <w:tcPr>
            <w:tcW w:w="2551" w:type="dxa"/>
            <w:tcBorders>
              <w:top w:val="single" w:color="FFFFFF" w:sz="6" w:space="0"/>
              <w:left w:val="single" w:color="FFFFFF" w:sz="6" w:space="0"/>
              <w:right w:val="single" w:color="FFFFFF" w:sz="6" w:space="0"/>
            </w:tcBorders>
            <w:vAlign w:val="center"/>
          </w:tcPr>
          <w:p w14:paraId="739EC14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3162B9E">
            <w:pPr>
              <w:pStyle w:val="7"/>
            </w:pPr>
            <w:r>
              <w:t>单位：万元</w:t>
            </w:r>
          </w:p>
        </w:tc>
      </w:tr>
      <w:tr w14:paraId="6884D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BCC79D">
            <w:pPr>
              <w:pStyle w:val="10"/>
            </w:pPr>
            <w:r>
              <w:t>序号</w:t>
            </w:r>
          </w:p>
        </w:tc>
        <w:tc>
          <w:tcPr>
            <w:tcW w:w="5726" w:type="dxa"/>
            <w:gridSpan w:val="2"/>
            <w:vAlign w:val="center"/>
          </w:tcPr>
          <w:p w14:paraId="356F2EAB">
            <w:pPr>
              <w:pStyle w:val="10"/>
            </w:pPr>
            <w:r>
              <w:t>功能分类科目</w:t>
            </w:r>
          </w:p>
        </w:tc>
        <w:tc>
          <w:tcPr>
            <w:tcW w:w="2551" w:type="dxa"/>
            <w:vMerge w:val="restart"/>
            <w:vAlign w:val="center"/>
          </w:tcPr>
          <w:p w14:paraId="5CFDBA85">
            <w:pPr>
              <w:pStyle w:val="10"/>
            </w:pPr>
            <w:r>
              <w:t>合计</w:t>
            </w:r>
          </w:p>
        </w:tc>
        <w:tc>
          <w:tcPr>
            <w:tcW w:w="2551" w:type="dxa"/>
            <w:vMerge w:val="restart"/>
            <w:vAlign w:val="center"/>
          </w:tcPr>
          <w:p w14:paraId="146173F4">
            <w:pPr>
              <w:pStyle w:val="10"/>
            </w:pPr>
            <w:r>
              <w:t>基本支出</w:t>
            </w:r>
          </w:p>
        </w:tc>
        <w:tc>
          <w:tcPr>
            <w:tcW w:w="2551" w:type="dxa"/>
            <w:vMerge w:val="restart"/>
            <w:vAlign w:val="center"/>
          </w:tcPr>
          <w:p w14:paraId="1874B687">
            <w:pPr>
              <w:pStyle w:val="10"/>
            </w:pPr>
            <w:r>
              <w:t>项目支出</w:t>
            </w:r>
          </w:p>
        </w:tc>
      </w:tr>
      <w:tr w14:paraId="415CC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754688"/>
        </w:tc>
        <w:tc>
          <w:tcPr>
            <w:tcW w:w="1191" w:type="dxa"/>
            <w:vAlign w:val="center"/>
          </w:tcPr>
          <w:p w14:paraId="2D577EB6">
            <w:pPr>
              <w:pStyle w:val="10"/>
            </w:pPr>
            <w:r>
              <w:t>科目编码</w:t>
            </w:r>
          </w:p>
        </w:tc>
        <w:tc>
          <w:tcPr>
            <w:tcW w:w="4535" w:type="dxa"/>
            <w:vAlign w:val="center"/>
          </w:tcPr>
          <w:p w14:paraId="7690309E">
            <w:pPr>
              <w:pStyle w:val="10"/>
            </w:pPr>
            <w:r>
              <w:t>科目名称</w:t>
            </w:r>
          </w:p>
        </w:tc>
        <w:tc>
          <w:tcPr>
            <w:tcW w:w="2551" w:type="dxa"/>
            <w:vMerge w:val="continue"/>
          </w:tcPr>
          <w:p w14:paraId="317775B4"/>
        </w:tc>
        <w:tc>
          <w:tcPr>
            <w:tcW w:w="2551" w:type="dxa"/>
            <w:vMerge w:val="continue"/>
          </w:tcPr>
          <w:p w14:paraId="5467ABCC"/>
        </w:tc>
        <w:tc>
          <w:tcPr>
            <w:tcW w:w="2551" w:type="dxa"/>
            <w:vMerge w:val="continue"/>
          </w:tcPr>
          <w:p w14:paraId="2699A403"/>
        </w:tc>
      </w:tr>
      <w:tr w14:paraId="4F106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FFE3FA">
            <w:pPr>
              <w:pStyle w:val="10"/>
            </w:pPr>
            <w:r>
              <w:t>栏次</w:t>
            </w:r>
          </w:p>
        </w:tc>
        <w:tc>
          <w:tcPr>
            <w:tcW w:w="1191" w:type="dxa"/>
            <w:vAlign w:val="center"/>
          </w:tcPr>
          <w:p w14:paraId="2740BB6E">
            <w:pPr>
              <w:pStyle w:val="10"/>
            </w:pPr>
            <w:r>
              <w:t>1</w:t>
            </w:r>
          </w:p>
        </w:tc>
        <w:tc>
          <w:tcPr>
            <w:tcW w:w="4535" w:type="dxa"/>
            <w:vAlign w:val="center"/>
          </w:tcPr>
          <w:p w14:paraId="2B539404">
            <w:pPr>
              <w:pStyle w:val="10"/>
            </w:pPr>
            <w:r>
              <w:t>2</w:t>
            </w:r>
          </w:p>
        </w:tc>
        <w:tc>
          <w:tcPr>
            <w:tcW w:w="2551" w:type="dxa"/>
            <w:vAlign w:val="center"/>
          </w:tcPr>
          <w:p w14:paraId="7E965FCA">
            <w:pPr>
              <w:pStyle w:val="10"/>
            </w:pPr>
            <w:r>
              <w:t>3</w:t>
            </w:r>
          </w:p>
        </w:tc>
        <w:tc>
          <w:tcPr>
            <w:tcW w:w="2551" w:type="dxa"/>
            <w:vAlign w:val="center"/>
          </w:tcPr>
          <w:p w14:paraId="6ACA6865">
            <w:pPr>
              <w:pStyle w:val="10"/>
            </w:pPr>
            <w:r>
              <w:t>4</w:t>
            </w:r>
          </w:p>
        </w:tc>
        <w:tc>
          <w:tcPr>
            <w:tcW w:w="2551" w:type="dxa"/>
            <w:vAlign w:val="center"/>
          </w:tcPr>
          <w:p w14:paraId="2A83AFA6">
            <w:pPr>
              <w:pStyle w:val="10"/>
            </w:pPr>
            <w:r>
              <w:t>5</w:t>
            </w:r>
          </w:p>
        </w:tc>
      </w:tr>
      <w:tr w14:paraId="22BED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CC8DA">
            <w:pPr>
              <w:pStyle w:val="13"/>
            </w:pPr>
          </w:p>
        </w:tc>
        <w:tc>
          <w:tcPr>
            <w:tcW w:w="1191" w:type="dxa"/>
            <w:vAlign w:val="center"/>
          </w:tcPr>
          <w:p w14:paraId="62CEF285">
            <w:pPr>
              <w:pStyle w:val="12"/>
            </w:pPr>
          </w:p>
        </w:tc>
        <w:tc>
          <w:tcPr>
            <w:tcW w:w="4535" w:type="dxa"/>
            <w:vAlign w:val="center"/>
          </w:tcPr>
          <w:p w14:paraId="22438FEA">
            <w:pPr>
              <w:pStyle w:val="12"/>
            </w:pPr>
          </w:p>
        </w:tc>
        <w:tc>
          <w:tcPr>
            <w:tcW w:w="2551" w:type="dxa"/>
            <w:vAlign w:val="center"/>
          </w:tcPr>
          <w:p w14:paraId="75B7A29A">
            <w:pPr>
              <w:pStyle w:val="11"/>
            </w:pPr>
          </w:p>
        </w:tc>
        <w:tc>
          <w:tcPr>
            <w:tcW w:w="2551" w:type="dxa"/>
            <w:vAlign w:val="center"/>
          </w:tcPr>
          <w:p w14:paraId="29CEFAB1">
            <w:pPr>
              <w:pStyle w:val="11"/>
            </w:pPr>
          </w:p>
        </w:tc>
        <w:tc>
          <w:tcPr>
            <w:tcW w:w="2551" w:type="dxa"/>
            <w:vAlign w:val="center"/>
          </w:tcPr>
          <w:p w14:paraId="74F65525">
            <w:pPr>
              <w:pStyle w:val="11"/>
            </w:pPr>
          </w:p>
        </w:tc>
      </w:tr>
    </w:tbl>
    <w:p w14:paraId="7015E36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F0D85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5A84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066CD47">
            <w:pPr>
              <w:pStyle w:val="9"/>
            </w:pPr>
            <w:r>
              <w:t>203205雄安容和朝晖幼儿园</w:t>
            </w:r>
          </w:p>
        </w:tc>
        <w:tc>
          <w:tcPr>
            <w:tcW w:w="2381" w:type="dxa"/>
            <w:tcBorders>
              <w:top w:val="single" w:color="FFFFFF" w:sz="6" w:space="0"/>
              <w:left w:val="single" w:color="FFFFFF" w:sz="6" w:space="0"/>
              <w:right w:val="single" w:color="FFFFFF" w:sz="6" w:space="0"/>
            </w:tcBorders>
            <w:vAlign w:val="center"/>
          </w:tcPr>
          <w:p w14:paraId="1B2D7A0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9DBFD49">
            <w:pPr>
              <w:pStyle w:val="7"/>
            </w:pPr>
            <w:r>
              <w:t>单位：万元</w:t>
            </w:r>
          </w:p>
        </w:tc>
      </w:tr>
      <w:tr w14:paraId="499BF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1240F7">
            <w:pPr>
              <w:pStyle w:val="10"/>
            </w:pPr>
            <w:r>
              <w:t>序号</w:t>
            </w:r>
          </w:p>
        </w:tc>
        <w:tc>
          <w:tcPr>
            <w:tcW w:w="3798" w:type="dxa"/>
            <w:vMerge w:val="restart"/>
            <w:vAlign w:val="center"/>
          </w:tcPr>
          <w:p w14:paraId="2882EC73">
            <w:pPr>
              <w:pStyle w:val="10"/>
            </w:pPr>
            <w:r>
              <w:t>项  目</w:t>
            </w:r>
          </w:p>
        </w:tc>
        <w:tc>
          <w:tcPr>
            <w:tcW w:w="9524" w:type="dxa"/>
            <w:gridSpan w:val="4"/>
            <w:vAlign w:val="center"/>
          </w:tcPr>
          <w:p w14:paraId="21BD48CF">
            <w:pPr>
              <w:pStyle w:val="10"/>
            </w:pPr>
            <w:r>
              <w:t>资 金 性 质</w:t>
            </w:r>
          </w:p>
        </w:tc>
      </w:tr>
      <w:tr w14:paraId="403E3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FDE9044"/>
        </w:tc>
        <w:tc>
          <w:tcPr>
            <w:tcW w:w="3798" w:type="dxa"/>
            <w:vMerge w:val="continue"/>
          </w:tcPr>
          <w:p w14:paraId="70178AD2"/>
        </w:tc>
        <w:tc>
          <w:tcPr>
            <w:tcW w:w="2381" w:type="dxa"/>
            <w:vAlign w:val="center"/>
          </w:tcPr>
          <w:p w14:paraId="456C0530">
            <w:pPr>
              <w:pStyle w:val="10"/>
            </w:pPr>
            <w:r>
              <w:t>合计</w:t>
            </w:r>
          </w:p>
        </w:tc>
        <w:tc>
          <w:tcPr>
            <w:tcW w:w="2381" w:type="dxa"/>
            <w:vAlign w:val="center"/>
          </w:tcPr>
          <w:p w14:paraId="1DD47576">
            <w:pPr>
              <w:pStyle w:val="10"/>
            </w:pPr>
            <w:r>
              <w:t>一般公共预算              财政拨款</w:t>
            </w:r>
          </w:p>
        </w:tc>
        <w:tc>
          <w:tcPr>
            <w:tcW w:w="2381" w:type="dxa"/>
            <w:vAlign w:val="center"/>
          </w:tcPr>
          <w:p w14:paraId="70C97DCE">
            <w:pPr>
              <w:pStyle w:val="10"/>
            </w:pPr>
            <w:r>
              <w:t>政府性基金                  预算拨款</w:t>
            </w:r>
          </w:p>
        </w:tc>
        <w:tc>
          <w:tcPr>
            <w:tcW w:w="2381" w:type="dxa"/>
            <w:vAlign w:val="center"/>
          </w:tcPr>
          <w:p w14:paraId="7A94436F">
            <w:pPr>
              <w:pStyle w:val="10"/>
            </w:pPr>
            <w:r>
              <w:t>国有资本经营              预算财政拨款</w:t>
            </w:r>
          </w:p>
        </w:tc>
      </w:tr>
      <w:tr w14:paraId="2AFBE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2395DC5">
            <w:pPr>
              <w:pStyle w:val="10"/>
            </w:pPr>
            <w:r>
              <w:t>栏次</w:t>
            </w:r>
          </w:p>
        </w:tc>
        <w:tc>
          <w:tcPr>
            <w:tcW w:w="3798" w:type="dxa"/>
            <w:vAlign w:val="center"/>
          </w:tcPr>
          <w:p w14:paraId="6FD24613">
            <w:pPr>
              <w:pStyle w:val="10"/>
            </w:pPr>
            <w:r>
              <w:t>1</w:t>
            </w:r>
          </w:p>
        </w:tc>
        <w:tc>
          <w:tcPr>
            <w:tcW w:w="2381" w:type="dxa"/>
            <w:vAlign w:val="center"/>
          </w:tcPr>
          <w:p w14:paraId="78A36264">
            <w:pPr>
              <w:pStyle w:val="10"/>
            </w:pPr>
            <w:r>
              <w:t>2</w:t>
            </w:r>
          </w:p>
        </w:tc>
        <w:tc>
          <w:tcPr>
            <w:tcW w:w="2381" w:type="dxa"/>
            <w:vAlign w:val="center"/>
          </w:tcPr>
          <w:p w14:paraId="5BB9D52D">
            <w:pPr>
              <w:pStyle w:val="10"/>
            </w:pPr>
            <w:r>
              <w:t>3</w:t>
            </w:r>
          </w:p>
        </w:tc>
        <w:tc>
          <w:tcPr>
            <w:tcW w:w="2381" w:type="dxa"/>
            <w:vAlign w:val="center"/>
          </w:tcPr>
          <w:p w14:paraId="0FA6B1A9">
            <w:pPr>
              <w:pStyle w:val="10"/>
            </w:pPr>
            <w:r>
              <w:t>4</w:t>
            </w:r>
          </w:p>
        </w:tc>
        <w:tc>
          <w:tcPr>
            <w:tcW w:w="2381" w:type="dxa"/>
            <w:vAlign w:val="center"/>
          </w:tcPr>
          <w:p w14:paraId="441CB939">
            <w:pPr>
              <w:pStyle w:val="10"/>
            </w:pPr>
            <w:r>
              <w:t>5</w:t>
            </w:r>
          </w:p>
        </w:tc>
      </w:tr>
      <w:tr w14:paraId="19D2D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A4B45F">
            <w:pPr>
              <w:pStyle w:val="13"/>
            </w:pPr>
          </w:p>
        </w:tc>
        <w:tc>
          <w:tcPr>
            <w:tcW w:w="3798" w:type="dxa"/>
            <w:vAlign w:val="center"/>
          </w:tcPr>
          <w:p w14:paraId="32A8DC5E">
            <w:pPr>
              <w:pStyle w:val="12"/>
            </w:pPr>
          </w:p>
        </w:tc>
        <w:tc>
          <w:tcPr>
            <w:tcW w:w="2381" w:type="dxa"/>
            <w:vAlign w:val="center"/>
          </w:tcPr>
          <w:p w14:paraId="794D5691">
            <w:pPr>
              <w:pStyle w:val="11"/>
            </w:pPr>
          </w:p>
        </w:tc>
        <w:tc>
          <w:tcPr>
            <w:tcW w:w="2381" w:type="dxa"/>
            <w:vAlign w:val="center"/>
          </w:tcPr>
          <w:p w14:paraId="30A40547">
            <w:pPr>
              <w:pStyle w:val="11"/>
            </w:pPr>
          </w:p>
        </w:tc>
        <w:tc>
          <w:tcPr>
            <w:tcW w:w="2381" w:type="dxa"/>
            <w:vAlign w:val="center"/>
          </w:tcPr>
          <w:p w14:paraId="341DC0F5">
            <w:pPr>
              <w:pStyle w:val="11"/>
            </w:pPr>
          </w:p>
        </w:tc>
        <w:tc>
          <w:tcPr>
            <w:tcW w:w="2381" w:type="dxa"/>
            <w:vAlign w:val="center"/>
          </w:tcPr>
          <w:p w14:paraId="043D7EC7">
            <w:pPr>
              <w:pStyle w:val="11"/>
            </w:pPr>
          </w:p>
        </w:tc>
      </w:tr>
    </w:tbl>
    <w:p w14:paraId="3179A9C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BED080A">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雄安容和朝晖幼儿园2026年单位预算信息公开情况说明</w:t>
      </w:r>
    </w:p>
    <w:p w14:paraId="6364F2A3">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按照《中华人民共和国预算法》、《地方预决算公开操作规程》和《关于进一步推进预算公开工作的实施意见》规定，现将雄安容和朝晖幼儿园2026年单位预算公开如下：</w:t>
      </w:r>
    </w:p>
    <w:p w14:paraId="4788A489">
      <w:pPr>
        <w:spacing w:before="10" w:after="10" w:line="240" w:lineRule="auto"/>
        <w:ind w:firstLine="640"/>
        <w:jc w:val="left"/>
        <w:outlineLvl w:val="5"/>
      </w:pPr>
      <w:r>
        <w:rPr>
          <w:rFonts w:ascii="黑体" w:hAnsi="黑体" w:eastAsia="黑体" w:cs="黑体"/>
          <w:color w:val="000000"/>
          <w:sz w:val="32"/>
        </w:rPr>
        <w:t>一、单位职责及机构设置情况</w:t>
      </w:r>
    </w:p>
    <w:p w14:paraId="47269FB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8452601">
      <w:pPr>
        <w:pStyle w:val="17"/>
      </w:pPr>
      <w:r>
        <w:t>本单位的业务范围包括：幼儿保育、幼儿教育、幼儿托育。</w:t>
      </w:r>
    </w:p>
    <w:p w14:paraId="435B64D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4E03EA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93BB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FFCA4FD">
            <w:pPr>
              <w:pStyle w:val="10"/>
            </w:pPr>
            <w:r>
              <w:t>单位名称</w:t>
            </w:r>
          </w:p>
        </w:tc>
        <w:tc>
          <w:tcPr>
            <w:tcW w:w="1843" w:type="dxa"/>
            <w:vAlign w:val="center"/>
          </w:tcPr>
          <w:p w14:paraId="1566299C">
            <w:pPr>
              <w:pStyle w:val="10"/>
            </w:pPr>
            <w:r>
              <w:t>单位性质</w:t>
            </w:r>
          </w:p>
        </w:tc>
        <w:tc>
          <w:tcPr>
            <w:tcW w:w="2126" w:type="dxa"/>
            <w:vAlign w:val="center"/>
          </w:tcPr>
          <w:p w14:paraId="41A2D70E">
            <w:pPr>
              <w:pStyle w:val="10"/>
            </w:pPr>
            <w:r>
              <w:t>单位规格</w:t>
            </w:r>
          </w:p>
        </w:tc>
        <w:tc>
          <w:tcPr>
            <w:tcW w:w="3827" w:type="dxa"/>
            <w:vAlign w:val="center"/>
          </w:tcPr>
          <w:p w14:paraId="791CA732">
            <w:pPr>
              <w:pStyle w:val="10"/>
            </w:pPr>
            <w:r>
              <w:t>经费保障形式</w:t>
            </w:r>
          </w:p>
        </w:tc>
      </w:tr>
      <w:tr w14:paraId="1A76D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9478E1B">
            <w:pPr>
              <w:pStyle w:val="12"/>
            </w:pPr>
            <w:r>
              <w:t>雄安容和朝晖幼儿园</w:t>
            </w:r>
          </w:p>
        </w:tc>
        <w:tc>
          <w:tcPr>
            <w:tcW w:w="1843" w:type="dxa"/>
            <w:vAlign w:val="center"/>
          </w:tcPr>
          <w:p w14:paraId="2A2A6707">
            <w:pPr>
              <w:pStyle w:val="13"/>
            </w:pPr>
            <w:r>
              <w:t>事业</w:t>
            </w:r>
          </w:p>
        </w:tc>
        <w:tc>
          <w:tcPr>
            <w:tcW w:w="2126" w:type="dxa"/>
            <w:vAlign w:val="center"/>
          </w:tcPr>
          <w:p w14:paraId="2F628A6E">
            <w:pPr>
              <w:pStyle w:val="13"/>
            </w:pPr>
            <w:r>
              <w:t>未定行政级别</w:t>
            </w:r>
          </w:p>
        </w:tc>
        <w:tc>
          <w:tcPr>
            <w:tcW w:w="3827" w:type="dxa"/>
            <w:vAlign w:val="center"/>
          </w:tcPr>
          <w:p w14:paraId="1F97F933">
            <w:pPr>
              <w:pStyle w:val="13"/>
            </w:pPr>
            <w:r>
              <w:t>财政性资金基本保证</w:t>
            </w:r>
          </w:p>
        </w:tc>
      </w:tr>
    </w:tbl>
    <w:p w14:paraId="505CA6F4">
      <w:pPr>
        <w:spacing w:before="10" w:after="10" w:line="240" w:lineRule="auto"/>
        <w:ind w:firstLine="640"/>
        <w:jc w:val="left"/>
        <w:outlineLvl w:val="5"/>
      </w:pPr>
      <w:r>
        <w:rPr>
          <w:rFonts w:ascii="黑体" w:hAnsi="黑体" w:eastAsia="黑体" w:cs="黑体"/>
          <w:color w:val="000000"/>
          <w:sz w:val="32"/>
        </w:rPr>
        <w:t>二、单位预算安排的总体情况</w:t>
      </w:r>
    </w:p>
    <w:p w14:paraId="686584D0">
      <w:pPr>
        <w:pStyle w:val="18"/>
      </w:pPr>
    </w:p>
    <w:p w14:paraId="7F2F83CB">
      <w:pPr>
        <w:spacing w:before="10" w:after="10" w:line="240" w:lineRule="auto"/>
        <w:ind w:firstLine="640"/>
        <w:jc w:val="left"/>
        <w:outlineLvl w:val="5"/>
      </w:pPr>
      <w:r>
        <w:rPr>
          <w:rFonts w:ascii="黑体" w:hAnsi="黑体" w:eastAsia="黑体" w:cs="黑体"/>
          <w:color w:val="000000"/>
          <w:sz w:val="32"/>
        </w:rPr>
        <w:t>三、机关运行经费安排情况</w:t>
      </w:r>
    </w:p>
    <w:p w14:paraId="2E27E8A5">
      <w:pPr>
        <w:pStyle w:val="19"/>
      </w:pPr>
    </w:p>
    <w:p w14:paraId="7D3F667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E548F3C">
      <w:pPr>
        <w:pStyle w:val="20"/>
      </w:pPr>
    </w:p>
    <w:p w14:paraId="6B029D0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7CAA9AF">
      <w:pPr>
        <w:spacing w:before="10" w:after="10" w:line="240" w:lineRule="auto"/>
        <w:ind w:firstLine="640"/>
        <w:jc w:val="left"/>
        <w:outlineLvl w:val="5"/>
      </w:pPr>
      <w:r>
        <w:rPr>
          <w:rFonts w:ascii="黑体" w:hAnsi="黑体" w:eastAsia="黑体" w:cs="黑体"/>
          <w:color w:val="000000"/>
          <w:sz w:val="32"/>
        </w:rPr>
        <w:t>六、政府采购预算情况</w:t>
      </w:r>
    </w:p>
    <w:p w14:paraId="1041048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1B99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68C11DA">
            <w:pPr>
              <w:pStyle w:val="9"/>
            </w:pPr>
            <w:r>
              <w:t>203205雄安容和朝晖幼儿园</w:t>
            </w:r>
          </w:p>
        </w:tc>
        <w:tc>
          <w:tcPr>
            <w:tcW w:w="8676" w:type="dxa"/>
            <w:gridSpan w:val="9"/>
            <w:tcBorders>
              <w:top w:val="single" w:color="FFFFFF" w:sz="6" w:space="0"/>
              <w:left w:val="single" w:color="FFFFFF" w:sz="6" w:space="0"/>
              <w:right w:val="single" w:color="FFFFFF" w:sz="6" w:space="0"/>
            </w:tcBorders>
            <w:vAlign w:val="center"/>
          </w:tcPr>
          <w:p w14:paraId="5E2A83ED">
            <w:pPr>
              <w:pStyle w:val="21"/>
            </w:pPr>
            <w:r>
              <w:t>单位：万元</w:t>
            </w:r>
          </w:p>
        </w:tc>
      </w:tr>
      <w:tr w14:paraId="0EB50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758578B">
            <w:pPr>
              <w:pStyle w:val="10"/>
            </w:pPr>
            <w:r>
              <w:t>政府采购项目来源</w:t>
            </w:r>
          </w:p>
        </w:tc>
        <w:tc>
          <w:tcPr>
            <w:tcW w:w="1134" w:type="dxa"/>
            <w:vMerge w:val="restart"/>
            <w:vAlign w:val="center"/>
          </w:tcPr>
          <w:p w14:paraId="08EE61B0">
            <w:pPr>
              <w:pStyle w:val="10"/>
            </w:pPr>
            <w:r>
              <w:t>采购物品名称</w:t>
            </w:r>
          </w:p>
        </w:tc>
        <w:tc>
          <w:tcPr>
            <w:tcW w:w="1134" w:type="dxa"/>
            <w:vMerge w:val="restart"/>
            <w:vAlign w:val="center"/>
          </w:tcPr>
          <w:p w14:paraId="09BEBF15">
            <w:pPr>
              <w:pStyle w:val="10"/>
            </w:pPr>
            <w:r>
              <w:t>政府采购目录序号</w:t>
            </w:r>
          </w:p>
        </w:tc>
        <w:tc>
          <w:tcPr>
            <w:tcW w:w="709" w:type="dxa"/>
            <w:vMerge w:val="restart"/>
            <w:vAlign w:val="center"/>
          </w:tcPr>
          <w:p w14:paraId="2F667392">
            <w:pPr>
              <w:pStyle w:val="10"/>
            </w:pPr>
            <w:r>
              <w:t>计量  单位</w:t>
            </w:r>
          </w:p>
        </w:tc>
        <w:tc>
          <w:tcPr>
            <w:tcW w:w="850" w:type="dxa"/>
            <w:vMerge w:val="restart"/>
            <w:vAlign w:val="center"/>
          </w:tcPr>
          <w:p w14:paraId="54E3D8FB">
            <w:pPr>
              <w:pStyle w:val="10"/>
            </w:pPr>
            <w:r>
              <w:t>数量</w:t>
            </w:r>
          </w:p>
        </w:tc>
        <w:tc>
          <w:tcPr>
            <w:tcW w:w="850" w:type="dxa"/>
            <w:vMerge w:val="restart"/>
            <w:vAlign w:val="center"/>
          </w:tcPr>
          <w:p w14:paraId="31FB0C99">
            <w:pPr>
              <w:pStyle w:val="10"/>
            </w:pPr>
            <w:r>
              <w:t>单价</w:t>
            </w:r>
          </w:p>
        </w:tc>
        <w:tc>
          <w:tcPr>
            <w:tcW w:w="7712" w:type="dxa"/>
            <w:gridSpan w:val="8"/>
            <w:vAlign w:val="center"/>
          </w:tcPr>
          <w:p w14:paraId="2E2D4A82">
            <w:pPr>
              <w:pStyle w:val="10"/>
            </w:pPr>
            <w:r>
              <w:t>政府采购金额（当年部门预算安排资金）</w:t>
            </w:r>
          </w:p>
        </w:tc>
        <w:tc>
          <w:tcPr>
            <w:tcW w:w="964" w:type="dxa"/>
            <w:vMerge w:val="restart"/>
            <w:vAlign w:val="center"/>
          </w:tcPr>
          <w:p w14:paraId="61CD90D1">
            <w:pPr>
              <w:pStyle w:val="10"/>
            </w:pPr>
            <w:r>
              <w:t>2026年  预留中  小微企  业份额</w:t>
            </w:r>
          </w:p>
        </w:tc>
      </w:tr>
      <w:tr w14:paraId="0C95F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ECA61D3">
            <w:pPr>
              <w:pStyle w:val="10"/>
            </w:pPr>
            <w:r>
              <w:t>项目名称</w:t>
            </w:r>
          </w:p>
        </w:tc>
        <w:tc>
          <w:tcPr>
            <w:tcW w:w="964" w:type="dxa"/>
            <w:vAlign w:val="center"/>
          </w:tcPr>
          <w:p w14:paraId="2B540AB7">
            <w:pPr>
              <w:pStyle w:val="10"/>
            </w:pPr>
            <w:r>
              <w:t>预算    资金</w:t>
            </w:r>
          </w:p>
        </w:tc>
        <w:tc>
          <w:tcPr>
            <w:tcW w:w="1134" w:type="dxa"/>
            <w:vMerge w:val="continue"/>
          </w:tcPr>
          <w:p w14:paraId="7FC82BF0"/>
        </w:tc>
        <w:tc>
          <w:tcPr>
            <w:tcW w:w="1134" w:type="dxa"/>
            <w:vMerge w:val="continue"/>
          </w:tcPr>
          <w:p w14:paraId="6C1B0641"/>
        </w:tc>
        <w:tc>
          <w:tcPr>
            <w:tcW w:w="709" w:type="dxa"/>
            <w:vMerge w:val="continue"/>
          </w:tcPr>
          <w:p w14:paraId="35701863"/>
        </w:tc>
        <w:tc>
          <w:tcPr>
            <w:tcW w:w="850" w:type="dxa"/>
            <w:vMerge w:val="continue"/>
          </w:tcPr>
          <w:p w14:paraId="6147D61A"/>
        </w:tc>
        <w:tc>
          <w:tcPr>
            <w:tcW w:w="850" w:type="dxa"/>
            <w:vMerge w:val="continue"/>
          </w:tcPr>
          <w:p w14:paraId="573B2B21"/>
        </w:tc>
        <w:tc>
          <w:tcPr>
            <w:tcW w:w="964" w:type="dxa"/>
            <w:vAlign w:val="center"/>
          </w:tcPr>
          <w:p w14:paraId="7BE413A0">
            <w:pPr>
              <w:pStyle w:val="10"/>
            </w:pPr>
            <w:r>
              <w:t>合计</w:t>
            </w:r>
          </w:p>
        </w:tc>
        <w:tc>
          <w:tcPr>
            <w:tcW w:w="964" w:type="dxa"/>
            <w:vAlign w:val="center"/>
          </w:tcPr>
          <w:p w14:paraId="3B32C2E9">
            <w:pPr>
              <w:pStyle w:val="10"/>
            </w:pPr>
            <w:r>
              <w:t>一般公共预算拨款</w:t>
            </w:r>
          </w:p>
        </w:tc>
        <w:tc>
          <w:tcPr>
            <w:tcW w:w="964" w:type="dxa"/>
            <w:vAlign w:val="center"/>
          </w:tcPr>
          <w:p w14:paraId="13F3E737">
            <w:pPr>
              <w:pStyle w:val="10"/>
            </w:pPr>
            <w:r>
              <w:t>基金预算拨款</w:t>
            </w:r>
          </w:p>
        </w:tc>
        <w:tc>
          <w:tcPr>
            <w:tcW w:w="964" w:type="dxa"/>
            <w:vAlign w:val="center"/>
          </w:tcPr>
          <w:p w14:paraId="675CAD64">
            <w:pPr>
              <w:pStyle w:val="10"/>
            </w:pPr>
            <w:r>
              <w:t>国有资本经营预算拨款</w:t>
            </w:r>
          </w:p>
        </w:tc>
        <w:tc>
          <w:tcPr>
            <w:tcW w:w="964" w:type="dxa"/>
            <w:vAlign w:val="center"/>
          </w:tcPr>
          <w:p w14:paraId="7E9789FB">
            <w:pPr>
              <w:pStyle w:val="10"/>
            </w:pPr>
            <w:r>
              <w:t>财政专户核拨</w:t>
            </w:r>
          </w:p>
        </w:tc>
        <w:tc>
          <w:tcPr>
            <w:tcW w:w="964" w:type="dxa"/>
            <w:vAlign w:val="center"/>
          </w:tcPr>
          <w:p w14:paraId="4B853B99">
            <w:pPr>
              <w:pStyle w:val="10"/>
            </w:pPr>
            <w:r>
              <w:t>单位    资金</w:t>
            </w:r>
          </w:p>
        </w:tc>
        <w:tc>
          <w:tcPr>
            <w:tcW w:w="964" w:type="dxa"/>
            <w:vAlign w:val="center"/>
          </w:tcPr>
          <w:p w14:paraId="273BF6AC">
            <w:pPr>
              <w:pStyle w:val="10"/>
            </w:pPr>
            <w:r>
              <w:t>财政拨款结转</w:t>
            </w:r>
          </w:p>
        </w:tc>
        <w:tc>
          <w:tcPr>
            <w:tcW w:w="964" w:type="dxa"/>
            <w:vAlign w:val="center"/>
          </w:tcPr>
          <w:p w14:paraId="4A3EC65E">
            <w:pPr>
              <w:pStyle w:val="10"/>
            </w:pPr>
            <w:r>
              <w:t>非财政拨款结余</w:t>
            </w:r>
          </w:p>
        </w:tc>
        <w:tc>
          <w:tcPr>
            <w:tcW w:w="964" w:type="dxa"/>
            <w:vMerge w:val="continue"/>
          </w:tcPr>
          <w:p w14:paraId="7707F4CE"/>
        </w:tc>
      </w:tr>
      <w:tr w14:paraId="72E32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1955787">
            <w:pPr>
              <w:pStyle w:val="12"/>
            </w:pPr>
          </w:p>
        </w:tc>
        <w:tc>
          <w:tcPr>
            <w:tcW w:w="964" w:type="dxa"/>
            <w:vAlign w:val="center"/>
          </w:tcPr>
          <w:p w14:paraId="09E8B53C">
            <w:pPr>
              <w:pStyle w:val="11"/>
            </w:pPr>
          </w:p>
        </w:tc>
        <w:tc>
          <w:tcPr>
            <w:tcW w:w="1134" w:type="dxa"/>
            <w:vAlign w:val="center"/>
          </w:tcPr>
          <w:p w14:paraId="30F83337">
            <w:pPr>
              <w:pStyle w:val="12"/>
            </w:pPr>
          </w:p>
        </w:tc>
        <w:tc>
          <w:tcPr>
            <w:tcW w:w="1134" w:type="dxa"/>
            <w:vAlign w:val="center"/>
          </w:tcPr>
          <w:p w14:paraId="761674AF">
            <w:pPr>
              <w:pStyle w:val="12"/>
            </w:pPr>
          </w:p>
        </w:tc>
        <w:tc>
          <w:tcPr>
            <w:tcW w:w="709" w:type="dxa"/>
            <w:vAlign w:val="center"/>
          </w:tcPr>
          <w:p w14:paraId="77FC006C">
            <w:pPr>
              <w:pStyle w:val="13"/>
            </w:pPr>
          </w:p>
        </w:tc>
        <w:tc>
          <w:tcPr>
            <w:tcW w:w="850" w:type="dxa"/>
            <w:vAlign w:val="center"/>
          </w:tcPr>
          <w:p w14:paraId="246F423B">
            <w:pPr>
              <w:pStyle w:val="11"/>
            </w:pPr>
          </w:p>
        </w:tc>
        <w:tc>
          <w:tcPr>
            <w:tcW w:w="850" w:type="dxa"/>
            <w:vAlign w:val="center"/>
          </w:tcPr>
          <w:p w14:paraId="05970949">
            <w:pPr>
              <w:pStyle w:val="11"/>
            </w:pPr>
          </w:p>
        </w:tc>
        <w:tc>
          <w:tcPr>
            <w:tcW w:w="964" w:type="dxa"/>
            <w:vAlign w:val="center"/>
          </w:tcPr>
          <w:p w14:paraId="11211240">
            <w:pPr>
              <w:pStyle w:val="11"/>
            </w:pPr>
          </w:p>
        </w:tc>
        <w:tc>
          <w:tcPr>
            <w:tcW w:w="964" w:type="dxa"/>
            <w:vAlign w:val="center"/>
          </w:tcPr>
          <w:p w14:paraId="2F477E29">
            <w:pPr>
              <w:pStyle w:val="11"/>
            </w:pPr>
          </w:p>
        </w:tc>
        <w:tc>
          <w:tcPr>
            <w:tcW w:w="964" w:type="dxa"/>
            <w:vAlign w:val="center"/>
          </w:tcPr>
          <w:p w14:paraId="7A933ED4">
            <w:pPr>
              <w:pStyle w:val="11"/>
            </w:pPr>
          </w:p>
        </w:tc>
        <w:tc>
          <w:tcPr>
            <w:tcW w:w="964" w:type="dxa"/>
            <w:vAlign w:val="center"/>
          </w:tcPr>
          <w:p w14:paraId="11D2414F">
            <w:pPr>
              <w:pStyle w:val="11"/>
            </w:pPr>
          </w:p>
        </w:tc>
        <w:tc>
          <w:tcPr>
            <w:tcW w:w="964" w:type="dxa"/>
            <w:vAlign w:val="center"/>
          </w:tcPr>
          <w:p w14:paraId="4999E055">
            <w:pPr>
              <w:pStyle w:val="11"/>
            </w:pPr>
          </w:p>
        </w:tc>
        <w:tc>
          <w:tcPr>
            <w:tcW w:w="964" w:type="dxa"/>
            <w:vAlign w:val="center"/>
          </w:tcPr>
          <w:p w14:paraId="438EFC86">
            <w:pPr>
              <w:pStyle w:val="11"/>
            </w:pPr>
          </w:p>
        </w:tc>
        <w:tc>
          <w:tcPr>
            <w:tcW w:w="964" w:type="dxa"/>
            <w:vAlign w:val="center"/>
          </w:tcPr>
          <w:p w14:paraId="7103FF20">
            <w:pPr>
              <w:pStyle w:val="11"/>
            </w:pPr>
          </w:p>
        </w:tc>
        <w:tc>
          <w:tcPr>
            <w:tcW w:w="964" w:type="dxa"/>
            <w:vAlign w:val="center"/>
          </w:tcPr>
          <w:p w14:paraId="020F3B63">
            <w:pPr>
              <w:pStyle w:val="11"/>
            </w:pPr>
          </w:p>
        </w:tc>
        <w:tc>
          <w:tcPr>
            <w:tcW w:w="964" w:type="dxa"/>
            <w:vAlign w:val="center"/>
          </w:tcPr>
          <w:p w14:paraId="3DFD4D2A">
            <w:pPr>
              <w:pStyle w:val="11"/>
            </w:pPr>
          </w:p>
        </w:tc>
      </w:tr>
    </w:tbl>
    <w:p w14:paraId="0349F11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2F27BF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B8C5149">
      <w:pPr>
        <w:spacing w:before="0" w:after="0"/>
        <w:ind w:firstLine="640"/>
        <w:jc w:val="left"/>
        <w:outlineLvl w:val="9"/>
      </w:pPr>
      <w:r>
        <w:rPr>
          <w:rFonts w:ascii="Times New Roman" w:hAnsi="Times New Roman" w:eastAsia="方正仿宋_GBK" w:cs="Times New Roman"/>
          <w:color w:val="000000"/>
          <w:sz w:val="32"/>
        </w:rPr>
        <w:t xml:space="preserve"> </w:t>
      </w:r>
    </w:p>
    <w:p w14:paraId="5703099A">
      <w:pPr>
        <w:spacing w:before="10" w:after="10" w:line="240" w:lineRule="auto"/>
        <w:ind w:firstLine="640"/>
        <w:jc w:val="left"/>
        <w:outlineLvl w:val="5"/>
      </w:pPr>
      <w:r>
        <w:rPr>
          <w:rFonts w:ascii="黑体" w:hAnsi="黑体" w:eastAsia="黑体" w:cs="黑体"/>
          <w:color w:val="000000"/>
          <w:sz w:val="32"/>
        </w:rPr>
        <w:t>七、国有资产信息</w:t>
      </w:r>
    </w:p>
    <w:p w14:paraId="00316539">
      <w:pPr>
        <w:spacing w:before="0" w:after="0" w:line="500" w:lineRule="exact"/>
        <w:ind w:firstLine="560"/>
        <w:jc w:val="left"/>
        <w:outlineLvl w:val="9"/>
      </w:pPr>
      <w:r>
        <w:rPr>
          <w:rFonts w:ascii="Times New Roman" w:hAnsi="Times New Roman" w:eastAsia="方正仿宋_GBK" w:cs="Times New Roman"/>
          <w:b w:val="0"/>
          <w:color w:val="000000"/>
          <w:sz w:val="28"/>
        </w:rPr>
        <w:t>雄安容和朝晖幼儿园上年末固定资产金额为0.00万元（详见下表）。本年度拟购置固定资产总额为0.00万元，已按要求列入政府采购预算，详见政府采购预算表。</w:t>
      </w:r>
    </w:p>
    <w:p w14:paraId="307526B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67A3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91CA163">
            <w:pPr>
              <w:pStyle w:val="9"/>
            </w:pPr>
            <w:r>
              <w:t>203205雄安容和朝晖幼儿园</w:t>
            </w:r>
          </w:p>
        </w:tc>
        <w:tc>
          <w:tcPr>
            <w:tcW w:w="5670" w:type="dxa"/>
            <w:gridSpan w:val="2"/>
            <w:tcBorders>
              <w:top w:val="single" w:color="FFFFFF" w:sz="6" w:space="0"/>
              <w:left w:val="single" w:color="FFFFFF" w:sz="6" w:space="0"/>
              <w:right w:val="single" w:color="FFFFFF" w:sz="6" w:space="0"/>
            </w:tcBorders>
            <w:vAlign w:val="center"/>
          </w:tcPr>
          <w:p w14:paraId="53CE2592">
            <w:pPr>
              <w:pStyle w:val="7"/>
            </w:pPr>
            <w:r>
              <w:t>截止时间：2025-12-31</w:t>
            </w:r>
          </w:p>
        </w:tc>
      </w:tr>
      <w:tr w14:paraId="7E4AA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32D6159">
            <w:pPr>
              <w:pStyle w:val="10"/>
            </w:pPr>
            <w:r>
              <w:t>项   目</w:t>
            </w:r>
          </w:p>
        </w:tc>
        <w:tc>
          <w:tcPr>
            <w:tcW w:w="2835" w:type="dxa"/>
            <w:vAlign w:val="center"/>
          </w:tcPr>
          <w:p w14:paraId="43AEBDC2">
            <w:pPr>
              <w:pStyle w:val="10"/>
            </w:pPr>
            <w:r>
              <w:t>数量</w:t>
            </w:r>
          </w:p>
        </w:tc>
        <w:tc>
          <w:tcPr>
            <w:tcW w:w="2835" w:type="dxa"/>
            <w:vAlign w:val="center"/>
          </w:tcPr>
          <w:p w14:paraId="0F740797">
            <w:pPr>
              <w:pStyle w:val="10"/>
            </w:pPr>
            <w:r>
              <w:t>价值（金额单位：万元）</w:t>
            </w:r>
          </w:p>
        </w:tc>
      </w:tr>
      <w:tr w14:paraId="7D6BF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718758">
            <w:pPr>
              <w:pStyle w:val="12"/>
            </w:pPr>
          </w:p>
        </w:tc>
        <w:tc>
          <w:tcPr>
            <w:tcW w:w="2835" w:type="dxa"/>
            <w:vAlign w:val="center"/>
          </w:tcPr>
          <w:p w14:paraId="45B9F85D">
            <w:pPr>
              <w:pStyle w:val="13"/>
            </w:pPr>
          </w:p>
        </w:tc>
        <w:tc>
          <w:tcPr>
            <w:tcW w:w="2835" w:type="dxa"/>
            <w:vAlign w:val="center"/>
          </w:tcPr>
          <w:p w14:paraId="534017DD">
            <w:pPr>
              <w:pStyle w:val="11"/>
            </w:pPr>
          </w:p>
        </w:tc>
      </w:tr>
    </w:tbl>
    <w:p w14:paraId="447927DF">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3BF124D">
      <w:pPr>
        <w:spacing w:before="0" w:after="0"/>
        <w:ind w:firstLine="640"/>
        <w:jc w:val="left"/>
        <w:outlineLvl w:val="9"/>
      </w:pPr>
      <w:r>
        <w:rPr>
          <w:rFonts w:ascii="Times New Roman" w:hAnsi="Times New Roman" w:eastAsia="方正仿宋_GBK" w:cs="Times New Roman"/>
          <w:color w:val="000000"/>
          <w:sz w:val="32"/>
        </w:rPr>
        <w:t xml:space="preserve"> </w:t>
      </w:r>
    </w:p>
    <w:p w14:paraId="7A748B80">
      <w:pPr>
        <w:spacing w:before="10" w:after="10" w:line="240" w:lineRule="auto"/>
        <w:ind w:firstLine="640"/>
        <w:jc w:val="left"/>
        <w:outlineLvl w:val="5"/>
      </w:pPr>
      <w:r>
        <w:rPr>
          <w:rFonts w:ascii="黑体" w:hAnsi="黑体" w:eastAsia="黑体" w:cs="黑体"/>
          <w:color w:val="000000"/>
          <w:sz w:val="32"/>
        </w:rPr>
        <w:t>八、名词解释</w:t>
      </w:r>
    </w:p>
    <w:p w14:paraId="0010833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79F3BC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38719D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D0F7DA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1FB6A0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4896F7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D9F4E3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2D94F1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4C9F9D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34EFAA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2A015D4">
      <w:pPr>
        <w:spacing w:before="10" w:after="10" w:line="240" w:lineRule="auto"/>
        <w:ind w:firstLine="640"/>
        <w:jc w:val="left"/>
        <w:outlineLvl w:val="5"/>
      </w:pPr>
      <w:r>
        <w:rPr>
          <w:rFonts w:ascii="黑体" w:hAnsi="黑体" w:eastAsia="黑体" w:cs="黑体"/>
          <w:color w:val="000000"/>
          <w:sz w:val="32"/>
        </w:rPr>
        <w:t>九、其他需要说明的事项</w:t>
      </w:r>
    </w:p>
    <w:p w14:paraId="2E67EF0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26418EF">
      <w:pPr>
        <w:spacing w:before="0" w:after="0"/>
        <w:ind w:firstLine="0"/>
        <w:jc w:val="center"/>
        <w:outlineLvl w:val="3"/>
      </w:pPr>
      <w:bookmarkStart w:id="13" w:name="_Toc_4_4_0000000014"/>
      <w:r>
        <w:rPr>
          <w:rFonts w:ascii="方正小标宋_GBK" w:hAnsi="方正小标宋_GBK" w:eastAsia="方正小标宋_GBK" w:cs="方正小标宋_GBK"/>
          <w:b w:val="0"/>
          <w:color w:val="000000"/>
          <w:sz w:val="44"/>
        </w:rPr>
        <w:t>十四、雄安容和罗河幼儿园收支预算</w:t>
      </w:r>
      <w:bookmarkEnd w:id="13"/>
    </w:p>
    <w:p w14:paraId="2F2D4F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291F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CEC2370">
            <w:pPr>
              <w:pStyle w:val="9"/>
            </w:pPr>
            <w:r>
              <w:t>203206雄安容和罗河幼儿园</w:t>
            </w:r>
          </w:p>
        </w:tc>
        <w:tc>
          <w:tcPr>
            <w:tcW w:w="2126" w:type="dxa"/>
            <w:tcBorders>
              <w:top w:val="single" w:color="FFFFFF" w:sz="6" w:space="0"/>
              <w:left w:val="single" w:color="FFFFFF" w:sz="6" w:space="0"/>
              <w:right w:val="single" w:color="FFFFFF" w:sz="6" w:space="0"/>
            </w:tcBorders>
            <w:vAlign w:val="center"/>
          </w:tcPr>
          <w:p w14:paraId="4A4B7E7C">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7A6E5477">
            <w:pPr>
              <w:pStyle w:val="7"/>
            </w:pPr>
            <w:r>
              <w:t>单位：万元</w:t>
            </w:r>
          </w:p>
        </w:tc>
      </w:tr>
      <w:tr w14:paraId="5B5EF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02E15C">
            <w:pPr>
              <w:pStyle w:val="10"/>
            </w:pPr>
            <w:r>
              <w:t>序号</w:t>
            </w:r>
          </w:p>
        </w:tc>
        <w:tc>
          <w:tcPr>
            <w:tcW w:w="6661" w:type="dxa"/>
            <w:gridSpan w:val="2"/>
            <w:vAlign w:val="center"/>
          </w:tcPr>
          <w:p w14:paraId="5075ECA6">
            <w:pPr>
              <w:pStyle w:val="10"/>
            </w:pPr>
            <w:r>
              <w:t>收入</w:t>
            </w:r>
          </w:p>
        </w:tc>
        <w:tc>
          <w:tcPr>
            <w:tcW w:w="6661" w:type="dxa"/>
            <w:gridSpan w:val="2"/>
            <w:vAlign w:val="center"/>
          </w:tcPr>
          <w:p w14:paraId="08690ED3">
            <w:pPr>
              <w:pStyle w:val="10"/>
            </w:pPr>
            <w:r>
              <w:t>支出</w:t>
            </w:r>
          </w:p>
        </w:tc>
      </w:tr>
      <w:tr w14:paraId="19CC9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FF9419"/>
        </w:tc>
        <w:tc>
          <w:tcPr>
            <w:tcW w:w="4535" w:type="dxa"/>
            <w:vAlign w:val="center"/>
          </w:tcPr>
          <w:p w14:paraId="6F0B9E85">
            <w:pPr>
              <w:pStyle w:val="10"/>
            </w:pPr>
            <w:r>
              <w:t>项  目</w:t>
            </w:r>
          </w:p>
        </w:tc>
        <w:tc>
          <w:tcPr>
            <w:tcW w:w="2126" w:type="dxa"/>
            <w:vAlign w:val="center"/>
          </w:tcPr>
          <w:p w14:paraId="6E52DABC">
            <w:pPr>
              <w:pStyle w:val="10"/>
            </w:pPr>
            <w:r>
              <w:t>预算数</w:t>
            </w:r>
          </w:p>
        </w:tc>
        <w:tc>
          <w:tcPr>
            <w:tcW w:w="4535" w:type="dxa"/>
            <w:vAlign w:val="center"/>
          </w:tcPr>
          <w:p w14:paraId="4F02EA8E">
            <w:pPr>
              <w:pStyle w:val="10"/>
            </w:pPr>
            <w:r>
              <w:t>项  目</w:t>
            </w:r>
          </w:p>
        </w:tc>
        <w:tc>
          <w:tcPr>
            <w:tcW w:w="2126" w:type="dxa"/>
            <w:vAlign w:val="center"/>
          </w:tcPr>
          <w:p w14:paraId="05902EAB">
            <w:pPr>
              <w:pStyle w:val="10"/>
            </w:pPr>
            <w:r>
              <w:t>预算数</w:t>
            </w:r>
          </w:p>
        </w:tc>
      </w:tr>
      <w:tr w14:paraId="1378CDDA">
        <w:tblPrEx>
          <w:tblCellMar>
            <w:top w:w="0" w:type="dxa"/>
            <w:left w:w="108" w:type="dxa"/>
            <w:bottom w:w="0" w:type="dxa"/>
            <w:right w:w="108" w:type="dxa"/>
          </w:tblCellMar>
        </w:tblPrEx>
        <w:trPr>
          <w:trHeight w:val="369" w:hRule="atLeast"/>
          <w:tblHeader/>
          <w:jc w:val="center"/>
        </w:trPr>
        <w:tc>
          <w:tcPr>
            <w:tcW w:w="850" w:type="dxa"/>
            <w:vAlign w:val="center"/>
          </w:tcPr>
          <w:p w14:paraId="5B8723EE">
            <w:pPr>
              <w:pStyle w:val="10"/>
            </w:pPr>
            <w:r>
              <w:t>栏次</w:t>
            </w:r>
          </w:p>
        </w:tc>
        <w:tc>
          <w:tcPr>
            <w:tcW w:w="4535" w:type="dxa"/>
            <w:vAlign w:val="center"/>
          </w:tcPr>
          <w:p w14:paraId="69FD40A9">
            <w:pPr>
              <w:pStyle w:val="10"/>
            </w:pPr>
            <w:r>
              <w:t>1</w:t>
            </w:r>
          </w:p>
        </w:tc>
        <w:tc>
          <w:tcPr>
            <w:tcW w:w="2126" w:type="dxa"/>
            <w:vAlign w:val="center"/>
          </w:tcPr>
          <w:p w14:paraId="76369DD5">
            <w:pPr>
              <w:pStyle w:val="10"/>
            </w:pPr>
            <w:r>
              <w:t>2</w:t>
            </w:r>
          </w:p>
        </w:tc>
        <w:tc>
          <w:tcPr>
            <w:tcW w:w="4535" w:type="dxa"/>
            <w:vAlign w:val="center"/>
          </w:tcPr>
          <w:p w14:paraId="716DD765">
            <w:pPr>
              <w:pStyle w:val="10"/>
            </w:pPr>
            <w:r>
              <w:t>3</w:t>
            </w:r>
          </w:p>
        </w:tc>
        <w:tc>
          <w:tcPr>
            <w:tcW w:w="2126" w:type="dxa"/>
            <w:vAlign w:val="center"/>
          </w:tcPr>
          <w:p w14:paraId="37832492">
            <w:pPr>
              <w:pStyle w:val="10"/>
            </w:pPr>
            <w:r>
              <w:t>4</w:t>
            </w:r>
          </w:p>
        </w:tc>
      </w:tr>
      <w:tr w14:paraId="46D39CAA">
        <w:tblPrEx>
          <w:tblCellMar>
            <w:top w:w="0" w:type="dxa"/>
            <w:left w:w="108" w:type="dxa"/>
            <w:bottom w:w="0" w:type="dxa"/>
            <w:right w:w="108" w:type="dxa"/>
          </w:tblCellMar>
        </w:tblPrEx>
        <w:trPr>
          <w:trHeight w:val="369" w:hRule="atLeast"/>
          <w:jc w:val="center"/>
        </w:trPr>
        <w:tc>
          <w:tcPr>
            <w:tcW w:w="850" w:type="dxa"/>
            <w:vAlign w:val="center"/>
          </w:tcPr>
          <w:p w14:paraId="2F954EA8">
            <w:pPr>
              <w:pStyle w:val="13"/>
            </w:pPr>
            <w:r>
              <w:t>1</w:t>
            </w:r>
          </w:p>
        </w:tc>
        <w:tc>
          <w:tcPr>
            <w:tcW w:w="4535" w:type="dxa"/>
            <w:vAlign w:val="center"/>
          </w:tcPr>
          <w:p w14:paraId="130D5332">
            <w:pPr>
              <w:pStyle w:val="12"/>
            </w:pPr>
            <w:r>
              <w:t>一、一般公共预算拨款收入</w:t>
            </w:r>
          </w:p>
        </w:tc>
        <w:tc>
          <w:tcPr>
            <w:tcW w:w="2126" w:type="dxa"/>
            <w:vAlign w:val="center"/>
          </w:tcPr>
          <w:p w14:paraId="1D992AC0">
            <w:pPr>
              <w:pStyle w:val="11"/>
            </w:pPr>
          </w:p>
        </w:tc>
        <w:tc>
          <w:tcPr>
            <w:tcW w:w="4535" w:type="dxa"/>
            <w:vAlign w:val="center"/>
          </w:tcPr>
          <w:p w14:paraId="1EF16D0F">
            <w:pPr>
              <w:pStyle w:val="12"/>
            </w:pPr>
            <w:r>
              <w:t>一、一般公共服务支出</w:t>
            </w:r>
          </w:p>
        </w:tc>
        <w:tc>
          <w:tcPr>
            <w:tcW w:w="2126" w:type="dxa"/>
            <w:vAlign w:val="center"/>
          </w:tcPr>
          <w:p w14:paraId="4B9841E9">
            <w:pPr>
              <w:pStyle w:val="11"/>
            </w:pPr>
          </w:p>
        </w:tc>
      </w:tr>
      <w:tr w14:paraId="3BFED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555D2">
            <w:pPr>
              <w:pStyle w:val="13"/>
            </w:pPr>
            <w:r>
              <w:t>2</w:t>
            </w:r>
          </w:p>
        </w:tc>
        <w:tc>
          <w:tcPr>
            <w:tcW w:w="4535" w:type="dxa"/>
            <w:vAlign w:val="center"/>
          </w:tcPr>
          <w:p w14:paraId="7C1DA7DA">
            <w:pPr>
              <w:pStyle w:val="12"/>
            </w:pPr>
            <w:r>
              <w:t>二、政府性基金预算拨款收入</w:t>
            </w:r>
          </w:p>
        </w:tc>
        <w:tc>
          <w:tcPr>
            <w:tcW w:w="2126" w:type="dxa"/>
            <w:vAlign w:val="center"/>
          </w:tcPr>
          <w:p w14:paraId="30E100B9">
            <w:pPr>
              <w:pStyle w:val="11"/>
            </w:pPr>
          </w:p>
        </w:tc>
        <w:tc>
          <w:tcPr>
            <w:tcW w:w="4535" w:type="dxa"/>
            <w:vAlign w:val="center"/>
          </w:tcPr>
          <w:p w14:paraId="6CFD8962">
            <w:pPr>
              <w:pStyle w:val="12"/>
            </w:pPr>
            <w:r>
              <w:t>二、外交支出</w:t>
            </w:r>
          </w:p>
        </w:tc>
        <w:tc>
          <w:tcPr>
            <w:tcW w:w="2126" w:type="dxa"/>
            <w:vAlign w:val="center"/>
          </w:tcPr>
          <w:p w14:paraId="5DF36CAD">
            <w:pPr>
              <w:pStyle w:val="11"/>
            </w:pPr>
          </w:p>
        </w:tc>
      </w:tr>
      <w:tr w14:paraId="43F1C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7CC1E">
            <w:pPr>
              <w:pStyle w:val="13"/>
            </w:pPr>
            <w:r>
              <w:t>3</w:t>
            </w:r>
          </w:p>
        </w:tc>
        <w:tc>
          <w:tcPr>
            <w:tcW w:w="4535" w:type="dxa"/>
            <w:vAlign w:val="center"/>
          </w:tcPr>
          <w:p w14:paraId="37FEAFE1">
            <w:pPr>
              <w:pStyle w:val="12"/>
            </w:pPr>
            <w:r>
              <w:t>三、国有资本经营预算拨款收入</w:t>
            </w:r>
          </w:p>
        </w:tc>
        <w:tc>
          <w:tcPr>
            <w:tcW w:w="2126" w:type="dxa"/>
            <w:vAlign w:val="center"/>
          </w:tcPr>
          <w:p w14:paraId="24967840">
            <w:pPr>
              <w:pStyle w:val="11"/>
            </w:pPr>
          </w:p>
        </w:tc>
        <w:tc>
          <w:tcPr>
            <w:tcW w:w="4535" w:type="dxa"/>
            <w:vAlign w:val="center"/>
          </w:tcPr>
          <w:p w14:paraId="39A3A8D5">
            <w:pPr>
              <w:pStyle w:val="12"/>
            </w:pPr>
            <w:r>
              <w:t>三、国防支出</w:t>
            </w:r>
          </w:p>
        </w:tc>
        <w:tc>
          <w:tcPr>
            <w:tcW w:w="2126" w:type="dxa"/>
            <w:vAlign w:val="center"/>
          </w:tcPr>
          <w:p w14:paraId="4E8F8D69">
            <w:pPr>
              <w:pStyle w:val="11"/>
            </w:pPr>
          </w:p>
        </w:tc>
      </w:tr>
      <w:tr w14:paraId="015BE8B1">
        <w:tblPrEx>
          <w:tblCellMar>
            <w:top w:w="0" w:type="dxa"/>
            <w:left w:w="108" w:type="dxa"/>
            <w:bottom w:w="0" w:type="dxa"/>
            <w:right w:w="108" w:type="dxa"/>
          </w:tblCellMar>
        </w:tblPrEx>
        <w:trPr>
          <w:trHeight w:val="369" w:hRule="atLeast"/>
          <w:jc w:val="center"/>
        </w:trPr>
        <w:tc>
          <w:tcPr>
            <w:tcW w:w="850" w:type="dxa"/>
            <w:vAlign w:val="center"/>
          </w:tcPr>
          <w:p w14:paraId="4718E4AD">
            <w:pPr>
              <w:pStyle w:val="13"/>
            </w:pPr>
            <w:r>
              <w:t>4</w:t>
            </w:r>
          </w:p>
        </w:tc>
        <w:tc>
          <w:tcPr>
            <w:tcW w:w="4535" w:type="dxa"/>
            <w:vAlign w:val="center"/>
          </w:tcPr>
          <w:p w14:paraId="44175133">
            <w:pPr>
              <w:pStyle w:val="12"/>
            </w:pPr>
            <w:r>
              <w:t>四、财政专户管理资金收入</w:t>
            </w:r>
          </w:p>
        </w:tc>
        <w:tc>
          <w:tcPr>
            <w:tcW w:w="2126" w:type="dxa"/>
            <w:vAlign w:val="center"/>
          </w:tcPr>
          <w:p w14:paraId="6605ECC6">
            <w:pPr>
              <w:pStyle w:val="11"/>
            </w:pPr>
          </w:p>
        </w:tc>
        <w:tc>
          <w:tcPr>
            <w:tcW w:w="4535" w:type="dxa"/>
            <w:vAlign w:val="center"/>
          </w:tcPr>
          <w:p w14:paraId="6C81BD96">
            <w:pPr>
              <w:pStyle w:val="12"/>
            </w:pPr>
            <w:r>
              <w:t>四、公共安全支出</w:t>
            </w:r>
          </w:p>
        </w:tc>
        <w:tc>
          <w:tcPr>
            <w:tcW w:w="2126" w:type="dxa"/>
            <w:vAlign w:val="center"/>
          </w:tcPr>
          <w:p w14:paraId="0EE8BE62">
            <w:pPr>
              <w:pStyle w:val="11"/>
            </w:pPr>
          </w:p>
        </w:tc>
      </w:tr>
      <w:tr w14:paraId="39D80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41E7C">
            <w:pPr>
              <w:pStyle w:val="13"/>
            </w:pPr>
            <w:r>
              <w:t>5</w:t>
            </w:r>
          </w:p>
        </w:tc>
        <w:tc>
          <w:tcPr>
            <w:tcW w:w="4535" w:type="dxa"/>
            <w:vAlign w:val="center"/>
          </w:tcPr>
          <w:p w14:paraId="2301CD98">
            <w:pPr>
              <w:pStyle w:val="12"/>
            </w:pPr>
            <w:r>
              <w:t>五、单位资金</w:t>
            </w:r>
          </w:p>
        </w:tc>
        <w:tc>
          <w:tcPr>
            <w:tcW w:w="2126" w:type="dxa"/>
            <w:vAlign w:val="center"/>
          </w:tcPr>
          <w:p w14:paraId="679524BB">
            <w:pPr>
              <w:pStyle w:val="11"/>
            </w:pPr>
          </w:p>
        </w:tc>
        <w:tc>
          <w:tcPr>
            <w:tcW w:w="4535" w:type="dxa"/>
            <w:vAlign w:val="center"/>
          </w:tcPr>
          <w:p w14:paraId="412C66C6">
            <w:pPr>
              <w:pStyle w:val="12"/>
            </w:pPr>
            <w:r>
              <w:t>五、教育支出</w:t>
            </w:r>
          </w:p>
        </w:tc>
        <w:tc>
          <w:tcPr>
            <w:tcW w:w="2126" w:type="dxa"/>
            <w:vAlign w:val="center"/>
          </w:tcPr>
          <w:p w14:paraId="34B75DEE">
            <w:pPr>
              <w:pStyle w:val="11"/>
            </w:pPr>
          </w:p>
        </w:tc>
      </w:tr>
      <w:tr w14:paraId="04D48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CA471">
            <w:pPr>
              <w:pStyle w:val="13"/>
            </w:pPr>
            <w:r>
              <w:t>6</w:t>
            </w:r>
          </w:p>
        </w:tc>
        <w:tc>
          <w:tcPr>
            <w:tcW w:w="4535" w:type="dxa"/>
            <w:vAlign w:val="center"/>
          </w:tcPr>
          <w:p w14:paraId="21EC31DF">
            <w:pPr>
              <w:pStyle w:val="12"/>
            </w:pPr>
          </w:p>
        </w:tc>
        <w:tc>
          <w:tcPr>
            <w:tcW w:w="2126" w:type="dxa"/>
            <w:vAlign w:val="center"/>
          </w:tcPr>
          <w:p w14:paraId="37A83DD2">
            <w:pPr>
              <w:pStyle w:val="11"/>
            </w:pPr>
          </w:p>
        </w:tc>
        <w:tc>
          <w:tcPr>
            <w:tcW w:w="4535" w:type="dxa"/>
            <w:vAlign w:val="center"/>
          </w:tcPr>
          <w:p w14:paraId="53FB5A4C">
            <w:pPr>
              <w:pStyle w:val="12"/>
            </w:pPr>
            <w:r>
              <w:t>六、科学技术支出</w:t>
            </w:r>
          </w:p>
        </w:tc>
        <w:tc>
          <w:tcPr>
            <w:tcW w:w="2126" w:type="dxa"/>
            <w:vAlign w:val="center"/>
          </w:tcPr>
          <w:p w14:paraId="66582CEC">
            <w:pPr>
              <w:pStyle w:val="11"/>
            </w:pPr>
          </w:p>
        </w:tc>
      </w:tr>
      <w:tr w14:paraId="15B9A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5EAAB">
            <w:pPr>
              <w:pStyle w:val="13"/>
            </w:pPr>
            <w:r>
              <w:t>7</w:t>
            </w:r>
          </w:p>
        </w:tc>
        <w:tc>
          <w:tcPr>
            <w:tcW w:w="4535" w:type="dxa"/>
            <w:vAlign w:val="center"/>
          </w:tcPr>
          <w:p w14:paraId="7E07DA2A">
            <w:pPr>
              <w:pStyle w:val="12"/>
            </w:pPr>
          </w:p>
        </w:tc>
        <w:tc>
          <w:tcPr>
            <w:tcW w:w="2126" w:type="dxa"/>
            <w:vAlign w:val="center"/>
          </w:tcPr>
          <w:p w14:paraId="095448BA">
            <w:pPr>
              <w:pStyle w:val="11"/>
            </w:pPr>
          </w:p>
        </w:tc>
        <w:tc>
          <w:tcPr>
            <w:tcW w:w="4535" w:type="dxa"/>
            <w:vAlign w:val="center"/>
          </w:tcPr>
          <w:p w14:paraId="4084F1F1">
            <w:pPr>
              <w:pStyle w:val="12"/>
            </w:pPr>
            <w:r>
              <w:t>七、文化旅游体育与传媒支出</w:t>
            </w:r>
          </w:p>
        </w:tc>
        <w:tc>
          <w:tcPr>
            <w:tcW w:w="2126" w:type="dxa"/>
            <w:vAlign w:val="center"/>
          </w:tcPr>
          <w:p w14:paraId="01D43EB9">
            <w:pPr>
              <w:pStyle w:val="11"/>
            </w:pPr>
          </w:p>
        </w:tc>
      </w:tr>
      <w:tr w14:paraId="035F0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35E4F">
            <w:pPr>
              <w:pStyle w:val="13"/>
            </w:pPr>
            <w:r>
              <w:t>8</w:t>
            </w:r>
          </w:p>
        </w:tc>
        <w:tc>
          <w:tcPr>
            <w:tcW w:w="4535" w:type="dxa"/>
            <w:vAlign w:val="center"/>
          </w:tcPr>
          <w:p w14:paraId="4DC132EF">
            <w:pPr>
              <w:pStyle w:val="12"/>
            </w:pPr>
          </w:p>
        </w:tc>
        <w:tc>
          <w:tcPr>
            <w:tcW w:w="2126" w:type="dxa"/>
            <w:vAlign w:val="center"/>
          </w:tcPr>
          <w:p w14:paraId="3097081E">
            <w:pPr>
              <w:pStyle w:val="11"/>
            </w:pPr>
          </w:p>
        </w:tc>
        <w:tc>
          <w:tcPr>
            <w:tcW w:w="4535" w:type="dxa"/>
            <w:vAlign w:val="center"/>
          </w:tcPr>
          <w:p w14:paraId="5B4E48B7">
            <w:pPr>
              <w:pStyle w:val="12"/>
            </w:pPr>
            <w:r>
              <w:t>八、社会保障和就业支出</w:t>
            </w:r>
          </w:p>
        </w:tc>
        <w:tc>
          <w:tcPr>
            <w:tcW w:w="2126" w:type="dxa"/>
            <w:vAlign w:val="center"/>
          </w:tcPr>
          <w:p w14:paraId="5E450551">
            <w:pPr>
              <w:pStyle w:val="11"/>
            </w:pPr>
          </w:p>
        </w:tc>
      </w:tr>
      <w:tr w14:paraId="745A9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0AC4C">
            <w:pPr>
              <w:pStyle w:val="13"/>
            </w:pPr>
            <w:r>
              <w:t>9</w:t>
            </w:r>
          </w:p>
        </w:tc>
        <w:tc>
          <w:tcPr>
            <w:tcW w:w="4535" w:type="dxa"/>
            <w:vAlign w:val="center"/>
          </w:tcPr>
          <w:p w14:paraId="353BC7F6">
            <w:pPr>
              <w:pStyle w:val="12"/>
            </w:pPr>
          </w:p>
        </w:tc>
        <w:tc>
          <w:tcPr>
            <w:tcW w:w="2126" w:type="dxa"/>
            <w:vAlign w:val="center"/>
          </w:tcPr>
          <w:p w14:paraId="27431445">
            <w:pPr>
              <w:pStyle w:val="11"/>
            </w:pPr>
          </w:p>
        </w:tc>
        <w:tc>
          <w:tcPr>
            <w:tcW w:w="4535" w:type="dxa"/>
            <w:vAlign w:val="center"/>
          </w:tcPr>
          <w:p w14:paraId="64E08D69">
            <w:pPr>
              <w:pStyle w:val="12"/>
            </w:pPr>
            <w:r>
              <w:t>九、社会保险基金支出</w:t>
            </w:r>
          </w:p>
        </w:tc>
        <w:tc>
          <w:tcPr>
            <w:tcW w:w="2126" w:type="dxa"/>
            <w:vAlign w:val="center"/>
          </w:tcPr>
          <w:p w14:paraId="472A04C8">
            <w:pPr>
              <w:pStyle w:val="11"/>
            </w:pPr>
          </w:p>
        </w:tc>
      </w:tr>
      <w:tr w14:paraId="6828F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AC501">
            <w:pPr>
              <w:pStyle w:val="13"/>
            </w:pPr>
            <w:r>
              <w:t>10</w:t>
            </w:r>
          </w:p>
        </w:tc>
        <w:tc>
          <w:tcPr>
            <w:tcW w:w="4535" w:type="dxa"/>
            <w:vAlign w:val="center"/>
          </w:tcPr>
          <w:p w14:paraId="4AD85DF9">
            <w:pPr>
              <w:pStyle w:val="12"/>
            </w:pPr>
          </w:p>
        </w:tc>
        <w:tc>
          <w:tcPr>
            <w:tcW w:w="2126" w:type="dxa"/>
            <w:vAlign w:val="center"/>
          </w:tcPr>
          <w:p w14:paraId="3B0C2005">
            <w:pPr>
              <w:pStyle w:val="11"/>
            </w:pPr>
          </w:p>
        </w:tc>
        <w:tc>
          <w:tcPr>
            <w:tcW w:w="4535" w:type="dxa"/>
            <w:vAlign w:val="center"/>
          </w:tcPr>
          <w:p w14:paraId="1E29C111">
            <w:pPr>
              <w:pStyle w:val="12"/>
            </w:pPr>
            <w:r>
              <w:t>十、卫生健康支出</w:t>
            </w:r>
          </w:p>
        </w:tc>
        <w:tc>
          <w:tcPr>
            <w:tcW w:w="2126" w:type="dxa"/>
            <w:vAlign w:val="center"/>
          </w:tcPr>
          <w:p w14:paraId="1912A7F7">
            <w:pPr>
              <w:pStyle w:val="11"/>
            </w:pPr>
          </w:p>
        </w:tc>
      </w:tr>
      <w:tr w14:paraId="2626E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4BB61">
            <w:pPr>
              <w:pStyle w:val="13"/>
            </w:pPr>
            <w:r>
              <w:t>11</w:t>
            </w:r>
          </w:p>
        </w:tc>
        <w:tc>
          <w:tcPr>
            <w:tcW w:w="4535" w:type="dxa"/>
            <w:vAlign w:val="center"/>
          </w:tcPr>
          <w:p w14:paraId="4E705227">
            <w:pPr>
              <w:pStyle w:val="12"/>
            </w:pPr>
          </w:p>
        </w:tc>
        <w:tc>
          <w:tcPr>
            <w:tcW w:w="2126" w:type="dxa"/>
            <w:vAlign w:val="center"/>
          </w:tcPr>
          <w:p w14:paraId="5AD8C9D4">
            <w:pPr>
              <w:pStyle w:val="11"/>
            </w:pPr>
          </w:p>
        </w:tc>
        <w:tc>
          <w:tcPr>
            <w:tcW w:w="4535" w:type="dxa"/>
            <w:vAlign w:val="center"/>
          </w:tcPr>
          <w:p w14:paraId="02E9D9B9">
            <w:pPr>
              <w:pStyle w:val="12"/>
            </w:pPr>
            <w:r>
              <w:t>十一、节能环保支出</w:t>
            </w:r>
          </w:p>
        </w:tc>
        <w:tc>
          <w:tcPr>
            <w:tcW w:w="2126" w:type="dxa"/>
            <w:vAlign w:val="center"/>
          </w:tcPr>
          <w:p w14:paraId="4AFE3357">
            <w:pPr>
              <w:pStyle w:val="11"/>
            </w:pPr>
          </w:p>
        </w:tc>
      </w:tr>
      <w:tr w14:paraId="35FAD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924FA">
            <w:pPr>
              <w:pStyle w:val="13"/>
            </w:pPr>
            <w:r>
              <w:t>12</w:t>
            </w:r>
          </w:p>
        </w:tc>
        <w:tc>
          <w:tcPr>
            <w:tcW w:w="4535" w:type="dxa"/>
            <w:vAlign w:val="center"/>
          </w:tcPr>
          <w:p w14:paraId="3A0EB0D2">
            <w:pPr>
              <w:pStyle w:val="12"/>
            </w:pPr>
          </w:p>
        </w:tc>
        <w:tc>
          <w:tcPr>
            <w:tcW w:w="2126" w:type="dxa"/>
            <w:vAlign w:val="center"/>
          </w:tcPr>
          <w:p w14:paraId="6D2C52CF">
            <w:pPr>
              <w:pStyle w:val="11"/>
            </w:pPr>
          </w:p>
        </w:tc>
        <w:tc>
          <w:tcPr>
            <w:tcW w:w="4535" w:type="dxa"/>
            <w:vAlign w:val="center"/>
          </w:tcPr>
          <w:p w14:paraId="14BF3804">
            <w:pPr>
              <w:pStyle w:val="12"/>
            </w:pPr>
            <w:r>
              <w:t>十二、城乡社区支出</w:t>
            </w:r>
          </w:p>
        </w:tc>
        <w:tc>
          <w:tcPr>
            <w:tcW w:w="2126" w:type="dxa"/>
            <w:vAlign w:val="center"/>
          </w:tcPr>
          <w:p w14:paraId="0CFBFC8F">
            <w:pPr>
              <w:pStyle w:val="11"/>
            </w:pPr>
          </w:p>
        </w:tc>
      </w:tr>
      <w:tr w14:paraId="72946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1EBBC">
            <w:pPr>
              <w:pStyle w:val="13"/>
            </w:pPr>
            <w:r>
              <w:t>13</w:t>
            </w:r>
          </w:p>
        </w:tc>
        <w:tc>
          <w:tcPr>
            <w:tcW w:w="4535" w:type="dxa"/>
            <w:vAlign w:val="center"/>
          </w:tcPr>
          <w:p w14:paraId="24E26950">
            <w:pPr>
              <w:pStyle w:val="12"/>
            </w:pPr>
          </w:p>
        </w:tc>
        <w:tc>
          <w:tcPr>
            <w:tcW w:w="2126" w:type="dxa"/>
            <w:vAlign w:val="center"/>
          </w:tcPr>
          <w:p w14:paraId="22CF01F0">
            <w:pPr>
              <w:pStyle w:val="11"/>
            </w:pPr>
          </w:p>
        </w:tc>
        <w:tc>
          <w:tcPr>
            <w:tcW w:w="4535" w:type="dxa"/>
            <w:vAlign w:val="center"/>
          </w:tcPr>
          <w:p w14:paraId="7DA069CA">
            <w:pPr>
              <w:pStyle w:val="12"/>
            </w:pPr>
            <w:r>
              <w:t>十三、农林水支出</w:t>
            </w:r>
          </w:p>
        </w:tc>
        <w:tc>
          <w:tcPr>
            <w:tcW w:w="2126" w:type="dxa"/>
            <w:vAlign w:val="center"/>
          </w:tcPr>
          <w:p w14:paraId="6F66606C">
            <w:pPr>
              <w:pStyle w:val="11"/>
            </w:pPr>
          </w:p>
        </w:tc>
      </w:tr>
      <w:tr w14:paraId="455BF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709F4">
            <w:pPr>
              <w:pStyle w:val="13"/>
            </w:pPr>
            <w:r>
              <w:t>14</w:t>
            </w:r>
          </w:p>
        </w:tc>
        <w:tc>
          <w:tcPr>
            <w:tcW w:w="4535" w:type="dxa"/>
            <w:vAlign w:val="center"/>
          </w:tcPr>
          <w:p w14:paraId="0FD18E2D">
            <w:pPr>
              <w:pStyle w:val="12"/>
            </w:pPr>
          </w:p>
        </w:tc>
        <w:tc>
          <w:tcPr>
            <w:tcW w:w="2126" w:type="dxa"/>
            <w:vAlign w:val="center"/>
          </w:tcPr>
          <w:p w14:paraId="1F1C4CF4">
            <w:pPr>
              <w:pStyle w:val="11"/>
            </w:pPr>
          </w:p>
        </w:tc>
        <w:tc>
          <w:tcPr>
            <w:tcW w:w="4535" w:type="dxa"/>
            <w:vAlign w:val="center"/>
          </w:tcPr>
          <w:p w14:paraId="3C2D774A">
            <w:pPr>
              <w:pStyle w:val="12"/>
            </w:pPr>
            <w:r>
              <w:t>十四、交通运输支出</w:t>
            </w:r>
          </w:p>
        </w:tc>
        <w:tc>
          <w:tcPr>
            <w:tcW w:w="2126" w:type="dxa"/>
            <w:vAlign w:val="center"/>
          </w:tcPr>
          <w:p w14:paraId="52165B82">
            <w:pPr>
              <w:pStyle w:val="11"/>
            </w:pPr>
          </w:p>
        </w:tc>
      </w:tr>
      <w:tr w14:paraId="50B56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FA183">
            <w:pPr>
              <w:pStyle w:val="13"/>
            </w:pPr>
            <w:r>
              <w:t>15</w:t>
            </w:r>
          </w:p>
        </w:tc>
        <w:tc>
          <w:tcPr>
            <w:tcW w:w="4535" w:type="dxa"/>
            <w:vAlign w:val="center"/>
          </w:tcPr>
          <w:p w14:paraId="5405CCB2">
            <w:pPr>
              <w:pStyle w:val="12"/>
            </w:pPr>
          </w:p>
        </w:tc>
        <w:tc>
          <w:tcPr>
            <w:tcW w:w="2126" w:type="dxa"/>
            <w:vAlign w:val="center"/>
          </w:tcPr>
          <w:p w14:paraId="55477E25">
            <w:pPr>
              <w:pStyle w:val="11"/>
            </w:pPr>
          </w:p>
        </w:tc>
        <w:tc>
          <w:tcPr>
            <w:tcW w:w="4535" w:type="dxa"/>
            <w:vAlign w:val="center"/>
          </w:tcPr>
          <w:p w14:paraId="27AD2FA2">
            <w:pPr>
              <w:pStyle w:val="12"/>
            </w:pPr>
            <w:r>
              <w:t>十五、资源勘探工业信息等支出</w:t>
            </w:r>
          </w:p>
        </w:tc>
        <w:tc>
          <w:tcPr>
            <w:tcW w:w="2126" w:type="dxa"/>
            <w:vAlign w:val="center"/>
          </w:tcPr>
          <w:p w14:paraId="00382429">
            <w:pPr>
              <w:pStyle w:val="11"/>
            </w:pPr>
          </w:p>
        </w:tc>
      </w:tr>
      <w:tr w14:paraId="0FC6F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8C98E">
            <w:pPr>
              <w:pStyle w:val="13"/>
            </w:pPr>
            <w:r>
              <w:t>16</w:t>
            </w:r>
          </w:p>
        </w:tc>
        <w:tc>
          <w:tcPr>
            <w:tcW w:w="4535" w:type="dxa"/>
            <w:vAlign w:val="center"/>
          </w:tcPr>
          <w:p w14:paraId="56BE4203">
            <w:pPr>
              <w:pStyle w:val="12"/>
            </w:pPr>
          </w:p>
        </w:tc>
        <w:tc>
          <w:tcPr>
            <w:tcW w:w="2126" w:type="dxa"/>
            <w:vAlign w:val="center"/>
          </w:tcPr>
          <w:p w14:paraId="0EA4F481">
            <w:pPr>
              <w:pStyle w:val="11"/>
            </w:pPr>
          </w:p>
        </w:tc>
        <w:tc>
          <w:tcPr>
            <w:tcW w:w="4535" w:type="dxa"/>
            <w:vAlign w:val="center"/>
          </w:tcPr>
          <w:p w14:paraId="2D75B091">
            <w:pPr>
              <w:pStyle w:val="12"/>
            </w:pPr>
            <w:r>
              <w:t>十六、商业服务业等支出</w:t>
            </w:r>
          </w:p>
        </w:tc>
        <w:tc>
          <w:tcPr>
            <w:tcW w:w="2126" w:type="dxa"/>
            <w:vAlign w:val="center"/>
          </w:tcPr>
          <w:p w14:paraId="027AFBD8">
            <w:pPr>
              <w:pStyle w:val="11"/>
            </w:pPr>
          </w:p>
        </w:tc>
      </w:tr>
      <w:tr w14:paraId="6F7D9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D6D74">
            <w:pPr>
              <w:pStyle w:val="13"/>
            </w:pPr>
            <w:r>
              <w:t>17</w:t>
            </w:r>
          </w:p>
        </w:tc>
        <w:tc>
          <w:tcPr>
            <w:tcW w:w="4535" w:type="dxa"/>
            <w:vAlign w:val="center"/>
          </w:tcPr>
          <w:p w14:paraId="1D20C077">
            <w:pPr>
              <w:pStyle w:val="12"/>
            </w:pPr>
          </w:p>
        </w:tc>
        <w:tc>
          <w:tcPr>
            <w:tcW w:w="2126" w:type="dxa"/>
            <w:vAlign w:val="center"/>
          </w:tcPr>
          <w:p w14:paraId="5B7F6290">
            <w:pPr>
              <w:pStyle w:val="11"/>
            </w:pPr>
          </w:p>
        </w:tc>
        <w:tc>
          <w:tcPr>
            <w:tcW w:w="4535" w:type="dxa"/>
            <w:vAlign w:val="center"/>
          </w:tcPr>
          <w:p w14:paraId="26E05652">
            <w:pPr>
              <w:pStyle w:val="12"/>
            </w:pPr>
            <w:r>
              <w:t>十七、金融支出</w:t>
            </w:r>
          </w:p>
        </w:tc>
        <w:tc>
          <w:tcPr>
            <w:tcW w:w="2126" w:type="dxa"/>
            <w:vAlign w:val="center"/>
          </w:tcPr>
          <w:p w14:paraId="08BFE8A4">
            <w:pPr>
              <w:pStyle w:val="11"/>
            </w:pPr>
          </w:p>
        </w:tc>
      </w:tr>
      <w:tr w14:paraId="451AB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925AF">
            <w:pPr>
              <w:pStyle w:val="13"/>
            </w:pPr>
            <w:r>
              <w:t>18</w:t>
            </w:r>
          </w:p>
        </w:tc>
        <w:tc>
          <w:tcPr>
            <w:tcW w:w="4535" w:type="dxa"/>
            <w:vAlign w:val="center"/>
          </w:tcPr>
          <w:p w14:paraId="25CFD2AD">
            <w:pPr>
              <w:pStyle w:val="12"/>
            </w:pPr>
          </w:p>
        </w:tc>
        <w:tc>
          <w:tcPr>
            <w:tcW w:w="2126" w:type="dxa"/>
            <w:vAlign w:val="center"/>
          </w:tcPr>
          <w:p w14:paraId="4665647D">
            <w:pPr>
              <w:pStyle w:val="11"/>
            </w:pPr>
          </w:p>
        </w:tc>
        <w:tc>
          <w:tcPr>
            <w:tcW w:w="4535" w:type="dxa"/>
            <w:vAlign w:val="center"/>
          </w:tcPr>
          <w:p w14:paraId="01813777">
            <w:pPr>
              <w:pStyle w:val="12"/>
            </w:pPr>
            <w:r>
              <w:t>十八、援助其他地区支出</w:t>
            </w:r>
          </w:p>
        </w:tc>
        <w:tc>
          <w:tcPr>
            <w:tcW w:w="2126" w:type="dxa"/>
            <w:vAlign w:val="center"/>
          </w:tcPr>
          <w:p w14:paraId="517D9D7A">
            <w:pPr>
              <w:pStyle w:val="11"/>
            </w:pPr>
          </w:p>
        </w:tc>
      </w:tr>
      <w:tr w14:paraId="6039D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93739">
            <w:pPr>
              <w:pStyle w:val="13"/>
            </w:pPr>
            <w:r>
              <w:t>19</w:t>
            </w:r>
          </w:p>
        </w:tc>
        <w:tc>
          <w:tcPr>
            <w:tcW w:w="4535" w:type="dxa"/>
            <w:vAlign w:val="center"/>
          </w:tcPr>
          <w:p w14:paraId="09F7DFA7">
            <w:pPr>
              <w:pStyle w:val="12"/>
            </w:pPr>
          </w:p>
        </w:tc>
        <w:tc>
          <w:tcPr>
            <w:tcW w:w="2126" w:type="dxa"/>
            <w:vAlign w:val="center"/>
          </w:tcPr>
          <w:p w14:paraId="5AB54112">
            <w:pPr>
              <w:pStyle w:val="11"/>
            </w:pPr>
          </w:p>
        </w:tc>
        <w:tc>
          <w:tcPr>
            <w:tcW w:w="4535" w:type="dxa"/>
            <w:vAlign w:val="center"/>
          </w:tcPr>
          <w:p w14:paraId="34B9E1BF">
            <w:pPr>
              <w:pStyle w:val="12"/>
            </w:pPr>
            <w:r>
              <w:t>十九、自然资源海洋气象等支出</w:t>
            </w:r>
          </w:p>
        </w:tc>
        <w:tc>
          <w:tcPr>
            <w:tcW w:w="2126" w:type="dxa"/>
            <w:vAlign w:val="center"/>
          </w:tcPr>
          <w:p w14:paraId="400DD092">
            <w:pPr>
              <w:pStyle w:val="11"/>
            </w:pPr>
          </w:p>
        </w:tc>
      </w:tr>
      <w:tr w14:paraId="5CD23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1068B">
            <w:pPr>
              <w:pStyle w:val="13"/>
            </w:pPr>
            <w:r>
              <w:t>20</w:t>
            </w:r>
          </w:p>
        </w:tc>
        <w:tc>
          <w:tcPr>
            <w:tcW w:w="4535" w:type="dxa"/>
            <w:vAlign w:val="center"/>
          </w:tcPr>
          <w:p w14:paraId="1DD832FF">
            <w:pPr>
              <w:pStyle w:val="12"/>
            </w:pPr>
          </w:p>
        </w:tc>
        <w:tc>
          <w:tcPr>
            <w:tcW w:w="2126" w:type="dxa"/>
            <w:vAlign w:val="center"/>
          </w:tcPr>
          <w:p w14:paraId="38F6B753">
            <w:pPr>
              <w:pStyle w:val="11"/>
            </w:pPr>
          </w:p>
        </w:tc>
        <w:tc>
          <w:tcPr>
            <w:tcW w:w="4535" w:type="dxa"/>
            <w:vAlign w:val="center"/>
          </w:tcPr>
          <w:p w14:paraId="373D697B">
            <w:pPr>
              <w:pStyle w:val="12"/>
            </w:pPr>
            <w:r>
              <w:t>二十、住房保障支出</w:t>
            </w:r>
          </w:p>
        </w:tc>
        <w:tc>
          <w:tcPr>
            <w:tcW w:w="2126" w:type="dxa"/>
            <w:vAlign w:val="center"/>
          </w:tcPr>
          <w:p w14:paraId="153AE0E0">
            <w:pPr>
              <w:pStyle w:val="11"/>
            </w:pPr>
          </w:p>
        </w:tc>
      </w:tr>
      <w:tr w14:paraId="6F4B9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ADAEB">
            <w:pPr>
              <w:pStyle w:val="13"/>
            </w:pPr>
            <w:r>
              <w:t>21</w:t>
            </w:r>
          </w:p>
        </w:tc>
        <w:tc>
          <w:tcPr>
            <w:tcW w:w="4535" w:type="dxa"/>
            <w:vAlign w:val="center"/>
          </w:tcPr>
          <w:p w14:paraId="63F4A2D6">
            <w:pPr>
              <w:pStyle w:val="12"/>
            </w:pPr>
          </w:p>
        </w:tc>
        <w:tc>
          <w:tcPr>
            <w:tcW w:w="2126" w:type="dxa"/>
            <w:vAlign w:val="center"/>
          </w:tcPr>
          <w:p w14:paraId="5CEC71A5">
            <w:pPr>
              <w:pStyle w:val="11"/>
            </w:pPr>
          </w:p>
        </w:tc>
        <w:tc>
          <w:tcPr>
            <w:tcW w:w="4535" w:type="dxa"/>
            <w:vAlign w:val="center"/>
          </w:tcPr>
          <w:p w14:paraId="78407AA9">
            <w:pPr>
              <w:pStyle w:val="12"/>
            </w:pPr>
            <w:r>
              <w:t>二十一、粮油物资储备支出</w:t>
            </w:r>
          </w:p>
        </w:tc>
        <w:tc>
          <w:tcPr>
            <w:tcW w:w="2126" w:type="dxa"/>
            <w:vAlign w:val="center"/>
          </w:tcPr>
          <w:p w14:paraId="12E597B3">
            <w:pPr>
              <w:pStyle w:val="11"/>
            </w:pPr>
          </w:p>
        </w:tc>
      </w:tr>
      <w:tr w14:paraId="332F3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936C3">
            <w:pPr>
              <w:pStyle w:val="13"/>
            </w:pPr>
            <w:r>
              <w:t>22</w:t>
            </w:r>
          </w:p>
        </w:tc>
        <w:tc>
          <w:tcPr>
            <w:tcW w:w="4535" w:type="dxa"/>
            <w:vAlign w:val="center"/>
          </w:tcPr>
          <w:p w14:paraId="6983A116">
            <w:pPr>
              <w:pStyle w:val="12"/>
            </w:pPr>
          </w:p>
        </w:tc>
        <w:tc>
          <w:tcPr>
            <w:tcW w:w="2126" w:type="dxa"/>
            <w:vAlign w:val="center"/>
          </w:tcPr>
          <w:p w14:paraId="5CC6CCB9">
            <w:pPr>
              <w:pStyle w:val="11"/>
            </w:pPr>
          </w:p>
        </w:tc>
        <w:tc>
          <w:tcPr>
            <w:tcW w:w="4535" w:type="dxa"/>
            <w:vAlign w:val="center"/>
          </w:tcPr>
          <w:p w14:paraId="3490E9D1">
            <w:pPr>
              <w:pStyle w:val="12"/>
            </w:pPr>
            <w:r>
              <w:t>二十二、国有资本经营预算支出</w:t>
            </w:r>
          </w:p>
        </w:tc>
        <w:tc>
          <w:tcPr>
            <w:tcW w:w="2126" w:type="dxa"/>
            <w:vAlign w:val="center"/>
          </w:tcPr>
          <w:p w14:paraId="28DF4EFD">
            <w:pPr>
              <w:pStyle w:val="11"/>
            </w:pPr>
          </w:p>
        </w:tc>
      </w:tr>
      <w:tr w14:paraId="781B6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45BA5">
            <w:pPr>
              <w:pStyle w:val="13"/>
            </w:pPr>
            <w:r>
              <w:t>23</w:t>
            </w:r>
          </w:p>
        </w:tc>
        <w:tc>
          <w:tcPr>
            <w:tcW w:w="4535" w:type="dxa"/>
            <w:vAlign w:val="center"/>
          </w:tcPr>
          <w:p w14:paraId="2D7CF1C6">
            <w:pPr>
              <w:pStyle w:val="12"/>
            </w:pPr>
          </w:p>
        </w:tc>
        <w:tc>
          <w:tcPr>
            <w:tcW w:w="2126" w:type="dxa"/>
            <w:vAlign w:val="center"/>
          </w:tcPr>
          <w:p w14:paraId="2600ABFD">
            <w:pPr>
              <w:pStyle w:val="11"/>
            </w:pPr>
          </w:p>
        </w:tc>
        <w:tc>
          <w:tcPr>
            <w:tcW w:w="4535" w:type="dxa"/>
            <w:vAlign w:val="center"/>
          </w:tcPr>
          <w:p w14:paraId="2621AE8E">
            <w:pPr>
              <w:pStyle w:val="12"/>
            </w:pPr>
            <w:r>
              <w:t>二十三、灾害防治及应急管理支出</w:t>
            </w:r>
          </w:p>
        </w:tc>
        <w:tc>
          <w:tcPr>
            <w:tcW w:w="2126" w:type="dxa"/>
            <w:vAlign w:val="center"/>
          </w:tcPr>
          <w:p w14:paraId="444C7802">
            <w:pPr>
              <w:pStyle w:val="11"/>
            </w:pPr>
          </w:p>
        </w:tc>
      </w:tr>
      <w:tr w14:paraId="48942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F286B">
            <w:pPr>
              <w:pStyle w:val="13"/>
            </w:pPr>
            <w:r>
              <w:t>24</w:t>
            </w:r>
          </w:p>
        </w:tc>
        <w:tc>
          <w:tcPr>
            <w:tcW w:w="4535" w:type="dxa"/>
            <w:vAlign w:val="center"/>
          </w:tcPr>
          <w:p w14:paraId="677117A7">
            <w:pPr>
              <w:pStyle w:val="12"/>
            </w:pPr>
          </w:p>
        </w:tc>
        <w:tc>
          <w:tcPr>
            <w:tcW w:w="2126" w:type="dxa"/>
            <w:vAlign w:val="center"/>
          </w:tcPr>
          <w:p w14:paraId="551AC7B7">
            <w:pPr>
              <w:pStyle w:val="11"/>
            </w:pPr>
          </w:p>
        </w:tc>
        <w:tc>
          <w:tcPr>
            <w:tcW w:w="4535" w:type="dxa"/>
            <w:vAlign w:val="center"/>
          </w:tcPr>
          <w:p w14:paraId="743D7811">
            <w:pPr>
              <w:pStyle w:val="12"/>
            </w:pPr>
            <w:r>
              <w:t>二十四、预备费</w:t>
            </w:r>
          </w:p>
        </w:tc>
        <w:tc>
          <w:tcPr>
            <w:tcW w:w="2126" w:type="dxa"/>
            <w:vAlign w:val="center"/>
          </w:tcPr>
          <w:p w14:paraId="78BA6EA4">
            <w:pPr>
              <w:pStyle w:val="11"/>
            </w:pPr>
          </w:p>
        </w:tc>
      </w:tr>
      <w:tr w14:paraId="63945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D7F7D">
            <w:pPr>
              <w:pStyle w:val="13"/>
            </w:pPr>
            <w:r>
              <w:t>25</w:t>
            </w:r>
          </w:p>
        </w:tc>
        <w:tc>
          <w:tcPr>
            <w:tcW w:w="4535" w:type="dxa"/>
            <w:vAlign w:val="center"/>
          </w:tcPr>
          <w:p w14:paraId="6F78773F">
            <w:pPr>
              <w:pStyle w:val="12"/>
            </w:pPr>
          </w:p>
        </w:tc>
        <w:tc>
          <w:tcPr>
            <w:tcW w:w="2126" w:type="dxa"/>
            <w:vAlign w:val="center"/>
          </w:tcPr>
          <w:p w14:paraId="53E04D70">
            <w:pPr>
              <w:pStyle w:val="11"/>
            </w:pPr>
          </w:p>
        </w:tc>
        <w:tc>
          <w:tcPr>
            <w:tcW w:w="4535" w:type="dxa"/>
            <w:vAlign w:val="center"/>
          </w:tcPr>
          <w:p w14:paraId="5748F718">
            <w:pPr>
              <w:pStyle w:val="12"/>
            </w:pPr>
            <w:r>
              <w:t>二十五、其他支出</w:t>
            </w:r>
          </w:p>
        </w:tc>
        <w:tc>
          <w:tcPr>
            <w:tcW w:w="2126" w:type="dxa"/>
            <w:vAlign w:val="center"/>
          </w:tcPr>
          <w:p w14:paraId="743123F4">
            <w:pPr>
              <w:pStyle w:val="11"/>
            </w:pPr>
          </w:p>
        </w:tc>
      </w:tr>
      <w:tr w14:paraId="57F48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D89D9">
            <w:pPr>
              <w:pStyle w:val="13"/>
            </w:pPr>
            <w:r>
              <w:t>26</w:t>
            </w:r>
          </w:p>
        </w:tc>
        <w:tc>
          <w:tcPr>
            <w:tcW w:w="4535" w:type="dxa"/>
            <w:vAlign w:val="center"/>
          </w:tcPr>
          <w:p w14:paraId="79841606">
            <w:pPr>
              <w:pStyle w:val="12"/>
            </w:pPr>
          </w:p>
        </w:tc>
        <w:tc>
          <w:tcPr>
            <w:tcW w:w="2126" w:type="dxa"/>
            <w:vAlign w:val="center"/>
          </w:tcPr>
          <w:p w14:paraId="2DFB25F4">
            <w:pPr>
              <w:pStyle w:val="11"/>
            </w:pPr>
          </w:p>
        </w:tc>
        <w:tc>
          <w:tcPr>
            <w:tcW w:w="4535" w:type="dxa"/>
            <w:vAlign w:val="center"/>
          </w:tcPr>
          <w:p w14:paraId="22699FA1">
            <w:pPr>
              <w:pStyle w:val="12"/>
            </w:pPr>
            <w:r>
              <w:t>二十六、转移性支出</w:t>
            </w:r>
          </w:p>
        </w:tc>
        <w:tc>
          <w:tcPr>
            <w:tcW w:w="2126" w:type="dxa"/>
            <w:vAlign w:val="center"/>
          </w:tcPr>
          <w:p w14:paraId="21AF8B51">
            <w:pPr>
              <w:pStyle w:val="11"/>
            </w:pPr>
          </w:p>
        </w:tc>
      </w:tr>
      <w:tr w14:paraId="1AC58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1A12E">
            <w:pPr>
              <w:pStyle w:val="13"/>
            </w:pPr>
            <w:r>
              <w:t>27</w:t>
            </w:r>
          </w:p>
        </w:tc>
        <w:tc>
          <w:tcPr>
            <w:tcW w:w="4535" w:type="dxa"/>
            <w:vAlign w:val="center"/>
          </w:tcPr>
          <w:p w14:paraId="477EF48F">
            <w:pPr>
              <w:pStyle w:val="12"/>
            </w:pPr>
          </w:p>
        </w:tc>
        <w:tc>
          <w:tcPr>
            <w:tcW w:w="2126" w:type="dxa"/>
            <w:vAlign w:val="center"/>
          </w:tcPr>
          <w:p w14:paraId="385BBBFE">
            <w:pPr>
              <w:pStyle w:val="11"/>
            </w:pPr>
          </w:p>
        </w:tc>
        <w:tc>
          <w:tcPr>
            <w:tcW w:w="4535" w:type="dxa"/>
            <w:vAlign w:val="center"/>
          </w:tcPr>
          <w:p w14:paraId="221C9DA3">
            <w:pPr>
              <w:pStyle w:val="12"/>
            </w:pPr>
            <w:r>
              <w:t>二十七、债务还本支出</w:t>
            </w:r>
          </w:p>
        </w:tc>
        <w:tc>
          <w:tcPr>
            <w:tcW w:w="2126" w:type="dxa"/>
            <w:vAlign w:val="center"/>
          </w:tcPr>
          <w:p w14:paraId="4CAABE2F">
            <w:pPr>
              <w:pStyle w:val="11"/>
            </w:pPr>
          </w:p>
        </w:tc>
      </w:tr>
      <w:tr w14:paraId="34D3F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237AB">
            <w:pPr>
              <w:pStyle w:val="13"/>
            </w:pPr>
            <w:r>
              <w:t>28</w:t>
            </w:r>
          </w:p>
        </w:tc>
        <w:tc>
          <w:tcPr>
            <w:tcW w:w="4535" w:type="dxa"/>
            <w:vAlign w:val="center"/>
          </w:tcPr>
          <w:p w14:paraId="23F2A11F">
            <w:pPr>
              <w:pStyle w:val="12"/>
            </w:pPr>
          </w:p>
        </w:tc>
        <w:tc>
          <w:tcPr>
            <w:tcW w:w="2126" w:type="dxa"/>
            <w:vAlign w:val="center"/>
          </w:tcPr>
          <w:p w14:paraId="0DF2DCB1">
            <w:pPr>
              <w:pStyle w:val="11"/>
            </w:pPr>
          </w:p>
        </w:tc>
        <w:tc>
          <w:tcPr>
            <w:tcW w:w="4535" w:type="dxa"/>
            <w:vAlign w:val="center"/>
          </w:tcPr>
          <w:p w14:paraId="1029565D">
            <w:pPr>
              <w:pStyle w:val="12"/>
            </w:pPr>
            <w:r>
              <w:t>二十八、债务付息支出</w:t>
            </w:r>
          </w:p>
        </w:tc>
        <w:tc>
          <w:tcPr>
            <w:tcW w:w="2126" w:type="dxa"/>
            <w:vAlign w:val="center"/>
          </w:tcPr>
          <w:p w14:paraId="2AB3AB92">
            <w:pPr>
              <w:pStyle w:val="11"/>
            </w:pPr>
          </w:p>
        </w:tc>
      </w:tr>
      <w:tr w14:paraId="7C243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B6E27">
            <w:pPr>
              <w:pStyle w:val="13"/>
            </w:pPr>
            <w:r>
              <w:t>29</w:t>
            </w:r>
          </w:p>
        </w:tc>
        <w:tc>
          <w:tcPr>
            <w:tcW w:w="4535" w:type="dxa"/>
            <w:vAlign w:val="center"/>
          </w:tcPr>
          <w:p w14:paraId="777870C3">
            <w:pPr>
              <w:pStyle w:val="12"/>
            </w:pPr>
          </w:p>
        </w:tc>
        <w:tc>
          <w:tcPr>
            <w:tcW w:w="2126" w:type="dxa"/>
            <w:vAlign w:val="center"/>
          </w:tcPr>
          <w:p w14:paraId="76F5FEAD">
            <w:pPr>
              <w:pStyle w:val="11"/>
            </w:pPr>
          </w:p>
        </w:tc>
        <w:tc>
          <w:tcPr>
            <w:tcW w:w="4535" w:type="dxa"/>
            <w:vAlign w:val="center"/>
          </w:tcPr>
          <w:p w14:paraId="30644176">
            <w:pPr>
              <w:pStyle w:val="12"/>
            </w:pPr>
            <w:r>
              <w:t>二十九、债务发行费用支出</w:t>
            </w:r>
          </w:p>
        </w:tc>
        <w:tc>
          <w:tcPr>
            <w:tcW w:w="2126" w:type="dxa"/>
            <w:vAlign w:val="center"/>
          </w:tcPr>
          <w:p w14:paraId="5278BD91">
            <w:pPr>
              <w:pStyle w:val="11"/>
            </w:pPr>
          </w:p>
        </w:tc>
      </w:tr>
      <w:tr w14:paraId="222DF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93DF3">
            <w:pPr>
              <w:pStyle w:val="13"/>
            </w:pPr>
            <w:r>
              <w:t>30</w:t>
            </w:r>
          </w:p>
        </w:tc>
        <w:tc>
          <w:tcPr>
            <w:tcW w:w="4535" w:type="dxa"/>
            <w:vAlign w:val="center"/>
          </w:tcPr>
          <w:p w14:paraId="0537D11B">
            <w:pPr>
              <w:pStyle w:val="12"/>
            </w:pPr>
          </w:p>
        </w:tc>
        <w:tc>
          <w:tcPr>
            <w:tcW w:w="2126" w:type="dxa"/>
            <w:vAlign w:val="center"/>
          </w:tcPr>
          <w:p w14:paraId="53FDBC9D">
            <w:pPr>
              <w:pStyle w:val="11"/>
            </w:pPr>
          </w:p>
        </w:tc>
        <w:tc>
          <w:tcPr>
            <w:tcW w:w="4535" w:type="dxa"/>
            <w:vAlign w:val="center"/>
          </w:tcPr>
          <w:p w14:paraId="7B35881A">
            <w:pPr>
              <w:pStyle w:val="12"/>
            </w:pPr>
            <w:r>
              <w:t>三十、抗疫特别国债安排的支出</w:t>
            </w:r>
          </w:p>
        </w:tc>
        <w:tc>
          <w:tcPr>
            <w:tcW w:w="2126" w:type="dxa"/>
            <w:vAlign w:val="center"/>
          </w:tcPr>
          <w:p w14:paraId="13EA293F">
            <w:pPr>
              <w:pStyle w:val="11"/>
            </w:pPr>
          </w:p>
        </w:tc>
      </w:tr>
      <w:tr w14:paraId="0D057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73F78">
            <w:pPr>
              <w:pStyle w:val="13"/>
            </w:pPr>
            <w:r>
              <w:t>31</w:t>
            </w:r>
          </w:p>
        </w:tc>
        <w:tc>
          <w:tcPr>
            <w:tcW w:w="4535" w:type="dxa"/>
            <w:vAlign w:val="center"/>
          </w:tcPr>
          <w:p w14:paraId="32D98D52">
            <w:pPr>
              <w:pStyle w:val="14"/>
            </w:pPr>
            <w:r>
              <w:t>本年收入合计</w:t>
            </w:r>
          </w:p>
        </w:tc>
        <w:tc>
          <w:tcPr>
            <w:tcW w:w="2126" w:type="dxa"/>
            <w:vAlign w:val="center"/>
          </w:tcPr>
          <w:p w14:paraId="6147E41B">
            <w:pPr>
              <w:pStyle w:val="15"/>
            </w:pPr>
          </w:p>
        </w:tc>
        <w:tc>
          <w:tcPr>
            <w:tcW w:w="4535" w:type="dxa"/>
            <w:vAlign w:val="center"/>
          </w:tcPr>
          <w:p w14:paraId="704C543F">
            <w:pPr>
              <w:pStyle w:val="14"/>
            </w:pPr>
            <w:r>
              <w:t>本年支出合计</w:t>
            </w:r>
          </w:p>
        </w:tc>
        <w:tc>
          <w:tcPr>
            <w:tcW w:w="2126" w:type="dxa"/>
            <w:vAlign w:val="center"/>
          </w:tcPr>
          <w:p w14:paraId="0A0C7537">
            <w:pPr>
              <w:pStyle w:val="15"/>
            </w:pPr>
          </w:p>
        </w:tc>
      </w:tr>
      <w:tr w14:paraId="464BAEC8">
        <w:tblPrEx>
          <w:tblCellMar>
            <w:top w:w="0" w:type="dxa"/>
            <w:left w:w="108" w:type="dxa"/>
            <w:bottom w:w="0" w:type="dxa"/>
            <w:right w:w="108" w:type="dxa"/>
          </w:tblCellMar>
        </w:tblPrEx>
        <w:trPr>
          <w:trHeight w:val="369" w:hRule="atLeast"/>
          <w:jc w:val="center"/>
        </w:trPr>
        <w:tc>
          <w:tcPr>
            <w:tcW w:w="850" w:type="dxa"/>
            <w:vAlign w:val="center"/>
          </w:tcPr>
          <w:p w14:paraId="30608661">
            <w:pPr>
              <w:pStyle w:val="13"/>
            </w:pPr>
            <w:r>
              <w:t>32</w:t>
            </w:r>
          </w:p>
        </w:tc>
        <w:tc>
          <w:tcPr>
            <w:tcW w:w="4535" w:type="dxa"/>
            <w:vAlign w:val="center"/>
          </w:tcPr>
          <w:p w14:paraId="3CD5FF7E">
            <w:pPr>
              <w:pStyle w:val="12"/>
            </w:pPr>
            <w:r>
              <w:t>上年结转结余</w:t>
            </w:r>
          </w:p>
        </w:tc>
        <w:tc>
          <w:tcPr>
            <w:tcW w:w="2126" w:type="dxa"/>
            <w:vAlign w:val="center"/>
          </w:tcPr>
          <w:p w14:paraId="1E97643E">
            <w:pPr>
              <w:pStyle w:val="11"/>
            </w:pPr>
          </w:p>
        </w:tc>
        <w:tc>
          <w:tcPr>
            <w:tcW w:w="4535" w:type="dxa"/>
            <w:vAlign w:val="center"/>
          </w:tcPr>
          <w:p w14:paraId="56DB477D">
            <w:pPr>
              <w:pStyle w:val="12"/>
            </w:pPr>
            <w:r>
              <w:t>年终结转结余</w:t>
            </w:r>
          </w:p>
        </w:tc>
        <w:tc>
          <w:tcPr>
            <w:tcW w:w="2126" w:type="dxa"/>
            <w:vAlign w:val="center"/>
          </w:tcPr>
          <w:p w14:paraId="1214F5D1">
            <w:pPr>
              <w:pStyle w:val="11"/>
            </w:pPr>
          </w:p>
        </w:tc>
      </w:tr>
      <w:tr w14:paraId="4CDFF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D9790">
            <w:pPr>
              <w:pStyle w:val="13"/>
            </w:pPr>
            <w:r>
              <w:t>33</w:t>
            </w:r>
          </w:p>
        </w:tc>
        <w:tc>
          <w:tcPr>
            <w:tcW w:w="4535" w:type="dxa"/>
            <w:vAlign w:val="center"/>
          </w:tcPr>
          <w:p w14:paraId="02F9D5C6">
            <w:pPr>
              <w:pStyle w:val="14"/>
            </w:pPr>
            <w:r>
              <w:t>收入总计</w:t>
            </w:r>
          </w:p>
        </w:tc>
        <w:tc>
          <w:tcPr>
            <w:tcW w:w="2126" w:type="dxa"/>
            <w:vAlign w:val="center"/>
          </w:tcPr>
          <w:p w14:paraId="24E2D344">
            <w:pPr>
              <w:pStyle w:val="15"/>
            </w:pPr>
          </w:p>
        </w:tc>
        <w:tc>
          <w:tcPr>
            <w:tcW w:w="4535" w:type="dxa"/>
            <w:vAlign w:val="center"/>
          </w:tcPr>
          <w:p w14:paraId="729D857F">
            <w:pPr>
              <w:pStyle w:val="14"/>
            </w:pPr>
            <w:r>
              <w:t>支出总计</w:t>
            </w:r>
          </w:p>
        </w:tc>
        <w:tc>
          <w:tcPr>
            <w:tcW w:w="2126" w:type="dxa"/>
            <w:vAlign w:val="center"/>
          </w:tcPr>
          <w:p w14:paraId="4862E41E">
            <w:pPr>
              <w:pStyle w:val="15"/>
            </w:pPr>
          </w:p>
        </w:tc>
      </w:tr>
    </w:tbl>
    <w:p w14:paraId="1829343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63491C1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403E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6D5C6AB">
            <w:pPr>
              <w:pStyle w:val="9"/>
            </w:pPr>
            <w:r>
              <w:t>203206雄安容和罗河幼儿园</w:t>
            </w:r>
          </w:p>
        </w:tc>
        <w:tc>
          <w:tcPr>
            <w:tcW w:w="3402" w:type="dxa"/>
            <w:gridSpan w:val="3"/>
            <w:tcBorders>
              <w:top w:val="single" w:color="FFFFFF" w:sz="6" w:space="0"/>
              <w:left w:val="single" w:color="FFFFFF" w:sz="6" w:space="0"/>
              <w:right w:val="single" w:color="FFFFFF" w:sz="6" w:space="0"/>
            </w:tcBorders>
            <w:vAlign w:val="center"/>
          </w:tcPr>
          <w:p w14:paraId="286A48A6">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568F7BE">
            <w:pPr>
              <w:pStyle w:val="7"/>
            </w:pPr>
            <w:r>
              <w:t>单位：万元</w:t>
            </w:r>
          </w:p>
        </w:tc>
      </w:tr>
      <w:tr w14:paraId="75FB6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596DA78">
            <w:pPr>
              <w:pStyle w:val="10"/>
            </w:pPr>
            <w:r>
              <w:t>序号</w:t>
            </w:r>
          </w:p>
        </w:tc>
        <w:tc>
          <w:tcPr>
            <w:tcW w:w="2551" w:type="dxa"/>
            <w:gridSpan w:val="2"/>
            <w:vAlign w:val="center"/>
          </w:tcPr>
          <w:p w14:paraId="4B9CBB5E">
            <w:pPr>
              <w:pStyle w:val="10"/>
            </w:pPr>
            <w:r>
              <w:t>功能分类科目</w:t>
            </w:r>
          </w:p>
        </w:tc>
        <w:tc>
          <w:tcPr>
            <w:tcW w:w="1134" w:type="dxa"/>
            <w:vMerge w:val="restart"/>
            <w:vAlign w:val="center"/>
          </w:tcPr>
          <w:p w14:paraId="62CA6EDC">
            <w:pPr>
              <w:pStyle w:val="10"/>
            </w:pPr>
            <w:r>
              <w:t>合计</w:t>
            </w:r>
          </w:p>
        </w:tc>
        <w:tc>
          <w:tcPr>
            <w:tcW w:w="9072" w:type="dxa"/>
            <w:gridSpan w:val="8"/>
            <w:vAlign w:val="center"/>
          </w:tcPr>
          <w:p w14:paraId="57B0CA4D">
            <w:pPr>
              <w:pStyle w:val="10"/>
            </w:pPr>
            <w:r>
              <w:t>本年收入</w:t>
            </w:r>
          </w:p>
        </w:tc>
        <w:tc>
          <w:tcPr>
            <w:tcW w:w="1134" w:type="dxa"/>
            <w:vMerge w:val="restart"/>
            <w:vAlign w:val="center"/>
          </w:tcPr>
          <w:p w14:paraId="2A14940E">
            <w:pPr>
              <w:pStyle w:val="10"/>
            </w:pPr>
            <w:r>
              <w:t>上年结转</w:t>
            </w:r>
          </w:p>
        </w:tc>
      </w:tr>
      <w:tr w14:paraId="6633B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9338ED2"/>
        </w:tc>
        <w:tc>
          <w:tcPr>
            <w:tcW w:w="992" w:type="dxa"/>
            <w:vAlign w:val="center"/>
          </w:tcPr>
          <w:p w14:paraId="08E9FBAA">
            <w:pPr>
              <w:pStyle w:val="10"/>
            </w:pPr>
            <w:r>
              <w:t>科目    编码</w:t>
            </w:r>
          </w:p>
        </w:tc>
        <w:tc>
          <w:tcPr>
            <w:tcW w:w="1559" w:type="dxa"/>
            <w:vAlign w:val="center"/>
          </w:tcPr>
          <w:p w14:paraId="0ADD4F50">
            <w:pPr>
              <w:pStyle w:val="10"/>
            </w:pPr>
            <w:r>
              <w:t>科目名称</w:t>
            </w:r>
          </w:p>
        </w:tc>
        <w:tc>
          <w:tcPr>
            <w:tcW w:w="1134" w:type="dxa"/>
            <w:vMerge w:val="continue"/>
          </w:tcPr>
          <w:p w14:paraId="505E86FD"/>
        </w:tc>
        <w:tc>
          <w:tcPr>
            <w:tcW w:w="1134" w:type="dxa"/>
            <w:vAlign w:val="center"/>
          </w:tcPr>
          <w:p w14:paraId="4CF5F753">
            <w:pPr>
              <w:pStyle w:val="10"/>
            </w:pPr>
            <w:r>
              <w:t>小计</w:t>
            </w:r>
          </w:p>
        </w:tc>
        <w:tc>
          <w:tcPr>
            <w:tcW w:w="1134" w:type="dxa"/>
            <w:vAlign w:val="center"/>
          </w:tcPr>
          <w:p w14:paraId="79258110">
            <w:pPr>
              <w:pStyle w:val="10"/>
            </w:pPr>
            <w:r>
              <w:t>财政拨款 收入</w:t>
            </w:r>
          </w:p>
        </w:tc>
        <w:tc>
          <w:tcPr>
            <w:tcW w:w="1134" w:type="dxa"/>
            <w:vAlign w:val="center"/>
          </w:tcPr>
          <w:p w14:paraId="0AE5988D">
            <w:pPr>
              <w:pStyle w:val="10"/>
            </w:pPr>
            <w:r>
              <w:t>财政专户 收入</w:t>
            </w:r>
          </w:p>
        </w:tc>
        <w:tc>
          <w:tcPr>
            <w:tcW w:w="1134" w:type="dxa"/>
            <w:vAlign w:val="center"/>
          </w:tcPr>
          <w:p w14:paraId="40F79102">
            <w:pPr>
              <w:pStyle w:val="10"/>
            </w:pPr>
            <w:r>
              <w:t>事业收入</w:t>
            </w:r>
          </w:p>
        </w:tc>
        <w:tc>
          <w:tcPr>
            <w:tcW w:w="1134" w:type="dxa"/>
            <w:vAlign w:val="center"/>
          </w:tcPr>
          <w:p w14:paraId="56E9D596">
            <w:pPr>
              <w:pStyle w:val="10"/>
            </w:pPr>
            <w:r>
              <w:t>经营收入</w:t>
            </w:r>
          </w:p>
        </w:tc>
        <w:tc>
          <w:tcPr>
            <w:tcW w:w="1134" w:type="dxa"/>
            <w:vAlign w:val="center"/>
          </w:tcPr>
          <w:p w14:paraId="3CF0F9D6">
            <w:pPr>
              <w:pStyle w:val="10"/>
            </w:pPr>
            <w:r>
              <w:t>上级补助收入</w:t>
            </w:r>
          </w:p>
        </w:tc>
        <w:tc>
          <w:tcPr>
            <w:tcW w:w="1134" w:type="dxa"/>
            <w:vAlign w:val="center"/>
          </w:tcPr>
          <w:p w14:paraId="7214A7BF">
            <w:pPr>
              <w:pStyle w:val="10"/>
            </w:pPr>
            <w:r>
              <w:t>附属单位上缴收入</w:t>
            </w:r>
          </w:p>
        </w:tc>
        <w:tc>
          <w:tcPr>
            <w:tcW w:w="1134" w:type="dxa"/>
            <w:vAlign w:val="center"/>
          </w:tcPr>
          <w:p w14:paraId="2B47C65B">
            <w:pPr>
              <w:pStyle w:val="10"/>
            </w:pPr>
            <w:r>
              <w:t>其他收入</w:t>
            </w:r>
          </w:p>
        </w:tc>
        <w:tc>
          <w:tcPr>
            <w:tcW w:w="1134" w:type="dxa"/>
            <w:vMerge w:val="continue"/>
          </w:tcPr>
          <w:p w14:paraId="5E2DD8FB"/>
        </w:tc>
      </w:tr>
      <w:tr w14:paraId="74024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0E82CB5">
            <w:pPr>
              <w:pStyle w:val="10"/>
            </w:pPr>
            <w:r>
              <w:t>栏次</w:t>
            </w:r>
          </w:p>
        </w:tc>
        <w:tc>
          <w:tcPr>
            <w:tcW w:w="992" w:type="dxa"/>
            <w:vAlign w:val="center"/>
          </w:tcPr>
          <w:p w14:paraId="232DD4B5">
            <w:pPr>
              <w:pStyle w:val="10"/>
            </w:pPr>
            <w:r>
              <w:t>1</w:t>
            </w:r>
          </w:p>
        </w:tc>
        <w:tc>
          <w:tcPr>
            <w:tcW w:w="1559" w:type="dxa"/>
            <w:vAlign w:val="center"/>
          </w:tcPr>
          <w:p w14:paraId="432B6185">
            <w:pPr>
              <w:pStyle w:val="10"/>
            </w:pPr>
            <w:r>
              <w:t>2</w:t>
            </w:r>
          </w:p>
        </w:tc>
        <w:tc>
          <w:tcPr>
            <w:tcW w:w="1134" w:type="dxa"/>
            <w:vAlign w:val="center"/>
          </w:tcPr>
          <w:p w14:paraId="27F08350">
            <w:pPr>
              <w:pStyle w:val="10"/>
            </w:pPr>
            <w:r>
              <w:t>3</w:t>
            </w:r>
          </w:p>
        </w:tc>
        <w:tc>
          <w:tcPr>
            <w:tcW w:w="1134" w:type="dxa"/>
            <w:vAlign w:val="center"/>
          </w:tcPr>
          <w:p w14:paraId="3BA4C03C">
            <w:pPr>
              <w:pStyle w:val="10"/>
            </w:pPr>
            <w:r>
              <w:t>4</w:t>
            </w:r>
          </w:p>
        </w:tc>
        <w:tc>
          <w:tcPr>
            <w:tcW w:w="1134" w:type="dxa"/>
            <w:vAlign w:val="center"/>
          </w:tcPr>
          <w:p w14:paraId="06C5D2F9">
            <w:pPr>
              <w:pStyle w:val="10"/>
            </w:pPr>
            <w:r>
              <w:t>5</w:t>
            </w:r>
          </w:p>
        </w:tc>
        <w:tc>
          <w:tcPr>
            <w:tcW w:w="1134" w:type="dxa"/>
            <w:vAlign w:val="center"/>
          </w:tcPr>
          <w:p w14:paraId="11AADC2A">
            <w:pPr>
              <w:pStyle w:val="10"/>
            </w:pPr>
            <w:r>
              <w:t>6</w:t>
            </w:r>
          </w:p>
        </w:tc>
        <w:tc>
          <w:tcPr>
            <w:tcW w:w="1134" w:type="dxa"/>
            <w:vAlign w:val="center"/>
          </w:tcPr>
          <w:p w14:paraId="1E6E1D20">
            <w:pPr>
              <w:pStyle w:val="10"/>
            </w:pPr>
            <w:r>
              <w:t>7</w:t>
            </w:r>
          </w:p>
        </w:tc>
        <w:tc>
          <w:tcPr>
            <w:tcW w:w="1134" w:type="dxa"/>
            <w:vAlign w:val="center"/>
          </w:tcPr>
          <w:p w14:paraId="03054107">
            <w:pPr>
              <w:pStyle w:val="10"/>
            </w:pPr>
            <w:r>
              <w:t>8</w:t>
            </w:r>
          </w:p>
        </w:tc>
        <w:tc>
          <w:tcPr>
            <w:tcW w:w="1134" w:type="dxa"/>
            <w:vAlign w:val="center"/>
          </w:tcPr>
          <w:p w14:paraId="009D42A5">
            <w:pPr>
              <w:pStyle w:val="10"/>
            </w:pPr>
            <w:r>
              <w:t>9</w:t>
            </w:r>
          </w:p>
        </w:tc>
        <w:tc>
          <w:tcPr>
            <w:tcW w:w="1134" w:type="dxa"/>
            <w:vAlign w:val="center"/>
          </w:tcPr>
          <w:p w14:paraId="02663A1F">
            <w:pPr>
              <w:pStyle w:val="10"/>
            </w:pPr>
            <w:r>
              <w:t>10</w:t>
            </w:r>
          </w:p>
        </w:tc>
        <w:tc>
          <w:tcPr>
            <w:tcW w:w="1134" w:type="dxa"/>
            <w:vAlign w:val="center"/>
          </w:tcPr>
          <w:p w14:paraId="469EF0C7">
            <w:pPr>
              <w:pStyle w:val="10"/>
            </w:pPr>
            <w:r>
              <w:t>11</w:t>
            </w:r>
          </w:p>
        </w:tc>
        <w:tc>
          <w:tcPr>
            <w:tcW w:w="1134" w:type="dxa"/>
            <w:vAlign w:val="center"/>
          </w:tcPr>
          <w:p w14:paraId="136BB45F">
            <w:pPr>
              <w:pStyle w:val="10"/>
            </w:pPr>
            <w:r>
              <w:t>12</w:t>
            </w:r>
          </w:p>
        </w:tc>
      </w:tr>
      <w:tr w14:paraId="46B97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2DB69C">
            <w:pPr>
              <w:pStyle w:val="13"/>
            </w:pPr>
          </w:p>
        </w:tc>
        <w:tc>
          <w:tcPr>
            <w:tcW w:w="992" w:type="dxa"/>
            <w:vAlign w:val="center"/>
          </w:tcPr>
          <w:p w14:paraId="6A959A96">
            <w:pPr>
              <w:pStyle w:val="12"/>
            </w:pPr>
          </w:p>
        </w:tc>
        <w:tc>
          <w:tcPr>
            <w:tcW w:w="1559" w:type="dxa"/>
            <w:vAlign w:val="center"/>
          </w:tcPr>
          <w:p w14:paraId="24B0F572">
            <w:pPr>
              <w:pStyle w:val="12"/>
            </w:pPr>
          </w:p>
        </w:tc>
        <w:tc>
          <w:tcPr>
            <w:tcW w:w="1134" w:type="dxa"/>
            <w:vAlign w:val="center"/>
          </w:tcPr>
          <w:p w14:paraId="1324D491">
            <w:pPr>
              <w:pStyle w:val="11"/>
            </w:pPr>
          </w:p>
        </w:tc>
        <w:tc>
          <w:tcPr>
            <w:tcW w:w="1134" w:type="dxa"/>
            <w:vAlign w:val="center"/>
          </w:tcPr>
          <w:p w14:paraId="356F4E84">
            <w:pPr>
              <w:pStyle w:val="11"/>
            </w:pPr>
          </w:p>
        </w:tc>
        <w:tc>
          <w:tcPr>
            <w:tcW w:w="1134" w:type="dxa"/>
            <w:vAlign w:val="center"/>
          </w:tcPr>
          <w:p w14:paraId="41E4961F">
            <w:pPr>
              <w:pStyle w:val="11"/>
            </w:pPr>
          </w:p>
        </w:tc>
        <w:tc>
          <w:tcPr>
            <w:tcW w:w="1134" w:type="dxa"/>
            <w:vAlign w:val="center"/>
          </w:tcPr>
          <w:p w14:paraId="44CAD85D">
            <w:pPr>
              <w:pStyle w:val="11"/>
            </w:pPr>
          </w:p>
        </w:tc>
        <w:tc>
          <w:tcPr>
            <w:tcW w:w="1134" w:type="dxa"/>
            <w:vAlign w:val="center"/>
          </w:tcPr>
          <w:p w14:paraId="1C4CE250">
            <w:pPr>
              <w:pStyle w:val="11"/>
            </w:pPr>
          </w:p>
        </w:tc>
        <w:tc>
          <w:tcPr>
            <w:tcW w:w="1134" w:type="dxa"/>
            <w:vAlign w:val="center"/>
          </w:tcPr>
          <w:p w14:paraId="5EAF88B9">
            <w:pPr>
              <w:pStyle w:val="11"/>
            </w:pPr>
          </w:p>
        </w:tc>
        <w:tc>
          <w:tcPr>
            <w:tcW w:w="1134" w:type="dxa"/>
            <w:vAlign w:val="center"/>
          </w:tcPr>
          <w:p w14:paraId="38EC8676">
            <w:pPr>
              <w:pStyle w:val="11"/>
            </w:pPr>
          </w:p>
        </w:tc>
        <w:tc>
          <w:tcPr>
            <w:tcW w:w="1134" w:type="dxa"/>
            <w:vAlign w:val="center"/>
          </w:tcPr>
          <w:p w14:paraId="09D9A80C">
            <w:pPr>
              <w:pStyle w:val="11"/>
            </w:pPr>
          </w:p>
        </w:tc>
        <w:tc>
          <w:tcPr>
            <w:tcW w:w="1134" w:type="dxa"/>
            <w:vAlign w:val="center"/>
          </w:tcPr>
          <w:p w14:paraId="65CDEDE3">
            <w:pPr>
              <w:pStyle w:val="11"/>
            </w:pPr>
          </w:p>
        </w:tc>
        <w:tc>
          <w:tcPr>
            <w:tcW w:w="1134" w:type="dxa"/>
            <w:vAlign w:val="center"/>
          </w:tcPr>
          <w:p w14:paraId="56F7A93D">
            <w:pPr>
              <w:pStyle w:val="11"/>
            </w:pPr>
          </w:p>
        </w:tc>
      </w:tr>
    </w:tbl>
    <w:p w14:paraId="5DC749F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65680A4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586D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8ADD491">
            <w:pPr>
              <w:pStyle w:val="9"/>
            </w:pPr>
            <w:r>
              <w:t>203206雄安容和罗河幼儿园</w:t>
            </w:r>
          </w:p>
        </w:tc>
        <w:tc>
          <w:tcPr>
            <w:tcW w:w="2722" w:type="dxa"/>
            <w:gridSpan w:val="2"/>
            <w:tcBorders>
              <w:top w:val="single" w:color="FFFFFF" w:sz="6" w:space="0"/>
              <w:left w:val="single" w:color="FFFFFF" w:sz="6" w:space="0"/>
              <w:right w:val="single" w:color="FFFFFF" w:sz="6" w:space="0"/>
            </w:tcBorders>
            <w:vAlign w:val="center"/>
          </w:tcPr>
          <w:p w14:paraId="70F3C67C">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75D041E">
            <w:pPr>
              <w:pStyle w:val="7"/>
            </w:pPr>
            <w:r>
              <w:t>单位：万元</w:t>
            </w:r>
          </w:p>
        </w:tc>
      </w:tr>
      <w:tr w14:paraId="45DF9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9973FB">
            <w:pPr>
              <w:pStyle w:val="10"/>
            </w:pPr>
            <w:r>
              <w:t>序号</w:t>
            </w:r>
          </w:p>
        </w:tc>
        <w:tc>
          <w:tcPr>
            <w:tcW w:w="5527" w:type="dxa"/>
            <w:gridSpan w:val="2"/>
            <w:vAlign w:val="center"/>
          </w:tcPr>
          <w:p w14:paraId="6BA45C67">
            <w:pPr>
              <w:pStyle w:val="10"/>
            </w:pPr>
            <w:r>
              <w:t>功能分类科目</w:t>
            </w:r>
          </w:p>
        </w:tc>
        <w:tc>
          <w:tcPr>
            <w:tcW w:w="1361" w:type="dxa"/>
            <w:vMerge w:val="restart"/>
            <w:vAlign w:val="center"/>
          </w:tcPr>
          <w:p w14:paraId="59B2D04A">
            <w:pPr>
              <w:pStyle w:val="10"/>
            </w:pPr>
            <w:r>
              <w:t>合计</w:t>
            </w:r>
          </w:p>
        </w:tc>
        <w:tc>
          <w:tcPr>
            <w:tcW w:w="1361" w:type="dxa"/>
            <w:vMerge w:val="restart"/>
            <w:vAlign w:val="center"/>
          </w:tcPr>
          <w:p w14:paraId="4BE03323">
            <w:pPr>
              <w:pStyle w:val="10"/>
            </w:pPr>
            <w:r>
              <w:t>基本支出</w:t>
            </w:r>
          </w:p>
        </w:tc>
        <w:tc>
          <w:tcPr>
            <w:tcW w:w="1361" w:type="dxa"/>
            <w:vMerge w:val="restart"/>
            <w:vAlign w:val="center"/>
          </w:tcPr>
          <w:p w14:paraId="5C9DAD39">
            <w:pPr>
              <w:pStyle w:val="10"/>
            </w:pPr>
            <w:r>
              <w:t>项目支出</w:t>
            </w:r>
          </w:p>
        </w:tc>
        <w:tc>
          <w:tcPr>
            <w:tcW w:w="1361" w:type="dxa"/>
            <w:vMerge w:val="restart"/>
            <w:vAlign w:val="center"/>
          </w:tcPr>
          <w:p w14:paraId="191B81C7">
            <w:pPr>
              <w:pStyle w:val="10"/>
            </w:pPr>
            <w:r>
              <w:t>经营支出</w:t>
            </w:r>
          </w:p>
        </w:tc>
        <w:tc>
          <w:tcPr>
            <w:tcW w:w="1361" w:type="dxa"/>
            <w:vMerge w:val="restart"/>
            <w:vAlign w:val="center"/>
          </w:tcPr>
          <w:p w14:paraId="314E4BAD">
            <w:pPr>
              <w:pStyle w:val="10"/>
            </w:pPr>
            <w:r>
              <w:t>上解上级     支出</w:t>
            </w:r>
          </w:p>
        </w:tc>
        <w:tc>
          <w:tcPr>
            <w:tcW w:w="1361" w:type="dxa"/>
            <w:vMerge w:val="restart"/>
            <w:vAlign w:val="center"/>
          </w:tcPr>
          <w:p w14:paraId="12A28D58">
            <w:pPr>
              <w:pStyle w:val="10"/>
            </w:pPr>
            <w:r>
              <w:t>对附属单位补助支出</w:t>
            </w:r>
          </w:p>
        </w:tc>
      </w:tr>
      <w:tr w14:paraId="54F82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9C66A0"/>
        </w:tc>
        <w:tc>
          <w:tcPr>
            <w:tcW w:w="992" w:type="dxa"/>
            <w:vAlign w:val="center"/>
          </w:tcPr>
          <w:p w14:paraId="245E86A5">
            <w:pPr>
              <w:pStyle w:val="10"/>
            </w:pPr>
            <w:r>
              <w:t>科目    编码</w:t>
            </w:r>
          </w:p>
        </w:tc>
        <w:tc>
          <w:tcPr>
            <w:tcW w:w="4535" w:type="dxa"/>
            <w:vAlign w:val="center"/>
          </w:tcPr>
          <w:p w14:paraId="2B39C690">
            <w:pPr>
              <w:pStyle w:val="10"/>
            </w:pPr>
            <w:r>
              <w:t>科目名称</w:t>
            </w:r>
          </w:p>
        </w:tc>
        <w:tc>
          <w:tcPr>
            <w:tcW w:w="1361" w:type="dxa"/>
            <w:vMerge w:val="continue"/>
          </w:tcPr>
          <w:p w14:paraId="11BBC630"/>
        </w:tc>
        <w:tc>
          <w:tcPr>
            <w:tcW w:w="1361" w:type="dxa"/>
            <w:vMerge w:val="continue"/>
          </w:tcPr>
          <w:p w14:paraId="737692BD"/>
        </w:tc>
        <w:tc>
          <w:tcPr>
            <w:tcW w:w="1361" w:type="dxa"/>
            <w:vMerge w:val="continue"/>
          </w:tcPr>
          <w:p w14:paraId="7032CAE9"/>
        </w:tc>
        <w:tc>
          <w:tcPr>
            <w:tcW w:w="1361" w:type="dxa"/>
            <w:vMerge w:val="continue"/>
          </w:tcPr>
          <w:p w14:paraId="09AEF1CD"/>
        </w:tc>
        <w:tc>
          <w:tcPr>
            <w:tcW w:w="1361" w:type="dxa"/>
            <w:vMerge w:val="continue"/>
          </w:tcPr>
          <w:p w14:paraId="25DDB1FC"/>
        </w:tc>
        <w:tc>
          <w:tcPr>
            <w:tcW w:w="1361" w:type="dxa"/>
            <w:vMerge w:val="continue"/>
          </w:tcPr>
          <w:p w14:paraId="634B5C4D"/>
        </w:tc>
      </w:tr>
      <w:tr w14:paraId="3C077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D14E80">
            <w:pPr>
              <w:pStyle w:val="10"/>
            </w:pPr>
            <w:r>
              <w:t>栏次</w:t>
            </w:r>
          </w:p>
        </w:tc>
        <w:tc>
          <w:tcPr>
            <w:tcW w:w="992" w:type="dxa"/>
            <w:vAlign w:val="center"/>
          </w:tcPr>
          <w:p w14:paraId="12AC702C">
            <w:pPr>
              <w:pStyle w:val="10"/>
            </w:pPr>
            <w:r>
              <w:t>1</w:t>
            </w:r>
          </w:p>
        </w:tc>
        <w:tc>
          <w:tcPr>
            <w:tcW w:w="4535" w:type="dxa"/>
            <w:vAlign w:val="center"/>
          </w:tcPr>
          <w:p w14:paraId="4544A5E1">
            <w:pPr>
              <w:pStyle w:val="10"/>
            </w:pPr>
            <w:r>
              <w:t>2</w:t>
            </w:r>
          </w:p>
        </w:tc>
        <w:tc>
          <w:tcPr>
            <w:tcW w:w="1361" w:type="dxa"/>
            <w:vAlign w:val="center"/>
          </w:tcPr>
          <w:p w14:paraId="5A5870D0">
            <w:pPr>
              <w:pStyle w:val="10"/>
            </w:pPr>
            <w:r>
              <w:t>3</w:t>
            </w:r>
          </w:p>
        </w:tc>
        <w:tc>
          <w:tcPr>
            <w:tcW w:w="1361" w:type="dxa"/>
            <w:vAlign w:val="center"/>
          </w:tcPr>
          <w:p w14:paraId="15D39667">
            <w:pPr>
              <w:pStyle w:val="10"/>
            </w:pPr>
            <w:r>
              <w:t>4</w:t>
            </w:r>
          </w:p>
        </w:tc>
        <w:tc>
          <w:tcPr>
            <w:tcW w:w="1361" w:type="dxa"/>
            <w:vAlign w:val="center"/>
          </w:tcPr>
          <w:p w14:paraId="4DB22B3A">
            <w:pPr>
              <w:pStyle w:val="10"/>
            </w:pPr>
            <w:r>
              <w:t>5</w:t>
            </w:r>
          </w:p>
        </w:tc>
        <w:tc>
          <w:tcPr>
            <w:tcW w:w="1361" w:type="dxa"/>
            <w:vAlign w:val="center"/>
          </w:tcPr>
          <w:p w14:paraId="61A1B888">
            <w:pPr>
              <w:pStyle w:val="10"/>
            </w:pPr>
            <w:r>
              <w:t>6</w:t>
            </w:r>
          </w:p>
        </w:tc>
        <w:tc>
          <w:tcPr>
            <w:tcW w:w="1361" w:type="dxa"/>
            <w:vAlign w:val="center"/>
          </w:tcPr>
          <w:p w14:paraId="03E94C8D">
            <w:pPr>
              <w:pStyle w:val="10"/>
            </w:pPr>
            <w:r>
              <w:t>7</w:t>
            </w:r>
          </w:p>
        </w:tc>
        <w:tc>
          <w:tcPr>
            <w:tcW w:w="1361" w:type="dxa"/>
            <w:vAlign w:val="center"/>
          </w:tcPr>
          <w:p w14:paraId="41CD3D27">
            <w:pPr>
              <w:pStyle w:val="10"/>
            </w:pPr>
            <w:r>
              <w:t>8</w:t>
            </w:r>
          </w:p>
        </w:tc>
      </w:tr>
      <w:tr w14:paraId="34EC3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80502">
            <w:pPr>
              <w:pStyle w:val="13"/>
            </w:pPr>
          </w:p>
        </w:tc>
        <w:tc>
          <w:tcPr>
            <w:tcW w:w="992" w:type="dxa"/>
            <w:vAlign w:val="center"/>
          </w:tcPr>
          <w:p w14:paraId="42D5F910">
            <w:pPr>
              <w:pStyle w:val="12"/>
            </w:pPr>
          </w:p>
        </w:tc>
        <w:tc>
          <w:tcPr>
            <w:tcW w:w="4535" w:type="dxa"/>
            <w:vAlign w:val="center"/>
          </w:tcPr>
          <w:p w14:paraId="022B2B4B">
            <w:pPr>
              <w:pStyle w:val="12"/>
            </w:pPr>
          </w:p>
        </w:tc>
        <w:tc>
          <w:tcPr>
            <w:tcW w:w="1361" w:type="dxa"/>
            <w:vAlign w:val="center"/>
          </w:tcPr>
          <w:p w14:paraId="7061E425">
            <w:pPr>
              <w:pStyle w:val="11"/>
            </w:pPr>
          </w:p>
        </w:tc>
        <w:tc>
          <w:tcPr>
            <w:tcW w:w="1361" w:type="dxa"/>
            <w:vAlign w:val="center"/>
          </w:tcPr>
          <w:p w14:paraId="7A3790D3">
            <w:pPr>
              <w:pStyle w:val="11"/>
            </w:pPr>
          </w:p>
        </w:tc>
        <w:tc>
          <w:tcPr>
            <w:tcW w:w="1361" w:type="dxa"/>
            <w:vAlign w:val="center"/>
          </w:tcPr>
          <w:p w14:paraId="08CAA9F7">
            <w:pPr>
              <w:pStyle w:val="11"/>
            </w:pPr>
          </w:p>
        </w:tc>
        <w:tc>
          <w:tcPr>
            <w:tcW w:w="1361" w:type="dxa"/>
            <w:vAlign w:val="center"/>
          </w:tcPr>
          <w:p w14:paraId="5EEA46C1">
            <w:pPr>
              <w:pStyle w:val="11"/>
            </w:pPr>
          </w:p>
        </w:tc>
        <w:tc>
          <w:tcPr>
            <w:tcW w:w="1361" w:type="dxa"/>
            <w:vAlign w:val="center"/>
          </w:tcPr>
          <w:p w14:paraId="16C36F40">
            <w:pPr>
              <w:pStyle w:val="11"/>
            </w:pPr>
          </w:p>
        </w:tc>
        <w:tc>
          <w:tcPr>
            <w:tcW w:w="1361" w:type="dxa"/>
            <w:vAlign w:val="center"/>
          </w:tcPr>
          <w:p w14:paraId="5C0A6E13">
            <w:pPr>
              <w:pStyle w:val="11"/>
            </w:pPr>
          </w:p>
        </w:tc>
      </w:tr>
    </w:tbl>
    <w:p w14:paraId="60E1609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22DAF1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65AB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DA2CE4F">
            <w:pPr>
              <w:pStyle w:val="9"/>
            </w:pPr>
            <w:r>
              <w:t>203206雄安容和罗河幼儿园</w:t>
            </w:r>
          </w:p>
        </w:tc>
        <w:tc>
          <w:tcPr>
            <w:tcW w:w="3402" w:type="dxa"/>
            <w:tcBorders>
              <w:top w:val="single" w:color="FFFFFF" w:sz="6" w:space="0"/>
              <w:left w:val="single" w:color="FFFFFF" w:sz="6" w:space="0"/>
              <w:right w:val="single" w:color="FFFFFF" w:sz="6" w:space="0"/>
            </w:tcBorders>
            <w:vAlign w:val="center"/>
          </w:tcPr>
          <w:p w14:paraId="27645EFA">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70573DF5">
            <w:pPr>
              <w:pStyle w:val="7"/>
            </w:pPr>
            <w:r>
              <w:t>单位：万元</w:t>
            </w:r>
          </w:p>
        </w:tc>
      </w:tr>
      <w:tr w14:paraId="63470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430298">
            <w:pPr>
              <w:pStyle w:val="10"/>
            </w:pPr>
            <w:r>
              <w:t>序号</w:t>
            </w:r>
          </w:p>
        </w:tc>
        <w:tc>
          <w:tcPr>
            <w:tcW w:w="4876" w:type="dxa"/>
            <w:gridSpan w:val="2"/>
            <w:vAlign w:val="center"/>
          </w:tcPr>
          <w:p w14:paraId="7FDB7D7B">
            <w:pPr>
              <w:pStyle w:val="10"/>
            </w:pPr>
            <w:r>
              <w:t>收入</w:t>
            </w:r>
          </w:p>
        </w:tc>
        <w:tc>
          <w:tcPr>
            <w:tcW w:w="9298" w:type="dxa"/>
            <w:gridSpan w:val="5"/>
            <w:vAlign w:val="center"/>
          </w:tcPr>
          <w:p w14:paraId="79275FF2">
            <w:pPr>
              <w:pStyle w:val="10"/>
            </w:pPr>
            <w:r>
              <w:t>支出</w:t>
            </w:r>
          </w:p>
        </w:tc>
      </w:tr>
      <w:tr w14:paraId="53EC1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8D488C"/>
        </w:tc>
        <w:tc>
          <w:tcPr>
            <w:tcW w:w="3402" w:type="dxa"/>
            <w:vAlign w:val="center"/>
          </w:tcPr>
          <w:p w14:paraId="6B2B18FD">
            <w:pPr>
              <w:pStyle w:val="10"/>
            </w:pPr>
            <w:r>
              <w:t>项  目</w:t>
            </w:r>
          </w:p>
        </w:tc>
        <w:tc>
          <w:tcPr>
            <w:tcW w:w="1474" w:type="dxa"/>
            <w:vAlign w:val="center"/>
          </w:tcPr>
          <w:p w14:paraId="77D25D92">
            <w:pPr>
              <w:pStyle w:val="10"/>
            </w:pPr>
            <w:r>
              <w:t>金额</w:t>
            </w:r>
          </w:p>
        </w:tc>
        <w:tc>
          <w:tcPr>
            <w:tcW w:w="3402" w:type="dxa"/>
            <w:vAlign w:val="center"/>
          </w:tcPr>
          <w:p w14:paraId="795855C2">
            <w:pPr>
              <w:pStyle w:val="10"/>
            </w:pPr>
            <w:r>
              <w:t>项  目</w:t>
            </w:r>
          </w:p>
        </w:tc>
        <w:tc>
          <w:tcPr>
            <w:tcW w:w="1474" w:type="dxa"/>
            <w:vAlign w:val="center"/>
          </w:tcPr>
          <w:p w14:paraId="3FF75DC0">
            <w:pPr>
              <w:pStyle w:val="10"/>
            </w:pPr>
            <w:r>
              <w:t>合计</w:t>
            </w:r>
          </w:p>
        </w:tc>
        <w:tc>
          <w:tcPr>
            <w:tcW w:w="1474" w:type="dxa"/>
            <w:vAlign w:val="center"/>
          </w:tcPr>
          <w:p w14:paraId="5312A1EE">
            <w:pPr>
              <w:pStyle w:val="10"/>
            </w:pPr>
            <w:r>
              <w:t>一般公共预算财政拨款</w:t>
            </w:r>
          </w:p>
        </w:tc>
        <w:tc>
          <w:tcPr>
            <w:tcW w:w="1474" w:type="dxa"/>
            <w:vAlign w:val="center"/>
          </w:tcPr>
          <w:p w14:paraId="4DEEBFE5">
            <w:pPr>
              <w:pStyle w:val="10"/>
            </w:pPr>
            <w:r>
              <w:t>政府性基金预算财政    拨款</w:t>
            </w:r>
          </w:p>
        </w:tc>
        <w:tc>
          <w:tcPr>
            <w:tcW w:w="1474" w:type="dxa"/>
            <w:vAlign w:val="center"/>
          </w:tcPr>
          <w:p w14:paraId="012FB39B">
            <w:pPr>
              <w:pStyle w:val="10"/>
            </w:pPr>
            <w:r>
              <w:t>国有资本经营预算财政拨款</w:t>
            </w:r>
          </w:p>
        </w:tc>
      </w:tr>
      <w:tr w14:paraId="0C06F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9A130D">
            <w:pPr>
              <w:pStyle w:val="10"/>
            </w:pPr>
            <w:r>
              <w:t>栏次</w:t>
            </w:r>
          </w:p>
        </w:tc>
        <w:tc>
          <w:tcPr>
            <w:tcW w:w="3402" w:type="dxa"/>
            <w:vAlign w:val="center"/>
          </w:tcPr>
          <w:p w14:paraId="067EB1B3">
            <w:pPr>
              <w:pStyle w:val="10"/>
            </w:pPr>
            <w:r>
              <w:t>1</w:t>
            </w:r>
          </w:p>
        </w:tc>
        <w:tc>
          <w:tcPr>
            <w:tcW w:w="1474" w:type="dxa"/>
            <w:vAlign w:val="center"/>
          </w:tcPr>
          <w:p w14:paraId="17CA6B09">
            <w:pPr>
              <w:pStyle w:val="10"/>
            </w:pPr>
            <w:r>
              <w:t>2</w:t>
            </w:r>
          </w:p>
        </w:tc>
        <w:tc>
          <w:tcPr>
            <w:tcW w:w="3402" w:type="dxa"/>
            <w:vAlign w:val="center"/>
          </w:tcPr>
          <w:p w14:paraId="2A6DC3CB">
            <w:pPr>
              <w:pStyle w:val="10"/>
            </w:pPr>
            <w:r>
              <w:t>3</w:t>
            </w:r>
          </w:p>
        </w:tc>
        <w:tc>
          <w:tcPr>
            <w:tcW w:w="1474" w:type="dxa"/>
            <w:vAlign w:val="center"/>
          </w:tcPr>
          <w:p w14:paraId="037942C4">
            <w:pPr>
              <w:pStyle w:val="10"/>
            </w:pPr>
            <w:r>
              <w:t>4</w:t>
            </w:r>
          </w:p>
        </w:tc>
        <w:tc>
          <w:tcPr>
            <w:tcW w:w="1474" w:type="dxa"/>
            <w:vAlign w:val="center"/>
          </w:tcPr>
          <w:p w14:paraId="452309EA">
            <w:pPr>
              <w:pStyle w:val="10"/>
            </w:pPr>
            <w:r>
              <w:t>5</w:t>
            </w:r>
          </w:p>
        </w:tc>
        <w:tc>
          <w:tcPr>
            <w:tcW w:w="1474" w:type="dxa"/>
            <w:vAlign w:val="center"/>
          </w:tcPr>
          <w:p w14:paraId="51D35D9B">
            <w:pPr>
              <w:pStyle w:val="10"/>
            </w:pPr>
            <w:r>
              <w:t>6</w:t>
            </w:r>
          </w:p>
        </w:tc>
        <w:tc>
          <w:tcPr>
            <w:tcW w:w="1474" w:type="dxa"/>
            <w:vAlign w:val="center"/>
          </w:tcPr>
          <w:p w14:paraId="27E78934">
            <w:pPr>
              <w:pStyle w:val="10"/>
            </w:pPr>
            <w:r>
              <w:t>7</w:t>
            </w:r>
          </w:p>
        </w:tc>
      </w:tr>
      <w:tr w14:paraId="2A694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37C6C">
            <w:pPr>
              <w:pStyle w:val="13"/>
            </w:pPr>
            <w:r>
              <w:t>1</w:t>
            </w:r>
          </w:p>
        </w:tc>
        <w:tc>
          <w:tcPr>
            <w:tcW w:w="3402" w:type="dxa"/>
            <w:vAlign w:val="center"/>
          </w:tcPr>
          <w:p w14:paraId="3C7AFCAA">
            <w:pPr>
              <w:pStyle w:val="12"/>
            </w:pPr>
            <w:r>
              <w:t>一、一般公共预算拨款</w:t>
            </w:r>
          </w:p>
        </w:tc>
        <w:tc>
          <w:tcPr>
            <w:tcW w:w="1474" w:type="dxa"/>
            <w:vAlign w:val="center"/>
          </w:tcPr>
          <w:p w14:paraId="7B06D2F8">
            <w:pPr>
              <w:pStyle w:val="11"/>
            </w:pPr>
          </w:p>
        </w:tc>
        <w:tc>
          <w:tcPr>
            <w:tcW w:w="3402" w:type="dxa"/>
            <w:vAlign w:val="center"/>
          </w:tcPr>
          <w:p w14:paraId="52B298B2">
            <w:pPr>
              <w:pStyle w:val="12"/>
            </w:pPr>
            <w:r>
              <w:t>一、一般公共服务支出</w:t>
            </w:r>
          </w:p>
        </w:tc>
        <w:tc>
          <w:tcPr>
            <w:tcW w:w="1474" w:type="dxa"/>
            <w:vAlign w:val="center"/>
          </w:tcPr>
          <w:p w14:paraId="39DDE542">
            <w:pPr>
              <w:pStyle w:val="11"/>
            </w:pPr>
          </w:p>
        </w:tc>
        <w:tc>
          <w:tcPr>
            <w:tcW w:w="1474" w:type="dxa"/>
            <w:vAlign w:val="center"/>
          </w:tcPr>
          <w:p w14:paraId="22FC90FE">
            <w:pPr>
              <w:pStyle w:val="11"/>
            </w:pPr>
          </w:p>
        </w:tc>
        <w:tc>
          <w:tcPr>
            <w:tcW w:w="1474" w:type="dxa"/>
            <w:vAlign w:val="center"/>
          </w:tcPr>
          <w:p w14:paraId="3EEC48CC">
            <w:pPr>
              <w:pStyle w:val="11"/>
            </w:pPr>
          </w:p>
        </w:tc>
        <w:tc>
          <w:tcPr>
            <w:tcW w:w="1474" w:type="dxa"/>
            <w:vAlign w:val="center"/>
          </w:tcPr>
          <w:p w14:paraId="025A431C">
            <w:pPr>
              <w:pStyle w:val="11"/>
            </w:pPr>
          </w:p>
        </w:tc>
      </w:tr>
      <w:tr w14:paraId="57A16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E3A17">
            <w:pPr>
              <w:pStyle w:val="13"/>
            </w:pPr>
            <w:r>
              <w:t>2</w:t>
            </w:r>
          </w:p>
        </w:tc>
        <w:tc>
          <w:tcPr>
            <w:tcW w:w="3402" w:type="dxa"/>
            <w:vAlign w:val="center"/>
          </w:tcPr>
          <w:p w14:paraId="1B217CB3">
            <w:pPr>
              <w:pStyle w:val="12"/>
            </w:pPr>
            <w:r>
              <w:t>二、政府性基金预算拨款</w:t>
            </w:r>
          </w:p>
        </w:tc>
        <w:tc>
          <w:tcPr>
            <w:tcW w:w="1474" w:type="dxa"/>
            <w:vAlign w:val="center"/>
          </w:tcPr>
          <w:p w14:paraId="78DB86F0">
            <w:pPr>
              <w:pStyle w:val="11"/>
            </w:pPr>
          </w:p>
        </w:tc>
        <w:tc>
          <w:tcPr>
            <w:tcW w:w="3402" w:type="dxa"/>
            <w:vAlign w:val="center"/>
          </w:tcPr>
          <w:p w14:paraId="5E6D1CEE">
            <w:pPr>
              <w:pStyle w:val="12"/>
            </w:pPr>
            <w:r>
              <w:t>二、外交支出</w:t>
            </w:r>
          </w:p>
        </w:tc>
        <w:tc>
          <w:tcPr>
            <w:tcW w:w="1474" w:type="dxa"/>
            <w:vAlign w:val="center"/>
          </w:tcPr>
          <w:p w14:paraId="2338509D">
            <w:pPr>
              <w:pStyle w:val="11"/>
            </w:pPr>
          </w:p>
        </w:tc>
        <w:tc>
          <w:tcPr>
            <w:tcW w:w="1474" w:type="dxa"/>
            <w:vAlign w:val="center"/>
          </w:tcPr>
          <w:p w14:paraId="210815F6">
            <w:pPr>
              <w:pStyle w:val="11"/>
            </w:pPr>
          </w:p>
        </w:tc>
        <w:tc>
          <w:tcPr>
            <w:tcW w:w="1474" w:type="dxa"/>
            <w:vAlign w:val="center"/>
          </w:tcPr>
          <w:p w14:paraId="6B77A289">
            <w:pPr>
              <w:pStyle w:val="11"/>
            </w:pPr>
          </w:p>
        </w:tc>
        <w:tc>
          <w:tcPr>
            <w:tcW w:w="1474" w:type="dxa"/>
            <w:vAlign w:val="center"/>
          </w:tcPr>
          <w:p w14:paraId="33D2950B">
            <w:pPr>
              <w:pStyle w:val="11"/>
            </w:pPr>
          </w:p>
        </w:tc>
      </w:tr>
      <w:tr w14:paraId="7BB00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77E4A">
            <w:pPr>
              <w:pStyle w:val="13"/>
            </w:pPr>
            <w:r>
              <w:t>3</w:t>
            </w:r>
          </w:p>
        </w:tc>
        <w:tc>
          <w:tcPr>
            <w:tcW w:w="3402" w:type="dxa"/>
            <w:vAlign w:val="center"/>
          </w:tcPr>
          <w:p w14:paraId="77DA2525">
            <w:pPr>
              <w:pStyle w:val="12"/>
            </w:pPr>
            <w:r>
              <w:t>三、国有资本经营预算拨款</w:t>
            </w:r>
          </w:p>
        </w:tc>
        <w:tc>
          <w:tcPr>
            <w:tcW w:w="1474" w:type="dxa"/>
            <w:vAlign w:val="center"/>
          </w:tcPr>
          <w:p w14:paraId="2097D5AA">
            <w:pPr>
              <w:pStyle w:val="11"/>
            </w:pPr>
          </w:p>
        </w:tc>
        <w:tc>
          <w:tcPr>
            <w:tcW w:w="3402" w:type="dxa"/>
            <w:vAlign w:val="center"/>
          </w:tcPr>
          <w:p w14:paraId="348B4B63">
            <w:pPr>
              <w:pStyle w:val="12"/>
            </w:pPr>
            <w:r>
              <w:t>三、国防支出</w:t>
            </w:r>
          </w:p>
        </w:tc>
        <w:tc>
          <w:tcPr>
            <w:tcW w:w="1474" w:type="dxa"/>
            <w:vAlign w:val="center"/>
          </w:tcPr>
          <w:p w14:paraId="5B95220B">
            <w:pPr>
              <w:pStyle w:val="11"/>
            </w:pPr>
          </w:p>
        </w:tc>
        <w:tc>
          <w:tcPr>
            <w:tcW w:w="1474" w:type="dxa"/>
            <w:vAlign w:val="center"/>
          </w:tcPr>
          <w:p w14:paraId="1A814D36">
            <w:pPr>
              <w:pStyle w:val="11"/>
            </w:pPr>
          </w:p>
        </w:tc>
        <w:tc>
          <w:tcPr>
            <w:tcW w:w="1474" w:type="dxa"/>
            <w:vAlign w:val="center"/>
          </w:tcPr>
          <w:p w14:paraId="19E45E93">
            <w:pPr>
              <w:pStyle w:val="11"/>
            </w:pPr>
          </w:p>
        </w:tc>
        <w:tc>
          <w:tcPr>
            <w:tcW w:w="1474" w:type="dxa"/>
            <w:vAlign w:val="center"/>
          </w:tcPr>
          <w:p w14:paraId="65BEB35B">
            <w:pPr>
              <w:pStyle w:val="11"/>
            </w:pPr>
          </w:p>
        </w:tc>
      </w:tr>
      <w:tr w14:paraId="2D6A3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7FEBA">
            <w:pPr>
              <w:pStyle w:val="13"/>
            </w:pPr>
            <w:r>
              <w:t>4</w:t>
            </w:r>
          </w:p>
        </w:tc>
        <w:tc>
          <w:tcPr>
            <w:tcW w:w="3402" w:type="dxa"/>
            <w:vAlign w:val="center"/>
          </w:tcPr>
          <w:p w14:paraId="109E2484">
            <w:pPr>
              <w:pStyle w:val="12"/>
            </w:pPr>
          </w:p>
        </w:tc>
        <w:tc>
          <w:tcPr>
            <w:tcW w:w="1474" w:type="dxa"/>
            <w:vAlign w:val="center"/>
          </w:tcPr>
          <w:p w14:paraId="7817A11C">
            <w:pPr>
              <w:pStyle w:val="11"/>
            </w:pPr>
          </w:p>
        </w:tc>
        <w:tc>
          <w:tcPr>
            <w:tcW w:w="3402" w:type="dxa"/>
            <w:vAlign w:val="center"/>
          </w:tcPr>
          <w:p w14:paraId="65822526">
            <w:pPr>
              <w:pStyle w:val="12"/>
            </w:pPr>
            <w:r>
              <w:t>四、公共安全支出</w:t>
            </w:r>
          </w:p>
        </w:tc>
        <w:tc>
          <w:tcPr>
            <w:tcW w:w="1474" w:type="dxa"/>
            <w:vAlign w:val="center"/>
          </w:tcPr>
          <w:p w14:paraId="307E8B0E">
            <w:pPr>
              <w:pStyle w:val="11"/>
            </w:pPr>
          </w:p>
        </w:tc>
        <w:tc>
          <w:tcPr>
            <w:tcW w:w="1474" w:type="dxa"/>
            <w:vAlign w:val="center"/>
          </w:tcPr>
          <w:p w14:paraId="40C64632">
            <w:pPr>
              <w:pStyle w:val="11"/>
            </w:pPr>
          </w:p>
        </w:tc>
        <w:tc>
          <w:tcPr>
            <w:tcW w:w="1474" w:type="dxa"/>
            <w:vAlign w:val="center"/>
          </w:tcPr>
          <w:p w14:paraId="643C77D0">
            <w:pPr>
              <w:pStyle w:val="11"/>
            </w:pPr>
          </w:p>
        </w:tc>
        <w:tc>
          <w:tcPr>
            <w:tcW w:w="1474" w:type="dxa"/>
            <w:vAlign w:val="center"/>
          </w:tcPr>
          <w:p w14:paraId="0B0D76A1">
            <w:pPr>
              <w:pStyle w:val="11"/>
            </w:pPr>
          </w:p>
        </w:tc>
      </w:tr>
      <w:tr w14:paraId="5D402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97967">
            <w:pPr>
              <w:pStyle w:val="13"/>
            </w:pPr>
            <w:r>
              <w:t>5</w:t>
            </w:r>
          </w:p>
        </w:tc>
        <w:tc>
          <w:tcPr>
            <w:tcW w:w="3402" w:type="dxa"/>
            <w:vAlign w:val="center"/>
          </w:tcPr>
          <w:p w14:paraId="5310ECD9">
            <w:pPr>
              <w:pStyle w:val="12"/>
            </w:pPr>
          </w:p>
        </w:tc>
        <w:tc>
          <w:tcPr>
            <w:tcW w:w="1474" w:type="dxa"/>
            <w:vAlign w:val="center"/>
          </w:tcPr>
          <w:p w14:paraId="4BF2B53F">
            <w:pPr>
              <w:pStyle w:val="11"/>
            </w:pPr>
          </w:p>
        </w:tc>
        <w:tc>
          <w:tcPr>
            <w:tcW w:w="3402" w:type="dxa"/>
            <w:vAlign w:val="center"/>
          </w:tcPr>
          <w:p w14:paraId="3706B195">
            <w:pPr>
              <w:pStyle w:val="12"/>
            </w:pPr>
            <w:r>
              <w:t>五、教育支出</w:t>
            </w:r>
          </w:p>
        </w:tc>
        <w:tc>
          <w:tcPr>
            <w:tcW w:w="1474" w:type="dxa"/>
            <w:vAlign w:val="center"/>
          </w:tcPr>
          <w:p w14:paraId="4DE9812C">
            <w:pPr>
              <w:pStyle w:val="11"/>
            </w:pPr>
          </w:p>
        </w:tc>
        <w:tc>
          <w:tcPr>
            <w:tcW w:w="1474" w:type="dxa"/>
            <w:vAlign w:val="center"/>
          </w:tcPr>
          <w:p w14:paraId="52333353">
            <w:pPr>
              <w:pStyle w:val="11"/>
            </w:pPr>
          </w:p>
        </w:tc>
        <w:tc>
          <w:tcPr>
            <w:tcW w:w="1474" w:type="dxa"/>
            <w:vAlign w:val="center"/>
          </w:tcPr>
          <w:p w14:paraId="5E2A64D6">
            <w:pPr>
              <w:pStyle w:val="11"/>
            </w:pPr>
          </w:p>
        </w:tc>
        <w:tc>
          <w:tcPr>
            <w:tcW w:w="1474" w:type="dxa"/>
            <w:vAlign w:val="center"/>
          </w:tcPr>
          <w:p w14:paraId="27E78203">
            <w:pPr>
              <w:pStyle w:val="11"/>
            </w:pPr>
          </w:p>
        </w:tc>
      </w:tr>
      <w:tr w14:paraId="228A6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98559">
            <w:pPr>
              <w:pStyle w:val="13"/>
            </w:pPr>
            <w:r>
              <w:t>6</w:t>
            </w:r>
          </w:p>
        </w:tc>
        <w:tc>
          <w:tcPr>
            <w:tcW w:w="3402" w:type="dxa"/>
            <w:vAlign w:val="center"/>
          </w:tcPr>
          <w:p w14:paraId="30D2D15E">
            <w:pPr>
              <w:pStyle w:val="12"/>
            </w:pPr>
          </w:p>
        </w:tc>
        <w:tc>
          <w:tcPr>
            <w:tcW w:w="1474" w:type="dxa"/>
            <w:vAlign w:val="center"/>
          </w:tcPr>
          <w:p w14:paraId="73F86736">
            <w:pPr>
              <w:pStyle w:val="11"/>
            </w:pPr>
          </w:p>
        </w:tc>
        <w:tc>
          <w:tcPr>
            <w:tcW w:w="3402" w:type="dxa"/>
            <w:vAlign w:val="center"/>
          </w:tcPr>
          <w:p w14:paraId="5A9B87F1">
            <w:pPr>
              <w:pStyle w:val="12"/>
            </w:pPr>
            <w:r>
              <w:t>六、科学技术支出</w:t>
            </w:r>
          </w:p>
        </w:tc>
        <w:tc>
          <w:tcPr>
            <w:tcW w:w="1474" w:type="dxa"/>
            <w:vAlign w:val="center"/>
          </w:tcPr>
          <w:p w14:paraId="29AD8D14">
            <w:pPr>
              <w:pStyle w:val="11"/>
            </w:pPr>
          </w:p>
        </w:tc>
        <w:tc>
          <w:tcPr>
            <w:tcW w:w="1474" w:type="dxa"/>
            <w:vAlign w:val="center"/>
          </w:tcPr>
          <w:p w14:paraId="128A4558">
            <w:pPr>
              <w:pStyle w:val="11"/>
            </w:pPr>
          </w:p>
        </w:tc>
        <w:tc>
          <w:tcPr>
            <w:tcW w:w="1474" w:type="dxa"/>
            <w:vAlign w:val="center"/>
          </w:tcPr>
          <w:p w14:paraId="415D3C97">
            <w:pPr>
              <w:pStyle w:val="11"/>
            </w:pPr>
          </w:p>
        </w:tc>
        <w:tc>
          <w:tcPr>
            <w:tcW w:w="1474" w:type="dxa"/>
            <w:vAlign w:val="center"/>
          </w:tcPr>
          <w:p w14:paraId="76FBBF39">
            <w:pPr>
              <w:pStyle w:val="11"/>
            </w:pPr>
          </w:p>
        </w:tc>
      </w:tr>
      <w:tr w14:paraId="0936C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90144">
            <w:pPr>
              <w:pStyle w:val="13"/>
            </w:pPr>
            <w:r>
              <w:t>7</w:t>
            </w:r>
          </w:p>
        </w:tc>
        <w:tc>
          <w:tcPr>
            <w:tcW w:w="3402" w:type="dxa"/>
            <w:vAlign w:val="center"/>
          </w:tcPr>
          <w:p w14:paraId="4F05FD6B">
            <w:pPr>
              <w:pStyle w:val="12"/>
            </w:pPr>
          </w:p>
        </w:tc>
        <w:tc>
          <w:tcPr>
            <w:tcW w:w="1474" w:type="dxa"/>
            <w:vAlign w:val="center"/>
          </w:tcPr>
          <w:p w14:paraId="5A64F92F">
            <w:pPr>
              <w:pStyle w:val="11"/>
            </w:pPr>
          </w:p>
        </w:tc>
        <w:tc>
          <w:tcPr>
            <w:tcW w:w="3402" w:type="dxa"/>
            <w:vAlign w:val="center"/>
          </w:tcPr>
          <w:p w14:paraId="3F51B65F">
            <w:pPr>
              <w:pStyle w:val="12"/>
            </w:pPr>
            <w:r>
              <w:t>七、文化旅游体育与传媒支出</w:t>
            </w:r>
          </w:p>
        </w:tc>
        <w:tc>
          <w:tcPr>
            <w:tcW w:w="1474" w:type="dxa"/>
            <w:vAlign w:val="center"/>
          </w:tcPr>
          <w:p w14:paraId="53D08DB9">
            <w:pPr>
              <w:pStyle w:val="11"/>
            </w:pPr>
          </w:p>
        </w:tc>
        <w:tc>
          <w:tcPr>
            <w:tcW w:w="1474" w:type="dxa"/>
            <w:vAlign w:val="center"/>
          </w:tcPr>
          <w:p w14:paraId="42254E50">
            <w:pPr>
              <w:pStyle w:val="11"/>
            </w:pPr>
          </w:p>
        </w:tc>
        <w:tc>
          <w:tcPr>
            <w:tcW w:w="1474" w:type="dxa"/>
            <w:vAlign w:val="center"/>
          </w:tcPr>
          <w:p w14:paraId="0B74766A">
            <w:pPr>
              <w:pStyle w:val="11"/>
            </w:pPr>
          </w:p>
        </w:tc>
        <w:tc>
          <w:tcPr>
            <w:tcW w:w="1474" w:type="dxa"/>
            <w:vAlign w:val="center"/>
          </w:tcPr>
          <w:p w14:paraId="2A20F521">
            <w:pPr>
              <w:pStyle w:val="11"/>
            </w:pPr>
          </w:p>
        </w:tc>
      </w:tr>
      <w:tr w14:paraId="21FA3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325EC">
            <w:pPr>
              <w:pStyle w:val="13"/>
            </w:pPr>
            <w:r>
              <w:t>8</w:t>
            </w:r>
          </w:p>
        </w:tc>
        <w:tc>
          <w:tcPr>
            <w:tcW w:w="3402" w:type="dxa"/>
            <w:vAlign w:val="center"/>
          </w:tcPr>
          <w:p w14:paraId="334763C7">
            <w:pPr>
              <w:pStyle w:val="12"/>
            </w:pPr>
          </w:p>
        </w:tc>
        <w:tc>
          <w:tcPr>
            <w:tcW w:w="1474" w:type="dxa"/>
            <w:vAlign w:val="center"/>
          </w:tcPr>
          <w:p w14:paraId="69529E24">
            <w:pPr>
              <w:pStyle w:val="11"/>
            </w:pPr>
          </w:p>
        </w:tc>
        <w:tc>
          <w:tcPr>
            <w:tcW w:w="3402" w:type="dxa"/>
            <w:vAlign w:val="center"/>
          </w:tcPr>
          <w:p w14:paraId="1E4F3290">
            <w:pPr>
              <w:pStyle w:val="12"/>
            </w:pPr>
            <w:r>
              <w:t>八、社会保障和就业支出</w:t>
            </w:r>
          </w:p>
        </w:tc>
        <w:tc>
          <w:tcPr>
            <w:tcW w:w="1474" w:type="dxa"/>
            <w:vAlign w:val="center"/>
          </w:tcPr>
          <w:p w14:paraId="62344988">
            <w:pPr>
              <w:pStyle w:val="11"/>
            </w:pPr>
          </w:p>
        </w:tc>
        <w:tc>
          <w:tcPr>
            <w:tcW w:w="1474" w:type="dxa"/>
            <w:vAlign w:val="center"/>
          </w:tcPr>
          <w:p w14:paraId="5E52B2D1">
            <w:pPr>
              <w:pStyle w:val="11"/>
            </w:pPr>
          </w:p>
        </w:tc>
        <w:tc>
          <w:tcPr>
            <w:tcW w:w="1474" w:type="dxa"/>
            <w:vAlign w:val="center"/>
          </w:tcPr>
          <w:p w14:paraId="6A7DC892">
            <w:pPr>
              <w:pStyle w:val="11"/>
            </w:pPr>
          </w:p>
        </w:tc>
        <w:tc>
          <w:tcPr>
            <w:tcW w:w="1474" w:type="dxa"/>
            <w:vAlign w:val="center"/>
          </w:tcPr>
          <w:p w14:paraId="10F19B87">
            <w:pPr>
              <w:pStyle w:val="11"/>
            </w:pPr>
          </w:p>
        </w:tc>
      </w:tr>
      <w:tr w14:paraId="6175F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90249">
            <w:pPr>
              <w:pStyle w:val="13"/>
            </w:pPr>
            <w:r>
              <w:t>9</w:t>
            </w:r>
          </w:p>
        </w:tc>
        <w:tc>
          <w:tcPr>
            <w:tcW w:w="3402" w:type="dxa"/>
            <w:vAlign w:val="center"/>
          </w:tcPr>
          <w:p w14:paraId="41A5B40D">
            <w:pPr>
              <w:pStyle w:val="12"/>
            </w:pPr>
          </w:p>
        </w:tc>
        <w:tc>
          <w:tcPr>
            <w:tcW w:w="1474" w:type="dxa"/>
            <w:vAlign w:val="center"/>
          </w:tcPr>
          <w:p w14:paraId="56D8B4B0">
            <w:pPr>
              <w:pStyle w:val="11"/>
            </w:pPr>
          </w:p>
        </w:tc>
        <w:tc>
          <w:tcPr>
            <w:tcW w:w="3402" w:type="dxa"/>
            <w:vAlign w:val="center"/>
          </w:tcPr>
          <w:p w14:paraId="20FED49F">
            <w:pPr>
              <w:pStyle w:val="12"/>
            </w:pPr>
            <w:r>
              <w:t>九、社会保险基金支出</w:t>
            </w:r>
          </w:p>
        </w:tc>
        <w:tc>
          <w:tcPr>
            <w:tcW w:w="1474" w:type="dxa"/>
            <w:vAlign w:val="center"/>
          </w:tcPr>
          <w:p w14:paraId="29256123">
            <w:pPr>
              <w:pStyle w:val="11"/>
            </w:pPr>
          </w:p>
        </w:tc>
        <w:tc>
          <w:tcPr>
            <w:tcW w:w="1474" w:type="dxa"/>
            <w:vAlign w:val="center"/>
          </w:tcPr>
          <w:p w14:paraId="1DAEBF40">
            <w:pPr>
              <w:pStyle w:val="11"/>
            </w:pPr>
          </w:p>
        </w:tc>
        <w:tc>
          <w:tcPr>
            <w:tcW w:w="1474" w:type="dxa"/>
            <w:vAlign w:val="center"/>
          </w:tcPr>
          <w:p w14:paraId="4892D92C">
            <w:pPr>
              <w:pStyle w:val="11"/>
            </w:pPr>
          </w:p>
        </w:tc>
        <w:tc>
          <w:tcPr>
            <w:tcW w:w="1474" w:type="dxa"/>
            <w:vAlign w:val="center"/>
          </w:tcPr>
          <w:p w14:paraId="018A615E">
            <w:pPr>
              <w:pStyle w:val="11"/>
            </w:pPr>
          </w:p>
        </w:tc>
      </w:tr>
      <w:tr w14:paraId="22027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F5711">
            <w:pPr>
              <w:pStyle w:val="13"/>
            </w:pPr>
            <w:r>
              <w:t>10</w:t>
            </w:r>
          </w:p>
        </w:tc>
        <w:tc>
          <w:tcPr>
            <w:tcW w:w="3402" w:type="dxa"/>
            <w:vAlign w:val="center"/>
          </w:tcPr>
          <w:p w14:paraId="720EC4ED">
            <w:pPr>
              <w:pStyle w:val="12"/>
            </w:pPr>
          </w:p>
        </w:tc>
        <w:tc>
          <w:tcPr>
            <w:tcW w:w="1474" w:type="dxa"/>
            <w:vAlign w:val="center"/>
          </w:tcPr>
          <w:p w14:paraId="05872DF1">
            <w:pPr>
              <w:pStyle w:val="11"/>
            </w:pPr>
          </w:p>
        </w:tc>
        <w:tc>
          <w:tcPr>
            <w:tcW w:w="3402" w:type="dxa"/>
            <w:vAlign w:val="center"/>
          </w:tcPr>
          <w:p w14:paraId="371BA4F2">
            <w:pPr>
              <w:pStyle w:val="12"/>
            </w:pPr>
            <w:r>
              <w:t>十、卫生健康支出</w:t>
            </w:r>
          </w:p>
        </w:tc>
        <w:tc>
          <w:tcPr>
            <w:tcW w:w="1474" w:type="dxa"/>
            <w:vAlign w:val="center"/>
          </w:tcPr>
          <w:p w14:paraId="34BC5204">
            <w:pPr>
              <w:pStyle w:val="11"/>
            </w:pPr>
          </w:p>
        </w:tc>
        <w:tc>
          <w:tcPr>
            <w:tcW w:w="1474" w:type="dxa"/>
            <w:vAlign w:val="center"/>
          </w:tcPr>
          <w:p w14:paraId="1576D31D">
            <w:pPr>
              <w:pStyle w:val="11"/>
            </w:pPr>
          </w:p>
        </w:tc>
        <w:tc>
          <w:tcPr>
            <w:tcW w:w="1474" w:type="dxa"/>
            <w:vAlign w:val="center"/>
          </w:tcPr>
          <w:p w14:paraId="623135D9">
            <w:pPr>
              <w:pStyle w:val="11"/>
            </w:pPr>
          </w:p>
        </w:tc>
        <w:tc>
          <w:tcPr>
            <w:tcW w:w="1474" w:type="dxa"/>
            <w:vAlign w:val="center"/>
          </w:tcPr>
          <w:p w14:paraId="53FE5AA8">
            <w:pPr>
              <w:pStyle w:val="11"/>
            </w:pPr>
          </w:p>
        </w:tc>
      </w:tr>
      <w:tr w14:paraId="4345F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630A3">
            <w:pPr>
              <w:pStyle w:val="13"/>
            </w:pPr>
            <w:r>
              <w:t>11</w:t>
            </w:r>
          </w:p>
        </w:tc>
        <w:tc>
          <w:tcPr>
            <w:tcW w:w="3402" w:type="dxa"/>
            <w:vAlign w:val="center"/>
          </w:tcPr>
          <w:p w14:paraId="793DFBB8">
            <w:pPr>
              <w:pStyle w:val="12"/>
            </w:pPr>
          </w:p>
        </w:tc>
        <w:tc>
          <w:tcPr>
            <w:tcW w:w="1474" w:type="dxa"/>
            <w:vAlign w:val="center"/>
          </w:tcPr>
          <w:p w14:paraId="2922D81C">
            <w:pPr>
              <w:pStyle w:val="11"/>
            </w:pPr>
          </w:p>
        </w:tc>
        <w:tc>
          <w:tcPr>
            <w:tcW w:w="3402" w:type="dxa"/>
            <w:vAlign w:val="center"/>
          </w:tcPr>
          <w:p w14:paraId="50B5B446">
            <w:pPr>
              <w:pStyle w:val="12"/>
            </w:pPr>
            <w:r>
              <w:t>十一、节能环保支出</w:t>
            </w:r>
          </w:p>
        </w:tc>
        <w:tc>
          <w:tcPr>
            <w:tcW w:w="1474" w:type="dxa"/>
            <w:vAlign w:val="center"/>
          </w:tcPr>
          <w:p w14:paraId="0BD3C2A5">
            <w:pPr>
              <w:pStyle w:val="11"/>
            </w:pPr>
          </w:p>
        </w:tc>
        <w:tc>
          <w:tcPr>
            <w:tcW w:w="1474" w:type="dxa"/>
            <w:vAlign w:val="center"/>
          </w:tcPr>
          <w:p w14:paraId="7B0FD948">
            <w:pPr>
              <w:pStyle w:val="11"/>
            </w:pPr>
          </w:p>
        </w:tc>
        <w:tc>
          <w:tcPr>
            <w:tcW w:w="1474" w:type="dxa"/>
            <w:vAlign w:val="center"/>
          </w:tcPr>
          <w:p w14:paraId="5426117F">
            <w:pPr>
              <w:pStyle w:val="11"/>
            </w:pPr>
          </w:p>
        </w:tc>
        <w:tc>
          <w:tcPr>
            <w:tcW w:w="1474" w:type="dxa"/>
            <w:vAlign w:val="center"/>
          </w:tcPr>
          <w:p w14:paraId="3FD66672">
            <w:pPr>
              <w:pStyle w:val="11"/>
            </w:pPr>
          </w:p>
        </w:tc>
      </w:tr>
      <w:tr w14:paraId="7D8A6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4CDBA">
            <w:pPr>
              <w:pStyle w:val="13"/>
            </w:pPr>
            <w:r>
              <w:t>12</w:t>
            </w:r>
          </w:p>
        </w:tc>
        <w:tc>
          <w:tcPr>
            <w:tcW w:w="3402" w:type="dxa"/>
            <w:vAlign w:val="center"/>
          </w:tcPr>
          <w:p w14:paraId="60A75EF9">
            <w:pPr>
              <w:pStyle w:val="12"/>
            </w:pPr>
          </w:p>
        </w:tc>
        <w:tc>
          <w:tcPr>
            <w:tcW w:w="1474" w:type="dxa"/>
            <w:vAlign w:val="center"/>
          </w:tcPr>
          <w:p w14:paraId="67AF9DC3">
            <w:pPr>
              <w:pStyle w:val="11"/>
            </w:pPr>
          </w:p>
        </w:tc>
        <w:tc>
          <w:tcPr>
            <w:tcW w:w="3402" w:type="dxa"/>
            <w:vAlign w:val="center"/>
          </w:tcPr>
          <w:p w14:paraId="714CD766">
            <w:pPr>
              <w:pStyle w:val="12"/>
            </w:pPr>
            <w:r>
              <w:t>十二、城乡社区支出</w:t>
            </w:r>
          </w:p>
        </w:tc>
        <w:tc>
          <w:tcPr>
            <w:tcW w:w="1474" w:type="dxa"/>
            <w:vAlign w:val="center"/>
          </w:tcPr>
          <w:p w14:paraId="4FD69B89">
            <w:pPr>
              <w:pStyle w:val="11"/>
            </w:pPr>
          </w:p>
        </w:tc>
        <w:tc>
          <w:tcPr>
            <w:tcW w:w="1474" w:type="dxa"/>
            <w:vAlign w:val="center"/>
          </w:tcPr>
          <w:p w14:paraId="2A600C65">
            <w:pPr>
              <w:pStyle w:val="11"/>
            </w:pPr>
          </w:p>
        </w:tc>
        <w:tc>
          <w:tcPr>
            <w:tcW w:w="1474" w:type="dxa"/>
            <w:vAlign w:val="center"/>
          </w:tcPr>
          <w:p w14:paraId="3CF59C5D">
            <w:pPr>
              <w:pStyle w:val="11"/>
            </w:pPr>
          </w:p>
        </w:tc>
        <w:tc>
          <w:tcPr>
            <w:tcW w:w="1474" w:type="dxa"/>
            <w:vAlign w:val="center"/>
          </w:tcPr>
          <w:p w14:paraId="53FD9578">
            <w:pPr>
              <w:pStyle w:val="11"/>
            </w:pPr>
          </w:p>
        </w:tc>
      </w:tr>
      <w:tr w14:paraId="268FD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DEF3B">
            <w:pPr>
              <w:pStyle w:val="13"/>
            </w:pPr>
            <w:r>
              <w:t>13</w:t>
            </w:r>
          </w:p>
        </w:tc>
        <w:tc>
          <w:tcPr>
            <w:tcW w:w="3402" w:type="dxa"/>
            <w:vAlign w:val="center"/>
          </w:tcPr>
          <w:p w14:paraId="3591CF30">
            <w:pPr>
              <w:pStyle w:val="12"/>
            </w:pPr>
          </w:p>
        </w:tc>
        <w:tc>
          <w:tcPr>
            <w:tcW w:w="1474" w:type="dxa"/>
            <w:vAlign w:val="center"/>
          </w:tcPr>
          <w:p w14:paraId="207E4D65">
            <w:pPr>
              <w:pStyle w:val="11"/>
            </w:pPr>
          </w:p>
        </w:tc>
        <w:tc>
          <w:tcPr>
            <w:tcW w:w="3402" w:type="dxa"/>
            <w:vAlign w:val="center"/>
          </w:tcPr>
          <w:p w14:paraId="3E54DE22">
            <w:pPr>
              <w:pStyle w:val="12"/>
            </w:pPr>
            <w:r>
              <w:t>十三、农林水支出</w:t>
            </w:r>
          </w:p>
        </w:tc>
        <w:tc>
          <w:tcPr>
            <w:tcW w:w="1474" w:type="dxa"/>
            <w:vAlign w:val="center"/>
          </w:tcPr>
          <w:p w14:paraId="6F6C6370">
            <w:pPr>
              <w:pStyle w:val="11"/>
            </w:pPr>
          </w:p>
        </w:tc>
        <w:tc>
          <w:tcPr>
            <w:tcW w:w="1474" w:type="dxa"/>
            <w:vAlign w:val="center"/>
          </w:tcPr>
          <w:p w14:paraId="2E56D81D">
            <w:pPr>
              <w:pStyle w:val="11"/>
            </w:pPr>
          </w:p>
        </w:tc>
        <w:tc>
          <w:tcPr>
            <w:tcW w:w="1474" w:type="dxa"/>
            <w:vAlign w:val="center"/>
          </w:tcPr>
          <w:p w14:paraId="0398E4AD">
            <w:pPr>
              <w:pStyle w:val="11"/>
            </w:pPr>
          </w:p>
        </w:tc>
        <w:tc>
          <w:tcPr>
            <w:tcW w:w="1474" w:type="dxa"/>
            <w:vAlign w:val="center"/>
          </w:tcPr>
          <w:p w14:paraId="7644C5E7">
            <w:pPr>
              <w:pStyle w:val="11"/>
            </w:pPr>
          </w:p>
        </w:tc>
      </w:tr>
      <w:tr w14:paraId="4AC0D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2EF78">
            <w:pPr>
              <w:pStyle w:val="13"/>
            </w:pPr>
            <w:r>
              <w:t>14</w:t>
            </w:r>
          </w:p>
        </w:tc>
        <w:tc>
          <w:tcPr>
            <w:tcW w:w="3402" w:type="dxa"/>
            <w:vAlign w:val="center"/>
          </w:tcPr>
          <w:p w14:paraId="3CF11085">
            <w:pPr>
              <w:pStyle w:val="12"/>
            </w:pPr>
          </w:p>
        </w:tc>
        <w:tc>
          <w:tcPr>
            <w:tcW w:w="1474" w:type="dxa"/>
            <w:vAlign w:val="center"/>
          </w:tcPr>
          <w:p w14:paraId="08E53BB9">
            <w:pPr>
              <w:pStyle w:val="11"/>
            </w:pPr>
          </w:p>
        </w:tc>
        <w:tc>
          <w:tcPr>
            <w:tcW w:w="3402" w:type="dxa"/>
            <w:vAlign w:val="center"/>
          </w:tcPr>
          <w:p w14:paraId="6AF7F703">
            <w:pPr>
              <w:pStyle w:val="12"/>
            </w:pPr>
            <w:r>
              <w:t>十四、交通运输支出</w:t>
            </w:r>
          </w:p>
        </w:tc>
        <w:tc>
          <w:tcPr>
            <w:tcW w:w="1474" w:type="dxa"/>
            <w:vAlign w:val="center"/>
          </w:tcPr>
          <w:p w14:paraId="231B9D1A">
            <w:pPr>
              <w:pStyle w:val="11"/>
            </w:pPr>
          </w:p>
        </w:tc>
        <w:tc>
          <w:tcPr>
            <w:tcW w:w="1474" w:type="dxa"/>
            <w:vAlign w:val="center"/>
          </w:tcPr>
          <w:p w14:paraId="6715F04D">
            <w:pPr>
              <w:pStyle w:val="11"/>
            </w:pPr>
          </w:p>
        </w:tc>
        <w:tc>
          <w:tcPr>
            <w:tcW w:w="1474" w:type="dxa"/>
            <w:vAlign w:val="center"/>
          </w:tcPr>
          <w:p w14:paraId="160BCB65">
            <w:pPr>
              <w:pStyle w:val="11"/>
            </w:pPr>
          </w:p>
        </w:tc>
        <w:tc>
          <w:tcPr>
            <w:tcW w:w="1474" w:type="dxa"/>
            <w:vAlign w:val="center"/>
          </w:tcPr>
          <w:p w14:paraId="74DDC49E">
            <w:pPr>
              <w:pStyle w:val="11"/>
            </w:pPr>
          </w:p>
        </w:tc>
      </w:tr>
      <w:tr w14:paraId="1C557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697D8">
            <w:pPr>
              <w:pStyle w:val="13"/>
            </w:pPr>
            <w:r>
              <w:t>15</w:t>
            </w:r>
          </w:p>
        </w:tc>
        <w:tc>
          <w:tcPr>
            <w:tcW w:w="3402" w:type="dxa"/>
            <w:vAlign w:val="center"/>
          </w:tcPr>
          <w:p w14:paraId="1510EFC7">
            <w:pPr>
              <w:pStyle w:val="12"/>
            </w:pPr>
          </w:p>
        </w:tc>
        <w:tc>
          <w:tcPr>
            <w:tcW w:w="1474" w:type="dxa"/>
            <w:vAlign w:val="center"/>
          </w:tcPr>
          <w:p w14:paraId="4CC6D2AC">
            <w:pPr>
              <w:pStyle w:val="11"/>
            </w:pPr>
          </w:p>
        </w:tc>
        <w:tc>
          <w:tcPr>
            <w:tcW w:w="3402" w:type="dxa"/>
            <w:vAlign w:val="center"/>
          </w:tcPr>
          <w:p w14:paraId="1EA19775">
            <w:pPr>
              <w:pStyle w:val="12"/>
            </w:pPr>
            <w:r>
              <w:t>十五、资源勘探工业信息等支出</w:t>
            </w:r>
          </w:p>
        </w:tc>
        <w:tc>
          <w:tcPr>
            <w:tcW w:w="1474" w:type="dxa"/>
            <w:vAlign w:val="center"/>
          </w:tcPr>
          <w:p w14:paraId="6E227CBA">
            <w:pPr>
              <w:pStyle w:val="11"/>
            </w:pPr>
          </w:p>
        </w:tc>
        <w:tc>
          <w:tcPr>
            <w:tcW w:w="1474" w:type="dxa"/>
            <w:vAlign w:val="center"/>
          </w:tcPr>
          <w:p w14:paraId="7963FE13">
            <w:pPr>
              <w:pStyle w:val="11"/>
            </w:pPr>
          </w:p>
        </w:tc>
        <w:tc>
          <w:tcPr>
            <w:tcW w:w="1474" w:type="dxa"/>
            <w:vAlign w:val="center"/>
          </w:tcPr>
          <w:p w14:paraId="7B3E7D0D">
            <w:pPr>
              <w:pStyle w:val="11"/>
            </w:pPr>
          </w:p>
        </w:tc>
        <w:tc>
          <w:tcPr>
            <w:tcW w:w="1474" w:type="dxa"/>
            <w:vAlign w:val="center"/>
          </w:tcPr>
          <w:p w14:paraId="54EE65EB">
            <w:pPr>
              <w:pStyle w:val="11"/>
            </w:pPr>
          </w:p>
        </w:tc>
      </w:tr>
      <w:tr w14:paraId="166F3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13005">
            <w:pPr>
              <w:pStyle w:val="13"/>
            </w:pPr>
            <w:r>
              <w:t>16</w:t>
            </w:r>
          </w:p>
        </w:tc>
        <w:tc>
          <w:tcPr>
            <w:tcW w:w="3402" w:type="dxa"/>
            <w:vAlign w:val="center"/>
          </w:tcPr>
          <w:p w14:paraId="3CDB8578">
            <w:pPr>
              <w:pStyle w:val="12"/>
            </w:pPr>
          </w:p>
        </w:tc>
        <w:tc>
          <w:tcPr>
            <w:tcW w:w="1474" w:type="dxa"/>
            <w:vAlign w:val="center"/>
          </w:tcPr>
          <w:p w14:paraId="6175FE06">
            <w:pPr>
              <w:pStyle w:val="11"/>
            </w:pPr>
          </w:p>
        </w:tc>
        <w:tc>
          <w:tcPr>
            <w:tcW w:w="3402" w:type="dxa"/>
            <w:vAlign w:val="center"/>
          </w:tcPr>
          <w:p w14:paraId="51A72264">
            <w:pPr>
              <w:pStyle w:val="12"/>
            </w:pPr>
            <w:r>
              <w:t>十六、商业服务业等支出</w:t>
            </w:r>
          </w:p>
        </w:tc>
        <w:tc>
          <w:tcPr>
            <w:tcW w:w="1474" w:type="dxa"/>
            <w:vAlign w:val="center"/>
          </w:tcPr>
          <w:p w14:paraId="1F730E07">
            <w:pPr>
              <w:pStyle w:val="11"/>
            </w:pPr>
          </w:p>
        </w:tc>
        <w:tc>
          <w:tcPr>
            <w:tcW w:w="1474" w:type="dxa"/>
            <w:vAlign w:val="center"/>
          </w:tcPr>
          <w:p w14:paraId="03EEA4B9">
            <w:pPr>
              <w:pStyle w:val="11"/>
            </w:pPr>
          </w:p>
        </w:tc>
        <w:tc>
          <w:tcPr>
            <w:tcW w:w="1474" w:type="dxa"/>
            <w:vAlign w:val="center"/>
          </w:tcPr>
          <w:p w14:paraId="2E50EE2E">
            <w:pPr>
              <w:pStyle w:val="11"/>
            </w:pPr>
          </w:p>
        </w:tc>
        <w:tc>
          <w:tcPr>
            <w:tcW w:w="1474" w:type="dxa"/>
            <w:vAlign w:val="center"/>
          </w:tcPr>
          <w:p w14:paraId="6EA4168E">
            <w:pPr>
              <w:pStyle w:val="11"/>
            </w:pPr>
          </w:p>
        </w:tc>
      </w:tr>
      <w:tr w14:paraId="58430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DF08E">
            <w:pPr>
              <w:pStyle w:val="13"/>
            </w:pPr>
            <w:r>
              <w:t>17</w:t>
            </w:r>
          </w:p>
        </w:tc>
        <w:tc>
          <w:tcPr>
            <w:tcW w:w="3402" w:type="dxa"/>
            <w:vAlign w:val="center"/>
          </w:tcPr>
          <w:p w14:paraId="0B160394">
            <w:pPr>
              <w:pStyle w:val="12"/>
            </w:pPr>
          </w:p>
        </w:tc>
        <w:tc>
          <w:tcPr>
            <w:tcW w:w="1474" w:type="dxa"/>
            <w:vAlign w:val="center"/>
          </w:tcPr>
          <w:p w14:paraId="6B8127B2">
            <w:pPr>
              <w:pStyle w:val="11"/>
            </w:pPr>
          </w:p>
        </w:tc>
        <w:tc>
          <w:tcPr>
            <w:tcW w:w="3402" w:type="dxa"/>
            <w:vAlign w:val="center"/>
          </w:tcPr>
          <w:p w14:paraId="6BD040EB">
            <w:pPr>
              <w:pStyle w:val="12"/>
            </w:pPr>
            <w:r>
              <w:t>十七、金融支出</w:t>
            </w:r>
          </w:p>
        </w:tc>
        <w:tc>
          <w:tcPr>
            <w:tcW w:w="1474" w:type="dxa"/>
            <w:vAlign w:val="center"/>
          </w:tcPr>
          <w:p w14:paraId="1C8ECBE4">
            <w:pPr>
              <w:pStyle w:val="11"/>
            </w:pPr>
          </w:p>
        </w:tc>
        <w:tc>
          <w:tcPr>
            <w:tcW w:w="1474" w:type="dxa"/>
            <w:vAlign w:val="center"/>
          </w:tcPr>
          <w:p w14:paraId="40E38CB4">
            <w:pPr>
              <w:pStyle w:val="11"/>
            </w:pPr>
          </w:p>
        </w:tc>
        <w:tc>
          <w:tcPr>
            <w:tcW w:w="1474" w:type="dxa"/>
            <w:vAlign w:val="center"/>
          </w:tcPr>
          <w:p w14:paraId="2B4CC15F">
            <w:pPr>
              <w:pStyle w:val="11"/>
            </w:pPr>
          </w:p>
        </w:tc>
        <w:tc>
          <w:tcPr>
            <w:tcW w:w="1474" w:type="dxa"/>
            <w:vAlign w:val="center"/>
          </w:tcPr>
          <w:p w14:paraId="5C0473E0">
            <w:pPr>
              <w:pStyle w:val="11"/>
            </w:pPr>
          </w:p>
        </w:tc>
      </w:tr>
      <w:tr w14:paraId="0F5B0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2E9C6">
            <w:pPr>
              <w:pStyle w:val="13"/>
            </w:pPr>
            <w:r>
              <w:t>18</w:t>
            </w:r>
          </w:p>
        </w:tc>
        <w:tc>
          <w:tcPr>
            <w:tcW w:w="3402" w:type="dxa"/>
            <w:vAlign w:val="center"/>
          </w:tcPr>
          <w:p w14:paraId="08E76231">
            <w:pPr>
              <w:pStyle w:val="12"/>
            </w:pPr>
          </w:p>
        </w:tc>
        <w:tc>
          <w:tcPr>
            <w:tcW w:w="1474" w:type="dxa"/>
            <w:vAlign w:val="center"/>
          </w:tcPr>
          <w:p w14:paraId="4E2055D3">
            <w:pPr>
              <w:pStyle w:val="11"/>
            </w:pPr>
          </w:p>
        </w:tc>
        <w:tc>
          <w:tcPr>
            <w:tcW w:w="3402" w:type="dxa"/>
            <w:vAlign w:val="center"/>
          </w:tcPr>
          <w:p w14:paraId="31A9464C">
            <w:pPr>
              <w:pStyle w:val="12"/>
            </w:pPr>
            <w:r>
              <w:t>十八、援助其他地区支出</w:t>
            </w:r>
          </w:p>
        </w:tc>
        <w:tc>
          <w:tcPr>
            <w:tcW w:w="1474" w:type="dxa"/>
            <w:vAlign w:val="center"/>
          </w:tcPr>
          <w:p w14:paraId="10A37C67">
            <w:pPr>
              <w:pStyle w:val="11"/>
            </w:pPr>
          </w:p>
        </w:tc>
        <w:tc>
          <w:tcPr>
            <w:tcW w:w="1474" w:type="dxa"/>
            <w:vAlign w:val="center"/>
          </w:tcPr>
          <w:p w14:paraId="2FEA008A">
            <w:pPr>
              <w:pStyle w:val="11"/>
            </w:pPr>
          </w:p>
        </w:tc>
        <w:tc>
          <w:tcPr>
            <w:tcW w:w="1474" w:type="dxa"/>
            <w:vAlign w:val="center"/>
          </w:tcPr>
          <w:p w14:paraId="2D461D60">
            <w:pPr>
              <w:pStyle w:val="11"/>
            </w:pPr>
          </w:p>
        </w:tc>
        <w:tc>
          <w:tcPr>
            <w:tcW w:w="1474" w:type="dxa"/>
            <w:vAlign w:val="center"/>
          </w:tcPr>
          <w:p w14:paraId="5597AC5F">
            <w:pPr>
              <w:pStyle w:val="11"/>
            </w:pPr>
          </w:p>
        </w:tc>
      </w:tr>
      <w:tr w14:paraId="40F5B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E9026">
            <w:pPr>
              <w:pStyle w:val="13"/>
            </w:pPr>
            <w:r>
              <w:t>19</w:t>
            </w:r>
          </w:p>
        </w:tc>
        <w:tc>
          <w:tcPr>
            <w:tcW w:w="3402" w:type="dxa"/>
            <w:vAlign w:val="center"/>
          </w:tcPr>
          <w:p w14:paraId="0D06DABB">
            <w:pPr>
              <w:pStyle w:val="12"/>
            </w:pPr>
          </w:p>
        </w:tc>
        <w:tc>
          <w:tcPr>
            <w:tcW w:w="1474" w:type="dxa"/>
            <w:vAlign w:val="center"/>
          </w:tcPr>
          <w:p w14:paraId="272C790A">
            <w:pPr>
              <w:pStyle w:val="11"/>
            </w:pPr>
          </w:p>
        </w:tc>
        <w:tc>
          <w:tcPr>
            <w:tcW w:w="3402" w:type="dxa"/>
            <w:vAlign w:val="center"/>
          </w:tcPr>
          <w:p w14:paraId="746941A3">
            <w:pPr>
              <w:pStyle w:val="12"/>
            </w:pPr>
            <w:r>
              <w:t>十九、自然资源海洋气象等支出</w:t>
            </w:r>
          </w:p>
        </w:tc>
        <w:tc>
          <w:tcPr>
            <w:tcW w:w="1474" w:type="dxa"/>
            <w:vAlign w:val="center"/>
          </w:tcPr>
          <w:p w14:paraId="4E7F2F68">
            <w:pPr>
              <w:pStyle w:val="11"/>
            </w:pPr>
          </w:p>
        </w:tc>
        <w:tc>
          <w:tcPr>
            <w:tcW w:w="1474" w:type="dxa"/>
            <w:vAlign w:val="center"/>
          </w:tcPr>
          <w:p w14:paraId="2F896D99">
            <w:pPr>
              <w:pStyle w:val="11"/>
            </w:pPr>
          </w:p>
        </w:tc>
        <w:tc>
          <w:tcPr>
            <w:tcW w:w="1474" w:type="dxa"/>
            <w:vAlign w:val="center"/>
          </w:tcPr>
          <w:p w14:paraId="60ACA88F">
            <w:pPr>
              <w:pStyle w:val="11"/>
            </w:pPr>
          </w:p>
        </w:tc>
        <w:tc>
          <w:tcPr>
            <w:tcW w:w="1474" w:type="dxa"/>
            <w:vAlign w:val="center"/>
          </w:tcPr>
          <w:p w14:paraId="667ADC19">
            <w:pPr>
              <w:pStyle w:val="11"/>
            </w:pPr>
          </w:p>
        </w:tc>
      </w:tr>
      <w:tr w14:paraId="01EB2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A0489">
            <w:pPr>
              <w:pStyle w:val="13"/>
            </w:pPr>
            <w:r>
              <w:t>20</w:t>
            </w:r>
          </w:p>
        </w:tc>
        <w:tc>
          <w:tcPr>
            <w:tcW w:w="3402" w:type="dxa"/>
            <w:vAlign w:val="center"/>
          </w:tcPr>
          <w:p w14:paraId="1FEBF35D">
            <w:pPr>
              <w:pStyle w:val="12"/>
            </w:pPr>
          </w:p>
        </w:tc>
        <w:tc>
          <w:tcPr>
            <w:tcW w:w="1474" w:type="dxa"/>
            <w:vAlign w:val="center"/>
          </w:tcPr>
          <w:p w14:paraId="20F948A0">
            <w:pPr>
              <w:pStyle w:val="11"/>
            </w:pPr>
          </w:p>
        </w:tc>
        <w:tc>
          <w:tcPr>
            <w:tcW w:w="3402" w:type="dxa"/>
            <w:vAlign w:val="center"/>
          </w:tcPr>
          <w:p w14:paraId="042F0662">
            <w:pPr>
              <w:pStyle w:val="12"/>
            </w:pPr>
            <w:r>
              <w:t>二十、住房保障支出</w:t>
            </w:r>
          </w:p>
        </w:tc>
        <w:tc>
          <w:tcPr>
            <w:tcW w:w="1474" w:type="dxa"/>
            <w:vAlign w:val="center"/>
          </w:tcPr>
          <w:p w14:paraId="72415EF5">
            <w:pPr>
              <w:pStyle w:val="11"/>
            </w:pPr>
          </w:p>
        </w:tc>
        <w:tc>
          <w:tcPr>
            <w:tcW w:w="1474" w:type="dxa"/>
            <w:vAlign w:val="center"/>
          </w:tcPr>
          <w:p w14:paraId="3AEDBF45">
            <w:pPr>
              <w:pStyle w:val="11"/>
            </w:pPr>
          </w:p>
        </w:tc>
        <w:tc>
          <w:tcPr>
            <w:tcW w:w="1474" w:type="dxa"/>
            <w:vAlign w:val="center"/>
          </w:tcPr>
          <w:p w14:paraId="75607B97">
            <w:pPr>
              <w:pStyle w:val="11"/>
            </w:pPr>
          </w:p>
        </w:tc>
        <w:tc>
          <w:tcPr>
            <w:tcW w:w="1474" w:type="dxa"/>
            <w:vAlign w:val="center"/>
          </w:tcPr>
          <w:p w14:paraId="4A664565">
            <w:pPr>
              <w:pStyle w:val="11"/>
            </w:pPr>
          </w:p>
        </w:tc>
      </w:tr>
      <w:tr w14:paraId="6B521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4515E">
            <w:pPr>
              <w:pStyle w:val="13"/>
            </w:pPr>
            <w:r>
              <w:t>21</w:t>
            </w:r>
          </w:p>
        </w:tc>
        <w:tc>
          <w:tcPr>
            <w:tcW w:w="3402" w:type="dxa"/>
            <w:vAlign w:val="center"/>
          </w:tcPr>
          <w:p w14:paraId="75EC9D78">
            <w:pPr>
              <w:pStyle w:val="12"/>
            </w:pPr>
          </w:p>
        </w:tc>
        <w:tc>
          <w:tcPr>
            <w:tcW w:w="1474" w:type="dxa"/>
            <w:vAlign w:val="center"/>
          </w:tcPr>
          <w:p w14:paraId="3893978C">
            <w:pPr>
              <w:pStyle w:val="11"/>
            </w:pPr>
          </w:p>
        </w:tc>
        <w:tc>
          <w:tcPr>
            <w:tcW w:w="3402" w:type="dxa"/>
            <w:vAlign w:val="center"/>
          </w:tcPr>
          <w:p w14:paraId="17C43A3E">
            <w:pPr>
              <w:pStyle w:val="12"/>
            </w:pPr>
            <w:r>
              <w:t>二十一、粮油物资储备支出</w:t>
            </w:r>
          </w:p>
        </w:tc>
        <w:tc>
          <w:tcPr>
            <w:tcW w:w="1474" w:type="dxa"/>
            <w:vAlign w:val="center"/>
          </w:tcPr>
          <w:p w14:paraId="00B4020C">
            <w:pPr>
              <w:pStyle w:val="11"/>
            </w:pPr>
          </w:p>
        </w:tc>
        <w:tc>
          <w:tcPr>
            <w:tcW w:w="1474" w:type="dxa"/>
            <w:vAlign w:val="center"/>
          </w:tcPr>
          <w:p w14:paraId="68F5D1BC">
            <w:pPr>
              <w:pStyle w:val="11"/>
            </w:pPr>
          </w:p>
        </w:tc>
        <w:tc>
          <w:tcPr>
            <w:tcW w:w="1474" w:type="dxa"/>
            <w:vAlign w:val="center"/>
          </w:tcPr>
          <w:p w14:paraId="796DABAF">
            <w:pPr>
              <w:pStyle w:val="11"/>
            </w:pPr>
          </w:p>
        </w:tc>
        <w:tc>
          <w:tcPr>
            <w:tcW w:w="1474" w:type="dxa"/>
            <w:vAlign w:val="center"/>
          </w:tcPr>
          <w:p w14:paraId="130EBF53">
            <w:pPr>
              <w:pStyle w:val="11"/>
            </w:pPr>
          </w:p>
        </w:tc>
      </w:tr>
      <w:tr w14:paraId="4D1F9F20">
        <w:tblPrEx>
          <w:tblCellMar>
            <w:top w:w="0" w:type="dxa"/>
            <w:left w:w="108" w:type="dxa"/>
            <w:bottom w:w="0" w:type="dxa"/>
            <w:right w:w="108" w:type="dxa"/>
          </w:tblCellMar>
        </w:tblPrEx>
        <w:trPr>
          <w:trHeight w:val="369" w:hRule="atLeast"/>
          <w:jc w:val="center"/>
        </w:trPr>
        <w:tc>
          <w:tcPr>
            <w:tcW w:w="850" w:type="dxa"/>
            <w:vAlign w:val="center"/>
          </w:tcPr>
          <w:p w14:paraId="0D2DB838">
            <w:pPr>
              <w:pStyle w:val="13"/>
            </w:pPr>
            <w:r>
              <w:t>22</w:t>
            </w:r>
          </w:p>
        </w:tc>
        <w:tc>
          <w:tcPr>
            <w:tcW w:w="3402" w:type="dxa"/>
            <w:vAlign w:val="center"/>
          </w:tcPr>
          <w:p w14:paraId="46E622A6">
            <w:pPr>
              <w:pStyle w:val="12"/>
            </w:pPr>
          </w:p>
        </w:tc>
        <w:tc>
          <w:tcPr>
            <w:tcW w:w="1474" w:type="dxa"/>
            <w:vAlign w:val="center"/>
          </w:tcPr>
          <w:p w14:paraId="4090AB27">
            <w:pPr>
              <w:pStyle w:val="11"/>
            </w:pPr>
          </w:p>
        </w:tc>
        <w:tc>
          <w:tcPr>
            <w:tcW w:w="3402" w:type="dxa"/>
            <w:vAlign w:val="center"/>
          </w:tcPr>
          <w:p w14:paraId="6310FD8C">
            <w:pPr>
              <w:pStyle w:val="12"/>
            </w:pPr>
            <w:r>
              <w:t>二十二、国有资本经营预算支出</w:t>
            </w:r>
          </w:p>
        </w:tc>
        <w:tc>
          <w:tcPr>
            <w:tcW w:w="1474" w:type="dxa"/>
            <w:vAlign w:val="center"/>
          </w:tcPr>
          <w:p w14:paraId="2CCBA50A">
            <w:pPr>
              <w:pStyle w:val="11"/>
            </w:pPr>
          </w:p>
        </w:tc>
        <w:tc>
          <w:tcPr>
            <w:tcW w:w="1474" w:type="dxa"/>
            <w:vAlign w:val="center"/>
          </w:tcPr>
          <w:p w14:paraId="13004185">
            <w:pPr>
              <w:pStyle w:val="11"/>
            </w:pPr>
          </w:p>
        </w:tc>
        <w:tc>
          <w:tcPr>
            <w:tcW w:w="1474" w:type="dxa"/>
            <w:vAlign w:val="center"/>
          </w:tcPr>
          <w:p w14:paraId="39285F52">
            <w:pPr>
              <w:pStyle w:val="11"/>
            </w:pPr>
          </w:p>
        </w:tc>
        <w:tc>
          <w:tcPr>
            <w:tcW w:w="1474" w:type="dxa"/>
            <w:vAlign w:val="center"/>
          </w:tcPr>
          <w:p w14:paraId="0F57D215">
            <w:pPr>
              <w:pStyle w:val="11"/>
            </w:pPr>
          </w:p>
        </w:tc>
      </w:tr>
      <w:tr w14:paraId="59411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D4C9C">
            <w:pPr>
              <w:pStyle w:val="13"/>
            </w:pPr>
            <w:r>
              <w:t>23</w:t>
            </w:r>
          </w:p>
        </w:tc>
        <w:tc>
          <w:tcPr>
            <w:tcW w:w="3402" w:type="dxa"/>
            <w:vAlign w:val="center"/>
          </w:tcPr>
          <w:p w14:paraId="66135CAB">
            <w:pPr>
              <w:pStyle w:val="12"/>
            </w:pPr>
          </w:p>
        </w:tc>
        <w:tc>
          <w:tcPr>
            <w:tcW w:w="1474" w:type="dxa"/>
            <w:vAlign w:val="center"/>
          </w:tcPr>
          <w:p w14:paraId="56F849BB">
            <w:pPr>
              <w:pStyle w:val="11"/>
            </w:pPr>
          </w:p>
        </w:tc>
        <w:tc>
          <w:tcPr>
            <w:tcW w:w="3402" w:type="dxa"/>
            <w:vAlign w:val="center"/>
          </w:tcPr>
          <w:p w14:paraId="0AAD6CC5">
            <w:pPr>
              <w:pStyle w:val="12"/>
            </w:pPr>
            <w:r>
              <w:t>二十三、灾害防治及应急管理支出</w:t>
            </w:r>
          </w:p>
        </w:tc>
        <w:tc>
          <w:tcPr>
            <w:tcW w:w="1474" w:type="dxa"/>
            <w:vAlign w:val="center"/>
          </w:tcPr>
          <w:p w14:paraId="2FF86D8E">
            <w:pPr>
              <w:pStyle w:val="11"/>
            </w:pPr>
          </w:p>
        </w:tc>
        <w:tc>
          <w:tcPr>
            <w:tcW w:w="1474" w:type="dxa"/>
            <w:vAlign w:val="center"/>
          </w:tcPr>
          <w:p w14:paraId="2D5C7911">
            <w:pPr>
              <w:pStyle w:val="11"/>
            </w:pPr>
          </w:p>
        </w:tc>
        <w:tc>
          <w:tcPr>
            <w:tcW w:w="1474" w:type="dxa"/>
            <w:vAlign w:val="center"/>
          </w:tcPr>
          <w:p w14:paraId="60C2F324">
            <w:pPr>
              <w:pStyle w:val="11"/>
            </w:pPr>
          </w:p>
        </w:tc>
        <w:tc>
          <w:tcPr>
            <w:tcW w:w="1474" w:type="dxa"/>
            <w:vAlign w:val="center"/>
          </w:tcPr>
          <w:p w14:paraId="30E08BF1">
            <w:pPr>
              <w:pStyle w:val="11"/>
            </w:pPr>
          </w:p>
        </w:tc>
      </w:tr>
      <w:tr w14:paraId="4A711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A7657">
            <w:pPr>
              <w:pStyle w:val="13"/>
            </w:pPr>
            <w:r>
              <w:t>24</w:t>
            </w:r>
          </w:p>
        </w:tc>
        <w:tc>
          <w:tcPr>
            <w:tcW w:w="3402" w:type="dxa"/>
            <w:vAlign w:val="center"/>
          </w:tcPr>
          <w:p w14:paraId="2EB8696A">
            <w:pPr>
              <w:pStyle w:val="12"/>
            </w:pPr>
          </w:p>
        </w:tc>
        <w:tc>
          <w:tcPr>
            <w:tcW w:w="1474" w:type="dxa"/>
            <w:vAlign w:val="center"/>
          </w:tcPr>
          <w:p w14:paraId="744E0C7D">
            <w:pPr>
              <w:pStyle w:val="11"/>
            </w:pPr>
          </w:p>
        </w:tc>
        <w:tc>
          <w:tcPr>
            <w:tcW w:w="3402" w:type="dxa"/>
            <w:vAlign w:val="center"/>
          </w:tcPr>
          <w:p w14:paraId="64525DF9">
            <w:pPr>
              <w:pStyle w:val="12"/>
            </w:pPr>
            <w:r>
              <w:t>二十四、预备费</w:t>
            </w:r>
          </w:p>
        </w:tc>
        <w:tc>
          <w:tcPr>
            <w:tcW w:w="1474" w:type="dxa"/>
            <w:vAlign w:val="center"/>
          </w:tcPr>
          <w:p w14:paraId="4B6EC1AB">
            <w:pPr>
              <w:pStyle w:val="11"/>
            </w:pPr>
          </w:p>
        </w:tc>
        <w:tc>
          <w:tcPr>
            <w:tcW w:w="1474" w:type="dxa"/>
            <w:vAlign w:val="center"/>
          </w:tcPr>
          <w:p w14:paraId="7876D13D">
            <w:pPr>
              <w:pStyle w:val="11"/>
            </w:pPr>
          </w:p>
        </w:tc>
        <w:tc>
          <w:tcPr>
            <w:tcW w:w="1474" w:type="dxa"/>
            <w:vAlign w:val="center"/>
          </w:tcPr>
          <w:p w14:paraId="0D7467F5">
            <w:pPr>
              <w:pStyle w:val="11"/>
            </w:pPr>
          </w:p>
        </w:tc>
        <w:tc>
          <w:tcPr>
            <w:tcW w:w="1474" w:type="dxa"/>
            <w:vAlign w:val="center"/>
          </w:tcPr>
          <w:p w14:paraId="717A3DF7">
            <w:pPr>
              <w:pStyle w:val="11"/>
            </w:pPr>
          </w:p>
        </w:tc>
      </w:tr>
      <w:tr w14:paraId="4F0B3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C5D08">
            <w:pPr>
              <w:pStyle w:val="13"/>
            </w:pPr>
            <w:r>
              <w:t>25</w:t>
            </w:r>
          </w:p>
        </w:tc>
        <w:tc>
          <w:tcPr>
            <w:tcW w:w="3402" w:type="dxa"/>
            <w:vAlign w:val="center"/>
          </w:tcPr>
          <w:p w14:paraId="5F168FC3">
            <w:pPr>
              <w:pStyle w:val="12"/>
            </w:pPr>
          </w:p>
        </w:tc>
        <w:tc>
          <w:tcPr>
            <w:tcW w:w="1474" w:type="dxa"/>
            <w:vAlign w:val="center"/>
          </w:tcPr>
          <w:p w14:paraId="7B9F6D74">
            <w:pPr>
              <w:pStyle w:val="11"/>
            </w:pPr>
          </w:p>
        </w:tc>
        <w:tc>
          <w:tcPr>
            <w:tcW w:w="3402" w:type="dxa"/>
            <w:vAlign w:val="center"/>
          </w:tcPr>
          <w:p w14:paraId="3239E0F3">
            <w:pPr>
              <w:pStyle w:val="12"/>
            </w:pPr>
            <w:r>
              <w:t>二十五、其他支出</w:t>
            </w:r>
          </w:p>
        </w:tc>
        <w:tc>
          <w:tcPr>
            <w:tcW w:w="1474" w:type="dxa"/>
            <w:vAlign w:val="center"/>
          </w:tcPr>
          <w:p w14:paraId="5D253527">
            <w:pPr>
              <w:pStyle w:val="11"/>
            </w:pPr>
          </w:p>
        </w:tc>
        <w:tc>
          <w:tcPr>
            <w:tcW w:w="1474" w:type="dxa"/>
            <w:vAlign w:val="center"/>
          </w:tcPr>
          <w:p w14:paraId="7BD02407">
            <w:pPr>
              <w:pStyle w:val="11"/>
            </w:pPr>
          </w:p>
        </w:tc>
        <w:tc>
          <w:tcPr>
            <w:tcW w:w="1474" w:type="dxa"/>
            <w:vAlign w:val="center"/>
          </w:tcPr>
          <w:p w14:paraId="75E032FA">
            <w:pPr>
              <w:pStyle w:val="11"/>
            </w:pPr>
          </w:p>
        </w:tc>
        <w:tc>
          <w:tcPr>
            <w:tcW w:w="1474" w:type="dxa"/>
            <w:vAlign w:val="center"/>
          </w:tcPr>
          <w:p w14:paraId="41A3AF64">
            <w:pPr>
              <w:pStyle w:val="11"/>
            </w:pPr>
          </w:p>
        </w:tc>
      </w:tr>
      <w:tr w14:paraId="0049507F">
        <w:tblPrEx>
          <w:tblCellMar>
            <w:top w:w="0" w:type="dxa"/>
            <w:left w:w="108" w:type="dxa"/>
            <w:bottom w:w="0" w:type="dxa"/>
            <w:right w:w="108" w:type="dxa"/>
          </w:tblCellMar>
        </w:tblPrEx>
        <w:trPr>
          <w:trHeight w:val="369" w:hRule="atLeast"/>
          <w:jc w:val="center"/>
        </w:trPr>
        <w:tc>
          <w:tcPr>
            <w:tcW w:w="850" w:type="dxa"/>
            <w:vAlign w:val="center"/>
          </w:tcPr>
          <w:p w14:paraId="35E78FA7">
            <w:pPr>
              <w:pStyle w:val="13"/>
            </w:pPr>
            <w:r>
              <w:t>26</w:t>
            </w:r>
          </w:p>
        </w:tc>
        <w:tc>
          <w:tcPr>
            <w:tcW w:w="3402" w:type="dxa"/>
            <w:vAlign w:val="center"/>
          </w:tcPr>
          <w:p w14:paraId="07D2686E">
            <w:pPr>
              <w:pStyle w:val="12"/>
            </w:pPr>
          </w:p>
        </w:tc>
        <w:tc>
          <w:tcPr>
            <w:tcW w:w="1474" w:type="dxa"/>
            <w:vAlign w:val="center"/>
          </w:tcPr>
          <w:p w14:paraId="15C67789">
            <w:pPr>
              <w:pStyle w:val="11"/>
            </w:pPr>
          </w:p>
        </w:tc>
        <w:tc>
          <w:tcPr>
            <w:tcW w:w="3402" w:type="dxa"/>
            <w:vAlign w:val="center"/>
          </w:tcPr>
          <w:p w14:paraId="5D5E1D51">
            <w:pPr>
              <w:pStyle w:val="12"/>
            </w:pPr>
            <w:r>
              <w:t>二十六、转移性支出</w:t>
            </w:r>
          </w:p>
        </w:tc>
        <w:tc>
          <w:tcPr>
            <w:tcW w:w="1474" w:type="dxa"/>
            <w:vAlign w:val="center"/>
          </w:tcPr>
          <w:p w14:paraId="1EB96DF3">
            <w:pPr>
              <w:pStyle w:val="11"/>
            </w:pPr>
          </w:p>
        </w:tc>
        <w:tc>
          <w:tcPr>
            <w:tcW w:w="1474" w:type="dxa"/>
            <w:vAlign w:val="center"/>
          </w:tcPr>
          <w:p w14:paraId="757ED96E">
            <w:pPr>
              <w:pStyle w:val="11"/>
            </w:pPr>
          </w:p>
        </w:tc>
        <w:tc>
          <w:tcPr>
            <w:tcW w:w="1474" w:type="dxa"/>
            <w:vAlign w:val="center"/>
          </w:tcPr>
          <w:p w14:paraId="19EB6DE3">
            <w:pPr>
              <w:pStyle w:val="11"/>
            </w:pPr>
          </w:p>
        </w:tc>
        <w:tc>
          <w:tcPr>
            <w:tcW w:w="1474" w:type="dxa"/>
            <w:vAlign w:val="center"/>
          </w:tcPr>
          <w:p w14:paraId="5CB207D3">
            <w:pPr>
              <w:pStyle w:val="11"/>
            </w:pPr>
          </w:p>
        </w:tc>
      </w:tr>
      <w:tr w14:paraId="31522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589BA">
            <w:pPr>
              <w:pStyle w:val="13"/>
            </w:pPr>
            <w:r>
              <w:t>27</w:t>
            </w:r>
          </w:p>
        </w:tc>
        <w:tc>
          <w:tcPr>
            <w:tcW w:w="3402" w:type="dxa"/>
            <w:vAlign w:val="center"/>
          </w:tcPr>
          <w:p w14:paraId="36494E3F">
            <w:pPr>
              <w:pStyle w:val="12"/>
            </w:pPr>
          </w:p>
        </w:tc>
        <w:tc>
          <w:tcPr>
            <w:tcW w:w="1474" w:type="dxa"/>
            <w:vAlign w:val="center"/>
          </w:tcPr>
          <w:p w14:paraId="51387930">
            <w:pPr>
              <w:pStyle w:val="11"/>
            </w:pPr>
          </w:p>
        </w:tc>
        <w:tc>
          <w:tcPr>
            <w:tcW w:w="3402" w:type="dxa"/>
            <w:vAlign w:val="center"/>
          </w:tcPr>
          <w:p w14:paraId="3857CD58">
            <w:pPr>
              <w:pStyle w:val="12"/>
            </w:pPr>
            <w:r>
              <w:t>二十七、债务还本支出</w:t>
            </w:r>
          </w:p>
        </w:tc>
        <w:tc>
          <w:tcPr>
            <w:tcW w:w="1474" w:type="dxa"/>
            <w:vAlign w:val="center"/>
          </w:tcPr>
          <w:p w14:paraId="7F162AF0">
            <w:pPr>
              <w:pStyle w:val="11"/>
            </w:pPr>
          </w:p>
        </w:tc>
        <w:tc>
          <w:tcPr>
            <w:tcW w:w="1474" w:type="dxa"/>
            <w:vAlign w:val="center"/>
          </w:tcPr>
          <w:p w14:paraId="0FD31C5F">
            <w:pPr>
              <w:pStyle w:val="11"/>
            </w:pPr>
          </w:p>
        </w:tc>
        <w:tc>
          <w:tcPr>
            <w:tcW w:w="1474" w:type="dxa"/>
            <w:vAlign w:val="center"/>
          </w:tcPr>
          <w:p w14:paraId="41C75CF5">
            <w:pPr>
              <w:pStyle w:val="11"/>
            </w:pPr>
          </w:p>
        </w:tc>
        <w:tc>
          <w:tcPr>
            <w:tcW w:w="1474" w:type="dxa"/>
            <w:vAlign w:val="center"/>
          </w:tcPr>
          <w:p w14:paraId="554E2D58">
            <w:pPr>
              <w:pStyle w:val="11"/>
            </w:pPr>
          </w:p>
        </w:tc>
      </w:tr>
      <w:tr w14:paraId="09EF0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BDF42">
            <w:pPr>
              <w:pStyle w:val="13"/>
            </w:pPr>
            <w:r>
              <w:t>28</w:t>
            </w:r>
          </w:p>
        </w:tc>
        <w:tc>
          <w:tcPr>
            <w:tcW w:w="3402" w:type="dxa"/>
            <w:vAlign w:val="center"/>
          </w:tcPr>
          <w:p w14:paraId="72DD8F57">
            <w:pPr>
              <w:pStyle w:val="12"/>
            </w:pPr>
          </w:p>
        </w:tc>
        <w:tc>
          <w:tcPr>
            <w:tcW w:w="1474" w:type="dxa"/>
            <w:vAlign w:val="center"/>
          </w:tcPr>
          <w:p w14:paraId="759C258F">
            <w:pPr>
              <w:pStyle w:val="11"/>
            </w:pPr>
          </w:p>
        </w:tc>
        <w:tc>
          <w:tcPr>
            <w:tcW w:w="3402" w:type="dxa"/>
            <w:vAlign w:val="center"/>
          </w:tcPr>
          <w:p w14:paraId="328281B3">
            <w:pPr>
              <w:pStyle w:val="12"/>
            </w:pPr>
            <w:r>
              <w:t>二十八、债务付息支出</w:t>
            </w:r>
          </w:p>
        </w:tc>
        <w:tc>
          <w:tcPr>
            <w:tcW w:w="1474" w:type="dxa"/>
            <w:vAlign w:val="center"/>
          </w:tcPr>
          <w:p w14:paraId="359EB0EB">
            <w:pPr>
              <w:pStyle w:val="11"/>
            </w:pPr>
          </w:p>
        </w:tc>
        <w:tc>
          <w:tcPr>
            <w:tcW w:w="1474" w:type="dxa"/>
            <w:vAlign w:val="center"/>
          </w:tcPr>
          <w:p w14:paraId="39B08FED">
            <w:pPr>
              <w:pStyle w:val="11"/>
            </w:pPr>
          </w:p>
        </w:tc>
        <w:tc>
          <w:tcPr>
            <w:tcW w:w="1474" w:type="dxa"/>
            <w:vAlign w:val="center"/>
          </w:tcPr>
          <w:p w14:paraId="60DC7583">
            <w:pPr>
              <w:pStyle w:val="11"/>
            </w:pPr>
          </w:p>
        </w:tc>
        <w:tc>
          <w:tcPr>
            <w:tcW w:w="1474" w:type="dxa"/>
            <w:vAlign w:val="center"/>
          </w:tcPr>
          <w:p w14:paraId="0EE1D8AA">
            <w:pPr>
              <w:pStyle w:val="11"/>
            </w:pPr>
          </w:p>
        </w:tc>
      </w:tr>
      <w:tr w14:paraId="75515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29571">
            <w:pPr>
              <w:pStyle w:val="13"/>
            </w:pPr>
            <w:r>
              <w:t>29</w:t>
            </w:r>
          </w:p>
        </w:tc>
        <w:tc>
          <w:tcPr>
            <w:tcW w:w="3402" w:type="dxa"/>
            <w:vAlign w:val="center"/>
          </w:tcPr>
          <w:p w14:paraId="6D45BE72">
            <w:pPr>
              <w:pStyle w:val="12"/>
            </w:pPr>
          </w:p>
        </w:tc>
        <w:tc>
          <w:tcPr>
            <w:tcW w:w="1474" w:type="dxa"/>
            <w:vAlign w:val="center"/>
          </w:tcPr>
          <w:p w14:paraId="010D1C35">
            <w:pPr>
              <w:pStyle w:val="11"/>
            </w:pPr>
          </w:p>
        </w:tc>
        <w:tc>
          <w:tcPr>
            <w:tcW w:w="3402" w:type="dxa"/>
            <w:vAlign w:val="center"/>
          </w:tcPr>
          <w:p w14:paraId="10509A1B">
            <w:pPr>
              <w:pStyle w:val="12"/>
            </w:pPr>
            <w:r>
              <w:t>二十九、债务发行费用支出</w:t>
            </w:r>
          </w:p>
        </w:tc>
        <w:tc>
          <w:tcPr>
            <w:tcW w:w="1474" w:type="dxa"/>
            <w:vAlign w:val="center"/>
          </w:tcPr>
          <w:p w14:paraId="60D0E4F0">
            <w:pPr>
              <w:pStyle w:val="11"/>
            </w:pPr>
          </w:p>
        </w:tc>
        <w:tc>
          <w:tcPr>
            <w:tcW w:w="1474" w:type="dxa"/>
            <w:vAlign w:val="center"/>
          </w:tcPr>
          <w:p w14:paraId="19319FA9">
            <w:pPr>
              <w:pStyle w:val="11"/>
            </w:pPr>
          </w:p>
        </w:tc>
        <w:tc>
          <w:tcPr>
            <w:tcW w:w="1474" w:type="dxa"/>
            <w:vAlign w:val="center"/>
          </w:tcPr>
          <w:p w14:paraId="6B3CFAA0">
            <w:pPr>
              <w:pStyle w:val="11"/>
            </w:pPr>
          </w:p>
        </w:tc>
        <w:tc>
          <w:tcPr>
            <w:tcW w:w="1474" w:type="dxa"/>
            <w:vAlign w:val="center"/>
          </w:tcPr>
          <w:p w14:paraId="5EE14A8C">
            <w:pPr>
              <w:pStyle w:val="11"/>
            </w:pPr>
          </w:p>
        </w:tc>
      </w:tr>
      <w:tr w14:paraId="42739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B225F">
            <w:pPr>
              <w:pStyle w:val="13"/>
            </w:pPr>
            <w:r>
              <w:t>30</w:t>
            </w:r>
          </w:p>
        </w:tc>
        <w:tc>
          <w:tcPr>
            <w:tcW w:w="3402" w:type="dxa"/>
            <w:vAlign w:val="center"/>
          </w:tcPr>
          <w:p w14:paraId="489F2359">
            <w:pPr>
              <w:pStyle w:val="12"/>
            </w:pPr>
          </w:p>
        </w:tc>
        <w:tc>
          <w:tcPr>
            <w:tcW w:w="1474" w:type="dxa"/>
            <w:vAlign w:val="center"/>
          </w:tcPr>
          <w:p w14:paraId="761DEF49">
            <w:pPr>
              <w:pStyle w:val="11"/>
            </w:pPr>
          </w:p>
        </w:tc>
        <w:tc>
          <w:tcPr>
            <w:tcW w:w="3402" w:type="dxa"/>
            <w:vAlign w:val="center"/>
          </w:tcPr>
          <w:p w14:paraId="0E93F135">
            <w:pPr>
              <w:pStyle w:val="12"/>
            </w:pPr>
            <w:r>
              <w:t>三十、抗疫特别国债安排的支出</w:t>
            </w:r>
          </w:p>
        </w:tc>
        <w:tc>
          <w:tcPr>
            <w:tcW w:w="1474" w:type="dxa"/>
            <w:vAlign w:val="center"/>
          </w:tcPr>
          <w:p w14:paraId="0720F6B7">
            <w:pPr>
              <w:pStyle w:val="11"/>
            </w:pPr>
          </w:p>
        </w:tc>
        <w:tc>
          <w:tcPr>
            <w:tcW w:w="1474" w:type="dxa"/>
            <w:vAlign w:val="center"/>
          </w:tcPr>
          <w:p w14:paraId="2F60A267">
            <w:pPr>
              <w:pStyle w:val="11"/>
            </w:pPr>
          </w:p>
        </w:tc>
        <w:tc>
          <w:tcPr>
            <w:tcW w:w="1474" w:type="dxa"/>
            <w:vAlign w:val="center"/>
          </w:tcPr>
          <w:p w14:paraId="2C65AD1C">
            <w:pPr>
              <w:pStyle w:val="11"/>
            </w:pPr>
          </w:p>
        </w:tc>
        <w:tc>
          <w:tcPr>
            <w:tcW w:w="1474" w:type="dxa"/>
            <w:vAlign w:val="center"/>
          </w:tcPr>
          <w:p w14:paraId="0FB920D0">
            <w:pPr>
              <w:pStyle w:val="11"/>
            </w:pPr>
          </w:p>
        </w:tc>
      </w:tr>
      <w:tr w14:paraId="63C90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1F6DA">
            <w:pPr>
              <w:pStyle w:val="13"/>
            </w:pPr>
            <w:r>
              <w:t>31</w:t>
            </w:r>
          </w:p>
        </w:tc>
        <w:tc>
          <w:tcPr>
            <w:tcW w:w="3402" w:type="dxa"/>
            <w:vAlign w:val="center"/>
          </w:tcPr>
          <w:p w14:paraId="78F9677D">
            <w:pPr>
              <w:pStyle w:val="12"/>
            </w:pPr>
          </w:p>
        </w:tc>
        <w:tc>
          <w:tcPr>
            <w:tcW w:w="1474" w:type="dxa"/>
            <w:vAlign w:val="center"/>
          </w:tcPr>
          <w:p w14:paraId="5124CB2F">
            <w:pPr>
              <w:pStyle w:val="11"/>
            </w:pPr>
          </w:p>
        </w:tc>
        <w:tc>
          <w:tcPr>
            <w:tcW w:w="3402" w:type="dxa"/>
            <w:vAlign w:val="center"/>
          </w:tcPr>
          <w:p w14:paraId="1757EC24">
            <w:pPr>
              <w:pStyle w:val="12"/>
            </w:pPr>
            <w:r>
              <w:t>三十一、人行科目</w:t>
            </w:r>
          </w:p>
        </w:tc>
        <w:tc>
          <w:tcPr>
            <w:tcW w:w="1474" w:type="dxa"/>
            <w:vAlign w:val="center"/>
          </w:tcPr>
          <w:p w14:paraId="372F5FC9">
            <w:pPr>
              <w:pStyle w:val="11"/>
            </w:pPr>
          </w:p>
        </w:tc>
        <w:tc>
          <w:tcPr>
            <w:tcW w:w="1474" w:type="dxa"/>
            <w:vAlign w:val="center"/>
          </w:tcPr>
          <w:p w14:paraId="5D9FB1DA">
            <w:pPr>
              <w:pStyle w:val="11"/>
            </w:pPr>
          </w:p>
        </w:tc>
        <w:tc>
          <w:tcPr>
            <w:tcW w:w="1474" w:type="dxa"/>
            <w:vAlign w:val="center"/>
          </w:tcPr>
          <w:p w14:paraId="1D50ED1E">
            <w:pPr>
              <w:pStyle w:val="11"/>
            </w:pPr>
          </w:p>
        </w:tc>
        <w:tc>
          <w:tcPr>
            <w:tcW w:w="1474" w:type="dxa"/>
            <w:vAlign w:val="center"/>
          </w:tcPr>
          <w:p w14:paraId="30579579">
            <w:pPr>
              <w:pStyle w:val="11"/>
            </w:pPr>
          </w:p>
        </w:tc>
      </w:tr>
      <w:tr w14:paraId="515EB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245DB">
            <w:pPr>
              <w:pStyle w:val="13"/>
            </w:pPr>
            <w:r>
              <w:t>32</w:t>
            </w:r>
          </w:p>
        </w:tc>
        <w:tc>
          <w:tcPr>
            <w:tcW w:w="3402" w:type="dxa"/>
            <w:vAlign w:val="center"/>
          </w:tcPr>
          <w:p w14:paraId="43EE7901">
            <w:pPr>
              <w:pStyle w:val="14"/>
            </w:pPr>
            <w:r>
              <w:t>本年收入合计</w:t>
            </w:r>
          </w:p>
        </w:tc>
        <w:tc>
          <w:tcPr>
            <w:tcW w:w="1474" w:type="dxa"/>
            <w:vAlign w:val="center"/>
          </w:tcPr>
          <w:p w14:paraId="2D939FAF">
            <w:pPr>
              <w:pStyle w:val="15"/>
            </w:pPr>
          </w:p>
        </w:tc>
        <w:tc>
          <w:tcPr>
            <w:tcW w:w="3402" w:type="dxa"/>
            <w:vAlign w:val="center"/>
          </w:tcPr>
          <w:p w14:paraId="28783D63">
            <w:pPr>
              <w:pStyle w:val="14"/>
            </w:pPr>
            <w:r>
              <w:t>本年支出合计</w:t>
            </w:r>
          </w:p>
        </w:tc>
        <w:tc>
          <w:tcPr>
            <w:tcW w:w="1474" w:type="dxa"/>
            <w:vAlign w:val="center"/>
          </w:tcPr>
          <w:p w14:paraId="3D0FE5E6">
            <w:pPr>
              <w:pStyle w:val="15"/>
            </w:pPr>
          </w:p>
        </w:tc>
        <w:tc>
          <w:tcPr>
            <w:tcW w:w="1474" w:type="dxa"/>
            <w:vAlign w:val="center"/>
          </w:tcPr>
          <w:p w14:paraId="08BEE677">
            <w:pPr>
              <w:pStyle w:val="15"/>
            </w:pPr>
          </w:p>
        </w:tc>
        <w:tc>
          <w:tcPr>
            <w:tcW w:w="1474" w:type="dxa"/>
            <w:vAlign w:val="center"/>
          </w:tcPr>
          <w:p w14:paraId="40CE69A9">
            <w:pPr>
              <w:pStyle w:val="15"/>
            </w:pPr>
          </w:p>
        </w:tc>
        <w:tc>
          <w:tcPr>
            <w:tcW w:w="1474" w:type="dxa"/>
            <w:vAlign w:val="center"/>
          </w:tcPr>
          <w:p w14:paraId="124A62D5">
            <w:pPr>
              <w:pStyle w:val="15"/>
            </w:pPr>
          </w:p>
        </w:tc>
      </w:tr>
      <w:tr w14:paraId="3F9E8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6C1E4">
            <w:pPr>
              <w:pStyle w:val="13"/>
            </w:pPr>
            <w:r>
              <w:t>33</w:t>
            </w:r>
          </w:p>
        </w:tc>
        <w:tc>
          <w:tcPr>
            <w:tcW w:w="3402" w:type="dxa"/>
            <w:vAlign w:val="center"/>
          </w:tcPr>
          <w:p w14:paraId="6A98F416">
            <w:pPr>
              <w:pStyle w:val="12"/>
            </w:pPr>
            <w:r>
              <w:t>年初财政拨款结转和结余</w:t>
            </w:r>
          </w:p>
        </w:tc>
        <w:tc>
          <w:tcPr>
            <w:tcW w:w="1474" w:type="dxa"/>
            <w:vAlign w:val="center"/>
          </w:tcPr>
          <w:p w14:paraId="26B9CE9E">
            <w:pPr>
              <w:pStyle w:val="11"/>
            </w:pPr>
          </w:p>
        </w:tc>
        <w:tc>
          <w:tcPr>
            <w:tcW w:w="3402" w:type="dxa"/>
            <w:vAlign w:val="center"/>
          </w:tcPr>
          <w:p w14:paraId="23C3103F">
            <w:pPr>
              <w:pStyle w:val="12"/>
            </w:pPr>
            <w:r>
              <w:t>年末财政拨款结转和结余</w:t>
            </w:r>
          </w:p>
        </w:tc>
        <w:tc>
          <w:tcPr>
            <w:tcW w:w="1474" w:type="dxa"/>
            <w:vAlign w:val="center"/>
          </w:tcPr>
          <w:p w14:paraId="758F642F">
            <w:pPr>
              <w:pStyle w:val="11"/>
            </w:pPr>
          </w:p>
        </w:tc>
        <w:tc>
          <w:tcPr>
            <w:tcW w:w="1474" w:type="dxa"/>
            <w:vAlign w:val="center"/>
          </w:tcPr>
          <w:p w14:paraId="100C496D">
            <w:pPr>
              <w:pStyle w:val="11"/>
            </w:pPr>
          </w:p>
        </w:tc>
        <w:tc>
          <w:tcPr>
            <w:tcW w:w="1474" w:type="dxa"/>
            <w:vAlign w:val="center"/>
          </w:tcPr>
          <w:p w14:paraId="091BD8D9">
            <w:pPr>
              <w:pStyle w:val="11"/>
            </w:pPr>
          </w:p>
        </w:tc>
        <w:tc>
          <w:tcPr>
            <w:tcW w:w="1474" w:type="dxa"/>
            <w:vAlign w:val="center"/>
          </w:tcPr>
          <w:p w14:paraId="2F7D64A0">
            <w:pPr>
              <w:pStyle w:val="11"/>
            </w:pPr>
          </w:p>
        </w:tc>
      </w:tr>
      <w:tr w14:paraId="42D9D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4C515">
            <w:pPr>
              <w:pStyle w:val="13"/>
            </w:pPr>
            <w:r>
              <w:t>34</w:t>
            </w:r>
          </w:p>
        </w:tc>
        <w:tc>
          <w:tcPr>
            <w:tcW w:w="3402" w:type="dxa"/>
            <w:vAlign w:val="center"/>
          </w:tcPr>
          <w:p w14:paraId="0021B57F">
            <w:pPr>
              <w:pStyle w:val="12"/>
            </w:pPr>
            <w:r>
              <w:t>一、一般公共预算拨款</w:t>
            </w:r>
          </w:p>
        </w:tc>
        <w:tc>
          <w:tcPr>
            <w:tcW w:w="1474" w:type="dxa"/>
            <w:vAlign w:val="center"/>
          </w:tcPr>
          <w:p w14:paraId="758B347C">
            <w:pPr>
              <w:pStyle w:val="11"/>
            </w:pPr>
          </w:p>
        </w:tc>
        <w:tc>
          <w:tcPr>
            <w:tcW w:w="3402" w:type="dxa"/>
            <w:vAlign w:val="center"/>
          </w:tcPr>
          <w:p w14:paraId="03150FE3">
            <w:pPr>
              <w:pStyle w:val="12"/>
            </w:pPr>
          </w:p>
        </w:tc>
        <w:tc>
          <w:tcPr>
            <w:tcW w:w="1474" w:type="dxa"/>
            <w:vAlign w:val="center"/>
          </w:tcPr>
          <w:p w14:paraId="6F5E9390">
            <w:pPr>
              <w:pStyle w:val="11"/>
            </w:pPr>
          </w:p>
        </w:tc>
        <w:tc>
          <w:tcPr>
            <w:tcW w:w="1474" w:type="dxa"/>
            <w:vAlign w:val="center"/>
          </w:tcPr>
          <w:p w14:paraId="7FA2C7B9">
            <w:pPr>
              <w:pStyle w:val="11"/>
            </w:pPr>
          </w:p>
        </w:tc>
        <w:tc>
          <w:tcPr>
            <w:tcW w:w="1474" w:type="dxa"/>
            <w:vAlign w:val="center"/>
          </w:tcPr>
          <w:p w14:paraId="7369C7ED">
            <w:pPr>
              <w:pStyle w:val="11"/>
            </w:pPr>
          </w:p>
        </w:tc>
        <w:tc>
          <w:tcPr>
            <w:tcW w:w="1474" w:type="dxa"/>
            <w:vAlign w:val="center"/>
          </w:tcPr>
          <w:p w14:paraId="73713A15">
            <w:pPr>
              <w:pStyle w:val="11"/>
            </w:pPr>
          </w:p>
        </w:tc>
      </w:tr>
      <w:tr w14:paraId="00917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DCFDA">
            <w:pPr>
              <w:pStyle w:val="13"/>
            </w:pPr>
            <w:r>
              <w:t>35</w:t>
            </w:r>
          </w:p>
        </w:tc>
        <w:tc>
          <w:tcPr>
            <w:tcW w:w="3402" w:type="dxa"/>
            <w:vAlign w:val="center"/>
          </w:tcPr>
          <w:p w14:paraId="4090B051">
            <w:pPr>
              <w:pStyle w:val="12"/>
            </w:pPr>
            <w:r>
              <w:t>二、政府性基金预算拨款</w:t>
            </w:r>
          </w:p>
        </w:tc>
        <w:tc>
          <w:tcPr>
            <w:tcW w:w="1474" w:type="dxa"/>
            <w:vAlign w:val="center"/>
          </w:tcPr>
          <w:p w14:paraId="3204D711">
            <w:pPr>
              <w:pStyle w:val="11"/>
            </w:pPr>
          </w:p>
        </w:tc>
        <w:tc>
          <w:tcPr>
            <w:tcW w:w="3402" w:type="dxa"/>
            <w:vAlign w:val="center"/>
          </w:tcPr>
          <w:p w14:paraId="162BDAEF">
            <w:pPr>
              <w:pStyle w:val="12"/>
            </w:pPr>
          </w:p>
        </w:tc>
        <w:tc>
          <w:tcPr>
            <w:tcW w:w="1474" w:type="dxa"/>
            <w:vAlign w:val="center"/>
          </w:tcPr>
          <w:p w14:paraId="6133DC47">
            <w:pPr>
              <w:pStyle w:val="11"/>
            </w:pPr>
          </w:p>
        </w:tc>
        <w:tc>
          <w:tcPr>
            <w:tcW w:w="1474" w:type="dxa"/>
            <w:vAlign w:val="center"/>
          </w:tcPr>
          <w:p w14:paraId="44610342">
            <w:pPr>
              <w:pStyle w:val="11"/>
            </w:pPr>
          </w:p>
        </w:tc>
        <w:tc>
          <w:tcPr>
            <w:tcW w:w="1474" w:type="dxa"/>
            <w:vAlign w:val="center"/>
          </w:tcPr>
          <w:p w14:paraId="3EC31858">
            <w:pPr>
              <w:pStyle w:val="11"/>
            </w:pPr>
          </w:p>
        </w:tc>
        <w:tc>
          <w:tcPr>
            <w:tcW w:w="1474" w:type="dxa"/>
            <w:vAlign w:val="center"/>
          </w:tcPr>
          <w:p w14:paraId="3986DCEF">
            <w:pPr>
              <w:pStyle w:val="11"/>
            </w:pPr>
          </w:p>
        </w:tc>
      </w:tr>
      <w:tr w14:paraId="4CCB4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E8C85">
            <w:pPr>
              <w:pStyle w:val="13"/>
            </w:pPr>
            <w:r>
              <w:t>36</w:t>
            </w:r>
          </w:p>
        </w:tc>
        <w:tc>
          <w:tcPr>
            <w:tcW w:w="3402" w:type="dxa"/>
            <w:vAlign w:val="center"/>
          </w:tcPr>
          <w:p w14:paraId="2CDE2093">
            <w:pPr>
              <w:pStyle w:val="12"/>
            </w:pPr>
            <w:r>
              <w:t>三、国有资本经营预算拨款</w:t>
            </w:r>
          </w:p>
        </w:tc>
        <w:tc>
          <w:tcPr>
            <w:tcW w:w="1474" w:type="dxa"/>
            <w:vAlign w:val="center"/>
          </w:tcPr>
          <w:p w14:paraId="18D5CE09">
            <w:pPr>
              <w:pStyle w:val="11"/>
            </w:pPr>
          </w:p>
        </w:tc>
        <w:tc>
          <w:tcPr>
            <w:tcW w:w="3402" w:type="dxa"/>
            <w:vAlign w:val="center"/>
          </w:tcPr>
          <w:p w14:paraId="1B721E2C">
            <w:pPr>
              <w:pStyle w:val="12"/>
            </w:pPr>
          </w:p>
        </w:tc>
        <w:tc>
          <w:tcPr>
            <w:tcW w:w="1474" w:type="dxa"/>
            <w:vAlign w:val="center"/>
          </w:tcPr>
          <w:p w14:paraId="347A5340">
            <w:pPr>
              <w:pStyle w:val="11"/>
            </w:pPr>
          </w:p>
        </w:tc>
        <w:tc>
          <w:tcPr>
            <w:tcW w:w="1474" w:type="dxa"/>
            <w:vAlign w:val="center"/>
          </w:tcPr>
          <w:p w14:paraId="72C0F8CB">
            <w:pPr>
              <w:pStyle w:val="11"/>
            </w:pPr>
          </w:p>
        </w:tc>
        <w:tc>
          <w:tcPr>
            <w:tcW w:w="1474" w:type="dxa"/>
            <w:vAlign w:val="center"/>
          </w:tcPr>
          <w:p w14:paraId="40667E21">
            <w:pPr>
              <w:pStyle w:val="11"/>
            </w:pPr>
          </w:p>
        </w:tc>
        <w:tc>
          <w:tcPr>
            <w:tcW w:w="1474" w:type="dxa"/>
            <w:vAlign w:val="center"/>
          </w:tcPr>
          <w:p w14:paraId="258A5AE5">
            <w:pPr>
              <w:pStyle w:val="11"/>
            </w:pPr>
          </w:p>
        </w:tc>
      </w:tr>
      <w:tr w14:paraId="2AE5B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8D62E">
            <w:pPr>
              <w:pStyle w:val="13"/>
            </w:pPr>
            <w:r>
              <w:t>37</w:t>
            </w:r>
          </w:p>
        </w:tc>
        <w:tc>
          <w:tcPr>
            <w:tcW w:w="3402" w:type="dxa"/>
            <w:vAlign w:val="center"/>
          </w:tcPr>
          <w:p w14:paraId="7BDCFB6E">
            <w:pPr>
              <w:pStyle w:val="14"/>
            </w:pPr>
            <w:r>
              <w:t>收入总计</w:t>
            </w:r>
          </w:p>
        </w:tc>
        <w:tc>
          <w:tcPr>
            <w:tcW w:w="1474" w:type="dxa"/>
            <w:vAlign w:val="center"/>
          </w:tcPr>
          <w:p w14:paraId="5D0EBE4A">
            <w:pPr>
              <w:pStyle w:val="15"/>
            </w:pPr>
          </w:p>
        </w:tc>
        <w:tc>
          <w:tcPr>
            <w:tcW w:w="3402" w:type="dxa"/>
            <w:vAlign w:val="center"/>
          </w:tcPr>
          <w:p w14:paraId="3F707A4D">
            <w:pPr>
              <w:pStyle w:val="14"/>
            </w:pPr>
            <w:r>
              <w:t>支出总计</w:t>
            </w:r>
          </w:p>
        </w:tc>
        <w:tc>
          <w:tcPr>
            <w:tcW w:w="1474" w:type="dxa"/>
            <w:vAlign w:val="center"/>
          </w:tcPr>
          <w:p w14:paraId="4D1EA96A">
            <w:pPr>
              <w:pStyle w:val="15"/>
            </w:pPr>
          </w:p>
        </w:tc>
        <w:tc>
          <w:tcPr>
            <w:tcW w:w="1474" w:type="dxa"/>
            <w:vAlign w:val="center"/>
          </w:tcPr>
          <w:p w14:paraId="148135F5">
            <w:pPr>
              <w:pStyle w:val="15"/>
            </w:pPr>
          </w:p>
        </w:tc>
        <w:tc>
          <w:tcPr>
            <w:tcW w:w="1474" w:type="dxa"/>
            <w:vAlign w:val="center"/>
          </w:tcPr>
          <w:p w14:paraId="6A2ECE39">
            <w:pPr>
              <w:pStyle w:val="15"/>
            </w:pPr>
          </w:p>
        </w:tc>
        <w:tc>
          <w:tcPr>
            <w:tcW w:w="1474" w:type="dxa"/>
            <w:vAlign w:val="center"/>
          </w:tcPr>
          <w:p w14:paraId="6997CFFE">
            <w:pPr>
              <w:pStyle w:val="15"/>
            </w:pPr>
          </w:p>
        </w:tc>
      </w:tr>
    </w:tbl>
    <w:p w14:paraId="139267A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773CA7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F1D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AD620A">
            <w:pPr>
              <w:pStyle w:val="9"/>
            </w:pPr>
            <w:r>
              <w:t>203206雄安容和罗河幼儿园</w:t>
            </w:r>
          </w:p>
        </w:tc>
        <w:tc>
          <w:tcPr>
            <w:tcW w:w="2551" w:type="dxa"/>
            <w:tcBorders>
              <w:top w:val="single" w:color="FFFFFF" w:sz="6" w:space="0"/>
              <w:left w:val="single" w:color="FFFFFF" w:sz="6" w:space="0"/>
              <w:right w:val="single" w:color="FFFFFF" w:sz="6" w:space="0"/>
            </w:tcBorders>
            <w:vAlign w:val="center"/>
          </w:tcPr>
          <w:p w14:paraId="55A9D89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0CAAF16">
            <w:pPr>
              <w:pStyle w:val="7"/>
            </w:pPr>
            <w:r>
              <w:t>单位：万元</w:t>
            </w:r>
          </w:p>
        </w:tc>
      </w:tr>
      <w:tr w14:paraId="31540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031565">
            <w:pPr>
              <w:pStyle w:val="10"/>
            </w:pPr>
            <w:r>
              <w:t>序号</w:t>
            </w:r>
          </w:p>
        </w:tc>
        <w:tc>
          <w:tcPr>
            <w:tcW w:w="5726" w:type="dxa"/>
            <w:gridSpan w:val="2"/>
            <w:vAlign w:val="center"/>
          </w:tcPr>
          <w:p w14:paraId="0F995FD7">
            <w:pPr>
              <w:pStyle w:val="10"/>
            </w:pPr>
            <w:r>
              <w:t>功能分类科目</w:t>
            </w:r>
          </w:p>
        </w:tc>
        <w:tc>
          <w:tcPr>
            <w:tcW w:w="2551" w:type="dxa"/>
            <w:vMerge w:val="restart"/>
            <w:vAlign w:val="center"/>
          </w:tcPr>
          <w:p w14:paraId="2A771398">
            <w:pPr>
              <w:pStyle w:val="10"/>
            </w:pPr>
            <w:r>
              <w:t>合计</w:t>
            </w:r>
          </w:p>
        </w:tc>
        <w:tc>
          <w:tcPr>
            <w:tcW w:w="2551" w:type="dxa"/>
            <w:vMerge w:val="restart"/>
            <w:vAlign w:val="center"/>
          </w:tcPr>
          <w:p w14:paraId="0D276A8C">
            <w:pPr>
              <w:pStyle w:val="10"/>
            </w:pPr>
            <w:r>
              <w:t>基本支出</w:t>
            </w:r>
          </w:p>
        </w:tc>
        <w:tc>
          <w:tcPr>
            <w:tcW w:w="2551" w:type="dxa"/>
            <w:vMerge w:val="restart"/>
            <w:vAlign w:val="center"/>
          </w:tcPr>
          <w:p w14:paraId="314A7049">
            <w:pPr>
              <w:pStyle w:val="10"/>
            </w:pPr>
            <w:r>
              <w:t>项目支出</w:t>
            </w:r>
          </w:p>
        </w:tc>
      </w:tr>
      <w:tr w14:paraId="4206D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90A6CB"/>
        </w:tc>
        <w:tc>
          <w:tcPr>
            <w:tcW w:w="1191" w:type="dxa"/>
            <w:vAlign w:val="center"/>
          </w:tcPr>
          <w:p w14:paraId="1EB52085">
            <w:pPr>
              <w:pStyle w:val="10"/>
            </w:pPr>
            <w:r>
              <w:t>科目编码</w:t>
            </w:r>
          </w:p>
        </w:tc>
        <w:tc>
          <w:tcPr>
            <w:tcW w:w="4535" w:type="dxa"/>
            <w:vAlign w:val="center"/>
          </w:tcPr>
          <w:p w14:paraId="33BC07BD">
            <w:pPr>
              <w:pStyle w:val="10"/>
            </w:pPr>
            <w:r>
              <w:t>科目名称</w:t>
            </w:r>
          </w:p>
        </w:tc>
        <w:tc>
          <w:tcPr>
            <w:tcW w:w="2551" w:type="dxa"/>
            <w:vMerge w:val="continue"/>
          </w:tcPr>
          <w:p w14:paraId="7C86C838"/>
        </w:tc>
        <w:tc>
          <w:tcPr>
            <w:tcW w:w="2551" w:type="dxa"/>
            <w:vMerge w:val="continue"/>
          </w:tcPr>
          <w:p w14:paraId="6C8EBF93"/>
        </w:tc>
        <w:tc>
          <w:tcPr>
            <w:tcW w:w="2551" w:type="dxa"/>
            <w:vMerge w:val="continue"/>
          </w:tcPr>
          <w:p w14:paraId="282AC26E"/>
        </w:tc>
      </w:tr>
      <w:tr w14:paraId="5DB93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A07760">
            <w:pPr>
              <w:pStyle w:val="10"/>
            </w:pPr>
            <w:r>
              <w:t>栏次</w:t>
            </w:r>
          </w:p>
        </w:tc>
        <w:tc>
          <w:tcPr>
            <w:tcW w:w="1191" w:type="dxa"/>
            <w:vAlign w:val="center"/>
          </w:tcPr>
          <w:p w14:paraId="419B2E16">
            <w:pPr>
              <w:pStyle w:val="10"/>
            </w:pPr>
            <w:r>
              <w:t>1</w:t>
            </w:r>
          </w:p>
        </w:tc>
        <w:tc>
          <w:tcPr>
            <w:tcW w:w="4535" w:type="dxa"/>
            <w:vAlign w:val="center"/>
          </w:tcPr>
          <w:p w14:paraId="369A9612">
            <w:pPr>
              <w:pStyle w:val="10"/>
            </w:pPr>
            <w:r>
              <w:t>2</w:t>
            </w:r>
          </w:p>
        </w:tc>
        <w:tc>
          <w:tcPr>
            <w:tcW w:w="2551" w:type="dxa"/>
            <w:vAlign w:val="center"/>
          </w:tcPr>
          <w:p w14:paraId="247327AD">
            <w:pPr>
              <w:pStyle w:val="10"/>
            </w:pPr>
            <w:r>
              <w:t>3</w:t>
            </w:r>
          </w:p>
        </w:tc>
        <w:tc>
          <w:tcPr>
            <w:tcW w:w="2551" w:type="dxa"/>
            <w:vAlign w:val="center"/>
          </w:tcPr>
          <w:p w14:paraId="753FD725">
            <w:pPr>
              <w:pStyle w:val="10"/>
            </w:pPr>
            <w:r>
              <w:t>4</w:t>
            </w:r>
          </w:p>
        </w:tc>
        <w:tc>
          <w:tcPr>
            <w:tcW w:w="2551" w:type="dxa"/>
            <w:vAlign w:val="center"/>
          </w:tcPr>
          <w:p w14:paraId="42F921BF">
            <w:pPr>
              <w:pStyle w:val="10"/>
            </w:pPr>
            <w:r>
              <w:t>5</w:t>
            </w:r>
          </w:p>
        </w:tc>
      </w:tr>
      <w:tr w14:paraId="10E08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9B337">
            <w:pPr>
              <w:pStyle w:val="13"/>
            </w:pPr>
          </w:p>
        </w:tc>
        <w:tc>
          <w:tcPr>
            <w:tcW w:w="1191" w:type="dxa"/>
            <w:vAlign w:val="center"/>
          </w:tcPr>
          <w:p w14:paraId="266B554D">
            <w:pPr>
              <w:pStyle w:val="12"/>
            </w:pPr>
          </w:p>
        </w:tc>
        <w:tc>
          <w:tcPr>
            <w:tcW w:w="4535" w:type="dxa"/>
            <w:vAlign w:val="center"/>
          </w:tcPr>
          <w:p w14:paraId="3D1AE4D3">
            <w:pPr>
              <w:pStyle w:val="12"/>
            </w:pPr>
          </w:p>
        </w:tc>
        <w:tc>
          <w:tcPr>
            <w:tcW w:w="2551" w:type="dxa"/>
            <w:vAlign w:val="center"/>
          </w:tcPr>
          <w:p w14:paraId="5B1AB0BD">
            <w:pPr>
              <w:pStyle w:val="11"/>
            </w:pPr>
          </w:p>
        </w:tc>
        <w:tc>
          <w:tcPr>
            <w:tcW w:w="2551" w:type="dxa"/>
            <w:vAlign w:val="center"/>
          </w:tcPr>
          <w:p w14:paraId="328738AC">
            <w:pPr>
              <w:pStyle w:val="11"/>
            </w:pPr>
          </w:p>
        </w:tc>
        <w:tc>
          <w:tcPr>
            <w:tcW w:w="2551" w:type="dxa"/>
            <w:vAlign w:val="center"/>
          </w:tcPr>
          <w:p w14:paraId="63385841">
            <w:pPr>
              <w:pStyle w:val="11"/>
            </w:pPr>
          </w:p>
        </w:tc>
      </w:tr>
    </w:tbl>
    <w:p w14:paraId="755AB3D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4A9B789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6F8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B12A51">
            <w:pPr>
              <w:pStyle w:val="9"/>
            </w:pPr>
            <w:r>
              <w:t>203206雄安容和罗河幼儿园</w:t>
            </w:r>
          </w:p>
        </w:tc>
        <w:tc>
          <w:tcPr>
            <w:tcW w:w="2551" w:type="dxa"/>
            <w:tcBorders>
              <w:top w:val="single" w:color="FFFFFF" w:sz="6" w:space="0"/>
              <w:left w:val="single" w:color="FFFFFF" w:sz="6" w:space="0"/>
              <w:right w:val="single" w:color="FFFFFF" w:sz="6" w:space="0"/>
            </w:tcBorders>
            <w:vAlign w:val="center"/>
          </w:tcPr>
          <w:p w14:paraId="3E4C2E0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160075F">
            <w:pPr>
              <w:pStyle w:val="7"/>
            </w:pPr>
            <w:r>
              <w:t>单位：万元</w:t>
            </w:r>
          </w:p>
        </w:tc>
      </w:tr>
      <w:tr w14:paraId="646E5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E7F409">
            <w:pPr>
              <w:pStyle w:val="10"/>
            </w:pPr>
            <w:r>
              <w:t>序号</w:t>
            </w:r>
          </w:p>
        </w:tc>
        <w:tc>
          <w:tcPr>
            <w:tcW w:w="5726" w:type="dxa"/>
            <w:gridSpan w:val="2"/>
            <w:vAlign w:val="center"/>
          </w:tcPr>
          <w:p w14:paraId="3BD9DFB3">
            <w:pPr>
              <w:pStyle w:val="10"/>
            </w:pPr>
            <w:r>
              <w:t>支出部门经济分类科目</w:t>
            </w:r>
          </w:p>
        </w:tc>
        <w:tc>
          <w:tcPr>
            <w:tcW w:w="7653" w:type="dxa"/>
            <w:gridSpan w:val="3"/>
            <w:vAlign w:val="center"/>
          </w:tcPr>
          <w:p w14:paraId="75CBD136">
            <w:pPr>
              <w:pStyle w:val="10"/>
            </w:pPr>
            <w:r>
              <w:t>一般公共预算基本支出</w:t>
            </w:r>
          </w:p>
        </w:tc>
      </w:tr>
      <w:tr w14:paraId="07E1B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459777"/>
        </w:tc>
        <w:tc>
          <w:tcPr>
            <w:tcW w:w="1191" w:type="dxa"/>
            <w:vAlign w:val="center"/>
          </w:tcPr>
          <w:p w14:paraId="37CF5484">
            <w:pPr>
              <w:pStyle w:val="10"/>
            </w:pPr>
            <w:r>
              <w:t>科目编码</w:t>
            </w:r>
          </w:p>
        </w:tc>
        <w:tc>
          <w:tcPr>
            <w:tcW w:w="4535" w:type="dxa"/>
            <w:vAlign w:val="center"/>
          </w:tcPr>
          <w:p w14:paraId="41D8ABB8">
            <w:pPr>
              <w:pStyle w:val="10"/>
            </w:pPr>
            <w:r>
              <w:t>科目名称</w:t>
            </w:r>
          </w:p>
        </w:tc>
        <w:tc>
          <w:tcPr>
            <w:tcW w:w="2551" w:type="dxa"/>
            <w:vAlign w:val="center"/>
          </w:tcPr>
          <w:p w14:paraId="6CCF7584">
            <w:pPr>
              <w:pStyle w:val="10"/>
            </w:pPr>
            <w:r>
              <w:t>合计</w:t>
            </w:r>
          </w:p>
        </w:tc>
        <w:tc>
          <w:tcPr>
            <w:tcW w:w="2551" w:type="dxa"/>
            <w:vAlign w:val="center"/>
          </w:tcPr>
          <w:p w14:paraId="5CE5B62F">
            <w:pPr>
              <w:pStyle w:val="10"/>
            </w:pPr>
            <w:r>
              <w:t>人员经费</w:t>
            </w:r>
          </w:p>
        </w:tc>
        <w:tc>
          <w:tcPr>
            <w:tcW w:w="2551" w:type="dxa"/>
            <w:vAlign w:val="center"/>
          </w:tcPr>
          <w:p w14:paraId="749AB73E">
            <w:pPr>
              <w:pStyle w:val="10"/>
            </w:pPr>
            <w:r>
              <w:t>公用经费</w:t>
            </w:r>
          </w:p>
        </w:tc>
      </w:tr>
      <w:tr w14:paraId="57DA4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AECFE2">
            <w:pPr>
              <w:pStyle w:val="10"/>
            </w:pPr>
            <w:r>
              <w:t>栏次</w:t>
            </w:r>
          </w:p>
        </w:tc>
        <w:tc>
          <w:tcPr>
            <w:tcW w:w="1191" w:type="dxa"/>
            <w:vAlign w:val="center"/>
          </w:tcPr>
          <w:p w14:paraId="45B7CD4D">
            <w:pPr>
              <w:pStyle w:val="10"/>
            </w:pPr>
            <w:r>
              <w:t>1</w:t>
            </w:r>
          </w:p>
        </w:tc>
        <w:tc>
          <w:tcPr>
            <w:tcW w:w="4535" w:type="dxa"/>
            <w:vAlign w:val="center"/>
          </w:tcPr>
          <w:p w14:paraId="5F6EC9C8">
            <w:pPr>
              <w:pStyle w:val="10"/>
            </w:pPr>
            <w:r>
              <w:t>2</w:t>
            </w:r>
          </w:p>
        </w:tc>
        <w:tc>
          <w:tcPr>
            <w:tcW w:w="2551" w:type="dxa"/>
            <w:vAlign w:val="center"/>
          </w:tcPr>
          <w:p w14:paraId="1A5B5C29">
            <w:pPr>
              <w:pStyle w:val="10"/>
            </w:pPr>
            <w:r>
              <w:t>3</w:t>
            </w:r>
          </w:p>
        </w:tc>
        <w:tc>
          <w:tcPr>
            <w:tcW w:w="2551" w:type="dxa"/>
            <w:vAlign w:val="center"/>
          </w:tcPr>
          <w:p w14:paraId="69FFF2D7">
            <w:pPr>
              <w:pStyle w:val="10"/>
            </w:pPr>
            <w:r>
              <w:t>4</w:t>
            </w:r>
          </w:p>
        </w:tc>
        <w:tc>
          <w:tcPr>
            <w:tcW w:w="2551" w:type="dxa"/>
            <w:vAlign w:val="center"/>
          </w:tcPr>
          <w:p w14:paraId="05D16A06">
            <w:pPr>
              <w:pStyle w:val="10"/>
            </w:pPr>
            <w:r>
              <w:t>5</w:t>
            </w:r>
          </w:p>
        </w:tc>
      </w:tr>
      <w:tr w14:paraId="29B66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BF17F">
            <w:pPr>
              <w:pStyle w:val="13"/>
            </w:pPr>
          </w:p>
        </w:tc>
        <w:tc>
          <w:tcPr>
            <w:tcW w:w="1191" w:type="dxa"/>
            <w:vAlign w:val="center"/>
          </w:tcPr>
          <w:p w14:paraId="7B9D9B7F">
            <w:pPr>
              <w:pStyle w:val="12"/>
            </w:pPr>
          </w:p>
        </w:tc>
        <w:tc>
          <w:tcPr>
            <w:tcW w:w="4535" w:type="dxa"/>
            <w:vAlign w:val="center"/>
          </w:tcPr>
          <w:p w14:paraId="296C00F3">
            <w:pPr>
              <w:pStyle w:val="12"/>
            </w:pPr>
          </w:p>
        </w:tc>
        <w:tc>
          <w:tcPr>
            <w:tcW w:w="2551" w:type="dxa"/>
            <w:vAlign w:val="center"/>
          </w:tcPr>
          <w:p w14:paraId="3A4FA91C">
            <w:pPr>
              <w:pStyle w:val="11"/>
            </w:pPr>
          </w:p>
        </w:tc>
        <w:tc>
          <w:tcPr>
            <w:tcW w:w="2551" w:type="dxa"/>
            <w:vAlign w:val="center"/>
          </w:tcPr>
          <w:p w14:paraId="0768AAD8">
            <w:pPr>
              <w:pStyle w:val="11"/>
            </w:pPr>
          </w:p>
        </w:tc>
        <w:tc>
          <w:tcPr>
            <w:tcW w:w="2551" w:type="dxa"/>
            <w:vAlign w:val="center"/>
          </w:tcPr>
          <w:p w14:paraId="4F6BFACD">
            <w:pPr>
              <w:pStyle w:val="11"/>
            </w:pPr>
          </w:p>
        </w:tc>
      </w:tr>
    </w:tbl>
    <w:p w14:paraId="2BF5865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7110A2E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B76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4730CC">
            <w:pPr>
              <w:pStyle w:val="9"/>
            </w:pPr>
            <w:r>
              <w:t>203206雄安容和罗河幼儿园</w:t>
            </w:r>
          </w:p>
        </w:tc>
        <w:tc>
          <w:tcPr>
            <w:tcW w:w="2551" w:type="dxa"/>
            <w:tcBorders>
              <w:top w:val="single" w:color="FFFFFF" w:sz="6" w:space="0"/>
              <w:left w:val="single" w:color="FFFFFF" w:sz="6" w:space="0"/>
              <w:right w:val="single" w:color="FFFFFF" w:sz="6" w:space="0"/>
            </w:tcBorders>
            <w:vAlign w:val="center"/>
          </w:tcPr>
          <w:p w14:paraId="2A011AB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004A3C2">
            <w:pPr>
              <w:pStyle w:val="7"/>
            </w:pPr>
            <w:r>
              <w:t>单位：万元</w:t>
            </w:r>
          </w:p>
        </w:tc>
      </w:tr>
      <w:tr w14:paraId="34418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DFC329">
            <w:pPr>
              <w:pStyle w:val="10"/>
            </w:pPr>
            <w:r>
              <w:t>序号</w:t>
            </w:r>
          </w:p>
        </w:tc>
        <w:tc>
          <w:tcPr>
            <w:tcW w:w="5726" w:type="dxa"/>
            <w:gridSpan w:val="2"/>
            <w:vAlign w:val="center"/>
          </w:tcPr>
          <w:p w14:paraId="3254F46D">
            <w:pPr>
              <w:pStyle w:val="10"/>
            </w:pPr>
            <w:r>
              <w:t>功能分类科目</w:t>
            </w:r>
          </w:p>
        </w:tc>
        <w:tc>
          <w:tcPr>
            <w:tcW w:w="2551" w:type="dxa"/>
            <w:vMerge w:val="restart"/>
            <w:vAlign w:val="center"/>
          </w:tcPr>
          <w:p w14:paraId="6951C5A6">
            <w:pPr>
              <w:pStyle w:val="10"/>
            </w:pPr>
            <w:r>
              <w:t>合计</w:t>
            </w:r>
          </w:p>
        </w:tc>
        <w:tc>
          <w:tcPr>
            <w:tcW w:w="2551" w:type="dxa"/>
            <w:vMerge w:val="restart"/>
            <w:vAlign w:val="center"/>
          </w:tcPr>
          <w:p w14:paraId="2EE8F397">
            <w:pPr>
              <w:pStyle w:val="10"/>
            </w:pPr>
            <w:r>
              <w:t>基本支出</w:t>
            </w:r>
          </w:p>
        </w:tc>
        <w:tc>
          <w:tcPr>
            <w:tcW w:w="2551" w:type="dxa"/>
            <w:vMerge w:val="restart"/>
            <w:vAlign w:val="center"/>
          </w:tcPr>
          <w:p w14:paraId="2DCAB578">
            <w:pPr>
              <w:pStyle w:val="10"/>
            </w:pPr>
            <w:r>
              <w:t>项目支出</w:t>
            </w:r>
          </w:p>
        </w:tc>
      </w:tr>
      <w:tr w14:paraId="3E402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F268AB"/>
        </w:tc>
        <w:tc>
          <w:tcPr>
            <w:tcW w:w="1191" w:type="dxa"/>
            <w:vAlign w:val="center"/>
          </w:tcPr>
          <w:p w14:paraId="10E34841">
            <w:pPr>
              <w:pStyle w:val="10"/>
            </w:pPr>
            <w:r>
              <w:t>科目编码</w:t>
            </w:r>
          </w:p>
        </w:tc>
        <w:tc>
          <w:tcPr>
            <w:tcW w:w="4535" w:type="dxa"/>
            <w:vAlign w:val="center"/>
          </w:tcPr>
          <w:p w14:paraId="30AAC277">
            <w:pPr>
              <w:pStyle w:val="10"/>
            </w:pPr>
            <w:r>
              <w:t>科目名称</w:t>
            </w:r>
          </w:p>
        </w:tc>
        <w:tc>
          <w:tcPr>
            <w:tcW w:w="2551" w:type="dxa"/>
            <w:vMerge w:val="continue"/>
          </w:tcPr>
          <w:p w14:paraId="6D9C8BF9"/>
        </w:tc>
        <w:tc>
          <w:tcPr>
            <w:tcW w:w="2551" w:type="dxa"/>
            <w:vMerge w:val="continue"/>
          </w:tcPr>
          <w:p w14:paraId="5F2FC875"/>
        </w:tc>
        <w:tc>
          <w:tcPr>
            <w:tcW w:w="2551" w:type="dxa"/>
            <w:vMerge w:val="continue"/>
          </w:tcPr>
          <w:p w14:paraId="4679CCB9"/>
        </w:tc>
      </w:tr>
      <w:tr w14:paraId="09E7F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A24205">
            <w:pPr>
              <w:pStyle w:val="10"/>
            </w:pPr>
            <w:r>
              <w:t>栏次</w:t>
            </w:r>
          </w:p>
        </w:tc>
        <w:tc>
          <w:tcPr>
            <w:tcW w:w="1191" w:type="dxa"/>
            <w:vAlign w:val="center"/>
          </w:tcPr>
          <w:p w14:paraId="0D6813DF">
            <w:pPr>
              <w:pStyle w:val="10"/>
            </w:pPr>
            <w:r>
              <w:t>1</w:t>
            </w:r>
          </w:p>
        </w:tc>
        <w:tc>
          <w:tcPr>
            <w:tcW w:w="4535" w:type="dxa"/>
            <w:vAlign w:val="center"/>
          </w:tcPr>
          <w:p w14:paraId="6D698B58">
            <w:pPr>
              <w:pStyle w:val="10"/>
            </w:pPr>
            <w:r>
              <w:t>2</w:t>
            </w:r>
          </w:p>
        </w:tc>
        <w:tc>
          <w:tcPr>
            <w:tcW w:w="2551" w:type="dxa"/>
            <w:vAlign w:val="center"/>
          </w:tcPr>
          <w:p w14:paraId="598B2C56">
            <w:pPr>
              <w:pStyle w:val="10"/>
            </w:pPr>
            <w:r>
              <w:t>3</w:t>
            </w:r>
          </w:p>
        </w:tc>
        <w:tc>
          <w:tcPr>
            <w:tcW w:w="2551" w:type="dxa"/>
            <w:vAlign w:val="center"/>
          </w:tcPr>
          <w:p w14:paraId="38EBD163">
            <w:pPr>
              <w:pStyle w:val="10"/>
            </w:pPr>
            <w:r>
              <w:t>4</w:t>
            </w:r>
          </w:p>
        </w:tc>
        <w:tc>
          <w:tcPr>
            <w:tcW w:w="2551" w:type="dxa"/>
            <w:vAlign w:val="center"/>
          </w:tcPr>
          <w:p w14:paraId="3BA2964C">
            <w:pPr>
              <w:pStyle w:val="10"/>
            </w:pPr>
            <w:r>
              <w:t>5</w:t>
            </w:r>
          </w:p>
        </w:tc>
      </w:tr>
      <w:tr w14:paraId="0FD96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A8D24">
            <w:pPr>
              <w:pStyle w:val="13"/>
            </w:pPr>
          </w:p>
        </w:tc>
        <w:tc>
          <w:tcPr>
            <w:tcW w:w="1191" w:type="dxa"/>
            <w:vAlign w:val="center"/>
          </w:tcPr>
          <w:p w14:paraId="65652030">
            <w:pPr>
              <w:pStyle w:val="12"/>
            </w:pPr>
          </w:p>
        </w:tc>
        <w:tc>
          <w:tcPr>
            <w:tcW w:w="4535" w:type="dxa"/>
            <w:vAlign w:val="center"/>
          </w:tcPr>
          <w:p w14:paraId="7637C1FA">
            <w:pPr>
              <w:pStyle w:val="12"/>
            </w:pPr>
          </w:p>
        </w:tc>
        <w:tc>
          <w:tcPr>
            <w:tcW w:w="2551" w:type="dxa"/>
            <w:vAlign w:val="center"/>
          </w:tcPr>
          <w:p w14:paraId="0F03C175">
            <w:pPr>
              <w:pStyle w:val="11"/>
            </w:pPr>
          </w:p>
        </w:tc>
        <w:tc>
          <w:tcPr>
            <w:tcW w:w="2551" w:type="dxa"/>
            <w:vAlign w:val="center"/>
          </w:tcPr>
          <w:p w14:paraId="4C6CA8FB">
            <w:pPr>
              <w:pStyle w:val="11"/>
            </w:pPr>
          </w:p>
        </w:tc>
        <w:tc>
          <w:tcPr>
            <w:tcW w:w="2551" w:type="dxa"/>
            <w:vAlign w:val="center"/>
          </w:tcPr>
          <w:p w14:paraId="38459EC6">
            <w:pPr>
              <w:pStyle w:val="11"/>
            </w:pPr>
          </w:p>
        </w:tc>
      </w:tr>
    </w:tbl>
    <w:p w14:paraId="697AFE6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BFE8A8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BCC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E2068B">
            <w:pPr>
              <w:pStyle w:val="9"/>
            </w:pPr>
            <w:r>
              <w:t>203206雄安容和罗河幼儿园</w:t>
            </w:r>
          </w:p>
        </w:tc>
        <w:tc>
          <w:tcPr>
            <w:tcW w:w="2551" w:type="dxa"/>
            <w:tcBorders>
              <w:top w:val="single" w:color="FFFFFF" w:sz="6" w:space="0"/>
              <w:left w:val="single" w:color="FFFFFF" w:sz="6" w:space="0"/>
              <w:right w:val="single" w:color="FFFFFF" w:sz="6" w:space="0"/>
            </w:tcBorders>
            <w:vAlign w:val="center"/>
          </w:tcPr>
          <w:p w14:paraId="4D80F7A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57E4E92">
            <w:pPr>
              <w:pStyle w:val="7"/>
            </w:pPr>
            <w:r>
              <w:t>单位：万元</w:t>
            </w:r>
          </w:p>
        </w:tc>
      </w:tr>
      <w:tr w14:paraId="6A7E9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E94C8E">
            <w:pPr>
              <w:pStyle w:val="10"/>
            </w:pPr>
            <w:r>
              <w:t>序号</w:t>
            </w:r>
          </w:p>
        </w:tc>
        <w:tc>
          <w:tcPr>
            <w:tcW w:w="5726" w:type="dxa"/>
            <w:gridSpan w:val="2"/>
            <w:vAlign w:val="center"/>
          </w:tcPr>
          <w:p w14:paraId="48DF8109">
            <w:pPr>
              <w:pStyle w:val="10"/>
            </w:pPr>
            <w:r>
              <w:t>功能分类科目</w:t>
            </w:r>
          </w:p>
        </w:tc>
        <w:tc>
          <w:tcPr>
            <w:tcW w:w="2551" w:type="dxa"/>
            <w:vMerge w:val="restart"/>
            <w:vAlign w:val="center"/>
          </w:tcPr>
          <w:p w14:paraId="70596891">
            <w:pPr>
              <w:pStyle w:val="10"/>
            </w:pPr>
            <w:r>
              <w:t>合计</w:t>
            </w:r>
          </w:p>
        </w:tc>
        <w:tc>
          <w:tcPr>
            <w:tcW w:w="2551" w:type="dxa"/>
            <w:vMerge w:val="restart"/>
            <w:vAlign w:val="center"/>
          </w:tcPr>
          <w:p w14:paraId="0913B809">
            <w:pPr>
              <w:pStyle w:val="10"/>
            </w:pPr>
            <w:r>
              <w:t>基本支出</w:t>
            </w:r>
          </w:p>
        </w:tc>
        <w:tc>
          <w:tcPr>
            <w:tcW w:w="2551" w:type="dxa"/>
            <w:vMerge w:val="restart"/>
            <w:vAlign w:val="center"/>
          </w:tcPr>
          <w:p w14:paraId="531352BB">
            <w:pPr>
              <w:pStyle w:val="10"/>
            </w:pPr>
            <w:r>
              <w:t>项目支出</w:t>
            </w:r>
          </w:p>
        </w:tc>
      </w:tr>
      <w:tr w14:paraId="63CB9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92AF51"/>
        </w:tc>
        <w:tc>
          <w:tcPr>
            <w:tcW w:w="1191" w:type="dxa"/>
            <w:vAlign w:val="center"/>
          </w:tcPr>
          <w:p w14:paraId="3BA07B16">
            <w:pPr>
              <w:pStyle w:val="10"/>
            </w:pPr>
            <w:r>
              <w:t>科目编码</w:t>
            </w:r>
          </w:p>
        </w:tc>
        <w:tc>
          <w:tcPr>
            <w:tcW w:w="4535" w:type="dxa"/>
            <w:vAlign w:val="center"/>
          </w:tcPr>
          <w:p w14:paraId="6E05C4A3">
            <w:pPr>
              <w:pStyle w:val="10"/>
            </w:pPr>
            <w:r>
              <w:t>科目名称</w:t>
            </w:r>
          </w:p>
        </w:tc>
        <w:tc>
          <w:tcPr>
            <w:tcW w:w="2551" w:type="dxa"/>
            <w:vMerge w:val="continue"/>
          </w:tcPr>
          <w:p w14:paraId="6F2FF13C"/>
        </w:tc>
        <w:tc>
          <w:tcPr>
            <w:tcW w:w="2551" w:type="dxa"/>
            <w:vMerge w:val="continue"/>
          </w:tcPr>
          <w:p w14:paraId="2903A83B"/>
        </w:tc>
        <w:tc>
          <w:tcPr>
            <w:tcW w:w="2551" w:type="dxa"/>
            <w:vMerge w:val="continue"/>
          </w:tcPr>
          <w:p w14:paraId="2ED51B2C"/>
        </w:tc>
      </w:tr>
      <w:tr w14:paraId="029F9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E12BCD">
            <w:pPr>
              <w:pStyle w:val="10"/>
            </w:pPr>
            <w:r>
              <w:t>栏次</w:t>
            </w:r>
          </w:p>
        </w:tc>
        <w:tc>
          <w:tcPr>
            <w:tcW w:w="1191" w:type="dxa"/>
            <w:vAlign w:val="center"/>
          </w:tcPr>
          <w:p w14:paraId="553B8699">
            <w:pPr>
              <w:pStyle w:val="10"/>
            </w:pPr>
            <w:r>
              <w:t>1</w:t>
            </w:r>
          </w:p>
        </w:tc>
        <w:tc>
          <w:tcPr>
            <w:tcW w:w="4535" w:type="dxa"/>
            <w:vAlign w:val="center"/>
          </w:tcPr>
          <w:p w14:paraId="641D370D">
            <w:pPr>
              <w:pStyle w:val="10"/>
            </w:pPr>
            <w:r>
              <w:t>2</w:t>
            </w:r>
          </w:p>
        </w:tc>
        <w:tc>
          <w:tcPr>
            <w:tcW w:w="2551" w:type="dxa"/>
            <w:vAlign w:val="center"/>
          </w:tcPr>
          <w:p w14:paraId="2BC75335">
            <w:pPr>
              <w:pStyle w:val="10"/>
            </w:pPr>
            <w:r>
              <w:t>3</w:t>
            </w:r>
          </w:p>
        </w:tc>
        <w:tc>
          <w:tcPr>
            <w:tcW w:w="2551" w:type="dxa"/>
            <w:vAlign w:val="center"/>
          </w:tcPr>
          <w:p w14:paraId="44989BD3">
            <w:pPr>
              <w:pStyle w:val="10"/>
            </w:pPr>
            <w:r>
              <w:t>4</w:t>
            </w:r>
          </w:p>
        </w:tc>
        <w:tc>
          <w:tcPr>
            <w:tcW w:w="2551" w:type="dxa"/>
            <w:vAlign w:val="center"/>
          </w:tcPr>
          <w:p w14:paraId="0A2A9B66">
            <w:pPr>
              <w:pStyle w:val="10"/>
            </w:pPr>
            <w:r>
              <w:t>5</w:t>
            </w:r>
          </w:p>
        </w:tc>
      </w:tr>
      <w:tr w14:paraId="6DA28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A7E3F">
            <w:pPr>
              <w:pStyle w:val="13"/>
            </w:pPr>
          </w:p>
        </w:tc>
        <w:tc>
          <w:tcPr>
            <w:tcW w:w="1191" w:type="dxa"/>
            <w:vAlign w:val="center"/>
          </w:tcPr>
          <w:p w14:paraId="3E40BB10">
            <w:pPr>
              <w:pStyle w:val="12"/>
            </w:pPr>
          </w:p>
        </w:tc>
        <w:tc>
          <w:tcPr>
            <w:tcW w:w="4535" w:type="dxa"/>
            <w:vAlign w:val="center"/>
          </w:tcPr>
          <w:p w14:paraId="24D7EAF6">
            <w:pPr>
              <w:pStyle w:val="12"/>
            </w:pPr>
          </w:p>
        </w:tc>
        <w:tc>
          <w:tcPr>
            <w:tcW w:w="2551" w:type="dxa"/>
            <w:vAlign w:val="center"/>
          </w:tcPr>
          <w:p w14:paraId="0B1E2B9D">
            <w:pPr>
              <w:pStyle w:val="11"/>
            </w:pPr>
          </w:p>
        </w:tc>
        <w:tc>
          <w:tcPr>
            <w:tcW w:w="2551" w:type="dxa"/>
            <w:vAlign w:val="center"/>
          </w:tcPr>
          <w:p w14:paraId="16A83728">
            <w:pPr>
              <w:pStyle w:val="11"/>
            </w:pPr>
          </w:p>
        </w:tc>
        <w:tc>
          <w:tcPr>
            <w:tcW w:w="2551" w:type="dxa"/>
            <w:vAlign w:val="center"/>
          </w:tcPr>
          <w:p w14:paraId="66EB455E">
            <w:pPr>
              <w:pStyle w:val="11"/>
            </w:pPr>
          </w:p>
        </w:tc>
      </w:tr>
    </w:tbl>
    <w:p w14:paraId="0A1540C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7D8855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0571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B161521">
            <w:pPr>
              <w:pStyle w:val="9"/>
            </w:pPr>
            <w:r>
              <w:t>203206雄安容和罗河幼儿园</w:t>
            </w:r>
          </w:p>
        </w:tc>
        <w:tc>
          <w:tcPr>
            <w:tcW w:w="2381" w:type="dxa"/>
            <w:tcBorders>
              <w:top w:val="single" w:color="FFFFFF" w:sz="6" w:space="0"/>
              <w:left w:val="single" w:color="FFFFFF" w:sz="6" w:space="0"/>
              <w:right w:val="single" w:color="FFFFFF" w:sz="6" w:space="0"/>
            </w:tcBorders>
            <w:vAlign w:val="center"/>
          </w:tcPr>
          <w:p w14:paraId="60341F74">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43D9ADE">
            <w:pPr>
              <w:pStyle w:val="7"/>
            </w:pPr>
            <w:r>
              <w:t>单位：万元</w:t>
            </w:r>
          </w:p>
        </w:tc>
      </w:tr>
      <w:tr w14:paraId="5865A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2C18ED">
            <w:pPr>
              <w:pStyle w:val="10"/>
            </w:pPr>
            <w:r>
              <w:t>序号</w:t>
            </w:r>
          </w:p>
        </w:tc>
        <w:tc>
          <w:tcPr>
            <w:tcW w:w="3798" w:type="dxa"/>
            <w:vMerge w:val="restart"/>
            <w:vAlign w:val="center"/>
          </w:tcPr>
          <w:p w14:paraId="17C7735E">
            <w:pPr>
              <w:pStyle w:val="10"/>
            </w:pPr>
            <w:r>
              <w:t>项  目</w:t>
            </w:r>
          </w:p>
        </w:tc>
        <w:tc>
          <w:tcPr>
            <w:tcW w:w="9524" w:type="dxa"/>
            <w:gridSpan w:val="4"/>
            <w:vAlign w:val="center"/>
          </w:tcPr>
          <w:p w14:paraId="4C2DF63F">
            <w:pPr>
              <w:pStyle w:val="10"/>
            </w:pPr>
            <w:r>
              <w:t>资 金 性 质</w:t>
            </w:r>
          </w:p>
        </w:tc>
      </w:tr>
      <w:tr w14:paraId="3EE27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1C0CACA"/>
        </w:tc>
        <w:tc>
          <w:tcPr>
            <w:tcW w:w="3798" w:type="dxa"/>
            <w:vMerge w:val="continue"/>
          </w:tcPr>
          <w:p w14:paraId="58962AE7"/>
        </w:tc>
        <w:tc>
          <w:tcPr>
            <w:tcW w:w="2381" w:type="dxa"/>
            <w:vAlign w:val="center"/>
          </w:tcPr>
          <w:p w14:paraId="0D5333E2">
            <w:pPr>
              <w:pStyle w:val="10"/>
            </w:pPr>
            <w:r>
              <w:t>合计</w:t>
            </w:r>
          </w:p>
        </w:tc>
        <w:tc>
          <w:tcPr>
            <w:tcW w:w="2381" w:type="dxa"/>
            <w:vAlign w:val="center"/>
          </w:tcPr>
          <w:p w14:paraId="71A6AC63">
            <w:pPr>
              <w:pStyle w:val="10"/>
            </w:pPr>
            <w:r>
              <w:t>一般公共预算              财政拨款</w:t>
            </w:r>
          </w:p>
        </w:tc>
        <w:tc>
          <w:tcPr>
            <w:tcW w:w="2381" w:type="dxa"/>
            <w:vAlign w:val="center"/>
          </w:tcPr>
          <w:p w14:paraId="2EA096AA">
            <w:pPr>
              <w:pStyle w:val="10"/>
            </w:pPr>
            <w:r>
              <w:t>政府性基金                  预算拨款</w:t>
            </w:r>
          </w:p>
        </w:tc>
        <w:tc>
          <w:tcPr>
            <w:tcW w:w="2381" w:type="dxa"/>
            <w:vAlign w:val="center"/>
          </w:tcPr>
          <w:p w14:paraId="25C3836D">
            <w:pPr>
              <w:pStyle w:val="10"/>
            </w:pPr>
            <w:r>
              <w:t>国有资本经营              预算财政拨款</w:t>
            </w:r>
          </w:p>
        </w:tc>
      </w:tr>
      <w:tr w14:paraId="1FDC9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8C10046">
            <w:pPr>
              <w:pStyle w:val="10"/>
            </w:pPr>
            <w:r>
              <w:t>栏次</w:t>
            </w:r>
          </w:p>
        </w:tc>
        <w:tc>
          <w:tcPr>
            <w:tcW w:w="3798" w:type="dxa"/>
            <w:vAlign w:val="center"/>
          </w:tcPr>
          <w:p w14:paraId="4FB6A30A">
            <w:pPr>
              <w:pStyle w:val="10"/>
            </w:pPr>
            <w:r>
              <w:t>1</w:t>
            </w:r>
          </w:p>
        </w:tc>
        <w:tc>
          <w:tcPr>
            <w:tcW w:w="2381" w:type="dxa"/>
            <w:vAlign w:val="center"/>
          </w:tcPr>
          <w:p w14:paraId="304E7CE5">
            <w:pPr>
              <w:pStyle w:val="10"/>
            </w:pPr>
            <w:r>
              <w:t>2</w:t>
            </w:r>
          </w:p>
        </w:tc>
        <w:tc>
          <w:tcPr>
            <w:tcW w:w="2381" w:type="dxa"/>
            <w:vAlign w:val="center"/>
          </w:tcPr>
          <w:p w14:paraId="36C657AE">
            <w:pPr>
              <w:pStyle w:val="10"/>
            </w:pPr>
            <w:r>
              <w:t>3</w:t>
            </w:r>
          </w:p>
        </w:tc>
        <w:tc>
          <w:tcPr>
            <w:tcW w:w="2381" w:type="dxa"/>
            <w:vAlign w:val="center"/>
          </w:tcPr>
          <w:p w14:paraId="19C29E09">
            <w:pPr>
              <w:pStyle w:val="10"/>
            </w:pPr>
            <w:r>
              <w:t>4</w:t>
            </w:r>
          </w:p>
        </w:tc>
        <w:tc>
          <w:tcPr>
            <w:tcW w:w="2381" w:type="dxa"/>
            <w:vAlign w:val="center"/>
          </w:tcPr>
          <w:p w14:paraId="68124CD6">
            <w:pPr>
              <w:pStyle w:val="10"/>
            </w:pPr>
            <w:r>
              <w:t>5</w:t>
            </w:r>
          </w:p>
        </w:tc>
      </w:tr>
      <w:tr w14:paraId="56AE6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63F976">
            <w:pPr>
              <w:pStyle w:val="13"/>
            </w:pPr>
          </w:p>
        </w:tc>
        <w:tc>
          <w:tcPr>
            <w:tcW w:w="3798" w:type="dxa"/>
            <w:vAlign w:val="center"/>
          </w:tcPr>
          <w:p w14:paraId="3218E23A">
            <w:pPr>
              <w:pStyle w:val="12"/>
            </w:pPr>
          </w:p>
        </w:tc>
        <w:tc>
          <w:tcPr>
            <w:tcW w:w="2381" w:type="dxa"/>
            <w:vAlign w:val="center"/>
          </w:tcPr>
          <w:p w14:paraId="30F513F2">
            <w:pPr>
              <w:pStyle w:val="11"/>
            </w:pPr>
          </w:p>
        </w:tc>
        <w:tc>
          <w:tcPr>
            <w:tcW w:w="2381" w:type="dxa"/>
            <w:vAlign w:val="center"/>
          </w:tcPr>
          <w:p w14:paraId="5288A4AE">
            <w:pPr>
              <w:pStyle w:val="11"/>
            </w:pPr>
          </w:p>
        </w:tc>
        <w:tc>
          <w:tcPr>
            <w:tcW w:w="2381" w:type="dxa"/>
            <w:vAlign w:val="center"/>
          </w:tcPr>
          <w:p w14:paraId="4D5F9D26">
            <w:pPr>
              <w:pStyle w:val="11"/>
            </w:pPr>
          </w:p>
        </w:tc>
        <w:tc>
          <w:tcPr>
            <w:tcW w:w="2381" w:type="dxa"/>
            <w:vAlign w:val="center"/>
          </w:tcPr>
          <w:p w14:paraId="44C05205">
            <w:pPr>
              <w:pStyle w:val="11"/>
            </w:pPr>
          </w:p>
        </w:tc>
      </w:tr>
    </w:tbl>
    <w:p w14:paraId="5C321323">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847B2C3">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雄安容和罗河幼儿园2026年单位预算信息公开情况说明</w:t>
      </w:r>
    </w:p>
    <w:p w14:paraId="419BB6D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按照《中华人民共和国预算法》、《地方预决算公开操作规程》和《关于进一步推进预算公开工作的实施意见》规定，现将雄安容和罗河幼儿园2026年单位预算公开如下：</w:t>
      </w:r>
    </w:p>
    <w:p w14:paraId="7164DFB3">
      <w:pPr>
        <w:spacing w:before="10" w:after="10" w:line="240" w:lineRule="auto"/>
        <w:ind w:firstLine="640"/>
        <w:jc w:val="left"/>
        <w:outlineLvl w:val="5"/>
      </w:pPr>
      <w:r>
        <w:rPr>
          <w:rFonts w:ascii="黑体" w:hAnsi="黑体" w:eastAsia="黑体" w:cs="黑体"/>
          <w:color w:val="000000"/>
          <w:sz w:val="32"/>
        </w:rPr>
        <w:t>一、单位职责及机构设置情况</w:t>
      </w:r>
    </w:p>
    <w:p w14:paraId="697422E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51A3E7E">
      <w:pPr>
        <w:pStyle w:val="17"/>
      </w:pPr>
      <w:r>
        <w:t>本单位的业务范围包括：幼儿保育、幼儿教育、幼儿托育。</w:t>
      </w:r>
    </w:p>
    <w:p w14:paraId="3C5E883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77B642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C4B7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9442E57">
            <w:pPr>
              <w:pStyle w:val="10"/>
            </w:pPr>
            <w:r>
              <w:t>单位名称</w:t>
            </w:r>
          </w:p>
        </w:tc>
        <w:tc>
          <w:tcPr>
            <w:tcW w:w="1843" w:type="dxa"/>
            <w:vAlign w:val="center"/>
          </w:tcPr>
          <w:p w14:paraId="08D78C41">
            <w:pPr>
              <w:pStyle w:val="10"/>
            </w:pPr>
            <w:r>
              <w:t>单位性质</w:t>
            </w:r>
          </w:p>
        </w:tc>
        <w:tc>
          <w:tcPr>
            <w:tcW w:w="2126" w:type="dxa"/>
            <w:vAlign w:val="center"/>
          </w:tcPr>
          <w:p w14:paraId="3230AB7A">
            <w:pPr>
              <w:pStyle w:val="10"/>
            </w:pPr>
            <w:r>
              <w:t>单位规格</w:t>
            </w:r>
          </w:p>
        </w:tc>
        <w:tc>
          <w:tcPr>
            <w:tcW w:w="3827" w:type="dxa"/>
            <w:vAlign w:val="center"/>
          </w:tcPr>
          <w:p w14:paraId="26D52059">
            <w:pPr>
              <w:pStyle w:val="10"/>
            </w:pPr>
            <w:r>
              <w:t>经费保障形式</w:t>
            </w:r>
          </w:p>
        </w:tc>
      </w:tr>
      <w:tr w14:paraId="2DD9E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6C6D591">
            <w:pPr>
              <w:pStyle w:val="12"/>
            </w:pPr>
            <w:r>
              <w:t>雄安容和罗河幼儿园</w:t>
            </w:r>
          </w:p>
        </w:tc>
        <w:tc>
          <w:tcPr>
            <w:tcW w:w="1843" w:type="dxa"/>
            <w:vAlign w:val="center"/>
          </w:tcPr>
          <w:p w14:paraId="1ACE00FE">
            <w:pPr>
              <w:pStyle w:val="13"/>
            </w:pPr>
            <w:r>
              <w:t>事业</w:t>
            </w:r>
          </w:p>
        </w:tc>
        <w:tc>
          <w:tcPr>
            <w:tcW w:w="2126" w:type="dxa"/>
            <w:vAlign w:val="center"/>
          </w:tcPr>
          <w:p w14:paraId="5CAAE8F9">
            <w:pPr>
              <w:pStyle w:val="13"/>
            </w:pPr>
            <w:r>
              <w:t>未定行政级别</w:t>
            </w:r>
          </w:p>
        </w:tc>
        <w:tc>
          <w:tcPr>
            <w:tcW w:w="3827" w:type="dxa"/>
            <w:vAlign w:val="center"/>
          </w:tcPr>
          <w:p w14:paraId="6738EFA6">
            <w:pPr>
              <w:pStyle w:val="13"/>
            </w:pPr>
            <w:r>
              <w:t>财政性资金基本保证</w:t>
            </w:r>
          </w:p>
        </w:tc>
      </w:tr>
    </w:tbl>
    <w:p w14:paraId="70FBE83B">
      <w:pPr>
        <w:spacing w:before="10" w:after="10" w:line="240" w:lineRule="auto"/>
        <w:ind w:firstLine="640"/>
        <w:jc w:val="left"/>
        <w:outlineLvl w:val="5"/>
      </w:pPr>
      <w:r>
        <w:rPr>
          <w:rFonts w:ascii="黑体" w:hAnsi="黑体" w:eastAsia="黑体" w:cs="黑体"/>
          <w:color w:val="000000"/>
          <w:sz w:val="32"/>
        </w:rPr>
        <w:t>二、单位预算安排的总体情况</w:t>
      </w:r>
    </w:p>
    <w:p w14:paraId="66753703">
      <w:pPr>
        <w:pStyle w:val="18"/>
      </w:pPr>
    </w:p>
    <w:p w14:paraId="72AFE7D4">
      <w:pPr>
        <w:spacing w:before="10" w:after="10" w:line="240" w:lineRule="auto"/>
        <w:ind w:firstLine="640"/>
        <w:jc w:val="left"/>
        <w:outlineLvl w:val="5"/>
      </w:pPr>
      <w:r>
        <w:rPr>
          <w:rFonts w:ascii="黑体" w:hAnsi="黑体" w:eastAsia="黑体" w:cs="黑体"/>
          <w:color w:val="000000"/>
          <w:sz w:val="32"/>
        </w:rPr>
        <w:t>三、机关运行经费安排情况</w:t>
      </w:r>
    </w:p>
    <w:p w14:paraId="3AE1288D">
      <w:pPr>
        <w:pStyle w:val="19"/>
      </w:pPr>
    </w:p>
    <w:p w14:paraId="3EF394A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A20C100">
      <w:pPr>
        <w:pStyle w:val="20"/>
      </w:pPr>
    </w:p>
    <w:p w14:paraId="480B9CEC">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9A20AFB">
      <w:pPr>
        <w:spacing w:before="10" w:after="10" w:line="240" w:lineRule="auto"/>
        <w:ind w:firstLine="640"/>
        <w:jc w:val="left"/>
        <w:outlineLvl w:val="5"/>
      </w:pPr>
      <w:r>
        <w:rPr>
          <w:rFonts w:ascii="黑体" w:hAnsi="黑体" w:eastAsia="黑体" w:cs="黑体"/>
          <w:color w:val="000000"/>
          <w:sz w:val="32"/>
        </w:rPr>
        <w:t>六、政府采购预算情况</w:t>
      </w:r>
    </w:p>
    <w:p w14:paraId="69E1228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CF56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50951BD">
            <w:pPr>
              <w:pStyle w:val="9"/>
            </w:pPr>
            <w:r>
              <w:t>203206雄安容和罗河幼儿园</w:t>
            </w:r>
          </w:p>
        </w:tc>
        <w:tc>
          <w:tcPr>
            <w:tcW w:w="8676" w:type="dxa"/>
            <w:gridSpan w:val="9"/>
            <w:tcBorders>
              <w:top w:val="single" w:color="FFFFFF" w:sz="6" w:space="0"/>
              <w:left w:val="single" w:color="FFFFFF" w:sz="6" w:space="0"/>
              <w:right w:val="single" w:color="FFFFFF" w:sz="6" w:space="0"/>
            </w:tcBorders>
            <w:vAlign w:val="center"/>
          </w:tcPr>
          <w:p w14:paraId="76E60BF0">
            <w:pPr>
              <w:pStyle w:val="21"/>
            </w:pPr>
            <w:r>
              <w:t>单位：万元</w:t>
            </w:r>
          </w:p>
        </w:tc>
      </w:tr>
      <w:tr w14:paraId="49E25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604DC1F">
            <w:pPr>
              <w:pStyle w:val="10"/>
            </w:pPr>
            <w:r>
              <w:t>政府采购项目来源</w:t>
            </w:r>
          </w:p>
        </w:tc>
        <w:tc>
          <w:tcPr>
            <w:tcW w:w="1134" w:type="dxa"/>
            <w:vMerge w:val="restart"/>
            <w:vAlign w:val="center"/>
          </w:tcPr>
          <w:p w14:paraId="1F1144E4">
            <w:pPr>
              <w:pStyle w:val="10"/>
            </w:pPr>
            <w:r>
              <w:t>采购物品名称</w:t>
            </w:r>
          </w:p>
        </w:tc>
        <w:tc>
          <w:tcPr>
            <w:tcW w:w="1134" w:type="dxa"/>
            <w:vMerge w:val="restart"/>
            <w:vAlign w:val="center"/>
          </w:tcPr>
          <w:p w14:paraId="597CD96E">
            <w:pPr>
              <w:pStyle w:val="10"/>
            </w:pPr>
            <w:r>
              <w:t>政府采购目录序号</w:t>
            </w:r>
          </w:p>
        </w:tc>
        <w:tc>
          <w:tcPr>
            <w:tcW w:w="709" w:type="dxa"/>
            <w:vMerge w:val="restart"/>
            <w:vAlign w:val="center"/>
          </w:tcPr>
          <w:p w14:paraId="1F85D258">
            <w:pPr>
              <w:pStyle w:val="10"/>
            </w:pPr>
            <w:r>
              <w:t>计量  单位</w:t>
            </w:r>
          </w:p>
        </w:tc>
        <w:tc>
          <w:tcPr>
            <w:tcW w:w="850" w:type="dxa"/>
            <w:vMerge w:val="restart"/>
            <w:vAlign w:val="center"/>
          </w:tcPr>
          <w:p w14:paraId="60B3CCF4">
            <w:pPr>
              <w:pStyle w:val="10"/>
            </w:pPr>
            <w:r>
              <w:t>数量</w:t>
            </w:r>
          </w:p>
        </w:tc>
        <w:tc>
          <w:tcPr>
            <w:tcW w:w="850" w:type="dxa"/>
            <w:vMerge w:val="restart"/>
            <w:vAlign w:val="center"/>
          </w:tcPr>
          <w:p w14:paraId="155F0CD3">
            <w:pPr>
              <w:pStyle w:val="10"/>
            </w:pPr>
            <w:r>
              <w:t>单价</w:t>
            </w:r>
          </w:p>
        </w:tc>
        <w:tc>
          <w:tcPr>
            <w:tcW w:w="7712" w:type="dxa"/>
            <w:gridSpan w:val="8"/>
            <w:vAlign w:val="center"/>
          </w:tcPr>
          <w:p w14:paraId="25E612D2">
            <w:pPr>
              <w:pStyle w:val="10"/>
            </w:pPr>
            <w:r>
              <w:t>政府采购金额（当年部门预算安排资金）</w:t>
            </w:r>
          </w:p>
        </w:tc>
        <w:tc>
          <w:tcPr>
            <w:tcW w:w="964" w:type="dxa"/>
            <w:vMerge w:val="restart"/>
            <w:vAlign w:val="center"/>
          </w:tcPr>
          <w:p w14:paraId="4CD83C22">
            <w:pPr>
              <w:pStyle w:val="10"/>
            </w:pPr>
            <w:r>
              <w:t>2026年  预留中  小微企  业份额</w:t>
            </w:r>
          </w:p>
        </w:tc>
      </w:tr>
      <w:tr w14:paraId="64DAE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625CDFE">
            <w:pPr>
              <w:pStyle w:val="10"/>
            </w:pPr>
            <w:r>
              <w:t>项目名称</w:t>
            </w:r>
          </w:p>
        </w:tc>
        <w:tc>
          <w:tcPr>
            <w:tcW w:w="964" w:type="dxa"/>
            <w:vAlign w:val="center"/>
          </w:tcPr>
          <w:p w14:paraId="7D4E5BA7">
            <w:pPr>
              <w:pStyle w:val="10"/>
            </w:pPr>
            <w:r>
              <w:t>预算    资金</w:t>
            </w:r>
          </w:p>
        </w:tc>
        <w:tc>
          <w:tcPr>
            <w:tcW w:w="1134" w:type="dxa"/>
            <w:vMerge w:val="continue"/>
          </w:tcPr>
          <w:p w14:paraId="13C17DFC"/>
        </w:tc>
        <w:tc>
          <w:tcPr>
            <w:tcW w:w="1134" w:type="dxa"/>
            <w:vMerge w:val="continue"/>
          </w:tcPr>
          <w:p w14:paraId="44467132"/>
        </w:tc>
        <w:tc>
          <w:tcPr>
            <w:tcW w:w="709" w:type="dxa"/>
            <w:vMerge w:val="continue"/>
          </w:tcPr>
          <w:p w14:paraId="0FD65F2F"/>
        </w:tc>
        <w:tc>
          <w:tcPr>
            <w:tcW w:w="850" w:type="dxa"/>
            <w:vMerge w:val="continue"/>
          </w:tcPr>
          <w:p w14:paraId="62310428"/>
        </w:tc>
        <w:tc>
          <w:tcPr>
            <w:tcW w:w="850" w:type="dxa"/>
            <w:vMerge w:val="continue"/>
          </w:tcPr>
          <w:p w14:paraId="32C83DD4"/>
        </w:tc>
        <w:tc>
          <w:tcPr>
            <w:tcW w:w="964" w:type="dxa"/>
            <w:vAlign w:val="center"/>
          </w:tcPr>
          <w:p w14:paraId="2A4D440F">
            <w:pPr>
              <w:pStyle w:val="10"/>
            </w:pPr>
            <w:r>
              <w:t>合计</w:t>
            </w:r>
          </w:p>
        </w:tc>
        <w:tc>
          <w:tcPr>
            <w:tcW w:w="964" w:type="dxa"/>
            <w:vAlign w:val="center"/>
          </w:tcPr>
          <w:p w14:paraId="7A50409B">
            <w:pPr>
              <w:pStyle w:val="10"/>
            </w:pPr>
            <w:r>
              <w:t>一般公共预算拨款</w:t>
            </w:r>
          </w:p>
        </w:tc>
        <w:tc>
          <w:tcPr>
            <w:tcW w:w="964" w:type="dxa"/>
            <w:vAlign w:val="center"/>
          </w:tcPr>
          <w:p w14:paraId="203BDCFD">
            <w:pPr>
              <w:pStyle w:val="10"/>
            </w:pPr>
            <w:r>
              <w:t>基金预算拨款</w:t>
            </w:r>
          </w:p>
        </w:tc>
        <w:tc>
          <w:tcPr>
            <w:tcW w:w="964" w:type="dxa"/>
            <w:vAlign w:val="center"/>
          </w:tcPr>
          <w:p w14:paraId="52123EDE">
            <w:pPr>
              <w:pStyle w:val="10"/>
            </w:pPr>
            <w:r>
              <w:t>国有资本经营预算拨款</w:t>
            </w:r>
          </w:p>
        </w:tc>
        <w:tc>
          <w:tcPr>
            <w:tcW w:w="964" w:type="dxa"/>
            <w:vAlign w:val="center"/>
          </w:tcPr>
          <w:p w14:paraId="03CEC7F5">
            <w:pPr>
              <w:pStyle w:val="10"/>
            </w:pPr>
            <w:r>
              <w:t>财政专户核拨</w:t>
            </w:r>
          </w:p>
        </w:tc>
        <w:tc>
          <w:tcPr>
            <w:tcW w:w="964" w:type="dxa"/>
            <w:vAlign w:val="center"/>
          </w:tcPr>
          <w:p w14:paraId="465C6796">
            <w:pPr>
              <w:pStyle w:val="10"/>
            </w:pPr>
            <w:r>
              <w:t>单位    资金</w:t>
            </w:r>
          </w:p>
        </w:tc>
        <w:tc>
          <w:tcPr>
            <w:tcW w:w="964" w:type="dxa"/>
            <w:vAlign w:val="center"/>
          </w:tcPr>
          <w:p w14:paraId="607CD221">
            <w:pPr>
              <w:pStyle w:val="10"/>
            </w:pPr>
            <w:r>
              <w:t>财政拨款结转</w:t>
            </w:r>
          </w:p>
        </w:tc>
        <w:tc>
          <w:tcPr>
            <w:tcW w:w="964" w:type="dxa"/>
            <w:vAlign w:val="center"/>
          </w:tcPr>
          <w:p w14:paraId="08E794B9">
            <w:pPr>
              <w:pStyle w:val="10"/>
            </w:pPr>
            <w:r>
              <w:t>非财政拨款结余</w:t>
            </w:r>
          </w:p>
        </w:tc>
        <w:tc>
          <w:tcPr>
            <w:tcW w:w="964" w:type="dxa"/>
            <w:vMerge w:val="continue"/>
          </w:tcPr>
          <w:p w14:paraId="734BC9C3"/>
        </w:tc>
      </w:tr>
      <w:tr w14:paraId="5BB01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59A0CE">
            <w:pPr>
              <w:pStyle w:val="12"/>
            </w:pPr>
          </w:p>
        </w:tc>
        <w:tc>
          <w:tcPr>
            <w:tcW w:w="964" w:type="dxa"/>
            <w:vAlign w:val="center"/>
          </w:tcPr>
          <w:p w14:paraId="06F04561">
            <w:pPr>
              <w:pStyle w:val="11"/>
            </w:pPr>
          </w:p>
        </w:tc>
        <w:tc>
          <w:tcPr>
            <w:tcW w:w="1134" w:type="dxa"/>
            <w:vAlign w:val="center"/>
          </w:tcPr>
          <w:p w14:paraId="1BC60CD2">
            <w:pPr>
              <w:pStyle w:val="12"/>
            </w:pPr>
          </w:p>
        </w:tc>
        <w:tc>
          <w:tcPr>
            <w:tcW w:w="1134" w:type="dxa"/>
            <w:vAlign w:val="center"/>
          </w:tcPr>
          <w:p w14:paraId="70DD651F">
            <w:pPr>
              <w:pStyle w:val="12"/>
            </w:pPr>
          </w:p>
        </w:tc>
        <w:tc>
          <w:tcPr>
            <w:tcW w:w="709" w:type="dxa"/>
            <w:vAlign w:val="center"/>
          </w:tcPr>
          <w:p w14:paraId="2C751F87">
            <w:pPr>
              <w:pStyle w:val="13"/>
            </w:pPr>
          </w:p>
        </w:tc>
        <w:tc>
          <w:tcPr>
            <w:tcW w:w="850" w:type="dxa"/>
            <w:vAlign w:val="center"/>
          </w:tcPr>
          <w:p w14:paraId="52E38BB6">
            <w:pPr>
              <w:pStyle w:val="11"/>
            </w:pPr>
          </w:p>
        </w:tc>
        <w:tc>
          <w:tcPr>
            <w:tcW w:w="850" w:type="dxa"/>
            <w:vAlign w:val="center"/>
          </w:tcPr>
          <w:p w14:paraId="74408DE7">
            <w:pPr>
              <w:pStyle w:val="11"/>
            </w:pPr>
          </w:p>
        </w:tc>
        <w:tc>
          <w:tcPr>
            <w:tcW w:w="964" w:type="dxa"/>
            <w:vAlign w:val="center"/>
          </w:tcPr>
          <w:p w14:paraId="29803A42">
            <w:pPr>
              <w:pStyle w:val="11"/>
            </w:pPr>
          </w:p>
        </w:tc>
        <w:tc>
          <w:tcPr>
            <w:tcW w:w="964" w:type="dxa"/>
            <w:vAlign w:val="center"/>
          </w:tcPr>
          <w:p w14:paraId="61AEE0F9">
            <w:pPr>
              <w:pStyle w:val="11"/>
            </w:pPr>
          </w:p>
        </w:tc>
        <w:tc>
          <w:tcPr>
            <w:tcW w:w="964" w:type="dxa"/>
            <w:vAlign w:val="center"/>
          </w:tcPr>
          <w:p w14:paraId="61EA92F9">
            <w:pPr>
              <w:pStyle w:val="11"/>
            </w:pPr>
          </w:p>
        </w:tc>
        <w:tc>
          <w:tcPr>
            <w:tcW w:w="964" w:type="dxa"/>
            <w:vAlign w:val="center"/>
          </w:tcPr>
          <w:p w14:paraId="276807B7">
            <w:pPr>
              <w:pStyle w:val="11"/>
            </w:pPr>
          </w:p>
        </w:tc>
        <w:tc>
          <w:tcPr>
            <w:tcW w:w="964" w:type="dxa"/>
            <w:vAlign w:val="center"/>
          </w:tcPr>
          <w:p w14:paraId="5C6C7556">
            <w:pPr>
              <w:pStyle w:val="11"/>
            </w:pPr>
          </w:p>
        </w:tc>
        <w:tc>
          <w:tcPr>
            <w:tcW w:w="964" w:type="dxa"/>
            <w:vAlign w:val="center"/>
          </w:tcPr>
          <w:p w14:paraId="2EE61521">
            <w:pPr>
              <w:pStyle w:val="11"/>
            </w:pPr>
          </w:p>
        </w:tc>
        <w:tc>
          <w:tcPr>
            <w:tcW w:w="964" w:type="dxa"/>
            <w:vAlign w:val="center"/>
          </w:tcPr>
          <w:p w14:paraId="3795DDA4">
            <w:pPr>
              <w:pStyle w:val="11"/>
            </w:pPr>
          </w:p>
        </w:tc>
        <w:tc>
          <w:tcPr>
            <w:tcW w:w="964" w:type="dxa"/>
            <w:vAlign w:val="center"/>
          </w:tcPr>
          <w:p w14:paraId="18676924">
            <w:pPr>
              <w:pStyle w:val="11"/>
            </w:pPr>
          </w:p>
        </w:tc>
        <w:tc>
          <w:tcPr>
            <w:tcW w:w="964" w:type="dxa"/>
            <w:vAlign w:val="center"/>
          </w:tcPr>
          <w:p w14:paraId="24DBAD70">
            <w:pPr>
              <w:pStyle w:val="11"/>
            </w:pPr>
          </w:p>
        </w:tc>
      </w:tr>
    </w:tbl>
    <w:p w14:paraId="738A951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FE5B456">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0436020">
      <w:pPr>
        <w:spacing w:before="0" w:after="0"/>
        <w:ind w:firstLine="640"/>
        <w:jc w:val="left"/>
        <w:outlineLvl w:val="9"/>
      </w:pPr>
      <w:r>
        <w:rPr>
          <w:rFonts w:ascii="Times New Roman" w:hAnsi="Times New Roman" w:eastAsia="方正仿宋_GBK" w:cs="Times New Roman"/>
          <w:color w:val="000000"/>
          <w:sz w:val="32"/>
        </w:rPr>
        <w:t xml:space="preserve"> </w:t>
      </w:r>
    </w:p>
    <w:p w14:paraId="407C5003">
      <w:pPr>
        <w:spacing w:before="10" w:after="10" w:line="240" w:lineRule="auto"/>
        <w:ind w:firstLine="640"/>
        <w:jc w:val="left"/>
        <w:outlineLvl w:val="5"/>
      </w:pPr>
      <w:r>
        <w:rPr>
          <w:rFonts w:ascii="黑体" w:hAnsi="黑体" w:eastAsia="黑体" w:cs="黑体"/>
          <w:color w:val="000000"/>
          <w:sz w:val="32"/>
        </w:rPr>
        <w:t>七、国有资产信息</w:t>
      </w:r>
    </w:p>
    <w:p w14:paraId="5D8AC93A">
      <w:pPr>
        <w:spacing w:before="0" w:after="0" w:line="500" w:lineRule="exact"/>
        <w:ind w:firstLine="560"/>
        <w:jc w:val="left"/>
        <w:outlineLvl w:val="9"/>
      </w:pPr>
      <w:r>
        <w:rPr>
          <w:rFonts w:ascii="Times New Roman" w:hAnsi="Times New Roman" w:eastAsia="方正仿宋_GBK" w:cs="Times New Roman"/>
          <w:b w:val="0"/>
          <w:color w:val="000000"/>
          <w:sz w:val="28"/>
        </w:rPr>
        <w:t>雄安容和罗河幼儿园上年末固定资产金额为0.00万元（详见下表）。本年度拟购置固定资产总额为0.00万元，已按要求列入政府采购预算，详见政府采购预算表。</w:t>
      </w:r>
    </w:p>
    <w:p w14:paraId="47E0DE5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6A29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E9B49B8">
            <w:pPr>
              <w:pStyle w:val="9"/>
            </w:pPr>
            <w:r>
              <w:t>203206雄安容和罗河幼儿园</w:t>
            </w:r>
          </w:p>
        </w:tc>
        <w:tc>
          <w:tcPr>
            <w:tcW w:w="5670" w:type="dxa"/>
            <w:gridSpan w:val="2"/>
            <w:tcBorders>
              <w:top w:val="single" w:color="FFFFFF" w:sz="6" w:space="0"/>
              <w:left w:val="single" w:color="FFFFFF" w:sz="6" w:space="0"/>
              <w:right w:val="single" w:color="FFFFFF" w:sz="6" w:space="0"/>
            </w:tcBorders>
            <w:vAlign w:val="center"/>
          </w:tcPr>
          <w:p w14:paraId="1466494E">
            <w:pPr>
              <w:pStyle w:val="7"/>
            </w:pPr>
            <w:r>
              <w:t>截止时间：2025-12-31</w:t>
            </w:r>
          </w:p>
        </w:tc>
      </w:tr>
      <w:tr w14:paraId="3D287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43F8721">
            <w:pPr>
              <w:pStyle w:val="10"/>
            </w:pPr>
            <w:r>
              <w:t>项   目</w:t>
            </w:r>
          </w:p>
        </w:tc>
        <w:tc>
          <w:tcPr>
            <w:tcW w:w="2835" w:type="dxa"/>
            <w:vAlign w:val="center"/>
          </w:tcPr>
          <w:p w14:paraId="2B556F9C">
            <w:pPr>
              <w:pStyle w:val="10"/>
            </w:pPr>
            <w:r>
              <w:t>数量</w:t>
            </w:r>
          </w:p>
        </w:tc>
        <w:tc>
          <w:tcPr>
            <w:tcW w:w="2835" w:type="dxa"/>
            <w:vAlign w:val="center"/>
          </w:tcPr>
          <w:p w14:paraId="230511FB">
            <w:pPr>
              <w:pStyle w:val="10"/>
            </w:pPr>
            <w:r>
              <w:t>价值（金额单位：万元）</w:t>
            </w:r>
          </w:p>
        </w:tc>
      </w:tr>
      <w:tr w14:paraId="60675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CA5499">
            <w:pPr>
              <w:pStyle w:val="12"/>
            </w:pPr>
          </w:p>
        </w:tc>
        <w:tc>
          <w:tcPr>
            <w:tcW w:w="2835" w:type="dxa"/>
            <w:vAlign w:val="center"/>
          </w:tcPr>
          <w:p w14:paraId="2CC2F2D8">
            <w:pPr>
              <w:pStyle w:val="13"/>
            </w:pPr>
          </w:p>
        </w:tc>
        <w:tc>
          <w:tcPr>
            <w:tcW w:w="2835" w:type="dxa"/>
            <w:vAlign w:val="center"/>
          </w:tcPr>
          <w:p w14:paraId="6D539E89">
            <w:pPr>
              <w:pStyle w:val="11"/>
            </w:pPr>
          </w:p>
        </w:tc>
      </w:tr>
    </w:tbl>
    <w:p w14:paraId="6E77AB55">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E413772">
      <w:pPr>
        <w:spacing w:before="0" w:after="0"/>
        <w:ind w:firstLine="640"/>
        <w:jc w:val="left"/>
        <w:outlineLvl w:val="9"/>
      </w:pPr>
      <w:r>
        <w:rPr>
          <w:rFonts w:ascii="Times New Roman" w:hAnsi="Times New Roman" w:eastAsia="方正仿宋_GBK" w:cs="Times New Roman"/>
          <w:color w:val="000000"/>
          <w:sz w:val="32"/>
        </w:rPr>
        <w:t xml:space="preserve"> </w:t>
      </w:r>
    </w:p>
    <w:p w14:paraId="3CF14FC8">
      <w:pPr>
        <w:spacing w:before="10" w:after="10" w:line="240" w:lineRule="auto"/>
        <w:ind w:firstLine="640"/>
        <w:jc w:val="left"/>
        <w:outlineLvl w:val="5"/>
      </w:pPr>
      <w:r>
        <w:rPr>
          <w:rFonts w:ascii="黑体" w:hAnsi="黑体" w:eastAsia="黑体" w:cs="黑体"/>
          <w:color w:val="000000"/>
          <w:sz w:val="32"/>
        </w:rPr>
        <w:t>八、名词解释</w:t>
      </w:r>
    </w:p>
    <w:p w14:paraId="2E99205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AA2331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6FDDAD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FF6FFF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77C0E9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19B009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65778E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9050E6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A18870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6C3361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A3ACAFB">
      <w:pPr>
        <w:spacing w:before="10" w:after="10" w:line="240" w:lineRule="auto"/>
        <w:ind w:firstLine="640"/>
        <w:jc w:val="left"/>
        <w:outlineLvl w:val="5"/>
      </w:pPr>
      <w:r>
        <w:rPr>
          <w:rFonts w:ascii="黑体" w:hAnsi="黑体" w:eastAsia="黑体" w:cs="黑体"/>
          <w:color w:val="000000"/>
          <w:sz w:val="32"/>
        </w:rPr>
        <w:t>九、其他需要说明的事项</w:t>
      </w:r>
    </w:p>
    <w:p w14:paraId="2C57292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9A1278F">
      <w:pPr>
        <w:spacing w:before="0" w:after="0"/>
        <w:ind w:firstLine="0"/>
        <w:jc w:val="center"/>
        <w:outlineLvl w:val="3"/>
      </w:pPr>
      <w:bookmarkStart w:id="14" w:name="_Toc_4_4_0000000015"/>
      <w:r>
        <w:rPr>
          <w:rFonts w:ascii="方正小标宋_GBK" w:hAnsi="方正小标宋_GBK" w:eastAsia="方正小标宋_GBK" w:cs="方正小标宋_GBK"/>
          <w:b w:val="0"/>
          <w:color w:val="000000"/>
          <w:sz w:val="44"/>
        </w:rPr>
        <w:t>十五、雄安容和容德幼儿园收支预算</w:t>
      </w:r>
      <w:bookmarkEnd w:id="14"/>
    </w:p>
    <w:p w14:paraId="135973F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509A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31C7177">
            <w:pPr>
              <w:pStyle w:val="9"/>
            </w:pPr>
            <w:r>
              <w:t>203207雄安容和容德幼儿园</w:t>
            </w:r>
          </w:p>
        </w:tc>
        <w:tc>
          <w:tcPr>
            <w:tcW w:w="2126" w:type="dxa"/>
            <w:tcBorders>
              <w:top w:val="single" w:color="FFFFFF" w:sz="6" w:space="0"/>
              <w:left w:val="single" w:color="FFFFFF" w:sz="6" w:space="0"/>
              <w:right w:val="single" w:color="FFFFFF" w:sz="6" w:space="0"/>
            </w:tcBorders>
            <w:vAlign w:val="center"/>
          </w:tcPr>
          <w:p w14:paraId="6B280500">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19A5134">
            <w:pPr>
              <w:pStyle w:val="7"/>
            </w:pPr>
            <w:r>
              <w:t>单位：万元</w:t>
            </w:r>
          </w:p>
        </w:tc>
      </w:tr>
      <w:tr w14:paraId="56418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028180">
            <w:pPr>
              <w:pStyle w:val="10"/>
            </w:pPr>
            <w:r>
              <w:t>序号</w:t>
            </w:r>
          </w:p>
        </w:tc>
        <w:tc>
          <w:tcPr>
            <w:tcW w:w="6661" w:type="dxa"/>
            <w:gridSpan w:val="2"/>
            <w:vAlign w:val="center"/>
          </w:tcPr>
          <w:p w14:paraId="740E3F41">
            <w:pPr>
              <w:pStyle w:val="10"/>
            </w:pPr>
            <w:r>
              <w:t>收入</w:t>
            </w:r>
          </w:p>
        </w:tc>
        <w:tc>
          <w:tcPr>
            <w:tcW w:w="6661" w:type="dxa"/>
            <w:gridSpan w:val="2"/>
            <w:vAlign w:val="center"/>
          </w:tcPr>
          <w:p w14:paraId="7FAFEF81">
            <w:pPr>
              <w:pStyle w:val="10"/>
            </w:pPr>
            <w:r>
              <w:t>支出</w:t>
            </w:r>
          </w:p>
        </w:tc>
      </w:tr>
      <w:tr w14:paraId="68DEA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C4808D"/>
        </w:tc>
        <w:tc>
          <w:tcPr>
            <w:tcW w:w="4535" w:type="dxa"/>
            <w:vAlign w:val="center"/>
          </w:tcPr>
          <w:p w14:paraId="1FDB4DD3">
            <w:pPr>
              <w:pStyle w:val="10"/>
            </w:pPr>
            <w:r>
              <w:t>项  目</w:t>
            </w:r>
          </w:p>
        </w:tc>
        <w:tc>
          <w:tcPr>
            <w:tcW w:w="2126" w:type="dxa"/>
            <w:vAlign w:val="center"/>
          </w:tcPr>
          <w:p w14:paraId="4E6DA4BA">
            <w:pPr>
              <w:pStyle w:val="10"/>
            </w:pPr>
            <w:r>
              <w:t>预算数</w:t>
            </w:r>
          </w:p>
        </w:tc>
        <w:tc>
          <w:tcPr>
            <w:tcW w:w="4535" w:type="dxa"/>
            <w:vAlign w:val="center"/>
          </w:tcPr>
          <w:p w14:paraId="34C59421">
            <w:pPr>
              <w:pStyle w:val="10"/>
            </w:pPr>
            <w:r>
              <w:t>项  目</w:t>
            </w:r>
          </w:p>
        </w:tc>
        <w:tc>
          <w:tcPr>
            <w:tcW w:w="2126" w:type="dxa"/>
            <w:vAlign w:val="center"/>
          </w:tcPr>
          <w:p w14:paraId="69341E94">
            <w:pPr>
              <w:pStyle w:val="10"/>
            </w:pPr>
            <w:r>
              <w:t>预算数</w:t>
            </w:r>
          </w:p>
        </w:tc>
      </w:tr>
      <w:tr w14:paraId="20B99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A78ABD">
            <w:pPr>
              <w:pStyle w:val="10"/>
            </w:pPr>
            <w:r>
              <w:t>栏次</w:t>
            </w:r>
          </w:p>
        </w:tc>
        <w:tc>
          <w:tcPr>
            <w:tcW w:w="4535" w:type="dxa"/>
            <w:vAlign w:val="center"/>
          </w:tcPr>
          <w:p w14:paraId="3DF50EB1">
            <w:pPr>
              <w:pStyle w:val="10"/>
            </w:pPr>
            <w:r>
              <w:t>1</w:t>
            </w:r>
          </w:p>
        </w:tc>
        <w:tc>
          <w:tcPr>
            <w:tcW w:w="2126" w:type="dxa"/>
            <w:vAlign w:val="center"/>
          </w:tcPr>
          <w:p w14:paraId="653C19AC">
            <w:pPr>
              <w:pStyle w:val="10"/>
            </w:pPr>
            <w:r>
              <w:t>2</w:t>
            </w:r>
          </w:p>
        </w:tc>
        <w:tc>
          <w:tcPr>
            <w:tcW w:w="4535" w:type="dxa"/>
            <w:vAlign w:val="center"/>
          </w:tcPr>
          <w:p w14:paraId="540E91B6">
            <w:pPr>
              <w:pStyle w:val="10"/>
            </w:pPr>
            <w:r>
              <w:t>3</w:t>
            </w:r>
          </w:p>
        </w:tc>
        <w:tc>
          <w:tcPr>
            <w:tcW w:w="2126" w:type="dxa"/>
            <w:vAlign w:val="center"/>
          </w:tcPr>
          <w:p w14:paraId="4E0B4305">
            <w:pPr>
              <w:pStyle w:val="10"/>
            </w:pPr>
            <w:r>
              <w:t>4</w:t>
            </w:r>
          </w:p>
        </w:tc>
      </w:tr>
      <w:tr w14:paraId="6483D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714C8">
            <w:pPr>
              <w:pStyle w:val="13"/>
            </w:pPr>
            <w:r>
              <w:t>1</w:t>
            </w:r>
          </w:p>
        </w:tc>
        <w:tc>
          <w:tcPr>
            <w:tcW w:w="4535" w:type="dxa"/>
            <w:vAlign w:val="center"/>
          </w:tcPr>
          <w:p w14:paraId="4DD72B88">
            <w:pPr>
              <w:pStyle w:val="12"/>
            </w:pPr>
            <w:r>
              <w:t>一、一般公共预算拨款收入</w:t>
            </w:r>
          </w:p>
        </w:tc>
        <w:tc>
          <w:tcPr>
            <w:tcW w:w="2126" w:type="dxa"/>
            <w:vAlign w:val="center"/>
          </w:tcPr>
          <w:p w14:paraId="2B5FEB13">
            <w:pPr>
              <w:pStyle w:val="11"/>
            </w:pPr>
          </w:p>
        </w:tc>
        <w:tc>
          <w:tcPr>
            <w:tcW w:w="4535" w:type="dxa"/>
            <w:vAlign w:val="center"/>
          </w:tcPr>
          <w:p w14:paraId="72D96EE0">
            <w:pPr>
              <w:pStyle w:val="12"/>
            </w:pPr>
            <w:r>
              <w:t>一、一般公共服务支出</w:t>
            </w:r>
          </w:p>
        </w:tc>
        <w:tc>
          <w:tcPr>
            <w:tcW w:w="2126" w:type="dxa"/>
            <w:vAlign w:val="center"/>
          </w:tcPr>
          <w:p w14:paraId="625FC460">
            <w:pPr>
              <w:pStyle w:val="11"/>
            </w:pPr>
          </w:p>
        </w:tc>
      </w:tr>
      <w:tr w14:paraId="2D53A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66BDD">
            <w:pPr>
              <w:pStyle w:val="13"/>
            </w:pPr>
            <w:r>
              <w:t>2</w:t>
            </w:r>
          </w:p>
        </w:tc>
        <w:tc>
          <w:tcPr>
            <w:tcW w:w="4535" w:type="dxa"/>
            <w:vAlign w:val="center"/>
          </w:tcPr>
          <w:p w14:paraId="5FC998E6">
            <w:pPr>
              <w:pStyle w:val="12"/>
            </w:pPr>
            <w:r>
              <w:t>二、政府性基金预算拨款收入</w:t>
            </w:r>
          </w:p>
        </w:tc>
        <w:tc>
          <w:tcPr>
            <w:tcW w:w="2126" w:type="dxa"/>
            <w:vAlign w:val="center"/>
          </w:tcPr>
          <w:p w14:paraId="3A5F2AC4">
            <w:pPr>
              <w:pStyle w:val="11"/>
            </w:pPr>
          </w:p>
        </w:tc>
        <w:tc>
          <w:tcPr>
            <w:tcW w:w="4535" w:type="dxa"/>
            <w:vAlign w:val="center"/>
          </w:tcPr>
          <w:p w14:paraId="36FBA03F">
            <w:pPr>
              <w:pStyle w:val="12"/>
            </w:pPr>
            <w:r>
              <w:t>二、外交支出</w:t>
            </w:r>
          </w:p>
        </w:tc>
        <w:tc>
          <w:tcPr>
            <w:tcW w:w="2126" w:type="dxa"/>
            <w:vAlign w:val="center"/>
          </w:tcPr>
          <w:p w14:paraId="0FF50D29">
            <w:pPr>
              <w:pStyle w:val="11"/>
            </w:pPr>
          </w:p>
        </w:tc>
      </w:tr>
      <w:tr w14:paraId="1A545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8BA86">
            <w:pPr>
              <w:pStyle w:val="13"/>
            </w:pPr>
            <w:r>
              <w:t>3</w:t>
            </w:r>
          </w:p>
        </w:tc>
        <w:tc>
          <w:tcPr>
            <w:tcW w:w="4535" w:type="dxa"/>
            <w:vAlign w:val="center"/>
          </w:tcPr>
          <w:p w14:paraId="52793A43">
            <w:pPr>
              <w:pStyle w:val="12"/>
            </w:pPr>
            <w:r>
              <w:t>三、国有资本经营预算拨款收入</w:t>
            </w:r>
          </w:p>
        </w:tc>
        <w:tc>
          <w:tcPr>
            <w:tcW w:w="2126" w:type="dxa"/>
            <w:vAlign w:val="center"/>
          </w:tcPr>
          <w:p w14:paraId="3A718D4C">
            <w:pPr>
              <w:pStyle w:val="11"/>
            </w:pPr>
          </w:p>
        </w:tc>
        <w:tc>
          <w:tcPr>
            <w:tcW w:w="4535" w:type="dxa"/>
            <w:vAlign w:val="center"/>
          </w:tcPr>
          <w:p w14:paraId="6B6FCA32">
            <w:pPr>
              <w:pStyle w:val="12"/>
            </w:pPr>
            <w:r>
              <w:t>三、国防支出</w:t>
            </w:r>
          </w:p>
        </w:tc>
        <w:tc>
          <w:tcPr>
            <w:tcW w:w="2126" w:type="dxa"/>
            <w:vAlign w:val="center"/>
          </w:tcPr>
          <w:p w14:paraId="5159BA18">
            <w:pPr>
              <w:pStyle w:val="11"/>
            </w:pPr>
          </w:p>
        </w:tc>
      </w:tr>
      <w:tr w14:paraId="4E8D2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D9F50">
            <w:pPr>
              <w:pStyle w:val="13"/>
            </w:pPr>
            <w:r>
              <w:t>4</w:t>
            </w:r>
          </w:p>
        </w:tc>
        <w:tc>
          <w:tcPr>
            <w:tcW w:w="4535" w:type="dxa"/>
            <w:vAlign w:val="center"/>
          </w:tcPr>
          <w:p w14:paraId="6E8B6575">
            <w:pPr>
              <w:pStyle w:val="12"/>
            </w:pPr>
            <w:r>
              <w:t>四、财政专户管理资金收入</w:t>
            </w:r>
          </w:p>
        </w:tc>
        <w:tc>
          <w:tcPr>
            <w:tcW w:w="2126" w:type="dxa"/>
            <w:vAlign w:val="center"/>
          </w:tcPr>
          <w:p w14:paraId="18D34E92">
            <w:pPr>
              <w:pStyle w:val="11"/>
            </w:pPr>
          </w:p>
        </w:tc>
        <w:tc>
          <w:tcPr>
            <w:tcW w:w="4535" w:type="dxa"/>
            <w:vAlign w:val="center"/>
          </w:tcPr>
          <w:p w14:paraId="3253595C">
            <w:pPr>
              <w:pStyle w:val="12"/>
            </w:pPr>
            <w:r>
              <w:t>四、公共安全支出</w:t>
            </w:r>
          </w:p>
        </w:tc>
        <w:tc>
          <w:tcPr>
            <w:tcW w:w="2126" w:type="dxa"/>
            <w:vAlign w:val="center"/>
          </w:tcPr>
          <w:p w14:paraId="395B8DB9">
            <w:pPr>
              <w:pStyle w:val="11"/>
            </w:pPr>
          </w:p>
        </w:tc>
      </w:tr>
      <w:tr w14:paraId="1C689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48675">
            <w:pPr>
              <w:pStyle w:val="13"/>
            </w:pPr>
            <w:r>
              <w:t>5</w:t>
            </w:r>
          </w:p>
        </w:tc>
        <w:tc>
          <w:tcPr>
            <w:tcW w:w="4535" w:type="dxa"/>
            <w:vAlign w:val="center"/>
          </w:tcPr>
          <w:p w14:paraId="66D14650">
            <w:pPr>
              <w:pStyle w:val="12"/>
            </w:pPr>
            <w:r>
              <w:t>五、单位资金</w:t>
            </w:r>
          </w:p>
        </w:tc>
        <w:tc>
          <w:tcPr>
            <w:tcW w:w="2126" w:type="dxa"/>
            <w:vAlign w:val="center"/>
          </w:tcPr>
          <w:p w14:paraId="498EB84C">
            <w:pPr>
              <w:pStyle w:val="11"/>
            </w:pPr>
          </w:p>
        </w:tc>
        <w:tc>
          <w:tcPr>
            <w:tcW w:w="4535" w:type="dxa"/>
            <w:vAlign w:val="center"/>
          </w:tcPr>
          <w:p w14:paraId="0E10DB66">
            <w:pPr>
              <w:pStyle w:val="12"/>
            </w:pPr>
            <w:r>
              <w:t>五、教育支出</w:t>
            </w:r>
          </w:p>
        </w:tc>
        <w:tc>
          <w:tcPr>
            <w:tcW w:w="2126" w:type="dxa"/>
            <w:vAlign w:val="center"/>
          </w:tcPr>
          <w:p w14:paraId="2357E7F6">
            <w:pPr>
              <w:pStyle w:val="11"/>
            </w:pPr>
          </w:p>
        </w:tc>
      </w:tr>
      <w:tr w14:paraId="61CAA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6DD0E">
            <w:pPr>
              <w:pStyle w:val="13"/>
            </w:pPr>
            <w:r>
              <w:t>6</w:t>
            </w:r>
          </w:p>
        </w:tc>
        <w:tc>
          <w:tcPr>
            <w:tcW w:w="4535" w:type="dxa"/>
            <w:vAlign w:val="center"/>
          </w:tcPr>
          <w:p w14:paraId="45D04A7D">
            <w:pPr>
              <w:pStyle w:val="12"/>
            </w:pPr>
          </w:p>
        </w:tc>
        <w:tc>
          <w:tcPr>
            <w:tcW w:w="2126" w:type="dxa"/>
            <w:vAlign w:val="center"/>
          </w:tcPr>
          <w:p w14:paraId="7567BC5D">
            <w:pPr>
              <w:pStyle w:val="11"/>
            </w:pPr>
          </w:p>
        </w:tc>
        <w:tc>
          <w:tcPr>
            <w:tcW w:w="4535" w:type="dxa"/>
            <w:vAlign w:val="center"/>
          </w:tcPr>
          <w:p w14:paraId="27050E04">
            <w:pPr>
              <w:pStyle w:val="12"/>
            </w:pPr>
            <w:r>
              <w:t>六、科学技术支出</w:t>
            </w:r>
          </w:p>
        </w:tc>
        <w:tc>
          <w:tcPr>
            <w:tcW w:w="2126" w:type="dxa"/>
            <w:vAlign w:val="center"/>
          </w:tcPr>
          <w:p w14:paraId="643F694D">
            <w:pPr>
              <w:pStyle w:val="11"/>
            </w:pPr>
          </w:p>
        </w:tc>
      </w:tr>
      <w:tr w14:paraId="48ED8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E69E0">
            <w:pPr>
              <w:pStyle w:val="13"/>
            </w:pPr>
            <w:r>
              <w:t>7</w:t>
            </w:r>
          </w:p>
        </w:tc>
        <w:tc>
          <w:tcPr>
            <w:tcW w:w="4535" w:type="dxa"/>
            <w:vAlign w:val="center"/>
          </w:tcPr>
          <w:p w14:paraId="018F5BD9">
            <w:pPr>
              <w:pStyle w:val="12"/>
            </w:pPr>
          </w:p>
        </w:tc>
        <w:tc>
          <w:tcPr>
            <w:tcW w:w="2126" w:type="dxa"/>
            <w:vAlign w:val="center"/>
          </w:tcPr>
          <w:p w14:paraId="440B27A0">
            <w:pPr>
              <w:pStyle w:val="11"/>
            </w:pPr>
          </w:p>
        </w:tc>
        <w:tc>
          <w:tcPr>
            <w:tcW w:w="4535" w:type="dxa"/>
            <w:vAlign w:val="center"/>
          </w:tcPr>
          <w:p w14:paraId="3CA6DE07">
            <w:pPr>
              <w:pStyle w:val="12"/>
            </w:pPr>
            <w:r>
              <w:t>七、文化旅游体育与传媒支出</w:t>
            </w:r>
          </w:p>
        </w:tc>
        <w:tc>
          <w:tcPr>
            <w:tcW w:w="2126" w:type="dxa"/>
            <w:vAlign w:val="center"/>
          </w:tcPr>
          <w:p w14:paraId="44D491FD">
            <w:pPr>
              <w:pStyle w:val="11"/>
            </w:pPr>
          </w:p>
        </w:tc>
      </w:tr>
      <w:tr w14:paraId="0040E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34929">
            <w:pPr>
              <w:pStyle w:val="13"/>
            </w:pPr>
            <w:r>
              <w:t>8</w:t>
            </w:r>
          </w:p>
        </w:tc>
        <w:tc>
          <w:tcPr>
            <w:tcW w:w="4535" w:type="dxa"/>
            <w:vAlign w:val="center"/>
          </w:tcPr>
          <w:p w14:paraId="5F5ED784">
            <w:pPr>
              <w:pStyle w:val="12"/>
            </w:pPr>
          </w:p>
        </w:tc>
        <w:tc>
          <w:tcPr>
            <w:tcW w:w="2126" w:type="dxa"/>
            <w:vAlign w:val="center"/>
          </w:tcPr>
          <w:p w14:paraId="09C5048D">
            <w:pPr>
              <w:pStyle w:val="11"/>
            </w:pPr>
          </w:p>
        </w:tc>
        <w:tc>
          <w:tcPr>
            <w:tcW w:w="4535" w:type="dxa"/>
            <w:vAlign w:val="center"/>
          </w:tcPr>
          <w:p w14:paraId="2031C7D9">
            <w:pPr>
              <w:pStyle w:val="12"/>
            </w:pPr>
            <w:r>
              <w:t>八、社会保障和就业支出</w:t>
            </w:r>
          </w:p>
        </w:tc>
        <w:tc>
          <w:tcPr>
            <w:tcW w:w="2126" w:type="dxa"/>
            <w:vAlign w:val="center"/>
          </w:tcPr>
          <w:p w14:paraId="2FBE0901">
            <w:pPr>
              <w:pStyle w:val="11"/>
            </w:pPr>
          </w:p>
        </w:tc>
      </w:tr>
      <w:tr w14:paraId="37A0A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464C4">
            <w:pPr>
              <w:pStyle w:val="13"/>
            </w:pPr>
            <w:r>
              <w:t>9</w:t>
            </w:r>
          </w:p>
        </w:tc>
        <w:tc>
          <w:tcPr>
            <w:tcW w:w="4535" w:type="dxa"/>
            <w:vAlign w:val="center"/>
          </w:tcPr>
          <w:p w14:paraId="7C123C44">
            <w:pPr>
              <w:pStyle w:val="12"/>
            </w:pPr>
          </w:p>
        </w:tc>
        <w:tc>
          <w:tcPr>
            <w:tcW w:w="2126" w:type="dxa"/>
            <w:vAlign w:val="center"/>
          </w:tcPr>
          <w:p w14:paraId="4EBDA776">
            <w:pPr>
              <w:pStyle w:val="11"/>
            </w:pPr>
          </w:p>
        </w:tc>
        <w:tc>
          <w:tcPr>
            <w:tcW w:w="4535" w:type="dxa"/>
            <w:vAlign w:val="center"/>
          </w:tcPr>
          <w:p w14:paraId="6E3C7D54">
            <w:pPr>
              <w:pStyle w:val="12"/>
            </w:pPr>
            <w:r>
              <w:t>九、社会保险基金支出</w:t>
            </w:r>
          </w:p>
        </w:tc>
        <w:tc>
          <w:tcPr>
            <w:tcW w:w="2126" w:type="dxa"/>
            <w:vAlign w:val="center"/>
          </w:tcPr>
          <w:p w14:paraId="4C0F6786">
            <w:pPr>
              <w:pStyle w:val="11"/>
            </w:pPr>
          </w:p>
        </w:tc>
      </w:tr>
      <w:tr w14:paraId="6842F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30FA3">
            <w:pPr>
              <w:pStyle w:val="13"/>
            </w:pPr>
            <w:r>
              <w:t>10</w:t>
            </w:r>
          </w:p>
        </w:tc>
        <w:tc>
          <w:tcPr>
            <w:tcW w:w="4535" w:type="dxa"/>
            <w:vAlign w:val="center"/>
          </w:tcPr>
          <w:p w14:paraId="60E1AE88">
            <w:pPr>
              <w:pStyle w:val="12"/>
            </w:pPr>
          </w:p>
        </w:tc>
        <w:tc>
          <w:tcPr>
            <w:tcW w:w="2126" w:type="dxa"/>
            <w:vAlign w:val="center"/>
          </w:tcPr>
          <w:p w14:paraId="2D04FF75">
            <w:pPr>
              <w:pStyle w:val="11"/>
            </w:pPr>
          </w:p>
        </w:tc>
        <w:tc>
          <w:tcPr>
            <w:tcW w:w="4535" w:type="dxa"/>
            <w:vAlign w:val="center"/>
          </w:tcPr>
          <w:p w14:paraId="0C589B0F">
            <w:pPr>
              <w:pStyle w:val="12"/>
            </w:pPr>
            <w:r>
              <w:t>十、卫生健康支出</w:t>
            </w:r>
          </w:p>
        </w:tc>
        <w:tc>
          <w:tcPr>
            <w:tcW w:w="2126" w:type="dxa"/>
            <w:vAlign w:val="center"/>
          </w:tcPr>
          <w:p w14:paraId="1913114E">
            <w:pPr>
              <w:pStyle w:val="11"/>
            </w:pPr>
          </w:p>
        </w:tc>
      </w:tr>
      <w:tr w14:paraId="3D108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36191">
            <w:pPr>
              <w:pStyle w:val="13"/>
            </w:pPr>
            <w:r>
              <w:t>11</w:t>
            </w:r>
          </w:p>
        </w:tc>
        <w:tc>
          <w:tcPr>
            <w:tcW w:w="4535" w:type="dxa"/>
            <w:vAlign w:val="center"/>
          </w:tcPr>
          <w:p w14:paraId="7C3A7A1B">
            <w:pPr>
              <w:pStyle w:val="12"/>
            </w:pPr>
          </w:p>
        </w:tc>
        <w:tc>
          <w:tcPr>
            <w:tcW w:w="2126" w:type="dxa"/>
            <w:vAlign w:val="center"/>
          </w:tcPr>
          <w:p w14:paraId="178B1769">
            <w:pPr>
              <w:pStyle w:val="11"/>
            </w:pPr>
          </w:p>
        </w:tc>
        <w:tc>
          <w:tcPr>
            <w:tcW w:w="4535" w:type="dxa"/>
            <w:vAlign w:val="center"/>
          </w:tcPr>
          <w:p w14:paraId="2DEC49A3">
            <w:pPr>
              <w:pStyle w:val="12"/>
            </w:pPr>
            <w:r>
              <w:t>十一、节能环保支出</w:t>
            </w:r>
          </w:p>
        </w:tc>
        <w:tc>
          <w:tcPr>
            <w:tcW w:w="2126" w:type="dxa"/>
            <w:vAlign w:val="center"/>
          </w:tcPr>
          <w:p w14:paraId="0323D250">
            <w:pPr>
              <w:pStyle w:val="11"/>
            </w:pPr>
          </w:p>
        </w:tc>
      </w:tr>
      <w:tr w14:paraId="74CE8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514C8">
            <w:pPr>
              <w:pStyle w:val="13"/>
            </w:pPr>
            <w:r>
              <w:t>12</w:t>
            </w:r>
          </w:p>
        </w:tc>
        <w:tc>
          <w:tcPr>
            <w:tcW w:w="4535" w:type="dxa"/>
            <w:vAlign w:val="center"/>
          </w:tcPr>
          <w:p w14:paraId="44848951">
            <w:pPr>
              <w:pStyle w:val="12"/>
            </w:pPr>
          </w:p>
        </w:tc>
        <w:tc>
          <w:tcPr>
            <w:tcW w:w="2126" w:type="dxa"/>
            <w:vAlign w:val="center"/>
          </w:tcPr>
          <w:p w14:paraId="38EB0C79">
            <w:pPr>
              <w:pStyle w:val="11"/>
            </w:pPr>
          </w:p>
        </w:tc>
        <w:tc>
          <w:tcPr>
            <w:tcW w:w="4535" w:type="dxa"/>
            <w:vAlign w:val="center"/>
          </w:tcPr>
          <w:p w14:paraId="5CC4F9B7">
            <w:pPr>
              <w:pStyle w:val="12"/>
            </w:pPr>
            <w:r>
              <w:t>十二、城乡社区支出</w:t>
            </w:r>
          </w:p>
        </w:tc>
        <w:tc>
          <w:tcPr>
            <w:tcW w:w="2126" w:type="dxa"/>
            <w:vAlign w:val="center"/>
          </w:tcPr>
          <w:p w14:paraId="0950B30E">
            <w:pPr>
              <w:pStyle w:val="11"/>
            </w:pPr>
          </w:p>
        </w:tc>
      </w:tr>
      <w:tr w14:paraId="69667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1BBF0">
            <w:pPr>
              <w:pStyle w:val="13"/>
            </w:pPr>
            <w:r>
              <w:t>13</w:t>
            </w:r>
          </w:p>
        </w:tc>
        <w:tc>
          <w:tcPr>
            <w:tcW w:w="4535" w:type="dxa"/>
            <w:vAlign w:val="center"/>
          </w:tcPr>
          <w:p w14:paraId="1669DEC7">
            <w:pPr>
              <w:pStyle w:val="12"/>
            </w:pPr>
          </w:p>
        </w:tc>
        <w:tc>
          <w:tcPr>
            <w:tcW w:w="2126" w:type="dxa"/>
            <w:vAlign w:val="center"/>
          </w:tcPr>
          <w:p w14:paraId="2BEBBBA1">
            <w:pPr>
              <w:pStyle w:val="11"/>
            </w:pPr>
          </w:p>
        </w:tc>
        <w:tc>
          <w:tcPr>
            <w:tcW w:w="4535" w:type="dxa"/>
            <w:vAlign w:val="center"/>
          </w:tcPr>
          <w:p w14:paraId="37F5543A">
            <w:pPr>
              <w:pStyle w:val="12"/>
            </w:pPr>
            <w:r>
              <w:t>十三、农林水支出</w:t>
            </w:r>
          </w:p>
        </w:tc>
        <w:tc>
          <w:tcPr>
            <w:tcW w:w="2126" w:type="dxa"/>
            <w:vAlign w:val="center"/>
          </w:tcPr>
          <w:p w14:paraId="49ECE84B">
            <w:pPr>
              <w:pStyle w:val="11"/>
            </w:pPr>
          </w:p>
        </w:tc>
      </w:tr>
      <w:tr w14:paraId="1582A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0C649">
            <w:pPr>
              <w:pStyle w:val="13"/>
            </w:pPr>
            <w:r>
              <w:t>14</w:t>
            </w:r>
          </w:p>
        </w:tc>
        <w:tc>
          <w:tcPr>
            <w:tcW w:w="4535" w:type="dxa"/>
            <w:vAlign w:val="center"/>
          </w:tcPr>
          <w:p w14:paraId="1E1CF9AE">
            <w:pPr>
              <w:pStyle w:val="12"/>
            </w:pPr>
          </w:p>
        </w:tc>
        <w:tc>
          <w:tcPr>
            <w:tcW w:w="2126" w:type="dxa"/>
            <w:vAlign w:val="center"/>
          </w:tcPr>
          <w:p w14:paraId="799F0F41">
            <w:pPr>
              <w:pStyle w:val="11"/>
            </w:pPr>
          </w:p>
        </w:tc>
        <w:tc>
          <w:tcPr>
            <w:tcW w:w="4535" w:type="dxa"/>
            <w:vAlign w:val="center"/>
          </w:tcPr>
          <w:p w14:paraId="66C1FDCE">
            <w:pPr>
              <w:pStyle w:val="12"/>
            </w:pPr>
            <w:r>
              <w:t>十四、交通运输支出</w:t>
            </w:r>
          </w:p>
        </w:tc>
        <w:tc>
          <w:tcPr>
            <w:tcW w:w="2126" w:type="dxa"/>
            <w:vAlign w:val="center"/>
          </w:tcPr>
          <w:p w14:paraId="160A9020">
            <w:pPr>
              <w:pStyle w:val="11"/>
            </w:pPr>
          </w:p>
        </w:tc>
      </w:tr>
      <w:tr w14:paraId="28C7A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3D25A">
            <w:pPr>
              <w:pStyle w:val="13"/>
            </w:pPr>
            <w:r>
              <w:t>15</w:t>
            </w:r>
          </w:p>
        </w:tc>
        <w:tc>
          <w:tcPr>
            <w:tcW w:w="4535" w:type="dxa"/>
            <w:vAlign w:val="center"/>
          </w:tcPr>
          <w:p w14:paraId="4D999442">
            <w:pPr>
              <w:pStyle w:val="12"/>
            </w:pPr>
          </w:p>
        </w:tc>
        <w:tc>
          <w:tcPr>
            <w:tcW w:w="2126" w:type="dxa"/>
            <w:vAlign w:val="center"/>
          </w:tcPr>
          <w:p w14:paraId="70A4CABA">
            <w:pPr>
              <w:pStyle w:val="11"/>
            </w:pPr>
          </w:p>
        </w:tc>
        <w:tc>
          <w:tcPr>
            <w:tcW w:w="4535" w:type="dxa"/>
            <w:vAlign w:val="center"/>
          </w:tcPr>
          <w:p w14:paraId="562E1C3F">
            <w:pPr>
              <w:pStyle w:val="12"/>
            </w:pPr>
            <w:r>
              <w:t>十五、资源勘探工业信息等支出</w:t>
            </w:r>
          </w:p>
        </w:tc>
        <w:tc>
          <w:tcPr>
            <w:tcW w:w="2126" w:type="dxa"/>
            <w:vAlign w:val="center"/>
          </w:tcPr>
          <w:p w14:paraId="0D476FF4">
            <w:pPr>
              <w:pStyle w:val="11"/>
            </w:pPr>
          </w:p>
        </w:tc>
      </w:tr>
      <w:tr w14:paraId="40C06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285F3">
            <w:pPr>
              <w:pStyle w:val="13"/>
            </w:pPr>
            <w:r>
              <w:t>16</w:t>
            </w:r>
          </w:p>
        </w:tc>
        <w:tc>
          <w:tcPr>
            <w:tcW w:w="4535" w:type="dxa"/>
            <w:vAlign w:val="center"/>
          </w:tcPr>
          <w:p w14:paraId="7E9157F4">
            <w:pPr>
              <w:pStyle w:val="12"/>
            </w:pPr>
          </w:p>
        </w:tc>
        <w:tc>
          <w:tcPr>
            <w:tcW w:w="2126" w:type="dxa"/>
            <w:vAlign w:val="center"/>
          </w:tcPr>
          <w:p w14:paraId="6798228A">
            <w:pPr>
              <w:pStyle w:val="11"/>
            </w:pPr>
          </w:p>
        </w:tc>
        <w:tc>
          <w:tcPr>
            <w:tcW w:w="4535" w:type="dxa"/>
            <w:vAlign w:val="center"/>
          </w:tcPr>
          <w:p w14:paraId="4F57BA57">
            <w:pPr>
              <w:pStyle w:val="12"/>
            </w:pPr>
            <w:r>
              <w:t>十六、商业服务业等支出</w:t>
            </w:r>
          </w:p>
        </w:tc>
        <w:tc>
          <w:tcPr>
            <w:tcW w:w="2126" w:type="dxa"/>
            <w:vAlign w:val="center"/>
          </w:tcPr>
          <w:p w14:paraId="71875D33">
            <w:pPr>
              <w:pStyle w:val="11"/>
            </w:pPr>
          </w:p>
        </w:tc>
      </w:tr>
      <w:tr w14:paraId="4F205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6C45C">
            <w:pPr>
              <w:pStyle w:val="13"/>
            </w:pPr>
            <w:r>
              <w:t>17</w:t>
            </w:r>
          </w:p>
        </w:tc>
        <w:tc>
          <w:tcPr>
            <w:tcW w:w="4535" w:type="dxa"/>
            <w:vAlign w:val="center"/>
          </w:tcPr>
          <w:p w14:paraId="2D3FDCC7">
            <w:pPr>
              <w:pStyle w:val="12"/>
            </w:pPr>
          </w:p>
        </w:tc>
        <w:tc>
          <w:tcPr>
            <w:tcW w:w="2126" w:type="dxa"/>
            <w:vAlign w:val="center"/>
          </w:tcPr>
          <w:p w14:paraId="68ABCC2B">
            <w:pPr>
              <w:pStyle w:val="11"/>
            </w:pPr>
          </w:p>
        </w:tc>
        <w:tc>
          <w:tcPr>
            <w:tcW w:w="4535" w:type="dxa"/>
            <w:vAlign w:val="center"/>
          </w:tcPr>
          <w:p w14:paraId="2E740C30">
            <w:pPr>
              <w:pStyle w:val="12"/>
            </w:pPr>
            <w:r>
              <w:t>十七、金融支出</w:t>
            </w:r>
          </w:p>
        </w:tc>
        <w:tc>
          <w:tcPr>
            <w:tcW w:w="2126" w:type="dxa"/>
            <w:vAlign w:val="center"/>
          </w:tcPr>
          <w:p w14:paraId="03CFE764">
            <w:pPr>
              <w:pStyle w:val="11"/>
            </w:pPr>
          </w:p>
        </w:tc>
      </w:tr>
      <w:tr w14:paraId="1E14D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7E7EC">
            <w:pPr>
              <w:pStyle w:val="13"/>
            </w:pPr>
            <w:r>
              <w:t>18</w:t>
            </w:r>
          </w:p>
        </w:tc>
        <w:tc>
          <w:tcPr>
            <w:tcW w:w="4535" w:type="dxa"/>
            <w:vAlign w:val="center"/>
          </w:tcPr>
          <w:p w14:paraId="5EDE56B1">
            <w:pPr>
              <w:pStyle w:val="12"/>
            </w:pPr>
          </w:p>
        </w:tc>
        <w:tc>
          <w:tcPr>
            <w:tcW w:w="2126" w:type="dxa"/>
            <w:vAlign w:val="center"/>
          </w:tcPr>
          <w:p w14:paraId="7D83D462">
            <w:pPr>
              <w:pStyle w:val="11"/>
            </w:pPr>
          </w:p>
        </w:tc>
        <w:tc>
          <w:tcPr>
            <w:tcW w:w="4535" w:type="dxa"/>
            <w:vAlign w:val="center"/>
          </w:tcPr>
          <w:p w14:paraId="1BF4E178">
            <w:pPr>
              <w:pStyle w:val="12"/>
            </w:pPr>
            <w:r>
              <w:t>十八、援助其他地区支出</w:t>
            </w:r>
          </w:p>
        </w:tc>
        <w:tc>
          <w:tcPr>
            <w:tcW w:w="2126" w:type="dxa"/>
            <w:vAlign w:val="center"/>
          </w:tcPr>
          <w:p w14:paraId="7FC8C565">
            <w:pPr>
              <w:pStyle w:val="11"/>
            </w:pPr>
          </w:p>
        </w:tc>
      </w:tr>
      <w:tr w14:paraId="1E770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369E1">
            <w:pPr>
              <w:pStyle w:val="13"/>
            </w:pPr>
            <w:r>
              <w:t>19</w:t>
            </w:r>
          </w:p>
        </w:tc>
        <w:tc>
          <w:tcPr>
            <w:tcW w:w="4535" w:type="dxa"/>
            <w:vAlign w:val="center"/>
          </w:tcPr>
          <w:p w14:paraId="3B778845">
            <w:pPr>
              <w:pStyle w:val="12"/>
            </w:pPr>
          </w:p>
        </w:tc>
        <w:tc>
          <w:tcPr>
            <w:tcW w:w="2126" w:type="dxa"/>
            <w:vAlign w:val="center"/>
          </w:tcPr>
          <w:p w14:paraId="1A9B45CC">
            <w:pPr>
              <w:pStyle w:val="11"/>
            </w:pPr>
          </w:p>
        </w:tc>
        <w:tc>
          <w:tcPr>
            <w:tcW w:w="4535" w:type="dxa"/>
            <w:vAlign w:val="center"/>
          </w:tcPr>
          <w:p w14:paraId="761B8525">
            <w:pPr>
              <w:pStyle w:val="12"/>
            </w:pPr>
            <w:r>
              <w:t>十九、自然资源海洋气象等支出</w:t>
            </w:r>
          </w:p>
        </w:tc>
        <w:tc>
          <w:tcPr>
            <w:tcW w:w="2126" w:type="dxa"/>
            <w:vAlign w:val="center"/>
          </w:tcPr>
          <w:p w14:paraId="54AA96EE">
            <w:pPr>
              <w:pStyle w:val="11"/>
            </w:pPr>
          </w:p>
        </w:tc>
      </w:tr>
      <w:tr w14:paraId="64489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AAFA1">
            <w:pPr>
              <w:pStyle w:val="13"/>
            </w:pPr>
            <w:r>
              <w:t>20</w:t>
            </w:r>
          </w:p>
        </w:tc>
        <w:tc>
          <w:tcPr>
            <w:tcW w:w="4535" w:type="dxa"/>
            <w:vAlign w:val="center"/>
          </w:tcPr>
          <w:p w14:paraId="6196683B">
            <w:pPr>
              <w:pStyle w:val="12"/>
            </w:pPr>
          </w:p>
        </w:tc>
        <w:tc>
          <w:tcPr>
            <w:tcW w:w="2126" w:type="dxa"/>
            <w:vAlign w:val="center"/>
          </w:tcPr>
          <w:p w14:paraId="3A8BD173">
            <w:pPr>
              <w:pStyle w:val="11"/>
            </w:pPr>
          </w:p>
        </w:tc>
        <w:tc>
          <w:tcPr>
            <w:tcW w:w="4535" w:type="dxa"/>
            <w:vAlign w:val="center"/>
          </w:tcPr>
          <w:p w14:paraId="105D59E7">
            <w:pPr>
              <w:pStyle w:val="12"/>
            </w:pPr>
            <w:r>
              <w:t>二十、住房保障支出</w:t>
            </w:r>
          </w:p>
        </w:tc>
        <w:tc>
          <w:tcPr>
            <w:tcW w:w="2126" w:type="dxa"/>
            <w:vAlign w:val="center"/>
          </w:tcPr>
          <w:p w14:paraId="3E5DF120">
            <w:pPr>
              <w:pStyle w:val="11"/>
            </w:pPr>
          </w:p>
        </w:tc>
      </w:tr>
      <w:tr w14:paraId="09400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FE8D0">
            <w:pPr>
              <w:pStyle w:val="13"/>
            </w:pPr>
            <w:r>
              <w:t>21</w:t>
            </w:r>
          </w:p>
        </w:tc>
        <w:tc>
          <w:tcPr>
            <w:tcW w:w="4535" w:type="dxa"/>
            <w:vAlign w:val="center"/>
          </w:tcPr>
          <w:p w14:paraId="6CC57863">
            <w:pPr>
              <w:pStyle w:val="12"/>
            </w:pPr>
          </w:p>
        </w:tc>
        <w:tc>
          <w:tcPr>
            <w:tcW w:w="2126" w:type="dxa"/>
            <w:vAlign w:val="center"/>
          </w:tcPr>
          <w:p w14:paraId="72B53832">
            <w:pPr>
              <w:pStyle w:val="11"/>
            </w:pPr>
          </w:p>
        </w:tc>
        <w:tc>
          <w:tcPr>
            <w:tcW w:w="4535" w:type="dxa"/>
            <w:vAlign w:val="center"/>
          </w:tcPr>
          <w:p w14:paraId="2DA827C0">
            <w:pPr>
              <w:pStyle w:val="12"/>
            </w:pPr>
            <w:r>
              <w:t>二十一、粮油物资储备支出</w:t>
            </w:r>
          </w:p>
        </w:tc>
        <w:tc>
          <w:tcPr>
            <w:tcW w:w="2126" w:type="dxa"/>
            <w:vAlign w:val="center"/>
          </w:tcPr>
          <w:p w14:paraId="5BF641D7">
            <w:pPr>
              <w:pStyle w:val="11"/>
            </w:pPr>
          </w:p>
        </w:tc>
      </w:tr>
      <w:tr w14:paraId="7A4C2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F1308">
            <w:pPr>
              <w:pStyle w:val="13"/>
            </w:pPr>
            <w:r>
              <w:t>22</w:t>
            </w:r>
          </w:p>
        </w:tc>
        <w:tc>
          <w:tcPr>
            <w:tcW w:w="4535" w:type="dxa"/>
            <w:vAlign w:val="center"/>
          </w:tcPr>
          <w:p w14:paraId="3327C64F">
            <w:pPr>
              <w:pStyle w:val="12"/>
            </w:pPr>
          </w:p>
        </w:tc>
        <w:tc>
          <w:tcPr>
            <w:tcW w:w="2126" w:type="dxa"/>
            <w:vAlign w:val="center"/>
          </w:tcPr>
          <w:p w14:paraId="3FFA8BCC">
            <w:pPr>
              <w:pStyle w:val="11"/>
            </w:pPr>
          </w:p>
        </w:tc>
        <w:tc>
          <w:tcPr>
            <w:tcW w:w="4535" w:type="dxa"/>
            <w:vAlign w:val="center"/>
          </w:tcPr>
          <w:p w14:paraId="0E1D1A7D">
            <w:pPr>
              <w:pStyle w:val="12"/>
            </w:pPr>
            <w:r>
              <w:t>二十二、国有资本经营预算支出</w:t>
            </w:r>
          </w:p>
        </w:tc>
        <w:tc>
          <w:tcPr>
            <w:tcW w:w="2126" w:type="dxa"/>
            <w:vAlign w:val="center"/>
          </w:tcPr>
          <w:p w14:paraId="395D7690">
            <w:pPr>
              <w:pStyle w:val="11"/>
            </w:pPr>
          </w:p>
        </w:tc>
      </w:tr>
      <w:tr w14:paraId="0FD7D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C448F">
            <w:pPr>
              <w:pStyle w:val="13"/>
            </w:pPr>
            <w:r>
              <w:t>23</w:t>
            </w:r>
          </w:p>
        </w:tc>
        <w:tc>
          <w:tcPr>
            <w:tcW w:w="4535" w:type="dxa"/>
            <w:vAlign w:val="center"/>
          </w:tcPr>
          <w:p w14:paraId="655DE010">
            <w:pPr>
              <w:pStyle w:val="12"/>
            </w:pPr>
          </w:p>
        </w:tc>
        <w:tc>
          <w:tcPr>
            <w:tcW w:w="2126" w:type="dxa"/>
            <w:vAlign w:val="center"/>
          </w:tcPr>
          <w:p w14:paraId="4B379A43">
            <w:pPr>
              <w:pStyle w:val="11"/>
            </w:pPr>
          </w:p>
        </w:tc>
        <w:tc>
          <w:tcPr>
            <w:tcW w:w="4535" w:type="dxa"/>
            <w:vAlign w:val="center"/>
          </w:tcPr>
          <w:p w14:paraId="7AC69132">
            <w:pPr>
              <w:pStyle w:val="12"/>
            </w:pPr>
            <w:r>
              <w:t>二十三、灾害防治及应急管理支出</w:t>
            </w:r>
          </w:p>
        </w:tc>
        <w:tc>
          <w:tcPr>
            <w:tcW w:w="2126" w:type="dxa"/>
            <w:vAlign w:val="center"/>
          </w:tcPr>
          <w:p w14:paraId="6458F8C1">
            <w:pPr>
              <w:pStyle w:val="11"/>
            </w:pPr>
          </w:p>
        </w:tc>
      </w:tr>
      <w:tr w14:paraId="79BD2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E805C">
            <w:pPr>
              <w:pStyle w:val="13"/>
            </w:pPr>
            <w:r>
              <w:t>24</w:t>
            </w:r>
          </w:p>
        </w:tc>
        <w:tc>
          <w:tcPr>
            <w:tcW w:w="4535" w:type="dxa"/>
            <w:vAlign w:val="center"/>
          </w:tcPr>
          <w:p w14:paraId="422A64D1">
            <w:pPr>
              <w:pStyle w:val="12"/>
            </w:pPr>
          </w:p>
        </w:tc>
        <w:tc>
          <w:tcPr>
            <w:tcW w:w="2126" w:type="dxa"/>
            <w:vAlign w:val="center"/>
          </w:tcPr>
          <w:p w14:paraId="7ADEA3ED">
            <w:pPr>
              <w:pStyle w:val="11"/>
            </w:pPr>
          </w:p>
        </w:tc>
        <w:tc>
          <w:tcPr>
            <w:tcW w:w="4535" w:type="dxa"/>
            <w:vAlign w:val="center"/>
          </w:tcPr>
          <w:p w14:paraId="444DCF95">
            <w:pPr>
              <w:pStyle w:val="12"/>
            </w:pPr>
            <w:r>
              <w:t>二十四、预备费</w:t>
            </w:r>
          </w:p>
        </w:tc>
        <w:tc>
          <w:tcPr>
            <w:tcW w:w="2126" w:type="dxa"/>
            <w:vAlign w:val="center"/>
          </w:tcPr>
          <w:p w14:paraId="72FEF5D0">
            <w:pPr>
              <w:pStyle w:val="11"/>
            </w:pPr>
          </w:p>
        </w:tc>
      </w:tr>
      <w:tr w14:paraId="5C8A3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0AD8D">
            <w:pPr>
              <w:pStyle w:val="13"/>
            </w:pPr>
            <w:r>
              <w:t>25</w:t>
            </w:r>
          </w:p>
        </w:tc>
        <w:tc>
          <w:tcPr>
            <w:tcW w:w="4535" w:type="dxa"/>
            <w:vAlign w:val="center"/>
          </w:tcPr>
          <w:p w14:paraId="24133E74">
            <w:pPr>
              <w:pStyle w:val="12"/>
            </w:pPr>
          </w:p>
        </w:tc>
        <w:tc>
          <w:tcPr>
            <w:tcW w:w="2126" w:type="dxa"/>
            <w:vAlign w:val="center"/>
          </w:tcPr>
          <w:p w14:paraId="56CD2AB3">
            <w:pPr>
              <w:pStyle w:val="11"/>
            </w:pPr>
          </w:p>
        </w:tc>
        <w:tc>
          <w:tcPr>
            <w:tcW w:w="4535" w:type="dxa"/>
            <w:vAlign w:val="center"/>
          </w:tcPr>
          <w:p w14:paraId="05CDC001">
            <w:pPr>
              <w:pStyle w:val="12"/>
            </w:pPr>
            <w:r>
              <w:t>二十五、其他支出</w:t>
            </w:r>
          </w:p>
        </w:tc>
        <w:tc>
          <w:tcPr>
            <w:tcW w:w="2126" w:type="dxa"/>
            <w:vAlign w:val="center"/>
          </w:tcPr>
          <w:p w14:paraId="6AD71749">
            <w:pPr>
              <w:pStyle w:val="11"/>
            </w:pPr>
          </w:p>
        </w:tc>
      </w:tr>
      <w:tr w14:paraId="1980C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5C133">
            <w:pPr>
              <w:pStyle w:val="13"/>
            </w:pPr>
            <w:r>
              <w:t>26</w:t>
            </w:r>
          </w:p>
        </w:tc>
        <w:tc>
          <w:tcPr>
            <w:tcW w:w="4535" w:type="dxa"/>
            <w:vAlign w:val="center"/>
          </w:tcPr>
          <w:p w14:paraId="42F0DC54">
            <w:pPr>
              <w:pStyle w:val="12"/>
            </w:pPr>
          </w:p>
        </w:tc>
        <w:tc>
          <w:tcPr>
            <w:tcW w:w="2126" w:type="dxa"/>
            <w:vAlign w:val="center"/>
          </w:tcPr>
          <w:p w14:paraId="14478E7E">
            <w:pPr>
              <w:pStyle w:val="11"/>
            </w:pPr>
          </w:p>
        </w:tc>
        <w:tc>
          <w:tcPr>
            <w:tcW w:w="4535" w:type="dxa"/>
            <w:vAlign w:val="center"/>
          </w:tcPr>
          <w:p w14:paraId="51926EAE">
            <w:pPr>
              <w:pStyle w:val="12"/>
            </w:pPr>
            <w:r>
              <w:t>二十六、转移性支出</w:t>
            </w:r>
          </w:p>
        </w:tc>
        <w:tc>
          <w:tcPr>
            <w:tcW w:w="2126" w:type="dxa"/>
            <w:vAlign w:val="center"/>
          </w:tcPr>
          <w:p w14:paraId="79C5DD24">
            <w:pPr>
              <w:pStyle w:val="11"/>
            </w:pPr>
          </w:p>
        </w:tc>
      </w:tr>
      <w:tr w14:paraId="036A6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9E906">
            <w:pPr>
              <w:pStyle w:val="13"/>
            </w:pPr>
            <w:r>
              <w:t>27</w:t>
            </w:r>
          </w:p>
        </w:tc>
        <w:tc>
          <w:tcPr>
            <w:tcW w:w="4535" w:type="dxa"/>
            <w:vAlign w:val="center"/>
          </w:tcPr>
          <w:p w14:paraId="0D676F1D">
            <w:pPr>
              <w:pStyle w:val="12"/>
            </w:pPr>
          </w:p>
        </w:tc>
        <w:tc>
          <w:tcPr>
            <w:tcW w:w="2126" w:type="dxa"/>
            <w:vAlign w:val="center"/>
          </w:tcPr>
          <w:p w14:paraId="3708333F">
            <w:pPr>
              <w:pStyle w:val="11"/>
            </w:pPr>
          </w:p>
        </w:tc>
        <w:tc>
          <w:tcPr>
            <w:tcW w:w="4535" w:type="dxa"/>
            <w:vAlign w:val="center"/>
          </w:tcPr>
          <w:p w14:paraId="11FD0741">
            <w:pPr>
              <w:pStyle w:val="12"/>
            </w:pPr>
            <w:r>
              <w:t>二十七、债务还本支出</w:t>
            </w:r>
          </w:p>
        </w:tc>
        <w:tc>
          <w:tcPr>
            <w:tcW w:w="2126" w:type="dxa"/>
            <w:vAlign w:val="center"/>
          </w:tcPr>
          <w:p w14:paraId="15D26899">
            <w:pPr>
              <w:pStyle w:val="11"/>
            </w:pPr>
          </w:p>
        </w:tc>
      </w:tr>
      <w:tr w14:paraId="52B58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980F8">
            <w:pPr>
              <w:pStyle w:val="13"/>
            </w:pPr>
            <w:r>
              <w:t>28</w:t>
            </w:r>
          </w:p>
        </w:tc>
        <w:tc>
          <w:tcPr>
            <w:tcW w:w="4535" w:type="dxa"/>
            <w:vAlign w:val="center"/>
          </w:tcPr>
          <w:p w14:paraId="7AA4066A">
            <w:pPr>
              <w:pStyle w:val="12"/>
            </w:pPr>
          </w:p>
        </w:tc>
        <w:tc>
          <w:tcPr>
            <w:tcW w:w="2126" w:type="dxa"/>
            <w:vAlign w:val="center"/>
          </w:tcPr>
          <w:p w14:paraId="384348BD">
            <w:pPr>
              <w:pStyle w:val="11"/>
            </w:pPr>
          </w:p>
        </w:tc>
        <w:tc>
          <w:tcPr>
            <w:tcW w:w="4535" w:type="dxa"/>
            <w:vAlign w:val="center"/>
          </w:tcPr>
          <w:p w14:paraId="3C554F9F">
            <w:pPr>
              <w:pStyle w:val="12"/>
            </w:pPr>
            <w:r>
              <w:t>二十八、债务付息支出</w:t>
            </w:r>
          </w:p>
        </w:tc>
        <w:tc>
          <w:tcPr>
            <w:tcW w:w="2126" w:type="dxa"/>
            <w:vAlign w:val="center"/>
          </w:tcPr>
          <w:p w14:paraId="386FF082">
            <w:pPr>
              <w:pStyle w:val="11"/>
            </w:pPr>
          </w:p>
        </w:tc>
      </w:tr>
      <w:tr w14:paraId="26F73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9045C">
            <w:pPr>
              <w:pStyle w:val="13"/>
            </w:pPr>
            <w:r>
              <w:t>29</w:t>
            </w:r>
          </w:p>
        </w:tc>
        <w:tc>
          <w:tcPr>
            <w:tcW w:w="4535" w:type="dxa"/>
            <w:vAlign w:val="center"/>
          </w:tcPr>
          <w:p w14:paraId="41CB27A3">
            <w:pPr>
              <w:pStyle w:val="12"/>
            </w:pPr>
          </w:p>
        </w:tc>
        <w:tc>
          <w:tcPr>
            <w:tcW w:w="2126" w:type="dxa"/>
            <w:vAlign w:val="center"/>
          </w:tcPr>
          <w:p w14:paraId="0913B263">
            <w:pPr>
              <w:pStyle w:val="11"/>
            </w:pPr>
          </w:p>
        </w:tc>
        <w:tc>
          <w:tcPr>
            <w:tcW w:w="4535" w:type="dxa"/>
            <w:vAlign w:val="center"/>
          </w:tcPr>
          <w:p w14:paraId="353F8374">
            <w:pPr>
              <w:pStyle w:val="12"/>
            </w:pPr>
            <w:r>
              <w:t>二十九、债务发行费用支出</w:t>
            </w:r>
          </w:p>
        </w:tc>
        <w:tc>
          <w:tcPr>
            <w:tcW w:w="2126" w:type="dxa"/>
            <w:vAlign w:val="center"/>
          </w:tcPr>
          <w:p w14:paraId="1FD80741">
            <w:pPr>
              <w:pStyle w:val="11"/>
            </w:pPr>
          </w:p>
        </w:tc>
      </w:tr>
      <w:tr w14:paraId="38B00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365FF">
            <w:pPr>
              <w:pStyle w:val="13"/>
            </w:pPr>
            <w:r>
              <w:t>30</w:t>
            </w:r>
          </w:p>
        </w:tc>
        <w:tc>
          <w:tcPr>
            <w:tcW w:w="4535" w:type="dxa"/>
            <w:vAlign w:val="center"/>
          </w:tcPr>
          <w:p w14:paraId="3EFDD2F5">
            <w:pPr>
              <w:pStyle w:val="12"/>
            </w:pPr>
          </w:p>
        </w:tc>
        <w:tc>
          <w:tcPr>
            <w:tcW w:w="2126" w:type="dxa"/>
            <w:vAlign w:val="center"/>
          </w:tcPr>
          <w:p w14:paraId="34C94D6A">
            <w:pPr>
              <w:pStyle w:val="11"/>
            </w:pPr>
          </w:p>
        </w:tc>
        <w:tc>
          <w:tcPr>
            <w:tcW w:w="4535" w:type="dxa"/>
            <w:vAlign w:val="center"/>
          </w:tcPr>
          <w:p w14:paraId="156AD7FD">
            <w:pPr>
              <w:pStyle w:val="12"/>
            </w:pPr>
            <w:r>
              <w:t>三十、抗疫特别国债安排的支出</w:t>
            </w:r>
          </w:p>
        </w:tc>
        <w:tc>
          <w:tcPr>
            <w:tcW w:w="2126" w:type="dxa"/>
            <w:vAlign w:val="center"/>
          </w:tcPr>
          <w:p w14:paraId="07F89A96">
            <w:pPr>
              <w:pStyle w:val="11"/>
            </w:pPr>
          </w:p>
        </w:tc>
      </w:tr>
      <w:tr w14:paraId="69822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6FBC8">
            <w:pPr>
              <w:pStyle w:val="13"/>
            </w:pPr>
            <w:r>
              <w:t>31</w:t>
            </w:r>
          </w:p>
        </w:tc>
        <w:tc>
          <w:tcPr>
            <w:tcW w:w="4535" w:type="dxa"/>
            <w:vAlign w:val="center"/>
          </w:tcPr>
          <w:p w14:paraId="1767F812">
            <w:pPr>
              <w:pStyle w:val="14"/>
            </w:pPr>
            <w:r>
              <w:t>本年收入合计</w:t>
            </w:r>
          </w:p>
        </w:tc>
        <w:tc>
          <w:tcPr>
            <w:tcW w:w="2126" w:type="dxa"/>
            <w:vAlign w:val="center"/>
          </w:tcPr>
          <w:p w14:paraId="348D34F2">
            <w:pPr>
              <w:pStyle w:val="15"/>
            </w:pPr>
          </w:p>
        </w:tc>
        <w:tc>
          <w:tcPr>
            <w:tcW w:w="4535" w:type="dxa"/>
            <w:vAlign w:val="center"/>
          </w:tcPr>
          <w:p w14:paraId="4D4E9EA3">
            <w:pPr>
              <w:pStyle w:val="14"/>
            </w:pPr>
            <w:r>
              <w:t>本年支出合计</w:t>
            </w:r>
          </w:p>
        </w:tc>
        <w:tc>
          <w:tcPr>
            <w:tcW w:w="2126" w:type="dxa"/>
            <w:vAlign w:val="center"/>
          </w:tcPr>
          <w:p w14:paraId="4D537848">
            <w:pPr>
              <w:pStyle w:val="15"/>
            </w:pPr>
          </w:p>
        </w:tc>
      </w:tr>
      <w:tr w14:paraId="6FDF8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92906">
            <w:pPr>
              <w:pStyle w:val="13"/>
            </w:pPr>
            <w:r>
              <w:t>32</w:t>
            </w:r>
          </w:p>
        </w:tc>
        <w:tc>
          <w:tcPr>
            <w:tcW w:w="4535" w:type="dxa"/>
            <w:vAlign w:val="center"/>
          </w:tcPr>
          <w:p w14:paraId="4FD5499B">
            <w:pPr>
              <w:pStyle w:val="12"/>
            </w:pPr>
            <w:r>
              <w:t>上年结转结余</w:t>
            </w:r>
          </w:p>
        </w:tc>
        <w:tc>
          <w:tcPr>
            <w:tcW w:w="2126" w:type="dxa"/>
            <w:vAlign w:val="center"/>
          </w:tcPr>
          <w:p w14:paraId="13D72B72">
            <w:pPr>
              <w:pStyle w:val="11"/>
            </w:pPr>
          </w:p>
        </w:tc>
        <w:tc>
          <w:tcPr>
            <w:tcW w:w="4535" w:type="dxa"/>
            <w:vAlign w:val="center"/>
          </w:tcPr>
          <w:p w14:paraId="4D267F0D">
            <w:pPr>
              <w:pStyle w:val="12"/>
            </w:pPr>
            <w:r>
              <w:t>年终结转结余</w:t>
            </w:r>
          </w:p>
        </w:tc>
        <w:tc>
          <w:tcPr>
            <w:tcW w:w="2126" w:type="dxa"/>
            <w:vAlign w:val="center"/>
          </w:tcPr>
          <w:p w14:paraId="57254F26">
            <w:pPr>
              <w:pStyle w:val="11"/>
            </w:pPr>
          </w:p>
        </w:tc>
      </w:tr>
      <w:tr w14:paraId="062A3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AF86D">
            <w:pPr>
              <w:pStyle w:val="13"/>
            </w:pPr>
            <w:r>
              <w:t>33</w:t>
            </w:r>
          </w:p>
        </w:tc>
        <w:tc>
          <w:tcPr>
            <w:tcW w:w="4535" w:type="dxa"/>
            <w:vAlign w:val="center"/>
          </w:tcPr>
          <w:p w14:paraId="4264A211">
            <w:pPr>
              <w:pStyle w:val="14"/>
            </w:pPr>
            <w:r>
              <w:t>收入总计</w:t>
            </w:r>
          </w:p>
        </w:tc>
        <w:tc>
          <w:tcPr>
            <w:tcW w:w="2126" w:type="dxa"/>
            <w:vAlign w:val="center"/>
          </w:tcPr>
          <w:p w14:paraId="3D1C2F24">
            <w:pPr>
              <w:pStyle w:val="15"/>
            </w:pPr>
          </w:p>
        </w:tc>
        <w:tc>
          <w:tcPr>
            <w:tcW w:w="4535" w:type="dxa"/>
            <w:vAlign w:val="center"/>
          </w:tcPr>
          <w:p w14:paraId="6A8B72CE">
            <w:pPr>
              <w:pStyle w:val="14"/>
            </w:pPr>
            <w:r>
              <w:t>支出总计</w:t>
            </w:r>
          </w:p>
        </w:tc>
        <w:tc>
          <w:tcPr>
            <w:tcW w:w="2126" w:type="dxa"/>
            <w:vAlign w:val="center"/>
          </w:tcPr>
          <w:p w14:paraId="5BBDD457">
            <w:pPr>
              <w:pStyle w:val="15"/>
            </w:pPr>
          </w:p>
        </w:tc>
      </w:tr>
    </w:tbl>
    <w:p w14:paraId="23AA588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58FCBED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0345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B3FEA7E">
            <w:pPr>
              <w:pStyle w:val="9"/>
            </w:pPr>
            <w:r>
              <w:t>203207雄安容和容德幼儿园</w:t>
            </w:r>
          </w:p>
        </w:tc>
        <w:tc>
          <w:tcPr>
            <w:tcW w:w="3402" w:type="dxa"/>
            <w:gridSpan w:val="3"/>
            <w:tcBorders>
              <w:top w:val="single" w:color="FFFFFF" w:sz="6" w:space="0"/>
              <w:left w:val="single" w:color="FFFFFF" w:sz="6" w:space="0"/>
              <w:right w:val="single" w:color="FFFFFF" w:sz="6" w:space="0"/>
            </w:tcBorders>
            <w:vAlign w:val="center"/>
          </w:tcPr>
          <w:p w14:paraId="6DB5400D">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2E6FDD5">
            <w:pPr>
              <w:pStyle w:val="7"/>
            </w:pPr>
            <w:r>
              <w:t>单位：万元</w:t>
            </w:r>
          </w:p>
        </w:tc>
      </w:tr>
      <w:tr w14:paraId="069DD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7F6DFB7">
            <w:pPr>
              <w:pStyle w:val="10"/>
            </w:pPr>
            <w:r>
              <w:t>序号</w:t>
            </w:r>
          </w:p>
        </w:tc>
        <w:tc>
          <w:tcPr>
            <w:tcW w:w="2551" w:type="dxa"/>
            <w:gridSpan w:val="2"/>
            <w:vAlign w:val="center"/>
          </w:tcPr>
          <w:p w14:paraId="456E84ED">
            <w:pPr>
              <w:pStyle w:val="10"/>
            </w:pPr>
            <w:r>
              <w:t>功能分类科目</w:t>
            </w:r>
          </w:p>
        </w:tc>
        <w:tc>
          <w:tcPr>
            <w:tcW w:w="1134" w:type="dxa"/>
            <w:vMerge w:val="restart"/>
            <w:vAlign w:val="center"/>
          </w:tcPr>
          <w:p w14:paraId="34FA5671">
            <w:pPr>
              <w:pStyle w:val="10"/>
            </w:pPr>
            <w:r>
              <w:t>合计</w:t>
            </w:r>
          </w:p>
        </w:tc>
        <w:tc>
          <w:tcPr>
            <w:tcW w:w="9072" w:type="dxa"/>
            <w:gridSpan w:val="8"/>
            <w:vAlign w:val="center"/>
          </w:tcPr>
          <w:p w14:paraId="33AB0019">
            <w:pPr>
              <w:pStyle w:val="10"/>
            </w:pPr>
            <w:r>
              <w:t>本年收入</w:t>
            </w:r>
          </w:p>
        </w:tc>
        <w:tc>
          <w:tcPr>
            <w:tcW w:w="1134" w:type="dxa"/>
            <w:vMerge w:val="restart"/>
            <w:vAlign w:val="center"/>
          </w:tcPr>
          <w:p w14:paraId="61B1FD5C">
            <w:pPr>
              <w:pStyle w:val="10"/>
            </w:pPr>
            <w:r>
              <w:t>上年结转</w:t>
            </w:r>
          </w:p>
        </w:tc>
      </w:tr>
      <w:tr w14:paraId="55510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6B33081"/>
        </w:tc>
        <w:tc>
          <w:tcPr>
            <w:tcW w:w="992" w:type="dxa"/>
            <w:vAlign w:val="center"/>
          </w:tcPr>
          <w:p w14:paraId="69AB017F">
            <w:pPr>
              <w:pStyle w:val="10"/>
            </w:pPr>
            <w:r>
              <w:t>科目    编码</w:t>
            </w:r>
          </w:p>
        </w:tc>
        <w:tc>
          <w:tcPr>
            <w:tcW w:w="1559" w:type="dxa"/>
            <w:vAlign w:val="center"/>
          </w:tcPr>
          <w:p w14:paraId="3FA34F1D">
            <w:pPr>
              <w:pStyle w:val="10"/>
            </w:pPr>
            <w:r>
              <w:t>科目名称</w:t>
            </w:r>
          </w:p>
        </w:tc>
        <w:tc>
          <w:tcPr>
            <w:tcW w:w="1134" w:type="dxa"/>
            <w:vMerge w:val="continue"/>
          </w:tcPr>
          <w:p w14:paraId="0DCAA16A"/>
        </w:tc>
        <w:tc>
          <w:tcPr>
            <w:tcW w:w="1134" w:type="dxa"/>
            <w:vAlign w:val="center"/>
          </w:tcPr>
          <w:p w14:paraId="12624704">
            <w:pPr>
              <w:pStyle w:val="10"/>
            </w:pPr>
            <w:r>
              <w:t>小计</w:t>
            </w:r>
          </w:p>
        </w:tc>
        <w:tc>
          <w:tcPr>
            <w:tcW w:w="1134" w:type="dxa"/>
            <w:vAlign w:val="center"/>
          </w:tcPr>
          <w:p w14:paraId="2FD0FEC0">
            <w:pPr>
              <w:pStyle w:val="10"/>
            </w:pPr>
            <w:r>
              <w:t>财政拨款 收入</w:t>
            </w:r>
          </w:p>
        </w:tc>
        <w:tc>
          <w:tcPr>
            <w:tcW w:w="1134" w:type="dxa"/>
            <w:vAlign w:val="center"/>
          </w:tcPr>
          <w:p w14:paraId="16FABBA0">
            <w:pPr>
              <w:pStyle w:val="10"/>
            </w:pPr>
            <w:r>
              <w:t>财政专户 收入</w:t>
            </w:r>
          </w:p>
        </w:tc>
        <w:tc>
          <w:tcPr>
            <w:tcW w:w="1134" w:type="dxa"/>
            <w:vAlign w:val="center"/>
          </w:tcPr>
          <w:p w14:paraId="0AD08634">
            <w:pPr>
              <w:pStyle w:val="10"/>
            </w:pPr>
            <w:r>
              <w:t>事业收入</w:t>
            </w:r>
          </w:p>
        </w:tc>
        <w:tc>
          <w:tcPr>
            <w:tcW w:w="1134" w:type="dxa"/>
            <w:vAlign w:val="center"/>
          </w:tcPr>
          <w:p w14:paraId="53CA8A73">
            <w:pPr>
              <w:pStyle w:val="10"/>
            </w:pPr>
            <w:r>
              <w:t>经营收入</w:t>
            </w:r>
          </w:p>
        </w:tc>
        <w:tc>
          <w:tcPr>
            <w:tcW w:w="1134" w:type="dxa"/>
            <w:vAlign w:val="center"/>
          </w:tcPr>
          <w:p w14:paraId="75FC81C6">
            <w:pPr>
              <w:pStyle w:val="10"/>
            </w:pPr>
            <w:r>
              <w:t>上级补助收入</w:t>
            </w:r>
          </w:p>
        </w:tc>
        <w:tc>
          <w:tcPr>
            <w:tcW w:w="1134" w:type="dxa"/>
            <w:vAlign w:val="center"/>
          </w:tcPr>
          <w:p w14:paraId="7F3BDECA">
            <w:pPr>
              <w:pStyle w:val="10"/>
            </w:pPr>
            <w:r>
              <w:t>附属单位上缴收入</w:t>
            </w:r>
          </w:p>
        </w:tc>
        <w:tc>
          <w:tcPr>
            <w:tcW w:w="1134" w:type="dxa"/>
            <w:vAlign w:val="center"/>
          </w:tcPr>
          <w:p w14:paraId="7310CC5D">
            <w:pPr>
              <w:pStyle w:val="10"/>
            </w:pPr>
            <w:r>
              <w:t>其他收入</w:t>
            </w:r>
          </w:p>
        </w:tc>
        <w:tc>
          <w:tcPr>
            <w:tcW w:w="1134" w:type="dxa"/>
            <w:vMerge w:val="continue"/>
          </w:tcPr>
          <w:p w14:paraId="224E51AE"/>
        </w:tc>
      </w:tr>
      <w:tr w14:paraId="177B5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184832E">
            <w:pPr>
              <w:pStyle w:val="10"/>
            </w:pPr>
            <w:r>
              <w:t>栏次</w:t>
            </w:r>
          </w:p>
        </w:tc>
        <w:tc>
          <w:tcPr>
            <w:tcW w:w="992" w:type="dxa"/>
            <w:vAlign w:val="center"/>
          </w:tcPr>
          <w:p w14:paraId="001016B7">
            <w:pPr>
              <w:pStyle w:val="10"/>
            </w:pPr>
            <w:r>
              <w:t>1</w:t>
            </w:r>
          </w:p>
        </w:tc>
        <w:tc>
          <w:tcPr>
            <w:tcW w:w="1559" w:type="dxa"/>
            <w:vAlign w:val="center"/>
          </w:tcPr>
          <w:p w14:paraId="6DFBB4A0">
            <w:pPr>
              <w:pStyle w:val="10"/>
            </w:pPr>
            <w:r>
              <w:t>2</w:t>
            </w:r>
          </w:p>
        </w:tc>
        <w:tc>
          <w:tcPr>
            <w:tcW w:w="1134" w:type="dxa"/>
            <w:vAlign w:val="center"/>
          </w:tcPr>
          <w:p w14:paraId="5567899C">
            <w:pPr>
              <w:pStyle w:val="10"/>
            </w:pPr>
            <w:r>
              <w:t>3</w:t>
            </w:r>
          </w:p>
        </w:tc>
        <w:tc>
          <w:tcPr>
            <w:tcW w:w="1134" w:type="dxa"/>
            <w:vAlign w:val="center"/>
          </w:tcPr>
          <w:p w14:paraId="31F214B9">
            <w:pPr>
              <w:pStyle w:val="10"/>
            </w:pPr>
            <w:r>
              <w:t>4</w:t>
            </w:r>
          </w:p>
        </w:tc>
        <w:tc>
          <w:tcPr>
            <w:tcW w:w="1134" w:type="dxa"/>
            <w:vAlign w:val="center"/>
          </w:tcPr>
          <w:p w14:paraId="229E1245">
            <w:pPr>
              <w:pStyle w:val="10"/>
            </w:pPr>
            <w:r>
              <w:t>5</w:t>
            </w:r>
          </w:p>
        </w:tc>
        <w:tc>
          <w:tcPr>
            <w:tcW w:w="1134" w:type="dxa"/>
            <w:vAlign w:val="center"/>
          </w:tcPr>
          <w:p w14:paraId="2D02D496">
            <w:pPr>
              <w:pStyle w:val="10"/>
            </w:pPr>
            <w:r>
              <w:t>6</w:t>
            </w:r>
          </w:p>
        </w:tc>
        <w:tc>
          <w:tcPr>
            <w:tcW w:w="1134" w:type="dxa"/>
            <w:vAlign w:val="center"/>
          </w:tcPr>
          <w:p w14:paraId="455B0819">
            <w:pPr>
              <w:pStyle w:val="10"/>
            </w:pPr>
            <w:r>
              <w:t>7</w:t>
            </w:r>
          </w:p>
        </w:tc>
        <w:tc>
          <w:tcPr>
            <w:tcW w:w="1134" w:type="dxa"/>
            <w:vAlign w:val="center"/>
          </w:tcPr>
          <w:p w14:paraId="77E7EF4F">
            <w:pPr>
              <w:pStyle w:val="10"/>
            </w:pPr>
            <w:r>
              <w:t>8</w:t>
            </w:r>
          </w:p>
        </w:tc>
        <w:tc>
          <w:tcPr>
            <w:tcW w:w="1134" w:type="dxa"/>
            <w:vAlign w:val="center"/>
          </w:tcPr>
          <w:p w14:paraId="120F2A11">
            <w:pPr>
              <w:pStyle w:val="10"/>
            </w:pPr>
            <w:r>
              <w:t>9</w:t>
            </w:r>
          </w:p>
        </w:tc>
        <w:tc>
          <w:tcPr>
            <w:tcW w:w="1134" w:type="dxa"/>
            <w:vAlign w:val="center"/>
          </w:tcPr>
          <w:p w14:paraId="54A5C7BD">
            <w:pPr>
              <w:pStyle w:val="10"/>
            </w:pPr>
            <w:r>
              <w:t>10</w:t>
            </w:r>
          </w:p>
        </w:tc>
        <w:tc>
          <w:tcPr>
            <w:tcW w:w="1134" w:type="dxa"/>
            <w:vAlign w:val="center"/>
          </w:tcPr>
          <w:p w14:paraId="13E9879A">
            <w:pPr>
              <w:pStyle w:val="10"/>
            </w:pPr>
            <w:r>
              <w:t>11</w:t>
            </w:r>
          </w:p>
        </w:tc>
        <w:tc>
          <w:tcPr>
            <w:tcW w:w="1134" w:type="dxa"/>
            <w:vAlign w:val="center"/>
          </w:tcPr>
          <w:p w14:paraId="506EE67E">
            <w:pPr>
              <w:pStyle w:val="10"/>
            </w:pPr>
            <w:r>
              <w:t>12</w:t>
            </w:r>
          </w:p>
        </w:tc>
      </w:tr>
      <w:tr w14:paraId="402F7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D66682">
            <w:pPr>
              <w:pStyle w:val="13"/>
            </w:pPr>
          </w:p>
        </w:tc>
        <w:tc>
          <w:tcPr>
            <w:tcW w:w="992" w:type="dxa"/>
            <w:vAlign w:val="center"/>
          </w:tcPr>
          <w:p w14:paraId="4BBD4576">
            <w:pPr>
              <w:pStyle w:val="12"/>
            </w:pPr>
          </w:p>
        </w:tc>
        <w:tc>
          <w:tcPr>
            <w:tcW w:w="1559" w:type="dxa"/>
            <w:vAlign w:val="center"/>
          </w:tcPr>
          <w:p w14:paraId="223286DB">
            <w:pPr>
              <w:pStyle w:val="12"/>
            </w:pPr>
          </w:p>
        </w:tc>
        <w:tc>
          <w:tcPr>
            <w:tcW w:w="1134" w:type="dxa"/>
            <w:vAlign w:val="center"/>
          </w:tcPr>
          <w:p w14:paraId="20361AA9">
            <w:pPr>
              <w:pStyle w:val="11"/>
            </w:pPr>
          </w:p>
        </w:tc>
        <w:tc>
          <w:tcPr>
            <w:tcW w:w="1134" w:type="dxa"/>
            <w:vAlign w:val="center"/>
          </w:tcPr>
          <w:p w14:paraId="53B8B986">
            <w:pPr>
              <w:pStyle w:val="11"/>
            </w:pPr>
          </w:p>
        </w:tc>
        <w:tc>
          <w:tcPr>
            <w:tcW w:w="1134" w:type="dxa"/>
            <w:vAlign w:val="center"/>
          </w:tcPr>
          <w:p w14:paraId="101B2AE9">
            <w:pPr>
              <w:pStyle w:val="11"/>
            </w:pPr>
          </w:p>
        </w:tc>
        <w:tc>
          <w:tcPr>
            <w:tcW w:w="1134" w:type="dxa"/>
            <w:vAlign w:val="center"/>
          </w:tcPr>
          <w:p w14:paraId="1FFFDE29">
            <w:pPr>
              <w:pStyle w:val="11"/>
            </w:pPr>
          </w:p>
        </w:tc>
        <w:tc>
          <w:tcPr>
            <w:tcW w:w="1134" w:type="dxa"/>
            <w:vAlign w:val="center"/>
          </w:tcPr>
          <w:p w14:paraId="526E874E">
            <w:pPr>
              <w:pStyle w:val="11"/>
            </w:pPr>
          </w:p>
        </w:tc>
        <w:tc>
          <w:tcPr>
            <w:tcW w:w="1134" w:type="dxa"/>
            <w:vAlign w:val="center"/>
          </w:tcPr>
          <w:p w14:paraId="733F5C27">
            <w:pPr>
              <w:pStyle w:val="11"/>
            </w:pPr>
          </w:p>
        </w:tc>
        <w:tc>
          <w:tcPr>
            <w:tcW w:w="1134" w:type="dxa"/>
            <w:vAlign w:val="center"/>
          </w:tcPr>
          <w:p w14:paraId="62A9B496">
            <w:pPr>
              <w:pStyle w:val="11"/>
            </w:pPr>
          </w:p>
        </w:tc>
        <w:tc>
          <w:tcPr>
            <w:tcW w:w="1134" w:type="dxa"/>
            <w:vAlign w:val="center"/>
          </w:tcPr>
          <w:p w14:paraId="09A6892D">
            <w:pPr>
              <w:pStyle w:val="11"/>
            </w:pPr>
          </w:p>
        </w:tc>
        <w:tc>
          <w:tcPr>
            <w:tcW w:w="1134" w:type="dxa"/>
            <w:vAlign w:val="center"/>
          </w:tcPr>
          <w:p w14:paraId="608BA314">
            <w:pPr>
              <w:pStyle w:val="11"/>
            </w:pPr>
          </w:p>
        </w:tc>
        <w:tc>
          <w:tcPr>
            <w:tcW w:w="1134" w:type="dxa"/>
            <w:vAlign w:val="center"/>
          </w:tcPr>
          <w:p w14:paraId="09EE94B5">
            <w:pPr>
              <w:pStyle w:val="11"/>
            </w:pPr>
          </w:p>
        </w:tc>
      </w:tr>
    </w:tbl>
    <w:p w14:paraId="18CBC1D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41D315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158C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7B39FA8">
            <w:pPr>
              <w:pStyle w:val="9"/>
            </w:pPr>
            <w:r>
              <w:t>203207雄安容和容德幼儿园</w:t>
            </w:r>
          </w:p>
        </w:tc>
        <w:tc>
          <w:tcPr>
            <w:tcW w:w="2722" w:type="dxa"/>
            <w:gridSpan w:val="2"/>
            <w:tcBorders>
              <w:top w:val="single" w:color="FFFFFF" w:sz="6" w:space="0"/>
              <w:left w:val="single" w:color="FFFFFF" w:sz="6" w:space="0"/>
              <w:right w:val="single" w:color="FFFFFF" w:sz="6" w:space="0"/>
            </w:tcBorders>
            <w:vAlign w:val="center"/>
          </w:tcPr>
          <w:p w14:paraId="7610C352">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2829A143">
            <w:pPr>
              <w:pStyle w:val="7"/>
            </w:pPr>
            <w:r>
              <w:t>单位：万元</w:t>
            </w:r>
          </w:p>
        </w:tc>
      </w:tr>
      <w:tr w14:paraId="33915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C22D06">
            <w:pPr>
              <w:pStyle w:val="10"/>
            </w:pPr>
            <w:r>
              <w:t>序号</w:t>
            </w:r>
          </w:p>
        </w:tc>
        <w:tc>
          <w:tcPr>
            <w:tcW w:w="5527" w:type="dxa"/>
            <w:gridSpan w:val="2"/>
            <w:vAlign w:val="center"/>
          </w:tcPr>
          <w:p w14:paraId="4F9FB4FC">
            <w:pPr>
              <w:pStyle w:val="10"/>
            </w:pPr>
            <w:r>
              <w:t>功能分类科目</w:t>
            </w:r>
          </w:p>
        </w:tc>
        <w:tc>
          <w:tcPr>
            <w:tcW w:w="1361" w:type="dxa"/>
            <w:vMerge w:val="restart"/>
            <w:vAlign w:val="center"/>
          </w:tcPr>
          <w:p w14:paraId="5C8CF89E">
            <w:pPr>
              <w:pStyle w:val="10"/>
            </w:pPr>
            <w:r>
              <w:t>合计</w:t>
            </w:r>
          </w:p>
        </w:tc>
        <w:tc>
          <w:tcPr>
            <w:tcW w:w="1361" w:type="dxa"/>
            <w:vMerge w:val="restart"/>
            <w:vAlign w:val="center"/>
          </w:tcPr>
          <w:p w14:paraId="5CA62331">
            <w:pPr>
              <w:pStyle w:val="10"/>
            </w:pPr>
            <w:r>
              <w:t>基本支出</w:t>
            </w:r>
          </w:p>
        </w:tc>
        <w:tc>
          <w:tcPr>
            <w:tcW w:w="1361" w:type="dxa"/>
            <w:vMerge w:val="restart"/>
            <w:vAlign w:val="center"/>
          </w:tcPr>
          <w:p w14:paraId="2EC2E97B">
            <w:pPr>
              <w:pStyle w:val="10"/>
            </w:pPr>
            <w:r>
              <w:t>项目支出</w:t>
            </w:r>
          </w:p>
        </w:tc>
        <w:tc>
          <w:tcPr>
            <w:tcW w:w="1361" w:type="dxa"/>
            <w:vMerge w:val="restart"/>
            <w:vAlign w:val="center"/>
          </w:tcPr>
          <w:p w14:paraId="07A0DD32">
            <w:pPr>
              <w:pStyle w:val="10"/>
            </w:pPr>
            <w:r>
              <w:t>经营支出</w:t>
            </w:r>
          </w:p>
        </w:tc>
        <w:tc>
          <w:tcPr>
            <w:tcW w:w="1361" w:type="dxa"/>
            <w:vMerge w:val="restart"/>
            <w:vAlign w:val="center"/>
          </w:tcPr>
          <w:p w14:paraId="007F9332">
            <w:pPr>
              <w:pStyle w:val="10"/>
            </w:pPr>
            <w:r>
              <w:t>上解上级     支出</w:t>
            </w:r>
          </w:p>
        </w:tc>
        <w:tc>
          <w:tcPr>
            <w:tcW w:w="1361" w:type="dxa"/>
            <w:vMerge w:val="restart"/>
            <w:vAlign w:val="center"/>
          </w:tcPr>
          <w:p w14:paraId="5C9DD305">
            <w:pPr>
              <w:pStyle w:val="10"/>
            </w:pPr>
            <w:r>
              <w:t>对附属单位补助支出</w:t>
            </w:r>
          </w:p>
        </w:tc>
      </w:tr>
      <w:tr w14:paraId="4941B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F10485"/>
        </w:tc>
        <w:tc>
          <w:tcPr>
            <w:tcW w:w="992" w:type="dxa"/>
            <w:vAlign w:val="center"/>
          </w:tcPr>
          <w:p w14:paraId="66B074EE">
            <w:pPr>
              <w:pStyle w:val="10"/>
            </w:pPr>
            <w:r>
              <w:t>科目    编码</w:t>
            </w:r>
          </w:p>
        </w:tc>
        <w:tc>
          <w:tcPr>
            <w:tcW w:w="4535" w:type="dxa"/>
            <w:vAlign w:val="center"/>
          </w:tcPr>
          <w:p w14:paraId="406BD54E">
            <w:pPr>
              <w:pStyle w:val="10"/>
            </w:pPr>
            <w:r>
              <w:t>科目名称</w:t>
            </w:r>
          </w:p>
        </w:tc>
        <w:tc>
          <w:tcPr>
            <w:tcW w:w="1361" w:type="dxa"/>
            <w:vMerge w:val="continue"/>
          </w:tcPr>
          <w:p w14:paraId="40B1F76E"/>
        </w:tc>
        <w:tc>
          <w:tcPr>
            <w:tcW w:w="1361" w:type="dxa"/>
            <w:vMerge w:val="continue"/>
          </w:tcPr>
          <w:p w14:paraId="0B903314"/>
        </w:tc>
        <w:tc>
          <w:tcPr>
            <w:tcW w:w="1361" w:type="dxa"/>
            <w:vMerge w:val="continue"/>
          </w:tcPr>
          <w:p w14:paraId="0480C0C6"/>
        </w:tc>
        <w:tc>
          <w:tcPr>
            <w:tcW w:w="1361" w:type="dxa"/>
            <w:vMerge w:val="continue"/>
          </w:tcPr>
          <w:p w14:paraId="1E6C8A4A"/>
        </w:tc>
        <w:tc>
          <w:tcPr>
            <w:tcW w:w="1361" w:type="dxa"/>
            <w:vMerge w:val="continue"/>
          </w:tcPr>
          <w:p w14:paraId="4B2149CE"/>
        </w:tc>
        <w:tc>
          <w:tcPr>
            <w:tcW w:w="1361" w:type="dxa"/>
            <w:vMerge w:val="continue"/>
          </w:tcPr>
          <w:p w14:paraId="7D449C66"/>
        </w:tc>
      </w:tr>
      <w:tr w14:paraId="336F2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D9F54E">
            <w:pPr>
              <w:pStyle w:val="10"/>
            </w:pPr>
            <w:r>
              <w:t>栏次</w:t>
            </w:r>
          </w:p>
        </w:tc>
        <w:tc>
          <w:tcPr>
            <w:tcW w:w="992" w:type="dxa"/>
            <w:vAlign w:val="center"/>
          </w:tcPr>
          <w:p w14:paraId="4EF3824F">
            <w:pPr>
              <w:pStyle w:val="10"/>
            </w:pPr>
            <w:r>
              <w:t>1</w:t>
            </w:r>
          </w:p>
        </w:tc>
        <w:tc>
          <w:tcPr>
            <w:tcW w:w="4535" w:type="dxa"/>
            <w:vAlign w:val="center"/>
          </w:tcPr>
          <w:p w14:paraId="11B81760">
            <w:pPr>
              <w:pStyle w:val="10"/>
            </w:pPr>
            <w:r>
              <w:t>2</w:t>
            </w:r>
          </w:p>
        </w:tc>
        <w:tc>
          <w:tcPr>
            <w:tcW w:w="1361" w:type="dxa"/>
            <w:vAlign w:val="center"/>
          </w:tcPr>
          <w:p w14:paraId="1EF9BDA7">
            <w:pPr>
              <w:pStyle w:val="10"/>
            </w:pPr>
            <w:r>
              <w:t>3</w:t>
            </w:r>
          </w:p>
        </w:tc>
        <w:tc>
          <w:tcPr>
            <w:tcW w:w="1361" w:type="dxa"/>
            <w:vAlign w:val="center"/>
          </w:tcPr>
          <w:p w14:paraId="1E4DFC90">
            <w:pPr>
              <w:pStyle w:val="10"/>
            </w:pPr>
            <w:r>
              <w:t>4</w:t>
            </w:r>
          </w:p>
        </w:tc>
        <w:tc>
          <w:tcPr>
            <w:tcW w:w="1361" w:type="dxa"/>
            <w:vAlign w:val="center"/>
          </w:tcPr>
          <w:p w14:paraId="26C84176">
            <w:pPr>
              <w:pStyle w:val="10"/>
            </w:pPr>
            <w:r>
              <w:t>5</w:t>
            </w:r>
          </w:p>
        </w:tc>
        <w:tc>
          <w:tcPr>
            <w:tcW w:w="1361" w:type="dxa"/>
            <w:vAlign w:val="center"/>
          </w:tcPr>
          <w:p w14:paraId="56EC173A">
            <w:pPr>
              <w:pStyle w:val="10"/>
            </w:pPr>
            <w:r>
              <w:t>6</w:t>
            </w:r>
          </w:p>
        </w:tc>
        <w:tc>
          <w:tcPr>
            <w:tcW w:w="1361" w:type="dxa"/>
            <w:vAlign w:val="center"/>
          </w:tcPr>
          <w:p w14:paraId="3450BF9F">
            <w:pPr>
              <w:pStyle w:val="10"/>
            </w:pPr>
            <w:r>
              <w:t>7</w:t>
            </w:r>
          </w:p>
        </w:tc>
        <w:tc>
          <w:tcPr>
            <w:tcW w:w="1361" w:type="dxa"/>
            <w:vAlign w:val="center"/>
          </w:tcPr>
          <w:p w14:paraId="1E868966">
            <w:pPr>
              <w:pStyle w:val="10"/>
            </w:pPr>
            <w:r>
              <w:t>8</w:t>
            </w:r>
          </w:p>
        </w:tc>
      </w:tr>
      <w:tr w14:paraId="0205E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1A688">
            <w:pPr>
              <w:pStyle w:val="13"/>
            </w:pPr>
          </w:p>
        </w:tc>
        <w:tc>
          <w:tcPr>
            <w:tcW w:w="992" w:type="dxa"/>
            <w:vAlign w:val="center"/>
          </w:tcPr>
          <w:p w14:paraId="48BAD8A1">
            <w:pPr>
              <w:pStyle w:val="12"/>
            </w:pPr>
          </w:p>
        </w:tc>
        <w:tc>
          <w:tcPr>
            <w:tcW w:w="4535" w:type="dxa"/>
            <w:vAlign w:val="center"/>
          </w:tcPr>
          <w:p w14:paraId="2FAF54D1">
            <w:pPr>
              <w:pStyle w:val="12"/>
            </w:pPr>
          </w:p>
        </w:tc>
        <w:tc>
          <w:tcPr>
            <w:tcW w:w="1361" w:type="dxa"/>
            <w:vAlign w:val="center"/>
          </w:tcPr>
          <w:p w14:paraId="2AB22B23">
            <w:pPr>
              <w:pStyle w:val="11"/>
            </w:pPr>
          </w:p>
        </w:tc>
        <w:tc>
          <w:tcPr>
            <w:tcW w:w="1361" w:type="dxa"/>
            <w:vAlign w:val="center"/>
          </w:tcPr>
          <w:p w14:paraId="03BA2F7C">
            <w:pPr>
              <w:pStyle w:val="11"/>
            </w:pPr>
          </w:p>
        </w:tc>
        <w:tc>
          <w:tcPr>
            <w:tcW w:w="1361" w:type="dxa"/>
            <w:vAlign w:val="center"/>
          </w:tcPr>
          <w:p w14:paraId="27C4BE59">
            <w:pPr>
              <w:pStyle w:val="11"/>
            </w:pPr>
          </w:p>
        </w:tc>
        <w:tc>
          <w:tcPr>
            <w:tcW w:w="1361" w:type="dxa"/>
            <w:vAlign w:val="center"/>
          </w:tcPr>
          <w:p w14:paraId="3684B20D">
            <w:pPr>
              <w:pStyle w:val="11"/>
            </w:pPr>
          </w:p>
        </w:tc>
        <w:tc>
          <w:tcPr>
            <w:tcW w:w="1361" w:type="dxa"/>
            <w:vAlign w:val="center"/>
          </w:tcPr>
          <w:p w14:paraId="18FDF849">
            <w:pPr>
              <w:pStyle w:val="11"/>
            </w:pPr>
          </w:p>
        </w:tc>
        <w:tc>
          <w:tcPr>
            <w:tcW w:w="1361" w:type="dxa"/>
            <w:vAlign w:val="center"/>
          </w:tcPr>
          <w:p w14:paraId="356EAB88">
            <w:pPr>
              <w:pStyle w:val="11"/>
            </w:pPr>
          </w:p>
        </w:tc>
      </w:tr>
    </w:tbl>
    <w:p w14:paraId="0422202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6ED8108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3ABF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D5E72C6">
            <w:pPr>
              <w:pStyle w:val="9"/>
            </w:pPr>
            <w:r>
              <w:t>203207雄安容和容德幼儿园</w:t>
            </w:r>
          </w:p>
        </w:tc>
        <w:tc>
          <w:tcPr>
            <w:tcW w:w="3402" w:type="dxa"/>
            <w:tcBorders>
              <w:top w:val="single" w:color="FFFFFF" w:sz="6" w:space="0"/>
              <w:left w:val="single" w:color="FFFFFF" w:sz="6" w:space="0"/>
              <w:right w:val="single" w:color="FFFFFF" w:sz="6" w:space="0"/>
            </w:tcBorders>
            <w:vAlign w:val="center"/>
          </w:tcPr>
          <w:p w14:paraId="08938E43">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6054EAC">
            <w:pPr>
              <w:pStyle w:val="7"/>
            </w:pPr>
            <w:r>
              <w:t>单位：万元</w:t>
            </w:r>
          </w:p>
        </w:tc>
      </w:tr>
      <w:tr w14:paraId="1E22A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09D7D1">
            <w:pPr>
              <w:pStyle w:val="10"/>
            </w:pPr>
            <w:r>
              <w:t>序号</w:t>
            </w:r>
          </w:p>
        </w:tc>
        <w:tc>
          <w:tcPr>
            <w:tcW w:w="4876" w:type="dxa"/>
            <w:gridSpan w:val="2"/>
            <w:vAlign w:val="center"/>
          </w:tcPr>
          <w:p w14:paraId="716B6475">
            <w:pPr>
              <w:pStyle w:val="10"/>
            </w:pPr>
            <w:r>
              <w:t>收入</w:t>
            </w:r>
          </w:p>
        </w:tc>
        <w:tc>
          <w:tcPr>
            <w:tcW w:w="9298" w:type="dxa"/>
            <w:gridSpan w:val="5"/>
            <w:vAlign w:val="center"/>
          </w:tcPr>
          <w:p w14:paraId="4C19554C">
            <w:pPr>
              <w:pStyle w:val="10"/>
            </w:pPr>
            <w:r>
              <w:t>支出</w:t>
            </w:r>
          </w:p>
        </w:tc>
      </w:tr>
      <w:tr w14:paraId="5635D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66A753"/>
        </w:tc>
        <w:tc>
          <w:tcPr>
            <w:tcW w:w="3402" w:type="dxa"/>
            <w:vAlign w:val="center"/>
          </w:tcPr>
          <w:p w14:paraId="4D83EA0E">
            <w:pPr>
              <w:pStyle w:val="10"/>
            </w:pPr>
            <w:r>
              <w:t>项  目</w:t>
            </w:r>
          </w:p>
        </w:tc>
        <w:tc>
          <w:tcPr>
            <w:tcW w:w="1474" w:type="dxa"/>
            <w:vAlign w:val="center"/>
          </w:tcPr>
          <w:p w14:paraId="6566DAE7">
            <w:pPr>
              <w:pStyle w:val="10"/>
            </w:pPr>
            <w:r>
              <w:t>金额</w:t>
            </w:r>
          </w:p>
        </w:tc>
        <w:tc>
          <w:tcPr>
            <w:tcW w:w="3402" w:type="dxa"/>
            <w:vAlign w:val="center"/>
          </w:tcPr>
          <w:p w14:paraId="5EED52BB">
            <w:pPr>
              <w:pStyle w:val="10"/>
            </w:pPr>
            <w:r>
              <w:t>项  目</w:t>
            </w:r>
          </w:p>
        </w:tc>
        <w:tc>
          <w:tcPr>
            <w:tcW w:w="1474" w:type="dxa"/>
            <w:vAlign w:val="center"/>
          </w:tcPr>
          <w:p w14:paraId="1F238BBD">
            <w:pPr>
              <w:pStyle w:val="10"/>
            </w:pPr>
            <w:r>
              <w:t>合计</w:t>
            </w:r>
          </w:p>
        </w:tc>
        <w:tc>
          <w:tcPr>
            <w:tcW w:w="1474" w:type="dxa"/>
            <w:vAlign w:val="center"/>
          </w:tcPr>
          <w:p w14:paraId="73A6F5C0">
            <w:pPr>
              <w:pStyle w:val="10"/>
            </w:pPr>
            <w:r>
              <w:t>一般公共预算财政拨款</w:t>
            </w:r>
          </w:p>
        </w:tc>
        <w:tc>
          <w:tcPr>
            <w:tcW w:w="1474" w:type="dxa"/>
            <w:vAlign w:val="center"/>
          </w:tcPr>
          <w:p w14:paraId="6411D1BB">
            <w:pPr>
              <w:pStyle w:val="10"/>
            </w:pPr>
            <w:r>
              <w:t>政府性基金预算财政    拨款</w:t>
            </w:r>
          </w:p>
        </w:tc>
        <w:tc>
          <w:tcPr>
            <w:tcW w:w="1474" w:type="dxa"/>
            <w:vAlign w:val="center"/>
          </w:tcPr>
          <w:p w14:paraId="20BD84EE">
            <w:pPr>
              <w:pStyle w:val="10"/>
            </w:pPr>
            <w:r>
              <w:t>国有资本经营预算财政拨款</w:t>
            </w:r>
          </w:p>
        </w:tc>
      </w:tr>
      <w:tr w14:paraId="6B953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329E49">
            <w:pPr>
              <w:pStyle w:val="10"/>
            </w:pPr>
            <w:r>
              <w:t>栏次</w:t>
            </w:r>
          </w:p>
        </w:tc>
        <w:tc>
          <w:tcPr>
            <w:tcW w:w="3402" w:type="dxa"/>
            <w:vAlign w:val="center"/>
          </w:tcPr>
          <w:p w14:paraId="424FB91E">
            <w:pPr>
              <w:pStyle w:val="10"/>
            </w:pPr>
            <w:r>
              <w:t>1</w:t>
            </w:r>
          </w:p>
        </w:tc>
        <w:tc>
          <w:tcPr>
            <w:tcW w:w="1474" w:type="dxa"/>
            <w:vAlign w:val="center"/>
          </w:tcPr>
          <w:p w14:paraId="07058681">
            <w:pPr>
              <w:pStyle w:val="10"/>
            </w:pPr>
            <w:r>
              <w:t>2</w:t>
            </w:r>
          </w:p>
        </w:tc>
        <w:tc>
          <w:tcPr>
            <w:tcW w:w="3402" w:type="dxa"/>
            <w:vAlign w:val="center"/>
          </w:tcPr>
          <w:p w14:paraId="5ED6DA63">
            <w:pPr>
              <w:pStyle w:val="10"/>
            </w:pPr>
            <w:r>
              <w:t>3</w:t>
            </w:r>
          </w:p>
        </w:tc>
        <w:tc>
          <w:tcPr>
            <w:tcW w:w="1474" w:type="dxa"/>
            <w:vAlign w:val="center"/>
          </w:tcPr>
          <w:p w14:paraId="79566479">
            <w:pPr>
              <w:pStyle w:val="10"/>
            </w:pPr>
            <w:r>
              <w:t>4</w:t>
            </w:r>
          </w:p>
        </w:tc>
        <w:tc>
          <w:tcPr>
            <w:tcW w:w="1474" w:type="dxa"/>
            <w:vAlign w:val="center"/>
          </w:tcPr>
          <w:p w14:paraId="296A8354">
            <w:pPr>
              <w:pStyle w:val="10"/>
            </w:pPr>
            <w:r>
              <w:t>5</w:t>
            </w:r>
          </w:p>
        </w:tc>
        <w:tc>
          <w:tcPr>
            <w:tcW w:w="1474" w:type="dxa"/>
            <w:vAlign w:val="center"/>
          </w:tcPr>
          <w:p w14:paraId="304FE4F5">
            <w:pPr>
              <w:pStyle w:val="10"/>
            </w:pPr>
            <w:r>
              <w:t>6</w:t>
            </w:r>
          </w:p>
        </w:tc>
        <w:tc>
          <w:tcPr>
            <w:tcW w:w="1474" w:type="dxa"/>
            <w:vAlign w:val="center"/>
          </w:tcPr>
          <w:p w14:paraId="7F5E5181">
            <w:pPr>
              <w:pStyle w:val="10"/>
            </w:pPr>
            <w:r>
              <w:t>7</w:t>
            </w:r>
          </w:p>
        </w:tc>
      </w:tr>
      <w:tr w14:paraId="41CEF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0A967">
            <w:pPr>
              <w:pStyle w:val="13"/>
            </w:pPr>
            <w:r>
              <w:t>1</w:t>
            </w:r>
          </w:p>
        </w:tc>
        <w:tc>
          <w:tcPr>
            <w:tcW w:w="3402" w:type="dxa"/>
            <w:vAlign w:val="center"/>
          </w:tcPr>
          <w:p w14:paraId="3D9F463B">
            <w:pPr>
              <w:pStyle w:val="12"/>
            </w:pPr>
            <w:r>
              <w:t>一、一般公共预算拨款</w:t>
            </w:r>
          </w:p>
        </w:tc>
        <w:tc>
          <w:tcPr>
            <w:tcW w:w="1474" w:type="dxa"/>
            <w:vAlign w:val="center"/>
          </w:tcPr>
          <w:p w14:paraId="4515F935">
            <w:pPr>
              <w:pStyle w:val="11"/>
            </w:pPr>
          </w:p>
        </w:tc>
        <w:tc>
          <w:tcPr>
            <w:tcW w:w="3402" w:type="dxa"/>
            <w:vAlign w:val="center"/>
          </w:tcPr>
          <w:p w14:paraId="4F0CB16B">
            <w:pPr>
              <w:pStyle w:val="12"/>
            </w:pPr>
            <w:r>
              <w:t>一、一般公共服务支出</w:t>
            </w:r>
          </w:p>
        </w:tc>
        <w:tc>
          <w:tcPr>
            <w:tcW w:w="1474" w:type="dxa"/>
            <w:vAlign w:val="center"/>
          </w:tcPr>
          <w:p w14:paraId="231AEA33">
            <w:pPr>
              <w:pStyle w:val="11"/>
            </w:pPr>
          </w:p>
        </w:tc>
        <w:tc>
          <w:tcPr>
            <w:tcW w:w="1474" w:type="dxa"/>
            <w:vAlign w:val="center"/>
          </w:tcPr>
          <w:p w14:paraId="014FD0EF">
            <w:pPr>
              <w:pStyle w:val="11"/>
            </w:pPr>
          </w:p>
        </w:tc>
        <w:tc>
          <w:tcPr>
            <w:tcW w:w="1474" w:type="dxa"/>
            <w:vAlign w:val="center"/>
          </w:tcPr>
          <w:p w14:paraId="779338DD">
            <w:pPr>
              <w:pStyle w:val="11"/>
            </w:pPr>
          </w:p>
        </w:tc>
        <w:tc>
          <w:tcPr>
            <w:tcW w:w="1474" w:type="dxa"/>
            <w:vAlign w:val="center"/>
          </w:tcPr>
          <w:p w14:paraId="1ED52566">
            <w:pPr>
              <w:pStyle w:val="11"/>
            </w:pPr>
          </w:p>
        </w:tc>
      </w:tr>
      <w:tr w14:paraId="0BFEC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98CBC">
            <w:pPr>
              <w:pStyle w:val="13"/>
            </w:pPr>
            <w:r>
              <w:t>2</w:t>
            </w:r>
          </w:p>
        </w:tc>
        <w:tc>
          <w:tcPr>
            <w:tcW w:w="3402" w:type="dxa"/>
            <w:vAlign w:val="center"/>
          </w:tcPr>
          <w:p w14:paraId="279B6CEE">
            <w:pPr>
              <w:pStyle w:val="12"/>
            </w:pPr>
            <w:r>
              <w:t>二、政府性基金预算拨款</w:t>
            </w:r>
          </w:p>
        </w:tc>
        <w:tc>
          <w:tcPr>
            <w:tcW w:w="1474" w:type="dxa"/>
            <w:vAlign w:val="center"/>
          </w:tcPr>
          <w:p w14:paraId="3CA26015">
            <w:pPr>
              <w:pStyle w:val="11"/>
            </w:pPr>
          </w:p>
        </w:tc>
        <w:tc>
          <w:tcPr>
            <w:tcW w:w="3402" w:type="dxa"/>
            <w:vAlign w:val="center"/>
          </w:tcPr>
          <w:p w14:paraId="666AC486">
            <w:pPr>
              <w:pStyle w:val="12"/>
            </w:pPr>
            <w:r>
              <w:t>二、外交支出</w:t>
            </w:r>
          </w:p>
        </w:tc>
        <w:tc>
          <w:tcPr>
            <w:tcW w:w="1474" w:type="dxa"/>
            <w:vAlign w:val="center"/>
          </w:tcPr>
          <w:p w14:paraId="074D261E">
            <w:pPr>
              <w:pStyle w:val="11"/>
            </w:pPr>
          </w:p>
        </w:tc>
        <w:tc>
          <w:tcPr>
            <w:tcW w:w="1474" w:type="dxa"/>
            <w:vAlign w:val="center"/>
          </w:tcPr>
          <w:p w14:paraId="4CFD6310">
            <w:pPr>
              <w:pStyle w:val="11"/>
            </w:pPr>
          </w:p>
        </w:tc>
        <w:tc>
          <w:tcPr>
            <w:tcW w:w="1474" w:type="dxa"/>
            <w:vAlign w:val="center"/>
          </w:tcPr>
          <w:p w14:paraId="507E9CE6">
            <w:pPr>
              <w:pStyle w:val="11"/>
            </w:pPr>
          </w:p>
        </w:tc>
        <w:tc>
          <w:tcPr>
            <w:tcW w:w="1474" w:type="dxa"/>
            <w:vAlign w:val="center"/>
          </w:tcPr>
          <w:p w14:paraId="5AE5D1E4">
            <w:pPr>
              <w:pStyle w:val="11"/>
            </w:pPr>
          </w:p>
        </w:tc>
      </w:tr>
      <w:tr w14:paraId="3CE03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2B527">
            <w:pPr>
              <w:pStyle w:val="13"/>
            </w:pPr>
            <w:r>
              <w:t>3</w:t>
            </w:r>
          </w:p>
        </w:tc>
        <w:tc>
          <w:tcPr>
            <w:tcW w:w="3402" w:type="dxa"/>
            <w:vAlign w:val="center"/>
          </w:tcPr>
          <w:p w14:paraId="7A1DDAFA">
            <w:pPr>
              <w:pStyle w:val="12"/>
            </w:pPr>
            <w:r>
              <w:t>三、国有资本经营预算拨款</w:t>
            </w:r>
          </w:p>
        </w:tc>
        <w:tc>
          <w:tcPr>
            <w:tcW w:w="1474" w:type="dxa"/>
            <w:vAlign w:val="center"/>
          </w:tcPr>
          <w:p w14:paraId="1A93D749">
            <w:pPr>
              <w:pStyle w:val="11"/>
            </w:pPr>
          </w:p>
        </w:tc>
        <w:tc>
          <w:tcPr>
            <w:tcW w:w="3402" w:type="dxa"/>
            <w:vAlign w:val="center"/>
          </w:tcPr>
          <w:p w14:paraId="3A81C4C6">
            <w:pPr>
              <w:pStyle w:val="12"/>
            </w:pPr>
            <w:r>
              <w:t>三、国防支出</w:t>
            </w:r>
          </w:p>
        </w:tc>
        <w:tc>
          <w:tcPr>
            <w:tcW w:w="1474" w:type="dxa"/>
            <w:vAlign w:val="center"/>
          </w:tcPr>
          <w:p w14:paraId="2A89DF71">
            <w:pPr>
              <w:pStyle w:val="11"/>
            </w:pPr>
          </w:p>
        </w:tc>
        <w:tc>
          <w:tcPr>
            <w:tcW w:w="1474" w:type="dxa"/>
            <w:vAlign w:val="center"/>
          </w:tcPr>
          <w:p w14:paraId="7751B614">
            <w:pPr>
              <w:pStyle w:val="11"/>
            </w:pPr>
          </w:p>
        </w:tc>
        <w:tc>
          <w:tcPr>
            <w:tcW w:w="1474" w:type="dxa"/>
            <w:vAlign w:val="center"/>
          </w:tcPr>
          <w:p w14:paraId="123F9A0A">
            <w:pPr>
              <w:pStyle w:val="11"/>
            </w:pPr>
          </w:p>
        </w:tc>
        <w:tc>
          <w:tcPr>
            <w:tcW w:w="1474" w:type="dxa"/>
            <w:vAlign w:val="center"/>
          </w:tcPr>
          <w:p w14:paraId="1AAA09E7">
            <w:pPr>
              <w:pStyle w:val="11"/>
            </w:pPr>
          </w:p>
        </w:tc>
      </w:tr>
      <w:tr w14:paraId="0724E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8239A">
            <w:pPr>
              <w:pStyle w:val="13"/>
            </w:pPr>
            <w:r>
              <w:t>4</w:t>
            </w:r>
          </w:p>
        </w:tc>
        <w:tc>
          <w:tcPr>
            <w:tcW w:w="3402" w:type="dxa"/>
            <w:vAlign w:val="center"/>
          </w:tcPr>
          <w:p w14:paraId="1B821548">
            <w:pPr>
              <w:pStyle w:val="12"/>
            </w:pPr>
          </w:p>
        </w:tc>
        <w:tc>
          <w:tcPr>
            <w:tcW w:w="1474" w:type="dxa"/>
            <w:vAlign w:val="center"/>
          </w:tcPr>
          <w:p w14:paraId="3FAED21F">
            <w:pPr>
              <w:pStyle w:val="11"/>
            </w:pPr>
          </w:p>
        </w:tc>
        <w:tc>
          <w:tcPr>
            <w:tcW w:w="3402" w:type="dxa"/>
            <w:vAlign w:val="center"/>
          </w:tcPr>
          <w:p w14:paraId="571E028C">
            <w:pPr>
              <w:pStyle w:val="12"/>
            </w:pPr>
            <w:r>
              <w:t>四、公共安全支出</w:t>
            </w:r>
          </w:p>
        </w:tc>
        <w:tc>
          <w:tcPr>
            <w:tcW w:w="1474" w:type="dxa"/>
            <w:vAlign w:val="center"/>
          </w:tcPr>
          <w:p w14:paraId="7FDF9D3A">
            <w:pPr>
              <w:pStyle w:val="11"/>
            </w:pPr>
          </w:p>
        </w:tc>
        <w:tc>
          <w:tcPr>
            <w:tcW w:w="1474" w:type="dxa"/>
            <w:vAlign w:val="center"/>
          </w:tcPr>
          <w:p w14:paraId="6E876AF1">
            <w:pPr>
              <w:pStyle w:val="11"/>
            </w:pPr>
          </w:p>
        </w:tc>
        <w:tc>
          <w:tcPr>
            <w:tcW w:w="1474" w:type="dxa"/>
            <w:vAlign w:val="center"/>
          </w:tcPr>
          <w:p w14:paraId="1F927360">
            <w:pPr>
              <w:pStyle w:val="11"/>
            </w:pPr>
          </w:p>
        </w:tc>
        <w:tc>
          <w:tcPr>
            <w:tcW w:w="1474" w:type="dxa"/>
            <w:vAlign w:val="center"/>
          </w:tcPr>
          <w:p w14:paraId="4C1311A9">
            <w:pPr>
              <w:pStyle w:val="11"/>
            </w:pPr>
          </w:p>
        </w:tc>
      </w:tr>
      <w:tr w14:paraId="10A55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90154">
            <w:pPr>
              <w:pStyle w:val="13"/>
            </w:pPr>
            <w:r>
              <w:t>5</w:t>
            </w:r>
          </w:p>
        </w:tc>
        <w:tc>
          <w:tcPr>
            <w:tcW w:w="3402" w:type="dxa"/>
            <w:vAlign w:val="center"/>
          </w:tcPr>
          <w:p w14:paraId="6B48E6E7">
            <w:pPr>
              <w:pStyle w:val="12"/>
            </w:pPr>
          </w:p>
        </w:tc>
        <w:tc>
          <w:tcPr>
            <w:tcW w:w="1474" w:type="dxa"/>
            <w:vAlign w:val="center"/>
          </w:tcPr>
          <w:p w14:paraId="1B52A7A0">
            <w:pPr>
              <w:pStyle w:val="11"/>
            </w:pPr>
          </w:p>
        </w:tc>
        <w:tc>
          <w:tcPr>
            <w:tcW w:w="3402" w:type="dxa"/>
            <w:vAlign w:val="center"/>
          </w:tcPr>
          <w:p w14:paraId="19435D9F">
            <w:pPr>
              <w:pStyle w:val="12"/>
            </w:pPr>
            <w:r>
              <w:t>五、教育支出</w:t>
            </w:r>
          </w:p>
        </w:tc>
        <w:tc>
          <w:tcPr>
            <w:tcW w:w="1474" w:type="dxa"/>
            <w:vAlign w:val="center"/>
          </w:tcPr>
          <w:p w14:paraId="21AE76C7">
            <w:pPr>
              <w:pStyle w:val="11"/>
            </w:pPr>
          </w:p>
        </w:tc>
        <w:tc>
          <w:tcPr>
            <w:tcW w:w="1474" w:type="dxa"/>
            <w:vAlign w:val="center"/>
          </w:tcPr>
          <w:p w14:paraId="35EBC31D">
            <w:pPr>
              <w:pStyle w:val="11"/>
            </w:pPr>
          </w:p>
        </w:tc>
        <w:tc>
          <w:tcPr>
            <w:tcW w:w="1474" w:type="dxa"/>
            <w:vAlign w:val="center"/>
          </w:tcPr>
          <w:p w14:paraId="708AA7C4">
            <w:pPr>
              <w:pStyle w:val="11"/>
            </w:pPr>
          </w:p>
        </w:tc>
        <w:tc>
          <w:tcPr>
            <w:tcW w:w="1474" w:type="dxa"/>
            <w:vAlign w:val="center"/>
          </w:tcPr>
          <w:p w14:paraId="43B92845">
            <w:pPr>
              <w:pStyle w:val="11"/>
            </w:pPr>
          </w:p>
        </w:tc>
      </w:tr>
      <w:tr w14:paraId="558EC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09CD4">
            <w:pPr>
              <w:pStyle w:val="13"/>
            </w:pPr>
            <w:r>
              <w:t>6</w:t>
            </w:r>
          </w:p>
        </w:tc>
        <w:tc>
          <w:tcPr>
            <w:tcW w:w="3402" w:type="dxa"/>
            <w:vAlign w:val="center"/>
          </w:tcPr>
          <w:p w14:paraId="186532E7">
            <w:pPr>
              <w:pStyle w:val="12"/>
            </w:pPr>
          </w:p>
        </w:tc>
        <w:tc>
          <w:tcPr>
            <w:tcW w:w="1474" w:type="dxa"/>
            <w:vAlign w:val="center"/>
          </w:tcPr>
          <w:p w14:paraId="5A6B04B0">
            <w:pPr>
              <w:pStyle w:val="11"/>
            </w:pPr>
          </w:p>
        </w:tc>
        <w:tc>
          <w:tcPr>
            <w:tcW w:w="3402" w:type="dxa"/>
            <w:vAlign w:val="center"/>
          </w:tcPr>
          <w:p w14:paraId="3B2F3356">
            <w:pPr>
              <w:pStyle w:val="12"/>
            </w:pPr>
            <w:r>
              <w:t>六、科学技术支出</w:t>
            </w:r>
          </w:p>
        </w:tc>
        <w:tc>
          <w:tcPr>
            <w:tcW w:w="1474" w:type="dxa"/>
            <w:vAlign w:val="center"/>
          </w:tcPr>
          <w:p w14:paraId="4B0DC6F4">
            <w:pPr>
              <w:pStyle w:val="11"/>
            </w:pPr>
          </w:p>
        </w:tc>
        <w:tc>
          <w:tcPr>
            <w:tcW w:w="1474" w:type="dxa"/>
            <w:vAlign w:val="center"/>
          </w:tcPr>
          <w:p w14:paraId="2F6AB488">
            <w:pPr>
              <w:pStyle w:val="11"/>
            </w:pPr>
          </w:p>
        </w:tc>
        <w:tc>
          <w:tcPr>
            <w:tcW w:w="1474" w:type="dxa"/>
            <w:vAlign w:val="center"/>
          </w:tcPr>
          <w:p w14:paraId="5C3F91BF">
            <w:pPr>
              <w:pStyle w:val="11"/>
            </w:pPr>
          </w:p>
        </w:tc>
        <w:tc>
          <w:tcPr>
            <w:tcW w:w="1474" w:type="dxa"/>
            <w:vAlign w:val="center"/>
          </w:tcPr>
          <w:p w14:paraId="64393E76">
            <w:pPr>
              <w:pStyle w:val="11"/>
            </w:pPr>
          </w:p>
        </w:tc>
      </w:tr>
      <w:tr w14:paraId="12C30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49549">
            <w:pPr>
              <w:pStyle w:val="13"/>
            </w:pPr>
            <w:r>
              <w:t>7</w:t>
            </w:r>
          </w:p>
        </w:tc>
        <w:tc>
          <w:tcPr>
            <w:tcW w:w="3402" w:type="dxa"/>
            <w:vAlign w:val="center"/>
          </w:tcPr>
          <w:p w14:paraId="4C1EEA05">
            <w:pPr>
              <w:pStyle w:val="12"/>
            </w:pPr>
          </w:p>
        </w:tc>
        <w:tc>
          <w:tcPr>
            <w:tcW w:w="1474" w:type="dxa"/>
            <w:vAlign w:val="center"/>
          </w:tcPr>
          <w:p w14:paraId="2503A278">
            <w:pPr>
              <w:pStyle w:val="11"/>
            </w:pPr>
          </w:p>
        </w:tc>
        <w:tc>
          <w:tcPr>
            <w:tcW w:w="3402" w:type="dxa"/>
            <w:vAlign w:val="center"/>
          </w:tcPr>
          <w:p w14:paraId="250696AD">
            <w:pPr>
              <w:pStyle w:val="12"/>
            </w:pPr>
            <w:r>
              <w:t>七、文化旅游体育与传媒支出</w:t>
            </w:r>
          </w:p>
        </w:tc>
        <w:tc>
          <w:tcPr>
            <w:tcW w:w="1474" w:type="dxa"/>
            <w:vAlign w:val="center"/>
          </w:tcPr>
          <w:p w14:paraId="1080046E">
            <w:pPr>
              <w:pStyle w:val="11"/>
            </w:pPr>
          </w:p>
        </w:tc>
        <w:tc>
          <w:tcPr>
            <w:tcW w:w="1474" w:type="dxa"/>
            <w:vAlign w:val="center"/>
          </w:tcPr>
          <w:p w14:paraId="363ED4AD">
            <w:pPr>
              <w:pStyle w:val="11"/>
            </w:pPr>
          </w:p>
        </w:tc>
        <w:tc>
          <w:tcPr>
            <w:tcW w:w="1474" w:type="dxa"/>
            <w:vAlign w:val="center"/>
          </w:tcPr>
          <w:p w14:paraId="66BC4307">
            <w:pPr>
              <w:pStyle w:val="11"/>
            </w:pPr>
          </w:p>
        </w:tc>
        <w:tc>
          <w:tcPr>
            <w:tcW w:w="1474" w:type="dxa"/>
            <w:vAlign w:val="center"/>
          </w:tcPr>
          <w:p w14:paraId="699CEDCD">
            <w:pPr>
              <w:pStyle w:val="11"/>
            </w:pPr>
          </w:p>
        </w:tc>
      </w:tr>
      <w:tr w14:paraId="0B393BE8">
        <w:tblPrEx>
          <w:tblCellMar>
            <w:top w:w="0" w:type="dxa"/>
            <w:left w:w="108" w:type="dxa"/>
            <w:bottom w:w="0" w:type="dxa"/>
            <w:right w:w="108" w:type="dxa"/>
          </w:tblCellMar>
        </w:tblPrEx>
        <w:trPr>
          <w:trHeight w:val="369" w:hRule="atLeast"/>
          <w:jc w:val="center"/>
        </w:trPr>
        <w:tc>
          <w:tcPr>
            <w:tcW w:w="850" w:type="dxa"/>
            <w:vAlign w:val="center"/>
          </w:tcPr>
          <w:p w14:paraId="54E9A3A7">
            <w:pPr>
              <w:pStyle w:val="13"/>
            </w:pPr>
            <w:r>
              <w:t>8</w:t>
            </w:r>
          </w:p>
        </w:tc>
        <w:tc>
          <w:tcPr>
            <w:tcW w:w="3402" w:type="dxa"/>
            <w:vAlign w:val="center"/>
          </w:tcPr>
          <w:p w14:paraId="736998AB">
            <w:pPr>
              <w:pStyle w:val="12"/>
            </w:pPr>
          </w:p>
        </w:tc>
        <w:tc>
          <w:tcPr>
            <w:tcW w:w="1474" w:type="dxa"/>
            <w:vAlign w:val="center"/>
          </w:tcPr>
          <w:p w14:paraId="672585A6">
            <w:pPr>
              <w:pStyle w:val="11"/>
            </w:pPr>
          </w:p>
        </w:tc>
        <w:tc>
          <w:tcPr>
            <w:tcW w:w="3402" w:type="dxa"/>
            <w:vAlign w:val="center"/>
          </w:tcPr>
          <w:p w14:paraId="456B0F50">
            <w:pPr>
              <w:pStyle w:val="12"/>
            </w:pPr>
            <w:r>
              <w:t>八、社会保障和就业支出</w:t>
            </w:r>
          </w:p>
        </w:tc>
        <w:tc>
          <w:tcPr>
            <w:tcW w:w="1474" w:type="dxa"/>
            <w:vAlign w:val="center"/>
          </w:tcPr>
          <w:p w14:paraId="0FFF8B61">
            <w:pPr>
              <w:pStyle w:val="11"/>
            </w:pPr>
          </w:p>
        </w:tc>
        <w:tc>
          <w:tcPr>
            <w:tcW w:w="1474" w:type="dxa"/>
            <w:vAlign w:val="center"/>
          </w:tcPr>
          <w:p w14:paraId="1E3F8401">
            <w:pPr>
              <w:pStyle w:val="11"/>
            </w:pPr>
          </w:p>
        </w:tc>
        <w:tc>
          <w:tcPr>
            <w:tcW w:w="1474" w:type="dxa"/>
            <w:vAlign w:val="center"/>
          </w:tcPr>
          <w:p w14:paraId="39F55D69">
            <w:pPr>
              <w:pStyle w:val="11"/>
            </w:pPr>
          </w:p>
        </w:tc>
        <w:tc>
          <w:tcPr>
            <w:tcW w:w="1474" w:type="dxa"/>
            <w:vAlign w:val="center"/>
          </w:tcPr>
          <w:p w14:paraId="409B985C">
            <w:pPr>
              <w:pStyle w:val="11"/>
            </w:pPr>
          </w:p>
        </w:tc>
      </w:tr>
      <w:tr w14:paraId="26E26E1B">
        <w:tblPrEx>
          <w:tblCellMar>
            <w:top w:w="0" w:type="dxa"/>
            <w:left w:w="108" w:type="dxa"/>
            <w:bottom w:w="0" w:type="dxa"/>
            <w:right w:w="108" w:type="dxa"/>
          </w:tblCellMar>
        </w:tblPrEx>
        <w:trPr>
          <w:trHeight w:val="369" w:hRule="atLeast"/>
          <w:jc w:val="center"/>
        </w:trPr>
        <w:tc>
          <w:tcPr>
            <w:tcW w:w="850" w:type="dxa"/>
            <w:vAlign w:val="center"/>
          </w:tcPr>
          <w:p w14:paraId="0C9F5D0A">
            <w:pPr>
              <w:pStyle w:val="13"/>
            </w:pPr>
            <w:r>
              <w:t>9</w:t>
            </w:r>
          </w:p>
        </w:tc>
        <w:tc>
          <w:tcPr>
            <w:tcW w:w="3402" w:type="dxa"/>
            <w:vAlign w:val="center"/>
          </w:tcPr>
          <w:p w14:paraId="271EE439">
            <w:pPr>
              <w:pStyle w:val="12"/>
            </w:pPr>
          </w:p>
        </w:tc>
        <w:tc>
          <w:tcPr>
            <w:tcW w:w="1474" w:type="dxa"/>
            <w:vAlign w:val="center"/>
          </w:tcPr>
          <w:p w14:paraId="19F7F643">
            <w:pPr>
              <w:pStyle w:val="11"/>
            </w:pPr>
          </w:p>
        </w:tc>
        <w:tc>
          <w:tcPr>
            <w:tcW w:w="3402" w:type="dxa"/>
            <w:vAlign w:val="center"/>
          </w:tcPr>
          <w:p w14:paraId="3D11ABD8">
            <w:pPr>
              <w:pStyle w:val="12"/>
            </w:pPr>
            <w:r>
              <w:t>九、社会保险基金支出</w:t>
            </w:r>
          </w:p>
        </w:tc>
        <w:tc>
          <w:tcPr>
            <w:tcW w:w="1474" w:type="dxa"/>
            <w:vAlign w:val="center"/>
          </w:tcPr>
          <w:p w14:paraId="67F3A2D1">
            <w:pPr>
              <w:pStyle w:val="11"/>
            </w:pPr>
          </w:p>
        </w:tc>
        <w:tc>
          <w:tcPr>
            <w:tcW w:w="1474" w:type="dxa"/>
            <w:vAlign w:val="center"/>
          </w:tcPr>
          <w:p w14:paraId="27826D07">
            <w:pPr>
              <w:pStyle w:val="11"/>
            </w:pPr>
          </w:p>
        </w:tc>
        <w:tc>
          <w:tcPr>
            <w:tcW w:w="1474" w:type="dxa"/>
            <w:vAlign w:val="center"/>
          </w:tcPr>
          <w:p w14:paraId="53DF17C8">
            <w:pPr>
              <w:pStyle w:val="11"/>
            </w:pPr>
          </w:p>
        </w:tc>
        <w:tc>
          <w:tcPr>
            <w:tcW w:w="1474" w:type="dxa"/>
            <w:vAlign w:val="center"/>
          </w:tcPr>
          <w:p w14:paraId="2DFED6CE">
            <w:pPr>
              <w:pStyle w:val="11"/>
            </w:pPr>
          </w:p>
        </w:tc>
      </w:tr>
      <w:tr w14:paraId="20805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84900">
            <w:pPr>
              <w:pStyle w:val="13"/>
            </w:pPr>
            <w:r>
              <w:t>10</w:t>
            </w:r>
          </w:p>
        </w:tc>
        <w:tc>
          <w:tcPr>
            <w:tcW w:w="3402" w:type="dxa"/>
            <w:vAlign w:val="center"/>
          </w:tcPr>
          <w:p w14:paraId="1B56828E">
            <w:pPr>
              <w:pStyle w:val="12"/>
            </w:pPr>
          </w:p>
        </w:tc>
        <w:tc>
          <w:tcPr>
            <w:tcW w:w="1474" w:type="dxa"/>
            <w:vAlign w:val="center"/>
          </w:tcPr>
          <w:p w14:paraId="14D32CF8">
            <w:pPr>
              <w:pStyle w:val="11"/>
            </w:pPr>
          </w:p>
        </w:tc>
        <w:tc>
          <w:tcPr>
            <w:tcW w:w="3402" w:type="dxa"/>
            <w:vAlign w:val="center"/>
          </w:tcPr>
          <w:p w14:paraId="6877F40C">
            <w:pPr>
              <w:pStyle w:val="12"/>
            </w:pPr>
            <w:r>
              <w:t>十、卫生健康支出</w:t>
            </w:r>
          </w:p>
        </w:tc>
        <w:tc>
          <w:tcPr>
            <w:tcW w:w="1474" w:type="dxa"/>
            <w:vAlign w:val="center"/>
          </w:tcPr>
          <w:p w14:paraId="7D4E8E74">
            <w:pPr>
              <w:pStyle w:val="11"/>
            </w:pPr>
          </w:p>
        </w:tc>
        <w:tc>
          <w:tcPr>
            <w:tcW w:w="1474" w:type="dxa"/>
            <w:vAlign w:val="center"/>
          </w:tcPr>
          <w:p w14:paraId="3A2A24EC">
            <w:pPr>
              <w:pStyle w:val="11"/>
            </w:pPr>
          </w:p>
        </w:tc>
        <w:tc>
          <w:tcPr>
            <w:tcW w:w="1474" w:type="dxa"/>
            <w:vAlign w:val="center"/>
          </w:tcPr>
          <w:p w14:paraId="38DA622D">
            <w:pPr>
              <w:pStyle w:val="11"/>
            </w:pPr>
          </w:p>
        </w:tc>
        <w:tc>
          <w:tcPr>
            <w:tcW w:w="1474" w:type="dxa"/>
            <w:vAlign w:val="center"/>
          </w:tcPr>
          <w:p w14:paraId="1A022594">
            <w:pPr>
              <w:pStyle w:val="11"/>
            </w:pPr>
          </w:p>
        </w:tc>
      </w:tr>
      <w:tr w14:paraId="66D95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6EC2C">
            <w:pPr>
              <w:pStyle w:val="13"/>
            </w:pPr>
            <w:r>
              <w:t>11</w:t>
            </w:r>
          </w:p>
        </w:tc>
        <w:tc>
          <w:tcPr>
            <w:tcW w:w="3402" w:type="dxa"/>
            <w:vAlign w:val="center"/>
          </w:tcPr>
          <w:p w14:paraId="0833A364">
            <w:pPr>
              <w:pStyle w:val="12"/>
            </w:pPr>
          </w:p>
        </w:tc>
        <w:tc>
          <w:tcPr>
            <w:tcW w:w="1474" w:type="dxa"/>
            <w:vAlign w:val="center"/>
          </w:tcPr>
          <w:p w14:paraId="67FF278C">
            <w:pPr>
              <w:pStyle w:val="11"/>
            </w:pPr>
          </w:p>
        </w:tc>
        <w:tc>
          <w:tcPr>
            <w:tcW w:w="3402" w:type="dxa"/>
            <w:vAlign w:val="center"/>
          </w:tcPr>
          <w:p w14:paraId="3F7F44A2">
            <w:pPr>
              <w:pStyle w:val="12"/>
            </w:pPr>
            <w:r>
              <w:t>十一、节能环保支出</w:t>
            </w:r>
          </w:p>
        </w:tc>
        <w:tc>
          <w:tcPr>
            <w:tcW w:w="1474" w:type="dxa"/>
            <w:vAlign w:val="center"/>
          </w:tcPr>
          <w:p w14:paraId="463ACAD9">
            <w:pPr>
              <w:pStyle w:val="11"/>
            </w:pPr>
          </w:p>
        </w:tc>
        <w:tc>
          <w:tcPr>
            <w:tcW w:w="1474" w:type="dxa"/>
            <w:vAlign w:val="center"/>
          </w:tcPr>
          <w:p w14:paraId="2791A449">
            <w:pPr>
              <w:pStyle w:val="11"/>
            </w:pPr>
          </w:p>
        </w:tc>
        <w:tc>
          <w:tcPr>
            <w:tcW w:w="1474" w:type="dxa"/>
            <w:vAlign w:val="center"/>
          </w:tcPr>
          <w:p w14:paraId="49F6732A">
            <w:pPr>
              <w:pStyle w:val="11"/>
            </w:pPr>
          </w:p>
        </w:tc>
        <w:tc>
          <w:tcPr>
            <w:tcW w:w="1474" w:type="dxa"/>
            <w:vAlign w:val="center"/>
          </w:tcPr>
          <w:p w14:paraId="6A2C5FD0">
            <w:pPr>
              <w:pStyle w:val="11"/>
            </w:pPr>
          </w:p>
        </w:tc>
      </w:tr>
      <w:tr w14:paraId="23CBA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9F82D">
            <w:pPr>
              <w:pStyle w:val="13"/>
            </w:pPr>
            <w:r>
              <w:t>12</w:t>
            </w:r>
          </w:p>
        </w:tc>
        <w:tc>
          <w:tcPr>
            <w:tcW w:w="3402" w:type="dxa"/>
            <w:vAlign w:val="center"/>
          </w:tcPr>
          <w:p w14:paraId="5BF1C954">
            <w:pPr>
              <w:pStyle w:val="12"/>
            </w:pPr>
          </w:p>
        </w:tc>
        <w:tc>
          <w:tcPr>
            <w:tcW w:w="1474" w:type="dxa"/>
            <w:vAlign w:val="center"/>
          </w:tcPr>
          <w:p w14:paraId="4C329692">
            <w:pPr>
              <w:pStyle w:val="11"/>
            </w:pPr>
          </w:p>
        </w:tc>
        <w:tc>
          <w:tcPr>
            <w:tcW w:w="3402" w:type="dxa"/>
            <w:vAlign w:val="center"/>
          </w:tcPr>
          <w:p w14:paraId="10981EE4">
            <w:pPr>
              <w:pStyle w:val="12"/>
            </w:pPr>
            <w:r>
              <w:t>十二、城乡社区支出</w:t>
            </w:r>
          </w:p>
        </w:tc>
        <w:tc>
          <w:tcPr>
            <w:tcW w:w="1474" w:type="dxa"/>
            <w:vAlign w:val="center"/>
          </w:tcPr>
          <w:p w14:paraId="71B8D872">
            <w:pPr>
              <w:pStyle w:val="11"/>
            </w:pPr>
          </w:p>
        </w:tc>
        <w:tc>
          <w:tcPr>
            <w:tcW w:w="1474" w:type="dxa"/>
            <w:vAlign w:val="center"/>
          </w:tcPr>
          <w:p w14:paraId="545FB88E">
            <w:pPr>
              <w:pStyle w:val="11"/>
            </w:pPr>
          </w:p>
        </w:tc>
        <w:tc>
          <w:tcPr>
            <w:tcW w:w="1474" w:type="dxa"/>
            <w:vAlign w:val="center"/>
          </w:tcPr>
          <w:p w14:paraId="6A68063C">
            <w:pPr>
              <w:pStyle w:val="11"/>
            </w:pPr>
          </w:p>
        </w:tc>
        <w:tc>
          <w:tcPr>
            <w:tcW w:w="1474" w:type="dxa"/>
            <w:vAlign w:val="center"/>
          </w:tcPr>
          <w:p w14:paraId="5B9B5D10">
            <w:pPr>
              <w:pStyle w:val="11"/>
            </w:pPr>
          </w:p>
        </w:tc>
      </w:tr>
      <w:tr w14:paraId="6BC52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7A936">
            <w:pPr>
              <w:pStyle w:val="13"/>
            </w:pPr>
            <w:r>
              <w:t>13</w:t>
            </w:r>
          </w:p>
        </w:tc>
        <w:tc>
          <w:tcPr>
            <w:tcW w:w="3402" w:type="dxa"/>
            <w:vAlign w:val="center"/>
          </w:tcPr>
          <w:p w14:paraId="185A7AF5">
            <w:pPr>
              <w:pStyle w:val="12"/>
            </w:pPr>
          </w:p>
        </w:tc>
        <w:tc>
          <w:tcPr>
            <w:tcW w:w="1474" w:type="dxa"/>
            <w:vAlign w:val="center"/>
          </w:tcPr>
          <w:p w14:paraId="21A3227D">
            <w:pPr>
              <w:pStyle w:val="11"/>
            </w:pPr>
          </w:p>
        </w:tc>
        <w:tc>
          <w:tcPr>
            <w:tcW w:w="3402" w:type="dxa"/>
            <w:vAlign w:val="center"/>
          </w:tcPr>
          <w:p w14:paraId="640BEFE7">
            <w:pPr>
              <w:pStyle w:val="12"/>
            </w:pPr>
            <w:r>
              <w:t>十三、农林水支出</w:t>
            </w:r>
          </w:p>
        </w:tc>
        <w:tc>
          <w:tcPr>
            <w:tcW w:w="1474" w:type="dxa"/>
            <w:vAlign w:val="center"/>
          </w:tcPr>
          <w:p w14:paraId="0D1EA471">
            <w:pPr>
              <w:pStyle w:val="11"/>
            </w:pPr>
          </w:p>
        </w:tc>
        <w:tc>
          <w:tcPr>
            <w:tcW w:w="1474" w:type="dxa"/>
            <w:vAlign w:val="center"/>
          </w:tcPr>
          <w:p w14:paraId="02B604F1">
            <w:pPr>
              <w:pStyle w:val="11"/>
            </w:pPr>
          </w:p>
        </w:tc>
        <w:tc>
          <w:tcPr>
            <w:tcW w:w="1474" w:type="dxa"/>
            <w:vAlign w:val="center"/>
          </w:tcPr>
          <w:p w14:paraId="1CECF12A">
            <w:pPr>
              <w:pStyle w:val="11"/>
            </w:pPr>
          </w:p>
        </w:tc>
        <w:tc>
          <w:tcPr>
            <w:tcW w:w="1474" w:type="dxa"/>
            <w:vAlign w:val="center"/>
          </w:tcPr>
          <w:p w14:paraId="0B0A5FF3">
            <w:pPr>
              <w:pStyle w:val="11"/>
            </w:pPr>
          </w:p>
        </w:tc>
      </w:tr>
      <w:tr w14:paraId="259E8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A6EC0">
            <w:pPr>
              <w:pStyle w:val="13"/>
            </w:pPr>
            <w:r>
              <w:t>14</w:t>
            </w:r>
          </w:p>
        </w:tc>
        <w:tc>
          <w:tcPr>
            <w:tcW w:w="3402" w:type="dxa"/>
            <w:vAlign w:val="center"/>
          </w:tcPr>
          <w:p w14:paraId="42DCF07E">
            <w:pPr>
              <w:pStyle w:val="12"/>
            </w:pPr>
          </w:p>
        </w:tc>
        <w:tc>
          <w:tcPr>
            <w:tcW w:w="1474" w:type="dxa"/>
            <w:vAlign w:val="center"/>
          </w:tcPr>
          <w:p w14:paraId="5CE0694C">
            <w:pPr>
              <w:pStyle w:val="11"/>
            </w:pPr>
          </w:p>
        </w:tc>
        <w:tc>
          <w:tcPr>
            <w:tcW w:w="3402" w:type="dxa"/>
            <w:vAlign w:val="center"/>
          </w:tcPr>
          <w:p w14:paraId="782A0E45">
            <w:pPr>
              <w:pStyle w:val="12"/>
            </w:pPr>
            <w:r>
              <w:t>十四、交通运输支出</w:t>
            </w:r>
          </w:p>
        </w:tc>
        <w:tc>
          <w:tcPr>
            <w:tcW w:w="1474" w:type="dxa"/>
            <w:vAlign w:val="center"/>
          </w:tcPr>
          <w:p w14:paraId="11F37F2E">
            <w:pPr>
              <w:pStyle w:val="11"/>
            </w:pPr>
          </w:p>
        </w:tc>
        <w:tc>
          <w:tcPr>
            <w:tcW w:w="1474" w:type="dxa"/>
            <w:vAlign w:val="center"/>
          </w:tcPr>
          <w:p w14:paraId="0FBD3B69">
            <w:pPr>
              <w:pStyle w:val="11"/>
            </w:pPr>
          </w:p>
        </w:tc>
        <w:tc>
          <w:tcPr>
            <w:tcW w:w="1474" w:type="dxa"/>
            <w:vAlign w:val="center"/>
          </w:tcPr>
          <w:p w14:paraId="66D0BBDA">
            <w:pPr>
              <w:pStyle w:val="11"/>
            </w:pPr>
          </w:p>
        </w:tc>
        <w:tc>
          <w:tcPr>
            <w:tcW w:w="1474" w:type="dxa"/>
            <w:vAlign w:val="center"/>
          </w:tcPr>
          <w:p w14:paraId="322A60BA">
            <w:pPr>
              <w:pStyle w:val="11"/>
            </w:pPr>
          </w:p>
        </w:tc>
      </w:tr>
      <w:tr w14:paraId="4E5C828C">
        <w:tblPrEx>
          <w:tblCellMar>
            <w:top w:w="0" w:type="dxa"/>
            <w:left w:w="108" w:type="dxa"/>
            <w:bottom w:w="0" w:type="dxa"/>
            <w:right w:w="108" w:type="dxa"/>
          </w:tblCellMar>
        </w:tblPrEx>
        <w:trPr>
          <w:trHeight w:val="369" w:hRule="atLeast"/>
          <w:jc w:val="center"/>
        </w:trPr>
        <w:tc>
          <w:tcPr>
            <w:tcW w:w="850" w:type="dxa"/>
            <w:vAlign w:val="center"/>
          </w:tcPr>
          <w:p w14:paraId="4045736B">
            <w:pPr>
              <w:pStyle w:val="13"/>
            </w:pPr>
            <w:r>
              <w:t>15</w:t>
            </w:r>
          </w:p>
        </w:tc>
        <w:tc>
          <w:tcPr>
            <w:tcW w:w="3402" w:type="dxa"/>
            <w:vAlign w:val="center"/>
          </w:tcPr>
          <w:p w14:paraId="312B896C">
            <w:pPr>
              <w:pStyle w:val="12"/>
            </w:pPr>
          </w:p>
        </w:tc>
        <w:tc>
          <w:tcPr>
            <w:tcW w:w="1474" w:type="dxa"/>
            <w:vAlign w:val="center"/>
          </w:tcPr>
          <w:p w14:paraId="30BB0C2D">
            <w:pPr>
              <w:pStyle w:val="11"/>
            </w:pPr>
          </w:p>
        </w:tc>
        <w:tc>
          <w:tcPr>
            <w:tcW w:w="3402" w:type="dxa"/>
            <w:vAlign w:val="center"/>
          </w:tcPr>
          <w:p w14:paraId="60339814">
            <w:pPr>
              <w:pStyle w:val="12"/>
            </w:pPr>
            <w:r>
              <w:t>十五、资源勘探工业信息等支出</w:t>
            </w:r>
          </w:p>
        </w:tc>
        <w:tc>
          <w:tcPr>
            <w:tcW w:w="1474" w:type="dxa"/>
            <w:vAlign w:val="center"/>
          </w:tcPr>
          <w:p w14:paraId="7027A3F7">
            <w:pPr>
              <w:pStyle w:val="11"/>
            </w:pPr>
          </w:p>
        </w:tc>
        <w:tc>
          <w:tcPr>
            <w:tcW w:w="1474" w:type="dxa"/>
            <w:vAlign w:val="center"/>
          </w:tcPr>
          <w:p w14:paraId="393EC6FA">
            <w:pPr>
              <w:pStyle w:val="11"/>
            </w:pPr>
          </w:p>
        </w:tc>
        <w:tc>
          <w:tcPr>
            <w:tcW w:w="1474" w:type="dxa"/>
            <w:vAlign w:val="center"/>
          </w:tcPr>
          <w:p w14:paraId="47E6AE35">
            <w:pPr>
              <w:pStyle w:val="11"/>
            </w:pPr>
          </w:p>
        </w:tc>
        <w:tc>
          <w:tcPr>
            <w:tcW w:w="1474" w:type="dxa"/>
            <w:vAlign w:val="center"/>
          </w:tcPr>
          <w:p w14:paraId="2C9C5B4A">
            <w:pPr>
              <w:pStyle w:val="11"/>
            </w:pPr>
          </w:p>
        </w:tc>
      </w:tr>
      <w:tr w14:paraId="1B6CC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EE35C">
            <w:pPr>
              <w:pStyle w:val="13"/>
            </w:pPr>
            <w:r>
              <w:t>16</w:t>
            </w:r>
          </w:p>
        </w:tc>
        <w:tc>
          <w:tcPr>
            <w:tcW w:w="3402" w:type="dxa"/>
            <w:vAlign w:val="center"/>
          </w:tcPr>
          <w:p w14:paraId="0874F1CB">
            <w:pPr>
              <w:pStyle w:val="12"/>
            </w:pPr>
          </w:p>
        </w:tc>
        <w:tc>
          <w:tcPr>
            <w:tcW w:w="1474" w:type="dxa"/>
            <w:vAlign w:val="center"/>
          </w:tcPr>
          <w:p w14:paraId="3796E41E">
            <w:pPr>
              <w:pStyle w:val="11"/>
            </w:pPr>
          </w:p>
        </w:tc>
        <w:tc>
          <w:tcPr>
            <w:tcW w:w="3402" w:type="dxa"/>
            <w:vAlign w:val="center"/>
          </w:tcPr>
          <w:p w14:paraId="749DCFC7">
            <w:pPr>
              <w:pStyle w:val="12"/>
            </w:pPr>
            <w:r>
              <w:t>十六、商业服务业等支出</w:t>
            </w:r>
          </w:p>
        </w:tc>
        <w:tc>
          <w:tcPr>
            <w:tcW w:w="1474" w:type="dxa"/>
            <w:vAlign w:val="center"/>
          </w:tcPr>
          <w:p w14:paraId="163EAD0F">
            <w:pPr>
              <w:pStyle w:val="11"/>
            </w:pPr>
          </w:p>
        </w:tc>
        <w:tc>
          <w:tcPr>
            <w:tcW w:w="1474" w:type="dxa"/>
            <w:vAlign w:val="center"/>
          </w:tcPr>
          <w:p w14:paraId="5DBC4697">
            <w:pPr>
              <w:pStyle w:val="11"/>
            </w:pPr>
          </w:p>
        </w:tc>
        <w:tc>
          <w:tcPr>
            <w:tcW w:w="1474" w:type="dxa"/>
            <w:vAlign w:val="center"/>
          </w:tcPr>
          <w:p w14:paraId="23ACEA0C">
            <w:pPr>
              <w:pStyle w:val="11"/>
            </w:pPr>
          </w:p>
        </w:tc>
        <w:tc>
          <w:tcPr>
            <w:tcW w:w="1474" w:type="dxa"/>
            <w:vAlign w:val="center"/>
          </w:tcPr>
          <w:p w14:paraId="4B15A7CD">
            <w:pPr>
              <w:pStyle w:val="11"/>
            </w:pPr>
          </w:p>
        </w:tc>
      </w:tr>
      <w:tr w14:paraId="6E595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85270">
            <w:pPr>
              <w:pStyle w:val="13"/>
            </w:pPr>
            <w:r>
              <w:t>17</w:t>
            </w:r>
          </w:p>
        </w:tc>
        <w:tc>
          <w:tcPr>
            <w:tcW w:w="3402" w:type="dxa"/>
            <w:vAlign w:val="center"/>
          </w:tcPr>
          <w:p w14:paraId="67891110">
            <w:pPr>
              <w:pStyle w:val="12"/>
            </w:pPr>
          </w:p>
        </w:tc>
        <w:tc>
          <w:tcPr>
            <w:tcW w:w="1474" w:type="dxa"/>
            <w:vAlign w:val="center"/>
          </w:tcPr>
          <w:p w14:paraId="1F7321F5">
            <w:pPr>
              <w:pStyle w:val="11"/>
            </w:pPr>
          </w:p>
        </w:tc>
        <w:tc>
          <w:tcPr>
            <w:tcW w:w="3402" w:type="dxa"/>
            <w:vAlign w:val="center"/>
          </w:tcPr>
          <w:p w14:paraId="0A13F8EC">
            <w:pPr>
              <w:pStyle w:val="12"/>
            </w:pPr>
            <w:r>
              <w:t>十七、金融支出</w:t>
            </w:r>
          </w:p>
        </w:tc>
        <w:tc>
          <w:tcPr>
            <w:tcW w:w="1474" w:type="dxa"/>
            <w:vAlign w:val="center"/>
          </w:tcPr>
          <w:p w14:paraId="027A9816">
            <w:pPr>
              <w:pStyle w:val="11"/>
            </w:pPr>
          </w:p>
        </w:tc>
        <w:tc>
          <w:tcPr>
            <w:tcW w:w="1474" w:type="dxa"/>
            <w:vAlign w:val="center"/>
          </w:tcPr>
          <w:p w14:paraId="0EA2624B">
            <w:pPr>
              <w:pStyle w:val="11"/>
            </w:pPr>
          </w:p>
        </w:tc>
        <w:tc>
          <w:tcPr>
            <w:tcW w:w="1474" w:type="dxa"/>
            <w:vAlign w:val="center"/>
          </w:tcPr>
          <w:p w14:paraId="47E2E3CE">
            <w:pPr>
              <w:pStyle w:val="11"/>
            </w:pPr>
          </w:p>
        </w:tc>
        <w:tc>
          <w:tcPr>
            <w:tcW w:w="1474" w:type="dxa"/>
            <w:vAlign w:val="center"/>
          </w:tcPr>
          <w:p w14:paraId="616469A2">
            <w:pPr>
              <w:pStyle w:val="11"/>
            </w:pPr>
          </w:p>
        </w:tc>
      </w:tr>
      <w:tr w14:paraId="3ADEB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BEAC9">
            <w:pPr>
              <w:pStyle w:val="13"/>
            </w:pPr>
            <w:r>
              <w:t>18</w:t>
            </w:r>
          </w:p>
        </w:tc>
        <w:tc>
          <w:tcPr>
            <w:tcW w:w="3402" w:type="dxa"/>
            <w:vAlign w:val="center"/>
          </w:tcPr>
          <w:p w14:paraId="4717873A">
            <w:pPr>
              <w:pStyle w:val="12"/>
            </w:pPr>
          </w:p>
        </w:tc>
        <w:tc>
          <w:tcPr>
            <w:tcW w:w="1474" w:type="dxa"/>
            <w:vAlign w:val="center"/>
          </w:tcPr>
          <w:p w14:paraId="27989A0A">
            <w:pPr>
              <w:pStyle w:val="11"/>
            </w:pPr>
          </w:p>
        </w:tc>
        <w:tc>
          <w:tcPr>
            <w:tcW w:w="3402" w:type="dxa"/>
            <w:vAlign w:val="center"/>
          </w:tcPr>
          <w:p w14:paraId="0DFFA781">
            <w:pPr>
              <w:pStyle w:val="12"/>
            </w:pPr>
            <w:r>
              <w:t>十八、援助其他地区支出</w:t>
            </w:r>
          </w:p>
        </w:tc>
        <w:tc>
          <w:tcPr>
            <w:tcW w:w="1474" w:type="dxa"/>
            <w:vAlign w:val="center"/>
          </w:tcPr>
          <w:p w14:paraId="686FD4FF">
            <w:pPr>
              <w:pStyle w:val="11"/>
            </w:pPr>
          </w:p>
        </w:tc>
        <w:tc>
          <w:tcPr>
            <w:tcW w:w="1474" w:type="dxa"/>
            <w:vAlign w:val="center"/>
          </w:tcPr>
          <w:p w14:paraId="1BDDA975">
            <w:pPr>
              <w:pStyle w:val="11"/>
            </w:pPr>
          </w:p>
        </w:tc>
        <w:tc>
          <w:tcPr>
            <w:tcW w:w="1474" w:type="dxa"/>
            <w:vAlign w:val="center"/>
          </w:tcPr>
          <w:p w14:paraId="32550FF6">
            <w:pPr>
              <w:pStyle w:val="11"/>
            </w:pPr>
          </w:p>
        </w:tc>
        <w:tc>
          <w:tcPr>
            <w:tcW w:w="1474" w:type="dxa"/>
            <w:vAlign w:val="center"/>
          </w:tcPr>
          <w:p w14:paraId="353618A5">
            <w:pPr>
              <w:pStyle w:val="11"/>
            </w:pPr>
          </w:p>
        </w:tc>
      </w:tr>
      <w:tr w14:paraId="1EFB3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B92EC">
            <w:pPr>
              <w:pStyle w:val="13"/>
            </w:pPr>
            <w:r>
              <w:t>19</w:t>
            </w:r>
          </w:p>
        </w:tc>
        <w:tc>
          <w:tcPr>
            <w:tcW w:w="3402" w:type="dxa"/>
            <w:vAlign w:val="center"/>
          </w:tcPr>
          <w:p w14:paraId="01BAD3DB">
            <w:pPr>
              <w:pStyle w:val="12"/>
            </w:pPr>
          </w:p>
        </w:tc>
        <w:tc>
          <w:tcPr>
            <w:tcW w:w="1474" w:type="dxa"/>
            <w:vAlign w:val="center"/>
          </w:tcPr>
          <w:p w14:paraId="4C1C31F1">
            <w:pPr>
              <w:pStyle w:val="11"/>
            </w:pPr>
          </w:p>
        </w:tc>
        <w:tc>
          <w:tcPr>
            <w:tcW w:w="3402" w:type="dxa"/>
            <w:vAlign w:val="center"/>
          </w:tcPr>
          <w:p w14:paraId="0C6043C6">
            <w:pPr>
              <w:pStyle w:val="12"/>
            </w:pPr>
            <w:r>
              <w:t>十九、自然资源海洋气象等支出</w:t>
            </w:r>
          </w:p>
        </w:tc>
        <w:tc>
          <w:tcPr>
            <w:tcW w:w="1474" w:type="dxa"/>
            <w:vAlign w:val="center"/>
          </w:tcPr>
          <w:p w14:paraId="7A7A61DF">
            <w:pPr>
              <w:pStyle w:val="11"/>
            </w:pPr>
          </w:p>
        </w:tc>
        <w:tc>
          <w:tcPr>
            <w:tcW w:w="1474" w:type="dxa"/>
            <w:vAlign w:val="center"/>
          </w:tcPr>
          <w:p w14:paraId="5EC8601C">
            <w:pPr>
              <w:pStyle w:val="11"/>
            </w:pPr>
          </w:p>
        </w:tc>
        <w:tc>
          <w:tcPr>
            <w:tcW w:w="1474" w:type="dxa"/>
            <w:vAlign w:val="center"/>
          </w:tcPr>
          <w:p w14:paraId="62957511">
            <w:pPr>
              <w:pStyle w:val="11"/>
            </w:pPr>
          </w:p>
        </w:tc>
        <w:tc>
          <w:tcPr>
            <w:tcW w:w="1474" w:type="dxa"/>
            <w:vAlign w:val="center"/>
          </w:tcPr>
          <w:p w14:paraId="5D2FC54D">
            <w:pPr>
              <w:pStyle w:val="11"/>
            </w:pPr>
          </w:p>
        </w:tc>
      </w:tr>
      <w:tr w14:paraId="54E56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984AB">
            <w:pPr>
              <w:pStyle w:val="13"/>
            </w:pPr>
            <w:r>
              <w:t>20</w:t>
            </w:r>
          </w:p>
        </w:tc>
        <w:tc>
          <w:tcPr>
            <w:tcW w:w="3402" w:type="dxa"/>
            <w:vAlign w:val="center"/>
          </w:tcPr>
          <w:p w14:paraId="0F9A75F3">
            <w:pPr>
              <w:pStyle w:val="12"/>
            </w:pPr>
          </w:p>
        </w:tc>
        <w:tc>
          <w:tcPr>
            <w:tcW w:w="1474" w:type="dxa"/>
            <w:vAlign w:val="center"/>
          </w:tcPr>
          <w:p w14:paraId="693FEED8">
            <w:pPr>
              <w:pStyle w:val="11"/>
            </w:pPr>
          </w:p>
        </w:tc>
        <w:tc>
          <w:tcPr>
            <w:tcW w:w="3402" w:type="dxa"/>
            <w:vAlign w:val="center"/>
          </w:tcPr>
          <w:p w14:paraId="1F0EF408">
            <w:pPr>
              <w:pStyle w:val="12"/>
            </w:pPr>
            <w:r>
              <w:t>二十、住房保障支出</w:t>
            </w:r>
          </w:p>
        </w:tc>
        <w:tc>
          <w:tcPr>
            <w:tcW w:w="1474" w:type="dxa"/>
            <w:vAlign w:val="center"/>
          </w:tcPr>
          <w:p w14:paraId="42E57CE2">
            <w:pPr>
              <w:pStyle w:val="11"/>
            </w:pPr>
          </w:p>
        </w:tc>
        <w:tc>
          <w:tcPr>
            <w:tcW w:w="1474" w:type="dxa"/>
            <w:vAlign w:val="center"/>
          </w:tcPr>
          <w:p w14:paraId="29D37887">
            <w:pPr>
              <w:pStyle w:val="11"/>
            </w:pPr>
          </w:p>
        </w:tc>
        <w:tc>
          <w:tcPr>
            <w:tcW w:w="1474" w:type="dxa"/>
            <w:vAlign w:val="center"/>
          </w:tcPr>
          <w:p w14:paraId="5730A1A6">
            <w:pPr>
              <w:pStyle w:val="11"/>
            </w:pPr>
          </w:p>
        </w:tc>
        <w:tc>
          <w:tcPr>
            <w:tcW w:w="1474" w:type="dxa"/>
            <w:vAlign w:val="center"/>
          </w:tcPr>
          <w:p w14:paraId="1702B69D">
            <w:pPr>
              <w:pStyle w:val="11"/>
            </w:pPr>
          </w:p>
        </w:tc>
      </w:tr>
      <w:tr w14:paraId="2FADB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C95C2">
            <w:pPr>
              <w:pStyle w:val="13"/>
            </w:pPr>
            <w:r>
              <w:t>21</w:t>
            </w:r>
          </w:p>
        </w:tc>
        <w:tc>
          <w:tcPr>
            <w:tcW w:w="3402" w:type="dxa"/>
            <w:vAlign w:val="center"/>
          </w:tcPr>
          <w:p w14:paraId="4BD962AB">
            <w:pPr>
              <w:pStyle w:val="12"/>
            </w:pPr>
          </w:p>
        </w:tc>
        <w:tc>
          <w:tcPr>
            <w:tcW w:w="1474" w:type="dxa"/>
            <w:vAlign w:val="center"/>
          </w:tcPr>
          <w:p w14:paraId="3AC4C0CF">
            <w:pPr>
              <w:pStyle w:val="11"/>
            </w:pPr>
          </w:p>
        </w:tc>
        <w:tc>
          <w:tcPr>
            <w:tcW w:w="3402" w:type="dxa"/>
            <w:vAlign w:val="center"/>
          </w:tcPr>
          <w:p w14:paraId="0091D8AC">
            <w:pPr>
              <w:pStyle w:val="12"/>
            </w:pPr>
            <w:r>
              <w:t>二十一、粮油物资储备支出</w:t>
            </w:r>
          </w:p>
        </w:tc>
        <w:tc>
          <w:tcPr>
            <w:tcW w:w="1474" w:type="dxa"/>
            <w:vAlign w:val="center"/>
          </w:tcPr>
          <w:p w14:paraId="1D2AE797">
            <w:pPr>
              <w:pStyle w:val="11"/>
            </w:pPr>
          </w:p>
        </w:tc>
        <w:tc>
          <w:tcPr>
            <w:tcW w:w="1474" w:type="dxa"/>
            <w:vAlign w:val="center"/>
          </w:tcPr>
          <w:p w14:paraId="259824BE">
            <w:pPr>
              <w:pStyle w:val="11"/>
            </w:pPr>
          </w:p>
        </w:tc>
        <w:tc>
          <w:tcPr>
            <w:tcW w:w="1474" w:type="dxa"/>
            <w:vAlign w:val="center"/>
          </w:tcPr>
          <w:p w14:paraId="18466C8A">
            <w:pPr>
              <w:pStyle w:val="11"/>
            </w:pPr>
          </w:p>
        </w:tc>
        <w:tc>
          <w:tcPr>
            <w:tcW w:w="1474" w:type="dxa"/>
            <w:vAlign w:val="center"/>
          </w:tcPr>
          <w:p w14:paraId="25C8E2DD">
            <w:pPr>
              <w:pStyle w:val="11"/>
            </w:pPr>
          </w:p>
        </w:tc>
      </w:tr>
      <w:tr w14:paraId="21085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127EA">
            <w:pPr>
              <w:pStyle w:val="13"/>
            </w:pPr>
            <w:r>
              <w:t>22</w:t>
            </w:r>
          </w:p>
        </w:tc>
        <w:tc>
          <w:tcPr>
            <w:tcW w:w="3402" w:type="dxa"/>
            <w:vAlign w:val="center"/>
          </w:tcPr>
          <w:p w14:paraId="702281B3">
            <w:pPr>
              <w:pStyle w:val="12"/>
            </w:pPr>
          </w:p>
        </w:tc>
        <w:tc>
          <w:tcPr>
            <w:tcW w:w="1474" w:type="dxa"/>
            <w:vAlign w:val="center"/>
          </w:tcPr>
          <w:p w14:paraId="032DDA31">
            <w:pPr>
              <w:pStyle w:val="11"/>
            </w:pPr>
          </w:p>
        </w:tc>
        <w:tc>
          <w:tcPr>
            <w:tcW w:w="3402" w:type="dxa"/>
            <w:vAlign w:val="center"/>
          </w:tcPr>
          <w:p w14:paraId="659EAA10">
            <w:pPr>
              <w:pStyle w:val="12"/>
            </w:pPr>
            <w:r>
              <w:t>二十二、国有资本经营预算支出</w:t>
            </w:r>
          </w:p>
        </w:tc>
        <w:tc>
          <w:tcPr>
            <w:tcW w:w="1474" w:type="dxa"/>
            <w:vAlign w:val="center"/>
          </w:tcPr>
          <w:p w14:paraId="42D843ED">
            <w:pPr>
              <w:pStyle w:val="11"/>
            </w:pPr>
          </w:p>
        </w:tc>
        <w:tc>
          <w:tcPr>
            <w:tcW w:w="1474" w:type="dxa"/>
            <w:vAlign w:val="center"/>
          </w:tcPr>
          <w:p w14:paraId="601113EB">
            <w:pPr>
              <w:pStyle w:val="11"/>
            </w:pPr>
          </w:p>
        </w:tc>
        <w:tc>
          <w:tcPr>
            <w:tcW w:w="1474" w:type="dxa"/>
            <w:vAlign w:val="center"/>
          </w:tcPr>
          <w:p w14:paraId="2008BCC8">
            <w:pPr>
              <w:pStyle w:val="11"/>
            </w:pPr>
          </w:p>
        </w:tc>
        <w:tc>
          <w:tcPr>
            <w:tcW w:w="1474" w:type="dxa"/>
            <w:vAlign w:val="center"/>
          </w:tcPr>
          <w:p w14:paraId="19102FED">
            <w:pPr>
              <w:pStyle w:val="11"/>
            </w:pPr>
          </w:p>
        </w:tc>
      </w:tr>
      <w:tr w14:paraId="3B9C9EBB">
        <w:tblPrEx>
          <w:tblCellMar>
            <w:top w:w="0" w:type="dxa"/>
            <w:left w:w="108" w:type="dxa"/>
            <w:bottom w:w="0" w:type="dxa"/>
            <w:right w:w="108" w:type="dxa"/>
          </w:tblCellMar>
        </w:tblPrEx>
        <w:trPr>
          <w:trHeight w:val="369" w:hRule="atLeast"/>
          <w:jc w:val="center"/>
        </w:trPr>
        <w:tc>
          <w:tcPr>
            <w:tcW w:w="850" w:type="dxa"/>
            <w:vAlign w:val="center"/>
          </w:tcPr>
          <w:p w14:paraId="0A873C66">
            <w:pPr>
              <w:pStyle w:val="13"/>
            </w:pPr>
            <w:r>
              <w:t>23</w:t>
            </w:r>
          </w:p>
        </w:tc>
        <w:tc>
          <w:tcPr>
            <w:tcW w:w="3402" w:type="dxa"/>
            <w:vAlign w:val="center"/>
          </w:tcPr>
          <w:p w14:paraId="37543380">
            <w:pPr>
              <w:pStyle w:val="12"/>
            </w:pPr>
          </w:p>
        </w:tc>
        <w:tc>
          <w:tcPr>
            <w:tcW w:w="1474" w:type="dxa"/>
            <w:vAlign w:val="center"/>
          </w:tcPr>
          <w:p w14:paraId="0B216FB2">
            <w:pPr>
              <w:pStyle w:val="11"/>
            </w:pPr>
          </w:p>
        </w:tc>
        <w:tc>
          <w:tcPr>
            <w:tcW w:w="3402" w:type="dxa"/>
            <w:vAlign w:val="center"/>
          </w:tcPr>
          <w:p w14:paraId="6A0A86FC">
            <w:pPr>
              <w:pStyle w:val="12"/>
            </w:pPr>
            <w:r>
              <w:t>二十三、灾害防治及应急管理支出</w:t>
            </w:r>
          </w:p>
        </w:tc>
        <w:tc>
          <w:tcPr>
            <w:tcW w:w="1474" w:type="dxa"/>
            <w:vAlign w:val="center"/>
          </w:tcPr>
          <w:p w14:paraId="5ECEBADB">
            <w:pPr>
              <w:pStyle w:val="11"/>
            </w:pPr>
          </w:p>
        </w:tc>
        <w:tc>
          <w:tcPr>
            <w:tcW w:w="1474" w:type="dxa"/>
            <w:vAlign w:val="center"/>
          </w:tcPr>
          <w:p w14:paraId="209E4268">
            <w:pPr>
              <w:pStyle w:val="11"/>
            </w:pPr>
          </w:p>
        </w:tc>
        <w:tc>
          <w:tcPr>
            <w:tcW w:w="1474" w:type="dxa"/>
            <w:vAlign w:val="center"/>
          </w:tcPr>
          <w:p w14:paraId="162A0F52">
            <w:pPr>
              <w:pStyle w:val="11"/>
            </w:pPr>
          </w:p>
        </w:tc>
        <w:tc>
          <w:tcPr>
            <w:tcW w:w="1474" w:type="dxa"/>
            <w:vAlign w:val="center"/>
          </w:tcPr>
          <w:p w14:paraId="18F778B8">
            <w:pPr>
              <w:pStyle w:val="11"/>
            </w:pPr>
          </w:p>
        </w:tc>
      </w:tr>
      <w:tr w14:paraId="03264E9D">
        <w:tblPrEx>
          <w:tblCellMar>
            <w:top w:w="0" w:type="dxa"/>
            <w:left w:w="108" w:type="dxa"/>
            <w:bottom w:w="0" w:type="dxa"/>
            <w:right w:w="108" w:type="dxa"/>
          </w:tblCellMar>
        </w:tblPrEx>
        <w:trPr>
          <w:trHeight w:val="369" w:hRule="atLeast"/>
          <w:jc w:val="center"/>
        </w:trPr>
        <w:tc>
          <w:tcPr>
            <w:tcW w:w="850" w:type="dxa"/>
            <w:vAlign w:val="center"/>
          </w:tcPr>
          <w:p w14:paraId="19059674">
            <w:pPr>
              <w:pStyle w:val="13"/>
            </w:pPr>
            <w:r>
              <w:t>24</w:t>
            </w:r>
          </w:p>
        </w:tc>
        <w:tc>
          <w:tcPr>
            <w:tcW w:w="3402" w:type="dxa"/>
            <w:vAlign w:val="center"/>
          </w:tcPr>
          <w:p w14:paraId="6966CBE5">
            <w:pPr>
              <w:pStyle w:val="12"/>
            </w:pPr>
          </w:p>
        </w:tc>
        <w:tc>
          <w:tcPr>
            <w:tcW w:w="1474" w:type="dxa"/>
            <w:vAlign w:val="center"/>
          </w:tcPr>
          <w:p w14:paraId="35230107">
            <w:pPr>
              <w:pStyle w:val="11"/>
            </w:pPr>
          </w:p>
        </w:tc>
        <w:tc>
          <w:tcPr>
            <w:tcW w:w="3402" w:type="dxa"/>
            <w:vAlign w:val="center"/>
          </w:tcPr>
          <w:p w14:paraId="34DF0785">
            <w:pPr>
              <w:pStyle w:val="12"/>
            </w:pPr>
            <w:r>
              <w:t>二十四、预备费</w:t>
            </w:r>
          </w:p>
        </w:tc>
        <w:tc>
          <w:tcPr>
            <w:tcW w:w="1474" w:type="dxa"/>
            <w:vAlign w:val="center"/>
          </w:tcPr>
          <w:p w14:paraId="75889181">
            <w:pPr>
              <w:pStyle w:val="11"/>
            </w:pPr>
          </w:p>
        </w:tc>
        <w:tc>
          <w:tcPr>
            <w:tcW w:w="1474" w:type="dxa"/>
            <w:vAlign w:val="center"/>
          </w:tcPr>
          <w:p w14:paraId="6B9402CD">
            <w:pPr>
              <w:pStyle w:val="11"/>
            </w:pPr>
          </w:p>
        </w:tc>
        <w:tc>
          <w:tcPr>
            <w:tcW w:w="1474" w:type="dxa"/>
            <w:vAlign w:val="center"/>
          </w:tcPr>
          <w:p w14:paraId="52781D69">
            <w:pPr>
              <w:pStyle w:val="11"/>
            </w:pPr>
          </w:p>
        </w:tc>
        <w:tc>
          <w:tcPr>
            <w:tcW w:w="1474" w:type="dxa"/>
            <w:vAlign w:val="center"/>
          </w:tcPr>
          <w:p w14:paraId="536BE7C2">
            <w:pPr>
              <w:pStyle w:val="11"/>
            </w:pPr>
          </w:p>
        </w:tc>
      </w:tr>
      <w:tr w14:paraId="2E3DF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7624F">
            <w:pPr>
              <w:pStyle w:val="13"/>
            </w:pPr>
            <w:r>
              <w:t>25</w:t>
            </w:r>
          </w:p>
        </w:tc>
        <w:tc>
          <w:tcPr>
            <w:tcW w:w="3402" w:type="dxa"/>
            <w:vAlign w:val="center"/>
          </w:tcPr>
          <w:p w14:paraId="2D17D4C7">
            <w:pPr>
              <w:pStyle w:val="12"/>
            </w:pPr>
          </w:p>
        </w:tc>
        <w:tc>
          <w:tcPr>
            <w:tcW w:w="1474" w:type="dxa"/>
            <w:vAlign w:val="center"/>
          </w:tcPr>
          <w:p w14:paraId="7D231C39">
            <w:pPr>
              <w:pStyle w:val="11"/>
            </w:pPr>
          </w:p>
        </w:tc>
        <w:tc>
          <w:tcPr>
            <w:tcW w:w="3402" w:type="dxa"/>
            <w:vAlign w:val="center"/>
          </w:tcPr>
          <w:p w14:paraId="3F33498C">
            <w:pPr>
              <w:pStyle w:val="12"/>
            </w:pPr>
            <w:r>
              <w:t>二十五、其他支出</w:t>
            </w:r>
          </w:p>
        </w:tc>
        <w:tc>
          <w:tcPr>
            <w:tcW w:w="1474" w:type="dxa"/>
            <w:vAlign w:val="center"/>
          </w:tcPr>
          <w:p w14:paraId="6D95AF96">
            <w:pPr>
              <w:pStyle w:val="11"/>
            </w:pPr>
          </w:p>
        </w:tc>
        <w:tc>
          <w:tcPr>
            <w:tcW w:w="1474" w:type="dxa"/>
            <w:vAlign w:val="center"/>
          </w:tcPr>
          <w:p w14:paraId="5D64B78C">
            <w:pPr>
              <w:pStyle w:val="11"/>
            </w:pPr>
          </w:p>
        </w:tc>
        <w:tc>
          <w:tcPr>
            <w:tcW w:w="1474" w:type="dxa"/>
            <w:vAlign w:val="center"/>
          </w:tcPr>
          <w:p w14:paraId="196A1D19">
            <w:pPr>
              <w:pStyle w:val="11"/>
            </w:pPr>
          </w:p>
        </w:tc>
        <w:tc>
          <w:tcPr>
            <w:tcW w:w="1474" w:type="dxa"/>
            <w:vAlign w:val="center"/>
          </w:tcPr>
          <w:p w14:paraId="25941B4F">
            <w:pPr>
              <w:pStyle w:val="11"/>
            </w:pPr>
          </w:p>
        </w:tc>
      </w:tr>
      <w:tr w14:paraId="5F21D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D816A">
            <w:pPr>
              <w:pStyle w:val="13"/>
            </w:pPr>
            <w:r>
              <w:t>26</w:t>
            </w:r>
          </w:p>
        </w:tc>
        <w:tc>
          <w:tcPr>
            <w:tcW w:w="3402" w:type="dxa"/>
            <w:vAlign w:val="center"/>
          </w:tcPr>
          <w:p w14:paraId="4AC26E3B">
            <w:pPr>
              <w:pStyle w:val="12"/>
            </w:pPr>
          </w:p>
        </w:tc>
        <w:tc>
          <w:tcPr>
            <w:tcW w:w="1474" w:type="dxa"/>
            <w:vAlign w:val="center"/>
          </w:tcPr>
          <w:p w14:paraId="2E22D77F">
            <w:pPr>
              <w:pStyle w:val="11"/>
            </w:pPr>
          </w:p>
        </w:tc>
        <w:tc>
          <w:tcPr>
            <w:tcW w:w="3402" w:type="dxa"/>
            <w:vAlign w:val="center"/>
          </w:tcPr>
          <w:p w14:paraId="3A70C178">
            <w:pPr>
              <w:pStyle w:val="12"/>
            </w:pPr>
            <w:r>
              <w:t>二十六、转移性支出</w:t>
            </w:r>
          </w:p>
        </w:tc>
        <w:tc>
          <w:tcPr>
            <w:tcW w:w="1474" w:type="dxa"/>
            <w:vAlign w:val="center"/>
          </w:tcPr>
          <w:p w14:paraId="4CBE7C07">
            <w:pPr>
              <w:pStyle w:val="11"/>
            </w:pPr>
          </w:p>
        </w:tc>
        <w:tc>
          <w:tcPr>
            <w:tcW w:w="1474" w:type="dxa"/>
            <w:vAlign w:val="center"/>
          </w:tcPr>
          <w:p w14:paraId="0ABBA2C2">
            <w:pPr>
              <w:pStyle w:val="11"/>
            </w:pPr>
          </w:p>
        </w:tc>
        <w:tc>
          <w:tcPr>
            <w:tcW w:w="1474" w:type="dxa"/>
            <w:vAlign w:val="center"/>
          </w:tcPr>
          <w:p w14:paraId="51C71A1D">
            <w:pPr>
              <w:pStyle w:val="11"/>
            </w:pPr>
          </w:p>
        </w:tc>
        <w:tc>
          <w:tcPr>
            <w:tcW w:w="1474" w:type="dxa"/>
            <w:vAlign w:val="center"/>
          </w:tcPr>
          <w:p w14:paraId="0926C699">
            <w:pPr>
              <w:pStyle w:val="11"/>
            </w:pPr>
          </w:p>
        </w:tc>
      </w:tr>
      <w:tr w14:paraId="57904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E4A6F">
            <w:pPr>
              <w:pStyle w:val="13"/>
            </w:pPr>
            <w:r>
              <w:t>27</w:t>
            </w:r>
          </w:p>
        </w:tc>
        <w:tc>
          <w:tcPr>
            <w:tcW w:w="3402" w:type="dxa"/>
            <w:vAlign w:val="center"/>
          </w:tcPr>
          <w:p w14:paraId="73BED85F">
            <w:pPr>
              <w:pStyle w:val="12"/>
            </w:pPr>
          </w:p>
        </w:tc>
        <w:tc>
          <w:tcPr>
            <w:tcW w:w="1474" w:type="dxa"/>
            <w:vAlign w:val="center"/>
          </w:tcPr>
          <w:p w14:paraId="09134A26">
            <w:pPr>
              <w:pStyle w:val="11"/>
            </w:pPr>
          </w:p>
        </w:tc>
        <w:tc>
          <w:tcPr>
            <w:tcW w:w="3402" w:type="dxa"/>
            <w:vAlign w:val="center"/>
          </w:tcPr>
          <w:p w14:paraId="56C2BFC2">
            <w:pPr>
              <w:pStyle w:val="12"/>
            </w:pPr>
            <w:r>
              <w:t>二十七、债务还本支出</w:t>
            </w:r>
          </w:p>
        </w:tc>
        <w:tc>
          <w:tcPr>
            <w:tcW w:w="1474" w:type="dxa"/>
            <w:vAlign w:val="center"/>
          </w:tcPr>
          <w:p w14:paraId="73E7C42B">
            <w:pPr>
              <w:pStyle w:val="11"/>
            </w:pPr>
          </w:p>
        </w:tc>
        <w:tc>
          <w:tcPr>
            <w:tcW w:w="1474" w:type="dxa"/>
            <w:vAlign w:val="center"/>
          </w:tcPr>
          <w:p w14:paraId="7D0853A3">
            <w:pPr>
              <w:pStyle w:val="11"/>
            </w:pPr>
          </w:p>
        </w:tc>
        <w:tc>
          <w:tcPr>
            <w:tcW w:w="1474" w:type="dxa"/>
            <w:vAlign w:val="center"/>
          </w:tcPr>
          <w:p w14:paraId="4FE850CA">
            <w:pPr>
              <w:pStyle w:val="11"/>
            </w:pPr>
          </w:p>
        </w:tc>
        <w:tc>
          <w:tcPr>
            <w:tcW w:w="1474" w:type="dxa"/>
            <w:vAlign w:val="center"/>
          </w:tcPr>
          <w:p w14:paraId="18573CE8">
            <w:pPr>
              <w:pStyle w:val="11"/>
            </w:pPr>
          </w:p>
        </w:tc>
      </w:tr>
      <w:tr w14:paraId="146C5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C54D9">
            <w:pPr>
              <w:pStyle w:val="13"/>
            </w:pPr>
            <w:r>
              <w:t>28</w:t>
            </w:r>
          </w:p>
        </w:tc>
        <w:tc>
          <w:tcPr>
            <w:tcW w:w="3402" w:type="dxa"/>
            <w:vAlign w:val="center"/>
          </w:tcPr>
          <w:p w14:paraId="76A5A064">
            <w:pPr>
              <w:pStyle w:val="12"/>
            </w:pPr>
          </w:p>
        </w:tc>
        <w:tc>
          <w:tcPr>
            <w:tcW w:w="1474" w:type="dxa"/>
            <w:vAlign w:val="center"/>
          </w:tcPr>
          <w:p w14:paraId="3CAA0212">
            <w:pPr>
              <w:pStyle w:val="11"/>
            </w:pPr>
          </w:p>
        </w:tc>
        <w:tc>
          <w:tcPr>
            <w:tcW w:w="3402" w:type="dxa"/>
            <w:vAlign w:val="center"/>
          </w:tcPr>
          <w:p w14:paraId="0822AB13">
            <w:pPr>
              <w:pStyle w:val="12"/>
            </w:pPr>
            <w:r>
              <w:t>二十八、债务付息支出</w:t>
            </w:r>
          </w:p>
        </w:tc>
        <w:tc>
          <w:tcPr>
            <w:tcW w:w="1474" w:type="dxa"/>
            <w:vAlign w:val="center"/>
          </w:tcPr>
          <w:p w14:paraId="77E7BACA">
            <w:pPr>
              <w:pStyle w:val="11"/>
            </w:pPr>
          </w:p>
        </w:tc>
        <w:tc>
          <w:tcPr>
            <w:tcW w:w="1474" w:type="dxa"/>
            <w:vAlign w:val="center"/>
          </w:tcPr>
          <w:p w14:paraId="588493D9">
            <w:pPr>
              <w:pStyle w:val="11"/>
            </w:pPr>
          </w:p>
        </w:tc>
        <w:tc>
          <w:tcPr>
            <w:tcW w:w="1474" w:type="dxa"/>
            <w:vAlign w:val="center"/>
          </w:tcPr>
          <w:p w14:paraId="5E801E64">
            <w:pPr>
              <w:pStyle w:val="11"/>
            </w:pPr>
          </w:p>
        </w:tc>
        <w:tc>
          <w:tcPr>
            <w:tcW w:w="1474" w:type="dxa"/>
            <w:vAlign w:val="center"/>
          </w:tcPr>
          <w:p w14:paraId="75D0895E">
            <w:pPr>
              <w:pStyle w:val="11"/>
            </w:pPr>
          </w:p>
        </w:tc>
      </w:tr>
      <w:tr w14:paraId="0AB0A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A8A4D">
            <w:pPr>
              <w:pStyle w:val="13"/>
            </w:pPr>
            <w:r>
              <w:t>29</w:t>
            </w:r>
          </w:p>
        </w:tc>
        <w:tc>
          <w:tcPr>
            <w:tcW w:w="3402" w:type="dxa"/>
            <w:vAlign w:val="center"/>
          </w:tcPr>
          <w:p w14:paraId="10753E35">
            <w:pPr>
              <w:pStyle w:val="12"/>
            </w:pPr>
          </w:p>
        </w:tc>
        <w:tc>
          <w:tcPr>
            <w:tcW w:w="1474" w:type="dxa"/>
            <w:vAlign w:val="center"/>
          </w:tcPr>
          <w:p w14:paraId="53863860">
            <w:pPr>
              <w:pStyle w:val="11"/>
            </w:pPr>
          </w:p>
        </w:tc>
        <w:tc>
          <w:tcPr>
            <w:tcW w:w="3402" w:type="dxa"/>
            <w:vAlign w:val="center"/>
          </w:tcPr>
          <w:p w14:paraId="284E2979">
            <w:pPr>
              <w:pStyle w:val="12"/>
            </w:pPr>
            <w:r>
              <w:t>二十九、债务发行费用支出</w:t>
            </w:r>
          </w:p>
        </w:tc>
        <w:tc>
          <w:tcPr>
            <w:tcW w:w="1474" w:type="dxa"/>
            <w:vAlign w:val="center"/>
          </w:tcPr>
          <w:p w14:paraId="37E0635B">
            <w:pPr>
              <w:pStyle w:val="11"/>
            </w:pPr>
          </w:p>
        </w:tc>
        <w:tc>
          <w:tcPr>
            <w:tcW w:w="1474" w:type="dxa"/>
            <w:vAlign w:val="center"/>
          </w:tcPr>
          <w:p w14:paraId="370A9E34">
            <w:pPr>
              <w:pStyle w:val="11"/>
            </w:pPr>
          </w:p>
        </w:tc>
        <w:tc>
          <w:tcPr>
            <w:tcW w:w="1474" w:type="dxa"/>
            <w:vAlign w:val="center"/>
          </w:tcPr>
          <w:p w14:paraId="27D676A8">
            <w:pPr>
              <w:pStyle w:val="11"/>
            </w:pPr>
          </w:p>
        </w:tc>
        <w:tc>
          <w:tcPr>
            <w:tcW w:w="1474" w:type="dxa"/>
            <w:vAlign w:val="center"/>
          </w:tcPr>
          <w:p w14:paraId="75A6F65F">
            <w:pPr>
              <w:pStyle w:val="11"/>
            </w:pPr>
          </w:p>
        </w:tc>
      </w:tr>
      <w:tr w14:paraId="47AE0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DF166">
            <w:pPr>
              <w:pStyle w:val="13"/>
            </w:pPr>
            <w:r>
              <w:t>30</w:t>
            </w:r>
          </w:p>
        </w:tc>
        <w:tc>
          <w:tcPr>
            <w:tcW w:w="3402" w:type="dxa"/>
            <w:vAlign w:val="center"/>
          </w:tcPr>
          <w:p w14:paraId="48F36B0B">
            <w:pPr>
              <w:pStyle w:val="12"/>
            </w:pPr>
          </w:p>
        </w:tc>
        <w:tc>
          <w:tcPr>
            <w:tcW w:w="1474" w:type="dxa"/>
            <w:vAlign w:val="center"/>
          </w:tcPr>
          <w:p w14:paraId="4CF39769">
            <w:pPr>
              <w:pStyle w:val="11"/>
            </w:pPr>
          </w:p>
        </w:tc>
        <w:tc>
          <w:tcPr>
            <w:tcW w:w="3402" w:type="dxa"/>
            <w:vAlign w:val="center"/>
          </w:tcPr>
          <w:p w14:paraId="208FA163">
            <w:pPr>
              <w:pStyle w:val="12"/>
            </w:pPr>
            <w:r>
              <w:t>三十、抗疫特别国债安排的支出</w:t>
            </w:r>
          </w:p>
        </w:tc>
        <w:tc>
          <w:tcPr>
            <w:tcW w:w="1474" w:type="dxa"/>
            <w:vAlign w:val="center"/>
          </w:tcPr>
          <w:p w14:paraId="50EAB33C">
            <w:pPr>
              <w:pStyle w:val="11"/>
            </w:pPr>
          </w:p>
        </w:tc>
        <w:tc>
          <w:tcPr>
            <w:tcW w:w="1474" w:type="dxa"/>
            <w:vAlign w:val="center"/>
          </w:tcPr>
          <w:p w14:paraId="1A103A86">
            <w:pPr>
              <w:pStyle w:val="11"/>
            </w:pPr>
          </w:p>
        </w:tc>
        <w:tc>
          <w:tcPr>
            <w:tcW w:w="1474" w:type="dxa"/>
            <w:vAlign w:val="center"/>
          </w:tcPr>
          <w:p w14:paraId="6D7D46D7">
            <w:pPr>
              <w:pStyle w:val="11"/>
            </w:pPr>
          </w:p>
        </w:tc>
        <w:tc>
          <w:tcPr>
            <w:tcW w:w="1474" w:type="dxa"/>
            <w:vAlign w:val="center"/>
          </w:tcPr>
          <w:p w14:paraId="4B051C22">
            <w:pPr>
              <w:pStyle w:val="11"/>
            </w:pPr>
          </w:p>
        </w:tc>
      </w:tr>
      <w:tr w14:paraId="49012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C394E">
            <w:pPr>
              <w:pStyle w:val="13"/>
            </w:pPr>
            <w:r>
              <w:t>31</w:t>
            </w:r>
          </w:p>
        </w:tc>
        <w:tc>
          <w:tcPr>
            <w:tcW w:w="3402" w:type="dxa"/>
            <w:vAlign w:val="center"/>
          </w:tcPr>
          <w:p w14:paraId="3C39D603">
            <w:pPr>
              <w:pStyle w:val="12"/>
            </w:pPr>
          </w:p>
        </w:tc>
        <w:tc>
          <w:tcPr>
            <w:tcW w:w="1474" w:type="dxa"/>
            <w:vAlign w:val="center"/>
          </w:tcPr>
          <w:p w14:paraId="706B595D">
            <w:pPr>
              <w:pStyle w:val="11"/>
            </w:pPr>
          </w:p>
        </w:tc>
        <w:tc>
          <w:tcPr>
            <w:tcW w:w="3402" w:type="dxa"/>
            <w:vAlign w:val="center"/>
          </w:tcPr>
          <w:p w14:paraId="21E0EFCF">
            <w:pPr>
              <w:pStyle w:val="12"/>
            </w:pPr>
            <w:r>
              <w:t>三十一、人行科目</w:t>
            </w:r>
          </w:p>
        </w:tc>
        <w:tc>
          <w:tcPr>
            <w:tcW w:w="1474" w:type="dxa"/>
            <w:vAlign w:val="center"/>
          </w:tcPr>
          <w:p w14:paraId="23D81D6E">
            <w:pPr>
              <w:pStyle w:val="11"/>
            </w:pPr>
          </w:p>
        </w:tc>
        <w:tc>
          <w:tcPr>
            <w:tcW w:w="1474" w:type="dxa"/>
            <w:vAlign w:val="center"/>
          </w:tcPr>
          <w:p w14:paraId="3CC2D062">
            <w:pPr>
              <w:pStyle w:val="11"/>
            </w:pPr>
          </w:p>
        </w:tc>
        <w:tc>
          <w:tcPr>
            <w:tcW w:w="1474" w:type="dxa"/>
            <w:vAlign w:val="center"/>
          </w:tcPr>
          <w:p w14:paraId="1C293514">
            <w:pPr>
              <w:pStyle w:val="11"/>
            </w:pPr>
          </w:p>
        </w:tc>
        <w:tc>
          <w:tcPr>
            <w:tcW w:w="1474" w:type="dxa"/>
            <w:vAlign w:val="center"/>
          </w:tcPr>
          <w:p w14:paraId="242D96CD">
            <w:pPr>
              <w:pStyle w:val="11"/>
            </w:pPr>
          </w:p>
        </w:tc>
      </w:tr>
      <w:tr w14:paraId="41F58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D6851">
            <w:pPr>
              <w:pStyle w:val="13"/>
            </w:pPr>
            <w:r>
              <w:t>32</w:t>
            </w:r>
          </w:p>
        </w:tc>
        <w:tc>
          <w:tcPr>
            <w:tcW w:w="3402" w:type="dxa"/>
            <w:vAlign w:val="center"/>
          </w:tcPr>
          <w:p w14:paraId="301E696D">
            <w:pPr>
              <w:pStyle w:val="14"/>
            </w:pPr>
            <w:r>
              <w:t>本年收入合计</w:t>
            </w:r>
          </w:p>
        </w:tc>
        <w:tc>
          <w:tcPr>
            <w:tcW w:w="1474" w:type="dxa"/>
            <w:vAlign w:val="center"/>
          </w:tcPr>
          <w:p w14:paraId="0E9BE1DE">
            <w:pPr>
              <w:pStyle w:val="15"/>
            </w:pPr>
          </w:p>
        </w:tc>
        <w:tc>
          <w:tcPr>
            <w:tcW w:w="3402" w:type="dxa"/>
            <w:vAlign w:val="center"/>
          </w:tcPr>
          <w:p w14:paraId="0B62C364">
            <w:pPr>
              <w:pStyle w:val="14"/>
            </w:pPr>
            <w:r>
              <w:t>本年支出合计</w:t>
            </w:r>
          </w:p>
        </w:tc>
        <w:tc>
          <w:tcPr>
            <w:tcW w:w="1474" w:type="dxa"/>
            <w:vAlign w:val="center"/>
          </w:tcPr>
          <w:p w14:paraId="61FE15C7">
            <w:pPr>
              <w:pStyle w:val="15"/>
            </w:pPr>
          </w:p>
        </w:tc>
        <w:tc>
          <w:tcPr>
            <w:tcW w:w="1474" w:type="dxa"/>
            <w:vAlign w:val="center"/>
          </w:tcPr>
          <w:p w14:paraId="706F3DDC">
            <w:pPr>
              <w:pStyle w:val="15"/>
            </w:pPr>
          </w:p>
        </w:tc>
        <w:tc>
          <w:tcPr>
            <w:tcW w:w="1474" w:type="dxa"/>
            <w:vAlign w:val="center"/>
          </w:tcPr>
          <w:p w14:paraId="596E4DD4">
            <w:pPr>
              <w:pStyle w:val="15"/>
            </w:pPr>
          </w:p>
        </w:tc>
        <w:tc>
          <w:tcPr>
            <w:tcW w:w="1474" w:type="dxa"/>
            <w:vAlign w:val="center"/>
          </w:tcPr>
          <w:p w14:paraId="0518A700">
            <w:pPr>
              <w:pStyle w:val="15"/>
            </w:pPr>
          </w:p>
        </w:tc>
      </w:tr>
      <w:tr w14:paraId="0B321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B3B9F">
            <w:pPr>
              <w:pStyle w:val="13"/>
            </w:pPr>
            <w:r>
              <w:t>33</w:t>
            </w:r>
          </w:p>
        </w:tc>
        <w:tc>
          <w:tcPr>
            <w:tcW w:w="3402" w:type="dxa"/>
            <w:vAlign w:val="center"/>
          </w:tcPr>
          <w:p w14:paraId="3709676A">
            <w:pPr>
              <w:pStyle w:val="12"/>
            </w:pPr>
            <w:r>
              <w:t>年初财政拨款结转和结余</w:t>
            </w:r>
          </w:p>
        </w:tc>
        <w:tc>
          <w:tcPr>
            <w:tcW w:w="1474" w:type="dxa"/>
            <w:vAlign w:val="center"/>
          </w:tcPr>
          <w:p w14:paraId="7981FCC2">
            <w:pPr>
              <w:pStyle w:val="11"/>
            </w:pPr>
          </w:p>
        </w:tc>
        <w:tc>
          <w:tcPr>
            <w:tcW w:w="3402" w:type="dxa"/>
            <w:vAlign w:val="center"/>
          </w:tcPr>
          <w:p w14:paraId="576F1DEB">
            <w:pPr>
              <w:pStyle w:val="12"/>
            </w:pPr>
            <w:r>
              <w:t>年末财政拨款结转和结余</w:t>
            </w:r>
          </w:p>
        </w:tc>
        <w:tc>
          <w:tcPr>
            <w:tcW w:w="1474" w:type="dxa"/>
            <w:vAlign w:val="center"/>
          </w:tcPr>
          <w:p w14:paraId="35C49BCC">
            <w:pPr>
              <w:pStyle w:val="11"/>
            </w:pPr>
          </w:p>
        </w:tc>
        <w:tc>
          <w:tcPr>
            <w:tcW w:w="1474" w:type="dxa"/>
            <w:vAlign w:val="center"/>
          </w:tcPr>
          <w:p w14:paraId="4A1FF2CB">
            <w:pPr>
              <w:pStyle w:val="11"/>
            </w:pPr>
          </w:p>
        </w:tc>
        <w:tc>
          <w:tcPr>
            <w:tcW w:w="1474" w:type="dxa"/>
            <w:vAlign w:val="center"/>
          </w:tcPr>
          <w:p w14:paraId="7DAC1D43">
            <w:pPr>
              <w:pStyle w:val="11"/>
            </w:pPr>
          </w:p>
        </w:tc>
        <w:tc>
          <w:tcPr>
            <w:tcW w:w="1474" w:type="dxa"/>
            <w:vAlign w:val="center"/>
          </w:tcPr>
          <w:p w14:paraId="6147CCF0">
            <w:pPr>
              <w:pStyle w:val="11"/>
            </w:pPr>
          </w:p>
        </w:tc>
      </w:tr>
      <w:tr w14:paraId="29E24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F721D">
            <w:pPr>
              <w:pStyle w:val="13"/>
            </w:pPr>
            <w:r>
              <w:t>34</w:t>
            </w:r>
          </w:p>
        </w:tc>
        <w:tc>
          <w:tcPr>
            <w:tcW w:w="3402" w:type="dxa"/>
            <w:vAlign w:val="center"/>
          </w:tcPr>
          <w:p w14:paraId="170B10BF">
            <w:pPr>
              <w:pStyle w:val="12"/>
            </w:pPr>
            <w:r>
              <w:t>一、一般公共预算拨款</w:t>
            </w:r>
          </w:p>
        </w:tc>
        <w:tc>
          <w:tcPr>
            <w:tcW w:w="1474" w:type="dxa"/>
            <w:vAlign w:val="center"/>
          </w:tcPr>
          <w:p w14:paraId="2E1EF2B5">
            <w:pPr>
              <w:pStyle w:val="11"/>
            </w:pPr>
          </w:p>
        </w:tc>
        <w:tc>
          <w:tcPr>
            <w:tcW w:w="3402" w:type="dxa"/>
            <w:vAlign w:val="center"/>
          </w:tcPr>
          <w:p w14:paraId="3F9EF9FA">
            <w:pPr>
              <w:pStyle w:val="12"/>
            </w:pPr>
          </w:p>
        </w:tc>
        <w:tc>
          <w:tcPr>
            <w:tcW w:w="1474" w:type="dxa"/>
            <w:vAlign w:val="center"/>
          </w:tcPr>
          <w:p w14:paraId="7C342248">
            <w:pPr>
              <w:pStyle w:val="11"/>
            </w:pPr>
          </w:p>
        </w:tc>
        <w:tc>
          <w:tcPr>
            <w:tcW w:w="1474" w:type="dxa"/>
            <w:vAlign w:val="center"/>
          </w:tcPr>
          <w:p w14:paraId="490FA348">
            <w:pPr>
              <w:pStyle w:val="11"/>
            </w:pPr>
          </w:p>
        </w:tc>
        <w:tc>
          <w:tcPr>
            <w:tcW w:w="1474" w:type="dxa"/>
            <w:vAlign w:val="center"/>
          </w:tcPr>
          <w:p w14:paraId="5C4D8FF0">
            <w:pPr>
              <w:pStyle w:val="11"/>
            </w:pPr>
          </w:p>
        </w:tc>
        <w:tc>
          <w:tcPr>
            <w:tcW w:w="1474" w:type="dxa"/>
            <w:vAlign w:val="center"/>
          </w:tcPr>
          <w:p w14:paraId="44F02238">
            <w:pPr>
              <w:pStyle w:val="11"/>
            </w:pPr>
          </w:p>
        </w:tc>
      </w:tr>
      <w:tr w14:paraId="032B5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C5EE0">
            <w:pPr>
              <w:pStyle w:val="13"/>
            </w:pPr>
            <w:r>
              <w:t>35</w:t>
            </w:r>
          </w:p>
        </w:tc>
        <w:tc>
          <w:tcPr>
            <w:tcW w:w="3402" w:type="dxa"/>
            <w:vAlign w:val="center"/>
          </w:tcPr>
          <w:p w14:paraId="19191484">
            <w:pPr>
              <w:pStyle w:val="12"/>
            </w:pPr>
            <w:r>
              <w:t>二、政府性基金预算拨款</w:t>
            </w:r>
          </w:p>
        </w:tc>
        <w:tc>
          <w:tcPr>
            <w:tcW w:w="1474" w:type="dxa"/>
            <w:vAlign w:val="center"/>
          </w:tcPr>
          <w:p w14:paraId="5CB0DC0F">
            <w:pPr>
              <w:pStyle w:val="11"/>
            </w:pPr>
          </w:p>
        </w:tc>
        <w:tc>
          <w:tcPr>
            <w:tcW w:w="3402" w:type="dxa"/>
            <w:vAlign w:val="center"/>
          </w:tcPr>
          <w:p w14:paraId="3862F1B1">
            <w:pPr>
              <w:pStyle w:val="12"/>
            </w:pPr>
          </w:p>
        </w:tc>
        <w:tc>
          <w:tcPr>
            <w:tcW w:w="1474" w:type="dxa"/>
            <w:vAlign w:val="center"/>
          </w:tcPr>
          <w:p w14:paraId="512F6052">
            <w:pPr>
              <w:pStyle w:val="11"/>
            </w:pPr>
          </w:p>
        </w:tc>
        <w:tc>
          <w:tcPr>
            <w:tcW w:w="1474" w:type="dxa"/>
            <w:vAlign w:val="center"/>
          </w:tcPr>
          <w:p w14:paraId="093548A9">
            <w:pPr>
              <w:pStyle w:val="11"/>
            </w:pPr>
          </w:p>
        </w:tc>
        <w:tc>
          <w:tcPr>
            <w:tcW w:w="1474" w:type="dxa"/>
            <w:vAlign w:val="center"/>
          </w:tcPr>
          <w:p w14:paraId="76713F50">
            <w:pPr>
              <w:pStyle w:val="11"/>
            </w:pPr>
          </w:p>
        </w:tc>
        <w:tc>
          <w:tcPr>
            <w:tcW w:w="1474" w:type="dxa"/>
            <w:vAlign w:val="center"/>
          </w:tcPr>
          <w:p w14:paraId="4B13C66C">
            <w:pPr>
              <w:pStyle w:val="11"/>
            </w:pPr>
          </w:p>
        </w:tc>
      </w:tr>
      <w:tr w14:paraId="1582A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88CBA">
            <w:pPr>
              <w:pStyle w:val="13"/>
            </w:pPr>
            <w:r>
              <w:t>36</w:t>
            </w:r>
          </w:p>
        </w:tc>
        <w:tc>
          <w:tcPr>
            <w:tcW w:w="3402" w:type="dxa"/>
            <w:vAlign w:val="center"/>
          </w:tcPr>
          <w:p w14:paraId="6437541E">
            <w:pPr>
              <w:pStyle w:val="12"/>
            </w:pPr>
            <w:r>
              <w:t>三、国有资本经营预算拨款</w:t>
            </w:r>
          </w:p>
        </w:tc>
        <w:tc>
          <w:tcPr>
            <w:tcW w:w="1474" w:type="dxa"/>
            <w:vAlign w:val="center"/>
          </w:tcPr>
          <w:p w14:paraId="50C06F77">
            <w:pPr>
              <w:pStyle w:val="11"/>
            </w:pPr>
          </w:p>
        </w:tc>
        <w:tc>
          <w:tcPr>
            <w:tcW w:w="3402" w:type="dxa"/>
            <w:vAlign w:val="center"/>
          </w:tcPr>
          <w:p w14:paraId="0D0AB227">
            <w:pPr>
              <w:pStyle w:val="12"/>
            </w:pPr>
          </w:p>
        </w:tc>
        <w:tc>
          <w:tcPr>
            <w:tcW w:w="1474" w:type="dxa"/>
            <w:vAlign w:val="center"/>
          </w:tcPr>
          <w:p w14:paraId="16AF94A1">
            <w:pPr>
              <w:pStyle w:val="11"/>
            </w:pPr>
          </w:p>
        </w:tc>
        <w:tc>
          <w:tcPr>
            <w:tcW w:w="1474" w:type="dxa"/>
            <w:vAlign w:val="center"/>
          </w:tcPr>
          <w:p w14:paraId="4DCCF7EB">
            <w:pPr>
              <w:pStyle w:val="11"/>
            </w:pPr>
          </w:p>
        </w:tc>
        <w:tc>
          <w:tcPr>
            <w:tcW w:w="1474" w:type="dxa"/>
            <w:vAlign w:val="center"/>
          </w:tcPr>
          <w:p w14:paraId="5175B706">
            <w:pPr>
              <w:pStyle w:val="11"/>
            </w:pPr>
          </w:p>
        </w:tc>
        <w:tc>
          <w:tcPr>
            <w:tcW w:w="1474" w:type="dxa"/>
            <w:vAlign w:val="center"/>
          </w:tcPr>
          <w:p w14:paraId="5872A79B">
            <w:pPr>
              <w:pStyle w:val="11"/>
            </w:pPr>
          </w:p>
        </w:tc>
      </w:tr>
      <w:tr w14:paraId="1F31C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954CB">
            <w:pPr>
              <w:pStyle w:val="13"/>
            </w:pPr>
            <w:r>
              <w:t>37</w:t>
            </w:r>
          </w:p>
        </w:tc>
        <w:tc>
          <w:tcPr>
            <w:tcW w:w="3402" w:type="dxa"/>
            <w:vAlign w:val="center"/>
          </w:tcPr>
          <w:p w14:paraId="3FDF4C96">
            <w:pPr>
              <w:pStyle w:val="14"/>
            </w:pPr>
            <w:r>
              <w:t>收入总计</w:t>
            </w:r>
          </w:p>
        </w:tc>
        <w:tc>
          <w:tcPr>
            <w:tcW w:w="1474" w:type="dxa"/>
            <w:vAlign w:val="center"/>
          </w:tcPr>
          <w:p w14:paraId="0B10346F">
            <w:pPr>
              <w:pStyle w:val="15"/>
            </w:pPr>
          </w:p>
        </w:tc>
        <w:tc>
          <w:tcPr>
            <w:tcW w:w="3402" w:type="dxa"/>
            <w:vAlign w:val="center"/>
          </w:tcPr>
          <w:p w14:paraId="5759568E">
            <w:pPr>
              <w:pStyle w:val="14"/>
            </w:pPr>
            <w:r>
              <w:t>支出总计</w:t>
            </w:r>
          </w:p>
        </w:tc>
        <w:tc>
          <w:tcPr>
            <w:tcW w:w="1474" w:type="dxa"/>
            <w:vAlign w:val="center"/>
          </w:tcPr>
          <w:p w14:paraId="46548026">
            <w:pPr>
              <w:pStyle w:val="15"/>
            </w:pPr>
          </w:p>
        </w:tc>
        <w:tc>
          <w:tcPr>
            <w:tcW w:w="1474" w:type="dxa"/>
            <w:vAlign w:val="center"/>
          </w:tcPr>
          <w:p w14:paraId="159FCE82">
            <w:pPr>
              <w:pStyle w:val="15"/>
            </w:pPr>
          </w:p>
        </w:tc>
        <w:tc>
          <w:tcPr>
            <w:tcW w:w="1474" w:type="dxa"/>
            <w:vAlign w:val="center"/>
          </w:tcPr>
          <w:p w14:paraId="57D0F9D9">
            <w:pPr>
              <w:pStyle w:val="15"/>
            </w:pPr>
          </w:p>
        </w:tc>
        <w:tc>
          <w:tcPr>
            <w:tcW w:w="1474" w:type="dxa"/>
            <w:vAlign w:val="center"/>
          </w:tcPr>
          <w:p w14:paraId="4893E709">
            <w:pPr>
              <w:pStyle w:val="15"/>
            </w:pPr>
          </w:p>
        </w:tc>
      </w:tr>
    </w:tbl>
    <w:p w14:paraId="7F2BC2F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485C49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9CD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8EAAD3">
            <w:pPr>
              <w:pStyle w:val="9"/>
            </w:pPr>
            <w:r>
              <w:t>203207雄安容和容德幼儿园</w:t>
            </w:r>
          </w:p>
        </w:tc>
        <w:tc>
          <w:tcPr>
            <w:tcW w:w="2551" w:type="dxa"/>
            <w:tcBorders>
              <w:top w:val="single" w:color="FFFFFF" w:sz="6" w:space="0"/>
              <w:left w:val="single" w:color="FFFFFF" w:sz="6" w:space="0"/>
              <w:right w:val="single" w:color="FFFFFF" w:sz="6" w:space="0"/>
            </w:tcBorders>
            <w:vAlign w:val="center"/>
          </w:tcPr>
          <w:p w14:paraId="503A156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0F3D0D7">
            <w:pPr>
              <w:pStyle w:val="7"/>
            </w:pPr>
            <w:r>
              <w:t>单位：万元</w:t>
            </w:r>
          </w:p>
        </w:tc>
      </w:tr>
      <w:tr w14:paraId="7DAC0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FC7681">
            <w:pPr>
              <w:pStyle w:val="10"/>
            </w:pPr>
            <w:r>
              <w:t>序号</w:t>
            </w:r>
          </w:p>
        </w:tc>
        <w:tc>
          <w:tcPr>
            <w:tcW w:w="5726" w:type="dxa"/>
            <w:gridSpan w:val="2"/>
            <w:vAlign w:val="center"/>
          </w:tcPr>
          <w:p w14:paraId="1533A7A9">
            <w:pPr>
              <w:pStyle w:val="10"/>
            </w:pPr>
            <w:r>
              <w:t>功能分类科目</w:t>
            </w:r>
          </w:p>
        </w:tc>
        <w:tc>
          <w:tcPr>
            <w:tcW w:w="2551" w:type="dxa"/>
            <w:vMerge w:val="restart"/>
            <w:vAlign w:val="center"/>
          </w:tcPr>
          <w:p w14:paraId="6FA33897">
            <w:pPr>
              <w:pStyle w:val="10"/>
            </w:pPr>
            <w:r>
              <w:t>合计</w:t>
            </w:r>
          </w:p>
        </w:tc>
        <w:tc>
          <w:tcPr>
            <w:tcW w:w="2551" w:type="dxa"/>
            <w:vMerge w:val="restart"/>
            <w:vAlign w:val="center"/>
          </w:tcPr>
          <w:p w14:paraId="26BDE88C">
            <w:pPr>
              <w:pStyle w:val="10"/>
            </w:pPr>
            <w:r>
              <w:t>基本支出</w:t>
            </w:r>
          </w:p>
        </w:tc>
        <w:tc>
          <w:tcPr>
            <w:tcW w:w="2551" w:type="dxa"/>
            <w:vMerge w:val="restart"/>
            <w:vAlign w:val="center"/>
          </w:tcPr>
          <w:p w14:paraId="1E75AA8A">
            <w:pPr>
              <w:pStyle w:val="10"/>
            </w:pPr>
            <w:r>
              <w:t>项目支出</w:t>
            </w:r>
          </w:p>
        </w:tc>
      </w:tr>
      <w:tr w14:paraId="2DA48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0C66ED"/>
        </w:tc>
        <w:tc>
          <w:tcPr>
            <w:tcW w:w="1191" w:type="dxa"/>
            <w:vAlign w:val="center"/>
          </w:tcPr>
          <w:p w14:paraId="33C4A409">
            <w:pPr>
              <w:pStyle w:val="10"/>
            </w:pPr>
            <w:r>
              <w:t>科目编码</w:t>
            </w:r>
          </w:p>
        </w:tc>
        <w:tc>
          <w:tcPr>
            <w:tcW w:w="4535" w:type="dxa"/>
            <w:vAlign w:val="center"/>
          </w:tcPr>
          <w:p w14:paraId="004A23A4">
            <w:pPr>
              <w:pStyle w:val="10"/>
            </w:pPr>
            <w:r>
              <w:t>科目名称</w:t>
            </w:r>
          </w:p>
        </w:tc>
        <w:tc>
          <w:tcPr>
            <w:tcW w:w="2551" w:type="dxa"/>
            <w:vMerge w:val="continue"/>
          </w:tcPr>
          <w:p w14:paraId="6D689CF2"/>
        </w:tc>
        <w:tc>
          <w:tcPr>
            <w:tcW w:w="2551" w:type="dxa"/>
            <w:vMerge w:val="continue"/>
          </w:tcPr>
          <w:p w14:paraId="244B1B76"/>
        </w:tc>
        <w:tc>
          <w:tcPr>
            <w:tcW w:w="2551" w:type="dxa"/>
            <w:vMerge w:val="continue"/>
          </w:tcPr>
          <w:p w14:paraId="3F217EC1"/>
        </w:tc>
      </w:tr>
      <w:tr w14:paraId="0B6B1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417650">
            <w:pPr>
              <w:pStyle w:val="10"/>
            </w:pPr>
            <w:r>
              <w:t>栏次</w:t>
            </w:r>
          </w:p>
        </w:tc>
        <w:tc>
          <w:tcPr>
            <w:tcW w:w="1191" w:type="dxa"/>
            <w:vAlign w:val="center"/>
          </w:tcPr>
          <w:p w14:paraId="4A6E0997">
            <w:pPr>
              <w:pStyle w:val="10"/>
            </w:pPr>
            <w:r>
              <w:t>1</w:t>
            </w:r>
          </w:p>
        </w:tc>
        <w:tc>
          <w:tcPr>
            <w:tcW w:w="4535" w:type="dxa"/>
            <w:vAlign w:val="center"/>
          </w:tcPr>
          <w:p w14:paraId="5CD9E014">
            <w:pPr>
              <w:pStyle w:val="10"/>
            </w:pPr>
            <w:r>
              <w:t>2</w:t>
            </w:r>
          </w:p>
        </w:tc>
        <w:tc>
          <w:tcPr>
            <w:tcW w:w="2551" w:type="dxa"/>
            <w:vAlign w:val="center"/>
          </w:tcPr>
          <w:p w14:paraId="4A82122C">
            <w:pPr>
              <w:pStyle w:val="10"/>
            </w:pPr>
            <w:r>
              <w:t>3</w:t>
            </w:r>
          </w:p>
        </w:tc>
        <w:tc>
          <w:tcPr>
            <w:tcW w:w="2551" w:type="dxa"/>
            <w:vAlign w:val="center"/>
          </w:tcPr>
          <w:p w14:paraId="21FD0A3B">
            <w:pPr>
              <w:pStyle w:val="10"/>
            </w:pPr>
            <w:r>
              <w:t>4</w:t>
            </w:r>
          </w:p>
        </w:tc>
        <w:tc>
          <w:tcPr>
            <w:tcW w:w="2551" w:type="dxa"/>
            <w:vAlign w:val="center"/>
          </w:tcPr>
          <w:p w14:paraId="1361E23A">
            <w:pPr>
              <w:pStyle w:val="10"/>
            </w:pPr>
            <w:r>
              <w:t>5</w:t>
            </w:r>
          </w:p>
        </w:tc>
      </w:tr>
      <w:tr w14:paraId="12317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AB686">
            <w:pPr>
              <w:pStyle w:val="13"/>
            </w:pPr>
          </w:p>
        </w:tc>
        <w:tc>
          <w:tcPr>
            <w:tcW w:w="1191" w:type="dxa"/>
            <w:vAlign w:val="center"/>
          </w:tcPr>
          <w:p w14:paraId="329FBB1B">
            <w:pPr>
              <w:pStyle w:val="12"/>
            </w:pPr>
          </w:p>
        </w:tc>
        <w:tc>
          <w:tcPr>
            <w:tcW w:w="4535" w:type="dxa"/>
            <w:vAlign w:val="center"/>
          </w:tcPr>
          <w:p w14:paraId="2D0D2F03">
            <w:pPr>
              <w:pStyle w:val="12"/>
            </w:pPr>
          </w:p>
        </w:tc>
        <w:tc>
          <w:tcPr>
            <w:tcW w:w="2551" w:type="dxa"/>
            <w:vAlign w:val="center"/>
          </w:tcPr>
          <w:p w14:paraId="6E6FAC6E">
            <w:pPr>
              <w:pStyle w:val="11"/>
            </w:pPr>
          </w:p>
        </w:tc>
        <w:tc>
          <w:tcPr>
            <w:tcW w:w="2551" w:type="dxa"/>
            <w:vAlign w:val="center"/>
          </w:tcPr>
          <w:p w14:paraId="059186B5">
            <w:pPr>
              <w:pStyle w:val="11"/>
            </w:pPr>
          </w:p>
        </w:tc>
        <w:tc>
          <w:tcPr>
            <w:tcW w:w="2551" w:type="dxa"/>
            <w:vAlign w:val="center"/>
          </w:tcPr>
          <w:p w14:paraId="2E1B82B1">
            <w:pPr>
              <w:pStyle w:val="11"/>
            </w:pPr>
          </w:p>
        </w:tc>
      </w:tr>
    </w:tbl>
    <w:p w14:paraId="7B3726E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32B190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06A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0D5FE2">
            <w:pPr>
              <w:pStyle w:val="9"/>
            </w:pPr>
            <w:r>
              <w:t>203207雄安容和容德幼儿园</w:t>
            </w:r>
          </w:p>
        </w:tc>
        <w:tc>
          <w:tcPr>
            <w:tcW w:w="2551" w:type="dxa"/>
            <w:tcBorders>
              <w:top w:val="single" w:color="FFFFFF" w:sz="6" w:space="0"/>
              <w:left w:val="single" w:color="FFFFFF" w:sz="6" w:space="0"/>
              <w:right w:val="single" w:color="FFFFFF" w:sz="6" w:space="0"/>
            </w:tcBorders>
            <w:vAlign w:val="center"/>
          </w:tcPr>
          <w:p w14:paraId="0939EF8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AB80F55">
            <w:pPr>
              <w:pStyle w:val="7"/>
            </w:pPr>
            <w:r>
              <w:t>单位：万元</w:t>
            </w:r>
          </w:p>
        </w:tc>
      </w:tr>
      <w:tr w14:paraId="7961D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592CB9">
            <w:pPr>
              <w:pStyle w:val="10"/>
            </w:pPr>
            <w:r>
              <w:t>序号</w:t>
            </w:r>
          </w:p>
        </w:tc>
        <w:tc>
          <w:tcPr>
            <w:tcW w:w="5726" w:type="dxa"/>
            <w:gridSpan w:val="2"/>
            <w:vAlign w:val="center"/>
          </w:tcPr>
          <w:p w14:paraId="3D0074B4">
            <w:pPr>
              <w:pStyle w:val="10"/>
            </w:pPr>
            <w:r>
              <w:t>支出部门经济分类科目</w:t>
            </w:r>
          </w:p>
        </w:tc>
        <w:tc>
          <w:tcPr>
            <w:tcW w:w="7653" w:type="dxa"/>
            <w:gridSpan w:val="3"/>
            <w:vAlign w:val="center"/>
          </w:tcPr>
          <w:p w14:paraId="469883D2">
            <w:pPr>
              <w:pStyle w:val="10"/>
            </w:pPr>
            <w:r>
              <w:t>一般公共预算基本支出</w:t>
            </w:r>
          </w:p>
        </w:tc>
      </w:tr>
      <w:tr w14:paraId="61507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033216"/>
        </w:tc>
        <w:tc>
          <w:tcPr>
            <w:tcW w:w="1191" w:type="dxa"/>
            <w:vAlign w:val="center"/>
          </w:tcPr>
          <w:p w14:paraId="3BD71139">
            <w:pPr>
              <w:pStyle w:val="10"/>
            </w:pPr>
            <w:r>
              <w:t>科目编码</w:t>
            </w:r>
          </w:p>
        </w:tc>
        <w:tc>
          <w:tcPr>
            <w:tcW w:w="4535" w:type="dxa"/>
            <w:vAlign w:val="center"/>
          </w:tcPr>
          <w:p w14:paraId="477AD00F">
            <w:pPr>
              <w:pStyle w:val="10"/>
            </w:pPr>
            <w:r>
              <w:t>科目名称</w:t>
            </w:r>
          </w:p>
        </w:tc>
        <w:tc>
          <w:tcPr>
            <w:tcW w:w="2551" w:type="dxa"/>
            <w:vAlign w:val="center"/>
          </w:tcPr>
          <w:p w14:paraId="39FCB2D7">
            <w:pPr>
              <w:pStyle w:val="10"/>
            </w:pPr>
            <w:r>
              <w:t>合计</w:t>
            </w:r>
          </w:p>
        </w:tc>
        <w:tc>
          <w:tcPr>
            <w:tcW w:w="2551" w:type="dxa"/>
            <w:vAlign w:val="center"/>
          </w:tcPr>
          <w:p w14:paraId="01FF0D47">
            <w:pPr>
              <w:pStyle w:val="10"/>
            </w:pPr>
            <w:r>
              <w:t>人员经费</w:t>
            </w:r>
          </w:p>
        </w:tc>
        <w:tc>
          <w:tcPr>
            <w:tcW w:w="2551" w:type="dxa"/>
            <w:vAlign w:val="center"/>
          </w:tcPr>
          <w:p w14:paraId="5DEC06C2">
            <w:pPr>
              <w:pStyle w:val="10"/>
            </w:pPr>
            <w:r>
              <w:t>公用经费</w:t>
            </w:r>
          </w:p>
        </w:tc>
      </w:tr>
      <w:tr w14:paraId="1D8DF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6736B9">
            <w:pPr>
              <w:pStyle w:val="10"/>
            </w:pPr>
            <w:r>
              <w:t>栏次</w:t>
            </w:r>
          </w:p>
        </w:tc>
        <w:tc>
          <w:tcPr>
            <w:tcW w:w="1191" w:type="dxa"/>
            <w:vAlign w:val="center"/>
          </w:tcPr>
          <w:p w14:paraId="5D640D9D">
            <w:pPr>
              <w:pStyle w:val="10"/>
            </w:pPr>
            <w:r>
              <w:t>1</w:t>
            </w:r>
          </w:p>
        </w:tc>
        <w:tc>
          <w:tcPr>
            <w:tcW w:w="4535" w:type="dxa"/>
            <w:vAlign w:val="center"/>
          </w:tcPr>
          <w:p w14:paraId="594F8B72">
            <w:pPr>
              <w:pStyle w:val="10"/>
            </w:pPr>
            <w:r>
              <w:t>2</w:t>
            </w:r>
          </w:p>
        </w:tc>
        <w:tc>
          <w:tcPr>
            <w:tcW w:w="2551" w:type="dxa"/>
            <w:vAlign w:val="center"/>
          </w:tcPr>
          <w:p w14:paraId="11A19527">
            <w:pPr>
              <w:pStyle w:val="10"/>
            </w:pPr>
            <w:r>
              <w:t>3</w:t>
            </w:r>
          </w:p>
        </w:tc>
        <w:tc>
          <w:tcPr>
            <w:tcW w:w="2551" w:type="dxa"/>
            <w:vAlign w:val="center"/>
          </w:tcPr>
          <w:p w14:paraId="6BBCDC29">
            <w:pPr>
              <w:pStyle w:val="10"/>
            </w:pPr>
            <w:r>
              <w:t>4</w:t>
            </w:r>
          </w:p>
        </w:tc>
        <w:tc>
          <w:tcPr>
            <w:tcW w:w="2551" w:type="dxa"/>
            <w:vAlign w:val="center"/>
          </w:tcPr>
          <w:p w14:paraId="34302F81">
            <w:pPr>
              <w:pStyle w:val="10"/>
            </w:pPr>
            <w:r>
              <w:t>5</w:t>
            </w:r>
          </w:p>
        </w:tc>
      </w:tr>
      <w:tr w14:paraId="6BC46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F219C">
            <w:pPr>
              <w:pStyle w:val="13"/>
            </w:pPr>
          </w:p>
        </w:tc>
        <w:tc>
          <w:tcPr>
            <w:tcW w:w="1191" w:type="dxa"/>
            <w:vAlign w:val="center"/>
          </w:tcPr>
          <w:p w14:paraId="70FBD8C1">
            <w:pPr>
              <w:pStyle w:val="12"/>
            </w:pPr>
          </w:p>
        </w:tc>
        <w:tc>
          <w:tcPr>
            <w:tcW w:w="4535" w:type="dxa"/>
            <w:vAlign w:val="center"/>
          </w:tcPr>
          <w:p w14:paraId="06926F6B">
            <w:pPr>
              <w:pStyle w:val="12"/>
            </w:pPr>
          </w:p>
        </w:tc>
        <w:tc>
          <w:tcPr>
            <w:tcW w:w="2551" w:type="dxa"/>
            <w:vAlign w:val="center"/>
          </w:tcPr>
          <w:p w14:paraId="23FD5645">
            <w:pPr>
              <w:pStyle w:val="11"/>
            </w:pPr>
          </w:p>
        </w:tc>
        <w:tc>
          <w:tcPr>
            <w:tcW w:w="2551" w:type="dxa"/>
            <w:vAlign w:val="center"/>
          </w:tcPr>
          <w:p w14:paraId="20B2F5A5">
            <w:pPr>
              <w:pStyle w:val="11"/>
            </w:pPr>
          </w:p>
        </w:tc>
        <w:tc>
          <w:tcPr>
            <w:tcW w:w="2551" w:type="dxa"/>
            <w:vAlign w:val="center"/>
          </w:tcPr>
          <w:p w14:paraId="2BDACCAA">
            <w:pPr>
              <w:pStyle w:val="11"/>
            </w:pPr>
          </w:p>
        </w:tc>
      </w:tr>
    </w:tbl>
    <w:p w14:paraId="5000490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0A3B058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4D3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B2B17B">
            <w:pPr>
              <w:pStyle w:val="9"/>
            </w:pPr>
            <w:r>
              <w:t>203207雄安容和容德幼儿园</w:t>
            </w:r>
          </w:p>
        </w:tc>
        <w:tc>
          <w:tcPr>
            <w:tcW w:w="2551" w:type="dxa"/>
            <w:tcBorders>
              <w:top w:val="single" w:color="FFFFFF" w:sz="6" w:space="0"/>
              <w:left w:val="single" w:color="FFFFFF" w:sz="6" w:space="0"/>
              <w:right w:val="single" w:color="FFFFFF" w:sz="6" w:space="0"/>
            </w:tcBorders>
            <w:vAlign w:val="center"/>
          </w:tcPr>
          <w:p w14:paraId="3F54213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DA4C164">
            <w:pPr>
              <w:pStyle w:val="7"/>
            </w:pPr>
            <w:r>
              <w:t>单位：万元</w:t>
            </w:r>
          </w:p>
        </w:tc>
      </w:tr>
      <w:tr w14:paraId="311DB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303382">
            <w:pPr>
              <w:pStyle w:val="10"/>
            </w:pPr>
            <w:r>
              <w:t>序号</w:t>
            </w:r>
          </w:p>
        </w:tc>
        <w:tc>
          <w:tcPr>
            <w:tcW w:w="5726" w:type="dxa"/>
            <w:gridSpan w:val="2"/>
            <w:vAlign w:val="center"/>
          </w:tcPr>
          <w:p w14:paraId="1CE45079">
            <w:pPr>
              <w:pStyle w:val="10"/>
            </w:pPr>
            <w:r>
              <w:t>功能分类科目</w:t>
            </w:r>
          </w:p>
        </w:tc>
        <w:tc>
          <w:tcPr>
            <w:tcW w:w="2551" w:type="dxa"/>
            <w:vMerge w:val="restart"/>
            <w:vAlign w:val="center"/>
          </w:tcPr>
          <w:p w14:paraId="1B459247">
            <w:pPr>
              <w:pStyle w:val="10"/>
            </w:pPr>
            <w:r>
              <w:t>合计</w:t>
            </w:r>
          </w:p>
        </w:tc>
        <w:tc>
          <w:tcPr>
            <w:tcW w:w="2551" w:type="dxa"/>
            <w:vMerge w:val="restart"/>
            <w:vAlign w:val="center"/>
          </w:tcPr>
          <w:p w14:paraId="35517B50">
            <w:pPr>
              <w:pStyle w:val="10"/>
            </w:pPr>
            <w:r>
              <w:t>基本支出</w:t>
            </w:r>
          </w:p>
        </w:tc>
        <w:tc>
          <w:tcPr>
            <w:tcW w:w="2551" w:type="dxa"/>
            <w:vMerge w:val="restart"/>
            <w:vAlign w:val="center"/>
          </w:tcPr>
          <w:p w14:paraId="5770B556">
            <w:pPr>
              <w:pStyle w:val="10"/>
            </w:pPr>
            <w:r>
              <w:t>项目支出</w:t>
            </w:r>
          </w:p>
        </w:tc>
      </w:tr>
      <w:tr w14:paraId="5AC96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80951B"/>
        </w:tc>
        <w:tc>
          <w:tcPr>
            <w:tcW w:w="1191" w:type="dxa"/>
            <w:vAlign w:val="center"/>
          </w:tcPr>
          <w:p w14:paraId="6C67B970">
            <w:pPr>
              <w:pStyle w:val="10"/>
            </w:pPr>
            <w:r>
              <w:t>科目编码</w:t>
            </w:r>
          </w:p>
        </w:tc>
        <w:tc>
          <w:tcPr>
            <w:tcW w:w="4535" w:type="dxa"/>
            <w:vAlign w:val="center"/>
          </w:tcPr>
          <w:p w14:paraId="6330607B">
            <w:pPr>
              <w:pStyle w:val="10"/>
            </w:pPr>
            <w:r>
              <w:t>科目名称</w:t>
            </w:r>
          </w:p>
        </w:tc>
        <w:tc>
          <w:tcPr>
            <w:tcW w:w="2551" w:type="dxa"/>
            <w:vMerge w:val="continue"/>
          </w:tcPr>
          <w:p w14:paraId="594B514B"/>
        </w:tc>
        <w:tc>
          <w:tcPr>
            <w:tcW w:w="2551" w:type="dxa"/>
            <w:vMerge w:val="continue"/>
          </w:tcPr>
          <w:p w14:paraId="1F11CE22"/>
        </w:tc>
        <w:tc>
          <w:tcPr>
            <w:tcW w:w="2551" w:type="dxa"/>
            <w:vMerge w:val="continue"/>
          </w:tcPr>
          <w:p w14:paraId="56E3A781"/>
        </w:tc>
      </w:tr>
      <w:tr w14:paraId="7FCF7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F690F9">
            <w:pPr>
              <w:pStyle w:val="10"/>
            </w:pPr>
            <w:r>
              <w:t>栏次</w:t>
            </w:r>
          </w:p>
        </w:tc>
        <w:tc>
          <w:tcPr>
            <w:tcW w:w="1191" w:type="dxa"/>
            <w:vAlign w:val="center"/>
          </w:tcPr>
          <w:p w14:paraId="73A29CDA">
            <w:pPr>
              <w:pStyle w:val="10"/>
            </w:pPr>
            <w:r>
              <w:t>1</w:t>
            </w:r>
          </w:p>
        </w:tc>
        <w:tc>
          <w:tcPr>
            <w:tcW w:w="4535" w:type="dxa"/>
            <w:vAlign w:val="center"/>
          </w:tcPr>
          <w:p w14:paraId="056A15D7">
            <w:pPr>
              <w:pStyle w:val="10"/>
            </w:pPr>
            <w:r>
              <w:t>2</w:t>
            </w:r>
          </w:p>
        </w:tc>
        <w:tc>
          <w:tcPr>
            <w:tcW w:w="2551" w:type="dxa"/>
            <w:vAlign w:val="center"/>
          </w:tcPr>
          <w:p w14:paraId="72F7E3D5">
            <w:pPr>
              <w:pStyle w:val="10"/>
            </w:pPr>
            <w:r>
              <w:t>3</w:t>
            </w:r>
          </w:p>
        </w:tc>
        <w:tc>
          <w:tcPr>
            <w:tcW w:w="2551" w:type="dxa"/>
            <w:vAlign w:val="center"/>
          </w:tcPr>
          <w:p w14:paraId="2BE93175">
            <w:pPr>
              <w:pStyle w:val="10"/>
            </w:pPr>
            <w:r>
              <w:t>4</w:t>
            </w:r>
          </w:p>
        </w:tc>
        <w:tc>
          <w:tcPr>
            <w:tcW w:w="2551" w:type="dxa"/>
            <w:vAlign w:val="center"/>
          </w:tcPr>
          <w:p w14:paraId="6A1D0828">
            <w:pPr>
              <w:pStyle w:val="10"/>
            </w:pPr>
            <w:r>
              <w:t>5</w:t>
            </w:r>
          </w:p>
        </w:tc>
      </w:tr>
      <w:tr w14:paraId="5AEAC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EE306">
            <w:pPr>
              <w:pStyle w:val="13"/>
            </w:pPr>
          </w:p>
        </w:tc>
        <w:tc>
          <w:tcPr>
            <w:tcW w:w="1191" w:type="dxa"/>
            <w:vAlign w:val="center"/>
          </w:tcPr>
          <w:p w14:paraId="17581F8F">
            <w:pPr>
              <w:pStyle w:val="12"/>
            </w:pPr>
          </w:p>
        </w:tc>
        <w:tc>
          <w:tcPr>
            <w:tcW w:w="4535" w:type="dxa"/>
            <w:vAlign w:val="center"/>
          </w:tcPr>
          <w:p w14:paraId="41293065">
            <w:pPr>
              <w:pStyle w:val="12"/>
            </w:pPr>
          </w:p>
        </w:tc>
        <w:tc>
          <w:tcPr>
            <w:tcW w:w="2551" w:type="dxa"/>
            <w:vAlign w:val="center"/>
          </w:tcPr>
          <w:p w14:paraId="42116158">
            <w:pPr>
              <w:pStyle w:val="11"/>
            </w:pPr>
          </w:p>
        </w:tc>
        <w:tc>
          <w:tcPr>
            <w:tcW w:w="2551" w:type="dxa"/>
            <w:vAlign w:val="center"/>
          </w:tcPr>
          <w:p w14:paraId="1BBA5B10">
            <w:pPr>
              <w:pStyle w:val="11"/>
            </w:pPr>
          </w:p>
        </w:tc>
        <w:tc>
          <w:tcPr>
            <w:tcW w:w="2551" w:type="dxa"/>
            <w:vAlign w:val="center"/>
          </w:tcPr>
          <w:p w14:paraId="037D2801">
            <w:pPr>
              <w:pStyle w:val="11"/>
            </w:pPr>
          </w:p>
        </w:tc>
      </w:tr>
    </w:tbl>
    <w:p w14:paraId="5D04999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BA63A9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91E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3A9584">
            <w:pPr>
              <w:pStyle w:val="9"/>
            </w:pPr>
            <w:r>
              <w:t>203207雄安容和容德幼儿园</w:t>
            </w:r>
          </w:p>
        </w:tc>
        <w:tc>
          <w:tcPr>
            <w:tcW w:w="2551" w:type="dxa"/>
            <w:tcBorders>
              <w:top w:val="single" w:color="FFFFFF" w:sz="6" w:space="0"/>
              <w:left w:val="single" w:color="FFFFFF" w:sz="6" w:space="0"/>
              <w:right w:val="single" w:color="FFFFFF" w:sz="6" w:space="0"/>
            </w:tcBorders>
            <w:vAlign w:val="center"/>
          </w:tcPr>
          <w:p w14:paraId="45B4B0F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51118D1">
            <w:pPr>
              <w:pStyle w:val="7"/>
            </w:pPr>
            <w:r>
              <w:t>单位：万元</w:t>
            </w:r>
          </w:p>
        </w:tc>
      </w:tr>
      <w:tr w14:paraId="27B15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234E21">
            <w:pPr>
              <w:pStyle w:val="10"/>
            </w:pPr>
            <w:r>
              <w:t>序号</w:t>
            </w:r>
          </w:p>
        </w:tc>
        <w:tc>
          <w:tcPr>
            <w:tcW w:w="5726" w:type="dxa"/>
            <w:gridSpan w:val="2"/>
            <w:vAlign w:val="center"/>
          </w:tcPr>
          <w:p w14:paraId="18B63416">
            <w:pPr>
              <w:pStyle w:val="10"/>
            </w:pPr>
            <w:r>
              <w:t>功能分类科目</w:t>
            </w:r>
          </w:p>
        </w:tc>
        <w:tc>
          <w:tcPr>
            <w:tcW w:w="2551" w:type="dxa"/>
            <w:vMerge w:val="restart"/>
            <w:vAlign w:val="center"/>
          </w:tcPr>
          <w:p w14:paraId="5C3AE86B">
            <w:pPr>
              <w:pStyle w:val="10"/>
            </w:pPr>
            <w:r>
              <w:t>合计</w:t>
            </w:r>
          </w:p>
        </w:tc>
        <w:tc>
          <w:tcPr>
            <w:tcW w:w="2551" w:type="dxa"/>
            <w:vMerge w:val="restart"/>
            <w:vAlign w:val="center"/>
          </w:tcPr>
          <w:p w14:paraId="24EE3C59">
            <w:pPr>
              <w:pStyle w:val="10"/>
            </w:pPr>
            <w:r>
              <w:t>基本支出</w:t>
            </w:r>
          </w:p>
        </w:tc>
        <w:tc>
          <w:tcPr>
            <w:tcW w:w="2551" w:type="dxa"/>
            <w:vMerge w:val="restart"/>
            <w:vAlign w:val="center"/>
          </w:tcPr>
          <w:p w14:paraId="4AED4AB6">
            <w:pPr>
              <w:pStyle w:val="10"/>
            </w:pPr>
            <w:r>
              <w:t>项目支出</w:t>
            </w:r>
          </w:p>
        </w:tc>
      </w:tr>
      <w:tr w14:paraId="7BDD4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1CAC80"/>
        </w:tc>
        <w:tc>
          <w:tcPr>
            <w:tcW w:w="1191" w:type="dxa"/>
            <w:vAlign w:val="center"/>
          </w:tcPr>
          <w:p w14:paraId="5CC13D0C">
            <w:pPr>
              <w:pStyle w:val="10"/>
            </w:pPr>
            <w:r>
              <w:t>科目编码</w:t>
            </w:r>
          </w:p>
        </w:tc>
        <w:tc>
          <w:tcPr>
            <w:tcW w:w="4535" w:type="dxa"/>
            <w:vAlign w:val="center"/>
          </w:tcPr>
          <w:p w14:paraId="325E029B">
            <w:pPr>
              <w:pStyle w:val="10"/>
            </w:pPr>
            <w:r>
              <w:t>科目名称</w:t>
            </w:r>
          </w:p>
        </w:tc>
        <w:tc>
          <w:tcPr>
            <w:tcW w:w="2551" w:type="dxa"/>
            <w:vMerge w:val="continue"/>
          </w:tcPr>
          <w:p w14:paraId="2711757D"/>
        </w:tc>
        <w:tc>
          <w:tcPr>
            <w:tcW w:w="2551" w:type="dxa"/>
            <w:vMerge w:val="continue"/>
          </w:tcPr>
          <w:p w14:paraId="3DC2B89D"/>
        </w:tc>
        <w:tc>
          <w:tcPr>
            <w:tcW w:w="2551" w:type="dxa"/>
            <w:vMerge w:val="continue"/>
          </w:tcPr>
          <w:p w14:paraId="45ABA406"/>
        </w:tc>
      </w:tr>
      <w:tr w14:paraId="26934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1AC039">
            <w:pPr>
              <w:pStyle w:val="10"/>
            </w:pPr>
            <w:r>
              <w:t>栏次</w:t>
            </w:r>
          </w:p>
        </w:tc>
        <w:tc>
          <w:tcPr>
            <w:tcW w:w="1191" w:type="dxa"/>
            <w:vAlign w:val="center"/>
          </w:tcPr>
          <w:p w14:paraId="552C4EFE">
            <w:pPr>
              <w:pStyle w:val="10"/>
            </w:pPr>
            <w:r>
              <w:t>1</w:t>
            </w:r>
          </w:p>
        </w:tc>
        <w:tc>
          <w:tcPr>
            <w:tcW w:w="4535" w:type="dxa"/>
            <w:vAlign w:val="center"/>
          </w:tcPr>
          <w:p w14:paraId="62F47B0B">
            <w:pPr>
              <w:pStyle w:val="10"/>
            </w:pPr>
            <w:r>
              <w:t>2</w:t>
            </w:r>
          </w:p>
        </w:tc>
        <w:tc>
          <w:tcPr>
            <w:tcW w:w="2551" w:type="dxa"/>
            <w:vAlign w:val="center"/>
          </w:tcPr>
          <w:p w14:paraId="7B0738F7">
            <w:pPr>
              <w:pStyle w:val="10"/>
            </w:pPr>
            <w:r>
              <w:t>3</w:t>
            </w:r>
          </w:p>
        </w:tc>
        <w:tc>
          <w:tcPr>
            <w:tcW w:w="2551" w:type="dxa"/>
            <w:vAlign w:val="center"/>
          </w:tcPr>
          <w:p w14:paraId="624241E5">
            <w:pPr>
              <w:pStyle w:val="10"/>
            </w:pPr>
            <w:r>
              <w:t>4</w:t>
            </w:r>
          </w:p>
        </w:tc>
        <w:tc>
          <w:tcPr>
            <w:tcW w:w="2551" w:type="dxa"/>
            <w:vAlign w:val="center"/>
          </w:tcPr>
          <w:p w14:paraId="54174E46">
            <w:pPr>
              <w:pStyle w:val="10"/>
            </w:pPr>
            <w:r>
              <w:t>5</w:t>
            </w:r>
          </w:p>
        </w:tc>
      </w:tr>
      <w:tr w14:paraId="4038E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81109">
            <w:pPr>
              <w:pStyle w:val="13"/>
            </w:pPr>
          </w:p>
        </w:tc>
        <w:tc>
          <w:tcPr>
            <w:tcW w:w="1191" w:type="dxa"/>
            <w:vAlign w:val="center"/>
          </w:tcPr>
          <w:p w14:paraId="5C5462CB">
            <w:pPr>
              <w:pStyle w:val="12"/>
            </w:pPr>
          </w:p>
        </w:tc>
        <w:tc>
          <w:tcPr>
            <w:tcW w:w="4535" w:type="dxa"/>
            <w:vAlign w:val="center"/>
          </w:tcPr>
          <w:p w14:paraId="065C001D">
            <w:pPr>
              <w:pStyle w:val="12"/>
            </w:pPr>
          </w:p>
        </w:tc>
        <w:tc>
          <w:tcPr>
            <w:tcW w:w="2551" w:type="dxa"/>
            <w:vAlign w:val="center"/>
          </w:tcPr>
          <w:p w14:paraId="2FEB0F6D">
            <w:pPr>
              <w:pStyle w:val="11"/>
            </w:pPr>
          </w:p>
        </w:tc>
        <w:tc>
          <w:tcPr>
            <w:tcW w:w="2551" w:type="dxa"/>
            <w:vAlign w:val="center"/>
          </w:tcPr>
          <w:p w14:paraId="204E9DFD">
            <w:pPr>
              <w:pStyle w:val="11"/>
            </w:pPr>
          </w:p>
        </w:tc>
        <w:tc>
          <w:tcPr>
            <w:tcW w:w="2551" w:type="dxa"/>
            <w:vAlign w:val="center"/>
          </w:tcPr>
          <w:p w14:paraId="66DF6F6F">
            <w:pPr>
              <w:pStyle w:val="11"/>
            </w:pPr>
          </w:p>
        </w:tc>
      </w:tr>
    </w:tbl>
    <w:p w14:paraId="28EE8BB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A2CD22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7B28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6B4F3D7">
            <w:pPr>
              <w:pStyle w:val="9"/>
            </w:pPr>
            <w:r>
              <w:t>203207雄安容和容德幼儿园</w:t>
            </w:r>
          </w:p>
        </w:tc>
        <w:tc>
          <w:tcPr>
            <w:tcW w:w="2381" w:type="dxa"/>
            <w:tcBorders>
              <w:top w:val="single" w:color="FFFFFF" w:sz="6" w:space="0"/>
              <w:left w:val="single" w:color="FFFFFF" w:sz="6" w:space="0"/>
              <w:right w:val="single" w:color="FFFFFF" w:sz="6" w:space="0"/>
            </w:tcBorders>
            <w:vAlign w:val="center"/>
          </w:tcPr>
          <w:p w14:paraId="468B0DE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6FB8B7B">
            <w:pPr>
              <w:pStyle w:val="7"/>
            </w:pPr>
            <w:r>
              <w:t>单位：万元</w:t>
            </w:r>
          </w:p>
        </w:tc>
      </w:tr>
      <w:tr w14:paraId="4A9FC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7749B7">
            <w:pPr>
              <w:pStyle w:val="10"/>
            </w:pPr>
            <w:r>
              <w:t>序号</w:t>
            </w:r>
          </w:p>
        </w:tc>
        <w:tc>
          <w:tcPr>
            <w:tcW w:w="3798" w:type="dxa"/>
            <w:vMerge w:val="restart"/>
            <w:vAlign w:val="center"/>
          </w:tcPr>
          <w:p w14:paraId="1CE6EF09">
            <w:pPr>
              <w:pStyle w:val="10"/>
            </w:pPr>
            <w:r>
              <w:t>项  目</w:t>
            </w:r>
          </w:p>
        </w:tc>
        <w:tc>
          <w:tcPr>
            <w:tcW w:w="9524" w:type="dxa"/>
            <w:gridSpan w:val="4"/>
            <w:vAlign w:val="center"/>
          </w:tcPr>
          <w:p w14:paraId="1E7B369F">
            <w:pPr>
              <w:pStyle w:val="10"/>
            </w:pPr>
            <w:r>
              <w:t>资 金 性 质</w:t>
            </w:r>
          </w:p>
        </w:tc>
      </w:tr>
      <w:tr w14:paraId="30CE3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106B01B"/>
        </w:tc>
        <w:tc>
          <w:tcPr>
            <w:tcW w:w="3798" w:type="dxa"/>
            <w:vMerge w:val="continue"/>
          </w:tcPr>
          <w:p w14:paraId="4541C866"/>
        </w:tc>
        <w:tc>
          <w:tcPr>
            <w:tcW w:w="2381" w:type="dxa"/>
            <w:vAlign w:val="center"/>
          </w:tcPr>
          <w:p w14:paraId="15DBED79">
            <w:pPr>
              <w:pStyle w:val="10"/>
            </w:pPr>
            <w:r>
              <w:t>合计</w:t>
            </w:r>
          </w:p>
        </w:tc>
        <w:tc>
          <w:tcPr>
            <w:tcW w:w="2381" w:type="dxa"/>
            <w:vAlign w:val="center"/>
          </w:tcPr>
          <w:p w14:paraId="3B2529E5">
            <w:pPr>
              <w:pStyle w:val="10"/>
            </w:pPr>
            <w:r>
              <w:t>一般公共预算              财政拨款</w:t>
            </w:r>
          </w:p>
        </w:tc>
        <w:tc>
          <w:tcPr>
            <w:tcW w:w="2381" w:type="dxa"/>
            <w:vAlign w:val="center"/>
          </w:tcPr>
          <w:p w14:paraId="29519002">
            <w:pPr>
              <w:pStyle w:val="10"/>
            </w:pPr>
            <w:r>
              <w:t>政府性基金                  预算拨款</w:t>
            </w:r>
          </w:p>
        </w:tc>
        <w:tc>
          <w:tcPr>
            <w:tcW w:w="2381" w:type="dxa"/>
            <w:vAlign w:val="center"/>
          </w:tcPr>
          <w:p w14:paraId="69167CBE">
            <w:pPr>
              <w:pStyle w:val="10"/>
            </w:pPr>
            <w:r>
              <w:t>国有资本经营              预算财政拨款</w:t>
            </w:r>
          </w:p>
        </w:tc>
      </w:tr>
      <w:tr w14:paraId="75E48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EF35379">
            <w:pPr>
              <w:pStyle w:val="10"/>
            </w:pPr>
            <w:r>
              <w:t>栏次</w:t>
            </w:r>
          </w:p>
        </w:tc>
        <w:tc>
          <w:tcPr>
            <w:tcW w:w="3798" w:type="dxa"/>
            <w:vAlign w:val="center"/>
          </w:tcPr>
          <w:p w14:paraId="3F712FF9">
            <w:pPr>
              <w:pStyle w:val="10"/>
            </w:pPr>
            <w:r>
              <w:t>1</w:t>
            </w:r>
          </w:p>
        </w:tc>
        <w:tc>
          <w:tcPr>
            <w:tcW w:w="2381" w:type="dxa"/>
            <w:vAlign w:val="center"/>
          </w:tcPr>
          <w:p w14:paraId="33BC118C">
            <w:pPr>
              <w:pStyle w:val="10"/>
            </w:pPr>
            <w:r>
              <w:t>2</w:t>
            </w:r>
          </w:p>
        </w:tc>
        <w:tc>
          <w:tcPr>
            <w:tcW w:w="2381" w:type="dxa"/>
            <w:vAlign w:val="center"/>
          </w:tcPr>
          <w:p w14:paraId="0D5BD0BE">
            <w:pPr>
              <w:pStyle w:val="10"/>
            </w:pPr>
            <w:r>
              <w:t>3</w:t>
            </w:r>
          </w:p>
        </w:tc>
        <w:tc>
          <w:tcPr>
            <w:tcW w:w="2381" w:type="dxa"/>
            <w:vAlign w:val="center"/>
          </w:tcPr>
          <w:p w14:paraId="0244376B">
            <w:pPr>
              <w:pStyle w:val="10"/>
            </w:pPr>
            <w:r>
              <w:t>4</w:t>
            </w:r>
          </w:p>
        </w:tc>
        <w:tc>
          <w:tcPr>
            <w:tcW w:w="2381" w:type="dxa"/>
            <w:vAlign w:val="center"/>
          </w:tcPr>
          <w:p w14:paraId="5D5B9232">
            <w:pPr>
              <w:pStyle w:val="10"/>
            </w:pPr>
            <w:r>
              <w:t>5</w:t>
            </w:r>
          </w:p>
        </w:tc>
      </w:tr>
      <w:tr w14:paraId="42081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D73FB9">
            <w:pPr>
              <w:pStyle w:val="13"/>
            </w:pPr>
          </w:p>
        </w:tc>
        <w:tc>
          <w:tcPr>
            <w:tcW w:w="3798" w:type="dxa"/>
            <w:vAlign w:val="center"/>
          </w:tcPr>
          <w:p w14:paraId="0314F190">
            <w:pPr>
              <w:pStyle w:val="12"/>
            </w:pPr>
          </w:p>
        </w:tc>
        <w:tc>
          <w:tcPr>
            <w:tcW w:w="2381" w:type="dxa"/>
            <w:vAlign w:val="center"/>
          </w:tcPr>
          <w:p w14:paraId="1D387D1C">
            <w:pPr>
              <w:pStyle w:val="11"/>
            </w:pPr>
          </w:p>
        </w:tc>
        <w:tc>
          <w:tcPr>
            <w:tcW w:w="2381" w:type="dxa"/>
            <w:vAlign w:val="center"/>
          </w:tcPr>
          <w:p w14:paraId="793D30B7">
            <w:pPr>
              <w:pStyle w:val="11"/>
            </w:pPr>
          </w:p>
        </w:tc>
        <w:tc>
          <w:tcPr>
            <w:tcW w:w="2381" w:type="dxa"/>
            <w:vAlign w:val="center"/>
          </w:tcPr>
          <w:p w14:paraId="517EDD1C">
            <w:pPr>
              <w:pStyle w:val="11"/>
            </w:pPr>
          </w:p>
        </w:tc>
        <w:tc>
          <w:tcPr>
            <w:tcW w:w="2381" w:type="dxa"/>
            <w:vAlign w:val="center"/>
          </w:tcPr>
          <w:p w14:paraId="2D52B953">
            <w:pPr>
              <w:pStyle w:val="11"/>
            </w:pPr>
          </w:p>
        </w:tc>
      </w:tr>
    </w:tbl>
    <w:p w14:paraId="3CC0BDB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9070D2F">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雄安容和容德幼儿园2026年单位预算信息公开情况说明</w:t>
      </w:r>
    </w:p>
    <w:p w14:paraId="09F1A11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按照《中华人民共和国预算法》、《地方预决算公开操作规程》和《关于进一步推进预算公开工作的实施意见》规定，现将雄安容和容德幼儿园2026年单位预算公开如下：</w:t>
      </w:r>
    </w:p>
    <w:p w14:paraId="3EBEDED7">
      <w:pPr>
        <w:spacing w:before="10" w:after="10" w:line="240" w:lineRule="auto"/>
        <w:ind w:firstLine="640"/>
        <w:jc w:val="left"/>
        <w:outlineLvl w:val="5"/>
      </w:pPr>
      <w:r>
        <w:rPr>
          <w:rFonts w:ascii="黑体" w:hAnsi="黑体" w:eastAsia="黑体" w:cs="黑体"/>
          <w:color w:val="000000"/>
          <w:sz w:val="32"/>
        </w:rPr>
        <w:t>一、单位职责及机构设置情况</w:t>
      </w:r>
    </w:p>
    <w:p w14:paraId="2F8E19E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7CB6826">
      <w:pPr>
        <w:pStyle w:val="17"/>
      </w:pPr>
      <w:r>
        <w:t>本单位的业务范围包括：幼儿保育、幼儿教育、幼儿托育。</w:t>
      </w:r>
    </w:p>
    <w:p w14:paraId="3561904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951CA9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146F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ED71A4E">
            <w:pPr>
              <w:pStyle w:val="10"/>
            </w:pPr>
            <w:r>
              <w:t>单位名称</w:t>
            </w:r>
          </w:p>
        </w:tc>
        <w:tc>
          <w:tcPr>
            <w:tcW w:w="1843" w:type="dxa"/>
            <w:vAlign w:val="center"/>
          </w:tcPr>
          <w:p w14:paraId="71B974FF">
            <w:pPr>
              <w:pStyle w:val="10"/>
            </w:pPr>
            <w:r>
              <w:t>单位性质</w:t>
            </w:r>
          </w:p>
        </w:tc>
        <w:tc>
          <w:tcPr>
            <w:tcW w:w="2126" w:type="dxa"/>
            <w:vAlign w:val="center"/>
          </w:tcPr>
          <w:p w14:paraId="0314B884">
            <w:pPr>
              <w:pStyle w:val="10"/>
            </w:pPr>
            <w:r>
              <w:t>单位规格</w:t>
            </w:r>
          </w:p>
        </w:tc>
        <w:tc>
          <w:tcPr>
            <w:tcW w:w="3827" w:type="dxa"/>
            <w:vAlign w:val="center"/>
          </w:tcPr>
          <w:p w14:paraId="465BA44B">
            <w:pPr>
              <w:pStyle w:val="10"/>
            </w:pPr>
            <w:r>
              <w:t>经费保障形式</w:t>
            </w:r>
          </w:p>
        </w:tc>
      </w:tr>
      <w:tr w14:paraId="53D22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18911E0">
            <w:pPr>
              <w:pStyle w:val="12"/>
            </w:pPr>
            <w:r>
              <w:t>雄安容和容德幼儿园</w:t>
            </w:r>
          </w:p>
        </w:tc>
        <w:tc>
          <w:tcPr>
            <w:tcW w:w="1843" w:type="dxa"/>
            <w:vAlign w:val="center"/>
          </w:tcPr>
          <w:p w14:paraId="5C631855">
            <w:pPr>
              <w:pStyle w:val="13"/>
            </w:pPr>
            <w:r>
              <w:t>事业</w:t>
            </w:r>
          </w:p>
        </w:tc>
        <w:tc>
          <w:tcPr>
            <w:tcW w:w="2126" w:type="dxa"/>
            <w:vAlign w:val="center"/>
          </w:tcPr>
          <w:p w14:paraId="5A6E1B6A">
            <w:pPr>
              <w:pStyle w:val="13"/>
            </w:pPr>
            <w:r>
              <w:t>未定行政级别</w:t>
            </w:r>
          </w:p>
        </w:tc>
        <w:tc>
          <w:tcPr>
            <w:tcW w:w="3827" w:type="dxa"/>
            <w:vAlign w:val="center"/>
          </w:tcPr>
          <w:p w14:paraId="1DB7D094">
            <w:pPr>
              <w:pStyle w:val="13"/>
            </w:pPr>
            <w:r>
              <w:t>财政性资金基本保证</w:t>
            </w:r>
          </w:p>
        </w:tc>
      </w:tr>
    </w:tbl>
    <w:p w14:paraId="7C9A63A6">
      <w:pPr>
        <w:spacing w:before="10" w:after="10" w:line="240" w:lineRule="auto"/>
        <w:ind w:firstLine="640"/>
        <w:jc w:val="left"/>
        <w:outlineLvl w:val="5"/>
      </w:pPr>
      <w:r>
        <w:rPr>
          <w:rFonts w:ascii="黑体" w:hAnsi="黑体" w:eastAsia="黑体" w:cs="黑体"/>
          <w:color w:val="000000"/>
          <w:sz w:val="32"/>
        </w:rPr>
        <w:t>二、单位预算安排的总体情况</w:t>
      </w:r>
    </w:p>
    <w:p w14:paraId="7E07DD1C">
      <w:pPr>
        <w:pStyle w:val="18"/>
      </w:pPr>
    </w:p>
    <w:p w14:paraId="41CB4F9A">
      <w:pPr>
        <w:spacing w:before="10" w:after="10" w:line="240" w:lineRule="auto"/>
        <w:ind w:firstLine="640"/>
        <w:jc w:val="left"/>
        <w:outlineLvl w:val="5"/>
      </w:pPr>
      <w:r>
        <w:rPr>
          <w:rFonts w:ascii="黑体" w:hAnsi="黑体" w:eastAsia="黑体" w:cs="黑体"/>
          <w:color w:val="000000"/>
          <w:sz w:val="32"/>
        </w:rPr>
        <w:t>三、机关运行经费安排情况</w:t>
      </w:r>
    </w:p>
    <w:p w14:paraId="7FBC17DD">
      <w:pPr>
        <w:pStyle w:val="19"/>
      </w:pPr>
    </w:p>
    <w:p w14:paraId="063C7CA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C95E71D">
      <w:pPr>
        <w:pStyle w:val="20"/>
      </w:pPr>
    </w:p>
    <w:p w14:paraId="284487DE">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E13C3CD">
      <w:pPr>
        <w:spacing w:before="10" w:after="10" w:line="240" w:lineRule="auto"/>
        <w:ind w:firstLine="640"/>
        <w:jc w:val="left"/>
        <w:outlineLvl w:val="5"/>
      </w:pPr>
      <w:r>
        <w:rPr>
          <w:rFonts w:ascii="黑体" w:hAnsi="黑体" w:eastAsia="黑体" w:cs="黑体"/>
          <w:color w:val="000000"/>
          <w:sz w:val="32"/>
        </w:rPr>
        <w:t>六、政府采购预算情况</w:t>
      </w:r>
    </w:p>
    <w:p w14:paraId="1AD67F3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A6CD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F8EE58F">
            <w:pPr>
              <w:pStyle w:val="9"/>
            </w:pPr>
            <w:r>
              <w:t>203207雄安容和容德幼儿园</w:t>
            </w:r>
          </w:p>
        </w:tc>
        <w:tc>
          <w:tcPr>
            <w:tcW w:w="8676" w:type="dxa"/>
            <w:gridSpan w:val="9"/>
            <w:tcBorders>
              <w:top w:val="single" w:color="FFFFFF" w:sz="6" w:space="0"/>
              <w:left w:val="single" w:color="FFFFFF" w:sz="6" w:space="0"/>
              <w:right w:val="single" w:color="FFFFFF" w:sz="6" w:space="0"/>
            </w:tcBorders>
            <w:vAlign w:val="center"/>
          </w:tcPr>
          <w:p w14:paraId="1B6B9218">
            <w:pPr>
              <w:pStyle w:val="21"/>
            </w:pPr>
            <w:r>
              <w:t>单位：万元</w:t>
            </w:r>
          </w:p>
        </w:tc>
      </w:tr>
      <w:tr w14:paraId="41E22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5366FF8">
            <w:pPr>
              <w:pStyle w:val="10"/>
            </w:pPr>
            <w:r>
              <w:t>政府采购项目来源</w:t>
            </w:r>
          </w:p>
        </w:tc>
        <w:tc>
          <w:tcPr>
            <w:tcW w:w="1134" w:type="dxa"/>
            <w:vMerge w:val="restart"/>
            <w:vAlign w:val="center"/>
          </w:tcPr>
          <w:p w14:paraId="1BF6DB4C">
            <w:pPr>
              <w:pStyle w:val="10"/>
            </w:pPr>
            <w:r>
              <w:t>采购物品名称</w:t>
            </w:r>
          </w:p>
        </w:tc>
        <w:tc>
          <w:tcPr>
            <w:tcW w:w="1134" w:type="dxa"/>
            <w:vMerge w:val="restart"/>
            <w:vAlign w:val="center"/>
          </w:tcPr>
          <w:p w14:paraId="6314146A">
            <w:pPr>
              <w:pStyle w:val="10"/>
            </w:pPr>
            <w:r>
              <w:t>政府采购目录序号</w:t>
            </w:r>
          </w:p>
        </w:tc>
        <w:tc>
          <w:tcPr>
            <w:tcW w:w="709" w:type="dxa"/>
            <w:vMerge w:val="restart"/>
            <w:vAlign w:val="center"/>
          </w:tcPr>
          <w:p w14:paraId="233746FF">
            <w:pPr>
              <w:pStyle w:val="10"/>
            </w:pPr>
            <w:r>
              <w:t>计量  单位</w:t>
            </w:r>
          </w:p>
        </w:tc>
        <w:tc>
          <w:tcPr>
            <w:tcW w:w="850" w:type="dxa"/>
            <w:vMerge w:val="restart"/>
            <w:vAlign w:val="center"/>
          </w:tcPr>
          <w:p w14:paraId="1C7C0EFA">
            <w:pPr>
              <w:pStyle w:val="10"/>
            </w:pPr>
            <w:r>
              <w:t>数量</w:t>
            </w:r>
          </w:p>
        </w:tc>
        <w:tc>
          <w:tcPr>
            <w:tcW w:w="850" w:type="dxa"/>
            <w:vMerge w:val="restart"/>
            <w:vAlign w:val="center"/>
          </w:tcPr>
          <w:p w14:paraId="1D66E2A5">
            <w:pPr>
              <w:pStyle w:val="10"/>
            </w:pPr>
            <w:r>
              <w:t>单价</w:t>
            </w:r>
          </w:p>
        </w:tc>
        <w:tc>
          <w:tcPr>
            <w:tcW w:w="7712" w:type="dxa"/>
            <w:gridSpan w:val="8"/>
            <w:vAlign w:val="center"/>
          </w:tcPr>
          <w:p w14:paraId="446DB490">
            <w:pPr>
              <w:pStyle w:val="10"/>
            </w:pPr>
            <w:r>
              <w:t>政府采购金额（当年部门预算安排资金）</w:t>
            </w:r>
          </w:p>
        </w:tc>
        <w:tc>
          <w:tcPr>
            <w:tcW w:w="964" w:type="dxa"/>
            <w:vMerge w:val="restart"/>
            <w:vAlign w:val="center"/>
          </w:tcPr>
          <w:p w14:paraId="2B4BDBF5">
            <w:pPr>
              <w:pStyle w:val="10"/>
            </w:pPr>
            <w:r>
              <w:t>2026年  预留中  小微企  业份额</w:t>
            </w:r>
          </w:p>
        </w:tc>
      </w:tr>
      <w:tr w14:paraId="473BB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DBBBBD3">
            <w:pPr>
              <w:pStyle w:val="10"/>
            </w:pPr>
            <w:r>
              <w:t>项目名称</w:t>
            </w:r>
          </w:p>
        </w:tc>
        <w:tc>
          <w:tcPr>
            <w:tcW w:w="964" w:type="dxa"/>
            <w:vAlign w:val="center"/>
          </w:tcPr>
          <w:p w14:paraId="0B0B7B72">
            <w:pPr>
              <w:pStyle w:val="10"/>
            </w:pPr>
            <w:r>
              <w:t>预算    资金</w:t>
            </w:r>
          </w:p>
        </w:tc>
        <w:tc>
          <w:tcPr>
            <w:tcW w:w="1134" w:type="dxa"/>
            <w:vMerge w:val="continue"/>
          </w:tcPr>
          <w:p w14:paraId="6436F8D4"/>
        </w:tc>
        <w:tc>
          <w:tcPr>
            <w:tcW w:w="1134" w:type="dxa"/>
            <w:vMerge w:val="continue"/>
          </w:tcPr>
          <w:p w14:paraId="236F3E0F"/>
        </w:tc>
        <w:tc>
          <w:tcPr>
            <w:tcW w:w="709" w:type="dxa"/>
            <w:vMerge w:val="continue"/>
          </w:tcPr>
          <w:p w14:paraId="3761BEB4"/>
        </w:tc>
        <w:tc>
          <w:tcPr>
            <w:tcW w:w="850" w:type="dxa"/>
            <w:vMerge w:val="continue"/>
          </w:tcPr>
          <w:p w14:paraId="607C5C59"/>
        </w:tc>
        <w:tc>
          <w:tcPr>
            <w:tcW w:w="850" w:type="dxa"/>
            <w:vMerge w:val="continue"/>
          </w:tcPr>
          <w:p w14:paraId="4D9495D1"/>
        </w:tc>
        <w:tc>
          <w:tcPr>
            <w:tcW w:w="964" w:type="dxa"/>
            <w:vAlign w:val="center"/>
          </w:tcPr>
          <w:p w14:paraId="7A37B704">
            <w:pPr>
              <w:pStyle w:val="10"/>
            </w:pPr>
            <w:r>
              <w:t>合计</w:t>
            </w:r>
          </w:p>
        </w:tc>
        <w:tc>
          <w:tcPr>
            <w:tcW w:w="964" w:type="dxa"/>
            <w:vAlign w:val="center"/>
          </w:tcPr>
          <w:p w14:paraId="0B775D7A">
            <w:pPr>
              <w:pStyle w:val="10"/>
            </w:pPr>
            <w:r>
              <w:t>一般公共预算拨款</w:t>
            </w:r>
          </w:p>
        </w:tc>
        <w:tc>
          <w:tcPr>
            <w:tcW w:w="964" w:type="dxa"/>
            <w:vAlign w:val="center"/>
          </w:tcPr>
          <w:p w14:paraId="499A3BDB">
            <w:pPr>
              <w:pStyle w:val="10"/>
            </w:pPr>
            <w:r>
              <w:t>基金预算拨款</w:t>
            </w:r>
          </w:p>
        </w:tc>
        <w:tc>
          <w:tcPr>
            <w:tcW w:w="964" w:type="dxa"/>
            <w:vAlign w:val="center"/>
          </w:tcPr>
          <w:p w14:paraId="627DD612">
            <w:pPr>
              <w:pStyle w:val="10"/>
            </w:pPr>
            <w:r>
              <w:t>国有资本经营预算拨款</w:t>
            </w:r>
          </w:p>
        </w:tc>
        <w:tc>
          <w:tcPr>
            <w:tcW w:w="964" w:type="dxa"/>
            <w:vAlign w:val="center"/>
          </w:tcPr>
          <w:p w14:paraId="296EE1EC">
            <w:pPr>
              <w:pStyle w:val="10"/>
            </w:pPr>
            <w:r>
              <w:t>财政专户核拨</w:t>
            </w:r>
          </w:p>
        </w:tc>
        <w:tc>
          <w:tcPr>
            <w:tcW w:w="964" w:type="dxa"/>
            <w:vAlign w:val="center"/>
          </w:tcPr>
          <w:p w14:paraId="3DD4BAFA">
            <w:pPr>
              <w:pStyle w:val="10"/>
            </w:pPr>
            <w:r>
              <w:t>单位    资金</w:t>
            </w:r>
          </w:p>
        </w:tc>
        <w:tc>
          <w:tcPr>
            <w:tcW w:w="964" w:type="dxa"/>
            <w:vAlign w:val="center"/>
          </w:tcPr>
          <w:p w14:paraId="1DEB21B5">
            <w:pPr>
              <w:pStyle w:val="10"/>
            </w:pPr>
            <w:r>
              <w:t>财政拨款结转</w:t>
            </w:r>
          </w:p>
        </w:tc>
        <w:tc>
          <w:tcPr>
            <w:tcW w:w="964" w:type="dxa"/>
            <w:vAlign w:val="center"/>
          </w:tcPr>
          <w:p w14:paraId="3F14E932">
            <w:pPr>
              <w:pStyle w:val="10"/>
            </w:pPr>
            <w:r>
              <w:t>非财政拨款结余</w:t>
            </w:r>
          </w:p>
        </w:tc>
        <w:tc>
          <w:tcPr>
            <w:tcW w:w="964" w:type="dxa"/>
            <w:vMerge w:val="continue"/>
          </w:tcPr>
          <w:p w14:paraId="457B6D50"/>
        </w:tc>
      </w:tr>
      <w:tr w14:paraId="5005E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5B4225">
            <w:pPr>
              <w:pStyle w:val="12"/>
            </w:pPr>
          </w:p>
        </w:tc>
        <w:tc>
          <w:tcPr>
            <w:tcW w:w="964" w:type="dxa"/>
            <w:vAlign w:val="center"/>
          </w:tcPr>
          <w:p w14:paraId="74887968">
            <w:pPr>
              <w:pStyle w:val="11"/>
            </w:pPr>
          </w:p>
        </w:tc>
        <w:tc>
          <w:tcPr>
            <w:tcW w:w="1134" w:type="dxa"/>
            <w:vAlign w:val="center"/>
          </w:tcPr>
          <w:p w14:paraId="07FF0AF3">
            <w:pPr>
              <w:pStyle w:val="12"/>
            </w:pPr>
          </w:p>
        </w:tc>
        <w:tc>
          <w:tcPr>
            <w:tcW w:w="1134" w:type="dxa"/>
            <w:vAlign w:val="center"/>
          </w:tcPr>
          <w:p w14:paraId="0EE33257">
            <w:pPr>
              <w:pStyle w:val="12"/>
            </w:pPr>
          </w:p>
        </w:tc>
        <w:tc>
          <w:tcPr>
            <w:tcW w:w="709" w:type="dxa"/>
            <w:vAlign w:val="center"/>
          </w:tcPr>
          <w:p w14:paraId="43FCC4C1">
            <w:pPr>
              <w:pStyle w:val="13"/>
            </w:pPr>
          </w:p>
        </w:tc>
        <w:tc>
          <w:tcPr>
            <w:tcW w:w="850" w:type="dxa"/>
            <w:vAlign w:val="center"/>
          </w:tcPr>
          <w:p w14:paraId="7A0E3062">
            <w:pPr>
              <w:pStyle w:val="11"/>
            </w:pPr>
          </w:p>
        </w:tc>
        <w:tc>
          <w:tcPr>
            <w:tcW w:w="850" w:type="dxa"/>
            <w:vAlign w:val="center"/>
          </w:tcPr>
          <w:p w14:paraId="7053F2CD">
            <w:pPr>
              <w:pStyle w:val="11"/>
            </w:pPr>
          </w:p>
        </w:tc>
        <w:tc>
          <w:tcPr>
            <w:tcW w:w="964" w:type="dxa"/>
            <w:vAlign w:val="center"/>
          </w:tcPr>
          <w:p w14:paraId="3166AA7C">
            <w:pPr>
              <w:pStyle w:val="11"/>
            </w:pPr>
          </w:p>
        </w:tc>
        <w:tc>
          <w:tcPr>
            <w:tcW w:w="964" w:type="dxa"/>
            <w:vAlign w:val="center"/>
          </w:tcPr>
          <w:p w14:paraId="6422C368">
            <w:pPr>
              <w:pStyle w:val="11"/>
            </w:pPr>
          </w:p>
        </w:tc>
        <w:tc>
          <w:tcPr>
            <w:tcW w:w="964" w:type="dxa"/>
            <w:vAlign w:val="center"/>
          </w:tcPr>
          <w:p w14:paraId="067D2487">
            <w:pPr>
              <w:pStyle w:val="11"/>
            </w:pPr>
          </w:p>
        </w:tc>
        <w:tc>
          <w:tcPr>
            <w:tcW w:w="964" w:type="dxa"/>
            <w:vAlign w:val="center"/>
          </w:tcPr>
          <w:p w14:paraId="27E0177D">
            <w:pPr>
              <w:pStyle w:val="11"/>
            </w:pPr>
          </w:p>
        </w:tc>
        <w:tc>
          <w:tcPr>
            <w:tcW w:w="964" w:type="dxa"/>
            <w:vAlign w:val="center"/>
          </w:tcPr>
          <w:p w14:paraId="255ED668">
            <w:pPr>
              <w:pStyle w:val="11"/>
            </w:pPr>
          </w:p>
        </w:tc>
        <w:tc>
          <w:tcPr>
            <w:tcW w:w="964" w:type="dxa"/>
            <w:vAlign w:val="center"/>
          </w:tcPr>
          <w:p w14:paraId="26E9132E">
            <w:pPr>
              <w:pStyle w:val="11"/>
            </w:pPr>
          </w:p>
        </w:tc>
        <w:tc>
          <w:tcPr>
            <w:tcW w:w="964" w:type="dxa"/>
            <w:vAlign w:val="center"/>
          </w:tcPr>
          <w:p w14:paraId="35DC261E">
            <w:pPr>
              <w:pStyle w:val="11"/>
            </w:pPr>
          </w:p>
        </w:tc>
        <w:tc>
          <w:tcPr>
            <w:tcW w:w="964" w:type="dxa"/>
            <w:vAlign w:val="center"/>
          </w:tcPr>
          <w:p w14:paraId="2A178B7E">
            <w:pPr>
              <w:pStyle w:val="11"/>
            </w:pPr>
          </w:p>
        </w:tc>
        <w:tc>
          <w:tcPr>
            <w:tcW w:w="964" w:type="dxa"/>
            <w:vAlign w:val="center"/>
          </w:tcPr>
          <w:p w14:paraId="095012F4">
            <w:pPr>
              <w:pStyle w:val="11"/>
            </w:pPr>
          </w:p>
        </w:tc>
      </w:tr>
    </w:tbl>
    <w:p w14:paraId="7B1ABD2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331D9AD">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27C5966">
      <w:pPr>
        <w:spacing w:before="0" w:after="0"/>
        <w:ind w:firstLine="640"/>
        <w:jc w:val="left"/>
        <w:outlineLvl w:val="9"/>
      </w:pPr>
      <w:r>
        <w:rPr>
          <w:rFonts w:ascii="Times New Roman" w:hAnsi="Times New Roman" w:eastAsia="方正仿宋_GBK" w:cs="Times New Roman"/>
          <w:color w:val="000000"/>
          <w:sz w:val="32"/>
        </w:rPr>
        <w:t xml:space="preserve"> </w:t>
      </w:r>
    </w:p>
    <w:p w14:paraId="5736C3F6">
      <w:pPr>
        <w:spacing w:before="10" w:after="10" w:line="240" w:lineRule="auto"/>
        <w:ind w:firstLine="640"/>
        <w:jc w:val="left"/>
        <w:outlineLvl w:val="5"/>
      </w:pPr>
      <w:r>
        <w:rPr>
          <w:rFonts w:ascii="黑体" w:hAnsi="黑体" w:eastAsia="黑体" w:cs="黑体"/>
          <w:color w:val="000000"/>
          <w:sz w:val="32"/>
        </w:rPr>
        <w:t>七、国有资产信息</w:t>
      </w:r>
    </w:p>
    <w:p w14:paraId="019A63F1">
      <w:pPr>
        <w:spacing w:before="0" w:after="0" w:line="500" w:lineRule="exact"/>
        <w:ind w:firstLine="560"/>
        <w:jc w:val="left"/>
        <w:outlineLvl w:val="9"/>
      </w:pPr>
      <w:r>
        <w:rPr>
          <w:rFonts w:ascii="Times New Roman" w:hAnsi="Times New Roman" w:eastAsia="方正仿宋_GBK" w:cs="Times New Roman"/>
          <w:b w:val="0"/>
          <w:color w:val="000000"/>
          <w:sz w:val="28"/>
        </w:rPr>
        <w:t>雄安容和容德幼儿园上年末固定资产金额为0.00万元（详见下表）。本年度拟购置固定资产总额为0.00万元，已按要求列入政府采购预算，详见政府采购预算表。</w:t>
      </w:r>
    </w:p>
    <w:p w14:paraId="08EF99B3">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5245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CC90465">
            <w:pPr>
              <w:pStyle w:val="9"/>
            </w:pPr>
            <w:r>
              <w:t>203207雄安容和容德幼儿园</w:t>
            </w:r>
          </w:p>
        </w:tc>
        <w:tc>
          <w:tcPr>
            <w:tcW w:w="5670" w:type="dxa"/>
            <w:gridSpan w:val="2"/>
            <w:tcBorders>
              <w:top w:val="single" w:color="FFFFFF" w:sz="6" w:space="0"/>
              <w:left w:val="single" w:color="FFFFFF" w:sz="6" w:space="0"/>
              <w:right w:val="single" w:color="FFFFFF" w:sz="6" w:space="0"/>
            </w:tcBorders>
            <w:vAlign w:val="center"/>
          </w:tcPr>
          <w:p w14:paraId="31449291">
            <w:pPr>
              <w:pStyle w:val="7"/>
            </w:pPr>
            <w:r>
              <w:t>截止时间：2025-12-31</w:t>
            </w:r>
          </w:p>
        </w:tc>
      </w:tr>
      <w:tr w14:paraId="24C50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A58F907">
            <w:pPr>
              <w:pStyle w:val="10"/>
            </w:pPr>
            <w:r>
              <w:t>项   目</w:t>
            </w:r>
          </w:p>
        </w:tc>
        <w:tc>
          <w:tcPr>
            <w:tcW w:w="2835" w:type="dxa"/>
            <w:vAlign w:val="center"/>
          </w:tcPr>
          <w:p w14:paraId="30C3190B">
            <w:pPr>
              <w:pStyle w:val="10"/>
            </w:pPr>
            <w:r>
              <w:t>数量</w:t>
            </w:r>
          </w:p>
        </w:tc>
        <w:tc>
          <w:tcPr>
            <w:tcW w:w="2835" w:type="dxa"/>
            <w:vAlign w:val="center"/>
          </w:tcPr>
          <w:p w14:paraId="68116580">
            <w:pPr>
              <w:pStyle w:val="10"/>
            </w:pPr>
            <w:r>
              <w:t>价值（金额单位：万元）</w:t>
            </w:r>
          </w:p>
        </w:tc>
      </w:tr>
      <w:tr w14:paraId="77093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B2F5AB">
            <w:pPr>
              <w:pStyle w:val="12"/>
            </w:pPr>
          </w:p>
        </w:tc>
        <w:tc>
          <w:tcPr>
            <w:tcW w:w="2835" w:type="dxa"/>
            <w:vAlign w:val="center"/>
          </w:tcPr>
          <w:p w14:paraId="651D219A">
            <w:pPr>
              <w:pStyle w:val="13"/>
            </w:pPr>
          </w:p>
        </w:tc>
        <w:tc>
          <w:tcPr>
            <w:tcW w:w="2835" w:type="dxa"/>
            <w:vAlign w:val="center"/>
          </w:tcPr>
          <w:p w14:paraId="779B277A">
            <w:pPr>
              <w:pStyle w:val="11"/>
            </w:pPr>
          </w:p>
        </w:tc>
      </w:tr>
    </w:tbl>
    <w:p w14:paraId="34C13108">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33B2C67">
      <w:pPr>
        <w:spacing w:before="0" w:after="0"/>
        <w:ind w:firstLine="640"/>
        <w:jc w:val="left"/>
        <w:outlineLvl w:val="9"/>
      </w:pPr>
      <w:r>
        <w:rPr>
          <w:rFonts w:ascii="Times New Roman" w:hAnsi="Times New Roman" w:eastAsia="方正仿宋_GBK" w:cs="Times New Roman"/>
          <w:color w:val="000000"/>
          <w:sz w:val="32"/>
        </w:rPr>
        <w:t xml:space="preserve"> </w:t>
      </w:r>
    </w:p>
    <w:p w14:paraId="40E121B3">
      <w:pPr>
        <w:spacing w:before="10" w:after="10" w:line="240" w:lineRule="auto"/>
        <w:ind w:firstLine="640"/>
        <w:jc w:val="left"/>
        <w:outlineLvl w:val="5"/>
      </w:pPr>
      <w:r>
        <w:rPr>
          <w:rFonts w:ascii="黑体" w:hAnsi="黑体" w:eastAsia="黑体" w:cs="黑体"/>
          <w:color w:val="000000"/>
          <w:sz w:val="32"/>
        </w:rPr>
        <w:t>八、名词解释</w:t>
      </w:r>
    </w:p>
    <w:p w14:paraId="1AC9A79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F809B7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0ED1BA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7AB9C8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E74D7B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53E09F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A0DA83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94866A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1D0A5D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B0513E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57A5A6E">
      <w:pPr>
        <w:spacing w:before="10" w:after="10" w:line="240" w:lineRule="auto"/>
        <w:ind w:firstLine="640"/>
        <w:jc w:val="left"/>
        <w:outlineLvl w:val="5"/>
      </w:pPr>
      <w:r>
        <w:rPr>
          <w:rFonts w:ascii="黑体" w:hAnsi="黑体" w:eastAsia="黑体" w:cs="黑体"/>
          <w:color w:val="000000"/>
          <w:sz w:val="32"/>
        </w:rPr>
        <w:t>九、其他需要说明的事项</w:t>
      </w:r>
    </w:p>
    <w:p w14:paraId="35D741F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9B3EBE7">
      <w:pPr>
        <w:spacing w:before="0" w:after="0"/>
        <w:ind w:firstLine="0"/>
        <w:jc w:val="center"/>
        <w:outlineLvl w:val="3"/>
      </w:pPr>
      <w:bookmarkStart w:id="15" w:name="_Toc_4_4_0000000016"/>
      <w:r>
        <w:rPr>
          <w:rFonts w:ascii="方正小标宋_GBK" w:hAnsi="方正小标宋_GBK" w:eastAsia="方正小标宋_GBK" w:cs="方正小标宋_GBK"/>
          <w:b w:val="0"/>
          <w:color w:val="000000"/>
          <w:sz w:val="44"/>
        </w:rPr>
        <w:t>十六、雄安容和双文幼儿园收支预算</w:t>
      </w:r>
      <w:bookmarkEnd w:id="15"/>
    </w:p>
    <w:p w14:paraId="1878A2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5557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C17DD18">
            <w:pPr>
              <w:pStyle w:val="9"/>
            </w:pPr>
            <w:r>
              <w:t>203208雄安容和双文幼儿园</w:t>
            </w:r>
          </w:p>
        </w:tc>
        <w:tc>
          <w:tcPr>
            <w:tcW w:w="2126" w:type="dxa"/>
            <w:tcBorders>
              <w:top w:val="single" w:color="FFFFFF" w:sz="6" w:space="0"/>
              <w:left w:val="single" w:color="FFFFFF" w:sz="6" w:space="0"/>
              <w:right w:val="single" w:color="FFFFFF" w:sz="6" w:space="0"/>
            </w:tcBorders>
            <w:vAlign w:val="center"/>
          </w:tcPr>
          <w:p w14:paraId="0258C965">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7B99FA81">
            <w:pPr>
              <w:pStyle w:val="7"/>
            </w:pPr>
            <w:r>
              <w:t>单位：万元</w:t>
            </w:r>
          </w:p>
        </w:tc>
      </w:tr>
      <w:tr w14:paraId="20D15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A751F1">
            <w:pPr>
              <w:pStyle w:val="10"/>
            </w:pPr>
            <w:r>
              <w:t>序号</w:t>
            </w:r>
          </w:p>
        </w:tc>
        <w:tc>
          <w:tcPr>
            <w:tcW w:w="6661" w:type="dxa"/>
            <w:gridSpan w:val="2"/>
            <w:vAlign w:val="center"/>
          </w:tcPr>
          <w:p w14:paraId="16B1EC85">
            <w:pPr>
              <w:pStyle w:val="10"/>
            </w:pPr>
            <w:r>
              <w:t>收入</w:t>
            </w:r>
          </w:p>
        </w:tc>
        <w:tc>
          <w:tcPr>
            <w:tcW w:w="6661" w:type="dxa"/>
            <w:gridSpan w:val="2"/>
            <w:vAlign w:val="center"/>
          </w:tcPr>
          <w:p w14:paraId="146A282D">
            <w:pPr>
              <w:pStyle w:val="10"/>
            </w:pPr>
            <w:r>
              <w:t>支出</w:t>
            </w:r>
          </w:p>
        </w:tc>
      </w:tr>
      <w:tr w14:paraId="28127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4DA196"/>
        </w:tc>
        <w:tc>
          <w:tcPr>
            <w:tcW w:w="4535" w:type="dxa"/>
            <w:vAlign w:val="center"/>
          </w:tcPr>
          <w:p w14:paraId="45BCDABA">
            <w:pPr>
              <w:pStyle w:val="10"/>
            </w:pPr>
            <w:r>
              <w:t>项  目</w:t>
            </w:r>
          </w:p>
        </w:tc>
        <w:tc>
          <w:tcPr>
            <w:tcW w:w="2126" w:type="dxa"/>
            <w:vAlign w:val="center"/>
          </w:tcPr>
          <w:p w14:paraId="1827181C">
            <w:pPr>
              <w:pStyle w:val="10"/>
            </w:pPr>
            <w:r>
              <w:t>预算数</w:t>
            </w:r>
          </w:p>
        </w:tc>
        <w:tc>
          <w:tcPr>
            <w:tcW w:w="4535" w:type="dxa"/>
            <w:vAlign w:val="center"/>
          </w:tcPr>
          <w:p w14:paraId="0D389DC4">
            <w:pPr>
              <w:pStyle w:val="10"/>
            </w:pPr>
            <w:r>
              <w:t>项  目</w:t>
            </w:r>
          </w:p>
        </w:tc>
        <w:tc>
          <w:tcPr>
            <w:tcW w:w="2126" w:type="dxa"/>
            <w:vAlign w:val="center"/>
          </w:tcPr>
          <w:p w14:paraId="1D778106">
            <w:pPr>
              <w:pStyle w:val="10"/>
            </w:pPr>
            <w:r>
              <w:t>预算数</w:t>
            </w:r>
          </w:p>
        </w:tc>
      </w:tr>
      <w:tr w14:paraId="759AA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5585E7">
            <w:pPr>
              <w:pStyle w:val="10"/>
            </w:pPr>
            <w:r>
              <w:t>栏次</w:t>
            </w:r>
          </w:p>
        </w:tc>
        <w:tc>
          <w:tcPr>
            <w:tcW w:w="4535" w:type="dxa"/>
            <w:vAlign w:val="center"/>
          </w:tcPr>
          <w:p w14:paraId="7DD6F66C">
            <w:pPr>
              <w:pStyle w:val="10"/>
            </w:pPr>
            <w:r>
              <w:t>1</w:t>
            </w:r>
          </w:p>
        </w:tc>
        <w:tc>
          <w:tcPr>
            <w:tcW w:w="2126" w:type="dxa"/>
            <w:vAlign w:val="center"/>
          </w:tcPr>
          <w:p w14:paraId="0EB2BA45">
            <w:pPr>
              <w:pStyle w:val="10"/>
            </w:pPr>
            <w:r>
              <w:t>2</w:t>
            </w:r>
          </w:p>
        </w:tc>
        <w:tc>
          <w:tcPr>
            <w:tcW w:w="4535" w:type="dxa"/>
            <w:vAlign w:val="center"/>
          </w:tcPr>
          <w:p w14:paraId="0D1EDCED">
            <w:pPr>
              <w:pStyle w:val="10"/>
            </w:pPr>
            <w:r>
              <w:t>3</w:t>
            </w:r>
          </w:p>
        </w:tc>
        <w:tc>
          <w:tcPr>
            <w:tcW w:w="2126" w:type="dxa"/>
            <w:vAlign w:val="center"/>
          </w:tcPr>
          <w:p w14:paraId="591644BF">
            <w:pPr>
              <w:pStyle w:val="10"/>
            </w:pPr>
            <w:r>
              <w:t>4</w:t>
            </w:r>
          </w:p>
        </w:tc>
      </w:tr>
      <w:tr w14:paraId="2CD63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F3A21">
            <w:pPr>
              <w:pStyle w:val="13"/>
            </w:pPr>
            <w:r>
              <w:t>1</w:t>
            </w:r>
          </w:p>
        </w:tc>
        <w:tc>
          <w:tcPr>
            <w:tcW w:w="4535" w:type="dxa"/>
            <w:vAlign w:val="center"/>
          </w:tcPr>
          <w:p w14:paraId="493F5A35">
            <w:pPr>
              <w:pStyle w:val="12"/>
            </w:pPr>
            <w:r>
              <w:t>一、一般公共预算拨款收入</w:t>
            </w:r>
          </w:p>
        </w:tc>
        <w:tc>
          <w:tcPr>
            <w:tcW w:w="2126" w:type="dxa"/>
            <w:vAlign w:val="center"/>
          </w:tcPr>
          <w:p w14:paraId="2A8EDA38">
            <w:pPr>
              <w:pStyle w:val="11"/>
            </w:pPr>
          </w:p>
        </w:tc>
        <w:tc>
          <w:tcPr>
            <w:tcW w:w="4535" w:type="dxa"/>
            <w:vAlign w:val="center"/>
          </w:tcPr>
          <w:p w14:paraId="67E69B96">
            <w:pPr>
              <w:pStyle w:val="12"/>
            </w:pPr>
            <w:r>
              <w:t>一、一般公共服务支出</w:t>
            </w:r>
          </w:p>
        </w:tc>
        <w:tc>
          <w:tcPr>
            <w:tcW w:w="2126" w:type="dxa"/>
            <w:vAlign w:val="center"/>
          </w:tcPr>
          <w:p w14:paraId="2569EEFF">
            <w:pPr>
              <w:pStyle w:val="11"/>
            </w:pPr>
          </w:p>
        </w:tc>
      </w:tr>
      <w:tr w14:paraId="43A34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72717">
            <w:pPr>
              <w:pStyle w:val="13"/>
            </w:pPr>
            <w:r>
              <w:t>2</w:t>
            </w:r>
          </w:p>
        </w:tc>
        <w:tc>
          <w:tcPr>
            <w:tcW w:w="4535" w:type="dxa"/>
            <w:vAlign w:val="center"/>
          </w:tcPr>
          <w:p w14:paraId="20C471D1">
            <w:pPr>
              <w:pStyle w:val="12"/>
            </w:pPr>
            <w:r>
              <w:t>二、政府性基金预算拨款收入</w:t>
            </w:r>
          </w:p>
        </w:tc>
        <w:tc>
          <w:tcPr>
            <w:tcW w:w="2126" w:type="dxa"/>
            <w:vAlign w:val="center"/>
          </w:tcPr>
          <w:p w14:paraId="6B909330">
            <w:pPr>
              <w:pStyle w:val="11"/>
            </w:pPr>
          </w:p>
        </w:tc>
        <w:tc>
          <w:tcPr>
            <w:tcW w:w="4535" w:type="dxa"/>
            <w:vAlign w:val="center"/>
          </w:tcPr>
          <w:p w14:paraId="3F70C977">
            <w:pPr>
              <w:pStyle w:val="12"/>
            </w:pPr>
            <w:r>
              <w:t>二、外交支出</w:t>
            </w:r>
          </w:p>
        </w:tc>
        <w:tc>
          <w:tcPr>
            <w:tcW w:w="2126" w:type="dxa"/>
            <w:vAlign w:val="center"/>
          </w:tcPr>
          <w:p w14:paraId="70103732">
            <w:pPr>
              <w:pStyle w:val="11"/>
            </w:pPr>
          </w:p>
        </w:tc>
      </w:tr>
      <w:tr w14:paraId="12CB1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C11AE">
            <w:pPr>
              <w:pStyle w:val="13"/>
            </w:pPr>
            <w:r>
              <w:t>3</w:t>
            </w:r>
          </w:p>
        </w:tc>
        <w:tc>
          <w:tcPr>
            <w:tcW w:w="4535" w:type="dxa"/>
            <w:vAlign w:val="center"/>
          </w:tcPr>
          <w:p w14:paraId="69F727AF">
            <w:pPr>
              <w:pStyle w:val="12"/>
            </w:pPr>
            <w:r>
              <w:t>三、国有资本经营预算拨款收入</w:t>
            </w:r>
          </w:p>
        </w:tc>
        <w:tc>
          <w:tcPr>
            <w:tcW w:w="2126" w:type="dxa"/>
            <w:vAlign w:val="center"/>
          </w:tcPr>
          <w:p w14:paraId="437866B8">
            <w:pPr>
              <w:pStyle w:val="11"/>
            </w:pPr>
          </w:p>
        </w:tc>
        <w:tc>
          <w:tcPr>
            <w:tcW w:w="4535" w:type="dxa"/>
            <w:vAlign w:val="center"/>
          </w:tcPr>
          <w:p w14:paraId="7F94445B">
            <w:pPr>
              <w:pStyle w:val="12"/>
            </w:pPr>
            <w:r>
              <w:t>三、国防支出</w:t>
            </w:r>
          </w:p>
        </w:tc>
        <w:tc>
          <w:tcPr>
            <w:tcW w:w="2126" w:type="dxa"/>
            <w:vAlign w:val="center"/>
          </w:tcPr>
          <w:p w14:paraId="6F01EB2E">
            <w:pPr>
              <w:pStyle w:val="11"/>
            </w:pPr>
          </w:p>
        </w:tc>
      </w:tr>
      <w:tr w14:paraId="67DED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497C1">
            <w:pPr>
              <w:pStyle w:val="13"/>
            </w:pPr>
            <w:r>
              <w:t>4</w:t>
            </w:r>
          </w:p>
        </w:tc>
        <w:tc>
          <w:tcPr>
            <w:tcW w:w="4535" w:type="dxa"/>
            <w:vAlign w:val="center"/>
          </w:tcPr>
          <w:p w14:paraId="14FF4528">
            <w:pPr>
              <w:pStyle w:val="12"/>
            </w:pPr>
            <w:r>
              <w:t>四、财政专户管理资金收入</w:t>
            </w:r>
          </w:p>
        </w:tc>
        <w:tc>
          <w:tcPr>
            <w:tcW w:w="2126" w:type="dxa"/>
            <w:vAlign w:val="center"/>
          </w:tcPr>
          <w:p w14:paraId="46641402">
            <w:pPr>
              <w:pStyle w:val="11"/>
            </w:pPr>
          </w:p>
        </w:tc>
        <w:tc>
          <w:tcPr>
            <w:tcW w:w="4535" w:type="dxa"/>
            <w:vAlign w:val="center"/>
          </w:tcPr>
          <w:p w14:paraId="2BB04755">
            <w:pPr>
              <w:pStyle w:val="12"/>
            </w:pPr>
            <w:r>
              <w:t>四、公共安全支出</w:t>
            </w:r>
          </w:p>
        </w:tc>
        <w:tc>
          <w:tcPr>
            <w:tcW w:w="2126" w:type="dxa"/>
            <w:vAlign w:val="center"/>
          </w:tcPr>
          <w:p w14:paraId="3A7A68F6">
            <w:pPr>
              <w:pStyle w:val="11"/>
            </w:pPr>
          </w:p>
        </w:tc>
      </w:tr>
      <w:tr w14:paraId="23EE7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2A2BA">
            <w:pPr>
              <w:pStyle w:val="13"/>
            </w:pPr>
            <w:r>
              <w:t>5</w:t>
            </w:r>
          </w:p>
        </w:tc>
        <w:tc>
          <w:tcPr>
            <w:tcW w:w="4535" w:type="dxa"/>
            <w:vAlign w:val="center"/>
          </w:tcPr>
          <w:p w14:paraId="7DD87646">
            <w:pPr>
              <w:pStyle w:val="12"/>
            </w:pPr>
            <w:r>
              <w:t>五、单位资金</w:t>
            </w:r>
          </w:p>
        </w:tc>
        <w:tc>
          <w:tcPr>
            <w:tcW w:w="2126" w:type="dxa"/>
            <w:vAlign w:val="center"/>
          </w:tcPr>
          <w:p w14:paraId="0EE83322">
            <w:pPr>
              <w:pStyle w:val="11"/>
            </w:pPr>
          </w:p>
        </w:tc>
        <w:tc>
          <w:tcPr>
            <w:tcW w:w="4535" w:type="dxa"/>
            <w:vAlign w:val="center"/>
          </w:tcPr>
          <w:p w14:paraId="6B9A87F9">
            <w:pPr>
              <w:pStyle w:val="12"/>
            </w:pPr>
            <w:r>
              <w:t>五、教育支出</w:t>
            </w:r>
          </w:p>
        </w:tc>
        <w:tc>
          <w:tcPr>
            <w:tcW w:w="2126" w:type="dxa"/>
            <w:vAlign w:val="center"/>
          </w:tcPr>
          <w:p w14:paraId="6BBE5ECF">
            <w:pPr>
              <w:pStyle w:val="11"/>
            </w:pPr>
          </w:p>
        </w:tc>
      </w:tr>
      <w:tr w14:paraId="35AE7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C59AE">
            <w:pPr>
              <w:pStyle w:val="13"/>
            </w:pPr>
            <w:r>
              <w:t>6</w:t>
            </w:r>
          </w:p>
        </w:tc>
        <w:tc>
          <w:tcPr>
            <w:tcW w:w="4535" w:type="dxa"/>
            <w:vAlign w:val="center"/>
          </w:tcPr>
          <w:p w14:paraId="31DBB187">
            <w:pPr>
              <w:pStyle w:val="12"/>
            </w:pPr>
          </w:p>
        </w:tc>
        <w:tc>
          <w:tcPr>
            <w:tcW w:w="2126" w:type="dxa"/>
            <w:vAlign w:val="center"/>
          </w:tcPr>
          <w:p w14:paraId="5ED298B3">
            <w:pPr>
              <w:pStyle w:val="11"/>
            </w:pPr>
          </w:p>
        </w:tc>
        <w:tc>
          <w:tcPr>
            <w:tcW w:w="4535" w:type="dxa"/>
            <w:vAlign w:val="center"/>
          </w:tcPr>
          <w:p w14:paraId="58271BB9">
            <w:pPr>
              <w:pStyle w:val="12"/>
            </w:pPr>
            <w:r>
              <w:t>六、科学技术支出</w:t>
            </w:r>
          </w:p>
        </w:tc>
        <w:tc>
          <w:tcPr>
            <w:tcW w:w="2126" w:type="dxa"/>
            <w:vAlign w:val="center"/>
          </w:tcPr>
          <w:p w14:paraId="4DE99297">
            <w:pPr>
              <w:pStyle w:val="11"/>
            </w:pPr>
          </w:p>
        </w:tc>
      </w:tr>
      <w:tr w14:paraId="075DA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D9173">
            <w:pPr>
              <w:pStyle w:val="13"/>
            </w:pPr>
            <w:r>
              <w:t>7</w:t>
            </w:r>
          </w:p>
        </w:tc>
        <w:tc>
          <w:tcPr>
            <w:tcW w:w="4535" w:type="dxa"/>
            <w:vAlign w:val="center"/>
          </w:tcPr>
          <w:p w14:paraId="68D22629">
            <w:pPr>
              <w:pStyle w:val="12"/>
            </w:pPr>
          </w:p>
        </w:tc>
        <w:tc>
          <w:tcPr>
            <w:tcW w:w="2126" w:type="dxa"/>
            <w:vAlign w:val="center"/>
          </w:tcPr>
          <w:p w14:paraId="2614C20B">
            <w:pPr>
              <w:pStyle w:val="11"/>
            </w:pPr>
          </w:p>
        </w:tc>
        <w:tc>
          <w:tcPr>
            <w:tcW w:w="4535" w:type="dxa"/>
            <w:vAlign w:val="center"/>
          </w:tcPr>
          <w:p w14:paraId="631F4EB9">
            <w:pPr>
              <w:pStyle w:val="12"/>
            </w:pPr>
            <w:r>
              <w:t>七、文化旅游体育与传媒支出</w:t>
            </w:r>
          </w:p>
        </w:tc>
        <w:tc>
          <w:tcPr>
            <w:tcW w:w="2126" w:type="dxa"/>
            <w:vAlign w:val="center"/>
          </w:tcPr>
          <w:p w14:paraId="18040897">
            <w:pPr>
              <w:pStyle w:val="11"/>
            </w:pPr>
          </w:p>
        </w:tc>
      </w:tr>
      <w:tr w14:paraId="678C5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709EB">
            <w:pPr>
              <w:pStyle w:val="13"/>
            </w:pPr>
            <w:r>
              <w:t>8</w:t>
            </w:r>
          </w:p>
        </w:tc>
        <w:tc>
          <w:tcPr>
            <w:tcW w:w="4535" w:type="dxa"/>
            <w:vAlign w:val="center"/>
          </w:tcPr>
          <w:p w14:paraId="79DB7B1B">
            <w:pPr>
              <w:pStyle w:val="12"/>
            </w:pPr>
          </w:p>
        </w:tc>
        <w:tc>
          <w:tcPr>
            <w:tcW w:w="2126" w:type="dxa"/>
            <w:vAlign w:val="center"/>
          </w:tcPr>
          <w:p w14:paraId="1EAC2DD1">
            <w:pPr>
              <w:pStyle w:val="11"/>
            </w:pPr>
          </w:p>
        </w:tc>
        <w:tc>
          <w:tcPr>
            <w:tcW w:w="4535" w:type="dxa"/>
            <w:vAlign w:val="center"/>
          </w:tcPr>
          <w:p w14:paraId="35393088">
            <w:pPr>
              <w:pStyle w:val="12"/>
            </w:pPr>
            <w:r>
              <w:t>八、社会保障和就业支出</w:t>
            </w:r>
          </w:p>
        </w:tc>
        <w:tc>
          <w:tcPr>
            <w:tcW w:w="2126" w:type="dxa"/>
            <w:vAlign w:val="center"/>
          </w:tcPr>
          <w:p w14:paraId="62291561">
            <w:pPr>
              <w:pStyle w:val="11"/>
            </w:pPr>
          </w:p>
        </w:tc>
      </w:tr>
      <w:tr w14:paraId="63665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0BC1E">
            <w:pPr>
              <w:pStyle w:val="13"/>
            </w:pPr>
            <w:r>
              <w:t>9</w:t>
            </w:r>
          </w:p>
        </w:tc>
        <w:tc>
          <w:tcPr>
            <w:tcW w:w="4535" w:type="dxa"/>
            <w:vAlign w:val="center"/>
          </w:tcPr>
          <w:p w14:paraId="7DE96BA5">
            <w:pPr>
              <w:pStyle w:val="12"/>
            </w:pPr>
          </w:p>
        </w:tc>
        <w:tc>
          <w:tcPr>
            <w:tcW w:w="2126" w:type="dxa"/>
            <w:vAlign w:val="center"/>
          </w:tcPr>
          <w:p w14:paraId="368CB7C9">
            <w:pPr>
              <w:pStyle w:val="11"/>
            </w:pPr>
          </w:p>
        </w:tc>
        <w:tc>
          <w:tcPr>
            <w:tcW w:w="4535" w:type="dxa"/>
            <w:vAlign w:val="center"/>
          </w:tcPr>
          <w:p w14:paraId="7F27680C">
            <w:pPr>
              <w:pStyle w:val="12"/>
            </w:pPr>
            <w:r>
              <w:t>九、社会保险基金支出</w:t>
            </w:r>
          </w:p>
        </w:tc>
        <w:tc>
          <w:tcPr>
            <w:tcW w:w="2126" w:type="dxa"/>
            <w:vAlign w:val="center"/>
          </w:tcPr>
          <w:p w14:paraId="22A3BC48">
            <w:pPr>
              <w:pStyle w:val="11"/>
            </w:pPr>
          </w:p>
        </w:tc>
      </w:tr>
      <w:tr w14:paraId="686B7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6BF10">
            <w:pPr>
              <w:pStyle w:val="13"/>
            </w:pPr>
            <w:r>
              <w:t>10</w:t>
            </w:r>
          </w:p>
        </w:tc>
        <w:tc>
          <w:tcPr>
            <w:tcW w:w="4535" w:type="dxa"/>
            <w:vAlign w:val="center"/>
          </w:tcPr>
          <w:p w14:paraId="5806DFA6">
            <w:pPr>
              <w:pStyle w:val="12"/>
            </w:pPr>
          </w:p>
        </w:tc>
        <w:tc>
          <w:tcPr>
            <w:tcW w:w="2126" w:type="dxa"/>
            <w:vAlign w:val="center"/>
          </w:tcPr>
          <w:p w14:paraId="496A0099">
            <w:pPr>
              <w:pStyle w:val="11"/>
            </w:pPr>
          </w:p>
        </w:tc>
        <w:tc>
          <w:tcPr>
            <w:tcW w:w="4535" w:type="dxa"/>
            <w:vAlign w:val="center"/>
          </w:tcPr>
          <w:p w14:paraId="5FE1D3E5">
            <w:pPr>
              <w:pStyle w:val="12"/>
            </w:pPr>
            <w:r>
              <w:t>十、卫生健康支出</w:t>
            </w:r>
          </w:p>
        </w:tc>
        <w:tc>
          <w:tcPr>
            <w:tcW w:w="2126" w:type="dxa"/>
            <w:vAlign w:val="center"/>
          </w:tcPr>
          <w:p w14:paraId="4F25924F">
            <w:pPr>
              <w:pStyle w:val="11"/>
            </w:pPr>
          </w:p>
        </w:tc>
      </w:tr>
      <w:tr w14:paraId="5EC80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1A198">
            <w:pPr>
              <w:pStyle w:val="13"/>
            </w:pPr>
            <w:r>
              <w:t>11</w:t>
            </w:r>
          </w:p>
        </w:tc>
        <w:tc>
          <w:tcPr>
            <w:tcW w:w="4535" w:type="dxa"/>
            <w:vAlign w:val="center"/>
          </w:tcPr>
          <w:p w14:paraId="19ACC3F9">
            <w:pPr>
              <w:pStyle w:val="12"/>
            </w:pPr>
          </w:p>
        </w:tc>
        <w:tc>
          <w:tcPr>
            <w:tcW w:w="2126" w:type="dxa"/>
            <w:vAlign w:val="center"/>
          </w:tcPr>
          <w:p w14:paraId="7941822A">
            <w:pPr>
              <w:pStyle w:val="11"/>
            </w:pPr>
          </w:p>
        </w:tc>
        <w:tc>
          <w:tcPr>
            <w:tcW w:w="4535" w:type="dxa"/>
            <w:vAlign w:val="center"/>
          </w:tcPr>
          <w:p w14:paraId="65050117">
            <w:pPr>
              <w:pStyle w:val="12"/>
            </w:pPr>
            <w:r>
              <w:t>十一、节能环保支出</w:t>
            </w:r>
          </w:p>
        </w:tc>
        <w:tc>
          <w:tcPr>
            <w:tcW w:w="2126" w:type="dxa"/>
            <w:vAlign w:val="center"/>
          </w:tcPr>
          <w:p w14:paraId="408BC18D">
            <w:pPr>
              <w:pStyle w:val="11"/>
            </w:pPr>
          </w:p>
        </w:tc>
      </w:tr>
      <w:tr w14:paraId="4DBA6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A676C">
            <w:pPr>
              <w:pStyle w:val="13"/>
            </w:pPr>
            <w:r>
              <w:t>12</w:t>
            </w:r>
          </w:p>
        </w:tc>
        <w:tc>
          <w:tcPr>
            <w:tcW w:w="4535" w:type="dxa"/>
            <w:vAlign w:val="center"/>
          </w:tcPr>
          <w:p w14:paraId="0F09DE03">
            <w:pPr>
              <w:pStyle w:val="12"/>
            </w:pPr>
          </w:p>
        </w:tc>
        <w:tc>
          <w:tcPr>
            <w:tcW w:w="2126" w:type="dxa"/>
            <w:vAlign w:val="center"/>
          </w:tcPr>
          <w:p w14:paraId="60F612E7">
            <w:pPr>
              <w:pStyle w:val="11"/>
            </w:pPr>
          </w:p>
        </w:tc>
        <w:tc>
          <w:tcPr>
            <w:tcW w:w="4535" w:type="dxa"/>
            <w:vAlign w:val="center"/>
          </w:tcPr>
          <w:p w14:paraId="2E0629E5">
            <w:pPr>
              <w:pStyle w:val="12"/>
            </w:pPr>
            <w:r>
              <w:t>十二、城乡社区支出</w:t>
            </w:r>
          </w:p>
        </w:tc>
        <w:tc>
          <w:tcPr>
            <w:tcW w:w="2126" w:type="dxa"/>
            <w:vAlign w:val="center"/>
          </w:tcPr>
          <w:p w14:paraId="4FAB5407">
            <w:pPr>
              <w:pStyle w:val="11"/>
            </w:pPr>
          </w:p>
        </w:tc>
      </w:tr>
      <w:tr w14:paraId="242CB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E245E">
            <w:pPr>
              <w:pStyle w:val="13"/>
            </w:pPr>
            <w:r>
              <w:t>13</w:t>
            </w:r>
          </w:p>
        </w:tc>
        <w:tc>
          <w:tcPr>
            <w:tcW w:w="4535" w:type="dxa"/>
            <w:vAlign w:val="center"/>
          </w:tcPr>
          <w:p w14:paraId="56DFC3E5">
            <w:pPr>
              <w:pStyle w:val="12"/>
            </w:pPr>
          </w:p>
        </w:tc>
        <w:tc>
          <w:tcPr>
            <w:tcW w:w="2126" w:type="dxa"/>
            <w:vAlign w:val="center"/>
          </w:tcPr>
          <w:p w14:paraId="676A61A4">
            <w:pPr>
              <w:pStyle w:val="11"/>
            </w:pPr>
          </w:p>
        </w:tc>
        <w:tc>
          <w:tcPr>
            <w:tcW w:w="4535" w:type="dxa"/>
            <w:vAlign w:val="center"/>
          </w:tcPr>
          <w:p w14:paraId="7BCE5A53">
            <w:pPr>
              <w:pStyle w:val="12"/>
            </w:pPr>
            <w:r>
              <w:t>十三、农林水支出</w:t>
            </w:r>
          </w:p>
        </w:tc>
        <w:tc>
          <w:tcPr>
            <w:tcW w:w="2126" w:type="dxa"/>
            <w:vAlign w:val="center"/>
          </w:tcPr>
          <w:p w14:paraId="555BDCF7">
            <w:pPr>
              <w:pStyle w:val="11"/>
            </w:pPr>
          </w:p>
        </w:tc>
      </w:tr>
      <w:tr w14:paraId="41D44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B25B4">
            <w:pPr>
              <w:pStyle w:val="13"/>
            </w:pPr>
            <w:r>
              <w:t>14</w:t>
            </w:r>
          </w:p>
        </w:tc>
        <w:tc>
          <w:tcPr>
            <w:tcW w:w="4535" w:type="dxa"/>
            <w:vAlign w:val="center"/>
          </w:tcPr>
          <w:p w14:paraId="0348DAE3">
            <w:pPr>
              <w:pStyle w:val="12"/>
            </w:pPr>
          </w:p>
        </w:tc>
        <w:tc>
          <w:tcPr>
            <w:tcW w:w="2126" w:type="dxa"/>
            <w:vAlign w:val="center"/>
          </w:tcPr>
          <w:p w14:paraId="714534F3">
            <w:pPr>
              <w:pStyle w:val="11"/>
            </w:pPr>
          </w:p>
        </w:tc>
        <w:tc>
          <w:tcPr>
            <w:tcW w:w="4535" w:type="dxa"/>
            <w:vAlign w:val="center"/>
          </w:tcPr>
          <w:p w14:paraId="722071A2">
            <w:pPr>
              <w:pStyle w:val="12"/>
            </w:pPr>
            <w:r>
              <w:t>十四、交通运输支出</w:t>
            </w:r>
          </w:p>
        </w:tc>
        <w:tc>
          <w:tcPr>
            <w:tcW w:w="2126" w:type="dxa"/>
            <w:vAlign w:val="center"/>
          </w:tcPr>
          <w:p w14:paraId="33EB18ED">
            <w:pPr>
              <w:pStyle w:val="11"/>
            </w:pPr>
          </w:p>
        </w:tc>
      </w:tr>
      <w:tr w14:paraId="29540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12DC0">
            <w:pPr>
              <w:pStyle w:val="13"/>
            </w:pPr>
            <w:r>
              <w:t>15</w:t>
            </w:r>
          </w:p>
        </w:tc>
        <w:tc>
          <w:tcPr>
            <w:tcW w:w="4535" w:type="dxa"/>
            <w:vAlign w:val="center"/>
          </w:tcPr>
          <w:p w14:paraId="6E85FE72">
            <w:pPr>
              <w:pStyle w:val="12"/>
            </w:pPr>
          </w:p>
        </w:tc>
        <w:tc>
          <w:tcPr>
            <w:tcW w:w="2126" w:type="dxa"/>
            <w:vAlign w:val="center"/>
          </w:tcPr>
          <w:p w14:paraId="316DB1F5">
            <w:pPr>
              <w:pStyle w:val="11"/>
            </w:pPr>
          </w:p>
        </w:tc>
        <w:tc>
          <w:tcPr>
            <w:tcW w:w="4535" w:type="dxa"/>
            <w:vAlign w:val="center"/>
          </w:tcPr>
          <w:p w14:paraId="16B151A6">
            <w:pPr>
              <w:pStyle w:val="12"/>
            </w:pPr>
            <w:r>
              <w:t>十五、资源勘探工业信息等支出</w:t>
            </w:r>
          </w:p>
        </w:tc>
        <w:tc>
          <w:tcPr>
            <w:tcW w:w="2126" w:type="dxa"/>
            <w:vAlign w:val="center"/>
          </w:tcPr>
          <w:p w14:paraId="7F8D3ABA">
            <w:pPr>
              <w:pStyle w:val="11"/>
            </w:pPr>
          </w:p>
        </w:tc>
      </w:tr>
      <w:tr w14:paraId="55051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86221">
            <w:pPr>
              <w:pStyle w:val="13"/>
            </w:pPr>
            <w:r>
              <w:t>16</w:t>
            </w:r>
          </w:p>
        </w:tc>
        <w:tc>
          <w:tcPr>
            <w:tcW w:w="4535" w:type="dxa"/>
            <w:vAlign w:val="center"/>
          </w:tcPr>
          <w:p w14:paraId="61DF4EF8">
            <w:pPr>
              <w:pStyle w:val="12"/>
            </w:pPr>
          </w:p>
        </w:tc>
        <w:tc>
          <w:tcPr>
            <w:tcW w:w="2126" w:type="dxa"/>
            <w:vAlign w:val="center"/>
          </w:tcPr>
          <w:p w14:paraId="28750FCD">
            <w:pPr>
              <w:pStyle w:val="11"/>
            </w:pPr>
          </w:p>
        </w:tc>
        <w:tc>
          <w:tcPr>
            <w:tcW w:w="4535" w:type="dxa"/>
            <w:vAlign w:val="center"/>
          </w:tcPr>
          <w:p w14:paraId="03F5E8EB">
            <w:pPr>
              <w:pStyle w:val="12"/>
            </w:pPr>
            <w:r>
              <w:t>十六、商业服务业等支出</w:t>
            </w:r>
          </w:p>
        </w:tc>
        <w:tc>
          <w:tcPr>
            <w:tcW w:w="2126" w:type="dxa"/>
            <w:vAlign w:val="center"/>
          </w:tcPr>
          <w:p w14:paraId="522B0A68">
            <w:pPr>
              <w:pStyle w:val="11"/>
            </w:pPr>
          </w:p>
        </w:tc>
      </w:tr>
      <w:tr w14:paraId="1B372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EE08E">
            <w:pPr>
              <w:pStyle w:val="13"/>
            </w:pPr>
            <w:r>
              <w:t>17</w:t>
            </w:r>
          </w:p>
        </w:tc>
        <w:tc>
          <w:tcPr>
            <w:tcW w:w="4535" w:type="dxa"/>
            <w:vAlign w:val="center"/>
          </w:tcPr>
          <w:p w14:paraId="5DAFFE2B">
            <w:pPr>
              <w:pStyle w:val="12"/>
            </w:pPr>
          </w:p>
        </w:tc>
        <w:tc>
          <w:tcPr>
            <w:tcW w:w="2126" w:type="dxa"/>
            <w:vAlign w:val="center"/>
          </w:tcPr>
          <w:p w14:paraId="70F50DD1">
            <w:pPr>
              <w:pStyle w:val="11"/>
            </w:pPr>
          </w:p>
        </w:tc>
        <w:tc>
          <w:tcPr>
            <w:tcW w:w="4535" w:type="dxa"/>
            <w:vAlign w:val="center"/>
          </w:tcPr>
          <w:p w14:paraId="31A152DF">
            <w:pPr>
              <w:pStyle w:val="12"/>
            </w:pPr>
            <w:r>
              <w:t>十七、金融支出</w:t>
            </w:r>
          </w:p>
        </w:tc>
        <w:tc>
          <w:tcPr>
            <w:tcW w:w="2126" w:type="dxa"/>
            <w:vAlign w:val="center"/>
          </w:tcPr>
          <w:p w14:paraId="5D1E3B9F">
            <w:pPr>
              <w:pStyle w:val="11"/>
            </w:pPr>
          </w:p>
        </w:tc>
      </w:tr>
      <w:tr w14:paraId="34CF7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FC6C6">
            <w:pPr>
              <w:pStyle w:val="13"/>
            </w:pPr>
            <w:r>
              <w:t>18</w:t>
            </w:r>
          </w:p>
        </w:tc>
        <w:tc>
          <w:tcPr>
            <w:tcW w:w="4535" w:type="dxa"/>
            <w:vAlign w:val="center"/>
          </w:tcPr>
          <w:p w14:paraId="45419FED">
            <w:pPr>
              <w:pStyle w:val="12"/>
            </w:pPr>
          </w:p>
        </w:tc>
        <w:tc>
          <w:tcPr>
            <w:tcW w:w="2126" w:type="dxa"/>
            <w:vAlign w:val="center"/>
          </w:tcPr>
          <w:p w14:paraId="3BFB5F6D">
            <w:pPr>
              <w:pStyle w:val="11"/>
            </w:pPr>
          </w:p>
        </w:tc>
        <w:tc>
          <w:tcPr>
            <w:tcW w:w="4535" w:type="dxa"/>
            <w:vAlign w:val="center"/>
          </w:tcPr>
          <w:p w14:paraId="1EF3F7C0">
            <w:pPr>
              <w:pStyle w:val="12"/>
            </w:pPr>
            <w:r>
              <w:t>十八、援助其他地区支出</w:t>
            </w:r>
          </w:p>
        </w:tc>
        <w:tc>
          <w:tcPr>
            <w:tcW w:w="2126" w:type="dxa"/>
            <w:vAlign w:val="center"/>
          </w:tcPr>
          <w:p w14:paraId="4871662B">
            <w:pPr>
              <w:pStyle w:val="11"/>
            </w:pPr>
          </w:p>
        </w:tc>
      </w:tr>
      <w:tr w14:paraId="643C6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D4C68">
            <w:pPr>
              <w:pStyle w:val="13"/>
            </w:pPr>
            <w:r>
              <w:t>19</w:t>
            </w:r>
          </w:p>
        </w:tc>
        <w:tc>
          <w:tcPr>
            <w:tcW w:w="4535" w:type="dxa"/>
            <w:vAlign w:val="center"/>
          </w:tcPr>
          <w:p w14:paraId="6D470D83">
            <w:pPr>
              <w:pStyle w:val="12"/>
            </w:pPr>
          </w:p>
        </w:tc>
        <w:tc>
          <w:tcPr>
            <w:tcW w:w="2126" w:type="dxa"/>
            <w:vAlign w:val="center"/>
          </w:tcPr>
          <w:p w14:paraId="675B911D">
            <w:pPr>
              <w:pStyle w:val="11"/>
            </w:pPr>
          </w:p>
        </w:tc>
        <w:tc>
          <w:tcPr>
            <w:tcW w:w="4535" w:type="dxa"/>
            <w:vAlign w:val="center"/>
          </w:tcPr>
          <w:p w14:paraId="69E5DBB9">
            <w:pPr>
              <w:pStyle w:val="12"/>
            </w:pPr>
            <w:r>
              <w:t>十九、自然资源海洋气象等支出</w:t>
            </w:r>
          </w:p>
        </w:tc>
        <w:tc>
          <w:tcPr>
            <w:tcW w:w="2126" w:type="dxa"/>
            <w:vAlign w:val="center"/>
          </w:tcPr>
          <w:p w14:paraId="364A3904">
            <w:pPr>
              <w:pStyle w:val="11"/>
            </w:pPr>
          </w:p>
        </w:tc>
      </w:tr>
      <w:tr w14:paraId="62BA5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99149">
            <w:pPr>
              <w:pStyle w:val="13"/>
            </w:pPr>
            <w:r>
              <w:t>20</w:t>
            </w:r>
          </w:p>
        </w:tc>
        <w:tc>
          <w:tcPr>
            <w:tcW w:w="4535" w:type="dxa"/>
            <w:vAlign w:val="center"/>
          </w:tcPr>
          <w:p w14:paraId="296DEAA8">
            <w:pPr>
              <w:pStyle w:val="12"/>
            </w:pPr>
          </w:p>
        </w:tc>
        <w:tc>
          <w:tcPr>
            <w:tcW w:w="2126" w:type="dxa"/>
            <w:vAlign w:val="center"/>
          </w:tcPr>
          <w:p w14:paraId="128B3067">
            <w:pPr>
              <w:pStyle w:val="11"/>
            </w:pPr>
          </w:p>
        </w:tc>
        <w:tc>
          <w:tcPr>
            <w:tcW w:w="4535" w:type="dxa"/>
            <w:vAlign w:val="center"/>
          </w:tcPr>
          <w:p w14:paraId="2BFD1C4C">
            <w:pPr>
              <w:pStyle w:val="12"/>
            </w:pPr>
            <w:r>
              <w:t>二十、住房保障支出</w:t>
            </w:r>
          </w:p>
        </w:tc>
        <w:tc>
          <w:tcPr>
            <w:tcW w:w="2126" w:type="dxa"/>
            <w:vAlign w:val="center"/>
          </w:tcPr>
          <w:p w14:paraId="62941AA2">
            <w:pPr>
              <w:pStyle w:val="11"/>
            </w:pPr>
          </w:p>
        </w:tc>
      </w:tr>
      <w:tr w14:paraId="5D0A5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4C383">
            <w:pPr>
              <w:pStyle w:val="13"/>
            </w:pPr>
            <w:r>
              <w:t>21</w:t>
            </w:r>
          </w:p>
        </w:tc>
        <w:tc>
          <w:tcPr>
            <w:tcW w:w="4535" w:type="dxa"/>
            <w:vAlign w:val="center"/>
          </w:tcPr>
          <w:p w14:paraId="20B2CA58">
            <w:pPr>
              <w:pStyle w:val="12"/>
            </w:pPr>
          </w:p>
        </w:tc>
        <w:tc>
          <w:tcPr>
            <w:tcW w:w="2126" w:type="dxa"/>
            <w:vAlign w:val="center"/>
          </w:tcPr>
          <w:p w14:paraId="217A22B3">
            <w:pPr>
              <w:pStyle w:val="11"/>
            </w:pPr>
          </w:p>
        </w:tc>
        <w:tc>
          <w:tcPr>
            <w:tcW w:w="4535" w:type="dxa"/>
            <w:vAlign w:val="center"/>
          </w:tcPr>
          <w:p w14:paraId="05389C87">
            <w:pPr>
              <w:pStyle w:val="12"/>
            </w:pPr>
            <w:r>
              <w:t>二十一、粮油物资储备支出</w:t>
            </w:r>
          </w:p>
        </w:tc>
        <w:tc>
          <w:tcPr>
            <w:tcW w:w="2126" w:type="dxa"/>
            <w:vAlign w:val="center"/>
          </w:tcPr>
          <w:p w14:paraId="65B9EF4C">
            <w:pPr>
              <w:pStyle w:val="11"/>
            </w:pPr>
          </w:p>
        </w:tc>
      </w:tr>
      <w:tr w14:paraId="21FB1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DA27D">
            <w:pPr>
              <w:pStyle w:val="13"/>
            </w:pPr>
            <w:r>
              <w:t>22</w:t>
            </w:r>
          </w:p>
        </w:tc>
        <w:tc>
          <w:tcPr>
            <w:tcW w:w="4535" w:type="dxa"/>
            <w:vAlign w:val="center"/>
          </w:tcPr>
          <w:p w14:paraId="36C682F9">
            <w:pPr>
              <w:pStyle w:val="12"/>
            </w:pPr>
          </w:p>
        </w:tc>
        <w:tc>
          <w:tcPr>
            <w:tcW w:w="2126" w:type="dxa"/>
            <w:vAlign w:val="center"/>
          </w:tcPr>
          <w:p w14:paraId="6A030C57">
            <w:pPr>
              <w:pStyle w:val="11"/>
            </w:pPr>
          </w:p>
        </w:tc>
        <w:tc>
          <w:tcPr>
            <w:tcW w:w="4535" w:type="dxa"/>
            <w:vAlign w:val="center"/>
          </w:tcPr>
          <w:p w14:paraId="634073B1">
            <w:pPr>
              <w:pStyle w:val="12"/>
            </w:pPr>
            <w:r>
              <w:t>二十二、国有资本经营预算支出</w:t>
            </w:r>
          </w:p>
        </w:tc>
        <w:tc>
          <w:tcPr>
            <w:tcW w:w="2126" w:type="dxa"/>
            <w:vAlign w:val="center"/>
          </w:tcPr>
          <w:p w14:paraId="02A1CC05">
            <w:pPr>
              <w:pStyle w:val="11"/>
            </w:pPr>
          </w:p>
        </w:tc>
      </w:tr>
      <w:tr w14:paraId="6DE64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B53F5">
            <w:pPr>
              <w:pStyle w:val="13"/>
            </w:pPr>
            <w:r>
              <w:t>23</w:t>
            </w:r>
          </w:p>
        </w:tc>
        <w:tc>
          <w:tcPr>
            <w:tcW w:w="4535" w:type="dxa"/>
            <w:vAlign w:val="center"/>
          </w:tcPr>
          <w:p w14:paraId="0044DBCB">
            <w:pPr>
              <w:pStyle w:val="12"/>
            </w:pPr>
          </w:p>
        </w:tc>
        <w:tc>
          <w:tcPr>
            <w:tcW w:w="2126" w:type="dxa"/>
            <w:vAlign w:val="center"/>
          </w:tcPr>
          <w:p w14:paraId="5FB34016">
            <w:pPr>
              <w:pStyle w:val="11"/>
            </w:pPr>
          </w:p>
        </w:tc>
        <w:tc>
          <w:tcPr>
            <w:tcW w:w="4535" w:type="dxa"/>
            <w:vAlign w:val="center"/>
          </w:tcPr>
          <w:p w14:paraId="3CA7F925">
            <w:pPr>
              <w:pStyle w:val="12"/>
            </w:pPr>
            <w:r>
              <w:t>二十三、灾害防治及应急管理支出</w:t>
            </w:r>
          </w:p>
        </w:tc>
        <w:tc>
          <w:tcPr>
            <w:tcW w:w="2126" w:type="dxa"/>
            <w:vAlign w:val="center"/>
          </w:tcPr>
          <w:p w14:paraId="734CC7BA">
            <w:pPr>
              <w:pStyle w:val="11"/>
            </w:pPr>
          </w:p>
        </w:tc>
      </w:tr>
      <w:tr w14:paraId="1E64C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0E4B8">
            <w:pPr>
              <w:pStyle w:val="13"/>
            </w:pPr>
            <w:r>
              <w:t>24</w:t>
            </w:r>
          </w:p>
        </w:tc>
        <w:tc>
          <w:tcPr>
            <w:tcW w:w="4535" w:type="dxa"/>
            <w:vAlign w:val="center"/>
          </w:tcPr>
          <w:p w14:paraId="7EF0AAD5">
            <w:pPr>
              <w:pStyle w:val="12"/>
            </w:pPr>
          </w:p>
        </w:tc>
        <w:tc>
          <w:tcPr>
            <w:tcW w:w="2126" w:type="dxa"/>
            <w:vAlign w:val="center"/>
          </w:tcPr>
          <w:p w14:paraId="0185A9BC">
            <w:pPr>
              <w:pStyle w:val="11"/>
            </w:pPr>
          </w:p>
        </w:tc>
        <w:tc>
          <w:tcPr>
            <w:tcW w:w="4535" w:type="dxa"/>
            <w:vAlign w:val="center"/>
          </w:tcPr>
          <w:p w14:paraId="6DAADAF7">
            <w:pPr>
              <w:pStyle w:val="12"/>
            </w:pPr>
            <w:r>
              <w:t>二十四、预备费</w:t>
            </w:r>
          </w:p>
        </w:tc>
        <w:tc>
          <w:tcPr>
            <w:tcW w:w="2126" w:type="dxa"/>
            <w:vAlign w:val="center"/>
          </w:tcPr>
          <w:p w14:paraId="4061BED8">
            <w:pPr>
              <w:pStyle w:val="11"/>
            </w:pPr>
          </w:p>
        </w:tc>
      </w:tr>
      <w:tr w14:paraId="032C9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F32B8">
            <w:pPr>
              <w:pStyle w:val="13"/>
            </w:pPr>
            <w:r>
              <w:t>25</w:t>
            </w:r>
          </w:p>
        </w:tc>
        <w:tc>
          <w:tcPr>
            <w:tcW w:w="4535" w:type="dxa"/>
            <w:vAlign w:val="center"/>
          </w:tcPr>
          <w:p w14:paraId="793301DD">
            <w:pPr>
              <w:pStyle w:val="12"/>
            </w:pPr>
          </w:p>
        </w:tc>
        <w:tc>
          <w:tcPr>
            <w:tcW w:w="2126" w:type="dxa"/>
            <w:vAlign w:val="center"/>
          </w:tcPr>
          <w:p w14:paraId="1D8E4640">
            <w:pPr>
              <w:pStyle w:val="11"/>
            </w:pPr>
          </w:p>
        </w:tc>
        <w:tc>
          <w:tcPr>
            <w:tcW w:w="4535" w:type="dxa"/>
            <w:vAlign w:val="center"/>
          </w:tcPr>
          <w:p w14:paraId="1A1E6AB2">
            <w:pPr>
              <w:pStyle w:val="12"/>
            </w:pPr>
            <w:r>
              <w:t>二十五、其他支出</w:t>
            </w:r>
          </w:p>
        </w:tc>
        <w:tc>
          <w:tcPr>
            <w:tcW w:w="2126" w:type="dxa"/>
            <w:vAlign w:val="center"/>
          </w:tcPr>
          <w:p w14:paraId="629B105E">
            <w:pPr>
              <w:pStyle w:val="11"/>
            </w:pPr>
          </w:p>
        </w:tc>
      </w:tr>
      <w:tr w14:paraId="3C958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8DDAA">
            <w:pPr>
              <w:pStyle w:val="13"/>
            </w:pPr>
            <w:r>
              <w:t>26</w:t>
            </w:r>
          </w:p>
        </w:tc>
        <w:tc>
          <w:tcPr>
            <w:tcW w:w="4535" w:type="dxa"/>
            <w:vAlign w:val="center"/>
          </w:tcPr>
          <w:p w14:paraId="360DD2F8">
            <w:pPr>
              <w:pStyle w:val="12"/>
            </w:pPr>
          </w:p>
        </w:tc>
        <w:tc>
          <w:tcPr>
            <w:tcW w:w="2126" w:type="dxa"/>
            <w:vAlign w:val="center"/>
          </w:tcPr>
          <w:p w14:paraId="6A3859DF">
            <w:pPr>
              <w:pStyle w:val="11"/>
            </w:pPr>
          </w:p>
        </w:tc>
        <w:tc>
          <w:tcPr>
            <w:tcW w:w="4535" w:type="dxa"/>
            <w:vAlign w:val="center"/>
          </w:tcPr>
          <w:p w14:paraId="1E50A44D">
            <w:pPr>
              <w:pStyle w:val="12"/>
            </w:pPr>
            <w:r>
              <w:t>二十六、转移性支出</w:t>
            </w:r>
          </w:p>
        </w:tc>
        <w:tc>
          <w:tcPr>
            <w:tcW w:w="2126" w:type="dxa"/>
            <w:vAlign w:val="center"/>
          </w:tcPr>
          <w:p w14:paraId="7FFFA0CE">
            <w:pPr>
              <w:pStyle w:val="11"/>
            </w:pPr>
          </w:p>
        </w:tc>
      </w:tr>
      <w:tr w14:paraId="69712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03E9F">
            <w:pPr>
              <w:pStyle w:val="13"/>
            </w:pPr>
            <w:r>
              <w:t>27</w:t>
            </w:r>
          </w:p>
        </w:tc>
        <w:tc>
          <w:tcPr>
            <w:tcW w:w="4535" w:type="dxa"/>
            <w:vAlign w:val="center"/>
          </w:tcPr>
          <w:p w14:paraId="439B671C">
            <w:pPr>
              <w:pStyle w:val="12"/>
            </w:pPr>
          </w:p>
        </w:tc>
        <w:tc>
          <w:tcPr>
            <w:tcW w:w="2126" w:type="dxa"/>
            <w:vAlign w:val="center"/>
          </w:tcPr>
          <w:p w14:paraId="68D30889">
            <w:pPr>
              <w:pStyle w:val="11"/>
            </w:pPr>
          </w:p>
        </w:tc>
        <w:tc>
          <w:tcPr>
            <w:tcW w:w="4535" w:type="dxa"/>
            <w:vAlign w:val="center"/>
          </w:tcPr>
          <w:p w14:paraId="05388DC8">
            <w:pPr>
              <w:pStyle w:val="12"/>
            </w:pPr>
            <w:r>
              <w:t>二十七、债务还本支出</w:t>
            </w:r>
          </w:p>
        </w:tc>
        <w:tc>
          <w:tcPr>
            <w:tcW w:w="2126" w:type="dxa"/>
            <w:vAlign w:val="center"/>
          </w:tcPr>
          <w:p w14:paraId="21687745">
            <w:pPr>
              <w:pStyle w:val="11"/>
            </w:pPr>
          </w:p>
        </w:tc>
      </w:tr>
      <w:tr w14:paraId="53AA4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7FD43">
            <w:pPr>
              <w:pStyle w:val="13"/>
            </w:pPr>
            <w:r>
              <w:t>28</w:t>
            </w:r>
          </w:p>
        </w:tc>
        <w:tc>
          <w:tcPr>
            <w:tcW w:w="4535" w:type="dxa"/>
            <w:vAlign w:val="center"/>
          </w:tcPr>
          <w:p w14:paraId="0DDE9FF1">
            <w:pPr>
              <w:pStyle w:val="12"/>
            </w:pPr>
          </w:p>
        </w:tc>
        <w:tc>
          <w:tcPr>
            <w:tcW w:w="2126" w:type="dxa"/>
            <w:vAlign w:val="center"/>
          </w:tcPr>
          <w:p w14:paraId="68A1E9E4">
            <w:pPr>
              <w:pStyle w:val="11"/>
            </w:pPr>
          </w:p>
        </w:tc>
        <w:tc>
          <w:tcPr>
            <w:tcW w:w="4535" w:type="dxa"/>
            <w:vAlign w:val="center"/>
          </w:tcPr>
          <w:p w14:paraId="36AD63E7">
            <w:pPr>
              <w:pStyle w:val="12"/>
            </w:pPr>
            <w:r>
              <w:t>二十八、债务付息支出</w:t>
            </w:r>
          </w:p>
        </w:tc>
        <w:tc>
          <w:tcPr>
            <w:tcW w:w="2126" w:type="dxa"/>
            <w:vAlign w:val="center"/>
          </w:tcPr>
          <w:p w14:paraId="012E37DB">
            <w:pPr>
              <w:pStyle w:val="11"/>
            </w:pPr>
          </w:p>
        </w:tc>
      </w:tr>
      <w:tr w14:paraId="07178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4784D">
            <w:pPr>
              <w:pStyle w:val="13"/>
            </w:pPr>
            <w:r>
              <w:t>29</w:t>
            </w:r>
          </w:p>
        </w:tc>
        <w:tc>
          <w:tcPr>
            <w:tcW w:w="4535" w:type="dxa"/>
            <w:vAlign w:val="center"/>
          </w:tcPr>
          <w:p w14:paraId="08375422">
            <w:pPr>
              <w:pStyle w:val="12"/>
            </w:pPr>
          </w:p>
        </w:tc>
        <w:tc>
          <w:tcPr>
            <w:tcW w:w="2126" w:type="dxa"/>
            <w:vAlign w:val="center"/>
          </w:tcPr>
          <w:p w14:paraId="1806C245">
            <w:pPr>
              <w:pStyle w:val="11"/>
            </w:pPr>
          </w:p>
        </w:tc>
        <w:tc>
          <w:tcPr>
            <w:tcW w:w="4535" w:type="dxa"/>
            <w:vAlign w:val="center"/>
          </w:tcPr>
          <w:p w14:paraId="67BB17D1">
            <w:pPr>
              <w:pStyle w:val="12"/>
            </w:pPr>
            <w:r>
              <w:t>二十九、债务发行费用支出</w:t>
            </w:r>
          </w:p>
        </w:tc>
        <w:tc>
          <w:tcPr>
            <w:tcW w:w="2126" w:type="dxa"/>
            <w:vAlign w:val="center"/>
          </w:tcPr>
          <w:p w14:paraId="5DC16BA2">
            <w:pPr>
              <w:pStyle w:val="11"/>
            </w:pPr>
          </w:p>
        </w:tc>
      </w:tr>
      <w:tr w14:paraId="04778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71C1E">
            <w:pPr>
              <w:pStyle w:val="13"/>
            </w:pPr>
            <w:r>
              <w:t>30</w:t>
            </w:r>
          </w:p>
        </w:tc>
        <w:tc>
          <w:tcPr>
            <w:tcW w:w="4535" w:type="dxa"/>
            <w:vAlign w:val="center"/>
          </w:tcPr>
          <w:p w14:paraId="50B5F96E">
            <w:pPr>
              <w:pStyle w:val="12"/>
            </w:pPr>
          </w:p>
        </w:tc>
        <w:tc>
          <w:tcPr>
            <w:tcW w:w="2126" w:type="dxa"/>
            <w:vAlign w:val="center"/>
          </w:tcPr>
          <w:p w14:paraId="529F4B5D">
            <w:pPr>
              <w:pStyle w:val="11"/>
            </w:pPr>
          </w:p>
        </w:tc>
        <w:tc>
          <w:tcPr>
            <w:tcW w:w="4535" w:type="dxa"/>
            <w:vAlign w:val="center"/>
          </w:tcPr>
          <w:p w14:paraId="2DA3F82B">
            <w:pPr>
              <w:pStyle w:val="12"/>
            </w:pPr>
            <w:r>
              <w:t>三十、抗疫特别国债安排的支出</w:t>
            </w:r>
          </w:p>
        </w:tc>
        <w:tc>
          <w:tcPr>
            <w:tcW w:w="2126" w:type="dxa"/>
            <w:vAlign w:val="center"/>
          </w:tcPr>
          <w:p w14:paraId="2B14FF81">
            <w:pPr>
              <w:pStyle w:val="11"/>
            </w:pPr>
          </w:p>
        </w:tc>
      </w:tr>
      <w:tr w14:paraId="048AD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10F04">
            <w:pPr>
              <w:pStyle w:val="13"/>
            </w:pPr>
            <w:r>
              <w:t>31</w:t>
            </w:r>
          </w:p>
        </w:tc>
        <w:tc>
          <w:tcPr>
            <w:tcW w:w="4535" w:type="dxa"/>
            <w:vAlign w:val="center"/>
          </w:tcPr>
          <w:p w14:paraId="03472898">
            <w:pPr>
              <w:pStyle w:val="14"/>
            </w:pPr>
            <w:r>
              <w:t>本年收入合计</w:t>
            </w:r>
          </w:p>
        </w:tc>
        <w:tc>
          <w:tcPr>
            <w:tcW w:w="2126" w:type="dxa"/>
            <w:vAlign w:val="center"/>
          </w:tcPr>
          <w:p w14:paraId="0F3FAA7D">
            <w:pPr>
              <w:pStyle w:val="15"/>
            </w:pPr>
          </w:p>
        </w:tc>
        <w:tc>
          <w:tcPr>
            <w:tcW w:w="4535" w:type="dxa"/>
            <w:vAlign w:val="center"/>
          </w:tcPr>
          <w:p w14:paraId="4084473E">
            <w:pPr>
              <w:pStyle w:val="14"/>
            </w:pPr>
            <w:r>
              <w:t>本年支出合计</w:t>
            </w:r>
          </w:p>
        </w:tc>
        <w:tc>
          <w:tcPr>
            <w:tcW w:w="2126" w:type="dxa"/>
            <w:vAlign w:val="center"/>
          </w:tcPr>
          <w:p w14:paraId="628DB55F">
            <w:pPr>
              <w:pStyle w:val="15"/>
            </w:pPr>
          </w:p>
        </w:tc>
      </w:tr>
      <w:tr w14:paraId="365D4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25C11">
            <w:pPr>
              <w:pStyle w:val="13"/>
            </w:pPr>
            <w:r>
              <w:t>32</w:t>
            </w:r>
          </w:p>
        </w:tc>
        <w:tc>
          <w:tcPr>
            <w:tcW w:w="4535" w:type="dxa"/>
            <w:vAlign w:val="center"/>
          </w:tcPr>
          <w:p w14:paraId="3C41A74C">
            <w:pPr>
              <w:pStyle w:val="12"/>
            </w:pPr>
            <w:r>
              <w:t>上年结转结余</w:t>
            </w:r>
          </w:p>
        </w:tc>
        <w:tc>
          <w:tcPr>
            <w:tcW w:w="2126" w:type="dxa"/>
            <w:vAlign w:val="center"/>
          </w:tcPr>
          <w:p w14:paraId="1AD2FDBC">
            <w:pPr>
              <w:pStyle w:val="11"/>
            </w:pPr>
          </w:p>
        </w:tc>
        <w:tc>
          <w:tcPr>
            <w:tcW w:w="4535" w:type="dxa"/>
            <w:vAlign w:val="center"/>
          </w:tcPr>
          <w:p w14:paraId="40C5361A">
            <w:pPr>
              <w:pStyle w:val="12"/>
            </w:pPr>
            <w:r>
              <w:t>年终结转结余</w:t>
            </w:r>
          </w:p>
        </w:tc>
        <w:tc>
          <w:tcPr>
            <w:tcW w:w="2126" w:type="dxa"/>
            <w:vAlign w:val="center"/>
          </w:tcPr>
          <w:p w14:paraId="21D3A71E">
            <w:pPr>
              <w:pStyle w:val="11"/>
            </w:pPr>
          </w:p>
        </w:tc>
      </w:tr>
      <w:tr w14:paraId="6D747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07246">
            <w:pPr>
              <w:pStyle w:val="13"/>
            </w:pPr>
            <w:r>
              <w:t>33</w:t>
            </w:r>
          </w:p>
        </w:tc>
        <w:tc>
          <w:tcPr>
            <w:tcW w:w="4535" w:type="dxa"/>
            <w:vAlign w:val="center"/>
          </w:tcPr>
          <w:p w14:paraId="63170CBC">
            <w:pPr>
              <w:pStyle w:val="14"/>
            </w:pPr>
            <w:r>
              <w:t>收入总计</w:t>
            </w:r>
          </w:p>
        </w:tc>
        <w:tc>
          <w:tcPr>
            <w:tcW w:w="2126" w:type="dxa"/>
            <w:vAlign w:val="center"/>
          </w:tcPr>
          <w:p w14:paraId="0393DD6D">
            <w:pPr>
              <w:pStyle w:val="15"/>
            </w:pPr>
          </w:p>
        </w:tc>
        <w:tc>
          <w:tcPr>
            <w:tcW w:w="4535" w:type="dxa"/>
            <w:vAlign w:val="center"/>
          </w:tcPr>
          <w:p w14:paraId="11AC8FE4">
            <w:pPr>
              <w:pStyle w:val="14"/>
            </w:pPr>
            <w:r>
              <w:t>支出总计</w:t>
            </w:r>
          </w:p>
        </w:tc>
        <w:tc>
          <w:tcPr>
            <w:tcW w:w="2126" w:type="dxa"/>
            <w:vAlign w:val="center"/>
          </w:tcPr>
          <w:p w14:paraId="6701F010">
            <w:pPr>
              <w:pStyle w:val="15"/>
            </w:pPr>
          </w:p>
        </w:tc>
      </w:tr>
    </w:tbl>
    <w:p w14:paraId="03B0CBC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68409D5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B2FA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458B5DF">
            <w:pPr>
              <w:pStyle w:val="9"/>
            </w:pPr>
            <w:r>
              <w:t>203208雄安容和双文幼儿园</w:t>
            </w:r>
          </w:p>
        </w:tc>
        <w:tc>
          <w:tcPr>
            <w:tcW w:w="3402" w:type="dxa"/>
            <w:gridSpan w:val="3"/>
            <w:tcBorders>
              <w:top w:val="single" w:color="FFFFFF" w:sz="6" w:space="0"/>
              <w:left w:val="single" w:color="FFFFFF" w:sz="6" w:space="0"/>
              <w:right w:val="single" w:color="FFFFFF" w:sz="6" w:space="0"/>
            </w:tcBorders>
            <w:vAlign w:val="center"/>
          </w:tcPr>
          <w:p w14:paraId="20B43D81">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558DF5D6">
            <w:pPr>
              <w:pStyle w:val="7"/>
            </w:pPr>
            <w:r>
              <w:t>单位：万元</w:t>
            </w:r>
          </w:p>
        </w:tc>
      </w:tr>
      <w:tr w14:paraId="2EFC3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9EC193E">
            <w:pPr>
              <w:pStyle w:val="10"/>
            </w:pPr>
            <w:r>
              <w:t>序号</w:t>
            </w:r>
          </w:p>
        </w:tc>
        <w:tc>
          <w:tcPr>
            <w:tcW w:w="2551" w:type="dxa"/>
            <w:gridSpan w:val="2"/>
            <w:vAlign w:val="center"/>
          </w:tcPr>
          <w:p w14:paraId="1274F66D">
            <w:pPr>
              <w:pStyle w:val="10"/>
            </w:pPr>
            <w:r>
              <w:t>功能分类科目</w:t>
            </w:r>
          </w:p>
        </w:tc>
        <w:tc>
          <w:tcPr>
            <w:tcW w:w="1134" w:type="dxa"/>
            <w:vMerge w:val="restart"/>
            <w:vAlign w:val="center"/>
          </w:tcPr>
          <w:p w14:paraId="2051A0FF">
            <w:pPr>
              <w:pStyle w:val="10"/>
            </w:pPr>
            <w:r>
              <w:t>合计</w:t>
            </w:r>
          </w:p>
        </w:tc>
        <w:tc>
          <w:tcPr>
            <w:tcW w:w="9072" w:type="dxa"/>
            <w:gridSpan w:val="8"/>
            <w:vAlign w:val="center"/>
          </w:tcPr>
          <w:p w14:paraId="4187EEB7">
            <w:pPr>
              <w:pStyle w:val="10"/>
            </w:pPr>
            <w:r>
              <w:t>本年收入</w:t>
            </w:r>
          </w:p>
        </w:tc>
        <w:tc>
          <w:tcPr>
            <w:tcW w:w="1134" w:type="dxa"/>
            <w:vMerge w:val="restart"/>
            <w:vAlign w:val="center"/>
          </w:tcPr>
          <w:p w14:paraId="1C8168E4">
            <w:pPr>
              <w:pStyle w:val="10"/>
            </w:pPr>
            <w:r>
              <w:t>上年结转</w:t>
            </w:r>
          </w:p>
        </w:tc>
      </w:tr>
      <w:tr w14:paraId="1CD5C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ED3D511"/>
        </w:tc>
        <w:tc>
          <w:tcPr>
            <w:tcW w:w="992" w:type="dxa"/>
            <w:vAlign w:val="center"/>
          </w:tcPr>
          <w:p w14:paraId="2BBF6E39">
            <w:pPr>
              <w:pStyle w:val="10"/>
            </w:pPr>
            <w:r>
              <w:t>科目    编码</w:t>
            </w:r>
          </w:p>
        </w:tc>
        <w:tc>
          <w:tcPr>
            <w:tcW w:w="1559" w:type="dxa"/>
            <w:vAlign w:val="center"/>
          </w:tcPr>
          <w:p w14:paraId="3F6075A7">
            <w:pPr>
              <w:pStyle w:val="10"/>
            </w:pPr>
            <w:r>
              <w:t>科目名称</w:t>
            </w:r>
          </w:p>
        </w:tc>
        <w:tc>
          <w:tcPr>
            <w:tcW w:w="1134" w:type="dxa"/>
            <w:vMerge w:val="continue"/>
          </w:tcPr>
          <w:p w14:paraId="78399A06"/>
        </w:tc>
        <w:tc>
          <w:tcPr>
            <w:tcW w:w="1134" w:type="dxa"/>
            <w:vAlign w:val="center"/>
          </w:tcPr>
          <w:p w14:paraId="10927343">
            <w:pPr>
              <w:pStyle w:val="10"/>
            </w:pPr>
            <w:r>
              <w:t>小计</w:t>
            </w:r>
          </w:p>
        </w:tc>
        <w:tc>
          <w:tcPr>
            <w:tcW w:w="1134" w:type="dxa"/>
            <w:vAlign w:val="center"/>
          </w:tcPr>
          <w:p w14:paraId="0D56DCC5">
            <w:pPr>
              <w:pStyle w:val="10"/>
            </w:pPr>
            <w:r>
              <w:t>财政拨款 收入</w:t>
            </w:r>
          </w:p>
        </w:tc>
        <w:tc>
          <w:tcPr>
            <w:tcW w:w="1134" w:type="dxa"/>
            <w:vAlign w:val="center"/>
          </w:tcPr>
          <w:p w14:paraId="2E473B06">
            <w:pPr>
              <w:pStyle w:val="10"/>
            </w:pPr>
            <w:r>
              <w:t>财政专户 收入</w:t>
            </w:r>
          </w:p>
        </w:tc>
        <w:tc>
          <w:tcPr>
            <w:tcW w:w="1134" w:type="dxa"/>
            <w:vAlign w:val="center"/>
          </w:tcPr>
          <w:p w14:paraId="17AB2BF8">
            <w:pPr>
              <w:pStyle w:val="10"/>
            </w:pPr>
            <w:r>
              <w:t>事业收入</w:t>
            </w:r>
          </w:p>
        </w:tc>
        <w:tc>
          <w:tcPr>
            <w:tcW w:w="1134" w:type="dxa"/>
            <w:vAlign w:val="center"/>
          </w:tcPr>
          <w:p w14:paraId="469D5383">
            <w:pPr>
              <w:pStyle w:val="10"/>
            </w:pPr>
            <w:r>
              <w:t>经营收入</w:t>
            </w:r>
          </w:p>
        </w:tc>
        <w:tc>
          <w:tcPr>
            <w:tcW w:w="1134" w:type="dxa"/>
            <w:vAlign w:val="center"/>
          </w:tcPr>
          <w:p w14:paraId="078D9B9E">
            <w:pPr>
              <w:pStyle w:val="10"/>
            </w:pPr>
            <w:r>
              <w:t>上级补助收入</w:t>
            </w:r>
          </w:p>
        </w:tc>
        <w:tc>
          <w:tcPr>
            <w:tcW w:w="1134" w:type="dxa"/>
            <w:vAlign w:val="center"/>
          </w:tcPr>
          <w:p w14:paraId="4DECE12C">
            <w:pPr>
              <w:pStyle w:val="10"/>
            </w:pPr>
            <w:r>
              <w:t>附属单位上缴收入</w:t>
            </w:r>
          </w:p>
        </w:tc>
        <w:tc>
          <w:tcPr>
            <w:tcW w:w="1134" w:type="dxa"/>
            <w:vAlign w:val="center"/>
          </w:tcPr>
          <w:p w14:paraId="33F93FAC">
            <w:pPr>
              <w:pStyle w:val="10"/>
            </w:pPr>
            <w:r>
              <w:t>其他收入</w:t>
            </w:r>
          </w:p>
        </w:tc>
        <w:tc>
          <w:tcPr>
            <w:tcW w:w="1134" w:type="dxa"/>
            <w:vMerge w:val="continue"/>
          </w:tcPr>
          <w:p w14:paraId="2E7E751D"/>
        </w:tc>
      </w:tr>
      <w:tr w14:paraId="60DB0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D7C525F">
            <w:pPr>
              <w:pStyle w:val="10"/>
            </w:pPr>
            <w:r>
              <w:t>栏次</w:t>
            </w:r>
          </w:p>
        </w:tc>
        <w:tc>
          <w:tcPr>
            <w:tcW w:w="992" w:type="dxa"/>
            <w:vAlign w:val="center"/>
          </w:tcPr>
          <w:p w14:paraId="4809B8E2">
            <w:pPr>
              <w:pStyle w:val="10"/>
            </w:pPr>
            <w:r>
              <w:t>1</w:t>
            </w:r>
          </w:p>
        </w:tc>
        <w:tc>
          <w:tcPr>
            <w:tcW w:w="1559" w:type="dxa"/>
            <w:vAlign w:val="center"/>
          </w:tcPr>
          <w:p w14:paraId="7F4B1AFA">
            <w:pPr>
              <w:pStyle w:val="10"/>
            </w:pPr>
            <w:r>
              <w:t>2</w:t>
            </w:r>
          </w:p>
        </w:tc>
        <w:tc>
          <w:tcPr>
            <w:tcW w:w="1134" w:type="dxa"/>
            <w:vAlign w:val="center"/>
          </w:tcPr>
          <w:p w14:paraId="25AAF943">
            <w:pPr>
              <w:pStyle w:val="10"/>
            </w:pPr>
            <w:r>
              <w:t>3</w:t>
            </w:r>
          </w:p>
        </w:tc>
        <w:tc>
          <w:tcPr>
            <w:tcW w:w="1134" w:type="dxa"/>
            <w:vAlign w:val="center"/>
          </w:tcPr>
          <w:p w14:paraId="51D7722C">
            <w:pPr>
              <w:pStyle w:val="10"/>
            </w:pPr>
            <w:r>
              <w:t>4</w:t>
            </w:r>
          </w:p>
        </w:tc>
        <w:tc>
          <w:tcPr>
            <w:tcW w:w="1134" w:type="dxa"/>
            <w:vAlign w:val="center"/>
          </w:tcPr>
          <w:p w14:paraId="3EA46549">
            <w:pPr>
              <w:pStyle w:val="10"/>
            </w:pPr>
            <w:r>
              <w:t>5</w:t>
            </w:r>
          </w:p>
        </w:tc>
        <w:tc>
          <w:tcPr>
            <w:tcW w:w="1134" w:type="dxa"/>
            <w:vAlign w:val="center"/>
          </w:tcPr>
          <w:p w14:paraId="5AC34519">
            <w:pPr>
              <w:pStyle w:val="10"/>
            </w:pPr>
            <w:r>
              <w:t>6</w:t>
            </w:r>
          </w:p>
        </w:tc>
        <w:tc>
          <w:tcPr>
            <w:tcW w:w="1134" w:type="dxa"/>
            <w:vAlign w:val="center"/>
          </w:tcPr>
          <w:p w14:paraId="1135DF5D">
            <w:pPr>
              <w:pStyle w:val="10"/>
            </w:pPr>
            <w:r>
              <w:t>7</w:t>
            </w:r>
          </w:p>
        </w:tc>
        <w:tc>
          <w:tcPr>
            <w:tcW w:w="1134" w:type="dxa"/>
            <w:vAlign w:val="center"/>
          </w:tcPr>
          <w:p w14:paraId="43F50BF2">
            <w:pPr>
              <w:pStyle w:val="10"/>
            </w:pPr>
            <w:r>
              <w:t>8</w:t>
            </w:r>
          </w:p>
        </w:tc>
        <w:tc>
          <w:tcPr>
            <w:tcW w:w="1134" w:type="dxa"/>
            <w:vAlign w:val="center"/>
          </w:tcPr>
          <w:p w14:paraId="16914466">
            <w:pPr>
              <w:pStyle w:val="10"/>
            </w:pPr>
            <w:r>
              <w:t>9</w:t>
            </w:r>
          </w:p>
        </w:tc>
        <w:tc>
          <w:tcPr>
            <w:tcW w:w="1134" w:type="dxa"/>
            <w:vAlign w:val="center"/>
          </w:tcPr>
          <w:p w14:paraId="66FF2367">
            <w:pPr>
              <w:pStyle w:val="10"/>
            </w:pPr>
            <w:r>
              <w:t>10</w:t>
            </w:r>
          </w:p>
        </w:tc>
        <w:tc>
          <w:tcPr>
            <w:tcW w:w="1134" w:type="dxa"/>
            <w:vAlign w:val="center"/>
          </w:tcPr>
          <w:p w14:paraId="4BC36270">
            <w:pPr>
              <w:pStyle w:val="10"/>
            </w:pPr>
            <w:r>
              <w:t>11</w:t>
            </w:r>
          </w:p>
        </w:tc>
        <w:tc>
          <w:tcPr>
            <w:tcW w:w="1134" w:type="dxa"/>
            <w:vAlign w:val="center"/>
          </w:tcPr>
          <w:p w14:paraId="1EC64FBC">
            <w:pPr>
              <w:pStyle w:val="10"/>
            </w:pPr>
            <w:r>
              <w:t>12</w:t>
            </w:r>
          </w:p>
        </w:tc>
      </w:tr>
      <w:tr w14:paraId="5BECA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A48235">
            <w:pPr>
              <w:pStyle w:val="13"/>
            </w:pPr>
          </w:p>
        </w:tc>
        <w:tc>
          <w:tcPr>
            <w:tcW w:w="992" w:type="dxa"/>
            <w:vAlign w:val="center"/>
          </w:tcPr>
          <w:p w14:paraId="1487C303">
            <w:pPr>
              <w:pStyle w:val="12"/>
            </w:pPr>
          </w:p>
        </w:tc>
        <w:tc>
          <w:tcPr>
            <w:tcW w:w="1559" w:type="dxa"/>
            <w:vAlign w:val="center"/>
          </w:tcPr>
          <w:p w14:paraId="377C517A">
            <w:pPr>
              <w:pStyle w:val="12"/>
            </w:pPr>
          </w:p>
        </w:tc>
        <w:tc>
          <w:tcPr>
            <w:tcW w:w="1134" w:type="dxa"/>
            <w:vAlign w:val="center"/>
          </w:tcPr>
          <w:p w14:paraId="3FFC9B6C">
            <w:pPr>
              <w:pStyle w:val="11"/>
            </w:pPr>
          </w:p>
        </w:tc>
        <w:tc>
          <w:tcPr>
            <w:tcW w:w="1134" w:type="dxa"/>
            <w:vAlign w:val="center"/>
          </w:tcPr>
          <w:p w14:paraId="07CB948F">
            <w:pPr>
              <w:pStyle w:val="11"/>
            </w:pPr>
          </w:p>
        </w:tc>
        <w:tc>
          <w:tcPr>
            <w:tcW w:w="1134" w:type="dxa"/>
            <w:vAlign w:val="center"/>
          </w:tcPr>
          <w:p w14:paraId="7D28D9E3">
            <w:pPr>
              <w:pStyle w:val="11"/>
            </w:pPr>
          </w:p>
        </w:tc>
        <w:tc>
          <w:tcPr>
            <w:tcW w:w="1134" w:type="dxa"/>
            <w:vAlign w:val="center"/>
          </w:tcPr>
          <w:p w14:paraId="16330F85">
            <w:pPr>
              <w:pStyle w:val="11"/>
            </w:pPr>
          </w:p>
        </w:tc>
        <w:tc>
          <w:tcPr>
            <w:tcW w:w="1134" w:type="dxa"/>
            <w:vAlign w:val="center"/>
          </w:tcPr>
          <w:p w14:paraId="42660CC6">
            <w:pPr>
              <w:pStyle w:val="11"/>
            </w:pPr>
          </w:p>
        </w:tc>
        <w:tc>
          <w:tcPr>
            <w:tcW w:w="1134" w:type="dxa"/>
            <w:vAlign w:val="center"/>
          </w:tcPr>
          <w:p w14:paraId="34CE7678">
            <w:pPr>
              <w:pStyle w:val="11"/>
            </w:pPr>
          </w:p>
        </w:tc>
        <w:tc>
          <w:tcPr>
            <w:tcW w:w="1134" w:type="dxa"/>
            <w:vAlign w:val="center"/>
          </w:tcPr>
          <w:p w14:paraId="0D970CE4">
            <w:pPr>
              <w:pStyle w:val="11"/>
            </w:pPr>
          </w:p>
        </w:tc>
        <w:tc>
          <w:tcPr>
            <w:tcW w:w="1134" w:type="dxa"/>
            <w:vAlign w:val="center"/>
          </w:tcPr>
          <w:p w14:paraId="19E6D6BF">
            <w:pPr>
              <w:pStyle w:val="11"/>
            </w:pPr>
          </w:p>
        </w:tc>
        <w:tc>
          <w:tcPr>
            <w:tcW w:w="1134" w:type="dxa"/>
            <w:vAlign w:val="center"/>
          </w:tcPr>
          <w:p w14:paraId="159B50BD">
            <w:pPr>
              <w:pStyle w:val="11"/>
            </w:pPr>
          </w:p>
        </w:tc>
        <w:tc>
          <w:tcPr>
            <w:tcW w:w="1134" w:type="dxa"/>
            <w:vAlign w:val="center"/>
          </w:tcPr>
          <w:p w14:paraId="14570198">
            <w:pPr>
              <w:pStyle w:val="11"/>
            </w:pPr>
          </w:p>
        </w:tc>
      </w:tr>
    </w:tbl>
    <w:p w14:paraId="0AB5859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2EA0BAA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89F0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E192E2A">
            <w:pPr>
              <w:pStyle w:val="9"/>
            </w:pPr>
            <w:r>
              <w:t>203208雄安容和双文幼儿园</w:t>
            </w:r>
          </w:p>
        </w:tc>
        <w:tc>
          <w:tcPr>
            <w:tcW w:w="2722" w:type="dxa"/>
            <w:gridSpan w:val="2"/>
            <w:tcBorders>
              <w:top w:val="single" w:color="FFFFFF" w:sz="6" w:space="0"/>
              <w:left w:val="single" w:color="FFFFFF" w:sz="6" w:space="0"/>
              <w:right w:val="single" w:color="FFFFFF" w:sz="6" w:space="0"/>
            </w:tcBorders>
            <w:vAlign w:val="center"/>
          </w:tcPr>
          <w:p w14:paraId="5877FE5B">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25A0F02">
            <w:pPr>
              <w:pStyle w:val="7"/>
            </w:pPr>
            <w:r>
              <w:t>单位：万元</w:t>
            </w:r>
          </w:p>
        </w:tc>
      </w:tr>
      <w:tr w14:paraId="55900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E6073C">
            <w:pPr>
              <w:pStyle w:val="10"/>
            </w:pPr>
            <w:r>
              <w:t>序号</w:t>
            </w:r>
          </w:p>
        </w:tc>
        <w:tc>
          <w:tcPr>
            <w:tcW w:w="5527" w:type="dxa"/>
            <w:gridSpan w:val="2"/>
            <w:vAlign w:val="center"/>
          </w:tcPr>
          <w:p w14:paraId="1F01C716">
            <w:pPr>
              <w:pStyle w:val="10"/>
            </w:pPr>
            <w:r>
              <w:t>功能分类科目</w:t>
            </w:r>
          </w:p>
        </w:tc>
        <w:tc>
          <w:tcPr>
            <w:tcW w:w="1361" w:type="dxa"/>
            <w:vMerge w:val="restart"/>
            <w:vAlign w:val="center"/>
          </w:tcPr>
          <w:p w14:paraId="3A49BD71">
            <w:pPr>
              <w:pStyle w:val="10"/>
            </w:pPr>
            <w:r>
              <w:t>合计</w:t>
            </w:r>
          </w:p>
        </w:tc>
        <w:tc>
          <w:tcPr>
            <w:tcW w:w="1361" w:type="dxa"/>
            <w:vMerge w:val="restart"/>
            <w:vAlign w:val="center"/>
          </w:tcPr>
          <w:p w14:paraId="7172B98A">
            <w:pPr>
              <w:pStyle w:val="10"/>
            </w:pPr>
            <w:r>
              <w:t>基本支出</w:t>
            </w:r>
          </w:p>
        </w:tc>
        <w:tc>
          <w:tcPr>
            <w:tcW w:w="1361" w:type="dxa"/>
            <w:vMerge w:val="restart"/>
            <w:vAlign w:val="center"/>
          </w:tcPr>
          <w:p w14:paraId="0DAF1ADA">
            <w:pPr>
              <w:pStyle w:val="10"/>
            </w:pPr>
            <w:r>
              <w:t>项目支出</w:t>
            </w:r>
          </w:p>
        </w:tc>
        <w:tc>
          <w:tcPr>
            <w:tcW w:w="1361" w:type="dxa"/>
            <w:vMerge w:val="restart"/>
            <w:vAlign w:val="center"/>
          </w:tcPr>
          <w:p w14:paraId="2EF5C57B">
            <w:pPr>
              <w:pStyle w:val="10"/>
            </w:pPr>
            <w:r>
              <w:t>经营支出</w:t>
            </w:r>
          </w:p>
        </w:tc>
        <w:tc>
          <w:tcPr>
            <w:tcW w:w="1361" w:type="dxa"/>
            <w:vMerge w:val="restart"/>
            <w:vAlign w:val="center"/>
          </w:tcPr>
          <w:p w14:paraId="7E43A2A6">
            <w:pPr>
              <w:pStyle w:val="10"/>
            </w:pPr>
            <w:r>
              <w:t>上解上级     支出</w:t>
            </w:r>
          </w:p>
        </w:tc>
        <w:tc>
          <w:tcPr>
            <w:tcW w:w="1361" w:type="dxa"/>
            <w:vMerge w:val="restart"/>
            <w:vAlign w:val="center"/>
          </w:tcPr>
          <w:p w14:paraId="20703785">
            <w:pPr>
              <w:pStyle w:val="10"/>
            </w:pPr>
            <w:r>
              <w:t>对附属单位补助支出</w:t>
            </w:r>
          </w:p>
        </w:tc>
      </w:tr>
      <w:tr w14:paraId="06A11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A5E3D7"/>
        </w:tc>
        <w:tc>
          <w:tcPr>
            <w:tcW w:w="992" w:type="dxa"/>
            <w:vAlign w:val="center"/>
          </w:tcPr>
          <w:p w14:paraId="280F34FB">
            <w:pPr>
              <w:pStyle w:val="10"/>
            </w:pPr>
            <w:r>
              <w:t>科目    编码</w:t>
            </w:r>
          </w:p>
        </w:tc>
        <w:tc>
          <w:tcPr>
            <w:tcW w:w="4535" w:type="dxa"/>
            <w:vAlign w:val="center"/>
          </w:tcPr>
          <w:p w14:paraId="1A0BA561">
            <w:pPr>
              <w:pStyle w:val="10"/>
            </w:pPr>
            <w:r>
              <w:t>科目名称</w:t>
            </w:r>
          </w:p>
        </w:tc>
        <w:tc>
          <w:tcPr>
            <w:tcW w:w="1361" w:type="dxa"/>
            <w:vMerge w:val="continue"/>
          </w:tcPr>
          <w:p w14:paraId="47D6EF3B"/>
        </w:tc>
        <w:tc>
          <w:tcPr>
            <w:tcW w:w="1361" w:type="dxa"/>
            <w:vMerge w:val="continue"/>
          </w:tcPr>
          <w:p w14:paraId="0DDF5B2D"/>
        </w:tc>
        <w:tc>
          <w:tcPr>
            <w:tcW w:w="1361" w:type="dxa"/>
            <w:vMerge w:val="continue"/>
          </w:tcPr>
          <w:p w14:paraId="3546ADBD"/>
        </w:tc>
        <w:tc>
          <w:tcPr>
            <w:tcW w:w="1361" w:type="dxa"/>
            <w:vMerge w:val="continue"/>
          </w:tcPr>
          <w:p w14:paraId="23A2F557"/>
        </w:tc>
        <w:tc>
          <w:tcPr>
            <w:tcW w:w="1361" w:type="dxa"/>
            <w:vMerge w:val="continue"/>
          </w:tcPr>
          <w:p w14:paraId="48994BE7"/>
        </w:tc>
        <w:tc>
          <w:tcPr>
            <w:tcW w:w="1361" w:type="dxa"/>
            <w:vMerge w:val="continue"/>
          </w:tcPr>
          <w:p w14:paraId="08E80571"/>
        </w:tc>
      </w:tr>
      <w:tr w14:paraId="7A867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2C077B">
            <w:pPr>
              <w:pStyle w:val="10"/>
            </w:pPr>
            <w:r>
              <w:t>栏次</w:t>
            </w:r>
          </w:p>
        </w:tc>
        <w:tc>
          <w:tcPr>
            <w:tcW w:w="992" w:type="dxa"/>
            <w:vAlign w:val="center"/>
          </w:tcPr>
          <w:p w14:paraId="57756260">
            <w:pPr>
              <w:pStyle w:val="10"/>
            </w:pPr>
            <w:r>
              <w:t>1</w:t>
            </w:r>
          </w:p>
        </w:tc>
        <w:tc>
          <w:tcPr>
            <w:tcW w:w="4535" w:type="dxa"/>
            <w:vAlign w:val="center"/>
          </w:tcPr>
          <w:p w14:paraId="565D3718">
            <w:pPr>
              <w:pStyle w:val="10"/>
            </w:pPr>
            <w:r>
              <w:t>2</w:t>
            </w:r>
          </w:p>
        </w:tc>
        <w:tc>
          <w:tcPr>
            <w:tcW w:w="1361" w:type="dxa"/>
            <w:vAlign w:val="center"/>
          </w:tcPr>
          <w:p w14:paraId="78B90048">
            <w:pPr>
              <w:pStyle w:val="10"/>
            </w:pPr>
            <w:r>
              <w:t>3</w:t>
            </w:r>
          </w:p>
        </w:tc>
        <w:tc>
          <w:tcPr>
            <w:tcW w:w="1361" w:type="dxa"/>
            <w:vAlign w:val="center"/>
          </w:tcPr>
          <w:p w14:paraId="00F40CF8">
            <w:pPr>
              <w:pStyle w:val="10"/>
            </w:pPr>
            <w:r>
              <w:t>4</w:t>
            </w:r>
          </w:p>
        </w:tc>
        <w:tc>
          <w:tcPr>
            <w:tcW w:w="1361" w:type="dxa"/>
            <w:vAlign w:val="center"/>
          </w:tcPr>
          <w:p w14:paraId="650FE1B9">
            <w:pPr>
              <w:pStyle w:val="10"/>
            </w:pPr>
            <w:r>
              <w:t>5</w:t>
            </w:r>
          </w:p>
        </w:tc>
        <w:tc>
          <w:tcPr>
            <w:tcW w:w="1361" w:type="dxa"/>
            <w:vAlign w:val="center"/>
          </w:tcPr>
          <w:p w14:paraId="03AF165A">
            <w:pPr>
              <w:pStyle w:val="10"/>
            </w:pPr>
            <w:r>
              <w:t>6</w:t>
            </w:r>
          </w:p>
        </w:tc>
        <w:tc>
          <w:tcPr>
            <w:tcW w:w="1361" w:type="dxa"/>
            <w:vAlign w:val="center"/>
          </w:tcPr>
          <w:p w14:paraId="1DCD229F">
            <w:pPr>
              <w:pStyle w:val="10"/>
            </w:pPr>
            <w:r>
              <w:t>7</w:t>
            </w:r>
          </w:p>
        </w:tc>
        <w:tc>
          <w:tcPr>
            <w:tcW w:w="1361" w:type="dxa"/>
            <w:vAlign w:val="center"/>
          </w:tcPr>
          <w:p w14:paraId="60F75E49">
            <w:pPr>
              <w:pStyle w:val="10"/>
            </w:pPr>
            <w:r>
              <w:t>8</w:t>
            </w:r>
          </w:p>
        </w:tc>
      </w:tr>
      <w:tr w14:paraId="2CDE0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41937">
            <w:pPr>
              <w:pStyle w:val="13"/>
            </w:pPr>
          </w:p>
        </w:tc>
        <w:tc>
          <w:tcPr>
            <w:tcW w:w="992" w:type="dxa"/>
            <w:vAlign w:val="center"/>
          </w:tcPr>
          <w:p w14:paraId="1B5EF65A">
            <w:pPr>
              <w:pStyle w:val="12"/>
            </w:pPr>
          </w:p>
        </w:tc>
        <w:tc>
          <w:tcPr>
            <w:tcW w:w="4535" w:type="dxa"/>
            <w:vAlign w:val="center"/>
          </w:tcPr>
          <w:p w14:paraId="267E7A3B">
            <w:pPr>
              <w:pStyle w:val="12"/>
            </w:pPr>
          </w:p>
        </w:tc>
        <w:tc>
          <w:tcPr>
            <w:tcW w:w="1361" w:type="dxa"/>
            <w:vAlign w:val="center"/>
          </w:tcPr>
          <w:p w14:paraId="531B7C3A">
            <w:pPr>
              <w:pStyle w:val="11"/>
            </w:pPr>
          </w:p>
        </w:tc>
        <w:tc>
          <w:tcPr>
            <w:tcW w:w="1361" w:type="dxa"/>
            <w:vAlign w:val="center"/>
          </w:tcPr>
          <w:p w14:paraId="24D7D229">
            <w:pPr>
              <w:pStyle w:val="11"/>
            </w:pPr>
          </w:p>
        </w:tc>
        <w:tc>
          <w:tcPr>
            <w:tcW w:w="1361" w:type="dxa"/>
            <w:vAlign w:val="center"/>
          </w:tcPr>
          <w:p w14:paraId="4C6E71DF">
            <w:pPr>
              <w:pStyle w:val="11"/>
            </w:pPr>
          </w:p>
        </w:tc>
        <w:tc>
          <w:tcPr>
            <w:tcW w:w="1361" w:type="dxa"/>
            <w:vAlign w:val="center"/>
          </w:tcPr>
          <w:p w14:paraId="63084A4D">
            <w:pPr>
              <w:pStyle w:val="11"/>
            </w:pPr>
          </w:p>
        </w:tc>
        <w:tc>
          <w:tcPr>
            <w:tcW w:w="1361" w:type="dxa"/>
            <w:vAlign w:val="center"/>
          </w:tcPr>
          <w:p w14:paraId="58B05CC8">
            <w:pPr>
              <w:pStyle w:val="11"/>
            </w:pPr>
          </w:p>
        </w:tc>
        <w:tc>
          <w:tcPr>
            <w:tcW w:w="1361" w:type="dxa"/>
            <w:vAlign w:val="center"/>
          </w:tcPr>
          <w:p w14:paraId="3EF483A5">
            <w:pPr>
              <w:pStyle w:val="11"/>
            </w:pPr>
          </w:p>
        </w:tc>
      </w:tr>
    </w:tbl>
    <w:p w14:paraId="21374A2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06EC65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7072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7052BE0">
            <w:pPr>
              <w:pStyle w:val="9"/>
            </w:pPr>
            <w:r>
              <w:t>203208雄安容和双文幼儿园</w:t>
            </w:r>
          </w:p>
        </w:tc>
        <w:tc>
          <w:tcPr>
            <w:tcW w:w="3402" w:type="dxa"/>
            <w:tcBorders>
              <w:top w:val="single" w:color="FFFFFF" w:sz="6" w:space="0"/>
              <w:left w:val="single" w:color="FFFFFF" w:sz="6" w:space="0"/>
              <w:right w:val="single" w:color="FFFFFF" w:sz="6" w:space="0"/>
            </w:tcBorders>
            <w:vAlign w:val="center"/>
          </w:tcPr>
          <w:p w14:paraId="0F32C196">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6AAFE19">
            <w:pPr>
              <w:pStyle w:val="7"/>
            </w:pPr>
            <w:r>
              <w:t>单位：万元</w:t>
            </w:r>
          </w:p>
        </w:tc>
      </w:tr>
      <w:tr w14:paraId="52696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4D7CFF">
            <w:pPr>
              <w:pStyle w:val="10"/>
            </w:pPr>
            <w:r>
              <w:t>序号</w:t>
            </w:r>
          </w:p>
        </w:tc>
        <w:tc>
          <w:tcPr>
            <w:tcW w:w="4876" w:type="dxa"/>
            <w:gridSpan w:val="2"/>
            <w:vAlign w:val="center"/>
          </w:tcPr>
          <w:p w14:paraId="3E1969DF">
            <w:pPr>
              <w:pStyle w:val="10"/>
            </w:pPr>
            <w:r>
              <w:t>收入</w:t>
            </w:r>
          </w:p>
        </w:tc>
        <w:tc>
          <w:tcPr>
            <w:tcW w:w="9298" w:type="dxa"/>
            <w:gridSpan w:val="5"/>
            <w:vAlign w:val="center"/>
          </w:tcPr>
          <w:p w14:paraId="21C74E2C">
            <w:pPr>
              <w:pStyle w:val="10"/>
            </w:pPr>
            <w:r>
              <w:t>支出</w:t>
            </w:r>
          </w:p>
        </w:tc>
      </w:tr>
      <w:tr w14:paraId="48F2B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1144D3"/>
        </w:tc>
        <w:tc>
          <w:tcPr>
            <w:tcW w:w="3402" w:type="dxa"/>
            <w:vAlign w:val="center"/>
          </w:tcPr>
          <w:p w14:paraId="3CBDE9CD">
            <w:pPr>
              <w:pStyle w:val="10"/>
            </w:pPr>
            <w:r>
              <w:t>项  目</w:t>
            </w:r>
          </w:p>
        </w:tc>
        <w:tc>
          <w:tcPr>
            <w:tcW w:w="1474" w:type="dxa"/>
            <w:vAlign w:val="center"/>
          </w:tcPr>
          <w:p w14:paraId="4B8E599E">
            <w:pPr>
              <w:pStyle w:val="10"/>
            </w:pPr>
            <w:r>
              <w:t>金额</w:t>
            </w:r>
          </w:p>
        </w:tc>
        <w:tc>
          <w:tcPr>
            <w:tcW w:w="3402" w:type="dxa"/>
            <w:vAlign w:val="center"/>
          </w:tcPr>
          <w:p w14:paraId="05B008D5">
            <w:pPr>
              <w:pStyle w:val="10"/>
            </w:pPr>
            <w:r>
              <w:t>项  目</w:t>
            </w:r>
          </w:p>
        </w:tc>
        <w:tc>
          <w:tcPr>
            <w:tcW w:w="1474" w:type="dxa"/>
            <w:vAlign w:val="center"/>
          </w:tcPr>
          <w:p w14:paraId="0FD3FDCE">
            <w:pPr>
              <w:pStyle w:val="10"/>
            </w:pPr>
            <w:r>
              <w:t>合计</w:t>
            </w:r>
          </w:p>
        </w:tc>
        <w:tc>
          <w:tcPr>
            <w:tcW w:w="1474" w:type="dxa"/>
            <w:vAlign w:val="center"/>
          </w:tcPr>
          <w:p w14:paraId="7376A03A">
            <w:pPr>
              <w:pStyle w:val="10"/>
            </w:pPr>
            <w:r>
              <w:t>一般公共预算财政拨款</w:t>
            </w:r>
          </w:p>
        </w:tc>
        <w:tc>
          <w:tcPr>
            <w:tcW w:w="1474" w:type="dxa"/>
            <w:vAlign w:val="center"/>
          </w:tcPr>
          <w:p w14:paraId="094ACEF0">
            <w:pPr>
              <w:pStyle w:val="10"/>
            </w:pPr>
            <w:r>
              <w:t>政府性基金预算财政    拨款</w:t>
            </w:r>
          </w:p>
        </w:tc>
        <w:tc>
          <w:tcPr>
            <w:tcW w:w="1474" w:type="dxa"/>
            <w:vAlign w:val="center"/>
          </w:tcPr>
          <w:p w14:paraId="71ADEBC1">
            <w:pPr>
              <w:pStyle w:val="10"/>
            </w:pPr>
            <w:r>
              <w:t>国有资本经营预算财政拨款</w:t>
            </w:r>
          </w:p>
        </w:tc>
      </w:tr>
      <w:tr w14:paraId="3360D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251A59">
            <w:pPr>
              <w:pStyle w:val="10"/>
            </w:pPr>
            <w:r>
              <w:t>栏次</w:t>
            </w:r>
          </w:p>
        </w:tc>
        <w:tc>
          <w:tcPr>
            <w:tcW w:w="3402" w:type="dxa"/>
            <w:vAlign w:val="center"/>
          </w:tcPr>
          <w:p w14:paraId="5C8A1580">
            <w:pPr>
              <w:pStyle w:val="10"/>
            </w:pPr>
            <w:r>
              <w:t>1</w:t>
            </w:r>
          </w:p>
        </w:tc>
        <w:tc>
          <w:tcPr>
            <w:tcW w:w="1474" w:type="dxa"/>
            <w:vAlign w:val="center"/>
          </w:tcPr>
          <w:p w14:paraId="27F46A17">
            <w:pPr>
              <w:pStyle w:val="10"/>
            </w:pPr>
            <w:r>
              <w:t>2</w:t>
            </w:r>
          </w:p>
        </w:tc>
        <w:tc>
          <w:tcPr>
            <w:tcW w:w="3402" w:type="dxa"/>
            <w:vAlign w:val="center"/>
          </w:tcPr>
          <w:p w14:paraId="6A9BA6BC">
            <w:pPr>
              <w:pStyle w:val="10"/>
            </w:pPr>
            <w:r>
              <w:t>3</w:t>
            </w:r>
          </w:p>
        </w:tc>
        <w:tc>
          <w:tcPr>
            <w:tcW w:w="1474" w:type="dxa"/>
            <w:vAlign w:val="center"/>
          </w:tcPr>
          <w:p w14:paraId="0A42CC68">
            <w:pPr>
              <w:pStyle w:val="10"/>
            </w:pPr>
            <w:r>
              <w:t>4</w:t>
            </w:r>
          </w:p>
        </w:tc>
        <w:tc>
          <w:tcPr>
            <w:tcW w:w="1474" w:type="dxa"/>
            <w:vAlign w:val="center"/>
          </w:tcPr>
          <w:p w14:paraId="7606A114">
            <w:pPr>
              <w:pStyle w:val="10"/>
            </w:pPr>
            <w:r>
              <w:t>5</w:t>
            </w:r>
          </w:p>
        </w:tc>
        <w:tc>
          <w:tcPr>
            <w:tcW w:w="1474" w:type="dxa"/>
            <w:vAlign w:val="center"/>
          </w:tcPr>
          <w:p w14:paraId="60A574CE">
            <w:pPr>
              <w:pStyle w:val="10"/>
            </w:pPr>
            <w:r>
              <w:t>6</w:t>
            </w:r>
          </w:p>
        </w:tc>
        <w:tc>
          <w:tcPr>
            <w:tcW w:w="1474" w:type="dxa"/>
            <w:vAlign w:val="center"/>
          </w:tcPr>
          <w:p w14:paraId="1EE432BC">
            <w:pPr>
              <w:pStyle w:val="10"/>
            </w:pPr>
            <w:r>
              <w:t>7</w:t>
            </w:r>
          </w:p>
        </w:tc>
      </w:tr>
      <w:tr w14:paraId="280CB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E0FEC">
            <w:pPr>
              <w:pStyle w:val="13"/>
            </w:pPr>
            <w:r>
              <w:t>1</w:t>
            </w:r>
          </w:p>
        </w:tc>
        <w:tc>
          <w:tcPr>
            <w:tcW w:w="3402" w:type="dxa"/>
            <w:vAlign w:val="center"/>
          </w:tcPr>
          <w:p w14:paraId="6B35C6F2">
            <w:pPr>
              <w:pStyle w:val="12"/>
            </w:pPr>
            <w:r>
              <w:t>一、一般公共预算拨款</w:t>
            </w:r>
          </w:p>
        </w:tc>
        <w:tc>
          <w:tcPr>
            <w:tcW w:w="1474" w:type="dxa"/>
            <w:vAlign w:val="center"/>
          </w:tcPr>
          <w:p w14:paraId="600452CE">
            <w:pPr>
              <w:pStyle w:val="11"/>
            </w:pPr>
          </w:p>
        </w:tc>
        <w:tc>
          <w:tcPr>
            <w:tcW w:w="3402" w:type="dxa"/>
            <w:vAlign w:val="center"/>
          </w:tcPr>
          <w:p w14:paraId="5654A018">
            <w:pPr>
              <w:pStyle w:val="12"/>
            </w:pPr>
            <w:r>
              <w:t>一、一般公共服务支出</w:t>
            </w:r>
          </w:p>
        </w:tc>
        <w:tc>
          <w:tcPr>
            <w:tcW w:w="1474" w:type="dxa"/>
            <w:vAlign w:val="center"/>
          </w:tcPr>
          <w:p w14:paraId="1BBC533D">
            <w:pPr>
              <w:pStyle w:val="11"/>
            </w:pPr>
          </w:p>
        </w:tc>
        <w:tc>
          <w:tcPr>
            <w:tcW w:w="1474" w:type="dxa"/>
            <w:vAlign w:val="center"/>
          </w:tcPr>
          <w:p w14:paraId="109750E2">
            <w:pPr>
              <w:pStyle w:val="11"/>
            </w:pPr>
          </w:p>
        </w:tc>
        <w:tc>
          <w:tcPr>
            <w:tcW w:w="1474" w:type="dxa"/>
            <w:vAlign w:val="center"/>
          </w:tcPr>
          <w:p w14:paraId="1F4D8F2F">
            <w:pPr>
              <w:pStyle w:val="11"/>
            </w:pPr>
          </w:p>
        </w:tc>
        <w:tc>
          <w:tcPr>
            <w:tcW w:w="1474" w:type="dxa"/>
            <w:vAlign w:val="center"/>
          </w:tcPr>
          <w:p w14:paraId="5E15017E">
            <w:pPr>
              <w:pStyle w:val="11"/>
            </w:pPr>
          </w:p>
        </w:tc>
      </w:tr>
      <w:tr w14:paraId="0F97F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6F74F">
            <w:pPr>
              <w:pStyle w:val="13"/>
            </w:pPr>
            <w:r>
              <w:t>2</w:t>
            </w:r>
          </w:p>
        </w:tc>
        <w:tc>
          <w:tcPr>
            <w:tcW w:w="3402" w:type="dxa"/>
            <w:vAlign w:val="center"/>
          </w:tcPr>
          <w:p w14:paraId="7A3DAB24">
            <w:pPr>
              <w:pStyle w:val="12"/>
            </w:pPr>
            <w:r>
              <w:t>二、政府性基金预算拨款</w:t>
            </w:r>
          </w:p>
        </w:tc>
        <w:tc>
          <w:tcPr>
            <w:tcW w:w="1474" w:type="dxa"/>
            <w:vAlign w:val="center"/>
          </w:tcPr>
          <w:p w14:paraId="73CE550D">
            <w:pPr>
              <w:pStyle w:val="11"/>
            </w:pPr>
          </w:p>
        </w:tc>
        <w:tc>
          <w:tcPr>
            <w:tcW w:w="3402" w:type="dxa"/>
            <w:vAlign w:val="center"/>
          </w:tcPr>
          <w:p w14:paraId="2A5108EF">
            <w:pPr>
              <w:pStyle w:val="12"/>
            </w:pPr>
            <w:r>
              <w:t>二、外交支出</w:t>
            </w:r>
          </w:p>
        </w:tc>
        <w:tc>
          <w:tcPr>
            <w:tcW w:w="1474" w:type="dxa"/>
            <w:vAlign w:val="center"/>
          </w:tcPr>
          <w:p w14:paraId="736239E5">
            <w:pPr>
              <w:pStyle w:val="11"/>
            </w:pPr>
          </w:p>
        </w:tc>
        <w:tc>
          <w:tcPr>
            <w:tcW w:w="1474" w:type="dxa"/>
            <w:vAlign w:val="center"/>
          </w:tcPr>
          <w:p w14:paraId="445EDF53">
            <w:pPr>
              <w:pStyle w:val="11"/>
            </w:pPr>
          </w:p>
        </w:tc>
        <w:tc>
          <w:tcPr>
            <w:tcW w:w="1474" w:type="dxa"/>
            <w:vAlign w:val="center"/>
          </w:tcPr>
          <w:p w14:paraId="3022A9F8">
            <w:pPr>
              <w:pStyle w:val="11"/>
            </w:pPr>
          </w:p>
        </w:tc>
        <w:tc>
          <w:tcPr>
            <w:tcW w:w="1474" w:type="dxa"/>
            <w:vAlign w:val="center"/>
          </w:tcPr>
          <w:p w14:paraId="7FFA2798">
            <w:pPr>
              <w:pStyle w:val="11"/>
            </w:pPr>
          </w:p>
        </w:tc>
      </w:tr>
      <w:tr w14:paraId="687D9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6F03D">
            <w:pPr>
              <w:pStyle w:val="13"/>
            </w:pPr>
            <w:r>
              <w:t>3</w:t>
            </w:r>
          </w:p>
        </w:tc>
        <w:tc>
          <w:tcPr>
            <w:tcW w:w="3402" w:type="dxa"/>
            <w:vAlign w:val="center"/>
          </w:tcPr>
          <w:p w14:paraId="304B8132">
            <w:pPr>
              <w:pStyle w:val="12"/>
            </w:pPr>
            <w:r>
              <w:t>三、国有资本经营预算拨款</w:t>
            </w:r>
          </w:p>
        </w:tc>
        <w:tc>
          <w:tcPr>
            <w:tcW w:w="1474" w:type="dxa"/>
            <w:vAlign w:val="center"/>
          </w:tcPr>
          <w:p w14:paraId="4AA991B2">
            <w:pPr>
              <w:pStyle w:val="11"/>
            </w:pPr>
          </w:p>
        </w:tc>
        <w:tc>
          <w:tcPr>
            <w:tcW w:w="3402" w:type="dxa"/>
            <w:vAlign w:val="center"/>
          </w:tcPr>
          <w:p w14:paraId="5E5AEB15">
            <w:pPr>
              <w:pStyle w:val="12"/>
            </w:pPr>
            <w:r>
              <w:t>三、国防支出</w:t>
            </w:r>
          </w:p>
        </w:tc>
        <w:tc>
          <w:tcPr>
            <w:tcW w:w="1474" w:type="dxa"/>
            <w:vAlign w:val="center"/>
          </w:tcPr>
          <w:p w14:paraId="3ED94E4F">
            <w:pPr>
              <w:pStyle w:val="11"/>
            </w:pPr>
          </w:p>
        </w:tc>
        <w:tc>
          <w:tcPr>
            <w:tcW w:w="1474" w:type="dxa"/>
            <w:vAlign w:val="center"/>
          </w:tcPr>
          <w:p w14:paraId="57943DDB">
            <w:pPr>
              <w:pStyle w:val="11"/>
            </w:pPr>
          </w:p>
        </w:tc>
        <w:tc>
          <w:tcPr>
            <w:tcW w:w="1474" w:type="dxa"/>
            <w:vAlign w:val="center"/>
          </w:tcPr>
          <w:p w14:paraId="44225A56">
            <w:pPr>
              <w:pStyle w:val="11"/>
            </w:pPr>
          </w:p>
        </w:tc>
        <w:tc>
          <w:tcPr>
            <w:tcW w:w="1474" w:type="dxa"/>
            <w:vAlign w:val="center"/>
          </w:tcPr>
          <w:p w14:paraId="2F3E17E7">
            <w:pPr>
              <w:pStyle w:val="11"/>
            </w:pPr>
          </w:p>
        </w:tc>
      </w:tr>
      <w:tr w14:paraId="25288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E62A3">
            <w:pPr>
              <w:pStyle w:val="13"/>
            </w:pPr>
            <w:r>
              <w:t>4</w:t>
            </w:r>
          </w:p>
        </w:tc>
        <w:tc>
          <w:tcPr>
            <w:tcW w:w="3402" w:type="dxa"/>
            <w:vAlign w:val="center"/>
          </w:tcPr>
          <w:p w14:paraId="032E1259">
            <w:pPr>
              <w:pStyle w:val="12"/>
            </w:pPr>
          </w:p>
        </w:tc>
        <w:tc>
          <w:tcPr>
            <w:tcW w:w="1474" w:type="dxa"/>
            <w:vAlign w:val="center"/>
          </w:tcPr>
          <w:p w14:paraId="1142F457">
            <w:pPr>
              <w:pStyle w:val="11"/>
            </w:pPr>
          </w:p>
        </w:tc>
        <w:tc>
          <w:tcPr>
            <w:tcW w:w="3402" w:type="dxa"/>
            <w:vAlign w:val="center"/>
          </w:tcPr>
          <w:p w14:paraId="69D5C95C">
            <w:pPr>
              <w:pStyle w:val="12"/>
            </w:pPr>
            <w:r>
              <w:t>四、公共安全支出</w:t>
            </w:r>
          </w:p>
        </w:tc>
        <w:tc>
          <w:tcPr>
            <w:tcW w:w="1474" w:type="dxa"/>
            <w:vAlign w:val="center"/>
          </w:tcPr>
          <w:p w14:paraId="14FB6C53">
            <w:pPr>
              <w:pStyle w:val="11"/>
            </w:pPr>
          </w:p>
        </w:tc>
        <w:tc>
          <w:tcPr>
            <w:tcW w:w="1474" w:type="dxa"/>
            <w:vAlign w:val="center"/>
          </w:tcPr>
          <w:p w14:paraId="4681679B">
            <w:pPr>
              <w:pStyle w:val="11"/>
            </w:pPr>
          </w:p>
        </w:tc>
        <w:tc>
          <w:tcPr>
            <w:tcW w:w="1474" w:type="dxa"/>
            <w:vAlign w:val="center"/>
          </w:tcPr>
          <w:p w14:paraId="2D3DC1B2">
            <w:pPr>
              <w:pStyle w:val="11"/>
            </w:pPr>
          </w:p>
        </w:tc>
        <w:tc>
          <w:tcPr>
            <w:tcW w:w="1474" w:type="dxa"/>
            <w:vAlign w:val="center"/>
          </w:tcPr>
          <w:p w14:paraId="4545F070">
            <w:pPr>
              <w:pStyle w:val="11"/>
            </w:pPr>
          </w:p>
        </w:tc>
      </w:tr>
      <w:tr w14:paraId="13FDF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CB32A">
            <w:pPr>
              <w:pStyle w:val="13"/>
            </w:pPr>
            <w:r>
              <w:t>5</w:t>
            </w:r>
          </w:p>
        </w:tc>
        <w:tc>
          <w:tcPr>
            <w:tcW w:w="3402" w:type="dxa"/>
            <w:vAlign w:val="center"/>
          </w:tcPr>
          <w:p w14:paraId="6B0E30A3">
            <w:pPr>
              <w:pStyle w:val="12"/>
            </w:pPr>
          </w:p>
        </w:tc>
        <w:tc>
          <w:tcPr>
            <w:tcW w:w="1474" w:type="dxa"/>
            <w:vAlign w:val="center"/>
          </w:tcPr>
          <w:p w14:paraId="6566570D">
            <w:pPr>
              <w:pStyle w:val="11"/>
            </w:pPr>
          </w:p>
        </w:tc>
        <w:tc>
          <w:tcPr>
            <w:tcW w:w="3402" w:type="dxa"/>
            <w:vAlign w:val="center"/>
          </w:tcPr>
          <w:p w14:paraId="5B8114B8">
            <w:pPr>
              <w:pStyle w:val="12"/>
            </w:pPr>
            <w:r>
              <w:t>五、教育支出</w:t>
            </w:r>
          </w:p>
        </w:tc>
        <w:tc>
          <w:tcPr>
            <w:tcW w:w="1474" w:type="dxa"/>
            <w:vAlign w:val="center"/>
          </w:tcPr>
          <w:p w14:paraId="733F3AC1">
            <w:pPr>
              <w:pStyle w:val="11"/>
            </w:pPr>
          </w:p>
        </w:tc>
        <w:tc>
          <w:tcPr>
            <w:tcW w:w="1474" w:type="dxa"/>
            <w:vAlign w:val="center"/>
          </w:tcPr>
          <w:p w14:paraId="41E85DAA">
            <w:pPr>
              <w:pStyle w:val="11"/>
            </w:pPr>
          </w:p>
        </w:tc>
        <w:tc>
          <w:tcPr>
            <w:tcW w:w="1474" w:type="dxa"/>
            <w:vAlign w:val="center"/>
          </w:tcPr>
          <w:p w14:paraId="6F9DCD76">
            <w:pPr>
              <w:pStyle w:val="11"/>
            </w:pPr>
          </w:p>
        </w:tc>
        <w:tc>
          <w:tcPr>
            <w:tcW w:w="1474" w:type="dxa"/>
            <w:vAlign w:val="center"/>
          </w:tcPr>
          <w:p w14:paraId="4769A42A">
            <w:pPr>
              <w:pStyle w:val="11"/>
            </w:pPr>
          </w:p>
        </w:tc>
      </w:tr>
      <w:tr w14:paraId="422EB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1B491">
            <w:pPr>
              <w:pStyle w:val="13"/>
            </w:pPr>
            <w:r>
              <w:t>6</w:t>
            </w:r>
          </w:p>
        </w:tc>
        <w:tc>
          <w:tcPr>
            <w:tcW w:w="3402" w:type="dxa"/>
            <w:vAlign w:val="center"/>
          </w:tcPr>
          <w:p w14:paraId="622FA47A">
            <w:pPr>
              <w:pStyle w:val="12"/>
            </w:pPr>
          </w:p>
        </w:tc>
        <w:tc>
          <w:tcPr>
            <w:tcW w:w="1474" w:type="dxa"/>
            <w:vAlign w:val="center"/>
          </w:tcPr>
          <w:p w14:paraId="538DCE64">
            <w:pPr>
              <w:pStyle w:val="11"/>
            </w:pPr>
          </w:p>
        </w:tc>
        <w:tc>
          <w:tcPr>
            <w:tcW w:w="3402" w:type="dxa"/>
            <w:vAlign w:val="center"/>
          </w:tcPr>
          <w:p w14:paraId="366E2889">
            <w:pPr>
              <w:pStyle w:val="12"/>
            </w:pPr>
            <w:r>
              <w:t>六、科学技术支出</w:t>
            </w:r>
          </w:p>
        </w:tc>
        <w:tc>
          <w:tcPr>
            <w:tcW w:w="1474" w:type="dxa"/>
            <w:vAlign w:val="center"/>
          </w:tcPr>
          <w:p w14:paraId="29237FE2">
            <w:pPr>
              <w:pStyle w:val="11"/>
            </w:pPr>
          </w:p>
        </w:tc>
        <w:tc>
          <w:tcPr>
            <w:tcW w:w="1474" w:type="dxa"/>
            <w:vAlign w:val="center"/>
          </w:tcPr>
          <w:p w14:paraId="56B9F450">
            <w:pPr>
              <w:pStyle w:val="11"/>
            </w:pPr>
          </w:p>
        </w:tc>
        <w:tc>
          <w:tcPr>
            <w:tcW w:w="1474" w:type="dxa"/>
            <w:vAlign w:val="center"/>
          </w:tcPr>
          <w:p w14:paraId="5B4C04F8">
            <w:pPr>
              <w:pStyle w:val="11"/>
            </w:pPr>
          </w:p>
        </w:tc>
        <w:tc>
          <w:tcPr>
            <w:tcW w:w="1474" w:type="dxa"/>
            <w:vAlign w:val="center"/>
          </w:tcPr>
          <w:p w14:paraId="58D1730F">
            <w:pPr>
              <w:pStyle w:val="11"/>
            </w:pPr>
          </w:p>
        </w:tc>
      </w:tr>
      <w:tr w14:paraId="6F814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9BE59">
            <w:pPr>
              <w:pStyle w:val="13"/>
            </w:pPr>
            <w:r>
              <w:t>7</w:t>
            </w:r>
          </w:p>
        </w:tc>
        <w:tc>
          <w:tcPr>
            <w:tcW w:w="3402" w:type="dxa"/>
            <w:vAlign w:val="center"/>
          </w:tcPr>
          <w:p w14:paraId="2B5745E7">
            <w:pPr>
              <w:pStyle w:val="12"/>
            </w:pPr>
          </w:p>
        </w:tc>
        <w:tc>
          <w:tcPr>
            <w:tcW w:w="1474" w:type="dxa"/>
            <w:vAlign w:val="center"/>
          </w:tcPr>
          <w:p w14:paraId="33A39D5C">
            <w:pPr>
              <w:pStyle w:val="11"/>
            </w:pPr>
          </w:p>
        </w:tc>
        <w:tc>
          <w:tcPr>
            <w:tcW w:w="3402" w:type="dxa"/>
            <w:vAlign w:val="center"/>
          </w:tcPr>
          <w:p w14:paraId="7700B0DC">
            <w:pPr>
              <w:pStyle w:val="12"/>
            </w:pPr>
            <w:r>
              <w:t>七、文化旅游体育与传媒支出</w:t>
            </w:r>
          </w:p>
        </w:tc>
        <w:tc>
          <w:tcPr>
            <w:tcW w:w="1474" w:type="dxa"/>
            <w:vAlign w:val="center"/>
          </w:tcPr>
          <w:p w14:paraId="11051B46">
            <w:pPr>
              <w:pStyle w:val="11"/>
            </w:pPr>
          </w:p>
        </w:tc>
        <w:tc>
          <w:tcPr>
            <w:tcW w:w="1474" w:type="dxa"/>
            <w:vAlign w:val="center"/>
          </w:tcPr>
          <w:p w14:paraId="789F3F0F">
            <w:pPr>
              <w:pStyle w:val="11"/>
            </w:pPr>
          </w:p>
        </w:tc>
        <w:tc>
          <w:tcPr>
            <w:tcW w:w="1474" w:type="dxa"/>
            <w:vAlign w:val="center"/>
          </w:tcPr>
          <w:p w14:paraId="6E128D50">
            <w:pPr>
              <w:pStyle w:val="11"/>
            </w:pPr>
          </w:p>
        </w:tc>
        <w:tc>
          <w:tcPr>
            <w:tcW w:w="1474" w:type="dxa"/>
            <w:vAlign w:val="center"/>
          </w:tcPr>
          <w:p w14:paraId="53970787">
            <w:pPr>
              <w:pStyle w:val="11"/>
            </w:pPr>
          </w:p>
        </w:tc>
      </w:tr>
      <w:tr w14:paraId="0339A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D3BE1">
            <w:pPr>
              <w:pStyle w:val="13"/>
            </w:pPr>
            <w:r>
              <w:t>8</w:t>
            </w:r>
          </w:p>
        </w:tc>
        <w:tc>
          <w:tcPr>
            <w:tcW w:w="3402" w:type="dxa"/>
            <w:vAlign w:val="center"/>
          </w:tcPr>
          <w:p w14:paraId="2B4A0C75">
            <w:pPr>
              <w:pStyle w:val="12"/>
            </w:pPr>
          </w:p>
        </w:tc>
        <w:tc>
          <w:tcPr>
            <w:tcW w:w="1474" w:type="dxa"/>
            <w:vAlign w:val="center"/>
          </w:tcPr>
          <w:p w14:paraId="674A2652">
            <w:pPr>
              <w:pStyle w:val="11"/>
            </w:pPr>
          </w:p>
        </w:tc>
        <w:tc>
          <w:tcPr>
            <w:tcW w:w="3402" w:type="dxa"/>
            <w:vAlign w:val="center"/>
          </w:tcPr>
          <w:p w14:paraId="3B7D6827">
            <w:pPr>
              <w:pStyle w:val="12"/>
            </w:pPr>
            <w:r>
              <w:t>八、社会保障和就业支出</w:t>
            </w:r>
          </w:p>
        </w:tc>
        <w:tc>
          <w:tcPr>
            <w:tcW w:w="1474" w:type="dxa"/>
            <w:vAlign w:val="center"/>
          </w:tcPr>
          <w:p w14:paraId="6B7CC00C">
            <w:pPr>
              <w:pStyle w:val="11"/>
            </w:pPr>
          </w:p>
        </w:tc>
        <w:tc>
          <w:tcPr>
            <w:tcW w:w="1474" w:type="dxa"/>
            <w:vAlign w:val="center"/>
          </w:tcPr>
          <w:p w14:paraId="50C19494">
            <w:pPr>
              <w:pStyle w:val="11"/>
            </w:pPr>
          </w:p>
        </w:tc>
        <w:tc>
          <w:tcPr>
            <w:tcW w:w="1474" w:type="dxa"/>
            <w:vAlign w:val="center"/>
          </w:tcPr>
          <w:p w14:paraId="1C96B16F">
            <w:pPr>
              <w:pStyle w:val="11"/>
            </w:pPr>
          </w:p>
        </w:tc>
        <w:tc>
          <w:tcPr>
            <w:tcW w:w="1474" w:type="dxa"/>
            <w:vAlign w:val="center"/>
          </w:tcPr>
          <w:p w14:paraId="73DD0302">
            <w:pPr>
              <w:pStyle w:val="11"/>
            </w:pPr>
          </w:p>
        </w:tc>
      </w:tr>
      <w:tr w14:paraId="59491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4D87C">
            <w:pPr>
              <w:pStyle w:val="13"/>
            </w:pPr>
            <w:r>
              <w:t>9</w:t>
            </w:r>
          </w:p>
        </w:tc>
        <w:tc>
          <w:tcPr>
            <w:tcW w:w="3402" w:type="dxa"/>
            <w:vAlign w:val="center"/>
          </w:tcPr>
          <w:p w14:paraId="73F15A83">
            <w:pPr>
              <w:pStyle w:val="12"/>
            </w:pPr>
          </w:p>
        </w:tc>
        <w:tc>
          <w:tcPr>
            <w:tcW w:w="1474" w:type="dxa"/>
            <w:vAlign w:val="center"/>
          </w:tcPr>
          <w:p w14:paraId="00D0CC82">
            <w:pPr>
              <w:pStyle w:val="11"/>
            </w:pPr>
          </w:p>
        </w:tc>
        <w:tc>
          <w:tcPr>
            <w:tcW w:w="3402" w:type="dxa"/>
            <w:vAlign w:val="center"/>
          </w:tcPr>
          <w:p w14:paraId="123F2C79">
            <w:pPr>
              <w:pStyle w:val="12"/>
            </w:pPr>
            <w:r>
              <w:t>九、社会保险基金支出</w:t>
            </w:r>
          </w:p>
        </w:tc>
        <w:tc>
          <w:tcPr>
            <w:tcW w:w="1474" w:type="dxa"/>
            <w:vAlign w:val="center"/>
          </w:tcPr>
          <w:p w14:paraId="18D410A6">
            <w:pPr>
              <w:pStyle w:val="11"/>
            </w:pPr>
          </w:p>
        </w:tc>
        <w:tc>
          <w:tcPr>
            <w:tcW w:w="1474" w:type="dxa"/>
            <w:vAlign w:val="center"/>
          </w:tcPr>
          <w:p w14:paraId="1264E703">
            <w:pPr>
              <w:pStyle w:val="11"/>
            </w:pPr>
          </w:p>
        </w:tc>
        <w:tc>
          <w:tcPr>
            <w:tcW w:w="1474" w:type="dxa"/>
            <w:vAlign w:val="center"/>
          </w:tcPr>
          <w:p w14:paraId="16FC3E80">
            <w:pPr>
              <w:pStyle w:val="11"/>
            </w:pPr>
          </w:p>
        </w:tc>
        <w:tc>
          <w:tcPr>
            <w:tcW w:w="1474" w:type="dxa"/>
            <w:vAlign w:val="center"/>
          </w:tcPr>
          <w:p w14:paraId="112F78AE">
            <w:pPr>
              <w:pStyle w:val="11"/>
            </w:pPr>
          </w:p>
        </w:tc>
      </w:tr>
      <w:tr w14:paraId="7E336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21CF8">
            <w:pPr>
              <w:pStyle w:val="13"/>
            </w:pPr>
            <w:r>
              <w:t>10</w:t>
            </w:r>
          </w:p>
        </w:tc>
        <w:tc>
          <w:tcPr>
            <w:tcW w:w="3402" w:type="dxa"/>
            <w:vAlign w:val="center"/>
          </w:tcPr>
          <w:p w14:paraId="5FA709D3">
            <w:pPr>
              <w:pStyle w:val="12"/>
            </w:pPr>
          </w:p>
        </w:tc>
        <w:tc>
          <w:tcPr>
            <w:tcW w:w="1474" w:type="dxa"/>
            <w:vAlign w:val="center"/>
          </w:tcPr>
          <w:p w14:paraId="3D3D8DE0">
            <w:pPr>
              <w:pStyle w:val="11"/>
            </w:pPr>
          </w:p>
        </w:tc>
        <w:tc>
          <w:tcPr>
            <w:tcW w:w="3402" w:type="dxa"/>
            <w:vAlign w:val="center"/>
          </w:tcPr>
          <w:p w14:paraId="53D663A3">
            <w:pPr>
              <w:pStyle w:val="12"/>
            </w:pPr>
            <w:r>
              <w:t>十、卫生健康支出</w:t>
            </w:r>
          </w:p>
        </w:tc>
        <w:tc>
          <w:tcPr>
            <w:tcW w:w="1474" w:type="dxa"/>
            <w:vAlign w:val="center"/>
          </w:tcPr>
          <w:p w14:paraId="21452C8E">
            <w:pPr>
              <w:pStyle w:val="11"/>
            </w:pPr>
          </w:p>
        </w:tc>
        <w:tc>
          <w:tcPr>
            <w:tcW w:w="1474" w:type="dxa"/>
            <w:vAlign w:val="center"/>
          </w:tcPr>
          <w:p w14:paraId="22306871">
            <w:pPr>
              <w:pStyle w:val="11"/>
            </w:pPr>
          </w:p>
        </w:tc>
        <w:tc>
          <w:tcPr>
            <w:tcW w:w="1474" w:type="dxa"/>
            <w:vAlign w:val="center"/>
          </w:tcPr>
          <w:p w14:paraId="36BAC76C">
            <w:pPr>
              <w:pStyle w:val="11"/>
            </w:pPr>
          </w:p>
        </w:tc>
        <w:tc>
          <w:tcPr>
            <w:tcW w:w="1474" w:type="dxa"/>
            <w:vAlign w:val="center"/>
          </w:tcPr>
          <w:p w14:paraId="0898B6E3">
            <w:pPr>
              <w:pStyle w:val="11"/>
            </w:pPr>
          </w:p>
        </w:tc>
      </w:tr>
      <w:tr w14:paraId="4E4A8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07B35">
            <w:pPr>
              <w:pStyle w:val="13"/>
            </w:pPr>
            <w:r>
              <w:t>11</w:t>
            </w:r>
          </w:p>
        </w:tc>
        <w:tc>
          <w:tcPr>
            <w:tcW w:w="3402" w:type="dxa"/>
            <w:vAlign w:val="center"/>
          </w:tcPr>
          <w:p w14:paraId="4582B023">
            <w:pPr>
              <w:pStyle w:val="12"/>
            </w:pPr>
          </w:p>
        </w:tc>
        <w:tc>
          <w:tcPr>
            <w:tcW w:w="1474" w:type="dxa"/>
            <w:vAlign w:val="center"/>
          </w:tcPr>
          <w:p w14:paraId="74683BC9">
            <w:pPr>
              <w:pStyle w:val="11"/>
            </w:pPr>
          </w:p>
        </w:tc>
        <w:tc>
          <w:tcPr>
            <w:tcW w:w="3402" w:type="dxa"/>
            <w:vAlign w:val="center"/>
          </w:tcPr>
          <w:p w14:paraId="1A21FDCB">
            <w:pPr>
              <w:pStyle w:val="12"/>
            </w:pPr>
            <w:r>
              <w:t>十一、节能环保支出</w:t>
            </w:r>
          </w:p>
        </w:tc>
        <w:tc>
          <w:tcPr>
            <w:tcW w:w="1474" w:type="dxa"/>
            <w:vAlign w:val="center"/>
          </w:tcPr>
          <w:p w14:paraId="70BF319F">
            <w:pPr>
              <w:pStyle w:val="11"/>
            </w:pPr>
          </w:p>
        </w:tc>
        <w:tc>
          <w:tcPr>
            <w:tcW w:w="1474" w:type="dxa"/>
            <w:vAlign w:val="center"/>
          </w:tcPr>
          <w:p w14:paraId="537A0D3C">
            <w:pPr>
              <w:pStyle w:val="11"/>
            </w:pPr>
          </w:p>
        </w:tc>
        <w:tc>
          <w:tcPr>
            <w:tcW w:w="1474" w:type="dxa"/>
            <w:vAlign w:val="center"/>
          </w:tcPr>
          <w:p w14:paraId="1F85BF81">
            <w:pPr>
              <w:pStyle w:val="11"/>
            </w:pPr>
          </w:p>
        </w:tc>
        <w:tc>
          <w:tcPr>
            <w:tcW w:w="1474" w:type="dxa"/>
            <w:vAlign w:val="center"/>
          </w:tcPr>
          <w:p w14:paraId="0F5D5D69">
            <w:pPr>
              <w:pStyle w:val="11"/>
            </w:pPr>
          </w:p>
        </w:tc>
      </w:tr>
      <w:tr w14:paraId="29C13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3AECB">
            <w:pPr>
              <w:pStyle w:val="13"/>
            </w:pPr>
            <w:r>
              <w:t>12</w:t>
            </w:r>
          </w:p>
        </w:tc>
        <w:tc>
          <w:tcPr>
            <w:tcW w:w="3402" w:type="dxa"/>
            <w:vAlign w:val="center"/>
          </w:tcPr>
          <w:p w14:paraId="5F5DD9F6">
            <w:pPr>
              <w:pStyle w:val="12"/>
            </w:pPr>
          </w:p>
        </w:tc>
        <w:tc>
          <w:tcPr>
            <w:tcW w:w="1474" w:type="dxa"/>
            <w:vAlign w:val="center"/>
          </w:tcPr>
          <w:p w14:paraId="4A47DDEF">
            <w:pPr>
              <w:pStyle w:val="11"/>
            </w:pPr>
          </w:p>
        </w:tc>
        <w:tc>
          <w:tcPr>
            <w:tcW w:w="3402" w:type="dxa"/>
            <w:vAlign w:val="center"/>
          </w:tcPr>
          <w:p w14:paraId="48BE37AB">
            <w:pPr>
              <w:pStyle w:val="12"/>
            </w:pPr>
            <w:r>
              <w:t>十二、城乡社区支出</w:t>
            </w:r>
          </w:p>
        </w:tc>
        <w:tc>
          <w:tcPr>
            <w:tcW w:w="1474" w:type="dxa"/>
            <w:vAlign w:val="center"/>
          </w:tcPr>
          <w:p w14:paraId="540F1885">
            <w:pPr>
              <w:pStyle w:val="11"/>
            </w:pPr>
          </w:p>
        </w:tc>
        <w:tc>
          <w:tcPr>
            <w:tcW w:w="1474" w:type="dxa"/>
            <w:vAlign w:val="center"/>
          </w:tcPr>
          <w:p w14:paraId="776D05E8">
            <w:pPr>
              <w:pStyle w:val="11"/>
            </w:pPr>
          </w:p>
        </w:tc>
        <w:tc>
          <w:tcPr>
            <w:tcW w:w="1474" w:type="dxa"/>
            <w:vAlign w:val="center"/>
          </w:tcPr>
          <w:p w14:paraId="3CF5F6F6">
            <w:pPr>
              <w:pStyle w:val="11"/>
            </w:pPr>
          </w:p>
        </w:tc>
        <w:tc>
          <w:tcPr>
            <w:tcW w:w="1474" w:type="dxa"/>
            <w:vAlign w:val="center"/>
          </w:tcPr>
          <w:p w14:paraId="05F5B691">
            <w:pPr>
              <w:pStyle w:val="11"/>
            </w:pPr>
          </w:p>
        </w:tc>
      </w:tr>
      <w:tr w14:paraId="1A1D6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142F5">
            <w:pPr>
              <w:pStyle w:val="13"/>
            </w:pPr>
            <w:r>
              <w:t>13</w:t>
            </w:r>
          </w:p>
        </w:tc>
        <w:tc>
          <w:tcPr>
            <w:tcW w:w="3402" w:type="dxa"/>
            <w:vAlign w:val="center"/>
          </w:tcPr>
          <w:p w14:paraId="5885BECC">
            <w:pPr>
              <w:pStyle w:val="12"/>
            </w:pPr>
          </w:p>
        </w:tc>
        <w:tc>
          <w:tcPr>
            <w:tcW w:w="1474" w:type="dxa"/>
            <w:vAlign w:val="center"/>
          </w:tcPr>
          <w:p w14:paraId="7E5BB4DA">
            <w:pPr>
              <w:pStyle w:val="11"/>
            </w:pPr>
          </w:p>
        </w:tc>
        <w:tc>
          <w:tcPr>
            <w:tcW w:w="3402" w:type="dxa"/>
            <w:vAlign w:val="center"/>
          </w:tcPr>
          <w:p w14:paraId="0B814702">
            <w:pPr>
              <w:pStyle w:val="12"/>
            </w:pPr>
            <w:r>
              <w:t>十三、农林水支出</w:t>
            </w:r>
          </w:p>
        </w:tc>
        <w:tc>
          <w:tcPr>
            <w:tcW w:w="1474" w:type="dxa"/>
            <w:vAlign w:val="center"/>
          </w:tcPr>
          <w:p w14:paraId="589A424B">
            <w:pPr>
              <w:pStyle w:val="11"/>
            </w:pPr>
          </w:p>
        </w:tc>
        <w:tc>
          <w:tcPr>
            <w:tcW w:w="1474" w:type="dxa"/>
            <w:vAlign w:val="center"/>
          </w:tcPr>
          <w:p w14:paraId="4B728731">
            <w:pPr>
              <w:pStyle w:val="11"/>
            </w:pPr>
          </w:p>
        </w:tc>
        <w:tc>
          <w:tcPr>
            <w:tcW w:w="1474" w:type="dxa"/>
            <w:vAlign w:val="center"/>
          </w:tcPr>
          <w:p w14:paraId="7EB25C34">
            <w:pPr>
              <w:pStyle w:val="11"/>
            </w:pPr>
          </w:p>
        </w:tc>
        <w:tc>
          <w:tcPr>
            <w:tcW w:w="1474" w:type="dxa"/>
            <w:vAlign w:val="center"/>
          </w:tcPr>
          <w:p w14:paraId="46893DA5">
            <w:pPr>
              <w:pStyle w:val="11"/>
            </w:pPr>
          </w:p>
        </w:tc>
      </w:tr>
      <w:tr w14:paraId="768FA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DAF0E">
            <w:pPr>
              <w:pStyle w:val="13"/>
            </w:pPr>
            <w:r>
              <w:t>14</w:t>
            </w:r>
          </w:p>
        </w:tc>
        <w:tc>
          <w:tcPr>
            <w:tcW w:w="3402" w:type="dxa"/>
            <w:vAlign w:val="center"/>
          </w:tcPr>
          <w:p w14:paraId="4E4E0522">
            <w:pPr>
              <w:pStyle w:val="12"/>
            </w:pPr>
          </w:p>
        </w:tc>
        <w:tc>
          <w:tcPr>
            <w:tcW w:w="1474" w:type="dxa"/>
            <w:vAlign w:val="center"/>
          </w:tcPr>
          <w:p w14:paraId="723C94A7">
            <w:pPr>
              <w:pStyle w:val="11"/>
            </w:pPr>
          </w:p>
        </w:tc>
        <w:tc>
          <w:tcPr>
            <w:tcW w:w="3402" w:type="dxa"/>
            <w:vAlign w:val="center"/>
          </w:tcPr>
          <w:p w14:paraId="1801E554">
            <w:pPr>
              <w:pStyle w:val="12"/>
            </w:pPr>
            <w:r>
              <w:t>十四、交通运输支出</w:t>
            </w:r>
          </w:p>
        </w:tc>
        <w:tc>
          <w:tcPr>
            <w:tcW w:w="1474" w:type="dxa"/>
            <w:vAlign w:val="center"/>
          </w:tcPr>
          <w:p w14:paraId="0B6D3F97">
            <w:pPr>
              <w:pStyle w:val="11"/>
            </w:pPr>
          </w:p>
        </w:tc>
        <w:tc>
          <w:tcPr>
            <w:tcW w:w="1474" w:type="dxa"/>
            <w:vAlign w:val="center"/>
          </w:tcPr>
          <w:p w14:paraId="21A4AB45">
            <w:pPr>
              <w:pStyle w:val="11"/>
            </w:pPr>
          </w:p>
        </w:tc>
        <w:tc>
          <w:tcPr>
            <w:tcW w:w="1474" w:type="dxa"/>
            <w:vAlign w:val="center"/>
          </w:tcPr>
          <w:p w14:paraId="7D272BA6">
            <w:pPr>
              <w:pStyle w:val="11"/>
            </w:pPr>
          </w:p>
        </w:tc>
        <w:tc>
          <w:tcPr>
            <w:tcW w:w="1474" w:type="dxa"/>
            <w:vAlign w:val="center"/>
          </w:tcPr>
          <w:p w14:paraId="2ADB33CA">
            <w:pPr>
              <w:pStyle w:val="11"/>
            </w:pPr>
          </w:p>
        </w:tc>
      </w:tr>
      <w:tr w14:paraId="44E9F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432D9">
            <w:pPr>
              <w:pStyle w:val="13"/>
            </w:pPr>
            <w:r>
              <w:t>15</w:t>
            </w:r>
          </w:p>
        </w:tc>
        <w:tc>
          <w:tcPr>
            <w:tcW w:w="3402" w:type="dxa"/>
            <w:vAlign w:val="center"/>
          </w:tcPr>
          <w:p w14:paraId="38499D29">
            <w:pPr>
              <w:pStyle w:val="12"/>
            </w:pPr>
          </w:p>
        </w:tc>
        <w:tc>
          <w:tcPr>
            <w:tcW w:w="1474" w:type="dxa"/>
            <w:vAlign w:val="center"/>
          </w:tcPr>
          <w:p w14:paraId="5250FFB4">
            <w:pPr>
              <w:pStyle w:val="11"/>
            </w:pPr>
          </w:p>
        </w:tc>
        <w:tc>
          <w:tcPr>
            <w:tcW w:w="3402" w:type="dxa"/>
            <w:vAlign w:val="center"/>
          </w:tcPr>
          <w:p w14:paraId="42ADF803">
            <w:pPr>
              <w:pStyle w:val="12"/>
            </w:pPr>
            <w:r>
              <w:t>十五、资源勘探工业信息等支出</w:t>
            </w:r>
          </w:p>
        </w:tc>
        <w:tc>
          <w:tcPr>
            <w:tcW w:w="1474" w:type="dxa"/>
            <w:vAlign w:val="center"/>
          </w:tcPr>
          <w:p w14:paraId="765CE8D5">
            <w:pPr>
              <w:pStyle w:val="11"/>
            </w:pPr>
          </w:p>
        </w:tc>
        <w:tc>
          <w:tcPr>
            <w:tcW w:w="1474" w:type="dxa"/>
            <w:vAlign w:val="center"/>
          </w:tcPr>
          <w:p w14:paraId="05478344">
            <w:pPr>
              <w:pStyle w:val="11"/>
            </w:pPr>
          </w:p>
        </w:tc>
        <w:tc>
          <w:tcPr>
            <w:tcW w:w="1474" w:type="dxa"/>
            <w:vAlign w:val="center"/>
          </w:tcPr>
          <w:p w14:paraId="56430639">
            <w:pPr>
              <w:pStyle w:val="11"/>
            </w:pPr>
          </w:p>
        </w:tc>
        <w:tc>
          <w:tcPr>
            <w:tcW w:w="1474" w:type="dxa"/>
            <w:vAlign w:val="center"/>
          </w:tcPr>
          <w:p w14:paraId="306083D0">
            <w:pPr>
              <w:pStyle w:val="11"/>
            </w:pPr>
          </w:p>
        </w:tc>
      </w:tr>
      <w:tr w14:paraId="79426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CCF3A">
            <w:pPr>
              <w:pStyle w:val="13"/>
            </w:pPr>
            <w:r>
              <w:t>16</w:t>
            </w:r>
          </w:p>
        </w:tc>
        <w:tc>
          <w:tcPr>
            <w:tcW w:w="3402" w:type="dxa"/>
            <w:vAlign w:val="center"/>
          </w:tcPr>
          <w:p w14:paraId="7D8DA495">
            <w:pPr>
              <w:pStyle w:val="12"/>
            </w:pPr>
          </w:p>
        </w:tc>
        <w:tc>
          <w:tcPr>
            <w:tcW w:w="1474" w:type="dxa"/>
            <w:vAlign w:val="center"/>
          </w:tcPr>
          <w:p w14:paraId="39C00299">
            <w:pPr>
              <w:pStyle w:val="11"/>
            </w:pPr>
          </w:p>
        </w:tc>
        <w:tc>
          <w:tcPr>
            <w:tcW w:w="3402" w:type="dxa"/>
            <w:vAlign w:val="center"/>
          </w:tcPr>
          <w:p w14:paraId="5E3B64CF">
            <w:pPr>
              <w:pStyle w:val="12"/>
            </w:pPr>
            <w:r>
              <w:t>十六、商业服务业等支出</w:t>
            </w:r>
          </w:p>
        </w:tc>
        <w:tc>
          <w:tcPr>
            <w:tcW w:w="1474" w:type="dxa"/>
            <w:vAlign w:val="center"/>
          </w:tcPr>
          <w:p w14:paraId="520F73F1">
            <w:pPr>
              <w:pStyle w:val="11"/>
            </w:pPr>
          </w:p>
        </w:tc>
        <w:tc>
          <w:tcPr>
            <w:tcW w:w="1474" w:type="dxa"/>
            <w:vAlign w:val="center"/>
          </w:tcPr>
          <w:p w14:paraId="03DF7CCF">
            <w:pPr>
              <w:pStyle w:val="11"/>
            </w:pPr>
          </w:p>
        </w:tc>
        <w:tc>
          <w:tcPr>
            <w:tcW w:w="1474" w:type="dxa"/>
            <w:vAlign w:val="center"/>
          </w:tcPr>
          <w:p w14:paraId="2164CF40">
            <w:pPr>
              <w:pStyle w:val="11"/>
            </w:pPr>
          </w:p>
        </w:tc>
        <w:tc>
          <w:tcPr>
            <w:tcW w:w="1474" w:type="dxa"/>
            <w:vAlign w:val="center"/>
          </w:tcPr>
          <w:p w14:paraId="121D34EB">
            <w:pPr>
              <w:pStyle w:val="11"/>
            </w:pPr>
          </w:p>
        </w:tc>
      </w:tr>
      <w:tr w14:paraId="12E6A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AB520">
            <w:pPr>
              <w:pStyle w:val="13"/>
            </w:pPr>
            <w:r>
              <w:t>17</w:t>
            </w:r>
          </w:p>
        </w:tc>
        <w:tc>
          <w:tcPr>
            <w:tcW w:w="3402" w:type="dxa"/>
            <w:vAlign w:val="center"/>
          </w:tcPr>
          <w:p w14:paraId="6A1F6E38">
            <w:pPr>
              <w:pStyle w:val="12"/>
            </w:pPr>
          </w:p>
        </w:tc>
        <w:tc>
          <w:tcPr>
            <w:tcW w:w="1474" w:type="dxa"/>
            <w:vAlign w:val="center"/>
          </w:tcPr>
          <w:p w14:paraId="6B8FD3AB">
            <w:pPr>
              <w:pStyle w:val="11"/>
            </w:pPr>
          </w:p>
        </w:tc>
        <w:tc>
          <w:tcPr>
            <w:tcW w:w="3402" w:type="dxa"/>
            <w:vAlign w:val="center"/>
          </w:tcPr>
          <w:p w14:paraId="27EE3E94">
            <w:pPr>
              <w:pStyle w:val="12"/>
            </w:pPr>
            <w:r>
              <w:t>十七、金融支出</w:t>
            </w:r>
          </w:p>
        </w:tc>
        <w:tc>
          <w:tcPr>
            <w:tcW w:w="1474" w:type="dxa"/>
            <w:vAlign w:val="center"/>
          </w:tcPr>
          <w:p w14:paraId="227B46A1">
            <w:pPr>
              <w:pStyle w:val="11"/>
            </w:pPr>
          </w:p>
        </w:tc>
        <w:tc>
          <w:tcPr>
            <w:tcW w:w="1474" w:type="dxa"/>
            <w:vAlign w:val="center"/>
          </w:tcPr>
          <w:p w14:paraId="7A536E0B">
            <w:pPr>
              <w:pStyle w:val="11"/>
            </w:pPr>
          </w:p>
        </w:tc>
        <w:tc>
          <w:tcPr>
            <w:tcW w:w="1474" w:type="dxa"/>
            <w:vAlign w:val="center"/>
          </w:tcPr>
          <w:p w14:paraId="772AD9B0">
            <w:pPr>
              <w:pStyle w:val="11"/>
            </w:pPr>
          </w:p>
        </w:tc>
        <w:tc>
          <w:tcPr>
            <w:tcW w:w="1474" w:type="dxa"/>
            <w:vAlign w:val="center"/>
          </w:tcPr>
          <w:p w14:paraId="0BADC124">
            <w:pPr>
              <w:pStyle w:val="11"/>
            </w:pPr>
          </w:p>
        </w:tc>
      </w:tr>
      <w:tr w14:paraId="45253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7D884">
            <w:pPr>
              <w:pStyle w:val="13"/>
            </w:pPr>
            <w:r>
              <w:t>18</w:t>
            </w:r>
          </w:p>
        </w:tc>
        <w:tc>
          <w:tcPr>
            <w:tcW w:w="3402" w:type="dxa"/>
            <w:vAlign w:val="center"/>
          </w:tcPr>
          <w:p w14:paraId="6A787189">
            <w:pPr>
              <w:pStyle w:val="12"/>
            </w:pPr>
          </w:p>
        </w:tc>
        <w:tc>
          <w:tcPr>
            <w:tcW w:w="1474" w:type="dxa"/>
            <w:vAlign w:val="center"/>
          </w:tcPr>
          <w:p w14:paraId="3922AC36">
            <w:pPr>
              <w:pStyle w:val="11"/>
            </w:pPr>
          </w:p>
        </w:tc>
        <w:tc>
          <w:tcPr>
            <w:tcW w:w="3402" w:type="dxa"/>
            <w:vAlign w:val="center"/>
          </w:tcPr>
          <w:p w14:paraId="391B07FB">
            <w:pPr>
              <w:pStyle w:val="12"/>
            </w:pPr>
            <w:r>
              <w:t>十八、援助其他地区支出</w:t>
            </w:r>
          </w:p>
        </w:tc>
        <w:tc>
          <w:tcPr>
            <w:tcW w:w="1474" w:type="dxa"/>
            <w:vAlign w:val="center"/>
          </w:tcPr>
          <w:p w14:paraId="242FAF01">
            <w:pPr>
              <w:pStyle w:val="11"/>
            </w:pPr>
          </w:p>
        </w:tc>
        <w:tc>
          <w:tcPr>
            <w:tcW w:w="1474" w:type="dxa"/>
            <w:vAlign w:val="center"/>
          </w:tcPr>
          <w:p w14:paraId="560ADD16">
            <w:pPr>
              <w:pStyle w:val="11"/>
            </w:pPr>
          </w:p>
        </w:tc>
        <w:tc>
          <w:tcPr>
            <w:tcW w:w="1474" w:type="dxa"/>
            <w:vAlign w:val="center"/>
          </w:tcPr>
          <w:p w14:paraId="197234C0">
            <w:pPr>
              <w:pStyle w:val="11"/>
            </w:pPr>
          </w:p>
        </w:tc>
        <w:tc>
          <w:tcPr>
            <w:tcW w:w="1474" w:type="dxa"/>
            <w:vAlign w:val="center"/>
          </w:tcPr>
          <w:p w14:paraId="3B55E579">
            <w:pPr>
              <w:pStyle w:val="11"/>
            </w:pPr>
          </w:p>
        </w:tc>
      </w:tr>
      <w:tr w14:paraId="5E2CE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22CBC">
            <w:pPr>
              <w:pStyle w:val="13"/>
            </w:pPr>
            <w:r>
              <w:t>19</w:t>
            </w:r>
          </w:p>
        </w:tc>
        <w:tc>
          <w:tcPr>
            <w:tcW w:w="3402" w:type="dxa"/>
            <w:vAlign w:val="center"/>
          </w:tcPr>
          <w:p w14:paraId="205EC216">
            <w:pPr>
              <w:pStyle w:val="12"/>
            </w:pPr>
          </w:p>
        </w:tc>
        <w:tc>
          <w:tcPr>
            <w:tcW w:w="1474" w:type="dxa"/>
            <w:vAlign w:val="center"/>
          </w:tcPr>
          <w:p w14:paraId="25C6DFDF">
            <w:pPr>
              <w:pStyle w:val="11"/>
            </w:pPr>
          </w:p>
        </w:tc>
        <w:tc>
          <w:tcPr>
            <w:tcW w:w="3402" w:type="dxa"/>
            <w:vAlign w:val="center"/>
          </w:tcPr>
          <w:p w14:paraId="44F4657C">
            <w:pPr>
              <w:pStyle w:val="12"/>
            </w:pPr>
            <w:r>
              <w:t>十九、自然资源海洋气象等支出</w:t>
            </w:r>
          </w:p>
        </w:tc>
        <w:tc>
          <w:tcPr>
            <w:tcW w:w="1474" w:type="dxa"/>
            <w:vAlign w:val="center"/>
          </w:tcPr>
          <w:p w14:paraId="1BF934E2">
            <w:pPr>
              <w:pStyle w:val="11"/>
            </w:pPr>
          </w:p>
        </w:tc>
        <w:tc>
          <w:tcPr>
            <w:tcW w:w="1474" w:type="dxa"/>
            <w:vAlign w:val="center"/>
          </w:tcPr>
          <w:p w14:paraId="1AA6D1D7">
            <w:pPr>
              <w:pStyle w:val="11"/>
            </w:pPr>
          </w:p>
        </w:tc>
        <w:tc>
          <w:tcPr>
            <w:tcW w:w="1474" w:type="dxa"/>
            <w:vAlign w:val="center"/>
          </w:tcPr>
          <w:p w14:paraId="5C22264D">
            <w:pPr>
              <w:pStyle w:val="11"/>
            </w:pPr>
          </w:p>
        </w:tc>
        <w:tc>
          <w:tcPr>
            <w:tcW w:w="1474" w:type="dxa"/>
            <w:vAlign w:val="center"/>
          </w:tcPr>
          <w:p w14:paraId="7C851482">
            <w:pPr>
              <w:pStyle w:val="11"/>
            </w:pPr>
          </w:p>
        </w:tc>
      </w:tr>
      <w:tr w14:paraId="36F19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15A5A">
            <w:pPr>
              <w:pStyle w:val="13"/>
            </w:pPr>
            <w:r>
              <w:t>20</w:t>
            </w:r>
          </w:p>
        </w:tc>
        <w:tc>
          <w:tcPr>
            <w:tcW w:w="3402" w:type="dxa"/>
            <w:vAlign w:val="center"/>
          </w:tcPr>
          <w:p w14:paraId="2F978743">
            <w:pPr>
              <w:pStyle w:val="12"/>
            </w:pPr>
          </w:p>
        </w:tc>
        <w:tc>
          <w:tcPr>
            <w:tcW w:w="1474" w:type="dxa"/>
            <w:vAlign w:val="center"/>
          </w:tcPr>
          <w:p w14:paraId="240DF8DC">
            <w:pPr>
              <w:pStyle w:val="11"/>
            </w:pPr>
          </w:p>
        </w:tc>
        <w:tc>
          <w:tcPr>
            <w:tcW w:w="3402" w:type="dxa"/>
            <w:vAlign w:val="center"/>
          </w:tcPr>
          <w:p w14:paraId="7CAD6F5B">
            <w:pPr>
              <w:pStyle w:val="12"/>
            </w:pPr>
            <w:r>
              <w:t>二十、住房保障支出</w:t>
            </w:r>
          </w:p>
        </w:tc>
        <w:tc>
          <w:tcPr>
            <w:tcW w:w="1474" w:type="dxa"/>
            <w:vAlign w:val="center"/>
          </w:tcPr>
          <w:p w14:paraId="7160CF0B">
            <w:pPr>
              <w:pStyle w:val="11"/>
            </w:pPr>
          </w:p>
        </w:tc>
        <w:tc>
          <w:tcPr>
            <w:tcW w:w="1474" w:type="dxa"/>
            <w:vAlign w:val="center"/>
          </w:tcPr>
          <w:p w14:paraId="3F0DF1EA">
            <w:pPr>
              <w:pStyle w:val="11"/>
            </w:pPr>
          </w:p>
        </w:tc>
        <w:tc>
          <w:tcPr>
            <w:tcW w:w="1474" w:type="dxa"/>
            <w:vAlign w:val="center"/>
          </w:tcPr>
          <w:p w14:paraId="09071B81">
            <w:pPr>
              <w:pStyle w:val="11"/>
            </w:pPr>
          </w:p>
        </w:tc>
        <w:tc>
          <w:tcPr>
            <w:tcW w:w="1474" w:type="dxa"/>
            <w:vAlign w:val="center"/>
          </w:tcPr>
          <w:p w14:paraId="188383FE">
            <w:pPr>
              <w:pStyle w:val="11"/>
            </w:pPr>
          </w:p>
        </w:tc>
      </w:tr>
      <w:tr w14:paraId="7FE96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1F54C">
            <w:pPr>
              <w:pStyle w:val="13"/>
            </w:pPr>
            <w:r>
              <w:t>21</w:t>
            </w:r>
          </w:p>
        </w:tc>
        <w:tc>
          <w:tcPr>
            <w:tcW w:w="3402" w:type="dxa"/>
            <w:vAlign w:val="center"/>
          </w:tcPr>
          <w:p w14:paraId="600E96C6">
            <w:pPr>
              <w:pStyle w:val="12"/>
            </w:pPr>
          </w:p>
        </w:tc>
        <w:tc>
          <w:tcPr>
            <w:tcW w:w="1474" w:type="dxa"/>
            <w:vAlign w:val="center"/>
          </w:tcPr>
          <w:p w14:paraId="3060D6AA">
            <w:pPr>
              <w:pStyle w:val="11"/>
            </w:pPr>
          </w:p>
        </w:tc>
        <w:tc>
          <w:tcPr>
            <w:tcW w:w="3402" w:type="dxa"/>
            <w:vAlign w:val="center"/>
          </w:tcPr>
          <w:p w14:paraId="64E95441">
            <w:pPr>
              <w:pStyle w:val="12"/>
            </w:pPr>
            <w:r>
              <w:t>二十一、粮油物资储备支出</w:t>
            </w:r>
          </w:p>
        </w:tc>
        <w:tc>
          <w:tcPr>
            <w:tcW w:w="1474" w:type="dxa"/>
            <w:vAlign w:val="center"/>
          </w:tcPr>
          <w:p w14:paraId="276D96D1">
            <w:pPr>
              <w:pStyle w:val="11"/>
            </w:pPr>
          </w:p>
        </w:tc>
        <w:tc>
          <w:tcPr>
            <w:tcW w:w="1474" w:type="dxa"/>
            <w:vAlign w:val="center"/>
          </w:tcPr>
          <w:p w14:paraId="13F70729">
            <w:pPr>
              <w:pStyle w:val="11"/>
            </w:pPr>
          </w:p>
        </w:tc>
        <w:tc>
          <w:tcPr>
            <w:tcW w:w="1474" w:type="dxa"/>
            <w:vAlign w:val="center"/>
          </w:tcPr>
          <w:p w14:paraId="093461F3">
            <w:pPr>
              <w:pStyle w:val="11"/>
            </w:pPr>
          </w:p>
        </w:tc>
        <w:tc>
          <w:tcPr>
            <w:tcW w:w="1474" w:type="dxa"/>
            <w:vAlign w:val="center"/>
          </w:tcPr>
          <w:p w14:paraId="789906CA">
            <w:pPr>
              <w:pStyle w:val="11"/>
            </w:pPr>
          </w:p>
        </w:tc>
      </w:tr>
      <w:tr w14:paraId="0321F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1FFB1">
            <w:pPr>
              <w:pStyle w:val="13"/>
            </w:pPr>
            <w:r>
              <w:t>22</w:t>
            </w:r>
          </w:p>
        </w:tc>
        <w:tc>
          <w:tcPr>
            <w:tcW w:w="3402" w:type="dxa"/>
            <w:vAlign w:val="center"/>
          </w:tcPr>
          <w:p w14:paraId="0814452C">
            <w:pPr>
              <w:pStyle w:val="12"/>
            </w:pPr>
          </w:p>
        </w:tc>
        <w:tc>
          <w:tcPr>
            <w:tcW w:w="1474" w:type="dxa"/>
            <w:vAlign w:val="center"/>
          </w:tcPr>
          <w:p w14:paraId="4ABAD052">
            <w:pPr>
              <w:pStyle w:val="11"/>
            </w:pPr>
          </w:p>
        </w:tc>
        <w:tc>
          <w:tcPr>
            <w:tcW w:w="3402" w:type="dxa"/>
            <w:vAlign w:val="center"/>
          </w:tcPr>
          <w:p w14:paraId="6F1796F2">
            <w:pPr>
              <w:pStyle w:val="12"/>
            </w:pPr>
            <w:r>
              <w:t>二十二、国有资本经营预算支出</w:t>
            </w:r>
          </w:p>
        </w:tc>
        <w:tc>
          <w:tcPr>
            <w:tcW w:w="1474" w:type="dxa"/>
            <w:vAlign w:val="center"/>
          </w:tcPr>
          <w:p w14:paraId="0D96ECE5">
            <w:pPr>
              <w:pStyle w:val="11"/>
            </w:pPr>
          </w:p>
        </w:tc>
        <w:tc>
          <w:tcPr>
            <w:tcW w:w="1474" w:type="dxa"/>
            <w:vAlign w:val="center"/>
          </w:tcPr>
          <w:p w14:paraId="2A182C4F">
            <w:pPr>
              <w:pStyle w:val="11"/>
            </w:pPr>
          </w:p>
        </w:tc>
        <w:tc>
          <w:tcPr>
            <w:tcW w:w="1474" w:type="dxa"/>
            <w:vAlign w:val="center"/>
          </w:tcPr>
          <w:p w14:paraId="09A2CD56">
            <w:pPr>
              <w:pStyle w:val="11"/>
            </w:pPr>
          </w:p>
        </w:tc>
        <w:tc>
          <w:tcPr>
            <w:tcW w:w="1474" w:type="dxa"/>
            <w:vAlign w:val="center"/>
          </w:tcPr>
          <w:p w14:paraId="57E5D1BA">
            <w:pPr>
              <w:pStyle w:val="11"/>
            </w:pPr>
          </w:p>
        </w:tc>
      </w:tr>
      <w:tr w14:paraId="6772A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13B2C">
            <w:pPr>
              <w:pStyle w:val="13"/>
            </w:pPr>
            <w:r>
              <w:t>23</w:t>
            </w:r>
          </w:p>
        </w:tc>
        <w:tc>
          <w:tcPr>
            <w:tcW w:w="3402" w:type="dxa"/>
            <w:vAlign w:val="center"/>
          </w:tcPr>
          <w:p w14:paraId="1751F142">
            <w:pPr>
              <w:pStyle w:val="12"/>
            </w:pPr>
          </w:p>
        </w:tc>
        <w:tc>
          <w:tcPr>
            <w:tcW w:w="1474" w:type="dxa"/>
            <w:vAlign w:val="center"/>
          </w:tcPr>
          <w:p w14:paraId="6BF6871E">
            <w:pPr>
              <w:pStyle w:val="11"/>
            </w:pPr>
          </w:p>
        </w:tc>
        <w:tc>
          <w:tcPr>
            <w:tcW w:w="3402" w:type="dxa"/>
            <w:vAlign w:val="center"/>
          </w:tcPr>
          <w:p w14:paraId="303AF585">
            <w:pPr>
              <w:pStyle w:val="12"/>
            </w:pPr>
            <w:r>
              <w:t>二十三、灾害防治及应急管理支出</w:t>
            </w:r>
          </w:p>
        </w:tc>
        <w:tc>
          <w:tcPr>
            <w:tcW w:w="1474" w:type="dxa"/>
            <w:vAlign w:val="center"/>
          </w:tcPr>
          <w:p w14:paraId="0BEA2C8F">
            <w:pPr>
              <w:pStyle w:val="11"/>
            </w:pPr>
          </w:p>
        </w:tc>
        <w:tc>
          <w:tcPr>
            <w:tcW w:w="1474" w:type="dxa"/>
            <w:vAlign w:val="center"/>
          </w:tcPr>
          <w:p w14:paraId="2F11E991">
            <w:pPr>
              <w:pStyle w:val="11"/>
            </w:pPr>
          </w:p>
        </w:tc>
        <w:tc>
          <w:tcPr>
            <w:tcW w:w="1474" w:type="dxa"/>
            <w:vAlign w:val="center"/>
          </w:tcPr>
          <w:p w14:paraId="7B7D2A68">
            <w:pPr>
              <w:pStyle w:val="11"/>
            </w:pPr>
          </w:p>
        </w:tc>
        <w:tc>
          <w:tcPr>
            <w:tcW w:w="1474" w:type="dxa"/>
            <w:vAlign w:val="center"/>
          </w:tcPr>
          <w:p w14:paraId="0D36055D">
            <w:pPr>
              <w:pStyle w:val="11"/>
            </w:pPr>
          </w:p>
        </w:tc>
      </w:tr>
      <w:tr w14:paraId="6969E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B3F0E">
            <w:pPr>
              <w:pStyle w:val="13"/>
            </w:pPr>
            <w:r>
              <w:t>24</w:t>
            </w:r>
          </w:p>
        </w:tc>
        <w:tc>
          <w:tcPr>
            <w:tcW w:w="3402" w:type="dxa"/>
            <w:vAlign w:val="center"/>
          </w:tcPr>
          <w:p w14:paraId="161BACDC">
            <w:pPr>
              <w:pStyle w:val="12"/>
            </w:pPr>
          </w:p>
        </w:tc>
        <w:tc>
          <w:tcPr>
            <w:tcW w:w="1474" w:type="dxa"/>
            <w:vAlign w:val="center"/>
          </w:tcPr>
          <w:p w14:paraId="49B52BBA">
            <w:pPr>
              <w:pStyle w:val="11"/>
            </w:pPr>
          </w:p>
        </w:tc>
        <w:tc>
          <w:tcPr>
            <w:tcW w:w="3402" w:type="dxa"/>
            <w:vAlign w:val="center"/>
          </w:tcPr>
          <w:p w14:paraId="3A7176AA">
            <w:pPr>
              <w:pStyle w:val="12"/>
            </w:pPr>
            <w:r>
              <w:t>二十四、预备费</w:t>
            </w:r>
          </w:p>
        </w:tc>
        <w:tc>
          <w:tcPr>
            <w:tcW w:w="1474" w:type="dxa"/>
            <w:vAlign w:val="center"/>
          </w:tcPr>
          <w:p w14:paraId="6D9ADA8C">
            <w:pPr>
              <w:pStyle w:val="11"/>
            </w:pPr>
          </w:p>
        </w:tc>
        <w:tc>
          <w:tcPr>
            <w:tcW w:w="1474" w:type="dxa"/>
            <w:vAlign w:val="center"/>
          </w:tcPr>
          <w:p w14:paraId="682245B0">
            <w:pPr>
              <w:pStyle w:val="11"/>
            </w:pPr>
          </w:p>
        </w:tc>
        <w:tc>
          <w:tcPr>
            <w:tcW w:w="1474" w:type="dxa"/>
            <w:vAlign w:val="center"/>
          </w:tcPr>
          <w:p w14:paraId="6EA623B2">
            <w:pPr>
              <w:pStyle w:val="11"/>
            </w:pPr>
          </w:p>
        </w:tc>
        <w:tc>
          <w:tcPr>
            <w:tcW w:w="1474" w:type="dxa"/>
            <w:vAlign w:val="center"/>
          </w:tcPr>
          <w:p w14:paraId="3C427EF0">
            <w:pPr>
              <w:pStyle w:val="11"/>
            </w:pPr>
          </w:p>
        </w:tc>
      </w:tr>
      <w:tr w14:paraId="32461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4BCAE">
            <w:pPr>
              <w:pStyle w:val="13"/>
            </w:pPr>
            <w:r>
              <w:t>25</w:t>
            </w:r>
          </w:p>
        </w:tc>
        <w:tc>
          <w:tcPr>
            <w:tcW w:w="3402" w:type="dxa"/>
            <w:vAlign w:val="center"/>
          </w:tcPr>
          <w:p w14:paraId="0EEACE5D">
            <w:pPr>
              <w:pStyle w:val="12"/>
            </w:pPr>
          </w:p>
        </w:tc>
        <w:tc>
          <w:tcPr>
            <w:tcW w:w="1474" w:type="dxa"/>
            <w:vAlign w:val="center"/>
          </w:tcPr>
          <w:p w14:paraId="2DB4CD1C">
            <w:pPr>
              <w:pStyle w:val="11"/>
            </w:pPr>
          </w:p>
        </w:tc>
        <w:tc>
          <w:tcPr>
            <w:tcW w:w="3402" w:type="dxa"/>
            <w:vAlign w:val="center"/>
          </w:tcPr>
          <w:p w14:paraId="434F09E4">
            <w:pPr>
              <w:pStyle w:val="12"/>
            </w:pPr>
            <w:r>
              <w:t>二十五、其他支出</w:t>
            </w:r>
          </w:p>
        </w:tc>
        <w:tc>
          <w:tcPr>
            <w:tcW w:w="1474" w:type="dxa"/>
            <w:vAlign w:val="center"/>
          </w:tcPr>
          <w:p w14:paraId="09B57ABF">
            <w:pPr>
              <w:pStyle w:val="11"/>
            </w:pPr>
          </w:p>
        </w:tc>
        <w:tc>
          <w:tcPr>
            <w:tcW w:w="1474" w:type="dxa"/>
            <w:vAlign w:val="center"/>
          </w:tcPr>
          <w:p w14:paraId="521C7261">
            <w:pPr>
              <w:pStyle w:val="11"/>
            </w:pPr>
          </w:p>
        </w:tc>
        <w:tc>
          <w:tcPr>
            <w:tcW w:w="1474" w:type="dxa"/>
            <w:vAlign w:val="center"/>
          </w:tcPr>
          <w:p w14:paraId="682D7FAD">
            <w:pPr>
              <w:pStyle w:val="11"/>
            </w:pPr>
          </w:p>
        </w:tc>
        <w:tc>
          <w:tcPr>
            <w:tcW w:w="1474" w:type="dxa"/>
            <w:vAlign w:val="center"/>
          </w:tcPr>
          <w:p w14:paraId="485E5E4D">
            <w:pPr>
              <w:pStyle w:val="11"/>
            </w:pPr>
          </w:p>
        </w:tc>
      </w:tr>
      <w:tr w14:paraId="121A0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6567C">
            <w:pPr>
              <w:pStyle w:val="13"/>
            </w:pPr>
            <w:r>
              <w:t>26</w:t>
            </w:r>
          </w:p>
        </w:tc>
        <w:tc>
          <w:tcPr>
            <w:tcW w:w="3402" w:type="dxa"/>
            <w:vAlign w:val="center"/>
          </w:tcPr>
          <w:p w14:paraId="15E0D9E1">
            <w:pPr>
              <w:pStyle w:val="12"/>
            </w:pPr>
          </w:p>
        </w:tc>
        <w:tc>
          <w:tcPr>
            <w:tcW w:w="1474" w:type="dxa"/>
            <w:vAlign w:val="center"/>
          </w:tcPr>
          <w:p w14:paraId="3DA72392">
            <w:pPr>
              <w:pStyle w:val="11"/>
            </w:pPr>
          </w:p>
        </w:tc>
        <w:tc>
          <w:tcPr>
            <w:tcW w:w="3402" w:type="dxa"/>
            <w:vAlign w:val="center"/>
          </w:tcPr>
          <w:p w14:paraId="467E1FC4">
            <w:pPr>
              <w:pStyle w:val="12"/>
            </w:pPr>
            <w:r>
              <w:t>二十六、转移性支出</w:t>
            </w:r>
          </w:p>
        </w:tc>
        <w:tc>
          <w:tcPr>
            <w:tcW w:w="1474" w:type="dxa"/>
            <w:vAlign w:val="center"/>
          </w:tcPr>
          <w:p w14:paraId="294D4F15">
            <w:pPr>
              <w:pStyle w:val="11"/>
            </w:pPr>
          </w:p>
        </w:tc>
        <w:tc>
          <w:tcPr>
            <w:tcW w:w="1474" w:type="dxa"/>
            <w:vAlign w:val="center"/>
          </w:tcPr>
          <w:p w14:paraId="513D0AAF">
            <w:pPr>
              <w:pStyle w:val="11"/>
            </w:pPr>
          </w:p>
        </w:tc>
        <w:tc>
          <w:tcPr>
            <w:tcW w:w="1474" w:type="dxa"/>
            <w:vAlign w:val="center"/>
          </w:tcPr>
          <w:p w14:paraId="09EA237C">
            <w:pPr>
              <w:pStyle w:val="11"/>
            </w:pPr>
          </w:p>
        </w:tc>
        <w:tc>
          <w:tcPr>
            <w:tcW w:w="1474" w:type="dxa"/>
            <w:vAlign w:val="center"/>
          </w:tcPr>
          <w:p w14:paraId="1CDDC985">
            <w:pPr>
              <w:pStyle w:val="11"/>
            </w:pPr>
          </w:p>
        </w:tc>
      </w:tr>
      <w:tr w14:paraId="76084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D2B1C">
            <w:pPr>
              <w:pStyle w:val="13"/>
            </w:pPr>
            <w:r>
              <w:t>27</w:t>
            </w:r>
          </w:p>
        </w:tc>
        <w:tc>
          <w:tcPr>
            <w:tcW w:w="3402" w:type="dxa"/>
            <w:vAlign w:val="center"/>
          </w:tcPr>
          <w:p w14:paraId="39CE1972">
            <w:pPr>
              <w:pStyle w:val="12"/>
            </w:pPr>
          </w:p>
        </w:tc>
        <w:tc>
          <w:tcPr>
            <w:tcW w:w="1474" w:type="dxa"/>
            <w:vAlign w:val="center"/>
          </w:tcPr>
          <w:p w14:paraId="11F178E7">
            <w:pPr>
              <w:pStyle w:val="11"/>
            </w:pPr>
          </w:p>
        </w:tc>
        <w:tc>
          <w:tcPr>
            <w:tcW w:w="3402" w:type="dxa"/>
            <w:vAlign w:val="center"/>
          </w:tcPr>
          <w:p w14:paraId="1B5A4322">
            <w:pPr>
              <w:pStyle w:val="12"/>
            </w:pPr>
            <w:r>
              <w:t>二十七、债务还本支出</w:t>
            </w:r>
          </w:p>
        </w:tc>
        <w:tc>
          <w:tcPr>
            <w:tcW w:w="1474" w:type="dxa"/>
            <w:vAlign w:val="center"/>
          </w:tcPr>
          <w:p w14:paraId="33000B41">
            <w:pPr>
              <w:pStyle w:val="11"/>
            </w:pPr>
          </w:p>
        </w:tc>
        <w:tc>
          <w:tcPr>
            <w:tcW w:w="1474" w:type="dxa"/>
            <w:vAlign w:val="center"/>
          </w:tcPr>
          <w:p w14:paraId="4FDE5599">
            <w:pPr>
              <w:pStyle w:val="11"/>
            </w:pPr>
          </w:p>
        </w:tc>
        <w:tc>
          <w:tcPr>
            <w:tcW w:w="1474" w:type="dxa"/>
            <w:vAlign w:val="center"/>
          </w:tcPr>
          <w:p w14:paraId="623D3653">
            <w:pPr>
              <w:pStyle w:val="11"/>
            </w:pPr>
          </w:p>
        </w:tc>
        <w:tc>
          <w:tcPr>
            <w:tcW w:w="1474" w:type="dxa"/>
            <w:vAlign w:val="center"/>
          </w:tcPr>
          <w:p w14:paraId="33D6AC26">
            <w:pPr>
              <w:pStyle w:val="11"/>
            </w:pPr>
          </w:p>
        </w:tc>
      </w:tr>
      <w:tr w14:paraId="47D0E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0ABDE">
            <w:pPr>
              <w:pStyle w:val="13"/>
            </w:pPr>
            <w:r>
              <w:t>28</w:t>
            </w:r>
          </w:p>
        </w:tc>
        <w:tc>
          <w:tcPr>
            <w:tcW w:w="3402" w:type="dxa"/>
            <w:vAlign w:val="center"/>
          </w:tcPr>
          <w:p w14:paraId="7745C05D">
            <w:pPr>
              <w:pStyle w:val="12"/>
            </w:pPr>
          </w:p>
        </w:tc>
        <w:tc>
          <w:tcPr>
            <w:tcW w:w="1474" w:type="dxa"/>
            <w:vAlign w:val="center"/>
          </w:tcPr>
          <w:p w14:paraId="688EB8BC">
            <w:pPr>
              <w:pStyle w:val="11"/>
            </w:pPr>
          </w:p>
        </w:tc>
        <w:tc>
          <w:tcPr>
            <w:tcW w:w="3402" w:type="dxa"/>
            <w:vAlign w:val="center"/>
          </w:tcPr>
          <w:p w14:paraId="57EEE265">
            <w:pPr>
              <w:pStyle w:val="12"/>
            </w:pPr>
            <w:r>
              <w:t>二十八、债务付息支出</w:t>
            </w:r>
          </w:p>
        </w:tc>
        <w:tc>
          <w:tcPr>
            <w:tcW w:w="1474" w:type="dxa"/>
            <w:vAlign w:val="center"/>
          </w:tcPr>
          <w:p w14:paraId="55B88690">
            <w:pPr>
              <w:pStyle w:val="11"/>
            </w:pPr>
          </w:p>
        </w:tc>
        <w:tc>
          <w:tcPr>
            <w:tcW w:w="1474" w:type="dxa"/>
            <w:vAlign w:val="center"/>
          </w:tcPr>
          <w:p w14:paraId="6E90FA7E">
            <w:pPr>
              <w:pStyle w:val="11"/>
            </w:pPr>
          </w:p>
        </w:tc>
        <w:tc>
          <w:tcPr>
            <w:tcW w:w="1474" w:type="dxa"/>
            <w:vAlign w:val="center"/>
          </w:tcPr>
          <w:p w14:paraId="7A426B5E">
            <w:pPr>
              <w:pStyle w:val="11"/>
            </w:pPr>
          </w:p>
        </w:tc>
        <w:tc>
          <w:tcPr>
            <w:tcW w:w="1474" w:type="dxa"/>
            <w:vAlign w:val="center"/>
          </w:tcPr>
          <w:p w14:paraId="612C55F5">
            <w:pPr>
              <w:pStyle w:val="11"/>
            </w:pPr>
          </w:p>
        </w:tc>
      </w:tr>
      <w:tr w14:paraId="63FC1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8E062">
            <w:pPr>
              <w:pStyle w:val="13"/>
            </w:pPr>
            <w:r>
              <w:t>29</w:t>
            </w:r>
          </w:p>
        </w:tc>
        <w:tc>
          <w:tcPr>
            <w:tcW w:w="3402" w:type="dxa"/>
            <w:vAlign w:val="center"/>
          </w:tcPr>
          <w:p w14:paraId="1734E6D9">
            <w:pPr>
              <w:pStyle w:val="12"/>
            </w:pPr>
          </w:p>
        </w:tc>
        <w:tc>
          <w:tcPr>
            <w:tcW w:w="1474" w:type="dxa"/>
            <w:vAlign w:val="center"/>
          </w:tcPr>
          <w:p w14:paraId="7C5EB697">
            <w:pPr>
              <w:pStyle w:val="11"/>
            </w:pPr>
          </w:p>
        </w:tc>
        <w:tc>
          <w:tcPr>
            <w:tcW w:w="3402" w:type="dxa"/>
            <w:vAlign w:val="center"/>
          </w:tcPr>
          <w:p w14:paraId="728EA678">
            <w:pPr>
              <w:pStyle w:val="12"/>
            </w:pPr>
            <w:r>
              <w:t>二十九、债务发行费用支出</w:t>
            </w:r>
          </w:p>
        </w:tc>
        <w:tc>
          <w:tcPr>
            <w:tcW w:w="1474" w:type="dxa"/>
            <w:vAlign w:val="center"/>
          </w:tcPr>
          <w:p w14:paraId="3969D6B0">
            <w:pPr>
              <w:pStyle w:val="11"/>
            </w:pPr>
          </w:p>
        </w:tc>
        <w:tc>
          <w:tcPr>
            <w:tcW w:w="1474" w:type="dxa"/>
            <w:vAlign w:val="center"/>
          </w:tcPr>
          <w:p w14:paraId="6DD9258C">
            <w:pPr>
              <w:pStyle w:val="11"/>
            </w:pPr>
          </w:p>
        </w:tc>
        <w:tc>
          <w:tcPr>
            <w:tcW w:w="1474" w:type="dxa"/>
            <w:vAlign w:val="center"/>
          </w:tcPr>
          <w:p w14:paraId="13CAD8EE">
            <w:pPr>
              <w:pStyle w:val="11"/>
            </w:pPr>
          </w:p>
        </w:tc>
        <w:tc>
          <w:tcPr>
            <w:tcW w:w="1474" w:type="dxa"/>
            <w:vAlign w:val="center"/>
          </w:tcPr>
          <w:p w14:paraId="62454AF8">
            <w:pPr>
              <w:pStyle w:val="11"/>
            </w:pPr>
          </w:p>
        </w:tc>
      </w:tr>
      <w:tr w14:paraId="7EAA8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7451F">
            <w:pPr>
              <w:pStyle w:val="13"/>
            </w:pPr>
            <w:r>
              <w:t>30</w:t>
            </w:r>
          </w:p>
        </w:tc>
        <w:tc>
          <w:tcPr>
            <w:tcW w:w="3402" w:type="dxa"/>
            <w:vAlign w:val="center"/>
          </w:tcPr>
          <w:p w14:paraId="5F72C8F8">
            <w:pPr>
              <w:pStyle w:val="12"/>
            </w:pPr>
          </w:p>
        </w:tc>
        <w:tc>
          <w:tcPr>
            <w:tcW w:w="1474" w:type="dxa"/>
            <w:vAlign w:val="center"/>
          </w:tcPr>
          <w:p w14:paraId="42323EEB">
            <w:pPr>
              <w:pStyle w:val="11"/>
            </w:pPr>
          </w:p>
        </w:tc>
        <w:tc>
          <w:tcPr>
            <w:tcW w:w="3402" w:type="dxa"/>
            <w:vAlign w:val="center"/>
          </w:tcPr>
          <w:p w14:paraId="519DAAFA">
            <w:pPr>
              <w:pStyle w:val="12"/>
            </w:pPr>
            <w:r>
              <w:t>三十、抗疫特别国债安排的支出</w:t>
            </w:r>
          </w:p>
        </w:tc>
        <w:tc>
          <w:tcPr>
            <w:tcW w:w="1474" w:type="dxa"/>
            <w:vAlign w:val="center"/>
          </w:tcPr>
          <w:p w14:paraId="2AC8617D">
            <w:pPr>
              <w:pStyle w:val="11"/>
            </w:pPr>
          </w:p>
        </w:tc>
        <w:tc>
          <w:tcPr>
            <w:tcW w:w="1474" w:type="dxa"/>
            <w:vAlign w:val="center"/>
          </w:tcPr>
          <w:p w14:paraId="3568EFC8">
            <w:pPr>
              <w:pStyle w:val="11"/>
            </w:pPr>
          </w:p>
        </w:tc>
        <w:tc>
          <w:tcPr>
            <w:tcW w:w="1474" w:type="dxa"/>
            <w:vAlign w:val="center"/>
          </w:tcPr>
          <w:p w14:paraId="1C706CF6">
            <w:pPr>
              <w:pStyle w:val="11"/>
            </w:pPr>
          </w:p>
        </w:tc>
        <w:tc>
          <w:tcPr>
            <w:tcW w:w="1474" w:type="dxa"/>
            <w:vAlign w:val="center"/>
          </w:tcPr>
          <w:p w14:paraId="1B64F963">
            <w:pPr>
              <w:pStyle w:val="11"/>
            </w:pPr>
          </w:p>
        </w:tc>
      </w:tr>
      <w:tr w14:paraId="74C68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4FA26">
            <w:pPr>
              <w:pStyle w:val="13"/>
            </w:pPr>
            <w:r>
              <w:t>31</w:t>
            </w:r>
          </w:p>
        </w:tc>
        <w:tc>
          <w:tcPr>
            <w:tcW w:w="3402" w:type="dxa"/>
            <w:vAlign w:val="center"/>
          </w:tcPr>
          <w:p w14:paraId="587CEA4B">
            <w:pPr>
              <w:pStyle w:val="12"/>
            </w:pPr>
          </w:p>
        </w:tc>
        <w:tc>
          <w:tcPr>
            <w:tcW w:w="1474" w:type="dxa"/>
            <w:vAlign w:val="center"/>
          </w:tcPr>
          <w:p w14:paraId="254FF54E">
            <w:pPr>
              <w:pStyle w:val="11"/>
            </w:pPr>
          </w:p>
        </w:tc>
        <w:tc>
          <w:tcPr>
            <w:tcW w:w="3402" w:type="dxa"/>
            <w:vAlign w:val="center"/>
          </w:tcPr>
          <w:p w14:paraId="66E764D4">
            <w:pPr>
              <w:pStyle w:val="12"/>
            </w:pPr>
            <w:r>
              <w:t>三十一、人行科目</w:t>
            </w:r>
          </w:p>
        </w:tc>
        <w:tc>
          <w:tcPr>
            <w:tcW w:w="1474" w:type="dxa"/>
            <w:vAlign w:val="center"/>
          </w:tcPr>
          <w:p w14:paraId="4A8C0DCE">
            <w:pPr>
              <w:pStyle w:val="11"/>
            </w:pPr>
          </w:p>
        </w:tc>
        <w:tc>
          <w:tcPr>
            <w:tcW w:w="1474" w:type="dxa"/>
            <w:vAlign w:val="center"/>
          </w:tcPr>
          <w:p w14:paraId="4A128094">
            <w:pPr>
              <w:pStyle w:val="11"/>
            </w:pPr>
          </w:p>
        </w:tc>
        <w:tc>
          <w:tcPr>
            <w:tcW w:w="1474" w:type="dxa"/>
            <w:vAlign w:val="center"/>
          </w:tcPr>
          <w:p w14:paraId="34C43773">
            <w:pPr>
              <w:pStyle w:val="11"/>
            </w:pPr>
          </w:p>
        </w:tc>
        <w:tc>
          <w:tcPr>
            <w:tcW w:w="1474" w:type="dxa"/>
            <w:vAlign w:val="center"/>
          </w:tcPr>
          <w:p w14:paraId="7AA638B2">
            <w:pPr>
              <w:pStyle w:val="11"/>
            </w:pPr>
          </w:p>
        </w:tc>
      </w:tr>
      <w:tr w14:paraId="1F490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B925E">
            <w:pPr>
              <w:pStyle w:val="13"/>
            </w:pPr>
            <w:r>
              <w:t>32</w:t>
            </w:r>
          </w:p>
        </w:tc>
        <w:tc>
          <w:tcPr>
            <w:tcW w:w="3402" w:type="dxa"/>
            <w:vAlign w:val="center"/>
          </w:tcPr>
          <w:p w14:paraId="29022950">
            <w:pPr>
              <w:pStyle w:val="14"/>
            </w:pPr>
            <w:r>
              <w:t>本年收入合计</w:t>
            </w:r>
          </w:p>
        </w:tc>
        <w:tc>
          <w:tcPr>
            <w:tcW w:w="1474" w:type="dxa"/>
            <w:vAlign w:val="center"/>
          </w:tcPr>
          <w:p w14:paraId="212099A0">
            <w:pPr>
              <w:pStyle w:val="15"/>
            </w:pPr>
          </w:p>
        </w:tc>
        <w:tc>
          <w:tcPr>
            <w:tcW w:w="3402" w:type="dxa"/>
            <w:vAlign w:val="center"/>
          </w:tcPr>
          <w:p w14:paraId="74CE7F0E">
            <w:pPr>
              <w:pStyle w:val="14"/>
            </w:pPr>
            <w:r>
              <w:t>本年支出合计</w:t>
            </w:r>
          </w:p>
        </w:tc>
        <w:tc>
          <w:tcPr>
            <w:tcW w:w="1474" w:type="dxa"/>
            <w:vAlign w:val="center"/>
          </w:tcPr>
          <w:p w14:paraId="1B65903F">
            <w:pPr>
              <w:pStyle w:val="15"/>
            </w:pPr>
          </w:p>
        </w:tc>
        <w:tc>
          <w:tcPr>
            <w:tcW w:w="1474" w:type="dxa"/>
            <w:vAlign w:val="center"/>
          </w:tcPr>
          <w:p w14:paraId="7F4D9E56">
            <w:pPr>
              <w:pStyle w:val="15"/>
            </w:pPr>
          </w:p>
        </w:tc>
        <w:tc>
          <w:tcPr>
            <w:tcW w:w="1474" w:type="dxa"/>
            <w:vAlign w:val="center"/>
          </w:tcPr>
          <w:p w14:paraId="681563EF">
            <w:pPr>
              <w:pStyle w:val="15"/>
            </w:pPr>
          </w:p>
        </w:tc>
        <w:tc>
          <w:tcPr>
            <w:tcW w:w="1474" w:type="dxa"/>
            <w:vAlign w:val="center"/>
          </w:tcPr>
          <w:p w14:paraId="138FE881">
            <w:pPr>
              <w:pStyle w:val="15"/>
            </w:pPr>
          </w:p>
        </w:tc>
      </w:tr>
      <w:tr w14:paraId="399ED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9B3C5">
            <w:pPr>
              <w:pStyle w:val="13"/>
            </w:pPr>
            <w:r>
              <w:t>33</w:t>
            </w:r>
          </w:p>
        </w:tc>
        <w:tc>
          <w:tcPr>
            <w:tcW w:w="3402" w:type="dxa"/>
            <w:vAlign w:val="center"/>
          </w:tcPr>
          <w:p w14:paraId="0A9992CA">
            <w:pPr>
              <w:pStyle w:val="12"/>
            </w:pPr>
            <w:r>
              <w:t>年初财政拨款结转和结余</w:t>
            </w:r>
          </w:p>
        </w:tc>
        <w:tc>
          <w:tcPr>
            <w:tcW w:w="1474" w:type="dxa"/>
            <w:vAlign w:val="center"/>
          </w:tcPr>
          <w:p w14:paraId="67BB7E96">
            <w:pPr>
              <w:pStyle w:val="11"/>
            </w:pPr>
          </w:p>
        </w:tc>
        <w:tc>
          <w:tcPr>
            <w:tcW w:w="3402" w:type="dxa"/>
            <w:vAlign w:val="center"/>
          </w:tcPr>
          <w:p w14:paraId="2268422D">
            <w:pPr>
              <w:pStyle w:val="12"/>
            </w:pPr>
            <w:r>
              <w:t>年末财政拨款结转和结余</w:t>
            </w:r>
          </w:p>
        </w:tc>
        <w:tc>
          <w:tcPr>
            <w:tcW w:w="1474" w:type="dxa"/>
            <w:vAlign w:val="center"/>
          </w:tcPr>
          <w:p w14:paraId="02FB57B1">
            <w:pPr>
              <w:pStyle w:val="11"/>
            </w:pPr>
          </w:p>
        </w:tc>
        <w:tc>
          <w:tcPr>
            <w:tcW w:w="1474" w:type="dxa"/>
            <w:vAlign w:val="center"/>
          </w:tcPr>
          <w:p w14:paraId="19D3FB0D">
            <w:pPr>
              <w:pStyle w:val="11"/>
            </w:pPr>
          </w:p>
        </w:tc>
        <w:tc>
          <w:tcPr>
            <w:tcW w:w="1474" w:type="dxa"/>
            <w:vAlign w:val="center"/>
          </w:tcPr>
          <w:p w14:paraId="04A8E3BA">
            <w:pPr>
              <w:pStyle w:val="11"/>
            </w:pPr>
          </w:p>
        </w:tc>
        <w:tc>
          <w:tcPr>
            <w:tcW w:w="1474" w:type="dxa"/>
            <w:vAlign w:val="center"/>
          </w:tcPr>
          <w:p w14:paraId="5B994334">
            <w:pPr>
              <w:pStyle w:val="11"/>
            </w:pPr>
          </w:p>
        </w:tc>
      </w:tr>
      <w:tr w14:paraId="14DA6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EE3E8">
            <w:pPr>
              <w:pStyle w:val="13"/>
            </w:pPr>
            <w:r>
              <w:t>34</w:t>
            </w:r>
          </w:p>
        </w:tc>
        <w:tc>
          <w:tcPr>
            <w:tcW w:w="3402" w:type="dxa"/>
            <w:vAlign w:val="center"/>
          </w:tcPr>
          <w:p w14:paraId="222EAB28">
            <w:pPr>
              <w:pStyle w:val="12"/>
            </w:pPr>
            <w:r>
              <w:t>一、一般公共预算拨款</w:t>
            </w:r>
          </w:p>
        </w:tc>
        <w:tc>
          <w:tcPr>
            <w:tcW w:w="1474" w:type="dxa"/>
            <w:vAlign w:val="center"/>
          </w:tcPr>
          <w:p w14:paraId="01953A47">
            <w:pPr>
              <w:pStyle w:val="11"/>
            </w:pPr>
          </w:p>
        </w:tc>
        <w:tc>
          <w:tcPr>
            <w:tcW w:w="3402" w:type="dxa"/>
            <w:vAlign w:val="center"/>
          </w:tcPr>
          <w:p w14:paraId="374399ED">
            <w:pPr>
              <w:pStyle w:val="12"/>
            </w:pPr>
          </w:p>
        </w:tc>
        <w:tc>
          <w:tcPr>
            <w:tcW w:w="1474" w:type="dxa"/>
            <w:vAlign w:val="center"/>
          </w:tcPr>
          <w:p w14:paraId="258B9C9D">
            <w:pPr>
              <w:pStyle w:val="11"/>
            </w:pPr>
          </w:p>
        </w:tc>
        <w:tc>
          <w:tcPr>
            <w:tcW w:w="1474" w:type="dxa"/>
            <w:vAlign w:val="center"/>
          </w:tcPr>
          <w:p w14:paraId="591B2320">
            <w:pPr>
              <w:pStyle w:val="11"/>
            </w:pPr>
          </w:p>
        </w:tc>
        <w:tc>
          <w:tcPr>
            <w:tcW w:w="1474" w:type="dxa"/>
            <w:vAlign w:val="center"/>
          </w:tcPr>
          <w:p w14:paraId="0E8C55C3">
            <w:pPr>
              <w:pStyle w:val="11"/>
            </w:pPr>
          </w:p>
        </w:tc>
        <w:tc>
          <w:tcPr>
            <w:tcW w:w="1474" w:type="dxa"/>
            <w:vAlign w:val="center"/>
          </w:tcPr>
          <w:p w14:paraId="1FCFA968">
            <w:pPr>
              <w:pStyle w:val="11"/>
            </w:pPr>
          </w:p>
        </w:tc>
      </w:tr>
      <w:tr w14:paraId="2A546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D46FA">
            <w:pPr>
              <w:pStyle w:val="13"/>
            </w:pPr>
            <w:r>
              <w:t>35</w:t>
            </w:r>
          </w:p>
        </w:tc>
        <w:tc>
          <w:tcPr>
            <w:tcW w:w="3402" w:type="dxa"/>
            <w:vAlign w:val="center"/>
          </w:tcPr>
          <w:p w14:paraId="1A60D8FE">
            <w:pPr>
              <w:pStyle w:val="12"/>
            </w:pPr>
            <w:r>
              <w:t>二、政府性基金预算拨款</w:t>
            </w:r>
          </w:p>
        </w:tc>
        <w:tc>
          <w:tcPr>
            <w:tcW w:w="1474" w:type="dxa"/>
            <w:vAlign w:val="center"/>
          </w:tcPr>
          <w:p w14:paraId="2DF2C48D">
            <w:pPr>
              <w:pStyle w:val="11"/>
            </w:pPr>
          </w:p>
        </w:tc>
        <w:tc>
          <w:tcPr>
            <w:tcW w:w="3402" w:type="dxa"/>
            <w:vAlign w:val="center"/>
          </w:tcPr>
          <w:p w14:paraId="1231731F">
            <w:pPr>
              <w:pStyle w:val="12"/>
            </w:pPr>
          </w:p>
        </w:tc>
        <w:tc>
          <w:tcPr>
            <w:tcW w:w="1474" w:type="dxa"/>
            <w:vAlign w:val="center"/>
          </w:tcPr>
          <w:p w14:paraId="648ACA04">
            <w:pPr>
              <w:pStyle w:val="11"/>
            </w:pPr>
          </w:p>
        </w:tc>
        <w:tc>
          <w:tcPr>
            <w:tcW w:w="1474" w:type="dxa"/>
            <w:vAlign w:val="center"/>
          </w:tcPr>
          <w:p w14:paraId="3F2BDC73">
            <w:pPr>
              <w:pStyle w:val="11"/>
            </w:pPr>
          </w:p>
        </w:tc>
        <w:tc>
          <w:tcPr>
            <w:tcW w:w="1474" w:type="dxa"/>
            <w:vAlign w:val="center"/>
          </w:tcPr>
          <w:p w14:paraId="04278B76">
            <w:pPr>
              <w:pStyle w:val="11"/>
            </w:pPr>
          </w:p>
        </w:tc>
        <w:tc>
          <w:tcPr>
            <w:tcW w:w="1474" w:type="dxa"/>
            <w:vAlign w:val="center"/>
          </w:tcPr>
          <w:p w14:paraId="200FC57C">
            <w:pPr>
              <w:pStyle w:val="11"/>
            </w:pPr>
          </w:p>
        </w:tc>
      </w:tr>
      <w:tr w14:paraId="43DA8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91F3C">
            <w:pPr>
              <w:pStyle w:val="13"/>
            </w:pPr>
            <w:r>
              <w:t>36</w:t>
            </w:r>
          </w:p>
        </w:tc>
        <w:tc>
          <w:tcPr>
            <w:tcW w:w="3402" w:type="dxa"/>
            <w:vAlign w:val="center"/>
          </w:tcPr>
          <w:p w14:paraId="383D3F06">
            <w:pPr>
              <w:pStyle w:val="12"/>
            </w:pPr>
            <w:r>
              <w:t>三、国有资本经营预算拨款</w:t>
            </w:r>
          </w:p>
        </w:tc>
        <w:tc>
          <w:tcPr>
            <w:tcW w:w="1474" w:type="dxa"/>
            <w:vAlign w:val="center"/>
          </w:tcPr>
          <w:p w14:paraId="099D88BB">
            <w:pPr>
              <w:pStyle w:val="11"/>
            </w:pPr>
          </w:p>
        </w:tc>
        <w:tc>
          <w:tcPr>
            <w:tcW w:w="3402" w:type="dxa"/>
            <w:vAlign w:val="center"/>
          </w:tcPr>
          <w:p w14:paraId="4A4E9A18">
            <w:pPr>
              <w:pStyle w:val="12"/>
            </w:pPr>
          </w:p>
        </w:tc>
        <w:tc>
          <w:tcPr>
            <w:tcW w:w="1474" w:type="dxa"/>
            <w:vAlign w:val="center"/>
          </w:tcPr>
          <w:p w14:paraId="5D149133">
            <w:pPr>
              <w:pStyle w:val="11"/>
            </w:pPr>
          </w:p>
        </w:tc>
        <w:tc>
          <w:tcPr>
            <w:tcW w:w="1474" w:type="dxa"/>
            <w:vAlign w:val="center"/>
          </w:tcPr>
          <w:p w14:paraId="3F2288CD">
            <w:pPr>
              <w:pStyle w:val="11"/>
            </w:pPr>
          </w:p>
        </w:tc>
        <w:tc>
          <w:tcPr>
            <w:tcW w:w="1474" w:type="dxa"/>
            <w:vAlign w:val="center"/>
          </w:tcPr>
          <w:p w14:paraId="43A10614">
            <w:pPr>
              <w:pStyle w:val="11"/>
            </w:pPr>
          </w:p>
        </w:tc>
        <w:tc>
          <w:tcPr>
            <w:tcW w:w="1474" w:type="dxa"/>
            <w:vAlign w:val="center"/>
          </w:tcPr>
          <w:p w14:paraId="6801AEF9">
            <w:pPr>
              <w:pStyle w:val="11"/>
            </w:pPr>
          </w:p>
        </w:tc>
      </w:tr>
      <w:tr w14:paraId="5BBC3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F4EBF">
            <w:pPr>
              <w:pStyle w:val="13"/>
            </w:pPr>
            <w:r>
              <w:t>37</w:t>
            </w:r>
          </w:p>
        </w:tc>
        <w:tc>
          <w:tcPr>
            <w:tcW w:w="3402" w:type="dxa"/>
            <w:vAlign w:val="center"/>
          </w:tcPr>
          <w:p w14:paraId="2D00EAB2">
            <w:pPr>
              <w:pStyle w:val="14"/>
            </w:pPr>
            <w:r>
              <w:t>收入总计</w:t>
            </w:r>
          </w:p>
        </w:tc>
        <w:tc>
          <w:tcPr>
            <w:tcW w:w="1474" w:type="dxa"/>
            <w:vAlign w:val="center"/>
          </w:tcPr>
          <w:p w14:paraId="67F7AEC1">
            <w:pPr>
              <w:pStyle w:val="15"/>
            </w:pPr>
          </w:p>
        </w:tc>
        <w:tc>
          <w:tcPr>
            <w:tcW w:w="3402" w:type="dxa"/>
            <w:vAlign w:val="center"/>
          </w:tcPr>
          <w:p w14:paraId="1E5B8674">
            <w:pPr>
              <w:pStyle w:val="14"/>
            </w:pPr>
            <w:r>
              <w:t>支出总计</w:t>
            </w:r>
          </w:p>
        </w:tc>
        <w:tc>
          <w:tcPr>
            <w:tcW w:w="1474" w:type="dxa"/>
            <w:vAlign w:val="center"/>
          </w:tcPr>
          <w:p w14:paraId="044FF87E">
            <w:pPr>
              <w:pStyle w:val="15"/>
            </w:pPr>
          </w:p>
        </w:tc>
        <w:tc>
          <w:tcPr>
            <w:tcW w:w="1474" w:type="dxa"/>
            <w:vAlign w:val="center"/>
          </w:tcPr>
          <w:p w14:paraId="26243216">
            <w:pPr>
              <w:pStyle w:val="15"/>
            </w:pPr>
          </w:p>
        </w:tc>
        <w:tc>
          <w:tcPr>
            <w:tcW w:w="1474" w:type="dxa"/>
            <w:vAlign w:val="center"/>
          </w:tcPr>
          <w:p w14:paraId="407C54A3">
            <w:pPr>
              <w:pStyle w:val="15"/>
            </w:pPr>
          </w:p>
        </w:tc>
        <w:tc>
          <w:tcPr>
            <w:tcW w:w="1474" w:type="dxa"/>
            <w:vAlign w:val="center"/>
          </w:tcPr>
          <w:p w14:paraId="0B44C863">
            <w:pPr>
              <w:pStyle w:val="15"/>
            </w:pPr>
          </w:p>
        </w:tc>
      </w:tr>
    </w:tbl>
    <w:p w14:paraId="28FE74A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74852EA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C70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E595D1">
            <w:pPr>
              <w:pStyle w:val="9"/>
            </w:pPr>
            <w:r>
              <w:t>203208雄安容和双文幼儿园</w:t>
            </w:r>
          </w:p>
        </w:tc>
        <w:tc>
          <w:tcPr>
            <w:tcW w:w="2551" w:type="dxa"/>
            <w:tcBorders>
              <w:top w:val="single" w:color="FFFFFF" w:sz="6" w:space="0"/>
              <w:left w:val="single" w:color="FFFFFF" w:sz="6" w:space="0"/>
              <w:right w:val="single" w:color="FFFFFF" w:sz="6" w:space="0"/>
            </w:tcBorders>
            <w:vAlign w:val="center"/>
          </w:tcPr>
          <w:p w14:paraId="795BF19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0AEA921">
            <w:pPr>
              <w:pStyle w:val="7"/>
            </w:pPr>
            <w:r>
              <w:t>单位：万元</w:t>
            </w:r>
          </w:p>
        </w:tc>
      </w:tr>
      <w:tr w14:paraId="0E0DD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77595F">
            <w:pPr>
              <w:pStyle w:val="10"/>
            </w:pPr>
            <w:r>
              <w:t>序号</w:t>
            </w:r>
          </w:p>
        </w:tc>
        <w:tc>
          <w:tcPr>
            <w:tcW w:w="5726" w:type="dxa"/>
            <w:gridSpan w:val="2"/>
            <w:vAlign w:val="center"/>
          </w:tcPr>
          <w:p w14:paraId="4AA420A8">
            <w:pPr>
              <w:pStyle w:val="10"/>
            </w:pPr>
            <w:r>
              <w:t>功能分类科目</w:t>
            </w:r>
          </w:p>
        </w:tc>
        <w:tc>
          <w:tcPr>
            <w:tcW w:w="2551" w:type="dxa"/>
            <w:vMerge w:val="restart"/>
            <w:vAlign w:val="center"/>
          </w:tcPr>
          <w:p w14:paraId="64B34147">
            <w:pPr>
              <w:pStyle w:val="10"/>
            </w:pPr>
            <w:r>
              <w:t>合计</w:t>
            </w:r>
          </w:p>
        </w:tc>
        <w:tc>
          <w:tcPr>
            <w:tcW w:w="2551" w:type="dxa"/>
            <w:vMerge w:val="restart"/>
            <w:vAlign w:val="center"/>
          </w:tcPr>
          <w:p w14:paraId="58A6EF7E">
            <w:pPr>
              <w:pStyle w:val="10"/>
            </w:pPr>
            <w:r>
              <w:t>基本支出</w:t>
            </w:r>
          </w:p>
        </w:tc>
        <w:tc>
          <w:tcPr>
            <w:tcW w:w="2551" w:type="dxa"/>
            <w:vMerge w:val="restart"/>
            <w:vAlign w:val="center"/>
          </w:tcPr>
          <w:p w14:paraId="009F3752">
            <w:pPr>
              <w:pStyle w:val="10"/>
            </w:pPr>
            <w:r>
              <w:t>项目支出</w:t>
            </w:r>
          </w:p>
        </w:tc>
      </w:tr>
      <w:tr w14:paraId="74353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8E803B"/>
        </w:tc>
        <w:tc>
          <w:tcPr>
            <w:tcW w:w="1191" w:type="dxa"/>
            <w:vAlign w:val="center"/>
          </w:tcPr>
          <w:p w14:paraId="6EA6303B">
            <w:pPr>
              <w:pStyle w:val="10"/>
            </w:pPr>
            <w:r>
              <w:t>科目编码</w:t>
            </w:r>
          </w:p>
        </w:tc>
        <w:tc>
          <w:tcPr>
            <w:tcW w:w="4535" w:type="dxa"/>
            <w:vAlign w:val="center"/>
          </w:tcPr>
          <w:p w14:paraId="5C4B62AF">
            <w:pPr>
              <w:pStyle w:val="10"/>
            </w:pPr>
            <w:r>
              <w:t>科目名称</w:t>
            </w:r>
          </w:p>
        </w:tc>
        <w:tc>
          <w:tcPr>
            <w:tcW w:w="2551" w:type="dxa"/>
            <w:vMerge w:val="continue"/>
          </w:tcPr>
          <w:p w14:paraId="160285B6"/>
        </w:tc>
        <w:tc>
          <w:tcPr>
            <w:tcW w:w="2551" w:type="dxa"/>
            <w:vMerge w:val="continue"/>
          </w:tcPr>
          <w:p w14:paraId="1B3F3AA3"/>
        </w:tc>
        <w:tc>
          <w:tcPr>
            <w:tcW w:w="2551" w:type="dxa"/>
            <w:vMerge w:val="continue"/>
          </w:tcPr>
          <w:p w14:paraId="19A20E9B"/>
        </w:tc>
      </w:tr>
      <w:tr w14:paraId="301A8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F2A41A">
            <w:pPr>
              <w:pStyle w:val="10"/>
            </w:pPr>
            <w:r>
              <w:t>栏次</w:t>
            </w:r>
          </w:p>
        </w:tc>
        <w:tc>
          <w:tcPr>
            <w:tcW w:w="1191" w:type="dxa"/>
            <w:vAlign w:val="center"/>
          </w:tcPr>
          <w:p w14:paraId="66E142A8">
            <w:pPr>
              <w:pStyle w:val="10"/>
            </w:pPr>
            <w:r>
              <w:t>1</w:t>
            </w:r>
          </w:p>
        </w:tc>
        <w:tc>
          <w:tcPr>
            <w:tcW w:w="4535" w:type="dxa"/>
            <w:vAlign w:val="center"/>
          </w:tcPr>
          <w:p w14:paraId="2149D768">
            <w:pPr>
              <w:pStyle w:val="10"/>
            </w:pPr>
            <w:r>
              <w:t>2</w:t>
            </w:r>
          </w:p>
        </w:tc>
        <w:tc>
          <w:tcPr>
            <w:tcW w:w="2551" w:type="dxa"/>
            <w:vAlign w:val="center"/>
          </w:tcPr>
          <w:p w14:paraId="6B8B53CD">
            <w:pPr>
              <w:pStyle w:val="10"/>
            </w:pPr>
            <w:r>
              <w:t>3</w:t>
            </w:r>
          </w:p>
        </w:tc>
        <w:tc>
          <w:tcPr>
            <w:tcW w:w="2551" w:type="dxa"/>
            <w:vAlign w:val="center"/>
          </w:tcPr>
          <w:p w14:paraId="7EC71083">
            <w:pPr>
              <w:pStyle w:val="10"/>
            </w:pPr>
            <w:r>
              <w:t>4</w:t>
            </w:r>
          </w:p>
        </w:tc>
        <w:tc>
          <w:tcPr>
            <w:tcW w:w="2551" w:type="dxa"/>
            <w:vAlign w:val="center"/>
          </w:tcPr>
          <w:p w14:paraId="3F64919A">
            <w:pPr>
              <w:pStyle w:val="10"/>
            </w:pPr>
            <w:r>
              <w:t>5</w:t>
            </w:r>
          </w:p>
        </w:tc>
      </w:tr>
      <w:tr w14:paraId="00FDE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88262">
            <w:pPr>
              <w:pStyle w:val="13"/>
            </w:pPr>
          </w:p>
        </w:tc>
        <w:tc>
          <w:tcPr>
            <w:tcW w:w="1191" w:type="dxa"/>
            <w:vAlign w:val="center"/>
          </w:tcPr>
          <w:p w14:paraId="29D74EF8">
            <w:pPr>
              <w:pStyle w:val="12"/>
            </w:pPr>
          </w:p>
        </w:tc>
        <w:tc>
          <w:tcPr>
            <w:tcW w:w="4535" w:type="dxa"/>
            <w:vAlign w:val="center"/>
          </w:tcPr>
          <w:p w14:paraId="79B09747">
            <w:pPr>
              <w:pStyle w:val="12"/>
            </w:pPr>
          </w:p>
        </w:tc>
        <w:tc>
          <w:tcPr>
            <w:tcW w:w="2551" w:type="dxa"/>
            <w:vAlign w:val="center"/>
          </w:tcPr>
          <w:p w14:paraId="148BE7EF">
            <w:pPr>
              <w:pStyle w:val="11"/>
            </w:pPr>
          </w:p>
        </w:tc>
        <w:tc>
          <w:tcPr>
            <w:tcW w:w="2551" w:type="dxa"/>
            <w:vAlign w:val="center"/>
          </w:tcPr>
          <w:p w14:paraId="2A231FA6">
            <w:pPr>
              <w:pStyle w:val="11"/>
            </w:pPr>
          </w:p>
        </w:tc>
        <w:tc>
          <w:tcPr>
            <w:tcW w:w="2551" w:type="dxa"/>
            <w:vAlign w:val="center"/>
          </w:tcPr>
          <w:p w14:paraId="038ABB24">
            <w:pPr>
              <w:pStyle w:val="11"/>
            </w:pPr>
          </w:p>
        </w:tc>
      </w:tr>
    </w:tbl>
    <w:p w14:paraId="796EFCF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661AB3F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458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FF0E3B">
            <w:pPr>
              <w:pStyle w:val="9"/>
            </w:pPr>
            <w:r>
              <w:t>203208雄安容和双文幼儿园</w:t>
            </w:r>
          </w:p>
        </w:tc>
        <w:tc>
          <w:tcPr>
            <w:tcW w:w="2551" w:type="dxa"/>
            <w:tcBorders>
              <w:top w:val="single" w:color="FFFFFF" w:sz="6" w:space="0"/>
              <w:left w:val="single" w:color="FFFFFF" w:sz="6" w:space="0"/>
              <w:right w:val="single" w:color="FFFFFF" w:sz="6" w:space="0"/>
            </w:tcBorders>
            <w:vAlign w:val="center"/>
          </w:tcPr>
          <w:p w14:paraId="63DFF90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A642F28">
            <w:pPr>
              <w:pStyle w:val="7"/>
            </w:pPr>
            <w:r>
              <w:t>单位：万元</w:t>
            </w:r>
          </w:p>
        </w:tc>
      </w:tr>
      <w:tr w14:paraId="0EA80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2A0A94">
            <w:pPr>
              <w:pStyle w:val="10"/>
            </w:pPr>
            <w:r>
              <w:t>序号</w:t>
            </w:r>
          </w:p>
        </w:tc>
        <w:tc>
          <w:tcPr>
            <w:tcW w:w="5726" w:type="dxa"/>
            <w:gridSpan w:val="2"/>
            <w:vAlign w:val="center"/>
          </w:tcPr>
          <w:p w14:paraId="77FC8843">
            <w:pPr>
              <w:pStyle w:val="10"/>
            </w:pPr>
            <w:r>
              <w:t>支出部门经济分类科目</w:t>
            </w:r>
          </w:p>
        </w:tc>
        <w:tc>
          <w:tcPr>
            <w:tcW w:w="7653" w:type="dxa"/>
            <w:gridSpan w:val="3"/>
            <w:vAlign w:val="center"/>
          </w:tcPr>
          <w:p w14:paraId="6774E043">
            <w:pPr>
              <w:pStyle w:val="10"/>
            </w:pPr>
            <w:r>
              <w:t>一般公共预算基本支出</w:t>
            </w:r>
          </w:p>
        </w:tc>
      </w:tr>
      <w:tr w14:paraId="25E98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3E546D"/>
        </w:tc>
        <w:tc>
          <w:tcPr>
            <w:tcW w:w="1191" w:type="dxa"/>
            <w:vAlign w:val="center"/>
          </w:tcPr>
          <w:p w14:paraId="58ED764A">
            <w:pPr>
              <w:pStyle w:val="10"/>
            </w:pPr>
            <w:r>
              <w:t>科目编码</w:t>
            </w:r>
          </w:p>
        </w:tc>
        <w:tc>
          <w:tcPr>
            <w:tcW w:w="4535" w:type="dxa"/>
            <w:vAlign w:val="center"/>
          </w:tcPr>
          <w:p w14:paraId="71E575A1">
            <w:pPr>
              <w:pStyle w:val="10"/>
            </w:pPr>
            <w:r>
              <w:t>科目名称</w:t>
            </w:r>
          </w:p>
        </w:tc>
        <w:tc>
          <w:tcPr>
            <w:tcW w:w="2551" w:type="dxa"/>
            <w:vAlign w:val="center"/>
          </w:tcPr>
          <w:p w14:paraId="3F027D78">
            <w:pPr>
              <w:pStyle w:val="10"/>
            </w:pPr>
            <w:r>
              <w:t>合计</w:t>
            </w:r>
          </w:p>
        </w:tc>
        <w:tc>
          <w:tcPr>
            <w:tcW w:w="2551" w:type="dxa"/>
            <w:vAlign w:val="center"/>
          </w:tcPr>
          <w:p w14:paraId="435437CD">
            <w:pPr>
              <w:pStyle w:val="10"/>
            </w:pPr>
            <w:r>
              <w:t>人员经费</w:t>
            </w:r>
          </w:p>
        </w:tc>
        <w:tc>
          <w:tcPr>
            <w:tcW w:w="2551" w:type="dxa"/>
            <w:vAlign w:val="center"/>
          </w:tcPr>
          <w:p w14:paraId="2511D63A">
            <w:pPr>
              <w:pStyle w:val="10"/>
            </w:pPr>
            <w:r>
              <w:t>公用经费</w:t>
            </w:r>
          </w:p>
        </w:tc>
      </w:tr>
      <w:tr w14:paraId="4B674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17AFE3">
            <w:pPr>
              <w:pStyle w:val="10"/>
            </w:pPr>
            <w:r>
              <w:t>栏次</w:t>
            </w:r>
          </w:p>
        </w:tc>
        <w:tc>
          <w:tcPr>
            <w:tcW w:w="1191" w:type="dxa"/>
            <w:vAlign w:val="center"/>
          </w:tcPr>
          <w:p w14:paraId="150DE7DA">
            <w:pPr>
              <w:pStyle w:val="10"/>
            </w:pPr>
            <w:r>
              <w:t>1</w:t>
            </w:r>
          </w:p>
        </w:tc>
        <w:tc>
          <w:tcPr>
            <w:tcW w:w="4535" w:type="dxa"/>
            <w:vAlign w:val="center"/>
          </w:tcPr>
          <w:p w14:paraId="1E2675C2">
            <w:pPr>
              <w:pStyle w:val="10"/>
            </w:pPr>
            <w:r>
              <w:t>2</w:t>
            </w:r>
          </w:p>
        </w:tc>
        <w:tc>
          <w:tcPr>
            <w:tcW w:w="2551" w:type="dxa"/>
            <w:vAlign w:val="center"/>
          </w:tcPr>
          <w:p w14:paraId="5B2BBF6A">
            <w:pPr>
              <w:pStyle w:val="10"/>
            </w:pPr>
            <w:r>
              <w:t>3</w:t>
            </w:r>
          </w:p>
        </w:tc>
        <w:tc>
          <w:tcPr>
            <w:tcW w:w="2551" w:type="dxa"/>
            <w:vAlign w:val="center"/>
          </w:tcPr>
          <w:p w14:paraId="68F788F5">
            <w:pPr>
              <w:pStyle w:val="10"/>
            </w:pPr>
            <w:r>
              <w:t>4</w:t>
            </w:r>
          </w:p>
        </w:tc>
        <w:tc>
          <w:tcPr>
            <w:tcW w:w="2551" w:type="dxa"/>
            <w:vAlign w:val="center"/>
          </w:tcPr>
          <w:p w14:paraId="5B890E29">
            <w:pPr>
              <w:pStyle w:val="10"/>
            </w:pPr>
            <w:r>
              <w:t>5</w:t>
            </w:r>
          </w:p>
        </w:tc>
      </w:tr>
      <w:tr w14:paraId="61343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D1824">
            <w:pPr>
              <w:pStyle w:val="13"/>
            </w:pPr>
          </w:p>
        </w:tc>
        <w:tc>
          <w:tcPr>
            <w:tcW w:w="1191" w:type="dxa"/>
            <w:vAlign w:val="center"/>
          </w:tcPr>
          <w:p w14:paraId="474AC721">
            <w:pPr>
              <w:pStyle w:val="12"/>
            </w:pPr>
          </w:p>
        </w:tc>
        <w:tc>
          <w:tcPr>
            <w:tcW w:w="4535" w:type="dxa"/>
            <w:vAlign w:val="center"/>
          </w:tcPr>
          <w:p w14:paraId="0EA628BE">
            <w:pPr>
              <w:pStyle w:val="12"/>
            </w:pPr>
          </w:p>
        </w:tc>
        <w:tc>
          <w:tcPr>
            <w:tcW w:w="2551" w:type="dxa"/>
            <w:vAlign w:val="center"/>
          </w:tcPr>
          <w:p w14:paraId="2A8B295C">
            <w:pPr>
              <w:pStyle w:val="11"/>
            </w:pPr>
          </w:p>
        </w:tc>
        <w:tc>
          <w:tcPr>
            <w:tcW w:w="2551" w:type="dxa"/>
            <w:vAlign w:val="center"/>
          </w:tcPr>
          <w:p w14:paraId="46C076B2">
            <w:pPr>
              <w:pStyle w:val="11"/>
            </w:pPr>
          </w:p>
        </w:tc>
        <w:tc>
          <w:tcPr>
            <w:tcW w:w="2551" w:type="dxa"/>
            <w:vAlign w:val="center"/>
          </w:tcPr>
          <w:p w14:paraId="4C094826">
            <w:pPr>
              <w:pStyle w:val="11"/>
            </w:pPr>
          </w:p>
        </w:tc>
      </w:tr>
    </w:tbl>
    <w:p w14:paraId="6AA5B43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361AB3D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30C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7EFBAA">
            <w:pPr>
              <w:pStyle w:val="9"/>
            </w:pPr>
            <w:r>
              <w:t>203208雄安容和双文幼儿园</w:t>
            </w:r>
          </w:p>
        </w:tc>
        <w:tc>
          <w:tcPr>
            <w:tcW w:w="2551" w:type="dxa"/>
            <w:tcBorders>
              <w:top w:val="single" w:color="FFFFFF" w:sz="6" w:space="0"/>
              <w:left w:val="single" w:color="FFFFFF" w:sz="6" w:space="0"/>
              <w:right w:val="single" w:color="FFFFFF" w:sz="6" w:space="0"/>
            </w:tcBorders>
            <w:vAlign w:val="center"/>
          </w:tcPr>
          <w:p w14:paraId="0F44C91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C84639F">
            <w:pPr>
              <w:pStyle w:val="7"/>
            </w:pPr>
            <w:r>
              <w:t>单位：万元</w:t>
            </w:r>
          </w:p>
        </w:tc>
      </w:tr>
      <w:tr w14:paraId="181A5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C88543">
            <w:pPr>
              <w:pStyle w:val="10"/>
            </w:pPr>
            <w:r>
              <w:t>序号</w:t>
            </w:r>
          </w:p>
        </w:tc>
        <w:tc>
          <w:tcPr>
            <w:tcW w:w="5726" w:type="dxa"/>
            <w:gridSpan w:val="2"/>
            <w:vAlign w:val="center"/>
          </w:tcPr>
          <w:p w14:paraId="654D95D2">
            <w:pPr>
              <w:pStyle w:val="10"/>
            </w:pPr>
            <w:r>
              <w:t>功能分类科目</w:t>
            </w:r>
          </w:p>
        </w:tc>
        <w:tc>
          <w:tcPr>
            <w:tcW w:w="2551" w:type="dxa"/>
            <w:vMerge w:val="restart"/>
            <w:vAlign w:val="center"/>
          </w:tcPr>
          <w:p w14:paraId="394A19DA">
            <w:pPr>
              <w:pStyle w:val="10"/>
            </w:pPr>
            <w:r>
              <w:t>合计</w:t>
            </w:r>
          </w:p>
        </w:tc>
        <w:tc>
          <w:tcPr>
            <w:tcW w:w="2551" w:type="dxa"/>
            <w:vMerge w:val="restart"/>
            <w:vAlign w:val="center"/>
          </w:tcPr>
          <w:p w14:paraId="63821A66">
            <w:pPr>
              <w:pStyle w:val="10"/>
            </w:pPr>
            <w:r>
              <w:t>基本支出</w:t>
            </w:r>
          </w:p>
        </w:tc>
        <w:tc>
          <w:tcPr>
            <w:tcW w:w="2551" w:type="dxa"/>
            <w:vMerge w:val="restart"/>
            <w:vAlign w:val="center"/>
          </w:tcPr>
          <w:p w14:paraId="5FD97B0A">
            <w:pPr>
              <w:pStyle w:val="10"/>
            </w:pPr>
            <w:r>
              <w:t>项目支出</w:t>
            </w:r>
          </w:p>
        </w:tc>
      </w:tr>
      <w:tr w14:paraId="70497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DBCCD0"/>
        </w:tc>
        <w:tc>
          <w:tcPr>
            <w:tcW w:w="1191" w:type="dxa"/>
            <w:vAlign w:val="center"/>
          </w:tcPr>
          <w:p w14:paraId="47B4ABDF">
            <w:pPr>
              <w:pStyle w:val="10"/>
            </w:pPr>
            <w:r>
              <w:t>科目编码</w:t>
            </w:r>
          </w:p>
        </w:tc>
        <w:tc>
          <w:tcPr>
            <w:tcW w:w="4535" w:type="dxa"/>
            <w:vAlign w:val="center"/>
          </w:tcPr>
          <w:p w14:paraId="3F4E0F6B">
            <w:pPr>
              <w:pStyle w:val="10"/>
            </w:pPr>
            <w:r>
              <w:t>科目名称</w:t>
            </w:r>
          </w:p>
        </w:tc>
        <w:tc>
          <w:tcPr>
            <w:tcW w:w="2551" w:type="dxa"/>
            <w:vMerge w:val="continue"/>
          </w:tcPr>
          <w:p w14:paraId="2869EB53"/>
        </w:tc>
        <w:tc>
          <w:tcPr>
            <w:tcW w:w="2551" w:type="dxa"/>
            <w:vMerge w:val="continue"/>
          </w:tcPr>
          <w:p w14:paraId="3E40EEE8"/>
        </w:tc>
        <w:tc>
          <w:tcPr>
            <w:tcW w:w="2551" w:type="dxa"/>
            <w:vMerge w:val="continue"/>
          </w:tcPr>
          <w:p w14:paraId="1BC9427E"/>
        </w:tc>
      </w:tr>
      <w:tr w14:paraId="4F46E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3BFA4D">
            <w:pPr>
              <w:pStyle w:val="10"/>
            </w:pPr>
            <w:r>
              <w:t>栏次</w:t>
            </w:r>
          </w:p>
        </w:tc>
        <w:tc>
          <w:tcPr>
            <w:tcW w:w="1191" w:type="dxa"/>
            <w:vAlign w:val="center"/>
          </w:tcPr>
          <w:p w14:paraId="4C3FDDB1">
            <w:pPr>
              <w:pStyle w:val="10"/>
            </w:pPr>
            <w:r>
              <w:t>1</w:t>
            </w:r>
          </w:p>
        </w:tc>
        <w:tc>
          <w:tcPr>
            <w:tcW w:w="4535" w:type="dxa"/>
            <w:vAlign w:val="center"/>
          </w:tcPr>
          <w:p w14:paraId="62CED985">
            <w:pPr>
              <w:pStyle w:val="10"/>
            </w:pPr>
            <w:r>
              <w:t>2</w:t>
            </w:r>
          </w:p>
        </w:tc>
        <w:tc>
          <w:tcPr>
            <w:tcW w:w="2551" w:type="dxa"/>
            <w:vAlign w:val="center"/>
          </w:tcPr>
          <w:p w14:paraId="0CE8A493">
            <w:pPr>
              <w:pStyle w:val="10"/>
            </w:pPr>
            <w:r>
              <w:t>3</w:t>
            </w:r>
          </w:p>
        </w:tc>
        <w:tc>
          <w:tcPr>
            <w:tcW w:w="2551" w:type="dxa"/>
            <w:vAlign w:val="center"/>
          </w:tcPr>
          <w:p w14:paraId="486718B3">
            <w:pPr>
              <w:pStyle w:val="10"/>
            </w:pPr>
            <w:r>
              <w:t>4</w:t>
            </w:r>
          </w:p>
        </w:tc>
        <w:tc>
          <w:tcPr>
            <w:tcW w:w="2551" w:type="dxa"/>
            <w:vAlign w:val="center"/>
          </w:tcPr>
          <w:p w14:paraId="59E89D6C">
            <w:pPr>
              <w:pStyle w:val="10"/>
            </w:pPr>
            <w:r>
              <w:t>5</w:t>
            </w:r>
          </w:p>
        </w:tc>
      </w:tr>
      <w:tr w14:paraId="6CB60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E5B0B">
            <w:pPr>
              <w:pStyle w:val="13"/>
            </w:pPr>
          </w:p>
        </w:tc>
        <w:tc>
          <w:tcPr>
            <w:tcW w:w="1191" w:type="dxa"/>
            <w:vAlign w:val="center"/>
          </w:tcPr>
          <w:p w14:paraId="3FF6ABB8">
            <w:pPr>
              <w:pStyle w:val="12"/>
            </w:pPr>
          </w:p>
        </w:tc>
        <w:tc>
          <w:tcPr>
            <w:tcW w:w="4535" w:type="dxa"/>
            <w:vAlign w:val="center"/>
          </w:tcPr>
          <w:p w14:paraId="2F6B7496">
            <w:pPr>
              <w:pStyle w:val="12"/>
            </w:pPr>
          </w:p>
        </w:tc>
        <w:tc>
          <w:tcPr>
            <w:tcW w:w="2551" w:type="dxa"/>
            <w:vAlign w:val="center"/>
          </w:tcPr>
          <w:p w14:paraId="01251E2A">
            <w:pPr>
              <w:pStyle w:val="11"/>
            </w:pPr>
          </w:p>
        </w:tc>
        <w:tc>
          <w:tcPr>
            <w:tcW w:w="2551" w:type="dxa"/>
            <w:vAlign w:val="center"/>
          </w:tcPr>
          <w:p w14:paraId="17CF4AA5">
            <w:pPr>
              <w:pStyle w:val="11"/>
            </w:pPr>
          </w:p>
        </w:tc>
        <w:tc>
          <w:tcPr>
            <w:tcW w:w="2551" w:type="dxa"/>
            <w:vAlign w:val="center"/>
          </w:tcPr>
          <w:p w14:paraId="65DA9D85">
            <w:pPr>
              <w:pStyle w:val="11"/>
            </w:pPr>
          </w:p>
        </w:tc>
      </w:tr>
    </w:tbl>
    <w:p w14:paraId="646FA3C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9AE0A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E78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E66B91">
            <w:pPr>
              <w:pStyle w:val="9"/>
            </w:pPr>
            <w:r>
              <w:t>203208雄安容和双文幼儿园</w:t>
            </w:r>
          </w:p>
        </w:tc>
        <w:tc>
          <w:tcPr>
            <w:tcW w:w="2551" w:type="dxa"/>
            <w:tcBorders>
              <w:top w:val="single" w:color="FFFFFF" w:sz="6" w:space="0"/>
              <w:left w:val="single" w:color="FFFFFF" w:sz="6" w:space="0"/>
              <w:right w:val="single" w:color="FFFFFF" w:sz="6" w:space="0"/>
            </w:tcBorders>
            <w:vAlign w:val="center"/>
          </w:tcPr>
          <w:p w14:paraId="16A306E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5F5E03A">
            <w:pPr>
              <w:pStyle w:val="7"/>
            </w:pPr>
            <w:r>
              <w:t>单位：万元</w:t>
            </w:r>
          </w:p>
        </w:tc>
      </w:tr>
      <w:tr w14:paraId="38E3A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29CD40">
            <w:pPr>
              <w:pStyle w:val="10"/>
            </w:pPr>
            <w:r>
              <w:t>序号</w:t>
            </w:r>
          </w:p>
        </w:tc>
        <w:tc>
          <w:tcPr>
            <w:tcW w:w="5726" w:type="dxa"/>
            <w:gridSpan w:val="2"/>
            <w:vAlign w:val="center"/>
          </w:tcPr>
          <w:p w14:paraId="3A5A5960">
            <w:pPr>
              <w:pStyle w:val="10"/>
            </w:pPr>
            <w:r>
              <w:t>功能分类科目</w:t>
            </w:r>
          </w:p>
        </w:tc>
        <w:tc>
          <w:tcPr>
            <w:tcW w:w="2551" w:type="dxa"/>
            <w:vMerge w:val="restart"/>
            <w:vAlign w:val="center"/>
          </w:tcPr>
          <w:p w14:paraId="40FC8A7C">
            <w:pPr>
              <w:pStyle w:val="10"/>
            </w:pPr>
            <w:r>
              <w:t>合计</w:t>
            </w:r>
          </w:p>
        </w:tc>
        <w:tc>
          <w:tcPr>
            <w:tcW w:w="2551" w:type="dxa"/>
            <w:vMerge w:val="restart"/>
            <w:vAlign w:val="center"/>
          </w:tcPr>
          <w:p w14:paraId="5C753C5B">
            <w:pPr>
              <w:pStyle w:val="10"/>
            </w:pPr>
            <w:r>
              <w:t>基本支出</w:t>
            </w:r>
          </w:p>
        </w:tc>
        <w:tc>
          <w:tcPr>
            <w:tcW w:w="2551" w:type="dxa"/>
            <w:vMerge w:val="restart"/>
            <w:vAlign w:val="center"/>
          </w:tcPr>
          <w:p w14:paraId="6FD5DDE8">
            <w:pPr>
              <w:pStyle w:val="10"/>
            </w:pPr>
            <w:r>
              <w:t>项目支出</w:t>
            </w:r>
          </w:p>
        </w:tc>
      </w:tr>
      <w:tr w14:paraId="100C6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A1345A"/>
        </w:tc>
        <w:tc>
          <w:tcPr>
            <w:tcW w:w="1191" w:type="dxa"/>
            <w:vAlign w:val="center"/>
          </w:tcPr>
          <w:p w14:paraId="23B29C8C">
            <w:pPr>
              <w:pStyle w:val="10"/>
            </w:pPr>
            <w:r>
              <w:t>科目编码</w:t>
            </w:r>
          </w:p>
        </w:tc>
        <w:tc>
          <w:tcPr>
            <w:tcW w:w="4535" w:type="dxa"/>
            <w:vAlign w:val="center"/>
          </w:tcPr>
          <w:p w14:paraId="56B0CC43">
            <w:pPr>
              <w:pStyle w:val="10"/>
            </w:pPr>
            <w:r>
              <w:t>科目名称</w:t>
            </w:r>
          </w:p>
        </w:tc>
        <w:tc>
          <w:tcPr>
            <w:tcW w:w="2551" w:type="dxa"/>
            <w:vMerge w:val="continue"/>
          </w:tcPr>
          <w:p w14:paraId="6550E2D8"/>
        </w:tc>
        <w:tc>
          <w:tcPr>
            <w:tcW w:w="2551" w:type="dxa"/>
            <w:vMerge w:val="continue"/>
          </w:tcPr>
          <w:p w14:paraId="34100DC5"/>
        </w:tc>
        <w:tc>
          <w:tcPr>
            <w:tcW w:w="2551" w:type="dxa"/>
            <w:vMerge w:val="continue"/>
          </w:tcPr>
          <w:p w14:paraId="4C1698FA"/>
        </w:tc>
      </w:tr>
      <w:tr w14:paraId="6FBCE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6B3972">
            <w:pPr>
              <w:pStyle w:val="10"/>
            </w:pPr>
            <w:r>
              <w:t>栏次</w:t>
            </w:r>
          </w:p>
        </w:tc>
        <w:tc>
          <w:tcPr>
            <w:tcW w:w="1191" w:type="dxa"/>
            <w:vAlign w:val="center"/>
          </w:tcPr>
          <w:p w14:paraId="7248C927">
            <w:pPr>
              <w:pStyle w:val="10"/>
            </w:pPr>
            <w:r>
              <w:t>1</w:t>
            </w:r>
          </w:p>
        </w:tc>
        <w:tc>
          <w:tcPr>
            <w:tcW w:w="4535" w:type="dxa"/>
            <w:vAlign w:val="center"/>
          </w:tcPr>
          <w:p w14:paraId="3B0C7615">
            <w:pPr>
              <w:pStyle w:val="10"/>
            </w:pPr>
            <w:r>
              <w:t>2</w:t>
            </w:r>
          </w:p>
        </w:tc>
        <w:tc>
          <w:tcPr>
            <w:tcW w:w="2551" w:type="dxa"/>
            <w:vAlign w:val="center"/>
          </w:tcPr>
          <w:p w14:paraId="1E2A996F">
            <w:pPr>
              <w:pStyle w:val="10"/>
            </w:pPr>
            <w:r>
              <w:t>3</w:t>
            </w:r>
          </w:p>
        </w:tc>
        <w:tc>
          <w:tcPr>
            <w:tcW w:w="2551" w:type="dxa"/>
            <w:vAlign w:val="center"/>
          </w:tcPr>
          <w:p w14:paraId="128D4B6B">
            <w:pPr>
              <w:pStyle w:val="10"/>
            </w:pPr>
            <w:r>
              <w:t>4</w:t>
            </w:r>
          </w:p>
        </w:tc>
        <w:tc>
          <w:tcPr>
            <w:tcW w:w="2551" w:type="dxa"/>
            <w:vAlign w:val="center"/>
          </w:tcPr>
          <w:p w14:paraId="2BDC6077">
            <w:pPr>
              <w:pStyle w:val="10"/>
            </w:pPr>
            <w:r>
              <w:t>5</w:t>
            </w:r>
          </w:p>
        </w:tc>
      </w:tr>
      <w:tr w14:paraId="2896E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785BD">
            <w:pPr>
              <w:pStyle w:val="13"/>
            </w:pPr>
          </w:p>
        </w:tc>
        <w:tc>
          <w:tcPr>
            <w:tcW w:w="1191" w:type="dxa"/>
            <w:vAlign w:val="center"/>
          </w:tcPr>
          <w:p w14:paraId="5B27BD96">
            <w:pPr>
              <w:pStyle w:val="12"/>
            </w:pPr>
          </w:p>
        </w:tc>
        <w:tc>
          <w:tcPr>
            <w:tcW w:w="4535" w:type="dxa"/>
            <w:vAlign w:val="center"/>
          </w:tcPr>
          <w:p w14:paraId="646E7392">
            <w:pPr>
              <w:pStyle w:val="12"/>
            </w:pPr>
          </w:p>
        </w:tc>
        <w:tc>
          <w:tcPr>
            <w:tcW w:w="2551" w:type="dxa"/>
            <w:vAlign w:val="center"/>
          </w:tcPr>
          <w:p w14:paraId="4B8599EF">
            <w:pPr>
              <w:pStyle w:val="11"/>
            </w:pPr>
          </w:p>
        </w:tc>
        <w:tc>
          <w:tcPr>
            <w:tcW w:w="2551" w:type="dxa"/>
            <w:vAlign w:val="center"/>
          </w:tcPr>
          <w:p w14:paraId="6B659B0D">
            <w:pPr>
              <w:pStyle w:val="11"/>
            </w:pPr>
          </w:p>
        </w:tc>
        <w:tc>
          <w:tcPr>
            <w:tcW w:w="2551" w:type="dxa"/>
            <w:vAlign w:val="center"/>
          </w:tcPr>
          <w:p w14:paraId="580E6EC5">
            <w:pPr>
              <w:pStyle w:val="11"/>
            </w:pPr>
          </w:p>
        </w:tc>
      </w:tr>
    </w:tbl>
    <w:p w14:paraId="26E73E5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23E4C1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D07B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D97A6E0">
            <w:pPr>
              <w:pStyle w:val="9"/>
            </w:pPr>
            <w:r>
              <w:t>203208雄安容和双文幼儿园</w:t>
            </w:r>
          </w:p>
        </w:tc>
        <w:tc>
          <w:tcPr>
            <w:tcW w:w="2381" w:type="dxa"/>
            <w:tcBorders>
              <w:top w:val="single" w:color="FFFFFF" w:sz="6" w:space="0"/>
              <w:left w:val="single" w:color="FFFFFF" w:sz="6" w:space="0"/>
              <w:right w:val="single" w:color="FFFFFF" w:sz="6" w:space="0"/>
            </w:tcBorders>
            <w:vAlign w:val="center"/>
          </w:tcPr>
          <w:p w14:paraId="5459A6F8">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9B125E4">
            <w:pPr>
              <w:pStyle w:val="7"/>
            </w:pPr>
            <w:r>
              <w:t>单位：万元</w:t>
            </w:r>
          </w:p>
        </w:tc>
      </w:tr>
      <w:tr w14:paraId="69031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A7600C">
            <w:pPr>
              <w:pStyle w:val="10"/>
            </w:pPr>
            <w:r>
              <w:t>序号</w:t>
            </w:r>
          </w:p>
        </w:tc>
        <w:tc>
          <w:tcPr>
            <w:tcW w:w="3798" w:type="dxa"/>
            <w:vMerge w:val="restart"/>
            <w:vAlign w:val="center"/>
          </w:tcPr>
          <w:p w14:paraId="599060AD">
            <w:pPr>
              <w:pStyle w:val="10"/>
            </w:pPr>
            <w:r>
              <w:t>项  目</w:t>
            </w:r>
          </w:p>
        </w:tc>
        <w:tc>
          <w:tcPr>
            <w:tcW w:w="9524" w:type="dxa"/>
            <w:gridSpan w:val="4"/>
            <w:vAlign w:val="center"/>
          </w:tcPr>
          <w:p w14:paraId="022435AB">
            <w:pPr>
              <w:pStyle w:val="10"/>
            </w:pPr>
            <w:r>
              <w:t>资 金 性 质</w:t>
            </w:r>
          </w:p>
        </w:tc>
      </w:tr>
      <w:tr w14:paraId="0F5E6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4605E11"/>
        </w:tc>
        <w:tc>
          <w:tcPr>
            <w:tcW w:w="3798" w:type="dxa"/>
            <w:vMerge w:val="continue"/>
          </w:tcPr>
          <w:p w14:paraId="70DAC1B9"/>
        </w:tc>
        <w:tc>
          <w:tcPr>
            <w:tcW w:w="2381" w:type="dxa"/>
            <w:vAlign w:val="center"/>
          </w:tcPr>
          <w:p w14:paraId="6645949B">
            <w:pPr>
              <w:pStyle w:val="10"/>
            </w:pPr>
            <w:r>
              <w:t>合计</w:t>
            </w:r>
          </w:p>
        </w:tc>
        <w:tc>
          <w:tcPr>
            <w:tcW w:w="2381" w:type="dxa"/>
            <w:vAlign w:val="center"/>
          </w:tcPr>
          <w:p w14:paraId="2C756D19">
            <w:pPr>
              <w:pStyle w:val="10"/>
            </w:pPr>
            <w:r>
              <w:t>一般公共预算              财政拨款</w:t>
            </w:r>
          </w:p>
        </w:tc>
        <w:tc>
          <w:tcPr>
            <w:tcW w:w="2381" w:type="dxa"/>
            <w:vAlign w:val="center"/>
          </w:tcPr>
          <w:p w14:paraId="0B2AD7B3">
            <w:pPr>
              <w:pStyle w:val="10"/>
            </w:pPr>
            <w:r>
              <w:t>政府性基金                  预算拨款</w:t>
            </w:r>
          </w:p>
        </w:tc>
        <w:tc>
          <w:tcPr>
            <w:tcW w:w="2381" w:type="dxa"/>
            <w:vAlign w:val="center"/>
          </w:tcPr>
          <w:p w14:paraId="67773810">
            <w:pPr>
              <w:pStyle w:val="10"/>
            </w:pPr>
            <w:r>
              <w:t>国有资本经营              预算财政拨款</w:t>
            </w:r>
          </w:p>
        </w:tc>
      </w:tr>
      <w:tr w14:paraId="2D4E1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392E7D3">
            <w:pPr>
              <w:pStyle w:val="10"/>
            </w:pPr>
            <w:r>
              <w:t>栏次</w:t>
            </w:r>
          </w:p>
        </w:tc>
        <w:tc>
          <w:tcPr>
            <w:tcW w:w="3798" w:type="dxa"/>
            <w:vAlign w:val="center"/>
          </w:tcPr>
          <w:p w14:paraId="6F924659">
            <w:pPr>
              <w:pStyle w:val="10"/>
            </w:pPr>
            <w:r>
              <w:t>1</w:t>
            </w:r>
          </w:p>
        </w:tc>
        <w:tc>
          <w:tcPr>
            <w:tcW w:w="2381" w:type="dxa"/>
            <w:vAlign w:val="center"/>
          </w:tcPr>
          <w:p w14:paraId="66037315">
            <w:pPr>
              <w:pStyle w:val="10"/>
            </w:pPr>
            <w:r>
              <w:t>2</w:t>
            </w:r>
          </w:p>
        </w:tc>
        <w:tc>
          <w:tcPr>
            <w:tcW w:w="2381" w:type="dxa"/>
            <w:vAlign w:val="center"/>
          </w:tcPr>
          <w:p w14:paraId="764485B9">
            <w:pPr>
              <w:pStyle w:val="10"/>
            </w:pPr>
            <w:r>
              <w:t>3</w:t>
            </w:r>
          </w:p>
        </w:tc>
        <w:tc>
          <w:tcPr>
            <w:tcW w:w="2381" w:type="dxa"/>
            <w:vAlign w:val="center"/>
          </w:tcPr>
          <w:p w14:paraId="02F84F62">
            <w:pPr>
              <w:pStyle w:val="10"/>
            </w:pPr>
            <w:r>
              <w:t>4</w:t>
            </w:r>
          </w:p>
        </w:tc>
        <w:tc>
          <w:tcPr>
            <w:tcW w:w="2381" w:type="dxa"/>
            <w:vAlign w:val="center"/>
          </w:tcPr>
          <w:p w14:paraId="3330152D">
            <w:pPr>
              <w:pStyle w:val="10"/>
            </w:pPr>
            <w:r>
              <w:t>5</w:t>
            </w:r>
          </w:p>
        </w:tc>
      </w:tr>
      <w:tr w14:paraId="7A440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768C67">
            <w:pPr>
              <w:pStyle w:val="13"/>
            </w:pPr>
          </w:p>
        </w:tc>
        <w:tc>
          <w:tcPr>
            <w:tcW w:w="3798" w:type="dxa"/>
            <w:vAlign w:val="center"/>
          </w:tcPr>
          <w:p w14:paraId="5AB7E352">
            <w:pPr>
              <w:pStyle w:val="12"/>
            </w:pPr>
          </w:p>
        </w:tc>
        <w:tc>
          <w:tcPr>
            <w:tcW w:w="2381" w:type="dxa"/>
            <w:vAlign w:val="center"/>
          </w:tcPr>
          <w:p w14:paraId="780EE171">
            <w:pPr>
              <w:pStyle w:val="11"/>
            </w:pPr>
          </w:p>
        </w:tc>
        <w:tc>
          <w:tcPr>
            <w:tcW w:w="2381" w:type="dxa"/>
            <w:vAlign w:val="center"/>
          </w:tcPr>
          <w:p w14:paraId="4AF83A8F">
            <w:pPr>
              <w:pStyle w:val="11"/>
            </w:pPr>
          </w:p>
        </w:tc>
        <w:tc>
          <w:tcPr>
            <w:tcW w:w="2381" w:type="dxa"/>
            <w:vAlign w:val="center"/>
          </w:tcPr>
          <w:p w14:paraId="689136EC">
            <w:pPr>
              <w:pStyle w:val="11"/>
            </w:pPr>
          </w:p>
        </w:tc>
        <w:tc>
          <w:tcPr>
            <w:tcW w:w="2381" w:type="dxa"/>
            <w:vAlign w:val="center"/>
          </w:tcPr>
          <w:p w14:paraId="625E9F40">
            <w:pPr>
              <w:pStyle w:val="11"/>
            </w:pPr>
          </w:p>
        </w:tc>
      </w:tr>
    </w:tbl>
    <w:p w14:paraId="7490B31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D2B5DDC">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雄安容和双文幼儿园2026年单位预算信息公开情况说明</w:t>
      </w:r>
    </w:p>
    <w:p w14:paraId="23C42D4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按照《中华人民共和国预算法》、《地方预决算公开操作规程》和《关于进一步推进预算公开工作的实施意见》规定，现将雄安容和双文幼儿园2026年单位预算公开如下：</w:t>
      </w:r>
    </w:p>
    <w:p w14:paraId="6A82EA44">
      <w:pPr>
        <w:spacing w:before="10" w:after="10" w:line="240" w:lineRule="auto"/>
        <w:ind w:firstLine="640"/>
        <w:jc w:val="left"/>
        <w:outlineLvl w:val="5"/>
      </w:pPr>
      <w:r>
        <w:rPr>
          <w:rFonts w:ascii="黑体" w:hAnsi="黑体" w:eastAsia="黑体" w:cs="黑体"/>
          <w:color w:val="000000"/>
          <w:sz w:val="32"/>
        </w:rPr>
        <w:t>一、单位职责及机构设置情况</w:t>
      </w:r>
    </w:p>
    <w:p w14:paraId="4DADF7B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6666C8C">
      <w:pPr>
        <w:pStyle w:val="17"/>
      </w:pPr>
      <w:r>
        <w:t>本单位的业务范围包括：幼儿保育、幼儿教育、幼儿托育。</w:t>
      </w:r>
    </w:p>
    <w:p w14:paraId="3568436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9544DD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DF69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A8EB091">
            <w:pPr>
              <w:pStyle w:val="10"/>
            </w:pPr>
            <w:r>
              <w:t>单位名称</w:t>
            </w:r>
          </w:p>
        </w:tc>
        <w:tc>
          <w:tcPr>
            <w:tcW w:w="1843" w:type="dxa"/>
            <w:vAlign w:val="center"/>
          </w:tcPr>
          <w:p w14:paraId="14BBA6BD">
            <w:pPr>
              <w:pStyle w:val="10"/>
            </w:pPr>
            <w:r>
              <w:t>单位性质</w:t>
            </w:r>
          </w:p>
        </w:tc>
        <w:tc>
          <w:tcPr>
            <w:tcW w:w="2126" w:type="dxa"/>
            <w:vAlign w:val="center"/>
          </w:tcPr>
          <w:p w14:paraId="5509A962">
            <w:pPr>
              <w:pStyle w:val="10"/>
            </w:pPr>
            <w:r>
              <w:t>单位规格</w:t>
            </w:r>
          </w:p>
        </w:tc>
        <w:tc>
          <w:tcPr>
            <w:tcW w:w="3827" w:type="dxa"/>
            <w:vAlign w:val="center"/>
          </w:tcPr>
          <w:p w14:paraId="5352E88A">
            <w:pPr>
              <w:pStyle w:val="10"/>
            </w:pPr>
            <w:r>
              <w:t>经费保障形式</w:t>
            </w:r>
          </w:p>
        </w:tc>
      </w:tr>
      <w:tr w14:paraId="1C921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1AC15A1">
            <w:pPr>
              <w:pStyle w:val="12"/>
            </w:pPr>
            <w:r>
              <w:t>雄安容和双文幼儿园</w:t>
            </w:r>
          </w:p>
        </w:tc>
        <w:tc>
          <w:tcPr>
            <w:tcW w:w="1843" w:type="dxa"/>
            <w:vAlign w:val="center"/>
          </w:tcPr>
          <w:p w14:paraId="5E2384B7">
            <w:pPr>
              <w:pStyle w:val="13"/>
            </w:pPr>
            <w:r>
              <w:t>事业</w:t>
            </w:r>
          </w:p>
        </w:tc>
        <w:tc>
          <w:tcPr>
            <w:tcW w:w="2126" w:type="dxa"/>
            <w:vAlign w:val="center"/>
          </w:tcPr>
          <w:p w14:paraId="71437BB7">
            <w:pPr>
              <w:pStyle w:val="13"/>
            </w:pPr>
            <w:r>
              <w:t>未定行政级别</w:t>
            </w:r>
          </w:p>
        </w:tc>
        <w:tc>
          <w:tcPr>
            <w:tcW w:w="3827" w:type="dxa"/>
            <w:vAlign w:val="center"/>
          </w:tcPr>
          <w:p w14:paraId="5D9825FC">
            <w:pPr>
              <w:pStyle w:val="13"/>
            </w:pPr>
            <w:r>
              <w:t>财政性资金基本保证</w:t>
            </w:r>
          </w:p>
        </w:tc>
      </w:tr>
    </w:tbl>
    <w:p w14:paraId="6FDA957F">
      <w:pPr>
        <w:spacing w:before="10" w:after="10" w:line="240" w:lineRule="auto"/>
        <w:ind w:firstLine="640"/>
        <w:jc w:val="left"/>
        <w:outlineLvl w:val="5"/>
      </w:pPr>
      <w:r>
        <w:rPr>
          <w:rFonts w:ascii="黑体" w:hAnsi="黑体" w:eastAsia="黑体" w:cs="黑体"/>
          <w:color w:val="000000"/>
          <w:sz w:val="32"/>
        </w:rPr>
        <w:t>二、单位预算安排的总体情况</w:t>
      </w:r>
    </w:p>
    <w:p w14:paraId="2036596B">
      <w:pPr>
        <w:pStyle w:val="18"/>
      </w:pPr>
    </w:p>
    <w:p w14:paraId="258EB482">
      <w:pPr>
        <w:spacing w:before="10" w:after="10" w:line="240" w:lineRule="auto"/>
        <w:ind w:firstLine="640"/>
        <w:jc w:val="left"/>
        <w:outlineLvl w:val="5"/>
      </w:pPr>
      <w:r>
        <w:rPr>
          <w:rFonts w:ascii="黑体" w:hAnsi="黑体" w:eastAsia="黑体" w:cs="黑体"/>
          <w:color w:val="000000"/>
          <w:sz w:val="32"/>
        </w:rPr>
        <w:t>三、机关运行经费安排情况</w:t>
      </w:r>
    </w:p>
    <w:p w14:paraId="2578E859">
      <w:pPr>
        <w:pStyle w:val="19"/>
      </w:pPr>
    </w:p>
    <w:p w14:paraId="0D8F45B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E684F3D">
      <w:pPr>
        <w:pStyle w:val="20"/>
      </w:pPr>
    </w:p>
    <w:p w14:paraId="00686EAE">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8CC7E73">
      <w:pPr>
        <w:spacing w:before="10" w:after="10" w:line="240" w:lineRule="auto"/>
        <w:ind w:firstLine="640"/>
        <w:jc w:val="left"/>
        <w:outlineLvl w:val="5"/>
      </w:pPr>
      <w:r>
        <w:rPr>
          <w:rFonts w:ascii="黑体" w:hAnsi="黑体" w:eastAsia="黑体" w:cs="黑体"/>
          <w:color w:val="000000"/>
          <w:sz w:val="32"/>
        </w:rPr>
        <w:t>六、政府采购预算情况</w:t>
      </w:r>
    </w:p>
    <w:p w14:paraId="0E73988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9EE3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9E6B9FC">
            <w:pPr>
              <w:pStyle w:val="9"/>
            </w:pPr>
            <w:r>
              <w:t>203208雄安容和双文幼儿园</w:t>
            </w:r>
          </w:p>
        </w:tc>
        <w:tc>
          <w:tcPr>
            <w:tcW w:w="8676" w:type="dxa"/>
            <w:gridSpan w:val="9"/>
            <w:tcBorders>
              <w:top w:val="single" w:color="FFFFFF" w:sz="6" w:space="0"/>
              <w:left w:val="single" w:color="FFFFFF" w:sz="6" w:space="0"/>
              <w:right w:val="single" w:color="FFFFFF" w:sz="6" w:space="0"/>
            </w:tcBorders>
            <w:vAlign w:val="center"/>
          </w:tcPr>
          <w:p w14:paraId="21E88A0C">
            <w:pPr>
              <w:pStyle w:val="21"/>
            </w:pPr>
            <w:r>
              <w:t>单位：万元</w:t>
            </w:r>
          </w:p>
        </w:tc>
      </w:tr>
      <w:tr w14:paraId="04DB1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5E7FD2F">
            <w:pPr>
              <w:pStyle w:val="10"/>
            </w:pPr>
            <w:r>
              <w:t>政府采购项目来源</w:t>
            </w:r>
          </w:p>
        </w:tc>
        <w:tc>
          <w:tcPr>
            <w:tcW w:w="1134" w:type="dxa"/>
            <w:vMerge w:val="restart"/>
            <w:vAlign w:val="center"/>
          </w:tcPr>
          <w:p w14:paraId="48C8D3A3">
            <w:pPr>
              <w:pStyle w:val="10"/>
            </w:pPr>
            <w:r>
              <w:t>采购物品名称</w:t>
            </w:r>
          </w:p>
        </w:tc>
        <w:tc>
          <w:tcPr>
            <w:tcW w:w="1134" w:type="dxa"/>
            <w:vMerge w:val="restart"/>
            <w:vAlign w:val="center"/>
          </w:tcPr>
          <w:p w14:paraId="773A809B">
            <w:pPr>
              <w:pStyle w:val="10"/>
            </w:pPr>
            <w:r>
              <w:t>政府采购目录序号</w:t>
            </w:r>
          </w:p>
        </w:tc>
        <w:tc>
          <w:tcPr>
            <w:tcW w:w="709" w:type="dxa"/>
            <w:vMerge w:val="restart"/>
            <w:vAlign w:val="center"/>
          </w:tcPr>
          <w:p w14:paraId="0833B774">
            <w:pPr>
              <w:pStyle w:val="10"/>
            </w:pPr>
            <w:r>
              <w:t>计量  单位</w:t>
            </w:r>
          </w:p>
        </w:tc>
        <w:tc>
          <w:tcPr>
            <w:tcW w:w="850" w:type="dxa"/>
            <w:vMerge w:val="restart"/>
            <w:vAlign w:val="center"/>
          </w:tcPr>
          <w:p w14:paraId="75368A06">
            <w:pPr>
              <w:pStyle w:val="10"/>
            </w:pPr>
            <w:r>
              <w:t>数量</w:t>
            </w:r>
          </w:p>
        </w:tc>
        <w:tc>
          <w:tcPr>
            <w:tcW w:w="850" w:type="dxa"/>
            <w:vMerge w:val="restart"/>
            <w:vAlign w:val="center"/>
          </w:tcPr>
          <w:p w14:paraId="1F3D8E43">
            <w:pPr>
              <w:pStyle w:val="10"/>
            </w:pPr>
            <w:r>
              <w:t>单价</w:t>
            </w:r>
          </w:p>
        </w:tc>
        <w:tc>
          <w:tcPr>
            <w:tcW w:w="7712" w:type="dxa"/>
            <w:gridSpan w:val="8"/>
            <w:vAlign w:val="center"/>
          </w:tcPr>
          <w:p w14:paraId="432C0E35">
            <w:pPr>
              <w:pStyle w:val="10"/>
            </w:pPr>
            <w:r>
              <w:t>政府采购金额（当年部门预算安排资金）</w:t>
            </w:r>
          </w:p>
        </w:tc>
        <w:tc>
          <w:tcPr>
            <w:tcW w:w="964" w:type="dxa"/>
            <w:vMerge w:val="restart"/>
            <w:vAlign w:val="center"/>
          </w:tcPr>
          <w:p w14:paraId="1E984A42">
            <w:pPr>
              <w:pStyle w:val="10"/>
            </w:pPr>
            <w:r>
              <w:t>2026年  预留中  小微企  业份额</w:t>
            </w:r>
          </w:p>
        </w:tc>
      </w:tr>
      <w:tr w14:paraId="12F25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CA821F4">
            <w:pPr>
              <w:pStyle w:val="10"/>
            </w:pPr>
            <w:r>
              <w:t>项目名称</w:t>
            </w:r>
          </w:p>
        </w:tc>
        <w:tc>
          <w:tcPr>
            <w:tcW w:w="964" w:type="dxa"/>
            <w:vAlign w:val="center"/>
          </w:tcPr>
          <w:p w14:paraId="4FD8ADAE">
            <w:pPr>
              <w:pStyle w:val="10"/>
            </w:pPr>
            <w:r>
              <w:t>预算    资金</w:t>
            </w:r>
          </w:p>
        </w:tc>
        <w:tc>
          <w:tcPr>
            <w:tcW w:w="1134" w:type="dxa"/>
            <w:vMerge w:val="continue"/>
          </w:tcPr>
          <w:p w14:paraId="6844190F"/>
        </w:tc>
        <w:tc>
          <w:tcPr>
            <w:tcW w:w="1134" w:type="dxa"/>
            <w:vMerge w:val="continue"/>
          </w:tcPr>
          <w:p w14:paraId="62B85224"/>
        </w:tc>
        <w:tc>
          <w:tcPr>
            <w:tcW w:w="709" w:type="dxa"/>
            <w:vMerge w:val="continue"/>
          </w:tcPr>
          <w:p w14:paraId="72C96A9B"/>
        </w:tc>
        <w:tc>
          <w:tcPr>
            <w:tcW w:w="850" w:type="dxa"/>
            <w:vMerge w:val="continue"/>
          </w:tcPr>
          <w:p w14:paraId="59E0D3A7"/>
        </w:tc>
        <w:tc>
          <w:tcPr>
            <w:tcW w:w="850" w:type="dxa"/>
            <w:vMerge w:val="continue"/>
          </w:tcPr>
          <w:p w14:paraId="6E19E1A2"/>
        </w:tc>
        <w:tc>
          <w:tcPr>
            <w:tcW w:w="964" w:type="dxa"/>
            <w:vAlign w:val="center"/>
          </w:tcPr>
          <w:p w14:paraId="3CC0DBE2">
            <w:pPr>
              <w:pStyle w:val="10"/>
            </w:pPr>
            <w:r>
              <w:t>合计</w:t>
            </w:r>
          </w:p>
        </w:tc>
        <w:tc>
          <w:tcPr>
            <w:tcW w:w="964" w:type="dxa"/>
            <w:vAlign w:val="center"/>
          </w:tcPr>
          <w:p w14:paraId="4CA4714D">
            <w:pPr>
              <w:pStyle w:val="10"/>
            </w:pPr>
            <w:r>
              <w:t>一般公共预算拨款</w:t>
            </w:r>
          </w:p>
        </w:tc>
        <w:tc>
          <w:tcPr>
            <w:tcW w:w="964" w:type="dxa"/>
            <w:vAlign w:val="center"/>
          </w:tcPr>
          <w:p w14:paraId="5E3E7BEC">
            <w:pPr>
              <w:pStyle w:val="10"/>
            </w:pPr>
            <w:r>
              <w:t>基金预算拨款</w:t>
            </w:r>
          </w:p>
        </w:tc>
        <w:tc>
          <w:tcPr>
            <w:tcW w:w="964" w:type="dxa"/>
            <w:vAlign w:val="center"/>
          </w:tcPr>
          <w:p w14:paraId="7919DEDA">
            <w:pPr>
              <w:pStyle w:val="10"/>
            </w:pPr>
            <w:r>
              <w:t>国有资本经营预算拨款</w:t>
            </w:r>
          </w:p>
        </w:tc>
        <w:tc>
          <w:tcPr>
            <w:tcW w:w="964" w:type="dxa"/>
            <w:vAlign w:val="center"/>
          </w:tcPr>
          <w:p w14:paraId="07C5C08E">
            <w:pPr>
              <w:pStyle w:val="10"/>
            </w:pPr>
            <w:r>
              <w:t>财政专户核拨</w:t>
            </w:r>
          </w:p>
        </w:tc>
        <w:tc>
          <w:tcPr>
            <w:tcW w:w="964" w:type="dxa"/>
            <w:vAlign w:val="center"/>
          </w:tcPr>
          <w:p w14:paraId="322A0938">
            <w:pPr>
              <w:pStyle w:val="10"/>
            </w:pPr>
            <w:r>
              <w:t>单位    资金</w:t>
            </w:r>
          </w:p>
        </w:tc>
        <w:tc>
          <w:tcPr>
            <w:tcW w:w="964" w:type="dxa"/>
            <w:vAlign w:val="center"/>
          </w:tcPr>
          <w:p w14:paraId="0B83987A">
            <w:pPr>
              <w:pStyle w:val="10"/>
            </w:pPr>
            <w:r>
              <w:t>财政拨款结转</w:t>
            </w:r>
          </w:p>
        </w:tc>
        <w:tc>
          <w:tcPr>
            <w:tcW w:w="964" w:type="dxa"/>
            <w:vAlign w:val="center"/>
          </w:tcPr>
          <w:p w14:paraId="102F9D05">
            <w:pPr>
              <w:pStyle w:val="10"/>
            </w:pPr>
            <w:r>
              <w:t>非财政拨款结余</w:t>
            </w:r>
          </w:p>
        </w:tc>
        <w:tc>
          <w:tcPr>
            <w:tcW w:w="964" w:type="dxa"/>
            <w:vMerge w:val="continue"/>
          </w:tcPr>
          <w:p w14:paraId="4B107BD2"/>
        </w:tc>
      </w:tr>
      <w:tr w14:paraId="4E84D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2BE5C1">
            <w:pPr>
              <w:pStyle w:val="12"/>
            </w:pPr>
          </w:p>
        </w:tc>
        <w:tc>
          <w:tcPr>
            <w:tcW w:w="964" w:type="dxa"/>
            <w:vAlign w:val="center"/>
          </w:tcPr>
          <w:p w14:paraId="6C73FA90">
            <w:pPr>
              <w:pStyle w:val="11"/>
            </w:pPr>
          </w:p>
        </w:tc>
        <w:tc>
          <w:tcPr>
            <w:tcW w:w="1134" w:type="dxa"/>
            <w:vAlign w:val="center"/>
          </w:tcPr>
          <w:p w14:paraId="0A207C13">
            <w:pPr>
              <w:pStyle w:val="12"/>
            </w:pPr>
          </w:p>
        </w:tc>
        <w:tc>
          <w:tcPr>
            <w:tcW w:w="1134" w:type="dxa"/>
            <w:vAlign w:val="center"/>
          </w:tcPr>
          <w:p w14:paraId="28939EED">
            <w:pPr>
              <w:pStyle w:val="12"/>
            </w:pPr>
          </w:p>
        </w:tc>
        <w:tc>
          <w:tcPr>
            <w:tcW w:w="709" w:type="dxa"/>
            <w:vAlign w:val="center"/>
          </w:tcPr>
          <w:p w14:paraId="512B4F02">
            <w:pPr>
              <w:pStyle w:val="13"/>
            </w:pPr>
          </w:p>
        </w:tc>
        <w:tc>
          <w:tcPr>
            <w:tcW w:w="850" w:type="dxa"/>
            <w:vAlign w:val="center"/>
          </w:tcPr>
          <w:p w14:paraId="2AE5C5FD">
            <w:pPr>
              <w:pStyle w:val="11"/>
            </w:pPr>
          </w:p>
        </w:tc>
        <w:tc>
          <w:tcPr>
            <w:tcW w:w="850" w:type="dxa"/>
            <w:vAlign w:val="center"/>
          </w:tcPr>
          <w:p w14:paraId="31BEDB78">
            <w:pPr>
              <w:pStyle w:val="11"/>
            </w:pPr>
          </w:p>
        </w:tc>
        <w:tc>
          <w:tcPr>
            <w:tcW w:w="964" w:type="dxa"/>
            <w:vAlign w:val="center"/>
          </w:tcPr>
          <w:p w14:paraId="65ED70DC">
            <w:pPr>
              <w:pStyle w:val="11"/>
            </w:pPr>
          </w:p>
        </w:tc>
        <w:tc>
          <w:tcPr>
            <w:tcW w:w="964" w:type="dxa"/>
            <w:vAlign w:val="center"/>
          </w:tcPr>
          <w:p w14:paraId="051E1AD0">
            <w:pPr>
              <w:pStyle w:val="11"/>
            </w:pPr>
          </w:p>
        </w:tc>
        <w:tc>
          <w:tcPr>
            <w:tcW w:w="964" w:type="dxa"/>
            <w:vAlign w:val="center"/>
          </w:tcPr>
          <w:p w14:paraId="0D838B94">
            <w:pPr>
              <w:pStyle w:val="11"/>
            </w:pPr>
          </w:p>
        </w:tc>
        <w:tc>
          <w:tcPr>
            <w:tcW w:w="964" w:type="dxa"/>
            <w:vAlign w:val="center"/>
          </w:tcPr>
          <w:p w14:paraId="2C867614">
            <w:pPr>
              <w:pStyle w:val="11"/>
            </w:pPr>
          </w:p>
        </w:tc>
        <w:tc>
          <w:tcPr>
            <w:tcW w:w="964" w:type="dxa"/>
            <w:vAlign w:val="center"/>
          </w:tcPr>
          <w:p w14:paraId="53F5BD74">
            <w:pPr>
              <w:pStyle w:val="11"/>
            </w:pPr>
          </w:p>
        </w:tc>
        <w:tc>
          <w:tcPr>
            <w:tcW w:w="964" w:type="dxa"/>
            <w:vAlign w:val="center"/>
          </w:tcPr>
          <w:p w14:paraId="693F6525">
            <w:pPr>
              <w:pStyle w:val="11"/>
            </w:pPr>
          </w:p>
        </w:tc>
        <w:tc>
          <w:tcPr>
            <w:tcW w:w="964" w:type="dxa"/>
            <w:vAlign w:val="center"/>
          </w:tcPr>
          <w:p w14:paraId="4A9BB801">
            <w:pPr>
              <w:pStyle w:val="11"/>
            </w:pPr>
          </w:p>
        </w:tc>
        <w:tc>
          <w:tcPr>
            <w:tcW w:w="964" w:type="dxa"/>
            <w:vAlign w:val="center"/>
          </w:tcPr>
          <w:p w14:paraId="4C7EDE34">
            <w:pPr>
              <w:pStyle w:val="11"/>
            </w:pPr>
          </w:p>
        </w:tc>
        <w:tc>
          <w:tcPr>
            <w:tcW w:w="964" w:type="dxa"/>
            <w:vAlign w:val="center"/>
          </w:tcPr>
          <w:p w14:paraId="295C7964">
            <w:pPr>
              <w:pStyle w:val="11"/>
            </w:pPr>
          </w:p>
        </w:tc>
      </w:tr>
    </w:tbl>
    <w:p w14:paraId="1E60E0A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4690E6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2475E84">
      <w:pPr>
        <w:spacing w:before="0" w:after="0"/>
        <w:ind w:firstLine="640"/>
        <w:jc w:val="left"/>
        <w:outlineLvl w:val="9"/>
      </w:pPr>
      <w:r>
        <w:rPr>
          <w:rFonts w:ascii="Times New Roman" w:hAnsi="Times New Roman" w:eastAsia="方正仿宋_GBK" w:cs="Times New Roman"/>
          <w:color w:val="000000"/>
          <w:sz w:val="32"/>
        </w:rPr>
        <w:t xml:space="preserve"> </w:t>
      </w:r>
    </w:p>
    <w:p w14:paraId="03E2871A">
      <w:pPr>
        <w:spacing w:before="10" w:after="10" w:line="240" w:lineRule="auto"/>
        <w:ind w:firstLine="640"/>
        <w:jc w:val="left"/>
        <w:outlineLvl w:val="5"/>
      </w:pPr>
      <w:r>
        <w:rPr>
          <w:rFonts w:ascii="黑体" w:hAnsi="黑体" w:eastAsia="黑体" w:cs="黑体"/>
          <w:color w:val="000000"/>
          <w:sz w:val="32"/>
        </w:rPr>
        <w:t>七、国有资产信息</w:t>
      </w:r>
    </w:p>
    <w:p w14:paraId="0D11ED20">
      <w:pPr>
        <w:spacing w:before="0" w:after="0" w:line="500" w:lineRule="exact"/>
        <w:ind w:firstLine="560"/>
        <w:jc w:val="left"/>
        <w:outlineLvl w:val="9"/>
      </w:pPr>
      <w:r>
        <w:rPr>
          <w:rFonts w:ascii="Times New Roman" w:hAnsi="Times New Roman" w:eastAsia="方正仿宋_GBK" w:cs="Times New Roman"/>
          <w:b w:val="0"/>
          <w:color w:val="000000"/>
          <w:sz w:val="28"/>
        </w:rPr>
        <w:t>雄安容和双文幼儿园上年末固定资产金额为0.00万元（详见下表）。本年度拟购置固定资产总额为0.00万元，已按要求列入政府采购预算，详见政府采购预算表。</w:t>
      </w:r>
    </w:p>
    <w:p w14:paraId="4EF0595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2BE8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14:paraId="57E57D5F">
            <w:pPr>
              <w:pStyle w:val="9"/>
            </w:pPr>
            <w:r>
              <w:t>203208雄安容和双文幼儿园</w:t>
            </w:r>
          </w:p>
        </w:tc>
        <w:tc>
          <w:tcPr>
            <w:tcW w:w="5670" w:type="dxa"/>
            <w:gridSpan w:val="2"/>
            <w:tcBorders>
              <w:top w:val="single" w:color="FFFFFF" w:sz="6" w:space="0"/>
              <w:left w:val="single" w:color="FFFFFF" w:sz="6" w:space="0"/>
              <w:right w:val="single" w:color="FFFFFF" w:sz="6" w:space="0"/>
            </w:tcBorders>
            <w:vAlign w:val="center"/>
          </w:tcPr>
          <w:p w14:paraId="208D3897">
            <w:pPr>
              <w:pStyle w:val="7"/>
            </w:pPr>
            <w:r>
              <w:t>截止时间：2025-12-31</w:t>
            </w:r>
          </w:p>
        </w:tc>
      </w:tr>
      <w:tr w14:paraId="01BBC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3D1687E">
            <w:pPr>
              <w:pStyle w:val="10"/>
            </w:pPr>
            <w:r>
              <w:t>项   目</w:t>
            </w:r>
          </w:p>
        </w:tc>
        <w:tc>
          <w:tcPr>
            <w:tcW w:w="2835" w:type="dxa"/>
            <w:vAlign w:val="center"/>
          </w:tcPr>
          <w:p w14:paraId="0ECBA1E4">
            <w:pPr>
              <w:pStyle w:val="10"/>
            </w:pPr>
            <w:r>
              <w:t>数量</w:t>
            </w:r>
          </w:p>
        </w:tc>
        <w:tc>
          <w:tcPr>
            <w:tcW w:w="2835" w:type="dxa"/>
            <w:vAlign w:val="center"/>
          </w:tcPr>
          <w:p w14:paraId="02188AB1">
            <w:pPr>
              <w:pStyle w:val="10"/>
            </w:pPr>
            <w:r>
              <w:t>价值（金额单位：万元）</w:t>
            </w:r>
          </w:p>
        </w:tc>
      </w:tr>
      <w:tr w14:paraId="5FE09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848C4B6">
            <w:pPr>
              <w:pStyle w:val="12"/>
            </w:pPr>
          </w:p>
        </w:tc>
        <w:tc>
          <w:tcPr>
            <w:tcW w:w="2835" w:type="dxa"/>
            <w:vAlign w:val="center"/>
          </w:tcPr>
          <w:p w14:paraId="051594C4">
            <w:pPr>
              <w:pStyle w:val="13"/>
            </w:pPr>
          </w:p>
        </w:tc>
        <w:tc>
          <w:tcPr>
            <w:tcW w:w="2835" w:type="dxa"/>
            <w:vAlign w:val="center"/>
          </w:tcPr>
          <w:p w14:paraId="0BB0C26A">
            <w:pPr>
              <w:pStyle w:val="11"/>
            </w:pPr>
          </w:p>
        </w:tc>
      </w:tr>
    </w:tbl>
    <w:p w14:paraId="5E915600">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05F8248">
      <w:pPr>
        <w:spacing w:before="0" w:after="0"/>
        <w:ind w:firstLine="640"/>
        <w:jc w:val="left"/>
        <w:outlineLvl w:val="9"/>
      </w:pPr>
      <w:r>
        <w:rPr>
          <w:rFonts w:ascii="Times New Roman" w:hAnsi="Times New Roman" w:eastAsia="方正仿宋_GBK" w:cs="Times New Roman"/>
          <w:color w:val="000000"/>
          <w:sz w:val="32"/>
        </w:rPr>
        <w:t xml:space="preserve"> </w:t>
      </w:r>
    </w:p>
    <w:p w14:paraId="496C1E3E">
      <w:pPr>
        <w:spacing w:before="10" w:after="10" w:line="240" w:lineRule="auto"/>
        <w:ind w:firstLine="640"/>
        <w:jc w:val="left"/>
        <w:outlineLvl w:val="5"/>
      </w:pPr>
      <w:r>
        <w:rPr>
          <w:rFonts w:ascii="黑体" w:hAnsi="黑体" w:eastAsia="黑体" w:cs="黑体"/>
          <w:color w:val="000000"/>
          <w:sz w:val="32"/>
        </w:rPr>
        <w:t>八、名词解释</w:t>
      </w:r>
    </w:p>
    <w:p w14:paraId="40C3623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F68B2D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1A6524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F9CE6C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2D0AD0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27F373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6EB22E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F65061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8E7DE4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EE296A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1A48011">
      <w:pPr>
        <w:spacing w:before="10" w:after="10" w:line="240" w:lineRule="auto"/>
        <w:ind w:firstLine="640"/>
        <w:jc w:val="left"/>
        <w:outlineLvl w:val="5"/>
      </w:pPr>
      <w:r>
        <w:rPr>
          <w:rFonts w:ascii="黑体" w:hAnsi="黑体" w:eastAsia="黑体" w:cs="黑体"/>
          <w:color w:val="000000"/>
          <w:sz w:val="32"/>
        </w:rPr>
        <w:t>九、其他需要说明的事项</w:t>
      </w:r>
    </w:p>
    <w:p w14:paraId="3D119C8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2B8A8CF">
      <w:pPr>
        <w:spacing w:before="0" w:after="0"/>
        <w:ind w:firstLine="0"/>
        <w:jc w:val="center"/>
        <w:outlineLvl w:val="3"/>
      </w:pPr>
      <w:bookmarkStart w:id="16" w:name="_Toc_4_4_0000000017"/>
      <w:r>
        <w:rPr>
          <w:rFonts w:ascii="方正小标宋_GBK" w:hAnsi="方正小标宋_GBK" w:eastAsia="方正小标宋_GBK" w:cs="方正小标宋_GBK"/>
          <w:b w:val="0"/>
          <w:color w:val="000000"/>
          <w:sz w:val="44"/>
        </w:rPr>
        <w:t>十七、雄安容和悦泽幼儿园收支预算</w:t>
      </w:r>
      <w:bookmarkEnd w:id="16"/>
    </w:p>
    <w:p w14:paraId="037941A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B0F2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EA1AF70">
            <w:pPr>
              <w:pStyle w:val="9"/>
            </w:pPr>
            <w:r>
              <w:t>203209雄安容和悦泽幼儿园</w:t>
            </w:r>
          </w:p>
        </w:tc>
        <w:tc>
          <w:tcPr>
            <w:tcW w:w="2126" w:type="dxa"/>
            <w:tcBorders>
              <w:top w:val="single" w:color="FFFFFF" w:sz="6" w:space="0"/>
              <w:left w:val="single" w:color="FFFFFF" w:sz="6" w:space="0"/>
              <w:right w:val="single" w:color="FFFFFF" w:sz="6" w:space="0"/>
            </w:tcBorders>
            <w:vAlign w:val="center"/>
          </w:tcPr>
          <w:p w14:paraId="6AF627F9">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7427548">
            <w:pPr>
              <w:pStyle w:val="7"/>
            </w:pPr>
            <w:r>
              <w:t>单位：万元</w:t>
            </w:r>
          </w:p>
        </w:tc>
      </w:tr>
      <w:tr w14:paraId="29DD3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442690">
            <w:pPr>
              <w:pStyle w:val="10"/>
            </w:pPr>
            <w:r>
              <w:t>序号</w:t>
            </w:r>
          </w:p>
        </w:tc>
        <w:tc>
          <w:tcPr>
            <w:tcW w:w="6661" w:type="dxa"/>
            <w:gridSpan w:val="2"/>
            <w:vAlign w:val="center"/>
          </w:tcPr>
          <w:p w14:paraId="0CD32CB0">
            <w:pPr>
              <w:pStyle w:val="10"/>
            </w:pPr>
            <w:r>
              <w:t>收入</w:t>
            </w:r>
          </w:p>
        </w:tc>
        <w:tc>
          <w:tcPr>
            <w:tcW w:w="6661" w:type="dxa"/>
            <w:gridSpan w:val="2"/>
            <w:vAlign w:val="center"/>
          </w:tcPr>
          <w:p w14:paraId="732853FB">
            <w:pPr>
              <w:pStyle w:val="10"/>
            </w:pPr>
            <w:r>
              <w:t>支出</w:t>
            </w:r>
          </w:p>
        </w:tc>
      </w:tr>
      <w:tr w14:paraId="7A773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966C67"/>
        </w:tc>
        <w:tc>
          <w:tcPr>
            <w:tcW w:w="4535" w:type="dxa"/>
            <w:vAlign w:val="center"/>
          </w:tcPr>
          <w:p w14:paraId="1CA77276">
            <w:pPr>
              <w:pStyle w:val="10"/>
            </w:pPr>
            <w:r>
              <w:t>项  目</w:t>
            </w:r>
          </w:p>
        </w:tc>
        <w:tc>
          <w:tcPr>
            <w:tcW w:w="2126" w:type="dxa"/>
            <w:vAlign w:val="center"/>
          </w:tcPr>
          <w:p w14:paraId="1F47039A">
            <w:pPr>
              <w:pStyle w:val="10"/>
            </w:pPr>
            <w:r>
              <w:t>预算数</w:t>
            </w:r>
          </w:p>
        </w:tc>
        <w:tc>
          <w:tcPr>
            <w:tcW w:w="4535" w:type="dxa"/>
            <w:vAlign w:val="center"/>
          </w:tcPr>
          <w:p w14:paraId="1E7EA57C">
            <w:pPr>
              <w:pStyle w:val="10"/>
            </w:pPr>
            <w:r>
              <w:t>项  目</w:t>
            </w:r>
          </w:p>
        </w:tc>
        <w:tc>
          <w:tcPr>
            <w:tcW w:w="2126" w:type="dxa"/>
            <w:vAlign w:val="center"/>
          </w:tcPr>
          <w:p w14:paraId="713FF33F">
            <w:pPr>
              <w:pStyle w:val="10"/>
            </w:pPr>
            <w:r>
              <w:t>预算数</w:t>
            </w:r>
          </w:p>
        </w:tc>
      </w:tr>
      <w:tr w14:paraId="10A2B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5FEF68">
            <w:pPr>
              <w:pStyle w:val="10"/>
            </w:pPr>
            <w:r>
              <w:t>栏次</w:t>
            </w:r>
          </w:p>
        </w:tc>
        <w:tc>
          <w:tcPr>
            <w:tcW w:w="4535" w:type="dxa"/>
            <w:vAlign w:val="center"/>
          </w:tcPr>
          <w:p w14:paraId="635D6045">
            <w:pPr>
              <w:pStyle w:val="10"/>
            </w:pPr>
            <w:r>
              <w:t>1</w:t>
            </w:r>
          </w:p>
        </w:tc>
        <w:tc>
          <w:tcPr>
            <w:tcW w:w="2126" w:type="dxa"/>
            <w:vAlign w:val="center"/>
          </w:tcPr>
          <w:p w14:paraId="3A3B52F6">
            <w:pPr>
              <w:pStyle w:val="10"/>
            </w:pPr>
            <w:r>
              <w:t>2</w:t>
            </w:r>
          </w:p>
        </w:tc>
        <w:tc>
          <w:tcPr>
            <w:tcW w:w="4535" w:type="dxa"/>
            <w:vAlign w:val="center"/>
          </w:tcPr>
          <w:p w14:paraId="22AB408B">
            <w:pPr>
              <w:pStyle w:val="10"/>
            </w:pPr>
            <w:r>
              <w:t>3</w:t>
            </w:r>
          </w:p>
        </w:tc>
        <w:tc>
          <w:tcPr>
            <w:tcW w:w="2126" w:type="dxa"/>
            <w:vAlign w:val="center"/>
          </w:tcPr>
          <w:p w14:paraId="30A444AF">
            <w:pPr>
              <w:pStyle w:val="10"/>
            </w:pPr>
            <w:r>
              <w:t>4</w:t>
            </w:r>
          </w:p>
        </w:tc>
      </w:tr>
      <w:tr w14:paraId="2C798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BAF89">
            <w:pPr>
              <w:pStyle w:val="13"/>
            </w:pPr>
            <w:r>
              <w:t>1</w:t>
            </w:r>
          </w:p>
        </w:tc>
        <w:tc>
          <w:tcPr>
            <w:tcW w:w="4535" w:type="dxa"/>
            <w:vAlign w:val="center"/>
          </w:tcPr>
          <w:p w14:paraId="46130A19">
            <w:pPr>
              <w:pStyle w:val="12"/>
            </w:pPr>
            <w:r>
              <w:t>一、一般公共预算拨款收入</w:t>
            </w:r>
          </w:p>
        </w:tc>
        <w:tc>
          <w:tcPr>
            <w:tcW w:w="2126" w:type="dxa"/>
            <w:vAlign w:val="center"/>
          </w:tcPr>
          <w:p w14:paraId="566C705E">
            <w:pPr>
              <w:pStyle w:val="11"/>
            </w:pPr>
          </w:p>
        </w:tc>
        <w:tc>
          <w:tcPr>
            <w:tcW w:w="4535" w:type="dxa"/>
            <w:vAlign w:val="center"/>
          </w:tcPr>
          <w:p w14:paraId="3E3ED95C">
            <w:pPr>
              <w:pStyle w:val="12"/>
            </w:pPr>
            <w:r>
              <w:t>一、一般公共服务支出</w:t>
            </w:r>
          </w:p>
        </w:tc>
        <w:tc>
          <w:tcPr>
            <w:tcW w:w="2126" w:type="dxa"/>
            <w:vAlign w:val="center"/>
          </w:tcPr>
          <w:p w14:paraId="3CE04FD0">
            <w:pPr>
              <w:pStyle w:val="11"/>
            </w:pPr>
          </w:p>
        </w:tc>
      </w:tr>
      <w:tr w14:paraId="3104E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6D5C6">
            <w:pPr>
              <w:pStyle w:val="13"/>
            </w:pPr>
            <w:r>
              <w:t>2</w:t>
            </w:r>
          </w:p>
        </w:tc>
        <w:tc>
          <w:tcPr>
            <w:tcW w:w="4535" w:type="dxa"/>
            <w:vAlign w:val="center"/>
          </w:tcPr>
          <w:p w14:paraId="7C17D7DB">
            <w:pPr>
              <w:pStyle w:val="12"/>
            </w:pPr>
            <w:r>
              <w:t>二、政府性基金预算拨款收入</w:t>
            </w:r>
          </w:p>
        </w:tc>
        <w:tc>
          <w:tcPr>
            <w:tcW w:w="2126" w:type="dxa"/>
            <w:vAlign w:val="center"/>
          </w:tcPr>
          <w:p w14:paraId="67C4C7E8">
            <w:pPr>
              <w:pStyle w:val="11"/>
            </w:pPr>
          </w:p>
        </w:tc>
        <w:tc>
          <w:tcPr>
            <w:tcW w:w="4535" w:type="dxa"/>
            <w:vAlign w:val="center"/>
          </w:tcPr>
          <w:p w14:paraId="5ECB50D6">
            <w:pPr>
              <w:pStyle w:val="12"/>
            </w:pPr>
            <w:r>
              <w:t>二、外交支出</w:t>
            </w:r>
          </w:p>
        </w:tc>
        <w:tc>
          <w:tcPr>
            <w:tcW w:w="2126" w:type="dxa"/>
            <w:vAlign w:val="center"/>
          </w:tcPr>
          <w:p w14:paraId="7EFD1585">
            <w:pPr>
              <w:pStyle w:val="11"/>
            </w:pPr>
          </w:p>
        </w:tc>
      </w:tr>
      <w:tr w14:paraId="52A6F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AEB62">
            <w:pPr>
              <w:pStyle w:val="13"/>
            </w:pPr>
            <w:r>
              <w:t>3</w:t>
            </w:r>
          </w:p>
        </w:tc>
        <w:tc>
          <w:tcPr>
            <w:tcW w:w="4535" w:type="dxa"/>
            <w:vAlign w:val="center"/>
          </w:tcPr>
          <w:p w14:paraId="6A54B54C">
            <w:pPr>
              <w:pStyle w:val="12"/>
            </w:pPr>
            <w:r>
              <w:t>三、国有资本经营预算拨款收入</w:t>
            </w:r>
          </w:p>
        </w:tc>
        <w:tc>
          <w:tcPr>
            <w:tcW w:w="2126" w:type="dxa"/>
            <w:vAlign w:val="center"/>
          </w:tcPr>
          <w:p w14:paraId="49CB3996">
            <w:pPr>
              <w:pStyle w:val="11"/>
            </w:pPr>
          </w:p>
        </w:tc>
        <w:tc>
          <w:tcPr>
            <w:tcW w:w="4535" w:type="dxa"/>
            <w:vAlign w:val="center"/>
          </w:tcPr>
          <w:p w14:paraId="17A88DCF">
            <w:pPr>
              <w:pStyle w:val="12"/>
            </w:pPr>
            <w:r>
              <w:t>三、国防支出</w:t>
            </w:r>
          </w:p>
        </w:tc>
        <w:tc>
          <w:tcPr>
            <w:tcW w:w="2126" w:type="dxa"/>
            <w:vAlign w:val="center"/>
          </w:tcPr>
          <w:p w14:paraId="3BB22F40">
            <w:pPr>
              <w:pStyle w:val="11"/>
            </w:pPr>
          </w:p>
        </w:tc>
      </w:tr>
      <w:tr w14:paraId="1F5C8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75CCA">
            <w:pPr>
              <w:pStyle w:val="13"/>
            </w:pPr>
            <w:r>
              <w:t>4</w:t>
            </w:r>
          </w:p>
        </w:tc>
        <w:tc>
          <w:tcPr>
            <w:tcW w:w="4535" w:type="dxa"/>
            <w:vAlign w:val="center"/>
          </w:tcPr>
          <w:p w14:paraId="2642DD20">
            <w:pPr>
              <w:pStyle w:val="12"/>
            </w:pPr>
            <w:r>
              <w:t>四、财政专户管理资金收入</w:t>
            </w:r>
          </w:p>
        </w:tc>
        <w:tc>
          <w:tcPr>
            <w:tcW w:w="2126" w:type="dxa"/>
            <w:vAlign w:val="center"/>
          </w:tcPr>
          <w:p w14:paraId="67D3F714">
            <w:pPr>
              <w:pStyle w:val="11"/>
            </w:pPr>
          </w:p>
        </w:tc>
        <w:tc>
          <w:tcPr>
            <w:tcW w:w="4535" w:type="dxa"/>
            <w:vAlign w:val="center"/>
          </w:tcPr>
          <w:p w14:paraId="15132C98">
            <w:pPr>
              <w:pStyle w:val="12"/>
            </w:pPr>
            <w:r>
              <w:t>四、公共安全支出</w:t>
            </w:r>
          </w:p>
        </w:tc>
        <w:tc>
          <w:tcPr>
            <w:tcW w:w="2126" w:type="dxa"/>
            <w:vAlign w:val="center"/>
          </w:tcPr>
          <w:p w14:paraId="7DFBF0FE">
            <w:pPr>
              <w:pStyle w:val="11"/>
            </w:pPr>
          </w:p>
        </w:tc>
      </w:tr>
      <w:tr w14:paraId="043BA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4A55D">
            <w:pPr>
              <w:pStyle w:val="13"/>
            </w:pPr>
            <w:r>
              <w:t>5</w:t>
            </w:r>
          </w:p>
        </w:tc>
        <w:tc>
          <w:tcPr>
            <w:tcW w:w="4535" w:type="dxa"/>
            <w:vAlign w:val="center"/>
          </w:tcPr>
          <w:p w14:paraId="1AC95D8C">
            <w:pPr>
              <w:pStyle w:val="12"/>
            </w:pPr>
            <w:r>
              <w:t>五、单位资金</w:t>
            </w:r>
          </w:p>
        </w:tc>
        <w:tc>
          <w:tcPr>
            <w:tcW w:w="2126" w:type="dxa"/>
            <w:vAlign w:val="center"/>
          </w:tcPr>
          <w:p w14:paraId="1FFBF99D">
            <w:pPr>
              <w:pStyle w:val="11"/>
            </w:pPr>
          </w:p>
        </w:tc>
        <w:tc>
          <w:tcPr>
            <w:tcW w:w="4535" w:type="dxa"/>
            <w:vAlign w:val="center"/>
          </w:tcPr>
          <w:p w14:paraId="0C24D992">
            <w:pPr>
              <w:pStyle w:val="12"/>
            </w:pPr>
            <w:r>
              <w:t>五、教育支出</w:t>
            </w:r>
          </w:p>
        </w:tc>
        <w:tc>
          <w:tcPr>
            <w:tcW w:w="2126" w:type="dxa"/>
            <w:vAlign w:val="center"/>
          </w:tcPr>
          <w:p w14:paraId="560A13F2">
            <w:pPr>
              <w:pStyle w:val="11"/>
            </w:pPr>
          </w:p>
        </w:tc>
      </w:tr>
      <w:tr w14:paraId="3E134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54EE3">
            <w:pPr>
              <w:pStyle w:val="13"/>
            </w:pPr>
            <w:r>
              <w:t>6</w:t>
            </w:r>
          </w:p>
        </w:tc>
        <w:tc>
          <w:tcPr>
            <w:tcW w:w="4535" w:type="dxa"/>
            <w:vAlign w:val="center"/>
          </w:tcPr>
          <w:p w14:paraId="634D3979">
            <w:pPr>
              <w:pStyle w:val="12"/>
            </w:pPr>
          </w:p>
        </w:tc>
        <w:tc>
          <w:tcPr>
            <w:tcW w:w="2126" w:type="dxa"/>
            <w:vAlign w:val="center"/>
          </w:tcPr>
          <w:p w14:paraId="365136CF">
            <w:pPr>
              <w:pStyle w:val="11"/>
            </w:pPr>
          </w:p>
        </w:tc>
        <w:tc>
          <w:tcPr>
            <w:tcW w:w="4535" w:type="dxa"/>
            <w:vAlign w:val="center"/>
          </w:tcPr>
          <w:p w14:paraId="621B8247">
            <w:pPr>
              <w:pStyle w:val="12"/>
            </w:pPr>
            <w:r>
              <w:t>六、科学技术支出</w:t>
            </w:r>
          </w:p>
        </w:tc>
        <w:tc>
          <w:tcPr>
            <w:tcW w:w="2126" w:type="dxa"/>
            <w:vAlign w:val="center"/>
          </w:tcPr>
          <w:p w14:paraId="361D116A">
            <w:pPr>
              <w:pStyle w:val="11"/>
            </w:pPr>
          </w:p>
        </w:tc>
      </w:tr>
      <w:tr w14:paraId="77CCC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C7E31">
            <w:pPr>
              <w:pStyle w:val="13"/>
            </w:pPr>
            <w:r>
              <w:t>7</w:t>
            </w:r>
          </w:p>
        </w:tc>
        <w:tc>
          <w:tcPr>
            <w:tcW w:w="4535" w:type="dxa"/>
            <w:vAlign w:val="center"/>
          </w:tcPr>
          <w:p w14:paraId="1037757F">
            <w:pPr>
              <w:pStyle w:val="12"/>
            </w:pPr>
          </w:p>
        </w:tc>
        <w:tc>
          <w:tcPr>
            <w:tcW w:w="2126" w:type="dxa"/>
            <w:vAlign w:val="center"/>
          </w:tcPr>
          <w:p w14:paraId="5A5A59D8">
            <w:pPr>
              <w:pStyle w:val="11"/>
            </w:pPr>
          </w:p>
        </w:tc>
        <w:tc>
          <w:tcPr>
            <w:tcW w:w="4535" w:type="dxa"/>
            <w:vAlign w:val="center"/>
          </w:tcPr>
          <w:p w14:paraId="59EC06A2">
            <w:pPr>
              <w:pStyle w:val="12"/>
            </w:pPr>
            <w:r>
              <w:t>七、文化旅游体育与传媒支出</w:t>
            </w:r>
          </w:p>
        </w:tc>
        <w:tc>
          <w:tcPr>
            <w:tcW w:w="2126" w:type="dxa"/>
            <w:vAlign w:val="center"/>
          </w:tcPr>
          <w:p w14:paraId="39019B94">
            <w:pPr>
              <w:pStyle w:val="11"/>
            </w:pPr>
          </w:p>
        </w:tc>
      </w:tr>
      <w:tr w14:paraId="737FF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5C0CB">
            <w:pPr>
              <w:pStyle w:val="13"/>
            </w:pPr>
            <w:r>
              <w:t>8</w:t>
            </w:r>
          </w:p>
        </w:tc>
        <w:tc>
          <w:tcPr>
            <w:tcW w:w="4535" w:type="dxa"/>
            <w:vAlign w:val="center"/>
          </w:tcPr>
          <w:p w14:paraId="4216AC83">
            <w:pPr>
              <w:pStyle w:val="12"/>
            </w:pPr>
          </w:p>
        </w:tc>
        <w:tc>
          <w:tcPr>
            <w:tcW w:w="2126" w:type="dxa"/>
            <w:vAlign w:val="center"/>
          </w:tcPr>
          <w:p w14:paraId="01E2C4FC">
            <w:pPr>
              <w:pStyle w:val="11"/>
            </w:pPr>
          </w:p>
        </w:tc>
        <w:tc>
          <w:tcPr>
            <w:tcW w:w="4535" w:type="dxa"/>
            <w:vAlign w:val="center"/>
          </w:tcPr>
          <w:p w14:paraId="5793F592">
            <w:pPr>
              <w:pStyle w:val="12"/>
            </w:pPr>
            <w:r>
              <w:t>八、社会保障和就业支出</w:t>
            </w:r>
          </w:p>
        </w:tc>
        <w:tc>
          <w:tcPr>
            <w:tcW w:w="2126" w:type="dxa"/>
            <w:vAlign w:val="center"/>
          </w:tcPr>
          <w:p w14:paraId="55549AA8">
            <w:pPr>
              <w:pStyle w:val="11"/>
            </w:pPr>
          </w:p>
        </w:tc>
      </w:tr>
      <w:tr w14:paraId="7753A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0BE1F">
            <w:pPr>
              <w:pStyle w:val="13"/>
            </w:pPr>
            <w:r>
              <w:t>9</w:t>
            </w:r>
          </w:p>
        </w:tc>
        <w:tc>
          <w:tcPr>
            <w:tcW w:w="4535" w:type="dxa"/>
            <w:vAlign w:val="center"/>
          </w:tcPr>
          <w:p w14:paraId="182AD61D">
            <w:pPr>
              <w:pStyle w:val="12"/>
            </w:pPr>
          </w:p>
        </w:tc>
        <w:tc>
          <w:tcPr>
            <w:tcW w:w="2126" w:type="dxa"/>
            <w:vAlign w:val="center"/>
          </w:tcPr>
          <w:p w14:paraId="23282914">
            <w:pPr>
              <w:pStyle w:val="11"/>
            </w:pPr>
          </w:p>
        </w:tc>
        <w:tc>
          <w:tcPr>
            <w:tcW w:w="4535" w:type="dxa"/>
            <w:vAlign w:val="center"/>
          </w:tcPr>
          <w:p w14:paraId="5753B649">
            <w:pPr>
              <w:pStyle w:val="12"/>
            </w:pPr>
            <w:r>
              <w:t>九、社会保险基金支出</w:t>
            </w:r>
          </w:p>
        </w:tc>
        <w:tc>
          <w:tcPr>
            <w:tcW w:w="2126" w:type="dxa"/>
            <w:vAlign w:val="center"/>
          </w:tcPr>
          <w:p w14:paraId="25C04657">
            <w:pPr>
              <w:pStyle w:val="11"/>
            </w:pPr>
          </w:p>
        </w:tc>
      </w:tr>
      <w:tr w14:paraId="630E8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8CF58">
            <w:pPr>
              <w:pStyle w:val="13"/>
            </w:pPr>
            <w:r>
              <w:t>10</w:t>
            </w:r>
          </w:p>
        </w:tc>
        <w:tc>
          <w:tcPr>
            <w:tcW w:w="4535" w:type="dxa"/>
            <w:vAlign w:val="center"/>
          </w:tcPr>
          <w:p w14:paraId="4672C082">
            <w:pPr>
              <w:pStyle w:val="12"/>
            </w:pPr>
          </w:p>
        </w:tc>
        <w:tc>
          <w:tcPr>
            <w:tcW w:w="2126" w:type="dxa"/>
            <w:vAlign w:val="center"/>
          </w:tcPr>
          <w:p w14:paraId="2CA0F0DA">
            <w:pPr>
              <w:pStyle w:val="11"/>
            </w:pPr>
          </w:p>
        </w:tc>
        <w:tc>
          <w:tcPr>
            <w:tcW w:w="4535" w:type="dxa"/>
            <w:vAlign w:val="center"/>
          </w:tcPr>
          <w:p w14:paraId="262A2A78">
            <w:pPr>
              <w:pStyle w:val="12"/>
            </w:pPr>
            <w:r>
              <w:t>十、卫生健康支出</w:t>
            </w:r>
          </w:p>
        </w:tc>
        <w:tc>
          <w:tcPr>
            <w:tcW w:w="2126" w:type="dxa"/>
            <w:vAlign w:val="center"/>
          </w:tcPr>
          <w:p w14:paraId="32CCD3AE">
            <w:pPr>
              <w:pStyle w:val="11"/>
            </w:pPr>
          </w:p>
        </w:tc>
      </w:tr>
      <w:tr w14:paraId="1A261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CACA7">
            <w:pPr>
              <w:pStyle w:val="13"/>
            </w:pPr>
            <w:r>
              <w:t>11</w:t>
            </w:r>
          </w:p>
        </w:tc>
        <w:tc>
          <w:tcPr>
            <w:tcW w:w="4535" w:type="dxa"/>
            <w:vAlign w:val="center"/>
          </w:tcPr>
          <w:p w14:paraId="40F01F73">
            <w:pPr>
              <w:pStyle w:val="12"/>
            </w:pPr>
          </w:p>
        </w:tc>
        <w:tc>
          <w:tcPr>
            <w:tcW w:w="2126" w:type="dxa"/>
            <w:vAlign w:val="center"/>
          </w:tcPr>
          <w:p w14:paraId="699C8C3A">
            <w:pPr>
              <w:pStyle w:val="11"/>
            </w:pPr>
          </w:p>
        </w:tc>
        <w:tc>
          <w:tcPr>
            <w:tcW w:w="4535" w:type="dxa"/>
            <w:vAlign w:val="center"/>
          </w:tcPr>
          <w:p w14:paraId="521993D8">
            <w:pPr>
              <w:pStyle w:val="12"/>
            </w:pPr>
            <w:r>
              <w:t>十一、节能环保支出</w:t>
            </w:r>
          </w:p>
        </w:tc>
        <w:tc>
          <w:tcPr>
            <w:tcW w:w="2126" w:type="dxa"/>
            <w:vAlign w:val="center"/>
          </w:tcPr>
          <w:p w14:paraId="064BFFC1">
            <w:pPr>
              <w:pStyle w:val="11"/>
            </w:pPr>
          </w:p>
        </w:tc>
      </w:tr>
      <w:tr w14:paraId="2A388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E62FF">
            <w:pPr>
              <w:pStyle w:val="13"/>
            </w:pPr>
            <w:r>
              <w:t>12</w:t>
            </w:r>
          </w:p>
        </w:tc>
        <w:tc>
          <w:tcPr>
            <w:tcW w:w="4535" w:type="dxa"/>
            <w:vAlign w:val="center"/>
          </w:tcPr>
          <w:p w14:paraId="182A9C49">
            <w:pPr>
              <w:pStyle w:val="12"/>
            </w:pPr>
          </w:p>
        </w:tc>
        <w:tc>
          <w:tcPr>
            <w:tcW w:w="2126" w:type="dxa"/>
            <w:vAlign w:val="center"/>
          </w:tcPr>
          <w:p w14:paraId="4B347189">
            <w:pPr>
              <w:pStyle w:val="11"/>
            </w:pPr>
          </w:p>
        </w:tc>
        <w:tc>
          <w:tcPr>
            <w:tcW w:w="4535" w:type="dxa"/>
            <w:vAlign w:val="center"/>
          </w:tcPr>
          <w:p w14:paraId="775EC62B">
            <w:pPr>
              <w:pStyle w:val="12"/>
            </w:pPr>
            <w:r>
              <w:t>十二、城乡社区支出</w:t>
            </w:r>
          </w:p>
        </w:tc>
        <w:tc>
          <w:tcPr>
            <w:tcW w:w="2126" w:type="dxa"/>
            <w:vAlign w:val="center"/>
          </w:tcPr>
          <w:p w14:paraId="1341C428">
            <w:pPr>
              <w:pStyle w:val="11"/>
            </w:pPr>
          </w:p>
        </w:tc>
      </w:tr>
      <w:tr w14:paraId="77DAB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5D296">
            <w:pPr>
              <w:pStyle w:val="13"/>
            </w:pPr>
            <w:r>
              <w:t>13</w:t>
            </w:r>
          </w:p>
        </w:tc>
        <w:tc>
          <w:tcPr>
            <w:tcW w:w="4535" w:type="dxa"/>
            <w:vAlign w:val="center"/>
          </w:tcPr>
          <w:p w14:paraId="0109938E">
            <w:pPr>
              <w:pStyle w:val="12"/>
            </w:pPr>
          </w:p>
        </w:tc>
        <w:tc>
          <w:tcPr>
            <w:tcW w:w="2126" w:type="dxa"/>
            <w:vAlign w:val="center"/>
          </w:tcPr>
          <w:p w14:paraId="59219AF5">
            <w:pPr>
              <w:pStyle w:val="11"/>
            </w:pPr>
          </w:p>
        </w:tc>
        <w:tc>
          <w:tcPr>
            <w:tcW w:w="4535" w:type="dxa"/>
            <w:vAlign w:val="center"/>
          </w:tcPr>
          <w:p w14:paraId="429A302C">
            <w:pPr>
              <w:pStyle w:val="12"/>
            </w:pPr>
            <w:r>
              <w:t>十三、农林水支出</w:t>
            </w:r>
          </w:p>
        </w:tc>
        <w:tc>
          <w:tcPr>
            <w:tcW w:w="2126" w:type="dxa"/>
            <w:vAlign w:val="center"/>
          </w:tcPr>
          <w:p w14:paraId="13CCD7AE">
            <w:pPr>
              <w:pStyle w:val="11"/>
            </w:pPr>
          </w:p>
        </w:tc>
      </w:tr>
      <w:tr w14:paraId="090B5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0B97D">
            <w:pPr>
              <w:pStyle w:val="13"/>
            </w:pPr>
            <w:r>
              <w:t>14</w:t>
            </w:r>
          </w:p>
        </w:tc>
        <w:tc>
          <w:tcPr>
            <w:tcW w:w="4535" w:type="dxa"/>
            <w:vAlign w:val="center"/>
          </w:tcPr>
          <w:p w14:paraId="761F19E6">
            <w:pPr>
              <w:pStyle w:val="12"/>
            </w:pPr>
          </w:p>
        </w:tc>
        <w:tc>
          <w:tcPr>
            <w:tcW w:w="2126" w:type="dxa"/>
            <w:vAlign w:val="center"/>
          </w:tcPr>
          <w:p w14:paraId="498D5B15">
            <w:pPr>
              <w:pStyle w:val="11"/>
            </w:pPr>
          </w:p>
        </w:tc>
        <w:tc>
          <w:tcPr>
            <w:tcW w:w="4535" w:type="dxa"/>
            <w:vAlign w:val="center"/>
          </w:tcPr>
          <w:p w14:paraId="0C711CD2">
            <w:pPr>
              <w:pStyle w:val="12"/>
            </w:pPr>
            <w:r>
              <w:t>十四、交通运输支出</w:t>
            </w:r>
          </w:p>
        </w:tc>
        <w:tc>
          <w:tcPr>
            <w:tcW w:w="2126" w:type="dxa"/>
            <w:vAlign w:val="center"/>
          </w:tcPr>
          <w:p w14:paraId="06B16668">
            <w:pPr>
              <w:pStyle w:val="11"/>
            </w:pPr>
          </w:p>
        </w:tc>
      </w:tr>
      <w:tr w14:paraId="51A87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EE6A5">
            <w:pPr>
              <w:pStyle w:val="13"/>
            </w:pPr>
            <w:r>
              <w:t>15</w:t>
            </w:r>
          </w:p>
        </w:tc>
        <w:tc>
          <w:tcPr>
            <w:tcW w:w="4535" w:type="dxa"/>
            <w:vAlign w:val="center"/>
          </w:tcPr>
          <w:p w14:paraId="71725379">
            <w:pPr>
              <w:pStyle w:val="12"/>
            </w:pPr>
          </w:p>
        </w:tc>
        <w:tc>
          <w:tcPr>
            <w:tcW w:w="2126" w:type="dxa"/>
            <w:vAlign w:val="center"/>
          </w:tcPr>
          <w:p w14:paraId="2EB3CECE">
            <w:pPr>
              <w:pStyle w:val="11"/>
            </w:pPr>
          </w:p>
        </w:tc>
        <w:tc>
          <w:tcPr>
            <w:tcW w:w="4535" w:type="dxa"/>
            <w:vAlign w:val="center"/>
          </w:tcPr>
          <w:p w14:paraId="57945492">
            <w:pPr>
              <w:pStyle w:val="12"/>
            </w:pPr>
            <w:r>
              <w:t>十五、资源勘探工业信息等支出</w:t>
            </w:r>
          </w:p>
        </w:tc>
        <w:tc>
          <w:tcPr>
            <w:tcW w:w="2126" w:type="dxa"/>
            <w:vAlign w:val="center"/>
          </w:tcPr>
          <w:p w14:paraId="5D758CB4">
            <w:pPr>
              <w:pStyle w:val="11"/>
            </w:pPr>
          </w:p>
        </w:tc>
      </w:tr>
      <w:tr w14:paraId="68EF1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DE640">
            <w:pPr>
              <w:pStyle w:val="13"/>
            </w:pPr>
            <w:r>
              <w:t>16</w:t>
            </w:r>
          </w:p>
        </w:tc>
        <w:tc>
          <w:tcPr>
            <w:tcW w:w="4535" w:type="dxa"/>
            <w:vAlign w:val="center"/>
          </w:tcPr>
          <w:p w14:paraId="10C3BE6A">
            <w:pPr>
              <w:pStyle w:val="12"/>
            </w:pPr>
          </w:p>
        </w:tc>
        <w:tc>
          <w:tcPr>
            <w:tcW w:w="2126" w:type="dxa"/>
            <w:vAlign w:val="center"/>
          </w:tcPr>
          <w:p w14:paraId="6F0614F5">
            <w:pPr>
              <w:pStyle w:val="11"/>
            </w:pPr>
          </w:p>
        </w:tc>
        <w:tc>
          <w:tcPr>
            <w:tcW w:w="4535" w:type="dxa"/>
            <w:vAlign w:val="center"/>
          </w:tcPr>
          <w:p w14:paraId="3C38519E">
            <w:pPr>
              <w:pStyle w:val="12"/>
            </w:pPr>
            <w:r>
              <w:t>十六、商业服务业等支出</w:t>
            </w:r>
          </w:p>
        </w:tc>
        <w:tc>
          <w:tcPr>
            <w:tcW w:w="2126" w:type="dxa"/>
            <w:vAlign w:val="center"/>
          </w:tcPr>
          <w:p w14:paraId="0EA2ECBD">
            <w:pPr>
              <w:pStyle w:val="11"/>
            </w:pPr>
          </w:p>
        </w:tc>
      </w:tr>
      <w:tr w14:paraId="12D5B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FEF67">
            <w:pPr>
              <w:pStyle w:val="13"/>
            </w:pPr>
            <w:r>
              <w:t>17</w:t>
            </w:r>
          </w:p>
        </w:tc>
        <w:tc>
          <w:tcPr>
            <w:tcW w:w="4535" w:type="dxa"/>
            <w:vAlign w:val="center"/>
          </w:tcPr>
          <w:p w14:paraId="14B98D56">
            <w:pPr>
              <w:pStyle w:val="12"/>
            </w:pPr>
          </w:p>
        </w:tc>
        <w:tc>
          <w:tcPr>
            <w:tcW w:w="2126" w:type="dxa"/>
            <w:vAlign w:val="center"/>
          </w:tcPr>
          <w:p w14:paraId="72A37545">
            <w:pPr>
              <w:pStyle w:val="11"/>
            </w:pPr>
          </w:p>
        </w:tc>
        <w:tc>
          <w:tcPr>
            <w:tcW w:w="4535" w:type="dxa"/>
            <w:vAlign w:val="center"/>
          </w:tcPr>
          <w:p w14:paraId="71D707DC">
            <w:pPr>
              <w:pStyle w:val="12"/>
            </w:pPr>
            <w:r>
              <w:t>十七、金融支出</w:t>
            </w:r>
          </w:p>
        </w:tc>
        <w:tc>
          <w:tcPr>
            <w:tcW w:w="2126" w:type="dxa"/>
            <w:vAlign w:val="center"/>
          </w:tcPr>
          <w:p w14:paraId="6581EC41">
            <w:pPr>
              <w:pStyle w:val="11"/>
            </w:pPr>
          </w:p>
        </w:tc>
      </w:tr>
      <w:tr w14:paraId="77691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5F94D">
            <w:pPr>
              <w:pStyle w:val="13"/>
            </w:pPr>
            <w:r>
              <w:t>18</w:t>
            </w:r>
          </w:p>
        </w:tc>
        <w:tc>
          <w:tcPr>
            <w:tcW w:w="4535" w:type="dxa"/>
            <w:vAlign w:val="center"/>
          </w:tcPr>
          <w:p w14:paraId="20E0DC5A">
            <w:pPr>
              <w:pStyle w:val="12"/>
            </w:pPr>
          </w:p>
        </w:tc>
        <w:tc>
          <w:tcPr>
            <w:tcW w:w="2126" w:type="dxa"/>
            <w:vAlign w:val="center"/>
          </w:tcPr>
          <w:p w14:paraId="0D2F3496">
            <w:pPr>
              <w:pStyle w:val="11"/>
            </w:pPr>
          </w:p>
        </w:tc>
        <w:tc>
          <w:tcPr>
            <w:tcW w:w="4535" w:type="dxa"/>
            <w:vAlign w:val="center"/>
          </w:tcPr>
          <w:p w14:paraId="660AC5A7">
            <w:pPr>
              <w:pStyle w:val="12"/>
            </w:pPr>
            <w:r>
              <w:t>十八、援助其他地区支出</w:t>
            </w:r>
          </w:p>
        </w:tc>
        <w:tc>
          <w:tcPr>
            <w:tcW w:w="2126" w:type="dxa"/>
            <w:vAlign w:val="center"/>
          </w:tcPr>
          <w:p w14:paraId="02411B47">
            <w:pPr>
              <w:pStyle w:val="11"/>
            </w:pPr>
          </w:p>
        </w:tc>
      </w:tr>
      <w:tr w14:paraId="4B89C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8C36F">
            <w:pPr>
              <w:pStyle w:val="13"/>
            </w:pPr>
            <w:r>
              <w:t>19</w:t>
            </w:r>
          </w:p>
        </w:tc>
        <w:tc>
          <w:tcPr>
            <w:tcW w:w="4535" w:type="dxa"/>
            <w:vAlign w:val="center"/>
          </w:tcPr>
          <w:p w14:paraId="37639AF0">
            <w:pPr>
              <w:pStyle w:val="12"/>
            </w:pPr>
          </w:p>
        </w:tc>
        <w:tc>
          <w:tcPr>
            <w:tcW w:w="2126" w:type="dxa"/>
            <w:vAlign w:val="center"/>
          </w:tcPr>
          <w:p w14:paraId="2C09E016">
            <w:pPr>
              <w:pStyle w:val="11"/>
            </w:pPr>
          </w:p>
        </w:tc>
        <w:tc>
          <w:tcPr>
            <w:tcW w:w="4535" w:type="dxa"/>
            <w:vAlign w:val="center"/>
          </w:tcPr>
          <w:p w14:paraId="1CB9A8EA">
            <w:pPr>
              <w:pStyle w:val="12"/>
            </w:pPr>
            <w:r>
              <w:t>十九、自然资源海洋气象等支出</w:t>
            </w:r>
          </w:p>
        </w:tc>
        <w:tc>
          <w:tcPr>
            <w:tcW w:w="2126" w:type="dxa"/>
            <w:vAlign w:val="center"/>
          </w:tcPr>
          <w:p w14:paraId="1BCBAADB">
            <w:pPr>
              <w:pStyle w:val="11"/>
            </w:pPr>
          </w:p>
        </w:tc>
      </w:tr>
      <w:tr w14:paraId="59B81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374C8">
            <w:pPr>
              <w:pStyle w:val="13"/>
            </w:pPr>
            <w:r>
              <w:t>20</w:t>
            </w:r>
          </w:p>
        </w:tc>
        <w:tc>
          <w:tcPr>
            <w:tcW w:w="4535" w:type="dxa"/>
            <w:vAlign w:val="center"/>
          </w:tcPr>
          <w:p w14:paraId="03B152F7">
            <w:pPr>
              <w:pStyle w:val="12"/>
            </w:pPr>
          </w:p>
        </w:tc>
        <w:tc>
          <w:tcPr>
            <w:tcW w:w="2126" w:type="dxa"/>
            <w:vAlign w:val="center"/>
          </w:tcPr>
          <w:p w14:paraId="67649238">
            <w:pPr>
              <w:pStyle w:val="11"/>
            </w:pPr>
          </w:p>
        </w:tc>
        <w:tc>
          <w:tcPr>
            <w:tcW w:w="4535" w:type="dxa"/>
            <w:vAlign w:val="center"/>
          </w:tcPr>
          <w:p w14:paraId="172283A7">
            <w:pPr>
              <w:pStyle w:val="12"/>
            </w:pPr>
            <w:r>
              <w:t>二十、住房保障支出</w:t>
            </w:r>
          </w:p>
        </w:tc>
        <w:tc>
          <w:tcPr>
            <w:tcW w:w="2126" w:type="dxa"/>
            <w:vAlign w:val="center"/>
          </w:tcPr>
          <w:p w14:paraId="13E3DD41">
            <w:pPr>
              <w:pStyle w:val="11"/>
            </w:pPr>
          </w:p>
        </w:tc>
      </w:tr>
      <w:tr w14:paraId="55FDC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A73C1">
            <w:pPr>
              <w:pStyle w:val="13"/>
            </w:pPr>
            <w:r>
              <w:t>21</w:t>
            </w:r>
          </w:p>
        </w:tc>
        <w:tc>
          <w:tcPr>
            <w:tcW w:w="4535" w:type="dxa"/>
            <w:vAlign w:val="center"/>
          </w:tcPr>
          <w:p w14:paraId="7241095D">
            <w:pPr>
              <w:pStyle w:val="12"/>
            </w:pPr>
          </w:p>
        </w:tc>
        <w:tc>
          <w:tcPr>
            <w:tcW w:w="2126" w:type="dxa"/>
            <w:vAlign w:val="center"/>
          </w:tcPr>
          <w:p w14:paraId="6B59FCE9">
            <w:pPr>
              <w:pStyle w:val="11"/>
            </w:pPr>
          </w:p>
        </w:tc>
        <w:tc>
          <w:tcPr>
            <w:tcW w:w="4535" w:type="dxa"/>
            <w:vAlign w:val="center"/>
          </w:tcPr>
          <w:p w14:paraId="3189A878">
            <w:pPr>
              <w:pStyle w:val="12"/>
            </w:pPr>
            <w:r>
              <w:t>二十一、粮油物资储备支出</w:t>
            </w:r>
          </w:p>
        </w:tc>
        <w:tc>
          <w:tcPr>
            <w:tcW w:w="2126" w:type="dxa"/>
            <w:vAlign w:val="center"/>
          </w:tcPr>
          <w:p w14:paraId="1DB740AF">
            <w:pPr>
              <w:pStyle w:val="11"/>
            </w:pPr>
          </w:p>
        </w:tc>
      </w:tr>
      <w:tr w14:paraId="68E6B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EA31D">
            <w:pPr>
              <w:pStyle w:val="13"/>
            </w:pPr>
            <w:r>
              <w:t>22</w:t>
            </w:r>
          </w:p>
        </w:tc>
        <w:tc>
          <w:tcPr>
            <w:tcW w:w="4535" w:type="dxa"/>
            <w:vAlign w:val="center"/>
          </w:tcPr>
          <w:p w14:paraId="4C0B35BA">
            <w:pPr>
              <w:pStyle w:val="12"/>
            </w:pPr>
          </w:p>
        </w:tc>
        <w:tc>
          <w:tcPr>
            <w:tcW w:w="2126" w:type="dxa"/>
            <w:vAlign w:val="center"/>
          </w:tcPr>
          <w:p w14:paraId="0EE230D8">
            <w:pPr>
              <w:pStyle w:val="11"/>
            </w:pPr>
          </w:p>
        </w:tc>
        <w:tc>
          <w:tcPr>
            <w:tcW w:w="4535" w:type="dxa"/>
            <w:vAlign w:val="center"/>
          </w:tcPr>
          <w:p w14:paraId="38C007A6">
            <w:pPr>
              <w:pStyle w:val="12"/>
            </w:pPr>
            <w:r>
              <w:t>二十二、国有资本经营预算支出</w:t>
            </w:r>
          </w:p>
        </w:tc>
        <w:tc>
          <w:tcPr>
            <w:tcW w:w="2126" w:type="dxa"/>
            <w:vAlign w:val="center"/>
          </w:tcPr>
          <w:p w14:paraId="298B4224">
            <w:pPr>
              <w:pStyle w:val="11"/>
            </w:pPr>
          </w:p>
        </w:tc>
      </w:tr>
      <w:tr w14:paraId="0060E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4DC62">
            <w:pPr>
              <w:pStyle w:val="13"/>
            </w:pPr>
            <w:r>
              <w:t>23</w:t>
            </w:r>
          </w:p>
        </w:tc>
        <w:tc>
          <w:tcPr>
            <w:tcW w:w="4535" w:type="dxa"/>
            <w:vAlign w:val="center"/>
          </w:tcPr>
          <w:p w14:paraId="72165761">
            <w:pPr>
              <w:pStyle w:val="12"/>
            </w:pPr>
          </w:p>
        </w:tc>
        <w:tc>
          <w:tcPr>
            <w:tcW w:w="2126" w:type="dxa"/>
            <w:vAlign w:val="center"/>
          </w:tcPr>
          <w:p w14:paraId="5D458979">
            <w:pPr>
              <w:pStyle w:val="11"/>
            </w:pPr>
          </w:p>
        </w:tc>
        <w:tc>
          <w:tcPr>
            <w:tcW w:w="4535" w:type="dxa"/>
            <w:vAlign w:val="center"/>
          </w:tcPr>
          <w:p w14:paraId="05566C47">
            <w:pPr>
              <w:pStyle w:val="12"/>
            </w:pPr>
            <w:r>
              <w:t>二十三、灾害防治及应急管理支出</w:t>
            </w:r>
          </w:p>
        </w:tc>
        <w:tc>
          <w:tcPr>
            <w:tcW w:w="2126" w:type="dxa"/>
            <w:vAlign w:val="center"/>
          </w:tcPr>
          <w:p w14:paraId="5FBF2706">
            <w:pPr>
              <w:pStyle w:val="11"/>
            </w:pPr>
          </w:p>
        </w:tc>
      </w:tr>
      <w:tr w14:paraId="6F9ED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37B5D">
            <w:pPr>
              <w:pStyle w:val="13"/>
            </w:pPr>
            <w:r>
              <w:t>24</w:t>
            </w:r>
          </w:p>
        </w:tc>
        <w:tc>
          <w:tcPr>
            <w:tcW w:w="4535" w:type="dxa"/>
            <w:vAlign w:val="center"/>
          </w:tcPr>
          <w:p w14:paraId="4B2C77B1">
            <w:pPr>
              <w:pStyle w:val="12"/>
            </w:pPr>
          </w:p>
        </w:tc>
        <w:tc>
          <w:tcPr>
            <w:tcW w:w="2126" w:type="dxa"/>
            <w:vAlign w:val="center"/>
          </w:tcPr>
          <w:p w14:paraId="2EAAC037">
            <w:pPr>
              <w:pStyle w:val="11"/>
            </w:pPr>
          </w:p>
        </w:tc>
        <w:tc>
          <w:tcPr>
            <w:tcW w:w="4535" w:type="dxa"/>
            <w:vAlign w:val="center"/>
          </w:tcPr>
          <w:p w14:paraId="44152A8E">
            <w:pPr>
              <w:pStyle w:val="12"/>
            </w:pPr>
            <w:r>
              <w:t>二十四、预备费</w:t>
            </w:r>
          </w:p>
        </w:tc>
        <w:tc>
          <w:tcPr>
            <w:tcW w:w="2126" w:type="dxa"/>
            <w:vAlign w:val="center"/>
          </w:tcPr>
          <w:p w14:paraId="190CD1E9">
            <w:pPr>
              <w:pStyle w:val="11"/>
            </w:pPr>
          </w:p>
        </w:tc>
      </w:tr>
      <w:tr w14:paraId="6B7B5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A299A">
            <w:pPr>
              <w:pStyle w:val="13"/>
            </w:pPr>
            <w:r>
              <w:t>25</w:t>
            </w:r>
          </w:p>
        </w:tc>
        <w:tc>
          <w:tcPr>
            <w:tcW w:w="4535" w:type="dxa"/>
            <w:vAlign w:val="center"/>
          </w:tcPr>
          <w:p w14:paraId="5954DAF6">
            <w:pPr>
              <w:pStyle w:val="12"/>
            </w:pPr>
          </w:p>
        </w:tc>
        <w:tc>
          <w:tcPr>
            <w:tcW w:w="2126" w:type="dxa"/>
            <w:vAlign w:val="center"/>
          </w:tcPr>
          <w:p w14:paraId="10ECD4B6">
            <w:pPr>
              <w:pStyle w:val="11"/>
            </w:pPr>
          </w:p>
        </w:tc>
        <w:tc>
          <w:tcPr>
            <w:tcW w:w="4535" w:type="dxa"/>
            <w:vAlign w:val="center"/>
          </w:tcPr>
          <w:p w14:paraId="7B4DC696">
            <w:pPr>
              <w:pStyle w:val="12"/>
            </w:pPr>
            <w:r>
              <w:t>二十五、其他支出</w:t>
            </w:r>
          </w:p>
        </w:tc>
        <w:tc>
          <w:tcPr>
            <w:tcW w:w="2126" w:type="dxa"/>
            <w:vAlign w:val="center"/>
          </w:tcPr>
          <w:p w14:paraId="7DA0567F">
            <w:pPr>
              <w:pStyle w:val="11"/>
            </w:pPr>
          </w:p>
        </w:tc>
      </w:tr>
      <w:tr w14:paraId="76250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E6CBC">
            <w:pPr>
              <w:pStyle w:val="13"/>
            </w:pPr>
            <w:r>
              <w:t>26</w:t>
            </w:r>
          </w:p>
        </w:tc>
        <w:tc>
          <w:tcPr>
            <w:tcW w:w="4535" w:type="dxa"/>
            <w:vAlign w:val="center"/>
          </w:tcPr>
          <w:p w14:paraId="1CFEC493">
            <w:pPr>
              <w:pStyle w:val="12"/>
            </w:pPr>
          </w:p>
        </w:tc>
        <w:tc>
          <w:tcPr>
            <w:tcW w:w="2126" w:type="dxa"/>
            <w:vAlign w:val="center"/>
          </w:tcPr>
          <w:p w14:paraId="27DCE409">
            <w:pPr>
              <w:pStyle w:val="11"/>
            </w:pPr>
          </w:p>
        </w:tc>
        <w:tc>
          <w:tcPr>
            <w:tcW w:w="4535" w:type="dxa"/>
            <w:vAlign w:val="center"/>
          </w:tcPr>
          <w:p w14:paraId="3CF8689B">
            <w:pPr>
              <w:pStyle w:val="12"/>
            </w:pPr>
            <w:r>
              <w:t>二十六、转移性支出</w:t>
            </w:r>
          </w:p>
        </w:tc>
        <w:tc>
          <w:tcPr>
            <w:tcW w:w="2126" w:type="dxa"/>
            <w:vAlign w:val="center"/>
          </w:tcPr>
          <w:p w14:paraId="5CC2F0B8">
            <w:pPr>
              <w:pStyle w:val="11"/>
            </w:pPr>
          </w:p>
        </w:tc>
      </w:tr>
      <w:tr w14:paraId="6FA8F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FBAF4">
            <w:pPr>
              <w:pStyle w:val="13"/>
            </w:pPr>
            <w:r>
              <w:t>27</w:t>
            </w:r>
          </w:p>
        </w:tc>
        <w:tc>
          <w:tcPr>
            <w:tcW w:w="4535" w:type="dxa"/>
            <w:vAlign w:val="center"/>
          </w:tcPr>
          <w:p w14:paraId="47682BFE">
            <w:pPr>
              <w:pStyle w:val="12"/>
            </w:pPr>
          </w:p>
        </w:tc>
        <w:tc>
          <w:tcPr>
            <w:tcW w:w="2126" w:type="dxa"/>
            <w:vAlign w:val="center"/>
          </w:tcPr>
          <w:p w14:paraId="514230EF">
            <w:pPr>
              <w:pStyle w:val="11"/>
            </w:pPr>
          </w:p>
        </w:tc>
        <w:tc>
          <w:tcPr>
            <w:tcW w:w="4535" w:type="dxa"/>
            <w:vAlign w:val="center"/>
          </w:tcPr>
          <w:p w14:paraId="597A374E">
            <w:pPr>
              <w:pStyle w:val="12"/>
            </w:pPr>
            <w:r>
              <w:t>二十七、债务还本支出</w:t>
            </w:r>
          </w:p>
        </w:tc>
        <w:tc>
          <w:tcPr>
            <w:tcW w:w="2126" w:type="dxa"/>
            <w:vAlign w:val="center"/>
          </w:tcPr>
          <w:p w14:paraId="6E67AA7F">
            <w:pPr>
              <w:pStyle w:val="11"/>
            </w:pPr>
          </w:p>
        </w:tc>
      </w:tr>
      <w:tr w14:paraId="33EA9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A48D9">
            <w:pPr>
              <w:pStyle w:val="13"/>
            </w:pPr>
            <w:r>
              <w:t>28</w:t>
            </w:r>
          </w:p>
        </w:tc>
        <w:tc>
          <w:tcPr>
            <w:tcW w:w="4535" w:type="dxa"/>
            <w:vAlign w:val="center"/>
          </w:tcPr>
          <w:p w14:paraId="56F776DA">
            <w:pPr>
              <w:pStyle w:val="12"/>
            </w:pPr>
          </w:p>
        </w:tc>
        <w:tc>
          <w:tcPr>
            <w:tcW w:w="2126" w:type="dxa"/>
            <w:vAlign w:val="center"/>
          </w:tcPr>
          <w:p w14:paraId="06F91EE0">
            <w:pPr>
              <w:pStyle w:val="11"/>
            </w:pPr>
          </w:p>
        </w:tc>
        <w:tc>
          <w:tcPr>
            <w:tcW w:w="4535" w:type="dxa"/>
            <w:vAlign w:val="center"/>
          </w:tcPr>
          <w:p w14:paraId="1A4249BB">
            <w:pPr>
              <w:pStyle w:val="12"/>
            </w:pPr>
            <w:r>
              <w:t>二十八、债务付息支出</w:t>
            </w:r>
          </w:p>
        </w:tc>
        <w:tc>
          <w:tcPr>
            <w:tcW w:w="2126" w:type="dxa"/>
            <w:vAlign w:val="center"/>
          </w:tcPr>
          <w:p w14:paraId="4CB78894">
            <w:pPr>
              <w:pStyle w:val="11"/>
            </w:pPr>
          </w:p>
        </w:tc>
      </w:tr>
      <w:tr w14:paraId="1682E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1CCDD">
            <w:pPr>
              <w:pStyle w:val="13"/>
            </w:pPr>
            <w:r>
              <w:t>29</w:t>
            </w:r>
          </w:p>
        </w:tc>
        <w:tc>
          <w:tcPr>
            <w:tcW w:w="4535" w:type="dxa"/>
            <w:vAlign w:val="center"/>
          </w:tcPr>
          <w:p w14:paraId="567F6C05">
            <w:pPr>
              <w:pStyle w:val="12"/>
            </w:pPr>
          </w:p>
        </w:tc>
        <w:tc>
          <w:tcPr>
            <w:tcW w:w="2126" w:type="dxa"/>
            <w:vAlign w:val="center"/>
          </w:tcPr>
          <w:p w14:paraId="5C147DD4">
            <w:pPr>
              <w:pStyle w:val="11"/>
            </w:pPr>
          </w:p>
        </w:tc>
        <w:tc>
          <w:tcPr>
            <w:tcW w:w="4535" w:type="dxa"/>
            <w:vAlign w:val="center"/>
          </w:tcPr>
          <w:p w14:paraId="6DE5A2D1">
            <w:pPr>
              <w:pStyle w:val="12"/>
            </w:pPr>
            <w:r>
              <w:t>二十九、债务发行费用支出</w:t>
            </w:r>
          </w:p>
        </w:tc>
        <w:tc>
          <w:tcPr>
            <w:tcW w:w="2126" w:type="dxa"/>
            <w:vAlign w:val="center"/>
          </w:tcPr>
          <w:p w14:paraId="57B66B1B">
            <w:pPr>
              <w:pStyle w:val="11"/>
            </w:pPr>
          </w:p>
        </w:tc>
      </w:tr>
      <w:tr w14:paraId="23FA4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30E37">
            <w:pPr>
              <w:pStyle w:val="13"/>
            </w:pPr>
            <w:r>
              <w:t>30</w:t>
            </w:r>
          </w:p>
        </w:tc>
        <w:tc>
          <w:tcPr>
            <w:tcW w:w="4535" w:type="dxa"/>
            <w:vAlign w:val="center"/>
          </w:tcPr>
          <w:p w14:paraId="28DE563E">
            <w:pPr>
              <w:pStyle w:val="12"/>
            </w:pPr>
          </w:p>
        </w:tc>
        <w:tc>
          <w:tcPr>
            <w:tcW w:w="2126" w:type="dxa"/>
            <w:vAlign w:val="center"/>
          </w:tcPr>
          <w:p w14:paraId="53A3EAF6">
            <w:pPr>
              <w:pStyle w:val="11"/>
            </w:pPr>
          </w:p>
        </w:tc>
        <w:tc>
          <w:tcPr>
            <w:tcW w:w="4535" w:type="dxa"/>
            <w:vAlign w:val="center"/>
          </w:tcPr>
          <w:p w14:paraId="148D5568">
            <w:pPr>
              <w:pStyle w:val="12"/>
            </w:pPr>
            <w:r>
              <w:t>三十、抗疫特别国债安排的支出</w:t>
            </w:r>
          </w:p>
        </w:tc>
        <w:tc>
          <w:tcPr>
            <w:tcW w:w="2126" w:type="dxa"/>
            <w:vAlign w:val="center"/>
          </w:tcPr>
          <w:p w14:paraId="71584EDE">
            <w:pPr>
              <w:pStyle w:val="11"/>
            </w:pPr>
          </w:p>
        </w:tc>
      </w:tr>
      <w:tr w14:paraId="5FA7B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11417">
            <w:pPr>
              <w:pStyle w:val="13"/>
            </w:pPr>
            <w:r>
              <w:t>31</w:t>
            </w:r>
          </w:p>
        </w:tc>
        <w:tc>
          <w:tcPr>
            <w:tcW w:w="4535" w:type="dxa"/>
            <w:vAlign w:val="center"/>
          </w:tcPr>
          <w:p w14:paraId="490F32BC">
            <w:pPr>
              <w:pStyle w:val="14"/>
            </w:pPr>
            <w:r>
              <w:t>本年收入合计</w:t>
            </w:r>
          </w:p>
        </w:tc>
        <w:tc>
          <w:tcPr>
            <w:tcW w:w="2126" w:type="dxa"/>
            <w:vAlign w:val="center"/>
          </w:tcPr>
          <w:p w14:paraId="717E0274">
            <w:pPr>
              <w:pStyle w:val="15"/>
            </w:pPr>
          </w:p>
        </w:tc>
        <w:tc>
          <w:tcPr>
            <w:tcW w:w="4535" w:type="dxa"/>
            <w:vAlign w:val="center"/>
          </w:tcPr>
          <w:p w14:paraId="2BEE9FD6">
            <w:pPr>
              <w:pStyle w:val="14"/>
            </w:pPr>
            <w:r>
              <w:t>本年支出合计</w:t>
            </w:r>
          </w:p>
        </w:tc>
        <w:tc>
          <w:tcPr>
            <w:tcW w:w="2126" w:type="dxa"/>
            <w:vAlign w:val="center"/>
          </w:tcPr>
          <w:p w14:paraId="28B58CC5">
            <w:pPr>
              <w:pStyle w:val="15"/>
            </w:pPr>
          </w:p>
        </w:tc>
      </w:tr>
      <w:tr w14:paraId="33EFD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25525">
            <w:pPr>
              <w:pStyle w:val="13"/>
            </w:pPr>
            <w:r>
              <w:t>32</w:t>
            </w:r>
          </w:p>
        </w:tc>
        <w:tc>
          <w:tcPr>
            <w:tcW w:w="4535" w:type="dxa"/>
            <w:vAlign w:val="center"/>
          </w:tcPr>
          <w:p w14:paraId="7DD7EA9E">
            <w:pPr>
              <w:pStyle w:val="12"/>
            </w:pPr>
            <w:r>
              <w:t>上年结转结余</w:t>
            </w:r>
          </w:p>
        </w:tc>
        <w:tc>
          <w:tcPr>
            <w:tcW w:w="2126" w:type="dxa"/>
            <w:vAlign w:val="center"/>
          </w:tcPr>
          <w:p w14:paraId="51AB9789">
            <w:pPr>
              <w:pStyle w:val="11"/>
            </w:pPr>
          </w:p>
        </w:tc>
        <w:tc>
          <w:tcPr>
            <w:tcW w:w="4535" w:type="dxa"/>
            <w:vAlign w:val="center"/>
          </w:tcPr>
          <w:p w14:paraId="58B806B7">
            <w:pPr>
              <w:pStyle w:val="12"/>
            </w:pPr>
            <w:r>
              <w:t>年终结转结余</w:t>
            </w:r>
          </w:p>
        </w:tc>
        <w:tc>
          <w:tcPr>
            <w:tcW w:w="2126" w:type="dxa"/>
            <w:vAlign w:val="center"/>
          </w:tcPr>
          <w:p w14:paraId="457190CD">
            <w:pPr>
              <w:pStyle w:val="11"/>
            </w:pPr>
          </w:p>
        </w:tc>
      </w:tr>
      <w:tr w14:paraId="3A084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45D46">
            <w:pPr>
              <w:pStyle w:val="13"/>
            </w:pPr>
            <w:r>
              <w:t>33</w:t>
            </w:r>
          </w:p>
        </w:tc>
        <w:tc>
          <w:tcPr>
            <w:tcW w:w="4535" w:type="dxa"/>
            <w:vAlign w:val="center"/>
          </w:tcPr>
          <w:p w14:paraId="0433541F">
            <w:pPr>
              <w:pStyle w:val="14"/>
            </w:pPr>
            <w:r>
              <w:t>收入总计</w:t>
            </w:r>
          </w:p>
        </w:tc>
        <w:tc>
          <w:tcPr>
            <w:tcW w:w="2126" w:type="dxa"/>
            <w:vAlign w:val="center"/>
          </w:tcPr>
          <w:p w14:paraId="42D4D9D3">
            <w:pPr>
              <w:pStyle w:val="15"/>
            </w:pPr>
          </w:p>
        </w:tc>
        <w:tc>
          <w:tcPr>
            <w:tcW w:w="4535" w:type="dxa"/>
            <w:vAlign w:val="center"/>
          </w:tcPr>
          <w:p w14:paraId="4AA886E1">
            <w:pPr>
              <w:pStyle w:val="14"/>
            </w:pPr>
            <w:r>
              <w:t>支出总计</w:t>
            </w:r>
          </w:p>
        </w:tc>
        <w:tc>
          <w:tcPr>
            <w:tcW w:w="2126" w:type="dxa"/>
            <w:vAlign w:val="center"/>
          </w:tcPr>
          <w:p w14:paraId="6C77846A">
            <w:pPr>
              <w:pStyle w:val="15"/>
            </w:pPr>
          </w:p>
        </w:tc>
      </w:tr>
    </w:tbl>
    <w:p w14:paraId="51B7532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427A233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A753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1EA4BA4">
            <w:pPr>
              <w:pStyle w:val="9"/>
            </w:pPr>
            <w:r>
              <w:t>203209雄安容和悦泽幼儿园</w:t>
            </w:r>
          </w:p>
        </w:tc>
        <w:tc>
          <w:tcPr>
            <w:tcW w:w="3402" w:type="dxa"/>
            <w:gridSpan w:val="3"/>
            <w:tcBorders>
              <w:top w:val="single" w:color="FFFFFF" w:sz="6" w:space="0"/>
              <w:left w:val="single" w:color="FFFFFF" w:sz="6" w:space="0"/>
              <w:right w:val="single" w:color="FFFFFF" w:sz="6" w:space="0"/>
            </w:tcBorders>
            <w:vAlign w:val="center"/>
          </w:tcPr>
          <w:p w14:paraId="017A3044">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12568EE">
            <w:pPr>
              <w:pStyle w:val="7"/>
            </w:pPr>
            <w:r>
              <w:t>单位：万元</w:t>
            </w:r>
          </w:p>
        </w:tc>
      </w:tr>
      <w:tr w14:paraId="6671F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D03BB94">
            <w:pPr>
              <w:pStyle w:val="10"/>
            </w:pPr>
            <w:r>
              <w:t>序号</w:t>
            </w:r>
          </w:p>
        </w:tc>
        <w:tc>
          <w:tcPr>
            <w:tcW w:w="2551" w:type="dxa"/>
            <w:gridSpan w:val="2"/>
            <w:vAlign w:val="center"/>
          </w:tcPr>
          <w:p w14:paraId="6BE05E62">
            <w:pPr>
              <w:pStyle w:val="10"/>
            </w:pPr>
            <w:r>
              <w:t>功能分类科目</w:t>
            </w:r>
          </w:p>
        </w:tc>
        <w:tc>
          <w:tcPr>
            <w:tcW w:w="1134" w:type="dxa"/>
            <w:vMerge w:val="restart"/>
            <w:vAlign w:val="center"/>
          </w:tcPr>
          <w:p w14:paraId="4C5573C2">
            <w:pPr>
              <w:pStyle w:val="10"/>
            </w:pPr>
            <w:r>
              <w:t>合计</w:t>
            </w:r>
          </w:p>
        </w:tc>
        <w:tc>
          <w:tcPr>
            <w:tcW w:w="9072" w:type="dxa"/>
            <w:gridSpan w:val="8"/>
            <w:vAlign w:val="center"/>
          </w:tcPr>
          <w:p w14:paraId="0478CE8D">
            <w:pPr>
              <w:pStyle w:val="10"/>
            </w:pPr>
            <w:r>
              <w:t>本年收入</w:t>
            </w:r>
          </w:p>
        </w:tc>
        <w:tc>
          <w:tcPr>
            <w:tcW w:w="1134" w:type="dxa"/>
            <w:vMerge w:val="restart"/>
            <w:vAlign w:val="center"/>
          </w:tcPr>
          <w:p w14:paraId="4A909E8C">
            <w:pPr>
              <w:pStyle w:val="10"/>
            </w:pPr>
            <w:r>
              <w:t>上年结转</w:t>
            </w:r>
          </w:p>
        </w:tc>
      </w:tr>
      <w:tr w14:paraId="26CF0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6BA6CA0"/>
        </w:tc>
        <w:tc>
          <w:tcPr>
            <w:tcW w:w="992" w:type="dxa"/>
            <w:vAlign w:val="center"/>
          </w:tcPr>
          <w:p w14:paraId="44CF940E">
            <w:pPr>
              <w:pStyle w:val="10"/>
            </w:pPr>
            <w:r>
              <w:t>科目    编码</w:t>
            </w:r>
          </w:p>
        </w:tc>
        <w:tc>
          <w:tcPr>
            <w:tcW w:w="1559" w:type="dxa"/>
            <w:vAlign w:val="center"/>
          </w:tcPr>
          <w:p w14:paraId="0B0A8612">
            <w:pPr>
              <w:pStyle w:val="10"/>
            </w:pPr>
            <w:r>
              <w:t>科目名称</w:t>
            </w:r>
          </w:p>
        </w:tc>
        <w:tc>
          <w:tcPr>
            <w:tcW w:w="1134" w:type="dxa"/>
            <w:vMerge w:val="continue"/>
          </w:tcPr>
          <w:p w14:paraId="05F65CC5"/>
        </w:tc>
        <w:tc>
          <w:tcPr>
            <w:tcW w:w="1134" w:type="dxa"/>
            <w:vAlign w:val="center"/>
          </w:tcPr>
          <w:p w14:paraId="367E8681">
            <w:pPr>
              <w:pStyle w:val="10"/>
            </w:pPr>
            <w:r>
              <w:t>小计</w:t>
            </w:r>
          </w:p>
        </w:tc>
        <w:tc>
          <w:tcPr>
            <w:tcW w:w="1134" w:type="dxa"/>
            <w:vAlign w:val="center"/>
          </w:tcPr>
          <w:p w14:paraId="78D1BD6E">
            <w:pPr>
              <w:pStyle w:val="10"/>
            </w:pPr>
            <w:r>
              <w:t>财政拨款 收入</w:t>
            </w:r>
          </w:p>
        </w:tc>
        <w:tc>
          <w:tcPr>
            <w:tcW w:w="1134" w:type="dxa"/>
            <w:vAlign w:val="center"/>
          </w:tcPr>
          <w:p w14:paraId="707E407E">
            <w:pPr>
              <w:pStyle w:val="10"/>
            </w:pPr>
            <w:r>
              <w:t>财政专户 收入</w:t>
            </w:r>
          </w:p>
        </w:tc>
        <w:tc>
          <w:tcPr>
            <w:tcW w:w="1134" w:type="dxa"/>
            <w:vAlign w:val="center"/>
          </w:tcPr>
          <w:p w14:paraId="5E4585C3">
            <w:pPr>
              <w:pStyle w:val="10"/>
            </w:pPr>
            <w:r>
              <w:t>事业收入</w:t>
            </w:r>
          </w:p>
        </w:tc>
        <w:tc>
          <w:tcPr>
            <w:tcW w:w="1134" w:type="dxa"/>
            <w:vAlign w:val="center"/>
          </w:tcPr>
          <w:p w14:paraId="0D10DE3F">
            <w:pPr>
              <w:pStyle w:val="10"/>
            </w:pPr>
            <w:r>
              <w:t>经营收入</w:t>
            </w:r>
          </w:p>
        </w:tc>
        <w:tc>
          <w:tcPr>
            <w:tcW w:w="1134" w:type="dxa"/>
            <w:vAlign w:val="center"/>
          </w:tcPr>
          <w:p w14:paraId="4ECF5E5C">
            <w:pPr>
              <w:pStyle w:val="10"/>
            </w:pPr>
            <w:r>
              <w:t>上级补助收入</w:t>
            </w:r>
          </w:p>
        </w:tc>
        <w:tc>
          <w:tcPr>
            <w:tcW w:w="1134" w:type="dxa"/>
            <w:vAlign w:val="center"/>
          </w:tcPr>
          <w:p w14:paraId="1288B082">
            <w:pPr>
              <w:pStyle w:val="10"/>
            </w:pPr>
            <w:r>
              <w:t>附属单位上缴收入</w:t>
            </w:r>
          </w:p>
        </w:tc>
        <w:tc>
          <w:tcPr>
            <w:tcW w:w="1134" w:type="dxa"/>
            <w:vAlign w:val="center"/>
          </w:tcPr>
          <w:p w14:paraId="250C6784">
            <w:pPr>
              <w:pStyle w:val="10"/>
            </w:pPr>
            <w:r>
              <w:t>其他收入</w:t>
            </w:r>
          </w:p>
        </w:tc>
        <w:tc>
          <w:tcPr>
            <w:tcW w:w="1134" w:type="dxa"/>
            <w:vMerge w:val="continue"/>
          </w:tcPr>
          <w:p w14:paraId="2397FBB1"/>
        </w:tc>
      </w:tr>
      <w:tr w14:paraId="6E639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3DB2C9F">
            <w:pPr>
              <w:pStyle w:val="10"/>
            </w:pPr>
            <w:r>
              <w:t>栏次</w:t>
            </w:r>
          </w:p>
        </w:tc>
        <w:tc>
          <w:tcPr>
            <w:tcW w:w="992" w:type="dxa"/>
            <w:vAlign w:val="center"/>
          </w:tcPr>
          <w:p w14:paraId="3F7832A4">
            <w:pPr>
              <w:pStyle w:val="10"/>
            </w:pPr>
            <w:r>
              <w:t>1</w:t>
            </w:r>
          </w:p>
        </w:tc>
        <w:tc>
          <w:tcPr>
            <w:tcW w:w="1559" w:type="dxa"/>
            <w:vAlign w:val="center"/>
          </w:tcPr>
          <w:p w14:paraId="0B741C97">
            <w:pPr>
              <w:pStyle w:val="10"/>
            </w:pPr>
            <w:r>
              <w:t>2</w:t>
            </w:r>
          </w:p>
        </w:tc>
        <w:tc>
          <w:tcPr>
            <w:tcW w:w="1134" w:type="dxa"/>
            <w:vAlign w:val="center"/>
          </w:tcPr>
          <w:p w14:paraId="327AF0B2">
            <w:pPr>
              <w:pStyle w:val="10"/>
            </w:pPr>
            <w:r>
              <w:t>3</w:t>
            </w:r>
          </w:p>
        </w:tc>
        <w:tc>
          <w:tcPr>
            <w:tcW w:w="1134" w:type="dxa"/>
            <w:vAlign w:val="center"/>
          </w:tcPr>
          <w:p w14:paraId="34EA0FBF">
            <w:pPr>
              <w:pStyle w:val="10"/>
            </w:pPr>
            <w:r>
              <w:t>4</w:t>
            </w:r>
          </w:p>
        </w:tc>
        <w:tc>
          <w:tcPr>
            <w:tcW w:w="1134" w:type="dxa"/>
            <w:vAlign w:val="center"/>
          </w:tcPr>
          <w:p w14:paraId="41E1B2BD">
            <w:pPr>
              <w:pStyle w:val="10"/>
            </w:pPr>
            <w:r>
              <w:t>5</w:t>
            </w:r>
          </w:p>
        </w:tc>
        <w:tc>
          <w:tcPr>
            <w:tcW w:w="1134" w:type="dxa"/>
            <w:vAlign w:val="center"/>
          </w:tcPr>
          <w:p w14:paraId="7CF3122B">
            <w:pPr>
              <w:pStyle w:val="10"/>
            </w:pPr>
            <w:r>
              <w:t>6</w:t>
            </w:r>
          </w:p>
        </w:tc>
        <w:tc>
          <w:tcPr>
            <w:tcW w:w="1134" w:type="dxa"/>
            <w:vAlign w:val="center"/>
          </w:tcPr>
          <w:p w14:paraId="336AA514">
            <w:pPr>
              <w:pStyle w:val="10"/>
            </w:pPr>
            <w:r>
              <w:t>7</w:t>
            </w:r>
          </w:p>
        </w:tc>
        <w:tc>
          <w:tcPr>
            <w:tcW w:w="1134" w:type="dxa"/>
            <w:vAlign w:val="center"/>
          </w:tcPr>
          <w:p w14:paraId="11A5E52F">
            <w:pPr>
              <w:pStyle w:val="10"/>
            </w:pPr>
            <w:r>
              <w:t>8</w:t>
            </w:r>
          </w:p>
        </w:tc>
        <w:tc>
          <w:tcPr>
            <w:tcW w:w="1134" w:type="dxa"/>
            <w:vAlign w:val="center"/>
          </w:tcPr>
          <w:p w14:paraId="530E4538">
            <w:pPr>
              <w:pStyle w:val="10"/>
            </w:pPr>
            <w:r>
              <w:t>9</w:t>
            </w:r>
          </w:p>
        </w:tc>
        <w:tc>
          <w:tcPr>
            <w:tcW w:w="1134" w:type="dxa"/>
            <w:vAlign w:val="center"/>
          </w:tcPr>
          <w:p w14:paraId="51EC00AA">
            <w:pPr>
              <w:pStyle w:val="10"/>
            </w:pPr>
            <w:r>
              <w:t>10</w:t>
            </w:r>
          </w:p>
        </w:tc>
        <w:tc>
          <w:tcPr>
            <w:tcW w:w="1134" w:type="dxa"/>
            <w:vAlign w:val="center"/>
          </w:tcPr>
          <w:p w14:paraId="01F7C488">
            <w:pPr>
              <w:pStyle w:val="10"/>
            </w:pPr>
            <w:r>
              <w:t>11</w:t>
            </w:r>
          </w:p>
        </w:tc>
        <w:tc>
          <w:tcPr>
            <w:tcW w:w="1134" w:type="dxa"/>
            <w:vAlign w:val="center"/>
          </w:tcPr>
          <w:p w14:paraId="0C4D6B0A">
            <w:pPr>
              <w:pStyle w:val="10"/>
            </w:pPr>
            <w:r>
              <w:t>12</w:t>
            </w:r>
          </w:p>
        </w:tc>
      </w:tr>
      <w:tr w14:paraId="4F0B1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7DAA5A">
            <w:pPr>
              <w:pStyle w:val="13"/>
            </w:pPr>
          </w:p>
        </w:tc>
        <w:tc>
          <w:tcPr>
            <w:tcW w:w="992" w:type="dxa"/>
            <w:vAlign w:val="center"/>
          </w:tcPr>
          <w:p w14:paraId="08A5F98E">
            <w:pPr>
              <w:pStyle w:val="12"/>
            </w:pPr>
          </w:p>
        </w:tc>
        <w:tc>
          <w:tcPr>
            <w:tcW w:w="1559" w:type="dxa"/>
            <w:vAlign w:val="center"/>
          </w:tcPr>
          <w:p w14:paraId="56D6203D">
            <w:pPr>
              <w:pStyle w:val="12"/>
            </w:pPr>
          </w:p>
        </w:tc>
        <w:tc>
          <w:tcPr>
            <w:tcW w:w="1134" w:type="dxa"/>
            <w:vAlign w:val="center"/>
          </w:tcPr>
          <w:p w14:paraId="2A7B3BE7">
            <w:pPr>
              <w:pStyle w:val="11"/>
            </w:pPr>
          </w:p>
        </w:tc>
        <w:tc>
          <w:tcPr>
            <w:tcW w:w="1134" w:type="dxa"/>
            <w:vAlign w:val="center"/>
          </w:tcPr>
          <w:p w14:paraId="04224346">
            <w:pPr>
              <w:pStyle w:val="11"/>
            </w:pPr>
          </w:p>
        </w:tc>
        <w:tc>
          <w:tcPr>
            <w:tcW w:w="1134" w:type="dxa"/>
            <w:vAlign w:val="center"/>
          </w:tcPr>
          <w:p w14:paraId="77EA65A5">
            <w:pPr>
              <w:pStyle w:val="11"/>
            </w:pPr>
          </w:p>
        </w:tc>
        <w:tc>
          <w:tcPr>
            <w:tcW w:w="1134" w:type="dxa"/>
            <w:vAlign w:val="center"/>
          </w:tcPr>
          <w:p w14:paraId="0F0B9602">
            <w:pPr>
              <w:pStyle w:val="11"/>
            </w:pPr>
          </w:p>
        </w:tc>
        <w:tc>
          <w:tcPr>
            <w:tcW w:w="1134" w:type="dxa"/>
            <w:vAlign w:val="center"/>
          </w:tcPr>
          <w:p w14:paraId="46960D02">
            <w:pPr>
              <w:pStyle w:val="11"/>
            </w:pPr>
          </w:p>
        </w:tc>
        <w:tc>
          <w:tcPr>
            <w:tcW w:w="1134" w:type="dxa"/>
            <w:vAlign w:val="center"/>
          </w:tcPr>
          <w:p w14:paraId="4425D824">
            <w:pPr>
              <w:pStyle w:val="11"/>
            </w:pPr>
          </w:p>
        </w:tc>
        <w:tc>
          <w:tcPr>
            <w:tcW w:w="1134" w:type="dxa"/>
            <w:vAlign w:val="center"/>
          </w:tcPr>
          <w:p w14:paraId="7D55326B">
            <w:pPr>
              <w:pStyle w:val="11"/>
            </w:pPr>
          </w:p>
        </w:tc>
        <w:tc>
          <w:tcPr>
            <w:tcW w:w="1134" w:type="dxa"/>
            <w:vAlign w:val="center"/>
          </w:tcPr>
          <w:p w14:paraId="14B029BF">
            <w:pPr>
              <w:pStyle w:val="11"/>
            </w:pPr>
          </w:p>
        </w:tc>
        <w:tc>
          <w:tcPr>
            <w:tcW w:w="1134" w:type="dxa"/>
            <w:vAlign w:val="center"/>
          </w:tcPr>
          <w:p w14:paraId="1E4F4956">
            <w:pPr>
              <w:pStyle w:val="11"/>
            </w:pPr>
          </w:p>
        </w:tc>
        <w:tc>
          <w:tcPr>
            <w:tcW w:w="1134" w:type="dxa"/>
            <w:vAlign w:val="center"/>
          </w:tcPr>
          <w:p w14:paraId="3F72F716">
            <w:pPr>
              <w:pStyle w:val="11"/>
            </w:pPr>
          </w:p>
        </w:tc>
      </w:tr>
    </w:tbl>
    <w:p w14:paraId="6A02E7C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108E6A4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8927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54D212C">
            <w:pPr>
              <w:pStyle w:val="9"/>
            </w:pPr>
            <w:r>
              <w:t>203209雄安容和悦泽幼儿园</w:t>
            </w:r>
          </w:p>
        </w:tc>
        <w:tc>
          <w:tcPr>
            <w:tcW w:w="2722" w:type="dxa"/>
            <w:gridSpan w:val="2"/>
            <w:tcBorders>
              <w:top w:val="single" w:color="FFFFFF" w:sz="6" w:space="0"/>
              <w:left w:val="single" w:color="FFFFFF" w:sz="6" w:space="0"/>
              <w:right w:val="single" w:color="FFFFFF" w:sz="6" w:space="0"/>
            </w:tcBorders>
            <w:vAlign w:val="center"/>
          </w:tcPr>
          <w:p w14:paraId="2F93A917">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3D45227">
            <w:pPr>
              <w:pStyle w:val="7"/>
            </w:pPr>
            <w:r>
              <w:t>单位：万元</w:t>
            </w:r>
          </w:p>
        </w:tc>
      </w:tr>
      <w:tr w14:paraId="49D59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177D23">
            <w:pPr>
              <w:pStyle w:val="10"/>
            </w:pPr>
            <w:r>
              <w:t>序号</w:t>
            </w:r>
          </w:p>
        </w:tc>
        <w:tc>
          <w:tcPr>
            <w:tcW w:w="5527" w:type="dxa"/>
            <w:gridSpan w:val="2"/>
            <w:vAlign w:val="center"/>
          </w:tcPr>
          <w:p w14:paraId="36830603">
            <w:pPr>
              <w:pStyle w:val="10"/>
            </w:pPr>
            <w:r>
              <w:t>功能分类科目</w:t>
            </w:r>
          </w:p>
        </w:tc>
        <w:tc>
          <w:tcPr>
            <w:tcW w:w="1361" w:type="dxa"/>
            <w:vMerge w:val="restart"/>
            <w:vAlign w:val="center"/>
          </w:tcPr>
          <w:p w14:paraId="389E3578">
            <w:pPr>
              <w:pStyle w:val="10"/>
            </w:pPr>
            <w:r>
              <w:t>合计</w:t>
            </w:r>
          </w:p>
        </w:tc>
        <w:tc>
          <w:tcPr>
            <w:tcW w:w="1361" w:type="dxa"/>
            <w:vMerge w:val="restart"/>
            <w:vAlign w:val="center"/>
          </w:tcPr>
          <w:p w14:paraId="4AAE6D7B">
            <w:pPr>
              <w:pStyle w:val="10"/>
            </w:pPr>
            <w:r>
              <w:t>基本支出</w:t>
            </w:r>
          </w:p>
        </w:tc>
        <w:tc>
          <w:tcPr>
            <w:tcW w:w="1361" w:type="dxa"/>
            <w:vMerge w:val="restart"/>
            <w:vAlign w:val="center"/>
          </w:tcPr>
          <w:p w14:paraId="5AA206D6">
            <w:pPr>
              <w:pStyle w:val="10"/>
            </w:pPr>
            <w:r>
              <w:t>项目支出</w:t>
            </w:r>
          </w:p>
        </w:tc>
        <w:tc>
          <w:tcPr>
            <w:tcW w:w="1361" w:type="dxa"/>
            <w:vMerge w:val="restart"/>
            <w:vAlign w:val="center"/>
          </w:tcPr>
          <w:p w14:paraId="47A409D6">
            <w:pPr>
              <w:pStyle w:val="10"/>
            </w:pPr>
            <w:r>
              <w:t>经营支出</w:t>
            </w:r>
          </w:p>
        </w:tc>
        <w:tc>
          <w:tcPr>
            <w:tcW w:w="1361" w:type="dxa"/>
            <w:vMerge w:val="restart"/>
            <w:vAlign w:val="center"/>
          </w:tcPr>
          <w:p w14:paraId="6FC58A21">
            <w:pPr>
              <w:pStyle w:val="10"/>
            </w:pPr>
            <w:r>
              <w:t>上解上级     支出</w:t>
            </w:r>
          </w:p>
        </w:tc>
        <w:tc>
          <w:tcPr>
            <w:tcW w:w="1361" w:type="dxa"/>
            <w:vMerge w:val="restart"/>
            <w:vAlign w:val="center"/>
          </w:tcPr>
          <w:p w14:paraId="684E7AB6">
            <w:pPr>
              <w:pStyle w:val="10"/>
            </w:pPr>
            <w:r>
              <w:t>对附属单位补助支出</w:t>
            </w:r>
          </w:p>
        </w:tc>
      </w:tr>
      <w:tr w14:paraId="13DCE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82B130"/>
        </w:tc>
        <w:tc>
          <w:tcPr>
            <w:tcW w:w="992" w:type="dxa"/>
            <w:vAlign w:val="center"/>
          </w:tcPr>
          <w:p w14:paraId="37B21F4F">
            <w:pPr>
              <w:pStyle w:val="10"/>
            </w:pPr>
            <w:r>
              <w:t>科目    编码</w:t>
            </w:r>
          </w:p>
        </w:tc>
        <w:tc>
          <w:tcPr>
            <w:tcW w:w="4535" w:type="dxa"/>
            <w:vAlign w:val="center"/>
          </w:tcPr>
          <w:p w14:paraId="24DEDC4D">
            <w:pPr>
              <w:pStyle w:val="10"/>
            </w:pPr>
            <w:r>
              <w:t>科目名称</w:t>
            </w:r>
          </w:p>
        </w:tc>
        <w:tc>
          <w:tcPr>
            <w:tcW w:w="1361" w:type="dxa"/>
            <w:vMerge w:val="continue"/>
          </w:tcPr>
          <w:p w14:paraId="7C6036C2"/>
        </w:tc>
        <w:tc>
          <w:tcPr>
            <w:tcW w:w="1361" w:type="dxa"/>
            <w:vMerge w:val="continue"/>
          </w:tcPr>
          <w:p w14:paraId="60EE25B2"/>
        </w:tc>
        <w:tc>
          <w:tcPr>
            <w:tcW w:w="1361" w:type="dxa"/>
            <w:vMerge w:val="continue"/>
          </w:tcPr>
          <w:p w14:paraId="75977630"/>
        </w:tc>
        <w:tc>
          <w:tcPr>
            <w:tcW w:w="1361" w:type="dxa"/>
            <w:vMerge w:val="continue"/>
          </w:tcPr>
          <w:p w14:paraId="5EFC1900"/>
        </w:tc>
        <w:tc>
          <w:tcPr>
            <w:tcW w:w="1361" w:type="dxa"/>
            <w:vMerge w:val="continue"/>
          </w:tcPr>
          <w:p w14:paraId="0B740406"/>
        </w:tc>
        <w:tc>
          <w:tcPr>
            <w:tcW w:w="1361" w:type="dxa"/>
            <w:vMerge w:val="continue"/>
          </w:tcPr>
          <w:p w14:paraId="37BB3F35"/>
        </w:tc>
      </w:tr>
      <w:tr w14:paraId="69F8B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FFF7AD">
            <w:pPr>
              <w:pStyle w:val="10"/>
            </w:pPr>
            <w:r>
              <w:t>栏次</w:t>
            </w:r>
          </w:p>
        </w:tc>
        <w:tc>
          <w:tcPr>
            <w:tcW w:w="992" w:type="dxa"/>
            <w:vAlign w:val="center"/>
          </w:tcPr>
          <w:p w14:paraId="385823D7">
            <w:pPr>
              <w:pStyle w:val="10"/>
            </w:pPr>
            <w:r>
              <w:t>1</w:t>
            </w:r>
          </w:p>
        </w:tc>
        <w:tc>
          <w:tcPr>
            <w:tcW w:w="4535" w:type="dxa"/>
            <w:vAlign w:val="center"/>
          </w:tcPr>
          <w:p w14:paraId="04A8FA2B">
            <w:pPr>
              <w:pStyle w:val="10"/>
            </w:pPr>
            <w:r>
              <w:t>2</w:t>
            </w:r>
          </w:p>
        </w:tc>
        <w:tc>
          <w:tcPr>
            <w:tcW w:w="1361" w:type="dxa"/>
            <w:vAlign w:val="center"/>
          </w:tcPr>
          <w:p w14:paraId="0B66EA41">
            <w:pPr>
              <w:pStyle w:val="10"/>
            </w:pPr>
            <w:r>
              <w:t>3</w:t>
            </w:r>
          </w:p>
        </w:tc>
        <w:tc>
          <w:tcPr>
            <w:tcW w:w="1361" w:type="dxa"/>
            <w:vAlign w:val="center"/>
          </w:tcPr>
          <w:p w14:paraId="7701F361">
            <w:pPr>
              <w:pStyle w:val="10"/>
            </w:pPr>
            <w:r>
              <w:t>4</w:t>
            </w:r>
          </w:p>
        </w:tc>
        <w:tc>
          <w:tcPr>
            <w:tcW w:w="1361" w:type="dxa"/>
            <w:vAlign w:val="center"/>
          </w:tcPr>
          <w:p w14:paraId="07CED9D8">
            <w:pPr>
              <w:pStyle w:val="10"/>
            </w:pPr>
            <w:r>
              <w:t>5</w:t>
            </w:r>
          </w:p>
        </w:tc>
        <w:tc>
          <w:tcPr>
            <w:tcW w:w="1361" w:type="dxa"/>
            <w:vAlign w:val="center"/>
          </w:tcPr>
          <w:p w14:paraId="42A37491">
            <w:pPr>
              <w:pStyle w:val="10"/>
            </w:pPr>
            <w:r>
              <w:t>6</w:t>
            </w:r>
          </w:p>
        </w:tc>
        <w:tc>
          <w:tcPr>
            <w:tcW w:w="1361" w:type="dxa"/>
            <w:vAlign w:val="center"/>
          </w:tcPr>
          <w:p w14:paraId="77A94CA8">
            <w:pPr>
              <w:pStyle w:val="10"/>
            </w:pPr>
            <w:r>
              <w:t>7</w:t>
            </w:r>
          </w:p>
        </w:tc>
        <w:tc>
          <w:tcPr>
            <w:tcW w:w="1361" w:type="dxa"/>
            <w:vAlign w:val="center"/>
          </w:tcPr>
          <w:p w14:paraId="3929B4ED">
            <w:pPr>
              <w:pStyle w:val="10"/>
            </w:pPr>
            <w:r>
              <w:t>8</w:t>
            </w:r>
          </w:p>
        </w:tc>
      </w:tr>
      <w:tr w14:paraId="7E62F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48F13">
            <w:pPr>
              <w:pStyle w:val="13"/>
            </w:pPr>
          </w:p>
        </w:tc>
        <w:tc>
          <w:tcPr>
            <w:tcW w:w="992" w:type="dxa"/>
            <w:vAlign w:val="center"/>
          </w:tcPr>
          <w:p w14:paraId="0725EF7E">
            <w:pPr>
              <w:pStyle w:val="12"/>
            </w:pPr>
          </w:p>
        </w:tc>
        <w:tc>
          <w:tcPr>
            <w:tcW w:w="4535" w:type="dxa"/>
            <w:vAlign w:val="center"/>
          </w:tcPr>
          <w:p w14:paraId="38C319D2">
            <w:pPr>
              <w:pStyle w:val="12"/>
            </w:pPr>
          </w:p>
        </w:tc>
        <w:tc>
          <w:tcPr>
            <w:tcW w:w="1361" w:type="dxa"/>
            <w:vAlign w:val="center"/>
          </w:tcPr>
          <w:p w14:paraId="3FACE9DA">
            <w:pPr>
              <w:pStyle w:val="11"/>
            </w:pPr>
          </w:p>
        </w:tc>
        <w:tc>
          <w:tcPr>
            <w:tcW w:w="1361" w:type="dxa"/>
            <w:vAlign w:val="center"/>
          </w:tcPr>
          <w:p w14:paraId="35D8EF67">
            <w:pPr>
              <w:pStyle w:val="11"/>
            </w:pPr>
          </w:p>
        </w:tc>
        <w:tc>
          <w:tcPr>
            <w:tcW w:w="1361" w:type="dxa"/>
            <w:vAlign w:val="center"/>
          </w:tcPr>
          <w:p w14:paraId="664ECE3B">
            <w:pPr>
              <w:pStyle w:val="11"/>
            </w:pPr>
          </w:p>
        </w:tc>
        <w:tc>
          <w:tcPr>
            <w:tcW w:w="1361" w:type="dxa"/>
            <w:vAlign w:val="center"/>
          </w:tcPr>
          <w:p w14:paraId="0832ABBB">
            <w:pPr>
              <w:pStyle w:val="11"/>
            </w:pPr>
          </w:p>
        </w:tc>
        <w:tc>
          <w:tcPr>
            <w:tcW w:w="1361" w:type="dxa"/>
            <w:vAlign w:val="center"/>
          </w:tcPr>
          <w:p w14:paraId="030C5AD8">
            <w:pPr>
              <w:pStyle w:val="11"/>
            </w:pPr>
          </w:p>
        </w:tc>
        <w:tc>
          <w:tcPr>
            <w:tcW w:w="1361" w:type="dxa"/>
            <w:vAlign w:val="center"/>
          </w:tcPr>
          <w:p w14:paraId="1200D12E">
            <w:pPr>
              <w:pStyle w:val="11"/>
            </w:pPr>
          </w:p>
        </w:tc>
      </w:tr>
    </w:tbl>
    <w:p w14:paraId="4721885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24534D8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6A85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9B6B27C">
            <w:pPr>
              <w:pStyle w:val="9"/>
            </w:pPr>
            <w:r>
              <w:t>203209雄安容和悦泽幼儿园</w:t>
            </w:r>
          </w:p>
        </w:tc>
        <w:tc>
          <w:tcPr>
            <w:tcW w:w="3402" w:type="dxa"/>
            <w:tcBorders>
              <w:top w:val="single" w:color="FFFFFF" w:sz="6" w:space="0"/>
              <w:left w:val="single" w:color="FFFFFF" w:sz="6" w:space="0"/>
              <w:right w:val="single" w:color="FFFFFF" w:sz="6" w:space="0"/>
            </w:tcBorders>
            <w:vAlign w:val="center"/>
          </w:tcPr>
          <w:p w14:paraId="274FD696">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378AD36">
            <w:pPr>
              <w:pStyle w:val="7"/>
            </w:pPr>
            <w:r>
              <w:t>单位：万元</w:t>
            </w:r>
          </w:p>
        </w:tc>
      </w:tr>
      <w:tr w14:paraId="54281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6A740F">
            <w:pPr>
              <w:pStyle w:val="10"/>
            </w:pPr>
            <w:r>
              <w:t>序号</w:t>
            </w:r>
          </w:p>
        </w:tc>
        <w:tc>
          <w:tcPr>
            <w:tcW w:w="4876" w:type="dxa"/>
            <w:gridSpan w:val="2"/>
            <w:vAlign w:val="center"/>
          </w:tcPr>
          <w:p w14:paraId="03A724D4">
            <w:pPr>
              <w:pStyle w:val="10"/>
            </w:pPr>
            <w:r>
              <w:t>收入</w:t>
            </w:r>
          </w:p>
        </w:tc>
        <w:tc>
          <w:tcPr>
            <w:tcW w:w="9298" w:type="dxa"/>
            <w:gridSpan w:val="5"/>
            <w:vAlign w:val="center"/>
          </w:tcPr>
          <w:p w14:paraId="5A1B401D">
            <w:pPr>
              <w:pStyle w:val="10"/>
            </w:pPr>
            <w:r>
              <w:t>支出</w:t>
            </w:r>
          </w:p>
        </w:tc>
      </w:tr>
      <w:tr w14:paraId="46B95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250A2A"/>
        </w:tc>
        <w:tc>
          <w:tcPr>
            <w:tcW w:w="3402" w:type="dxa"/>
            <w:vAlign w:val="center"/>
          </w:tcPr>
          <w:p w14:paraId="28F937E3">
            <w:pPr>
              <w:pStyle w:val="10"/>
            </w:pPr>
            <w:r>
              <w:t>项  目</w:t>
            </w:r>
          </w:p>
        </w:tc>
        <w:tc>
          <w:tcPr>
            <w:tcW w:w="1474" w:type="dxa"/>
            <w:vAlign w:val="center"/>
          </w:tcPr>
          <w:p w14:paraId="37799DF5">
            <w:pPr>
              <w:pStyle w:val="10"/>
            </w:pPr>
            <w:r>
              <w:t>金额</w:t>
            </w:r>
          </w:p>
        </w:tc>
        <w:tc>
          <w:tcPr>
            <w:tcW w:w="3402" w:type="dxa"/>
            <w:vAlign w:val="center"/>
          </w:tcPr>
          <w:p w14:paraId="493D0AF3">
            <w:pPr>
              <w:pStyle w:val="10"/>
            </w:pPr>
            <w:r>
              <w:t>项  目</w:t>
            </w:r>
          </w:p>
        </w:tc>
        <w:tc>
          <w:tcPr>
            <w:tcW w:w="1474" w:type="dxa"/>
            <w:vAlign w:val="center"/>
          </w:tcPr>
          <w:p w14:paraId="05FAFCB1">
            <w:pPr>
              <w:pStyle w:val="10"/>
            </w:pPr>
            <w:r>
              <w:t>合计</w:t>
            </w:r>
          </w:p>
        </w:tc>
        <w:tc>
          <w:tcPr>
            <w:tcW w:w="1474" w:type="dxa"/>
            <w:vAlign w:val="center"/>
          </w:tcPr>
          <w:p w14:paraId="5FC3A5AF">
            <w:pPr>
              <w:pStyle w:val="10"/>
            </w:pPr>
            <w:r>
              <w:t>一般公共预算财政拨款</w:t>
            </w:r>
          </w:p>
        </w:tc>
        <w:tc>
          <w:tcPr>
            <w:tcW w:w="1474" w:type="dxa"/>
            <w:vAlign w:val="center"/>
          </w:tcPr>
          <w:p w14:paraId="39381371">
            <w:pPr>
              <w:pStyle w:val="10"/>
            </w:pPr>
            <w:r>
              <w:t>政府性基金预算财政    拨款</w:t>
            </w:r>
          </w:p>
        </w:tc>
        <w:tc>
          <w:tcPr>
            <w:tcW w:w="1474" w:type="dxa"/>
            <w:vAlign w:val="center"/>
          </w:tcPr>
          <w:p w14:paraId="61ACA2F0">
            <w:pPr>
              <w:pStyle w:val="10"/>
            </w:pPr>
            <w:r>
              <w:t>国有资本经营预算财政拨款</w:t>
            </w:r>
          </w:p>
        </w:tc>
      </w:tr>
      <w:tr w14:paraId="2677A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74ED06">
            <w:pPr>
              <w:pStyle w:val="10"/>
            </w:pPr>
            <w:r>
              <w:t>栏次</w:t>
            </w:r>
          </w:p>
        </w:tc>
        <w:tc>
          <w:tcPr>
            <w:tcW w:w="3402" w:type="dxa"/>
            <w:vAlign w:val="center"/>
          </w:tcPr>
          <w:p w14:paraId="25D0FC12">
            <w:pPr>
              <w:pStyle w:val="10"/>
            </w:pPr>
            <w:r>
              <w:t>1</w:t>
            </w:r>
          </w:p>
        </w:tc>
        <w:tc>
          <w:tcPr>
            <w:tcW w:w="1474" w:type="dxa"/>
            <w:vAlign w:val="center"/>
          </w:tcPr>
          <w:p w14:paraId="423D827F">
            <w:pPr>
              <w:pStyle w:val="10"/>
            </w:pPr>
            <w:r>
              <w:t>2</w:t>
            </w:r>
          </w:p>
        </w:tc>
        <w:tc>
          <w:tcPr>
            <w:tcW w:w="3402" w:type="dxa"/>
            <w:vAlign w:val="center"/>
          </w:tcPr>
          <w:p w14:paraId="2A3E9440">
            <w:pPr>
              <w:pStyle w:val="10"/>
            </w:pPr>
            <w:r>
              <w:t>3</w:t>
            </w:r>
          </w:p>
        </w:tc>
        <w:tc>
          <w:tcPr>
            <w:tcW w:w="1474" w:type="dxa"/>
            <w:vAlign w:val="center"/>
          </w:tcPr>
          <w:p w14:paraId="01CE2DDD">
            <w:pPr>
              <w:pStyle w:val="10"/>
            </w:pPr>
            <w:r>
              <w:t>4</w:t>
            </w:r>
          </w:p>
        </w:tc>
        <w:tc>
          <w:tcPr>
            <w:tcW w:w="1474" w:type="dxa"/>
            <w:vAlign w:val="center"/>
          </w:tcPr>
          <w:p w14:paraId="30623ACC">
            <w:pPr>
              <w:pStyle w:val="10"/>
            </w:pPr>
            <w:r>
              <w:t>5</w:t>
            </w:r>
          </w:p>
        </w:tc>
        <w:tc>
          <w:tcPr>
            <w:tcW w:w="1474" w:type="dxa"/>
            <w:vAlign w:val="center"/>
          </w:tcPr>
          <w:p w14:paraId="44DA5372">
            <w:pPr>
              <w:pStyle w:val="10"/>
            </w:pPr>
            <w:r>
              <w:t>6</w:t>
            </w:r>
          </w:p>
        </w:tc>
        <w:tc>
          <w:tcPr>
            <w:tcW w:w="1474" w:type="dxa"/>
            <w:vAlign w:val="center"/>
          </w:tcPr>
          <w:p w14:paraId="06258999">
            <w:pPr>
              <w:pStyle w:val="10"/>
            </w:pPr>
            <w:r>
              <w:t>7</w:t>
            </w:r>
          </w:p>
        </w:tc>
      </w:tr>
      <w:tr w14:paraId="47EC6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9923A">
            <w:pPr>
              <w:pStyle w:val="13"/>
            </w:pPr>
            <w:r>
              <w:t>1</w:t>
            </w:r>
          </w:p>
        </w:tc>
        <w:tc>
          <w:tcPr>
            <w:tcW w:w="3402" w:type="dxa"/>
            <w:vAlign w:val="center"/>
          </w:tcPr>
          <w:p w14:paraId="2BB72EAF">
            <w:pPr>
              <w:pStyle w:val="12"/>
            </w:pPr>
            <w:r>
              <w:t>一、一般公共预算拨款</w:t>
            </w:r>
          </w:p>
        </w:tc>
        <w:tc>
          <w:tcPr>
            <w:tcW w:w="1474" w:type="dxa"/>
            <w:vAlign w:val="center"/>
          </w:tcPr>
          <w:p w14:paraId="5E5A1B97">
            <w:pPr>
              <w:pStyle w:val="11"/>
            </w:pPr>
          </w:p>
        </w:tc>
        <w:tc>
          <w:tcPr>
            <w:tcW w:w="3402" w:type="dxa"/>
            <w:vAlign w:val="center"/>
          </w:tcPr>
          <w:p w14:paraId="36025FE8">
            <w:pPr>
              <w:pStyle w:val="12"/>
            </w:pPr>
            <w:r>
              <w:t>一、一般公共服务支出</w:t>
            </w:r>
          </w:p>
        </w:tc>
        <w:tc>
          <w:tcPr>
            <w:tcW w:w="1474" w:type="dxa"/>
            <w:vAlign w:val="center"/>
          </w:tcPr>
          <w:p w14:paraId="200E61EA">
            <w:pPr>
              <w:pStyle w:val="11"/>
            </w:pPr>
          </w:p>
        </w:tc>
        <w:tc>
          <w:tcPr>
            <w:tcW w:w="1474" w:type="dxa"/>
            <w:vAlign w:val="center"/>
          </w:tcPr>
          <w:p w14:paraId="083F8D32">
            <w:pPr>
              <w:pStyle w:val="11"/>
            </w:pPr>
          </w:p>
        </w:tc>
        <w:tc>
          <w:tcPr>
            <w:tcW w:w="1474" w:type="dxa"/>
            <w:vAlign w:val="center"/>
          </w:tcPr>
          <w:p w14:paraId="3DC93579">
            <w:pPr>
              <w:pStyle w:val="11"/>
            </w:pPr>
          </w:p>
        </w:tc>
        <w:tc>
          <w:tcPr>
            <w:tcW w:w="1474" w:type="dxa"/>
            <w:vAlign w:val="center"/>
          </w:tcPr>
          <w:p w14:paraId="4738EBB8">
            <w:pPr>
              <w:pStyle w:val="11"/>
            </w:pPr>
          </w:p>
        </w:tc>
      </w:tr>
      <w:tr w14:paraId="56CF8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F725C">
            <w:pPr>
              <w:pStyle w:val="13"/>
            </w:pPr>
            <w:r>
              <w:t>2</w:t>
            </w:r>
          </w:p>
        </w:tc>
        <w:tc>
          <w:tcPr>
            <w:tcW w:w="3402" w:type="dxa"/>
            <w:vAlign w:val="center"/>
          </w:tcPr>
          <w:p w14:paraId="3C38CCF9">
            <w:pPr>
              <w:pStyle w:val="12"/>
            </w:pPr>
            <w:r>
              <w:t>二、政府性基金预算拨款</w:t>
            </w:r>
          </w:p>
        </w:tc>
        <w:tc>
          <w:tcPr>
            <w:tcW w:w="1474" w:type="dxa"/>
            <w:vAlign w:val="center"/>
          </w:tcPr>
          <w:p w14:paraId="04957551">
            <w:pPr>
              <w:pStyle w:val="11"/>
            </w:pPr>
          </w:p>
        </w:tc>
        <w:tc>
          <w:tcPr>
            <w:tcW w:w="3402" w:type="dxa"/>
            <w:vAlign w:val="center"/>
          </w:tcPr>
          <w:p w14:paraId="1090CDC7">
            <w:pPr>
              <w:pStyle w:val="12"/>
            </w:pPr>
            <w:r>
              <w:t>二、外交支出</w:t>
            </w:r>
          </w:p>
        </w:tc>
        <w:tc>
          <w:tcPr>
            <w:tcW w:w="1474" w:type="dxa"/>
            <w:vAlign w:val="center"/>
          </w:tcPr>
          <w:p w14:paraId="1AC19B4C">
            <w:pPr>
              <w:pStyle w:val="11"/>
            </w:pPr>
          </w:p>
        </w:tc>
        <w:tc>
          <w:tcPr>
            <w:tcW w:w="1474" w:type="dxa"/>
            <w:vAlign w:val="center"/>
          </w:tcPr>
          <w:p w14:paraId="3D6C1322">
            <w:pPr>
              <w:pStyle w:val="11"/>
            </w:pPr>
          </w:p>
        </w:tc>
        <w:tc>
          <w:tcPr>
            <w:tcW w:w="1474" w:type="dxa"/>
            <w:vAlign w:val="center"/>
          </w:tcPr>
          <w:p w14:paraId="34252835">
            <w:pPr>
              <w:pStyle w:val="11"/>
            </w:pPr>
          </w:p>
        </w:tc>
        <w:tc>
          <w:tcPr>
            <w:tcW w:w="1474" w:type="dxa"/>
            <w:vAlign w:val="center"/>
          </w:tcPr>
          <w:p w14:paraId="74B3E5F0">
            <w:pPr>
              <w:pStyle w:val="11"/>
            </w:pPr>
          </w:p>
        </w:tc>
      </w:tr>
      <w:tr w14:paraId="3F0E5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1F98E">
            <w:pPr>
              <w:pStyle w:val="13"/>
            </w:pPr>
            <w:r>
              <w:t>3</w:t>
            </w:r>
          </w:p>
        </w:tc>
        <w:tc>
          <w:tcPr>
            <w:tcW w:w="3402" w:type="dxa"/>
            <w:vAlign w:val="center"/>
          </w:tcPr>
          <w:p w14:paraId="7D799D34">
            <w:pPr>
              <w:pStyle w:val="12"/>
            </w:pPr>
            <w:r>
              <w:t>三、国有资本经营预算拨款</w:t>
            </w:r>
          </w:p>
        </w:tc>
        <w:tc>
          <w:tcPr>
            <w:tcW w:w="1474" w:type="dxa"/>
            <w:vAlign w:val="center"/>
          </w:tcPr>
          <w:p w14:paraId="06CCAE27">
            <w:pPr>
              <w:pStyle w:val="11"/>
            </w:pPr>
          </w:p>
        </w:tc>
        <w:tc>
          <w:tcPr>
            <w:tcW w:w="3402" w:type="dxa"/>
            <w:vAlign w:val="center"/>
          </w:tcPr>
          <w:p w14:paraId="3BDDA179">
            <w:pPr>
              <w:pStyle w:val="12"/>
            </w:pPr>
            <w:r>
              <w:t>三、国防支出</w:t>
            </w:r>
          </w:p>
        </w:tc>
        <w:tc>
          <w:tcPr>
            <w:tcW w:w="1474" w:type="dxa"/>
            <w:vAlign w:val="center"/>
          </w:tcPr>
          <w:p w14:paraId="50B1DAB8">
            <w:pPr>
              <w:pStyle w:val="11"/>
            </w:pPr>
          </w:p>
        </w:tc>
        <w:tc>
          <w:tcPr>
            <w:tcW w:w="1474" w:type="dxa"/>
            <w:vAlign w:val="center"/>
          </w:tcPr>
          <w:p w14:paraId="4168F5F9">
            <w:pPr>
              <w:pStyle w:val="11"/>
            </w:pPr>
          </w:p>
        </w:tc>
        <w:tc>
          <w:tcPr>
            <w:tcW w:w="1474" w:type="dxa"/>
            <w:vAlign w:val="center"/>
          </w:tcPr>
          <w:p w14:paraId="2DA2F158">
            <w:pPr>
              <w:pStyle w:val="11"/>
            </w:pPr>
          </w:p>
        </w:tc>
        <w:tc>
          <w:tcPr>
            <w:tcW w:w="1474" w:type="dxa"/>
            <w:vAlign w:val="center"/>
          </w:tcPr>
          <w:p w14:paraId="7502B863">
            <w:pPr>
              <w:pStyle w:val="11"/>
            </w:pPr>
          </w:p>
        </w:tc>
      </w:tr>
      <w:tr w14:paraId="5C571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45BFC">
            <w:pPr>
              <w:pStyle w:val="13"/>
            </w:pPr>
            <w:r>
              <w:t>4</w:t>
            </w:r>
          </w:p>
        </w:tc>
        <w:tc>
          <w:tcPr>
            <w:tcW w:w="3402" w:type="dxa"/>
            <w:vAlign w:val="center"/>
          </w:tcPr>
          <w:p w14:paraId="6416FC5B">
            <w:pPr>
              <w:pStyle w:val="12"/>
            </w:pPr>
          </w:p>
        </w:tc>
        <w:tc>
          <w:tcPr>
            <w:tcW w:w="1474" w:type="dxa"/>
            <w:vAlign w:val="center"/>
          </w:tcPr>
          <w:p w14:paraId="3579172E">
            <w:pPr>
              <w:pStyle w:val="11"/>
            </w:pPr>
          </w:p>
        </w:tc>
        <w:tc>
          <w:tcPr>
            <w:tcW w:w="3402" w:type="dxa"/>
            <w:vAlign w:val="center"/>
          </w:tcPr>
          <w:p w14:paraId="1DD29436">
            <w:pPr>
              <w:pStyle w:val="12"/>
            </w:pPr>
            <w:r>
              <w:t>四、公共安全支出</w:t>
            </w:r>
          </w:p>
        </w:tc>
        <w:tc>
          <w:tcPr>
            <w:tcW w:w="1474" w:type="dxa"/>
            <w:vAlign w:val="center"/>
          </w:tcPr>
          <w:p w14:paraId="269302AB">
            <w:pPr>
              <w:pStyle w:val="11"/>
            </w:pPr>
          </w:p>
        </w:tc>
        <w:tc>
          <w:tcPr>
            <w:tcW w:w="1474" w:type="dxa"/>
            <w:vAlign w:val="center"/>
          </w:tcPr>
          <w:p w14:paraId="0670524C">
            <w:pPr>
              <w:pStyle w:val="11"/>
            </w:pPr>
          </w:p>
        </w:tc>
        <w:tc>
          <w:tcPr>
            <w:tcW w:w="1474" w:type="dxa"/>
            <w:vAlign w:val="center"/>
          </w:tcPr>
          <w:p w14:paraId="6B5DF7CB">
            <w:pPr>
              <w:pStyle w:val="11"/>
            </w:pPr>
          </w:p>
        </w:tc>
        <w:tc>
          <w:tcPr>
            <w:tcW w:w="1474" w:type="dxa"/>
            <w:vAlign w:val="center"/>
          </w:tcPr>
          <w:p w14:paraId="5A5ECAAD">
            <w:pPr>
              <w:pStyle w:val="11"/>
            </w:pPr>
          </w:p>
        </w:tc>
      </w:tr>
      <w:tr w14:paraId="29B31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5195E">
            <w:pPr>
              <w:pStyle w:val="13"/>
            </w:pPr>
            <w:r>
              <w:t>5</w:t>
            </w:r>
          </w:p>
        </w:tc>
        <w:tc>
          <w:tcPr>
            <w:tcW w:w="3402" w:type="dxa"/>
            <w:vAlign w:val="center"/>
          </w:tcPr>
          <w:p w14:paraId="438CA1F3">
            <w:pPr>
              <w:pStyle w:val="12"/>
            </w:pPr>
          </w:p>
        </w:tc>
        <w:tc>
          <w:tcPr>
            <w:tcW w:w="1474" w:type="dxa"/>
            <w:vAlign w:val="center"/>
          </w:tcPr>
          <w:p w14:paraId="3563B2F4">
            <w:pPr>
              <w:pStyle w:val="11"/>
            </w:pPr>
          </w:p>
        </w:tc>
        <w:tc>
          <w:tcPr>
            <w:tcW w:w="3402" w:type="dxa"/>
            <w:vAlign w:val="center"/>
          </w:tcPr>
          <w:p w14:paraId="496FE25A">
            <w:pPr>
              <w:pStyle w:val="12"/>
            </w:pPr>
            <w:r>
              <w:t>五、教育支出</w:t>
            </w:r>
          </w:p>
        </w:tc>
        <w:tc>
          <w:tcPr>
            <w:tcW w:w="1474" w:type="dxa"/>
            <w:vAlign w:val="center"/>
          </w:tcPr>
          <w:p w14:paraId="67A3ABBD">
            <w:pPr>
              <w:pStyle w:val="11"/>
            </w:pPr>
          </w:p>
        </w:tc>
        <w:tc>
          <w:tcPr>
            <w:tcW w:w="1474" w:type="dxa"/>
            <w:vAlign w:val="center"/>
          </w:tcPr>
          <w:p w14:paraId="7FD1BC9B">
            <w:pPr>
              <w:pStyle w:val="11"/>
            </w:pPr>
          </w:p>
        </w:tc>
        <w:tc>
          <w:tcPr>
            <w:tcW w:w="1474" w:type="dxa"/>
            <w:vAlign w:val="center"/>
          </w:tcPr>
          <w:p w14:paraId="74AFF191">
            <w:pPr>
              <w:pStyle w:val="11"/>
            </w:pPr>
          </w:p>
        </w:tc>
        <w:tc>
          <w:tcPr>
            <w:tcW w:w="1474" w:type="dxa"/>
            <w:vAlign w:val="center"/>
          </w:tcPr>
          <w:p w14:paraId="0475A3EF">
            <w:pPr>
              <w:pStyle w:val="11"/>
            </w:pPr>
          </w:p>
        </w:tc>
      </w:tr>
      <w:tr w14:paraId="63D60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9E43F">
            <w:pPr>
              <w:pStyle w:val="13"/>
            </w:pPr>
            <w:r>
              <w:t>6</w:t>
            </w:r>
          </w:p>
        </w:tc>
        <w:tc>
          <w:tcPr>
            <w:tcW w:w="3402" w:type="dxa"/>
            <w:vAlign w:val="center"/>
          </w:tcPr>
          <w:p w14:paraId="6327C006">
            <w:pPr>
              <w:pStyle w:val="12"/>
            </w:pPr>
          </w:p>
        </w:tc>
        <w:tc>
          <w:tcPr>
            <w:tcW w:w="1474" w:type="dxa"/>
            <w:vAlign w:val="center"/>
          </w:tcPr>
          <w:p w14:paraId="1EAEC541">
            <w:pPr>
              <w:pStyle w:val="11"/>
            </w:pPr>
          </w:p>
        </w:tc>
        <w:tc>
          <w:tcPr>
            <w:tcW w:w="3402" w:type="dxa"/>
            <w:vAlign w:val="center"/>
          </w:tcPr>
          <w:p w14:paraId="2F2C2FF9">
            <w:pPr>
              <w:pStyle w:val="12"/>
            </w:pPr>
            <w:r>
              <w:t>六、科学技术支出</w:t>
            </w:r>
          </w:p>
        </w:tc>
        <w:tc>
          <w:tcPr>
            <w:tcW w:w="1474" w:type="dxa"/>
            <w:vAlign w:val="center"/>
          </w:tcPr>
          <w:p w14:paraId="7AFF1A20">
            <w:pPr>
              <w:pStyle w:val="11"/>
            </w:pPr>
          </w:p>
        </w:tc>
        <w:tc>
          <w:tcPr>
            <w:tcW w:w="1474" w:type="dxa"/>
            <w:vAlign w:val="center"/>
          </w:tcPr>
          <w:p w14:paraId="5E99B078">
            <w:pPr>
              <w:pStyle w:val="11"/>
            </w:pPr>
          </w:p>
        </w:tc>
        <w:tc>
          <w:tcPr>
            <w:tcW w:w="1474" w:type="dxa"/>
            <w:vAlign w:val="center"/>
          </w:tcPr>
          <w:p w14:paraId="6BDBCFC8">
            <w:pPr>
              <w:pStyle w:val="11"/>
            </w:pPr>
          </w:p>
        </w:tc>
        <w:tc>
          <w:tcPr>
            <w:tcW w:w="1474" w:type="dxa"/>
            <w:vAlign w:val="center"/>
          </w:tcPr>
          <w:p w14:paraId="1EFF6129">
            <w:pPr>
              <w:pStyle w:val="11"/>
            </w:pPr>
          </w:p>
        </w:tc>
      </w:tr>
      <w:tr w14:paraId="1131C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C9D12">
            <w:pPr>
              <w:pStyle w:val="13"/>
            </w:pPr>
            <w:r>
              <w:t>7</w:t>
            </w:r>
          </w:p>
        </w:tc>
        <w:tc>
          <w:tcPr>
            <w:tcW w:w="3402" w:type="dxa"/>
            <w:vAlign w:val="center"/>
          </w:tcPr>
          <w:p w14:paraId="0647A0BB">
            <w:pPr>
              <w:pStyle w:val="12"/>
            </w:pPr>
          </w:p>
        </w:tc>
        <w:tc>
          <w:tcPr>
            <w:tcW w:w="1474" w:type="dxa"/>
            <w:vAlign w:val="center"/>
          </w:tcPr>
          <w:p w14:paraId="2EB0E28F">
            <w:pPr>
              <w:pStyle w:val="11"/>
            </w:pPr>
          </w:p>
        </w:tc>
        <w:tc>
          <w:tcPr>
            <w:tcW w:w="3402" w:type="dxa"/>
            <w:vAlign w:val="center"/>
          </w:tcPr>
          <w:p w14:paraId="61F60A17">
            <w:pPr>
              <w:pStyle w:val="12"/>
            </w:pPr>
            <w:r>
              <w:t>七、文化旅游体育与传媒支出</w:t>
            </w:r>
          </w:p>
        </w:tc>
        <w:tc>
          <w:tcPr>
            <w:tcW w:w="1474" w:type="dxa"/>
            <w:vAlign w:val="center"/>
          </w:tcPr>
          <w:p w14:paraId="0AF240A3">
            <w:pPr>
              <w:pStyle w:val="11"/>
            </w:pPr>
          </w:p>
        </w:tc>
        <w:tc>
          <w:tcPr>
            <w:tcW w:w="1474" w:type="dxa"/>
            <w:vAlign w:val="center"/>
          </w:tcPr>
          <w:p w14:paraId="2F06C623">
            <w:pPr>
              <w:pStyle w:val="11"/>
            </w:pPr>
          </w:p>
        </w:tc>
        <w:tc>
          <w:tcPr>
            <w:tcW w:w="1474" w:type="dxa"/>
            <w:vAlign w:val="center"/>
          </w:tcPr>
          <w:p w14:paraId="51266EEE">
            <w:pPr>
              <w:pStyle w:val="11"/>
            </w:pPr>
          </w:p>
        </w:tc>
        <w:tc>
          <w:tcPr>
            <w:tcW w:w="1474" w:type="dxa"/>
            <w:vAlign w:val="center"/>
          </w:tcPr>
          <w:p w14:paraId="4D8E8115">
            <w:pPr>
              <w:pStyle w:val="11"/>
            </w:pPr>
          </w:p>
        </w:tc>
      </w:tr>
      <w:tr w14:paraId="638C1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325CB">
            <w:pPr>
              <w:pStyle w:val="13"/>
            </w:pPr>
            <w:r>
              <w:t>8</w:t>
            </w:r>
          </w:p>
        </w:tc>
        <w:tc>
          <w:tcPr>
            <w:tcW w:w="3402" w:type="dxa"/>
            <w:vAlign w:val="center"/>
          </w:tcPr>
          <w:p w14:paraId="7B53FE6D">
            <w:pPr>
              <w:pStyle w:val="12"/>
            </w:pPr>
          </w:p>
        </w:tc>
        <w:tc>
          <w:tcPr>
            <w:tcW w:w="1474" w:type="dxa"/>
            <w:vAlign w:val="center"/>
          </w:tcPr>
          <w:p w14:paraId="5201A67B">
            <w:pPr>
              <w:pStyle w:val="11"/>
            </w:pPr>
          </w:p>
        </w:tc>
        <w:tc>
          <w:tcPr>
            <w:tcW w:w="3402" w:type="dxa"/>
            <w:vAlign w:val="center"/>
          </w:tcPr>
          <w:p w14:paraId="54442C5F">
            <w:pPr>
              <w:pStyle w:val="12"/>
            </w:pPr>
            <w:r>
              <w:t>八、社会保障和就业支出</w:t>
            </w:r>
          </w:p>
        </w:tc>
        <w:tc>
          <w:tcPr>
            <w:tcW w:w="1474" w:type="dxa"/>
            <w:vAlign w:val="center"/>
          </w:tcPr>
          <w:p w14:paraId="6D0C6753">
            <w:pPr>
              <w:pStyle w:val="11"/>
            </w:pPr>
          </w:p>
        </w:tc>
        <w:tc>
          <w:tcPr>
            <w:tcW w:w="1474" w:type="dxa"/>
            <w:vAlign w:val="center"/>
          </w:tcPr>
          <w:p w14:paraId="2B97CEDC">
            <w:pPr>
              <w:pStyle w:val="11"/>
            </w:pPr>
          </w:p>
        </w:tc>
        <w:tc>
          <w:tcPr>
            <w:tcW w:w="1474" w:type="dxa"/>
            <w:vAlign w:val="center"/>
          </w:tcPr>
          <w:p w14:paraId="3091044C">
            <w:pPr>
              <w:pStyle w:val="11"/>
            </w:pPr>
          </w:p>
        </w:tc>
        <w:tc>
          <w:tcPr>
            <w:tcW w:w="1474" w:type="dxa"/>
            <w:vAlign w:val="center"/>
          </w:tcPr>
          <w:p w14:paraId="1A603FFD">
            <w:pPr>
              <w:pStyle w:val="11"/>
            </w:pPr>
          </w:p>
        </w:tc>
      </w:tr>
      <w:tr w14:paraId="306BA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FD679">
            <w:pPr>
              <w:pStyle w:val="13"/>
            </w:pPr>
            <w:r>
              <w:t>9</w:t>
            </w:r>
          </w:p>
        </w:tc>
        <w:tc>
          <w:tcPr>
            <w:tcW w:w="3402" w:type="dxa"/>
            <w:vAlign w:val="center"/>
          </w:tcPr>
          <w:p w14:paraId="75A371BB">
            <w:pPr>
              <w:pStyle w:val="12"/>
            </w:pPr>
          </w:p>
        </w:tc>
        <w:tc>
          <w:tcPr>
            <w:tcW w:w="1474" w:type="dxa"/>
            <w:vAlign w:val="center"/>
          </w:tcPr>
          <w:p w14:paraId="52D87D59">
            <w:pPr>
              <w:pStyle w:val="11"/>
            </w:pPr>
          </w:p>
        </w:tc>
        <w:tc>
          <w:tcPr>
            <w:tcW w:w="3402" w:type="dxa"/>
            <w:vAlign w:val="center"/>
          </w:tcPr>
          <w:p w14:paraId="2B531504">
            <w:pPr>
              <w:pStyle w:val="12"/>
            </w:pPr>
            <w:r>
              <w:t>九、社会保险基金支出</w:t>
            </w:r>
          </w:p>
        </w:tc>
        <w:tc>
          <w:tcPr>
            <w:tcW w:w="1474" w:type="dxa"/>
            <w:vAlign w:val="center"/>
          </w:tcPr>
          <w:p w14:paraId="6C305CEB">
            <w:pPr>
              <w:pStyle w:val="11"/>
            </w:pPr>
          </w:p>
        </w:tc>
        <w:tc>
          <w:tcPr>
            <w:tcW w:w="1474" w:type="dxa"/>
            <w:vAlign w:val="center"/>
          </w:tcPr>
          <w:p w14:paraId="7DF0F4EA">
            <w:pPr>
              <w:pStyle w:val="11"/>
            </w:pPr>
          </w:p>
        </w:tc>
        <w:tc>
          <w:tcPr>
            <w:tcW w:w="1474" w:type="dxa"/>
            <w:vAlign w:val="center"/>
          </w:tcPr>
          <w:p w14:paraId="52F97513">
            <w:pPr>
              <w:pStyle w:val="11"/>
            </w:pPr>
          </w:p>
        </w:tc>
        <w:tc>
          <w:tcPr>
            <w:tcW w:w="1474" w:type="dxa"/>
            <w:vAlign w:val="center"/>
          </w:tcPr>
          <w:p w14:paraId="5A5C1C69">
            <w:pPr>
              <w:pStyle w:val="11"/>
            </w:pPr>
          </w:p>
        </w:tc>
      </w:tr>
      <w:tr w14:paraId="0DCEE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8D4C7">
            <w:pPr>
              <w:pStyle w:val="13"/>
            </w:pPr>
            <w:r>
              <w:t>10</w:t>
            </w:r>
          </w:p>
        </w:tc>
        <w:tc>
          <w:tcPr>
            <w:tcW w:w="3402" w:type="dxa"/>
            <w:vAlign w:val="center"/>
          </w:tcPr>
          <w:p w14:paraId="7C24195C">
            <w:pPr>
              <w:pStyle w:val="12"/>
            </w:pPr>
          </w:p>
        </w:tc>
        <w:tc>
          <w:tcPr>
            <w:tcW w:w="1474" w:type="dxa"/>
            <w:vAlign w:val="center"/>
          </w:tcPr>
          <w:p w14:paraId="7829C496">
            <w:pPr>
              <w:pStyle w:val="11"/>
            </w:pPr>
          </w:p>
        </w:tc>
        <w:tc>
          <w:tcPr>
            <w:tcW w:w="3402" w:type="dxa"/>
            <w:vAlign w:val="center"/>
          </w:tcPr>
          <w:p w14:paraId="61E74495">
            <w:pPr>
              <w:pStyle w:val="12"/>
            </w:pPr>
            <w:r>
              <w:t>十、卫生健康支出</w:t>
            </w:r>
          </w:p>
        </w:tc>
        <w:tc>
          <w:tcPr>
            <w:tcW w:w="1474" w:type="dxa"/>
            <w:vAlign w:val="center"/>
          </w:tcPr>
          <w:p w14:paraId="5E317238">
            <w:pPr>
              <w:pStyle w:val="11"/>
            </w:pPr>
          </w:p>
        </w:tc>
        <w:tc>
          <w:tcPr>
            <w:tcW w:w="1474" w:type="dxa"/>
            <w:vAlign w:val="center"/>
          </w:tcPr>
          <w:p w14:paraId="048489AA">
            <w:pPr>
              <w:pStyle w:val="11"/>
            </w:pPr>
          </w:p>
        </w:tc>
        <w:tc>
          <w:tcPr>
            <w:tcW w:w="1474" w:type="dxa"/>
            <w:vAlign w:val="center"/>
          </w:tcPr>
          <w:p w14:paraId="10A19D40">
            <w:pPr>
              <w:pStyle w:val="11"/>
            </w:pPr>
          </w:p>
        </w:tc>
        <w:tc>
          <w:tcPr>
            <w:tcW w:w="1474" w:type="dxa"/>
            <w:vAlign w:val="center"/>
          </w:tcPr>
          <w:p w14:paraId="3473D2C3">
            <w:pPr>
              <w:pStyle w:val="11"/>
            </w:pPr>
          </w:p>
        </w:tc>
      </w:tr>
      <w:tr w14:paraId="71124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CFBA8">
            <w:pPr>
              <w:pStyle w:val="13"/>
            </w:pPr>
            <w:r>
              <w:t>11</w:t>
            </w:r>
          </w:p>
        </w:tc>
        <w:tc>
          <w:tcPr>
            <w:tcW w:w="3402" w:type="dxa"/>
            <w:vAlign w:val="center"/>
          </w:tcPr>
          <w:p w14:paraId="2DF505AA">
            <w:pPr>
              <w:pStyle w:val="12"/>
            </w:pPr>
          </w:p>
        </w:tc>
        <w:tc>
          <w:tcPr>
            <w:tcW w:w="1474" w:type="dxa"/>
            <w:vAlign w:val="center"/>
          </w:tcPr>
          <w:p w14:paraId="10CF1148">
            <w:pPr>
              <w:pStyle w:val="11"/>
            </w:pPr>
          </w:p>
        </w:tc>
        <w:tc>
          <w:tcPr>
            <w:tcW w:w="3402" w:type="dxa"/>
            <w:vAlign w:val="center"/>
          </w:tcPr>
          <w:p w14:paraId="4D743997">
            <w:pPr>
              <w:pStyle w:val="12"/>
            </w:pPr>
            <w:r>
              <w:t>十一、节能环保支出</w:t>
            </w:r>
          </w:p>
        </w:tc>
        <w:tc>
          <w:tcPr>
            <w:tcW w:w="1474" w:type="dxa"/>
            <w:vAlign w:val="center"/>
          </w:tcPr>
          <w:p w14:paraId="7591A014">
            <w:pPr>
              <w:pStyle w:val="11"/>
            </w:pPr>
          </w:p>
        </w:tc>
        <w:tc>
          <w:tcPr>
            <w:tcW w:w="1474" w:type="dxa"/>
            <w:vAlign w:val="center"/>
          </w:tcPr>
          <w:p w14:paraId="7E48D203">
            <w:pPr>
              <w:pStyle w:val="11"/>
            </w:pPr>
          </w:p>
        </w:tc>
        <w:tc>
          <w:tcPr>
            <w:tcW w:w="1474" w:type="dxa"/>
            <w:vAlign w:val="center"/>
          </w:tcPr>
          <w:p w14:paraId="1EE599A4">
            <w:pPr>
              <w:pStyle w:val="11"/>
            </w:pPr>
          </w:p>
        </w:tc>
        <w:tc>
          <w:tcPr>
            <w:tcW w:w="1474" w:type="dxa"/>
            <w:vAlign w:val="center"/>
          </w:tcPr>
          <w:p w14:paraId="270A033B">
            <w:pPr>
              <w:pStyle w:val="11"/>
            </w:pPr>
          </w:p>
        </w:tc>
      </w:tr>
      <w:tr w14:paraId="77BDB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9521A">
            <w:pPr>
              <w:pStyle w:val="13"/>
            </w:pPr>
            <w:r>
              <w:t>12</w:t>
            </w:r>
          </w:p>
        </w:tc>
        <w:tc>
          <w:tcPr>
            <w:tcW w:w="3402" w:type="dxa"/>
            <w:vAlign w:val="center"/>
          </w:tcPr>
          <w:p w14:paraId="645D1344">
            <w:pPr>
              <w:pStyle w:val="12"/>
            </w:pPr>
          </w:p>
        </w:tc>
        <w:tc>
          <w:tcPr>
            <w:tcW w:w="1474" w:type="dxa"/>
            <w:vAlign w:val="center"/>
          </w:tcPr>
          <w:p w14:paraId="54547363">
            <w:pPr>
              <w:pStyle w:val="11"/>
            </w:pPr>
          </w:p>
        </w:tc>
        <w:tc>
          <w:tcPr>
            <w:tcW w:w="3402" w:type="dxa"/>
            <w:vAlign w:val="center"/>
          </w:tcPr>
          <w:p w14:paraId="48E16753">
            <w:pPr>
              <w:pStyle w:val="12"/>
            </w:pPr>
            <w:r>
              <w:t>十二、城乡社区支出</w:t>
            </w:r>
          </w:p>
        </w:tc>
        <w:tc>
          <w:tcPr>
            <w:tcW w:w="1474" w:type="dxa"/>
            <w:vAlign w:val="center"/>
          </w:tcPr>
          <w:p w14:paraId="32F4A0F0">
            <w:pPr>
              <w:pStyle w:val="11"/>
            </w:pPr>
          </w:p>
        </w:tc>
        <w:tc>
          <w:tcPr>
            <w:tcW w:w="1474" w:type="dxa"/>
            <w:vAlign w:val="center"/>
          </w:tcPr>
          <w:p w14:paraId="41ACF0A2">
            <w:pPr>
              <w:pStyle w:val="11"/>
            </w:pPr>
          </w:p>
        </w:tc>
        <w:tc>
          <w:tcPr>
            <w:tcW w:w="1474" w:type="dxa"/>
            <w:vAlign w:val="center"/>
          </w:tcPr>
          <w:p w14:paraId="5BB7F5F4">
            <w:pPr>
              <w:pStyle w:val="11"/>
            </w:pPr>
          </w:p>
        </w:tc>
        <w:tc>
          <w:tcPr>
            <w:tcW w:w="1474" w:type="dxa"/>
            <w:vAlign w:val="center"/>
          </w:tcPr>
          <w:p w14:paraId="3CDC22D5">
            <w:pPr>
              <w:pStyle w:val="11"/>
            </w:pPr>
          </w:p>
        </w:tc>
      </w:tr>
      <w:tr w14:paraId="3F44E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251D1">
            <w:pPr>
              <w:pStyle w:val="13"/>
            </w:pPr>
            <w:r>
              <w:t>13</w:t>
            </w:r>
          </w:p>
        </w:tc>
        <w:tc>
          <w:tcPr>
            <w:tcW w:w="3402" w:type="dxa"/>
            <w:vAlign w:val="center"/>
          </w:tcPr>
          <w:p w14:paraId="743D234A">
            <w:pPr>
              <w:pStyle w:val="12"/>
            </w:pPr>
          </w:p>
        </w:tc>
        <w:tc>
          <w:tcPr>
            <w:tcW w:w="1474" w:type="dxa"/>
            <w:vAlign w:val="center"/>
          </w:tcPr>
          <w:p w14:paraId="0A9DE9FC">
            <w:pPr>
              <w:pStyle w:val="11"/>
            </w:pPr>
          </w:p>
        </w:tc>
        <w:tc>
          <w:tcPr>
            <w:tcW w:w="3402" w:type="dxa"/>
            <w:vAlign w:val="center"/>
          </w:tcPr>
          <w:p w14:paraId="40723990">
            <w:pPr>
              <w:pStyle w:val="12"/>
            </w:pPr>
            <w:r>
              <w:t>十三、农林水支出</w:t>
            </w:r>
          </w:p>
        </w:tc>
        <w:tc>
          <w:tcPr>
            <w:tcW w:w="1474" w:type="dxa"/>
            <w:vAlign w:val="center"/>
          </w:tcPr>
          <w:p w14:paraId="0BC15860">
            <w:pPr>
              <w:pStyle w:val="11"/>
            </w:pPr>
          </w:p>
        </w:tc>
        <w:tc>
          <w:tcPr>
            <w:tcW w:w="1474" w:type="dxa"/>
            <w:vAlign w:val="center"/>
          </w:tcPr>
          <w:p w14:paraId="2051700B">
            <w:pPr>
              <w:pStyle w:val="11"/>
            </w:pPr>
          </w:p>
        </w:tc>
        <w:tc>
          <w:tcPr>
            <w:tcW w:w="1474" w:type="dxa"/>
            <w:vAlign w:val="center"/>
          </w:tcPr>
          <w:p w14:paraId="6ADF104D">
            <w:pPr>
              <w:pStyle w:val="11"/>
            </w:pPr>
          </w:p>
        </w:tc>
        <w:tc>
          <w:tcPr>
            <w:tcW w:w="1474" w:type="dxa"/>
            <w:vAlign w:val="center"/>
          </w:tcPr>
          <w:p w14:paraId="354357AA">
            <w:pPr>
              <w:pStyle w:val="11"/>
            </w:pPr>
          </w:p>
        </w:tc>
      </w:tr>
      <w:tr w14:paraId="44BA3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48E8E">
            <w:pPr>
              <w:pStyle w:val="13"/>
            </w:pPr>
            <w:r>
              <w:t>14</w:t>
            </w:r>
          </w:p>
        </w:tc>
        <w:tc>
          <w:tcPr>
            <w:tcW w:w="3402" w:type="dxa"/>
            <w:vAlign w:val="center"/>
          </w:tcPr>
          <w:p w14:paraId="576F8CEA">
            <w:pPr>
              <w:pStyle w:val="12"/>
            </w:pPr>
          </w:p>
        </w:tc>
        <w:tc>
          <w:tcPr>
            <w:tcW w:w="1474" w:type="dxa"/>
            <w:vAlign w:val="center"/>
          </w:tcPr>
          <w:p w14:paraId="7112CB13">
            <w:pPr>
              <w:pStyle w:val="11"/>
            </w:pPr>
          </w:p>
        </w:tc>
        <w:tc>
          <w:tcPr>
            <w:tcW w:w="3402" w:type="dxa"/>
            <w:vAlign w:val="center"/>
          </w:tcPr>
          <w:p w14:paraId="3A2197EC">
            <w:pPr>
              <w:pStyle w:val="12"/>
            </w:pPr>
            <w:r>
              <w:t>十四、交通运输支出</w:t>
            </w:r>
          </w:p>
        </w:tc>
        <w:tc>
          <w:tcPr>
            <w:tcW w:w="1474" w:type="dxa"/>
            <w:vAlign w:val="center"/>
          </w:tcPr>
          <w:p w14:paraId="34AA32D9">
            <w:pPr>
              <w:pStyle w:val="11"/>
            </w:pPr>
          </w:p>
        </w:tc>
        <w:tc>
          <w:tcPr>
            <w:tcW w:w="1474" w:type="dxa"/>
            <w:vAlign w:val="center"/>
          </w:tcPr>
          <w:p w14:paraId="4144C249">
            <w:pPr>
              <w:pStyle w:val="11"/>
            </w:pPr>
          </w:p>
        </w:tc>
        <w:tc>
          <w:tcPr>
            <w:tcW w:w="1474" w:type="dxa"/>
            <w:vAlign w:val="center"/>
          </w:tcPr>
          <w:p w14:paraId="7D5C3376">
            <w:pPr>
              <w:pStyle w:val="11"/>
            </w:pPr>
          </w:p>
        </w:tc>
        <w:tc>
          <w:tcPr>
            <w:tcW w:w="1474" w:type="dxa"/>
            <w:vAlign w:val="center"/>
          </w:tcPr>
          <w:p w14:paraId="47055C58">
            <w:pPr>
              <w:pStyle w:val="11"/>
            </w:pPr>
          </w:p>
        </w:tc>
      </w:tr>
      <w:tr w14:paraId="1FD2D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BFB7F">
            <w:pPr>
              <w:pStyle w:val="13"/>
            </w:pPr>
            <w:r>
              <w:t>15</w:t>
            </w:r>
          </w:p>
        </w:tc>
        <w:tc>
          <w:tcPr>
            <w:tcW w:w="3402" w:type="dxa"/>
            <w:vAlign w:val="center"/>
          </w:tcPr>
          <w:p w14:paraId="3B8F9FC3">
            <w:pPr>
              <w:pStyle w:val="12"/>
            </w:pPr>
          </w:p>
        </w:tc>
        <w:tc>
          <w:tcPr>
            <w:tcW w:w="1474" w:type="dxa"/>
            <w:vAlign w:val="center"/>
          </w:tcPr>
          <w:p w14:paraId="4A28A955">
            <w:pPr>
              <w:pStyle w:val="11"/>
            </w:pPr>
          </w:p>
        </w:tc>
        <w:tc>
          <w:tcPr>
            <w:tcW w:w="3402" w:type="dxa"/>
            <w:vAlign w:val="center"/>
          </w:tcPr>
          <w:p w14:paraId="44F26876">
            <w:pPr>
              <w:pStyle w:val="12"/>
            </w:pPr>
            <w:r>
              <w:t>十五、资源勘探工业信息等支出</w:t>
            </w:r>
          </w:p>
        </w:tc>
        <w:tc>
          <w:tcPr>
            <w:tcW w:w="1474" w:type="dxa"/>
            <w:vAlign w:val="center"/>
          </w:tcPr>
          <w:p w14:paraId="2C510B2E">
            <w:pPr>
              <w:pStyle w:val="11"/>
            </w:pPr>
          </w:p>
        </w:tc>
        <w:tc>
          <w:tcPr>
            <w:tcW w:w="1474" w:type="dxa"/>
            <w:vAlign w:val="center"/>
          </w:tcPr>
          <w:p w14:paraId="7F575BB8">
            <w:pPr>
              <w:pStyle w:val="11"/>
            </w:pPr>
          </w:p>
        </w:tc>
        <w:tc>
          <w:tcPr>
            <w:tcW w:w="1474" w:type="dxa"/>
            <w:vAlign w:val="center"/>
          </w:tcPr>
          <w:p w14:paraId="3F067B34">
            <w:pPr>
              <w:pStyle w:val="11"/>
            </w:pPr>
          </w:p>
        </w:tc>
        <w:tc>
          <w:tcPr>
            <w:tcW w:w="1474" w:type="dxa"/>
            <w:vAlign w:val="center"/>
          </w:tcPr>
          <w:p w14:paraId="582597E8">
            <w:pPr>
              <w:pStyle w:val="11"/>
            </w:pPr>
          </w:p>
        </w:tc>
      </w:tr>
      <w:tr w14:paraId="4AA38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D9472">
            <w:pPr>
              <w:pStyle w:val="13"/>
            </w:pPr>
            <w:r>
              <w:t>16</w:t>
            </w:r>
          </w:p>
        </w:tc>
        <w:tc>
          <w:tcPr>
            <w:tcW w:w="3402" w:type="dxa"/>
            <w:vAlign w:val="center"/>
          </w:tcPr>
          <w:p w14:paraId="6269A260">
            <w:pPr>
              <w:pStyle w:val="12"/>
            </w:pPr>
          </w:p>
        </w:tc>
        <w:tc>
          <w:tcPr>
            <w:tcW w:w="1474" w:type="dxa"/>
            <w:vAlign w:val="center"/>
          </w:tcPr>
          <w:p w14:paraId="2905C24F">
            <w:pPr>
              <w:pStyle w:val="11"/>
            </w:pPr>
          </w:p>
        </w:tc>
        <w:tc>
          <w:tcPr>
            <w:tcW w:w="3402" w:type="dxa"/>
            <w:vAlign w:val="center"/>
          </w:tcPr>
          <w:p w14:paraId="307D9456">
            <w:pPr>
              <w:pStyle w:val="12"/>
            </w:pPr>
            <w:r>
              <w:t>十六、商业服务业等支出</w:t>
            </w:r>
          </w:p>
        </w:tc>
        <w:tc>
          <w:tcPr>
            <w:tcW w:w="1474" w:type="dxa"/>
            <w:vAlign w:val="center"/>
          </w:tcPr>
          <w:p w14:paraId="509988CA">
            <w:pPr>
              <w:pStyle w:val="11"/>
            </w:pPr>
          </w:p>
        </w:tc>
        <w:tc>
          <w:tcPr>
            <w:tcW w:w="1474" w:type="dxa"/>
            <w:vAlign w:val="center"/>
          </w:tcPr>
          <w:p w14:paraId="4A437C70">
            <w:pPr>
              <w:pStyle w:val="11"/>
            </w:pPr>
          </w:p>
        </w:tc>
        <w:tc>
          <w:tcPr>
            <w:tcW w:w="1474" w:type="dxa"/>
            <w:vAlign w:val="center"/>
          </w:tcPr>
          <w:p w14:paraId="39821C9F">
            <w:pPr>
              <w:pStyle w:val="11"/>
            </w:pPr>
          </w:p>
        </w:tc>
        <w:tc>
          <w:tcPr>
            <w:tcW w:w="1474" w:type="dxa"/>
            <w:vAlign w:val="center"/>
          </w:tcPr>
          <w:p w14:paraId="0AD611CE">
            <w:pPr>
              <w:pStyle w:val="11"/>
            </w:pPr>
          </w:p>
        </w:tc>
      </w:tr>
      <w:tr w14:paraId="303B5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0A669">
            <w:pPr>
              <w:pStyle w:val="13"/>
            </w:pPr>
            <w:r>
              <w:t>17</w:t>
            </w:r>
          </w:p>
        </w:tc>
        <w:tc>
          <w:tcPr>
            <w:tcW w:w="3402" w:type="dxa"/>
            <w:vAlign w:val="center"/>
          </w:tcPr>
          <w:p w14:paraId="57CECE58">
            <w:pPr>
              <w:pStyle w:val="12"/>
            </w:pPr>
          </w:p>
        </w:tc>
        <w:tc>
          <w:tcPr>
            <w:tcW w:w="1474" w:type="dxa"/>
            <w:vAlign w:val="center"/>
          </w:tcPr>
          <w:p w14:paraId="29C2AD5C">
            <w:pPr>
              <w:pStyle w:val="11"/>
            </w:pPr>
          </w:p>
        </w:tc>
        <w:tc>
          <w:tcPr>
            <w:tcW w:w="3402" w:type="dxa"/>
            <w:vAlign w:val="center"/>
          </w:tcPr>
          <w:p w14:paraId="107D8F4F">
            <w:pPr>
              <w:pStyle w:val="12"/>
            </w:pPr>
            <w:r>
              <w:t>十七、金融支出</w:t>
            </w:r>
          </w:p>
        </w:tc>
        <w:tc>
          <w:tcPr>
            <w:tcW w:w="1474" w:type="dxa"/>
            <w:vAlign w:val="center"/>
          </w:tcPr>
          <w:p w14:paraId="5B289675">
            <w:pPr>
              <w:pStyle w:val="11"/>
            </w:pPr>
          </w:p>
        </w:tc>
        <w:tc>
          <w:tcPr>
            <w:tcW w:w="1474" w:type="dxa"/>
            <w:vAlign w:val="center"/>
          </w:tcPr>
          <w:p w14:paraId="1D2C4CD7">
            <w:pPr>
              <w:pStyle w:val="11"/>
            </w:pPr>
          </w:p>
        </w:tc>
        <w:tc>
          <w:tcPr>
            <w:tcW w:w="1474" w:type="dxa"/>
            <w:vAlign w:val="center"/>
          </w:tcPr>
          <w:p w14:paraId="4B79CA2E">
            <w:pPr>
              <w:pStyle w:val="11"/>
            </w:pPr>
          </w:p>
        </w:tc>
        <w:tc>
          <w:tcPr>
            <w:tcW w:w="1474" w:type="dxa"/>
            <w:vAlign w:val="center"/>
          </w:tcPr>
          <w:p w14:paraId="27D70DFB">
            <w:pPr>
              <w:pStyle w:val="11"/>
            </w:pPr>
          </w:p>
        </w:tc>
      </w:tr>
      <w:tr w14:paraId="72A5A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9491D">
            <w:pPr>
              <w:pStyle w:val="13"/>
            </w:pPr>
            <w:r>
              <w:t>18</w:t>
            </w:r>
          </w:p>
        </w:tc>
        <w:tc>
          <w:tcPr>
            <w:tcW w:w="3402" w:type="dxa"/>
            <w:vAlign w:val="center"/>
          </w:tcPr>
          <w:p w14:paraId="0113D42C">
            <w:pPr>
              <w:pStyle w:val="12"/>
            </w:pPr>
          </w:p>
        </w:tc>
        <w:tc>
          <w:tcPr>
            <w:tcW w:w="1474" w:type="dxa"/>
            <w:vAlign w:val="center"/>
          </w:tcPr>
          <w:p w14:paraId="5A496B2A">
            <w:pPr>
              <w:pStyle w:val="11"/>
            </w:pPr>
          </w:p>
        </w:tc>
        <w:tc>
          <w:tcPr>
            <w:tcW w:w="3402" w:type="dxa"/>
            <w:vAlign w:val="center"/>
          </w:tcPr>
          <w:p w14:paraId="18FDFF0E">
            <w:pPr>
              <w:pStyle w:val="12"/>
            </w:pPr>
            <w:r>
              <w:t>十八、援助其他地区支出</w:t>
            </w:r>
          </w:p>
        </w:tc>
        <w:tc>
          <w:tcPr>
            <w:tcW w:w="1474" w:type="dxa"/>
            <w:vAlign w:val="center"/>
          </w:tcPr>
          <w:p w14:paraId="718B40A7">
            <w:pPr>
              <w:pStyle w:val="11"/>
            </w:pPr>
          </w:p>
        </w:tc>
        <w:tc>
          <w:tcPr>
            <w:tcW w:w="1474" w:type="dxa"/>
            <w:vAlign w:val="center"/>
          </w:tcPr>
          <w:p w14:paraId="41C9768F">
            <w:pPr>
              <w:pStyle w:val="11"/>
            </w:pPr>
          </w:p>
        </w:tc>
        <w:tc>
          <w:tcPr>
            <w:tcW w:w="1474" w:type="dxa"/>
            <w:vAlign w:val="center"/>
          </w:tcPr>
          <w:p w14:paraId="5F83FE5B">
            <w:pPr>
              <w:pStyle w:val="11"/>
            </w:pPr>
          </w:p>
        </w:tc>
        <w:tc>
          <w:tcPr>
            <w:tcW w:w="1474" w:type="dxa"/>
            <w:vAlign w:val="center"/>
          </w:tcPr>
          <w:p w14:paraId="405919FD">
            <w:pPr>
              <w:pStyle w:val="11"/>
            </w:pPr>
          </w:p>
        </w:tc>
      </w:tr>
      <w:tr w14:paraId="4A343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6A788">
            <w:pPr>
              <w:pStyle w:val="13"/>
            </w:pPr>
            <w:r>
              <w:t>19</w:t>
            </w:r>
          </w:p>
        </w:tc>
        <w:tc>
          <w:tcPr>
            <w:tcW w:w="3402" w:type="dxa"/>
            <w:vAlign w:val="center"/>
          </w:tcPr>
          <w:p w14:paraId="54BE4864">
            <w:pPr>
              <w:pStyle w:val="12"/>
            </w:pPr>
          </w:p>
        </w:tc>
        <w:tc>
          <w:tcPr>
            <w:tcW w:w="1474" w:type="dxa"/>
            <w:vAlign w:val="center"/>
          </w:tcPr>
          <w:p w14:paraId="26B6C395">
            <w:pPr>
              <w:pStyle w:val="11"/>
            </w:pPr>
          </w:p>
        </w:tc>
        <w:tc>
          <w:tcPr>
            <w:tcW w:w="3402" w:type="dxa"/>
            <w:vAlign w:val="center"/>
          </w:tcPr>
          <w:p w14:paraId="39D349B2">
            <w:pPr>
              <w:pStyle w:val="12"/>
            </w:pPr>
            <w:r>
              <w:t>十九、自然资源海洋气象等支出</w:t>
            </w:r>
          </w:p>
        </w:tc>
        <w:tc>
          <w:tcPr>
            <w:tcW w:w="1474" w:type="dxa"/>
            <w:vAlign w:val="center"/>
          </w:tcPr>
          <w:p w14:paraId="3A6A9A9E">
            <w:pPr>
              <w:pStyle w:val="11"/>
            </w:pPr>
          </w:p>
        </w:tc>
        <w:tc>
          <w:tcPr>
            <w:tcW w:w="1474" w:type="dxa"/>
            <w:vAlign w:val="center"/>
          </w:tcPr>
          <w:p w14:paraId="4092FA6D">
            <w:pPr>
              <w:pStyle w:val="11"/>
            </w:pPr>
          </w:p>
        </w:tc>
        <w:tc>
          <w:tcPr>
            <w:tcW w:w="1474" w:type="dxa"/>
            <w:vAlign w:val="center"/>
          </w:tcPr>
          <w:p w14:paraId="48B6BF88">
            <w:pPr>
              <w:pStyle w:val="11"/>
            </w:pPr>
          </w:p>
        </w:tc>
        <w:tc>
          <w:tcPr>
            <w:tcW w:w="1474" w:type="dxa"/>
            <w:vAlign w:val="center"/>
          </w:tcPr>
          <w:p w14:paraId="3F791CE3">
            <w:pPr>
              <w:pStyle w:val="11"/>
            </w:pPr>
          </w:p>
        </w:tc>
      </w:tr>
      <w:tr w14:paraId="783DF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80242">
            <w:pPr>
              <w:pStyle w:val="13"/>
            </w:pPr>
            <w:r>
              <w:t>20</w:t>
            </w:r>
          </w:p>
        </w:tc>
        <w:tc>
          <w:tcPr>
            <w:tcW w:w="3402" w:type="dxa"/>
            <w:vAlign w:val="center"/>
          </w:tcPr>
          <w:p w14:paraId="331E647A">
            <w:pPr>
              <w:pStyle w:val="12"/>
            </w:pPr>
          </w:p>
        </w:tc>
        <w:tc>
          <w:tcPr>
            <w:tcW w:w="1474" w:type="dxa"/>
            <w:vAlign w:val="center"/>
          </w:tcPr>
          <w:p w14:paraId="6D759B98">
            <w:pPr>
              <w:pStyle w:val="11"/>
            </w:pPr>
          </w:p>
        </w:tc>
        <w:tc>
          <w:tcPr>
            <w:tcW w:w="3402" w:type="dxa"/>
            <w:vAlign w:val="center"/>
          </w:tcPr>
          <w:p w14:paraId="7D9BC147">
            <w:pPr>
              <w:pStyle w:val="12"/>
            </w:pPr>
            <w:r>
              <w:t>二十、住房保障支出</w:t>
            </w:r>
          </w:p>
        </w:tc>
        <w:tc>
          <w:tcPr>
            <w:tcW w:w="1474" w:type="dxa"/>
            <w:vAlign w:val="center"/>
          </w:tcPr>
          <w:p w14:paraId="20090EF0">
            <w:pPr>
              <w:pStyle w:val="11"/>
            </w:pPr>
          </w:p>
        </w:tc>
        <w:tc>
          <w:tcPr>
            <w:tcW w:w="1474" w:type="dxa"/>
            <w:vAlign w:val="center"/>
          </w:tcPr>
          <w:p w14:paraId="1DD7487B">
            <w:pPr>
              <w:pStyle w:val="11"/>
            </w:pPr>
          </w:p>
        </w:tc>
        <w:tc>
          <w:tcPr>
            <w:tcW w:w="1474" w:type="dxa"/>
            <w:vAlign w:val="center"/>
          </w:tcPr>
          <w:p w14:paraId="01770272">
            <w:pPr>
              <w:pStyle w:val="11"/>
            </w:pPr>
          </w:p>
        </w:tc>
        <w:tc>
          <w:tcPr>
            <w:tcW w:w="1474" w:type="dxa"/>
            <w:vAlign w:val="center"/>
          </w:tcPr>
          <w:p w14:paraId="1D63B903">
            <w:pPr>
              <w:pStyle w:val="11"/>
            </w:pPr>
          </w:p>
        </w:tc>
      </w:tr>
      <w:tr w14:paraId="0B980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14237">
            <w:pPr>
              <w:pStyle w:val="13"/>
            </w:pPr>
            <w:r>
              <w:t>21</w:t>
            </w:r>
          </w:p>
        </w:tc>
        <w:tc>
          <w:tcPr>
            <w:tcW w:w="3402" w:type="dxa"/>
            <w:vAlign w:val="center"/>
          </w:tcPr>
          <w:p w14:paraId="07F40AFD">
            <w:pPr>
              <w:pStyle w:val="12"/>
            </w:pPr>
          </w:p>
        </w:tc>
        <w:tc>
          <w:tcPr>
            <w:tcW w:w="1474" w:type="dxa"/>
            <w:vAlign w:val="center"/>
          </w:tcPr>
          <w:p w14:paraId="2A5AC666">
            <w:pPr>
              <w:pStyle w:val="11"/>
            </w:pPr>
          </w:p>
        </w:tc>
        <w:tc>
          <w:tcPr>
            <w:tcW w:w="3402" w:type="dxa"/>
            <w:vAlign w:val="center"/>
          </w:tcPr>
          <w:p w14:paraId="43B16456">
            <w:pPr>
              <w:pStyle w:val="12"/>
            </w:pPr>
            <w:r>
              <w:t>二十一、粮油物资储备支出</w:t>
            </w:r>
          </w:p>
        </w:tc>
        <w:tc>
          <w:tcPr>
            <w:tcW w:w="1474" w:type="dxa"/>
            <w:vAlign w:val="center"/>
          </w:tcPr>
          <w:p w14:paraId="39C9EA25">
            <w:pPr>
              <w:pStyle w:val="11"/>
            </w:pPr>
          </w:p>
        </w:tc>
        <w:tc>
          <w:tcPr>
            <w:tcW w:w="1474" w:type="dxa"/>
            <w:vAlign w:val="center"/>
          </w:tcPr>
          <w:p w14:paraId="135A2929">
            <w:pPr>
              <w:pStyle w:val="11"/>
            </w:pPr>
          </w:p>
        </w:tc>
        <w:tc>
          <w:tcPr>
            <w:tcW w:w="1474" w:type="dxa"/>
            <w:vAlign w:val="center"/>
          </w:tcPr>
          <w:p w14:paraId="404CF00C">
            <w:pPr>
              <w:pStyle w:val="11"/>
            </w:pPr>
          </w:p>
        </w:tc>
        <w:tc>
          <w:tcPr>
            <w:tcW w:w="1474" w:type="dxa"/>
            <w:vAlign w:val="center"/>
          </w:tcPr>
          <w:p w14:paraId="2801F35A">
            <w:pPr>
              <w:pStyle w:val="11"/>
            </w:pPr>
          </w:p>
        </w:tc>
      </w:tr>
      <w:tr w14:paraId="35A5A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95993">
            <w:pPr>
              <w:pStyle w:val="13"/>
            </w:pPr>
            <w:r>
              <w:t>22</w:t>
            </w:r>
          </w:p>
        </w:tc>
        <w:tc>
          <w:tcPr>
            <w:tcW w:w="3402" w:type="dxa"/>
            <w:vAlign w:val="center"/>
          </w:tcPr>
          <w:p w14:paraId="1D12AE89">
            <w:pPr>
              <w:pStyle w:val="12"/>
            </w:pPr>
          </w:p>
        </w:tc>
        <w:tc>
          <w:tcPr>
            <w:tcW w:w="1474" w:type="dxa"/>
            <w:vAlign w:val="center"/>
          </w:tcPr>
          <w:p w14:paraId="48B86D3A">
            <w:pPr>
              <w:pStyle w:val="11"/>
            </w:pPr>
          </w:p>
        </w:tc>
        <w:tc>
          <w:tcPr>
            <w:tcW w:w="3402" w:type="dxa"/>
            <w:vAlign w:val="center"/>
          </w:tcPr>
          <w:p w14:paraId="36C69F8D">
            <w:pPr>
              <w:pStyle w:val="12"/>
            </w:pPr>
            <w:r>
              <w:t>二十二、国有资本经营预算支出</w:t>
            </w:r>
          </w:p>
        </w:tc>
        <w:tc>
          <w:tcPr>
            <w:tcW w:w="1474" w:type="dxa"/>
            <w:vAlign w:val="center"/>
          </w:tcPr>
          <w:p w14:paraId="68B312F0">
            <w:pPr>
              <w:pStyle w:val="11"/>
            </w:pPr>
          </w:p>
        </w:tc>
        <w:tc>
          <w:tcPr>
            <w:tcW w:w="1474" w:type="dxa"/>
            <w:vAlign w:val="center"/>
          </w:tcPr>
          <w:p w14:paraId="4BE429F1">
            <w:pPr>
              <w:pStyle w:val="11"/>
            </w:pPr>
          </w:p>
        </w:tc>
        <w:tc>
          <w:tcPr>
            <w:tcW w:w="1474" w:type="dxa"/>
            <w:vAlign w:val="center"/>
          </w:tcPr>
          <w:p w14:paraId="57140AF9">
            <w:pPr>
              <w:pStyle w:val="11"/>
            </w:pPr>
          </w:p>
        </w:tc>
        <w:tc>
          <w:tcPr>
            <w:tcW w:w="1474" w:type="dxa"/>
            <w:vAlign w:val="center"/>
          </w:tcPr>
          <w:p w14:paraId="6B72EB0A">
            <w:pPr>
              <w:pStyle w:val="11"/>
            </w:pPr>
          </w:p>
        </w:tc>
      </w:tr>
      <w:tr w14:paraId="2B1A0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D4E7A">
            <w:pPr>
              <w:pStyle w:val="13"/>
            </w:pPr>
            <w:r>
              <w:t>23</w:t>
            </w:r>
          </w:p>
        </w:tc>
        <w:tc>
          <w:tcPr>
            <w:tcW w:w="3402" w:type="dxa"/>
            <w:vAlign w:val="center"/>
          </w:tcPr>
          <w:p w14:paraId="6573670D">
            <w:pPr>
              <w:pStyle w:val="12"/>
            </w:pPr>
          </w:p>
        </w:tc>
        <w:tc>
          <w:tcPr>
            <w:tcW w:w="1474" w:type="dxa"/>
            <w:vAlign w:val="center"/>
          </w:tcPr>
          <w:p w14:paraId="6591DD3D">
            <w:pPr>
              <w:pStyle w:val="11"/>
            </w:pPr>
          </w:p>
        </w:tc>
        <w:tc>
          <w:tcPr>
            <w:tcW w:w="3402" w:type="dxa"/>
            <w:vAlign w:val="center"/>
          </w:tcPr>
          <w:p w14:paraId="4BAD101C">
            <w:pPr>
              <w:pStyle w:val="12"/>
            </w:pPr>
            <w:r>
              <w:t>二十三、灾害防治及应急管理支出</w:t>
            </w:r>
          </w:p>
        </w:tc>
        <w:tc>
          <w:tcPr>
            <w:tcW w:w="1474" w:type="dxa"/>
            <w:vAlign w:val="center"/>
          </w:tcPr>
          <w:p w14:paraId="13818D53">
            <w:pPr>
              <w:pStyle w:val="11"/>
            </w:pPr>
          </w:p>
        </w:tc>
        <w:tc>
          <w:tcPr>
            <w:tcW w:w="1474" w:type="dxa"/>
            <w:vAlign w:val="center"/>
          </w:tcPr>
          <w:p w14:paraId="3CFEFCA8">
            <w:pPr>
              <w:pStyle w:val="11"/>
            </w:pPr>
          </w:p>
        </w:tc>
        <w:tc>
          <w:tcPr>
            <w:tcW w:w="1474" w:type="dxa"/>
            <w:vAlign w:val="center"/>
          </w:tcPr>
          <w:p w14:paraId="474E9E14">
            <w:pPr>
              <w:pStyle w:val="11"/>
            </w:pPr>
          </w:p>
        </w:tc>
        <w:tc>
          <w:tcPr>
            <w:tcW w:w="1474" w:type="dxa"/>
            <w:vAlign w:val="center"/>
          </w:tcPr>
          <w:p w14:paraId="644BA270">
            <w:pPr>
              <w:pStyle w:val="11"/>
            </w:pPr>
          </w:p>
        </w:tc>
      </w:tr>
      <w:tr w14:paraId="743D6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15CAB">
            <w:pPr>
              <w:pStyle w:val="13"/>
            </w:pPr>
            <w:r>
              <w:t>24</w:t>
            </w:r>
          </w:p>
        </w:tc>
        <w:tc>
          <w:tcPr>
            <w:tcW w:w="3402" w:type="dxa"/>
            <w:vAlign w:val="center"/>
          </w:tcPr>
          <w:p w14:paraId="29A0AC36">
            <w:pPr>
              <w:pStyle w:val="12"/>
            </w:pPr>
          </w:p>
        </w:tc>
        <w:tc>
          <w:tcPr>
            <w:tcW w:w="1474" w:type="dxa"/>
            <w:vAlign w:val="center"/>
          </w:tcPr>
          <w:p w14:paraId="1DC1A6DD">
            <w:pPr>
              <w:pStyle w:val="11"/>
            </w:pPr>
          </w:p>
        </w:tc>
        <w:tc>
          <w:tcPr>
            <w:tcW w:w="3402" w:type="dxa"/>
            <w:vAlign w:val="center"/>
          </w:tcPr>
          <w:p w14:paraId="333CB0CB">
            <w:pPr>
              <w:pStyle w:val="12"/>
            </w:pPr>
            <w:r>
              <w:t>二十四、预备费</w:t>
            </w:r>
          </w:p>
        </w:tc>
        <w:tc>
          <w:tcPr>
            <w:tcW w:w="1474" w:type="dxa"/>
            <w:vAlign w:val="center"/>
          </w:tcPr>
          <w:p w14:paraId="79812EF0">
            <w:pPr>
              <w:pStyle w:val="11"/>
            </w:pPr>
          </w:p>
        </w:tc>
        <w:tc>
          <w:tcPr>
            <w:tcW w:w="1474" w:type="dxa"/>
            <w:vAlign w:val="center"/>
          </w:tcPr>
          <w:p w14:paraId="3CC44467">
            <w:pPr>
              <w:pStyle w:val="11"/>
            </w:pPr>
          </w:p>
        </w:tc>
        <w:tc>
          <w:tcPr>
            <w:tcW w:w="1474" w:type="dxa"/>
            <w:vAlign w:val="center"/>
          </w:tcPr>
          <w:p w14:paraId="379A605D">
            <w:pPr>
              <w:pStyle w:val="11"/>
            </w:pPr>
          </w:p>
        </w:tc>
        <w:tc>
          <w:tcPr>
            <w:tcW w:w="1474" w:type="dxa"/>
            <w:vAlign w:val="center"/>
          </w:tcPr>
          <w:p w14:paraId="1A1A246E">
            <w:pPr>
              <w:pStyle w:val="11"/>
            </w:pPr>
          </w:p>
        </w:tc>
      </w:tr>
      <w:tr w14:paraId="635AA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D42C0">
            <w:pPr>
              <w:pStyle w:val="13"/>
            </w:pPr>
            <w:r>
              <w:t>25</w:t>
            </w:r>
          </w:p>
        </w:tc>
        <w:tc>
          <w:tcPr>
            <w:tcW w:w="3402" w:type="dxa"/>
            <w:vAlign w:val="center"/>
          </w:tcPr>
          <w:p w14:paraId="65A505F2">
            <w:pPr>
              <w:pStyle w:val="12"/>
            </w:pPr>
          </w:p>
        </w:tc>
        <w:tc>
          <w:tcPr>
            <w:tcW w:w="1474" w:type="dxa"/>
            <w:vAlign w:val="center"/>
          </w:tcPr>
          <w:p w14:paraId="4A073EFC">
            <w:pPr>
              <w:pStyle w:val="11"/>
            </w:pPr>
          </w:p>
        </w:tc>
        <w:tc>
          <w:tcPr>
            <w:tcW w:w="3402" w:type="dxa"/>
            <w:vAlign w:val="center"/>
          </w:tcPr>
          <w:p w14:paraId="19755E8B">
            <w:pPr>
              <w:pStyle w:val="12"/>
            </w:pPr>
            <w:r>
              <w:t>二十五、其他支出</w:t>
            </w:r>
          </w:p>
        </w:tc>
        <w:tc>
          <w:tcPr>
            <w:tcW w:w="1474" w:type="dxa"/>
            <w:vAlign w:val="center"/>
          </w:tcPr>
          <w:p w14:paraId="246C3E1C">
            <w:pPr>
              <w:pStyle w:val="11"/>
            </w:pPr>
          </w:p>
        </w:tc>
        <w:tc>
          <w:tcPr>
            <w:tcW w:w="1474" w:type="dxa"/>
            <w:vAlign w:val="center"/>
          </w:tcPr>
          <w:p w14:paraId="4C05E2F8">
            <w:pPr>
              <w:pStyle w:val="11"/>
            </w:pPr>
          </w:p>
        </w:tc>
        <w:tc>
          <w:tcPr>
            <w:tcW w:w="1474" w:type="dxa"/>
            <w:vAlign w:val="center"/>
          </w:tcPr>
          <w:p w14:paraId="09A609FD">
            <w:pPr>
              <w:pStyle w:val="11"/>
            </w:pPr>
          </w:p>
        </w:tc>
        <w:tc>
          <w:tcPr>
            <w:tcW w:w="1474" w:type="dxa"/>
            <w:vAlign w:val="center"/>
          </w:tcPr>
          <w:p w14:paraId="1404FDB5">
            <w:pPr>
              <w:pStyle w:val="11"/>
            </w:pPr>
          </w:p>
        </w:tc>
      </w:tr>
      <w:tr w14:paraId="35995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5F1A8">
            <w:pPr>
              <w:pStyle w:val="13"/>
            </w:pPr>
            <w:r>
              <w:t>26</w:t>
            </w:r>
          </w:p>
        </w:tc>
        <w:tc>
          <w:tcPr>
            <w:tcW w:w="3402" w:type="dxa"/>
            <w:vAlign w:val="center"/>
          </w:tcPr>
          <w:p w14:paraId="3BAB3C4B">
            <w:pPr>
              <w:pStyle w:val="12"/>
            </w:pPr>
          </w:p>
        </w:tc>
        <w:tc>
          <w:tcPr>
            <w:tcW w:w="1474" w:type="dxa"/>
            <w:vAlign w:val="center"/>
          </w:tcPr>
          <w:p w14:paraId="547701BA">
            <w:pPr>
              <w:pStyle w:val="11"/>
            </w:pPr>
          </w:p>
        </w:tc>
        <w:tc>
          <w:tcPr>
            <w:tcW w:w="3402" w:type="dxa"/>
            <w:vAlign w:val="center"/>
          </w:tcPr>
          <w:p w14:paraId="591AF4BA">
            <w:pPr>
              <w:pStyle w:val="12"/>
            </w:pPr>
            <w:r>
              <w:t>二十六、转移性支出</w:t>
            </w:r>
          </w:p>
        </w:tc>
        <w:tc>
          <w:tcPr>
            <w:tcW w:w="1474" w:type="dxa"/>
            <w:vAlign w:val="center"/>
          </w:tcPr>
          <w:p w14:paraId="40484CF3">
            <w:pPr>
              <w:pStyle w:val="11"/>
            </w:pPr>
          </w:p>
        </w:tc>
        <w:tc>
          <w:tcPr>
            <w:tcW w:w="1474" w:type="dxa"/>
            <w:vAlign w:val="center"/>
          </w:tcPr>
          <w:p w14:paraId="6DC18C30">
            <w:pPr>
              <w:pStyle w:val="11"/>
            </w:pPr>
          </w:p>
        </w:tc>
        <w:tc>
          <w:tcPr>
            <w:tcW w:w="1474" w:type="dxa"/>
            <w:vAlign w:val="center"/>
          </w:tcPr>
          <w:p w14:paraId="542AE36E">
            <w:pPr>
              <w:pStyle w:val="11"/>
            </w:pPr>
          </w:p>
        </w:tc>
        <w:tc>
          <w:tcPr>
            <w:tcW w:w="1474" w:type="dxa"/>
            <w:vAlign w:val="center"/>
          </w:tcPr>
          <w:p w14:paraId="75A03C7A">
            <w:pPr>
              <w:pStyle w:val="11"/>
            </w:pPr>
          </w:p>
        </w:tc>
      </w:tr>
      <w:tr w14:paraId="1E772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7C138">
            <w:pPr>
              <w:pStyle w:val="13"/>
            </w:pPr>
            <w:r>
              <w:t>27</w:t>
            </w:r>
          </w:p>
        </w:tc>
        <w:tc>
          <w:tcPr>
            <w:tcW w:w="3402" w:type="dxa"/>
            <w:vAlign w:val="center"/>
          </w:tcPr>
          <w:p w14:paraId="3A0B0B77">
            <w:pPr>
              <w:pStyle w:val="12"/>
            </w:pPr>
          </w:p>
        </w:tc>
        <w:tc>
          <w:tcPr>
            <w:tcW w:w="1474" w:type="dxa"/>
            <w:vAlign w:val="center"/>
          </w:tcPr>
          <w:p w14:paraId="04856C8A">
            <w:pPr>
              <w:pStyle w:val="11"/>
            </w:pPr>
          </w:p>
        </w:tc>
        <w:tc>
          <w:tcPr>
            <w:tcW w:w="3402" w:type="dxa"/>
            <w:vAlign w:val="center"/>
          </w:tcPr>
          <w:p w14:paraId="08AB085C">
            <w:pPr>
              <w:pStyle w:val="12"/>
            </w:pPr>
            <w:r>
              <w:t>二十七、债务还本支出</w:t>
            </w:r>
          </w:p>
        </w:tc>
        <w:tc>
          <w:tcPr>
            <w:tcW w:w="1474" w:type="dxa"/>
            <w:vAlign w:val="center"/>
          </w:tcPr>
          <w:p w14:paraId="02696934">
            <w:pPr>
              <w:pStyle w:val="11"/>
            </w:pPr>
          </w:p>
        </w:tc>
        <w:tc>
          <w:tcPr>
            <w:tcW w:w="1474" w:type="dxa"/>
            <w:vAlign w:val="center"/>
          </w:tcPr>
          <w:p w14:paraId="37C702A5">
            <w:pPr>
              <w:pStyle w:val="11"/>
            </w:pPr>
          </w:p>
        </w:tc>
        <w:tc>
          <w:tcPr>
            <w:tcW w:w="1474" w:type="dxa"/>
            <w:vAlign w:val="center"/>
          </w:tcPr>
          <w:p w14:paraId="1140D57C">
            <w:pPr>
              <w:pStyle w:val="11"/>
            </w:pPr>
          </w:p>
        </w:tc>
        <w:tc>
          <w:tcPr>
            <w:tcW w:w="1474" w:type="dxa"/>
            <w:vAlign w:val="center"/>
          </w:tcPr>
          <w:p w14:paraId="33254B30">
            <w:pPr>
              <w:pStyle w:val="11"/>
            </w:pPr>
          </w:p>
        </w:tc>
      </w:tr>
      <w:tr w14:paraId="799DA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82F27">
            <w:pPr>
              <w:pStyle w:val="13"/>
            </w:pPr>
            <w:r>
              <w:t>28</w:t>
            </w:r>
          </w:p>
        </w:tc>
        <w:tc>
          <w:tcPr>
            <w:tcW w:w="3402" w:type="dxa"/>
            <w:vAlign w:val="center"/>
          </w:tcPr>
          <w:p w14:paraId="4B239995">
            <w:pPr>
              <w:pStyle w:val="12"/>
            </w:pPr>
          </w:p>
        </w:tc>
        <w:tc>
          <w:tcPr>
            <w:tcW w:w="1474" w:type="dxa"/>
            <w:vAlign w:val="center"/>
          </w:tcPr>
          <w:p w14:paraId="5BA0D4ED">
            <w:pPr>
              <w:pStyle w:val="11"/>
            </w:pPr>
          </w:p>
        </w:tc>
        <w:tc>
          <w:tcPr>
            <w:tcW w:w="3402" w:type="dxa"/>
            <w:vAlign w:val="center"/>
          </w:tcPr>
          <w:p w14:paraId="6AA44244">
            <w:pPr>
              <w:pStyle w:val="12"/>
            </w:pPr>
            <w:r>
              <w:t>二十八、债务付息支出</w:t>
            </w:r>
          </w:p>
        </w:tc>
        <w:tc>
          <w:tcPr>
            <w:tcW w:w="1474" w:type="dxa"/>
            <w:vAlign w:val="center"/>
          </w:tcPr>
          <w:p w14:paraId="6C16BCFB">
            <w:pPr>
              <w:pStyle w:val="11"/>
            </w:pPr>
          </w:p>
        </w:tc>
        <w:tc>
          <w:tcPr>
            <w:tcW w:w="1474" w:type="dxa"/>
            <w:vAlign w:val="center"/>
          </w:tcPr>
          <w:p w14:paraId="1A34B45F">
            <w:pPr>
              <w:pStyle w:val="11"/>
            </w:pPr>
          </w:p>
        </w:tc>
        <w:tc>
          <w:tcPr>
            <w:tcW w:w="1474" w:type="dxa"/>
            <w:vAlign w:val="center"/>
          </w:tcPr>
          <w:p w14:paraId="5F21AEBB">
            <w:pPr>
              <w:pStyle w:val="11"/>
            </w:pPr>
          </w:p>
        </w:tc>
        <w:tc>
          <w:tcPr>
            <w:tcW w:w="1474" w:type="dxa"/>
            <w:vAlign w:val="center"/>
          </w:tcPr>
          <w:p w14:paraId="3463F2C2">
            <w:pPr>
              <w:pStyle w:val="11"/>
            </w:pPr>
          </w:p>
        </w:tc>
      </w:tr>
      <w:tr w14:paraId="0B7F7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482C4">
            <w:pPr>
              <w:pStyle w:val="13"/>
            </w:pPr>
            <w:r>
              <w:t>29</w:t>
            </w:r>
          </w:p>
        </w:tc>
        <w:tc>
          <w:tcPr>
            <w:tcW w:w="3402" w:type="dxa"/>
            <w:vAlign w:val="center"/>
          </w:tcPr>
          <w:p w14:paraId="43F5DE74">
            <w:pPr>
              <w:pStyle w:val="12"/>
            </w:pPr>
          </w:p>
        </w:tc>
        <w:tc>
          <w:tcPr>
            <w:tcW w:w="1474" w:type="dxa"/>
            <w:vAlign w:val="center"/>
          </w:tcPr>
          <w:p w14:paraId="74F714B4">
            <w:pPr>
              <w:pStyle w:val="11"/>
            </w:pPr>
          </w:p>
        </w:tc>
        <w:tc>
          <w:tcPr>
            <w:tcW w:w="3402" w:type="dxa"/>
            <w:vAlign w:val="center"/>
          </w:tcPr>
          <w:p w14:paraId="6C5B8D76">
            <w:pPr>
              <w:pStyle w:val="12"/>
            </w:pPr>
            <w:r>
              <w:t>二十九、债务发行费用支出</w:t>
            </w:r>
          </w:p>
        </w:tc>
        <w:tc>
          <w:tcPr>
            <w:tcW w:w="1474" w:type="dxa"/>
            <w:vAlign w:val="center"/>
          </w:tcPr>
          <w:p w14:paraId="3E1D22C0">
            <w:pPr>
              <w:pStyle w:val="11"/>
            </w:pPr>
          </w:p>
        </w:tc>
        <w:tc>
          <w:tcPr>
            <w:tcW w:w="1474" w:type="dxa"/>
            <w:vAlign w:val="center"/>
          </w:tcPr>
          <w:p w14:paraId="0BEF0783">
            <w:pPr>
              <w:pStyle w:val="11"/>
            </w:pPr>
          </w:p>
        </w:tc>
        <w:tc>
          <w:tcPr>
            <w:tcW w:w="1474" w:type="dxa"/>
            <w:vAlign w:val="center"/>
          </w:tcPr>
          <w:p w14:paraId="75F04BEA">
            <w:pPr>
              <w:pStyle w:val="11"/>
            </w:pPr>
          </w:p>
        </w:tc>
        <w:tc>
          <w:tcPr>
            <w:tcW w:w="1474" w:type="dxa"/>
            <w:vAlign w:val="center"/>
          </w:tcPr>
          <w:p w14:paraId="2B1943C6">
            <w:pPr>
              <w:pStyle w:val="11"/>
            </w:pPr>
          </w:p>
        </w:tc>
      </w:tr>
      <w:tr w14:paraId="18824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8B108">
            <w:pPr>
              <w:pStyle w:val="13"/>
            </w:pPr>
            <w:r>
              <w:t>30</w:t>
            </w:r>
          </w:p>
        </w:tc>
        <w:tc>
          <w:tcPr>
            <w:tcW w:w="3402" w:type="dxa"/>
            <w:vAlign w:val="center"/>
          </w:tcPr>
          <w:p w14:paraId="434BAA12">
            <w:pPr>
              <w:pStyle w:val="12"/>
            </w:pPr>
          </w:p>
        </w:tc>
        <w:tc>
          <w:tcPr>
            <w:tcW w:w="1474" w:type="dxa"/>
            <w:vAlign w:val="center"/>
          </w:tcPr>
          <w:p w14:paraId="2F4CA9AE">
            <w:pPr>
              <w:pStyle w:val="11"/>
            </w:pPr>
          </w:p>
        </w:tc>
        <w:tc>
          <w:tcPr>
            <w:tcW w:w="3402" w:type="dxa"/>
            <w:vAlign w:val="center"/>
          </w:tcPr>
          <w:p w14:paraId="4B83BFDE">
            <w:pPr>
              <w:pStyle w:val="12"/>
            </w:pPr>
            <w:r>
              <w:t>三十、抗疫特别国债安排的支出</w:t>
            </w:r>
          </w:p>
        </w:tc>
        <w:tc>
          <w:tcPr>
            <w:tcW w:w="1474" w:type="dxa"/>
            <w:vAlign w:val="center"/>
          </w:tcPr>
          <w:p w14:paraId="097C60E1">
            <w:pPr>
              <w:pStyle w:val="11"/>
            </w:pPr>
          </w:p>
        </w:tc>
        <w:tc>
          <w:tcPr>
            <w:tcW w:w="1474" w:type="dxa"/>
            <w:vAlign w:val="center"/>
          </w:tcPr>
          <w:p w14:paraId="217E56B4">
            <w:pPr>
              <w:pStyle w:val="11"/>
            </w:pPr>
          </w:p>
        </w:tc>
        <w:tc>
          <w:tcPr>
            <w:tcW w:w="1474" w:type="dxa"/>
            <w:vAlign w:val="center"/>
          </w:tcPr>
          <w:p w14:paraId="6DA24458">
            <w:pPr>
              <w:pStyle w:val="11"/>
            </w:pPr>
          </w:p>
        </w:tc>
        <w:tc>
          <w:tcPr>
            <w:tcW w:w="1474" w:type="dxa"/>
            <w:vAlign w:val="center"/>
          </w:tcPr>
          <w:p w14:paraId="3EDB8193">
            <w:pPr>
              <w:pStyle w:val="11"/>
            </w:pPr>
          </w:p>
        </w:tc>
      </w:tr>
      <w:tr w14:paraId="493D2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40116">
            <w:pPr>
              <w:pStyle w:val="13"/>
            </w:pPr>
            <w:r>
              <w:t>31</w:t>
            </w:r>
          </w:p>
        </w:tc>
        <w:tc>
          <w:tcPr>
            <w:tcW w:w="3402" w:type="dxa"/>
            <w:vAlign w:val="center"/>
          </w:tcPr>
          <w:p w14:paraId="58DC6173">
            <w:pPr>
              <w:pStyle w:val="12"/>
            </w:pPr>
          </w:p>
        </w:tc>
        <w:tc>
          <w:tcPr>
            <w:tcW w:w="1474" w:type="dxa"/>
            <w:vAlign w:val="center"/>
          </w:tcPr>
          <w:p w14:paraId="50A2C5FA">
            <w:pPr>
              <w:pStyle w:val="11"/>
            </w:pPr>
          </w:p>
        </w:tc>
        <w:tc>
          <w:tcPr>
            <w:tcW w:w="3402" w:type="dxa"/>
            <w:vAlign w:val="center"/>
          </w:tcPr>
          <w:p w14:paraId="6C3C1D0E">
            <w:pPr>
              <w:pStyle w:val="12"/>
            </w:pPr>
            <w:r>
              <w:t>三十一、人行科目</w:t>
            </w:r>
          </w:p>
        </w:tc>
        <w:tc>
          <w:tcPr>
            <w:tcW w:w="1474" w:type="dxa"/>
            <w:vAlign w:val="center"/>
          </w:tcPr>
          <w:p w14:paraId="635F3B7C">
            <w:pPr>
              <w:pStyle w:val="11"/>
            </w:pPr>
          </w:p>
        </w:tc>
        <w:tc>
          <w:tcPr>
            <w:tcW w:w="1474" w:type="dxa"/>
            <w:vAlign w:val="center"/>
          </w:tcPr>
          <w:p w14:paraId="7D3C4E2C">
            <w:pPr>
              <w:pStyle w:val="11"/>
            </w:pPr>
          </w:p>
        </w:tc>
        <w:tc>
          <w:tcPr>
            <w:tcW w:w="1474" w:type="dxa"/>
            <w:vAlign w:val="center"/>
          </w:tcPr>
          <w:p w14:paraId="7868D13C">
            <w:pPr>
              <w:pStyle w:val="11"/>
            </w:pPr>
          </w:p>
        </w:tc>
        <w:tc>
          <w:tcPr>
            <w:tcW w:w="1474" w:type="dxa"/>
            <w:vAlign w:val="center"/>
          </w:tcPr>
          <w:p w14:paraId="471F7476">
            <w:pPr>
              <w:pStyle w:val="11"/>
            </w:pPr>
          </w:p>
        </w:tc>
      </w:tr>
      <w:tr w14:paraId="6D1BF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01184">
            <w:pPr>
              <w:pStyle w:val="13"/>
            </w:pPr>
            <w:r>
              <w:t>32</w:t>
            </w:r>
          </w:p>
        </w:tc>
        <w:tc>
          <w:tcPr>
            <w:tcW w:w="3402" w:type="dxa"/>
            <w:vAlign w:val="center"/>
          </w:tcPr>
          <w:p w14:paraId="4B5B5DC6">
            <w:pPr>
              <w:pStyle w:val="14"/>
            </w:pPr>
            <w:r>
              <w:t>本年收入合计</w:t>
            </w:r>
          </w:p>
        </w:tc>
        <w:tc>
          <w:tcPr>
            <w:tcW w:w="1474" w:type="dxa"/>
            <w:vAlign w:val="center"/>
          </w:tcPr>
          <w:p w14:paraId="529861D2">
            <w:pPr>
              <w:pStyle w:val="15"/>
            </w:pPr>
          </w:p>
        </w:tc>
        <w:tc>
          <w:tcPr>
            <w:tcW w:w="3402" w:type="dxa"/>
            <w:vAlign w:val="center"/>
          </w:tcPr>
          <w:p w14:paraId="2911EF7F">
            <w:pPr>
              <w:pStyle w:val="14"/>
            </w:pPr>
            <w:r>
              <w:t>本年支出合计</w:t>
            </w:r>
          </w:p>
        </w:tc>
        <w:tc>
          <w:tcPr>
            <w:tcW w:w="1474" w:type="dxa"/>
            <w:vAlign w:val="center"/>
          </w:tcPr>
          <w:p w14:paraId="111E005A">
            <w:pPr>
              <w:pStyle w:val="15"/>
            </w:pPr>
          </w:p>
        </w:tc>
        <w:tc>
          <w:tcPr>
            <w:tcW w:w="1474" w:type="dxa"/>
            <w:vAlign w:val="center"/>
          </w:tcPr>
          <w:p w14:paraId="41931ED8">
            <w:pPr>
              <w:pStyle w:val="15"/>
            </w:pPr>
          </w:p>
        </w:tc>
        <w:tc>
          <w:tcPr>
            <w:tcW w:w="1474" w:type="dxa"/>
            <w:vAlign w:val="center"/>
          </w:tcPr>
          <w:p w14:paraId="0016BAC1">
            <w:pPr>
              <w:pStyle w:val="15"/>
            </w:pPr>
          </w:p>
        </w:tc>
        <w:tc>
          <w:tcPr>
            <w:tcW w:w="1474" w:type="dxa"/>
            <w:vAlign w:val="center"/>
          </w:tcPr>
          <w:p w14:paraId="65C3F8AA">
            <w:pPr>
              <w:pStyle w:val="15"/>
            </w:pPr>
          </w:p>
        </w:tc>
      </w:tr>
      <w:tr w14:paraId="49561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539B9">
            <w:pPr>
              <w:pStyle w:val="13"/>
            </w:pPr>
            <w:r>
              <w:t>33</w:t>
            </w:r>
          </w:p>
        </w:tc>
        <w:tc>
          <w:tcPr>
            <w:tcW w:w="3402" w:type="dxa"/>
            <w:vAlign w:val="center"/>
          </w:tcPr>
          <w:p w14:paraId="6D04E11E">
            <w:pPr>
              <w:pStyle w:val="12"/>
            </w:pPr>
            <w:r>
              <w:t>年初财政拨款结转和结余</w:t>
            </w:r>
          </w:p>
        </w:tc>
        <w:tc>
          <w:tcPr>
            <w:tcW w:w="1474" w:type="dxa"/>
            <w:vAlign w:val="center"/>
          </w:tcPr>
          <w:p w14:paraId="553096E9">
            <w:pPr>
              <w:pStyle w:val="11"/>
            </w:pPr>
          </w:p>
        </w:tc>
        <w:tc>
          <w:tcPr>
            <w:tcW w:w="3402" w:type="dxa"/>
            <w:vAlign w:val="center"/>
          </w:tcPr>
          <w:p w14:paraId="25C686F1">
            <w:pPr>
              <w:pStyle w:val="12"/>
            </w:pPr>
            <w:r>
              <w:t>年末财政拨款结转和结余</w:t>
            </w:r>
          </w:p>
        </w:tc>
        <w:tc>
          <w:tcPr>
            <w:tcW w:w="1474" w:type="dxa"/>
            <w:vAlign w:val="center"/>
          </w:tcPr>
          <w:p w14:paraId="377EDCDE">
            <w:pPr>
              <w:pStyle w:val="11"/>
            </w:pPr>
          </w:p>
        </w:tc>
        <w:tc>
          <w:tcPr>
            <w:tcW w:w="1474" w:type="dxa"/>
            <w:vAlign w:val="center"/>
          </w:tcPr>
          <w:p w14:paraId="593F5C85">
            <w:pPr>
              <w:pStyle w:val="11"/>
            </w:pPr>
          </w:p>
        </w:tc>
        <w:tc>
          <w:tcPr>
            <w:tcW w:w="1474" w:type="dxa"/>
            <w:vAlign w:val="center"/>
          </w:tcPr>
          <w:p w14:paraId="7ADA8EF0">
            <w:pPr>
              <w:pStyle w:val="11"/>
            </w:pPr>
          </w:p>
        </w:tc>
        <w:tc>
          <w:tcPr>
            <w:tcW w:w="1474" w:type="dxa"/>
            <w:vAlign w:val="center"/>
          </w:tcPr>
          <w:p w14:paraId="551D7821">
            <w:pPr>
              <w:pStyle w:val="11"/>
            </w:pPr>
          </w:p>
        </w:tc>
      </w:tr>
      <w:tr w14:paraId="3A1F6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FC048">
            <w:pPr>
              <w:pStyle w:val="13"/>
            </w:pPr>
            <w:r>
              <w:t>34</w:t>
            </w:r>
          </w:p>
        </w:tc>
        <w:tc>
          <w:tcPr>
            <w:tcW w:w="3402" w:type="dxa"/>
            <w:vAlign w:val="center"/>
          </w:tcPr>
          <w:p w14:paraId="22EAA99F">
            <w:pPr>
              <w:pStyle w:val="12"/>
            </w:pPr>
            <w:r>
              <w:t>一、一般公共预算拨款</w:t>
            </w:r>
          </w:p>
        </w:tc>
        <w:tc>
          <w:tcPr>
            <w:tcW w:w="1474" w:type="dxa"/>
            <w:vAlign w:val="center"/>
          </w:tcPr>
          <w:p w14:paraId="36259328">
            <w:pPr>
              <w:pStyle w:val="11"/>
            </w:pPr>
          </w:p>
        </w:tc>
        <w:tc>
          <w:tcPr>
            <w:tcW w:w="3402" w:type="dxa"/>
            <w:vAlign w:val="center"/>
          </w:tcPr>
          <w:p w14:paraId="3A391F40">
            <w:pPr>
              <w:pStyle w:val="12"/>
            </w:pPr>
          </w:p>
        </w:tc>
        <w:tc>
          <w:tcPr>
            <w:tcW w:w="1474" w:type="dxa"/>
            <w:vAlign w:val="center"/>
          </w:tcPr>
          <w:p w14:paraId="63E21E03">
            <w:pPr>
              <w:pStyle w:val="11"/>
            </w:pPr>
          </w:p>
        </w:tc>
        <w:tc>
          <w:tcPr>
            <w:tcW w:w="1474" w:type="dxa"/>
            <w:vAlign w:val="center"/>
          </w:tcPr>
          <w:p w14:paraId="66A7937A">
            <w:pPr>
              <w:pStyle w:val="11"/>
            </w:pPr>
          </w:p>
        </w:tc>
        <w:tc>
          <w:tcPr>
            <w:tcW w:w="1474" w:type="dxa"/>
            <w:vAlign w:val="center"/>
          </w:tcPr>
          <w:p w14:paraId="50CF3AC5">
            <w:pPr>
              <w:pStyle w:val="11"/>
            </w:pPr>
          </w:p>
        </w:tc>
        <w:tc>
          <w:tcPr>
            <w:tcW w:w="1474" w:type="dxa"/>
            <w:vAlign w:val="center"/>
          </w:tcPr>
          <w:p w14:paraId="2BBA3AF4">
            <w:pPr>
              <w:pStyle w:val="11"/>
            </w:pPr>
          </w:p>
        </w:tc>
      </w:tr>
      <w:tr w14:paraId="6A931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D9153">
            <w:pPr>
              <w:pStyle w:val="13"/>
            </w:pPr>
            <w:r>
              <w:t>35</w:t>
            </w:r>
          </w:p>
        </w:tc>
        <w:tc>
          <w:tcPr>
            <w:tcW w:w="3402" w:type="dxa"/>
            <w:vAlign w:val="center"/>
          </w:tcPr>
          <w:p w14:paraId="0AEAA217">
            <w:pPr>
              <w:pStyle w:val="12"/>
            </w:pPr>
            <w:r>
              <w:t>二、政府性基金预算拨款</w:t>
            </w:r>
          </w:p>
        </w:tc>
        <w:tc>
          <w:tcPr>
            <w:tcW w:w="1474" w:type="dxa"/>
            <w:vAlign w:val="center"/>
          </w:tcPr>
          <w:p w14:paraId="71BC701A">
            <w:pPr>
              <w:pStyle w:val="11"/>
            </w:pPr>
          </w:p>
        </w:tc>
        <w:tc>
          <w:tcPr>
            <w:tcW w:w="3402" w:type="dxa"/>
            <w:vAlign w:val="center"/>
          </w:tcPr>
          <w:p w14:paraId="5E697AC5">
            <w:pPr>
              <w:pStyle w:val="12"/>
            </w:pPr>
          </w:p>
        </w:tc>
        <w:tc>
          <w:tcPr>
            <w:tcW w:w="1474" w:type="dxa"/>
            <w:vAlign w:val="center"/>
          </w:tcPr>
          <w:p w14:paraId="34B1A917">
            <w:pPr>
              <w:pStyle w:val="11"/>
            </w:pPr>
          </w:p>
        </w:tc>
        <w:tc>
          <w:tcPr>
            <w:tcW w:w="1474" w:type="dxa"/>
            <w:vAlign w:val="center"/>
          </w:tcPr>
          <w:p w14:paraId="7CBCE286">
            <w:pPr>
              <w:pStyle w:val="11"/>
            </w:pPr>
          </w:p>
        </w:tc>
        <w:tc>
          <w:tcPr>
            <w:tcW w:w="1474" w:type="dxa"/>
            <w:vAlign w:val="center"/>
          </w:tcPr>
          <w:p w14:paraId="0B01B414">
            <w:pPr>
              <w:pStyle w:val="11"/>
            </w:pPr>
          </w:p>
        </w:tc>
        <w:tc>
          <w:tcPr>
            <w:tcW w:w="1474" w:type="dxa"/>
            <w:vAlign w:val="center"/>
          </w:tcPr>
          <w:p w14:paraId="6A68D497">
            <w:pPr>
              <w:pStyle w:val="11"/>
            </w:pPr>
          </w:p>
        </w:tc>
      </w:tr>
      <w:tr w14:paraId="08F52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3BFFB">
            <w:pPr>
              <w:pStyle w:val="13"/>
            </w:pPr>
            <w:r>
              <w:t>36</w:t>
            </w:r>
          </w:p>
        </w:tc>
        <w:tc>
          <w:tcPr>
            <w:tcW w:w="3402" w:type="dxa"/>
            <w:vAlign w:val="center"/>
          </w:tcPr>
          <w:p w14:paraId="520114DF">
            <w:pPr>
              <w:pStyle w:val="12"/>
            </w:pPr>
            <w:r>
              <w:t>三、国有资本经营预算拨款</w:t>
            </w:r>
          </w:p>
        </w:tc>
        <w:tc>
          <w:tcPr>
            <w:tcW w:w="1474" w:type="dxa"/>
            <w:vAlign w:val="center"/>
          </w:tcPr>
          <w:p w14:paraId="010AC587">
            <w:pPr>
              <w:pStyle w:val="11"/>
            </w:pPr>
          </w:p>
        </w:tc>
        <w:tc>
          <w:tcPr>
            <w:tcW w:w="3402" w:type="dxa"/>
            <w:vAlign w:val="center"/>
          </w:tcPr>
          <w:p w14:paraId="157C78FB">
            <w:pPr>
              <w:pStyle w:val="12"/>
            </w:pPr>
          </w:p>
        </w:tc>
        <w:tc>
          <w:tcPr>
            <w:tcW w:w="1474" w:type="dxa"/>
            <w:vAlign w:val="center"/>
          </w:tcPr>
          <w:p w14:paraId="5C899B39">
            <w:pPr>
              <w:pStyle w:val="11"/>
            </w:pPr>
          </w:p>
        </w:tc>
        <w:tc>
          <w:tcPr>
            <w:tcW w:w="1474" w:type="dxa"/>
            <w:vAlign w:val="center"/>
          </w:tcPr>
          <w:p w14:paraId="3B61181F">
            <w:pPr>
              <w:pStyle w:val="11"/>
            </w:pPr>
          </w:p>
        </w:tc>
        <w:tc>
          <w:tcPr>
            <w:tcW w:w="1474" w:type="dxa"/>
            <w:vAlign w:val="center"/>
          </w:tcPr>
          <w:p w14:paraId="4F8884B5">
            <w:pPr>
              <w:pStyle w:val="11"/>
            </w:pPr>
          </w:p>
        </w:tc>
        <w:tc>
          <w:tcPr>
            <w:tcW w:w="1474" w:type="dxa"/>
            <w:vAlign w:val="center"/>
          </w:tcPr>
          <w:p w14:paraId="717382F8">
            <w:pPr>
              <w:pStyle w:val="11"/>
            </w:pPr>
          </w:p>
        </w:tc>
      </w:tr>
      <w:tr w14:paraId="3B8DF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E30D8">
            <w:pPr>
              <w:pStyle w:val="13"/>
            </w:pPr>
            <w:r>
              <w:t>37</w:t>
            </w:r>
          </w:p>
        </w:tc>
        <w:tc>
          <w:tcPr>
            <w:tcW w:w="3402" w:type="dxa"/>
            <w:vAlign w:val="center"/>
          </w:tcPr>
          <w:p w14:paraId="2A8191FD">
            <w:pPr>
              <w:pStyle w:val="14"/>
            </w:pPr>
            <w:r>
              <w:t>收入总计</w:t>
            </w:r>
          </w:p>
        </w:tc>
        <w:tc>
          <w:tcPr>
            <w:tcW w:w="1474" w:type="dxa"/>
            <w:vAlign w:val="center"/>
          </w:tcPr>
          <w:p w14:paraId="4832161A">
            <w:pPr>
              <w:pStyle w:val="15"/>
            </w:pPr>
          </w:p>
        </w:tc>
        <w:tc>
          <w:tcPr>
            <w:tcW w:w="3402" w:type="dxa"/>
            <w:vAlign w:val="center"/>
          </w:tcPr>
          <w:p w14:paraId="0BF99EA0">
            <w:pPr>
              <w:pStyle w:val="14"/>
            </w:pPr>
            <w:r>
              <w:t>支出总计</w:t>
            </w:r>
          </w:p>
        </w:tc>
        <w:tc>
          <w:tcPr>
            <w:tcW w:w="1474" w:type="dxa"/>
            <w:vAlign w:val="center"/>
          </w:tcPr>
          <w:p w14:paraId="1DC5D9F1">
            <w:pPr>
              <w:pStyle w:val="15"/>
            </w:pPr>
          </w:p>
        </w:tc>
        <w:tc>
          <w:tcPr>
            <w:tcW w:w="1474" w:type="dxa"/>
            <w:vAlign w:val="center"/>
          </w:tcPr>
          <w:p w14:paraId="6049003E">
            <w:pPr>
              <w:pStyle w:val="15"/>
            </w:pPr>
          </w:p>
        </w:tc>
        <w:tc>
          <w:tcPr>
            <w:tcW w:w="1474" w:type="dxa"/>
            <w:vAlign w:val="center"/>
          </w:tcPr>
          <w:p w14:paraId="4CD2BFB8">
            <w:pPr>
              <w:pStyle w:val="15"/>
            </w:pPr>
          </w:p>
        </w:tc>
        <w:tc>
          <w:tcPr>
            <w:tcW w:w="1474" w:type="dxa"/>
            <w:vAlign w:val="center"/>
          </w:tcPr>
          <w:p w14:paraId="6AC4E284">
            <w:pPr>
              <w:pStyle w:val="15"/>
            </w:pPr>
          </w:p>
        </w:tc>
      </w:tr>
    </w:tbl>
    <w:p w14:paraId="4EFE412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6743FE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FE5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EB54AF">
            <w:pPr>
              <w:pStyle w:val="9"/>
            </w:pPr>
            <w:r>
              <w:t>203209雄安容和悦泽幼儿园</w:t>
            </w:r>
          </w:p>
        </w:tc>
        <w:tc>
          <w:tcPr>
            <w:tcW w:w="2551" w:type="dxa"/>
            <w:tcBorders>
              <w:top w:val="single" w:color="FFFFFF" w:sz="6" w:space="0"/>
              <w:left w:val="single" w:color="FFFFFF" w:sz="6" w:space="0"/>
              <w:right w:val="single" w:color="FFFFFF" w:sz="6" w:space="0"/>
            </w:tcBorders>
            <w:vAlign w:val="center"/>
          </w:tcPr>
          <w:p w14:paraId="7DC291A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9E168FB">
            <w:pPr>
              <w:pStyle w:val="7"/>
            </w:pPr>
            <w:r>
              <w:t>单位：万元</w:t>
            </w:r>
          </w:p>
        </w:tc>
      </w:tr>
      <w:tr w14:paraId="001AD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CCA861">
            <w:pPr>
              <w:pStyle w:val="10"/>
            </w:pPr>
            <w:r>
              <w:t>序号</w:t>
            </w:r>
          </w:p>
        </w:tc>
        <w:tc>
          <w:tcPr>
            <w:tcW w:w="5726" w:type="dxa"/>
            <w:gridSpan w:val="2"/>
            <w:vAlign w:val="center"/>
          </w:tcPr>
          <w:p w14:paraId="6C517C0E">
            <w:pPr>
              <w:pStyle w:val="10"/>
            </w:pPr>
            <w:r>
              <w:t>功能分类科目</w:t>
            </w:r>
          </w:p>
        </w:tc>
        <w:tc>
          <w:tcPr>
            <w:tcW w:w="2551" w:type="dxa"/>
            <w:vMerge w:val="restart"/>
            <w:vAlign w:val="center"/>
          </w:tcPr>
          <w:p w14:paraId="4976A944">
            <w:pPr>
              <w:pStyle w:val="10"/>
            </w:pPr>
            <w:r>
              <w:t>合计</w:t>
            </w:r>
          </w:p>
        </w:tc>
        <w:tc>
          <w:tcPr>
            <w:tcW w:w="2551" w:type="dxa"/>
            <w:vMerge w:val="restart"/>
            <w:vAlign w:val="center"/>
          </w:tcPr>
          <w:p w14:paraId="6DB8D5F3">
            <w:pPr>
              <w:pStyle w:val="10"/>
            </w:pPr>
            <w:r>
              <w:t>基本支出</w:t>
            </w:r>
          </w:p>
        </w:tc>
        <w:tc>
          <w:tcPr>
            <w:tcW w:w="2551" w:type="dxa"/>
            <w:vMerge w:val="restart"/>
            <w:vAlign w:val="center"/>
          </w:tcPr>
          <w:p w14:paraId="5B9E0F93">
            <w:pPr>
              <w:pStyle w:val="10"/>
            </w:pPr>
            <w:r>
              <w:t>项目支出</w:t>
            </w:r>
          </w:p>
        </w:tc>
      </w:tr>
      <w:tr w14:paraId="6A112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644D6D"/>
        </w:tc>
        <w:tc>
          <w:tcPr>
            <w:tcW w:w="1191" w:type="dxa"/>
            <w:vAlign w:val="center"/>
          </w:tcPr>
          <w:p w14:paraId="625D0FAA">
            <w:pPr>
              <w:pStyle w:val="10"/>
            </w:pPr>
            <w:r>
              <w:t>科目编码</w:t>
            </w:r>
          </w:p>
        </w:tc>
        <w:tc>
          <w:tcPr>
            <w:tcW w:w="4535" w:type="dxa"/>
            <w:vAlign w:val="center"/>
          </w:tcPr>
          <w:p w14:paraId="49E9BEE4">
            <w:pPr>
              <w:pStyle w:val="10"/>
            </w:pPr>
            <w:r>
              <w:t>科目名称</w:t>
            </w:r>
          </w:p>
        </w:tc>
        <w:tc>
          <w:tcPr>
            <w:tcW w:w="2551" w:type="dxa"/>
            <w:vMerge w:val="continue"/>
          </w:tcPr>
          <w:p w14:paraId="5D86018A"/>
        </w:tc>
        <w:tc>
          <w:tcPr>
            <w:tcW w:w="2551" w:type="dxa"/>
            <w:vMerge w:val="continue"/>
          </w:tcPr>
          <w:p w14:paraId="303F602F"/>
        </w:tc>
        <w:tc>
          <w:tcPr>
            <w:tcW w:w="2551" w:type="dxa"/>
            <w:vMerge w:val="continue"/>
          </w:tcPr>
          <w:p w14:paraId="47945331"/>
        </w:tc>
      </w:tr>
      <w:tr w14:paraId="43E65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4CE946">
            <w:pPr>
              <w:pStyle w:val="10"/>
            </w:pPr>
            <w:r>
              <w:t>栏次</w:t>
            </w:r>
          </w:p>
        </w:tc>
        <w:tc>
          <w:tcPr>
            <w:tcW w:w="1191" w:type="dxa"/>
            <w:vAlign w:val="center"/>
          </w:tcPr>
          <w:p w14:paraId="05A6E2DE">
            <w:pPr>
              <w:pStyle w:val="10"/>
            </w:pPr>
            <w:r>
              <w:t>1</w:t>
            </w:r>
          </w:p>
        </w:tc>
        <w:tc>
          <w:tcPr>
            <w:tcW w:w="4535" w:type="dxa"/>
            <w:vAlign w:val="center"/>
          </w:tcPr>
          <w:p w14:paraId="620B2F9E">
            <w:pPr>
              <w:pStyle w:val="10"/>
            </w:pPr>
            <w:r>
              <w:t>2</w:t>
            </w:r>
          </w:p>
        </w:tc>
        <w:tc>
          <w:tcPr>
            <w:tcW w:w="2551" w:type="dxa"/>
            <w:vAlign w:val="center"/>
          </w:tcPr>
          <w:p w14:paraId="25817B8A">
            <w:pPr>
              <w:pStyle w:val="10"/>
            </w:pPr>
            <w:r>
              <w:t>3</w:t>
            </w:r>
          </w:p>
        </w:tc>
        <w:tc>
          <w:tcPr>
            <w:tcW w:w="2551" w:type="dxa"/>
            <w:vAlign w:val="center"/>
          </w:tcPr>
          <w:p w14:paraId="39442863">
            <w:pPr>
              <w:pStyle w:val="10"/>
            </w:pPr>
            <w:r>
              <w:t>4</w:t>
            </w:r>
          </w:p>
        </w:tc>
        <w:tc>
          <w:tcPr>
            <w:tcW w:w="2551" w:type="dxa"/>
            <w:vAlign w:val="center"/>
          </w:tcPr>
          <w:p w14:paraId="0CF99B7A">
            <w:pPr>
              <w:pStyle w:val="10"/>
            </w:pPr>
            <w:r>
              <w:t>5</w:t>
            </w:r>
          </w:p>
        </w:tc>
      </w:tr>
      <w:tr w14:paraId="07CFB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2D00D">
            <w:pPr>
              <w:pStyle w:val="13"/>
            </w:pPr>
          </w:p>
        </w:tc>
        <w:tc>
          <w:tcPr>
            <w:tcW w:w="1191" w:type="dxa"/>
            <w:vAlign w:val="center"/>
          </w:tcPr>
          <w:p w14:paraId="453A4696">
            <w:pPr>
              <w:pStyle w:val="12"/>
            </w:pPr>
          </w:p>
        </w:tc>
        <w:tc>
          <w:tcPr>
            <w:tcW w:w="4535" w:type="dxa"/>
            <w:vAlign w:val="center"/>
          </w:tcPr>
          <w:p w14:paraId="21332601">
            <w:pPr>
              <w:pStyle w:val="12"/>
            </w:pPr>
          </w:p>
        </w:tc>
        <w:tc>
          <w:tcPr>
            <w:tcW w:w="2551" w:type="dxa"/>
            <w:vAlign w:val="center"/>
          </w:tcPr>
          <w:p w14:paraId="79CE9B72">
            <w:pPr>
              <w:pStyle w:val="11"/>
            </w:pPr>
          </w:p>
        </w:tc>
        <w:tc>
          <w:tcPr>
            <w:tcW w:w="2551" w:type="dxa"/>
            <w:vAlign w:val="center"/>
          </w:tcPr>
          <w:p w14:paraId="0D48EFDC">
            <w:pPr>
              <w:pStyle w:val="11"/>
            </w:pPr>
          </w:p>
        </w:tc>
        <w:tc>
          <w:tcPr>
            <w:tcW w:w="2551" w:type="dxa"/>
            <w:vAlign w:val="center"/>
          </w:tcPr>
          <w:p w14:paraId="7A4035CC">
            <w:pPr>
              <w:pStyle w:val="11"/>
            </w:pPr>
          </w:p>
        </w:tc>
      </w:tr>
    </w:tbl>
    <w:p w14:paraId="0AA2BCE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74487A5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F21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907D28">
            <w:pPr>
              <w:pStyle w:val="9"/>
            </w:pPr>
            <w:r>
              <w:t>203209雄安容和悦泽幼儿园</w:t>
            </w:r>
          </w:p>
        </w:tc>
        <w:tc>
          <w:tcPr>
            <w:tcW w:w="2551" w:type="dxa"/>
            <w:tcBorders>
              <w:top w:val="single" w:color="FFFFFF" w:sz="6" w:space="0"/>
              <w:left w:val="single" w:color="FFFFFF" w:sz="6" w:space="0"/>
              <w:right w:val="single" w:color="FFFFFF" w:sz="6" w:space="0"/>
            </w:tcBorders>
            <w:vAlign w:val="center"/>
          </w:tcPr>
          <w:p w14:paraId="7336094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ACF92DD">
            <w:pPr>
              <w:pStyle w:val="7"/>
            </w:pPr>
            <w:r>
              <w:t>单位：万元</w:t>
            </w:r>
          </w:p>
        </w:tc>
      </w:tr>
      <w:tr w14:paraId="3D0B0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FC1D6F">
            <w:pPr>
              <w:pStyle w:val="10"/>
            </w:pPr>
            <w:r>
              <w:t>序号</w:t>
            </w:r>
          </w:p>
        </w:tc>
        <w:tc>
          <w:tcPr>
            <w:tcW w:w="5726" w:type="dxa"/>
            <w:gridSpan w:val="2"/>
            <w:vAlign w:val="center"/>
          </w:tcPr>
          <w:p w14:paraId="02ECFFF7">
            <w:pPr>
              <w:pStyle w:val="10"/>
            </w:pPr>
            <w:r>
              <w:t>支出部门经济分类科目</w:t>
            </w:r>
          </w:p>
        </w:tc>
        <w:tc>
          <w:tcPr>
            <w:tcW w:w="7653" w:type="dxa"/>
            <w:gridSpan w:val="3"/>
            <w:vAlign w:val="center"/>
          </w:tcPr>
          <w:p w14:paraId="21278881">
            <w:pPr>
              <w:pStyle w:val="10"/>
            </w:pPr>
            <w:r>
              <w:t>一般公共预算基本支出</w:t>
            </w:r>
          </w:p>
        </w:tc>
      </w:tr>
      <w:tr w14:paraId="3A3E4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886640"/>
        </w:tc>
        <w:tc>
          <w:tcPr>
            <w:tcW w:w="1191" w:type="dxa"/>
            <w:vAlign w:val="center"/>
          </w:tcPr>
          <w:p w14:paraId="62F17E87">
            <w:pPr>
              <w:pStyle w:val="10"/>
            </w:pPr>
            <w:r>
              <w:t>科目编码</w:t>
            </w:r>
          </w:p>
        </w:tc>
        <w:tc>
          <w:tcPr>
            <w:tcW w:w="4535" w:type="dxa"/>
            <w:vAlign w:val="center"/>
          </w:tcPr>
          <w:p w14:paraId="1D79F1DD">
            <w:pPr>
              <w:pStyle w:val="10"/>
            </w:pPr>
            <w:r>
              <w:t>科目名称</w:t>
            </w:r>
          </w:p>
        </w:tc>
        <w:tc>
          <w:tcPr>
            <w:tcW w:w="2551" w:type="dxa"/>
            <w:vAlign w:val="center"/>
          </w:tcPr>
          <w:p w14:paraId="709E508C">
            <w:pPr>
              <w:pStyle w:val="10"/>
            </w:pPr>
            <w:r>
              <w:t>合计</w:t>
            </w:r>
          </w:p>
        </w:tc>
        <w:tc>
          <w:tcPr>
            <w:tcW w:w="2551" w:type="dxa"/>
            <w:vAlign w:val="center"/>
          </w:tcPr>
          <w:p w14:paraId="70C89F58">
            <w:pPr>
              <w:pStyle w:val="10"/>
            </w:pPr>
            <w:r>
              <w:t>人员经费</w:t>
            </w:r>
          </w:p>
        </w:tc>
        <w:tc>
          <w:tcPr>
            <w:tcW w:w="2551" w:type="dxa"/>
            <w:vAlign w:val="center"/>
          </w:tcPr>
          <w:p w14:paraId="1093DEB4">
            <w:pPr>
              <w:pStyle w:val="10"/>
            </w:pPr>
            <w:r>
              <w:t>公用经费</w:t>
            </w:r>
          </w:p>
        </w:tc>
      </w:tr>
      <w:tr w14:paraId="08659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6DE236">
            <w:pPr>
              <w:pStyle w:val="10"/>
            </w:pPr>
            <w:r>
              <w:t>栏次</w:t>
            </w:r>
          </w:p>
        </w:tc>
        <w:tc>
          <w:tcPr>
            <w:tcW w:w="1191" w:type="dxa"/>
            <w:vAlign w:val="center"/>
          </w:tcPr>
          <w:p w14:paraId="1F0340E8">
            <w:pPr>
              <w:pStyle w:val="10"/>
            </w:pPr>
            <w:r>
              <w:t>1</w:t>
            </w:r>
          </w:p>
        </w:tc>
        <w:tc>
          <w:tcPr>
            <w:tcW w:w="4535" w:type="dxa"/>
            <w:vAlign w:val="center"/>
          </w:tcPr>
          <w:p w14:paraId="774DE524">
            <w:pPr>
              <w:pStyle w:val="10"/>
            </w:pPr>
            <w:r>
              <w:t>2</w:t>
            </w:r>
          </w:p>
        </w:tc>
        <w:tc>
          <w:tcPr>
            <w:tcW w:w="2551" w:type="dxa"/>
            <w:vAlign w:val="center"/>
          </w:tcPr>
          <w:p w14:paraId="68985267">
            <w:pPr>
              <w:pStyle w:val="10"/>
            </w:pPr>
            <w:r>
              <w:t>3</w:t>
            </w:r>
          </w:p>
        </w:tc>
        <w:tc>
          <w:tcPr>
            <w:tcW w:w="2551" w:type="dxa"/>
            <w:vAlign w:val="center"/>
          </w:tcPr>
          <w:p w14:paraId="2B547104">
            <w:pPr>
              <w:pStyle w:val="10"/>
            </w:pPr>
            <w:r>
              <w:t>4</w:t>
            </w:r>
          </w:p>
        </w:tc>
        <w:tc>
          <w:tcPr>
            <w:tcW w:w="2551" w:type="dxa"/>
            <w:vAlign w:val="center"/>
          </w:tcPr>
          <w:p w14:paraId="133BD6F8">
            <w:pPr>
              <w:pStyle w:val="10"/>
            </w:pPr>
            <w:r>
              <w:t>5</w:t>
            </w:r>
          </w:p>
        </w:tc>
      </w:tr>
      <w:tr w14:paraId="22B16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17E71">
            <w:pPr>
              <w:pStyle w:val="13"/>
            </w:pPr>
          </w:p>
        </w:tc>
        <w:tc>
          <w:tcPr>
            <w:tcW w:w="1191" w:type="dxa"/>
            <w:vAlign w:val="center"/>
          </w:tcPr>
          <w:p w14:paraId="04A31A23">
            <w:pPr>
              <w:pStyle w:val="12"/>
            </w:pPr>
          </w:p>
        </w:tc>
        <w:tc>
          <w:tcPr>
            <w:tcW w:w="4535" w:type="dxa"/>
            <w:vAlign w:val="center"/>
          </w:tcPr>
          <w:p w14:paraId="3A10156A">
            <w:pPr>
              <w:pStyle w:val="12"/>
            </w:pPr>
          </w:p>
        </w:tc>
        <w:tc>
          <w:tcPr>
            <w:tcW w:w="2551" w:type="dxa"/>
            <w:vAlign w:val="center"/>
          </w:tcPr>
          <w:p w14:paraId="1002A620">
            <w:pPr>
              <w:pStyle w:val="11"/>
            </w:pPr>
          </w:p>
        </w:tc>
        <w:tc>
          <w:tcPr>
            <w:tcW w:w="2551" w:type="dxa"/>
            <w:vAlign w:val="center"/>
          </w:tcPr>
          <w:p w14:paraId="3D1DCA51">
            <w:pPr>
              <w:pStyle w:val="11"/>
            </w:pPr>
          </w:p>
        </w:tc>
        <w:tc>
          <w:tcPr>
            <w:tcW w:w="2551" w:type="dxa"/>
            <w:vAlign w:val="center"/>
          </w:tcPr>
          <w:p w14:paraId="406D54B3">
            <w:pPr>
              <w:pStyle w:val="11"/>
            </w:pPr>
          </w:p>
        </w:tc>
      </w:tr>
    </w:tbl>
    <w:p w14:paraId="58CB944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2C25C93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CAC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DF4146">
            <w:pPr>
              <w:pStyle w:val="9"/>
            </w:pPr>
            <w:r>
              <w:t>203209雄安容和悦泽幼儿园</w:t>
            </w:r>
          </w:p>
        </w:tc>
        <w:tc>
          <w:tcPr>
            <w:tcW w:w="2551" w:type="dxa"/>
            <w:tcBorders>
              <w:top w:val="single" w:color="FFFFFF" w:sz="6" w:space="0"/>
              <w:left w:val="single" w:color="FFFFFF" w:sz="6" w:space="0"/>
              <w:right w:val="single" w:color="FFFFFF" w:sz="6" w:space="0"/>
            </w:tcBorders>
            <w:vAlign w:val="center"/>
          </w:tcPr>
          <w:p w14:paraId="26124A0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8D6F374">
            <w:pPr>
              <w:pStyle w:val="7"/>
            </w:pPr>
            <w:r>
              <w:t>单位：万元</w:t>
            </w:r>
          </w:p>
        </w:tc>
      </w:tr>
      <w:tr w14:paraId="46711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B024DA">
            <w:pPr>
              <w:pStyle w:val="10"/>
            </w:pPr>
            <w:r>
              <w:t>序号</w:t>
            </w:r>
          </w:p>
        </w:tc>
        <w:tc>
          <w:tcPr>
            <w:tcW w:w="5726" w:type="dxa"/>
            <w:gridSpan w:val="2"/>
            <w:vAlign w:val="center"/>
          </w:tcPr>
          <w:p w14:paraId="0869F139">
            <w:pPr>
              <w:pStyle w:val="10"/>
            </w:pPr>
            <w:r>
              <w:t>功能分类科目</w:t>
            </w:r>
          </w:p>
        </w:tc>
        <w:tc>
          <w:tcPr>
            <w:tcW w:w="2551" w:type="dxa"/>
            <w:vMerge w:val="restart"/>
            <w:vAlign w:val="center"/>
          </w:tcPr>
          <w:p w14:paraId="2D77C758">
            <w:pPr>
              <w:pStyle w:val="10"/>
            </w:pPr>
            <w:r>
              <w:t>合计</w:t>
            </w:r>
          </w:p>
        </w:tc>
        <w:tc>
          <w:tcPr>
            <w:tcW w:w="2551" w:type="dxa"/>
            <w:vMerge w:val="restart"/>
            <w:vAlign w:val="center"/>
          </w:tcPr>
          <w:p w14:paraId="4F96373B">
            <w:pPr>
              <w:pStyle w:val="10"/>
            </w:pPr>
            <w:r>
              <w:t>基本支出</w:t>
            </w:r>
          </w:p>
        </w:tc>
        <w:tc>
          <w:tcPr>
            <w:tcW w:w="2551" w:type="dxa"/>
            <w:vMerge w:val="restart"/>
            <w:vAlign w:val="center"/>
          </w:tcPr>
          <w:p w14:paraId="56CDB6D6">
            <w:pPr>
              <w:pStyle w:val="10"/>
            </w:pPr>
            <w:r>
              <w:t>项目支出</w:t>
            </w:r>
          </w:p>
        </w:tc>
      </w:tr>
      <w:tr w14:paraId="0664B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DA8980"/>
        </w:tc>
        <w:tc>
          <w:tcPr>
            <w:tcW w:w="1191" w:type="dxa"/>
            <w:vAlign w:val="center"/>
          </w:tcPr>
          <w:p w14:paraId="0FEBDAD7">
            <w:pPr>
              <w:pStyle w:val="10"/>
            </w:pPr>
            <w:r>
              <w:t>科目编码</w:t>
            </w:r>
          </w:p>
        </w:tc>
        <w:tc>
          <w:tcPr>
            <w:tcW w:w="4535" w:type="dxa"/>
            <w:vAlign w:val="center"/>
          </w:tcPr>
          <w:p w14:paraId="57C58B9F">
            <w:pPr>
              <w:pStyle w:val="10"/>
            </w:pPr>
            <w:r>
              <w:t>科目名称</w:t>
            </w:r>
          </w:p>
        </w:tc>
        <w:tc>
          <w:tcPr>
            <w:tcW w:w="2551" w:type="dxa"/>
            <w:vMerge w:val="continue"/>
          </w:tcPr>
          <w:p w14:paraId="65920990"/>
        </w:tc>
        <w:tc>
          <w:tcPr>
            <w:tcW w:w="2551" w:type="dxa"/>
            <w:vMerge w:val="continue"/>
          </w:tcPr>
          <w:p w14:paraId="1D35FAC3"/>
        </w:tc>
        <w:tc>
          <w:tcPr>
            <w:tcW w:w="2551" w:type="dxa"/>
            <w:vMerge w:val="continue"/>
          </w:tcPr>
          <w:p w14:paraId="7E8F003D"/>
        </w:tc>
      </w:tr>
      <w:tr w14:paraId="5432B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FE117A">
            <w:pPr>
              <w:pStyle w:val="10"/>
            </w:pPr>
            <w:r>
              <w:t>栏次</w:t>
            </w:r>
          </w:p>
        </w:tc>
        <w:tc>
          <w:tcPr>
            <w:tcW w:w="1191" w:type="dxa"/>
            <w:vAlign w:val="center"/>
          </w:tcPr>
          <w:p w14:paraId="03EB13A1">
            <w:pPr>
              <w:pStyle w:val="10"/>
            </w:pPr>
            <w:r>
              <w:t>1</w:t>
            </w:r>
          </w:p>
        </w:tc>
        <w:tc>
          <w:tcPr>
            <w:tcW w:w="4535" w:type="dxa"/>
            <w:vAlign w:val="center"/>
          </w:tcPr>
          <w:p w14:paraId="5BE8050C">
            <w:pPr>
              <w:pStyle w:val="10"/>
            </w:pPr>
            <w:r>
              <w:t>2</w:t>
            </w:r>
          </w:p>
        </w:tc>
        <w:tc>
          <w:tcPr>
            <w:tcW w:w="2551" w:type="dxa"/>
            <w:vAlign w:val="center"/>
          </w:tcPr>
          <w:p w14:paraId="3DC60454">
            <w:pPr>
              <w:pStyle w:val="10"/>
            </w:pPr>
            <w:r>
              <w:t>3</w:t>
            </w:r>
          </w:p>
        </w:tc>
        <w:tc>
          <w:tcPr>
            <w:tcW w:w="2551" w:type="dxa"/>
            <w:vAlign w:val="center"/>
          </w:tcPr>
          <w:p w14:paraId="1629AA7E">
            <w:pPr>
              <w:pStyle w:val="10"/>
            </w:pPr>
            <w:r>
              <w:t>4</w:t>
            </w:r>
          </w:p>
        </w:tc>
        <w:tc>
          <w:tcPr>
            <w:tcW w:w="2551" w:type="dxa"/>
            <w:vAlign w:val="center"/>
          </w:tcPr>
          <w:p w14:paraId="29A44AE1">
            <w:pPr>
              <w:pStyle w:val="10"/>
            </w:pPr>
            <w:r>
              <w:t>5</w:t>
            </w:r>
          </w:p>
        </w:tc>
      </w:tr>
      <w:tr w14:paraId="18545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66207">
            <w:pPr>
              <w:pStyle w:val="13"/>
            </w:pPr>
          </w:p>
        </w:tc>
        <w:tc>
          <w:tcPr>
            <w:tcW w:w="1191" w:type="dxa"/>
            <w:vAlign w:val="center"/>
          </w:tcPr>
          <w:p w14:paraId="124A9272">
            <w:pPr>
              <w:pStyle w:val="12"/>
            </w:pPr>
          </w:p>
        </w:tc>
        <w:tc>
          <w:tcPr>
            <w:tcW w:w="4535" w:type="dxa"/>
            <w:vAlign w:val="center"/>
          </w:tcPr>
          <w:p w14:paraId="0DB3D913">
            <w:pPr>
              <w:pStyle w:val="12"/>
            </w:pPr>
          </w:p>
        </w:tc>
        <w:tc>
          <w:tcPr>
            <w:tcW w:w="2551" w:type="dxa"/>
            <w:vAlign w:val="center"/>
          </w:tcPr>
          <w:p w14:paraId="40F63AF3">
            <w:pPr>
              <w:pStyle w:val="11"/>
            </w:pPr>
          </w:p>
        </w:tc>
        <w:tc>
          <w:tcPr>
            <w:tcW w:w="2551" w:type="dxa"/>
            <w:vAlign w:val="center"/>
          </w:tcPr>
          <w:p w14:paraId="23EC8553">
            <w:pPr>
              <w:pStyle w:val="11"/>
            </w:pPr>
          </w:p>
        </w:tc>
        <w:tc>
          <w:tcPr>
            <w:tcW w:w="2551" w:type="dxa"/>
            <w:vAlign w:val="center"/>
          </w:tcPr>
          <w:p w14:paraId="3DF0C554">
            <w:pPr>
              <w:pStyle w:val="11"/>
            </w:pPr>
          </w:p>
        </w:tc>
      </w:tr>
    </w:tbl>
    <w:p w14:paraId="6DEF8FC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CE49DC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CB1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1B2B4A">
            <w:pPr>
              <w:pStyle w:val="9"/>
            </w:pPr>
            <w:r>
              <w:t>203209雄安容和悦泽幼儿园</w:t>
            </w:r>
          </w:p>
        </w:tc>
        <w:tc>
          <w:tcPr>
            <w:tcW w:w="2551" w:type="dxa"/>
            <w:tcBorders>
              <w:top w:val="single" w:color="FFFFFF" w:sz="6" w:space="0"/>
              <w:left w:val="single" w:color="FFFFFF" w:sz="6" w:space="0"/>
              <w:right w:val="single" w:color="FFFFFF" w:sz="6" w:space="0"/>
            </w:tcBorders>
            <w:vAlign w:val="center"/>
          </w:tcPr>
          <w:p w14:paraId="0CD3F8F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7A33621">
            <w:pPr>
              <w:pStyle w:val="7"/>
            </w:pPr>
            <w:r>
              <w:t>单位：万元</w:t>
            </w:r>
          </w:p>
        </w:tc>
      </w:tr>
      <w:tr w14:paraId="73968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0CCD02">
            <w:pPr>
              <w:pStyle w:val="10"/>
            </w:pPr>
            <w:r>
              <w:t>序号</w:t>
            </w:r>
          </w:p>
        </w:tc>
        <w:tc>
          <w:tcPr>
            <w:tcW w:w="5726" w:type="dxa"/>
            <w:gridSpan w:val="2"/>
            <w:vAlign w:val="center"/>
          </w:tcPr>
          <w:p w14:paraId="4181B8F4">
            <w:pPr>
              <w:pStyle w:val="10"/>
            </w:pPr>
            <w:r>
              <w:t>功能分类科目</w:t>
            </w:r>
          </w:p>
        </w:tc>
        <w:tc>
          <w:tcPr>
            <w:tcW w:w="2551" w:type="dxa"/>
            <w:vMerge w:val="restart"/>
            <w:vAlign w:val="center"/>
          </w:tcPr>
          <w:p w14:paraId="5D941BC3">
            <w:pPr>
              <w:pStyle w:val="10"/>
            </w:pPr>
            <w:r>
              <w:t>合计</w:t>
            </w:r>
          </w:p>
        </w:tc>
        <w:tc>
          <w:tcPr>
            <w:tcW w:w="2551" w:type="dxa"/>
            <w:vMerge w:val="restart"/>
            <w:vAlign w:val="center"/>
          </w:tcPr>
          <w:p w14:paraId="5CB778B5">
            <w:pPr>
              <w:pStyle w:val="10"/>
            </w:pPr>
            <w:r>
              <w:t>基本支出</w:t>
            </w:r>
          </w:p>
        </w:tc>
        <w:tc>
          <w:tcPr>
            <w:tcW w:w="2551" w:type="dxa"/>
            <w:vMerge w:val="restart"/>
            <w:vAlign w:val="center"/>
          </w:tcPr>
          <w:p w14:paraId="3DC0BCE8">
            <w:pPr>
              <w:pStyle w:val="10"/>
            </w:pPr>
            <w:r>
              <w:t>项目支出</w:t>
            </w:r>
          </w:p>
        </w:tc>
      </w:tr>
      <w:tr w14:paraId="58AFE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D2EB48"/>
        </w:tc>
        <w:tc>
          <w:tcPr>
            <w:tcW w:w="1191" w:type="dxa"/>
            <w:vAlign w:val="center"/>
          </w:tcPr>
          <w:p w14:paraId="69349BFA">
            <w:pPr>
              <w:pStyle w:val="10"/>
            </w:pPr>
            <w:r>
              <w:t>科目编码</w:t>
            </w:r>
          </w:p>
        </w:tc>
        <w:tc>
          <w:tcPr>
            <w:tcW w:w="4535" w:type="dxa"/>
            <w:vAlign w:val="center"/>
          </w:tcPr>
          <w:p w14:paraId="22CA8B25">
            <w:pPr>
              <w:pStyle w:val="10"/>
            </w:pPr>
            <w:r>
              <w:t>科目名称</w:t>
            </w:r>
          </w:p>
        </w:tc>
        <w:tc>
          <w:tcPr>
            <w:tcW w:w="2551" w:type="dxa"/>
            <w:vMerge w:val="continue"/>
          </w:tcPr>
          <w:p w14:paraId="56851AFF"/>
        </w:tc>
        <w:tc>
          <w:tcPr>
            <w:tcW w:w="2551" w:type="dxa"/>
            <w:vMerge w:val="continue"/>
          </w:tcPr>
          <w:p w14:paraId="45DFA476"/>
        </w:tc>
        <w:tc>
          <w:tcPr>
            <w:tcW w:w="2551" w:type="dxa"/>
            <w:vMerge w:val="continue"/>
          </w:tcPr>
          <w:p w14:paraId="5667ABE3"/>
        </w:tc>
      </w:tr>
      <w:tr w14:paraId="1F0DA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884A63">
            <w:pPr>
              <w:pStyle w:val="10"/>
            </w:pPr>
            <w:r>
              <w:t>栏次</w:t>
            </w:r>
          </w:p>
        </w:tc>
        <w:tc>
          <w:tcPr>
            <w:tcW w:w="1191" w:type="dxa"/>
            <w:vAlign w:val="center"/>
          </w:tcPr>
          <w:p w14:paraId="53532883">
            <w:pPr>
              <w:pStyle w:val="10"/>
            </w:pPr>
            <w:r>
              <w:t>1</w:t>
            </w:r>
          </w:p>
        </w:tc>
        <w:tc>
          <w:tcPr>
            <w:tcW w:w="4535" w:type="dxa"/>
            <w:vAlign w:val="center"/>
          </w:tcPr>
          <w:p w14:paraId="3BF5F7E1">
            <w:pPr>
              <w:pStyle w:val="10"/>
            </w:pPr>
            <w:r>
              <w:t>2</w:t>
            </w:r>
          </w:p>
        </w:tc>
        <w:tc>
          <w:tcPr>
            <w:tcW w:w="2551" w:type="dxa"/>
            <w:vAlign w:val="center"/>
          </w:tcPr>
          <w:p w14:paraId="62A29767">
            <w:pPr>
              <w:pStyle w:val="10"/>
            </w:pPr>
            <w:r>
              <w:t>3</w:t>
            </w:r>
          </w:p>
        </w:tc>
        <w:tc>
          <w:tcPr>
            <w:tcW w:w="2551" w:type="dxa"/>
            <w:vAlign w:val="center"/>
          </w:tcPr>
          <w:p w14:paraId="346ED221">
            <w:pPr>
              <w:pStyle w:val="10"/>
            </w:pPr>
            <w:r>
              <w:t>4</w:t>
            </w:r>
          </w:p>
        </w:tc>
        <w:tc>
          <w:tcPr>
            <w:tcW w:w="2551" w:type="dxa"/>
            <w:vAlign w:val="center"/>
          </w:tcPr>
          <w:p w14:paraId="785786AF">
            <w:pPr>
              <w:pStyle w:val="10"/>
            </w:pPr>
            <w:r>
              <w:t>5</w:t>
            </w:r>
          </w:p>
        </w:tc>
      </w:tr>
      <w:tr w14:paraId="1AD57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95802">
            <w:pPr>
              <w:pStyle w:val="13"/>
            </w:pPr>
          </w:p>
        </w:tc>
        <w:tc>
          <w:tcPr>
            <w:tcW w:w="1191" w:type="dxa"/>
            <w:vAlign w:val="center"/>
          </w:tcPr>
          <w:p w14:paraId="037FEF14">
            <w:pPr>
              <w:pStyle w:val="12"/>
            </w:pPr>
          </w:p>
        </w:tc>
        <w:tc>
          <w:tcPr>
            <w:tcW w:w="4535" w:type="dxa"/>
            <w:vAlign w:val="center"/>
          </w:tcPr>
          <w:p w14:paraId="04A9F5AC">
            <w:pPr>
              <w:pStyle w:val="12"/>
            </w:pPr>
          </w:p>
        </w:tc>
        <w:tc>
          <w:tcPr>
            <w:tcW w:w="2551" w:type="dxa"/>
            <w:vAlign w:val="center"/>
          </w:tcPr>
          <w:p w14:paraId="2E05C673">
            <w:pPr>
              <w:pStyle w:val="11"/>
            </w:pPr>
          </w:p>
        </w:tc>
        <w:tc>
          <w:tcPr>
            <w:tcW w:w="2551" w:type="dxa"/>
            <w:vAlign w:val="center"/>
          </w:tcPr>
          <w:p w14:paraId="16D6E577">
            <w:pPr>
              <w:pStyle w:val="11"/>
            </w:pPr>
          </w:p>
        </w:tc>
        <w:tc>
          <w:tcPr>
            <w:tcW w:w="2551" w:type="dxa"/>
            <w:vAlign w:val="center"/>
          </w:tcPr>
          <w:p w14:paraId="1C5558F7">
            <w:pPr>
              <w:pStyle w:val="11"/>
            </w:pPr>
          </w:p>
        </w:tc>
      </w:tr>
    </w:tbl>
    <w:p w14:paraId="215AAD0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C8C1EB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2E6A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552B3FD">
            <w:pPr>
              <w:pStyle w:val="9"/>
            </w:pPr>
            <w:r>
              <w:t>203209雄安容和悦泽幼儿园</w:t>
            </w:r>
          </w:p>
        </w:tc>
        <w:tc>
          <w:tcPr>
            <w:tcW w:w="2381" w:type="dxa"/>
            <w:tcBorders>
              <w:top w:val="single" w:color="FFFFFF" w:sz="6" w:space="0"/>
              <w:left w:val="single" w:color="FFFFFF" w:sz="6" w:space="0"/>
              <w:right w:val="single" w:color="FFFFFF" w:sz="6" w:space="0"/>
            </w:tcBorders>
            <w:vAlign w:val="center"/>
          </w:tcPr>
          <w:p w14:paraId="36B0927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5023C4F">
            <w:pPr>
              <w:pStyle w:val="7"/>
            </w:pPr>
            <w:r>
              <w:t>单位：万元</w:t>
            </w:r>
          </w:p>
        </w:tc>
      </w:tr>
      <w:tr w14:paraId="0ADC7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9D4BC2">
            <w:pPr>
              <w:pStyle w:val="10"/>
            </w:pPr>
            <w:r>
              <w:t>序号</w:t>
            </w:r>
          </w:p>
        </w:tc>
        <w:tc>
          <w:tcPr>
            <w:tcW w:w="3798" w:type="dxa"/>
            <w:vMerge w:val="restart"/>
            <w:vAlign w:val="center"/>
          </w:tcPr>
          <w:p w14:paraId="52EB211F">
            <w:pPr>
              <w:pStyle w:val="10"/>
            </w:pPr>
            <w:r>
              <w:t>项  目</w:t>
            </w:r>
          </w:p>
        </w:tc>
        <w:tc>
          <w:tcPr>
            <w:tcW w:w="9524" w:type="dxa"/>
            <w:gridSpan w:val="4"/>
            <w:vAlign w:val="center"/>
          </w:tcPr>
          <w:p w14:paraId="65082B76">
            <w:pPr>
              <w:pStyle w:val="10"/>
            </w:pPr>
            <w:r>
              <w:t>资 金 性 质</w:t>
            </w:r>
          </w:p>
        </w:tc>
      </w:tr>
      <w:tr w14:paraId="5E193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CD35936"/>
        </w:tc>
        <w:tc>
          <w:tcPr>
            <w:tcW w:w="3798" w:type="dxa"/>
            <w:vMerge w:val="continue"/>
          </w:tcPr>
          <w:p w14:paraId="5B30C912"/>
        </w:tc>
        <w:tc>
          <w:tcPr>
            <w:tcW w:w="2381" w:type="dxa"/>
            <w:vAlign w:val="center"/>
          </w:tcPr>
          <w:p w14:paraId="38B2A22D">
            <w:pPr>
              <w:pStyle w:val="10"/>
            </w:pPr>
            <w:r>
              <w:t>合计</w:t>
            </w:r>
          </w:p>
        </w:tc>
        <w:tc>
          <w:tcPr>
            <w:tcW w:w="2381" w:type="dxa"/>
            <w:vAlign w:val="center"/>
          </w:tcPr>
          <w:p w14:paraId="3FC3F75F">
            <w:pPr>
              <w:pStyle w:val="10"/>
            </w:pPr>
            <w:r>
              <w:t>一般公共预算              财政拨款</w:t>
            </w:r>
          </w:p>
        </w:tc>
        <w:tc>
          <w:tcPr>
            <w:tcW w:w="2381" w:type="dxa"/>
            <w:vAlign w:val="center"/>
          </w:tcPr>
          <w:p w14:paraId="297E036E">
            <w:pPr>
              <w:pStyle w:val="10"/>
            </w:pPr>
            <w:r>
              <w:t>政府性基金                  预算拨款</w:t>
            </w:r>
          </w:p>
        </w:tc>
        <w:tc>
          <w:tcPr>
            <w:tcW w:w="2381" w:type="dxa"/>
            <w:vAlign w:val="center"/>
          </w:tcPr>
          <w:p w14:paraId="535C5BFF">
            <w:pPr>
              <w:pStyle w:val="10"/>
            </w:pPr>
            <w:r>
              <w:t>国有资本经营              预算财政拨款</w:t>
            </w:r>
          </w:p>
        </w:tc>
      </w:tr>
      <w:tr w14:paraId="0E792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AEA3000">
            <w:pPr>
              <w:pStyle w:val="10"/>
            </w:pPr>
            <w:r>
              <w:t>栏次</w:t>
            </w:r>
          </w:p>
        </w:tc>
        <w:tc>
          <w:tcPr>
            <w:tcW w:w="3798" w:type="dxa"/>
            <w:vAlign w:val="center"/>
          </w:tcPr>
          <w:p w14:paraId="5CEB95F6">
            <w:pPr>
              <w:pStyle w:val="10"/>
            </w:pPr>
            <w:r>
              <w:t>1</w:t>
            </w:r>
          </w:p>
        </w:tc>
        <w:tc>
          <w:tcPr>
            <w:tcW w:w="2381" w:type="dxa"/>
            <w:vAlign w:val="center"/>
          </w:tcPr>
          <w:p w14:paraId="5BE3DC7E">
            <w:pPr>
              <w:pStyle w:val="10"/>
            </w:pPr>
            <w:r>
              <w:t>2</w:t>
            </w:r>
          </w:p>
        </w:tc>
        <w:tc>
          <w:tcPr>
            <w:tcW w:w="2381" w:type="dxa"/>
            <w:vAlign w:val="center"/>
          </w:tcPr>
          <w:p w14:paraId="0AA58154">
            <w:pPr>
              <w:pStyle w:val="10"/>
            </w:pPr>
            <w:r>
              <w:t>3</w:t>
            </w:r>
          </w:p>
        </w:tc>
        <w:tc>
          <w:tcPr>
            <w:tcW w:w="2381" w:type="dxa"/>
            <w:vAlign w:val="center"/>
          </w:tcPr>
          <w:p w14:paraId="74AA6C7A">
            <w:pPr>
              <w:pStyle w:val="10"/>
            </w:pPr>
            <w:r>
              <w:t>4</w:t>
            </w:r>
          </w:p>
        </w:tc>
        <w:tc>
          <w:tcPr>
            <w:tcW w:w="2381" w:type="dxa"/>
            <w:vAlign w:val="center"/>
          </w:tcPr>
          <w:p w14:paraId="26A087E1">
            <w:pPr>
              <w:pStyle w:val="10"/>
            </w:pPr>
            <w:r>
              <w:t>5</w:t>
            </w:r>
          </w:p>
        </w:tc>
      </w:tr>
      <w:tr w14:paraId="54324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B7E2ED">
            <w:pPr>
              <w:pStyle w:val="13"/>
            </w:pPr>
          </w:p>
        </w:tc>
        <w:tc>
          <w:tcPr>
            <w:tcW w:w="3798" w:type="dxa"/>
            <w:vAlign w:val="center"/>
          </w:tcPr>
          <w:p w14:paraId="37C7B74E">
            <w:pPr>
              <w:pStyle w:val="12"/>
            </w:pPr>
          </w:p>
        </w:tc>
        <w:tc>
          <w:tcPr>
            <w:tcW w:w="2381" w:type="dxa"/>
            <w:vAlign w:val="center"/>
          </w:tcPr>
          <w:p w14:paraId="39656110">
            <w:pPr>
              <w:pStyle w:val="11"/>
            </w:pPr>
          </w:p>
        </w:tc>
        <w:tc>
          <w:tcPr>
            <w:tcW w:w="2381" w:type="dxa"/>
            <w:vAlign w:val="center"/>
          </w:tcPr>
          <w:p w14:paraId="37C8123B">
            <w:pPr>
              <w:pStyle w:val="11"/>
            </w:pPr>
          </w:p>
        </w:tc>
        <w:tc>
          <w:tcPr>
            <w:tcW w:w="2381" w:type="dxa"/>
            <w:vAlign w:val="center"/>
          </w:tcPr>
          <w:p w14:paraId="170AC1A1">
            <w:pPr>
              <w:pStyle w:val="11"/>
            </w:pPr>
          </w:p>
        </w:tc>
        <w:tc>
          <w:tcPr>
            <w:tcW w:w="2381" w:type="dxa"/>
            <w:vAlign w:val="center"/>
          </w:tcPr>
          <w:p w14:paraId="051DF579">
            <w:pPr>
              <w:pStyle w:val="11"/>
            </w:pPr>
          </w:p>
        </w:tc>
      </w:tr>
    </w:tbl>
    <w:p w14:paraId="0F29425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895F4B7">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雄安容和悦泽幼儿园2026年单位预算信息公开情况说明</w:t>
      </w:r>
    </w:p>
    <w:p w14:paraId="2A1898E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按照《中华人民共和国预算法》、《地方预决算公开操作规程》和《关于进一步推进预算公开工作的实施意见》规定，现将雄安容和悦泽幼儿园2026年单位预算公开如下：</w:t>
      </w:r>
    </w:p>
    <w:p w14:paraId="04ABF76F">
      <w:pPr>
        <w:spacing w:before="10" w:after="10" w:line="240" w:lineRule="auto"/>
        <w:ind w:firstLine="640"/>
        <w:jc w:val="left"/>
        <w:outlineLvl w:val="5"/>
      </w:pPr>
      <w:r>
        <w:rPr>
          <w:rFonts w:ascii="黑体" w:hAnsi="黑体" w:eastAsia="黑体" w:cs="黑体"/>
          <w:color w:val="000000"/>
          <w:sz w:val="32"/>
        </w:rPr>
        <w:t>一、单位职责及机构设置情况</w:t>
      </w:r>
    </w:p>
    <w:p w14:paraId="47231AA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3FA2AD3">
      <w:pPr>
        <w:pStyle w:val="17"/>
      </w:pPr>
      <w:r>
        <w:t>本单位的业务范围包括：幼儿保育、幼儿教育、幼儿托育。</w:t>
      </w:r>
    </w:p>
    <w:p w14:paraId="34D500E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AE889C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B2C5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8D7C8CB">
            <w:pPr>
              <w:pStyle w:val="10"/>
            </w:pPr>
            <w:r>
              <w:t>单位名称</w:t>
            </w:r>
          </w:p>
        </w:tc>
        <w:tc>
          <w:tcPr>
            <w:tcW w:w="1843" w:type="dxa"/>
            <w:vAlign w:val="center"/>
          </w:tcPr>
          <w:p w14:paraId="55B103E9">
            <w:pPr>
              <w:pStyle w:val="10"/>
            </w:pPr>
            <w:r>
              <w:t>单位性质</w:t>
            </w:r>
          </w:p>
        </w:tc>
        <w:tc>
          <w:tcPr>
            <w:tcW w:w="2126" w:type="dxa"/>
            <w:vAlign w:val="center"/>
          </w:tcPr>
          <w:p w14:paraId="10D0042D">
            <w:pPr>
              <w:pStyle w:val="10"/>
            </w:pPr>
            <w:r>
              <w:t>单位规格</w:t>
            </w:r>
          </w:p>
        </w:tc>
        <w:tc>
          <w:tcPr>
            <w:tcW w:w="3827" w:type="dxa"/>
            <w:vAlign w:val="center"/>
          </w:tcPr>
          <w:p w14:paraId="0CD060CC">
            <w:pPr>
              <w:pStyle w:val="10"/>
            </w:pPr>
            <w:r>
              <w:t>经费保障形式</w:t>
            </w:r>
          </w:p>
        </w:tc>
      </w:tr>
      <w:tr w14:paraId="2F224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C722121">
            <w:pPr>
              <w:pStyle w:val="12"/>
            </w:pPr>
            <w:r>
              <w:t>雄安容和悦泽幼儿园</w:t>
            </w:r>
          </w:p>
        </w:tc>
        <w:tc>
          <w:tcPr>
            <w:tcW w:w="1843" w:type="dxa"/>
            <w:vAlign w:val="center"/>
          </w:tcPr>
          <w:p w14:paraId="000C366F">
            <w:pPr>
              <w:pStyle w:val="13"/>
            </w:pPr>
            <w:r>
              <w:t>事业</w:t>
            </w:r>
          </w:p>
        </w:tc>
        <w:tc>
          <w:tcPr>
            <w:tcW w:w="2126" w:type="dxa"/>
            <w:vAlign w:val="center"/>
          </w:tcPr>
          <w:p w14:paraId="1F38B017">
            <w:pPr>
              <w:pStyle w:val="13"/>
            </w:pPr>
            <w:r>
              <w:t>未定行政级别</w:t>
            </w:r>
          </w:p>
        </w:tc>
        <w:tc>
          <w:tcPr>
            <w:tcW w:w="3827" w:type="dxa"/>
            <w:vAlign w:val="center"/>
          </w:tcPr>
          <w:p w14:paraId="0B1BA11D">
            <w:pPr>
              <w:pStyle w:val="13"/>
            </w:pPr>
            <w:r>
              <w:t>财政性资金基本保证</w:t>
            </w:r>
          </w:p>
        </w:tc>
      </w:tr>
    </w:tbl>
    <w:p w14:paraId="23E694F9">
      <w:pPr>
        <w:spacing w:before="10" w:after="10" w:line="240" w:lineRule="auto"/>
        <w:ind w:firstLine="640"/>
        <w:jc w:val="left"/>
        <w:outlineLvl w:val="5"/>
      </w:pPr>
      <w:r>
        <w:rPr>
          <w:rFonts w:ascii="黑体" w:hAnsi="黑体" w:eastAsia="黑体" w:cs="黑体"/>
          <w:color w:val="000000"/>
          <w:sz w:val="32"/>
        </w:rPr>
        <w:t>二、单位预算安排的总体情况</w:t>
      </w:r>
    </w:p>
    <w:p w14:paraId="58DBF4EA">
      <w:pPr>
        <w:pStyle w:val="18"/>
      </w:pPr>
    </w:p>
    <w:p w14:paraId="430C524B">
      <w:pPr>
        <w:spacing w:before="10" w:after="10" w:line="240" w:lineRule="auto"/>
        <w:ind w:firstLine="640"/>
        <w:jc w:val="left"/>
        <w:outlineLvl w:val="5"/>
      </w:pPr>
      <w:r>
        <w:rPr>
          <w:rFonts w:ascii="黑体" w:hAnsi="黑体" w:eastAsia="黑体" w:cs="黑体"/>
          <w:color w:val="000000"/>
          <w:sz w:val="32"/>
        </w:rPr>
        <w:t>三、机关运行经费安排情况</w:t>
      </w:r>
    </w:p>
    <w:p w14:paraId="6FD0607B">
      <w:pPr>
        <w:pStyle w:val="19"/>
      </w:pPr>
    </w:p>
    <w:p w14:paraId="3A7D07C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B04BF40">
      <w:pPr>
        <w:pStyle w:val="20"/>
      </w:pPr>
    </w:p>
    <w:p w14:paraId="637F9E29">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D6C6E9F">
      <w:pPr>
        <w:spacing w:before="10" w:after="10" w:line="240" w:lineRule="auto"/>
        <w:ind w:firstLine="640"/>
        <w:jc w:val="left"/>
        <w:outlineLvl w:val="5"/>
      </w:pPr>
      <w:r>
        <w:rPr>
          <w:rFonts w:ascii="黑体" w:hAnsi="黑体" w:eastAsia="黑体" w:cs="黑体"/>
          <w:color w:val="000000"/>
          <w:sz w:val="32"/>
        </w:rPr>
        <w:t>六、政府采购预算情况</w:t>
      </w:r>
    </w:p>
    <w:p w14:paraId="2651FEA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75FC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06E1783">
            <w:pPr>
              <w:pStyle w:val="9"/>
            </w:pPr>
            <w:r>
              <w:t>203209雄安容和悦泽幼儿园</w:t>
            </w:r>
          </w:p>
        </w:tc>
        <w:tc>
          <w:tcPr>
            <w:tcW w:w="8676" w:type="dxa"/>
            <w:gridSpan w:val="9"/>
            <w:tcBorders>
              <w:top w:val="single" w:color="FFFFFF" w:sz="6" w:space="0"/>
              <w:left w:val="single" w:color="FFFFFF" w:sz="6" w:space="0"/>
              <w:right w:val="single" w:color="FFFFFF" w:sz="6" w:space="0"/>
            </w:tcBorders>
            <w:vAlign w:val="center"/>
          </w:tcPr>
          <w:p w14:paraId="332B06D9">
            <w:pPr>
              <w:pStyle w:val="21"/>
            </w:pPr>
            <w:r>
              <w:t>单位：万元</w:t>
            </w:r>
          </w:p>
        </w:tc>
      </w:tr>
      <w:tr w14:paraId="56CE7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A4C2441">
            <w:pPr>
              <w:pStyle w:val="10"/>
            </w:pPr>
            <w:r>
              <w:t>政府采购项目来源</w:t>
            </w:r>
          </w:p>
        </w:tc>
        <w:tc>
          <w:tcPr>
            <w:tcW w:w="1134" w:type="dxa"/>
            <w:vMerge w:val="restart"/>
            <w:vAlign w:val="center"/>
          </w:tcPr>
          <w:p w14:paraId="6131CE71">
            <w:pPr>
              <w:pStyle w:val="10"/>
            </w:pPr>
            <w:r>
              <w:t>采购物品名称</w:t>
            </w:r>
          </w:p>
        </w:tc>
        <w:tc>
          <w:tcPr>
            <w:tcW w:w="1134" w:type="dxa"/>
            <w:vMerge w:val="restart"/>
            <w:vAlign w:val="center"/>
          </w:tcPr>
          <w:p w14:paraId="1617506D">
            <w:pPr>
              <w:pStyle w:val="10"/>
            </w:pPr>
            <w:r>
              <w:t>政府采购目录序号</w:t>
            </w:r>
          </w:p>
        </w:tc>
        <w:tc>
          <w:tcPr>
            <w:tcW w:w="709" w:type="dxa"/>
            <w:vMerge w:val="restart"/>
            <w:vAlign w:val="center"/>
          </w:tcPr>
          <w:p w14:paraId="4C7AF369">
            <w:pPr>
              <w:pStyle w:val="10"/>
            </w:pPr>
            <w:r>
              <w:t>计量  单位</w:t>
            </w:r>
          </w:p>
        </w:tc>
        <w:tc>
          <w:tcPr>
            <w:tcW w:w="850" w:type="dxa"/>
            <w:vMerge w:val="restart"/>
            <w:vAlign w:val="center"/>
          </w:tcPr>
          <w:p w14:paraId="54CFBD2A">
            <w:pPr>
              <w:pStyle w:val="10"/>
            </w:pPr>
            <w:r>
              <w:t>数量</w:t>
            </w:r>
          </w:p>
        </w:tc>
        <w:tc>
          <w:tcPr>
            <w:tcW w:w="850" w:type="dxa"/>
            <w:vMerge w:val="restart"/>
            <w:vAlign w:val="center"/>
          </w:tcPr>
          <w:p w14:paraId="765FD904">
            <w:pPr>
              <w:pStyle w:val="10"/>
            </w:pPr>
            <w:r>
              <w:t>单价</w:t>
            </w:r>
          </w:p>
        </w:tc>
        <w:tc>
          <w:tcPr>
            <w:tcW w:w="7712" w:type="dxa"/>
            <w:gridSpan w:val="8"/>
            <w:vAlign w:val="center"/>
          </w:tcPr>
          <w:p w14:paraId="58D3A6FF">
            <w:pPr>
              <w:pStyle w:val="10"/>
            </w:pPr>
            <w:r>
              <w:t>政府采购金额（当年部门预算安排资金）</w:t>
            </w:r>
          </w:p>
        </w:tc>
        <w:tc>
          <w:tcPr>
            <w:tcW w:w="964" w:type="dxa"/>
            <w:vMerge w:val="restart"/>
            <w:vAlign w:val="center"/>
          </w:tcPr>
          <w:p w14:paraId="7344AE09">
            <w:pPr>
              <w:pStyle w:val="10"/>
            </w:pPr>
            <w:r>
              <w:t>2026年  预留中  小微企  业份额</w:t>
            </w:r>
          </w:p>
        </w:tc>
      </w:tr>
      <w:tr w14:paraId="22805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E304657">
            <w:pPr>
              <w:pStyle w:val="10"/>
            </w:pPr>
            <w:r>
              <w:t>项目名称</w:t>
            </w:r>
          </w:p>
        </w:tc>
        <w:tc>
          <w:tcPr>
            <w:tcW w:w="964" w:type="dxa"/>
            <w:vAlign w:val="center"/>
          </w:tcPr>
          <w:p w14:paraId="20210BFF">
            <w:pPr>
              <w:pStyle w:val="10"/>
            </w:pPr>
            <w:r>
              <w:t>预算    资金</w:t>
            </w:r>
          </w:p>
        </w:tc>
        <w:tc>
          <w:tcPr>
            <w:tcW w:w="1134" w:type="dxa"/>
            <w:vMerge w:val="continue"/>
          </w:tcPr>
          <w:p w14:paraId="71E30AA4"/>
        </w:tc>
        <w:tc>
          <w:tcPr>
            <w:tcW w:w="1134" w:type="dxa"/>
            <w:vMerge w:val="continue"/>
          </w:tcPr>
          <w:p w14:paraId="6D82328A"/>
        </w:tc>
        <w:tc>
          <w:tcPr>
            <w:tcW w:w="709" w:type="dxa"/>
            <w:vMerge w:val="continue"/>
          </w:tcPr>
          <w:p w14:paraId="10931945"/>
        </w:tc>
        <w:tc>
          <w:tcPr>
            <w:tcW w:w="850" w:type="dxa"/>
            <w:vMerge w:val="continue"/>
          </w:tcPr>
          <w:p w14:paraId="7B0C50FB"/>
        </w:tc>
        <w:tc>
          <w:tcPr>
            <w:tcW w:w="850" w:type="dxa"/>
            <w:vMerge w:val="continue"/>
          </w:tcPr>
          <w:p w14:paraId="40928702"/>
        </w:tc>
        <w:tc>
          <w:tcPr>
            <w:tcW w:w="964" w:type="dxa"/>
            <w:vAlign w:val="center"/>
          </w:tcPr>
          <w:p w14:paraId="4E93A0E5">
            <w:pPr>
              <w:pStyle w:val="10"/>
            </w:pPr>
            <w:r>
              <w:t>合计</w:t>
            </w:r>
          </w:p>
        </w:tc>
        <w:tc>
          <w:tcPr>
            <w:tcW w:w="964" w:type="dxa"/>
            <w:vAlign w:val="center"/>
          </w:tcPr>
          <w:p w14:paraId="5D6FFD44">
            <w:pPr>
              <w:pStyle w:val="10"/>
            </w:pPr>
            <w:r>
              <w:t>一般公共预算拨款</w:t>
            </w:r>
          </w:p>
        </w:tc>
        <w:tc>
          <w:tcPr>
            <w:tcW w:w="964" w:type="dxa"/>
            <w:vAlign w:val="center"/>
          </w:tcPr>
          <w:p w14:paraId="396438BC">
            <w:pPr>
              <w:pStyle w:val="10"/>
            </w:pPr>
            <w:r>
              <w:t>基金预算拨款</w:t>
            </w:r>
          </w:p>
        </w:tc>
        <w:tc>
          <w:tcPr>
            <w:tcW w:w="964" w:type="dxa"/>
            <w:vAlign w:val="center"/>
          </w:tcPr>
          <w:p w14:paraId="3638B364">
            <w:pPr>
              <w:pStyle w:val="10"/>
            </w:pPr>
            <w:r>
              <w:t>国有资本经营预算拨款</w:t>
            </w:r>
          </w:p>
        </w:tc>
        <w:tc>
          <w:tcPr>
            <w:tcW w:w="964" w:type="dxa"/>
            <w:vAlign w:val="center"/>
          </w:tcPr>
          <w:p w14:paraId="3516EF36">
            <w:pPr>
              <w:pStyle w:val="10"/>
            </w:pPr>
            <w:r>
              <w:t>财政专户核拨</w:t>
            </w:r>
          </w:p>
        </w:tc>
        <w:tc>
          <w:tcPr>
            <w:tcW w:w="964" w:type="dxa"/>
            <w:vAlign w:val="center"/>
          </w:tcPr>
          <w:p w14:paraId="17A92DAB">
            <w:pPr>
              <w:pStyle w:val="10"/>
            </w:pPr>
            <w:r>
              <w:t>单位    资金</w:t>
            </w:r>
          </w:p>
        </w:tc>
        <w:tc>
          <w:tcPr>
            <w:tcW w:w="964" w:type="dxa"/>
            <w:vAlign w:val="center"/>
          </w:tcPr>
          <w:p w14:paraId="455B3976">
            <w:pPr>
              <w:pStyle w:val="10"/>
            </w:pPr>
            <w:r>
              <w:t>财政拨款结转</w:t>
            </w:r>
          </w:p>
        </w:tc>
        <w:tc>
          <w:tcPr>
            <w:tcW w:w="964" w:type="dxa"/>
            <w:vAlign w:val="center"/>
          </w:tcPr>
          <w:p w14:paraId="365055C4">
            <w:pPr>
              <w:pStyle w:val="10"/>
            </w:pPr>
            <w:r>
              <w:t>非财政拨款结余</w:t>
            </w:r>
          </w:p>
        </w:tc>
        <w:tc>
          <w:tcPr>
            <w:tcW w:w="964" w:type="dxa"/>
            <w:vMerge w:val="continue"/>
          </w:tcPr>
          <w:p w14:paraId="51B76C58"/>
        </w:tc>
      </w:tr>
      <w:tr w14:paraId="4673B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91A7043">
            <w:pPr>
              <w:pStyle w:val="12"/>
            </w:pPr>
          </w:p>
        </w:tc>
        <w:tc>
          <w:tcPr>
            <w:tcW w:w="964" w:type="dxa"/>
            <w:vAlign w:val="center"/>
          </w:tcPr>
          <w:p w14:paraId="09306FAB">
            <w:pPr>
              <w:pStyle w:val="11"/>
            </w:pPr>
          </w:p>
        </w:tc>
        <w:tc>
          <w:tcPr>
            <w:tcW w:w="1134" w:type="dxa"/>
            <w:vAlign w:val="center"/>
          </w:tcPr>
          <w:p w14:paraId="642A6C86">
            <w:pPr>
              <w:pStyle w:val="12"/>
            </w:pPr>
          </w:p>
        </w:tc>
        <w:tc>
          <w:tcPr>
            <w:tcW w:w="1134" w:type="dxa"/>
            <w:vAlign w:val="center"/>
          </w:tcPr>
          <w:p w14:paraId="4B694A12">
            <w:pPr>
              <w:pStyle w:val="12"/>
            </w:pPr>
          </w:p>
        </w:tc>
        <w:tc>
          <w:tcPr>
            <w:tcW w:w="709" w:type="dxa"/>
            <w:vAlign w:val="center"/>
          </w:tcPr>
          <w:p w14:paraId="2D64D5F9">
            <w:pPr>
              <w:pStyle w:val="13"/>
            </w:pPr>
          </w:p>
        </w:tc>
        <w:tc>
          <w:tcPr>
            <w:tcW w:w="850" w:type="dxa"/>
            <w:vAlign w:val="center"/>
          </w:tcPr>
          <w:p w14:paraId="192B2AEE">
            <w:pPr>
              <w:pStyle w:val="11"/>
            </w:pPr>
          </w:p>
        </w:tc>
        <w:tc>
          <w:tcPr>
            <w:tcW w:w="850" w:type="dxa"/>
            <w:vAlign w:val="center"/>
          </w:tcPr>
          <w:p w14:paraId="4C5B94A8">
            <w:pPr>
              <w:pStyle w:val="11"/>
            </w:pPr>
          </w:p>
        </w:tc>
        <w:tc>
          <w:tcPr>
            <w:tcW w:w="964" w:type="dxa"/>
            <w:vAlign w:val="center"/>
          </w:tcPr>
          <w:p w14:paraId="02E9440E">
            <w:pPr>
              <w:pStyle w:val="11"/>
            </w:pPr>
          </w:p>
        </w:tc>
        <w:tc>
          <w:tcPr>
            <w:tcW w:w="964" w:type="dxa"/>
            <w:vAlign w:val="center"/>
          </w:tcPr>
          <w:p w14:paraId="2A6AAC3D">
            <w:pPr>
              <w:pStyle w:val="11"/>
            </w:pPr>
          </w:p>
        </w:tc>
        <w:tc>
          <w:tcPr>
            <w:tcW w:w="964" w:type="dxa"/>
            <w:vAlign w:val="center"/>
          </w:tcPr>
          <w:p w14:paraId="530D4A58">
            <w:pPr>
              <w:pStyle w:val="11"/>
            </w:pPr>
          </w:p>
        </w:tc>
        <w:tc>
          <w:tcPr>
            <w:tcW w:w="964" w:type="dxa"/>
            <w:vAlign w:val="center"/>
          </w:tcPr>
          <w:p w14:paraId="057825A1">
            <w:pPr>
              <w:pStyle w:val="11"/>
            </w:pPr>
          </w:p>
        </w:tc>
        <w:tc>
          <w:tcPr>
            <w:tcW w:w="964" w:type="dxa"/>
            <w:vAlign w:val="center"/>
          </w:tcPr>
          <w:p w14:paraId="17F9B35F">
            <w:pPr>
              <w:pStyle w:val="11"/>
            </w:pPr>
          </w:p>
        </w:tc>
        <w:tc>
          <w:tcPr>
            <w:tcW w:w="964" w:type="dxa"/>
            <w:vAlign w:val="center"/>
          </w:tcPr>
          <w:p w14:paraId="6C1FF136">
            <w:pPr>
              <w:pStyle w:val="11"/>
            </w:pPr>
          </w:p>
        </w:tc>
        <w:tc>
          <w:tcPr>
            <w:tcW w:w="964" w:type="dxa"/>
            <w:vAlign w:val="center"/>
          </w:tcPr>
          <w:p w14:paraId="5B9069E8">
            <w:pPr>
              <w:pStyle w:val="11"/>
            </w:pPr>
          </w:p>
        </w:tc>
        <w:tc>
          <w:tcPr>
            <w:tcW w:w="964" w:type="dxa"/>
            <w:vAlign w:val="center"/>
          </w:tcPr>
          <w:p w14:paraId="6DE73217">
            <w:pPr>
              <w:pStyle w:val="11"/>
            </w:pPr>
          </w:p>
        </w:tc>
        <w:tc>
          <w:tcPr>
            <w:tcW w:w="964" w:type="dxa"/>
            <w:vAlign w:val="center"/>
          </w:tcPr>
          <w:p w14:paraId="39501CB5">
            <w:pPr>
              <w:pStyle w:val="11"/>
            </w:pPr>
          </w:p>
        </w:tc>
      </w:tr>
    </w:tbl>
    <w:p w14:paraId="3B74F11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DA5980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CD1BB0D">
      <w:pPr>
        <w:spacing w:before="0" w:after="0"/>
        <w:ind w:firstLine="640"/>
        <w:jc w:val="left"/>
        <w:outlineLvl w:val="9"/>
      </w:pPr>
      <w:r>
        <w:rPr>
          <w:rFonts w:ascii="Times New Roman" w:hAnsi="Times New Roman" w:eastAsia="方正仿宋_GBK" w:cs="Times New Roman"/>
          <w:color w:val="000000"/>
          <w:sz w:val="32"/>
        </w:rPr>
        <w:t xml:space="preserve"> </w:t>
      </w:r>
    </w:p>
    <w:p w14:paraId="0FBB0CD7">
      <w:pPr>
        <w:spacing w:before="10" w:after="10" w:line="240" w:lineRule="auto"/>
        <w:ind w:firstLine="640"/>
        <w:jc w:val="left"/>
        <w:outlineLvl w:val="5"/>
      </w:pPr>
      <w:r>
        <w:rPr>
          <w:rFonts w:ascii="黑体" w:hAnsi="黑体" w:eastAsia="黑体" w:cs="黑体"/>
          <w:color w:val="000000"/>
          <w:sz w:val="32"/>
        </w:rPr>
        <w:t>七、国有资产信息</w:t>
      </w:r>
    </w:p>
    <w:p w14:paraId="7BC8E321">
      <w:pPr>
        <w:spacing w:before="0" w:after="0" w:line="500" w:lineRule="exact"/>
        <w:ind w:firstLine="560"/>
        <w:jc w:val="left"/>
        <w:outlineLvl w:val="9"/>
      </w:pPr>
      <w:r>
        <w:rPr>
          <w:rFonts w:ascii="Times New Roman" w:hAnsi="Times New Roman" w:eastAsia="方正仿宋_GBK" w:cs="Times New Roman"/>
          <w:b w:val="0"/>
          <w:color w:val="000000"/>
          <w:sz w:val="28"/>
        </w:rPr>
        <w:t>雄安容和悦泽幼儿园上年末固定资产金额为0.00万元（详见下表）。本年度拟购置固定资产总额为0.00万元，已按要求列入政府采购预算，详见政府采购预算表。</w:t>
      </w:r>
    </w:p>
    <w:p w14:paraId="2FF8A9F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5144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97EEEDB">
            <w:pPr>
              <w:pStyle w:val="9"/>
            </w:pPr>
            <w:r>
              <w:t>203209雄安容和悦泽幼儿园</w:t>
            </w:r>
          </w:p>
        </w:tc>
        <w:tc>
          <w:tcPr>
            <w:tcW w:w="5670" w:type="dxa"/>
            <w:gridSpan w:val="2"/>
            <w:tcBorders>
              <w:top w:val="single" w:color="FFFFFF" w:sz="6" w:space="0"/>
              <w:left w:val="single" w:color="FFFFFF" w:sz="6" w:space="0"/>
              <w:right w:val="single" w:color="FFFFFF" w:sz="6" w:space="0"/>
            </w:tcBorders>
            <w:vAlign w:val="center"/>
          </w:tcPr>
          <w:p w14:paraId="62F6B2B6">
            <w:pPr>
              <w:pStyle w:val="7"/>
            </w:pPr>
            <w:r>
              <w:t>截止时间：2025-12-31</w:t>
            </w:r>
          </w:p>
        </w:tc>
      </w:tr>
      <w:tr w14:paraId="3A6EA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C9DE68A">
            <w:pPr>
              <w:pStyle w:val="10"/>
            </w:pPr>
            <w:r>
              <w:t>项   目</w:t>
            </w:r>
          </w:p>
        </w:tc>
        <w:tc>
          <w:tcPr>
            <w:tcW w:w="2835" w:type="dxa"/>
            <w:vAlign w:val="center"/>
          </w:tcPr>
          <w:p w14:paraId="0438E038">
            <w:pPr>
              <w:pStyle w:val="10"/>
            </w:pPr>
            <w:r>
              <w:t>数量</w:t>
            </w:r>
          </w:p>
        </w:tc>
        <w:tc>
          <w:tcPr>
            <w:tcW w:w="2835" w:type="dxa"/>
            <w:vAlign w:val="center"/>
          </w:tcPr>
          <w:p w14:paraId="55099934">
            <w:pPr>
              <w:pStyle w:val="10"/>
            </w:pPr>
            <w:r>
              <w:t>价值（金额单位：万元）</w:t>
            </w:r>
          </w:p>
        </w:tc>
      </w:tr>
      <w:tr w14:paraId="3A2F0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6760BC">
            <w:pPr>
              <w:pStyle w:val="12"/>
            </w:pPr>
          </w:p>
        </w:tc>
        <w:tc>
          <w:tcPr>
            <w:tcW w:w="2835" w:type="dxa"/>
            <w:vAlign w:val="center"/>
          </w:tcPr>
          <w:p w14:paraId="251F39E6">
            <w:pPr>
              <w:pStyle w:val="13"/>
            </w:pPr>
          </w:p>
        </w:tc>
        <w:tc>
          <w:tcPr>
            <w:tcW w:w="2835" w:type="dxa"/>
            <w:vAlign w:val="center"/>
          </w:tcPr>
          <w:p w14:paraId="2A6F1E13">
            <w:pPr>
              <w:pStyle w:val="11"/>
            </w:pPr>
          </w:p>
        </w:tc>
      </w:tr>
    </w:tbl>
    <w:p w14:paraId="2B7DE023">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830E22A">
      <w:pPr>
        <w:spacing w:before="0" w:after="0"/>
        <w:ind w:firstLine="640"/>
        <w:jc w:val="left"/>
        <w:outlineLvl w:val="9"/>
      </w:pPr>
      <w:r>
        <w:rPr>
          <w:rFonts w:ascii="Times New Roman" w:hAnsi="Times New Roman" w:eastAsia="方正仿宋_GBK" w:cs="Times New Roman"/>
          <w:color w:val="000000"/>
          <w:sz w:val="32"/>
        </w:rPr>
        <w:t xml:space="preserve"> </w:t>
      </w:r>
    </w:p>
    <w:p w14:paraId="3F258EA0">
      <w:pPr>
        <w:spacing w:before="10" w:after="10" w:line="240" w:lineRule="auto"/>
        <w:ind w:firstLine="640"/>
        <w:jc w:val="left"/>
        <w:outlineLvl w:val="5"/>
      </w:pPr>
      <w:r>
        <w:rPr>
          <w:rFonts w:ascii="黑体" w:hAnsi="黑体" w:eastAsia="黑体" w:cs="黑体"/>
          <w:color w:val="000000"/>
          <w:sz w:val="32"/>
        </w:rPr>
        <w:t>八、名词解释</w:t>
      </w:r>
    </w:p>
    <w:p w14:paraId="46C5CFA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1EA562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A615E2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D3B6BA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5442AA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97E9A5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170132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5F667E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C24FAD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8779A1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93924BB">
      <w:pPr>
        <w:spacing w:before="10" w:after="10" w:line="240" w:lineRule="auto"/>
        <w:ind w:firstLine="640"/>
        <w:jc w:val="left"/>
        <w:outlineLvl w:val="5"/>
      </w:pPr>
      <w:r>
        <w:rPr>
          <w:rFonts w:ascii="黑体" w:hAnsi="黑体" w:eastAsia="黑体" w:cs="黑体"/>
          <w:color w:val="000000"/>
          <w:sz w:val="32"/>
        </w:rPr>
        <w:t>九、其他需要说明的事项</w:t>
      </w:r>
    </w:p>
    <w:p w14:paraId="5C507D9B">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3DB6B37">
      <w:pPr>
        <w:spacing w:before="0" w:after="0"/>
        <w:ind w:firstLine="0"/>
        <w:jc w:val="center"/>
        <w:outlineLvl w:val="3"/>
      </w:pPr>
      <w:bookmarkStart w:id="17" w:name="_Toc_4_4_0000000018"/>
      <w:r>
        <w:rPr>
          <w:rFonts w:ascii="方正小标宋_GBK" w:hAnsi="方正小标宋_GBK" w:eastAsia="方正小标宋_GBK" w:cs="方正小标宋_GBK"/>
          <w:b w:val="0"/>
          <w:color w:val="000000"/>
          <w:sz w:val="44"/>
        </w:rPr>
        <w:t>十八、雄安容和悦容幼儿园收支预算</w:t>
      </w:r>
      <w:bookmarkEnd w:id="17"/>
    </w:p>
    <w:p w14:paraId="260A66B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4E31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D13235C">
            <w:pPr>
              <w:pStyle w:val="9"/>
            </w:pPr>
            <w:r>
              <w:t>203210雄安容和悦容幼儿园</w:t>
            </w:r>
          </w:p>
        </w:tc>
        <w:tc>
          <w:tcPr>
            <w:tcW w:w="2126" w:type="dxa"/>
            <w:tcBorders>
              <w:top w:val="single" w:color="FFFFFF" w:sz="6" w:space="0"/>
              <w:left w:val="single" w:color="FFFFFF" w:sz="6" w:space="0"/>
              <w:right w:val="single" w:color="FFFFFF" w:sz="6" w:space="0"/>
            </w:tcBorders>
            <w:vAlign w:val="center"/>
          </w:tcPr>
          <w:p w14:paraId="3F92BA15">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6A278B7">
            <w:pPr>
              <w:pStyle w:val="7"/>
            </w:pPr>
            <w:r>
              <w:t>单位：万元</w:t>
            </w:r>
          </w:p>
        </w:tc>
      </w:tr>
      <w:tr w14:paraId="53349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5F4B60">
            <w:pPr>
              <w:pStyle w:val="10"/>
            </w:pPr>
            <w:r>
              <w:t>序号</w:t>
            </w:r>
          </w:p>
        </w:tc>
        <w:tc>
          <w:tcPr>
            <w:tcW w:w="6661" w:type="dxa"/>
            <w:gridSpan w:val="2"/>
            <w:vAlign w:val="center"/>
          </w:tcPr>
          <w:p w14:paraId="55672CC6">
            <w:pPr>
              <w:pStyle w:val="10"/>
            </w:pPr>
            <w:r>
              <w:t>收入</w:t>
            </w:r>
          </w:p>
        </w:tc>
        <w:tc>
          <w:tcPr>
            <w:tcW w:w="6661" w:type="dxa"/>
            <w:gridSpan w:val="2"/>
            <w:vAlign w:val="center"/>
          </w:tcPr>
          <w:p w14:paraId="7843F0D6">
            <w:pPr>
              <w:pStyle w:val="10"/>
            </w:pPr>
            <w:r>
              <w:t>支出</w:t>
            </w:r>
          </w:p>
        </w:tc>
      </w:tr>
      <w:tr w14:paraId="352A1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653E01"/>
        </w:tc>
        <w:tc>
          <w:tcPr>
            <w:tcW w:w="4535" w:type="dxa"/>
            <w:vAlign w:val="center"/>
          </w:tcPr>
          <w:p w14:paraId="2469014E">
            <w:pPr>
              <w:pStyle w:val="10"/>
            </w:pPr>
            <w:r>
              <w:t>项  目</w:t>
            </w:r>
          </w:p>
        </w:tc>
        <w:tc>
          <w:tcPr>
            <w:tcW w:w="2126" w:type="dxa"/>
            <w:vAlign w:val="center"/>
          </w:tcPr>
          <w:p w14:paraId="73AA5261">
            <w:pPr>
              <w:pStyle w:val="10"/>
            </w:pPr>
            <w:r>
              <w:t>预算数</w:t>
            </w:r>
          </w:p>
        </w:tc>
        <w:tc>
          <w:tcPr>
            <w:tcW w:w="4535" w:type="dxa"/>
            <w:vAlign w:val="center"/>
          </w:tcPr>
          <w:p w14:paraId="3205BD64">
            <w:pPr>
              <w:pStyle w:val="10"/>
            </w:pPr>
            <w:r>
              <w:t>项  目</w:t>
            </w:r>
          </w:p>
        </w:tc>
        <w:tc>
          <w:tcPr>
            <w:tcW w:w="2126" w:type="dxa"/>
            <w:vAlign w:val="center"/>
          </w:tcPr>
          <w:p w14:paraId="6CB38A4C">
            <w:pPr>
              <w:pStyle w:val="10"/>
            </w:pPr>
            <w:r>
              <w:t>预算数</w:t>
            </w:r>
          </w:p>
        </w:tc>
      </w:tr>
      <w:tr w14:paraId="2C1C5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882062">
            <w:pPr>
              <w:pStyle w:val="10"/>
            </w:pPr>
            <w:r>
              <w:t>栏次</w:t>
            </w:r>
          </w:p>
        </w:tc>
        <w:tc>
          <w:tcPr>
            <w:tcW w:w="4535" w:type="dxa"/>
            <w:vAlign w:val="center"/>
          </w:tcPr>
          <w:p w14:paraId="75C4645E">
            <w:pPr>
              <w:pStyle w:val="10"/>
            </w:pPr>
            <w:r>
              <w:t>1</w:t>
            </w:r>
          </w:p>
        </w:tc>
        <w:tc>
          <w:tcPr>
            <w:tcW w:w="2126" w:type="dxa"/>
            <w:vAlign w:val="center"/>
          </w:tcPr>
          <w:p w14:paraId="29C1A7AF">
            <w:pPr>
              <w:pStyle w:val="10"/>
            </w:pPr>
            <w:r>
              <w:t>2</w:t>
            </w:r>
          </w:p>
        </w:tc>
        <w:tc>
          <w:tcPr>
            <w:tcW w:w="4535" w:type="dxa"/>
            <w:vAlign w:val="center"/>
          </w:tcPr>
          <w:p w14:paraId="72B843CA">
            <w:pPr>
              <w:pStyle w:val="10"/>
            </w:pPr>
            <w:r>
              <w:t>3</w:t>
            </w:r>
          </w:p>
        </w:tc>
        <w:tc>
          <w:tcPr>
            <w:tcW w:w="2126" w:type="dxa"/>
            <w:vAlign w:val="center"/>
          </w:tcPr>
          <w:p w14:paraId="6BE4EE5E">
            <w:pPr>
              <w:pStyle w:val="10"/>
            </w:pPr>
            <w:r>
              <w:t>4</w:t>
            </w:r>
          </w:p>
        </w:tc>
      </w:tr>
      <w:tr w14:paraId="631B5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ACDB2">
            <w:pPr>
              <w:pStyle w:val="13"/>
            </w:pPr>
            <w:r>
              <w:t>1</w:t>
            </w:r>
          </w:p>
        </w:tc>
        <w:tc>
          <w:tcPr>
            <w:tcW w:w="4535" w:type="dxa"/>
            <w:vAlign w:val="center"/>
          </w:tcPr>
          <w:p w14:paraId="1FE3FBA3">
            <w:pPr>
              <w:pStyle w:val="12"/>
            </w:pPr>
            <w:r>
              <w:t>一、一般公共预算拨款收入</w:t>
            </w:r>
          </w:p>
        </w:tc>
        <w:tc>
          <w:tcPr>
            <w:tcW w:w="2126" w:type="dxa"/>
            <w:vAlign w:val="center"/>
          </w:tcPr>
          <w:p w14:paraId="7CDB28E8">
            <w:pPr>
              <w:pStyle w:val="11"/>
            </w:pPr>
          </w:p>
        </w:tc>
        <w:tc>
          <w:tcPr>
            <w:tcW w:w="4535" w:type="dxa"/>
            <w:vAlign w:val="center"/>
          </w:tcPr>
          <w:p w14:paraId="13E0A7B7">
            <w:pPr>
              <w:pStyle w:val="12"/>
            </w:pPr>
            <w:r>
              <w:t>一、一般公共服务支出</w:t>
            </w:r>
          </w:p>
        </w:tc>
        <w:tc>
          <w:tcPr>
            <w:tcW w:w="2126" w:type="dxa"/>
            <w:vAlign w:val="center"/>
          </w:tcPr>
          <w:p w14:paraId="1087D563">
            <w:pPr>
              <w:pStyle w:val="11"/>
            </w:pPr>
          </w:p>
        </w:tc>
      </w:tr>
      <w:tr w14:paraId="0BA2B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7D594">
            <w:pPr>
              <w:pStyle w:val="13"/>
            </w:pPr>
            <w:r>
              <w:t>2</w:t>
            </w:r>
          </w:p>
        </w:tc>
        <w:tc>
          <w:tcPr>
            <w:tcW w:w="4535" w:type="dxa"/>
            <w:vAlign w:val="center"/>
          </w:tcPr>
          <w:p w14:paraId="1C96F8E6">
            <w:pPr>
              <w:pStyle w:val="12"/>
            </w:pPr>
            <w:r>
              <w:t>二、政府性基金预算拨款收入</w:t>
            </w:r>
          </w:p>
        </w:tc>
        <w:tc>
          <w:tcPr>
            <w:tcW w:w="2126" w:type="dxa"/>
            <w:vAlign w:val="center"/>
          </w:tcPr>
          <w:p w14:paraId="0EC93AC7">
            <w:pPr>
              <w:pStyle w:val="11"/>
            </w:pPr>
          </w:p>
        </w:tc>
        <w:tc>
          <w:tcPr>
            <w:tcW w:w="4535" w:type="dxa"/>
            <w:vAlign w:val="center"/>
          </w:tcPr>
          <w:p w14:paraId="1A8A5405">
            <w:pPr>
              <w:pStyle w:val="12"/>
            </w:pPr>
            <w:r>
              <w:t>二、外交支出</w:t>
            </w:r>
          </w:p>
        </w:tc>
        <w:tc>
          <w:tcPr>
            <w:tcW w:w="2126" w:type="dxa"/>
            <w:vAlign w:val="center"/>
          </w:tcPr>
          <w:p w14:paraId="460D21C3">
            <w:pPr>
              <w:pStyle w:val="11"/>
            </w:pPr>
          </w:p>
        </w:tc>
      </w:tr>
      <w:tr w14:paraId="5AEAD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0B63F">
            <w:pPr>
              <w:pStyle w:val="13"/>
            </w:pPr>
            <w:r>
              <w:t>3</w:t>
            </w:r>
          </w:p>
        </w:tc>
        <w:tc>
          <w:tcPr>
            <w:tcW w:w="4535" w:type="dxa"/>
            <w:vAlign w:val="center"/>
          </w:tcPr>
          <w:p w14:paraId="6BB8E65C">
            <w:pPr>
              <w:pStyle w:val="12"/>
            </w:pPr>
            <w:r>
              <w:t>三、国有资本经营预算拨款收入</w:t>
            </w:r>
          </w:p>
        </w:tc>
        <w:tc>
          <w:tcPr>
            <w:tcW w:w="2126" w:type="dxa"/>
            <w:vAlign w:val="center"/>
          </w:tcPr>
          <w:p w14:paraId="65C186C5">
            <w:pPr>
              <w:pStyle w:val="11"/>
            </w:pPr>
          </w:p>
        </w:tc>
        <w:tc>
          <w:tcPr>
            <w:tcW w:w="4535" w:type="dxa"/>
            <w:vAlign w:val="center"/>
          </w:tcPr>
          <w:p w14:paraId="54BF8F33">
            <w:pPr>
              <w:pStyle w:val="12"/>
            </w:pPr>
            <w:r>
              <w:t>三、国防支出</w:t>
            </w:r>
          </w:p>
        </w:tc>
        <w:tc>
          <w:tcPr>
            <w:tcW w:w="2126" w:type="dxa"/>
            <w:vAlign w:val="center"/>
          </w:tcPr>
          <w:p w14:paraId="68A08E60">
            <w:pPr>
              <w:pStyle w:val="11"/>
            </w:pPr>
          </w:p>
        </w:tc>
      </w:tr>
      <w:tr w14:paraId="03B41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12465">
            <w:pPr>
              <w:pStyle w:val="13"/>
            </w:pPr>
            <w:r>
              <w:t>4</w:t>
            </w:r>
          </w:p>
        </w:tc>
        <w:tc>
          <w:tcPr>
            <w:tcW w:w="4535" w:type="dxa"/>
            <w:vAlign w:val="center"/>
          </w:tcPr>
          <w:p w14:paraId="2FD2B89E">
            <w:pPr>
              <w:pStyle w:val="12"/>
            </w:pPr>
            <w:r>
              <w:t>四、财政专户管理资金收入</w:t>
            </w:r>
          </w:p>
        </w:tc>
        <w:tc>
          <w:tcPr>
            <w:tcW w:w="2126" w:type="dxa"/>
            <w:vAlign w:val="center"/>
          </w:tcPr>
          <w:p w14:paraId="45F106E3">
            <w:pPr>
              <w:pStyle w:val="11"/>
            </w:pPr>
          </w:p>
        </w:tc>
        <w:tc>
          <w:tcPr>
            <w:tcW w:w="4535" w:type="dxa"/>
            <w:vAlign w:val="center"/>
          </w:tcPr>
          <w:p w14:paraId="7097DA13">
            <w:pPr>
              <w:pStyle w:val="12"/>
            </w:pPr>
            <w:r>
              <w:t>四、公共安全支出</w:t>
            </w:r>
          </w:p>
        </w:tc>
        <w:tc>
          <w:tcPr>
            <w:tcW w:w="2126" w:type="dxa"/>
            <w:vAlign w:val="center"/>
          </w:tcPr>
          <w:p w14:paraId="77B8AFE9">
            <w:pPr>
              <w:pStyle w:val="11"/>
            </w:pPr>
          </w:p>
        </w:tc>
      </w:tr>
      <w:tr w14:paraId="1C2D8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824B1">
            <w:pPr>
              <w:pStyle w:val="13"/>
            </w:pPr>
            <w:r>
              <w:t>5</w:t>
            </w:r>
          </w:p>
        </w:tc>
        <w:tc>
          <w:tcPr>
            <w:tcW w:w="4535" w:type="dxa"/>
            <w:vAlign w:val="center"/>
          </w:tcPr>
          <w:p w14:paraId="4BBD2E60">
            <w:pPr>
              <w:pStyle w:val="12"/>
            </w:pPr>
            <w:r>
              <w:t>五、单位资金</w:t>
            </w:r>
          </w:p>
        </w:tc>
        <w:tc>
          <w:tcPr>
            <w:tcW w:w="2126" w:type="dxa"/>
            <w:vAlign w:val="center"/>
          </w:tcPr>
          <w:p w14:paraId="6A594560">
            <w:pPr>
              <w:pStyle w:val="11"/>
            </w:pPr>
          </w:p>
        </w:tc>
        <w:tc>
          <w:tcPr>
            <w:tcW w:w="4535" w:type="dxa"/>
            <w:vAlign w:val="center"/>
          </w:tcPr>
          <w:p w14:paraId="2235B172">
            <w:pPr>
              <w:pStyle w:val="12"/>
            </w:pPr>
            <w:r>
              <w:t>五、教育支出</w:t>
            </w:r>
          </w:p>
        </w:tc>
        <w:tc>
          <w:tcPr>
            <w:tcW w:w="2126" w:type="dxa"/>
            <w:vAlign w:val="center"/>
          </w:tcPr>
          <w:p w14:paraId="4BBBF922">
            <w:pPr>
              <w:pStyle w:val="11"/>
            </w:pPr>
          </w:p>
        </w:tc>
      </w:tr>
      <w:tr w14:paraId="711F5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16A52">
            <w:pPr>
              <w:pStyle w:val="13"/>
            </w:pPr>
            <w:r>
              <w:t>6</w:t>
            </w:r>
          </w:p>
        </w:tc>
        <w:tc>
          <w:tcPr>
            <w:tcW w:w="4535" w:type="dxa"/>
            <w:vAlign w:val="center"/>
          </w:tcPr>
          <w:p w14:paraId="73BA9CEF">
            <w:pPr>
              <w:pStyle w:val="12"/>
            </w:pPr>
          </w:p>
        </w:tc>
        <w:tc>
          <w:tcPr>
            <w:tcW w:w="2126" w:type="dxa"/>
            <w:vAlign w:val="center"/>
          </w:tcPr>
          <w:p w14:paraId="24F1B298">
            <w:pPr>
              <w:pStyle w:val="11"/>
            </w:pPr>
          </w:p>
        </w:tc>
        <w:tc>
          <w:tcPr>
            <w:tcW w:w="4535" w:type="dxa"/>
            <w:vAlign w:val="center"/>
          </w:tcPr>
          <w:p w14:paraId="0BAF0965">
            <w:pPr>
              <w:pStyle w:val="12"/>
            </w:pPr>
            <w:r>
              <w:t>六、科学技术支出</w:t>
            </w:r>
          </w:p>
        </w:tc>
        <w:tc>
          <w:tcPr>
            <w:tcW w:w="2126" w:type="dxa"/>
            <w:vAlign w:val="center"/>
          </w:tcPr>
          <w:p w14:paraId="4BF60B27">
            <w:pPr>
              <w:pStyle w:val="11"/>
            </w:pPr>
          </w:p>
        </w:tc>
      </w:tr>
      <w:tr w14:paraId="7599E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D184F">
            <w:pPr>
              <w:pStyle w:val="13"/>
            </w:pPr>
            <w:r>
              <w:t>7</w:t>
            </w:r>
          </w:p>
        </w:tc>
        <w:tc>
          <w:tcPr>
            <w:tcW w:w="4535" w:type="dxa"/>
            <w:vAlign w:val="center"/>
          </w:tcPr>
          <w:p w14:paraId="2061F093">
            <w:pPr>
              <w:pStyle w:val="12"/>
            </w:pPr>
          </w:p>
        </w:tc>
        <w:tc>
          <w:tcPr>
            <w:tcW w:w="2126" w:type="dxa"/>
            <w:vAlign w:val="center"/>
          </w:tcPr>
          <w:p w14:paraId="72647A41">
            <w:pPr>
              <w:pStyle w:val="11"/>
            </w:pPr>
          </w:p>
        </w:tc>
        <w:tc>
          <w:tcPr>
            <w:tcW w:w="4535" w:type="dxa"/>
            <w:vAlign w:val="center"/>
          </w:tcPr>
          <w:p w14:paraId="54CAF029">
            <w:pPr>
              <w:pStyle w:val="12"/>
            </w:pPr>
            <w:r>
              <w:t>七、文化旅游体育与传媒支出</w:t>
            </w:r>
          </w:p>
        </w:tc>
        <w:tc>
          <w:tcPr>
            <w:tcW w:w="2126" w:type="dxa"/>
            <w:vAlign w:val="center"/>
          </w:tcPr>
          <w:p w14:paraId="27A09D62">
            <w:pPr>
              <w:pStyle w:val="11"/>
            </w:pPr>
          </w:p>
        </w:tc>
      </w:tr>
      <w:tr w14:paraId="17281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0ED95">
            <w:pPr>
              <w:pStyle w:val="13"/>
            </w:pPr>
            <w:r>
              <w:t>8</w:t>
            </w:r>
          </w:p>
        </w:tc>
        <w:tc>
          <w:tcPr>
            <w:tcW w:w="4535" w:type="dxa"/>
            <w:vAlign w:val="center"/>
          </w:tcPr>
          <w:p w14:paraId="500DEAFC">
            <w:pPr>
              <w:pStyle w:val="12"/>
            </w:pPr>
          </w:p>
        </w:tc>
        <w:tc>
          <w:tcPr>
            <w:tcW w:w="2126" w:type="dxa"/>
            <w:vAlign w:val="center"/>
          </w:tcPr>
          <w:p w14:paraId="772EE3C8">
            <w:pPr>
              <w:pStyle w:val="11"/>
            </w:pPr>
          </w:p>
        </w:tc>
        <w:tc>
          <w:tcPr>
            <w:tcW w:w="4535" w:type="dxa"/>
            <w:vAlign w:val="center"/>
          </w:tcPr>
          <w:p w14:paraId="07255F11">
            <w:pPr>
              <w:pStyle w:val="12"/>
            </w:pPr>
            <w:r>
              <w:t>八、社会保障和就业支出</w:t>
            </w:r>
          </w:p>
        </w:tc>
        <w:tc>
          <w:tcPr>
            <w:tcW w:w="2126" w:type="dxa"/>
            <w:vAlign w:val="center"/>
          </w:tcPr>
          <w:p w14:paraId="05921287">
            <w:pPr>
              <w:pStyle w:val="11"/>
            </w:pPr>
          </w:p>
        </w:tc>
      </w:tr>
      <w:tr w14:paraId="6FF61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CBCCA">
            <w:pPr>
              <w:pStyle w:val="13"/>
            </w:pPr>
            <w:r>
              <w:t>9</w:t>
            </w:r>
          </w:p>
        </w:tc>
        <w:tc>
          <w:tcPr>
            <w:tcW w:w="4535" w:type="dxa"/>
            <w:vAlign w:val="center"/>
          </w:tcPr>
          <w:p w14:paraId="17346009">
            <w:pPr>
              <w:pStyle w:val="12"/>
            </w:pPr>
          </w:p>
        </w:tc>
        <w:tc>
          <w:tcPr>
            <w:tcW w:w="2126" w:type="dxa"/>
            <w:vAlign w:val="center"/>
          </w:tcPr>
          <w:p w14:paraId="7C831CA5">
            <w:pPr>
              <w:pStyle w:val="11"/>
            </w:pPr>
          </w:p>
        </w:tc>
        <w:tc>
          <w:tcPr>
            <w:tcW w:w="4535" w:type="dxa"/>
            <w:vAlign w:val="center"/>
          </w:tcPr>
          <w:p w14:paraId="60738C2C">
            <w:pPr>
              <w:pStyle w:val="12"/>
            </w:pPr>
            <w:r>
              <w:t>九、社会保险基金支出</w:t>
            </w:r>
          </w:p>
        </w:tc>
        <w:tc>
          <w:tcPr>
            <w:tcW w:w="2126" w:type="dxa"/>
            <w:vAlign w:val="center"/>
          </w:tcPr>
          <w:p w14:paraId="42F98431">
            <w:pPr>
              <w:pStyle w:val="11"/>
            </w:pPr>
          </w:p>
        </w:tc>
      </w:tr>
      <w:tr w14:paraId="6D075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A8E0A">
            <w:pPr>
              <w:pStyle w:val="13"/>
            </w:pPr>
            <w:r>
              <w:t>10</w:t>
            </w:r>
          </w:p>
        </w:tc>
        <w:tc>
          <w:tcPr>
            <w:tcW w:w="4535" w:type="dxa"/>
            <w:vAlign w:val="center"/>
          </w:tcPr>
          <w:p w14:paraId="3D851C49">
            <w:pPr>
              <w:pStyle w:val="12"/>
            </w:pPr>
          </w:p>
        </w:tc>
        <w:tc>
          <w:tcPr>
            <w:tcW w:w="2126" w:type="dxa"/>
            <w:vAlign w:val="center"/>
          </w:tcPr>
          <w:p w14:paraId="32B27FCD">
            <w:pPr>
              <w:pStyle w:val="11"/>
            </w:pPr>
          </w:p>
        </w:tc>
        <w:tc>
          <w:tcPr>
            <w:tcW w:w="4535" w:type="dxa"/>
            <w:vAlign w:val="center"/>
          </w:tcPr>
          <w:p w14:paraId="5BF2285D">
            <w:pPr>
              <w:pStyle w:val="12"/>
            </w:pPr>
            <w:r>
              <w:t>十、卫生健康支出</w:t>
            </w:r>
          </w:p>
        </w:tc>
        <w:tc>
          <w:tcPr>
            <w:tcW w:w="2126" w:type="dxa"/>
            <w:vAlign w:val="center"/>
          </w:tcPr>
          <w:p w14:paraId="576DD4FA">
            <w:pPr>
              <w:pStyle w:val="11"/>
            </w:pPr>
          </w:p>
        </w:tc>
      </w:tr>
      <w:tr w14:paraId="6CF8A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867DB">
            <w:pPr>
              <w:pStyle w:val="13"/>
            </w:pPr>
            <w:r>
              <w:t>11</w:t>
            </w:r>
          </w:p>
        </w:tc>
        <w:tc>
          <w:tcPr>
            <w:tcW w:w="4535" w:type="dxa"/>
            <w:vAlign w:val="center"/>
          </w:tcPr>
          <w:p w14:paraId="00905E66">
            <w:pPr>
              <w:pStyle w:val="12"/>
            </w:pPr>
          </w:p>
        </w:tc>
        <w:tc>
          <w:tcPr>
            <w:tcW w:w="2126" w:type="dxa"/>
            <w:vAlign w:val="center"/>
          </w:tcPr>
          <w:p w14:paraId="1FCE4C4A">
            <w:pPr>
              <w:pStyle w:val="11"/>
            </w:pPr>
          </w:p>
        </w:tc>
        <w:tc>
          <w:tcPr>
            <w:tcW w:w="4535" w:type="dxa"/>
            <w:vAlign w:val="center"/>
          </w:tcPr>
          <w:p w14:paraId="57F8ECA7">
            <w:pPr>
              <w:pStyle w:val="12"/>
            </w:pPr>
            <w:r>
              <w:t>十一、节能环保支出</w:t>
            </w:r>
          </w:p>
        </w:tc>
        <w:tc>
          <w:tcPr>
            <w:tcW w:w="2126" w:type="dxa"/>
            <w:vAlign w:val="center"/>
          </w:tcPr>
          <w:p w14:paraId="3C2FD696">
            <w:pPr>
              <w:pStyle w:val="11"/>
            </w:pPr>
          </w:p>
        </w:tc>
      </w:tr>
      <w:tr w14:paraId="5FF91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FAD62">
            <w:pPr>
              <w:pStyle w:val="13"/>
            </w:pPr>
            <w:r>
              <w:t>12</w:t>
            </w:r>
          </w:p>
        </w:tc>
        <w:tc>
          <w:tcPr>
            <w:tcW w:w="4535" w:type="dxa"/>
            <w:vAlign w:val="center"/>
          </w:tcPr>
          <w:p w14:paraId="6FC65D75">
            <w:pPr>
              <w:pStyle w:val="12"/>
            </w:pPr>
          </w:p>
        </w:tc>
        <w:tc>
          <w:tcPr>
            <w:tcW w:w="2126" w:type="dxa"/>
            <w:vAlign w:val="center"/>
          </w:tcPr>
          <w:p w14:paraId="2748CDCF">
            <w:pPr>
              <w:pStyle w:val="11"/>
            </w:pPr>
          </w:p>
        </w:tc>
        <w:tc>
          <w:tcPr>
            <w:tcW w:w="4535" w:type="dxa"/>
            <w:vAlign w:val="center"/>
          </w:tcPr>
          <w:p w14:paraId="26C34E33">
            <w:pPr>
              <w:pStyle w:val="12"/>
            </w:pPr>
            <w:r>
              <w:t>十二、城乡社区支出</w:t>
            </w:r>
          </w:p>
        </w:tc>
        <w:tc>
          <w:tcPr>
            <w:tcW w:w="2126" w:type="dxa"/>
            <w:vAlign w:val="center"/>
          </w:tcPr>
          <w:p w14:paraId="0A277D76">
            <w:pPr>
              <w:pStyle w:val="11"/>
            </w:pPr>
          </w:p>
        </w:tc>
      </w:tr>
      <w:tr w14:paraId="3B078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3F6D3">
            <w:pPr>
              <w:pStyle w:val="13"/>
            </w:pPr>
            <w:r>
              <w:t>13</w:t>
            </w:r>
          </w:p>
        </w:tc>
        <w:tc>
          <w:tcPr>
            <w:tcW w:w="4535" w:type="dxa"/>
            <w:vAlign w:val="center"/>
          </w:tcPr>
          <w:p w14:paraId="21FA0778">
            <w:pPr>
              <w:pStyle w:val="12"/>
            </w:pPr>
          </w:p>
        </w:tc>
        <w:tc>
          <w:tcPr>
            <w:tcW w:w="2126" w:type="dxa"/>
            <w:vAlign w:val="center"/>
          </w:tcPr>
          <w:p w14:paraId="6AD8968B">
            <w:pPr>
              <w:pStyle w:val="11"/>
            </w:pPr>
          </w:p>
        </w:tc>
        <w:tc>
          <w:tcPr>
            <w:tcW w:w="4535" w:type="dxa"/>
            <w:vAlign w:val="center"/>
          </w:tcPr>
          <w:p w14:paraId="3E2D79EB">
            <w:pPr>
              <w:pStyle w:val="12"/>
            </w:pPr>
            <w:r>
              <w:t>十三、农林水支出</w:t>
            </w:r>
          </w:p>
        </w:tc>
        <w:tc>
          <w:tcPr>
            <w:tcW w:w="2126" w:type="dxa"/>
            <w:vAlign w:val="center"/>
          </w:tcPr>
          <w:p w14:paraId="14D276E6">
            <w:pPr>
              <w:pStyle w:val="11"/>
            </w:pPr>
          </w:p>
        </w:tc>
      </w:tr>
      <w:tr w14:paraId="5631C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65A54">
            <w:pPr>
              <w:pStyle w:val="13"/>
            </w:pPr>
            <w:r>
              <w:t>14</w:t>
            </w:r>
          </w:p>
        </w:tc>
        <w:tc>
          <w:tcPr>
            <w:tcW w:w="4535" w:type="dxa"/>
            <w:vAlign w:val="center"/>
          </w:tcPr>
          <w:p w14:paraId="0132A243">
            <w:pPr>
              <w:pStyle w:val="12"/>
            </w:pPr>
          </w:p>
        </w:tc>
        <w:tc>
          <w:tcPr>
            <w:tcW w:w="2126" w:type="dxa"/>
            <w:vAlign w:val="center"/>
          </w:tcPr>
          <w:p w14:paraId="3DDB3397">
            <w:pPr>
              <w:pStyle w:val="11"/>
            </w:pPr>
          </w:p>
        </w:tc>
        <w:tc>
          <w:tcPr>
            <w:tcW w:w="4535" w:type="dxa"/>
            <w:vAlign w:val="center"/>
          </w:tcPr>
          <w:p w14:paraId="4862A640">
            <w:pPr>
              <w:pStyle w:val="12"/>
            </w:pPr>
            <w:r>
              <w:t>十四、交通运输支出</w:t>
            </w:r>
          </w:p>
        </w:tc>
        <w:tc>
          <w:tcPr>
            <w:tcW w:w="2126" w:type="dxa"/>
            <w:vAlign w:val="center"/>
          </w:tcPr>
          <w:p w14:paraId="222A2D4B">
            <w:pPr>
              <w:pStyle w:val="11"/>
            </w:pPr>
          </w:p>
        </w:tc>
      </w:tr>
      <w:tr w14:paraId="191C9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DAB6F">
            <w:pPr>
              <w:pStyle w:val="13"/>
            </w:pPr>
            <w:r>
              <w:t>15</w:t>
            </w:r>
          </w:p>
        </w:tc>
        <w:tc>
          <w:tcPr>
            <w:tcW w:w="4535" w:type="dxa"/>
            <w:vAlign w:val="center"/>
          </w:tcPr>
          <w:p w14:paraId="071A3151">
            <w:pPr>
              <w:pStyle w:val="12"/>
            </w:pPr>
          </w:p>
        </w:tc>
        <w:tc>
          <w:tcPr>
            <w:tcW w:w="2126" w:type="dxa"/>
            <w:vAlign w:val="center"/>
          </w:tcPr>
          <w:p w14:paraId="2DE60D94">
            <w:pPr>
              <w:pStyle w:val="11"/>
            </w:pPr>
          </w:p>
        </w:tc>
        <w:tc>
          <w:tcPr>
            <w:tcW w:w="4535" w:type="dxa"/>
            <w:vAlign w:val="center"/>
          </w:tcPr>
          <w:p w14:paraId="315C26BE">
            <w:pPr>
              <w:pStyle w:val="12"/>
            </w:pPr>
            <w:r>
              <w:t>十五、资源勘探工业信息等支出</w:t>
            </w:r>
          </w:p>
        </w:tc>
        <w:tc>
          <w:tcPr>
            <w:tcW w:w="2126" w:type="dxa"/>
            <w:vAlign w:val="center"/>
          </w:tcPr>
          <w:p w14:paraId="517AE3C9">
            <w:pPr>
              <w:pStyle w:val="11"/>
            </w:pPr>
          </w:p>
        </w:tc>
      </w:tr>
      <w:tr w14:paraId="2F68B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8AC41">
            <w:pPr>
              <w:pStyle w:val="13"/>
            </w:pPr>
            <w:r>
              <w:t>16</w:t>
            </w:r>
          </w:p>
        </w:tc>
        <w:tc>
          <w:tcPr>
            <w:tcW w:w="4535" w:type="dxa"/>
            <w:vAlign w:val="center"/>
          </w:tcPr>
          <w:p w14:paraId="25802328">
            <w:pPr>
              <w:pStyle w:val="12"/>
            </w:pPr>
          </w:p>
        </w:tc>
        <w:tc>
          <w:tcPr>
            <w:tcW w:w="2126" w:type="dxa"/>
            <w:vAlign w:val="center"/>
          </w:tcPr>
          <w:p w14:paraId="3F001843">
            <w:pPr>
              <w:pStyle w:val="11"/>
            </w:pPr>
          </w:p>
        </w:tc>
        <w:tc>
          <w:tcPr>
            <w:tcW w:w="4535" w:type="dxa"/>
            <w:vAlign w:val="center"/>
          </w:tcPr>
          <w:p w14:paraId="658E68B0">
            <w:pPr>
              <w:pStyle w:val="12"/>
            </w:pPr>
            <w:r>
              <w:t>十六、商业服务业等支出</w:t>
            </w:r>
          </w:p>
        </w:tc>
        <w:tc>
          <w:tcPr>
            <w:tcW w:w="2126" w:type="dxa"/>
            <w:vAlign w:val="center"/>
          </w:tcPr>
          <w:p w14:paraId="0C6B758A">
            <w:pPr>
              <w:pStyle w:val="11"/>
            </w:pPr>
          </w:p>
        </w:tc>
      </w:tr>
      <w:tr w14:paraId="0D485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4A06F">
            <w:pPr>
              <w:pStyle w:val="13"/>
            </w:pPr>
            <w:r>
              <w:t>17</w:t>
            </w:r>
          </w:p>
        </w:tc>
        <w:tc>
          <w:tcPr>
            <w:tcW w:w="4535" w:type="dxa"/>
            <w:vAlign w:val="center"/>
          </w:tcPr>
          <w:p w14:paraId="2082C2D4">
            <w:pPr>
              <w:pStyle w:val="12"/>
            </w:pPr>
          </w:p>
        </w:tc>
        <w:tc>
          <w:tcPr>
            <w:tcW w:w="2126" w:type="dxa"/>
            <w:vAlign w:val="center"/>
          </w:tcPr>
          <w:p w14:paraId="0388F811">
            <w:pPr>
              <w:pStyle w:val="11"/>
            </w:pPr>
          </w:p>
        </w:tc>
        <w:tc>
          <w:tcPr>
            <w:tcW w:w="4535" w:type="dxa"/>
            <w:vAlign w:val="center"/>
          </w:tcPr>
          <w:p w14:paraId="24216525">
            <w:pPr>
              <w:pStyle w:val="12"/>
            </w:pPr>
            <w:r>
              <w:t>十七、金融支出</w:t>
            </w:r>
          </w:p>
        </w:tc>
        <w:tc>
          <w:tcPr>
            <w:tcW w:w="2126" w:type="dxa"/>
            <w:vAlign w:val="center"/>
          </w:tcPr>
          <w:p w14:paraId="6D974C45">
            <w:pPr>
              <w:pStyle w:val="11"/>
            </w:pPr>
          </w:p>
        </w:tc>
      </w:tr>
      <w:tr w14:paraId="31D73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81557">
            <w:pPr>
              <w:pStyle w:val="13"/>
            </w:pPr>
            <w:r>
              <w:t>18</w:t>
            </w:r>
          </w:p>
        </w:tc>
        <w:tc>
          <w:tcPr>
            <w:tcW w:w="4535" w:type="dxa"/>
            <w:vAlign w:val="center"/>
          </w:tcPr>
          <w:p w14:paraId="71489EBF">
            <w:pPr>
              <w:pStyle w:val="12"/>
            </w:pPr>
          </w:p>
        </w:tc>
        <w:tc>
          <w:tcPr>
            <w:tcW w:w="2126" w:type="dxa"/>
            <w:vAlign w:val="center"/>
          </w:tcPr>
          <w:p w14:paraId="0A7EC5B0">
            <w:pPr>
              <w:pStyle w:val="11"/>
            </w:pPr>
          </w:p>
        </w:tc>
        <w:tc>
          <w:tcPr>
            <w:tcW w:w="4535" w:type="dxa"/>
            <w:vAlign w:val="center"/>
          </w:tcPr>
          <w:p w14:paraId="141B51CA">
            <w:pPr>
              <w:pStyle w:val="12"/>
            </w:pPr>
            <w:r>
              <w:t>十八、援助其他地区支出</w:t>
            </w:r>
          </w:p>
        </w:tc>
        <w:tc>
          <w:tcPr>
            <w:tcW w:w="2126" w:type="dxa"/>
            <w:vAlign w:val="center"/>
          </w:tcPr>
          <w:p w14:paraId="15577C5E">
            <w:pPr>
              <w:pStyle w:val="11"/>
            </w:pPr>
          </w:p>
        </w:tc>
      </w:tr>
      <w:tr w14:paraId="1B2DA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24EAA">
            <w:pPr>
              <w:pStyle w:val="13"/>
            </w:pPr>
            <w:r>
              <w:t>19</w:t>
            </w:r>
          </w:p>
        </w:tc>
        <w:tc>
          <w:tcPr>
            <w:tcW w:w="4535" w:type="dxa"/>
            <w:vAlign w:val="center"/>
          </w:tcPr>
          <w:p w14:paraId="2454D2FF">
            <w:pPr>
              <w:pStyle w:val="12"/>
            </w:pPr>
          </w:p>
        </w:tc>
        <w:tc>
          <w:tcPr>
            <w:tcW w:w="2126" w:type="dxa"/>
            <w:vAlign w:val="center"/>
          </w:tcPr>
          <w:p w14:paraId="4D050177">
            <w:pPr>
              <w:pStyle w:val="11"/>
            </w:pPr>
          </w:p>
        </w:tc>
        <w:tc>
          <w:tcPr>
            <w:tcW w:w="4535" w:type="dxa"/>
            <w:vAlign w:val="center"/>
          </w:tcPr>
          <w:p w14:paraId="604326F7">
            <w:pPr>
              <w:pStyle w:val="12"/>
            </w:pPr>
            <w:r>
              <w:t>十九、自然资源海洋气象等支出</w:t>
            </w:r>
          </w:p>
        </w:tc>
        <w:tc>
          <w:tcPr>
            <w:tcW w:w="2126" w:type="dxa"/>
            <w:vAlign w:val="center"/>
          </w:tcPr>
          <w:p w14:paraId="121BE7F3">
            <w:pPr>
              <w:pStyle w:val="11"/>
            </w:pPr>
          </w:p>
        </w:tc>
      </w:tr>
      <w:tr w14:paraId="64B10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F3F65">
            <w:pPr>
              <w:pStyle w:val="13"/>
            </w:pPr>
            <w:r>
              <w:t>20</w:t>
            </w:r>
          </w:p>
        </w:tc>
        <w:tc>
          <w:tcPr>
            <w:tcW w:w="4535" w:type="dxa"/>
            <w:vAlign w:val="center"/>
          </w:tcPr>
          <w:p w14:paraId="3DD981CA">
            <w:pPr>
              <w:pStyle w:val="12"/>
            </w:pPr>
          </w:p>
        </w:tc>
        <w:tc>
          <w:tcPr>
            <w:tcW w:w="2126" w:type="dxa"/>
            <w:vAlign w:val="center"/>
          </w:tcPr>
          <w:p w14:paraId="5855E5A6">
            <w:pPr>
              <w:pStyle w:val="11"/>
            </w:pPr>
          </w:p>
        </w:tc>
        <w:tc>
          <w:tcPr>
            <w:tcW w:w="4535" w:type="dxa"/>
            <w:vAlign w:val="center"/>
          </w:tcPr>
          <w:p w14:paraId="37963E4E">
            <w:pPr>
              <w:pStyle w:val="12"/>
            </w:pPr>
            <w:r>
              <w:t>二十、住房保障支出</w:t>
            </w:r>
          </w:p>
        </w:tc>
        <w:tc>
          <w:tcPr>
            <w:tcW w:w="2126" w:type="dxa"/>
            <w:vAlign w:val="center"/>
          </w:tcPr>
          <w:p w14:paraId="6B51330F">
            <w:pPr>
              <w:pStyle w:val="11"/>
            </w:pPr>
          </w:p>
        </w:tc>
      </w:tr>
      <w:tr w14:paraId="155A5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B1529">
            <w:pPr>
              <w:pStyle w:val="13"/>
            </w:pPr>
            <w:r>
              <w:t>21</w:t>
            </w:r>
          </w:p>
        </w:tc>
        <w:tc>
          <w:tcPr>
            <w:tcW w:w="4535" w:type="dxa"/>
            <w:vAlign w:val="center"/>
          </w:tcPr>
          <w:p w14:paraId="41625ECC">
            <w:pPr>
              <w:pStyle w:val="12"/>
            </w:pPr>
          </w:p>
        </w:tc>
        <w:tc>
          <w:tcPr>
            <w:tcW w:w="2126" w:type="dxa"/>
            <w:vAlign w:val="center"/>
          </w:tcPr>
          <w:p w14:paraId="5A43FA37">
            <w:pPr>
              <w:pStyle w:val="11"/>
            </w:pPr>
          </w:p>
        </w:tc>
        <w:tc>
          <w:tcPr>
            <w:tcW w:w="4535" w:type="dxa"/>
            <w:vAlign w:val="center"/>
          </w:tcPr>
          <w:p w14:paraId="3270C02C">
            <w:pPr>
              <w:pStyle w:val="12"/>
            </w:pPr>
            <w:r>
              <w:t>二十一、粮油物资储备支出</w:t>
            </w:r>
          </w:p>
        </w:tc>
        <w:tc>
          <w:tcPr>
            <w:tcW w:w="2126" w:type="dxa"/>
            <w:vAlign w:val="center"/>
          </w:tcPr>
          <w:p w14:paraId="4D93CCBC">
            <w:pPr>
              <w:pStyle w:val="11"/>
            </w:pPr>
          </w:p>
        </w:tc>
      </w:tr>
      <w:tr w14:paraId="7D2C4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2143F">
            <w:pPr>
              <w:pStyle w:val="13"/>
            </w:pPr>
            <w:r>
              <w:t>22</w:t>
            </w:r>
          </w:p>
        </w:tc>
        <w:tc>
          <w:tcPr>
            <w:tcW w:w="4535" w:type="dxa"/>
            <w:vAlign w:val="center"/>
          </w:tcPr>
          <w:p w14:paraId="3D123667">
            <w:pPr>
              <w:pStyle w:val="12"/>
            </w:pPr>
          </w:p>
        </w:tc>
        <w:tc>
          <w:tcPr>
            <w:tcW w:w="2126" w:type="dxa"/>
            <w:vAlign w:val="center"/>
          </w:tcPr>
          <w:p w14:paraId="49333FA9">
            <w:pPr>
              <w:pStyle w:val="11"/>
            </w:pPr>
          </w:p>
        </w:tc>
        <w:tc>
          <w:tcPr>
            <w:tcW w:w="4535" w:type="dxa"/>
            <w:vAlign w:val="center"/>
          </w:tcPr>
          <w:p w14:paraId="41C41991">
            <w:pPr>
              <w:pStyle w:val="12"/>
            </w:pPr>
            <w:r>
              <w:t>二十二、国有资本经营预算支出</w:t>
            </w:r>
          </w:p>
        </w:tc>
        <w:tc>
          <w:tcPr>
            <w:tcW w:w="2126" w:type="dxa"/>
            <w:vAlign w:val="center"/>
          </w:tcPr>
          <w:p w14:paraId="2667D396">
            <w:pPr>
              <w:pStyle w:val="11"/>
            </w:pPr>
          </w:p>
        </w:tc>
      </w:tr>
      <w:tr w14:paraId="4BB22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4486B">
            <w:pPr>
              <w:pStyle w:val="13"/>
            </w:pPr>
            <w:r>
              <w:t>23</w:t>
            </w:r>
          </w:p>
        </w:tc>
        <w:tc>
          <w:tcPr>
            <w:tcW w:w="4535" w:type="dxa"/>
            <w:vAlign w:val="center"/>
          </w:tcPr>
          <w:p w14:paraId="1326E153">
            <w:pPr>
              <w:pStyle w:val="12"/>
            </w:pPr>
          </w:p>
        </w:tc>
        <w:tc>
          <w:tcPr>
            <w:tcW w:w="2126" w:type="dxa"/>
            <w:vAlign w:val="center"/>
          </w:tcPr>
          <w:p w14:paraId="7F0FD019">
            <w:pPr>
              <w:pStyle w:val="11"/>
            </w:pPr>
          </w:p>
        </w:tc>
        <w:tc>
          <w:tcPr>
            <w:tcW w:w="4535" w:type="dxa"/>
            <w:vAlign w:val="center"/>
          </w:tcPr>
          <w:p w14:paraId="0DA9DC3A">
            <w:pPr>
              <w:pStyle w:val="12"/>
            </w:pPr>
            <w:r>
              <w:t>二十三、灾害防治及应急管理支出</w:t>
            </w:r>
          </w:p>
        </w:tc>
        <w:tc>
          <w:tcPr>
            <w:tcW w:w="2126" w:type="dxa"/>
            <w:vAlign w:val="center"/>
          </w:tcPr>
          <w:p w14:paraId="281C1668">
            <w:pPr>
              <w:pStyle w:val="11"/>
            </w:pPr>
          </w:p>
        </w:tc>
      </w:tr>
      <w:tr w14:paraId="2C230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7DBB7">
            <w:pPr>
              <w:pStyle w:val="13"/>
            </w:pPr>
            <w:r>
              <w:t>24</w:t>
            </w:r>
          </w:p>
        </w:tc>
        <w:tc>
          <w:tcPr>
            <w:tcW w:w="4535" w:type="dxa"/>
            <w:vAlign w:val="center"/>
          </w:tcPr>
          <w:p w14:paraId="2DB97DEC">
            <w:pPr>
              <w:pStyle w:val="12"/>
            </w:pPr>
          </w:p>
        </w:tc>
        <w:tc>
          <w:tcPr>
            <w:tcW w:w="2126" w:type="dxa"/>
            <w:vAlign w:val="center"/>
          </w:tcPr>
          <w:p w14:paraId="40E8E957">
            <w:pPr>
              <w:pStyle w:val="11"/>
            </w:pPr>
          </w:p>
        </w:tc>
        <w:tc>
          <w:tcPr>
            <w:tcW w:w="4535" w:type="dxa"/>
            <w:vAlign w:val="center"/>
          </w:tcPr>
          <w:p w14:paraId="06046598">
            <w:pPr>
              <w:pStyle w:val="12"/>
            </w:pPr>
            <w:r>
              <w:t>二十四、预备费</w:t>
            </w:r>
          </w:p>
        </w:tc>
        <w:tc>
          <w:tcPr>
            <w:tcW w:w="2126" w:type="dxa"/>
            <w:vAlign w:val="center"/>
          </w:tcPr>
          <w:p w14:paraId="0B445339">
            <w:pPr>
              <w:pStyle w:val="11"/>
            </w:pPr>
          </w:p>
        </w:tc>
      </w:tr>
      <w:tr w14:paraId="0D504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C76A6">
            <w:pPr>
              <w:pStyle w:val="13"/>
            </w:pPr>
            <w:r>
              <w:t>25</w:t>
            </w:r>
          </w:p>
        </w:tc>
        <w:tc>
          <w:tcPr>
            <w:tcW w:w="4535" w:type="dxa"/>
            <w:vAlign w:val="center"/>
          </w:tcPr>
          <w:p w14:paraId="403DB27A">
            <w:pPr>
              <w:pStyle w:val="12"/>
            </w:pPr>
          </w:p>
        </w:tc>
        <w:tc>
          <w:tcPr>
            <w:tcW w:w="2126" w:type="dxa"/>
            <w:vAlign w:val="center"/>
          </w:tcPr>
          <w:p w14:paraId="4DE951E7">
            <w:pPr>
              <w:pStyle w:val="11"/>
            </w:pPr>
          </w:p>
        </w:tc>
        <w:tc>
          <w:tcPr>
            <w:tcW w:w="4535" w:type="dxa"/>
            <w:vAlign w:val="center"/>
          </w:tcPr>
          <w:p w14:paraId="3BDCDA7C">
            <w:pPr>
              <w:pStyle w:val="12"/>
            </w:pPr>
            <w:r>
              <w:t>二十五、其他支出</w:t>
            </w:r>
          </w:p>
        </w:tc>
        <w:tc>
          <w:tcPr>
            <w:tcW w:w="2126" w:type="dxa"/>
            <w:vAlign w:val="center"/>
          </w:tcPr>
          <w:p w14:paraId="2839B056">
            <w:pPr>
              <w:pStyle w:val="11"/>
            </w:pPr>
          </w:p>
        </w:tc>
      </w:tr>
      <w:tr w14:paraId="56B77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6B555">
            <w:pPr>
              <w:pStyle w:val="13"/>
            </w:pPr>
            <w:r>
              <w:t>26</w:t>
            </w:r>
          </w:p>
        </w:tc>
        <w:tc>
          <w:tcPr>
            <w:tcW w:w="4535" w:type="dxa"/>
            <w:vAlign w:val="center"/>
          </w:tcPr>
          <w:p w14:paraId="2FDAFD17">
            <w:pPr>
              <w:pStyle w:val="12"/>
            </w:pPr>
          </w:p>
        </w:tc>
        <w:tc>
          <w:tcPr>
            <w:tcW w:w="2126" w:type="dxa"/>
            <w:vAlign w:val="center"/>
          </w:tcPr>
          <w:p w14:paraId="338CF9DA">
            <w:pPr>
              <w:pStyle w:val="11"/>
            </w:pPr>
          </w:p>
        </w:tc>
        <w:tc>
          <w:tcPr>
            <w:tcW w:w="4535" w:type="dxa"/>
            <w:vAlign w:val="center"/>
          </w:tcPr>
          <w:p w14:paraId="19E0D7A3">
            <w:pPr>
              <w:pStyle w:val="12"/>
            </w:pPr>
            <w:r>
              <w:t>二十六、转移性支出</w:t>
            </w:r>
          </w:p>
        </w:tc>
        <w:tc>
          <w:tcPr>
            <w:tcW w:w="2126" w:type="dxa"/>
            <w:vAlign w:val="center"/>
          </w:tcPr>
          <w:p w14:paraId="4F254758">
            <w:pPr>
              <w:pStyle w:val="11"/>
            </w:pPr>
          </w:p>
        </w:tc>
      </w:tr>
      <w:tr w14:paraId="503DD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5B7D9">
            <w:pPr>
              <w:pStyle w:val="13"/>
            </w:pPr>
            <w:r>
              <w:t>27</w:t>
            </w:r>
          </w:p>
        </w:tc>
        <w:tc>
          <w:tcPr>
            <w:tcW w:w="4535" w:type="dxa"/>
            <w:vAlign w:val="center"/>
          </w:tcPr>
          <w:p w14:paraId="1EE0AD30">
            <w:pPr>
              <w:pStyle w:val="12"/>
            </w:pPr>
          </w:p>
        </w:tc>
        <w:tc>
          <w:tcPr>
            <w:tcW w:w="2126" w:type="dxa"/>
            <w:vAlign w:val="center"/>
          </w:tcPr>
          <w:p w14:paraId="27559BBD">
            <w:pPr>
              <w:pStyle w:val="11"/>
            </w:pPr>
          </w:p>
        </w:tc>
        <w:tc>
          <w:tcPr>
            <w:tcW w:w="4535" w:type="dxa"/>
            <w:vAlign w:val="center"/>
          </w:tcPr>
          <w:p w14:paraId="114133A5">
            <w:pPr>
              <w:pStyle w:val="12"/>
            </w:pPr>
            <w:r>
              <w:t>二十七、债务还本支出</w:t>
            </w:r>
          </w:p>
        </w:tc>
        <w:tc>
          <w:tcPr>
            <w:tcW w:w="2126" w:type="dxa"/>
            <w:vAlign w:val="center"/>
          </w:tcPr>
          <w:p w14:paraId="03462F73">
            <w:pPr>
              <w:pStyle w:val="11"/>
            </w:pPr>
          </w:p>
        </w:tc>
      </w:tr>
      <w:tr w14:paraId="01A66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9D55E">
            <w:pPr>
              <w:pStyle w:val="13"/>
            </w:pPr>
            <w:r>
              <w:t>28</w:t>
            </w:r>
          </w:p>
        </w:tc>
        <w:tc>
          <w:tcPr>
            <w:tcW w:w="4535" w:type="dxa"/>
            <w:vAlign w:val="center"/>
          </w:tcPr>
          <w:p w14:paraId="521A4ACE">
            <w:pPr>
              <w:pStyle w:val="12"/>
            </w:pPr>
          </w:p>
        </w:tc>
        <w:tc>
          <w:tcPr>
            <w:tcW w:w="2126" w:type="dxa"/>
            <w:vAlign w:val="center"/>
          </w:tcPr>
          <w:p w14:paraId="557AD09E">
            <w:pPr>
              <w:pStyle w:val="11"/>
            </w:pPr>
          </w:p>
        </w:tc>
        <w:tc>
          <w:tcPr>
            <w:tcW w:w="4535" w:type="dxa"/>
            <w:vAlign w:val="center"/>
          </w:tcPr>
          <w:p w14:paraId="36F6B541">
            <w:pPr>
              <w:pStyle w:val="12"/>
            </w:pPr>
            <w:r>
              <w:t>二十八、债务付息支出</w:t>
            </w:r>
          </w:p>
        </w:tc>
        <w:tc>
          <w:tcPr>
            <w:tcW w:w="2126" w:type="dxa"/>
            <w:vAlign w:val="center"/>
          </w:tcPr>
          <w:p w14:paraId="08AB07E3">
            <w:pPr>
              <w:pStyle w:val="11"/>
            </w:pPr>
          </w:p>
        </w:tc>
      </w:tr>
      <w:tr w14:paraId="21AA6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75E44">
            <w:pPr>
              <w:pStyle w:val="13"/>
            </w:pPr>
            <w:r>
              <w:t>29</w:t>
            </w:r>
          </w:p>
        </w:tc>
        <w:tc>
          <w:tcPr>
            <w:tcW w:w="4535" w:type="dxa"/>
            <w:vAlign w:val="center"/>
          </w:tcPr>
          <w:p w14:paraId="3C4ACA14">
            <w:pPr>
              <w:pStyle w:val="12"/>
            </w:pPr>
          </w:p>
        </w:tc>
        <w:tc>
          <w:tcPr>
            <w:tcW w:w="2126" w:type="dxa"/>
            <w:vAlign w:val="center"/>
          </w:tcPr>
          <w:p w14:paraId="1F9E3ACD">
            <w:pPr>
              <w:pStyle w:val="11"/>
            </w:pPr>
          </w:p>
        </w:tc>
        <w:tc>
          <w:tcPr>
            <w:tcW w:w="4535" w:type="dxa"/>
            <w:vAlign w:val="center"/>
          </w:tcPr>
          <w:p w14:paraId="3EC936CE">
            <w:pPr>
              <w:pStyle w:val="12"/>
            </w:pPr>
            <w:r>
              <w:t>二十九、债务发行费用支出</w:t>
            </w:r>
          </w:p>
        </w:tc>
        <w:tc>
          <w:tcPr>
            <w:tcW w:w="2126" w:type="dxa"/>
            <w:vAlign w:val="center"/>
          </w:tcPr>
          <w:p w14:paraId="714E836B">
            <w:pPr>
              <w:pStyle w:val="11"/>
            </w:pPr>
          </w:p>
        </w:tc>
      </w:tr>
      <w:tr w14:paraId="24681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E5640">
            <w:pPr>
              <w:pStyle w:val="13"/>
            </w:pPr>
            <w:r>
              <w:t>30</w:t>
            </w:r>
          </w:p>
        </w:tc>
        <w:tc>
          <w:tcPr>
            <w:tcW w:w="4535" w:type="dxa"/>
            <w:vAlign w:val="center"/>
          </w:tcPr>
          <w:p w14:paraId="421B8D1F">
            <w:pPr>
              <w:pStyle w:val="12"/>
            </w:pPr>
          </w:p>
        </w:tc>
        <w:tc>
          <w:tcPr>
            <w:tcW w:w="2126" w:type="dxa"/>
            <w:vAlign w:val="center"/>
          </w:tcPr>
          <w:p w14:paraId="12A79D83">
            <w:pPr>
              <w:pStyle w:val="11"/>
            </w:pPr>
          </w:p>
        </w:tc>
        <w:tc>
          <w:tcPr>
            <w:tcW w:w="4535" w:type="dxa"/>
            <w:vAlign w:val="center"/>
          </w:tcPr>
          <w:p w14:paraId="3BB05A08">
            <w:pPr>
              <w:pStyle w:val="12"/>
            </w:pPr>
            <w:r>
              <w:t>三十、抗疫特别国债安排的支出</w:t>
            </w:r>
          </w:p>
        </w:tc>
        <w:tc>
          <w:tcPr>
            <w:tcW w:w="2126" w:type="dxa"/>
            <w:vAlign w:val="center"/>
          </w:tcPr>
          <w:p w14:paraId="202637CA">
            <w:pPr>
              <w:pStyle w:val="11"/>
            </w:pPr>
          </w:p>
        </w:tc>
      </w:tr>
      <w:tr w14:paraId="4154A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E74B3">
            <w:pPr>
              <w:pStyle w:val="13"/>
            </w:pPr>
            <w:r>
              <w:t>31</w:t>
            </w:r>
          </w:p>
        </w:tc>
        <w:tc>
          <w:tcPr>
            <w:tcW w:w="4535" w:type="dxa"/>
            <w:vAlign w:val="center"/>
          </w:tcPr>
          <w:p w14:paraId="4EA3F608">
            <w:pPr>
              <w:pStyle w:val="14"/>
            </w:pPr>
            <w:r>
              <w:t>本年收入合计</w:t>
            </w:r>
          </w:p>
        </w:tc>
        <w:tc>
          <w:tcPr>
            <w:tcW w:w="2126" w:type="dxa"/>
            <w:vAlign w:val="center"/>
          </w:tcPr>
          <w:p w14:paraId="1A0639C3">
            <w:pPr>
              <w:pStyle w:val="15"/>
            </w:pPr>
          </w:p>
        </w:tc>
        <w:tc>
          <w:tcPr>
            <w:tcW w:w="4535" w:type="dxa"/>
            <w:vAlign w:val="center"/>
          </w:tcPr>
          <w:p w14:paraId="526AAA36">
            <w:pPr>
              <w:pStyle w:val="14"/>
            </w:pPr>
            <w:r>
              <w:t>本年支出合计</w:t>
            </w:r>
          </w:p>
        </w:tc>
        <w:tc>
          <w:tcPr>
            <w:tcW w:w="2126" w:type="dxa"/>
            <w:vAlign w:val="center"/>
          </w:tcPr>
          <w:p w14:paraId="77604E40">
            <w:pPr>
              <w:pStyle w:val="15"/>
            </w:pPr>
          </w:p>
        </w:tc>
      </w:tr>
      <w:tr w14:paraId="5498C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21C4D">
            <w:pPr>
              <w:pStyle w:val="13"/>
            </w:pPr>
            <w:r>
              <w:t>32</w:t>
            </w:r>
          </w:p>
        </w:tc>
        <w:tc>
          <w:tcPr>
            <w:tcW w:w="4535" w:type="dxa"/>
            <w:vAlign w:val="center"/>
          </w:tcPr>
          <w:p w14:paraId="707B0028">
            <w:pPr>
              <w:pStyle w:val="12"/>
            </w:pPr>
            <w:r>
              <w:t>上年结转结余</w:t>
            </w:r>
          </w:p>
        </w:tc>
        <w:tc>
          <w:tcPr>
            <w:tcW w:w="2126" w:type="dxa"/>
            <w:vAlign w:val="center"/>
          </w:tcPr>
          <w:p w14:paraId="12DD636C">
            <w:pPr>
              <w:pStyle w:val="11"/>
            </w:pPr>
          </w:p>
        </w:tc>
        <w:tc>
          <w:tcPr>
            <w:tcW w:w="4535" w:type="dxa"/>
            <w:vAlign w:val="center"/>
          </w:tcPr>
          <w:p w14:paraId="68B7F1D9">
            <w:pPr>
              <w:pStyle w:val="12"/>
            </w:pPr>
            <w:r>
              <w:t>年终结转结余</w:t>
            </w:r>
          </w:p>
        </w:tc>
        <w:tc>
          <w:tcPr>
            <w:tcW w:w="2126" w:type="dxa"/>
            <w:vAlign w:val="center"/>
          </w:tcPr>
          <w:p w14:paraId="073A655C">
            <w:pPr>
              <w:pStyle w:val="11"/>
            </w:pPr>
          </w:p>
        </w:tc>
      </w:tr>
      <w:tr w14:paraId="0E2F7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B92FF">
            <w:pPr>
              <w:pStyle w:val="13"/>
            </w:pPr>
            <w:r>
              <w:t>33</w:t>
            </w:r>
          </w:p>
        </w:tc>
        <w:tc>
          <w:tcPr>
            <w:tcW w:w="4535" w:type="dxa"/>
            <w:vAlign w:val="center"/>
          </w:tcPr>
          <w:p w14:paraId="778673C6">
            <w:pPr>
              <w:pStyle w:val="14"/>
            </w:pPr>
            <w:r>
              <w:t>收入总计</w:t>
            </w:r>
          </w:p>
        </w:tc>
        <w:tc>
          <w:tcPr>
            <w:tcW w:w="2126" w:type="dxa"/>
            <w:vAlign w:val="center"/>
          </w:tcPr>
          <w:p w14:paraId="7F5037A3">
            <w:pPr>
              <w:pStyle w:val="15"/>
            </w:pPr>
          </w:p>
        </w:tc>
        <w:tc>
          <w:tcPr>
            <w:tcW w:w="4535" w:type="dxa"/>
            <w:vAlign w:val="center"/>
          </w:tcPr>
          <w:p w14:paraId="508EA135">
            <w:pPr>
              <w:pStyle w:val="14"/>
            </w:pPr>
            <w:r>
              <w:t>支出总计</w:t>
            </w:r>
          </w:p>
        </w:tc>
        <w:tc>
          <w:tcPr>
            <w:tcW w:w="2126" w:type="dxa"/>
            <w:vAlign w:val="center"/>
          </w:tcPr>
          <w:p w14:paraId="50B864A2">
            <w:pPr>
              <w:pStyle w:val="15"/>
            </w:pPr>
          </w:p>
        </w:tc>
      </w:tr>
    </w:tbl>
    <w:p w14:paraId="2C68085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63A87ED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99C3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54E1F19">
            <w:pPr>
              <w:pStyle w:val="9"/>
            </w:pPr>
            <w:r>
              <w:t>203210雄安容和悦容幼儿园</w:t>
            </w:r>
          </w:p>
        </w:tc>
        <w:tc>
          <w:tcPr>
            <w:tcW w:w="3402" w:type="dxa"/>
            <w:gridSpan w:val="3"/>
            <w:tcBorders>
              <w:top w:val="single" w:color="FFFFFF" w:sz="6" w:space="0"/>
              <w:left w:val="single" w:color="FFFFFF" w:sz="6" w:space="0"/>
              <w:right w:val="single" w:color="FFFFFF" w:sz="6" w:space="0"/>
            </w:tcBorders>
            <w:vAlign w:val="center"/>
          </w:tcPr>
          <w:p w14:paraId="5810B897">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208634E">
            <w:pPr>
              <w:pStyle w:val="7"/>
            </w:pPr>
            <w:r>
              <w:t>单位：万元</w:t>
            </w:r>
          </w:p>
        </w:tc>
      </w:tr>
      <w:tr w14:paraId="266E6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4AF5489">
            <w:pPr>
              <w:pStyle w:val="10"/>
            </w:pPr>
            <w:r>
              <w:t>序号</w:t>
            </w:r>
          </w:p>
        </w:tc>
        <w:tc>
          <w:tcPr>
            <w:tcW w:w="2551" w:type="dxa"/>
            <w:gridSpan w:val="2"/>
            <w:vAlign w:val="center"/>
          </w:tcPr>
          <w:p w14:paraId="03C8D062">
            <w:pPr>
              <w:pStyle w:val="10"/>
            </w:pPr>
            <w:r>
              <w:t>功能分类科目</w:t>
            </w:r>
          </w:p>
        </w:tc>
        <w:tc>
          <w:tcPr>
            <w:tcW w:w="1134" w:type="dxa"/>
            <w:vMerge w:val="restart"/>
            <w:vAlign w:val="center"/>
          </w:tcPr>
          <w:p w14:paraId="5B3EE121">
            <w:pPr>
              <w:pStyle w:val="10"/>
            </w:pPr>
            <w:r>
              <w:t>合计</w:t>
            </w:r>
          </w:p>
        </w:tc>
        <w:tc>
          <w:tcPr>
            <w:tcW w:w="9072" w:type="dxa"/>
            <w:gridSpan w:val="8"/>
            <w:vAlign w:val="center"/>
          </w:tcPr>
          <w:p w14:paraId="407B2146">
            <w:pPr>
              <w:pStyle w:val="10"/>
            </w:pPr>
            <w:r>
              <w:t>本年收入</w:t>
            </w:r>
          </w:p>
        </w:tc>
        <w:tc>
          <w:tcPr>
            <w:tcW w:w="1134" w:type="dxa"/>
            <w:vMerge w:val="restart"/>
            <w:vAlign w:val="center"/>
          </w:tcPr>
          <w:p w14:paraId="5724ECB2">
            <w:pPr>
              <w:pStyle w:val="10"/>
            </w:pPr>
            <w:r>
              <w:t>上年结转</w:t>
            </w:r>
          </w:p>
        </w:tc>
      </w:tr>
      <w:tr w14:paraId="22DAE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1A5D9E4"/>
        </w:tc>
        <w:tc>
          <w:tcPr>
            <w:tcW w:w="992" w:type="dxa"/>
            <w:vAlign w:val="center"/>
          </w:tcPr>
          <w:p w14:paraId="1AA6B470">
            <w:pPr>
              <w:pStyle w:val="10"/>
            </w:pPr>
            <w:r>
              <w:t>科目    编码</w:t>
            </w:r>
          </w:p>
        </w:tc>
        <w:tc>
          <w:tcPr>
            <w:tcW w:w="1559" w:type="dxa"/>
            <w:vAlign w:val="center"/>
          </w:tcPr>
          <w:p w14:paraId="7B9D036C">
            <w:pPr>
              <w:pStyle w:val="10"/>
            </w:pPr>
            <w:r>
              <w:t>科目名称</w:t>
            </w:r>
          </w:p>
        </w:tc>
        <w:tc>
          <w:tcPr>
            <w:tcW w:w="1134" w:type="dxa"/>
            <w:vMerge w:val="continue"/>
          </w:tcPr>
          <w:p w14:paraId="244EBF73"/>
        </w:tc>
        <w:tc>
          <w:tcPr>
            <w:tcW w:w="1134" w:type="dxa"/>
            <w:vAlign w:val="center"/>
          </w:tcPr>
          <w:p w14:paraId="3292C235">
            <w:pPr>
              <w:pStyle w:val="10"/>
            </w:pPr>
            <w:r>
              <w:t>小计</w:t>
            </w:r>
          </w:p>
        </w:tc>
        <w:tc>
          <w:tcPr>
            <w:tcW w:w="1134" w:type="dxa"/>
            <w:vAlign w:val="center"/>
          </w:tcPr>
          <w:p w14:paraId="29A90F70">
            <w:pPr>
              <w:pStyle w:val="10"/>
            </w:pPr>
            <w:r>
              <w:t>财政拨款 收入</w:t>
            </w:r>
          </w:p>
        </w:tc>
        <w:tc>
          <w:tcPr>
            <w:tcW w:w="1134" w:type="dxa"/>
            <w:vAlign w:val="center"/>
          </w:tcPr>
          <w:p w14:paraId="5D212BC2">
            <w:pPr>
              <w:pStyle w:val="10"/>
            </w:pPr>
            <w:r>
              <w:t>财政专户 收入</w:t>
            </w:r>
          </w:p>
        </w:tc>
        <w:tc>
          <w:tcPr>
            <w:tcW w:w="1134" w:type="dxa"/>
            <w:vAlign w:val="center"/>
          </w:tcPr>
          <w:p w14:paraId="6E43A58A">
            <w:pPr>
              <w:pStyle w:val="10"/>
            </w:pPr>
            <w:r>
              <w:t>事业收入</w:t>
            </w:r>
          </w:p>
        </w:tc>
        <w:tc>
          <w:tcPr>
            <w:tcW w:w="1134" w:type="dxa"/>
            <w:vAlign w:val="center"/>
          </w:tcPr>
          <w:p w14:paraId="1CD1891A">
            <w:pPr>
              <w:pStyle w:val="10"/>
            </w:pPr>
            <w:r>
              <w:t>经营收入</w:t>
            </w:r>
          </w:p>
        </w:tc>
        <w:tc>
          <w:tcPr>
            <w:tcW w:w="1134" w:type="dxa"/>
            <w:vAlign w:val="center"/>
          </w:tcPr>
          <w:p w14:paraId="5499CB89">
            <w:pPr>
              <w:pStyle w:val="10"/>
            </w:pPr>
            <w:r>
              <w:t>上级补助收入</w:t>
            </w:r>
          </w:p>
        </w:tc>
        <w:tc>
          <w:tcPr>
            <w:tcW w:w="1134" w:type="dxa"/>
            <w:vAlign w:val="center"/>
          </w:tcPr>
          <w:p w14:paraId="3E743662">
            <w:pPr>
              <w:pStyle w:val="10"/>
            </w:pPr>
            <w:r>
              <w:t>附属单位上缴收入</w:t>
            </w:r>
          </w:p>
        </w:tc>
        <w:tc>
          <w:tcPr>
            <w:tcW w:w="1134" w:type="dxa"/>
            <w:vAlign w:val="center"/>
          </w:tcPr>
          <w:p w14:paraId="6D149693">
            <w:pPr>
              <w:pStyle w:val="10"/>
            </w:pPr>
            <w:r>
              <w:t>其他收入</w:t>
            </w:r>
          </w:p>
        </w:tc>
        <w:tc>
          <w:tcPr>
            <w:tcW w:w="1134" w:type="dxa"/>
            <w:vMerge w:val="continue"/>
          </w:tcPr>
          <w:p w14:paraId="57E63C30"/>
        </w:tc>
      </w:tr>
      <w:tr w14:paraId="615E2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F59C72">
            <w:pPr>
              <w:pStyle w:val="10"/>
            </w:pPr>
            <w:r>
              <w:t>栏次</w:t>
            </w:r>
          </w:p>
        </w:tc>
        <w:tc>
          <w:tcPr>
            <w:tcW w:w="992" w:type="dxa"/>
            <w:vAlign w:val="center"/>
          </w:tcPr>
          <w:p w14:paraId="48EA816F">
            <w:pPr>
              <w:pStyle w:val="10"/>
            </w:pPr>
            <w:r>
              <w:t>1</w:t>
            </w:r>
          </w:p>
        </w:tc>
        <w:tc>
          <w:tcPr>
            <w:tcW w:w="1559" w:type="dxa"/>
            <w:vAlign w:val="center"/>
          </w:tcPr>
          <w:p w14:paraId="31486DC7">
            <w:pPr>
              <w:pStyle w:val="10"/>
            </w:pPr>
            <w:r>
              <w:t>2</w:t>
            </w:r>
          </w:p>
        </w:tc>
        <w:tc>
          <w:tcPr>
            <w:tcW w:w="1134" w:type="dxa"/>
            <w:vAlign w:val="center"/>
          </w:tcPr>
          <w:p w14:paraId="6FF479DB">
            <w:pPr>
              <w:pStyle w:val="10"/>
            </w:pPr>
            <w:r>
              <w:t>3</w:t>
            </w:r>
          </w:p>
        </w:tc>
        <w:tc>
          <w:tcPr>
            <w:tcW w:w="1134" w:type="dxa"/>
            <w:vAlign w:val="center"/>
          </w:tcPr>
          <w:p w14:paraId="2F50DCB0">
            <w:pPr>
              <w:pStyle w:val="10"/>
            </w:pPr>
            <w:r>
              <w:t>4</w:t>
            </w:r>
          </w:p>
        </w:tc>
        <w:tc>
          <w:tcPr>
            <w:tcW w:w="1134" w:type="dxa"/>
            <w:vAlign w:val="center"/>
          </w:tcPr>
          <w:p w14:paraId="7A2B8875">
            <w:pPr>
              <w:pStyle w:val="10"/>
            </w:pPr>
            <w:r>
              <w:t>5</w:t>
            </w:r>
          </w:p>
        </w:tc>
        <w:tc>
          <w:tcPr>
            <w:tcW w:w="1134" w:type="dxa"/>
            <w:vAlign w:val="center"/>
          </w:tcPr>
          <w:p w14:paraId="3D6A24D2">
            <w:pPr>
              <w:pStyle w:val="10"/>
            </w:pPr>
            <w:r>
              <w:t>6</w:t>
            </w:r>
          </w:p>
        </w:tc>
        <w:tc>
          <w:tcPr>
            <w:tcW w:w="1134" w:type="dxa"/>
            <w:vAlign w:val="center"/>
          </w:tcPr>
          <w:p w14:paraId="228F388F">
            <w:pPr>
              <w:pStyle w:val="10"/>
            </w:pPr>
            <w:r>
              <w:t>7</w:t>
            </w:r>
          </w:p>
        </w:tc>
        <w:tc>
          <w:tcPr>
            <w:tcW w:w="1134" w:type="dxa"/>
            <w:vAlign w:val="center"/>
          </w:tcPr>
          <w:p w14:paraId="51EAE619">
            <w:pPr>
              <w:pStyle w:val="10"/>
            </w:pPr>
            <w:r>
              <w:t>8</w:t>
            </w:r>
          </w:p>
        </w:tc>
        <w:tc>
          <w:tcPr>
            <w:tcW w:w="1134" w:type="dxa"/>
            <w:vAlign w:val="center"/>
          </w:tcPr>
          <w:p w14:paraId="36EB64E4">
            <w:pPr>
              <w:pStyle w:val="10"/>
            </w:pPr>
            <w:r>
              <w:t>9</w:t>
            </w:r>
          </w:p>
        </w:tc>
        <w:tc>
          <w:tcPr>
            <w:tcW w:w="1134" w:type="dxa"/>
            <w:vAlign w:val="center"/>
          </w:tcPr>
          <w:p w14:paraId="2078D3A5">
            <w:pPr>
              <w:pStyle w:val="10"/>
            </w:pPr>
            <w:r>
              <w:t>10</w:t>
            </w:r>
          </w:p>
        </w:tc>
        <w:tc>
          <w:tcPr>
            <w:tcW w:w="1134" w:type="dxa"/>
            <w:vAlign w:val="center"/>
          </w:tcPr>
          <w:p w14:paraId="55ADD781">
            <w:pPr>
              <w:pStyle w:val="10"/>
            </w:pPr>
            <w:r>
              <w:t>11</w:t>
            </w:r>
          </w:p>
        </w:tc>
        <w:tc>
          <w:tcPr>
            <w:tcW w:w="1134" w:type="dxa"/>
            <w:vAlign w:val="center"/>
          </w:tcPr>
          <w:p w14:paraId="5E8ABE0D">
            <w:pPr>
              <w:pStyle w:val="10"/>
            </w:pPr>
            <w:r>
              <w:t>12</w:t>
            </w:r>
          </w:p>
        </w:tc>
      </w:tr>
      <w:tr w14:paraId="166B1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5F6D69">
            <w:pPr>
              <w:pStyle w:val="13"/>
            </w:pPr>
          </w:p>
        </w:tc>
        <w:tc>
          <w:tcPr>
            <w:tcW w:w="992" w:type="dxa"/>
            <w:vAlign w:val="center"/>
          </w:tcPr>
          <w:p w14:paraId="4BC686BC">
            <w:pPr>
              <w:pStyle w:val="12"/>
            </w:pPr>
          </w:p>
        </w:tc>
        <w:tc>
          <w:tcPr>
            <w:tcW w:w="1559" w:type="dxa"/>
            <w:vAlign w:val="center"/>
          </w:tcPr>
          <w:p w14:paraId="1FB2E7A9">
            <w:pPr>
              <w:pStyle w:val="12"/>
            </w:pPr>
          </w:p>
        </w:tc>
        <w:tc>
          <w:tcPr>
            <w:tcW w:w="1134" w:type="dxa"/>
            <w:vAlign w:val="center"/>
          </w:tcPr>
          <w:p w14:paraId="7BB6A479">
            <w:pPr>
              <w:pStyle w:val="11"/>
            </w:pPr>
          </w:p>
        </w:tc>
        <w:tc>
          <w:tcPr>
            <w:tcW w:w="1134" w:type="dxa"/>
            <w:vAlign w:val="center"/>
          </w:tcPr>
          <w:p w14:paraId="6769DFE9">
            <w:pPr>
              <w:pStyle w:val="11"/>
            </w:pPr>
          </w:p>
        </w:tc>
        <w:tc>
          <w:tcPr>
            <w:tcW w:w="1134" w:type="dxa"/>
            <w:vAlign w:val="center"/>
          </w:tcPr>
          <w:p w14:paraId="161976E7">
            <w:pPr>
              <w:pStyle w:val="11"/>
            </w:pPr>
          </w:p>
        </w:tc>
        <w:tc>
          <w:tcPr>
            <w:tcW w:w="1134" w:type="dxa"/>
            <w:vAlign w:val="center"/>
          </w:tcPr>
          <w:p w14:paraId="758216A3">
            <w:pPr>
              <w:pStyle w:val="11"/>
            </w:pPr>
          </w:p>
        </w:tc>
        <w:tc>
          <w:tcPr>
            <w:tcW w:w="1134" w:type="dxa"/>
            <w:vAlign w:val="center"/>
          </w:tcPr>
          <w:p w14:paraId="15298D45">
            <w:pPr>
              <w:pStyle w:val="11"/>
            </w:pPr>
          </w:p>
        </w:tc>
        <w:tc>
          <w:tcPr>
            <w:tcW w:w="1134" w:type="dxa"/>
            <w:vAlign w:val="center"/>
          </w:tcPr>
          <w:p w14:paraId="0BDC38F0">
            <w:pPr>
              <w:pStyle w:val="11"/>
            </w:pPr>
          </w:p>
        </w:tc>
        <w:tc>
          <w:tcPr>
            <w:tcW w:w="1134" w:type="dxa"/>
            <w:vAlign w:val="center"/>
          </w:tcPr>
          <w:p w14:paraId="7AF5172B">
            <w:pPr>
              <w:pStyle w:val="11"/>
            </w:pPr>
          </w:p>
        </w:tc>
        <w:tc>
          <w:tcPr>
            <w:tcW w:w="1134" w:type="dxa"/>
            <w:vAlign w:val="center"/>
          </w:tcPr>
          <w:p w14:paraId="51DF8B2B">
            <w:pPr>
              <w:pStyle w:val="11"/>
            </w:pPr>
          </w:p>
        </w:tc>
        <w:tc>
          <w:tcPr>
            <w:tcW w:w="1134" w:type="dxa"/>
            <w:vAlign w:val="center"/>
          </w:tcPr>
          <w:p w14:paraId="45849FCD">
            <w:pPr>
              <w:pStyle w:val="11"/>
            </w:pPr>
          </w:p>
        </w:tc>
        <w:tc>
          <w:tcPr>
            <w:tcW w:w="1134" w:type="dxa"/>
            <w:vAlign w:val="center"/>
          </w:tcPr>
          <w:p w14:paraId="3D1AFAC3">
            <w:pPr>
              <w:pStyle w:val="11"/>
            </w:pPr>
          </w:p>
        </w:tc>
      </w:tr>
    </w:tbl>
    <w:p w14:paraId="578D65A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57C558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1CC3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B2DB064">
            <w:pPr>
              <w:pStyle w:val="9"/>
            </w:pPr>
            <w:r>
              <w:t>203210雄安容和悦容幼儿园</w:t>
            </w:r>
          </w:p>
        </w:tc>
        <w:tc>
          <w:tcPr>
            <w:tcW w:w="2722" w:type="dxa"/>
            <w:gridSpan w:val="2"/>
            <w:tcBorders>
              <w:top w:val="single" w:color="FFFFFF" w:sz="6" w:space="0"/>
              <w:left w:val="single" w:color="FFFFFF" w:sz="6" w:space="0"/>
              <w:right w:val="single" w:color="FFFFFF" w:sz="6" w:space="0"/>
            </w:tcBorders>
            <w:vAlign w:val="center"/>
          </w:tcPr>
          <w:p w14:paraId="6E6805C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C9B5D9B">
            <w:pPr>
              <w:pStyle w:val="7"/>
            </w:pPr>
            <w:r>
              <w:t>单位：万元</w:t>
            </w:r>
          </w:p>
        </w:tc>
      </w:tr>
      <w:tr w14:paraId="5DD08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D3E2B5">
            <w:pPr>
              <w:pStyle w:val="10"/>
            </w:pPr>
            <w:r>
              <w:t>序号</w:t>
            </w:r>
          </w:p>
        </w:tc>
        <w:tc>
          <w:tcPr>
            <w:tcW w:w="5527" w:type="dxa"/>
            <w:gridSpan w:val="2"/>
            <w:vAlign w:val="center"/>
          </w:tcPr>
          <w:p w14:paraId="1D1FF112">
            <w:pPr>
              <w:pStyle w:val="10"/>
            </w:pPr>
            <w:r>
              <w:t>功能分类科目</w:t>
            </w:r>
          </w:p>
        </w:tc>
        <w:tc>
          <w:tcPr>
            <w:tcW w:w="1361" w:type="dxa"/>
            <w:vMerge w:val="restart"/>
            <w:vAlign w:val="center"/>
          </w:tcPr>
          <w:p w14:paraId="09591731">
            <w:pPr>
              <w:pStyle w:val="10"/>
            </w:pPr>
            <w:r>
              <w:t>合计</w:t>
            </w:r>
          </w:p>
        </w:tc>
        <w:tc>
          <w:tcPr>
            <w:tcW w:w="1361" w:type="dxa"/>
            <w:vMerge w:val="restart"/>
            <w:vAlign w:val="center"/>
          </w:tcPr>
          <w:p w14:paraId="56B99871">
            <w:pPr>
              <w:pStyle w:val="10"/>
            </w:pPr>
            <w:r>
              <w:t>基本支出</w:t>
            </w:r>
          </w:p>
        </w:tc>
        <w:tc>
          <w:tcPr>
            <w:tcW w:w="1361" w:type="dxa"/>
            <w:vMerge w:val="restart"/>
            <w:vAlign w:val="center"/>
          </w:tcPr>
          <w:p w14:paraId="60884D37">
            <w:pPr>
              <w:pStyle w:val="10"/>
            </w:pPr>
            <w:r>
              <w:t>项目支出</w:t>
            </w:r>
          </w:p>
        </w:tc>
        <w:tc>
          <w:tcPr>
            <w:tcW w:w="1361" w:type="dxa"/>
            <w:vMerge w:val="restart"/>
            <w:vAlign w:val="center"/>
          </w:tcPr>
          <w:p w14:paraId="2DD8DBF4">
            <w:pPr>
              <w:pStyle w:val="10"/>
            </w:pPr>
            <w:r>
              <w:t>经营支出</w:t>
            </w:r>
          </w:p>
        </w:tc>
        <w:tc>
          <w:tcPr>
            <w:tcW w:w="1361" w:type="dxa"/>
            <w:vMerge w:val="restart"/>
            <w:vAlign w:val="center"/>
          </w:tcPr>
          <w:p w14:paraId="7FCC25A7">
            <w:pPr>
              <w:pStyle w:val="10"/>
            </w:pPr>
            <w:r>
              <w:t>上解上级     支出</w:t>
            </w:r>
          </w:p>
        </w:tc>
        <w:tc>
          <w:tcPr>
            <w:tcW w:w="1361" w:type="dxa"/>
            <w:vMerge w:val="restart"/>
            <w:vAlign w:val="center"/>
          </w:tcPr>
          <w:p w14:paraId="3AE0FBEF">
            <w:pPr>
              <w:pStyle w:val="10"/>
            </w:pPr>
            <w:r>
              <w:t>对附属单位补助支出</w:t>
            </w:r>
          </w:p>
        </w:tc>
      </w:tr>
      <w:tr w14:paraId="05A39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FC95CF"/>
        </w:tc>
        <w:tc>
          <w:tcPr>
            <w:tcW w:w="992" w:type="dxa"/>
            <w:vAlign w:val="center"/>
          </w:tcPr>
          <w:p w14:paraId="5439D57F">
            <w:pPr>
              <w:pStyle w:val="10"/>
            </w:pPr>
            <w:r>
              <w:t>科目    编码</w:t>
            </w:r>
          </w:p>
        </w:tc>
        <w:tc>
          <w:tcPr>
            <w:tcW w:w="4535" w:type="dxa"/>
            <w:vAlign w:val="center"/>
          </w:tcPr>
          <w:p w14:paraId="19008E74">
            <w:pPr>
              <w:pStyle w:val="10"/>
            </w:pPr>
            <w:r>
              <w:t>科目名称</w:t>
            </w:r>
          </w:p>
        </w:tc>
        <w:tc>
          <w:tcPr>
            <w:tcW w:w="1361" w:type="dxa"/>
            <w:vMerge w:val="continue"/>
          </w:tcPr>
          <w:p w14:paraId="322B388C"/>
        </w:tc>
        <w:tc>
          <w:tcPr>
            <w:tcW w:w="1361" w:type="dxa"/>
            <w:vMerge w:val="continue"/>
          </w:tcPr>
          <w:p w14:paraId="0280B32F"/>
        </w:tc>
        <w:tc>
          <w:tcPr>
            <w:tcW w:w="1361" w:type="dxa"/>
            <w:vMerge w:val="continue"/>
          </w:tcPr>
          <w:p w14:paraId="2A6101FB"/>
        </w:tc>
        <w:tc>
          <w:tcPr>
            <w:tcW w:w="1361" w:type="dxa"/>
            <w:vMerge w:val="continue"/>
          </w:tcPr>
          <w:p w14:paraId="23E2F852"/>
        </w:tc>
        <w:tc>
          <w:tcPr>
            <w:tcW w:w="1361" w:type="dxa"/>
            <w:vMerge w:val="continue"/>
          </w:tcPr>
          <w:p w14:paraId="4282B0AF"/>
        </w:tc>
        <w:tc>
          <w:tcPr>
            <w:tcW w:w="1361" w:type="dxa"/>
            <w:vMerge w:val="continue"/>
          </w:tcPr>
          <w:p w14:paraId="2FCD3F33"/>
        </w:tc>
      </w:tr>
      <w:tr w14:paraId="3B15B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B319DA">
            <w:pPr>
              <w:pStyle w:val="10"/>
            </w:pPr>
            <w:r>
              <w:t>栏次</w:t>
            </w:r>
          </w:p>
        </w:tc>
        <w:tc>
          <w:tcPr>
            <w:tcW w:w="992" w:type="dxa"/>
            <w:vAlign w:val="center"/>
          </w:tcPr>
          <w:p w14:paraId="731FDFDA">
            <w:pPr>
              <w:pStyle w:val="10"/>
            </w:pPr>
            <w:r>
              <w:t>1</w:t>
            </w:r>
          </w:p>
        </w:tc>
        <w:tc>
          <w:tcPr>
            <w:tcW w:w="4535" w:type="dxa"/>
            <w:vAlign w:val="center"/>
          </w:tcPr>
          <w:p w14:paraId="0C84483E">
            <w:pPr>
              <w:pStyle w:val="10"/>
            </w:pPr>
            <w:r>
              <w:t>2</w:t>
            </w:r>
          </w:p>
        </w:tc>
        <w:tc>
          <w:tcPr>
            <w:tcW w:w="1361" w:type="dxa"/>
            <w:vAlign w:val="center"/>
          </w:tcPr>
          <w:p w14:paraId="665BDDA8">
            <w:pPr>
              <w:pStyle w:val="10"/>
            </w:pPr>
            <w:r>
              <w:t>3</w:t>
            </w:r>
          </w:p>
        </w:tc>
        <w:tc>
          <w:tcPr>
            <w:tcW w:w="1361" w:type="dxa"/>
            <w:vAlign w:val="center"/>
          </w:tcPr>
          <w:p w14:paraId="2A47EC9D">
            <w:pPr>
              <w:pStyle w:val="10"/>
            </w:pPr>
            <w:r>
              <w:t>4</w:t>
            </w:r>
          </w:p>
        </w:tc>
        <w:tc>
          <w:tcPr>
            <w:tcW w:w="1361" w:type="dxa"/>
            <w:vAlign w:val="center"/>
          </w:tcPr>
          <w:p w14:paraId="034AB258">
            <w:pPr>
              <w:pStyle w:val="10"/>
            </w:pPr>
            <w:r>
              <w:t>5</w:t>
            </w:r>
          </w:p>
        </w:tc>
        <w:tc>
          <w:tcPr>
            <w:tcW w:w="1361" w:type="dxa"/>
            <w:vAlign w:val="center"/>
          </w:tcPr>
          <w:p w14:paraId="4F5FF6BB">
            <w:pPr>
              <w:pStyle w:val="10"/>
            </w:pPr>
            <w:r>
              <w:t>6</w:t>
            </w:r>
          </w:p>
        </w:tc>
        <w:tc>
          <w:tcPr>
            <w:tcW w:w="1361" w:type="dxa"/>
            <w:vAlign w:val="center"/>
          </w:tcPr>
          <w:p w14:paraId="2079DC46">
            <w:pPr>
              <w:pStyle w:val="10"/>
            </w:pPr>
            <w:r>
              <w:t>7</w:t>
            </w:r>
          </w:p>
        </w:tc>
        <w:tc>
          <w:tcPr>
            <w:tcW w:w="1361" w:type="dxa"/>
            <w:vAlign w:val="center"/>
          </w:tcPr>
          <w:p w14:paraId="5FB230CE">
            <w:pPr>
              <w:pStyle w:val="10"/>
            </w:pPr>
            <w:r>
              <w:t>8</w:t>
            </w:r>
          </w:p>
        </w:tc>
      </w:tr>
      <w:tr w14:paraId="0F6D5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EF097">
            <w:pPr>
              <w:pStyle w:val="13"/>
            </w:pPr>
          </w:p>
        </w:tc>
        <w:tc>
          <w:tcPr>
            <w:tcW w:w="992" w:type="dxa"/>
            <w:vAlign w:val="center"/>
          </w:tcPr>
          <w:p w14:paraId="06F78E73">
            <w:pPr>
              <w:pStyle w:val="12"/>
            </w:pPr>
          </w:p>
        </w:tc>
        <w:tc>
          <w:tcPr>
            <w:tcW w:w="4535" w:type="dxa"/>
            <w:vAlign w:val="center"/>
          </w:tcPr>
          <w:p w14:paraId="15A9E997">
            <w:pPr>
              <w:pStyle w:val="12"/>
            </w:pPr>
          </w:p>
        </w:tc>
        <w:tc>
          <w:tcPr>
            <w:tcW w:w="1361" w:type="dxa"/>
            <w:vAlign w:val="center"/>
          </w:tcPr>
          <w:p w14:paraId="34A8A18D">
            <w:pPr>
              <w:pStyle w:val="11"/>
            </w:pPr>
          </w:p>
        </w:tc>
        <w:tc>
          <w:tcPr>
            <w:tcW w:w="1361" w:type="dxa"/>
            <w:vAlign w:val="center"/>
          </w:tcPr>
          <w:p w14:paraId="70461411">
            <w:pPr>
              <w:pStyle w:val="11"/>
            </w:pPr>
          </w:p>
        </w:tc>
        <w:tc>
          <w:tcPr>
            <w:tcW w:w="1361" w:type="dxa"/>
            <w:vAlign w:val="center"/>
          </w:tcPr>
          <w:p w14:paraId="484D01A9">
            <w:pPr>
              <w:pStyle w:val="11"/>
            </w:pPr>
          </w:p>
        </w:tc>
        <w:tc>
          <w:tcPr>
            <w:tcW w:w="1361" w:type="dxa"/>
            <w:vAlign w:val="center"/>
          </w:tcPr>
          <w:p w14:paraId="0039BAA9">
            <w:pPr>
              <w:pStyle w:val="11"/>
            </w:pPr>
          </w:p>
        </w:tc>
        <w:tc>
          <w:tcPr>
            <w:tcW w:w="1361" w:type="dxa"/>
            <w:vAlign w:val="center"/>
          </w:tcPr>
          <w:p w14:paraId="12402054">
            <w:pPr>
              <w:pStyle w:val="11"/>
            </w:pPr>
          </w:p>
        </w:tc>
        <w:tc>
          <w:tcPr>
            <w:tcW w:w="1361" w:type="dxa"/>
            <w:vAlign w:val="center"/>
          </w:tcPr>
          <w:p w14:paraId="267E385D">
            <w:pPr>
              <w:pStyle w:val="11"/>
            </w:pPr>
          </w:p>
        </w:tc>
      </w:tr>
    </w:tbl>
    <w:p w14:paraId="7A87224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0F07A5C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8D66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B1139A8">
            <w:pPr>
              <w:pStyle w:val="9"/>
            </w:pPr>
            <w:r>
              <w:t>203210雄安容和悦容幼儿园</w:t>
            </w:r>
          </w:p>
        </w:tc>
        <w:tc>
          <w:tcPr>
            <w:tcW w:w="3402" w:type="dxa"/>
            <w:tcBorders>
              <w:top w:val="single" w:color="FFFFFF" w:sz="6" w:space="0"/>
              <w:left w:val="single" w:color="FFFFFF" w:sz="6" w:space="0"/>
              <w:right w:val="single" w:color="FFFFFF" w:sz="6" w:space="0"/>
            </w:tcBorders>
            <w:vAlign w:val="center"/>
          </w:tcPr>
          <w:p w14:paraId="5A9A3125">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F18C9F4">
            <w:pPr>
              <w:pStyle w:val="7"/>
            </w:pPr>
            <w:r>
              <w:t>单位：万元</w:t>
            </w:r>
          </w:p>
        </w:tc>
      </w:tr>
      <w:tr w14:paraId="59C73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B73D64">
            <w:pPr>
              <w:pStyle w:val="10"/>
            </w:pPr>
            <w:r>
              <w:t>序号</w:t>
            </w:r>
          </w:p>
        </w:tc>
        <w:tc>
          <w:tcPr>
            <w:tcW w:w="4876" w:type="dxa"/>
            <w:gridSpan w:val="2"/>
            <w:vAlign w:val="center"/>
          </w:tcPr>
          <w:p w14:paraId="76A01C31">
            <w:pPr>
              <w:pStyle w:val="10"/>
            </w:pPr>
            <w:r>
              <w:t>收入</w:t>
            </w:r>
          </w:p>
        </w:tc>
        <w:tc>
          <w:tcPr>
            <w:tcW w:w="9298" w:type="dxa"/>
            <w:gridSpan w:val="5"/>
            <w:vAlign w:val="center"/>
          </w:tcPr>
          <w:p w14:paraId="48D0AF15">
            <w:pPr>
              <w:pStyle w:val="10"/>
            </w:pPr>
            <w:r>
              <w:t>支出</w:t>
            </w:r>
          </w:p>
        </w:tc>
      </w:tr>
      <w:tr w14:paraId="2DEC5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8FB0CE"/>
        </w:tc>
        <w:tc>
          <w:tcPr>
            <w:tcW w:w="3402" w:type="dxa"/>
            <w:vAlign w:val="center"/>
          </w:tcPr>
          <w:p w14:paraId="4736364C">
            <w:pPr>
              <w:pStyle w:val="10"/>
            </w:pPr>
            <w:r>
              <w:t>项  目</w:t>
            </w:r>
          </w:p>
        </w:tc>
        <w:tc>
          <w:tcPr>
            <w:tcW w:w="1474" w:type="dxa"/>
            <w:vAlign w:val="center"/>
          </w:tcPr>
          <w:p w14:paraId="22AD9D4F">
            <w:pPr>
              <w:pStyle w:val="10"/>
            </w:pPr>
            <w:r>
              <w:t>金额</w:t>
            </w:r>
          </w:p>
        </w:tc>
        <w:tc>
          <w:tcPr>
            <w:tcW w:w="3402" w:type="dxa"/>
            <w:vAlign w:val="center"/>
          </w:tcPr>
          <w:p w14:paraId="70D20EEC">
            <w:pPr>
              <w:pStyle w:val="10"/>
            </w:pPr>
            <w:r>
              <w:t>项  目</w:t>
            </w:r>
          </w:p>
        </w:tc>
        <w:tc>
          <w:tcPr>
            <w:tcW w:w="1474" w:type="dxa"/>
            <w:vAlign w:val="center"/>
          </w:tcPr>
          <w:p w14:paraId="73650ED0">
            <w:pPr>
              <w:pStyle w:val="10"/>
            </w:pPr>
            <w:r>
              <w:t>合计</w:t>
            </w:r>
          </w:p>
        </w:tc>
        <w:tc>
          <w:tcPr>
            <w:tcW w:w="1474" w:type="dxa"/>
            <w:vAlign w:val="center"/>
          </w:tcPr>
          <w:p w14:paraId="294978B6">
            <w:pPr>
              <w:pStyle w:val="10"/>
            </w:pPr>
            <w:r>
              <w:t>一般公共预算财政拨款</w:t>
            </w:r>
          </w:p>
        </w:tc>
        <w:tc>
          <w:tcPr>
            <w:tcW w:w="1474" w:type="dxa"/>
            <w:vAlign w:val="center"/>
          </w:tcPr>
          <w:p w14:paraId="23F9C221">
            <w:pPr>
              <w:pStyle w:val="10"/>
            </w:pPr>
            <w:r>
              <w:t>政府性基金预算财政    拨款</w:t>
            </w:r>
          </w:p>
        </w:tc>
        <w:tc>
          <w:tcPr>
            <w:tcW w:w="1474" w:type="dxa"/>
            <w:vAlign w:val="center"/>
          </w:tcPr>
          <w:p w14:paraId="3EC333FB">
            <w:pPr>
              <w:pStyle w:val="10"/>
            </w:pPr>
            <w:r>
              <w:t>国有资本经营预算财政拨款</w:t>
            </w:r>
          </w:p>
        </w:tc>
      </w:tr>
      <w:tr w14:paraId="55A34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C7857D">
            <w:pPr>
              <w:pStyle w:val="10"/>
            </w:pPr>
            <w:r>
              <w:t>栏次</w:t>
            </w:r>
          </w:p>
        </w:tc>
        <w:tc>
          <w:tcPr>
            <w:tcW w:w="3402" w:type="dxa"/>
            <w:vAlign w:val="center"/>
          </w:tcPr>
          <w:p w14:paraId="210F2517">
            <w:pPr>
              <w:pStyle w:val="10"/>
            </w:pPr>
            <w:r>
              <w:t>1</w:t>
            </w:r>
          </w:p>
        </w:tc>
        <w:tc>
          <w:tcPr>
            <w:tcW w:w="1474" w:type="dxa"/>
            <w:vAlign w:val="center"/>
          </w:tcPr>
          <w:p w14:paraId="08506089">
            <w:pPr>
              <w:pStyle w:val="10"/>
            </w:pPr>
            <w:r>
              <w:t>2</w:t>
            </w:r>
          </w:p>
        </w:tc>
        <w:tc>
          <w:tcPr>
            <w:tcW w:w="3402" w:type="dxa"/>
            <w:vAlign w:val="center"/>
          </w:tcPr>
          <w:p w14:paraId="71C82BF0">
            <w:pPr>
              <w:pStyle w:val="10"/>
            </w:pPr>
            <w:r>
              <w:t>3</w:t>
            </w:r>
          </w:p>
        </w:tc>
        <w:tc>
          <w:tcPr>
            <w:tcW w:w="1474" w:type="dxa"/>
            <w:vAlign w:val="center"/>
          </w:tcPr>
          <w:p w14:paraId="59FBAF28">
            <w:pPr>
              <w:pStyle w:val="10"/>
            </w:pPr>
            <w:r>
              <w:t>4</w:t>
            </w:r>
          </w:p>
        </w:tc>
        <w:tc>
          <w:tcPr>
            <w:tcW w:w="1474" w:type="dxa"/>
            <w:vAlign w:val="center"/>
          </w:tcPr>
          <w:p w14:paraId="4D341AFD">
            <w:pPr>
              <w:pStyle w:val="10"/>
            </w:pPr>
            <w:r>
              <w:t>5</w:t>
            </w:r>
          </w:p>
        </w:tc>
        <w:tc>
          <w:tcPr>
            <w:tcW w:w="1474" w:type="dxa"/>
            <w:vAlign w:val="center"/>
          </w:tcPr>
          <w:p w14:paraId="5240A684">
            <w:pPr>
              <w:pStyle w:val="10"/>
            </w:pPr>
            <w:r>
              <w:t>6</w:t>
            </w:r>
          </w:p>
        </w:tc>
        <w:tc>
          <w:tcPr>
            <w:tcW w:w="1474" w:type="dxa"/>
            <w:vAlign w:val="center"/>
          </w:tcPr>
          <w:p w14:paraId="14E6F10C">
            <w:pPr>
              <w:pStyle w:val="10"/>
            </w:pPr>
            <w:r>
              <w:t>7</w:t>
            </w:r>
          </w:p>
        </w:tc>
      </w:tr>
      <w:tr w14:paraId="72750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BE406">
            <w:pPr>
              <w:pStyle w:val="13"/>
            </w:pPr>
            <w:r>
              <w:t>1</w:t>
            </w:r>
          </w:p>
        </w:tc>
        <w:tc>
          <w:tcPr>
            <w:tcW w:w="3402" w:type="dxa"/>
            <w:vAlign w:val="center"/>
          </w:tcPr>
          <w:p w14:paraId="2D13BB41">
            <w:pPr>
              <w:pStyle w:val="12"/>
            </w:pPr>
            <w:r>
              <w:t>一、一般公共预算拨款</w:t>
            </w:r>
          </w:p>
        </w:tc>
        <w:tc>
          <w:tcPr>
            <w:tcW w:w="1474" w:type="dxa"/>
            <w:vAlign w:val="center"/>
          </w:tcPr>
          <w:p w14:paraId="10BA6859">
            <w:pPr>
              <w:pStyle w:val="11"/>
            </w:pPr>
          </w:p>
        </w:tc>
        <w:tc>
          <w:tcPr>
            <w:tcW w:w="3402" w:type="dxa"/>
            <w:vAlign w:val="center"/>
          </w:tcPr>
          <w:p w14:paraId="5E02B160">
            <w:pPr>
              <w:pStyle w:val="12"/>
            </w:pPr>
            <w:r>
              <w:t>一、一般公共服务支出</w:t>
            </w:r>
          </w:p>
        </w:tc>
        <w:tc>
          <w:tcPr>
            <w:tcW w:w="1474" w:type="dxa"/>
            <w:vAlign w:val="center"/>
          </w:tcPr>
          <w:p w14:paraId="099980BD">
            <w:pPr>
              <w:pStyle w:val="11"/>
            </w:pPr>
          </w:p>
        </w:tc>
        <w:tc>
          <w:tcPr>
            <w:tcW w:w="1474" w:type="dxa"/>
            <w:vAlign w:val="center"/>
          </w:tcPr>
          <w:p w14:paraId="6BDC1CB1">
            <w:pPr>
              <w:pStyle w:val="11"/>
            </w:pPr>
          </w:p>
        </w:tc>
        <w:tc>
          <w:tcPr>
            <w:tcW w:w="1474" w:type="dxa"/>
            <w:vAlign w:val="center"/>
          </w:tcPr>
          <w:p w14:paraId="4D8FDB2F">
            <w:pPr>
              <w:pStyle w:val="11"/>
            </w:pPr>
          </w:p>
        </w:tc>
        <w:tc>
          <w:tcPr>
            <w:tcW w:w="1474" w:type="dxa"/>
            <w:vAlign w:val="center"/>
          </w:tcPr>
          <w:p w14:paraId="516F1F45">
            <w:pPr>
              <w:pStyle w:val="11"/>
            </w:pPr>
          </w:p>
        </w:tc>
      </w:tr>
      <w:tr w14:paraId="25AAB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EEA2F">
            <w:pPr>
              <w:pStyle w:val="13"/>
            </w:pPr>
            <w:r>
              <w:t>2</w:t>
            </w:r>
          </w:p>
        </w:tc>
        <w:tc>
          <w:tcPr>
            <w:tcW w:w="3402" w:type="dxa"/>
            <w:vAlign w:val="center"/>
          </w:tcPr>
          <w:p w14:paraId="50A0647E">
            <w:pPr>
              <w:pStyle w:val="12"/>
            </w:pPr>
            <w:r>
              <w:t>二、政府性基金预算拨款</w:t>
            </w:r>
          </w:p>
        </w:tc>
        <w:tc>
          <w:tcPr>
            <w:tcW w:w="1474" w:type="dxa"/>
            <w:vAlign w:val="center"/>
          </w:tcPr>
          <w:p w14:paraId="0726AA79">
            <w:pPr>
              <w:pStyle w:val="11"/>
            </w:pPr>
          </w:p>
        </w:tc>
        <w:tc>
          <w:tcPr>
            <w:tcW w:w="3402" w:type="dxa"/>
            <w:vAlign w:val="center"/>
          </w:tcPr>
          <w:p w14:paraId="1C855078">
            <w:pPr>
              <w:pStyle w:val="12"/>
            </w:pPr>
            <w:r>
              <w:t>二、外交支出</w:t>
            </w:r>
          </w:p>
        </w:tc>
        <w:tc>
          <w:tcPr>
            <w:tcW w:w="1474" w:type="dxa"/>
            <w:vAlign w:val="center"/>
          </w:tcPr>
          <w:p w14:paraId="221B75B6">
            <w:pPr>
              <w:pStyle w:val="11"/>
            </w:pPr>
          </w:p>
        </w:tc>
        <w:tc>
          <w:tcPr>
            <w:tcW w:w="1474" w:type="dxa"/>
            <w:vAlign w:val="center"/>
          </w:tcPr>
          <w:p w14:paraId="197192A6">
            <w:pPr>
              <w:pStyle w:val="11"/>
            </w:pPr>
          </w:p>
        </w:tc>
        <w:tc>
          <w:tcPr>
            <w:tcW w:w="1474" w:type="dxa"/>
            <w:vAlign w:val="center"/>
          </w:tcPr>
          <w:p w14:paraId="334AB441">
            <w:pPr>
              <w:pStyle w:val="11"/>
            </w:pPr>
          </w:p>
        </w:tc>
        <w:tc>
          <w:tcPr>
            <w:tcW w:w="1474" w:type="dxa"/>
            <w:vAlign w:val="center"/>
          </w:tcPr>
          <w:p w14:paraId="1A13CBDB">
            <w:pPr>
              <w:pStyle w:val="11"/>
            </w:pPr>
          </w:p>
        </w:tc>
      </w:tr>
      <w:tr w14:paraId="5750E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16B1A">
            <w:pPr>
              <w:pStyle w:val="13"/>
            </w:pPr>
            <w:r>
              <w:t>3</w:t>
            </w:r>
          </w:p>
        </w:tc>
        <w:tc>
          <w:tcPr>
            <w:tcW w:w="3402" w:type="dxa"/>
            <w:vAlign w:val="center"/>
          </w:tcPr>
          <w:p w14:paraId="196177E7">
            <w:pPr>
              <w:pStyle w:val="12"/>
            </w:pPr>
            <w:r>
              <w:t>三、国有资本经营预算拨款</w:t>
            </w:r>
          </w:p>
        </w:tc>
        <w:tc>
          <w:tcPr>
            <w:tcW w:w="1474" w:type="dxa"/>
            <w:vAlign w:val="center"/>
          </w:tcPr>
          <w:p w14:paraId="662CD01C">
            <w:pPr>
              <w:pStyle w:val="11"/>
            </w:pPr>
          </w:p>
        </w:tc>
        <w:tc>
          <w:tcPr>
            <w:tcW w:w="3402" w:type="dxa"/>
            <w:vAlign w:val="center"/>
          </w:tcPr>
          <w:p w14:paraId="474A52BD">
            <w:pPr>
              <w:pStyle w:val="12"/>
            </w:pPr>
            <w:r>
              <w:t>三、国防支出</w:t>
            </w:r>
          </w:p>
        </w:tc>
        <w:tc>
          <w:tcPr>
            <w:tcW w:w="1474" w:type="dxa"/>
            <w:vAlign w:val="center"/>
          </w:tcPr>
          <w:p w14:paraId="7A5887A3">
            <w:pPr>
              <w:pStyle w:val="11"/>
            </w:pPr>
          </w:p>
        </w:tc>
        <w:tc>
          <w:tcPr>
            <w:tcW w:w="1474" w:type="dxa"/>
            <w:vAlign w:val="center"/>
          </w:tcPr>
          <w:p w14:paraId="515AFBBA">
            <w:pPr>
              <w:pStyle w:val="11"/>
            </w:pPr>
          </w:p>
        </w:tc>
        <w:tc>
          <w:tcPr>
            <w:tcW w:w="1474" w:type="dxa"/>
            <w:vAlign w:val="center"/>
          </w:tcPr>
          <w:p w14:paraId="2BABDC52">
            <w:pPr>
              <w:pStyle w:val="11"/>
            </w:pPr>
          </w:p>
        </w:tc>
        <w:tc>
          <w:tcPr>
            <w:tcW w:w="1474" w:type="dxa"/>
            <w:vAlign w:val="center"/>
          </w:tcPr>
          <w:p w14:paraId="78FAEB43">
            <w:pPr>
              <w:pStyle w:val="11"/>
            </w:pPr>
          </w:p>
        </w:tc>
      </w:tr>
      <w:tr w14:paraId="02321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CDA25">
            <w:pPr>
              <w:pStyle w:val="13"/>
            </w:pPr>
            <w:r>
              <w:t>4</w:t>
            </w:r>
          </w:p>
        </w:tc>
        <w:tc>
          <w:tcPr>
            <w:tcW w:w="3402" w:type="dxa"/>
            <w:vAlign w:val="center"/>
          </w:tcPr>
          <w:p w14:paraId="7915EE69">
            <w:pPr>
              <w:pStyle w:val="12"/>
            </w:pPr>
          </w:p>
        </w:tc>
        <w:tc>
          <w:tcPr>
            <w:tcW w:w="1474" w:type="dxa"/>
            <w:vAlign w:val="center"/>
          </w:tcPr>
          <w:p w14:paraId="53AD63E6">
            <w:pPr>
              <w:pStyle w:val="11"/>
            </w:pPr>
          </w:p>
        </w:tc>
        <w:tc>
          <w:tcPr>
            <w:tcW w:w="3402" w:type="dxa"/>
            <w:vAlign w:val="center"/>
          </w:tcPr>
          <w:p w14:paraId="289DA5AF">
            <w:pPr>
              <w:pStyle w:val="12"/>
            </w:pPr>
            <w:r>
              <w:t>四、公共安全支出</w:t>
            </w:r>
          </w:p>
        </w:tc>
        <w:tc>
          <w:tcPr>
            <w:tcW w:w="1474" w:type="dxa"/>
            <w:vAlign w:val="center"/>
          </w:tcPr>
          <w:p w14:paraId="0CD7A078">
            <w:pPr>
              <w:pStyle w:val="11"/>
            </w:pPr>
          </w:p>
        </w:tc>
        <w:tc>
          <w:tcPr>
            <w:tcW w:w="1474" w:type="dxa"/>
            <w:vAlign w:val="center"/>
          </w:tcPr>
          <w:p w14:paraId="7E529EF8">
            <w:pPr>
              <w:pStyle w:val="11"/>
            </w:pPr>
          </w:p>
        </w:tc>
        <w:tc>
          <w:tcPr>
            <w:tcW w:w="1474" w:type="dxa"/>
            <w:vAlign w:val="center"/>
          </w:tcPr>
          <w:p w14:paraId="666CBAF5">
            <w:pPr>
              <w:pStyle w:val="11"/>
            </w:pPr>
          </w:p>
        </w:tc>
        <w:tc>
          <w:tcPr>
            <w:tcW w:w="1474" w:type="dxa"/>
            <w:vAlign w:val="center"/>
          </w:tcPr>
          <w:p w14:paraId="4210D8BB">
            <w:pPr>
              <w:pStyle w:val="11"/>
            </w:pPr>
          </w:p>
        </w:tc>
      </w:tr>
      <w:tr w14:paraId="2C9C1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DAD41">
            <w:pPr>
              <w:pStyle w:val="13"/>
            </w:pPr>
            <w:r>
              <w:t>5</w:t>
            </w:r>
          </w:p>
        </w:tc>
        <w:tc>
          <w:tcPr>
            <w:tcW w:w="3402" w:type="dxa"/>
            <w:vAlign w:val="center"/>
          </w:tcPr>
          <w:p w14:paraId="0F66D7E0">
            <w:pPr>
              <w:pStyle w:val="12"/>
            </w:pPr>
          </w:p>
        </w:tc>
        <w:tc>
          <w:tcPr>
            <w:tcW w:w="1474" w:type="dxa"/>
            <w:vAlign w:val="center"/>
          </w:tcPr>
          <w:p w14:paraId="277B65B6">
            <w:pPr>
              <w:pStyle w:val="11"/>
            </w:pPr>
          </w:p>
        </w:tc>
        <w:tc>
          <w:tcPr>
            <w:tcW w:w="3402" w:type="dxa"/>
            <w:vAlign w:val="center"/>
          </w:tcPr>
          <w:p w14:paraId="66B7C0F9">
            <w:pPr>
              <w:pStyle w:val="12"/>
            </w:pPr>
            <w:r>
              <w:t>五、教育支出</w:t>
            </w:r>
          </w:p>
        </w:tc>
        <w:tc>
          <w:tcPr>
            <w:tcW w:w="1474" w:type="dxa"/>
            <w:vAlign w:val="center"/>
          </w:tcPr>
          <w:p w14:paraId="2F6D7109">
            <w:pPr>
              <w:pStyle w:val="11"/>
            </w:pPr>
          </w:p>
        </w:tc>
        <w:tc>
          <w:tcPr>
            <w:tcW w:w="1474" w:type="dxa"/>
            <w:vAlign w:val="center"/>
          </w:tcPr>
          <w:p w14:paraId="3967DA5B">
            <w:pPr>
              <w:pStyle w:val="11"/>
            </w:pPr>
          </w:p>
        </w:tc>
        <w:tc>
          <w:tcPr>
            <w:tcW w:w="1474" w:type="dxa"/>
            <w:vAlign w:val="center"/>
          </w:tcPr>
          <w:p w14:paraId="29F6348B">
            <w:pPr>
              <w:pStyle w:val="11"/>
            </w:pPr>
          </w:p>
        </w:tc>
        <w:tc>
          <w:tcPr>
            <w:tcW w:w="1474" w:type="dxa"/>
            <w:vAlign w:val="center"/>
          </w:tcPr>
          <w:p w14:paraId="1E64867B">
            <w:pPr>
              <w:pStyle w:val="11"/>
            </w:pPr>
          </w:p>
        </w:tc>
      </w:tr>
      <w:tr w14:paraId="2C586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968C2">
            <w:pPr>
              <w:pStyle w:val="13"/>
            </w:pPr>
            <w:r>
              <w:t>6</w:t>
            </w:r>
          </w:p>
        </w:tc>
        <w:tc>
          <w:tcPr>
            <w:tcW w:w="3402" w:type="dxa"/>
            <w:vAlign w:val="center"/>
          </w:tcPr>
          <w:p w14:paraId="52716457">
            <w:pPr>
              <w:pStyle w:val="12"/>
            </w:pPr>
          </w:p>
        </w:tc>
        <w:tc>
          <w:tcPr>
            <w:tcW w:w="1474" w:type="dxa"/>
            <w:vAlign w:val="center"/>
          </w:tcPr>
          <w:p w14:paraId="01C6E870">
            <w:pPr>
              <w:pStyle w:val="11"/>
            </w:pPr>
          </w:p>
        </w:tc>
        <w:tc>
          <w:tcPr>
            <w:tcW w:w="3402" w:type="dxa"/>
            <w:vAlign w:val="center"/>
          </w:tcPr>
          <w:p w14:paraId="1F6FAD2B">
            <w:pPr>
              <w:pStyle w:val="12"/>
            </w:pPr>
            <w:r>
              <w:t>六、科学技术支出</w:t>
            </w:r>
          </w:p>
        </w:tc>
        <w:tc>
          <w:tcPr>
            <w:tcW w:w="1474" w:type="dxa"/>
            <w:vAlign w:val="center"/>
          </w:tcPr>
          <w:p w14:paraId="64993DAA">
            <w:pPr>
              <w:pStyle w:val="11"/>
            </w:pPr>
          </w:p>
        </w:tc>
        <w:tc>
          <w:tcPr>
            <w:tcW w:w="1474" w:type="dxa"/>
            <w:vAlign w:val="center"/>
          </w:tcPr>
          <w:p w14:paraId="32B0D96F">
            <w:pPr>
              <w:pStyle w:val="11"/>
            </w:pPr>
          </w:p>
        </w:tc>
        <w:tc>
          <w:tcPr>
            <w:tcW w:w="1474" w:type="dxa"/>
            <w:vAlign w:val="center"/>
          </w:tcPr>
          <w:p w14:paraId="0180FC88">
            <w:pPr>
              <w:pStyle w:val="11"/>
            </w:pPr>
          </w:p>
        </w:tc>
        <w:tc>
          <w:tcPr>
            <w:tcW w:w="1474" w:type="dxa"/>
            <w:vAlign w:val="center"/>
          </w:tcPr>
          <w:p w14:paraId="22482972">
            <w:pPr>
              <w:pStyle w:val="11"/>
            </w:pPr>
          </w:p>
        </w:tc>
      </w:tr>
      <w:tr w14:paraId="6D76C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0AB51">
            <w:pPr>
              <w:pStyle w:val="13"/>
            </w:pPr>
            <w:r>
              <w:t>7</w:t>
            </w:r>
          </w:p>
        </w:tc>
        <w:tc>
          <w:tcPr>
            <w:tcW w:w="3402" w:type="dxa"/>
            <w:vAlign w:val="center"/>
          </w:tcPr>
          <w:p w14:paraId="77CA712A">
            <w:pPr>
              <w:pStyle w:val="12"/>
            </w:pPr>
          </w:p>
        </w:tc>
        <w:tc>
          <w:tcPr>
            <w:tcW w:w="1474" w:type="dxa"/>
            <w:vAlign w:val="center"/>
          </w:tcPr>
          <w:p w14:paraId="411210B7">
            <w:pPr>
              <w:pStyle w:val="11"/>
            </w:pPr>
          </w:p>
        </w:tc>
        <w:tc>
          <w:tcPr>
            <w:tcW w:w="3402" w:type="dxa"/>
            <w:vAlign w:val="center"/>
          </w:tcPr>
          <w:p w14:paraId="1DDAA114">
            <w:pPr>
              <w:pStyle w:val="12"/>
            </w:pPr>
            <w:r>
              <w:t>七、文化旅游体育与传媒支出</w:t>
            </w:r>
          </w:p>
        </w:tc>
        <w:tc>
          <w:tcPr>
            <w:tcW w:w="1474" w:type="dxa"/>
            <w:vAlign w:val="center"/>
          </w:tcPr>
          <w:p w14:paraId="2ADD4443">
            <w:pPr>
              <w:pStyle w:val="11"/>
            </w:pPr>
          </w:p>
        </w:tc>
        <w:tc>
          <w:tcPr>
            <w:tcW w:w="1474" w:type="dxa"/>
            <w:vAlign w:val="center"/>
          </w:tcPr>
          <w:p w14:paraId="0F34D298">
            <w:pPr>
              <w:pStyle w:val="11"/>
            </w:pPr>
          </w:p>
        </w:tc>
        <w:tc>
          <w:tcPr>
            <w:tcW w:w="1474" w:type="dxa"/>
            <w:vAlign w:val="center"/>
          </w:tcPr>
          <w:p w14:paraId="5207D083">
            <w:pPr>
              <w:pStyle w:val="11"/>
            </w:pPr>
          </w:p>
        </w:tc>
        <w:tc>
          <w:tcPr>
            <w:tcW w:w="1474" w:type="dxa"/>
            <w:vAlign w:val="center"/>
          </w:tcPr>
          <w:p w14:paraId="00B26F90">
            <w:pPr>
              <w:pStyle w:val="11"/>
            </w:pPr>
          </w:p>
        </w:tc>
      </w:tr>
      <w:tr w14:paraId="008B9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95D7F">
            <w:pPr>
              <w:pStyle w:val="13"/>
            </w:pPr>
            <w:r>
              <w:t>8</w:t>
            </w:r>
          </w:p>
        </w:tc>
        <w:tc>
          <w:tcPr>
            <w:tcW w:w="3402" w:type="dxa"/>
            <w:vAlign w:val="center"/>
          </w:tcPr>
          <w:p w14:paraId="1B54CEA2">
            <w:pPr>
              <w:pStyle w:val="12"/>
            </w:pPr>
          </w:p>
        </w:tc>
        <w:tc>
          <w:tcPr>
            <w:tcW w:w="1474" w:type="dxa"/>
            <w:vAlign w:val="center"/>
          </w:tcPr>
          <w:p w14:paraId="6A620FF4">
            <w:pPr>
              <w:pStyle w:val="11"/>
            </w:pPr>
          </w:p>
        </w:tc>
        <w:tc>
          <w:tcPr>
            <w:tcW w:w="3402" w:type="dxa"/>
            <w:vAlign w:val="center"/>
          </w:tcPr>
          <w:p w14:paraId="1429CCF6">
            <w:pPr>
              <w:pStyle w:val="12"/>
            </w:pPr>
            <w:r>
              <w:t>八、社会保障和就业支出</w:t>
            </w:r>
          </w:p>
        </w:tc>
        <w:tc>
          <w:tcPr>
            <w:tcW w:w="1474" w:type="dxa"/>
            <w:vAlign w:val="center"/>
          </w:tcPr>
          <w:p w14:paraId="5901DE8A">
            <w:pPr>
              <w:pStyle w:val="11"/>
            </w:pPr>
          </w:p>
        </w:tc>
        <w:tc>
          <w:tcPr>
            <w:tcW w:w="1474" w:type="dxa"/>
            <w:vAlign w:val="center"/>
          </w:tcPr>
          <w:p w14:paraId="4461C22C">
            <w:pPr>
              <w:pStyle w:val="11"/>
            </w:pPr>
          </w:p>
        </w:tc>
        <w:tc>
          <w:tcPr>
            <w:tcW w:w="1474" w:type="dxa"/>
            <w:vAlign w:val="center"/>
          </w:tcPr>
          <w:p w14:paraId="147C159E">
            <w:pPr>
              <w:pStyle w:val="11"/>
            </w:pPr>
          </w:p>
        </w:tc>
        <w:tc>
          <w:tcPr>
            <w:tcW w:w="1474" w:type="dxa"/>
            <w:vAlign w:val="center"/>
          </w:tcPr>
          <w:p w14:paraId="2BF7D264">
            <w:pPr>
              <w:pStyle w:val="11"/>
            </w:pPr>
          </w:p>
        </w:tc>
      </w:tr>
      <w:tr w14:paraId="1CFFA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88E18">
            <w:pPr>
              <w:pStyle w:val="13"/>
            </w:pPr>
            <w:r>
              <w:t>9</w:t>
            </w:r>
          </w:p>
        </w:tc>
        <w:tc>
          <w:tcPr>
            <w:tcW w:w="3402" w:type="dxa"/>
            <w:vAlign w:val="center"/>
          </w:tcPr>
          <w:p w14:paraId="291CA18B">
            <w:pPr>
              <w:pStyle w:val="12"/>
            </w:pPr>
          </w:p>
        </w:tc>
        <w:tc>
          <w:tcPr>
            <w:tcW w:w="1474" w:type="dxa"/>
            <w:vAlign w:val="center"/>
          </w:tcPr>
          <w:p w14:paraId="76D6792D">
            <w:pPr>
              <w:pStyle w:val="11"/>
            </w:pPr>
          </w:p>
        </w:tc>
        <w:tc>
          <w:tcPr>
            <w:tcW w:w="3402" w:type="dxa"/>
            <w:vAlign w:val="center"/>
          </w:tcPr>
          <w:p w14:paraId="1EA14A2A">
            <w:pPr>
              <w:pStyle w:val="12"/>
            </w:pPr>
            <w:r>
              <w:t>九、社会保险基金支出</w:t>
            </w:r>
          </w:p>
        </w:tc>
        <w:tc>
          <w:tcPr>
            <w:tcW w:w="1474" w:type="dxa"/>
            <w:vAlign w:val="center"/>
          </w:tcPr>
          <w:p w14:paraId="78E786EF">
            <w:pPr>
              <w:pStyle w:val="11"/>
            </w:pPr>
          </w:p>
        </w:tc>
        <w:tc>
          <w:tcPr>
            <w:tcW w:w="1474" w:type="dxa"/>
            <w:vAlign w:val="center"/>
          </w:tcPr>
          <w:p w14:paraId="22A2F893">
            <w:pPr>
              <w:pStyle w:val="11"/>
            </w:pPr>
          </w:p>
        </w:tc>
        <w:tc>
          <w:tcPr>
            <w:tcW w:w="1474" w:type="dxa"/>
            <w:vAlign w:val="center"/>
          </w:tcPr>
          <w:p w14:paraId="1E5A473D">
            <w:pPr>
              <w:pStyle w:val="11"/>
            </w:pPr>
          </w:p>
        </w:tc>
        <w:tc>
          <w:tcPr>
            <w:tcW w:w="1474" w:type="dxa"/>
            <w:vAlign w:val="center"/>
          </w:tcPr>
          <w:p w14:paraId="1D71EA70">
            <w:pPr>
              <w:pStyle w:val="11"/>
            </w:pPr>
          </w:p>
        </w:tc>
      </w:tr>
      <w:tr w14:paraId="7B4A2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8724F">
            <w:pPr>
              <w:pStyle w:val="13"/>
            </w:pPr>
            <w:r>
              <w:t>10</w:t>
            </w:r>
          </w:p>
        </w:tc>
        <w:tc>
          <w:tcPr>
            <w:tcW w:w="3402" w:type="dxa"/>
            <w:vAlign w:val="center"/>
          </w:tcPr>
          <w:p w14:paraId="7DCF1D0C">
            <w:pPr>
              <w:pStyle w:val="12"/>
            </w:pPr>
          </w:p>
        </w:tc>
        <w:tc>
          <w:tcPr>
            <w:tcW w:w="1474" w:type="dxa"/>
            <w:vAlign w:val="center"/>
          </w:tcPr>
          <w:p w14:paraId="6C1E8152">
            <w:pPr>
              <w:pStyle w:val="11"/>
            </w:pPr>
          </w:p>
        </w:tc>
        <w:tc>
          <w:tcPr>
            <w:tcW w:w="3402" w:type="dxa"/>
            <w:vAlign w:val="center"/>
          </w:tcPr>
          <w:p w14:paraId="15461470">
            <w:pPr>
              <w:pStyle w:val="12"/>
            </w:pPr>
            <w:r>
              <w:t>十、卫生健康支出</w:t>
            </w:r>
          </w:p>
        </w:tc>
        <w:tc>
          <w:tcPr>
            <w:tcW w:w="1474" w:type="dxa"/>
            <w:vAlign w:val="center"/>
          </w:tcPr>
          <w:p w14:paraId="7E6DB0D1">
            <w:pPr>
              <w:pStyle w:val="11"/>
            </w:pPr>
          </w:p>
        </w:tc>
        <w:tc>
          <w:tcPr>
            <w:tcW w:w="1474" w:type="dxa"/>
            <w:vAlign w:val="center"/>
          </w:tcPr>
          <w:p w14:paraId="41724101">
            <w:pPr>
              <w:pStyle w:val="11"/>
            </w:pPr>
          </w:p>
        </w:tc>
        <w:tc>
          <w:tcPr>
            <w:tcW w:w="1474" w:type="dxa"/>
            <w:vAlign w:val="center"/>
          </w:tcPr>
          <w:p w14:paraId="18F4AB8F">
            <w:pPr>
              <w:pStyle w:val="11"/>
            </w:pPr>
          </w:p>
        </w:tc>
        <w:tc>
          <w:tcPr>
            <w:tcW w:w="1474" w:type="dxa"/>
            <w:vAlign w:val="center"/>
          </w:tcPr>
          <w:p w14:paraId="64FD603A">
            <w:pPr>
              <w:pStyle w:val="11"/>
            </w:pPr>
          </w:p>
        </w:tc>
      </w:tr>
      <w:tr w14:paraId="18262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19012">
            <w:pPr>
              <w:pStyle w:val="13"/>
            </w:pPr>
            <w:r>
              <w:t>11</w:t>
            </w:r>
          </w:p>
        </w:tc>
        <w:tc>
          <w:tcPr>
            <w:tcW w:w="3402" w:type="dxa"/>
            <w:vAlign w:val="center"/>
          </w:tcPr>
          <w:p w14:paraId="490D8BB7">
            <w:pPr>
              <w:pStyle w:val="12"/>
            </w:pPr>
          </w:p>
        </w:tc>
        <w:tc>
          <w:tcPr>
            <w:tcW w:w="1474" w:type="dxa"/>
            <w:vAlign w:val="center"/>
          </w:tcPr>
          <w:p w14:paraId="7FA42773">
            <w:pPr>
              <w:pStyle w:val="11"/>
            </w:pPr>
          </w:p>
        </w:tc>
        <w:tc>
          <w:tcPr>
            <w:tcW w:w="3402" w:type="dxa"/>
            <w:vAlign w:val="center"/>
          </w:tcPr>
          <w:p w14:paraId="61DECB10">
            <w:pPr>
              <w:pStyle w:val="12"/>
            </w:pPr>
            <w:r>
              <w:t>十一、节能环保支出</w:t>
            </w:r>
          </w:p>
        </w:tc>
        <w:tc>
          <w:tcPr>
            <w:tcW w:w="1474" w:type="dxa"/>
            <w:vAlign w:val="center"/>
          </w:tcPr>
          <w:p w14:paraId="283C30EE">
            <w:pPr>
              <w:pStyle w:val="11"/>
            </w:pPr>
          </w:p>
        </w:tc>
        <w:tc>
          <w:tcPr>
            <w:tcW w:w="1474" w:type="dxa"/>
            <w:vAlign w:val="center"/>
          </w:tcPr>
          <w:p w14:paraId="6AD7B995">
            <w:pPr>
              <w:pStyle w:val="11"/>
            </w:pPr>
          </w:p>
        </w:tc>
        <w:tc>
          <w:tcPr>
            <w:tcW w:w="1474" w:type="dxa"/>
            <w:vAlign w:val="center"/>
          </w:tcPr>
          <w:p w14:paraId="3962E004">
            <w:pPr>
              <w:pStyle w:val="11"/>
            </w:pPr>
          </w:p>
        </w:tc>
        <w:tc>
          <w:tcPr>
            <w:tcW w:w="1474" w:type="dxa"/>
            <w:vAlign w:val="center"/>
          </w:tcPr>
          <w:p w14:paraId="7025A335">
            <w:pPr>
              <w:pStyle w:val="11"/>
            </w:pPr>
          </w:p>
        </w:tc>
      </w:tr>
      <w:tr w14:paraId="2EB49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FC7D9">
            <w:pPr>
              <w:pStyle w:val="13"/>
            </w:pPr>
            <w:r>
              <w:t>12</w:t>
            </w:r>
          </w:p>
        </w:tc>
        <w:tc>
          <w:tcPr>
            <w:tcW w:w="3402" w:type="dxa"/>
            <w:vAlign w:val="center"/>
          </w:tcPr>
          <w:p w14:paraId="45B94930">
            <w:pPr>
              <w:pStyle w:val="12"/>
            </w:pPr>
          </w:p>
        </w:tc>
        <w:tc>
          <w:tcPr>
            <w:tcW w:w="1474" w:type="dxa"/>
            <w:vAlign w:val="center"/>
          </w:tcPr>
          <w:p w14:paraId="29D1051A">
            <w:pPr>
              <w:pStyle w:val="11"/>
            </w:pPr>
          </w:p>
        </w:tc>
        <w:tc>
          <w:tcPr>
            <w:tcW w:w="3402" w:type="dxa"/>
            <w:vAlign w:val="center"/>
          </w:tcPr>
          <w:p w14:paraId="30399A7B">
            <w:pPr>
              <w:pStyle w:val="12"/>
            </w:pPr>
            <w:r>
              <w:t>十二、城乡社区支出</w:t>
            </w:r>
          </w:p>
        </w:tc>
        <w:tc>
          <w:tcPr>
            <w:tcW w:w="1474" w:type="dxa"/>
            <w:vAlign w:val="center"/>
          </w:tcPr>
          <w:p w14:paraId="2B969517">
            <w:pPr>
              <w:pStyle w:val="11"/>
            </w:pPr>
          </w:p>
        </w:tc>
        <w:tc>
          <w:tcPr>
            <w:tcW w:w="1474" w:type="dxa"/>
            <w:vAlign w:val="center"/>
          </w:tcPr>
          <w:p w14:paraId="65858E66">
            <w:pPr>
              <w:pStyle w:val="11"/>
            </w:pPr>
          </w:p>
        </w:tc>
        <w:tc>
          <w:tcPr>
            <w:tcW w:w="1474" w:type="dxa"/>
            <w:vAlign w:val="center"/>
          </w:tcPr>
          <w:p w14:paraId="4B46CB5C">
            <w:pPr>
              <w:pStyle w:val="11"/>
            </w:pPr>
          </w:p>
        </w:tc>
        <w:tc>
          <w:tcPr>
            <w:tcW w:w="1474" w:type="dxa"/>
            <w:vAlign w:val="center"/>
          </w:tcPr>
          <w:p w14:paraId="4742FB1E">
            <w:pPr>
              <w:pStyle w:val="11"/>
            </w:pPr>
          </w:p>
        </w:tc>
      </w:tr>
      <w:tr w14:paraId="3909E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04C34">
            <w:pPr>
              <w:pStyle w:val="13"/>
            </w:pPr>
            <w:r>
              <w:t>13</w:t>
            </w:r>
          </w:p>
        </w:tc>
        <w:tc>
          <w:tcPr>
            <w:tcW w:w="3402" w:type="dxa"/>
            <w:vAlign w:val="center"/>
          </w:tcPr>
          <w:p w14:paraId="0F39274F">
            <w:pPr>
              <w:pStyle w:val="12"/>
            </w:pPr>
          </w:p>
        </w:tc>
        <w:tc>
          <w:tcPr>
            <w:tcW w:w="1474" w:type="dxa"/>
            <w:vAlign w:val="center"/>
          </w:tcPr>
          <w:p w14:paraId="2E37CB3B">
            <w:pPr>
              <w:pStyle w:val="11"/>
            </w:pPr>
          </w:p>
        </w:tc>
        <w:tc>
          <w:tcPr>
            <w:tcW w:w="3402" w:type="dxa"/>
            <w:vAlign w:val="center"/>
          </w:tcPr>
          <w:p w14:paraId="3415ECBD">
            <w:pPr>
              <w:pStyle w:val="12"/>
            </w:pPr>
            <w:r>
              <w:t>十三、农林水支出</w:t>
            </w:r>
          </w:p>
        </w:tc>
        <w:tc>
          <w:tcPr>
            <w:tcW w:w="1474" w:type="dxa"/>
            <w:vAlign w:val="center"/>
          </w:tcPr>
          <w:p w14:paraId="06388145">
            <w:pPr>
              <w:pStyle w:val="11"/>
            </w:pPr>
          </w:p>
        </w:tc>
        <w:tc>
          <w:tcPr>
            <w:tcW w:w="1474" w:type="dxa"/>
            <w:vAlign w:val="center"/>
          </w:tcPr>
          <w:p w14:paraId="3D978C90">
            <w:pPr>
              <w:pStyle w:val="11"/>
            </w:pPr>
          </w:p>
        </w:tc>
        <w:tc>
          <w:tcPr>
            <w:tcW w:w="1474" w:type="dxa"/>
            <w:vAlign w:val="center"/>
          </w:tcPr>
          <w:p w14:paraId="1C07F7E8">
            <w:pPr>
              <w:pStyle w:val="11"/>
            </w:pPr>
          </w:p>
        </w:tc>
        <w:tc>
          <w:tcPr>
            <w:tcW w:w="1474" w:type="dxa"/>
            <w:vAlign w:val="center"/>
          </w:tcPr>
          <w:p w14:paraId="263E0D96">
            <w:pPr>
              <w:pStyle w:val="11"/>
            </w:pPr>
          </w:p>
        </w:tc>
      </w:tr>
      <w:tr w14:paraId="2D459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6B69B">
            <w:pPr>
              <w:pStyle w:val="13"/>
            </w:pPr>
            <w:r>
              <w:t>14</w:t>
            </w:r>
          </w:p>
        </w:tc>
        <w:tc>
          <w:tcPr>
            <w:tcW w:w="3402" w:type="dxa"/>
            <w:vAlign w:val="center"/>
          </w:tcPr>
          <w:p w14:paraId="0ACC0340">
            <w:pPr>
              <w:pStyle w:val="12"/>
            </w:pPr>
          </w:p>
        </w:tc>
        <w:tc>
          <w:tcPr>
            <w:tcW w:w="1474" w:type="dxa"/>
            <w:vAlign w:val="center"/>
          </w:tcPr>
          <w:p w14:paraId="285530AE">
            <w:pPr>
              <w:pStyle w:val="11"/>
            </w:pPr>
          </w:p>
        </w:tc>
        <w:tc>
          <w:tcPr>
            <w:tcW w:w="3402" w:type="dxa"/>
            <w:vAlign w:val="center"/>
          </w:tcPr>
          <w:p w14:paraId="511A96D1">
            <w:pPr>
              <w:pStyle w:val="12"/>
            </w:pPr>
            <w:r>
              <w:t>十四、交通运输支出</w:t>
            </w:r>
          </w:p>
        </w:tc>
        <w:tc>
          <w:tcPr>
            <w:tcW w:w="1474" w:type="dxa"/>
            <w:vAlign w:val="center"/>
          </w:tcPr>
          <w:p w14:paraId="3F4C88E8">
            <w:pPr>
              <w:pStyle w:val="11"/>
            </w:pPr>
          </w:p>
        </w:tc>
        <w:tc>
          <w:tcPr>
            <w:tcW w:w="1474" w:type="dxa"/>
            <w:vAlign w:val="center"/>
          </w:tcPr>
          <w:p w14:paraId="70CBE59D">
            <w:pPr>
              <w:pStyle w:val="11"/>
            </w:pPr>
          </w:p>
        </w:tc>
        <w:tc>
          <w:tcPr>
            <w:tcW w:w="1474" w:type="dxa"/>
            <w:vAlign w:val="center"/>
          </w:tcPr>
          <w:p w14:paraId="045EE4CE">
            <w:pPr>
              <w:pStyle w:val="11"/>
            </w:pPr>
          </w:p>
        </w:tc>
        <w:tc>
          <w:tcPr>
            <w:tcW w:w="1474" w:type="dxa"/>
            <w:vAlign w:val="center"/>
          </w:tcPr>
          <w:p w14:paraId="50403361">
            <w:pPr>
              <w:pStyle w:val="11"/>
            </w:pPr>
          </w:p>
        </w:tc>
      </w:tr>
      <w:tr w14:paraId="099CD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9324B">
            <w:pPr>
              <w:pStyle w:val="13"/>
            </w:pPr>
            <w:r>
              <w:t>15</w:t>
            </w:r>
          </w:p>
        </w:tc>
        <w:tc>
          <w:tcPr>
            <w:tcW w:w="3402" w:type="dxa"/>
            <w:vAlign w:val="center"/>
          </w:tcPr>
          <w:p w14:paraId="3533FB7B">
            <w:pPr>
              <w:pStyle w:val="12"/>
            </w:pPr>
          </w:p>
        </w:tc>
        <w:tc>
          <w:tcPr>
            <w:tcW w:w="1474" w:type="dxa"/>
            <w:vAlign w:val="center"/>
          </w:tcPr>
          <w:p w14:paraId="15F6E5E6">
            <w:pPr>
              <w:pStyle w:val="11"/>
            </w:pPr>
          </w:p>
        </w:tc>
        <w:tc>
          <w:tcPr>
            <w:tcW w:w="3402" w:type="dxa"/>
            <w:vAlign w:val="center"/>
          </w:tcPr>
          <w:p w14:paraId="22812647">
            <w:pPr>
              <w:pStyle w:val="12"/>
            </w:pPr>
            <w:r>
              <w:t>十五、资源勘探工业信息等支出</w:t>
            </w:r>
          </w:p>
        </w:tc>
        <w:tc>
          <w:tcPr>
            <w:tcW w:w="1474" w:type="dxa"/>
            <w:vAlign w:val="center"/>
          </w:tcPr>
          <w:p w14:paraId="146CD3EA">
            <w:pPr>
              <w:pStyle w:val="11"/>
            </w:pPr>
          </w:p>
        </w:tc>
        <w:tc>
          <w:tcPr>
            <w:tcW w:w="1474" w:type="dxa"/>
            <w:vAlign w:val="center"/>
          </w:tcPr>
          <w:p w14:paraId="7DEF7C67">
            <w:pPr>
              <w:pStyle w:val="11"/>
            </w:pPr>
          </w:p>
        </w:tc>
        <w:tc>
          <w:tcPr>
            <w:tcW w:w="1474" w:type="dxa"/>
            <w:vAlign w:val="center"/>
          </w:tcPr>
          <w:p w14:paraId="163463BB">
            <w:pPr>
              <w:pStyle w:val="11"/>
            </w:pPr>
          </w:p>
        </w:tc>
        <w:tc>
          <w:tcPr>
            <w:tcW w:w="1474" w:type="dxa"/>
            <w:vAlign w:val="center"/>
          </w:tcPr>
          <w:p w14:paraId="047C0497">
            <w:pPr>
              <w:pStyle w:val="11"/>
            </w:pPr>
          </w:p>
        </w:tc>
      </w:tr>
      <w:tr w14:paraId="7AB7E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6D912">
            <w:pPr>
              <w:pStyle w:val="13"/>
            </w:pPr>
            <w:r>
              <w:t>16</w:t>
            </w:r>
          </w:p>
        </w:tc>
        <w:tc>
          <w:tcPr>
            <w:tcW w:w="3402" w:type="dxa"/>
            <w:vAlign w:val="center"/>
          </w:tcPr>
          <w:p w14:paraId="66C45B99">
            <w:pPr>
              <w:pStyle w:val="12"/>
            </w:pPr>
          </w:p>
        </w:tc>
        <w:tc>
          <w:tcPr>
            <w:tcW w:w="1474" w:type="dxa"/>
            <w:vAlign w:val="center"/>
          </w:tcPr>
          <w:p w14:paraId="0154B18C">
            <w:pPr>
              <w:pStyle w:val="11"/>
            </w:pPr>
          </w:p>
        </w:tc>
        <w:tc>
          <w:tcPr>
            <w:tcW w:w="3402" w:type="dxa"/>
            <w:vAlign w:val="center"/>
          </w:tcPr>
          <w:p w14:paraId="49889DE9">
            <w:pPr>
              <w:pStyle w:val="12"/>
            </w:pPr>
            <w:r>
              <w:t>十六、商业服务业等支出</w:t>
            </w:r>
          </w:p>
        </w:tc>
        <w:tc>
          <w:tcPr>
            <w:tcW w:w="1474" w:type="dxa"/>
            <w:vAlign w:val="center"/>
          </w:tcPr>
          <w:p w14:paraId="49ED6239">
            <w:pPr>
              <w:pStyle w:val="11"/>
            </w:pPr>
          </w:p>
        </w:tc>
        <w:tc>
          <w:tcPr>
            <w:tcW w:w="1474" w:type="dxa"/>
            <w:vAlign w:val="center"/>
          </w:tcPr>
          <w:p w14:paraId="7D679EA6">
            <w:pPr>
              <w:pStyle w:val="11"/>
            </w:pPr>
          </w:p>
        </w:tc>
        <w:tc>
          <w:tcPr>
            <w:tcW w:w="1474" w:type="dxa"/>
            <w:vAlign w:val="center"/>
          </w:tcPr>
          <w:p w14:paraId="5F75B093">
            <w:pPr>
              <w:pStyle w:val="11"/>
            </w:pPr>
          </w:p>
        </w:tc>
        <w:tc>
          <w:tcPr>
            <w:tcW w:w="1474" w:type="dxa"/>
            <w:vAlign w:val="center"/>
          </w:tcPr>
          <w:p w14:paraId="0F6AB264">
            <w:pPr>
              <w:pStyle w:val="11"/>
            </w:pPr>
          </w:p>
        </w:tc>
      </w:tr>
      <w:tr w14:paraId="2BE31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1E81E">
            <w:pPr>
              <w:pStyle w:val="13"/>
            </w:pPr>
            <w:r>
              <w:t>17</w:t>
            </w:r>
          </w:p>
        </w:tc>
        <w:tc>
          <w:tcPr>
            <w:tcW w:w="3402" w:type="dxa"/>
            <w:vAlign w:val="center"/>
          </w:tcPr>
          <w:p w14:paraId="2BBE1729">
            <w:pPr>
              <w:pStyle w:val="12"/>
            </w:pPr>
          </w:p>
        </w:tc>
        <w:tc>
          <w:tcPr>
            <w:tcW w:w="1474" w:type="dxa"/>
            <w:vAlign w:val="center"/>
          </w:tcPr>
          <w:p w14:paraId="504EF60F">
            <w:pPr>
              <w:pStyle w:val="11"/>
            </w:pPr>
          </w:p>
        </w:tc>
        <w:tc>
          <w:tcPr>
            <w:tcW w:w="3402" w:type="dxa"/>
            <w:vAlign w:val="center"/>
          </w:tcPr>
          <w:p w14:paraId="3AB36A28">
            <w:pPr>
              <w:pStyle w:val="12"/>
            </w:pPr>
            <w:r>
              <w:t>十七、金融支出</w:t>
            </w:r>
          </w:p>
        </w:tc>
        <w:tc>
          <w:tcPr>
            <w:tcW w:w="1474" w:type="dxa"/>
            <w:vAlign w:val="center"/>
          </w:tcPr>
          <w:p w14:paraId="77881A4E">
            <w:pPr>
              <w:pStyle w:val="11"/>
            </w:pPr>
          </w:p>
        </w:tc>
        <w:tc>
          <w:tcPr>
            <w:tcW w:w="1474" w:type="dxa"/>
            <w:vAlign w:val="center"/>
          </w:tcPr>
          <w:p w14:paraId="2E0950EC">
            <w:pPr>
              <w:pStyle w:val="11"/>
            </w:pPr>
          </w:p>
        </w:tc>
        <w:tc>
          <w:tcPr>
            <w:tcW w:w="1474" w:type="dxa"/>
            <w:vAlign w:val="center"/>
          </w:tcPr>
          <w:p w14:paraId="4D84658E">
            <w:pPr>
              <w:pStyle w:val="11"/>
            </w:pPr>
          </w:p>
        </w:tc>
        <w:tc>
          <w:tcPr>
            <w:tcW w:w="1474" w:type="dxa"/>
            <w:vAlign w:val="center"/>
          </w:tcPr>
          <w:p w14:paraId="4E549627">
            <w:pPr>
              <w:pStyle w:val="11"/>
            </w:pPr>
          </w:p>
        </w:tc>
      </w:tr>
      <w:tr w14:paraId="1AE53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0141F">
            <w:pPr>
              <w:pStyle w:val="13"/>
            </w:pPr>
            <w:r>
              <w:t>18</w:t>
            </w:r>
          </w:p>
        </w:tc>
        <w:tc>
          <w:tcPr>
            <w:tcW w:w="3402" w:type="dxa"/>
            <w:vAlign w:val="center"/>
          </w:tcPr>
          <w:p w14:paraId="7C9ACBDD">
            <w:pPr>
              <w:pStyle w:val="12"/>
            </w:pPr>
          </w:p>
        </w:tc>
        <w:tc>
          <w:tcPr>
            <w:tcW w:w="1474" w:type="dxa"/>
            <w:vAlign w:val="center"/>
          </w:tcPr>
          <w:p w14:paraId="7B9F5144">
            <w:pPr>
              <w:pStyle w:val="11"/>
            </w:pPr>
          </w:p>
        </w:tc>
        <w:tc>
          <w:tcPr>
            <w:tcW w:w="3402" w:type="dxa"/>
            <w:vAlign w:val="center"/>
          </w:tcPr>
          <w:p w14:paraId="7837ABDF">
            <w:pPr>
              <w:pStyle w:val="12"/>
            </w:pPr>
            <w:r>
              <w:t>十八、援助其他地区支出</w:t>
            </w:r>
          </w:p>
        </w:tc>
        <w:tc>
          <w:tcPr>
            <w:tcW w:w="1474" w:type="dxa"/>
            <w:vAlign w:val="center"/>
          </w:tcPr>
          <w:p w14:paraId="50F761DD">
            <w:pPr>
              <w:pStyle w:val="11"/>
            </w:pPr>
          </w:p>
        </w:tc>
        <w:tc>
          <w:tcPr>
            <w:tcW w:w="1474" w:type="dxa"/>
            <w:vAlign w:val="center"/>
          </w:tcPr>
          <w:p w14:paraId="751F4590">
            <w:pPr>
              <w:pStyle w:val="11"/>
            </w:pPr>
          </w:p>
        </w:tc>
        <w:tc>
          <w:tcPr>
            <w:tcW w:w="1474" w:type="dxa"/>
            <w:vAlign w:val="center"/>
          </w:tcPr>
          <w:p w14:paraId="0733D1C8">
            <w:pPr>
              <w:pStyle w:val="11"/>
            </w:pPr>
          </w:p>
        </w:tc>
        <w:tc>
          <w:tcPr>
            <w:tcW w:w="1474" w:type="dxa"/>
            <w:vAlign w:val="center"/>
          </w:tcPr>
          <w:p w14:paraId="22595ED2">
            <w:pPr>
              <w:pStyle w:val="11"/>
            </w:pPr>
          </w:p>
        </w:tc>
      </w:tr>
      <w:tr w14:paraId="40EEB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E2D19">
            <w:pPr>
              <w:pStyle w:val="13"/>
            </w:pPr>
            <w:r>
              <w:t>19</w:t>
            </w:r>
          </w:p>
        </w:tc>
        <w:tc>
          <w:tcPr>
            <w:tcW w:w="3402" w:type="dxa"/>
            <w:vAlign w:val="center"/>
          </w:tcPr>
          <w:p w14:paraId="5E45EA5D">
            <w:pPr>
              <w:pStyle w:val="12"/>
            </w:pPr>
          </w:p>
        </w:tc>
        <w:tc>
          <w:tcPr>
            <w:tcW w:w="1474" w:type="dxa"/>
            <w:vAlign w:val="center"/>
          </w:tcPr>
          <w:p w14:paraId="76AD4204">
            <w:pPr>
              <w:pStyle w:val="11"/>
            </w:pPr>
          </w:p>
        </w:tc>
        <w:tc>
          <w:tcPr>
            <w:tcW w:w="3402" w:type="dxa"/>
            <w:vAlign w:val="center"/>
          </w:tcPr>
          <w:p w14:paraId="39A86C64">
            <w:pPr>
              <w:pStyle w:val="12"/>
            </w:pPr>
            <w:r>
              <w:t>十九、自然资源海洋气象等支出</w:t>
            </w:r>
          </w:p>
        </w:tc>
        <w:tc>
          <w:tcPr>
            <w:tcW w:w="1474" w:type="dxa"/>
            <w:vAlign w:val="center"/>
          </w:tcPr>
          <w:p w14:paraId="5A42347B">
            <w:pPr>
              <w:pStyle w:val="11"/>
            </w:pPr>
          </w:p>
        </w:tc>
        <w:tc>
          <w:tcPr>
            <w:tcW w:w="1474" w:type="dxa"/>
            <w:vAlign w:val="center"/>
          </w:tcPr>
          <w:p w14:paraId="6A760D38">
            <w:pPr>
              <w:pStyle w:val="11"/>
            </w:pPr>
          </w:p>
        </w:tc>
        <w:tc>
          <w:tcPr>
            <w:tcW w:w="1474" w:type="dxa"/>
            <w:vAlign w:val="center"/>
          </w:tcPr>
          <w:p w14:paraId="5203C395">
            <w:pPr>
              <w:pStyle w:val="11"/>
            </w:pPr>
          </w:p>
        </w:tc>
        <w:tc>
          <w:tcPr>
            <w:tcW w:w="1474" w:type="dxa"/>
            <w:vAlign w:val="center"/>
          </w:tcPr>
          <w:p w14:paraId="0CD08FCC">
            <w:pPr>
              <w:pStyle w:val="11"/>
            </w:pPr>
          </w:p>
        </w:tc>
      </w:tr>
      <w:tr w14:paraId="44B76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84240">
            <w:pPr>
              <w:pStyle w:val="13"/>
            </w:pPr>
            <w:r>
              <w:t>20</w:t>
            </w:r>
          </w:p>
        </w:tc>
        <w:tc>
          <w:tcPr>
            <w:tcW w:w="3402" w:type="dxa"/>
            <w:vAlign w:val="center"/>
          </w:tcPr>
          <w:p w14:paraId="01CAF3C6">
            <w:pPr>
              <w:pStyle w:val="12"/>
            </w:pPr>
          </w:p>
        </w:tc>
        <w:tc>
          <w:tcPr>
            <w:tcW w:w="1474" w:type="dxa"/>
            <w:vAlign w:val="center"/>
          </w:tcPr>
          <w:p w14:paraId="1E08AE0F">
            <w:pPr>
              <w:pStyle w:val="11"/>
            </w:pPr>
          </w:p>
        </w:tc>
        <w:tc>
          <w:tcPr>
            <w:tcW w:w="3402" w:type="dxa"/>
            <w:vAlign w:val="center"/>
          </w:tcPr>
          <w:p w14:paraId="7447B153">
            <w:pPr>
              <w:pStyle w:val="12"/>
            </w:pPr>
            <w:r>
              <w:t>二十、住房保障支出</w:t>
            </w:r>
          </w:p>
        </w:tc>
        <w:tc>
          <w:tcPr>
            <w:tcW w:w="1474" w:type="dxa"/>
            <w:vAlign w:val="center"/>
          </w:tcPr>
          <w:p w14:paraId="30A71EB8">
            <w:pPr>
              <w:pStyle w:val="11"/>
            </w:pPr>
          </w:p>
        </w:tc>
        <w:tc>
          <w:tcPr>
            <w:tcW w:w="1474" w:type="dxa"/>
            <w:vAlign w:val="center"/>
          </w:tcPr>
          <w:p w14:paraId="0B898C34">
            <w:pPr>
              <w:pStyle w:val="11"/>
            </w:pPr>
          </w:p>
        </w:tc>
        <w:tc>
          <w:tcPr>
            <w:tcW w:w="1474" w:type="dxa"/>
            <w:vAlign w:val="center"/>
          </w:tcPr>
          <w:p w14:paraId="0B1DA11B">
            <w:pPr>
              <w:pStyle w:val="11"/>
            </w:pPr>
          </w:p>
        </w:tc>
        <w:tc>
          <w:tcPr>
            <w:tcW w:w="1474" w:type="dxa"/>
            <w:vAlign w:val="center"/>
          </w:tcPr>
          <w:p w14:paraId="255968FA">
            <w:pPr>
              <w:pStyle w:val="11"/>
            </w:pPr>
          </w:p>
        </w:tc>
      </w:tr>
      <w:tr w14:paraId="494C4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7ED11">
            <w:pPr>
              <w:pStyle w:val="13"/>
            </w:pPr>
            <w:r>
              <w:t>21</w:t>
            </w:r>
          </w:p>
        </w:tc>
        <w:tc>
          <w:tcPr>
            <w:tcW w:w="3402" w:type="dxa"/>
            <w:vAlign w:val="center"/>
          </w:tcPr>
          <w:p w14:paraId="65672A45">
            <w:pPr>
              <w:pStyle w:val="12"/>
            </w:pPr>
          </w:p>
        </w:tc>
        <w:tc>
          <w:tcPr>
            <w:tcW w:w="1474" w:type="dxa"/>
            <w:vAlign w:val="center"/>
          </w:tcPr>
          <w:p w14:paraId="1C341C05">
            <w:pPr>
              <w:pStyle w:val="11"/>
            </w:pPr>
          </w:p>
        </w:tc>
        <w:tc>
          <w:tcPr>
            <w:tcW w:w="3402" w:type="dxa"/>
            <w:vAlign w:val="center"/>
          </w:tcPr>
          <w:p w14:paraId="1AF8F7B6">
            <w:pPr>
              <w:pStyle w:val="12"/>
            </w:pPr>
            <w:r>
              <w:t>二十一、粮油物资储备支出</w:t>
            </w:r>
          </w:p>
        </w:tc>
        <w:tc>
          <w:tcPr>
            <w:tcW w:w="1474" w:type="dxa"/>
            <w:vAlign w:val="center"/>
          </w:tcPr>
          <w:p w14:paraId="7643363F">
            <w:pPr>
              <w:pStyle w:val="11"/>
            </w:pPr>
          </w:p>
        </w:tc>
        <w:tc>
          <w:tcPr>
            <w:tcW w:w="1474" w:type="dxa"/>
            <w:vAlign w:val="center"/>
          </w:tcPr>
          <w:p w14:paraId="31B42D37">
            <w:pPr>
              <w:pStyle w:val="11"/>
            </w:pPr>
          </w:p>
        </w:tc>
        <w:tc>
          <w:tcPr>
            <w:tcW w:w="1474" w:type="dxa"/>
            <w:vAlign w:val="center"/>
          </w:tcPr>
          <w:p w14:paraId="47BAE91A">
            <w:pPr>
              <w:pStyle w:val="11"/>
            </w:pPr>
          </w:p>
        </w:tc>
        <w:tc>
          <w:tcPr>
            <w:tcW w:w="1474" w:type="dxa"/>
            <w:vAlign w:val="center"/>
          </w:tcPr>
          <w:p w14:paraId="2D55023A">
            <w:pPr>
              <w:pStyle w:val="11"/>
            </w:pPr>
          </w:p>
        </w:tc>
      </w:tr>
      <w:tr w14:paraId="2432C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73D4B">
            <w:pPr>
              <w:pStyle w:val="13"/>
            </w:pPr>
            <w:r>
              <w:t>22</w:t>
            </w:r>
          </w:p>
        </w:tc>
        <w:tc>
          <w:tcPr>
            <w:tcW w:w="3402" w:type="dxa"/>
            <w:vAlign w:val="center"/>
          </w:tcPr>
          <w:p w14:paraId="24F4A59C">
            <w:pPr>
              <w:pStyle w:val="12"/>
            </w:pPr>
          </w:p>
        </w:tc>
        <w:tc>
          <w:tcPr>
            <w:tcW w:w="1474" w:type="dxa"/>
            <w:vAlign w:val="center"/>
          </w:tcPr>
          <w:p w14:paraId="137371BD">
            <w:pPr>
              <w:pStyle w:val="11"/>
            </w:pPr>
          </w:p>
        </w:tc>
        <w:tc>
          <w:tcPr>
            <w:tcW w:w="3402" w:type="dxa"/>
            <w:vAlign w:val="center"/>
          </w:tcPr>
          <w:p w14:paraId="45F099EB">
            <w:pPr>
              <w:pStyle w:val="12"/>
            </w:pPr>
            <w:r>
              <w:t>二十二、国有资本经营预算支出</w:t>
            </w:r>
          </w:p>
        </w:tc>
        <w:tc>
          <w:tcPr>
            <w:tcW w:w="1474" w:type="dxa"/>
            <w:vAlign w:val="center"/>
          </w:tcPr>
          <w:p w14:paraId="4FD28404">
            <w:pPr>
              <w:pStyle w:val="11"/>
            </w:pPr>
          </w:p>
        </w:tc>
        <w:tc>
          <w:tcPr>
            <w:tcW w:w="1474" w:type="dxa"/>
            <w:vAlign w:val="center"/>
          </w:tcPr>
          <w:p w14:paraId="3F11D8AE">
            <w:pPr>
              <w:pStyle w:val="11"/>
            </w:pPr>
          </w:p>
        </w:tc>
        <w:tc>
          <w:tcPr>
            <w:tcW w:w="1474" w:type="dxa"/>
            <w:vAlign w:val="center"/>
          </w:tcPr>
          <w:p w14:paraId="365E943C">
            <w:pPr>
              <w:pStyle w:val="11"/>
            </w:pPr>
          </w:p>
        </w:tc>
        <w:tc>
          <w:tcPr>
            <w:tcW w:w="1474" w:type="dxa"/>
            <w:vAlign w:val="center"/>
          </w:tcPr>
          <w:p w14:paraId="0832DF62">
            <w:pPr>
              <w:pStyle w:val="11"/>
            </w:pPr>
          </w:p>
        </w:tc>
      </w:tr>
      <w:tr w14:paraId="5D344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E3D1A">
            <w:pPr>
              <w:pStyle w:val="13"/>
            </w:pPr>
            <w:r>
              <w:t>23</w:t>
            </w:r>
          </w:p>
        </w:tc>
        <w:tc>
          <w:tcPr>
            <w:tcW w:w="3402" w:type="dxa"/>
            <w:vAlign w:val="center"/>
          </w:tcPr>
          <w:p w14:paraId="0BA5A5F4">
            <w:pPr>
              <w:pStyle w:val="12"/>
            </w:pPr>
          </w:p>
        </w:tc>
        <w:tc>
          <w:tcPr>
            <w:tcW w:w="1474" w:type="dxa"/>
            <w:vAlign w:val="center"/>
          </w:tcPr>
          <w:p w14:paraId="4A46B4C5">
            <w:pPr>
              <w:pStyle w:val="11"/>
            </w:pPr>
          </w:p>
        </w:tc>
        <w:tc>
          <w:tcPr>
            <w:tcW w:w="3402" w:type="dxa"/>
            <w:vAlign w:val="center"/>
          </w:tcPr>
          <w:p w14:paraId="50DA6DA7">
            <w:pPr>
              <w:pStyle w:val="12"/>
            </w:pPr>
            <w:r>
              <w:t>二十三、灾害防治及应急管理支出</w:t>
            </w:r>
          </w:p>
        </w:tc>
        <w:tc>
          <w:tcPr>
            <w:tcW w:w="1474" w:type="dxa"/>
            <w:vAlign w:val="center"/>
          </w:tcPr>
          <w:p w14:paraId="0A68E121">
            <w:pPr>
              <w:pStyle w:val="11"/>
            </w:pPr>
          </w:p>
        </w:tc>
        <w:tc>
          <w:tcPr>
            <w:tcW w:w="1474" w:type="dxa"/>
            <w:vAlign w:val="center"/>
          </w:tcPr>
          <w:p w14:paraId="64C8E914">
            <w:pPr>
              <w:pStyle w:val="11"/>
            </w:pPr>
          </w:p>
        </w:tc>
        <w:tc>
          <w:tcPr>
            <w:tcW w:w="1474" w:type="dxa"/>
            <w:vAlign w:val="center"/>
          </w:tcPr>
          <w:p w14:paraId="016DF2CA">
            <w:pPr>
              <w:pStyle w:val="11"/>
            </w:pPr>
          </w:p>
        </w:tc>
        <w:tc>
          <w:tcPr>
            <w:tcW w:w="1474" w:type="dxa"/>
            <w:vAlign w:val="center"/>
          </w:tcPr>
          <w:p w14:paraId="527C4CE3">
            <w:pPr>
              <w:pStyle w:val="11"/>
            </w:pPr>
          </w:p>
        </w:tc>
      </w:tr>
      <w:tr w14:paraId="514BF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21F0D">
            <w:pPr>
              <w:pStyle w:val="13"/>
            </w:pPr>
            <w:r>
              <w:t>24</w:t>
            </w:r>
          </w:p>
        </w:tc>
        <w:tc>
          <w:tcPr>
            <w:tcW w:w="3402" w:type="dxa"/>
            <w:vAlign w:val="center"/>
          </w:tcPr>
          <w:p w14:paraId="62A48A64">
            <w:pPr>
              <w:pStyle w:val="12"/>
            </w:pPr>
          </w:p>
        </w:tc>
        <w:tc>
          <w:tcPr>
            <w:tcW w:w="1474" w:type="dxa"/>
            <w:vAlign w:val="center"/>
          </w:tcPr>
          <w:p w14:paraId="75F0CCD3">
            <w:pPr>
              <w:pStyle w:val="11"/>
            </w:pPr>
          </w:p>
        </w:tc>
        <w:tc>
          <w:tcPr>
            <w:tcW w:w="3402" w:type="dxa"/>
            <w:vAlign w:val="center"/>
          </w:tcPr>
          <w:p w14:paraId="652B335A">
            <w:pPr>
              <w:pStyle w:val="12"/>
            </w:pPr>
            <w:r>
              <w:t>二十四、预备费</w:t>
            </w:r>
          </w:p>
        </w:tc>
        <w:tc>
          <w:tcPr>
            <w:tcW w:w="1474" w:type="dxa"/>
            <w:vAlign w:val="center"/>
          </w:tcPr>
          <w:p w14:paraId="14B3DACF">
            <w:pPr>
              <w:pStyle w:val="11"/>
            </w:pPr>
          </w:p>
        </w:tc>
        <w:tc>
          <w:tcPr>
            <w:tcW w:w="1474" w:type="dxa"/>
            <w:vAlign w:val="center"/>
          </w:tcPr>
          <w:p w14:paraId="41989239">
            <w:pPr>
              <w:pStyle w:val="11"/>
            </w:pPr>
          </w:p>
        </w:tc>
        <w:tc>
          <w:tcPr>
            <w:tcW w:w="1474" w:type="dxa"/>
            <w:vAlign w:val="center"/>
          </w:tcPr>
          <w:p w14:paraId="64357740">
            <w:pPr>
              <w:pStyle w:val="11"/>
            </w:pPr>
          </w:p>
        </w:tc>
        <w:tc>
          <w:tcPr>
            <w:tcW w:w="1474" w:type="dxa"/>
            <w:vAlign w:val="center"/>
          </w:tcPr>
          <w:p w14:paraId="5D6734D8">
            <w:pPr>
              <w:pStyle w:val="11"/>
            </w:pPr>
          </w:p>
        </w:tc>
      </w:tr>
      <w:tr w14:paraId="43CD4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9E4C6">
            <w:pPr>
              <w:pStyle w:val="13"/>
            </w:pPr>
            <w:r>
              <w:t>25</w:t>
            </w:r>
          </w:p>
        </w:tc>
        <w:tc>
          <w:tcPr>
            <w:tcW w:w="3402" w:type="dxa"/>
            <w:vAlign w:val="center"/>
          </w:tcPr>
          <w:p w14:paraId="034950F8">
            <w:pPr>
              <w:pStyle w:val="12"/>
            </w:pPr>
          </w:p>
        </w:tc>
        <w:tc>
          <w:tcPr>
            <w:tcW w:w="1474" w:type="dxa"/>
            <w:vAlign w:val="center"/>
          </w:tcPr>
          <w:p w14:paraId="0B2C800F">
            <w:pPr>
              <w:pStyle w:val="11"/>
            </w:pPr>
          </w:p>
        </w:tc>
        <w:tc>
          <w:tcPr>
            <w:tcW w:w="3402" w:type="dxa"/>
            <w:vAlign w:val="center"/>
          </w:tcPr>
          <w:p w14:paraId="13ED8EBB">
            <w:pPr>
              <w:pStyle w:val="12"/>
            </w:pPr>
            <w:r>
              <w:t>二十五、其他支出</w:t>
            </w:r>
          </w:p>
        </w:tc>
        <w:tc>
          <w:tcPr>
            <w:tcW w:w="1474" w:type="dxa"/>
            <w:vAlign w:val="center"/>
          </w:tcPr>
          <w:p w14:paraId="144C7782">
            <w:pPr>
              <w:pStyle w:val="11"/>
            </w:pPr>
          </w:p>
        </w:tc>
        <w:tc>
          <w:tcPr>
            <w:tcW w:w="1474" w:type="dxa"/>
            <w:vAlign w:val="center"/>
          </w:tcPr>
          <w:p w14:paraId="426397D7">
            <w:pPr>
              <w:pStyle w:val="11"/>
            </w:pPr>
          </w:p>
        </w:tc>
        <w:tc>
          <w:tcPr>
            <w:tcW w:w="1474" w:type="dxa"/>
            <w:vAlign w:val="center"/>
          </w:tcPr>
          <w:p w14:paraId="6353C50F">
            <w:pPr>
              <w:pStyle w:val="11"/>
            </w:pPr>
          </w:p>
        </w:tc>
        <w:tc>
          <w:tcPr>
            <w:tcW w:w="1474" w:type="dxa"/>
            <w:vAlign w:val="center"/>
          </w:tcPr>
          <w:p w14:paraId="06600310">
            <w:pPr>
              <w:pStyle w:val="11"/>
            </w:pPr>
          </w:p>
        </w:tc>
      </w:tr>
      <w:tr w14:paraId="5B2F5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DEBA5">
            <w:pPr>
              <w:pStyle w:val="13"/>
            </w:pPr>
            <w:r>
              <w:t>26</w:t>
            </w:r>
          </w:p>
        </w:tc>
        <w:tc>
          <w:tcPr>
            <w:tcW w:w="3402" w:type="dxa"/>
            <w:vAlign w:val="center"/>
          </w:tcPr>
          <w:p w14:paraId="14EEA7BD">
            <w:pPr>
              <w:pStyle w:val="12"/>
            </w:pPr>
          </w:p>
        </w:tc>
        <w:tc>
          <w:tcPr>
            <w:tcW w:w="1474" w:type="dxa"/>
            <w:vAlign w:val="center"/>
          </w:tcPr>
          <w:p w14:paraId="5712A2E2">
            <w:pPr>
              <w:pStyle w:val="11"/>
            </w:pPr>
          </w:p>
        </w:tc>
        <w:tc>
          <w:tcPr>
            <w:tcW w:w="3402" w:type="dxa"/>
            <w:vAlign w:val="center"/>
          </w:tcPr>
          <w:p w14:paraId="15A29FF7">
            <w:pPr>
              <w:pStyle w:val="12"/>
            </w:pPr>
            <w:r>
              <w:t>二十六、转移性支出</w:t>
            </w:r>
          </w:p>
        </w:tc>
        <w:tc>
          <w:tcPr>
            <w:tcW w:w="1474" w:type="dxa"/>
            <w:vAlign w:val="center"/>
          </w:tcPr>
          <w:p w14:paraId="152F8F81">
            <w:pPr>
              <w:pStyle w:val="11"/>
            </w:pPr>
          </w:p>
        </w:tc>
        <w:tc>
          <w:tcPr>
            <w:tcW w:w="1474" w:type="dxa"/>
            <w:vAlign w:val="center"/>
          </w:tcPr>
          <w:p w14:paraId="3D6F171B">
            <w:pPr>
              <w:pStyle w:val="11"/>
            </w:pPr>
          </w:p>
        </w:tc>
        <w:tc>
          <w:tcPr>
            <w:tcW w:w="1474" w:type="dxa"/>
            <w:vAlign w:val="center"/>
          </w:tcPr>
          <w:p w14:paraId="65159B1C">
            <w:pPr>
              <w:pStyle w:val="11"/>
            </w:pPr>
          </w:p>
        </w:tc>
        <w:tc>
          <w:tcPr>
            <w:tcW w:w="1474" w:type="dxa"/>
            <w:vAlign w:val="center"/>
          </w:tcPr>
          <w:p w14:paraId="6F8B8931">
            <w:pPr>
              <w:pStyle w:val="11"/>
            </w:pPr>
          </w:p>
        </w:tc>
      </w:tr>
      <w:tr w14:paraId="4BC60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92F74">
            <w:pPr>
              <w:pStyle w:val="13"/>
            </w:pPr>
            <w:r>
              <w:t>27</w:t>
            </w:r>
          </w:p>
        </w:tc>
        <w:tc>
          <w:tcPr>
            <w:tcW w:w="3402" w:type="dxa"/>
            <w:vAlign w:val="center"/>
          </w:tcPr>
          <w:p w14:paraId="6A7AE243">
            <w:pPr>
              <w:pStyle w:val="12"/>
            </w:pPr>
          </w:p>
        </w:tc>
        <w:tc>
          <w:tcPr>
            <w:tcW w:w="1474" w:type="dxa"/>
            <w:vAlign w:val="center"/>
          </w:tcPr>
          <w:p w14:paraId="02380F4D">
            <w:pPr>
              <w:pStyle w:val="11"/>
            </w:pPr>
          </w:p>
        </w:tc>
        <w:tc>
          <w:tcPr>
            <w:tcW w:w="3402" w:type="dxa"/>
            <w:vAlign w:val="center"/>
          </w:tcPr>
          <w:p w14:paraId="169FDACE">
            <w:pPr>
              <w:pStyle w:val="12"/>
            </w:pPr>
            <w:r>
              <w:t>二十七、债务还本支出</w:t>
            </w:r>
          </w:p>
        </w:tc>
        <w:tc>
          <w:tcPr>
            <w:tcW w:w="1474" w:type="dxa"/>
            <w:vAlign w:val="center"/>
          </w:tcPr>
          <w:p w14:paraId="7C1F93BD">
            <w:pPr>
              <w:pStyle w:val="11"/>
            </w:pPr>
          </w:p>
        </w:tc>
        <w:tc>
          <w:tcPr>
            <w:tcW w:w="1474" w:type="dxa"/>
            <w:vAlign w:val="center"/>
          </w:tcPr>
          <w:p w14:paraId="01A67294">
            <w:pPr>
              <w:pStyle w:val="11"/>
            </w:pPr>
          </w:p>
        </w:tc>
        <w:tc>
          <w:tcPr>
            <w:tcW w:w="1474" w:type="dxa"/>
            <w:vAlign w:val="center"/>
          </w:tcPr>
          <w:p w14:paraId="7152C859">
            <w:pPr>
              <w:pStyle w:val="11"/>
            </w:pPr>
          </w:p>
        </w:tc>
        <w:tc>
          <w:tcPr>
            <w:tcW w:w="1474" w:type="dxa"/>
            <w:vAlign w:val="center"/>
          </w:tcPr>
          <w:p w14:paraId="14828B09">
            <w:pPr>
              <w:pStyle w:val="11"/>
            </w:pPr>
          </w:p>
        </w:tc>
      </w:tr>
      <w:tr w14:paraId="2E029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7E401">
            <w:pPr>
              <w:pStyle w:val="13"/>
            </w:pPr>
            <w:r>
              <w:t>28</w:t>
            </w:r>
          </w:p>
        </w:tc>
        <w:tc>
          <w:tcPr>
            <w:tcW w:w="3402" w:type="dxa"/>
            <w:vAlign w:val="center"/>
          </w:tcPr>
          <w:p w14:paraId="15777214">
            <w:pPr>
              <w:pStyle w:val="12"/>
            </w:pPr>
          </w:p>
        </w:tc>
        <w:tc>
          <w:tcPr>
            <w:tcW w:w="1474" w:type="dxa"/>
            <w:vAlign w:val="center"/>
          </w:tcPr>
          <w:p w14:paraId="28A11DE5">
            <w:pPr>
              <w:pStyle w:val="11"/>
            </w:pPr>
          </w:p>
        </w:tc>
        <w:tc>
          <w:tcPr>
            <w:tcW w:w="3402" w:type="dxa"/>
            <w:vAlign w:val="center"/>
          </w:tcPr>
          <w:p w14:paraId="26365CE5">
            <w:pPr>
              <w:pStyle w:val="12"/>
            </w:pPr>
            <w:r>
              <w:t>二十八、债务付息支出</w:t>
            </w:r>
          </w:p>
        </w:tc>
        <w:tc>
          <w:tcPr>
            <w:tcW w:w="1474" w:type="dxa"/>
            <w:vAlign w:val="center"/>
          </w:tcPr>
          <w:p w14:paraId="497B399C">
            <w:pPr>
              <w:pStyle w:val="11"/>
            </w:pPr>
          </w:p>
        </w:tc>
        <w:tc>
          <w:tcPr>
            <w:tcW w:w="1474" w:type="dxa"/>
            <w:vAlign w:val="center"/>
          </w:tcPr>
          <w:p w14:paraId="2B5E9FEA">
            <w:pPr>
              <w:pStyle w:val="11"/>
            </w:pPr>
          </w:p>
        </w:tc>
        <w:tc>
          <w:tcPr>
            <w:tcW w:w="1474" w:type="dxa"/>
            <w:vAlign w:val="center"/>
          </w:tcPr>
          <w:p w14:paraId="43980776">
            <w:pPr>
              <w:pStyle w:val="11"/>
            </w:pPr>
          </w:p>
        </w:tc>
        <w:tc>
          <w:tcPr>
            <w:tcW w:w="1474" w:type="dxa"/>
            <w:vAlign w:val="center"/>
          </w:tcPr>
          <w:p w14:paraId="205128F7">
            <w:pPr>
              <w:pStyle w:val="11"/>
            </w:pPr>
          </w:p>
        </w:tc>
      </w:tr>
      <w:tr w14:paraId="12C53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AC9BC">
            <w:pPr>
              <w:pStyle w:val="13"/>
            </w:pPr>
            <w:r>
              <w:t>29</w:t>
            </w:r>
          </w:p>
        </w:tc>
        <w:tc>
          <w:tcPr>
            <w:tcW w:w="3402" w:type="dxa"/>
            <w:vAlign w:val="center"/>
          </w:tcPr>
          <w:p w14:paraId="30D2D1FB">
            <w:pPr>
              <w:pStyle w:val="12"/>
            </w:pPr>
          </w:p>
        </w:tc>
        <w:tc>
          <w:tcPr>
            <w:tcW w:w="1474" w:type="dxa"/>
            <w:vAlign w:val="center"/>
          </w:tcPr>
          <w:p w14:paraId="6DD285C2">
            <w:pPr>
              <w:pStyle w:val="11"/>
            </w:pPr>
          </w:p>
        </w:tc>
        <w:tc>
          <w:tcPr>
            <w:tcW w:w="3402" w:type="dxa"/>
            <w:vAlign w:val="center"/>
          </w:tcPr>
          <w:p w14:paraId="21C282FB">
            <w:pPr>
              <w:pStyle w:val="12"/>
            </w:pPr>
            <w:r>
              <w:t>二十九、债务发行费用支出</w:t>
            </w:r>
          </w:p>
        </w:tc>
        <w:tc>
          <w:tcPr>
            <w:tcW w:w="1474" w:type="dxa"/>
            <w:vAlign w:val="center"/>
          </w:tcPr>
          <w:p w14:paraId="6ED87FD8">
            <w:pPr>
              <w:pStyle w:val="11"/>
            </w:pPr>
          </w:p>
        </w:tc>
        <w:tc>
          <w:tcPr>
            <w:tcW w:w="1474" w:type="dxa"/>
            <w:vAlign w:val="center"/>
          </w:tcPr>
          <w:p w14:paraId="34EE6A48">
            <w:pPr>
              <w:pStyle w:val="11"/>
            </w:pPr>
          </w:p>
        </w:tc>
        <w:tc>
          <w:tcPr>
            <w:tcW w:w="1474" w:type="dxa"/>
            <w:vAlign w:val="center"/>
          </w:tcPr>
          <w:p w14:paraId="3FCF5956">
            <w:pPr>
              <w:pStyle w:val="11"/>
            </w:pPr>
          </w:p>
        </w:tc>
        <w:tc>
          <w:tcPr>
            <w:tcW w:w="1474" w:type="dxa"/>
            <w:vAlign w:val="center"/>
          </w:tcPr>
          <w:p w14:paraId="3E930C38">
            <w:pPr>
              <w:pStyle w:val="11"/>
            </w:pPr>
          </w:p>
        </w:tc>
      </w:tr>
      <w:tr w14:paraId="69AB9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8C226">
            <w:pPr>
              <w:pStyle w:val="13"/>
            </w:pPr>
            <w:r>
              <w:t>30</w:t>
            </w:r>
          </w:p>
        </w:tc>
        <w:tc>
          <w:tcPr>
            <w:tcW w:w="3402" w:type="dxa"/>
            <w:vAlign w:val="center"/>
          </w:tcPr>
          <w:p w14:paraId="0BE0ADCC">
            <w:pPr>
              <w:pStyle w:val="12"/>
            </w:pPr>
          </w:p>
        </w:tc>
        <w:tc>
          <w:tcPr>
            <w:tcW w:w="1474" w:type="dxa"/>
            <w:vAlign w:val="center"/>
          </w:tcPr>
          <w:p w14:paraId="0ADFF2CC">
            <w:pPr>
              <w:pStyle w:val="11"/>
            </w:pPr>
          </w:p>
        </w:tc>
        <w:tc>
          <w:tcPr>
            <w:tcW w:w="3402" w:type="dxa"/>
            <w:vAlign w:val="center"/>
          </w:tcPr>
          <w:p w14:paraId="656AFAC3">
            <w:pPr>
              <w:pStyle w:val="12"/>
            </w:pPr>
            <w:r>
              <w:t>三十、抗疫特别国债安排的支出</w:t>
            </w:r>
          </w:p>
        </w:tc>
        <w:tc>
          <w:tcPr>
            <w:tcW w:w="1474" w:type="dxa"/>
            <w:vAlign w:val="center"/>
          </w:tcPr>
          <w:p w14:paraId="595F3134">
            <w:pPr>
              <w:pStyle w:val="11"/>
            </w:pPr>
          </w:p>
        </w:tc>
        <w:tc>
          <w:tcPr>
            <w:tcW w:w="1474" w:type="dxa"/>
            <w:vAlign w:val="center"/>
          </w:tcPr>
          <w:p w14:paraId="5445FF2B">
            <w:pPr>
              <w:pStyle w:val="11"/>
            </w:pPr>
          </w:p>
        </w:tc>
        <w:tc>
          <w:tcPr>
            <w:tcW w:w="1474" w:type="dxa"/>
            <w:vAlign w:val="center"/>
          </w:tcPr>
          <w:p w14:paraId="695DA8A9">
            <w:pPr>
              <w:pStyle w:val="11"/>
            </w:pPr>
          </w:p>
        </w:tc>
        <w:tc>
          <w:tcPr>
            <w:tcW w:w="1474" w:type="dxa"/>
            <w:vAlign w:val="center"/>
          </w:tcPr>
          <w:p w14:paraId="706FC607">
            <w:pPr>
              <w:pStyle w:val="11"/>
            </w:pPr>
          </w:p>
        </w:tc>
      </w:tr>
      <w:tr w14:paraId="51478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D248B">
            <w:pPr>
              <w:pStyle w:val="13"/>
            </w:pPr>
            <w:r>
              <w:t>31</w:t>
            </w:r>
          </w:p>
        </w:tc>
        <w:tc>
          <w:tcPr>
            <w:tcW w:w="3402" w:type="dxa"/>
            <w:vAlign w:val="center"/>
          </w:tcPr>
          <w:p w14:paraId="740EBCCC">
            <w:pPr>
              <w:pStyle w:val="12"/>
            </w:pPr>
          </w:p>
        </w:tc>
        <w:tc>
          <w:tcPr>
            <w:tcW w:w="1474" w:type="dxa"/>
            <w:vAlign w:val="center"/>
          </w:tcPr>
          <w:p w14:paraId="12E30A2C">
            <w:pPr>
              <w:pStyle w:val="11"/>
            </w:pPr>
          </w:p>
        </w:tc>
        <w:tc>
          <w:tcPr>
            <w:tcW w:w="3402" w:type="dxa"/>
            <w:vAlign w:val="center"/>
          </w:tcPr>
          <w:p w14:paraId="6F416352">
            <w:pPr>
              <w:pStyle w:val="12"/>
            </w:pPr>
            <w:r>
              <w:t>三十一、人行科目</w:t>
            </w:r>
          </w:p>
        </w:tc>
        <w:tc>
          <w:tcPr>
            <w:tcW w:w="1474" w:type="dxa"/>
            <w:vAlign w:val="center"/>
          </w:tcPr>
          <w:p w14:paraId="27A59C3D">
            <w:pPr>
              <w:pStyle w:val="11"/>
            </w:pPr>
          </w:p>
        </w:tc>
        <w:tc>
          <w:tcPr>
            <w:tcW w:w="1474" w:type="dxa"/>
            <w:vAlign w:val="center"/>
          </w:tcPr>
          <w:p w14:paraId="5A412280">
            <w:pPr>
              <w:pStyle w:val="11"/>
            </w:pPr>
          </w:p>
        </w:tc>
        <w:tc>
          <w:tcPr>
            <w:tcW w:w="1474" w:type="dxa"/>
            <w:vAlign w:val="center"/>
          </w:tcPr>
          <w:p w14:paraId="4C2BC733">
            <w:pPr>
              <w:pStyle w:val="11"/>
            </w:pPr>
          </w:p>
        </w:tc>
        <w:tc>
          <w:tcPr>
            <w:tcW w:w="1474" w:type="dxa"/>
            <w:vAlign w:val="center"/>
          </w:tcPr>
          <w:p w14:paraId="14E13B79">
            <w:pPr>
              <w:pStyle w:val="11"/>
            </w:pPr>
          </w:p>
        </w:tc>
      </w:tr>
      <w:tr w14:paraId="554F0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6B68B">
            <w:pPr>
              <w:pStyle w:val="13"/>
            </w:pPr>
            <w:r>
              <w:t>32</w:t>
            </w:r>
          </w:p>
        </w:tc>
        <w:tc>
          <w:tcPr>
            <w:tcW w:w="3402" w:type="dxa"/>
            <w:vAlign w:val="center"/>
          </w:tcPr>
          <w:p w14:paraId="0197EE7C">
            <w:pPr>
              <w:pStyle w:val="14"/>
            </w:pPr>
            <w:r>
              <w:t>本年收入合计</w:t>
            </w:r>
          </w:p>
        </w:tc>
        <w:tc>
          <w:tcPr>
            <w:tcW w:w="1474" w:type="dxa"/>
            <w:vAlign w:val="center"/>
          </w:tcPr>
          <w:p w14:paraId="60572156">
            <w:pPr>
              <w:pStyle w:val="15"/>
            </w:pPr>
          </w:p>
        </w:tc>
        <w:tc>
          <w:tcPr>
            <w:tcW w:w="3402" w:type="dxa"/>
            <w:vAlign w:val="center"/>
          </w:tcPr>
          <w:p w14:paraId="6722DB2F">
            <w:pPr>
              <w:pStyle w:val="14"/>
            </w:pPr>
            <w:r>
              <w:t>本年支出合计</w:t>
            </w:r>
          </w:p>
        </w:tc>
        <w:tc>
          <w:tcPr>
            <w:tcW w:w="1474" w:type="dxa"/>
            <w:vAlign w:val="center"/>
          </w:tcPr>
          <w:p w14:paraId="2EBCAE45">
            <w:pPr>
              <w:pStyle w:val="15"/>
            </w:pPr>
          </w:p>
        </w:tc>
        <w:tc>
          <w:tcPr>
            <w:tcW w:w="1474" w:type="dxa"/>
            <w:vAlign w:val="center"/>
          </w:tcPr>
          <w:p w14:paraId="00692EE2">
            <w:pPr>
              <w:pStyle w:val="15"/>
            </w:pPr>
          </w:p>
        </w:tc>
        <w:tc>
          <w:tcPr>
            <w:tcW w:w="1474" w:type="dxa"/>
            <w:vAlign w:val="center"/>
          </w:tcPr>
          <w:p w14:paraId="499C44A1">
            <w:pPr>
              <w:pStyle w:val="15"/>
            </w:pPr>
          </w:p>
        </w:tc>
        <w:tc>
          <w:tcPr>
            <w:tcW w:w="1474" w:type="dxa"/>
            <w:vAlign w:val="center"/>
          </w:tcPr>
          <w:p w14:paraId="356BAB76">
            <w:pPr>
              <w:pStyle w:val="15"/>
            </w:pPr>
          </w:p>
        </w:tc>
      </w:tr>
      <w:tr w14:paraId="20763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A29E9">
            <w:pPr>
              <w:pStyle w:val="13"/>
            </w:pPr>
            <w:r>
              <w:t>33</w:t>
            </w:r>
          </w:p>
        </w:tc>
        <w:tc>
          <w:tcPr>
            <w:tcW w:w="3402" w:type="dxa"/>
            <w:vAlign w:val="center"/>
          </w:tcPr>
          <w:p w14:paraId="259A64AA">
            <w:pPr>
              <w:pStyle w:val="12"/>
            </w:pPr>
            <w:r>
              <w:t>年初财政拨款结转和结余</w:t>
            </w:r>
          </w:p>
        </w:tc>
        <w:tc>
          <w:tcPr>
            <w:tcW w:w="1474" w:type="dxa"/>
            <w:vAlign w:val="center"/>
          </w:tcPr>
          <w:p w14:paraId="3B57032F">
            <w:pPr>
              <w:pStyle w:val="11"/>
            </w:pPr>
          </w:p>
        </w:tc>
        <w:tc>
          <w:tcPr>
            <w:tcW w:w="3402" w:type="dxa"/>
            <w:vAlign w:val="center"/>
          </w:tcPr>
          <w:p w14:paraId="182695D4">
            <w:pPr>
              <w:pStyle w:val="12"/>
            </w:pPr>
            <w:r>
              <w:t>年末财政拨款结转和结余</w:t>
            </w:r>
          </w:p>
        </w:tc>
        <w:tc>
          <w:tcPr>
            <w:tcW w:w="1474" w:type="dxa"/>
            <w:vAlign w:val="center"/>
          </w:tcPr>
          <w:p w14:paraId="7F5E978A">
            <w:pPr>
              <w:pStyle w:val="11"/>
            </w:pPr>
          </w:p>
        </w:tc>
        <w:tc>
          <w:tcPr>
            <w:tcW w:w="1474" w:type="dxa"/>
            <w:vAlign w:val="center"/>
          </w:tcPr>
          <w:p w14:paraId="3924D8EA">
            <w:pPr>
              <w:pStyle w:val="11"/>
            </w:pPr>
          </w:p>
        </w:tc>
        <w:tc>
          <w:tcPr>
            <w:tcW w:w="1474" w:type="dxa"/>
            <w:vAlign w:val="center"/>
          </w:tcPr>
          <w:p w14:paraId="63074231">
            <w:pPr>
              <w:pStyle w:val="11"/>
            </w:pPr>
          </w:p>
        </w:tc>
        <w:tc>
          <w:tcPr>
            <w:tcW w:w="1474" w:type="dxa"/>
            <w:vAlign w:val="center"/>
          </w:tcPr>
          <w:p w14:paraId="64D93BDB">
            <w:pPr>
              <w:pStyle w:val="11"/>
            </w:pPr>
          </w:p>
        </w:tc>
      </w:tr>
      <w:tr w14:paraId="0F491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BCF32">
            <w:pPr>
              <w:pStyle w:val="13"/>
            </w:pPr>
            <w:r>
              <w:t>34</w:t>
            </w:r>
          </w:p>
        </w:tc>
        <w:tc>
          <w:tcPr>
            <w:tcW w:w="3402" w:type="dxa"/>
            <w:vAlign w:val="center"/>
          </w:tcPr>
          <w:p w14:paraId="6C824A0C">
            <w:pPr>
              <w:pStyle w:val="12"/>
            </w:pPr>
            <w:r>
              <w:t>一、一般公共预算拨款</w:t>
            </w:r>
          </w:p>
        </w:tc>
        <w:tc>
          <w:tcPr>
            <w:tcW w:w="1474" w:type="dxa"/>
            <w:vAlign w:val="center"/>
          </w:tcPr>
          <w:p w14:paraId="01688CF5">
            <w:pPr>
              <w:pStyle w:val="11"/>
            </w:pPr>
          </w:p>
        </w:tc>
        <w:tc>
          <w:tcPr>
            <w:tcW w:w="3402" w:type="dxa"/>
            <w:vAlign w:val="center"/>
          </w:tcPr>
          <w:p w14:paraId="0C677FB7">
            <w:pPr>
              <w:pStyle w:val="12"/>
            </w:pPr>
          </w:p>
        </w:tc>
        <w:tc>
          <w:tcPr>
            <w:tcW w:w="1474" w:type="dxa"/>
            <w:vAlign w:val="center"/>
          </w:tcPr>
          <w:p w14:paraId="5848F2B5">
            <w:pPr>
              <w:pStyle w:val="11"/>
            </w:pPr>
          </w:p>
        </w:tc>
        <w:tc>
          <w:tcPr>
            <w:tcW w:w="1474" w:type="dxa"/>
            <w:vAlign w:val="center"/>
          </w:tcPr>
          <w:p w14:paraId="44908FBF">
            <w:pPr>
              <w:pStyle w:val="11"/>
            </w:pPr>
          </w:p>
        </w:tc>
        <w:tc>
          <w:tcPr>
            <w:tcW w:w="1474" w:type="dxa"/>
            <w:vAlign w:val="center"/>
          </w:tcPr>
          <w:p w14:paraId="369E7872">
            <w:pPr>
              <w:pStyle w:val="11"/>
            </w:pPr>
          </w:p>
        </w:tc>
        <w:tc>
          <w:tcPr>
            <w:tcW w:w="1474" w:type="dxa"/>
            <w:vAlign w:val="center"/>
          </w:tcPr>
          <w:p w14:paraId="51FB9272">
            <w:pPr>
              <w:pStyle w:val="11"/>
            </w:pPr>
          </w:p>
        </w:tc>
      </w:tr>
      <w:tr w14:paraId="4648C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7BB6F">
            <w:pPr>
              <w:pStyle w:val="13"/>
            </w:pPr>
            <w:r>
              <w:t>35</w:t>
            </w:r>
          </w:p>
        </w:tc>
        <w:tc>
          <w:tcPr>
            <w:tcW w:w="3402" w:type="dxa"/>
            <w:vAlign w:val="center"/>
          </w:tcPr>
          <w:p w14:paraId="40CF83D6">
            <w:pPr>
              <w:pStyle w:val="12"/>
            </w:pPr>
            <w:r>
              <w:t>二、政府性基金预算拨款</w:t>
            </w:r>
          </w:p>
        </w:tc>
        <w:tc>
          <w:tcPr>
            <w:tcW w:w="1474" w:type="dxa"/>
            <w:vAlign w:val="center"/>
          </w:tcPr>
          <w:p w14:paraId="7C860D21">
            <w:pPr>
              <w:pStyle w:val="11"/>
            </w:pPr>
          </w:p>
        </w:tc>
        <w:tc>
          <w:tcPr>
            <w:tcW w:w="3402" w:type="dxa"/>
            <w:vAlign w:val="center"/>
          </w:tcPr>
          <w:p w14:paraId="0C493146">
            <w:pPr>
              <w:pStyle w:val="12"/>
            </w:pPr>
          </w:p>
        </w:tc>
        <w:tc>
          <w:tcPr>
            <w:tcW w:w="1474" w:type="dxa"/>
            <w:vAlign w:val="center"/>
          </w:tcPr>
          <w:p w14:paraId="3E3FA224">
            <w:pPr>
              <w:pStyle w:val="11"/>
            </w:pPr>
          </w:p>
        </w:tc>
        <w:tc>
          <w:tcPr>
            <w:tcW w:w="1474" w:type="dxa"/>
            <w:vAlign w:val="center"/>
          </w:tcPr>
          <w:p w14:paraId="50CBA28C">
            <w:pPr>
              <w:pStyle w:val="11"/>
            </w:pPr>
          </w:p>
        </w:tc>
        <w:tc>
          <w:tcPr>
            <w:tcW w:w="1474" w:type="dxa"/>
            <w:vAlign w:val="center"/>
          </w:tcPr>
          <w:p w14:paraId="605AF38E">
            <w:pPr>
              <w:pStyle w:val="11"/>
            </w:pPr>
          </w:p>
        </w:tc>
        <w:tc>
          <w:tcPr>
            <w:tcW w:w="1474" w:type="dxa"/>
            <w:vAlign w:val="center"/>
          </w:tcPr>
          <w:p w14:paraId="09B4AF30">
            <w:pPr>
              <w:pStyle w:val="11"/>
            </w:pPr>
          </w:p>
        </w:tc>
      </w:tr>
      <w:tr w14:paraId="42FBF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315E0">
            <w:pPr>
              <w:pStyle w:val="13"/>
            </w:pPr>
            <w:r>
              <w:t>36</w:t>
            </w:r>
          </w:p>
        </w:tc>
        <w:tc>
          <w:tcPr>
            <w:tcW w:w="3402" w:type="dxa"/>
            <w:vAlign w:val="center"/>
          </w:tcPr>
          <w:p w14:paraId="099955FA">
            <w:pPr>
              <w:pStyle w:val="12"/>
            </w:pPr>
            <w:r>
              <w:t>三、国有资本经营预算拨款</w:t>
            </w:r>
          </w:p>
        </w:tc>
        <w:tc>
          <w:tcPr>
            <w:tcW w:w="1474" w:type="dxa"/>
            <w:vAlign w:val="center"/>
          </w:tcPr>
          <w:p w14:paraId="2C235DE1">
            <w:pPr>
              <w:pStyle w:val="11"/>
            </w:pPr>
          </w:p>
        </w:tc>
        <w:tc>
          <w:tcPr>
            <w:tcW w:w="3402" w:type="dxa"/>
            <w:vAlign w:val="center"/>
          </w:tcPr>
          <w:p w14:paraId="31BEE104">
            <w:pPr>
              <w:pStyle w:val="12"/>
            </w:pPr>
          </w:p>
        </w:tc>
        <w:tc>
          <w:tcPr>
            <w:tcW w:w="1474" w:type="dxa"/>
            <w:vAlign w:val="center"/>
          </w:tcPr>
          <w:p w14:paraId="7BEEA0BC">
            <w:pPr>
              <w:pStyle w:val="11"/>
            </w:pPr>
          </w:p>
        </w:tc>
        <w:tc>
          <w:tcPr>
            <w:tcW w:w="1474" w:type="dxa"/>
            <w:vAlign w:val="center"/>
          </w:tcPr>
          <w:p w14:paraId="6D7C9FF9">
            <w:pPr>
              <w:pStyle w:val="11"/>
            </w:pPr>
          </w:p>
        </w:tc>
        <w:tc>
          <w:tcPr>
            <w:tcW w:w="1474" w:type="dxa"/>
            <w:vAlign w:val="center"/>
          </w:tcPr>
          <w:p w14:paraId="68008418">
            <w:pPr>
              <w:pStyle w:val="11"/>
            </w:pPr>
          </w:p>
        </w:tc>
        <w:tc>
          <w:tcPr>
            <w:tcW w:w="1474" w:type="dxa"/>
            <w:vAlign w:val="center"/>
          </w:tcPr>
          <w:p w14:paraId="44BDFF4F">
            <w:pPr>
              <w:pStyle w:val="11"/>
            </w:pPr>
          </w:p>
        </w:tc>
      </w:tr>
      <w:tr w14:paraId="3BF88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268E7">
            <w:pPr>
              <w:pStyle w:val="13"/>
            </w:pPr>
            <w:r>
              <w:t>37</w:t>
            </w:r>
          </w:p>
        </w:tc>
        <w:tc>
          <w:tcPr>
            <w:tcW w:w="3402" w:type="dxa"/>
            <w:vAlign w:val="center"/>
          </w:tcPr>
          <w:p w14:paraId="4305D32D">
            <w:pPr>
              <w:pStyle w:val="14"/>
            </w:pPr>
            <w:r>
              <w:t>收入总计</w:t>
            </w:r>
          </w:p>
        </w:tc>
        <w:tc>
          <w:tcPr>
            <w:tcW w:w="1474" w:type="dxa"/>
            <w:vAlign w:val="center"/>
          </w:tcPr>
          <w:p w14:paraId="3144999D">
            <w:pPr>
              <w:pStyle w:val="15"/>
            </w:pPr>
          </w:p>
        </w:tc>
        <w:tc>
          <w:tcPr>
            <w:tcW w:w="3402" w:type="dxa"/>
            <w:vAlign w:val="center"/>
          </w:tcPr>
          <w:p w14:paraId="37CC1786">
            <w:pPr>
              <w:pStyle w:val="14"/>
            </w:pPr>
            <w:r>
              <w:t>支出总计</w:t>
            </w:r>
          </w:p>
        </w:tc>
        <w:tc>
          <w:tcPr>
            <w:tcW w:w="1474" w:type="dxa"/>
            <w:vAlign w:val="center"/>
          </w:tcPr>
          <w:p w14:paraId="071B07FF">
            <w:pPr>
              <w:pStyle w:val="15"/>
            </w:pPr>
          </w:p>
        </w:tc>
        <w:tc>
          <w:tcPr>
            <w:tcW w:w="1474" w:type="dxa"/>
            <w:vAlign w:val="center"/>
          </w:tcPr>
          <w:p w14:paraId="33D0619E">
            <w:pPr>
              <w:pStyle w:val="15"/>
            </w:pPr>
          </w:p>
        </w:tc>
        <w:tc>
          <w:tcPr>
            <w:tcW w:w="1474" w:type="dxa"/>
            <w:vAlign w:val="center"/>
          </w:tcPr>
          <w:p w14:paraId="4373D389">
            <w:pPr>
              <w:pStyle w:val="15"/>
            </w:pPr>
          </w:p>
        </w:tc>
        <w:tc>
          <w:tcPr>
            <w:tcW w:w="1474" w:type="dxa"/>
            <w:vAlign w:val="center"/>
          </w:tcPr>
          <w:p w14:paraId="4DA0CDBF">
            <w:pPr>
              <w:pStyle w:val="15"/>
            </w:pPr>
          </w:p>
        </w:tc>
      </w:tr>
    </w:tbl>
    <w:p w14:paraId="122750E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126448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BD9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4B9DE5">
            <w:pPr>
              <w:pStyle w:val="9"/>
            </w:pPr>
            <w:r>
              <w:t>203210雄安容和悦容幼儿园</w:t>
            </w:r>
          </w:p>
        </w:tc>
        <w:tc>
          <w:tcPr>
            <w:tcW w:w="2551" w:type="dxa"/>
            <w:tcBorders>
              <w:top w:val="single" w:color="FFFFFF" w:sz="6" w:space="0"/>
              <w:left w:val="single" w:color="FFFFFF" w:sz="6" w:space="0"/>
              <w:right w:val="single" w:color="FFFFFF" w:sz="6" w:space="0"/>
            </w:tcBorders>
            <w:vAlign w:val="center"/>
          </w:tcPr>
          <w:p w14:paraId="4BE3DD0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C5E7591">
            <w:pPr>
              <w:pStyle w:val="7"/>
            </w:pPr>
            <w:r>
              <w:t>单位：万元</w:t>
            </w:r>
          </w:p>
        </w:tc>
      </w:tr>
      <w:tr w14:paraId="14317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4B733A">
            <w:pPr>
              <w:pStyle w:val="10"/>
            </w:pPr>
            <w:r>
              <w:t>序号</w:t>
            </w:r>
          </w:p>
        </w:tc>
        <w:tc>
          <w:tcPr>
            <w:tcW w:w="5726" w:type="dxa"/>
            <w:gridSpan w:val="2"/>
            <w:vAlign w:val="center"/>
          </w:tcPr>
          <w:p w14:paraId="30CFD246">
            <w:pPr>
              <w:pStyle w:val="10"/>
            </w:pPr>
            <w:r>
              <w:t>功能分类科目</w:t>
            </w:r>
          </w:p>
        </w:tc>
        <w:tc>
          <w:tcPr>
            <w:tcW w:w="2551" w:type="dxa"/>
            <w:vMerge w:val="restart"/>
            <w:vAlign w:val="center"/>
          </w:tcPr>
          <w:p w14:paraId="43A76FE7">
            <w:pPr>
              <w:pStyle w:val="10"/>
            </w:pPr>
            <w:r>
              <w:t>合计</w:t>
            </w:r>
          </w:p>
        </w:tc>
        <w:tc>
          <w:tcPr>
            <w:tcW w:w="2551" w:type="dxa"/>
            <w:vMerge w:val="restart"/>
            <w:vAlign w:val="center"/>
          </w:tcPr>
          <w:p w14:paraId="7F3496A9">
            <w:pPr>
              <w:pStyle w:val="10"/>
            </w:pPr>
            <w:r>
              <w:t>基本支出</w:t>
            </w:r>
          </w:p>
        </w:tc>
        <w:tc>
          <w:tcPr>
            <w:tcW w:w="2551" w:type="dxa"/>
            <w:vMerge w:val="restart"/>
            <w:vAlign w:val="center"/>
          </w:tcPr>
          <w:p w14:paraId="03D5E2F4">
            <w:pPr>
              <w:pStyle w:val="10"/>
            </w:pPr>
            <w:r>
              <w:t>项目支出</w:t>
            </w:r>
          </w:p>
        </w:tc>
      </w:tr>
      <w:tr w14:paraId="06130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EAAA89"/>
        </w:tc>
        <w:tc>
          <w:tcPr>
            <w:tcW w:w="1191" w:type="dxa"/>
            <w:vAlign w:val="center"/>
          </w:tcPr>
          <w:p w14:paraId="6979A25E">
            <w:pPr>
              <w:pStyle w:val="10"/>
            </w:pPr>
            <w:r>
              <w:t>科目编码</w:t>
            </w:r>
          </w:p>
        </w:tc>
        <w:tc>
          <w:tcPr>
            <w:tcW w:w="4535" w:type="dxa"/>
            <w:vAlign w:val="center"/>
          </w:tcPr>
          <w:p w14:paraId="1AD1C49C">
            <w:pPr>
              <w:pStyle w:val="10"/>
            </w:pPr>
            <w:r>
              <w:t>科目名称</w:t>
            </w:r>
          </w:p>
        </w:tc>
        <w:tc>
          <w:tcPr>
            <w:tcW w:w="2551" w:type="dxa"/>
            <w:vMerge w:val="continue"/>
          </w:tcPr>
          <w:p w14:paraId="14C83C5A"/>
        </w:tc>
        <w:tc>
          <w:tcPr>
            <w:tcW w:w="2551" w:type="dxa"/>
            <w:vMerge w:val="continue"/>
          </w:tcPr>
          <w:p w14:paraId="6C3EEA8C"/>
        </w:tc>
        <w:tc>
          <w:tcPr>
            <w:tcW w:w="2551" w:type="dxa"/>
            <w:vMerge w:val="continue"/>
          </w:tcPr>
          <w:p w14:paraId="122E2CD4"/>
        </w:tc>
      </w:tr>
      <w:tr w14:paraId="1D163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DC179E">
            <w:pPr>
              <w:pStyle w:val="10"/>
            </w:pPr>
            <w:r>
              <w:t>栏次</w:t>
            </w:r>
          </w:p>
        </w:tc>
        <w:tc>
          <w:tcPr>
            <w:tcW w:w="1191" w:type="dxa"/>
            <w:vAlign w:val="center"/>
          </w:tcPr>
          <w:p w14:paraId="28A1753A">
            <w:pPr>
              <w:pStyle w:val="10"/>
            </w:pPr>
            <w:r>
              <w:t>1</w:t>
            </w:r>
          </w:p>
        </w:tc>
        <w:tc>
          <w:tcPr>
            <w:tcW w:w="4535" w:type="dxa"/>
            <w:vAlign w:val="center"/>
          </w:tcPr>
          <w:p w14:paraId="2032BB30">
            <w:pPr>
              <w:pStyle w:val="10"/>
            </w:pPr>
            <w:r>
              <w:t>2</w:t>
            </w:r>
          </w:p>
        </w:tc>
        <w:tc>
          <w:tcPr>
            <w:tcW w:w="2551" w:type="dxa"/>
            <w:vAlign w:val="center"/>
          </w:tcPr>
          <w:p w14:paraId="567A5762">
            <w:pPr>
              <w:pStyle w:val="10"/>
            </w:pPr>
            <w:r>
              <w:t>3</w:t>
            </w:r>
          </w:p>
        </w:tc>
        <w:tc>
          <w:tcPr>
            <w:tcW w:w="2551" w:type="dxa"/>
            <w:vAlign w:val="center"/>
          </w:tcPr>
          <w:p w14:paraId="1F996647">
            <w:pPr>
              <w:pStyle w:val="10"/>
            </w:pPr>
            <w:r>
              <w:t>4</w:t>
            </w:r>
          </w:p>
        </w:tc>
        <w:tc>
          <w:tcPr>
            <w:tcW w:w="2551" w:type="dxa"/>
            <w:vAlign w:val="center"/>
          </w:tcPr>
          <w:p w14:paraId="57B14614">
            <w:pPr>
              <w:pStyle w:val="10"/>
            </w:pPr>
            <w:r>
              <w:t>5</w:t>
            </w:r>
          </w:p>
        </w:tc>
      </w:tr>
      <w:tr w14:paraId="5C836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0B09B">
            <w:pPr>
              <w:pStyle w:val="13"/>
            </w:pPr>
          </w:p>
        </w:tc>
        <w:tc>
          <w:tcPr>
            <w:tcW w:w="1191" w:type="dxa"/>
            <w:vAlign w:val="center"/>
          </w:tcPr>
          <w:p w14:paraId="2F52CF83">
            <w:pPr>
              <w:pStyle w:val="12"/>
            </w:pPr>
          </w:p>
        </w:tc>
        <w:tc>
          <w:tcPr>
            <w:tcW w:w="4535" w:type="dxa"/>
            <w:vAlign w:val="center"/>
          </w:tcPr>
          <w:p w14:paraId="44F9DBED">
            <w:pPr>
              <w:pStyle w:val="12"/>
            </w:pPr>
          </w:p>
        </w:tc>
        <w:tc>
          <w:tcPr>
            <w:tcW w:w="2551" w:type="dxa"/>
            <w:vAlign w:val="center"/>
          </w:tcPr>
          <w:p w14:paraId="6C5BA09B">
            <w:pPr>
              <w:pStyle w:val="11"/>
            </w:pPr>
          </w:p>
        </w:tc>
        <w:tc>
          <w:tcPr>
            <w:tcW w:w="2551" w:type="dxa"/>
            <w:vAlign w:val="center"/>
          </w:tcPr>
          <w:p w14:paraId="5949945C">
            <w:pPr>
              <w:pStyle w:val="11"/>
            </w:pPr>
          </w:p>
        </w:tc>
        <w:tc>
          <w:tcPr>
            <w:tcW w:w="2551" w:type="dxa"/>
            <w:vAlign w:val="center"/>
          </w:tcPr>
          <w:p w14:paraId="5FF0DC3B">
            <w:pPr>
              <w:pStyle w:val="11"/>
            </w:pPr>
          </w:p>
        </w:tc>
      </w:tr>
    </w:tbl>
    <w:p w14:paraId="084CA63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019A7D6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F22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B1FE34">
            <w:pPr>
              <w:pStyle w:val="9"/>
            </w:pPr>
            <w:r>
              <w:t>203210雄安容和悦容幼儿园</w:t>
            </w:r>
          </w:p>
        </w:tc>
        <w:tc>
          <w:tcPr>
            <w:tcW w:w="2551" w:type="dxa"/>
            <w:tcBorders>
              <w:top w:val="single" w:color="FFFFFF" w:sz="6" w:space="0"/>
              <w:left w:val="single" w:color="FFFFFF" w:sz="6" w:space="0"/>
              <w:right w:val="single" w:color="FFFFFF" w:sz="6" w:space="0"/>
            </w:tcBorders>
            <w:vAlign w:val="center"/>
          </w:tcPr>
          <w:p w14:paraId="12C53C5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0274F63">
            <w:pPr>
              <w:pStyle w:val="7"/>
            </w:pPr>
            <w:r>
              <w:t>单位：万元</w:t>
            </w:r>
          </w:p>
        </w:tc>
      </w:tr>
      <w:tr w14:paraId="75CD2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6A23B5">
            <w:pPr>
              <w:pStyle w:val="10"/>
            </w:pPr>
            <w:r>
              <w:t>序号</w:t>
            </w:r>
          </w:p>
        </w:tc>
        <w:tc>
          <w:tcPr>
            <w:tcW w:w="5726" w:type="dxa"/>
            <w:gridSpan w:val="2"/>
            <w:vAlign w:val="center"/>
          </w:tcPr>
          <w:p w14:paraId="2B07A485">
            <w:pPr>
              <w:pStyle w:val="10"/>
            </w:pPr>
            <w:r>
              <w:t>支出部门经济分类科目</w:t>
            </w:r>
          </w:p>
        </w:tc>
        <w:tc>
          <w:tcPr>
            <w:tcW w:w="7653" w:type="dxa"/>
            <w:gridSpan w:val="3"/>
            <w:vAlign w:val="center"/>
          </w:tcPr>
          <w:p w14:paraId="0C3A33B1">
            <w:pPr>
              <w:pStyle w:val="10"/>
            </w:pPr>
            <w:r>
              <w:t>一般公共预算基本支出</w:t>
            </w:r>
          </w:p>
        </w:tc>
      </w:tr>
      <w:tr w14:paraId="11A83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2F9BAA"/>
        </w:tc>
        <w:tc>
          <w:tcPr>
            <w:tcW w:w="1191" w:type="dxa"/>
            <w:vAlign w:val="center"/>
          </w:tcPr>
          <w:p w14:paraId="21F06A8F">
            <w:pPr>
              <w:pStyle w:val="10"/>
            </w:pPr>
            <w:r>
              <w:t>科目编码</w:t>
            </w:r>
          </w:p>
        </w:tc>
        <w:tc>
          <w:tcPr>
            <w:tcW w:w="4535" w:type="dxa"/>
            <w:vAlign w:val="center"/>
          </w:tcPr>
          <w:p w14:paraId="31ADF045">
            <w:pPr>
              <w:pStyle w:val="10"/>
            </w:pPr>
            <w:r>
              <w:t>科目名称</w:t>
            </w:r>
          </w:p>
        </w:tc>
        <w:tc>
          <w:tcPr>
            <w:tcW w:w="2551" w:type="dxa"/>
            <w:vAlign w:val="center"/>
          </w:tcPr>
          <w:p w14:paraId="1574109F">
            <w:pPr>
              <w:pStyle w:val="10"/>
            </w:pPr>
            <w:r>
              <w:t>合计</w:t>
            </w:r>
          </w:p>
        </w:tc>
        <w:tc>
          <w:tcPr>
            <w:tcW w:w="2551" w:type="dxa"/>
            <w:vAlign w:val="center"/>
          </w:tcPr>
          <w:p w14:paraId="4127BA96">
            <w:pPr>
              <w:pStyle w:val="10"/>
            </w:pPr>
            <w:r>
              <w:t>人员经费</w:t>
            </w:r>
          </w:p>
        </w:tc>
        <w:tc>
          <w:tcPr>
            <w:tcW w:w="2551" w:type="dxa"/>
            <w:vAlign w:val="center"/>
          </w:tcPr>
          <w:p w14:paraId="5445E73A">
            <w:pPr>
              <w:pStyle w:val="10"/>
            </w:pPr>
            <w:r>
              <w:t>公用经费</w:t>
            </w:r>
          </w:p>
        </w:tc>
      </w:tr>
      <w:tr w14:paraId="0AD8D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1037BA">
            <w:pPr>
              <w:pStyle w:val="10"/>
            </w:pPr>
            <w:r>
              <w:t>栏次</w:t>
            </w:r>
          </w:p>
        </w:tc>
        <w:tc>
          <w:tcPr>
            <w:tcW w:w="1191" w:type="dxa"/>
            <w:vAlign w:val="center"/>
          </w:tcPr>
          <w:p w14:paraId="5E90E8AA">
            <w:pPr>
              <w:pStyle w:val="10"/>
            </w:pPr>
            <w:r>
              <w:t>1</w:t>
            </w:r>
          </w:p>
        </w:tc>
        <w:tc>
          <w:tcPr>
            <w:tcW w:w="4535" w:type="dxa"/>
            <w:vAlign w:val="center"/>
          </w:tcPr>
          <w:p w14:paraId="581C0B06">
            <w:pPr>
              <w:pStyle w:val="10"/>
            </w:pPr>
            <w:r>
              <w:t>2</w:t>
            </w:r>
          </w:p>
        </w:tc>
        <w:tc>
          <w:tcPr>
            <w:tcW w:w="2551" w:type="dxa"/>
            <w:vAlign w:val="center"/>
          </w:tcPr>
          <w:p w14:paraId="1361CDD2">
            <w:pPr>
              <w:pStyle w:val="10"/>
            </w:pPr>
            <w:r>
              <w:t>3</w:t>
            </w:r>
          </w:p>
        </w:tc>
        <w:tc>
          <w:tcPr>
            <w:tcW w:w="2551" w:type="dxa"/>
            <w:vAlign w:val="center"/>
          </w:tcPr>
          <w:p w14:paraId="14130127">
            <w:pPr>
              <w:pStyle w:val="10"/>
            </w:pPr>
            <w:r>
              <w:t>4</w:t>
            </w:r>
          </w:p>
        </w:tc>
        <w:tc>
          <w:tcPr>
            <w:tcW w:w="2551" w:type="dxa"/>
            <w:vAlign w:val="center"/>
          </w:tcPr>
          <w:p w14:paraId="6B6D38EB">
            <w:pPr>
              <w:pStyle w:val="10"/>
            </w:pPr>
            <w:r>
              <w:t>5</w:t>
            </w:r>
          </w:p>
        </w:tc>
      </w:tr>
      <w:tr w14:paraId="44D24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0C13E">
            <w:pPr>
              <w:pStyle w:val="13"/>
            </w:pPr>
          </w:p>
        </w:tc>
        <w:tc>
          <w:tcPr>
            <w:tcW w:w="1191" w:type="dxa"/>
            <w:vAlign w:val="center"/>
          </w:tcPr>
          <w:p w14:paraId="155DC795">
            <w:pPr>
              <w:pStyle w:val="12"/>
            </w:pPr>
          </w:p>
        </w:tc>
        <w:tc>
          <w:tcPr>
            <w:tcW w:w="4535" w:type="dxa"/>
            <w:vAlign w:val="center"/>
          </w:tcPr>
          <w:p w14:paraId="2B8A271A">
            <w:pPr>
              <w:pStyle w:val="12"/>
            </w:pPr>
          </w:p>
        </w:tc>
        <w:tc>
          <w:tcPr>
            <w:tcW w:w="2551" w:type="dxa"/>
            <w:vAlign w:val="center"/>
          </w:tcPr>
          <w:p w14:paraId="1DF9BD3B">
            <w:pPr>
              <w:pStyle w:val="11"/>
            </w:pPr>
          </w:p>
        </w:tc>
        <w:tc>
          <w:tcPr>
            <w:tcW w:w="2551" w:type="dxa"/>
            <w:vAlign w:val="center"/>
          </w:tcPr>
          <w:p w14:paraId="6FF4CDA1">
            <w:pPr>
              <w:pStyle w:val="11"/>
            </w:pPr>
          </w:p>
        </w:tc>
        <w:tc>
          <w:tcPr>
            <w:tcW w:w="2551" w:type="dxa"/>
            <w:vAlign w:val="center"/>
          </w:tcPr>
          <w:p w14:paraId="5449A1A0">
            <w:pPr>
              <w:pStyle w:val="11"/>
            </w:pPr>
          </w:p>
        </w:tc>
      </w:tr>
    </w:tbl>
    <w:p w14:paraId="23FFD45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0CF43CB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8F7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E161B7">
            <w:pPr>
              <w:pStyle w:val="9"/>
            </w:pPr>
            <w:r>
              <w:t>203210雄安容和悦容幼儿园</w:t>
            </w:r>
          </w:p>
        </w:tc>
        <w:tc>
          <w:tcPr>
            <w:tcW w:w="2551" w:type="dxa"/>
            <w:tcBorders>
              <w:top w:val="single" w:color="FFFFFF" w:sz="6" w:space="0"/>
              <w:left w:val="single" w:color="FFFFFF" w:sz="6" w:space="0"/>
              <w:right w:val="single" w:color="FFFFFF" w:sz="6" w:space="0"/>
            </w:tcBorders>
            <w:vAlign w:val="center"/>
          </w:tcPr>
          <w:p w14:paraId="61A09B5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89ADBA7">
            <w:pPr>
              <w:pStyle w:val="7"/>
            </w:pPr>
            <w:r>
              <w:t>单位：万元</w:t>
            </w:r>
          </w:p>
        </w:tc>
      </w:tr>
      <w:tr w14:paraId="3E0EE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BADB6A">
            <w:pPr>
              <w:pStyle w:val="10"/>
            </w:pPr>
            <w:r>
              <w:t>序号</w:t>
            </w:r>
          </w:p>
        </w:tc>
        <w:tc>
          <w:tcPr>
            <w:tcW w:w="5726" w:type="dxa"/>
            <w:gridSpan w:val="2"/>
            <w:vAlign w:val="center"/>
          </w:tcPr>
          <w:p w14:paraId="47403253">
            <w:pPr>
              <w:pStyle w:val="10"/>
            </w:pPr>
            <w:r>
              <w:t>功能分类科目</w:t>
            </w:r>
          </w:p>
        </w:tc>
        <w:tc>
          <w:tcPr>
            <w:tcW w:w="2551" w:type="dxa"/>
            <w:vMerge w:val="restart"/>
            <w:vAlign w:val="center"/>
          </w:tcPr>
          <w:p w14:paraId="067A1FBB">
            <w:pPr>
              <w:pStyle w:val="10"/>
            </w:pPr>
            <w:r>
              <w:t>合计</w:t>
            </w:r>
          </w:p>
        </w:tc>
        <w:tc>
          <w:tcPr>
            <w:tcW w:w="2551" w:type="dxa"/>
            <w:vMerge w:val="restart"/>
            <w:vAlign w:val="center"/>
          </w:tcPr>
          <w:p w14:paraId="65D34A81">
            <w:pPr>
              <w:pStyle w:val="10"/>
            </w:pPr>
            <w:r>
              <w:t>基本支出</w:t>
            </w:r>
          </w:p>
        </w:tc>
        <w:tc>
          <w:tcPr>
            <w:tcW w:w="2551" w:type="dxa"/>
            <w:vMerge w:val="restart"/>
            <w:vAlign w:val="center"/>
          </w:tcPr>
          <w:p w14:paraId="20CCDECC">
            <w:pPr>
              <w:pStyle w:val="10"/>
            </w:pPr>
            <w:r>
              <w:t>项目支出</w:t>
            </w:r>
          </w:p>
        </w:tc>
      </w:tr>
      <w:tr w14:paraId="71557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1FBA85"/>
        </w:tc>
        <w:tc>
          <w:tcPr>
            <w:tcW w:w="1191" w:type="dxa"/>
            <w:vAlign w:val="center"/>
          </w:tcPr>
          <w:p w14:paraId="7B4DED94">
            <w:pPr>
              <w:pStyle w:val="10"/>
            </w:pPr>
            <w:r>
              <w:t>科目编码</w:t>
            </w:r>
          </w:p>
        </w:tc>
        <w:tc>
          <w:tcPr>
            <w:tcW w:w="4535" w:type="dxa"/>
            <w:vAlign w:val="center"/>
          </w:tcPr>
          <w:p w14:paraId="61CEF0FD">
            <w:pPr>
              <w:pStyle w:val="10"/>
            </w:pPr>
            <w:r>
              <w:t>科目名称</w:t>
            </w:r>
          </w:p>
        </w:tc>
        <w:tc>
          <w:tcPr>
            <w:tcW w:w="2551" w:type="dxa"/>
            <w:vMerge w:val="continue"/>
          </w:tcPr>
          <w:p w14:paraId="5880B536"/>
        </w:tc>
        <w:tc>
          <w:tcPr>
            <w:tcW w:w="2551" w:type="dxa"/>
            <w:vMerge w:val="continue"/>
          </w:tcPr>
          <w:p w14:paraId="6946468D"/>
        </w:tc>
        <w:tc>
          <w:tcPr>
            <w:tcW w:w="2551" w:type="dxa"/>
            <w:vMerge w:val="continue"/>
          </w:tcPr>
          <w:p w14:paraId="17BF75CA"/>
        </w:tc>
      </w:tr>
      <w:tr w14:paraId="69378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BDF6BD">
            <w:pPr>
              <w:pStyle w:val="10"/>
            </w:pPr>
            <w:r>
              <w:t>栏次</w:t>
            </w:r>
          </w:p>
        </w:tc>
        <w:tc>
          <w:tcPr>
            <w:tcW w:w="1191" w:type="dxa"/>
            <w:vAlign w:val="center"/>
          </w:tcPr>
          <w:p w14:paraId="3C887CD3">
            <w:pPr>
              <w:pStyle w:val="10"/>
            </w:pPr>
            <w:r>
              <w:t>1</w:t>
            </w:r>
          </w:p>
        </w:tc>
        <w:tc>
          <w:tcPr>
            <w:tcW w:w="4535" w:type="dxa"/>
            <w:vAlign w:val="center"/>
          </w:tcPr>
          <w:p w14:paraId="467CE929">
            <w:pPr>
              <w:pStyle w:val="10"/>
            </w:pPr>
            <w:r>
              <w:t>2</w:t>
            </w:r>
          </w:p>
        </w:tc>
        <w:tc>
          <w:tcPr>
            <w:tcW w:w="2551" w:type="dxa"/>
            <w:vAlign w:val="center"/>
          </w:tcPr>
          <w:p w14:paraId="5FBD6C22">
            <w:pPr>
              <w:pStyle w:val="10"/>
            </w:pPr>
            <w:r>
              <w:t>3</w:t>
            </w:r>
          </w:p>
        </w:tc>
        <w:tc>
          <w:tcPr>
            <w:tcW w:w="2551" w:type="dxa"/>
            <w:vAlign w:val="center"/>
          </w:tcPr>
          <w:p w14:paraId="34EC5028">
            <w:pPr>
              <w:pStyle w:val="10"/>
            </w:pPr>
            <w:r>
              <w:t>4</w:t>
            </w:r>
          </w:p>
        </w:tc>
        <w:tc>
          <w:tcPr>
            <w:tcW w:w="2551" w:type="dxa"/>
            <w:vAlign w:val="center"/>
          </w:tcPr>
          <w:p w14:paraId="287F3DD7">
            <w:pPr>
              <w:pStyle w:val="10"/>
            </w:pPr>
            <w:r>
              <w:t>5</w:t>
            </w:r>
          </w:p>
        </w:tc>
      </w:tr>
      <w:tr w14:paraId="1927C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97C6B">
            <w:pPr>
              <w:pStyle w:val="13"/>
            </w:pPr>
          </w:p>
        </w:tc>
        <w:tc>
          <w:tcPr>
            <w:tcW w:w="1191" w:type="dxa"/>
            <w:vAlign w:val="center"/>
          </w:tcPr>
          <w:p w14:paraId="382719B7">
            <w:pPr>
              <w:pStyle w:val="12"/>
            </w:pPr>
          </w:p>
        </w:tc>
        <w:tc>
          <w:tcPr>
            <w:tcW w:w="4535" w:type="dxa"/>
            <w:vAlign w:val="center"/>
          </w:tcPr>
          <w:p w14:paraId="312B75C9">
            <w:pPr>
              <w:pStyle w:val="12"/>
            </w:pPr>
          </w:p>
        </w:tc>
        <w:tc>
          <w:tcPr>
            <w:tcW w:w="2551" w:type="dxa"/>
            <w:vAlign w:val="center"/>
          </w:tcPr>
          <w:p w14:paraId="0B75497C">
            <w:pPr>
              <w:pStyle w:val="11"/>
            </w:pPr>
          </w:p>
        </w:tc>
        <w:tc>
          <w:tcPr>
            <w:tcW w:w="2551" w:type="dxa"/>
            <w:vAlign w:val="center"/>
          </w:tcPr>
          <w:p w14:paraId="263C779D">
            <w:pPr>
              <w:pStyle w:val="11"/>
            </w:pPr>
          </w:p>
        </w:tc>
        <w:tc>
          <w:tcPr>
            <w:tcW w:w="2551" w:type="dxa"/>
            <w:vAlign w:val="center"/>
          </w:tcPr>
          <w:p w14:paraId="23F5BBFE">
            <w:pPr>
              <w:pStyle w:val="11"/>
            </w:pPr>
          </w:p>
        </w:tc>
      </w:tr>
    </w:tbl>
    <w:p w14:paraId="67FA988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D3FCF4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103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E5D62D">
            <w:pPr>
              <w:pStyle w:val="9"/>
            </w:pPr>
            <w:r>
              <w:t>203210雄安容和悦容幼儿园</w:t>
            </w:r>
          </w:p>
        </w:tc>
        <w:tc>
          <w:tcPr>
            <w:tcW w:w="2551" w:type="dxa"/>
            <w:tcBorders>
              <w:top w:val="single" w:color="FFFFFF" w:sz="6" w:space="0"/>
              <w:left w:val="single" w:color="FFFFFF" w:sz="6" w:space="0"/>
              <w:right w:val="single" w:color="FFFFFF" w:sz="6" w:space="0"/>
            </w:tcBorders>
            <w:vAlign w:val="center"/>
          </w:tcPr>
          <w:p w14:paraId="747D9BB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50E5D87">
            <w:pPr>
              <w:pStyle w:val="7"/>
            </w:pPr>
            <w:r>
              <w:t>单位：万元</w:t>
            </w:r>
          </w:p>
        </w:tc>
      </w:tr>
      <w:tr w14:paraId="1D717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12B6DD">
            <w:pPr>
              <w:pStyle w:val="10"/>
            </w:pPr>
            <w:r>
              <w:t>序号</w:t>
            </w:r>
          </w:p>
        </w:tc>
        <w:tc>
          <w:tcPr>
            <w:tcW w:w="5726" w:type="dxa"/>
            <w:gridSpan w:val="2"/>
            <w:vAlign w:val="center"/>
          </w:tcPr>
          <w:p w14:paraId="47833C48">
            <w:pPr>
              <w:pStyle w:val="10"/>
            </w:pPr>
            <w:r>
              <w:t>功能分类科目</w:t>
            </w:r>
          </w:p>
        </w:tc>
        <w:tc>
          <w:tcPr>
            <w:tcW w:w="2551" w:type="dxa"/>
            <w:vMerge w:val="restart"/>
            <w:vAlign w:val="center"/>
          </w:tcPr>
          <w:p w14:paraId="44DD07E2">
            <w:pPr>
              <w:pStyle w:val="10"/>
            </w:pPr>
            <w:r>
              <w:t>合计</w:t>
            </w:r>
          </w:p>
        </w:tc>
        <w:tc>
          <w:tcPr>
            <w:tcW w:w="2551" w:type="dxa"/>
            <w:vMerge w:val="restart"/>
            <w:vAlign w:val="center"/>
          </w:tcPr>
          <w:p w14:paraId="3ABEDBA9">
            <w:pPr>
              <w:pStyle w:val="10"/>
            </w:pPr>
            <w:r>
              <w:t>基本支出</w:t>
            </w:r>
          </w:p>
        </w:tc>
        <w:tc>
          <w:tcPr>
            <w:tcW w:w="2551" w:type="dxa"/>
            <w:vMerge w:val="restart"/>
            <w:vAlign w:val="center"/>
          </w:tcPr>
          <w:p w14:paraId="51B6F072">
            <w:pPr>
              <w:pStyle w:val="10"/>
            </w:pPr>
            <w:r>
              <w:t>项目支出</w:t>
            </w:r>
          </w:p>
        </w:tc>
      </w:tr>
      <w:tr w14:paraId="5AB2F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F33D28"/>
        </w:tc>
        <w:tc>
          <w:tcPr>
            <w:tcW w:w="1191" w:type="dxa"/>
            <w:vAlign w:val="center"/>
          </w:tcPr>
          <w:p w14:paraId="6E74B9B3">
            <w:pPr>
              <w:pStyle w:val="10"/>
            </w:pPr>
            <w:r>
              <w:t>科目编码</w:t>
            </w:r>
          </w:p>
        </w:tc>
        <w:tc>
          <w:tcPr>
            <w:tcW w:w="4535" w:type="dxa"/>
            <w:vAlign w:val="center"/>
          </w:tcPr>
          <w:p w14:paraId="132282FF">
            <w:pPr>
              <w:pStyle w:val="10"/>
            </w:pPr>
            <w:r>
              <w:t>科目名称</w:t>
            </w:r>
          </w:p>
        </w:tc>
        <w:tc>
          <w:tcPr>
            <w:tcW w:w="2551" w:type="dxa"/>
            <w:vMerge w:val="continue"/>
          </w:tcPr>
          <w:p w14:paraId="3804E4E5"/>
        </w:tc>
        <w:tc>
          <w:tcPr>
            <w:tcW w:w="2551" w:type="dxa"/>
            <w:vMerge w:val="continue"/>
          </w:tcPr>
          <w:p w14:paraId="5B6231AA"/>
        </w:tc>
        <w:tc>
          <w:tcPr>
            <w:tcW w:w="2551" w:type="dxa"/>
            <w:vMerge w:val="continue"/>
          </w:tcPr>
          <w:p w14:paraId="217D6DBC"/>
        </w:tc>
      </w:tr>
      <w:tr w14:paraId="18CC5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DE27E2">
            <w:pPr>
              <w:pStyle w:val="10"/>
            </w:pPr>
            <w:r>
              <w:t>栏次</w:t>
            </w:r>
          </w:p>
        </w:tc>
        <w:tc>
          <w:tcPr>
            <w:tcW w:w="1191" w:type="dxa"/>
            <w:vAlign w:val="center"/>
          </w:tcPr>
          <w:p w14:paraId="5A7F6304">
            <w:pPr>
              <w:pStyle w:val="10"/>
            </w:pPr>
            <w:r>
              <w:t>1</w:t>
            </w:r>
          </w:p>
        </w:tc>
        <w:tc>
          <w:tcPr>
            <w:tcW w:w="4535" w:type="dxa"/>
            <w:vAlign w:val="center"/>
          </w:tcPr>
          <w:p w14:paraId="2C6D04AC">
            <w:pPr>
              <w:pStyle w:val="10"/>
            </w:pPr>
            <w:r>
              <w:t>2</w:t>
            </w:r>
          </w:p>
        </w:tc>
        <w:tc>
          <w:tcPr>
            <w:tcW w:w="2551" w:type="dxa"/>
            <w:vAlign w:val="center"/>
          </w:tcPr>
          <w:p w14:paraId="4A118C71">
            <w:pPr>
              <w:pStyle w:val="10"/>
            </w:pPr>
            <w:r>
              <w:t>3</w:t>
            </w:r>
          </w:p>
        </w:tc>
        <w:tc>
          <w:tcPr>
            <w:tcW w:w="2551" w:type="dxa"/>
            <w:vAlign w:val="center"/>
          </w:tcPr>
          <w:p w14:paraId="0510E9CF">
            <w:pPr>
              <w:pStyle w:val="10"/>
            </w:pPr>
            <w:r>
              <w:t>4</w:t>
            </w:r>
          </w:p>
        </w:tc>
        <w:tc>
          <w:tcPr>
            <w:tcW w:w="2551" w:type="dxa"/>
            <w:vAlign w:val="center"/>
          </w:tcPr>
          <w:p w14:paraId="6D0C4185">
            <w:pPr>
              <w:pStyle w:val="10"/>
            </w:pPr>
            <w:r>
              <w:t>5</w:t>
            </w:r>
          </w:p>
        </w:tc>
      </w:tr>
      <w:tr w14:paraId="7E4BD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2F3CA">
            <w:pPr>
              <w:pStyle w:val="13"/>
            </w:pPr>
          </w:p>
        </w:tc>
        <w:tc>
          <w:tcPr>
            <w:tcW w:w="1191" w:type="dxa"/>
            <w:vAlign w:val="center"/>
          </w:tcPr>
          <w:p w14:paraId="2A1CD702">
            <w:pPr>
              <w:pStyle w:val="12"/>
            </w:pPr>
          </w:p>
        </w:tc>
        <w:tc>
          <w:tcPr>
            <w:tcW w:w="4535" w:type="dxa"/>
            <w:vAlign w:val="center"/>
          </w:tcPr>
          <w:p w14:paraId="4B3D7D0F">
            <w:pPr>
              <w:pStyle w:val="12"/>
            </w:pPr>
          </w:p>
        </w:tc>
        <w:tc>
          <w:tcPr>
            <w:tcW w:w="2551" w:type="dxa"/>
            <w:vAlign w:val="center"/>
          </w:tcPr>
          <w:p w14:paraId="45D7927F">
            <w:pPr>
              <w:pStyle w:val="11"/>
            </w:pPr>
          </w:p>
        </w:tc>
        <w:tc>
          <w:tcPr>
            <w:tcW w:w="2551" w:type="dxa"/>
            <w:vAlign w:val="center"/>
          </w:tcPr>
          <w:p w14:paraId="0091DD9C">
            <w:pPr>
              <w:pStyle w:val="11"/>
            </w:pPr>
          </w:p>
        </w:tc>
        <w:tc>
          <w:tcPr>
            <w:tcW w:w="2551" w:type="dxa"/>
            <w:vAlign w:val="center"/>
          </w:tcPr>
          <w:p w14:paraId="1422DA12">
            <w:pPr>
              <w:pStyle w:val="11"/>
            </w:pPr>
          </w:p>
        </w:tc>
      </w:tr>
    </w:tbl>
    <w:p w14:paraId="6A4E01B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FC0C9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B079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2582CF5">
            <w:pPr>
              <w:pStyle w:val="9"/>
            </w:pPr>
            <w:r>
              <w:t>203210雄安容和悦容幼儿园</w:t>
            </w:r>
          </w:p>
        </w:tc>
        <w:tc>
          <w:tcPr>
            <w:tcW w:w="2381" w:type="dxa"/>
            <w:tcBorders>
              <w:top w:val="single" w:color="FFFFFF" w:sz="6" w:space="0"/>
              <w:left w:val="single" w:color="FFFFFF" w:sz="6" w:space="0"/>
              <w:right w:val="single" w:color="FFFFFF" w:sz="6" w:space="0"/>
            </w:tcBorders>
            <w:vAlign w:val="center"/>
          </w:tcPr>
          <w:p w14:paraId="23849A82">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342EA12B">
            <w:pPr>
              <w:pStyle w:val="7"/>
            </w:pPr>
            <w:r>
              <w:t>单位：万元</w:t>
            </w:r>
          </w:p>
        </w:tc>
      </w:tr>
      <w:tr w14:paraId="37224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9EF22B">
            <w:pPr>
              <w:pStyle w:val="10"/>
            </w:pPr>
            <w:r>
              <w:t>序号</w:t>
            </w:r>
          </w:p>
        </w:tc>
        <w:tc>
          <w:tcPr>
            <w:tcW w:w="3798" w:type="dxa"/>
            <w:vMerge w:val="restart"/>
            <w:vAlign w:val="center"/>
          </w:tcPr>
          <w:p w14:paraId="56FA9189">
            <w:pPr>
              <w:pStyle w:val="10"/>
            </w:pPr>
            <w:r>
              <w:t>项  目</w:t>
            </w:r>
          </w:p>
        </w:tc>
        <w:tc>
          <w:tcPr>
            <w:tcW w:w="9524" w:type="dxa"/>
            <w:gridSpan w:val="4"/>
            <w:vAlign w:val="center"/>
          </w:tcPr>
          <w:p w14:paraId="40FAAADB">
            <w:pPr>
              <w:pStyle w:val="10"/>
            </w:pPr>
            <w:r>
              <w:t>资 金 性 质</w:t>
            </w:r>
          </w:p>
        </w:tc>
      </w:tr>
      <w:tr w14:paraId="5618E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A119277"/>
        </w:tc>
        <w:tc>
          <w:tcPr>
            <w:tcW w:w="3798" w:type="dxa"/>
            <w:vMerge w:val="continue"/>
          </w:tcPr>
          <w:p w14:paraId="17BC7C5D"/>
        </w:tc>
        <w:tc>
          <w:tcPr>
            <w:tcW w:w="2381" w:type="dxa"/>
            <w:vAlign w:val="center"/>
          </w:tcPr>
          <w:p w14:paraId="092BFA05">
            <w:pPr>
              <w:pStyle w:val="10"/>
            </w:pPr>
            <w:r>
              <w:t>合计</w:t>
            </w:r>
          </w:p>
        </w:tc>
        <w:tc>
          <w:tcPr>
            <w:tcW w:w="2381" w:type="dxa"/>
            <w:vAlign w:val="center"/>
          </w:tcPr>
          <w:p w14:paraId="28D11079">
            <w:pPr>
              <w:pStyle w:val="10"/>
            </w:pPr>
            <w:r>
              <w:t>一般公共预算              财政拨款</w:t>
            </w:r>
          </w:p>
        </w:tc>
        <w:tc>
          <w:tcPr>
            <w:tcW w:w="2381" w:type="dxa"/>
            <w:vAlign w:val="center"/>
          </w:tcPr>
          <w:p w14:paraId="71560A6D">
            <w:pPr>
              <w:pStyle w:val="10"/>
            </w:pPr>
            <w:r>
              <w:t>政府性基金                  预算拨款</w:t>
            </w:r>
          </w:p>
        </w:tc>
        <w:tc>
          <w:tcPr>
            <w:tcW w:w="2381" w:type="dxa"/>
            <w:vAlign w:val="center"/>
          </w:tcPr>
          <w:p w14:paraId="7275C192">
            <w:pPr>
              <w:pStyle w:val="10"/>
            </w:pPr>
            <w:r>
              <w:t>国有资本经营              预算财政拨款</w:t>
            </w:r>
          </w:p>
        </w:tc>
      </w:tr>
      <w:tr w14:paraId="6800C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93E666F">
            <w:pPr>
              <w:pStyle w:val="10"/>
            </w:pPr>
            <w:r>
              <w:t>栏次</w:t>
            </w:r>
          </w:p>
        </w:tc>
        <w:tc>
          <w:tcPr>
            <w:tcW w:w="3798" w:type="dxa"/>
            <w:vAlign w:val="center"/>
          </w:tcPr>
          <w:p w14:paraId="621EB93C">
            <w:pPr>
              <w:pStyle w:val="10"/>
            </w:pPr>
            <w:r>
              <w:t>1</w:t>
            </w:r>
          </w:p>
        </w:tc>
        <w:tc>
          <w:tcPr>
            <w:tcW w:w="2381" w:type="dxa"/>
            <w:vAlign w:val="center"/>
          </w:tcPr>
          <w:p w14:paraId="557EF997">
            <w:pPr>
              <w:pStyle w:val="10"/>
            </w:pPr>
            <w:r>
              <w:t>2</w:t>
            </w:r>
          </w:p>
        </w:tc>
        <w:tc>
          <w:tcPr>
            <w:tcW w:w="2381" w:type="dxa"/>
            <w:vAlign w:val="center"/>
          </w:tcPr>
          <w:p w14:paraId="24D2D15D">
            <w:pPr>
              <w:pStyle w:val="10"/>
            </w:pPr>
            <w:r>
              <w:t>3</w:t>
            </w:r>
          </w:p>
        </w:tc>
        <w:tc>
          <w:tcPr>
            <w:tcW w:w="2381" w:type="dxa"/>
            <w:vAlign w:val="center"/>
          </w:tcPr>
          <w:p w14:paraId="73288821">
            <w:pPr>
              <w:pStyle w:val="10"/>
            </w:pPr>
            <w:r>
              <w:t>4</w:t>
            </w:r>
          </w:p>
        </w:tc>
        <w:tc>
          <w:tcPr>
            <w:tcW w:w="2381" w:type="dxa"/>
            <w:vAlign w:val="center"/>
          </w:tcPr>
          <w:p w14:paraId="7EF18FFB">
            <w:pPr>
              <w:pStyle w:val="10"/>
            </w:pPr>
            <w:r>
              <w:t>5</w:t>
            </w:r>
          </w:p>
        </w:tc>
      </w:tr>
      <w:tr w14:paraId="5951B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C6024D">
            <w:pPr>
              <w:pStyle w:val="13"/>
            </w:pPr>
          </w:p>
        </w:tc>
        <w:tc>
          <w:tcPr>
            <w:tcW w:w="3798" w:type="dxa"/>
            <w:vAlign w:val="center"/>
          </w:tcPr>
          <w:p w14:paraId="06B96268">
            <w:pPr>
              <w:pStyle w:val="12"/>
            </w:pPr>
          </w:p>
        </w:tc>
        <w:tc>
          <w:tcPr>
            <w:tcW w:w="2381" w:type="dxa"/>
            <w:vAlign w:val="center"/>
          </w:tcPr>
          <w:p w14:paraId="5949D644">
            <w:pPr>
              <w:pStyle w:val="11"/>
            </w:pPr>
          </w:p>
        </w:tc>
        <w:tc>
          <w:tcPr>
            <w:tcW w:w="2381" w:type="dxa"/>
            <w:vAlign w:val="center"/>
          </w:tcPr>
          <w:p w14:paraId="78E3F2FC">
            <w:pPr>
              <w:pStyle w:val="11"/>
            </w:pPr>
          </w:p>
        </w:tc>
        <w:tc>
          <w:tcPr>
            <w:tcW w:w="2381" w:type="dxa"/>
            <w:vAlign w:val="center"/>
          </w:tcPr>
          <w:p w14:paraId="7F48712C">
            <w:pPr>
              <w:pStyle w:val="11"/>
            </w:pPr>
          </w:p>
        </w:tc>
        <w:tc>
          <w:tcPr>
            <w:tcW w:w="2381" w:type="dxa"/>
            <w:vAlign w:val="center"/>
          </w:tcPr>
          <w:p w14:paraId="7B26F2C4">
            <w:pPr>
              <w:pStyle w:val="11"/>
            </w:pPr>
          </w:p>
        </w:tc>
      </w:tr>
    </w:tbl>
    <w:p w14:paraId="4C69DE8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CD72C0F">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雄安容和悦容幼儿园2026年单位预算信息公开情况说明</w:t>
      </w:r>
    </w:p>
    <w:p w14:paraId="7831DF7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按照《中华人民共和国预算法》、《地方预决算公开操作规程》和《关于进一步推进预算公开工作的实施意见》规定，现将雄安容和悦容幼儿园2026年单位预算公开如下：</w:t>
      </w:r>
    </w:p>
    <w:p w14:paraId="58E2B49D">
      <w:pPr>
        <w:spacing w:before="10" w:after="10" w:line="240" w:lineRule="auto"/>
        <w:ind w:firstLine="640"/>
        <w:jc w:val="left"/>
        <w:outlineLvl w:val="5"/>
      </w:pPr>
      <w:r>
        <w:rPr>
          <w:rFonts w:ascii="黑体" w:hAnsi="黑体" w:eastAsia="黑体" w:cs="黑体"/>
          <w:color w:val="000000"/>
          <w:sz w:val="32"/>
        </w:rPr>
        <w:t>一、单位职责及机构设置情况</w:t>
      </w:r>
    </w:p>
    <w:p w14:paraId="0D24C27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D7418D7">
      <w:pPr>
        <w:pStyle w:val="17"/>
      </w:pPr>
      <w:r>
        <w:t>本单位的业务范围包括：幼儿保育、幼儿教育、幼儿托育。</w:t>
      </w:r>
    </w:p>
    <w:p w14:paraId="7DFF134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CB301C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341E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25CB041">
            <w:pPr>
              <w:pStyle w:val="10"/>
            </w:pPr>
            <w:r>
              <w:t>单位名称</w:t>
            </w:r>
          </w:p>
        </w:tc>
        <w:tc>
          <w:tcPr>
            <w:tcW w:w="1843" w:type="dxa"/>
            <w:vAlign w:val="center"/>
          </w:tcPr>
          <w:p w14:paraId="64A5F20C">
            <w:pPr>
              <w:pStyle w:val="10"/>
            </w:pPr>
            <w:r>
              <w:t>单位性质</w:t>
            </w:r>
          </w:p>
        </w:tc>
        <w:tc>
          <w:tcPr>
            <w:tcW w:w="2126" w:type="dxa"/>
            <w:vAlign w:val="center"/>
          </w:tcPr>
          <w:p w14:paraId="0835C76D">
            <w:pPr>
              <w:pStyle w:val="10"/>
            </w:pPr>
            <w:r>
              <w:t>单位规格</w:t>
            </w:r>
          </w:p>
        </w:tc>
        <w:tc>
          <w:tcPr>
            <w:tcW w:w="3827" w:type="dxa"/>
            <w:vAlign w:val="center"/>
          </w:tcPr>
          <w:p w14:paraId="5F45C36E">
            <w:pPr>
              <w:pStyle w:val="10"/>
            </w:pPr>
            <w:r>
              <w:t>经费保障形式</w:t>
            </w:r>
          </w:p>
        </w:tc>
      </w:tr>
      <w:tr w14:paraId="422E8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687762F">
            <w:pPr>
              <w:pStyle w:val="12"/>
            </w:pPr>
            <w:r>
              <w:t>雄安容和悦容幼儿园</w:t>
            </w:r>
          </w:p>
        </w:tc>
        <w:tc>
          <w:tcPr>
            <w:tcW w:w="1843" w:type="dxa"/>
            <w:vAlign w:val="center"/>
          </w:tcPr>
          <w:p w14:paraId="74E4A694">
            <w:pPr>
              <w:pStyle w:val="13"/>
            </w:pPr>
            <w:r>
              <w:t>事业</w:t>
            </w:r>
          </w:p>
        </w:tc>
        <w:tc>
          <w:tcPr>
            <w:tcW w:w="2126" w:type="dxa"/>
            <w:vAlign w:val="center"/>
          </w:tcPr>
          <w:p w14:paraId="21A51EF8">
            <w:pPr>
              <w:pStyle w:val="13"/>
            </w:pPr>
            <w:r>
              <w:t>未定行政级别</w:t>
            </w:r>
          </w:p>
        </w:tc>
        <w:tc>
          <w:tcPr>
            <w:tcW w:w="3827" w:type="dxa"/>
            <w:vAlign w:val="center"/>
          </w:tcPr>
          <w:p w14:paraId="5EDB8614">
            <w:pPr>
              <w:pStyle w:val="13"/>
            </w:pPr>
            <w:r>
              <w:t>财政性资金基本保证</w:t>
            </w:r>
          </w:p>
        </w:tc>
      </w:tr>
    </w:tbl>
    <w:p w14:paraId="4FB431AF">
      <w:pPr>
        <w:spacing w:before="10" w:after="10" w:line="240" w:lineRule="auto"/>
        <w:ind w:firstLine="640"/>
        <w:jc w:val="left"/>
        <w:outlineLvl w:val="5"/>
      </w:pPr>
      <w:r>
        <w:rPr>
          <w:rFonts w:ascii="黑体" w:hAnsi="黑体" w:eastAsia="黑体" w:cs="黑体"/>
          <w:color w:val="000000"/>
          <w:sz w:val="32"/>
        </w:rPr>
        <w:t>二、单位预算安排的总体情况</w:t>
      </w:r>
    </w:p>
    <w:p w14:paraId="433E7190">
      <w:pPr>
        <w:pStyle w:val="18"/>
      </w:pPr>
    </w:p>
    <w:p w14:paraId="421510BC">
      <w:pPr>
        <w:spacing w:before="10" w:after="10" w:line="240" w:lineRule="auto"/>
        <w:ind w:firstLine="640"/>
        <w:jc w:val="left"/>
        <w:outlineLvl w:val="5"/>
      </w:pPr>
      <w:r>
        <w:rPr>
          <w:rFonts w:ascii="黑体" w:hAnsi="黑体" w:eastAsia="黑体" w:cs="黑体"/>
          <w:color w:val="000000"/>
          <w:sz w:val="32"/>
        </w:rPr>
        <w:t>三、机关运行经费安排情况</w:t>
      </w:r>
    </w:p>
    <w:p w14:paraId="6C3ADCCE">
      <w:pPr>
        <w:pStyle w:val="19"/>
      </w:pPr>
    </w:p>
    <w:p w14:paraId="5AF21C2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F7EFD0D">
      <w:pPr>
        <w:pStyle w:val="20"/>
      </w:pPr>
    </w:p>
    <w:p w14:paraId="3D1D6F5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D8D2F6A">
      <w:pPr>
        <w:spacing w:before="10" w:after="10" w:line="240" w:lineRule="auto"/>
        <w:ind w:firstLine="640"/>
        <w:jc w:val="left"/>
        <w:outlineLvl w:val="5"/>
      </w:pPr>
      <w:r>
        <w:rPr>
          <w:rFonts w:ascii="黑体" w:hAnsi="黑体" w:eastAsia="黑体" w:cs="黑体"/>
          <w:color w:val="000000"/>
          <w:sz w:val="32"/>
        </w:rPr>
        <w:t>六、政府采购预算情况</w:t>
      </w:r>
    </w:p>
    <w:p w14:paraId="73CDEF4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E009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E80992C">
            <w:pPr>
              <w:pStyle w:val="9"/>
            </w:pPr>
            <w:r>
              <w:t>203210雄安容和悦容幼儿园</w:t>
            </w:r>
          </w:p>
        </w:tc>
        <w:tc>
          <w:tcPr>
            <w:tcW w:w="8676" w:type="dxa"/>
            <w:gridSpan w:val="9"/>
            <w:tcBorders>
              <w:top w:val="single" w:color="FFFFFF" w:sz="6" w:space="0"/>
              <w:left w:val="single" w:color="FFFFFF" w:sz="6" w:space="0"/>
              <w:right w:val="single" w:color="FFFFFF" w:sz="6" w:space="0"/>
            </w:tcBorders>
            <w:vAlign w:val="center"/>
          </w:tcPr>
          <w:p w14:paraId="00DE6388">
            <w:pPr>
              <w:pStyle w:val="21"/>
            </w:pPr>
            <w:r>
              <w:t>单位：万元</w:t>
            </w:r>
          </w:p>
        </w:tc>
      </w:tr>
      <w:tr w14:paraId="4B340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001F713">
            <w:pPr>
              <w:pStyle w:val="10"/>
            </w:pPr>
            <w:r>
              <w:t>政府采购项目来源</w:t>
            </w:r>
          </w:p>
        </w:tc>
        <w:tc>
          <w:tcPr>
            <w:tcW w:w="1134" w:type="dxa"/>
            <w:vMerge w:val="restart"/>
            <w:vAlign w:val="center"/>
          </w:tcPr>
          <w:p w14:paraId="775D479D">
            <w:pPr>
              <w:pStyle w:val="10"/>
            </w:pPr>
            <w:r>
              <w:t>采购物品名称</w:t>
            </w:r>
          </w:p>
        </w:tc>
        <w:tc>
          <w:tcPr>
            <w:tcW w:w="1134" w:type="dxa"/>
            <w:vMerge w:val="restart"/>
            <w:vAlign w:val="center"/>
          </w:tcPr>
          <w:p w14:paraId="7990A029">
            <w:pPr>
              <w:pStyle w:val="10"/>
            </w:pPr>
            <w:r>
              <w:t>政府采购目录序号</w:t>
            </w:r>
          </w:p>
        </w:tc>
        <w:tc>
          <w:tcPr>
            <w:tcW w:w="709" w:type="dxa"/>
            <w:vMerge w:val="restart"/>
            <w:vAlign w:val="center"/>
          </w:tcPr>
          <w:p w14:paraId="659EAB0B">
            <w:pPr>
              <w:pStyle w:val="10"/>
            </w:pPr>
            <w:r>
              <w:t>计量  单位</w:t>
            </w:r>
          </w:p>
        </w:tc>
        <w:tc>
          <w:tcPr>
            <w:tcW w:w="850" w:type="dxa"/>
            <w:vMerge w:val="restart"/>
            <w:vAlign w:val="center"/>
          </w:tcPr>
          <w:p w14:paraId="4E52BCC0">
            <w:pPr>
              <w:pStyle w:val="10"/>
            </w:pPr>
            <w:r>
              <w:t>数量</w:t>
            </w:r>
          </w:p>
        </w:tc>
        <w:tc>
          <w:tcPr>
            <w:tcW w:w="850" w:type="dxa"/>
            <w:vMerge w:val="restart"/>
            <w:vAlign w:val="center"/>
          </w:tcPr>
          <w:p w14:paraId="59DDE760">
            <w:pPr>
              <w:pStyle w:val="10"/>
            </w:pPr>
            <w:r>
              <w:t>单价</w:t>
            </w:r>
          </w:p>
        </w:tc>
        <w:tc>
          <w:tcPr>
            <w:tcW w:w="7712" w:type="dxa"/>
            <w:gridSpan w:val="8"/>
            <w:vAlign w:val="center"/>
          </w:tcPr>
          <w:p w14:paraId="054E1DA0">
            <w:pPr>
              <w:pStyle w:val="10"/>
            </w:pPr>
            <w:r>
              <w:t>政府采购金额（当年部门预算安排资金）</w:t>
            </w:r>
          </w:p>
        </w:tc>
        <w:tc>
          <w:tcPr>
            <w:tcW w:w="964" w:type="dxa"/>
            <w:vMerge w:val="restart"/>
            <w:vAlign w:val="center"/>
          </w:tcPr>
          <w:p w14:paraId="66390532">
            <w:pPr>
              <w:pStyle w:val="10"/>
            </w:pPr>
            <w:r>
              <w:t>2026年  预留中  小微企  业份额</w:t>
            </w:r>
          </w:p>
        </w:tc>
      </w:tr>
      <w:tr w14:paraId="2946B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3B72254">
            <w:pPr>
              <w:pStyle w:val="10"/>
            </w:pPr>
            <w:r>
              <w:t>项目名称</w:t>
            </w:r>
          </w:p>
        </w:tc>
        <w:tc>
          <w:tcPr>
            <w:tcW w:w="964" w:type="dxa"/>
            <w:vAlign w:val="center"/>
          </w:tcPr>
          <w:p w14:paraId="6BF46941">
            <w:pPr>
              <w:pStyle w:val="10"/>
            </w:pPr>
            <w:r>
              <w:t>预算    资金</w:t>
            </w:r>
          </w:p>
        </w:tc>
        <w:tc>
          <w:tcPr>
            <w:tcW w:w="1134" w:type="dxa"/>
            <w:vMerge w:val="continue"/>
          </w:tcPr>
          <w:p w14:paraId="37D8EB25"/>
        </w:tc>
        <w:tc>
          <w:tcPr>
            <w:tcW w:w="1134" w:type="dxa"/>
            <w:vMerge w:val="continue"/>
          </w:tcPr>
          <w:p w14:paraId="1043058B"/>
        </w:tc>
        <w:tc>
          <w:tcPr>
            <w:tcW w:w="709" w:type="dxa"/>
            <w:vMerge w:val="continue"/>
          </w:tcPr>
          <w:p w14:paraId="77871426"/>
        </w:tc>
        <w:tc>
          <w:tcPr>
            <w:tcW w:w="850" w:type="dxa"/>
            <w:vMerge w:val="continue"/>
          </w:tcPr>
          <w:p w14:paraId="4A76DE21"/>
        </w:tc>
        <w:tc>
          <w:tcPr>
            <w:tcW w:w="850" w:type="dxa"/>
            <w:vMerge w:val="continue"/>
          </w:tcPr>
          <w:p w14:paraId="77C76954"/>
        </w:tc>
        <w:tc>
          <w:tcPr>
            <w:tcW w:w="964" w:type="dxa"/>
            <w:vAlign w:val="center"/>
          </w:tcPr>
          <w:p w14:paraId="7D320DD8">
            <w:pPr>
              <w:pStyle w:val="10"/>
            </w:pPr>
            <w:r>
              <w:t>合计</w:t>
            </w:r>
          </w:p>
        </w:tc>
        <w:tc>
          <w:tcPr>
            <w:tcW w:w="964" w:type="dxa"/>
            <w:vAlign w:val="center"/>
          </w:tcPr>
          <w:p w14:paraId="441488A7">
            <w:pPr>
              <w:pStyle w:val="10"/>
            </w:pPr>
            <w:r>
              <w:t>一般公共预算拨款</w:t>
            </w:r>
          </w:p>
        </w:tc>
        <w:tc>
          <w:tcPr>
            <w:tcW w:w="964" w:type="dxa"/>
            <w:vAlign w:val="center"/>
          </w:tcPr>
          <w:p w14:paraId="18EBB901">
            <w:pPr>
              <w:pStyle w:val="10"/>
            </w:pPr>
            <w:r>
              <w:t>基金预算拨款</w:t>
            </w:r>
          </w:p>
        </w:tc>
        <w:tc>
          <w:tcPr>
            <w:tcW w:w="964" w:type="dxa"/>
            <w:vAlign w:val="center"/>
          </w:tcPr>
          <w:p w14:paraId="571A9539">
            <w:pPr>
              <w:pStyle w:val="10"/>
            </w:pPr>
            <w:r>
              <w:t>国有资本经营预算拨款</w:t>
            </w:r>
          </w:p>
        </w:tc>
        <w:tc>
          <w:tcPr>
            <w:tcW w:w="964" w:type="dxa"/>
            <w:vAlign w:val="center"/>
          </w:tcPr>
          <w:p w14:paraId="498AEFB9">
            <w:pPr>
              <w:pStyle w:val="10"/>
            </w:pPr>
            <w:r>
              <w:t>财政专户核拨</w:t>
            </w:r>
          </w:p>
        </w:tc>
        <w:tc>
          <w:tcPr>
            <w:tcW w:w="964" w:type="dxa"/>
            <w:vAlign w:val="center"/>
          </w:tcPr>
          <w:p w14:paraId="14265127">
            <w:pPr>
              <w:pStyle w:val="10"/>
            </w:pPr>
            <w:r>
              <w:t>单位    资金</w:t>
            </w:r>
          </w:p>
        </w:tc>
        <w:tc>
          <w:tcPr>
            <w:tcW w:w="964" w:type="dxa"/>
            <w:vAlign w:val="center"/>
          </w:tcPr>
          <w:p w14:paraId="4624AE37">
            <w:pPr>
              <w:pStyle w:val="10"/>
            </w:pPr>
            <w:r>
              <w:t>财政拨款结转</w:t>
            </w:r>
          </w:p>
        </w:tc>
        <w:tc>
          <w:tcPr>
            <w:tcW w:w="964" w:type="dxa"/>
            <w:vAlign w:val="center"/>
          </w:tcPr>
          <w:p w14:paraId="74AFA14D">
            <w:pPr>
              <w:pStyle w:val="10"/>
            </w:pPr>
            <w:r>
              <w:t>非财政拨款结余</w:t>
            </w:r>
          </w:p>
        </w:tc>
        <w:tc>
          <w:tcPr>
            <w:tcW w:w="964" w:type="dxa"/>
            <w:vMerge w:val="continue"/>
          </w:tcPr>
          <w:p w14:paraId="02AFD08D"/>
        </w:tc>
      </w:tr>
      <w:tr w14:paraId="15688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154583">
            <w:pPr>
              <w:pStyle w:val="12"/>
            </w:pPr>
          </w:p>
        </w:tc>
        <w:tc>
          <w:tcPr>
            <w:tcW w:w="964" w:type="dxa"/>
            <w:vAlign w:val="center"/>
          </w:tcPr>
          <w:p w14:paraId="0CA40B87">
            <w:pPr>
              <w:pStyle w:val="11"/>
            </w:pPr>
          </w:p>
        </w:tc>
        <w:tc>
          <w:tcPr>
            <w:tcW w:w="1134" w:type="dxa"/>
            <w:vAlign w:val="center"/>
          </w:tcPr>
          <w:p w14:paraId="2BAD718D">
            <w:pPr>
              <w:pStyle w:val="12"/>
            </w:pPr>
          </w:p>
        </w:tc>
        <w:tc>
          <w:tcPr>
            <w:tcW w:w="1134" w:type="dxa"/>
            <w:vAlign w:val="center"/>
          </w:tcPr>
          <w:p w14:paraId="57EE089B">
            <w:pPr>
              <w:pStyle w:val="12"/>
            </w:pPr>
          </w:p>
        </w:tc>
        <w:tc>
          <w:tcPr>
            <w:tcW w:w="709" w:type="dxa"/>
            <w:vAlign w:val="center"/>
          </w:tcPr>
          <w:p w14:paraId="3C88F799">
            <w:pPr>
              <w:pStyle w:val="13"/>
            </w:pPr>
          </w:p>
        </w:tc>
        <w:tc>
          <w:tcPr>
            <w:tcW w:w="850" w:type="dxa"/>
            <w:vAlign w:val="center"/>
          </w:tcPr>
          <w:p w14:paraId="184ED0A8">
            <w:pPr>
              <w:pStyle w:val="11"/>
            </w:pPr>
          </w:p>
        </w:tc>
        <w:tc>
          <w:tcPr>
            <w:tcW w:w="850" w:type="dxa"/>
            <w:vAlign w:val="center"/>
          </w:tcPr>
          <w:p w14:paraId="1ED8C5F3">
            <w:pPr>
              <w:pStyle w:val="11"/>
            </w:pPr>
          </w:p>
        </w:tc>
        <w:tc>
          <w:tcPr>
            <w:tcW w:w="964" w:type="dxa"/>
            <w:vAlign w:val="center"/>
          </w:tcPr>
          <w:p w14:paraId="53412AF4">
            <w:pPr>
              <w:pStyle w:val="11"/>
            </w:pPr>
          </w:p>
        </w:tc>
        <w:tc>
          <w:tcPr>
            <w:tcW w:w="964" w:type="dxa"/>
            <w:vAlign w:val="center"/>
          </w:tcPr>
          <w:p w14:paraId="509DD69D">
            <w:pPr>
              <w:pStyle w:val="11"/>
            </w:pPr>
          </w:p>
        </w:tc>
        <w:tc>
          <w:tcPr>
            <w:tcW w:w="964" w:type="dxa"/>
            <w:vAlign w:val="center"/>
          </w:tcPr>
          <w:p w14:paraId="05129D55">
            <w:pPr>
              <w:pStyle w:val="11"/>
            </w:pPr>
          </w:p>
        </w:tc>
        <w:tc>
          <w:tcPr>
            <w:tcW w:w="964" w:type="dxa"/>
            <w:vAlign w:val="center"/>
          </w:tcPr>
          <w:p w14:paraId="7D104E3B">
            <w:pPr>
              <w:pStyle w:val="11"/>
            </w:pPr>
          </w:p>
        </w:tc>
        <w:tc>
          <w:tcPr>
            <w:tcW w:w="964" w:type="dxa"/>
            <w:vAlign w:val="center"/>
          </w:tcPr>
          <w:p w14:paraId="55715918">
            <w:pPr>
              <w:pStyle w:val="11"/>
            </w:pPr>
          </w:p>
        </w:tc>
        <w:tc>
          <w:tcPr>
            <w:tcW w:w="964" w:type="dxa"/>
            <w:vAlign w:val="center"/>
          </w:tcPr>
          <w:p w14:paraId="5D1D577A">
            <w:pPr>
              <w:pStyle w:val="11"/>
            </w:pPr>
          </w:p>
        </w:tc>
        <w:tc>
          <w:tcPr>
            <w:tcW w:w="964" w:type="dxa"/>
            <w:vAlign w:val="center"/>
          </w:tcPr>
          <w:p w14:paraId="67B45726">
            <w:pPr>
              <w:pStyle w:val="11"/>
            </w:pPr>
          </w:p>
        </w:tc>
        <w:tc>
          <w:tcPr>
            <w:tcW w:w="964" w:type="dxa"/>
            <w:vAlign w:val="center"/>
          </w:tcPr>
          <w:p w14:paraId="79744826">
            <w:pPr>
              <w:pStyle w:val="11"/>
            </w:pPr>
          </w:p>
        </w:tc>
        <w:tc>
          <w:tcPr>
            <w:tcW w:w="964" w:type="dxa"/>
            <w:vAlign w:val="center"/>
          </w:tcPr>
          <w:p w14:paraId="7D426338">
            <w:pPr>
              <w:pStyle w:val="11"/>
            </w:pPr>
          </w:p>
        </w:tc>
      </w:tr>
    </w:tbl>
    <w:p w14:paraId="2CFCDE9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6CBE786">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18A1DC3">
      <w:pPr>
        <w:spacing w:before="0" w:after="0"/>
        <w:ind w:firstLine="640"/>
        <w:jc w:val="left"/>
        <w:outlineLvl w:val="9"/>
      </w:pPr>
      <w:r>
        <w:rPr>
          <w:rFonts w:ascii="Times New Roman" w:hAnsi="Times New Roman" w:eastAsia="方正仿宋_GBK" w:cs="Times New Roman"/>
          <w:color w:val="000000"/>
          <w:sz w:val="32"/>
        </w:rPr>
        <w:t xml:space="preserve"> </w:t>
      </w:r>
    </w:p>
    <w:p w14:paraId="5E66BFCA">
      <w:pPr>
        <w:spacing w:before="10" w:after="10" w:line="240" w:lineRule="auto"/>
        <w:ind w:firstLine="640"/>
        <w:jc w:val="left"/>
        <w:outlineLvl w:val="5"/>
      </w:pPr>
      <w:r>
        <w:rPr>
          <w:rFonts w:ascii="黑体" w:hAnsi="黑体" w:eastAsia="黑体" w:cs="黑体"/>
          <w:color w:val="000000"/>
          <w:sz w:val="32"/>
        </w:rPr>
        <w:t>七、国有资产信息</w:t>
      </w:r>
    </w:p>
    <w:p w14:paraId="07F674EF">
      <w:pPr>
        <w:spacing w:before="0" w:after="0" w:line="500" w:lineRule="exact"/>
        <w:ind w:firstLine="560"/>
        <w:jc w:val="left"/>
        <w:outlineLvl w:val="9"/>
      </w:pPr>
      <w:r>
        <w:rPr>
          <w:rFonts w:ascii="Times New Roman" w:hAnsi="Times New Roman" w:eastAsia="方正仿宋_GBK" w:cs="Times New Roman"/>
          <w:b w:val="0"/>
          <w:color w:val="000000"/>
          <w:sz w:val="28"/>
        </w:rPr>
        <w:t>雄安容和悦容幼儿园上年末固定资产金额为0.00万元（详见下表）。本年度拟购置固定资产总额为0.00万元，已按要求列入政府采购预算，详见政府采购预算表。</w:t>
      </w:r>
    </w:p>
    <w:p w14:paraId="6B806725">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366A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2B5ED67">
            <w:pPr>
              <w:pStyle w:val="9"/>
            </w:pPr>
            <w:r>
              <w:t>203210雄安容和悦容幼儿园</w:t>
            </w:r>
          </w:p>
        </w:tc>
        <w:tc>
          <w:tcPr>
            <w:tcW w:w="5670" w:type="dxa"/>
            <w:gridSpan w:val="2"/>
            <w:tcBorders>
              <w:top w:val="single" w:color="FFFFFF" w:sz="6" w:space="0"/>
              <w:left w:val="single" w:color="FFFFFF" w:sz="6" w:space="0"/>
              <w:right w:val="single" w:color="FFFFFF" w:sz="6" w:space="0"/>
            </w:tcBorders>
            <w:vAlign w:val="center"/>
          </w:tcPr>
          <w:p w14:paraId="06793434">
            <w:pPr>
              <w:pStyle w:val="7"/>
            </w:pPr>
            <w:r>
              <w:t>截止时间：2025-12-31</w:t>
            </w:r>
          </w:p>
        </w:tc>
      </w:tr>
      <w:tr w14:paraId="5EE5E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1863DA3">
            <w:pPr>
              <w:pStyle w:val="10"/>
            </w:pPr>
            <w:r>
              <w:t>项   目</w:t>
            </w:r>
          </w:p>
        </w:tc>
        <w:tc>
          <w:tcPr>
            <w:tcW w:w="2835" w:type="dxa"/>
            <w:vAlign w:val="center"/>
          </w:tcPr>
          <w:p w14:paraId="7F08E581">
            <w:pPr>
              <w:pStyle w:val="10"/>
            </w:pPr>
            <w:r>
              <w:t>数量</w:t>
            </w:r>
          </w:p>
        </w:tc>
        <w:tc>
          <w:tcPr>
            <w:tcW w:w="2835" w:type="dxa"/>
            <w:vAlign w:val="center"/>
          </w:tcPr>
          <w:p w14:paraId="05B1E194">
            <w:pPr>
              <w:pStyle w:val="10"/>
            </w:pPr>
            <w:r>
              <w:t>价值（金额单位：万元）</w:t>
            </w:r>
          </w:p>
        </w:tc>
      </w:tr>
      <w:tr w14:paraId="22D73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3B50A8">
            <w:pPr>
              <w:pStyle w:val="12"/>
            </w:pPr>
          </w:p>
        </w:tc>
        <w:tc>
          <w:tcPr>
            <w:tcW w:w="2835" w:type="dxa"/>
            <w:vAlign w:val="center"/>
          </w:tcPr>
          <w:p w14:paraId="3849DFE6">
            <w:pPr>
              <w:pStyle w:val="13"/>
            </w:pPr>
          </w:p>
        </w:tc>
        <w:tc>
          <w:tcPr>
            <w:tcW w:w="2835" w:type="dxa"/>
            <w:vAlign w:val="center"/>
          </w:tcPr>
          <w:p w14:paraId="175D6A56">
            <w:pPr>
              <w:pStyle w:val="11"/>
            </w:pPr>
          </w:p>
        </w:tc>
      </w:tr>
    </w:tbl>
    <w:p w14:paraId="046E7C8F">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5EEBC62">
      <w:pPr>
        <w:spacing w:before="0" w:after="0"/>
        <w:ind w:firstLine="640"/>
        <w:jc w:val="left"/>
        <w:outlineLvl w:val="9"/>
      </w:pPr>
      <w:r>
        <w:rPr>
          <w:rFonts w:ascii="Times New Roman" w:hAnsi="Times New Roman" w:eastAsia="方正仿宋_GBK" w:cs="Times New Roman"/>
          <w:color w:val="000000"/>
          <w:sz w:val="32"/>
        </w:rPr>
        <w:t xml:space="preserve"> </w:t>
      </w:r>
    </w:p>
    <w:p w14:paraId="2254906C">
      <w:pPr>
        <w:spacing w:before="10" w:after="10" w:line="240" w:lineRule="auto"/>
        <w:ind w:firstLine="640"/>
        <w:jc w:val="left"/>
        <w:outlineLvl w:val="5"/>
      </w:pPr>
      <w:r>
        <w:rPr>
          <w:rFonts w:ascii="黑体" w:hAnsi="黑体" w:eastAsia="黑体" w:cs="黑体"/>
          <w:color w:val="000000"/>
          <w:sz w:val="32"/>
        </w:rPr>
        <w:t>八、名词解释</w:t>
      </w:r>
    </w:p>
    <w:p w14:paraId="5B376EA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F18AE9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E0E862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CECD1E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9CC80E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F9E475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88A633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1F8A93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56E018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D0C3D7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BBD26C4">
      <w:pPr>
        <w:spacing w:before="10" w:after="10" w:line="240" w:lineRule="auto"/>
        <w:ind w:firstLine="640"/>
        <w:jc w:val="left"/>
        <w:outlineLvl w:val="5"/>
      </w:pPr>
      <w:r>
        <w:rPr>
          <w:rFonts w:ascii="黑体" w:hAnsi="黑体" w:eastAsia="黑体" w:cs="黑体"/>
          <w:color w:val="000000"/>
          <w:sz w:val="32"/>
        </w:rPr>
        <w:t>九、其他需要说明的事项</w:t>
      </w:r>
    </w:p>
    <w:p w14:paraId="12EDD1F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1E275DA">
      <w:pPr>
        <w:spacing w:before="0" w:after="0"/>
        <w:ind w:firstLine="0"/>
        <w:jc w:val="center"/>
        <w:outlineLvl w:val="3"/>
      </w:pPr>
      <w:bookmarkStart w:id="18" w:name="_Toc_4_4_0000000019"/>
      <w:r>
        <w:rPr>
          <w:rFonts w:ascii="方正小标宋_GBK" w:hAnsi="方正小标宋_GBK" w:eastAsia="方正小标宋_GBK" w:cs="方正小标宋_GBK"/>
          <w:b w:val="0"/>
          <w:color w:val="000000"/>
          <w:sz w:val="44"/>
        </w:rPr>
        <w:t>十九、雄安容和金源幼儿园收支预算</w:t>
      </w:r>
      <w:bookmarkEnd w:id="18"/>
    </w:p>
    <w:p w14:paraId="532AA08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8D55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563AC10">
            <w:pPr>
              <w:pStyle w:val="9"/>
            </w:pPr>
            <w:r>
              <w:t>203211雄安容和金源幼儿园</w:t>
            </w:r>
          </w:p>
        </w:tc>
        <w:tc>
          <w:tcPr>
            <w:tcW w:w="2126" w:type="dxa"/>
            <w:tcBorders>
              <w:top w:val="single" w:color="FFFFFF" w:sz="6" w:space="0"/>
              <w:left w:val="single" w:color="FFFFFF" w:sz="6" w:space="0"/>
              <w:right w:val="single" w:color="FFFFFF" w:sz="6" w:space="0"/>
            </w:tcBorders>
            <w:vAlign w:val="center"/>
          </w:tcPr>
          <w:p w14:paraId="358F82DF">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4999F1E">
            <w:pPr>
              <w:pStyle w:val="7"/>
            </w:pPr>
            <w:r>
              <w:t>单位：万元</w:t>
            </w:r>
          </w:p>
        </w:tc>
      </w:tr>
      <w:tr w14:paraId="4FE95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03E373">
            <w:pPr>
              <w:pStyle w:val="10"/>
            </w:pPr>
            <w:r>
              <w:t>序号</w:t>
            </w:r>
          </w:p>
        </w:tc>
        <w:tc>
          <w:tcPr>
            <w:tcW w:w="6661" w:type="dxa"/>
            <w:gridSpan w:val="2"/>
            <w:vAlign w:val="center"/>
          </w:tcPr>
          <w:p w14:paraId="54F70CFD">
            <w:pPr>
              <w:pStyle w:val="10"/>
            </w:pPr>
            <w:r>
              <w:t>收入</w:t>
            </w:r>
          </w:p>
        </w:tc>
        <w:tc>
          <w:tcPr>
            <w:tcW w:w="6661" w:type="dxa"/>
            <w:gridSpan w:val="2"/>
            <w:vAlign w:val="center"/>
          </w:tcPr>
          <w:p w14:paraId="15CCB4D8">
            <w:pPr>
              <w:pStyle w:val="10"/>
            </w:pPr>
            <w:r>
              <w:t>支出</w:t>
            </w:r>
          </w:p>
        </w:tc>
      </w:tr>
      <w:tr w14:paraId="1CF5B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522A34"/>
        </w:tc>
        <w:tc>
          <w:tcPr>
            <w:tcW w:w="4535" w:type="dxa"/>
            <w:vAlign w:val="center"/>
          </w:tcPr>
          <w:p w14:paraId="4A891299">
            <w:pPr>
              <w:pStyle w:val="10"/>
            </w:pPr>
            <w:r>
              <w:t>项  目</w:t>
            </w:r>
          </w:p>
        </w:tc>
        <w:tc>
          <w:tcPr>
            <w:tcW w:w="2126" w:type="dxa"/>
            <w:vAlign w:val="center"/>
          </w:tcPr>
          <w:p w14:paraId="13515C53">
            <w:pPr>
              <w:pStyle w:val="10"/>
            </w:pPr>
            <w:r>
              <w:t>预算数</w:t>
            </w:r>
          </w:p>
        </w:tc>
        <w:tc>
          <w:tcPr>
            <w:tcW w:w="4535" w:type="dxa"/>
            <w:vAlign w:val="center"/>
          </w:tcPr>
          <w:p w14:paraId="67AD00BD">
            <w:pPr>
              <w:pStyle w:val="10"/>
            </w:pPr>
            <w:r>
              <w:t>项  目</w:t>
            </w:r>
          </w:p>
        </w:tc>
        <w:tc>
          <w:tcPr>
            <w:tcW w:w="2126" w:type="dxa"/>
            <w:vAlign w:val="center"/>
          </w:tcPr>
          <w:p w14:paraId="510D5151">
            <w:pPr>
              <w:pStyle w:val="10"/>
            </w:pPr>
            <w:r>
              <w:t>预算数</w:t>
            </w:r>
          </w:p>
        </w:tc>
      </w:tr>
      <w:tr w14:paraId="305A5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0BE0C7">
            <w:pPr>
              <w:pStyle w:val="10"/>
            </w:pPr>
            <w:r>
              <w:t>栏次</w:t>
            </w:r>
          </w:p>
        </w:tc>
        <w:tc>
          <w:tcPr>
            <w:tcW w:w="4535" w:type="dxa"/>
            <w:vAlign w:val="center"/>
          </w:tcPr>
          <w:p w14:paraId="71FE0E97">
            <w:pPr>
              <w:pStyle w:val="10"/>
            </w:pPr>
            <w:r>
              <w:t>1</w:t>
            </w:r>
          </w:p>
        </w:tc>
        <w:tc>
          <w:tcPr>
            <w:tcW w:w="2126" w:type="dxa"/>
            <w:vAlign w:val="center"/>
          </w:tcPr>
          <w:p w14:paraId="6EC10468">
            <w:pPr>
              <w:pStyle w:val="10"/>
            </w:pPr>
            <w:r>
              <w:t>2</w:t>
            </w:r>
          </w:p>
        </w:tc>
        <w:tc>
          <w:tcPr>
            <w:tcW w:w="4535" w:type="dxa"/>
            <w:vAlign w:val="center"/>
          </w:tcPr>
          <w:p w14:paraId="77186CEF">
            <w:pPr>
              <w:pStyle w:val="10"/>
            </w:pPr>
            <w:r>
              <w:t>3</w:t>
            </w:r>
          </w:p>
        </w:tc>
        <w:tc>
          <w:tcPr>
            <w:tcW w:w="2126" w:type="dxa"/>
            <w:vAlign w:val="center"/>
          </w:tcPr>
          <w:p w14:paraId="2B98ACBC">
            <w:pPr>
              <w:pStyle w:val="10"/>
            </w:pPr>
            <w:r>
              <w:t>4</w:t>
            </w:r>
          </w:p>
        </w:tc>
      </w:tr>
      <w:tr w14:paraId="463ED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2E4E3">
            <w:pPr>
              <w:pStyle w:val="13"/>
            </w:pPr>
            <w:r>
              <w:t>1</w:t>
            </w:r>
          </w:p>
        </w:tc>
        <w:tc>
          <w:tcPr>
            <w:tcW w:w="4535" w:type="dxa"/>
            <w:vAlign w:val="center"/>
          </w:tcPr>
          <w:p w14:paraId="7E6EDD3C">
            <w:pPr>
              <w:pStyle w:val="12"/>
            </w:pPr>
            <w:r>
              <w:t>一、一般公共预算拨款收入</w:t>
            </w:r>
          </w:p>
        </w:tc>
        <w:tc>
          <w:tcPr>
            <w:tcW w:w="2126" w:type="dxa"/>
            <w:vAlign w:val="center"/>
          </w:tcPr>
          <w:p w14:paraId="20E5A791">
            <w:pPr>
              <w:pStyle w:val="11"/>
            </w:pPr>
          </w:p>
        </w:tc>
        <w:tc>
          <w:tcPr>
            <w:tcW w:w="4535" w:type="dxa"/>
            <w:vAlign w:val="center"/>
          </w:tcPr>
          <w:p w14:paraId="262E086E">
            <w:pPr>
              <w:pStyle w:val="12"/>
            </w:pPr>
            <w:r>
              <w:t>一、一般公共服务支出</w:t>
            </w:r>
          </w:p>
        </w:tc>
        <w:tc>
          <w:tcPr>
            <w:tcW w:w="2126" w:type="dxa"/>
            <w:vAlign w:val="center"/>
          </w:tcPr>
          <w:p w14:paraId="16F55B53">
            <w:pPr>
              <w:pStyle w:val="11"/>
            </w:pPr>
          </w:p>
        </w:tc>
      </w:tr>
      <w:tr w14:paraId="49D5A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1901A">
            <w:pPr>
              <w:pStyle w:val="13"/>
            </w:pPr>
            <w:r>
              <w:t>2</w:t>
            </w:r>
          </w:p>
        </w:tc>
        <w:tc>
          <w:tcPr>
            <w:tcW w:w="4535" w:type="dxa"/>
            <w:vAlign w:val="center"/>
          </w:tcPr>
          <w:p w14:paraId="7131BCEB">
            <w:pPr>
              <w:pStyle w:val="12"/>
            </w:pPr>
            <w:r>
              <w:t>二、政府性基金预算拨款收入</w:t>
            </w:r>
          </w:p>
        </w:tc>
        <w:tc>
          <w:tcPr>
            <w:tcW w:w="2126" w:type="dxa"/>
            <w:vAlign w:val="center"/>
          </w:tcPr>
          <w:p w14:paraId="15ABAF6E">
            <w:pPr>
              <w:pStyle w:val="11"/>
            </w:pPr>
          </w:p>
        </w:tc>
        <w:tc>
          <w:tcPr>
            <w:tcW w:w="4535" w:type="dxa"/>
            <w:vAlign w:val="center"/>
          </w:tcPr>
          <w:p w14:paraId="54F2A070">
            <w:pPr>
              <w:pStyle w:val="12"/>
            </w:pPr>
            <w:r>
              <w:t>二、外交支出</w:t>
            </w:r>
          </w:p>
        </w:tc>
        <w:tc>
          <w:tcPr>
            <w:tcW w:w="2126" w:type="dxa"/>
            <w:vAlign w:val="center"/>
          </w:tcPr>
          <w:p w14:paraId="72E1DA72">
            <w:pPr>
              <w:pStyle w:val="11"/>
            </w:pPr>
          </w:p>
        </w:tc>
      </w:tr>
      <w:tr w14:paraId="27862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257D7">
            <w:pPr>
              <w:pStyle w:val="13"/>
            </w:pPr>
            <w:r>
              <w:t>3</w:t>
            </w:r>
          </w:p>
        </w:tc>
        <w:tc>
          <w:tcPr>
            <w:tcW w:w="4535" w:type="dxa"/>
            <w:vAlign w:val="center"/>
          </w:tcPr>
          <w:p w14:paraId="4FB51E10">
            <w:pPr>
              <w:pStyle w:val="12"/>
            </w:pPr>
            <w:r>
              <w:t>三、国有资本经营预算拨款收入</w:t>
            </w:r>
          </w:p>
        </w:tc>
        <w:tc>
          <w:tcPr>
            <w:tcW w:w="2126" w:type="dxa"/>
            <w:vAlign w:val="center"/>
          </w:tcPr>
          <w:p w14:paraId="7576E3D0">
            <w:pPr>
              <w:pStyle w:val="11"/>
            </w:pPr>
          </w:p>
        </w:tc>
        <w:tc>
          <w:tcPr>
            <w:tcW w:w="4535" w:type="dxa"/>
            <w:vAlign w:val="center"/>
          </w:tcPr>
          <w:p w14:paraId="518D77A2">
            <w:pPr>
              <w:pStyle w:val="12"/>
            </w:pPr>
            <w:r>
              <w:t>三、国防支出</w:t>
            </w:r>
          </w:p>
        </w:tc>
        <w:tc>
          <w:tcPr>
            <w:tcW w:w="2126" w:type="dxa"/>
            <w:vAlign w:val="center"/>
          </w:tcPr>
          <w:p w14:paraId="4CD64CA0">
            <w:pPr>
              <w:pStyle w:val="11"/>
            </w:pPr>
          </w:p>
        </w:tc>
      </w:tr>
      <w:tr w14:paraId="19EA6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409E0">
            <w:pPr>
              <w:pStyle w:val="13"/>
            </w:pPr>
            <w:r>
              <w:t>4</w:t>
            </w:r>
          </w:p>
        </w:tc>
        <w:tc>
          <w:tcPr>
            <w:tcW w:w="4535" w:type="dxa"/>
            <w:vAlign w:val="center"/>
          </w:tcPr>
          <w:p w14:paraId="25A7BD64">
            <w:pPr>
              <w:pStyle w:val="12"/>
            </w:pPr>
            <w:r>
              <w:t>四、财政专户管理资金收入</w:t>
            </w:r>
          </w:p>
        </w:tc>
        <w:tc>
          <w:tcPr>
            <w:tcW w:w="2126" w:type="dxa"/>
            <w:vAlign w:val="center"/>
          </w:tcPr>
          <w:p w14:paraId="080D59ED">
            <w:pPr>
              <w:pStyle w:val="11"/>
            </w:pPr>
          </w:p>
        </w:tc>
        <w:tc>
          <w:tcPr>
            <w:tcW w:w="4535" w:type="dxa"/>
            <w:vAlign w:val="center"/>
          </w:tcPr>
          <w:p w14:paraId="19A76281">
            <w:pPr>
              <w:pStyle w:val="12"/>
            </w:pPr>
            <w:r>
              <w:t>四、公共安全支出</w:t>
            </w:r>
          </w:p>
        </w:tc>
        <w:tc>
          <w:tcPr>
            <w:tcW w:w="2126" w:type="dxa"/>
            <w:vAlign w:val="center"/>
          </w:tcPr>
          <w:p w14:paraId="5C3F1E4D">
            <w:pPr>
              <w:pStyle w:val="11"/>
            </w:pPr>
          </w:p>
        </w:tc>
      </w:tr>
      <w:tr w14:paraId="2D69A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FE96C">
            <w:pPr>
              <w:pStyle w:val="13"/>
            </w:pPr>
            <w:r>
              <w:t>5</w:t>
            </w:r>
          </w:p>
        </w:tc>
        <w:tc>
          <w:tcPr>
            <w:tcW w:w="4535" w:type="dxa"/>
            <w:vAlign w:val="center"/>
          </w:tcPr>
          <w:p w14:paraId="0E34A862">
            <w:pPr>
              <w:pStyle w:val="12"/>
            </w:pPr>
            <w:r>
              <w:t>五、单位资金</w:t>
            </w:r>
          </w:p>
        </w:tc>
        <w:tc>
          <w:tcPr>
            <w:tcW w:w="2126" w:type="dxa"/>
            <w:vAlign w:val="center"/>
          </w:tcPr>
          <w:p w14:paraId="2BB2989A">
            <w:pPr>
              <w:pStyle w:val="11"/>
            </w:pPr>
          </w:p>
        </w:tc>
        <w:tc>
          <w:tcPr>
            <w:tcW w:w="4535" w:type="dxa"/>
            <w:vAlign w:val="center"/>
          </w:tcPr>
          <w:p w14:paraId="01BC4601">
            <w:pPr>
              <w:pStyle w:val="12"/>
            </w:pPr>
            <w:r>
              <w:t>五、教育支出</w:t>
            </w:r>
          </w:p>
        </w:tc>
        <w:tc>
          <w:tcPr>
            <w:tcW w:w="2126" w:type="dxa"/>
            <w:vAlign w:val="center"/>
          </w:tcPr>
          <w:p w14:paraId="61A1E86B">
            <w:pPr>
              <w:pStyle w:val="11"/>
            </w:pPr>
          </w:p>
        </w:tc>
      </w:tr>
      <w:tr w14:paraId="38537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E373E">
            <w:pPr>
              <w:pStyle w:val="13"/>
            </w:pPr>
            <w:r>
              <w:t>6</w:t>
            </w:r>
          </w:p>
        </w:tc>
        <w:tc>
          <w:tcPr>
            <w:tcW w:w="4535" w:type="dxa"/>
            <w:vAlign w:val="center"/>
          </w:tcPr>
          <w:p w14:paraId="0DE659B0">
            <w:pPr>
              <w:pStyle w:val="12"/>
            </w:pPr>
          </w:p>
        </w:tc>
        <w:tc>
          <w:tcPr>
            <w:tcW w:w="2126" w:type="dxa"/>
            <w:vAlign w:val="center"/>
          </w:tcPr>
          <w:p w14:paraId="5D626F08">
            <w:pPr>
              <w:pStyle w:val="11"/>
            </w:pPr>
          </w:p>
        </w:tc>
        <w:tc>
          <w:tcPr>
            <w:tcW w:w="4535" w:type="dxa"/>
            <w:vAlign w:val="center"/>
          </w:tcPr>
          <w:p w14:paraId="5744839F">
            <w:pPr>
              <w:pStyle w:val="12"/>
            </w:pPr>
            <w:r>
              <w:t>六、科学技术支出</w:t>
            </w:r>
          </w:p>
        </w:tc>
        <w:tc>
          <w:tcPr>
            <w:tcW w:w="2126" w:type="dxa"/>
            <w:vAlign w:val="center"/>
          </w:tcPr>
          <w:p w14:paraId="6AD40065">
            <w:pPr>
              <w:pStyle w:val="11"/>
            </w:pPr>
          </w:p>
        </w:tc>
      </w:tr>
      <w:tr w14:paraId="5B42F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9D511">
            <w:pPr>
              <w:pStyle w:val="13"/>
            </w:pPr>
            <w:r>
              <w:t>7</w:t>
            </w:r>
          </w:p>
        </w:tc>
        <w:tc>
          <w:tcPr>
            <w:tcW w:w="4535" w:type="dxa"/>
            <w:vAlign w:val="center"/>
          </w:tcPr>
          <w:p w14:paraId="7B720A8B">
            <w:pPr>
              <w:pStyle w:val="12"/>
            </w:pPr>
          </w:p>
        </w:tc>
        <w:tc>
          <w:tcPr>
            <w:tcW w:w="2126" w:type="dxa"/>
            <w:vAlign w:val="center"/>
          </w:tcPr>
          <w:p w14:paraId="37694059">
            <w:pPr>
              <w:pStyle w:val="11"/>
            </w:pPr>
          </w:p>
        </w:tc>
        <w:tc>
          <w:tcPr>
            <w:tcW w:w="4535" w:type="dxa"/>
            <w:vAlign w:val="center"/>
          </w:tcPr>
          <w:p w14:paraId="4FD0F016">
            <w:pPr>
              <w:pStyle w:val="12"/>
            </w:pPr>
            <w:r>
              <w:t>七、文化旅游体育与传媒支出</w:t>
            </w:r>
          </w:p>
        </w:tc>
        <w:tc>
          <w:tcPr>
            <w:tcW w:w="2126" w:type="dxa"/>
            <w:vAlign w:val="center"/>
          </w:tcPr>
          <w:p w14:paraId="37B99A86">
            <w:pPr>
              <w:pStyle w:val="11"/>
            </w:pPr>
          </w:p>
        </w:tc>
      </w:tr>
      <w:tr w14:paraId="123BF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20BF7">
            <w:pPr>
              <w:pStyle w:val="13"/>
            </w:pPr>
            <w:r>
              <w:t>8</w:t>
            </w:r>
          </w:p>
        </w:tc>
        <w:tc>
          <w:tcPr>
            <w:tcW w:w="4535" w:type="dxa"/>
            <w:vAlign w:val="center"/>
          </w:tcPr>
          <w:p w14:paraId="70193CF8">
            <w:pPr>
              <w:pStyle w:val="12"/>
            </w:pPr>
          </w:p>
        </w:tc>
        <w:tc>
          <w:tcPr>
            <w:tcW w:w="2126" w:type="dxa"/>
            <w:vAlign w:val="center"/>
          </w:tcPr>
          <w:p w14:paraId="1B3950C2">
            <w:pPr>
              <w:pStyle w:val="11"/>
            </w:pPr>
          </w:p>
        </w:tc>
        <w:tc>
          <w:tcPr>
            <w:tcW w:w="4535" w:type="dxa"/>
            <w:vAlign w:val="center"/>
          </w:tcPr>
          <w:p w14:paraId="0087BF97">
            <w:pPr>
              <w:pStyle w:val="12"/>
            </w:pPr>
            <w:r>
              <w:t>八、社会保障和就业支出</w:t>
            </w:r>
          </w:p>
        </w:tc>
        <w:tc>
          <w:tcPr>
            <w:tcW w:w="2126" w:type="dxa"/>
            <w:vAlign w:val="center"/>
          </w:tcPr>
          <w:p w14:paraId="5B3A4293">
            <w:pPr>
              <w:pStyle w:val="11"/>
            </w:pPr>
          </w:p>
        </w:tc>
      </w:tr>
      <w:tr w14:paraId="482A2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FBB26">
            <w:pPr>
              <w:pStyle w:val="13"/>
            </w:pPr>
            <w:r>
              <w:t>9</w:t>
            </w:r>
          </w:p>
        </w:tc>
        <w:tc>
          <w:tcPr>
            <w:tcW w:w="4535" w:type="dxa"/>
            <w:vAlign w:val="center"/>
          </w:tcPr>
          <w:p w14:paraId="28B70B2E">
            <w:pPr>
              <w:pStyle w:val="12"/>
            </w:pPr>
          </w:p>
        </w:tc>
        <w:tc>
          <w:tcPr>
            <w:tcW w:w="2126" w:type="dxa"/>
            <w:vAlign w:val="center"/>
          </w:tcPr>
          <w:p w14:paraId="4E6F417D">
            <w:pPr>
              <w:pStyle w:val="11"/>
            </w:pPr>
          </w:p>
        </w:tc>
        <w:tc>
          <w:tcPr>
            <w:tcW w:w="4535" w:type="dxa"/>
            <w:vAlign w:val="center"/>
          </w:tcPr>
          <w:p w14:paraId="25B563BA">
            <w:pPr>
              <w:pStyle w:val="12"/>
            </w:pPr>
            <w:r>
              <w:t>九、社会保险基金支出</w:t>
            </w:r>
          </w:p>
        </w:tc>
        <w:tc>
          <w:tcPr>
            <w:tcW w:w="2126" w:type="dxa"/>
            <w:vAlign w:val="center"/>
          </w:tcPr>
          <w:p w14:paraId="6471B7CF">
            <w:pPr>
              <w:pStyle w:val="11"/>
            </w:pPr>
          </w:p>
        </w:tc>
      </w:tr>
      <w:tr w14:paraId="78496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83E23">
            <w:pPr>
              <w:pStyle w:val="13"/>
            </w:pPr>
            <w:r>
              <w:t>10</w:t>
            </w:r>
          </w:p>
        </w:tc>
        <w:tc>
          <w:tcPr>
            <w:tcW w:w="4535" w:type="dxa"/>
            <w:vAlign w:val="center"/>
          </w:tcPr>
          <w:p w14:paraId="2AFF45F0">
            <w:pPr>
              <w:pStyle w:val="12"/>
            </w:pPr>
          </w:p>
        </w:tc>
        <w:tc>
          <w:tcPr>
            <w:tcW w:w="2126" w:type="dxa"/>
            <w:vAlign w:val="center"/>
          </w:tcPr>
          <w:p w14:paraId="17B5B301">
            <w:pPr>
              <w:pStyle w:val="11"/>
            </w:pPr>
          </w:p>
        </w:tc>
        <w:tc>
          <w:tcPr>
            <w:tcW w:w="4535" w:type="dxa"/>
            <w:vAlign w:val="center"/>
          </w:tcPr>
          <w:p w14:paraId="067F36F1">
            <w:pPr>
              <w:pStyle w:val="12"/>
            </w:pPr>
            <w:r>
              <w:t>十、卫生健康支出</w:t>
            </w:r>
          </w:p>
        </w:tc>
        <w:tc>
          <w:tcPr>
            <w:tcW w:w="2126" w:type="dxa"/>
            <w:vAlign w:val="center"/>
          </w:tcPr>
          <w:p w14:paraId="61E2B29F">
            <w:pPr>
              <w:pStyle w:val="11"/>
            </w:pPr>
          </w:p>
        </w:tc>
      </w:tr>
      <w:tr w14:paraId="6F379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99E56">
            <w:pPr>
              <w:pStyle w:val="13"/>
            </w:pPr>
            <w:r>
              <w:t>11</w:t>
            </w:r>
          </w:p>
        </w:tc>
        <w:tc>
          <w:tcPr>
            <w:tcW w:w="4535" w:type="dxa"/>
            <w:vAlign w:val="center"/>
          </w:tcPr>
          <w:p w14:paraId="4611F170">
            <w:pPr>
              <w:pStyle w:val="12"/>
            </w:pPr>
          </w:p>
        </w:tc>
        <w:tc>
          <w:tcPr>
            <w:tcW w:w="2126" w:type="dxa"/>
            <w:vAlign w:val="center"/>
          </w:tcPr>
          <w:p w14:paraId="5B706B6E">
            <w:pPr>
              <w:pStyle w:val="11"/>
            </w:pPr>
          </w:p>
        </w:tc>
        <w:tc>
          <w:tcPr>
            <w:tcW w:w="4535" w:type="dxa"/>
            <w:vAlign w:val="center"/>
          </w:tcPr>
          <w:p w14:paraId="18464065">
            <w:pPr>
              <w:pStyle w:val="12"/>
            </w:pPr>
            <w:r>
              <w:t>十一、节能环保支出</w:t>
            </w:r>
          </w:p>
        </w:tc>
        <w:tc>
          <w:tcPr>
            <w:tcW w:w="2126" w:type="dxa"/>
            <w:vAlign w:val="center"/>
          </w:tcPr>
          <w:p w14:paraId="215C95DC">
            <w:pPr>
              <w:pStyle w:val="11"/>
            </w:pPr>
          </w:p>
        </w:tc>
      </w:tr>
      <w:tr w14:paraId="695BF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2B831">
            <w:pPr>
              <w:pStyle w:val="13"/>
            </w:pPr>
            <w:r>
              <w:t>12</w:t>
            </w:r>
          </w:p>
        </w:tc>
        <w:tc>
          <w:tcPr>
            <w:tcW w:w="4535" w:type="dxa"/>
            <w:vAlign w:val="center"/>
          </w:tcPr>
          <w:p w14:paraId="1354F7E4">
            <w:pPr>
              <w:pStyle w:val="12"/>
            </w:pPr>
          </w:p>
        </w:tc>
        <w:tc>
          <w:tcPr>
            <w:tcW w:w="2126" w:type="dxa"/>
            <w:vAlign w:val="center"/>
          </w:tcPr>
          <w:p w14:paraId="7F1FCBD1">
            <w:pPr>
              <w:pStyle w:val="11"/>
            </w:pPr>
          </w:p>
        </w:tc>
        <w:tc>
          <w:tcPr>
            <w:tcW w:w="4535" w:type="dxa"/>
            <w:vAlign w:val="center"/>
          </w:tcPr>
          <w:p w14:paraId="744B9638">
            <w:pPr>
              <w:pStyle w:val="12"/>
            </w:pPr>
            <w:r>
              <w:t>十二、城乡社区支出</w:t>
            </w:r>
          </w:p>
        </w:tc>
        <w:tc>
          <w:tcPr>
            <w:tcW w:w="2126" w:type="dxa"/>
            <w:vAlign w:val="center"/>
          </w:tcPr>
          <w:p w14:paraId="592D804F">
            <w:pPr>
              <w:pStyle w:val="11"/>
            </w:pPr>
          </w:p>
        </w:tc>
      </w:tr>
      <w:tr w14:paraId="5836E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8358C">
            <w:pPr>
              <w:pStyle w:val="13"/>
            </w:pPr>
            <w:r>
              <w:t>13</w:t>
            </w:r>
          </w:p>
        </w:tc>
        <w:tc>
          <w:tcPr>
            <w:tcW w:w="4535" w:type="dxa"/>
            <w:vAlign w:val="center"/>
          </w:tcPr>
          <w:p w14:paraId="7E3174DC">
            <w:pPr>
              <w:pStyle w:val="12"/>
            </w:pPr>
          </w:p>
        </w:tc>
        <w:tc>
          <w:tcPr>
            <w:tcW w:w="2126" w:type="dxa"/>
            <w:vAlign w:val="center"/>
          </w:tcPr>
          <w:p w14:paraId="4D613D43">
            <w:pPr>
              <w:pStyle w:val="11"/>
            </w:pPr>
          </w:p>
        </w:tc>
        <w:tc>
          <w:tcPr>
            <w:tcW w:w="4535" w:type="dxa"/>
            <w:vAlign w:val="center"/>
          </w:tcPr>
          <w:p w14:paraId="57CED782">
            <w:pPr>
              <w:pStyle w:val="12"/>
            </w:pPr>
            <w:r>
              <w:t>十三、农林水支出</w:t>
            </w:r>
          </w:p>
        </w:tc>
        <w:tc>
          <w:tcPr>
            <w:tcW w:w="2126" w:type="dxa"/>
            <w:vAlign w:val="center"/>
          </w:tcPr>
          <w:p w14:paraId="098945CB">
            <w:pPr>
              <w:pStyle w:val="11"/>
            </w:pPr>
          </w:p>
        </w:tc>
      </w:tr>
      <w:tr w14:paraId="16B62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19F5F">
            <w:pPr>
              <w:pStyle w:val="13"/>
            </w:pPr>
            <w:r>
              <w:t>14</w:t>
            </w:r>
          </w:p>
        </w:tc>
        <w:tc>
          <w:tcPr>
            <w:tcW w:w="4535" w:type="dxa"/>
            <w:vAlign w:val="center"/>
          </w:tcPr>
          <w:p w14:paraId="157ACD11">
            <w:pPr>
              <w:pStyle w:val="12"/>
            </w:pPr>
          </w:p>
        </w:tc>
        <w:tc>
          <w:tcPr>
            <w:tcW w:w="2126" w:type="dxa"/>
            <w:vAlign w:val="center"/>
          </w:tcPr>
          <w:p w14:paraId="34665E5F">
            <w:pPr>
              <w:pStyle w:val="11"/>
            </w:pPr>
          </w:p>
        </w:tc>
        <w:tc>
          <w:tcPr>
            <w:tcW w:w="4535" w:type="dxa"/>
            <w:vAlign w:val="center"/>
          </w:tcPr>
          <w:p w14:paraId="23C6E728">
            <w:pPr>
              <w:pStyle w:val="12"/>
            </w:pPr>
            <w:r>
              <w:t>十四、交通运输支出</w:t>
            </w:r>
          </w:p>
        </w:tc>
        <w:tc>
          <w:tcPr>
            <w:tcW w:w="2126" w:type="dxa"/>
            <w:vAlign w:val="center"/>
          </w:tcPr>
          <w:p w14:paraId="7B581C20">
            <w:pPr>
              <w:pStyle w:val="11"/>
            </w:pPr>
          </w:p>
        </w:tc>
      </w:tr>
      <w:tr w14:paraId="221FE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5EDA0">
            <w:pPr>
              <w:pStyle w:val="13"/>
            </w:pPr>
            <w:r>
              <w:t>15</w:t>
            </w:r>
          </w:p>
        </w:tc>
        <w:tc>
          <w:tcPr>
            <w:tcW w:w="4535" w:type="dxa"/>
            <w:vAlign w:val="center"/>
          </w:tcPr>
          <w:p w14:paraId="7EC54A7F">
            <w:pPr>
              <w:pStyle w:val="12"/>
            </w:pPr>
          </w:p>
        </w:tc>
        <w:tc>
          <w:tcPr>
            <w:tcW w:w="2126" w:type="dxa"/>
            <w:vAlign w:val="center"/>
          </w:tcPr>
          <w:p w14:paraId="2BF6240E">
            <w:pPr>
              <w:pStyle w:val="11"/>
            </w:pPr>
          </w:p>
        </w:tc>
        <w:tc>
          <w:tcPr>
            <w:tcW w:w="4535" w:type="dxa"/>
            <w:vAlign w:val="center"/>
          </w:tcPr>
          <w:p w14:paraId="7902205C">
            <w:pPr>
              <w:pStyle w:val="12"/>
            </w:pPr>
            <w:r>
              <w:t>十五、资源勘探工业信息等支出</w:t>
            </w:r>
          </w:p>
        </w:tc>
        <w:tc>
          <w:tcPr>
            <w:tcW w:w="2126" w:type="dxa"/>
            <w:vAlign w:val="center"/>
          </w:tcPr>
          <w:p w14:paraId="1EF00016">
            <w:pPr>
              <w:pStyle w:val="11"/>
            </w:pPr>
          </w:p>
        </w:tc>
      </w:tr>
      <w:tr w14:paraId="13764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34634">
            <w:pPr>
              <w:pStyle w:val="13"/>
            </w:pPr>
            <w:r>
              <w:t>16</w:t>
            </w:r>
          </w:p>
        </w:tc>
        <w:tc>
          <w:tcPr>
            <w:tcW w:w="4535" w:type="dxa"/>
            <w:vAlign w:val="center"/>
          </w:tcPr>
          <w:p w14:paraId="316D9176">
            <w:pPr>
              <w:pStyle w:val="12"/>
            </w:pPr>
          </w:p>
        </w:tc>
        <w:tc>
          <w:tcPr>
            <w:tcW w:w="2126" w:type="dxa"/>
            <w:vAlign w:val="center"/>
          </w:tcPr>
          <w:p w14:paraId="357758A1">
            <w:pPr>
              <w:pStyle w:val="11"/>
            </w:pPr>
          </w:p>
        </w:tc>
        <w:tc>
          <w:tcPr>
            <w:tcW w:w="4535" w:type="dxa"/>
            <w:vAlign w:val="center"/>
          </w:tcPr>
          <w:p w14:paraId="69C68D9E">
            <w:pPr>
              <w:pStyle w:val="12"/>
            </w:pPr>
            <w:r>
              <w:t>十六、商业服务业等支出</w:t>
            </w:r>
          </w:p>
        </w:tc>
        <w:tc>
          <w:tcPr>
            <w:tcW w:w="2126" w:type="dxa"/>
            <w:vAlign w:val="center"/>
          </w:tcPr>
          <w:p w14:paraId="45A82053">
            <w:pPr>
              <w:pStyle w:val="11"/>
            </w:pPr>
          </w:p>
        </w:tc>
      </w:tr>
      <w:tr w14:paraId="2C192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E654D">
            <w:pPr>
              <w:pStyle w:val="13"/>
            </w:pPr>
            <w:r>
              <w:t>17</w:t>
            </w:r>
          </w:p>
        </w:tc>
        <w:tc>
          <w:tcPr>
            <w:tcW w:w="4535" w:type="dxa"/>
            <w:vAlign w:val="center"/>
          </w:tcPr>
          <w:p w14:paraId="781A4826">
            <w:pPr>
              <w:pStyle w:val="12"/>
            </w:pPr>
          </w:p>
        </w:tc>
        <w:tc>
          <w:tcPr>
            <w:tcW w:w="2126" w:type="dxa"/>
            <w:vAlign w:val="center"/>
          </w:tcPr>
          <w:p w14:paraId="592AE3F5">
            <w:pPr>
              <w:pStyle w:val="11"/>
            </w:pPr>
          </w:p>
        </w:tc>
        <w:tc>
          <w:tcPr>
            <w:tcW w:w="4535" w:type="dxa"/>
            <w:vAlign w:val="center"/>
          </w:tcPr>
          <w:p w14:paraId="675C7C95">
            <w:pPr>
              <w:pStyle w:val="12"/>
            </w:pPr>
            <w:r>
              <w:t>十七、金融支出</w:t>
            </w:r>
          </w:p>
        </w:tc>
        <w:tc>
          <w:tcPr>
            <w:tcW w:w="2126" w:type="dxa"/>
            <w:vAlign w:val="center"/>
          </w:tcPr>
          <w:p w14:paraId="2E541876">
            <w:pPr>
              <w:pStyle w:val="11"/>
            </w:pPr>
          </w:p>
        </w:tc>
      </w:tr>
      <w:tr w14:paraId="167B3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4A393">
            <w:pPr>
              <w:pStyle w:val="13"/>
            </w:pPr>
            <w:r>
              <w:t>18</w:t>
            </w:r>
          </w:p>
        </w:tc>
        <w:tc>
          <w:tcPr>
            <w:tcW w:w="4535" w:type="dxa"/>
            <w:vAlign w:val="center"/>
          </w:tcPr>
          <w:p w14:paraId="1B6A10B2">
            <w:pPr>
              <w:pStyle w:val="12"/>
            </w:pPr>
          </w:p>
        </w:tc>
        <w:tc>
          <w:tcPr>
            <w:tcW w:w="2126" w:type="dxa"/>
            <w:vAlign w:val="center"/>
          </w:tcPr>
          <w:p w14:paraId="7F82BE9A">
            <w:pPr>
              <w:pStyle w:val="11"/>
            </w:pPr>
          </w:p>
        </w:tc>
        <w:tc>
          <w:tcPr>
            <w:tcW w:w="4535" w:type="dxa"/>
            <w:vAlign w:val="center"/>
          </w:tcPr>
          <w:p w14:paraId="0A530EFB">
            <w:pPr>
              <w:pStyle w:val="12"/>
            </w:pPr>
            <w:r>
              <w:t>十八、援助其他地区支出</w:t>
            </w:r>
          </w:p>
        </w:tc>
        <w:tc>
          <w:tcPr>
            <w:tcW w:w="2126" w:type="dxa"/>
            <w:vAlign w:val="center"/>
          </w:tcPr>
          <w:p w14:paraId="4EE937E5">
            <w:pPr>
              <w:pStyle w:val="11"/>
            </w:pPr>
          </w:p>
        </w:tc>
      </w:tr>
      <w:tr w14:paraId="5F146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7556B">
            <w:pPr>
              <w:pStyle w:val="13"/>
            </w:pPr>
            <w:r>
              <w:t>19</w:t>
            </w:r>
          </w:p>
        </w:tc>
        <w:tc>
          <w:tcPr>
            <w:tcW w:w="4535" w:type="dxa"/>
            <w:vAlign w:val="center"/>
          </w:tcPr>
          <w:p w14:paraId="77587753">
            <w:pPr>
              <w:pStyle w:val="12"/>
            </w:pPr>
          </w:p>
        </w:tc>
        <w:tc>
          <w:tcPr>
            <w:tcW w:w="2126" w:type="dxa"/>
            <w:vAlign w:val="center"/>
          </w:tcPr>
          <w:p w14:paraId="5BD7869B">
            <w:pPr>
              <w:pStyle w:val="11"/>
            </w:pPr>
          </w:p>
        </w:tc>
        <w:tc>
          <w:tcPr>
            <w:tcW w:w="4535" w:type="dxa"/>
            <w:vAlign w:val="center"/>
          </w:tcPr>
          <w:p w14:paraId="6D3746FE">
            <w:pPr>
              <w:pStyle w:val="12"/>
            </w:pPr>
            <w:r>
              <w:t>十九、自然资源海洋气象等支出</w:t>
            </w:r>
          </w:p>
        </w:tc>
        <w:tc>
          <w:tcPr>
            <w:tcW w:w="2126" w:type="dxa"/>
            <w:vAlign w:val="center"/>
          </w:tcPr>
          <w:p w14:paraId="7C2C635B">
            <w:pPr>
              <w:pStyle w:val="11"/>
            </w:pPr>
          </w:p>
        </w:tc>
      </w:tr>
      <w:tr w14:paraId="66C29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1F9D8">
            <w:pPr>
              <w:pStyle w:val="13"/>
            </w:pPr>
            <w:r>
              <w:t>20</w:t>
            </w:r>
          </w:p>
        </w:tc>
        <w:tc>
          <w:tcPr>
            <w:tcW w:w="4535" w:type="dxa"/>
            <w:vAlign w:val="center"/>
          </w:tcPr>
          <w:p w14:paraId="1573A013">
            <w:pPr>
              <w:pStyle w:val="12"/>
            </w:pPr>
          </w:p>
        </w:tc>
        <w:tc>
          <w:tcPr>
            <w:tcW w:w="2126" w:type="dxa"/>
            <w:vAlign w:val="center"/>
          </w:tcPr>
          <w:p w14:paraId="7962C795">
            <w:pPr>
              <w:pStyle w:val="11"/>
            </w:pPr>
          </w:p>
        </w:tc>
        <w:tc>
          <w:tcPr>
            <w:tcW w:w="4535" w:type="dxa"/>
            <w:vAlign w:val="center"/>
          </w:tcPr>
          <w:p w14:paraId="2E2E4F2D">
            <w:pPr>
              <w:pStyle w:val="12"/>
            </w:pPr>
            <w:r>
              <w:t>二十、住房保障支出</w:t>
            </w:r>
          </w:p>
        </w:tc>
        <w:tc>
          <w:tcPr>
            <w:tcW w:w="2126" w:type="dxa"/>
            <w:vAlign w:val="center"/>
          </w:tcPr>
          <w:p w14:paraId="648FB857">
            <w:pPr>
              <w:pStyle w:val="11"/>
            </w:pPr>
          </w:p>
        </w:tc>
      </w:tr>
      <w:tr w14:paraId="7F37C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03522">
            <w:pPr>
              <w:pStyle w:val="13"/>
            </w:pPr>
            <w:r>
              <w:t>21</w:t>
            </w:r>
          </w:p>
        </w:tc>
        <w:tc>
          <w:tcPr>
            <w:tcW w:w="4535" w:type="dxa"/>
            <w:vAlign w:val="center"/>
          </w:tcPr>
          <w:p w14:paraId="25A42190">
            <w:pPr>
              <w:pStyle w:val="12"/>
            </w:pPr>
          </w:p>
        </w:tc>
        <w:tc>
          <w:tcPr>
            <w:tcW w:w="2126" w:type="dxa"/>
            <w:vAlign w:val="center"/>
          </w:tcPr>
          <w:p w14:paraId="3D11EDE1">
            <w:pPr>
              <w:pStyle w:val="11"/>
            </w:pPr>
          </w:p>
        </w:tc>
        <w:tc>
          <w:tcPr>
            <w:tcW w:w="4535" w:type="dxa"/>
            <w:vAlign w:val="center"/>
          </w:tcPr>
          <w:p w14:paraId="055E1293">
            <w:pPr>
              <w:pStyle w:val="12"/>
            </w:pPr>
            <w:r>
              <w:t>二十一、粮油物资储备支出</w:t>
            </w:r>
          </w:p>
        </w:tc>
        <w:tc>
          <w:tcPr>
            <w:tcW w:w="2126" w:type="dxa"/>
            <w:vAlign w:val="center"/>
          </w:tcPr>
          <w:p w14:paraId="17A702DC">
            <w:pPr>
              <w:pStyle w:val="11"/>
            </w:pPr>
          </w:p>
        </w:tc>
      </w:tr>
      <w:tr w14:paraId="6A174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85679">
            <w:pPr>
              <w:pStyle w:val="13"/>
            </w:pPr>
            <w:r>
              <w:t>22</w:t>
            </w:r>
          </w:p>
        </w:tc>
        <w:tc>
          <w:tcPr>
            <w:tcW w:w="4535" w:type="dxa"/>
            <w:vAlign w:val="center"/>
          </w:tcPr>
          <w:p w14:paraId="5229D9D4">
            <w:pPr>
              <w:pStyle w:val="12"/>
            </w:pPr>
          </w:p>
        </w:tc>
        <w:tc>
          <w:tcPr>
            <w:tcW w:w="2126" w:type="dxa"/>
            <w:vAlign w:val="center"/>
          </w:tcPr>
          <w:p w14:paraId="1795EE3C">
            <w:pPr>
              <w:pStyle w:val="11"/>
            </w:pPr>
          </w:p>
        </w:tc>
        <w:tc>
          <w:tcPr>
            <w:tcW w:w="4535" w:type="dxa"/>
            <w:vAlign w:val="center"/>
          </w:tcPr>
          <w:p w14:paraId="6C75FFF8">
            <w:pPr>
              <w:pStyle w:val="12"/>
            </w:pPr>
            <w:r>
              <w:t>二十二、国有资本经营预算支出</w:t>
            </w:r>
          </w:p>
        </w:tc>
        <w:tc>
          <w:tcPr>
            <w:tcW w:w="2126" w:type="dxa"/>
            <w:vAlign w:val="center"/>
          </w:tcPr>
          <w:p w14:paraId="0F289EDE">
            <w:pPr>
              <w:pStyle w:val="11"/>
            </w:pPr>
          </w:p>
        </w:tc>
      </w:tr>
      <w:tr w14:paraId="6063E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499F6">
            <w:pPr>
              <w:pStyle w:val="13"/>
            </w:pPr>
            <w:r>
              <w:t>23</w:t>
            </w:r>
          </w:p>
        </w:tc>
        <w:tc>
          <w:tcPr>
            <w:tcW w:w="4535" w:type="dxa"/>
            <w:vAlign w:val="center"/>
          </w:tcPr>
          <w:p w14:paraId="570960FE">
            <w:pPr>
              <w:pStyle w:val="12"/>
            </w:pPr>
          </w:p>
        </w:tc>
        <w:tc>
          <w:tcPr>
            <w:tcW w:w="2126" w:type="dxa"/>
            <w:vAlign w:val="center"/>
          </w:tcPr>
          <w:p w14:paraId="294CC5E8">
            <w:pPr>
              <w:pStyle w:val="11"/>
            </w:pPr>
          </w:p>
        </w:tc>
        <w:tc>
          <w:tcPr>
            <w:tcW w:w="4535" w:type="dxa"/>
            <w:vAlign w:val="center"/>
          </w:tcPr>
          <w:p w14:paraId="07914C4C">
            <w:pPr>
              <w:pStyle w:val="12"/>
            </w:pPr>
            <w:r>
              <w:t>二十三、灾害防治及应急管理支出</w:t>
            </w:r>
          </w:p>
        </w:tc>
        <w:tc>
          <w:tcPr>
            <w:tcW w:w="2126" w:type="dxa"/>
            <w:vAlign w:val="center"/>
          </w:tcPr>
          <w:p w14:paraId="4799D601">
            <w:pPr>
              <w:pStyle w:val="11"/>
            </w:pPr>
          </w:p>
        </w:tc>
      </w:tr>
      <w:tr w14:paraId="3AD39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312B7">
            <w:pPr>
              <w:pStyle w:val="13"/>
            </w:pPr>
            <w:r>
              <w:t>24</w:t>
            </w:r>
          </w:p>
        </w:tc>
        <w:tc>
          <w:tcPr>
            <w:tcW w:w="4535" w:type="dxa"/>
            <w:vAlign w:val="center"/>
          </w:tcPr>
          <w:p w14:paraId="05E8D3CC">
            <w:pPr>
              <w:pStyle w:val="12"/>
            </w:pPr>
          </w:p>
        </w:tc>
        <w:tc>
          <w:tcPr>
            <w:tcW w:w="2126" w:type="dxa"/>
            <w:vAlign w:val="center"/>
          </w:tcPr>
          <w:p w14:paraId="241FEFB1">
            <w:pPr>
              <w:pStyle w:val="11"/>
            </w:pPr>
          </w:p>
        </w:tc>
        <w:tc>
          <w:tcPr>
            <w:tcW w:w="4535" w:type="dxa"/>
            <w:vAlign w:val="center"/>
          </w:tcPr>
          <w:p w14:paraId="74A44965">
            <w:pPr>
              <w:pStyle w:val="12"/>
            </w:pPr>
            <w:r>
              <w:t>二十四、预备费</w:t>
            </w:r>
          </w:p>
        </w:tc>
        <w:tc>
          <w:tcPr>
            <w:tcW w:w="2126" w:type="dxa"/>
            <w:vAlign w:val="center"/>
          </w:tcPr>
          <w:p w14:paraId="1B2A69F8">
            <w:pPr>
              <w:pStyle w:val="11"/>
            </w:pPr>
          </w:p>
        </w:tc>
      </w:tr>
      <w:tr w14:paraId="02F7F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A8908">
            <w:pPr>
              <w:pStyle w:val="13"/>
            </w:pPr>
            <w:r>
              <w:t>25</w:t>
            </w:r>
          </w:p>
        </w:tc>
        <w:tc>
          <w:tcPr>
            <w:tcW w:w="4535" w:type="dxa"/>
            <w:vAlign w:val="center"/>
          </w:tcPr>
          <w:p w14:paraId="2CC98A26">
            <w:pPr>
              <w:pStyle w:val="12"/>
            </w:pPr>
          </w:p>
        </w:tc>
        <w:tc>
          <w:tcPr>
            <w:tcW w:w="2126" w:type="dxa"/>
            <w:vAlign w:val="center"/>
          </w:tcPr>
          <w:p w14:paraId="677A1E9E">
            <w:pPr>
              <w:pStyle w:val="11"/>
            </w:pPr>
          </w:p>
        </w:tc>
        <w:tc>
          <w:tcPr>
            <w:tcW w:w="4535" w:type="dxa"/>
            <w:vAlign w:val="center"/>
          </w:tcPr>
          <w:p w14:paraId="73CE9383">
            <w:pPr>
              <w:pStyle w:val="12"/>
            </w:pPr>
            <w:r>
              <w:t>二十五、其他支出</w:t>
            </w:r>
          </w:p>
        </w:tc>
        <w:tc>
          <w:tcPr>
            <w:tcW w:w="2126" w:type="dxa"/>
            <w:vAlign w:val="center"/>
          </w:tcPr>
          <w:p w14:paraId="61F2FC2A">
            <w:pPr>
              <w:pStyle w:val="11"/>
            </w:pPr>
          </w:p>
        </w:tc>
      </w:tr>
      <w:tr w14:paraId="418C6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DD6A1">
            <w:pPr>
              <w:pStyle w:val="13"/>
            </w:pPr>
            <w:r>
              <w:t>26</w:t>
            </w:r>
          </w:p>
        </w:tc>
        <w:tc>
          <w:tcPr>
            <w:tcW w:w="4535" w:type="dxa"/>
            <w:vAlign w:val="center"/>
          </w:tcPr>
          <w:p w14:paraId="026C4207">
            <w:pPr>
              <w:pStyle w:val="12"/>
            </w:pPr>
          </w:p>
        </w:tc>
        <w:tc>
          <w:tcPr>
            <w:tcW w:w="2126" w:type="dxa"/>
            <w:vAlign w:val="center"/>
          </w:tcPr>
          <w:p w14:paraId="15A45FC1">
            <w:pPr>
              <w:pStyle w:val="11"/>
            </w:pPr>
          </w:p>
        </w:tc>
        <w:tc>
          <w:tcPr>
            <w:tcW w:w="4535" w:type="dxa"/>
            <w:vAlign w:val="center"/>
          </w:tcPr>
          <w:p w14:paraId="0C4B8C2D">
            <w:pPr>
              <w:pStyle w:val="12"/>
            </w:pPr>
            <w:r>
              <w:t>二十六、转移性支出</w:t>
            </w:r>
          </w:p>
        </w:tc>
        <w:tc>
          <w:tcPr>
            <w:tcW w:w="2126" w:type="dxa"/>
            <w:vAlign w:val="center"/>
          </w:tcPr>
          <w:p w14:paraId="6BFDBB62">
            <w:pPr>
              <w:pStyle w:val="11"/>
            </w:pPr>
          </w:p>
        </w:tc>
      </w:tr>
      <w:tr w14:paraId="1AF93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DF312">
            <w:pPr>
              <w:pStyle w:val="13"/>
            </w:pPr>
            <w:r>
              <w:t>27</w:t>
            </w:r>
          </w:p>
        </w:tc>
        <w:tc>
          <w:tcPr>
            <w:tcW w:w="4535" w:type="dxa"/>
            <w:vAlign w:val="center"/>
          </w:tcPr>
          <w:p w14:paraId="06C84980">
            <w:pPr>
              <w:pStyle w:val="12"/>
            </w:pPr>
          </w:p>
        </w:tc>
        <w:tc>
          <w:tcPr>
            <w:tcW w:w="2126" w:type="dxa"/>
            <w:vAlign w:val="center"/>
          </w:tcPr>
          <w:p w14:paraId="4D19078B">
            <w:pPr>
              <w:pStyle w:val="11"/>
            </w:pPr>
          </w:p>
        </w:tc>
        <w:tc>
          <w:tcPr>
            <w:tcW w:w="4535" w:type="dxa"/>
            <w:vAlign w:val="center"/>
          </w:tcPr>
          <w:p w14:paraId="73A94330">
            <w:pPr>
              <w:pStyle w:val="12"/>
            </w:pPr>
            <w:r>
              <w:t>二十七、债务还本支出</w:t>
            </w:r>
          </w:p>
        </w:tc>
        <w:tc>
          <w:tcPr>
            <w:tcW w:w="2126" w:type="dxa"/>
            <w:vAlign w:val="center"/>
          </w:tcPr>
          <w:p w14:paraId="66A32F48">
            <w:pPr>
              <w:pStyle w:val="11"/>
            </w:pPr>
          </w:p>
        </w:tc>
      </w:tr>
      <w:tr w14:paraId="1B447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78D7E">
            <w:pPr>
              <w:pStyle w:val="13"/>
            </w:pPr>
            <w:r>
              <w:t>28</w:t>
            </w:r>
          </w:p>
        </w:tc>
        <w:tc>
          <w:tcPr>
            <w:tcW w:w="4535" w:type="dxa"/>
            <w:vAlign w:val="center"/>
          </w:tcPr>
          <w:p w14:paraId="125922A5">
            <w:pPr>
              <w:pStyle w:val="12"/>
            </w:pPr>
          </w:p>
        </w:tc>
        <w:tc>
          <w:tcPr>
            <w:tcW w:w="2126" w:type="dxa"/>
            <w:vAlign w:val="center"/>
          </w:tcPr>
          <w:p w14:paraId="3444600B">
            <w:pPr>
              <w:pStyle w:val="11"/>
            </w:pPr>
          </w:p>
        </w:tc>
        <w:tc>
          <w:tcPr>
            <w:tcW w:w="4535" w:type="dxa"/>
            <w:vAlign w:val="center"/>
          </w:tcPr>
          <w:p w14:paraId="5B65AD33">
            <w:pPr>
              <w:pStyle w:val="12"/>
            </w:pPr>
            <w:r>
              <w:t>二十八、债务付息支出</w:t>
            </w:r>
          </w:p>
        </w:tc>
        <w:tc>
          <w:tcPr>
            <w:tcW w:w="2126" w:type="dxa"/>
            <w:vAlign w:val="center"/>
          </w:tcPr>
          <w:p w14:paraId="2489CC0D">
            <w:pPr>
              <w:pStyle w:val="11"/>
            </w:pPr>
          </w:p>
        </w:tc>
      </w:tr>
      <w:tr w14:paraId="25510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D68B8">
            <w:pPr>
              <w:pStyle w:val="13"/>
            </w:pPr>
            <w:r>
              <w:t>29</w:t>
            </w:r>
          </w:p>
        </w:tc>
        <w:tc>
          <w:tcPr>
            <w:tcW w:w="4535" w:type="dxa"/>
            <w:vAlign w:val="center"/>
          </w:tcPr>
          <w:p w14:paraId="0EB2E57A">
            <w:pPr>
              <w:pStyle w:val="12"/>
            </w:pPr>
          </w:p>
        </w:tc>
        <w:tc>
          <w:tcPr>
            <w:tcW w:w="2126" w:type="dxa"/>
            <w:vAlign w:val="center"/>
          </w:tcPr>
          <w:p w14:paraId="62805242">
            <w:pPr>
              <w:pStyle w:val="11"/>
            </w:pPr>
          </w:p>
        </w:tc>
        <w:tc>
          <w:tcPr>
            <w:tcW w:w="4535" w:type="dxa"/>
            <w:vAlign w:val="center"/>
          </w:tcPr>
          <w:p w14:paraId="4855B60C">
            <w:pPr>
              <w:pStyle w:val="12"/>
            </w:pPr>
            <w:r>
              <w:t>二十九、债务发行费用支出</w:t>
            </w:r>
          </w:p>
        </w:tc>
        <w:tc>
          <w:tcPr>
            <w:tcW w:w="2126" w:type="dxa"/>
            <w:vAlign w:val="center"/>
          </w:tcPr>
          <w:p w14:paraId="49F35ED7">
            <w:pPr>
              <w:pStyle w:val="11"/>
            </w:pPr>
          </w:p>
        </w:tc>
      </w:tr>
      <w:tr w14:paraId="41FAD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521A5">
            <w:pPr>
              <w:pStyle w:val="13"/>
            </w:pPr>
            <w:r>
              <w:t>30</w:t>
            </w:r>
          </w:p>
        </w:tc>
        <w:tc>
          <w:tcPr>
            <w:tcW w:w="4535" w:type="dxa"/>
            <w:vAlign w:val="center"/>
          </w:tcPr>
          <w:p w14:paraId="3931F6FF">
            <w:pPr>
              <w:pStyle w:val="12"/>
            </w:pPr>
          </w:p>
        </w:tc>
        <w:tc>
          <w:tcPr>
            <w:tcW w:w="2126" w:type="dxa"/>
            <w:vAlign w:val="center"/>
          </w:tcPr>
          <w:p w14:paraId="061FF843">
            <w:pPr>
              <w:pStyle w:val="11"/>
            </w:pPr>
          </w:p>
        </w:tc>
        <w:tc>
          <w:tcPr>
            <w:tcW w:w="4535" w:type="dxa"/>
            <w:vAlign w:val="center"/>
          </w:tcPr>
          <w:p w14:paraId="0B905FCD">
            <w:pPr>
              <w:pStyle w:val="12"/>
            </w:pPr>
            <w:r>
              <w:t>三十、抗疫特别国债安排的支出</w:t>
            </w:r>
          </w:p>
        </w:tc>
        <w:tc>
          <w:tcPr>
            <w:tcW w:w="2126" w:type="dxa"/>
            <w:vAlign w:val="center"/>
          </w:tcPr>
          <w:p w14:paraId="329FC747">
            <w:pPr>
              <w:pStyle w:val="11"/>
            </w:pPr>
          </w:p>
        </w:tc>
      </w:tr>
      <w:tr w14:paraId="65C69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9254B">
            <w:pPr>
              <w:pStyle w:val="13"/>
            </w:pPr>
            <w:r>
              <w:t>31</w:t>
            </w:r>
          </w:p>
        </w:tc>
        <w:tc>
          <w:tcPr>
            <w:tcW w:w="4535" w:type="dxa"/>
            <w:vAlign w:val="center"/>
          </w:tcPr>
          <w:p w14:paraId="4CA21B21">
            <w:pPr>
              <w:pStyle w:val="14"/>
            </w:pPr>
            <w:r>
              <w:t>本年收入合计</w:t>
            </w:r>
          </w:p>
        </w:tc>
        <w:tc>
          <w:tcPr>
            <w:tcW w:w="2126" w:type="dxa"/>
            <w:vAlign w:val="center"/>
          </w:tcPr>
          <w:p w14:paraId="112A1094">
            <w:pPr>
              <w:pStyle w:val="15"/>
            </w:pPr>
          </w:p>
        </w:tc>
        <w:tc>
          <w:tcPr>
            <w:tcW w:w="4535" w:type="dxa"/>
            <w:vAlign w:val="center"/>
          </w:tcPr>
          <w:p w14:paraId="705A8C23">
            <w:pPr>
              <w:pStyle w:val="14"/>
            </w:pPr>
            <w:r>
              <w:t>本年支出合计</w:t>
            </w:r>
          </w:p>
        </w:tc>
        <w:tc>
          <w:tcPr>
            <w:tcW w:w="2126" w:type="dxa"/>
            <w:vAlign w:val="center"/>
          </w:tcPr>
          <w:p w14:paraId="581CB7A6">
            <w:pPr>
              <w:pStyle w:val="15"/>
            </w:pPr>
          </w:p>
        </w:tc>
      </w:tr>
      <w:tr w14:paraId="5638E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DC3EA">
            <w:pPr>
              <w:pStyle w:val="13"/>
            </w:pPr>
            <w:r>
              <w:t>32</w:t>
            </w:r>
          </w:p>
        </w:tc>
        <w:tc>
          <w:tcPr>
            <w:tcW w:w="4535" w:type="dxa"/>
            <w:vAlign w:val="center"/>
          </w:tcPr>
          <w:p w14:paraId="26249816">
            <w:pPr>
              <w:pStyle w:val="12"/>
            </w:pPr>
            <w:r>
              <w:t>上年结转结余</w:t>
            </w:r>
          </w:p>
        </w:tc>
        <w:tc>
          <w:tcPr>
            <w:tcW w:w="2126" w:type="dxa"/>
            <w:vAlign w:val="center"/>
          </w:tcPr>
          <w:p w14:paraId="729F2023">
            <w:pPr>
              <w:pStyle w:val="11"/>
            </w:pPr>
          </w:p>
        </w:tc>
        <w:tc>
          <w:tcPr>
            <w:tcW w:w="4535" w:type="dxa"/>
            <w:vAlign w:val="center"/>
          </w:tcPr>
          <w:p w14:paraId="46033D52">
            <w:pPr>
              <w:pStyle w:val="12"/>
            </w:pPr>
            <w:r>
              <w:t>年终结转结余</w:t>
            </w:r>
          </w:p>
        </w:tc>
        <w:tc>
          <w:tcPr>
            <w:tcW w:w="2126" w:type="dxa"/>
            <w:vAlign w:val="center"/>
          </w:tcPr>
          <w:p w14:paraId="69984A4A">
            <w:pPr>
              <w:pStyle w:val="11"/>
            </w:pPr>
          </w:p>
        </w:tc>
      </w:tr>
      <w:tr w14:paraId="1749A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C6E88">
            <w:pPr>
              <w:pStyle w:val="13"/>
            </w:pPr>
            <w:r>
              <w:t>33</w:t>
            </w:r>
          </w:p>
        </w:tc>
        <w:tc>
          <w:tcPr>
            <w:tcW w:w="4535" w:type="dxa"/>
            <w:vAlign w:val="center"/>
          </w:tcPr>
          <w:p w14:paraId="34A3DE02">
            <w:pPr>
              <w:pStyle w:val="14"/>
            </w:pPr>
            <w:r>
              <w:t>收入总计</w:t>
            </w:r>
          </w:p>
        </w:tc>
        <w:tc>
          <w:tcPr>
            <w:tcW w:w="2126" w:type="dxa"/>
            <w:vAlign w:val="center"/>
          </w:tcPr>
          <w:p w14:paraId="4951183A">
            <w:pPr>
              <w:pStyle w:val="15"/>
            </w:pPr>
          </w:p>
        </w:tc>
        <w:tc>
          <w:tcPr>
            <w:tcW w:w="4535" w:type="dxa"/>
            <w:vAlign w:val="center"/>
          </w:tcPr>
          <w:p w14:paraId="272229C6">
            <w:pPr>
              <w:pStyle w:val="14"/>
            </w:pPr>
            <w:r>
              <w:t>支出总计</w:t>
            </w:r>
          </w:p>
        </w:tc>
        <w:tc>
          <w:tcPr>
            <w:tcW w:w="2126" w:type="dxa"/>
            <w:vAlign w:val="center"/>
          </w:tcPr>
          <w:p w14:paraId="2A995644">
            <w:pPr>
              <w:pStyle w:val="15"/>
            </w:pPr>
          </w:p>
        </w:tc>
      </w:tr>
    </w:tbl>
    <w:p w14:paraId="07F408A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0544D4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0F3F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4759646">
            <w:pPr>
              <w:pStyle w:val="9"/>
            </w:pPr>
            <w:r>
              <w:t>203211雄安容和金源幼儿园</w:t>
            </w:r>
          </w:p>
        </w:tc>
        <w:tc>
          <w:tcPr>
            <w:tcW w:w="3402" w:type="dxa"/>
            <w:gridSpan w:val="3"/>
            <w:tcBorders>
              <w:top w:val="single" w:color="FFFFFF" w:sz="6" w:space="0"/>
              <w:left w:val="single" w:color="FFFFFF" w:sz="6" w:space="0"/>
              <w:right w:val="single" w:color="FFFFFF" w:sz="6" w:space="0"/>
            </w:tcBorders>
            <w:vAlign w:val="center"/>
          </w:tcPr>
          <w:p w14:paraId="7C7D4A75">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4BF476D">
            <w:pPr>
              <w:pStyle w:val="7"/>
            </w:pPr>
            <w:r>
              <w:t>单位：万元</w:t>
            </w:r>
          </w:p>
        </w:tc>
      </w:tr>
      <w:tr w14:paraId="5C6FD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C2E3D15">
            <w:pPr>
              <w:pStyle w:val="10"/>
            </w:pPr>
            <w:r>
              <w:t>序号</w:t>
            </w:r>
          </w:p>
        </w:tc>
        <w:tc>
          <w:tcPr>
            <w:tcW w:w="2551" w:type="dxa"/>
            <w:gridSpan w:val="2"/>
            <w:vAlign w:val="center"/>
          </w:tcPr>
          <w:p w14:paraId="2A47B27A">
            <w:pPr>
              <w:pStyle w:val="10"/>
            </w:pPr>
            <w:r>
              <w:t>功能分类科目</w:t>
            </w:r>
          </w:p>
        </w:tc>
        <w:tc>
          <w:tcPr>
            <w:tcW w:w="1134" w:type="dxa"/>
            <w:vMerge w:val="restart"/>
            <w:vAlign w:val="center"/>
          </w:tcPr>
          <w:p w14:paraId="60FB682A">
            <w:pPr>
              <w:pStyle w:val="10"/>
            </w:pPr>
            <w:r>
              <w:t>合计</w:t>
            </w:r>
          </w:p>
        </w:tc>
        <w:tc>
          <w:tcPr>
            <w:tcW w:w="9072" w:type="dxa"/>
            <w:gridSpan w:val="8"/>
            <w:vAlign w:val="center"/>
          </w:tcPr>
          <w:p w14:paraId="4A9A9FCD">
            <w:pPr>
              <w:pStyle w:val="10"/>
            </w:pPr>
            <w:r>
              <w:t>本年收入</w:t>
            </w:r>
          </w:p>
        </w:tc>
        <w:tc>
          <w:tcPr>
            <w:tcW w:w="1134" w:type="dxa"/>
            <w:vMerge w:val="restart"/>
            <w:vAlign w:val="center"/>
          </w:tcPr>
          <w:p w14:paraId="53E80CF5">
            <w:pPr>
              <w:pStyle w:val="10"/>
            </w:pPr>
            <w:r>
              <w:t>上年结转</w:t>
            </w:r>
          </w:p>
        </w:tc>
      </w:tr>
      <w:tr w14:paraId="391A5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2731674"/>
        </w:tc>
        <w:tc>
          <w:tcPr>
            <w:tcW w:w="992" w:type="dxa"/>
            <w:vAlign w:val="center"/>
          </w:tcPr>
          <w:p w14:paraId="7657EF09">
            <w:pPr>
              <w:pStyle w:val="10"/>
            </w:pPr>
            <w:r>
              <w:t>科目    编码</w:t>
            </w:r>
          </w:p>
        </w:tc>
        <w:tc>
          <w:tcPr>
            <w:tcW w:w="1559" w:type="dxa"/>
            <w:vAlign w:val="center"/>
          </w:tcPr>
          <w:p w14:paraId="139B736F">
            <w:pPr>
              <w:pStyle w:val="10"/>
            </w:pPr>
            <w:r>
              <w:t>科目名称</w:t>
            </w:r>
          </w:p>
        </w:tc>
        <w:tc>
          <w:tcPr>
            <w:tcW w:w="1134" w:type="dxa"/>
            <w:vMerge w:val="continue"/>
          </w:tcPr>
          <w:p w14:paraId="7B234046"/>
        </w:tc>
        <w:tc>
          <w:tcPr>
            <w:tcW w:w="1134" w:type="dxa"/>
            <w:vAlign w:val="center"/>
          </w:tcPr>
          <w:p w14:paraId="4A44A29D">
            <w:pPr>
              <w:pStyle w:val="10"/>
            </w:pPr>
            <w:r>
              <w:t>小计</w:t>
            </w:r>
          </w:p>
        </w:tc>
        <w:tc>
          <w:tcPr>
            <w:tcW w:w="1134" w:type="dxa"/>
            <w:vAlign w:val="center"/>
          </w:tcPr>
          <w:p w14:paraId="0F9E7AB2">
            <w:pPr>
              <w:pStyle w:val="10"/>
            </w:pPr>
            <w:r>
              <w:t>财政拨款 收入</w:t>
            </w:r>
          </w:p>
        </w:tc>
        <w:tc>
          <w:tcPr>
            <w:tcW w:w="1134" w:type="dxa"/>
            <w:vAlign w:val="center"/>
          </w:tcPr>
          <w:p w14:paraId="351E8AC3">
            <w:pPr>
              <w:pStyle w:val="10"/>
            </w:pPr>
            <w:r>
              <w:t>财政专户 收入</w:t>
            </w:r>
          </w:p>
        </w:tc>
        <w:tc>
          <w:tcPr>
            <w:tcW w:w="1134" w:type="dxa"/>
            <w:vAlign w:val="center"/>
          </w:tcPr>
          <w:p w14:paraId="57F27CC5">
            <w:pPr>
              <w:pStyle w:val="10"/>
            </w:pPr>
            <w:r>
              <w:t>事业收入</w:t>
            </w:r>
          </w:p>
        </w:tc>
        <w:tc>
          <w:tcPr>
            <w:tcW w:w="1134" w:type="dxa"/>
            <w:vAlign w:val="center"/>
          </w:tcPr>
          <w:p w14:paraId="2A6E170B">
            <w:pPr>
              <w:pStyle w:val="10"/>
            </w:pPr>
            <w:r>
              <w:t>经营收入</w:t>
            </w:r>
          </w:p>
        </w:tc>
        <w:tc>
          <w:tcPr>
            <w:tcW w:w="1134" w:type="dxa"/>
            <w:vAlign w:val="center"/>
          </w:tcPr>
          <w:p w14:paraId="26DF5EFB">
            <w:pPr>
              <w:pStyle w:val="10"/>
            </w:pPr>
            <w:r>
              <w:t>上级补助收入</w:t>
            </w:r>
          </w:p>
        </w:tc>
        <w:tc>
          <w:tcPr>
            <w:tcW w:w="1134" w:type="dxa"/>
            <w:vAlign w:val="center"/>
          </w:tcPr>
          <w:p w14:paraId="5D0899E5">
            <w:pPr>
              <w:pStyle w:val="10"/>
            </w:pPr>
            <w:r>
              <w:t>附属单位上缴收入</w:t>
            </w:r>
          </w:p>
        </w:tc>
        <w:tc>
          <w:tcPr>
            <w:tcW w:w="1134" w:type="dxa"/>
            <w:vAlign w:val="center"/>
          </w:tcPr>
          <w:p w14:paraId="203792BF">
            <w:pPr>
              <w:pStyle w:val="10"/>
            </w:pPr>
            <w:r>
              <w:t>其他收入</w:t>
            </w:r>
          </w:p>
        </w:tc>
        <w:tc>
          <w:tcPr>
            <w:tcW w:w="1134" w:type="dxa"/>
            <w:vMerge w:val="continue"/>
          </w:tcPr>
          <w:p w14:paraId="3E32A4A5"/>
        </w:tc>
      </w:tr>
      <w:tr w14:paraId="7AED8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8D092A7">
            <w:pPr>
              <w:pStyle w:val="10"/>
            </w:pPr>
            <w:r>
              <w:t>栏次</w:t>
            </w:r>
          </w:p>
        </w:tc>
        <w:tc>
          <w:tcPr>
            <w:tcW w:w="992" w:type="dxa"/>
            <w:vAlign w:val="center"/>
          </w:tcPr>
          <w:p w14:paraId="37645A06">
            <w:pPr>
              <w:pStyle w:val="10"/>
            </w:pPr>
            <w:r>
              <w:t>1</w:t>
            </w:r>
          </w:p>
        </w:tc>
        <w:tc>
          <w:tcPr>
            <w:tcW w:w="1559" w:type="dxa"/>
            <w:vAlign w:val="center"/>
          </w:tcPr>
          <w:p w14:paraId="0785EE74">
            <w:pPr>
              <w:pStyle w:val="10"/>
            </w:pPr>
            <w:r>
              <w:t>2</w:t>
            </w:r>
          </w:p>
        </w:tc>
        <w:tc>
          <w:tcPr>
            <w:tcW w:w="1134" w:type="dxa"/>
            <w:vAlign w:val="center"/>
          </w:tcPr>
          <w:p w14:paraId="205D3F6C">
            <w:pPr>
              <w:pStyle w:val="10"/>
            </w:pPr>
            <w:r>
              <w:t>3</w:t>
            </w:r>
          </w:p>
        </w:tc>
        <w:tc>
          <w:tcPr>
            <w:tcW w:w="1134" w:type="dxa"/>
            <w:vAlign w:val="center"/>
          </w:tcPr>
          <w:p w14:paraId="310D82A3">
            <w:pPr>
              <w:pStyle w:val="10"/>
            </w:pPr>
            <w:r>
              <w:t>4</w:t>
            </w:r>
          </w:p>
        </w:tc>
        <w:tc>
          <w:tcPr>
            <w:tcW w:w="1134" w:type="dxa"/>
            <w:vAlign w:val="center"/>
          </w:tcPr>
          <w:p w14:paraId="7B719403">
            <w:pPr>
              <w:pStyle w:val="10"/>
            </w:pPr>
            <w:r>
              <w:t>5</w:t>
            </w:r>
          </w:p>
        </w:tc>
        <w:tc>
          <w:tcPr>
            <w:tcW w:w="1134" w:type="dxa"/>
            <w:vAlign w:val="center"/>
          </w:tcPr>
          <w:p w14:paraId="0E882FDE">
            <w:pPr>
              <w:pStyle w:val="10"/>
            </w:pPr>
            <w:r>
              <w:t>6</w:t>
            </w:r>
          </w:p>
        </w:tc>
        <w:tc>
          <w:tcPr>
            <w:tcW w:w="1134" w:type="dxa"/>
            <w:vAlign w:val="center"/>
          </w:tcPr>
          <w:p w14:paraId="223941D7">
            <w:pPr>
              <w:pStyle w:val="10"/>
            </w:pPr>
            <w:r>
              <w:t>7</w:t>
            </w:r>
          </w:p>
        </w:tc>
        <w:tc>
          <w:tcPr>
            <w:tcW w:w="1134" w:type="dxa"/>
            <w:vAlign w:val="center"/>
          </w:tcPr>
          <w:p w14:paraId="314E4200">
            <w:pPr>
              <w:pStyle w:val="10"/>
            </w:pPr>
            <w:r>
              <w:t>8</w:t>
            </w:r>
          </w:p>
        </w:tc>
        <w:tc>
          <w:tcPr>
            <w:tcW w:w="1134" w:type="dxa"/>
            <w:vAlign w:val="center"/>
          </w:tcPr>
          <w:p w14:paraId="17CF8C4C">
            <w:pPr>
              <w:pStyle w:val="10"/>
            </w:pPr>
            <w:r>
              <w:t>9</w:t>
            </w:r>
          </w:p>
        </w:tc>
        <w:tc>
          <w:tcPr>
            <w:tcW w:w="1134" w:type="dxa"/>
            <w:vAlign w:val="center"/>
          </w:tcPr>
          <w:p w14:paraId="05C74C86">
            <w:pPr>
              <w:pStyle w:val="10"/>
            </w:pPr>
            <w:r>
              <w:t>10</w:t>
            </w:r>
          </w:p>
        </w:tc>
        <w:tc>
          <w:tcPr>
            <w:tcW w:w="1134" w:type="dxa"/>
            <w:vAlign w:val="center"/>
          </w:tcPr>
          <w:p w14:paraId="5D1E6003">
            <w:pPr>
              <w:pStyle w:val="10"/>
            </w:pPr>
            <w:r>
              <w:t>11</w:t>
            </w:r>
          </w:p>
        </w:tc>
        <w:tc>
          <w:tcPr>
            <w:tcW w:w="1134" w:type="dxa"/>
            <w:vAlign w:val="center"/>
          </w:tcPr>
          <w:p w14:paraId="7E5A990F">
            <w:pPr>
              <w:pStyle w:val="10"/>
            </w:pPr>
            <w:r>
              <w:t>12</w:t>
            </w:r>
          </w:p>
        </w:tc>
      </w:tr>
      <w:tr w14:paraId="44605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017CAA">
            <w:pPr>
              <w:pStyle w:val="13"/>
            </w:pPr>
          </w:p>
        </w:tc>
        <w:tc>
          <w:tcPr>
            <w:tcW w:w="992" w:type="dxa"/>
            <w:vAlign w:val="center"/>
          </w:tcPr>
          <w:p w14:paraId="39F28723">
            <w:pPr>
              <w:pStyle w:val="12"/>
            </w:pPr>
          </w:p>
        </w:tc>
        <w:tc>
          <w:tcPr>
            <w:tcW w:w="1559" w:type="dxa"/>
            <w:vAlign w:val="center"/>
          </w:tcPr>
          <w:p w14:paraId="52C19C6B">
            <w:pPr>
              <w:pStyle w:val="12"/>
            </w:pPr>
          </w:p>
        </w:tc>
        <w:tc>
          <w:tcPr>
            <w:tcW w:w="1134" w:type="dxa"/>
            <w:vAlign w:val="center"/>
          </w:tcPr>
          <w:p w14:paraId="2F2066E6">
            <w:pPr>
              <w:pStyle w:val="11"/>
            </w:pPr>
          </w:p>
        </w:tc>
        <w:tc>
          <w:tcPr>
            <w:tcW w:w="1134" w:type="dxa"/>
            <w:vAlign w:val="center"/>
          </w:tcPr>
          <w:p w14:paraId="40848ADC">
            <w:pPr>
              <w:pStyle w:val="11"/>
            </w:pPr>
          </w:p>
        </w:tc>
        <w:tc>
          <w:tcPr>
            <w:tcW w:w="1134" w:type="dxa"/>
            <w:vAlign w:val="center"/>
          </w:tcPr>
          <w:p w14:paraId="049D968F">
            <w:pPr>
              <w:pStyle w:val="11"/>
            </w:pPr>
          </w:p>
        </w:tc>
        <w:tc>
          <w:tcPr>
            <w:tcW w:w="1134" w:type="dxa"/>
            <w:vAlign w:val="center"/>
          </w:tcPr>
          <w:p w14:paraId="4464AFE8">
            <w:pPr>
              <w:pStyle w:val="11"/>
            </w:pPr>
          </w:p>
        </w:tc>
        <w:tc>
          <w:tcPr>
            <w:tcW w:w="1134" w:type="dxa"/>
            <w:vAlign w:val="center"/>
          </w:tcPr>
          <w:p w14:paraId="66DA21A2">
            <w:pPr>
              <w:pStyle w:val="11"/>
            </w:pPr>
          </w:p>
        </w:tc>
        <w:tc>
          <w:tcPr>
            <w:tcW w:w="1134" w:type="dxa"/>
            <w:vAlign w:val="center"/>
          </w:tcPr>
          <w:p w14:paraId="2B6445C4">
            <w:pPr>
              <w:pStyle w:val="11"/>
            </w:pPr>
          </w:p>
        </w:tc>
        <w:tc>
          <w:tcPr>
            <w:tcW w:w="1134" w:type="dxa"/>
            <w:vAlign w:val="center"/>
          </w:tcPr>
          <w:p w14:paraId="309DACD5">
            <w:pPr>
              <w:pStyle w:val="11"/>
            </w:pPr>
          </w:p>
        </w:tc>
        <w:tc>
          <w:tcPr>
            <w:tcW w:w="1134" w:type="dxa"/>
            <w:vAlign w:val="center"/>
          </w:tcPr>
          <w:p w14:paraId="00A1B9B2">
            <w:pPr>
              <w:pStyle w:val="11"/>
            </w:pPr>
          </w:p>
        </w:tc>
        <w:tc>
          <w:tcPr>
            <w:tcW w:w="1134" w:type="dxa"/>
            <w:vAlign w:val="center"/>
          </w:tcPr>
          <w:p w14:paraId="631E5E32">
            <w:pPr>
              <w:pStyle w:val="11"/>
            </w:pPr>
          </w:p>
        </w:tc>
        <w:tc>
          <w:tcPr>
            <w:tcW w:w="1134" w:type="dxa"/>
            <w:vAlign w:val="center"/>
          </w:tcPr>
          <w:p w14:paraId="3079E048">
            <w:pPr>
              <w:pStyle w:val="11"/>
            </w:pPr>
          </w:p>
        </w:tc>
      </w:tr>
    </w:tbl>
    <w:p w14:paraId="7B304B8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532D7EE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B765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FCB9013">
            <w:pPr>
              <w:pStyle w:val="9"/>
            </w:pPr>
            <w:r>
              <w:t>203211雄安容和金源幼儿园</w:t>
            </w:r>
          </w:p>
        </w:tc>
        <w:tc>
          <w:tcPr>
            <w:tcW w:w="2722" w:type="dxa"/>
            <w:gridSpan w:val="2"/>
            <w:tcBorders>
              <w:top w:val="single" w:color="FFFFFF" w:sz="6" w:space="0"/>
              <w:left w:val="single" w:color="FFFFFF" w:sz="6" w:space="0"/>
              <w:right w:val="single" w:color="FFFFFF" w:sz="6" w:space="0"/>
            </w:tcBorders>
            <w:vAlign w:val="center"/>
          </w:tcPr>
          <w:p w14:paraId="4134147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1196CFC">
            <w:pPr>
              <w:pStyle w:val="7"/>
            </w:pPr>
            <w:r>
              <w:t>单位：万元</w:t>
            </w:r>
          </w:p>
        </w:tc>
      </w:tr>
      <w:tr w14:paraId="7A74D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F8174F">
            <w:pPr>
              <w:pStyle w:val="10"/>
            </w:pPr>
            <w:r>
              <w:t>序号</w:t>
            </w:r>
          </w:p>
        </w:tc>
        <w:tc>
          <w:tcPr>
            <w:tcW w:w="5527" w:type="dxa"/>
            <w:gridSpan w:val="2"/>
            <w:vAlign w:val="center"/>
          </w:tcPr>
          <w:p w14:paraId="6A9C034D">
            <w:pPr>
              <w:pStyle w:val="10"/>
            </w:pPr>
            <w:r>
              <w:t>功能分类科目</w:t>
            </w:r>
          </w:p>
        </w:tc>
        <w:tc>
          <w:tcPr>
            <w:tcW w:w="1361" w:type="dxa"/>
            <w:vMerge w:val="restart"/>
            <w:vAlign w:val="center"/>
          </w:tcPr>
          <w:p w14:paraId="1C41A3FB">
            <w:pPr>
              <w:pStyle w:val="10"/>
            </w:pPr>
            <w:r>
              <w:t>合计</w:t>
            </w:r>
          </w:p>
        </w:tc>
        <w:tc>
          <w:tcPr>
            <w:tcW w:w="1361" w:type="dxa"/>
            <w:vMerge w:val="restart"/>
            <w:vAlign w:val="center"/>
          </w:tcPr>
          <w:p w14:paraId="18243C37">
            <w:pPr>
              <w:pStyle w:val="10"/>
            </w:pPr>
            <w:r>
              <w:t>基本支出</w:t>
            </w:r>
          </w:p>
        </w:tc>
        <w:tc>
          <w:tcPr>
            <w:tcW w:w="1361" w:type="dxa"/>
            <w:vMerge w:val="restart"/>
            <w:vAlign w:val="center"/>
          </w:tcPr>
          <w:p w14:paraId="1318BA3C">
            <w:pPr>
              <w:pStyle w:val="10"/>
            </w:pPr>
            <w:r>
              <w:t>项目支出</w:t>
            </w:r>
          </w:p>
        </w:tc>
        <w:tc>
          <w:tcPr>
            <w:tcW w:w="1361" w:type="dxa"/>
            <w:vMerge w:val="restart"/>
            <w:vAlign w:val="center"/>
          </w:tcPr>
          <w:p w14:paraId="4B0C09A8">
            <w:pPr>
              <w:pStyle w:val="10"/>
            </w:pPr>
            <w:r>
              <w:t>经营支出</w:t>
            </w:r>
          </w:p>
        </w:tc>
        <w:tc>
          <w:tcPr>
            <w:tcW w:w="1361" w:type="dxa"/>
            <w:vMerge w:val="restart"/>
            <w:vAlign w:val="center"/>
          </w:tcPr>
          <w:p w14:paraId="3FB683D7">
            <w:pPr>
              <w:pStyle w:val="10"/>
            </w:pPr>
            <w:r>
              <w:t>上解上级     支出</w:t>
            </w:r>
          </w:p>
        </w:tc>
        <w:tc>
          <w:tcPr>
            <w:tcW w:w="1361" w:type="dxa"/>
            <w:vMerge w:val="restart"/>
            <w:vAlign w:val="center"/>
          </w:tcPr>
          <w:p w14:paraId="13047E8F">
            <w:pPr>
              <w:pStyle w:val="10"/>
            </w:pPr>
            <w:r>
              <w:t>对附属单位补助支出</w:t>
            </w:r>
          </w:p>
        </w:tc>
      </w:tr>
      <w:tr w14:paraId="1E22E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8A53AC"/>
        </w:tc>
        <w:tc>
          <w:tcPr>
            <w:tcW w:w="992" w:type="dxa"/>
            <w:vAlign w:val="center"/>
          </w:tcPr>
          <w:p w14:paraId="057382D5">
            <w:pPr>
              <w:pStyle w:val="10"/>
            </w:pPr>
            <w:r>
              <w:t>科目    编码</w:t>
            </w:r>
          </w:p>
        </w:tc>
        <w:tc>
          <w:tcPr>
            <w:tcW w:w="4535" w:type="dxa"/>
            <w:vAlign w:val="center"/>
          </w:tcPr>
          <w:p w14:paraId="6370516E">
            <w:pPr>
              <w:pStyle w:val="10"/>
            </w:pPr>
            <w:r>
              <w:t>科目名称</w:t>
            </w:r>
          </w:p>
        </w:tc>
        <w:tc>
          <w:tcPr>
            <w:tcW w:w="1361" w:type="dxa"/>
            <w:vMerge w:val="continue"/>
          </w:tcPr>
          <w:p w14:paraId="5E1A5AB8"/>
        </w:tc>
        <w:tc>
          <w:tcPr>
            <w:tcW w:w="1361" w:type="dxa"/>
            <w:vMerge w:val="continue"/>
          </w:tcPr>
          <w:p w14:paraId="1B974E01"/>
        </w:tc>
        <w:tc>
          <w:tcPr>
            <w:tcW w:w="1361" w:type="dxa"/>
            <w:vMerge w:val="continue"/>
          </w:tcPr>
          <w:p w14:paraId="6349205A"/>
        </w:tc>
        <w:tc>
          <w:tcPr>
            <w:tcW w:w="1361" w:type="dxa"/>
            <w:vMerge w:val="continue"/>
          </w:tcPr>
          <w:p w14:paraId="1C5F63C3"/>
        </w:tc>
        <w:tc>
          <w:tcPr>
            <w:tcW w:w="1361" w:type="dxa"/>
            <w:vMerge w:val="continue"/>
          </w:tcPr>
          <w:p w14:paraId="08486725"/>
        </w:tc>
        <w:tc>
          <w:tcPr>
            <w:tcW w:w="1361" w:type="dxa"/>
            <w:vMerge w:val="continue"/>
          </w:tcPr>
          <w:p w14:paraId="2904BF30"/>
        </w:tc>
      </w:tr>
      <w:tr w14:paraId="3E01B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BE2AB0">
            <w:pPr>
              <w:pStyle w:val="10"/>
            </w:pPr>
            <w:r>
              <w:t>栏次</w:t>
            </w:r>
          </w:p>
        </w:tc>
        <w:tc>
          <w:tcPr>
            <w:tcW w:w="992" w:type="dxa"/>
            <w:vAlign w:val="center"/>
          </w:tcPr>
          <w:p w14:paraId="5251287D">
            <w:pPr>
              <w:pStyle w:val="10"/>
            </w:pPr>
            <w:r>
              <w:t>1</w:t>
            </w:r>
          </w:p>
        </w:tc>
        <w:tc>
          <w:tcPr>
            <w:tcW w:w="4535" w:type="dxa"/>
            <w:vAlign w:val="center"/>
          </w:tcPr>
          <w:p w14:paraId="0F78E012">
            <w:pPr>
              <w:pStyle w:val="10"/>
            </w:pPr>
            <w:r>
              <w:t>2</w:t>
            </w:r>
          </w:p>
        </w:tc>
        <w:tc>
          <w:tcPr>
            <w:tcW w:w="1361" w:type="dxa"/>
            <w:vAlign w:val="center"/>
          </w:tcPr>
          <w:p w14:paraId="41AE4EFE">
            <w:pPr>
              <w:pStyle w:val="10"/>
            </w:pPr>
            <w:r>
              <w:t>3</w:t>
            </w:r>
          </w:p>
        </w:tc>
        <w:tc>
          <w:tcPr>
            <w:tcW w:w="1361" w:type="dxa"/>
            <w:vAlign w:val="center"/>
          </w:tcPr>
          <w:p w14:paraId="5EAA6944">
            <w:pPr>
              <w:pStyle w:val="10"/>
            </w:pPr>
            <w:r>
              <w:t>4</w:t>
            </w:r>
          </w:p>
        </w:tc>
        <w:tc>
          <w:tcPr>
            <w:tcW w:w="1361" w:type="dxa"/>
            <w:vAlign w:val="center"/>
          </w:tcPr>
          <w:p w14:paraId="43E90E82">
            <w:pPr>
              <w:pStyle w:val="10"/>
            </w:pPr>
            <w:r>
              <w:t>5</w:t>
            </w:r>
          </w:p>
        </w:tc>
        <w:tc>
          <w:tcPr>
            <w:tcW w:w="1361" w:type="dxa"/>
            <w:vAlign w:val="center"/>
          </w:tcPr>
          <w:p w14:paraId="7958235C">
            <w:pPr>
              <w:pStyle w:val="10"/>
            </w:pPr>
            <w:r>
              <w:t>6</w:t>
            </w:r>
          </w:p>
        </w:tc>
        <w:tc>
          <w:tcPr>
            <w:tcW w:w="1361" w:type="dxa"/>
            <w:vAlign w:val="center"/>
          </w:tcPr>
          <w:p w14:paraId="76476C13">
            <w:pPr>
              <w:pStyle w:val="10"/>
            </w:pPr>
            <w:r>
              <w:t>7</w:t>
            </w:r>
          </w:p>
        </w:tc>
        <w:tc>
          <w:tcPr>
            <w:tcW w:w="1361" w:type="dxa"/>
            <w:vAlign w:val="center"/>
          </w:tcPr>
          <w:p w14:paraId="4648D2E7">
            <w:pPr>
              <w:pStyle w:val="10"/>
            </w:pPr>
            <w:r>
              <w:t>8</w:t>
            </w:r>
          </w:p>
        </w:tc>
      </w:tr>
      <w:tr w14:paraId="0DA4F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711A6">
            <w:pPr>
              <w:pStyle w:val="13"/>
            </w:pPr>
          </w:p>
        </w:tc>
        <w:tc>
          <w:tcPr>
            <w:tcW w:w="992" w:type="dxa"/>
            <w:vAlign w:val="center"/>
          </w:tcPr>
          <w:p w14:paraId="617DBA30">
            <w:pPr>
              <w:pStyle w:val="12"/>
            </w:pPr>
          </w:p>
        </w:tc>
        <w:tc>
          <w:tcPr>
            <w:tcW w:w="4535" w:type="dxa"/>
            <w:vAlign w:val="center"/>
          </w:tcPr>
          <w:p w14:paraId="152FCB3A">
            <w:pPr>
              <w:pStyle w:val="12"/>
            </w:pPr>
          </w:p>
        </w:tc>
        <w:tc>
          <w:tcPr>
            <w:tcW w:w="1361" w:type="dxa"/>
            <w:vAlign w:val="center"/>
          </w:tcPr>
          <w:p w14:paraId="3AC25016">
            <w:pPr>
              <w:pStyle w:val="11"/>
            </w:pPr>
          </w:p>
        </w:tc>
        <w:tc>
          <w:tcPr>
            <w:tcW w:w="1361" w:type="dxa"/>
            <w:vAlign w:val="center"/>
          </w:tcPr>
          <w:p w14:paraId="7FE92755">
            <w:pPr>
              <w:pStyle w:val="11"/>
            </w:pPr>
          </w:p>
        </w:tc>
        <w:tc>
          <w:tcPr>
            <w:tcW w:w="1361" w:type="dxa"/>
            <w:vAlign w:val="center"/>
          </w:tcPr>
          <w:p w14:paraId="070A12D0">
            <w:pPr>
              <w:pStyle w:val="11"/>
            </w:pPr>
          </w:p>
        </w:tc>
        <w:tc>
          <w:tcPr>
            <w:tcW w:w="1361" w:type="dxa"/>
            <w:vAlign w:val="center"/>
          </w:tcPr>
          <w:p w14:paraId="519B1A07">
            <w:pPr>
              <w:pStyle w:val="11"/>
            </w:pPr>
          </w:p>
        </w:tc>
        <w:tc>
          <w:tcPr>
            <w:tcW w:w="1361" w:type="dxa"/>
            <w:vAlign w:val="center"/>
          </w:tcPr>
          <w:p w14:paraId="5A8A8196">
            <w:pPr>
              <w:pStyle w:val="11"/>
            </w:pPr>
          </w:p>
        </w:tc>
        <w:tc>
          <w:tcPr>
            <w:tcW w:w="1361" w:type="dxa"/>
            <w:vAlign w:val="center"/>
          </w:tcPr>
          <w:p w14:paraId="2720C7B4">
            <w:pPr>
              <w:pStyle w:val="11"/>
            </w:pPr>
          </w:p>
        </w:tc>
      </w:tr>
    </w:tbl>
    <w:p w14:paraId="6DBF765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2DBA0BE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23A2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E5EDD94">
            <w:pPr>
              <w:pStyle w:val="9"/>
            </w:pPr>
            <w:r>
              <w:t>203211雄安容和金源幼儿园</w:t>
            </w:r>
          </w:p>
        </w:tc>
        <w:tc>
          <w:tcPr>
            <w:tcW w:w="3402" w:type="dxa"/>
            <w:tcBorders>
              <w:top w:val="single" w:color="FFFFFF" w:sz="6" w:space="0"/>
              <w:left w:val="single" w:color="FFFFFF" w:sz="6" w:space="0"/>
              <w:right w:val="single" w:color="FFFFFF" w:sz="6" w:space="0"/>
            </w:tcBorders>
            <w:vAlign w:val="center"/>
          </w:tcPr>
          <w:p w14:paraId="3A82F5F3">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977730C">
            <w:pPr>
              <w:pStyle w:val="7"/>
            </w:pPr>
            <w:r>
              <w:t>单位：万元</w:t>
            </w:r>
          </w:p>
        </w:tc>
      </w:tr>
      <w:tr w14:paraId="12280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EE5F44">
            <w:pPr>
              <w:pStyle w:val="10"/>
            </w:pPr>
            <w:r>
              <w:t>序号</w:t>
            </w:r>
          </w:p>
        </w:tc>
        <w:tc>
          <w:tcPr>
            <w:tcW w:w="4876" w:type="dxa"/>
            <w:gridSpan w:val="2"/>
            <w:vAlign w:val="center"/>
          </w:tcPr>
          <w:p w14:paraId="236416C8">
            <w:pPr>
              <w:pStyle w:val="10"/>
            </w:pPr>
            <w:r>
              <w:t>收入</w:t>
            </w:r>
          </w:p>
        </w:tc>
        <w:tc>
          <w:tcPr>
            <w:tcW w:w="9298" w:type="dxa"/>
            <w:gridSpan w:val="5"/>
            <w:vAlign w:val="center"/>
          </w:tcPr>
          <w:p w14:paraId="409378FC">
            <w:pPr>
              <w:pStyle w:val="10"/>
            </w:pPr>
            <w:r>
              <w:t>支出</w:t>
            </w:r>
          </w:p>
        </w:tc>
      </w:tr>
      <w:tr w14:paraId="011D3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DBADA8"/>
        </w:tc>
        <w:tc>
          <w:tcPr>
            <w:tcW w:w="3402" w:type="dxa"/>
            <w:vAlign w:val="center"/>
          </w:tcPr>
          <w:p w14:paraId="02F2A96D">
            <w:pPr>
              <w:pStyle w:val="10"/>
            </w:pPr>
            <w:r>
              <w:t>项  目</w:t>
            </w:r>
          </w:p>
        </w:tc>
        <w:tc>
          <w:tcPr>
            <w:tcW w:w="1474" w:type="dxa"/>
            <w:vAlign w:val="center"/>
          </w:tcPr>
          <w:p w14:paraId="34009CE9">
            <w:pPr>
              <w:pStyle w:val="10"/>
            </w:pPr>
            <w:r>
              <w:t>金额</w:t>
            </w:r>
          </w:p>
        </w:tc>
        <w:tc>
          <w:tcPr>
            <w:tcW w:w="3402" w:type="dxa"/>
            <w:vAlign w:val="center"/>
          </w:tcPr>
          <w:p w14:paraId="16F49C38">
            <w:pPr>
              <w:pStyle w:val="10"/>
            </w:pPr>
            <w:r>
              <w:t>项  目</w:t>
            </w:r>
          </w:p>
        </w:tc>
        <w:tc>
          <w:tcPr>
            <w:tcW w:w="1474" w:type="dxa"/>
            <w:vAlign w:val="center"/>
          </w:tcPr>
          <w:p w14:paraId="651A4F44">
            <w:pPr>
              <w:pStyle w:val="10"/>
            </w:pPr>
            <w:r>
              <w:t>合计</w:t>
            </w:r>
          </w:p>
        </w:tc>
        <w:tc>
          <w:tcPr>
            <w:tcW w:w="1474" w:type="dxa"/>
            <w:vAlign w:val="center"/>
          </w:tcPr>
          <w:p w14:paraId="662DE2DF">
            <w:pPr>
              <w:pStyle w:val="10"/>
            </w:pPr>
            <w:r>
              <w:t>一般公共预算财政拨款</w:t>
            </w:r>
          </w:p>
        </w:tc>
        <w:tc>
          <w:tcPr>
            <w:tcW w:w="1474" w:type="dxa"/>
            <w:vAlign w:val="center"/>
          </w:tcPr>
          <w:p w14:paraId="5031854A">
            <w:pPr>
              <w:pStyle w:val="10"/>
            </w:pPr>
            <w:r>
              <w:t>政府性基金预算财政    拨款</w:t>
            </w:r>
          </w:p>
        </w:tc>
        <w:tc>
          <w:tcPr>
            <w:tcW w:w="1474" w:type="dxa"/>
            <w:vAlign w:val="center"/>
          </w:tcPr>
          <w:p w14:paraId="509CD8D7">
            <w:pPr>
              <w:pStyle w:val="10"/>
            </w:pPr>
            <w:r>
              <w:t>国有资本经营预算财政拨款</w:t>
            </w:r>
          </w:p>
        </w:tc>
      </w:tr>
      <w:tr w14:paraId="3A727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4B4EB8">
            <w:pPr>
              <w:pStyle w:val="10"/>
            </w:pPr>
            <w:r>
              <w:t>栏次</w:t>
            </w:r>
          </w:p>
        </w:tc>
        <w:tc>
          <w:tcPr>
            <w:tcW w:w="3402" w:type="dxa"/>
            <w:vAlign w:val="center"/>
          </w:tcPr>
          <w:p w14:paraId="453200B7">
            <w:pPr>
              <w:pStyle w:val="10"/>
            </w:pPr>
            <w:r>
              <w:t>1</w:t>
            </w:r>
          </w:p>
        </w:tc>
        <w:tc>
          <w:tcPr>
            <w:tcW w:w="1474" w:type="dxa"/>
            <w:vAlign w:val="center"/>
          </w:tcPr>
          <w:p w14:paraId="2BD59898">
            <w:pPr>
              <w:pStyle w:val="10"/>
            </w:pPr>
            <w:r>
              <w:t>2</w:t>
            </w:r>
          </w:p>
        </w:tc>
        <w:tc>
          <w:tcPr>
            <w:tcW w:w="3402" w:type="dxa"/>
            <w:vAlign w:val="center"/>
          </w:tcPr>
          <w:p w14:paraId="53A02615">
            <w:pPr>
              <w:pStyle w:val="10"/>
            </w:pPr>
            <w:r>
              <w:t>3</w:t>
            </w:r>
          </w:p>
        </w:tc>
        <w:tc>
          <w:tcPr>
            <w:tcW w:w="1474" w:type="dxa"/>
            <w:vAlign w:val="center"/>
          </w:tcPr>
          <w:p w14:paraId="7FA49F53">
            <w:pPr>
              <w:pStyle w:val="10"/>
            </w:pPr>
            <w:r>
              <w:t>4</w:t>
            </w:r>
          </w:p>
        </w:tc>
        <w:tc>
          <w:tcPr>
            <w:tcW w:w="1474" w:type="dxa"/>
            <w:vAlign w:val="center"/>
          </w:tcPr>
          <w:p w14:paraId="0F1EDD33">
            <w:pPr>
              <w:pStyle w:val="10"/>
            </w:pPr>
            <w:r>
              <w:t>5</w:t>
            </w:r>
          </w:p>
        </w:tc>
        <w:tc>
          <w:tcPr>
            <w:tcW w:w="1474" w:type="dxa"/>
            <w:vAlign w:val="center"/>
          </w:tcPr>
          <w:p w14:paraId="4FEA7341">
            <w:pPr>
              <w:pStyle w:val="10"/>
            </w:pPr>
            <w:r>
              <w:t>6</w:t>
            </w:r>
          </w:p>
        </w:tc>
        <w:tc>
          <w:tcPr>
            <w:tcW w:w="1474" w:type="dxa"/>
            <w:vAlign w:val="center"/>
          </w:tcPr>
          <w:p w14:paraId="57B6FC76">
            <w:pPr>
              <w:pStyle w:val="10"/>
            </w:pPr>
            <w:r>
              <w:t>7</w:t>
            </w:r>
          </w:p>
        </w:tc>
      </w:tr>
      <w:tr w14:paraId="0D40B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BAC53">
            <w:pPr>
              <w:pStyle w:val="13"/>
            </w:pPr>
            <w:r>
              <w:t>1</w:t>
            </w:r>
          </w:p>
        </w:tc>
        <w:tc>
          <w:tcPr>
            <w:tcW w:w="3402" w:type="dxa"/>
            <w:vAlign w:val="center"/>
          </w:tcPr>
          <w:p w14:paraId="12A58DCB">
            <w:pPr>
              <w:pStyle w:val="12"/>
            </w:pPr>
            <w:r>
              <w:t>一、一般公共预算拨款</w:t>
            </w:r>
          </w:p>
        </w:tc>
        <w:tc>
          <w:tcPr>
            <w:tcW w:w="1474" w:type="dxa"/>
            <w:vAlign w:val="center"/>
          </w:tcPr>
          <w:p w14:paraId="13063136">
            <w:pPr>
              <w:pStyle w:val="11"/>
            </w:pPr>
          </w:p>
        </w:tc>
        <w:tc>
          <w:tcPr>
            <w:tcW w:w="3402" w:type="dxa"/>
            <w:vAlign w:val="center"/>
          </w:tcPr>
          <w:p w14:paraId="1FC02C07">
            <w:pPr>
              <w:pStyle w:val="12"/>
            </w:pPr>
            <w:r>
              <w:t>一、一般公共服务支出</w:t>
            </w:r>
          </w:p>
        </w:tc>
        <w:tc>
          <w:tcPr>
            <w:tcW w:w="1474" w:type="dxa"/>
            <w:vAlign w:val="center"/>
          </w:tcPr>
          <w:p w14:paraId="3F95FC09">
            <w:pPr>
              <w:pStyle w:val="11"/>
            </w:pPr>
          </w:p>
        </w:tc>
        <w:tc>
          <w:tcPr>
            <w:tcW w:w="1474" w:type="dxa"/>
            <w:vAlign w:val="center"/>
          </w:tcPr>
          <w:p w14:paraId="1FA15344">
            <w:pPr>
              <w:pStyle w:val="11"/>
            </w:pPr>
          </w:p>
        </w:tc>
        <w:tc>
          <w:tcPr>
            <w:tcW w:w="1474" w:type="dxa"/>
            <w:vAlign w:val="center"/>
          </w:tcPr>
          <w:p w14:paraId="12EC4139">
            <w:pPr>
              <w:pStyle w:val="11"/>
            </w:pPr>
          </w:p>
        </w:tc>
        <w:tc>
          <w:tcPr>
            <w:tcW w:w="1474" w:type="dxa"/>
            <w:vAlign w:val="center"/>
          </w:tcPr>
          <w:p w14:paraId="65DECBA0">
            <w:pPr>
              <w:pStyle w:val="11"/>
            </w:pPr>
          </w:p>
        </w:tc>
      </w:tr>
      <w:tr w14:paraId="2C3B81FF">
        <w:tblPrEx>
          <w:tblCellMar>
            <w:top w:w="0" w:type="dxa"/>
            <w:left w:w="108" w:type="dxa"/>
            <w:bottom w:w="0" w:type="dxa"/>
            <w:right w:w="108" w:type="dxa"/>
          </w:tblCellMar>
        </w:tblPrEx>
        <w:trPr>
          <w:trHeight w:val="369" w:hRule="atLeast"/>
          <w:jc w:val="center"/>
        </w:trPr>
        <w:tc>
          <w:tcPr>
            <w:tcW w:w="850" w:type="dxa"/>
            <w:vAlign w:val="center"/>
          </w:tcPr>
          <w:p w14:paraId="67B3803D">
            <w:pPr>
              <w:pStyle w:val="13"/>
            </w:pPr>
            <w:r>
              <w:t>2</w:t>
            </w:r>
          </w:p>
        </w:tc>
        <w:tc>
          <w:tcPr>
            <w:tcW w:w="3402" w:type="dxa"/>
            <w:vAlign w:val="center"/>
          </w:tcPr>
          <w:p w14:paraId="4241200C">
            <w:pPr>
              <w:pStyle w:val="12"/>
            </w:pPr>
            <w:r>
              <w:t>二、政府性基金预算拨款</w:t>
            </w:r>
          </w:p>
        </w:tc>
        <w:tc>
          <w:tcPr>
            <w:tcW w:w="1474" w:type="dxa"/>
            <w:vAlign w:val="center"/>
          </w:tcPr>
          <w:p w14:paraId="1E1A5618">
            <w:pPr>
              <w:pStyle w:val="11"/>
            </w:pPr>
          </w:p>
        </w:tc>
        <w:tc>
          <w:tcPr>
            <w:tcW w:w="3402" w:type="dxa"/>
            <w:vAlign w:val="center"/>
          </w:tcPr>
          <w:p w14:paraId="06E7B80C">
            <w:pPr>
              <w:pStyle w:val="12"/>
            </w:pPr>
            <w:r>
              <w:t>二、外交支出</w:t>
            </w:r>
          </w:p>
        </w:tc>
        <w:tc>
          <w:tcPr>
            <w:tcW w:w="1474" w:type="dxa"/>
            <w:vAlign w:val="center"/>
          </w:tcPr>
          <w:p w14:paraId="77CAC5F7">
            <w:pPr>
              <w:pStyle w:val="11"/>
            </w:pPr>
          </w:p>
        </w:tc>
        <w:tc>
          <w:tcPr>
            <w:tcW w:w="1474" w:type="dxa"/>
            <w:vAlign w:val="center"/>
          </w:tcPr>
          <w:p w14:paraId="01C6D269">
            <w:pPr>
              <w:pStyle w:val="11"/>
            </w:pPr>
          </w:p>
        </w:tc>
        <w:tc>
          <w:tcPr>
            <w:tcW w:w="1474" w:type="dxa"/>
            <w:vAlign w:val="center"/>
          </w:tcPr>
          <w:p w14:paraId="42AF014F">
            <w:pPr>
              <w:pStyle w:val="11"/>
            </w:pPr>
          </w:p>
        </w:tc>
        <w:tc>
          <w:tcPr>
            <w:tcW w:w="1474" w:type="dxa"/>
            <w:vAlign w:val="center"/>
          </w:tcPr>
          <w:p w14:paraId="3762C7FF">
            <w:pPr>
              <w:pStyle w:val="11"/>
            </w:pPr>
          </w:p>
        </w:tc>
      </w:tr>
      <w:tr w14:paraId="29B3359A">
        <w:tblPrEx>
          <w:tblCellMar>
            <w:top w:w="0" w:type="dxa"/>
            <w:left w:w="108" w:type="dxa"/>
            <w:bottom w:w="0" w:type="dxa"/>
            <w:right w:w="108" w:type="dxa"/>
          </w:tblCellMar>
        </w:tblPrEx>
        <w:trPr>
          <w:trHeight w:val="369" w:hRule="atLeast"/>
          <w:jc w:val="center"/>
        </w:trPr>
        <w:tc>
          <w:tcPr>
            <w:tcW w:w="850" w:type="dxa"/>
            <w:vAlign w:val="center"/>
          </w:tcPr>
          <w:p w14:paraId="73773999">
            <w:pPr>
              <w:pStyle w:val="13"/>
            </w:pPr>
            <w:r>
              <w:t>3</w:t>
            </w:r>
          </w:p>
        </w:tc>
        <w:tc>
          <w:tcPr>
            <w:tcW w:w="3402" w:type="dxa"/>
            <w:vAlign w:val="center"/>
          </w:tcPr>
          <w:p w14:paraId="49C1B4CC">
            <w:pPr>
              <w:pStyle w:val="12"/>
            </w:pPr>
            <w:r>
              <w:t>三、国有资本经营预算拨款</w:t>
            </w:r>
          </w:p>
        </w:tc>
        <w:tc>
          <w:tcPr>
            <w:tcW w:w="1474" w:type="dxa"/>
            <w:vAlign w:val="center"/>
          </w:tcPr>
          <w:p w14:paraId="0CEF8CD2">
            <w:pPr>
              <w:pStyle w:val="11"/>
            </w:pPr>
          </w:p>
        </w:tc>
        <w:tc>
          <w:tcPr>
            <w:tcW w:w="3402" w:type="dxa"/>
            <w:vAlign w:val="center"/>
          </w:tcPr>
          <w:p w14:paraId="74B980B6">
            <w:pPr>
              <w:pStyle w:val="12"/>
            </w:pPr>
            <w:r>
              <w:t>三、国防支出</w:t>
            </w:r>
          </w:p>
        </w:tc>
        <w:tc>
          <w:tcPr>
            <w:tcW w:w="1474" w:type="dxa"/>
            <w:vAlign w:val="center"/>
          </w:tcPr>
          <w:p w14:paraId="497A7DD3">
            <w:pPr>
              <w:pStyle w:val="11"/>
            </w:pPr>
          </w:p>
        </w:tc>
        <w:tc>
          <w:tcPr>
            <w:tcW w:w="1474" w:type="dxa"/>
            <w:vAlign w:val="center"/>
          </w:tcPr>
          <w:p w14:paraId="123A9F2E">
            <w:pPr>
              <w:pStyle w:val="11"/>
            </w:pPr>
          </w:p>
        </w:tc>
        <w:tc>
          <w:tcPr>
            <w:tcW w:w="1474" w:type="dxa"/>
            <w:vAlign w:val="center"/>
          </w:tcPr>
          <w:p w14:paraId="293CA728">
            <w:pPr>
              <w:pStyle w:val="11"/>
            </w:pPr>
          </w:p>
        </w:tc>
        <w:tc>
          <w:tcPr>
            <w:tcW w:w="1474" w:type="dxa"/>
            <w:vAlign w:val="center"/>
          </w:tcPr>
          <w:p w14:paraId="6D45B4D3">
            <w:pPr>
              <w:pStyle w:val="11"/>
            </w:pPr>
          </w:p>
        </w:tc>
      </w:tr>
      <w:tr w14:paraId="5D6356F1">
        <w:tblPrEx>
          <w:tblCellMar>
            <w:top w:w="0" w:type="dxa"/>
            <w:left w:w="108" w:type="dxa"/>
            <w:bottom w:w="0" w:type="dxa"/>
            <w:right w:w="108" w:type="dxa"/>
          </w:tblCellMar>
        </w:tblPrEx>
        <w:trPr>
          <w:trHeight w:val="369" w:hRule="atLeast"/>
          <w:jc w:val="center"/>
        </w:trPr>
        <w:tc>
          <w:tcPr>
            <w:tcW w:w="850" w:type="dxa"/>
            <w:vAlign w:val="center"/>
          </w:tcPr>
          <w:p w14:paraId="31410F9B">
            <w:pPr>
              <w:pStyle w:val="13"/>
            </w:pPr>
            <w:r>
              <w:t>4</w:t>
            </w:r>
          </w:p>
        </w:tc>
        <w:tc>
          <w:tcPr>
            <w:tcW w:w="3402" w:type="dxa"/>
            <w:vAlign w:val="center"/>
          </w:tcPr>
          <w:p w14:paraId="6B0C7F68">
            <w:pPr>
              <w:pStyle w:val="12"/>
            </w:pPr>
          </w:p>
        </w:tc>
        <w:tc>
          <w:tcPr>
            <w:tcW w:w="1474" w:type="dxa"/>
            <w:vAlign w:val="center"/>
          </w:tcPr>
          <w:p w14:paraId="26C12A1E">
            <w:pPr>
              <w:pStyle w:val="11"/>
            </w:pPr>
          </w:p>
        </w:tc>
        <w:tc>
          <w:tcPr>
            <w:tcW w:w="3402" w:type="dxa"/>
            <w:vAlign w:val="center"/>
          </w:tcPr>
          <w:p w14:paraId="0B2E8E1B">
            <w:pPr>
              <w:pStyle w:val="12"/>
            </w:pPr>
            <w:r>
              <w:t>四、公共安全支出</w:t>
            </w:r>
          </w:p>
        </w:tc>
        <w:tc>
          <w:tcPr>
            <w:tcW w:w="1474" w:type="dxa"/>
            <w:vAlign w:val="center"/>
          </w:tcPr>
          <w:p w14:paraId="370A6327">
            <w:pPr>
              <w:pStyle w:val="11"/>
            </w:pPr>
          </w:p>
        </w:tc>
        <w:tc>
          <w:tcPr>
            <w:tcW w:w="1474" w:type="dxa"/>
            <w:vAlign w:val="center"/>
          </w:tcPr>
          <w:p w14:paraId="091905AF">
            <w:pPr>
              <w:pStyle w:val="11"/>
            </w:pPr>
          </w:p>
        </w:tc>
        <w:tc>
          <w:tcPr>
            <w:tcW w:w="1474" w:type="dxa"/>
            <w:vAlign w:val="center"/>
          </w:tcPr>
          <w:p w14:paraId="00AFBF76">
            <w:pPr>
              <w:pStyle w:val="11"/>
            </w:pPr>
          </w:p>
        </w:tc>
        <w:tc>
          <w:tcPr>
            <w:tcW w:w="1474" w:type="dxa"/>
            <w:vAlign w:val="center"/>
          </w:tcPr>
          <w:p w14:paraId="694A3730">
            <w:pPr>
              <w:pStyle w:val="11"/>
            </w:pPr>
          </w:p>
        </w:tc>
      </w:tr>
      <w:tr w14:paraId="0CE6EB2A">
        <w:tblPrEx>
          <w:tblCellMar>
            <w:top w:w="0" w:type="dxa"/>
            <w:left w:w="108" w:type="dxa"/>
            <w:bottom w:w="0" w:type="dxa"/>
            <w:right w:w="108" w:type="dxa"/>
          </w:tblCellMar>
        </w:tblPrEx>
        <w:trPr>
          <w:trHeight w:val="369" w:hRule="atLeast"/>
          <w:jc w:val="center"/>
        </w:trPr>
        <w:tc>
          <w:tcPr>
            <w:tcW w:w="850" w:type="dxa"/>
            <w:vAlign w:val="center"/>
          </w:tcPr>
          <w:p w14:paraId="1CAC939F">
            <w:pPr>
              <w:pStyle w:val="13"/>
            </w:pPr>
            <w:r>
              <w:t>5</w:t>
            </w:r>
          </w:p>
        </w:tc>
        <w:tc>
          <w:tcPr>
            <w:tcW w:w="3402" w:type="dxa"/>
            <w:vAlign w:val="center"/>
          </w:tcPr>
          <w:p w14:paraId="218B0E5E">
            <w:pPr>
              <w:pStyle w:val="12"/>
            </w:pPr>
          </w:p>
        </w:tc>
        <w:tc>
          <w:tcPr>
            <w:tcW w:w="1474" w:type="dxa"/>
            <w:vAlign w:val="center"/>
          </w:tcPr>
          <w:p w14:paraId="65FEF427">
            <w:pPr>
              <w:pStyle w:val="11"/>
            </w:pPr>
          </w:p>
        </w:tc>
        <w:tc>
          <w:tcPr>
            <w:tcW w:w="3402" w:type="dxa"/>
            <w:vAlign w:val="center"/>
          </w:tcPr>
          <w:p w14:paraId="1BAC233F">
            <w:pPr>
              <w:pStyle w:val="12"/>
            </w:pPr>
            <w:r>
              <w:t>五、教育支出</w:t>
            </w:r>
          </w:p>
        </w:tc>
        <w:tc>
          <w:tcPr>
            <w:tcW w:w="1474" w:type="dxa"/>
            <w:vAlign w:val="center"/>
          </w:tcPr>
          <w:p w14:paraId="57E915CD">
            <w:pPr>
              <w:pStyle w:val="11"/>
            </w:pPr>
          </w:p>
        </w:tc>
        <w:tc>
          <w:tcPr>
            <w:tcW w:w="1474" w:type="dxa"/>
            <w:vAlign w:val="center"/>
          </w:tcPr>
          <w:p w14:paraId="4884A889">
            <w:pPr>
              <w:pStyle w:val="11"/>
            </w:pPr>
          </w:p>
        </w:tc>
        <w:tc>
          <w:tcPr>
            <w:tcW w:w="1474" w:type="dxa"/>
            <w:vAlign w:val="center"/>
          </w:tcPr>
          <w:p w14:paraId="7CD1F096">
            <w:pPr>
              <w:pStyle w:val="11"/>
            </w:pPr>
          </w:p>
        </w:tc>
        <w:tc>
          <w:tcPr>
            <w:tcW w:w="1474" w:type="dxa"/>
            <w:vAlign w:val="center"/>
          </w:tcPr>
          <w:p w14:paraId="65024B43">
            <w:pPr>
              <w:pStyle w:val="11"/>
            </w:pPr>
          </w:p>
        </w:tc>
      </w:tr>
      <w:tr w14:paraId="36C41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CA30D">
            <w:pPr>
              <w:pStyle w:val="13"/>
            </w:pPr>
            <w:r>
              <w:t>6</w:t>
            </w:r>
          </w:p>
        </w:tc>
        <w:tc>
          <w:tcPr>
            <w:tcW w:w="3402" w:type="dxa"/>
            <w:vAlign w:val="center"/>
          </w:tcPr>
          <w:p w14:paraId="45289E27">
            <w:pPr>
              <w:pStyle w:val="12"/>
            </w:pPr>
          </w:p>
        </w:tc>
        <w:tc>
          <w:tcPr>
            <w:tcW w:w="1474" w:type="dxa"/>
            <w:vAlign w:val="center"/>
          </w:tcPr>
          <w:p w14:paraId="06590A57">
            <w:pPr>
              <w:pStyle w:val="11"/>
            </w:pPr>
          </w:p>
        </w:tc>
        <w:tc>
          <w:tcPr>
            <w:tcW w:w="3402" w:type="dxa"/>
            <w:vAlign w:val="center"/>
          </w:tcPr>
          <w:p w14:paraId="1C7DCC8F">
            <w:pPr>
              <w:pStyle w:val="12"/>
            </w:pPr>
            <w:r>
              <w:t>六、科学技术支出</w:t>
            </w:r>
          </w:p>
        </w:tc>
        <w:tc>
          <w:tcPr>
            <w:tcW w:w="1474" w:type="dxa"/>
            <w:vAlign w:val="center"/>
          </w:tcPr>
          <w:p w14:paraId="013134B9">
            <w:pPr>
              <w:pStyle w:val="11"/>
            </w:pPr>
          </w:p>
        </w:tc>
        <w:tc>
          <w:tcPr>
            <w:tcW w:w="1474" w:type="dxa"/>
            <w:vAlign w:val="center"/>
          </w:tcPr>
          <w:p w14:paraId="21BAD223">
            <w:pPr>
              <w:pStyle w:val="11"/>
            </w:pPr>
          </w:p>
        </w:tc>
        <w:tc>
          <w:tcPr>
            <w:tcW w:w="1474" w:type="dxa"/>
            <w:vAlign w:val="center"/>
          </w:tcPr>
          <w:p w14:paraId="6B80E1C4">
            <w:pPr>
              <w:pStyle w:val="11"/>
            </w:pPr>
          </w:p>
        </w:tc>
        <w:tc>
          <w:tcPr>
            <w:tcW w:w="1474" w:type="dxa"/>
            <w:vAlign w:val="center"/>
          </w:tcPr>
          <w:p w14:paraId="62702F42">
            <w:pPr>
              <w:pStyle w:val="11"/>
            </w:pPr>
          </w:p>
        </w:tc>
      </w:tr>
      <w:tr w14:paraId="29682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9B728">
            <w:pPr>
              <w:pStyle w:val="13"/>
            </w:pPr>
            <w:r>
              <w:t>7</w:t>
            </w:r>
          </w:p>
        </w:tc>
        <w:tc>
          <w:tcPr>
            <w:tcW w:w="3402" w:type="dxa"/>
            <w:vAlign w:val="center"/>
          </w:tcPr>
          <w:p w14:paraId="6065128C">
            <w:pPr>
              <w:pStyle w:val="12"/>
            </w:pPr>
          </w:p>
        </w:tc>
        <w:tc>
          <w:tcPr>
            <w:tcW w:w="1474" w:type="dxa"/>
            <w:vAlign w:val="center"/>
          </w:tcPr>
          <w:p w14:paraId="3640C1A0">
            <w:pPr>
              <w:pStyle w:val="11"/>
            </w:pPr>
          </w:p>
        </w:tc>
        <w:tc>
          <w:tcPr>
            <w:tcW w:w="3402" w:type="dxa"/>
            <w:vAlign w:val="center"/>
          </w:tcPr>
          <w:p w14:paraId="172CFB0E">
            <w:pPr>
              <w:pStyle w:val="12"/>
            </w:pPr>
            <w:r>
              <w:t>七、文化旅游体育与传媒支出</w:t>
            </w:r>
          </w:p>
        </w:tc>
        <w:tc>
          <w:tcPr>
            <w:tcW w:w="1474" w:type="dxa"/>
            <w:vAlign w:val="center"/>
          </w:tcPr>
          <w:p w14:paraId="585EF2E3">
            <w:pPr>
              <w:pStyle w:val="11"/>
            </w:pPr>
          </w:p>
        </w:tc>
        <w:tc>
          <w:tcPr>
            <w:tcW w:w="1474" w:type="dxa"/>
            <w:vAlign w:val="center"/>
          </w:tcPr>
          <w:p w14:paraId="63A3F5E7">
            <w:pPr>
              <w:pStyle w:val="11"/>
            </w:pPr>
          </w:p>
        </w:tc>
        <w:tc>
          <w:tcPr>
            <w:tcW w:w="1474" w:type="dxa"/>
            <w:vAlign w:val="center"/>
          </w:tcPr>
          <w:p w14:paraId="123D86A6">
            <w:pPr>
              <w:pStyle w:val="11"/>
            </w:pPr>
          </w:p>
        </w:tc>
        <w:tc>
          <w:tcPr>
            <w:tcW w:w="1474" w:type="dxa"/>
            <w:vAlign w:val="center"/>
          </w:tcPr>
          <w:p w14:paraId="4836020E">
            <w:pPr>
              <w:pStyle w:val="11"/>
            </w:pPr>
          </w:p>
        </w:tc>
      </w:tr>
      <w:tr w14:paraId="628E7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E44F3">
            <w:pPr>
              <w:pStyle w:val="13"/>
            </w:pPr>
            <w:r>
              <w:t>8</w:t>
            </w:r>
          </w:p>
        </w:tc>
        <w:tc>
          <w:tcPr>
            <w:tcW w:w="3402" w:type="dxa"/>
            <w:vAlign w:val="center"/>
          </w:tcPr>
          <w:p w14:paraId="5D3A4C36">
            <w:pPr>
              <w:pStyle w:val="12"/>
            </w:pPr>
          </w:p>
        </w:tc>
        <w:tc>
          <w:tcPr>
            <w:tcW w:w="1474" w:type="dxa"/>
            <w:vAlign w:val="center"/>
          </w:tcPr>
          <w:p w14:paraId="311BEEC1">
            <w:pPr>
              <w:pStyle w:val="11"/>
            </w:pPr>
          </w:p>
        </w:tc>
        <w:tc>
          <w:tcPr>
            <w:tcW w:w="3402" w:type="dxa"/>
            <w:vAlign w:val="center"/>
          </w:tcPr>
          <w:p w14:paraId="24A6BB8F">
            <w:pPr>
              <w:pStyle w:val="12"/>
            </w:pPr>
            <w:r>
              <w:t>八、社会保障和就业支出</w:t>
            </w:r>
          </w:p>
        </w:tc>
        <w:tc>
          <w:tcPr>
            <w:tcW w:w="1474" w:type="dxa"/>
            <w:vAlign w:val="center"/>
          </w:tcPr>
          <w:p w14:paraId="467A0527">
            <w:pPr>
              <w:pStyle w:val="11"/>
            </w:pPr>
          </w:p>
        </w:tc>
        <w:tc>
          <w:tcPr>
            <w:tcW w:w="1474" w:type="dxa"/>
            <w:vAlign w:val="center"/>
          </w:tcPr>
          <w:p w14:paraId="5F8B427A">
            <w:pPr>
              <w:pStyle w:val="11"/>
            </w:pPr>
          </w:p>
        </w:tc>
        <w:tc>
          <w:tcPr>
            <w:tcW w:w="1474" w:type="dxa"/>
            <w:vAlign w:val="center"/>
          </w:tcPr>
          <w:p w14:paraId="3534828A">
            <w:pPr>
              <w:pStyle w:val="11"/>
            </w:pPr>
          </w:p>
        </w:tc>
        <w:tc>
          <w:tcPr>
            <w:tcW w:w="1474" w:type="dxa"/>
            <w:vAlign w:val="center"/>
          </w:tcPr>
          <w:p w14:paraId="66B9D5BE">
            <w:pPr>
              <w:pStyle w:val="11"/>
            </w:pPr>
          </w:p>
        </w:tc>
      </w:tr>
      <w:tr w14:paraId="2D32B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425DC">
            <w:pPr>
              <w:pStyle w:val="13"/>
            </w:pPr>
            <w:r>
              <w:t>9</w:t>
            </w:r>
          </w:p>
        </w:tc>
        <w:tc>
          <w:tcPr>
            <w:tcW w:w="3402" w:type="dxa"/>
            <w:vAlign w:val="center"/>
          </w:tcPr>
          <w:p w14:paraId="578E3730">
            <w:pPr>
              <w:pStyle w:val="12"/>
            </w:pPr>
          </w:p>
        </w:tc>
        <w:tc>
          <w:tcPr>
            <w:tcW w:w="1474" w:type="dxa"/>
            <w:vAlign w:val="center"/>
          </w:tcPr>
          <w:p w14:paraId="342F062C">
            <w:pPr>
              <w:pStyle w:val="11"/>
            </w:pPr>
          </w:p>
        </w:tc>
        <w:tc>
          <w:tcPr>
            <w:tcW w:w="3402" w:type="dxa"/>
            <w:vAlign w:val="center"/>
          </w:tcPr>
          <w:p w14:paraId="036175E3">
            <w:pPr>
              <w:pStyle w:val="12"/>
            </w:pPr>
            <w:r>
              <w:t>九、社会保险基金支出</w:t>
            </w:r>
          </w:p>
        </w:tc>
        <w:tc>
          <w:tcPr>
            <w:tcW w:w="1474" w:type="dxa"/>
            <w:vAlign w:val="center"/>
          </w:tcPr>
          <w:p w14:paraId="6A805177">
            <w:pPr>
              <w:pStyle w:val="11"/>
            </w:pPr>
          </w:p>
        </w:tc>
        <w:tc>
          <w:tcPr>
            <w:tcW w:w="1474" w:type="dxa"/>
            <w:vAlign w:val="center"/>
          </w:tcPr>
          <w:p w14:paraId="52ED5799">
            <w:pPr>
              <w:pStyle w:val="11"/>
            </w:pPr>
          </w:p>
        </w:tc>
        <w:tc>
          <w:tcPr>
            <w:tcW w:w="1474" w:type="dxa"/>
            <w:vAlign w:val="center"/>
          </w:tcPr>
          <w:p w14:paraId="6C836F8E">
            <w:pPr>
              <w:pStyle w:val="11"/>
            </w:pPr>
          </w:p>
        </w:tc>
        <w:tc>
          <w:tcPr>
            <w:tcW w:w="1474" w:type="dxa"/>
            <w:vAlign w:val="center"/>
          </w:tcPr>
          <w:p w14:paraId="722C5EEF">
            <w:pPr>
              <w:pStyle w:val="11"/>
            </w:pPr>
          </w:p>
        </w:tc>
      </w:tr>
      <w:tr w14:paraId="06AE9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964FD">
            <w:pPr>
              <w:pStyle w:val="13"/>
            </w:pPr>
            <w:r>
              <w:t>10</w:t>
            </w:r>
          </w:p>
        </w:tc>
        <w:tc>
          <w:tcPr>
            <w:tcW w:w="3402" w:type="dxa"/>
            <w:vAlign w:val="center"/>
          </w:tcPr>
          <w:p w14:paraId="0C1F527B">
            <w:pPr>
              <w:pStyle w:val="12"/>
            </w:pPr>
          </w:p>
        </w:tc>
        <w:tc>
          <w:tcPr>
            <w:tcW w:w="1474" w:type="dxa"/>
            <w:vAlign w:val="center"/>
          </w:tcPr>
          <w:p w14:paraId="5798EBD0">
            <w:pPr>
              <w:pStyle w:val="11"/>
            </w:pPr>
          </w:p>
        </w:tc>
        <w:tc>
          <w:tcPr>
            <w:tcW w:w="3402" w:type="dxa"/>
            <w:vAlign w:val="center"/>
          </w:tcPr>
          <w:p w14:paraId="467F614F">
            <w:pPr>
              <w:pStyle w:val="12"/>
            </w:pPr>
            <w:r>
              <w:t>十、卫生健康支出</w:t>
            </w:r>
          </w:p>
        </w:tc>
        <w:tc>
          <w:tcPr>
            <w:tcW w:w="1474" w:type="dxa"/>
            <w:vAlign w:val="center"/>
          </w:tcPr>
          <w:p w14:paraId="5F8FC9BD">
            <w:pPr>
              <w:pStyle w:val="11"/>
            </w:pPr>
          </w:p>
        </w:tc>
        <w:tc>
          <w:tcPr>
            <w:tcW w:w="1474" w:type="dxa"/>
            <w:vAlign w:val="center"/>
          </w:tcPr>
          <w:p w14:paraId="672A51BC">
            <w:pPr>
              <w:pStyle w:val="11"/>
            </w:pPr>
          </w:p>
        </w:tc>
        <w:tc>
          <w:tcPr>
            <w:tcW w:w="1474" w:type="dxa"/>
            <w:vAlign w:val="center"/>
          </w:tcPr>
          <w:p w14:paraId="7ED1B6D5">
            <w:pPr>
              <w:pStyle w:val="11"/>
            </w:pPr>
          </w:p>
        </w:tc>
        <w:tc>
          <w:tcPr>
            <w:tcW w:w="1474" w:type="dxa"/>
            <w:vAlign w:val="center"/>
          </w:tcPr>
          <w:p w14:paraId="314C8534">
            <w:pPr>
              <w:pStyle w:val="11"/>
            </w:pPr>
          </w:p>
        </w:tc>
      </w:tr>
      <w:tr w14:paraId="24273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ED842">
            <w:pPr>
              <w:pStyle w:val="13"/>
            </w:pPr>
            <w:r>
              <w:t>11</w:t>
            </w:r>
          </w:p>
        </w:tc>
        <w:tc>
          <w:tcPr>
            <w:tcW w:w="3402" w:type="dxa"/>
            <w:vAlign w:val="center"/>
          </w:tcPr>
          <w:p w14:paraId="49DC6BB3">
            <w:pPr>
              <w:pStyle w:val="12"/>
            </w:pPr>
          </w:p>
        </w:tc>
        <w:tc>
          <w:tcPr>
            <w:tcW w:w="1474" w:type="dxa"/>
            <w:vAlign w:val="center"/>
          </w:tcPr>
          <w:p w14:paraId="2EB025A4">
            <w:pPr>
              <w:pStyle w:val="11"/>
            </w:pPr>
          </w:p>
        </w:tc>
        <w:tc>
          <w:tcPr>
            <w:tcW w:w="3402" w:type="dxa"/>
            <w:vAlign w:val="center"/>
          </w:tcPr>
          <w:p w14:paraId="758DF3B0">
            <w:pPr>
              <w:pStyle w:val="12"/>
            </w:pPr>
            <w:r>
              <w:t>十一、节能环保支出</w:t>
            </w:r>
          </w:p>
        </w:tc>
        <w:tc>
          <w:tcPr>
            <w:tcW w:w="1474" w:type="dxa"/>
            <w:vAlign w:val="center"/>
          </w:tcPr>
          <w:p w14:paraId="562A9F8E">
            <w:pPr>
              <w:pStyle w:val="11"/>
            </w:pPr>
          </w:p>
        </w:tc>
        <w:tc>
          <w:tcPr>
            <w:tcW w:w="1474" w:type="dxa"/>
            <w:vAlign w:val="center"/>
          </w:tcPr>
          <w:p w14:paraId="322C8D5E">
            <w:pPr>
              <w:pStyle w:val="11"/>
            </w:pPr>
          </w:p>
        </w:tc>
        <w:tc>
          <w:tcPr>
            <w:tcW w:w="1474" w:type="dxa"/>
            <w:vAlign w:val="center"/>
          </w:tcPr>
          <w:p w14:paraId="4141ACC8">
            <w:pPr>
              <w:pStyle w:val="11"/>
            </w:pPr>
          </w:p>
        </w:tc>
        <w:tc>
          <w:tcPr>
            <w:tcW w:w="1474" w:type="dxa"/>
            <w:vAlign w:val="center"/>
          </w:tcPr>
          <w:p w14:paraId="47A6A8B1">
            <w:pPr>
              <w:pStyle w:val="11"/>
            </w:pPr>
          </w:p>
        </w:tc>
      </w:tr>
      <w:tr w14:paraId="1C1CD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D9A5F">
            <w:pPr>
              <w:pStyle w:val="13"/>
            </w:pPr>
            <w:r>
              <w:t>12</w:t>
            </w:r>
          </w:p>
        </w:tc>
        <w:tc>
          <w:tcPr>
            <w:tcW w:w="3402" w:type="dxa"/>
            <w:vAlign w:val="center"/>
          </w:tcPr>
          <w:p w14:paraId="182BD5B1">
            <w:pPr>
              <w:pStyle w:val="12"/>
            </w:pPr>
          </w:p>
        </w:tc>
        <w:tc>
          <w:tcPr>
            <w:tcW w:w="1474" w:type="dxa"/>
            <w:vAlign w:val="center"/>
          </w:tcPr>
          <w:p w14:paraId="627DABEA">
            <w:pPr>
              <w:pStyle w:val="11"/>
            </w:pPr>
          </w:p>
        </w:tc>
        <w:tc>
          <w:tcPr>
            <w:tcW w:w="3402" w:type="dxa"/>
            <w:vAlign w:val="center"/>
          </w:tcPr>
          <w:p w14:paraId="1A3AD0FB">
            <w:pPr>
              <w:pStyle w:val="12"/>
            </w:pPr>
            <w:r>
              <w:t>十二、城乡社区支出</w:t>
            </w:r>
          </w:p>
        </w:tc>
        <w:tc>
          <w:tcPr>
            <w:tcW w:w="1474" w:type="dxa"/>
            <w:vAlign w:val="center"/>
          </w:tcPr>
          <w:p w14:paraId="0BDEAC97">
            <w:pPr>
              <w:pStyle w:val="11"/>
            </w:pPr>
          </w:p>
        </w:tc>
        <w:tc>
          <w:tcPr>
            <w:tcW w:w="1474" w:type="dxa"/>
            <w:vAlign w:val="center"/>
          </w:tcPr>
          <w:p w14:paraId="2C260B1B">
            <w:pPr>
              <w:pStyle w:val="11"/>
            </w:pPr>
          </w:p>
        </w:tc>
        <w:tc>
          <w:tcPr>
            <w:tcW w:w="1474" w:type="dxa"/>
            <w:vAlign w:val="center"/>
          </w:tcPr>
          <w:p w14:paraId="348568FE">
            <w:pPr>
              <w:pStyle w:val="11"/>
            </w:pPr>
          </w:p>
        </w:tc>
        <w:tc>
          <w:tcPr>
            <w:tcW w:w="1474" w:type="dxa"/>
            <w:vAlign w:val="center"/>
          </w:tcPr>
          <w:p w14:paraId="6299C263">
            <w:pPr>
              <w:pStyle w:val="11"/>
            </w:pPr>
          </w:p>
        </w:tc>
      </w:tr>
      <w:tr w14:paraId="09039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86D19">
            <w:pPr>
              <w:pStyle w:val="13"/>
            </w:pPr>
            <w:r>
              <w:t>13</w:t>
            </w:r>
          </w:p>
        </w:tc>
        <w:tc>
          <w:tcPr>
            <w:tcW w:w="3402" w:type="dxa"/>
            <w:vAlign w:val="center"/>
          </w:tcPr>
          <w:p w14:paraId="2769CC3D">
            <w:pPr>
              <w:pStyle w:val="12"/>
            </w:pPr>
          </w:p>
        </w:tc>
        <w:tc>
          <w:tcPr>
            <w:tcW w:w="1474" w:type="dxa"/>
            <w:vAlign w:val="center"/>
          </w:tcPr>
          <w:p w14:paraId="57EBF1CC">
            <w:pPr>
              <w:pStyle w:val="11"/>
            </w:pPr>
          </w:p>
        </w:tc>
        <w:tc>
          <w:tcPr>
            <w:tcW w:w="3402" w:type="dxa"/>
            <w:vAlign w:val="center"/>
          </w:tcPr>
          <w:p w14:paraId="686C1439">
            <w:pPr>
              <w:pStyle w:val="12"/>
            </w:pPr>
            <w:r>
              <w:t>十三、农林水支出</w:t>
            </w:r>
          </w:p>
        </w:tc>
        <w:tc>
          <w:tcPr>
            <w:tcW w:w="1474" w:type="dxa"/>
            <w:vAlign w:val="center"/>
          </w:tcPr>
          <w:p w14:paraId="5B96B98B">
            <w:pPr>
              <w:pStyle w:val="11"/>
            </w:pPr>
          </w:p>
        </w:tc>
        <w:tc>
          <w:tcPr>
            <w:tcW w:w="1474" w:type="dxa"/>
            <w:vAlign w:val="center"/>
          </w:tcPr>
          <w:p w14:paraId="0D4A68C2">
            <w:pPr>
              <w:pStyle w:val="11"/>
            </w:pPr>
          </w:p>
        </w:tc>
        <w:tc>
          <w:tcPr>
            <w:tcW w:w="1474" w:type="dxa"/>
            <w:vAlign w:val="center"/>
          </w:tcPr>
          <w:p w14:paraId="1509F753">
            <w:pPr>
              <w:pStyle w:val="11"/>
            </w:pPr>
          </w:p>
        </w:tc>
        <w:tc>
          <w:tcPr>
            <w:tcW w:w="1474" w:type="dxa"/>
            <w:vAlign w:val="center"/>
          </w:tcPr>
          <w:p w14:paraId="68969D8C">
            <w:pPr>
              <w:pStyle w:val="11"/>
            </w:pPr>
          </w:p>
        </w:tc>
      </w:tr>
      <w:tr w14:paraId="176F966C">
        <w:tblPrEx>
          <w:tblCellMar>
            <w:top w:w="0" w:type="dxa"/>
            <w:left w:w="108" w:type="dxa"/>
            <w:bottom w:w="0" w:type="dxa"/>
            <w:right w:w="108" w:type="dxa"/>
          </w:tblCellMar>
        </w:tblPrEx>
        <w:trPr>
          <w:trHeight w:val="369" w:hRule="atLeast"/>
          <w:jc w:val="center"/>
        </w:trPr>
        <w:tc>
          <w:tcPr>
            <w:tcW w:w="850" w:type="dxa"/>
            <w:vAlign w:val="center"/>
          </w:tcPr>
          <w:p w14:paraId="329D7773">
            <w:pPr>
              <w:pStyle w:val="13"/>
            </w:pPr>
            <w:r>
              <w:t>14</w:t>
            </w:r>
          </w:p>
        </w:tc>
        <w:tc>
          <w:tcPr>
            <w:tcW w:w="3402" w:type="dxa"/>
            <w:vAlign w:val="center"/>
          </w:tcPr>
          <w:p w14:paraId="1712CDA6">
            <w:pPr>
              <w:pStyle w:val="12"/>
            </w:pPr>
          </w:p>
        </w:tc>
        <w:tc>
          <w:tcPr>
            <w:tcW w:w="1474" w:type="dxa"/>
            <w:vAlign w:val="center"/>
          </w:tcPr>
          <w:p w14:paraId="74CA13C5">
            <w:pPr>
              <w:pStyle w:val="11"/>
            </w:pPr>
          </w:p>
        </w:tc>
        <w:tc>
          <w:tcPr>
            <w:tcW w:w="3402" w:type="dxa"/>
            <w:vAlign w:val="center"/>
          </w:tcPr>
          <w:p w14:paraId="788ECFA2">
            <w:pPr>
              <w:pStyle w:val="12"/>
            </w:pPr>
            <w:r>
              <w:t>十四、交通运输支出</w:t>
            </w:r>
          </w:p>
        </w:tc>
        <w:tc>
          <w:tcPr>
            <w:tcW w:w="1474" w:type="dxa"/>
            <w:vAlign w:val="center"/>
          </w:tcPr>
          <w:p w14:paraId="713FA319">
            <w:pPr>
              <w:pStyle w:val="11"/>
            </w:pPr>
          </w:p>
        </w:tc>
        <w:tc>
          <w:tcPr>
            <w:tcW w:w="1474" w:type="dxa"/>
            <w:vAlign w:val="center"/>
          </w:tcPr>
          <w:p w14:paraId="3770842D">
            <w:pPr>
              <w:pStyle w:val="11"/>
            </w:pPr>
          </w:p>
        </w:tc>
        <w:tc>
          <w:tcPr>
            <w:tcW w:w="1474" w:type="dxa"/>
            <w:vAlign w:val="center"/>
          </w:tcPr>
          <w:p w14:paraId="5075E13A">
            <w:pPr>
              <w:pStyle w:val="11"/>
            </w:pPr>
          </w:p>
        </w:tc>
        <w:tc>
          <w:tcPr>
            <w:tcW w:w="1474" w:type="dxa"/>
            <w:vAlign w:val="center"/>
          </w:tcPr>
          <w:p w14:paraId="018C67BB">
            <w:pPr>
              <w:pStyle w:val="11"/>
            </w:pPr>
          </w:p>
        </w:tc>
      </w:tr>
      <w:tr w14:paraId="1E343759">
        <w:tblPrEx>
          <w:tblCellMar>
            <w:top w:w="0" w:type="dxa"/>
            <w:left w:w="108" w:type="dxa"/>
            <w:bottom w:w="0" w:type="dxa"/>
            <w:right w:w="108" w:type="dxa"/>
          </w:tblCellMar>
        </w:tblPrEx>
        <w:trPr>
          <w:trHeight w:val="369" w:hRule="atLeast"/>
          <w:jc w:val="center"/>
        </w:trPr>
        <w:tc>
          <w:tcPr>
            <w:tcW w:w="850" w:type="dxa"/>
            <w:vAlign w:val="center"/>
          </w:tcPr>
          <w:p w14:paraId="3310916F">
            <w:pPr>
              <w:pStyle w:val="13"/>
            </w:pPr>
            <w:r>
              <w:t>15</w:t>
            </w:r>
          </w:p>
        </w:tc>
        <w:tc>
          <w:tcPr>
            <w:tcW w:w="3402" w:type="dxa"/>
            <w:vAlign w:val="center"/>
          </w:tcPr>
          <w:p w14:paraId="789DE1E7">
            <w:pPr>
              <w:pStyle w:val="12"/>
            </w:pPr>
          </w:p>
        </w:tc>
        <w:tc>
          <w:tcPr>
            <w:tcW w:w="1474" w:type="dxa"/>
            <w:vAlign w:val="center"/>
          </w:tcPr>
          <w:p w14:paraId="0B03E92D">
            <w:pPr>
              <w:pStyle w:val="11"/>
            </w:pPr>
          </w:p>
        </w:tc>
        <w:tc>
          <w:tcPr>
            <w:tcW w:w="3402" w:type="dxa"/>
            <w:vAlign w:val="center"/>
          </w:tcPr>
          <w:p w14:paraId="1DC3A96E">
            <w:pPr>
              <w:pStyle w:val="12"/>
            </w:pPr>
            <w:r>
              <w:t>十五、资源勘探工业信息等支出</w:t>
            </w:r>
          </w:p>
        </w:tc>
        <w:tc>
          <w:tcPr>
            <w:tcW w:w="1474" w:type="dxa"/>
            <w:vAlign w:val="center"/>
          </w:tcPr>
          <w:p w14:paraId="6DF7BE8C">
            <w:pPr>
              <w:pStyle w:val="11"/>
            </w:pPr>
          </w:p>
        </w:tc>
        <w:tc>
          <w:tcPr>
            <w:tcW w:w="1474" w:type="dxa"/>
            <w:vAlign w:val="center"/>
          </w:tcPr>
          <w:p w14:paraId="598E628F">
            <w:pPr>
              <w:pStyle w:val="11"/>
            </w:pPr>
          </w:p>
        </w:tc>
        <w:tc>
          <w:tcPr>
            <w:tcW w:w="1474" w:type="dxa"/>
            <w:vAlign w:val="center"/>
          </w:tcPr>
          <w:p w14:paraId="59474E93">
            <w:pPr>
              <w:pStyle w:val="11"/>
            </w:pPr>
          </w:p>
        </w:tc>
        <w:tc>
          <w:tcPr>
            <w:tcW w:w="1474" w:type="dxa"/>
            <w:vAlign w:val="center"/>
          </w:tcPr>
          <w:p w14:paraId="28F4D32D">
            <w:pPr>
              <w:pStyle w:val="11"/>
            </w:pPr>
          </w:p>
        </w:tc>
      </w:tr>
      <w:tr w14:paraId="4CAE6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FA1F2">
            <w:pPr>
              <w:pStyle w:val="13"/>
            </w:pPr>
            <w:r>
              <w:t>16</w:t>
            </w:r>
          </w:p>
        </w:tc>
        <w:tc>
          <w:tcPr>
            <w:tcW w:w="3402" w:type="dxa"/>
            <w:vAlign w:val="center"/>
          </w:tcPr>
          <w:p w14:paraId="4BE49FBF">
            <w:pPr>
              <w:pStyle w:val="12"/>
            </w:pPr>
          </w:p>
        </w:tc>
        <w:tc>
          <w:tcPr>
            <w:tcW w:w="1474" w:type="dxa"/>
            <w:vAlign w:val="center"/>
          </w:tcPr>
          <w:p w14:paraId="1CA39DB1">
            <w:pPr>
              <w:pStyle w:val="11"/>
            </w:pPr>
          </w:p>
        </w:tc>
        <w:tc>
          <w:tcPr>
            <w:tcW w:w="3402" w:type="dxa"/>
            <w:vAlign w:val="center"/>
          </w:tcPr>
          <w:p w14:paraId="36CCDD9E">
            <w:pPr>
              <w:pStyle w:val="12"/>
            </w:pPr>
            <w:r>
              <w:t>十六、商业服务业等支出</w:t>
            </w:r>
          </w:p>
        </w:tc>
        <w:tc>
          <w:tcPr>
            <w:tcW w:w="1474" w:type="dxa"/>
            <w:vAlign w:val="center"/>
          </w:tcPr>
          <w:p w14:paraId="07AE0049">
            <w:pPr>
              <w:pStyle w:val="11"/>
            </w:pPr>
          </w:p>
        </w:tc>
        <w:tc>
          <w:tcPr>
            <w:tcW w:w="1474" w:type="dxa"/>
            <w:vAlign w:val="center"/>
          </w:tcPr>
          <w:p w14:paraId="6298152D">
            <w:pPr>
              <w:pStyle w:val="11"/>
            </w:pPr>
          </w:p>
        </w:tc>
        <w:tc>
          <w:tcPr>
            <w:tcW w:w="1474" w:type="dxa"/>
            <w:vAlign w:val="center"/>
          </w:tcPr>
          <w:p w14:paraId="1B86DA23">
            <w:pPr>
              <w:pStyle w:val="11"/>
            </w:pPr>
          </w:p>
        </w:tc>
        <w:tc>
          <w:tcPr>
            <w:tcW w:w="1474" w:type="dxa"/>
            <w:vAlign w:val="center"/>
          </w:tcPr>
          <w:p w14:paraId="1E53546A">
            <w:pPr>
              <w:pStyle w:val="11"/>
            </w:pPr>
          </w:p>
        </w:tc>
      </w:tr>
      <w:tr w14:paraId="08E11199">
        <w:tblPrEx>
          <w:tblCellMar>
            <w:top w:w="0" w:type="dxa"/>
            <w:left w:w="108" w:type="dxa"/>
            <w:bottom w:w="0" w:type="dxa"/>
            <w:right w:w="108" w:type="dxa"/>
          </w:tblCellMar>
        </w:tblPrEx>
        <w:trPr>
          <w:trHeight w:val="369" w:hRule="atLeast"/>
          <w:jc w:val="center"/>
        </w:trPr>
        <w:tc>
          <w:tcPr>
            <w:tcW w:w="850" w:type="dxa"/>
            <w:vAlign w:val="center"/>
          </w:tcPr>
          <w:p w14:paraId="48A47CB4">
            <w:pPr>
              <w:pStyle w:val="13"/>
            </w:pPr>
            <w:r>
              <w:t>17</w:t>
            </w:r>
          </w:p>
        </w:tc>
        <w:tc>
          <w:tcPr>
            <w:tcW w:w="3402" w:type="dxa"/>
            <w:vAlign w:val="center"/>
          </w:tcPr>
          <w:p w14:paraId="17DA3417">
            <w:pPr>
              <w:pStyle w:val="12"/>
            </w:pPr>
          </w:p>
        </w:tc>
        <w:tc>
          <w:tcPr>
            <w:tcW w:w="1474" w:type="dxa"/>
            <w:vAlign w:val="center"/>
          </w:tcPr>
          <w:p w14:paraId="540AC0DE">
            <w:pPr>
              <w:pStyle w:val="11"/>
            </w:pPr>
          </w:p>
        </w:tc>
        <w:tc>
          <w:tcPr>
            <w:tcW w:w="3402" w:type="dxa"/>
            <w:vAlign w:val="center"/>
          </w:tcPr>
          <w:p w14:paraId="2A3EFCB9">
            <w:pPr>
              <w:pStyle w:val="12"/>
            </w:pPr>
            <w:r>
              <w:t>十七、金融支出</w:t>
            </w:r>
          </w:p>
        </w:tc>
        <w:tc>
          <w:tcPr>
            <w:tcW w:w="1474" w:type="dxa"/>
            <w:vAlign w:val="center"/>
          </w:tcPr>
          <w:p w14:paraId="622EC33A">
            <w:pPr>
              <w:pStyle w:val="11"/>
            </w:pPr>
          </w:p>
        </w:tc>
        <w:tc>
          <w:tcPr>
            <w:tcW w:w="1474" w:type="dxa"/>
            <w:vAlign w:val="center"/>
          </w:tcPr>
          <w:p w14:paraId="6F727247">
            <w:pPr>
              <w:pStyle w:val="11"/>
            </w:pPr>
          </w:p>
        </w:tc>
        <w:tc>
          <w:tcPr>
            <w:tcW w:w="1474" w:type="dxa"/>
            <w:vAlign w:val="center"/>
          </w:tcPr>
          <w:p w14:paraId="277E3536">
            <w:pPr>
              <w:pStyle w:val="11"/>
            </w:pPr>
          </w:p>
        </w:tc>
        <w:tc>
          <w:tcPr>
            <w:tcW w:w="1474" w:type="dxa"/>
            <w:vAlign w:val="center"/>
          </w:tcPr>
          <w:p w14:paraId="66FEAAA0">
            <w:pPr>
              <w:pStyle w:val="11"/>
            </w:pPr>
          </w:p>
        </w:tc>
      </w:tr>
      <w:tr w14:paraId="5C411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19468">
            <w:pPr>
              <w:pStyle w:val="13"/>
            </w:pPr>
            <w:r>
              <w:t>18</w:t>
            </w:r>
          </w:p>
        </w:tc>
        <w:tc>
          <w:tcPr>
            <w:tcW w:w="3402" w:type="dxa"/>
            <w:vAlign w:val="center"/>
          </w:tcPr>
          <w:p w14:paraId="18C11616">
            <w:pPr>
              <w:pStyle w:val="12"/>
            </w:pPr>
          </w:p>
        </w:tc>
        <w:tc>
          <w:tcPr>
            <w:tcW w:w="1474" w:type="dxa"/>
            <w:vAlign w:val="center"/>
          </w:tcPr>
          <w:p w14:paraId="4D7393F5">
            <w:pPr>
              <w:pStyle w:val="11"/>
            </w:pPr>
          </w:p>
        </w:tc>
        <w:tc>
          <w:tcPr>
            <w:tcW w:w="3402" w:type="dxa"/>
            <w:vAlign w:val="center"/>
          </w:tcPr>
          <w:p w14:paraId="011A645E">
            <w:pPr>
              <w:pStyle w:val="12"/>
            </w:pPr>
            <w:r>
              <w:t>十八、援助其他地区支出</w:t>
            </w:r>
          </w:p>
        </w:tc>
        <w:tc>
          <w:tcPr>
            <w:tcW w:w="1474" w:type="dxa"/>
            <w:vAlign w:val="center"/>
          </w:tcPr>
          <w:p w14:paraId="1A4666D7">
            <w:pPr>
              <w:pStyle w:val="11"/>
            </w:pPr>
          </w:p>
        </w:tc>
        <w:tc>
          <w:tcPr>
            <w:tcW w:w="1474" w:type="dxa"/>
            <w:vAlign w:val="center"/>
          </w:tcPr>
          <w:p w14:paraId="5C14606E">
            <w:pPr>
              <w:pStyle w:val="11"/>
            </w:pPr>
          </w:p>
        </w:tc>
        <w:tc>
          <w:tcPr>
            <w:tcW w:w="1474" w:type="dxa"/>
            <w:vAlign w:val="center"/>
          </w:tcPr>
          <w:p w14:paraId="0F998B95">
            <w:pPr>
              <w:pStyle w:val="11"/>
            </w:pPr>
          </w:p>
        </w:tc>
        <w:tc>
          <w:tcPr>
            <w:tcW w:w="1474" w:type="dxa"/>
            <w:vAlign w:val="center"/>
          </w:tcPr>
          <w:p w14:paraId="33C5BD5D">
            <w:pPr>
              <w:pStyle w:val="11"/>
            </w:pPr>
          </w:p>
        </w:tc>
      </w:tr>
      <w:tr w14:paraId="51BB1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6B5A6">
            <w:pPr>
              <w:pStyle w:val="13"/>
            </w:pPr>
            <w:r>
              <w:t>19</w:t>
            </w:r>
          </w:p>
        </w:tc>
        <w:tc>
          <w:tcPr>
            <w:tcW w:w="3402" w:type="dxa"/>
            <w:vAlign w:val="center"/>
          </w:tcPr>
          <w:p w14:paraId="355CC855">
            <w:pPr>
              <w:pStyle w:val="12"/>
            </w:pPr>
          </w:p>
        </w:tc>
        <w:tc>
          <w:tcPr>
            <w:tcW w:w="1474" w:type="dxa"/>
            <w:vAlign w:val="center"/>
          </w:tcPr>
          <w:p w14:paraId="1D61805A">
            <w:pPr>
              <w:pStyle w:val="11"/>
            </w:pPr>
          </w:p>
        </w:tc>
        <w:tc>
          <w:tcPr>
            <w:tcW w:w="3402" w:type="dxa"/>
            <w:vAlign w:val="center"/>
          </w:tcPr>
          <w:p w14:paraId="1E4EDA9C">
            <w:pPr>
              <w:pStyle w:val="12"/>
            </w:pPr>
            <w:r>
              <w:t>十九、自然资源海洋气象等支出</w:t>
            </w:r>
          </w:p>
        </w:tc>
        <w:tc>
          <w:tcPr>
            <w:tcW w:w="1474" w:type="dxa"/>
            <w:vAlign w:val="center"/>
          </w:tcPr>
          <w:p w14:paraId="0F482C23">
            <w:pPr>
              <w:pStyle w:val="11"/>
            </w:pPr>
          </w:p>
        </w:tc>
        <w:tc>
          <w:tcPr>
            <w:tcW w:w="1474" w:type="dxa"/>
            <w:vAlign w:val="center"/>
          </w:tcPr>
          <w:p w14:paraId="6F8E4BA4">
            <w:pPr>
              <w:pStyle w:val="11"/>
            </w:pPr>
          </w:p>
        </w:tc>
        <w:tc>
          <w:tcPr>
            <w:tcW w:w="1474" w:type="dxa"/>
            <w:vAlign w:val="center"/>
          </w:tcPr>
          <w:p w14:paraId="2AFC524B">
            <w:pPr>
              <w:pStyle w:val="11"/>
            </w:pPr>
          </w:p>
        </w:tc>
        <w:tc>
          <w:tcPr>
            <w:tcW w:w="1474" w:type="dxa"/>
            <w:vAlign w:val="center"/>
          </w:tcPr>
          <w:p w14:paraId="4566C30C">
            <w:pPr>
              <w:pStyle w:val="11"/>
            </w:pPr>
          </w:p>
        </w:tc>
      </w:tr>
      <w:tr w14:paraId="136F2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C2D40">
            <w:pPr>
              <w:pStyle w:val="13"/>
            </w:pPr>
            <w:r>
              <w:t>20</w:t>
            </w:r>
          </w:p>
        </w:tc>
        <w:tc>
          <w:tcPr>
            <w:tcW w:w="3402" w:type="dxa"/>
            <w:vAlign w:val="center"/>
          </w:tcPr>
          <w:p w14:paraId="055FC235">
            <w:pPr>
              <w:pStyle w:val="12"/>
            </w:pPr>
          </w:p>
        </w:tc>
        <w:tc>
          <w:tcPr>
            <w:tcW w:w="1474" w:type="dxa"/>
            <w:vAlign w:val="center"/>
          </w:tcPr>
          <w:p w14:paraId="6172D454">
            <w:pPr>
              <w:pStyle w:val="11"/>
            </w:pPr>
          </w:p>
        </w:tc>
        <w:tc>
          <w:tcPr>
            <w:tcW w:w="3402" w:type="dxa"/>
            <w:vAlign w:val="center"/>
          </w:tcPr>
          <w:p w14:paraId="7BB122B2">
            <w:pPr>
              <w:pStyle w:val="12"/>
            </w:pPr>
            <w:r>
              <w:t>二十、住房保障支出</w:t>
            </w:r>
          </w:p>
        </w:tc>
        <w:tc>
          <w:tcPr>
            <w:tcW w:w="1474" w:type="dxa"/>
            <w:vAlign w:val="center"/>
          </w:tcPr>
          <w:p w14:paraId="237E04B0">
            <w:pPr>
              <w:pStyle w:val="11"/>
            </w:pPr>
          </w:p>
        </w:tc>
        <w:tc>
          <w:tcPr>
            <w:tcW w:w="1474" w:type="dxa"/>
            <w:vAlign w:val="center"/>
          </w:tcPr>
          <w:p w14:paraId="5383B5CA">
            <w:pPr>
              <w:pStyle w:val="11"/>
            </w:pPr>
          </w:p>
        </w:tc>
        <w:tc>
          <w:tcPr>
            <w:tcW w:w="1474" w:type="dxa"/>
            <w:vAlign w:val="center"/>
          </w:tcPr>
          <w:p w14:paraId="2A2FF008">
            <w:pPr>
              <w:pStyle w:val="11"/>
            </w:pPr>
          </w:p>
        </w:tc>
        <w:tc>
          <w:tcPr>
            <w:tcW w:w="1474" w:type="dxa"/>
            <w:vAlign w:val="center"/>
          </w:tcPr>
          <w:p w14:paraId="6F375556">
            <w:pPr>
              <w:pStyle w:val="11"/>
            </w:pPr>
          </w:p>
        </w:tc>
      </w:tr>
      <w:tr w14:paraId="62E74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8C161">
            <w:pPr>
              <w:pStyle w:val="13"/>
            </w:pPr>
            <w:r>
              <w:t>21</w:t>
            </w:r>
          </w:p>
        </w:tc>
        <w:tc>
          <w:tcPr>
            <w:tcW w:w="3402" w:type="dxa"/>
            <w:vAlign w:val="center"/>
          </w:tcPr>
          <w:p w14:paraId="7DD17662">
            <w:pPr>
              <w:pStyle w:val="12"/>
            </w:pPr>
          </w:p>
        </w:tc>
        <w:tc>
          <w:tcPr>
            <w:tcW w:w="1474" w:type="dxa"/>
            <w:vAlign w:val="center"/>
          </w:tcPr>
          <w:p w14:paraId="7DFBB077">
            <w:pPr>
              <w:pStyle w:val="11"/>
            </w:pPr>
          </w:p>
        </w:tc>
        <w:tc>
          <w:tcPr>
            <w:tcW w:w="3402" w:type="dxa"/>
            <w:vAlign w:val="center"/>
          </w:tcPr>
          <w:p w14:paraId="1E8AC59C">
            <w:pPr>
              <w:pStyle w:val="12"/>
            </w:pPr>
            <w:r>
              <w:t>二十一、粮油物资储备支出</w:t>
            </w:r>
          </w:p>
        </w:tc>
        <w:tc>
          <w:tcPr>
            <w:tcW w:w="1474" w:type="dxa"/>
            <w:vAlign w:val="center"/>
          </w:tcPr>
          <w:p w14:paraId="67BB034D">
            <w:pPr>
              <w:pStyle w:val="11"/>
            </w:pPr>
          </w:p>
        </w:tc>
        <w:tc>
          <w:tcPr>
            <w:tcW w:w="1474" w:type="dxa"/>
            <w:vAlign w:val="center"/>
          </w:tcPr>
          <w:p w14:paraId="2B96CA82">
            <w:pPr>
              <w:pStyle w:val="11"/>
            </w:pPr>
          </w:p>
        </w:tc>
        <w:tc>
          <w:tcPr>
            <w:tcW w:w="1474" w:type="dxa"/>
            <w:vAlign w:val="center"/>
          </w:tcPr>
          <w:p w14:paraId="4D1F0916">
            <w:pPr>
              <w:pStyle w:val="11"/>
            </w:pPr>
          </w:p>
        </w:tc>
        <w:tc>
          <w:tcPr>
            <w:tcW w:w="1474" w:type="dxa"/>
            <w:vAlign w:val="center"/>
          </w:tcPr>
          <w:p w14:paraId="7AF00F72">
            <w:pPr>
              <w:pStyle w:val="11"/>
            </w:pPr>
          </w:p>
        </w:tc>
      </w:tr>
      <w:tr w14:paraId="2A5FE2C2">
        <w:tblPrEx>
          <w:tblCellMar>
            <w:top w:w="0" w:type="dxa"/>
            <w:left w:w="108" w:type="dxa"/>
            <w:bottom w:w="0" w:type="dxa"/>
            <w:right w:w="108" w:type="dxa"/>
          </w:tblCellMar>
        </w:tblPrEx>
        <w:trPr>
          <w:trHeight w:val="369" w:hRule="atLeast"/>
          <w:jc w:val="center"/>
        </w:trPr>
        <w:tc>
          <w:tcPr>
            <w:tcW w:w="850" w:type="dxa"/>
            <w:vAlign w:val="center"/>
          </w:tcPr>
          <w:p w14:paraId="757506B3">
            <w:pPr>
              <w:pStyle w:val="13"/>
            </w:pPr>
            <w:r>
              <w:t>22</w:t>
            </w:r>
          </w:p>
        </w:tc>
        <w:tc>
          <w:tcPr>
            <w:tcW w:w="3402" w:type="dxa"/>
            <w:vAlign w:val="center"/>
          </w:tcPr>
          <w:p w14:paraId="65C0E590">
            <w:pPr>
              <w:pStyle w:val="12"/>
            </w:pPr>
          </w:p>
        </w:tc>
        <w:tc>
          <w:tcPr>
            <w:tcW w:w="1474" w:type="dxa"/>
            <w:vAlign w:val="center"/>
          </w:tcPr>
          <w:p w14:paraId="51E472BC">
            <w:pPr>
              <w:pStyle w:val="11"/>
            </w:pPr>
          </w:p>
        </w:tc>
        <w:tc>
          <w:tcPr>
            <w:tcW w:w="3402" w:type="dxa"/>
            <w:vAlign w:val="center"/>
          </w:tcPr>
          <w:p w14:paraId="72CDD5CC">
            <w:pPr>
              <w:pStyle w:val="12"/>
            </w:pPr>
            <w:r>
              <w:t>二十二、国有资本经营预算支出</w:t>
            </w:r>
          </w:p>
        </w:tc>
        <w:tc>
          <w:tcPr>
            <w:tcW w:w="1474" w:type="dxa"/>
            <w:vAlign w:val="center"/>
          </w:tcPr>
          <w:p w14:paraId="2F8CF78E">
            <w:pPr>
              <w:pStyle w:val="11"/>
            </w:pPr>
          </w:p>
        </w:tc>
        <w:tc>
          <w:tcPr>
            <w:tcW w:w="1474" w:type="dxa"/>
            <w:vAlign w:val="center"/>
          </w:tcPr>
          <w:p w14:paraId="70073BA3">
            <w:pPr>
              <w:pStyle w:val="11"/>
            </w:pPr>
          </w:p>
        </w:tc>
        <w:tc>
          <w:tcPr>
            <w:tcW w:w="1474" w:type="dxa"/>
            <w:vAlign w:val="center"/>
          </w:tcPr>
          <w:p w14:paraId="14FB5129">
            <w:pPr>
              <w:pStyle w:val="11"/>
            </w:pPr>
          </w:p>
        </w:tc>
        <w:tc>
          <w:tcPr>
            <w:tcW w:w="1474" w:type="dxa"/>
            <w:vAlign w:val="center"/>
          </w:tcPr>
          <w:p w14:paraId="74E5E3E3">
            <w:pPr>
              <w:pStyle w:val="11"/>
            </w:pPr>
          </w:p>
        </w:tc>
      </w:tr>
      <w:tr w14:paraId="6D756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8B58C">
            <w:pPr>
              <w:pStyle w:val="13"/>
            </w:pPr>
            <w:r>
              <w:t>23</w:t>
            </w:r>
          </w:p>
        </w:tc>
        <w:tc>
          <w:tcPr>
            <w:tcW w:w="3402" w:type="dxa"/>
            <w:vAlign w:val="center"/>
          </w:tcPr>
          <w:p w14:paraId="644FEB36">
            <w:pPr>
              <w:pStyle w:val="12"/>
            </w:pPr>
          </w:p>
        </w:tc>
        <w:tc>
          <w:tcPr>
            <w:tcW w:w="1474" w:type="dxa"/>
            <w:vAlign w:val="center"/>
          </w:tcPr>
          <w:p w14:paraId="4A1E359B">
            <w:pPr>
              <w:pStyle w:val="11"/>
            </w:pPr>
          </w:p>
        </w:tc>
        <w:tc>
          <w:tcPr>
            <w:tcW w:w="3402" w:type="dxa"/>
            <w:vAlign w:val="center"/>
          </w:tcPr>
          <w:p w14:paraId="46657939">
            <w:pPr>
              <w:pStyle w:val="12"/>
            </w:pPr>
            <w:r>
              <w:t>二十三、灾害防治及应急管理支出</w:t>
            </w:r>
          </w:p>
        </w:tc>
        <w:tc>
          <w:tcPr>
            <w:tcW w:w="1474" w:type="dxa"/>
            <w:vAlign w:val="center"/>
          </w:tcPr>
          <w:p w14:paraId="29249624">
            <w:pPr>
              <w:pStyle w:val="11"/>
            </w:pPr>
          </w:p>
        </w:tc>
        <w:tc>
          <w:tcPr>
            <w:tcW w:w="1474" w:type="dxa"/>
            <w:vAlign w:val="center"/>
          </w:tcPr>
          <w:p w14:paraId="28B3D64F">
            <w:pPr>
              <w:pStyle w:val="11"/>
            </w:pPr>
          </w:p>
        </w:tc>
        <w:tc>
          <w:tcPr>
            <w:tcW w:w="1474" w:type="dxa"/>
            <w:vAlign w:val="center"/>
          </w:tcPr>
          <w:p w14:paraId="167C4E88">
            <w:pPr>
              <w:pStyle w:val="11"/>
            </w:pPr>
          </w:p>
        </w:tc>
        <w:tc>
          <w:tcPr>
            <w:tcW w:w="1474" w:type="dxa"/>
            <w:vAlign w:val="center"/>
          </w:tcPr>
          <w:p w14:paraId="085D4A93">
            <w:pPr>
              <w:pStyle w:val="11"/>
            </w:pPr>
          </w:p>
        </w:tc>
      </w:tr>
      <w:tr w14:paraId="04989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23093">
            <w:pPr>
              <w:pStyle w:val="13"/>
            </w:pPr>
            <w:r>
              <w:t>24</w:t>
            </w:r>
          </w:p>
        </w:tc>
        <w:tc>
          <w:tcPr>
            <w:tcW w:w="3402" w:type="dxa"/>
            <w:vAlign w:val="center"/>
          </w:tcPr>
          <w:p w14:paraId="357B1094">
            <w:pPr>
              <w:pStyle w:val="12"/>
            </w:pPr>
          </w:p>
        </w:tc>
        <w:tc>
          <w:tcPr>
            <w:tcW w:w="1474" w:type="dxa"/>
            <w:vAlign w:val="center"/>
          </w:tcPr>
          <w:p w14:paraId="75125372">
            <w:pPr>
              <w:pStyle w:val="11"/>
            </w:pPr>
          </w:p>
        </w:tc>
        <w:tc>
          <w:tcPr>
            <w:tcW w:w="3402" w:type="dxa"/>
            <w:vAlign w:val="center"/>
          </w:tcPr>
          <w:p w14:paraId="25CB37DD">
            <w:pPr>
              <w:pStyle w:val="12"/>
            </w:pPr>
            <w:r>
              <w:t>二十四、预备费</w:t>
            </w:r>
          </w:p>
        </w:tc>
        <w:tc>
          <w:tcPr>
            <w:tcW w:w="1474" w:type="dxa"/>
            <w:vAlign w:val="center"/>
          </w:tcPr>
          <w:p w14:paraId="13029942">
            <w:pPr>
              <w:pStyle w:val="11"/>
            </w:pPr>
          </w:p>
        </w:tc>
        <w:tc>
          <w:tcPr>
            <w:tcW w:w="1474" w:type="dxa"/>
            <w:vAlign w:val="center"/>
          </w:tcPr>
          <w:p w14:paraId="075FE5D1">
            <w:pPr>
              <w:pStyle w:val="11"/>
            </w:pPr>
          </w:p>
        </w:tc>
        <w:tc>
          <w:tcPr>
            <w:tcW w:w="1474" w:type="dxa"/>
            <w:vAlign w:val="center"/>
          </w:tcPr>
          <w:p w14:paraId="2D26CF1A">
            <w:pPr>
              <w:pStyle w:val="11"/>
            </w:pPr>
          </w:p>
        </w:tc>
        <w:tc>
          <w:tcPr>
            <w:tcW w:w="1474" w:type="dxa"/>
            <w:vAlign w:val="center"/>
          </w:tcPr>
          <w:p w14:paraId="48F1A036">
            <w:pPr>
              <w:pStyle w:val="11"/>
            </w:pPr>
          </w:p>
        </w:tc>
      </w:tr>
      <w:tr w14:paraId="5E37EF5F">
        <w:tblPrEx>
          <w:tblCellMar>
            <w:top w:w="0" w:type="dxa"/>
            <w:left w:w="108" w:type="dxa"/>
            <w:bottom w:w="0" w:type="dxa"/>
            <w:right w:w="108" w:type="dxa"/>
          </w:tblCellMar>
        </w:tblPrEx>
        <w:trPr>
          <w:trHeight w:val="369" w:hRule="atLeast"/>
          <w:jc w:val="center"/>
        </w:trPr>
        <w:tc>
          <w:tcPr>
            <w:tcW w:w="850" w:type="dxa"/>
            <w:vAlign w:val="center"/>
          </w:tcPr>
          <w:p w14:paraId="0214EE8A">
            <w:pPr>
              <w:pStyle w:val="13"/>
            </w:pPr>
            <w:r>
              <w:t>25</w:t>
            </w:r>
          </w:p>
        </w:tc>
        <w:tc>
          <w:tcPr>
            <w:tcW w:w="3402" w:type="dxa"/>
            <w:vAlign w:val="center"/>
          </w:tcPr>
          <w:p w14:paraId="6AB47A20">
            <w:pPr>
              <w:pStyle w:val="12"/>
            </w:pPr>
          </w:p>
        </w:tc>
        <w:tc>
          <w:tcPr>
            <w:tcW w:w="1474" w:type="dxa"/>
            <w:vAlign w:val="center"/>
          </w:tcPr>
          <w:p w14:paraId="093AC9D8">
            <w:pPr>
              <w:pStyle w:val="11"/>
            </w:pPr>
          </w:p>
        </w:tc>
        <w:tc>
          <w:tcPr>
            <w:tcW w:w="3402" w:type="dxa"/>
            <w:vAlign w:val="center"/>
          </w:tcPr>
          <w:p w14:paraId="4AAF14F5">
            <w:pPr>
              <w:pStyle w:val="12"/>
            </w:pPr>
            <w:r>
              <w:t>二十五、其他支出</w:t>
            </w:r>
          </w:p>
        </w:tc>
        <w:tc>
          <w:tcPr>
            <w:tcW w:w="1474" w:type="dxa"/>
            <w:vAlign w:val="center"/>
          </w:tcPr>
          <w:p w14:paraId="3EB663AA">
            <w:pPr>
              <w:pStyle w:val="11"/>
            </w:pPr>
          </w:p>
        </w:tc>
        <w:tc>
          <w:tcPr>
            <w:tcW w:w="1474" w:type="dxa"/>
            <w:vAlign w:val="center"/>
          </w:tcPr>
          <w:p w14:paraId="676D179B">
            <w:pPr>
              <w:pStyle w:val="11"/>
            </w:pPr>
          </w:p>
        </w:tc>
        <w:tc>
          <w:tcPr>
            <w:tcW w:w="1474" w:type="dxa"/>
            <w:vAlign w:val="center"/>
          </w:tcPr>
          <w:p w14:paraId="65E5E27B">
            <w:pPr>
              <w:pStyle w:val="11"/>
            </w:pPr>
          </w:p>
        </w:tc>
        <w:tc>
          <w:tcPr>
            <w:tcW w:w="1474" w:type="dxa"/>
            <w:vAlign w:val="center"/>
          </w:tcPr>
          <w:p w14:paraId="38468C83">
            <w:pPr>
              <w:pStyle w:val="11"/>
            </w:pPr>
          </w:p>
        </w:tc>
      </w:tr>
      <w:tr w14:paraId="48AD9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0C67F">
            <w:pPr>
              <w:pStyle w:val="13"/>
            </w:pPr>
            <w:r>
              <w:t>26</w:t>
            </w:r>
          </w:p>
        </w:tc>
        <w:tc>
          <w:tcPr>
            <w:tcW w:w="3402" w:type="dxa"/>
            <w:vAlign w:val="center"/>
          </w:tcPr>
          <w:p w14:paraId="7DAD3FDE">
            <w:pPr>
              <w:pStyle w:val="12"/>
            </w:pPr>
          </w:p>
        </w:tc>
        <w:tc>
          <w:tcPr>
            <w:tcW w:w="1474" w:type="dxa"/>
            <w:vAlign w:val="center"/>
          </w:tcPr>
          <w:p w14:paraId="45D3675A">
            <w:pPr>
              <w:pStyle w:val="11"/>
            </w:pPr>
          </w:p>
        </w:tc>
        <w:tc>
          <w:tcPr>
            <w:tcW w:w="3402" w:type="dxa"/>
            <w:vAlign w:val="center"/>
          </w:tcPr>
          <w:p w14:paraId="659562F5">
            <w:pPr>
              <w:pStyle w:val="12"/>
            </w:pPr>
            <w:r>
              <w:t>二十六、转移性支出</w:t>
            </w:r>
          </w:p>
        </w:tc>
        <w:tc>
          <w:tcPr>
            <w:tcW w:w="1474" w:type="dxa"/>
            <w:vAlign w:val="center"/>
          </w:tcPr>
          <w:p w14:paraId="2A771994">
            <w:pPr>
              <w:pStyle w:val="11"/>
            </w:pPr>
          </w:p>
        </w:tc>
        <w:tc>
          <w:tcPr>
            <w:tcW w:w="1474" w:type="dxa"/>
            <w:vAlign w:val="center"/>
          </w:tcPr>
          <w:p w14:paraId="057F39A1">
            <w:pPr>
              <w:pStyle w:val="11"/>
            </w:pPr>
          </w:p>
        </w:tc>
        <w:tc>
          <w:tcPr>
            <w:tcW w:w="1474" w:type="dxa"/>
            <w:vAlign w:val="center"/>
          </w:tcPr>
          <w:p w14:paraId="5CFAC57C">
            <w:pPr>
              <w:pStyle w:val="11"/>
            </w:pPr>
          </w:p>
        </w:tc>
        <w:tc>
          <w:tcPr>
            <w:tcW w:w="1474" w:type="dxa"/>
            <w:vAlign w:val="center"/>
          </w:tcPr>
          <w:p w14:paraId="08021C65">
            <w:pPr>
              <w:pStyle w:val="11"/>
            </w:pPr>
          </w:p>
        </w:tc>
      </w:tr>
      <w:tr w14:paraId="6ED1F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C9979">
            <w:pPr>
              <w:pStyle w:val="13"/>
            </w:pPr>
            <w:r>
              <w:t>27</w:t>
            </w:r>
          </w:p>
        </w:tc>
        <w:tc>
          <w:tcPr>
            <w:tcW w:w="3402" w:type="dxa"/>
            <w:vAlign w:val="center"/>
          </w:tcPr>
          <w:p w14:paraId="0E9D1066">
            <w:pPr>
              <w:pStyle w:val="12"/>
            </w:pPr>
          </w:p>
        </w:tc>
        <w:tc>
          <w:tcPr>
            <w:tcW w:w="1474" w:type="dxa"/>
            <w:vAlign w:val="center"/>
          </w:tcPr>
          <w:p w14:paraId="02DF5CAE">
            <w:pPr>
              <w:pStyle w:val="11"/>
            </w:pPr>
          </w:p>
        </w:tc>
        <w:tc>
          <w:tcPr>
            <w:tcW w:w="3402" w:type="dxa"/>
            <w:vAlign w:val="center"/>
          </w:tcPr>
          <w:p w14:paraId="27B2F72C">
            <w:pPr>
              <w:pStyle w:val="12"/>
            </w:pPr>
            <w:r>
              <w:t>二十七、债务还本支出</w:t>
            </w:r>
          </w:p>
        </w:tc>
        <w:tc>
          <w:tcPr>
            <w:tcW w:w="1474" w:type="dxa"/>
            <w:vAlign w:val="center"/>
          </w:tcPr>
          <w:p w14:paraId="23B69D55">
            <w:pPr>
              <w:pStyle w:val="11"/>
            </w:pPr>
          </w:p>
        </w:tc>
        <w:tc>
          <w:tcPr>
            <w:tcW w:w="1474" w:type="dxa"/>
            <w:vAlign w:val="center"/>
          </w:tcPr>
          <w:p w14:paraId="7046488D">
            <w:pPr>
              <w:pStyle w:val="11"/>
            </w:pPr>
          </w:p>
        </w:tc>
        <w:tc>
          <w:tcPr>
            <w:tcW w:w="1474" w:type="dxa"/>
            <w:vAlign w:val="center"/>
          </w:tcPr>
          <w:p w14:paraId="3648AF43">
            <w:pPr>
              <w:pStyle w:val="11"/>
            </w:pPr>
          </w:p>
        </w:tc>
        <w:tc>
          <w:tcPr>
            <w:tcW w:w="1474" w:type="dxa"/>
            <w:vAlign w:val="center"/>
          </w:tcPr>
          <w:p w14:paraId="4C9DDCC7">
            <w:pPr>
              <w:pStyle w:val="11"/>
            </w:pPr>
          </w:p>
        </w:tc>
      </w:tr>
      <w:tr w14:paraId="39302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17AEC">
            <w:pPr>
              <w:pStyle w:val="13"/>
            </w:pPr>
            <w:r>
              <w:t>28</w:t>
            </w:r>
          </w:p>
        </w:tc>
        <w:tc>
          <w:tcPr>
            <w:tcW w:w="3402" w:type="dxa"/>
            <w:vAlign w:val="center"/>
          </w:tcPr>
          <w:p w14:paraId="48D056DE">
            <w:pPr>
              <w:pStyle w:val="12"/>
            </w:pPr>
          </w:p>
        </w:tc>
        <w:tc>
          <w:tcPr>
            <w:tcW w:w="1474" w:type="dxa"/>
            <w:vAlign w:val="center"/>
          </w:tcPr>
          <w:p w14:paraId="485E5DEE">
            <w:pPr>
              <w:pStyle w:val="11"/>
            </w:pPr>
          </w:p>
        </w:tc>
        <w:tc>
          <w:tcPr>
            <w:tcW w:w="3402" w:type="dxa"/>
            <w:vAlign w:val="center"/>
          </w:tcPr>
          <w:p w14:paraId="5A4E857A">
            <w:pPr>
              <w:pStyle w:val="12"/>
            </w:pPr>
            <w:r>
              <w:t>二十八、债务付息支出</w:t>
            </w:r>
          </w:p>
        </w:tc>
        <w:tc>
          <w:tcPr>
            <w:tcW w:w="1474" w:type="dxa"/>
            <w:vAlign w:val="center"/>
          </w:tcPr>
          <w:p w14:paraId="15CF3C72">
            <w:pPr>
              <w:pStyle w:val="11"/>
            </w:pPr>
          </w:p>
        </w:tc>
        <w:tc>
          <w:tcPr>
            <w:tcW w:w="1474" w:type="dxa"/>
            <w:vAlign w:val="center"/>
          </w:tcPr>
          <w:p w14:paraId="73A35014">
            <w:pPr>
              <w:pStyle w:val="11"/>
            </w:pPr>
          </w:p>
        </w:tc>
        <w:tc>
          <w:tcPr>
            <w:tcW w:w="1474" w:type="dxa"/>
            <w:vAlign w:val="center"/>
          </w:tcPr>
          <w:p w14:paraId="75C2D71E">
            <w:pPr>
              <w:pStyle w:val="11"/>
            </w:pPr>
          </w:p>
        </w:tc>
        <w:tc>
          <w:tcPr>
            <w:tcW w:w="1474" w:type="dxa"/>
            <w:vAlign w:val="center"/>
          </w:tcPr>
          <w:p w14:paraId="6C22A9DC">
            <w:pPr>
              <w:pStyle w:val="11"/>
            </w:pPr>
          </w:p>
        </w:tc>
      </w:tr>
      <w:tr w14:paraId="54AD9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41BE0">
            <w:pPr>
              <w:pStyle w:val="13"/>
            </w:pPr>
            <w:r>
              <w:t>29</w:t>
            </w:r>
          </w:p>
        </w:tc>
        <w:tc>
          <w:tcPr>
            <w:tcW w:w="3402" w:type="dxa"/>
            <w:vAlign w:val="center"/>
          </w:tcPr>
          <w:p w14:paraId="29EF1808">
            <w:pPr>
              <w:pStyle w:val="12"/>
            </w:pPr>
          </w:p>
        </w:tc>
        <w:tc>
          <w:tcPr>
            <w:tcW w:w="1474" w:type="dxa"/>
            <w:vAlign w:val="center"/>
          </w:tcPr>
          <w:p w14:paraId="555BFED8">
            <w:pPr>
              <w:pStyle w:val="11"/>
            </w:pPr>
          </w:p>
        </w:tc>
        <w:tc>
          <w:tcPr>
            <w:tcW w:w="3402" w:type="dxa"/>
            <w:vAlign w:val="center"/>
          </w:tcPr>
          <w:p w14:paraId="0E60F05C">
            <w:pPr>
              <w:pStyle w:val="12"/>
            </w:pPr>
            <w:r>
              <w:t>二十九、债务发行费用支出</w:t>
            </w:r>
          </w:p>
        </w:tc>
        <w:tc>
          <w:tcPr>
            <w:tcW w:w="1474" w:type="dxa"/>
            <w:vAlign w:val="center"/>
          </w:tcPr>
          <w:p w14:paraId="655EDB65">
            <w:pPr>
              <w:pStyle w:val="11"/>
            </w:pPr>
          </w:p>
        </w:tc>
        <w:tc>
          <w:tcPr>
            <w:tcW w:w="1474" w:type="dxa"/>
            <w:vAlign w:val="center"/>
          </w:tcPr>
          <w:p w14:paraId="0BABB63D">
            <w:pPr>
              <w:pStyle w:val="11"/>
            </w:pPr>
          </w:p>
        </w:tc>
        <w:tc>
          <w:tcPr>
            <w:tcW w:w="1474" w:type="dxa"/>
            <w:vAlign w:val="center"/>
          </w:tcPr>
          <w:p w14:paraId="3828A780">
            <w:pPr>
              <w:pStyle w:val="11"/>
            </w:pPr>
          </w:p>
        </w:tc>
        <w:tc>
          <w:tcPr>
            <w:tcW w:w="1474" w:type="dxa"/>
            <w:vAlign w:val="center"/>
          </w:tcPr>
          <w:p w14:paraId="249A665A">
            <w:pPr>
              <w:pStyle w:val="11"/>
            </w:pPr>
          </w:p>
        </w:tc>
      </w:tr>
      <w:tr w14:paraId="67F4C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EFDE8">
            <w:pPr>
              <w:pStyle w:val="13"/>
            </w:pPr>
            <w:r>
              <w:t>30</w:t>
            </w:r>
          </w:p>
        </w:tc>
        <w:tc>
          <w:tcPr>
            <w:tcW w:w="3402" w:type="dxa"/>
            <w:vAlign w:val="center"/>
          </w:tcPr>
          <w:p w14:paraId="1E3C6C51">
            <w:pPr>
              <w:pStyle w:val="12"/>
            </w:pPr>
          </w:p>
        </w:tc>
        <w:tc>
          <w:tcPr>
            <w:tcW w:w="1474" w:type="dxa"/>
            <w:vAlign w:val="center"/>
          </w:tcPr>
          <w:p w14:paraId="3FED0E68">
            <w:pPr>
              <w:pStyle w:val="11"/>
            </w:pPr>
          </w:p>
        </w:tc>
        <w:tc>
          <w:tcPr>
            <w:tcW w:w="3402" w:type="dxa"/>
            <w:vAlign w:val="center"/>
          </w:tcPr>
          <w:p w14:paraId="3537C9D9">
            <w:pPr>
              <w:pStyle w:val="12"/>
            </w:pPr>
            <w:r>
              <w:t>三十、抗疫特别国债安排的支出</w:t>
            </w:r>
          </w:p>
        </w:tc>
        <w:tc>
          <w:tcPr>
            <w:tcW w:w="1474" w:type="dxa"/>
            <w:vAlign w:val="center"/>
          </w:tcPr>
          <w:p w14:paraId="6FAE578E">
            <w:pPr>
              <w:pStyle w:val="11"/>
            </w:pPr>
          </w:p>
        </w:tc>
        <w:tc>
          <w:tcPr>
            <w:tcW w:w="1474" w:type="dxa"/>
            <w:vAlign w:val="center"/>
          </w:tcPr>
          <w:p w14:paraId="021F2F75">
            <w:pPr>
              <w:pStyle w:val="11"/>
            </w:pPr>
          </w:p>
        </w:tc>
        <w:tc>
          <w:tcPr>
            <w:tcW w:w="1474" w:type="dxa"/>
            <w:vAlign w:val="center"/>
          </w:tcPr>
          <w:p w14:paraId="52A8521B">
            <w:pPr>
              <w:pStyle w:val="11"/>
            </w:pPr>
          </w:p>
        </w:tc>
        <w:tc>
          <w:tcPr>
            <w:tcW w:w="1474" w:type="dxa"/>
            <w:vAlign w:val="center"/>
          </w:tcPr>
          <w:p w14:paraId="614FBECB">
            <w:pPr>
              <w:pStyle w:val="11"/>
            </w:pPr>
          </w:p>
        </w:tc>
      </w:tr>
      <w:tr w14:paraId="7A34F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43FD6">
            <w:pPr>
              <w:pStyle w:val="13"/>
            </w:pPr>
            <w:r>
              <w:t>31</w:t>
            </w:r>
          </w:p>
        </w:tc>
        <w:tc>
          <w:tcPr>
            <w:tcW w:w="3402" w:type="dxa"/>
            <w:vAlign w:val="center"/>
          </w:tcPr>
          <w:p w14:paraId="49A3D181">
            <w:pPr>
              <w:pStyle w:val="12"/>
            </w:pPr>
          </w:p>
        </w:tc>
        <w:tc>
          <w:tcPr>
            <w:tcW w:w="1474" w:type="dxa"/>
            <w:vAlign w:val="center"/>
          </w:tcPr>
          <w:p w14:paraId="34FF72AC">
            <w:pPr>
              <w:pStyle w:val="11"/>
            </w:pPr>
          </w:p>
        </w:tc>
        <w:tc>
          <w:tcPr>
            <w:tcW w:w="3402" w:type="dxa"/>
            <w:vAlign w:val="center"/>
          </w:tcPr>
          <w:p w14:paraId="74BC6E78">
            <w:pPr>
              <w:pStyle w:val="12"/>
            </w:pPr>
            <w:r>
              <w:t>三十一、人行科目</w:t>
            </w:r>
          </w:p>
        </w:tc>
        <w:tc>
          <w:tcPr>
            <w:tcW w:w="1474" w:type="dxa"/>
            <w:vAlign w:val="center"/>
          </w:tcPr>
          <w:p w14:paraId="17523E28">
            <w:pPr>
              <w:pStyle w:val="11"/>
            </w:pPr>
          </w:p>
        </w:tc>
        <w:tc>
          <w:tcPr>
            <w:tcW w:w="1474" w:type="dxa"/>
            <w:vAlign w:val="center"/>
          </w:tcPr>
          <w:p w14:paraId="329F25EE">
            <w:pPr>
              <w:pStyle w:val="11"/>
            </w:pPr>
          </w:p>
        </w:tc>
        <w:tc>
          <w:tcPr>
            <w:tcW w:w="1474" w:type="dxa"/>
            <w:vAlign w:val="center"/>
          </w:tcPr>
          <w:p w14:paraId="5D3C9E84">
            <w:pPr>
              <w:pStyle w:val="11"/>
            </w:pPr>
          </w:p>
        </w:tc>
        <w:tc>
          <w:tcPr>
            <w:tcW w:w="1474" w:type="dxa"/>
            <w:vAlign w:val="center"/>
          </w:tcPr>
          <w:p w14:paraId="0EF2F183">
            <w:pPr>
              <w:pStyle w:val="11"/>
            </w:pPr>
          </w:p>
        </w:tc>
      </w:tr>
      <w:tr w14:paraId="7985C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A9571">
            <w:pPr>
              <w:pStyle w:val="13"/>
            </w:pPr>
            <w:r>
              <w:t>32</w:t>
            </w:r>
          </w:p>
        </w:tc>
        <w:tc>
          <w:tcPr>
            <w:tcW w:w="3402" w:type="dxa"/>
            <w:vAlign w:val="center"/>
          </w:tcPr>
          <w:p w14:paraId="1D44023F">
            <w:pPr>
              <w:pStyle w:val="14"/>
            </w:pPr>
            <w:r>
              <w:t>本年收入合计</w:t>
            </w:r>
          </w:p>
        </w:tc>
        <w:tc>
          <w:tcPr>
            <w:tcW w:w="1474" w:type="dxa"/>
            <w:vAlign w:val="center"/>
          </w:tcPr>
          <w:p w14:paraId="45029A1F">
            <w:pPr>
              <w:pStyle w:val="15"/>
            </w:pPr>
          </w:p>
        </w:tc>
        <w:tc>
          <w:tcPr>
            <w:tcW w:w="3402" w:type="dxa"/>
            <w:vAlign w:val="center"/>
          </w:tcPr>
          <w:p w14:paraId="086FA6BE">
            <w:pPr>
              <w:pStyle w:val="14"/>
            </w:pPr>
            <w:r>
              <w:t>本年支出合计</w:t>
            </w:r>
          </w:p>
        </w:tc>
        <w:tc>
          <w:tcPr>
            <w:tcW w:w="1474" w:type="dxa"/>
            <w:vAlign w:val="center"/>
          </w:tcPr>
          <w:p w14:paraId="34933EDE">
            <w:pPr>
              <w:pStyle w:val="15"/>
            </w:pPr>
          </w:p>
        </w:tc>
        <w:tc>
          <w:tcPr>
            <w:tcW w:w="1474" w:type="dxa"/>
            <w:vAlign w:val="center"/>
          </w:tcPr>
          <w:p w14:paraId="774A092E">
            <w:pPr>
              <w:pStyle w:val="15"/>
            </w:pPr>
          </w:p>
        </w:tc>
        <w:tc>
          <w:tcPr>
            <w:tcW w:w="1474" w:type="dxa"/>
            <w:vAlign w:val="center"/>
          </w:tcPr>
          <w:p w14:paraId="6D50081E">
            <w:pPr>
              <w:pStyle w:val="15"/>
            </w:pPr>
          </w:p>
        </w:tc>
        <w:tc>
          <w:tcPr>
            <w:tcW w:w="1474" w:type="dxa"/>
            <w:vAlign w:val="center"/>
          </w:tcPr>
          <w:p w14:paraId="60FA2263">
            <w:pPr>
              <w:pStyle w:val="15"/>
            </w:pPr>
          </w:p>
        </w:tc>
      </w:tr>
      <w:tr w14:paraId="34EFC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0891C">
            <w:pPr>
              <w:pStyle w:val="13"/>
            </w:pPr>
            <w:r>
              <w:t>33</w:t>
            </w:r>
          </w:p>
        </w:tc>
        <w:tc>
          <w:tcPr>
            <w:tcW w:w="3402" w:type="dxa"/>
            <w:vAlign w:val="center"/>
          </w:tcPr>
          <w:p w14:paraId="59F841C8">
            <w:pPr>
              <w:pStyle w:val="12"/>
            </w:pPr>
            <w:r>
              <w:t>年初财政拨款结转和结余</w:t>
            </w:r>
          </w:p>
        </w:tc>
        <w:tc>
          <w:tcPr>
            <w:tcW w:w="1474" w:type="dxa"/>
            <w:vAlign w:val="center"/>
          </w:tcPr>
          <w:p w14:paraId="59A67E10">
            <w:pPr>
              <w:pStyle w:val="11"/>
            </w:pPr>
          </w:p>
        </w:tc>
        <w:tc>
          <w:tcPr>
            <w:tcW w:w="3402" w:type="dxa"/>
            <w:vAlign w:val="center"/>
          </w:tcPr>
          <w:p w14:paraId="2D0D600B">
            <w:pPr>
              <w:pStyle w:val="12"/>
            </w:pPr>
            <w:r>
              <w:t>年末财政拨款结转和结余</w:t>
            </w:r>
          </w:p>
        </w:tc>
        <w:tc>
          <w:tcPr>
            <w:tcW w:w="1474" w:type="dxa"/>
            <w:vAlign w:val="center"/>
          </w:tcPr>
          <w:p w14:paraId="60786247">
            <w:pPr>
              <w:pStyle w:val="11"/>
            </w:pPr>
          </w:p>
        </w:tc>
        <w:tc>
          <w:tcPr>
            <w:tcW w:w="1474" w:type="dxa"/>
            <w:vAlign w:val="center"/>
          </w:tcPr>
          <w:p w14:paraId="6266BCE7">
            <w:pPr>
              <w:pStyle w:val="11"/>
            </w:pPr>
          </w:p>
        </w:tc>
        <w:tc>
          <w:tcPr>
            <w:tcW w:w="1474" w:type="dxa"/>
            <w:vAlign w:val="center"/>
          </w:tcPr>
          <w:p w14:paraId="42A725B3">
            <w:pPr>
              <w:pStyle w:val="11"/>
            </w:pPr>
          </w:p>
        </w:tc>
        <w:tc>
          <w:tcPr>
            <w:tcW w:w="1474" w:type="dxa"/>
            <w:vAlign w:val="center"/>
          </w:tcPr>
          <w:p w14:paraId="1D6BEE43">
            <w:pPr>
              <w:pStyle w:val="11"/>
            </w:pPr>
          </w:p>
        </w:tc>
      </w:tr>
      <w:tr w14:paraId="1D46B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F960D">
            <w:pPr>
              <w:pStyle w:val="13"/>
            </w:pPr>
            <w:r>
              <w:t>34</w:t>
            </w:r>
          </w:p>
        </w:tc>
        <w:tc>
          <w:tcPr>
            <w:tcW w:w="3402" w:type="dxa"/>
            <w:vAlign w:val="center"/>
          </w:tcPr>
          <w:p w14:paraId="3FC88853">
            <w:pPr>
              <w:pStyle w:val="12"/>
            </w:pPr>
            <w:r>
              <w:t>一、一般公共预算拨款</w:t>
            </w:r>
          </w:p>
        </w:tc>
        <w:tc>
          <w:tcPr>
            <w:tcW w:w="1474" w:type="dxa"/>
            <w:vAlign w:val="center"/>
          </w:tcPr>
          <w:p w14:paraId="61E399EA">
            <w:pPr>
              <w:pStyle w:val="11"/>
            </w:pPr>
          </w:p>
        </w:tc>
        <w:tc>
          <w:tcPr>
            <w:tcW w:w="3402" w:type="dxa"/>
            <w:vAlign w:val="center"/>
          </w:tcPr>
          <w:p w14:paraId="617E2E4C">
            <w:pPr>
              <w:pStyle w:val="12"/>
            </w:pPr>
          </w:p>
        </w:tc>
        <w:tc>
          <w:tcPr>
            <w:tcW w:w="1474" w:type="dxa"/>
            <w:vAlign w:val="center"/>
          </w:tcPr>
          <w:p w14:paraId="7834009F">
            <w:pPr>
              <w:pStyle w:val="11"/>
            </w:pPr>
          </w:p>
        </w:tc>
        <w:tc>
          <w:tcPr>
            <w:tcW w:w="1474" w:type="dxa"/>
            <w:vAlign w:val="center"/>
          </w:tcPr>
          <w:p w14:paraId="02563681">
            <w:pPr>
              <w:pStyle w:val="11"/>
            </w:pPr>
          </w:p>
        </w:tc>
        <w:tc>
          <w:tcPr>
            <w:tcW w:w="1474" w:type="dxa"/>
            <w:vAlign w:val="center"/>
          </w:tcPr>
          <w:p w14:paraId="47192E34">
            <w:pPr>
              <w:pStyle w:val="11"/>
            </w:pPr>
          </w:p>
        </w:tc>
        <w:tc>
          <w:tcPr>
            <w:tcW w:w="1474" w:type="dxa"/>
            <w:vAlign w:val="center"/>
          </w:tcPr>
          <w:p w14:paraId="06A28C74">
            <w:pPr>
              <w:pStyle w:val="11"/>
            </w:pPr>
          </w:p>
        </w:tc>
      </w:tr>
      <w:tr w14:paraId="209CD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1FBC9">
            <w:pPr>
              <w:pStyle w:val="13"/>
            </w:pPr>
            <w:r>
              <w:t>35</w:t>
            </w:r>
          </w:p>
        </w:tc>
        <w:tc>
          <w:tcPr>
            <w:tcW w:w="3402" w:type="dxa"/>
            <w:vAlign w:val="center"/>
          </w:tcPr>
          <w:p w14:paraId="30F46A53">
            <w:pPr>
              <w:pStyle w:val="12"/>
            </w:pPr>
            <w:r>
              <w:t>二、政府性基金预算拨款</w:t>
            </w:r>
          </w:p>
        </w:tc>
        <w:tc>
          <w:tcPr>
            <w:tcW w:w="1474" w:type="dxa"/>
            <w:vAlign w:val="center"/>
          </w:tcPr>
          <w:p w14:paraId="6CBF1C04">
            <w:pPr>
              <w:pStyle w:val="11"/>
            </w:pPr>
          </w:p>
        </w:tc>
        <w:tc>
          <w:tcPr>
            <w:tcW w:w="3402" w:type="dxa"/>
            <w:vAlign w:val="center"/>
          </w:tcPr>
          <w:p w14:paraId="3367D019">
            <w:pPr>
              <w:pStyle w:val="12"/>
            </w:pPr>
          </w:p>
        </w:tc>
        <w:tc>
          <w:tcPr>
            <w:tcW w:w="1474" w:type="dxa"/>
            <w:vAlign w:val="center"/>
          </w:tcPr>
          <w:p w14:paraId="6C444F6A">
            <w:pPr>
              <w:pStyle w:val="11"/>
            </w:pPr>
          </w:p>
        </w:tc>
        <w:tc>
          <w:tcPr>
            <w:tcW w:w="1474" w:type="dxa"/>
            <w:vAlign w:val="center"/>
          </w:tcPr>
          <w:p w14:paraId="72B8FA8A">
            <w:pPr>
              <w:pStyle w:val="11"/>
            </w:pPr>
          </w:p>
        </w:tc>
        <w:tc>
          <w:tcPr>
            <w:tcW w:w="1474" w:type="dxa"/>
            <w:vAlign w:val="center"/>
          </w:tcPr>
          <w:p w14:paraId="7E118D0E">
            <w:pPr>
              <w:pStyle w:val="11"/>
            </w:pPr>
          </w:p>
        </w:tc>
        <w:tc>
          <w:tcPr>
            <w:tcW w:w="1474" w:type="dxa"/>
            <w:vAlign w:val="center"/>
          </w:tcPr>
          <w:p w14:paraId="3265ECC1">
            <w:pPr>
              <w:pStyle w:val="11"/>
            </w:pPr>
          </w:p>
        </w:tc>
      </w:tr>
      <w:tr w14:paraId="76A46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9ED95">
            <w:pPr>
              <w:pStyle w:val="13"/>
            </w:pPr>
            <w:r>
              <w:t>36</w:t>
            </w:r>
          </w:p>
        </w:tc>
        <w:tc>
          <w:tcPr>
            <w:tcW w:w="3402" w:type="dxa"/>
            <w:vAlign w:val="center"/>
          </w:tcPr>
          <w:p w14:paraId="5B2D1366">
            <w:pPr>
              <w:pStyle w:val="12"/>
            </w:pPr>
            <w:r>
              <w:t>三、国有资本经营预算拨款</w:t>
            </w:r>
          </w:p>
        </w:tc>
        <w:tc>
          <w:tcPr>
            <w:tcW w:w="1474" w:type="dxa"/>
            <w:vAlign w:val="center"/>
          </w:tcPr>
          <w:p w14:paraId="0895F917">
            <w:pPr>
              <w:pStyle w:val="11"/>
            </w:pPr>
          </w:p>
        </w:tc>
        <w:tc>
          <w:tcPr>
            <w:tcW w:w="3402" w:type="dxa"/>
            <w:vAlign w:val="center"/>
          </w:tcPr>
          <w:p w14:paraId="6AFC4907">
            <w:pPr>
              <w:pStyle w:val="12"/>
            </w:pPr>
          </w:p>
        </w:tc>
        <w:tc>
          <w:tcPr>
            <w:tcW w:w="1474" w:type="dxa"/>
            <w:vAlign w:val="center"/>
          </w:tcPr>
          <w:p w14:paraId="44A4A974">
            <w:pPr>
              <w:pStyle w:val="11"/>
            </w:pPr>
          </w:p>
        </w:tc>
        <w:tc>
          <w:tcPr>
            <w:tcW w:w="1474" w:type="dxa"/>
            <w:vAlign w:val="center"/>
          </w:tcPr>
          <w:p w14:paraId="7C887FB6">
            <w:pPr>
              <w:pStyle w:val="11"/>
            </w:pPr>
          </w:p>
        </w:tc>
        <w:tc>
          <w:tcPr>
            <w:tcW w:w="1474" w:type="dxa"/>
            <w:vAlign w:val="center"/>
          </w:tcPr>
          <w:p w14:paraId="75E732E1">
            <w:pPr>
              <w:pStyle w:val="11"/>
            </w:pPr>
          </w:p>
        </w:tc>
        <w:tc>
          <w:tcPr>
            <w:tcW w:w="1474" w:type="dxa"/>
            <w:vAlign w:val="center"/>
          </w:tcPr>
          <w:p w14:paraId="62498E5D">
            <w:pPr>
              <w:pStyle w:val="11"/>
            </w:pPr>
          </w:p>
        </w:tc>
      </w:tr>
      <w:tr w14:paraId="31403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D9101">
            <w:pPr>
              <w:pStyle w:val="13"/>
            </w:pPr>
            <w:r>
              <w:t>37</w:t>
            </w:r>
          </w:p>
        </w:tc>
        <w:tc>
          <w:tcPr>
            <w:tcW w:w="3402" w:type="dxa"/>
            <w:vAlign w:val="center"/>
          </w:tcPr>
          <w:p w14:paraId="53560F5B">
            <w:pPr>
              <w:pStyle w:val="14"/>
            </w:pPr>
            <w:r>
              <w:t>收入总计</w:t>
            </w:r>
          </w:p>
        </w:tc>
        <w:tc>
          <w:tcPr>
            <w:tcW w:w="1474" w:type="dxa"/>
            <w:vAlign w:val="center"/>
          </w:tcPr>
          <w:p w14:paraId="3BF7ED18">
            <w:pPr>
              <w:pStyle w:val="15"/>
            </w:pPr>
          </w:p>
        </w:tc>
        <w:tc>
          <w:tcPr>
            <w:tcW w:w="3402" w:type="dxa"/>
            <w:vAlign w:val="center"/>
          </w:tcPr>
          <w:p w14:paraId="5BA45D5A">
            <w:pPr>
              <w:pStyle w:val="14"/>
            </w:pPr>
            <w:r>
              <w:t>支出总计</w:t>
            </w:r>
          </w:p>
        </w:tc>
        <w:tc>
          <w:tcPr>
            <w:tcW w:w="1474" w:type="dxa"/>
            <w:vAlign w:val="center"/>
          </w:tcPr>
          <w:p w14:paraId="5A6EAD41">
            <w:pPr>
              <w:pStyle w:val="15"/>
            </w:pPr>
          </w:p>
        </w:tc>
        <w:tc>
          <w:tcPr>
            <w:tcW w:w="1474" w:type="dxa"/>
            <w:vAlign w:val="center"/>
          </w:tcPr>
          <w:p w14:paraId="5F828183">
            <w:pPr>
              <w:pStyle w:val="15"/>
            </w:pPr>
          </w:p>
        </w:tc>
        <w:tc>
          <w:tcPr>
            <w:tcW w:w="1474" w:type="dxa"/>
            <w:vAlign w:val="center"/>
          </w:tcPr>
          <w:p w14:paraId="3D717C58">
            <w:pPr>
              <w:pStyle w:val="15"/>
            </w:pPr>
          </w:p>
        </w:tc>
        <w:tc>
          <w:tcPr>
            <w:tcW w:w="1474" w:type="dxa"/>
            <w:vAlign w:val="center"/>
          </w:tcPr>
          <w:p w14:paraId="3D521101">
            <w:pPr>
              <w:pStyle w:val="15"/>
            </w:pPr>
          </w:p>
        </w:tc>
      </w:tr>
    </w:tbl>
    <w:p w14:paraId="4F38443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4B5A0E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BD8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581576">
            <w:pPr>
              <w:pStyle w:val="9"/>
            </w:pPr>
            <w:r>
              <w:t>203211雄安容和金源幼儿园</w:t>
            </w:r>
          </w:p>
        </w:tc>
        <w:tc>
          <w:tcPr>
            <w:tcW w:w="2551" w:type="dxa"/>
            <w:tcBorders>
              <w:top w:val="single" w:color="FFFFFF" w:sz="6" w:space="0"/>
              <w:left w:val="single" w:color="FFFFFF" w:sz="6" w:space="0"/>
              <w:right w:val="single" w:color="FFFFFF" w:sz="6" w:space="0"/>
            </w:tcBorders>
            <w:vAlign w:val="center"/>
          </w:tcPr>
          <w:p w14:paraId="39AA9A0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884AE20">
            <w:pPr>
              <w:pStyle w:val="7"/>
            </w:pPr>
            <w:r>
              <w:t>单位：万元</w:t>
            </w:r>
          </w:p>
        </w:tc>
      </w:tr>
      <w:tr w14:paraId="50B22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B6C797">
            <w:pPr>
              <w:pStyle w:val="10"/>
            </w:pPr>
            <w:r>
              <w:t>序号</w:t>
            </w:r>
          </w:p>
        </w:tc>
        <w:tc>
          <w:tcPr>
            <w:tcW w:w="5726" w:type="dxa"/>
            <w:gridSpan w:val="2"/>
            <w:vAlign w:val="center"/>
          </w:tcPr>
          <w:p w14:paraId="0BF19615">
            <w:pPr>
              <w:pStyle w:val="10"/>
            </w:pPr>
            <w:r>
              <w:t>功能分类科目</w:t>
            </w:r>
          </w:p>
        </w:tc>
        <w:tc>
          <w:tcPr>
            <w:tcW w:w="2551" w:type="dxa"/>
            <w:vMerge w:val="restart"/>
            <w:vAlign w:val="center"/>
          </w:tcPr>
          <w:p w14:paraId="1F3B1668">
            <w:pPr>
              <w:pStyle w:val="10"/>
            </w:pPr>
            <w:r>
              <w:t>合计</w:t>
            </w:r>
          </w:p>
        </w:tc>
        <w:tc>
          <w:tcPr>
            <w:tcW w:w="2551" w:type="dxa"/>
            <w:vMerge w:val="restart"/>
            <w:vAlign w:val="center"/>
          </w:tcPr>
          <w:p w14:paraId="41343372">
            <w:pPr>
              <w:pStyle w:val="10"/>
            </w:pPr>
            <w:r>
              <w:t>基本支出</w:t>
            </w:r>
          </w:p>
        </w:tc>
        <w:tc>
          <w:tcPr>
            <w:tcW w:w="2551" w:type="dxa"/>
            <w:vMerge w:val="restart"/>
            <w:vAlign w:val="center"/>
          </w:tcPr>
          <w:p w14:paraId="001F317E">
            <w:pPr>
              <w:pStyle w:val="10"/>
            </w:pPr>
            <w:r>
              <w:t>项目支出</w:t>
            </w:r>
          </w:p>
        </w:tc>
      </w:tr>
      <w:tr w14:paraId="097CD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E026BD"/>
        </w:tc>
        <w:tc>
          <w:tcPr>
            <w:tcW w:w="1191" w:type="dxa"/>
            <w:vAlign w:val="center"/>
          </w:tcPr>
          <w:p w14:paraId="425BF786">
            <w:pPr>
              <w:pStyle w:val="10"/>
            </w:pPr>
            <w:r>
              <w:t>科目编码</w:t>
            </w:r>
          </w:p>
        </w:tc>
        <w:tc>
          <w:tcPr>
            <w:tcW w:w="4535" w:type="dxa"/>
            <w:vAlign w:val="center"/>
          </w:tcPr>
          <w:p w14:paraId="4F60560C">
            <w:pPr>
              <w:pStyle w:val="10"/>
            </w:pPr>
            <w:r>
              <w:t>科目名称</w:t>
            </w:r>
          </w:p>
        </w:tc>
        <w:tc>
          <w:tcPr>
            <w:tcW w:w="2551" w:type="dxa"/>
            <w:vMerge w:val="continue"/>
          </w:tcPr>
          <w:p w14:paraId="2301BD47"/>
        </w:tc>
        <w:tc>
          <w:tcPr>
            <w:tcW w:w="2551" w:type="dxa"/>
            <w:vMerge w:val="continue"/>
          </w:tcPr>
          <w:p w14:paraId="2DFC99D8"/>
        </w:tc>
        <w:tc>
          <w:tcPr>
            <w:tcW w:w="2551" w:type="dxa"/>
            <w:vMerge w:val="continue"/>
          </w:tcPr>
          <w:p w14:paraId="52916F8A"/>
        </w:tc>
      </w:tr>
      <w:tr w14:paraId="0A970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6B5671">
            <w:pPr>
              <w:pStyle w:val="10"/>
            </w:pPr>
            <w:r>
              <w:t>栏次</w:t>
            </w:r>
          </w:p>
        </w:tc>
        <w:tc>
          <w:tcPr>
            <w:tcW w:w="1191" w:type="dxa"/>
            <w:vAlign w:val="center"/>
          </w:tcPr>
          <w:p w14:paraId="357599BF">
            <w:pPr>
              <w:pStyle w:val="10"/>
            </w:pPr>
            <w:r>
              <w:t>1</w:t>
            </w:r>
          </w:p>
        </w:tc>
        <w:tc>
          <w:tcPr>
            <w:tcW w:w="4535" w:type="dxa"/>
            <w:vAlign w:val="center"/>
          </w:tcPr>
          <w:p w14:paraId="6AD13BDA">
            <w:pPr>
              <w:pStyle w:val="10"/>
            </w:pPr>
            <w:r>
              <w:t>2</w:t>
            </w:r>
          </w:p>
        </w:tc>
        <w:tc>
          <w:tcPr>
            <w:tcW w:w="2551" w:type="dxa"/>
            <w:vAlign w:val="center"/>
          </w:tcPr>
          <w:p w14:paraId="37011933">
            <w:pPr>
              <w:pStyle w:val="10"/>
            </w:pPr>
            <w:r>
              <w:t>3</w:t>
            </w:r>
          </w:p>
        </w:tc>
        <w:tc>
          <w:tcPr>
            <w:tcW w:w="2551" w:type="dxa"/>
            <w:vAlign w:val="center"/>
          </w:tcPr>
          <w:p w14:paraId="28B9EF4E">
            <w:pPr>
              <w:pStyle w:val="10"/>
            </w:pPr>
            <w:r>
              <w:t>4</w:t>
            </w:r>
          </w:p>
        </w:tc>
        <w:tc>
          <w:tcPr>
            <w:tcW w:w="2551" w:type="dxa"/>
            <w:vAlign w:val="center"/>
          </w:tcPr>
          <w:p w14:paraId="548A6927">
            <w:pPr>
              <w:pStyle w:val="10"/>
            </w:pPr>
            <w:r>
              <w:t>5</w:t>
            </w:r>
          </w:p>
        </w:tc>
      </w:tr>
      <w:tr w14:paraId="0ADB4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61AED">
            <w:pPr>
              <w:pStyle w:val="13"/>
            </w:pPr>
          </w:p>
        </w:tc>
        <w:tc>
          <w:tcPr>
            <w:tcW w:w="1191" w:type="dxa"/>
            <w:vAlign w:val="center"/>
          </w:tcPr>
          <w:p w14:paraId="1167A471">
            <w:pPr>
              <w:pStyle w:val="12"/>
            </w:pPr>
          </w:p>
        </w:tc>
        <w:tc>
          <w:tcPr>
            <w:tcW w:w="4535" w:type="dxa"/>
            <w:vAlign w:val="center"/>
          </w:tcPr>
          <w:p w14:paraId="3AC8DD09">
            <w:pPr>
              <w:pStyle w:val="12"/>
            </w:pPr>
          </w:p>
        </w:tc>
        <w:tc>
          <w:tcPr>
            <w:tcW w:w="2551" w:type="dxa"/>
            <w:vAlign w:val="center"/>
          </w:tcPr>
          <w:p w14:paraId="1077DDA7">
            <w:pPr>
              <w:pStyle w:val="11"/>
            </w:pPr>
          </w:p>
        </w:tc>
        <w:tc>
          <w:tcPr>
            <w:tcW w:w="2551" w:type="dxa"/>
            <w:vAlign w:val="center"/>
          </w:tcPr>
          <w:p w14:paraId="32E537B0">
            <w:pPr>
              <w:pStyle w:val="11"/>
            </w:pPr>
          </w:p>
        </w:tc>
        <w:tc>
          <w:tcPr>
            <w:tcW w:w="2551" w:type="dxa"/>
            <w:vAlign w:val="center"/>
          </w:tcPr>
          <w:p w14:paraId="36EB7879">
            <w:pPr>
              <w:pStyle w:val="11"/>
            </w:pPr>
          </w:p>
        </w:tc>
      </w:tr>
    </w:tbl>
    <w:p w14:paraId="3AA7A67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30D788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57E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E111A3">
            <w:pPr>
              <w:pStyle w:val="9"/>
            </w:pPr>
            <w:r>
              <w:t>203211雄安容和金源幼儿园</w:t>
            </w:r>
          </w:p>
        </w:tc>
        <w:tc>
          <w:tcPr>
            <w:tcW w:w="2551" w:type="dxa"/>
            <w:tcBorders>
              <w:top w:val="single" w:color="FFFFFF" w:sz="6" w:space="0"/>
              <w:left w:val="single" w:color="FFFFFF" w:sz="6" w:space="0"/>
              <w:right w:val="single" w:color="FFFFFF" w:sz="6" w:space="0"/>
            </w:tcBorders>
            <w:vAlign w:val="center"/>
          </w:tcPr>
          <w:p w14:paraId="1CA37AF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C0C5CE4">
            <w:pPr>
              <w:pStyle w:val="7"/>
            </w:pPr>
            <w:r>
              <w:t>单位：万元</w:t>
            </w:r>
          </w:p>
        </w:tc>
      </w:tr>
      <w:tr w14:paraId="4A52E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5D3D16">
            <w:pPr>
              <w:pStyle w:val="10"/>
            </w:pPr>
            <w:r>
              <w:t>序号</w:t>
            </w:r>
          </w:p>
        </w:tc>
        <w:tc>
          <w:tcPr>
            <w:tcW w:w="5726" w:type="dxa"/>
            <w:gridSpan w:val="2"/>
            <w:vAlign w:val="center"/>
          </w:tcPr>
          <w:p w14:paraId="1AD22C54">
            <w:pPr>
              <w:pStyle w:val="10"/>
            </w:pPr>
            <w:r>
              <w:t>支出部门经济分类科目</w:t>
            </w:r>
          </w:p>
        </w:tc>
        <w:tc>
          <w:tcPr>
            <w:tcW w:w="7653" w:type="dxa"/>
            <w:gridSpan w:val="3"/>
            <w:vAlign w:val="center"/>
          </w:tcPr>
          <w:p w14:paraId="278070FE">
            <w:pPr>
              <w:pStyle w:val="10"/>
            </w:pPr>
            <w:r>
              <w:t>一般公共预算基本支出</w:t>
            </w:r>
          </w:p>
        </w:tc>
      </w:tr>
      <w:tr w14:paraId="5E3EF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C25A27"/>
        </w:tc>
        <w:tc>
          <w:tcPr>
            <w:tcW w:w="1191" w:type="dxa"/>
            <w:vAlign w:val="center"/>
          </w:tcPr>
          <w:p w14:paraId="4172903B">
            <w:pPr>
              <w:pStyle w:val="10"/>
            </w:pPr>
            <w:r>
              <w:t>科目编码</w:t>
            </w:r>
          </w:p>
        </w:tc>
        <w:tc>
          <w:tcPr>
            <w:tcW w:w="4535" w:type="dxa"/>
            <w:vAlign w:val="center"/>
          </w:tcPr>
          <w:p w14:paraId="03B75575">
            <w:pPr>
              <w:pStyle w:val="10"/>
            </w:pPr>
            <w:r>
              <w:t>科目名称</w:t>
            </w:r>
          </w:p>
        </w:tc>
        <w:tc>
          <w:tcPr>
            <w:tcW w:w="2551" w:type="dxa"/>
            <w:vAlign w:val="center"/>
          </w:tcPr>
          <w:p w14:paraId="6A94C0A6">
            <w:pPr>
              <w:pStyle w:val="10"/>
            </w:pPr>
            <w:r>
              <w:t>合计</w:t>
            </w:r>
          </w:p>
        </w:tc>
        <w:tc>
          <w:tcPr>
            <w:tcW w:w="2551" w:type="dxa"/>
            <w:vAlign w:val="center"/>
          </w:tcPr>
          <w:p w14:paraId="5B8B30FE">
            <w:pPr>
              <w:pStyle w:val="10"/>
            </w:pPr>
            <w:r>
              <w:t>人员经费</w:t>
            </w:r>
          </w:p>
        </w:tc>
        <w:tc>
          <w:tcPr>
            <w:tcW w:w="2551" w:type="dxa"/>
            <w:vAlign w:val="center"/>
          </w:tcPr>
          <w:p w14:paraId="1FA2BAAE">
            <w:pPr>
              <w:pStyle w:val="10"/>
            </w:pPr>
            <w:r>
              <w:t>公用经费</w:t>
            </w:r>
          </w:p>
        </w:tc>
      </w:tr>
      <w:tr w14:paraId="45675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890450">
            <w:pPr>
              <w:pStyle w:val="10"/>
            </w:pPr>
            <w:r>
              <w:t>栏次</w:t>
            </w:r>
          </w:p>
        </w:tc>
        <w:tc>
          <w:tcPr>
            <w:tcW w:w="1191" w:type="dxa"/>
            <w:vAlign w:val="center"/>
          </w:tcPr>
          <w:p w14:paraId="38C95998">
            <w:pPr>
              <w:pStyle w:val="10"/>
            </w:pPr>
            <w:r>
              <w:t>1</w:t>
            </w:r>
          </w:p>
        </w:tc>
        <w:tc>
          <w:tcPr>
            <w:tcW w:w="4535" w:type="dxa"/>
            <w:vAlign w:val="center"/>
          </w:tcPr>
          <w:p w14:paraId="34006DF3">
            <w:pPr>
              <w:pStyle w:val="10"/>
            </w:pPr>
            <w:r>
              <w:t>2</w:t>
            </w:r>
          </w:p>
        </w:tc>
        <w:tc>
          <w:tcPr>
            <w:tcW w:w="2551" w:type="dxa"/>
            <w:vAlign w:val="center"/>
          </w:tcPr>
          <w:p w14:paraId="7F35768A">
            <w:pPr>
              <w:pStyle w:val="10"/>
            </w:pPr>
            <w:r>
              <w:t>3</w:t>
            </w:r>
          </w:p>
        </w:tc>
        <w:tc>
          <w:tcPr>
            <w:tcW w:w="2551" w:type="dxa"/>
            <w:vAlign w:val="center"/>
          </w:tcPr>
          <w:p w14:paraId="7DC9F1A2">
            <w:pPr>
              <w:pStyle w:val="10"/>
            </w:pPr>
            <w:r>
              <w:t>4</w:t>
            </w:r>
          </w:p>
        </w:tc>
        <w:tc>
          <w:tcPr>
            <w:tcW w:w="2551" w:type="dxa"/>
            <w:vAlign w:val="center"/>
          </w:tcPr>
          <w:p w14:paraId="13719831">
            <w:pPr>
              <w:pStyle w:val="10"/>
            </w:pPr>
            <w:r>
              <w:t>5</w:t>
            </w:r>
          </w:p>
        </w:tc>
      </w:tr>
      <w:tr w14:paraId="78AFC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771A2">
            <w:pPr>
              <w:pStyle w:val="13"/>
            </w:pPr>
          </w:p>
        </w:tc>
        <w:tc>
          <w:tcPr>
            <w:tcW w:w="1191" w:type="dxa"/>
            <w:vAlign w:val="center"/>
          </w:tcPr>
          <w:p w14:paraId="5D09850E">
            <w:pPr>
              <w:pStyle w:val="12"/>
            </w:pPr>
          </w:p>
        </w:tc>
        <w:tc>
          <w:tcPr>
            <w:tcW w:w="4535" w:type="dxa"/>
            <w:vAlign w:val="center"/>
          </w:tcPr>
          <w:p w14:paraId="4EC8FC4B">
            <w:pPr>
              <w:pStyle w:val="12"/>
            </w:pPr>
          </w:p>
        </w:tc>
        <w:tc>
          <w:tcPr>
            <w:tcW w:w="2551" w:type="dxa"/>
            <w:vAlign w:val="center"/>
          </w:tcPr>
          <w:p w14:paraId="3505C36F">
            <w:pPr>
              <w:pStyle w:val="11"/>
            </w:pPr>
          </w:p>
        </w:tc>
        <w:tc>
          <w:tcPr>
            <w:tcW w:w="2551" w:type="dxa"/>
            <w:vAlign w:val="center"/>
          </w:tcPr>
          <w:p w14:paraId="62AAEAC3">
            <w:pPr>
              <w:pStyle w:val="11"/>
            </w:pPr>
          </w:p>
        </w:tc>
        <w:tc>
          <w:tcPr>
            <w:tcW w:w="2551" w:type="dxa"/>
            <w:vAlign w:val="center"/>
          </w:tcPr>
          <w:p w14:paraId="3380CFC3">
            <w:pPr>
              <w:pStyle w:val="11"/>
            </w:pPr>
          </w:p>
        </w:tc>
      </w:tr>
    </w:tbl>
    <w:p w14:paraId="3FF01AC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53E50F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85F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39BF26">
            <w:pPr>
              <w:pStyle w:val="9"/>
            </w:pPr>
            <w:r>
              <w:t>203211雄安容和金源幼儿园</w:t>
            </w:r>
          </w:p>
        </w:tc>
        <w:tc>
          <w:tcPr>
            <w:tcW w:w="2551" w:type="dxa"/>
            <w:tcBorders>
              <w:top w:val="single" w:color="FFFFFF" w:sz="6" w:space="0"/>
              <w:left w:val="single" w:color="FFFFFF" w:sz="6" w:space="0"/>
              <w:right w:val="single" w:color="FFFFFF" w:sz="6" w:space="0"/>
            </w:tcBorders>
            <w:vAlign w:val="center"/>
          </w:tcPr>
          <w:p w14:paraId="55FDE77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9264297">
            <w:pPr>
              <w:pStyle w:val="7"/>
            </w:pPr>
            <w:r>
              <w:t>单位：万元</w:t>
            </w:r>
          </w:p>
        </w:tc>
      </w:tr>
      <w:tr w14:paraId="61F80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07833E">
            <w:pPr>
              <w:pStyle w:val="10"/>
            </w:pPr>
            <w:r>
              <w:t>序号</w:t>
            </w:r>
          </w:p>
        </w:tc>
        <w:tc>
          <w:tcPr>
            <w:tcW w:w="5726" w:type="dxa"/>
            <w:gridSpan w:val="2"/>
            <w:vAlign w:val="center"/>
          </w:tcPr>
          <w:p w14:paraId="3F759F78">
            <w:pPr>
              <w:pStyle w:val="10"/>
            </w:pPr>
            <w:r>
              <w:t>功能分类科目</w:t>
            </w:r>
          </w:p>
        </w:tc>
        <w:tc>
          <w:tcPr>
            <w:tcW w:w="2551" w:type="dxa"/>
            <w:vMerge w:val="restart"/>
            <w:vAlign w:val="center"/>
          </w:tcPr>
          <w:p w14:paraId="01103447">
            <w:pPr>
              <w:pStyle w:val="10"/>
            </w:pPr>
            <w:r>
              <w:t>合计</w:t>
            </w:r>
          </w:p>
        </w:tc>
        <w:tc>
          <w:tcPr>
            <w:tcW w:w="2551" w:type="dxa"/>
            <w:vMerge w:val="restart"/>
            <w:vAlign w:val="center"/>
          </w:tcPr>
          <w:p w14:paraId="64E8139C">
            <w:pPr>
              <w:pStyle w:val="10"/>
            </w:pPr>
            <w:r>
              <w:t>基本支出</w:t>
            </w:r>
          </w:p>
        </w:tc>
        <w:tc>
          <w:tcPr>
            <w:tcW w:w="2551" w:type="dxa"/>
            <w:vMerge w:val="restart"/>
            <w:vAlign w:val="center"/>
          </w:tcPr>
          <w:p w14:paraId="59C77E6C">
            <w:pPr>
              <w:pStyle w:val="10"/>
            </w:pPr>
            <w:r>
              <w:t>项目支出</w:t>
            </w:r>
          </w:p>
        </w:tc>
      </w:tr>
      <w:tr w14:paraId="142F3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0ECE58"/>
        </w:tc>
        <w:tc>
          <w:tcPr>
            <w:tcW w:w="1191" w:type="dxa"/>
            <w:vAlign w:val="center"/>
          </w:tcPr>
          <w:p w14:paraId="28C6852C">
            <w:pPr>
              <w:pStyle w:val="10"/>
            </w:pPr>
            <w:r>
              <w:t>科目编码</w:t>
            </w:r>
          </w:p>
        </w:tc>
        <w:tc>
          <w:tcPr>
            <w:tcW w:w="4535" w:type="dxa"/>
            <w:vAlign w:val="center"/>
          </w:tcPr>
          <w:p w14:paraId="28CCBB30">
            <w:pPr>
              <w:pStyle w:val="10"/>
            </w:pPr>
            <w:r>
              <w:t>科目名称</w:t>
            </w:r>
          </w:p>
        </w:tc>
        <w:tc>
          <w:tcPr>
            <w:tcW w:w="2551" w:type="dxa"/>
            <w:vMerge w:val="continue"/>
          </w:tcPr>
          <w:p w14:paraId="07AAE2E9"/>
        </w:tc>
        <w:tc>
          <w:tcPr>
            <w:tcW w:w="2551" w:type="dxa"/>
            <w:vMerge w:val="continue"/>
          </w:tcPr>
          <w:p w14:paraId="513A449F"/>
        </w:tc>
        <w:tc>
          <w:tcPr>
            <w:tcW w:w="2551" w:type="dxa"/>
            <w:vMerge w:val="continue"/>
          </w:tcPr>
          <w:p w14:paraId="4A89CABF"/>
        </w:tc>
      </w:tr>
      <w:tr w14:paraId="06E7C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CDBFEA">
            <w:pPr>
              <w:pStyle w:val="10"/>
            </w:pPr>
            <w:r>
              <w:t>栏次</w:t>
            </w:r>
          </w:p>
        </w:tc>
        <w:tc>
          <w:tcPr>
            <w:tcW w:w="1191" w:type="dxa"/>
            <w:vAlign w:val="center"/>
          </w:tcPr>
          <w:p w14:paraId="065312B5">
            <w:pPr>
              <w:pStyle w:val="10"/>
            </w:pPr>
            <w:r>
              <w:t>1</w:t>
            </w:r>
          </w:p>
        </w:tc>
        <w:tc>
          <w:tcPr>
            <w:tcW w:w="4535" w:type="dxa"/>
            <w:vAlign w:val="center"/>
          </w:tcPr>
          <w:p w14:paraId="27DC22E1">
            <w:pPr>
              <w:pStyle w:val="10"/>
            </w:pPr>
            <w:r>
              <w:t>2</w:t>
            </w:r>
          </w:p>
        </w:tc>
        <w:tc>
          <w:tcPr>
            <w:tcW w:w="2551" w:type="dxa"/>
            <w:vAlign w:val="center"/>
          </w:tcPr>
          <w:p w14:paraId="45E8F420">
            <w:pPr>
              <w:pStyle w:val="10"/>
            </w:pPr>
            <w:r>
              <w:t>3</w:t>
            </w:r>
          </w:p>
        </w:tc>
        <w:tc>
          <w:tcPr>
            <w:tcW w:w="2551" w:type="dxa"/>
            <w:vAlign w:val="center"/>
          </w:tcPr>
          <w:p w14:paraId="47550A32">
            <w:pPr>
              <w:pStyle w:val="10"/>
            </w:pPr>
            <w:r>
              <w:t>4</w:t>
            </w:r>
          </w:p>
        </w:tc>
        <w:tc>
          <w:tcPr>
            <w:tcW w:w="2551" w:type="dxa"/>
            <w:vAlign w:val="center"/>
          </w:tcPr>
          <w:p w14:paraId="55B6A793">
            <w:pPr>
              <w:pStyle w:val="10"/>
            </w:pPr>
            <w:r>
              <w:t>5</w:t>
            </w:r>
          </w:p>
        </w:tc>
      </w:tr>
      <w:tr w14:paraId="0B383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39413">
            <w:pPr>
              <w:pStyle w:val="13"/>
            </w:pPr>
          </w:p>
        </w:tc>
        <w:tc>
          <w:tcPr>
            <w:tcW w:w="1191" w:type="dxa"/>
            <w:vAlign w:val="center"/>
          </w:tcPr>
          <w:p w14:paraId="05E1E699">
            <w:pPr>
              <w:pStyle w:val="12"/>
            </w:pPr>
          </w:p>
        </w:tc>
        <w:tc>
          <w:tcPr>
            <w:tcW w:w="4535" w:type="dxa"/>
            <w:vAlign w:val="center"/>
          </w:tcPr>
          <w:p w14:paraId="309CF338">
            <w:pPr>
              <w:pStyle w:val="12"/>
            </w:pPr>
          </w:p>
        </w:tc>
        <w:tc>
          <w:tcPr>
            <w:tcW w:w="2551" w:type="dxa"/>
            <w:vAlign w:val="center"/>
          </w:tcPr>
          <w:p w14:paraId="01F367F9">
            <w:pPr>
              <w:pStyle w:val="11"/>
            </w:pPr>
          </w:p>
        </w:tc>
        <w:tc>
          <w:tcPr>
            <w:tcW w:w="2551" w:type="dxa"/>
            <w:vAlign w:val="center"/>
          </w:tcPr>
          <w:p w14:paraId="65E74E55">
            <w:pPr>
              <w:pStyle w:val="11"/>
            </w:pPr>
          </w:p>
        </w:tc>
        <w:tc>
          <w:tcPr>
            <w:tcW w:w="2551" w:type="dxa"/>
            <w:vAlign w:val="center"/>
          </w:tcPr>
          <w:p w14:paraId="613B6050">
            <w:pPr>
              <w:pStyle w:val="11"/>
            </w:pPr>
          </w:p>
        </w:tc>
      </w:tr>
    </w:tbl>
    <w:p w14:paraId="7EF00BF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A5BA4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38D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F41ACD">
            <w:pPr>
              <w:pStyle w:val="9"/>
            </w:pPr>
            <w:r>
              <w:t>203211雄安容和金源幼儿园</w:t>
            </w:r>
          </w:p>
        </w:tc>
        <w:tc>
          <w:tcPr>
            <w:tcW w:w="2551" w:type="dxa"/>
            <w:tcBorders>
              <w:top w:val="single" w:color="FFFFFF" w:sz="6" w:space="0"/>
              <w:left w:val="single" w:color="FFFFFF" w:sz="6" w:space="0"/>
              <w:right w:val="single" w:color="FFFFFF" w:sz="6" w:space="0"/>
            </w:tcBorders>
            <w:vAlign w:val="center"/>
          </w:tcPr>
          <w:p w14:paraId="20719C1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B031A3E">
            <w:pPr>
              <w:pStyle w:val="7"/>
            </w:pPr>
            <w:r>
              <w:t>单位：万元</w:t>
            </w:r>
          </w:p>
        </w:tc>
      </w:tr>
      <w:tr w14:paraId="45DD0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376FAC">
            <w:pPr>
              <w:pStyle w:val="10"/>
            </w:pPr>
            <w:r>
              <w:t>序号</w:t>
            </w:r>
          </w:p>
        </w:tc>
        <w:tc>
          <w:tcPr>
            <w:tcW w:w="5726" w:type="dxa"/>
            <w:gridSpan w:val="2"/>
            <w:vAlign w:val="center"/>
          </w:tcPr>
          <w:p w14:paraId="01C30689">
            <w:pPr>
              <w:pStyle w:val="10"/>
            </w:pPr>
            <w:r>
              <w:t>功能分类科目</w:t>
            </w:r>
          </w:p>
        </w:tc>
        <w:tc>
          <w:tcPr>
            <w:tcW w:w="2551" w:type="dxa"/>
            <w:vMerge w:val="restart"/>
            <w:vAlign w:val="center"/>
          </w:tcPr>
          <w:p w14:paraId="11C74FCD">
            <w:pPr>
              <w:pStyle w:val="10"/>
            </w:pPr>
            <w:r>
              <w:t>合计</w:t>
            </w:r>
          </w:p>
        </w:tc>
        <w:tc>
          <w:tcPr>
            <w:tcW w:w="2551" w:type="dxa"/>
            <w:vMerge w:val="restart"/>
            <w:vAlign w:val="center"/>
          </w:tcPr>
          <w:p w14:paraId="473973BF">
            <w:pPr>
              <w:pStyle w:val="10"/>
            </w:pPr>
            <w:r>
              <w:t>基本支出</w:t>
            </w:r>
          </w:p>
        </w:tc>
        <w:tc>
          <w:tcPr>
            <w:tcW w:w="2551" w:type="dxa"/>
            <w:vMerge w:val="restart"/>
            <w:vAlign w:val="center"/>
          </w:tcPr>
          <w:p w14:paraId="54AA1770">
            <w:pPr>
              <w:pStyle w:val="10"/>
            </w:pPr>
            <w:r>
              <w:t>项目支出</w:t>
            </w:r>
          </w:p>
        </w:tc>
      </w:tr>
      <w:tr w14:paraId="77F4F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C79B95"/>
        </w:tc>
        <w:tc>
          <w:tcPr>
            <w:tcW w:w="1191" w:type="dxa"/>
            <w:vAlign w:val="center"/>
          </w:tcPr>
          <w:p w14:paraId="6CF639FE">
            <w:pPr>
              <w:pStyle w:val="10"/>
            </w:pPr>
            <w:r>
              <w:t>科目编码</w:t>
            </w:r>
          </w:p>
        </w:tc>
        <w:tc>
          <w:tcPr>
            <w:tcW w:w="4535" w:type="dxa"/>
            <w:vAlign w:val="center"/>
          </w:tcPr>
          <w:p w14:paraId="66FB8FC0">
            <w:pPr>
              <w:pStyle w:val="10"/>
            </w:pPr>
            <w:r>
              <w:t>科目名称</w:t>
            </w:r>
          </w:p>
        </w:tc>
        <w:tc>
          <w:tcPr>
            <w:tcW w:w="2551" w:type="dxa"/>
            <w:vMerge w:val="continue"/>
          </w:tcPr>
          <w:p w14:paraId="6CA42F72"/>
        </w:tc>
        <w:tc>
          <w:tcPr>
            <w:tcW w:w="2551" w:type="dxa"/>
            <w:vMerge w:val="continue"/>
          </w:tcPr>
          <w:p w14:paraId="2B057CC6"/>
        </w:tc>
        <w:tc>
          <w:tcPr>
            <w:tcW w:w="2551" w:type="dxa"/>
            <w:vMerge w:val="continue"/>
          </w:tcPr>
          <w:p w14:paraId="29445291"/>
        </w:tc>
      </w:tr>
      <w:tr w14:paraId="1F2C6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BDB962">
            <w:pPr>
              <w:pStyle w:val="10"/>
            </w:pPr>
            <w:r>
              <w:t>栏次</w:t>
            </w:r>
          </w:p>
        </w:tc>
        <w:tc>
          <w:tcPr>
            <w:tcW w:w="1191" w:type="dxa"/>
            <w:vAlign w:val="center"/>
          </w:tcPr>
          <w:p w14:paraId="1CA56E4E">
            <w:pPr>
              <w:pStyle w:val="10"/>
            </w:pPr>
            <w:r>
              <w:t>1</w:t>
            </w:r>
          </w:p>
        </w:tc>
        <w:tc>
          <w:tcPr>
            <w:tcW w:w="4535" w:type="dxa"/>
            <w:vAlign w:val="center"/>
          </w:tcPr>
          <w:p w14:paraId="309E6280">
            <w:pPr>
              <w:pStyle w:val="10"/>
            </w:pPr>
            <w:r>
              <w:t>2</w:t>
            </w:r>
          </w:p>
        </w:tc>
        <w:tc>
          <w:tcPr>
            <w:tcW w:w="2551" w:type="dxa"/>
            <w:vAlign w:val="center"/>
          </w:tcPr>
          <w:p w14:paraId="7142027A">
            <w:pPr>
              <w:pStyle w:val="10"/>
            </w:pPr>
            <w:r>
              <w:t>3</w:t>
            </w:r>
          </w:p>
        </w:tc>
        <w:tc>
          <w:tcPr>
            <w:tcW w:w="2551" w:type="dxa"/>
            <w:vAlign w:val="center"/>
          </w:tcPr>
          <w:p w14:paraId="3EBA2028">
            <w:pPr>
              <w:pStyle w:val="10"/>
            </w:pPr>
            <w:r>
              <w:t>4</w:t>
            </w:r>
          </w:p>
        </w:tc>
        <w:tc>
          <w:tcPr>
            <w:tcW w:w="2551" w:type="dxa"/>
            <w:vAlign w:val="center"/>
          </w:tcPr>
          <w:p w14:paraId="14DE938C">
            <w:pPr>
              <w:pStyle w:val="10"/>
            </w:pPr>
            <w:r>
              <w:t>5</w:t>
            </w:r>
          </w:p>
        </w:tc>
      </w:tr>
      <w:tr w14:paraId="1BAA4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9B7C0">
            <w:pPr>
              <w:pStyle w:val="13"/>
            </w:pPr>
          </w:p>
        </w:tc>
        <w:tc>
          <w:tcPr>
            <w:tcW w:w="1191" w:type="dxa"/>
            <w:vAlign w:val="center"/>
          </w:tcPr>
          <w:p w14:paraId="71ED5541">
            <w:pPr>
              <w:pStyle w:val="12"/>
            </w:pPr>
          </w:p>
        </w:tc>
        <w:tc>
          <w:tcPr>
            <w:tcW w:w="4535" w:type="dxa"/>
            <w:vAlign w:val="center"/>
          </w:tcPr>
          <w:p w14:paraId="423E8D18">
            <w:pPr>
              <w:pStyle w:val="12"/>
            </w:pPr>
          </w:p>
        </w:tc>
        <w:tc>
          <w:tcPr>
            <w:tcW w:w="2551" w:type="dxa"/>
            <w:vAlign w:val="center"/>
          </w:tcPr>
          <w:p w14:paraId="64CAA84A">
            <w:pPr>
              <w:pStyle w:val="11"/>
            </w:pPr>
          </w:p>
        </w:tc>
        <w:tc>
          <w:tcPr>
            <w:tcW w:w="2551" w:type="dxa"/>
            <w:vAlign w:val="center"/>
          </w:tcPr>
          <w:p w14:paraId="60D599CF">
            <w:pPr>
              <w:pStyle w:val="11"/>
            </w:pPr>
          </w:p>
        </w:tc>
        <w:tc>
          <w:tcPr>
            <w:tcW w:w="2551" w:type="dxa"/>
            <w:vAlign w:val="center"/>
          </w:tcPr>
          <w:p w14:paraId="05239ABC">
            <w:pPr>
              <w:pStyle w:val="11"/>
            </w:pPr>
          </w:p>
        </w:tc>
      </w:tr>
    </w:tbl>
    <w:p w14:paraId="2F1E0A4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9C3BB8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CFD9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3EF662E">
            <w:pPr>
              <w:pStyle w:val="9"/>
            </w:pPr>
            <w:r>
              <w:t>203211雄安容和金源幼儿园</w:t>
            </w:r>
          </w:p>
        </w:tc>
        <w:tc>
          <w:tcPr>
            <w:tcW w:w="2381" w:type="dxa"/>
            <w:tcBorders>
              <w:top w:val="single" w:color="FFFFFF" w:sz="6" w:space="0"/>
              <w:left w:val="single" w:color="FFFFFF" w:sz="6" w:space="0"/>
              <w:right w:val="single" w:color="FFFFFF" w:sz="6" w:space="0"/>
            </w:tcBorders>
            <w:vAlign w:val="center"/>
          </w:tcPr>
          <w:p w14:paraId="576BF96C">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B6B78E8">
            <w:pPr>
              <w:pStyle w:val="7"/>
            </w:pPr>
            <w:r>
              <w:t>单位：万元</w:t>
            </w:r>
          </w:p>
        </w:tc>
      </w:tr>
      <w:tr w14:paraId="3A977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3F64E3">
            <w:pPr>
              <w:pStyle w:val="10"/>
            </w:pPr>
            <w:r>
              <w:t>序号</w:t>
            </w:r>
          </w:p>
        </w:tc>
        <w:tc>
          <w:tcPr>
            <w:tcW w:w="3798" w:type="dxa"/>
            <w:vMerge w:val="restart"/>
            <w:vAlign w:val="center"/>
          </w:tcPr>
          <w:p w14:paraId="397937F7">
            <w:pPr>
              <w:pStyle w:val="10"/>
            </w:pPr>
            <w:r>
              <w:t>项  目</w:t>
            </w:r>
          </w:p>
        </w:tc>
        <w:tc>
          <w:tcPr>
            <w:tcW w:w="9524" w:type="dxa"/>
            <w:gridSpan w:val="4"/>
            <w:vAlign w:val="center"/>
          </w:tcPr>
          <w:p w14:paraId="7E631ED6">
            <w:pPr>
              <w:pStyle w:val="10"/>
            </w:pPr>
            <w:r>
              <w:t>资 金 性 质</w:t>
            </w:r>
          </w:p>
        </w:tc>
      </w:tr>
      <w:tr w14:paraId="1C83B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548957A"/>
        </w:tc>
        <w:tc>
          <w:tcPr>
            <w:tcW w:w="3798" w:type="dxa"/>
            <w:vMerge w:val="continue"/>
          </w:tcPr>
          <w:p w14:paraId="4D9BC772"/>
        </w:tc>
        <w:tc>
          <w:tcPr>
            <w:tcW w:w="2381" w:type="dxa"/>
            <w:vAlign w:val="center"/>
          </w:tcPr>
          <w:p w14:paraId="38944BC9">
            <w:pPr>
              <w:pStyle w:val="10"/>
            </w:pPr>
            <w:r>
              <w:t>合计</w:t>
            </w:r>
          </w:p>
        </w:tc>
        <w:tc>
          <w:tcPr>
            <w:tcW w:w="2381" w:type="dxa"/>
            <w:vAlign w:val="center"/>
          </w:tcPr>
          <w:p w14:paraId="41973867">
            <w:pPr>
              <w:pStyle w:val="10"/>
            </w:pPr>
            <w:r>
              <w:t>一般公共预算              财政拨款</w:t>
            </w:r>
          </w:p>
        </w:tc>
        <w:tc>
          <w:tcPr>
            <w:tcW w:w="2381" w:type="dxa"/>
            <w:vAlign w:val="center"/>
          </w:tcPr>
          <w:p w14:paraId="14CBDB28">
            <w:pPr>
              <w:pStyle w:val="10"/>
            </w:pPr>
            <w:r>
              <w:t>政府性基金                  预算拨款</w:t>
            </w:r>
          </w:p>
        </w:tc>
        <w:tc>
          <w:tcPr>
            <w:tcW w:w="2381" w:type="dxa"/>
            <w:vAlign w:val="center"/>
          </w:tcPr>
          <w:p w14:paraId="4143A164">
            <w:pPr>
              <w:pStyle w:val="10"/>
            </w:pPr>
            <w:r>
              <w:t>国有资本经营              预算财政拨款</w:t>
            </w:r>
          </w:p>
        </w:tc>
      </w:tr>
      <w:tr w14:paraId="0C113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28633C">
            <w:pPr>
              <w:pStyle w:val="10"/>
            </w:pPr>
            <w:r>
              <w:t>栏次</w:t>
            </w:r>
          </w:p>
        </w:tc>
        <w:tc>
          <w:tcPr>
            <w:tcW w:w="3798" w:type="dxa"/>
            <w:vAlign w:val="center"/>
          </w:tcPr>
          <w:p w14:paraId="0FDEB85E">
            <w:pPr>
              <w:pStyle w:val="10"/>
            </w:pPr>
            <w:r>
              <w:t>1</w:t>
            </w:r>
          </w:p>
        </w:tc>
        <w:tc>
          <w:tcPr>
            <w:tcW w:w="2381" w:type="dxa"/>
            <w:vAlign w:val="center"/>
          </w:tcPr>
          <w:p w14:paraId="1123477E">
            <w:pPr>
              <w:pStyle w:val="10"/>
            </w:pPr>
            <w:r>
              <w:t>2</w:t>
            </w:r>
          </w:p>
        </w:tc>
        <w:tc>
          <w:tcPr>
            <w:tcW w:w="2381" w:type="dxa"/>
            <w:vAlign w:val="center"/>
          </w:tcPr>
          <w:p w14:paraId="2C2FC84C">
            <w:pPr>
              <w:pStyle w:val="10"/>
            </w:pPr>
            <w:r>
              <w:t>3</w:t>
            </w:r>
          </w:p>
        </w:tc>
        <w:tc>
          <w:tcPr>
            <w:tcW w:w="2381" w:type="dxa"/>
            <w:vAlign w:val="center"/>
          </w:tcPr>
          <w:p w14:paraId="4D297917">
            <w:pPr>
              <w:pStyle w:val="10"/>
            </w:pPr>
            <w:r>
              <w:t>4</w:t>
            </w:r>
          </w:p>
        </w:tc>
        <w:tc>
          <w:tcPr>
            <w:tcW w:w="2381" w:type="dxa"/>
            <w:vAlign w:val="center"/>
          </w:tcPr>
          <w:p w14:paraId="16FC7E6E">
            <w:pPr>
              <w:pStyle w:val="10"/>
            </w:pPr>
            <w:r>
              <w:t>5</w:t>
            </w:r>
          </w:p>
        </w:tc>
      </w:tr>
      <w:tr w14:paraId="0BF65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4E8D71">
            <w:pPr>
              <w:pStyle w:val="13"/>
            </w:pPr>
          </w:p>
        </w:tc>
        <w:tc>
          <w:tcPr>
            <w:tcW w:w="3798" w:type="dxa"/>
            <w:vAlign w:val="center"/>
          </w:tcPr>
          <w:p w14:paraId="6D88C632">
            <w:pPr>
              <w:pStyle w:val="12"/>
            </w:pPr>
          </w:p>
        </w:tc>
        <w:tc>
          <w:tcPr>
            <w:tcW w:w="2381" w:type="dxa"/>
            <w:vAlign w:val="center"/>
          </w:tcPr>
          <w:p w14:paraId="25CDE10D">
            <w:pPr>
              <w:pStyle w:val="11"/>
            </w:pPr>
          </w:p>
        </w:tc>
        <w:tc>
          <w:tcPr>
            <w:tcW w:w="2381" w:type="dxa"/>
            <w:vAlign w:val="center"/>
          </w:tcPr>
          <w:p w14:paraId="41E977E5">
            <w:pPr>
              <w:pStyle w:val="11"/>
            </w:pPr>
          </w:p>
        </w:tc>
        <w:tc>
          <w:tcPr>
            <w:tcW w:w="2381" w:type="dxa"/>
            <w:vAlign w:val="center"/>
          </w:tcPr>
          <w:p w14:paraId="2BD5A1D6">
            <w:pPr>
              <w:pStyle w:val="11"/>
            </w:pPr>
          </w:p>
        </w:tc>
        <w:tc>
          <w:tcPr>
            <w:tcW w:w="2381" w:type="dxa"/>
            <w:vAlign w:val="center"/>
          </w:tcPr>
          <w:p w14:paraId="7CE63127">
            <w:pPr>
              <w:pStyle w:val="11"/>
            </w:pPr>
          </w:p>
        </w:tc>
      </w:tr>
    </w:tbl>
    <w:p w14:paraId="0CBFE39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55A0E63">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雄安容和金源幼儿园2026年单位预算信息公开情况说明</w:t>
      </w:r>
    </w:p>
    <w:p w14:paraId="34EA0CE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按照《中华人民共和国预算法》、《地方预决算公开操作规程》和《关于进一步推进预算公开工作的实施意见》规定，现将雄安容和金源幼儿园2026年单位预算公开如下：</w:t>
      </w:r>
    </w:p>
    <w:p w14:paraId="28B72F20">
      <w:pPr>
        <w:spacing w:before="10" w:after="10" w:line="240" w:lineRule="auto"/>
        <w:ind w:firstLine="640"/>
        <w:jc w:val="left"/>
        <w:outlineLvl w:val="5"/>
      </w:pPr>
      <w:r>
        <w:rPr>
          <w:rFonts w:ascii="黑体" w:hAnsi="黑体" w:eastAsia="黑体" w:cs="黑体"/>
          <w:color w:val="000000"/>
          <w:sz w:val="32"/>
        </w:rPr>
        <w:t>一、单位职责及机构设置情况</w:t>
      </w:r>
    </w:p>
    <w:p w14:paraId="5131E5E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968B9F5">
      <w:pPr>
        <w:pStyle w:val="17"/>
      </w:pPr>
      <w:r>
        <w:t>本单位的业务范围包括：幼儿保育、幼儿教育、幼儿托育。</w:t>
      </w:r>
    </w:p>
    <w:p w14:paraId="29DCA5E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DFC09B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274A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04A0C93">
            <w:pPr>
              <w:pStyle w:val="10"/>
            </w:pPr>
            <w:r>
              <w:t>单位名称</w:t>
            </w:r>
          </w:p>
        </w:tc>
        <w:tc>
          <w:tcPr>
            <w:tcW w:w="1843" w:type="dxa"/>
            <w:vAlign w:val="center"/>
          </w:tcPr>
          <w:p w14:paraId="5E1F5A42">
            <w:pPr>
              <w:pStyle w:val="10"/>
            </w:pPr>
            <w:r>
              <w:t>单位性质</w:t>
            </w:r>
          </w:p>
        </w:tc>
        <w:tc>
          <w:tcPr>
            <w:tcW w:w="2126" w:type="dxa"/>
            <w:vAlign w:val="center"/>
          </w:tcPr>
          <w:p w14:paraId="3028115F">
            <w:pPr>
              <w:pStyle w:val="10"/>
            </w:pPr>
            <w:r>
              <w:t>单位规格</w:t>
            </w:r>
          </w:p>
        </w:tc>
        <w:tc>
          <w:tcPr>
            <w:tcW w:w="3827" w:type="dxa"/>
            <w:vAlign w:val="center"/>
          </w:tcPr>
          <w:p w14:paraId="56DED655">
            <w:pPr>
              <w:pStyle w:val="10"/>
            </w:pPr>
            <w:r>
              <w:t>经费保障形式</w:t>
            </w:r>
          </w:p>
        </w:tc>
      </w:tr>
      <w:tr w14:paraId="0B560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8162CCB">
            <w:pPr>
              <w:pStyle w:val="12"/>
            </w:pPr>
            <w:r>
              <w:t>雄安容和金源幼儿园</w:t>
            </w:r>
          </w:p>
        </w:tc>
        <w:tc>
          <w:tcPr>
            <w:tcW w:w="1843" w:type="dxa"/>
            <w:vAlign w:val="center"/>
          </w:tcPr>
          <w:p w14:paraId="5925E6E8">
            <w:pPr>
              <w:pStyle w:val="13"/>
            </w:pPr>
            <w:r>
              <w:t>事业</w:t>
            </w:r>
          </w:p>
        </w:tc>
        <w:tc>
          <w:tcPr>
            <w:tcW w:w="2126" w:type="dxa"/>
            <w:vAlign w:val="center"/>
          </w:tcPr>
          <w:p w14:paraId="3A18ECD8">
            <w:pPr>
              <w:pStyle w:val="13"/>
            </w:pPr>
            <w:r>
              <w:t>未定行政级别</w:t>
            </w:r>
          </w:p>
        </w:tc>
        <w:tc>
          <w:tcPr>
            <w:tcW w:w="3827" w:type="dxa"/>
            <w:vAlign w:val="center"/>
          </w:tcPr>
          <w:p w14:paraId="36E4776D">
            <w:pPr>
              <w:pStyle w:val="13"/>
            </w:pPr>
            <w:r>
              <w:t>财政性资金基本保证</w:t>
            </w:r>
          </w:p>
        </w:tc>
      </w:tr>
    </w:tbl>
    <w:p w14:paraId="62F2EC4C">
      <w:pPr>
        <w:spacing w:before="10" w:after="10" w:line="240" w:lineRule="auto"/>
        <w:ind w:firstLine="640"/>
        <w:jc w:val="left"/>
        <w:outlineLvl w:val="5"/>
      </w:pPr>
      <w:r>
        <w:rPr>
          <w:rFonts w:ascii="黑体" w:hAnsi="黑体" w:eastAsia="黑体" w:cs="黑体"/>
          <w:color w:val="000000"/>
          <w:sz w:val="32"/>
        </w:rPr>
        <w:t>二、单位预算安排的总体情况</w:t>
      </w:r>
    </w:p>
    <w:p w14:paraId="4A8B00D2">
      <w:pPr>
        <w:pStyle w:val="18"/>
      </w:pPr>
    </w:p>
    <w:p w14:paraId="160A727E">
      <w:pPr>
        <w:spacing w:before="10" w:after="10" w:line="240" w:lineRule="auto"/>
        <w:ind w:firstLine="640"/>
        <w:jc w:val="left"/>
        <w:outlineLvl w:val="5"/>
      </w:pPr>
      <w:r>
        <w:rPr>
          <w:rFonts w:ascii="黑体" w:hAnsi="黑体" w:eastAsia="黑体" w:cs="黑体"/>
          <w:color w:val="000000"/>
          <w:sz w:val="32"/>
        </w:rPr>
        <w:t>三、机关运行经费安排情况</w:t>
      </w:r>
    </w:p>
    <w:p w14:paraId="2C5F671C">
      <w:pPr>
        <w:pStyle w:val="19"/>
      </w:pPr>
    </w:p>
    <w:p w14:paraId="66AE36E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D01EFB4">
      <w:pPr>
        <w:pStyle w:val="20"/>
      </w:pPr>
    </w:p>
    <w:p w14:paraId="3C2F3711">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3D22E84">
      <w:pPr>
        <w:spacing w:before="10" w:after="10" w:line="240" w:lineRule="auto"/>
        <w:ind w:firstLine="640"/>
        <w:jc w:val="left"/>
        <w:outlineLvl w:val="5"/>
      </w:pPr>
      <w:r>
        <w:rPr>
          <w:rFonts w:ascii="黑体" w:hAnsi="黑体" w:eastAsia="黑体" w:cs="黑体"/>
          <w:color w:val="000000"/>
          <w:sz w:val="32"/>
        </w:rPr>
        <w:t>六、政府采购预算情况</w:t>
      </w:r>
    </w:p>
    <w:p w14:paraId="7250EE4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2E71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A41F560">
            <w:pPr>
              <w:pStyle w:val="9"/>
            </w:pPr>
            <w:r>
              <w:t>203211雄安容和金源幼儿园</w:t>
            </w:r>
          </w:p>
        </w:tc>
        <w:tc>
          <w:tcPr>
            <w:tcW w:w="8676" w:type="dxa"/>
            <w:gridSpan w:val="9"/>
            <w:tcBorders>
              <w:top w:val="single" w:color="FFFFFF" w:sz="6" w:space="0"/>
              <w:left w:val="single" w:color="FFFFFF" w:sz="6" w:space="0"/>
              <w:right w:val="single" w:color="FFFFFF" w:sz="6" w:space="0"/>
            </w:tcBorders>
            <w:vAlign w:val="center"/>
          </w:tcPr>
          <w:p w14:paraId="4DD9C35E">
            <w:pPr>
              <w:pStyle w:val="21"/>
            </w:pPr>
            <w:r>
              <w:t>单位：万元</w:t>
            </w:r>
          </w:p>
        </w:tc>
      </w:tr>
      <w:tr w14:paraId="79F2D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1F49B73">
            <w:pPr>
              <w:pStyle w:val="10"/>
            </w:pPr>
            <w:r>
              <w:t>政府采购项目来源</w:t>
            </w:r>
          </w:p>
        </w:tc>
        <w:tc>
          <w:tcPr>
            <w:tcW w:w="1134" w:type="dxa"/>
            <w:vMerge w:val="restart"/>
            <w:vAlign w:val="center"/>
          </w:tcPr>
          <w:p w14:paraId="12E6E981">
            <w:pPr>
              <w:pStyle w:val="10"/>
            </w:pPr>
            <w:r>
              <w:t>采购物品名称</w:t>
            </w:r>
          </w:p>
        </w:tc>
        <w:tc>
          <w:tcPr>
            <w:tcW w:w="1134" w:type="dxa"/>
            <w:vMerge w:val="restart"/>
            <w:vAlign w:val="center"/>
          </w:tcPr>
          <w:p w14:paraId="17780A89">
            <w:pPr>
              <w:pStyle w:val="10"/>
            </w:pPr>
            <w:r>
              <w:t>政府采购目录序号</w:t>
            </w:r>
          </w:p>
        </w:tc>
        <w:tc>
          <w:tcPr>
            <w:tcW w:w="709" w:type="dxa"/>
            <w:vMerge w:val="restart"/>
            <w:vAlign w:val="center"/>
          </w:tcPr>
          <w:p w14:paraId="2DFDBB6E">
            <w:pPr>
              <w:pStyle w:val="10"/>
            </w:pPr>
            <w:r>
              <w:t>计量  单位</w:t>
            </w:r>
          </w:p>
        </w:tc>
        <w:tc>
          <w:tcPr>
            <w:tcW w:w="850" w:type="dxa"/>
            <w:vMerge w:val="restart"/>
            <w:vAlign w:val="center"/>
          </w:tcPr>
          <w:p w14:paraId="6AD76432">
            <w:pPr>
              <w:pStyle w:val="10"/>
            </w:pPr>
            <w:r>
              <w:t>数量</w:t>
            </w:r>
          </w:p>
        </w:tc>
        <w:tc>
          <w:tcPr>
            <w:tcW w:w="850" w:type="dxa"/>
            <w:vMerge w:val="restart"/>
            <w:vAlign w:val="center"/>
          </w:tcPr>
          <w:p w14:paraId="7FFACBBD">
            <w:pPr>
              <w:pStyle w:val="10"/>
            </w:pPr>
            <w:r>
              <w:t>单价</w:t>
            </w:r>
          </w:p>
        </w:tc>
        <w:tc>
          <w:tcPr>
            <w:tcW w:w="7712" w:type="dxa"/>
            <w:gridSpan w:val="8"/>
            <w:vAlign w:val="center"/>
          </w:tcPr>
          <w:p w14:paraId="61182B75">
            <w:pPr>
              <w:pStyle w:val="10"/>
            </w:pPr>
            <w:r>
              <w:t>政府采购金额（当年部门预算安排资金）</w:t>
            </w:r>
          </w:p>
        </w:tc>
        <w:tc>
          <w:tcPr>
            <w:tcW w:w="964" w:type="dxa"/>
            <w:vMerge w:val="restart"/>
            <w:vAlign w:val="center"/>
          </w:tcPr>
          <w:p w14:paraId="7D3E2AF3">
            <w:pPr>
              <w:pStyle w:val="10"/>
            </w:pPr>
            <w:r>
              <w:t>2026年  预留中  小微企  业份额</w:t>
            </w:r>
          </w:p>
        </w:tc>
      </w:tr>
      <w:tr w14:paraId="0A1C6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C1AE259">
            <w:pPr>
              <w:pStyle w:val="10"/>
            </w:pPr>
            <w:r>
              <w:t>项目名称</w:t>
            </w:r>
          </w:p>
        </w:tc>
        <w:tc>
          <w:tcPr>
            <w:tcW w:w="964" w:type="dxa"/>
            <w:vAlign w:val="center"/>
          </w:tcPr>
          <w:p w14:paraId="0E200614">
            <w:pPr>
              <w:pStyle w:val="10"/>
            </w:pPr>
            <w:r>
              <w:t>预算    资金</w:t>
            </w:r>
          </w:p>
        </w:tc>
        <w:tc>
          <w:tcPr>
            <w:tcW w:w="1134" w:type="dxa"/>
            <w:vMerge w:val="continue"/>
          </w:tcPr>
          <w:p w14:paraId="2F3A5A27"/>
        </w:tc>
        <w:tc>
          <w:tcPr>
            <w:tcW w:w="1134" w:type="dxa"/>
            <w:vMerge w:val="continue"/>
          </w:tcPr>
          <w:p w14:paraId="64B824DE"/>
        </w:tc>
        <w:tc>
          <w:tcPr>
            <w:tcW w:w="709" w:type="dxa"/>
            <w:vMerge w:val="continue"/>
          </w:tcPr>
          <w:p w14:paraId="64F5B68A"/>
        </w:tc>
        <w:tc>
          <w:tcPr>
            <w:tcW w:w="850" w:type="dxa"/>
            <w:vMerge w:val="continue"/>
          </w:tcPr>
          <w:p w14:paraId="4F5F0CCD"/>
        </w:tc>
        <w:tc>
          <w:tcPr>
            <w:tcW w:w="850" w:type="dxa"/>
            <w:vMerge w:val="continue"/>
          </w:tcPr>
          <w:p w14:paraId="4E23993D"/>
        </w:tc>
        <w:tc>
          <w:tcPr>
            <w:tcW w:w="964" w:type="dxa"/>
            <w:vAlign w:val="center"/>
          </w:tcPr>
          <w:p w14:paraId="56F914AD">
            <w:pPr>
              <w:pStyle w:val="10"/>
            </w:pPr>
            <w:r>
              <w:t>合计</w:t>
            </w:r>
          </w:p>
        </w:tc>
        <w:tc>
          <w:tcPr>
            <w:tcW w:w="964" w:type="dxa"/>
            <w:vAlign w:val="center"/>
          </w:tcPr>
          <w:p w14:paraId="3A79BA44">
            <w:pPr>
              <w:pStyle w:val="10"/>
            </w:pPr>
            <w:r>
              <w:t>一般公共预算拨款</w:t>
            </w:r>
          </w:p>
        </w:tc>
        <w:tc>
          <w:tcPr>
            <w:tcW w:w="964" w:type="dxa"/>
            <w:vAlign w:val="center"/>
          </w:tcPr>
          <w:p w14:paraId="3FBD94D6">
            <w:pPr>
              <w:pStyle w:val="10"/>
            </w:pPr>
            <w:r>
              <w:t>基金预算拨款</w:t>
            </w:r>
          </w:p>
        </w:tc>
        <w:tc>
          <w:tcPr>
            <w:tcW w:w="964" w:type="dxa"/>
            <w:vAlign w:val="center"/>
          </w:tcPr>
          <w:p w14:paraId="3803C55A">
            <w:pPr>
              <w:pStyle w:val="10"/>
            </w:pPr>
            <w:r>
              <w:t>国有资本经营预算拨款</w:t>
            </w:r>
          </w:p>
        </w:tc>
        <w:tc>
          <w:tcPr>
            <w:tcW w:w="964" w:type="dxa"/>
            <w:vAlign w:val="center"/>
          </w:tcPr>
          <w:p w14:paraId="4FC6BDCF">
            <w:pPr>
              <w:pStyle w:val="10"/>
            </w:pPr>
            <w:r>
              <w:t>财政专户核拨</w:t>
            </w:r>
          </w:p>
        </w:tc>
        <w:tc>
          <w:tcPr>
            <w:tcW w:w="964" w:type="dxa"/>
            <w:vAlign w:val="center"/>
          </w:tcPr>
          <w:p w14:paraId="74839191">
            <w:pPr>
              <w:pStyle w:val="10"/>
            </w:pPr>
            <w:r>
              <w:t>单位    资金</w:t>
            </w:r>
          </w:p>
        </w:tc>
        <w:tc>
          <w:tcPr>
            <w:tcW w:w="964" w:type="dxa"/>
            <w:vAlign w:val="center"/>
          </w:tcPr>
          <w:p w14:paraId="51C64C5D">
            <w:pPr>
              <w:pStyle w:val="10"/>
            </w:pPr>
            <w:r>
              <w:t>财政拨款结转</w:t>
            </w:r>
          </w:p>
        </w:tc>
        <w:tc>
          <w:tcPr>
            <w:tcW w:w="964" w:type="dxa"/>
            <w:vAlign w:val="center"/>
          </w:tcPr>
          <w:p w14:paraId="2A27CAE6">
            <w:pPr>
              <w:pStyle w:val="10"/>
            </w:pPr>
            <w:r>
              <w:t>非财政拨款结余</w:t>
            </w:r>
          </w:p>
        </w:tc>
        <w:tc>
          <w:tcPr>
            <w:tcW w:w="964" w:type="dxa"/>
            <w:vMerge w:val="continue"/>
          </w:tcPr>
          <w:p w14:paraId="5BCBFFD5"/>
        </w:tc>
      </w:tr>
      <w:tr w14:paraId="08E04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34519A">
            <w:pPr>
              <w:pStyle w:val="12"/>
            </w:pPr>
          </w:p>
        </w:tc>
        <w:tc>
          <w:tcPr>
            <w:tcW w:w="964" w:type="dxa"/>
            <w:vAlign w:val="center"/>
          </w:tcPr>
          <w:p w14:paraId="6727EFB9">
            <w:pPr>
              <w:pStyle w:val="11"/>
            </w:pPr>
          </w:p>
        </w:tc>
        <w:tc>
          <w:tcPr>
            <w:tcW w:w="1134" w:type="dxa"/>
            <w:vAlign w:val="center"/>
          </w:tcPr>
          <w:p w14:paraId="3D630ABF">
            <w:pPr>
              <w:pStyle w:val="12"/>
            </w:pPr>
          </w:p>
        </w:tc>
        <w:tc>
          <w:tcPr>
            <w:tcW w:w="1134" w:type="dxa"/>
            <w:vAlign w:val="center"/>
          </w:tcPr>
          <w:p w14:paraId="6B2BDC56">
            <w:pPr>
              <w:pStyle w:val="12"/>
            </w:pPr>
          </w:p>
        </w:tc>
        <w:tc>
          <w:tcPr>
            <w:tcW w:w="709" w:type="dxa"/>
            <w:vAlign w:val="center"/>
          </w:tcPr>
          <w:p w14:paraId="17E3E9CF">
            <w:pPr>
              <w:pStyle w:val="13"/>
            </w:pPr>
          </w:p>
        </w:tc>
        <w:tc>
          <w:tcPr>
            <w:tcW w:w="850" w:type="dxa"/>
            <w:vAlign w:val="center"/>
          </w:tcPr>
          <w:p w14:paraId="423D8B2A">
            <w:pPr>
              <w:pStyle w:val="11"/>
            </w:pPr>
          </w:p>
        </w:tc>
        <w:tc>
          <w:tcPr>
            <w:tcW w:w="850" w:type="dxa"/>
            <w:vAlign w:val="center"/>
          </w:tcPr>
          <w:p w14:paraId="22D1DAC3">
            <w:pPr>
              <w:pStyle w:val="11"/>
            </w:pPr>
          </w:p>
        </w:tc>
        <w:tc>
          <w:tcPr>
            <w:tcW w:w="964" w:type="dxa"/>
            <w:vAlign w:val="center"/>
          </w:tcPr>
          <w:p w14:paraId="190CF3A5">
            <w:pPr>
              <w:pStyle w:val="11"/>
            </w:pPr>
          </w:p>
        </w:tc>
        <w:tc>
          <w:tcPr>
            <w:tcW w:w="964" w:type="dxa"/>
            <w:vAlign w:val="center"/>
          </w:tcPr>
          <w:p w14:paraId="1A3F1FD9">
            <w:pPr>
              <w:pStyle w:val="11"/>
            </w:pPr>
          </w:p>
        </w:tc>
        <w:tc>
          <w:tcPr>
            <w:tcW w:w="964" w:type="dxa"/>
            <w:vAlign w:val="center"/>
          </w:tcPr>
          <w:p w14:paraId="7588C704">
            <w:pPr>
              <w:pStyle w:val="11"/>
            </w:pPr>
          </w:p>
        </w:tc>
        <w:tc>
          <w:tcPr>
            <w:tcW w:w="964" w:type="dxa"/>
            <w:vAlign w:val="center"/>
          </w:tcPr>
          <w:p w14:paraId="4C00E183">
            <w:pPr>
              <w:pStyle w:val="11"/>
            </w:pPr>
          </w:p>
        </w:tc>
        <w:tc>
          <w:tcPr>
            <w:tcW w:w="964" w:type="dxa"/>
            <w:vAlign w:val="center"/>
          </w:tcPr>
          <w:p w14:paraId="33E14E7C">
            <w:pPr>
              <w:pStyle w:val="11"/>
            </w:pPr>
          </w:p>
        </w:tc>
        <w:tc>
          <w:tcPr>
            <w:tcW w:w="964" w:type="dxa"/>
            <w:vAlign w:val="center"/>
          </w:tcPr>
          <w:p w14:paraId="0023FC77">
            <w:pPr>
              <w:pStyle w:val="11"/>
            </w:pPr>
          </w:p>
        </w:tc>
        <w:tc>
          <w:tcPr>
            <w:tcW w:w="964" w:type="dxa"/>
            <w:vAlign w:val="center"/>
          </w:tcPr>
          <w:p w14:paraId="3B014DA5">
            <w:pPr>
              <w:pStyle w:val="11"/>
            </w:pPr>
          </w:p>
        </w:tc>
        <w:tc>
          <w:tcPr>
            <w:tcW w:w="964" w:type="dxa"/>
            <w:vAlign w:val="center"/>
          </w:tcPr>
          <w:p w14:paraId="406393BC">
            <w:pPr>
              <w:pStyle w:val="11"/>
            </w:pPr>
          </w:p>
        </w:tc>
        <w:tc>
          <w:tcPr>
            <w:tcW w:w="964" w:type="dxa"/>
            <w:vAlign w:val="center"/>
          </w:tcPr>
          <w:p w14:paraId="51BE1624">
            <w:pPr>
              <w:pStyle w:val="11"/>
            </w:pPr>
          </w:p>
        </w:tc>
      </w:tr>
    </w:tbl>
    <w:p w14:paraId="62BAE11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87775F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EC717DF">
      <w:pPr>
        <w:spacing w:before="0" w:after="0"/>
        <w:ind w:firstLine="640"/>
        <w:jc w:val="left"/>
        <w:outlineLvl w:val="9"/>
      </w:pPr>
      <w:r>
        <w:rPr>
          <w:rFonts w:ascii="Times New Roman" w:hAnsi="Times New Roman" w:eastAsia="方正仿宋_GBK" w:cs="Times New Roman"/>
          <w:color w:val="000000"/>
          <w:sz w:val="32"/>
        </w:rPr>
        <w:t xml:space="preserve"> </w:t>
      </w:r>
    </w:p>
    <w:p w14:paraId="39D55E26">
      <w:pPr>
        <w:spacing w:before="10" w:after="10" w:line="240" w:lineRule="auto"/>
        <w:ind w:firstLine="640"/>
        <w:jc w:val="left"/>
        <w:outlineLvl w:val="5"/>
      </w:pPr>
      <w:r>
        <w:rPr>
          <w:rFonts w:ascii="黑体" w:hAnsi="黑体" w:eastAsia="黑体" w:cs="黑体"/>
          <w:color w:val="000000"/>
          <w:sz w:val="32"/>
        </w:rPr>
        <w:t>七、国有资产信息</w:t>
      </w:r>
    </w:p>
    <w:p w14:paraId="256ECE14">
      <w:pPr>
        <w:spacing w:before="0" w:after="0" w:line="500" w:lineRule="exact"/>
        <w:ind w:firstLine="560"/>
        <w:jc w:val="left"/>
        <w:outlineLvl w:val="9"/>
      </w:pPr>
      <w:r>
        <w:rPr>
          <w:rFonts w:ascii="Times New Roman" w:hAnsi="Times New Roman" w:eastAsia="方正仿宋_GBK" w:cs="Times New Roman"/>
          <w:b w:val="0"/>
          <w:color w:val="000000"/>
          <w:sz w:val="28"/>
        </w:rPr>
        <w:t>雄安容和金源幼儿园上年末固定资产金额为0.00万元（详见下表）。本年度拟购置固定资产总额为0.00万元，已按要求列入政府采购预算，详见政府采购预算表。</w:t>
      </w:r>
    </w:p>
    <w:p w14:paraId="3629035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9120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202213C">
            <w:pPr>
              <w:pStyle w:val="9"/>
            </w:pPr>
            <w:r>
              <w:t>203211雄安容和金源幼儿园</w:t>
            </w:r>
          </w:p>
        </w:tc>
        <w:tc>
          <w:tcPr>
            <w:tcW w:w="5670" w:type="dxa"/>
            <w:gridSpan w:val="2"/>
            <w:tcBorders>
              <w:top w:val="single" w:color="FFFFFF" w:sz="6" w:space="0"/>
              <w:left w:val="single" w:color="FFFFFF" w:sz="6" w:space="0"/>
              <w:right w:val="single" w:color="FFFFFF" w:sz="6" w:space="0"/>
            </w:tcBorders>
            <w:vAlign w:val="center"/>
          </w:tcPr>
          <w:p w14:paraId="23057CA7">
            <w:pPr>
              <w:pStyle w:val="7"/>
            </w:pPr>
            <w:r>
              <w:t>截止时间：2025-12-31</w:t>
            </w:r>
          </w:p>
        </w:tc>
      </w:tr>
      <w:tr w14:paraId="40DFC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CA88CB1">
            <w:pPr>
              <w:pStyle w:val="10"/>
            </w:pPr>
            <w:r>
              <w:t>项   目</w:t>
            </w:r>
          </w:p>
        </w:tc>
        <w:tc>
          <w:tcPr>
            <w:tcW w:w="2835" w:type="dxa"/>
            <w:vAlign w:val="center"/>
          </w:tcPr>
          <w:p w14:paraId="79569A96">
            <w:pPr>
              <w:pStyle w:val="10"/>
            </w:pPr>
            <w:r>
              <w:t>数量</w:t>
            </w:r>
          </w:p>
        </w:tc>
        <w:tc>
          <w:tcPr>
            <w:tcW w:w="2835" w:type="dxa"/>
            <w:vAlign w:val="center"/>
          </w:tcPr>
          <w:p w14:paraId="7AA11B72">
            <w:pPr>
              <w:pStyle w:val="10"/>
            </w:pPr>
            <w:r>
              <w:t>价值（金额单位：万元）</w:t>
            </w:r>
          </w:p>
        </w:tc>
      </w:tr>
      <w:tr w14:paraId="56DCD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25149D">
            <w:pPr>
              <w:pStyle w:val="12"/>
            </w:pPr>
          </w:p>
        </w:tc>
        <w:tc>
          <w:tcPr>
            <w:tcW w:w="2835" w:type="dxa"/>
            <w:vAlign w:val="center"/>
          </w:tcPr>
          <w:p w14:paraId="6084D06B">
            <w:pPr>
              <w:pStyle w:val="13"/>
            </w:pPr>
          </w:p>
        </w:tc>
        <w:tc>
          <w:tcPr>
            <w:tcW w:w="2835" w:type="dxa"/>
            <w:vAlign w:val="center"/>
          </w:tcPr>
          <w:p w14:paraId="069DD870">
            <w:pPr>
              <w:pStyle w:val="11"/>
            </w:pPr>
          </w:p>
        </w:tc>
      </w:tr>
    </w:tbl>
    <w:p w14:paraId="4621C7D7">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9C1EADA">
      <w:pPr>
        <w:spacing w:before="0" w:after="0"/>
        <w:ind w:firstLine="640"/>
        <w:jc w:val="left"/>
        <w:outlineLvl w:val="9"/>
      </w:pPr>
      <w:r>
        <w:rPr>
          <w:rFonts w:ascii="Times New Roman" w:hAnsi="Times New Roman" w:eastAsia="方正仿宋_GBK" w:cs="Times New Roman"/>
          <w:color w:val="000000"/>
          <w:sz w:val="32"/>
        </w:rPr>
        <w:t xml:space="preserve"> </w:t>
      </w:r>
    </w:p>
    <w:p w14:paraId="75D07CBD">
      <w:pPr>
        <w:spacing w:before="10" w:after="10" w:line="240" w:lineRule="auto"/>
        <w:ind w:firstLine="640"/>
        <w:jc w:val="left"/>
        <w:outlineLvl w:val="5"/>
      </w:pPr>
      <w:r>
        <w:rPr>
          <w:rFonts w:ascii="黑体" w:hAnsi="黑体" w:eastAsia="黑体" w:cs="黑体"/>
          <w:color w:val="000000"/>
          <w:sz w:val="32"/>
        </w:rPr>
        <w:t>八、名词解释</w:t>
      </w:r>
    </w:p>
    <w:p w14:paraId="3E5E948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5ABBCA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1F5F25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56715E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F5896C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EB70F8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BC4773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F1D7B5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B03742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CFA52E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A84CCC0">
      <w:pPr>
        <w:spacing w:before="10" w:after="10" w:line="240" w:lineRule="auto"/>
        <w:ind w:firstLine="640"/>
        <w:jc w:val="left"/>
        <w:outlineLvl w:val="5"/>
      </w:pPr>
      <w:r>
        <w:rPr>
          <w:rFonts w:ascii="黑体" w:hAnsi="黑体" w:eastAsia="黑体" w:cs="黑体"/>
          <w:color w:val="000000"/>
          <w:sz w:val="32"/>
        </w:rPr>
        <w:t>九、其他需要说明的事项</w:t>
      </w:r>
    </w:p>
    <w:p w14:paraId="6C42F712">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D754275">
      <w:pPr>
        <w:spacing w:before="0" w:after="0"/>
        <w:ind w:firstLine="0"/>
        <w:jc w:val="center"/>
        <w:outlineLvl w:val="3"/>
      </w:pPr>
      <w:bookmarkStart w:id="19" w:name="_Toc_4_4_0000000020"/>
      <w:r>
        <w:rPr>
          <w:rFonts w:ascii="方正小标宋_GBK" w:hAnsi="方正小标宋_GBK" w:eastAsia="方正小标宋_GBK" w:cs="方正小标宋_GBK"/>
          <w:b w:val="0"/>
          <w:color w:val="000000"/>
          <w:sz w:val="44"/>
        </w:rPr>
        <w:t>二十、雄安春明幼儿园收支预算</w:t>
      </w:r>
      <w:bookmarkEnd w:id="19"/>
    </w:p>
    <w:p w14:paraId="796E423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D2B8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D5D28FD">
            <w:pPr>
              <w:pStyle w:val="9"/>
            </w:pPr>
            <w:r>
              <w:t>203212雄安春明幼儿园</w:t>
            </w:r>
          </w:p>
        </w:tc>
        <w:tc>
          <w:tcPr>
            <w:tcW w:w="2126" w:type="dxa"/>
            <w:tcBorders>
              <w:top w:val="single" w:color="FFFFFF" w:sz="6" w:space="0"/>
              <w:left w:val="single" w:color="FFFFFF" w:sz="6" w:space="0"/>
              <w:right w:val="single" w:color="FFFFFF" w:sz="6" w:space="0"/>
            </w:tcBorders>
            <w:vAlign w:val="center"/>
          </w:tcPr>
          <w:p w14:paraId="3DA2F1EB">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A43A161">
            <w:pPr>
              <w:pStyle w:val="7"/>
            </w:pPr>
            <w:r>
              <w:t>单位：万元</w:t>
            </w:r>
          </w:p>
        </w:tc>
      </w:tr>
      <w:tr w14:paraId="5D769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3E2699">
            <w:pPr>
              <w:pStyle w:val="10"/>
            </w:pPr>
            <w:r>
              <w:t>序号</w:t>
            </w:r>
          </w:p>
        </w:tc>
        <w:tc>
          <w:tcPr>
            <w:tcW w:w="6661" w:type="dxa"/>
            <w:gridSpan w:val="2"/>
            <w:vAlign w:val="center"/>
          </w:tcPr>
          <w:p w14:paraId="514EAC12">
            <w:pPr>
              <w:pStyle w:val="10"/>
            </w:pPr>
            <w:r>
              <w:t>收入</w:t>
            </w:r>
          </w:p>
        </w:tc>
        <w:tc>
          <w:tcPr>
            <w:tcW w:w="6661" w:type="dxa"/>
            <w:gridSpan w:val="2"/>
            <w:vAlign w:val="center"/>
          </w:tcPr>
          <w:p w14:paraId="4179CB57">
            <w:pPr>
              <w:pStyle w:val="10"/>
            </w:pPr>
            <w:r>
              <w:t>支出</w:t>
            </w:r>
          </w:p>
        </w:tc>
      </w:tr>
      <w:tr w14:paraId="395F3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4C2E0F"/>
        </w:tc>
        <w:tc>
          <w:tcPr>
            <w:tcW w:w="4535" w:type="dxa"/>
            <w:vAlign w:val="center"/>
          </w:tcPr>
          <w:p w14:paraId="46D715D6">
            <w:pPr>
              <w:pStyle w:val="10"/>
            </w:pPr>
            <w:r>
              <w:t>项  目</w:t>
            </w:r>
          </w:p>
        </w:tc>
        <w:tc>
          <w:tcPr>
            <w:tcW w:w="2126" w:type="dxa"/>
            <w:vAlign w:val="center"/>
          </w:tcPr>
          <w:p w14:paraId="7F0D28F5">
            <w:pPr>
              <w:pStyle w:val="10"/>
            </w:pPr>
            <w:r>
              <w:t>预算数</w:t>
            </w:r>
          </w:p>
        </w:tc>
        <w:tc>
          <w:tcPr>
            <w:tcW w:w="4535" w:type="dxa"/>
            <w:vAlign w:val="center"/>
          </w:tcPr>
          <w:p w14:paraId="3584EAD3">
            <w:pPr>
              <w:pStyle w:val="10"/>
            </w:pPr>
            <w:r>
              <w:t>项  目</w:t>
            </w:r>
          </w:p>
        </w:tc>
        <w:tc>
          <w:tcPr>
            <w:tcW w:w="2126" w:type="dxa"/>
            <w:vAlign w:val="center"/>
          </w:tcPr>
          <w:p w14:paraId="532E8495">
            <w:pPr>
              <w:pStyle w:val="10"/>
            </w:pPr>
            <w:r>
              <w:t>预算数</w:t>
            </w:r>
          </w:p>
        </w:tc>
      </w:tr>
      <w:tr w14:paraId="1C6AC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1AFD14">
            <w:pPr>
              <w:pStyle w:val="10"/>
            </w:pPr>
            <w:r>
              <w:t>栏次</w:t>
            </w:r>
          </w:p>
        </w:tc>
        <w:tc>
          <w:tcPr>
            <w:tcW w:w="4535" w:type="dxa"/>
            <w:vAlign w:val="center"/>
          </w:tcPr>
          <w:p w14:paraId="503E5BD4">
            <w:pPr>
              <w:pStyle w:val="10"/>
            </w:pPr>
            <w:r>
              <w:t>1</w:t>
            </w:r>
          </w:p>
        </w:tc>
        <w:tc>
          <w:tcPr>
            <w:tcW w:w="2126" w:type="dxa"/>
            <w:vAlign w:val="center"/>
          </w:tcPr>
          <w:p w14:paraId="68FF9EE2">
            <w:pPr>
              <w:pStyle w:val="10"/>
            </w:pPr>
            <w:r>
              <w:t>2</w:t>
            </w:r>
          </w:p>
        </w:tc>
        <w:tc>
          <w:tcPr>
            <w:tcW w:w="4535" w:type="dxa"/>
            <w:vAlign w:val="center"/>
          </w:tcPr>
          <w:p w14:paraId="1868CE7E">
            <w:pPr>
              <w:pStyle w:val="10"/>
            </w:pPr>
            <w:r>
              <w:t>3</w:t>
            </w:r>
          </w:p>
        </w:tc>
        <w:tc>
          <w:tcPr>
            <w:tcW w:w="2126" w:type="dxa"/>
            <w:vAlign w:val="center"/>
          </w:tcPr>
          <w:p w14:paraId="68EEDDDC">
            <w:pPr>
              <w:pStyle w:val="10"/>
            </w:pPr>
            <w:r>
              <w:t>4</w:t>
            </w:r>
          </w:p>
        </w:tc>
      </w:tr>
      <w:tr w14:paraId="68457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16AEC">
            <w:pPr>
              <w:pStyle w:val="13"/>
            </w:pPr>
            <w:r>
              <w:t>1</w:t>
            </w:r>
          </w:p>
        </w:tc>
        <w:tc>
          <w:tcPr>
            <w:tcW w:w="4535" w:type="dxa"/>
            <w:vAlign w:val="center"/>
          </w:tcPr>
          <w:p w14:paraId="5E2151CA">
            <w:pPr>
              <w:pStyle w:val="12"/>
            </w:pPr>
            <w:r>
              <w:t>一、一般公共预算拨款收入</w:t>
            </w:r>
          </w:p>
        </w:tc>
        <w:tc>
          <w:tcPr>
            <w:tcW w:w="2126" w:type="dxa"/>
            <w:vAlign w:val="center"/>
          </w:tcPr>
          <w:p w14:paraId="4278D623">
            <w:pPr>
              <w:pStyle w:val="11"/>
            </w:pPr>
          </w:p>
        </w:tc>
        <w:tc>
          <w:tcPr>
            <w:tcW w:w="4535" w:type="dxa"/>
            <w:vAlign w:val="center"/>
          </w:tcPr>
          <w:p w14:paraId="34151451">
            <w:pPr>
              <w:pStyle w:val="12"/>
            </w:pPr>
            <w:r>
              <w:t>一、一般公共服务支出</w:t>
            </w:r>
          </w:p>
        </w:tc>
        <w:tc>
          <w:tcPr>
            <w:tcW w:w="2126" w:type="dxa"/>
            <w:vAlign w:val="center"/>
          </w:tcPr>
          <w:p w14:paraId="494A7E4C">
            <w:pPr>
              <w:pStyle w:val="11"/>
            </w:pPr>
          </w:p>
        </w:tc>
      </w:tr>
      <w:tr w14:paraId="13ADB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959BC">
            <w:pPr>
              <w:pStyle w:val="13"/>
            </w:pPr>
            <w:r>
              <w:t>2</w:t>
            </w:r>
          </w:p>
        </w:tc>
        <w:tc>
          <w:tcPr>
            <w:tcW w:w="4535" w:type="dxa"/>
            <w:vAlign w:val="center"/>
          </w:tcPr>
          <w:p w14:paraId="3B590BCA">
            <w:pPr>
              <w:pStyle w:val="12"/>
            </w:pPr>
            <w:r>
              <w:t>二、政府性基金预算拨款收入</w:t>
            </w:r>
          </w:p>
        </w:tc>
        <w:tc>
          <w:tcPr>
            <w:tcW w:w="2126" w:type="dxa"/>
            <w:vAlign w:val="center"/>
          </w:tcPr>
          <w:p w14:paraId="4DF14AC2">
            <w:pPr>
              <w:pStyle w:val="11"/>
            </w:pPr>
          </w:p>
        </w:tc>
        <w:tc>
          <w:tcPr>
            <w:tcW w:w="4535" w:type="dxa"/>
            <w:vAlign w:val="center"/>
          </w:tcPr>
          <w:p w14:paraId="5640FA70">
            <w:pPr>
              <w:pStyle w:val="12"/>
            </w:pPr>
            <w:r>
              <w:t>二、外交支出</w:t>
            </w:r>
          </w:p>
        </w:tc>
        <w:tc>
          <w:tcPr>
            <w:tcW w:w="2126" w:type="dxa"/>
            <w:vAlign w:val="center"/>
          </w:tcPr>
          <w:p w14:paraId="3CAEE4A8">
            <w:pPr>
              <w:pStyle w:val="11"/>
            </w:pPr>
          </w:p>
        </w:tc>
      </w:tr>
      <w:tr w14:paraId="66B16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82851">
            <w:pPr>
              <w:pStyle w:val="13"/>
            </w:pPr>
            <w:r>
              <w:t>3</w:t>
            </w:r>
          </w:p>
        </w:tc>
        <w:tc>
          <w:tcPr>
            <w:tcW w:w="4535" w:type="dxa"/>
            <w:vAlign w:val="center"/>
          </w:tcPr>
          <w:p w14:paraId="42C0CAD8">
            <w:pPr>
              <w:pStyle w:val="12"/>
            </w:pPr>
            <w:r>
              <w:t>三、国有资本经营预算拨款收入</w:t>
            </w:r>
          </w:p>
        </w:tc>
        <w:tc>
          <w:tcPr>
            <w:tcW w:w="2126" w:type="dxa"/>
            <w:vAlign w:val="center"/>
          </w:tcPr>
          <w:p w14:paraId="3BB644A8">
            <w:pPr>
              <w:pStyle w:val="11"/>
            </w:pPr>
          </w:p>
        </w:tc>
        <w:tc>
          <w:tcPr>
            <w:tcW w:w="4535" w:type="dxa"/>
            <w:vAlign w:val="center"/>
          </w:tcPr>
          <w:p w14:paraId="6CA76E86">
            <w:pPr>
              <w:pStyle w:val="12"/>
            </w:pPr>
            <w:r>
              <w:t>三、国防支出</w:t>
            </w:r>
          </w:p>
        </w:tc>
        <w:tc>
          <w:tcPr>
            <w:tcW w:w="2126" w:type="dxa"/>
            <w:vAlign w:val="center"/>
          </w:tcPr>
          <w:p w14:paraId="3C5404E8">
            <w:pPr>
              <w:pStyle w:val="11"/>
            </w:pPr>
          </w:p>
        </w:tc>
      </w:tr>
      <w:tr w14:paraId="6E18A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476FC">
            <w:pPr>
              <w:pStyle w:val="13"/>
            </w:pPr>
            <w:r>
              <w:t>4</w:t>
            </w:r>
          </w:p>
        </w:tc>
        <w:tc>
          <w:tcPr>
            <w:tcW w:w="4535" w:type="dxa"/>
            <w:vAlign w:val="center"/>
          </w:tcPr>
          <w:p w14:paraId="2AAF6113">
            <w:pPr>
              <w:pStyle w:val="12"/>
            </w:pPr>
            <w:r>
              <w:t>四、财政专户管理资金收入</w:t>
            </w:r>
          </w:p>
        </w:tc>
        <w:tc>
          <w:tcPr>
            <w:tcW w:w="2126" w:type="dxa"/>
            <w:vAlign w:val="center"/>
          </w:tcPr>
          <w:p w14:paraId="398F0A02">
            <w:pPr>
              <w:pStyle w:val="11"/>
            </w:pPr>
          </w:p>
        </w:tc>
        <w:tc>
          <w:tcPr>
            <w:tcW w:w="4535" w:type="dxa"/>
            <w:vAlign w:val="center"/>
          </w:tcPr>
          <w:p w14:paraId="671514AD">
            <w:pPr>
              <w:pStyle w:val="12"/>
            </w:pPr>
            <w:r>
              <w:t>四、公共安全支出</w:t>
            </w:r>
          </w:p>
        </w:tc>
        <w:tc>
          <w:tcPr>
            <w:tcW w:w="2126" w:type="dxa"/>
            <w:vAlign w:val="center"/>
          </w:tcPr>
          <w:p w14:paraId="5F955C0F">
            <w:pPr>
              <w:pStyle w:val="11"/>
            </w:pPr>
          </w:p>
        </w:tc>
      </w:tr>
      <w:tr w14:paraId="6605B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E905D">
            <w:pPr>
              <w:pStyle w:val="13"/>
            </w:pPr>
            <w:r>
              <w:t>5</w:t>
            </w:r>
          </w:p>
        </w:tc>
        <w:tc>
          <w:tcPr>
            <w:tcW w:w="4535" w:type="dxa"/>
            <w:vAlign w:val="center"/>
          </w:tcPr>
          <w:p w14:paraId="27CE3B34">
            <w:pPr>
              <w:pStyle w:val="12"/>
            </w:pPr>
            <w:r>
              <w:t>五、单位资金</w:t>
            </w:r>
          </w:p>
        </w:tc>
        <w:tc>
          <w:tcPr>
            <w:tcW w:w="2126" w:type="dxa"/>
            <w:vAlign w:val="center"/>
          </w:tcPr>
          <w:p w14:paraId="13618229">
            <w:pPr>
              <w:pStyle w:val="11"/>
            </w:pPr>
          </w:p>
        </w:tc>
        <w:tc>
          <w:tcPr>
            <w:tcW w:w="4535" w:type="dxa"/>
            <w:vAlign w:val="center"/>
          </w:tcPr>
          <w:p w14:paraId="64F64D39">
            <w:pPr>
              <w:pStyle w:val="12"/>
            </w:pPr>
            <w:r>
              <w:t>五、教育支出</w:t>
            </w:r>
          </w:p>
        </w:tc>
        <w:tc>
          <w:tcPr>
            <w:tcW w:w="2126" w:type="dxa"/>
            <w:vAlign w:val="center"/>
          </w:tcPr>
          <w:p w14:paraId="058C0875">
            <w:pPr>
              <w:pStyle w:val="11"/>
            </w:pPr>
          </w:p>
        </w:tc>
      </w:tr>
      <w:tr w14:paraId="1B4DC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5FCB5">
            <w:pPr>
              <w:pStyle w:val="13"/>
            </w:pPr>
            <w:r>
              <w:t>6</w:t>
            </w:r>
          </w:p>
        </w:tc>
        <w:tc>
          <w:tcPr>
            <w:tcW w:w="4535" w:type="dxa"/>
            <w:vAlign w:val="center"/>
          </w:tcPr>
          <w:p w14:paraId="612FD1FE">
            <w:pPr>
              <w:pStyle w:val="12"/>
            </w:pPr>
          </w:p>
        </w:tc>
        <w:tc>
          <w:tcPr>
            <w:tcW w:w="2126" w:type="dxa"/>
            <w:vAlign w:val="center"/>
          </w:tcPr>
          <w:p w14:paraId="44DF9957">
            <w:pPr>
              <w:pStyle w:val="11"/>
            </w:pPr>
          </w:p>
        </w:tc>
        <w:tc>
          <w:tcPr>
            <w:tcW w:w="4535" w:type="dxa"/>
            <w:vAlign w:val="center"/>
          </w:tcPr>
          <w:p w14:paraId="33B048D2">
            <w:pPr>
              <w:pStyle w:val="12"/>
            </w:pPr>
            <w:r>
              <w:t>六、科学技术支出</w:t>
            </w:r>
          </w:p>
        </w:tc>
        <w:tc>
          <w:tcPr>
            <w:tcW w:w="2126" w:type="dxa"/>
            <w:vAlign w:val="center"/>
          </w:tcPr>
          <w:p w14:paraId="2FE0D012">
            <w:pPr>
              <w:pStyle w:val="11"/>
            </w:pPr>
          </w:p>
        </w:tc>
      </w:tr>
      <w:tr w14:paraId="51E46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EBF3E">
            <w:pPr>
              <w:pStyle w:val="13"/>
            </w:pPr>
            <w:r>
              <w:t>7</w:t>
            </w:r>
          </w:p>
        </w:tc>
        <w:tc>
          <w:tcPr>
            <w:tcW w:w="4535" w:type="dxa"/>
            <w:vAlign w:val="center"/>
          </w:tcPr>
          <w:p w14:paraId="3412CEDF">
            <w:pPr>
              <w:pStyle w:val="12"/>
            </w:pPr>
          </w:p>
        </w:tc>
        <w:tc>
          <w:tcPr>
            <w:tcW w:w="2126" w:type="dxa"/>
            <w:vAlign w:val="center"/>
          </w:tcPr>
          <w:p w14:paraId="33FDCB79">
            <w:pPr>
              <w:pStyle w:val="11"/>
            </w:pPr>
          </w:p>
        </w:tc>
        <w:tc>
          <w:tcPr>
            <w:tcW w:w="4535" w:type="dxa"/>
            <w:vAlign w:val="center"/>
          </w:tcPr>
          <w:p w14:paraId="29838443">
            <w:pPr>
              <w:pStyle w:val="12"/>
            </w:pPr>
            <w:r>
              <w:t>七、文化旅游体育与传媒支出</w:t>
            </w:r>
          </w:p>
        </w:tc>
        <w:tc>
          <w:tcPr>
            <w:tcW w:w="2126" w:type="dxa"/>
            <w:vAlign w:val="center"/>
          </w:tcPr>
          <w:p w14:paraId="39DEC569">
            <w:pPr>
              <w:pStyle w:val="11"/>
            </w:pPr>
          </w:p>
        </w:tc>
      </w:tr>
      <w:tr w14:paraId="7FB77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E1FAB">
            <w:pPr>
              <w:pStyle w:val="13"/>
            </w:pPr>
            <w:r>
              <w:t>8</w:t>
            </w:r>
          </w:p>
        </w:tc>
        <w:tc>
          <w:tcPr>
            <w:tcW w:w="4535" w:type="dxa"/>
            <w:vAlign w:val="center"/>
          </w:tcPr>
          <w:p w14:paraId="524EB900">
            <w:pPr>
              <w:pStyle w:val="12"/>
            </w:pPr>
          </w:p>
        </w:tc>
        <w:tc>
          <w:tcPr>
            <w:tcW w:w="2126" w:type="dxa"/>
            <w:vAlign w:val="center"/>
          </w:tcPr>
          <w:p w14:paraId="572BBF9C">
            <w:pPr>
              <w:pStyle w:val="11"/>
            </w:pPr>
          </w:p>
        </w:tc>
        <w:tc>
          <w:tcPr>
            <w:tcW w:w="4535" w:type="dxa"/>
            <w:vAlign w:val="center"/>
          </w:tcPr>
          <w:p w14:paraId="22C82D52">
            <w:pPr>
              <w:pStyle w:val="12"/>
            </w:pPr>
            <w:r>
              <w:t>八、社会保障和就业支出</w:t>
            </w:r>
          </w:p>
        </w:tc>
        <w:tc>
          <w:tcPr>
            <w:tcW w:w="2126" w:type="dxa"/>
            <w:vAlign w:val="center"/>
          </w:tcPr>
          <w:p w14:paraId="7E8158B6">
            <w:pPr>
              <w:pStyle w:val="11"/>
            </w:pPr>
          </w:p>
        </w:tc>
      </w:tr>
      <w:tr w14:paraId="4B6BF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D19A3">
            <w:pPr>
              <w:pStyle w:val="13"/>
            </w:pPr>
            <w:r>
              <w:t>9</w:t>
            </w:r>
          </w:p>
        </w:tc>
        <w:tc>
          <w:tcPr>
            <w:tcW w:w="4535" w:type="dxa"/>
            <w:vAlign w:val="center"/>
          </w:tcPr>
          <w:p w14:paraId="369A98A3">
            <w:pPr>
              <w:pStyle w:val="12"/>
            </w:pPr>
          </w:p>
        </w:tc>
        <w:tc>
          <w:tcPr>
            <w:tcW w:w="2126" w:type="dxa"/>
            <w:vAlign w:val="center"/>
          </w:tcPr>
          <w:p w14:paraId="1B7C2289">
            <w:pPr>
              <w:pStyle w:val="11"/>
            </w:pPr>
          </w:p>
        </w:tc>
        <w:tc>
          <w:tcPr>
            <w:tcW w:w="4535" w:type="dxa"/>
            <w:vAlign w:val="center"/>
          </w:tcPr>
          <w:p w14:paraId="03EA4E3B">
            <w:pPr>
              <w:pStyle w:val="12"/>
            </w:pPr>
            <w:r>
              <w:t>九、社会保险基金支出</w:t>
            </w:r>
          </w:p>
        </w:tc>
        <w:tc>
          <w:tcPr>
            <w:tcW w:w="2126" w:type="dxa"/>
            <w:vAlign w:val="center"/>
          </w:tcPr>
          <w:p w14:paraId="0701A955">
            <w:pPr>
              <w:pStyle w:val="11"/>
            </w:pPr>
          </w:p>
        </w:tc>
      </w:tr>
      <w:tr w14:paraId="2786E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CCF3C">
            <w:pPr>
              <w:pStyle w:val="13"/>
            </w:pPr>
            <w:r>
              <w:t>10</w:t>
            </w:r>
          </w:p>
        </w:tc>
        <w:tc>
          <w:tcPr>
            <w:tcW w:w="4535" w:type="dxa"/>
            <w:vAlign w:val="center"/>
          </w:tcPr>
          <w:p w14:paraId="6CFFD2CE">
            <w:pPr>
              <w:pStyle w:val="12"/>
            </w:pPr>
          </w:p>
        </w:tc>
        <w:tc>
          <w:tcPr>
            <w:tcW w:w="2126" w:type="dxa"/>
            <w:vAlign w:val="center"/>
          </w:tcPr>
          <w:p w14:paraId="497675C7">
            <w:pPr>
              <w:pStyle w:val="11"/>
            </w:pPr>
          </w:p>
        </w:tc>
        <w:tc>
          <w:tcPr>
            <w:tcW w:w="4535" w:type="dxa"/>
            <w:vAlign w:val="center"/>
          </w:tcPr>
          <w:p w14:paraId="187EEFC9">
            <w:pPr>
              <w:pStyle w:val="12"/>
            </w:pPr>
            <w:r>
              <w:t>十、卫生健康支出</w:t>
            </w:r>
          </w:p>
        </w:tc>
        <w:tc>
          <w:tcPr>
            <w:tcW w:w="2126" w:type="dxa"/>
            <w:vAlign w:val="center"/>
          </w:tcPr>
          <w:p w14:paraId="27DB7CBC">
            <w:pPr>
              <w:pStyle w:val="11"/>
            </w:pPr>
          </w:p>
        </w:tc>
      </w:tr>
      <w:tr w14:paraId="58903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2FC8A">
            <w:pPr>
              <w:pStyle w:val="13"/>
            </w:pPr>
            <w:r>
              <w:t>11</w:t>
            </w:r>
          </w:p>
        </w:tc>
        <w:tc>
          <w:tcPr>
            <w:tcW w:w="4535" w:type="dxa"/>
            <w:vAlign w:val="center"/>
          </w:tcPr>
          <w:p w14:paraId="0AF372C7">
            <w:pPr>
              <w:pStyle w:val="12"/>
            </w:pPr>
          </w:p>
        </w:tc>
        <w:tc>
          <w:tcPr>
            <w:tcW w:w="2126" w:type="dxa"/>
            <w:vAlign w:val="center"/>
          </w:tcPr>
          <w:p w14:paraId="4E5FD0CF">
            <w:pPr>
              <w:pStyle w:val="11"/>
            </w:pPr>
          </w:p>
        </w:tc>
        <w:tc>
          <w:tcPr>
            <w:tcW w:w="4535" w:type="dxa"/>
            <w:vAlign w:val="center"/>
          </w:tcPr>
          <w:p w14:paraId="669100E6">
            <w:pPr>
              <w:pStyle w:val="12"/>
            </w:pPr>
            <w:r>
              <w:t>十一、节能环保支出</w:t>
            </w:r>
          </w:p>
        </w:tc>
        <w:tc>
          <w:tcPr>
            <w:tcW w:w="2126" w:type="dxa"/>
            <w:vAlign w:val="center"/>
          </w:tcPr>
          <w:p w14:paraId="6D2079BF">
            <w:pPr>
              <w:pStyle w:val="11"/>
            </w:pPr>
          </w:p>
        </w:tc>
      </w:tr>
      <w:tr w14:paraId="7FFDA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9361C">
            <w:pPr>
              <w:pStyle w:val="13"/>
            </w:pPr>
            <w:r>
              <w:t>12</w:t>
            </w:r>
          </w:p>
        </w:tc>
        <w:tc>
          <w:tcPr>
            <w:tcW w:w="4535" w:type="dxa"/>
            <w:vAlign w:val="center"/>
          </w:tcPr>
          <w:p w14:paraId="3CBD4DA4">
            <w:pPr>
              <w:pStyle w:val="12"/>
            </w:pPr>
          </w:p>
        </w:tc>
        <w:tc>
          <w:tcPr>
            <w:tcW w:w="2126" w:type="dxa"/>
            <w:vAlign w:val="center"/>
          </w:tcPr>
          <w:p w14:paraId="19445936">
            <w:pPr>
              <w:pStyle w:val="11"/>
            </w:pPr>
          </w:p>
        </w:tc>
        <w:tc>
          <w:tcPr>
            <w:tcW w:w="4535" w:type="dxa"/>
            <w:vAlign w:val="center"/>
          </w:tcPr>
          <w:p w14:paraId="525DC549">
            <w:pPr>
              <w:pStyle w:val="12"/>
            </w:pPr>
            <w:r>
              <w:t>十二、城乡社区支出</w:t>
            </w:r>
          </w:p>
        </w:tc>
        <w:tc>
          <w:tcPr>
            <w:tcW w:w="2126" w:type="dxa"/>
            <w:vAlign w:val="center"/>
          </w:tcPr>
          <w:p w14:paraId="2F01218F">
            <w:pPr>
              <w:pStyle w:val="11"/>
            </w:pPr>
          </w:p>
        </w:tc>
      </w:tr>
      <w:tr w14:paraId="230CB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46628">
            <w:pPr>
              <w:pStyle w:val="13"/>
            </w:pPr>
            <w:r>
              <w:t>13</w:t>
            </w:r>
          </w:p>
        </w:tc>
        <w:tc>
          <w:tcPr>
            <w:tcW w:w="4535" w:type="dxa"/>
            <w:vAlign w:val="center"/>
          </w:tcPr>
          <w:p w14:paraId="2E7EC41C">
            <w:pPr>
              <w:pStyle w:val="12"/>
            </w:pPr>
          </w:p>
        </w:tc>
        <w:tc>
          <w:tcPr>
            <w:tcW w:w="2126" w:type="dxa"/>
            <w:vAlign w:val="center"/>
          </w:tcPr>
          <w:p w14:paraId="04374D8D">
            <w:pPr>
              <w:pStyle w:val="11"/>
            </w:pPr>
          </w:p>
        </w:tc>
        <w:tc>
          <w:tcPr>
            <w:tcW w:w="4535" w:type="dxa"/>
            <w:vAlign w:val="center"/>
          </w:tcPr>
          <w:p w14:paraId="75E5CC3B">
            <w:pPr>
              <w:pStyle w:val="12"/>
            </w:pPr>
            <w:r>
              <w:t>十三、农林水支出</w:t>
            </w:r>
          </w:p>
        </w:tc>
        <w:tc>
          <w:tcPr>
            <w:tcW w:w="2126" w:type="dxa"/>
            <w:vAlign w:val="center"/>
          </w:tcPr>
          <w:p w14:paraId="3E8C94E3">
            <w:pPr>
              <w:pStyle w:val="11"/>
            </w:pPr>
          </w:p>
        </w:tc>
      </w:tr>
      <w:tr w14:paraId="1AD35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A625B">
            <w:pPr>
              <w:pStyle w:val="13"/>
            </w:pPr>
            <w:r>
              <w:t>14</w:t>
            </w:r>
          </w:p>
        </w:tc>
        <w:tc>
          <w:tcPr>
            <w:tcW w:w="4535" w:type="dxa"/>
            <w:vAlign w:val="center"/>
          </w:tcPr>
          <w:p w14:paraId="54E9C739">
            <w:pPr>
              <w:pStyle w:val="12"/>
            </w:pPr>
          </w:p>
        </w:tc>
        <w:tc>
          <w:tcPr>
            <w:tcW w:w="2126" w:type="dxa"/>
            <w:vAlign w:val="center"/>
          </w:tcPr>
          <w:p w14:paraId="571F615C">
            <w:pPr>
              <w:pStyle w:val="11"/>
            </w:pPr>
          </w:p>
        </w:tc>
        <w:tc>
          <w:tcPr>
            <w:tcW w:w="4535" w:type="dxa"/>
            <w:vAlign w:val="center"/>
          </w:tcPr>
          <w:p w14:paraId="03AAFC94">
            <w:pPr>
              <w:pStyle w:val="12"/>
            </w:pPr>
            <w:r>
              <w:t>十四、交通运输支出</w:t>
            </w:r>
          </w:p>
        </w:tc>
        <w:tc>
          <w:tcPr>
            <w:tcW w:w="2126" w:type="dxa"/>
            <w:vAlign w:val="center"/>
          </w:tcPr>
          <w:p w14:paraId="6CB21422">
            <w:pPr>
              <w:pStyle w:val="11"/>
            </w:pPr>
          </w:p>
        </w:tc>
      </w:tr>
      <w:tr w14:paraId="4794C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F64D2">
            <w:pPr>
              <w:pStyle w:val="13"/>
            </w:pPr>
            <w:r>
              <w:t>15</w:t>
            </w:r>
          </w:p>
        </w:tc>
        <w:tc>
          <w:tcPr>
            <w:tcW w:w="4535" w:type="dxa"/>
            <w:vAlign w:val="center"/>
          </w:tcPr>
          <w:p w14:paraId="3C7BC02A">
            <w:pPr>
              <w:pStyle w:val="12"/>
            </w:pPr>
          </w:p>
        </w:tc>
        <w:tc>
          <w:tcPr>
            <w:tcW w:w="2126" w:type="dxa"/>
            <w:vAlign w:val="center"/>
          </w:tcPr>
          <w:p w14:paraId="20C62D3A">
            <w:pPr>
              <w:pStyle w:val="11"/>
            </w:pPr>
          </w:p>
        </w:tc>
        <w:tc>
          <w:tcPr>
            <w:tcW w:w="4535" w:type="dxa"/>
            <w:vAlign w:val="center"/>
          </w:tcPr>
          <w:p w14:paraId="10E9FCB4">
            <w:pPr>
              <w:pStyle w:val="12"/>
            </w:pPr>
            <w:r>
              <w:t>十五、资源勘探工业信息等支出</w:t>
            </w:r>
          </w:p>
        </w:tc>
        <w:tc>
          <w:tcPr>
            <w:tcW w:w="2126" w:type="dxa"/>
            <w:vAlign w:val="center"/>
          </w:tcPr>
          <w:p w14:paraId="585ADA2A">
            <w:pPr>
              <w:pStyle w:val="11"/>
            </w:pPr>
          </w:p>
        </w:tc>
      </w:tr>
      <w:tr w14:paraId="5A5EB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34387">
            <w:pPr>
              <w:pStyle w:val="13"/>
            </w:pPr>
            <w:r>
              <w:t>16</w:t>
            </w:r>
          </w:p>
        </w:tc>
        <w:tc>
          <w:tcPr>
            <w:tcW w:w="4535" w:type="dxa"/>
            <w:vAlign w:val="center"/>
          </w:tcPr>
          <w:p w14:paraId="114C7136">
            <w:pPr>
              <w:pStyle w:val="12"/>
            </w:pPr>
          </w:p>
        </w:tc>
        <w:tc>
          <w:tcPr>
            <w:tcW w:w="2126" w:type="dxa"/>
            <w:vAlign w:val="center"/>
          </w:tcPr>
          <w:p w14:paraId="5469C071">
            <w:pPr>
              <w:pStyle w:val="11"/>
            </w:pPr>
          </w:p>
        </w:tc>
        <w:tc>
          <w:tcPr>
            <w:tcW w:w="4535" w:type="dxa"/>
            <w:vAlign w:val="center"/>
          </w:tcPr>
          <w:p w14:paraId="01AEBBE7">
            <w:pPr>
              <w:pStyle w:val="12"/>
            </w:pPr>
            <w:r>
              <w:t>十六、商业服务业等支出</w:t>
            </w:r>
          </w:p>
        </w:tc>
        <w:tc>
          <w:tcPr>
            <w:tcW w:w="2126" w:type="dxa"/>
            <w:vAlign w:val="center"/>
          </w:tcPr>
          <w:p w14:paraId="63A7CB24">
            <w:pPr>
              <w:pStyle w:val="11"/>
            </w:pPr>
          </w:p>
        </w:tc>
      </w:tr>
      <w:tr w14:paraId="32E90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5BDB1">
            <w:pPr>
              <w:pStyle w:val="13"/>
            </w:pPr>
            <w:r>
              <w:t>17</w:t>
            </w:r>
          </w:p>
        </w:tc>
        <w:tc>
          <w:tcPr>
            <w:tcW w:w="4535" w:type="dxa"/>
            <w:vAlign w:val="center"/>
          </w:tcPr>
          <w:p w14:paraId="573602EB">
            <w:pPr>
              <w:pStyle w:val="12"/>
            </w:pPr>
          </w:p>
        </w:tc>
        <w:tc>
          <w:tcPr>
            <w:tcW w:w="2126" w:type="dxa"/>
            <w:vAlign w:val="center"/>
          </w:tcPr>
          <w:p w14:paraId="523D6D23">
            <w:pPr>
              <w:pStyle w:val="11"/>
            </w:pPr>
          </w:p>
        </w:tc>
        <w:tc>
          <w:tcPr>
            <w:tcW w:w="4535" w:type="dxa"/>
            <w:vAlign w:val="center"/>
          </w:tcPr>
          <w:p w14:paraId="749E7940">
            <w:pPr>
              <w:pStyle w:val="12"/>
            </w:pPr>
            <w:r>
              <w:t>十七、金融支出</w:t>
            </w:r>
          </w:p>
        </w:tc>
        <w:tc>
          <w:tcPr>
            <w:tcW w:w="2126" w:type="dxa"/>
            <w:vAlign w:val="center"/>
          </w:tcPr>
          <w:p w14:paraId="5E86B342">
            <w:pPr>
              <w:pStyle w:val="11"/>
            </w:pPr>
          </w:p>
        </w:tc>
      </w:tr>
      <w:tr w14:paraId="1C54B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D2601">
            <w:pPr>
              <w:pStyle w:val="13"/>
            </w:pPr>
            <w:r>
              <w:t>18</w:t>
            </w:r>
          </w:p>
        </w:tc>
        <w:tc>
          <w:tcPr>
            <w:tcW w:w="4535" w:type="dxa"/>
            <w:vAlign w:val="center"/>
          </w:tcPr>
          <w:p w14:paraId="17A0EB26">
            <w:pPr>
              <w:pStyle w:val="12"/>
            </w:pPr>
          </w:p>
        </w:tc>
        <w:tc>
          <w:tcPr>
            <w:tcW w:w="2126" w:type="dxa"/>
            <w:vAlign w:val="center"/>
          </w:tcPr>
          <w:p w14:paraId="59E0F178">
            <w:pPr>
              <w:pStyle w:val="11"/>
            </w:pPr>
          </w:p>
        </w:tc>
        <w:tc>
          <w:tcPr>
            <w:tcW w:w="4535" w:type="dxa"/>
            <w:vAlign w:val="center"/>
          </w:tcPr>
          <w:p w14:paraId="132F6DDF">
            <w:pPr>
              <w:pStyle w:val="12"/>
            </w:pPr>
            <w:r>
              <w:t>十八、援助其他地区支出</w:t>
            </w:r>
          </w:p>
        </w:tc>
        <w:tc>
          <w:tcPr>
            <w:tcW w:w="2126" w:type="dxa"/>
            <w:vAlign w:val="center"/>
          </w:tcPr>
          <w:p w14:paraId="5E8D0DFC">
            <w:pPr>
              <w:pStyle w:val="11"/>
            </w:pPr>
          </w:p>
        </w:tc>
      </w:tr>
      <w:tr w14:paraId="52A87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67B5F">
            <w:pPr>
              <w:pStyle w:val="13"/>
            </w:pPr>
            <w:r>
              <w:t>19</w:t>
            </w:r>
          </w:p>
        </w:tc>
        <w:tc>
          <w:tcPr>
            <w:tcW w:w="4535" w:type="dxa"/>
            <w:vAlign w:val="center"/>
          </w:tcPr>
          <w:p w14:paraId="2E1548FB">
            <w:pPr>
              <w:pStyle w:val="12"/>
            </w:pPr>
          </w:p>
        </w:tc>
        <w:tc>
          <w:tcPr>
            <w:tcW w:w="2126" w:type="dxa"/>
            <w:vAlign w:val="center"/>
          </w:tcPr>
          <w:p w14:paraId="53822A08">
            <w:pPr>
              <w:pStyle w:val="11"/>
            </w:pPr>
          </w:p>
        </w:tc>
        <w:tc>
          <w:tcPr>
            <w:tcW w:w="4535" w:type="dxa"/>
            <w:vAlign w:val="center"/>
          </w:tcPr>
          <w:p w14:paraId="2DFB52D9">
            <w:pPr>
              <w:pStyle w:val="12"/>
            </w:pPr>
            <w:r>
              <w:t>十九、自然资源海洋气象等支出</w:t>
            </w:r>
          </w:p>
        </w:tc>
        <w:tc>
          <w:tcPr>
            <w:tcW w:w="2126" w:type="dxa"/>
            <w:vAlign w:val="center"/>
          </w:tcPr>
          <w:p w14:paraId="1DB9D2FD">
            <w:pPr>
              <w:pStyle w:val="11"/>
            </w:pPr>
          </w:p>
        </w:tc>
      </w:tr>
      <w:tr w14:paraId="03C1D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562F2">
            <w:pPr>
              <w:pStyle w:val="13"/>
            </w:pPr>
            <w:r>
              <w:t>20</w:t>
            </w:r>
          </w:p>
        </w:tc>
        <w:tc>
          <w:tcPr>
            <w:tcW w:w="4535" w:type="dxa"/>
            <w:vAlign w:val="center"/>
          </w:tcPr>
          <w:p w14:paraId="29118697">
            <w:pPr>
              <w:pStyle w:val="12"/>
            </w:pPr>
          </w:p>
        </w:tc>
        <w:tc>
          <w:tcPr>
            <w:tcW w:w="2126" w:type="dxa"/>
            <w:vAlign w:val="center"/>
          </w:tcPr>
          <w:p w14:paraId="4EABD44A">
            <w:pPr>
              <w:pStyle w:val="11"/>
            </w:pPr>
          </w:p>
        </w:tc>
        <w:tc>
          <w:tcPr>
            <w:tcW w:w="4535" w:type="dxa"/>
            <w:vAlign w:val="center"/>
          </w:tcPr>
          <w:p w14:paraId="1B1D329E">
            <w:pPr>
              <w:pStyle w:val="12"/>
            </w:pPr>
            <w:r>
              <w:t>二十、住房保障支出</w:t>
            </w:r>
          </w:p>
        </w:tc>
        <w:tc>
          <w:tcPr>
            <w:tcW w:w="2126" w:type="dxa"/>
            <w:vAlign w:val="center"/>
          </w:tcPr>
          <w:p w14:paraId="5B1A7C5A">
            <w:pPr>
              <w:pStyle w:val="11"/>
            </w:pPr>
          </w:p>
        </w:tc>
      </w:tr>
      <w:tr w14:paraId="61344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6911D">
            <w:pPr>
              <w:pStyle w:val="13"/>
            </w:pPr>
            <w:r>
              <w:t>21</w:t>
            </w:r>
          </w:p>
        </w:tc>
        <w:tc>
          <w:tcPr>
            <w:tcW w:w="4535" w:type="dxa"/>
            <w:vAlign w:val="center"/>
          </w:tcPr>
          <w:p w14:paraId="6AA8F0D0">
            <w:pPr>
              <w:pStyle w:val="12"/>
            </w:pPr>
          </w:p>
        </w:tc>
        <w:tc>
          <w:tcPr>
            <w:tcW w:w="2126" w:type="dxa"/>
            <w:vAlign w:val="center"/>
          </w:tcPr>
          <w:p w14:paraId="4DC32172">
            <w:pPr>
              <w:pStyle w:val="11"/>
            </w:pPr>
          </w:p>
        </w:tc>
        <w:tc>
          <w:tcPr>
            <w:tcW w:w="4535" w:type="dxa"/>
            <w:vAlign w:val="center"/>
          </w:tcPr>
          <w:p w14:paraId="16084962">
            <w:pPr>
              <w:pStyle w:val="12"/>
            </w:pPr>
            <w:r>
              <w:t>二十一、粮油物资储备支出</w:t>
            </w:r>
          </w:p>
        </w:tc>
        <w:tc>
          <w:tcPr>
            <w:tcW w:w="2126" w:type="dxa"/>
            <w:vAlign w:val="center"/>
          </w:tcPr>
          <w:p w14:paraId="7CF24E2D">
            <w:pPr>
              <w:pStyle w:val="11"/>
            </w:pPr>
          </w:p>
        </w:tc>
      </w:tr>
      <w:tr w14:paraId="43C28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14A68">
            <w:pPr>
              <w:pStyle w:val="13"/>
            </w:pPr>
            <w:r>
              <w:t>22</w:t>
            </w:r>
          </w:p>
        </w:tc>
        <w:tc>
          <w:tcPr>
            <w:tcW w:w="4535" w:type="dxa"/>
            <w:vAlign w:val="center"/>
          </w:tcPr>
          <w:p w14:paraId="1264F72F">
            <w:pPr>
              <w:pStyle w:val="12"/>
            </w:pPr>
          </w:p>
        </w:tc>
        <w:tc>
          <w:tcPr>
            <w:tcW w:w="2126" w:type="dxa"/>
            <w:vAlign w:val="center"/>
          </w:tcPr>
          <w:p w14:paraId="56F95CC0">
            <w:pPr>
              <w:pStyle w:val="11"/>
            </w:pPr>
          </w:p>
        </w:tc>
        <w:tc>
          <w:tcPr>
            <w:tcW w:w="4535" w:type="dxa"/>
            <w:vAlign w:val="center"/>
          </w:tcPr>
          <w:p w14:paraId="311C7701">
            <w:pPr>
              <w:pStyle w:val="12"/>
            </w:pPr>
            <w:r>
              <w:t>二十二、国有资本经营预算支出</w:t>
            </w:r>
          </w:p>
        </w:tc>
        <w:tc>
          <w:tcPr>
            <w:tcW w:w="2126" w:type="dxa"/>
            <w:vAlign w:val="center"/>
          </w:tcPr>
          <w:p w14:paraId="76EC2334">
            <w:pPr>
              <w:pStyle w:val="11"/>
            </w:pPr>
          </w:p>
        </w:tc>
      </w:tr>
      <w:tr w14:paraId="0AF8C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83EB4">
            <w:pPr>
              <w:pStyle w:val="13"/>
            </w:pPr>
            <w:r>
              <w:t>23</w:t>
            </w:r>
          </w:p>
        </w:tc>
        <w:tc>
          <w:tcPr>
            <w:tcW w:w="4535" w:type="dxa"/>
            <w:vAlign w:val="center"/>
          </w:tcPr>
          <w:p w14:paraId="154DA6BA">
            <w:pPr>
              <w:pStyle w:val="12"/>
            </w:pPr>
          </w:p>
        </w:tc>
        <w:tc>
          <w:tcPr>
            <w:tcW w:w="2126" w:type="dxa"/>
            <w:vAlign w:val="center"/>
          </w:tcPr>
          <w:p w14:paraId="53CD7358">
            <w:pPr>
              <w:pStyle w:val="11"/>
            </w:pPr>
          </w:p>
        </w:tc>
        <w:tc>
          <w:tcPr>
            <w:tcW w:w="4535" w:type="dxa"/>
            <w:vAlign w:val="center"/>
          </w:tcPr>
          <w:p w14:paraId="58CA29A1">
            <w:pPr>
              <w:pStyle w:val="12"/>
            </w:pPr>
            <w:r>
              <w:t>二十三、灾害防治及应急管理支出</w:t>
            </w:r>
          </w:p>
        </w:tc>
        <w:tc>
          <w:tcPr>
            <w:tcW w:w="2126" w:type="dxa"/>
            <w:vAlign w:val="center"/>
          </w:tcPr>
          <w:p w14:paraId="352444BF">
            <w:pPr>
              <w:pStyle w:val="11"/>
            </w:pPr>
          </w:p>
        </w:tc>
      </w:tr>
      <w:tr w14:paraId="7EDFC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964F6">
            <w:pPr>
              <w:pStyle w:val="13"/>
            </w:pPr>
            <w:r>
              <w:t>24</w:t>
            </w:r>
          </w:p>
        </w:tc>
        <w:tc>
          <w:tcPr>
            <w:tcW w:w="4535" w:type="dxa"/>
            <w:vAlign w:val="center"/>
          </w:tcPr>
          <w:p w14:paraId="7A8B7ABA">
            <w:pPr>
              <w:pStyle w:val="12"/>
            </w:pPr>
          </w:p>
        </w:tc>
        <w:tc>
          <w:tcPr>
            <w:tcW w:w="2126" w:type="dxa"/>
            <w:vAlign w:val="center"/>
          </w:tcPr>
          <w:p w14:paraId="5F59F77D">
            <w:pPr>
              <w:pStyle w:val="11"/>
            </w:pPr>
          </w:p>
        </w:tc>
        <w:tc>
          <w:tcPr>
            <w:tcW w:w="4535" w:type="dxa"/>
            <w:vAlign w:val="center"/>
          </w:tcPr>
          <w:p w14:paraId="3173A164">
            <w:pPr>
              <w:pStyle w:val="12"/>
            </w:pPr>
            <w:r>
              <w:t>二十四、预备费</w:t>
            </w:r>
          </w:p>
        </w:tc>
        <w:tc>
          <w:tcPr>
            <w:tcW w:w="2126" w:type="dxa"/>
            <w:vAlign w:val="center"/>
          </w:tcPr>
          <w:p w14:paraId="5B98DBB0">
            <w:pPr>
              <w:pStyle w:val="11"/>
            </w:pPr>
          </w:p>
        </w:tc>
      </w:tr>
      <w:tr w14:paraId="5140D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DE49A">
            <w:pPr>
              <w:pStyle w:val="13"/>
            </w:pPr>
            <w:r>
              <w:t>25</w:t>
            </w:r>
          </w:p>
        </w:tc>
        <w:tc>
          <w:tcPr>
            <w:tcW w:w="4535" w:type="dxa"/>
            <w:vAlign w:val="center"/>
          </w:tcPr>
          <w:p w14:paraId="44F6AACA">
            <w:pPr>
              <w:pStyle w:val="12"/>
            </w:pPr>
          </w:p>
        </w:tc>
        <w:tc>
          <w:tcPr>
            <w:tcW w:w="2126" w:type="dxa"/>
            <w:vAlign w:val="center"/>
          </w:tcPr>
          <w:p w14:paraId="02E011D6">
            <w:pPr>
              <w:pStyle w:val="11"/>
            </w:pPr>
          </w:p>
        </w:tc>
        <w:tc>
          <w:tcPr>
            <w:tcW w:w="4535" w:type="dxa"/>
            <w:vAlign w:val="center"/>
          </w:tcPr>
          <w:p w14:paraId="3CB2A518">
            <w:pPr>
              <w:pStyle w:val="12"/>
            </w:pPr>
            <w:r>
              <w:t>二十五、其他支出</w:t>
            </w:r>
          </w:p>
        </w:tc>
        <w:tc>
          <w:tcPr>
            <w:tcW w:w="2126" w:type="dxa"/>
            <w:vAlign w:val="center"/>
          </w:tcPr>
          <w:p w14:paraId="758FCD24">
            <w:pPr>
              <w:pStyle w:val="11"/>
            </w:pPr>
          </w:p>
        </w:tc>
      </w:tr>
      <w:tr w14:paraId="60A66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8D7BF">
            <w:pPr>
              <w:pStyle w:val="13"/>
            </w:pPr>
            <w:r>
              <w:t>26</w:t>
            </w:r>
          </w:p>
        </w:tc>
        <w:tc>
          <w:tcPr>
            <w:tcW w:w="4535" w:type="dxa"/>
            <w:vAlign w:val="center"/>
          </w:tcPr>
          <w:p w14:paraId="0BF301A6">
            <w:pPr>
              <w:pStyle w:val="12"/>
            </w:pPr>
          </w:p>
        </w:tc>
        <w:tc>
          <w:tcPr>
            <w:tcW w:w="2126" w:type="dxa"/>
            <w:vAlign w:val="center"/>
          </w:tcPr>
          <w:p w14:paraId="04F97201">
            <w:pPr>
              <w:pStyle w:val="11"/>
            </w:pPr>
          </w:p>
        </w:tc>
        <w:tc>
          <w:tcPr>
            <w:tcW w:w="4535" w:type="dxa"/>
            <w:vAlign w:val="center"/>
          </w:tcPr>
          <w:p w14:paraId="0E403A5A">
            <w:pPr>
              <w:pStyle w:val="12"/>
            </w:pPr>
            <w:r>
              <w:t>二十六、转移性支出</w:t>
            </w:r>
          </w:p>
        </w:tc>
        <w:tc>
          <w:tcPr>
            <w:tcW w:w="2126" w:type="dxa"/>
            <w:vAlign w:val="center"/>
          </w:tcPr>
          <w:p w14:paraId="007CBF6D">
            <w:pPr>
              <w:pStyle w:val="11"/>
            </w:pPr>
          </w:p>
        </w:tc>
      </w:tr>
      <w:tr w14:paraId="2FEE2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43BF8">
            <w:pPr>
              <w:pStyle w:val="13"/>
            </w:pPr>
            <w:r>
              <w:t>27</w:t>
            </w:r>
          </w:p>
        </w:tc>
        <w:tc>
          <w:tcPr>
            <w:tcW w:w="4535" w:type="dxa"/>
            <w:vAlign w:val="center"/>
          </w:tcPr>
          <w:p w14:paraId="2805AAA6">
            <w:pPr>
              <w:pStyle w:val="12"/>
            </w:pPr>
          </w:p>
        </w:tc>
        <w:tc>
          <w:tcPr>
            <w:tcW w:w="2126" w:type="dxa"/>
            <w:vAlign w:val="center"/>
          </w:tcPr>
          <w:p w14:paraId="11C73916">
            <w:pPr>
              <w:pStyle w:val="11"/>
            </w:pPr>
          </w:p>
        </w:tc>
        <w:tc>
          <w:tcPr>
            <w:tcW w:w="4535" w:type="dxa"/>
            <w:vAlign w:val="center"/>
          </w:tcPr>
          <w:p w14:paraId="75F0C1B5">
            <w:pPr>
              <w:pStyle w:val="12"/>
            </w:pPr>
            <w:r>
              <w:t>二十七、债务还本支出</w:t>
            </w:r>
          </w:p>
        </w:tc>
        <w:tc>
          <w:tcPr>
            <w:tcW w:w="2126" w:type="dxa"/>
            <w:vAlign w:val="center"/>
          </w:tcPr>
          <w:p w14:paraId="5D625200">
            <w:pPr>
              <w:pStyle w:val="11"/>
            </w:pPr>
          </w:p>
        </w:tc>
      </w:tr>
      <w:tr w14:paraId="56A3F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FF60C">
            <w:pPr>
              <w:pStyle w:val="13"/>
            </w:pPr>
            <w:r>
              <w:t>28</w:t>
            </w:r>
          </w:p>
        </w:tc>
        <w:tc>
          <w:tcPr>
            <w:tcW w:w="4535" w:type="dxa"/>
            <w:vAlign w:val="center"/>
          </w:tcPr>
          <w:p w14:paraId="48CBDDC5">
            <w:pPr>
              <w:pStyle w:val="12"/>
            </w:pPr>
          </w:p>
        </w:tc>
        <w:tc>
          <w:tcPr>
            <w:tcW w:w="2126" w:type="dxa"/>
            <w:vAlign w:val="center"/>
          </w:tcPr>
          <w:p w14:paraId="69527C9E">
            <w:pPr>
              <w:pStyle w:val="11"/>
            </w:pPr>
          </w:p>
        </w:tc>
        <w:tc>
          <w:tcPr>
            <w:tcW w:w="4535" w:type="dxa"/>
            <w:vAlign w:val="center"/>
          </w:tcPr>
          <w:p w14:paraId="3DE2C912">
            <w:pPr>
              <w:pStyle w:val="12"/>
            </w:pPr>
            <w:r>
              <w:t>二十八、债务付息支出</w:t>
            </w:r>
          </w:p>
        </w:tc>
        <w:tc>
          <w:tcPr>
            <w:tcW w:w="2126" w:type="dxa"/>
            <w:vAlign w:val="center"/>
          </w:tcPr>
          <w:p w14:paraId="7CCC82D7">
            <w:pPr>
              <w:pStyle w:val="11"/>
            </w:pPr>
          </w:p>
        </w:tc>
      </w:tr>
      <w:tr w14:paraId="04248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7B23C">
            <w:pPr>
              <w:pStyle w:val="13"/>
            </w:pPr>
            <w:r>
              <w:t>29</w:t>
            </w:r>
          </w:p>
        </w:tc>
        <w:tc>
          <w:tcPr>
            <w:tcW w:w="4535" w:type="dxa"/>
            <w:vAlign w:val="center"/>
          </w:tcPr>
          <w:p w14:paraId="42CA319D">
            <w:pPr>
              <w:pStyle w:val="12"/>
            </w:pPr>
          </w:p>
        </w:tc>
        <w:tc>
          <w:tcPr>
            <w:tcW w:w="2126" w:type="dxa"/>
            <w:vAlign w:val="center"/>
          </w:tcPr>
          <w:p w14:paraId="73D6DDFE">
            <w:pPr>
              <w:pStyle w:val="11"/>
            </w:pPr>
          </w:p>
        </w:tc>
        <w:tc>
          <w:tcPr>
            <w:tcW w:w="4535" w:type="dxa"/>
            <w:vAlign w:val="center"/>
          </w:tcPr>
          <w:p w14:paraId="629137EB">
            <w:pPr>
              <w:pStyle w:val="12"/>
            </w:pPr>
            <w:r>
              <w:t>二十九、债务发行费用支出</w:t>
            </w:r>
          </w:p>
        </w:tc>
        <w:tc>
          <w:tcPr>
            <w:tcW w:w="2126" w:type="dxa"/>
            <w:vAlign w:val="center"/>
          </w:tcPr>
          <w:p w14:paraId="4DF3E085">
            <w:pPr>
              <w:pStyle w:val="11"/>
            </w:pPr>
          </w:p>
        </w:tc>
      </w:tr>
      <w:tr w14:paraId="005F0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6192C">
            <w:pPr>
              <w:pStyle w:val="13"/>
            </w:pPr>
            <w:r>
              <w:t>30</w:t>
            </w:r>
          </w:p>
        </w:tc>
        <w:tc>
          <w:tcPr>
            <w:tcW w:w="4535" w:type="dxa"/>
            <w:vAlign w:val="center"/>
          </w:tcPr>
          <w:p w14:paraId="4DD0887E">
            <w:pPr>
              <w:pStyle w:val="12"/>
            </w:pPr>
          </w:p>
        </w:tc>
        <w:tc>
          <w:tcPr>
            <w:tcW w:w="2126" w:type="dxa"/>
            <w:vAlign w:val="center"/>
          </w:tcPr>
          <w:p w14:paraId="0778CF0E">
            <w:pPr>
              <w:pStyle w:val="11"/>
            </w:pPr>
          </w:p>
        </w:tc>
        <w:tc>
          <w:tcPr>
            <w:tcW w:w="4535" w:type="dxa"/>
            <w:vAlign w:val="center"/>
          </w:tcPr>
          <w:p w14:paraId="766401FC">
            <w:pPr>
              <w:pStyle w:val="12"/>
            </w:pPr>
            <w:r>
              <w:t>三十、抗疫特别国债安排的支出</w:t>
            </w:r>
          </w:p>
        </w:tc>
        <w:tc>
          <w:tcPr>
            <w:tcW w:w="2126" w:type="dxa"/>
            <w:vAlign w:val="center"/>
          </w:tcPr>
          <w:p w14:paraId="56A24FEF">
            <w:pPr>
              <w:pStyle w:val="11"/>
            </w:pPr>
          </w:p>
        </w:tc>
      </w:tr>
      <w:tr w14:paraId="33727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730A1">
            <w:pPr>
              <w:pStyle w:val="13"/>
            </w:pPr>
            <w:r>
              <w:t>31</w:t>
            </w:r>
          </w:p>
        </w:tc>
        <w:tc>
          <w:tcPr>
            <w:tcW w:w="4535" w:type="dxa"/>
            <w:vAlign w:val="center"/>
          </w:tcPr>
          <w:p w14:paraId="4FCEA2AE">
            <w:pPr>
              <w:pStyle w:val="14"/>
            </w:pPr>
            <w:r>
              <w:t>本年收入合计</w:t>
            </w:r>
          </w:p>
        </w:tc>
        <w:tc>
          <w:tcPr>
            <w:tcW w:w="2126" w:type="dxa"/>
            <w:vAlign w:val="center"/>
          </w:tcPr>
          <w:p w14:paraId="6C80566E">
            <w:pPr>
              <w:pStyle w:val="15"/>
            </w:pPr>
          </w:p>
        </w:tc>
        <w:tc>
          <w:tcPr>
            <w:tcW w:w="4535" w:type="dxa"/>
            <w:vAlign w:val="center"/>
          </w:tcPr>
          <w:p w14:paraId="0F600071">
            <w:pPr>
              <w:pStyle w:val="14"/>
            </w:pPr>
            <w:r>
              <w:t>本年支出合计</w:t>
            </w:r>
          </w:p>
        </w:tc>
        <w:tc>
          <w:tcPr>
            <w:tcW w:w="2126" w:type="dxa"/>
            <w:vAlign w:val="center"/>
          </w:tcPr>
          <w:p w14:paraId="34B6DEFB">
            <w:pPr>
              <w:pStyle w:val="15"/>
            </w:pPr>
          </w:p>
        </w:tc>
      </w:tr>
      <w:tr w14:paraId="24679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DABDF">
            <w:pPr>
              <w:pStyle w:val="13"/>
            </w:pPr>
            <w:r>
              <w:t>32</w:t>
            </w:r>
          </w:p>
        </w:tc>
        <w:tc>
          <w:tcPr>
            <w:tcW w:w="4535" w:type="dxa"/>
            <w:vAlign w:val="center"/>
          </w:tcPr>
          <w:p w14:paraId="7EAAE361">
            <w:pPr>
              <w:pStyle w:val="12"/>
            </w:pPr>
            <w:r>
              <w:t>上年结转结余</w:t>
            </w:r>
          </w:p>
        </w:tc>
        <w:tc>
          <w:tcPr>
            <w:tcW w:w="2126" w:type="dxa"/>
            <w:vAlign w:val="center"/>
          </w:tcPr>
          <w:p w14:paraId="55361EC8">
            <w:pPr>
              <w:pStyle w:val="11"/>
            </w:pPr>
          </w:p>
        </w:tc>
        <w:tc>
          <w:tcPr>
            <w:tcW w:w="4535" w:type="dxa"/>
            <w:vAlign w:val="center"/>
          </w:tcPr>
          <w:p w14:paraId="1B34D7F0">
            <w:pPr>
              <w:pStyle w:val="12"/>
            </w:pPr>
            <w:r>
              <w:t>年终结转结余</w:t>
            </w:r>
          </w:p>
        </w:tc>
        <w:tc>
          <w:tcPr>
            <w:tcW w:w="2126" w:type="dxa"/>
            <w:vAlign w:val="center"/>
          </w:tcPr>
          <w:p w14:paraId="59B9157D">
            <w:pPr>
              <w:pStyle w:val="11"/>
            </w:pPr>
          </w:p>
        </w:tc>
      </w:tr>
      <w:tr w14:paraId="1F427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78804">
            <w:pPr>
              <w:pStyle w:val="13"/>
            </w:pPr>
            <w:r>
              <w:t>33</w:t>
            </w:r>
          </w:p>
        </w:tc>
        <w:tc>
          <w:tcPr>
            <w:tcW w:w="4535" w:type="dxa"/>
            <w:vAlign w:val="center"/>
          </w:tcPr>
          <w:p w14:paraId="00783EEC">
            <w:pPr>
              <w:pStyle w:val="14"/>
            </w:pPr>
            <w:r>
              <w:t>收入总计</w:t>
            </w:r>
          </w:p>
        </w:tc>
        <w:tc>
          <w:tcPr>
            <w:tcW w:w="2126" w:type="dxa"/>
            <w:vAlign w:val="center"/>
          </w:tcPr>
          <w:p w14:paraId="1FD247BB">
            <w:pPr>
              <w:pStyle w:val="15"/>
            </w:pPr>
          </w:p>
        </w:tc>
        <w:tc>
          <w:tcPr>
            <w:tcW w:w="4535" w:type="dxa"/>
            <w:vAlign w:val="center"/>
          </w:tcPr>
          <w:p w14:paraId="355E88C3">
            <w:pPr>
              <w:pStyle w:val="14"/>
            </w:pPr>
            <w:r>
              <w:t>支出总计</w:t>
            </w:r>
          </w:p>
        </w:tc>
        <w:tc>
          <w:tcPr>
            <w:tcW w:w="2126" w:type="dxa"/>
            <w:vAlign w:val="center"/>
          </w:tcPr>
          <w:p w14:paraId="11AD68FA">
            <w:pPr>
              <w:pStyle w:val="15"/>
            </w:pPr>
          </w:p>
        </w:tc>
      </w:tr>
    </w:tbl>
    <w:p w14:paraId="6A620AE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0A9BC46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C86B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55B9E6D">
            <w:pPr>
              <w:pStyle w:val="9"/>
            </w:pPr>
            <w:r>
              <w:t>203212雄安春明幼儿园</w:t>
            </w:r>
          </w:p>
        </w:tc>
        <w:tc>
          <w:tcPr>
            <w:tcW w:w="3402" w:type="dxa"/>
            <w:gridSpan w:val="3"/>
            <w:tcBorders>
              <w:top w:val="single" w:color="FFFFFF" w:sz="6" w:space="0"/>
              <w:left w:val="single" w:color="FFFFFF" w:sz="6" w:space="0"/>
              <w:right w:val="single" w:color="FFFFFF" w:sz="6" w:space="0"/>
            </w:tcBorders>
            <w:vAlign w:val="center"/>
          </w:tcPr>
          <w:p w14:paraId="6763E56B">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A5A4EC3">
            <w:pPr>
              <w:pStyle w:val="7"/>
            </w:pPr>
            <w:r>
              <w:t>单位：万元</w:t>
            </w:r>
          </w:p>
        </w:tc>
      </w:tr>
      <w:tr w14:paraId="0B755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C2F3BD3">
            <w:pPr>
              <w:pStyle w:val="10"/>
            </w:pPr>
            <w:r>
              <w:t>序号</w:t>
            </w:r>
          </w:p>
        </w:tc>
        <w:tc>
          <w:tcPr>
            <w:tcW w:w="2551" w:type="dxa"/>
            <w:gridSpan w:val="2"/>
            <w:vAlign w:val="center"/>
          </w:tcPr>
          <w:p w14:paraId="5553AC35">
            <w:pPr>
              <w:pStyle w:val="10"/>
            </w:pPr>
            <w:r>
              <w:t>功能分类科目</w:t>
            </w:r>
          </w:p>
        </w:tc>
        <w:tc>
          <w:tcPr>
            <w:tcW w:w="1134" w:type="dxa"/>
            <w:vMerge w:val="restart"/>
            <w:vAlign w:val="center"/>
          </w:tcPr>
          <w:p w14:paraId="7E032521">
            <w:pPr>
              <w:pStyle w:val="10"/>
            </w:pPr>
            <w:r>
              <w:t>合计</w:t>
            </w:r>
          </w:p>
        </w:tc>
        <w:tc>
          <w:tcPr>
            <w:tcW w:w="9072" w:type="dxa"/>
            <w:gridSpan w:val="8"/>
            <w:vAlign w:val="center"/>
          </w:tcPr>
          <w:p w14:paraId="57274FFE">
            <w:pPr>
              <w:pStyle w:val="10"/>
            </w:pPr>
            <w:r>
              <w:t>本年收入</w:t>
            </w:r>
          </w:p>
        </w:tc>
        <w:tc>
          <w:tcPr>
            <w:tcW w:w="1134" w:type="dxa"/>
            <w:vMerge w:val="restart"/>
            <w:vAlign w:val="center"/>
          </w:tcPr>
          <w:p w14:paraId="30804F81">
            <w:pPr>
              <w:pStyle w:val="10"/>
            </w:pPr>
            <w:r>
              <w:t>上年结转</w:t>
            </w:r>
          </w:p>
        </w:tc>
      </w:tr>
      <w:tr w14:paraId="284E9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BAC4F7F"/>
        </w:tc>
        <w:tc>
          <w:tcPr>
            <w:tcW w:w="992" w:type="dxa"/>
            <w:vAlign w:val="center"/>
          </w:tcPr>
          <w:p w14:paraId="769E2B0B">
            <w:pPr>
              <w:pStyle w:val="10"/>
            </w:pPr>
            <w:r>
              <w:t>科目    编码</w:t>
            </w:r>
          </w:p>
        </w:tc>
        <w:tc>
          <w:tcPr>
            <w:tcW w:w="1559" w:type="dxa"/>
            <w:vAlign w:val="center"/>
          </w:tcPr>
          <w:p w14:paraId="787C73B8">
            <w:pPr>
              <w:pStyle w:val="10"/>
            </w:pPr>
            <w:r>
              <w:t>科目名称</w:t>
            </w:r>
          </w:p>
        </w:tc>
        <w:tc>
          <w:tcPr>
            <w:tcW w:w="1134" w:type="dxa"/>
            <w:vMerge w:val="continue"/>
          </w:tcPr>
          <w:p w14:paraId="304C12A7"/>
        </w:tc>
        <w:tc>
          <w:tcPr>
            <w:tcW w:w="1134" w:type="dxa"/>
            <w:vAlign w:val="center"/>
          </w:tcPr>
          <w:p w14:paraId="7AD9A788">
            <w:pPr>
              <w:pStyle w:val="10"/>
            </w:pPr>
            <w:r>
              <w:t>小计</w:t>
            </w:r>
          </w:p>
        </w:tc>
        <w:tc>
          <w:tcPr>
            <w:tcW w:w="1134" w:type="dxa"/>
            <w:vAlign w:val="center"/>
          </w:tcPr>
          <w:p w14:paraId="0B3544AC">
            <w:pPr>
              <w:pStyle w:val="10"/>
            </w:pPr>
            <w:r>
              <w:t>财政拨款 收入</w:t>
            </w:r>
          </w:p>
        </w:tc>
        <w:tc>
          <w:tcPr>
            <w:tcW w:w="1134" w:type="dxa"/>
            <w:vAlign w:val="center"/>
          </w:tcPr>
          <w:p w14:paraId="4EC2C225">
            <w:pPr>
              <w:pStyle w:val="10"/>
            </w:pPr>
            <w:r>
              <w:t>财政专户 收入</w:t>
            </w:r>
          </w:p>
        </w:tc>
        <w:tc>
          <w:tcPr>
            <w:tcW w:w="1134" w:type="dxa"/>
            <w:vAlign w:val="center"/>
          </w:tcPr>
          <w:p w14:paraId="55E94F97">
            <w:pPr>
              <w:pStyle w:val="10"/>
            </w:pPr>
            <w:r>
              <w:t>事业收入</w:t>
            </w:r>
          </w:p>
        </w:tc>
        <w:tc>
          <w:tcPr>
            <w:tcW w:w="1134" w:type="dxa"/>
            <w:vAlign w:val="center"/>
          </w:tcPr>
          <w:p w14:paraId="14F48D9D">
            <w:pPr>
              <w:pStyle w:val="10"/>
            </w:pPr>
            <w:r>
              <w:t>经营收入</w:t>
            </w:r>
          </w:p>
        </w:tc>
        <w:tc>
          <w:tcPr>
            <w:tcW w:w="1134" w:type="dxa"/>
            <w:vAlign w:val="center"/>
          </w:tcPr>
          <w:p w14:paraId="0A03FE27">
            <w:pPr>
              <w:pStyle w:val="10"/>
            </w:pPr>
            <w:r>
              <w:t>上级补助收入</w:t>
            </w:r>
          </w:p>
        </w:tc>
        <w:tc>
          <w:tcPr>
            <w:tcW w:w="1134" w:type="dxa"/>
            <w:vAlign w:val="center"/>
          </w:tcPr>
          <w:p w14:paraId="47DE8351">
            <w:pPr>
              <w:pStyle w:val="10"/>
            </w:pPr>
            <w:r>
              <w:t>附属单位上缴收入</w:t>
            </w:r>
          </w:p>
        </w:tc>
        <w:tc>
          <w:tcPr>
            <w:tcW w:w="1134" w:type="dxa"/>
            <w:vAlign w:val="center"/>
          </w:tcPr>
          <w:p w14:paraId="18E871D6">
            <w:pPr>
              <w:pStyle w:val="10"/>
            </w:pPr>
            <w:r>
              <w:t>其他收入</w:t>
            </w:r>
          </w:p>
        </w:tc>
        <w:tc>
          <w:tcPr>
            <w:tcW w:w="1134" w:type="dxa"/>
            <w:vMerge w:val="continue"/>
          </w:tcPr>
          <w:p w14:paraId="3D61D1FC"/>
        </w:tc>
      </w:tr>
      <w:tr w14:paraId="29C25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473D02A">
            <w:pPr>
              <w:pStyle w:val="10"/>
            </w:pPr>
            <w:r>
              <w:t>栏次</w:t>
            </w:r>
          </w:p>
        </w:tc>
        <w:tc>
          <w:tcPr>
            <w:tcW w:w="992" w:type="dxa"/>
            <w:vAlign w:val="center"/>
          </w:tcPr>
          <w:p w14:paraId="4EA233B1">
            <w:pPr>
              <w:pStyle w:val="10"/>
            </w:pPr>
            <w:r>
              <w:t>1</w:t>
            </w:r>
          </w:p>
        </w:tc>
        <w:tc>
          <w:tcPr>
            <w:tcW w:w="1559" w:type="dxa"/>
            <w:vAlign w:val="center"/>
          </w:tcPr>
          <w:p w14:paraId="3A031FF2">
            <w:pPr>
              <w:pStyle w:val="10"/>
            </w:pPr>
            <w:r>
              <w:t>2</w:t>
            </w:r>
          </w:p>
        </w:tc>
        <w:tc>
          <w:tcPr>
            <w:tcW w:w="1134" w:type="dxa"/>
            <w:vAlign w:val="center"/>
          </w:tcPr>
          <w:p w14:paraId="0A63A195">
            <w:pPr>
              <w:pStyle w:val="10"/>
            </w:pPr>
            <w:r>
              <w:t>3</w:t>
            </w:r>
          </w:p>
        </w:tc>
        <w:tc>
          <w:tcPr>
            <w:tcW w:w="1134" w:type="dxa"/>
            <w:vAlign w:val="center"/>
          </w:tcPr>
          <w:p w14:paraId="3F866B03">
            <w:pPr>
              <w:pStyle w:val="10"/>
            </w:pPr>
            <w:r>
              <w:t>4</w:t>
            </w:r>
          </w:p>
        </w:tc>
        <w:tc>
          <w:tcPr>
            <w:tcW w:w="1134" w:type="dxa"/>
            <w:vAlign w:val="center"/>
          </w:tcPr>
          <w:p w14:paraId="4C03B8B7">
            <w:pPr>
              <w:pStyle w:val="10"/>
            </w:pPr>
            <w:r>
              <w:t>5</w:t>
            </w:r>
          </w:p>
        </w:tc>
        <w:tc>
          <w:tcPr>
            <w:tcW w:w="1134" w:type="dxa"/>
            <w:vAlign w:val="center"/>
          </w:tcPr>
          <w:p w14:paraId="3B2BE0C9">
            <w:pPr>
              <w:pStyle w:val="10"/>
            </w:pPr>
            <w:r>
              <w:t>6</w:t>
            </w:r>
          </w:p>
        </w:tc>
        <w:tc>
          <w:tcPr>
            <w:tcW w:w="1134" w:type="dxa"/>
            <w:vAlign w:val="center"/>
          </w:tcPr>
          <w:p w14:paraId="2BC39169">
            <w:pPr>
              <w:pStyle w:val="10"/>
            </w:pPr>
            <w:r>
              <w:t>7</w:t>
            </w:r>
          </w:p>
        </w:tc>
        <w:tc>
          <w:tcPr>
            <w:tcW w:w="1134" w:type="dxa"/>
            <w:vAlign w:val="center"/>
          </w:tcPr>
          <w:p w14:paraId="48817D00">
            <w:pPr>
              <w:pStyle w:val="10"/>
            </w:pPr>
            <w:r>
              <w:t>8</w:t>
            </w:r>
          </w:p>
        </w:tc>
        <w:tc>
          <w:tcPr>
            <w:tcW w:w="1134" w:type="dxa"/>
            <w:vAlign w:val="center"/>
          </w:tcPr>
          <w:p w14:paraId="60128A1B">
            <w:pPr>
              <w:pStyle w:val="10"/>
            </w:pPr>
            <w:r>
              <w:t>9</w:t>
            </w:r>
          </w:p>
        </w:tc>
        <w:tc>
          <w:tcPr>
            <w:tcW w:w="1134" w:type="dxa"/>
            <w:vAlign w:val="center"/>
          </w:tcPr>
          <w:p w14:paraId="5FF1F020">
            <w:pPr>
              <w:pStyle w:val="10"/>
            </w:pPr>
            <w:r>
              <w:t>10</w:t>
            </w:r>
          </w:p>
        </w:tc>
        <w:tc>
          <w:tcPr>
            <w:tcW w:w="1134" w:type="dxa"/>
            <w:vAlign w:val="center"/>
          </w:tcPr>
          <w:p w14:paraId="4697EA4F">
            <w:pPr>
              <w:pStyle w:val="10"/>
            </w:pPr>
            <w:r>
              <w:t>11</w:t>
            </w:r>
          </w:p>
        </w:tc>
        <w:tc>
          <w:tcPr>
            <w:tcW w:w="1134" w:type="dxa"/>
            <w:vAlign w:val="center"/>
          </w:tcPr>
          <w:p w14:paraId="7B795367">
            <w:pPr>
              <w:pStyle w:val="10"/>
            </w:pPr>
            <w:r>
              <w:t>12</w:t>
            </w:r>
          </w:p>
        </w:tc>
      </w:tr>
      <w:tr w14:paraId="51E06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34CB65">
            <w:pPr>
              <w:pStyle w:val="13"/>
            </w:pPr>
          </w:p>
        </w:tc>
        <w:tc>
          <w:tcPr>
            <w:tcW w:w="992" w:type="dxa"/>
            <w:vAlign w:val="center"/>
          </w:tcPr>
          <w:p w14:paraId="380B691D">
            <w:pPr>
              <w:pStyle w:val="12"/>
            </w:pPr>
          </w:p>
        </w:tc>
        <w:tc>
          <w:tcPr>
            <w:tcW w:w="1559" w:type="dxa"/>
            <w:vAlign w:val="center"/>
          </w:tcPr>
          <w:p w14:paraId="2D7ACA92">
            <w:pPr>
              <w:pStyle w:val="12"/>
            </w:pPr>
          </w:p>
        </w:tc>
        <w:tc>
          <w:tcPr>
            <w:tcW w:w="1134" w:type="dxa"/>
            <w:vAlign w:val="center"/>
          </w:tcPr>
          <w:p w14:paraId="6BFD336C">
            <w:pPr>
              <w:pStyle w:val="11"/>
            </w:pPr>
          </w:p>
        </w:tc>
        <w:tc>
          <w:tcPr>
            <w:tcW w:w="1134" w:type="dxa"/>
            <w:vAlign w:val="center"/>
          </w:tcPr>
          <w:p w14:paraId="41C01267">
            <w:pPr>
              <w:pStyle w:val="11"/>
            </w:pPr>
          </w:p>
        </w:tc>
        <w:tc>
          <w:tcPr>
            <w:tcW w:w="1134" w:type="dxa"/>
            <w:vAlign w:val="center"/>
          </w:tcPr>
          <w:p w14:paraId="6C79D1AF">
            <w:pPr>
              <w:pStyle w:val="11"/>
            </w:pPr>
          </w:p>
        </w:tc>
        <w:tc>
          <w:tcPr>
            <w:tcW w:w="1134" w:type="dxa"/>
            <w:vAlign w:val="center"/>
          </w:tcPr>
          <w:p w14:paraId="7781ECBC">
            <w:pPr>
              <w:pStyle w:val="11"/>
            </w:pPr>
          </w:p>
        </w:tc>
        <w:tc>
          <w:tcPr>
            <w:tcW w:w="1134" w:type="dxa"/>
            <w:vAlign w:val="center"/>
          </w:tcPr>
          <w:p w14:paraId="328A4404">
            <w:pPr>
              <w:pStyle w:val="11"/>
            </w:pPr>
          </w:p>
        </w:tc>
        <w:tc>
          <w:tcPr>
            <w:tcW w:w="1134" w:type="dxa"/>
            <w:vAlign w:val="center"/>
          </w:tcPr>
          <w:p w14:paraId="49BB1851">
            <w:pPr>
              <w:pStyle w:val="11"/>
            </w:pPr>
          </w:p>
        </w:tc>
        <w:tc>
          <w:tcPr>
            <w:tcW w:w="1134" w:type="dxa"/>
            <w:vAlign w:val="center"/>
          </w:tcPr>
          <w:p w14:paraId="21F12BF6">
            <w:pPr>
              <w:pStyle w:val="11"/>
            </w:pPr>
          </w:p>
        </w:tc>
        <w:tc>
          <w:tcPr>
            <w:tcW w:w="1134" w:type="dxa"/>
            <w:vAlign w:val="center"/>
          </w:tcPr>
          <w:p w14:paraId="657FF6BA">
            <w:pPr>
              <w:pStyle w:val="11"/>
            </w:pPr>
          </w:p>
        </w:tc>
        <w:tc>
          <w:tcPr>
            <w:tcW w:w="1134" w:type="dxa"/>
            <w:vAlign w:val="center"/>
          </w:tcPr>
          <w:p w14:paraId="2A13F4A9">
            <w:pPr>
              <w:pStyle w:val="11"/>
            </w:pPr>
          </w:p>
        </w:tc>
        <w:tc>
          <w:tcPr>
            <w:tcW w:w="1134" w:type="dxa"/>
            <w:vAlign w:val="center"/>
          </w:tcPr>
          <w:p w14:paraId="68B4D1BE">
            <w:pPr>
              <w:pStyle w:val="11"/>
            </w:pPr>
          </w:p>
        </w:tc>
      </w:tr>
    </w:tbl>
    <w:p w14:paraId="7AF558D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6FD8880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5550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2B62D5B">
            <w:pPr>
              <w:pStyle w:val="9"/>
            </w:pPr>
            <w:r>
              <w:t>203212雄安春明幼儿园</w:t>
            </w:r>
          </w:p>
        </w:tc>
        <w:tc>
          <w:tcPr>
            <w:tcW w:w="2722" w:type="dxa"/>
            <w:gridSpan w:val="2"/>
            <w:tcBorders>
              <w:top w:val="single" w:color="FFFFFF" w:sz="6" w:space="0"/>
              <w:left w:val="single" w:color="FFFFFF" w:sz="6" w:space="0"/>
              <w:right w:val="single" w:color="FFFFFF" w:sz="6" w:space="0"/>
            </w:tcBorders>
            <w:vAlign w:val="center"/>
          </w:tcPr>
          <w:p w14:paraId="61A4AB3C">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BAF16F2">
            <w:pPr>
              <w:pStyle w:val="7"/>
            </w:pPr>
            <w:r>
              <w:t>单位：万元</w:t>
            </w:r>
          </w:p>
        </w:tc>
      </w:tr>
      <w:tr w14:paraId="23548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8EAA55">
            <w:pPr>
              <w:pStyle w:val="10"/>
            </w:pPr>
            <w:r>
              <w:t>序号</w:t>
            </w:r>
          </w:p>
        </w:tc>
        <w:tc>
          <w:tcPr>
            <w:tcW w:w="5527" w:type="dxa"/>
            <w:gridSpan w:val="2"/>
            <w:vAlign w:val="center"/>
          </w:tcPr>
          <w:p w14:paraId="74FFCAC4">
            <w:pPr>
              <w:pStyle w:val="10"/>
            </w:pPr>
            <w:r>
              <w:t>功能分类科目</w:t>
            </w:r>
          </w:p>
        </w:tc>
        <w:tc>
          <w:tcPr>
            <w:tcW w:w="1361" w:type="dxa"/>
            <w:vMerge w:val="restart"/>
            <w:vAlign w:val="center"/>
          </w:tcPr>
          <w:p w14:paraId="272E91C1">
            <w:pPr>
              <w:pStyle w:val="10"/>
            </w:pPr>
            <w:r>
              <w:t>合计</w:t>
            </w:r>
          </w:p>
        </w:tc>
        <w:tc>
          <w:tcPr>
            <w:tcW w:w="1361" w:type="dxa"/>
            <w:vMerge w:val="restart"/>
            <w:vAlign w:val="center"/>
          </w:tcPr>
          <w:p w14:paraId="78CA4926">
            <w:pPr>
              <w:pStyle w:val="10"/>
            </w:pPr>
            <w:r>
              <w:t>基本支出</w:t>
            </w:r>
          </w:p>
        </w:tc>
        <w:tc>
          <w:tcPr>
            <w:tcW w:w="1361" w:type="dxa"/>
            <w:vMerge w:val="restart"/>
            <w:vAlign w:val="center"/>
          </w:tcPr>
          <w:p w14:paraId="5D1400DA">
            <w:pPr>
              <w:pStyle w:val="10"/>
            </w:pPr>
            <w:r>
              <w:t>项目支出</w:t>
            </w:r>
          </w:p>
        </w:tc>
        <w:tc>
          <w:tcPr>
            <w:tcW w:w="1361" w:type="dxa"/>
            <w:vMerge w:val="restart"/>
            <w:vAlign w:val="center"/>
          </w:tcPr>
          <w:p w14:paraId="6A4569FD">
            <w:pPr>
              <w:pStyle w:val="10"/>
            </w:pPr>
            <w:r>
              <w:t>经营支出</w:t>
            </w:r>
          </w:p>
        </w:tc>
        <w:tc>
          <w:tcPr>
            <w:tcW w:w="1361" w:type="dxa"/>
            <w:vMerge w:val="restart"/>
            <w:vAlign w:val="center"/>
          </w:tcPr>
          <w:p w14:paraId="694D2F9C">
            <w:pPr>
              <w:pStyle w:val="10"/>
            </w:pPr>
            <w:r>
              <w:t>上解上级     支出</w:t>
            </w:r>
          </w:p>
        </w:tc>
        <w:tc>
          <w:tcPr>
            <w:tcW w:w="1361" w:type="dxa"/>
            <w:vMerge w:val="restart"/>
            <w:vAlign w:val="center"/>
          </w:tcPr>
          <w:p w14:paraId="467A3C77">
            <w:pPr>
              <w:pStyle w:val="10"/>
            </w:pPr>
            <w:r>
              <w:t>对附属单位补助支出</w:t>
            </w:r>
          </w:p>
        </w:tc>
      </w:tr>
      <w:tr w14:paraId="26E03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3A870E"/>
        </w:tc>
        <w:tc>
          <w:tcPr>
            <w:tcW w:w="992" w:type="dxa"/>
            <w:vAlign w:val="center"/>
          </w:tcPr>
          <w:p w14:paraId="6F72E5CF">
            <w:pPr>
              <w:pStyle w:val="10"/>
            </w:pPr>
            <w:r>
              <w:t>科目    编码</w:t>
            </w:r>
          </w:p>
        </w:tc>
        <w:tc>
          <w:tcPr>
            <w:tcW w:w="4535" w:type="dxa"/>
            <w:vAlign w:val="center"/>
          </w:tcPr>
          <w:p w14:paraId="0F25862A">
            <w:pPr>
              <w:pStyle w:val="10"/>
            </w:pPr>
            <w:r>
              <w:t>科目名称</w:t>
            </w:r>
          </w:p>
        </w:tc>
        <w:tc>
          <w:tcPr>
            <w:tcW w:w="1361" w:type="dxa"/>
            <w:vMerge w:val="continue"/>
          </w:tcPr>
          <w:p w14:paraId="0C512BB1"/>
        </w:tc>
        <w:tc>
          <w:tcPr>
            <w:tcW w:w="1361" w:type="dxa"/>
            <w:vMerge w:val="continue"/>
          </w:tcPr>
          <w:p w14:paraId="155C0D2D"/>
        </w:tc>
        <w:tc>
          <w:tcPr>
            <w:tcW w:w="1361" w:type="dxa"/>
            <w:vMerge w:val="continue"/>
          </w:tcPr>
          <w:p w14:paraId="750CF5E9"/>
        </w:tc>
        <w:tc>
          <w:tcPr>
            <w:tcW w:w="1361" w:type="dxa"/>
            <w:vMerge w:val="continue"/>
          </w:tcPr>
          <w:p w14:paraId="5F33FD05"/>
        </w:tc>
        <w:tc>
          <w:tcPr>
            <w:tcW w:w="1361" w:type="dxa"/>
            <w:vMerge w:val="continue"/>
          </w:tcPr>
          <w:p w14:paraId="73C2FD29"/>
        </w:tc>
        <w:tc>
          <w:tcPr>
            <w:tcW w:w="1361" w:type="dxa"/>
            <w:vMerge w:val="continue"/>
          </w:tcPr>
          <w:p w14:paraId="146D5833"/>
        </w:tc>
      </w:tr>
      <w:tr w14:paraId="2856B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187707">
            <w:pPr>
              <w:pStyle w:val="10"/>
            </w:pPr>
            <w:r>
              <w:t>栏次</w:t>
            </w:r>
          </w:p>
        </w:tc>
        <w:tc>
          <w:tcPr>
            <w:tcW w:w="992" w:type="dxa"/>
            <w:vAlign w:val="center"/>
          </w:tcPr>
          <w:p w14:paraId="25CCF28A">
            <w:pPr>
              <w:pStyle w:val="10"/>
            </w:pPr>
            <w:r>
              <w:t>1</w:t>
            </w:r>
          </w:p>
        </w:tc>
        <w:tc>
          <w:tcPr>
            <w:tcW w:w="4535" w:type="dxa"/>
            <w:vAlign w:val="center"/>
          </w:tcPr>
          <w:p w14:paraId="74C42AB2">
            <w:pPr>
              <w:pStyle w:val="10"/>
            </w:pPr>
            <w:r>
              <w:t>2</w:t>
            </w:r>
          </w:p>
        </w:tc>
        <w:tc>
          <w:tcPr>
            <w:tcW w:w="1361" w:type="dxa"/>
            <w:vAlign w:val="center"/>
          </w:tcPr>
          <w:p w14:paraId="2055F02E">
            <w:pPr>
              <w:pStyle w:val="10"/>
            </w:pPr>
            <w:r>
              <w:t>3</w:t>
            </w:r>
          </w:p>
        </w:tc>
        <w:tc>
          <w:tcPr>
            <w:tcW w:w="1361" w:type="dxa"/>
            <w:vAlign w:val="center"/>
          </w:tcPr>
          <w:p w14:paraId="106F00A6">
            <w:pPr>
              <w:pStyle w:val="10"/>
            </w:pPr>
            <w:r>
              <w:t>4</w:t>
            </w:r>
          </w:p>
        </w:tc>
        <w:tc>
          <w:tcPr>
            <w:tcW w:w="1361" w:type="dxa"/>
            <w:vAlign w:val="center"/>
          </w:tcPr>
          <w:p w14:paraId="63115579">
            <w:pPr>
              <w:pStyle w:val="10"/>
            </w:pPr>
            <w:r>
              <w:t>5</w:t>
            </w:r>
          </w:p>
        </w:tc>
        <w:tc>
          <w:tcPr>
            <w:tcW w:w="1361" w:type="dxa"/>
            <w:vAlign w:val="center"/>
          </w:tcPr>
          <w:p w14:paraId="5037D8F8">
            <w:pPr>
              <w:pStyle w:val="10"/>
            </w:pPr>
            <w:r>
              <w:t>6</w:t>
            </w:r>
          </w:p>
        </w:tc>
        <w:tc>
          <w:tcPr>
            <w:tcW w:w="1361" w:type="dxa"/>
            <w:vAlign w:val="center"/>
          </w:tcPr>
          <w:p w14:paraId="29C970E6">
            <w:pPr>
              <w:pStyle w:val="10"/>
            </w:pPr>
            <w:r>
              <w:t>7</w:t>
            </w:r>
          </w:p>
        </w:tc>
        <w:tc>
          <w:tcPr>
            <w:tcW w:w="1361" w:type="dxa"/>
            <w:vAlign w:val="center"/>
          </w:tcPr>
          <w:p w14:paraId="66078BCE">
            <w:pPr>
              <w:pStyle w:val="10"/>
            </w:pPr>
            <w:r>
              <w:t>8</w:t>
            </w:r>
          </w:p>
        </w:tc>
      </w:tr>
      <w:tr w14:paraId="250AF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A5768">
            <w:pPr>
              <w:pStyle w:val="13"/>
            </w:pPr>
          </w:p>
        </w:tc>
        <w:tc>
          <w:tcPr>
            <w:tcW w:w="992" w:type="dxa"/>
            <w:vAlign w:val="center"/>
          </w:tcPr>
          <w:p w14:paraId="0B5B2DEF">
            <w:pPr>
              <w:pStyle w:val="12"/>
            </w:pPr>
          </w:p>
        </w:tc>
        <w:tc>
          <w:tcPr>
            <w:tcW w:w="4535" w:type="dxa"/>
            <w:vAlign w:val="center"/>
          </w:tcPr>
          <w:p w14:paraId="54CCB97B">
            <w:pPr>
              <w:pStyle w:val="12"/>
            </w:pPr>
          </w:p>
        </w:tc>
        <w:tc>
          <w:tcPr>
            <w:tcW w:w="1361" w:type="dxa"/>
            <w:vAlign w:val="center"/>
          </w:tcPr>
          <w:p w14:paraId="0642A7D6">
            <w:pPr>
              <w:pStyle w:val="11"/>
            </w:pPr>
          </w:p>
        </w:tc>
        <w:tc>
          <w:tcPr>
            <w:tcW w:w="1361" w:type="dxa"/>
            <w:vAlign w:val="center"/>
          </w:tcPr>
          <w:p w14:paraId="2BDDEAE8">
            <w:pPr>
              <w:pStyle w:val="11"/>
            </w:pPr>
          </w:p>
        </w:tc>
        <w:tc>
          <w:tcPr>
            <w:tcW w:w="1361" w:type="dxa"/>
            <w:vAlign w:val="center"/>
          </w:tcPr>
          <w:p w14:paraId="41DC82ED">
            <w:pPr>
              <w:pStyle w:val="11"/>
            </w:pPr>
          </w:p>
        </w:tc>
        <w:tc>
          <w:tcPr>
            <w:tcW w:w="1361" w:type="dxa"/>
            <w:vAlign w:val="center"/>
          </w:tcPr>
          <w:p w14:paraId="1322E0E1">
            <w:pPr>
              <w:pStyle w:val="11"/>
            </w:pPr>
          </w:p>
        </w:tc>
        <w:tc>
          <w:tcPr>
            <w:tcW w:w="1361" w:type="dxa"/>
            <w:vAlign w:val="center"/>
          </w:tcPr>
          <w:p w14:paraId="1DF16F02">
            <w:pPr>
              <w:pStyle w:val="11"/>
            </w:pPr>
          </w:p>
        </w:tc>
        <w:tc>
          <w:tcPr>
            <w:tcW w:w="1361" w:type="dxa"/>
            <w:vAlign w:val="center"/>
          </w:tcPr>
          <w:p w14:paraId="2B605CA4">
            <w:pPr>
              <w:pStyle w:val="11"/>
            </w:pPr>
          </w:p>
        </w:tc>
      </w:tr>
    </w:tbl>
    <w:p w14:paraId="217F3CE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62E131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AC3A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8789CDC">
            <w:pPr>
              <w:pStyle w:val="9"/>
            </w:pPr>
            <w:r>
              <w:t>203212雄安春明幼儿园</w:t>
            </w:r>
          </w:p>
        </w:tc>
        <w:tc>
          <w:tcPr>
            <w:tcW w:w="3402" w:type="dxa"/>
            <w:tcBorders>
              <w:top w:val="single" w:color="FFFFFF" w:sz="6" w:space="0"/>
              <w:left w:val="single" w:color="FFFFFF" w:sz="6" w:space="0"/>
              <w:right w:val="single" w:color="FFFFFF" w:sz="6" w:space="0"/>
            </w:tcBorders>
            <w:vAlign w:val="center"/>
          </w:tcPr>
          <w:p w14:paraId="4EE43673">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7F260E84">
            <w:pPr>
              <w:pStyle w:val="7"/>
            </w:pPr>
            <w:r>
              <w:t>单位：万元</w:t>
            </w:r>
          </w:p>
        </w:tc>
      </w:tr>
      <w:tr w14:paraId="13B10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3682D8">
            <w:pPr>
              <w:pStyle w:val="10"/>
            </w:pPr>
            <w:r>
              <w:t>序号</w:t>
            </w:r>
          </w:p>
        </w:tc>
        <w:tc>
          <w:tcPr>
            <w:tcW w:w="4876" w:type="dxa"/>
            <w:gridSpan w:val="2"/>
            <w:vAlign w:val="center"/>
          </w:tcPr>
          <w:p w14:paraId="5AAC44B6">
            <w:pPr>
              <w:pStyle w:val="10"/>
            </w:pPr>
            <w:r>
              <w:t>收入</w:t>
            </w:r>
          </w:p>
        </w:tc>
        <w:tc>
          <w:tcPr>
            <w:tcW w:w="9298" w:type="dxa"/>
            <w:gridSpan w:val="5"/>
            <w:vAlign w:val="center"/>
          </w:tcPr>
          <w:p w14:paraId="2C865E3B">
            <w:pPr>
              <w:pStyle w:val="10"/>
            </w:pPr>
            <w:r>
              <w:t>支出</w:t>
            </w:r>
          </w:p>
        </w:tc>
      </w:tr>
      <w:tr w14:paraId="5606B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1BFEE4"/>
        </w:tc>
        <w:tc>
          <w:tcPr>
            <w:tcW w:w="3402" w:type="dxa"/>
            <w:vAlign w:val="center"/>
          </w:tcPr>
          <w:p w14:paraId="6D103EC7">
            <w:pPr>
              <w:pStyle w:val="10"/>
            </w:pPr>
            <w:r>
              <w:t>项  目</w:t>
            </w:r>
          </w:p>
        </w:tc>
        <w:tc>
          <w:tcPr>
            <w:tcW w:w="1474" w:type="dxa"/>
            <w:vAlign w:val="center"/>
          </w:tcPr>
          <w:p w14:paraId="19BD745F">
            <w:pPr>
              <w:pStyle w:val="10"/>
            </w:pPr>
            <w:r>
              <w:t>金额</w:t>
            </w:r>
          </w:p>
        </w:tc>
        <w:tc>
          <w:tcPr>
            <w:tcW w:w="3402" w:type="dxa"/>
            <w:vAlign w:val="center"/>
          </w:tcPr>
          <w:p w14:paraId="4CDD7BBD">
            <w:pPr>
              <w:pStyle w:val="10"/>
            </w:pPr>
            <w:r>
              <w:t>项  目</w:t>
            </w:r>
          </w:p>
        </w:tc>
        <w:tc>
          <w:tcPr>
            <w:tcW w:w="1474" w:type="dxa"/>
            <w:vAlign w:val="center"/>
          </w:tcPr>
          <w:p w14:paraId="3BFF8E28">
            <w:pPr>
              <w:pStyle w:val="10"/>
            </w:pPr>
            <w:r>
              <w:t>合计</w:t>
            </w:r>
          </w:p>
        </w:tc>
        <w:tc>
          <w:tcPr>
            <w:tcW w:w="1474" w:type="dxa"/>
            <w:vAlign w:val="center"/>
          </w:tcPr>
          <w:p w14:paraId="1EB01D0C">
            <w:pPr>
              <w:pStyle w:val="10"/>
            </w:pPr>
            <w:r>
              <w:t>一般公共预算财政拨款</w:t>
            </w:r>
          </w:p>
        </w:tc>
        <w:tc>
          <w:tcPr>
            <w:tcW w:w="1474" w:type="dxa"/>
            <w:vAlign w:val="center"/>
          </w:tcPr>
          <w:p w14:paraId="42F825BC">
            <w:pPr>
              <w:pStyle w:val="10"/>
            </w:pPr>
            <w:r>
              <w:t>政府性基金预算财政    拨款</w:t>
            </w:r>
          </w:p>
        </w:tc>
        <w:tc>
          <w:tcPr>
            <w:tcW w:w="1474" w:type="dxa"/>
            <w:vAlign w:val="center"/>
          </w:tcPr>
          <w:p w14:paraId="37DDF98B">
            <w:pPr>
              <w:pStyle w:val="10"/>
            </w:pPr>
            <w:r>
              <w:t>国有资本经营预算财政拨款</w:t>
            </w:r>
          </w:p>
        </w:tc>
      </w:tr>
      <w:tr w14:paraId="655B4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442509">
            <w:pPr>
              <w:pStyle w:val="10"/>
            </w:pPr>
            <w:r>
              <w:t>栏次</w:t>
            </w:r>
          </w:p>
        </w:tc>
        <w:tc>
          <w:tcPr>
            <w:tcW w:w="3402" w:type="dxa"/>
            <w:vAlign w:val="center"/>
          </w:tcPr>
          <w:p w14:paraId="48A7B4E5">
            <w:pPr>
              <w:pStyle w:val="10"/>
            </w:pPr>
            <w:r>
              <w:t>1</w:t>
            </w:r>
          </w:p>
        </w:tc>
        <w:tc>
          <w:tcPr>
            <w:tcW w:w="1474" w:type="dxa"/>
            <w:vAlign w:val="center"/>
          </w:tcPr>
          <w:p w14:paraId="2EB2FF2C">
            <w:pPr>
              <w:pStyle w:val="10"/>
            </w:pPr>
            <w:r>
              <w:t>2</w:t>
            </w:r>
          </w:p>
        </w:tc>
        <w:tc>
          <w:tcPr>
            <w:tcW w:w="3402" w:type="dxa"/>
            <w:vAlign w:val="center"/>
          </w:tcPr>
          <w:p w14:paraId="252668BC">
            <w:pPr>
              <w:pStyle w:val="10"/>
            </w:pPr>
            <w:r>
              <w:t>3</w:t>
            </w:r>
          </w:p>
        </w:tc>
        <w:tc>
          <w:tcPr>
            <w:tcW w:w="1474" w:type="dxa"/>
            <w:vAlign w:val="center"/>
          </w:tcPr>
          <w:p w14:paraId="7C6614B4">
            <w:pPr>
              <w:pStyle w:val="10"/>
            </w:pPr>
            <w:r>
              <w:t>4</w:t>
            </w:r>
          </w:p>
        </w:tc>
        <w:tc>
          <w:tcPr>
            <w:tcW w:w="1474" w:type="dxa"/>
            <w:vAlign w:val="center"/>
          </w:tcPr>
          <w:p w14:paraId="371943C2">
            <w:pPr>
              <w:pStyle w:val="10"/>
            </w:pPr>
            <w:r>
              <w:t>5</w:t>
            </w:r>
          </w:p>
        </w:tc>
        <w:tc>
          <w:tcPr>
            <w:tcW w:w="1474" w:type="dxa"/>
            <w:vAlign w:val="center"/>
          </w:tcPr>
          <w:p w14:paraId="7C47E070">
            <w:pPr>
              <w:pStyle w:val="10"/>
            </w:pPr>
            <w:r>
              <w:t>6</w:t>
            </w:r>
          </w:p>
        </w:tc>
        <w:tc>
          <w:tcPr>
            <w:tcW w:w="1474" w:type="dxa"/>
            <w:vAlign w:val="center"/>
          </w:tcPr>
          <w:p w14:paraId="413A6E8F">
            <w:pPr>
              <w:pStyle w:val="10"/>
            </w:pPr>
            <w:r>
              <w:t>7</w:t>
            </w:r>
          </w:p>
        </w:tc>
      </w:tr>
      <w:tr w14:paraId="5E8D4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59DE8">
            <w:pPr>
              <w:pStyle w:val="13"/>
            </w:pPr>
            <w:r>
              <w:t>1</w:t>
            </w:r>
          </w:p>
        </w:tc>
        <w:tc>
          <w:tcPr>
            <w:tcW w:w="3402" w:type="dxa"/>
            <w:vAlign w:val="center"/>
          </w:tcPr>
          <w:p w14:paraId="1B8E7EA0">
            <w:pPr>
              <w:pStyle w:val="12"/>
            </w:pPr>
            <w:r>
              <w:t>一、一般公共预算拨款</w:t>
            </w:r>
          </w:p>
        </w:tc>
        <w:tc>
          <w:tcPr>
            <w:tcW w:w="1474" w:type="dxa"/>
            <w:vAlign w:val="center"/>
          </w:tcPr>
          <w:p w14:paraId="7D445919">
            <w:pPr>
              <w:pStyle w:val="11"/>
            </w:pPr>
          </w:p>
        </w:tc>
        <w:tc>
          <w:tcPr>
            <w:tcW w:w="3402" w:type="dxa"/>
            <w:vAlign w:val="center"/>
          </w:tcPr>
          <w:p w14:paraId="2B200910">
            <w:pPr>
              <w:pStyle w:val="12"/>
            </w:pPr>
            <w:r>
              <w:t>一、一般公共服务支出</w:t>
            </w:r>
          </w:p>
        </w:tc>
        <w:tc>
          <w:tcPr>
            <w:tcW w:w="1474" w:type="dxa"/>
            <w:vAlign w:val="center"/>
          </w:tcPr>
          <w:p w14:paraId="16FE4BF5">
            <w:pPr>
              <w:pStyle w:val="11"/>
            </w:pPr>
          </w:p>
        </w:tc>
        <w:tc>
          <w:tcPr>
            <w:tcW w:w="1474" w:type="dxa"/>
            <w:vAlign w:val="center"/>
          </w:tcPr>
          <w:p w14:paraId="786F5772">
            <w:pPr>
              <w:pStyle w:val="11"/>
            </w:pPr>
          </w:p>
        </w:tc>
        <w:tc>
          <w:tcPr>
            <w:tcW w:w="1474" w:type="dxa"/>
            <w:vAlign w:val="center"/>
          </w:tcPr>
          <w:p w14:paraId="3E07872B">
            <w:pPr>
              <w:pStyle w:val="11"/>
            </w:pPr>
          </w:p>
        </w:tc>
        <w:tc>
          <w:tcPr>
            <w:tcW w:w="1474" w:type="dxa"/>
            <w:vAlign w:val="center"/>
          </w:tcPr>
          <w:p w14:paraId="7B0B7CCB">
            <w:pPr>
              <w:pStyle w:val="11"/>
            </w:pPr>
          </w:p>
        </w:tc>
      </w:tr>
      <w:tr w14:paraId="5820D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67AB9">
            <w:pPr>
              <w:pStyle w:val="13"/>
            </w:pPr>
            <w:r>
              <w:t>2</w:t>
            </w:r>
          </w:p>
        </w:tc>
        <w:tc>
          <w:tcPr>
            <w:tcW w:w="3402" w:type="dxa"/>
            <w:vAlign w:val="center"/>
          </w:tcPr>
          <w:p w14:paraId="4FB0A008">
            <w:pPr>
              <w:pStyle w:val="12"/>
            </w:pPr>
            <w:r>
              <w:t>二、政府性基金预算拨款</w:t>
            </w:r>
          </w:p>
        </w:tc>
        <w:tc>
          <w:tcPr>
            <w:tcW w:w="1474" w:type="dxa"/>
            <w:vAlign w:val="center"/>
          </w:tcPr>
          <w:p w14:paraId="1E72E434">
            <w:pPr>
              <w:pStyle w:val="11"/>
            </w:pPr>
          </w:p>
        </w:tc>
        <w:tc>
          <w:tcPr>
            <w:tcW w:w="3402" w:type="dxa"/>
            <w:vAlign w:val="center"/>
          </w:tcPr>
          <w:p w14:paraId="6202945E">
            <w:pPr>
              <w:pStyle w:val="12"/>
            </w:pPr>
            <w:r>
              <w:t>二、外交支出</w:t>
            </w:r>
          </w:p>
        </w:tc>
        <w:tc>
          <w:tcPr>
            <w:tcW w:w="1474" w:type="dxa"/>
            <w:vAlign w:val="center"/>
          </w:tcPr>
          <w:p w14:paraId="4B4458E2">
            <w:pPr>
              <w:pStyle w:val="11"/>
            </w:pPr>
          </w:p>
        </w:tc>
        <w:tc>
          <w:tcPr>
            <w:tcW w:w="1474" w:type="dxa"/>
            <w:vAlign w:val="center"/>
          </w:tcPr>
          <w:p w14:paraId="6B77EB6E">
            <w:pPr>
              <w:pStyle w:val="11"/>
            </w:pPr>
          </w:p>
        </w:tc>
        <w:tc>
          <w:tcPr>
            <w:tcW w:w="1474" w:type="dxa"/>
            <w:vAlign w:val="center"/>
          </w:tcPr>
          <w:p w14:paraId="4ACEB54B">
            <w:pPr>
              <w:pStyle w:val="11"/>
            </w:pPr>
          </w:p>
        </w:tc>
        <w:tc>
          <w:tcPr>
            <w:tcW w:w="1474" w:type="dxa"/>
            <w:vAlign w:val="center"/>
          </w:tcPr>
          <w:p w14:paraId="2053EA19">
            <w:pPr>
              <w:pStyle w:val="11"/>
            </w:pPr>
          </w:p>
        </w:tc>
      </w:tr>
      <w:tr w14:paraId="4787B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BD9B6">
            <w:pPr>
              <w:pStyle w:val="13"/>
            </w:pPr>
            <w:r>
              <w:t>3</w:t>
            </w:r>
          </w:p>
        </w:tc>
        <w:tc>
          <w:tcPr>
            <w:tcW w:w="3402" w:type="dxa"/>
            <w:vAlign w:val="center"/>
          </w:tcPr>
          <w:p w14:paraId="2E2FEC58">
            <w:pPr>
              <w:pStyle w:val="12"/>
            </w:pPr>
            <w:r>
              <w:t>三、国有资本经营预算拨款</w:t>
            </w:r>
          </w:p>
        </w:tc>
        <w:tc>
          <w:tcPr>
            <w:tcW w:w="1474" w:type="dxa"/>
            <w:vAlign w:val="center"/>
          </w:tcPr>
          <w:p w14:paraId="3D75AFDF">
            <w:pPr>
              <w:pStyle w:val="11"/>
            </w:pPr>
          </w:p>
        </w:tc>
        <w:tc>
          <w:tcPr>
            <w:tcW w:w="3402" w:type="dxa"/>
            <w:vAlign w:val="center"/>
          </w:tcPr>
          <w:p w14:paraId="715BC6D5">
            <w:pPr>
              <w:pStyle w:val="12"/>
            </w:pPr>
            <w:r>
              <w:t>三、国防支出</w:t>
            </w:r>
          </w:p>
        </w:tc>
        <w:tc>
          <w:tcPr>
            <w:tcW w:w="1474" w:type="dxa"/>
            <w:vAlign w:val="center"/>
          </w:tcPr>
          <w:p w14:paraId="138A9987">
            <w:pPr>
              <w:pStyle w:val="11"/>
            </w:pPr>
          </w:p>
        </w:tc>
        <w:tc>
          <w:tcPr>
            <w:tcW w:w="1474" w:type="dxa"/>
            <w:vAlign w:val="center"/>
          </w:tcPr>
          <w:p w14:paraId="05AAE368">
            <w:pPr>
              <w:pStyle w:val="11"/>
            </w:pPr>
          </w:p>
        </w:tc>
        <w:tc>
          <w:tcPr>
            <w:tcW w:w="1474" w:type="dxa"/>
            <w:vAlign w:val="center"/>
          </w:tcPr>
          <w:p w14:paraId="54C40661">
            <w:pPr>
              <w:pStyle w:val="11"/>
            </w:pPr>
          </w:p>
        </w:tc>
        <w:tc>
          <w:tcPr>
            <w:tcW w:w="1474" w:type="dxa"/>
            <w:vAlign w:val="center"/>
          </w:tcPr>
          <w:p w14:paraId="60746183">
            <w:pPr>
              <w:pStyle w:val="11"/>
            </w:pPr>
          </w:p>
        </w:tc>
      </w:tr>
      <w:tr w14:paraId="6F500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6BC89">
            <w:pPr>
              <w:pStyle w:val="13"/>
            </w:pPr>
            <w:r>
              <w:t>4</w:t>
            </w:r>
          </w:p>
        </w:tc>
        <w:tc>
          <w:tcPr>
            <w:tcW w:w="3402" w:type="dxa"/>
            <w:vAlign w:val="center"/>
          </w:tcPr>
          <w:p w14:paraId="71915261">
            <w:pPr>
              <w:pStyle w:val="12"/>
            </w:pPr>
          </w:p>
        </w:tc>
        <w:tc>
          <w:tcPr>
            <w:tcW w:w="1474" w:type="dxa"/>
            <w:vAlign w:val="center"/>
          </w:tcPr>
          <w:p w14:paraId="3D59B353">
            <w:pPr>
              <w:pStyle w:val="11"/>
            </w:pPr>
          </w:p>
        </w:tc>
        <w:tc>
          <w:tcPr>
            <w:tcW w:w="3402" w:type="dxa"/>
            <w:vAlign w:val="center"/>
          </w:tcPr>
          <w:p w14:paraId="30E5AC4F">
            <w:pPr>
              <w:pStyle w:val="12"/>
            </w:pPr>
            <w:r>
              <w:t>四、公共安全支出</w:t>
            </w:r>
          </w:p>
        </w:tc>
        <w:tc>
          <w:tcPr>
            <w:tcW w:w="1474" w:type="dxa"/>
            <w:vAlign w:val="center"/>
          </w:tcPr>
          <w:p w14:paraId="1A053FCE">
            <w:pPr>
              <w:pStyle w:val="11"/>
            </w:pPr>
          </w:p>
        </w:tc>
        <w:tc>
          <w:tcPr>
            <w:tcW w:w="1474" w:type="dxa"/>
            <w:vAlign w:val="center"/>
          </w:tcPr>
          <w:p w14:paraId="7B366C3D">
            <w:pPr>
              <w:pStyle w:val="11"/>
            </w:pPr>
          </w:p>
        </w:tc>
        <w:tc>
          <w:tcPr>
            <w:tcW w:w="1474" w:type="dxa"/>
            <w:vAlign w:val="center"/>
          </w:tcPr>
          <w:p w14:paraId="0262FF24">
            <w:pPr>
              <w:pStyle w:val="11"/>
            </w:pPr>
          </w:p>
        </w:tc>
        <w:tc>
          <w:tcPr>
            <w:tcW w:w="1474" w:type="dxa"/>
            <w:vAlign w:val="center"/>
          </w:tcPr>
          <w:p w14:paraId="4AD58868">
            <w:pPr>
              <w:pStyle w:val="11"/>
            </w:pPr>
          </w:p>
        </w:tc>
      </w:tr>
      <w:tr w14:paraId="7C9DA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ACB5D">
            <w:pPr>
              <w:pStyle w:val="13"/>
            </w:pPr>
            <w:r>
              <w:t>5</w:t>
            </w:r>
          </w:p>
        </w:tc>
        <w:tc>
          <w:tcPr>
            <w:tcW w:w="3402" w:type="dxa"/>
            <w:vAlign w:val="center"/>
          </w:tcPr>
          <w:p w14:paraId="5B5DE6F1">
            <w:pPr>
              <w:pStyle w:val="12"/>
            </w:pPr>
          </w:p>
        </w:tc>
        <w:tc>
          <w:tcPr>
            <w:tcW w:w="1474" w:type="dxa"/>
            <w:vAlign w:val="center"/>
          </w:tcPr>
          <w:p w14:paraId="68A24DE5">
            <w:pPr>
              <w:pStyle w:val="11"/>
            </w:pPr>
          </w:p>
        </w:tc>
        <w:tc>
          <w:tcPr>
            <w:tcW w:w="3402" w:type="dxa"/>
            <w:vAlign w:val="center"/>
          </w:tcPr>
          <w:p w14:paraId="3531F6DF">
            <w:pPr>
              <w:pStyle w:val="12"/>
            </w:pPr>
            <w:r>
              <w:t>五、教育支出</w:t>
            </w:r>
          </w:p>
        </w:tc>
        <w:tc>
          <w:tcPr>
            <w:tcW w:w="1474" w:type="dxa"/>
            <w:vAlign w:val="center"/>
          </w:tcPr>
          <w:p w14:paraId="292A0602">
            <w:pPr>
              <w:pStyle w:val="11"/>
            </w:pPr>
          </w:p>
        </w:tc>
        <w:tc>
          <w:tcPr>
            <w:tcW w:w="1474" w:type="dxa"/>
            <w:vAlign w:val="center"/>
          </w:tcPr>
          <w:p w14:paraId="63B02E6D">
            <w:pPr>
              <w:pStyle w:val="11"/>
            </w:pPr>
          </w:p>
        </w:tc>
        <w:tc>
          <w:tcPr>
            <w:tcW w:w="1474" w:type="dxa"/>
            <w:vAlign w:val="center"/>
          </w:tcPr>
          <w:p w14:paraId="60979AC2">
            <w:pPr>
              <w:pStyle w:val="11"/>
            </w:pPr>
          </w:p>
        </w:tc>
        <w:tc>
          <w:tcPr>
            <w:tcW w:w="1474" w:type="dxa"/>
            <w:vAlign w:val="center"/>
          </w:tcPr>
          <w:p w14:paraId="3E85AC90">
            <w:pPr>
              <w:pStyle w:val="11"/>
            </w:pPr>
          </w:p>
        </w:tc>
      </w:tr>
      <w:tr w14:paraId="6839C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72D6D">
            <w:pPr>
              <w:pStyle w:val="13"/>
            </w:pPr>
            <w:r>
              <w:t>6</w:t>
            </w:r>
          </w:p>
        </w:tc>
        <w:tc>
          <w:tcPr>
            <w:tcW w:w="3402" w:type="dxa"/>
            <w:vAlign w:val="center"/>
          </w:tcPr>
          <w:p w14:paraId="0C821399">
            <w:pPr>
              <w:pStyle w:val="12"/>
            </w:pPr>
          </w:p>
        </w:tc>
        <w:tc>
          <w:tcPr>
            <w:tcW w:w="1474" w:type="dxa"/>
            <w:vAlign w:val="center"/>
          </w:tcPr>
          <w:p w14:paraId="105D6D9E">
            <w:pPr>
              <w:pStyle w:val="11"/>
            </w:pPr>
          </w:p>
        </w:tc>
        <w:tc>
          <w:tcPr>
            <w:tcW w:w="3402" w:type="dxa"/>
            <w:vAlign w:val="center"/>
          </w:tcPr>
          <w:p w14:paraId="2909AA03">
            <w:pPr>
              <w:pStyle w:val="12"/>
            </w:pPr>
            <w:r>
              <w:t>六、科学技术支出</w:t>
            </w:r>
          </w:p>
        </w:tc>
        <w:tc>
          <w:tcPr>
            <w:tcW w:w="1474" w:type="dxa"/>
            <w:vAlign w:val="center"/>
          </w:tcPr>
          <w:p w14:paraId="2C33F94D">
            <w:pPr>
              <w:pStyle w:val="11"/>
            </w:pPr>
          </w:p>
        </w:tc>
        <w:tc>
          <w:tcPr>
            <w:tcW w:w="1474" w:type="dxa"/>
            <w:vAlign w:val="center"/>
          </w:tcPr>
          <w:p w14:paraId="0683E7AA">
            <w:pPr>
              <w:pStyle w:val="11"/>
            </w:pPr>
          </w:p>
        </w:tc>
        <w:tc>
          <w:tcPr>
            <w:tcW w:w="1474" w:type="dxa"/>
            <w:vAlign w:val="center"/>
          </w:tcPr>
          <w:p w14:paraId="12E204BD">
            <w:pPr>
              <w:pStyle w:val="11"/>
            </w:pPr>
          </w:p>
        </w:tc>
        <w:tc>
          <w:tcPr>
            <w:tcW w:w="1474" w:type="dxa"/>
            <w:vAlign w:val="center"/>
          </w:tcPr>
          <w:p w14:paraId="6983E037">
            <w:pPr>
              <w:pStyle w:val="11"/>
            </w:pPr>
          </w:p>
        </w:tc>
      </w:tr>
      <w:tr w14:paraId="65EE2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D6D30">
            <w:pPr>
              <w:pStyle w:val="13"/>
            </w:pPr>
            <w:r>
              <w:t>7</w:t>
            </w:r>
          </w:p>
        </w:tc>
        <w:tc>
          <w:tcPr>
            <w:tcW w:w="3402" w:type="dxa"/>
            <w:vAlign w:val="center"/>
          </w:tcPr>
          <w:p w14:paraId="7D6DBBC1">
            <w:pPr>
              <w:pStyle w:val="12"/>
            </w:pPr>
          </w:p>
        </w:tc>
        <w:tc>
          <w:tcPr>
            <w:tcW w:w="1474" w:type="dxa"/>
            <w:vAlign w:val="center"/>
          </w:tcPr>
          <w:p w14:paraId="15D90E98">
            <w:pPr>
              <w:pStyle w:val="11"/>
            </w:pPr>
          </w:p>
        </w:tc>
        <w:tc>
          <w:tcPr>
            <w:tcW w:w="3402" w:type="dxa"/>
            <w:vAlign w:val="center"/>
          </w:tcPr>
          <w:p w14:paraId="5878581E">
            <w:pPr>
              <w:pStyle w:val="12"/>
            </w:pPr>
            <w:r>
              <w:t>七、文化旅游体育与传媒支出</w:t>
            </w:r>
          </w:p>
        </w:tc>
        <w:tc>
          <w:tcPr>
            <w:tcW w:w="1474" w:type="dxa"/>
            <w:vAlign w:val="center"/>
          </w:tcPr>
          <w:p w14:paraId="3F913129">
            <w:pPr>
              <w:pStyle w:val="11"/>
            </w:pPr>
          </w:p>
        </w:tc>
        <w:tc>
          <w:tcPr>
            <w:tcW w:w="1474" w:type="dxa"/>
            <w:vAlign w:val="center"/>
          </w:tcPr>
          <w:p w14:paraId="6D577D46">
            <w:pPr>
              <w:pStyle w:val="11"/>
            </w:pPr>
          </w:p>
        </w:tc>
        <w:tc>
          <w:tcPr>
            <w:tcW w:w="1474" w:type="dxa"/>
            <w:vAlign w:val="center"/>
          </w:tcPr>
          <w:p w14:paraId="207B8A89">
            <w:pPr>
              <w:pStyle w:val="11"/>
            </w:pPr>
          </w:p>
        </w:tc>
        <w:tc>
          <w:tcPr>
            <w:tcW w:w="1474" w:type="dxa"/>
            <w:vAlign w:val="center"/>
          </w:tcPr>
          <w:p w14:paraId="585FFA98">
            <w:pPr>
              <w:pStyle w:val="11"/>
            </w:pPr>
          </w:p>
        </w:tc>
      </w:tr>
      <w:tr w14:paraId="73A79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1A580">
            <w:pPr>
              <w:pStyle w:val="13"/>
            </w:pPr>
            <w:r>
              <w:t>8</w:t>
            </w:r>
          </w:p>
        </w:tc>
        <w:tc>
          <w:tcPr>
            <w:tcW w:w="3402" w:type="dxa"/>
            <w:vAlign w:val="center"/>
          </w:tcPr>
          <w:p w14:paraId="05771EA8">
            <w:pPr>
              <w:pStyle w:val="12"/>
            </w:pPr>
          </w:p>
        </w:tc>
        <w:tc>
          <w:tcPr>
            <w:tcW w:w="1474" w:type="dxa"/>
            <w:vAlign w:val="center"/>
          </w:tcPr>
          <w:p w14:paraId="36BF7DE6">
            <w:pPr>
              <w:pStyle w:val="11"/>
            </w:pPr>
          </w:p>
        </w:tc>
        <w:tc>
          <w:tcPr>
            <w:tcW w:w="3402" w:type="dxa"/>
            <w:vAlign w:val="center"/>
          </w:tcPr>
          <w:p w14:paraId="6BE69E2A">
            <w:pPr>
              <w:pStyle w:val="12"/>
            </w:pPr>
            <w:r>
              <w:t>八、社会保障和就业支出</w:t>
            </w:r>
          </w:p>
        </w:tc>
        <w:tc>
          <w:tcPr>
            <w:tcW w:w="1474" w:type="dxa"/>
            <w:vAlign w:val="center"/>
          </w:tcPr>
          <w:p w14:paraId="1B77626C">
            <w:pPr>
              <w:pStyle w:val="11"/>
            </w:pPr>
          </w:p>
        </w:tc>
        <w:tc>
          <w:tcPr>
            <w:tcW w:w="1474" w:type="dxa"/>
            <w:vAlign w:val="center"/>
          </w:tcPr>
          <w:p w14:paraId="33AFA8E2">
            <w:pPr>
              <w:pStyle w:val="11"/>
            </w:pPr>
          </w:p>
        </w:tc>
        <w:tc>
          <w:tcPr>
            <w:tcW w:w="1474" w:type="dxa"/>
            <w:vAlign w:val="center"/>
          </w:tcPr>
          <w:p w14:paraId="2DCE7388">
            <w:pPr>
              <w:pStyle w:val="11"/>
            </w:pPr>
          </w:p>
        </w:tc>
        <w:tc>
          <w:tcPr>
            <w:tcW w:w="1474" w:type="dxa"/>
            <w:vAlign w:val="center"/>
          </w:tcPr>
          <w:p w14:paraId="372863AF">
            <w:pPr>
              <w:pStyle w:val="11"/>
            </w:pPr>
          </w:p>
        </w:tc>
      </w:tr>
      <w:tr w14:paraId="4AA32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2E496">
            <w:pPr>
              <w:pStyle w:val="13"/>
            </w:pPr>
            <w:r>
              <w:t>9</w:t>
            </w:r>
          </w:p>
        </w:tc>
        <w:tc>
          <w:tcPr>
            <w:tcW w:w="3402" w:type="dxa"/>
            <w:vAlign w:val="center"/>
          </w:tcPr>
          <w:p w14:paraId="0E942C59">
            <w:pPr>
              <w:pStyle w:val="12"/>
            </w:pPr>
          </w:p>
        </w:tc>
        <w:tc>
          <w:tcPr>
            <w:tcW w:w="1474" w:type="dxa"/>
            <w:vAlign w:val="center"/>
          </w:tcPr>
          <w:p w14:paraId="2199A5E7">
            <w:pPr>
              <w:pStyle w:val="11"/>
            </w:pPr>
          </w:p>
        </w:tc>
        <w:tc>
          <w:tcPr>
            <w:tcW w:w="3402" w:type="dxa"/>
            <w:vAlign w:val="center"/>
          </w:tcPr>
          <w:p w14:paraId="073DB97A">
            <w:pPr>
              <w:pStyle w:val="12"/>
            </w:pPr>
            <w:r>
              <w:t>九、社会保险基金支出</w:t>
            </w:r>
          </w:p>
        </w:tc>
        <w:tc>
          <w:tcPr>
            <w:tcW w:w="1474" w:type="dxa"/>
            <w:vAlign w:val="center"/>
          </w:tcPr>
          <w:p w14:paraId="6A88F32C">
            <w:pPr>
              <w:pStyle w:val="11"/>
            </w:pPr>
          </w:p>
        </w:tc>
        <w:tc>
          <w:tcPr>
            <w:tcW w:w="1474" w:type="dxa"/>
            <w:vAlign w:val="center"/>
          </w:tcPr>
          <w:p w14:paraId="7C37BA5D">
            <w:pPr>
              <w:pStyle w:val="11"/>
            </w:pPr>
          </w:p>
        </w:tc>
        <w:tc>
          <w:tcPr>
            <w:tcW w:w="1474" w:type="dxa"/>
            <w:vAlign w:val="center"/>
          </w:tcPr>
          <w:p w14:paraId="600E4398">
            <w:pPr>
              <w:pStyle w:val="11"/>
            </w:pPr>
          </w:p>
        </w:tc>
        <w:tc>
          <w:tcPr>
            <w:tcW w:w="1474" w:type="dxa"/>
            <w:vAlign w:val="center"/>
          </w:tcPr>
          <w:p w14:paraId="3C2ED620">
            <w:pPr>
              <w:pStyle w:val="11"/>
            </w:pPr>
          </w:p>
        </w:tc>
      </w:tr>
      <w:tr w14:paraId="47FB6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25CA7">
            <w:pPr>
              <w:pStyle w:val="13"/>
            </w:pPr>
            <w:r>
              <w:t>10</w:t>
            </w:r>
          </w:p>
        </w:tc>
        <w:tc>
          <w:tcPr>
            <w:tcW w:w="3402" w:type="dxa"/>
            <w:vAlign w:val="center"/>
          </w:tcPr>
          <w:p w14:paraId="001037C9">
            <w:pPr>
              <w:pStyle w:val="12"/>
            </w:pPr>
          </w:p>
        </w:tc>
        <w:tc>
          <w:tcPr>
            <w:tcW w:w="1474" w:type="dxa"/>
            <w:vAlign w:val="center"/>
          </w:tcPr>
          <w:p w14:paraId="0D083D09">
            <w:pPr>
              <w:pStyle w:val="11"/>
            </w:pPr>
          </w:p>
        </w:tc>
        <w:tc>
          <w:tcPr>
            <w:tcW w:w="3402" w:type="dxa"/>
            <w:vAlign w:val="center"/>
          </w:tcPr>
          <w:p w14:paraId="2DD439C6">
            <w:pPr>
              <w:pStyle w:val="12"/>
            </w:pPr>
            <w:r>
              <w:t>十、卫生健康支出</w:t>
            </w:r>
          </w:p>
        </w:tc>
        <w:tc>
          <w:tcPr>
            <w:tcW w:w="1474" w:type="dxa"/>
            <w:vAlign w:val="center"/>
          </w:tcPr>
          <w:p w14:paraId="1CCB395A">
            <w:pPr>
              <w:pStyle w:val="11"/>
            </w:pPr>
          </w:p>
        </w:tc>
        <w:tc>
          <w:tcPr>
            <w:tcW w:w="1474" w:type="dxa"/>
            <w:vAlign w:val="center"/>
          </w:tcPr>
          <w:p w14:paraId="2241326B">
            <w:pPr>
              <w:pStyle w:val="11"/>
            </w:pPr>
          </w:p>
        </w:tc>
        <w:tc>
          <w:tcPr>
            <w:tcW w:w="1474" w:type="dxa"/>
            <w:vAlign w:val="center"/>
          </w:tcPr>
          <w:p w14:paraId="4C175072">
            <w:pPr>
              <w:pStyle w:val="11"/>
            </w:pPr>
          </w:p>
        </w:tc>
        <w:tc>
          <w:tcPr>
            <w:tcW w:w="1474" w:type="dxa"/>
            <w:vAlign w:val="center"/>
          </w:tcPr>
          <w:p w14:paraId="025690D3">
            <w:pPr>
              <w:pStyle w:val="11"/>
            </w:pPr>
          </w:p>
        </w:tc>
      </w:tr>
      <w:tr w14:paraId="4D6A3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CDD82">
            <w:pPr>
              <w:pStyle w:val="13"/>
            </w:pPr>
            <w:r>
              <w:t>11</w:t>
            </w:r>
          </w:p>
        </w:tc>
        <w:tc>
          <w:tcPr>
            <w:tcW w:w="3402" w:type="dxa"/>
            <w:vAlign w:val="center"/>
          </w:tcPr>
          <w:p w14:paraId="64AEDC5E">
            <w:pPr>
              <w:pStyle w:val="12"/>
            </w:pPr>
          </w:p>
        </w:tc>
        <w:tc>
          <w:tcPr>
            <w:tcW w:w="1474" w:type="dxa"/>
            <w:vAlign w:val="center"/>
          </w:tcPr>
          <w:p w14:paraId="4E7A60DF">
            <w:pPr>
              <w:pStyle w:val="11"/>
            </w:pPr>
          </w:p>
        </w:tc>
        <w:tc>
          <w:tcPr>
            <w:tcW w:w="3402" w:type="dxa"/>
            <w:vAlign w:val="center"/>
          </w:tcPr>
          <w:p w14:paraId="065B6D62">
            <w:pPr>
              <w:pStyle w:val="12"/>
            </w:pPr>
            <w:r>
              <w:t>十一、节能环保支出</w:t>
            </w:r>
          </w:p>
        </w:tc>
        <w:tc>
          <w:tcPr>
            <w:tcW w:w="1474" w:type="dxa"/>
            <w:vAlign w:val="center"/>
          </w:tcPr>
          <w:p w14:paraId="46F4375C">
            <w:pPr>
              <w:pStyle w:val="11"/>
            </w:pPr>
          </w:p>
        </w:tc>
        <w:tc>
          <w:tcPr>
            <w:tcW w:w="1474" w:type="dxa"/>
            <w:vAlign w:val="center"/>
          </w:tcPr>
          <w:p w14:paraId="2887C10F">
            <w:pPr>
              <w:pStyle w:val="11"/>
            </w:pPr>
          </w:p>
        </w:tc>
        <w:tc>
          <w:tcPr>
            <w:tcW w:w="1474" w:type="dxa"/>
            <w:vAlign w:val="center"/>
          </w:tcPr>
          <w:p w14:paraId="0EC5128F">
            <w:pPr>
              <w:pStyle w:val="11"/>
            </w:pPr>
          </w:p>
        </w:tc>
        <w:tc>
          <w:tcPr>
            <w:tcW w:w="1474" w:type="dxa"/>
            <w:vAlign w:val="center"/>
          </w:tcPr>
          <w:p w14:paraId="101DD27F">
            <w:pPr>
              <w:pStyle w:val="11"/>
            </w:pPr>
          </w:p>
        </w:tc>
      </w:tr>
      <w:tr w14:paraId="56006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D2003">
            <w:pPr>
              <w:pStyle w:val="13"/>
            </w:pPr>
            <w:r>
              <w:t>12</w:t>
            </w:r>
          </w:p>
        </w:tc>
        <w:tc>
          <w:tcPr>
            <w:tcW w:w="3402" w:type="dxa"/>
            <w:vAlign w:val="center"/>
          </w:tcPr>
          <w:p w14:paraId="6104C4ED">
            <w:pPr>
              <w:pStyle w:val="12"/>
            </w:pPr>
          </w:p>
        </w:tc>
        <w:tc>
          <w:tcPr>
            <w:tcW w:w="1474" w:type="dxa"/>
            <w:vAlign w:val="center"/>
          </w:tcPr>
          <w:p w14:paraId="59ED7E58">
            <w:pPr>
              <w:pStyle w:val="11"/>
            </w:pPr>
          </w:p>
        </w:tc>
        <w:tc>
          <w:tcPr>
            <w:tcW w:w="3402" w:type="dxa"/>
            <w:vAlign w:val="center"/>
          </w:tcPr>
          <w:p w14:paraId="64A11DFE">
            <w:pPr>
              <w:pStyle w:val="12"/>
            </w:pPr>
            <w:r>
              <w:t>十二、城乡社区支出</w:t>
            </w:r>
          </w:p>
        </w:tc>
        <w:tc>
          <w:tcPr>
            <w:tcW w:w="1474" w:type="dxa"/>
            <w:vAlign w:val="center"/>
          </w:tcPr>
          <w:p w14:paraId="2CF1E5C5">
            <w:pPr>
              <w:pStyle w:val="11"/>
            </w:pPr>
          </w:p>
        </w:tc>
        <w:tc>
          <w:tcPr>
            <w:tcW w:w="1474" w:type="dxa"/>
            <w:vAlign w:val="center"/>
          </w:tcPr>
          <w:p w14:paraId="020A5970">
            <w:pPr>
              <w:pStyle w:val="11"/>
            </w:pPr>
          </w:p>
        </w:tc>
        <w:tc>
          <w:tcPr>
            <w:tcW w:w="1474" w:type="dxa"/>
            <w:vAlign w:val="center"/>
          </w:tcPr>
          <w:p w14:paraId="3C720BBD">
            <w:pPr>
              <w:pStyle w:val="11"/>
            </w:pPr>
          </w:p>
        </w:tc>
        <w:tc>
          <w:tcPr>
            <w:tcW w:w="1474" w:type="dxa"/>
            <w:vAlign w:val="center"/>
          </w:tcPr>
          <w:p w14:paraId="02ADA6A6">
            <w:pPr>
              <w:pStyle w:val="11"/>
            </w:pPr>
          </w:p>
        </w:tc>
      </w:tr>
      <w:tr w14:paraId="1D287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81A74">
            <w:pPr>
              <w:pStyle w:val="13"/>
            </w:pPr>
            <w:r>
              <w:t>13</w:t>
            </w:r>
          </w:p>
        </w:tc>
        <w:tc>
          <w:tcPr>
            <w:tcW w:w="3402" w:type="dxa"/>
            <w:vAlign w:val="center"/>
          </w:tcPr>
          <w:p w14:paraId="44772847">
            <w:pPr>
              <w:pStyle w:val="12"/>
            </w:pPr>
          </w:p>
        </w:tc>
        <w:tc>
          <w:tcPr>
            <w:tcW w:w="1474" w:type="dxa"/>
            <w:vAlign w:val="center"/>
          </w:tcPr>
          <w:p w14:paraId="297A911F">
            <w:pPr>
              <w:pStyle w:val="11"/>
            </w:pPr>
          </w:p>
        </w:tc>
        <w:tc>
          <w:tcPr>
            <w:tcW w:w="3402" w:type="dxa"/>
            <w:vAlign w:val="center"/>
          </w:tcPr>
          <w:p w14:paraId="2AF3FAA4">
            <w:pPr>
              <w:pStyle w:val="12"/>
            </w:pPr>
            <w:r>
              <w:t>十三、农林水支出</w:t>
            </w:r>
          </w:p>
        </w:tc>
        <w:tc>
          <w:tcPr>
            <w:tcW w:w="1474" w:type="dxa"/>
            <w:vAlign w:val="center"/>
          </w:tcPr>
          <w:p w14:paraId="3AF2BB8F">
            <w:pPr>
              <w:pStyle w:val="11"/>
            </w:pPr>
          </w:p>
        </w:tc>
        <w:tc>
          <w:tcPr>
            <w:tcW w:w="1474" w:type="dxa"/>
            <w:vAlign w:val="center"/>
          </w:tcPr>
          <w:p w14:paraId="066E024F">
            <w:pPr>
              <w:pStyle w:val="11"/>
            </w:pPr>
          </w:p>
        </w:tc>
        <w:tc>
          <w:tcPr>
            <w:tcW w:w="1474" w:type="dxa"/>
            <w:vAlign w:val="center"/>
          </w:tcPr>
          <w:p w14:paraId="576944B6">
            <w:pPr>
              <w:pStyle w:val="11"/>
            </w:pPr>
          </w:p>
        </w:tc>
        <w:tc>
          <w:tcPr>
            <w:tcW w:w="1474" w:type="dxa"/>
            <w:vAlign w:val="center"/>
          </w:tcPr>
          <w:p w14:paraId="731C777B">
            <w:pPr>
              <w:pStyle w:val="11"/>
            </w:pPr>
          </w:p>
        </w:tc>
      </w:tr>
      <w:tr w14:paraId="7221F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8DB43">
            <w:pPr>
              <w:pStyle w:val="13"/>
            </w:pPr>
            <w:r>
              <w:t>14</w:t>
            </w:r>
          </w:p>
        </w:tc>
        <w:tc>
          <w:tcPr>
            <w:tcW w:w="3402" w:type="dxa"/>
            <w:vAlign w:val="center"/>
          </w:tcPr>
          <w:p w14:paraId="0E514277">
            <w:pPr>
              <w:pStyle w:val="12"/>
            </w:pPr>
          </w:p>
        </w:tc>
        <w:tc>
          <w:tcPr>
            <w:tcW w:w="1474" w:type="dxa"/>
            <w:vAlign w:val="center"/>
          </w:tcPr>
          <w:p w14:paraId="39A84F45">
            <w:pPr>
              <w:pStyle w:val="11"/>
            </w:pPr>
          </w:p>
        </w:tc>
        <w:tc>
          <w:tcPr>
            <w:tcW w:w="3402" w:type="dxa"/>
            <w:vAlign w:val="center"/>
          </w:tcPr>
          <w:p w14:paraId="46BBF91E">
            <w:pPr>
              <w:pStyle w:val="12"/>
            </w:pPr>
            <w:r>
              <w:t>十四、交通运输支出</w:t>
            </w:r>
          </w:p>
        </w:tc>
        <w:tc>
          <w:tcPr>
            <w:tcW w:w="1474" w:type="dxa"/>
            <w:vAlign w:val="center"/>
          </w:tcPr>
          <w:p w14:paraId="65F31689">
            <w:pPr>
              <w:pStyle w:val="11"/>
            </w:pPr>
          </w:p>
        </w:tc>
        <w:tc>
          <w:tcPr>
            <w:tcW w:w="1474" w:type="dxa"/>
            <w:vAlign w:val="center"/>
          </w:tcPr>
          <w:p w14:paraId="14C159C4">
            <w:pPr>
              <w:pStyle w:val="11"/>
            </w:pPr>
          </w:p>
        </w:tc>
        <w:tc>
          <w:tcPr>
            <w:tcW w:w="1474" w:type="dxa"/>
            <w:vAlign w:val="center"/>
          </w:tcPr>
          <w:p w14:paraId="3FEF48E3">
            <w:pPr>
              <w:pStyle w:val="11"/>
            </w:pPr>
          </w:p>
        </w:tc>
        <w:tc>
          <w:tcPr>
            <w:tcW w:w="1474" w:type="dxa"/>
            <w:vAlign w:val="center"/>
          </w:tcPr>
          <w:p w14:paraId="372B0507">
            <w:pPr>
              <w:pStyle w:val="11"/>
            </w:pPr>
          </w:p>
        </w:tc>
      </w:tr>
      <w:tr w14:paraId="2C4F7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E4F64">
            <w:pPr>
              <w:pStyle w:val="13"/>
            </w:pPr>
            <w:r>
              <w:t>15</w:t>
            </w:r>
          </w:p>
        </w:tc>
        <w:tc>
          <w:tcPr>
            <w:tcW w:w="3402" w:type="dxa"/>
            <w:vAlign w:val="center"/>
          </w:tcPr>
          <w:p w14:paraId="1673C961">
            <w:pPr>
              <w:pStyle w:val="12"/>
            </w:pPr>
          </w:p>
        </w:tc>
        <w:tc>
          <w:tcPr>
            <w:tcW w:w="1474" w:type="dxa"/>
            <w:vAlign w:val="center"/>
          </w:tcPr>
          <w:p w14:paraId="229726A5">
            <w:pPr>
              <w:pStyle w:val="11"/>
            </w:pPr>
          </w:p>
        </w:tc>
        <w:tc>
          <w:tcPr>
            <w:tcW w:w="3402" w:type="dxa"/>
            <w:vAlign w:val="center"/>
          </w:tcPr>
          <w:p w14:paraId="516B6818">
            <w:pPr>
              <w:pStyle w:val="12"/>
            </w:pPr>
            <w:r>
              <w:t>十五、资源勘探工业信息等支出</w:t>
            </w:r>
          </w:p>
        </w:tc>
        <w:tc>
          <w:tcPr>
            <w:tcW w:w="1474" w:type="dxa"/>
            <w:vAlign w:val="center"/>
          </w:tcPr>
          <w:p w14:paraId="7FE97A5F">
            <w:pPr>
              <w:pStyle w:val="11"/>
            </w:pPr>
          </w:p>
        </w:tc>
        <w:tc>
          <w:tcPr>
            <w:tcW w:w="1474" w:type="dxa"/>
            <w:vAlign w:val="center"/>
          </w:tcPr>
          <w:p w14:paraId="349DC7BD">
            <w:pPr>
              <w:pStyle w:val="11"/>
            </w:pPr>
          </w:p>
        </w:tc>
        <w:tc>
          <w:tcPr>
            <w:tcW w:w="1474" w:type="dxa"/>
            <w:vAlign w:val="center"/>
          </w:tcPr>
          <w:p w14:paraId="0095B6C3">
            <w:pPr>
              <w:pStyle w:val="11"/>
            </w:pPr>
          </w:p>
        </w:tc>
        <w:tc>
          <w:tcPr>
            <w:tcW w:w="1474" w:type="dxa"/>
            <w:vAlign w:val="center"/>
          </w:tcPr>
          <w:p w14:paraId="7344F57C">
            <w:pPr>
              <w:pStyle w:val="11"/>
            </w:pPr>
          </w:p>
        </w:tc>
      </w:tr>
      <w:tr w14:paraId="70D6B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5786F">
            <w:pPr>
              <w:pStyle w:val="13"/>
            </w:pPr>
            <w:r>
              <w:t>16</w:t>
            </w:r>
          </w:p>
        </w:tc>
        <w:tc>
          <w:tcPr>
            <w:tcW w:w="3402" w:type="dxa"/>
            <w:vAlign w:val="center"/>
          </w:tcPr>
          <w:p w14:paraId="7E9040E7">
            <w:pPr>
              <w:pStyle w:val="12"/>
            </w:pPr>
          </w:p>
        </w:tc>
        <w:tc>
          <w:tcPr>
            <w:tcW w:w="1474" w:type="dxa"/>
            <w:vAlign w:val="center"/>
          </w:tcPr>
          <w:p w14:paraId="52C12149">
            <w:pPr>
              <w:pStyle w:val="11"/>
            </w:pPr>
          </w:p>
        </w:tc>
        <w:tc>
          <w:tcPr>
            <w:tcW w:w="3402" w:type="dxa"/>
            <w:vAlign w:val="center"/>
          </w:tcPr>
          <w:p w14:paraId="4096F5E0">
            <w:pPr>
              <w:pStyle w:val="12"/>
            </w:pPr>
            <w:r>
              <w:t>十六、商业服务业等支出</w:t>
            </w:r>
          </w:p>
        </w:tc>
        <w:tc>
          <w:tcPr>
            <w:tcW w:w="1474" w:type="dxa"/>
            <w:vAlign w:val="center"/>
          </w:tcPr>
          <w:p w14:paraId="4A08877A">
            <w:pPr>
              <w:pStyle w:val="11"/>
            </w:pPr>
          </w:p>
        </w:tc>
        <w:tc>
          <w:tcPr>
            <w:tcW w:w="1474" w:type="dxa"/>
            <w:vAlign w:val="center"/>
          </w:tcPr>
          <w:p w14:paraId="6ADFD4E3">
            <w:pPr>
              <w:pStyle w:val="11"/>
            </w:pPr>
          </w:p>
        </w:tc>
        <w:tc>
          <w:tcPr>
            <w:tcW w:w="1474" w:type="dxa"/>
            <w:vAlign w:val="center"/>
          </w:tcPr>
          <w:p w14:paraId="793D9548">
            <w:pPr>
              <w:pStyle w:val="11"/>
            </w:pPr>
          </w:p>
        </w:tc>
        <w:tc>
          <w:tcPr>
            <w:tcW w:w="1474" w:type="dxa"/>
            <w:vAlign w:val="center"/>
          </w:tcPr>
          <w:p w14:paraId="1EFAB56D">
            <w:pPr>
              <w:pStyle w:val="11"/>
            </w:pPr>
          </w:p>
        </w:tc>
      </w:tr>
      <w:tr w14:paraId="46D57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FA42B">
            <w:pPr>
              <w:pStyle w:val="13"/>
            </w:pPr>
            <w:r>
              <w:t>17</w:t>
            </w:r>
          </w:p>
        </w:tc>
        <w:tc>
          <w:tcPr>
            <w:tcW w:w="3402" w:type="dxa"/>
            <w:vAlign w:val="center"/>
          </w:tcPr>
          <w:p w14:paraId="36507821">
            <w:pPr>
              <w:pStyle w:val="12"/>
            </w:pPr>
          </w:p>
        </w:tc>
        <w:tc>
          <w:tcPr>
            <w:tcW w:w="1474" w:type="dxa"/>
            <w:vAlign w:val="center"/>
          </w:tcPr>
          <w:p w14:paraId="40D6FB3D">
            <w:pPr>
              <w:pStyle w:val="11"/>
            </w:pPr>
          </w:p>
        </w:tc>
        <w:tc>
          <w:tcPr>
            <w:tcW w:w="3402" w:type="dxa"/>
            <w:vAlign w:val="center"/>
          </w:tcPr>
          <w:p w14:paraId="5C9043CF">
            <w:pPr>
              <w:pStyle w:val="12"/>
            </w:pPr>
            <w:r>
              <w:t>十七、金融支出</w:t>
            </w:r>
          </w:p>
        </w:tc>
        <w:tc>
          <w:tcPr>
            <w:tcW w:w="1474" w:type="dxa"/>
            <w:vAlign w:val="center"/>
          </w:tcPr>
          <w:p w14:paraId="4F556B54">
            <w:pPr>
              <w:pStyle w:val="11"/>
            </w:pPr>
          </w:p>
        </w:tc>
        <w:tc>
          <w:tcPr>
            <w:tcW w:w="1474" w:type="dxa"/>
            <w:vAlign w:val="center"/>
          </w:tcPr>
          <w:p w14:paraId="47D4E552">
            <w:pPr>
              <w:pStyle w:val="11"/>
            </w:pPr>
          </w:p>
        </w:tc>
        <w:tc>
          <w:tcPr>
            <w:tcW w:w="1474" w:type="dxa"/>
            <w:vAlign w:val="center"/>
          </w:tcPr>
          <w:p w14:paraId="465EA049">
            <w:pPr>
              <w:pStyle w:val="11"/>
            </w:pPr>
          </w:p>
        </w:tc>
        <w:tc>
          <w:tcPr>
            <w:tcW w:w="1474" w:type="dxa"/>
            <w:vAlign w:val="center"/>
          </w:tcPr>
          <w:p w14:paraId="64D2FC6E">
            <w:pPr>
              <w:pStyle w:val="11"/>
            </w:pPr>
          </w:p>
        </w:tc>
      </w:tr>
      <w:tr w14:paraId="4016D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AB97F">
            <w:pPr>
              <w:pStyle w:val="13"/>
            </w:pPr>
            <w:r>
              <w:t>18</w:t>
            </w:r>
          </w:p>
        </w:tc>
        <w:tc>
          <w:tcPr>
            <w:tcW w:w="3402" w:type="dxa"/>
            <w:vAlign w:val="center"/>
          </w:tcPr>
          <w:p w14:paraId="5E8AD65F">
            <w:pPr>
              <w:pStyle w:val="12"/>
            </w:pPr>
          </w:p>
        </w:tc>
        <w:tc>
          <w:tcPr>
            <w:tcW w:w="1474" w:type="dxa"/>
            <w:vAlign w:val="center"/>
          </w:tcPr>
          <w:p w14:paraId="3ABD1548">
            <w:pPr>
              <w:pStyle w:val="11"/>
            </w:pPr>
          </w:p>
        </w:tc>
        <w:tc>
          <w:tcPr>
            <w:tcW w:w="3402" w:type="dxa"/>
            <w:vAlign w:val="center"/>
          </w:tcPr>
          <w:p w14:paraId="0F6F0D70">
            <w:pPr>
              <w:pStyle w:val="12"/>
            </w:pPr>
            <w:r>
              <w:t>十八、援助其他地区支出</w:t>
            </w:r>
          </w:p>
        </w:tc>
        <w:tc>
          <w:tcPr>
            <w:tcW w:w="1474" w:type="dxa"/>
            <w:vAlign w:val="center"/>
          </w:tcPr>
          <w:p w14:paraId="40B0980D">
            <w:pPr>
              <w:pStyle w:val="11"/>
            </w:pPr>
          </w:p>
        </w:tc>
        <w:tc>
          <w:tcPr>
            <w:tcW w:w="1474" w:type="dxa"/>
            <w:vAlign w:val="center"/>
          </w:tcPr>
          <w:p w14:paraId="00F1B2AF">
            <w:pPr>
              <w:pStyle w:val="11"/>
            </w:pPr>
          </w:p>
        </w:tc>
        <w:tc>
          <w:tcPr>
            <w:tcW w:w="1474" w:type="dxa"/>
            <w:vAlign w:val="center"/>
          </w:tcPr>
          <w:p w14:paraId="2BBF2756">
            <w:pPr>
              <w:pStyle w:val="11"/>
            </w:pPr>
          </w:p>
        </w:tc>
        <w:tc>
          <w:tcPr>
            <w:tcW w:w="1474" w:type="dxa"/>
            <w:vAlign w:val="center"/>
          </w:tcPr>
          <w:p w14:paraId="4955A0D4">
            <w:pPr>
              <w:pStyle w:val="11"/>
            </w:pPr>
          </w:p>
        </w:tc>
      </w:tr>
      <w:tr w14:paraId="32183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0633B">
            <w:pPr>
              <w:pStyle w:val="13"/>
            </w:pPr>
            <w:r>
              <w:t>19</w:t>
            </w:r>
          </w:p>
        </w:tc>
        <w:tc>
          <w:tcPr>
            <w:tcW w:w="3402" w:type="dxa"/>
            <w:vAlign w:val="center"/>
          </w:tcPr>
          <w:p w14:paraId="5C86F162">
            <w:pPr>
              <w:pStyle w:val="12"/>
            </w:pPr>
          </w:p>
        </w:tc>
        <w:tc>
          <w:tcPr>
            <w:tcW w:w="1474" w:type="dxa"/>
            <w:vAlign w:val="center"/>
          </w:tcPr>
          <w:p w14:paraId="31BD6C6B">
            <w:pPr>
              <w:pStyle w:val="11"/>
            </w:pPr>
          </w:p>
        </w:tc>
        <w:tc>
          <w:tcPr>
            <w:tcW w:w="3402" w:type="dxa"/>
            <w:vAlign w:val="center"/>
          </w:tcPr>
          <w:p w14:paraId="667722F1">
            <w:pPr>
              <w:pStyle w:val="12"/>
            </w:pPr>
            <w:r>
              <w:t>十九、自然资源海洋气象等支出</w:t>
            </w:r>
          </w:p>
        </w:tc>
        <w:tc>
          <w:tcPr>
            <w:tcW w:w="1474" w:type="dxa"/>
            <w:vAlign w:val="center"/>
          </w:tcPr>
          <w:p w14:paraId="07CCE509">
            <w:pPr>
              <w:pStyle w:val="11"/>
            </w:pPr>
          </w:p>
        </w:tc>
        <w:tc>
          <w:tcPr>
            <w:tcW w:w="1474" w:type="dxa"/>
            <w:vAlign w:val="center"/>
          </w:tcPr>
          <w:p w14:paraId="0ACB10C6">
            <w:pPr>
              <w:pStyle w:val="11"/>
            </w:pPr>
          </w:p>
        </w:tc>
        <w:tc>
          <w:tcPr>
            <w:tcW w:w="1474" w:type="dxa"/>
            <w:vAlign w:val="center"/>
          </w:tcPr>
          <w:p w14:paraId="0EFB20CF">
            <w:pPr>
              <w:pStyle w:val="11"/>
            </w:pPr>
          </w:p>
        </w:tc>
        <w:tc>
          <w:tcPr>
            <w:tcW w:w="1474" w:type="dxa"/>
            <w:vAlign w:val="center"/>
          </w:tcPr>
          <w:p w14:paraId="054E0CBE">
            <w:pPr>
              <w:pStyle w:val="11"/>
            </w:pPr>
          </w:p>
        </w:tc>
      </w:tr>
      <w:tr w14:paraId="35F90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392BF">
            <w:pPr>
              <w:pStyle w:val="13"/>
            </w:pPr>
            <w:r>
              <w:t>20</w:t>
            </w:r>
          </w:p>
        </w:tc>
        <w:tc>
          <w:tcPr>
            <w:tcW w:w="3402" w:type="dxa"/>
            <w:vAlign w:val="center"/>
          </w:tcPr>
          <w:p w14:paraId="40ACA127">
            <w:pPr>
              <w:pStyle w:val="12"/>
            </w:pPr>
          </w:p>
        </w:tc>
        <w:tc>
          <w:tcPr>
            <w:tcW w:w="1474" w:type="dxa"/>
            <w:vAlign w:val="center"/>
          </w:tcPr>
          <w:p w14:paraId="76548108">
            <w:pPr>
              <w:pStyle w:val="11"/>
            </w:pPr>
          </w:p>
        </w:tc>
        <w:tc>
          <w:tcPr>
            <w:tcW w:w="3402" w:type="dxa"/>
            <w:vAlign w:val="center"/>
          </w:tcPr>
          <w:p w14:paraId="2BC72EA0">
            <w:pPr>
              <w:pStyle w:val="12"/>
            </w:pPr>
            <w:r>
              <w:t>二十、住房保障支出</w:t>
            </w:r>
          </w:p>
        </w:tc>
        <w:tc>
          <w:tcPr>
            <w:tcW w:w="1474" w:type="dxa"/>
            <w:vAlign w:val="center"/>
          </w:tcPr>
          <w:p w14:paraId="2EEA85D4">
            <w:pPr>
              <w:pStyle w:val="11"/>
            </w:pPr>
          </w:p>
        </w:tc>
        <w:tc>
          <w:tcPr>
            <w:tcW w:w="1474" w:type="dxa"/>
            <w:vAlign w:val="center"/>
          </w:tcPr>
          <w:p w14:paraId="675FA4D1">
            <w:pPr>
              <w:pStyle w:val="11"/>
            </w:pPr>
          </w:p>
        </w:tc>
        <w:tc>
          <w:tcPr>
            <w:tcW w:w="1474" w:type="dxa"/>
            <w:vAlign w:val="center"/>
          </w:tcPr>
          <w:p w14:paraId="4617F355">
            <w:pPr>
              <w:pStyle w:val="11"/>
            </w:pPr>
          </w:p>
        </w:tc>
        <w:tc>
          <w:tcPr>
            <w:tcW w:w="1474" w:type="dxa"/>
            <w:vAlign w:val="center"/>
          </w:tcPr>
          <w:p w14:paraId="4EF337CB">
            <w:pPr>
              <w:pStyle w:val="11"/>
            </w:pPr>
          </w:p>
        </w:tc>
      </w:tr>
      <w:tr w14:paraId="4A04B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B95D4">
            <w:pPr>
              <w:pStyle w:val="13"/>
            </w:pPr>
            <w:r>
              <w:t>21</w:t>
            </w:r>
          </w:p>
        </w:tc>
        <w:tc>
          <w:tcPr>
            <w:tcW w:w="3402" w:type="dxa"/>
            <w:vAlign w:val="center"/>
          </w:tcPr>
          <w:p w14:paraId="70B43CC5">
            <w:pPr>
              <w:pStyle w:val="12"/>
            </w:pPr>
          </w:p>
        </w:tc>
        <w:tc>
          <w:tcPr>
            <w:tcW w:w="1474" w:type="dxa"/>
            <w:vAlign w:val="center"/>
          </w:tcPr>
          <w:p w14:paraId="2B03C816">
            <w:pPr>
              <w:pStyle w:val="11"/>
            </w:pPr>
          </w:p>
        </w:tc>
        <w:tc>
          <w:tcPr>
            <w:tcW w:w="3402" w:type="dxa"/>
            <w:vAlign w:val="center"/>
          </w:tcPr>
          <w:p w14:paraId="457B4A0A">
            <w:pPr>
              <w:pStyle w:val="12"/>
            </w:pPr>
            <w:r>
              <w:t>二十一、粮油物资储备支出</w:t>
            </w:r>
          </w:p>
        </w:tc>
        <w:tc>
          <w:tcPr>
            <w:tcW w:w="1474" w:type="dxa"/>
            <w:vAlign w:val="center"/>
          </w:tcPr>
          <w:p w14:paraId="143518C5">
            <w:pPr>
              <w:pStyle w:val="11"/>
            </w:pPr>
          </w:p>
        </w:tc>
        <w:tc>
          <w:tcPr>
            <w:tcW w:w="1474" w:type="dxa"/>
            <w:vAlign w:val="center"/>
          </w:tcPr>
          <w:p w14:paraId="2C45FD64">
            <w:pPr>
              <w:pStyle w:val="11"/>
            </w:pPr>
          </w:p>
        </w:tc>
        <w:tc>
          <w:tcPr>
            <w:tcW w:w="1474" w:type="dxa"/>
            <w:vAlign w:val="center"/>
          </w:tcPr>
          <w:p w14:paraId="26A5DDA9">
            <w:pPr>
              <w:pStyle w:val="11"/>
            </w:pPr>
          </w:p>
        </w:tc>
        <w:tc>
          <w:tcPr>
            <w:tcW w:w="1474" w:type="dxa"/>
            <w:vAlign w:val="center"/>
          </w:tcPr>
          <w:p w14:paraId="75913E11">
            <w:pPr>
              <w:pStyle w:val="11"/>
            </w:pPr>
          </w:p>
        </w:tc>
      </w:tr>
      <w:tr w14:paraId="05E6D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CB678">
            <w:pPr>
              <w:pStyle w:val="13"/>
            </w:pPr>
            <w:r>
              <w:t>22</w:t>
            </w:r>
          </w:p>
        </w:tc>
        <w:tc>
          <w:tcPr>
            <w:tcW w:w="3402" w:type="dxa"/>
            <w:vAlign w:val="center"/>
          </w:tcPr>
          <w:p w14:paraId="13FE5DDE">
            <w:pPr>
              <w:pStyle w:val="12"/>
            </w:pPr>
          </w:p>
        </w:tc>
        <w:tc>
          <w:tcPr>
            <w:tcW w:w="1474" w:type="dxa"/>
            <w:vAlign w:val="center"/>
          </w:tcPr>
          <w:p w14:paraId="1F616DC7">
            <w:pPr>
              <w:pStyle w:val="11"/>
            </w:pPr>
          </w:p>
        </w:tc>
        <w:tc>
          <w:tcPr>
            <w:tcW w:w="3402" w:type="dxa"/>
            <w:vAlign w:val="center"/>
          </w:tcPr>
          <w:p w14:paraId="66A55780">
            <w:pPr>
              <w:pStyle w:val="12"/>
            </w:pPr>
            <w:r>
              <w:t>二十二、国有资本经营预算支出</w:t>
            </w:r>
          </w:p>
        </w:tc>
        <w:tc>
          <w:tcPr>
            <w:tcW w:w="1474" w:type="dxa"/>
            <w:vAlign w:val="center"/>
          </w:tcPr>
          <w:p w14:paraId="4E66ABC3">
            <w:pPr>
              <w:pStyle w:val="11"/>
            </w:pPr>
          </w:p>
        </w:tc>
        <w:tc>
          <w:tcPr>
            <w:tcW w:w="1474" w:type="dxa"/>
            <w:vAlign w:val="center"/>
          </w:tcPr>
          <w:p w14:paraId="7C2EEB55">
            <w:pPr>
              <w:pStyle w:val="11"/>
            </w:pPr>
          </w:p>
        </w:tc>
        <w:tc>
          <w:tcPr>
            <w:tcW w:w="1474" w:type="dxa"/>
            <w:vAlign w:val="center"/>
          </w:tcPr>
          <w:p w14:paraId="748A2135">
            <w:pPr>
              <w:pStyle w:val="11"/>
            </w:pPr>
          </w:p>
        </w:tc>
        <w:tc>
          <w:tcPr>
            <w:tcW w:w="1474" w:type="dxa"/>
            <w:vAlign w:val="center"/>
          </w:tcPr>
          <w:p w14:paraId="1B8532C2">
            <w:pPr>
              <w:pStyle w:val="11"/>
            </w:pPr>
          </w:p>
        </w:tc>
      </w:tr>
      <w:tr w14:paraId="725E0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63A2D">
            <w:pPr>
              <w:pStyle w:val="13"/>
            </w:pPr>
            <w:r>
              <w:t>23</w:t>
            </w:r>
          </w:p>
        </w:tc>
        <w:tc>
          <w:tcPr>
            <w:tcW w:w="3402" w:type="dxa"/>
            <w:vAlign w:val="center"/>
          </w:tcPr>
          <w:p w14:paraId="6A336358">
            <w:pPr>
              <w:pStyle w:val="12"/>
            </w:pPr>
          </w:p>
        </w:tc>
        <w:tc>
          <w:tcPr>
            <w:tcW w:w="1474" w:type="dxa"/>
            <w:vAlign w:val="center"/>
          </w:tcPr>
          <w:p w14:paraId="0554B307">
            <w:pPr>
              <w:pStyle w:val="11"/>
            </w:pPr>
          </w:p>
        </w:tc>
        <w:tc>
          <w:tcPr>
            <w:tcW w:w="3402" w:type="dxa"/>
            <w:vAlign w:val="center"/>
          </w:tcPr>
          <w:p w14:paraId="6BFEF6D9">
            <w:pPr>
              <w:pStyle w:val="12"/>
            </w:pPr>
            <w:r>
              <w:t>二十三、灾害防治及应急管理支出</w:t>
            </w:r>
          </w:p>
        </w:tc>
        <w:tc>
          <w:tcPr>
            <w:tcW w:w="1474" w:type="dxa"/>
            <w:vAlign w:val="center"/>
          </w:tcPr>
          <w:p w14:paraId="28DB0288">
            <w:pPr>
              <w:pStyle w:val="11"/>
            </w:pPr>
          </w:p>
        </w:tc>
        <w:tc>
          <w:tcPr>
            <w:tcW w:w="1474" w:type="dxa"/>
            <w:vAlign w:val="center"/>
          </w:tcPr>
          <w:p w14:paraId="389205D9">
            <w:pPr>
              <w:pStyle w:val="11"/>
            </w:pPr>
          </w:p>
        </w:tc>
        <w:tc>
          <w:tcPr>
            <w:tcW w:w="1474" w:type="dxa"/>
            <w:vAlign w:val="center"/>
          </w:tcPr>
          <w:p w14:paraId="1D759D49">
            <w:pPr>
              <w:pStyle w:val="11"/>
            </w:pPr>
          </w:p>
        </w:tc>
        <w:tc>
          <w:tcPr>
            <w:tcW w:w="1474" w:type="dxa"/>
            <w:vAlign w:val="center"/>
          </w:tcPr>
          <w:p w14:paraId="57365A06">
            <w:pPr>
              <w:pStyle w:val="11"/>
            </w:pPr>
          </w:p>
        </w:tc>
      </w:tr>
      <w:tr w14:paraId="29027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8F24A">
            <w:pPr>
              <w:pStyle w:val="13"/>
            </w:pPr>
            <w:r>
              <w:t>24</w:t>
            </w:r>
          </w:p>
        </w:tc>
        <w:tc>
          <w:tcPr>
            <w:tcW w:w="3402" w:type="dxa"/>
            <w:vAlign w:val="center"/>
          </w:tcPr>
          <w:p w14:paraId="705C3EAD">
            <w:pPr>
              <w:pStyle w:val="12"/>
            </w:pPr>
          </w:p>
        </w:tc>
        <w:tc>
          <w:tcPr>
            <w:tcW w:w="1474" w:type="dxa"/>
            <w:vAlign w:val="center"/>
          </w:tcPr>
          <w:p w14:paraId="0DBA9791">
            <w:pPr>
              <w:pStyle w:val="11"/>
            </w:pPr>
          </w:p>
        </w:tc>
        <w:tc>
          <w:tcPr>
            <w:tcW w:w="3402" w:type="dxa"/>
            <w:vAlign w:val="center"/>
          </w:tcPr>
          <w:p w14:paraId="3AEE77B6">
            <w:pPr>
              <w:pStyle w:val="12"/>
            </w:pPr>
            <w:r>
              <w:t>二十四、预备费</w:t>
            </w:r>
          </w:p>
        </w:tc>
        <w:tc>
          <w:tcPr>
            <w:tcW w:w="1474" w:type="dxa"/>
            <w:vAlign w:val="center"/>
          </w:tcPr>
          <w:p w14:paraId="65825386">
            <w:pPr>
              <w:pStyle w:val="11"/>
            </w:pPr>
          </w:p>
        </w:tc>
        <w:tc>
          <w:tcPr>
            <w:tcW w:w="1474" w:type="dxa"/>
            <w:vAlign w:val="center"/>
          </w:tcPr>
          <w:p w14:paraId="40B8C0AA">
            <w:pPr>
              <w:pStyle w:val="11"/>
            </w:pPr>
          </w:p>
        </w:tc>
        <w:tc>
          <w:tcPr>
            <w:tcW w:w="1474" w:type="dxa"/>
            <w:vAlign w:val="center"/>
          </w:tcPr>
          <w:p w14:paraId="2F56E51E">
            <w:pPr>
              <w:pStyle w:val="11"/>
            </w:pPr>
          </w:p>
        </w:tc>
        <w:tc>
          <w:tcPr>
            <w:tcW w:w="1474" w:type="dxa"/>
            <w:vAlign w:val="center"/>
          </w:tcPr>
          <w:p w14:paraId="3AD7745B">
            <w:pPr>
              <w:pStyle w:val="11"/>
            </w:pPr>
          </w:p>
        </w:tc>
      </w:tr>
      <w:tr w14:paraId="78576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DDA58">
            <w:pPr>
              <w:pStyle w:val="13"/>
            </w:pPr>
            <w:r>
              <w:t>25</w:t>
            </w:r>
          </w:p>
        </w:tc>
        <w:tc>
          <w:tcPr>
            <w:tcW w:w="3402" w:type="dxa"/>
            <w:vAlign w:val="center"/>
          </w:tcPr>
          <w:p w14:paraId="12003DB3">
            <w:pPr>
              <w:pStyle w:val="12"/>
            </w:pPr>
          </w:p>
        </w:tc>
        <w:tc>
          <w:tcPr>
            <w:tcW w:w="1474" w:type="dxa"/>
            <w:vAlign w:val="center"/>
          </w:tcPr>
          <w:p w14:paraId="5E6CAE2C">
            <w:pPr>
              <w:pStyle w:val="11"/>
            </w:pPr>
          </w:p>
        </w:tc>
        <w:tc>
          <w:tcPr>
            <w:tcW w:w="3402" w:type="dxa"/>
            <w:vAlign w:val="center"/>
          </w:tcPr>
          <w:p w14:paraId="33690056">
            <w:pPr>
              <w:pStyle w:val="12"/>
            </w:pPr>
            <w:r>
              <w:t>二十五、其他支出</w:t>
            </w:r>
          </w:p>
        </w:tc>
        <w:tc>
          <w:tcPr>
            <w:tcW w:w="1474" w:type="dxa"/>
            <w:vAlign w:val="center"/>
          </w:tcPr>
          <w:p w14:paraId="19E624F6">
            <w:pPr>
              <w:pStyle w:val="11"/>
            </w:pPr>
          </w:p>
        </w:tc>
        <w:tc>
          <w:tcPr>
            <w:tcW w:w="1474" w:type="dxa"/>
            <w:vAlign w:val="center"/>
          </w:tcPr>
          <w:p w14:paraId="258E53E9">
            <w:pPr>
              <w:pStyle w:val="11"/>
            </w:pPr>
          </w:p>
        </w:tc>
        <w:tc>
          <w:tcPr>
            <w:tcW w:w="1474" w:type="dxa"/>
            <w:vAlign w:val="center"/>
          </w:tcPr>
          <w:p w14:paraId="5476DF34">
            <w:pPr>
              <w:pStyle w:val="11"/>
            </w:pPr>
          </w:p>
        </w:tc>
        <w:tc>
          <w:tcPr>
            <w:tcW w:w="1474" w:type="dxa"/>
            <w:vAlign w:val="center"/>
          </w:tcPr>
          <w:p w14:paraId="3B6979ED">
            <w:pPr>
              <w:pStyle w:val="11"/>
            </w:pPr>
          </w:p>
        </w:tc>
      </w:tr>
      <w:tr w14:paraId="7857E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B0DEE">
            <w:pPr>
              <w:pStyle w:val="13"/>
            </w:pPr>
            <w:r>
              <w:t>26</w:t>
            </w:r>
          </w:p>
        </w:tc>
        <w:tc>
          <w:tcPr>
            <w:tcW w:w="3402" w:type="dxa"/>
            <w:vAlign w:val="center"/>
          </w:tcPr>
          <w:p w14:paraId="51E8CCB4">
            <w:pPr>
              <w:pStyle w:val="12"/>
            </w:pPr>
          </w:p>
        </w:tc>
        <w:tc>
          <w:tcPr>
            <w:tcW w:w="1474" w:type="dxa"/>
            <w:vAlign w:val="center"/>
          </w:tcPr>
          <w:p w14:paraId="6B7AC423">
            <w:pPr>
              <w:pStyle w:val="11"/>
            </w:pPr>
          </w:p>
        </w:tc>
        <w:tc>
          <w:tcPr>
            <w:tcW w:w="3402" w:type="dxa"/>
            <w:vAlign w:val="center"/>
          </w:tcPr>
          <w:p w14:paraId="35BB9066">
            <w:pPr>
              <w:pStyle w:val="12"/>
            </w:pPr>
            <w:r>
              <w:t>二十六、转移性支出</w:t>
            </w:r>
          </w:p>
        </w:tc>
        <w:tc>
          <w:tcPr>
            <w:tcW w:w="1474" w:type="dxa"/>
            <w:vAlign w:val="center"/>
          </w:tcPr>
          <w:p w14:paraId="1D58F11F">
            <w:pPr>
              <w:pStyle w:val="11"/>
            </w:pPr>
          </w:p>
        </w:tc>
        <w:tc>
          <w:tcPr>
            <w:tcW w:w="1474" w:type="dxa"/>
            <w:vAlign w:val="center"/>
          </w:tcPr>
          <w:p w14:paraId="408E3F25">
            <w:pPr>
              <w:pStyle w:val="11"/>
            </w:pPr>
          </w:p>
        </w:tc>
        <w:tc>
          <w:tcPr>
            <w:tcW w:w="1474" w:type="dxa"/>
            <w:vAlign w:val="center"/>
          </w:tcPr>
          <w:p w14:paraId="45C2510D">
            <w:pPr>
              <w:pStyle w:val="11"/>
            </w:pPr>
          </w:p>
        </w:tc>
        <w:tc>
          <w:tcPr>
            <w:tcW w:w="1474" w:type="dxa"/>
            <w:vAlign w:val="center"/>
          </w:tcPr>
          <w:p w14:paraId="57C23783">
            <w:pPr>
              <w:pStyle w:val="11"/>
            </w:pPr>
          </w:p>
        </w:tc>
      </w:tr>
      <w:tr w14:paraId="6837F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DCB26">
            <w:pPr>
              <w:pStyle w:val="13"/>
            </w:pPr>
            <w:r>
              <w:t>27</w:t>
            </w:r>
          </w:p>
        </w:tc>
        <w:tc>
          <w:tcPr>
            <w:tcW w:w="3402" w:type="dxa"/>
            <w:vAlign w:val="center"/>
          </w:tcPr>
          <w:p w14:paraId="24A247BE">
            <w:pPr>
              <w:pStyle w:val="12"/>
            </w:pPr>
          </w:p>
        </w:tc>
        <w:tc>
          <w:tcPr>
            <w:tcW w:w="1474" w:type="dxa"/>
            <w:vAlign w:val="center"/>
          </w:tcPr>
          <w:p w14:paraId="0576714C">
            <w:pPr>
              <w:pStyle w:val="11"/>
            </w:pPr>
          </w:p>
        </w:tc>
        <w:tc>
          <w:tcPr>
            <w:tcW w:w="3402" w:type="dxa"/>
            <w:vAlign w:val="center"/>
          </w:tcPr>
          <w:p w14:paraId="2B0D3C1B">
            <w:pPr>
              <w:pStyle w:val="12"/>
            </w:pPr>
            <w:r>
              <w:t>二十七、债务还本支出</w:t>
            </w:r>
          </w:p>
        </w:tc>
        <w:tc>
          <w:tcPr>
            <w:tcW w:w="1474" w:type="dxa"/>
            <w:vAlign w:val="center"/>
          </w:tcPr>
          <w:p w14:paraId="598ED047">
            <w:pPr>
              <w:pStyle w:val="11"/>
            </w:pPr>
          </w:p>
        </w:tc>
        <w:tc>
          <w:tcPr>
            <w:tcW w:w="1474" w:type="dxa"/>
            <w:vAlign w:val="center"/>
          </w:tcPr>
          <w:p w14:paraId="01CE5A67">
            <w:pPr>
              <w:pStyle w:val="11"/>
            </w:pPr>
          </w:p>
        </w:tc>
        <w:tc>
          <w:tcPr>
            <w:tcW w:w="1474" w:type="dxa"/>
            <w:vAlign w:val="center"/>
          </w:tcPr>
          <w:p w14:paraId="50A868C3">
            <w:pPr>
              <w:pStyle w:val="11"/>
            </w:pPr>
          </w:p>
        </w:tc>
        <w:tc>
          <w:tcPr>
            <w:tcW w:w="1474" w:type="dxa"/>
            <w:vAlign w:val="center"/>
          </w:tcPr>
          <w:p w14:paraId="61E4F06D">
            <w:pPr>
              <w:pStyle w:val="11"/>
            </w:pPr>
          </w:p>
        </w:tc>
      </w:tr>
      <w:tr w14:paraId="36A8F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4A80C">
            <w:pPr>
              <w:pStyle w:val="13"/>
            </w:pPr>
            <w:r>
              <w:t>28</w:t>
            </w:r>
          </w:p>
        </w:tc>
        <w:tc>
          <w:tcPr>
            <w:tcW w:w="3402" w:type="dxa"/>
            <w:vAlign w:val="center"/>
          </w:tcPr>
          <w:p w14:paraId="6CC5E90B">
            <w:pPr>
              <w:pStyle w:val="12"/>
            </w:pPr>
          </w:p>
        </w:tc>
        <w:tc>
          <w:tcPr>
            <w:tcW w:w="1474" w:type="dxa"/>
            <w:vAlign w:val="center"/>
          </w:tcPr>
          <w:p w14:paraId="24A4D2A8">
            <w:pPr>
              <w:pStyle w:val="11"/>
            </w:pPr>
          </w:p>
        </w:tc>
        <w:tc>
          <w:tcPr>
            <w:tcW w:w="3402" w:type="dxa"/>
            <w:vAlign w:val="center"/>
          </w:tcPr>
          <w:p w14:paraId="1E45FA06">
            <w:pPr>
              <w:pStyle w:val="12"/>
            </w:pPr>
            <w:r>
              <w:t>二十八、债务付息支出</w:t>
            </w:r>
          </w:p>
        </w:tc>
        <w:tc>
          <w:tcPr>
            <w:tcW w:w="1474" w:type="dxa"/>
            <w:vAlign w:val="center"/>
          </w:tcPr>
          <w:p w14:paraId="67C8ADED">
            <w:pPr>
              <w:pStyle w:val="11"/>
            </w:pPr>
          </w:p>
        </w:tc>
        <w:tc>
          <w:tcPr>
            <w:tcW w:w="1474" w:type="dxa"/>
            <w:vAlign w:val="center"/>
          </w:tcPr>
          <w:p w14:paraId="1F8EA139">
            <w:pPr>
              <w:pStyle w:val="11"/>
            </w:pPr>
          </w:p>
        </w:tc>
        <w:tc>
          <w:tcPr>
            <w:tcW w:w="1474" w:type="dxa"/>
            <w:vAlign w:val="center"/>
          </w:tcPr>
          <w:p w14:paraId="6A61BA9C">
            <w:pPr>
              <w:pStyle w:val="11"/>
            </w:pPr>
          </w:p>
        </w:tc>
        <w:tc>
          <w:tcPr>
            <w:tcW w:w="1474" w:type="dxa"/>
            <w:vAlign w:val="center"/>
          </w:tcPr>
          <w:p w14:paraId="24609662">
            <w:pPr>
              <w:pStyle w:val="11"/>
            </w:pPr>
          </w:p>
        </w:tc>
      </w:tr>
      <w:tr w14:paraId="31670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6CE54">
            <w:pPr>
              <w:pStyle w:val="13"/>
            </w:pPr>
            <w:r>
              <w:t>29</w:t>
            </w:r>
          </w:p>
        </w:tc>
        <w:tc>
          <w:tcPr>
            <w:tcW w:w="3402" w:type="dxa"/>
            <w:vAlign w:val="center"/>
          </w:tcPr>
          <w:p w14:paraId="70908B29">
            <w:pPr>
              <w:pStyle w:val="12"/>
            </w:pPr>
          </w:p>
        </w:tc>
        <w:tc>
          <w:tcPr>
            <w:tcW w:w="1474" w:type="dxa"/>
            <w:vAlign w:val="center"/>
          </w:tcPr>
          <w:p w14:paraId="79578C4F">
            <w:pPr>
              <w:pStyle w:val="11"/>
            </w:pPr>
          </w:p>
        </w:tc>
        <w:tc>
          <w:tcPr>
            <w:tcW w:w="3402" w:type="dxa"/>
            <w:vAlign w:val="center"/>
          </w:tcPr>
          <w:p w14:paraId="5C7DE766">
            <w:pPr>
              <w:pStyle w:val="12"/>
            </w:pPr>
            <w:r>
              <w:t>二十九、债务发行费用支出</w:t>
            </w:r>
          </w:p>
        </w:tc>
        <w:tc>
          <w:tcPr>
            <w:tcW w:w="1474" w:type="dxa"/>
            <w:vAlign w:val="center"/>
          </w:tcPr>
          <w:p w14:paraId="3F121B67">
            <w:pPr>
              <w:pStyle w:val="11"/>
            </w:pPr>
          </w:p>
        </w:tc>
        <w:tc>
          <w:tcPr>
            <w:tcW w:w="1474" w:type="dxa"/>
            <w:vAlign w:val="center"/>
          </w:tcPr>
          <w:p w14:paraId="27C74B5B">
            <w:pPr>
              <w:pStyle w:val="11"/>
            </w:pPr>
          </w:p>
        </w:tc>
        <w:tc>
          <w:tcPr>
            <w:tcW w:w="1474" w:type="dxa"/>
            <w:vAlign w:val="center"/>
          </w:tcPr>
          <w:p w14:paraId="0B901E8B">
            <w:pPr>
              <w:pStyle w:val="11"/>
            </w:pPr>
          </w:p>
        </w:tc>
        <w:tc>
          <w:tcPr>
            <w:tcW w:w="1474" w:type="dxa"/>
            <w:vAlign w:val="center"/>
          </w:tcPr>
          <w:p w14:paraId="6631B7FB">
            <w:pPr>
              <w:pStyle w:val="11"/>
            </w:pPr>
          </w:p>
        </w:tc>
      </w:tr>
      <w:tr w14:paraId="1DFAC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56DF9">
            <w:pPr>
              <w:pStyle w:val="13"/>
            </w:pPr>
            <w:r>
              <w:t>30</w:t>
            </w:r>
          </w:p>
        </w:tc>
        <w:tc>
          <w:tcPr>
            <w:tcW w:w="3402" w:type="dxa"/>
            <w:vAlign w:val="center"/>
          </w:tcPr>
          <w:p w14:paraId="50886406">
            <w:pPr>
              <w:pStyle w:val="12"/>
            </w:pPr>
          </w:p>
        </w:tc>
        <w:tc>
          <w:tcPr>
            <w:tcW w:w="1474" w:type="dxa"/>
            <w:vAlign w:val="center"/>
          </w:tcPr>
          <w:p w14:paraId="371F708B">
            <w:pPr>
              <w:pStyle w:val="11"/>
            </w:pPr>
          </w:p>
        </w:tc>
        <w:tc>
          <w:tcPr>
            <w:tcW w:w="3402" w:type="dxa"/>
            <w:vAlign w:val="center"/>
          </w:tcPr>
          <w:p w14:paraId="1F49F8A4">
            <w:pPr>
              <w:pStyle w:val="12"/>
            </w:pPr>
            <w:r>
              <w:t>三十、抗疫特别国债安排的支出</w:t>
            </w:r>
          </w:p>
        </w:tc>
        <w:tc>
          <w:tcPr>
            <w:tcW w:w="1474" w:type="dxa"/>
            <w:vAlign w:val="center"/>
          </w:tcPr>
          <w:p w14:paraId="25D54BB4">
            <w:pPr>
              <w:pStyle w:val="11"/>
            </w:pPr>
          </w:p>
        </w:tc>
        <w:tc>
          <w:tcPr>
            <w:tcW w:w="1474" w:type="dxa"/>
            <w:vAlign w:val="center"/>
          </w:tcPr>
          <w:p w14:paraId="2996B315">
            <w:pPr>
              <w:pStyle w:val="11"/>
            </w:pPr>
          </w:p>
        </w:tc>
        <w:tc>
          <w:tcPr>
            <w:tcW w:w="1474" w:type="dxa"/>
            <w:vAlign w:val="center"/>
          </w:tcPr>
          <w:p w14:paraId="33600F4A">
            <w:pPr>
              <w:pStyle w:val="11"/>
            </w:pPr>
          </w:p>
        </w:tc>
        <w:tc>
          <w:tcPr>
            <w:tcW w:w="1474" w:type="dxa"/>
            <w:vAlign w:val="center"/>
          </w:tcPr>
          <w:p w14:paraId="68AEDE40">
            <w:pPr>
              <w:pStyle w:val="11"/>
            </w:pPr>
          </w:p>
        </w:tc>
      </w:tr>
      <w:tr w14:paraId="7854C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29525">
            <w:pPr>
              <w:pStyle w:val="13"/>
            </w:pPr>
            <w:r>
              <w:t>31</w:t>
            </w:r>
          </w:p>
        </w:tc>
        <w:tc>
          <w:tcPr>
            <w:tcW w:w="3402" w:type="dxa"/>
            <w:vAlign w:val="center"/>
          </w:tcPr>
          <w:p w14:paraId="21583899">
            <w:pPr>
              <w:pStyle w:val="12"/>
            </w:pPr>
          </w:p>
        </w:tc>
        <w:tc>
          <w:tcPr>
            <w:tcW w:w="1474" w:type="dxa"/>
            <w:vAlign w:val="center"/>
          </w:tcPr>
          <w:p w14:paraId="04099A05">
            <w:pPr>
              <w:pStyle w:val="11"/>
            </w:pPr>
          </w:p>
        </w:tc>
        <w:tc>
          <w:tcPr>
            <w:tcW w:w="3402" w:type="dxa"/>
            <w:vAlign w:val="center"/>
          </w:tcPr>
          <w:p w14:paraId="6A8BAE8C">
            <w:pPr>
              <w:pStyle w:val="12"/>
            </w:pPr>
            <w:r>
              <w:t>三十一、人行科目</w:t>
            </w:r>
          </w:p>
        </w:tc>
        <w:tc>
          <w:tcPr>
            <w:tcW w:w="1474" w:type="dxa"/>
            <w:vAlign w:val="center"/>
          </w:tcPr>
          <w:p w14:paraId="6E720970">
            <w:pPr>
              <w:pStyle w:val="11"/>
            </w:pPr>
          </w:p>
        </w:tc>
        <w:tc>
          <w:tcPr>
            <w:tcW w:w="1474" w:type="dxa"/>
            <w:vAlign w:val="center"/>
          </w:tcPr>
          <w:p w14:paraId="64BE70E9">
            <w:pPr>
              <w:pStyle w:val="11"/>
            </w:pPr>
          </w:p>
        </w:tc>
        <w:tc>
          <w:tcPr>
            <w:tcW w:w="1474" w:type="dxa"/>
            <w:vAlign w:val="center"/>
          </w:tcPr>
          <w:p w14:paraId="2C0888AB">
            <w:pPr>
              <w:pStyle w:val="11"/>
            </w:pPr>
          </w:p>
        </w:tc>
        <w:tc>
          <w:tcPr>
            <w:tcW w:w="1474" w:type="dxa"/>
            <w:vAlign w:val="center"/>
          </w:tcPr>
          <w:p w14:paraId="76888ED8">
            <w:pPr>
              <w:pStyle w:val="11"/>
            </w:pPr>
          </w:p>
        </w:tc>
      </w:tr>
      <w:tr w14:paraId="46A44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CBBED">
            <w:pPr>
              <w:pStyle w:val="13"/>
            </w:pPr>
            <w:r>
              <w:t>32</w:t>
            </w:r>
          </w:p>
        </w:tc>
        <w:tc>
          <w:tcPr>
            <w:tcW w:w="3402" w:type="dxa"/>
            <w:vAlign w:val="center"/>
          </w:tcPr>
          <w:p w14:paraId="2B3012D4">
            <w:pPr>
              <w:pStyle w:val="14"/>
            </w:pPr>
            <w:r>
              <w:t>本年收入合计</w:t>
            </w:r>
          </w:p>
        </w:tc>
        <w:tc>
          <w:tcPr>
            <w:tcW w:w="1474" w:type="dxa"/>
            <w:vAlign w:val="center"/>
          </w:tcPr>
          <w:p w14:paraId="152FC451">
            <w:pPr>
              <w:pStyle w:val="15"/>
            </w:pPr>
          </w:p>
        </w:tc>
        <w:tc>
          <w:tcPr>
            <w:tcW w:w="3402" w:type="dxa"/>
            <w:vAlign w:val="center"/>
          </w:tcPr>
          <w:p w14:paraId="3DCFE3BF">
            <w:pPr>
              <w:pStyle w:val="14"/>
            </w:pPr>
            <w:r>
              <w:t>本年支出合计</w:t>
            </w:r>
          </w:p>
        </w:tc>
        <w:tc>
          <w:tcPr>
            <w:tcW w:w="1474" w:type="dxa"/>
            <w:vAlign w:val="center"/>
          </w:tcPr>
          <w:p w14:paraId="0E79540D">
            <w:pPr>
              <w:pStyle w:val="15"/>
            </w:pPr>
          </w:p>
        </w:tc>
        <w:tc>
          <w:tcPr>
            <w:tcW w:w="1474" w:type="dxa"/>
            <w:vAlign w:val="center"/>
          </w:tcPr>
          <w:p w14:paraId="6BD2F53E">
            <w:pPr>
              <w:pStyle w:val="15"/>
            </w:pPr>
          </w:p>
        </w:tc>
        <w:tc>
          <w:tcPr>
            <w:tcW w:w="1474" w:type="dxa"/>
            <w:vAlign w:val="center"/>
          </w:tcPr>
          <w:p w14:paraId="2A248228">
            <w:pPr>
              <w:pStyle w:val="15"/>
            </w:pPr>
          </w:p>
        </w:tc>
        <w:tc>
          <w:tcPr>
            <w:tcW w:w="1474" w:type="dxa"/>
            <w:vAlign w:val="center"/>
          </w:tcPr>
          <w:p w14:paraId="526210D6">
            <w:pPr>
              <w:pStyle w:val="15"/>
            </w:pPr>
          </w:p>
        </w:tc>
      </w:tr>
      <w:tr w14:paraId="617F6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F7508">
            <w:pPr>
              <w:pStyle w:val="13"/>
            </w:pPr>
            <w:r>
              <w:t>33</w:t>
            </w:r>
          </w:p>
        </w:tc>
        <w:tc>
          <w:tcPr>
            <w:tcW w:w="3402" w:type="dxa"/>
            <w:vAlign w:val="center"/>
          </w:tcPr>
          <w:p w14:paraId="62163F68">
            <w:pPr>
              <w:pStyle w:val="12"/>
            </w:pPr>
            <w:r>
              <w:t>年初财政拨款结转和结余</w:t>
            </w:r>
          </w:p>
        </w:tc>
        <w:tc>
          <w:tcPr>
            <w:tcW w:w="1474" w:type="dxa"/>
            <w:vAlign w:val="center"/>
          </w:tcPr>
          <w:p w14:paraId="6ECEBB68">
            <w:pPr>
              <w:pStyle w:val="11"/>
            </w:pPr>
          </w:p>
        </w:tc>
        <w:tc>
          <w:tcPr>
            <w:tcW w:w="3402" w:type="dxa"/>
            <w:vAlign w:val="center"/>
          </w:tcPr>
          <w:p w14:paraId="4ED2F2D3">
            <w:pPr>
              <w:pStyle w:val="12"/>
            </w:pPr>
            <w:r>
              <w:t>年末财政拨款结转和结余</w:t>
            </w:r>
          </w:p>
        </w:tc>
        <w:tc>
          <w:tcPr>
            <w:tcW w:w="1474" w:type="dxa"/>
            <w:vAlign w:val="center"/>
          </w:tcPr>
          <w:p w14:paraId="4C93B6DF">
            <w:pPr>
              <w:pStyle w:val="11"/>
            </w:pPr>
          </w:p>
        </w:tc>
        <w:tc>
          <w:tcPr>
            <w:tcW w:w="1474" w:type="dxa"/>
            <w:vAlign w:val="center"/>
          </w:tcPr>
          <w:p w14:paraId="774BDEB1">
            <w:pPr>
              <w:pStyle w:val="11"/>
            </w:pPr>
          </w:p>
        </w:tc>
        <w:tc>
          <w:tcPr>
            <w:tcW w:w="1474" w:type="dxa"/>
            <w:vAlign w:val="center"/>
          </w:tcPr>
          <w:p w14:paraId="0F8F5B56">
            <w:pPr>
              <w:pStyle w:val="11"/>
            </w:pPr>
          </w:p>
        </w:tc>
        <w:tc>
          <w:tcPr>
            <w:tcW w:w="1474" w:type="dxa"/>
            <w:vAlign w:val="center"/>
          </w:tcPr>
          <w:p w14:paraId="1C42ECE2">
            <w:pPr>
              <w:pStyle w:val="11"/>
            </w:pPr>
          </w:p>
        </w:tc>
      </w:tr>
      <w:tr w14:paraId="4E9B9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3282C">
            <w:pPr>
              <w:pStyle w:val="13"/>
            </w:pPr>
            <w:r>
              <w:t>34</w:t>
            </w:r>
          </w:p>
        </w:tc>
        <w:tc>
          <w:tcPr>
            <w:tcW w:w="3402" w:type="dxa"/>
            <w:vAlign w:val="center"/>
          </w:tcPr>
          <w:p w14:paraId="7E056868">
            <w:pPr>
              <w:pStyle w:val="12"/>
            </w:pPr>
            <w:r>
              <w:t>一、一般公共预算拨款</w:t>
            </w:r>
          </w:p>
        </w:tc>
        <w:tc>
          <w:tcPr>
            <w:tcW w:w="1474" w:type="dxa"/>
            <w:vAlign w:val="center"/>
          </w:tcPr>
          <w:p w14:paraId="394CAA89">
            <w:pPr>
              <w:pStyle w:val="11"/>
            </w:pPr>
          </w:p>
        </w:tc>
        <w:tc>
          <w:tcPr>
            <w:tcW w:w="3402" w:type="dxa"/>
            <w:vAlign w:val="center"/>
          </w:tcPr>
          <w:p w14:paraId="42948396">
            <w:pPr>
              <w:pStyle w:val="12"/>
            </w:pPr>
          </w:p>
        </w:tc>
        <w:tc>
          <w:tcPr>
            <w:tcW w:w="1474" w:type="dxa"/>
            <w:vAlign w:val="center"/>
          </w:tcPr>
          <w:p w14:paraId="16F68960">
            <w:pPr>
              <w:pStyle w:val="11"/>
            </w:pPr>
          </w:p>
        </w:tc>
        <w:tc>
          <w:tcPr>
            <w:tcW w:w="1474" w:type="dxa"/>
            <w:vAlign w:val="center"/>
          </w:tcPr>
          <w:p w14:paraId="1F414148">
            <w:pPr>
              <w:pStyle w:val="11"/>
            </w:pPr>
          </w:p>
        </w:tc>
        <w:tc>
          <w:tcPr>
            <w:tcW w:w="1474" w:type="dxa"/>
            <w:vAlign w:val="center"/>
          </w:tcPr>
          <w:p w14:paraId="1C1BC316">
            <w:pPr>
              <w:pStyle w:val="11"/>
            </w:pPr>
          </w:p>
        </w:tc>
        <w:tc>
          <w:tcPr>
            <w:tcW w:w="1474" w:type="dxa"/>
            <w:vAlign w:val="center"/>
          </w:tcPr>
          <w:p w14:paraId="187F7B8E">
            <w:pPr>
              <w:pStyle w:val="11"/>
            </w:pPr>
          </w:p>
        </w:tc>
      </w:tr>
      <w:tr w14:paraId="7B810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88C1D">
            <w:pPr>
              <w:pStyle w:val="13"/>
            </w:pPr>
            <w:r>
              <w:t>35</w:t>
            </w:r>
          </w:p>
        </w:tc>
        <w:tc>
          <w:tcPr>
            <w:tcW w:w="3402" w:type="dxa"/>
            <w:vAlign w:val="center"/>
          </w:tcPr>
          <w:p w14:paraId="302D5CB7">
            <w:pPr>
              <w:pStyle w:val="12"/>
            </w:pPr>
            <w:r>
              <w:t>二、政府性基金预算拨款</w:t>
            </w:r>
          </w:p>
        </w:tc>
        <w:tc>
          <w:tcPr>
            <w:tcW w:w="1474" w:type="dxa"/>
            <w:vAlign w:val="center"/>
          </w:tcPr>
          <w:p w14:paraId="2D32A35D">
            <w:pPr>
              <w:pStyle w:val="11"/>
            </w:pPr>
          </w:p>
        </w:tc>
        <w:tc>
          <w:tcPr>
            <w:tcW w:w="3402" w:type="dxa"/>
            <w:vAlign w:val="center"/>
          </w:tcPr>
          <w:p w14:paraId="6727CD0E">
            <w:pPr>
              <w:pStyle w:val="12"/>
            </w:pPr>
          </w:p>
        </w:tc>
        <w:tc>
          <w:tcPr>
            <w:tcW w:w="1474" w:type="dxa"/>
            <w:vAlign w:val="center"/>
          </w:tcPr>
          <w:p w14:paraId="76F9E357">
            <w:pPr>
              <w:pStyle w:val="11"/>
            </w:pPr>
          </w:p>
        </w:tc>
        <w:tc>
          <w:tcPr>
            <w:tcW w:w="1474" w:type="dxa"/>
            <w:vAlign w:val="center"/>
          </w:tcPr>
          <w:p w14:paraId="281D5815">
            <w:pPr>
              <w:pStyle w:val="11"/>
            </w:pPr>
          </w:p>
        </w:tc>
        <w:tc>
          <w:tcPr>
            <w:tcW w:w="1474" w:type="dxa"/>
            <w:vAlign w:val="center"/>
          </w:tcPr>
          <w:p w14:paraId="0A839848">
            <w:pPr>
              <w:pStyle w:val="11"/>
            </w:pPr>
          </w:p>
        </w:tc>
        <w:tc>
          <w:tcPr>
            <w:tcW w:w="1474" w:type="dxa"/>
            <w:vAlign w:val="center"/>
          </w:tcPr>
          <w:p w14:paraId="083F97B2">
            <w:pPr>
              <w:pStyle w:val="11"/>
            </w:pPr>
          </w:p>
        </w:tc>
      </w:tr>
      <w:tr w14:paraId="2AC5E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7265C">
            <w:pPr>
              <w:pStyle w:val="13"/>
            </w:pPr>
            <w:r>
              <w:t>36</w:t>
            </w:r>
          </w:p>
        </w:tc>
        <w:tc>
          <w:tcPr>
            <w:tcW w:w="3402" w:type="dxa"/>
            <w:vAlign w:val="center"/>
          </w:tcPr>
          <w:p w14:paraId="6F6339C2">
            <w:pPr>
              <w:pStyle w:val="12"/>
            </w:pPr>
            <w:r>
              <w:t>三、国有资本经营预算拨款</w:t>
            </w:r>
          </w:p>
        </w:tc>
        <w:tc>
          <w:tcPr>
            <w:tcW w:w="1474" w:type="dxa"/>
            <w:vAlign w:val="center"/>
          </w:tcPr>
          <w:p w14:paraId="472E2E85">
            <w:pPr>
              <w:pStyle w:val="11"/>
            </w:pPr>
          </w:p>
        </w:tc>
        <w:tc>
          <w:tcPr>
            <w:tcW w:w="3402" w:type="dxa"/>
            <w:vAlign w:val="center"/>
          </w:tcPr>
          <w:p w14:paraId="21ADF896">
            <w:pPr>
              <w:pStyle w:val="12"/>
            </w:pPr>
          </w:p>
        </w:tc>
        <w:tc>
          <w:tcPr>
            <w:tcW w:w="1474" w:type="dxa"/>
            <w:vAlign w:val="center"/>
          </w:tcPr>
          <w:p w14:paraId="32E7D14C">
            <w:pPr>
              <w:pStyle w:val="11"/>
            </w:pPr>
          </w:p>
        </w:tc>
        <w:tc>
          <w:tcPr>
            <w:tcW w:w="1474" w:type="dxa"/>
            <w:vAlign w:val="center"/>
          </w:tcPr>
          <w:p w14:paraId="7F479E46">
            <w:pPr>
              <w:pStyle w:val="11"/>
            </w:pPr>
          </w:p>
        </w:tc>
        <w:tc>
          <w:tcPr>
            <w:tcW w:w="1474" w:type="dxa"/>
            <w:vAlign w:val="center"/>
          </w:tcPr>
          <w:p w14:paraId="366B4B7A">
            <w:pPr>
              <w:pStyle w:val="11"/>
            </w:pPr>
          </w:p>
        </w:tc>
        <w:tc>
          <w:tcPr>
            <w:tcW w:w="1474" w:type="dxa"/>
            <w:vAlign w:val="center"/>
          </w:tcPr>
          <w:p w14:paraId="3DBAEB75">
            <w:pPr>
              <w:pStyle w:val="11"/>
            </w:pPr>
          </w:p>
        </w:tc>
      </w:tr>
      <w:tr w14:paraId="69D72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DE3BD">
            <w:pPr>
              <w:pStyle w:val="13"/>
            </w:pPr>
            <w:r>
              <w:t>37</w:t>
            </w:r>
          </w:p>
        </w:tc>
        <w:tc>
          <w:tcPr>
            <w:tcW w:w="3402" w:type="dxa"/>
            <w:vAlign w:val="center"/>
          </w:tcPr>
          <w:p w14:paraId="32952C15">
            <w:pPr>
              <w:pStyle w:val="14"/>
            </w:pPr>
            <w:r>
              <w:t>收入总计</w:t>
            </w:r>
          </w:p>
        </w:tc>
        <w:tc>
          <w:tcPr>
            <w:tcW w:w="1474" w:type="dxa"/>
            <w:vAlign w:val="center"/>
          </w:tcPr>
          <w:p w14:paraId="42ADB53F">
            <w:pPr>
              <w:pStyle w:val="15"/>
            </w:pPr>
          </w:p>
        </w:tc>
        <w:tc>
          <w:tcPr>
            <w:tcW w:w="3402" w:type="dxa"/>
            <w:vAlign w:val="center"/>
          </w:tcPr>
          <w:p w14:paraId="7A9D3E6E">
            <w:pPr>
              <w:pStyle w:val="14"/>
            </w:pPr>
            <w:r>
              <w:t>支出总计</w:t>
            </w:r>
          </w:p>
        </w:tc>
        <w:tc>
          <w:tcPr>
            <w:tcW w:w="1474" w:type="dxa"/>
            <w:vAlign w:val="center"/>
          </w:tcPr>
          <w:p w14:paraId="3B30CE69">
            <w:pPr>
              <w:pStyle w:val="15"/>
            </w:pPr>
          </w:p>
        </w:tc>
        <w:tc>
          <w:tcPr>
            <w:tcW w:w="1474" w:type="dxa"/>
            <w:vAlign w:val="center"/>
          </w:tcPr>
          <w:p w14:paraId="603B3D5D">
            <w:pPr>
              <w:pStyle w:val="15"/>
            </w:pPr>
          </w:p>
        </w:tc>
        <w:tc>
          <w:tcPr>
            <w:tcW w:w="1474" w:type="dxa"/>
            <w:vAlign w:val="center"/>
          </w:tcPr>
          <w:p w14:paraId="3980955C">
            <w:pPr>
              <w:pStyle w:val="15"/>
            </w:pPr>
          </w:p>
        </w:tc>
        <w:tc>
          <w:tcPr>
            <w:tcW w:w="1474" w:type="dxa"/>
            <w:vAlign w:val="center"/>
          </w:tcPr>
          <w:p w14:paraId="39B29B04">
            <w:pPr>
              <w:pStyle w:val="15"/>
            </w:pPr>
          </w:p>
        </w:tc>
      </w:tr>
    </w:tbl>
    <w:p w14:paraId="1F5DDB5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7FD544B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A92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F421AC">
            <w:pPr>
              <w:pStyle w:val="9"/>
            </w:pPr>
            <w:r>
              <w:t>203212雄安春明幼儿园</w:t>
            </w:r>
          </w:p>
        </w:tc>
        <w:tc>
          <w:tcPr>
            <w:tcW w:w="2551" w:type="dxa"/>
            <w:tcBorders>
              <w:top w:val="single" w:color="FFFFFF" w:sz="6" w:space="0"/>
              <w:left w:val="single" w:color="FFFFFF" w:sz="6" w:space="0"/>
              <w:right w:val="single" w:color="FFFFFF" w:sz="6" w:space="0"/>
            </w:tcBorders>
            <w:vAlign w:val="center"/>
          </w:tcPr>
          <w:p w14:paraId="705EA55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3A6DDEB">
            <w:pPr>
              <w:pStyle w:val="7"/>
            </w:pPr>
            <w:r>
              <w:t>单位：万元</w:t>
            </w:r>
          </w:p>
        </w:tc>
      </w:tr>
      <w:tr w14:paraId="0552A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791BA1">
            <w:pPr>
              <w:pStyle w:val="10"/>
            </w:pPr>
            <w:r>
              <w:t>序号</w:t>
            </w:r>
          </w:p>
        </w:tc>
        <w:tc>
          <w:tcPr>
            <w:tcW w:w="5726" w:type="dxa"/>
            <w:gridSpan w:val="2"/>
            <w:vAlign w:val="center"/>
          </w:tcPr>
          <w:p w14:paraId="63266F05">
            <w:pPr>
              <w:pStyle w:val="10"/>
            </w:pPr>
            <w:r>
              <w:t>功能分类科目</w:t>
            </w:r>
          </w:p>
        </w:tc>
        <w:tc>
          <w:tcPr>
            <w:tcW w:w="2551" w:type="dxa"/>
            <w:vMerge w:val="restart"/>
            <w:vAlign w:val="center"/>
          </w:tcPr>
          <w:p w14:paraId="3EF80BDC">
            <w:pPr>
              <w:pStyle w:val="10"/>
            </w:pPr>
            <w:r>
              <w:t>合计</w:t>
            </w:r>
          </w:p>
        </w:tc>
        <w:tc>
          <w:tcPr>
            <w:tcW w:w="2551" w:type="dxa"/>
            <w:vMerge w:val="restart"/>
            <w:vAlign w:val="center"/>
          </w:tcPr>
          <w:p w14:paraId="5D100194">
            <w:pPr>
              <w:pStyle w:val="10"/>
            </w:pPr>
            <w:r>
              <w:t>基本支出</w:t>
            </w:r>
          </w:p>
        </w:tc>
        <w:tc>
          <w:tcPr>
            <w:tcW w:w="2551" w:type="dxa"/>
            <w:vMerge w:val="restart"/>
            <w:vAlign w:val="center"/>
          </w:tcPr>
          <w:p w14:paraId="03387C10">
            <w:pPr>
              <w:pStyle w:val="10"/>
            </w:pPr>
            <w:r>
              <w:t>项目支出</w:t>
            </w:r>
          </w:p>
        </w:tc>
      </w:tr>
      <w:tr w14:paraId="06F55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D9B9D1"/>
        </w:tc>
        <w:tc>
          <w:tcPr>
            <w:tcW w:w="1191" w:type="dxa"/>
            <w:vAlign w:val="center"/>
          </w:tcPr>
          <w:p w14:paraId="35367646">
            <w:pPr>
              <w:pStyle w:val="10"/>
            </w:pPr>
            <w:r>
              <w:t>科目编码</w:t>
            </w:r>
          </w:p>
        </w:tc>
        <w:tc>
          <w:tcPr>
            <w:tcW w:w="4535" w:type="dxa"/>
            <w:vAlign w:val="center"/>
          </w:tcPr>
          <w:p w14:paraId="24D73B1C">
            <w:pPr>
              <w:pStyle w:val="10"/>
            </w:pPr>
            <w:r>
              <w:t>科目名称</w:t>
            </w:r>
          </w:p>
        </w:tc>
        <w:tc>
          <w:tcPr>
            <w:tcW w:w="2551" w:type="dxa"/>
            <w:vMerge w:val="continue"/>
          </w:tcPr>
          <w:p w14:paraId="6796C8E0"/>
        </w:tc>
        <w:tc>
          <w:tcPr>
            <w:tcW w:w="2551" w:type="dxa"/>
            <w:vMerge w:val="continue"/>
          </w:tcPr>
          <w:p w14:paraId="6EDE534E"/>
        </w:tc>
        <w:tc>
          <w:tcPr>
            <w:tcW w:w="2551" w:type="dxa"/>
            <w:vMerge w:val="continue"/>
          </w:tcPr>
          <w:p w14:paraId="2C23D564"/>
        </w:tc>
      </w:tr>
      <w:tr w14:paraId="2344E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9B2F82">
            <w:pPr>
              <w:pStyle w:val="10"/>
            </w:pPr>
            <w:r>
              <w:t>栏次</w:t>
            </w:r>
          </w:p>
        </w:tc>
        <w:tc>
          <w:tcPr>
            <w:tcW w:w="1191" w:type="dxa"/>
            <w:vAlign w:val="center"/>
          </w:tcPr>
          <w:p w14:paraId="153CFB6F">
            <w:pPr>
              <w:pStyle w:val="10"/>
            </w:pPr>
            <w:r>
              <w:t>1</w:t>
            </w:r>
          </w:p>
        </w:tc>
        <w:tc>
          <w:tcPr>
            <w:tcW w:w="4535" w:type="dxa"/>
            <w:vAlign w:val="center"/>
          </w:tcPr>
          <w:p w14:paraId="6E389F52">
            <w:pPr>
              <w:pStyle w:val="10"/>
            </w:pPr>
            <w:r>
              <w:t>2</w:t>
            </w:r>
          </w:p>
        </w:tc>
        <w:tc>
          <w:tcPr>
            <w:tcW w:w="2551" w:type="dxa"/>
            <w:vAlign w:val="center"/>
          </w:tcPr>
          <w:p w14:paraId="06B1CECC">
            <w:pPr>
              <w:pStyle w:val="10"/>
            </w:pPr>
            <w:r>
              <w:t>3</w:t>
            </w:r>
          </w:p>
        </w:tc>
        <w:tc>
          <w:tcPr>
            <w:tcW w:w="2551" w:type="dxa"/>
            <w:vAlign w:val="center"/>
          </w:tcPr>
          <w:p w14:paraId="133EB994">
            <w:pPr>
              <w:pStyle w:val="10"/>
            </w:pPr>
            <w:r>
              <w:t>4</w:t>
            </w:r>
          </w:p>
        </w:tc>
        <w:tc>
          <w:tcPr>
            <w:tcW w:w="2551" w:type="dxa"/>
            <w:vAlign w:val="center"/>
          </w:tcPr>
          <w:p w14:paraId="2E5C7228">
            <w:pPr>
              <w:pStyle w:val="10"/>
            </w:pPr>
            <w:r>
              <w:t>5</w:t>
            </w:r>
          </w:p>
        </w:tc>
      </w:tr>
      <w:tr w14:paraId="153F3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4209D">
            <w:pPr>
              <w:pStyle w:val="13"/>
            </w:pPr>
          </w:p>
        </w:tc>
        <w:tc>
          <w:tcPr>
            <w:tcW w:w="1191" w:type="dxa"/>
            <w:vAlign w:val="center"/>
          </w:tcPr>
          <w:p w14:paraId="3EBDFC7A">
            <w:pPr>
              <w:pStyle w:val="12"/>
            </w:pPr>
          </w:p>
        </w:tc>
        <w:tc>
          <w:tcPr>
            <w:tcW w:w="4535" w:type="dxa"/>
            <w:vAlign w:val="center"/>
          </w:tcPr>
          <w:p w14:paraId="03765525">
            <w:pPr>
              <w:pStyle w:val="12"/>
            </w:pPr>
          </w:p>
        </w:tc>
        <w:tc>
          <w:tcPr>
            <w:tcW w:w="2551" w:type="dxa"/>
            <w:vAlign w:val="center"/>
          </w:tcPr>
          <w:p w14:paraId="153D67B9">
            <w:pPr>
              <w:pStyle w:val="11"/>
            </w:pPr>
          </w:p>
        </w:tc>
        <w:tc>
          <w:tcPr>
            <w:tcW w:w="2551" w:type="dxa"/>
            <w:vAlign w:val="center"/>
          </w:tcPr>
          <w:p w14:paraId="28D45D62">
            <w:pPr>
              <w:pStyle w:val="11"/>
            </w:pPr>
          </w:p>
        </w:tc>
        <w:tc>
          <w:tcPr>
            <w:tcW w:w="2551" w:type="dxa"/>
            <w:vAlign w:val="center"/>
          </w:tcPr>
          <w:p w14:paraId="73F087B6">
            <w:pPr>
              <w:pStyle w:val="11"/>
            </w:pPr>
          </w:p>
        </w:tc>
      </w:tr>
    </w:tbl>
    <w:p w14:paraId="5649F34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29DAC6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D7E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5925D3">
            <w:pPr>
              <w:pStyle w:val="9"/>
            </w:pPr>
            <w:r>
              <w:t>203212雄安春明幼儿园</w:t>
            </w:r>
          </w:p>
        </w:tc>
        <w:tc>
          <w:tcPr>
            <w:tcW w:w="2551" w:type="dxa"/>
            <w:tcBorders>
              <w:top w:val="single" w:color="FFFFFF" w:sz="6" w:space="0"/>
              <w:left w:val="single" w:color="FFFFFF" w:sz="6" w:space="0"/>
              <w:right w:val="single" w:color="FFFFFF" w:sz="6" w:space="0"/>
            </w:tcBorders>
            <w:vAlign w:val="center"/>
          </w:tcPr>
          <w:p w14:paraId="2BC24EE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092FDC2">
            <w:pPr>
              <w:pStyle w:val="7"/>
            </w:pPr>
            <w:r>
              <w:t>单位：万元</w:t>
            </w:r>
          </w:p>
        </w:tc>
      </w:tr>
      <w:tr w14:paraId="35498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DE7A81">
            <w:pPr>
              <w:pStyle w:val="10"/>
            </w:pPr>
            <w:r>
              <w:t>序号</w:t>
            </w:r>
          </w:p>
        </w:tc>
        <w:tc>
          <w:tcPr>
            <w:tcW w:w="5726" w:type="dxa"/>
            <w:gridSpan w:val="2"/>
            <w:vAlign w:val="center"/>
          </w:tcPr>
          <w:p w14:paraId="77B0822B">
            <w:pPr>
              <w:pStyle w:val="10"/>
            </w:pPr>
            <w:r>
              <w:t>支出部门经济分类科目</w:t>
            </w:r>
          </w:p>
        </w:tc>
        <w:tc>
          <w:tcPr>
            <w:tcW w:w="7653" w:type="dxa"/>
            <w:gridSpan w:val="3"/>
            <w:vAlign w:val="center"/>
          </w:tcPr>
          <w:p w14:paraId="7AA2DDA8">
            <w:pPr>
              <w:pStyle w:val="10"/>
            </w:pPr>
            <w:r>
              <w:t>一般公共预算基本支出</w:t>
            </w:r>
          </w:p>
        </w:tc>
      </w:tr>
      <w:tr w14:paraId="0AE09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6089FA"/>
        </w:tc>
        <w:tc>
          <w:tcPr>
            <w:tcW w:w="1191" w:type="dxa"/>
            <w:vAlign w:val="center"/>
          </w:tcPr>
          <w:p w14:paraId="2096D79F">
            <w:pPr>
              <w:pStyle w:val="10"/>
            </w:pPr>
            <w:r>
              <w:t>科目编码</w:t>
            </w:r>
          </w:p>
        </w:tc>
        <w:tc>
          <w:tcPr>
            <w:tcW w:w="4535" w:type="dxa"/>
            <w:vAlign w:val="center"/>
          </w:tcPr>
          <w:p w14:paraId="74A98521">
            <w:pPr>
              <w:pStyle w:val="10"/>
            </w:pPr>
            <w:r>
              <w:t>科目名称</w:t>
            </w:r>
          </w:p>
        </w:tc>
        <w:tc>
          <w:tcPr>
            <w:tcW w:w="2551" w:type="dxa"/>
            <w:vAlign w:val="center"/>
          </w:tcPr>
          <w:p w14:paraId="13EB62F1">
            <w:pPr>
              <w:pStyle w:val="10"/>
            </w:pPr>
            <w:r>
              <w:t>合计</w:t>
            </w:r>
          </w:p>
        </w:tc>
        <w:tc>
          <w:tcPr>
            <w:tcW w:w="2551" w:type="dxa"/>
            <w:vAlign w:val="center"/>
          </w:tcPr>
          <w:p w14:paraId="76ECDB4C">
            <w:pPr>
              <w:pStyle w:val="10"/>
            </w:pPr>
            <w:r>
              <w:t>人员经费</w:t>
            </w:r>
          </w:p>
        </w:tc>
        <w:tc>
          <w:tcPr>
            <w:tcW w:w="2551" w:type="dxa"/>
            <w:vAlign w:val="center"/>
          </w:tcPr>
          <w:p w14:paraId="3582F19B">
            <w:pPr>
              <w:pStyle w:val="10"/>
            </w:pPr>
            <w:r>
              <w:t>公用经费</w:t>
            </w:r>
          </w:p>
        </w:tc>
      </w:tr>
      <w:tr w14:paraId="4A5D4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590FC7">
            <w:pPr>
              <w:pStyle w:val="10"/>
            </w:pPr>
            <w:r>
              <w:t>栏次</w:t>
            </w:r>
          </w:p>
        </w:tc>
        <w:tc>
          <w:tcPr>
            <w:tcW w:w="1191" w:type="dxa"/>
            <w:vAlign w:val="center"/>
          </w:tcPr>
          <w:p w14:paraId="7C00AB0C">
            <w:pPr>
              <w:pStyle w:val="10"/>
            </w:pPr>
            <w:r>
              <w:t>1</w:t>
            </w:r>
          </w:p>
        </w:tc>
        <w:tc>
          <w:tcPr>
            <w:tcW w:w="4535" w:type="dxa"/>
            <w:vAlign w:val="center"/>
          </w:tcPr>
          <w:p w14:paraId="7879707C">
            <w:pPr>
              <w:pStyle w:val="10"/>
            </w:pPr>
            <w:r>
              <w:t>2</w:t>
            </w:r>
          </w:p>
        </w:tc>
        <w:tc>
          <w:tcPr>
            <w:tcW w:w="2551" w:type="dxa"/>
            <w:vAlign w:val="center"/>
          </w:tcPr>
          <w:p w14:paraId="479D418E">
            <w:pPr>
              <w:pStyle w:val="10"/>
            </w:pPr>
            <w:r>
              <w:t>3</w:t>
            </w:r>
          </w:p>
        </w:tc>
        <w:tc>
          <w:tcPr>
            <w:tcW w:w="2551" w:type="dxa"/>
            <w:vAlign w:val="center"/>
          </w:tcPr>
          <w:p w14:paraId="009F2F17">
            <w:pPr>
              <w:pStyle w:val="10"/>
            </w:pPr>
            <w:r>
              <w:t>4</w:t>
            </w:r>
          </w:p>
        </w:tc>
        <w:tc>
          <w:tcPr>
            <w:tcW w:w="2551" w:type="dxa"/>
            <w:vAlign w:val="center"/>
          </w:tcPr>
          <w:p w14:paraId="7CEC961B">
            <w:pPr>
              <w:pStyle w:val="10"/>
            </w:pPr>
            <w:r>
              <w:t>5</w:t>
            </w:r>
          </w:p>
        </w:tc>
      </w:tr>
      <w:tr w14:paraId="4E6C6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57EC5">
            <w:pPr>
              <w:pStyle w:val="13"/>
            </w:pPr>
          </w:p>
        </w:tc>
        <w:tc>
          <w:tcPr>
            <w:tcW w:w="1191" w:type="dxa"/>
            <w:vAlign w:val="center"/>
          </w:tcPr>
          <w:p w14:paraId="59ED6921">
            <w:pPr>
              <w:pStyle w:val="12"/>
            </w:pPr>
          </w:p>
        </w:tc>
        <w:tc>
          <w:tcPr>
            <w:tcW w:w="4535" w:type="dxa"/>
            <w:vAlign w:val="center"/>
          </w:tcPr>
          <w:p w14:paraId="38AD1784">
            <w:pPr>
              <w:pStyle w:val="12"/>
            </w:pPr>
          </w:p>
        </w:tc>
        <w:tc>
          <w:tcPr>
            <w:tcW w:w="2551" w:type="dxa"/>
            <w:vAlign w:val="center"/>
          </w:tcPr>
          <w:p w14:paraId="52992A67">
            <w:pPr>
              <w:pStyle w:val="11"/>
            </w:pPr>
          </w:p>
        </w:tc>
        <w:tc>
          <w:tcPr>
            <w:tcW w:w="2551" w:type="dxa"/>
            <w:vAlign w:val="center"/>
          </w:tcPr>
          <w:p w14:paraId="0B5FD400">
            <w:pPr>
              <w:pStyle w:val="11"/>
            </w:pPr>
          </w:p>
        </w:tc>
        <w:tc>
          <w:tcPr>
            <w:tcW w:w="2551" w:type="dxa"/>
            <w:vAlign w:val="center"/>
          </w:tcPr>
          <w:p w14:paraId="3DB32057">
            <w:pPr>
              <w:pStyle w:val="11"/>
            </w:pPr>
          </w:p>
        </w:tc>
      </w:tr>
    </w:tbl>
    <w:p w14:paraId="2121013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33E7DCD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6D1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3A5D02">
            <w:pPr>
              <w:pStyle w:val="9"/>
            </w:pPr>
            <w:r>
              <w:t>203212雄安春明幼儿园</w:t>
            </w:r>
          </w:p>
        </w:tc>
        <w:tc>
          <w:tcPr>
            <w:tcW w:w="2551" w:type="dxa"/>
            <w:tcBorders>
              <w:top w:val="single" w:color="FFFFFF" w:sz="6" w:space="0"/>
              <w:left w:val="single" w:color="FFFFFF" w:sz="6" w:space="0"/>
              <w:right w:val="single" w:color="FFFFFF" w:sz="6" w:space="0"/>
            </w:tcBorders>
            <w:vAlign w:val="center"/>
          </w:tcPr>
          <w:p w14:paraId="09A48F5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4EF6C60">
            <w:pPr>
              <w:pStyle w:val="7"/>
            </w:pPr>
            <w:r>
              <w:t>单位：万元</w:t>
            </w:r>
          </w:p>
        </w:tc>
      </w:tr>
      <w:tr w14:paraId="5EB10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316E92">
            <w:pPr>
              <w:pStyle w:val="10"/>
            </w:pPr>
            <w:r>
              <w:t>序号</w:t>
            </w:r>
          </w:p>
        </w:tc>
        <w:tc>
          <w:tcPr>
            <w:tcW w:w="5726" w:type="dxa"/>
            <w:gridSpan w:val="2"/>
            <w:vAlign w:val="center"/>
          </w:tcPr>
          <w:p w14:paraId="014D25A3">
            <w:pPr>
              <w:pStyle w:val="10"/>
            </w:pPr>
            <w:r>
              <w:t>功能分类科目</w:t>
            </w:r>
          </w:p>
        </w:tc>
        <w:tc>
          <w:tcPr>
            <w:tcW w:w="2551" w:type="dxa"/>
            <w:vMerge w:val="restart"/>
            <w:vAlign w:val="center"/>
          </w:tcPr>
          <w:p w14:paraId="086FC61D">
            <w:pPr>
              <w:pStyle w:val="10"/>
            </w:pPr>
            <w:r>
              <w:t>合计</w:t>
            </w:r>
          </w:p>
        </w:tc>
        <w:tc>
          <w:tcPr>
            <w:tcW w:w="2551" w:type="dxa"/>
            <w:vMerge w:val="restart"/>
            <w:vAlign w:val="center"/>
          </w:tcPr>
          <w:p w14:paraId="07A01BFF">
            <w:pPr>
              <w:pStyle w:val="10"/>
            </w:pPr>
            <w:r>
              <w:t>基本支出</w:t>
            </w:r>
          </w:p>
        </w:tc>
        <w:tc>
          <w:tcPr>
            <w:tcW w:w="2551" w:type="dxa"/>
            <w:vMerge w:val="restart"/>
            <w:vAlign w:val="center"/>
          </w:tcPr>
          <w:p w14:paraId="0F5A79EB">
            <w:pPr>
              <w:pStyle w:val="10"/>
            </w:pPr>
            <w:r>
              <w:t>项目支出</w:t>
            </w:r>
          </w:p>
        </w:tc>
      </w:tr>
      <w:tr w14:paraId="630E6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460422"/>
        </w:tc>
        <w:tc>
          <w:tcPr>
            <w:tcW w:w="1191" w:type="dxa"/>
            <w:vAlign w:val="center"/>
          </w:tcPr>
          <w:p w14:paraId="463683AF">
            <w:pPr>
              <w:pStyle w:val="10"/>
            </w:pPr>
            <w:r>
              <w:t>科目编码</w:t>
            </w:r>
          </w:p>
        </w:tc>
        <w:tc>
          <w:tcPr>
            <w:tcW w:w="4535" w:type="dxa"/>
            <w:vAlign w:val="center"/>
          </w:tcPr>
          <w:p w14:paraId="7F9278D3">
            <w:pPr>
              <w:pStyle w:val="10"/>
            </w:pPr>
            <w:r>
              <w:t>科目名称</w:t>
            </w:r>
          </w:p>
        </w:tc>
        <w:tc>
          <w:tcPr>
            <w:tcW w:w="2551" w:type="dxa"/>
            <w:vMerge w:val="continue"/>
          </w:tcPr>
          <w:p w14:paraId="64F300AC"/>
        </w:tc>
        <w:tc>
          <w:tcPr>
            <w:tcW w:w="2551" w:type="dxa"/>
            <w:vMerge w:val="continue"/>
          </w:tcPr>
          <w:p w14:paraId="3ECB4E9F"/>
        </w:tc>
        <w:tc>
          <w:tcPr>
            <w:tcW w:w="2551" w:type="dxa"/>
            <w:vMerge w:val="continue"/>
          </w:tcPr>
          <w:p w14:paraId="303510FD"/>
        </w:tc>
      </w:tr>
      <w:tr w14:paraId="021E1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06EEF4">
            <w:pPr>
              <w:pStyle w:val="10"/>
            </w:pPr>
            <w:r>
              <w:t>栏次</w:t>
            </w:r>
          </w:p>
        </w:tc>
        <w:tc>
          <w:tcPr>
            <w:tcW w:w="1191" w:type="dxa"/>
            <w:vAlign w:val="center"/>
          </w:tcPr>
          <w:p w14:paraId="6E4D5F0F">
            <w:pPr>
              <w:pStyle w:val="10"/>
            </w:pPr>
            <w:r>
              <w:t>1</w:t>
            </w:r>
          </w:p>
        </w:tc>
        <w:tc>
          <w:tcPr>
            <w:tcW w:w="4535" w:type="dxa"/>
            <w:vAlign w:val="center"/>
          </w:tcPr>
          <w:p w14:paraId="457EE0DA">
            <w:pPr>
              <w:pStyle w:val="10"/>
            </w:pPr>
            <w:r>
              <w:t>2</w:t>
            </w:r>
          </w:p>
        </w:tc>
        <w:tc>
          <w:tcPr>
            <w:tcW w:w="2551" w:type="dxa"/>
            <w:vAlign w:val="center"/>
          </w:tcPr>
          <w:p w14:paraId="40B2B008">
            <w:pPr>
              <w:pStyle w:val="10"/>
            </w:pPr>
            <w:r>
              <w:t>3</w:t>
            </w:r>
          </w:p>
        </w:tc>
        <w:tc>
          <w:tcPr>
            <w:tcW w:w="2551" w:type="dxa"/>
            <w:vAlign w:val="center"/>
          </w:tcPr>
          <w:p w14:paraId="4AF5D14A">
            <w:pPr>
              <w:pStyle w:val="10"/>
            </w:pPr>
            <w:r>
              <w:t>4</w:t>
            </w:r>
          </w:p>
        </w:tc>
        <w:tc>
          <w:tcPr>
            <w:tcW w:w="2551" w:type="dxa"/>
            <w:vAlign w:val="center"/>
          </w:tcPr>
          <w:p w14:paraId="6688672B">
            <w:pPr>
              <w:pStyle w:val="10"/>
            </w:pPr>
            <w:r>
              <w:t>5</w:t>
            </w:r>
          </w:p>
        </w:tc>
      </w:tr>
      <w:tr w14:paraId="6CC1C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42C3B">
            <w:pPr>
              <w:pStyle w:val="13"/>
            </w:pPr>
          </w:p>
        </w:tc>
        <w:tc>
          <w:tcPr>
            <w:tcW w:w="1191" w:type="dxa"/>
            <w:vAlign w:val="center"/>
          </w:tcPr>
          <w:p w14:paraId="48C89AFB">
            <w:pPr>
              <w:pStyle w:val="12"/>
            </w:pPr>
          </w:p>
        </w:tc>
        <w:tc>
          <w:tcPr>
            <w:tcW w:w="4535" w:type="dxa"/>
            <w:vAlign w:val="center"/>
          </w:tcPr>
          <w:p w14:paraId="1F61AE3F">
            <w:pPr>
              <w:pStyle w:val="12"/>
            </w:pPr>
          </w:p>
        </w:tc>
        <w:tc>
          <w:tcPr>
            <w:tcW w:w="2551" w:type="dxa"/>
            <w:vAlign w:val="center"/>
          </w:tcPr>
          <w:p w14:paraId="6D2B2C75">
            <w:pPr>
              <w:pStyle w:val="11"/>
            </w:pPr>
          </w:p>
        </w:tc>
        <w:tc>
          <w:tcPr>
            <w:tcW w:w="2551" w:type="dxa"/>
            <w:vAlign w:val="center"/>
          </w:tcPr>
          <w:p w14:paraId="4E6FB370">
            <w:pPr>
              <w:pStyle w:val="11"/>
            </w:pPr>
          </w:p>
        </w:tc>
        <w:tc>
          <w:tcPr>
            <w:tcW w:w="2551" w:type="dxa"/>
            <w:vAlign w:val="center"/>
          </w:tcPr>
          <w:p w14:paraId="00ABCAB9">
            <w:pPr>
              <w:pStyle w:val="11"/>
            </w:pPr>
          </w:p>
        </w:tc>
      </w:tr>
    </w:tbl>
    <w:p w14:paraId="42DD11F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157CC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A0B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8F09C8">
            <w:pPr>
              <w:pStyle w:val="9"/>
            </w:pPr>
            <w:r>
              <w:t>203212雄安春明幼儿园</w:t>
            </w:r>
          </w:p>
        </w:tc>
        <w:tc>
          <w:tcPr>
            <w:tcW w:w="2551" w:type="dxa"/>
            <w:tcBorders>
              <w:top w:val="single" w:color="FFFFFF" w:sz="6" w:space="0"/>
              <w:left w:val="single" w:color="FFFFFF" w:sz="6" w:space="0"/>
              <w:right w:val="single" w:color="FFFFFF" w:sz="6" w:space="0"/>
            </w:tcBorders>
            <w:vAlign w:val="center"/>
          </w:tcPr>
          <w:p w14:paraId="0177571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C6D4A1D">
            <w:pPr>
              <w:pStyle w:val="7"/>
            </w:pPr>
            <w:r>
              <w:t>单位：万元</w:t>
            </w:r>
          </w:p>
        </w:tc>
      </w:tr>
      <w:tr w14:paraId="4D93E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C16BA8">
            <w:pPr>
              <w:pStyle w:val="10"/>
            </w:pPr>
            <w:r>
              <w:t>序号</w:t>
            </w:r>
          </w:p>
        </w:tc>
        <w:tc>
          <w:tcPr>
            <w:tcW w:w="5726" w:type="dxa"/>
            <w:gridSpan w:val="2"/>
            <w:vAlign w:val="center"/>
          </w:tcPr>
          <w:p w14:paraId="534C6DC5">
            <w:pPr>
              <w:pStyle w:val="10"/>
            </w:pPr>
            <w:r>
              <w:t>功能分类科目</w:t>
            </w:r>
          </w:p>
        </w:tc>
        <w:tc>
          <w:tcPr>
            <w:tcW w:w="2551" w:type="dxa"/>
            <w:vMerge w:val="restart"/>
            <w:vAlign w:val="center"/>
          </w:tcPr>
          <w:p w14:paraId="2F80AD07">
            <w:pPr>
              <w:pStyle w:val="10"/>
            </w:pPr>
            <w:r>
              <w:t>合计</w:t>
            </w:r>
          </w:p>
        </w:tc>
        <w:tc>
          <w:tcPr>
            <w:tcW w:w="2551" w:type="dxa"/>
            <w:vMerge w:val="restart"/>
            <w:vAlign w:val="center"/>
          </w:tcPr>
          <w:p w14:paraId="71FFAA74">
            <w:pPr>
              <w:pStyle w:val="10"/>
            </w:pPr>
            <w:r>
              <w:t>基本支出</w:t>
            </w:r>
          </w:p>
        </w:tc>
        <w:tc>
          <w:tcPr>
            <w:tcW w:w="2551" w:type="dxa"/>
            <w:vMerge w:val="restart"/>
            <w:vAlign w:val="center"/>
          </w:tcPr>
          <w:p w14:paraId="44F8F214">
            <w:pPr>
              <w:pStyle w:val="10"/>
            </w:pPr>
            <w:r>
              <w:t>项目支出</w:t>
            </w:r>
          </w:p>
        </w:tc>
      </w:tr>
      <w:tr w14:paraId="15324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0C9FF3"/>
        </w:tc>
        <w:tc>
          <w:tcPr>
            <w:tcW w:w="1191" w:type="dxa"/>
            <w:vAlign w:val="center"/>
          </w:tcPr>
          <w:p w14:paraId="417D41D0">
            <w:pPr>
              <w:pStyle w:val="10"/>
            </w:pPr>
            <w:r>
              <w:t>科目编码</w:t>
            </w:r>
          </w:p>
        </w:tc>
        <w:tc>
          <w:tcPr>
            <w:tcW w:w="4535" w:type="dxa"/>
            <w:vAlign w:val="center"/>
          </w:tcPr>
          <w:p w14:paraId="07A69FA8">
            <w:pPr>
              <w:pStyle w:val="10"/>
            </w:pPr>
            <w:r>
              <w:t>科目名称</w:t>
            </w:r>
          </w:p>
        </w:tc>
        <w:tc>
          <w:tcPr>
            <w:tcW w:w="2551" w:type="dxa"/>
            <w:vMerge w:val="continue"/>
          </w:tcPr>
          <w:p w14:paraId="5AE942BD"/>
        </w:tc>
        <w:tc>
          <w:tcPr>
            <w:tcW w:w="2551" w:type="dxa"/>
            <w:vMerge w:val="continue"/>
          </w:tcPr>
          <w:p w14:paraId="300796B1"/>
        </w:tc>
        <w:tc>
          <w:tcPr>
            <w:tcW w:w="2551" w:type="dxa"/>
            <w:vMerge w:val="continue"/>
          </w:tcPr>
          <w:p w14:paraId="4ABEC6DB"/>
        </w:tc>
      </w:tr>
      <w:tr w14:paraId="561A8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6BCD1C">
            <w:pPr>
              <w:pStyle w:val="10"/>
            </w:pPr>
            <w:r>
              <w:t>栏次</w:t>
            </w:r>
          </w:p>
        </w:tc>
        <w:tc>
          <w:tcPr>
            <w:tcW w:w="1191" w:type="dxa"/>
            <w:vAlign w:val="center"/>
          </w:tcPr>
          <w:p w14:paraId="76EE892B">
            <w:pPr>
              <w:pStyle w:val="10"/>
            </w:pPr>
            <w:r>
              <w:t>1</w:t>
            </w:r>
          </w:p>
        </w:tc>
        <w:tc>
          <w:tcPr>
            <w:tcW w:w="4535" w:type="dxa"/>
            <w:vAlign w:val="center"/>
          </w:tcPr>
          <w:p w14:paraId="31FEE07B">
            <w:pPr>
              <w:pStyle w:val="10"/>
            </w:pPr>
            <w:r>
              <w:t>2</w:t>
            </w:r>
          </w:p>
        </w:tc>
        <w:tc>
          <w:tcPr>
            <w:tcW w:w="2551" w:type="dxa"/>
            <w:vAlign w:val="center"/>
          </w:tcPr>
          <w:p w14:paraId="5E4DD50C">
            <w:pPr>
              <w:pStyle w:val="10"/>
            </w:pPr>
            <w:r>
              <w:t>3</w:t>
            </w:r>
          </w:p>
        </w:tc>
        <w:tc>
          <w:tcPr>
            <w:tcW w:w="2551" w:type="dxa"/>
            <w:vAlign w:val="center"/>
          </w:tcPr>
          <w:p w14:paraId="3A137F10">
            <w:pPr>
              <w:pStyle w:val="10"/>
            </w:pPr>
            <w:r>
              <w:t>4</w:t>
            </w:r>
          </w:p>
        </w:tc>
        <w:tc>
          <w:tcPr>
            <w:tcW w:w="2551" w:type="dxa"/>
            <w:vAlign w:val="center"/>
          </w:tcPr>
          <w:p w14:paraId="20F931FF">
            <w:pPr>
              <w:pStyle w:val="10"/>
            </w:pPr>
            <w:r>
              <w:t>5</w:t>
            </w:r>
          </w:p>
        </w:tc>
      </w:tr>
      <w:tr w14:paraId="4AF65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0F156">
            <w:pPr>
              <w:pStyle w:val="13"/>
            </w:pPr>
          </w:p>
        </w:tc>
        <w:tc>
          <w:tcPr>
            <w:tcW w:w="1191" w:type="dxa"/>
            <w:vAlign w:val="center"/>
          </w:tcPr>
          <w:p w14:paraId="2F19DC76">
            <w:pPr>
              <w:pStyle w:val="12"/>
            </w:pPr>
          </w:p>
        </w:tc>
        <w:tc>
          <w:tcPr>
            <w:tcW w:w="4535" w:type="dxa"/>
            <w:vAlign w:val="center"/>
          </w:tcPr>
          <w:p w14:paraId="4763F3E9">
            <w:pPr>
              <w:pStyle w:val="12"/>
            </w:pPr>
          </w:p>
        </w:tc>
        <w:tc>
          <w:tcPr>
            <w:tcW w:w="2551" w:type="dxa"/>
            <w:vAlign w:val="center"/>
          </w:tcPr>
          <w:p w14:paraId="559FC611">
            <w:pPr>
              <w:pStyle w:val="11"/>
            </w:pPr>
          </w:p>
        </w:tc>
        <w:tc>
          <w:tcPr>
            <w:tcW w:w="2551" w:type="dxa"/>
            <w:vAlign w:val="center"/>
          </w:tcPr>
          <w:p w14:paraId="5ED814B6">
            <w:pPr>
              <w:pStyle w:val="11"/>
            </w:pPr>
          </w:p>
        </w:tc>
        <w:tc>
          <w:tcPr>
            <w:tcW w:w="2551" w:type="dxa"/>
            <w:vAlign w:val="center"/>
          </w:tcPr>
          <w:p w14:paraId="73BE59B4">
            <w:pPr>
              <w:pStyle w:val="11"/>
            </w:pPr>
          </w:p>
        </w:tc>
      </w:tr>
    </w:tbl>
    <w:p w14:paraId="29C7FCD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7AB774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DA4F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AD33494">
            <w:pPr>
              <w:pStyle w:val="9"/>
            </w:pPr>
            <w:r>
              <w:t>203212雄安春明幼儿园</w:t>
            </w:r>
          </w:p>
        </w:tc>
        <w:tc>
          <w:tcPr>
            <w:tcW w:w="2381" w:type="dxa"/>
            <w:tcBorders>
              <w:top w:val="single" w:color="FFFFFF" w:sz="6" w:space="0"/>
              <w:left w:val="single" w:color="FFFFFF" w:sz="6" w:space="0"/>
              <w:right w:val="single" w:color="FFFFFF" w:sz="6" w:space="0"/>
            </w:tcBorders>
            <w:vAlign w:val="center"/>
          </w:tcPr>
          <w:p w14:paraId="3A5CF3F9">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BC53969">
            <w:pPr>
              <w:pStyle w:val="7"/>
            </w:pPr>
            <w:r>
              <w:t>单位：万元</w:t>
            </w:r>
          </w:p>
        </w:tc>
      </w:tr>
      <w:tr w14:paraId="5494F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930CB6">
            <w:pPr>
              <w:pStyle w:val="10"/>
            </w:pPr>
            <w:r>
              <w:t>序号</w:t>
            </w:r>
          </w:p>
        </w:tc>
        <w:tc>
          <w:tcPr>
            <w:tcW w:w="3798" w:type="dxa"/>
            <w:vMerge w:val="restart"/>
            <w:vAlign w:val="center"/>
          </w:tcPr>
          <w:p w14:paraId="6E9DFBB1">
            <w:pPr>
              <w:pStyle w:val="10"/>
            </w:pPr>
            <w:r>
              <w:t>项  目</w:t>
            </w:r>
          </w:p>
        </w:tc>
        <w:tc>
          <w:tcPr>
            <w:tcW w:w="9524" w:type="dxa"/>
            <w:gridSpan w:val="4"/>
            <w:vAlign w:val="center"/>
          </w:tcPr>
          <w:p w14:paraId="341F537D">
            <w:pPr>
              <w:pStyle w:val="10"/>
            </w:pPr>
            <w:r>
              <w:t>资 金 性 质</w:t>
            </w:r>
          </w:p>
        </w:tc>
      </w:tr>
      <w:tr w14:paraId="5CA93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EF292C2"/>
        </w:tc>
        <w:tc>
          <w:tcPr>
            <w:tcW w:w="3798" w:type="dxa"/>
            <w:vMerge w:val="continue"/>
          </w:tcPr>
          <w:p w14:paraId="057B274B"/>
        </w:tc>
        <w:tc>
          <w:tcPr>
            <w:tcW w:w="2381" w:type="dxa"/>
            <w:vAlign w:val="center"/>
          </w:tcPr>
          <w:p w14:paraId="2F7FDD69">
            <w:pPr>
              <w:pStyle w:val="10"/>
            </w:pPr>
            <w:r>
              <w:t>合计</w:t>
            </w:r>
          </w:p>
        </w:tc>
        <w:tc>
          <w:tcPr>
            <w:tcW w:w="2381" w:type="dxa"/>
            <w:vAlign w:val="center"/>
          </w:tcPr>
          <w:p w14:paraId="7934BA14">
            <w:pPr>
              <w:pStyle w:val="10"/>
            </w:pPr>
            <w:r>
              <w:t>一般公共预算              财政拨款</w:t>
            </w:r>
          </w:p>
        </w:tc>
        <w:tc>
          <w:tcPr>
            <w:tcW w:w="2381" w:type="dxa"/>
            <w:vAlign w:val="center"/>
          </w:tcPr>
          <w:p w14:paraId="409CB80E">
            <w:pPr>
              <w:pStyle w:val="10"/>
            </w:pPr>
            <w:r>
              <w:t>政府性基金                  预算拨款</w:t>
            </w:r>
          </w:p>
        </w:tc>
        <w:tc>
          <w:tcPr>
            <w:tcW w:w="2381" w:type="dxa"/>
            <w:vAlign w:val="center"/>
          </w:tcPr>
          <w:p w14:paraId="43C32DB7">
            <w:pPr>
              <w:pStyle w:val="10"/>
            </w:pPr>
            <w:r>
              <w:t>国有资本经营              预算财政拨款</w:t>
            </w:r>
          </w:p>
        </w:tc>
      </w:tr>
      <w:tr w14:paraId="20052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0471CE6">
            <w:pPr>
              <w:pStyle w:val="10"/>
            </w:pPr>
            <w:r>
              <w:t>栏次</w:t>
            </w:r>
          </w:p>
        </w:tc>
        <w:tc>
          <w:tcPr>
            <w:tcW w:w="3798" w:type="dxa"/>
            <w:vAlign w:val="center"/>
          </w:tcPr>
          <w:p w14:paraId="31810951">
            <w:pPr>
              <w:pStyle w:val="10"/>
            </w:pPr>
            <w:r>
              <w:t>1</w:t>
            </w:r>
          </w:p>
        </w:tc>
        <w:tc>
          <w:tcPr>
            <w:tcW w:w="2381" w:type="dxa"/>
            <w:vAlign w:val="center"/>
          </w:tcPr>
          <w:p w14:paraId="669B365C">
            <w:pPr>
              <w:pStyle w:val="10"/>
            </w:pPr>
            <w:r>
              <w:t>2</w:t>
            </w:r>
          </w:p>
        </w:tc>
        <w:tc>
          <w:tcPr>
            <w:tcW w:w="2381" w:type="dxa"/>
            <w:vAlign w:val="center"/>
          </w:tcPr>
          <w:p w14:paraId="3CF71B82">
            <w:pPr>
              <w:pStyle w:val="10"/>
            </w:pPr>
            <w:r>
              <w:t>3</w:t>
            </w:r>
          </w:p>
        </w:tc>
        <w:tc>
          <w:tcPr>
            <w:tcW w:w="2381" w:type="dxa"/>
            <w:vAlign w:val="center"/>
          </w:tcPr>
          <w:p w14:paraId="17ADD989">
            <w:pPr>
              <w:pStyle w:val="10"/>
            </w:pPr>
            <w:r>
              <w:t>4</w:t>
            </w:r>
          </w:p>
        </w:tc>
        <w:tc>
          <w:tcPr>
            <w:tcW w:w="2381" w:type="dxa"/>
            <w:vAlign w:val="center"/>
          </w:tcPr>
          <w:p w14:paraId="59D4CB0C">
            <w:pPr>
              <w:pStyle w:val="10"/>
            </w:pPr>
            <w:r>
              <w:t>5</w:t>
            </w:r>
          </w:p>
        </w:tc>
      </w:tr>
      <w:tr w14:paraId="0551D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9A30CE">
            <w:pPr>
              <w:pStyle w:val="13"/>
            </w:pPr>
          </w:p>
        </w:tc>
        <w:tc>
          <w:tcPr>
            <w:tcW w:w="3798" w:type="dxa"/>
            <w:vAlign w:val="center"/>
          </w:tcPr>
          <w:p w14:paraId="662BB704">
            <w:pPr>
              <w:pStyle w:val="12"/>
            </w:pPr>
          </w:p>
        </w:tc>
        <w:tc>
          <w:tcPr>
            <w:tcW w:w="2381" w:type="dxa"/>
            <w:vAlign w:val="center"/>
          </w:tcPr>
          <w:p w14:paraId="7E05E091">
            <w:pPr>
              <w:pStyle w:val="11"/>
            </w:pPr>
          </w:p>
        </w:tc>
        <w:tc>
          <w:tcPr>
            <w:tcW w:w="2381" w:type="dxa"/>
            <w:vAlign w:val="center"/>
          </w:tcPr>
          <w:p w14:paraId="02BD24EB">
            <w:pPr>
              <w:pStyle w:val="11"/>
            </w:pPr>
          </w:p>
        </w:tc>
        <w:tc>
          <w:tcPr>
            <w:tcW w:w="2381" w:type="dxa"/>
            <w:vAlign w:val="center"/>
          </w:tcPr>
          <w:p w14:paraId="57A0EDCE">
            <w:pPr>
              <w:pStyle w:val="11"/>
            </w:pPr>
          </w:p>
        </w:tc>
        <w:tc>
          <w:tcPr>
            <w:tcW w:w="2381" w:type="dxa"/>
            <w:vAlign w:val="center"/>
          </w:tcPr>
          <w:p w14:paraId="47476288">
            <w:pPr>
              <w:pStyle w:val="11"/>
            </w:pPr>
          </w:p>
        </w:tc>
      </w:tr>
    </w:tbl>
    <w:p w14:paraId="6AD93B2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34E7BED">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雄安春明幼儿园2026年单位预算信息公开情况说明</w:t>
      </w:r>
    </w:p>
    <w:p w14:paraId="5E3C6F0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按照《中华人民共和国预算法》、《地方预决算公开操作规程》和《关于进一步推进预算公开工作的实施意见》规定，现将雄安春明幼儿园2026年单位预算公开如下：</w:t>
      </w:r>
    </w:p>
    <w:p w14:paraId="187D038D">
      <w:pPr>
        <w:spacing w:before="10" w:after="10" w:line="240" w:lineRule="auto"/>
        <w:ind w:firstLine="640"/>
        <w:jc w:val="left"/>
        <w:outlineLvl w:val="5"/>
      </w:pPr>
      <w:r>
        <w:rPr>
          <w:rFonts w:ascii="黑体" w:hAnsi="黑体" w:eastAsia="黑体" w:cs="黑体"/>
          <w:color w:val="000000"/>
          <w:sz w:val="32"/>
        </w:rPr>
        <w:t>一、单位职责及机构设置情况</w:t>
      </w:r>
    </w:p>
    <w:p w14:paraId="62468AC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90D7D73">
      <w:pPr>
        <w:pStyle w:val="17"/>
      </w:pPr>
      <w:r>
        <w:t>本单位的业务范围包括：幼儿保育、幼儿教育、幼儿托育。</w:t>
      </w:r>
    </w:p>
    <w:p w14:paraId="5065446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987AC8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7C14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E40F581">
            <w:pPr>
              <w:pStyle w:val="10"/>
            </w:pPr>
            <w:r>
              <w:t>单位名称</w:t>
            </w:r>
          </w:p>
        </w:tc>
        <w:tc>
          <w:tcPr>
            <w:tcW w:w="1843" w:type="dxa"/>
            <w:vAlign w:val="center"/>
          </w:tcPr>
          <w:p w14:paraId="61C3E477">
            <w:pPr>
              <w:pStyle w:val="10"/>
            </w:pPr>
            <w:r>
              <w:t>单位性质</w:t>
            </w:r>
          </w:p>
        </w:tc>
        <w:tc>
          <w:tcPr>
            <w:tcW w:w="2126" w:type="dxa"/>
            <w:vAlign w:val="center"/>
          </w:tcPr>
          <w:p w14:paraId="22EB330E">
            <w:pPr>
              <w:pStyle w:val="10"/>
            </w:pPr>
            <w:r>
              <w:t>单位规格</w:t>
            </w:r>
          </w:p>
        </w:tc>
        <w:tc>
          <w:tcPr>
            <w:tcW w:w="3827" w:type="dxa"/>
            <w:vAlign w:val="center"/>
          </w:tcPr>
          <w:p w14:paraId="75F71D67">
            <w:pPr>
              <w:pStyle w:val="10"/>
            </w:pPr>
            <w:r>
              <w:t>经费保障形式</w:t>
            </w:r>
          </w:p>
        </w:tc>
      </w:tr>
      <w:tr w14:paraId="563AF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158DE12">
            <w:pPr>
              <w:pStyle w:val="12"/>
            </w:pPr>
            <w:r>
              <w:t>雄安春明幼儿园</w:t>
            </w:r>
          </w:p>
        </w:tc>
        <w:tc>
          <w:tcPr>
            <w:tcW w:w="1843" w:type="dxa"/>
            <w:vAlign w:val="center"/>
          </w:tcPr>
          <w:p w14:paraId="4175E5E5">
            <w:pPr>
              <w:pStyle w:val="13"/>
            </w:pPr>
            <w:r>
              <w:t>事业</w:t>
            </w:r>
          </w:p>
        </w:tc>
        <w:tc>
          <w:tcPr>
            <w:tcW w:w="2126" w:type="dxa"/>
            <w:vAlign w:val="center"/>
          </w:tcPr>
          <w:p w14:paraId="643ADE0D">
            <w:pPr>
              <w:pStyle w:val="13"/>
            </w:pPr>
            <w:r>
              <w:t>未定行政级别</w:t>
            </w:r>
          </w:p>
        </w:tc>
        <w:tc>
          <w:tcPr>
            <w:tcW w:w="3827" w:type="dxa"/>
            <w:vAlign w:val="center"/>
          </w:tcPr>
          <w:p w14:paraId="1380093B">
            <w:pPr>
              <w:pStyle w:val="13"/>
            </w:pPr>
            <w:r>
              <w:t>财政性资金基本保证</w:t>
            </w:r>
          </w:p>
        </w:tc>
      </w:tr>
    </w:tbl>
    <w:p w14:paraId="199AD07B">
      <w:pPr>
        <w:spacing w:before="10" w:after="10" w:line="240" w:lineRule="auto"/>
        <w:ind w:firstLine="640"/>
        <w:jc w:val="left"/>
        <w:outlineLvl w:val="5"/>
      </w:pPr>
      <w:r>
        <w:rPr>
          <w:rFonts w:ascii="黑体" w:hAnsi="黑体" w:eastAsia="黑体" w:cs="黑体"/>
          <w:color w:val="000000"/>
          <w:sz w:val="32"/>
        </w:rPr>
        <w:t>二、单位预算安排的总体情况</w:t>
      </w:r>
    </w:p>
    <w:p w14:paraId="4AD2F110">
      <w:pPr>
        <w:pStyle w:val="18"/>
      </w:pPr>
    </w:p>
    <w:p w14:paraId="59B3AA38">
      <w:pPr>
        <w:spacing w:before="10" w:after="10" w:line="240" w:lineRule="auto"/>
        <w:ind w:firstLine="640"/>
        <w:jc w:val="left"/>
        <w:outlineLvl w:val="5"/>
      </w:pPr>
      <w:r>
        <w:rPr>
          <w:rFonts w:ascii="黑体" w:hAnsi="黑体" w:eastAsia="黑体" w:cs="黑体"/>
          <w:color w:val="000000"/>
          <w:sz w:val="32"/>
        </w:rPr>
        <w:t>三、机关运行经费安排情况</w:t>
      </w:r>
    </w:p>
    <w:p w14:paraId="37F5475C">
      <w:pPr>
        <w:pStyle w:val="19"/>
      </w:pPr>
    </w:p>
    <w:p w14:paraId="3D1E1A1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65766D5">
      <w:pPr>
        <w:pStyle w:val="20"/>
      </w:pPr>
    </w:p>
    <w:p w14:paraId="4FD590B1">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6BA24A2">
      <w:pPr>
        <w:spacing w:before="10" w:after="10" w:line="240" w:lineRule="auto"/>
        <w:ind w:firstLine="640"/>
        <w:jc w:val="left"/>
        <w:outlineLvl w:val="5"/>
      </w:pPr>
      <w:r>
        <w:rPr>
          <w:rFonts w:ascii="黑体" w:hAnsi="黑体" w:eastAsia="黑体" w:cs="黑体"/>
          <w:color w:val="000000"/>
          <w:sz w:val="32"/>
        </w:rPr>
        <w:t>六、政府采购预算情况</w:t>
      </w:r>
    </w:p>
    <w:p w14:paraId="0157C0B4">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4A57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49B863D">
            <w:pPr>
              <w:pStyle w:val="9"/>
            </w:pPr>
            <w:r>
              <w:t>203212雄安春明幼儿园</w:t>
            </w:r>
          </w:p>
        </w:tc>
        <w:tc>
          <w:tcPr>
            <w:tcW w:w="8676" w:type="dxa"/>
            <w:gridSpan w:val="9"/>
            <w:tcBorders>
              <w:top w:val="single" w:color="FFFFFF" w:sz="6" w:space="0"/>
              <w:left w:val="single" w:color="FFFFFF" w:sz="6" w:space="0"/>
              <w:right w:val="single" w:color="FFFFFF" w:sz="6" w:space="0"/>
            </w:tcBorders>
            <w:vAlign w:val="center"/>
          </w:tcPr>
          <w:p w14:paraId="2B8EB6EA">
            <w:pPr>
              <w:pStyle w:val="21"/>
            </w:pPr>
            <w:r>
              <w:t>单位：万元</w:t>
            </w:r>
          </w:p>
        </w:tc>
      </w:tr>
      <w:tr w14:paraId="29E43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1831D7E">
            <w:pPr>
              <w:pStyle w:val="10"/>
            </w:pPr>
            <w:r>
              <w:t>政府采购项目来源</w:t>
            </w:r>
          </w:p>
        </w:tc>
        <w:tc>
          <w:tcPr>
            <w:tcW w:w="1134" w:type="dxa"/>
            <w:vMerge w:val="restart"/>
            <w:vAlign w:val="center"/>
          </w:tcPr>
          <w:p w14:paraId="71DD3BBE">
            <w:pPr>
              <w:pStyle w:val="10"/>
            </w:pPr>
            <w:r>
              <w:t>采购物品名称</w:t>
            </w:r>
          </w:p>
        </w:tc>
        <w:tc>
          <w:tcPr>
            <w:tcW w:w="1134" w:type="dxa"/>
            <w:vMerge w:val="restart"/>
            <w:vAlign w:val="center"/>
          </w:tcPr>
          <w:p w14:paraId="2051D7F4">
            <w:pPr>
              <w:pStyle w:val="10"/>
            </w:pPr>
            <w:r>
              <w:t>政府采购目录序号</w:t>
            </w:r>
          </w:p>
        </w:tc>
        <w:tc>
          <w:tcPr>
            <w:tcW w:w="709" w:type="dxa"/>
            <w:vMerge w:val="restart"/>
            <w:vAlign w:val="center"/>
          </w:tcPr>
          <w:p w14:paraId="5A797089">
            <w:pPr>
              <w:pStyle w:val="10"/>
            </w:pPr>
            <w:r>
              <w:t>计量  单位</w:t>
            </w:r>
          </w:p>
        </w:tc>
        <w:tc>
          <w:tcPr>
            <w:tcW w:w="850" w:type="dxa"/>
            <w:vMerge w:val="restart"/>
            <w:vAlign w:val="center"/>
          </w:tcPr>
          <w:p w14:paraId="4E21A2B9">
            <w:pPr>
              <w:pStyle w:val="10"/>
            </w:pPr>
            <w:r>
              <w:t>数量</w:t>
            </w:r>
          </w:p>
        </w:tc>
        <w:tc>
          <w:tcPr>
            <w:tcW w:w="850" w:type="dxa"/>
            <w:vMerge w:val="restart"/>
            <w:vAlign w:val="center"/>
          </w:tcPr>
          <w:p w14:paraId="1715EB65">
            <w:pPr>
              <w:pStyle w:val="10"/>
            </w:pPr>
            <w:r>
              <w:t>单价</w:t>
            </w:r>
          </w:p>
        </w:tc>
        <w:tc>
          <w:tcPr>
            <w:tcW w:w="7712" w:type="dxa"/>
            <w:gridSpan w:val="8"/>
            <w:vAlign w:val="center"/>
          </w:tcPr>
          <w:p w14:paraId="162C542B">
            <w:pPr>
              <w:pStyle w:val="10"/>
            </w:pPr>
            <w:r>
              <w:t>政府采购金额（当年部门预算安排资金）</w:t>
            </w:r>
          </w:p>
        </w:tc>
        <w:tc>
          <w:tcPr>
            <w:tcW w:w="964" w:type="dxa"/>
            <w:vMerge w:val="restart"/>
            <w:vAlign w:val="center"/>
          </w:tcPr>
          <w:p w14:paraId="5EE70BAA">
            <w:pPr>
              <w:pStyle w:val="10"/>
            </w:pPr>
            <w:r>
              <w:t>2026年  预留中  小微企  业份额</w:t>
            </w:r>
          </w:p>
        </w:tc>
      </w:tr>
      <w:tr w14:paraId="373F8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B1E12DE">
            <w:pPr>
              <w:pStyle w:val="10"/>
            </w:pPr>
            <w:r>
              <w:t>项目名称</w:t>
            </w:r>
          </w:p>
        </w:tc>
        <w:tc>
          <w:tcPr>
            <w:tcW w:w="964" w:type="dxa"/>
            <w:vAlign w:val="center"/>
          </w:tcPr>
          <w:p w14:paraId="55FBBFBE">
            <w:pPr>
              <w:pStyle w:val="10"/>
            </w:pPr>
            <w:r>
              <w:t>预算    资金</w:t>
            </w:r>
          </w:p>
        </w:tc>
        <w:tc>
          <w:tcPr>
            <w:tcW w:w="1134" w:type="dxa"/>
            <w:vMerge w:val="continue"/>
          </w:tcPr>
          <w:p w14:paraId="7D82CF9F"/>
        </w:tc>
        <w:tc>
          <w:tcPr>
            <w:tcW w:w="1134" w:type="dxa"/>
            <w:vMerge w:val="continue"/>
          </w:tcPr>
          <w:p w14:paraId="7C4DC919"/>
        </w:tc>
        <w:tc>
          <w:tcPr>
            <w:tcW w:w="709" w:type="dxa"/>
            <w:vMerge w:val="continue"/>
          </w:tcPr>
          <w:p w14:paraId="15FCE75D"/>
        </w:tc>
        <w:tc>
          <w:tcPr>
            <w:tcW w:w="850" w:type="dxa"/>
            <w:vMerge w:val="continue"/>
          </w:tcPr>
          <w:p w14:paraId="12F77D8E"/>
        </w:tc>
        <w:tc>
          <w:tcPr>
            <w:tcW w:w="850" w:type="dxa"/>
            <w:vMerge w:val="continue"/>
          </w:tcPr>
          <w:p w14:paraId="6D185BBD"/>
        </w:tc>
        <w:tc>
          <w:tcPr>
            <w:tcW w:w="964" w:type="dxa"/>
            <w:vAlign w:val="center"/>
          </w:tcPr>
          <w:p w14:paraId="5784E25D">
            <w:pPr>
              <w:pStyle w:val="10"/>
            </w:pPr>
            <w:r>
              <w:t>合计</w:t>
            </w:r>
          </w:p>
        </w:tc>
        <w:tc>
          <w:tcPr>
            <w:tcW w:w="964" w:type="dxa"/>
            <w:vAlign w:val="center"/>
          </w:tcPr>
          <w:p w14:paraId="4E533F1D">
            <w:pPr>
              <w:pStyle w:val="10"/>
            </w:pPr>
            <w:r>
              <w:t>一般公共预算拨款</w:t>
            </w:r>
          </w:p>
        </w:tc>
        <w:tc>
          <w:tcPr>
            <w:tcW w:w="964" w:type="dxa"/>
            <w:vAlign w:val="center"/>
          </w:tcPr>
          <w:p w14:paraId="13513DBE">
            <w:pPr>
              <w:pStyle w:val="10"/>
            </w:pPr>
            <w:r>
              <w:t>基金预算拨款</w:t>
            </w:r>
          </w:p>
        </w:tc>
        <w:tc>
          <w:tcPr>
            <w:tcW w:w="964" w:type="dxa"/>
            <w:vAlign w:val="center"/>
          </w:tcPr>
          <w:p w14:paraId="24AED669">
            <w:pPr>
              <w:pStyle w:val="10"/>
            </w:pPr>
            <w:r>
              <w:t>国有资本经营预算拨款</w:t>
            </w:r>
          </w:p>
        </w:tc>
        <w:tc>
          <w:tcPr>
            <w:tcW w:w="964" w:type="dxa"/>
            <w:vAlign w:val="center"/>
          </w:tcPr>
          <w:p w14:paraId="590D74CF">
            <w:pPr>
              <w:pStyle w:val="10"/>
            </w:pPr>
            <w:r>
              <w:t>财政专户核拨</w:t>
            </w:r>
          </w:p>
        </w:tc>
        <w:tc>
          <w:tcPr>
            <w:tcW w:w="964" w:type="dxa"/>
            <w:vAlign w:val="center"/>
          </w:tcPr>
          <w:p w14:paraId="2344BA40">
            <w:pPr>
              <w:pStyle w:val="10"/>
            </w:pPr>
            <w:r>
              <w:t>单位    资金</w:t>
            </w:r>
          </w:p>
        </w:tc>
        <w:tc>
          <w:tcPr>
            <w:tcW w:w="964" w:type="dxa"/>
            <w:vAlign w:val="center"/>
          </w:tcPr>
          <w:p w14:paraId="15CA42A2">
            <w:pPr>
              <w:pStyle w:val="10"/>
            </w:pPr>
            <w:r>
              <w:t>财政拨款结转</w:t>
            </w:r>
          </w:p>
        </w:tc>
        <w:tc>
          <w:tcPr>
            <w:tcW w:w="964" w:type="dxa"/>
            <w:vAlign w:val="center"/>
          </w:tcPr>
          <w:p w14:paraId="7C651D64">
            <w:pPr>
              <w:pStyle w:val="10"/>
            </w:pPr>
            <w:r>
              <w:t>非财政拨款结余</w:t>
            </w:r>
          </w:p>
        </w:tc>
        <w:tc>
          <w:tcPr>
            <w:tcW w:w="964" w:type="dxa"/>
            <w:vMerge w:val="continue"/>
          </w:tcPr>
          <w:p w14:paraId="55E29F08"/>
        </w:tc>
      </w:tr>
      <w:tr w14:paraId="3E85C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D23D87">
            <w:pPr>
              <w:pStyle w:val="12"/>
            </w:pPr>
          </w:p>
        </w:tc>
        <w:tc>
          <w:tcPr>
            <w:tcW w:w="964" w:type="dxa"/>
            <w:vAlign w:val="center"/>
          </w:tcPr>
          <w:p w14:paraId="5B443CE1">
            <w:pPr>
              <w:pStyle w:val="11"/>
            </w:pPr>
          </w:p>
        </w:tc>
        <w:tc>
          <w:tcPr>
            <w:tcW w:w="1134" w:type="dxa"/>
            <w:vAlign w:val="center"/>
          </w:tcPr>
          <w:p w14:paraId="5CB1ACCB">
            <w:pPr>
              <w:pStyle w:val="12"/>
            </w:pPr>
          </w:p>
        </w:tc>
        <w:tc>
          <w:tcPr>
            <w:tcW w:w="1134" w:type="dxa"/>
            <w:vAlign w:val="center"/>
          </w:tcPr>
          <w:p w14:paraId="5E1BCFC7">
            <w:pPr>
              <w:pStyle w:val="12"/>
            </w:pPr>
          </w:p>
        </w:tc>
        <w:tc>
          <w:tcPr>
            <w:tcW w:w="709" w:type="dxa"/>
            <w:vAlign w:val="center"/>
          </w:tcPr>
          <w:p w14:paraId="3E2AAA26">
            <w:pPr>
              <w:pStyle w:val="13"/>
            </w:pPr>
          </w:p>
        </w:tc>
        <w:tc>
          <w:tcPr>
            <w:tcW w:w="850" w:type="dxa"/>
            <w:vAlign w:val="center"/>
          </w:tcPr>
          <w:p w14:paraId="35F46298">
            <w:pPr>
              <w:pStyle w:val="11"/>
            </w:pPr>
          </w:p>
        </w:tc>
        <w:tc>
          <w:tcPr>
            <w:tcW w:w="850" w:type="dxa"/>
            <w:vAlign w:val="center"/>
          </w:tcPr>
          <w:p w14:paraId="54B58793">
            <w:pPr>
              <w:pStyle w:val="11"/>
            </w:pPr>
          </w:p>
        </w:tc>
        <w:tc>
          <w:tcPr>
            <w:tcW w:w="964" w:type="dxa"/>
            <w:vAlign w:val="center"/>
          </w:tcPr>
          <w:p w14:paraId="73BF3070">
            <w:pPr>
              <w:pStyle w:val="11"/>
            </w:pPr>
          </w:p>
        </w:tc>
        <w:tc>
          <w:tcPr>
            <w:tcW w:w="964" w:type="dxa"/>
            <w:vAlign w:val="center"/>
          </w:tcPr>
          <w:p w14:paraId="2F30DACB">
            <w:pPr>
              <w:pStyle w:val="11"/>
            </w:pPr>
          </w:p>
        </w:tc>
        <w:tc>
          <w:tcPr>
            <w:tcW w:w="964" w:type="dxa"/>
            <w:vAlign w:val="center"/>
          </w:tcPr>
          <w:p w14:paraId="07E19215">
            <w:pPr>
              <w:pStyle w:val="11"/>
            </w:pPr>
          </w:p>
        </w:tc>
        <w:tc>
          <w:tcPr>
            <w:tcW w:w="964" w:type="dxa"/>
            <w:vAlign w:val="center"/>
          </w:tcPr>
          <w:p w14:paraId="69C7412C">
            <w:pPr>
              <w:pStyle w:val="11"/>
            </w:pPr>
          </w:p>
        </w:tc>
        <w:tc>
          <w:tcPr>
            <w:tcW w:w="964" w:type="dxa"/>
            <w:vAlign w:val="center"/>
          </w:tcPr>
          <w:p w14:paraId="60499AE6">
            <w:pPr>
              <w:pStyle w:val="11"/>
            </w:pPr>
          </w:p>
        </w:tc>
        <w:tc>
          <w:tcPr>
            <w:tcW w:w="964" w:type="dxa"/>
            <w:vAlign w:val="center"/>
          </w:tcPr>
          <w:p w14:paraId="561F3E28">
            <w:pPr>
              <w:pStyle w:val="11"/>
            </w:pPr>
          </w:p>
        </w:tc>
        <w:tc>
          <w:tcPr>
            <w:tcW w:w="964" w:type="dxa"/>
            <w:vAlign w:val="center"/>
          </w:tcPr>
          <w:p w14:paraId="37002989">
            <w:pPr>
              <w:pStyle w:val="11"/>
            </w:pPr>
          </w:p>
        </w:tc>
        <w:tc>
          <w:tcPr>
            <w:tcW w:w="964" w:type="dxa"/>
            <w:vAlign w:val="center"/>
          </w:tcPr>
          <w:p w14:paraId="37DBE66F">
            <w:pPr>
              <w:pStyle w:val="11"/>
            </w:pPr>
          </w:p>
        </w:tc>
        <w:tc>
          <w:tcPr>
            <w:tcW w:w="964" w:type="dxa"/>
            <w:vAlign w:val="center"/>
          </w:tcPr>
          <w:p w14:paraId="6B6D6441">
            <w:pPr>
              <w:pStyle w:val="11"/>
            </w:pPr>
          </w:p>
        </w:tc>
      </w:tr>
    </w:tbl>
    <w:p w14:paraId="0DD1270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AD667E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6B589CC">
      <w:pPr>
        <w:spacing w:before="0" w:after="0"/>
        <w:ind w:firstLine="640"/>
        <w:jc w:val="left"/>
        <w:outlineLvl w:val="9"/>
      </w:pPr>
      <w:r>
        <w:rPr>
          <w:rFonts w:ascii="Times New Roman" w:hAnsi="Times New Roman" w:eastAsia="方正仿宋_GBK" w:cs="Times New Roman"/>
          <w:color w:val="000000"/>
          <w:sz w:val="32"/>
        </w:rPr>
        <w:t xml:space="preserve"> </w:t>
      </w:r>
    </w:p>
    <w:p w14:paraId="53CE4BE4">
      <w:pPr>
        <w:spacing w:before="10" w:after="10" w:line="240" w:lineRule="auto"/>
        <w:ind w:firstLine="640"/>
        <w:jc w:val="left"/>
        <w:outlineLvl w:val="5"/>
      </w:pPr>
      <w:r>
        <w:rPr>
          <w:rFonts w:ascii="黑体" w:hAnsi="黑体" w:eastAsia="黑体" w:cs="黑体"/>
          <w:color w:val="000000"/>
          <w:sz w:val="32"/>
        </w:rPr>
        <w:t>七、国有资产信息</w:t>
      </w:r>
    </w:p>
    <w:p w14:paraId="44F42B39">
      <w:pPr>
        <w:spacing w:before="0" w:after="0" w:line="500" w:lineRule="exact"/>
        <w:ind w:firstLine="560"/>
        <w:jc w:val="left"/>
        <w:outlineLvl w:val="9"/>
      </w:pPr>
      <w:r>
        <w:rPr>
          <w:rFonts w:ascii="Times New Roman" w:hAnsi="Times New Roman" w:eastAsia="方正仿宋_GBK" w:cs="Times New Roman"/>
          <w:b w:val="0"/>
          <w:color w:val="000000"/>
          <w:sz w:val="28"/>
        </w:rPr>
        <w:t>雄安春明幼儿园上年末固定资产金额为0.00万元（详见下表）。本年度拟购置固定资产总额为0.00万元，已按要求列入政府采购预算，详见政府采购预算表。</w:t>
      </w:r>
    </w:p>
    <w:p w14:paraId="0850890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4739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35C705A">
            <w:pPr>
              <w:pStyle w:val="9"/>
            </w:pPr>
            <w:r>
              <w:t>203212雄安春明幼儿园</w:t>
            </w:r>
          </w:p>
        </w:tc>
        <w:tc>
          <w:tcPr>
            <w:tcW w:w="5670" w:type="dxa"/>
            <w:gridSpan w:val="2"/>
            <w:tcBorders>
              <w:top w:val="single" w:color="FFFFFF" w:sz="6" w:space="0"/>
              <w:left w:val="single" w:color="FFFFFF" w:sz="6" w:space="0"/>
              <w:right w:val="single" w:color="FFFFFF" w:sz="6" w:space="0"/>
            </w:tcBorders>
            <w:vAlign w:val="center"/>
          </w:tcPr>
          <w:p w14:paraId="0DBA9CDD">
            <w:pPr>
              <w:pStyle w:val="7"/>
            </w:pPr>
            <w:r>
              <w:t>截止时间：2025-12-31</w:t>
            </w:r>
          </w:p>
        </w:tc>
      </w:tr>
      <w:tr w14:paraId="517D3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2BB6DC8">
            <w:pPr>
              <w:pStyle w:val="10"/>
            </w:pPr>
            <w:r>
              <w:t>项   目</w:t>
            </w:r>
          </w:p>
        </w:tc>
        <w:tc>
          <w:tcPr>
            <w:tcW w:w="2835" w:type="dxa"/>
            <w:vAlign w:val="center"/>
          </w:tcPr>
          <w:p w14:paraId="54730B70">
            <w:pPr>
              <w:pStyle w:val="10"/>
            </w:pPr>
            <w:r>
              <w:t>数量</w:t>
            </w:r>
          </w:p>
        </w:tc>
        <w:tc>
          <w:tcPr>
            <w:tcW w:w="2835" w:type="dxa"/>
            <w:vAlign w:val="center"/>
          </w:tcPr>
          <w:p w14:paraId="35FF89A5">
            <w:pPr>
              <w:pStyle w:val="10"/>
            </w:pPr>
            <w:r>
              <w:t>价值（金额单位：万元）</w:t>
            </w:r>
          </w:p>
        </w:tc>
      </w:tr>
      <w:tr w14:paraId="656C7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2AC670">
            <w:pPr>
              <w:pStyle w:val="12"/>
            </w:pPr>
          </w:p>
        </w:tc>
        <w:tc>
          <w:tcPr>
            <w:tcW w:w="2835" w:type="dxa"/>
            <w:vAlign w:val="center"/>
          </w:tcPr>
          <w:p w14:paraId="34701243">
            <w:pPr>
              <w:pStyle w:val="13"/>
            </w:pPr>
          </w:p>
        </w:tc>
        <w:tc>
          <w:tcPr>
            <w:tcW w:w="2835" w:type="dxa"/>
            <w:vAlign w:val="center"/>
          </w:tcPr>
          <w:p w14:paraId="520ECD5D">
            <w:pPr>
              <w:pStyle w:val="11"/>
            </w:pPr>
          </w:p>
        </w:tc>
      </w:tr>
    </w:tbl>
    <w:p w14:paraId="63288736">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4220682">
      <w:pPr>
        <w:spacing w:before="0" w:after="0"/>
        <w:ind w:firstLine="640"/>
        <w:jc w:val="left"/>
        <w:outlineLvl w:val="9"/>
      </w:pPr>
      <w:r>
        <w:rPr>
          <w:rFonts w:ascii="Times New Roman" w:hAnsi="Times New Roman" w:eastAsia="方正仿宋_GBK" w:cs="Times New Roman"/>
          <w:color w:val="000000"/>
          <w:sz w:val="32"/>
        </w:rPr>
        <w:t xml:space="preserve"> </w:t>
      </w:r>
    </w:p>
    <w:p w14:paraId="1F0FF7B2">
      <w:pPr>
        <w:spacing w:before="10" w:after="10" w:line="240" w:lineRule="auto"/>
        <w:ind w:firstLine="640"/>
        <w:jc w:val="left"/>
        <w:outlineLvl w:val="5"/>
      </w:pPr>
      <w:r>
        <w:rPr>
          <w:rFonts w:ascii="黑体" w:hAnsi="黑体" w:eastAsia="黑体" w:cs="黑体"/>
          <w:color w:val="000000"/>
          <w:sz w:val="32"/>
        </w:rPr>
        <w:t>八、名词解释</w:t>
      </w:r>
    </w:p>
    <w:p w14:paraId="50C0FFA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794B71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5B3433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AC6DF7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65556B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E74FD9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E1ECD9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C4BA0F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8B0080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BA76C0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44A6AB6">
      <w:pPr>
        <w:spacing w:before="10" w:after="10" w:line="240" w:lineRule="auto"/>
        <w:ind w:firstLine="640"/>
        <w:jc w:val="left"/>
        <w:outlineLvl w:val="5"/>
      </w:pPr>
      <w:r>
        <w:rPr>
          <w:rFonts w:ascii="黑体" w:hAnsi="黑体" w:eastAsia="黑体" w:cs="黑体"/>
          <w:color w:val="000000"/>
          <w:sz w:val="32"/>
        </w:rPr>
        <w:t>九、其他需要说明的事项</w:t>
      </w:r>
    </w:p>
    <w:p w14:paraId="38C63FBC">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44F38C7">
      <w:pPr>
        <w:spacing w:before="0" w:after="0"/>
        <w:ind w:firstLine="0"/>
        <w:jc w:val="center"/>
        <w:outlineLvl w:val="3"/>
      </w:pPr>
      <w:bookmarkStart w:id="20" w:name="_Toc_4_4_0000000021"/>
      <w:r>
        <w:rPr>
          <w:rFonts w:ascii="方正小标宋_GBK" w:hAnsi="方正小标宋_GBK" w:eastAsia="方正小标宋_GBK" w:cs="方正小标宋_GBK"/>
          <w:b w:val="0"/>
          <w:color w:val="000000"/>
          <w:sz w:val="44"/>
        </w:rPr>
        <w:t>二十一、雄安文德幼儿园收支预算</w:t>
      </w:r>
      <w:bookmarkEnd w:id="20"/>
    </w:p>
    <w:p w14:paraId="6427B4C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E1E8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AA9B325">
            <w:pPr>
              <w:pStyle w:val="9"/>
            </w:pPr>
            <w:r>
              <w:t>203214雄安文德幼儿园</w:t>
            </w:r>
          </w:p>
        </w:tc>
        <w:tc>
          <w:tcPr>
            <w:tcW w:w="2126" w:type="dxa"/>
            <w:tcBorders>
              <w:top w:val="single" w:color="FFFFFF" w:sz="6" w:space="0"/>
              <w:left w:val="single" w:color="FFFFFF" w:sz="6" w:space="0"/>
              <w:right w:val="single" w:color="FFFFFF" w:sz="6" w:space="0"/>
            </w:tcBorders>
            <w:vAlign w:val="center"/>
          </w:tcPr>
          <w:p w14:paraId="543F911E">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BF9F8FD">
            <w:pPr>
              <w:pStyle w:val="7"/>
            </w:pPr>
            <w:r>
              <w:t>单位：万元</w:t>
            </w:r>
          </w:p>
        </w:tc>
      </w:tr>
      <w:tr w14:paraId="6DC04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237413">
            <w:pPr>
              <w:pStyle w:val="10"/>
            </w:pPr>
            <w:r>
              <w:t>序号</w:t>
            </w:r>
          </w:p>
        </w:tc>
        <w:tc>
          <w:tcPr>
            <w:tcW w:w="6661" w:type="dxa"/>
            <w:gridSpan w:val="2"/>
            <w:vAlign w:val="center"/>
          </w:tcPr>
          <w:p w14:paraId="0738BCC0">
            <w:pPr>
              <w:pStyle w:val="10"/>
            </w:pPr>
            <w:r>
              <w:t>收入</w:t>
            </w:r>
          </w:p>
        </w:tc>
        <w:tc>
          <w:tcPr>
            <w:tcW w:w="6661" w:type="dxa"/>
            <w:gridSpan w:val="2"/>
            <w:vAlign w:val="center"/>
          </w:tcPr>
          <w:p w14:paraId="66BCF325">
            <w:pPr>
              <w:pStyle w:val="10"/>
            </w:pPr>
            <w:r>
              <w:t>支出</w:t>
            </w:r>
          </w:p>
        </w:tc>
      </w:tr>
      <w:tr w14:paraId="09BFA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1840D1"/>
        </w:tc>
        <w:tc>
          <w:tcPr>
            <w:tcW w:w="4535" w:type="dxa"/>
            <w:vAlign w:val="center"/>
          </w:tcPr>
          <w:p w14:paraId="417744D3">
            <w:pPr>
              <w:pStyle w:val="10"/>
            </w:pPr>
            <w:r>
              <w:t>项  目</w:t>
            </w:r>
          </w:p>
        </w:tc>
        <w:tc>
          <w:tcPr>
            <w:tcW w:w="2126" w:type="dxa"/>
            <w:vAlign w:val="center"/>
          </w:tcPr>
          <w:p w14:paraId="31B7A47E">
            <w:pPr>
              <w:pStyle w:val="10"/>
            </w:pPr>
            <w:r>
              <w:t>预算数</w:t>
            </w:r>
          </w:p>
        </w:tc>
        <w:tc>
          <w:tcPr>
            <w:tcW w:w="4535" w:type="dxa"/>
            <w:vAlign w:val="center"/>
          </w:tcPr>
          <w:p w14:paraId="1F3707D1">
            <w:pPr>
              <w:pStyle w:val="10"/>
            </w:pPr>
            <w:r>
              <w:t>项  目</w:t>
            </w:r>
          </w:p>
        </w:tc>
        <w:tc>
          <w:tcPr>
            <w:tcW w:w="2126" w:type="dxa"/>
            <w:vAlign w:val="center"/>
          </w:tcPr>
          <w:p w14:paraId="0B296B00">
            <w:pPr>
              <w:pStyle w:val="10"/>
            </w:pPr>
            <w:r>
              <w:t>预算数</w:t>
            </w:r>
          </w:p>
        </w:tc>
      </w:tr>
      <w:tr w14:paraId="18BFD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28DC28">
            <w:pPr>
              <w:pStyle w:val="10"/>
            </w:pPr>
            <w:r>
              <w:t>栏次</w:t>
            </w:r>
          </w:p>
        </w:tc>
        <w:tc>
          <w:tcPr>
            <w:tcW w:w="4535" w:type="dxa"/>
            <w:vAlign w:val="center"/>
          </w:tcPr>
          <w:p w14:paraId="407E9C82">
            <w:pPr>
              <w:pStyle w:val="10"/>
            </w:pPr>
            <w:r>
              <w:t>1</w:t>
            </w:r>
          </w:p>
        </w:tc>
        <w:tc>
          <w:tcPr>
            <w:tcW w:w="2126" w:type="dxa"/>
            <w:vAlign w:val="center"/>
          </w:tcPr>
          <w:p w14:paraId="76DB2CCB">
            <w:pPr>
              <w:pStyle w:val="10"/>
            </w:pPr>
            <w:r>
              <w:t>2</w:t>
            </w:r>
          </w:p>
        </w:tc>
        <w:tc>
          <w:tcPr>
            <w:tcW w:w="4535" w:type="dxa"/>
            <w:vAlign w:val="center"/>
          </w:tcPr>
          <w:p w14:paraId="4CF2376A">
            <w:pPr>
              <w:pStyle w:val="10"/>
            </w:pPr>
            <w:r>
              <w:t>3</w:t>
            </w:r>
          </w:p>
        </w:tc>
        <w:tc>
          <w:tcPr>
            <w:tcW w:w="2126" w:type="dxa"/>
            <w:vAlign w:val="center"/>
          </w:tcPr>
          <w:p w14:paraId="465E205B">
            <w:pPr>
              <w:pStyle w:val="10"/>
            </w:pPr>
            <w:r>
              <w:t>4</w:t>
            </w:r>
          </w:p>
        </w:tc>
      </w:tr>
      <w:tr w14:paraId="5000E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4386E">
            <w:pPr>
              <w:pStyle w:val="13"/>
            </w:pPr>
            <w:r>
              <w:t>1</w:t>
            </w:r>
          </w:p>
        </w:tc>
        <w:tc>
          <w:tcPr>
            <w:tcW w:w="4535" w:type="dxa"/>
            <w:vAlign w:val="center"/>
          </w:tcPr>
          <w:p w14:paraId="0A1F92B2">
            <w:pPr>
              <w:pStyle w:val="12"/>
            </w:pPr>
            <w:r>
              <w:t>一、一般公共预算拨款收入</w:t>
            </w:r>
          </w:p>
        </w:tc>
        <w:tc>
          <w:tcPr>
            <w:tcW w:w="2126" w:type="dxa"/>
            <w:vAlign w:val="center"/>
          </w:tcPr>
          <w:p w14:paraId="1132D8A2">
            <w:pPr>
              <w:pStyle w:val="11"/>
            </w:pPr>
          </w:p>
        </w:tc>
        <w:tc>
          <w:tcPr>
            <w:tcW w:w="4535" w:type="dxa"/>
            <w:vAlign w:val="center"/>
          </w:tcPr>
          <w:p w14:paraId="09FAF858">
            <w:pPr>
              <w:pStyle w:val="12"/>
            </w:pPr>
            <w:r>
              <w:t>一、一般公共服务支出</w:t>
            </w:r>
          </w:p>
        </w:tc>
        <w:tc>
          <w:tcPr>
            <w:tcW w:w="2126" w:type="dxa"/>
            <w:vAlign w:val="center"/>
          </w:tcPr>
          <w:p w14:paraId="02542AF4">
            <w:pPr>
              <w:pStyle w:val="11"/>
            </w:pPr>
          </w:p>
        </w:tc>
      </w:tr>
      <w:tr w14:paraId="130B1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8786C">
            <w:pPr>
              <w:pStyle w:val="13"/>
            </w:pPr>
            <w:r>
              <w:t>2</w:t>
            </w:r>
          </w:p>
        </w:tc>
        <w:tc>
          <w:tcPr>
            <w:tcW w:w="4535" w:type="dxa"/>
            <w:vAlign w:val="center"/>
          </w:tcPr>
          <w:p w14:paraId="077DD58D">
            <w:pPr>
              <w:pStyle w:val="12"/>
            </w:pPr>
            <w:r>
              <w:t>二、政府性基金预算拨款收入</w:t>
            </w:r>
          </w:p>
        </w:tc>
        <w:tc>
          <w:tcPr>
            <w:tcW w:w="2126" w:type="dxa"/>
            <w:vAlign w:val="center"/>
          </w:tcPr>
          <w:p w14:paraId="3F728949">
            <w:pPr>
              <w:pStyle w:val="11"/>
            </w:pPr>
          </w:p>
        </w:tc>
        <w:tc>
          <w:tcPr>
            <w:tcW w:w="4535" w:type="dxa"/>
            <w:vAlign w:val="center"/>
          </w:tcPr>
          <w:p w14:paraId="44D1E878">
            <w:pPr>
              <w:pStyle w:val="12"/>
            </w:pPr>
            <w:r>
              <w:t>二、外交支出</w:t>
            </w:r>
          </w:p>
        </w:tc>
        <w:tc>
          <w:tcPr>
            <w:tcW w:w="2126" w:type="dxa"/>
            <w:vAlign w:val="center"/>
          </w:tcPr>
          <w:p w14:paraId="7F927275">
            <w:pPr>
              <w:pStyle w:val="11"/>
            </w:pPr>
          </w:p>
        </w:tc>
      </w:tr>
      <w:tr w14:paraId="7DE38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9CD3A">
            <w:pPr>
              <w:pStyle w:val="13"/>
            </w:pPr>
            <w:r>
              <w:t>3</w:t>
            </w:r>
          </w:p>
        </w:tc>
        <w:tc>
          <w:tcPr>
            <w:tcW w:w="4535" w:type="dxa"/>
            <w:vAlign w:val="center"/>
          </w:tcPr>
          <w:p w14:paraId="466A4D91">
            <w:pPr>
              <w:pStyle w:val="12"/>
            </w:pPr>
            <w:r>
              <w:t>三、国有资本经营预算拨款收入</w:t>
            </w:r>
          </w:p>
        </w:tc>
        <w:tc>
          <w:tcPr>
            <w:tcW w:w="2126" w:type="dxa"/>
            <w:vAlign w:val="center"/>
          </w:tcPr>
          <w:p w14:paraId="19222AB4">
            <w:pPr>
              <w:pStyle w:val="11"/>
            </w:pPr>
          </w:p>
        </w:tc>
        <w:tc>
          <w:tcPr>
            <w:tcW w:w="4535" w:type="dxa"/>
            <w:vAlign w:val="center"/>
          </w:tcPr>
          <w:p w14:paraId="0DFA978D">
            <w:pPr>
              <w:pStyle w:val="12"/>
            </w:pPr>
            <w:r>
              <w:t>三、国防支出</w:t>
            </w:r>
          </w:p>
        </w:tc>
        <w:tc>
          <w:tcPr>
            <w:tcW w:w="2126" w:type="dxa"/>
            <w:vAlign w:val="center"/>
          </w:tcPr>
          <w:p w14:paraId="04254B3E">
            <w:pPr>
              <w:pStyle w:val="11"/>
            </w:pPr>
          </w:p>
        </w:tc>
      </w:tr>
      <w:tr w14:paraId="7CB7B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62D20">
            <w:pPr>
              <w:pStyle w:val="13"/>
            </w:pPr>
            <w:r>
              <w:t>4</w:t>
            </w:r>
          </w:p>
        </w:tc>
        <w:tc>
          <w:tcPr>
            <w:tcW w:w="4535" w:type="dxa"/>
            <w:vAlign w:val="center"/>
          </w:tcPr>
          <w:p w14:paraId="50A5EF52">
            <w:pPr>
              <w:pStyle w:val="12"/>
            </w:pPr>
            <w:r>
              <w:t>四、财政专户管理资金收入</w:t>
            </w:r>
          </w:p>
        </w:tc>
        <w:tc>
          <w:tcPr>
            <w:tcW w:w="2126" w:type="dxa"/>
            <w:vAlign w:val="center"/>
          </w:tcPr>
          <w:p w14:paraId="2CB678C7">
            <w:pPr>
              <w:pStyle w:val="11"/>
            </w:pPr>
          </w:p>
        </w:tc>
        <w:tc>
          <w:tcPr>
            <w:tcW w:w="4535" w:type="dxa"/>
            <w:vAlign w:val="center"/>
          </w:tcPr>
          <w:p w14:paraId="61087E5E">
            <w:pPr>
              <w:pStyle w:val="12"/>
            </w:pPr>
            <w:r>
              <w:t>四、公共安全支出</w:t>
            </w:r>
          </w:p>
        </w:tc>
        <w:tc>
          <w:tcPr>
            <w:tcW w:w="2126" w:type="dxa"/>
            <w:vAlign w:val="center"/>
          </w:tcPr>
          <w:p w14:paraId="2435081B">
            <w:pPr>
              <w:pStyle w:val="11"/>
            </w:pPr>
          </w:p>
        </w:tc>
      </w:tr>
      <w:tr w14:paraId="19DE2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0B0C2">
            <w:pPr>
              <w:pStyle w:val="13"/>
            </w:pPr>
            <w:r>
              <w:t>5</w:t>
            </w:r>
          </w:p>
        </w:tc>
        <w:tc>
          <w:tcPr>
            <w:tcW w:w="4535" w:type="dxa"/>
            <w:vAlign w:val="center"/>
          </w:tcPr>
          <w:p w14:paraId="6F72F812">
            <w:pPr>
              <w:pStyle w:val="12"/>
            </w:pPr>
            <w:r>
              <w:t>五、单位资金</w:t>
            </w:r>
          </w:p>
        </w:tc>
        <w:tc>
          <w:tcPr>
            <w:tcW w:w="2126" w:type="dxa"/>
            <w:vAlign w:val="center"/>
          </w:tcPr>
          <w:p w14:paraId="2FBBA457">
            <w:pPr>
              <w:pStyle w:val="11"/>
            </w:pPr>
          </w:p>
        </w:tc>
        <w:tc>
          <w:tcPr>
            <w:tcW w:w="4535" w:type="dxa"/>
            <w:vAlign w:val="center"/>
          </w:tcPr>
          <w:p w14:paraId="7CD3A4CA">
            <w:pPr>
              <w:pStyle w:val="12"/>
            </w:pPr>
            <w:r>
              <w:t>五、教育支出</w:t>
            </w:r>
          </w:p>
        </w:tc>
        <w:tc>
          <w:tcPr>
            <w:tcW w:w="2126" w:type="dxa"/>
            <w:vAlign w:val="center"/>
          </w:tcPr>
          <w:p w14:paraId="48DC9762">
            <w:pPr>
              <w:pStyle w:val="11"/>
            </w:pPr>
          </w:p>
        </w:tc>
      </w:tr>
      <w:tr w14:paraId="578A1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87527">
            <w:pPr>
              <w:pStyle w:val="13"/>
            </w:pPr>
            <w:r>
              <w:t>6</w:t>
            </w:r>
          </w:p>
        </w:tc>
        <w:tc>
          <w:tcPr>
            <w:tcW w:w="4535" w:type="dxa"/>
            <w:vAlign w:val="center"/>
          </w:tcPr>
          <w:p w14:paraId="0D412FA1">
            <w:pPr>
              <w:pStyle w:val="12"/>
            </w:pPr>
          </w:p>
        </w:tc>
        <w:tc>
          <w:tcPr>
            <w:tcW w:w="2126" w:type="dxa"/>
            <w:vAlign w:val="center"/>
          </w:tcPr>
          <w:p w14:paraId="46280334">
            <w:pPr>
              <w:pStyle w:val="11"/>
            </w:pPr>
          </w:p>
        </w:tc>
        <w:tc>
          <w:tcPr>
            <w:tcW w:w="4535" w:type="dxa"/>
            <w:vAlign w:val="center"/>
          </w:tcPr>
          <w:p w14:paraId="5A517D3D">
            <w:pPr>
              <w:pStyle w:val="12"/>
            </w:pPr>
            <w:r>
              <w:t>六、科学技术支出</w:t>
            </w:r>
          </w:p>
        </w:tc>
        <w:tc>
          <w:tcPr>
            <w:tcW w:w="2126" w:type="dxa"/>
            <w:vAlign w:val="center"/>
          </w:tcPr>
          <w:p w14:paraId="681495C0">
            <w:pPr>
              <w:pStyle w:val="11"/>
            </w:pPr>
          </w:p>
        </w:tc>
      </w:tr>
      <w:tr w14:paraId="6A877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18A11">
            <w:pPr>
              <w:pStyle w:val="13"/>
            </w:pPr>
            <w:r>
              <w:t>7</w:t>
            </w:r>
          </w:p>
        </w:tc>
        <w:tc>
          <w:tcPr>
            <w:tcW w:w="4535" w:type="dxa"/>
            <w:vAlign w:val="center"/>
          </w:tcPr>
          <w:p w14:paraId="38F0303B">
            <w:pPr>
              <w:pStyle w:val="12"/>
            </w:pPr>
          </w:p>
        </w:tc>
        <w:tc>
          <w:tcPr>
            <w:tcW w:w="2126" w:type="dxa"/>
            <w:vAlign w:val="center"/>
          </w:tcPr>
          <w:p w14:paraId="712DBBF8">
            <w:pPr>
              <w:pStyle w:val="11"/>
            </w:pPr>
          </w:p>
        </w:tc>
        <w:tc>
          <w:tcPr>
            <w:tcW w:w="4535" w:type="dxa"/>
            <w:vAlign w:val="center"/>
          </w:tcPr>
          <w:p w14:paraId="16A76640">
            <w:pPr>
              <w:pStyle w:val="12"/>
            </w:pPr>
            <w:r>
              <w:t>七、文化旅游体育与传媒支出</w:t>
            </w:r>
          </w:p>
        </w:tc>
        <w:tc>
          <w:tcPr>
            <w:tcW w:w="2126" w:type="dxa"/>
            <w:vAlign w:val="center"/>
          </w:tcPr>
          <w:p w14:paraId="14BD8FD2">
            <w:pPr>
              <w:pStyle w:val="11"/>
            </w:pPr>
          </w:p>
        </w:tc>
      </w:tr>
      <w:tr w14:paraId="6FAFB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40605">
            <w:pPr>
              <w:pStyle w:val="13"/>
            </w:pPr>
            <w:r>
              <w:t>8</w:t>
            </w:r>
          </w:p>
        </w:tc>
        <w:tc>
          <w:tcPr>
            <w:tcW w:w="4535" w:type="dxa"/>
            <w:vAlign w:val="center"/>
          </w:tcPr>
          <w:p w14:paraId="7C83F145">
            <w:pPr>
              <w:pStyle w:val="12"/>
            </w:pPr>
          </w:p>
        </w:tc>
        <w:tc>
          <w:tcPr>
            <w:tcW w:w="2126" w:type="dxa"/>
            <w:vAlign w:val="center"/>
          </w:tcPr>
          <w:p w14:paraId="12CE3CEB">
            <w:pPr>
              <w:pStyle w:val="11"/>
            </w:pPr>
          </w:p>
        </w:tc>
        <w:tc>
          <w:tcPr>
            <w:tcW w:w="4535" w:type="dxa"/>
            <w:vAlign w:val="center"/>
          </w:tcPr>
          <w:p w14:paraId="2986991D">
            <w:pPr>
              <w:pStyle w:val="12"/>
            </w:pPr>
            <w:r>
              <w:t>八、社会保障和就业支出</w:t>
            </w:r>
          </w:p>
        </w:tc>
        <w:tc>
          <w:tcPr>
            <w:tcW w:w="2126" w:type="dxa"/>
            <w:vAlign w:val="center"/>
          </w:tcPr>
          <w:p w14:paraId="0A2D2F00">
            <w:pPr>
              <w:pStyle w:val="11"/>
            </w:pPr>
          </w:p>
        </w:tc>
      </w:tr>
      <w:tr w14:paraId="32016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B35B5">
            <w:pPr>
              <w:pStyle w:val="13"/>
            </w:pPr>
            <w:r>
              <w:t>9</w:t>
            </w:r>
          </w:p>
        </w:tc>
        <w:tc>
          <w:tcPr>
            <w:tcW w:w="4535" w:type="dxa"/>
            <w:vAlign w:val="center"/>
          </w:tcPr>
          <w:p w14:paraId="46FD82ED">
            <w:pPr>
              <w:pStyle w:val="12"/>
            </w:pPr>
          </w:p>
        </w:tc>
        <w:tc>
          <w:tcPr>
            <w:tcW w:w="2126" w:type="dxa"/>
            <w:vAlign w:val="center"/>
          </w:tcPr>
          <w:p w14:paraId="5BF125AA">
            <w:pPr>
              <w:pStyle w:val="11"/>
            </w:pPr>
          </w:p>
        </w:tc>
        <w:tc>
          <w:tcPr>
            <w:tcW w:w="4535" w:type="dxa"/>
            <w:vAlign w:val="center"/>
          </w:tcPr>
          <w:p w14:paraId="46D0313B">
            <w:pPr>
              <w:pStyle w:val="12"/>
            </w:pPr>
            <w:r>
              <w:t>九、社会保险基金支出</w:t>
            </w:r>
          </w:p>
        </w:tc>
        <w:tc>
          <w:tcPr>
            <w:tcW w:w="2126" w:type="dxa"/>
            <w:vAlign w:val="center"/>
          </w:tcPr>
          <w:p w14:paraId="4728D4A1">
            <w:pPr>
              <w:pStyle w:val="11"/>
            </w:pPr>
          </w:p>
        </w:tc>
      </w:tr>
      <w:tr w14:paraId="5605F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3DFC6">
            <w:pPr>
              <w:pStyle w:val="13"/>
            </w:pPr>
            <w:r>
              <w:t>10</w:t>
            </w:r>
          </w:p>
        </w:tc>
        <w:tc>
          <w:tcPr>
            <w:tcW w:w="4535" w:type="dxa"/>
            <w:vAlign w:val="center"/>
          </w:tcPr>
          <w:p w14:paraId="48F90F8B">
            <w:pPr>
              <w:pStyle w:val="12"/>
            </w:pPr>
          </w:p>
        </w:tc>
        <w:tc>
          <w:tcPr>
            <w:tcW w:w="2126" w:type="dxa"/>
            <w:vAlign w:val="center"/>
          </w:tcPr>
          <w:p w14:paraId="3FBDE479">
            <w:pPr>
              <w:pStyle w:val="11"/>
            </w:pPr>
          </w:p>
        </w:tc>
        <w:tc>
          <w:tcPr>
            <w:tcW w:w="4535" w:type="dxa"/>
            <w:vAlign w:val="center"/>
          </w:tcPr>
          <w:p w14:paraId="49940AC1">
            <w:pPr>
              <w:pStyle w:val="12"/>
            </w:pPr>
            <w:r>
              <w:t>十、卫生健康支出</w:t>
            </w:r>
          </w:p>
        </w:tc>
        <w:tc>
          <w:tcPr>
            <w:tcW w:w="2126" w:type="dxa"/>
            <w:vAlign w:val="center"/>
          </w:tcPr>
          <w:p w14:paraId="574B188F">
            <w:pPr>
              <w:pStyle w:val="11"/>
            </w:pPr>
          </w:p>
        </w:tc>
      </w:tr>
      <w:tr w14:paraId="1A920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FA1C8">
            <w:pPr>
              <w:pStyle w:val="13"/>
            </w:pPr>
            <w:r>
              <w:t>11</w:t>
            </w:r>
          </w:p>
        </w:tc>
        <w:tc>
          <w:tcPr>
            <w:tcW w:w="4535" w:type="dxa"/>
            <w:vAlign w:val="center"/>
          </w:tcPr>
          <w:p w14:paraId="48CC073C">
            <w:pPr>
              <w:pStyle w:val="12"/>
            </w:pPr>
          </w:p>
        </w:tc>
        <w:tc>
          <w:tcPr>
            <w:tcW w:w="2126" w:type="dxa"/>
            <w:vAlign w:val="center"/>
          </w:tcPr>
          <w:p w14:paraId="092FF52A">
            <w:pPr>
              <w:pStyle w:val="11"/>
            </w:pPr>
          </w:p>
        </w:tc>
        <w:tc>
          <w:tcPr>
            <w:tcW w:w="4535" w:type="dxa"/>
            <w:vAlign w:val="center"/>
          </w:tcPr>
          <w:p w14:paraId="2BB5B4EA">
            <w:pPr>
              <w:pStyle w:val="12"/>
            </w:pPr>
            <w:r>
              <w:t>十一、节能环保支出</w:t>
            </w:r>
          </w:p>
        </w:tc>
        <w:tc>
          <w:tcPr>
            <w:tcW w:w="2126" w:type="dxa"/>
            <w:vAlign w:val="center"/>
          </w:tcPr>
          <w:p w14:paraId="7856AFB8">
            <w:pPr>
              <w:pStyle w:val="11"/>
            </w:pPr>
          </w:p>
        </w:tc>
      </w:tr>
      <w:tr w14:paraId="16754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7D149">
            <w:pPr>
              <w:pStyle w:val="13"/>
            </w:pPr>
            <w:r>
              <w:t>12</w:t>
            </w:r>
          </w:p>
        </w:tc>
        <w:tc>
          <w:tcPr>
            <w:tcW w:w="4535" w:type="dxa"/>
            <w:vAlign w:val="center"/>
          </w:tcPr>
          <w:p w14:paraId="69DFF595">
            <w:pPr>
              <w:pStyle w:val="12"/>
            </w:pPr>
          </w:p>
        </w:tc>
        <w:tc>
          <w:tcPr>
            <w:tcW w:w="2126" w:type="dxa"/>
            <w:vAlign w:val="center"/>
          </w:tcPr>
          <w:p w14:paraId="6BF3F344">
            <w:pPr>
              <w:pStyle w:val="11"/>
            </w:pPr>
          </w:p>
        </w:tc>
        <w:tc>
          <w:tcPr>
            <w:tcW w:w="4535" w:type="dxa"/>
            <w:vAlign w:val="center"/>
          </w:tcPr>
          <w:p w14:paraId="4BA65857">
            <w:pPr>
              <w:pStyle w:val="12"/>
            </w:pPr>
            <w:r>
              <w:t>十二、城乡社区支出</w:t>
            </w:r>
          </w:p>
        </w:tc>
        <w:tc>
          <w:tcPr>
            <w:tcW w:w="2126" w:type="dxa"/>
            <w:vAlign w:val="center"/>
          </w:tcPr>
          <w:p w14:paraId="656FC129">
            <w:pPr>
              <w:pStyle w:val="11"/>
            </w:pPr>
          </w:p>
        </w:tc>
      </w:tr>
      <w:tr w14:paraId="72B68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7777E">
            <w:pPr>
              <w:pStyle w:val="13"/>
            </w:pPr>
            <w:r>
              <w:t>13</w:t>
            </w:r>
          </w:p>
        </w:tc>
        <w:tc>
          <w:tcPr>
            <w:tcW w:w="4535" w:type="dxa"/>
            <w:vAlign w:val="center"/>
          </w:tcPr>
          <w:p w14:paraId="04CAA593">
            <w:pPr>
              <w:pStyle w:val="12"/>
            </w:pPr>
          </w:p>
        </w:tc>
        <w:tc>
          <w:tcPr>
            <w:tcW w:w="2126" w:type="dxa"/>
            <w:vAlign w:val="center"/>
          </w:tcPr>
          <w:p w14:paraId="554E9E5D">
            <w:pPr>
              <w:pStyle w:val="11"/>
            </w:pPr>
          </w:p>
        </w:tc>
        <w:tc>
          <w:tcPr>
            <w:tcW w:w="4535" w:type="dxa"/>
            <w:vAlign w:val="center"/>
          </w:tcPr>
          <w:p w14:paraId="695808E0">
            <w:pPr>
              <w:pStyle w:val="12"/>
            </w:pPr>
            <w:r>
              <w:t>十三、农林水支出</w:t>
            </w:r>
          </w:p>
        </w:tc>
        <w:tc>
          <w:tcPr>
            <w:tcW w:w="2126" w:type="dxa"/>
            <w:vAlign w:val="center"/>
          </w:tcPr>
          <w:p w14:paraId="4BA80D9D">
            <w:pPr>
              <w:pStyle w:val="11"/>
            </w:pPr>
          </w:p>
        </w:tc>
      </w:tr>
      <w:tr w14:paraId="68CCD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07EB8">
            <w:pPr>
              <w:pStyle w:val="13"/>
            </w:pPr>
            <w:r>
              <w:t>14</w:t>
            </w:r>
          </w:p>
        </w:tc>
        <w:tc>
          <w:tcPr>
            <w:tcW w:w="4535" w:type="dxa"/>
            <w:vAlign w:val="center"/>
          </w:tcPr>
          <w:p w14:paraId="01E75690">
            <w:pPr>
              <w:pStyle w:val="12"/>
            </w:pPr>
          </w:p>
        </w:tc>
        <w:tc>
          <w:tcPr>
            <w:tcW w:w="2126" w:type="dxa"/>
            <w:vAlign w:val="center"/>
          </w:tcPr>
          <w:p w14:paraId="68E60F05">
            <w:pPr>
              <w:pStyle w:val="11"/>
            </w:pPr>
          </w:p>
        </w:tc>
        <w:tc>
          <w:tcPr>
            <w:tcW w:w="4535" w:type="dxa"/>
            <w:vAlign w:val="center"/>
          </w:tcPr>
          <w:p w14:paraId="2C6DB972">
            <w:pPr>
              <w:pStyle w:val="12"/>
            </w:pPr>
            <w:r>
              <w:t>十四、交通运输支出</w:t>
            </w:r>
          </w:p>
        </w:tc>
        <w:tc>
          <w:tcPr>
            <w:tcW w:w="2126" w:type="dxa"/>
            <w:vAlign w:val="center"/>
          </w:tcPr>
          <w:p w14:paraId="070F3EBE">
            <w:pPr>
              <w:pStyle w:val="11"/>
            </w:pPr>
          </w:p>
        </w:tc>
      </w:tr>
      <w:tr w14:paraId="332D1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4428A">
            <w:pPr>
              <w:pStyle w:val="13"/>
            </w:pPr>
            <w:r>
              <w:t>15</w:t>
            </w:r>
          </w:p>
        </w:tc>
        <w:tc>
          <w:tcPr>
            <w:tcW w:w="4535" w:type="dxa"/>
            <w:vAlign w:val="center"/>
          </w:tcPr>
          <w:p w14:paraId="1164010C">
            <w:pPr>
              <w:pStyle w:val="12"/>
            </w:pPr>
          </w:p>
        </w:tc>
        <w:tc>
          <w:tcPr>
            <w:tcW w:w="2126" w:type="dxa"/>
            <w:vAlign w:val="center"/>
          </w:tcPr>
          <w:p w14:paraId="04B9F40A">
            <w:pPr>
              <w:pStyle w:val="11"/>
            </w:pPr>
          </w:p>
        </w:tc>
        <w:tc>
          <w:tcPr>
            <w:tcW w:w="4535" w:type="dxa"/>
            <w:vAlign w:val="center"/>
          </w:tcPr>
          <w:p w14:paraId="5E7A21BA">
            <w:pPr>
              <w:pStyle w:val="12"/>
            </w:pPr>
            <w:r>
              <w:t>十五、资源勘探工业信息等支出</w:t>
            </w:r>
          </w:p>
        </w:tc>
        <w:tc>
          <w:tcPr>
            <w:tcW w:w="2126" w:type="dxa"/>
            <w:vAlign w:val="center"/>
          </w:tcPr>
          <w:p w14:paraId="28880E4A">
            <w:pPr>
              <w:pStyle w:val="11"/>
            </w:pPr>
          </w:p>
        </w:tc>
      </w:tr>
      <w:tr w14:paraId="3A775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EE5B4">
            <w:pPr>
              <w:pStyle w:val="13"/>
            </w:pPr>
            <w:r>
              <w:t>16</w:t>
            </w:r>
          </w:p>
        </w:tc>
        <w:tc>
          <w:tcPr>
            <w:tcW w:w="4535" w:type="dxa"/>
            <w:vAlign w:val="center"/>
          </w:tcPr>
          <w:p w14:paraId="1D7CE0D0">
            <w:pPr>
              <w:pStyle w:val="12"/>
            </w:pPr>
          </w:p>
        </w:tc>
        <w:tc>
          <w:tcPr>
            <w:tcW w:w="2126" w:type="dxa"/>
            <w:vAlign w:val="center"/>
          </w:tcPr>
          <w:p w14:paraId="3D663FC7">
            <w:pPr>
              <w:pStyle w:val="11"/>
            </w:pPr>
          </w:p>
        </w:tc>
        <w:tc>
          <w:tcPr>
            <w:tcW w:w="4535" w:type="dxa"/>
            <w:vAlign w:val="center"/>
          </w:tcPr>
          <w:p w14:paraId="751DBAE7">
            <w:pPr>
              <w:pStyle w:val="12"/>
            </w:pPr>
            <w:r>
              <w:t>十六、商业服务业等支出</w:t>
            </w:r>
          </w:p>
        </w:tc>
        <w:tc>
          <w:tcPr>
            <w:tcW w:w="2126" w:type="dxa"/>
            <w:vAlign w:val="center"/>
          </w:tcPr>
          <w:p w14:paraId="2F19BB90">
            <w:pPr>
              <w:pStyle w:val="11"/>
            </w:pPr>
          </w:p>
        </w:tc>
      </w:tr>
      <w:tr w14:paraId="75B28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911D3">
            <w:pPr>
              <w:pStyle w:val="13"/>
            </w:pPr>
            <w:r>
              <w:t>17</w:t>
            </w:r>
          </w:p>
        </w:tc>
        <w:tc>
          <w:tcPr>
            <w:tcW w:w="4535" w:type="dxa"/>
            <w:vAlign w:val="center"/>
          </w:tcPr>
          <w:p w14:paraId="5A2096F3">
            <w:pPr>
              <w:pStyle w:val="12"/>
            </w:pPr>
          </w:p>
        </w:tc>
        <w:tc>
          <w:tcPr>
            <w:tcW w:w="2126" w:type="dxa"/>
            <w:vAlign w:val="center"/>
          </w:tcPr>
          <w:p w14:paraId="0B0F7785">
            <w:pPr>
              <w:pStyle w:val="11"/>
            </w:pPr>
          </w:p>
        </w:tc>
        <w:tc>
          <w:tcPr>
            <w:tcW w:w="4535" w:type="dxa"/>
            <w:vAlign w:val="center"/>
          </w:tcPr>
          <w:p w14:paraId="73ECF4B9">
            <w:pPr>
              <w:pStyle w:val="12"/>
            </w:pPr>
            <w:r>
              <w:t>十七、金融支出</w:t>
            </w:r>
          </w:p>
        </w:tc>
        <w:tc>
          <w:tcPr>
            <w:tcW w:w="2126" w:type="dxa"/>
            <w:vAlign w:val="center"/>
          </w:tcPr>
          <w:p w14:paraId="1CE475D2">
            <w:pPr>
              <w:pStyle w:val="11"/>
            </w:pPr>
          </w:p>
        </w:tc>
      </w:tr>
      <w:tr w14:paraId="79729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C818B">
            <w:pPr>
              <w:pStyle w:val="13"/>
            </w:pPr>
            <w:r>
              <w:t>18</w:t>
            </w:r>
          </w:p>
        </w:tc>
        <w:tc>
          <w:tcPr>
            <w:tcW w:w="4535" w:type="dxa"/>
            <w:vAlign w:val="center"/>
          </w:tcPr>
          <w:p w14:paraId="0CF82A07">
            <w:pPr>
              <w:pStyle w:val="12"/>
            </w:pPr>
          </w:p>
        </w:tc>
        <w:tc>
          <w:tcPr>
            <w:tcW w:w="2126" w:type="dxa"/>
            <w:vAlign w:val="center"/>
          </w:tcPr>
          <w:p w14:paraId="4329EA54">
            <w:pPr>
              <w:pStyle w:val="11"/>
            </w:pPr>
          </w:p>
        </w:tc>
        <w:tc>
          <w:tcPr>
            <w:tcW w:w="4535" w:type="dxa"/>
            <w:vAlign w:val="center"/>
          </w:tcPr>
          <w:p w14:paraId="11CDCEB8">
            <w:pPr>
              <w:pStyle w:val="12"/>
            </w:pPr>
            <w:r>
              <w:t>十八、援助其他地区支出</w:t>
            </w:r>
          </w:p>
        </w:tc>
        <w:tc>
          <w:tcPr>
            <w:tcW w:w="2126" w:type="dxa"/>
            <w:vAlign w:val="center"/>
          </w:tcPr>
          <w:p w14:paraId="0AEFA3C0">
            <w:pPr>
              <w:pStyle w:val="11"/>
            </w:pPr>
          </w:p>
        </w:tc>
      </w:tr>
      <w:tr w14:paraId="21583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9E91D">
            <w:pPr>
              <w:pStyle w:val="13"/>
            </w:pPr>
            <w:r>
              <w:t>19</w:t>
            </w:r>
          </w:p>
        </w:tc>
        <w:tc>
          <w:tcPr>
            <w:tcW w:w="4535" w:type="dxa"/>
            <w:vAlign w:val="center"/>
          </w:tcPr>
          <w:p w14:paraId="5CC994A2">
            <w:pPr>
              <w:pStyle w:val="12"/>
            </w:pPr>
          </w:p>
        </w:tc>
        <w:tc>
          <w:tcPr>
            <w:tcW w:w="2126" w:type="dxa"/>
            <w:vAlign w:val="center"/>
          </w:tcPr>
          <w:p w14:paraId="1EACE328">
            <w:pPr>
              <w:pStyle w:val="11"/>
            </w:pPr>
          </w:p>
        </w:tc>
        <w:tc>
          <w:tcPr>
            <w:tcW w:w="4535" w:type="dxa"/>
            <w:vAlign w:val="center"/>
          </w:tcPr>
          <w:p w14:paraId="052E8E8B">
            <w:pPr>
              <w:pStyle w:val="12"/>
            </w:pPr>
            <w:r>
              <w:t>十九、自然资源海洋气象等支出</w:t>
            </w:r>
          </w:p>
        </w:tc>
        <w:tc>
          <w:tcPr>
            <w:tcW w:w="2126" w:type="dxa"/>
            <w:vAlign w:val="center"/>
          </w:tcPr>
          <w:p w14:paraId="0CB40946">
            <w:pPr>
              <w:pStyle w:val="11"/>
            </w:pPr>
          </w:p>
        </w:tc>
      </w:tr>
      <w:tr w14:paraId="5BABE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F7486">
            <w:pPr>
              <w:pStyle w:val="13"/>
            </w:pPr>
            <w:r>
              <w:t>20</w:t>
            </w:r>
          </w:p>
        </w:tc>
        <w:tc>
          <w:tcPr>
            <w:tcW w:w="4535" w:type="dxa"/>
            <w:vAlign w:val="center"/>
          </w:tcPr>
          <w:p w14:paraId="38F7CAFA">
            <w:pPr>
              <w:pStyle w:val="12"/>
            </w:pPr>
          </w:p>
        </w:tc>
        <w:tc>
          <w:tcPr>
            <w:tcW w:w="2126" w:type="dxa"/>
            <w:vAlign w:val="center"/>
          </w:tcPr>
          <w:p w14:paraId="3A216EF2">
            <w:pPr>
              <w:pStyle w:val="11"/>
            </w:pPr>
          </w:p>
        </w:tc>
        <w:tc>
          <w:tcPr>
            <w:tcW w:w="4535" w:type="dxa"/>
            <w:vAlign w:val="center"/>
          </w:tcPr>
          <w:p w14:paraId="285382A5">
            <w:pPr>
              <w:pStyle w:val="12"/>
            </w:pPr>
            <w:r>
              <w:t>二十、住房保障支出</w:t>
            </w:r>
          </w:p>
        </w:tc>
        <w:tc>
          <w:tcPr>
            <w:tcW w:w="2126" w:type="dxa"/>
            <w:vAlign w:val="center"/>
          </w:tcPr>
          <w:p w14:paraId="16E4F35A">
            <w:pPr>
              <w:pStyle w:val="11"/>
            </w:pPr>
          </w:p>
        </w:tc>
      </w:tr>
      <w:tr w14:paraId="03AD4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C93CC">
            <w:pPr>
              <w:pStyle w:val="13"/>
            </w:pPr>
            <w:r>
              <w:t>21</w:t>
            </w:r>
          </w:p>
        </w:tc>
        <w:tc>
          <w:tcPr>
            <w:tcW w:w="4535" w:type="dxa"/>
            <w:vAlign w:val="center"/>
          </w:tcPr>
          <w:p w14:paraId="618B59DC">
            <w:pPr>
              <w:pStyle w:val="12"/>
            </w:pPr>
          </w:p>
        </w:tc>
        <w:tc>
          <w:tcPr>
            <w:tcW w:w="2126" w:type="dxa"/>
            <w:vAlign w:val="center"/>
          </w:tcPr>
          <w:p w14:paraId="2C3B798F">
            <w:pPr>
              <w:pStyle w:val="11"/>
            </w:pPr>
          </w:p>
        </w:tc>
        <w:tc>
          <w:tcPr>
            <w:tcW w:w="4535" w:type="dxa"/>
            <w:vAlign w:val="center"/>
          </w:tcPr>
          <w:p w14:paraId="4136B693">
            <w:pPr>
              <w:pStyle w:val="12"/>
            </w:pPr>
            <w:r>
              <w:t>二十一、粮油物资储备支出</w:t>
            </w:r>
          </w:p>
        </w:tc>
        <w:tc>
          <w:tcPr>
            <w:tcW w:w="2126" w:type="dxa"/>
            <w:vAlign w:val="center"/>
          </w:tcPr>
          <w:p w14:paraId="190C0A13">
            <w:pPr>
              <w:pStyle w:val="11"/>
            </w:pPr>
          </w:p>
        </w:tc>
      </w:tr>
      <w:tr w14:paraId="63DF9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63C2A">
            <w:pPr>
              <w:pStyle w:val="13"/>
            </w:pPr>
            <w:r>
              <w:t>22</w:t>
            </w:r>
          </w:p>
        </w:tc>
        <w:tc>
          <w:tcPr>
            <w:tcW w:w="4535" w:type="dxa"/>
            <w:vAlign w:val="center"/>
          </w:tcPr>
          <w:p w14:paraId="4B4295B4">
            <w:pPr>
              <w:pStyle w:val="12"/>
            </w:pPr>
          </w:p>
        </w:tc>
        <w:tc>
          <w:tcPr>
            <w:tcW w:w="2126" w:type="dxa"/>
            <w:vAlign w:val="center"/>
          </w:tcPr>
          <w:p w14:paraId="0FB98C64">
            <w:pPr>
              <w:pStyle w:val="11"/>
            </w:pPr>
          </w:p>
        </w:tc>
        <w:tc>
          <w:tcPr>
            <w:tcW w:w="4535" w:type="dxa"/>
            <w:vAlign w:val="center"/>
          </w:tcPr>
          <w:p w14:paraId="136A18C6">
            <w:pPr>
              <w:pStyle w:val="12"/>
            </w:pPr>
            <w:r>
              <w:t>二十二、国有资本经营预算支出</w:t>
            </w:r>
          </w:p>
        </w:tc>
        <w:tc>
          <w:tcPr>
            <w:tcW w:w="2126" w:type="dxa"/>
            <w:vAlign w:val="center"/>
          </w:tcPr>
          <w:p w14:paraId="2F261E1C">
            <w:pPr>
              <w:pStyle w:val="11"/>
            </w:pPr>
          </w:p>
        </w:tc>
      </w:tr>
      <w:tr w14:paraId="35D4E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51897">
            <w:pPr>
              <w:pStyle w:val="13"/>
            </w:pPr>
            <w:r>
              <w:t>23</w:t>
            </w:r>
          </w:p>
        </w:tc>
        <w:tc>
          <w:tcPr>
            <w:tcW w:w="4535" w:type="dxa"/>
            <w:vAlign w:val="center"/>
          </w:tcPr>
          <w:p w14:paraId="4F75306A">
            <w:pPr>
              <w:pStyle w:val="12"/>
            </w:pPr>
          </w:p>
        </w:tc>
        <w:tc>
          <w:tcPr>
            <w:tcW w:w="2126" w:type="dxa"/>
            <w:vAlign w:val="center"/>
          </w:tcPr>
          <w:p w14:paraId="715D8EDD">
            <w:pPr>
              <w:pStyle w:val="11"/>
            </w:pPr>
          </w:p>
        </w:tc>
        <w:tc>
          <w:tcPr>
            <w:tcW w:w="4535" w:type="dxa"/>
            <w:vAlign w:val="center"/>
          </w:tcPr>
          <w:p w14:paraId="29275C63">
            <w:pPr>
              <w:pStyle w:val="12"/>
            </w:pPr>
            <w:r>
              <w:t>二十三、灾害防治及应急管理支出</w:t>
            </w:r>
          </w:p>
        </w:tc>
        <w:tc>
          <w:tcPr>
            <w:tcW w:w="2126" w:type="dxa"/>
            <w:vAlign w:val="center"/>
          </w:tcPr>
          <w:p w14:paraId="4758E3C8">
            <w:pPr>
              <w:pStyle w:val="11"/>
            </w:pPr>
          </w:p>
        </w:tc>
      </w:tr>
      <w:tr w14:paraId="6063D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BF644">
            <w:pPr>
              <w:pStyle w:val="13"/>
            </w:pPr>
            <w:r>
              <w:t>24</w:t>
            </w:r>
          </w:p>
        </w:tc>
        <w:tc>
          <w:tcPr>
            <w:tcW w:w="4535" w:type="dxa"/>
            <w:vAlign w:val="center"/>
          </w:tcPr>
          <w:p w14:paraId="68849838">
            <w:pPr>
              <w:pStyle w:val="12"/>
            </w:pPr>
          </w:p>
        </w:tc>
        <w:tc>
          <w:tcPr>
            <w:tcW w:w="2126" w:type="dxa"/>
            <w:vAlign w:val="center"/>
          </w:tcPr>
          <w:p w14:paraId="070E6848">
            <w:pPr>
              <w:pStyle w:val="11"/>
            </w:pPr>
          </w:p>
        </w:tc>
        <w:tc>
          <w:tcPr>
            <w:tcW w:w="4535" w:type="dxa"/>
            <w:vAlign w:val="center"/>
          </w:tcPr>
          <w:p w14:paraId="44EC788B">
            <w:pPr>
              <w:pStyle w:val="12"/>
            </w:pPr>
            <w:r>
              <w:t>二十四、预备费</w:t>
            </w:r>
          </w:p>
        </w:tc>
        <w:tc>
          <w:tcPr>
            <w:tcW w:w="2126" w:type="dxa"/>
            <w:vAlign w:val="center"/>
          </w:tcPr>
          <w:p w14:paraId="0A08E5E4">
            <w:pPr>
              <w:pStyle w:val="11"/>
            </w:pPr>
          </w:p>
        </w:tc>
      </w:tr>
      <w:tr w14:paraId="04134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CBEEF">
            <w:pPr>
              <w:pStyle w:val="13"/>
            </w:pPr>
            <w:r>
              <w:t>25</w:t>
            </w:r>
          </w:p>
        </w:tc>
        <w:tc>
          <w:tcPr>
            <w:tcW w:w="4535" w:type="dxa"/>
            <w:vAlign w:val="center"/>
          </w:tcPr>
          <w:p w14:paraId="29B15F25">
            <w:pPr>
              <w:pStyle w:val="12"/>
            </w:pPr>
          </w:p>
        </w:tc>
        <w:tc>
          <w:tcPr>
            <w:tcW w:w="2126" w:type="dxa"/>
            <w:vAlign w:val="center"/>
          </w:tcPr>
          <w:p w14:paraId="1F9AC3AE">
            <w:pPr>
              <w:pStyle w:val="11"/>
            </w:pPr>
          </w:p>
        </w:tc>
        <w:tc>
          <w:tcPr>
            <w:tcW w:w="4535" w:type="dxa"/>
            <w:vAlign w:val="center"/>
          </w:tcPr>
          <w:p w14:paraId="02A7E9E1">
            <w:pPr>
              <w:pStyle w:val="12"/>
            </w:pPr>
            <w:r>
              <w:t>二十五、其他支出</w:t>
            </w:r>
          </w:p>
        </w:tc>
        <w:tc>
          <w:tcPr>
            <w:tcW w:w="2126" w:type="dxa"/>
            <w:vAlign w:val="center"/>
          </w:tcPr>
          <w:p w14:paraId="79CCE684">
            <w:pPr>
              <w:pStyle w:val="11"/>
            </w:pPr>
          </w:p>
        </w:tc>
      </w:tr>
      <w:tr w14:paraId="5EE5A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7DA04">
            <w:pPr>
              <w:pStyle w:val="13"/>
            </w:pPr>
            <w:r>
              <w:t>26</w:t>
            </w:r>
          </w:p>
        </w:tc>
        <w:tc>
          <w:tcPr>
            <w:tcW w:w="4535" w:type="dxa"/>
            <w:vAlign w:val="center"/>
          </w:tcPr>
          <w:p w14:paraId="12A691F2">
            <w:pPr>
              <w:pStyle w:val="12"/>
            </w:pPr>
          </w:p>
        </w:tc>
        <w:tc>
          <w:tcPr>
            <w:tcW w:w="2126" w:type="dxa"/>
            <w:vAlign w:val="center"/>
          </w:tcPr>
          <w:p w14:paraId="58948ED9">
            <w:pPr>
              <w:pStyle w:val="11"/>
            </w:pPr>
          </w:p>
        </w:tc>
        <w:tc>
          <w:tcPr>
            <w:tcW w:w="4535" w:type="dxa"/>
            <w:vAlign w:val="center"/>
          </w:tcPr>
          <w:p w14:paraId="37A2971B">
            <w:pPr>
              <w:pStyle w:val="12"/>
            </w:pPr>
            <w:r>
              <w:t>二十六、转移性支出</w:t>
            </w:r>
          </w:p>
        </w:tc>
        <w:tc>
          <w:tcPr>
            <w:tcW w:w="2126" w:type="dxa"/>
            <w:vAlign w:val="center"/>
          </w:tcPr>
          <w:p w14:paraId="2ECD93A8">
            <w:pPr>
              <w:pStyle w:val="11"/>
            </w:pPr>
          </w:p>
        </w:tc>
      </w:tr>
      <w:tr w14:paraId="3A9C4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5A8D8">
            <w:pPr>
              <w:pStyle w:val="13"/>
            </w:pPr>
            <w:r>
              <w:t>27</w:t>
            </w:r>
          </w:p>
        </w:tc>
        <w:tc>
          <w:tcPr>
            <w:tcW w:w="4535" w:type="dxa"/>
            <w:vAlign w:val="center"/>
          </w:tcPr>
          <w:p w14:paraId="01AFB563">
            <w:pPr>
              <w:pStyle w:val="12"/>
            </w:pPr>
          </w:p>
        </w:tc>
        <w:tc>
          <w:tcPr>
            <w:tcW w:w="2126" w:type="dxa"/>
            <w:vAlign w:val="center"/>
          </w:tcPr>
          <w:p w14:paraId="7144926B">
            <w:pPr>
              <w:pStyle w:val="11"/>
            </w:pPr>
          </w:p>
        </w:tc>
        <w:tc>
          <w:tcPr>
            <w:tcW w:w="4535" w:type="dxa"/>
            <w:vAlign w:val="center"/>
          </w:tcPr>
          <w:p w14:paraId="562E36C3">
            <w:pPr>
              <w:pStyle w:val="12"/>
            </w:pPr>
            <w:r>
              <w:t>二十七、债务还本支出</w:t>
            </w:r>
          </w:p>
        </w:tc>
        <w:tc>
          <w:tcPr>
            <w:tcW w:w="2126" w:type="dxa"/>
            <w:vAlign w:val="center"/>
          </w:tcPr>
          <w:p w14:paraId="4FA89C57">
            <w:pPr>
              <w:pStyle w:val="11"/>
            </w:pPr>
          </w:p>
        </w:tc>
      </w:tr>
      <w:tr w14:paraId="1447E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BBDDD">
            <w:pPr>
              <w:pStyle w:val="13"/>
            </w:pPr>
            <w:r>
              <w:t>28</w:t>
            </w:r>
          </w:p>
        </w:tc>
        <w:tc>
          <w:tcPr>
            <w:tcW w:w="4535" w:type="dxa"/>
            <w:vAlign w:val="center"/>
          </w:tcPr>
          <w:p w14:paraId="41DDD6C7">
            <w:pPr>
              <w:pStyle w:val="12"/>
            </w:pPr>
          </w:p>
        </w:tc>
        <w:tc>
          <w:tcPr>
            <w:tcW w:w="2126" w:type="dxa"/>
            <w:vAlign w:val="center"/>
          </w:tcPr>
          <w:p w14:paraId="0CD3488B">
            <w:pPr>
              <w:pStyle w:val="11"/>
            </w:pPr>
          </w:p>
        </w:tc>
        <w:tc>
          <w:tcPr>
            <w:tcW w:w="4535" w:type="dxa"/>
            <w:vAlign w:val="center"/>
          </w:tcPr>
          <w:p w14:paraId="3237C1BE">
            <w:pPr>
              <w:pStyle w:val="12"/>
            </w:pPr>
            <w:r>
              <w:t>二十八、债务付息支出</w:t>
            </w:r>
          </w:p>
        </w:tc>
        <w:tc>
          <w:tcPr>
            <w:tcW w:w="2126" w:type="dxa"/>
            <w:vAlign w:val="center"/>
          </w:tcPr>
          <w:p w14:paraId="57D94884">
            <w:pPr>
              <w:pStyle w:val="11"/>
            </w:pPr>
          </w:p>
        </w:tc>
      </w:tr>
      <w:tr w14:paraId="637D3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4B415">
            <w:pPr>
              <w:pStyle w:val="13"/>
            </w:pPr>
            <w:r>
              <w:t>29</w:t>
            </w:r>
          </w:p>
        </w:tc>
        <w:tc>
          <w:tcPr>
            <w:tcW w:w="4535" w:type="dxa"/>
            <w:vAlign w:val="center"/>
          </w:tcPr>
          <w:p w14:paraId="3AF3773A">
            <w:pPr>
              <w:pStyle w:val="12"/>
            </w:pPr>
          </w:p>
        </w:tc>
        <w:tc>
          <w:tcPr>
            <w:tcW w:w="2126" w:type="dxa"/>
            <w:vAlign w:val="center"/>
          </w:tcPr>
          <w:p w14:paraId="6DBC6B22">
            <w:pPr>
              <w:pStyle w:val="11"/>
            </w:pPr>
          </w:p>
        </w:tc>
        <w:tc>
          <w:tcPr>
            <w:tcW w:w="4535" w:type="dxa"/>
            <w:vAlign w:val="center"/>
          </w:tcPr>
          <w:p w14:paraId="3D4A08FB">
            <w:pPr>
              <w:pStyle w:val="12"/>
            </w:pPr>
            <w:r>
              <w:t>二十九、债务发行费用支出</w:t>
            </w:r>
          </w:p>
        </w:tc>
        <w:tc>
          <w:tcPr>
            <w:tcW w:w="2126" w:type="dxa"/>
            <w:vAlign w:val="center"/>
          </w:tcPr>
          <w:p w14:paraId="56E642E7">
            <w:pPr>
              <w:pStyle w:val="11"/>
            </w:pPr>
          </w:p>
        </w:tc>
      </w:tr>
      <w:tr w14:paraId="09461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815C9">
            <w:pPr>
              <w:pStyle w:val="13"/>
            </w:pPr>
            <w:r>
              <w:t>30</w:t>
            </w:r>
          </w:p>
        </w:tc>
        <w:tc>
          <w:tcPr>
            <w:tcW w:w="4535" w:type="dxa"/>
            <w:vAlign w:val="center"/>
          </w:tcPr>
          <w:p w14:paraId="40BBBAAE">
            <w:pPr>
              <w:pStyle w:val="12"/>
            </w:pPr>
          </w:p>
        </w:tc>
        <w:tc>
          <w:tcPr>
            <w:tcW w:w="2126" w:type="dxa"/>
            <w:vAlign w:val="center"/>
          </w:tcPr>
          <w:p w14:paraId="5F858EE5">
            <w:pPr>
              <w:pStyle w:val="11"/>
            </w:pPr>
          </w:p>
        </w:tc>
        <w:tc>
          <w:tcPr>
            <w:tcW w:w="4535" w:type="dxa"/>
            <w:vAlign w:val="center"/>
          </w:tcPr>
          <w:p w14:paraId="4B9F5E34">
            <w:pPr>
              <w:pStyle w:val="12"/>
            </w:pPr>
            <w:r>
              <w:t>三十、抗疫特别国债安排的支出</w:t>
            </w:r>
          </w:p>
        </w:tc>
        <w:tc>
          <w:tcPr>
            <w:tcW w:w="2126" w:type="dxa"/>
            <w:vAlign w:val="center"/>
          </w:tcPr>
          <w:p w14:paraId="64281C41">
            <w:pPr>
              <w:pStyle w:val="11"/>
            </w:pPr>
          </w:p>
        </w:tc>
      </w:tr>
      <w:tr w14:paraId="1DE1C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5F6C7">
            <w:pPr>
              <w:pStyle w:val="13"/>
            </w:pPr>
            <w:r>
              <w:t>31</w:t>
            </w:r>
          </w:p>
        </w:tc>
        <w:tc>
          <w:tcPr>
            <w:tcW w:w="4535" w:type="dxa"/>
            <w:vAlign w:val="center"/>
          </w:tcPr>
          <w:p w14:paraId="0F94D764">
            <w:pPr>
              <w:pStyle w:val="14"/>
            </w:pPr>
            <w:r>
              <w:t>本年收入合计</w:t>
            </w:r>
          </w:p>
        </w:tc>
        <w:tc>
          <w:tcPr>
            <w:tcW w:w="2126" w:type="dxa"/>
            <w:vAlign w:val="center"/>
          </w:tcPr>
          <w:p w14:paraId="6350AAB5">
            <w:pPr>
              <w:pStyle w:val="15"/>
            </w:pPr>
          </w:p>
        </w:tc>
        <w:tc>
          <w:tcPr>
            <w:tcW w:w="4535" w:type="dxa"/>
            <w:vAlign w:val="center"/>
          </w:tcPr>
          <w:p w14:paraId="10F75A11">
            <w:pPr>
              <w:pStyle w:val="14"/>
            </w:pPr>
            <w:r>
              <w:t>本年支出合计</w:t>
            </w:r>
          </w:p>
        </w:tc>
        <w:tc>
          <w:tcPr>
            <w:tcW w:w="2126" w:type="dxa"/>
            <w:vAlign w:val="center"/>
          </w:tcPr>
          <w:p w14:paraId="3A3E0052">
            <w:pPr>
              <w:pStyle w:val="15"/>
            </w:pPr>
          </w:p>
        </w:tc>
      </w:tr>
      <w:tr w14:paraId="4B993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9EECC">
            <w:pPr>
              <w:pStyle w:val="13"/>
            </w:pPr>
            <w:r>
              <w:t>32</w:t>
            </w:r>
          </w:p>
        </w:tc>
        <w:tc>
          <w:tcPr>
            <w:tcW w:w="4535" w:type="dxa"/>
            <w:vAlign w:val="center"/>
          </w:tcPr>
          <w:p w14:paraId="6A95273C">
            <w:pPr>
              <w:pStyle w:val="12"/>
            </w:pPr>
            <w:r>
              <w:t>上年结转结余</w:t>
            </w:r>
          </w:p>
        </w:tc>
        <w:tc>
          <w:tcPr>
            <w:tcW w:w="2126" w:type="dxa"/>
            <w:vAlign w:val="center"/>
          </w:tcPr>
          <w:p w14:paraId="681FB3A0">
            <w:pPr>
              <w:pStyle w:val="11"/>
            </w:pPr>
          </w:p>
        </w:tc>
        <w:tc>
          <w:tcPr>
            <w:tcW w:w="4535" w:type="dxa"/>
            <w:vAlign w:val="center"/>
          </w:tcPr>
          <w:p w14:paraId="6375DD8B">
            <w:pPr>
              <w:pStyle w:val="12"/>
            </w:pPr>
            <w:r>
              <w:t>年终结转结余</w:t>
            </w:r>
          </w:p>
        </w:tc>
        <w:tc>
          <w:tcPr>
            <w:tcW w:w="2126" w:type="dxa"/>
            <w:vAlign w:val="center"/>
          </w:tcPr>
          <w:p w14:paraId="57A4665E">
            <w:pPr>
              <w:pStyle w:val="11"/>
            </w:pPr>
          </w:p>
        </w:tc>
      </w:tr>
      <w:tr w14:paraId="68952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25D0C">
            <w:pPr>
              <w:pStyle w:val="13"/>
            </w:pPr>
            <w:r>
              <w:t>33</w:t>
            </w:r>
          </w:p>
        </w:tc>
        <w:tc>
          <w:tcPr>
            <w:tcW w:w="4535" w:type="dxa"/>
            <w:vAlign w:val="center"/>
          </w:tcPr>
          <w:p w14:paraId="4BC0D81C">
            <w:pPr>
              <w:pStyle w:val="14"/>
            </w:pPr>
            <w:r>
              <w:t>收入总计</w:t>
            </w:r>
          </w:p>
        </w:tc>
        <w:tc>
          <w:tcPr>
            <w:tcW w:w="2126" w:type="dxa"/>
            <w:vAlign w:val="center"/>
          </w:tcPr>
          <w:p w14:paraId="1049670D">
            <w:pPr>
              <w:pStyle w:val="15"/>
            </w:pPr>
          </w:p>
        </w:tc>
        <w:tc>
          <w:tcPr>
            <w:tcW w:w="4535" w:type="dxa"/>
            <w:vAlign w:val="center"/>
          </w:tcPr>
          <w:p w14:paraId="27608225">
            <w:pPr>
              <w:pStyle w:val="14"/>
            </w:pPr>
            <w:r>
              <w:t>支出总计</w:t>
            </w:r>
          </w:p>
        </w:tc>
        <w:tc>
          <w:tcPr>
            <w:tcW w:w="2126" w:type="dxa"/>
            <w:vAlign w:val="center"/>
          </w:tcPr>
          <w:p w14:paraId="2C4E19E6">
            <w:pPr>
              <w:pStyle w:val="15"/>
            </w:pPr>
          </w:p>
        </w:tc>
      </w:tr>
    </w:tbl>
    <w:p w14:paraId="660B136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4BDF3C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9FFB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05DB83D">
            <w:pPr>
              <w:pStyle w:val="9"/>
            </w:pPr>
            <w:r>
              <w:t>203214雄安文德幼儿园</w:t>
            </w:r>
          </w:p>
        </w:tc>
        <w:tc>
          <w:tcPr>
            <w:tcW w:w="3402" w:type="dxa"/>
            <w:gridSpan w:val="3"/>
            <w:tcBorders>
              <w:top w:val="single" w:color="FFFFFF" w:sz="6" w:space="0"/>
              <w:left w:val="single" w:color="FFFFFF" w:sz="6" w:space="0"/>
              <w:right w:val="single" w:color="FFFFFF" w:sz="6" w:space="0"/>
            </w:tcBorders>
            <w:vAlign w:val="center"/>
          </w:tcPr>
          <w:p w14:paraId="6B3E8113">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34A9F64">
            <w:pPr>
              <w:pStyle w:val="7"/>
            </w:pPr>
            <w:r>
              <w:t>单位：万元</w:t>
            </w:r>
          </w:p>
        </w:tc>
      </w:tr>
      <w:tr w14:paraId="2162D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F837D79">
            <w:pPr>
              <w:pStyle w:val="10"/>
            </w:pPr>
            <w:r>
              <w:t>序号</w:t>
            </w:r>
          </w:p>
        </w:tc>
        <w:tc>
          <w:tcPr>
            <w:tcW w:w="2551" w:type="dxa"/>
            <w:gridSpan w:val="2"/>
            <w:vAlign w:val="center"/>
          </w:tcPr>
          <w:p w14:paraId="348878E9">
            <w:pPr>
              <w:pStyle w:val="10"/>
            </w:pPr>
            <w:r>
              <w:t>功能分类科目</w:t>
            </w:r>
          </w:p>
        </w:tc>
        <w:tc>
          <w:tcPr>
            <w:tcW w:w="1134" w:type="dxa"/>
            <w:vMerge w:val="restart"/>
            <w:vAlign w:val="center"/>
          </w:tcPr>
          <w:p w14:paraId="5F0E13D5">
            <w:pPr>
              <w:pStyle w:val="10"/>
            </w:pPr>
            <w:r>
              <w:t>合计</w:t>
            </w:r>
          </w:p>
        </w:tc>
        <w:tc>
          <w:tcPr>
            <w:tcW w:w="9072" w:type="dxa"/>
            <w:gridSpan w:val="8"/>
            <w:vAlign w:val="center"/>
          </w:tcPr>
          <w:p w14:paraId="11A26717">
            <w:pPr>
              <w:pStyle w:val="10"/>
            </w:pPr>
            <w:r>
              <w:t>本年收入</w:t>
            </w:r>
          </w:p>
        </w:tc>
        <w:tc>
          <w:tcPr>
            <w:tcW w:w="1134" w:type="dxa"/>
            <w:vMerge w:val="restart"/>
            <w:vAlign w:val="center"/>
          </w:tcPr>
          <w:p w14:paraId="035E0407">
            <w:pPr>
              <w:pStyle w:val="10"/>
            </w:pPr>
            <w:r>
              <w:t>上年结转</w:t>
            </w:r>
          </w:p>
        </w:tc>
      </w:tr>
      <w:tr w14:paraId="2746F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EA9C86F"/>
        </w:tc>
        <w:tc>
          <w:tcPr>
            <w:tcW w:w="992" w:type="dxa"/>
            <w:vAlign w:val="center"/>
          </w:tcPr>
          <w:p w14:paraId="1DA45B11">
            <w:pPr>
              <w:pStyle w:val="10"/>
            </w:pPr>
            <w:r>
              <w:t>科目    编码</w:t>
            </w:r>
          </w:p>
        </w:tc>
        <w:tc>
          <w:tcPr>
            <w:tcW w:w="1559" w:type="dxa"/>
            <w:vAlign w:val="center"/>
          </w:tcPr>
          <w:p w14:paraId="270E41EB">
            <w:pPr>
              <w:pStyle w:val="10"/>
            </w:pPr>
            <w:r>
              <w:t>科目名称</w:t>
            </w:r>
          </w:p>
        </w:tc>
        <w:tc>
          <w:tcPr>
            <w:tcW w:w="1134" w:type="dxa"/>
            <w:vMerge w:val="continue"/>
          </w:tcPr>
          <w:p w14:paraId="5E669C19"/>
        </w:tc>
        <w:tc>
          <w:tcPr>
            <w:tcW w:w="1134" w:type="dxa"/>
            <w:vAlign w:val="center"/>
          </w:tcPr>
          <w:p w14:paraId="42C3799C">
            <w:pPr>
              <w:pStyle w:val="10"/>
            </w:pPr>
            <w:r>
              <w:t>小计</w:t>
            </w:r>
          </w:p>
        </w:tc>
        <w:tc>
          <w:tcPr>
            <w:tcW w:w="1134" w:type="dxa"/>
            <w:vAlign w:val="center"/>
          </w:tcPr>
          <w:p w14:paraId="1A326FBB">
            <w:pPr>
              <w:pStyle w:val="10"/>
            </w:pPr>
            <w:r>
              <w:t>财政拨款 收入</w:t>
            </w:r>
          </w:p>
        </w:tc>
        <w:tc>
          <w:tcPr>
            <w:tcW w:w="1134" w:type="dxa"/>
            <w:vAlign w:val="center"/>
          </w:tcPr>
          <w:p w14:paraId="6295F09D">
            <w:pPr>
              <w:pStyle w:val="10"/>
            </w:pPr>
            <w:r>
              <w:t>财政专户 收入</w:t>
            </w:r>
          </w:p>
        </w:tc>
        <w:tc>
          <w:tcPr>
            <w:tcW w:w="1134" w:type="dxa"/>
            <w:vAlign w:val="center"/>
          </w:tcPr>
          <w:p w14:paraId="062A50F9">
            <w:pPr>
              <w:pStyle w:val="10"/>
            </w:pPr>
            <w:r>
              <w:t>事业收入</w:t>
            </w:r>
          </w:p>
        </w:tc>
        <w:tc>
          <w:tcPr>
            <w:tcW w:w="1134" w:type="dxa"/>
            <w:vAlign w:val="center"/>
          </w:tcPr>
          <w:p w14:paraId="060B5FE0">
            <w:pPr>
              <w:pStyle w:val="10"/>
            </w:pPr>
            <w:r>
              <w:t>经营收入</w:t>
            </w:r>
          </w:p>
        </w:tc>
        <w:tc>
          <w:tcPr>
            <w:tcW w:w="1134" w:type="dxa"/>
            <w:vAlign w:val="center"/>
          </w:tcPr>
          <w:p w14:paraId="552C42BE">
            <w:pPr>
              <w:pStyle w:val="10"/>
            </w:pPr>
            <w:r>
              <w:t>上级补助收入</w:t>
            </w:r>
          </w:p>
        </w:tc>
        <w:tc>
          <w:tcPr>
            <w:tcW w:w="1134" w:type="dxa"/>
            <w:vAlign w:val="center"/>
          </w:tcPr>
          <w:p w14:paraId="261277BE">
            <w:pPr>
              <w:pStyle w:val="10"/>
            </w:pPr>
            <w:r>
              <w:t>附属单位上缴收入</w:t>
            </w:r>
          </w:p>
        </w:tc>
        <w:tc>
          <w:tcPr>
            <w:tcW w:w="1134" w:type="dxa"/>
            <w:vAlign w:val="center"/>
          </w:tcPr>
          <w:p w14:paraId="6DB76B1E">
            <w:pPr>
              <w:pStyle w:val="10"/>
            </w:pPr>
            <w:r>
              <w:t>其他收入</w:t>
            </w:r>
          </w:p>
        </w:tc>
        <w:tc>
          <w:tcPr>
            <w:tcW w:w="1134" w:type="dxa"/>
            <w:vMerge w:val="continue"/>
          </w:tcPr>
          <w:p w14:paraId="5EA06C76"/>
        </w:tc>
      </w:tr>
      <w:tr w14:paraId="0EA1A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13A9F1F">
            <w:pPr>
              <w:pStyle w:val="10"/>
            </w:pPr>
            <w:r>
              <w:t>栏次</w:t>
            </w:r>
          </w:p>
        </w:tc>
        <w:tc>
          <w:tcPr>
            <w:tcW w:w="992" w:type="dxa"/>
            <w:vAlign w:val="center"/>
          </w:tcPr>
          <w:p w14:paraId="65B1BE16">
            <w:pPr>
              <w:pStyle w:val="10"/>
            </w:pPr>
            <w:r>
              <w:t>1</w:t>
            </w:r>
          </w:p>
        </w:tc>
        <w:tc>
          <w:tcPr>
            <w:tcW w:w="1559" w:type="dxa"/>
            <w:vAlign w:val="center"/>
          </w:tcPr>
          <w:p w14:paraId="70C9DBE1">
            <w:pPr>
              <w:pStyle w:val="10"/>
            </w:pPr>
            <w:r>
              <w:t>2</w:t>
            </w:r>
          </w:p>
        </w:tc>
        <w:tc>
          <w:tcPr>
            <w:tcW w:w="1134" w:type="dxa"/>
            <w:vAlign w:val="center"/>
          </w:tcPr>
          <w:p w14:paraId="788C72CA">
            <w:pPr>
              <w:pStyle w:val="10"/>
            </w:pPr>
            <w:r>
              <w:t>3</w:t>
            </w:r>
          </w:p>
        </w:tc>
        <w:tc>
          <w:tcPr>
            <w:tcW w:w="1134" w:type="dxa"/>
            <w:vAlign w:val="center"/>
          </w:tcPr>
          <w:p w14:paraId="3C2B1756">
            <w:pPr>
              <w:pStyle w:val="10"/>
            </w:pPr>
            <w:r>
              <w:t>4</w:t>
            </w:r>
          </w:p>
        </w:tc>
        <w:tc>
          <w:tcPr>
            <w:tcW w:w="1134" w:type="dxa"/>
            <w:vAlign w:val="center"/>
          </w:tcPr>
          <w:p w14:paraId="2CC44C21">
            <w:pPr>
              <w:pStyle w:val="10"/>
            </w:pPr>
            <w:r>
              <w:t>5</w:t>
            </w:r>
          </w:p>
        </w:tc>
        <w:tc>
          <w:tcPr>
            <w:tcW w:w="1134" w:type="dxa"/>
            <w:vAlign w:val="center"/>
          </w:tcPr>
          <w:p w14:paraId="15B91CCE">
            <w:pPr>
              <w:pStyle w:val="10"/>
            </w:pPr>
            <w:r>
              <w:t>6</w:t>
            </w:r>
          </w:p>
        </w:tc>
        <w:tc>
          <w:tcPr>
            <w:tcW w:w="1134" w:type="dxa"/>
            <w:vAlign w:val="center"/>
          </w:tcPr>
          <w:p w14:paraId="1E929E18">
            <w:pPr>
              <w:pStyle w:val="10"/>
            </w:pPr>
            <w:r>
              <w:t>7</w:t>
            </w:r>
          </w:p>
        </w:tc>
        <w:tc>
          <w:tcPr>
            <w:tcW w:w="1134" w:type="dxa"/>
            <w:vAlign w:val="center"/>
          </w:tcPr>
          <w:p w14:paraId="6AE6EE05">
            <w:pPr>
              <w:pStyle w:val="10"/>
            </w:pPr>
            <w:r>
              <w:t>8</w:t>
            </w:r>
          </w:p>
        </w:tc>
        <w:tc>
          <w:tcPr>
            <w:tcW w:w="1134" w:type="dxa"/>
            <w:vAlign w:val="center"/>
          </w:tcPr>
          <w:p w14:paraId="1914EF13">
            <w:pPr>
              <w:pStyle w:val="10"/>
            </w:pPr>
            <w:r>
              <w:t>9</w:t>
            </w:r>
          </w:p>
        </w:tc>
        <w:tc>
          <w:tcPr>
            <w:tcW w:w="1134" w:type="dxa"/>
            <w:vAlign w:val="center"/>
          </w:tcPr>
          <w:p w14:paraId="7450146C">
            <w:pPr>
              <w:pStyle w:val="10"/>
            </w:pPr>
            <w:r>
              <w:t>10</w:t>
            </w:r>
          </w:p>
        </w:tc>
        <w:tc>
          <w:tcPr>
            <w:tcW w:w="1134" w:type="dxa"/>
            <w:vAlign w:val="center"/>
          </w:tcPr>
          <w:p w14:paraId="3284D15C">
            <w:pPr>
              <w:pStyle w:val="10"/>
            </w:pPr>
            <w:r>
              <w:t>11</w:t>
            </w:r>
          </w:p>
        </w:tc>
        <w:tc>
          <w:tcPr>
            <w:tcW w:w="1134" w:type="dxa"/>
            <w:vAlign w:val="center"/>
          </w:tcPr>
          <w:p w14:paraId="43D6F72B">
            <w:pPr>
              <w:pStyle w:val="10"/>
            </w:pPr>
            <w:r>
              <w:t>12</w:t>
            </w:r>
          </w:p>
        </w:tc>
      </w:tr>
      <w:tr w14:paraId="0AC8C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669356">
            <w:pPr>
              <w:pStyle w:val="13"/>
            </w:pPr>
          </w:p>
        </w:tc>
        <w:tc>
          <w:tcPr>
            <w:tcW w:w="992" w:type="dxa"/>
            <w:vAlign w:val="center"/>
          </w:tcPr>
          <w:p w14:paraId="39991E6A">
            <w:pPr>
              <w:pStyle w:val="12"/>
            </w:pPr>
          </w:p>
        </w:tc>
        <w:tc>
          <w:tcPr>
            <w:tcW w:w="1559" w:type="dxa"/>
            <w:vAlign w:val="center"/>
          </w:tcPr>
          <w:p w14:paraId="4C2E4A6D">
            <w:pPr>
              <w:pStyle w:val="12"/>
            </w:pPr>
          </w:p>
        </w:tc>
        <w:tc>
          <w:tcPr>
            <w:tcW w:w="1134" w:type="dxa"/>
            <w:vAlign w:val="center"/>
          </w:tcPr>
          <w:p w14:paraId="0D974A67">
            <w:pPr>
              <w:pStyle w:val="11"/>
            </w:pPr>
          </w:p>
        </w:tc>
        <w:tc>
          <w:tcPr>
            <w:tcW w:w="1134" w:type="dxa"/>
            <w:vAlign w:val="center"/>
          </w:tcPr>
          <w:p w14:paraId="1FA40E52">
            <w:pPr>
              <w:pStyle w:val="11"/>
            </w:pPr>
          </w:p>
        </w:tc>
        <w:tc>
          <w:tcPr>
            <w:tcW w:w="1134" w:type="dxa"/>
            <w:vAlign w:val="center"/>
          </w:tcPr>
          <w:p w14:paraId="70F846A4">
            <w:pPr>
              <w:pStyle w:val="11"/>
            </w:pPr>
          </w:p>
        </w:tc>
        <w:tc>
          <w:tcPr>
            <w:tcW w:w="1134" w:type="dxa"/>
            <w:vAlign w:val="center"/>
          </w:tcPr>
          <w:p w14:paraId="3179E9AC">
            <w:pPr>
              <w:pStyle w:val="11"/>
            </w:pPr>
          </w:p>
        </w:tc>
        <w:tc>
          <w:tcPr>
            <w:tcW w:w="1134" w:type="dxa"/>
            <w:vAlign w:val="center"/>
          </w:tcPr>
          <w:p w14:paraId="0CA47579">
            <w:pPr>
              <w:pStyle w:val="11"/>
            </w:pPr>
          </w:p>
        </w:tc>
        <w:tc>
          <w:tcPr>
            <w:tcW w:w="1134" w:type="dxa"/>
            <w:vAlign w:val="center"/>
          </w:tcPr>
          <w:p w14:paraId="2AC84F7B">
            <w:pPr>
              <w:pStyle w:val="11"/>
            </w:pPr>
          </w:p>
        </w:tc>
        <w:tc>
          <w:tcPr>
            <w:tcW w:w="1134" w:type="dxa"/>
            <w:vAlign w:val="center"/>
          </w:tcPr>
          <w:p w14:paraId="4A96B0BF">
            <w:pPr>
              <w:pStyle w:val="11"/>
            </w:pPr>
          </w:p>
        </w:tc>
        <w:tc>
          <w:tcPr>
            <w:tcW w:w="1134" w:type="dxa"/>
            <w:vAlign w:val="center"/>
          </w:tcPr>
          <w:p w14:paraId="2A1C630D">
            <w:pPr>
              <w:pStyle w:val="11"/>
            </w:pPr>
          </w:p>
        </w:tc>
        <w:tc>
          <w:tcPr>
            <w:tcW w:w="1134" w:type="dxa"/>
            <w:vAlign w:val="center"/>
          </w:tcPr>
          <w:p w14:paraId="1E3C8D11">
            <w:pPr>
              <w:pStyle w:val="11"/>
            </w:pPr>
          </w:p>
        </w:tc>
        <w:tc>
          <w:tcPr>
            <w:tcW w:w="1134" w:type="dxa"/>
            <w:vAlign w:val="center"/>
          </w:tcPr>
          <w:p w14:paraId="59EFE5D5">
            <w:pPr>
              <w:pStyle w:val="11"/>
            </w:pPr>
          </w:p>
        </w:tc>
      </w:tr>
    </w:tbl>
    <w:p w14:paraId="30B72E2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78E534D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1945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CF32CB4">
            <w:pPr>
              <w:pStyle w:val="9"/>
            </w:pPr>
            <w:r>
              <w:t>203214雄安文德幼儿园</w:t>
            </w:r>
          </w:p>
        </w:tc>
        <w:tc>
          <w:tcPr>
            <w:tcW w:w="2722" w:type="dxa"/>
            <w:gridSpan w:val="2"/>
            <w:tcBorders>
              <w:top w:val="single" w:color="FFFFFF" w:sz="6" w:space="0"/>
              <w:left w:val="single" w:color="FFFFFF" w:sz="6" w:space="0"/>
              <w:right w:val="single" w:color="FFFFFF" w:sz="6" w:space="0"/>
            </w:tcBorders>
            <w:vAlign w:val="center"/>
          </w:tcPr>
          <w:p w14:paraId="207B0FE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E95E3C4">
            <w:pPr>
              <w:pStyle w:val="7"/>
            </w:pPr>
            <w:r>
              <w:t>单位：万元</w:t>
            </w:r>
          </w:p>
        </w:tc>
      </w:tr>
      <w:tr w14:paraId="23FF1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E796AF">
            <w:pPr>
              <w:pStyle w:val="10"/>
            </w:pPr>
            <w:r>
              <w:t>序号</w:t>
            </w:r>
          </w:p>
        </w:tc>
        <w:tc>
          <w:tcPr>
            <w:tcW w:w="5527" w:type="dxa"/>
            <w:gridSpan w:val="2"/>
            <w:vAlign w:val="center"/>
          </w:tcPr>
          <w:p w14:paraId="0797C51B">
            <w:pPr>
              <w:pStyle w:val="10"/>
            </w:pPr>
            <w:r>
              <w:t>功能分类科目</w:t>
            </w:r>
          </w:p>
        </w:tc>
        <w:tc>
          <w:tcPr>
            <w:tcW w:w="1361" w:type="dxa"/>
            <w:vMerge w:val="restart"/>
            <w:vAlign w:val="center"/>
          </w:tcPr>
          <w:p w14:paraId="75D1FA24">
            <w:pPr>
              <w:pStyle w:val="10"/>
            </w:pPr>
            <w:r>
              <w:t>合计</w:t>
            </w:r>
          </w:p>
        </w:tc>
        <w:tc>
          <w:tcPr>
            <w:tcW w:w="1361" w:type="dxa"/>
            <w:vMerge w:val="restart"/>
            <w:vAlign w:val="center"/>
          </w:tcPr>
          <w:p w14:paraId="6F207A18">
            <w:pPr>
              <w:pStyle w:val="10"/>
            </w:pPr>
            <w:r>
              <w:t>基本支出</w:t>
            </w:r>
          </w:p>
        </w:tc>
        <w:tc>
          <w:tcPr>
            <w:tcW w:w="1361" w:type="dxa"/>
            <w:vMerge w:val="restart"/>
            <w:vAlign w:val="center"/>
          </w:tcPr>
          <w:p w14:paraId="24569393">
            <w:pPr>
              <w:pStyle w:val="10"/>
            </w:pPr>
            <w:r>
              <w:t>项目支出</w:t>
            </w:r>
          </w:p>
        </w:tc>
        <w:tc>
          <w:tcPr>
            <w:tcW w:w="1361" w:type="dxa"/>
            <w:vMerge w:val="restart"/>
            <w:vAlign w:val="center"/>
          </w:tcPr>
          <w:p w14:paraId="30B2199E">
            <w:pPr>
              <w:pStyle w:val="10"/>
            </w:pPr>
            <w:r>
              <w:t>经营支出</w:t>
            </w:r>
          </w:p>
        </w:tc>
        <w:tc>
          <w:tcPr>
            <w:tcW w:w="1361" w:type="dxa"/>
            <w:vMerge w:val="restart"/>
            <w:vAlign w:val="center"/>
          </w:tcPr>
          <w:p w14:paraId="677B5C16">
            <w:pPr>
              <w:pStyle w:val="10"/>
            </w:pPr>
            <w:r>
              <w:t>上解上级     支出</w:t>
            </w:r>
          </w:p>
        </w:tc>
        <w:tc>
          <w:tcPr>
            <w:tcW w:w="1361" w:type="dxa"/>
            <w:vMerge w:val="restart"/>
            <w:vAlign w:val="center"/>
          </w:tcPr>
          <w:p w14:paraId="79B283AC">
            <w:pPr>
              <w:pStyle w:val="10"/>
            </w:pPr>
            <w:r>
              <w:t>对附属单位补助支出</w:t>
            </w:r>
          </w:p>
        </w:tc>
      </w:tr>
      <w:tr w14:paraId="05EF2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7A9A81"/>
        </w:tc>
        <w:tc>
          <w:tcPr>
            <w:tcW w:w="992" w:type="dxa"/>
            <w:vAlign w:val="center"/>
          </w:tcPr>
          <w:p w14:paraId="5D8FB1A4">
            <w:pPr>
              <w:pStyle w:val="10"/>
            </w:pPr>
            <w:r>
              <w:t>科目    编码</w:t>
            </w:r>
          </w:p>
        </w:tc>
        <w:tc>
          <w:tcPr>
            <w:tcW w:w="4535" w:type="dxa"/>
            <w:vAlign w:val="center"/>
          </w:tcPr>
          <w:p w14:paraId="12BED081">
            <w:pPr>
              <w:pStyle w:val="10"/>
            </w:pPr>
            <w:r>
              <w:t>科目名称</w:t>
            </w:r>
          </w:p>
        </w:tc>
        <w:tc>
          <w:tcPr>
            <w:tcW w:w="1361" w:type="dxa"/>
            <w:vMerge w:val="continue"/>
          </w:tcPr>
          <w:p w14:paraId="144352B1"/>
        </w:tc>
        <w:tc>
          <w:tcPr>
            <w:tcW w:w="1361" w:type="dxa"/>
            <w:vMerge w:val="continue"/>
          </w:tcPr>
          <w:p w14:paraId="1B9F48A5"/>
        </w:tc>
        <w:tc>
          <w:tcPr>
            <w:tcW w:w="1361" w:type="dxa"/>
            <w:vMerge w:val="continue"/>
          </w:tcPr>
          <w:p w14:paraId="70C2F2E2"/>
        </w:tc>
        <w:tc>
          <w:tcPr>
            <w:tcW w:w="1361" w:type="dxa"/>
            <w:vMerge w:val="continue"/>
          </w:tcPr>
          <w:p w14:paraId="4FD77837"/>
        </w:tc>
        <w:tc>
          <w:tcPr>
            <w:tcW w:w="1361" w:type="dxa"/>
            <w:vMerge w:val="continue"/>
          </w:tcPr>
          <w:p w14:paraId="5E592E7C"/>
        </w:tc>
        <w:tc>
          <w:tcPr>
            <w:tcW w:w="1361" w:type="dxa"/>
            <w:vMerge w:val="continue"/>
          </w:tcPr>
          <w:p w14:paraId="71961050"/>
        </w:tc>
      </w:tr>
      <w:tr w14:paraId="59187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A5C12F">
            <w:pPr>
              <w:pStyle w:val="10"/>
            </w:pPr>
            <w:r>
              <w:t>栏次</w:t>
            </w:r>
          </w:p>
        </w:tc>
        <w:tc>
          <w:tcPr>
            <w:tcW w:w="992" w:type="dxa"/>
            <w:vAlign w:val="center"/>
          </w:tcPr>
          <w:p w14:paraId="75E958DF">
            <w:pPr>
              <w:pStyle w:val="10"/>
            </w:pPr>
            <w:r>
              <w:t>1</w:t>
            </w:r>
          </w:p>
        </w:tc>
        <w:tc>
          <w:tcPr>
            <w:tcW w:w="4535" w:type="dxa"/>
            <w:vAlign w:val="center"/>
          </w:tcPr>
          <w:p w14:paraId="13C9CD98">
            <w:pPr>
              <w:pStyle w:val="10"/>
            </w:pPr>
            <w:r>
              <w:t>2</w:t>
            </w:r>
          </w:p>
        </w:tc>
        <w:tc>
          <w:tcPr>
            <w:tcW w:w="1361" w:type="dxa"/>
            <w:vAlign w:val="center"/>
          </w:tcPr>
          <w:p w14:paraId="37ADCA8B">
            <w:pPr>
              <w:pStyle w:val="10"/>
            </w:pPr>
            <w:r>
              <w:t>3</w:t>
            </w:r>
          </w:p>
        </w:tc>
        <w:tc>
          <w:tcPr>
            <w:tcW w:w="1361" w:type="dxa"/>
            <w:vAlign w:val="center"/>
          </w:tcPr>
          <w:p w14:paraId="7251DB36">
            <w:pPr>
              <w:pStyle w:val="10"/>
            </w:pPr>
            <w:r>
              <w:t>4</w:t>
            </w:r>
          </w:p>
        </w:tc>
        <w:tc>
          <w:tcPr>
            <w:tcW w:w="1361" w:type="dxa"/>
            <w:vAlign w:val="center"/>
          </w:tcPr>
          <w:p w14:paraId="46E2FBAA">
            <w:pPr>
              <w:pStyle w:val="10"/>
            </w:pPr>
            <w:r>
              <w:t>5</w:t>
            </w:r>
          </w:p>
        </w:tc>
        <w:tc>
          <w:tcPr>
            <w:tcW w:w="1361" w:type="dxa"/>
            <w:vAlign w:val="center"/>
          </w:tcPr>
          <w:p w14:paraId="4DB04F3F">
            <w:pPr>
              <w:pStyle w:val="10"/>
            </w:pPr>
            <w:r>
              <w:t>6</w:t>
            </w:r>
          </w:p>
        </w:tc>
        <w:tc>
          <w:tcPr>
            <w:tcW w:w="1361" w:type="dxa"/>
            <w:vAlign w:val="center"/>
          </w:tcPr>
          <w:p w14:paraId="4609E5B0">
            <w:pPr>
              <w:pStyle w:val="10"/>
            </w:pPr>
            <w:r>
              <w:t>7</w:t>
            </w:r>
          </w:p>
        </w:tc>
        <w:tc>
          <w:tcPr>
            <w:tcW w:w="1361" w:type="dxa"/>
            <w:vAlign w:val="center"/>
          </w:tcPr>
          <w:p w14:paraId="7FFFA635">
            <w:pPr>
              <w:pStyle w:val="10"/>
            </w:pPr>
            <w:r>
              <w:t>8</w:t>
            </w:r>
          </w:p>
        </w:tc>
      </w:tr>
      <w:tr w14:paraId="5C122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7A361">
            <w:pPr>
              <w:pStyle w:val="13"/>
            </w:pPr>
          </w:p>
        </w:tc>
        <w:tc>
          <w:tcPr>
            <w:tcW w:w="992" w:type="dxa"/>
            <w:vAlign w:val="center"/>
          </w:tcPr>
          <w:p w14:paraId="027BE6AF">
            <w:pPr>
              <w:pStyle w:val="12"/>
            </w:pPr>
          </w:p>
        </w:tc>
        <w:tc>
          <w:tcPr>
            <w:tcW w:w="4535" w:type="dxa"/>
            <w:vAlign w:val="center"/>
          </w:tcPr>
          <w:p w14:paraId="0A945785">
            <w:pPr>
              <w:pStyle w:val="12"/>
            </w:pPr>
          </w:p>
        </w:tc>
        <w:tc>
          <w:tcPr>
            <w:tcW w:w="1361" w:type="dxa"/>
            <w:vAlign w:val="center"/>
          </w:tcPr>
          <w:p w14:paraId="146531B3">
            <w:pPr>
              <w:pStyle w:val="11"/>
            </w:pPr>
          </w:p>
        </w:tc>
        <w:tc>
          <w:tcPr>
            <w:tcW w:w="1361" w:type="dxa"/>
            <w:vAlign w:val="center"/>
          </w:tcPr>
          <w:p w14:paraId="4691DC76">
            <w:pPr>
              <w:pStyle w:val="11"/>
            </w:pPr>
          </w:p>
        </w:tc>
        <w:tc>
          <w:tcPr>
            <w:tcW w:w="1361" w:type="dxa"/>
            <w:vAlign w:val="center"/>
          </w:tcPr>
          <w:p w14:paraId="3B7D2112">
            <w:pPr>
              <w:pStyle w:val="11"/>
            </w:pPr>
          </w:p>
        </w:tc>
        <w:tc>
          <w:tcPr>
            <w:tcW w:w="1361" w:type="dxa"/>
            <w:vAlign w:val="center"/>
          </w:tcPr>
          <w:p w14:paraId="082EC121">
            <w:pPr>
              <w:pStyle w:val="11"/>
            </w:pPr>
          </w:p>
        </w:tc>
        <w:tc>
          <w:tcPr>
            <w:tcW w:w="1361" w:type="dxa"/>
            <w:vAlign w:val="center"/>
          </w:tcPr>
          <w:p w14:paraId="7FB0DEF6">
            <w:pPr>
              <w:pStyle w:val="11"/>
            </w:pPr>
          </w:p>
        </w:tc>
        <w:tc>
          <w:tcPr>
            <w:tcW w:w="1361" w:type="dxa"/>
            <w:vAlign w:val="center"/>
          </w:tcPr>
          <w:p w14:paraId="39E03D17">
            <w:pPr>
              <w:pStyle w:val="11"/>
            </w:pPr>
          </w:p>
        </w:tc>
      </w:tr>
    </w:tbl>
    <w:p w14:paraId="4910C29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0EF60E0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9F7A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F50744D">
            <w:pPr>
              <w:pStyle w:val="9"/>
            </w:pPr>
            <w:r>
              <w:t>203214雄安文德幼儿园</w:t>
            </w:r>
          </w:p>
        </w:tc>
        <w:tc>
          <w:tcPr>
            <w:tcW w:w="3402" w:type="dxa"/>
            <w:tcBorders>
              <w:top w:val="single" w:color="FFFFFF" w:sz="6" w:space="0"/>
              <w:left w:val="single" w:color="FFFFFF" w:sz="6" w:space="0"/>
              <w:right w:val="single" w:color="FFFFFF" w:sz="6" w:space="0"/>
            </w:tcBorders>
            <w:vAlign w:val="center"/>
          </w:tcPr>
          <w:p w14:paraId="7C8064B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1310928">
            <w:pPr>
              <w:pStyle w:val="7"/>
            </w:pPr>
            <w:r>
              <w:t>单位：万元</w:t>
            </w:r>
          </w:p>
        </w:tc>
      </w:tr>
      <w:tr w14:paraId="79542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9ADB69">
            <w:pPr>
              <w:pStyle w:val="10"/>
            </w:pPr>
            <w:r>
              <w:t>序号</w:t>
            </w:r>
          </w:p>
        </w:tc>
        <w:tc>
          <w:tcPr>
            <w:tcW w:w="4876" w:type="dxa"/>
            <w:gridSpan w:val="2"/>
            <w:vAlign w:val="center"/>
          </w:tcPr>
          <w:p w14:paraId="56329819">
            <w:pPr>
              <w:pStyle w:val="10"/>
            </w:pPr>
            <w:r>
              <w:t>收入</w:t>
            </w:r>
          </w:p>
        </w:tc>
        <w:tc>
          <w:tcPr>
            <w:tcW w:w="9298" w:type="dxa"/>
            <w:gridSpan w:val="5"/>
            <w:vAlign w:val="center"/>
          </w:tcPr>
          <w:p w14:paraId="13ECEE6F">
            <w:pPr>
              <w:pStyle w:val="10"/>
            </w:pPr>
            <w:r>
              <w:t>支出</w:t>
            </w:r>
          </w:p>
        </w:tc>
      </w:tr>
      <w:tr w14:paraId="1DFCC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0A7539"/>
        </w:tc>
        <w:tc>
          <w:tcPr>
            <w:tcW w:w="3402" w:type="dxa"/>
            <w:vAlign w:val="center"/>
          </w:tcPr>
          <w:p w14:paraId="4BFD828A">
            <w:pPr>
              <w:pStyle w:val="10"/>
            </w:pPr>
            <w:r>
              <w:t>项  目</w:t>
            </w:r>
          </w:p>
        </w:tc>
        <w:tc>
          <w:tcPr>
            <w:tcW w:w="1474" w:type="dxa"/>
            <w:vAlign w:val="center"/>
          </w:tcPr>
          <w:p w14:paraId="42D25B18">
            <w:pPr>
              <w:pStyle w:val="10"/>
            </w:pPr>
            <w:r>
              <w:t>金额</w:t>
            </w:r>
          </w:p>
        </w:tc>
        <w:tc>
          <w:tcPr>
            <w:tcW w:w="3402" w:type="dxa"/>
            <w:vAlign w:val="center"/>
          </w:tcPr>
          <w:p w14:paraId="633FAC4A">
            <w:pPr>
              <w:pStyle w:val="10"/>
            </w:pPr>
            <w:r>
              <w:t>项  目</w:t>
            </w:r>
          </w:p>
        </w:tc>
        <w:tc>
          <w:tcPr>
            <w:tcW w:w="1474" w:type="dxa"/>
            <w:vAlign w:val="center"/>
          </w:tcPr>
          <w:p w14:paraId="70436CBF">
            <w:pPr>
              <w:pStyle w:val="10"/>
            </w:pPr>
            <w:r>
              <w:t>合计</w:t>
            </w:r>
          </w:p>
        </w:tc>
        <w:tc>
          <w:tcPr>
            <w:tcW w:w="1474" w:type="dxa"/>
            <w:vAlign w:val="center"/>
          </w:tcPr>
          <w:p w14:paraId="7E686E74">
            <w:pPr>
              <w:pStyle w:val="10"/>
            </w:pPr>
            <w:r>
              <w:t>一般公共预算财政拨款</w:t>
            </w:r>
          </w:p>
        </w:tc>
        <w:tc>
          <w:tcPr>
            <w:tcW w:w="1474" w:type="dxa"/>
            <w:vAlign w:val="center"/>
          </w:tcPr>
          <w:p w14:paraId="321566DB">
            <w:pPr>
              <w:pStyle w:val="10"/>
            </w:pPr>
            <w:r>
              <w:t>政府性基金预算财政    拨款</w:t>
            </w:r>
          </w:p>
        </w:tc>
        <w:tc>
          <w:tcPr>
            <w:tcW w:w="1474" w:type="dxa"/>
            <w:vAlign w:val="center"/>
          </w:tcPr>
          <w:p w14:paraId="53D4C28F">
            <w:pPr>
              <w:pStyle w:val="10"/>
            </w:pPr>
            <w:r>
              <w:t>国有资本经营预算财政拨款</w:t>
            </w:r>
          </w:p>
        </w:tc>
      </w:tr>
      <w:tr w14:paraId="4DE35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6AEBD1">
            <w:pPr>
              <w:pStyle w:val="10"/>
            </w:pPr>
            <w:r>
              <w:t>栏次</w:t>
            </w:r>
          </w:p>
        </w:tc>
        <w:tc>
          <w:tcPr>
            <w:tcW w:w="3402" w:type="dxa"/>
            <w:vAlign w:val="center"/>
          </w:tcPr>
          <w:p w14:paraId="19EAA96E">
            <w:pPr>
              <w:pStyle w:val="10"/>
            </w:pPr>
            <w:r>
              <w:t>1</w:t>
            </w:r>
          </w:p>
        </w:tc>
        <w:tc>
          <w:tcPr>
            <w:tcW w:w="1474" w:type="dxa"/>
            <w:vAlign w:val="center"/>
          </w:tcPr>
          <w:p w14:paraId="41252338">
            <w:pPr>
              <w:pStyle w:val="10"/>
            </w:pPr>
            <w:r>
              <w:t>2</w:t>
            </w:r>
          </w:p>
        </w:tc>
        <w:tc>
          <w:tcPr>
            <w:tcW w:w="3402" w:type="dxa"/>
            <w:vAlign w:val="center"/>
          </w:tcPr>
          <w:p w14:paraId="5C2879F4">
            <w:pPr>
              <w:pStyle w:val="10"/>
            </w:pPr>
            <w:r>
              <w:t>3</w:t>
            </w:r>
          </w:p>
        </w:tc>
        <w:tc>
          <w:tcPr>
            <w:tcW w:w="1474" w:type="dxa"/>
            <w:vAlign w:val="center"/>
          </w:tcPr>
          <w:p w14:paraId="4B5E3E34">
            <w:pPr>
              <w:pStyle w:val="10"/>
            </w:pPr>
            <w:r>
              <w:t>4</w:t>
            </w:r>
          </w:p>
        </w:tc>
        <w:tc>
          <w:tcPr>
            <w:tcW w:w="1474" w:type="dxa"/>
            <w:vAlign w:val="center"/>
          </w:tcPr>
          <w:p w14:paraId="2513FF11">
            <w:pPr>
              <w:pStyle w:val="10"/>
            </w:pPr>
            <w:r>
              <w:t>5</w:t>
            </w:r>
          </w:p>
        </w:tc>
        <w:tc>
          <w:tcPr>
            <w:tcW w:w="1474" w:type="dxa"/>
            <w:vAlign w:val="center"/>
          </w:tcPr>
          <w:p w14:paraId="0545800B">
            <w:pPr>
              <w:pStyle w:val="10"/>
            </w:pPr>
            <w:r>
              <w:t>6</w:t>
            </w:r>
          </w:p>
        </w:tc>
        <w:tc>
          <w:tcPr>
            <w:tcW w:w="1474" w:type="dxa"/>
            <w:vAlign w:val="center"/>
          </w:tcPr>
          <w:p w14:paraId="11CE07E2">
            <w:pPr>
              <w:pStyle w:val="10"/>
            </w:pPr>
            <w:r>
              <w:t>7</w:t>
            </w:r>
          </w:p>
        </w:tc>
      </w:tr>
      <w:tr w14:paraId="42674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7EA1B">
            <w:pPr>
              <w:pStyle w:val="13"/>
            </w:pPr>
            <w:r>
              <w:t>1</w:t>
            </w:r>
          </w:p>
        </w:tc>
        <w:tc>
          <w:tcPr>
            <w:tcW w:w="3402" w:type="dxa"/>
            <w:vAlign w:val="center"/>
          </w:tcPr>
          <w:p w14:paraId="0B6F4676">
            <w:pPr>
              <w:pStyle w:val="12"/>
            </w:pPr>
            <w:r>
              <w:t>一、一般公共预算拨款</w:t>
            </w:r>
          </w:p>
        </w:tc>
        <w:tc>
          <w:tcPr>
            <w:tcW w:w="1474" w:type="dxa"/>
            <w:vAlign w:val="center"/>
          </w:tcPr>
          <w:p w14:paraId="593BC6DE">
            <w:pPr>
              <w:pStyle w:val="11"/>
            </w:pPr>
          </w:p>
        </w:tc>
        <w:tc>
          <w:tcPr>
            <w:tcW w:w="3402" w:type="dxa"/>
            <w:vAlign w:val="center"/>
          </w:tcPr>
          <w:p w14:paraId="1C51D93E">
            <w:pPr>
              <w:pStyle w:val="12"/>
            </w:pPr>
            <w:r>
              <w:t>一、一般公共服务支出</w:t>
            </w:r>
          </w:p>
        </w:tc>
        <w:tc>
          <w:tcPr>
            <w:tcW w:w="1474" w:type="dxa"/>
            <w:vAlign w:val="center"/>
          </w:tcPr>
          <w:p w14:paraId="5141E935">
            <w:pPr>
              <w:pStyle w:val="11"/>
            </w:pPr>
          </w:p>
        </w:tc>
        <w:tc>
          <w:tcPr>
            <w:tcW w:w="1474" w:type="dxa"/>
            <w:vAlign w:val="center"/>
          </w:tcPr>
          <w:p w14:paraId="65DB618D">
            <w:pPr>
              <w:pStyle w:val="11"/>
            </w:pPr>
          </w:p>
        </w:tc>
        <w:tc>
          <w:tcPr>
            <w:tcW w:w="1474" w:type="dxa"/>
            <w:vAlign w:val="center"/>
          </w:tcPr>
          <w:p w14:paraId="1EE502E7">
            <w:pPr>
              <w:pStyle w:val="11"/>
            </w:pPr>
          </w:p>
        </w:tc>
        <w:tc>
          <w:tcPr>
            <w:tcW w:w="1474" w:type="dxa"/>
            <w:vAlign w:val="center"/>
          </w:tcPr>
          <w:p w14:paraId="48A0B432">
            <w:pPr>
              <w:pStyle w:val="11"/>
            </w:pPr>
          </w:p>
        </w:tc>
      </w:tr>
      <w:tr w14:paraId="520EA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1F094">
            <w:pPr>
              <w:pStyle w:val="13"/>
            </w:pPr>
            <w:r>
              <w:t>2</w:t>
            </w:r>
          </w:p>
        </w:tc>
        <w:tc>
          <w:tcPr>
            <w:tcW w:w="3402" w:type="dxa"/>
            <w:vAlign w:val="center"/>
          </w:tcPr>
          <w:p w14:paraId="1B4CF68F">
            <w:pPr>
              <w:pStyle w:val="12"/>
            </w:pPr>
            <w:r>
              <w:t>二、政府性基金预算拨款</w:t>
            </w:r>
          </w:p>
        </w:tc>
        <w:tc>
          <w:tcPr>
            <w:tcW w:w="1474" w:type="dxa"/>
            <w:vAlign w:val="center"/>
          </w:tcPr>
          <w:p w14:paraId="503E40AA">
            <w:pPr>
              <w:pStyle w:val="11"/>
            </w:pPr>
          </w:p>
        </w:tc>
        <w:tc>
          <w:tcPr>
            <w:tcW w:w="3402" w:type="dxa"/>
            <w:vAlign w:val="center"/>
          </w:tcPr>
          <w:p w14:paraId="6C6F6014">
            <w:pPr>
              <w:pStyle w:val="12"/>
            </w:pPr>
            <w:r>
              <w:t>二、外交支出</w:t>
            </w:r>
          </w:p>
        </w:tc>
        <w:tc>
          <w:tcPr>
            <w:tcW w:w="1474" w:type="dxa"/>
            <w:vAlign w:val="center"/>
          </w:tcPr>
          <w:p w14:paraId="405B4070">
            <w:pPr>
              <w:pStyle w:val="11"/>
            </w:pPr>
          </w:p>
        </w:tc>
        <w:tc>
          <w:tcPr>
            <w:tcW w:w="1474" w:type="dxa"/>
            <w:vAlign w:val="center"/>
          </w:tcPr>
          <w:p w14:paraId="70DC7D4F">
            <w:pPr>
              <w:pStyle w:val="11"/>
            </w:pPr>
          </w:p>
        </w:tc>
        <w:tc>
          <w:tcPr>
            <w:tcW w:w="1474" w:type="dxa"/>
            <w:vAlign w:val="center"/>
          </w:tcPr>
          <w:p w14:paraId="4283AB30">
            <w:pPr>
              <w:pStyle w:val="11"/>
            </w:pPr>
          </w:p>
        </w:tc>
        <w:tc>
          <w:tcPr>
            <w:tcW w:w="1474" w:type="dxa"/>
            <w:vAlign w:val="center"/>
          </w:tcPr>
          <w:p w14:paraId="56D9B07E">
            <w:pPr>
              <w:pStyle w:val="11"/>
            </w:pPr>
          </w:p>
        </w:tc>
      </w:tr>
      <w:tr w14:paraId="43EF2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F1308">
            <w:pPr>
              <w:pStyle w:val="13"/>
            </w:pPr>
            <w:r>
              <w:t>3</w:t>
            </w:r>
          </w:p>
        </w:tc>
        <w:tc>
          <w:tcPr>
            <w:tcW w:w="3402" w:type="dxa"/>
            <w:vAlign w:val="center"/>
          </w:tcPr>
          <w:p w14:paraId="2BB311AD">
            <w:pPr>
              <w:pStyle w:val="12"/>
            </w:pPr>
            <w:r>
              <w:t>三、国有资本经营预算拨款</w:t>
            </w:r>
          </w:p>
        </w:tc>
        <w:tc>
          <w:tcPr>
            <w:tcW w:w="1474" w:type="dxa"/>
            <w:vAlign w:val="center"/>
          </w:tcPr>
          <w:p w14:paraId="7F88B5F6">
            <w:pPr>
              <w:pStyle w:val="11"/>
            </w:pPr>
          </w:p>
        </w:tc>
        <w:tc>
          <w:tcPr>
            <w:tcW w:w="3402" w:type="dxa"/>
            <w:vAlign w:val="center"/>
          </w:tcPr>
          <w:p w14:paraId="7A0A0974">
            <w:pPr>
              <w:pStyle w:val="12"/>
            </w:pPr>
            <w:r>
              <w:t>三、国防支出</w:t>
            </w:r>
          </w:p>
        </w:tc>
        <w:tc>
          <w:tcPr>
            <w:tcW w:w="1474" w:type="dxa"/>
            <w:vAlign w:val="center"/>
          </w:tcPr>
          <w:p w14:paraId="1C0C1305">
            <w:pPr>
              <w:pStyle w:val="11"/>
            </w:pPr>
          </w:p>
        </w:tc>
        <w:tc>
          <w:tcPr>
            <w:tcW w:w="1474" w:type="dxa"/>
            <w:vAlign w:val="center"/>
          </w:tcPr>
          <w:p w14:paraId="19BC7CD2">
            <w:pPr>
              <w:pStyle w:val="11"/>
            </w:pPr>
          </w:p>
        </w:tc>
        <w:tc>
          <w:tcPr>
            <w:tcW w:w="1474" w:type="dxa"/>
            <w:vAlign w:val="center"/>
          </w:tcPr>
          <w:p w14:paraId="377C8AFB">
            <w:pPr>
              <w:pStyle w:val="11"/>
            </w:pPr>
          </w:p>
        </w:tc>
        <w:tc>
          <w:tcPr>
            <w:tcW w:w="1474" w:type="dxa"/>
            <w:vAlign w:val="center"/>
          </w:tcPr>
          <w:p w14:paraId="0882E2AE">
            <w:pPr>
              <w:pStyle w:val="11"/>
            </w:pPr>
          </w:p>
        </w:tc>
      </w:tr>
      <w:tr w14:paraId="46B4F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54F32">
            <w:pPr>
              <w:pStyle w:val="13"/>
            </w:pPr>
            <w:r>
              <w:t>4</w:t>
            </w:r>
          </w:p>
        </w:tc>
        <w:tc>
          <w:tcPr>
            <w:tcW w:w="3402" w:type="dxa"/>
            <w:vAlign w:val="center"/>
          </w:tcPr>
          <w:p w14:paraId="3F4CFF93">
            <w:pPr>
              <w:pStyle w:val="12"/>
            </w:pPr>
          </w:p>
        </w:tc>
        <w:tc>
          <w:tcPr>
            <w:tcW w:w="1474" w:type="dxa"/>
            <w:vAlign w:val="center"/>
          </w:tcPr>
          <w:p w14:paraId="139BDBA5">
            <w:pPr>
              <w:pStyle w:val="11"/>
            </w:pPr>
          </w:p>
        </w:tc>
        <w:tc>
          <w:tcPr>
            <w:tcW w:w="3402" w:type="dxa"/>
            <w:vAlign w:val="center"/>
          </w:tcPr>
          <w:p w14:paraId="3959777A">
            <w:pPr>
              <w:pStyle w:val="12"/>
            </w:pPr>
            <w:r>
              <w:t>四、公共安全支出</w:t>
            </w:r>
          </w:p>
        </w:tc>
        <w:tc>
          <w:tcPr>
            <w:tcW w:w="1474" w:type="dxa"/>
            <w:vAlign w:val="center"/>
          </w:tcPr>
          <w:p w14:paraId="21D13979">
            <w:pPr>
              <w:pStyle w:val="11"/>
            </w:pPr>
          </w:p>
        </w:tc>
        <w:tc>
          <w:tcPr>
            <w:tcW w:w="1474" w:type="dxa"/>
            <w:vAlign w:val="center"/>
          </w:tcPr>
          <w:p w14:paraId="12A08344">
            <w:pPr>
              <w:pStyle w:val="11"/>
            </w:pPr>
          </w:p>
        </w:tc>
        <w:tc>
          <w:tcPr>
            <w:tcW w:w="1474" w:type="dxa"/>
            <w:vAlign w:val="center"/>
          </w:tcPr>
          <w:p w14:paraId="4BFDE168">
            <w:pPr>
              <w:pStyle w:val="11"/>
            </w:pPr>
          </w:p>
        </w:tc>
        <w:tc>
          <w:tcPr>
            <w:tcW w:w="1474" w:type="dxa"/>
            <w:vAlign w:val="center"/>
          </w:tcPr>
          <w:p w14:paraId="3856CBF4">
            <w:pPr>
              <w:pStyle w:val="11"/>
            </w:pPr>
          </w:p>
        </w:tc>
      </w:tr>
      <w:tr w14:paraId="05150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31CB9">
            <w:pPr>
              <w:pStyle w:val="13"/>
            </w:pPr>
            <w:r>
              <w:t>5</w:t>
            </w:r>
          </w:p>
        </w:tc>
        <w:tc>
          <w:tcPr>
            <w:tcW w:w="3402" w:type="dxa"/>
            <w:vAlign w:val="center"/>
          </w:tcPr>
          <w:p w14:paraId="4A81E649">
            <w:pPr>
              <w:pStyle w:val="12"/>
            </w:pPr>
          </w:p>
        </w:tc>
        <w:tc>
          <w:tcPr>
            <w:tcW w:w="1474" w:type="dxa"/>
            <w:vAlign w:val="center"/>
          </w:tcPr>
          <w:p w14:paraId="223D7672">
            <w:pPr>
              <w:pStyle w:val="11"/>
            </w:pPr>
          </w:p>
        </w:tc>
        <w:tc>
          <w:tcPr>
            <w:tcW w:w="3402" w:type="dxa"/>
            <w:vAlign w:val="center"/>
          </w:tcPr>
          <w:p w14:paraId="3C243199">
            <w:pPr>
              <w:pStyle w:val="12"/>
            </w:pPr>
            <w:r>
              <w:t>五、教育支出</w:t>
            </w:r>
          </w:p>
        </w:tc>
        <w:tc>
          <w:tcPr>
            <w:tcW w:w="1474" w:type="dxa"/>
            <w:vAlign w:val="center"/>
          </w:tcPr>
          <w:p w14:paraId="272EA10B">
            <w:pPr>
              <w:pStyle w:val="11"/>
            </w:pPr>
          </w:p>
        </w:tc>
        <w:tc>
          <w:tcPr>
            <w:tcW w:w="1474" w:type="dxa"/>
            <w:vAlign w:val="center"/>
          </w:tcPr>
          <w:p w14:paraId="5AE837E9">
            <w:pPr>
              <w:pStyle w:val="11"/>
            </w:pPr>
          </w:p>
        </w:tc>
        <w:tc>
          <w:tcPr>
            <w:tcW w:w="1474" w:type="dxa"/>
            <w:vAlign w:val="center"/>
          </w:tcPr>
          <w:p w14:paraId="5E9FEDC0">
            <w:pPr>
              <w:pStyle w:val="11"/>
            </w:pPr>
          </w:p>
        </w:tc>
        <w:tc>
          <w:tcPr>
            <w:tcW w:w="1474" w:type="dxa"/>
            <w:vAlign w:val="center"/>
          </w:tcPr>
          <w:p w14:paraId="7F7C12E5">
            <w:pPr>
              <w:pStyle w:val="11"/>
            </w:pPr>
          </w:p>
        </w:tc>
      </w:tr>
      <w:tr w14:paraId="189F7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FD888">
            <w:pPr>
              <w:pStyle w:val="13"/>
            </w:pPr>
            <w:r>
              <w:t>6</w:t>
            </w:r>
          </w:p>
        </w:tc>
        <w:tc>
          <w:tcPr>
            <w:tcW w:w="3402" w:type="dxa"/>
            <w:vAlign w:val="center"/>
          </w:tcPr>
          <w:p w14:paraId="45E71206">
            <w:pPr>
              <w:pStyle w:val="12"/>
            </w:pPr>
          </w:p>
        </w:tc>
        <w:tc>
          <w:tcPr>
            <w:tcW w:w="1474" w:type="dxa"/>
            <w:vAlign w:val="center"/>
          </w:tcPr>
          <w:p w14:paraId="7D2286DC">
            <w:pPr>
              <w:pStyle w:val="11"/>
            </w:pPr>
          </w:p>
        </w:tc>
        <w:tc>
          <w:tcPr>
            <w:tcW w:w="3402" w:type="dxa"/>
            <w:vAlign w:val="center"/>
          </w:tcPr>
          <w:p w14:paraId="1897CF88">
            <w:pPr>
              <w:pStyle w:val="12"/>
            </w:pPr>
            <w:r>
              <w:t>六、科学技术支出</w:t>
            </w:r>
          </w:p>
        </w:tc>
        <w:tc>
          <w:tcPr>
            <w:tcW w:w="1474" w:type="dxa"/>
            <w:vAlign w:val="center"/>
          </w:tcPr>
          <w:p w14:paraId="49110E33">
            <w:pPr>
              <w:pStyle w:val="11"/>
            </w:pPr>
          </w:p>
        </w:tc>
        <w:tc>
          <w:tcPr>
            <w:tcW w:w="1474" w:type="dxa"/>
            <w:vAlign w:val="center"/>
          </w:tcPr>
          <w:p w14:paraId="2750411D">
            <w:pPr>
              <w:pStyle w:val="11"/>
            </w:pPr>
          </w:p>
        </w:tc>
        <w:tc>
          <w:tcPr>
            <w:tcW w:w="1474" w:type="dxa"/>
            <w:vAlign w:val="center"/>
          </w:tcPr>
          <w:p w14:paraId="2F8FDA02">
            <w:pPr>
              <w:pStyle w:val="11"/>
            </w:pPr>
          </w:p>
        </w:tc>
        <w:tc>
          <w:tcPr>
            <w:tcW w:w="1474" w:type="dxa"/>
            <w:vAlign w:val="center"/>
          </w:tcPr>
          <w:p w14:paraId="6399F2B5">
            <w:pPr>
              <w:pStyle w:val="11"/>
            </w:pPr>
          </w:p>
        </w:tc>
      </w:tr>
      <w:tr w14:paraId="216D0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8CCDD">
            <w:pPr>
              <w:pStyle w:val="13"/>
            </w:pPr>
            <w:r>
              <w:t>7</w:t>
            </w:r>
          </w:p>
        </w:tc>
        <w:tc>
          <w:tcPr>
            <w:tcW w:w="3402" w:type="dxa"/>
            <w:vAlign w:val="center"/>
          </w:tcPr>
          <w:p w14:paraId="6EA0BFFE">
            <w:pPr>
              <w:pStyle w:val="12"/>
            </w:pPr>
          </w:p>
        </w:tc>
        <w:tc>
          <w:tcPr>
            <w:tcW w:w="1474" w:type="dxa"/>
            <w:vAlign w:val="center"/>
          </w:tcPr>
          <w:p w14:paraId="58C513F1">
            <w:pPr>
              <w:pStyle w:val="11"/>
            </w:pPr>
          </w:p>
        </w:tc>
        <w:tc>
          <w:tcPr>
            <w:tcW w:w="3402" w:type="dxa"/>
            <w:vAlign w:val="center"/>
          </w:tcPr>
          <w:p w14:paraId="3EEC5A2C">
            <w:pPr>
              <w:pStyle w:val="12"/>
            </w:pPr>
            <w:r>
              <w:t>七、文化旅游体育与传媒支出</w:t>
            </w:r>
          </w:p>
        </w:tc>
        <w:tc>
          <w:tcPr>
            <w:tcW w:w="1474" w:type="dxa"/>
            <w:vAlign w:val="center"/>
          </w:tcPr>
          <w:p w14:paraId="178A56F1">
            <w:pPr>
              <w:pStyle w:val="11"/>
            </w:pPr>
          </w:p>
        </w:tc>
        <w:tc>
          <w:tcPr>
            <w:tcW w:w="1474" w:type="dxa"/>
            <w:vAlign w:val="center"/>
          </w:tcPr>
          <w:p w14:paraId="2B5A0792">
            <w:pPr>
              <w:pStyle w:val="11"/>
            </w:pPr>
          </w:p>
        </w:tc>
        <w:tc>
          <w:tcPr>
            <w:tcW w:w="1474" w:type="dxa"/>
            <w:vAlign w:val="center"/>
          </w:tcPr>
          <w:p w14:paraId="34C3B0BB">
            <w:pPr>
              <w:pStyle w:val="11"/>
            </w:pPr>
          </w:p>
        </w:tc>
        <w:tc>
          <w:tcPr>
            <w:tcW w:w="1474" w:type="dxa"/>
            <w:vAlign w:val="center"/>
          </w:tcPr>
          <w:p w14:paraId="15D0FD39">
            <w:pPr>
              <w:pStyle w:val="11"/>
            </w:pPr>
          </w:p>
        </w:tc>
      </w:tr>
      <w:tr w14:paraId="4AECB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2BB94">
            <w:pPr>
              <w:pStyle w:val="13"/>
            </w:pPr>
            <w:r>
              <w:t>8</w:t>
            </w:r>
          </w:p>
        </w:tc>
        <w:tc>
          <w:tcPr>
            <w:tcW w:w="3402" w:type="dxa"/>
            <w:vAlign w:val="center"/>
          </w:tcPr>
          <w:p w14:paraId="057BAEEB">
            <w:pPr>
              <w:pStyle w:val="12"/>
            </w:pPr>
          </w:p>
        </w:tc>
        <w:tc>
          <w:tcPr>
            <w:tcW w:w="1474" w:type="dxa"/>
            <w:vAlign w:val="center"/>
          </w:tcPr>
          <w:p w14:paraId="61DEFE5A">
            <w:pPr>
              <w:pStyle w:val="11"/>
            </w:pPr>
          </w:p>
        </w:tc>
        <w:tc>
          <w:tcPr>
            <w:tcW w:w="3402" w:type="dxa"/>
            <w:vAlign w:val="center"/>
          </w:tcPr>
          <w:p w14:paraId="63AF824D">
            <w:pPr>
              <w:pStyle w:val="12"/>
            </w:pPr>
            <w:r>
              <w:t>八、社会保障和就业支出</w:t>
            </w:r>
          </w:p>
        </w:tc>
        <w:tc>
          <w:tcPr>
            <w:tcW w:w="1474" w:type="dxa"/>
            <w:vAlign w:val="center"/>
          </w:tcPr>
          <w:p w14:paraId="0F6EE7FE">
            <w:pPr>
              <w:pStyle w:val="11"/>
            </w:pPr>
          </w:p>
        </w:tc>
        <w:tc>
          <w:tcPr>
            <w:tcW w:w="1474" w:type="dxa"/>
            <w:vAlign w:val="center"/>
          </w:tcPr>
          <w:p w14:paraId="2C5D555F">
            <w:pPr>
              <w:pStyle w:val="11"/>
            </w:pPr>
          </w:p>
        </w:tc>
        <w:tc>
          <w:tcPr>
            <w:tcW w:w="1474" w:type="dxa"/>
            <w:vAlign w:val="center"/>
          </w:tcPr>
          <w:p w14:paraId="1633451B">
            <w:pPr>
              <w:pStyle w:val="11"/>
            </w:pPr>
          </w:p>
        </w:tc>
        <w:tc>
          <w:tcPr>
            <w:tcW w:w="1474" w:type="dxa"/>
            <w:vAlign w:val="center"/>
          </w:tcPr>
          <w:p w14:paraId="4E5F5D7C">
            <w:pPr>
              <w:pStyle w:val="11"/>
            </w:pPr>
          </w:p>
        </w:tc>
      </w:tr>
      <w:tr w14:paraId="1D99D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22D6A">
            <w:pPr>
              <w:pStyle w:val="13"/>
            </w:pPr>
            <w:r>
              <w:t>9</w:t>
            </w:r>
          </w:p>
        </w:tc>
        <w:tc>
          <w:tcPr>
            <w:tcW w:w="3402" w:type="dxa"/>
            <w:vAlign w:val="center"/>
          </w:tcPr>
          <w:p w14:paraId="48A2B0D6">
            <w:pPr>
              <w:pStyle w:val="12"/>
            </w:pPr>
          </w:p>
        </w:tc>
        <w:tc>
          <w:tcPr>
            <w:tcW w:w="1474" w:type="dxa"/>
            <w:vAlign w:val="center"/>
          </w:tcPr>
          <w:p w14:paraId="0C42F9F5">
            <w:pPr>
              <w:pStyle w:val="11"/>
            </w:pPr>
          </w:p>
        </w:tc>
        <w:tc>
          <w:tcPr>
            <w:tcW w:w="3402" w:type="dxa"/>
            <w:vAlign w:val="center"/>
          </w:tcPr>
          <w:p w14:paraId="36A1AF38">
            <w:pPr>
              <w:pStyle w:val="12"/>
            </w:pPr>
            <w:r>
              <w:t>九、社会保险基金支出</w:t>
            </w:r>
          </w:p>
        </w:tc>
        <w:tc>
          <w:tcPr>
            <w:tcW w:w="1474" w:type="dxa"/>
            <w:vAlign w:val="center"/>
          </w:tcPr>
          <w:p w14:paraId="4BF0D5EC">
            <w:pPr>
              <w:pStyle w:val="11"/>
            </w:pPr>
          </w:p>
        </w:tc>
        <w:tc>
          <w:tcPr>
            <w:tcW w:w="1474" w:type="dxa"/>
            <w:vAlign w:val="center"/>
          </w:tcPr>
          <w:p w14:paraId="37139900">
            <w:pPr>
              <w:pStyle w:val="11"/>
            </w:pPr>
          </w:p>
        </w:tc>
        <w:tc>
          <w:tcPr>
            <w:tcW w:w="1474" w:type="dxa"/>
            <w:vAlign w:val="center"/>
          </w:tcPr>
          <w:p w14:paraId="3FE5B070">
            <w:pPr>
              <w:pStyle w:val="11"/>
            </w:pPr>
          </w:p>
        </w:tc>
        <w:tc>
          <w:tcPr>
            <w:tcW w:w="1474" w:type="dxa"/>
            <w:vAlign w:val="center"/>
          </w:tcPr>
          <w:p w14:paraId="1F21D64E">
            <w:pPr>
              <w:pStyle w:val="11"/>
            </w:pPr>
          </w:p>
        </w:tc>
      </w:tr>
      <w:tr w14:paraId="189D8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81A74">
            <w:pPr>
              <w:pStyle w:val="13"/>
            </w:pPr>
            <w:r>
              <w:t>10</w:t>
            </w:r>
          </w:p>
        </w:tc>
        <w:tc>
          <w:tcPr>
            <w:tcW w:w="3402" w:type="dxa"/>
            <w:vAlign w:val="center"/>
          </w:tcPr>
          <w:p w14:paraId="31E43253">
            <w:pPr>
              <w:pStyle w:val="12"/>
            </w:pPr>
          </w:p>
        </w:tc>
        <w:tc>
          <w:tcPr>
            <w:tcW w:w="1474" w:type="dxa"/>
            <w:vAlign w:val="center"/>
          </w:tcPr>
          <w:p w14:paraId="2237BAD8">
            <w:pPr>
              <w:pStyle w:val="11"/>
            </w:pPr>
          </w:p>
        </w:tc>
        <w:tc>
          <w:tcPr>
            <w:tcW w:w="3402" w:type="dxa"/>
            <w:vAlign w:val="center"/>
          </w:tcPr>
          <w:p w14:paraId="0EB6881B">
            <w:pPr>
              <w:pStyle w:val="12"/>
            </w:pPr>
            <w:r>
              <w:t>十、卫生健康支出</w:t>
            </w:r>
          </w:p>
        </w:tc>
        <w:tc>
          <w:tcPr>
            <w:tcW w:w="1474" w:type="dxa"/>
            <w:vAlign w:val="center"/>
          </w:tcPr>
          <w:p w14:paraId="68B5FB3B">
            <w:pPr>
              <w:pStyle w:val="11"/>
            </w:pPr>
          </w:p>
        </w:tc>
        <w:tc>
          <w:tcPr>
            <w:tcW w:w="1474" w:type="dxa"/>
            <w:vAlign w:val="center"/>
          </w:tcPr>
          <w:p w14:paraId="5825B5A0">
            <w:pPr>
              <w:pStyle w:val="11"/>
            </w:pPr>
          </w:p>
        </w:tc>
        <w:tc>
          <w:tcPr>
            <w:tcW w:w="1474" w:type="dxa"/>
            <w:vAlign w:val="center"/>
          </w:tcPr>
          <w:p w14:paraId="770CA1A3">
            <w:pPr>
              <w:pStyle w:val="11"/>
            </w:pPr>
          </w:p>
        </w:tc>
        <w:tc>
          <w:tcPr>
            <w:tcW w:w="1474" w:type="dxa"/>
            <w:vAlign w:val="center"/>
          </w:tcPr>
          <w:p w14:paraId="1148FDF5">
            <w:pPr>
              <w:pStyle w:val="11"/>
            </w:pPr>
          </w:p>
        </w:tc>
      </w:tr>
      <w:tr w14:paraId="15168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71879">
            <w:pPr>
              <w:pStyle w:val="13"/>
            </w:pPr>
            <w:r>
              <w:t>11</w:t>
            </w:r>
          </w:p>
        </w:tc>
        <w:tc>
          <w:tcPr>
            <w:tcW w:w="3402" w:type="dxa"/>
            <w:vAlign w:val="center"/>
          </w:tcPr>
          <w:p w14:paraId="4BA7556C">
            <w:pPr>
              <w:pStyle w:val="12"/>
            </w:pPr>
          </w:p>
        </w:tc>
        <w:tc>
          <w:tcPr>
            <w:tcW w:w="1474" w:type="dxa"/>
            <w:vAlign w:val="center"/>
          </w:tcPr>
          <w:p w14:paraId="3EA14259">
            <w:pPr>
              <w:pStyle w:val="11"/>
            </w:pPr>
          </w:p>
        </w:tc>
        <w:tc>
          <w:tcPr>
            <w:tcW w:w="3402" w:type="dxa"/>
            <w:vAlign w:val="center"/>
          </w:tcPr>
          <w:p w14:paraId="7207EFBC">
            <w:pPr>
              <w:pStyle w:val="12"/>
            </w:pPr>
            <w:r>
              <w:t>十一、节能环保支出</w:t>
            </w:r>
          </w:p>
        </w:tc>
        <w:tc>
          <w:tcPr>
            <w:tcW w:w="1474" w:type="dxa"/>
            <w:vAlign w:val="center"/>
          </w:tcPr>
          <w:p w14:paraId="23DFA751">
            <w:pPr>
              <w:pStyle w:val="11"/>
            </w:pPr>
          </w:p>
        </w:tc>
        <w:tc>
          <w:tcPr>
            <w:tcW w:w="1474" w:type="dxa"/>
            <w:vAlign w:val="center"/>
          </w:tcPr>
          <w:p w14:paraId="7EFD501E">
            <w:pPr>
              <w:pStyle w:val="11"/>
            </w:pPr>
          </w:p>
        </w:tc>
        <w:tc>
          <w:tcPr>
            <w:tcW w:w="1474" w:type="dxa"/>
            <w:vAlign w:val="center"/>
          </w:tcPr>
          <w:p w14:paraId="0DD2CDF1">
            <w:pPr>
              <w:pStyle w:val="11"/>
            </w:pPr>
          </w:p>
        </w:tc>
        <w:tc>
          <w:tcPr>
            <w:tcW w:w="1474" w:type="dxa"/>
            <w:vAlign w:val="center"/>
          </w:tcPr>
          <w:p w14:paraId="4F8B0C98">
            <w:pPr>
              <w:pStyle w:val="11"/>
            </w:pPr>
          </w:p>
        </w:tc>
      </w:tr>
      <w:tr w14:paraId="39537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916AC">
            <w:pPr>
              <w:pStyle w:val="13"/>
            </w:pPr>
            <w:r>
              <w:t>12</w:t>
            </w:r>
          </w:p>
        </w:tc>
        <w:tc>
          <w:tcPr>
            <w:tcW w:w="3402" w:type="dxa"/>
            <w:vAlign w:val="center"/>
          </w:tcPr>
          <w:p w14:paraId="13C30205">
            <w:pPr>
              <w:pStyle w:val="12"/>
            </w:pPr>
          </w:p>
        </w:tc>
        <w:tc>
          <w:tcPr>
            <w:tcW w:w="1474" w:type="dxa"/>
            <w:vAlign w:val="center"/>
          </w:tcPr>
          <w:p w14:paraId="6B09EEEA">
            <w:pPr>
              <w:pStyle w:val="11"/>
            </w:pPr>
          </w:p>
        </w:tc>
        <w:tc>
          <w:tcPr>
            <w:tcW w:w="3402" w:type="dxa"/>
            <w:vAlign w:val="center"/>
          </w:tcPr>
          <w:p w14:paraId="0578607B">
            <w:pPr>
              <w:pStyle w:val="12"/>
            </w:pPr>
            <w:r>
              <w:t>十二、城乡社区支出</w:t>
            </w:r>
          </w:p>
        </w:tc>
        <w:tc>
          <w:tcPr>
            <w:tcW w:w="1474" w:type="dxa"/>
            <w:vAlign w:val="center"/>
          </w:tcPr>
          <w:p w14:paraId="1F6F0DF0">
            <w:pPr>
              <w:pStyle w:val="11"/>
            </w:pPr>
          </w:p>
        </w:tc>
        <w:tc>
          <w:tcPr>
            <w:tcW w:w="1474" w:type="dxa"/>
            <w:vAlign w:val="center"/>
          </w:tcPr>
          <w:p w14:paraId="5329D027">
            <w:pPr>
              <w:pStyle w:val="11"/>
            </w:pPr>
          </w:p>
        </w:tc>
        <w:tc>
          <w:tcPr>
            <w:tcW w:w="1474" w:type="dxa"/>
            <w:vAlign w:val="center"/>
          </w:tcPr>
          <w:p w14:paraId="700D58C1">
            <w:pPr>
              <w:pStyle w:val="11"/>
            </w:pPr>
          </w:p>
        </w:tc>
        <w:tc>
          <w:tcPr>
            <w:tcW w:w="1474" w:type="dxa"/>
            <w:vAlign w:val="center"/>
          </w:tcPr>
          <w:p w14:paraId="6D619C96">
            <w:pPr>
              <w:pStyle w:val="11"/>
            </w:pPr>
          </w:p>
        </w:tc>
      </w:tr>
      <w:tr w14:paraId="4EBAB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19C98">
            <w:pPr>
              <w:pStyle w:val="13"/>
            </w:pPr>
            <w:r>
              <w:t>13</w:t>
            </w:r>
          </w:p>
        </w:tc>
        <w:tc>
          <w:tcPr>
            <w:tcW w:w="3402" w:type="dxa"/>
            <w:vAlign w:val="center"/>
          </w:tcPr>
          <w:p w14:paraId="13F74A07">
            <w:pPr>
              <w:pStyle w:val="12"/>
            </w:pPr>
          </w:p>
        </w:tc>
        <w:tc>
          <w:tcPr>
            <w:tcW w:w="1474" w:type="dxa"/>
            <w:vAlign w:val="center"/>
          </w:tcPr>
          <w:p w14:paraId="69F6B218">
            <w:pPr>
              <w:pStyle w:val="11"/>
            </w:pPr>
          </w:p>
        </w:tc>
        <w:tc>
          <w:tcPr>
            <w:tcW w:w="3402" w:type="dxa"/>
            <w:vAlign w:val="center"/>
          </w:tcPr>
          <w:p w14:paraId="01F563C2">
            <w:pPr>
              <w:pStyle w:val="12"/>
            </w:pPr>
            <w:r>
              <w:t>十三、农林水支出</w:t>
            </w:r>
          </w:p>
        </w:tc>
        <w:tc>
          <w:tcPr>
            <w:tcW w:w="1474" w:type="dxa"/>
            <w:vAlign w:val="center"/>
          </w:tcPr>
          <w:p w14:paraId="09303360">
            <w:pPr>
              <w:pStyle w:val="11"/>
            </w:pPr>
          </w:p>
        </w:tc>
        <w:tc>
          <w:tcPr>
            <w:tcW w:w="1474" w:type="dxa"/>
            <w:vAlign w:val="center"/>
          </w:tcPr>
          <w:p w14:paraId="101D8884">
            <w:pPr>
              <w:pStyle w:val="11"/>
            </w:pPr>
          </w:p>
        </w:tc>
        <w:tc>
          <w:tcPr>
            <w:tcW w:w="1474" w:type="dxa"/>
            <w:vAlign w:val="center"/>
          </w:tcPr>
          <w:p w14:paraId="5F57FF35">
            <w:pPr>
              <w:pStyle w:val="11"/>
            </w:pPr>
          </w:p>
        </w:tc>
        <w:tc>
          <w:tcPr>
            <w:tcW w:w="1474" w:type="dxa"/>
            <w:vAlign w:val="center"/>
          </w:tcPr>
          <w:p w14:paraId="6191100E">
            <w:pPr>
              <w:pStyle w:val="11"/>
            </w:pPr>
          </w:p>
        </w:tc>
      </w:tr>
      <w:tr w14:paraId="67D8E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5E3C3">
            <w:pPr>
              <w:pStyle w:val="13"/>
            </w:pPr>
            <w:r>
              <w:t>14</w:t>
            </w:r>
          </w:p>
        </w:tc>
        <w:tc>
          <w:tcPr>
            <w:tcW w:w="3402" w:type="dxa"/>
            <w:vAlign w:val="center"/>
          </w:tcPr>
          <w:p w14:paraId="05A8DE14">
            <w:pPr>
              <w:pStyle w:val="12"/>
            </w:pPr>
          </w:p>
        </w:tc>
        <w:tc>
          <w:tcPr>
            <w:tcW w:w="1474" w:type="dxa"/>
            <w:vAlign w:val="center"/>
          </w:tcPr>
          <w:p w14:paraId="3894E869">
            <w:pPr>
              <w:pStyle w:val="11"/>
            </w:pPr>
          </w:p>
        </w:tc>
        <w:tc>
          <w:tcPr>
            <w:tcW w:w="3402" w:type="dxa"/>
            <w:vAlign w:val="center"/>
          </w:tcPr>
          <w:p w14:paraId="4C2C7983">
            <w:pPr>
              <w:pStyle w:val="12"/>
            </w:pPr>
            <w:r>
              <w:t>十四、交通运输支出</w:t>
            </w:r>
          </w:p>
        </w:tc>
        <w:tc>
          <w:tcPr>
            <w:tcW w:w="1474" w:type="dxa"/>
            <w:vAlign w:val="center"/>
          </w:tcPr>
          <w:p w14:paraId="7EA6EF64">
            <w:pPr>
              <w:pStyle w:val="11"/>
            </w:pPr>
          </w:p>
        </w:tc>
        <w:tc>
          <w:tcPr>
            <w:tcW w:w="1474" w:type="dxa"/>
            <w:vAlign w:val="center"/>
          </w:tcPr>
          <w:p w14:paraId="64433EBE">
            <w:pPr>
              <w:pStyle w:val="11"/>
            </w:pPr>
          </w:p>
        </w:tc>
        <w:tc>
          <w:tcPr>
            <w:tcW w:w="1474" w:type="dxa"/>
            <w:vAlign w:val="center"/>
          </w:tcPr>
          <w:p w14:paraId="0FC4CC8D">
            <w:pPr>
              <w:pStyle w:val="11"/>
            </w:pPr>
          </w:p>
        </w:tc>
        <w:tc>
          <w:tcPr>
            <w:tcW w:w="1474" w:type="dxa"/>
            <w:vAlign w:val="center"/>
          </w:tcPr>
          <w:p w14:paraId="32D5DCC9">
            <w:pPr>
              <w:pStyle w:val="11"/>
            </w:pPr>
          </w:p>
        </w:tc>
      </w:tr>
      <w:tr w14:paraId="1EA5C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EC6F5">
            <w:pPr>
              <w:pStyle w:val="13"/>
            </w:pPr>
            <w:r>
              <w:t>15</w:t>
            </w:r>
          </w:p>
        </w:tc>
        <w:tc>
          <w:tcPr>
            <w:tcW w:w="3402" w:type="dxa"/>
            <w:vAlign w:val="center"/>
          </w:tcPr>
          <w:p w14:paraId="1FBCD415">
            <w:pPr>
              <w:pStyle w:val="12"/>
            </w:pPr>
          </w:p>
        </w:tc>
        <w:tc>
          <w:tcPr>
            <w:tcW w:w="1474" w:type="dxa"/>
            <w:vAlign w:val="center"/>
          </w:tcPr>
          <w:p w14:paraId="428D0644">
            <w:pPr>
              <w:pStyle w:val="11"/>
            </w:pPr>
          </w:p>
        </w:tc>
        <w:tc>
          <w:tcPr>
            <w:tcW w:w="3402" w:type="dxa"/>
            <w:vAlign w:val="center"/>
          </w:tcPr>
          <w:p w14:paraId="2A57D642">
            <w:pPr>
              <w:pStyle w:val="12"/>
            </w:pPr>
            <w:r>
              <w:t>十五、资源勘探工业信息等支出</w:t>
            </w:r>
          </w:p>
        </w:tc>
        <w:tc>
          <w:tcPr>
            <w:tcW w:w="1474" w:type="dxa"/>
            <w:vAlign w:val="center"/>
          </w:tcPr>
          <w:p w14:paraId="120EE5B2">
            <w:pPr>
              <w:pStyle w:val="11"/>
            </w:pPr>
          </w:p>
        </w:tc>
        <w:tc>
          <w:tcPr>
            <w:tcW w:w="1474" w:type="dxa"/>
            <w:vAlign w:val="center"/>
          </w:tcPr>
          <w:p w14:paraId="202CFC38">
            <w:pPr>
              <w:pStyle w:val="11"/>
            </w:pPr>
          </w:p>
        </w:tc>
        <w:tc>
          <w:tcPr>
            <w:tcW w:w="1474" w:type="dxa"/>
            <w:vAlign w:val="center"/>
          </w:tcPr>
          <w:p w14:paraId="0806C134">
            <w:pPr>
              <w:pStyle w:val="11"/>
            </w:pPr>
          </w:p>
        </w:tc>
        <w:tc>
          <w:tcPr>
            <w:tcW w:w="1474" w:type="dxa"/>
            <w:vAlign w:val="center"/>
          </w:tcPr>
          <w:p w14:paraId="18699704">
            <w:pPr>
              <w:pStyle w:val="11"/>
            </w:pPr>
          </w:p>
        </w:tc>
      </w:tr>
      <w:tr w14:paraId="2C913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E2765">
            <w:pPr>
              <w:pStyle w:val="13"/>
            </w:pPr>
            <w:r>
              <w:t>16</w:t>
            </w:r>
          </w:p>
        </w:tc>
        <w:tc>
          <w:tcPr>
            <w:tcW w:w="3402" w:type="dxa"/>
            <w:vAlign w:val="center"/>
          </w:tcPr>
          <w:p w14:paraId="72354903">
            <w:pPr>
              <w:pStyle w:val="12"/>
            </w:pPr>
          </w:p>
        </w:tc>
        <w:tc>
          <w:tcPr>
            <w:tcW w:w="1474" w:type="dxa"/>
            <w:vAlign w:val="center"/>
          </w:tcPr>
          <w:p w14:paraId="1BD5F8D2">
            <w:pPr>
              <w:pStyle w:val="11"/>
            </w:pPr>
          </w:p>
        </w:tc>
        <w:tc>
          <w:tcPr>
            <w:tcW w:w="3402" w:type="dxa"/>
            <w:vAlign w:val="center"/>
          </w:tcPr>
          <w:p w14:paraId="102637DE">
            <w:pPr>
              <w:pStyle w:val="12"/>
            </w:pPr>
            <w:r>
              <w:t>十六、商业服务业等支出</w:t>
            </w:r>
          </w:p>
        </w:tc>
        <w:tc>
          <w:tcPr>
            <w:tcW w:w="1474" w:type="dxa"/>
            <w:vAlign w:val="center"/>
          </w:tcPr>
          <w:p w14:paraId="048DD8A2">
            <w:pPr>
              <w:pStyle w:val="11"/>
            </w:pPr>
          </w:p>
        </w:tc>
        <w:tc>
          <w:tcPr>
            <w:tcW w:w="1474" w:type="dxa"/>
            <w:vAlign w:val="center"/>
          </w:tcPr>
          <w:p w14:paraId="237EF417">
            <w:pPr>
              <w:pStyle w:val="11"/>
            </w:pPr>
          </w:p>
        </w:tc>
        <w:tc>
          <w:tcPr>
            <w:tcW w:w="1474" w:type="dxa"/>
            <w:vAlign w:val="center"/>
          </w:tcPr>
          <w:p w14:paraId="6E8D3D11">
            <w:pPr>
              <w:pStyle w:val="11"/>
            </w:pPr>
          </w:p>
        </w:tc>
        <w:tc>
          <w:tcPr>
            <w:tcW w:w="1474" w:type="dxa"/>
            <w:vAlign w:val="center"/>
          </w:tcPr>
          <w:p w14:paraId="627D57F6">
            <w:pPr>
              <w:pStyle w:val="11"/>
            </w:pPr>
          </w:p>
        </w:tc>
      </w:tr>
      <w:tr w14:paraId="40D5B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FC1FE">
            <w:pPr>
              <w:pStyle w:val="13"/>
            </w:pPr>
            <w:r>
              <w:t>17</w:t>
            </w:r>
          </w:p>
        </w:tc>
        <w:tc>
          <w:tcPr>
            <w:tcW w:w="3402" w:type="dxa"/>
            <w:vAlign w:val="center"/>
          </w:tcPr>
          <w:p w14:paraId="3D920C83">
            <w:pPr>
              <w:pStyle w:val="12"/>
            </w:pPr>
          </w:p>
        </w:tc>
        <w:tc>
          <w:tcPr>
            <w:tcW w:w="1474" w:type="dxa"/>
            <w:vAlign w:val="center"/>
          </w:tcPr>
          <w:p w14:paraId="31B66286">
            <w:pPr>
              <w:pStyle w:val="11"/>
            </w:pPr>
          </w:p>
        </w:tc>
        <w:tc>
          <w:tcPr>
            <w:tcW w:w="3402" w:type="dxa"/>
            <w:vAlign w:val="center"/>
          </w:tcPr>
          <w:p w14:paraId="722D2CEE">
            <w:pPr>
              <w:pStyle w:val="12"/>
            </w:pPr>
            <w:r>
              <w:t>十七、金融支出</w:t>
            </w:r>
          </w:p>
        </w:tc>
        <w:tc>
          <w:tcPr>
            <w:tcW w:w="1474" w:type="dxa"/>
            <w:vAlign w:val="center"/>
          </w:tcPr>
          <w:p w14:paraId="11C32577">
            <w:pPr>
              <w:pStyle w:val="11"/>
            </w:pPr>
          </w:p>
        </w:tc>
        <w:tc>
          <w:tcPr>
            <w:tcW w:w="1474" w:type="dxa"/>
            <w:vAlign w:val="center"/>
          </w:tcPr>
          <w:p w14:paraId="06A5FCB4">
            <w:pPr>
              <w:pStyle w:val="11"/>
            </w:pPr>
          </w:p>
        </w:tc>
        <w:tc>
          <w:tcPr>
            <w:tcW w:w="1474" w:type="dxa"/>
            <w:vAlign w:val="center"/>
          </w:tcPr>
          <w:p w14:paraId="1E84B82E">
            <w:pPr>
              <w:pStyle w:val="11"/>
            </w:pPr>
          </w:p>
        </w:tc>
        <w:tc>
          <w:tcPr>
            <w:tcW w:w="1474" w:type="dxa"/>
            <w:vAlign w:val="center"/>
          </w:tcPr>
          <w:p w14:paraId="61E685D9">
            <w:pPr>
              <w:pStyle w:val="11"/>
            </w:pPr>
          </w:p>
        </w:tc>
      </w:tr>
      <w:tr w14:paraId="7FE93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FC223">
            <w:pPr>
              <w:pStyle w:val="13"/>
            </w:pPr>
            <w:r>
              <w:t>18</w:t>
            </w:r>
          </w:p>
        </w:tc>
        <w:tc>
          <w:tcPr>
            <w:tcW w:w="3402" w:type="dxa"/>
            <w:vAlign w:val="center"/>
          </w:tcPr>
          <w:p w14:paraId="3B222562">
            <w:pPr>
              <w:pStyle w:val="12"/>
            </w:pPr>
          </w:p>
        </w:tc>
        <w:tc>
          <w:tcPr>
            <w:tcW w:w="1474" w:type="dxa"/>
            <w:vAlign w:val="center"/>
          </w:tcPr>
          <w:p w14:paraId="70FECF7E">
            <w:pPr>
              <w:pStyle w:val="11"/>
            </w:pPr>
          </w:p>
        </w:tc>
        <w:tc>
          <w:tcPr>
            <w:tcW w:w="3402" w:type="dxa"/>
            <w:vAlign w:val="center"/>
          </w:tcPr>
          <w:p w14:paraId="71BF6D60">
            <w:pPr>
              <w:pStyle w:val="12"/>
            </w:pPr>
            <w:r>
              <w:t>十八、援助其他地区支出</w:t>
            </w:r>
          </w:p>
        </w:tc>
        <w:tc>
          <w:tcPr>
            <w:tcW w:w="1474" w:type="dxa"/>
            <w:vAlign w:val="center"/>
          </w:tcPr>
          <w:p w14:paraId="76328B01">
            <w:pPr>
              <w:pStyle w:val="11"/>
            </w:pPr>
          </w:p>
        </w:tc>
        <w:tc>
          <w:tcPr>
            <w:tcW w:w="1474" w:type="dxa"/>
            <w:vAlign w:val="center"/>
          </w:tcPr>
          <w:p w14:paraId="48E508E1">
            <w:pPr>
              <w:pStyle w:val="11"/>
            </w:pPr>
          </w:p>
        </w:tc>
        <w:tc>
          <w:tcPr>
            <w:tcW w:w="1474" w:type="dxa"/>
            <w:vAlign w:val="center"/>
          </w:tcPr>
          <w:p w14:paraId="6403F4AE">
            <w:pPr>
              <w:pStyle w:val="11"/>
            </w:pPr>
          </w:p>
        </w:tc>
        <w:tc>
          <w:tcPr>
            <w:tcW w:w="1474" w:type="dxa"/>
            <w:vAlign w:val="center"/>
          </w:tcPr>
          <w:p w14:paraId="0366237B">
            <w:pPr>
              <w:pStyle w:val="11"/>
            </w:pPr>
          </w:p>
        </w:tc>
      </w:tr>
      <w:tr w14:paraId="05367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381C4">
            <w:pPr>
              <w:pStyle w:val="13"/>
            </w:pPr>
            <w:r>
              <w:t>19</w:t>
            </w:r>
          </w:p>
        </w:tc>
        <w:tc>
          <w:tcPr>
            <w:tcW w:w="3402" w:type="dxa"/>
            <w:vAlign w:val="center"/>
          </w:tcPr>
          <w:p w14:paraId="3272F44C">
            <w:pPr>
              <w:pStyle w:val="12"/>
            </w:pPr>
          </w:p>
        </w:tc>
        <w:tc>
          <w:tcPr>
            <w:tcW w:w="1474" w:type="dxa"/>
            <w:vAlign w:val="center"/>
          </w:tcPr>
          <w:p w14:paraId="1DC8220D">
            <w:pPr>
              <w:pStyle w:val="11"/>
            </w:pPr>
          </w:p>
        </w:tc>
        <w:tc>
          <w:tcPr>
            <w:tcW w:w="3402" w:type="dxa"/>
            <w:vAlign w:val="center"/>
          </w:tcPr>
          <w:p w14:paraId="6349AD1C">
            <w:pPr>
              <w:pStyle w:val="12"/>
            </w:pPr>
            <w:r>
              <w:t>十九、自然资源海洋气象等支出</w:t>
            </w:r>
          </w:p>
        </w:tc>
        <w:tc>
          <w:tcPr>
            <w:tcW w:w="1474" w:type="dxa"/>
            <w:vAlign w:val="center"/>
          </w:tcPr>
          <w:p w14:paraId="5BDA3DD2">
            <w:pPr>
              <w:pStyle w:val="11"/>
            </w:pPr>
          </w:p>
        </w:tc>
        <w:tc>
          <w:tcPr>
            <w:tcW w:w="1474" w:type="dxa"/>
            <w:vAlign w:val="center"/>
          </w:tcPr>
          <w:p w14:paraId="4A9C435D">
            <w:pPr>
              <w:pStyle w:val="11"/>
            </w:pPr>
          </w:p>
        </w:tc>
        <w:tc>
          <w:tcPr>
            <w:tcW w:w="1474" w:type="dxa"/>
            <w:vAlign w:val="center"/>
          </w:tcPr>
          <w:p w14:paraId="59DBB1C0">
            <w:pPr>
              <w:pStyle w:val="11"/>
            </w:pPr>
          </w:p>
        </w:tc>
        <w:tc>
          <w:tcPr>
            <w:tcW w:w="1474" w:type="dxa"/>
            <w:vAlign w:val="center"/>
          </w:tcPr>
          <w:p w14:paraId="7313D841">
            <w:pPr>
              <w:pStyle w:val="11"/>
            </w:pPr>
          </w:p>
        </w:tc>
      </w:tr>
      <w:tr w14:paraId="79DC9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DDE55">
            <w:pPr>
              <w:pStyle w:val="13"/>
            </w:pPr>
            <w:r>
              <w:t>20</w:t>
            </w:r>
          </w:p>
        </w:tc>
        <w:tc>
          <w:tcPr>
            <w:tcW w:w="3402" w:type="dxa"/>
            <w:vAlign w:val="center"/>
          </w:tcPr>
          <w:p w14:paraId="6DB68648">
            <w:pPr>
              <w:pStyle w:val="12"/>
            </w:pPr>
          </w:p>
        </w:tc>
        <w:tc>
          <w:tcPr>
            <w:tcW w:w="1474" w:type="dxa"/>
            <w:vAlign w:val="center"/>
          </w:tcPr>
          <w:p w14:paraId="40C74A8A">
            <w:pPr>
              <w:pStyle w:val="11"/>
            </w:pPr>
          </w:p>
        </w:tc>
        <w:tc>
          <w:tcPr>
            <w:tcW w:w="3402" w:type="dxa"/>
            <w:vAlign w:val="center"/>
          </w:tcPr>
          <w:p w14:paraId="7B639BC8">
            <w:pPr>
              <w:pStyle w:val="12"/>
            </w:pPr>
            <w:r>
              <w:t>二十、住房保障支出</w:t>
            </w:r>
          </w:p>
        </w:tc>
        <w:tc>
          <w:tcPr>
            <w:tcW w:w="1474" w:type="dxa"/>
            <w:vAlign w:val="center"/>
          </w:tcPr>
          <w:p w14:paraId="7F0C96AF">
            <w:pPr>
              <w:pStyle w:val="11"/>
            </w:pPr>
          </w:p>
        </w:tc>
        <w:tc>
          <w:tcPr>
            <w:tcW w:w="1474" w:type="dxa"/>
            <w:vAlign w:val="center"/>
          </w:tcPr>
          <w:p w14:paraId="154D8F8D">
            <w:pPr>
              <w:pStyle w:val="11"/>
            </w:pPr>
          </w:p>
        </w:tc>
        <w:tc>
          <w:tcPr>
            <w:tcW w:w="1474" w:type="dxa"/>
            <w:vAlign w:val="center"/>
          </w:tcPr>
          <w:p w14:paraId="09D0FBFD">
            <w:pPr>
              <w:pStyle w:val="11"/>
            </w:pPr>
          </w:p>
        </w:tc>
        <w:tc>
          <w:tcPr>
            <w:tcW w:w="1474" w:type="dxa"/>
            <w:vAlign w:val="center"/>
          </w:tcPr>
          <w:p w14:paraId="33ABC64C">
            <w:pPr>
              <w:pStyle w:val="11"/>
            </w:pPr>
          </w:p>
        </w:tc>
      </w:tr>
      <w:tr w14:paraId="27D28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AB57A">
            <w:pPr>
              <w:pStyle w:val="13"/>
            </w:pPr>
            <w:r>
              <w:t>21</w:t>
            </w:r>
          </w:p>
        </w:tc>
        <w:tc>
          <w:tcPr>
            <w:tcW w:w="3402" w:type="dxa"/>
            <w:vAlign w:val="center"/>
          </w:tcPr>
          <w:p w14:paraId="2925947C">
            <w:pPr>
              <w:pStyle w:val="12"/>
            </w:pPr>
          </w:p>
        </w:tc>
        <w:tc>
          <w:tcPr>
            <w:tcW w:w="1474" w:type="dxa"/>
            <w:vAlign w:val="center"/>
          </w:tcPr>
          <w:p w14:paraId="53C2E988">
            <w:pPr>
              <w:pStyle w:val="11"/>
            </w:pPr>
          </w:p>
        </w:tc>
        <w:tc>
          <w:tcPr>
            <w:tcW w:w="3402" w:type="dxa"/>
            <w:vAlign w:val="center"/>
          </w:tcPr>
          <w:p w14:paraId="24AEA4B5">
            <w:pPr>
              <w:pStyle w:val="12"/>
            </w:pPr>
            <w:r>
              <w:t>二十一、粮油物资储备支出</w:t>
            </w:r>
          </w:p>
        </w:tc>
        <w:tc>
          <w:tcPr>
            <w:tcW w:w="1474" w:type="dxa"/>
            <w:vAlign w:val="center"/>
          </w:tcPr>
          <w:p w14:paraId="6C7D2784">
            <w:pPr>
              <w:pStyle w:val="11"/>
            </w:pPr>
          </w:p>
        </w:tc>
        <w:tc>
          <w:tcPr>
            <w:tcW w:w="1474" w:type="dxa"/>
            <w:vAlign w:val="center"/>
          </w:tcPr>
          <w:p w14:paraId="66958728">
            <w:pPr>
              <w:pStyle w:val="11"/>
            </w:pPr>
          </w:p>
        </w:tc>
        <w:tc>
          <w:tcPr>
            <w:tcW w:w="1474" w:type="dxa"/>
            <w:vAlign w:val="center"/>
          </w:tcPr>
          <w:p w14:paraId="3C771066">
            <w:pPr>
              <w:pStyle w:val="11"/>
            </w:pPr>
          </w:p>
        </w:tc>
        <w:tc>
          <w:tcPr>
            <w:tcW w:w="1474" w:type="dxa"/>
            <w:vAlign w:val="center"/>
          </w:tcPr>
          <w:p w14:paraId="571E9B29">
            <w:pPr>
              <w:pStyle w:val="11"/>
            </w:pPr>
          </w:p>
        </w:tc>
      </w:tr>
      <w:tr w14:paraId="714DD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7E102">
            <w:pPr>
              <w:pStyle w:val="13"/>
            </w:pPr>
            <w:r>
              <w:t>22</w:t>
            </w:r>
          </w:p>
        </w:tc>
        <w:tc>
          <w:tcPr>
            <w:tcW w:w="3402" w:type="dxa"/>
            <w:vAlign w:val="center"/>
          </w:tcPr>
          <w:p w14:paraId="28220D06">
            <w:pPr>
              <w:pStyle w:val="12"/>
            </w:pPr>
          </w:p>
        </w:tc>
        <w:tc>
          <w:tcPr>
            <w:tcW w:w="1474" w:type="dxa"/>
            <w:vAlign w:val="center"/>
          </w:tcPr>
          <w:p w14:paraId="0E878F4F">
            <w:pPr>
              <w:pStyle w:val="11"/>
            </w:pPr>
          </w:p>
        </w:tc>
        <w:tc>
          <w:tcPr>
            <w:tcW w:w="3402" w:type="dxa"/>
            <w:vAlign w:val="center"/>
          </w:tcPr>
          <w:p w14:paraId="2BE421B5">
            <w:pPr>
              <w:pStyle w:val="12"/>
            </w:pPr>
            <w:r>
              <w:t>二十二、国有资本经营预算支出</w:t>
            </w:r>
          </w:p>
        </w:tc>
        <w:tc>
          <w:tcPr>
            <w:tcW w:w="1474" w:type="dxa"/>
            <w:vAlign w:val="center"/>
          </w:tcPr>
          <w:p w14:paraId="5EEA2E58">
            <w:pPr>
              <w:pStyle w:val="11"/>
            </w:pPr>
          </w:p>
        </w:tc>
        <w:tc>
          <w:tcPr>
            <w:tcW w:w="1474" w:type="dxa"/>
            <w:vAlign w:val="center"/>
          </w:tcPr>
          <w:p w14:paraId="7220367E">
            <w:pPr>
              <w:pStyle w:val="11"/>
            </w:pPr>
          </w:p>
        </w:tc>
        <w:tc>
          <w:tcPr>
            <w:tcW w:w="1474" w:type="dxa"/>
            <w:vAlign w:val="center"/>
          </w:tcPr>
          <w:p w14:paraId="0BE624AE">
            <w:pPr>
              <w:pStyle w:val="11"/>
            </w:pPr>
          </w:p>
        </w:tc>
        <w:tc>
          <w:tcPr>
            <w:tcW w:w="1474" w:type="dxa"/>
            <w:vAlign w:val="center"/>
          </w:tcPr>
          <w:p w14:paraId="085A4324">
            <w:pPr>
              <w:pStyle w:val="11"/>
            </w:pPr>
          </w:p>
        </w:tc>
      </w:tr>
      <w:tr w14:paraId="43F40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7E6AE">
            <w:pPr>
              <w:pStyle w:val="13"/>
            </w:pPr>
            <w:r>
              <w:t>23</w:t>
            </w:r>
          </w:p>
        </w:tc>
        <w:tc>
          <w:tcPr>
            <w:tcW w:w="3402" w:type="dxa"/>
            <w:vAlign w:val="center"/>
          </w:tcPr>
          <w:p w14:paraId="4ABF66CB">
            <w:pPr>
              <w:pStyle w:val="12"/>
            </w:pPr>
          </w:p>
        </w:tc>
        <w:tc>
          <w:tcPr>
            <w:tcW w:w="1474" w:type="dxa"/>
            <w:vAlign w:val="center"/>
          </w:tcPr>
          <w:p w14:paraId="10C2A937">
            <w:pPr>
              <w:pStyle w:val="11"/>
            </w:pPr>
          </w:p>
        </w:tc>
        <w:tc>
          <w:tcPr>
            <w:tcW w:w="3402" w:type="dxa"/>
            <w:vAlign w:val="center"/>
          </w:tcPr>
          <w:p w14:paraId="02B2C774">
            <w:pPr>
              <w:pStyle w:val="12"/>
            </w:pPr>
            <w:r>
              <w:t>二十三、灾害防治及应急管理支出</w:t>
            </w:r>
          </w:p>
        </w:tc>
        <w:tc>
          <w:tcPr>
            <w:tcW w:w="1474" w:type="dxa"/>
            <w:vAlign w:val="center"/>
          </w:tcPr>
          <w:p w14:paraId="3B35C0C8">
            <w:pPr>
              <w:pStyle w:val="11"/>
            </w:pPr>
          </w:p>
        </w:tc>
        <w:tc>
          <w:tcPr>
            <w:tcW w:w="1474" w:type="dxa"/>
            <w:vAlign w:val="center"/>
          </w:tcPr>
          <w:p w14:paraId="25767550">
            <w:pPr>
              <w:pStyle w:val="11"/>
            </w:pPr>
          </w:p>
        </w:tc>
        <w:tc>
          <w:tcPr>
            <w:tcW w:w="1474" w:type="dxa"/>
            <w:vAlign w:val="center"/>
          </w:tcPr>
          <w:p w14:paraId="4AFD13D5">
            <w:pPr>
              <w:pStyle w:val="11"/>
            </w:pPr>
          </w:p>
        </w:tc>
        <w:tc>
          <w:tcPr>
            <w:tcW w:w="1474" w:type="dxa"/>
            <w:vAlign w:val="center"/>
          </w:tcPr>
          <w:p w14:paraId="55D6B31F">
            <w:pPr>
              <w:pStyle w:val="11"/>
            </w:pPr>
          </w:p>
        </w:tc>
      </w:tr>
      <w:tr w14:paraId="51622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BDB01">
            <w:pPr>
              <w:pStyle w:val="13"/>
            </w:pPr>
            <w:r>
              <w:t>24</w:t>
            </w:r>
          </w:p>
        </w:tc>
        <w:tc>
          <w:tcPr>
            <w:tcW w:w="3402" w:type="dxa"/>
            <w:vAlign w:val="center"/>
          </w:tcPr>
          <w:p w14:paraId="6907E269">
            <w:pPr>
              <w:pStyle w:val="12"/>
            </w:pPr>
          </w:p>
        </w:tc>
        <w:tc>
          <w:tcPr>
            <w:tcW w:w="1474" w:type="dxa"/>
            <w:vAlign w:val="center"/>
          </w:tcPr>
          <w:p w14:paraId="78AC9817">
            <w:pPr>
              <w:pStyle w:val="11"/>
            </w:pPr>
          </w:p>
        </w:tc>
        <w:tc>
          <w:tcPr>
            <w:tcW w:w="3402" w:type="dxa"/>
            <w:vAlign w:val="center"/>
          </w:tcPr>
          <w:p w14:paraId="3A6A174C">
            <w:pPr>
              <w:pStyle w:val="12"/>
            </w:pPr>
            <w:r>
              <w:t>二十四、预备费</w:t>
            </w:r>
          </w:p>
        </w:tc>
        <w:tc>
          <w:tcPr>
            <w:tcW w:w="1474" w:type="dxa"/>
            <w:vAlign w:val="center"/>
          </w:tcPr>
          <w:p w14:paraId="40F25D9D">
            <w:pPr>
              <w:pStyle w:val="11"/>
            </w:pPr>
          </w:p>
        </w:tc>
        <w:tc>
          <w:tcPr>
            <w:tcW w:w="1474" w:type="dxa"/>
            <w:vAlign w:val="center"/>
          </w:tcPr>
          <w:p w14:paraId="6CDA6601">
            <w:pPr>
              <w:pStyle w:val="11"/>
            </w:pPr>
          </w:p>
        </w:tc>
        <w:tc>
          <w:tcPr>
            <w:tcW w:w="1474" w:type="dxa"/>
            <w:vAlign w:val="center"/>
          </w:tcPr>
          <w:p w14:paraId="724F6E58">
            <w:pPr>
              <w:pStyle w:val="11"/>
            </w:pPr>
          </w:p>
        </w:tc>
        <w:tc>
          <w:tcPr>
            <w:tcW w:w="1474" w:type="dxa"/>
            <w:vAlign w:val="center"/>
          </w:tcPr>
          <w:p w14:paraId="61957E4E">
            <w:pPr>
              <w:pStyle w:val="11"/>
            </w:pPr>
          </w:p>
        </w:tc>
      </w:tr>
      <w:tr w14:paraId="13FB8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BE89B">
            <w:pPr>
              <w:pStyle w:val="13"/>
            </w:pPr>
            <w:r>
              <w:t>25</w:t>
            </w:r>
          </w:p>
        </w:tc>
        <w:tc>
          <w:tcPr>
            <w:tcW w:w="3402" w:type="dxa"/>
            <w:vAlign w:val="center"/>
          </w:tcPr>
          <w:p w14:paraId="6AC3659D">
            <w:pPr>
              <w:pStyle w:val="12"/>
            </w:pPr>
          </w:p>
        </w:tc>
        <w:tc>
          <w:tcPr>
            <w:tcW w:w="1474" w:type="dxa"/>
            <w:vAlign w:val="center"/>
          </w:tcPr>
          <w:p w14:paraId="1244236B">
            <w:pPr>
              <w:pStyle w:val="11"/>
            </w:pPr>
          </w:p>
        </w:tc>
        <w:tc>
          <w:tcPr>
            <w:tcW w:w="3402" w:type="dxa"/>
            <w:vAlign w:val="center"/>
          </w:tcPr>
          <w:p w14:paraId="6C0320F6">
            <w:pPr>
              <w:pStyle w:val="12"/>
            </w:pPr>
            <w:r>
              <w:t>二十五、其他支出</w:t>
            </w:r>
          </w:p>
        </w:tc>
        <w:tc>
          <w:tcPr>
            <w:tcW w:w="1474" w:type="dxa"/>
            <w:vAlign w:val="center"/>
          </w:tcPr>
          <w:p w14:paraId="153E762C">
            <w:pPr>
              <w:pStyle w:val="11"/>
            </w:pPr>
          </w:p>
        </w:tc>
        <w:tc>
          <w:tcPr>
            <w:tcW w:w="1474" w:type="dxa"/>
            <w:vAlign w:val="center"/>
          </w:tcPr>
          <w:p w14:paraId="1BC9B19F">
            <w:pPr>
              <w:pStyle w:val="11"/>
            </w:pPr>
          </w:p>
        </w:tc>
        <w:tc>
          <w:tcPr>
            <w:tcW w:w="1474" w:type="dxa"/>
            <w:vAlign w:val="center"/>
          </w:tcPr>
          <w:p w14:paraId="455BB740">
            <w:pPr>
              <w:pStyle w:val="11"/>
            </w:pPr>
          </w:p>
        </w:tc>
        <w:tc>
          <w:tcPr>
            <w:tcW w:w="1474" w:type="dxa"/>
            <w:vAlign w:val="center"/>
          </w:tcPr>
          <w:p w14:paraId="5A674CE7">
            <w:pPr>
              <w:pStyle w:val="11"/>
            </w:pPr>
          </w:p>
        </w:tc>
      </w:tr>
      <w:tr w14:paraId="2D2ED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4EB76">
            <w:pPr>
              <w:pStyle w:val="13"/>
            </w:pPr>
            <w:r>
              <w:t>26</w:t>
            </w:r>
          </w:p>
        </w:tc>
        <w:tc>
          <w:tcPr>
            <w:tcW w:w="3402" w:type="dxa"/>
            <w:vAlign w:val="center"/>
          </w:tcPr>
          <w:p w14:paraId="5BF07FA5">
            <w:pPr>
              <w:pStyle w:val="12"/>
            </w:pPr>
          </w:p>
        </w:tc>
        <w:tc>
          <w:tcPr>
            <w:tcW w:w="1474" w:type="dxa"/>
            <w:vAlign w:val="center"/>
          </w:tcPr>
          <w:p w14:paraId="340BA25B">
            <w:pPr>
              <w:pStyle w:val="11"/>
            </w:pPr>
          </w:p>
        </w:tc>
        <w:tc>
          <w:tcPr>
            <w:tcW w:w="3402" w:type="dxa"/>
            <w:vAlign w:val="center"/>
          </w:tcPr>
          <w:p w14:paraId="089FD645">
            <w:pPr>
              <w:pStyle w:val="12"/>
            </w:pPr>
            <w:r>
              <w:t>二十六、转移性支出</w:t>
            </w:r>
          </w:p>
        </w:tc>
        <w:tc>
          <w:tcPr>
            <w:tcW w:w="1474" w:type="dxa"/>
            <w:vAlign w:val="center"/>
          </w:tcPr>
          <w:p w14:paraId="75D901A1">
            <w:pPr>
              <w:pStyle w:val="11"/>
            </w:pPr>
          </w:p>
        </w:tc>
        <w:tc>
          <w:tcPr>
            <w:tcW w:w="1474" w:type="dxa"/>
            <w:vAlign w:val="center"/>
          </w:tcPr>
          <w:p w14:paraId="0CC379F0">
            <w:pPr>
              <w:pStyle w:val="11"/>
            </w:pPr>
          </w:p>
        </w:tc>
        <w:tc>
          <w:tcPr>
            <w:tcW w:w="1474" w:type="dxa"/>
            <w:vAlign w:val="center"/>
          </w:tcPr>
          <w:p w14:paraId="7E68CBC9">
            <w:pPr>
              <w:pStyle w:val="11"/>
            </w:pPr>
          </w:p>
        </w:tc>
        <w:tc>
          <w:tcPr>
            <w:tcW w:w="1474" w:type="dxa"/>
            <w:vAlign w:val="center"/>
          </w:tcPr>
          <w:p w14:paraId="1C5E5B2A">
            <w:pPr>
              <w:pStyle w:val="11"/>
            </w:pPr>
          </w:p>
        </w:tc>
      </w:tr>
      <w:tr w14:paraId="496F0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EB222">
            <w:pPr>
              <w:pStyle w:val="13"/>
            </w:pPr>
            <w:r>
              <w:t>27</w:t>
            </w:r>
          </w:p>
        </w:tc>
        <w:tc>
          <w:tcPr>
            <w:tcW w:w="3402" w:type="dxa"/>
            <w:vAlign w:val="center"/>
          </w:tcPr>
          <w:p w14:paraId="0B358F19">
            <w:pPr>
              <w:pStyle w:val="12"/>
            </w:pPr>
          </w:p>
        </w:tc>
        <w:tc>
          <w:tcPr>
            <w:tcW w:w="1474" w:type="dxa"/>
            <w:vAlign w:val="center"/>
          </w:tcPr>
          <w:p w14:paraId="45D35B22">
            <w:pPr>
              <w:pStyle w:val="11"/>
            </w:pPr>
          </w:p>
        </w:tc>
        <w:tc>
          <w:tcPr>
            <w:tcW w:w="3402" w:type="dxa"/>
            <w:vAlign w:val="center"/>
          </w:tcPr>
          <w:p w14:paraId="42DB3BA1">
            <w:pPr>
              <w:pStyle w:val="12"/>
            </w:pPr>
            <w:r>
              <w:t>二十七、债务还本支出</w:t>
            </w:r>
          </w:p>
        </w:tc>
        <w:tc>
          <w:tcPr>
            <w:tcW w:w="1474" w:type="dxa"/>
            <w:vAlign w:val="center"/>
          </w:tcPr>
          <w:p w14:paraId="577282A7">
            <w:pPr>
              <w:pStyle w:val="11"/>
            </w:pPr>
          </w:p>
        </w:tc>
        <w:tc>
          <w:tcPr>
            <w:tcW w:w="1474" w:type="dxa"/>
            <w:vAlign w:val="center"/>
          </w:tcPr>
          <w:p w14:paraId="0863E7CB">
            <w:pPr>
              <w:pStyle w:val="11"/>
            </w:pPr>
          </w:p>
        </w:tc>
        <w:tc>
          <w:tcPr>
            <w:tcW w:w="1474" w:type="dxa"/>
            <w:vAlign w:val="center"/>
          </w:tcPr>
          <w:p w14:paraId="184FF1E6">
            <w:pPr>
              <w:pStyle w:val="11"/>
            </w:pPr>
          </w:p>
        </w:tc>
        <w:tc>
          <w:tcPr>
            <w:tcW w:w="1474" w:type="dxa"/>
            <w:vAlign w:val="center"/>
          </w:tcPr>
          <w:p w14:paraId="47557AC2">
            <w:pPr>
              <w:pStyle w:val="11"/>
            </w:pPr>
          </w:p>
        </w:tc>
      </w:tr>
      <w:tr w14:paraId="3D0B2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3D826">
            <w:pPr>
              <w:pStyle w:val="13"/>
            </w:pPr>
            <w:r>
              <w:t>28</w:t>
            </w:r>
          </w:p>
        </w:tc>
        <w:tc>
          <w:tcPr>
            <w:tcW w:w="3402" w:type="dxa"/>
            <w:vAlign w:val="center"/>
          </w:tcPr>
          <w:p w14:paraId="0CE24568">
            <w:pPr>
              <w:pStyle w:val="12"/>
            </w:pPr>
          </w:p>
        </w:tc>
        <w:tc>
          <w:tcPr>
            <w:tcW w:w="1474" w:type="dxa"/>
            <w:vAlign w:val="center"/>
          </w:tcPr>
          <w:p w14:paraId="01BA4D52">
            <w:pPr>
              <w:pStyle w:val="11"/>
            </w:pPr>
          </w:p>
        </w:tc>
        <w:tc>
          <w:tcPr>
            <w:tcW w:w="3402" w:type="dxa"/>
            <w:vAlign w:val="center"/>
          </w:tcPr>
          <w:p w14:paraId="4C788920">
            <w:pPr>
              <w:pStyle w:val="12"/>
            </w:pPr>
            <w:r>
              <w:t>二十八、债务付息支出</w:t>
            </w:r>
          </w:p>
        </w:tc>
        <w:tc>
          <w:tcPr>
            <w:tcW w:w="1474" w:type="dxa"/>
            <w:vAlign w:val="center"/>
          </w:tcPr>
          <w:p w14:paraId="0370B745">
            <w:pPr>
              <w:pStyle w:val="11"/>
            </w:pPr>
          </w:p>
        </w:tc>
        <w:tc>
          <w:tcPr>
            <w:tcW w:w="1474" w:type="dxa"/>
            <w:vAlign w:val="center"/>
          </w:tcPr>
          <w:p w14:paraId="0DCEE579">
            <w:pPr>
              <w:pStyle w:val="11"/>
            </w:pPr>
          </w:p>
        </w:tc>
        <w:tc>
          <w:tcPr>
            <w:tcW w:w="1474" w:type="dxa"/>
            <w:vAlign w:val="center"/>
          </w:tcPr>
          <w:p w14:paraId="6213C3D6">
            <w:pPr>
              <w:pStyle w:val="11"/>
            </w:pPr>
          </w:p>
        </w:tc>
        <w:tc>
          <w:tcPr>
            <w:tcW w:w="1474" w:type="dxa"/>
            <w:vAlign w:val="center"/>
          </w:tcPr>
          <w:p w14:paraId="20019302">
            <w:pPr>
              <w:pStyle w:val="11"/>
            </w:pPr>
          </w:p>
        </w:tc>
      </w:tr>
      <w:tr w14:paraId="0854C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6E39E">
            <w:pPr>
              <w:pStyle w:val="13"/>
            </w:pPr>
            <w:r>
              <w:t>29</w:t>
            </w:r>
          </w:p>
        </w:tc>
        <w:tc>
          <w:tcPr>
            <w:tcW w:w="3402" w:type="dxa"/>
            <w:vAlign w:val="center"/>
          </w:tcPr>
          <w:p w14:paraId="5A884720">
            <w:pPr>
              <w:pStyle w:val="12"/>
            </w:pPr>
          </w:p>
        </w:tc>
        <w:tc>
          <w:tcPr>
            <w:tcW w:w="1474" w:type="dxa"/>
            <w:vAlign w:val="center"/>
          </w:tcPr>
          <w:p w14:paraId="3BBE1C51">
            <w:pPr>
              <w:pStyle w:val="11"/>
            </w:pPr>
          </w:p>
        </w:tc>
        <w:tc>
          <w:tcPr>
            <w:tcW w:w="3402" w:type="dxa"/>
            <w:vAlign w:val="center"/>
          </w:tcPr>
          <w:p w14:paraId="451E6E28">
            <w:pPr>
              <w:pStyle w:val="12"/>
            </w:pPr>
            <w:r>
              <w:t>二十九、债务发行费用支出</w:t>
            </w:r>
          </w:p>
        </w:tc>
        <w:tc>
          <w:tcPr>
            <w:tcW w:w="1474" w:type="dxa"/>
            <w:vAlign w:val="center"/>
          </w:tcPr>
          <w:p w14:paraId="7A46D681">
            <w:pPr>
              <w:pStyle w:val="11"/>
            </w:pPr>
          </w:p>
        </w:tc>
        <w:tc>
          <w:tcPr>
            <w:tcW w:w="1474" w:type="dxa"/>
            <w:vAlign w:val="center"/>
          </w:tcPr>
          <w:p w14:paraId="403B8816">
            <w:pPr>
              <w:pStyle w:val="11"/>
            </w:pPr>
          </w:p>
        </w:tc>
        <w:tc>
          <w:tcPr>
            <w:tcW w:w="1474" w:type="dxa"/>
            <w:vAlign w:val="center"/>
          </w:tcPr>
          <w:p w14:paraId="1A22B0FC">
            <w:pPr>
              <w:pStyle w:val="11"/>
            </w:pPr>
          </w:p>
        </w:tc>
        <w:tc>
          <w:tcPr>
            <w:tcW w:w="1474" w:type="dxa"/>
            <w:vAlign w:val="center"/>
          </w:tcPr>
          <w:p w14:paraId="78EF0F41">
            <w:pPr>
              <w:pStyle w:val="11"/>
            </w:pPr>
          </w:p>
        </w:tc>
      </w:tr>
      <w:tr w14:paraId="10C06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0A974">
            <w:pPr>
              <w:pStyle w:val="13"/>
            </w:pPr>
            <w:r>
              <w:t>30</w:t>
            </w:r>
          </w:p>
        </w:tc>
        <w:tc>
          <w:tcPr>
            <w:tcW w:w="3402" w:type="dxa"/>
            <w:vAlign w:val="center"/>
          </w:tcPr>
          <w:p w14:paraId="61FA34B5">
            <w:pPr>
              <w:pStyle w:val="12"/>
            </w:pPr>
          </w:p>
        </w:tc>
        <w:tc>
          <w:tcPr>
            <w:tcW w:w="1474" w:type="dxa"/>
            <w:vAlign w:val="center"/>
          </w:tcPr>
          <w:p w14:paraId="10C46C81">
            <w:pPr>
              <w:pStyle w:val="11"/>
            </w:pPr>
          </w:p>
        </w:tc>
        <w:tc>
          <w:tcPr>
            <w:tcW w:w="3402" w:type="dxa"/>
            <w:vAlign w:val="center"/>
          </w:tcPr>
          <w:p w14:paraId="139D513D">
            <w:pPr>
              <w:pStyle w:val="12"/>
            </w:pPr>
            <w:r>
              <w:t>三十、抗疫特别国债安排的支出</w:t>
            </w:r>
          </w:p>
        </w:tc>
        <w:tc>
          <w:tcPr>
            <w:tcW w:w="1474" w:type="dxa"/>
            <w:vAlign w:val="center"/>
          </w:tcPr>
          <w:p w14:paraId="6B86D274">
            <w:pPr>
              <w:pStyle w:val="11"/>
            </w:pPr>
          </w:p>
        </w:tc>
        <w:tc>
          <w:tcPr>
            <w:tcW w:w="1474" w:type="dxa"/>
            <w:vAlign w:val="center"/>
          </w:tcPr>
          <w:p w14:paraId="6CC0E9C4">
            <w:pPr>
              <w:pStyle w:val="11"/>
            </w:pPr>
          </w:p>
        </w:tc>
        <w:tc>
          <w:tcPr>
            <w:tcW w:w="1474" w:type="dxa"/>
            <w:vAlign w:val="center"/>
          </w:tcPr>
          <w:p w14:paraId="342E3B06">
            <w:pPr>
              <w:pStyle w:val="11"/>
            </w:pPr>
          </w:p>
        </w:tc>
        <w:tc>
          <w:tcPr>
            <w:tcW w:w="1474" w:type="dxa"/>
            <w:vAlign w:val="center"/>
          </w:tcPr>
          <w:p w14:paraId="6DDE3357">
            <w:pPr>
              <w:pStyle w:val="11"/>
            </w:pPr>
          </w:p>
        </w:tc>
      </w:tr>
      <w:tr w14:paraId="068CC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0003C">
            <w:pPr>
              <w:pStyle w:val="13"/>
            </w:pPr>
            <w:r>
              <w:t>31</w:t>
            </w:r>
          </w:p>
        </w:tc>
        <w:tc>
          <w:tcPr>
            <w:tcW w:w="3402" w:type="dxa"/>
            <w:vAlign w:val="center"/>
          </w:tcPr>
          <w:p w14:paraId="76C430EC">
            <w:pPr>
              <w:pStyle w:val="12"/>
            </w:pPr>
          </w:p>
        </w:tc>
        <w:tc>
          <w:tcPr>
            <w:tcW w:w="1474" w:type="dxa"/>
            <w:vAlign w:val="center"/>
          </w:tcPr>
          <w:p w14:paraId="0118790A">
            <w:pPr>
              <w:pStyle w:val="11"/>
            </w:pPr>
          </w:p>
        </w:tc>
        <w:tc>
          <w:tcPr>
            <w:tcW w:w="3402" w:type="dxa"/>
            <w:vAlign w:val="center"/>
          </w:tcPr>
          <w:p w14:paraId="0C7945A6">
            <w:pPr>
              <w:pStyle w:val="12"/>
            </w:pPr>
            <w:r>
              <w:t>三十一、人行科目</w:t>
            </w:r>
          </w:p>
        </w:tc>
        <w:tc>
          <w:tcPr>
            <w:tcW w:w="1474" w:type="dxa"/>
            <w:vAlign w:val="center"/>
          </w:tcPr>
          <w:p w14:paraId="6337606E">
            <w:pPr>
              <w:pStyle w:val="11"/>
            </w:pPr>
          </w:p>
        </w:tc>
        <w:tc>
          <w:tcPr>
            <w:tcW w:w="1474" w:type="dxa"/>
            <w:vAlign w:val="center"/>
          </w:tcPr>
          <w:p w14:paraId="050F6E0B">
            <w:pPr>
              <w:pStyle w:val="11"/>
            </w:pPr>
          </w:p>
        </w:tc>
        <w:tc>
          <w:tcPr>
            <w:tcW w:w="1474" w:type="dxa"/>
            <w:vAlign w:val="center"/>
          </w:tcPr>
          <w:p w14:paraId="337EECEF">
            <w:pPr>
              <w:pStyle w:val="11"/>
            </w:pPr>
          </w:p>
        </w:tc>
        <w:tc>
          <w:tcPr>
            <w:tcW w:w="1474" w:type="dxa"/>
            <w:vAlign w:val="center"/>
          </w:tcPr>
          <w:p w14:paraId="7FEAF163">
            <w:pPr>
              <w:pStyle w:val="11"/>
            </w:pPr>
          </w:p>
        </w:tc>
      </w:tr>
      <w:tr w14:paraId="0373A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41E39">
            <w:pPr>
              <w:pStyle w:val="13"/>
            </w:pPr>
            <w:r>
              <w:t>32</w:t>
            </w:r>
          </w:p>
        </w:tc>
        <w:tc>
          <w:tcPr>
            <w:tcW w:w="3402" w:type="dxa"/>
            <w:vAlign w:val="center"/>
          </w:tcPr>
          <w:p w14:paraId="76277226">
            <w:pPr>
              <w:pStyle w:val="14"/>
            </w:pPr>
            <w:r>
              <w:t>本年收入合计</w:t>
            </w:r>
          </w:p>
        </w:tc>
        <w:tc>
          <w:tcPr>
            <w:tcW w:w="1474" w:type="dxa"/>
            <w:vAlign w:val="center"/>
          </w:tcPr>
          <w:p w14:paraId="531C2369">
            <w:pPr>
              <w:pStyle w:val="15"/>
            </w:pPr>
          </w:p>
        </w:tc>
        <w:tc>
          <w:tcPr>
            <w:tcW w:w="3402" w:type="dxa"/>
            <w:vAlign w:val="center"/>
          </w:tcPr>
          <w:p w14:paraId="043C4F4A">
            <w:pPr>
              <w:pStyle w:val="14"/>
            </w:pPr>
            <w:r>
              <w:t>本年支出合计</w:t>
            </w:r>
          </w:p>
        </w:tc>
        <w:tc>
          <w:tcPr>
            <w:tcW w:w="1474" w:type="dxa"/>
            <w:vAlign w:val="center"/>
          </w:tcPr>
          <w:p w14:paraId="078FE987">
            <w:pPr>
              <w:pStyle w:val="15"/>
            </w:pPr>
          </w:p>
        </w:tc>
        <w:tc>
          <w:tcPr>
            <w:tcW w:w="1474" w:type="dxa"/>
            <w:vAlign w:val="center"/>
          </w:tcPr>
          <w:p w14:paraId="3DC4C0B8">
            <w:pPr>
              <w:pStyle w:val="15"/>
            </w:pPr>
          </w:p>
        </w:tc>
        <w:tc>
          <w:tcPr>
            <w:tcW w:w="1474" w:type="dxa"/>
            <w:vAlign w:val="center"/>
          </w:tcPr>
          <w:p w14:paraId="1B12D154">
            <w:pPr>
              <w:pStyle w:val="15"/>
            </w:pPr>
          </w:p>
        </w:tc>
        <w:tc>
          <w:tcPr>
            <w:tcW w:w="1474" w:type="dxa"/>
            <w:vAlign w:val="center"/>
          </w:tcPr>
          <w:p w14:paraId="2A2003A3">
            <w:pPr>
              <w:pStyle w:val="15"/>
            </w:pPr>
          </w:p>
        </w:tc>
      </w:tr>
      <w:tr w14:paraId="04F65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31503">
            <w:pPr>
              <w:pStyle w:val="13"/>
            </w:pPr>
            <w:r>
              <w:t>33</w:t>
            </w:r>
          </w:p>
        </w:tc>
        <w:tc>
          <w:tcPr>
            <w:tcW w:w="3402" w:type="dxa"/>
            <w:vAlign w:val="center"/>
          </w:tcPr>
          <w:p w14:paraId="64EF50F8">
            <w:pPr>
              <w:pStyle w:val="12"/>
            </w:pPr>
            <w:r>
              <w:t>年初财政拨款结转和结余</w:t>
            </w:r>
          </w:p>
        </w:tc>
        <w:tc>
          <w:tcPr>
            <w:tcW w:w="1474" w:type="dxa"/>
            <w:vAlign w:val="center"/>
          </w:tcPr>
          <w:p w14:paraId="38550170">
            <w:pPr>
              <w:pStyle w:val="11"/>
            </w:pPr>
          </w:p>
        </w:tc>
        <w:tc>
          <w:tcPr>
            <w:tcW w:w="3402" w:type="dxa"/>
            <w:vAlign w:val="center"/>
          </w:tcPr>
          <w:p w14:paraId="17C22E54">
            <w:pPr>
              <w:pStyle w:val="12"/>
            </w:pPr>
            <w:r>
              <w:t>年末财政拨款结转和结余</w:t>
            </w:r>
          </w:p>
        </w:tc>
        <w:tc>
          <w:tcPr>
            <w:tcW w:w="1474" w:type="dxa"/>
            <w:vAlign w:val="center"/>
          </w:tcPr>
          <w:p w14:paraId="14DDF1A9">
            <w:pPr>
              <w:pStyle w:val="11"/>
            </w:pPr>
          </w:p>
        </w:tc>
        <w:tc>
          <w:tcPr>
            <w:tcW w:w="1474" w:type="dxa"/>
            <w:vAlign w:val="center"/>
          </w:tcPr>
          <w:p w14:paraId="1E860308">
            <w:pPr>
              <w:pStyle w:val="11"/>
            </w:pPr>
          </w:p>
        </w:tc>
        <w:tc>
          <w:tcPr>
            <w:tcW w:w="1474" w:type="dxa"/>
            <w:vAlign w:val="center"/>
          </w:tcPr>
          <w:p w14:paraId="61B8122C">
            <w:pPr>
              <w:pStyle w:val="11"/>
            </w:pPr>
          </w:p>
        </w:tc>
        <w:tc>
          <w:tcPr>
            <w:tcW w:w="1474" w:type="dxa"/>
            <w:vAlign w:val="center"/>
          </w:tcPr>
          <w:p w14:paraId="15E331C8">
            <w:pPr>
              <w:pStyle w:val="11"/>
            </w:pPr>
          </w:p>
        </w:tc>
      </w:tr>
      <w:tr w14:paraId="16066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061D5">
            <w:pPr>
              <w:pStyle w:val="13"/>
            </w:pPr>
            <w:r>
              <w:t>34</w:t>
            </w:r>
          </w:p>
        </w:tc>
        <w:tc>
          <w:tcPr>
            <w:tcW w:w="3402" w:type="dxa"/>
            <w:vAlign w:val="center"/>
          </w:tcPr>
          <w:p w14:paraId="7545859C">
            <w:pPr>
              <w:pStyle w:val="12"/>
            </w:pPr>
            <w:r>
              <w:t>一、一般公共预算拨款</w:t>
            </w:r>
          </w:p>
        </w:tc>
        <w:tc>
          <w:tcPr>
            <w:tcW w:w="1474" w:type="dxa"/>
            <w:vAlign w:val="center"/>
          </w:tcPr>
          <w:p w14:paraId="477D8C5B">
            <w:pPr>
              <w:pStyle w:val="11"/>
            </w:pPr>
          </w:p>
        </w:tc>
        <w:tc>
          <w:tcPr>
            <w:tcW w:w="3402" w:type="dxa"/>
            <w:vAlign w:val="center"/>
          </w:tcPr>
          <w:p w14:paraId="4B5BC790">
            <w:pPr>
              <w:pStyle w:val="12"/>
            </w:pPr>
          </w:p>
        </w:tc>
        <w:tc>
          <w:tcPr>
            <w:tcW w:w="1474" w:type="dxa"/>
            <w:vAlign w:val="center"/>
          </w:tcPr>
          <w:p w14:paraId="72159D39">
            <w:pPr>
              <w:pStyle w:val="11"/>
            </w:pPr>
          </w:p>
        </w:tc>
        <w:tc>
          <w:tcPr>
            <w:tcW w:w="1474" w:type="dxa"/>
            <w:vAlign w:val="center"/>
          </w:tcPr>
          <w:p w14:paraId="16134C0F">
            <w:pPr>
              <w:pStyle w:val="11"/>
            </w:pPr>
          </w:p>
        </w:tc>
        <w:tc>
          <w:tcPr>
            <w:tcW w:w="1474" w:type="dxa"/>
            <w:vAlign w:val="center"/>
          </w:tcPr>
          <w:p w14:paraId="14284A35">
            <w:pPr>
              <w:pStyle w:val="11"/>
            </w:pPr>
          </w:p>
        </w:tc>
        <w:tc>
          <w:tcPr>
            <w:tcW w:w="1474" w:type="dxa"/>
            <w:vAlign w:val="center"/>
          </w:tcPr>
          <w:p w14:paraId="59B233C9">
            <w:pPr>
              <w:pStyle w:val="11"/>
            </w:pPr>
          </w:p>
        </w:tc>
      </w:tr>
      <w:tr w14:paraId="25D17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399B2">
            <w:pPr>
              <w:pStyle w:val="13"/>
            </w:pPr>
            <w:r>
              <w:t>35</w:t>
            </w:r>
          </w:p>
        </w:tc>
        <w:tc>
          <w:tcPr>
            <w:tcW w:w="3402" w:type="dxa"/>
            <w:vAlign w:val="center"/>
          </w:tcPr>
          <w:p w14:paraId="1537ED6C">
            <w:pPr>
              <w:pStyle w:val="12"/>
            </w:pPr>
            <w:r>
              <w:t>二、政府性基金预算拨款</w:t>
            </w:r>
          </w:p>
        </w:tc>
        <w:tc>
          <w:tcPr>
            <w:tcW w:w="1474" w:type="dxa"/>
            <w:vAlign w:val="center"/>
          </w:tcPr>
          <w:p w14:paraId="7F32CE16">
            <w:pPr>
              <w:pStyle w:val="11"/>
            </w:pPr>
          </w:p>
        </w:tc>
        <w:tc>
          <w:tcPr>
            <w:tcW w:w="3402" w:type="dxa"/>
            <w:vAlign w:val="center"/>
          </w:tcPr>
          <w:p w14:paraId="55B183F0">
            <w:pPr>
              <w:pStyle w:val="12"/>
            </w:pPr>
          </w:p>
        </w:tc>
        <w:tc>
          <w:tcPr>
            <w:tcW w:w="1474" w:type="dxa"/>
            <w:vAlign w:val="center"/>
          </w:tcPr>
          <w:p w14:paraId="4D22EFAC">
            <w:pPr>
              <w:pStyle w:val="11"/>
            </w:pPr>
          </w:p>
        </w:tc>
        <w:tc>
          <w:tcPr>
            <w:tcW w:w="1474" w:type="dxa"/>
            <w:vAlign w:val="center"/>
          </w:tcPr>
          <w:p w14:paraId="65619985">
            <w:pPr>
              <w:pStyle w:val="11"/>
            </w:pPr>
          </w:p>
        </w:tc>
        <w:tc>
          <w:tcPr>
            <w:tcW w:w="1474" w:type="dxa"/>
            <w:vAlign w:val="center"/>
          </w:tcPr>
          <w:p w14:paraId="60DC581A">
            <w:pPr>
              <w:pStyle w:val="11"/>
            </w:pPr>
          </w:p>
        </w:tc>
        <w:tc>
          <w:tcPr>
            <w:tcW w:w="1474" w:type="dxa"/>
            <w:vAlign w:val="center"/>
          </w:tcPr>
          <w:p w14:paraId="19876B45">
            <w:pPr>
              <w:pStyle w:val="11"/>
            </w:pPr>
          </w:p>
        </w:tc>
      </w:tr>
      <w:tr w14:paraId="6FE94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FB67F">
            <w:pPr>
              <w:pStyle w:val="13"/>
            </w:pPr>
            <w:r>
              <w:t>36</w:t>
            </w:r>
          </w:p>
        </w:tc>
        <w:tc>
          <w:tcPr>
            <w:tcW w:w="3402" w:type="dxa"/>
            <w:vAlign w:val="center"/>
          </w:tcPr>
          <w:p w14:paraId="788249A1">
            <w:pPr>
              <w:pStyle w:val="12"/>
            </w:pPr>
            <w:r>
              <w:t>三、国有资本经营预算拨款</w:t>
            </w:r>
          </w:p>
        </w:tc>
        <w:tc>
          <w:tcPr>
            <w:tcW w:w="1474" w:type="dxa"/>
            <w:vAlign w:val="center"/>
          </w:tcPr>
          <w:p w14:paraId="3EC49D5D">
            <w:pPr>
              <w:pStyle w:val="11"/>
            </w:pPr>
          </w:p>
        </w:tc>
        <w:tc>
          <w:tcPr>
            <w:tcW w:w="3402" w:type="dxa"/>
            <w:vAlign w:val="center"/>
          </w:tcPr>
          <w:p w14:paraId="0D6A56DA">
            <w:pPr>
              <w:pStyle w:val="12"/>
            </w:pPr>
          </w:p>
        </w:tc>
        <w:tc>
          <w:tcPr>
            <w:tcW w:w="1474" w:type="dxa"/>
            <w:vAlign w:val="center"/>
          </w:tcPr>
          <w:p w14:paraId="613D3D07">
            <w:pPr>
              <w:pStyle w:val="11"/>
            </w:pPr>
          </w:p>
        </w:tc>
        <w:tc>
          <w:tcPr>
            <w:tcW w:w="1474" w:type="dxa"/>
            <w:vAlign w:val="center"/>
          </w:tcPr>
          <w:p w14:paraId="764ED37F">
            <w:pPr>
              <w:pStyle w:val="11"/>
            </w:pPr>
          </w:p>
        </w:tc>
        <w:tc>
          <w:tcPr>
            <w:tcW w:w="1474" w:type="dxa"/>
            <w:vAlign w:val="center"/>
          </w:tcPr>
          <w:p w14:paraId="52E917CF">
            <w:pPr>
              <w:pStyle w:val="11"/>
            </w:pPr>
          </w:p>
        </w:tc>
        <w:tc>
          <w:tcPr>
            <w:tcW w:w="1474" w:type="dxa"/>
            <w:vAlign w:val="center"/>
          </w:tcPr>
          <w:p w14:paraId="75157E98">
            <w:pPr>
              <w:pStyle w:val="11"/>
            </w:pPr>
          </w:p>
        </w:tc>
      </w:tr>
      <w:tr w14:paraId="0B253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AAF27">
            <w:pPr>
              <w:pStyle w:val="13"/>
            </w:pPr>
            <w:r>
              <w:t>37</w:t>
            </w:r>
          </w:p>
        </w:tc>
        <w:tc>
          <w:tcPr>
            <w:tcW w:w="3402" w:type="dxa"/>
            <w:vAlign w:val="center"/>
          </w:tcPr>
          <w:p w14:paraId="78348B80">
            <w:pPr>
              <w:pStyle w:val="14"/>
            </w:pPr>
            <w:r>
              <w:t>收入总计</w:t>
            </w:r>
          </w:p>
        </w:tc>
        <w:tc>
          <w:tcPr>
            <w:tcW w:w="1474" w:type="dxa"/>
            <w:vAlign w:val="center"/>
          </w:tcPr>
          <w:p w14:paraId="0783EE9C">
            <w:pPr>
              <w:pStyle w:val="15"/>
            </w:pPr>
          </w:p>
        </w:tc>
        <w:tc>
          <w:tcPr>
            <w:tcW w:w="3402" w:type="dxa"/>
            <w:vAlign w:val="center"/>
          </w:tcPr>
          <w:p w14:paraId="20DDF11D">
            <w:pPr>
              <w:pStyle w:val="14"/>
            </w:pPr>
            <w:r>
              <w:t>支出总计</w:t>
            </w:r>
          </w:p>
        </w:tc>
        <w:tc>
          <w:tcPr>
            <w:tcW w:w="1474" w:type="dxa"/>
            <w:vAlign w:val="center"/>
          </w:tcPr>
          <w:p w14:paraId="701413BE">
            <w:pPr>
              <w:pStyle w:val="15"/>
            </w:pPr>
          </w:p>
        </w:tc>
        <w:tc>
          <w:tcPr>
            <w:tcW w:w="1474" w:type="dxa"/>
            <w:vAlign w:val="center"/>
          </w:tcPr>
          <w:p w14:paraId="4871A85D">
            <w:pPr>
              <w:pStyle w:val="15"/>
            </w:pPr>
          </w:p>
        </w:tc>
        <w:tc>
          <w:tcPr>
            <w:tcW w:w="1474" w:type="dxa"/>
            <w:vAlign w:val="center"/>
          </w:tcPr>
          <w:p w14:paraId="6A956BEF">
            <w:pPr>
              <w:pStyle w:val="15"/>
            </w:pPr>
          </w:p>
        </w:tc>
        <w:tc>
          <w:tcPr>
            <w:tcW w:w="1474" w:type="dxa"/>
            <w:vAlign w:val="center"/>
          </w:tcPr>
          <w:p w14:paraId="352C0A42">
            <w:pPr>
              <w:pStyle w:val="15"/>
            </w:pPr>
          </w:p>
        </w:tc>
      </w:tr>
    </w:tbl>
    <w:p w14:paraId="5A9EF57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0B487E5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CB8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F038C4">
            <w:pPr>
              <w:pStyle w:val="9"/>
            </w:pPr>
            <w:r>
              <w:t>203214雄安文德幼儿园</w:t>
            </w:r>
          </w:p>
        </w:tc>
        <w:tc>
          <w:tcPr>
            <w:tcW w:w="2551" w:type="dxa"/>
            <w:tcBorders>
              <w:top w:val="single" w:color="FFFFFF" w:sz="6" w:space="0"/>
              <w:left w:val="single" w:color="FFFFFF" w:sz="6" w:space="0"/>
              <w:right w:val="single" w:color="FFFFFF" w:sz="6" w:space="0"/>
            </w:tcBorders>
            <w:vAlign w:val="center"/>
          </w:tcPr>
          <w:p w14:paraId="4320692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AFC73AA">
            <w:pPr>
              <w:pStyle w:val="7"/>
            </w:pPr>
            <w:r>
              <w:t>单位：万元</w:t>
            </w:r>
          </w:p>
        </w:tc>
      </w:tr>
      <w:tr w14:paraId="3D71A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A2102A">
            <w:pPr>
              <w:pStyle w:val="10"/>
            </w:pPr>
            <w:r>
              <w:t>序号</w:t>
            </w:r>
          </w:p>
        </w:tc>
        <w:tc>
          <w:tcPr>
            <w:tcW w:w="5726" w:type="dxa"/>
            <w:gridSpan w:val="2"/>
            <w:vAlign w:val="center"/>
          </w:tcPr>
          <w:p w14:paraId="4C8C8164">
            <w:pPr>
              <w:pStyle w:val="10"/>
            </w:pPr>
            <w:r>
              <w:t>功能分类科目</w:t>
            </w:r>
          </w:p>
        </w:tc>
        <w:tc>
          <w:tcPr>
            <w:tcW w:w="2551" w:type="dxa"/>
            <w:vMerge w:val="restart"/>
            <w:vAlign w:val="center"/>
          </w:tcPr>
          <w:p w14:paraId="10C6DCCE">
            <w:pPr>
              <w:pStyle w:val="10"/>
            </w:pPr>
            <w:r>
              <w:t>合计</w:t>
            </w:r>
          </w:p>
        </w:tc>
        <w:tc>
          <w:tcPr>
            <w:tcW w:w="2551" w:type="dxa"/>
            <w:vMerge w:val="restart"/>
            <w:vAlign w:val="center"/>
          </w:tcPr>
          <w:p w14:paraId="3F281ED7">
            <w:pPr>
              <w:pStyle w:val="10"/>
            </w:pPr>
            <w:r>
              <w:t>基本支出</w:t>
            </w:r>
          </w:p>
        </w:tc>
        <w:tc>
          <w:tcPr>
            <w:tcW w:w="2551" w:type="dxa"/>
            <w:vMerge w:val="restart"/>
            <w:vAlign w:val="center"/>
          </w:tcPr>
          <w:p w14:paraId="78931B13">
            <w:pPr>
              <w:pStyle w:val="10"/>
            </w:pPr>
            <w:r>
              <w:t>项目支出</w:t>
            </w:r>
          </w:p>
        </w:tc>
      </w:tr>
      <w:tr w14:paraId="45DC8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37DE38"/>
        </w:tc>
        <w:tc>
          <w:tcPr>
            <w:tcW w:w="1191" w:type="dxa"/>
            <w:vAlign w:val="center"/>
          </w:tcPr>
          <w:p w14:paraId="1AAAA058">
            <w:pPr>
              <w:pStyle w:val="10"/>
            </w:pPr>
            <w:r>
              <w:t>科目编码</w:t>
            </w:r>
          </w:p>
        </w:tc>
        <w:tc>
          <w:tcPr>
            <w:tcW w:w="4535" w:type="dxa"/>
            <w:vAlign w:val="center"/>
          </w:tcPr>
          <w:p w14:paraId="36275C35">
            <w:pPr>
              <w:pStyle w:val="10"/>
            </w:pPr>
            <w:r>
              <w:t>科目名称</w:t>
            </w:r>
          </w:p>
        </w:tc>
        <w:tc>
          <w:tcPr>
            <w:tcW w:w="2551" w:type="dxa"/>
            <w:vMerge w:val="continue"/>
          </w:tcPr>
          <w:p w14:paraId="764D8551"/>
        </w:tc>
        <w:tc>
          <w:tcPr>
            <w:tcW w:w="2551" w:type="dxa"/>
            <w:vMerge w:val="continue"/>
          </w:tcPr>
          <w:p w14:paraId="4A64FB17"/>
        </w:tc>
        <w:tc>
          <w:tcPr>
            <w:tcW w:w="2551" w:type="dxa"/>
            <w:vMerge w:val="continue"/>
          </w:tcPr>
          <w:p w14:paraId="47C27F86"/>
        </w:tc>
      </w:tr>
      <w:tr w14:paraId="7908D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76A9D4">
            <w:pPr>
              <w:pStyle w:val="10"/>
            </w:pPr>
            <w:r>
              <w:t>栏次</w:t>
            </w:r>
          </w:p>
        </w:tc>
        <w:tc>
          <w:tcPr>
            <w:tcW w:w="1191" w:type="dxa"/>
            <w:vAlign w:val="center"/>
          </w:tcPr>
          <w:p w14:paraId="24D046FB">
            <w:pPr>
              <w:pStyle w:val="10"/>
            </w:pPr>
            <w:r>
              <w:t>1</w:t>
            </w:r>
          </w:p>
        </w:tc>
        <w:tc>
          <w:tcPr>
            <w:tcW w:w="4535" w:type="dxa"/>
            <w:vAlign w:val="center"/>
          </w:tcPr>
          <w:p w14:paraId="343A8CCA">
            <w:pPr>
              <w:pStyle w:val="10"/>
            </w:pPr>
            <w:r>
              <w:t>2</w:t>
            </w:r>
          </w:p>
        </w:tc>
        <w:tc>
          <w:tcPr>
            <w:tcW w:w="2551" w:type="dxa"/>
            <w:vAlign w:val="center"/>
          </w:tcPr>
          <w:p w14:paraId="665AD279">
            <w:pPr>
              <w:pStyle w:val="10"/>
            </w:pPr>
            <w:r>
              <w:t>3</w:t>
            </w:r>
          </w:p>
        </w:tc>
        <w:tc>
          <w:tcPr>
            <w:tcW w:w="2551" w:type="dxa"/>
            <w:vAlign w:val="center"/>
          </w:tcPr>
          <w:p w14:paraId="4D183CB7">
            <w:pPr>
              <w:pStyle w:val="10"/>
            </w:pPr>
            <w:r>
              <w:t>4</w:t>
            </w:r>
          </w:p>
        </w:tc>
        <w:tc>
          <w:tcPr>
            <w:tcW w:w="2551" w:type="dxa"/>
            <w:vAlign w:val="center"/>
          </w:tcPr>
          <w:p w14:paraId="3E781F55">
            <w:pPr>
              <w:pStyle w:val="10"/>
            </w:pPr>
            <w:r>
              <w:t>5</w:t>
            </w:r>
          </w:p>
        </w:tc>
      </w:tr>
      <w:tr w14:paraId="5D391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20DA6">
            <w:pPr>
              <w:pStyle w:val="13"/>
            </w:pPr>
          </w:p>
        </w:tc>
        <w:tc>
          <w:tcPr>
            <w:tcW w:w="1191" w:type="dxa"/>
            <w:vAlign w:val="center"/>
          </w:tcPr>
          <w:p w14:paraId="6A24861F">
            <w:pPr>
              <w:pStyle w:val="12"/>
            </w:pPr>
          </w:p>
        </w:tc>
        <w:tc>
          <w:tcPr>
            <w:tcW w:w="4535" w:type="dxa"/>
            <w:vAlign w:val="center"/>
          </w:tcPr>
          <w:p w14:paraId="5372ACB8">
            <w:pPr>
              <w:pStyle w:val="12"/>
            </w:pPr>
          </w:p>
        </w:tc>
        <w:tc>
          <w:tcPr>
            <w:tcW w:w="2551" w:type="dxa"/>
            <w:vAlign w:val="center"/>
          </w:tcPr>
          <w:p w14:paraId="19104B91">
            <w:pPr>
              <w:pStyle w:val="11"/>
            </w:pPr>
          </w:p>
        </w:tc>
        <w:tc>
          <w:tcPr>
            <w:tcW w:w="2551" w:type="dxa"/>
            <w:vAlign w:val="center"/>
          </w:tcPr>
          <w:p w14:paraId="6FE2FFB7">
            <w:pPr>
              <w:pStyle w:val="11"/>
            </w:pPr>
          </w:p>
        </w:tc>
        <w:tc>
          <w:tcPr>
            <w:tcW w:w="2551" w:type="dxa"/>
            <w:vAlign w:val="center"/>
          </w:tcPr>
          <w:p w14:paraId="072077FC">
            <w:pPr>
              <w:pStyle w:val="11"/>
            </w:pPr>
          </w:p>
        </w:tc>
      </w:tr>
    </w:tbl>
    <w:p w14:paraId="3928067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5C0013D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E37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B85711">
            <w:pPr>
              <w:pStyle w:val="9"/>
            </w:pPr>
            <w:r>
              <w:t>203214雄安文德幼儿园</w:t>
            </w:r>
          </w:p>
        </w:tc>
        <w:tc>
          <w:tcPr>
            <w:tcW w:w="2551" w:type="dxa"/>
            <w:tcBorders>
              <w:top w:val="single" w:color="FFFFFF" w:sz="6" w:space="0"/>
              <w:left w:val="single" w:color="FFFFFF" w:sz="6" w:space="0"/>
              <w:right w:val="single" w:color="FFFFFF" w:sz="6" w:space="0"/>
            </w:tcBorders>
            <w:vAlign w:val="center"/>
          </w:tcPr>
          <w:p w14:paraId="41D07CE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84499D7">
            <w:pPr>
              <w:pStyle w:val="7"/>
            </w:pPr>
            <w:r>
              <w:t>单位：万元</w:t>
            </w:r>
          </w:p>
        </w:tc>
      </w:tr>
      <w:tr w14:paraId="7BABD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06C065">
            <w:pPr>
              <w:pStyle w:val="10"/>
            </w:pPr>
            <w:r>
              <w:t>序号</w:t>
            </w:r>
          </w:p>
        </w:tc>
        <w:tc>
          <w:tcPr>
            <w:tcW w:w="5726" w:type="dxa"/>
            <w:gridSpan w:val="2"/>
            <w:vAlign w:val="center"/>
          </w:tcPr>
          <w:p w14:paraId="251FF5A6">
            <w:pPr>
              <w:pStyle w:val="10"/>
            </w:pPr>
            <w:r>
              <w:t>支出部门经济分类科目</w:t>
            </w:r>
          </w:p>
        </w:tc>
        <w:tc>
          <w:tcPr>
            <w:tcW w:w="7653" w:type="dxa"/>
            <w:gridSpan w:val="3"/>
            <w:vAlign w:val="center"/>
          </w:tcPr>
          <w:p w14:paraId="1A74AE8E">
            <w:pPr>
              <w:pStyle w:val="10"/>
            </w:pPr>
            <w:r>
              <w:t>一般公共预算基本支出</w:t>
            </w:r>
          </w:p>
        </w:tc>
      </w:tr>
      <w:tr w14:paraId="6D1E8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6C59D7"/>
        </w:tc>
        <w:tc>
          <w:tcPr>
            <w:tcW w:w="1191" w:type="dxa"/>
            <w:vAlign w:val="center"/>
          </w:tcPr>
          <w:p w14:paraId="4D2A202F">
            <w:pPr>
              <w:pStyle w:val="10"/>
            </w:pPr>
            <w:r>
              <w:t>科目编码</w:t>
            </w:r>
          </w:p>
        </w:tc>
        <w:tc>
          <w:tcPr>
            <w:tcW w:w="4535" w:type="dxa"/>
            <w:vAlign w:val="center"/>
          </w:tcPr>
          <w:p w14:paraId="114D96F3">
            <w:pPr>
              <w:pStyle w:val="10"/>
            </w:pPr>
            <w:r>
              <w:t>科目名称</w:t>
            </w:r>
          </w:p>
        </w:tc>
        <w:tc>
          <w:tcPr>
            <w:tcW w:w="2551" w:type="dxa"/>
            <w:vAlign w:val="center"/>
          </w:tcPr>
          <w:p w14:paraId="565DDB58">
            <w:pPr>
              <w:pStyle w:val="10"/>
            </w:pPr>
            <w:r>
              <w:t>合计</w:t>
            </w:r>
          </w:p>
        </w:tc>
        <w:tc>
          <w:tcPr>
            <w:tcW w:w="2551" w:type="dxa"/>
            <w:vAlign w:val="center"/>
          </w:tcPr>
          <w:p w14:paraId="0F904837">
            <w:pPr>
              <w:pStyle w:val="10"/>
            </w:pPr>
            <w:r>
              <w:t>人员经费</w:t>
            </w:r>
          </w:p>
        </w:tc>
        <w:tc>
          <w:tcPr>
            <w:tcW w:w="2551" w:type="dxa"/>
            <w:vAlign w:val="center"/>
          </w:tcPr>
          <w:p w14:paraId="4626E6A0">
            <w:pPr>
              <w:pStyle w:val="10"/>
            </w:pPr>
            <w:r>
              <w:t>公用经费</w:t>
            </w:r>
          </w:p>
        </w:tc>
      </w:tr>
      <w:tr w14:paraId="0A421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FCAF44">
            <w:pPr>
              <w:pStyle w:val="10"/>
            </w:pPr>
            <w:r>
              <w:t>栏次</w:t>
            </w:r>
          </w:p>
        </w:tc>
        <w:tc>
          <w:tcPr>
            <w:tcW w:w="1191" w:type="dxa"/>
            <w:vAlign w:val="center"/>
          </w:tcPr>
          <w:p w14:paraId="5EC21964">
            <w:pPr>
              <w:pStyle w:val="10"/>
            </w:pPr>
            <w:r>
              <w:t>1</w:t>
            </w:r>
          </w:p>
        </w:tc>
        <w:tc>
          <w:tcPr>
            <w:tcW w:w="4535" w:type="dxa"/>
            <w:vAlign w:val="center"/>
          </w:tcPr>
          <w:p w14:paraId="77CA1D60">
            <w:pPr>
              <w:pStyle w:val="10"/>
            </w:pPr>
            <w:r>
              <w:t>2</w:t>
            </w:r>
          </w:p>
        </w:tc>
        <w:tc>
          <w:tcPr>
            <w:tcW w:w="2551" w:type="dxa"/>
            <w:vAlign w:val="center"/>
          </w:tcPr>
          <w:p w14:paraId="18B4CEC9">
            <w:pPr>
              <w:pStyle w:val="10"/>
            </w:pPr>
            <w:r>
              <w:t>3</w:t>
            </w:r>
          </w:p>
        </w:tc>
        <w:tc>
          <w:tcPr>
            <w:tcW w:w="2551" w:type="dxa"/>
            <w:vAlign w:val="center"/>
          </w:tcPr>
          <w:p w14:paraId="36DDD63E">
            <w:pPr>
              <w:pStyle w:val="10"/>
            </w:pPr>
            <w:r>
              <w:t>4</w:t>
            </w:r>
          </w:p>
        </w:tc>
        <w:tc>
          <w:tcPr>
            <w:tcW w:w="2551" w:type="dxa"/>
            <w:vAlign w:val="center"/>
          </w:tcPr>
          <w:p w14:paraId="4473627D">
            <w:pPr>
              <w:pStyle w:val="10"/>
            </w:pPr>
            <w:r>
              <w:t>5</w:t>
            </w:r>
          </w:p>
        </w:tc>
      </w:tr>
      <w:tr w14:paraId="76B1D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E47B2">
            <w:pPr>
              <w:pStyle w:val="13"/>
            </w:pPr>
          </w:p>
        </w:tc>
        <w:tc>
          <w:tcPr>
            <w:tcW w:w="1191" w:type="dxa"/>
            <w:vAlign w:val="center"/>
          </w:tcPr>
          <w:p w14:paraId="6C6EEC8C">
            <w:pPr>
              <w:pStyle w:val="12"/>
            </w:pPr>
          </w:p>
        </w:tc>
        <w:tc>
          <w:tcPr>
            <w:tcW w:w="4535" w:type="dxa"/>
            <w:vAlign w:val="center"/>
          </w:tcPr>
          <w:p w14:paraId="00D30C82">
            <w:pPr>
              <w:pStyle w:val="12"/>
            </w:pPr>
          </w:p>
        </w:tc>
        <w:tc>
          <w:tcPr>
            <w:tcW w:w="2551" w:type="dxa"/>
            <w:vAlign w:val="center"/>
          </w:tcPr>
          <w:p w14:paraId="1CDD48A5">
            <w:pPr>
              <w:pStyle w:val="11"/>
            </w:pPr>
          </w:p>
        </w:tc>
        <w:tc>
          <w:tcPr>
            <w:tcW w:w="2551" w:type="dxa"/>
            <w:vAlign w:val="center"/>
          </w:tcPr>
          <w:p w14:paraId="354E48E2">
            <w:pPr>
              <w:pStyle w:val="11"/>
            </w:pPr>
          </w:p>
        </w:tc>
        <w:tc>
          <w:tcPr>
            <w:tcW w:w="2551" w:type="dxa"/>
            <w:vAlign w:val="center"/>
          </w:tcPr>
          <w:p w14:paraId="7F70E86B">
            <w:pPr>
              <w:pStyle w:val="11"/>
            </w:pPr>
          </w:p>
        </w:tc>
      </w:tr>
    </w:tbl>
    <w:p w14:paraId="078BF27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3A157EE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CFA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EE3BC7">
            <w:pPr>
              <w:pStyle w:val="9"/>
            </w:pPr>
            <w:r>
              <w:t>203214雄安文德幼儿园</w:t>
            </w:r>
          </w:p>
        </w:tc>
        <w:tc>
          <w:tcPr>
            <w:tcW w:w="2551" w:type="dxa"/>
            <w:tcBorders>
              <w:top w:val="single" w:color="FFFFFF" w:sz="6" w:space="0"/>
              <w:left w:val="single" w:color="FFFFFF" w:sz="6" w:space="0"/>
              <w:right w:val="single" w:color="FFFFFF" w:sz="6" w:space="0"/>
            </w:tcBorders>
            <w:vAlign w:val="center"/>
          </w:tcPr>
          <w:p w14:paraId="7FFF35C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8AD9B9E">
            <w:pPr>
              <w:pStyle w:val="7"/>
            </w:pPr>
            <w:r>
              <w:t>单位：万元</w:t>
            </w:r>
          </w:p>
        </w:tc>
      </w:tr>
      <w:tr w14:paraId="16EDE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91EE90">
            <w:pPr>
              <w:pStyle w:val="10"/>
            </w:pPr>
            <w:r>
              <w:t>序号</w:t>
            </w:r>
          </w:p>
        </w:tc>
        <w:tc>
          <w:tcPr>
            <w:tcW w:w="5726" w:type="dxa"/>
            <w:gridSpan w:val="2"/>
            <w:vAlign w:val="center"/>
          </w:tcPr>
          <w:p w14:paraId="3E83430E">
            <w:pPr>
              <w:pStyle w:val="10"/>
            </w:pPr>
            <w:r>
              <w:t>功能分类科目</w:t>
            </w:r>
          </w:p>
        </w:tc>
        <w:tc>
          <w:tcPr>
            <w:tcW w:w="2551" w:type="dxa"/>
            <w:vMerge w:val="restart"/>
            <w:vAlign w:val="center"/>
          </w:tcPr>
          <w:p w14:paraId="618B4553">
            <w:pPr>
              <w:pStyle w:val="10"/>
            </w:pPr>
            <w:r>
              <w:t>合计</w:t>
            </w:r>
          </w:p>
        </w:tc>
        <w:tc>
          <w:tcPr>
            <w:tcW w:w="2551" w:type="dxa"/>
            <w:vMerge w:val="restart"/>
            <w:vAlign w:val="center"/>
          </w:tcPr>
          <w:p w14:paraId="45683713">
            <w:pPr>
              <w:pStyle w:val="10"/>
            </w:pPr>
            <w:r>
              <w:t>基本支出</w:t>
            </w:r>
          </w:p>
        </w:tc>
        <w:tc>
          <w:tcPr>
            <w:tcW w:w="2551" w:type="dxa"/>
            <w:vMerge w:val="restart"/>
            <w:vAlign w:val="center"/>
          </w:tcPr>
          <w:p w14:paraId="65E6E37D">
            <w:pPr>
              <w:pStyle w:val="10"/>
            </w:pPr>
            <w:r>
              <w:t>项目支出</w:t>
            </w:r>
          </w:p>
        </w:tc>
      </w:tr>
      <w:tr w14:paraId="1CF1B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B56C2E"/>
        </w:tc>
        <w:tc>
          <w:tcPr>
            <w:tcW w:w="1191" w:type="dxa"/>
            <w:vAlign w:val="center"/>
          </w:tcPr>
          <w:p w14:paraId="317D9D36">
            <w:pPr>
              <w:pStyle w:val="10"/>
            </w:pPr>
            <w:r>
              <w:t>科目编码</w:t>
            </w:r>
          </w:p>
        </w:tc>
        <w:tc>
          <w:tcPr>
            <w:tcW w:w="4535" w:type="dxa"/>
            <w:vAlign w:val="center"/>
          </w:tcPr>
          <w:p w14:paraId="2DE5CB48">
            <w:pPr>
              <w:pStyle w:val="10"/>
            </w:pPr>
            <w:r>
              <w:t>科目名称</w:t>
            </w:r>
          </w:p>
        </w:tc>
        <w:tc>
          <w:tcPr>
            <w:tcW w:w="2551" w:type="dxa"/>
            <w:vMerge w:val="continue"/>
          </w:tcPr>
          <w:p w14:paraId="0B385C7B"/>
        </w:tc>
        <w:tc>
          <w:tcPr>
            <w:tcW w:w="2551" w:type="dxa"/>
            <w:vMerge w:val="continue"/>
          </w:tcPr>
          <w:p w14:paraId="4BA3905F"/>
        </w:tc>
        <w:tc>
          <w:tcPr>
            <w:tcW w:w="2551" w:type="dxa"/>
            <w:vMerge w:val="continue"/>
          </w:tcPr>
          <w:p w14:paraId="3E16076D"/>
        </w:tc>
      </w:tr>
      <w:tr w14:paraId="5A55E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A16F94">
            <w:pPr>
              <w:pStyle w:val="10"/>
            </w:pPr>
            <w:r>
              <w:t>栏次</w:t>
            </w:r>
          </w:p>
        </w:tc>
        <w:tc>
          <w:tcPr>
            <w:tcW w:w="1191" w:type="dxa"/>
            <w:vAlign w:val="center"/>
          </w:tcPr>
          <w:p w14:paraId="35068110">
            <w:pPr>
              <w:pStyle w:val="10"/>
            </w:pPr>
            <w:r>
              <w:t>1</w:t>
            </w:r>
          </w:p>
        </w:tc>
        <w:tc>
          <w:tcPr>
            <w:tcW w:w="4535" w:type="dxa"/>
            <w:vAlign w:val="center"/>
          </w:tcPr>
          <w:p w14:paraId="19D6CE72">
            <w:pPr>
              <w:pStyle w:val="10"/>
            </w:pPr>
            <w:r>
              <w:t>2</w:t>
            </w:r>
          </w:p>
        </w:tc>
        <w:tc>
          <w:tcPr>
            <w:tcW w:w="2551" w:type="dxa"/>
            <w:vAlign w:val="center"/>
          </w:tcPr>
          <w:p w14:paraId="44D3653C">
            <w:pPr>
              <w:pStyle w:val="10"/>
            </w:pPr>
            <w:r>
              <w:t>3</w:t>
            </w:r>
          </w:p>
        </w:tc>
        <w:tc>
          <w:tcPr>
            <w:tcW w:w="2551" w:type="dxa"/>
            <w:vAlign w:val="center"/>
          </w:tcPr>
          <w:p w14:paraId="3CC76AB9">
            <w:pPr>
              <w:pStyle w:val="10"/>
            </w:pPr>
            <w:r>
              <w:t>4</w:t>
            </w:r>
          </w:p>
        </w:tc>
        <w:tc>
          <w:tcPr>
            <w:tcW w:w="2551" w:type="dxa"/>
            <w:vAlign w:val="center"/>
          </w:tcPr>
          <w:p w14:paraId="618E9D94">
            <w:pPr>
              <w:pStyle w:val="10"/>
            </w:pPr>
            <w:r>
              <w:t>5</w:t>
            </w:r>
          </w:p>
        </w:tc>
      </w:tr>
      <w:tr w14:paraId="2B42B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D179F">
            <w:pPr>
              <w:pStyle w:val="13"/>
            </w:pPr>
          </w:p>
        </w:tc>
        <w:tc>
          <w:tcPr>
            <w:tcW w:w="1191" w:type="dxa"/>
            <w:vAlign w:val="center"/>
          </w:tcPr>
          <w:p w14:paraId="6D239F97">
            <w:pPr>
              <w:pStyle w:val="12"/>
            </w:pPr>
          </w:p>
        </w:tc>
        <w:tc>
          <w:tcPr>
            <w:tcW w:w="4535" w:type="dxa"/>
            <w:vAlign w:val="center"/>
          </w:tcPr>
          <w:p w14:paraId="4001E117">
            <w:pPr>
              <w:pStyle w:val="12"/>
            </w:pPr>
          </w:p>
        </w:tc>
        <w:tc>
          <w:tcPr>
            <w:tcW w:w="2551" w:type="dxa"/>
            <w:vAlign w:val="center"/>
          </w:tcPr>
          <w:p w14:paraId="3E820762">
            <w:pPr>
              <w:pStyle w:val="11"/>
            </w:pPr>
          </w:p>
        </w:tc>
        <w:tc>
          <w:tcPr>
            <w:tcW w:w="2551" w:type="dxa"/>
            <w:vAlign w:val="center"/>
          </w:tcPr>
          <w:p w14:paraId="3D328E43">
            <w:pPr>
              <w:pStyle w:val="11"/>
            </w:pPr>
          </w:p>
        </w:tc>
        <w:tc>
          <w:tcPr>
            <w:tcW w:w="2551" w:type="dxa"/>
            <w:vAlign w:val="center"/>
          </w:tcPr>
          <w:p w14:paraId="3F5101CC">
            <w:pPr>
              <w:pStyle w:val="11"/>
            </w:pPr>
          </w:p>
        </w:tc>
      </w:tr>
    </w:tbl>
    <w:p w14:paraId="1BFBEF9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4701A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DF0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627338">
            <w:pPr>
              <w:pStyle w:val="9"/>
            </w:pPr>
            <w:r>
              <w:t>203214雄安文德幼儿园</w:t>
            </w:r>
          </w:p>
        </w:tc>
        <w:tc>
          <w:tcPr>
            <w:tcW w:w="2551" w:type="dxa"/>
            <w:tcBorders>
              <w:top w:val="single" w:color="FFFFFF" w:sz="6" w:space="0"/>
              <w:left w:val="single" w:color="FFFFFF" w:sz="6" w:space="0"/>
              <w:right w:val="single" w:color="FFFFFF" w:sz="6" w:space="0"/>
            </w:tcBorders>
            <w:vAlign w:val="center"/>
          </w:tcPr>
          <w:p w14:paraId="2D8C01D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1655A70">
            <w:pPr>
              <w:pStyle w:val="7"/>
            </w:pPr>
            <w:r>
              <w:t>单位：万元</w:t>
            </w:r>
          </w:p>
        </w:tc>
      </w:tr>
      <w:tr w14:paraId="3C557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A9F0D1">
            <w:pPr>
              <w:pStyle w:val="10"/>
            </w:pPr>
            <w:r>
              <w:t>序号</w:t>
            </w:r>
          </w:p>
        </w:tc>
        <w:tc>
          <w:tcPr>
            <w:tcW w:w="5726" w:type="dxa"/>
            <w:gridSpan w:val="2"/>
            <w:vAlign w:val="center"/>
          </w:tcPr>
          <w:p w14:paraId="07BEB49C">
            <w:pPr>
              <w:pStyle w:val="10"/>
            </w:pPr>
            <w:r>
              <w:t>功能分类科目</w:t>
            </w:r>
          </w:p>
        </w:tc>
        <w:tc>
          <w:tcPr>
            <w:tcW w:w="2551" w:type="dxa"/>
            <w:vMerge w:val="restart"/>
            <w:vAlign w:val="center"/>
          </w:tcPr>
          <w:p w14:paraId="2F2EF173">
            <w:pPr>
              <w:pStyle w:val="10"/>
            </w:pPr>
            <w:r>
              <w:t>合计</w:t>
            </w:r>
          </w:p>
        </w:tc>
        <w:tc>
          <w:tcPr>
            <w:tcW w:w="2551" w:type="dxa"/>
            <w:vMerge w:val="restart"/>
            <w:vAlign w:val="center"/>
          </w:tcPr>
          <w:p w14:paraId="0CC655EF">
            <w:pPr>
              <w:pStyle w:val="10"/>
            </w:pPr>
            <w:r>
              <w:t>基本支出</w:t>
            </w:r>
          </w:p>
        </w:tc>
        <w:tc>
          <w:tcPr>
            <w:tcW w:w="2551" w:type="dxa"/>
            <w:vMerge w:val="restart"/>
            <w:vAlign w:val="center"/>
          </w:tcPr>
          <w:p w14:paraId="01767C22">
            <w:pPr>
              <w:pStyle w:val="10"/>
            </w:pPr>
            <w:r>
              <w:t>项目支出</w:t>
            </w:r>
          </w:p>
        </w:tc>
      </w:tr>
      <w:tr w14:paraId="6F34F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03A4E8"/>
        </w:tc>
        <w:tc>
          <w:tcPr>
            <w:tcW w:w="1191" w:type="dxa"/>
            <w:vAlign w:val="center"/>
          </w:tcPr>
          <w:p w14:paraId="25BCD336">
            <w:pPr>
              <w:pStyle w:val="10"/>
            </w:pPr>
            <w:r>
              <w:t>科目编码</w:t>
            </w:r>
          </w:p>
        </w:tc>
        <w:tc>
          <w:tcPr>
            <w:tcW w:w="4535" w:type="dxa"/>
            <w:vAlign w:val="center"/>
          </w:tcPr>
          <w:p w14:paraId="39146D27">
            <w:pPr>
              <w:pStyle w:val="10"/>
            </w:pPr>
            <w:r>
              <w:t>科目名称</w:t>
            </w:r>
          </w:p>
        </w:tc>
        <w:tc>
          <w:tcPr>
            <w:tcW w:w="2551" w:type="dxa"/>
            <w:vMerge w:val="continue"/>
          </w:tcPr>
          <w:p w14:paraId="6235BF37"/>
        </w:tc>
        <w:tc>
          <w:tcPr>
            <w:tcW w:w="2551" w:type="dxa"/>
            <w:vMerge w:val="continue"/>
          </w:tcPr>
          <w:p w14:paraId="5657B23F"/>
        </w:tc>
        <w:tc>
          <w:tcPr>
            <w:tcW w:w="2551" w:type="dxa"/>
            <w:vMerge w:val="continue"/>
          </w:tcPr>
          <w:p w14:paraId="380F9C4D"/>
        </w:tc>
      </w:tr>
      <w:tr w14:paraId="50817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D7A613">
            <w:pPr>
              <w:pStyle w:val="10"/>
            </w:pPr>
            <w:r>
              <w:t>栏次</w:t>
            </w:r>
          </w:p>
        </w:tc>
        <w:tc>
          <w:tcPr>
            <w:tcW w:w="1191" w:type="dxa"/>
            <w:vAlign w:val="center"/>
          </w:tcPr>
          <w:p w14:paraId="3566927F">
            <w:pPr>
              <w:pStyle w:val="10"/>
            </w:pPr>
            <w:r>
              <w:t>1</w:t>
            </w:r>
          </w:p>
        </w:tc>
        <w:tc>
          <w:tcPr>
            <w:tcW w:w="4535" w:type="dxa"/>
            <w:vAlign w:val="center"/>
          </w:tcPr>
          <w:p w14:paraId="5C8A302A">
            <w:pPr>
              <w:pStyle w:val="10"/>
            </w:pPr>
            <w:r>
              <w:t>2</w:t>
            </w:r>
          </w:p>
        </w:tc>
        <w:tc>
          <w:tcPr>
            <w:tcW w:w="2551" w:type="dxa"/>
            <w:vAlign w:val="center"/>
          </w:tcPr>
          <w:p w14:paraId="65A59786">
            <w:pPr>
              <w:pStyle w:val="10"/>
            </w:pPr>
            <w:r>
              <w:t>3</w:t>
            </w:r>
          </w:p>
        </w:tc>
        <w:tc>
          <w:tcPr>
            <w:tcW w:w="2551" w:type="dxa"/>
            <w:vAlign w:val="center"/>
          </w:tcPr>
          <w:p w14:paraId="5170B38D">
            <w:pPr>
              <w:pStyle w:val="10"/>
            </w:pPr>
            <w:r>
              <w:t>4</w:t>
            </w:r>
          </w:p>
        </w:tc>
        <w:tc>
          <w:tcPr>
            <w:tcW w:w="2551" w:type="dxa"/>
            <w:vAlign w:val="center"/>
          </w:tcPr>
          <w:p w14:paraId="05E3BE8D">
            <w:pPr>
              <w:pStyle w:val="10"/>
            </w:pPr>
            <w:r>
              <w:t>5</w:t>
            </w:r>
          </w:p>
        </w:tc>
      </w:tr>
      <w:tr w14:paraId="4F6AF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C2205">
            <w:pPr>
              <w:pStyle w:val="13"/>
            </w:pPr>
          </w:p>
        </w:tc>
        <w:tc>
          <w:tcPr>
            <w:tcW w:w="1191" w:type="dxa"/>
            <w:vAlign w:val="center"/>
          </w:tcPr>
          <w:p w14:paraId="294400FF">
            <w:pPr>
              <w:pStyle w:val="12"/>
            </w:pPr>
          </w:p>
        </w:tc>
        <w:tc>
          <w:tcPr>
            <w:tcW w:w="4535" w:type="dxa"/>
            <w:vAlign w:val="center"/>
          </w:tcPr>
          <w:p w14:paraId="4BA98C6C">
            <w:pPr>
              <w:pStyle w:val="12"/>
            </w:pPr>
          </w:p>
        </w:tc>
        <w:tc>
          <w:tcPr>
            <w:tcW w:w="2551" w:type="dxa"/>
            <w:vAlign w:val="center"/>
          </w:tcPr>
          <w:p w14:paraId="6D65626A">
            <w:pPr>
              <w:pStyle w:val="11"/>
            </w:pPr>
          </w:p>
        </w:tc>
        <w:tc>
          <w:tcPr>
            <w:tcW w:w="2551" w:type="dxa"/>
            <w:vAlign w:val="center"/>
          </w:tcPr>
          <w:p w14:paraId="7AEF289E">
            <w:pPr>
              <w:pStyle w:val="11"/>
            </w:pPr>
          </w:p>
        </w:tc>
        <w:tc>
          <w:tcPr>
            <w:tcW w:w="2551" w:type="dxa"/>
            <w:vAlign w:val="center"/>
          </w:tcPr>
          <w:p w14:paraId="62E00043">
            <w:pPr>
              <w:pStyle w:val="11"/>
            </w:pPr>
          </w:p>
        </w:tc>
      </w:tr>
    </w:tbl>
    <w:p w14:paraId="6ED04D0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103F1F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2060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DB5157B">
            <w:pPr>
              <w:pStyle w:val="9"/>
            </w:pPr>
            <w:r>
              <w:t>203214雄安文德幼儿园</w:t>
            </w:r>
          </w:p>
        </w:tc>
        <w:tc>
          <w:tcPr>
            <w:tcW w:w="2381" w:type="dxa"/>
            <w:tcBorders>
              <w:top w:val="single" w:color="FFFFFF" w:sz="6" w:space="0"/>
              <w:left w:val="single" w:color="FFFFFF" w:sz="6" w:space="0"/>
              <w:right w:val="single" w:color="FFFFFF" w:sz="6" w:space="0"/>
            </w:tcBorders>
            <w:vAlign w:val="center"/>
          </w:tcPr>
          <w:p w14:paraId="0F7226F8">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302612F">
            <w:pPr>
              <w:pStyle w:val="7"/>
            </w:pPr>
            <w:r>
              <w:t>单位：万元</w:t>
            </w:r>
          </w:p>
        </w:tc>
      </w:tr>
      <w:tr w14:paraId="3EB70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F4E3AD">
            <w:pPr>
              <w:pStyle w:val="10"/>
            </w:pPr>
            <w:r>
              <w:t>序号</w:t>
            </w:r>
          </w:p>
        </w:tc>
        <w:tc>
          <w:tcPr>
            <w:tcW w:w="3798" w:type="dxa"/>
            <w:vMerge w:val="restart"/>
            <w:vAlign w:val="center"/>
          </w:tcPr>
          <w:p w14:paraId="09AF5594">
            <w:pPr>
              <w:pStyle w:val="10"/>
            </w:pPr>
            <w:r>
              <w:t>项  目</w:t>
            </w:r>
          </w:p>
        </w:tc>
        <w:tc>
          <w:tcPr>
            <w:tcW w:w="9524" w:type="dxa"/>
            <w:gridSpan w:val="4"/>
            <w:vAlign w:val="center"/>
          </w:tcPr>
          <w:p w14:paraId="205F9526">
            <w:pPr>
              <w:pStyle w:val="10"/>
            </w:pPr>
            <w:r>
              <w:t>资 金 性 质</w:t>
            </w:r>
          </w:p>
        </w:tc>
      </w:tr>
      <w:tr w14:paraId="5C9B6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7470067"/>
        </w:tc>
        <w:tc>
          <w:tcPr>
            <w:tcW w:w="3798" w:type="dxa"/>
            <w:vMerge w:val="continue"/>
          </w:tcPr>
          <w:p w14:paraId="59BF48AC"/>
        </w:tc>
        <w:tc>
          <w:tcPr>
            <w:tcW w:w="2381" w:type="dxa"/>
            <w:vAlign w:val="center"/>
          </w:tcPr>
          <w:p w14:paraId="20DAF655">
            <w:pPr>
              <w:pStyle w:val="10"/>
            </w:pPr>
            <w:r>
              <w:t>合计</w:t>
            </w:r>
          </w:p>
        </w:tc>
        <w:tc>
          <w:tcPr>
            <w:tcW w:w="2381" w:type="dxa"/>
            <w:vAlign w:val="center"/>
          </w:tcPr>
          <w:p w14:paraId="2EC7F5F7">
            <w:pPr>
              <w:pStyle w:val="10"/>
            </w:pPr>
            <w:r>
              <w:t>一般公共预算              财政拨款</w:t>
            </w:r>
          </w:p>
        </w:tc>
        <w:tc>
          <w:tcPr>
            <w:tcW w:w="2381" w:type="dxa"/>
            <w:vAlign w:val="center"/>
          </w:tcPr>
          <w:p w14:paraId="20C1089C">
            <w:pPr>
              <w:pStyle w:val="10"/>
            </w:pPr>
            <w:r>
              <w:t>政府性基金                  预算拨款</w:t>
            </w:r>
          </w:p>
        </w:tc>
        <w:tc>
          <w:tcPr>
            <w:tcW w:w="2381" w:type="dxa"/>
            <w:vAlign w:val="center"/>
          </w:tcPr>
          <w:p w14:paraId="7AAEC0F4">
            <w:pPr>
              <w:pStyle w:val="10"/>
            </w:pPr>
            <w:r>
              <w:t>国有资本经营              预算财政拨款</w:t>
            </w:r>
          </w:p>
        </w:tc>
      </w:tr>
      <w:tr w14:paraId="2F0D9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A08F14A">
            <w:pPr>
              <w:pStyle w:val="10"/>
            </w:pPr>
            <w:r>
              <w:t>栏次</w:t>
            </w:r>
          </w:p>
        </w:tc>
        <w:tc>
          <w:tcPr>
            <w:tcW w:w="3798" w:type="dxa"/>
            <w:vAlign w:val="center"/>
          </w:tcPr>
          <w:p w14:paraId="0E228272">
            <w:pPr>
              <w:pStyle w:val="10"/>
            </w:pPr>
            <w:r>
              <w:t>1</w:t>
            </w:r>
          </w:p>
        </w:tc>
        <w:tc>
          <w:tcPr>
            <w:tcW w:w="2381" w:type="dxa"/>
            <w:vAlign w:val="center"/>
          </w:tcPr>
          <w:p w14:paraId="347D1829">
            <w:pPr>
              <w:pStyle w:val="10"/>
            </w:pPr>
            <w:r>
              <w:t>2</w:t>
            </w:r>
          </w:p>
        </w:tc>
        <w:tc>
          <w:tcPr>
            <w:tcW w:w="2381" w:type="dxa"/>
            <w:vAlign w:val="center"/>
          </w:tcPr>
          <w:p w14:paraId="11A517BA">
            <w:pPr>
              <w:pStyle w:val="10"/>
            </w:pPr>
            <w:r>
              <w:t>3</w:t>
            </w:r>
          </w:p>
        </w:tc>
        <w:tc>
          <w:tcPr>
            <w:tcW w:w="2381" w:type="dxa"/>
            <w:vAlign w:val="center"/>
          </w:tcPr>
          <w:p w14:paraId="21B19EDF">
            <w:pPr>
              <w:pStyle w:val="10"/>
            </w:pPr>
            <w:r>
              <w:t>4</w:t>
            </w:r>
          </w:p>
        </w:tc>
        <w:tc>
          <w:tcPr>
            <w:tcW w:w="2381" w:type="dxa"/>
            <w:vAlign w:val="center"/>
          </w:tcPr>
          <w:p w14:paraId="34176CEE">
            <w:pPr>
              <w:pStyle w:val="10"/>
            </w:pPr>
            <w:r>
              <w:t>5</w:t>
            </w:r>
          </w:p>
        </w:tc>
      </w:tr>
      <w:tr w14:paraId="2A085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F70FF0">
            <w:pPr>
              <w:pStyle w:val="13"/>
            </w:pPr>
          </w:p>
        </w:tc>
        <w:tc>
          <w:tcPr>
            <w:tcW w:w="3798" w:type="dxa"/>
            <w:vAlign w:val="center"/>
          </w:tcPr>
          <w:p w14:paraId="7A526756">
            <w:pPr>
              <w:pStyle w:val="12"/>
            </w:pPr>
          </w:p>
        </w:tc>
        <w:tc>
          <w:tcPr>
            <w:tcW w:w="2381" w:type="dxa"/>
            <w:vAlign w:val="center"/>
          </w:tcPr>
          <w:p w14:paraId="7610901E">
            <w:pPr>
              <w:pStyle w:val="11"/>
            </w:pPr>
          </w:p>
        </w:tc>
        <w:tc>
          <w:tcPr>
            <w:tcW w:w="2381" w:type="dxa"/>
            <w:vAlign w:val="center"/>
          </w:tcPr>
          <w:p w14:paraId="7DAEF315">
            <w:pPr>
              <w:pStyle w:val="11"/>
            </w:pPr>
          </w:p>
        </w:tc>
        <w:tc>
          <w:tcPr>
            <w:tcW w:w="2381" w:type="dxa"/>
            <w:vAlign w:val="center"/>
          </w:tcPr>
          <w:p w14:paraId="73E69879">
            <w:pPr>
              <w:pStyle w:val="11"/>
            </w:pPr>
          </w:p>
        </w:tc>
        <w:tc>
          <w:tcPr>
            <w:tcW w:w="2381" w:type="dxa"/>
            <w:vAlign w:val="center"/>
          </w:tcPr>
          <w:p w14:paraId="07EEECE9">
            <w:pPr>
              <w:pStyle w:val="11"/>
            </w:pPr>
          </w:p>
        </w:tc>
      </w:tr>
    </w:tbl>
    <w:p w14:paraId="313CB2B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39601D5">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雄安文德幼儿园2026年单位预算信息公开情况说明</w:t>
      </w:r>
    </w:p>
    <w:p w14:paraId="616B5C7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按照《中华人民共和国预算法》、《地方预决算公开操作规程》和《关于进一步推进预算公开工作的实施意见》规定，现将雄安文德幼儿园2026年单位预算公开如下：</w:t>
      </w:r>
    </w:p>
    <w:p w14:paraId="03A59811">
      <w:pPr>
        <w:spacing w:before="10" w:after="10" w:line="240" w:lineRule="auto"/>
        <w:ind w:firstLine="640"/>
        <w:jc w:val="left"/>
        <w:outlineLvl w:val="5"/>
      </w:pPr>
      <w:r>
        <w:rPr>
          <w:rFonts w:ascii="黑体" w:hAnsi="黑体" w:eastAsia="黑体" w:cs="黑体"/>
          <w:color w:val="000000"/>
          <w:sz w:val="32"/>
        </w:rPr>
        <w:t>一、单位职责及机构设置情况</w:t>
      </w:r>
    </w:p>
    <w:p w14:paraId="0468F20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B8DCC2B">
      <w:pPr>
        <w:pStyle w:val="17"/>
      </w:pPr>
      <w:r>
        <w:t>本单位的业务范围包括：幼儿保育、幼儿教育、幼儿托育。</w:t>
      </w:r>
    </w:p>
    <w:p w14:paraId="2D05FD9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9241E5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FA7E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7BF5298">
            <w:pPr>
              <w:pStyle w:val="10"/>
            </w:pPr>
            <w:r>
              <w:t>单位名称</w:t>
            </w:r>
          </w:p>
        </w:tc>
        <w:tc>
          <w:tcPr>
            <w:tcW w:w="1843" w:type="dxa"/>
            <w:vAlign w:val="center"/>
          </w:tcPr>
          <w:p w14:paraId="7552CECA">
            <w:pPr>
              <w:pStyle w:val="10"/>
            </w:pPr>
            <w:r>
              <w:t>单位性质</w:t>
            </w:r>
          </w:p>
        </w:tc>
        <w:tc>
          <w:tcPr>
            <w:tcW w:w="2126" w:type="dxa"/>
            <w:vAlign w:val="center"/>
          </w:tcPr>
          <w:p w14:paraId="6797BCBC">
            <w:pPr>
              <w:pStyle w:val="10"/>
            </w:pPr>
            <w:r>
              <w:t>单位规格</w:t>
            </w:r>
          </w:p>
        </w:tc>
        <w:tc>
          <w:tcPr>
            <w:tcW w:w="3827" w:type="dxa"/>
            <w:vAlign w:val="center"/>
          </w:tcPr>
          <w:p w14:paraId="7248F9E2">
            <w:pPr>
              <w:pStyle w:val="10"/>
            </w:pPr>
            <w:r>
              <w:t>经费保障形式</w:t>
            </w:r>
          </w:p>
        </w:tc>
      </w:tr>
      <w:tr w14:paraId="12E96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05995D1">
            <w:pPr>
              <w:pStyle w:val="12"/>
            </w:pPr>
            <w:r>
              <w:t>雄安文德幼儿园</w:t>
            </w:r>
          </w:p>
        </w:tc>
        <w:tc>
          <w:tcPr>
            <w:tcW w:w="1843" w:type="dxa"/>
            <w:vAlign w:val="center"/>
          </w:tcPr>
          <w:p w14:paraId="7C37AF0B">
            <w:pPr>
              <w:pStyle w:val="13"/>
            </w:pPr>
            <w:r>
              <w:t>事业</w:t>
            </w:r>
          </w:p>
        </w:tc>
        <w:tc>
          <w:tcPr>
            <w:tcW w:w="2126" w:type="dxa"/>
            <w:vAlign w:val="center"/>
          </w:tcPr>
          <w:p w14:paraId="10836E0A">
            <w:pPr>
              <w:pStyle w:val="13"/>
            </w:pPr>
            <w:r>
              <w:t>未定行政级别</w:t>
            </w:r>
          </w:p>
        </w:tc>
        <w:tc>
          <w:tcPr>
            <w:tcW w:w="3827" w:type="dxa"/>
            <w:vAlign w:val="center"/>
          </w:tcPr>
          <w:p w14:paraId="6F5C4577">
            <w:pPr>
              <w:pStyle w:val="13"/>
            </w:pPr>
            <w:r>
              <w:t>财政性资金基本保证</w:t>
            </w:r>
          </w:p>
        </w:tc>
      </w:tr>
    </w:tbl>
    <w:p w14:paraId="116CF1C7">
      <w:pPr>
        <w:spacing w:before="10" w:after="10" w:line="240" w:lineRule="auto"/>
        <w:ind w:firstLine="640"/>
        <w:jc w:val="left"/>
        <w:outlineLvl w:val="5"/>
      </w:pPr>
      <w:r>
        <w:rPr>
          <w:rFonts w:ascii="黑体" w:hAnsi="黑体" w:eastAsia="黑体" w:cs="黑体"/>
          <w:color w:val="000000"/>
          <w:sz w:val="32"/>
        </w:rPr>
        <w:t>二、单位预算安排的总体情况</w:t>
      </w:r>
    </w:p>
    <w:p w14:paraId="5B7113C9">
      <w:pPr>
        <w:pStyle w:val="18"/>
      </w:pPr>
    </w:p>
    <w:p w14:paraId="19166BFE">
      <w:pPr>
        <w:spacing w:before="10" w:after="10" w:line="240" w:lineRule="auto"/>
        <w:ind w:firstLine="640"/>
        <w:jc w:val="left"/>
        <w:outlineLvl w:val="5"/>
      </w:pPr>
      <w:r>
        <w:rPr>
          <w:rFonts w:ascii="黑体" w:hAnsi="黑体" w:eastAsia="黑体" w:cs="黑体"/>
          <w:color w:val="000000"/>
          <w:sz w:val="32"/>
        </w:rPr>
        <w:t>三、机关运行经费安排情况</w:t>
      </w:r>
    </w:p>
    <w:p w14:paraId="533858CD">
      <w:pPr>
        <w:pStyle w:val="19"/>
      </w:pPr>
    </w:p>
    <w:p w14:paraId="7327E59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C62548A">
      <w:pPr>
        <w:pStyle w:val="20"/>
      </w:pPr>
    </w:p>
    <w:p w14:paraId="4375680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6132122">
      <w:pPr>
        <w:spacing w:before="10" w:after="10" w:line="240" w:lineRule="auto"/>
        <w:ind w:firstLine="640"/>
        <w:jc w:val="left"/>
        <w:outlineLvl w:val="5"/>
      </w:pPr>
      <w:r>
        <w:rPr>
          <w:rFonts w:ascii="黑体" w:hAnsi="黑体" w:eastAsia="黑体" w:cs="黑体"/>
          <w:color w:val="000000"/>
          <w:sz w:val="32"/>
        </w:rPr>
        <w:t>六、政府采购预算情况</w:t>
      </w:r>
    </w:p>
    <w:p w14:paraId="7496FE8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DA58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41A76DF">
            <w:pPr>
              <w:pStyle w:val="9"/>
            </w:pPr>
            <w:r>
              <w:t>203214雄安文德幼儿园</w:t>
            </w:r>
          </w:p>
        </w:tc>
        <w:tc>
          <w:tcPr>
            <w:tcW w:w="8676" w:type="dxa"/>
            <w:gridSpan w:val="9"/>
            <w:tcBorders>
              <w:top w:val="single" w:color="FFFFFF" w:sz="6" w:space="0"/>
              <w:left w:val="single" w:color="FFFFFF" w:sz="6" w:space="0"/>
              <w:right w:val="single" w:color="FFFFFF" w:sz="6" w:space="0"/>
            </w:tcBorders>
            <w:vAlign w:val="center"/>
          </w:tcPr>
          <w:p w14:paraId="002B47DB">
            <w:pPr>
              <w:pStyle w:val="21"/>
            </w:pPr>
            <w:r>
              <w:t>单位：万元</w:t>
            </w:r>
          </w:p>
        </w:tc>
      </w:tr>
      <w:tr w14:paraId="33239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B91B24F">
            <w:pPr>
              <w:pStyle w:val="10"/>
            </w:pPr>
            <w:r>
              <w:t>政府采购项目来源</w:t>
            </w:r>
          </w:p>
        </w:tc>
        <w:tc>
          <w:tcPr>
            <w:tcW w:w="1134" w:type="dxa"/>
            <w:vMerge w:val="restart"/>
            <w:vAlign w:val="center"/>
          </w:tcPr>
          <w:p w14:paraId="0461F900">
            <w:pPr>
              <w:pStyle w:val="10"/>
            </w:pPr>
            <w:r>
              <w:t>采购物品名称</w:t>
            </w:r>
          </w:p>
        </w:tc>
        <w:tc>
          <w:tcPr>
            <w:tcW w:w="1134" w:type="dxa"/>
            <w:vMerge w:val="restart"/>
            <w:vAlign w:val="center"/>
          </w:tcPr>
          <w:p w14:paraId="648CE602">
            <w:pPr>
              <w:pStyle w:val="10"/>
            </w:pPr>
            <w:r>
              <w:t>政府采购目录序号</w:t>
            </w:r>
          </w:p>
        </w:tc>
        <w:tc>
          <w:tcPr>
            <w:tcW w:w="709" w:type="dxa"/>
            <w:vMerge w:val="restart"/>
            <w:vAlign w:val="center"/>
          </w:tcPr>
          <w:p w14:paraId="5B5DF90B">
            <w:pPr>
              <w:pStyle w:val="10"/>
            </w:pPr>
            <w:r>
              <w:t>计量  单位</w:t>
            </w:r>
          </w:p>
        </w:tc>
        <w:tc>
          <w:tcPr>
            <w:tcW w:w="850" w:type="dxa"/>
            <w:vMerge w:val="restart"/>
            <w:vAlign w:val="center"/>
          </w:tcPr>
          <w:p w14:paraId="1A04BA74">
            <w:pPr>
              <w:pStyle w:val="10"/>
            </w:pPr>
            <w:r>
              <w:t>数量</w:t>
            </w:r>
          </w:p>
        </w:tc>
        <w:tc>
          <w:tcPr>
            <w:tcW w:w="850" w:type="dxa"/>
            <w:vMerge w:val="restart"/>
            <w:vAlign w:val="center"/>
          </w:tcPr>
          <w:p w14:paraId="32073170">
            <w:pPr>
              <w:pStyle w:val="10"/>
            </w:pPr>
            <w:r>
              <w:t>单价</w:t>
            </w:r>
          </w:p>
        </w:tc>
        <w:tc>
          <w:tcPr>
            <w:tcW w:w="7712" w:type="dxa"/>
            <w:gridSpan w:val="8"/>
            <w:vAlign w:val="center"/>
          </w:tcPr>
          <w:p w14:paraId="066AAF33">
            <w:pPr>
              <w:pStyle w:val="10"/>
            </w:pPr>
            <w:r>
              <w:t>政府采购金额（当年部门预算安排资金）</w:t>
            </w:r>
          </w:p>
        </w:tc>
        <w:tc>
          <w:tcPr>
            <w:tcW w:w="964" w:type="dxa"/>
            <w:vMerge w:val="restart"/>
            <w:vAlign w:val="center"/>
          </w:tcPr>
          <w:p w14:paraId="56C03F8C">
            <w:pPr>
              <w:pStyle w:val="10"/>
            </w:pPr>
            <w:r>
              <w:t>2026年  预留中  小微企  业份额</w:t>
            </w:r>
          </w:p>
        </w:tc>
      </w:tr>
      <w:tr w14:paraId="04CCD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D4D41B7">
            <w:pPr>
              <w:pStyle w:val="10"/>
            </w:pPr>
            <w:r>
              <w:t>项目名称</w:t>
            </w:r>
          </w:p>
        </w:tc>
        <w:tc>
          <w:tcPr>
            <w:tcW w:w="964" w:type="dxa"/>
            <w:vAlign w:val="center"/>
          </w:tcPr>
          <w:p w14:paraId="5FF74883">
            <w:pPr>
              <w:pStyle w:val="10"/>
            </w:pPr>
            <w:r>
              <w:t>预算    资金</w:t>
            </w:r>
          </w:p>
        </w:tc>
        <w:tc>
          <w:tcPr>
            <w:tcW w:w="1134" w:type="dxa"/>
            <w:vMerge w:val="continue"/>
          </w:tcPr>
          <w:p w14:paraId="2278967A"/>
        </w:tc>
        <w:tc>
          <w:tcPr>
            <w:tcW w:w="1134" w:type="dxa"/>
            <w:vMerge w:val="continue"/>
          </w:tcPr>
          <w:p w14:paraId="4D9B306B"/>
        </w:tc>
        <w:tc>
          <w:tcPr>
            <w:tcW w:w="709" w:type="dxa"/>
            <w:vMerge w:val="continue"/>
          </w:tcPr>
          <w:p w14:paraId="4C79D456"/>
        </w:tc>
        <w:tc>
          <w:tcPr>
            <w:tcW w:w="850" w:type="dxa"/>
            <w:vMerge w:val="continue"/>
          </w:tcPr>
          <w:p w14:paraId="43F4B3F9"/>
        </w:tc>
        <w:tc>
          <w:tcPr>
            <w:tcW w:w="850" w:type="dxa"/>
            <w:vMerge w:val="continue"/>
          </w:tcPr>
          <w:p w14:paraId="3CA2D4A5"/>
        </w:tc>
        <w:tc>
          <w:tcPr>
            <w:tcW w:w="964" w:type="dxa"/>
            <w:vAlign w:val="center"/>
          </w:tcPr>
          <w:p w14:paraId="7D6DD4DD">
            <w:pPr>
              <w:pStyle w:val="10"/>
            </w:pPr>
            <w:r>
              <w:t>合计</w:t>
            </w:r>
          </w:p>
        </w:tc>
        <w:tc>
          <w:tcPr>
            <w:tcW w:w="964" w:type="dxa"/>
            <w:vAlign w:val="center"/>
          </w:tcPr>
          <w:p w14:paraId="0B0D5839">
            <w:pPr>
              <w:pStyle w:val="10"/>
            </w:pPr>
            <w:r>
              <w:t>一般公共预算拨款</w:t>
            </w:r>
          </w:p>
        </w:tc>
        <w:tc>
          <w:tcPr>
            <w:tcW w:w="964" w:type="dxa"/>
            <w:vAlign w:val="center"/>
          </w:tcPr>
          <w:p w14:paraId="53FBB592">
            <w:pPr>
              <w:pStyle w:val="10"/>
            </w:pPr>
            <w:r>
              <w:t>基金预算拨款</w:t>
            </w:r>
          </w:p>
        </w:tc>
        <w:tc>
          <w:tcPr>
            <w:tcW w:w="964" w:type="dxa"/>
            <w:vAlign w:val="center"/>
          </w:tcPr>
          <w:p w14:paraId="3C4BC228">
            <w:pPr>
              <w:pStyle w:val="10"/>
            </w:pPr>
            <w:r>
              <w:t>国有资本经营预算拨款</w:t>
            </w:r>
          </w:p>
        </w:tc>
        <w:tc>
          <w:tcPr>
            <w:tcW w:w="964" w:type="dxa"/>
            <w:vAlign w:val="center"/>
          </w:tcPr>
          <w:p w14:paraId="6C038F9C">
            <w:pPr>
              <w:pStyle w:val="10"/>
            </w:pPr>
            <w:r>
              <w:t>财政专户核拨</w:t>
            </w:r>
          </w:p>
        </w:tc>
        <w:tc>
          <w:tcPr>
            <w:tcW w:w="964" w:type="dxa"/>
            <w:vAlign w:val="center"/>
          </w:tcPr>
          <w:p w14:paraId="38CF938B">
            <w:pPr>
              <w:pStyle w:val="10"/>
            </w:pPr>
            <w:r>
              <w:t>单位    资金</w:t>
            </w:r>
          </w:p>
        </w:tc>
        <w:tc>
          <w:tcPr>
            <w:tcW w:w="964" w:type="dxa"/>
            <w:vAlign w:val="center"/>
          </w:tcPr>
          <w:p w14:paraId="50304413">
            <w:pPr>
              <w:pStyle w:val="10"/>
            </w:pPr>
            <w:r>
              <w:t>财政拨款结转</w:t>
            </w:r>
          </w:p>
        </w:tc>
        <w:tc>
          <w:tcPr>
            <w:tcW w:w="964" w:type="dxa"/>
            <w:vAlign w:val="center"/>
          </w:tcPr>
          <w:p w14:paraId="150CF524">
            <w:pPr>
              <w:pStyle w:val="10"/>
            </w:pPr>
            <w:r>
              <w:t>非财政拨款结余</w:t>
            </w:r>
          </w:p>
        </w:tc>
        <w:tc>
          <w:tcPr>
            <w:tcW w:w="964" w:type="dxa"/>
            <w:vMerge w:val="continue"/>
          </w:tcPr>
          <w:p w14:paraId="530A2CE3"/>
        </w:tc>
      </w:tr>
      <w:tr w14:paraId="1DD57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6917C1">
            <w:pPr>
              <w:pStyle w:val="12"/>
            </w:pPr>
          </w:p>
        </w:tc>
        <w:tc>
          <w:tcPr>
            <w:tcW w:w="964" w:type="dxa"/>
            <w:vAlign w:val="center"/>
          </w:tcPr>
          <w:p w14:paraId="1485F5EB">
            <w:pPr>
              <w:pStyle w:val="11"/>
            </w:pPr>
          </w:p>
        </w:tc>
        <w:tc>
          <w:tcPr>
            <w:tcW w:w="1134" w:type="dxa"/>
            <w:vAlign w:val="center"/>
          </w:tcPr>
          <w:p w14:paraId="3903B02D">
            <w:pPr>
              <w:pStyle w:val="12"/>
            </w:pPr>
          </w:p>
        </w:tc>
        <w:tc>
          <w:tcPr>
            <w:tcW w:w="1134" w:type="dxa"/>
            <w:vAlign w:val="center"/>
          </w:tcPr>
          <w:p w14:paraId="4280A477">
            <w:pPr>
              <w:pStyle w:val="12"/>
            </w:pPr>
          </w:p>
        </w:tc>
        <w:tc>
          <w:tcPr>
            <w:tcW w:w="709" w:type="dxa"/>
            <w:vAlign w:val="center"/>
          </w:tcPr>
          <w:p w14:paraId="63561F0C">
            <w:pPr>
              <w:pStyle w:val="13"/>
            </w:pPr>
          </w:p>
        </w:tc>
        <w:tc>
          <w:tcPr>
            <w:tcW w:w="850" w:type="dxa"/>
            <w:vAlign w:val="center"/>
          </w:tcPr>
          <w:p w14:paraId="2DCECE17">
            <w:pPr>
              <w:pStyle w:val="11"/>
            </w:pPr>
          </w:p>
        </w:tc>
        <w:tc>
          <w:tcPr>
            <w:tcW w:w="850" w:type="dxa"/>
            <w:vAlign w:val="center"/>
          </w:tcPr>
          <w:p w14:paraId="4FC8F0AD">
            <w:pPr>
              <w:pStyle w:val="11"/>
            </w:pPr>
          </w:p>
        </w:tc>
        <w:tc>
          <w:tcPr>
            <w:tcW w:w="964" w:type="dxa"/>
            <w:vAlign w:val="center"/>
          </w:tcPr>
          <w:p w14:paraId="74228517">
            <w:pPr>
              <w:pStyle w:val="11"/>
            </w:pPr>
          </w:p>
        </w:tc>
        <w:tc>
          <w:tcPr>
            <w:tcW w:w="964" w:type="dxa"/>
            <w:vAlign w:val="center"/>
          </w:tcPr>
          <w:p w14:paraId="673AEB86">
            <w:pPr>
              <w:pStyle w:val="11"/>
            </w:pPr>
          </w:p>
        </w:tc>
        <w:tc>
          <w:tcPr>
            <w:tcW w:w="964" w:type="dxa"/>
            <w:vAlign w:val="center"/>
          </w:tcPr>
          <w:p w14:paraId="7239435B">
            <w:pPr>
              <w:pStyle w:val="11"/>
            </w:pPr>
          </w:p>
        </w:tc>
        <w:tc>
          <w:tcPr>
            <w:tcW w:w="964" w:type="dxa"/>
            <w:vAlign w:val="center"/>
          </w:tcPr>
          <w:p w14:paraId="0CB62221">
            <w:pPr>
              <w:pStyle w:val="11"/>
            </w:pPr>
          </w:p>
        </w:tc>
        <w:tc>
          <w:tcPr>
            <w:tcW w:w="964" w:type="dxa"/>
            <w:vAlign w:val="center"/>
          </w:tcPr>
          <w:p w14:paraId="63676F41">
            <w:pPr>
              <w:pStyle w:val="11"/>
            </w:pPr>
          </w:p>
        </w:tc>
        <w:tc>
          <w:tcPr>
            <w:tcW w:w="964" w:type="dxa"/>
            <w:vAlign w:val="center"/>
          </w:tcPr>
          <w:p w14:paraId="49BC5F24">
            <w:pPr>
              <w:pStyle w:val="11"/>
            </w:pPr>
          </w:p>
        </w:tc>
        <w:tc>
          <w:tcPr>
            <w:tcW w:w="964" w:type="dxa"/>
            <w:vAlign w:val="center"/>
          </w:tcPr>
          <w:p w14:paraId="20622E5E">
            <w:pPr>
              <w:pStyle w:val="11"/>
            </w:pPr>
          </w:p>
        </w:tc>
        <w:tc>
          <w:tcPr>
            <w:tcW w:w="964" w:type="dxa"/>
            <w:vAlign w:val="center"/>
          </w:tcPr>
          <w:p w14:paraId="2497C4DF">
            <w:pPr>
              <w:pStyle w:val="11"/>
            </w:pPr>
          </w:p>
        </w:tc>
        <w:tc>
          <w:tcPr>
            <w:tcW w:w="964" w:type="dxa"/>
            <w:vAlign w:val="center"/>
          </w:tcPr>
          <w:p w14:paraId="2151B1C5">
            <w:pPr>
              <w:pStyle w:val="11"/>
            </w:pPr>
          </w:p>
        </w:tc>
      </w:tr>
    </w:tbl>
    <w:p w14:paraId="1A24F86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2353E9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FAAB6F1">
      <w:pPr>
        <w:spacing w:before="0" w:after="0"/>
        <w:ind w:firstLine="640"/>
        <w:jc w:val="left"/>
        <w:outlineLvl w:val="9"/>
      </w:pPr>
      <w:r>
        <w:rPr>
          <w:rFonts w:ascii="Times New Roman" w:hAnsi="Times New Roman" w:eastAsia="方正仿宋_GBK" w:cs="Times New Roman"/>
          <w:color w:val="000000"/>
          <w:sz w:val="32"/>
        </w:rPr>
        <w:t xml:space="preserve"> </w:t>
      </w:r>
    </w:p>
    <w:p w14:paraId="6676FD09">
      <w:pPr>
        <w:spacing w:before="10" w:after="10" w:line="240" w:lineRule="auto"/>
        <w:ind w:firstLine="640"/>
        <w:jc w:val="left"/>
        <w:outlineLvl w:val="5"/>
      </w:pPr>
      <w:r>
        <w:rPr>
          <w:rFonts w:ascii="黑体" w:hAnsi="黑体" w:eastAsia="黑体" w:cs="黑体"/>
          <w:color w:val="000000"/>
          <w:sz w:val="32"/>
        </w:rPr>
        <w:t>七、国有资产信息</w:t>
      </w:r>
    </w:p>
    <w:p w14:paraId="4981C6B6">
      <w:pPr>
        <w:spacing w:before="0" w:after="0" w:line="500" w:lineRule="exact"/>
        <w:ind w:firstLine="560"/>
        <w:jc w:val="left"/>
        <w:outlineLvl w:val="9"/>
      </w:pPr>
      <w:r>
        <w:rPr>
          <w:rFonts w:ascii="Times New Roman" w:hAnsi="Times New Roman" w:eastAsia="方正仿宋_GBK" w:cs="Times New Roman"/>
          <w:b w:val="0"/>
          <w:color w:val="000000"/>
          <w:sz w:val="28"/>
        </w:rPr>
        <w:t>雄安文德幼儿园上年末固定资产金额为0.00万元（详见下表）。本年度拟购置固定资产总额为0.00万元，已按要求列入政府采购预算，详见政府采购预算表。</w:t>
      </w:r>
    </w:p>
    <w:p w14:paraId="1F77985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7819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3D2B805">
            <w:pPr>
              <w:pStyle w:val="9"/>
            </w:pPr>
            <w:r>
              <w:t>203214雄安文德幼儿园</w:t>
            </w:r>
          </w:p>
        </w:tc>
        <w:tc>
          <w:tcPr>
            <w:tcW w:w="5670" w:type="dxa"/>
            <w:gridSpan w:val="2"/>
            <w:tcBorders>
              <w:top w:val="single" w:color="FFFFFF" w:sz="6" w:space="0"/>
              <w:left w:val="single" w:color="FFFFFF" w:sz="6" w:space="0"/>
              <w:right w:val="single" w:color="FFFFFF" w:sz="6" w:space="0"/>
            </w:tcBorders>
            <w:vAlign w:val="center"/>
          </w:tcPr>
          <w:p w14:paraId="37DF1AB8">
            <w:pPr>
              <w:pStyle w:val="7"/>
            </w:pPr>
            <w:r>
              <w:t>截止时间：2025-12-31</w:t>
            </w:r>
          </w:p>
        </w:tc>
      </w:tr>
      <w:tr w14:paraId="7250B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233C544">
            <w:pPr>
              <w:pStyle w:val="10"/>
            </w:pPr>
            <w:r>
              <w:t>项   目</w:t>
            </w:r>
          </w:p>
        </w:tc>
        <w:tc>
          <w:tcPr>
            <w:tcW w:w="2835" w:type="dxa"/>
            <w:vAlign w:val="center"/>
          </w:tcPr>
          <w:p w14:paraId="21D9F65A">
            <w:pPr>
              <w:pStyle w:val="10"/>
            </w:pPr>
            <w:r>
              <w:t>数量</w:t>
            </w:r>
          </w:p>
        </w:tc>
        <w:tc>
          <w:tcPr>
            <w:tcW w:w="2835" w:type="dxa"/>
            <w:vAlign w:val="center"/>
          </w:tcPr>
          <w:p w14:paraId="4C405061">
            <w:pPr>
              <w:pStyle w:val="10"/>
            </w:pPr>
            <w:r>
              <w:t>价值（金额单位：万元）</w:t>
            </w:r>
          </w:p>
        </w:tc>
      </w:tr>
      <w:tr w14:paraId="77A72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5623E0">
            <w:pPr>
              <w:pStyle w:val="12"/>
            </w:pPr>
          </w:p>
        </w:tc>
        <w:tc>
          <w:tcPr>
            <w:tcW w:w="2835" w:type="dxa"/>
            <w:vAlign w:val="center"/>
          </w:tcPr>
          <w:p w14:paraId="2162F3FD">
            <w:pPr>
              <w:pStyle w:val="13"/>
            </w:pPr>
          </w:p>
        </w:tc>
        <w:tc>
          <w:tcPr>
            <w:tcW w:w="2835" w:type="dxa"/>
            <w:vAlign w:val="center"/>
          </w:tcPr>
          <w:p w14:paraId="610F83C3">
            <w:pPr>
              <w:pStyle w:val="11"/>
            </w:pPr>
          </w:p>
        </w:tc>
      </w:tr>
    </w:tbl>
    <w:p w14:paraId="025F79A0">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1AB719B">
      <w:pPr>
        <w:spacing w:before="0" w:after="0"/>
        <w:ind w:firstLine="640"/>
        <w:jc w:val="left"/>
        <w:outlineLvl w:val="9"/>
      </w:pPr>
      <w:r>
        <w:rPr>
          <w:rFonts w:ascii="Times New Roman" w:hAnsi="Times New Roman" w:eastAsia="方正仿宋_GBK" w:cs="Times New Roman"/>
          <w:color w:val="000000"/>
          <w:sz w:val="32"/>
        </w:rPr>
        <w:t xml:space="preserve"> </w:t>
      </w:r>
    </w:p>
    <w:p w14:paraId="06379F67">
      <w:pPr>
        <w:spacing w:before="10" w:after="10" w:line="240" w:lineRule="auto"/>
        <w:ind w:firstLine="640"/>
        <w:jc w:val="left"/>
        <w:outlineLvl w:val="5"/>
      </w:pPr>
      <w:r>
        <w:rPr>
          <w:rFonts w:ascii="黑体" w:hAnsi="黑体" w:eastAsia="黑体" w:cs="黑体"/>
          <w:color w:val="000000"/>
          <w:sz w:val="32"/>
        </w:rPr>
        <w:t>八、名词解释</w:t>
      </w:r>
    </w:p>
    <w:p w14:paraId="28994D3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A204AD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CCE264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454CDD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ACC0C9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6D4DFC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B1B8E0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73ADA5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91164C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05A88D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A02ECF7">
      <w:pPr>
        <w:spacing w:before="10" w:after="10" w:line="240" w:lineRule="auto"/>
        <w:ind w:firstLine="640"/>
        <w:jc w:val="left"/>
        <w:outlineLvl w:val="5"/>
      </w:pPr>
      <w:r>
        <w:rPr>
          <w:rFonts w:ascii="黑体" w:hAnsi="黑体" w:eastAsia="黑体" w:cs="黑体"/>
          <w:color w:val="000000"/>
          <w:sz w:val="32"/>
        </w:rPr>
        <w:t>九、其他需要说明的事项</w:t>
      </w:r>
    </w:p>
    <w:p w14:paraId="3C6B7ED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90E8BF3">
      <w:pPr>
        <w:spacing w:before="0" w:after="0"/>
        <w:ind w:firstLine="0"/>
        <w:jc w:val="center"/>
        <w:outlineLvl w:val="3"/>
      </w:pPr>
      <w:bookmarkStart w:id="21" w:name="_Toc_4_4_0000000022"/>
      <w:r>
        <w:rPr>
          <w:rFonts w:ascii="方正小标宋_GBK" w:hAnsi="方正小标宋_GBK" w:eastAsia="方正小标宋_GBK" w:cs="方正小标宋_GBK"/>
          <w:b w:val="0"/>
          <w:color w:val="000000"/>
          <w:sz w:val="44"/>
        </w:rPr>
        <w:t>二十二、雄安大河幼儿园收支预算</w:t>
      </w:r>
      <w:bookmarkEnd w:id="21"/>
    </w:p>
    <w:p w14:paraId="2EF92F6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1E03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8E559A7">
            <w:pPr>
              <w:pStyle w:val="9"/>
            </w:pPr>
            <w:r>
              <w:t>203215雄安大河幼儿园</w:t>
            </w:r>
          </w:p>
        </w:tc>
        <w:tc>
          <w:tcPr>
            <w:tcW w:w="2126" w:type="dxa"/>
            <w:tcBorders>
              <w:top w:val="single" w:color="FFFFFF" w:sz="6" w:space="0"/>
              <w:left w:val="single" w:color="FFFFFF" w:sz="6" w:space="0"/>
              <w:right w:val="single" w:color="FFFFFF" w:sz="6" w:space="0"/>
            </w:tcBorders>
            <w:vAlign w:val="center"/>
          </w:tcPr>
          <w:p w14:paraId="52562E5E">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5201E3E1">
            <w:pPr>
              <w:pStyle w:val="7"/>
            </w:pPr>
            <w:r>
              <w:t>单位：万元</w:t>
            </w:r>
          </w:p>
        </w:tc>
      </w:tr>
      <w:tr w14:paraId="11C0F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79B95E">
            <w:pPr>
              <w:pStyle w:val="10"/>
            </w:pPr>
            <w:r>
              <w:t>序号</w:t>
            </w:r>
          </w:p>
        </w:tc>
        <w:tc>
          <w:tcPr>
            <w:tcW w:w="6661" w:type="dxa"/>
            <w:gridSpan w:val="2"/>
            <w:vAlign w:val="center"/>
          </w:tcPr>
          <w:p w14:paraId="63C2EAF1">
            <w:pPr>
              <w:pStyle w:val="10"/>
            </w:pPr>
            <w:r>
              <w:t>收入</w:t>
            </w:r>
          </w:p>
        </w:tc>
        <w:tc>
          <w:tcPr>
            <w:tcW w:w="6661" w:type="dxa"/>
            <w:gridSpan w:val="2"/>
            <w:vAlign w:val="center"/>
          </w:tcPr>
          <w:p w14:paraId="154B32EB">
            <w:pPr>
              <w:pStyle w:val="10"/>
            </w:pPr>
            <w:r>
              <w:t>支出</w:t>
            </w:r>
          </w:p>
        </w:tc>
      </w:tr>
      <w:tr w14:paraId="32905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91DBDF"/>
        </w:tc>
        <w:tc>
          <w:tcPr>
            <w:tcW w:w="4535" w:type="dxa"/>
            <w:vAlign w:val="center"/>
          </w:tcPr>
          <w:p w14:paraId="143D798B">
            <w:pPr>
              <w:pStyle w:val="10"/>
            </w:pPr>
            <w:r>
              <w:t>项  目</w:t>
            </w:r>
          </w:p>
        </w:tc>
        <w:tc>
          <w:tcPr>
            <w:tcW w:w="2126" w:type="dxa"/>
            <w:vAlign w:val="center"/>
          </w:tcPr>
          <w:p w14:paraId="3E520E3A">
            <w:pPr>
              <w:pStyle w:val="10"/>
            </w:pPr>
            <w:r>
              <w:t>预算数</w:t>
            </w:r>
          </w:p>
        </w:tc>
        <w:tc>
          <w:tcPr>
            <w:tcW w:w="4535" w:type="dxa"/>
            <w:vAlign w:val="center"/>
          </w:tcPr>
          <w:p w14:paraId="77621D2F">
            <w:pPr>
              <w:pStyle w:val="10"/>
            </w:pPr>
            <w:r>
              <w:t>项  目</w:t>
            </w:r>
          </w:p>
        </w:tc>
        <w:tc>
          <w:tcPr>
            <w:tcW w:w="2126" w:type="dxa"/>
            <w:vAlign w:val="center"/>
          </w:tcPr>
          <w:p w14:paraId="7BA92085">
            <w:pPr>
              <w:pStyle w:val="10"/>
            </w:pPr>
            <w:r>
              <w:t>预算数</w:t>
            </w:r>
          </w:p>
        </w:tc>
      </w:tr>
      <w:tr w14:paraId="14B9C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E58C12">
            <w:pPr>
              <w:pStyle w:val="10"/>
            </w:pPr>
            <w:r>
              <w:t>栏次</w:t>
            </w:r>
          </w:p>
        </w:tc>
        <w:tc>
          <w:tcPr>
            <w:tcW w:w="4535" w:type="dxa"/>
            <w:vAlign w:val="center"/>
          </w:tcPr>
          <w:p w14:paraId="7CE804F5">
            <w:pPr>
              <w:pStyle w:val="10"/>
            </w:pPr>
            <w:r>
              <w:t>1</w:t>
            </w:r>
          </w:p>
        </w:tc>
        <w:tc>
          <w:tcPr>
            <w:tcW w:w="2126" w:type="dxa"/>
            <w:vAlign w:val="center"/>
          </w:tcPr>
          <w:p w14:paraId="00716C04">
            <w:pPr>
              <w:pStyle w:val="10"/>
            </w:pPr>
            <w:r>
              <w:t>2</w:t>
            </w:r>
          </w:p>
        </w:tc>
        <w:tc>
          <w:tcPr>
            <w:tcW w:w="4535" w:type="dxa"/>
            <w:vAlign w:val="center"/>
          </w:tcPr>
          <w:p w14:paraId="22E120A9">
            <w:pPr>
              <w:pStyle w:val="10"/>
            </w:pPr>
            <w:r>
              <w:t>3</w:t>
            </w:r>
          </w:p>
        </w:tc>
        <w:tc>
          <w:tcPr>
            <w:tcW w:w="2126" w:type="dxa"/>
            <w:vAlign w:val="center"/>
          </w:tcPr>
          <w:p w14:paraId="5C28ABE4">
            <w:pPr>
              <w:pStyle w:val="10"/>
            </w:pPr>
            <w:r>
              <w:t>4</w:t>
            </w:r>
          </w:p>
        </w:tc>
      </w:tr>
      <w:tr w14:paraId="2F0E5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E3E95">
            <w:pPr>
              <w:pStyle w:val="13"/>
            </w:pPr>
            <w:r>
              <w:t>1</w:t>
            </w:r>
          </w:p>
        </w:tc>
        <w:tc>
          <w:tcPr>
            <w:tcW w:w="4535" w:type="dxa"/>
            <w:vAlign w:val="center"/>
          </w:tcPr>
          <w:p w14:paraId="1318EDF0">
            <w:pPr>
              <w:pStyle w:val="12"/>
            </w:pPr>
            <w:r>
              <w:t>一、一般公共预算拨款收入</w:t>
            </w:r>
          </w:p>
        </w:tc>
        <w:tc>
          <w:tcPr>
            <w:tcW w:w="2126" w:type="dxa"/>
            <w:vAlign w:val="center"/>
          </w:tcPr>
          <w:p w14:paraId="6F5D6A2A">
            <w:pPr>
              <w:pStyle w:val="11"/>
            </w:pPr>
          </w:p>
        </w:tc>
        <w:tc>
          <w:tcPr>
            <w:tcW w:w="4535" w:type="dxa"/>
            <w:vAlign w:val="center"/>
          </w:tcPr>
          <w:p w14:paraId="0A0DC6A5">
            <w:pPr>
              <w:pStyle w:val="12"/>
            </w:pPr>
            <w:r>
              <w:t>一、一般公共服务支出</w:t>
            </w:r>
          </w:p>
        </w:tc>
        <w:tc>
          <w:tcPr>
            <w:tcW w:w="2126" w:type="dxa"/>
            <w:vAlign w:val="center"/>
          </w:tcPr>
          <w:p w14:paraId="597F9848">
            <w:pPr>
              <w:pStyle w:val="11"/>
            </w:pPr>
          </w:p>
        </w:tc>
      </w:tr>
      <w:tr w14:paraId="59CE9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6C2B6">
            <w:pPr>
              <w:pStyle w:val="13"/>
            </w:pPr>
            <w:r>
              <w:t>2</w:t>
            </w:r>
          </w:p>
        </w:tc>
        <w:tc>
          <w:tcPr>
            <w:tcW w:w="4535" w:type="dxa"/>
            <w:vAlign w:val="center"/>
          </w:tcPr>
          <w:p w14:paraId="663F9742">
            <w:pPr>
              <w:pStyle w:val="12"/>
            </w:pPr>
            <w:r>
              <w:t>二、政府性基金预算拨款收入</w:t>
            </w:r>
          </w:p>
        </w:tc>
        <w:tc>
          <w:tcPr>
            <w:tcW w:w="2126" w:type="dxa"/>
            <w:vAlign w:val="center"/>
          </w:tcPr>
          <w:p w14:paraId="6EEBFD8E">
            <w:pPr>
              <w:pStyle w:val="11"/>
            </w:pPr>
          </w:p>
        </w:tc>
        <w:tc>
          <w:tcPr>
            <w:tcW w:w="4535" w:type="dxa"/>
            <w:vAlign w:val="center"/>
          </w:tcPr>
          <w:p w14:paraId="7E4DF126">
            <w:pPr>
              <w:pStyle w:val="12"/>
            </w:pPr>
            <w:r>
              <w:t>二、外交支出</w:t>
            </w:r>
          </w:p>
        </w:tc>
        <w:tc>
          <w:tcPr>
            <w:tcW w:w="2126" w:type="dxa"/>
            <w:vAlign w:val="center"/>
          </w:tcPr>
          <w:p w14:paraId="51CCBBCE">
            <w:pPr>
              <w:pStyle w:val="11"/>
            </w:pPr>
          </w:p>
        </w:tc>
      </w:tr>
      <w:tr w14:paraId="5557B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C4C47">
            <w:pPr>
              <w:pStyle w:val="13"/>
            </w:pPr>
            <w:r>
              <w:t>3</w:t>
            </w:r>
          </w:p>
        </w:tc>
        <w:tc>
          <w:tcPr>
            <w:tcW w:w="4535" w:type="dxa"/>
            <w:vAlign w:val="center"/>
          </w:tcPr>
          <w:p w14:paraId="2152201B">
            <w:pPr>
              <w:pStyle w:val="12"/>
            </w:pPr>
            <w:r>
              <w:t>三、国有资本经营预算拨款收入</w:t>
            </w:r>
          </w:p>
        </w:tc>
        <w:tc>
          <w:tcPr>
            <w:tcW w:w="2126" w:type="dxa"/>
            <w:vAlign w:val="center"/>
          </w:tcPr>
          <w:p w14:paraId="23EB8BF2">
            <w:pPr>
              <w:pStyle w:val="11"/>
            </w:pPr>
          </w:p>
        </w:tc>
        <w:tc>
          <w:tcPr>
            <w:tcW w:w="4535" w:type="dxa"/>
            <w:vAlign w:val="center"/>
          </w:tcPr>
          <w:p w14:paraId="41717011">
            <w:pPr>
              <w:pStyle w:val="12"/>
            </w:pPr>
            <w:r>
              <w:t>三、国防支出</w:t>
            </w:r>
          </w:p>
        </w:tc>
        <w:tc>
          <w:tcPr>
            <w:tcW w:w="2126" w:type="dxa"/>
            <w:vAlign w:val="center"/>
          </w:tcPr>
          <w:p w14:paraId="2BF59173">
            <w:pPr>
              <w:pStyle w:val="11"/>
            </w:pPr>
          </w:p>
        </w:tc>
      </w:tr>
      <w:tr w14:paraId="74A4A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B29D5">
            <w:pPr>
              <w:pStyle w:val="13"/>
            </w:pPr>
            <w:r>
              <w:t>4</w:t>
            </w:r>
          </w:p>
        </w:tc>
        <w:tc>
          <w:tcPr>
            <w:tcW w:w="4535" w:type="dxa"/>
            <w:vAlign w:val="center"/>
          </w:tcPr>
          <w:p w14:paraId="02AE2F88">
            <w:pPr>
              <w:pStyle w:val="12"/>
            </w:pPr>
            <w:r>
              <w:t>四、财政专户管理资金收入</w:t>
            </w:r>
          </w:p>
        </w:tc>
        <w:tc>
          <w:tcPr>
            <w:tcW w:w="2126" w:type="dxa"/>
            <w:vAlign w:val="center"/>
          </w:tcPr>
          <w:p w14:paraId="0309D9E0">
            <w:pPr>
              <w:pStyle w:val="11"/>
            </w:pPr>
          </w:p>
        </w:tc>
        <w:tc>
          <w:tcPr>
            <w:tcW w:w="4535" w:type="dxa"/>
            <w:vAlign w:val="center"/>
          </w:tcPr>
          <w:p w14:paraId="2D067564">
            <w:pPr>
              <w:pStyle w:val="12"/>
            </w:pPr>
            <w:r>
              <w:t>四、公共安全支出</w:t>
            </w:r>
          </w:p>
        </w:tc>
        <w:tc>
          <w:tcPr>
            <w:tcW w:w="2126" w:type="dxa"/>
            <w:vAlign w:val="center"/>
          </w:tcPr>
          <w:p w14:paraId="5A0DC183">
            <w:pPr>
              <w:pStyle w:val="11"/>
            </w:pPr>
          </w:p>
        </w:tc>
      </w:tr>
      <w:tr w14:paraId="58E2E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FA7FB">
            <w:pPr>
              <w:pStyle w:val="13"/>
            </w:pPr>
            <w:r>
              <w:t>5</w:t>
            </w:r>
          </w:p>
        </w:tc>
        <w:tc>
          <w:tcPr>
            <w:tcW w:w="4535" w:type="dxa"/>
            <w:vAlign w:val="center"/>
          </w:tcPr>
          <w:p w14:paraId="139CC9C3">
            <w:pPr>
              <w:pStyle w:val="12"/>
            </w:pPr>
            <w:r>
              <w:t>五、单位资金</w:t>
            </w:r>
          </w:p>
        </w:tc>
        <w:tc>
          <w:tcPr>
            <w:tcW w:w="2126" w:type="dxa"/>
            <w:vAlign w:val="center"/>
          </w:tcPr>
          <w:p w14:paraId="4B113BEB">
            <w:pPr>
              <w:pStyle w:val="11"/>
            </w:pPr>
          </w:p>
        </w:tc>
        <w:tc>
          <w:tcPr>
            <w:tcW w:w="4535" w:type="dxa"/>
            <w:vAlign w:val="center"/>
          </w:tcPr>
          <w:p w14:paraId="51860A7D">
            <w:pPr>
              <w:pStyle w:val="12"/>
            </w:pPr>
            <w:r>
              <w:t>五、教育支出</w:t>
            </w:r>
          </w:p>
        </w:tc>
        <w:tc>
          <w:tcPr>
            <w:tcW w:w="2126" w:type="dxa"/>
            <w:vAlign w:val="center"/>
          </w:tcPr>
          <w:p w14:paraId="4EE4288D">
            <w:pPr>
              <w:pStyle w:val="11"/>
            </w:pPr>
          </w:p>
        </w:tc>
      </w:tr>
      <w:tr w14:paraId="7D244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55E9D">
            <w:pPr>
              <w:pStyle w:val="13"/>
            </w:pPr>
            <w:r>
              <w:t>6</w:t>
            </w:r>
          </w:p>
        </w:tc>
        <w:tc>
          <w:tcPr>
            <w:tcW w:w="4535" w:type="dxa"/>
            <w:vAlign w:val="center"/>
          </w:tcPr>
          <w:p w14:paraId="5362295D">
            <w:pPr>
              <w:pStyle w:val="12"/>
            </w:pPr>
          </w:p>
        </w:tc>
        <w:tc>
          <w:tcPr>
            <w:tcW w:w="2126" w:type="dxa"/>
            <w:vAlign w:val="center"/>
          </w:tcPr>
          <w:p w14:paraId="196F2F9D">
            <w:pPr>
              <w:pStyle w:val="11"/>
            </w:pPr>
          </w:p>
        </w:tc>
        <w:tc>
          <w:tcPr>
            <w:tcW w:w="4535" w:type="dxa"/>
            <w:vAlign w:val="center"/>
          </w:tcPr>
          <w:p w14:paraId="5F2ACB63">
            <w:pPr>
              <w:pStyle w:val="12"/>
            </w:pPr>
            <w:r>
              <w:t>六、科学技术支出</w:t>
            </w:r>
          </w:p>
        </w:tc>
        <w:tc>
          <w:tcPr>
            <w:tcW w:w="2126" w:type="dxa"/>
            <w:vAlign w:val="center"/>
          </w:tcPr>
          <w:p w14:paraId="11A76842">
            <w:pPr>
              <w:pStyle w:val="11"/>
            </w:pPr>
          </w:p>
        </w:tc>
      </w:tr>
      <w:tr w14:paraId="7D23D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6F95D">
            <w:pPr>
              <w:pStyle w:val="13"/>
            </w:pPr>
            <w:r>
              <w:t>7</w:t>
            </w:r>
          </w:p>
        </w:tc>
        <w:tc>
          <w:tcPr>
            <w:tcW w:w="4535" w:type="dxa"/>
            <w:vAlign w:val="center"/>
          </w:tcPr>
          <w:p w14:paraId="2D6CEA21">
            <w:pPr>
              <w:pStyle w:val="12"/>
            </w:pPr>
          </w:p>
        </w:tc>
        <w:tc>
          <w:tcPr>
            <w:tcW w:w="2126" w:type="dxa"/>
            <w:vAlign w:val="center"/>
          </w:tcPr>
          <w:p w14:paraId="34031669">
            <w:pPr>
              <w:pStyle w:val="11"/>
            </w:pPr>
          </w:p>
        </w:tc>
        <w:tc>
          <w:tcPr>
            <w:tcW w:w="4535" w:type="dxa"/>
            <w:vAlign w:val="center"/>
          </w:tcPr>
          <w:p w14:paraId="494DF5C1">
            <w:pPr>
              <w:pStyle w:val="12"/>
            </w:pPr>
            <w:r>
              <w:t>七、文化旅游体育与传媒支出</w:t>
            </w:r>
          </w:p>
        </w:tc>
        <w:tc>
          <w:tcPr>
            <w:tcW w:w="2126" w:type="dxa"/>
            <w:vAlign w:val="center"/>
          </w:tcPr>
          <w:p w14:paraId="6FF27A01">
            <w:pPr>
              <w:pStyle w:val="11"/>
            </w:pPr>
          </w:p>
        </w:tc>
      </w:tr>
      <w:tr w14:paraId="19479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9C503">
            <w:pPr>
              <w:pStyle w:val="13"/>
            </w:pPr>
            <w:r>
              <w:t>8</w:t>
            </w:r>
          </w:p>
        </w:tc>
        <w:tc>
          <w:tcPr>
            <w:tcW w:w="4535" w:type="dxa"/>
            <w:vAlign w:val="center"/>
          </w:tcPr>
          <w:p w14:paraId="0BC7E25F">
            <w:pPr>
              <w:pStyle w:val="12"/>
            </w:pPr>
          </w:p>
        </w:tc>
        <w:tc>
          <w:tcPr>
            <w:tcW w:w="2126" w:type="dxa"/>
            <w:vAlign w:val="center"/>
          </w:tcPr>
          <w:p w14:paraId="2AD61BEC">
            <w:pPr>
              <w:pStyle w:val="11"/>
            </w:pPr>
          </w:p>
        </w:tc>
        <w:tc>
          <w:tcPr>
            <w:tcW w:w="4535" w:type="dxa"/>
            <w:vAlign w:val="center"/>
          </w:tcPr>
          <w:p w14:paraId="1B094AC6">
            <w:pPr>
              <w:pStyle w:val="12"/>
            </w:pPr>
            <w:r>
              <w:t>八、社会保障和就业支出</w:t>
            </w:r>
          </w:p>
        </w:tc>
        <w:tc>
          <w:tcPr>
            <w:tcW w:w="2126" w:type="dxa"/>
            <w:vAlign w:val="center"/>
          </w:tcPr>
          <w:p w14:paraId="448B69F6">
            <w:pPr>
              <w:pStyle w:val="11"/>
            </w:pPr>
          </w:p>
        </w:tc>
      </w:tr>
      <w:tr w14:paraId="4B35A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6ED95">
            <w:pPr>
              <w:pStyle w:val="13"/>
            </w:pPr>
            <w:r>
              <w:t>9</w:t>
            </w:r>
          </w:p>
        </w:tc>
        <w:tc>
          <w:tcPr>
            <w:tcW w:w="4535" w:type="dxa"/>
            <w:vAlign w:val="center"/>
          </w:tcPr>
          <w:p w14:paraId="73AB966E">
            <w:pPr>
              <w:pStyle w:val="12"/>
            </w:pPr>
          </w:p>
        </w:tc>
        <w:tc>
          <w:tcPr>
            <w:tcW w:w="2126" w:type="dxa"/>
            <w:vAlign w:val="center"/>
          </w:tcPr>
          <w:p w14:paraId="0149FA4C">
            <w:pPr>
              <w:pStyle w:val="11"/>
            </w:pPr>
          </w:p>
        </w:tc>
        <w:tc>
          <w:tcPr>
            <w:tcW w:w="4535" w:type="dxa"/>
            <w:vAlign w:val="center"/>
          </w:tcPr>
          <w:p w14:paraId="7E655845">
            <w:pPr>
              <w:pStyle w:val="12"/>
            </w:pPr>
            <w:r>
              <w:t>九、社会保险基金支出</w:t>
            </w:r>
          </w:p>
        </w:tc>
        <w:tc>
          <w:tcPr>
            <w:tcW w:w="2126" w:type="dxa"/>
            <w:vAlign w:val="center"/>
          </w:tcPr>
          <w:p w14:paraId="6CD4F619">
            <w:pPr>
              <w:pStyle w:val="11"/>
            </w:pPr>
          </w:p>
        </w:tc>
      </w:tr>
      <w:tr w14:paraId="5AB7A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971BF">
            <w:pPr>
              <w:pStyle w:val="13"/>
            </w:pPr>
            <w:r>
              <w:t>10</w:t>
            </w:r>
          </w:p>
        </w:tc>
        <w:tc>
          <w:tcPr>
            <w:tcW w:w="4535" w:type="dxa"/>
            <w:vAlign w:val="center"/>
          </w:tcPr>
          <w:p w14:paraId="4D4CFBEC">
            <w:pPr>
              <w:pStyle w:val="12"/>
            </w:pPr>
          </w:p>
        </w:tc>
        <w:tc>
          <w:tcPr>
            <w:tcW w:w="2126" w:type="dxa"/>
            <w:vAlign w:val="center"/>
          </w:tcPr>
          <w:p w14:paraId="7078F5BE">
            <w:pPr>
              <w:pStyle w:val="11"/>
            </w:pPr>
          </w:p>
        </w:tc>
        <w:tc>
          <w:tcPr>
            <w:tcW w:w="4535" w:type="dxa"/>
            <w:vAlign w:val="center"/>
          </w:tcPr>
          <w:p w14:paraId="7A69F026">
            <w:pPr>
              <w:pStyle w:val="12"/>
            </w:pPr>
            <w:r>
              <w:t>十、卫生健康支出</w:t>
            </w:r>
          </w:p>
        </w:tc>
        <w:tc>
          <w:tcPr>
            <w:tcW w:w="2126" w:type="dxa"/>
            <w:vAlign w:val="center"/>
          </w:tcPr>
          <w:p w14:paraId="7AD182AC">
            <w:pPr>
              <w:pStyle w:val="11"/>
            </w:pPr>
          </w:p>
        </w:tc>
      </w:tr>
      <w:tr w14:paraId="70E1C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404E7">
            <w:pPr>
              <w:pStyle w:val="13"/>
            </w:pPr>
            <w:r>
              <w:t>11</w:t>
            </w:r>
          </w:p>
        </w:tc>
        <w:tc>
          <w:tcPr>
            <w:tcW w:w="4535" w:type="dxa"/>
            <w:vAlign w:val="center"/>
          </w:tcPr>
          <w:p w14:paraId="71C96400">
            <w:pPr>
              <w:pStyle w:val="12"/>
            </w:pPr>
          </w:p>
        </w:tc>
        <w:tc>
          <w:tcPr>
            <w:tcW w:w="2126" w:type="dxa"/>
            <w:vAlign w:val="center"/>
          </w:tcPr>
          <w:p w14:paraId="1BA81D3A">
            <w:pPr>
              <w:pStyle w:val="11"/>
            </w:pPr>
          </w:p>
        </w:tc>
        <w:tc>
          <w:tcPr>
            <w:tcW w:w="4535" w:type="dxa"/>
            <w:vAlign w:val="center"/>
          </w:tcPr>
          <w:p w14:paraId="3EC55245">
            <w:pPr>
              <w:pStyle w:val="12"/>
            </w:pPr>
            <w:r>
              <w:t>十一、节能环保支出</w:t>
            </w:r>
          </w:p>
        </w:tc>
        <w:tc>
          <w:tcPr>
            <w:tcW w:w="2126" w:type="dxa"/>
            <w:vAlign w:val="center"/>
          </w:tcPr>
          <w:p w14:paraId="140BB54E">
            <w:pPr>
              <w:pStyle w:val="11"/>
            </w:pPr>
          </w:p>
        </w:tc>
      </w:tr>
      <w:tr w14:paraId="44735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49225">
            <w:pPr>
              <w:pStyle w:val="13"/>
            </w:pPr>
            <w:r>
              <w:t>12</w:t>
            </w:r>
          </w:p>
        </w:tc>
        <w:tc>
          <w:tcPr>
            <w:tcW w:w="4535" w:type="dxa"/>
            <w:vAlign w:val="center"/>
          </w:tcPr>
          <w:p w14:paraId="5309913C">
            <w:pPr>
              <w:pStyle w:val="12"/>
            </w:pPr>
          </w:p>
        </w:tc>
        <w:tc>
          <w:tcPr>
            <w:tcW w:w="2126" w:type="dxa"/>
            <w:vAlign w:val="center"/>
          </w:tcPr>
          <w:p w14:paraId="7C0D8E78">
            <w:pPr>
              <w:pStyle w:val="11"/>
            </w:pPr>
          </w:p>
        </w:tc>
        <w:tc>
          <w:tcPr>
            <w:tcW w:w="4535" w:type="dxa"/>
            <w:vAlign w:val="center"/>
          </w:tcPr>
          <w:p w14:paraId="5F1D739D">
            <w:pPr>
              <w:pStyle w:val="12"/>
            </w:pPr>
            <w:r>
              <w:t>十二、城乡社区支出</w:t>
            </w:r>
          </w:p>
        </w:tc>
        <w:tc>
          <w:tcPr>
            <w:tcW w:w="2126" w:type="dxa"/>
            <w:vAlign w:val="center"/>
          </w:tcPr>
          <w:p w14:paraId="2B5A614B">
            <w:pPr>
              <w:pStyle w:val="11"/>
            </w:pPr>
          </w:p>
        </w:tc>
      </w:tr>
      <w:tr w14:paraId="058B3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DCAE0">
            <w:pPr>
              <w:pStyle w:val="13"/>
            </w:pPr>
            <w:r>
              <w:t>13</w:t>
            </w:r>
          </w:p>
        </w:tc>
        <w:tc>
          <w:tcPr>
            <w:tcW w:w="4535" w:type="dxa"/>
            <w:vAlign w:val="center"/>
          </w:tcPr>
          <w:p w14:paraId="7486686F">
            <w:pPr>
              <w:pStyle w:val="12"/>
            </w:pPr>
          </w:p>
        </w:tc>
        <w:tc>
          <w:tcPr>
            <w:tcW w:w="2126" w:type="dxa"/>
            <w:vAlign w:val="center"/>
          </w:tcPr>
          <w:p w14:paraId="651736BA">
            <w:pPr>
              <w:pStyle w:val="11"/>
            </w:pPr>
          </w:p>
        </w:tc>
        <w:tc>
          <w:tcPr>
            <w:tcW w:w="4535" w:type="dxa"/>
            <w:vAlign w:val="center"/>
          </w:tcPr>
          <w:p w14:paraId="00A1F21B">
            <w:pPr>
              <w:pStyle w:val="12"/>
            </w:pPr>
            <w:r>
              <w:t>十三、农林水支出</w:t>
            </w:r>
          </w:p>
        </w:tc>
        <w:tc>
          <w:tcPr>
            <w:tcW w:w="2126" w:type="dxa"/>
            <w:vAlign w:val="center"/>
          </w:tcPr>
          <w:p w14:paraId="37707629">
            <w:pPr>
              <w:pStyle w:val="11"/>
            </w:pPr>
          </w:p>
        </w:tc>
      </w:tr>
      <w:tr w14:paraId="5FBD9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FB86B">
            <w:pPr>
              <w:pStyle w:val="13"/>
            </w:pPr>
            <w:r>
              <w:t>14</w:t>
            </w:r>
          </w:p>
        </w:tc>
        <w:tc>
          <w:tcPr>
            <w:tcW w:w="4535" w:type="dxa"/>
            <w:vAlign w:val="center"/>
          </w:tcPr>
          <w:p w14:paraId="36D0F3A5">
            <w:pPr>
              <w:pStyle w:val="12"/>
            </w:pPr>
          </w:p>
        </w:tc>
        <w:tc>
          <w:tcPr>
            <w:tcW w:w="2126" w:type="dxa"/>
            <w:vAlign w:val="center"/>
          </w:tcPr>
          <w:p w14:paraId="21359FE3">
            <w:pPr>
              <w:pStyle w:val="11"/>
            </w:pPr>
          </w:p>
        </w:tc>
        <w:tc>
          <w:tcPr>
            <w:tcW w:w="4535" w:type="dxa"/>
            <w:vAlign w:val="center"/>
          </w:tcPr>
          <w:p w14:paraId="46822D59">
            <w:pPr>
              <w:pStyle w:val="12"/>
            </w:pPr>
            <w:r>
              <w:t>十四、交通运输支出</w:t>
            </w:r>
          </w:p>
        </w:tc>
        <w:tc>
          <w:tcPr>
            <w:tcW w:w="2126" w:type="dxa"/>
            <w:vAlign w:val="center"/>
          </w:tcPr>
          <w:p w14:paraId="5664B1EB">
            <w:pPr>
              <w:pStyle w:val="11"/>
            </w:pPr>
          </w:p>
        </w:tc>
      </w:tr>
      <w:tr w14:paraId="77F8D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9870B">
            <w:pPr>
              <w:pStyle w:val="13"/>
            </w:pPr>
            <w:r>
              <w:t>15</w:t>
            </w:r>
          </w:p>
        </w:tc>
        <w:tc>
          <w:tcPr>
            <w:tcW w:w="4535" w:type="dxa"/>
            <w:vAlign w:val="center"/>
          </w:tcPr>
          <w:p w14:paraId="4DFA412B">
            <w:pPr>
              <w:pStyle w:val="12"/>
            </w:pPr>
          </w:p>
        </w:tc>
        <w:tc>
          <w:tcPr>
            <w:tcW w:w="2126" w:type="dxa"/>
            <w:vAlign w:val="center"/>
          </w:tcPr>
          <w:p w14:paraId="71EC1600">
            <w:pPr>
              <w:pStyle w:val="11"/>
            </w:pPr>
          </w:p>
        </w:tc>
        <w:tc>
          <w:tcPr>
            <w:tcW w:w="4535" w:type="dxa"/>
            <w:vAlign w:val="center"/>
          </w:tcPr>
          <w:p w14:paraId="34295EDA">
            <w:pPr>
              <w:pStyle w:val="12"/>
            </w:pPr>
            <w:r>
              <w:t>十五、资源勘探工业信息等支出</w:t>
            </w:r>
          </w:p>
        </w:tc>
        <w:tc>
          <w:tcPr>
            <w:tcW w:w="2126" w:type="dxa"/>
            <w:vAlign w:val="center"/>
          </w:tcPr>
          <w:p w14:paraId="023D901C">
            <w:pPr>
              <w:pStyle w:val="11"/>
            </w:pPr>
          </w:p>
        </w:tc>
      </w:tr>
      <w:tr w14:paraId="4D379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36C82">
            <w:pPr>
              <w:pStyle w:val="13"/>
            </w:pPr>
            <w:r>
              <w:t>16</w:t>
            </w:r>
          </w:p>
        </w:tc>
        <w:tc>
          <w:tcPr>
            <w:tcW w:w="4535" w:type="dxa"/>
            <w:vAlign w:val="center"/>
          </w:tcPr>
          <w:p w14:paraId="71F5A552">
            <w:pPr>
              <w:pStyle w:val="12"/>
            </w:pPr>
          </w:p>
        </w:tc>
        <w:tc>
          <w:tcPr>
            <w:tcW w:w="2126" w:type="dxa"/>
            <w:vAlign w:val="center"/>
          </w:tcPr>
          <w:p w14:paraId="313B846E">
            <w:pPr>
              <w:pStyle w:val="11"/>
            </w:pPr>
          </w:p>
        </w:tc>
        <w:tc>
          <w:tcPr>
            <w:tcW w:w="4535" w:type="dxa"/>
            <w:vAlign w:val="center"/>
          </w:tcPr>
          <w:p w14:paraId="158B0A08">
            <w:pPr>
              <w:pStyle w:val="12"/>
            </w:pPr>
            <w:r>
              <w:t>十六、商业服务业等支出</w:t>
            </w:r>
          </w:p>
        </w:tc>
        <w:tc>
          <w:tcPr>
            <w:tcW w:w="2126" w:type="dxa"/>
            <w:vAlign w:val="center"/>
          </w:tcPr>
          <w:p w14:paraId="059EB85B">
            <w:pPr>
              <w:pStyle w:val="11"/>
            </w:pPr>
          </w:p>
        </w:tc>
      </w:tr>
      <w:tr w14:paraId="7D9A1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B070C">
            <w:pPr>
              <w:pStyle w:val="13"/>
            </w:pPr>
            <w:r>
              <w:t>17</w:t>
            </w:r>
          </w:p>
        </w:tc>
        <w:tc>
          <w:tcPr>
            <w:tcW w:w="4535" w:type="dxa"/>
            <w:vAlign w:val="center"/>
          </w:tcPr>
          <w:p w14:paraId="76C4497D">
            <w:pPr>
              <w:pStyle w:val="12"/>
            </w:pPr>
          </w:p>
        </w:tc>
        <w:tc>
          <w:tcPr>
            <w:tcW w:w="2126" w:type="dxa"/>
            <w:vAlign w:val="center"/>
          </w:tcPr>
          <w:p w14:paraId="7D9BED92">
            <w:pPr>
              <w:pStyle w:val="11"/>
            </w:pPr>
          </w:p>
        </w:tc>
        <w:tc>
          <w:tcPr>
            <w:tcW w:w="4535" w:type="dxa"/>
            <w:vAlign w:val="center"/>
          </w:tcPr>
          <w:p w14:paraId="5F96BC40">
            <w:pPr>
              <w:pStyle w:val="12"/>
            </w:pPr>
            <w:r>
              <w:t>十七、金融支出</w:t>
            </w:r>
          </w:p>
        </w:tc>
        <w:tc>
          <w:tcPr>
            <w:tcW w:w="2126" w:type="dxa"/>
            <w:vAlign w:val="center"/>
          </w:tcPr>
          <w:p w14:paraId="50B608E8">
            <w:pPr>
              <w:pStyle w:val="11"/>
            </w:pPr>
          </w:p>
        </w:tc>
      </w:tr>
      <w:tr w14:paraId="51FF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0165F">
            <w:pPr>
              <w:pStyle w:val="13"/>
            </w:pPr>
            <w:r>
              <w:t>18</w:t>
            </w:r>
          </w:p>
        </w:tc>
        <w:tc>
          <w:tcPr>
            <w:tcW w:w="4535" w:type="dxa"/>
            <w:vAlign w:val="center"/>
          </w:tcPr>
          <w:p w14:paraId="25664239">
            <w:pPr>
              <w:pStyle w:val="12"/>
            </w:pPr>
          </w:p>
        </w:tc>
        <w:tc>
          <w:tcPr>
            <w:tcW w:w="2126" w:type="dxa"/>
            <w:vAlign w:val="center"/>
          </w:tcPr>
          <w:p w14:paraId="335CCB29">
            <w:pPr>
              <w:pStyle w:val="11"/>
            </w:pPr>
          </w:p>
        </w:tc>
        <w:tc>
          <w:tcPr>
            <w:tcW w:w="4535" w:type="dxa"/>
            <w:vAlign w:val="center"/>
          </w:tcPr>
          <w:p w14:paraId="450FA388">
            <w:pPr>
              <w:pStyle w:val="12"/>
            </w:pPr>
            <w:r>
              <w:t>十八、援助其他地区支出</w:t>
            </w:r>
          </w:p>
        </w:tc>
        <w:tc>
          <w:tcPr>
            <w:tcW w:w="2126" w:type="dxa"/>
            <w:vAlign w:val="center"/>
          </w:tcPr>
          <w:p w14:paraId="1AA1723D">
            <w:pPr>
              <w:pStyle w:val="11"/>
            </w:pPr>
          </w:p>
        </w:tc>
      </w:tr>
      <w:tr w14:paraId="6EDC9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92513">
            <w:pPr>
              <w:pStyle w:val="13"/>
            </w:pPr>
            <w:r>
              <w:t>19</w:t>
            </w:r>
          </w:p>
        </w:tc>
        <w:tc>
          <w:tcPr>
            <w:tcW w:w="4535" w:type="dxa"/>
            <w:vAlign w:val="center"/>
          </w:tcPr>
          <w:p w14:paraId="39699553">
            <w:pPr>
              <w:pStyle w:val="12"/>
            </w:pPr>
          </w:p>
        </w:tc>
        <w:tc>
          <w:tcPr>
            <w:tcW w:w="2126" w:type="dxa"/>
            <w:vAlign w:val="center"/>
          </w:tcPr>
          <w:p w14:paraId="44F99E3E">
            <w:pPr>
              <w:pStyle w:val="11"/>
            </w:pPr>
          </w:p>
        </w:tc>
        <w:tc>
          <w:tcPr>
            <w:tcW w:w="4535" w:type="dxa"/>
            <w:vAlign w:val="center"/>
          </w:tcPr>
          <w:p w14:paraId="22891C59">
            <w:pPr>
              <w:pStyle w:val="12"/>
            </w:pPr>
            <w:r>
              <w:t>十九、自然资源海洋气象等支出</w:t>
            </w:r>
          </w:p>
        </w:tc>
        <w:tc>
          <w:tcPr>
            <w:tcW w:w="2126" w:type="dxa"/>
            <w:vAlign w:val="center"/>
          </w:tcPr>
          <w:p w14:paraId="7A124983">
            <w:pPr>
              <w:pStyle w:val="11"/>
            </w:pPr>
          </w:p>
        </w:tc>
      </w:tr>
      <w:tr w14:paraId="1AC5B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7B22C">
            <w:pPr>
              <w:pStyle w:val="13"/>
            </w:pPr>
            <w:r>
              <w:t>20</w:t>
            </w:r>
          </w:p>
        </w:tc>
        <w:tc>
          <w:tcPr>
            <w:tcW w:w="4535" w:type="dxa"/>
            <w:vAlign w:val="center"/>
          </w:tcPr>
          <w:p w14:paraId="5E63940C">
            <w:pPr>
              <w:pStyle w:val="12"/>
            </w:pPr>
          </w:p>
        </w:tc>
        <w:tc>
          <w:tcPr>
            <w:tcW w:w="2126" w:type="dxa"/>
            <w:vAlign w:val="center"/>
          </w:tcPr>
          <w:p w14:paraId="0AD832B0">
            <w:pPr>
              <w:pStyle w:val="11"/>
            </w:pPr>
          </w:p>
        </w:tc>
        <w:tc>
          <w:tcPr>
            <w:tcW w:w="4535" w:type="dxa"/>
            <w:vAlign w:val="center"/>
          </w:tcPr>
          <w:p w14:paraId="1FF11478">
            <w:pPr>
              <w:pStyle w:val="12"/>
            </w:pPr>
            <w:r>
              <w:t>二十、住房保障支出</w:t>
            </w:r>
          </w:p>
        </w:tc>
        <w:tc>
          <w:tcPr>
            <w:tcW w:w="2126" w:type="dxa"/>
            <w:vAlign w:val="center"/>
          </w:tcPr>
          <w:p w14:paraId="4249A995">
            <w:pPr>
              <w:pStyle w:val="11"/>
            </w:pPr>
          </w:p>
        </w:tc>
      </w:tr>
      <w:tr w14:paraId="5C9EB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1C3FB">
            <w:pPr>
              <w:pStyle w:val="13"/>
            </w:pPr>
            <w:r>
              <w:t>21</w:t>
            </w:r>
          </w:p>
        </w:tc>
        <w:tc>
          <w:tcPr>
            <w:tcW w:w="4535" w:type="dxa"/>
            <w:vAlign w:val="center"/>
          </w:tcPr>
          <w:p w14:paraId="55471FDA">
            <w:pPr>
              <w:pStyle w:val="12"/>
            </w:pPr>
          </w:p>
        </w:tc>
        <w:tc>
          <w:tcPr>
            <w:tcW w:w="2126" w:type="dxa"/>
            <w:vAlign w:val="center"/>
          </w:tcPr>
          <w:p w14:paraId="47073F25">
            <w:pPr>
              <w:pStyle w:val="11"/>
            </w:pPr>
          </w:p>
        </w:tc>
        <w:tc>
          <w:tcPr>
            <w:tcW w:w="4535" w:type="dxa"/>
            <w:vAlign w:val="center"/>
          </w:tcPr>
          <w:p w14:paraId="02EEC0E1">
            <w:pPr>
              <w:pStyle w:val="12"/>
            </w:pPr>
            <w:r>
              <w:t>二十一、粮油物资储备支出</w:t>
            </w:r>
          </w:p>
        </w:tc>
        <w:tc>
          <w:tcPr>
            <w:tcW w:w="2126" w:type="dxa"/>
            <w:vAlign w:val="center"/>
          </w:tcPr>
          <w:p w14:paraId="77480B6C">
            <w:pPr>
              <w:pStyle w:val="11"/>
            </w:pPr>
          </w:p>
        </w:tc>
      </w:tr>
      <w:tr w14:paraId="20778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E0757">
            <w:pPr>
              <w:pStyle w:val="13"/>
            </w:pPr>
            <w:r>
              <w:t>22</w:t>
            </w:r>
          </w:p>
        </w:tc>
        <w:tc>
          <w:tcPr>
            <w:tcW w:w="4535" w:type="dxa"/>
            <w:vAlign w:val="center"/>
          </w:tcPr>
          <w:p w14:paraId="0E4EABA1">
            <w:pPr>
              <w:pStyle w:val="12"/>
            </w:pPr>
          </w:p>
        </w:tc>
        <w:tc>
          <w:tcPr>
            <w:tcW w:w="2126" w:type="dxa"/>
            <w:vAlign w:val="center"/>
          </w:tcPr>
          <w:p w14:paraId="1E31D811">
            <w:pPr>
              <w:pStyle w:val="11"/>
            </w:pPr>
          </w:p>
        </w:tc>
        <w:tc>
          <w:tcPr>
            <w:tcW w:w="4535" w:type="dxa"/>
            <w:vAlign w:val="center"/>
          </w:tcPr>
          <w:p w14:paraId="3956F32B">
            <w:pPr>
              <w:pStyle w:val="12"/>
            </w:pPr>
            <w:r>
              <w:t>二十二、国有资本经营预算支出</w:t>
            </w:r>
          </w:p>
        </w:tc>
        <w:tc>
          <w:tcPr>
            <w:tcW w:w="2126" w:type="dxa"/>
            <w:vAlign w:val="center"/>
          </w:tcPr>
          <w:p w14:paraId="5F057C82">
            <w:pPr>
              <w:pStyle w:val="11"/>
            </w:pPr>
          </w:p>
        </w:tc>
      </w:tr>
      <w:tr w14:paraId="5780E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D41F7">
            <w:pPr>
              <w:pStyle w:val="13"/>
            </w:pPr>
            <w:r>
              <w:t>23</w:t>
            </w:r>
          </w:p>
        </w:tc>
        <w:tc>
          <w:tcPr>
            <w:tcW w:w="4535" w:type="dxa"/>
            <w:vAlign w:val="center"/>
          </w:tcPr>
          <w:p w14:paraId="23ECE63A">
            <w:pPr>
              <w:pStyle w:val="12"/>
            </w:pPr>
          </w:p>
        </w:tc>
        <w:tc>
          <w:tcPr>
            <w:tcW w:w="2126" w:type="dxa"/>
            <w:vAlign w:val="center"/>
          </w:tcPr>
          <w:p w14:paraId="4126EB3E">
            <w:pPr>
              <w:pStyle w:val="11"/>
            </w:pPr>
          </w:p>
        </w:tc>
        <w:tc>
          <w:tcPr>
            <w:tcW w:w="4535" w:type="dxa"/>
            <w:vAlign w:val="center"/>
          </w:tcPr>
          <w:p w14:paraId="4E15D8E9">
            <w:pPr>
              <w:pStyle w:val="12"/>
            </w:pPr>
            <w:r>
              <w:t>二十三、灾害防治及应急管理支出</w:t>
            </w:r>
          </w:p>
        </w:tc>
        <w:tc>
          <w:tcPr>
            <w:tcW w:w="2126" w:type="dxa"/>
            <w:vAlign w:val="center"/>
          </w:tcPr>
          <w:p w14:paraId="3B016159">
            <w:pPr>
              <w:pStyle w:val="11"/>
            </w:pPr>
          </w:p>
        </w:tc>
      </w:tr>
      <w:tr w14:paraId="528AF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0EB58">
            <w:pPr>
              <w:pStyle w:val="13"/>
            </w:pPr>
            <w:r>
              <w:t>24</w:t>
            </w:r>
          </w:p>
        </w:tc>
        <w:tc>
          <w:tcPr>
            <w:tcW w:w="4535" w:type="dxa"/>
            <w:vAlign w:val="center"/>
          </w:tcPr>
          <w:p w14:paraId="312FB261">
            <w:pPr>
              <w:pStyle w:val="12"/>
            </w:pPr>
          </w:p>
        </w:tc>
        <w:tc>
          <w:tcPr>
            <w:tcW w:w="2126" w:type="dxa"/>
            <w:vAlign w:val="center"/>
          </w:tcPr>
          <w:p w14:paraId="7975E94B">
            <w:pPr>
              <w:pStyle w:val="11"/>
            </w:pPr>
          </w:p>
        </w:tc>
        <w:tc>
          <w:tcPr>
            <w:tcW w:w="4535" w:type="dxa"/>
            <w:vAlign w:val="center"/>
          </w:tcPr>
          <w:p w14:paraId="06B3C21A">
            <w:pPr>
              <w:pStyle w:val="12"/>
            </w:pPr>
            <w:r>
              <w:t>二十四、预备费</w:t>
            </w:r>
          </w:p>
        </w:tc>
        <w:tc>
          <w:tcPr>
            <w:tcW w:w="2126" w:type="dxa"/>
            <w:vAlign w:val="center"/>
          </w:tcPr>
          <w:p w14:paraId="366499C5">
            <w:pPr>
              <w:pStyle w:val="11"/>
            </w:pPr>
          </w:p>
        </w:tc>
      </w:tr>
      <w:tr w14:paraId="51508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76826">
            <w:pPr>
              <w:pStyle w:val="13"/>
            </w:pPr>
            <w:r>
              <w:t>25</w:t>
            </w:r>
          </w:p>
        </w:tc>
        <w:tc>
          <w:tcPr>
            <w:tcW w:w="4535" w:type="dxa"/>
            <w:vAlign w:val="center"/>
          </w:tcPr>
          <w:p w14:paraId="77472DE8">
            <w:pPr>
              <w:pStyle w:val="12"/>
            </w:pPr>
          </w:p>
        </w:tc>
        <w:tc>
          <w:tcPr>
            <w:tcW w:w="2126" w:type="dxa"/>
            <w:vAlign w:val="center"/>
          </w:tcPr>
          <w:p w14:paraId="65E3C315">
            <w:pPr>
              <w:pStyle w:val="11"/>
            </w:pPr>
          </w:p>
        </w:tc>
        <w:tc>
          <w:tcPr>
            <w:tcW w:w="4535" w:type="dxa"/>
            <w:vAlign w:val="center"/>
          </w:tcPr>
          <w:p w14:paraId="2B34CBAA">
            <w:pPr>
              <w:pStyle w:val="12"/>
            </w:pPr>
            <w:r>
              <w:t>二十五、其他支出</w:t>
            </w:r>
          </w:p>
        </w:tc>
        <w:tc>
          <w:tcPr>
            <w:tcW w:w="2126" w:type="dxa"/>
            <w:vAlign w:val="center"/>
          </w:tcPr>
          <w:p w14:paraId="44867832">
            <w:pPr>
              <w:pStyle w:val="11"/>
            </w:pPr>
          </w:p>
        </w:tc>
      </w:tr>
      <w:tr w14:paraId="40FE4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630AB">
            <w:pPr>
              <w:pStyle w:val="13"/>
            </w:pPr>
            <w:r>
              <w:t>26</w:t>
            </w:r>
          </w:p>
        </w:tc>
        <w:tc>
          <w:tcPr>
            <w:tcW w:w="4535" w:type="dxa"/>
            <w:vAlign w:val="center"/>
          </w:tcPr>
          <w:p w14:paraId="0D6F719E">
            <w:pPr>
              <w:pStyle w:val="12"/>
            </w:pPr>
          </w:p>
        </w:tc>
        <w:tc>
          <w:tcPr>
            <w:tcW w:w="2126" w:type="dxa"/>
            <w:vAlign w:val="center"/>
          </w:tcPr>
          <w:p w14:paraId="273012D8">
            <w:pPr>
              <w:pStyle w:val="11"/>
            </w:pPr>
          </w:p>
        </w:tc>
        <w:tc>
          <w:tcPr>
            <w:tcW w:w="4535" w:type="dxa"/>
            <w:vAlign w:val="center"/>
          </w:tcPr>
          <w:p w14:paraId="379A7285">
            <w:pPr>
              <w:pStyle w:val="12"/>
            </w:pPr>
            <w:r>
              <w:t>二十六、转移性支出</w:t>
            </w:r>
          </w:p>
        </w:tc>
        <w:tc>
          <w:tcPr>
            <w:tcW w:w="2126" w:type="dxa"/>
            <w:vAlign w:val="center"/>
          </w:tcPr>
          <w:p w14:paraId="31CC7E7F">
            <w:pPr>
              <w:pStyle w:val="11"/>
            </w:pPr>
          </w:p>
        </w:tc>
      </w:tr>
      <w:tr w14:paraId="52777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16CAA">
            <w:pPr>
              <w:pStyle w:val="13"/>
            </w:pPr>
            <w:r>
              <w:t>27</w:t>
            </w:r>
          </w:p>
        </w:tc>
        <w:tc>
          <w:tcPr>
            <w:tcW w:w="4535" w:type="dxa"/>
            <w:vAlign w:val="center"/>
          </w:tcPr>
          <w:p w14:paraId="1B62B48C">
            <w:pPr>
              <w:pStyle w:val="12"/>
            </w:pPr>
          </w:p>
        </w:tc>
        <w:tc>
          <w:tcPr>
            <w:tcW w:w="2126" w:type="dxa"/>
            <w:vAlign w:val="center"/>
          </w:tcPr>
          <w:p w14:paraId="037B304A">
            <w:pPr>
              <w:pStyle w:val="11"/>
            </w:pPr>
          </w:p>
        </w:tc>
        <w:tc>
          <w:tcPr>
            <w:tcW w:w="4535" w:type="dxa"/>
            <w:vAlign w:val="center"/>
          </w:tcPr>
          <w:p w14:paraId="1E25DD11">
            <w:pPr>
              <w:pStyle w:val="12"/>
            </w:pPr>
            <w:r>
              <w:t>二十七、债务还本支出</w:t>
            </w:r>
          </w:p>
        </w:tc>
        <w:tc>
          <w:tcPr>
            <w:tcW w:w="2126" w:type="dxa"/>
            <w:vAlign w:val="center"/>
          </w:tcPr>
          <w:p w14:paraId="18460A45">
            <w:pPr>
              <w:pStyle w:val="11"/>
            </w:pPr>
          </w:p>
        </w:tc>
      </w:tr>
      <w:tr w14:paraId="29FDC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BBD13">
            <w:pPr>
              <w:pStyle w:val="13"/>
            </w:pPr>
            <w:r>
              <w:t>28</w:t>
            </w:r>
          </w:p>
        </w:tc>
        <w:tc>
          <w:tcPr>
            <w:tcW w:w="4535" w:type="dxa"/>
            <w:vAlign w:val="center"/>
          </w:tcPr>
          <w:p w14:paraId="788F02D4">
            <w:pPr>
              <w:pStyle w:val="12"/>
            </w:pPr>
          </w:p>
        </w:tc>
        <w:tc>
          <w:tcPr>
            <w:tcW w:w="2126" w:type="dxa"/>
            <w:vAlign w:val="center"/>
          </w:tcPr>
          <w:p w14:paraId="2E2FB727">
            <w:pPr>
              <w:pStyle w:val="11"/>
            </w:pPr>
          </w:p>
        </w:tc>
        <w:tc>
          <w:tcPr>
            <w:tcW w:w="4535" w:type="dxa"/>
            <w:vAlign w:val="center"/>
          </w:tcPr>
          <w:p w14:paraId="33723C51">
            <w:pPr>
              <w:pStyle w:val="12"/>
            </w:pPr>
            <w:r>
              <w:t>二十八、债务付息支出</w:t>
            </w:r>
          </w:p>
        </w:tc>
        <w:tc>
          <w:tcPr>
            <w:tcW w:w="2126" w:type="dxa"/>
            <w:vAlign w:val="center"/>
          </w:tcPr>
          <w:p w14:paraId="0DDBCF95">
            <w:pPr>
              <w:pStyle w:val="11"/>
            </w:pPr>
          </w:p>
        </w:tc>
      </w:tr>
      <w:tr w14:paraId="29302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4845C">
            <w:pPr>
              <w:pStyle w:val="13"/>
            </w:pPr>
            <w:r>
              <w:t>29</w:t>
            </w:r>
          </w:p>
        </w:tc>
        <w:tc>
          <w:tcPr>
            <w:tcW w:w="4535" w:type="dxa"/>
            <w:vAlign w:val="center"/>
          </w:tcPr>
          <w:p w14:paraId="2A00A058">
            <w:pPr>
              <w:pStyle w:val="12"/>
            </w:pPr>
          </w:p>
        </w:tc>
        <w:tc>
          <w:tcPr>
            <w:tcW w:w="2126" w:type="dxa"/>
            <w:vAlign w:val="center"/>
          </w:tcPr>
          <w:p w14:paraId="172CF690">
            <w:pPr>
              <w:pStyle w:val="11"/>
            </w:pPr>
          </w:p>
        </w:tc>
        <w:tc>
          <w:tcPr>
            <w:tcW w:w="4535" w:type="dxa"/>
            <w:vAlign w:val="center"/>
          </w:tcPr>
          <w:p w14:paraId="48D12CD2">
            <w:pPr>
              <w:pStyle w:val="12"/>
            </w:pPr>
            <w:r>
              <w:t>二十九、债务发行费用支出</w:t>
            </w:r>
          </w:p>
        </w:tc>
        <w:tc>
          <w:tcPr>
            <w:tcW w:w="2126" w:type="dxa"/>
            <w:vAlign w:val="center"/>
          </w:tcPr>
          <w:p w14:paraId="236DDA5D">
            <w:pPr>
              <w:pStyle w:val="11"/>
            </w:pPr>
          </w:p>
        </w:tc>
      </w:tr>
      <w:tr w14:paraId="4852E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AF613">
            <w:pPr>
              <w:pStyle w:val="13"/>
            </w:pPr>
            <w:r>
              <w:t>30</w:t>
            </w:r>
          </w:p>
        </w:tc>
        <w:tc>
          <w:tcPr>
            <w:tcW w:w="4535" w:type="dxa"/>
            <w:vAlign w:val="center"/>
          </w:tcPr>
          <w:p w14:paraId="590704CF">
            <w:pPr>
              <w:pStyle w:val="12"/>
            </w:pPr>
          </w:p>
        </w:tc>
        <w:tc>
          <w:tcPr>
            <w:tcW w:w="2126" w:type="dxa"/>
            <w:vAlign w:val="center"/>
          </w:tcPr>
          <w:p w14:paraId="13D5D7B5">
            <w:pPr>
              <w:pStyle w:val="11"/>
            </w:pPr>
          </w:p>
        </w:tc>
        <w:tc>
          <w:tcPr>
            <w:tcW w:w="4535" w:type="dxa"/>
            <w:vAlign w:val="center"/>
          </w:tcPr>
          <w:p w14:paraId="08D9BD17">
            <w:pPr>
              <w:pStyle w:val="12"/>
            </w:pPr>
            <w:r>
              <w:t>三十、抗疫特别国债安排的支出</w:t>
            </w:r>
          </w:p>
        </w:tc>
        <w:tc>
          <w:tcPr>
            <w:tcW w:w="2126" w:type="dxa"/>
            <w:vAlign w:val="center"/>
          </w:tcPr>
          <w:p w14:paraId="32DC573C">
            <w:pPr>
              <w:pStyle w:val="11"/>
            </w:pPr>
          </w:p>
        </w:tc>
      </w:tr>
      <w:tr w14:paraId="36D6F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C0B26">
            <w:pPr>
              <w:pStyle w:val="13"/>
            </w:pPr>
            <w:r>
              <w:t>31</w:t>
            </w:r>
          </w:p>
        </w:tc>
        <w:tc>
          <w:tcPr>
            <w:tcW w:w="4535" w:type="dxa"/>
            <w:vAlign w:val="center"/>
          </w:tcPr>
          <w:p w14:paraId="572545FF">
            <w:pPr>
              <w:pStyle w:val="14"/>
            </w:pPr>
            <w:r>
              <w:t>本年收入合计</w:t>
            </w:r>
          </w:p>
        </w:tc>
        <w:tc>
          <w:tcPr>
            <w:tcW w:w="2126" w:type="dxa"/>
            <w:vAlign w:val="center"/>
          </w:tcPr>
          <w:p w14:paraId="6DA7CB0F">
            <w:pPr>
              <w:pStyle w:val="15"/>
            </w:pPr>
          </w:p>
        </w:tc>
        <w:tc>
          <w:tcPr>
            <w:tcW w:w="4535" w:type="dxa"/>
            <w:vAlign w:val="center"/>
          </w:tcPr>
          <w:p w14:paraId="4D48F53D">
            <w:pPr>
              <w:pStyle w:val="14"/>
            </w:pPr>
            <w:r>
              <w:t>本年支出合计</w:t>
            </w:r>
          </w:p>
        </w:tc>
        <w:tc>
          <w:tcPr>
            <w:tcW w:w="2126" w:type="dxa"/>
            <w:vAlign w:val="center"/>
          </w:tcPr>
          <w:p w14:paraId="457685D7">
            <w:pPr>
              <w:pStyle w:val="15"/>
            </w:pPr>
          </w:p>
        </w:tc>
      </w:tr>
      <w:tr w14:paraId="70CF6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D89E9">
            <w:pPr>
              <w:pStyle w:val="13"/>
            </w:pPr>
            <w:r>
              <w:t>32</w:t>
            </w:r>
          </w:p>
        </w:tc>
        <w:tc>
          <w:tcPr>
            <w:tcW w:w="4535" w:type="dxa"/>
            <w:vAlign w:val="center"/>
          </w:tcPr>
          <w:p w14:paraId="7F41F828">
            <w:pPr>
              <w:pStyle w:val="12"/>
            </w:pPr>
            <w:r>
              <w:t>上年结转结余</w:t>
            </w:r>
          </w:p>
        </w:tc>
        <w:tc>
          <w:tcPr>
            <w:tcW w:w="2126" w:type="dxa"/>
            <w:vAlign w:val="center"/>
          </w:tcPr>
          <w:p w14:paraId="5AB5C508">
            <w:pPr>
              <w:pStyle w:val="11"/>
            </w:pPr>
          </w:p>
        </w:tc>
        <w:tc>
          <w:tcPr>
            <w:tcW w:w="4535" w:type="dxa"/>
            <w:vAlign w:val="center"/>
          </w:tcPr>
          <w:p w14:paraId="27F6067E">
            <w:pPr>
              <w:pStyle w:val="12"/>
            </w:pPr>
            <w:r>
              <w:t>年终结转结余</w:t>
            </w:r>
          </w:p>
        </w:tc>
        <w:tc>
          <w:tcPr>
            <w:tcW w:w="2126" w:type="dxa"/>
            <w:vAlign w:val="center"/>
          </w:tcPr>
          <w:p w14:paraId="20321440">
            <w:pPr>
              <w:pStyle w:val="11"/>
            </w:pPr>
          </w:p>
        </w:tc>
      </w:tr>
      <w:tr w14:paraId="4006A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CF91F">
            <w:pPr>
              <w:pStyle w:val="13"/>
            </w:pPr>
            <w:r>
              <w:t>33</w:t>
            </w:r>
          </w:p>
        </w:tc>
        <w:tc>
          <w:tcPr>
            <w:tcW w:w="4535" w:type="dxa"/>
            <w:vAlign w:val="center"/>
          </w:tcPr>
          <w:p w14:paraId="06BA1718">
            <w:pPr>
              <w:pStyle w:val="14"/>
            </w:pPr>
            <w:r>
              <w:t>收入总计</w:t>
            </w:r>
          </w:p>
        </w:tc>
        <w:tc>
          <w:tcPr>
            <w:tcW w:w="2126" w:type="dxa"/>
            <w:vAlign w:val="center"/>
          </w:tcPr>
          <w:p w14:paraId="469748BC">
            <w:pPr>
              <w:pStyle w:val="15"/>
            </w:pPr>
          </w:p>
        </w:tc>
        <w:tc>
          <w:tcPr>
            <w:tcW w:w="4535" w:type="dxa"/>
            <w:vAlign w:val="center"/>
          </w:tcPr>
          <w:p w14:paraId="46CA6024">
            <w:pPr>
              <w:pStyle w:val="14"/>
            </w:pPr>
            <w:r>
              <w:t>支出总计</w:t>
            </w:r>
          </w:p>
        </w:tc>
        <w:tc>
          <w:tcPr>
            <w:tcW w:w="2126" w:type="dxa"/>
            <w:vAlign w:val="center"/>
          </w:tcPr>
          <w:p w14:paraId="6D85D9A6">
            <w:pPr>
              <w:pStyle w:val="15"/>
            </w:pPr>
          </w:p>
        </w:tc>
      </w:tr>
    </w:tbl>
    <w:p w14:paraId="15EF85E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1EDAE2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4B77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7F57BCF">
            <w:pPr>
              <w:pStyle w:val="9"/>
            </w:pPr>
            <w:r>
              <w:t>203215雄安大河幼儿园</w:t>
            </w:r>
          </w:p>
        </w:tc>
        <w:tc>
          <w:tcPr>
            <w:tcW w:w="3402" w:type="dxa"/>
            <w:gridSpan w:val="3"/>
            <w:tcBorders>
              <w:top w:val="single" w:color="FFFFFF" w:sz="6" w:space="0"/>
              <w:left w:val="single" w:color="FFFFFF" w:sz="6" w:space="0"/>
              <w:right w:val="single" w:color="FFFFFF" w:sz="6" w:space="0"/>
            </w:tcBorders>
            <w:vAlign w:val="center"/>
          </w:tcPr>
          <w:p w14:paraId="0E7BB15C">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15DB25F">
            <w:pPr>
              <w:pStyle w:val="7"/>
            </w:pPr>
            <w:r>
              <w:t>单位：万元</w:t>
            </w:r>
          </w:p>
        </w:tc>
      </w:tr>
      <w:tr w14:paraId="49AC6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220DD53">
            <w:pPr>
              <w:pStyle w:val="10"/>
            </w:pPr>
            <w:r>
              <w:t>序号</w:t>
            </w:r>
          </w:p>
        </w:tc>
        <w:tc>
          <w:tcPr>
            <w:tcW w:w="2551" w:type="dxa"/>
            <w:gridSpan w:val="2"/>
            <w:vAlign w:val="center"/>
          </w:tcPr>
          <w:p w14:paraId="2D2541C6">
            <w:pPr>
              <w:pStyle w:val="10"/>
            </w:pPr>
            <w:r>
              <w:t>功能分类科目</w:t>
            </w:r>
          </w:p>
        </w:tc>
        <w:tc>
          <w:tcPr>
            <w:tcW w:w="1134" w:type="dxa"/>
            <w:vMerge w:val="restart"/>
            <w:vAlign w:val="center"/>
          </w:tcPr>
          <w:p w14:paraId="19288F31">
            <w:pPr>
              <w:pStyle w:val="10"/>
            </w:pPr>
            <w:r>
              <w:t>合计</w:t>
            </w:r>
          </w:p>
        </w:tc>
        <w:tc>
          <w:tcPr>
            <w:tcW w:w="9072" w:type="dxa"/>
            <w:gridSpan w:val="8"/>
            <w:vAlign w:val="center"/>
          </w:tcPr>
          <w:p w14:paraId="362D8BA5">
            <w:pPr>
              <w:pStyle w:val="10"/>
            </w:pPr>
            <w:r>
              <w:t>本年收入</w:t>
            </w:r>
          </w:p>
        </w:tc>
        <w:tc>
          <w:tcPr>
            <w:tcW w:w="1134" w:type="dxa"/>
            <w:vMerge w:val="restart"/>
            <w:vAlign w:val="center"/>
          </w:tcPr>
          <w:p w14:paraId="0A4C706F">
            <w:pPr>
              <w:pStyle w:val="10"/>
            </w:pPr>
            <w:r>
              <w:t>上年结转</w:t>
            </w:r>
          </w:p>
        </w:tc>
      </w:tr>
      <w:tr w14:paraId="02522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30448CA"/>
        </w:tc>
        <w:tc>
          <w:tcPr>
            <w:tcW w:w="992" w:type="dxa"/>
            <w:vAlign w:val="center"/>
          </w:tcPr>
          <w:p w14:paraId="204AA748">
            <w:pPr>
              <w:pStyle w:val="10"/>
            </w:pPr>
            <w:r>
              <w:t>科目    编码</w:t>
            </w:r>
          </w:p>
        </w:tc>
        <w:tc>
          <w:tcPr>
            <w:tcW w:w="1559" w:type="dxa"/>
            <w:vAlign w:val="center"/>
          </w:tcPr>
          <w:p w14:paraId="09A40682">
            <w:pPr>
              <w:pStyle w:val="10"/>
            </w:pPr>
            <w:r>
              <w:t>科目名称</w:t>
            </w:r>
          </w:p>
        </w:tc>
        <w:tc>
          <w:tcPr>
            <w:tcW w:w="1134" w:type="dxa"/>
            <w:vMerge w:val="continue"/>
          </w:tcPr>
          <w:p w14:paraId="10121073"/>
        </w:tc>
        <w:tc>
          <w:tcPr>
            <w:tcW w:w="1134" w:type="dxa"/>
            <w:vAlign w:val="center"/>
          </w:tcPr>
          <w:p w14:paraId="7824ACD7">
            <w:pPr>
              <w:pStyle w:val="10"/>
            </w:pPr>
            <w:r>
              <w:t>小计</w:t>
            </w:r>
          </w:p>
        </w:tc>
        <w:tc>
          <w:tcPr>
            <w:tcW w:w="1134" w:type="dxa"/>
            <w:vAlign w:val="center"/>
          </w:tcPr>
          <w:p w14:paraId="78184139">
            <w:pPr>
              <w:pStyle w:val="10"/>
            </w:pPr>
            <w:r>
              <w:t>财政拨款 收入</w:t>
            </w:r>
          </w:p>
        </w:tc>
        <w:tc>
          <w:tcPr>
            <w:tcW w:w="1134" w:type="dxa"/>
            <w:vAlign w:val="center"/>
          </w:tcPr>
          <w:p w14:paraId="130D3C27">
            <w:pPr>
              <w:pStyle w:val="10"/>
            </w:pPr>
            <w:r>
              <w:t>财政专户 收入</w:t>
            </w:r>
          </w:p>
        </w:tc>
        <w:tc>
          <w:tcPr>
            <w:tcW w:w="1134" w:type="dxa"/>
            <w:vAlign w:val="center"/>
          </w:tcPr>
          <w:p w14:paraId="51DEEFCE">
            <w:pPr>
              <w:pStyle w:val="10"/>
            </w:pPr>
            <w:r>
              <w:t>事业收入</w:t>
            </w:r>
          </w:p>
        </w:tc>
        <w:tc>
          <w:tcPr>
            <w:tcW w:w="1134" w:type="dxa"/>
            <w:vAlign w:val="center"/>
          </w:tcPr>
          <w:p w14:paraId="7B5D5B98">
            <w:pPr>
              <w:pStyle w:val="10"/>
            </w:pPr>
            <w:r>
              <w:t>经营收入</w:t>
            </w:r>
          </w:p>
        </w:tc>
        <w:tc>
          <w:tcPr>
            <w:tcW w:w="1134" w:type="dxa"/>
            <w:vAlign w:val="center"/>
          </w:tcPr>
          <w:p w14:paraId="4C98B0B1">
            <w:pPr>
              <w:pStyle w:val="10"/>
            </w:pPr>
            <w:r>
              <w:t>上级补助收入</w:t>
            </w:r>
          </w:p>
        </w:tc>
        <w:tc>
          <w:tcPr>
            <w:tcW w:w="1134" w:type="dxa"/>
            <w:vAlign w:val="center"/>
          </w:tcPr>
          <w:p w14:paraId="7DDDE08A">
            <w:pPr>
              <w:pStyle w:val="10"/>
            </w:pPr>
            <w:r>
              <w:t>附属单位上缴收入</w:t>
            </w:r>
          </w:p>
        </w:tc>
        <w:tc>
          <w:tcPr>
            <w:tcW w:w="1134" w:type="dxa"/>
            <w:vAlign w:val="center"/>
          </w:tcPr>
          <w:p w14:paraId="30586F5C">
            <w:pPr>
              <w:pStyle w:val="10"/>
            </w:pPr>
            <w:r>
              <w:t>其他收入</w:t>
            </w:r>
          </w:p>
        </w:tc>
        <w:tc>
          <w:tcPr>
            <w:tcW w:w="1134" w:type="dxa"/>
            <w:vMerge w:val="continue"/>
          </w:tcPr>
          <w:p w14:paraId="2F39CCDC"/>
        </w:tc>
      </w:tr>
      <w:tr w14:paraId="0EC39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C90A3E6">
            <w:pPr>
              <w:pStyle w:val="10"/>
            </w:pPr>
            <w:r>
              <w:t>栏次</w:t>
            </w:r>
          </w:p>
        </w:tc>
        <w:tc>
          <w:tcPr>
            <w:tcW w:w="992" w:type="dxa"/>
            <w:vAlign w:val="center"/>
          </w:tcPr>
          <w:p w14:paraId="4BA2BB65">
            <w:pPr>
              <w:pStyle w:val="10"/>
            </w:pPr>
            <w:r>
              <w:t>1</w:t>
            </w:r>
          </w:p>
        </w:tc>
        <w:tc>
          <w:tcPr>
            <w:tcW w:w="1559" w:type="dxa"/>
            <w:vAlign w:val="center"/>
          </w:tcPr>
          <w:p w14:paraId="79BECCC4">
            <w:pPr>
              <w:pStyle w:val="10"/>
            </w:pPr>
            <w:r>
              <w:t>2</w:t>
            </w:r>
          </w:p>
        </w:tc>
        <w:tc>
          <w:tcPr>
            <w:tcW w:w="1134" w:type="dxa"/>
            <w:vAlign w:val="center"/>
          </w:tcPr>
          <w:p w14:paraId="5C30B716">
            <w:pPr>
              <w:pStyle w:val="10"/>
            </w:pPr>
            <w:r>
              <w:t>3</w:t>
            </w:r>
          </w:p>
        </w:tc>
        <w:tc>
          <w:tcPr>
            <w:tcW w:w="1134" w:type="dxa"/>
            <w:vAlign w:val="center"/>
          </w:tcPr>
          <w:p w14:paraId="74B4B766">
            <w:pPr>
              <w:pStyle w:val="10"/>
            </w:pPr>
            <w:r>
              <w:t>4</w:t>
            </w:r>
          </w:p>
        </w:tc>
        <w:tc>
          <w:tcPr>
            <w:tcW w:w="1134" w:type="dxa"/>
            <w:vAlign w:val="center"/>
          </w:tcPr>
          <w:p w14:paraId="0BDB7431">
            <w:pPr>
              <w:pStyle w:val="10"/>
            </w:pPr>
            <w:r>
              <w:t>5</w:t>
            </w:r>
          </w:p>
        </w:tc>
        <w:tc>
          <w:tcPr>
            <w:tcW w:w="1134" w:type="dxa"/>
            <w:vAlign w:val="center"/>
          </w:tcPr>
          <w:p w14:paraId="22208788">
            <w:pPr>
              <w:pStyle w:val="10"/>
            </w:pPr>
            <w:r>
              <w:t>6</w:t>
            </w:r>
          </w:p>
        </w:tc>
        <w:tc>
          <w:tcPr>
            <w:tcW w:w="1134" w:type="dxa"/>
            <w:vAlign w:val="center"/>
          </w:tcPr>
          <w:p w14:paraId="7B7E78A8">
            <w:pPr>
              <w:pStyle w:val="10"/>
            </w:pPr>
            <w:r>
              <w:t>7</w:t>
            </w:r>
          </w:p>
        </w:tc>
        <w:tc>
          <w:tcPr>
            <w:tcW w:w="1134" w:type="dxa"/>
            <w:vAlign w:val="center"/>
          </w:tcPr>
          <w:p w14:paraId="7D223784">
            <w:pPr>
              <w:pStyle w:val="10"/>
            </w:pPr>
            <w:r>
              <w:t>8</w:t>
            </w:r>
          </w:p>
        </w:tc>
        <w:tc>
          <w:tcPr>
            <w:tcW w:w="1134" w:type="dxa"/>
            <w:vAlign w:val="center"/>
          </w:tcPr>
          <w:p w14:paraId="45638AA5">
            <w:pPr>
              <w:pStyle w:val="10"/>
            </w:pPr>
            <w:r>
              <w:t>9</w:t>
            </w:r>
          </w:p>
        </w:tc>
        <w:tc>
          <w:tcPr>
            <w:tcW w:w="1134" w:type="dxa"/>
            <w:vAlign w:val="center"/>
          </w:tcPr>
          <w:p w14:paraId="1CA347C4">
            <w:pPr>
              <w:pStyle w:val="10"/>
            </w:pPr>
            <w:r>
              <w:t>10</w:t>
            </w:r>
          </w:p>
        </w:tc>
        <w:tc>
          <w:tcPr>
            <w:tcW w:w="1134" w:type="dxa"/>
            <w:vAlign w:val="center"/>
          </w:tcPr>
          <w:p w14:paraId="3803AC06">
            <w:pPr>
              <w:pStyle w:val="10"/>
            </w:pPr>
            <w:r>
              <w:t>11</w:t>
            </w:r>
          </w:p>
        </w:tc>
        <w:tc>
          <w:tcPr>
            <w:tcW w:w="1134" w:type="dxa"/>
            <w:vAlign w:val="center"/>
          </w:tcPr>
          <w:p w14:paraId="33808762">
            <w:pPr>
              <w:pStyle w:val="10"/>
            </w:pPr>
            <w:r>
              <w:t>12</w:t>
            </w:r>
          </w:p>
        </w:tc>
      </w:tr>
      <w:tr w14:paraId="4C0EF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929A21">
            <w:pPr>
              <w:pStyle w:val="13"/>
            </w:pPr>
          </w:p>
        </w:tc>
        <w:tc>
          <w:tcPr>
            <w:tcW w:w="992" w:type="dxa"/>
            <w:vAlign w:val="center"/>
          </w:tcPr>
          <w:p w14:paraId="143345B3">
            <w:pPr>
              <w:pStyle w:val="12"/>
            </w:pPr>
          </w:p>
        </w:tc>
        <w:tc>
          <w:tcPr>
            <w:tcW w:w="1559" w:type="dxa"/>
            <w:vAlign w:val="center"/>
          </w:tcPr>
          <w:p w14:paraId="15F775DA">
            <w:pPr>
              <w:pStyle w:val="12"/>
            </w:pPr>
          </w:p>
        </w:tc>
        <w:tc>
          <w:tcPr>
            <w:tcW w:w="1134" w:type="dxa"/>
            <w:vAlign w:val="center"/>
          </w:tcPr>
          <w:p w14:paraId="1C076C2C">
            <w:pPr>
              <w:pStyle w:val="11"/>
            </w:pPr>
          </w:p>
        </w:tc>
        <w:tc>
          <w:tcPr>
            <w:tcW w:w="1134" w:type="dxa"/>
            <w:vAlign w:val="center"/>
          </w:tcPr>
          <w:p w14:paraId="131610B5">
            <w:pPr>
              <w:pStyle w:val="11"/>
            </w:pPr>
          </w:p>
        </w:tc>
        <w:tc>
          <w:tcPr>
            <w:tcW w:w="1134" w:type="dxa"/>
            <w:vAlign w:val="center"/>
          </w:tcPr>
          <w:p w14:paraId="6275157D">
            <w:pPr>
              <w:pStyle w:val="11"/>
            </w:pPr>
          </w:p>
        </w:tc>
        <w:tc>
          <w:tcPr>
            <w:tcW w:w="1134" w:type="dxa"/>
            <w:vAlign w:val="center"/>
          </w:tcPr>
          <w:p w14:paraId="29BE8959">
            <w:pPr>
              <w:pStyle w:val="11"/>
            </w:pPr>
          </w:p>
        </w:tc>
        <w:tc>
          <w:tcPr>
            <w:tcW w:w="1134" w:type="dxa"/>
            <w:vAlign w:val="center"/>
          </w:tcPr>
          <w:p w14:paraId="79EB3F76">
            <w:pPr>
              <w:pStyle w:val="11"/>
            </w:pPr>
          </w:p>
        </w:tc>
        <w:tc>
          <w:tcPr>
            <w:tcW w:w="1134" w:type="dxa"/>
            <w:vAlign w:val="center"/>
          </w:tcPr>
          <w:p w14:paraId="534FC29E">
            <w:pPr>
              <w:pStyle w:val="11"/>
            </w:pPr>
          </w:p>
        </w:tc>
        <w:tc>
          <w:tcPr>
            <w:tcW w:w="1134" w:type="dxa"/>
            <w:vAlign w:val="center"/>
          </w:tcPr>
          <w:p w14:paraId="5689885C">
            <w:pPr>
              <w:pStyle w:val="11"/>
            </w:pPr>
          </w:p>
        </w:tc>
        <w:tc>
          <w:tcPr>
            <w:tcW w:w="1134" w:type="dxa"/>
            <w:vAlign w:val="center"/>
          </w:tcPr>
          <w:p w14:paraId="2AC48D9B">
            <w:pPr>
              <w:pStyle w:val="11"/>
            </w:pPr>
          </w:p>
        </w:tc>
        <w:tc>
          <w:tcPr>
            <w:tcW w:w="1134" w:type="dxa"/>
            <w:vAlign w:val="center"/>
          </w:tcPr>
          <w:p w14:paraId="0CCCC641">
            <w:pPr>
              <w:pStyle w:val="11"/>
            </w:pPr>
          </w:p>
        </w:tc>
        <w:tc>
          <w:tcPr>
            <w:tcW w:w="1134" w:type="dxa"/>
            <w:vAlign w:val="center"/>
          </w:tcPr>
          <w:p w14:paraId="1FA2ECD2">
            <w:pPr>
              <w:pStyle w:val="11"/>
            </w:pPr>
          </w:p>
        </w:tc>
      </w:tr>
    </w:tbl>
    <w:p w14:paraId="06369A8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0A1ED3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7085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3790E44">
            <w:pPr>
              <w:pStyle w:val="9"/>
            </w:pPr>
            <w:r>
              <w:t>203215雄安大河幼儿园</w:t>
            </w:r>
          </w:p>
        </w:tc>
        <w:tc>
          <w:tcPr>
            <w:tcW w:w="2722" w:type="dxa"/>
            <w:gridSpan w:val="2"/>
            <w:tcBorders>
              <w:top w:val="single" w:color="FFFFFF" w:sz="6" w:space="0"/>
              <w:left w:val="single" w:color="FFFFFF" w:sz="6" w:space="0"/>
              <w:right w:val="single" w:color="FFFFFF" w:sz="6" w:space="0"/>
            </w:tcBorders>
            <w:vAlign w:val="center"/>
          </w:tcPr>
          <w:p w14:paraId="3BF25D4A">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52C6C59">
            <w:pPr>
              <w:pStyle w:val="7"/>
            </w:pPr>
            <w:r>
              <w:t>单位：万元</w:t>
            </w:r>
          </w:p>
        </w:tc>
      </w:tr>
      <w:tr w14:paraId="3169B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7AAA8A">
            <w:pPr>
              <w:pStyle w:val="10"/>
            </w:pPr>
            <w:r>
              <w:t>序号</w:t>
            </w:r>
          </w:p>
        </w:tc>
        <w:tc>
          <w:tcPr>
            <w:tcW w:w="5527" w:type="dxa"/>
            <w:gridSpan w:val="2"/>
            <w:vAlign w:val="center"/>
          </w:tcPr>
          <w:p w14:paraId="069DBEB5">
            <w:pPr>
              <w:pStyle w:val="10"/>
            </w:pPr>
            <w:r>
              <w:t>功能分类科目</w:t>
            </w:r>
          </w:p>
        </w:tc>
        <w:tc>
          <w:tcPr>
            <w:tcW w:w="1361" w:type="dxa"/>
            <w:vMerge w:val="restart"/>
            <w:vAlign w:val="center"/>
          </w:tcPr>
          <w:p w14:paraId="59840FD9">
            <w:pPr>
              <w:pStyle w:val="10"/>
            </w:pPr>
            <w:r>
              <w:t>合计</w:t>
            </w:r>
          </w:p>
        </w:tc>
        <w:tc>
          <w:tcPr>
            <w:tcW w:w="1361" w:type="dxa"/>
            <w:vMerge w:val="restart"/>
            <w:vAlign w:val="center"/>
          </w:tcPr>
          <w:p w14:paraId="1A7F6202">
            <w:pPr>
              <w:pStyle w:val="10"/>
            </w:pPr>
            <w:r>
              <w:t>基本支出</w:t>
            </w:r>
          </w:p>
        </w:tc>
        <w:tc>
          <w:tcPr>
            <w:tcW w:w="1361" w:type="dxa"/>
            <w:vMerge w:val="restart"/>
            <w:vAlign w:val="center"/>
          </w:tcPr>
          <w:p w14:paraId="54FCBDD8">
            <w:pPr>
              <w:pStyle w:val="10"/>
            </w:pPr>
            <w:r>
              <w:t>项目支出</w:t>
            </w:r>
          </w:p>
        </w:tc>
        <w:tc>
          <w:tcPr>
            <w:tcW w:w="1361" w:type="dxa"/>
            <w:vMerge w:val="restart"/>
            <w:vAlign w:val="center"/>
          </w:tcPr>
          <w:p w14:paraId="2E8AE587">
            <w:pPr>
              <w:pStyle w:val="10"/>
            </w:pPr>
            <w:r>
              <w:t>经营支出</w:t>
            </w:r>
          </w:p>
        </w:tc>
        <w:tc>
          <w:tcPr>
            <w:tcW w:w="1361" w:type="dxa"/>
            <w:vMerge w:val="restart"/>
            <w:vAlign w:val="center"/>
          </w:tcPr>
          <w:p w14:paraId="32B0ED34">
            <w:pPr>
              <w:pStyle w:val="10"/>
            </w:pPr>
            <w:r>
              <w:t>上解上级     支出</w:t>
            </w:r>
          </w:p>
        </w:tc>
        <w:tc>
          <w:tcPr>
            <w:tcW w:w="1361" w:type="dxa"/>
            <w:vMerge w:val="restart"/>
            <w:vAlign w:val="center"/>
          </w:tcPr>
          <w:p w14:paraId="040E3937">
            <w:pPr>
              <w:pStyle w:val="10"/>
            </w:pPr>
            <w:r>
              <w:t>对附属单位补助支出</w:t>
            </w:r>
          </w:p>
        </w:tc>
      </w:tr>
      <w:tr w14:paraId="2E589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07BC85"/>
        </w:tc>
        <w:tc>
          <w:tcPr>
            <w:tcW w:w="992" w:type="dxa"/>
            <w:vAlign w:val="center"/>
          </w:tcPr>
          <w:p w14:paraId="32AFE3E9">
            <w:pPr>
              <w:pStyle w:val="10"/>
            </w:pPr>
            <w:r>
              <w:t>科目    编码</w:t>
            </w:r>
          </w:p>
        </w:tc>
        <w:tc>
          <w:tcPr>
            <w:tcW w:w="4535" w:type="dxa"/>
            <w:vAlign w:val="center"/>
          </w:tcPr>
          <w:p w14:paraId="69F65080">
            <w:pPr>
              <w:pStyle w:val="10"/>
            </w:pPr>
            <w:r>
              <w:t>科目名称</w:t>
            </w:r>
          </w:p>
        </w:tc>
        <w:tc>
          <w:tcPr>
            <w:tcW w:w="1361" w:type="dxa"/>
            <w:vMerge w:val="continue"/>
          </w:tcPr>
          <w:p w14:paraId="285B9428"/>
        </w:tc>
        <w:tc>
          <w:tcPr>
            <w:tcW w:w="1361" w:type="dxa"/>
            <w:vMerge w:val="continue"/>
          </w:tcPr>
          <w:p w14:paraId="360CB9BC"/>
        </w:tc>
        <w:tc>
          <w:tcPr>
            <w:tcW w:w="1361" w:type="dxa"/>
            <w:vMerge w:val="continue"/>
          </w:tcPr>
          <w:p w14:paraId="73FBC35D"/>
        </w:tc>
        <w:tc>
          <w:tcPr>
            <w:tcW w:w="1361" w:type="dxa"/>
            <w:vMerge w:val="continue"/>
          </w:tcPr>
          <w:p w14:paraId="0FF9C4EF"/>
        </w:tc>
        <w:tc>
          <w:tcPr>
            <w:tcW w:w="1361" w:type="dxa"/>
            <w:vMerge w:val="continue"/>
          </w:tcPr>
          <w:p w14:paraId="38A3DAC4"/>
        </w:tc>
        <w:tc>
          <w:tcPr>
            <w:tcW w:w="1361" w:type="dxa"/>
            <w:vMerge w:val="continue"/>
          </w:tcPr>
          <w:p w14:paraId="6F66746F"/>
        </w:tc>
      </w:tr>
      <w:tr w14:paraId="5FDD1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7F6B14">
            <w:pPr>
              <w:pStyle w:val="10"/>
            </w:pPr>
            <w:r>
              <w:t>栏次</w:t>
            </w:r>
          </w:p>
        </w:tc>
        <w:tc>
          <w:tcPr>
            <w:tcW w:w="992" w:type="dxa"/>
            <w:vAlign w:val="center"/>
          </w:tcPr>
          <w:p w14:paraId="200828B9">
            <w:pPr>
              <w:pStyle w:val="10"/>
            </w:pPr>
            <w:r>
              <w:t>1</w:t>
            </w:r>
          </w:p>
        </w:tc>
        <w:tc>
          <w:tcPr>
            <w:tcW w:w="4535" w:type="dxa"/>
            <w:vAlign w:val="center"/>
          </w:tcPr>
          <w:p w14:paraId="58EBC5A6">
            <w:pPr>
              <w:pStyle w:val="10"/>
            </w:pPr>
            <w:r>
              <w:t>2</w:t>
            </w:r>
          </w:p>
        </w:tc>
        <w:tc>
          <w:tcPr>
            <w:tcW w:w="1361" w:type="dxa"/>
            <w:vAlign w:val="center"/>
          </w:tcPr>
          <w:p w14:paraId="0E025924">
            <w:pPr>
              <w:pStyle w:val="10"/>
            </w:pPr>
            <w:r>
              <w:t>3</w:t>
            </w:r>
          </w:p>
        </w:tc>
        <w:tc>
          <w:tcPr>
            <w:tcW w:w="1361" w:type="dxa"/>
            <w:vAlign w:val="center"/>
          </w:tcPr>
          <w:p w14:paraId="516E3F0E">
            <w:pPr>
              <w:pStyle w:val="10"/>
            </w:pPr>
            <w:r>
              <w:t>4</w:t>
            </w:r>
          </w:p>
        </w:tc>
        <w:tc>
          <w:tcPr>
            <w:tcW w:w="1361" w:type="dxa"/>
            <w:vAlign w:val="center"/>
          </w:tcPr>
          <w:p w14:paraId="3784DD0D">
            <w:pPr>
              <w:pStyle w:val="10"/>
            </w:pPr>
            <w:r>
              <w:t>5</w:t>
            </w:r>
          </w:p>
        </w:tc>
        <w:tc>
          <w:tcPr>
            <w:tcW w:w="1361" w:type="dxa"/>
            <w:vAlign w:val="center"/>
          </w:tcPr>
          <w:p w14:paraId="55C2E046">
            <w:pPr>
              <w:pStyle w:val="10"/>
            </w:pPr>
            <w:r>
              <w:t>6</w:t>
            </w:r>
          </w:p>
        </w:tc>
        <w:tc>
          <w:tcPr>
            <w:tcW w:w="1361" w:type="dxa"/>
            <w:vAlign w:val="center"/>
          </w:tcPr>
          <w:p w14:paraId="1B674E62">
            <w:pPr>
              <w:pStyle w:val="10"/>
            </w:pPr>
            <w:r>
              <w:t>7</w:t>
            </w:r>
          </w:p>
        </w:tc>
        <w:tc>
          <w:tcPr>
            <w:tcW w:w="1361" w:type="dxa"/>
            <w:vAlign w:val="center"/>
          </w:tcPr>
          <w:p w14:paraId="327A42C0">
            <w:pPr>
              <w:pStyle w:val="10"/>
            </w:pPr>
            <w:r>
              <w:t>8</w:t>
            </w:r>
          </w:p>
        </w:tc>
      </w:tr>
      <w:tr w14:paraId="6A257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E422F">
            <w:pPr>
              <w:pStyle w:val="13"/>
            </w:pPr>
          </w:p>
        </w:tc>
        <w:tc>
          <w:tcPr>
            <w:tcW w:w="992" w:type="dxa"/>
            <w:vAlign w:val="center"/>
          </w:tcPr>
          <w:p w14:paraId="3D076786">
            <w:pPr>
              <w:pStyle w:val="12"/>
            </w:pPr>
          </w:p>
        </w:tc>
        <w:tc>
          <w:tcPr>
            <w:tcW w:w="4535" w:type="dxa"/>
            <w:vAlign w:val="center"/>
          </w:tcPr>
          <w:p w14:paraId="348E1005">
            <w:pPr>
              <w:pStyle w:val="12"/>
            </w:pPr>
          </w:p>
        </w:tc>
        <w:tc>
          <w:tcPr>
            <w:tcW w:w="1361" w:type="dxa"/>
            <w:vAlign w:val="center"/>
          </w:tcPr>
          <w:p w14:paraId="0799DC7A">
            <w:pPr>
              <w:pStyle w:val="11"/>
            </w:pPr>
          </w:p>
        </w:tc>
        <w:tc>
          <w:tcPr>
            <w:tcW w:w="1361" w:type="dxa"/>
            <w:vAlign w:val="center"/>
          </w:tcPr>
          <w:p w14:paraId="484079B2">
            <w:pPr>
              <w:pStyle w:val="11"/>
            </w:pPr>
          </w:p>
        </w:tc>
        <w:tc>
          <w:tcPr>
            <w:tcW w:w="1361" w:type="dxa"/>
            <w:vAlign w:val="center"/>
          </w:tcPr>
          <w:p w14:paraId="685BF74F">
            <w:pPr>
              <w:pStyle w:val="11"/>
            </w:pPr>
          </w:p>
        </w:tc>
        <w:tc>
          <w:tcPr>
            <w:tcW w:w="1361" w:type="dxa"/>
            <w:vAlign w:val="center"/>
          </w:tcPr>
          <w:p w14:paraId="6D034F98">
            <w:pPr>
              <w:pStyle w:val="11"/>
            </w:pPr>
          </w:p>
        </w:tc>
        <w:tc>
          <w:tcPr>
            <w:tcW w:w="1361" w:type="dxa"/>
            <w:vAlign w:val="center"/>
          </w:tcPr>
          <w:p w14:paraId="55FED916">
            <w:pPr>
              <w:pStyle w:val="11"/>
            </w:pPr>
          </w:p>
        </w:tc>
        <w:tc>
          <w:tcPr>
            <w:tcW w:w="1361" w:type="dxa"/>
            <w:vAlign w:val="center"/>
          </w:tcPr>
          <w:p w14:paraId="605D68F3">
            <w:pPr>
              <w:pStyle w:val="11"/>
            </w:pPr>
          </w:p>
        </w:tc>
      </w:tr>
    </w:tbl>
    <w:p w14:paraId="6708C7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465F1D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2518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9FBB3AF">
            <w:pPr>
              <w:pStyle w:val="9"/>
            </w:pPr>
            <w:r>
              <w:t>203215雄安大河幼儿园</w:t>
            </w:r>
          </w:p>
        </w:tc>
        <w:tc>
          <w:tcPr>
            <w:tcW w:w="3402" w:type="dxa"/>
            <w:tcBorders>
              <w:top w:val="single" w:color="FFFFFF" w:sz="6" w:space="0"/>
              <w:left w:val="single" w:color="FFFFFF" w:sz="6" w:space="0"/>
              <w:right w:val="single" w:color="FFFFFF" w:sz="6" w:space="0"/>
            </w:tcBorders>
            <w:vAlign w:val="center"/>
          </w:tcPr>
          <w:p w14:paraId="29DB148D">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17927A5">
            <w:pPr>
              <w:pStyle w:val="7"/>
            </w:pPr>
            <w:r>
              <w:t>单位：万元</w:t>
            </w:r>
          </w:p>
        </w:tc>
      </w:tr>
      <w:tr w14:paraId="38243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3159CE">
            <w:pPr>
              <w:pStyle w:val="10"/>
            </w:pPr>
            <w:r>
              <w:t>序号</w:t>
            </w:r>
          </w:p>
        </w:tc>
        <w:tc>
          <w:tcPr>
            <w:tcW w:w="4876" w:type="dxa"/>
            <w:gridSpan w:val="2"/>
            <w:vAlign w:val="center"/>
          </w:tcPr>
          <w:p w14:paraId="1104CB9C">
            <w:pPr>
              <w:pStyle w:val="10"/>
            </w:pPr>
            <w:r>
              <w:t>收入</w:t>
            </w:r>
          </w:p>
        </w:tc>
        <w:tc>
          <w:tcPr>
            <w:tcW w:w="9298" w:type="dxa"/>
            <w:gridSpan w:val="5"/>
            <w:vAlign w:val="center"/>
          </w:tcPr>
          <w:p w14:paraId="0CA6E2D8">
            <w:pPr>
              <w:pStyle w:val="10"/>
            </w:pPr>
            <w:r>
              <w:t>支出</w:t>
            </w:r>
          </w:p>
        </w:tc>
      </w:tr>
      <w:tr w14:paraId="74250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534CDA"/>
        </w:tc>
        <w:tc>
          <w:tcPr>
            <w:tcW w:w="3402" w:type="dxa"/>
            <w:vAlign w:val="center"/>
          </w:tcPr>
          <w:p w14:paraId="4897ACA3">
            <w:pPr>
              <w:pStyle w:val="10"/>
            </w:pPr>
            <w:r>
              <w:t>项  目</w:t>
            </w:r>
          </w:p>
        </w:tc>
        <w:tc>
          <w:tcPr>
            <w:tcW w:w="1474" w:type="dxa"/>
            <w:vAlign w:val="center"/>
          </w:tcPr>
          <w:p w14:paraId="34533498">
            <w:pPr>
              <w:pStyle w:val="10"/>
            </w:pPr>
            <w:r>
              <w:t>金额</w:t>
            </w:r>
          </w:p>
        </w:tc>
        <w:tc>
          <w:tcPr>
            <w:tcW w:w="3402" w:type="dxa"/>
            <w:vAlign w:val="center"/>
          </w:tcPr>
          <w:p w14:paraId="75113C72">
            <w:pPr>
              <w:pStyle w:val="10"/>
            </w:pPr>
            <w:r>
              <w:t>项  目</w:t>
            </w:r>
          </w:p>
        </w:tc>
        <w:tc>
          <w:tcPr>
            <w:tcW w:w="1474" w:type="dxa"/>
            <w:vAlign w:val="center"/>
          </w:tcPr>
          <w:p w14:paraId="6927FCFE">
            <w:pPr>
              <w:pStyle w:val="10"/>
            </w:pPr>
            <w:r>
              <w:t>合计</w:t>
            </w:r>
          </w:p>
        </w:tc>
        <w:tc>
          <w:tcPr>
            <w:tcW w:w="1474" w:type="dxa"/>
            <w:vAlign w:val="center"/>
          </w:tcPr>
          <w:p w14:paraId="23947DB4">
            <w:pPr>
              <w:pStyle w:val="10"/>
            </w:pPr>
            <w:r>
              <w:t>一般公共预算财政拨款</w:t>
            </w:r>
          </w:p>
        </w:tc>
        <w:tc>
          <w:tcPr>
            <w:tcW w:w="1474" w:type="dxa"/>
            <w:vAlign w:val="center"/>
          </w:tcPr>
          <w:p w14:paraId="01E8F01D">
            <w:pPr>
              <w:pStyle w:val="10"/>
            </w:pPr>
            <w:r>
              <w:t>政府性基金预算财政    拨款</w:t>
            </w:r>
          </w:p>
        </w:tc>
        <w:tc>
          <w:tcPr>
            <w:tcW w:w="1474" w:type="dxa"/>
            <w:vAlign w:val="center"/>
          </w:tcPr>
          <w:p w14:paraId="73CA6F8C">
            <w:pPr>
              <w:pStyle w:val="10"/>
            </w:pPr>
            <w:r>
              <w:t>国有资本经营预算财政拨款</w:t>
            </w:r>
          </w:p>
        </w:tc>
      </w:tr>
      <w:tr w14:paraId="0D40E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BA9697">
            <w:pPr>
              <w:pStyle w:val="10"/>
            </w:pPr>
            <w:r>
              <w:t>栏次</w:t>
            </w:r>
          </w:p>
        </w:tc>
        <w:tc>
          <w:tcPr>
            <w:tcW w:w="3402" w:type="dxa"/>
            <w:vAlign w:val="center"/>
          </w:tcPr>
          <w:p w14:paraId="07EEB81A">
            <w:pPr>
              <w:pStyle w:val="10"/>
            </w:pPr>
            <w:r>
              <w:t>1</w:t>
            </w:r>
          </w:p>
        </w:tc>
        <w:tc>
          <w:tcPr>
            <w:tcW w:w="1474" w:type="dxa"/>
            <w:vAlign w:val="center"/>
          </w:tcPr>
          <w:p w14:paraId="140269E7">
            <w:pPr>
              <w:pStyle w:val="10"/>
            </w:pPr>
            <w:r>
              <w:t>2</w:t>
            </w:r>
          </w:p>
        </w:tc>
        <w:tc>
          <w:tcPr>
            <w:tcW w:w="3402" w:type="dxa"/>
            <w:vAlign w:val="center"/>
          </w:tcPr>
          <w:p w14:paraId="69FD5BD5">
            <w:pPr>
              <w:pStyle w:val="10"/>
            </w:pPr>
            <w:r>
              <w:t>3</w:t>
            </w:r>
          </w:p>
        </w:tc>
        <w:tc>
          <w:tcPr>
            <w:tcW w:w="1474" w:type="dxa"/>
            <w:vAlign w:val="center"/>
          </w:tcPr>
          <w:p w14:paraId="32B42A5F">
            <w:pPr>
              <w:pStyle w:val="10"/>
            </w:pPr>
            <w:r>
              <w:t>4</w:t>
            </w:r>
          </w:p>
        </w:tc>
        <w:tc>
          <w:tcPr>
            <w:tcW w:w="1474" w:type="dxa"/>
            <w:vAlign w:val="center"/>
          </w:tcPr>
          <w:p w14:paraId="4A760273">
            <w:pPr>
              <w:pStyle w:val="10"/>
            </w:pPr>
            <w:r>
              <w:t>5</w:t>
            </w:r>
          </w:p>
        </w:tc>
        <w:tc>
          <w:tcPr>
            <w:tcW w:w="1474" w:type="dxa"/>
            <w:vAlign w:val="center"/>
          </w:tcPr>
          <w:p w14:paraId="74C73D89">
            <w:pPr>
              <w:pStyle w:val="10"/>
            </w:pPr>
            <w:r>
              <w:t>6</w:t>
            </w:r>
          </w:p>
        </w:tc>
        <w:tc>
          <w:tcPr>
            <w:tcW w:w="1474" w:type="dxa"/>
            <w:vAlign w:val="center"/>
          </w:tcPr>
          <w:p w14:paraId="63679CFB">
            <w:pPr>
              <w:pStyle w:val="10"/>
            </w:pPr>
            <w:r>
              <w:t>7</w:t>
            </w:r>
          </w:p>
        </w:tc>
      </w:tr>
      <w:tr w14:paraId="7DD22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1D1E4">
            <w:pPr>
              <w:pStyle w:val="13"/>
            </w:pPr>
            <w:r>
              <w:t>1</w:t>
            </w:r>
          </w:p>
        </w:tc>
        <w:tc>
          <w:tcPr>
            <w:tcW w:w="3402" w:type="dxa"/>
            <w:vAlign w:val="center"/>
          </w:tcPr>
          <w:p w14:paraId="5FA806F5">
            <w:pPr>
              <w:pStyle w:val="12"/>
            </w:pPr>
            <w:r>
              <w:t>一、一般公共预算拨款</w:t>
            </w:r>
          </w:p>
        </w:tc>
        <w:tc>
          <w:tcPr>
            <w:tcW w:w="1474" w:type="dxa"/>
            <w:vAlign w:val="center"/>
          </w:tcPr>
          <w:p w14:paraId="55C1ECFF">
            <w:pPr>
              <w:pStyle w:val="11"/>
            </w:pPr>
          </w:p>
        </w:tc>
        <w:tc>
          <w:tcPr>
            <w:tcW w:w="3402" w:type="dxa"/>
            <w:vAlign w:val="center"/>
          </w:tcPr>
          <w:p w14:paraId="782D0D27">
            <w:pPr>
              <w:pStyle w:val="12"/>
            </w:pPr>
            <w:r>
              <w:t>一、一般公共服务支出</w:t>
            </w:r>
          </w:p>
        </w:tc>
        <w:tc>
          <w:tcPr>
            <w:tcW w:w="1474" w:type="dxa"/>
            <w:vAlign w:val="center"/>
          </w:tcPr>
          <w:p w14:paraId="19A451EB">
            <w:pPr>
              <w:pStyle w:val="11"/>
            </w:pPr>
          </w:p>
        </w:tc>
        <w:tc>
          <w:tcPr>
            <w:tcW w:w="1474" w:type="dxa"/>
            <w:vAlign w:val="center"/>
          </w:tcPr>
          <w:p w14:paraId="4FFBCC30">
            <w:pPr>
              <w:pStyle w:val="11"/>
            </w:pPr>
          </w:p>
        </w:tc>
        <w:tc>
          <w:tcPr>
            <w:tcW w:w="1474" w:type="dxa"/>
            <w:vAlign w:val="center"/>
          </w:tcPr>
          <w:p w14:paraId="49AF995E">
            <w:pPr>
              <w:pStyle w:val="11"/>
            </w:pPr>
          </w:p>
        </w:tc>
        <w:tc>
          <w:tcPr>
            <w:tcW w:w="1474" w:type="dxa"/>
            <w:vAlign w:val="center"/>
          </w:tcPr>
          <w:p w14:paraId="78E6C1BE">
            <w:pPr>
              <w:pStyle w:val="11"/>
            </w:pPr>
          </w:p>
        </w:tc>
      </w:tr>
      <w:tr w14:paraId="4E6A7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8C182">
            <w:pPr>
              <w:pStyle w:val="13"/>
            </w:pPr>
            <w:r>
              <w:t>2</w:t>
            </w:r>
          </w:p>
        </w:tc>
        <w:tc>
          <w:tcPr>
            <w:tcW w:w="3402" w:type="dxa"/>
            <w:vAlign w:val="center"/>
          </w:tcPr>
          <w:p w14:paraId="3A31C4D7">
            <w:pPr>
              <w:pStyle w:val="12"/>
            </w:pPr>
            <w:r>
              <w:t>二、政府性基金预算拨款</w:t>
            </w:r>
          </w:p>
        </w:tc>
        <w:tc>
          <w:tcPr>
            <w:tcW w:w="1474" w:type="dxa"/>
            <w:vAlign w:val="center"/>
          </w:tcPr>
          <w:p w14:paraId="6C973395">
            <w:pPr>
              <w:pStyle w:val="11"/>
            </w:pPr>
          </w:p>
        </w:tc>
        <w:tc>
          <w:tcPr>
            <w:tcW w:w="3402" w:type="dxa"/>
            <w:vAlign w:val="center"/>
          </w:tcPr>
          <w:p w14:paraId="4F9B8A36">
            <w:pPr>
              <w:pStyle w:val="12"/>
            </w:pPr>
            <w:r>
              <w:t>二、外交支出</w:t>
            </w:r>
          </w:p>
        </w:tc>
        <w:tc>
          <w:tcPr>
            <w:tcW w:w="1474" w:type="dxa"/>
            <w:vAlign w:val="center"/>
          </w:tcPr>
          <w:p w14:paraId="7ABFFE93">
            <w:pPr>
              <w:pStyle w:val="11"/>
            </w:pPr>
          </w:p>
        </w:tc>
        <w:tc>
          <w:tcPr>
            <w:tcW w:w="1474" w:type="dxa"/>
            <w:vAlign w:val="center"/>
          </w:tcPr>
          <w:p w14:paraId="331154AB">
            <w:pPr>
              <w:pStyle w:val="11"/>
            </w:pPr>
          </w:p>
        </w:tc>
        <w:tc>
          <w:tcPr>
            <w:tcW w:w="1474" w:type="dxa"/>
            <w:vAlign w:val="center"/>
          </w:tcPr>
          <w:p w14:paraId="1A3D856D">
            <w:pPr>
              <w:pStyle w:val="11"/>
            </w:pPr>
          </w:p>
        </w:tc>
        <w:tc>
          <w:tcPr>
            <w:tcW w:w="1474" w:type="dxa"/>
            <w:vAlign w:val="center"/>
          </w:tcPr>
          <w:p w14:paraId="642D7DFB">
            <w:pPr>
              <w:pStyle w:val="11"/>
            </w:pPr>
          </w:p>
        </w:tc>
      </w:tr>
      <w:tr w14:paraId="6B2FB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241CD">
            <w:pPr>
              <w:pStyle w:val="13"/>
            </w:pPr>
            <w:r>
              <w:t>3</w:t>
            </w:r>
          </w:p>
        </w:tc>
        <w:tc>
          <w:tcPr>
            <w:tcW w:w="3402" w:type="dxa"/>
            <w:vAlign w:val="center"/>
          </w:tcPr>
          <w:p w14:paraId="3B103ADF">
            <w:pPr>
              <w:pStyle w:val="12"/>
            </w:pPr>
            <w:r>
              <w:t>三、国有资本经营预算拨款</w:t>
            </w:r>
          </w:p>
        </w:tc>
        <w:tc>
          <w:tcPr>
            <w:tcW w:w="1474" w:type="dxa"/>
            <w:vAlign w:val="center"/>
          </w:tcPr>
          <w:p w14:paraId="2DD8237E">
            <w:pPr>
              <w:pStyle w:val="11"/>
            </w:pPr>
          </w:p>
        </w:tc>
        <w:tc>
          <w:tcPr>
            <w:tcW w:w="3402" w:type="dxa"/>
            <w:vAlign w:val="center"/>
          </w:tcPr>
          <w:p w14:paraId="51F49AC0">
            <w:pPr>
              <w:pStyle w:val="12"/>
            </w:pPr>
            <w:r>
              <w:t>三、国防支出</w:t>
            </w:r>
          </w:p>
        </w:tc>
        <w:tc>
          <w:tcPr>
            <w:tcW w:w="1474" w:type="dxa"/>
            <w:vAlign w:val="center"/>
          </w:tcPr>
          <w:p w14:paraId="5168B228">
            <w:pPr>
              <w:pStyle w:val="11"/>
            </w:pPr>
          </w:p>
        </w:tc>
        <w:tc>
          <w:tcPr>
            <w:tcW w:w="1474" w:type="dxa"/>
            <w:vAlign w:val="center"/>
          </w:tcPr>
          <w:p w14:paraId="36E579C9">
            <w:pPr>
              <w:pStyle w:val="11"/>
            </w:pPr>
          </w:p>
        </w:tc>
        <w:tc>
          <w:tcPr>
            <w:tcW w:w="1474" w:type="dxa"/>
            <w:vAlign w:val="center"/>
          </w:tcPr>
          <w:p w14:paraId="6B58FC70">
            <w:pPr>
              <w:pStyle w:val="11"/>
            </w:pPr>
          </w:p>
        </w:tc>
        <w:tc>
          <w:tcPr>
            <w:tcW w:w="1474" w:type="dxa"/>
            <w:vAlign w:val="center"/>
          </w:tcPr>
          <w:p w14:paraId="73EC57DC">
            <w:pPr>
              <w:pStyle w:val="11"/>
            </w:pPr>
          </w:p>
        </w:tc>
      </w:tr>
      <w:tr w14:paraId="4981A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BD2D9">
            <w:pPr>
              <w:pStyle w:val="13"/>
            </w:pPr>
            <w:r>
              <w:t>4</w:t>
            </w:r>
          </w:p>
        </w:tc>
        <w:tc>
          <w:tcPr>
            <w:tcW w:w="3402" w:type="dxa"/>
            <w:vAlign w:val="center"/>
          </w:tcPr>
          <w:p w14:paraId="54717D35">
            <w:pPr>
              <w:pStyle w:val="12"/>
            </w:pPr>
          </w:p>
        </w:tc>
        <w:tc>
          <w:tcPr>
            <w:tcW w:w="1474" w:type="dxa"/>
            <w:vAlign w:val="center"/>
          </w:tcPr>
          <w:p w14:paraId="5CEF8444">
            <w:pPr>
              <w:pStyle w:val="11"/>
            </w:pPr>
          </w:p>
        </w:tc>
        <w:tc>
          <w:tcPr>
            <w:tcW w:w="3402" w:type="dxa"/>
            <w:vAlign w:val="center"/>
          </w:tcPr>
          <w:p w14:paraId="65063859">
            <w:pPr>
              <w:pStyle w:val="12"/>
            </w:pPr>
            <w:r>
              <w:t>四、公共安全支出</w:t>
            </w:r>
          </w:p>
        </w:tc>
        <w:tc>
          <w:tcPr>
            <w:tcW w:w="1474" w:type="dxa"/>
            <w:vAlign w:val="center"/>
          </w:tcPr>
          <w:p w14:paraId="6FE4C312">
            <w:pPr>
              <w:pStyle w:val="11"/>
            </w:pPr>
          </w:p>
        </w:tc>
        <w:tc>
          <w:tcPr>
            <w:tcW w:w="1474" w:type="dxa"/>
            <w:vAlign w:val="center"/>
          </w:tcPr>
          <w:p w14:paraId="5450115B">
            <w:pPr>
              <w:pStyle w:val="11"/>
            </w:pPr>
          </w:p>
        </w:tc>
        <w:tc>
          <w:tcPr>
            <w:tcW w:w="1474" w:type="dxa"/>
            <w:vAlign w:val="center"/>
          </w:tcPr>
          <w:p w14:paraId="4412B4D8">
            <w:pPr>
              <w:pStyle w:val="11"/>
            </w:pPr>
          </w:p>
        </w:tc>
        <w:tc>
          <w:tcPr>
            <w:tcW w:w="1474" w:type="dxa"/>
            <w:vAlign w:val="center"/>
          </w:tcPr>
          <w:p w14:paraId="4A10D192">
            <w:pPr>
              <w:pStyle w:val="11"/>
            </w:pPr>
          </w:p>
        </w:tc>
      </w:tr>
      <w:tr w14:paraId="4A105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EE801">
            <w:pPr>
              <w:pStyle w:val="13"/>
            </w:pPr>
            <w:r>
              <w:t>5</w:t>
            </w:r>
          </w:p>
        </w:tc>
        <w:tc>
          <w:tcPr>
            <w:tcW w:w="3402" w:type="dxa"/>
            <w:vAlign w:val="center"/>
          </w:tcPr>
          <w:p w14:paraId="3C0439DC">
            <w:pPr>
              <w:pStyle w:val="12"/>
            </w:pPr>
          </w:p>
        </w:tc>
        <w:tc>
          <w:tcPr>
            <w:tcW w:w="1474" w:type="dxa"/>
            <w:vAlign w:val="center"/>
          </w:tcPr>
          <w:p w14:paraId="0D61C738">
            <w:pPr>
              <w:pStyle w:val="11"/>
            </w:pPr>
          </w:p>
        </w:tc>
        <w:tc>
          <w:tcPr>
            <w:tcW w:w="3402" w:type="dxa"/>
            <w:vAlign w:val="center"/>
          </w:tcPr>
          <w:p w14:paraId="37DA2828">
            <w:pPr>
              <w:pStyle w:val="12"/>
            </w:pPr>
            <w:r>
              <w:t>五、教育支出</w:t>
            </w:r>
          </w:p>
        </w:tc>
        <w:tc>
          <w:tcPr>
            <w:tcW w:w="1474" w:type="dxa"/>
            <w:vAlign w:val="center"/>
          </w:tcPr>
          <w:p w14:paraId="002FE950">
            <w:pPr>
              <w:pStyle w:val="11"/>
            </w:pPr>
          </w:p>
        </w:tc>
        <w:tc>
          <w:tcPr>
            <w:tcW w:w="1474" w:type="dxa"/>
            <w:vAlign w:val="center"/>
          </w:tcPr>
          <w:p w14:paraId="7FF88BA5">
            <w:pPr>
              <w:pStyle w:val="11"/>
            </w:pPr>
          </w:p>
        </w:tc>
        <w:tc>
          <w:tcPr>
            <w:tcW w:w="1474" w:type="dxa"/>
            <w:vAlign w:val="center"/>
          </w:tcPr>
          <w:p w14:paraId="0A1E3CFF">
            <w:pPr>
              <w:pStyle w:val="11"/>
            </w:pPr>
          </w:p>
        </w:tc>
        <w:tc>
          <w:tcPr>
            <w:tcW w:w="1474" w:type="dxa"/>
            <w:vAlign w:val="center"/>
          </w:tcPr>
          <w:p w14:paraId="312E7BAB">
            <w:pPr>
              <w:pStyle w:val="11"/>
            </w:pPr>
          </w:p>
        </w:tc>
      </w:tr>
      <w:tr w14:paraId="66E38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07D5D">
            <w:pPr>
              <w:pStyle w:val="13"/>
            </w:pPr>
            <w:r>
              <w:t>6</w:t>
            </w:r>
          </w:p>
        </w:tc>
        <w:tc>
          <w:tcPr>
            <w:tcW w:w="3402" w:type="dxa"/>
            <w:vAlign w:val="center"/>
          </w:tcPr>
          <w:p w14:paraId="73FCDA5A">
            <w:pPr>
              <w:pStyle w:val="12"/>
            </w:pPr>
          </w:p>
        </w:tc>
        <w:tc>
          <w:tcPr>
            <w:tcW w:w="1474" w:type="dxa"/>
            <w:vAlign w:val="center"/>
          </w:tcPr>
          <w:p w14:paraId="2CBA80CE">
            <w:pPr>
              <w:pStyle w:val="11"/>
            </w:pPr>
          </w:p>
        </w:tc>
        <w:tc>
          <w:tcPr>
            <w:tcW w:w="3402" w:type="dxa"/>
            <w:vAlign w:val="center"/>
          </w:tcPr>
          <w:p w14:paraId="5FB6C9AA">
            <w:pPr>
              <w:pStyle w:val="12"/>
            </w:pPr>
            <w:r>
              <w:t>六、科学技术支出</w:t>
            </w:r>
          </w:p>
        </w:tc>
        <w:tc>
          <w:tcPr>
            <w:tcW w:w="1474" w:type="dxa"/>
            <w:vAlign w:val="center"/>
          </w:tcPr>
          <w:p w14:paraId="1925704E">
            <w:pPr>
              <w:pStyle w:val="11"/>
            </w:pPr>
          </w:p>
        </w:tc>
        <w:tc>
          <w:tcPr>
            <w:tcW w:w="1474" w:type="dxa"/>
            <w:vAlign w:val="center"/>
          </w:tcPr>
          <w:p w14:paraId="09DBE3FC">
            <w:pPr>
              <w:pStyle w:val="11"/>
            </w:pPr>
          </w:p>
        </w:tc>
        <w:tc>
          <w:tcPr>
            <w:tcW w:w="1474" w:type="dxa"/>
            <w:vAlign w:val="center"/>
          </w:tcPr>
          <w:p w14:paraId="7B84C53E">
            <w:pPr>
              <w:pStyle w:val="11"/>
            </w:pPr>
          </w:p>
        </w:tc>
        <w:tc>
          <w:tcPr>
            <w:tcW w:w="1474" w:type="dxa"/>
            <w:vAlign w:val="center"/>
          </w:tcPr>
          <w:p w14:paraId="730F36C7">
            <w:pPr>
              <w:pStyle w:val="11"/>
            </w:pPr>
          </w:p>
        </w:tc>
      </w:tr>
      <w:tr w14:paraId="4F167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72D0D">
            <w:pPr>
              <w:pStyle w:val="13"/>
            </w:pPr>
            <w:r>
              <w:t>7</w:t>
            </w:r>
          </w:p>
        </w:tc>
        <w:tc>
          <w:tcPr>
            <w:tcW w:w="3402" w:type="dxa"/>
            <w:vAlign w:val="center"/>
          </w:tcPr>
          <w:p w14:paraId="72867144">
            <w:pPr>
              <w:pStyle w:val="12"/>
            </w:pPr>
          </w:p>
        </w:tc>
        <w:tc>
          <w:tcPr>
            <w:tcW w:w="1474" w:type="dxa"/>
            <w:vAlign w:val="center"/>
          </w:tcPr>
          <w:p w14:paraId="180D24E4">
            <w:pPr>
              <w:pStyle w:val="11"/>
            </w:pPr>
          </w:p>
        </w:tc>
        <w:tc>
          <w:tcPr>
            <w:tcW w:w="3402" w:type="dxa"/>
            <w:vAlign w:val="center"/>
          </w:tcPr>
          <w:p w14:paraId="47727970">
            <w:pPr>
              <w:pStyle w:val="12"/>
            </w:pPr>
            <w:r>
              <w:t>七、文化旅游体育与传媒支出</w:t>
            </w:r>
          </w:p>
        </w:tc>
        <w:tc>
          <w:tcPr>
            <w:tcW w:w="1474" w:type="dxa"/>
            <w:vAlign w:val="center"/>
          </w:tcPr>
          <w:p w14:paraId="1E0C02E4">
            <w:pPr>
              <w:pStyle w:val="11"/>
            </w:pPr>
          </w:p>
        </w:tc>
        <w:tc>
          <w:tcPr>
            <w:tcW w:w="1474" w:type="dxa"/>
            <w:vAlign w:val="center"/>
          </w:tcPr>
          <w:p w14:paraId="6B251F59">
            <w:pPr>
              <w:pStyle w:val="11"/>
            </w:pPr>
          </w:p>
        </w:tc>
        <w:tc>
          <w:tcPr>
            <w:tcW w:w="1474" w:type="dxa"/>
            <w:vAlign w:val="center"/>
          </w:tcPr>
          <w:p w14:paraId="742CD36D">
            <w:pPr>
              <w:pStyle w:val="11"/>
            </w:pPr>
          </w:p>
        </w:tc>
        <w:tc>
          <w:tcPr>
            <w:tcW w:w="1474" w:type="dxa"/>
            <w:vAlign w:val="center"/>
          </w:tcPr>
          <w:p w14:paraId="1D4C88C0">
            <w:pPr>
              <w:pStyle w:val="11"/>
            </w:pPr>
          </w:p>
        </w:tc>
      </w:tr>
      <w:tr w14:paraId="1AA12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7E037">
            <w:pPr>
              <w:pStyle w:val="13"/>
            </w:pPr>
            <w:r>
              <w:t>8</w:t>
            </w:r>
          </w:p>
        </w:tc>
        <w:tc>
          <w:tcPr>
            <w:tcW w:w="3402" w:type="dxa"/>
            <w:vAlign w:val="center"/>
          </w:tcPr>
          <w:p w14:paraId="33B61623">
            <w:pPr>
              <w:pStyle w:val="12"/>
            </w:pPr>
          </w:p>
        </w:tc>
        <w:tc>
          <w:tcPr>
            <w:tcW w:w="1474" w:type="dxa"/>
            <w:vAlign w:val="center"/>
          </w:tcPr>
          <w:p w14:paraId="584C07B3">
            <w:pPr>
              <w:pStyle w:val="11"/>
            </w:pPr>
          </w:p>
        </w:tc>
        <w:tc>
          <w:tcPr>
            <w:tcW w:w="3402" w:type="dxa"/>
            <w:vAlign w:val="center"/>
          </w:tcPr>
          <w:p w14:paraId="42AC5E31">
            <w:pPr>
              <w:pStyle w:val="12"/>
            </w:pPr>
            <w:r>
              <w:t>八、社会保障和就业支出</w:t>
            </w:r>
          </w:p>
        </w:tc>
        <w:tc>
          <w:tcPr>
            <w:tcW w:w="1474" w:type="dxa"/>
            <w:vAlign w:val="center"/>
          </w:tcPr>
          <w:p w14:paraId="027B2B3F">
            <w:pPr>
              <w:pStyle w:val="11"/>
            </w:pPr>
          </w:p>
        </w:tc>
        <w:tc>
          <w:tcPr>
            <w:tcW w:w="1474" w:type="dxa"/>
            <w:vAlign w:val="center"/>
          </w:tcPr>
          <w:p w14:paraId="5962E4CA">
            <w:pPr>
              <w:pStyle w:val="11"/>
            </w:pPr>
          </w:p>
        </w:tc>
        <w:tc>
          <w:tcPr>
            <w:tcW w:w="1474" w:type="dxa"/>
            <w:vAlign w:val="center"/>
          </w:tcPr>
          <w:p w14:paraId="3731971D">
            <w:pPr>
              <w:pStyle w:val="11"/>
            </w:pPr>
          </w:p>
        </w:tc>
        <w:tc>
          <w:tcPr>
            <w:tcW w:w="1474" w:type="dxa"/>
            <w:vAlign w:val="center"/>
          </w:tcPr>
          <w:p w14:paraId="5A37C317">
            <w:pPr>
              <w:pStyle w:val="11"/>
            </w:pPr>
          </w:p>
        </w:tc>
      </w:tr>
      <w:tr w14:paraId="3B712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D539A">
            <w:pPr>
              <w:pStyle w:val="13"/>
            </w:pPr>
            <w:r>
              <w:t>9</w:t>
            </w:r>
          </w:p>
        </w:tc>
        <w:tc>
          <w:tcPr>
            <w:tcW w:w="3402" w:type="dxa"/>
            <w:vAlign w:val="center"/>
          </w:tcPr>
          <w:p w14:paraId="12490C40">
            <w:pPr>
              <w:pStyle w:val="12"/>
            </w:pPr>
          </w:p>
        </w:tc>
        <w:tc>
          <w:tcPr>
            <w:tcW w:w="1474" w:type="dxa"/>
            <w:vAlign w:val="center"/>
          </w:tcPr>
          <w:p w14:paraId="5603464F">
            <w:pPr>
              <w:pStyle w:val="11"/>
            </w:pPr>
          </w:p>
        </w:tc>
        <w:tc>
          <w:tcPr>
            <w:tcW w:w="3402" w:type="dxa"/>
            <w:vAlign w:val="center"/>
          </w:tcPr>
          <w:p w14:paraId="4839B294">
            <w:pPr>
              <w:pStyle w:val="12"/>
            </w:pPr>
            <w:r>
              <w:t>九、社会保险基金支出</w:t>
            </w:r>
          </w:p>
        </w:tc>
        <w:tc>
          <w:tcPr>
            <w:tcW w:w="1474" w:type="dxa"/>
            <w:vAlign w:val="center"/>
          </w:tcPr>
          <w:p w14:paraId="678E7DBA">
            <w:pPr>
              <w:pStyle w:val="11"/>
            </w:pPr>
          </w:p>
        </w:tc>
        <w:tc>
          <w:tcPr>
            <w:tcW w:w="1474" w:type="dxa"/>
            <w:vAlign w:val="center"/>
          </w:tcPr>
          <w:p w14:paraId="14E0229A">
            <w:pPr>
              <w:pStyle w:val="11"/>
            </w:pPr>
          </w:p>
        </w:tc>
        <w:tc>
          <w:tcPr>
            <w:tcW w:w="1474" w:type="dxa"/>
            <w:vAlign w:val="center"/>
          </w:tcPr>
          <w:p w14:paraId="51A56A42">
            <w:pPr>
              <w:pStyle w:val="11"/>
            </w:pPr>
          </w:p>
        </w:tc>
        <w:tc>
          <w:tcPr>
            <w:tcW w:w="1474" w:type="dxa"/>
            <w:vAlign w:val="center"/>
          </w:tcPr>
          <w:p w14:paraId="2FF4EEEE">
            <w:pPr>
              <w:pStyle w:val="11"/>
            </w:pPr>
          </w:p>
        </w:tc>
      </w:tr>
      <w:tr w14:paraId="2DB79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C170F">
            <w:pPr>
              <w:pStyle w:val="13"/>
            </w:pPr>
            <w:r>
              <w:t>10</w:t>
            </w:r>
          </w:p>
        </w:tc>
        <w:tc>
          <w:tcPr>
            <w:tcW w:w="3402" w:type="dxa"/>
            <w:vAlign w:val="center"/>
          </w:tcPr>
          <w:p w14:paraId="48216634">
            <w:pPr>
              <w:pStyle w:val="12"/>
            </w:pPr>
          </w:p>
        </w:tc>
        <w:tc>
          <w:tcPr>
            <w:tcW w:w="1474" w:type="dxa"/>
            <w:vAlign w:val="center"/>
          </w:tcPr>
          <w:p w14:paraId="38A042EE">
            <w:pPr>
              <w:pStyle w:val="11"/>
            </w:pPr>
          </w:p>
        </w:tc>
        <w:tc>
          <w:tcPr>
            <w:tcW w:w="3402" w:type="dxa"/>
            <w:vAlign w:val="center"/>
          </w:tcPr>
          <w:p w14:paraId="727363FF">
            <w:pPr>
              <w:pStyle w:val="12"/>
            </w:pPr>
            <w:r>
              <w:t>十、卫生健康支出</w:t>
            </w:r>
          </w:p>
        </w:tc>
        <w:tc>
          <w:tcPr>
            <w:tcW w:w="1474" w:type="dxa"/>
            <w:vAlign w:val="center"/>
          </w:tcPr>
          <w:p w14:paraId="3D0042B4">
            <w:pPr>
              <w:pStyle w:val="11"/>
            </w:pPr>
          </w:p>
        </w:tc>
        <w:tc>
          <w:tcPr>
            <w:tcW w:w="1474" w:type="dxa"/>
            <w:vAlign w:val="center"/>
          </w:tcPr>
          <w:p w14:paraId="78678B93">
            <w:pPr>
              <w:pStyle w:val="11"/>
            </w:pPr>
          </w:p>
        </w:tc>
        <w:tc>
          <w:tcPr>
            <w:tcW w:w="1474" w:type="dxa"/>
            <w:vAlign w:val="center"/>
          </w:tcPr>
          <w:p w14:paraId="36922FAD">
            <w:pPr>
              <w:pStyle w:val="11"/>
            </w:pPr>
          </w:p>
        </w:tc>
        <w:tc>
          <w:tcPr>
            <w:tcW w:w="1474" w:type="dxa"/>
            <w:vAlign w:val="center"/>
          </w:tcPr>
          <w:p w14:paraId="0EFB30E3">
            <w:pPr>
              <w:pStyle w:val="11"/>
            </w:pPr>
          </w:p>
        </w:tc>
      </w:tr>
      <w:tr w14:paraId="698BA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32DB6">
            <w:pPr>
              <w:pStyle w:val="13"/>
            </w:pPr>
            <w:r>
              <w:t>11</w:t>
            </w:r>
          </w:p>
        </w:tc>
        <w:tc>
          <w:tcPr>
            <w:tcW w:w="3402" w:type="dxa"/>
            <w:vAlign w:val="center"/>
          </w:tcPr>
          <w:p w14:paraId="2AC9205D">
            <w:pPr>
              <w:pStyle w:val="12"/>
            </w:pPr>
          </w:p>
        </w:tc>
        <w:tc>
          <w:tcPr>
            <w:tcW w:w="1474" w:type="dxa"/>
            <w:vAlign w:val="center"/>
          </w:tcPr>
          <w:p w14:paraId="34CE3BE7">
            <w:pPr>
              <w:pStyle w:val="11"/>
            </w:pPr>
          </w:p>
        </w:tc>
        <w:tc>
          <w:tcPr>
            <w:tcW w:w="3402" w:type="dxa"/>
            <w:vAlign w:val="center"/>
          </w:tcPr>
          <w:p w14:paraId="101E5A66">
            <w:pPr>
              <w:pStyle w:val="12"/>
            </w:pPr>
            <w:r>
              <w:t>十一、节能环保支出</w:t>
            </w:r>
          </w:p>
        </w:tc>
        <w:tc>
          <w:tcPr>
            <w:tcW w:w="1474" w:type="dxa"/>
            <w:vAlign w:val="center"/>
          </w:tcPr>
          <w:p w14:paraId="6DE7F6AC">
            <w:pPr>
              <w:pStyle w:val="11"/>
            </w:pPr>
          </w:p>
        </w:tc>
        <w:tc>
          <w:tcPr>
            <w:tcW w:w="1474" w:type="dxa"/>
            <w:vAlign w:val="center"/>
          </w:tcPr>
          <w:p w14:paraId="674CD238">
            <w:pPr>
              <w:pStyle w:val="11"/>
            </w:pPr>
          </w:p>
        </w:tc>
        <w:tc>
          <w:tcPr>
            <w:tcW w:w="1474" w:type="dxa"/>
            <w:vAlign w:val="center"/>
          </w:tcPr>
          <w:p w14:paraId="3378481D">
            <w:pPr>
              <w:pStyle w:val="11"/>
            </w:pPr>
          </w:p>
        </w:tc>
        <w:tc>
          <w:tcPr>
            <w:tcW w:w="1474" w:type="dxa"/>
            <w:vAlign w:val="center"/>
          </w:tcPr>
          <w:p w14:paraId="1CDB09E5">
            <w:pPr>
              <w:pStyle w:val="11"/>
            </w:pPr>
          </w:p>
        </w:tc>
      </w:tr>
      <w:tr w14:paraId="1FBD5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9B09A">
            <w:pPr>
              <w:pStyle w:val="13"/>
            </w:pPr>
            <w:r>
              <w:t>12</w:t>
            </w:r>
          </w:p>
        </w:tc>
        <w:tc>
          <w:tcPr>
            <w:tcW w:w="3402" w:type="dxa"/>
            <w:vAlign w:val="center"/>
          </w:tcPr>
          <w:p w14:paraId="3D9904C3">
            <w:pPr>
              <w:pStyle w:val="12"/>
            </w:pPr>
          </w:p>
        </w:tc>
        <w:tc>
          <w:tcPr>
            <w:tcW w:w="1474" w:type="dxa"/>
            <w:vAlign w:val="center"/>
          </w:tcPr>
          <w:p w14:paraId="27D6D984">
            <w:pPr>
              <w:pStyle w:val="11"/>
            </w:pPr>
          </w:p>
        </w:tc>
        <w:tc>
          <w:tcPr>
            <w:tcW w:w="3402" w:type="dxa"/>
            <w:vAlign w:val="center"/>
          </w:tcPr>
          <w:p w14:paraId="6030E3FC">
            <w:pPr>
              <w:pStyle w:val="12"/>
            </w:pPr>
            <w:r>
              <w:t>十二、城乡社区支出</w:t>
            </w:r>
          </w:p>
        </w:tc>
        <w:tc>
          <w:tcPr>
            <w:tcW w:w="1474" w:type="dxa"/>
            <w:vAlign w:val="center"/>
          </w:tcPr>
          <w:p w14:paraId="660916BF">
            <w:pPr>
              <w:pStyle w:val="11"/>
            </w:pPr>
          </w:p>
        </w:tc>
        <w:tc>
          <w:tcPr>
            <w:tcW w:w="1474" w:type="dxa"/>
            <w:vAlign w:val="center"/>
          </w:tcPr>
          <w:p w14:paraId="734C60AD">
            <w:pPr>
              <w:pStyle w:val="11"/>
            </w:pPr>
          </w:p>
        </w:tc>
        <w:tc>
          <w:tcPr>
            <w:tcW w:w="1474" w:type="dxa"/>
            <w:vAlign w:val="center"/>
          </w:tcPr>
          <w:p w14:paraId="11C1F76A">
            <w:pPr>
              <w:pStyle w:val="11"/>
            </w:pPr>
          </w:p>
        </w:tc>
        <w:tc>
          <w:tcPr>
            <w:tcW w:w="1474" w:type="dxa"/>
            <w:vAlign w:val="center"/>
          </w:tcPr>
          <w:p w14:paraId="328232A6">
            <w:pPr>
              <w:pStyle w:val="11"/>
            </w:pPr>
          </w:p>
        </w:tc>
      </w:tr>
      <w:tr w14:paraId="4229E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AFD52">
            <w:pPr>
              <w:pStyle w:val="13"/>
            </w:pPr>
            <w:r>
              <w:t>13</w:t>
            </w:r>
          </w:p>
        </w:tc>
        <w:tc>
          <w:tcPr>
            <w:tcW w:w="3402" w:type="dxa"/>
            <w:vAlign w:val="center"/>
          </w:tcPr>
          <w:p w14:paraId="4C0E9F57">
            <w:pPr>
              <w:pStyle w:val="12"/>
            </w:pPr>
          </w:p>
        </w:tc>
        <w:tc>
          <w:tcPr>
            <w:tcW w:w="1474" w:type="dxa"/>
            <w:vAlign w:val="center"/>
          </w:tcPr>
          <w:p w14:paraId="3FA398DE">
            <w:pPr>
              <w:pStyle w:val="11"/>
            </w:pPr>
          </w:p>
        </w:tc>
        <w:tc>
          <w:tcPr>
            <w:tcW w:w="3402" w:type="dxa"/>
            <w:vAlign w:val="center"/>
          </w:tcPr>
          <w:p w14:paraId="4F638B67">
            <w:pPr>
              <w:pStyle w:val="12"/>
            </w:pPr>
            <w:r>
              <w:t>十三、农林水支出</w:t>
            </w:r>
          </w:p>
        </w:tc>
        <w:tc>
          <w:tcPr>
            <w:tcW w:w="1474" w:type="dxa"/>
            <w:vAlign w:val="center"/>
          </w:tcPr>
          <w:p w14:paraId="0AEFFC72">
            <w:pPr>
              <w:pStyle w:val="11"/>
            </w:pPr>
          </w:p>
        </w:tc>
        <w:tc>
          <w:tcPr>
            <w:tcW w:w="1474" w:type="dxa"/>
            <w:vAlign w:val="center"/>
          </w:tcPr>
          <w:p w14:paraId="06D41E49">
            <w:pPr>
              <w:pStyle w:val="11"/>
            </w:pPr>
          </w:p>
        </w:tc>
        <w:tc>
          <w:tcPr>
            <w:tcW w:w="1474" w:type="dxa"/>
            <w:vAlign w:val="center"/>
          </w:tcPr>
          <w:p w14:paraId="0118057D">
            <w:pPr>
              <w:pStyle w:val="11"/>
            </w:pPr>
          </w:p>
        </w:tc>
        <w:tc>
          <w:tcPr>
            <w:tcW w:w="1474" w:type="dxa"/>
            <w:vAlign w:val="center"/>
          </w:tcPr>
          <w:p w14:paraId="7DF25479">
            <w:pPr>
              <w:pStyle w:val="11"/>
            </w:pPr>
          </w:p>
        </w:tc>
      </w:tr>
      <w:tr w14:paraId="17FE4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6FCA8">
            <w:pPr>
              <w:pStyle w:val="13"/>
            </w:pPr>
            <w:r>
              <w:t>14</w:t>
            </w:r>
          </w:p>
        </w:tc>
        <w:tc>
          <w:tcPr>
            <w:tcW w:w="3402" w:type="dxa"/>
            <w:vAlign w:val="center"/>
          </w:tcPr>
          <w:p w14:paraId="19C7233B">
            <w:pPr>
              <w:pStyle w:val="12"/>
            </w:pPr>
          </w:p>
        </w:tc>
        <w:tc>
          <w:tcPr>
            <w:tcW w:w="1474" w:type="dxa"/>
            <w:vAlign w:val="center"/>
          </w:tcPr>
          <w:p w14:paraId="2F1E2245">
            <w:pPr>
              <w:pStyle w:val="11"/>
            </w:pPr>
          </w:p>
        </w:tc>
        <w:tc>
          <w:tcPr>
            <w:tcW w:w="3402" w:type="dxa"/>
            <w:vAlign w:val="center"/>
          </w:tcPr>
          <w:p w14:paraId="7E5E7E3D">
            <w:pPr>
              <w:pStyle w:val="12"/>
            </w:pPr>
            <w:r>
              <w:t>十四、交通运输支出</w:t>
            </w:r>
          </w:p>
        </w:tc>
        <w:tc>
          <w:tcPr>
            <w:tcW w:w="1474" w:type="dxa"/>
            <w:vAlign w:val="center"/>
          </w:tcPr>
          <w:p w14:paraId="7D49D224">
            <w:pPr>
              <w:pStyle w:val="11"/>
            </w:pPr>
          </w:p>
        </w:tc>
        <w:tc>
          <w:tcPr>
            <w:tcW w:w="1474" w:type="dxa"/>
            <w:vAlign w:val="center"/>
          </w:tcPr>
          <w:p w14:paraId="0D20A4CA">
            <w:pPr>
              <w:pStyle w:val="11"/>
            </w:pPr>
          </w:p>
        </w:tc>
        <w:tc>
          <w:tcPr>
            <w:tcW w:w="1474" w:type="dxa"/>
            <w:vAlign w:val="center"/>
          </w:tcPr>
          <w:p w14:paraId="0E8AD410">
            <w:pPr>
              <w:pStyle w:val="11"/>
            </w:pPr>
          </w:p>
        </w:tc>
        <w:tc>
          <w:tcPr>
            <w:tcW w:w="1474" w:type="dxa"/>
            <w:vAlign w:val="center"/>
          </w:tcPr>
          <w:p w14:paraId="2F712D29">
            <w:pPr>
              <w:pStyle w:val="11"/>
            </w:pPr>
          </w:p>
        </w:tc>
      </w:tr>
      <w:tr w14:paraId="559F5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C71FF">
            <w:pPr>
              <w:pStyle w:val="13"/>
            </w:pPr>
            <w:r>
              <w:t>15</w:t>
            </w:r>
          </w:p>
        </w:tc>
        <w:tc>
          <w:tcPr>
            <w:tcW w:w="3402" w:type="dxa"/>
            <w:vAlign w:val="center"/>
          </w:tcPr>
          <w:p w14:paraId="548D5991">
            <w:pPr>
              <w:pStyle w:val="12"/>
            </w:pPr>
          </w:p>
        </w:tc>
        <w:tc>
          <w:tcPr>
            <w:tcW w:w="1474" w:type="dxa"/>
            <w:vAlign w:val="center"/>
          </w:tcPr>
          <w:p w14:paraId="3AAED4E6">
            <w:pPr>
              <w:pStyle w:val="11"/>
            </w:pPr>
          </w:p>
        </w:tc>
        <w:tc>
          <w:tcPr>
            <w:tcW w:w="3402" w:type="dxa"/>
            <w:vAlign w:val="center"/>
          </w:tcPr>
          <w:p w14:paraId="59BF3F25">
            <w:pPr>
              <w:pStyle w:val="12"/>
            </w:pPr>
            <w:r>
              <w:t>十五、资源勘探工业信息等支出</w:t>
            </w:r>
          </w:p>
        </w:tc>
        <w:tc>
          <w:tcPr>
            <w:tcW w:w="1474" w:type="dxa"/>
            <w:vAlign w:val="center"/>
          </w:tcPr>
          <w:p w14:paraId="4A02998B">
            <w:pPr>
              <w:pStyle w:val="11"/>
            </w:pPr>
          </w:p>
        </w:tc>
        <w:tc>
          <w:tcPr>
            <w:tcW w:w="1474" w:type="dxa"/>
            <w:vAlign w:val="center"/>
          </w:tcPr>
          <w:p w14:paraId="1D38AF85">
            <w:pPr>
              <w:pStyle w:val="11"/>
            </w:pPr>
          </w:p>
        </w:tc>
        <w:tc>
          <w:tcPr>
            <w:tcW w:w="1474" w:type="dxa"/>
            <w:vAlign w:val="center"/>
          </w:tcPr>
          <w:p w14:paraId="4F181567">
            <w:pPr>
              <w:pStyle w:val="11"/>
            </w:pPr>
          </w:p>
        </w:tc>
        <w:tc>
          <w:tcPr>
            <w:tcW w:w="1474" w:type="dxa"/>
            <w:vAlign w:val="center"/>
          </w:tcPr>
          <w:p w14:paraId="7F413807">
            <w:pPr>
              <w:pStyle w:val="11"/>
            </w:pPr>
          </w:p>
        </w:tc>
      </w:tr>
      <w:tr w14:paraId="14B0C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C456E">
            <w:pPr>
              <w:pStyle w:val="13"/>
            </w:pPr>
            <w:r>
              <w:t>16</w:t>
            </w:r>
          </w:p>
        </w:tc>
        <w:tc>
          <w:tcPr>
            <w:tcW w:w="3402" w:type="dxa"/>
            <w:vAlign w:val="center"/>
          </w:tcPr>
          <w:p w14:paraId="52D1D1EE">
            <w:pPr>
              <w:pStyle w:val="12"/>
            </w:pPr>
          </w:p>
        </w:tc>
        <w:tc>
          <w:tcPr>
            <w:tcW w:w="1474" w:type="dxa"/>
            <w:vAlign w:val="center"/>
          </w:tcPr>
          <w:p w14:paraId="751CA7D2">
            <w:pPr>
              <w:pStyle w:val="11"/>
            </w:pPr>
          </w:p>
        </w:tc>
        <w:tc>
          <w:tcPr>
            <w:tcW w:w="3402" w:type="dxa"/>
            <w:vAlign w:val="center"/>
          </w:tcPr>
          <w:p w14:paraId="2DB251FB">
            <w:pPr>
              <w:pStyle w:val="12"/>
            </w:pPr>
            <w:r>
              <w:t>十六、商业服务业等支出</w:t>
            </w:r>
          </w:p>
        </w:tc>
        <w:tc>
          <w:tcPr>
            <w:tcW w:w="1474" w:type="dxa"/>
            <w:vAlign w:val="center"/>
          </w:tcPr>
          <w:p w14:paraId="4593D569">
            <w:pPr>
              <w:pStyle w:val="11"/>
            </w:pPr>
          </w:p>
        </w:tc>
        <w:tc>
          <w:tcPr>
            <w:tcW w:w="1474" w:type="dxa"/>
            <w:vAlign w:val="center"/>
          </w:tcPr>
          <w:p w14:paraId="28006DA7">
            <w:pPr>
              <w:pStyle w:val="11"/>
            </w:pPr>
          </w:p>
        </w:tc>
        <w:tc>
          <w:tcPr>
            <w:tcW w:w="1474" w:type="dxa"/>
            <w:vAlign w:val="center"/>
          </w:tcPr>
          <w:p w14:paraId="44238577">
            <w:pPr>
              <w:pStyle w:val="11"/>
            </w:pPr>
          </w:p>
        </w:tc>
        <w:tc>
          <w:tcPr>
            <w:tcW w:w="1474" w:type="dxa"/>
            <w:vAlign w:val="center"/>
          </w:tcPr>
          <w:p w14:paraId="599C26E2">
            <w:pPr>
              <w:pStyle w:val="11"/>
            </w:pPr>
          </w:p>
        </w:tc>
      </w:tr>
      <w:tr w14:paraId="09B94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89CD2">
            <w:pPr>
              <w:pStyle w:val="13"/>
            </w:pPr>
            <w:r>
              <w:t>17</w:t>
            </w:r>
          </w:p>
        </w:tc>
        <w:tc>
          <w:tcPr>
            <w:tcW w:w="3402" w:type="dxa"/>
            <w:vAlign w:val="center"/>
          </w:tcPr>
          <w:p w14:paraId="5D5852EA">
            <w:pPr>
              <w:pStyle w:val="12"/>
            </w:pPr>
          </w:p>
        </w:tc>
        <w:tc>
          <w:tcPr>
            <w:tcW w:w="1474" w:type="dxa"/>
            <w:vAlign w:val="center"/>
          </w:tcPr>
          <w:p w14:paraId="5A75C461">
            <w:pPr>
              <w:pStyle w:val="11"/>
            </w:pPr>
          </w:p>
        </w:tc>
        <w:tc>
          <w:tcPr>
            <w:tcW w:w="3402" w:type="dxa"/>
            <w:vAlign w:val="center"/>
          </w:tcPr>
          <w:p w14:paraId="1EE0729A">
            <w:pPr>
              <w:pStyle w:val="12"/>
            </w:pPr>
            <w:r>
              <w:t>十七、金融支出</w:t>
            </w:r>
          </w:p>
        </w:tc>
        <w:tc>
          <w:tcPr>
            <w:tcW w:w="1474" w:type="dxa"/>
            <w:vAlign w:val="center"/>
          </w:tcPr>
          <w:p w14:paraId="28820F8B">
            <w:pPr>
              <w:pStyle w:val="11"/>
            </w:pPr>
          </w:p>
        </w:tc>
        <w:tc>
          <w:tcPr>
            <w:tcW w:w="1474" w:type="dxa"/>
            <w:vAlign w:val="center"/>
          </w:tcPr>
          <w:p w14:paraId="63718349">
            <w:pPr>
              <w:pStyle w:val="11"/>
            </w:pPr>
          </w:p>
        </w:tc>
        <w:tc>
          <w:tcPr>
            <w:tcW w:w="1474" w:type="dxa"/>
            <w:vAlign w:val="center"/>
          </w:tcPr>
          <w:p w14:paraId="655F69F0">
            <w:pPr>
              <w:pStyle w:val="11"/>
            </w:pPr>
          </w:p>
        </w:tc>
        <w:tc>
          <w:tcPr>
            <w:tcW w:w="1474" w:type="dxa"/>
            <w:vAlign w:val="center"/>
          </w:tcPr>
          <w:p w14:paraId="5B2286D4">
            <w:pPr>
              <w:pStyle w:val="11"/>
            </w:pPr>
          </w:p>
        </w:tc>
      </w:tr>
      <w:tr w14:paraId="1EAFE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922E1">
            <w:pPr>
              <w:pStyle w:val="13"/>
            </w:pPr>
            <w:r>
              <w:t>18</w:t>
            </w:r>
          </w:p>
        </w:tc>
        <w:tc>
          <w:tcPr>
            <w:tcW w:w="3402" w:type="dxa"/>
            <w:vAlign w:val="center"/>
          </w:tcPr>
          <w:p w14:paraId="2FEA37BF">
            <w:pPr>
              <w:pStyle w:val="12"/>
            </w:pPr>
          </w:p>
        </w:tc>
        <w:tc>
          <w:tcPr>
            <w:tcW w:w="1474" w:type="dxa"/>
            <w:vAlign w:val="center"/>
          </w:tcPr>
          <w:p w14:paraId="481C64C9">
            <w:pPr>
              <w:pStyle w:val="11"/>
            </w:pPr>
          </w:p>
        </w:tc>
        <w:tc>
          <w:tcPr>
            <w:tcW w:w="3402" w:type="dxa"/>
            <w:vAlign w:val="center"/>
          </w:tcPr>
          <w:p w14:paraId="38DE6E3A">
            <w:pPr>
              <w:pStyle w:val="12"/>
            </w:pPr>
            <w:r>
              <w:t>十八、援助其他地区支出</w:t>
            </w:r>
          </w:p>
        </w:tc>
        <w:tc>
          <w:tcPr>
            <w:tcW w:w="1474" w:type="dxa"/>
            <w:vAlign w:val="center"/>
          </w:tcPr>
          <w:p w14:paraId="046261C9">
            <w:pPr>
              <w:pStyle w:val="11"/>
            </w:pPr>
          </w:p>
        </w:tc>
        <w:tc>
          <w:tcPr>
            <w:tcW w:w="1474" w:type="dxa"/>
            <w:vAlign w:val="center"/>
          </w:tcPr>
          <w:p w14:paraId="53D8268C">
            <w:pPr>
              <w:pStyle w:val="11"/>
            </w:pPr>
          </w:p>
        </w:tc>
        <w:tc>
          <w:tcPr>
            <w:tcW w:w="1474" w:type="dxa"/>
            <w:vAlign w:val="center"/>
          </w:tcPr>
          <w:p w14:paraId="708F651F">
            <w:pPr>
              <w:pStyle w:val="11"/>
            </w:pPr>
          </w:p>
        </w:tc>
        <w:tc>
          <w:tcPr>
            <w:tcW w:w="1474" w:type="dxa"/>
            <w:vAlign w:val="center"/>
          </w:tcPr>
          <w:p w14:paraId="235E8CDF">
            <w:pPr>
              <w:pStyle w:val="11"/>
            </w:pPr>
          </w:p>
        </w:tc>
      </w:tr>
      <w:tr w14:paraId="2F5E8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3A124">
            <w:pPr>
              <w:pStyle w:val="13"/>
            </w:pPr>
            <w:r>
              <w:t>19</w:t>
            </w:r>
          </w:p>
        </w:tc>
        <w:tc>
          <w:tcPr>
            <w:tcW w:w="3402" w:type="dxa"/>
            <w:vAlign w:val="center"/>
          </w:tcPr>
          <w:p w14:paraId="60C730F6">
            <w:pPr>
              <w:pStyle w:val="12"/>
            </w:pPr>
          </w:p>
        </w:tc>
        <w:tc>
          <w:tcPr>
            <w:tcW w:w="1474" w:type="dxa"/>
            <w:vAlign w:val="center"/>
          </w:tcPr>
          <w:p w14:paraId="1E6BC23E">
            <w:pPr>
              <w:pStyle w:val="11"/>
            </w:pPr>
          </w:p>
        </w:tc>
        <w:tc>
          <w:tcPr>
            <w:tcW w:w="3402" w:type="dxa"/>
            <w:vAlign w:val="center"/>
          </w:tcPr>
          <w:p w14:paraId="03A54938">
            <w:pPr>
              <w:pStyle w:val="12"/>
            </w:pPr>
            <w:r>
              <w:t>十九、自然资源海洋气象等支出</w:t>
            </w:r>
          </w:p>
        </w:tc>
        <w:tc>
          <w:tcPr>
            <w:tcW w:w="1474" w:type="dxa"/>
            <w:vAlign w:val="center"/>
          </w:tcPr>
          <w:p w14:paraId="52BD826F">
            <w:pPr>
              <w:pStyle w:val="11"/>
            </w:pPr>
          </w:p>
        </w:tc>
        <w:tc>
          <w:tcPr>
            <w:tcW w:w="1474" w:type="dxa"/>
            <w:vAlign w:val="center"/>
          </w:tcPr>
          <w:p w14:paraId="0F2C218D">
            <w:pPr>
              <w:pStyle w:val="11"/>
            </w:pPr>
          </w:p>
        </w:tc>
        <w:tc>
          <w:tcPr>
            <w:tcW w:w="1474" w:type="dxa"/>
            <w:vAlign w:val="center"/>
          </w:tcPr>
          <w:p w14:paraId="73CE2329">
            <w:pPr>
              <w:pStyle w:val="11"/>
            </w:pPr>
          </w:p>
        </w:tc>
        <w:tc>
          <w:tcPr>
            <w:tcW w:w="1474" w:type="dxa"/>
            <w:vAlign w:val="center"/>
          </w:tcPr>
          <w:p w14:paraId="4E8C6E33">
            <w:pPr>
              <w:pStyle w:val="11"/>
            </w:pPr>
          </w:p>
        </w:tc>
      </w:tr>
      <w:tr w14:paraId="74DEE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C64E1">
            <w:pPr>
              <w:pStyle w:val="13"/>
            </w:pPr>
            <w:r>
              <w:t>20</w:t>
            </w:r>
          </w:p>
        </w:tc>
        <w:tc>
          <w:tcPr>
            <w:tcW w:w="3402" w:type="dxa"/>
            <w:vAlign w:val="center"/>
          </w:tcPr>
          <w:p w14:paraId="7B7875E3">
            <w:pPr>
              <w:pStyle w:val="12"/>
            </w:pPr>
          </w:p>
        </w:tc>
        <w:tc>
          <w:tcPr>
            <w:tcW w:w="1474" w:type="dxa"/>
            <w:vAlign w:val="center"/>
          </w:tcPr>
          <w:p w14:paraId="17F7BB27">
            <w:pPr>
              <w:pStyle w:val="11"/>
            </w:pPr>
          </w:p>
        </w:tc>
        <w:tc>
          <w:tcPr>
            <w:tcW w:w="3402" w:type="dxa"/>
            <w:vAlign w:val="center"/>
          </w:tcPr>
          <w:p w14:paraId="585A4E27">
            <w:pPr>
              <w:pStyle w:val="12"/>
            </w:pPr>
            <w:r>
              <w:t>二十、住房保障支出</w:t>
            </w:r>
          </w:p>
        </w:tc>
        <w:tc>
          <w:tcPr>
            <w:tcW w:w="1474" w:type="dxa"/>
            <w:vAlign w:val="center"/>
          </w:tcPr>
          <w:p w14:paraId="2A6BEAB0">
            <w:pPr>
              <w:pStyle w:val="11"/>
            </w:pPr>
          </w:p>
        </w:tc>
        <w:tc>
          <w:tcPr>
            <w:tcW w:w="1474" w:type="dxa"/>
            <w:vAlign w:val="center"/>
          </w:tcPr>
          <w:p w14:paraId="5929FD5C">
            <w:pPr>
              <w:pStyle w:val="11"/>
            </w:pPr>
          </w:p>
        </w:tc>
        <w:tc>
          <w:tcPr>
            <w:tcW w:w="1474" w:type="dxa"/>
            <w:vAlign w:val="center"/>
          </w:tcPr>
          <w:p w14:paraId="063267B2">
            <w:pPr>
              <w:pStyle w:val="11"/>
            </w:pPr>
          </w:p>
        </w:tc>
        <w:tc>
          <w:tcPr>
            <w:tcW w:w="1474" w:type="dxa"/>
            <w:vAlign w:val="center"/>
          </w:tcPr>
          <w:p w14:paraId="532F1926">
            <w:pPr>
              <w:pStyle w:val="11"/>
            </w:pPr>
          </w:p>
        </w:tc>
      </w:tr>
      <w:tr w14:paraId="137C3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2D982">
            <w:pPr>
              <w:pStyle w:val="13"/>
            </w:pPr>
            <w:r>
              <w:t>21</w:t>
            </w:r>
          </w:p>
        </w:tc>
        <w:tc>
          <w:tcPr>
            <w:tcW w:w="3402" w:type="dxa"/>
            <w:vAlign w:val="center"/>
          </w:tcPr>
          <w:p w14:paraId="3BD02EBC">
            <w:pPr>
              <w:pStyle w:val="12"/>
            </w:pPr>
          </w:p>
        </w:tc>
        <w:tc>
          <w:tcPr>
            <w:tcW w:w="1474" w:type="dxa"/>
            <w:vAlign w:val="center"/>
          </w:tcPr>
          <w:p w14:paraId="1776BA00">
            <w:pPr>
              <w:pStyle w:val="11"/>
            </w:pPr>
          </w:p>
        </w:tc>
        <w:tc>
          <w:tcPr>
            <w:tcW w:w="3402" w:type="dxa"/>
            <w:vAlign w:val="center"/>
          </w:tcPr>
          <w:p w14:paraId="3D30EEF5">
            <w:pPr>
              <w:pStyle w:val="12"/>
            </w:pPr>
            <w:r>
              <w:t>二十一、粮油物资储备支出</w:t>
            </w:r>
          </w:p>
        </w:tc>
        <w:tc>
          <w:tcPr>
            <w:tcW w:w="1474" w:type="dxa"/>
            <w:vAlign w:val="center"/>
          </w:tcPr>
          <w:p w14:paraId="198EE926">
            <w:pPr>
              <w:pStyle w:val="11"/>
            </w:pPr>
          </w:p>
        </w:tc>
        <w:tc>
          <w:tcPr>
            <w:tcW w:w="1474" w:type="dxa"/>
            <w:vAlign w:val="center"/>
          </w:tcPr>
          <w:p w14:paraId="70D2222A">
            <w:pPr>
              <w:pStyle w:val="11"/>
            </w:pPr>
          </w:p>
        </w:tc>
        <w:tc>
          <w:tcPr>
            <w:tcW w:w="1474" w:type="dxa"/>
            <w:vAlign w:val="center"/>
          </w:tcPr>
          <w:p w14:paraId="1CD78FDB">
            <w:pPr>
              <w:pStyle w:val="11"/>
            </w:pPr>
          </w:p>
        </w:tc>
        <w:tc>
          <w:tcPr>
            <w:tcW w:w="1474" w:type="dxa"/>
            <w:vAlign w:val="center"/>
          </w:tcPr>
          <w:p w14:paraId="24D74315">
            <w:pPr>
              <w:pStyle w:val="11"/>
            </w:pPr>
          </w:p>
        </w:tc>
      </w:tr>
      <w:tr w14:paraId="2ADE5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7A967">
            <w:pPr>
              <w:pStyle w:val="13"/>
            </w:pPr>
            <w:r>
              <w:t>22</w:t>
            </w:r>
          </w:p>
        </w:tc>
        <w:tc>
          <w:tcPr>
            <w:tcW w:w="3402" w:type="dxa"/>
            <w:vAlign w:val="center"/>
          </w:tcPr>
          <w:p w14:paraId="23D12594">
            <w:pPr>
              <w:pStyle w:val="12"/>
            </w:pPr>
          </w:p>
        </w:tc>
        <w:tc>
          <w:tcPr>
            <w:tcW w:w="1474" w:type="dxa"/>
            <w:vAlign w:val="center"/>
          </w:tcPr>
          <w:p w14:paraId="305B1447">
            <w:pPr>
              <w:pStyle w:val="11"/>
            </w:pPr>
          </w:p>
        </w:tc>
        <w:tc>
          <w:tcPr>
            <w:tcW w:w="3402" w:type="dxa"/>
            <w:vAlign w:val="center"/>
          </w:tcPr>
          <w:p w14:paraId="394A0A9A">
            <w:pPr>
              <w:pStyle w:val="12"/>
            </w:pPr>
            <w:r>
              <w:t>二十二、国有资本经营预算支出</w:t>
            </w:r>
          </w:p>
        </w:tc>
        <w:tc>
          <w:tcPr>
            <w:tcW w:w="1474" w:type="dxa"/>
            <w:vAlign w:val="center"/>
          </w:tcPr>
          <w:p w14:paraId="45ED6E3D">
            <w:pPr>
              <w:pStyle w:val="11"/>
            </w:pPr>
          </w:p>
        </w:tc>
        <w:tc>
          <w:tcPr>
            <w:tcW w:w="1474" w:type="dxa"/>
            <w:vAlign w:val="center"/>
          </w:tcPr>
          <w:p w14:paraId="089DADAA">
            <w:pPr>
              <w:pStyle w:val="11"/>
            </w:pPr>
          </w:p>
        </w:tc>
        <w:tc>
          <w:tcPr>
            <w:tcW w:w="1474" w:type="dxa"/>
            <w:vAlign w:val="center"/>
          </w:tcPr>
          <w:p w14:paraId="29444D44">
            <w:pPr>
              <w:pStyle w:val="11"/>
            </w:pPr>
          </w:p>
        </w:tc>
        <w:tc>
          <w:tcPr>
            <w:tcW w:w="1474" w:type="dxa"/>
            <w:vAlign w:val="center"/>
          </w:tcPr>
          <w:p w14:paraId="3DFDE657">
            <w:pPr>
              <w:pStyle w:val="11"/>
            </w:pPr>
          </w:p>
        </w:tc>
      </w:tr>
      <w:tr w14:paraId="3B26E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ED528">
            <w:pPr>
              <w:pStyle w:val="13"/>
            </w:pPr>
            <w:r>
              <w:t>23</w:t>
            </w:r>
          </w:p>
        </w:tc>
        <w:tc>
          <w:tcPr>
            <w:tcW w:w="3402" w:type="dxa"/>
            <w:vAlign w:val="center"/>
          </w:tcPr>
          <w:p w14:paraId="482B5C64">
            <w:pPr>
              <w:pStyle w:val="12"/>
            </w:pPr>
          </w:p>
        </w:tc>
        <w:tc>
          <w:tcPr>
            <w:tcW w:w="1474" w:type="dxa"/>
            <w:vAlign w:val="center"/>
          </w:tcPr>
          <w:p w14:paraId="0014AF5F">
            <w:pPr>
              <w:pStyle w:val="11"/>
            </w:pPr>
          </w:p>
        </w:tc>
        <w:tc>
          <w:tcPr>
            <w:tcW w:w="3402" w:type="dxa"/>
            <w:vAlign w:val="center"/>
          </w:tcPr>
          <w:p w14:paraId="66678577">
            <w:pPr>
              <w:pStyle w:val="12"/>
            </w:pPr>
            <w:r>
              <w:t>二十三、灾害防治及应急管理支出</w:t>
            </w:r>
          </w:p>
        </w:tc>
        <w:tc>
          <w:tcPr>
            <w:tcW w:w="1474" w:type="dxa"/>
            <w:vAlign w:val="center"/>
          </w:tcPr>
          <w:p w14:paraId="5B2957D3">
            <w:pPr>
              <w:pStyle w:val="11"/>
            </w:pPr>
          </w:p>
        </w:tc>
        <w:tc>
          <w:tcPr>
            <w:tcW w:w="1474" w:type="dxa"/>
            <w:vAlign w:val="center"/>
          </w:tcPr>
          <w:p w14:paraId="694BD3BE">
            <w:pPr>
              <w:pStyle w:val="11"/>
            </w:pPr>
          </w:p>
        </w:tc>
        <w:tc>
          <w:tcPr>
            <w:tcW w:w="1474" w:type="dxa"/>
            <w:vAlign w:val="center"/>
          </w:tcPr>
          <w:p w14:paraId="74BD95BE">
            <w:pPr>
              <w:pStyle w:val="11"/>
            </w:pPr>
          </w:p>
        </w:tc>
        <w:tc>
          <w:tcPr>
            <w:tcW w:w="1474" w:type="dxa"/>
            <w:vAlign w:val="center"/>
          </w:tcPr>
          <w:p w14:paraId="3FB9661C">
            <w:pPr>
              <w:pStyle w:val="11"/>
            </w:pPr>
          </w:p>
        </w:tc>
      </w:tr>
      <w:tr w14:paraId="29F30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D1B0E">
            <w:pPr>
              <w:pStyle w:val="13"/>
            </w:pPr>
            <w:r>
              <w:t>24</w:t>
            </w:r>
          </w:p>
        </w:tc>
        <w:tc>
          <w:tcPr>
            <w:tcW w:w="3402" w:type="dxa"/>
            <w:vAlign w:val="center"/>
          </w:tcPr>
          <w:p w14:paraId="693B52E7">
            <w:pPr>
              <w:pStyle w:val="12"/>
            </w:pPr>
          </w:p>
        </w:tc>
        <w:tc>
          <w:tcPr>
            <w:tcW w:w="1474" w:type="dxa"/>
            <w:vAlign w:val="center"/>
          </w:tcPr>
          <w:p w14:paraId="2962CDA9">
            <w:pPr>
              <w:pStyle w:val="11"/>
            </w:pPr>
          </w:p>
        </w:tc>
        <w:tc>
          <w:tcPr>
            <w:tcW w:w="3402" w:type="dxa"/>
            <w:vAlign w:val="center"/>
          </w:tcPr>
          <w:p w14:paraId="4495A809">
            <w:pPr>
              <w:pStyle w:val="12"/>
            </w:pPr>
            <w:r>
              <w:t>二十四、预备费</w:t>
            </w:r>
          </w:p>
        </w:tc>
        <w:tc>
          <w:tcPr>
            <w:tcW w:w="1474" w:type="dxa"/>
            <w:vAlign w:val="center"/>
          </w:tcPr>
          <w:p w14:paraId="3E51B699">
            <w:pPr>
              <w:pStyle w:val="11"/>
            </w:pPr>
          </w:p>
        </w:tc>
        <w:tc>
          <w:tcPr>
            <w:tcW w:w="1474" w:type="dxa"/>
            <w:vAlign w:val="center"/>
          </w:tcPr>
          <w:p w14:paraId="365112EB">
            <w:pPr>
              <w:pStyle w:val="11"/>
            </w:pPr>
          </w:p>
        </w:tc>
        <w:tc>
          <w:tcPr>
            <w:tcW w:w="1474" w:type="dxa"/>
            <w:vAlign w:val="center"/>
          </w:tcPr>
          <w:p w14:paraId="1A7F2317">
            <w:pPr>
              <w:pStyle w:val="11"/>
            </w:pPr>
          </w:p>
        </w:tc>
        <w:tc>
          <w:tcPr>
            <w:tcW w:w="1474" w:type="dxa"/>
            <w:vAlign w:val="center"/>
          </w:tcPr>
          <w:p w14:paraId="7963F717">
            <w:pPr>
              <w:pStyle w:val="11"/>
            </w:pPr>
          </w:p>
        </w:tc>
      </w:tr>
      <w:tr w14:paraId="306CD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BC7A3">
            <w:pPr>
              <w:pStyle w:val="13"/>
            </w:pPr>
            <w:r>
              <w:t>25</w:t>
            </w:r>
          </w:p>
        </w:tc>
        <w:tc>
          <w:tcPr>
            <w:tcW w:w="3402" w:type="dxa"/>
            <w:vAlign w:val="center"/>
          </w:tcPr>
          <w:p w14:paraId="40FE9588">
            <w:pPr>
              <w:pStyle w:val="12"/>
            </w:pPr>
          </w:p>
        </w:tc>
        <w:tc>
          <w:tcPr>
            <w:tcW w:w="1474" w:type="dxa"/>
            <w:vAlign w:val="center"/>
          </w:tcPr>
          <w:p w14:paraId="00053AD4">
            <w:pPr>
              <w:pStyle w:val="11"/>
            </w:pPr>
          </w:p>
        </w:tc>
        <w:tc>
          <w:tcPr>
            <w:tcW w:w="3402" w:type="dxa"/>
            <w:vAlign w:val="center"/>
          </w:tcPr>
          <w:p w14:paraId="191E66B5">
            <w:pPr>
              <w:pStyle w:val="12"/>
            </w:pPr>
            <w:r>
              <w:t>二十五、其他支出</w:t>
            </w:r>
          </w:p>
        </w:tc>
        <w:tc>
          <w:tcPr>
            <w:tcW w:w="1474" w:type="dxa"/>
            <w:vAlign w:val="center"/>
          </w:tcPr>
          <w:p w14:paraId="4AAFFB23">
            <w:pPr>
              <w:pStyle w:val="11"/>
            </w:pPr>
          </w:p>
        </w:tc>
        <w:tc>
          <w:tcPr>
            <w:tcW w:w="1474" w:type="dxa"/>
            <w:vAlign w:val="center"/>
          </w:tcPr>
          <w:p w14:paraId="1D398FE7">
            <w:pPr>
              <w:pStyle w:val="11"/>
            </w:pPr>
          </w:p>
        </w:tc>
        <w:tc>
          <w:tcPr>
            <w:tcW w:w="1474" w:type="dxa"/>
            <w:vAlign w:val="center"/>
          </w:tcPr>
          <w:p w14:paraId="0BBAE7DA">
            <w:pPr>
              <w:pStyle w:val="11"/>
            </w:pPr>
          </w:p>
        </w:tc>
        <w:tc>
          <w:tcPr>
            <w:tcW w:w="1474" w:type="dxa"/>
            <w:vAlign w:val="center"/>
          </w:tcPr>
          <w:p w14:paraId="560FFBC6">
            <w:pPr>
              <w:pStyle w:val="11"/>
            </w:pPr>
          </w:p>
        </w:tc>
      </w:tr>
      <w:tr w14:paraId="3EC0F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5E032">
            <w:pPr>
              <w:pStyle w:val="13"/>
            </w:pPr>
            <w:r>
              <w:t>26</w:t>
            </w:r>
          </w:p>
        </w:tc>
        <w:tc>
          <w:tcPr>
            <w:tcW w:w="3402" w:type="dxa"/>
            <w:vAlign w:val="center"/>
          </w:tcPr>
          <w:p w14:paraId="77207801">
            <w:pPr>
              <w:pStyle w:val="12"/>
            </w:pPr>
          </w:p>
        </w:tc>
        <w:tc>
          <w:tcPr>
            <w:tcW w:w="1474" w:type="dxa"/>
            <w:vAlign w:val="center"/>
          </w:tcPr>
          <w:p w14:paraId="1BC853D6">
            <w:pPr>
              <w:pStyle w:val="11"/>
            </w:pPr>
          </w:p>
        </w:tc>
        <w:tc>
          <w:tcPr>
            <w:tcW w:w="3402" w:type="dxa"/>
            <w:vAlign w:val="center"/>
          </w:tcPr>
          <w:p w14:paraId="7AC2897F">
            <w:pPr>
              <w:pStyle w:val="12"/>
            </w:pPr>
            <w:r>
              <w:t>二十六、转移性支出</w:t>
            </w:r>
          </w:p>
        </w:tc>
        <w:tc>
          <w:tcPr>
            <w:tcW w:w="1474" w:type="dxa"/>
            <w:vAlign w:val="center"/>
          </w:tcPr>
          <w:p w14:paraId="2F583494">
            <w:pPr>
              <w:pStyle w:val="11"/>
            </w:pPr>
          </w:p>
        </w:tc>
        <w:tc>
          <w:tcPr>
            <w:tcW w:w="1474" w:type="dxa"/>
            <w:vAlign w:val="center"/>
          </w:tcPr>
          <w:p w14:paraId="0ADB0D61">
            <w:pPr>
              <w:pStyle w:val="11"/>
            </w:pPr>
          </w:p>
        </w:tc>
        <w:tc>
          <w:tcPr>
            <w:tcW w:w="1474" w:type="dxa"/>
            <w:vAlign w:val="center"/>
          </w:tcPr>
          <w:p w14:paraId="4E8E973D">
            <w:pPr>
              <w:pStyle w:val="11"/>
            </w:pPr>
          </w:p>
        </w:tc>
        <w:tc>
          <w:tcPr>
            <w:tcW w:w="1474" w:type="dxa"/>
            <w:vAlign w:val="center"/>
          </w:tcPr>
          <w:p w14:paraId="3767BB90">
            <w:pPr>
              <w:pStyle w:val="11"/>
            </w:pPr>
          </w:p>
        </w:tc>
      </w:tr>
      <w:tr w14:paraId="14C50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7C651">
            <w:pPr>
              <w:pStyle w:val="13"/>
            </w:pPr>
            <w:r>
              <w:t>27</w:t>
            </w:r>
          </w:p>
        </w:tc>
        <w:tc>
          <w:tcPr>
            <w:tcW w:w="3402" w:type="dxa"/>
            <w:vAlign w:val="center"/>
          </w:tcPr>
          <w:p w14:paraId="1EF86CEA">
            <w:pPr>
              <w:pStyle w:val="12"/>
            </w:pPr>
          </w:p>
        </w:tc>
        <w:tc>
          <w:tcPr>
            <w:tcW w:w="1474" w:type="dxa"/>
            <w:vAlign w:val="center"/>
          </w:tcPr>
          <w:p w14:paraId="66A04B16">
            <w:pPr>
              <w:pStyle w:val="11"/>
            </w:pPr>
          </w:p>
        </w:tc>
        <w:tc>
          <w:tcPr>
            <w:tcW w:w="3402" w:type="dxa"/>
            <w:vAlign w:val="center"/>
          </w:tcPr>
          <w:p w14:paraId="4C4269F7">
            <w:pPr>
              <w:pStyle w:val="12"/>
            </w:pPr>
            <w:r>
              <w:t>二十七、债务还本支出</w:t>
            </w:r>
          </w:p>
        </w:tc>
        <w:tc>
          <w:tcPr>
            <w:tcW w:w="1474" w:type="dxa"/>
            <w:vAlign w:val="center"/>
          </w:tcPr>
          <w:p w14:paraId="348445D7">
            <w:pPr>
              <w:pStyle w:val="11"/>
            </w:pPr>
          </w:p>
        </w:tc>
        <w:tc>
          <w:tcPr>
            <w:tcW w:w="1474" w:type="dxa"/>
            <w:vAlign w:val="center"/>
          </w:tcPr>
          <w:p w14:paraId="620262C5">
            <w:pPr>
              <w:pStyle w:val="11"/>
            </w:pPr>
          </w:p>
        </w:tc>
        <w:tc>
          <w:tcPr>
            <w:tcW w:w="1474" w:type="dxa"/>
            <w:vAlign w:val="center"/>
          </w:tcPr>
          <w:p w14:paraId="7D98C7F4">
            <w:pPr>
              <w:pStyle w:val="11"/>
            </w:pPr>
          </w:p>
        </w:tc>
        <w:tc>
          <w:tcPr>
            <w:tcW w:w="1474" w:type="dxa"/>
            <w:vAlign w:val="center"/>
          </w:tcPr>
          <w:p w14:paraId="215E8307">
            <w:pPr>
              <w:pStyle w:val="11"/>
            </w:pPr>
          </w:p>
        </w:tc>
      </w:tr>
      <w:tr w14:paraId="116C3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2DFC3">
            <w:pPr>
              <w:pStyle w:val="13"/>
            </w:pPr>
            <w:r>
              <w:t>28</w:t>
            </w:r>
          </w:p>
        </w:tc>
        <w:tc>
          <w:tcPr>
            <w:tcW w:w="3402" w:type="dxa"/>
            <w:vAlign w:val="center"/>
          </w:tcPr>
          <w:p w14:paraId="71CB8ADE">
            <w:pPr>
              <w:pStyle w:val="12"/>
            </w:pPr>
          </w:p>
        </w:tc>
        <w:tc>
          <w:tcPr>
            <w:tcW w:w="1474" w:type="dxa"/>
            <w:vAlign w:val="center"/>
          </w:tcPr>
          <w:p w14:paraId="0ADCE958">
            <w:pPr>
              <w:pStyle w:val="11"/>
            </w:pPr>
          </w:p>
        </w:tc>
        <w:tc>
          <w:tcPr>
            <w:tcW w:w="3402" w:type="dxa"/>
            <w:vAlign w:val="center"/>
          </w:tcPr>
          <w:p w14:paraId="5977DF01">
            <w:pPr>
              <w:pStyle w:val="12"/>
            </w:pPr>
            <w:r>
              <w:t>二十八、债务付息支出</w:t>
            </w:r>
          </w:p>
        </w:tc>
        <w:tc>
          <w:tcPr>
            <w:tcW w:w="1474" w:type="dxa"/>
            <w:vAlign w:val="center"/>
          </w:tcPr>
          <w:p w14:paraId="2BE8A677">
            <w:pPr>
              <w:pStyle w:val="11"/>
            </w:pPr>
          </w:p>
        </w:tc>
        <w:tc>
          <w:tcPr>
            <w:tcW w:w="1474" w:type="dxa"/>
            <w:vAlign w:val="center"/>
          </w:tcPr>
          <w:p w14:paraId="5C592048">
            <w:pPr>
              <w:pStyle w:val="11"/>
            </w:pPr>
          </w:p>
        </w:tc>
        <w:tc>
          <w:tcPr>
            <w:tcW w:w="1474" w:type="dxa"/>
            <w:vAlign w:val="center"/>
          </w:tcPr>
          <w:p w14:paraId="32968AF8">
            <w:pPr>
              <w:pStyle w:val="11"/>
            </w:pPr>
          </w:p>
        </w:tc>
        <w:tc>
          <w:tcPr>
            <w:tcW w:w="1474" w:type="dxa"/>
            <w:vAlign w:val="center"/>
          </w:tcPr>
          <w:p w14:paraId="50393CF1">
            <w:pPr>
              <w:pStyle w:val="11"/>
            </w:pPr>
          </w:p>
        </w:tc>
      </w:tr>
      <w:tr w14:paraId="538EF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83A68">
            <w:pPr>
              <w:pStyle w:val="13"/>
            </w:pPr>
            <w:r>
              <w:t>29</w:t>
            </w:r>
          </w:p>
        </w:tc>
        <w:tc>
          <w:tcPr>
            <w:tcW w:w="3402" w:type="dxa"/>
            <w:vAlign w:val="center"/>
          </w:tcPr>
          <w:p w14:paraId="55F86FBA">
            <w:pPr>
              <w:pStyle w:val="12"/>
            </w:pPr>
          </w:p>
        </w:tc>
        <w:tc>
          <w:tcPr>
            <w:tcW w:w="1474" w:type="dxa"/>
            <w:vAlign w:val="center"/>
          </w:tcPr>
          <w:p w14:paraId="25ABA533">
            <w:pPr>
              <w:pStyle w:val="11"/>
            </w:pPr>
          </w:p>
        </w:tc>
        <w:tc>
          <w:tcPr>
            <w:tcW w:w="3402" w:type="dxa"/>
            <w:vAlign w:val="center"/>
          </w:tcPr>
          <w:p w14:paraId="2ECF932A">
            <w:pPr>
              <w:pStyle w:val="12"/>
            </w:pPr>
            <w:r>
              <w:t>二十九、债务发行费用支出</w:t>
            </w:r>
          </w:p>
        </w:tc>
        <w:tc>
          <w:tcPr>
            <w:tcW w:w="1474" w:type="dxa"/>
            <w:vAlign w:val="center"/>
          </w:tcPr>
          <w:p w14:paraId="652E9A51">
            <w:pPr>
              <w:pStyle w:val="11"/>
            </w:pPr>
          </w:p>
        </w:tc>
        <w:tc>
          <w:tcPr>
            <w:tcW w:w="1474" w:type="dxa"/>
            <w:vAlign w:val="center"/>
          </w:tcPr>
          <w:p w14:paraId="1022CCFF">
            <w:pPr>
              <w:pStyle w:val="11"/>
            </w:pPr>
          </w:p>
        </w:tc>
        <w:tc>
          <w:tcPr>
            <w:tcW w:w="1474" w:type="dxa"/>
            <w:vAlign w:val="center"/>
          </w:tcPr>
          <w:p w14:paraId="433A58CE">
            <w:pPr>
              <w:pStyle w:val="11"/>
            </w:pPr>
          </w:p>
        </w:tc>
        <w:tc>
          <w:tcPr>
            <w:tcW w:w="1474" w:type="dxa"/>
            <w:vAlign w:val="center"/>
          </w:tcPr>
          <w:p w14:paraId="41750EFC">
            <w:pPr>
              <w:pStyle w:val="11"/>
            </w:pPr>
          </w:p>
        </w:tc>
      </w:tr>
      <w:tr w14:paraId="107A2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03700">
            <w:pPr>
              <w:pStyle w:val="13"/>
            </w:pPr>
            <w:r>
              <w:t>30</w:t>
            </w:r>
          </w:p>
        </w:tc>
        <w:tc>
          <w:tcPr>
            <w:tcW w:w="3402" w:type="dxa"/>
            <w:vAlign w:val="center"/>
          </w:tcPr>
          <w:p w14:paraId="22C66EC4">
            <w:pPr>
              <w:pStyle w:val="12"/>
            </w:pPr>
          </w:p>
        </w:tc>
        <w:tc>
          <w:tcPr>
            <w:tcW w:w="1474" w:type="dxa"/>
            <w:vAlign w:val="center"/>
          </w:tcPr>
          <w:p w14:paraId="51514A9D">
            <w:pPr>
              <w:pStyle w:val="11"/>
            </w:pPr>
          </w:p>
        </w:tc>
        <w:tc>
          <w:tcPr>
            <w:tcW w:w="3402" w:type="dxa"/>
            <w:vAlign w:val="center"/>
          </w:tcPr>
          <w:p w14:paraId="101F2CD8">
            <w:pPr>
              <w:pStyle w:val="12"/>
            </w:pPr>
            <w:r>
              <w:t>三十、抗疫特别国债安排的支出</w:t>
            </w:r>
          </w:p>
        </w:tc>
        <w:tc>
          <w:tcPr>
            <w:tcW w:w="1474" w:type="dxa"/>
            <w:vAlign w:val="center"/>
          </w:tcPr>
          <w:p w14:paraId="032B6A62">
            <w:pPr>
              <w:pStyle w:val="11"/>
            </w:pPr>
          </w:p>
        </w:tc>
        <w:tc>
          <w:tcPr>
            <w:tcW w:w="1474" w:type="dxa"/>
            <w:vAlign w:val="center"/>
          </w:tcPr>
          <w:p w14:paraId="7714D096">
            <w:pPr>
              <w:pStyle w:val="11"/>
            </w:pPr>
          </w:p>
        </w:tc>
        <w:tc>
          <w:tcPr>
            <w:tcW w:w="1474" w:type="dxa"/>
            <w:vAlign w:val="center"/>
          </w:tcPr>
          <w:p w14:paraId="4B05C14A">
            <w:pPr>
              <w:pStyle w:val="11"/>
            </w:pPr>
          </w:p>
        </w:tc>
        <w:tc>
          <w:tcPr>
            <w:tcW w:w="1474" w:type="dxa"/>
            <w:vAlign w:val="center"/>
          </w:tcPr>
          <w:p w14:paraId="68F25D4A">
            <w:pPr>
              <w:pStyle w:val="11"/>
            </w:pPr>
          </w:p>
        </w:tc>
      </w:tr>
      <w:tr w14:paraId="75AE3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01BC7">
            <w:pPr>
              <w:pStyle w:val="13"/>
            </w:pPr>
            <w:r>
              <w:t>31</w:t>
            </w:r>
          </w:p>
        </w:tc>
        <w:tc>
          <w:tcPr>
            <w:tcW w:w="3402" w:type="dxa"/>
            <w:vAlign w:val="center"/>
          </w:tcPr>
          <w:p w14:paraId="591C7CDE">
            <w:pPr>
              <w:pStyle w:val="12"/>
            </w:pPr>
          </w:p>
        </w:tc>
        <w:tc>
          <w:tcPr>
            <w:tcW w:w="1474" w:type="dxa"/>
            <w:vAlign w:val="center"/>
          </w:tcPr>
          <w:p w14:paraId="4E6A63E8">
            <w:pPr>
              <w:pStyle w:val="11"/>
            </w:pPr>
          </w:p>
        </w:tc>
        <w:tc>
          <w:tcPr>
            <w:tcW w:w="3402" w:type="dxa"/>
            <w:vAlign w:val="center"/>
          </w:tcPr>
          <w:p w14:paraId="1B49438C">
            <w:pPr>
              <w:pStyle w:val="12"/>
            </w:pPr>
            <w:r>
              <w:t>三十一、人行科目</w:t>
            </w:r>
          </w:p>
        </w:tc>
        <w:tc>
          <w:tcPr>
            <w:tcW w:w="1474" w:type="dxa"/>
            <w:vAlign w:val="center"/>
          </w:tcPr>
          <w:p w14:paraId="70D4AAF9">
            <w:pPr>
              <w:pStyle w:val="11"/>
            </w:pPr>
          </w:p>
        </w:tc>
        <w:tc>
          <w:tcPr>
            <w:tcW w:w="1474" w:type="dxa"/>
            <w:vAlign w:val="center"/>
          </w:tcPr>
          <w:p w14:paraId="44113F76">
            <w:pPr>
              <w:pStyle w:val="11"/>
            </w:pPr>
          </w:p>
        </w:tc>
        <w:tc>
          <w:tcPr>
            <w:tcW w:w="1474" w:type="dxa"/>
            <w:vAlign w:val="center"/>
          </w:tcPr>
          <w:p w14:paraId="616B659A">
            <w:pPr>
              <w:pStyle w:val="11"/>
            </w:pPr>
          </w:p>
        </w:tc>
        <w:tc>
          <w:tcPr>
            <w:tcW w:w="1474" w:type="dxa"/>
            <w:vAlign w:val="center"/>
          </w:tcPr>
          <w:p w14:paraId="05BD1BCD">
            <w:pPr>
              <w:pStyle w:val="11"/>
            </w:pPr>
          </w:p>
        </w:tc>
      </w:tr>
      <w:tr w14:paraId="53451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1724C">
            <w:pPr>
              <w:pStyle w:val="13"/>
            </w:pPr>
            <w:r>
              <w:t>32</w:t>
            </w:r>
          </w:p>
        </w:tc>
        <w:tc>
          <w:tcPr>
            <w:tcW w:w="3402" w:type="dxa"/>
            <w:vAlign w:val="center"/>
          </w:tcPr>
          <w:p w14:paraId="5BDA6FCC">
            <w:pPr>
              <w:pStyle w:val="14"/>
            </w:pPr>
            <w:r>
              <w:t>本年收入合计</w:t>
            </w:r>
          </w:p>
        </w:tc>
        <w:tc>
          <w:tcPr>
            <w:tcW w:w="1474" w:type="dxa"/>
            <w:vAlign w:val="center"/>
          </w:tcPr>
          <w:p w14:paraId="19E2172B">
            <w:pPr>
              <w:pStyle w:val="15"/>
            </w:pPr>
          </w:p>
        </w:tc>
        <w:tc>
          <w:tcPr>
            <w:tcW w:w="3402" w:type="dxa"/>
            <w:vAlign w:val="center"/>
          </w:tcPr>
          <w:p w14:paraId="140473E5">
            <w:pPr>
              <w:pStyle w:val="14"/>
            </w:pPr>
            <w:r>
              <w:t>本年支出合计</w:t>
            </w:r>
          </w:p>
        </w:tc>
        <w:tc>
          <w:tcPr>
            <w:tcW w:w="1474" w:type="dxa"/>
            <w:vAlign w:val="center"/>
          </w:tcPr>
          <w:p w14:paraId="7FACD85D">
            <w:pPr>
              <w:pStyle w:val="15"/>
            </w:pPr>
          </w:p>
        </w:tc>
        <w:tc>
          <w:tcPr>
            <w:tcW w:w="1474" w:type="dxa"/>
            <w:vAlign w:val="center"/>
          </w:tcPr>
          <w:p w14:paraId="3DB091F7">
            <w:pPr>
              <w:pStyle w:val="15"/>
            </w:pPr>
          </w:p>
        </w:tc>
        <w:tc>
          <w:tcPr>
            <w:tcW w:w="1474" w:type="dxa"/>
            <w:vAlign w:val="center"/>
          </w:tcPr>
          <w:p w14:paraId="7C63DC29">
            <w:pPr>
              <w:pStyle w:val="15"/>
            </w:pPr>
          </w:p>
        </w:tc>
        <w:tc>
          <w:tcPr>
            <w:tcW w:w="1474" w:type="dxa"/>
            <w:vAlign w:val="center"/>
          </w:tcPr>
          <w:p w14:paraId="5263A883">
            <w:pPr>
              <w:pStyle w:val="15"/>
            </w:pPr>
          </w:p>
        </w:tc>
      </w:tr>
      <w:tr w14:paraId="40B9F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9554C">
            <w:pPr>
              <w:pStyle w:val="13"/>
            </w:pPr>
            <w:r>
              <w:t>33</w:t>
            </w:r>
          </w:p>
        </w:tc>
        <w:tc>
          <w:tcPr>
            <w:tcW w:w="3402" w:type="dxa"/>
            <w:vAlign w:val="center"/>
          </w:tcPr>
          <w:p w14:paraId="12658C45">
            <w:pPr>
              <w:pStyle w:val="12"/>
            </w:pPr>
            <w:r>
              <w:t>年初财政拨款结转和结余</w:t>
            </w:r>
          </w:p>
        </w:tc>
        <w:tc>
          <w:tcPr>
            <w:tcW w:w="1474" w:type="dxa"/>
            <w:vAlign w:val="center"/>
          </w:tcPr>
          <w:p w14:paraId="40A8BB0B">
            <w:pPr>
              <w:pStyle w:val="11"/>
            </w:pPr>
          </w:p>
        </w:tc>
        <w:tc>
          <w:tcPr>
            <w:tcW w:w="3402" w:type="dxa"/>
            <w:vAlign w:val="center"/>
          </w:tcPr>
          <w:p w14:paraId="65A17ED0">
            <w:pPr>
              <w:pStyle w:val="12"/>
            </w:pPr>
            <w:r>
              <w:t>年末财政拨款结转和结余</w:t>
            </w:r>
          </w:p>
        </w:tc>
        <w:tc>
          <w:tcPr>
            <w:tcW w:w="1474" w:type="dxa"/>
            <w:vAlign w:val="center"/>
          </w:tcPr>
          <w:p w14:paraId="548810D6">
            <w:pPr>
              <w:pStyle w:val="11"/>
            </w:pPr>
          </w:p>
        </w:tc>
        <w:tc>
          <w:tcPr>
            <w:tcW w:w="1474" w:type="dxa"/>
            <w:vAlign w:val="center"/>
          </w:tcPr>
          <w:p w14:paraId="19B4CD01">
            <w:pPr>
              <w:pStyle w:val="11"/>
            </w:pPr>
          </w:p>
        </w:tc>
        <w:tc>
          <w:tcPr>
            <w:tcW w:w="1474" w:type="dxa"/>
            <w:vAlign w:val="center"/>
          </w:tcPr>
          <w:p w14:paraId="1FB09B47">
            <w:pPr>
              <w:pStyle w:val="11"/>
            </w:pPr>
          </w:p>
        </w:tc>
        <w:tc>
          <w:tcPr>
            <w:tcW w:w="1474" w:type="dxa"/>
            <w:vAlign w:val="center"/>
          </w:tcPr>
          <w:p w14:paraId="5BFFC8FC">
            <w:pPr>
              <w:pStyle w:val="11"/>
            </w:pPr>
          </w:p>
        </w:tc>
      </w:tr>
      <w:tr w14:paraId="06F11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3BC8B">
            <w:pPr>
              <w:pStyle w:val="13"/>
            </w:pPr>
            <w:r>
              <w:t>34</w:t>
            </w:r>
          </w:p>
        </w:tc>
        <w:tc>
          <w:tcPr>
            <w:tcW w:w="3402" w:type="dxa"/>
            <w:vAlign w:val="center"/>
          </w:tcPr>
          <w:p w14:paraId="7A815B23">
            <w:pPr>
              <w:pStyle w:val="12"/>
            </w:pPr>
            <w:r>
              <w:t>一、一般公共预算拨款</w:t>
            </w:r>
          </w:p>
        </w:tc>
        <w:tc>
          <w:tcPr>
            <w:tcW w:w="1474" w:type="dxa"/>
            <w:vAlign w:val="center"/>
          </w:tcPr>
          <w:p w14:paraId="0D498E24">
            <w:pPr>
              <w:pStyle w:val="11"/>
            </w:pPr>
          </w:p>
        </w:tc>
        <w:tc>
          <w:tcPr>
            <w:tcW w:w="3402" w:type="dxa"/>
            <w:vAlign w:val="center"/>
          </w:tcPr>
          <w:p w14:paraId="3E101322">
            <w:pPr>
              <w:pStyle w:val="12"/>
            </w:pPr>
          </w:p>
        </w:tc>
        <w:tc>
          <w:tcPr>
            <w:tcW w:w="1474" w:type="dxa"/>
            <w:vAlign w:val="center"/>
          </w:tcPr>
          <w:p w14:paraId="324A2CBF">
            <w:pPr>
              <w:pStyle w:val="11"/>
            </w:pPr>
          </w:p>
        </w:tc>
        <w:tc>
          <w:tcPr>
            <w:tcW w:w="1474" w:type="dxa"/>
            <w:vAlign w:val="center"/>
          </w:tcPr>
          <w:p w14:paraId="6FB5C952">
            <w:pPr>
              <w:pStyle w:val="11"/>
            </w:pPr>
          </w:p>
        </w:tc>
        <w:tc>
          <w:tcPr>
            <w:tcW w:w="1474" w:type="dxa"/>
            <w:vAlign w:val="center"/>
          </w:tcPr>
          <w:p w14:paraId="33CC64BA">
            <w:pPr>
              <w:pStyle w:val="11"/>
            </w:pPr>
          </w:p>
        </w:tc>
        <w:tc>
          <w:tcPr>
            <w:tcW w:w="1474" w:type="dxa"/>
            <w:vAlign w:val="center"/>
          </w:tcPr>
          <w:p w14:paraId="294333C2">
            <w:pPr>
              <w:pStyle w:val="11"/>
            </w:pPr>
          </w:p>
        </w:tc>
      </w:tr>
      <w:tr w14:paraId="3EDAB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FEDBA">
            <w:pPr>
              <w:pStyle w:val="13"/>
            </w:pPr>
            <w:r>
              <w:t>35</w:t>
            </w:r>
          </w:p>
        </w:tc>
        <w:tc>
          <w:tcPr>
            <w:tcW w:w="3402" w:type="dxa"/>
            <w:vAlign w:val="center"/>
          </w:tcPr>
          <w:p w14:paraId="608DC4DE">
            <w:pPr>
              <w:pStyle w:val="12"/>
            </w:pPr>
            <w:r>
              <w:t>二、政府性基金预算拨款</w:t>
            </w:r>
          </w:p>
        </w:tc>
        <w:tc>
          <w:tcPr>
            <w:tcW w:w="1474" w:type="dxa"/>
            <w:vAlign w:val="center"/>
          </w:tcPr>
          <w:p w14:paraId="126C6F46">
            <w:pPr>
              <w:pStyle w:val="11"/>
            </w:pPr>
          </w:p>
        </w:tc>
        <w:tc>
          <w:tcPr>
            <w:tcW w:w="3402" w:type="dxa"/>
            <w:vAlign w:val="center"/>
          </w:tcPr>
          <w:p w14:paraId="349FA562">
            <w:pPr>
              <w:pStyle w:val="12"/>
            </w:pPr>
          </w:p>
        </w:tc>
        <w:tc>
          <w:tcPr>
            <w:tcW w:w="1474" w:type="dxa"/>
            <w:vAlign w:val="center"/>
          </w:tcPr>
          <w:p w14:paraId="4B6F6020">
            <w:pPr>
              <w:pStyle w:val="11"/>
            </w:pPr>
          </w:p>
        </w:tc>
        <w:tc>
          <w:tcPr>
            <w:tcW w:w="1474" w:type="dxa"/>
            <w:vAlign w:val="center"/>
          </w:tcPr>
          <w:p w14:paraId="20FE245D">
            <w:pPr>
              <w:pStyle w:val="11"/>
            </w:pPr>
          </w:p>
        </w:tc>
        <w:tc>
          <w:tcPr>
            <w:tcW w:w="1474" w:type="dxa"/>
            <w:vAlign w:val="center"/>
          </w:tcPr>
          <w:p w14:paraId="268389D8">
            <w:pPr>
              <w:pStyle w:val="11"/>
            </w:pPr>
          </w:p>
        </w:tc>
        <w:tc>
          <w:tcPr>
            <w:tcW w:w="1474" w:type="dxa"/>
            <w:vAlign w:val="center"/>
          </w:tcPr>
          <w:p w14:paraId="38A199EC">
            <w:pPr>
              <w:pStyle w:val="11"/>
            </w:pPr>
          </w:p>
        </w:tc>
      </w:tr>
      <w:tr w14:paraId="4CAC0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CE0AE">
            <w:pPr>
              <w:pStyle w:val="13"/>
            </w:pPr>
            <w:r>
              <w:t>36</w:t>
            </w:r>
          </w:p>
        </w:tc>
        <w:tc>
          <w:tcPr>
            <w:tcW w:w="3402" w:type="dxa"/>
            <w:vAlign w:val="center"/>
          </w:tcPr>
          <w:p w14:paraId="71364A4C">
            <w:pPr>
              <w:pStyle w:val="12"/>
            </w:pPr>
            <w:r>
              <w:t>三、国有资本经营预算拨款</w:t>
            </w:r>
          </w:p>
        </w:tc>
        <w:tc>
          <w:tcPr>
            <w:tcW w:w="1474" w:type="dxa"/>
            <w:vAlign w:val="center"/>
          </w:tcPr>
          <w:p w14:paraId="510DD057">
            <w:pPr>
              <w:pStyle w:val="11"/>
            </w:pPr>
          </w:p>
        </w:tc>
        <w:tc>
          <w:tcPr>
            <w:tcW w:w="3402" w:type="dxa"/>
            <w:vAlign w:val="center"/>
          </w:tcPr>
          <w:p w14:paraId="6B2A53FD">
            <w:pPr>
              <w:pStyle w:val="12"/>
            </w:pPr>
          </w:p>
        </w:tc>
        <w:tc>
          <w:tcPr>
            <w:tcW w:w="1474" w:type="dxa"/>
            <w:vAlign w:val="center"/>
          </w:tcPr>
          <w:p w14:paraId="7FFC5198">
            <w:pPr>
              <w:pStyle w:val="11"/>
            </w:pPr>
          </w:p>
        </w:tc>
        <w:tc>
          <w:tcPr>
            <w:tcW w:w="1474" w:type="dxa"/>
            <w:vAlign w:val="center"/>
          </w:tcPr>
          <w:p w14:paraId="3011CFB5">
            <w:pPr>
              <w:pStyle w:val="11"/>
            </w:pPr>
          </w:p>
        </w:tc>
        <w:tc>
          <w:tcPr>
            <w:tcW w:w="1474" w:type="dxa"/>
            <w:vAlign w:val="center"/>
          </w:tcPr>
          <w:p w14:paraId="0BD0186F">
            <w:pPr>
              <w:pStyle w:val="11"/>
            </w:pPr>
          </w:p>
        </w:tc>
        <w:tc>
          <w:tcPr>
            <w:tcW w:w="1474" w:type="dxa"/>
            <w:vAlign w:val="center"/>
          </w:tcPr>
          <w:p w14:paraId="3738FCD5">
            <w:pPr>
              <w:pStyle w:val="11"/>
            </w:pPr>
          </w:p>
        </w:tc>
      </w:tr>
      <w:tr w14:paraId="5AB49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B3534">
            <w:pPr>
              <w:pStyle w:val="13"/>
            </w:pPr>
            <w:r>
              <w:t>37</w:t>
            </w:r>
          </w:p>
        </w:tc>
        <w:tc>
          <w:tcPr>
            <w:tcW w:w="3402" w:type="dxa"/>
            <w:vAlign w:val="center"/>
          </w:tcPr>
          <w:p w14:paraId="105B1362">
            <w:pPr>
              <w:pStyle w:val="14"/>
            </w:pPr>
            <w:r>
              <w:t>收入总计</w:t>
            </w:r>
          </w:p>
        </w:tc>
        <w:tc>
          <w:tcPr>
            <w:tcW w:w="1474" w:type="dxa"/>
            <w:vAlign w:val="center"/>
          </w:tcPr>
          <w:p w14:paraId="6CAF7058">
            <w:pPr>
              <w:pStyle w:val="15"/>
            </w:pPr>
          </w:p>
        </w:tc>
        <w:tc>
          <w:tcPr>
            <w:tcW w:w="3402" w:type="dxa"/>
            <w:vAlign w:val="center"/>
          </w:tcPr>
          <w:p w14:paraId="629AEA03">
            <w:pPr>
              <w:pStyle w:val="14"/>
            </w:pPr>
            <w:r>
              <w:t>支出总计</w:t>
            </w:r>
          </w:p>
        </w:tc>
        <w:tc>
          <w:tcPr>
            <w:tcW w:w="1474" w:type="dxa"/>
            <w:vAlign w:val="center"/>
          </w:tcPr>
          <w:p w14:paraId="7AFFB36E">
            <w:pPr>
              <w:pStyle w:val="15"/>
            </w:pPr>
          </w:p>
        </w:tc>
        <w:tc>
          <w:tcPr>
            <w:tcW w:w="1474" w:type="dxa"/>
            <w:vAlign w:val="center"/>
          </w:tcPr>
          <w:p w14:paraId="3925E78D">
            <w:pPr>
              <w:pStyle w:val="15"/>
            </w:pPr>
          </w:p>
        </w:tc>
        <w:tc>
          <w:tcPr>
            <w:tcW w:w="1474" w:type="dxa"/>
            <w:vAlign w:val="center"/>
          </w:tcPr>
          <w:p w14:paraId="05F0248F">
            <w:pPr>
              <w:pStyle w:val="15"/>
            </w:pPr>
          </w:p>
        </w:tc>
        <w:tc>
          <w:tcPr>
            <w:tcW w:w="1474" w:type="dxa"/>
            <w:vAlign w:val="center"/>
          </w:tcPr>
          <w:p w14:paraId="26FE7933">
            <w:pPr>
              <w:pStyle w:val="15"/>
            </w:pPr>
          </w:p>
        </w:tc>
      </w:tr>
    </w:tbl>
    <w:p w14:paraId="5BFC562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76F865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C0D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22A3A1">
            <w:pPr>
              <w:pStyle w:val="9"/>
            </w:pPr>
            <w:r>
              <w:t>203215雄安大河幼儿园</w:t>
            </w:r>
          </w:p>
        </w:tc>
        <w:tc>
          <w:tcPr>
            <w:tcW w:w="2551" w:type="dxa"/>
            <w:tcBorders>
              <w:top w:val="single" w:color="FFFFFF" w:sz="6" w:space="0"/>
              <w:left w:val="single" w:color="FFFFFF" w:sz="6" w:space="0"/>
              <w:right w:val="single" w:color="FFFFFF" w:sz="6" w:space="0"/>
            </w:tcBorders>
            <w:vAlign w:val="center"/>
          </w:tcPr>
          <w:p w14:paraId="34DC641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71E542E">
            <w:pPr>
              <w:pStyle w:val="7"/>
            </w:pPr>
            <w:r>
              <w:t>单位：万元</w:t>
            </w:r>
          </w:p>
        </w:tc>
      </w:tr>
      <w:tr w14:paraId="477F5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BD516A">
            <w:pPr>
              <w:pStyle w:val="10"/>
            </w:pPr>
            <w:r>
              <w:t>序号</w:t>
            </w:r>
          </w:p>
        </w:tc>
        <w:tc>
          <w:tcPr>
            <w:tcW w:w="5726" w:type="dxa"/>
            <w:gridSpan w:val="2"/>
            <w:vAlign w:val="center"/>
          </w:tcPr>
          <w:p w14:paraId="081471CD">
            <w:pPr>
              <w:pStyle w:val="10"/>
            </w:pPr>
            <w:r>
              <w:t>功能分类科目</w:t>
            </w:r>
          </w:p>
        </w:tc>
        <w:tc>
          <w:tcPr>
            <w:tcW w:w="2551" w:type="dxa"/>
            <w:vMerge w:val="restart"/>
            <w:vAlign w:val="center"/>
          </w:tcPr>
          <w:p w14:paraId="69000263">
            <w:pPr>
              <w:pStyle w:val="10"/>
            </w:pPr>
            <w:r>
              <w:t>合计</w:t>
            </w:r>
          </w:p>
        </w:tc>
        <w:tc>
          <w:tcPr>
            <w:tcW w:w="2551" w:type="dxa"/>
            <w:vMerge w:val="restart"/>
            <w:vAlign w:val="center"/>
          </w:tcPr>
          <w:p w14:paraId="5608F2DA">
            <w:pPr>
              <w:pStyle w:val="10"/>
            </w:pPr>
            <w:r>
              <w:t>基本支出</w:t>
            </w:r>
          </w:p>
        </w:tc>
        <w:tc>
          <w:tcPr>
            <w:tcW w:w="2551" w:type="dxa"/>
            <w:vMerge w:val="restart"/>
            <w:vAlign w:val="center"/>
          </w:tcPr>
          <w:p w14:paraId="04B9E834">
            <w:pPr>
              <w:pStyle w:val="10"/>
            </w:pPr>
            <w:r>
              <w:t>项目支出</w:t>
            </w:r>
          </w:p>
        </w:tc>
      </w:tr>
      <w:tr w14:paraId="254E6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408C5A"/>
        </w:tc>
        <w:tc>
          <w:tcPr>
            <w:tcW w:w="1191" w:type="dxa"/>
            <w:vAlign w:val="center"/>
          </w:tcPr>
          <w:p w14:paraId="65225EAE">
            <w:pPr>
              <w:pStyle w:val="10"/>
            </w:pPr>
            <w:r>
              <w:t>科目编码</w:t>
            </w:r>
          </w:p>
        </w:tc>
        <w:tc>
          <w:tcPr>
            <w:tcW w:w="4535" w:type="dxa"/>
            <w:vAlign w:val="center"/>
          </w:tcPr>
          <w:p w14:paraId="29EC2E49">
            <w:pPr>
              <w:pStyle w:val="10"/>
            </w:pPr>
            <w:r>
              <w:t>科目名称</w:t>
            </w:r>
          </w:p>
        </w:tc>
        <w:tc>
          <w:tcPr>
            <w:tcW w:w="2551" w:type="dxa"/>
            <w:vMerge w:val="continue"/>
          </w:tcPr>
          <w:p w14:paraId="53C3B2CB"/>
        </w:tc>
        <w:tc>
          <w:tcPr>
            <w:tcW w:w="2551" w:type="dxa"/>
            <w:vMerge w:val="continue"/>
          </w:tcPr>
          <w:p w14:paraId="62AE55A5"/>
        </w:tc>
        <w:tc>
          <w:tcPr>
            <w:tcW w:w="2551" w:type="dxa"/>
            <w:vMerge w:val="continue"/>
          </w:tcPr>
          <w:p w14:paraId="34172CD4"/>
        </w:tc>
      </w:tr>
      <w:tr w14:paraId="2A92A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311426">
            <w:pPr>
              <w:pStyle w:val="10"/>
            </w:pPr>
            <w:r>
              <w:t>栏次</w:t>
            </w:r>
          </w:p>
        </w:tc>
        <w:tc>
          <w:tcPr>
            <w:tcW w:w="1191" w:type="dxa"/>
            <w:vAlign w:val="center"/>
          </w:tcPr>
          <w:p w14:paraId="23E5D6B4">
            <w:pPr>
              <w:pStyle w:val="10"/>
            </w:pPr>
            <w:r>
              <w:t>1</w:t>
            </w:r>
          </w:p>
        </w:tc>
        <w:tc>
          <w:tcPr>
            <w:tcW w:w="4535" w:type="dxa"/>
            <w:vAlign w:val="center"/>
          </w:tcPr>
          <w:p w14:paraId="5ED18817">
            <w:pPr>
              <w:pStyle w:val="10"/>
            </w:pPr>
            <w:r>
              <w:t>2</w:t>
            </w:r>
          </w:p>
        </w:tc>
        <w:tc>
          <w:tcPr>
            <w:tcW w:w="2551" w:type="dxa"/>
            <w:vAlign w:val="center"/>
          </w:tcPr>
          <w:p w14:paraId="5A788264">
            <w:pPr>
              <w:pStyle w:val="10"/>
            </w:pPr>
            <w:r>
              <w:t>3</w:t>
            </w:r>
          </w:p>
        </w:tc>
        <w:tc>
          <w:tcPr>
            <w:tcW w:w="2551" w:type="dxa"/>
            <w:vAlign w:val="center"/>
          </w:tcPr>
          <w:p w14:paraId="7F151864">
            <w:pPr>
              <w:pStyle w:val="10"/>
            </w:pPr>
            <w:r>
              <w:t>4</w:t>
            </w:r>
          </w:p>
        </w:tc>
        <w:tc>
          <w:tcPr>
            <w:tcW w:w="2551" w:type="dxa"/>
            <w:vAlign w:val="center"/>
          </w:tcPr>
          <w:p w14:paraId="47F6873B">
            <w:pPr>
              <w:pStyle w:val="10"/>
            </w:pPr>
            <w:r>
              <w:t>5</w:t>
            </w:r>
          </w:p>
        </w:tc>
      </w:tr>
      <w:tr w14:paraId="14356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9C7C2">
            <w:pPr>
              <w:pStyle w:val="13"/>
            </w:pPr>
          </w:p>
        </w:tc>
        <w:tc>
          <w:tcPr>
            <w:tcW w:w="1191" w:type="dxa"/>
            <w:vAlign w:val="center"/>
          </w:tcPr>
          <w:p w14:paraId="3475C590">
            <w:pPr>
              <w:pStyle w:val="12"/>
            </w:pPr>
          </w:p>
        </w:tc>
        <w:tc>
          <w:tcPr>
            <w:tcW w:w="4535" w:type="dxa"/>
            <w:vAlign w:val="center"/>
          </w:tcPr>
          <w:p w14:paraId="24A7E823">
            <w:pPr>
              <w:pStyle w:val="12"/>
            </w:pPr>
          </w:p>
        </w:tc>
        <w:tc>
          <w:tcPr>
            <w:tcW w:w="2551" w:type="dxa"/>
            <w:vAlign w:val="center"/>
          </w:tcPr>
          <w:p w14:paraId="73A16256">
            <w:pPr>
              <w:pStyle w:val="11"/>
            </w:pPr>
          </w:p>
        </w:tc>
        <w:tc>
          <w:tcPr>
            <w:tcW w:w="2551" w:type="dxa"/>
            <w:vAlign w:val="center"/>
          </w:tcPr>
          <w:p w14:paraId="4190BA7C">
            <w:pPr>
              <w:pStyle w:val="11"/>
            </w:pPr>
          </w:p>
        </w:tc>
        <w:tc>
          <w:tcPr>
            <w:tcW w:w="2551" w:type="dxa"/>
            <w:vAlign w:val="center"/>
          </w:tcPr>
          <w:p w14:paraId="53C93D6C">
            <w:pPr>
              <w:pStyle w:val="11"/>
            </w:pPr>
          </w:p>
        </w:tc>
      </w:tr>
    </w:tbl>
    <w:p w14:paraId="73C4EA3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5546ECA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C4E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068BA8">
            <w:pPr>
              <w:pStyle w:val="9"/>
            </w:pPr>
            <w:r>
              <w:t>203215雄安大河幼儿园</w:t>
            </w:r>
          </w:p>
        </w:tc>
        <w:tc>
          <w:tcPr>
            <w:tcW w:w="2551" w:type="dxa"/>
            <w:tcBorders>
              <w:top w:val="single" w:color="FFFFFF" w:sz="6" w:space="0"/>
              <w:left w:val="single" w:color="FFFFFF" w:sz="6" w:space="0"/>
              <w:right w:val="single" w:color="FFFFFF" w:sz="6" w:space="0"/>
            </w:tcBorders>
            <w:vAlign w:val="center"/>
          </w:tcPr>
          <w:p w14:paraId="755D6C5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14F4BDD">
            <w:pPr>
              <w:pStyle w:val="7"/>
            </w:pPr>
            <w:r>
              <w:t>单位：万元</w:t>
            </w:r>
          </w:p>
        </w:tc>
      </w:tr>
      <w:tr w14:paraId="29BCD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046B7D">
            <w:pPr>
              <w:pStyle w:val="10"/>
            </w:pPr>
            <w:r>
              <w:t>序号</w:t>
            </w:r>
          </w:p>
        </w:tc>
        <w:tc>
          <w:tcPr>
            <w:tcW w:w="5726" w:type="dxa"/>
            <w:gridSpan w:val="2"/>
            <w:vAlign w:val="center"/>
          </w:tcPr>
          <w:p w14:paraId="55E00BD5">
            <w:pPr>
              <w:pStyle w:val="10"/>
            </w:pPr>
            <w:r>
              <w:t>支出部门经济分类科目</w:t>
            </w:r>
          </w:p>
        </w:tc>
        <w:tc>
          <w:tcPr>
            <w:tcW w:w="7653" w:type="dxa"/>
            <w:gridSpan w:val="3"/>
            <w:vAlign w:val="center"/>
          </w:tcPr>
          <w:p w14:paraId="257263D5">
            <w:pPr>
              <w:pStyle w:val="10"/>
            </w:pPr>
            <w:r>
              <w:t>一般公共预算基本支出</w:t>
            </w:r>
          </w:p>
        </w:tc>
      </w:tr>
      <w:tr w14:paraId="1C0B9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DA0617"/>
        </w:tc>
        <w:tc>
          <w:tcPr>
            <w:tcW w:w="1191" w:type="dxa"/>
            <w:vAlign w:val="center"/>
          </w:tcPr>
          <w:p w14:paraId="2DFB8168">
            <w:pPr>
              <w:pStyle w:val="10"/>
            </w:pPr>
            <w:r>
              <w:t>科目编码</w:t>
            </w:r>
          </w:p>
        </w:tc>
        <w:tc>
          <w:tcPr>
            <w:tcW w:w="4535" w:type="dxa"/>
            <w:vAlign w:val="center"/>
          </w:tcPr>
          <w:p w14:paraId="515D15E8">
            <w:pPr>
              <w:pStyle w:val="10"/>
            </w:pPr>
            <w:r>
              <w:t>科目名称</w:t>
            </w:r>
          </w:p>
        </w:tc>
        <w:tc>
          <w:tcPr>
            <w:tcW w:w="2551" w:type="dxa"/>
            <w:vAlign w:val="center"/>
          </w:tcPr>
          <w:p w14:paraId="673104C3">
            <w:pPr>
              <w:pStyle w:val="10"/>
            </w:pPr>
            <w:r>
              <w:t>合计</w:t>
            </w:r>
          </w:p>
        </w:tc>
        <w:tc>
          <w:tcPr>
            <w:tcW w:w="2551" w:type="dxa"/>
            <w:vAlign w:val="center"/>
          </w:tcPr>
          <w:p w14:paraId="0A67169A">
            <w:pPr>
              <w:pStyle w:val="10"/>
            </w:pPr>
            <w:r>
              <w:t>人员经费</w:t>
            </w:r>
          </w:p>
        </w:tc>
        <w:tc>
          <w:tcPr>
            <w:tcW w:w="2551" w:type="dxa"/>
            <w:vAlign w:val="center"/>
          </w:tcPr>
          <w:p w14:paraId="630333B9">
            <w:pPr>
              <w:pStyle w:val="10"/>
            </w:pPr>
            <w:r>
              <w:t>公用经费</w:t>
            </w:r>
          </w:p>
        </w:tc>
      </w:tr>
      <w:tr w14:paraId="1804C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A6CA7F">
            <w:pPr>
              <w:pStyle w:val="10"/>
            </w:pPr>
            <w:r>
              <w:t>栏次</w:t>
            </w:r>
          </w:p>
        </w:tc>
        <w:tc>
          <w:tcPr>
            <w:tcW w:w="1191" w:type="dxa"/>
            <w:vAlign w:val="center"/>
          </w:tcPr>
          <w:p w14:paraId="440A42BF">
            <w:pPr>
              <w:pStyle w:val="10"/>
            </w:pPr>
            <w:r>
              <w:t>1</w:t>
            </w:r>
          </w:p>
        </w:tc>
        <w:tc>
          <w:tcPr>
            <w:tcW w:w="4535" w:type="dxa"/>
            <w:vAlign w:val="center"/>
          </w:tcPr>
          <w:p w14:paraId="7F6882F7">
            <w:pPr>
              <w:pStyle w:val="10"/>
            </w:pPr>
            <w:r>
              <w:t>2</w:t>
            </w:r>
          </w:p>
        </w:tc>
        <w:tc>
          <w:tcPr>
            <w:tcW w:w="2551" w:type="dxa"/>
            <w:vAlign w:val="center"/>
          </w:tcPr>
          <w:p w14:paraId="0CA64004">
            <w:pPr>
              <w:pStyle w:val="10"/>
            </w:pPr>
            <w:r>
              <w:t>3</w:t>
            </w:r>
          </w:p>
        </w:tc>
        <w:tc>
          <w:tcPr>
            <w:tcW w:w="2551" w:type="dxa"/>
            <w:vAlign w:val="center"/>
          </w:tcPr>
          <w:p w14:paraId="32589F50">
            <w:pPr>
              <w:pStyle w:val="10"/>
            </w:pPr>
            <w:r>
              <w:t>4</w:t>
            </w:r>
          </w:p>
        </w:tc>
        <w:tc>
          <w:tcPr>
            <w:tcW w:w="2551" w:type="dxa"/>
            <w:vAlign w:val="center"/>
          </w:tcPr>
          <w:p w14:paraId="124F9056">
            <w:pPr>
              <w:pStyle w:val="10"/>
            </w:pPr>
            <w:r>
              <w:t>5</w:t>
            </w:r>
          </w:p>
        </w:tc>
      </w:tr>
      <w:tr w14:paraId="3F545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25C8C">
            <w:pPr>
              <w:pStyle w:val="13"/>
            </w:pPr>
          </w:p>
        </w:tc>
        <w:tc>
          <w:tcPr>
            <w:tcW w:w="1191" w:type="dxa"/>
            <w:vAlign w:val="center"/>
          </w:tcPr>
          <w:p w14:paraId="49ADB4F7">
            <w:pPr>
              <w:pStyle w:val="12"/>
            </w:pPr>
          </w:p>
        </w:tc>
        <w:tc>
          <w:tcPr>
            <w:tcW w:w="4535" w:type="dxa"/>
            <w:vAlign w:val="center"/>
          </w:tcPr>
          <w:p w14:paraId="4BBAD291">
            <w:pPr>
              <w:pStyle w:val="12"/>
            </w:pPr>
          </w:p>
        </w:tc>
        <w:tc>
          <w:tcPr>
            <w:tcW w:w="2551" w:type="dxa"/>
            <w:vAlign w:val="center"/>
          </w:tcPr>
          <w:p w14:paraId="16C34C37">
            <w:pPr>
              <w:pStyle w:val="11"/>
            </w:pPr>
          </w:p>
        </w:tc>
        <w:tc>
          <w:tcPr>
            <w:tcW w:w="2551" w:type="dxa"/>
            <w:vAlign w:val="center"/>
          </w:tcPr>
          <w:p w14:paraId="482F5F59">
            <w:pPr>
              <w:pStyle w:val="11"/>
            </w:pPr>
          </w:p>
        </w:tc>
        <w:tc>
          <w:tcPr>
            <w:tcW w:w="2551" w:type="dxa"/>
            <w:vAlign w:val="center"/>
          </w:tcPr>
          <w:p w14:paraId="04EA2BC7">
            <w:pPr>
              <w:pStyle w:val="11"/>
            </w:pPr>
          </w:p>
        </w:tc>
      </w:tr>
    </w:tbl>
    <w:p w14:paraId="7E84148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24EA36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FA6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DD7EC1">
            <w:pPr>
              <w:pStyle w:val="9"/>
            </w:pPr>
            <w:r>
              <w:t>203215雄安大河幼儿园</w:t>
            </w:r>
          </w:p>
        </w:tc>
        <w:tc>
          <w:tcPr>
            <w:tcW w:w="2551" w:type="dxa"/>
            <w:tcBorders>
              <w:top w:val="single" w:color="FFFFFF" w:sz="6" w:space="0"/>
              <w:left w:val="single" w:color="FFFFFF" w:sz="6" w:space="0"/>
              <w:right w:val="single" w:color="FFFFFF" w:sz="6" w:space="0"/>
            </w:tcBorders>
            <w:vAlign w:val="center"/>
          </w:tcPr>
          <w:p w14:paraId="62F6D8C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6B8CB66">
            <w:pPr>
              <w:pStyle w:val="7"/>
            </w:pPr>
            <w:r>
              <w:t>单位：万元</w:t>
            </w:r>
          </w:p>
        </w:tc>
      </w:tr>
      <w:tr w14:paraId="5BA7B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15C211">
            <w:pPr>
              <w:pStyle w:val="10"/>
            </w:pPr>
            <w:r>
              <w:t>序号</w:t>
            </w:r>
          </w:p>
        </w:tc>
        <w:tc>
          <w:tcPr>
            <w:tcW w:w="5726" w:type="dxa"/>
            <w:gridSpan w:val="2"/>
            <w:vAlign w:val="center"/>
          </w:tcPr>
          <w:p w14:paraId="2C572931">
            <w:pPr>
              <w:pStyle w:val="10"/>
            </w:pPr>
            <w:r>
              <w:t>功能分类科目</w:t>
            </w:r>
          </w:p>
        </w:tc>
        <w:tc>
          <w:tcPr>
            <w:tcW w:w="2551" w:type="dxa"/>
            <w:vMerge w:val="restart"/>
            <w:vAlign w:val="center"/>
          </w:tcPr>
          <w:p w14:paraId="4BB21D7E">
            <w:pPr>
              <w:pStyle w:val="10"/>
            </w:pPr>
            <w:r>
              <w:t>合计</w:t>
            </w:r>
          </w:p>
        </w:tc>
        <w:tc>
          <w:tcPr>
            <w:tcW w:w="2551" w:type="dxa"/>
            <w:vMerge w:val="restart"/>
            <w:vAlign w:val="center"/>
          </w:tcPr>
          <w:p w14:paraId="2F590C03">
            <w:pPr>
              <w:pStyle w:val="10"/>
            </w:pPr>
            <w:r>
              <w:t>基本支出</w:t>
            </w:r>
          </w:p>
        </w:tc>
        <w:tc>
          <w:tcPr>
            <w:tcW w:w="2551" w:type="dxa"/>
            <w:vMerge w:val="restart"/>
            <w:vAlign w:val="center"/>
          </w:tcPr>
          <w:p w14:paraId="75F153F4">
            <w:pPr>
              <w:pStyle w:val="10"/>
            </w:pPr>
            <w:r>
              <w:t>项目支出</w:t>
            </w:r>
          </w:p>
        </w:tc>
      </w:tr>
      <w:tr w14:paraId="383E9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802987"/>
        </w:tc>
        <w:tc>
          <w:tcPr>
            <w:tcW w:w="1191" w:type="dxa"/>
            <w:vAlign w:val="center"/>
          </w:tcPr>
          <w:p w14:paraId="773D699D">
            <w:pPr>
              <w:pStyle w:val="10"/>
            </w:pPr>
            <w:r>
              <w:t>科目编码</w:t>
            </w:r>
          </w:p>
        </w:tc>
        <w:tc>
          <w:tcPr>
            <w:tcW w:w="4535" w:type="dxa"/>
            <w:vAlign w:val="center"/>
          </w:tcPr>
          <w:p w14:paraId="1B45F329">
            <w:pPr>
              <w:pStyle w:val="10"/>
            </w:pPr>
            <w:r>
              <w:t>科目名称</w:t>
            </w:r>
          </w:p>
        </w:tc>
        <w:tc>
          <w:tcPr>
            <w:tcW w:w="2551" w:type="dxa"/>
            <w:vMerge w:val="continue"/>
          </w:tcPr>
          <w:p w14:paraId="3288E370"/>
        </w:tc>
        <w:tc>
          <w:tcPr>
            <w:tcW w:w="2551" w:type="dxa"/>
            <w:vMerge w:val="continue"/>
          </w:tcPr>
          <w:p w14:paraId="218CC601"/>
        </w:tc>
        <w:tc>
          <w:tcPr>
            <w:tcW w:w="2551" w:type="dxa"/>
            <w:vMerge w:val="continue"/>
          </w:tcPr>
          <w:p w14:paraId="16EB3D64"/>
        </w:tc>
      </w:tr>
      <w:tr w14:paraId="1E7A3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F1ACF6">
            <w:pPr>
              <w:pStyle w:val="10"/>
            </w:pPr>
            <w:r>
              <w:t>栏次</w:t>
            </w:r>
          </w:p>
        </w:tc>
        <w:tc>
          <w:tcPr>
            <w:tcW w:w="1191" w:type="dxa"/>
            <w:vAlign w:val="center"/>
          </w:tcPr>
          <w:p w14:paraId="281A34F0">
            <w:pPr>
              <w:pStyle w:val="10"/>
            </w:pPr>
            <w:r>
              <w:t>1</w:t>
            </w:r>
          </w:p>
        </w:tc>
        <w:tc>
          <w:tcPr>
            <w:tcW w:w="4535" w:type="dxa"/>
            <w:vAlign w:val="center"/>
          </w:tcPr>
          <w:p w14:paraId="5A1ADF5F">
            <w:pPr>
              <w:pStyle w:val="10"/>
            </w:pPr>
            <w:r>
              <w:t>2</w:t>
            </w:r>
          </w:p>
        </w:tc>
        <w:tc>
          <w:tcPr>
            <w:tcW w:w="2551" w:type="dxa"/>
            <w:vAlign w:val="center"/>
          </w:tcPr>
          <w:p w14:paraId="345FD52A">
            <w:pPr>
              <w:pStyle w:val="10"/>
            </w:pPr>
            <w:r>
              <w:t>3</w:t>
            </w:r>
          </w:p>
        </w:tc>
        <w:tc>
          <w:tcPr>
            <w:tcW w:w="2551" w:type="dxa"/>
            <w:vAlign w:val="center"/>
          </w:tcPr>
          <w:p w14:paraId="416422E6">
            <w:pPr>
              <w:pStyle w:val="10"/>
            </w:pPr>
            <w:r>
              <w:t>4</w:t>
            </w:r>
          </w:p>
        </w:tc>
        <w:tc>
          <w:tcPr>
            <w:tcW w:w="2551" w:type="dxa"/>
            <w:vAlign w:val="center"/>
          </w:tcPr>
          <w:p w14:paraId="7D12D344">
            <w:pPr>
              <w:pStyle w:val="10"/>
            </w:pPr>
            <w:r>
              <w:t>5</w:t>
            </w:r>
          </w:p>
        </w:tc>
      </w:tr>
      <w:tr w14:paraId="55F14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EF6F9">
            <w:pPr>
              <w:pStyle w:val="13"/>
            </w:pPr>
          </w:p>
        </w:tc>
        <w:tc>
          <w:tcPr>
            <w:tcW w:w="1191" w:type="dxa"/>
            <w:vAlign w:val="center"/>
          </w:tcPr>
          <w:p w14:paraId="224C8AC7">
            <w:pPr>
              <w:pStyle w:val="12"/>
            </w:pPr>
          </w:p>
        </w:tc>
        <w:tc>
          <w:tcPr>
            <w:tcW w:w="4535" w:type="dxa"/>
            <w:vAlign w:val="center"/>
          </w:tcPr>
          <w:p w14:paraId="7FB489EA">
            <w:pPr>
              <w:pStyle w:val="12"/>
            </w:pPr>
          </w:p>
        </w:tc>
        <w:tc>
          <w:tcPr>
            <w:tcW w:w="2551" w:type="dxa"/>
            <w:vAlign w:val="center"/>
          </w:tcPr>
          <w:p w14:paraId="6A55D205">
            <w:pPr>
              <w:pStyle w:val="11"/>
            </w:pPr>
          </w:p>
        </w:tc>
        <w:tc>
          <w:tcPr>
            <w:tcW w:w="2551" w:type="dxa"/>
            <w:vAlign w:val="center"/>
          </w:tcPr>
          <w:p w14:paraId="0199EF68">
            <w:pPr>
              <w:pStyle w:val="11"/>
            </w:pPr>
          </w:p>
        </w:tc>
        <w:tc>
          <w:tcPr>
            <w:tcW w:w="2551" w:type="dxa"/>
            <w:vAlign w:val="center"/>
          </w:tcPr>
          <w:p w14:paraId="1080E383">
            <w:pPr>
              <w:pStyle w:val="11"/>
            </w:pPr>
          </w:p>
        </w:tc>
      </w:tr>
    </w:tbl>
    <w:p w14:paraId="237C431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502E67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60B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7C3D37">
            <w:pPr>
              <w:pStyle w:val="9"/>
            </w:pPr>
            <w:r>
              <w:t>203215雄安大河幼儿园</w:t>
            </w:r>
          </w:p>
        </w:tc>
        <w:tc>
          <w:tcPr>
            <w:tcW w:w="2551" w:type="dxa"/>
            <w:tcBorders>
              <w:top w:val="single" w:color="FFFFFF" w:sz="6" w:space="0"/>
              <w:left w:val="single" w:color="FFFFFF" w:sz="6" w:space="0"/>
              <w:right w:val="single" w:color="FFFFFF" w:sz="6" w:space="0"/>
            </w:tcBorders>
            <w:vAlign w:val="center"/>
          </w:tcPr>
          <w:p w14:paraId="15E1567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D446C32">
            <w:pPr>
              <w:pStyle w:val="7"/>
            </w:pPr>
            <w:r>
              <w:t>单位：万元</w:t>
            </w:r>
          </w:p>
        </w:tc>
      </w:tr>
      <w:tr w14:paraId="4E60E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CC83C2">
            <w:pPr>
              <w:pStyle w:val="10"/>
            </w:pPr>
            <w:r>
              <w:t>序号</w:t>
            </w:r>
          </w:p>
        </w:tc>
        <w:tc>
          <w:tcPr>
            <w:tcW w:w="5726" w:type="dxa"/>
            <w:gridSpan w:val="2"/>
            <w:vAlign w:val="center"/>
          </w:tcPr>
          <w:p w14:paraId="43FD0D91">
            <w:pPr>
              <w:pStyle w:val="10"/>
            </w:pPr>
            <w:r>
              <w:t>功能分类科目</w:t>
            </w:r>
          </w:p>
        </w:tc>
        <w:tc>
          <w:tcPr>
            <w:tcW w:w="2551" w:type="dxa"/>
            <w:vMerge w:val="restart"/>
            <w:vAlign w:val="center"/>
          </w:tcPr>
          <w:p w14:paraId="6ECBDAC0">
            <w:pPr>
              <w:pStyle w:val="10"/>
            </w:pPr>
            <w:r>
              <w:t>合计</w:t>
            </w:r>
          </w:p>
        </w:tc>
        <w:tc>
          <w:tcPr>
            <w:tcW w:w="2551" w:type="dxa"/>
            <w:vMerge w:val="restart"/>
            <w:vAlign w:val="center"/>
          </w:tcPr>
          <w:p w14:paraId="0853341F">
            <w:pPr>
              <w:pStyle w:val="10"/>
            </w:pPr>
            <w:r>
              <w:t>基本支出</w:t>
            </w:r>
          </w:p>
        </w:tc>
        <w:tc>
          <w:tcPr>
            <w:tcW w:w="2551" w:type="dxa"/>
            <w:vMerge w:val="restart"/>
            <w:vAlign w:val="center"/>
          </w:tcPr>
          <w:p w14:paraId="593464F9">
            <w:pPr>
              <w:pStyle w:val="10"/>
            </w:pPr>
            <w:r>
              <w:t>项目支出</w:t>
            </w:r>
          </w:p>
        </w:tc>
      </w:tr>
      <w:tr w14:paraId="10FA0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EFFB4B"/>
        </w:tc>
        <w:tc>
          <w:tcPr>
            <w:tcW w:w="1191" w:type="dxa"/>
            <w:vAlign w:val="center"/>
          </w:tcPr>
          <w:p w14:paraId="2359A641">
            <w:pPr>
              <w:pStyle w:val="10"/>
            </w:pPr>
            <w:r>
              <w:t>科目编码</w:t>
            </w:r>
          </w:p>
        </w:tc>
        <w:tc>
          <w:tcPr>
            <w:tcW w:w="4535" w:type="dxa"/>
            <w:vAlign w:val="center"/>
          </w:tcPr>
          <w:p w14:paraId="0E0C9AFD">
            <w:pPr>
              <w:pStyle w:val="10"/>
            </w:pPr>
            <w:r>
              <w:t>科目名称</w:t>
            </w:r>
          </w:p>
        </w:tc>
        <w:tc>
          <w:tcPr>
            <w:tcW w:w="2551" w:type="dxa"/>
            <w:vMerge w:val="continue"/>
          </w:tcPr>
          <w:p w14:paraId="0A170641"/>
        </w:tc>
        <w:tc>
          <w:tcPr>
            <w:tcW w:w="2551" w:type="dxa"/>
            <w:vMerge w:val="continue"/>
          </w:tcPr>
          <w:p w14:paraId="2EBF2313"/>
        </w:tc>
        <w:tc>
          <w:tcPr>
            <w:tcW w:w="2551" w:type="dxa"/>
            <w:vMerge w:val="continue"/>
          </w:tcPr>
          <w:p w14:paraId="595B95A0"/>
        </w:tc>
      </w:tr>
      <w:tr w14:paraId="00D95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9AB7F4">
            <w:pPr>
              <w:pStyle w:val="10"/>
            </w:pPr>
            <w:r>
              <w:t>栏次</w:t>
            </w:r>
          </w:p>
        </w:tc>
        <w:tc>
          <w:tcPr>
            <w:tcW w:w="1191" w:type="dxa"/>
            <w:vAlign w:val="center"/>
          </w:tcPr>
          <w:p w14:paraId="539CB349">
            <w:pPr>
              <w:pStyle w:val="10"/>
            </w:pPr>
            <w:r>
              <w:t>1</w:t>
            </w:r>
          </w:p>
        </w:tc>
        <w:tc>
          <w:tcPr>
            <w:tcW w:w="4535" w:type="dxa"/>
            <w:vAlign w:val="center"/>
          </w:tcPr>
          <w:p w14:paraId="72B9D57D">
            <w:pPr>
              <w:pStyle w:val="10"/>
            </w:pPr>
            <w:r>
              <w:t>2</w:t>
            </w:r>
          </w:p>
        </w:tc>
        <w:tc>
          <w:tcPr>
            <w:tcW w:w="2551" w:type="dxa"/>
            <w:vAlign w:val="center"/>
          </w:tcPr>
          <w:p w14:paraId="0D4AC287">
            <w:pPr>
              <w:pStyle w:val="10"/>
            </w:pPr>
            <w:r>
              <w:t>3</w:t>
            </w:r>
          </w:p>
        </w:tc>
        <w:tc>
          <w:tcPr>
            <w:tcW w:w="2551" w:type="dxa"/>
            <w:vAlign w:val="center"/>
          </w:tcPr>
          <w:p w14:paraId="633BF984">
            <w:pPr>
              <w:pStyle w:val="10"/>
            </w:pPr>
            <w:r>
              <w:t>4</w:t>
            </w:r>
          </w:p>
        </w:tc>
        <w:tc>
          <w:tcPr>
            <w:tcW w:w="2551" w:type="dxa"/>
            <w:vAlign w:val="center"/>
          </w:tcPr>
          <w:p w14:paraId="350F8571">
            <w:pPr>
              <w:pStyle w:val="10"/>
            </w:pPr>
            <w:r>
              <w:t>5</w:t>
            </w:r>
          </w:p>
        </w:tc>
      </w:tr>
      <w:tr w14:paraId="3E5AE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ADC8B">
            <w:pPr>
              <w:pStyle w:val="13"/>
            </w:pPr>
          </w:p>
        </w:tc>
        <w:tc>
          <w:tcPr>
            <w:tcW w:w="1191" w:type="dxa"/>
            <w:vAlign w:val="center"/>
          </w:tcPr>
          <w:p w14:paraId="2C1E8566">
            <w:pPr>
              <w:pStyle w:val="12"/>
            </w:pPr>
          </w:p>
        </w:tc>
        <w:tc>
          <w:tcPr>
            <w:tcW w:w="4535" w:type="dxa"/>
            <w:vAlign w:val="center"/>
          </w:tcPr>
          <w:p w14:paraId="011269D7">
            <w:pPr>
              <w:pStyle w:val="12"/>
            </w:pPr>
          </w:p>
        </w:tc>
        <w:tc>
          <w:tcPr>
            <w:tcW w:w="2551" w:type="dxa"/>
            <w:vAlign w:val="center"/>
          </w:tcPr>
          <w:p w14:paraId="4DCD03FF">
            <w:pPr>
              <w:pStyle w:val="11"/>
            </w:pPr>
          </w:p>
        </w:tc>
        <w:tc>
          <w:tcPr>
            <w:tcW w:w="2551" w:type="dxa"/>
            <w:vAlign w:val="center"/>
          </w:tcPr>
          <w:p w14:paraId="7FF6F498">
            <w:pPr>
              <w:pStyle w:val="11"/>
            </w:pPr>
          </w:p>
        </w:tc>
        <w:tc>
          <w:tcPr>
            <w:tcW w:w="2551" w:type="dxa"/>
            <w:vAlign w:val="center"/>
          </w:tcPr>
          <w:p w14:paraId="0F743225">
            <w:pPr>
              <w:pStyle w:val="11"/>
            </w:pPr>
          </w:p>
        </w:tc>
      </w:tr>
    </w:tbl>
    <w:p w14:paraId="1B86E83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4A5064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69A7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05E5C48">
            <w:pPr>
              <w:pStyle w:val="9"/>
            </w:pPr>
            <w:r>
              <w:t>203215雄安大河幼儿园</w:t>
            </w:r>
          </w:p>
        </w:tc>
        <w:tc>
          <w:tcPr>
            <w:tcW w:w="2381" w:type="dxa"/>
            <w:tcBorders>
              <w:top w:val="single" w:color="FFFFFF" w:sz="6" w:space="0"/>
              <w:left w:val="single" w:color="FFFFFF" w:sz="6" w:space="0"/>
              <w:right w:val="single" w:color="FFFFFF" w:sz="6" w:space="0"/>
            </w:tcBorders>
            <w:vAlign w:val="center"/>
          </w:tcPr>
          <w:p w14:paraId="0109AF2C">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32DB419">
            <w:pPr>
              <w:pStyle w:val="7"/>
            </w:pPr>
            <w:r>
              <w:t>单位：万元</w:t>
            </w:r>
          </w:p>
        </w:tc>
      </w:tr>
      <w:tr w14:paraId="0D611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18CA2E">
            <w:pPr>
              <w:pStyle w:val="10"/>
            </w:pPr>
            <w:r>
              <w:t>序号</w:t>
            </w:r>
          </w:p>
        </w:tc>
        <w:tc>
          <w:tcPr>
            <w:tcW w:w="3798" w:type="dxa"/>
            <w:vMerge w:val="restart"/>
            <w:vAlign w:val="center"/>
          </w:tcPr>
          <w:p w14:paraId="42BF8818">
            <w:pPr>
              <w:pStyle w:val="10"/>
            </w:pPr>
            <w:r>
              <w:t>项  目</w:t>
            </w:r>
          </w:p>
        </w:tc>
        <w:tc>
          <w:tcPr>
            <w:tcW w:w="9524" w:type="dxa"/>
            <w:gridSpan w:val="4"/>
            <w:vAlign w:val="center"/>
          </w:tcPr>
          <w:p w14:paraId="06D5CCDA">
            <w:pPr>
              <w:pStyle w:val="10"/>
            </w:pPr>
            <w:r>
              <w:t>资 金 性 质</w:t>
            </w:r>
          </w:p>
        </w:tc>
      </w:tr>
      <w:tr w14:paraId="69FCE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C5836E9"/>
        </w:tc>
        <w:tc>
          <w:tcPr>
            <w:tcW w:w="3798" w:type="dxa"/>
            <w:vMerge w:val="continue"/>
          </w:tcPr>
          <w:p w14:paraId="747EAF96"/>
        </w:tc>
        <w:tc>
          <w:tcPr>
            <w:tcW w:w="2381" w:type="dxa"/>
            <w:vAlign w:val="center"/>
          </w:tcPr>
          <w:p w14:paraId="228339E2">
            <w:pPr>
              <w:pStyle w:val="10"/>
            </w:pPr>
            <w:r>
              <w:t>合计</w:t>
            </w:r>
          </w:p>
        </w:tc>
        <w:tc>
          <w:tcPr>
            <w:tcW w:w="2381" w:type="dxa"/>
            <w:vAlign w:val="center"/>
          </w:tcPr>
          <w:p w14:paraId="5FED7209">
            <w:pPr>
              <w:pStyle w:val="10"/>
            </w:pPr>
            <w:r>
              <w:t>一般公共预算              财政拨款</w:t>
            </w:r>
          </w:p>
        </w:tc>
        <w:tc>
          <w:tcPr>
            <w:tcW w:w="2381" w:type="dxa"/>
            <w:vAlign w:val="center"/>
          </w:tcPr>
          <w:p w14:paraId="08F59AF4">
            <w:pPr>
              <w:pStyle w:val="10"/>
            </w:pPr>
            <w:r>
              <w:t>政府性基金                  预算拨款</w:t>
            </w:r>
          </w:p>
        </w:tc>
        <w:tc>
          <w:tcPr>
            <w:tcW w:w="2381" w:type="dxa"/>
            <w:vAlign w:val="center"/>
          </w:tcPr>
          <w:p w14:paraId="7EC5362A">
            <w:pPr>
              <w:pStyle w:val="10"/>
            </w:pPr>
            <w:r>
              <w:t>国有资本经营              预算财政拨款</w:t>
            </w:r>
          </w:p>
        </w:tc>
      </w:tr>
      <w:tr w14:paraId="562A9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C6DEBB8">
            <w:pPr>
              <w:pStyle w:val="10"/>
            </w:pPr>
            <w:r>
              <w:t>栏次</w:t>
            </w:r>
          </w:p>
        </w:tc>
        <w:tc>
          <w:tcPr>
            <w:tcW w:w="3798" w:type="dxa"/>
            <w:vAlign w:val="center"/>
          </w:tcPr>
          <w:p w14:paraId="1BD8C4F1">
            <w:pPr>
              <w:pStyle w:val="10"/>
            </w:pPr>
            <w:r>
              <w:t>1</w:t>
            </w:r>
          </w:p>
        </w:tc>
        <w:tc>
          <w:tcPr>
            <w:tcW w:w="2381" w:type="dxa"/>
            <w:vAlign w:val="center"/>
          </w:tcPr>
          <w:p w14:paraId="781C81FF">
            <w:pPr>
              <w:pStyle w:val="10"/>
            </w:pPr>
            <w:r>
              <w:t>2</w:t>
            </w:r>
          </w:p>
        </w:tc>
        <w:tc>
          <w:tcPr>
            <w:tcW w:w="2381" w:type="dxa"/>
            <w:vAlign w:val="center"/>
          </w:tcPr>
          <w:p w14:paraId="012C7378">
            <w:pPr>
              <w:pStyle w:val="10"/>
            </w:pPr>
            <w:r>
              <w:t>3</w:t>
            </w:r>
          </w:p>
        </w:tc>
        <w:tc>
          <w:tcPr>
            <w:tcW w:w="2381" w:type="dxa"/>
            <w:vAlign w:val="center"/>
          </w:tcPr>
          <w:p w14:paraId="6F407294">
            <w:pPr>
              <w:pStyle w:val="10"/>
            </w:pPr>
            <w:r>
              <w:t>4</w:t>
            </w:r>
          </w:p>
        </w:tc>
        <w:tc>
          <w:tcPr>
            <w:tcW w:w="2381" w:type="dxa"/>
            <w:vAlign w:val="center"/>
          </w:tcPr>
          <w:p w14:paraId="23EC0FA1">
            <w:pPr>
              <w:pStyle w:val="10"/>
            </w:pPr>
            <w:r>
              <w:t>5</w:t>
            </w:r>
          </w:p>
        </w:tc>
      </w:tr>
      <w:tr w14:paraId="2DB41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20A8F5">
            <w:pPr>
              <w:pStyle w:val="13"/>
            </w:pPr>
          </w:p>
        </w:tc>
        <w:tc>
          <w:tcPr>
            <w:tcW w:w="3798" w:type="dxa"/>
            <w:vAlign w:val="center"/>
          </w:tcPr>
          <w:p w14:paraId="54021382">
            <w:pPr>
              <w:pStyle w:val="12"/>
            </w:pPr>
          </w:p>
        </w:tc>
        <w:tc>
          <w:tcPr>
            <w:tcW w:w="2381" w:type="dxa"/>
            <w:vAlign w:val="center"/>
          </w:tcPr>
          <w:p w14:paraId="305B494B">
            <w:pPr>
              <w:pStyle w:val="11"/>
            </w:pPr>
          </w:p>
        </w:tc>
        <w:tc>
          <w:tcPr>
            <w:tcW w:w="2381" w:type="dxa"/>
            <w:vAlign w:val="center"/>
          </w:tcPr>
          <w:p w14:paraId="5D4CDA61">
            <w:pPr>
              <w:pStyle w:val="11"/>
            </w:pPr>
          </w:p>
        </w:tc>
        <w:tc>
          <w:tcPr>
            <w:tcW w:w="2381" w:type="dxa"/>
            <w:vAlign w:val="center"/>
          </w:tcPr>
          <w:p w14:paraId="19090BA5">
            <w:pPr>
              <w:pStyle w:val="11"/>
            </w:pPr>
          </w:p>
        </w:tc>
        <w:tc>
          <w:tcPr>
            <w:tcW w:w="2381" w:type="dxa"/>
            <w:vAlign w:val="center"/>
          </w:tcPr>
          <w:p w14:paraId="15091219">
            <w:pPr>
              <w:pStyle w:val="11"/>
            </w:pPr>
          </w:p>
        </w:tc>
      </w:tr>
    </w:tbl>
    <w:p w14:paraId="025DF92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BB560A5">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雄安大河幼儿园2026年单位预算信息公开情况说明</w:t>
      </w:r>
    </w:p>
    <w:p w14:paraId="45B61E3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按照《中华人民共和国预算法》、《地方预决算公开操作规程》和《关于进一步推进预算公开工作的实施意见》规定，现将雄安大河幼儿园2026年单位预算公开如下：</w:t>
      </w:r>
    </w:p>
    <w:p w14:paraId="30B278A5">
      <w:pPr>
        <w:spacing w:before="10" w:after="10" w:line="240" w:lineRule="auto"/>
        <w:ind w:firstLine="640"/>
        <w:jc w:val="left"/>
        <w:outlineLvl w:val="5"/>
      </w:pPr>
      <w:r>
        <w:rPr>
          <w:rFonts w:ascii="黑体" w:hAnsi="黑体" w:eastAsia="黑体" w:cs="黑体"/>
          <w:color w:val="000000"/>
          <w:sz w:val="32"/>
        </w:rPr>
        <w:t>一、单位职责及机构设置情况</w:t>
      </w:r>
    </w:p>
    <w:p w14:paraId="1FDD63F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3077E65">
      <w:pPr>
        <w:pStyle w:val="17"/>
      </w:pPr>
    </w:p>
    <w:p w14:paraId="2FCF95F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CC92F5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8C43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73B98E6">
            <w:pPr>
              <w:pStyle w:val="10"/>
            </w:pPr>
            <w:r>
              <w:t>单位名称</w:t>
            </w:r>
          </w:p>
        </w:tc>
        <w:tc>
          <w:tcPr>
            <w:tcW w:w="1843" w:type="dxa"/>
            <w:vAlign w:val="center"/>
          </w:tcPr>
          <w:p w14:paraId="3C88488C">
            <w:pPr>
              <w:pStyle w:val="10"/>
            </w:pPr>
            <w:r>
              <w:t>单位性质</w:t>
            </w:r>
          </w:p>
        </w:tc>
        <w:tc>
          <w:tcPr>
            <w:tcW w:w="2126" w:type="dxa"/>
            <w:vAlign w:val="center"/>
          </w:tcPr>
          <w:p w14:paraId="00CB2EC1">
            <w:pPr>
              <w:pStyle w:val="10"/>
            </w:pPr>
            <w:r>
              <w:t>单位规格</w:t>
            </w:r>
          </w:p>
        </w:tc>
        <w:tc>
          <w:tcPr>
            <w:tcW w:w="3827" w:type="dxa"/>
            <w:vAlign w:val="center"/>
          </w:tcPr>
          <w:p w14:paraId="22FBA7AC">
            <w:pPr>
              <w:pStyle w:val="10"/>
            </w:pPr>
            <w:r>
              <w:t>经费保障形式</w:t>
            </w:r>
          </w:p>
        </w:tc>
      </w:tr>
      <w:tr w14:paraId="4765D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D4AF399">
            <w:pPr>
              <w:pStyle w:val="12"/>
            </w:pPr>
            <w:r>
              <w:t>雄安大河幼儿园</w:t>
            </w:r>
          </w:p>
        </w:tc>
        <w:tc>
          <w:tcPr>
            <w:tcW w:w="1843" w:type="dxa"/>
            <w:vAlign w:val="center"/>
          </w:tcPr>
          <w:p w14:paraId="412DD520">
            <w:pPr>
              <w:pStyle w:val="13"/>
            </w:pPr>
            <w:r>
              <w:t>事业</w:t>
            </w:r>
          </w:p>
        </w:tc>
        <w:tc>
          <w:tcPr>
            <w:tcW w:w="2126" w:type="dxa"/>
            <w:vAlign w:val="center"/>
          </w:tcPr>
          <w:p w14:paraId="51634989">
            <w:pPr>
              <w:pStyle w:val="13"/>
            </w:pPr>
            <w:r>
              <w:t>未定行政级别</w:t>
            </w:r>
          </w:p>
        </w:tc>
        <w:tc>
          <w:tcPr>
            <w:tcW w:w="3827" w:type="dxa"/>
            <w:vAlign w:val="center"/>
          </w:tcPr>
          <w:p w14:paraId="39169816">
            <w:pPr>
              <w:pStyle w:val="13"/>
            </w:pPr>
            <w:r>
              <w:t>财政性资金基本保证</w:t>
            </w:r>
          </w:p>
        </w:tc>
      </w:tr>
    </w:tbl>
    <w:p w14:paraId="7C5D22FD">
      <w:pPr>
        <w:spacing w:before="10" w:after="10" w:line="240" w:lineRule="auto"/>
        <w:ind w:firstLine="640"/>
        <w:jc w:val="left"/>
        <w:outlineLvl w:val="5"/>
      </w:pPr>
      <w:r>
        <w:rPr>
          <w:rFonts w:ascii="黑体" w:hAnsi="黑体" w:eastAsia="黑体" w:cs="黑体"/>
          <w:color w:val="000000"/>
          <w:sz w:val="32"/>
        </w:rPr>
        <w:t>二、单位预算安排的总体情况</w:t>
      </w:r>
    </w:p>
    <w:p w14:paraId="70FE5369">
      <w:pPr>
        <w:pStyle w:val="18"/>
      </w:pPr>
    </w:p>
    <w:p w14:paraId="7F93A84B">
      <w:pPr>
        <w:spacing w:before="10" w:after="10" w:line="240" w:lineRule="auto"/>
        <w:ind w:firstLine="640"/>
        <w:jc w:val="left"/>
        <w:outlineLvl w:val="5"/>
      </w:pPr>
      <w:r>
        <w:rPr>
          <w:rFonts w:ascii="黑体" w:hAnsi="黑体" w:eastAsia="黑体" w:cs="黑体"/>
          <w:color w:val="000000"/>
          <w:sz w:val="32"/>
        </w:rPr>
        <w:t>三、机关运行经费安排情况</w:t>
      </w:r>
    </w:p>
    <w:p w14:paraId="245F955A">
      <w:pPr>
        <w:pStyle w:val="19"/>
      </w:pPr>
    </w:p>
    <w:p w14:paraId="57FBDE1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8C2A7A5">
      <w:pPr>
        <w:pStyle w:val="20"/>
      </w:pPr>
    </w:p>
    <w:p w14:paraId="2F06CED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274FEC9">
      <w:pPr>
        <w:spacing w:before="10" w:after="10" w:line="240" w:lineRule="auto"/>
        <w:ind w:firstLine="640"/>
        <w:jc w:val="left"/>
        <w:outlineLvl w:val="5"/>
      </w:pPr>
      <w:r>
        <w:rPr>
          <w:rFonts w:ascii="黑体" w:hAnsi="黑体" w:eastAsia="黑体" w:cs="黑体"/>
          <w:color w:val="000000"/>
          <w:sz w:val="32"/>
        </w:rPr>
        <w:t>六、政府采购预算情况</w:t>
      </w:r>
    </w:p>
    <w:p w14:paraId="3E1A9A5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D2C7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6E46652">
            <w:pPr>
              <w:pStyle w:val="9"/>
            </w:pPr>
            <w:r>
              <w:t>203215雄安大河幼儿园</w:t>
            </w:r>
          </w:p>
        </w:tc>
        <w:tc>
          <w:tcPr>
            <w:tcW w:w="8676" w:type="dxa"/>
            <w:gridSpan w:val="9"/>
            <w:tcBorders>
              <w:top w:val="single" w:color="FFFFFF" w:sz="6" w:space="0"/>
              <w:left w:val="single" w:color="FFFFFF" w:sz="6" w:space="0"/>
              <w:right w:val="single" w:color="FFFFFF" w:sz="6" w:space="0"/>
            </w:tcBorders>
            <w:vAlign w:val="center"/>
          </w:tcPr>
          <w:p w14:paraId="753DA6C7">
            <w:pPr>
              <w:pStyle w:val="21"/>
            </w:pPr>
            <w:r>
              <w:t>单位：万元</w:t>
            </w:r>
          </w:p>
        </w:tc>
      </w:tr>
      <w:tr w14:paraId="47893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89FDC53">
            <w:pPr>
              <w:pStyle w:val="10"/>
            </w:pPr>
            <w:r>
              <w:t>政府采购项目来源</w:t>
            </w:r>
          </w:p>
        </w:tc>
        <w:tc>
          <w:tcPr>
            <w:tcW w:w="1134" w:type="dxa"/>
            <w:vMerge w:val="restart"/>
            <w:vAlign w:val="center"/>
          </w:tcPr>
          <w:p w14:paraId="1870A8A2">
            <w:pPr>
              <w:pStyle w:val="10"/>
            </w:pPr>
            <w:r>
              <w:t>采购物品名称</w:t>
            </w:r>
          </w:p>
        </w:tc>
        <w:tc>
          <w:tcPr>
            <w:tcW w:w="1134" w:type="dxa"/>
            <w:vMerge w:val="restart"/>
            <w:vAlign w:val="center"/>
          </w:tcPr>
          <w:p w14:paraId="1F1F3272">
            <w:pPr>
              <w:pStyle w:val="10"/>
            </w:pPr>
            <w:r>
              <w:t>政府采购目录序号</w:t>
            </w:r>
          </w:p>
        </w:tc>
        <w:tc>
          <w:tcPr>
            <w:tcW w:w="709" w:type="dxa"/>
            <w:vMerge w:val="restart"/>
            <w:vAlign w:val="center"/>
          </w:tcPr>
          <w:p w14:paraId="7D3846A9">
            <w:pPr>
              <w:pStyle w:val="10"/>
            </w:pPr>
            <w:r>
              <w:t>计量  单位</w:t>
            </w:r>
          </w:p>
        </w:tc>
        <w:tc>
          <w:tcPr>
            <w:tcW w:w="850" w:type="dxa"/>
            <w:vMerge w:val="restart"/>
            <w:vAlign w:val="center"/>
          </w:tcPr>
          <w:p w14:paraId="008B8D7F">
            <w:pPr>
              <w:pStyle w:val="10"/>
            </w:pPr>
            <w:r>
              <w:t>数量</w:t>
            </w:r>
          </w:p>
        </w:tc>
        <w:tc>
          <w:tcPr>
            <w:tcW w:w="850" w:type="dxa"/>
            <w:vMerge w:val="restart"/>
            <w:vAlign w:val="center"/>
          </w:tcPr>
          <w:p w14:paraId="02069032">
            <w:pPr>
              <w:pStyle w:val="10"/>
            </w:pPr>
            <w:r>
              <w:t>单价</w:t>
            </w:r>
          </w:p>
        </w:tc>
        <w:tc>
          <w:tcPr>
            <w:tcW w:w="7712" w:type="dxa"/>
            <w:gridSpan w:val="8"/>
            <w:vAlign w:val="center"/>
          </w:tcPr>
          <w:p w14:paraId="6C657586">
            <w:pPr>
              <w:pStyle w:val="10"/>
            </w:pPr>
            <w:r>
              <w:t>政府采购金额（当年部门预算安排资金）</w:t>
            </w:r>
          </w:p>
        </w:tc>
        <w:tc>
          <w:tcPr>
            <w:tcW w:w="964" w:type="dxa"/>
            <w:vMerge w:val="restart"/>
            <w:vAlign w:val="center"/>
          </w:tcPr>
          <w:p w14:paraId="3B531789">
            <w:pPr>
              <w:pStyle w:val="10"/>
            </w:pPr>
            <w:r>
              <w:t>2026年  预留中  小微企  业份额</w:t>
            </w:r>
          </w:p>
        </w:tc>
      </w:tr>
      <w:tr w14:paraId="03E1F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D1F6106">
            <w:pPr>
              <w:pStyle w:val="10"/>
            </w:pPr>
            <w:r>
              <w:t>项目名称</w:t>
            </w:r>
          </w:p>
        </w:tc>
        <w:tc>
          <w:tcPr>
            <w:tcW w:w="964" w:type="dxa"/>
            <w:vAlign w:val="center"/>
          </w:tcPr>
          <w:p w14:paraId="5D30A7B8">
            <w:pPr>
              <w:pStyle w:val="10"/>
            </w:pPr>
            <w:r>
              <w:t>预算    资金</w:t>
            </w:r>
          </w:p>
        </w:tc>
        <w:tc>
          <w:tcPr>
            <w:tcW w:w="1134" w:type="dxa"/>
            <w:vMerge w:val="continue"/>
          </w:tcPr>
          <w:p w14:paraId="2D3B5E42"/>
        </w:tc>
        <w:tc>
          <w:tcPr>
            <w:tcW w:w="1134" w:type="dxa"/>
            <w:vMerge w:val="continue"/>
          </w:tcPr>
          <w:p w14:paraId="40C2C13D"/>
        </w:tc>
        <w:tc>
          <w:tcPr>
            <w:tcW w:w="709" w:type="dxa"/>
            <w:vMerge w:val="continue"/>
          </w:tcPr>
          <w:p w14:paraId="5B410742"/>
        </w:tc>
        <w:tc>
          <w:tcPr>
            <w:tcW w:w="850" w:type="dxa"/>
            <w:vMerge w:val="continue"/>
          </w:tcPr>
          <w:p w14:paraId="0172600B"/>
        </w:tc>
        <w:tc>
          <w:tcPr>
            <w:tcW w:w="850" w:type="dxa"/>
            <w:vMerge w:val="continue"/>
          </w:tcPr>
          <w:p w14:paraId="4AD16638"/>
        </w:tc>
        <w:tc>
          <w:tcPr>
            <w:tcW w:w="964" w:type="dxa"/>
            <w:vAlign w:val="center"/>
          </w:tcPr>
          <w:p w14:paraId="2E7C907F">
            <w:pPr>
              <w:pStyle w:val="10"/>
            </w:pPr>
            <w:r>
              <w:t>合计</w:t>
            </w:r>
          </w:p>
        </w:tc>
        <w:tc>
          <w:tcPr>
            <w:tcW w:w="964" w:type="dxa"/>
            <w:vAlign w:val="center"/>
          </w:tcPr>
          <w:p w14:paraId="0C5A80BB">
            <w:pPr>
              <w:pStyle w:val="10"/>
            </w:pPr>
            <w:r>
              <w:t>一般公共预算拨款</w:t>
            </w:r>
          </w:p>
        </w:tc>
        <w:tc>
          <w:tcPr>
            <w:tcW w:w="964" w:type="dxa"/>
            <w:vAlign w:val="center"/>
          </w:tcPr>
          <w:p w14:paraId="548A7BA8">
            <w:pPr>
              <w:pStyle w:val="10"/>
            </w:pPr>
            <w:r>
              <w:t>基金预算拨款</w:t>
            </w:r>
          </w:p>
        </w:tc>
        <w:tc>
          <w:tcPr>
            <w:tcW w:w="964" w:type="dxa"/>
            <w:vAlign w:val="center"/>
          </w:tcPr>
          <w:p w14:paraId="15E273B3">
            <w:pPr>
              <w:pStyle w:val="10"/>
            </w:pPr>
            <w:r>
              <w:t>国有资本经营预算拨款</w:t>
            </w:r>
          </w:p>
        </w:tc>
        <w:tc>
          <w:tcPr>
            <w:tcW w:w="964" w:type="dxa"/>
            <w:vAlign w:val="center"/>
          </w:tcPr>
          <w:p w14:paraId="41B3BDA9">
            <w:pPr>
              <w:pStyle w:val="10"/>
            </w:pPr>
            <w:r>
              <w:t>财政专户核拨</w:t>
            </w:r>
          </w:p>
        </w:tc>
        <w:tc>
          <w:tcPr>
            <w:tcW w:w="964" w:type="dxa"/>
            <w:vAlign w:val="center"/>
          </w:tcPr>
          <w:p w14:paraId="6FC0FEEF">
            <w:pPr>
              <w:pStyle w:val="10"/>
            </w:pPr>
            <w:r>
              <w:t>单位    资金</w:t>
            </w:r>
          </w:p>
        </w:tc>
        <w:tc>
          <w:tcPr>
            <w:tcW w:w="964" w:type="dxa"/>
            <w:vAlign w:val="center"/>
          </w:tcPr>
          <w:p w14:paraId="08498B13">
            <w:pPr>
              <w:pStyle w:val="10"/>
            </w:pPr>
            <w:r>
              <w:t>财政拨款结转</w:t>
            </w:r>
          </w:p>
        </w:tc>
        <w:tc>
          <w:tcPr>
            <w:tcW w:w="964" w:type="dxa"/>
            <w:vAlign w:val="center"/>
          </w:tcPr>
          <w:p w14:paraId="1CFAE438">
            <w:pPr>
              <w:pStyle w:val="10"/>
            </w:pPr>
            <w:r>
              <w:t>非财政拨款结余</w:t>
            </w:r>
          </w:p>
        </w:tc>
        <w:tc>
          <w:tcPr>
            <w:tcW w:w="964" w:type="dxa"/>
            <w:vMerge w:val="continue"/>
          </w:tcPr>
          <w:p w14:paraId="1D6E9F6B"/>
        </w:tc>
      </w:tr>
      <w:tr w14:paraId="11BAC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D92097">
            <w:pPr>
              <w:pStyle w:val="12"/>
            </w:pPr>
          </w:p>
        </w:tc>
        <w:tc>
          <w:tcPr>
            <w:tcW w:w="964" w:type="dxa"/>
            <w:vAlign w:val="center"/>
          </w:tcPr>
          <w:p w14:paraId="16D64201">
            <w:pPr>
              <w:pStyle w:val="11"/>
            </w:pPr>
          </w:p>
        </w:tc>
        <w:tc>
          <w:tcPr>
            <w:tcW w:w="1134" w:type="dxa"/>
            <w:vAlign w:val="center"/>
          </w:tcPr>
          <w:p w14:paraId="6BA5061B">
            <w:pPr>
              <w:pStyle w:val="12"/>
            </w:pPr>
          </w:p>
        </w:tc>
        <w:tc>
          <w:tcPr>
            <w:tcW w:w="1134" w:type="dxa"/>
            <w:vAlign w:val="center"/>
          </w:tcPr>
          <w:p w14:paraId="04AC332D">
            <w:pPr>
              <w:pStyle w:val="12"/>
            </w:pPr>
          </w:p>
        </w:tc>
        <w:tc>
          <w:tcPr>
            <w:tcW w:w="709" w:type="dxa"/>
            <w:vAlign w:val="center"/>
          </w:tcPr>
          <w:p w14:paraId="4C4A2C83">
            <w:pPr>
              <w:pStyle w:val="13"/>
            </w:pPr>
          </w:p>
        </w:tc>
        <w:tc>
          <w:tcPr>
            <w:tcW w:w="850" w:type="dxa"/>
            <w:vAlign w:val="center"/>
          </w:tcPr>
          <w:p w14:paraId="24033885">
            <w:pPr>
              <w:pStyle w:val="11"/>
            </w:pPr>
          </w:p>
        </w:tc>
        <w:tc>
          <w:tcPr>
            <w:tcW w:w="850" w:type="dxa"/>
            <w:vAlign w:val="center"/>
          </w:tcPr>
          <w:p w14:paraId="7D333118">
            <w:pPr>
              <w:pStyle w:val="11"/>
            </w:pPr>
          </w:p>
        </w:tc>
        <w:tc>
          <w:tcPr>
            <w:tcW w:w="964" w:type="dxa"/>
            <w:vAlign w:val="center"/>
          </w:tcPr>
          <w:p w14:paraId="51D44D79">
            <w:pPr>
              <w:pStyle w:val="11"/>
            </w:pPr>
          </w:p>
        </w:tc>
        <w:tc>
          <w:tcPr>
            <w:tcW w:w="964" w:type="dxa"/>
            <w:vAlign w:val="center"/>
          </w:tcPr>
          <w:p w14:paraId="75B2B5A9">
            <w:pPr>
              <w:pStyle w:val="11"/>
            </w:pPr>
          </w:p>
        </w:tc>
        <w:tc>
          <w:tcPr>
            <w:tcW w:w="964" w:type="dxa"/>
            <w:vAlign w:val="center"/>
          </w:tcPr>
          <w:p w14:paraId="452FF261">
            <w:pPr>
              <w:pStyle w:val="11"/>
            </w:pPr>
          </w:p>
        </w:tc>
        <w:tc>
          <w:tcPr>
            <w:tcW w:w="964" w:type="dxa"/>
            <w:vAlign w:val="center"/>
          </w:tcPr>
          <w:p w14:paraId="2D2C2A21">
            <w:pPr>
              <w:pStyle w:val="11"/>
            </w:pPr>
          </w:p>
        </w:tc>
        <w:tc>
          <w:tcPr>
            <w:tcW w:w="964" w:type="dxa"/>
            <w:vAlign w:val="center"/>
          </w:tcPr>
          <w:p w14:paraId="05A23A6C">
            <w:pPr>
              <w:pStyle w:val="11"/>
            </w:pPr>
          </w:p>
        </w:tc>
        <w:tc>
          <w:tcPr>
            <w:tcW w:w="964" w:type="dxa"/>
            <w:vAlign w:val="center"/>
          </w:tcPr>
          <w:p w14:paraId="00D499A1">
            <w:pPr>
              <w:pStyle w:val="11"/>
            </w:pPr>
          </w:p>
        </w:tc>
        <w:tc>
          <w:tcPr>
            <w:tcW w:w="964" w:type="dxa"/>
            <w:vAlign w:val="center"/>
          </w:tcPr>
          <w:p w14:paraId="406AF4DD">
            <w:pPr>
              <w:pStyle w:val="11"/>
            </w:pPr>
          </w:p>
        </w:tc>
        <w:tc>
          <w:tcPr>
            <w:tcW w:w="964" w:type="dxa"/>
            <w:vAlign w:val="center"/>
          </w:tcPr>
          <w:p w14:paraId="3A519FF2">
            <w:pPr>
              <w:pStyle w:val="11"/>
            </w:pPr>
          </w:p>
        </w:tc>
        <w:tc>
          <w:tcPr>
            <w:tcW w:w="964" w:type="dxa"/>
            <w:vAlign w:val="center"/>
          </w:tcPr>
          <w:p w14:paraId="0545D4E7">
            <w:pPr>
              <w:pStyle w:val="11"/>
            </w:pPr>
          </w:p>
        </w:tc>
      </w:tr>
    </w:tbl>
    <w:p w14:paraId="0784E27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565EDE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9FBF555">
      <w:pPr>
        <w:spacing w:before="0" w:after="0"/>
        <w:ind w:firstLine="640"/>
        <w:jc w:val="left"/>
        <w:outlineLvl w:val="9"/>
      </w:pPr>
      <w:r>
        <w:rPr>
          <w:rFonts w:ascii="Times New Roman" w:hAnsi="Times New Roman" w:eastAsia="方正仿宋_GBK" w:cs="Times New Roman"/>
          <w:color w:val="000000"/>
          <w:sz w:val="32"/>
        </w:rPr>
        <w:t xml:space="preserve"> </w:t>
      </w:r>
    </w:p>
    <w:p w14:paraId="25029338">
      <w:pPr>
        <w:spacing w:before="10" w:after="10" w:line="240" w:lineRule="auto"/>
        <w:ind w:firstLine="640"/>
        <w:jc w:val="left"/>
        <w:outlineLvl w:val="5"/>
      </w:pPr>
      <w:r>
        <w:rPr>
          <w:rFonts w:ascii="黑体" w:hAnsi="黑体" w:eastAsia="黑体" w:cs="黑体"/>
          <w:color w:val="000000"/>
          <w:sz w:val="32"/>
        </w:rPr>
        <w:t>七、国有资产信息</w:t>
      </w:r>
    </w:p>
    <w:p w14:paraId="570FD6D5">
      <w:pPr>
        <w:spacing w:before="0" w:after="0" w:line="500" w:lineRule="exact"/>
        <w:ind w:firstLine="560"/>
        <w:jc w:val="left"/>
        <w:outlineLvl w:val="9"/>
      </w:pPr>
      <w:r>
        <w:rPr>
          <w:rFonts w:ascii="Times New Roman" w:hAnsi="Times New Roman" w:eastAsia="方正仿宋_GBK" w:cs="Times New Roman"/>
          <w:b w:val="0"/>
          <w:color w:val="000000"/>
          <w:sz w:val="28"/>
        </w:rPr>
        <w:t>雄安大河幼儿园上年末固定资产金额为0.00万元（详见下表）。本年度拟购置固定资产总额为0.00万元，已按要求列入政府采购预算，详见政府采购预算表。</w:t>
      </w:r>
    </w:p>
    <w:p w14:paraId="5CC4E77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FE08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14:paraId="4CAA36BF">
            <w:pPr>
              <w:pStyle w:val="9"/>
            </w:pPr>
            <w:r>
              <w:t>203215雄安大河幼儿园</w:t>
            </w:r>
          </w:p>
        </w:tc>
        <w:tc>
          <w:tcPr>
            <w:tcW w:w="5670" w:type="dxa"/>
            <w:gridSpan w:val="2"/>
            <w:tcBorders>
              <w:top w:val="single" w:color="FFFFFF" w:sz="6" w:space="0"/>
              <w:left w:val="single" w:color="FFFFFF" w:sz="6" w:space="0"/>
              <w:right w:val="single" w:color="FFFFFF" w:sz="6" w:space="0"/>
            </w:tcBorders>
            <w:vAlign w:val="center"/>
          </w:tcPr>
          <w:p w14:paraId="67EB7EE7">
            <w:pPr>
              <w:pStyle w:val="7"/>
            </w:pPr>
            <w:r>
              <w:t>截止时间：2025-12-31</w:t>
            </w:r>
          </w:p>
        </w:tc>
      </w:tr>
      <w:tr w14:paraId="63849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A6D201E">
            <w:pPr>
              <w:pStyle w:val="10"/>
            </w:pPr>
            <w:r>
              <w:t>项   目</w:t>
            </w:r>
          </w:p>
        </w:tc>
        <w:tc>
          <w:tcPr>
            <w:tcW w:w="2835" w:type="dxa"/>
            <w:vAlign w:val="center"/>
          </w:tcPr>
          <w:p w14:paraId="458938D1">
            <w:pPr>
              <w:pStyle w:val="10"/>
            </w:pPr>
            <w:r>
              <w:t>数量</w:t>
            </w:r>
          </w:p>
        </w:tc>
        <w:tc>
          <w:tcPr>
            <w:tcW w:w="2835" w:type="dxa"/>
            <w:vAlign w:val="center"/>
          </w:tcPr>
          <w:p w14:paraId="3B575F1D">
            <w:pPr>
              <w:pStyle w:val="10"/>
            </w:pPr>
            <w:r>
              <w:t>价值（金额单位：万元）</w:t>
            </w:r>
          </w:p>
        </w:tc>
      </w:tr>
      <w:tr w14:paraId="7CB9C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7FA062">
            <w:pPr>
              <w:pStyle w:val="12"/>
            </w:pPr>
          </w:p>
        </w:tc>
        <w:tc>
          <w:tcPr>
            <w:tcW w:w="2835" w:type="dxa"/>
            <w:vAlign w:val="center"/>
          </w:tcPr>
          <w:p w14:paraId="588CC2A3">
            <w:pPr>
              <w:pStyle w:val="13"/>
            </w:pPr>
          </w:p>
        </w:tc>
        <w:tc>
          <w:tcPr>
            <w:tcW w:w="2835" w:type="dxa"/>
            <w:vAlign w:val="center"/>
          </w:tcPr>
          <w:p w14:paraId="06942CC2">
            <w:pPr>
              <w:pStyle w:val="11"/>
            </w:pPr>
          </w:p>
        </w:tc>
      </w:tr>
    </w:tbl>
    <w:p w14:paraId="6102EE81">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0326586">
      <w:pPr>
        <w:spacing w:before="0" w:after="0"/>
        <w:ind w:firstLine="640"/>
        <w:jc w:val="left"/>
        <w:outlineLvl w:val="9"/>
      </w:pPr>
      <w:r>
        <w:rPr>
          <w:rFonts w:ascii="Times New Roman" w:hAnsi="Times New Roman" w:eastAsia="方正仿宋_GBK" w:cs="Times New Roman"/>
          <w:color w:val="000000"/>
          <w:sz w:val="32"/>
        </w:rPr>
        <w:t xml:space="preserve"> </w:t>
      </w:r>
    </w:p>
    <w:p w14:paraId="6559B578">
      <w:pPr>
        <w:spacing w:before="10" w:after="10" w:line="240" w:lineRule="auto"/>
        <w:ind w:firstLine="640"/>
        <w:jc w:val="left"/>
        <w:outlineLvl w:val="5"/>
      </w:pPr>
      <w:r>
        <w:rPr>
          <w:rFonts w:ascii="黑体" w:hAnsi="黑体" w:eastAsia="黑体" w:cs="黑体"/>
          <w:color w:val="000000"/>
          <w:sz w:val="32"/>
        </w:rPr>
        <w:t>八、名词解释</w:t>
      </w:r>
    </w:p>
    <w:p w14:paraId="5037538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175B6E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A5DC46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FA52F4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3C5D33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736BFF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F07B0C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3E6F15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B88B39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EADDED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C2B3D7C">
      <w:pPr>
        <w:spacing w:before="10" w:after="10" w:line="240" w:lineRule="auto"/>
        <w:ind w:firstLine="640"/>
        <w:jc w:val="left"/>
        <w:outlineLvl w:val="5"/>
      </w:pPr>
      <w:r>
        <w:rPr>
          <w:rFonts w:ascii="黑体" w:hAnsi="黑体" w:eastAsia="黑体" w:cs="黑体"/>
          <w:color w:val="000000"/>
          <w:sz w:val="32"/>
        </w:rPr>
        <w:t>九、其他需要说明的事项</w:t>
      </w:r>
    </w:p>
    <w:p w14:paraId="0C7EFC8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A8416ED">
      <w:pPr>
        <w:spacing w:before="0" w:after="0"/>
        <w:ind w:firstLine="0"/>
        <w:jc w:val="center"/>
        <w:outlineLvl w:val="3"/>
      </w:pPr>
      <w:bookmarkStart w:id="22" w:name="_Toc_4_4_0000000023"/>
      <w:r>
        <w:rPr>
          <w:rFonts w:ascii="方正小标宋_GBK" w:hAnsi="方正小标宋_GBK" w:eastAsia="方正小标宋_GBK" w:cs="方正小标宋_GBK"/>
          <w:b w:val="0"/>
          <w:color w:val="000000"/>
          <w:sz w:val="44"/>
        </w:rPr>
        <w:t>二十三、雄安容和乐民小学收支预算</w:t>
      </w:r>
      <w:bookmarkEnd w:id="22"/>
    </w:p>
    <w:p w14:paraId="5D92471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148C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3858962">
            <w:pPr>
              <w:pStyle w:val="9"/>
            </w:pPr>
            <w:r>
              <w:t>203231雄安容和乐民小学</w:t>
            </w:r>
          </w:p>
        </w:tc>
        <w:tc>
          <w:tcPr>
            <w:tcW w:w="2126" w:type="dxa"/>
            <w:tcBorders>
              <w:top w:val="single" w:color="FFFFFF" w:sz="6" w:space="0"/>
              <w:left w:val="single" w:color="FFFFFF" w:sz="6" w:space="0"/>
              <w:right w:val="single" w:color="FFFFFF" w:sz="6" w:space="0"/>
            </w:tcBorders>
            <w:vAlign w:val="center"/>
          </w:tcPr>
          <w:p w14:paraId="32B34850">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E954B44">
            <w:pPr>
              <w:pStyle w:val="7"/>
            </w:pPr>
            <w:r>
              <w:t>单位：万元</w:t>
            </w:r>
          </w:p>
        </w:tc>
      </w:tr>
      <w:tr w14:paraId="04E62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58714E">
            <w:pPr>
              <w:pStyle w:val="10"/>
            </w:pPr>
            <w:r>
              <w:t>序号</w:t>
            </w:r>
          </w:p>
        </w:tc>
        <w:tc>
          <w:tcPr>
            <w:tcW w:w="6661" w:type="dxa"/>
            <w:gridSpan w:val="2"/>
            <w:vAlign w:val="center"/>
          </w:tcPr>
          <w:p w14:paraId="1887AB74">
            <w:pPr>
              <w:pStyle w:val="10"/>
            </w:pPr>
            <w:r>
              <w:t>收入</w:t>
            </w:r>
          </w:p>
        </w:tc>
        <w:tc>
          <w:tcPr>
            <w:tcW w:w="6661" w:type="dxa"/>
            <w:gridSpan w:val="2"/>
            <w:vAlign w:val="center"/>
          </w:tcPr>
          <w:p w14:paraId="14A21547">
            <w:pPr>
              <w:pStyle w:val="10"/>
            </w:pPr>
            <w:r>
              <w:t>支出</w:t>
            </w:r>
          </w:p>
        </w:tc>
      </w:tr>
      <w:tr w14:paraId="4B1DA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F6113F"/>
        </w:tc>
        <w:tc>
          <w:tcPr>
            <w:tcW w:w="4535" w:type="dxa"/>
            <w:vAlign w:val="center"/>
          </w:tcPr>
          <w:p w14:paraId="222FF8CE">
            <w:pPr>
              <w:pStyle w:val="10"/>
            </w:pPr>
            <w:r>
              <w:t>项  目</w:t>
            </w:r>
          </w:p>
        </w:tc>
        <w:tc>
          <w:tcPr>
            <w:tcW w:w="2126" w:type="dxa"/>
            <w:vAlign w:val="center"/>
          </w:tcPr>
          <w:p w14:paraId="35EFB8AC">
            <w:pPr>
              <w:pStyle w:val="10"/>
            </w:pPr>
            <w:r>
              <w:t>预算数</w:t>
            </w:r>
          </w:p>
        </w:tc>
        <w:tc>
          <w:tcPr>
            <w:tcW w:w="4535" w:type="dxa"/>
            <w:vAlign w:val="center"/>
          </w:tcPr>
          <w:p w14:paraId="501A50A2">
            <w:pPr>
              <w:pStyle w:val="10"/>
            </w:pPr>
            <w:r>
              <w:t>项  目</w:t>
            </w:r>
          </w:p>
        </w:tc>
        <w:tc>
          <w:tcPr>
            <w:tcW w:w="2126" w:type="dxa"/>
            <w:vAlign w:val="center"/>
          </w:tcPr>
          <w:p w14:paraId="1A5F1E2A">
            <w:pPr>
              <w:pStyle w:val="10"/>
            </w:pPr>
            <w:r>
              <w:t>预算数</w:t>
            </w:r>
          </w:p>
        </w:tc>
      </w:tr>
      <w:tr w14:paraId="210A3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E9F0DD">
            <w:pPr>
              <w:pStyle w:val="10"/>
            </w:pPr>
            <w:r>
              <w:t>栏次</w:t>
            </w:r>
          </w:p>
        </w:tc>
        <w:tc>
          <w:tcPr>
            <w:tcW w:w="4535" w:type="dxa"/>
            <w:vAlign w:val="center"/>
          </w:tcPr>
          <w:p w14:paraId="7C2975D2">
            <w:pPr>
              <w:pStyle w:val="10"/>
            </w:pPr>
            <w:r>
              <w:t>1</w:t>
            </w:r>
          </w:p>
        </w:tc>
        <w:tc>
          <w:tcPr>
            <w:tcW w:w="2126" w:type="dxa"/>
            <w:vAlign w:val="center"/>
          </w:tcPr>
          <w:p w14:paraId="1C90CEB7">
            <w:pPr>
              <w:pStyle w:val="10"/>
            </w:pPr>
            <w:r>
              <w:t>2</w:t>
            </w:r>
          </w:p>
        </w:tc>
        <w:tc>
          <w:tcPr>
            <w:tcW w:w="4535" w:type="dxa"/>
            <w:vAlign w:val="center"/>
          </w:tcPr>
          <w:p w14:paraId="0528F9AB">
            <w:pPr>
              <w:pStyle w:val="10"/>
            </w:pPr>
            <w:r>
              <w:t>3</w:t>
            </w:r>
          </w:p>
        </w:tc>
        <w:tc>
          <w:tcPr>
            <w:tcW w:w="2126" w:type="dxa"/>
            <w:vAlign w:val="center"/>
          </w:tcPr>
          <w:p w14:paraId="2757DED1">
            <w:pPr>
              <w:pStyle w:val="10"/>
            </w:pPr>
            <w:r>
              <w:t>4</w:t>
            </w:r>
          </w:p>
        </w:tc>
      </w:tr>
      <w:tr w14:paraId="4362D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B7185">
            <w:pPr>
              <w:pStyle w:val="13"/>
            </w:pPr>
            <w:r>
              <w:t>1</w:t>
            </w:r>
          </w:p>
        </w:tc>
        <w:tc>
          <w:tcPr>
            <w:tcW w:w="4535" w:type="dxa"/>
            <w:vAlign w:val="center"/>
          </w:tcPr>
          <w:p w14:paraId="3CA08063">
            <w:pPr>
              <w:pStyle w:val="12"/>
            </w:pPr>
            <w:r>
              <w:t>一、一般公共预算拨款收入</w:t>
            </w:r>
          </w:p>
        </w:tc>
        <w:tc>
          <w:tcPr>
            <w:tcW w:w="2126" w:type="dxa"/>
            <w:vAlign w:val="center"/>
          </w:tcPr>
          <w:p w14:paraId="39B1451D">
            <w:pPr>
              <w:pStyle w:val="11"/>
            </w:pPr>
            <w:r>
              <w:t>1888.74</w:t>
            </w:r>
          </w:p>
        </w:tc>
        <w:tc>
          <w:tcPr>
            <w:tcW w:w="4535" w:type="dxa"/>
            <w:vAlign w:val="center"/>
          </w:tcPr>
          <w:p w14:paraId="3485C152">
            <w:pPr>
              <w:pStyle w:val="12"/>
            </w:pPr>
            <w:r>
              <w:t>一、一般公共服务支出</w:t>
            </w:r>
          </w:p>
        </w:tc>
        <w:tc>
          <w:tcPr>
            <w:tcW w:w="2126" w:type="dxa"/>
            <w:vAlign w:val="center"/>
          </w:tcPr>
          <w:p w14:paraId="4C63536A">
            <w:pPr>
              <w:pStyle w:val="11"/>
            </w:pPr>
          </w:p>
        </w:tc>
      </w:tr>
      <w:tr w14:paraId="22369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DC5E3">
            <w:pPr>
              <w:pStyle w:val="13"/>
            </w:pPr>
            <w:r>
              <w:t>2</w:t>
            </w:r>
          </w:p>
        </w:tc>
        <w:tc>
          <w:tcPr>
            <w:tcW w:w="4535" w:type="dxa"/>
            <w:vAlign w:val="center"/>
          </w:tcPr>
          <w:p w14:paraId="252840D5">
            <w:pPr>
              <w:pStyle w:val="12"/>
            </w:pPr>
            <w:r>
              <w:t>二、政府性基金预算拨款收入</w:t>
            </w:r>
          </w:p>
        </w:tc>
        <w:tc>
          <w:tcPr>
            <w:tcW w:w="2126" w:type="dxa"/>
            <w:vAlign w:val="center"/>
          </w:tcPr>
          <w:p w14:paraId="29C11FAC">
            <w:pPr>
              <w:pStyle w:val="11"/>
            </w:pPr>
          </w:p>
        </w:tc>
        <w:tc>
          <w:tcPr>
            <w:tcW w:w="4535" w:type="dxa"/>
            <w:vAlign w:val="center"/>
          </w:tcPr>
          <w:p w14:paraId="46C40A13">
            <w:pPr>
              <w:pStyle w:val="12"/>
            </w:pPr>
            <w:r>
              <w:t>二、外交支出</w:t>
            </w:r>
          </w:p>
        </w:tc>
        <w:tc>
          <w:tcPr>
            <w:tcW w:w="2126" w:type="dxa"/>
            <w:vAlign w:val="center"/>
          </w:tcPr>
          <w:p w14:paraId="53513C92">
            <w:pPr>
              <w:pStyle w:val="11"/>
            </w:pPr>
          </w:p>
        </w:tc>
      </w:tr>
      <w:tr w14:paraId="1004E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39006">
            <w:pPr>
              <w:pStyle w:val="13"/>
            </w:pPr>
            <w:r>
              <w:t>3</w:t>
            </w:r>
          </w:p>
        </w:tc>
        <w:tc>
          <w:tcPr>
            <w:tcW w:w="4535" w:type="dxa"/>
            <w:vAlign w:val="center"/>
          </w:tcPr>
          <w:p w14:paraId="346F8403">
            <w:pPr>
              <w:pStyle w:val="12"/>
            </w:pPr>
            <w:r>
              <w:t>三、国有资本经营预算拨款收入</w:t>
            </w:r>
          </w:p>
        </w:tc>
        <w:tc>
          <w:tcPr>
            <w:tcW w:w="2126" w:type="dxa"/>
            <w:vAlign w:val="center"/>
          </w:tcPr>
          <w:p w14:paraId="454770B0">
            <w:pPr>
              <w:pStyle w:val="11"/>
            </w:pPr>
          </w:p>
        </w:tc>
        <w:tc>
          <w:tcPr>
            <w:tcW w:w="4535" w:type="dxa"/>
            <w:vAlign w:val="center"/>
          </w:tcPr>
          <w:p w14:paraId="3E41B1A6">
            <w:pPr>
              <w:pStyle w:val="12"/>
            </w:pPr>
            <w:r>
              <w:t>三、国防支出</w:t>
            </w:r>
          </w:p>
        </w:tc>
        <w:tc>
          <w:tcPr>
            <w:tcW w:w="2126" w:type="dxa"/>
            <w:vAlign w:val="center"/>
          </w:tcPr>
          <w:p w14:paraId="2BCC0FA7">
            <w:pPr>
              <w:pStyle w:val="11"/>
            </w:pPr>
          </w:p>
        </w:tc>
      </w:tr>
      <w:tr w14:paraId="3CEA2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FD12B">
            <w:pPr>
              <w:pStyle w:val="13"/>
            </w:pPr>
            <w:r>
              <w:t>4</w:t>
            </w:r>
          </w:p>
        </w:tc>
        <w:tc>
          <w:tcPr>
            <w:tcW w:w="4535" w:type="dxa"/>
            <w:vAlign w:val="center"/>
          </w:tcPr>
          <w:p w14:paraId="6C757F14">
            <w:pPr>
              <w:pStyle w:val="12"/>
            </w:pPr>
            <w:r>
              <w:t>四、财政专户管理资金收入</w:t>
            </w:r>
          </w:p>
        </w:tc>
        <w:tc>
          <w:tcPr>
            <w:tcW w:w="2126" w:type="dxa"/>
            <w:vAlign w:val="center"/>
          </w:tcPr>
          <w:p w14:paraId="25BED1AD">
            <w:pPr>
              <w:pStyle w:val="11"/>
            </w:pPr>
          </w:p>
        </w:tc>
        <w:tc>
          <w:tcPr>
            <w:tcW w:w="4535" w:type="dxa"/>
            <w:vAlign w:val="center"/>
          </w:tcPr>
          <w:p w14:paraId="3DAB4776">
            <w:pPr>
              <w:pStyle w:val="12"/>
            </w:pPr>
            <w:r>
              <w:t>四、公共安全支出</w:t>
            </w:r>
          </w:p>
        </w:tc>
        <w:tc>
          <w:tcPr>
            <w:tcW w:w="2126" w:type="dxa"/>
            <w:vAlign w:val="center"/>
          </w:tcPr>
          <w:p w14:paraId="3B39FFDF">
            <w:pPr>
              <w:pStyle w:val="11"/>
            </w:pPr>
          </w:p>
        </w:tc>
      </w:tr>
      <w:tr w14:paraId="055AC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32E24">
            <w:pPr>
              <w:pStyle w:val="13"/>
            </w:pPr>
            <w:r>
              <w:t>5</w:t>
            </w:r>
          </w:p>
        </w:tc>
        <w:tc>
          <w:tcPr>
            <w:tcW w:w="4535" w:type="dxa"/>
            <w:vAlign w:val="center"/>
          </w:tcPr>
          <w:p w14:paraId="7E4ADAE7">
            <w:pPr>
              <w:pStyle w:val="12"/>
            </w:pPr>
            <w:r>
              <w:t>五、单位资金</w:t>
            </w:r>
          </w:p>
        </w:tc>
        <w:tc>
          <w:tcPr>
            <w:tcW w:w="2126" w:type="dxa"/>
            <w:vAlign w:val="center"/>
          </w:tcPr>
          <w:p w14:paraId="7276B4E4">
            <w:pPr>
              <w:pStyle w:val="11"/>
            </w:pPr>
          </w:p>
        </w:tc>
        <w:tc>
          <w:tcPr>
            <w:tcW w:w="4535" w:type="dxa"/>
            <w:vAlign w:val="center"/>
          </w:tcPr>
          <w:p w14:paraId="48A273D6">
            <w:pPr>
              <w:pStyle w:val="12"/>
            </w:pPr>
            <w:r>
              <w:t>五、教育支出</w:t>
            </w:r>
          </w:p>
        </w:tc>
        <w:tc>
          <w:tcPr>
            <w:tcW w:w="2126" w:type="dxa"/>
            <w:vAlign w:val="center"/>
          </w:tcPr>
          <w:p w14:paraId="2277252D">
            <w:pPr>
              <w:pStyle w:val="11"/>
            </w:pPr>
            <w:r>
              <w:t>1888.74</w:t>
            </w:r>
          </w:p>
        </w:tc>
      </w:tr>
      <w:tr w14:paraId="0B422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7C692">
            <w:pPr>
              <w:pStyle w:val="13"/>
            </w:pPr>
            <w:r>
              <w:t>6</w:t>
            </w:r>
          </w:p>
        </w:tc>
        <w:tc>
          <w:tcPr>
            <w:tcW w:w="4535" w:type="dxa"/>
            <w:vAlign w:val="center"/>
          </w:tcPr>
          <w:p w14:paraId="797F80B6">
            <w:pPr>
              <w:pStyle w:val="12"/>
            </w:pPr>
          </w:p>
        </w:tc>
        <w:tc>
          <w:tcPr>
            <w:tcW w:w="2126" w:type="dxa"/>
            <w:vAlign w:val="center"/>
          </w:tcPr>
          <w:p w14:paraId="6144EB3B">
            <w:pPr>
              <w:pStyle w:val="11"/>
            </w:pPr>
          </w:p>
        </w:tc>
        <w:tc>
          <w:tcPr>
            <w:tcW w:w="4535" w:type="dxa"/>
            <w:vAlign w:val="center"/>
          </w:tcPr>
          <w:p w14:paraId="0B3C8FB0">
            <w:pPr>
              <w:pStyle w:val="12"/>
            </w:pPr>
            <w:r>
              <w:t>六、科学技术支出</w:t>
            </w:r>
          </w:p>
        </w:tc>
        <w:tc>
          <w:tcPr>
            <w:tcW w:w="2126" w:type="dxa"/>
            <w:vAlign w:val="center"/>
          </w:tcPr>
          <w:p w14:paraId="1B38B2B9">
            <w:pPr>
              <w:pStyle w:val="11"/>
            </w:pPr>
          </w:p>
        </w:tc>
      </w:tr>
      <w:tr w14:paraId="4358A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B439F">
            <w:pPr>
              <w:pStyle w:val="13"/>
            </w:pPr>
            <w:r>
              <w:t>7</w:t>
            </w:r>
          </w:p>
        </w:tc>
        <w:tc>
          <w:tcPr>
            <w:tcW w:w="4535" w:type="dxa"/>
            <w:vAlign w:val="center"/>
          </w:tcPr>
          <w:p w14:paraId="093F57C1">
            <w:pPr>
              <w:pStyle w:val="12"/>
            </w:pPr>
          </w:p>
        </w:tc>
        <w:tc>
          <w:tcPr>
            <w:tcW w:w="2126" w:type="dxa"/>
            <w:vAlign w:val="center"/>
          </w:tcPr>
          <w:p w14:paraId="6EFA1DE3">
            <w:pPr>
              <w:pStyle w:val="11"/>
            </w:pPr>
          </w:p>
        </w:tc>
        <w:tc>
          <w:tcPr>
            <w:tcW w:w="4535" w:type="dxa"/>
            <w:vAlign w:val="center"/>
          </w:tcPr>
          <w:p w14:paraId="00F1CA42">
            <w:pPr>
              <w:pStyle w:val="12"/>
            </w:pPr>
            <w:r>
              <w:t>七、文化旅游体育与传媒支出</w:t>
            </w:r>
          </w:p>
        </w:tc>
        <w:tc>
          <w:tcPr>
            <w:tcW w:w="2126" w:type="dxa"/>
            <w:vAlign w:val="center"/>
          </w:tcPr>
          <w:p w14:paraId="3306467D">
            <w:pPr>
              <w:pStyle w:val="11"/>
            </w:pPr>
          </w:p>
        </w:tc>
      </w:tr>
      <w:tr w14:paraId="54524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EE2E2">
            <w:pPr>
              <w:pStyle w:val="13"/>
            </w:pPr>
            <w:r>
              <w:t>8</w:t>
            </w:r>
          </w:p>
        </w:tc>
        <w:tc>
          <w:tcPr>
            <w:tcW w:w="4535" w:type="dxa"/>
            <w:vAlign w:val="center"/>
          </w:tcPr>
          <w:p w14:paraId="2E7923B7">
            <w:pPr>
              <w:pStyle w:val="12"/>
            </w:pPr>
          </w:p>
        </w:tc>
        <w:tc>
          <w:tcPr>
            <w:tcW w:w="2126" w:type="dxa"/>
            <w:vAlign w:val="center"/>
          </w:tcPr>
          <w:p w14:paraId="295F23EB">
            <w:pPr>
              <w:pStyle w:val="11"/>
            </w:pPr>
          </w:p>
        </w:tc>
        <w:tc>
          <w:tcPr>
            <w:tcW w:w="4535" w:type="dxa"/>
            <w:vAlign w:val="center"/>
          </w:tcPr>
          <w:p w14:paraId="479AF7ED">
            <w:pPr>
              <w:pStyle w:val="12"/>
            </w:pPr>
            <w:r>
              <w:t>八、社会保障和就业支出</w:t>
            </w:r>
          </w:p>
        </w:tc>
        <w:tc>
          <w:tcPr>
            <w:tcW w:w="2126" w:type="dxa"/>
            <w:vAlign w:val="center"/>
          </w:tcPr>
          <w:p w14:paraId="4E678041">
            <w:pPr>
              <w:pStyle w:val="11"/>
            </w:pPr>
          </w:p>
        </w:tc>
      </w:tr>
      <w:tr w14:paraId="00FDF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87188">
            <w:pPr>
              <w:pStyle w:val="13"/>
            </w:pPr>
            <w:r>
              <w:t>9</w:t>
            </w:r>
          </w:p>
        </w:tc>
        <w:tc>
          <w:tcPr>
            <w:tcW w:w="4535" w:type="dxa"/>
            <w:vAlign w:val="center"/>
          </w:tcPr>
          <w:p w14:paraId="6C82470B">
            <w:pPr>
              <w:pStyle w:val="12"/>
            </w:pPr>
          </w:p>
        </w:tc>
        <w:tc>
          <w:tcPr>
            <w:tcW w:w="2126" w:type="dxa"/>
            <w:vAlign w:val="center"/>
          </w:tcPr>
          <w:p w14:paraId="11DD6240">
            <w:pPr>
              <w:pStyle w:val="11"/>
            </w:pPr>
          </w:p>
        </w:tc>
        <w:tc>
          <w:tcPr>
            <w:tcW w:w="4535" w:type="dxa"/>
            <w:vAlign w:val="center"/>
          </w:tcPr>
          <w:p w14:paraId="013C5A89">
            <w:pPr>
              <w:pStyle w:val="12"/>
            </w:pPr>
            <w:r>
              <w:t>九、社会保险基金支出</w:t>
            </w:r>
          </w:p>
        </w:tc>
        <w:tc>
          <w:tcPr>
            <w:tcW w:w="2126" w:type="dxa"/>
            <w:vAlign w:val="center"/>
          </w:tcPr>
          <w:p w14:paraId="0774EAE9">
            <w:pPr>
              <w:pStyle w:val="11"/>
            </w:pPr>
          </w:p>
        </w:tc>
      </w:tr>
      <w:tr w14:paraId="60B44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72E6A">
            <w:pPr>
              <w:pStyle w:val="13"/>
            </w:pPr>
            <w:r>
              <w:t>10</w:t>
            </w:r>
          </w:p>
        </w:tc>
        <w:tc>
          <w:tcPr>
            <w:tcW w:w="4535" w:type="dxa"/>
            <w:vAlign w:val="center"/>
          </w:tcPr>
          <w:p w14:paraId="39531E58">
            <w:pPr>
              <w:pStyle w:val="12"/>
            </w:pPr>
          </w:p>
        </w:tc>
        <w:tc>
          <w:tcPr>
            <w:tcW w:w="2126" w:type="dxa"/>
            <w:vAlign w:val="center"/>
          </w:tcPr>
          <w:p w14:paraId="462BD7C8">
            <w:pPr>
              <w:pStyle w:val="11"/>
            </w:pPr>
          </w:p>
        </w:tc>
        <w:tc>
          <w:tcPr>
            <w:tcW w:w="4535" w:type="dxa"/>
            <w:vAlign w:val="center"/>
          </w:tcPr>
          <w:p w14:paraId="429B0E4C">
            <w:pPr>
              <w:pStyle w:val="12"/>
            </w:pPr>
            <w:r>
              <w:t>十、卫生健康支出</w:t>
            </w:r>
          </w:p>
        </w:tc>
        <w:tc>
          <w:tcPr>
            <w:tcW w:w="2126" w:type="dxa"/>
            <w:vAlign w:val="center"/>
          </w:tcPr>
          <w:p w14:paraId="5857883E">
            <w:pPr>
              <w:pStyle w:val="11"/>
            </w:pPr>
          </w:p>
        </w:tc>
      </w:tr>
      <w:tr w14:paraId="71BC0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5288D">
            <w:pPr>
              <w:pStyle w:val="13"/>
            </w:pPr>
            <w:r>
              <w:t>11</w:t>
            </w:r>
          </w:p>
        </w:tc>
        <w:tc>
          <w:tcPr>
            <w:tcW w:w="4535" w:type="dxa"/>
            <w:vAlign w:val="center"/>
          </w:tcPr>
          <w:p w14:paraId="1CFA7F6C">
            <w:pPr>
              <w:pStyle w:val="12"/>
            </w:pPr>
          </w:p>
        </w:tc>
        <w:tc>
          <w:tcPr>
            <w:tcW w:w="2126" w:type="dxa"/>
            <w:vAlign w:val="center"/>
          </w:tcPr>
          <w:p w14:paraId="42C02C61">
            <w:pPr>
              <w:pStyle w:val="11"/>
            </w:pPr>
          </w:p>
        </w:tc>
        <w:tc>
          <w:tcPr>
            <w:tcW w:w="4535" w:type="dxa"/>
            <w:vAlign w:val="center"/>
          </w:tcPr>
          <w:p w14:paraId="1670622E">
            <w:pPr>
              <w:pStyle w:val="12"/>
            </w:pPr>
            <w:r>
              <w:t>十一、节能环保支出</w:t>
            </w:r>
          </w:p>
        </w:tc>
        <w:tc>
          <w:tcPr>
            <w:tcW w:w="2126" w:type="dxa"/>
            <w:vAlign w:val="center"/>
          </w:tcPr>
          <w:p w14:paraId="50A55AB8">
            <w:pPr>
              <w:pStyle w:val="11"/>
            </w:pPr>
          </w:p>
        </w:tc>
      </w:tr>
      <w:tr w14:paraId="4400E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D57E7">
            <w:pPr>
              <w:pStyle w:val="13"/>
            </w:pPr>
            <w:r>
              <w:t>12</w:t>
            </w:r>
          </w:p>
        </w:tc>
        <w:tc>
          <w:tcPr>
            <w:tcW w:w="4535" w:type="dxa"/>
            <w:vAlign w:val="center"/>
          </w:tcPr>
          <w:p w14:paraId="2129CC12">
            <w:pPr>
              <w:pStyle w:val="12"/>
            </w:pPr>
          </w:p>
        </w:tc>
        <w:tc>
          <w:tcPr>
            <w:tcW w:w="2126" w:type="dxa"/>
            <w:vAlign w:val="center"/>
          </w:tcPr>
          <w:p w14:paraId="483E4C52">
            <w:pPr>
              <w:pStyle w:val="11"/>
            </w:pPr>
          </w:p>
        </w:tc>
        <w:tc>
          <w:tcPr>
            <w:tcW w:w="4535" w:type="dxa"/>
            <w:vAlign w:val="center"/>
          </w:tcPr>
          <w:p w14:paraId="5202122C">
            <w:pPr>
              <w:pStyle w:val="12"/>
            </w:pPr>
            <w:r>
              <w:t>十二、城乡社区支出</w:t>
            </w:r>
          </w:p>
        </w:tc>
        <w:tc>
          <w:tcPr>
            <w:tcW w:w="2126" w:type="dxa"/>
            <w:vAlign w:val="center"/>
          </w:tcPr>
          <w:p w14:paraId="3B6679C3">
            <w:pPr>
              <w:pStyle w:val="11"/>
            </w:pPr>
          </w:p>
        </w:tc>
      </w:tr>
      <w:tr w14:paraId="7312E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DDE7F">
            <w:pPr>
              <w:pStyle w:val="13"/>
            </w:pPr>
            <w:r>
              <w:t>13</w:t>
            </w:r>
          </w:p>
        </w:tc>
        <w:tc>
          <w:tcPr>
            <w:tcW w:w="4535" w:type="dxa"/>
            <w:vAlign w:val="center"/>
          </w:tcPr>
          <w:p w14:paraId="3173C106">
            <w:pPr>
              <w:pStyle w:val="12"/>
            </w:pPr>
          </w:p>
        </w:tc>
        <w:tc>
          <w:tcPr>
            <w:tcW w:w="2126" w:type="dxa"/>
            <w:vAlign w:val="center"/>
          </w:tcPr>
          <w:p w14:paraId="0CE72C33">
            <w:pPr>
              <w:pStyle w:val="11"/>
            </w:pPr>
          </w:p>
        </w:tc>
        <w:tc>
          <w:tcPr>
            <w:tcW w:w="4535" w:type="dxa"/>
            <w:vAlign w:val="center"/>
          </w:tcPr>
          <w:p w14:paraId="5A01EE22">
            <w:pPr>
              <w:pStyle w:val="12"/>
            </w:pPr>
            <w:r>
              <w:t>十三、农林水支出</w:t>
            </w:r>
          </w:p>
        </w:tc>
        <w:tc>
          <w:tcPr>
            <w:tcW w:w="2126" w:type="dxa"/>
            <w:vAlign w:val="center"/>
          </w:tcPr>
          <w:p w14:paraId="4355A2F7">
            <w:pPr>
              <w:pStyle w:val="11"/>
            </w:pPr>
          </w:p>
        </w:tc>
      </w:tr>
      <w:tr w14:paraId="55DA1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FF8D5">
            <w:pPr>
              <w:pStyle w:val="13"/>
            </w:pPr>
            <w:r>
              <w:t>14</w:t>
            </w:r>
          </w:p>
        </w:tc>
        <w:tc>
          <w:tcPr>
            <w:tcW w:w="4535" w:type="dxa"/>
            <w:vAlign w:val="center"/>
          </w:tcPr>
          <w:p w14:paraId="72F89EED">
            <w:pPr>
              <w:pStyle w:val="12"/>
            </w:pPr>
          </w:p>
        </w:tc>
        <w:tc>
          <w:tcPr>
            <w:tcW w:w="2126" w:type="dxa"/>
            <w:vAlign w:val="center"/>
          </w:tcPr>
          <w:p w14:paraId="62C0E2E0">
            <w:pPr>
              <w:pStyle w:val="11"/>
            </w:pPr>
          </w:p>
        </w:tc>
        <w:tc>
          <w:tcPr>
            <w:tcW w:w="4535" w:type="dxa"/>
            <w:vAlign w:val="center"/>
          </w:tcPr>
          <w:p w14:paraId="34997CF9">
            <w:pPr>
              <w:pStyle w:val="12"/>
            </w:pPr>
            <w:r>
              <w:t>十四、交通运输支出</w:t>
            </w:r>
          </w:p>
        </w:tc>
        <w:tc>
          <w:tcPr>
            <w:tcW w:w="2126" w:type="dxa"/>
            <w:vAlign w:val="center"/>
          </w:tcPr>
          <w:p w14:paraId="390DDB68">
            <w:pPr>
              <w:pStyle w:val="11"/>
            </w:pPr>
          </w:p>
        </w:tc>
      </w:tr>
      <w:tr w14:paraId="7B21A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D852D">
            <w:pPr>
              <w:pStyle w:val="13"/>
            </w:pPr>
            <w:r>
              <w:t>15</w:t>
            </w:r>
          </w:p>
        </w:tc>
        <w:tc>
          <w:tcPr>
            <w:tcW w:w="4535" w:type="dxa"/>
            <w:vAlign w:val="center"/>
          </w:tcPr>
          <w:p w14:paraId="7A0A30F5">
            <w:pPr>
              <w:pStyle w:val="12"/>
            </w:pPr>
          </w:p>
        </w:tc>
        <w:tc>
          <w:tcPr>
            <w:tcW w:w="2126" w:type="dxa"/>
            <w:vAlign w:val="center"/>
          </w:tcPr>
          <w:p w14:paraId="3542D8E7">
            <w:pPr>
              <w:pStyle w:val="11"/>
            </w:pPr>
          </w:p>
        </w:tc>
        <w:tc>
          <w:tcPr>
            <w:tcW w:w="4535" w:type="dxa"/>
            <w:vAlign w:val="center"/>
          </w:tcPr>
          <w:p w14:paraId="61473F6D">
            <w:pPr>
              <w:pStyle w:val="12"/>
            </w:pPr>
            <w:r>
              <w:t>十五、资源勘探工业信息等支出</w:t>
            </w:r>
          </w:p>
        </w:tc>
        <w:tc>
          <w:tcPr>
            <w:tcW w:w="2126" w:type="dxa"/>
            <w:vAlign w:val="center"/>
          </w:tcPr>
          <w:p w14:paraId="772507F5">
            <w:pPr>
              <w:pStyle w:val="11"/>
            </w:pPr>
          </w:p>
        </w:tc>
      </w:tr>
      <w:tr w14:paraId="0BD2D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96489">
            <w:pPr>
              <w:pStyle w:val="13"/>
            </w:pPr>
            <w:r>
              <w:t>16</w:t>
            </w:r>
          </w:p>
        </w:tc>
        <w:tc>
          <w:tcPr>
            <w:tcW w:w="4535" w:type="dxa"/>
            <w:vAlign w:val="center"/>
          </w:tcPr>
          <w:p w14:paraId="38626A37">
            <w:pPr>
              <w:pStyle w:val="12"/>
            </w:pPr>
          </w:p>
        </w:tc>
        <w:tc>
          <w:tcPr>
            <w:tcW w:w="2126" w:type="dxa"/>
            <w:vAlign w:val="center"/>
          </w:tcPr>
          <w:p w14:paraId="070EBCAE">
            <w:pPr>
              <w:pStyle w:val="11"/>
            </w:pPr>
          </w:p>
        </w:tc>
        <w:tc>
          <w:tcPr>
            <w:tcW w:w="4535" w:type="dxa"/>
            <w:vAlign w:val="center"/>
          </w:tcPr>
          <w:p w14:paraId="196E8C15">
            <w:pPr>
              <w:pStyle w:val="12"/>
            </w:pPr>
            <w:r>
              <w:t>十六、商业服务业等支出</w:t>
            </w:r>
          </w:p>
        </w:tc>
        <w:tc>
          <w:tcPr>
            <w:tcW w:w="2126" w:type="dxa"/>
            <w:vAlign w:val="center"/>
          </w:tcPr>
          <w:p w14:paraId="5F7565BA">
            <w:pPr>
              <w:pStyle w:val="11"/>
            </w:pPr>
          </w:p>
        </w:tc>
      </w:tr>
      <w:tr w14:paraId="56D84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794F8">
            <w:pPr>
              <w:pStyle w:val="13"/>
            </w:pPr>
            <w:r>
              <w:t>17</w:t>
            </w:r>
          </w:p>
        </w:tc>
        <w:tc>
          <w:tcPr>
            <w:tcW w:w="4535" w:type="dxa"/>
            <w:vAlign w:val="center"/>
          </w:tcPr>
          <w:p w14:paraId="1200B394">
            <w:pPr>
              <w:pStyle w:val="12"/>
            </w:pPr>
          </w:p>
        </w:tc>
        <w:tc>
          <w:tcPr>
            <w:tcW w:w="2126" w:type="dxa"/>
            <w:vAlign w:val="center"/>
          </w:tcPr>
          <w:p w14:paraId="75258B61">
            <w:pPr>
              <w:pStyle w:val="11"/>
            </w:pPr>
          </w:p>
        </w:tc>
        <w:tc>
          <w:tcPr>
            <w:tcW w:w="4535" w:type="dxa"/>
            <w:vAlign w:val="center"/>
          </w:tcPr>
          <w:p w14:paraId="6B0AF79A">
            <w:pPr>
              <w:pStyle w:val="12"/>
            </w:pPr>
            <w:r>
              <w:t>十七、金融支出</w:t>
            </w:r>
          </w:p>
        </w:tc>
        <w:tc>
          <w:tcPr>
            <w:tcW w:w="2126" w:type="dxa"/>
            <w:vAlign w:val="center"/>
          </w:tcPr>
          <w:p w14:paraId="594CBC2B">
            <w:pPr>
              <w:pStyle w:val="11"/>
            </w:pPr>
          </w:p>
        </w:tc>
      </w:tr>
      <w:tr w14:paraId="56595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FE682">
            <w:pPr>
              <w:pStyle w:val="13"/>
            </w:pPr>
            <w:r>
              <w:t>18</w:t>
            </w:r>
          </w:p>
        </w:tc>
        <w:tc>
          <w:tcPr>
            <w:tcW w:w="4535" w:type="dxa"/>
            <w:vAlign w:val="center"/>
          </w:tcPr>
          <w:p w14:paraId="2AC69B00">
            <w:pPr>
              <w:pStyle w:val="12"/>
            </w:pPr>
          </w:p>
        </w:tc>
        <w:tc>
          <w:tcPr>
            <w:tcW w:w="2126" w:type="dxa"/>
            <w:vAlign w:val="center"/>
          </w:tcPr>
          <w:p w14:paraId="191F68C5">
            <w:pPr>
              <w:pStyle w:val="11"/>
            </w:pPr>
          </w:p>
        </w:tc>
        <w:tc>
          <w:tcPr>
            <w:tcW w:w="4535" w:type="dxa"/>
            <w:vAlign w:val="center"/>
          </w:tcPr>
          <w:p w14:paraId="5D82CE5A">
            <w:pPr>
              <w:pStyle w:val="12"/>
            </w:pPr>
            <w:r>
              <w:t>十八、援助其他地区支出</w:t>
            </w:r>
          </w:p>
        </w:tc>
        <w:tc>
          <w:tcPr>
            <w:tcW w:w="2126" w:type="dxa"/>
            <w:vAlign w:val="center"/>
          </w:tcPr>
          <w:p w14:paraId="7EBB60F1">
            <w:pPr>
              <w:pStyle w:val="11"/>
            </w:pPr>
          </w:p>
        </w:tc>
      </w:tr>
      <w:tr w14:paraId="5F709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A5CE2">
            <w:pPr>
              <w:pStyle w:val="13"/>
            </w:pPr>
            <w:r>
              <w:t>19</w:t>
            </w:r>
          </w:p>
        </w:tc>
        <w:tc>
          <w:tcPr>
            <w:tcW w:w="4535" w:type="dxa"/>
            <w:vAlign w:val="center"/>
          </w:tcPr>
          <w:p w14:paraId="158BC28F">
            <w:pPr>
              <w:pStyle w:val="12"/>
            </w:pPr>
          </w:p>
        </w:tc>
        <w:tc>
          <w:tcPr>
            <w:tcW w:w="2126" w:type="dxa"/>
            <w:vAlign w:val="center"/>
          </w:tcPr>
          <w:p w14:paraId="7188B110">
            <w:pPr>
              <w:pStyle w:val="11"/>
            </w:pPr>
          </w:p>
        </w:tc>
        <w:tc>
          <w:tcPr>
            <w:tcW w:w="4535" w:type="dxa"/>
            <w:vAlign w:val="center"/>
          </w:tcPr>
          <w:p w14:paraId="48FB3430">
            <w:pPr>
              <w:pStyle w:val="12"/>
            </w:pPr>
            <w:r>
              <w:t>十九、自然资源海洋气象等支出</w:t>
            </w:r>
          </w:p>
        </w:tc>
        <w:tc>
          <w:tcPr>
            <w:tcW w:w="2126" w:type="dxa"/>
            <w:vAlign w:val="center"/>
          </w:tcPr>
          <w:p w14:paraId="01FBB1AE">
            <w:pPr>
              <w:pStyle w:val="11"/>
            </w:pPr>
          </w:p>
        </w:tc>
      </w:tr>
      <w:tr w14:paraId="179C8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FBC25">
            <w:pPr>
              <w:pStyle w:val="13"/>
            </w:pPr>
            <w:r>
              <w:t>20</w:t>
            </w:r>
          </w:p>
        </w:tc>
        <w:tc>
          <w:tcPr>
            <w:tcW w:w="4535" w:type="dxa"/>
            <w:vAlign w:val="center"/>
          </w:tcPr>
          <w:p w14:paraId="726BA5D4">
            <w:pPr>
              <w:pStyle w:val="12"/>
            </w:pPr>
          </w:p>
        </w:tc>
        <w:tc>
          <w:tcPr>
            <w:tcW w:w="2126" w:type="dxa"/>
            <w:vAlign w:val="center"/>
          </w:tcPr>
          <w:p w14:paraId="67888BA2">
            <w:pPr>
              <w:pStyle w:val="11"/>
            </w:pPr>
          </w:p>
        </w:tc>
        <w:tc>
          <w:tcPr>
            <w:tcW w:w="4535" w:type="dxa"/>
            <w:vAlign w:val="center"/>
          </w:tcPr>
          <w:p w14:paraId="33DF405B">
            <w:pPr>
              <w:pStyle w:val="12"/>
            </w:pPr>
            <w:r>
              <w:t>二十、住房保障支出</w:t>
            </w:r>
          </w:p>
        </w:tc>
        <w:tc>
          <w:tcPr>
            <w:tcW w:w="2126" w:type="dxa"/>
            <w:vAlign w:val="center"/>
          </w:tcPr>
          <w:p w14:paraId="79D6967A">
            <w:pPr>
              <w:pStyle w:val="11"/>
            </w:pPr>
          </w:p>
        </w:tc>
      </w:tr>
      <w:tr w14:paraId="1C505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BE6EE">
            <w:pPr>
              <w:pStyle w:val="13"/>
            </w:pPr>
            <w:r>
              <w:t>21</w:t>
            </w:r>
          </w:p>
        </w:tc>
        <w:tc>
          <w:tcPr>
            <w:tcW w:w="4535" w:type="dxa"/>
            <w:vAlign w:val="center"/>
          </w:tcPr>
          <w:p w14:paraId="446E0CBF">
            <w:pPr>
              <w:pStyle w:val="12"/>
            </w:pPr>
          </w:p>
        </w:tc>
        <w:tc>
          <w:tcPr>
            <w:tcW w:w="2126" w:type="dxa"/>
            <w:vAlign w:val="center"/>
          </w:tcPr>
          <w:p w14:paraId="4477DB3B">
            <w:pPr>
              <w:pStyle w:val="11"/>
            </w:pPr>
          </w:p>
        </w:tc>
        <w:tc>
          <w:tcPr>
            <w:tcW w:w="4535" w:type="dxa"/>
            <w:vAlign w:val="center"/>
          </w:tcPr>
          <w:p w14:paraId="7FEC2617">
            <w:pPr>
              <w:pStyle w:val="12"/>
            </w:pPr>
            <w:r>
              <w:t>二十一、粮油物资储备支出</w:t>
            </w:r>
          </w:p>
        </w:tc>
        <w:tc>
          <w:tcPr>
            <w:tcW w:w="2126" w:type="dxa"/>
            <w:vAlign w:val="center"/>
          </w:tcPr>
          <w:p w14:paraId="683A55E4">
            <w:pPr>
              <w:pStyle w:val="11"/>
            </w:pPr>
          </w:p>
        </w:tc>
      </w:tr>
      <w:tr w14:paraId="0B8B6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6FE15">
            <w:pPr>
              <w:pStyle w:val="13"/>
            </w:pPr>
            <w:r>
              <w:t>22</w:t>
            </w:r>
          </w:p>
        </w:tc>
        <w:tc>
          <w:tcPr>
            <w:tcW w:w="4535" w:type="dxa"/>
            <w:vAlign w:val="center"/>
          </w:tcPr>
          <w:p w14:paraId="7B737746">
            <w:pPr>
              <w:pStyle w:val="12"/>
            </w:pPr>
          </w:p>
        </w:tc>
        <w:tc>
          <w:tcPr>
            <w:tcW w:w="2126" w:type="dxa"/>
            <w:vAlign w:val="center"/>
          </w:tcPr>
          <w:p w14:paraId="3F04E55B">
            <w:pPr>
              <w:pStyle w:val="11"/>
            </w:pPr>
          </w:p>
        </w:tc>
        <w:tc>
          <w:tcPr>
            <w:tcW w:w="4535" w:type="dxa"/>
            <w:vAlign w:val="center"/>
          </w:tcPr>
          <w:p w14:paraId="71C81781">
            <w:pPr>
              <w:pStyle w:val="12"/>
            </w:pPr>
            <w:r>
              <w:t>二十二、国有资本经营预算支出</w:t>
            </w:r>
          </w:p>
        </w:tc>
        <w:tc>
          <w:tcPr>
            <w:tcW w:w="2126" w:type="dxa"/>
            <w:vAlign w:val="center"/>
          </w:tcPr>
          <w:p w14:paraId="02AD7715">
            <w:pPr>
              <w:pStyle w:val="11"/>
            </w:pPr>
          </w:p>
        </w:tc>
      </w:tr>
      <w:tr w14:paraId="370B3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CDE61">
            <w:pPr>
              <w:pStyle w:val="13"/>
            </w:pPr>
            <w:r>
              <w:t>23</w:t>
            </w:r>
          </w:p>
        </w:tc>
        <w:tc>
          <w:tcPr>
            <w:tcW w:w="4535" w:type="dxa"/>
            <w:vAlign w:val="center"/>
          </w:tcPr>
          <w:p w14:paraId="6A3A4B69">
            <w:pPr>
              <w:pStyle w:val="12"/>
            </w:pPr>
          </w:p>
        </w:tc>
        <w:tc>
          <w:tcPr>
            <w:tcW w:w="2126" w:type="dxa"/>
            <w:vAlign w:val="center"/>
          </w:tcPr>
          <w:p w14:paraId="6EBD8075">
            <w:pPr>
              <w:pStyle w:val="11"/>
            </w:pPr>
          </w:p>
        </w:tc>
        <w:tc>
          <w:tcPr>
            <w:tcW w:w="4535" w:type="dxa"/>
            <w:vAlign w:val="center"/>
          </w:tcPr>
          <w:p w14:paraId="314E98B9">
            <w:pPr>
              <w:pStyle w:val="12"/>
            </w:pPr>
            <w:r>
              <w:t>二十三、灾害防治及应急管理支出</w:t>
            </w:r>
          </w:p>
        </w:tc>
        <w:tc>
          <w:tcPr>
            <w:tcW w:w="2126" w:type="dxa"/>
            <w:vAlign w:val="center"/>
          </w:tcPr>
          <w:p w14:paraId="5C577E31">
            <w:pPr>
              <w:pStyle w:val="11"/>
            </w:pPr>
          </w:p>
        </w:tc>
      </w:tr>
      <w:tr w14:paraId="3FDC1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095F7">
            <w:pPr>
              <w:pStyle w:val="13"/>
            </w:pPr>
            <w:r>
              <w:t>24</w:t>
            </w:r>
          </w:p>
        </w:tc>
        <w:tc>
          <w:tcPr>
            <w:tcW w:w="4535" w:type="dxa"/>
            <w:vAlign w:val="center"/>
          </w:tcPr>
          <w:p w14:paraId="14478AD8">
            <w:pPr>
              <w:pStyle w:val="12"/>
            </w:pPr>
          </w:p>
        </w:tc>
        <w:tc>
          <w:tcPr>
            <w:tcW w:w="2126" w:type="dxa"/>
            <w:vAlign w:val="center"/>
          </w:tcPr>
          <w:p w14:paraId="4C740C1D">
            <w:pPr>
              <w:pStyle w:val="11"/>
            </w:pPr>
          </w:p>
        </w:tc>
        <w:tc>
          <w:tcPr>
            <w:tcW w:w="4535" w:type="dxa"/>
            <w:vAlign w:val="center"/>
          </w:tcPr>
          <w:p w14:paraId="2F1F8143">
            <w:pPr>
              <w:pStyle w:val="12"/>
            </w:pPr>
            <w:r>
              <w:t>二十四、预备费</w:t>
            </w:r>
          </w:p>
        </w:tc>
        <w:tc>
          <w:tcPr>
            <w:tcW w:w="2126" w:type="dxa"/>
            <w:vAlign w:val="center"/>
          </w:tcPr>
          <w:p w14:paraId="1105303D">
            <w:pPr>
              <w:pStyle w:val="11"/>
            </w:pPr>
          </w:p>
        </w:tc>
      </w:tr>
      <w:tr w14:paraId="2B383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4ECDD">
            <w:pPr>
              <w:pStyle w:val="13"/>
            </w:pPr>
            <w:r>
              <w:t>25</w:t>
            </w:r>
          </w:p>
        </w:tc>
        <w:tc>
          <w:tcPr>
            <w:tcW w:w="4535" w:type="dxa"/>
            <w:vAlign w:val="center"/>
          </w:tcPr>
          <w:p w14:paraId="4C6E703F">
            <w:pPr>
              <w:pStyle w:val="12"/>
            </w:pPr>
          </w:p>
        </w:tc>
        <w:tc>
          <w:tcPr>
            <w:tcW w:w="2126" w:type="dxa"/>
            <w:vAlign w:val="center"/>
          </w:tcPr>
          <w:p w14:paraId="0991709C">
            <w:pPr>
              <w:pStyle w:val="11"/>
            </w:pPr>
          </w:p>
        </w:tc>
        <w:tc>
          <w:tcPr>
            <w:tcW w:w="4535" w:type="dxa"/>
            <w:vAlign w:val="center"/>
          </w:tcPr>
          <w:p w14:paraId="4070A609">
            <w:pPr>
              <w:pStyle w:val="12"/>
            </w:pPr>
            <w:r>
              <w:t>二十五、其他支出</w:t>
            </w:r>
          </w:p>
        </w:tc>
        <w:tc>
          <w:tcPr>
            <w:tcW w:w="2126" w:type="dxa"/>
            <w:vAlign w:val="center"/>
          </w:tcPr>
          <w:p w14:paraId="3F3A3E8D">
            <w:pPr>
              <w:pStyle w:val="11"/>
            </w:pPr>
          </w:p>
        </w:tc>
      </w:tr>
      <w:tr w14:paraId="24199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72243">
            <w:pPr>
              <w:pStyle w:val="13"/>
            </w:pPr>
            <w:r>
              <w:t>26</w:t>
            </w:r>
          </w:p>
        </w:tc>
        <w:tc>
          <w:tcPr>
            <w:tcW w:w="4535" w:type="dxa"/>
            <w:vAlign w:val="center"/>
          </w:tcPr>
          <w:p w14:paraId="1DFAD8BD">
            <w:pPr>
              <w:pStyle w:val="12"/>
            </w:pPr>
          </w:p>
        </w:tc>
        <w:tc>
          <w:tcPr>
            <w:tcW w:w="2126" w:type="dxa"/>
            <w:vAlign w:val="center"/>
          </w:tcPr>
          <w:p w14:paraId="0F41AAEF">
            <w:pPr>
              <w:pStyle w:val="11"/>
            </w:pPr>
          </w:p>
        </w:tc>
        <w:tc>
          <w:tcPr>
            <w:tcW w:w="4535" w:type="dxa"/>
            <w:vAlign w:val="center"/>
          </w:tcPr>
          <w:p w14:paraId="34D7AC2F">
            <w:pPr>
              <w:pStyle w:val="12"/>
            </w:pPr>
            <w:r>
              <w:t>二十六、转移性支出</w:t>
            </w:r>
          </w:p>
        </w:tc>
        <w:tc>
          <w:tcPr>
            <w:tcW w:w="2126" w:type="dxa"/>
            <w:vAlign w:val="center"/>
          </w:tcPr>
          <w:p w14:paraId="0878DF88">
            <w:pPr>
              <w:pStyle w:val="11"/>
            </w:pPr>
          </w:p>
        </w:tc>
      </w:tr>
      <w:tr w14:paraId="47CBC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D2044">
            <w:pPr>
              <w:pStyle w:val="13"/>
            </w:pPr>
            <w:r>
              <w:t>27</w:t>
            </w:r>
          </w:p>
        </w:tc>
        <w:tc>
          <w:tcPr>
            <w:tcW w:w="4535" w:type="dxa"/>
            <w:vAlign w:val="center"/>
          </w:tcPr>
          <w:p w14:paraId="171565CB">
            <w:pPr>
              <w:pStyle w:val="12"/>
            </w:pPr>
          </w:p>
        </w:tc>
        <w:tc>
          <w:tcPr>
            <w:tcW w:w="2126" w:type="dxa"/>
            <w:vAlign w:val="center"/>
          </w:tcPr>
          <w:p w14:paraId="23B0851A">
            <w:pPr>
              <w:pStyle w:val="11"/>
            </w:pPr>
          </w:p>
        </w:tc>
        <w:tc>
          <w:tcPr>
            <w:tcW w:w="4535" w:type="dxa"/>
            <w:vAlign w:val="center"/>
          </w:tcPr>
          <w:p w14:paraId="3E2E2623">
            <w:pPr>
              <w:pStyle w:val="12"/>
            </w:pPr>
            <w:r>
              <w:t>二十七、债务还本支出</w:t>
            </w:r>
          </w:p>
        </w:tc>
        <w:tc>
          <w:tcPr>
            <w:tcW w:w="2126" w:type="dxa"/>
            <w:vAlign w:val="center"/>
          </w:tcPr>
          <w:p w14:paraId="486A7F2E">
            <w:pPr>
              <w:pStyle w:val="11"/>
            </w:pPr>
          </w:p>
        </w:tc>
      </w:tr>
      <w:tr w14:paraId="24D51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3DED5">
            <w:pPr>
              <w:pStyle w:val="13"/>
            </w:pPr>
            <w:r>
              <w:t>28</w:t>
            </w:r>
          </w:p>
        </w:tc>
        <w:tc>
          <w:tcPr>
            <w:tcW w:w="4535" w:type="dxa"/>
            <w:vAlign w:val="center"/>
          </w:tcPr>
          <w:p w14:paraId="3C3DDC1A">
            <w:pPr>
              <w:pStyle w:val="12"/>
            </w:pPr>
          </w:p>
        </w:tc>
        <w:tc>
          <w:tcPr>
            <w:tcW w:w="2126" w:type="dxa"/>
            <w:vAlign w:val="center"/>
          </w:tcPr>
          <w:p w14:paraId="5548B853">
            <w:pPr>
              <w:pStyle w:val="11"/>
            </w:pPr>
          </w:p>
        </w:tc>
        <w:tc>
          <w:tcPr>
            <w:tcW w:w="4535" w:type="dxa"/>
            <w:vAlign w:val="center"/>
          </w:tcPr>
          <w:p w14:paraId="7A3336FF">
            <w:pPr>
              <w:pStyle w:val="12"/>
            </w:pPr>
            <w:r>
              <w:t>二十八、债务付息支出</w:t>
            </w:r>
          </w:p>
        </w:tc>
        <w:tc>
          <w:tcPr>
            <w:tcW w:w="2126" w:type="dxa"/>
            <w:vAlign w:val="center"/>
          </w:tcPr>
          <w:p w14:paraId="004DAEA4">
            <w:pPr>
              <w:pStyle w:val="11"/>
            </w:pPr>
          </w:p>
        </w:tc>
      </w:tr>
      <w:tr w14:paraId="5AFD5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3E2D4">
            <w:pPr>
              <w:pStyle w:val="13"/>
            </w:pPr>
            <w:r>
              <w:t>29</w:t>
            </w:r>
          </w:p>
        </w:tc>
        <w:tc>
          <w:tcPr>
            <w:tcW w:w="4535" w:type="dxa"/>
            <w:vAlign w:val="center"/>
          </w:tcPr>
          <w:p w14:paraId="1335ED73">
            <w:pPr>
              <w:pStyle w:val="12"/>
            </w:pPr>
          </w:p>
        </w:tc>
        <w:tc>
          <w:tcPr>
            <w:tcW w:w="2126" w:type="dxa"/>
            <w:vAlign w:val="center"/>
          </w:tcPr>
          <w:p w14:paraId="3BBAFD0E">
            <w:pPr>
              <w:pStyle w:val="11"/>
            </w:pPr>
          </w:p>
        </w:tc>
        <w:tc>
          <w:tcPr>
            <w:tcW w:w="4535" w:type="dxa"/>
            <w:vAlign w:val="center"/>
          </w:tcPr>
          <w:p w14:paraId="759ED11B">
            <w:pPr>
              <w:pStyle w:val="12"/>
            </w:pPr>
            <w:r>
              <w:t>二十九、债务发行费用支出</w:t>
            </w:r>
          </w:p>
        </w:tc>
        <w:tc>
          <w:tcPr>
            <w:tcW w:w="2126" w:type="dxa"/>
            <w:vAlign w:val="center"/>
          </w:tcPr>
          <w:p w14:paraId="7E0265C6">
            <w:pPr>
              <w:pStyle w:val="11"/>
            </w:pPr>
          </w:p>
        </w:tc>
      </w:tr>
      <w:tr w14:paraId="03EB7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61A37">
            <w:pPr>
              <w:pStyle w:val="13"/>
            </w:pPr>
            <w:r>
              <w:t>30</w:t>
            </w:r>
          </w:p>
        </w:tc>
        <w:tc>
          <w:tcPr>
            <w:tcW w:w="4535" w:type="dxa"/>
            <w:vAlign w:val="center"/>
          </w:tcPr>
          <w:p w14:paraId="4A4B2259">
            <w:pPr>
              <w:pStyle w:val="12"/>
            </w:pPr>
          </w:p>
        </w:tc>
        <w:tc>
          <w:tcPr>
            <w:tcW w:w="2126" w:type="dxa"/>
            <w:vAlign w:val="center"/>
          </w:tcPr>
          <w:p w14:paraId="2A8C6F97">
            <w:pPr>
              <w:pStyle w:val="11"/>
            </w:pPr>
          </w:p>
        </w:tc>
        <w:tc>
          <w:tcPr>
            <w:tcW w:w="4535" w:type="dxa"/>
            <w:vAlign w:val="center"/>
          </w:tcPr>
          <w:p w14:paraId="7BFF8688">
            <w:pPr>
              <w:pStyle w:val="12"/>
            </w:pPr>
            <w:r>
              <w:t>三十、抗疫特别国债安排的支出</w:t>
            </w:r>
          </w:p>
        </w:tc>
        <w:tc>
          <w:tcPr>
            <w:tcW w:w="2126" w:type="dxa"/>
            <w:vAlign w:val="center"/>
          </w:tcPr>
          <w:p w14:paraId="7083ACE1">
            <w:pPr>
              <w:pStyle w:val="11"/>
            </w:pPr>
          </w:p>
        </w:tc>
      </w:tr>
      <w:tr w14:paraId="3B87B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EF207">
            <w:pPr>
              <w:pStyle w:val="13"/>
            </w:pPr>
            <w:r>
              <w:t>31</w:t>
            </w:r>
          </w:p>
        </w:tc>
        <w:tc>
          <w:tcPr>
            <w:tcW w:w="4535" w:type="dxa"/>
            <w:vAlign w:val="center"/>
          </w:tcPr>
          <w:p w14:paraId="3A38D920">
            <w:pPr>
              <w:pStyle w:val="14"/>
            </w:pPr>
            <w:r>
              <w:t>本年收入合计</w:t>
            </w:r>
          </w:p>
        </w:tc>
        <w:tc>
          <w:tcPr>
            <w:tcW w:w="2126" w:type="dxa"/>
            <w:vAlign w:val="center"/>
          </w:tcPr>
          <w:p w14:paraId="2D0EDBBE">
            <w:pPr>
              <w:pStyle w:val="15"/>
            </w:pPr>
            <w:r>
              <w:t>1888.74</w:t>
            </w:r>
          </w:p>
        </w:tc>
        <w:tc>
          <w:tcPr>
            <w:tcW w:w="4535" w:type="dxa"/>
            <w:vAlign w:val="center"/>
          </w:tcPr>
          <w:p w14:paraId="4EA89346">
            <w:pPr>
              <w:pStyle w:val="14"/>
            </w:pPr>
            <w:r>
              <w:t>本年支出合计</w:t>
            </w:r>
          </w:p>
        </w:tc>
        <w:tc>
          <w:tcPr>
            <w:tcW w:w="2126" w:type="dxa"/>
            <w:vAlign w:val="center"/>
          </w:tcPr>
          <w:p w14:paraId="0F75EC55">
            <w:pPr>
              <w:pStyle w:val="15"/>
            </w:pPr>
            <w:r>
              <w:t>1888.74</w:t>
            </w:r>
          </w:p>
        </w:tc>
      </w:tr>
      <w:tr w14:paraId="4ABE1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FA139">
            <w:pPr>
              <w:pStyle w:val="13"/>
            </w:pPr>
            <w:r>
              <w:t>32</w:t>
            </w:r>
          </w:p>
        </w:tc>
        <w:tc>
          <w:tcPr>
            <w:tcW w:w="4535" w:type="dxa"/>
            <w:vAlign w:val="center"/>
          </w:tcPr>
          <w:p w14:paraId="318448D7">
            <w:pPr>
              <w:pStyle w:val="12"/>
            </w:pPr>
            <w:r>
              <w:t>上年结转结余</w:t>
            </w:r>
          </w:p>
        </w:tc>
        <w:tc>
          <w:tcPr>
            <w:tcW w:w="2126" w:type="dxa"/>
            <w:vAlign w:val="center"/>
          </w:tcPr>
          <w:p w14:paraId="218BB7DC">
            <w:pPr>
              <w:pStyle w:val="11"/>
            </w:pPr>
          </w:p>
        </w:tc>
        <w:tc>
          <w:tcPr>
            <w:tcW w:w="4535" w:type="dxa"/>
            <w:vAlign w:val="center"/>
          </w:tcPr>
          <w:p w14:paraId="5017FFAB">
            <w:pPr>
              <w:pStyle w:val="12"/>
            </w:pPr>
            <w:r>
              <w:t>年终结转结余</w:t>
            </w:r>
          </w:p>
        </w:tc>
        <w:tc>
          <w:tcPr>
            <w:tcW w:w="2126" w:type="dxa"/>
            <w:vAlign w:val="center"/>
          </w:tcPr>
          <w:p w14:paraId="2CF1D63C">
            <w:pPr>
              <w:pStyle w:val="11"/>
            </w:pPr>
          </w:p>
        </w:tc>
      </w:tr>
      <w:tr w14:paraId="42FBB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B244A">
            <w:pPr>
              <w:pStyle w:val="13"/>
            </w:pPr>
            <w:r>
              <w:t>33</w:t>
            </w:r>
          </w:p>
        </w:tc>
        <w:tc>
          <w:tcPr>
            <w:tcW w:w="4535" w:type="dxa"/>
            <w:vAlign w:val="center"/>
          </w:tcPr>
          <w:p w14:paraId="0134C261">
            <w:pPr>
              <w:pStyle w:val="14"/>
            </w:pPr>
            <w:r>
              <w:t>收入总计</w:t>
            </w:r>
          </w:p>
        </w:tc>
        <w:tc>
          <w:tcPr>
            <w:tcW w:w="2126" w:type="dxa"/>
            <w:vAlign w:val="center"/>
          </w:tcPr>
          <w:p w14:paraId="02956E2D">
            <w:pPr>
              <w:pStyle w:val="15"/>
            </w:pPr>
            <w:r>
              <w:t>1888.74</w:t>
            </w:r>
          </w:p>
        </w:tc>
        <w:tc>
          <w:tcPr>
            <w:tcW w:w="4535" w:type="dxa"/>
            <w:vAlign w:val="center"/>
          </w:tcPr>
          <w:p w14:paraId="40A1BEE3">
            <w:pPr>
              <w:pStyle w:val="14"/>
            </w:pPr>
            <w:r>
              <w:t>支出总计</w:t>
            </w:r>
          </w:p>
        </w:tc>
        <w:tc>
          <w:tcPr>
            <w:tcW w:w="2126" w:type="dxa"/>
            <w:vAlign w:val="center"/>
          </w:tcPr>
          <w:p w14:paraId="27D2295C">
            <w:pPr>
              <w:pStyle w:val="15"/>
            </w:pPr>
            <w:r>
              <w:t>1888.74</w:t>
            </w:r>
          </w:p>
        </w:tc>
      </w:tr>
    </w:tbl>
    <w:p w14:paraId="34AA577E">
      <w:pPr>
        <w:sectPr>
          <w:pgSz w:w="16840" w:h="11900" w:orient="landscape"/>
          <w:pgMar w:top="1361" w:right="1020" w:bottom="1134" w:left="1020" w:header="720" w:footer="720" w:gutter="0"/>
          <w:cols w:space="720" w:num="1"/>
        </w:sectPr>
      </w:pPr>
    </w:p>
    <w:p w14:paraId="24E7A9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383B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AACB7D8">
            <w:pPr>
              <w:pStyle w:val="9"/>
            </w:pPr>
            <w:r>
              <w:t>203231雄安容和乐民小学</w:t>
            </w:r>
          </w:p>
        </w:tc>
        <w:tc>
          <w:tcPr>
            <w:tcW w:w="3402" w:type="dxa"/>
            <w:gridSpan w:val="3"/>
            <w:tcBorders>
              <w:top w:val="single" w:color="FFFFFF" w:sz="6" w:space="0"/>
              <w:left w:val="single" w:color="FFFFFF" w:sz="6" w:space="0"/>
              <w:right w:val="single" w:color="FFFFFF" w:sz="6" w:space="0"/>
            </w:tcBorders>
            <w:vAlign w:val="center"/>
          </w:tcPr>
          <w:p w14:paraId="60DC99A1">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C81DF14">
            <w:pPr>
              <w:pStyle w:val="7"/>
            </w:pPr>
            <w:r>
              <w:t>单位：万元</w:t>
            </w:r>
          </w:p>
        </w:tc>
      </w:tr>
      <w:tr w14:paraId="03AAC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CF2D683">
            <w:pPr>
              <w:pStyle w:val="10"/>
            </w:pPr>
            <w:r>
              <w:t>序号</w:t>
            </w:r>
          </w:p>
        </w:tc>
        <w:tc>
          <w:tcPr>
            <w:tcW w:w="2551" w:type="dxa"/>
            <w:gridSpan w:val="2"/>
            <w:vAlign w:val="center"/>
          </w:tcPr>
          <w:p w14:paraId="242F62DA">
            <w:pPr>
              <w:pStyle w:val="10"/>
            </w:pPr>
            <w:r>
              <w:t>功能分类科目</w:t>
            </w:r>
          </w:p>
        </w:tc>
        <w:tc>
          <w:tcPr>
            <w:tcW w:w="1134" w:type="dxa"/>
            <w:vMerge w:val="restart"/>
            <w:vAlign w:val="center"/>
          </w:tcPr>
          <w:p w14:paraId="35D6E699">
            <w:pPr>
              <w:pStyle w:val="10"/>
            </w:pPr>
            <w:r>
              <w:t>合计</w:t>
            </w:r>
          </w:p>
        </w:tc>
        <w:tc>
          <w:tcPr>
            <w:tcW w:w="9072" w:type="dxa"/>
            <w:gridSpan w:val="8"/>
            <w:vAlign w:val="center"/>
          </w:tcPr>
          <w:p w14:paraId="0A6A60A2">
            <w:pPr>
              <w:pStyle w:val="10"/>
            </w:pPr>
            <w:r>
              <w:t>本年收入</w:t>
            </w:r>
          </w:p>
        </w:tc>
        <w:tc>
          <w:tcPr>
            <w:tcW w:w="1134" w:type="dxa"/>
            <w:vMerge w:val="restart"/>
            <w:vAlign w:val="center"/>
          </w:tcPr>
          <w:p w14:paraId="114F65F6">
            <w:pPr>
              <w:pStyle w:val="10"/>
            </w:pPr>
            <w:r>
              <w:t>上年结转</w:t>
            </w:r>
          </w:p>
        </w:tc>
      </w:tr>
      <w:tr w14:paraId="53150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4FB5071"/>
        </w:tc>
        <w:tc>
          <w:tcPr>
            <w:tcW w:w="992" w:type="dxa"/>
            <w:vAlign w:val="center"/>
          </w:tcPr>
          <w:p w14:paraId="6F895529">
            <w:pPr>
              <w:pStyle w:val="10"/>
            </w:pPr>
            <w:r>
              <w:t>科目    编码</w:t>
            </w:r>
          </w:p>
        </w:tc>
        <w:tc>
          <w:tcPr>
            <w:tcW w:w="1559" w:type="dxa"/>
            <w:vAlign w:val="center"/>
          </w:tcPr>
          <w:p w14:paraId="69ED3A81">
            <w:pPr>
              <w:pStyle w:val="10"/>
            </w:pPr>
            <w:r>
              <w:t>科目名称</w:t>
            </w:r>
          </w:p>
        </w:tc>
        <w:tc>
          <w:tcPr>
            <w:tcW w:w="1134" w:type="dxa"/>
            <w:vMerge w:val="continue"/>
          </w:tcPr>
          <w:p w14:paraId="60A5C87D"/>
        </w:tc>
        <w:tc>
          <w:tcPr>
            <w:tcW w:w="1134" w:type="dxa"/>
            <w:vAlign w:val="center"/>
          </w:tcPr>
          <w:p w14:paraId="20F56683">
            <w:pPr>
              <w:pStyle w:val="10"/>
            </w:pPr>
            <w:r>
              <w:t>小计</w:t>
            </w:r>
          </w:p>
        </w:tc>
        <w:tc>
          <w:tcPr>
            <w:tcW w:w="1134" w:type="dxa"/>
            <w:vAlign w:val="center"/>
          </w:tcPr>
          <w:p w14:paraId="4EE5111C">
            <w:pPr>
              <w:pStyle w:val="10"/>
            </w:pPr>
            <w:r>
              <w:t>财政拨款 收入</w:t>
            </w:r>
          </w:p>
        </w:tc>
        <w:tc>
          <w:tcPr>
            <w:tcW w:w="1134" w:type="dxa"/>
            <w:vAlign w:val="center"/>
          </w:tcPr>
          <w:p w14:paraId="2A41AAAD">
            <w:pPr>
              <w:pStyle w:val="10"/>
            </w:pPr>
            <w:r>
              <w:t>财政专户 收入</w:t>
            </w:r>
          </w:p>
        </w:tc>
        <w:tc>
          <w:tcPr>
            <w:tcW w:w="1134" w:type="dxa"/>
            <w:vAlign w:val="center"/>
          </w:tcPr>
          <w:p w14:paraId="1554E906">
            <w:pPr>
              <w:pStyle w:val="10"/>
            </w:pPr>
            <w:r>
              <w:t>事业收入</w:t>
            </w:r>
          </w:p>
        </w:tc>
        <w:tc>
          <w:tcPr>
            <w:tcW w:w="1134" w:type="dxa"/>
            <w:vAlign w:val="center"/>
          </w:tcPr>
          <w:p w14:paraId="3FB99930">
            <w:pPr>
              <w:pStyle w:val="10"/>
            </w:pPr>
            <w:r>
              <w:t>经营收入</w:t>
            </w:r>
          </w:p>
        </w:tc>
        <w:tc>
          <w:tcPr>
            <w:tcW w:w="1134" w:type="dxa"/>
            <w:vAlign w:val="center"/>
          </w:tcPr>
          <w:p w14:paraId="30F23BE1">
            <w:pPr>
              <w:pStyle w:val="10"/>
            </w:pPr>
            <w:r>
              <w:t>上级补助收入</w:t>
            </w:r>
          </w:p>
        </w:tc>
        <w:tc>
          <w:tcPr>
            <w:tcW w:w="1134" w:type="dxa"/>
            <w:vAlign w:val="center"/>
          </w:tcPr>
          <w:p w14:paraId="1CCC13FB">
            <w:pPr>
              <w:pStyle w:val="10"/>
            </w:pPr>
            <w:r>
              <w:t>附属单位上缴收入</w:t>
            </w:r>
          </w:p>
        </w:tc>
        <w:tc>
          <w:tcPr>
            <w:tcW w:w="1134" w:type="dxa"/>
            <w:vAlign w:val="center"/>
          </w:tcPr>
          <w:p w14:paraId="437D7808">
            <w:pPr>
              <w:pStyle w:val="10"/>
            </w:pPr>
            <w:r>
              <w:t>其他收入</w:t>
            </w:r>
          </w:p>
        </w:tc>
        <w:tc>
          <w:tcPr>
            <w:tcW w:w="1134" w:type="dxa"/>
            <w:vMerge w:val="continue"/>
          </w:tcPr>
          <w:p w14:paraId="4504E7F0"/>
        </w:tc>
      </w:tr>
      <w:tr w14:paraId="43F8E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D25CCCC">
            <w:pPr>
              <w:pStyle w:val="10"/>
            </w:pPr>
            <w:r>
              <w:t>栏次</w:t>
            </w:r>
          </w:p>
        </w:tc>
        <w:tc>
          <w:tcPr>
            <w:tcW w:w="992" w:type="dxa"/>
            <w:vAlign w:val="center"/>
          </w:tcPr>
          <w:p w14:paraId="38D7558B">
            <w:pPr>
              <w:pStyle w:val="10"/>
            </w:pPr>
            <w:r>
              <w:t>1</w:t>
            </w:r>
          </w:p>
        </w:tc>
        <w:tc>
          <w:tcPr>
            <w:tcW w:w="1559" w:type="dxa"/>
            <w:vAlign w:val="center"/>
          </w:tcPr>
          <w:p w14:paraId="499CA4D1">
            <w:pPr>
              <w:pStyle w:val="10"/>
            </w:pPr>
            <w:r>
              <w:t>2</w:t>
            </w:r>
          </w:p>
        </w:tc>
        <w:tc>
          <w:tcPr>
            <w:tcW w:w="1134" w:type="dxa"/>
            <w:vAlign w:val="center"/>
          </w:tcPr>
          <w:p w14:paraId="708D9805">
            <w:pPr>
              <w:pStyle w:val="10"/>
            </w:pPr>
            <w:r>
              <w:t>3</w:t>
            </w:r>
          </w:p>
        </w:tc>
        <w:tc>
          <w:tcPr>
            <w:tcW w:w="1134" w:type="dxa"/>
            <w:vAlign w:val="center"/>
          </w:tcPr>
          <w:p w14:paraId="52A124EC">
            <w:pPr>
              <w:pStyle w:val="10"/>
            </w:pPr>
            <w:r>
              <w:t>4</w:t>
            </w:r>
          </w:p>
        </w:tc>
        <w:tc>
          <w:tcPr>
            <w:tcW w:w="1134" w:type="dxa"/>
            <w:vAlign w:val="center"/>
          </w:tcPr>
          <w:p w14:paraId="229CB42F">
            <w:pPr>
              <w:pStyle w:val="10"/>
            </w:pPr>
            <w:r>
              <w:t>5</w:t>
            </w:r>
          </w:p>
        </w:tc>
        <w:tc>
          <w:tcPr>
            <w:tcW w:w="1134" w:type="dxa"/>
            <w:vAlign w:val="center"/>
          </w:tcPr>
          <w:p w14:paraId="5A7A666A">
            <w:pPr>
              <w:pStyle w:val="10"/>
            </w:pPr>
            <w:r>
              <w:t>6</w:t>
            </w:r>
          </w:p>
        </w:tc>
        <w:tc>
          <w:tcPr>
            <w:tcW w:w="1134" w:type="dxa"/>
            <w:vAlign w:val="center"/>
          </w:tcPr>
          <w:p w14:paraId="21BF6789">
            <w:pPr>
              <w:pStyle w:val="10"/>
            </w:pPr>
            <w:r>
              <w:t>7</w:t>
            </w:r>
          </w:p>
        </w:tc>
        <w:tc>
          <w:tcPr>
            <w:tcW w:w="1134" w:type="dxa"/>
            <w:vAlign w:val="center"/>
          </w:tcPr>
          <w:p w14:paraId="015AD862">
            <w:pPr>
              <w:pStyle w:val="10"/>
            </w:pPr>
            <w:r>
              <w:t>8</w:t>
            </w:r>
          </w:p>
        </w:tc>
        <w:tc>
          <w:tcPr>
            <w:tcW w:w="1134" w:type="dxa"/>
            <w:vAlign w:val="center"/>
          </w:tcPr>
          <w:p w14:paraId="21F6645D">
            <w:pPr>
              <w:pStyle w:val="10"/>
            </w:pPr>
            <w:r>
              <w:t>9</w:t>
            </w:r>
          </w:p>
        </w:tc>
        <w:tc>
          <w:tcPr>
            <w:tcW w:w="1134" w:type="dxa"/>
            <w:vAlign w:val="center"/>
          </w:tcPr>
          <w:p w14:paraId="439077D3">
            <w:pPr>
              <w:pStyle w:val="10"/>
            </w:pPr>
            <w:r>
              <w:t>10</w:t>
            </w:r>
          </w:p>
        </w:tc>
        <w:tc>
          <w:tcPr>
            <w:tcW w:w="1134" w:type="dxa"/>
            <w:vAlign w:val="center"/>
          </w:tcPr>
          <w:p w14:paraId="31E84157">
            <w:pPr>
              <w:pStyle w:val="10"/>
            </w:pPr>
            <w:r>
              <w:t>11</w:t>
            </w:r>
          </w:p>
        </w:tc>
        <w:tc>
          <w:tcPr>
            <w:tcW w:w="1134" w:type="dxa"/>
            <w:vAlign w:val="center"/>
          </w:tcPr>
          <w:p w14:paraId="4002A951">
            <w:pPr>
              <w:pStyle w:val="10"/>
            </w:pPr>
            <w:r>
              <w:t>12</w:t>
            </w:r>
          </w:p>
        </w:tc>
      </w:tr>
      <w:tr w14:paraId="3A46A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4E64A1">
            <w:pPr>
              <w:pStyle w:val="13"/>
            </w:pPr>
            <w:r>
              <w:t>1</w:t>
            </w:r>
          </w:p>
        </w:tc>
        <w:tc>
          <w:tcPr>
            <w:tcW w:w="992" w:type="dxa"/>
            <w:vAlign w:val="center"/>
          </w:tcPr>
          <w:p w14:paraId="0A62D997">
            <w:pPr>
              <w:pStyle w:val="16"/>
            </w:pPr>
          </w:p>
        </w:tc>
        <w:tc>
          <w:tcPr>
            <w:tcW w:w="1559" w:type="dxa"/>
            <w:vAlign w:val="center"/>
          </w:tcPr>
          <w:p w14:paraId="636266EA">
            <w:pPr>
              <w:pStyle w:val="14"/>
            </w:pPr>
            <w:r>
              <w:t>合计</w:t>
            </w:r>
          </w:p>
        </w:tc>
        <w:tc>
          <w:tcPr>
            <w:tcW w:w="1134" w:type="dxa"/>
            <w:vAlign w:val="center"/>
          </w:tcPr>
          <w:p w14:paraId="26DF9077">
            <w:pPr>
              <w:pStyle w:val="15"/>
            </w:pPr>
            <w:r>
              <w:t>1888.74</w:t>
            </w:r>
          </w:p>
        </w:tc>
        <w:tc>
          <w:tcPr>
            <w:tcW w:w="1134" w:type="dxa"/>
            <w:vAlign w:val="center"/>
          </w:tcPr>
          <w:p w14:paraId="137DFC4D">
            <w:pPr>
              <w:pStyle w:val="15"/>
            </w:pPr>
            <w:r>
              <w:t>1888.74</w:t>
            </w:r>
          </w:p>
        </w:tc>
        <w:tc>
          <w:tcPr>
            <w:tcW w:w="1134" w:type="dxa"/>
            <w:vAlign w:val="center"/>
          </w:tcPr>
          <w:p w14:paraId="27B09F60">
            <w:pPr>
              <w:pStyle w:val="15"/>
            </w:pPr>
            <w:r>
              <w:t>1888.74</w:t>
            </w:r>
          </w:p>
        </w:tc>
        <w:tc>
          <w:tcPr>
            <w:tcW w:w="1134" w:type="dxa"/>
            <w:vAlign w:val="center"/>
          </w:tcPr>
          <w:p w14:paraId="7AFD6BB5">
            <w:pPr>
              <w:pStyle w:val="15"/>
            </w:pPr>
          </w:p>
        </w:tc>
        <w:tc>
          <w:tcPr>
            <w:tcW w:w="1134" w:type="dxa"/>
            <w:vAlign w:val="center"/>
          </w:tcPr>
          <w:p w14:paraId="4F58B9CD">
            <w:pPr>
              <w:pStyle w:val="15"/>
            </w:pPr>
          </w:p>
        </w:tc>
        <w:tc>
          <w:tcPr>
            <w:tcW w:w="1134" w:type="dxa"/>
            <w:vAlign w:val="center"/>
          </w:tcPr>
          <w:p w14:paraId="2CDB5E2B">
            <w:pPr>
              <w:pStyle w:val="15"/>
            </w:pPr>
          </w:p>
        </w:tc>
        <w:tc>
          <w:tcPr>
            <w:tcW w:w="1134" w:type="dxa"/>
            <w:vAlign w:val="center"/>
          </w:tcPr>
          <w:p w14:paraId="5F1CBF19">
            <w:pPr>
              <w:pStyle w:val="15"/>
            </w:pPr>
          </w:p>
        </w:tc>
        <w:tc>
          <w:tcPr>
            <w:tcW w:w="1134" w:type="dxa"/>
            <w:vAlign w:val="center"/>
          </w:tcPr>
          <w:p w14:paraId="4EE58D7A">
            <w:pPr>
              <w:pStyle w:val="15"/>
            </w:pPr>
          </w:p>
        </w:tc>
        <w:tc>
          <w:tcPr>
            <w:tcW w:w="1134" w:type="dxa"/>
            <w:vAlign w:val="center"/>
          </w:tcPr>
          <w:p w14:paraId="50B19077">
            <w:pPr>
              <w:pStyle w:val="15"/>
            </w:pPr>
          </w:p>
        </w:tc>
        <w:tc>
          <w:tcPr>
            <w:tcW w:w="1134" w:type="dxa"/>
            <w:vAlign w:val="center"/>
          </w:tcPr>
          <w:p w14:paraId="36D1EE0B">
            <w:pPr>
              <w:pStyle w:val="15"/>
            </w:pPr>
          </w:p>
        </w:tc>
      </w:tr>
      <w:tr w14:paraId="59AC50AF">
        <w:tblPrEx>
          <w:tblCellMar>
            <w:top w:w="0" w:type="dxa"/>
            <w:left w:w="108" w:type="dxa"/>
            <w:bottom w:w="0" w:type="dxa"/>
            <w:right w:w="108" w:type="dxa"/>
          </w:tblCellMar>
        </w:tblPrEx>
        <w:trPr>
          <w:trHeight w:val="369" w:hRule="atLeast"/>
          <w:jc w:val="center"/>
        </w:trPr>
        <w:tc>
          <w:tcPr>
            <w:tcW w:w="680" w:type="dxa"/>
            <w:vAlign w:val="center"/>
          </w:tcPr>
          <w:p w14:paraId="66441B27">
            <w:pPr>
              <w:pStyle w:val="13"/>
            </w:pPr>
            <w:r>
              <w:t>2</w:t>
            </w:r>
          </w:p>
        </w:tc>
        <w:tc>
          <w:tcPr>
            <w:tcW w:w="992" w:type="dxa"/>
            <w:vAlign w:val="center"/>
          </w:tcPr>
          <w:p w14:paraId="21B6F504">
            <w:pPr>
              <w:pStyle w:val="12"/>
            </w:pPr>
            <w:r>
              <w:t>205</w:t>
            </w:r>
          </w:p>
        </w:tc>
        <w:tc>
          <w:tcPr>
            <w:tcW w:w="1559" w:type="dxa"/>
            <w:vAlign w:val="center"/>
          </w:tcPr>
          <w:p w14:paraId="3C7E1FE2">
            <w:pPr>
              <w:pStyle w:val="12"/>
            </w:pPr>
            <w:r>
              <w:t>教育支出</w:t>
            </w:r>
          </w:p>
        </w:tc>
        <w:tc>
          <w:tcPr>
            <w:tcW w:w="1134" w:type="dxa"/>
            <w:vAlign w:val="center"/>
          </w:tcPr>
          <w:p w14:paraId="16F5C83A">
            <w:pPr>
              <w:pStyle w:val="11"/>
            </w:pPr>
            <w:r>
              <w:t>1888.74</w:t>
            </w:r>
          </w:p>
        </w:tc>
        <w:tc>
          <w:tcPr>
            <w:tcW w:w="1134" w:type="dxa"/>
            <w:vAlign w:val="center"/>
          </w:tcPr>
          <w:p w14:paraId="3184A849">
            <w:pPr>
              <w:pStyle w:val="11"/>
            </w:pPr>
            <w:r>
              <w:t>1888.74</w:t>
            </w:r>
          </w:p>
        </w:tc>
        <w:tc>
          <w:tcPr>
            <w:tcW w:w="1134" w:type="dxa"/>
            <w:vAlign w:val="center"/>
          </w:tcPr>
          <w:p w14:paraId="42787526">
            <w:pPr>
              <w:pStyle w:val="11"/>
            </w:pPr>
            <w:r>
              <w:t>1888.74</w:t>
            </w:r>
          </w:p>
        </w:tc>
        <w:tc>
          <w:tcPr>
            <w:tcW w:w="1134" w:type="dxa"/>
            <w:vAlign w:val="center"/>
          </w:tcPr>
          <w:p w14:paraId="493C6053">
            <w:pPr>
              <w:pStyle w:val="11"/>
            </w:pPr>
          </w:p>
        </w:tc>
        <w:tc>
          <w:tcPr>
            <w:tcW w:w="1134" w:type="dxa"/>
            <w:vAlign w:val="center"/>
          </w:tcPr>
          <w:p w14:paraId="05296727">
            <w:pPr>
              <w:pStyle w:val="11"/>
            </w:pPr>
          </w:p>
        </w:tc>
        <w:tc>
          <w:tcPr>
            <w:tcW w:w="1134" w:type="dxa"/>
            <w:vAlign w:val="center"/>
          </w:tcPr>
          <w:p w14:paraId="77841141">
            <w:pPr>
              <w:pStyle w:val="11"/>
            </w:pPr>
          </w:p>
        </w:tc>
        <w:tc>
          <w:tcPr>
            <w:tcW w:w="1134" w:type="dxa"/>
            <w:vAlign w:val="center"/>
          </w:tcPr>
          <w:p w14:paraId="1806E413">
            <w:pPr>
              <w:pStyle w:val="11"/>
            </w:pPr>
          </w:p>
        </w:tc>
        <w:tc>
          <w:tcPr>
            <w:tcW w:w="1134" w:type="dxa"/>
            <w:vAlign w:val="center"/>
          </w:tcPr>
          <w:p w14:paraId="73E94702">
            <w:pPr>
              <w:pStyle w:val="11"/>
            </w:pPr>
          </w:p>
        </w:tc>
        <w:tc>
          <w:tcPr>
            <w:tcW w:w="1134" w:type="dxa"/>
            <w:vAlign w:val="center"/>
          </w:tcPr>
          <w:p w14:paraId="2C55D2FF">
            <w:pPr>
              <w:pStyle w:val="11"/>
            </w:pPr>
          </w:p>
        </w:tc>
        <w:tc>
          <w:tcPr>
            <w:tcW w:w="1134" w:type="dxa"/>
            <w:vAlign w:val="center"/>
          </w:tcPr>
          <w:p w14:paraId="155FEB43">
            <w:pPr>
              <w:pStyle w:val="11"/>
            </w:pPr>
          </w:p>
        </w:tc>
      </w:tr>
      <w:tr w14:paraId="506A4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82F300">
            <w:pPr>
              <w:pStyle w:val="13"/>
            </w:pPr>
            <w:r>
              <w:t>3</w:t>
            </w:r>
          </w:p>
        </w:tc>
        <w:tc>
          <w:tcPr>
            <w:tcW w:w="992" w:type="dxa"/>
            <w:vAlign w:val="center"/>
          </w:tcPr>
          <w:p w14:paraId="2EFDFDBE">
            <w:pPr>
              <w:pStyle w:val="12"/>
            </w:pPr>
            <w:r>
              <w:t>20502</w:t>
            </w:r>
          </w:p>
        </w:tc>
        <w:tc>
          <w:tcPr>
            <w:tcW w:w="1559" w:type="dxa"/>
            <w:vAlign w:val="center"/>
          </w:tcPr>
          <w:p w14:paraId="08D93056">
            <w:pPr>
              <w:pStyle w:val="12"/>
            </w:pPr>
            <w:r>
              <w:t>普通教育</w:t>
            </w:r>
          </w:p>
        </w:tc>
        <w:tc>
          <w:tcPr>
            <w:tcW w:w="1134" w:type="dxa"/>
            <w:vAlign w:val="center"/>
          </w:tcPr>
          <w:p w14:paraId="415549BA">
            <w:pPr>
              <w:pStyle w:val="11"/>
            </w:pPr>
            <w:r>
              <w:t>1888.74</w:t>
            </w:r>
          </w:p>
        </w:tc>
        <w:tc>
          <w:tcPr>
            <w:tcW w:w="1134" w:type="dxa"/>
            <w:vAlign w:val="center"/>
          </w:tcPr>
          <w:p w14:paraId="3362F221">
            <w:pPr>
              <w:pStyle w:val="11"/>
            </w:pPr>
            <w:r>
              <w:t>1888.74</w:t>
            </w:r>
          </w:p>
        </w:tc>
        <w:tc>
          <w:tcPr>
            <w:tcW w:w="1134" w:type="dxa"/>
            <w:vAlign w:val="center"/>
          </w:tcPr>
          <w:p w14:paraId="71F056C4">
            <w:pPr>
              <w:pStyle w:val="11"/>
            </w:pPr>
            <w:r>
              <w:t>1888.74</w:t>
            </w:r>
          </w:p>
        </w:tc>
        <w:tc>
          <w:tcPr>
            <w:tcW w:w="1134" w:type="dxa"/>
            <w:vAlign w:val="center"/>
          </w:tcPr>
          <w:p w14:paraId="40693291">
            <w:pPr>
              <w:pStyle w:val="11"/>
            </w:pPr>
          </w:p>
        </w:tc>
        <w:tc>
          <w:tcPr>
            <w:tcW w:w="1134" w:type="dxa"/>
            <w:vAlign w:val="center"/>
          </w:tcPr>
          <w:p w14:paraId="70A56301">
            <w:pPr>
              <w:pStyle w:val="11"/>
            </w:pPr>
          </w:p>
        </w:tc>
        <w:tc>
          <w:tcPr>
            <w:tcW w:w="1134" w:type="dxa"/>
            <w:vAlign w:val="center"/>
          </w:tcPr>
          <w:p w14:paraId="2073EB7D">
            <w:pPr>
              <w:pStyle w:val="11"/>
            </w:pPr>
          </w:p>
        </w:tc>
        <w:tc>
          <w:tcPr>
            <w:tcW w:w="1134" w:type="dxa"/>
            <w:vAlign w:val="center"/>
          </w:tcPr>
          <w:p w14:paraId="4BBEB54B">
            <w:pPr>
              <w:pStyle w:val="11"/>
            </w:pPr>
          </w:p>
        </w:tc>
        <w:tc>
          <w:tcPr>
            <w:tcW w:w="1134" w:type="dxa"/>
            <w:vAlign w:val="center"/>
          </w:tcPr>
          <w:p w14:paraId="3B33BFC0">
            <w:pPr>
              <w:pStyle w:val="11"/>
            </w:pPr>
          </w:p>
        </w:tc>
        <w:tc>
          <w:tcPr>
            <w:tcW w:w="1134" w:type="dxa"/>
            <w:vAlign w:val="center"/>
          </w:tcPr>
          <w:p w14:paraId="7CD61A19">
            <w:pPr>
              <w:pStyle w:val="11"/>
            </w:pPr>
          </w:p>
        </w:tc>
        <w:tc>
          <w:tcPr>
            <w:tcW w:w="1134" w:type="dxa"/>
            <w:vAlign w:val="center"/>
          </w:tcPr>
          <w:p w14:paraId="0E2AB2B5">
            <w:pPr>
              <w:pStyle w:val="11"/>
            </w:pPr>
          </w:p>
        </w:tc>
      </w:tr>
      <w:tr w14:paraId="5A436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CBE339">
            <w:pPr>
              <w:pStyle w:val="13"/>
            </w:pPr>
            <w:r>
              <w:t>4</w:t>
            </w:r>
          </w:p>
        </w:tc>
        <w:tc>
          <w:tcPr>
            <w:tcW w:w="992" w:type="dxa"/>
            <w:vAlign w:val="center"/>
          </w:tcPr>
          <w:p w14:paraId="11B36A36">
            <w:pPr>
              <w:pStyle w:val="12"/>
            </w:pPr>
            <w:r>
              <w:t>2050202</w:t>
            </w:r>
          </w:p>
        </w:tc>
        <w:tc>
          <w:tcPr>
            <w:tcW w:w="1559" w:type="dxa"/>
            <w:vAlign w:val="center"/>
          </w:tcPr>
          <w:p w14:paraId="6AF38A93">
            <w:pPr>
              <w:pStyle w:val="12"/>
            </w:pPr>
            <w:r>
              <w:t>小学教育</w:t>
            </w:r>
          </w:p>
        </w:tc>
        <w:tc>
          <w:tcPr>
            <w:tcW w:w="1134" w:type="dxa"/>
            <w:vAlign w:val="center"/>
          </w:tcPr>
          <w:p w14:paraId="59D2EF54">
            <w:pPr>
              <w:pStyle w:val="11"/>
            </w:pPr>
            <w:r>
              <w:t>1888.74</w:t>
            </w:r>
          </w:p>
        </w:tc>
        <w:tc>
          <w:tcPr>
            <w:tcW w:w="1134" w:type="dxa"/>
            <w:vAlign w:val="center"/>
          </w:tcPr>
          <w:p w14:paraId="7B2F5230">
            <w:pPr>
              <w:pStyle w:val="11"/>
            </w:pPr>
            <w:r>
              <w:t>1888.74</w:t>
            </w:r>
          </w:p>
        </w:tc>
        <w:tc>
          <w:tcPr>
            <w:tcW w:w="1134" w:type="dxa"/>
            <w:vAlign w:val="center"/>
          </w:tcPr>
          <w:p w14:paraId="4A0A7195">
            <w:pPr>
              <w:pStyle w:val="11"/>
            </w:pPr>
            <w:r>
              <w:t>1888.74</w:t>
            </w:r>
          </w:p>
        </w:tc>
        <w:tc>
          <w:tcPr>
            <w:tcW w:w="1134" w:type="dxa"/>
            <w:vAlign w:val="center"/>
          </w:tcPr>
          <w:p w14:paraId="74B43315">
            <w:pPr>
              <w:pStyle w:val="11"/>
            </w:pPr>
          </w:p>
        </w:tc>
        <w:tc>
          <w:tcPr>
            <w:tcW w:w="1134" w:type="dxa"/>
            <w:vAlign w:val="center"/>
          </w:tcPr>
          <w:p w14:paraId="23B064CA">
            <w:pPr>
              <w:pStyle w:val="11"/>
            </w:pPr>
          </w:p>
        </w:tc>
        <w:tc>
          <w:tcPr>
            <w:tcW w:w="1134" w:type="dxa"/>
            <w:vAlign w:val="center"/>
          </w:tcPr>
          <w:p w14:paraId="15BCAE67">
            <w:pPr>
              <w:pStyle w:val="11"/>
            </w:pPr>
          </w:p>
        </w:tc>
        <w:tc>
          <w:tcPr>
            <w:tcW w:w="1134" w:type="dxa"/>
            <w:vAlign w:val="center"/>
          </w:tcPr>
          <w:p w14:paraId="54C50BA7">
            <w:pPr>
              <w:pStyle w:val="11"/>
            </w:pPr>
          </w:p>
        </w:tc>
        <w:tc>
          <w:tcPr>
            <w:tcW w:w="1134" w:type="dxa"/>
            <w:vAlign w:val="center"/>
          </w:tcPr>
          <w:p w14:paraId="11E8D79C">
            <w:pPr>
              <w:pStyle w:val="11"/>
            </w:pPr>
          </w:p>
        </w:tc>
        <w:tc>
          <w:tcPr>
            <w:tcW w:w="1134" w:type="dxa"/>
            <w:vAlign w:val="center"/>
          </w:tcPr>
          <w:p w14:paraId="1331F64E">
            <w:pPr>
              <w:pStyle w:val="11"/>
            </w:pPr>
          </w:p>
        </w:tc>
        <w:tc>
          <w:tcPr>
            <w:tcW w:w="1134" w:type="dxa"/>
            <w:vAlign w:val="center"/>
          </w:tcPr>
          <w:p w14:paraId="0701136D">
            <w:pPr>
              <w:pStyle w:val="11"/>
            </w:pPr>
          </w:p>
        </w:tc>
      </w:tr>
    </w:tbl>
    <w:p w14:paraId="794713B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05682D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E5B6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0E2B4E4">
            <w:pPr>
              <w:pStyle w:val="9"/>
            </w:pPr>
            <w:r>
              <w:t>203231雄安容和乐民小学</w:t>
            </w:r>
          </w:p>
        </w:tc>
        <w:tc>
          <w:tcPr>
            <w:tcW w:w="2722" w:type="dxa"/>
            <w:gridSpan w:val="2"/>
            <w:tcBorders>
              <w:top w:val="single" w:color="FFFFFF" w:sz="6" w:space="0"/>
              <w:left w:val="single" w:color="FFFFFF" w:sz="6" w:space="0"/>
              <w:right w:val="single" w:color="FFFFFF" w:sz="6" w:space="0"/>
            </w:tcBorders>
            <w:vAlign w:val="center"/>
          </w:tcPr>
          <w:p w14:paraId="7F36526D">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8CA10DE">
            <w:pPr>
              <w:pStyle w:val="7"/>
            </w:pPr>
            <w:r>
              <w:t>单位：万元</w:t>
            </w:r>
          </w:p>
        </w:tc>
      </w:tr>
      <w:tr w14:paraId="658FD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75B94F">
            <w:pPr>
              <w:pStyle w:val="10"/>
            </w:pPr>
            <w:r>
              <w:t>序号</w:t>
            </w:r>
          </w:p>
        </w:tc>
        <w:tc>
          <w:tcPr>
            <w:tcW w:w="5527" w:type="dxa"/>
            <w:gridSpan w:val="2"/>
            <w:vAlign w:val="center"/>
          </w:tcPr>
          <w:p w14:paraId="46BB0E9A">
            <w:pPr>
              <w:pStyle w:val="10"/>
            </w:pPr>
            <w:r>
              <w:t>功能分类科目</w:t>
            </w:r>
          </w:p>
        </w:tc>
        <w:tc>
          <w:tcPr>
            <w:tcW w:w="1361" w:type="dxa"/>
            <w:vMerge w:val="restart"/>
            <w:vAlign w:val="center"/>
          </w:tcPr>
          <w:p w14:paraId="3E1C1D96">
            <w:pPr>
              <w:pStyle w:val="10"/>
            </w:pPr>
            <w:r>
              <w:t>合计</w:t>
            </w:r>
          </w:p>
        </w:tc>
        <w:tc>
          <w:tcPr>
            <w:tcW w:w="1361" w:type="dxa"/>
            <w:vMerge w:val="restart"/>
            <w:vAlign w:val="center"/>
          </w:tcPr>
          <w:p w14:paraId="01FBAE44">
            <w:pPr>
              <w:pStyle w:val="10"/>
            </w:pPr>
            <w:r>
              <w:t>基本支出</w:t>
            </w:r>
          </w:p>
        </w:tc>
        <w:tc>
          <w:tcPr>
            <w:tcW w:w="1361" w:type="dxa"/>
            <w:vMerge w:val="restart"/>
            <w:vAlign w:val="center"/>
          </w:tcPr>
          <w:p w14:paraId="7B99EDF7">
            <w:pPr>
              <w:pStyle w:val="10"/>
            </w:pPr>
            <w:r>
              <w:t>项目支出</w:t>
            </w:r>
          </w:p>
        </w:tc>
        <w:tc>
          <w:tcPr>
            <w:tcW w:w="1361" w:type="dxa"/>
            <w:vMerge w:val="restart"/>
            <w:vAlign w:val="center"/>
          </w:tcPr>
          <w:p w14:paraId="1BB2C973">
            <w:pPr>
              <w:pStyle w:val="10"/>
            </w:pPr>
            <w:r>
              <w:t>经营支出</w:t>
            </w:r>
          </w:p>
        </w:tc>
        <w:tc>
          <w:tcPr>
            <w:tcW w:w="1361" w:type="dxa"/>
            <w:vMerge w:val="restart"/>
            <w:vAlign w:val="center"/>
          </w:tcPr>
          <w:p w14:paraId="0E50E0D9">
            <w:pPr>
              <w:pStyle w:val="10"/>
            </w:pPr>
            <w:r>
              <w:t>上解上级     支出</w:t>
            </w:r>
          </w:p>
        </w:tc>
        <w:tc>
          <w:tcPr>
            <w:tcW w:w="1361" w:type="dxa"/>
            <w:vMerge w:val="restart"/>
            <w:vAlign w:val="center"/>
          </w:tcPr>
          <w:p w14:paraId="55B46C7D">
            <w:pPr>
              <w:pStyle w:val="10"/>
            </w:pPr>
            <w:r>
              <w:t>对附属单位补助支出</w:t>
            </w:r>
          </w:p>
        </w:tc>
      </w:tr>
      <w:tr w14:paraId="1BBC2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AF2C2A"/>
        </w:tc>
        <w:tc>
          <w:tcPr>
            <w:tcW w:w="992" w:type="dxa"/>
            <w:vAlign w:val="center"/>
          </w:tcPr>
          <w:p w14:paraId="46DC3B10">
            <w:pPr>
              <w:pStyle w:val="10"/>
            </w:pPr>
            <w:r>
              <w:t>科目    编码</w:t>
            </w:r>
          </w:p>
        </w:tc>
        <w:tc>
          <w:tcPr>
            <w:tcW w:w="4535" w:type="dxa"/>
            <w:vAlign w:val="center"/>
          </w:tcPr>
          <w:p w14:paraId="0BCE4DBD">
            <w:pPr>
              <w:pStyle w:val="10"/>
            </w:pPr>
            <w:r>
              <w:t>科目名称</w:t>
            </w:r>
          </w:p>
        </w:tc>
        <w:tc>
          <w:tcPr>
            <w:tcW w:w="1361" w:type="dxa"/>
            <w:vMerge w:val="continue"/>
          </w:tcPr>
          <w:p w14:paraId="613A1DAD"/>
        </w:tc>
        <w:tc>
          <w:tcPr>
            <w:tcW w:w="1361" w:type="dxa"/>
            <w:vMerge w:val="continue"/>
          </w:tcPr>
          <w:p w14:paraId="47E40F18"/>
        </w:tc>
        <w:tc>
          <w:tcPr>
            <w:tcW w:w="1361" w:type="dxa"/>
            <w:vMerge w:val="continue"/>
          </w:tcPr>
          <w:p w14:paraId="1A207EAB"/>
        </w:tc>
        <w:tc>
          <w:tcPr>
            <w:tcW w:w="1361" w:type="dxa"/>
            <w:vMerge w:val="continue"/>
          </w:tcPr>
          <w:p w14:paraId="680A3871"/>
        </w:tc>
        <w:tc>
          <w:tcPr>
            <w:tcW w:w="1361" w:type="dxa"/>
            <w:vMerge w:val="continue"/>
          </w:tcPr>
          <w:p w14:paraId="51D64B6A"/>
        </w:tc>
        <w:tc>
          <w:tcPr>
            <w:tcW w:w="1361" w:type="dxa"/>
            <w:vMerge w:val="continue"/>
          </w:tcPr>
          <w:p w14:paraId="01B66D56"/>
        </w:tc>
      </w:tr>
      <w:tr w14:paraId="0690D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4E5D40">
            <w:pPr>
              <w:pStyle w:val="10"/>
            </w:pPr>
            <w:r>
              <w:t>栏次</w:t>
            </w:r>
          </w:p>
        </w:tc>
        <w:tc>
          <w:tcPr>
            <w:tcW w:w="992" w:type="dxa"/>
            <w:vAlign w:val="center"/>
          </w:tcPr>
          <w:p w14:paraId="285798D3">
            <w:pPr>
              <w:pStyle w:val="10"/>
            </w:pPr>
            <w:r>
              <w:t>1</w:t>
            </w:r>
          </w:p>
        </w:tc>
        <w:tc>
          <w:tcPr>
            <w:tcW w:w="4535" w:type="dxa"/>
            <w:vAlign w:val="center"/>
          </w:tcPr>
          <w:p w14:paraId="534EEEAC">
            <w:pPr>
              <w:pStyle w:val="10"/>
            </w:pPr>
            <w:r>
              <w:t>2</w:t>
            </w:r>
          </w:p>
        </w:tc>
        <w:tc>
          <w:tcPr>
            <w:tcW w:w="1361" w:type="dxa"/>
            <w:vAlign w:val="center"/>
          </w:tcPr>
          <w:p w14:paraId="40980965">
            <w:pPr>
              <w:pStyle w:val="10"/>
            </w:pPr>
            <w:r>
              <w:t>3</w:t>
            </w:r>
          </w:p>
        </w:tc>
        <w:tc>
          <w:tcPr>
            <w:tcW w:w="1361" w:type="dxa"/>
            <w:vAlign w:val="center"/>
          </w:tcPr>
          <w:p w14:paraId="07774BA9">
            <w:pPr>
              <w:pStyle w:val="10"/>
            </w:pPr>
            <w:r>
              <w:t>4</w:t>
            </w:r>
          </w:p>
        </w:tc>
        <w:tc>
          <w:tcPr>
            <w:tcW w:w="1361" w:type="dxa"/>
            <w:vAlign w:val="center"/>
          </w:tcPr>
          <w:p w14:paraId="05555EC4">
            <w:pPr>
              <w:pStyle w:val="10"/>
            </w:pPr>
            <w:r>
              <w:t>5</w:t>
            </w:r>
          </w:p>
        </w:tc>
        <w:tc>
          <w:tcPr>
            <w:tcW w:w="1361" w:type="dxa"/>
            <w:vAlign w:val="center"/>
          </w:tcPr>
          <w:p w14:paraId="71372F90">
            <w:pPr>
              <w:pStyle w:val="10"/>
            </w:pPr>
            <w:r>
              <w:t>6</w:t>
            </w:r>
          </w:p>
        </w:tc>
        <w:tc>
          <w:tcPr>
            <w:tcW w:w="1361" w:type="dxa"/>
            <w:vAlign w:val="center"/>
          </w:tcPr>
          <w:p w14:paraId="5FFB2D9D">
            <w:pPr>
              <w:pStyle w:val="10"/>
            </w:pPr>
            <w:r>
              <w:t>7</w:t>
            </w:r>
          </w:p>
        </w:tc>
        <w:tc>
          <w:tcPr>
            <w:tcW w:w="1361" w:type="dxa"/>
            <w:vAlign w:val="center"/>
          </w:tcPr>
          <w:p w14:paraId="03797D3B">
            <w:pPr>
              <w:pStyle w:val="10"/>
            </w:pPr>
            <w:r>
              <w:t>8</w:t>
            </w:r>
          </w:p>
        </w:tc>
      </w:tr>
      <w:tr w14:paraId="401DD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9A412">
            <w:pPr>
              <w:pStyle w:val="13"/>
            </w:pPr>
            <w:r>
              <w:t>1</w:t>
            </w:r>
          </w:p>
        </w:tc>
        <w:tc>
          <w:tcPr>
            <w:tcW w:w="992" w:type="dxa"/>
            <w:vAlign w:val="center"/>
          </w:tcPr>
          <w:p w14:paraId="00780760">
            <w:pPr>
              <w:pStyle w:val="16"/>
            </w:pPr>
          </w:p>
        </w:tc>
        <w:tc>
          <w:tcPr>
            <w:tcW w:w="4535" w:type="dxa"/>
            <w:vAlign w:val="center"/>
          </w:tcPr>
          <w:p w14:paraId="2F4265C7">
            <w:pPr>
              <w:pStyle w:val="14"/>
            </w:pPr>
            <w:r>
              <w:t>合计</w:t>
            </w:r>
          </w:p>
        </w:tc>
        <w:tc>
          <w:tcPr>
            <w:tcW w:w="1361" w:type="dxa"/>
            <w:vAlign w:val="center"/>
          </w:tcPr>
          <w:p w14:paraId="65DC4ED9">
            <w:pPr>
              <w:pStyle w:val="15"/>
            </w:pPr>
            <w:r>
              <w:t>1888.74</w:t>
            </w:r>
          </w:p>
        </w:tc>
        <w:tc>
          <w:tcPr>
            <w:tcW w:w="1361" w:type="dxa"/>
            <w:vAlign w:val="center"/>
          </w:tcPr>
          <w:p w14:paraId="4047F96C">
            <w:pPr>
              <w:pStyle w:val="15"/>
            </w:pPr>
            <w:r>
              <w:t>1386.00</w:t>
            </w:r>
          </w:p>
        </w:tc>
        <w:tc>
          <w:tcPr>
            <w:tcW w:w="1361" w:type="dxa"/>
            <w:vAlign w:val="center"/>
          </w:tcPr>
          <w:p w14:paraId="7CAFD08E">
            <w:pPr>
              <w:pStyle w:val="15"/>
            </w:pPr>
            <w:r>
              <w:t>502.74</w:t>
            </w:r>
          </w:p>
        </w:tc>
        <w:tc>
          <w:tcPr>
            <w:tcW w:w="1361" w:type="dxa"/>
            <w:vAlign w:val="center"/>
          </w:tcPr>
          <w:p w14:paraId="4B298D9D">
            <w:pPr>
              <w:pStyle w:val="15"/>
            </w:pPr>
          </w:p>
        </w:tc>
        <w:tc>
          <w:tcPr>
            <w:tcW w:w="1361" w:type="dxa"/>
            <w:vAlign w:val="center"/>
          </w:tcPr>
          <w:p w14:paraId="1B138287">
            <w:pPr>
              <w:pStyle w:val="15"/>
            </w:pPr>
          </w:p>
        </w:tc>
        <w:tc>
          <w:tcPr>
            <w:tcW w:w="1361" w:type="dxa"/>
            <w:vAlign w:val="center"/>
          </w:tcPr>
          <w:p w14:paraId="315EB479">
            <w:pPr>
              <w:pStyle w:val="15"/>
            </w:pPr>
          </w:p>
        </w:tc>
      </w:tr>
      <w:tr w14:paraId="28C40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99FDC">
            <w:pPr>
              <w:pStyle w:val="13"/>
            </w:pPr>
            <w:r>
              <w:t>2</w:t>
            </w:r>
          </w:p>
        </w:tc>
        <w:tc>
          <w:tcPr>
            <w:tcW w:w="992" w:type="dxa"/>
            <w:vAlign w:val="center"/>
          </w:tcPr>
          <w:p w14:paraId="1DAECC49">
            <w:pPr>
              <w:pStyle w:val="12"/>
            </w:pPr>
            <w:r>
              <w:t>205</w:t>
            </w:r>
          </w:p>
        </w:tc>
        <w:tc>
          <w:tcPr>
            <w:tcW w:w="4535" w:type="dxa"/>
            <w:vAlign w:val="center"/>
          </w:tcPr>
          <w:p w14:paraId="3876F4C0">
            <w:pPr>
              <w:pStyle w:val="12"/>
            </w:pPr>
            <w:r>
              <w:t>教育支出</w:t>
            </w:r>
          </w:p>
        </w:tc>
        <w:tc>
          <w:tcPr>
            <w:tcW w:w="1361" w:type="dxa"/>
            <w:vAlign w:val="center"/>
          </w:tcPr>
          <w:p w14:paraId="1D0A3BB8">
            <w:pPr>
              <w:pStyle w:val="11"/>
            </w:pPr>
            <w:r>
              <w:t>1888.74</w:t>
            </w:r>
          </w:p>
        </w:tc>
        <w:tc>
          <w:tcPr>
            <w:tcW w:w="1361" w:type="dxa"/>
            <w:vAlign w:val="center"/>
          </w:tcPr>
          <w:p w14:paraId="44F614DA">
            <w:pPr>
              <w:pStyle w:val="11"/>
            </w:pPr>
            <w:r>
              <w:t>1386.00</w:t>
            </w:r>
          </w:p>
        </w:tc>
        <w:tc>
          <w:tcPr>
            <w:tcW w:w="1361" w:type="dxa"/>
            <w:vAlign w:val="center"/>
          </w:tcPr>
          <w:p w14:paraId="41FA6ABF">
            <w:pPr>
              <w:pStyle w:val="11"/>
            </w:pPr>
            <w:r>
              <w:t>502.74</w:t>
            </w:r>
          </w:p>
        </w:tc>
        <w:tc>
          <w:tcPr>
            <w:tcW w:w="1361" w:type="dxa"/>
            <w:vAlign w:val="center"/>
          </w:tcPr>
          <w:p w14:paraId="77ECB63E">
            <w:pPr>
              <w:pStyle w:val="11"/>
            </w:pPr>
          </w:p>
        </w:tc>
        <w:tc>
          <w:tcPr>
            <w:tcW w:w="1361" w:type="dxa"/>
            <w:vAlign w:val="center"/>
          </w:tcPr>
          <w:p w14:paraId="1DC7784E">
            <w:pPr>
              <w:pStyle w:val="11"/>
            </w:pPr>
          </w:p>
        </w:tc>
        <w:tc>
          <w:tcPr>
            <w:tcW w:w="1361" w:type="dxa"/>
            <w:vAlign w:val="center"/>
          </w:tcPr>
          <w:p w14:paraId="274058CD">
            <w:pPr>
              <w:pStyle w:val="11"/>
            </w:pPr>
          </w:p>
        </w:tc>
      </w:tr>
      <w:tr w14:paraId="16031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0CFD6">
            <w:pPr>
              <w:pStyle w:val="13"/>
            </w:pPr>
            <w:r>
              <w:t>3</w:t>
            </w:r>
          </w:p>
        </w:tc>
        <w:tc>
          <w:tcPr>
            <w:tcW w:w="992" w:type="dxa"/>
            <w:vAlign w:val="center"/>
          </w:tcPr>
          <w:p w14:paraId="6E5C7C90">
            <w:pPr>
              <w:pStyle w:val="12"/>
            </w:pPr>
            <w:r>
              <w:t>20502</w:t>
            </w:r>
          </w:p>
        </w:tc>
        <w:tc>
          <w:tcPr>
            <w:tcW w:w="4535" w:type="dxa"/>
            <w:vAlign w:val="center"/>
          </w:tcPr>
          <w:p w14:paraId="1F594B0F">
            <w:pPr>
              <w:pStyle w:val="12"/>
            </w:pPr>
            <w:r>
              <w:t>普通教育</w:t>
            </w:r>
          </w:p>
        </w:tc>
        <w:tc>
          <w:tcPr>
            <w:tcW w:w="1361" w:type="dxa"/>
            <w:vAlign w:val="center"/>
          </w:tcPr>
          <w:p w14:paraId="6985C502">
            <w:pPr>
              <w:pStyle w:val="11"/>
            </w:pPr>
            <w:r>
              <w:t>1888.74</w:t>
            </w:r>
          </w:p>
        </w:tc>
        <w:tc>
          <w:tcPr>
            <w:tcW w:w="1361" w:type="dxa"/>
            <w:vAlign w:val="center"/>
          </w:tcPr>
          <w:p w14:paraId="50700BE9">
            <w:pPr>
              <w:pStyle w:val="11"/>
            </w:pPr>
            <w:r>
              <w:t>1386.00</w:t>
            </w:r>
          </w:p>
        </w:tc>
        <w:tc>
          <w:tcPr>
            <w:tcW w:w="1361" w:type="dxa"/>
            <w:vAlign w:val="center"/>
          </w:tcPr>
          <w:p w14:paraId="41026A7D">
            <w:pPr>
              <w:pStyle w:val="11"/>
            </w:pPr>
            <w:r>
              <w:t>502.74</w:t>
            </w:r>
          </w:p>
        </w:tc>
        <w:tc>
          <w:tcPr>
            <w:tcW w:w="1361" w:type="dxa"/>
            <w:vAlign w:val="center"/>
          </w:tcPr>
          <w:p w14:paraId="54CE1F27">
            <w:pPr>
              <w:pStyle w:val="11"/>
            </w:pPr>
          </w:p>
        </w:tc>
        <w:tc>
          <w:tcPr>
            <w:tcW w:w="1361" w:type="dxa"/>
            <w:vAlign w:val="center"/>
          </w:tcPr>
          <w:p w14:paraId="5149B7F1">
            <w:pPr>
              <w:pStyle w:val="11"/>
            </w:pPr>
          </w:p>
        </w:tc>
        <w:tc>
          <w:tcPr>
            <w:tcW w:w="1361" w:type="dxa"/>
            <w:vAlign w:val="center"/>
          </w:tcPr>
          <w:p w14:paraId="16E88826">
            <w:pPr>
              <w:pStyle w:val="11"/>
            </w:pPr>
          </w:p>
        </w:tc>
      </w:tr>
      <w:tr w14:paraId="68322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595FA">
            <w:pPr>
              <w:pStyle w:val="13"/>
            </w:pPr>
            <w:r>
              <w:t>4</w:t>
            </w:r>
          </w:p>
        </w:tc>
        <w:tc>
          <w:tcPr>
            <w:tcW w:w="992" w:type="dxa"/>
            <w:vAlign w:val="center"/>
          </w:tcPr>
          <w:p w14:paraId="442AE571">
            <w:pPr>
              <w:pStyle w:val="12"/>
            </w:pPr>
            <w:r>
              <w:t>2050202</w:t>
            </w:r>
          </w:p>
        </w:tc>
        <w:tc>
          <w:tcPr>
            <w:tcW w:w="4535" w:type="dxa"/>
            <w:vAlign w:val="center"/>
          </w:tcPr>
          <w:p w14:paraId="47C52CB5">
            <w:pPr>
              <w:pStyle w:val="12"/>
            </w:pPr>
            <w:r>
              <w:t>小学教育</w:t>
            </w:r>
          </w:p>
        </w:tc>
        <w:tc>
          <w:tcPr>
            <w:tcW w:w="1361" w:type="dxa"/>
            <w:vAlign w:val="center"/>
          </w:tcPr>
          <w:p w14:paraId="0E5107BE">
            <w:pPr>
              <w:pStyle w:val="11"/>
            </w:pPr>
            <w:r>
              <w:t>1888.74</w:t>
            </w:r>
          </w:p>
        </w:tc>
        <w:tc>
          <w:tcPr>
            <w:tcW w:w="1361" w:type="dxa"/>
            <w:vAlign w:val="center"/>
          </w:tcPr>
          <w:p w14:paraId="445384FA">
            <w:pPr>
              <w:pStyle w:val="11"/>
            </w:pPr>
            <w:r>
              <w:t>1386.00</w:t>
            </w:r>
          </w:p>
        </w:tc>
        <w:tc>
          <w:tcPr>
            <w:tcW w:w="1361" w:type="dxa"/>
            <w:vAlign w:val="center"/>
          </w:tcPr>
          <w:p w14:paraId="47A7A7A8">
            <w:pPr>
              <w:pStyle w:val="11"/>
            </w:pPr>
            <w:r>
              <w:t>502.74</w:t>
            </w:r>
          </w:p>
        </w:tc>
        <w:tc>
          <w:tcPr>
            <w:tcW w:w="1361" w:type="dxa"/>
            <w:vAlign w:val="center"/>
          </w:tcPr>
          <w:p w14:paraId="43F140C8">
            <w:pPr>
              <w:pStyle w:val="11"/>
            </w:pPr>
          </w:p>
        </w:tc>
        <w:tc>
          <w:tcPr>
            <w:tcW w:w="1361" w:type="dxa"/>
            <w:vAlign w:val="center"/>
          </w:tcPr>
          <w:p w14:paraId="72FF62E6">
            <w:pPr>
              <w:pStyle w:val="11"/>
            </w:pPr>
          </w:p>
        </w:tc>
        <w:tc>
          <w:tcPr>
            <w:tcW w:w="1361" w:type="dxa"/>
            <w:vAlign w:val="center"/>
          </w:tcPr>
          <w:p w14:paraId="1555F3A6">
            <w:pPr>
              <w:pStyle w:val="11"/>
            </w:pPr>
          </w:p>
        </w:tc>
      </w:tr>
    </w:tbl>
    <w:p w14:paraId="41065B8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34D756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56F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9BDA54D">
            <w:pPr>
              <w:pStyle w:val="9"/>
            </w:pPr>
            <w:r>
              <w:t>203231雄安容和乐民小学</w:t>
            </w:r>
          </w:p>
        </w:tc>
        <w:tc>
          <w:tcPr>
            <w:tcW w:w="3402" w:type="dxa"/>
            <w:tcBorders>
              <w:top w:val="single" w:color="FFFFFF" w:sz="6" w:space="0"/>
              <w:left w:val="single" w:color="FFFFFF" w:sz="6" w:space="0"/>
              <w:right w:val="single" w:color="FFFFFF" w:sz="6" w:space="0"/>
            </w:tcBorders>
            <w:vAlign w:val="center"/>
          </w:tcPr>
          <w:p w14:paraId="79B3F1B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5AF4272">
            <w:pPr>
              <w:pStyle w:val="7"/>
            </w:pPr>
            <w:r>
              <w:t>单位：万元</w:t>
            </w:r>
          </w:p>
        </w:tc>
      </w:tr>
      <w:tr w14:paraId="39CCD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D73F09">
            <w:pPr>
              <w:pStyle w:val="10"/>
            </w:pPr>
            <w:r>
              <w:t>序号</w:t>
            </w:r>
          </w:p>
        </w:tc>
        <w:tc>
          <w:tcPr>
            <w:tcW w:w="4876" w:type="dxa"/>
            <w:gridSpan w:val="2"/>
            <w:vAlign w:val="center"/>
          </w:tcPr>
          <w:p w14:paraId="2207B51B">
            <w:pPr>
              <w:pStyle w:val="10"/>
            </w:pPr>
            <w:r>
              <w:t>收入</w:t>
            </w:r>
          </w:p>
        </w:tc>
        <w:tc>
          <w:tcPr>
            <w:tcW w:w="9298" w:type="dxa"/>
            <w:gridSpan w:val="5"/>
            <w:vAlign w:val="center"/>
          </w:tcPr>
          <w:p w14:paraId="5FE5397A">
            <w:pPr>
              <w:pStyle w:val="10"/>
            </w:pPr>
            <w:r>
              <w:t>支出</w:t>
            </w:r>
          </w:p>
        </w:tc>
      </w:tr>
      <w:tr w14:paraId="156D0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300807"/>
        </w:tc>
        <w:tc>
          <w:tcPr>
            <w:tcW w:w="3402" w:type="dxa"/>
            <w:vAlign w:val="center"/>
          </w:tcPr>
          <w:p w14:paraId="575523E3">
            <w:pPr>
              <w:pStyle w:val="10"/>
            </w:pPr>
            <w:r>
              <w:t>项  目</w:t>
            </w:r>
          </w:p>
        </w:tc>
        <w:tc>
          <w:tcPr>
            <w:tcW w:w="1474" w:type="dxa"/>
            <w:vAlign w:val="center"/>
          </w:tcPr>
          <w:p w14:paraId="738F6CE3">
            <w:pPr>
              <w:pStyle w:val="10"/>
            </w:pPr>
            <w:r>
              <w:t>金额</w:t>
            </w:r>
          </w:p>
        </w:tc>
        <w:tc>
          <w:tcPr>
            <w:tcW w:w="3402" w:type="dxa"/>
            <w:vAlign w:val="center"/>
          </w:tcPr>
          <w:p w14:paraId="2992E643">
            <w:pPr>
              <w:pStyle w:val="10"/>
            </w:pPr>
            <w:r>
              <w:t>项  目</w:t>
            </w:r>
          </w:p>
        </w:tc>
        <w:tc>
          <w:tcPr>
            <w:tcW w:w="1474" w:type="dxa"/>
            <w:vAlign w:val="center"/>
          </w:tcPr>
          <w:p w14:paraId="4B06F5FC">
            <w:pPr>
              <w:pStyle w:val="10"/>
            </w:pPr>
            <w:r>
              <w:t>合计</w:t>
            </w:r>
          </w:p>
        </w:tc>
        <w:tc>
          <w:tcPr>
            <w:tcW w:w="1474" w:type="dxa"/>
            <w:vAlign w:val="center"/>
          </w:tcPr>
          <w:p w14:paraId="2AA75483">
            <w:pPr>
              <w:pStyle w:val="10"/>
            </w:pPr>
            <w:r>
              <w:t>一般公共预算财政拨款</w:t>
            </w:r>
          </w:p>
        </w:tc>
        <w:tc>
          <w:tcPr>
            <w:tcW w:w="1474" w:type="dxa"/>
            <w:vAlign w:val="center"/>
          </w:tcPr>
          <w:p w14:paraId="36C23D5A">
            <w:pPr>
              <w:pStyle w:val="10"/>
            </w:pPr>
            <w:r>
              <w:t>政府性基金预算财政    拨款</w:t>
            </w:r>
          </w:p>
        </w:tc>
        <w:tc>
          <w:tcPr>
            <w:tcW w:w="1474" w:type="dxa"/>
            <w:vAlign w:val="center"/>
          </w:tcPr>
          <w:p w14:paraId="3033EF85">
            <w:pPr>
              <w:pStyle w:val="10"/>
            </w:pPr>
            <w:r>
              <w:t>国有资本经营预算财政拨款</w:t>
            </w:r>
          </w:p>
        </w:tc>
      </w:tr>
      <w:tr w14:paraId="52D42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240ECC">
            <w:pPr>
              <w:pStyle w:val="10"/>
            </w:pPr>
            <w:r>
              <w:t>栏次</w:t>
            </w:r>
          </w:p>
        </w:tc>
        <w:tc>
          <w:tcPr>
            <w:tcW w:w="3402" w:type="dxa"/>
            <w:vAlign w:val="center"/>
          </w:tcPr>
          <w:p w14:paraId="255B3431">
            <w:pPr>
              <w:pStyle w:val="10"/>
            </w:pPr>
            <w:r>
              <w:t>1</w:t>
            </w:r>
          </w:p>
        </w:tc>
        <w:tc>
          <w:tcPr>
            <w:tcW w:w="1474" w:type="dxa"/>
            <w:vAlign w:val="center"/>
          </w:tcPr>
          <w:p w14:paraId="5F6A57EF">
            <w:pPr>
              <w:pStyle w:val="10"/>
            </w:pPr>
            <w:r>
              <w:t>2</w:t>
            </w:r>
          </w:p>
        </w:tc>
        <w:tc>
          <w:tcPr>
            <w:tcW w:w="3402" w:type="dxa"/>
            <w:vAlign w:val="center"/>
          </w:tcPr>
          <w:p w14:paraId="747FF1D9">
            <w:pPr>
              <w:pStyle w:val="10"/>
            </w:pPr>
            <w:r>
              <w:t>3</w:t>
            </w:r>
          </w:p>
        </w:tc>
        <w:tc>
          <w:tcPr>
            <w:tcW w:w="1474" w:type="dxa"/>
            <w:vAlign w:val="center"/>
          </w:tcPr>
          <w:p w14:paraId="17F71533">
            <w:pPr>
              <w:pStyle w:val="10"/>
            </w:pPr>
            <w:r>
              <w:t>4</w:t>
            </w:r>
          </w:p>
        </w:tc>
        <w:tc>
          <w:tcPr>
            <w:tcW w:w="1474" w:type="dxa"/>
            <w:vAlign w:val="center"/>
          </w:tcPr>
          <w:p w14:paraId="6206F582">
            <w:pPr>
              <w:pStyle w:val="10"/>
            </w:pPr>
            <w:r>
              <w:t>5</w:t>
            </w:r>
          </w:p>
        </w:tc>
        <w:tc>
          <w:tcPr>
            <w:tcW w:w="1474" w:type="dxa"/>
            <w:vAlign w:val="center"/>
          </w:tcPr>
          <w:p w14:paraId="1B4532E0">
            <w:pPr>
              <w:pStyle w:val="10"/>
            </w:pPr>
            <w:r>
              <w:t>6</w:t>
            </w:r>
          </w:p>
        </w:tc>
        <w:tc>
          <w:tcPr>
            <w:tcW w:w="1474" w:type="dxa"/>
            <w:vAlign w:val="center"/>
          </w:tcPr>
          <w:p w14:paraId="14BC4497">
            <w:pPr>
              <w:pStyle w:val="10"/>
            </w:pPr>
            <w:r>
              <w:t>7</w:t>
            </w:r>
          </w:p>
        </w:tc>
      </w:tr>
      <w:tr w14:paraId="4D1F6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27072">
            <w:pPr>
              <w:pStyle w:val="13"/>
            </w:pPr>
            <w:r>
              <w:t>1</w:t>
            </w:r>
          </w:p>
        </w:tc>
        <w:tc>
          <w:tcPr>
            <w:tcW w:w="3402" w:type="dxa"/>
            <w:vAlign w:val="center"/>
          </w:tcPr>
          <w:p w14:paraId="336B9F31">
            <w:pPr>
              <w:pStyle w:val="12"/>
            </w:pPr>
            <w:r>
              <w:t>一、一般公共预算拨款</w:t>
            </w:r>
          </w:p>
        </w:tc>
        <w:tc>
          <w:tcPr>
            <w:tcW w:w="1474" w:type="dxa"/>
            <w:vAlign w:val="center"/>
          </w:tcPr>
          <w:p w14:paraId="64C49466">
            <w:pPr>
              <w:pStyle w:val="11"/>
            </w:pPr>
            <w:r>
              <w:t>1888.74</w:t>
            </w:r>
          </w:p>
        </w:tc>
        <w:tc>
          <w:tcPr>
            <w:tcW w:w="3402" w:type="dxa"/>
            <w:vAlign w:val="center"/>
          </w:tcPr>
          <w:p w14:paraId="052B75CC">
            <w:pPr>
              <w:pStyle w:val="12"/>
            </w:pPr>
            <w:r>
              <w:t>一、一般公共服务支出</w:t>
            </w:r>
          </w:p>
        </w:tc>
        <w:tc>
          <w:tcPr>
            <w:tcW w:w="1474" w:type="dxa"/>
            <w:vAlign w:val="center"/>
          </w:tcPr>
          <w:p w14:paraId="31468009">
            <w:pPr>
              <w:pStyle w:val="11"/>
            </w:pPr>
          </w:p>
        </w:tc>
        <w:tc>
          <w:tcPr>
            <w:tcW w:w="1474" w:type="dxa"/>
            <w:vAlign w:val="center"/>
          </w:tcPr>
          <w:p w14:paraId="6EBA608E">
            <w:pPr>
              <w:pStyle w:val="11"/>
            </w:pPr>
          </w:p>
        </w:tc>
        <w:tc>
          <w:tcPr>
            <w:tcW w:w="1474" w:type="dxa"/>
            <w:vAlign w:val="center"/>
          </w:tcPr>
          <w:p w14:paraId="2D97D1BE">
            <w:pPr>
              <w:pStyle w:val="11"/>
            </w:pPr>
          </w:p>
        </w:tc>
        <w:tc>
          <w:tcPr>
            <w:tcW w:w="1474" w:type="dxa"/>
            <w:vAlign w:val="center"/>
          </w:tcPr>
          <w:p w14:paraId="46A96339">
            <w:pPr>
              <w:pStyle w:val="11"/>
            </w:pPr>
          </w:p>
        </w:tc>
      </w:tr>
      <w:tr w14:paraId="4F157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3AFD2">
            <w:pPr>
              <w:pStyle w:val="13"/>
            </w:pPr>
            <w:r>
              <w:t>2</w:t>
            </w:r>
          </w:p>
        </w:tc>
        <w:tc>
          <w:tcPr>
            <w:tcW w:w="3402" w:type="dxa"/>
            <w:vAlign w:val="center"/>
          </w:tcPr>
          <w:p w14:paraId="3367A29B">
            <w:pPr>
              <w:pStyle w:val="12"/>
            </w:pPr>
            <w:r>
              <w:t>二、政府性基金预算拨款</w:t>
            </w:r>
          </w:p>
        </w:tc>
        <w:tc>
          <w:tcPr>
            <w:tcW w:w="1474" w:type="dxa"/>
            <w:vAlign w:val="center"/>
          </w:tcPr>
          <w:p w14:paraId="05D3C8AB">
            <w:pPr>
              <w:pStyle w:val="11"/>
            </w:pPr>
          </w:p>
        </w:tc>
        <w:tc>
          <w:tcPr>
            <w:tcW w:w="3402" w:type="dxa"/>
            <w:vAlign w:val="center"/>
          </w:tcPr>
          <w:p w14:paraId="28456AC1">
            <w:pPr>
              <w:pStyle w:val="12"/>
            </w:pPr>
            <w:r>
              <w:t>二、外交支出</w:t>
            </w:r>
          </w:p>
        </w:tc>
        <w:tc>
          <w:tcPr>
            <w:tcW w:w="1474" w:type="dxa"/>
            <w:vAlign w:val="center"/>
          </w:tcPr>
          <w:p w14:paraId="5223B0AC">
            <w:pPr>
              <w:pStyle w:val="11"/>
            </w:pPr>
          </w:p>
        </w:tc>
        <w:tc>
          <w:tcPr>
            <w:tcW w:w="1474" w:type="dxa"/>
            <w:vAlign w:val="center"/>
          </w:tcPr>
          <w:p w14:paraId="0BECB888">
            <w:pPr>
              <w:pStyle w:val="11"/>
            </w:pPr>
          </w:p>
        </w:tc>
        <w:tc>
          <w:tcPr>
            <w:tcW w:w="1474" w:type="dxa"/>
            <w:vAlign w:val="center"/>
          </w:tcPr>
          <w:p w14:paraId="4876D47E">
            <w:pPr>
              <w:pStyle w:val="11"/>
            </w:pPr>
          </w:p>
        </w:tc>
        <w:tc>
          <w:tcPr>
            <w:tcW w:w="1474" w:type="dxa"/>
            <w:vAlign w:val="center"/>
          </w:tcPr>
          <w:p w14:paraId="6D9831AF">
            <w:pPr>
              <w:pStyle w:val="11"/>
            </w:pPr>
          </w:p>
        </w:tc>
      </w:tr>
      <w:tr w14:paraId="39467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13AC2">
            <w:pPr>
              <w:pStyle w:val="13"/>
            </w:pPr>
            <w:r>
              <w:t>3</w:t>
            </w:r>
          </w:p>
        </w:tc>
        <w:tc>
          <w:tcPr>
            <w:tcW w:w="3402" w:type="dxa"/>
            <w:vAlign w:val="center"/>
          </w:tcPr>
          <w:p w14:paraId="7C354B37">
            <w:pPr>
              <w:pStyle w:val="12"/>
            </w:pPr>
            <w:r>
              <w:t>三、国有资本经营预算拨款</w:t>
            </w:r>
          </w:p>
        </w:tc>
        <w:tc>
          <w:tcPr>
            <w:tcW w:w="1474" w:type="dxa"/>
            <w:vAlign w:val="center"/>
          </w:tcPr>
          <w:p w14:paraId="215B0CE2">
            <w:pPr>
              <w:pStyle w:val="11"/>
            </w:pPr>
          </w:p>
        </w:tc>
        <w:tc>
          <w:tcPr>
            <w:tcW w:w="3402" w:type="dxa"/>
            <w:vAlign w:val="center"/>
          </w:tcPr>
          <w:p w14:paraId="548E832D">
            <w:pPr>
              <w:pStyle w:val="12"/>
            </w:pPr>
            <w:r>
              <w:t>三、国防支出</w:t>
            </w:r>
          </w:p>
        </w:tc>
        <w:tc>
          <w:tcPr>
            <w:tcW w:w="1474" w:type="dxa"/>
            <w:vAlign w:val="center"/>
          </w:tcPr>
          <w:p w14:paraId="30EB1607">
            <w:pPr>
              <w:pStyle w:val="11"/>
            </w:pPr>
          </w:p>
        </w:tc>
        <w:tc>
          <w:tcPr>
            <w:tcW w:w="1474" w:type="dxa"/>
            <w:vAlign w:val="center"/>
          </w:tcPr>
          <w:p w14:paraId="090F6A0E">
            <w:pPr>
              <w:pStyle w:val="11"/>
            </w:pPr>
          </w:p>
        </w:tc>
        <w:tc>
          <w:tcPr>
            <w:tcW w:w="1474" w:type="dxa"/>
            <w:vAlign w:val="center"/>
          </w:tcPr>
          <w:p w14:paraId="14652BA7">
            <w:pPr>
              <w:pStyle w:val="11"/>
            </w:pPr>
          </w:p>
        </w:tc>
        <w:tc>
          <w:tcPr>
            <w:tcW w:w="1474" w:type="dxa"/>
            <w:vAlign w:val="center"/>
          </w:tcPr>
          <w:p w14:paraId="534645C2">
            <w:pPr>
              <w:pStyle w:val="11"/>
            </w:pPr>
          </w:p>
        </w:tc>
      </w:tr>
      <w:tr w14:paraId="48D36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F1262">
            <w:pPr>
              <w:pStyle w:val="13"/>
            </w:pPr>
            <w:r>
              <w:t>4</w:t>
            </w:r>
          </w:p>
        </w:tc>
        <w:tc>
          <w:tcPr>
            <w:tcW w:w="3402" w:type="dxa"/>
            <w:vAlign w:val="center"/>
          </w:tcPr>
          <w:p w14:paraId="69F3BD71">
            <w:pPr>
              <w:pStyle w:val="12"/>
            </w:pPr>
          </w:p>
        </w:tc>
        <w:tc>
          <w:tcPr>
            <w:tcW w:w="1474" w:type="dxa"/>
            <w:vAlign w:val="center"/>
          </w:tcPr>
          <w:p w14:paraId="516A4DFB">
            <w:pPr>
              <w:pStyle w:val="11"/>
            </w:pPr>
          </w:p>
        </w:tc>
        <w:tc>
          <w:tcPr>
            <w:tcW w:w="3402" w:type="dxa"/>
            <w:vAlign w:val="center"/>
          </w:tcPr>
          <w:p w14:paraId="08C63B64">
            <w:pPr>
              <w:pStyle w:val="12"/>
            </w:pPr>
            <w:r>
              <w:t>四、公共安全支出</w:t>
            </w:r>
          </w:p>
        </w:tc>
        <w:tc>
          <w:tcPr>
            <w:tcW w:w="1474" w:type="dxa"/>
            <w:vAlign w:val="center"/>
          </w:tcPr>
          <w:p w14:paraId="3DE179A6">
            <w:pPr>
              <w:pStyle w:val="11"/>
            </w:pPr>
          </w:p>
        </w:tc>
        <w:tc>
          <w:tcPr>
            <w:tcW w:w="1474" w:type="dxa"/>
            <w:vAlign w:val="center"/>
          </w:tcPr>
          <w:p w14:paraId="029A34F7">
            <w:pPr>
              <w:pStyle w:val="11"/>
            </w:pPr>
          </w:p>
        </w:tc>
        <w:tc>
          <w:tcPr>
            <w:tcW w:w="1474" w:type="dxa"/>
            <w:vAlign w:val="center"/>
          </w:tcPr>
          <w:p w14:paraId="6F4002FC">
            <w:pPr>
              <w:pStyle w:val="11"/>
            </w:pPr>
          </w:p>
        </w:tc>
        <w:tc>
          <w:tcPr>
            <w:tcW w:w="1474" w:type="dxa"/>
            <w:vAlign w:val="center"/>
          </w:tcPr>
          <w:p w14:paraId="19735C0C">
            <w:pPr>
              <w:pStyle w:val="11"/>
            </w:pPr>
          </w:p>
        </w:tc>
      </w:tr>
      <w:tr w14:paraId="4AD3A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3CBB3">
            <w:pPr>
              <w:pStyle w:val="13"/>
            </w:pPr>
            <w:r>
              <w:t>5</w:t>
            </w:r>
          </w:p>
        </w:tc>
        <w:tc>
          <w:tcPr>
            <w:tcW w:w="3402" w:type="dxa"/>
            <w:vAlign w:val="center"/>
          </w:tcPr>
          <w:p w14:paraId="06AD1FD3">
            <w:pPr>
              <w:pStyle w:val="12"/>
            </w:pPr>
          </w:p>
        </w:tc>
        <w:tc>
          <w:tcPr>
            <w:tcW w:w="1474" w:type="dxa"/>
            <w:vAlign w:val="center"/>
          </w:tcPr>
          <w:p w14:paraId="6977E902">
            <w:pPr>
              <w:pStyle w:val="11"/>
            </w:pPr>
          </w:p>
        </w:tc>
        <w:tc>
          <w:tcPr>
            <w:tcW w:w="3402" w:type="dxa"/>
            <w:vAlign w:val="center"/>
          </w:tcPr>
          <w:p w14:paraId="64851A59">
            <w:pPr>
              <w:pStyle w:val="12"/>
            </w:pPr>
            <w:r>
              <w:t>五、教育支出</w:t>
            </w:r>
          </w:p>
        </w:tc>
        <w:tc>
          <w:tcPr>
            <w:tcW w:w="1474" w:type="dxa"/>
            <w:vAlign w:val="center"/>
          </w:tcPr>
          <w:p w14:paraId="4003CA74">
            <w:pPr>
              <w:pStyle w:val="11"/>
            </w:pPr>
            <w:r>
              <w:t>1888.74</w:t>
            </w:r>
          </w:p>
        </w:tc>
        <w:tc>
          <w:tcPr>
            <w:tcW w:w="1474" w:type="dxa"/>
            <w:vAlign w:val="center"/>
          </w:tcPr>
          <w:p w14:paraId="4993A99D">
            <w:pPr>
              <w:pStyle w:val="11"/>
            </w:pPr>
            <w:r>
              <w:t>1888.74</w:t>
            </w:r>
          </w:p>
        </w:tc>
        <w:tc>
          <w:tcPr>
            <w:tcW w:w="1474" w:type="dxa"/>
            <w:vAlign w:val="center"/>
          </w:tcPr>
          <w:p w14:paraId="7C6548B2">
            <w:pPr>
              <w:pStyle w:val="11"/>
            </w:pPr>
          </w:p>
        </w:tc>
        <w:tc>
          <w:tcPr>
            <w:tcW w:w="1474" w:type="dxa"/>
            <w:vAlign w:val="center"/>
          </w:tcPr>
          <w:p w14:paraId="74C0C9FE">
            <w:pPr>
              <w:pStyle w:val="11"/>
            </w:pPr>
          </w:p>
        </w:tc>
      </w:tr>
      <w:tr w14:paraId="5E42C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F1B08">
            <w:pPr>
              <w:pStyle w:val="13"/>
            </w:pPr>
            <w:r>
              <w:t>6</w:t>
            </w:r>
          </w:p>
        </w:tc>
        <w:tc>
          <w:tcPr>
            <w:tcW w:w="3402" w:type="dxa"/>
            <w:vAlign w:val="center"/>
          </w:tcPr>
          <w:p w14:paraId="3295763F">
            <w:pPr>
              <w:pStyle w:val="12"/>
            </w:pPr>
          </w:p>
        </w:tc>
        <w:tc>
          <w:tcPr>
            <w:tcW w:w="1474" w:type="dxa"/>
            <w:vAlign w:val="center"/>
          </w:tcPr>
          <w:p w14:paraId="7D5E49E1">
            <w:pPr>
              <w:pStyle w:val="11"/>
            </w:pPr>
          </w:p>
        </w:tc>
        <w:tc>
          <w:tcPr>
            <w:tcW w:w="3402" w:type="dxa"/>
            <w:vAlign w:val="center"/>
          </w:tcPr>
          <w:p w14:paraId="0E1B68E9">
            <w:pPr>
              <w:pStyle w:val="12"/>
            </w:pPr>
            <w:r>
              <w:t>六、科学技术支出</w:t>
            </w:r>
          </w:p>
        </w:tc>
        <w:tc>
          <w:tcPr>
            <w:tcW w:w="1474" w:type="dxa"/>
            <w:vAlign w:val="center"/>
          </w:tcPr>
          <w:p w14:paraId="729E31B1">
            <w:pPr>
              <w:pStyle w:val="11"/>
            </w:pPr>
          </w:p>
        </w:tc>
        <w:tc>
          <w:tcPr>
            <w:tcW w:w="1474" w:type="dxa"/>
            <w:vAlign w:val="center"/>
          </w:tcPr>
          <w:p w14:paraId="1A7E3BE7">
            <w:pPr>
              <w:pStyle w:val="11"/>
            </w:pPr>
          </w:p>
        </w:tc>
        <w:tc>
          <w:tcPr>
            <w:tcW w:w="1474" w:type="dxa"/>
            <w:vAlign w:val="center"/>
          </w:tcPr>
          <w:p w14:paraId="588B2786">
            <w:pPr>
              <w:pStyle w:val="11"/>
            </w:pPr>
          </w:p>
        </w:tc>
        <w:tc>
          <w:tcPr>
            <w:tcW w:w="1474" w:type="dxa"/>
            <w:vAlign w:val="center"/>
          </w:tcPr>
          <w:p w14:paraId="11DE8996">
            <w:pPr>
              <w:pStyle w:val="11"/>
            </w:pPr>
          </w:p>
        </w:tc>
      </w:tr>
      <w:tr w14:paraId="07C6A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0805E">
            <w:pPr>
              <w:pStyle w:val="13"/>
            </w:pPr>
            <w:r>
              <w:t>7</w:t>
            </w:r>
          </w:p>
        </w:tc>
        <w:tc>
          <w:tcPr>
            <w:tcW w:w="3402" w:type="dxa"/>
            <w:vAlign w:val="center"/>
          </w:tcPr>
          <w:p w14:paraId="7118EC1D">
            <w:pPr>
              <w:pStyle w:val="12"/>
            </w:pPr>
          </w:p>
        </w:tc>
        <w:tc>
          <w:tcPr>
            <w:tcW w:w="1474" w:type="dxa"/>
            <w:vAlign w:val="center"/>
          </w:tcPr>
          <w:p w14:paraId="7D814ADA">
            <w:pPr>
              <w:pStyle w:val="11"/>
            </w:pPr>
          </w:p>
        </w:tc>
        <w:tc>
          <w:tcPr>
            <w:tcW w:w="3402" w:type="dxa"/>
            <w:vAlign w:val="center"/>
          </w:tcPr>
          <w:p w14:paraId="0950CA8F">
            <w:pPr>
              <w:pStyle w:val="12"/>
            </w:pPr>
            <w:r>
              <w:t>七、文化旅游体育与传媒支出</w:t>
            </w:r>
          </w:p>
        </w:tc>
        <w:tc>
          <w:tcPr>
            <w:tcW w:w="1474" w:type="dxa"/>
            <w:vAlign w:val="center"/>
          </w:tcPr>
          <w:p w14:paraId="203E195E">
            <w:pPr>
              <w:pStyle w:val="11"/>
            </w:pPr>
          </w:p>
        </w:tc>
        <w:tc>
          <w:tcPr>
            <w:tcW w:w="1474" w:type="dxa"/>
            <w:vAlign w:val="center"/>
          </w:tcPr>
          <w:p w14:paraId="16B8420E">
            <w:pPr>
              <w:pStyle w:val="11"/>
            </w:pPr>
          </w:p>
        </w:tc>
        <w:tc>
          <w:tcPr>
            <w:tcW w:w="1474" w:type="dxa"/>
            <w:vAlign w:val="center"/>
          </w:tcPr>
          <w:p w14:paraId="04C034B5">
            <w:pPr>
              <w:pStyle w:val="11"/>
            </w:pPr>
          </w:p>
        </w:tc>
        <w:tc>
          <w:tcPr>
            <w:tcW w:w="1474" w:type="dxa"/>
            <w:vAlign w:val="center"/>
          </w:tcPr>
          <w:p w14:paraId="5F9321F9">
            <w:pPr>
              <w:pStyle w:val="11"/>
            </w:pPr>
          </w:p>
        </w:tc>
      </w:tr>
      <w:tr w14:paraId="64013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3E694">
            <w:pPr>
              <w:pStyle w:val="13"/>
            </w:pPr>
            <w:r>
              <w:t>8</w:t>
            </w:r>
          </w:p>
        </w:tc>
        <w:tc>
          <w:tcPr>
            <w:tcW w:w="3402" w:type="dxa"/>
            <w:vAlign w:val="center"/>
          </w:tcPr>
          <w:p w14:paraId="515BA83E">
            <w:pPr>
              <w:pStyle w:val="12"/>
            </w:pPr>
          </w:p>
        </w:tc>
        <w:tc>
          <w:tcPr>
            <w:tcW w:w="1474" w:type="dxa"/>
            <w:vAlign w:val="center"/>
          </w:tcPr>
          <w:p w14:paraId="40A2BCD5">
            <w:pPr>
              <w:pStyle w:val="11"/>
            </w:pPr>
          </w:p>
        </w:tc>
        <w:tc>
          <w:tcPr>
            <w:tcW w:w="3402" w:type="dxa"/>
            <w:vAlign w:val="center"/>
          </w:tcPr>
          <w:p w14:paraId="28611B6A">
            <w:pPr>
              <w:pStyle w:val="12"/>
            </w:pPr>
            <w:r>
              <w:t>八、社会保障和就业支出</w:t>
            </w:r>
          </w:p>
        </w:tc>
        <w:tc>
          <w:tcPr>
            <w:tcW w:w="1474" w:type="dxa"/>
            <w:vAlign w:val="center"/>
          </w:tcPr>
          <w:p w14:paraId="20695271">
            <w:pPr>
              <w:pStyle w:val="11"/>
            </w:pPr>
          </w:p>
        </w:tc>
        <w:tc>
          <w:tcPr>
            <w:tcW w:w="1474" w:type="dxa"/>
            <w:vAlign w:val="center"/>
          </w:tcPr>
          <w:p w14:paraId="71BB9EDB">
            <w:pPr>
              <w:pStyle w:val="11"/>
            </w:pPr>
          </w:p>
        </w:tc>
        <w:tc>
          <w:tcPr>
            <w:tcW w:w="1474" w:type="dxa"/>
            <w:vAlign w:val="center"/>
          </w:tcPr>
          <w:p w14:paraId="151DD4D4">
            <w:pPr>
              <w:pStyle w:val="11"/>
            </w:pPr>
          </w:p>
        </w:tc>
        <w:tc>
          <w:tcPr>
            <w:tcW w:w="1474" w:type="dxa"/>
            <w:vAlign w:val="center"/>
          </w:tcPr>
          <w:p w14:paraId="53B3F181">
            <w:pPr>
              <w:pStyle w:val="11"/>
            </w:pPr>
          </w:p>
        </w:tc>
      </w:tr>
      <w:tr w14:paraId="30BA2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65E96">
            <w:pPr>
              <w:pStyle w:val="13"/>
            </w:pPr>
            <w:r>
              <w:t>9</w:t>
            </w:r>
          </w:p>
        </w:tc>
        <w:tc>
          <w:tcPr>
            <w:tcW w:w="3402" w:type="dxa"/>
            <w:vAlign w:val="center"/>
          </w:tcPr>
          <w:p w14:paraId="3FD5C2C7">
            <w:pPr>
              <w:pStyle w:val="12"/>
            </w:pPr>
          </w:p>
        </w:tc>
        <w:tc>
          <w:tcPr>
            <w:tcW w:w="1474" w:type="dxa"/>
            <w:vAlign w:val="center"/>
          </w:tcPr>
          <w:p w14:paraId="5B5E859E">
            <w:pPr>
              <w:pStyle w:val="11"/>
            </w:pPr>
          </w:p>
        </w:tc>
        <w:tc>
          <w:tcPr>
            <w:tcW w:w="3402" w:type="dxa"/>
            <w:vAlign w:val="center"/>
          </w:tcPr>
          <w:p w14:paraId="0F6435B8">
            <w:pPr>
              <w:pStyle w:val="12"/>
            </w:pPr>
            <w:r>
              <w:t>九、社会保险基金支出</w:t>
            </w:r>
          </w:p>
        </w:tc>
        <w:tc>
          <w:tcPr>
            <w:tcW w:w="1474" w:type="dxa"/>
            <w:vAlign w:val="center"/>
          </w:tcPr>
          <w:p w14:paraId="77DEB9E7">
            <w:pPr>
              <w:pStyle w:val="11"/>
            </w:pPr>
          </w:p>
        </w:tc>
        <w:tc>
          <w:tcPr>
            <w:tcW w:w="1474" w:type="dxa"/>
            <w:vAlign w:val="center"/>
          </w:tcPr>
          <w:p w14:paraId="3E78DBD6">
            <w:pPr>
              <w:pStyle w:val="11"/>
            </w:pPr>
          </w:p>
        </w:tc>
        <w:tc>
          <w:tcPr>
            <w:tcW w:w="1474" w:type="dxa"/>
            <w:vAlign w:val="center"/>
          </w:tcPr>
          <w:p w14:paraId="7D057745">
            <w:pPr>
              <w:pStyle w:val="11"/>
            </w:pPr>
          </w:p>
        </w:tc>
        <w:tc>
          <w:tcPr>
            <w:tcW w:w="1474" w:type="dxa"/>
            <w:vAlign w:val="center"/>
          </w:tcPr>
          <w:p w14:paraId="30F5A074">
            <w:pPr>
              <w:pStyle w:val="11"/>
            </w:pPr>
          </w:p>
        </w:tc>
      </w:tr>
      <w:tr w14:paraId="4535C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64526">
            <w:pPr>
              <w:pStyle w:val="13"/>
            </w:pPr>
            <w:r>
              <w:t>10</w:t>
            </w:r>
          </w:p>
        </w:tc>
        <w:tc>
          <w:tcPr>
            <w:tcW w:w="3402" w:type="dxa"/>
            <w:vAlign w:val="center"/>
          </w:tcPr>
          <w:p w14:paraId="5CD9CCA3">
            <w:pPr>
              <w:pStyle w:val="12"/>
            </w:pPr>
          </w:p>
        </w:tc>
        <w:tc>
          <w:tcPr>
            <w:tcW w:w="1474" w:type="dxa"/>
            <w:vAlign w:val="center"/>
          </w:tcPr>
          <w:p w14:paraId="5C86F556">
            <w:pPr>
              <w:pStyle w:val="11"/>
            </w:pPr>
          </w:p>
        </w:tc>
        <w:tc>
          <w:tcPr>
            <w:tcW w:w="3402" w:type="dxa"/>
            <w:vAlign w:val="center"/>
          </w:tcPr>
          <w:p w14:paraId="005D3DB4">
            <w:pPr>
              <w:pStyle w:val="12"/>
            </w:pPr>
            <w:r>
              <w:t>十、卫生健康支出</w:t>
            </w:r>
          </w:p>
        </w:tc>
        <w:tc>
          <w:tcPr>
            <w:tcW w:w="1474" w:type="dxa"/>
            <w:vAlign w:val="center"/>
          </w:tcPr>
          <w:p w14:paraId="3CFA124F">
            <w:pPr>
              <w:pStyle w:val="11"/>
            </w:pPr>
          </w:p>
        </w:tc>
        <w:tc>
          <w:tcPr>
            <w:tcW w:w="1474" w:type="dxa"/>
            <w:vAlign w:val="center"/>
          </w:tcPr>
          <w:p w14:paraId="79D89FF4">
            <w:pPr>
              <w:pStyle w:val="11"/>
            </w:pPr>
          </w:p>
        </w:tc>
        <w:tc>
          <w:tcPr>
            <w:tcW w:w="1474" w:type="dxa"/>
            <w:vAlign w:val="center"/>
          </w:tcPr>
          <w:p w14:paraId="61BAD609">
            <w:pPr>
              <w:pStyle w:val="11"/>
            </w:pPr>
          </w:p>
        </w:tc>
        <w:tc>
          <w:tcPr>
            <w:tcW w:w="1474" w:type="dxa"/>
            <w:vAlign w:val="center"/>
          </w:tcPr>
          <w:p w14:paraId="72CCFCE4">
            <w:pPr>
              <w:pStyle w:val="11"/>
            </w:pPr>
          </w:p>
        </w:tc>
      </w:tr>
      <w:tr w14:paraId="59C4D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AA29F">
            <w:pPr>
              <w:pStyle w:val="13"/>
            </w:pPr>
            <w:r>
              <w:t>11</w:t>
            </w:r>
          </w:p>
        </w:tc>
        <w:tc>
          <w:tcPr>
            <w:tcW w:w="3402" w:type="dxa"/>
            <w:vAlign w:val="center"/>
          </w:tcPr>
          <w:p w14:paraId="44B926E0">
            <w:pPr>
              <w:pStyle w:val="12"/>
            </w:pPr>
          </w:p>
        </w:tc>
        <w:tc>
          <w:tcPr>
            <w:tcW w:w="1474" w:type="dxa"/>
            <w:vAlign w:val="center"/>
          </w:tcPr>
          <w:p w14:paraId="43EAF34B">
            <w:pPr>
              <w:pStyle w:val="11"/>
            </w:pPr>
          </w:p>
        </w:tc>
        <w:tc>
          <w:tcPr>
            <w:tcW w:w="3402" w:type="dxa"/>
            <w:vAlign w:val="center"/>
          </w:tcPr>
          <w:p w14:paraId="2D160E1B">
            <w:pPr>
              <w:pStyle w:val="12"/>
            </w:pPr>
            <w:r>
              <w:t>十一、节能环保支出</w:t>
            </w:r>
          </w:p>
        </w:tc>
        <w:tc>
          <w:tcPr>
            <w:tcW w:w="1474" w:type="dxa"/>
            <w:vAlign w:val="center"/>
          </w:tcPr>
          <w:p w14:paraId="04D6D6CA">
            <w:pPr>
              <w:pStyle w:val="11"/>
            </w:pPr>
          </w:p>
        </w:tc>
        <w:tc>
          <w:tcPr>
            <w:tcW w:w="1474" w:type="dxa"/>
            <w:vAlign w:val="center"/>
          </w:tcPr>
          <w:p w14:paraId="52E775E6">
            <w:pPr>
              <w:pStyle w:val="11"/>
            </w:pPr>
          </w:p>
        </w:tc>
        <w:tc>
          <w:tcPr>
            <w:tcW w:w="1474" w:type="dxa"/>
            <w:vAlign w:val="center"/>
          </w:tcPr>
          <w:p w14:paraId="11272FAE">
            <w:pPr>
              <w:pStyle w:val="11"/>
            </w:pPr>
          </w:p>
        </w:tc>
        <w:tc>
          <w:tcPr>
            <w:tcW w:w="1474" w:type="dxa"/>
            <w:vAlign w:val="center"/>
          </w:tcPr>
          <w:p w14:paraId="1770135A">
            <w:pPr>
              <w:pStyle w:val="11"/>
            </w:pPr>
          </w:p>
        </w:tc>
      </w:tr>
      <w:tr w14:paraId="5D776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3FAFE">
            <w:pPr>
              <w:pStyle w:val="13"/>
            </w:pPr>
            <w:r>
              <w:t>12</w:t>
            </w:r>
          </w:p>
        </w:tc>
        <w:tc>
          <w:tcPr>
            <w:tcW w:w="3402" w:type="dxa"/>
            <w:vAlign w:val="center"/>
          </w:tcPr>
          <w:p w14:paraId="1B61526C">
            <w:pPr>
              <w:pStyle w:val="12"/>
            </w:pPr>
          </w:p>
        </w:tc>
        <w:tc>
          <w:tcPr>
            <w:tcW w:w="1474" w:type="dxa"/>
            <w:vAlign w:val="center"/>
          </w:tcPr>
          <w:p w14:paraId="1E974985">
            <w:pPr>
              <w:pStyle w:val="11"/>
            </w:pPr>
          </w:p>
        </w:tc>
        <w:tc>
          <w:tcPr>
            <w:tcW w:w="3402" w:type="dxa"/>
            <w:vAlign w:val="center"/>
          </w:tcPr>
          <w:p w14:paraId="40F539E6">
            <w:pPr>
              <w:pStyle w:val="12"/>
            </w:pPr>
            <w:r>
              <w:t>十二、城乡社区支出</w:t>
            </w:r>
          </w:p>
        </w:tc>
        <w:tc>
          <w:tcPr>
            <w:tcW w:w="1474" w:type="dxa"/>
            <w:vAlign w:val="center"/>
          </w:tcPr>
          <w:p w14:paraId="4A77FC8E">
            <w:pPr>
              <w:pStyle w:val="11"/>
            </w:pPr>
          </w:p>
        </w:tc>
        <w:tc>
          <w:tcPr>
            <w:tcW w:w="1474" w:type="dxa"/>
            <w:vAlign w:val="center"/>
          </w:tcPr>
          <w:p w14:paraId="05BBB0E9">
            <w:pPr>
              <w:pStyle w:val="11"/>
            </w:pPr>
          </w:p>
        </w:tc>
        <w:tc>
          <w:tcPr>
            <w:tcW w:w="1474" w:type="dxa"/>
            <w:vAlign w:val="center"/>
          </w:tcPr>
          <w:p w14:paraId="1A767FA6">
            <w:pPr>
              <w:pStyle w:val="11"/>
            </w:pPr>
          </w:p>
        </w:tc>
        <w:tc>
          <w:tcPr>
            <w:tcW w:w="1474" w:type="dxa"/>
            <w:vAlign w:val="center"/>
          </w:tcPr>
          <w:p w14:paraId="7004B757">
            <w:pPr>
              <w:pStyle w:val="11"/>
            </w:pPr>
          </w:p>
        </w:tc>
      </w:tr>
      <w:tr w14:paraId="47D21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DEAFA">
            <w:pPr>
              <w:pStyle w:val="13"/>
            </w:pPr>
            <w:r>
              <w:t>13</w:t>
            </w:r>
          </w:p>
        </w:tc>
        <w:tc>
          <w:tcPr>
            <w:tcW w:w="3402" w:type="dxa"/>
            <w:vAlign w:val="center"/>
          </w:tcPr>
          <w:p w14:paraId="43802F40">
            <w:pPr>
              <w:pStyle w:val="12"/>
            </w:pPr>
          </w:p>
        </w:tc>
        <w:tc>
          <w:tcPr>
            <w:tcW w:w="1474" w:type="dxa"/>
            <w:vAlign w:val="center"/>
          </w:tcPr>
          <w:p w14:paraId="398FB4FF">
            <w:pPr>
              <w:pStyle w:val="11"/>
            </w:pPr>
          </w:p>
        </w:tc>
        <w:tc>
          <w:tcPr>
            <w:tcW w:w="3402" w:type="dxa"/>
            <w:vAlign w:val="center"/>
          </w:tcPr>
          <w:p w14:paraId="108CF618">
            <w:pPr>
              <w:pStyle w:val="12"/>
            </w:pPr>
            <w:r>
              <w:t>十三、农林水支出</w:t>
            </w:r>
          </w:p>
        </w:tc>
        <w:tc>
          <w:tcPr>
            <w:tcW w:w="1474" w:type="dxa"/>
            <w:vAlign w:val="center"/>
          </w:tcPr>
          <w:p w14:paraId="165FF938">
            <w:pPr>
              <w:pStyle w:val="11"/>
            </w:pPr>
          </w:p>
        </w:tc>
        <w:tc>
          <w:tcPr>
            <w:tcW w:w="1474" w:type="dxa"/>
            <w:vAlign w:val="center"/>
          </w:tcPr>
          <w:p w14:paraId="3481133E">
            <w:pPr>
              <w:pStyle w:val="11"/>
            </w:pPr>
          </w:p>
        </w:tc>
        <w:tc>
          <w:tcPr>
            <w:tcW w:w="1474" w:type="dxa"/>
            <w:vAlign w:val="center"/>
          </w:tcPr>
          <w:p w14:paraId="6CAD3A1C">
            <w:pPr>
              <w:pStyle w:val="11"/>
            </w:pPr>
          </w:p>
        </w:tc>
        <w:tc>
          <w:tcPr>
            <w:tcW w:w="1474" w:type="dxa"/>
            <w:vAlign w:val="center"/>
          </w:tcPr>
          <w:p w14:paraId="0DB6E5C4">
            <w:pPr>
              <w:pStyle w:val="11"/>
            </w:pPr>
          </w:p>
        </w:tc>
      </w:tr>
      <w:tr w14:paraId="7C8B2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AAFCE">
            <w:pPr>
              <w:pStyle w:val="13"/>
            </w:pPr>
            <w:r>
              <w:t>14</w:t>
            </w:r>
          </w:p>
        </w:tc>
        <w:tc>
          <w:tcPr>
            <w:tcW w:w="3402" w:type="dxa"/>
            <w:vAlign w:val="center"/>
          </w:tcPr>
          <w:p w14:paraId="1D7E487A">
            <w:pPr>
              <w:pStyle w:val="12"/>
            </w:pPr>
          </w:p>
        </w:tc>
        <w:tc>
          <w:tcPr>
            <w:tcW w:w="1474" w:type="dxa"/>
            <w:vAlign w:val="center"/>
          </w:tcPr>
          <w:p w14:paraId="69C6C1C9">
            <w:pPr>
              <w:pStyle w:val="11"/>
            </w:pPr>
          </w:p>
        </w:tc>
        <w:tc>
          <w:tcPr>
            <w:tcW w:w="3402" w:type="dxa"/>
            <w:vAlign w:val="center"/>
          </w:tcPr>
          <w:p w14:paraId="1C9F693E">
            <w:pPr>
              <w:pStyle w:val="12"/>
            </w:pPr>
            <w:r>
              <w:t>十四、交通运输支出</w:t>
            </w:r>
          </w:p>
        </w:tc>
        <w:tc>
          <w:tcPr>
            <w:tcW w:w="1474" w:type="dxa"/>
            <w:vAlign w:val="center"/>
          </w:tcPr>
          <w:p w14:paraId="0887C625">
            <w:pPr>
              <w:pStyle w:val="11"/>
            </w:pPr>
          </w:p>
        </w:tc>
        <w:tc>
          <w:tcPr>
            <w:tcW w:w="1474" w:type="dxa"/>
            <w:vAlign w:val="center"/>
          </w:tcPr>
          <w:p w14:paraId="4730BBEC">
            <w:pPr>
              <w:pStyle w:val="11"/>
            </w:pPr>
          </w:p>
        </w:tc>
        <w:tc>
          <w:tcPr>
            <w:tcW w:w="1474" w:type="dxa"/>
            <w:vAlign w:val="center"/>
          </w:tcPr>
          <w:p w14:paraId="0135455E">
            <w:pPr>
              <w:pStyle w:val="11"/>
            </w:pPr>
          </w:p>
        </w:tc>
        <w:tc>
          <w:tcPr>
            <w:tcW w:w="1474" w:type="dxa"/>
            <w:vAlign w:val="center"/>
          </w:tcPr>
          <w:p w14:paraId="2A0F6D02">
            <w:pPr>
              <w:pStyle w:val="11"/>
            </w:pPr>
          </w:p>
        </w:tc>
      </w:tr>
      <w:tr w14:paraId="29F00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16D1E">
            <w:pPr>
              <w:pStyle w:val="13"/>
            </w:pPr>
            <w:r>
              <w:t>15</w:t>
            </w:r>
          </w:p>
        </w:tc>
        <w:tc>
          <w:tcPr>
            <w:tcW w:w="3402" w:type="dxa"/>
            <w:vAlign w:val="center"/>
          </w:tcPr>
          <w:p w14:paraId="640AD2E2">
            <w:pPr>
              <w:pStyle w:val="12"/>
            </w:pPr>
          </w:p>
        </w:tc>
        <w:tc>
          <w:tcPr>
            <w:tcW w:w="1474" w:type="dxa"/>
            <w:vAlign w:val="center"/>
          </w:tcPr>
          <w:p w14:paraId="6D613C18">
            <w:pPr>
              <w:pStyle w:val="11"/>
            </w:pPr>
          </w:p>
        </w:tc>
        <w:tc>
          <w:tcPr>
            <w:tcW w:w="3402" w:type="dxa"/>
            <w:vAlign w:val="center"/>
          </w:tcPr>
          <w:p w14:paraId="7BB5183C">
            <w:pPr>
              <w:pStyle w:val="12"/>
            </w:pPr>
            <w:r>
              <w:t>十五、资源勘探工业信息等支出</w:t>
            </w:r>
          </w:p>
        </w:tc>
        <w:tc>
          <w:tcPr>
            <w:tcW w:w="1474" w:type="dxa"/>
            <w:vAlign w:val="center"/>
          </w:tcPr>
          <w:p w14:paraId="5B826163">
            <w:pPr>
              <w:pStyle w:val="11"/>
            </w:pPr>
          </w:p>
        </w:tc>
        <w:tc>
          <w:tcPr>
            <w:tcW w:w="1474" w:type="dxa"/>
            <w:vAlign w:val="center"/>
          </w:tcPr>
          <w:p w14:paraId="015F5399">
            <w:pPr>
              <w:pStyle w:val="11"/>
            </w:pPr>
          </w:p>
        </w:tc>
        <w:tc>
          <w:tcPr>
            <w:tcW w:w="1474" w:type="dxa"/>
            <w:vAlign w:val="center"/>
          </w:tcPr>
          <w:p w14:paraId="6E490A1F">
            <w:pPr>
              <w:pStyle w:val="11"/>
            </w:pPr>
          </w:p>
        </w:tc>
        <w:tc>
          <w:tcPr>
            <w:tcW w:w="1474" w:type="dxa"/>
            <w:vAlign w:val="center"/>
          </w:tcPr>
          <w:p w14:paraId="6BE05971">
            <w:pPr>
              <w:pStyle w:val="11"/>
            </w:pPr>
          </w:p>
        </w:tc>
      </w:tr>
      <w:tr w14:paraId="4DA86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01667">
            <w:pPr>
              <w:pStyle w:val="13"/>
            </w:pPr>
            <w:r>
              <w:t>16</w:t>
            </w:r>
          </w:p>
        </w:tc>
        <w:tc>
          <w:tcPr>
            <w:tcW w:w="3402" w:type="dxa"/>
            <w:vAlign w:val="center"/>
          </w:tcPr>
          <w:p w14:paraId="61CB5B73">
            <w:pPr>
              <w:pStyle w:val="12"/>
            </w:pPr>
          </w:p>
        </w:tc>
        <w:tc>
          <w:tcPr>
            <w:tcW w:w="1474" w:type="dxa"/>
            <w:vAlign w:val="center"/>
          </w:tcPr>
          <w:p w14:paraId="5ABCAFF5">
            <w:pPr>
              <w:pStyle w:val="11"/>
            </w:pPr>
          </w:p>
        </w:tc>
        <w:tc>
          <w:tcPr>
            <w:tcW w:w="3402" w:type="dxa"/>
            <w:vAlign w:val="center"/>
          </w:tcPr>
          <w:p w14:paraId="313B5F5C">
            <w:pPr>
              <w:pStyle w:val="12"/>
            </w:pPr>
            <w:r>
              <w:t>十六、商业服务业等支出</w:t>
            </w:r>
          </w:p>
        </w:tc>
        <w:tc>
          <w:tcPr>
            <w:tcW w:w="1474" w:type="dxa"/>
            <w:vAlign w:val="center"/>
          </w:tcPr>
          <w:p w14:paraId="01955F8A">
            <w:pPr>
              <w:pStyle w:val="11"/>
            </w:pPr>
          </w:p>
        </w:tc>
        <w:tc>
          <w:tcPr>
            <w:tcW w:w="1474" w:type="dxa"/>
            <w:vAlign w:val="center"/>
          </w:tcPr>
          <w:p w14:paraId="65B3D661">
            <w:pPr>
              <w:pStyle w:val="11"/>
            </w:pPr>
          </w:p>
        </w:tc>
        <w:tc>
          <w:tcPr>
            <w:tcW w:w="1474" w:type="dxa"/>
            <w:vAlign w:val="center"/>
          </w:tcPr>
          <w:p w14:paraId="7E27C932">
            <w:pPr>
              <w:pStyle w:val="11"/>
            </w:pPr>
          </w:p>
        </w:tc>
        <w:tc>
          <w:tcPr>
            <w:tcW w:w="1474" w:type="dxa"/>
            <w:vAlign w:val="center"/>
          </w:tcPr>
          <w:p w14:paraId="3DBFF6D1">
            <w:pPr>
              <w:pStyle w:val="11"/>
            </w:pPr>
          </w:p>
        </w:tc>
      </w:tr>
      <w:tr w14:paraId="5E47F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39662">
            <w:pPr>
              <w:pStyle w:val="13"/>
            </w:pPr>
            <w:r>
              <w:t>17</w:t>
            </w:r>
          </w:p>
        </w:tc>
        <w:tc>
          <w:tcPr>
            <w:tcW w:w="3402" w:type="dxa"/>
            <w:vAlign w:val="center"/>
          </w:tcPr>
          <w:p w14:paraId="46882F35">
            <w:pPr>
              <w:pStyle w:val="12"/>
            </w:pPr>
          </w:p>
        </w:tc>
        <w:tc>
          <w:tcPr>
            <w:tcW w:w="1474" w:type="dxa"/>
            <w:vAlign w:val="center"/>
          </w:tcPr>
          <w:p w14:paraId="7F18A48A">
            <w:pPr>
              <w:pStyle w:val="11"/>
            </w:pPr>
          </w:p>
        </w:tc>
        <w:tc>
          <w:tcPr>
            <w:tcW w:w="3402" w:type="dxa"/>
            <w:vAlign w:val="center"/>
          </w:tcPr>
          <w:p w14:paraId="20B37488">
            <w:pPr>
              <w:pStyle w:val="12"/>
            </w:pPr>
            <w:r>
              <w:t>十七、金融支出</w:t>
            </w:r>
          </w:p>
        </w:tc>
        <w:tc>
          <w:tcPr>
            <w:tcW w:w="1474" w:type="dxa"/>
            <w:vAlign w:val="center"/>
          </w:tcPr>
          <w:p w14:paraId="4B86B263">
            <w:pPr>
              <w:pStyle w:val="11"/>
            </w:pPr>
          </w:p>
        </w:tc>
        <w:tc>
          <w:tcPr>
            <w:tcW w:w="1474" w:type="dxa"/>
            <w:vAlign w:val="center"/>
          </w:tcPr>
          <w:p w14:paraId="69D67248">
            <w:pPr>
              <w:pStyle w:val="11"/>
            </w:pPr>
          </w:p>
        </w:tc>
        <w:tc>
          <w:tcPr>
            <w:tcW w:w="1474" w:type="dxa"/>
            <w:vAlign w:val="center"/>
          </w:tcPr>
          <w:p w14:paraId="639A2480">
            <w:pPr>
              <w:pStyle w:val="11"/>
            </w:pPr>
          </w:p>
        </w:tc>
        <w:tc>
          <w:tcPr>
            <w:tcW w:w="1474" w:type="dxa"/>
            <w:vAlign w:val="center"/>
          </w:tcPr>
          <w:p w14:paraId="248879A5">
            <w:pPr>
              <w:pStyle w:val="11"/>
            </w:pPr>
          </w:p>
        </w:tc>
      </w:tr>
      <w:tr w14:paraId="42CAE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C73B4">
            <w:pPr>
              <w:pStyle w:val="13"/>
            </w:pPr>
            <w:r>
              <w:t>18</w:t>
            </w:r>
          </w:p>
        </w:tc>
        <w:tc>
          <w:tcPr>
            <w:tcW w:w="3402" w:type="dxa"/>
            <w:vAlign w:val="center"/>
          </w:tcPr>
          <w:p w14:paraId="6E50BAEF">
            <w:pPr>
              <w:pStyle w:val="12"/>
            </w:pPr>
          </w:p>
        </w:tc>
        <w:tc>
          <w:tcPr>
            <w:tcW w:w="1474" w:type="dxa"/>
            <w:vAlign w:val="center"/>
          </w:tcPr>
          <w:p w14:paraId="6B9C2C5D">
            <w:pPr>
              <w:pStyle w:val="11"/>
            </w:pPr>
          </w:p>
        </w:tc>
        <w:tc>
          <w:tcPr>
            <w:tcW w:w="3402" w:type="dxa"/>
            <w:vAlign w:val="center"/>
          </w:tcPr>
          <w:p w14:paraId="51CB0B99">
            <w:pPr>
              <w:pStyle w:val="12"/>
            </w:pPr>
            <w:r>
              <w:t>十八、援助其他地区支出</w:t>
            </w:r>
          </w:p>
        </w:tc>
        <w:tc>
          <w:tcPr>
            <w:tcW w:w="1474" w:type="dxa"/>
            <w:vAlign w:val="center"/>
          </w:tcPr>
          <w:p w14:paraId="71692174">
            <w:pPr>
              <w:pStyle w:val="11"/>
            </w:pPr>
          </w:p>
        </w:tc>
        <w:tc>
          <w:tcPr>
            <w:tcW w:w="1474" w:type="dxa"/>
            <w:vAlign w:val="center"/>
          </w:tcPr>
          <w:p w14:paraId="2A7153E4">
            <w:pPr>
              <w:pStyle w:val="11"/>
            </w:pPr>
          </w:p>
        </w:tc>
        <w:tc>
          <w:tcPr>
            <w:tcW w:w="1474" w:type="dxa"/>
            <w:vAlign w:val="center"/>
          </w:tcPr>
          <w:p w14:paraId="21583DD6">
            <w:pPr>
              <w:pStyle w:val="11"/>
            </w:pPr>
          </w:p>
        </w:tc>
        <w:tc>
          <w:tcPr>
            <w:tcW w:w="1474" w:type="dxa"/>
            <w:vAlign w:val="center"/>
          </w:tcPr>
          <w:p w14:paraId="1AF2ABF2">
            <w:pPr>
              <w:pStyle w:val="11"/>
            </w:pPr>
          </w:p>
        </w:tc>
      </w:tr>
      <w:tr w14:paraId="3B086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C5907">
            <w:pPr>
              <w:pStyle w:val="13"/>
            </w:pPr>
            <w:r>
              <w:t>19</w:t>
            </w:r>
          </w:p>
        </w:tc>
        <w:tc>
          <w:tcPr>
            <w:tcW w:w="3402" w:type="dxa"/>
            <w:vAlign w:val="center"/>
          </w:tcPr>
          <w:p w14:paraId="6FFE844A">
            <w:pPr>
              <w:pStyle w:val="12"/>
            </w:pPr>
          </w:p>
        </w:tc>
        <w:tc>
          <w:tcPr>
            <w:tcW w:w="1474" w:type="dxa"/>
            <w:vAlign w:val="center"/>
          </w:tcPr>
          <w:p w14:paraId="1F2CCE24">
            <w:pPr>
              <w:pStyle w:val="11"/>
            </w:pPr>
          </w:p>
        </w:tc>
        <w:tc>
          <w:tcPr>
            <w:tcW w:w="3402" w:type="dxa"/>
            <w:vAlign w:val="center"/>
          </w:tcPr>
          <w:p w14:paraId="4FD4F09B">
            <w:pPr>
              <w:pStyle w:val="12"/>
            </w:pPr>
            <w:r>
              <w:t>十九、自然资源海洋气象等支出</w:t>
            </w:r>
          </w:p>
        </w:tc>
        <w:tc>
          <w:tcPr>
            <w:tcW w:w="1474" w:type="dxa"/>
            <w:vAlign w:val="center"/>
          </w:tcPr>
          <w:p w14:paraId="3CE22593">
            <w:pPr>
              <w:pStyle w:val="11"/>
            </w:pPr>
          </w:p>
        </w:tc>
        <w:tc>
          <w:tcPr>
            <w:tcW w:w="1474" w:type="dxa"/>
            <w:vAlign w:val="center"/>
          </w:tcPr>
          <w:p w14:paraId="50907E73">
            <w:pPr>
              <w:pStyle w:val="11"/>
            </w:pPr>
          </w:p>
        </w:tc>
        <w:tc>
          <w:tcPr>
            <w:tcW w:w="1474" w:type="dxa"/>
            <w:vAlign w:val="center"/>
          </w:tcPr>
          <w:p w14:paraId="0A3D50DE">
            <w:pPr>
              <w:pStyle w:val="11"/>
            </w:pPr>
          </w:p>
        </w:tc>
        <w:tc>
          <w:tcPr>
            <w:tcW w:w="1474" w:type="dxa"/>
            <w:vAlign w:val="center"/>
          </w:tcPr>
          <w:p w14:paraId="57A29AC5">
            <w:pPr>
              <w:pStyle w:val="11"/>
            </w:pPr>
          </w:p>
        </w:tc>
      </w:tr>
      <w:tr w14:paraId="50578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0B90E">
            <w:pPr>
              <w:pStyle w:val="13"/>
            </w:pPr>
            <w:r>
              <w:t>20</w:t>
            </w:r>
          </w:p>
        </w:tc>
        <w:tc>
          <w:tcPr>
            <w:tcW w:w="3402" w:type="dxa"/>
            <w:vAlign w:val="center"/>
          </w:tcPr>
          <w:p w14:paraId="44BFBE2D">
            <w:pPr>
              <w:pStyle w:val="12"/>
            </w:pPr>
          </w:p>
        </w:tc>
        <w:tc>
          <w:tcPr>
            <w:tcW w:w="1474" w:type="dxa"/>
            <w:vAlign w:val="center"/>
          </w:tcPr>
          <w:p w14:paraId="48C97B57">
            <w:pPr>
              <w:pStyle w:val="11"/>
            </w:pPr>
          </w:p>
        </w:tc>
        <w:tc>
          <w:tcPr>
            <w:tcW w:w="3402" w:type="dxa"/>
            <w:vAlign w:val="center"/>
          </w:tcPr>
          <w:p w14:paraId="72CE108D">
            <w:pPr>
              <w:pStyle w:val="12"/>
            </w:pPr>
            <w:r>
              <w:t>二十、住房保障支出</w:t>
            </w:r>
          </w:p>
        </w:tc>
        <w:tc>
          <w:tcPr>
            <w:tcW w:w="1474" w:type="dxa"/>
            <w:vAlign w:val="center"/>
          </w:tcPr>
          <w:p w14:paraId="3254781E">
            <w:pPr>
              <w:pStyle w:val="11"/>
            </w:pPr>
          </w:p>
        </w:tc>
        <w:tc>
          <w:tcPr>
            <w:tcW w:w="1474" w:type="dxa"/>
            <w:vAlign w:val="center"/>
          </w:tcPr>
          <w:p w14:paraId="4D6C43DB">
            <w:pPr>
              <w:pStyle w:val="11"/>
            </w:pPr>
          </w:p>
        </w:tc>
        <w:tc>
          <w:tcPr>
            <w:tcW w:w="1474" w:type="dxa"/>
            <w:vAlign w:val="center"/>
          </w:tcPr>
          <w:p w14:paraId="01A7373A">
            <w:pPr>
              <w:pStyle w:val="11"/>
            </w:pPr>
          </w:p>
        </w:tc>
        <w:tc>
          <w:tcPr>
            <w:tcW w:w="1474" w:type="dxa"/>
            <w:vAlign w:val="center"/>
          </w:tcPr>
          <w:p w14:paraId="79E68F7F">
            <w:pPr>
              <w:pStyle w:val="11"/>
            </w:pPr>
          </w:p>
        </w:tc>
      </w:tr>
      <w:tr w14:paraId="7068D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8C0AE">
            <w:pPr>
              <w:pStyle w:val="13"/>
            </w:pPr>
            <w:r>
              <w:t>21</w:t>
            </w:r>
          </w:p>
        </w:tc>
        <w:tc>
          <w:tcPr>
            <w:tcW w:w="3402" w:type="dxa"/>
            <w:vAlign w:val="center"/>
          </w:tcPr>
          <w:p w14:paraId="7C3CF6A2">
            <w:pPr>
              <w:pStyle w:val="12"/>
            </w:pPr>
          </w:p>
        </w:tc>
        <w:tc>
          <w:tcPr>
            <w:tcW w:w="1474" w:type="dxa"/>
            <w:vAlign w:val="center"/>
          </w:tcPr>
          <w:p w14:paraId="3F266B77">
            <w:pPr>
              <w:pStyle w:val="11"/>
            </w:pPr>
          </w:p>
        </w:tc>
        <w:tc>
          <w:tcPr>
            <w:tcW w:w="3402" w:type="dxa"/>
            <w:vAlign w:val="center"/>
          </w:tcPr>
          <w:p w14:paraId="426BF404">
            <w:pPr>
              <w:pStyle w:val="12"/>
            </w:pPr>
            <w:r>
              <w:t>二十一、粮油物资储备支出</w:t>
            </w:r>
          </w:p>
        </w:tc>
        <w:tc>
          <w:tcPr>
            <w:tcW w:w="1474" w:type="dxa"/>
            <w:vAlign w:val="center"/>
          </w:tcPr>
          <w:p w14:paraId="6D0338B2">
            <w:pPr>
              <w:pStyle w:val="11"/>
            </w:pPr>
          </w:p>
        </w:tc>
        <w:tc>
          <w:tcPr>
            <w:tcW w:w="1474" w:type="dxa"/>
            <w:vAlign w:val="center"/>
          </w:tcPr>
          <w:p w14:paraId="71187286">
            <w:pPr>
              <w:pStyle w:val="11"/>
            </w:pPr>
          </w:p>
        </w:tc>
        <w:tc>
          <w:tcPr>
            <w:tcW w:w="1474" w:type="dxa"/>
            <w:vAlign w:val="center"/>
          </w:tcPr>
          <w:p w14:paraId="44CAB7FE">
            <w:pPr>
              <w:pStyle w:val="11"/>
            </w:pPr>
          </w:p>
        </w:tc>
        <w:tc>
          <w:tcPr>
            <w:tcW w:w="1474" w:type="dxa"/>
            <w:vAlign w:val="center"/>
          </w:tcPr>
          <w:p w14:paraId="09EEAEEC">
            <w:pPr>
              <w:pStyle w:val="11"/>
            </w:pPr>
          </w:p>
        </w:tc>
      </w:tr>
      <w:tr w14:paraId="72F45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4AFED">
            <w:pPr>
              <w:pStyle w:val="13"/>
            </w:pPr>
            <w:r>
              <w:t>22</w:t>
            </w:r>
          </w:p>
        </w:tc>
        <w:tc>
          <w:tcPr>
            <w:tcW w:w="3402" w:type="dxa"/>
            <w:vAlign w:val="center"/>
          </w:tcPr>
          <w:p w14:paraId="1D305221">
            <w:pPr>
              <w:pStyle w:val="12"/>
            </w:pPr>
          </w:p>
        </w:tc>
        <w:tc>
          <w:tcPr>
            <w:tcW w:w="1474" w:type="dxa"/>
            <w:vAlign w:val="center"/>
          </w:tcPr>
          <w:p w14:paraId="583D4CA7">
            <w:pPr>
              <w:pStyle w:val="11"/>
            </w:pPr>
          </w:p>
        </w:tc>
        <w:tc>
          <w:tcPr>
            <w:tcW w:w="3402" w:type="dxa"/>
            <w:vAlign w:val="center"/>
          </w:tcPr>
          <w:p w14:paraId="39382B1D">
            <w:pPr>
              <w:pStyle w:val="12"/>
            </w:pPr>
            <w:r>
              <w:t>二十二、国有资本经营预算支出</w:t>
            </w:r>
          </w:p>
        </w:tc>
        <w:tc>
          <w:tcPr>
            <w:tcW w:w="1474" w:type="dxa"/>
            <w:vAlign w:val="center"/>
          </w:tcPr>
          <w:p w14:paraId="311354C5">
            <w:pPr>
              <w:pStyle w:val="11"/>
            </w:pPr>
          </w:p>
        </w:tc>
        <w:tc>
          <w:tcPr>
            <w:tcW w:w="1474" w:type="dxa"/>
            <w:vAlign w:val="center"/>
          </w:tcPr>
          <w:p w14:paraId="6D0CC427">
            <w:pPr>
              <w:pStyle w:val="11"/>
            </w:pPr>
          </w:p>
        </w:tc>
        <w:tc>
          <w:tcPr>
            <w:tcW w:w="1474" w:type="dxa"/>
            <w:vAlign w:val="center"/>
          </w:tcPr>
          <w:p w14:paraId="269ECAC1">
            <w:pPr>
              <w:pStyle w:val="11"/>
            </w:pPr>
          </w:p>
        </w:tc>
        <w:tc>
          <w:tcPr>
            <w:tcW w:w="1474" w:type="dxa"/>
            <w:vAlign w:val="center"/>
          </w:tcPr>
          <w:p w14:paraId="40DBD689">
            <w:pPr>
              <w:pStyle w:val="11"/>
            </w:pPr>
          </w:p>
        </w:tc>
      </w:tr>
      <w:tr w14:paraId="0D439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9AEC3">
            <w:pPr>
              <w:pStyle w:val="13"/>
            </w:pPr>
            <w:r>
              <w:t>23</w:t>
            </w:r>
          </w:p>
        </w:tc>
        <w:tc>
          <w:tcPr>
            <w:tcW w:w="3402" w:type="dxa"/>
            <w:vAlign w:val="center"/>
          </w:tcPr>
          <w:p w14:paraId="23DE135A">
            <w:pPr>
              <w:pStyle w:val="12"/>
            </w:pPr>
          </w:p>
        </w:tc>
        <w:tc>
          <w:tcPr>
            <w:tcW w:w="1474" w:type="dxa"/>
            <w:vAlign w:val="center"/>
          </w:tcPr>
          <w:p w14:paraId="5B234672">
            <w:pPr>
              <w:pStyle w:val="11"/>
            </w:pPr>
          </w:p>
        </w:tc>
        <w:tc>
          <w:tcPr>
            <w:tcW w:w="3402" w:type="dxa"/>
            <w:vAlign w:val="center"/>
          </w:tcPr>
          <w:p w14:paraId="60CC6FF5">
            <w:pPr>
              <w:pStyle w:val="12"/>
            </w:pPr>
            <w:r>
              <w:t>二十三、灾害防治及应急管理支出</w:t>
            </w:r>
          </w:p>
        </w:tc>
        <w:tc>
          <w:tcPr>
            <w:tcW w:w="1474" w:type="dxa"/>
            <w:vAlign w:val="center"/>
          </w:tcPr>
          <w:p w14:paraId="5E7DE159">
            <w:pPr>
              <w:pStyle w:val="11"/>
            </w:pPr>
          </w:p>
        </w:tc>
        <w:tc>
          <w:tcPr>
            <w:tcW w:w="1474" w:type="dxa"/>
            <w:vAlign w:val="center"/>
          </w:tcPr>
          <w:p w14:paraId="3F9CCE1B">
            <w:pPr>
              <w:pStyle w:val="11"/>
            </w:pPr>
          </w:p>
        </w:tc>
        <w:tc>
          <w:tcPr>
            <w:tcW w:w="1474" w:type="dxa"/>
            <w:vAlign w:val="center"/>
          </w:tcPr>
          <w:p w14:paraId="4F18D72A">
            <w:pPr>
              <w:pStyle w:val="11"/>
            </w:pPr>
          </w:p>
        </w:tc>
        <w:tc>
          <w:tcPr>
            <w:tcW w:w="1474" w:type="dxa"/>
            <w:vAlign w:val="center"/>
          </w:tcPr>
          <w:p w14:paraId="5EF47A6C">
            <w:pPr>
              <w:pStyle w:val="11"/>
            </w:pPr>
          </w:p>
        </w:tc>
      </w:tr>
      <w:tr w14:paraId="6DFBE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6C153">
            <w:pPr>
              <w:pStyle w:val="13"/>
            </w:pPr>
            <w:r>
              <w:t>24</w:t>
            </w:r>
          </w:p>
        </w:tc>
        <w:tc>
          <w:tcPr>
            <w:tcW w:w="3402" w:type="dxa"/>
            <w:vAlign w:val="center"/>
          </w:tcPr>
          <w:p w14:paraId="3B0098F4">
            <w:pPr>
              <w:pStyle w:val="12"/>
            </w:pPr>
          </w:p>
        </w:tc>
        <w:tc>
          <w:tcPr>
            <w:tcW w:w="1474" w:type="dxa"/>
            <w:vAlign w:val="center"/>
          </w:tcPr>
          <w:p w14:paraId="4C25D09A">
            <w:pPr>
              <w:pStyle w:val="11"/>
            </w:pPr>
          </w:p>
        </w:tc>
        <w:tc>
          <w:tcPr>
            <w:tcW w:w="3402" w:type="dxa"/>
            <w:vAlign w:val="center"/>
          </w:tcPr>
          <w:p w14:paraId="656C02AE">
            <w:pPr>
              <w:pStyle w:val="12"/>
            </w:pPr>
            <w:r>
              <w:t>二十四、预备费</w:t>
            </w:r>
          </w:p>
        </w:tc>
        <w:tc>
          <w:tcPr>
            <w:tcW w:w="1474" w:type="dxa"/>
            <w:vAlign w:val="center"/>
          </w:tcPr>
          <w:p w14:paraId="62D10AD3">
            <w:pPr>
              <w:pStyle w:val="11"/>
            </w:pPr>
          </w:p>
        </w:tc>
        <w:tc>
          <w:tcPr>
            <w:tcW w:w="1474" w:type="dxa"/>
            <w:vAlign w:val="center"/>
          </w:tcPr>
          <w:p w14:paraId="6DE300C6">
            <w:pPr>
              <w:pStyle w:val="11"/>
            </w:pPr>
          </w:p>
        </w:tc>
        <w:tc>
          <w:tcPr>
            <w:tcW w:w="1474" w:type="dxa"/>
            <w:vAlign w:val="center"/>
          </w:tcPr>
          <w:p w14:paraId="1AFC1E82">
            <w:pPr>
              <w:pStyle w:val="11"/>
            </w:pPr>
          </w:p>
        </w:tc>
        <w:tc>
          <w:tcPr>
            <w:tcW w:w="1474" w:type="dxa"/>
            <w:vAlign w:val="center"/>
          </w:tcPr>
          <w:p w14:paraId="7F1162DC">
            <w:pPr>
              <w:pStyle w:val="11"/>
            </w:pPr>
          </w:p>
        </w:tc>
      </w:tr>
      <w:tr w14:paraId="48D63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4DB0A">
            <w:pPr>
              <w:pStyle w:val="13"/>
            </w:pPr>
            <w:r>
              <w:t>25</w:t>
            </w:r>
          </w:p>
        </w:tc>
        <w:tc>
          <w:tcPr>
            <w:tcW w:w="3402" w:type="dxa"/>
            <w:vAlign w:val="center"/>
          </w:tcPr>
          <w:p w14:paraId="6E0D6D4C">
            <w:pPr>
              <w:pStyle w:val="12"/>
            </w:pPr>
          </w:p>
        </w:tc>
        <w:tc>
          <w:tcPr>
            <w:tcW w:w="1474" w:type="dxa"/>
            <w:vAlign w:val="center"/>
          </w:tcPr>
          <w:p w14:paraId="3AC0DC26">
            <w:pPr>
              <w:pStyle w:val="11"/>
            </w:pPr>
          </w:p>
        </w:tc>
        <w:tc>
          <w:tcPr>
            <w:tcW w:w="3402" w:type="dxa"/>
            <w:vAlign w:val="center"/>
          </w:tcPr>
          <w:p w14:paraId="3E8076A8">
            <w:pPr>
              <w:pStyle w:val="12"/>
            </w:pPr>
            <w:r>
              <w:t>二十五、其他支出</w:t>
            </w:r>
          </w:p>
        </w:tc>
        <w:tc>
          <w:tcPr>
            <w:tcW w:w="1474" w:type="dxa"/>
            <w:vAlign w:val="center"/>
          </w:tcPr>
          <w:p w14:paraId="597800C8">
            <w:pPr>
              <w:pStyle w:val="11"/>
            </w:pPr>
          </w:p>
        </w:tc>
        <w:tc>
          <w:tcPr>
            <w:tcW w:w="1474" w:type="dxa"/>
            <w:vAlign w:val="center"/>
          </w:tcPr>
          <w:p w14:paraId="71DEC99A">
            <w:pPr>
              <w:pStyle w:val="11"/>
            </w:pPr>
          </w:p>
        </w:tc>
        <w:tc>
          <w:tcPr>
            <w:tcW w:w="1474" w:type="dxa"/>
            <w:vAlign w:val="center"/>
          </w:tcPr>
          <w:p w14:paraId="606A43FA">
            <w:pPr>
              <w:pStyle w:val="11"/>
            </w:pPr>
          </w:p>
        </w:tc>
        <w:tc>
          <w:tcPr>
            <w:tcW w:w="1474" w:type="dxa"/>
            <w:vAlign w:val="center"/>
          </w:tcPr>
          <w:p w14:paraId="41E688D6">
            <w:pPr>
              <w:pStyle w:val="11"/>
            </w:pPr>
          </w:p>
        </w:tc>
      </w:tr>
      <w:tr w14:paraId="6F9E6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23F59">
            <w:pPr>
              <w:pStyle w:val="13"/>
            </w:pPr>
            <w:r>
              <w:t>26</w:t>
            </w:r>
          </w:p>
        </w:tc>
        <w:tc>
          <w:tcPr>
            <w:tcW w:w="3402" w:type="dxa"/>
            <w:vAlign w:val="center"/>
          </w:tcPr>
          <w:p w14:paraId="282A5B8C">
            <w:pPr>
              <w:pStyle w:val="12"/>
            </w:pPr>
          </w:p>
        </w:tc>
        <w:tc>
          <w:tcPr>
            <w:tcW w:w="1474" w:type="dxa"/>
            <w:vAlign w:val="center"/>
          </w:tcPr>
          <w:p w14:paraId="2BC6B3B9">
            <w:pPr>
              <w:pStyle w:val="11"/>
            </w:pPr>
          </w:p>
        </w:tc>
        <w:tc>
          <w:tcPr>
            <w:tcW w:w="3402" w:type="dxa"/>
            <w:vAlign w:val="center"/>
          </w:tcPr>
          <w:p w14:paraId="7235577E">
            <w:pPr>
              <w:pStyle w:val="12"/>
            </w:pPr>
            <w:r>
              <w:t>二十六、转移性支出</w:t>
            </w:r>
          </w:p>
        </w:tc>
        <w:tc>
          <w:tcPr>
            <w:tcW w:w="1474" w:type="dxa"/>
            <w:vAlign w:val="center"/>
          </w:tcPr>
          <w:p w14:paraId="2B1E7441">
            <w:pPr>
              <w:pStyle w:val="11"/>
            </w:pPr>
          </w:p>
        </w:tc>
        <w:tc>
          <w:tcPr>
            <w:tcW w:w="1474" w:type="dxa"/>
            <w:vAlign w:val="center"/>
          </w:tcPr>
          <w:p w14:paraId="7EEDC050">
            <w:pPr>
              <w:pStyle w:val="11"/>
            </w:pPr>
          </w:p>
        </w:tc>
        <w:tc>
          <w:tcPr>
            <w:tcW w:w="1474" w:type="dxa"/>
            <w:vAlign w:val="center"/>
          </w:tcPr>
          <w:p w14:paraId="79FE90BA">
            <w:pPr>
              <w:pStyle w:val="11"/>
            </w:pPr>
          </w:p>
        </w:tc>
        <w:tc>
          <w:tcPr>
            <w:tcW w:w="1474" w:type="dxa"/>
            <w:vAlign w:val="center"/>
          </w:tcPr>
          <w:p w14:paraId="6EA9D3D2">
            <w:pPr>
              <w:pStyle w:val="11"/>
            </w:pPr>
          </w:p>
        </w:tc>
      </w:tr>
      <w:tr w14:paraId="047E8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55785">
            <w:pPr>
              <w:pStyle w:val="13"/>
            </w:pPr>
            <w:r>
              <w:t>27</w:t>
            </w:r>
          </w:p>
        </w:tc>
        <w:tc>
          <w:tcPr>
            <w:tcW w:w="3402" w:type="dxa"/>
            <w:vAlign w:val="center"/>
          </w:tcPr>
          <w:p w14:paraId="0FC3E772">
            <w:pPr>
              <w:pStyle w:val="12"/>
            </w:pPr>
          </w:p>
        </w:tc>
        <w:tc>
          <w:tcPr>
            <w:tcW w:w="1474" w:type="dxa"/>
            <w:vAlign w:val="center"/>
          </w:tcPr>
          <w:p w14:paraId="29E3C443">
            <w:pPr>
              <w:pStyle w:val="11"/>
            </w:pPr>
          </w:p>
        </w:tc>
        <w:tc>
          <w:tcPr>
            <w:tcW w:w="3402" w:type="dxa"/>
            <w:vAlign w:val="center"/>
          </w:tcPr>
          <w:p w14:paraId="16E924A2">
            <w:pPr>
              <w:pStyle w:val="12"/>
            </w:pPr>
            <w:r>
              <w:t>二十七、债务还本支出</w:t>
            </w:r>
          </w:p>
        </w:tc>
        <w:tc>
          <w:tcPr>
            <w:tcW w:w="1474" w:type="dxa"/>
            <w:vAlign w:val="center"/>
          </w:tcPr>
          <w:p w14:paraId="6B7CF1C5">
            <w:pPr>
              <w:pStyle w:val="11"/>
            </w:pPr>
          </w:p>
        </w:tc>
        <w:tc>
          <w:tcPr>
            <w:tcW w:w="1474" w:type="dxa"/>
            <w:vAlign w:val="center"/>
          </w:tcPr>
          <w:p w14:paraId="323D6130">
            <w:pPr>
              <w:pStyle w:val="11"/>
            </w:pPr>
          </w:p>
        </w:tc>
        <w:tc>
          <w:tcPr>
            <w:tcW w:w="1474" w:type="dxa"/>
            <w:vAlign w:val="center"/>
          </w:tcPr>
          <w:p w14:paraId="228125A4">
            <w:pPr>
              <w:pStyle w:val="11"/>
            </w:pPr>
          </w:p>
        </w:tc>
        <w:tc>
          <w:tcPr>
            <w:tcW w:w="1474" w:type="dxa"/>
            <w:vAlign w:val="center"/>
          </w:tcPr>
          <w:p w14:paraId="353F6EC6">
            <w:pPr>
              <w:pStyle w:val="11"/>
            </w:pPr>
          </w:p>
        </w:tc>
      </w:tr>
      <w:tr w14:paraId="7A258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3F509">
            <w:pPr>
              <w:pStyle w:val="13"/>
            </w:pPr>
            <w:r>
              <w:t>28</w:t>
            </w:r>
          </w:p>
        </w:tc>
        <w:tc>
          <w:tcPr>
            <w:tcW w:w="3402" w:type="dxa"/>
            <w:vAlign w:val="center"/>
          </w:tcPr>
          <w:p w14:paraId="21AEBD4F">
            <w:pPr>
              <w:pStyle w:val="12"/>
            </w:pPr>
          </w:p>
        </w:tc>
        <w:tc>
          <w:tcPr>
            <w:tcW w:w="1474" w:type="dxa"/>
            <w:vAlign w:val="center"/>
          </w:tcPr>
          <w:p w14:paraId="4679124A">
            <w:pPr>
              <w:pStyle w:val="11"/>
            </w:pPr>
          </w:p>
        </w:tc>
        <w:tc>
          <w:tcPr>
            <w:tcW w:w="3402" w:type="dxa"/>
            <w:vAlign w:val="center"/>
          </w:tcPr>
          <w:p w14:paraId="05B559D8">
            <w:pPr>
              <w:pStyle w:val="12"/>
            </w:pPr>
            <w:r>
              <w:t>二十八、债务付息支出</w:t>
            </w:r>
          </w:p>
        </w:tc>
        <w:tc>
          <w:tcPr>
            <w:tcW w:w="1474" w:type="dxa"/>
            <w:vAlign w:val="center"/>
          </w:tcPr>
          <w:p w14:paraId="6C845495">
            <w:pPr>
              <w:pStyle w:val="11"/>
            </w:pPr>
          </w:p>
        </w:tc>
        <w:tc>
          <w:tcPr>
            <w:tcW w:w="1474" w:type="dxa"/>
            <w:vAlign w:val="center"/>
          </w:tcPr>
          <w:p w14:paraId="41CBF831">
            <w:pPr>
              <w:pStyle w:val="11"/>
            </w:pPr>
          </w:p>
        </w:tc>
        <w:tc>
          <w:tcPr>
            <w:tcW w:w="1474" w:type="dxa"/>
            <w:vAlign w:val="center"/>
          </w:tcPr>
          <w:p w14:paraId="180DDBD6">
            <w:pPr>
              <w:pStyle w:val="11"/>
            </w:pPr>
          </w:p>
        </w:tc>
        <w:tc>
          <w:tcPr>
            <w:tcW w:w="1474" w:type="dxa"/>
            <w:vAlign w:val="center"/>
          </w:tcPr>
          <w:p w14:paraId="3143B853">
            <w:pPr>
              <w:pStyle w:val="11"/>
            </w:pPr>
          </w:p>
        </w:tc>
      </w:tr>
      <w:tr w14:paraId="659BA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A8CA9">
            <w:pPr>
              <w:pStyle w:val="13"/>
            </w:pPr>
            <w:r>
              <w:t>29</w:t>
            </w:r>
          </w:p>
        </w:tc>
        <w:tc>
          <w:tcPr>
            <w:tcW w:w="3402" w:type="dxa"/>
            <w:vAlign w:val="center"/>
          </w:tcPr>
          <w:p w14:paraId="73C8B2CE">
            <w:pPr>
              <w:pStyle w:val="12"/>
            </w:pPr>
          </w:p>
        </w:tc>
        <w:tc>
          <w:tcPr>
            <w:tcW w:w="1474" w:type="dxa"/>
            <w:vAlign w:val="center"/>
          </w:tcPr>
          <w:p w14:paraId="7BCF83C1">
            <w:pPr>
              <w:pStyle w:val="11"/>
            </w:pPr>
          </w:p>
        </w:tc>
        <w:tc>
          <w:tcPr>
            <w:tcW w:w="3402" w:type="dxa"/>
            <w:vAlign w:val="center"/>
          </w:tcPr>
          <w:p w14:paraId="2928DA95">
            <w:pPr>
              <w:pStyle w:val="12"/>
            </w:pPr>
            <w:r>
              <w:t>二十九、债务发行费用支出</w:t>
            </w:r>
          </w:p>
        </w:tc>
        <w:tc>
          <w:tcPr>
            <w:tcW w:w="1474" w:type="dxa"/>
            <w:vAlign w:val="center"/>
          </w:tcPr>
          <w:p w14:paraId="4C81F320">
            <w:pPr>
              <w:pStyle w:val="11"/>
            </w:pPr>
          </w:p>
        </w:tc>
        <w:tc>
          <w:tcPr>
            <w:tcW w:w="1474" w:type="dxa"/>
            <w:vAlign w:val="center"/>
          </w:tcPr>
          <w:p w14:paraId="2043FCE8">
            <w:pPr>
              <w:pStyle w:val="11"/>
            </w:pPr>
          </w:p>
        </w:tc>
        <w:tc>
          <w:tcPr>
            <w:tcW w:w="1474" w:type="dxa"/>
            <w:vAlign w:val="center"/>
          </w:tcPr>
          <w:p w14:paraId="09BF158D">
            <w:pPr>
              <w:pStyle w:val="11"/>
            </w:pPr>
          </w:p>
        </w:tc>
        <w:tc>
          <w:tcPr>
            <w:tcW w:w="1474" w:type="dxa"/>
            <w:vAlign w:val="center"/>
          </w:tcPr>
          <w:p w14:paraId="58538A05">
            <w:pPr>
              <w:pStyle w:val="11"/>
            </w:pPr>
          </w:p>
        </w:tc>
      </w:tr>
      <w:tr w14:paraId="29FB5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9CC24">
            <w:pPr>
              <w:pStyle w:val="13"/>
            </w:pPr>
            <w:r>
              <w:t>30</w:t>
            </w:r>
          </w:p>
        </w:tc>
        <w:tc>
          <w:tcPr>
            <w:tcW w:w="3402" w:type="dxa"/>
            <w:vAlign w:val="center"/>
          </w:tcPr>
          <w:p w14:paraId="6144CA70">
            <w:pPr>
              <w:pStyle w:val="12"/>
            </w:pPr>
          </w:p>
        </w:tc>
        <w:tc>
          <w:tcPr>
            <w:tcW w:w="1474" w:type="dxa"/>
            <w:vAlign w:val="center"/>
          </w:tcPr>
          <w:p w14:paraId="4D5B5E6D">
            <w:pPr>
              <w:pStyle w:val="11"/>
            </w:pPr>
          </w:p>
        </w:tc>
        <w:tc>
          <w:tcPr>
            <w:tcW w:w="3402" w:type="dxa"/>
            <w:vAlign w:val="center"/>
          </w:tcPr>
          <w:p w14:paraId="63B5C564">
            <w:pPr>
              <w:pStyle w:val="12"/>
            </w:pPr>
            <w:r>
              <w:t>三十、抗疫特别国债安排的支出</w:t>
            </w:r>
          </w:p>
        </w:tc>
        <w:tc>
          <w:tcPr>
            <w:tcW w:w="1474" w:type="dxa"/>
            <w:vAlign w:val="center"/>
          </w:tcPr>
          <w:p w14:paraId="76581734">
            <w:pPr>
              <w:pStyle w:val="11"/>
            </w:pPr>
          </w:p>
        </w:tc>
        <w:tc>
          <w:tcPr>
            <w:tcW w:w="1474" w:type="dxa"/>
            <w:vAlign w:val="center"/>
          </w:tcPr>
          <w:p w14:paraId="31445B52">
            <w:pPr>
              <w:pStyle w:val="11"/>
            </w:pPr>
          </w:p>
        </w:tc>
        <w:tc>
          <w:tcPr>
            <w:tcW w:w="1474" w:type="dxa"/>
            <w:vAlign w:val="center"/>
          </w:tcPr>
          <w:p w14:paraId="654D8800">
            <w:pPr>
              <w:pStyle w:val="11"/>
            </w:pPr>
          </w:p>
        </w:tc>
        <w:tc>
          <w:tcPr>
            <w:tcW w:w="1474" w:type="dxa"/>
            <w:vAlign w:val="center"/>
          </w:tcPr>
          <w:p w14:paraId="0B5B22CD">
            <w:pPr>
              <w:pStyle w:val="11"/>
            </w:pPr>
          </w:p>
        </w:tc>
      </w:tr>
      <w:tr w14:paraId="3768A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4488F">
            <w:pPr>
              <w:pStyle w:val="13"/>
            </w:pPr>
            <w:r>
              <w:t>31</w:t>
            </w:r>
          </w:p>
        </w:tc>
        <w:tc>
          <w:tcPr>
            <w:tcW w:w="3402" w:type="dxa"/>
            <w:vAlign w:val="center"/>
          </w:tcPr>
          <w:p w14:paraId="31077365">
            <w:pPr>
              <w:pStyle w:val="12"/>
            </w:pPr>
          </w:p>
        </w:tc>
        <w:tc>
          <w:tcPr>
            <w:tcW w:w="1474" w:type="dxa"/>
            <w:vAlign w:val="center"/>
          </w:tcPr>
          <w:p w14:paraId="17CE24AF">
            <w:pPr>
              <w:pStyle w:val="11"/>
            </w:pPr>
          </w:p>
        </w:tc>
        <w:tc>
          <w:tcPr>
            <w:tcW w:w="3402" w:type="dxa"/>
            <w:vAlign w:val="center"/>
          </w:tcPr>
          <w:p w14:paraId="2B9C30EF">
            <w:pPr>
              <w:pStyle w:val="12"/>
            </w:pPr>
            <w:r>
              <w:t>三十一、人行科目</w:t>
            </w:r>
          </w:p>
        </w:tc>
        <w:tc>
          <w:tcPr>
            <w:tcW w:w="1474" w:type="dxa"/>
            <w:vAlign w:val="center"/>
          </w:tcPr>
          <w:p w14:paraId="668D1154">
            <w:pPr>
              <w:pStyle w:val="11"/>
            </w:pPr>
          </w:p>
        </w:tc>
        <w:tc>
          <w:tcPr>
            <w:tcW w:w="1474" w:type="dxa"/>
            <w:vAlign w:val="center"/>
          </w:tcPr>
          <w:p w14:paraId="781C17C4">
            <w:pPr>
              <w:pStyle w:val="11"/>
            </w:pPr>
          </w:p>
        </w:tc>
        <w:tc>
          <w:tcPr>
            <w:tcW w:w="1474" w:type="dxa"/>
            <w:vAlign w:val="center"/>
          </w:tcPr>
          <w:p w14:paraId="2E1C0DBD">
            <w:pPr>
              <w:pStyle w:val="11"/>
            </w:pPr>
          </w:p>
        </w:tc>
        <w:tc>
          <w:tcPr>
            <w:tcW w:w="1474" w:type="dxa"/>
            <w:vAlign w:val="center"/>
          </w:tcPr>
          <w:p w14:paraId="7FE91379">
            <w:pPr>
              <w:pStyle w:val="11"/>
            </w:pPr>
          </w:p>
        </w:tc>
      </w:tr>
      <w:tr w14:paraId="5BF6B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86954">
            <w:pPr>
              <w:pStyle w:val="13"/>
            </w:pPr>
            <w:r>
              <w:t>32</w:t>
            </w:r>
          </w:p>
        </w:tc>
        <w:tc>
          <w:tcPr>
            <w:tcW w:w="3402" w:type="dxa"/>
            <w:vAlign w:val="center"/>
          </w:tcPr>
          <w:p w14:paraId="158E9F29">
            <w:pPr>
              <w:pStyle w:val="14"/>
            </w:pPr>
            <w:r>
              <w:t>本年收入合计</w:t>
            </w:r>
          </w:p>
        </w:tc>
        <w:tc>
          <w:tcPr>
            <w:tcW w:w="1474" w:type="dxa"/>
            <w:vAlign w:val="center"/>
          </w:tcPr>
          <w:p w14:paraId="53F93A70">
            <w:pPr>
              <w:pStyle w:val="15"/>
            </w:pPr>
            <w:r>
              <w:t>1888.74</w:t>
            </w:r>
          </w:p>
        </w:tc>
        <w:tc>
          <w:tcPr>
            <w:tcW w:w="3402" w:type="dxa"/>
            <w:vAlign w:val="center"/>
          </w:tcPr>
          <w:p w14:paraId="26E4B1F2">
            <w:pPr>
              <w:pStyle w:val="14"/>
            </w:pPr>
            <w:r>
              <w:t>本年支出合计</w:t>
            </w:r>
          </w:p>
        </w:tc>
        <w:tc>
          <w:tcPr>
            <w:tcW w:w="1474" w:type="dxa"/>
            <w:vAlign w:val="center"/>
          </w:tcPr>
          <w:p w14:paraId="4CC5A418">
            <w:pPr>
              <w:pStyle w:val="15"/>
            </w:pPr>
            <w:r>
              <w:t>1888.74</w:t>
            </w:r>
          </w:p>
        </w:tc>
        <w:tc>
          <w:tcPr>
            <w:tcW w:w="1474" w:type="dxa"/>
            <w:vAlign w:val="center"/>
          </w:tcPr>
          <w:p w14:paraId="7886715D">
            <w:pPr>
              <w:pStyle w:val="15"/>
            </w:pPr>
            <w:r>
              <w:t>1888.74</w:t>
            </w:r>
          </w:p>
        </w:tc>
        <w:tc>
          <w:tcPr>
            <w:tcW w:w="1474" w:type="dxa"/>
            <w:vAlign w:val="center"/>
          </w:tcPr>
          <w:p w14:paraId="030BEA90">
            <w:pPr>
              <w:pStyle w:val="15"/>
            </w:pPr>
          </w:p>
        </w:tc>
        <w:tc>
          <w:tcPr>
            <w:tcW w:w="1474" w:type="dxa"/>
            <w:vAlign w:val="center"/>
          </w:tcPr>
          <w:p w14:paraId="2DD1F5D8">
            <w:pPr>
              <w:pStyle w:val="15"/>
            </w:pPr>
          </w:p>
        </w:tc>
      </w:tr>
      <w:tr w14:paraId="6A790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9B11A">
            <w:pPr>
              <w:pStyle w:val="13"/>
            </w:pPr>
            <w:r>
              <w:t>33</w:t>
            </w:r>
          </w:p>
        </w:tc>
        <w:tc>
          <w:tcPr>
            <w:tcW w:w="3402" w:type="dxa"/>
            <w:vAlign w:val="center"/>
          </w:tcPr>
          <w:p w14:paraId="3F308A94">
            <w:pPr>
              <w:pStyle w:val="12"/>
            </w:pPr>
            <w:r>
              <w:t>年初财政拨款结转和结余</w:t>
            </w:r>
          </w:p>
        </w:tc>
        <w:tc>
          <w:tcPr>
            <w:tcW w:w="1474" w:type="dxa"/>
            <w:vAlign w:val="center"/>
          </w:tcPr>
          <w:p w14:paraId="43CF0279">
            <w:pPr>
              <w:pStyle w:val="11"/>
            </w:pPr>
          </w:p>
        </w:tc>
        <w:tc>
          <w:tcPr>
            <w:tcW w:w="3402" w:type="dxa"/>
            <w:vAlign w:val="center"/>
          </w:tcPr>
          <w:p w14:paraId="5E4180F9">
            <w:pPr>
              <w:pStyle w:val="12"/>
            </w:pPr>
            <w:r>
              <w:t>年末财政拨款结转和结余</w:t>
            </w:r>
          </w:p>
        </w:tc>
        <w:tc>
          <w:tcPr>
            <w:tcW w:w="1474" w:type="dxa"/>
            <w:vAlign w:val="center"/>
          </w:tcPr>
          <w:p w14:paraId="53BBF770">
            <w:pPr>
              <w:pStyle w:val="11"/>
            </w:pPr>
          </w:p>
        </w:tc>
        <w:tc>
          <w:tcPr>
            <w:tcW w:w="1474" w:type="dxa"/>
            <w:vAlign w:val="center"/>
          </w:tcPr>
          <w:p w14:paraId="74DF9420">
            <w:pPr>
              <w:pStyle w:val="11"/>
            </w:pPr>
          </w:p>
        </w:tc>
        <w:tc>
          <w:tcPr>
            <w:tcW w:w="1474" w:type="dxa"/>
            <w:vAlign w:val="center"/>
          </w:tcPr>
          <w:p w14:paraId="0AECE2B8">
            <w:pPr>
              <w:pStyle w:val="11"/>
            </w:pPr>
          </w:p>
        </w:tc>
        <w:tc>
          <w:tcPr>
            <w:tcW w:w="1474" w:type="dxa"/>
            <w:vAlign w:val="center"/>
          </w:tcPr>
          <w:p w14:paraId="786A418C">
            <w:pPr>
              <w:pStyle w:val="11"/>
            </w:pPr>
          </w:p>
        </w:tc>
      </w:tr>
      <w:tr w14:paraId="206DF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1BB26">
            <w:pPr>
              <w:pStyle w:val="13"/>
            </w:pPr>
            <w:r>
              <w:t>34</w:t>
            </w:r>
          </w:p>
        </w:tc>
        <w:tc>
          <w:tcPr>
            <w:tcW w:w="3402" w:type="dxa"/>
            <w:vAlign w:val="center"/>
          </w:tcPr>
          <w:p w14:paraId="00CA4BF8">
            <w:pPr>
              <w:pStyle w:val="12"/>
            </w:pPr>
            <w:r>
              <w:t>一、一般公共预算拨款</w:t>
            </w:r>
          </w:p>
        </w:tc>
        <w:tc>
          <w:tcPr>
            <w:tcW w:w="1474" w:type="dxa"/>
            <w:vAlign w:val="center"/>
          </w:tcPr>
          <w:p w14:paraId="644C6706">
            <w:pPr>
              <w:pStyle w:val="11"/>
            </w:pPr>
          </w:p>
        </w:tc>
        <w:tc>
          <w:tcPr>
            <w:tcW w:w="3402" w:type="dxa"/>
            <w:vAlign w:val="center"/>
          </w:tcPr>
          <w:p w14:paraId="41499768">
            <w:pPr>
              <w:pStyle w:val="12"/>
            </w:pPr>
          </w:p>
        </w:tc>
        <w:tc>
          <w:tcPr>
            <w:tcW w:w="1474" w:type="dxa"/>
            <w:vAlign w:val="center"/>
          </w:tcPr>
          <w:p w14:paraId="51A77ED9">
            <w:pPr>
              <w:pStyle w:val="11"/>
            </w:pPr>
          </w:p>
        </w:tc>
        <w:tc>
          <w:tcPr>
            <w:tcW w:w="1474" w:type="dxa"/>
            <w:vAlign w:val="center"/>
          </w:tcPr>
          <w:p w14:paraId="17A8529F">
            <w:pPr>
              <w:pStyle w:val="11"/>
            </w:pPr>
          </w:p>
        </w:tc>
        <w:tc>
          <w:tcPr>
            <w:tcW w:w="1474" w:type="dxa"/>
            <w:vAlign w:val="center"/>
          </w:tcPr>
          <w:p w14:paraId="3DBB1749">
            <w:pPr>
              <w:pStyle w:val="11"/>
            </w:pPr>
          </w:p>
        </w:tc>
        <w:tc>
          <w:tcPr>
            <w:tcW w:w="1474" w:type="dxa"/>
            <w:vAlign w:val="center"/>
          </w:tcPr>
          <w:p w14:paraId="7DCF2621">
            <w:pPr>
              <w:pStyle w:val="11"/>
            </w:pPr>
          </w:p>
        </w:tc>
      </w:tr>
      <w:tr w14:paraId="582B7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F0124">
            <w:pPr>
              <w:pStyle w:val="13"/>
            </w:pPr>
            <w:r>
              <w:t>35</w:t>
            </w:r>
          </w:p>
        </w:tc>
        <w:tc>
          <w:tcPr>
            <w:tcW w:w="3402" w:type="dxa"/>
            <w:vAlign w:val="center"/>
          </w:tcPr>
          <w:p w14:paraId="4283021E">
            <w:pPr>
              <w:pStyle w:val="12"/>
            </w:pPr>
            <w:r>
              <w:t>二、政府性基金预算拨款</w:t>
            </w:r>
          </w:p>
        </w:tc>
        <w:tc>
          <w:tcPr>
            <w:tcW w:w="1474" w:type="dxa"/>
            <w:vAlign w:val="center"/>
          </w:tcPr>
          <w:p w14:paraId="034DE0F6">
            <w:pPr>
              <w:pStyle w:val="11"/>
            </w:pPr>
          </w:p>
        </w:tc>
        <w:tc>
          <w:tcPr>
            <w:tcW w:w="3402" w:type="dxa"/>
            <w:vAlign w:val="center"/>
          </w:tcPr>
          <w:p w14:paraId="46D1EADC">
            <w:pPr>
              <w:pStyle w:val="12"/>
            </w:pPr>
          </w:p>
        </w:tc>
        <w:tc>
          <w:tcPr>
            <w:tcW w:w="1474" w:type="dxa"/>
            <w:vAlign w:val="center"/>
          </w:tcPr>
          <w:p w14:paraId="39AA428E">
            <w:pPr>
              <w:pStyle w:val="11"/>
            </w:pPr>
          </w:p>
        </w:tc>
        <w:tc>
          <w:tcPr>
            <w:tcW w:w="1474" w:type="dxa"/>
            <w:vAlign w:val="center"/>
          </w:tcPr>
          <w:p w14:paraId="4EC66759">
            <w:pPr>
              <w:pStyle w:val="11"/>
            </w:pPr>
          </w:p>
        </w:tc>
        <w:tc>
          <w:tcPr>
            <w:tcW w:w="1474" w:type="dxa"/>
            <w:vAlign w:val="center"/>
          </w:tcPr>
          <w:p w14:paraId="453EF4C2">
            <w:pPr>
              <w:pStyle w:val="11"/>
            </w:pPr>
          </w:p>
        </w:tc>
        <w:tc>
          <w:tcPr>
            <w:tcW w:w="1474" w:type="dxa"/>
            <w:vAlign w:val="center"/>
          </w:tcPr>
          <w:p w14:paraId="1E184DB8">
            <w:pPr>
              <w:pStyle w:val="11"/>
            </w:pPr>
          </w:p>
        </w:tc>
      </w:tr>
      <w:tr w14:paraId="11B15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5ECB5">
            <w:pPr>
              <w:pStyle w:val="13"/>
            </w:pPr>
            <w:r>
              <w:t>36</w:t>
            </w:r>
          </w:p>
        </w:tc>
        <w:tc>
          <w:tcPr>
            <w:tcW w:w="3402" w:type="dxa"/>
            <w:vAlign w:val="center"/>
          </w:tcPr>
          <w:p w14:paraId="2905D398">
            <w:pPr>
              <w:pStyle w:val="12"/>
            </w:pPr>
            <w:r>
              <w:t>三、国有资本经营预算拨款</w:t>
            </w:r>
          </w:p>
        </w:tc>
        <w:tc>
          <w:tcPr>
            <w:tcW w:w="1474" w:type="dxa"/>
            <w:vAlign w:val="center"/>
          </w:tcPr>
          <w:p w14:paraId="7E3EC6B0">
            <w:pPr>
              <w:pStyle w:val="11"/>
            </w:pPr>
          </w:p>
        </w:tc>
        <w:tc>
          <w:tcPr>
            <w:tcW w:w="3402" w:type="dxa"/>
            <w:vAlign w:val="center"/>
          </w:tcPr>
          <w:p w14:paraId="78378B04">
            <w:pPr>
              <w:pStyle w:val="12"/>
            </w:pPr>
          </w:p>
        </w:tc>
        <w:tc>
          <w:tcPr>
            <w:tcW w:w="1474" w:type="dxa"/>
            <w:vAlign w:val="center"/>
          </w:tcPr>
          <w:p w14:paraId="482BF33F">
            <w:pPr>
              <w:pStyle w:val="11"/>
            </w:pPr>
          </w:p>
        </w:tc>
        <w:tc>
          <w:tcPr>
            <w:tcW w:w="1474" w:type="dxa"/>
            <w:vAlign w:val="center"/>
          </w:tcPr>
          <w:p w14:paraId="6AF188F5">
            <w:pPr>
              <w:pStyle w:val="11"/>
            </w:pPr>
          </w:p>
        </w:tc>
        <w:tc>
          <w:tcPr>
            <w:tcW w:w="1474" w:type="dxa"/>
            <w:vAlign w:val="center"/>
          </w:tcPr>
          <w:p w14:paraId="09419F44">
            <w:pPr>
              <w:pStyle w:val="11"/>
            </w:pPr>
          </w:p>
        </w:tc>
        <w:tc>
          <w:tcPr>
            <w:tcW w:w="1474" w:type="dxa"/>
            <w:vAlign w:val="center"/>
          </w:tcPr>
          <w:p w14:paraId="367C5E84">
            <w:pPr>
              <w:pStyle w:val="11"/>
            </w:pPr>
          </w:p>
        </w:tc>
      </w:tr>
      <w:tr w14:paraId="6310E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A0E16">
            <w:pPr>
              <w:pStyle w:val="13"/>
            </w:pPr>
            <w:r>
              <w:t>37</w:t>
            </w:r>
          </w:p>
        </w:tc>
        <w:tc>
          <w:tcPr>
            <w:tcW w:w="3402" w:type="dxa"/>
            <w:vAlign w:val="center"/>
          </w:tcPr>
          <w:p w14:paraId="014FF92C">
            <w:pPr>
              <w:pStyle w:val="14"/>
            </w:pPr>
            <w:r>
              <w:t>收入总计</w:t>
            </w:r>
          </w:p>
        </w:tc>
        <w:tc>
          <w:tcPr>
            <w:tcW w:w="1474" w:type="dxa"/>
            <w:vAlign w:val="center"/>
          </w:tcPr>
          <w:p w14:paraId="72521940">
            <w:pPr>
              <w:pStyle w:val="15"/>
            </w:pPr>
            <w:r>
              <w:t>1888.74</w:t>
            </w:r>
          </w:p>
        </w:tc>
        <w:tc>
          <w:tcPr>
            <w:tcW w:w="3402" w:type="dxa"/>
            <w:vAlign w:val="center"/>
          </w:tcPr>
          <w:p w14:paraId="7ED1BB17">
            <w:pPr>
              <w:pStyle w:val="14"/>
            </w:pPr>
            <w:r>
              <w:t>支出总计</w:t>
            </w:r>
          </w:p>
        </w:tc>
        <w:tc>
          <w:tcPr>
            <w:tcW w:w="1474" w:type="dxa"/>
            <w:vAlign w:val="center"/>
          </w:tcPr>
          <w:p w14:paraId="22156E38">
            <w:pPr>
              <w:pStyle w:val="15"/>
            </w:pPr>
            <w:r>
              <w:t>1888.74</w:t>
            </w:r>
          </w:p>
        </w:tc>
        <w:tc>
          <w:tcPr>
            <w:tcW w:w="1474" w:type="dxa"/>
            <w:vAlign w:val="center"/>
          </w:tcPr>
          <w:p w14:paraId="6D045525">
            <w:pPr>
              <w:pStyle w:val="15"/>
            </w:pPr>
            <w:r>
              <w:t>1888.74</w:t>
            </w:r>
          </w:p>
        </w:tc>
        <w:tc>
          <w:tcPr>
            <w:tcW w:w="1474" w:type="dxa"/>
            <w:vAlign w:val="center"/>
          </w:tcPr>
          <w:p w14:paraId="6B18D54E">
            <w:pPr>
              <w:pStyle w:val="15"/>
            </w:pPr>
          </w:p>
        </w:tc>
        <w:tc>
          <w:tcPr>
            <w:tcW w:w="1474" w:type="dxa"/>
            <w:vAlign w:val="center"/>
          </w:tcPr>
          <w:p w14:paraId="4B53CE21">
            <w:pPr>
              <w:pStyle w:val="15"/>
            </w:pPr>
          </w:p>
        </w:tc>
      </w:tr>
    </w:tbl>
    <w:p w14:paraId="78E3F6F0">
      <w:pPr>
        <w:sectPr>
          <w:pgSz w:w="16840" w:h="11900" w:orient="landscape"/>
          <w:pgMar w:top="1361" w:right="1020" w:bottom="1134" w:left="1020" w:header="720" w:footer="720" w:gutter="0"/>
          <w:cols w:space="720" w:num="1"/>
        </w:sectPr>
      </w:pPr>
    </w:p>
    <w:p w14:paraId="644CDE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1FC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1FE90F">
            <w:pPr>
              <w:pStyle w:val="9"/>
            </w:pPr>
            <w:r>
              <w:t>203231雄安容和乐民小学</w:t>
            </w:r>
          </w:p>
        </w:tc>
        <w:tc>
          <w:tcPr>
            <w:tcW w:w="2551" w:type="dxa"/>
            <w:tcBorders>
              <w:top w:val="single" w:color="FFFFFF" w:sz="6" w:space="0"/>
              <w:left w:val="single" w:color="FFFFFF" w:sz="6" w:space="0"/>
              <w:right w:val="single" w:color="FFFFFF" w:sz="6" w:space="0"/>
            </w:tcBorders>
            <w:vAlign w:val="center"/>
          </w:tcPr>
          <w:p w14:paraId="06CA81B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0FAA153">
            <w:pPr>
              <w:pStyle w:val="7"/>
            </w:pPr>
            <w:r>
              <w:t>单位：万元</w:t>
            </w:r>
          </w:p>
        </w:tc>
      </w:tr>
      <w:tr w14:paraId="05349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67FF28">
            <w:pPr>
              <w:pStyle w:val="10"/>
            </w:pPr>
            <w:r>
              <w:t>序号</w:t>
            </w:r>
          </w:p>
        </w:tc>
        <w:tc>
          <w:tcPr>
            <w:tcW w:w="5726" w:type="dxa"/>
            <w:gridSpan w:val="2"/>
            <w:vAlign w:val="center"/>
          </w:tcPr>
          <w:p w14:paraId="182BFB8E">
            <w:pPr>
              <w:pStyle w:val="10"/>
            </w:pPr>
            <w:r>
              <w:t>功能分类科目</w:t>
            </w:r>
          </w:p>
        </w:tc>
        <w:tc>
          <w:tcPr>
            <w:tcW w:w="2551" w:type="dxa"/>
            <w:vMerge w:val="restart"/>
            <w:vAlign w:val="center"/>
          </w:tcPr>
          <w:p w14:paraId="396C72D5">
            <w:pPr>
              <w:pStyle w:val="10"/>
            </w:pPr>
            <w:r>
              <w:t>合计</w:t>
            </w:r>
          </w:p>
        </w:tc>
        <w:tc>
          <w:tcPr>
            <w:tcW w:w="2551" w:type="dxa"/>
            <w:vMerge w:val="restart"/>
            <w:vAlign w:val="center"/>
          </w:tcPr>
          <w:p w14:paraId="3AC99292">
            <w:pPr>
              <w:pStyle w:val="10"/>
            </w:pPr>
            <w:r>
              <w:t>基本支出</w:t>
            </w:r>
          </w:p>
        </w:tc>
        <w:tc>
          <w:tcPr>
            <w:tcW w:w="2551" w:type="dxa"/>
            <w:vMerge w:val="restart"/>
            <w:vAlign w:val="center"/>
          </w:tcPr>
          <w:p w14:paraId="5941BD40">
            <w:pPr>
              <w:pStyle w:val="10"/>
            </w:pPr>
            <w:r>
              <w:t>项目支出</w:t>
            </w:r>
          </w:p>
        </w:tc>
      </w:tr>
      <w:tr w14:paraId="23BF3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4D9EA7"/>
        </w:tc>
        <w:tc>
          <w:tcPr>
            <w:tcW w:w="1191" w:type="dxa"/>
            <w:vAlign w:val="center"/>
          </w:tcPr>
          <w:p w14:paraId="13301EBB">
            <w:pPr>
              <w:pStyle w:val="10"/>
            </w:pPr>
            <w:r>
              <w:t>科目编码</w:t>
            </w:r>
          </w:p>
        </w:tc>
        <w:tc>
          <w:tcPr>
            <w:tcW w:w="4535" w:type="dxa"/>
            <w:vAlign w:val="center"/>
          </w:tcPr>
          <w:p w14:paraId="5B05D409">
            <w:pPr>
              <w:pStyle w:val="10"/>
            </w:pPr>
            <w:r>
              <w:t>科目名称</w:t>
            </w:r>
          </w:p>
        </w:tc>
        <w:tc>
          <w:tcPr>
            <w:tcW w:w="2551" w:type="dxa"/>
            <w:vMerge w:val="continue"/>
          </w:tcPr>
          <w:p w14:paraId="0B896838"/>
        </w:tc>
        <w:tc>
          <w:tcPr>
            <w:tcW w:w="2551" w:type="dxa"/>
            <w:vMerge w:val="continue"/>
          </w:tcPr>
          <w:p w14:paraId="5F759AB4"/>
        </w:tc>
        <w:tc>
          <w:tcPr>
            <w:tcW w:w="2551" w:type="dxa"/>
            <w:vMerge w:val="continue"/>
          </w:tcPr>
          <w:p w14:paraId="08E4EF82"/>
        </w:tc>
      </w:tr>
      <w:tr w14:paraId="785FA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0EBDC5">
            <w:pPr>
              <w:pStyle w:val="10"/>
            </w:pPr>
            <w:r>
              <w:t>栏次</w:t>
            </w:r>
          </w:p>
        </w:tc>
        <w:tc>
          <w:tcPr>
            <w:tcW w:w="1191" w:type="dxa"/>
            <w:vAlign w:val="center"/>
          </w:tcPr>
          <w:p w14:paraId="06E00160">
            <w:pPr>
              <w:pStyle w:val="10"/>
            </w:pPr>
            <w:r>
              <w:t>1</w:t>
            </w:r>
          </w:p>
        </w:tc>
        <w:tc>
          <w:tcPr>
            <w:tcW w:w="4535" w:type="dxa"/>
            <w:vAlign w:val="center"/>
          </w:tcPr>
          <w:p w14:paraId="5C4FA9E0">
            <w:pPr>
              <w:pStyle w:val="10"/>
            </w:pPr>
            <w:r>
              <w:t>2</w:t>
            </w:r>
          </w:p>
        </w:tc>
        <w:tc>
          <w:tcPr>
            <w:tcW w:w="2551" w:type="dxa"/>
            <w:vAlign w:val="center"/>
          </w:tcPr>
          <w:p w14:paraId="2FABF174">
            <w:pPr>
              <w:pStyle w:val="10"/>
            </w:pPr>
            <w:r>
              <w:t>3</w:t>
            </w:r>
          </w:p>
        </w:tc>
        <w:tc>
          <w:tcPr>
            <w:tcW w:w="2551" w:type="dxa"/>
            <w:vAlign w:val="center"/>
          </w:tcPr>
          <w:p w14:paraId="748A894A">
            <w:pPr>
              <w:pStyle w:val="10"/>
            </w:pPr>
            <w:r>
              <w:t>4</w:t>
            </w:r>
          </w:p>
        </w:tc>
        <w:tc>
          <w:tcPr>
            <w:tcW w:w="2551" w:type="dxa"/>
            <w:vAlign w:val="center"/>
          </w:tcPr>
          <w:p w14:paraId="55A73BD8">
            <w:pPr>
              <w:pStyle w:val="10"/>
            </w:pPr>
            <w:r>
              <w:t>5</w:t>
            </w:r>
          </w:p>
        </w:tc>
      </w:tr>
      <w:tr w14:paraId="48750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25E5C">
            <w:pPr>
              <w:pStyle w:val="13"/>
            </w:pPr>
            <w:r>
              <w:t>1</w:t>
            </w:r>
          </w:p>
        </w:tc>
        <w:tc>
          <w:tcPr>
            <w:tcW w:w="1191" w:type="dxa"/>
            <w:vAlign w:val="center"/>
          </w:tcPr>
          <w:p w14:paraId="7D2217DF">
            <w:pPr>
              <w:pStyle w:val="16"/>
            </w:pPr>
          </w:p>
        </w:tc>
        <w:tc>
          <w:tcPr>
            <w:tcW w:w="4535" w:type="dxa"/>
            <w:vAlign w:val="center"/>
          </w:tcPr>
          <w:p w14:paraId="6D72FEFE">
            <w:pPr>
              <w:pStyle w:val="14"/>
            </w:pPr>
            <w:r>
              <w:t>合计</w:t>
            </w:r>
          </w:p>
        </w:tc>
        <w:tc>
          <w:tcPr>
            <w:tcW w:w="2551" w:type="dxa"/>
            <w:vAlign w:val="center"/>
          </w:tcPr>
          <w:p w14:paraId="05090DC5">
            <w:pPr>
              <w:pStyle w:val="15"/>
            </w:pPr>
            <w:r>
              <w:t>1888.74</w:t>
            </w:r>
          </w:p>
        </w:tc>
        <w:tc>
          <w:tcPr>
            <w:tcW w:w="2551" w:type="dxa"/>
            <w:vAlign w:val="center"/>
          </w:tcPr>
          <w:p w14:paraId="079D97E4">
            <w:pPr>
              <w:pStyle w:val="15"/>
            </w:pPr>
            <w:r>
              <w:t>1386.00</w:t>
            </w:r>
          </w:p>
        </w:tc>
        <w:tc>
          <w:tcPr>
            <w:tcW w:w="2551" w:type="dxa"/>
            <w:vAlign w:val="center"/>
          </w:tcPr>
          <w:p w14:paraId="758B9FF6">
            <w:pPr>
              <w:pStyle w:val="15"/>
            </w:pPr>
            <w:r>
              <w:t>502.74</w:t>
            </w:r>
          </w:p>
        </w:tc>
      </w:tr>
      <w:tr w14:paraId="0FAAF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27BB5">
            <w:pPr>
              <w:pStyle w:val="13"/>
            </w:pPr>
            <w:r>
              <w:t>2</w:t>
            </w:r>
          </w:p>
        </w:tc>
        <w:tc>
          <w:tcPr>
            <w:tcW w:w="1191" w:type="dxa"/>
            <w:vAlign w:val="center"/>
          </w:tcPr>
          <w:p w14:paraId="2ECA5568">
            <w:pPr>
              <w:pStyle w:val="12"/>
            </w:pPr>
            <w:r>
              <w:t>205</w:t>
            </w:r>
          </w:p>
        </w:tc>
        <w:tc>
          <w:tcPr>
            <w:tcW w:w="4535" w:type="dxa"/>
            <w:vAlign w:val="center"/>
          </w:tcPr>
          <w:p w14:paraId="5A89A5F8">
            <w:pPr>
              <w:pStyle w:val="12"/>
            </w:pPr>
            <w:r>
              <w:t>教育支出</w:t>
            </w:r>
          </w:p>
        </w:tc>
        <w:tc>
          <w:tcPr>
            <w:tcW w:w="2551" w:type="dxa"/>
            <w:vAlign w:val="center"/>
          </w:tcPr>
          <w:p w14:paraId="66F756EC">
            <w:pPr>
              <w:pStyle w:val="11"/>
            </w:pPr>
            <w:r>
              <w:t>1888.74</w:t>
            </w:r>
          </w:p>
        </w:tc>
        <w:tc>
          <w:tcPr>
            <w:tcW w:w="2551" w:type="dxa"/>
            <w:vAlign w:val="center"/>
          </w:tcPr>
          <w:p w14:paraId="3636CC83">
            <w:pPr>
              <w:pStyle w:val="11"/>
            </w:pPr>
            <w:r>
              <w:t>1386.00</w:t>
            </w:r>
          </w:p>
        </w:tc>
        <w:tc>
          <w:tcPr>
            <w:tcW w:w="2551" w:type="dxa"/>
            <w:vAlign w:val="center"/>
          </w:tcPr>
          <w:p w14:paraId="0347522B">
            <w:pPr>
              <w:pStyle w:val="11"/>
            </w:pPr>
            <w:r>
              <w:t>502.74</w:t>
            </w:r>
          </w:p>
        </w:tc>
      </w:tr>
      <w:tr w14:paraId="17101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81D1E">
            <w:pPr>
              <w:pStyle w:val="13"/>
            </w:pPr>
            <w:r>
              <w:t>3</w:t>
            </w:r>
          </w:p>
        </w:tc>
        <w:tc>
          <w:tcPr>
            <w:tcW w:w="1191" w:type="dxa"/>
            <w:vAlign w:val="center"/>
          </w:tcPr>
          <w:p w14:paraId="5918ABD3">
            <w:pPr>
              <w:pStyle w:val="12"/>
            </w:pPr>
            <w:r>
              <w:t>20502</w:t>
            </w:r>
          </w:p>
        </w:tc>
        <w:tc>
          <w:tcPr>
            <w:tcW w:w="4535" w:type="dxa"/>
            <w:vAlign w:val="center"/>
          </w:tcPr>
          <w:p w14:paraId="6957AEB4">
            <w:pPr>
              <w:pStyle w:val="12"/>
            </w:pPr>
            <w:r>
              <w:t>普通教育</w:t>
            </w:r>
          </w:p>
        </w:tc>
        <w:tc>
          <w:tcPr>
            <w:tcW w:w="2551" w:type="dxa"/>
            <w:vAlign w:val="center"/>
          </w:tcPr>
          <w:p w14:paraId="452E7340">
            <w:pPr>
              <w:pStyle w:val="11"/>
            </w:pPr>
            <w:r>
              <w:t>1888.74</w:t>
            </w:r>
          </w:p>
        </w:tc>
        <w:tc>
          <w:tcPr>
            <w:tcW w:w="2551" w:type="dxa"/>
            <w:vAlign w:val="center"/>
          </w:tcPr>
          <w:p w14:paraId="59B0DDCF">
            <w:pPr>
              <w:pStyle w:val="11"/>
            </w:pPr>
            <w:r>
              <w:t>1386.00</w:t>
            </w:r>
          </w:p>
        </w:tc>
        <w:tc>
          <w:tcPr>
            <w:tcW w:w="2551" w:type="dxa"/>
            <w:vAlign w:val="center"/>
          </w:tcPr>
          <w:p w14:paraId="42847C77">
            <w:pPr>
              <w:pStyle w:val="11"/>
            </w:pPr>
            <w:r>
              <w:t>502.74</w:t>
            </w:r>
          </w:p>
        </w:tc>
      </w:tr>
      <w:tr w14:paraId="60D53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4DF8D">
            <w:pPr>
              <w:pStyle w:val="13"/>
            </w:pPr>
            <w:r>
              <w:t>4</w:t>
            </w:r>
          </w:p>
        </w:tc>
        <w:tc>
          <w:tcPr>
            <w:tcW w:w="1191" w:type="dxa"/>
            <w:vAlign w:val="center"/>
          </w:tcPr>
          <w:p w14:paraId="0F64BE08">
            <w:pPr>
              <w:pStyle w:val="12"/>
            </w:pPr>
            <w:r>
              <w:t>2050202</w:t>
            </w:r>
          </w:p>
        </w:tc>
        <w:tc>
          <w:tcPr>
            <w:tcW w:w="4535" w:type="dxa"/>
            <w:vAlign w:val="center"/>
          </w:tcPr>
          <w:p w14:paraId="298922F8">
            <w:pPr>
              <w:pStyle w:val="12"/>
            </w:pPr>
            <w:r>
              <w:t>小学教育</w:t>
            </w:r>
          </w:p>
        </w:tc>
        <w:tc>
          <w:tcPr>
            <w:tcW w:w="2551" w:type="dxa"/>
            <w:vAlign w:val="center"/>
          </w:tcPr>
          <w:p w14:paraId="7A83CBB9">
            <w:pPr>
              <w:pStyle w:val="11"/>
            </w:pPr>
            <w:r>
              <w:t>1888.74</w:t>
            </w:r>
          </w:p>
        </w:tc>
        <w:tc>
          <w:tcPr>
            <w:tcW w:w="2551" w:type="dxa"/>
            <w:vAlign w:val="center"/>
          </w:tcPr>
          <w:p w14:paraId="13F41B1A">
            <w:pPr>
              <w:pStyle w:val="11"/>
            </w:pPr>
            <w:r>
              <w:t>1386.00</w:t>
            </w:r>
          </w:p>
        </w:tc>
        <w:tc>
          <w:tcPr>
            <w:tcW w:w="2551" w:type="dxa"/>
            <w:vAlign w:val="center"/>
          </w:tcPr>
          <w:p w14:paraId="52A11F0D">
            <w:pPr>
              <w:pStyle w:val="11"/>
            </w:pPr>
            <w:r>
              <w:t>502.74</w:t>
            </w:r>
          </w:p>
        </w:tc>
      </w:tr>
    </w:tbl>
    <w:p w14:paraId="0D9CC803">
      <w:pPr>
        <w:sectPr>
          <w:pgSz w:w="16840" w:h="11900" w:orient="landscape"/>
          <w:pgMar w:top="1361" w:right="1020" w:bottom="1134" w:left="1020" w:header="720" w:footer="720" w:gutter="0"/>
          <w:cols w:space="720" w:num="1"/>
        </w:sectPr>
      </w:pPr>
    </w:p>
    <w:p w14:paraId="5B374FF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2BE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3A0B74">
            <w:pPr>
              <w:pStyle w:val="9"/>
            </w:pPr>
            <w:r>
              <w:t>203231雄安容和乐民小学</w:t>
            </w:r>
          </w:p>
        </w:tc>
        <w:tc>
          <w:tcPr>
            <w:tcW w:w="2551" w:type="dxa"/>
            <w:tcBorders>
              <w:top w:val="single" w:color="FFFFFF" w:sz="6" w:space="0"/>
              <w:left w:val="single" w:color="FFFFFF" w:sz="6" w:space="0"/>
              <w:right w:val="single" w:color="FFFFFF" w:sz="6" w:space="0"/>
            </w:tcBorders>
            <w:vAlign w:val="center"/>
          </w:tcPr>
          <w:p w14:paraId="3F4A9B8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E21A839">
            <w:pPr>
              <w:pStyle w:val="7"/>
            </w:pPr>
            <w:r>
              <w:t>单位：万元</w:t>
            </w:r>
          </w:p>
        </w:tc>
      </w:tr>
      <w:tr w14:paraId="5D352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249184">
            <w:pPr>
              <w:pStyle w:val="10"/>
            </w:pPr>
            <w:r>
              <w:t>序号</w:t>
            </w:r>
          </w:p>
        </w:tc>
        <w:tc>
          <w:tcPr>
            <w:tcW w:w="5726" w:type="dxa"/>
            <w:gridSpan w:val="2"/>
            <w:vAlign w:val="center"/>
          </w:tcPr>
          <w:p w14:paraId="7A8FB857">
            <w:pPr>
              <w:pStyle w:val="10"/>
            </w:pPr>
            <w:r>
              <w:t>支出部门经济分类科目</w:t>
            </w:r>
          </w:p>
        </w:tc>
        <w:tc>
          <w:tcPr>
            <w:tcW w:w="7653" w:type="dxa"/>
            <w:gridSpan w:val="3"/>
            <w:vAlign w:val="center"/>
          </w:tcPr>
          <w:p w14:paraId="050C8A78">
            <w:pPr>
              <w:pStyle w:val="10"/>
            </w:pPr>
            <w:r>
              <w:t>一般公共预算基本支出</w:t>
            </w:r>
          </w:p>
        </w:tc>
      </w:tr>
      <w:tr w14:paraId="5082C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4B8ED7"/>
        </w:tc>
        <w:tc>
          <w:tcPr>
            <w:tcW w:w="1191" w:type="dxa"/>
            <w:vAlign w:val="center"/>
          </w:tcPr>
          <w:p w14:paraId="3A09E392">
            <w:pPr>
              <w:pStyle w:val="10"/>
            </w:pPr>
            <w:r>
              <w:t>科目编码</w:t>
            </w:r>
          </w:p>
        </w:tc>
        <w:tc>
          <w:tcPr>
            <w:tcW w:w="4535" w:type="dxa"/>
            <w:vAlign w:val="center"/>
          </w:tcPr>
          <w:p w14:paraId="2FB474E7">
            <w:pPr>
              <w:pStyle w:val="10"/>
            </w:pPr>
            <w:r>
              <w:t>科目名称</w:t>
            </w:r>
          </w:p>
        </w:tc>
        <w:tc>
          <w:tcPr>
            <w:tcW w:w="2551" w:type="dxa"/>
            <w:vAlign w:val="center"/>
          </w:tcPr>
          <w:p w14:paraId="16A3F572">
            <w:pPr>
              <w:pStyle w:val="10"/>
            </w:pPr>
            <w:r>
              <w:t>合计</w:t>
            </w:r>
          </w:p>
        </w:tc>
        <w:tc>
          <w:tcPr>
            <w:tcW w:w="2551" w:type="dxa"/>
            <w:vAlign w:val="center"/>
          </w:tcPr>
          <w:p w14:paraId="3F7E1B60">
            <w:pPr>
              <w:pStyle w:val="10"/>
            </w:pPr>
            <w:r>
              <w:t>人员经费</w:t>
            </w:r>
          </w:p>
        </w:tc>
        <w:tc>
          <w:tcPr>
            <w:tcW w:w="2551" w:type="dxa"/>
            <w:vAlign w:val="center"/>
          </w:tcPr>
          <w:p w14:paraId="506DA1E8">
            <w:pPr>
              <w:pStyle w:val="10"/>
            </w:pPr>
            <w:r>
              <w:t>公用经费</w:t>
            </w:r>
          </w:p>
        </w:tc>
      </w:tr>
      <w:tr w14:paraId="31C4B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E18694">
            <w:pPr>
              <w:pStyle w:val="10"/>
            </w:pPr>
            <w:r>
              <w:t>栏次</w:t>
            </w:r>
          </w:p>
        </w:tc>
        <w:tc>
          <w:tcPr>
            <w:tcW w:w="1191" w:type="dxa"/>
            <w:vAlign w:val="center"/>
          </w:tcPr>
          <w:p w14:paraId="37576D78">
            <w:pPr>
              <w:pStyle w:val="10"/>
            </w:pPr>
            <w:r>
              <w:t>1</w:t>
            </w:r>
          </w:p>
        </w:tc>
        <w:tc>
          <w:tcPr>
            <w:tcW w:w="4535" w:type="dxa"/>
            <w:vAlign w:val="center"/>
          </w:tcPr>
          <w:p w14:paraId="595DC644">
            <w:pPr>
              <w:pStyle w:val="10"/>
            </w:pPr>
            <w:r>
              <w:t>2</w:t>
            </w:r>
          </w:p>
        </w:tc>
        <w:tc>
          <w:tcPr>
            <w:tcW w:w="2551" w:type="dxa"/>
            <w:vAlign w:val="center"/>
          </w:tcPr>
          <w:p w14:paraId="4737FDE4">
            <w:pPr>
              <w:pStyle w:val="10"/>
            </w:pPr>
            <w:r>
              <w:t>3</w:t>
            </w:r>
          </w:p>
        </w:tc>
        <w:tc>
          <w:tcPr>
            <w:tcW w:w="2551" w:type="dxa"/>
            <w:vAlign w:val="center"/>
          </w:tcPr>
          <w:p w14:paraId="0F00886C">
            <w:pPr>
              <w:pStyle w:val="10"/>
            </w:pPr>
            <w:r>
              <w:t>4</w:t>
            </w:r>
          </w:p>
        </w:tc>
        <w:tc>
          <w:tcPr>
            <w:tcW w:w="2551" w:type="dxa"/>
            <w:vAlign w:val="center"/>
          </w:tcPr>
          <w:p w14:paraId="22E48BF3">
            <w:pPr>
              <w:pStyle w:val="10"/>
            </w:pPr>
            <w:r>
              <w:t>5</w:t>
            </w:r>
          </w:p>
        </w:tc>
      </w:tr>
      <w:tr w14:paraId="16396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B2906">
            <w:pPr>
              <w:pStyle w:val="13"/>
            </w:pPr>
            <w:r>
              <w:t>1</w:t>
            </w:r>
          </w:p>
        </w:tc>
        <w:tc>
          <w:tcPr>
            <w:tcW w:w="1191" w:type="dxa"/>
            <w:vAlign w:val="center"/>
          </w:tcPr>
          <w:p w14:paraId="089A8794">
            <w:pPr>
              <w:pStyle w:val="16"/>
            </w:pPr>
          </w:p>
        </w:tc>
        <w:tc>
          <w:tcPr>
            <w:tcW w:w="4535" w:type="dxa"/>
            <w:vAlign w:val="center"/>
          </w:tcPr>
          <w:p w14:paraId="7CA2FCDC">
            <w:pPr>
              <w:pStyle w:val="14"/>
            </w:pPr>
            <w:r>
              <w:t>合计</w:t>
            </w:r>
          </w:p>
        </w:tc>
        <w:tc>
          <w:tcPr>
            <w:tcW w:w="2551" w:type="dxa"/>
            <w:vAlign w:val="center"/>
          </w:tcPr>
          <w:p w14:paraId="779BD03D">
            <w:pPr>
              <w:pStyle w:val="15"/>
            </w:pPr>
            <w:r>
              <w:t>1386.00</w:t>
            </w:r>
          </w:p>
        </w:tc>
        <w:tc>
          <w:tcPr>
            <w:tcW w:w="2551" w:type="dxa"/>
            <w:vAlign w:val="center"/>
          </w:tcPr>
          <w:p w14:paraId="43939558">
            <w:pPr>
              <w:pStyle w:val="15"/>
            </w:pPr>
            <w:r>
              <w:t>1386.00</w:t>
            </w:r>
          </w:p>
        </w:tc>
        <w:tc>
          <w:tcPr>
            <w:tcW w:w="2551" w:type="dxa"/>
            <w:vAlign w:val="center"/>
          </w:tcPr>
          <w:p w14:paraId="787BB1B1">
            <w:pPr>
              <w:pStyle w:val="15"/>
            </w:pPr>
          </w:p>
        </w:tc>
      </w:tr>
      <w:tr w14:paraId="01A23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3E41E">
            <w:pPr>
              <w:pStyle w:val="13"/>
            </w:pPr>
            <w:r>
              <w:t>2</w:t>
            </w:r>
          </w:p>
        </w:tc>
        <w:tc>
          <w:tcPr>
            <w:tcW w:w="1191" w:type="dxa"/>
            <w:vAlign w:val="center"/>
          </w:tcPr>
          <w:p w14:paraId="25BB8125">
            <w:pPr>
              <w:pStyle w:val="12"/>
            </w:pPr>
            <w:r>
              <w:t>301</w:t>
            </w:r>
          </w:p>
        </w:tc>
        <w:tc>
          <w:tcPr>
            <w:tcW w:w="4535" w:type="dxa"/>
            <w:vAlign w:val="center"/>
          </w:tcPr>
          <w:p w14:paraId="5C3F64C7">
            <w:pPr>
              <w:pStyle w:val="12"/>
            </w:pPr>
            <w:r>
              <w:t>工资福利支出</w:t>
            </w:r>
          </w:p>
        </w:tc>
        <w:tc>
          <w:tcPr>
            <w:tcW w:w="2551" w:type="dxa"/>
            <w:vAlign w:val="center"/>
          </w:tcPr>
          <w:p w14:paraId="7F6F9BD2">
            <w:pPr>
              <w:pStyle w:val="11"/>
            </w:pPr>
            <w:r>
              <w:t>1386.00</w:t>
            </w:r>
          </w:p>
        </w:tc>
        <w:tc>
          <w:tcPr>
            <w:tcW w:w="2551" w:type="dxa"/>
            <w:vAlign w:val="center"/>
          </w:tcPr>
          <w:p w14:paraId="2BBA5B6A">
            <w:pPr>
              <w:pStyle w:val="11"/>
            </w:pPr>
            <w:r>
              <w:t>1386.00</w:t>
            </w:r>
          </w:p>
        </w:tc>
        <w:tc>
          <w:tcPr>
            <w:tcW w:w="2551" w:type="dxa"/>
            <w:vAlign w:val="center"/>
          </w:tcPr>
          <w:p w14:paraId="3DAE9A8B">
            <w:pPr>
              <w:pStyle w:val="11"/>
            </w:pPr>
          </w:p>
        </w:tc>
      </w:tr>
      <w:tr w14:paraId="135BC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8D076">
            <w:pPr>
              <w:pStyle w:val="13"/>
            </w:pPr>
            <w:r>
              <w:t>3</w:t>
            </w:r>
          </w:p>
        </w:tc>
        <w:tc>
          <w:tcPr>
            <w:tcW w:w="1191" w:type="dxa"/>
            <w:vAlign w:val="center"/>
          </w:tcPr>
          <w:p w14:paraId="451F425E">
            <w:pPr>
              <w:pStyle w:val="12"/>
            </w:pPr>
            <w:r>
              <w:t>30101</w:t>
            </w:r>
          </w:p>
        </w:tc>
        <w:tc>
          <w:tcPr>
            <w:tcW w:w="4535" w:type="dxa"/>
            <w:vAlign w:val="center"/>
          </w:tcPr>
          <w:p w14:paraId="7BAC26BA">
            <w:pPr>
              <w:pStyle w:val="12"/>
            </w:pPr>
            <w:r>
              <w:t>基本工资</w:t>
            </w:r>
          </w:p>
        </w:tc>
        <w:tc>
          <w:tcPr>
            <w:tcW w:w="2551" w:type="dxa"/>
            <w:vAlign w:val="center"/>
          </w:tcPr>
          <w:p w14:paraId="6AA34039">
            <w:pPr>
              <w:pStyle w:val="11"/>
            </w:pPr>
            <w:r>
              <w:t>718.00</w:t>
            </w:r>
          </w:p>
        </w:tc>
        <w:tc>
          <w:tcPr>
            <w:tcW w:w="2551" w:type="dxa"/>
            <w:vAlign w:val="center"/>
          </w:tcPr>
          <w:p w14:paraId="160C3C80">
            <w:pPr>
              <w:pStyle w:val="11"/>
            </w:pPr>
            <w:r>
              <w:t>718.00</w:t>
            </w:r>
          </w:p>
        </w:tc>
        <w:tc>
          <w:tcPr>
            <w:tcW w:w="2551" w:type="dxa"/>
            <w:vAlign w:val="center"/>
          </w:tcPr>
          <w:p w14:paraId="209433E3">
            <w:pPr>
              <w:pStyle w:val="11"/>
            </w:pPr>
          </w:p>
        </w:tc>
      </w:tr>
      <w:tr w14:paraId="13027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B1178">
            <w:pPr>
              <w:pStyle w:val="13"/>
            </w:pPr>
            <w:r>
              <w:t>4</w:t>
            </w:r>
          </w:p>
        </w:tc>
        <w:tc>
          <w:tcPr>
            <w:tcW w:w="1191" w:type="dxa"/>
            <w:vAlign w:val="center"/>
          </w:tcPr>
          <w:p w14:paraId="29FC30EC">
            <w:pPr>
              <w:pStyle w:val="12"/>
            </w:pPr>
            <w:r>
              <w:t>30107</w:t>
            </w:r>
          </w:p>
        </w:tc>
        <w:tc>
          <w:tcPr>
            <w:tcW w:w="4535" w:type="dxa"/>
            <w:vAlign w:val="center"/>
          </w:tcPr>
          <w:p w14:paraId="258E7406">
            <w:pPr>
              <w:pStyle w:val="12"/>
            </w:pPr>
            <w:r>
              <w:t>绩效工资</w:t>
            </w:r>
          </w:p>
        </w:tc>
        <w:tc>
          <w:tcPr>
            <w:tcW w:w="2551" w:type="dxa"/>
            <w:vAlign w:val="center"/>
          </w:tcPr>
          <w:p w14:paraId="7780E7C9">
            <w:pPr>
              <w:pStyle w:val="11"/>
            </w:pPr>
            <w:r>
              <w:t>221.00</w:t>
            </w:r>
          </w:p>
        </w:tc>
        <w:tc>
          <w:tcPr>
            <w:tcW w:w="2551" w:type="dxa"/>
            <w:vAlign w:val="center"/>
          </w:tcPr>
          <w:p w14:paraId="7B809EC0">
            <w:pPr>
              <w:pStyle w:val="11"/>
            </w:pPr>
            <w:r>
              <w:t>221.00</w:t>
            </w:r>
          </w:p>
        </w:tc>
        <w:tc>
          <w:tcPr>
            <w:tcW w:w="2551" w:type="dxa"/>
            <w:vAlign w:val="center"/>
          </w:tcPr>
          <w:p w14:paraId="54862C02">
            <w:pPr>
              <w:pStyle w:val="11"/>
            </w:pPr>
          </w:p>
        </w:tc>
      </w:tr>
      <w:tr w14:paraId="3EA95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8925F">
            <w:pPr>
              <w:pStyle w:val="13"/>
            </w:pPr>
            <w:r>
              <w:t>5</w:t>
            </w:r>
          </w:p>
        </w:tc>
        <w:tc>
          <w:tcPr>
            <w:tcW w:w="1191" w:type="dxa"/>
            <w:vAlign w:val="center"/>
          </w:tcPr>
          <w:p w14:paraId="61A816A6">
            <w:pPr>
              <w:pStyle w:val="12"/>
            </w:pPr>
            <w:r>
              <w:t>30108</w:t>
            </w:r>
          </w:p>
        </w:tc>
        <w:tc>
          <w:tcPr>
            <w:tcW w:w="4535" w:type="dxa"/>
            <w:vAlign w:val="center"/>
          </w:tcPr>
          <w:p w14:paraId="2E5A2746">
            <w:pPr>
              <w:pStyle w:val="12"/>
            </w:pPr>
            <w:r>
              <w:t>机关事业单位基本养老保险缴费</w:t>
            </w:r>
          </w:p>
        </w:tc>
        <w:tc>
          <w:tcPr>
            <w:tcW w:w="2551" w:type="dxa"/>
            <w:vAlign w:val="center"/>
          </w:tcPr>
          <w:p w14:paraId="66902B1B">
            <w:pPr>
              <w:pStyle w:val="11"/>
            </w:pPr>
            <w:r>
              <w:t>151.00</w:t>
            </w:r>
          </w:p>
        </w:tc>
        <w:tc>
          <w:tcPr>
            <w:tcW w:w="2551" w:type="dxa"/>
            <w:vAlign w:val="center"/>
          </w:tcPr>
          <w:p w14:paraId="7293A4E8">
            <w:pPr>
              <w:pStyle w:val="11"/>
            </w:pPr>
            <w:r>
              <w:t>151.00</w:t>
            </w:r>
          </w:p>
        </w:tc>
        <w:tc>
          <w:tcPr>
            <w:tcW w:w="2551" w:type="dxa"/>
            <w:vAlign w:val="center"/>
          </w:tcPr>
          <w:p w14:paraId="55FDF7EB">
            <w:pPr>
              <w:pStyle w:val="11"/>
            </w:pPr>
          </w:p>
        </w:tc>
      </w:tr>
      <w:tr w14:paraId="65BAF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52DD5">
            <w:pPr>
              <w:pStyle w:val="13"/>
            </w:pPr>
            <w:r>
              <w:t>6</w:t>
            </w:r>
          </w:p>
        </w:tc>
        <w:tc>
          <w:tcPr>
            <w:tcW w:w="1191" w:type="dxa"/>
            <w:vAlign w:val="center"/>
          </w:tcPr>
          <w:p w14:paraId="684F4433">
            <w:pPr>
              <w:pStyle w:val="12"/>
            </w:pPr>
            <w:r>
              <w:t>30109</w:t>
            </w:r>
          </w:p>
        </w:tc>
        <w:tc>
          <w:tcPr>
            <w:tcW w:w="4535" w:type="dxa"/>
            <w:vAlign w:val="center"/>
          </w:tcPr>
          <w:p w14:paraId="3F3341C4">
            <w:pPr>
              <w:pStyle w:val="12"/>
            </w:pPr>
            <w:r>
              <w:t>职业年金缴费</w:t>
            </w:r>
          </w:p>
        </w:tc>
        <w:tc>
          <w:tcPr>
            <w:tcW w:w="2551" w:type="dxa"/>
            <w:vAlign w:val="center"/>
          </w:tcPr>
          <w:p w14:paraId="084EE14B">
            <w:pPr>
              <w:pStyle w:val="11"/>
            </w:pPr>
            <w:r>
              <w:t>76.00</w:t>
            </w:r>
          </w:p>
        </w:tc>
        <w:tc>
          <w:tcPr>
            <w:tcW w:w="2551" w:type="dxa"/>
            <w:vAlign w:val="center"/>
          </w:tcPr>
          <w:p w14:paraId="6002CACA">
            <w:pPr>
              <w:pStyle w:val="11"/>
            </w:pPr>
            <w:r>
              <w:t>76.00</w:t>
            </w:r>
          </w:p>
        </w:tc>
        <w:tc>
          <w:tcPr>
            <w:tcW w:w="2551" w:type="dxa"/>
            <w:vAlign w:val="center"/>
          </w:tcPr>
          <w:p w14:paraId="5D6E5246">
            <w:pPr>
              <w:pStyle w:val="11"/>
            </w:pPr>
          </w:p>
        </w:tc>
      </w:tr>
      <w:tr w14:paraId="01690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CBE53">
            <w:pPr>
              <w:pStyle w:val="13"/>
            </w:pPr>
            <w:r>
              <w:t>7</w:t>
            </w:r>
          </w:p>
        </w:tc>
        <w:tc>
          <w:tcPr>
            <w:tcW w:w="1191" w:type="dxa"/>
            <w:vAlign w:val="center"/>
          </w:tcPr>
          <w:p w14:paraId="274B83E7">
            <w:pPr>
              <w:pStyle w:val="12"/>
            </w:pPr>
            <w:r>
              <w:t>30110</w:t>
            </w:r>
          </w:p>
        </w:tc>
        <w:tc>
          <w:tcPr>
            <w:tcW w:w="4535" w:type="dxa"/>
            <w:vAlign w:val="center"/>
          </w:tcPr>
          <w:p w14:paraId="772D865A">
            <w:pPr>
              <w:pStyle w:val="12"/>
            </w:pPr>
            <w:r>
              <w:t>职工基本医疗保险缴费</w:t>
            </w:r>
          </w:p>
        </w:tc>
        <w:tc>
          <w:tcPr>
            <w:tcW w:w="2551" w:type="dxa"/>
            <w:vAlign w:val="center"/>
          </w:tcPr>
          <w:p w14:paraId="01782918">
            <w:pPr>
              <w:pStyle w:val="11"/>
            </w:pPr>
            <w:r>
              <w:t>92.00</w:t>
            </w:r>
          </w:p>
        </w:tc>
        <w:tc>
          <w:tcPr>
            <w:tcW w:w="2551" w:type="dxa"/>
            <w:vAlign w:val="center"/>
          </w:tcPr>
          <w:p w14:paraId="15D20AEB">
            <w:pPr>
              <w:pStyle w:val="11"/>
            </w:pPr>
            <w:r>
              <w:t>92.00</w:t>
            </w:r>
          </w:p>
        </w:tc>
        <w:tc>
          <w:tcPr>
            <w:tcW w:w="2551" w:type="dxa"/>
            <w:vAlign w:val="center"/>
          </w:tcPr>
          <w:p w14:paraId="473F98E7">
            <w:pPr>
              <w:pStyle w:val="11"/>
            </w:pPr>
          </w:p>
        </w:tc>
      </w:tr>
      <w:tr w14:paraId="75E7B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6C4D1">
            <w:pPr>
              <w:pStyle w:val="13"/>
            </w:pPr>
            <w:r>
              <w:t>8</w:t>
            </w:r>
          </w:p>
        </w:tc>
        <w:tc>
          <w:tcPr>
            <w:tcW w:w="1191" w:type="dxa"/>
            <w:vAlign w:val="center"/>
          </w:tcPr>
          <w:p w14:paraId="211FB6B0">
            <w:pPr>
              <w:pStyle w:val="12"/>
            </w:pPr>
            <w:r>
              <w:t>30112</w:t>
            </w:r>
          </w:p>
        </w:tc>
        <w:tc>
          <w:tcPr>
            <w:tcW w:w="4535" w:type="dxa"/>
            <w:vAlign w:val="center"/>
          </w:tcPr>
          <w:p w14:paraId="61292DE3">
            <w:pPr>
              <w:pStyle w:val="12"/>
            </w:pPr>
            <w:r>
              <w:t>其他社会保障缴费</w:t>
            </w:r>
          </w:p>
        </w:tc>
        <w:tc>
          <w:tcPr>
            <w:tcW w:w="2551" w:type="dxa"/>
            <w:vAlign w:val="center"/>
          </w:tcPr>
          <w:p w14:paraId="1C78B884">
            <w:pPr>
              <w:pStyle w:val="11"/>
            </w:pPr>
            <w:r>
              <w:t>15.00</w:t>
            </w:r>
          </w:p>
        </w:tc>
        <w:tc>
          <w:tcPr>
            <w:tcW w:w="2551" w:type="dxa"/>
            <w:vAlign w:val="center"/>
          </w:tcPr>
          <w:p w14:paraId="4B369118">
            <w:pPr>
              <w:pStyle w:val="11"/>
            </w:pPr>
            <w:r>
              <w:t>15.00</w:t>
            </w:r>
          </w:p>
        </w:tc>
        <w:tc>
          <w:tcPr>
            <w:tcW w:w="2551" w:type="dxa"/>
            <w:vAlign w:val="center"/>
          </w:tcPr>
          <w:p w14:paraId="64811468">
            <w:pPr>
              <w:pStyle w:val="11"/>
            </w:pPr>
          </w:p>
        </w:tc>
      </w:tr>
      <w:tr w14:paraId="5B2F6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799D5">
            <w:pPr>
              <w:pStyle w:val="13"/>
            </w:pPr>
            <w:r>
              <w:t>9</w:t>
            </w:r>
          </w:p>
        </w:tc>
        <w:tc>
          <w:tcPr>
            <w:tcW w:w="1191" w:type="dxa"/>
            <w:vAlign w:val="center"/>
          </w:tcPr>
          <w:p w14:paraId="4010CE35">
            <w:pPr>
              <w:pStyle w:val="12"/>
            </w:pPr>
            <w:r>
              <w:t>30113</w:t>
            </w:r>
          </w:p>
        </w:tc>
        <w:tc>
          <w:tcPr>
            <w:tcW w:w="4535" w:type="dxa"/>
            <w:vAlign w:val="center"/>
          </w:tcPr>
          <w:p w14:paraId="704335DD">
            <w:pPr>
              <w:pStyle w:val="12"/>
            </w:pPr>
            <w:r>
              <w:t>住房公积金</w:t>
            </w:r>
          </w:p>
        </w:tc>
        <w:tc>
          <w:tcPr>
            <w:tcW w:w="2551" w:type="dxa"/>
            <w:vAlign w:val="center"/>
          </w:tcPr>
          <w:p w14:paraId="0C433F67">
            <w:pPr>
              <w:pStyle w:val="11"/>
            </w:pPr>
            <w:r>
              <w:t>113.00</w:t>
            </w:r>
          </w:p>
        </w:tc>
        <w:tc>
          <w:tcPr>
            <w:tcW w:w="2551" w:type="dxa"/>
            <w:vAlign w:val="center"/>
          </w:tcPr>
          <w:p w14:paraId="079B0CA4">
            <w:pPr>
              <w:pStyle w:val="11"/>
            </w:pPr>
            <w:r>
              <w:t>113.00</w:t>
            </w:r>
          </w:p>
        </w:tc>
        <w:tc>
          <w:tcPr>
            <w:tcW w:w="2551" w:type="dxa"/>
            <w:vAlign w:val="center"/>
          </w:tcPr>
          <w:p w14:paraId="395FF323">
            <w:pPr>
              <w:pStyle w:val="11"/>
            </w:pPr>
          </w:p>
        </w:tc>
      </w:tr>
    </w:tbl>
    <w:p w14:paraId="45DC2A66">
      <w:pPr>
        <w:sectPr>
          <w:pgSz w:w="16840" w:h="11900" w:orient="landscape"/>
          <w:pgMar w:top="1361" w:right="1020" w:bottom="1134" w:left="1020" w:header="720" w:footer="720" w:gutter="0"/>
          <w:cols w:space="720" w:num="1"/>
        </w:sectPr>
      </w:pPr>
    </w:p>
    <w:p w14:paraId="01283A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6DB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77A27F">
            <w:pPr>
              <w:pStyle w:val="9"/>
            </w:pPr>
            <w:r>
              <w:t>203231雄安容和乐民小学</w:t>
            </w:r>
          </w:p>
        </w:tc>
        <w:tc>
          <w:tcPr>
            <w:tcW w:w="2551" w:type="dxa"/>
            <w:tcBorders>
              <w:top w:val="single" w:color="FFFFFF" w:sz="6" w:space="0"/>
              <w:left w:val="single" w:color="FFFFFF" w:sz="6" w:space="0"/>
              <w:right w:val="single" w:color="FFFFFF" w:sz="6" w:space="0"/>
            </w:tcBorders>
            <w:vAlign w:val="center"/>
          </w:tcPr>
          <w:p w14:paraId="3DD93ED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49A49C2">
            <w:pPr>
              <w:pStyle w:val="7"/>
            </w:pPr>
            <w:r>
              <w:t>单位：万元</w:t>
            </w:r>
          </w:p>
        </w:tc>
      </w:tr>
      <w:tr w14:paraId="247E9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C3BE1E">
            <w:pPr>
              <w:pStyle w:val="10"/>
            </w:pPr>
            <w:r>
              <w:t>序号</w:t>
            </w:r>
          </w:p>
        </w:tc>
        <w:tc>
          <w:tcPr>
            <w:tcW w:w="5726" w:type="dxa"/>
            <w:gridSpan w:val="2"/>
            <w:vAlign w:val="center"/>
          </w:tcPr>
          <w:p w14:paraId="192BBA44">
            <w:pPr>
              <w:pStyle w:val="10"/>
            </w:pPr>
            <w:r>
              <w:t>功能分类科目</w:t>
            </w:r>
          </w:p>
        </w:tc>
        <w:tc>
          <w:tcPr>
            <w:tcW w:w="2551" w:type="dxa"/>
            <w:vMerge w:val="restart"/>
            <w:vAlign w:val="center"/>
          </w:tcPr>
          <w:p w14:paraId="2FF48D9D">
            <w:pPr>
              <w:pStyle w:val="10"/>
            </w:pPr>
            <w:r>
              <w:t>合计</w:t>
            </w:r>
          </w:p>
        </w:tc>
        <w:tc>
          <w:tcPr>
            <w:tcW w:w="2551" w:type="dxa"/>
            <w:vMerge w:val="restart"/>
            <w:vAlign w:val="center"/>
          </w:tcPr>
          <w:p w14:paraId="6360D2B2">
            <w:pPr>
              <w:pStyle w:val="10"/>
            </w:pPr>
            <w:r>
              <w:t>基本支出</w:t>
            </w:r>
          </w:p>
        </w:tc>
        <w:tc>
          <w:tcPr>
            <w:tcW w:w="2551" w:type="dxa"/>
            <w:vMerge w:val="restart"/>
            <w:vAlign w:val="center"/>
          </w:tcPr>
          <w:p w14:paraId="7DD6D0EB">
            <w:pPr>
              <w:pStyle w:val="10"/>
            </w:pPr>
            <w:r>
              <w:t>项目支出</w:t>
            </w:r>
          </w:p>
        </w:tc>
      </w:tr>
      <w:tr w14:paraId="68387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AD6DFA"/>
        </w:tc>
        <w:tc>
          <w:tcPr>
            <w:tcW w:w="1191" w:type="dxa"/>
            <w:vAlign w:val="center"/>
          </w:tcPr>
          <w:p w14:paraId="26E05C39">
            <w:pPr>
              <w:pStyle w:val="10"/>
            </w:pPr>
            <w:r>
              <w:t>科目编码</w:t>
            </w:r>
          </w:p>
        </w:tc>
        <w:tc>
          <w:tcPr>
            <w:tcW w:w="4535" w:type="dxa"/>
            <w:vAlign w:val="center"/>
          </w:tcPr>
          <w:p w14:paraId="291DD19E">
            <w:pPr>
              <w:pStyle w:val="10"/>
            </w:pPr>
            <w:r>
              <w:t>科目名称</w:t>
            </w:r>
          </w:p>
        </w:tc>
        <w:tc>
          <w:tcPr>
            <w:tcW w:w="2551" w:type="dxa"/>
            <w:vMerge w:val="continue"/>
          </w:tcPr>
          <w:p w14:paraId="0B4A4013"/>
        </w:tc>
        <w:tc>
          <w:tcPr>
            <w:tcW w:w="2551" w:type="dxa"/>
            <w:vMerge w:val="continue"/>
          </w:tcPr>
          <w:p w14:paraId="2FBAFD39"/>
        </w:tc>
        <w:tc>
          <w:tcPr>
            <w:tcW w:w="2551" w:type="dxa"/>
            <w:vMerge w:val="continue"/>
          </w:tcPr>
          <w:p w14:paraId="030DA7E0"/>
        </w:tc>
      </w:tr>
      <w:tr w14:paraId="554E8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02C01E">
            <w:pPr>
              <w:pStyle w:val="10"/>
            </w:pPr>
            <w:r>
              <w:t>栏次</w:t>
            </w:r>
          </w:p>
        </w:tc>
        <w:tc>
          <w:tcPr>
            <w:tcW w:w="1191" w:type="dxa"/>
            <w:vAlign w:val="center"/>
          </w:tcPr>
          <w:p w14:paraId="59F04BE8">
            <w:pPr>
              <w:pStyle w:val="10"/>
            </w:pPr>
            <w:r>
              <w:t>1</w:t>
            </w:r>
          </w:p>
        </w:tc>
        <w:tc>
          <w:tcPr>
            <w:tcW w:w="4535" w:type="dxa"/>
            <w:vAlign w:val="center"/>
          </w:tcPr>
          <w:p w14:paraId="0757E162">
            <w:pPr>
              <w:pStyle w:val="10"/>
            </w:pPr>
            <w:r>
              <w:t>2</w:t>
            </w:r>
          </w:p>
        </w:tc>
        <w:tc>
          <w:tcPr>
            <w:tcW w:w="2551" w:type="dxa"/>
            <w:vAlign w:val="center"/>
          </w:tcPr>
          <w:p w14:paraId="12158004">
            <w:pPr>
              <w:pStyle w:val="10"/>
            </w:pPr>
            <w:r>
              <w:t>3</w:t>
            </w:r>
          </w:p>
        </w:tc>
        <w:tc>
          <w:tcPr>
            <w:tcW w:w="2551" w:type="dxa"/>
            <w:vAlign w:val="center"/>
          </w:tcPr>
          <w:p w14:paraId="6C165A0F">
            <w:pPr>
              <w:pStyle w:val="10"/>
            </w:pPr>
            <w:r>
              <w:t>4</w:t>
            </w:r>
          </w:p>
        </w:tc>
        <w:tc>
          <w:tcPr>
            <w:tcW w:w="2551" w:type="dxa"/>
            <w:vAlign w:val="center"/>
          </w:tcPr>
          <w:p w14:paraId="3E7770B2">
            <w:pPr>
              <w:pStyle w:val="10"/>
            </w:pPr>
            <w:r>
              <w:t>5</w:t>
            </w:r>
          </w:p>
        </w:tc>
      </w:tr>
      <w:tr w14:paraId="364C8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DF1C7">
            <w:pPr>
              <w:pStyle w:val="13"/>
            </w:pPr>
          </w:p>
        </w:tc>
        <w:tc>
          <w:tcPr>
            <w:tcW w:w="1191" w:type="dxa"/>
            <w:vAlign w:val="center"/>
          </w:tcPr>
          <w:p w14:paraId="23792F63">
            <w:pPr>
              <w:pStyle w:val="12"/>
            </w:pPr>
          </w:p>
        </w:tc>
        <w:tc>
          <w:tcPr>
            <w:tcW w:w="4535" w:type="dxa"/>
            <w:vAlign w:val="center"/>
          </w:tcPr>
          <w:p w14:paraId="099DC940">
            <w:pPr>
              <w:pStyle w:val="12"/>
            </w:pPr>
          </w:p>
        </w:tc>
        <w:tc>
          <w:tcPr>
            <w:tcW w:w="2551" w:type="dxa"/>
            <w:vAlign w:val="center"/>
          </w:tcPr>
          <w:p w14:paraId="7C2962AF">
            <w:pPr>
              <w:pStyle w:val="11"/>
            </w:pPr>
          </w:p>
        </w:tc>
        <w:tc>
          <w:tcPr>
            <w:tcW w:w="2551" w:type="dxa"/>
            <w:vAlign w:val="center"/>
          </w:tcPr>
          <w:p w14:paraId="2C848A04">
            <w:pPr>
              <w:pStyle w:val="11"/>
            </w:pPr>
          </w:p>
        </w:tc>
        <w:tc>
          <w:tcPr>
            <w:tcW w:w="2551" w:type="dxa"/>
            <w:vAlign w:val="center"/>
          </w:tcPr>
          <w:p w14:paraId="02F3A672">
            <w:pPr>
              <w:pStyle w:val="11"/>
            </w:pPr>
          </w:p>
        </w:tc>
      </w:tr>
    </w:tbl>
    <w:p w14:paraId="56CF472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B1807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B5A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0F7E11">
            <w:pPr>
              <w:pStyle w:val="9"/>
            </w:pPr>
            <w:r>
              <w:t>203231雄安容和乐民小学</w:t>
            </w:r>
          </w:p>
        </w:tc>
        <w:tc>
          <w:tcPr>
            <w:tcW w:w="2551" w:type="dxa"/>
            <w:tcBorders>
              <w:top w:val="single" w:color="FFFFFF" w:sz="6" w:space="0"/>
              <w:left w:val="single" w:color="FFFFFF" w:sz="6" w:space="0"/>
              <w:right w:val="single" w:color="FFFFFF" w:sz="6" w:space="0"/>
            </w:tcBorders>
            <w:vAlign w:val="center"/>
          </w:tcPr>
          <w:p w14:paraId="31C389A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264461A">
            <w:pPr>
              <w:pStyle w:val="7"/>
            </w:pPr>
            <w:r>
              <w:t>单位：万元</w:t>
            </w:r>
          </w:p>
        </w:tc>
      </w:tr>
      <w:tr w14:paraId="089BC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76DCAC">
            <w:pPr>
              <w:pStyle w:val="10"/>
            </w:pPr>
            <w:r>
              <w:t>序号</w:t>
            </w:r>
          </w:p>
        </w:tc>
        <w:tc>
          <w:tcPr>
            <w:tcW w:w="5726" w:type="dxa"/>
            <w:gridSpan w:val="2"/>
            <w:vAlign w:val="center"/>
          </w:tcPr>
          <w:p w14:paraId="74DC4D9A">
            <w:pPr>
              <w:pStyle w:val="10"/>
            </w:pPr>
            <w:r>
              <w:t>功能分类科目</w:t>
            </w:r>
          </w:p>
        </w:tc>
        <w:tc>
          <w:tcPr>
            <w:tcW w:w="2551" w:type="dxa"/>
            <w:vMerge w:val="restart"/>
            <w:vAlign w:val="center"/>
          </w:tcPr>
          <w:p w14:paraId="7814E56E">
            <w:pPr>
              <w:pStyle w:val="10"/>
            </w:pPr>
            <w:r>
              <w:t>合计</w:t>
            </w:r>
          </w:p>
        </w:tc>
        <w:tc>
          <w:tcPr>
            <w:tcW w:w="2551" w:type="dxa"/>
            <w:vMerge w:val="restart"/>
            <w:vAlign w:val="center"/>
          </w:tcPr>
          <w:p w14:paraId="5F5E7B08">
            <w:pPr>
              <w:pStyle w:val="10"/>
            </w:pPr>
            <w:r>
              <w:t>基本支出</w:t>
            </w:r>
          </w:p>
        </w:tc>
        <w:tc>
          <w:tcPr>
            <w:tcW w:w="2551" w:type="dxa"/>
            <w:vMerge w:val="restart"/>
            <w:vAlign w:val="center"/>
          </w:tcPr>
          <w:p w14:paraId="5FC03E65">
            <w:pPr>
              <w:pStyle w:val="10"/>
            </w:pPr>
            <w:r>
              <w:t>项目支出</w:t>
            </w:r>
          </w:p>
        </w:tc>
      </w:tr>
      <w:tr w14:paraId="348E7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DD71B3"/>
        </w:tc>
        <w:tc>
          <w:tcPr>
            <w:tcW w:w="1191" w:type="dxa"/>
            <w:vAlign w:val="center"/>
          </w:tcPr>
          <w:p w14:paraId="5C7C3656">
            <w:pPr>
              <w:pStyle w:val="10"/>
            </w:pPr>
            <w:r>
              <w:t>科目编码</w:t>
            </w:r>
          </w:p>
        </w:tc>
        <w:tc>
          <w:tcPr>
            <w:tcW w:w="4535" w:type="dxa"/>
            <w:vAlign w:val="center"/>
          </w:tcPr>
          <w:p w14:paraId="58EBC4B0">
            <w:pPr>
              <w:pStyle w:val="10"/>
            </w:pPr>
            <w:r>
              <w:t>科目名称</w:t>
            </w:r>
          </w:p>
        </w:tc>
        <w:tc>
          <w:tcPr>
            <w:tcW w:w="2551" w:type="dxa"/>
            <w:vMerge w:val="continue"/>
          </w:tcPr>
          <w:p w14:paraId="753688DB"/>
        </w:tc>
        <w:tc>
          <w:tcPr>
            <w:tcW w:w="2551" w:type="dxa"/>
            <w:vMerge w:val="continue"/>
          </w:tcPr>
          <w:p w14:paraId="37C8FE68"/>
        </w:tc>
        <w:tc>
          <w:tcPr>
            <w:tcW w:w="2551" w:type="dxa"/>
            <w:vMerge w:val="continue"/>
          </w:tcPr>
          <w:p w14:paraId="468BF65E"/>
        </w:tc>
      </w:tr>
      <w:tr w14:paraId="1B970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6C55A6">
            <w:pPr>
              <w:pStyle w:val="10"/>
            </w:pPr>
            <w:r>
              <w:t>栏次</w:t>
            </w:r>
          </w:p>
        </w:tc>
        <w:tc>
          <w:tcPr>
            <w:tcW w:w="1191" w:type="dxa"/>
            <w:vAlign w:val="center"/>
          </w:tcPr>
          <w:p w14:paraId="2D6DF4AF">
            <w:pPr>
              <w:pStyle w:val="10"/>
            </w:pPr>
            <w:r>
              <w:t>1</w:t>
            </w:r>
          </w:p>
        </w:tc>
        <w:tc>
          <w:tcPr>
            <w:tcW w:w="4535" w:type="dxa"/>
            <w:vAlign w:val="center"/>
          </w:tcPr>
          <w:p w14:paraId="7D08DD28">
            <w:pPr>
              <w:pStyle w:val="10"/>
            </w:pPr>
            <w:r>
              <w:t>2</w:t>
            </w:r>
          </w:p>
        </w:tc>
        <w:tc>
          <w:tcPr>
            <w:tcW w:w="2551" w:type="dxa"/>
            <w:vAlign w:val="center"/>
          </w:tcPr>
          <w:p w14:paraId="105583CF">
            <w:pPr>
              <w:pStyle w:val="10"/>
            </w:pPr>
            <w:r>
              <w:t>3</w:t>
            </w:r>
          </w:p>
        </w:tc>
        <w:tc>
          <w:tcPr>
            <w:tcW w:w="2551" w:type="dxa"/>
            <w:vAlign w:val="center"/>
          </w:tcPr>
          <w:p w14:paraId="6D924518">
            <w:pPr>
              <w:pStyle w:val="10"/>
            </w:pPr>
            <w:r>
              <w:t>4</w:t>
            </w:r>
          </w:p>
        </w:tc>
        <w:tc>
          <w:tcPr>
            <w:tcW w:w="2551" w:type="dxa"/>
            <w:vAlign w:val="center"/>
          </w:tcPr>
          <w:p w14:paraId="48E3256A">
            <w:pPr>
              <w:pStyle w:val="10"/>
            </w:pPr>
            <w:r>
              <w:t>5</w:t>
            </w:r>
          </w:p>
        </w:tc>
      </w:tr>
      <w:tr w14:paraId="362B4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88D19">
            <w:pPr>
              <w:pStyle w:val="13"/>
            </w:pPr>
          </w:p>
        </w:tc>
        <w:tc>
          <w:tcPr>
            <w:tcW w:w="1191" w:type="dxa"/>
            <w:vAlign w:val="center"/>
          </w:tcPr>
          <w:p w14:paraId="6A3BE5F5">
            <w:pPr>
              <w:pStyle w:val="12"/>
            </w:pPr>
          </w:p>
        </w:tc>
        <w:tc>
          <w:tcPr>
            <w:tcW w:w="4535" w:type="dxa"/>
            <w:vAlign w:val="center"/>
          </w:tcPr>
          <w:p w14:paraId="75840D91">
            <w:pPr>
              <w:pStyle w:val="12"/>
            </w:pPr>
          </w:p>
        </w:tc>
        <w:tc>
          <w:tcPr>
            <w:tcW w:w="2551" w:type="dxa"/>
            <w:vAlign w:val="center"/>
          </w:tcPr>
          <w:p w14:paraId="591A8364">
            <w:pPr>
              <w:pStyle w:val="11"/>
            </w:pPr>
          </w:p>
        </w:tc>
        <w:tc>
          <w:tcPr>
            <w:tcW w:w="2551" w:type="dxa"/>
            <w:vAlign w:val="center"/>
          </w:tcPr>
          <w:p w14:paraId="3F2FBA5F">
            <w:pPr>
              <w:pStyle w:val="11"/>
            </w:pPr>
          </w:p>
        </w:tc>
        <w:tc>
          <w:tcPr>
            <w:tcW w:w="2551" w:type="dxa"/>
            <w:vAlign w:val="center"/>
          </w:tcPr>
          <w:p w14:paraId="1F8FCB3F">
            <w:pPr>
              <w:pStyle w:val="11"/>
            </w:pPr>
          </w:p>
        </w:tc>
      </w:tr>
    </w:tbl>
    <w:p w14:paraId="49B4EB5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9C15BC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530C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54FF58D">
            <w:pPr>
              <w:pStyle w:val="9"/>
            </w:pPr>
            <w:r>
              <w:t>203231雄安容和乐民小学</w:t>
            </w:r>
          </w:p>
        </w:tc>
        <w:tc>
          <w:tcPr>
            <w:tcW w:w="2381" w:type="dxa"/>
            <w:tcBorders>
              <w:top w:val="single" w:color="FFFFFF" w:sz="6" w:space="0"/>
              <w:left w:val="single" w:color="FFFFFF" w:sz="6" w:space="0"/>
              <w:right w:val="single" w:color="FFFFFF" w:sz="6" w:space="0"/>
            </w:tcBorders>
            <w:vAlign w:val="center"/>
          </w:tcPr>
          <w:p w14:paraId="2065A151">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D15E980">
            <w:pPr>
              <w:pStyle w:val="7"/>
            </w:pPr>
            <w:r>
              <w:t>单位：万元</w:t>
            </w:r>
          </w:p>
        </w:tc>
      </w:tr>
      <w:tr w14:paraId="13652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DADA79">
            <w:pPr>
              <w:pStyle w:val="10"/>
            </w:pPr>
            <w:r>
              <w:t>序号</w:t>
            </w:r>
          </w:p>
        </w:tc>
        <w:tc>
          <w:tcPr>
            <w:tcW w:w="3798" w:type="dxa"/>
            <w:vMerge w:val="restart"/>
            <w:vAlign w:val="center"/>
          </w:tcPr>
          <w:p w14:paraId="251B14D7">
            <w:pPr>
              <w:pStyle w:val="10"/>
            </w:pPr>
            <w:r>
              <w:t>项  目</w:t>
            </w:r>
          </w:p>
        </w:tc>
        <w:tc>
          <w:tcPr>
            <w:tcW w:w="9524" w:type="dxa"/>
            <w:gridSpan w:val="4"/>
            <w:vAlign w:val="center"/>
          </w:tcPr>
          <w:p w14:paraId="3FEC970C">
            <w:pPr>
              <w:pStyle w:val="10"/>
            </w:pPr>
            <w:r>
              <w:t>资 金 性 质</w:t>
            </w:r>
          </w:p>
        </w:tc>
      </w:tr>
      <w:tr w14:paraId="35F3E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9C73EF"/>
        </w:tc>
        <w:tc>
          <w:tcPr>
            <w:tcW w:w="3798" w:type="dxa"/>
            <w:vMerge w:val="continue"/>
          </w:tcPr>
          <w:p w14:paraId="1B47E0B8"/>
        </w:tc>
        <w:tc>
          <w:tcPr>
            <w:tcW w:w="2381" w:type="dxa"/>
            <w:vAlign w:val="center"/>
          </w:tcPr>
          <w:p w14:paraId="7D6587D5">
            <w:pPr>
              <w:pStyle w:val="10"/>
            </w:pPr>
            <w:r>
              <w:t>合计</w:t>
            </w:r>
          </w:p>
        </w:tc>
        <w:tc>
          <w:tcPr>
            <w:tcW w:w="2381" w:type="dxa"/>
            <w:vAlign w:val="center"/>
          </w:tcPr>
          <w:p w14:paraId="69DE582C">
            <w:pPr>
              <w:pStyle w:val="10"/>
            </w:pPr>
            <w:r>
              <w:t>一般公共预算              财政拨款</w:t>
            </w:r>
          </w:p>
        </w:tc>
        <w:tc>
          <w:tcPr>
            <w:tcW w:w="2381" w:type="dxa"/>
            <w:vAlign w:val="center"/>
          </w:tcPr>
          <w:p w14:paraId="25318E1D">
            <w:pPr>
              <w:pStyle w:val="10"/>
            </w:pPr>
            <w:r>
              <w:t>政府性基金                  预算拨款</w:t>
            </w:r>
          </w:p>
        </w:tc>
        <w:tc>
          <w:tcPr>
            <w:tcW w:w="2381" w:type="dxa"/>
            <w:vAlign w:val="center"/>
          </w:tcPr>
          <w:p w14:paraId="784452DC">
            <w:pPr>
              <w:pStyle w:val="10"/>
            </w:pPr>
            <w:r>
              <w:t>国有资本经营              预算财政拨款</w:t>
            </w:r>
          </w:p>
        </w:tc>
      </w:tr>
      <w:tr w14:paraId="3E0B3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045A49A">
            <w:pPr>
              <w:pStyle w:val="10"/>
            </w:pPr>
            <w:r>
              <w:t>栏次</w:t>
            </w:r>
          </w:p>
        </w:tc>
        <w:tc>
          <w:tcPr>
            <w:tcW w:w="3798" w:type="dxa"/>
            <w:vAlign w:val="center"/>
          </w:tcPr>
          <w:p w14:paraId="78AA611F">
            <w:pPr>
              <w:pStyle w:val="10"/>
            </w:pPr>
            <w:r>
              <w:t>1</w:t>
            </w:r>
          </w:p>
        </w:tc>
        <w:tc>
          <w:tcPr>
            <w:tcW w:w="2381" w:type="dxa"/>
            <w:vAlign w:val="center"/>
          </w:tcPr>
          <w:p w14:paraId="19CBE3A8">
            <w:pPr>
              <w:pStyle w:val="10"/>
            </w:pPr>
            <w:r>
              <w:t>2</w:t>
            </w:r>
          </w:p>
        </w:tc>
        <w:tc>
          <w:tcPr>
            <w:tcW w:w="2381" w:type="dxa"/>
            <w:vAlign w:val="center"/>
          </w:tcPr>
          <w:p w14:paraId="65FE78AC">
            <w:pPr>
              <w:pStyle w:val="10"/>
            </w:pPr>
            <w:r>
              <w:t>3</w:t>
            </w:r>
          </w:p>
        </w:tc>
        <w:tc>
          <w:tcPr>
            <w:tcW w:w="2381" w:type="dxa"/>
            <w:vAlign w:val="center"/>
          </w:tcPr>
          <w:p w14:paraId="69AD2E9F">
            <w:pPr>
              <w:pStyle w:val="10"/>
            </w:pPr>
            <w:r>
              <w:t>4</w:t>
            </w:r>
          </w:p>
        </w:tc>
        <w:tc>
          <w:tcPr>
            <w:tcW w:w="2381" w:type="dxa"/>
            <w:vAlign w:val="center"/>
          </w:tcPr>
          <w:p w14:paraId="1577A53F">
            <w:pPr>
              <w:pStyle w:val="10"/>
            </w:pPr>
            <w:r>
              <w:t>5</w:t>
            </w:r>
          </w:p>
        </w:tc>
      </w:tr>
      <w:tr w14:paraId="7A464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83D8B0">
            <w:pPr>
              <w:pStyle w:val="13"/>
            </w:pPr>
          </w:p>
        </w:tc>
        <w:tc>
          <w:tcPr>
            <w:tcW w:w="3798" w:type="dxa"/>
            <w:vAlign w:val="center"/>
          </w:tcPr>
          <w:p w14:paraId="7BC44908">
            <w:pPr>
              <w:pStyle w:val="12"/>
            </w:pPr>
          </w:p>
        </w:tc>
        <w:tc>
          <w:tcPr>
            <w:tcW w:w="2381" w:type="dxa"/>
            <w:vAlign w:val="center"/>
          </w:tcPr>
          <w:p w14:paraId="737352D8">
            <w:pPr>
              <w:pStyle w:val="11"/>
            </w:pPr>
          </w:p>
        </w:tc>
        <w:tc>
          <w:tcPr>
            <w:tcW w:w="2381" w:type="dxa"/>
            <w:vAlign w:val="center"/>
          </w:tcPr>
          <w:p w14:paraId="7D9D1021">
            <w:pPr>
              <w:pStyle w:val="11"/>
            </w:pPr>
          </w:p>
        </w:tc>
        <w:tc>
          <w:tcPr>
            <w:tcW w:w="2381" w:type="dxa"/>
            <w:vAlign w:val="center"/>
          </w:tcPr>
          <w:p w14:paraId="3BF3225F">
            <w:pPr>
              <w:pStyle w:val="11"/>
            </w:pPr>
          </w:p>
        </w:tc>
        <w:tc>
          <w:tcPr>
            <w:tcW w:w="2381" w:type="dxa"/>
            <w:vAlign w:val="center"/>
          </w:tcPr>
          <w:p w14:paraId="1B4BC318">
            <w:pPr>
              <w:pStyle w:val="11"/>
            </w:pPr>
          </w:p>
        </w:tc>
      </w:tr>
    </w:tbl>
    <w:p w14:paraId="1C7AFE82">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232E463">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雄安容和乐民小学2026年单位预算信息公开情况说明</w:t>
      </w:r>
    </w:p>
    <w:p w14:paraId="59775D1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按照《中华人民共和国预算法》、《地方预决算公开操作规程》和《关于进一步推进预算公开工作的实施意见》规定，现将雄安容和乐民小学2026年单位预算公开如下：</w:t>
      </w:r>
    </w:p>
    <w:p w14:paraId="395F6CB8">
      <w:pPr>
        <w:spacing w:before="10" w:after="10" w:line="240" w:lineRule="auto"/>
        <w:ind w:firstLine="640"/>
        <w:jc w:val="left"/>
        <w:outlineLvl w:val="5"/>
      </w:pPr>
      <w:r>
        <w:rPr>
          <w:rFonts w:ascii="黑体" w:hAnsi="黑体" w:eastAsia="黑体" w:cs="黑体"/>
          <w:color w:val="000000"/>
          <w:sz w:val="32"/>
        </w:rPr>
        <w:t>一、单位职责及机构设置情况</w:t>
      </w:r>
    </w:p>
    <w:p w14:paraId="1535137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E2C1F56">
      <w:pPr>
        <w:pStyle w:val="17"/>
      </w:pPr>
      <w:r>
        <w:t>雄安容和乐民小学是新区教育局管理的小学，实施小学义务教育，促进基础教育发展。</w:t>
      </w:r>
    </w:p>
    <w:p w14:paraId="3D1D79F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22666A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7A41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B45258A">
            <w:pPr>
              <w:pStyle w:val="10"/>
            </w:pPr>
            <w:r>
              <w:t>单位名称</w:t>
            </w:r>
          </w:p>
        </w:tc>
        <w:tc>
          <w:tcPr>
            <w:tcW w:w="1843" w:type="dxa"/>
            <w:vAlign w:val="center"/>
          </w:tcPr>
          <w:p w14:paraId="09EABFAB">
            <w:pPr>
              <w:pStyle w:val="10"/>
            </w:pPr>
            <w:r>
              <w:t>单位性质</w:t>
            </w:r>
          </w:p>
        </w:tc>
        <w:tc>
          <w:tcPr>
            <w:tcW w:w="2126" w:type="dxa"/>
            <w:vAlign w:val="center"/>
          </w:tcPr>
          <w:p w14:paraId="6E4D3ABA">
            <w:pPr>
              <w:pStyle w:val="10"/>
            </w:pPr>
            <w:r>
              <w:t>单位规格</w:t>
            </w:r>
          </w:p>
        </w:tc>
        <w:tc>
          <w:tcPr>
            <w:tcW w:w="3827" w:type="dxa"/>
            <w:vAlign w:val="center"/>
          </w:tcPr>
          <w:p w14:paraId="77EBF002">
            <w:pPr>
              <w:pStyle w:val="10"/>
            </w:pPr>
            <w:r>
              <w:t>经费保障形式</w:t>
            </w:r>
          </w:p>
        </w:tc>
      </w:tr>
      <w:tr w14:paraId="5E3BB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921411E">
            <w:pPr>
              <w:pStyle w:val="12"/>
            </w:pPr>
            <w:r>
              <w:t>雄安容和乐民小学</w:t>
            </w:r>
          </w:p>
        </w:tc>
        <w:tc>
          <w:tcPr>
            <w:tcW w:w="1843" w:type="dxa"/>
            <w:vAlign w:val="center"/>
          </w:tcPr>
          <w:p w14:paraId="020383CB">
            <w:pPr>
              <w:pStyle w:val="13"/>
            </w:pPr>
            <w:r>
              <w:t>事业</w:t>
            </w:r>
          </w:p>
        </w:tc>
        <w:tc>
          <w:tcPr>
            <w:tcW w:w="2126" w:type="dxa"/>
            <w:vAlign w:val="center"/>
          </w:tcPr>
          <w:p w14:paraId="7475AB84">
            <w:pPr>
              <w:pStyle w:val="13"/>
            </w:pPr>
            <w:r>
              <w:t>未定行政级别</w:t>
            </w:r>
          </w:p>
        </w:tc>
        <w:tc>
          <w:tcPr>
            <w:tcW w:w="3827" w:type="dxa"/>
            <w:vAlign w:val="center"/>
          </w:tcPr>
          <w:p w14:paraId="63783795">
            <w:pPr>
              <w:pStyle w:val="13"/>
            </w:pPr>
            <w:r>
              <w:t>财政性资金基本保证</w:t>
            </w:r>
          </w:p>
        </w:tc>
      </w:tr>
    </w:tbl>
    <w:p w14:paraId="28CA0857">
      <w:pPr>
        <w:spacing w:before="10" w:after="10" w:line="240" w:lineRule="auto"/>
        <w:ind w:firstLine="640"/>
        <w:jc w:val="left"/>
        <w:outlineLvl w:val="5"/>
      </w:pPr>
      <w:r>
        <w:rPr>
          <w:rFonts w:ascii="黑体" w:hAnsi="黑体" w:eastAsia="黑体" w:cs="黑体"/>
          <w:color w:val="000000"/>
          <w:sz w:val="32"/>
        </w:rPr>
        <w:t>二、单位预算安排的总体情况</w:t>
      </w:r>
    </w:p>
    <w:p w14:paraId="719EF128">
      <w:pPr>
        <w:pStyle w:val="18"/>
      </w:pPr>
    </w:p>
    <w:p w14:paraId="26C691DD">
      <w:pPr>
        <w:spacing w:before="10" w:after="10" w:line="240" w:lineRule="auto"/>
        <w:ind w:firstLine="640"/>
        <w:jc w:val="left"/>
        <w:outlineLvl w:val="5"/>
      </w:pPr>
      <w:r>
        <w:rPr>
          <w:rFonts w:ascii="黑体" w:hAnsi="黑体" w:eastAsia="黑体" w:cs="黑体"/>
          <w:color w:val="000000"/>
          <w:sz w:val="32"/>
        </w:rPr>
        <w:t>三、机关运行经费安排情况</w:t>
      </w:r>
    </w:p>
    <w:p w14:paraId="6D76E3E2">
      <w:pPr>
        <w:pStyle w:val="19"/>
      </w:pPr>
    </w:p>
    <w:p w14:paraId="19F124F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F1A4A04">
      <w:pPr>
        <w:pStyle w:val="20"/>
      </w:pPr>
    </w:p>
    <w:p w14:paraId="2A74822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5C31AD5">
      <w:pPr>
        <w:spacing w:before="0" w:after="0"/>
        <w:ind w:firstLine="560"/>
        <w:jc w:val="left"/>
        <w:outlineLvl w:val="9"/>
      </w:pPr>
      <w:r>
        <w:rPr>
          <w:rFonts w:ascii="方正仿宋_GBK" w:hAnsi="方正仿宋_GBK" w:eastAsia="方正仿宋_GBK" w:cs="方正仿宋_GBK"/>
          <w:b/>
          <w:color w:val="000000"/>
          <w:sz w:val="28"/>
        </w:rPr>
        <w:t>1、教育提升经费绩效目标表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7DB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A68BDC">
            <w:pPr>
              <w:pStyle w:val="11"/>
            </w:pPr>
            <w:r>
              <w:t>单位：万元</w:t>
            </w:r>
          </w:p>
        </w:tc>
      </w:tr>
      <w:tr w14:paraId="5B07C7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03F9A">
            <w:pPr>
              <w:pStyle w:val="10"/>
            </w:pPr>
            <w:r>
              <w:t>项目编码</w:t>
            </w:r>
          </w:p>
        </w:tc>
        <w:tc>
          <w:tcPr>
            <w:tcW w:w="5103" w:type="dxa"/>
            <w:gridSpan w:val="2"/>
            <w:vAlign w:val="center"/>
          </w:tcPr>
          <w:p w14:paraId="43C0969C">
            <w:pPr>
              <w:pStyle w:val="12"/>
            </w:pPr>
            <w:r>
              <w:t>13660026P00586110036N</w:t>
            </w:r>
          </w:p>
        </w:tc>
        <w:tc>
          <w:tcPr>
            <w:tcW w:w="2835" w:type="dxa"/>
            <w:vAlign w:val="center"/>
          </w:tcPr>
          <w:p w14:paraId="23F8F310">
            <w:pPr>
              <w:pStyle w:val="10"/>
            </w:pPr>
            <w:r>
              <w:t>项目名称</w:t>
            </w:r>
          </w:p>
        </w:tc>
        <w:tc>
          <w:tcPr>
            <w:tcW w:w="6095" w:type="dxa"/>
            <w:gridSpan w:val="3"/>
            <w:vAlign w:val="center"/>
          </w:tcPr>
          <w:p w14:paraId="5715D35C">
            <w:pPr>
              <w:pStyle w:val="12"/>
            </w:pPr>
            <w:r>
              <w:t>教育提升经费</w:t>
            </w:r>
          </w:p>
        </w:tc>
      </w:tr>
      <w:tr w14:paraId="1612D7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77DC91">
            <w:pPr>
              <w:pStyle w:val="10"/>
            </w:pPr>
            <w:r>
              <w:t>预算规模及资金用途</w:t>
            </w:r>
          </w:p>
        </w:tc>
        <w:tc>
          <w:tcPr>
            <w:tcW w:w="2268" w:type="dxa"/>
            <w:vAlign w:val="center"/>
          </w:tcPr>
          <w:p w14:paraId="32D8DCE6">
            <w:pPr>
              <w:pStyle w:val="10"/>
            </w:pPr>
            <w:r>
              <w:t>预算数</w:t>
            </w:r>
          </w:p>
        </w:tc>
        <w:tc>
          <w:tcPr>
            <w:tcW w:w="2835" w:type="dxa"/>
            <w:vAlign w:val="center"/>
          </w:tcPr>
          <w:p w14:paraId="11885F6A">
            <w:pPr>
              <w:pStyle w:val="12"/>
            </w:pPr>
            <w:r>
              <w:t>40.00</w:t>
            </w:r>
          </w:p>
        </w:tc>
        <w:tc>
          <w:tcPr>
            <w:tcW w:w="2835" w:type="dxa"/>
            <w:vAlign w:val="center"/>
          </w:tcPr>
          <w:p w14:paraId="140062CE">
            <w:pPr>
              <w:pStyle w:val="10"/>
            </w:pPr>
            <w:r>
              <w:t>其中：财政    资金</w:t>
            </w:r>
          </w:p>
        </w:tc>
        <w:tc>
          <w:tcPr>
            <w:tcW w:w="2551" w:type="dxa"/>
            <w:vAlign w:val="center"/>
          </w:tcPr>
          <w:p w14:paraId="67D0E986">
            <w:pPr>
              <w:pStyle w:val="12"/>
            </w:pPr>
            <w:r>
              <w:t>40.00</w:t>
            </w:r>
          </w:p>
        </w:tc>
        <w:tc>
          <w:tcPr>
            <w:tcW w:w="2268" w:type="dxa"/>
            <w:vAlign w:val="center"/>
          </w:tcPr>
          <w:p w14:paraId="350DAFEE">
            <w:pPr>
              <w:pStyle w:val="10"/>
            </w:pPr>
            <w:r>
              <w:t>其他资金</w:t>
            </w:r>
          </w:p>
        </w:tc>
        <w:tc>
          <w:tcPr>
            <w:tcW w:w="1276" w:type="dxa"/>
            <w:vAlign w:val="center"/>
          </w:tcPr>
          <w:p w14:paraId="5F4C0908">
            <w:pPr>
              <w:pStyle w:val="12"/>
            </w:pPr>
            <w:r>
              <w:t xml:space="preserve"> </w:t>
            </w:r>
          </w:p>
        </w:tc>
      </w:tr>
      <w:tr w14:paraId="72A18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125701"/>
        </w:tc>
        <w:tc>
          <w:tcPr>
            <w:tcW w:w="14033" w:type="dxa"/>
            <w:gridSpan w:val="6"/>
            <w:vAlign w:val="center"/>
          </w:tcPr>
          <w:p w14:paraId="68E89CCD">
            <w:pPr>
              <w:pStyle w:val="12"/>
            </w:pPr>
            <w:r>
              <w:t>提升校园建设，为学生提供更优质的学习环境</w:t>
            </w:r>
          </w:p>
        </w:tc>
      </w:tr>
      <w:tr w14:paraId="77298E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1EE598">
            <w:pPr>
              <w:pStyle w:val="10"/>
            </w:pPr>
            <w:r>
              <w:t>资金支出计划（%）</w:t>
            </w:r>
          </w:p>
        </w:tc>
        <w:tc>
          <w:tcPr>
            <w:tcW w:w="5103" w:type="dxa"/>
            <w:gridSpan w:val="2"/>
            <w:vAlign w:val="center"/>
          </w:tcPr>
          <w:p w14:paraId="7C154481">
            <w:pPr>
              <w:pStyle w:val="10"/>
            </w:pPr>
            <w:r>
              <w:t>3月底</w:t>
            </w:r>
          </w:p>
        </w:tc>
        <w:tc>
          <w:tcPr>
            <w:tcW w:w="2835" w:type="dxa"/>
            <w:vAlign w:val="center"/>
          </w:tcPr>
          <w:p w14:paraId="5AF8A079">
            <w:pPr>
              <w:pStyle w:val="10"/>
            </w:pPr>
            <w:r>
              <w:t>6月底</w:t>
            </w:r>
          </w:p>
        </w:tc>
        <w:tc>
          <w:tcPr>
            <w:tcW w:w="2551" w:type="dxa"/>
            <w:vAlign w:val="center"/>
          </w:tcPr>
          <w:p w14:paraId="0294632B">
            <w:pPr>
              <w:pStyle w:val="10"/>
            </w:pPr>
            <w:r>
              <w:t>10月底</w:t>
            </w:r>
          </w:p>
        </w:tc>
        <w:tc>
          <w:tcPr>
            <w:tcW w:w="3544" w:type="dxa"/>
            <w:gridSpan w:val="2"/>
            <w:vAlign w:val="center"/>
          </w:tcPr>
          <w:p w14:paraId="121EB091">
            <w:pPr>
              <w:pStyle w:val="10"/>
            </w:pPr>
            <w:r>
              <w:t>12月底</w:t>
            </w:r>
          </w:p>
        </w:tc>
      </w:tr>
      <w:tr w14:paraId="19B813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32AFA8"/>
        </w:tc>
        <w:tc>
          <w:tcPr>
            <w:tcW w:w="5103" w:type="dxa"/>
            <w:gridSpan w:val="2"/>
            <w:vAlign w:val="center"/>
          </w:tcPr>
          <w:p w14:paraId="1C4BF48A">
            <w:pPr>
              <w:pStyle w:val="13"/>
            </w:pPr>
            <w:r>
              <w:t>25%</w:t>
            </w:r>
          </w:p>
        </w:tc>
        <w:tc>
          <w:tcPr>
            <w:tcW w:w="2835" w:type="dxa"/>
            <w:vAlign w:val="center"/>
          </w:tcPr>
          <w:p w14:paraId="05D08AB1">
            <w:pPr>
              <w:pStyle w:val="13"/>
            </w:pPr>
            <w:r>
              <w:t>50%</w:t>
            </w:r>
          </w:p>
        </w:tc>
        <w:tc>
          <w:tcPr>
            <w:tcW w:w="2551" w:type="dxa"/>
            <w:vAlign w:val="center"/>
          </w:tcPr>
          <w:p w14:paraId="4B307CD9">
            <w:pPr>
              <w:pStyle w:val="13"/>
            </w:pPr>
            <w:r>
              <w:t>75%</w:t>
            </w:r>
          </w:p>
        </w:tc>
        <w:tc>
          <w:tcPr>
            <w:tcW w:w="3544" w:type="dxa"/>
            <w:gridSpan w:val="2"/>
            <w:vAlign w:val="center"/>
          </w:tcPr>
          <w:p w14:paraId="01A379D3">
            <w:pPr>
              <w:pStyle w:val="13"/>
            </w:pPr>
            <w:r>
              <w:t>100%</w:t>
            </w:r>
          </w:p>
        </w:tc>
      </w:tr>
      <w:tr w14:paraId="74111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982B95">
            <w:pPr>
              <w:pStyle w:val="10"/>
            </w:pPr>
            <w:r>
              <w:t>绩效目标</w:t>
            </w:r>
          </w:p>
        </w:tc>
        <w:tc>
          <w:tcPr>
            <w:tcW w:w="14033" w:type="dxa"/>
            <w:gridSpan w:val="6"/>
            <w:vAlign w:val="center"/>
          </w:tcPr>
          <w:p w14:paraId="2FE4ED64">
            <w:pPr>
              <w:pStyle w:val="12"/>
            </w:pPr>
            <w:r>
              <w:t>1.提升校园建设，为学生提供更优质的学习环境</w:t>
            </w:r>
          </w:p>
        </w:tc>
      </w:tr>
    </w:tbl>
    <w:p w14:paraId="251B85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B4C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6B101D">
            <w:pPr>
              <w:pStyle w:val="10"/>
            </w:pPr>
            <w:r>
              <w:t>一级指标</w:t>
            </w:r>
          </w:p>
        </w:tc>
        <w:tc>
          <w:tcPr>
            <w:tcW w:w="2268" w:type="dxa"/>
            <w:vAlign w:val="center"/>
          </w:tcPr>
          <w:p w14:paraId="6F1DAD58">
            <w:pPr>
              <w:pStyle w:val="10"/>
            </w:pPr>
            <w:r>
              <w:t>二级指标</w:t>
            </w:r>
          </w:p>
        </w:tc>
        <w:tc>
          <w:tcPr>
            <w:tcW w:w="2835" w:type="dxa"/>
            <w:vAlign w:val="center"/>
          </w:tcPr>
          <w:p w14:paraId="644AA234">
            <w:pPr>
              <w:pStyle w:val="10"/>
            </w:pPr>
            <w:r>
              <w:t>三级指标</w:t>
            </w:r>
          </w:p>
        </w:tc>
        <w:tc>
          <w:tcPr>
            <w:tcW w:w="5386" w:type="dxa"/>
            <w:vAlign w:val="center"/>
          </w:tcPr>
          <w:p w14:paraId="0583F68C">
            <w:pPr>
              <w:pStyle w:val="10"/>
            </w:pPr>
            <w:r>
              <w:t>绩效指标描述</w:t>
            </w:r>
          </w:p>
        </w:tc>
        <w:tc>
          <w:tcPr>
            <w:tcW w:w="2268" w:type="dxa"/>
            <w:vAlign w:val="center"/>
          </w:tcPr>
          <w:p w14:paraId="5587FA9D">
            <w:pPr>
              <w:pStyle w:val="10"/>
            </w:pPr>
            <w:r>
              <w:t>指标值</w:t>
            </w:r>
          </w:p>
        </w:tc>
        <w:tc>
          <w:tcPr>
            <w:tcW w:w="1276" w:type="dxa"/>
            <w:vAlign w:val="center"/>
          </w:tcPr>
          <w:p w14:paraId="087024FD">
            <w:pPr>
              <w:pStyle w:val="10"/>
            </w:pPr>
            <w:r>
              <w:t>指标值确定依据</w:t>
            </w:r>
          </w:p>
        </w:tc>
      </w:tr>
      <w:tr w14:paraId="141C0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3707FA">
            <w:pPr>
              <w:pStyle w:val="13"/>
            </w:pPr>
            <w:r>
              <w:t>产出指标</w:t>
            </w:r>
          </w:p>
        </w:tc>
        <w:tc>
          <w:tcPr>
            <w:tcW w:w="2268" w:type="dxa"/>
            <w:vAlign w:val="center"/>
          </w:tcPr>
          <w:p w14:paraId="20470699">
            <w:pPr>
              <w:pStyle w:val="12"/>
            </w:pPr>
            <w:r>
              <w:t>数量指标</w:t>
            </w:r>
          </w:p>
        </w:tc>
        <w:tc>
          <w:tcPr>
            <w:tcW w:w="2835" w:type="dxa"/>
            <w:vAlign w:val="center"/>
          </w:tcPr>
          <w:p w14:paraId="0DB1438B">
            <w:pPr>
              <w:pStyle w:val="12"/>
            </w:pPr>
            <w:r>
              <w:t>服务学生人数</w:t>
            </w:r>
          </w:p>
        </w:tc>
        <w:tc>
          <w:tcPr>
            <w:tcW w:w="5386" w:type="dxa"/>
            <w:vAlign w:val="center"/>
          </w:tcPr>
          <w:p w14:paraId="3340EB2C">
            <w:pPr>
              <w:pStyle w:val="12"/>
            </w:pPr>
            <w:r>
              <w:t>服务学生人数</w:t>
            </w:r>
          </w:p>
        </w:tc>
        <w:tc>
          <w:tcPr>
            <w:tcW w:w="2268" w:type="dxa"/>
            <w:vAlign w:val="center"/>
          </w:tcPr>
          <w:p w14:paraId="3EDD3EA1">
            <w:pPr>
              <w:pStyle w:val="12"/>
            </w:pPr>
            <w:r>
              <w:t>全体在校生</w:t>
            </w:r>
          </w:p>
        </w:tc>
        <w:tc>
          <w:tcPr>
            <w:tcW w:w="1276" w:type="dxa"/>
            <w:vAlign w:val="center"/>
          </w:tcPr>
          <w:p w14:paraId="13F94C90">
            <w:pPr>
              <w:pStyle w:val="12"/>
            </w:pPr>
            <w:r>
              <w:t>工作安排</w:t>
            </w:r>
          </w:p>
        </w:tc>
      </w:tr>
      <w:tr w14:paraId="638BC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05CFD"/>
        </w:tc>
        <w:tc>
          <w:tcPr>
            <w:tcW w:w="2268" w:type="dxa"/>
            <w:vAlign w:val="center"/>
          </w:tcPr>
          <w:p w14:paraId="1B81BF4F">
            <w:pPr>
              <w:pStyle w:val="12"/>
            </w:pPr>
            <w:r>
              <w:t>质量指标</w:t>
            </w:r>
          </w:p>
        </w:tc>
        <w:tc>
          <w:tcPr>
            <w:tcW w:w="2835" w:type="dxa"/>
            <w:vAlign w:val="center"/>
          </w:tcPr>
          <w:p w14:paraId="0080BD4B">
            <w:pPr>
              <w:pStyle w:val="12"/>
            </w:pPr>
            <w:r>
              <w:t>质量合格率</w:t>
            </w:r>
          </w:p>
        </w:tc>
        <w:tc>
          <w:tcPr>
            <w:tcW w:w="5386" w:type="dxa"/>
            <w:vAlign w:val="center"/>
          </w:tcPr>
          <w:p w14:paraId="0E2678CF">
            <w:pPr>
              <w:pStyle w:val="12"/>
            </w:pPr>
            <w:r>
              <w:t>质量合格率</w:t>
            </w:r>
          </w:p>
        </w:tc>
        <w:tc>
          <w:tcPr>
            <w:tcW w:w="2268" w:type="dxa"/>
            <w:vAlign w:val="center"/>
          </w:tcPr>
          <w:p w14:paraId="2F876174">
            <w:pPr>
              <w:pStyle w:val="12"/>
            </w:pPr>
            <w:r>
              <w:t>≥100百分比</w:t>
            </w:r>
          </w:p>
        </w:tc>
        <w:tc>
          <w:tcPr>
            <w:tcW w:w="1276" w:type="dxa"/>
            <w:vAlign w:val="center"/>
          </w:tcPr>
          <w:p w14:paraId="402ACDF1">
            <w:pPr>
              <w:pStyle w:val="12"/>
            </w:pPr>
            <w:r>
              <w:t>工作成果</w:t>
            </w:r>
          </w:p>
        </w:tc>
      </w:tr>
      <w:tr w14:paraId="3AC81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E877D"/>
        </w:tc>
        <w:tc>
          <w:tcPr>
            <w:tcW w:w="2268" w:type="dxa"/>
            <w:vAlign w:val="center"/>
          </w:tcPr>
          <w:p w14:paraId="4E436850">
            <w:pPr>
              <w:pStyle w:val="12"/>
            </w:pPr>
            <w:r>
              <w:t>时效指标</w:t>
            </w:r>
          </w:p>
        </w:tc>
        <w:tc>
          <w:tcPr>
            <w:tcW w:w="2835" w:type="dxa"/>
            <w:vAlign w:val="center"/>
          </w:tcPr>
          <w:p w14:paraId="4BFB20F2">
            <w:pPr>
              <w:pStyle w:val="12"/>
            </w:pPr>
            <w:r>
              <w:t>项目完成时间</w:t>
            </w:r>
          </w:p>
        </w:tc>
        <w:tc>
          <w:tcPr>
            <w:tcW w:w="5386" w:type="dxa"/>
            <w:vAlign w:val="center"/>
          </w:tcPr>
          <w:p w14:paraId="72D621FB">
            <w:pPr>
              <w:pStyle w:val="12"/>
            </w:pPr>
            <w:r>
              <w:t>项目完成时间</w:t>
            </w:r>
          </w:p>
        </w:tc>
        <w:tc>
          <w:tcPr>
            <w:tcW w:w="2268" w:type="dxa"/>
            <w:vAlign w:val="center"/>
          </w:tcPr>
          <w:p w14:paraId="575FF057">
            <w:pPr>
              <w:pStyle w:val="12"/>
            </w:pPr>
            <w:r>
              <w:t>2026年12月31日之前</w:t>
            </w:r>
          </w:p>
        </w:tc>
        <w:tc>
          <w:tcPr>
            <w:tcW w:w="1276" w:type="dxa"/>
            <w:vAlign w:val="center"/>
          </w:tcPr>
          <w:p w14:paraId="27EED64F">
            <w:pPr>
              <w:pStyle w:val="12"/>
            </w:pPr>
            <w:r>
              <w:t>工作成果</w:t>
            </w:r>
          </w:p>
        </w:tc>
      </w:tr>
      <w:tr w14:paraId="48BD4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EF54E"/>
        </w:tc>
        <w:tc>
          <w:tcPr>
            <w:tcW w:w="2268" w:type="dxa"/>
            <w:vAlign w:val="center"/>
          </w:tcPr>
          <w:p w14:paraId="300EC30C">
            <w:pPr>
              <w:pStyle w:val="12"/>
            </w:pPr>
            <w:r>
              <w:t>成本指标</w:t>
            </w:r>
          </w:p>
        </w:tc>
        <w:tc>
          <w:tcPr>
            <w:tcW w:w="2835" w:type="dxa"/>
            <w:vAlign w:val="center"/>
          </w:tcPr>
          <w:p w14:paraId="5524FF5E">
            <w:pPr>
              <w:pStyle w:val="12"/>
            </w:pPr>
            <w:r>
              <w:t>教育提升经费项目总资金</w:t>
            </w:r>
          </w:p>
        </w:tc>
        <w:tc>
          <w:tcPr>
            <w:tcW w:w="5386" w:type="dxa"/>
            <w:vAlign w:val="center"/>
          </w:tcPr>
          <w:p w14:paraId="0231A840">
            <w:pPr>
              <w:pStyle w:val="12"/>
            </w:pPr>
            <w:r>
              <w:t>教育提升经费项目总资金</w:t>
            </w:r>
          </w:p>
        </w:tc>
        <w:tc>
          <w:tcPr>
            <w:tcW w:w="2268" w:type="dxa"/>
            <w:vAlign w:val="center"/>
          </w:tcPr>
          <w:p w14:paraId="6AAE9122">
            <w:pPr>
              <w:pStyle w:val="12"/>
            </w:pPr>
            <w:r>
              <w:t>≤40万元</w:t>
            </w:r>
          </w:p>
        </w:tc>
        <w:tc>
          <w:tcPr>
            <w:tcW w:w="1276" w:type="dxa"/>
            <w:vAlign w:val="center"/>
          </w:tcPr>
          <w:p w14:paraId="21CD41FC">
            <w:pPr>
              <w:pStyle w:val="12"/>
            </w:pPr>
            <w:r>
              <w:t>工作成果</w:t>
            </w:r>
          </w:p>
        </w:tc>
      </w:tr>
      <w:tr w14:paraId="76303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17B2B8">
            <w:pPr>
              <w:pStyle w:val="13"/>
            </w:pPr>
            <w:r>
              <w:t>效益指标</w:t>
            </w:r>
          </w:p>
        </w:tc>
        <w:tc>
          <w:tcPr>
            <w:tcW w:w="2268" w:type="dxa"/>
            <w:vAlign w:val="center"/>
          </w:tcPr>
          <w:p w14:paraId="62EE9DF9">
            <w:pPr>
              <w:pStyle w:val="12"/>
            </w:pPr>
            <w:r>
              <w:t>社会效益指标</w:t>
            </w:r>
          </w:p>
        </w:tc>
        <w:tc>
          <w:tcPr>
            <w:tcW w:w="2835" w:type="dxa"/>
            <w:vAlign w:val="center"/>
          </w:tcPr>
          <w:p w14:paraId="0D6CA7CB">
            <w:pPr>
              <w:pStyle w:val="12"/>
            </w:pPr>
            <w:r>
              <w:t>提高学校影响力</w:t>
            </w:r>
          </w:p>
        </w:tc>
        <w:tc>
          <w:tcPr>
            <w:tcW w:w="5386" w:type="dxa"/>
            <w:vAlign w:val="center"/>
          </w:tcPr>
          <w:p w14:paraId="4C566373">
            <w:pPr>
              <w:pStyle w:val="12"/>
            </w:pPr>
            <w:r>
              <w:t>提高学校影响力</w:t>
            </w:r>
          </w:p>
        </w:tc>
        <w:tc>
          <w:tcPr>
            <w:tcW w:w="2268" w:type="dxa"/>
            <w:vAlign w:val="center"/>
          </w:tcPr>
          <w:p w14:paraId="107B3560">
            <w:pPr>
              <w:pStyle w:val="12"/>
            </w:pPr>
            <w:r>
              <w:t>提高</w:t>
            </w:r>
          </w:p>
        </w:tc>
        <w:tc>
          <w:tcPr>
            <w:tcW w:w="1276" w:type="dxa"/>
            <w:vAlign w:val="center"/>
          </w:tcPr>
          <w:p w14:paraId="4B9FFE3B">
            <w:pPr>
              <w:pStyle w:val="12"/>
            </w:pPr>
            <w:r>
              <w:t>工作成果</w:t>
            </w:r>
          </w:p>
        </w:tc>
      </w:tr>
      <w:tr w14:paraId="38311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BEC1E"/>
        </w:tc>
        <w:tc>
          <w:tcPr>
            <w:tcW w:w="2268" w:type="dxa"/>
            <w:vAlign w:val="center"/>
          </w:tcPr>
          <w:p w14:paraId="6CBE6C50">
            <w:pPr>
              <w:pStyle w:val="12"/>
            </w:pPr>
            <w:r>
              <w:t>可持续影响指标</w:t>
            </w:r>
          </w:p>
        </w:tc>
        <w:tc>
          <w:tcPr>
            <w:tcW w:w="2835" w:type="dxa"/>
            <w:vAlign w:val="center"/>
          </w:tcPr>
          <w:p w14:paraId="4E055D46">
            <w:pPr>
              <w:pStyle w:val="12"/>
            </w:pPr>
            <w:r>
              <w:t>为教学和相关活动提供持续性保障</w:t>
            </w:r>
          </w:p>
        </w:tc>
        <w:tc>
          <w:tcPr>
            <w:tcW w:w="5386" w:type="dxa"/>
            <w:vAlign w:val="center"/>
          </w:tcPr>
          <w:p w14:paraId="494F39FB">
            <w:pPr>
              <w:pStyle w:val="12"/>
            </w:pPr>
            <w:r>
              <w:t>为教学和相关活动提供持续性保障</w:t>
            </w:r>
          </w:p>
        </w:tc>
        <w:tc>
          <w:tcPr>
            <w:tcW w:w="2268" w:type="dxa"/>
            <w:vAlign w:val="center"/>
          </w:tcPr>
          <w:p w14:paraId="434A98DB">
            <w:pPr>
              <w:pStyle w:val="12"/>
            </w:pPr>
            <w:r>
              <w:t>长期</w:t>
            </w:r>
          </w:p>
        </w:tc>
        <w:tc>
          <w:tcPr>
            <w:tcW w:w="1276" w:type="dxa"/>
            <w:vAlign w:val="center"/>
          </w:tcPr>
          <w:p w14:paraId="52896614">
            <w:pPr>
              <w:pStyle w:val="12"/>
            </w:pPr>
            <w:r>
              <w:t>工作成果</w:t>
            </w:r>
          </w:p>
        </w:tc>
      </w:tr>
      <w:tr w14:paraId="7C4D8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7DA612">
            <w:pPr>
              <w:pStyle w:val="13"/>
            </w:pPr>
            <w:r>
              <w:t>满意度指标</w:t>
            </w:r>
          </w:p>
        </w:tc>
        <w:tc>
          <w:tcPr>
            <w:tcW w:w="2268" w:type="dxa"/>
            <w:vAlign w:val="center"/>
          </w:tcPr>
          <w:p w14:paraId="6B664B07">
            <w:pPr>
              <w:pStyle w:val="12"/>
            </w:pPr>
            <w:r>
              <w:t>服务对象满意度指标</w:t>
            </w:r>
          </w:p>
        </w:tc>
        <w:tc>
          <w:tcPr>
            <w:tcW w:w="2835" w:type="dxa"/>
            <w:vAlign w:val="center"/>
          </w:tcPr>
          <w:p w14:paraId="7DB5A12D">
            <w:pPr>
              <w:pStyle w:val="12"/>
            </w:pPr>
            <w:r>
              <w:t>被调查对象满意度</w:t>
            </w:r>
          </w:p>
        </w:tc>
        <w:tc>
          <w:tcPr>
            <w:tcW w:w="5386" w:type="dxa"/>
            <w:vAlign w:val="center"/>
          </w:tcPr>
          <w:p w14:paraId="3D3FDB19">
            <w:pPr>
              <w:pStyle w:val="12"/>
            </w:pPr>
            <w:r>
              <w:t>被调查对象满意度</w:t>
            </w:r>
          </w:p>
        </w:tc>
        <w:tc>
          <w:tcPr>
            <w:tcW w:w="2268" w:type="dxa"/>
            <w:vAlign w:val="center"/>
          </w:tcPr>
          <w:p w14:paraId="3292622B">
            <w:pPr>
              <w:pStyle w:val="12"/>
            </w:pPr>
            <w:r>
              <w:t>≥90百分比</w:t>
            </w:r>
          </w:p>
        </w:tc>
        <w:tc>
          <w:tcPr>
            <w:tcW w:w="1276" w:type="dxa"/>
            <w:vAlign w:val="center"/>
          </w:tcPr>
          <w:p w14:paraId="28E05CBB">
            <w:pPr>
              <w:pStyle w:val="12"/>
            </w:pPr>
            <w:r>
              <w:t>调查问卷</w:t>
            </w:r>
          </w:p>
        </w:tc>
      </w:tr>
    </w:tbl>
    <w:p w14:paraId="53B60D07">
      <w:pPr>
        <w:sectPr>
          <w:pgSz w:w="16840" w:h="11900" w:orient="landscape"/>
          <w:pgMar w:top="1361" w:right="1020" w:bottom="1134" w:left="1020" w:header="720" w:footer="720" w:gutter="0"/>
          <w:cols w:space="720" w:num="1"/>
        </w:sectPr>
      </w:pPr>
    </w:p>
    <w:p w14:paraId="4A76B116">
      <w:pPr>
        <w:spacing w:before="0" w:after="0"/>
        <w:ind w:firstLine="560"/>
        <w:jc w:val="left"/>
        <w:outlineLvl w:val="9"/>
      </w:pPr>
      <w:r>
        <w:rPr>
          <w:rFonts w:ascii="方正仿宋_GBK" w:hAnsi="方正仿宋_GBK" w:eastAsia="方正仿宋_GBK" w:cs="方正仿宋_GBK"/>
          <w:b/>
          <w:color w:val="000000"/>
          <w:sz w:val="28"/>
        </w:rPr>
        <w:t>2、人员经费二绩效目标表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1B6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F0764D">
            <w:pPr>
              <w:pStyle w:val="11"/>
            </w:pPr>
            <w:r>
              <w:t>单位：万元</w:t>
            </w:r>
          </w:p>
        </w:tc>
      </w:tr>
      <w:tr w14:paraId="27546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FCE9C0">
            <w:pPr>
              <w:pStyle w:val="10"/>
            </w:pPr>
            <w:r>
              <w:t>项目编码</w:t>
            </w:r>
          </w:p>
        </w:tc>
        <w:tc>
          <w:tcPr>
            <w:tcW w:w="5103" w:type="dxa"/>
            <w:gridSpan w:val="2"/>
            <w:vAlign w:val="center"/>
          </w:tcPr>
          <w:p w14:paraId="7DECD438">
            <w:pPr>
              <w:pStyle w:val="12"/>
            </w:pPr>
            <w:r>
              <w:t>13660026P00586110034F</w:t>
            </w:r>
          </w:p>
        </w:tc>
        <w:tc>
          <w:tcPr>
            <w:tcW w:w="2835" w:type="dxa"/>
            <w:vAlign w:val="center"/>
          </w:tcPr>
          <w:p w14:paraId="125E991E">
            <w:pPr>
              <w:pStyle w:val="10"/>
            </w:pPr>
            <w:r>
              <w:t>项目名称</w:t>
            </w:r>
          </w:p>
        </w:tc>
        <w:tc>
          <w:tcPr>
            <w:tcW w:w="6095" w:type="dxa"/>
            <w:gridSpan w:val="3"/>
            <w:vAlign w:val="center"/>
          </w:tcPr>
          <w:p w14:paraId="44A3D3DF">
            <w:pPr>
              <w:pStyle w:val="12"/>
            </w:pPr>
            <w:r>
              <w:t>人员经费二</w:t>
            </w:r>
          </w:p>
        </w:tc>
      </w:tr>
      <w:tr w14:paraId="33173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DE5AF">
            <w:pPr>
              <w:pStyle w:val="10"/>
            </w:pPr>
            <w:r>
              <w:t>预算规模及资金用途</w:t>
            </w:r>
          </w:p>
        </w:tc>
        <w:tc>
          <w:tcPr>
            <w:tcW w:w="2268" w:type="dxa"/>
            <w:vAlign w:val="center"/>
          </w:tcPr>
          <w:p w14:paraId="6AA0FADC">
            <w:pPr>
              <w:pStyle w:val="10"/>
            </w:pPr>
            <w:r>
              <w:t>预算数</w:t>
            </w:r>
          </w:p>
        </w:tc>
        <w:tc>
          <w:tcPr>
            <w:tcW w:w="2835" w:type="dxa"/>
            <w:vAlign w:val="center"/>
          </w:tcPr>
          <w:p w14:paraId="74377D9E">
            <w:pPr>
              <w:pStyle w:val="12"/>
            </w:pPr>
            <w:r>
              <w:t>195.71</w:t>
            </w:r>
          </w:p>
        </w:tc>
        <w:tc>
          <w:tcPr>
            <w:tcW w:w="2835" w:type="dxa"/>
            <w:vAlign w:val="center"/>
          </w:tcPr>
          <w:p w14:paraId="08D9C7E7">
            <w:pPr>
              <w:pStyle w:val="10"/>
            </w:pPr>
            <w:r>
              <w:t>其中：财政    资金</w:t>
            </w:r>
          </w:p>
        </w:tc>
        <w:tc>
          <w:tcPr>
            <w:tcW w:w="2551" w:type="dxa"/>
            <w:vAlign w:val="center"/>
          </w:tcPr>
          <w:p w14:paraId="511BDC0F">
            <w:pPr>
              <w:pStyle w:val="12"/>
            </w:pPr>
            <w:r>
              <w:t>195.71</w:t>
            </w:r>
          </w:p>
        </w:tc>
        <w:tc>
          <w:tcPr>
            <w:tcW w:w="2268" w:type="dxa"/>
            <w:vAlign w:val="center"/>
          </w:tcPr>
          <w:p w14:paraId="3B0271DC">
            <w:pPr>
              <w:pStyle w:val="10"/>
            </w:pPr>
            <w:r>
              <w:t>其他资金</w:t>
            </w:r>
          </w:p>
        </w:tc>
        <w:tc>
          <w:tcPr>
            <w:tcW w:w="1276" w:type="dxa"/>
            <w:vAlign w:val="center"/>
          </w:tcPr>
          <w:p w14:paraId="2861F6D2">
            <w:pPr>
              <w:pStyle w:val="12"/>
            </w:pPr>
            <w:r>
              <w:t xml:space="preserve"> </w:t>
            </w:r>
          </w:p>
        </w:tc>
      </w:tr>
      <w:tr w14:paraId="50747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A85AC9"/>
        </w:tc>
        <w:tc>
          <w:tcPr>
            <w:tcW w:w="14033" w:type="dxa"/>
            <w:gridSpan w:val="6"/>
            <w:vAlign w:val="center"/>
          </w:tcPr>
          <w:p w14:paraId="4622A03B">
            <w:pPr>
              <w:pStyle w:val="12"/>
            </w:pPr>
            <w:r>
              <w:t>该项目用于福利费、班主任补助资金、课后服务费、思政课教师补助资金、工会经费和住房补贴等</w:t>
            </w:r>
          </w:p>
        </w:tc>
      </w:tr>
      <w:tr w14:paraId="6CB28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DA937F">
            <w:pPr>
              <w:pStyle w:val="10"/>
            </w:pPr>
            <w:r>
              <w:t>资金支出计划（%）</w:t>
            </w:r>
          </w:p>
        </w:tc>
        <w:tc>
          <w:tcPr>
            <w:tcW w:w="5103" w:type="dxa"/>
            <w:gridSpan w:val="2"/>
            <w:vAlign w:val="center"/>
          </w:tcPr>
          <w:p w14:paraId="07A09D84">
            <w:pPr>
              <w:pStyle w:val="10"/>
            </w:pPr>
            <w:r>
              <w:t>3月底</w:t>
            </w:r>
          </w:p>
        </w:tc>
        <w:tc>
          <w:tcPr>
            <w:tcW w:w="2835" w:type="dxa"/>
            <w:vAlign w:val="center"/>
          </w:tcPr>
          <w:p w14:paraId="614234D1">
            <w:pPr>
              <w:pStyle w:val="10"/>
            </w:pPr>
            <w:r>
              <w:t>6月底</w:t>
            </w:r>
          </w:p>
        </w:tc>
        <w:tc>
          <w:tcPr>
            <w:tcW w:w="2551" w:type="dxa"/>
            <w:vAlign w:val="center"/>
          </w:tcPr>
          <w:p w14:paraId="21DD1740">
            <w:pPr>
              <w:pStyle w:val="10"/>
            </w:pPr>
            <w:r>
              <w:t>10月底</w:t>
            </w:r>
          </w:p>
        </w:tc>
        <w:tc>
          <w:tcPr>
            <w:tcW w:w="3544" w:type="dxa"/>
            <w:gridSpan w:val="2"/>
            <w:vAlign w:val="center"/>
          </w:tcPr>
          <w:p w14:paraId="69DE8037">
            <w:pPr>
              <w:pStyle w:val="10"/>
            </w:pPr>
            <w:r>
              <w:t>12月底</w:t>
            </w:r>
          </w:p>
        </w:tc>
      </w:tr>
      <w:tr w14:paraId="58B822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5F4536"/>
        </w:tc>
        <w:tc>
          <w:tcPr>
            <w:tcW w:w="5103" w:type="dxa"/>
            <w:gridSpan w:val="2"/>
            <w:vAlign w:val="center"/>
          </w:tcPr>
          <w:p w14:paraId="7BC4BAD6">
            <w:pPr>
              <w:pStyle w:val="13"/>
            </w:pPr>
            <w:r>
              <w:t>25%</w:t>
            </w:r>
          </w:p>
        </w:tc>
        <w:tc>
          <w:tcPr>
            <w:tcW w:w="2835" w:type="dxa"/>
            <w:vAlign w:val="center"/>
          </w:tcPr>
          <w:p w14:paraId="5CA6E900">
            <w:pPr>
              <w:pStyle w:val="13"/>
            </w:pPr>
            <w:r>
              <w:t>50%</w:t>
            </w:r>
          </w:p>
        </w:tc>
        <w:tc>
          <w:tcPr>
            <w:tcW w:w="2551" w:type="dxa"/>
            <w:vAlign w:val="center"/>
          </w:tcPr>
          <w:p w14:paraId="77AF3E4A">
            <w:pPr>
              <w:pStyle w:val="13"/>
            </w:pPr>
            <w:r>
              <w:t>75%</w:t>
            </w:r>
          </w:p>
        </w:tc>
        <w:tc>
          <w:tcPr>
            <w:tcW w:w="3544" w:type="dxa"/>
            <w:gridSpan w:val="2"/>
            <w:vAlign w:val="center"/>
          </w:tcPr>
          <w:p w14:paraId="2C69C558">
            <w:pPr>
              <w:pStyle w:val="13"/>
            </w:pPr>
            <w:r>
              <w:t>100%</w:t>
            </w:r>
          </w:p>
        </w:tc>
      </w:tr>
      <w:tr w14:paraId="7BAE7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B2EF05">
            <w:pPr>
              <w:pStyle w:val="10"/>
            </w:pPr>
            <w:r>
              <w:t>绩效目标</w:t>
            </w:r>
          </w:p>
        </w:tc>
        <w:tc>
          <w:tcPr>
            <w:tcW w:w="14033" w:type="dxa"/>
            <w:gridSpan w:val="6"/>
            <w:vAlign w:val="center"/>
          </w:tcPr>
          <w:p w14:paraId="068B9CB8">
            <w:pPr>
              <w:pStyle w:val="12"/>
            </w:pPr>
            <w:r>
              <w:t>1.该项目用于福利费、班主任补助资金、课后服务费、思政课教师补助资金、工会经费和住房补贴等</w:t>
            </w:r>
          </w:p>
        </w:tc>
      </w:tr>
    </w:tbl>
    <w:p w14:paraId="4DA718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AB0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77C862">
            <w:pPr>
              <w:pStyle w:val="10"/>
            </w:pPr>
            <w:r>
              <w:t>一级指标</w:t>
            </w:r>
          </w:p>
        </w:tc>
        <w:tc>
          <w:tcPr>
            <w:tcW w:w="2268" w:type="dxa"/>
            <w:vAlign w:val="center"/>
          </w:tcPr>
          <w:p w14:paraId="0B0EAB63">
            <w:pPr>
              <w:pStyle w:val="10"/>
            </w:pPr>
            <w:r>
              <w:t>二级指标</w:t>
            </w:r>
          </w:p>
        </w:tc>
        <w:tc>
          <w:tcPr>
            <w:tcW w:w="2835" w:type="dxa"/>
            <w:vAlign w:val="center"/>
          </w:tcPr>
          <w:p w14:paraId="5E17A771">
            <w:pPr>
              <w:pStyle w:val="10"/>
            </w:pPr>
            <w:r>
              <w:t>三级指标</w:t>
            </w:r>
          </w:p>
        </w:tc>
        <w:tc>
          <w:tcPr>
            <w:tcW w:w="5386" w:type="dxa"/>
            <w:vAlign w:val="center"/>
          </w:tcPr>
          <w:p w14:paraId="40846360">
            <w:pPr>
              <w:pStyle w:val="10"/>
            </w:pPr>
            <w:r>
              <w:t>绩效指标描述</w:t>
            </w:r>
          </w:p>
        </w:tc>
        <w:tc>
          <w:tcPr>
            <w:tcW w:w="2268" w:type="dxa"/>
            <w:vAlign w:val="center"/>
          </w:tcPr>
          <w:p w14:paraId="052A10C9">
            <w:pPr>
              <w:pStyle w:val="10"/>
            </w:pPr>
            <w:r>
              <w:t>指标值</w:t>
            </w:r>
          </w:p>
        </w:tc>
        <w:tc>
          <w:tcPr>
            <w:tcW w:w="1276" w:type="dxa"/>
            <w:vAlign w:val="center"/>
          </w:tcPr>
          <w:p w14:paraId="15E42E8B">
            <w:pPr>
              <w:pStyle w:val="10"/>
            </w:pPr>
            <w:r>
              <w:t>指标值确定依据</w:t>
            </w:r>
          </w:p>
        </w:tc>
      </w:tr>
      <w:tr w14:paraId="6231D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575BAB">
            <w:pPr>
              <w:pStyle w:val="13"/>
            </w:pPr>
            <w:r>
              <w:t>产出指标</w:t>
            </w:r>
          </w:p>
        </w:tc>
        <w:tc>
          <w:tcPr>
            <w:tcW w:w="2268" w:type="dxa"/>
            <w:vAlign w:val="center"/>
          </w:tcPr>
          <w:p w14:paraId="409CF2EF">
            <w:pPr>
              <w:pStyle w:val="12"/>
            </w:pPr>
            <w:r>
              <w:t>数量指标</w:t>
            </w:r>
          </w:p>
        </w:tc>
        <w:tc>
          <w:tcPr>
            <w:tcW w:w="2835" w:type="dxa"/>
            <w:vAlign w:val="center"/>
          </w:tcPr>
          <w:p w14:paraId="3B8DFCA4">
            <w:pPr>
              <w:pStyle w:val="12"/>
            </w:pPr>
            <w:r>
              <w:t>教职工薪酬覆盖人数</w:t>
            </w:r>
          </w:p>
        </w:tc>
        <w:tc>
          <w:tcPr>
            <w:tcW w:w="5386" w:type="dxa"/>
            <w:vAlign w:val="center"/>
          </w:tcPr>
          <w:p w14:paraId="2CA9306A">
            <w:pPr>
              <w:pStyle w:val="12"/>
            </w:pPr>
            <w:r>
              <w:t>教职工薪酬覆盖人数</w:t>
            </w:r>
          </w:p>
        </w:tc>
        <w:tc>
          <w:tcPr>
            <w:tcW w:w="2268" w:type="dxa"/>
            <w:vAlign w:val="center"/>
          </w:tcPr>
          <w:p w14:paraId="382E9423">
            <w:pPr>
              <w:pStyle w:val="12"/>
            </w:pPr>
            <w:r>
              <w:t>全校在职教师</w:t>
            </w:r>
          </w:p>
        </w:tc>
        <w:tc>
          <w:tcPr>
            <w:tcW w:w="1276" w:type="dxa"/>
            <w:vAlign w:val="center"/>
          </w:tcPr>
          <w:p w14:paraId="0E0C0FE6">
            <w:pPr>
              <w:pStyle w:val="12"/>
            </w:pPr>
            <w:r>
              <w:t>工作安排</w:t>
            </w:r>
          </w:p>
        </w:tc>
      </w:tr>
      <w:tr w14:paraId="67A8A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DF97B"/>
        </w:tc>
        <w:tc>
          <w:tcPr>
            <w:tcW w:w="2268" w:type="dxa"/>
            <w:vAlign w:val="center"/>
          </w:tcPr>
          <w:p w14:paraId="2123A6E2">
            <w:pPr>
              <w:pStyle w:val="12"/>
            </w:pPr>
            <w:r>
              <w:t>质量指标</w:t>
            </w:r>
          </w:p>
        </w:tc>
        <w:tc>
          <w:tcPr>
            <w:tcW w:w="2835" w:type="dxa"/>
            <w:vAlign w:val="center"/>
          </w:tcPr>
          <w:p w14:paraId="7E92DE6A">
            <w:pPr>
              <w:pStyle w:val="12"/>
            </w:pPr>
            <w:r>
              <w:t>人员经费核算准确率</w:t>
            </w:r>
          </w:p>
        </w:tc>
        <w:tc>
          <w:tcPr>
            <w:tcW w:w="5386" w:type="dxa"/>
            <w:vAlign w:val="center"/>
          </w:tcPr>
          <w:p w14:paraId="54F80794">
            <w:pPr>
              <w:pStyle w:val="12"/>
            </w:pPr>
            <w:r>
              <w:t>人员经费核算准确率</w:t>
            </w:r>
          </w:p>
        </w:tc>
        <w:tc>
          <w:tcPr>
            <w:tcW w:w="2268" w:type="dxa"/>
            <w:vAlign w:val="center"/>
          </w:tcPr>
          <w:p w14:paraId="1D6748B9">
            <w:pPr>
              <w:pStyle w:val="12"/>
            </w:pPr>
            <w:r>
              <w:t>≥95百分比</w:t>
            </w:r>
          </w:p>
        </w:tc>
        <w:tc>
          <w:tcPr>
            <w:tcW w:w="1276" w:type="dxa"/>
            <w:vAlign w:val="center"/>
          </w:tcPr>
          <w:p w14:paraId="0928269D">
            <w:pPr>
              <w:pStyle w:val="12"/>
            </w:pPr>
            <w:r>
              <w:t>工作安排</w:t>
            </w:r>
          </w:p>
        </w:tc>
      </w:tr>
      <w:tr w14:paraId="16CC3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C9FC3"/>
        </w:tc>
        <w:tc>
          <w:tcPr>
            <w:tcW w:w="2268" w:type="dxa"/>
            <w:vAlign w:val="center"/>
          </w:tcPr>
          <w:p w14:paraId="667E4E24">
            <w:pPr>
              <w:pStyle w:val="12"/>
            </w:pPr>
            <w:r>
              <w:t>时效指标</w:t>
            </w:r>
          </w:p>
        </w:tc>
        <w:tc>
          <w:tcPr>
            <w:tcW w:w="2835" w:type="dxa"/>
            <w:vAlign w:val="center"/>
          </w:tcPr>
          <w:p w14:paraId="17779C02">
            <w:pPr>
              <w:pStyle w:val="12"/>
            </w:pPr>
            <w:r>
              <w:t>人员经费发放及时性</w:t>
            </w:r>
          </w:p>
        </w:tc>
        <w:tc>
          <w:tcPr>
            <w:tcW w:w="5386" w:type="dxa"/>
            <w:vAlign w:val="center"/>
          </w:tcPr>
          <w:p w14:paraId="154E2CC7">
            <w:pPr>
              <w:pStyle w:val="12"/>
            </w:pPr>
            <w:r>
              <w:t>人员经费发放及时性</w:t>
            </w:r>
          </w:p>
        </w:tc>
        <w:tc>
          <w:tcPr>
            <w:tcW w:w="2268" w:type="dxa"/>
            <w:vAlign w:val="center"/>
          </w:tcPr>
          <w:p w14:paraId="4D07FF86">
            <w:pPr>
              <w:pStyle w:val="12"/>
            </w:pPr>
            <w:r>
              <w:t>及时发放</w:t>
            </w:r>
          </w:p>
        </w:tc>
        <w:tc>
          <w:tcPr>
            <w:tcW w:w="1276" w:type="dxa"/>
            <w:vAlign w:val="center"/>
          </w:tcPr>
          <w:p w14:paraId="09A67D67">
            <w:pPr>
              <w:pStyle w:val="12"/>
            </w:pPr>
            <w:r>
              <w:t>工作安排</w:t>
            </w:r>
          </w:p>
        </w:tc>
      </w:tr>
      <w:tr w14:paraId="6962B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348A1"/>
        </w:tc>
        <w:tc>
          <w:tcPr>
            <w:tcW w:w="2268" w:type="dxa"/>
            <w:vAlign w:val="center"/>
          </w:tcPr>
          <w:p w14:paraId="5A0CDBB4">
            <w:pPr>
              <w:pStyle w:val="12"/>
            </w:pPr>
            <w:r>
              <w:t>成本指标</w:t>
            </w:r>
          </w:p>
        </w:tc>
        <w:tc>
          <w:tcPr>
            <w:tcW w:w="2835" w:type="dxa"/>
            <w:vAlign w:val="center"/>
          </w:tcPr>
          <w:p w14:paraId="63436486">
            <w:pPr>
              <w:pStyle w:val="12"/>
            </w:pPr>
            <w:r>
              <w:t>人员经费二总资金</w:t>
            </w:r>
          </w:p>
        </w:tc>
        <w:tc>
          <w:tcPr>
            <w:tcW w:w="5386" w:type="dxa"/>
            <w:vAlign w:val="center"/>
          </w:tcPr>
          <w:p w14:paraId="5A010DFA">
            <w:pPr>
              <w:pStyle w:val="12"/>
            </w:pPr>
            <w:r>
              <w:t>人员经费二总资金</w:t>
            </w:r>
          </w:p>
        </w:tc>
        <w:tc>
          <w:tcPr>
            <w:tcW w:w="2268" w:type="dxa"/>
            <w:vAlign w:val="center"/>
          </w:tcPr>
          <w:p w14:paraId="6EF3299F">
            <w:pPr>
              <w:pStyle w:val="12"/>
            </w:pPr>
            <w:r>
              <w:t>≤195.71万元</w:t>
            </w:r>
          </w:p>
        </w:tc>
        <w:tc>
          <w:tcPr>
            <w:tcW w:w="1276" w:type="dxa"/>
            <w:vAlign w:val="center"/>
          </w:tcPr>
          <w:p w14:paraId="10E93B07">
            <w:pPr>
              <w:pStyle w:val="12"/>
            </w:pPr>
            <w:r>
              <w:t>工作安排</w:t>
            </w:r>
          </w:p>
        </w:tc>
      </w:tr>
      <w:tr w14:paraId="28099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4A084C">
            <w:pPr>
              <w:pStyle w:val="13"/>
            </w:pPr>
            <w:r>
              <w:t>效益指标</w:t>
            </w:r>
          </w:p>
        </w:tc>
        <w:tc>
          <w:tcPr>
            <w:tcW w:w="2268" w:type="dxa"/>
            <w:vAlign w:val="center"/>
          </w:tcPr>
          <w:p w14:paraId="1800CE71">
            <w:pPr>
              <w:pStyle w:val="12"/>
            </w:pPr>
            <w:r>
              <w:t>社会效益指标</w:t>
            </w:r>
          </w:p>
        </w:tc>
        <w:tc>
          <w:tcPr>
            <w:tcW w:w="2835" w:type="dxa"/>
            <w:vAlign w:val="center"/>
          </w:tcPr>
          <w:p w14:paraId="6F3D5586">
            <w:pPr>
              <w:pStyle w:val="12"/>
            </w:pPr>
            <w:r>
              <w:t>教师幸福感</w:t>
            </w:r>
          </w:p>
        </w:tc>
        <w:tc>
          <w:tcPr>
            <w:tcW w:w="5386" w:type="dxa"/>
            <w:vAlign w:val="center"/>
          </w:tcPr>
          <w:p w14:paraId="76E215CD">
            <w:pPr>
              <w:pStyle w:val="12"/>
            </w:pPr>
            <w:r>
              <w:t>教师幸福感</w:t>
            </w:r>
          </w:p>
        </w:tc>
        <w:tc>
          <w:tcPr>
            <w:tcW w:w="2268" w:type="dxa"/>
            <w:vAlign w:val="center"/>
          </w:tcPr>
          <w:p w14:paraId="09D9B8FB">
            <w:pPr>
              <w:pStyle w:val="12"/>
            </w:pPr>
            <w:r>
              <w:t>提高</w:t>
            </w:r>
          </w:p>
        </w:tc>
        <w:tc>
          <w:tcPr>
            <w:tcW w:w="1276" w:type="dxa"/>
            <w:vAlign w:val="center"/>
          </w:tcPr>
          <w:p w14:paraId="45615999">
            <w:pPr>
              <w:pStyle w:val="12"/>
            </w:pPr>
            <w:r>
              <w:t>工作成果</w:t>
            </w:r>
          </w:p>
        </w:tc>
      </w:tr>
      <w:tr w14:paraId="5A702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4A33A"/>
        </w:tc>
        <w:tc>
          <w:tcPr>
            <w:tcW w:w="2268" w:type="dxa"/>
            <w:vAlign w:val="center"/>
          </w:tcPr>
          <w:p w14:paraId="220B3350">
            <w:pPr>
              <w:pStyle w:val="12"/>
            </w:pPr>
            <w:r>
              <w:t>可持续影响指标</w:t>
            </w:r>
          </w:p>
        </w:tc>
        <w:tc>
          <w:tcPr>
            <w:tcW w:w="2835" w:type="dxa"/>
            <w:vAlign w:val="center"/>
          </w:tcPr>
          <w:p w14:paraId="1234F4D6">
            <w:pPr>
              <w:pStyle w:val="12"/>
            </w:pPr>
            <w:r>
              <w:t>对学校长期教育质量提升的作用</w:t>
            </w:r>
          </w:p>
        </w:tc>
        <w:tc>
          <w:tcPr>
            <w:tcW w:w="5386" w:type="dxa"/>
            <w:vAlign w:val="center"/>
          </w:tcPr>
          <w:p w14:paraId="5C4F0561">
            <w:pPr>
              <w:pStyle w:val="12"/>
            </w:pPr>
            <w:r>
              <w:t>对学校长期教育质量提升的作用</w:t>
            </w:r>
          </w:p>
        </w:tc>
        <w:tc>
          <w:tcPr>
            <w:tcW w:w="2268" w:type="dxa"/>
            <w:vAlign w:val="center"/>
          </w:tcPr>
          <w:p w14:paraId="3EC51537">
            <w:pPr>
              <w:pStyle w:val="12"/>
            </w:pPr>
            <w:r>
              <w:t>长期持续</w:t>
            </w:r>
          </w:p>
        </w:tc>
        <w:tc>
          <w:tcPr>
            <w:tcW w:w="1276" w:type="dxa"/>
            <w:vAlign w:val="center"/>
          </w:tcPr>
          <w:p w14:paraId="7338A0FF">
            <w:pPr>
              <w:pStyle w:val="12"/>
            </w:pPr>
            <w:r>
              <w:t>工作成果</w:t>
            </w:r>
          </w:p>
        </w:tc>
      </w:tr>
      <w:tr w14:paraId="464C9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874788">
            <w:pPr>
              <w:pStyle w:val="13"/>
            </w:pPr>
            <w:r>
              <w:t>满意度指标</w:t>
            </w:r>
          </w:p>
        </w:tc>
        <w:tc>
          <w:tcPr>
            <w:tcW w:w="2268" w:type="dxa"/>
            <w:vAlign w:val="center"/>
          </w:tcPr>
          <w:p w14:paraId="450C7764">
            <w:pPr>
              <w:pStyle w:val="12"/>
            </w:pPr>
            <w:r>
              <w:t>服务对象满意度指标</w:t>
            </w:r>
          </w:p>
        </w:tc>
        <w:tc>
          <w:tcPr>
            <w:tcW w:w="2835" w:type="dxa"/>
            <w:vAlign w:val="center"/>
          </w:tcPr>
          <w:p w14:paraId="1467E197">
            <w:pPr>
              <w:pStyle w:val="12"/>
            </w:pPr>
            <w:r>
              <w:t>被调查对象满意度</w:t>
            </w:r>
          </w:p>
        </w:tc>
        <w:tc>
          <w:tcPr>
            <w:tcW w:w="5386" w:type="dxa"/>
            <w:vAlign w:val="center"/>
          </w:tcPr>
          <w:p w14:paraId="037C0C19">
            <w:pPr>
              <w:pStyle w:val="12"/>
            </w:pPr>
            <w:r>
              <w:t>被调查对象满意度</w:t>
            </w:r>
          </w:p>
        </w:tc>
        <w:tc>
          <w:tcPr>
            <w:tcW w:w="2268" w:type="dxa"/>
            <w:vAlign w:val="center"/>
          </w:tcPr>
          <w:p w14:paraId="1571BF2B">
            <w:pPr>
              <w:pStyle w:val="12"/>
            </w:pPr>
            <w:r>
              <w:t>≥95百分比</w:t>
            </w:r>
          </w:p>
        </w:tc>
        <w:tc>
          <w:tcPr>
            <w:tcW w:w="1276" w:type="dxa"/>
            <w:vAlign w:val="center"/>
          </w:tcPr>
          <w:p w14:paraId="607F7464">
            <w:pPr>
              <w:pStyle w:val="12"/>
            </w:pPr>
            <w:r>
              <w:t>调查问卷</w:t>
            </w:r>
          </w:p>
        </w:tc>
      </w:tr>
    </w:tbl>
    <w:p w14:paraId="046D2BF6">
      <w:pPr>
        <w:sectPr>
          <w:pgSz w:w="16840" w:h="11900" w:orient="landscape"/>
          <w:pgMar w:top="1361" w:right="1020" w:bottom="1134" w:left="1020" w:header="720" w:footer="720" w:gutter="0"/>
          <w:cols w:space="720" w:num="1"/>
        </w:sectPr>
      </w:pPr>
    </w:p>
    <w:p w14:paraId="2091FB35">
      <w:pPr>
        <w:spacing w:before="0" w:after="0"/>
        <w:ind w:firstLine="560"/>
        <w:jc w:val="left"/>
        <w:outlineLvl w:val="9"/>
      </w:pPr>
      <w:r>
        <w:rPr>
          <w:rFonts w:ascii="方正仿宋_GBK" w:hAnsi="方正仿宋_GBK" w:eastAsia="方正仿宋_GBK" w:cs="方正仿宋_GBK"/>
          <w:b/>
          <w:color w:val="000000"/>
          <w:sz w:val="28"/>
        </w:rPr>
        <w:t>3、生均公用经费绩效目标表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D1E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38EE78">
            <w:pPr>
              <w:pStyle w:val="11"/>
            </w:pPr>
            <w:r>
              <w:t>单位：万元</w:t>
            </w:r>
          </w:p>
        </w:tc>
      </w:tr>
      <w:tr w14:paraId="521AAE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809028">
            <w:pPr>
              <w:pStyle w:val="10"/>
            </w:pPr>
            <w:r>
              <w:t>项目编码</w:t>
            </w:r>
          </w:p>
        </w:tc>
        <w:tc>
          <w:tcPr>
            <w:tcW w:w="5103" w:type="dxa"/>
            <w:gridSpan w:val="2"/>
            <w:vAlign w:val="center"/>
          </w:tcPr>
          <w:p w14:paraId="6976EB25">
            <w:pPr>
              <w:pStyle w:val="12"/>
            </w:pPr>
            <w:r>
              <w:t>13660026P005544101801</w:t>
            </w:r>
          </w:p>
        </w:tc>
        <w:tc>
          <w:tcPr>
            <w:tcW w:w="2835" w:type="dxa"/>
            <w:vAlign w:val="center"/>
          </w:tcPr>
          <w:p w14:paraId="6DBAFB8D">
            <w:pPr>
              <w:pStyle w:val="10"/>
            </w:pPr>
            <w:r>
              <w:t>项目名称</w:t>
            </w:r>
          </w:p>
        </w:tc>
        <w:tc>
          <w:tcPr>
            <w:tcW w:w="6095" w:type="dxa"/>
            <w:gridSpan w:val="3"/>
            <w:vAlign w:val="center"/>
          </w:tcPr>
          <w:p w14:paraId="265CD9BF">
            <w:pPr>
              <w:pStyle w:val="12"/>
            </w:pPr>
            <w:r>
              <w:t>生均公用经费</w:t>
            </w:r>
          </w:p>
        </w:tc>
      </w:tr>
      <w:tr w14:paraId="3D6C1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D40879">
            <w:pPr>
              <w:pStyle w:val="10"/>
            </w:pPr>
            <w:r>
              <w:t>预算规模及资金用途</w:t>
            </w:r>
          </w:p>
        </w:tc>
        <w:tc>
          <w:tcPr>
            <w:tcW w:w="2268" w:type="dxa"/>
            <w:vAlign w:val="center"/>
          </w:tcPr>
          <w:p w14:paraId="4612588E">
            <w:pPr>
              <w:pStyle w:val="10"/>
            </w:pPr>
            <w:r>
              <w:t>预算数</w:t>
            </w:r>
          </w:p>
        </w:tc>
        <w:tc>
          <w:tcPr>
            <w:tcW w:w="2835" w:type="dxa"/>
            <w:vAlign w:val="center"/>
          </w:tcPr>
          <w:p w14:paraId="32226763">
            <w:pPr>
              <w:pStyle w:val="12"/>
            </w:pPr>
            <w:r>
              <w:t>96.77</w:t>
            </w:r>
          </w:p>
        </w:tc>
        <w:tc>
          <w:tcPr>
            <w:tcW w:w="2835" w:type="dxa"/>
            <w:vAlign w:val="center"/>
          </w:tcPr>
          <w:p w14:paraId="70559283">
            <w:pPr>
              <w:pStyle w:val="10"/>
            </w:pPr>
            <w:r>
              <w:t>其中：财政    资金</w:t>
            </w:r>
          </w:p>
        </w:tc>
        <w:tc>
          <w:tcPr>
            <w:tcW w:w="2551" w:type="dxa"/>
            <w:vAlign w:val="center"/>
          </w:tcPr>
          <w:p w14:paraId="52A7EEC7">
            <w:pPr>
              <w:pStyle w:val="12"/>
            </w:pPr>
            <w:r>
              <w:t>96.77</w:t>
            </w:r>
          </w:p>
        </w:tc>
        <w:tc>
          <w:tcPr>
            <w:tcW w:w="2268" w:type="dxa"/>
            <w:vAlign w:val="center"/>
          </w:tcPr>
          <w:p w14:paraId="4CB49E48">
            <w:pPr>
              <w:pStyle w:val="10"/>
            </w:pPr>
            <w:r>
              <w:t>其他资金</w:t>
            </w:r>
          </w:p>
        </w:tc>
        <w:tc>
          <w:tcPr>
            <w:tcW w:w="1276" w:type="dxa"/>
            <w:vAlign w:val="center"/>
          </w:tcPr>
          <w:p w14:paraId="63132871">
            <w:pPr>
              <w:pStyle w:val="12"/>
            </w:pPr>
            <w:r>
              <w:t xml:space="preserve"> </w:t>
            </w:r>
          </w:p>
        </w:tc>
      </w:tr>
      <w:tr w14:paraId="092845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EE2CF6"/>
        </w:tc>
        <w:tc>
          <w:tcPr>
            <w:tcW w:w="14033" w:type="dxa"/>
            <w:gridSpan w:val="6"/>
            <w:vAlign w:val="center"/>
          </w:tcPr>
          <w:p w14:paraId="755D0B56">
            <w:pPr>
              <w:pStyle w:val="12"/>
            </w:pPr>
            <w:r>
              <w:t>主要用于学校的正常运转</w:t>
            </w:r>
          </w:p>
        </w:tc>
      </w:tr>
      <w:tr w14:paraId="4D39B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908580">
            <w:pPr>
              <w:pStyle w:val="10"/>
            </w:pPr>
            <w:r>
              <w:t>资金支出计划（%）</w:t>
            </w:r>
          </w:p>
        </w:tc>
        <w:tc>
          <w:tcPr>
            <w:tcW w:w="5103" w:type="dxa"/>
            <w:gridSpan w:val="2"/>
            <w:vAlign w:val="center"/>
          </w:tcPr>
          <w:p w14:paraId="23BF2339">
            <w:pPr>
              <w:pStyle w:val="10"/>
            </w:pPr>
            <w:r>
              <w:t>3月底</w:t>
            </w:r>
          </w:p>
        </w:tc>
        <w:tc>
          <w:tcPr>
            <w:tcW w:w="2835" w:type="dxa"/>
            <w:vAlign w:val="center"/>
          </w:tcPr>
          <w:p w14:paraId="4C8F0F5F">
            <w:pPr>
              <w:pStyle w:val="10"/>
            </w:pPr>
            <w:r>
              <w:t>6月底</w:t>
            </w:r>
          </w:p>
        </w:tc>
        <w:tc>
          <w:tcPr>
            <w:tcW w:w="2551" w:type="dxa"/>
            <w:vAlign w:val="center"/>
          </w:tcPr>
          <w:p w14:paraId="5CBC90AE">
            <w:pPr>
              <w:pStyle w:val="10"/>
            </w:pPr>
            <w:r>
              <w:t>10月底</w:t>
            </w:r>
          </w:p>
        </w:tc>
        <w:tc>
          <w:tcPr>
            <w:tcW w:w="3544" w:type="dxa"/>
            <w:gridSpan w:val="2"/>
            <w:vAlign w:val="center"/>
          </w:tcPr>
          <w:p w14:paraId="1D13BB63">
            <w:pPr>
              <w:pStyle w:val="10"/>
            </w:pPr>
            <w:r>
              <w:t>12月底</w:t>
            </w:r>
          </w:p>
        </w:tc>
      </w:tr>
      <w:tr w14:paraId="0480EC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155563"/>
        </w:tc>
        <w:tc>
          <w:tcPr>
            <w:tcW w:w="5103" w:type="dxa"/>
            <w:gridSpan w:val="2"/>
            <w:vAlign w:val="center"/>
          </w:tcPr>
          <w:p w14:paraId="0028CE60">
            <w:pPr>
              <w:pStyle w:val="13"/>
            </w:pPr>
            <w:r>
              <w:t>25%</w:t>
            </w:r>
          </w:p>
        </w:tc>
        <w:tc>
          <w:tcPr>
            <w:tcW w:w="2835" w:type="dxa"/>
            <w:vAlign w:val="center"/>
          </w:tcPr>
          <w:p w14:paraId="05D254B3">
            <w:pPr>
              <w:pStyle w:val="13"/>
            </w:pPr>
            <w:r>
              <w:t>50%</w:t>
            </w:r>
          </w:p>
        </w:tc>
        <w:tc>
          <w:tcPr>
            <w:tcW w:w="2551" w:type="dxa"/>
            <w:vAlign w:val="center"/>
          </w:tcPr>
          <w:p w14:paraId="37697BEA">
            <w:pPr>
              <w:pStyle w:val="13"/>
            </w:pPr>
            <w:r>
              <w:t>75%</w:t>
            </w:r>
          </w:p>
        </w:tc>
        <w:tc>
          <w:tcPr>
            <w:tcW w:w="3544" w:type="dxa"/>
            <w:gridSpan w:val="2"/>
            <w:vAlign w:val="center"/>
          </w:tcPr>
          <w:p w14:paraId="1AF90818">
            <w:pPr>
              <w:pStyle w:val="13"/>
            </w:pPr>
            <w:r>
              <w:t>100%</w:t>
            </w:r>
          </w:p>
        </w:tc>
      </w:tr>
      <w:tr w14:paraId="2A696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11659B">
            <w:pPr>
              <w:pStyle w:val="10"/>
            </w:pPr>
            <w:r>
              <w:t>绩效目标</w:t>
            </w:r>
          </w:p>
        </w:tc>
        <w:tc>
          <w:tcPr>
            <w:tcW w:w="14033" w:type="dxa"/>
            <w:gridSpan w:val="6"/>
            <w:vAlign w:val="center"/>
          </w:tcPr>
          <w:p w14:paraId="3620F820">
            <w:pPr>
              <w:pStyle w:val="12"/>
            </w:pPr>
            <w:r>
              <w:t>1.保障学校日常运转，优化教学管理</w:t>
            </w:r>
          </w:p>
        </w:tc>
      </w:tr>
    </w:tbl>
    <w:p w14:paraId="4EE6F0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3DA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887CD1">
            <w:pPr>
              <w:pStyle w:val="10"/>
            </w:pPr>
            <w:r>
              <w:t>一级指标</w:t>
            </w:r>
          </w:p>
        </w:tc>
        <w:tc>
          <w:tcPr>
            <w:tcW w:w="2268" w:type="dxa"/>
            <w:vAlign w:val="center"/>
          </w:tcPr>
          <w:p w14:paraId="73266B06">
            <w:pPr>
              <w:pStyle w:val="10"/>
            </w:pPr>
            <w:r>
              <w:t>二级指标</w:t>
            </w:r>
          </w:p>
        </w:tc>
        <w:tc>
          <w:tcPr>
            <w:tcW w:w="2835" w:type="dxa"/>
            <w:vAlign w:val="center"/>
          </w:tcPr>
          <w:p w14:paraId="5C53B620">
            <w:pPr>
              <w:pStyle w:val="10"/>
            </w:pPr>
            <w:r>
              <w:t>三级指标</w:t>
            </w:r>
          </w:p>
        </w:tc>
        <w:tc>
          <w:tcPr>
            <w:tcW w:w="5386" w:type="dxa"/>
            <w:vAlign w:val="center"/>
          </w:tcPr>
          <w:p w14:paraId="61B2501C">
            <w:pPr>
              <w:pStyle w:val="10"/>
            </w:pPr>
            <w:r>
              <w:t>绩效指标描述</w:t>
            </w:r>
          </w:p>
        </w:tc>
        <w:tc>
          <w:tcPr>
            <w:tcW w:w="2268" w:type="dxa"/>
            <w:vAlign w:val="center"/>
          </w:tcPr>
          <w:p w14:paraId="1EEB81AE">
            <w:pPr>
              <w:pStyle w:val="10"/>
            </w:pPr>
            <w:r>
              <w:t>指标值</w:t>
            </w:r>
          </w:p>
        </w:tc>
        <w:tc>
          <w:tcPr>
            <w:tcW w:w="1276" w:type="dxa"/>
            <w:vAlign w:val="center"/>
          </w:tcPr>
          <w:p w14:paraId="6BB4BF74">
            <w:pPr>
              <w:pStyle w:val="10"/>
            </w:pPr>
            <w:r>
              <w:t>指标值确定依据</w:t>
            </w:r>
          </w:p>
        </w:tc>
      </w:tr>
      <w:tr w14:paraId="1D3F6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4616F5">
            <w:pPr>
              <w:pStyle w:val="13"/>
            </w:pPr>
            <w:r>
              <w:t>产出指标</w:t>
            </w:r>
          </w:p>
        </w:tc>
        <w:tc>
          <w:tcPr>
            <w:tcW w:w="2268" w:type="dxa"/>
            <w:vAlign w:val="center"/>
          </w:tcPr>
          <w:p w14:paraId="6A9577B8">
            <w:pPr>
              <w:pStyle w:val="12"/>
            </w:pPr>
            <w:r>
              <w:t>数量指标</w:t>
            </w:r>
          </w:p>
        </w:tc>
        <w:tc>
          <w:tcPr>
            <w:tcW w:w="2835" w:type="dxa"/>
            <w:vAlign w:val="center"/>
          </w:tcPr>
          <w:p w14:paraId="235DFF1D">
            <w:pPr>
              <w:pStyle w:val="12"/>
            </w:pPr>
            <w:r>
              <w:t>服务学生人数</w:t>
            </w:r>
          </w:p>
        </w:tc>
        <w:tc>
          <w:tcPr>
            <w:tcW w:w="5386" w:type="dxa"/>
            <w:vAlign w:val="center"/>
          </w:tcPr>
          <w:p w14:paraId="1BD1610B">
            <w:pPr>
              <w:pStyle w:val="12"/>
            </w:pPr>
            <w:r>
              <w:t>服务学生人数</w:t>
            </w:r>
          </w:p>
        </w:tc>
        <w:tc>
          <w:tcPr>
            <w:tcW w:w="2268" w:type="dxa"/>
            <w:vAlign w:val="center"/>
          </w:tcPr>
          <w:p w14:paraId="43326B31">
            <w:pPr>
              <w:pStyle w:val="12"/>
            </w:pPr>
            <w:r>
              <w:t>全校在校学生</w:t>
            </w:r>
          </w:p>
        </w:tc>
        <w:tc>
          <w:tcPr>
            <w:tcW w:w="1276" w:type="dxa"/>
            <w:vAlign w:val="center"/>
          </w:tcPr>
          <w:p w14:paraId="77392C03">
            <w:pPr>
              <w:pStyle w:val="12"/>
            </w:pPr>
            <w:r>
              <w:t>工作安排</w:t>
            </w:r>
          </w:p>
        </w:tc>
      </w:tr>
      <w:tr w14:paraId="26693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2DB8B"/>
        </w:tc>
        <w:tc>
          <w:tcPr>
            <w:tcW w:w="2268" w:type="dxa"/>
            <w:vAlign w:val="center"/>
          </w:tcPr>
          <w:p w14:paraId="520B430A">
            <w:pPr>
              <w:pStyle w:val="12"/>
            </w:pPr>
            <w:r>
              <w:t>质量指标</w:t>
            </w:r>
          </w:p>
        </w:tc>
        <w:tc>
          <w:tcPr>
            <w:tcW w:w="2835" w:type="dxa"/>
            <w:vAlign w:val="center"/>
          </w:tcPr>
          <w:p w14:paraId="3EB4490F">
            <w:pPr>
              <w:pStyle w:val="12"/>
            </w:pPr>
            <w:r>
              <w:t>质量合格率</w:t>
            </w:r>
          </w:p>
        </w:tc>
        <w:tc>
          <w:tcPr>
            <w:tcW w:w="5386" w:type="dxa"/>
            <w:vAlign w:val="center"/>
          </w:tcPr>
          <w:p w14:paraId="74C8405D">
            <w:pPr>
              <w:pStyle w:val="12"/>
            </w:pPr>
            <w:r>
              <w:t>质量合格率</w:t>
            </w:r>
          </w:p>
        </w:tc>
        <w:tc>
          <w:tcPr>
            <w:tcW w:w="2268" w:type="dxa"/>
            <w:vAlign w:val="center"/>
          </w:tcPr>
          <w:p w14:paraId="6426F252">
            <w:pPr>
              <w:pStyle w:val="12"/>
            </w:pPr>
            <w:r>
              <w:t>≥100百分比</w:t>
            </w:r>
          </w:p>
        </w:tc>
        <w:tc>
          <w:tcPr>
            <w:tcW w:w="1276" w:type="dxa"/>
            <w:vAlign w:val="center"/>
          </w:tcPr>
          <w:p w14:paraId="135ABA07">
            <w:pPr>
              <w:pStyle w:val="12"/>
            </w:pPr>
            <w:r>
              <w:t>工作安排</w:t>
            </w:r>
          </w:p>
        </w:tc>
      </w:tr>
      <w:tr w14:paraId="14E3B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A0C5A"/>
        </w:tc>
        <w:tc>
          <w:tcPr>
            <w:tcW w:w="2268" w:type="dxa"/>
            <w:vAlign w:val="center"/>
          </w:tcPr>
          <w:p w14:paraId="45294668">
            <w:pPr>
              <w:pStyle w:val="12"/>
            </w:pPr>
            <w:r>
              <w:t>时效指标</w:t>
            </w:r>
          </w:p>
        </w:tc>
        <w:tc>
          <w:tcPr>
            <w:tcW w:w="2835" w:type="dxa"/>
            <w:vAlign w:val="center"/>
          </w:tcPr>
          <w:p w14:paraId="36C3F583">
            <w:pPr>
              <w:pStyle w:val="12"/>
            </w:pPr>
            <w:r>
              <w:t>生均公用经费项目完成时间</w:t>
            </w:r>
          </w:p>
        </w:tc>
        <w:tc>
          <w:tcPr>
            <w:tcW w:w="5386" w:type="dxa"/>
            <w:vAlign w:val="center"/>
          </w:tcPr>
          <w:p w14:paraId="0A530423">
            <w:pPr>
              <w:pStyle w:val="12"/>
            </w:pPr>
            <w:r>
              <w:t>生均公用经费项目完成时间</w:t>
            </w:r>
          </w:p>
        </w:tc>
        <w:tc>
          <w:tcPr>
            <w:tcW w:w="2268" w:type="dxa"/>
            <w:vAlign w:val="center"/>
          </w:tcPr>
          <w:p w14:paraId="3573A8E9">
            <w:pPr>
              <w:pStyle w:val="12"/>
            </w:pPr>
            <w:r>
              <w:t>2026年12月31日前完成</w:t>
            </w:r>
          </w:p>
        </w:tc>
        <w:tc>
          <w:tcPr>
            <w:tcW w:w="1276" w:type="dxa"/>
            <w:vAlign w:val="center"/>
          </w:tcPr>
          <w:p w14:paraId="7BEA6755">
            <w:pPr>
              <w:pStyle w:val="12"/>
            </w:pPr>
            <w:r>
              <w:t>工作安排</w:t>
            </w:r>
          </w:p>
        </w:tc>
      </w:tr>
      <w:tr w14:paraId="3191E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F3F5B"/>
        </w:tc>
        <w:tc>
          <w:tcPr>
            <w:tcW w:w="2268" w:type="dxa"/>
            <w:vAlign w:val="center"/>
          </w:tcPr>
          <w:p w14:paraId="4F21E842">
            <w:pPr>
              <w:pStyle w:val="12"/>
            </w:pPr>
            <w:r>
              <w:t>成本指标</w:t>
            </w:r>
          </w:p>
        </w:tc>
        <w:tc>
          <w:tcPr>
            <w:tcW w:w="2835" w:type="dxa"/>
            <w:vAlign w:val="center"/>
          </w:tcPr>
          <w:p w14:paraId="39286E9B">
            <w:pPr>
              <w:pStyle w:val="12"/>
            </w:pPr>
            <w:r>
              <w:t>生均公用经费项目总资金</w:t>
            </w:r>
          </w:p>
        </w:tc>
        <w:tc>
          <w:tcPr>
            <w:tcW w:w="5386" w:type="dxa"/>
            <w:vAlign w:val="center"/>
          </w:tcPr>
          <w:p w14:paraId="57E5BE47">
            <w:pPr>
              <w:pStyle w:val="12"/>
            </w:pPr>
            <w:r>
              <w:t>生均公用经费项目总资金</w:t>
            </w:r>
          </w:p>
        </w:tc>
        <w:tc>
          <w:tcPr>
            <w:tcW w:w="2268" w:type="dxa"/>
            <w:vAlign w:val="center"/>
          </w:tcPr>
          <w:p w14:paraId="62823341">
            <w:pPr>
              <w:pStyle w:val="12"/>
            </w:pPr>
            <w:r>
              <w:t>≤96.77万元</w:t>
            </w:r>
          </w:p>
        </w:tc>
        <w:tc>
          <w:tcPr>
            <w:tcW w:w="1276" w:type="dxa"/>
            <w:vAlign w:val="center"/>
          </w:tcPr>
          <w:p w14:paraId="0F3DD78F">
            <w:pPr>
              <w:pStyle w:val="12"/>
            </w:pPr>
            <w:r>
              <w:t>工作安排</w:t>
            </w:r>
          </w:p>
        </w:tc>
      </w:tr>
      <w:tr w14:paraId="087AE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27B596">
            <w:pPr>
              <w:pStyle w:val="13"/>
            </w:pPr>
            <w:r>
              <w:t>效益指标</w:t>
            </w:r>
          </w:p>
        </w:tc>
        <w:tc>
          <w:tcPr>
            <w:tcW w:w="2268" w:type="dxa"/>
            <w:vAlign w:val="center"/>
          </w:tcPr>
          <w:p w14:paraId="54BC024D">
            <w:pPr>
              <w:pStyle w:val="12"/>
            </w:pPr>
            <w:r>
              <w:t>社会效益指标</w:t>
            </w:r>
          </w:p>
        </w:tc>
        <w:tc>
          <w:tcPr>
            <w:tcW w:w="2835" w:type="dxa"/>
            <w:vAlign w:val="center"/>
          </w:tcPr>
          <w:p w14:paraId="0150AE3D">
            <w:pPr>
              <w:pStyle w:val="12"/>
            </w:pPr>
            <w:r>
              <w:t>学校影响力</w:t>
            </w:r>
          </w:p>
        </w:tc>
        <w:tc>
          <w:tcPr>
            <w:tcW w:w="5386" w:type="dxa"/>
            <w:vAlign w:val="center"/>
          </w:tcPr>
          <w:p w14:paraId="4C8EACBF">
            <w:pPr>
              <w:pStyle w:val="12"/>
            </w:pPr>
            <w:r>
              <w:t>学校影响力</w:t>
            </w:r>
          </w:p>
        </w:tc>
        <w:tc>
          <w:tcPr>
            <w:tcW w:w="2268" w:type="dxa"/>
            <w:vAlign w:val="center"/>
          </w:tcPr>
          <w:p w14:paraId="125B9618">
            <w:pPr>
              <w:pStyle w:val="12"/>
            </w:pPr>
            <w:r>
              <w:t>长期影响</w:t>
            </w:r>
          </w:p>
        </w:tc>
        <w:tc>
          <w:tcPr>
            <w:tcW w:w="1276" w:type="dxa"/>
            <w:vAlign w:val="center"/>
          </w:tcPr>
          <w:p w14:paraId="0F823789">
            <w:pPr>
              <w:pStyle w:val="12"/>
            </w:pPr>
            <w:r>
              <w:t>工作成果</w:t>
            </w:r>
          </w:p>
        </w:tc>
      </w:tr>
      <w:tr w14:paraId="38867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02C32"/>
        </w:tc>
        <w:tc>
          <w:tcPr>
            <w:tcW w:w="2268" w:type="dxa"/>
            <w:vAlign w:val="center"/>
          </w:tcPr>
          <w:p w14:paraId="25EF8B8D">
            <w:pPr>
              <w:pStyle w:val="12"/>
            </w:pPr>
            <w:r>
              <w:t>可持续影响指标</w:t>
            </w:r>
          </w:p>
        </w:tc>
        <w:tc>
          <w:tcPr>
            <w:tcW w:w="2835" w:type="dxa"/>
            <w:vAlign w:val="center"/>
          </w:tcPr>
          <w:p w14:paraId="42A6573C">
            <w:pPr>
              <w:pStyle w:val="12"/>
            </w:pPr>
            <w:r>
              <w:t>为教学提供可持续性保障</w:t>
            </w:r>
          </w:p>
        </w:tc>
        <w:tc>
          <w:tcPr>
            <w:tcW w:w="5386" w:type="dxa"/>
            <w:vAlign w:val="center"/>
          </w:tcPr>
          <w:p w14:paraId="0EAF6544">
            <w:pPr>
              <w:pStyle w:val="12"/>
            </w:pPr>
            <w:r>
              <w:t>为教学提供可持续性保障</w:t>
            </w:r>
          </w:p>
        </w:tc>
        <w:tc>
          <w:tcPr>
            <w:tcW w:w="2268" w:type="dxa"/>
            <w:vAlign w:val="center"/>
          </w:tcPr>
          <w:p w14:paraId="3626901A">
            <w:pPr>
              <w:pStyle w:val="12"/>
            </w:pPr>
            <w:r>
              <w:t>长期保障</w:t>
            </w:r>
          </w:p>
        </w:tc>
        <w:tc>
          <w:tcPr>
            <w:tcW w:w="1276" w:type="dxa"/>
            <w:vAlign w:val="center"/>
          </w:tcPr>
          <w:p w14:paraId="5995F345">
            <w:pPr>
              <w:pStyle w:val="12"/>
            </w:pPr>
            <w:r>
              <w:t>工作成果</w:t>
            </w:r>
          </w:p>
        </w:tc>
      </w:tr>
      <w:tr w14:paraId="3A5A3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DB8E82">
            <w:pPr>
              <w:pStyle w:val="13"/>
            </w:pPr>
            <w:r>
              <w:t>满意度指标</w:t>
            </w:r>
          </w:p>
        </w:tc>
        <w:tc>
          <w:tcPr>
            <w:tcW w:w="2268" w:type="dxa"/>
            <w:vAlign w:val="center"/>
          </w:tcPr>
          <w:p w14:paraId="543F5D5E">
            <w:pPr>
              <w:pStyle w:val="12"/>
            </w:pPr>
            <w:r>
              <w:t>服务对象满意度指标</w:t>
            </w:r>
          </w:p>
        </w:tc>
        <w:tc>
          <w:tcPr>
            <w:tcW w:w="2835" w:type="dxa"/>
            <w:vAlign w:val="center"/>
          </w:tcPr>
          <w:p w14:paraId="723C2578">
            <w:pPr>
              <w:pStyle w:val="12"/>
            </w:pPr>
            <w:r>
              <w:t>被调查对象满意度</w:t>
            </w:r>
          </w:p>
        </w:tc>
        <w:tc>
          <w:tcPr>
            <w:tcW w:w="5386" w:type="dxa"/>
            <w:vAlign w:val="center"/>
          </w:tcPr>
          <w:p w14:paraId="11BDBDE6">
            <w:pPr>
              <w:pStyle w:val="12"/>
            </w:pPr>
            <w:r>
              <w:t>被调查对象满意度</w:t>
            </w:r>
          </w:p>
        </w:tc>
        <w:tc>
          <w:tcPr>
            <w:tcW w:w="2268" w:type="dxa"/>
            <w:vAlign w:val="center"/>
          </w:tcPr>
          <w:p w14:paraId="24301BEA">
            <w:pPr>
              <w:pStyle w:val="12"/>
            </w:pPr>
            <w:r>
              <w:t>≥90百分比</w:t>
            </w:r>
          </w:p>
        </w:tc>
        <w:tc>
          <w:tcPr>
            <w:tcW w:w="1276" w:type="dxa"/>
            <w:vAlign w:val="center"/>
          </w:tcPr>
          <w:p w14:paraId="79C83D9E">
            <w:pPr>
              <w:pStyle w:val="12"/>
            </w:pPr>
            <w:r>
              <w:t>调查问卷</w:t>
            </w:r>
          </w:p>
        </w:tc>
      </w:tr>
    </w:tbl>
    <w:p w14:paraId="6DE87493">
      <w:pPr>
        <w:sectPr>
          <w:pgSz w:w="16840" w:h="11900" w:orient="landscape"/>
          <w:pgMar w:top="1361" w:right="1020" w:bottom="1134" w:left="1020" w:header="720" w:footer="720" w:gutter="0"/>
          <w:cols w:space="720" w:num="1"/>
        </w:sectPr>
      </w:pPr>
    </w:p>
    <w:p w14:paraId="7819CEF9">
      <w:pPr>
        <w:spacing w:before="0" w:after="0"/>
        <w:ind w:firstLine="560"/>
        <w:jc w:val="left"/>
        <w:outlineLvl w:val="9"/>
      </w:pPr>
      <w:r>
        <w:rPr>
          <w:rFonts w:ascii="方正仿宋_GBK" w:hAnsi="方正仿宋_GBK" w:eastAsia="方正仿宋_GBK" w:cs="方正仿宋_GBK"/>
          <w:b/>
          <w:color w:val="000000"/>
          <w:sz w:val="28"/>
        </w:rPr>
        <w:t>4、学校运转保障经费绩效目标表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314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77F70B">
            <w:pPr>
              <w:pStyle w:val="11"/>
            </w:pPr>
            <w:r>
              <w:t>单位：万元</w:t>
            </w:r>
          </w:p>
        </w:tc>
      </w:tr>
      <w:tr w14:paraId="14FE0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ABC1DE">
            <w:pPr>
              <w:pStyle w:val="10"/>
            </w:pPr>
            <w:r>
              <w:t>项目编码</w:t>
            </w:r>
          </w:p>
        </w:tc>
        <w:tc>
          <w:tcPr>
            <w:tcW w:w="5103" w:type="dxa"/>
            <w:gridSpan w:val="2"/>
            <w:vAlign w:val="center"/>
          </w:tcPr>
          <w:p w14:paraId="3618B205">
            <w:pPr>
              <w:pStyle w:val="12"/>
            </w:pPr>
            <w:r>
              <w:t>13660026P005861100353</w:t>
            </w:r>
          </w:p>
        </w:tc>
        <w:tc>
          <w:tcPr>
            <w:tcW w:w="2835" w:type="dxa"/>
            <w:vAlign w:val="center"/>
          </w:tcPr>
          <w:p w14:paraId="6895B3DF">
            <w:pPr>
              <w:pStyle w:val="10"/>
            </w:pPr>
            <w:r>
              <w:t>项目名称</w:t>
            </w:r>
          </w:p>
        </w:tc>
        <w:tc>
          <w:tcPr>
            <w:tcW w:w="6095" w:type="dxa"/>
            <w:gridSpan w:val="3"/>
            <w:vAlign w:val="center"/>
          </w:tcPr>
          <w:p w14:paraId="3B9E887D">
            <w:pPr>
              <w:pStyle w:val="12"/>
            </w:pPr>
            <w:r>
              <w:t>学校运转保障经费</w:t>
            </w:r>
          </w:p>
        </w:tc>
      </w:tr>
      <w:tr w14:paraId="7A09A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BF44C">
            <w:pPr>
              <w:pStyle w:val="10"/>
            </w:pPr>
            <w:r>
              <w:t>预算规模及资金用途</w:t>
            </w:r>
          </w:p>
        </w:tc>
        <w:tc>
          <w:tcPr>
            <w:tcW w:w="2268" w:type="dxa"/>
            <w:vAlign w:val="center"/>
          </w:tcPr>
          <w:p w14:paraId="4D1AC208">
            <w:pPr>
              <w:pStyle w:val="10"/>
            </w:pPr>
            <w:r>
              <w:t>预算数</w:t>
            </w:r>
          </w:p>
        </w:tc>
        <w:tc>
          <w:tcPr>
            <w:tcW w:w="2835" w:type="dxa"/>
            <w:vAlign w:val="center"/>
          </w:tcPr>
          <w:p w14:paraId="0080D30F">
            <w:pPr>
              <w:pStyle w:val="12"/>
            </w:pPr>
            <w:r>
              <w:t>170.26</w:t>
            </w:r>
          </w:p>
        </w:tc>
        <w:tc>
          <w:tcPr>
            <w:tcW w:w="2835" w:type="dxa"/>
            <w:vAlign w:val="center"/>
          </w:tcPr>
          <w:p w14:paraId="09B4D8B4">
            <w:pPr>
              <w:pStyle w:val="10"/>
            </w:pPr>
            <w:r>
              <w:t>其中：财政    资金</w:t>
            </w:r>
          </w:p>
        </w:tc>
        <w:tc>
          <w:tcPr>
            <w:tcW w:w="2551" w:type="dxa"/>
            <w:vAlign w:val="center"/>
          </w:tcPr>
          <w:p w14:paraId="26DCAE33">
            <w:pPr>
              <w:pStyle w:val="12"/>
            </w:pPr>
            <w:r>
              <w:t>170.26</w:t>
            </w:r>
          </w:p>
        </w:tc>
        <w:tc>
          <w:tcPr>
            <w:tcW w:w="2268" w:type="dxa"/>
            <w:vAlign w:val="center"/>
          </w:tcPr>
          <w:p w14:paraId="308E09CE">
            <w:pPr>
              <w:pStyle w:val="10"/>
            </w:pPr>
            <w:r>
              <w:t>其他资金</w:t>
            </w:r>
          </w:p>
        </w:tc>
        <w:tc>
          <w:tcPr>
            <w:tcW w:w="1276" w:type="dxa"/>
            <w:vAlign w:val="center"/>
          </w:tcPr>
          <w:p w14:paraId="74351512">
            <w:pPr>
              <w:pStyle w:val="12"/>
            </w:pPr>
            <w:r>
              <w:t xml:space="preserve"> </w:t>
            </w:r>
          </w:p>
        </w:tc>
      </w:tr>
      <w:tr w14:paraId="5C449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8FCFF8"/>
        </w:tc>
        <w:tc>
          <w:tcPr>
            <w:tcW w:w="14033" w:type="dxa"/>
            <w:gridSpan w:val="6"/>
            <w:vAlign w:val="center"/>
          </w:tcPr>
          <w:p w14:paraId="46732A25">
            <w:pPr>
              <w:pStyle w:val="12"/>
            </w:pPr>
            <w:r>
              <w:t>主要用于物业费、取暖费和校医费用等</w:t>
            </w:r>
          </w:p>
        </w:tc>
      </w:tr>
      <w:tr w14:paraId="60229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138690">
            <w:pPr>
              <w:pStyle w:val="10"/>
            </w:pPr>
            <w:r>
              <w:t>资金支出计划（%）</w:t>
            </w:r>
          </w:p>
        </w:tc>
        <w:tc>
          <w:tcPr>
            <w:tcW w:w="5103" w:type="dxa"/>
            <w:gridSpan w:val="2"/>
            <w:vAlign w:val="center"/>
          </w:tcPr>
          <w:p w14:paraId="07AE134E">
            <w:pPr>
              <w:pStyle w:val="10"/>
            </w:pPr>
            <w:r>
              <w:t>3月底</w:t>
            </w:r>
          </w:p>
        </w:tc>
        <w:tc>
          <w:tcPr>
            <w:tcW w:w="2835" w:type="dxa"/>
            <w:vAlign w:val="center"/>
          </w:tcPr>
          <w:p w14:paraId="40B414B1">
            <w:pPr>
              <w:pStyle w:val="10"/>
            </w:pPr>
            <w:r>
              <w:t>6月底</w:t>
            </w:r>
          </w:p>
        </w:tc>
        <w:tc>
          <w:tcPr>
            <w:tcW w:w="2551" w:type="dxa"/>
            <w:vAlign w:val="center"/>
          </w:tcPr>
          <w:p w14:paraId="693F286E">
            <w:pPr>
              <w:pStyle w:val="10"/>
            </w:pPr>
            <w:r>
              <w:t>10月底</w:t>
            </w:r>
          </w:p>
        </w:tc>
        <w:tc>
          <w:tcPr>
            <w:tcW w:w="3544" w:type="dxa"/>
            <w:gridSpan w:val="2"/>
            <w:vAlign w:val="center"/>
          </w:tcPr>
          <w:p w14:paraId="663AB285">
            <w:pPr>
              <w:pStyle w:val="10"/>
            </w:pPr>
            <w:r>
              <w:t>12月底</w:t>
            </w:r>
          </w:p>
        </w:tc>
      </w:tr>
      <w:tr w14:paraId="55DAD2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0BBF38"/>
        </w:tc>
        <w:tc>
          <w:tcPr>
            <w:tcW w:w="5103" w:type="dxa"/>
            <w:gridSpan w:val="2"/>
            <w:vAlign w:val="center"/>
          </w:tcPr>
          <w:p w14:paraId="34BD6C15">
            <w:pPr>
              <w:pStyle w:val="13"/>
            </w:pPr>
            <w:r>
              <w:t>25%</w:t>
            </w:r>
          </w:p>
        </w:tc>
        <w:tc>
          <w:tcPr>
            <w:tcW w:w="2835" w:type="dxa"/>
            <w:vAlign w:val="center"/>
          </w:tcPr>
          <w:p w14:paraId="5FDCDF17">
            <w:pPr>
              <w:pStyle w:val="13"/>
            </w:pPr>
            <w:r>
              <w:t>50%</w:t>
            </w:r>
          </w:p>
        </w:tc>
        <w:tc>
          <w:tcPr>
            <w:tcW w:w="2551" w:type="dxa"/>
            <w:vAlign w:val="center"/>
          </w:tcPr>
          <w:p w14:paraId="7276CA27">
            <w:pPr>
              <w:pStyle w:val="13"/>
            </w:pPr>
            <w:r>
              <w:t>75%</w:t>
            </w:r>
          </w:p>
        </w:tc>
        <w:tc>
          <w:tcPr>
            <w:tcW w:w="3544" w:type="dxa"/>
            <w:gridSpan w:val="2"/>
            <w:vAlign w:val="center"/>
          </w:tcPr>
          <w:p w14:paraId="76ABB097">
            <w:pPr>
              <w:pStyle w:val="13"/>
            </w:pPr>
            <w:r>
              <w:t>100%</w:t>
            </w:r>
          </w:p>
        </w:tc>
      </w:tr>
      <w:tr w14:paraId="740AA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9E2AEE">
            <w:pPr>
              <w:pStyle w:val="10"/>
            </w:pPr>
            <w:r>
              <w:t>绩效目标</w:t>
            </w:r>
          </w:p>
        </w:tc>
        <w:tc>
          <w:tcPr>
            <w:tcW w:w="14033" w:type="dxa"/>
            <w:gridSpan w:val="6"/>
            <w:vAlign w:val="center"/>
          </w:tcPr>
          <w:p w14:paraId="65B1C555">
            <w:pPr>
              <w:pStyle w:val="12"/>
            </w:pPr>
            <w:r>
              <w:t>1.主要用于物业费、取暖费和校医费用等</w:t>
            </w:r>
          </w:p>
        </w:tc>
      </w:tr>
    </w:tbl>
    <w:p w14:paraId="3F36A9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986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7CBD93">
            <w:pPr>
              <w:pStyle w:val="10"/>
            </w:pPr>
            <w:r>
              <w:t>一级指标</w:t>
            </w:r>
          </w:p>
        </w:tc>
        <w:tc>
          <w:tcPr>
            <w:tcW w:w="2268" w:type="dxa"/>
            <w:vAlign w:val="center"/>
          </w:tcPr>
          <w:p w14:paraId="04AE9F1B">
            <w:pPr>
              <w:pStyle w:val="10"/>
            </w:pPr>
            <w:r>
              <w:t>二级指标</w:t>
            </w:r>
          </w:p>
        </w:tc>
        <w:tc>
          <w:tcPr>
            <w:tcW w:w="2835" w:type="dxa"/>
            <w:vAlign w:val="center"/>
          </w:tcPr>
          <w:p w14:paraId="5E21E807">
            <w:pPr>
              <w:pStyle w:val="10"/>
            </w:pPr>
            <w:r>
              <w:t>三级指标</w:t>
            </w:r>
          </w:p>
        </w:tc>
        <w:tc>
          <w:tcPr>
            <w:tcW w:w="5386" w:type="dxa"/>
            <w:vAlign w:val="center"/>
          </w:tcPr>
          <w:p w14:paraId="6AB650BB">
            <w:pPr>
              <w:pStyle w:val="10"/>
            </w:pPr>
            <w:r>
              <w:t>绩效指标描述</w:t>
            </w:r>
          </w:p>
        </w:tc>
        <w:tc>
          <w:tcPr>
            <w:tcW w:w="2268" w:type="dxa"/>
            <w:vAlign w:val="center"/>
          </w:tcPr>
          <w:p w14:paraId="1BE56D7E">
            <w:pPr>
              <w:pStyle w:val="10"/>
            </w:pPr>
            <w:r>
              <w:t>指标值</w:t>
            </w:r>
          </w:p>
        </w:tc>
        <w:tc>
          <w:tcPr>
            <w:tcW w:w="1276" w:type="dxa"/>
            <w:vAlign w:val="center"/>
          </w:tcPr>
          <w:p w14:paraId="692A63AB">
            <w:pPr>
              <w:pStyle w:val="10"/>
            </w:pPr>
            <w:r>
              <w:t>指标值确定依据</w:t>
            </w:r>
          </w:p>
        </w:tc>
      </w:tr>
      <w:tr w14:paraId="075AD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BA561A">
            <w:pPr>
              <w:pStyle w:val="13"/>
            </w:pPr>
            <w:r>
              <w:t>产出指标</w:t>
            </w:r>
          </w:p>
        </w:tc>
        <w:tc>
          <w:tcPr>
            <w:tcW w:w="2268" w:type="dxa"/>
            <w:vAlign w:val="center"/>
          </w:tcPr>
          <w:p w14:paraId="0E682B56">
            <w:pPr>
              <w:pStyle w:val="12"/>
            </w:pPr>
            <w:r>
              <w:t>数量指标</w:t>
            </w:r>
          </w:p>
        </w:tc>
        <w:tc>
          <w:tcPr>
            <w:tcW w:w="2835" w:type="dxa"/>
            <w:vAlign w:val="center"/>
          </w:tcPr>
          <w:p w14:paraId="187F5E67">
            <w:pPr>
              <w:pStyle w:val="12"/>
            </w:pPr>
            <w:r>
              <w:t>取暖面积</w:t>
            </w:r>
          </w:p>
        </w:tc>
        <w:tc>
          <w:tcPr>
            <w:tcW w:w="5386" w:type="dxa"/>
            <w:vAlign w:val="center"/>
          </w:tcPr>
          <w:p w14:paraId="3ACC2C66">
            <w:pPr>
              <w:pStyle w:val="12"/>
            </w:pPr>
            <w:r>
              <w:t>取暖面积</w:t>
            </w:r>
          </w:p>
        </w:tc>
        <w:tc>
          <w:tcPr>
            <w:tcW w:w="2268" w:type="dxa"/>
            <w:vAlign w:val="center"/>
          </w:tcPr>
          <w:p w14:paraId="6FB4A817">
            <w:pPr>
              <w:pStyle w:val="12"/>
            </w:pPr>
            <w:r>
              <w:t>29131.07平方米</w:t>
            </w:r>
          </w:p>
        </w:tc>
        <w:tc>
          <w:tcPr>
            <w:tcW w:w="1276" w:type="dxa"/>
            <w:vAlign w:val="center"/>
          </w:tcPr>
          <w:p w14:paraId="0F15CD07">
            <w:pPr>
              <w:pStyle w:val="12"/>
            </w:pPr>
            <w:r>
              <w:t>工作实际</w:t>
            </w:r>
          </w:p>
        </w:tc>
      </w:tr>
      <w:tr w14:paraId="24A4C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3004E"/>
        </w:tc>
        <w:tc>
          <w:tcPr>
            <w:tcW w:w="2268" w:type="dxa"/>
            <w:vAlign w:val="center"/>
          </w:tcPr>
          <w:p w14:paraId="6211BA42">
            <w:pPr>
              <w:pStyle w:val="12"/>
            </w:pPr>
            <w:r>
              <w:t>数量指标</w:t>
            </w:r>
          </w:p>
        </w:tc>
        <w:tc>
          <w:tcPr>
            <w:tcW w:w="2835" w:type="dxa"/>
            <w:vAlign w:val="center"/>
          </w:tcPr>
          <w:p w14:paraId="5716E6BF">
            <w:pPr>
              <w:pStyle w:val="12"/>
            </w:pPr>
            <w:r>
              <w:t>物业管理面积</w:t>
            </w:r>
          </w:p>
        </w:tc>
        <w:tc>
          <w:tcPr>
            <w:tcW w:w="5386" w:type="dxa"/>
            <w:vAlign w:val="center"/>
          </w:tcPr>
          <w:p w14:paraId="3F2A06C8">
            <w:pPr>
              <w:pStyle w:val="12"/>
            </w:pPr>
            <w:r>
              <w:t>物业管理面积</w:t>
            </w:r>
          </w:p>
        </w:tc>
        <w:tc>
          <w:tcPr>
            <w:tcW w:w="2268" w:type="dxa"/>
            <w:vAlign w:val="center"/>
          </w:tcPr>
          <w:p w14:paraId="04A112BD">
            <w:pPr>
              <w:pStyle w:val="12"/>
            </w:pPr>
            <w:r>
              <w:t>占地面积21055平方米</w:t>
            </w:r>
          </w:p>
        </w:tc>
        <w:tc>
          <w:tcPr>
            <w:tcW w:w="1276" w:type="dxa"/>
            <w:vAlign w:val="center"/>
          </w:tcPr>
          <w:p w14:paraId="3ADD5DAF">
            <w:pPr>
              <w:pStyle w:val="12"/>
            </w:pPr>
            <w:r>
              <w:t>工作实际</w:t>
            </w:r>
          </w:p>
        </w:tc>
      </w:tr>
      <w:tr w14:paraId="70421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F50FD"/>
        </w:tc>
        <w:tc>
          <w:tcPr>
            <w:tcW w:w="2268" w:type="dxa"/>
            <w:vAlign w:val="center"/>
          </w:tcPr>
          <w:p w14:paraId="2A6AF781">
            <w:pPr>
              <w:pStyle w:val="12"/>
            </w:pPr>
            <w:r>
              <w:t>数量指标</w:t>
            </w:r>
          </w:p>
        </w:tc>
        <w:tc>
          <w:tcPr>
            <w:tcW w:w="2835" w:type="dxa"/>
            <w:vAlign w:val="center"/>
          </w:tcPr>
          <w:p w14:paraId="1DC32C3F">
            <w:pPr>
              <w:pStyle w:val="12"/>
            </w:pPr>
            <w:r>
              <w:t>校医服务师生人数</w:t>
            </w:r>
          </w:p>
        </w:tc>
        <w:tc>
          <w:tcPr>
            <w:tcW w:w="5386" w:type="dxa"/>
            <w:vAlign w:val="center"/>
          </w:tcPr>
          <w:p w14:paraId="208B0032">
            <w:pPr>
              <w:pStyle w:val="12"/>
            </w:pPr>
            <w:r>
              <w:t>校医服务师生人数</w:t>
            </w:r>
          </w:p>
        </w:tc>
        <w:tc>
          <w:tcPr>
            <w:tcW w:w="2268" w:type="dxa"/>
            <w:vAlign w:val="center"/>
          </w:tcPr>
          <w:p w14:paraId="7A95A767">
            <w:pPr>
              <w:pStyle w:val="12"/>
            </w:pPr>
            <w:r>
              <w:t>全校师生</w:t>
            </w:r>
          </w:p>
        </w:tc>
        <w:tc>
          <w:tcPr>
            <w:tcW w:w="1276" w:type="dxa"/>
            <w:vAlign w:val="center"/>
          </w:tcPr>
          <w:p w14:paraId="413DEC79">
            <w:pPr>
              <w:pStyle w:val="12"/>
            </w:pPr>
            <w:r>
              <w:t>工作实际</w:t>
            </w:r>
          </w:p>
        </w:tc>
      </w:tr>
      <w:tr w14:paraId="7C3F2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65950"/>
        </w:tc>
        <w:tc>
          <w:tcPr>
            <w:tcW w:w="2268" w:type="dxa"/>
            <w:vAlign w:val="center"/>
          </w:tcPr>
          <w:p w14:paraId="6D3C1BD9">
            <w:pPr>
              <w:pStyle w:val="12"/>
            </w:pPr>
            <w:r>
              <w:t>质量指标</w:t>
            </w:r>
          </w:p>
        </w:tc>
        <w:tc>
          <w:tcPr>
            <w:tcW w:w="2835" w:type="dxa"/>
            <w:vAlign w:val="center"/>
          </w:tcPr>
          <w:p w14:paraId="189D2D7A">
            <w:pPr>
              <w:pStyle w:val="12"/>
            </w:pPr>
            <w:r>
              <w:t>预算执行率　</w:t>
            </w:r>
          </w:p>
        </w:tc>
        <w:tc>
          <w:tcPr>
            <w:tcW w:w="5386" w:type="dxa"/>
            <w:vAlign w:val="center"/>
          </w:tcPr>
          <w:p w14:paraId="16ED1B55">
            <w:pPr>
              <w:pStyle w:val="12"/>
            </w:pPr>
            <w:r>
              <w:t>预算执行率　</w:t>
            </w:r>
          </w:p>
        </w:tc>
        <w:tc>
          <w:tcPr>
            <w:tcW w:w="2268" w:type="dxa"/>
            <w:vAlign w:val="center"/>
          </w:tcPr>
          <w:p w14:paraId="203324B5">
            <w:pPr>
              <w:pStyle w:val="12"/>
            </w:pPr>
            <w:r>
              <w:t>≥95百分比</w:t>
            </w:r>
          </w:p>
        </w:tc>
        <w:tc>
          <w:tcPr>
            <w:tcW w:w="1276" w:type="dxa"/>
            <w:vAlign w:val="center"/>
          </w:tcPr>
          <w:p w14:paraId="69F669F5">
            <w:pPr>
              <w:pStyle w:val="12"/>
            </w:pPr>
            <w:r>
              <w:t>工作成果</w:t>
            </w:r>
          </w:p>
        </w:tc>
      </w:tr>
      <w:tr w14:paraId="78A96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6810D"/>
        </w:tc>
        <w:tc>
          <w:tcPr>
            <w:tcW w:w="2268" w:type="dxa"/>
            <w:vAlign w:val="center"/>
          </w:tcPr>
          <w:p w14:paraId="04A441CD">
            <w:pPr>
              <w:pStyle w:val="12"/>
            </w:pPr>
            <w:r>
              <w:t>时效指标</w:t>
            </w:r>
          </w:p>
        </w:tc>
        <w:tc>
          <w:tcPr>
            <w:tcW w:w="2835" w:type="dxa"/>
            <w:vAlign w:val="center"/>
          </w:tcPr>
          <w:p w14:paraId="62B1C2C5">
            <w:pPr>
              <w:pStyle w:val="12"/>
            </w:pPr>
            <w:r>
              <w:t>预算项目完成时间</w:t>
            </w:r>
          </w:p>
        </w:tc>
        <w:tc>
          <w:tcPr>
            <w:tcW w:w="5386" w:type="dxa"/>
            <w:vAlign w:val="center"/>
          </w:tcPr>
          <w:p w14:paraId="5E200D23">
            <w:pPr>
              <w:pStyle w:val="12"/>
            </w:pPr>
            <w:r>
              <w:t>预算项目完成时间</w:t>
            </w:r>
          </w:p>
        </w:tc>
        <w:tc>
          <w:tcPr>
            <w:tcW w:w="2268" w:type="dxa"/>
            <w:vAlign w:val="center"/>
          </w:tcPr>
          <w:p w14:paraId="226D5359">
            <w:pPr>
              <w:pStyle w:val="12"/>
            </w:pPr>
            <w:r>
              <w:t>2026年12月31日之前</w:t>
            </w:r>
          </w:p>
        </w:tc>
        <w:tc>
          <w:tcPr>
            <w:tcW w:w="1276" w:type="dxa"/>
            <w:vAlign w:val="center"/>
          </w:tcPr>
          <w:p w14:paraId="44B7893F">
            <w:pPr>
              <w:pStyle w:val="12"/>
            </w:pPr>
            <w:r>
              <w:t>工作成果</w:t>
            </w:r>
          </w:p>
        </w:tc>
      </w:tr>
      <w:tr w14:paraId="62097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4FA0B"/>
        </w:tc>
        <w:tc>
          <w:tcPr>
            <w:tcW w:w="2268" w:type="dxa"/>
            <w:vAlign w:val="center"/>
          </w:tcPr>
          <w:p w14:paraId="4562336B">
            <w:pPr>
              <w:pStyle w:val="12"/>
            </w:pPr>
            <w:r>
              <w:t>成本指标</w:t>
            </w:r>
          </w:p>
        </w:tc>
        <w:tc>
          <w:tcPr>
            <w:tcW w:w="2835" w:type="dxa"/>
            <w:vAlign w:val="center"/>
          </w:tcPr>
          <w:p w14:paraId="4C45C8F0">
            <w:pPr>
              <w:pStyle w:val="12"/>
            </w:pPr>
            <w:r>
              <w:t>学校运转保障项目总资金</w:t>
            </w:r>
          </w:p>
        </w:tc>
        <w:tc>
          <w:tcPr>
            <w:tcW w:w="5386" w:type="dxa"/>
            <w:vAlign w:val="center"/>
          </w:tcPr>
          <w:p w14:paraId="46EB5FB8">
            <w:pPr>
              <w:pStyle w:val="12"/>
            </w:pPr>
            <w:r>
              <w:t>学校运转保障项目总资金</w:t>
            </w:r>
          </w:p>
        </w:tc>
        <w:tc>
          <w:tcPr>
            <w:tcW w:w="2268" w:type="dxa"/>
            <w:vAlign w:val="center"/>
          </w:tcPr>
          <w:p w14:paraId="1A680FF8">
            <w:pPr>
              <w:pStyle w:val="12"/>
            </w:pPr>
            <w:r>
              <w:t>≤170.26万元</w:t>
            </w:r>
          </w:p>
        </w:tc>
        <w:tc>
          <w:tcPr>
            <w:tcW w:w="1276" w:type="dxa"/>
            <w:vAlign w:val="center"/>
          </w:tcPr>
          <w:p w14:paraId="6AC6B654">
            <w:pPr>
              <w:pStyle w:val="12"/>
            </w:pPr>
            <w:r>
              <w:t>工作成果</w:t>
            </w:r>
          </w:p>
        </w:tc>
      </w:tr>
      <w:tr w14:paraId="367BC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003F71">
            <w:pPr>
              <w:pStyle w:val="13"/>
            </w:pPr>
            <w:r>
              <w:t>效益指标</w:t>
            </w:r>
          </w:p>
        </w:tc>
        <w:tc>
          <w:tcPr>
            <w:tcW w:w="2268" w:type="dxa"/>
            <w:vAlign w:val="center"/>
          </w:tcPr>
          <w:p w14:paraId="58657BA4">
            <w:pPr>
              <w:pStyle w:val="12"/>
            </w:pPr>
            <w:r>
              <w:t>社会效益指标</w:t>
            </w:r>
          </w:p>
        </w:tc>
        <w:tc>
          <w:tcPr>
            <w:tcW w:w="2835" w:type="dxa"/>
            <w:vAlign w:val="center"/>
          </w:tcPr>
          <w:p w14:paraId="25CC7C9C">
            <w:pPr>
              <w:pStyle w:val="12"/>
            </w:pPr>
            <w:r>
              <w:t>保障校园环境和师生健康等　</w:t>
            </w:r>
          </w:p>
        </w:tc>
        <w:tc>
          <w:tcPr>
            <w:tcW w:w="5386" w:type="dxa"/>
            <w:vAlign w:val="center"/>
          </w:tcPr>
          <w:p w14:paraId="3B32E335">
            <w:pPr>
              <w:pStyle w:val="12"/>
            </w:pPr>
            <w:r>
              <w:t>保障校园环境和师生健康等　</w:t>
            </w:r>
          </w:p>
        </w:tc>
        <w:tc>
          <w:tcPr>
            <w:tcW w:w="2268" w:type="dxa"/>
            <w:vAlign w:val="center"/>
          </w:tcPr>
          <w:p w14:paraId="544763DE">
            <w:pPr>
              <w:pStyle w:val="12"/>
            </w:pPr>
            <w:r>
              <w:t>长期保障　</w:t>
            </w:r>
          </w:p>
        </w:tc>
        <w:tc>
          <w:tcPr>
            <w:tcW w:w="1276" w:type="dxa"/>
            <w:vAlign w:val="center"/>
          </w:tcPr>
          <w:p w14:paraId="0A0C6B29">
            <w:pPr>
              <w:pStyle w:val="12"/>
            </w:pPr>
            <w:r>
              <w:t>工作成果</w:t>
            </w:r>
          </w:p>
        </w:tc>
      </w:tr>
      <w:tr w14:paraId="043CD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4EE5F"/>
        </w:tc>
        <w:tc>
          <w:tcPr>
            <w:tcW w:w="2268" w:type="dxa"/>
            <w:vAlign w:val="center"/>
          </w:tcPr>
          <w:p w14:paraId="4564DD4F">
            <w:pPr>
              <w:pStyle w:val="12"/>
            </w:pPr>
            <w:r>
              <w:t>可持续影响指标</w:t>
            </w:r>
          </w:p>
        </w:tc>
        <w:tc>
          <w:tcPr>
            <w:tcW w:w="2835" w:type="dxa"/>
            <w:vAlign w:val="center"/>
          </w:tcPr>
          <w:p w14:paraId="5191C062">
            <w:pPr>
              <w:pStyle w:val="12"/>
            </w:pPr>
            <w:r>
              <w:t>为教学提供可持续性保障　</w:t>
            </w:r>
          </w:p>
        </w:tc>
        <w:tc>
          <w:tcPr>
            <w:tcW w:w="5386" w:type="dxa"/>
            <w:vAlign w:val="center"/>
          </w:tcPr>
          <w:p w14:paraId="4747E6A2">
            <w:pPr>
              <w:pStyle w:val="12"/>
            </w:pPr>
            <w:r>
              <w:t>为教学提供可持续性保障　</w:t>
            </w:r>
          </w:p>
        </w:tc>
        <w:tc>
          <w:tcPr>
            <w:tcW w:w="2268" w:type="dxa"/>
            <w:vAlign w:val="center"/>
          </w:tcPr>
          <w:p w14:paraId="359EE776">
            <w:pPr>
              <w:pStyle w:val="12"/>
            </w:pPr>
            <w:r>
              <w:t>持续保障</w:t>
            </w:r>
          </w:p>
        </w:tc>
        <w:tc>
          <w:tcPr>
            <w:tcW w:w="1276" w:type="dxa"/>
            <w:vAlign w:val="center"/>
          </w:tcPr>
          <w:p w14:paraId="09729BF0">
            <w:pPr>
              <w:pStyle w:val="12"/>
            </w:pPr>
            <w:r>
              <w:t>工作成果</w:t>
            </w:r>
          </w:p>
        </w:tc>
      </w:tr>
      <w:tr w14:paraId="51294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AEF7D4">
            <w:pPr>
              <w:pStyle w:val="13"/>
            </w:pPr>
            <w:r>
              <w:t>满意度指标</w:t>
            </w:r>
          </w:p>
        </w:tc>
        <w:tc>
          <w:tcPr>
            <w:tcW w:w="2268" w:type="dxa"/>
            <w:vAlign w:val="center"/>
          </w:tcPr>
          <w:p w14:paraId="6EA4EF3F">
            <w:pPr>
              <w:pStyle w:val="12"/>
            </w:pPr>
            <w:r>
              <w:t>服务对象满意度指标</w:t>
            </w:r>
          </w:p>
        </w:tc>
        <w:tc>
          <w:tcPr>
            <w:tcW w:w="2835" w:type="dxa"/>
            <w:vAlign w:val="center"/>
          </w:tcPr>
          <w:p w14:paraId="1CB40987">
            <w:pPr>
              <w:pStyle w:val="12"/>
            </w:pPr>
            <w:r>
              <w:t>　被调查对象满意度</w:t>
            </w:r>
          </w:p>
        </w:tc>
        <w:tc>
          <w:tcPr>
            <w:tcW w:w="5386" w:type="dxa"/>
            <w:vAlign w:val="center"/>
          </w:tcPr>
          <w:p w14:paraId="00348935">
            <w:pPr>
              <w:pStyle w:val="12"/>
            </w:pPr>
            <w:r>
              <w:t>　被调查对象满意度</w:t>
            </w:r>
          </w:p>
        </w:tc>
        <w:tc>
          <w:tcPr>
            <w:tcW w:w="2268" w:type="dxa"/>
            <w:vAlign w:val="center"/>
          </w:tcPr>
          <w:p w14:paraId="285CAE6C">
            <w:pPr>
              <w:pStyle w:val="12"/>
            </w:pPr>
            <w:r>
              <w:t>≥90百分比</w:t>
            </w:r>
          </w:p>
        </w:tc>
        <w:tc>
          <w:tcPr>
            <w:tcW w:w="1276" w:type="dxa"/>
            <w:vAlign w:val="center"/>
          </w:tcPr>
          <w:p w14:paraId="4B8EBCEE">
            <w:pPr>
              <w:pStyle w:val="12"/>
            </w:pPr>
            <w:r>
              <w:t>调查问卷</w:t>
            </w:r>
          </w:p>
        </w:tc>
      </w:tr>
    </w:tbl>
    <w:p w14:paraId="7BA42ED0">
      <w:pPr>
        <w:sectPr>
          <w:pgSz w:w="16840" w:h="11900" w:orient="landscape"/>
          <w:pgMar w:top="1361" w:right="1020" w:bottom="1134" w:left="1020" w:header="720" w:footer="720" w:gutter="0"/>
          <w:cols w:space="720" w:num="1"/>
        </w:sectPr>
      </w:pPr>
    </w:p>
    <w:p w14:paraId="35CECEDD">
      <w:pPr>
        <w:spacing w:before="10" w:after="10" w:line="240" w:lineRule="auto"/>
        <w:ind w:firstLine="640"/>
        <w:jc w:val="left"/>
        <w:outlineLvl w:val="5"/>
      </w:pPr>
      <w:r>
        <w:rPr>
          <w:rFonts w:ascii="黑体" w:hAnsi="黑体" w:eastAsia="黑体" w:cs="黑体"/>
          <w:color w:val="000000"/>
          <w:sz w:val="32"/>
        </w:rPr>
        <w:t>六、政府采购预算情况</w:t>
      </w:r>
    </w:p>
    <w:p w14:paraId="1D37343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E722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F1C1AB4">
            <w:pPr>
              <w:pStyle w:val="9"/>
            </w:pPr>
            <w:r>
              <w:t>203231雄安容和乐民小学</w:t>
            </w:r>
          </w:p>
        </w:tc>
        <w:tc>
          <w:tcPr>
            <w:tcW w:w="8676" w:type="dxa"/>
            <w:gridSpan w:val="9"/>
            <w:tcBorders>
              <w:top w:val="single" w:color="FFFFFF" w:sz="6" w:space="0"/>
              <w:left w:val="single" w:color="FFFFFF" w:sz="6" w:space="0"/>
              <w:right w:val="single" w:color="FFFFFF" w:sz="6" w:space="0"/>
            </w:tcBorders>
            <w:vAlign w:val="center"/>
          </w:tcPr>
          <w:p w14:paraId="16726C74">
            <w:pPr>
              <w:pStyle w:val="21"/>
            </w:pPr>
            <w:r>
              <w:t>单位：万元</w:t>
            </w:r>
          </w:p>
        </w:tc>
      </w:tr>
      <w:tr w14:paraId="52DB7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80B85EB">
            <w:pPr>
              <w:pStyle w:val="10"/>
            </w:pPr>
            <w:r>
              <w:t>政府采购项目来源</w:t>
            </w:r>
          </w:p>
        </w:tc>
        <w:tc>
          <w:tcPr>
            <w:tcW w:w="1134" w:type="dxa"/>
            <w:vMerge w:val="restart"/>
            <w:vAlign w:val="center"/>
          </w:tcPr>
          <w:p w14:paraId="4EC71F8E">
            <w:pPr>
              <w:pStyle w:val="10"/>
            </w:pPr>
            <w:r>
              <w:t>采购物品名称</w:t>
            </w:r>
          </w:p>
        </w:tc>
        <w:tc>
          <w:tcPr>
            <w:tcW w:w="1134" w:type="dxa"/>
            <w:vMerge w:val="restart"/>
            <w:vAlign w:val="center"/>
          </w:tcPr>
          <w:p w14:paraId="1EEB3BF2">
            <w:pPr>
              <w:pStyle w:val="10"/>
            </w:pPr>
            <w:r>
              <w:t>政府采购目录序号</w:t>
            </w:r>
          </w:p>
        </w:tc>
        <w:tc>
          <w:tcPr>
            <w:tcW w:w="709" w:type="dxa"/>
            <w:vMerge w:val="restart"/>
            <w:vAlign w:val="center"/>
          </w:tcPr>
          <w:p w14:paraId="7D3138BC">
            <w:pPr>
              <w:pStyle w:val="10"/>
            </w:pPr>
            <w:r>
              <w:t>计量  单位</w:t>
            </w:r>
          </w:p>
        </w:tc>
        <w:tc>
          <w:tcPr>
            <w:tcW w:w="850" w:type="dxa"/>
            <w:vMerge w:val="restart"/>
            <w:vAlign w:val="center"/>
          </w:tcPr>
          <w:p w14:paraId="35FC46D2">
            <w:pPr>
              <w:pStyle w:val="10"/>
            </w:pPr>
            <w:r>
              <w:t>数量</w:t>
            </w:r>
          </w:p>
        </w:tc>
        <w:tc>
          <w:tcPr>
            <w:tcW w:w="850" w:type="dxa"/>
            <w:vMerge w:val="restart"/>
            <w:vAlign w:val="center"/>
          </w:tcPr>
          <w:p w14:paraId="2B358615">
            <w:pPr>
              <w:pStyle w:val="10"/>
            </w:pPr>
            <w:r>
              <w:t>单价</w:t>
            </w:r>
          </w:p>
        </w:tc>
        <w:tc>
          <w:tcPr>
            <w:tcW w:w="7712" w:type="dxa"/>
            <w:gridSpan w:val="8"/>
            <w:vAlign w:val="center"/>
          </w:tcPr>
          <w:p w14:paraId="49CD197B">
            <w:pPr>
              <w:pStyle w:val="10"/>
            </w:pPr>
            <w:r>
              <w:t>政府采购金额（当年部门预算安排资金）</w:t>
            </w:r>
          </w:p>
        </w:tc>
        <w:tc>
          <w:tcPr>
            <w:tcW w:w="964" w:type="dxa"/>
            <w:vMerge w:val="restart"/>
            <w:vAlign w:val="center"/>
          </w:tcPr>
          <w:p w14:paraId="3A322EC6">
            <w:pPr>
              <w:pStyle w:val="10"/>
            </w:pPr>
            <w:r>
              <w:t>2026年  预留中  小微企  业份额</w:t>
            </w:r>
          </w:p>
        </w:tc>
      </w:tr>
      <w:tr w14:paraId="58388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03E747D">
            <w:pPr>
              <w:pStyle w:val="10"/>
            </w:pPr>
            <w:r>
              <w:t>项目名称</w:t>
            </w:r>
          </w:p>
        </w:tc>
        <w:tc>
          <w:tcPr>
            <w:tcW w:w="964" w:type="dxa"/>
            <w:vAlign w:val="center"/>
          </w:tcPr>
          <w:p w14:paraId="03E9D917">
            <w:pPr>
              <w:pStyle w:val="10"/>
            </w:pPr>
            <w:r>
              <w:t>预算    资金</w:t>
            </w:r>
          </w:p>
        </w:tc>
        <w:tc>
          <w:tcPr>
            <w:tcW w:w="1134" w:type="dxa"/>
            <w:vMerge w:val="continue"/>
          </w:tcPr>
          <w:p w14:paraId="74AB6BB1"/>
        </w:tc>
        <w:tc>
          <w:tcPr>
            <w:tcW w:w="1134" w:type="dxa"/>
            <w:vMerge w:val="continue"/>
          </w:tcPr>
          <w:p w14:paraId="695A63A5"/>
        </w:tc>
        <w:tc>
          <w:tcPr>
            <w:tcW w:w="709" w:type="dxa"/>
            <w:vMerge w:val="continue"/>
          </w:tcPr>
          <w:p w14:paraId="078FDD96"/>
        </w:tc>
        <w:tc>
          <w:tcPr>
            <w:tcW w:w="850" w:type="dxa"/>
            <w:vMerge w:val="continue"/>
          </w:tcPr>
          <w:p w14:paraId="2F6E6189"/>
        </w:tc>
        <w:tc>
          <w:tcPr>
            <w:tcW w:w="850" w:type="dxa"/>
            <w:vMerge w:val="continue"/>
          </w:tcPr>
          <w:p w14:paraId="495626AE"/>
        </w:tc>
        <w:tc>
          <w:tcPr>
            <w:tcW w:w="964" w:type="dxa"/>
            <w:vAlign w:val="center"/>
          </w:tcPr>
          <w:p w14:paraId="39C9EEFE">
            <w:pPr>
              <w:pStyle w:val="10"/>
            </w:pPr>
            <w:r>
              <w:t>合计</w:t>
            </w:r>
          </w:p>
        </w:tc>
        <w:tc>
          <w:tcPr>
            <w:tcW w:w="964" w:type="dxa"/>
            <w:vAlign w:val="center"/>
          </w:tcPr>
          <w:p w14:paraId="6EE9AB9B">
            <w:pPr>
              <w:pStyle w:val="10"/>
            </w:pPr>
            <w:r>
              <w:t>一般公共预算拨款</w:t>
            </w:r>
          </w:p>
        </w:tc>
        <w:tc>
          <w:tcPr>
            <w:tcW w:w="964" w:type="dxa"/>
            <w:vAlign w:val="center"/>
          </w:tcPr>
          <w:p w14:paraId="41E4A6CB">
            <w:pPr>
              <w:pStyle w:val="10"/>
            </w:pPr>
            <w:r>
              <w:t>基金预算拨款</w:t>
            </w:r>
          </w:p>
        </w:tc>
        <w:tc>
          <w:tcPr>
            <w:tcW w:w="964" w:type="dxa"/>
            <w:vAlign w:val="center"/>
          </w:tcPr>
          <w:p w14:paraId="18D4BA63">
            <w:pPr>
              <w:pStyle w:val="10"/>
            </w:pPr>
            <w:r>
              <w:t>国有资本经营预算拨款</w:t>
            </w:r>
          </w:p>
        </w:tc>
        <w:tc>
          <w:tcPr>
            <w:tcW w:w="964" w:type="dxa"/>
            <w:vAlign w:val="center"/>
          </w:tcPr>
          <w:p w14:paraId="4E007DA0">
            <w:pPr>
              <w:pStyle w:val="10"/>
            </w:pPr>
            <w:r>
              <w:t>财政专户核拨</w:t>
            </w:r>
          </w:p>
        </w:tc>
        <w:tc>
          <w:tcPr>
            <w:tcW w:w="964" w:type="dxa"/>
            <w:vAlign w:val="center"/>
          </w:tcPr>
          <w:p w14:paraId="22CEBDD5">
            <w:pPr>
              <w:pStyle w:val="10"/>
            </w:pPr>
            <w:r>
              <w:t>单位    资金</w:t>
            </w:r>
          </w:p>
        </w:tc>
        <w:tc>
          <w:tcPr>
            <w:tcW w:w="964" w:type="dxa"/>
            <w:vAlign w:val="center"/>
          </w:tcPr>
          <w:p w14:paraId="630AE917">
            <w:pPr>
              <w:pStyle w:val="10"/>
            </w:pPr>
            <w:r>
              <w:t>财政拨款结转</w:t>
            </w:r>
          </w:p>
        </w:tc>
        <w:tc>
          <w:tcPr>
            <w:tcW w:w="964" w:type="dxa"/>
            <w:vAlign w:val="center"/>
          </w:tcPr>
          <w:p w14:paraId="3F92284F">
            <w:pPr>
              <w:pStyle w:val="10"/>
            </w:pPr>
            <w:r>
              <w:t>非财政拨款结余</w:t>
            </w:r>
          </w:p>
        </w:tc>
        <w:tc>
          <w:tcPr>
            <w:tcW w:w="964" w:type="dxa"/>
            <w:vMerge w:val="continue"/>
          </w:tcPr>
          <w:p w14:paraId="594653C4"/>
        </w:tc>
      </w:tr>
      <w:tr w14:paraId="5DC19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CBACE5">
            <w:pPr>
              <w:pStyle w:val="14"/>
            </w:pPr>
            <w:r>
              <w:t>合  计</w:t>
            </w:r>
          </w:p>
        </w:tc>
        <w:tc>
          <w:tcPr>
            <w:tcW w:w="964" w:type="dxa"/>
            <w:vAlign w:val="center"/>
          </w:tcPr>
          <w:p w14:paraId="76DEF06C">
            <w:pPr>
              <w:pStyle w:val="15"/>
            </w:pPr>
          </w:p>
        </w:tc>
        <w:tc>
          <w:tcPr>
            <w:tcW w:w="1134" w:type="dxa"/>
            <w:vAlign w:val="center"/>
          </w:tcPr>
          <w:p w14:paraId="22325FB2">
            <w:pPr>
              <w:pStyle w:val="16"/>
            </w:pPr>
          </w:p>
        </w:tc>
        <w:tc>
          <w:tcPr>
            <w:tcW w:w="1134" w:type="dxa"/>
            <w:vAlign w:val="center"/>
          </w:tcPr>
          <w:p w14:paraId="497D3A05">
            <w:pPr>
              <w:pStyle w:val="16"/>
            </w:pPr>
          </w:p>
        </w:tc>
        <w:tc>
          <w:tcPr>
            <w:tcW w:w="709" w:type="dxa"/>
            <w:vAlign w:val="center"/>
          </w:tcPr>
          <w:p w14:paraId="5C77C5A7">
            <w:pPr>
              <w:pStyle w:val="14"/>
            </w:pPr>
          </w:p>
        </w:tc>
        <w:tc>
          <w:tcPr>
            <w:tcW w:w="850" w:type="dxa"/>
            <w:vAlign w:val="center"/>
          </w:tcPr>
          <w:p w14:paraId="194E55F7">
            <w:pPr>
              <w:pStyle w:val="15"/>
            </w:pPr>
          </w:p>
        </w:tc>
        <w:tc>
          <w:tcPr>
            <w:tcW w:w="850" w:type="dxa"/>
            <w:vAlign w:val="center"/>
          </w:tcPr>
          <w:p w14:paraId="69C2A4B5">
            <w:pPr>
              <w:pStyle w:val="15"/>
            </w:pPr>
          </w:p>
        </w:tc>
        <w:tc>
          <w:tcPr>
            <w:tcW w:w="964" w:type="dxa"/>
            <w:vAlign w:val="center"/>
          </w:tcPr>
          <w:p w14:paraId="3A350B88">
            <w:pPr>
              <w:pStyle w:val="15"/>
            </w:pPr>
            <w:r>
              <w:t>98.40</w:t>
            </w:r>
          </w:p>
        </w:tc>
        <w:tc>
          <w:tcPr>
            <w:tcW w:w="964" w:type="dxa"/>
            <w:vAlign w:val="center"/>
          </w:tcPr>
          <w:p w14:paraId="0F90E1CC">
            <w:pPr>
              <w:pStyle w:val="15"/>
            </w:pPr>
            <w:r>
              <w:t>98.40</w:t>
            </w:r>
          </w:p>
        </w:tc>
        <w:tc>
          <w:tcPr>
            <w:tcW w:w="964" w:type="dxa"/>
            <w:vAlign w:val="center"/>
          </w:tcPr>
          <w:p w14:paraId="10AF6181">
            <w:pPr>
              <w:pStyle w:val="15"/>
            </w:pPr>
          </w:p>
        </w:tc>
        <w:tc>
          <w:tcPr>
            <w:tcW w:w="964" w:type="dxa"/>
            <w:vAlign w:val="center"/>
          </w:tcPr>
          <w:p w14:paraId="0884F120">
            <w:pPr>
              <w:pStyle w:val="15"/>
            </w:pPr>
          </w:p>
        </w:tc>
        <w:tc>
          <w:tcPr>
            <w:tcW w:w="964" w:type="dxa"/>
            <w:vAlign w:val="center"/>
          </w:tcPr>
          <w:p w14:paraId="01F11A69">
            <w:pPr>
              <w:pStyle w:val="15"/>
            </w:pPr>
          </w:p>
        </w:tc>
        <w:tc>
          <w:tcPr>
            <w:tcW w:w="964" w:type="dxa"/>
            <w:vAlign w:val="center"/>
          </w:tcPr>
          <w:p w14:paraId="345D10FA">
            <w:pPr>
              <w:pStyle w:val="15"/>
            </w:pPr>
          </w:p>
        </w:tc>
        <w:tc>
          <w:tcPr>
            <w:tcW w:w="964" w:type="dxa"/>
            <w:vAlign w:val="center"/>
          </w:tcPr>
          <w:p w14:paraId="73A02E4E">
            <w:pPr>
              <w:pStyle w:val="15"/>
            </w:pPr>
          </w:p>
        </w:tc>
        <w:tc>
          <w:tcPr>
            <w:tcW w:w="964" w:type="dxa"/>
            <w:vAlign w:val="center"/>
          </w:tcPr>
          <w:p w14:paraId="45F02956">
            <w:pPr>
              <w:pStyle w:val="15"/>
            </w:pPr>
          </w:p>
        </w:tc>
        <w:tc>
          <w:tcPr>
            <w:tcW w:w="964" w:type="dxa"/>
            <w:vAlign w:val="center"/>
          </w:tcPr>
          <w:p w14:paraId="00B068E4">
            <w:pPr>
              <w:pStyle w:val="15"/>
            </w:pPr>
            <w:r>
              <w:t>98.40</w:t>
            </w:r>
          </w:p>
        </w:tc>
      </w:tr>
      <w:tr w14:paraId="1CA32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1D3012">
            <w:pPr>
              <w:pStyle w:val="14"/>
            </w:pPr>
            <w:r>
              <w:t>雄安容和乐民小学小计</w:t>
            </w:r>
          </w:p>
        </w:tc>
        <w:tc>
          <w:tcPr>
            <w:tcW w:w="964" w:type="dxa"/>
            <w:vAlign w:val="center"/>
          </w:tcPr>
          <w:p w14:paraId="2FA29ADB">
            <w:pPr>
              <w:pStyle w:val="15"/>
            </w:pPr>
          </w:p>
        </w:tc>
        <w:tc>
          <w:tcPr>
            <w:tcW w:w="1134" w:type="dxa"/>
            <w:vAlign w:val="center"/>
          </w:tcPr>
          <w:p w14:paraId="61D5B43B">
            <w:pPr>
              <w:pStyle w:val="16"/>
            </w:pPr>
          </w:p>
        </w:tc>
        <w:tc>
          <w:tcPr>
            <w:tcW w:w="1134" w:type="dxa"/>
            <w:vAlign w:val="center"/>
          </w:tcPr>
          <w:p w14:paraId="6F986751">
            <w:pPr>
              <w:pStyle w:val="16"/>
            </w:pPr>
          </w:p>
        </w:tc>
        <w:tc>
          <w:tcPr>
            <w:tcW w:w="709" w:type="dxa"/>
            <w:vAlign w:val="center"/>
          </w:tcPr>
          <w:p w14:paraId="57F0B1A9">
            <w:pPr>
              <w:pStyle w:val="14"/>
            </w:pPr>
          </w:p>
        </w:tc>
        <w:tc>
          <w:tcPr>
            <w:tcW w:w="850" w:type="dxa"/>
            <w:vAlign w:val="center"/>
          </w:tcPr>
          <w:p w14:paraId="3D017AA3">
            <w:pPr>
              <w:pStyle w:val="15"/>
            </w:pPr>
          </w:p>
        </w:tc>
        <w:tc>
          <w:tcPr>
            <w:tcW w:w="850" w:type="dxa"/>
            <w:vAlign w:val="center"/>
          </w:tcPr>
          <w:p w14:paraId="1D0E6298">
            <w:pPr>
              <w:pStyle w:val="15"/>
            </w:pPr>
          </w:p>
        </w:tc>
        <w:tc>
          <w:tcPr>
            <w:tcW w:w="964" w:type="dxa"/>
            <w:vAlign w:val="center"/>
          </w:tcPr>
          <w:p w14:paraId="4CECF717">
            <w:pPr>
              <w:pStyle w:val="15"/>
            </w:pPr>
            <w:r>
              <w:t>98.40</w:t>
            </w:r>
          </w:p>
        </w:tc>
        <w:tc>
          <w:tcPr>
            <w:tcW w:w="964" w:type="dxa"/>
            <w:vAlign w:val="center"/>
          </w:tcPr>
          <w:p w14:paraId="61652048">
            <w:pPr>
              <w:pStyle w:val="15"/>
            </w:pPr>
            <w:r>
              <w:t>98.40</w:t>
            </w:r>
          </w:p>
        </w:tc>
        <w:tc>
          <w:tcPr>
            <w:tcW w:w="964" w:type="dxa"/>
            <w:vAlign w:val="center"/>
          </w:tcPr>
          <w:p w14:paraId="638B6456">
            <w:pPr>
              <w:pStyle w:val="15"/>
            </w:pPr>
          </w:p>
        </w:tc>
        <w:tc>
          <w:tcPr>
            <w:tcW w:w="964" w:type="dxa"/>
            <w:vAlign w:val="center"/>
          </w:tcPr>
          <w:p w14:paraId="24EB32BB">
            <w:pPr>
              <w:pStyle w:val="15"/>
            </w:pPr>
          </w:p>
        </w:tc>
        <w:tc>
          <w:tcPr>
            <w:tcW w:w="964" w:type="dxa"/>
            <w:vAlign w:val="center"/>
          </w:tcPr>
          <w:p w14:paraId="3C4D5452">
            <w:pPr>
              <w:pStyle w:val="15"/>
            </w:pPr>
          </w:p>
        </w:tc>
        <w:tc>
          <w:tcPr>
            <w:tcW w:w="964" w:type="dxa"/>
            <w:vAlign w:val="center"/>
          </w:tcPr>
          <w:p w14:paraId="2952A6E7">
            <w:pPr>
              <w:pStyle w:val="15"/>
            </w:pPr>
          </w:p>
        </w:tc>
        <w:tc>
          <w:tcPr>
            <w:tcW w:w="964" w:type="dxa"/>
            <w:vAlign w:val="center"/>
          </w:tcPr>
          <w:p w14:paraId="4B9C26AF">
            <w:pPr>
              <w:pStyle w:val="15"/>
            </w:pPr>
          </w:p>
        </w:tc>
        <w:tc>
          <w:tcPr>
            <w:tcW w:w="964" w:type="dxa"/>
            <w:vAlign w:val="center"/>
          </w:tcPr>
          <w:p w14:paraId="028774E5">
            <w:pPr>
              <w:pStyle w:val="15"/>
            </w:pPr>
          </w:p>
        </w:tc>
        <w:tc>
          <w:tcPr>
            <w:tcW w:w="964" w:type="dxa"/>
            <w:vAlign w:val="center"/>
          </w:tcPr>
          <w:p w14:paraId="25450510">
            <w:pPr>
              <w:pStyle w:val="15"/>
            </w:pPr>
            <w:r>
              <w:t>98.40</w:t>
            </w:r>
          </w:p>
        </w:tc>
      </w:tr>
      <w:tr w14:paraId="1C601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BE30AA">
            <w:pPr>
              <w:pStyle w:val="12"/>
            </w:pPr>
            <w:r>
              <w:t>生均公用经费</w:t>
            </w:r>
          </w:p>
        </w:tc>
        <w:tc>
          <w:tcPr>
            <w:tcW w:w="964" w:type="dxa"/>
            <w:vAlign w:val="center"/>
          </w:tcPr>
          <w:p w14:paraId="7EA537DF">
            <w:pPr>
              <w:pStyle w:val="11"/>
            </w:pPr>
            <w:r>
              <w:t>96.77</w:t>
            </w:r>
          </w:p>
        </w:tc>
        <w:tc>
          <w:tcPr>
            <w:tcW w:w="1134" w:type="dxa"/>
            <w:vAlign w:val="center"/>
          </w:tcPr>
          <w:p w14:paraId="02F8A987">
            <w:pPr>
              <w:pStyle w:val="12"/>
            </w:pPr>
            <w:r>
              <w:t>碎纸机</w:t>
            </w:r>
          </w:p>
        </w:tc>
        <w:tc>
          <w:tcPr>
            <w:tcW w:w="1134" w:type="dxa"/>
            <w:vAlign w:val="center"/>
          </w:tcPr>
          <w:p w14:paraId="7A0FB0B4">
            <w:pPr>
              <w:pStyle w:val="12"/>
            </w:pPr>
            <w:r>
              <w:t>A02021301</w:t>
            </w:r>
          </w:p>
        </w:tc>
        <w:tc>
          <w:tcPr>
            <w:tcW w:w="709" w:type="dxa"/>
            <w:vAlign w:val="center"/>
          </w:tcPr>
          <w:p w14:paraId="686B91D5">
            <w:pPr>
              <w:pStyle w:val="13"/>
            </w:pPr>
            <w:r>
              <w:t>台</w:t>
            </w:r>
          </w:p>
        </w:tc>
        <w:tc>
          <w:tcPr>
            <w:tcW w:w="850" w:type="dxa"/>
            <w:vAlign w:val="center"/>
          </w:tcPr>
          <w:p w14:paraId="3F9416AC">
            <w:pPr>
              <w:pStyle w:val="11"/>
            </w:pPr>
            <w:r>
              <w:t>1</w:t>
            </w:r>
          </w:p>
        </w:tc>
        <w:tc>
          <w:tcPr>
            <w:tcW w:w="850" w:type="dxa"/>
            <w:vAlign w:val="center"/>
          </w:tcPr>
          <w:p w14:paraId="4D94052A">
            <w:pPr>
              <w:pStyle w:val="11"/>
            </w:pPr>
            <w:r>
              <w:t>0.10</w:t>
            </w:r>
          </w:p>
        </w:tc>
        <w:tc>
          <w:tcPr>
            <w:tcW w:w="964" w:type="dxa"/>
            <w:vAlign w:val="center"/>
          </w:tcPr>
          <w:p w14:paraId="258D0032">
            <w:pPr>
              <w:pStyle w:val="11"/>
            </w:pPr>
            <w:r>
              <w:t>0.10</w:t>
            </w:r>
          </w:p>
        </w:tc>
        <w:tc>
          <w:tcPr>
            <w:tcW w:w="964" w:type="dxa"/>
            <w:vAlign w:val="center"/>
          </w:tcPr>
          <w:p w14:paraId="5C22749B">
            <w:pPr>
              <w:pStyle w:val="11"/>
            </w:pPr>
            <w:r>
              <w:t>0.10</w:t>
            </w:r>
          </w:p>
        </w:tc>
        <w:tc>
          <w:tcPr>
            <w:tcW w:w="964" w:type="dxa"/>
            <w:vAlign w:val="center"/>
          </w:tcPr>
          <w:p w14:paraId="6C697D23">
            <w:pPr>
              <w:pStyle w:val="11"/>
            </w:pPr>
          </w:p>
        </w:tc>
        <w:tc>
          <w:tcPr>
            <w:tcW w:w="964" w:type="dxa"/>
            <w:vAlign w:val="center"/>
          </w:tcPr>
          <w:p w14:paraId="0B9D780F">
            <w:pPr>
              <w:pStyle w:val="11"/>
            </w:pPr>
          </w:p>
        </w:tc>
        <w:tc>
          <w:tcPr>
            <w:tcW w:w="964" w:type="dxa"/>
            <w:vAlign w:val="center"/>
          </w:tcPr>
          <w:p w14:paraId="2135BDCE">
            <w:pPr>
              <w:pStyle w:val="11"/>
            </w:pPr>
          </w:p>
        </w:tc>
        <w:tc>
          <w:tcPr>
            <w:tcW w:w="964" w:type="dxa"/>
            <w:vAlign w:val="center"/>
          </w:tcPr>
          <w:p w14:paraId="7AFC951D">
            <w:pPr>
              <w:pStyle w:val="11"/>
            </w:pPr>
          </w:p>
        </w:tc>
        <w:tc>
          <w:tcPr>
            <w:tcW w:w="964" w:type="dxa"/>
            <w:vAlign w:val="center"/>
          </w:tcPr>
          <w:p w14:paraId="42E6EBE6">
            <w:pPr>
              <w:pStyle w:val="11"/>
            </w:pPr>
          </w:p>
        </w:tc>
        <w:tc>
          <w:tcPr>
            <w:tcW w:w="964" w:type="dxa"/>
            <w:vAlign w:val="center"/>
          </w:tcPr>
          <w:p w14:paraId="6ADB37AC">
            <w:pPr>
              <w:pStyle w:val="11"/>
            </w:pPr>
          </w:p>
        </w:tc>
        <w:tc>
          <w:tcPr>
            <w:tcW w:w="964" w:type="dxa"/>
            <w:vAlign w:val="center"/>
          </w:tcPr>
          <w:p w14:paraId="203BAE9A">
            <w:pPr>
              <w:pStyle w:val="11"/>
            </w:pPr>
            <w:r>
              <w:t>0.10</w:t>
            </w:r>
          </w:p>
        </w:tc>
      </w:tr>
      <w:tr w14:paraId="30A94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41CC22">
            <w:pPr>
              <w:pStyle w:val="12"/>
            </w:pPr>
            <w:r>
              <w:t>生均公用经费</w:t>
            </w:r>
          </w:p>
        </w:tc>
        <w:tc>
          <w:tcPr>
            <w:tcW w:w="964" w:type="dxa"/>
            <w:vAlign w:val="center"/>
          </w:tcPr>
          <w:p w14:paraId="15BEC310">
            <w:pPr>
              <w:pStyle w:val="11"/>
            </w:pPr>
            <w:r>
              <w:t>96.77</w:t>
            </w:r>
          </w:p>
        </w:tc>
        <w:tc>
          <w:tcPr>
            <w:tcW w:w="1134" w:type="dxa"/>
            <w:vAlign w:val="center"/>
          </w:tcPr>
          <w:p w14:paraId="07E98316">
            <w:pPr>
              <w:pStyle w:val="12"/>
            </w:pPr>
            <w:r>
              <w:t>复印纸</w:t>
            </w:r>
          </w:p>
        </w:tc>
        <w:tc>
          <w:tcPr>
            <w:tcW w:w="1134" w:type="dxa"/>
            <w:vAlign w:val="center"/>
          </w:tcPr>
          <w:p w14:paraId="2EFD6E06">
            <w:pPr>
              <w:pStyle w:val="12"/>
            </w:pPr>
            <w:r>
              <w:t>A05040101</w:t>
            </w:r>
          </w:p>
        </w:tc>
        <w:tc>
          <w:tcPr>
            <w:tcW w:w="709" w:type="dxa"/>
            <w:vAlign w:val="center"/>
          </w:tcPr>
          <w:p w14:paraId="4CA8C01C">
            <w:pPr>
              <w:pStyle w:val="13"/>
            </w:pPr>
            <w:r>
              <w:t>批</w:t>
            </w:r>
          </w:p>
        </w:tc>
        <w:tc>
          <w:tcPr>
            <w:tcW w:w="850" w:type="dxa"/>
            <w:vAlign w:val="center"/>
          </w:tcPr>
          <w:p w14:paraId="7E44E17E">
            <w:pPr>
              <w:pStyle w:val="11"/>
            </w:pPr>
            <w:r>
              <w:t>1</w:t>
            </w:r>
          </w:p>
        </w:tc>
        <w:tc>
          <w:tcPr>
            <w:tcW w:w="850" w:type="dxa"/>
            <w:vAlign w:val="center"/>
          </w:tcPr>
          <w:p w14:paraId="3F3DFEEA">
            <w:pPr>
              <w:pStyle w:val="11"/>
            </w:pPr>
            <w:r>
              <w:t>2.50</w:t>
            </w:r>
          </w:p>
        </w:tc>
        <w:tc>
          <w:tcPr>
            <w:tcW w:w="964" w:type="dxa"/>
            <w:vAlign w:val="center"/>
          </w:tcPr>
          <w:p w14:paraId="7FF2C69A">
            <w:pPr>
              <w:pStyle w:val="11"/>
            </w:pPr>
            <w:r>
              <w:t>2.50</w:t>
            </w:r>
          </w:p>
        </w:tc>
        <w:tc>
          <w:tcPr>
            <w:tcW w:w="964" w:type="dxa"/>
            <w:vAlign w:val="center"/>
          </w:tcPr>
          <w:p w14:paraId="384F361F">
            <w:pPr>
              <w:pStyle w:val="11"/>
            </w:pPr>
            <w:r>
              <w:t>2.50</w:t>
            </w:r>
          </w:p>
        </w:tc>
        <w:tc>
          <w:tcPr>
            <w:tcW w:w="964" w:type="dxa"/>
            <w:vAlign w:val="center"/>
          </w:tcPr>
          <w:p w14:paraId="22FB9D86">
            <w:pPr>
              <w:pStyle w:val="11"/>
            </w:pPr>
          </w:p>
        </w:tc>
        <w:tc>
          <w:tcPr>
            <w:tcW w:w="964" w:type="dxa"/>
            <w:vAlign w:val="center"/>
          </w:tcPr>
          <w:p w14:paraId="5C33BEB6">
            <w:pPr>
              <w:pStyle w:val="11"/>
            </w:pPr>
          </w:p>
        </w:tc>
        <w:tc>
          <w:tcPr>
            <w:tcW w:w="964" w:type="dxa"/>
            <w:vAlign w:val="center"/>
          </w:tcPr>
          <w:p w14:paraId="47AD5232">
            <w:pPr>
              <w:pStyle w:val="11"/>
            </w:pPr>
          </w:p>
        </w:tc>
        <w:tc>
          <w:tcPr>
            <w:tcW w:w="964" w:type="dxa"/>
            <w:vAlign w:val="center"/>
          </w:tcPr>
          <w:p w14:paraId="359AF058">
            <w:pPr>
              <w:pStyle w:val="11"/>
            </w:pPr>
          </w:p>
        </w:tc>
        <w:tc>
          <w:tcPr>
            <w:tcW w:w="964" w:type="dxa"/>
            <w:vAlign w:val="center"/>
          </w:tcPr>
          <w:p w14:paraId="0A4CB541">
            <w:pPr>
              <w:pStyle w:val="11"/>
            </w:pPr>
          </w:p>
        </w:tc>
        <w:tc>
          <w:tcPr>
            <w:tcW w:w="964" w:type="dxa"/>
            <w:vAlign w:val="center"/>
          </w:tcPr>
          <w:p w14:paraId="23F071D2">
            <w:pPr>
              <w:pStyle w:val="11"/>
            </w:pPr>
          </w:p>
        </w:tc>
        <w:tc>
          <w:tcPr>
            <w:tcW w:w="964" w:type="dxa"/>
            <w:vAlign w:val="center"/>
          </w:tcPr>
          <w:p w14:paraId="215C3D31">
            <w:pPr>
              <w:pStyle w:val="11"/>
            </w:pPr>
            <w:r>
              <w:t>2.50</w:t>
            </w:r>
          </w:p>
        </w:tc>
      </w:tr>
      <w:tr w14:paraId="15D0C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47C135">
            <w:pPr>
              <w:pStyle w:val="12"/>
            </w:pPr>
            <w:r>
              <w:t>生均公用经费</w:t>
            </w:r>
          </w:p>
        </w:tc>
        <w:tc>
          <w:tcPr>
            <w:tcW w:w="964" w:type="dxa"/>
            <w:vAlign w:val="center"/>
          </w:tcPr>
          <w:p w14:paraId="09698D33">
            <w:pPr>
              <w:pStyle w:val="11"/>
            </w:pPr>
            <w:r>
              <w:t>96.77</w:t>
            </w:r>
          </w:p>
        </w:tc>
        <w:tc>
          <w:tcPr>
            <w:tcW w:w="1134" w:type="dxa"/>
            <w:vAlign w:val="center"/>
          </w:tcPr>
          <w:p w14:paraId="296E1445">
            <w:pPr>
              <w:pStyle w:val="12"/>
            </w:pPr>
            <w:r>
              <w:t>其他印刷服务</w:t>
            </w:r>
          </w:p>
        </w:tc>
        <w:tc>
          <w:tcPr>
            <w:tcW w:w="1134" w:type="dxa"/>
            <w:vAlign w:val="center"/>
          </w:tcPr>
          <w:p w14:paraId="59312B01">
            <w:pPr>
              <w:pStyle w:val="12"/>
            </w:pPr>
            <w:r>
              <w:t>C23090199</w:t>
            </w:r>
          </w:p>
        </w:tc>
        <w:tc>
          <w:tcPr>
            <w:tcW w:w="709" w:type="dxa"/>
            <w:vAlign w:val="center"/>
          </w:tcPr>
          <w:p w14:paraId="5260B607">
            <w:pPr>
              <w:pStyle w:val="13"/>
            </w:pPr>
            <w:r>
              <w:t>项</w:t>
            </w:r>
          </w:p>
        </w:tc>
        <w:tc>
          <w:tcPr>
            <w:tcW w:w="850" w:type="dxa"/>
            <w:vAlign w:val="center"/>
          </w:tcPr>
          <w:p w14:paraId="45CCC3E3">
            <w:pPr>
              <w:pStyle w:val="11"/>
            </w:pPr>
            <w:r>
              <w:t>1</w:t>
            </w:r>
          </w:p>
        </w:tc>
        <w:tc>
          <w:tcPr>
            <w:tcW w:w="850" w:type="dxa"/>
            <w:vAlign w:val="center"/>
          </w:tcPr>
          <w:p w14:paraId="2F73CEF6">
            <w:pPr>
              <w:pStyle w:val="11"/>
            </w:pPr>
            <w:r>
              <w:t>1.30</w:t>
            </w:r>
          </w:p>
        </w:tc>
        <w:tc>
          <w:tcPr>
            <w:tcW w:w="964" w:type="dxa"/>
            <w:vAlign w:val="center"/>
          </w:tcPr>
          <w:p w14:paraId="72CF5124">
            <w:pPr>
              <w:pStyle w:val="11"/>
            </w:pPr>
            <w:r>
              <w:t>1.30</w:t>
            </w:r>
          </w:p>
        </w:tc>
        <w:tc>
          <w:tcPr>
            <w:tcW w:w="964" w:type="dxa"/>
            <w:vAlign w:val="center"/>
          </w:tcPr>
          <w:p w14:paraId="27344A8C">
            <w:pPr>
              <w:pStyle w:val="11"/>
            </w:pPr>
            <w:r>
              <w:t>1.30</w:t>
            </w:r>
          </w:p>
        </w:tc>
        <w:tc>
          <w:tcPr>
            <w:tcW w:w="964" w:type="dxa"/>
            <w:vAlign w:val="center"/>
          </w:tcPr>
          <w:p w14:paraId="0455C424">
            <w:pPr>
              <w:pStyle w:val="11"/>
            </w:pPr>
          </w:p>
        </w:tc>
        <w:tc>
          <w:tcPr>
            <w:tcW w:w="964" w:type="dxa"/>
            <w:vAlign w:val="center"/>
          </w:tcPr>
          <w:p w14:paraId="5EC8B819">
            <w:pPr>
              <w:pStyle w:val="11"/>
            </w:pPr>
          </w:p>
        </w:tc>
        <w:tc>
          <w:tcPr>
            <w:tcW w:w="964" w:type="dxa"/>
            <w:vAlign w:val="center"/>
          </w:tcPr>
          <w:p w14:paraId="3DCC4009">
            <w:pPr>
              <w:pStyle w:val="11"/>
            </w:pPr>
          </w:p>
        </w:tc>
        <w:tc>
          <w:tcPr>
            <w:tcW w:w="964" w:type="dxa"/>
            <w:vAlign w:val="center"/>
          </w:tcPr>
          <w:p w14:paraId="2221A186">
            <w:pPr>
              <w:pStyle w:val="11"/>
            </w:pPr>
          </w:p>
        </w:tc>
        <w:tc>
          <w:tcPr>
            <w:tcW w:w="964" w:type="dxa"/>
            <w:vAlign w:val="center"/>
          </w:tcPr>
          <w:p w14:paraId="0100D2C6">
            <w:pPr>
              <w:pStyle w:val="11"/>
            </w:pPr>
          </w:p>
        </w:tc>
        <w:tc>
          <w:tcPr>
            <w:tcW w:w="964" w:type="dxa"/>
            <w:vAlign w:val="center"/>
          </w:tcPr>
          <w:p w14:paraId="754B820D">
            <w:pPr>
              <w:pStyle w:val="11"/>
            </w:pPr>
          </w:p>
        </w:tc>
        <w:tc>
          <w:tcPr>
            <w:tcW w:w="964" w:type="dxa"/>
            <w:vAlign w:val="center"/>
          </w:tcPr>
          <w:p w14:paraId="652951FB">
            <w:pPr>
              <w:pStyle w:val="11"/>
            </w:pPr>
            <w:r>
              <w:t>1.30</w:t>
            </w:r>
          </w:p>
        </w:tc>
      </w:tr>
      <w:tr w14:paraId="7BFD7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5499D9">
            <w:pPr>
              <w:pStyle w:val="12"/>
            </w:pPr>
            <w:r>
              <w:t>学校运转保障经费</w:t>
            </w:r>
          </w:p>
        </w:tc>
        <w:tc>
          <w:tcPr>
            <w:tcW w:w="964" w:type="dxa"/>
            <w:vAlign w:val="center"/>
          </w:tcPr>
          <w:p w14:paraId="58CE459F">
            <w:pPr>
              <w:pStyle w:val="11"/>
            </w:pPr>
            <w:r>
              <w:t>170.26</w:t>
            </w:r>
          </w:p>
        </w:tc>
        <w:tc>
          <w:tcPr>
            <w:tcW w:w="1134" w:type="dxa"/>
            <w:vAlign w:val="center"/>
          </w:tcPr>
          <w:p w14:paraId="450B0F8C">
            <w:pPr>
              <w:pStyle w:val="12"/>
            </w:pPr>
            <w:r>
              <w:t>物业管理服务</w:t>
            </w:r>
          </w:p>
        </w:tc>
        <w:tc>
          <w:tcPr>
            <w:tcW w:w="1134" w:type="dxa"/>
            <w:vAlign w:val="center"/>
          </w:tcPr>
          <w:p w14:paraId="27B58B94">
            <w:pPr>
              <w:pStyle w:val="12"/>
            </w:pPr>
            <w:r>
              <w:t>C21040000</w:t>
            </w:r>
          </w:p>
        </w:tc>
        <w:tc>
          <w:tcPr>
            <w:tcW w:w="709" w:type="dxa"/>
            <w:vAlign w:val="center"/>
          </w:tcPr>
          <w:p w14:paraId="331D9962">
            <w:pPr>
              <w:pStyle w:val="13"/>
            </w:pPr>
            <w:r>
              <w:t>项</w:t>
            </w:r>
          </w:p>
        </w:tc>
        <w:tc>
          <w:tcPr>
            <w:tcW w:w="850" w:type="dxa"/>
            <w:vAlign w:val="center"/>
          </w:tcPr>
          <w:p w14:paraId="6C854781">
            <w:pPr>
              <w:pStyle w:val="11"/>
            </w:pPr>
            <w:r>
              <w:t>1</w:t>
            </w:r>
          </w:p>
        </w:tc>
        <w:tc>
          <w:tcPr>
            <w:tcW w:w="850" w:type="dxa"/>
            <w:vAlign w:val="center"/>
          </w:tcPr>
          <w:p w14:paraId="5FF6AC95">
            <w:pPr>
              <w:pStyle w:val="11"/>
            </w:pPr>
            <w:r>
              <w:t>94.50</w:t>
            </w:r>
          </w:p>
        </w:tc>
        <w:tc>
          <w:tcPr>
            <w:tcW w:w="964" w:type="dxa"/>
            <w:vAlign w:val="center"/>
          </w:tcPr>
          <w:p w14:paraId="65A24797">
            <w:pPr>
              <w:pStyle w:val="11"/>
            </w:pPr>
            <w:r>
              <w:t>94.50</w:t>
            </w:r>
          </w:p>
        </w:tc>
        <w:tc>
          <w:tcPr>
            <w:tcW w:w="964" w:type="dxa"/>
            <w:vAlign w:val="center"/>
          </w:tcPr>
          <w:p w14:paraId="6AC3C894">
            <w:pPr>
              <w:pStyle w:val="11"/>
            </w:pPr>
            <w:r>
              <w:t>94.50</w:t>
            </w:r>
          </w:p>
        </w:tc>
        <w:tc>
          <w:tcPr>
            <w:tcW w:w="964" w:type="dxa"/>
            <w:vAlign w:val="center"/>
          </w:tcPr>
          <w:p w14:paraId="1E682B84">
            <w:pPr>
              <w:pStyle w:val="11"/>
            </w:pPr>
          </w:p>
        </w:tc>
        <w:tc>
          <w:tcPr>
            <w:tcW w:w="964" w:type="dxa"/>
            <w:vAlign w:val="center"/>
          </w:tcPr>
          <w:p w14:paraId="502549BC">
            <w:pPr>
              <w:pStyle w:val="11"/>
            </w:pPr>
          </w:p>
        </w:tc>
        <w:tc>
          <w:tcPr>
            <w:tcW w:w="964" w:type="dxa"/>
            <w:vAlign w:val="center"/>
          </w:tcPr>
          <w:p w14:paraId="1B9CBD47">
            <w:pPr>
              <w:pStyle w:val="11"/>
            </w:pPr>
          </w:p>
        </w:tc>
        <w:tc>
          <w:tcPr>
            <w:tcW w:w="964" w:type="dxa"/>
            <w:vAlign w:val="center"/>
          </w:tcPr>
          <w:p w14:paraId="363BB450">
            <w:pPr>
              <w:pStyle w:val="11"/>
            </w:pPr>
          </w:p>
        </w:tc>
        <w:tc>
          <w:tcPr>
            <w:tcW w:w="964" w:type="dxa"/>
            <w:vAlign w:val="center"/>
          </w:tcPr>
          <w:p w14:paraId="357CF2B3">
            <w:pPr>
              <w:pStyle w:val="11"/>
            </w:pPr>
          </w:p>
        </w:tc>
        <w:tc>
          <w:tcPr>
            <w:tcW w:w="964" w:type="dxa"/>
            <w:vAlign w:val="center"/>
          </w:tcPr>
          <w:p w14:paraId="64D88AFF">
            <w:pPr>
              <w:pStyle w:val="11"/>
            </w:pPr>
          </w:p>
        </w:tc>
        <w:tc>
          <w:tcPr>
            <w:tcW w:w="964" w:type="dxa"/>
            <w:vAlign w:val="center"/>
          </w:tcPr>
          <w:p w14:paraId="1AA60E74">
            <w:pPr>
              <w:pStyle w:val="11"/>
            </w:pPr>
            <w:r>
              <w:t>94.50</w:t>
            </w:r>
          </w:p>
        </w:tc>
      </w:tr>
    </w:tbl>
    <w:p w14:paraId="0228C92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1DB27CC">
      <w:pPr>
        <w:spacing w:before="0" w:after="0"/>
        <w:ind w:firstLine="640"/>
        <w:jc w:val="left"/>
        <w:outlineLvl w:val="9"/>
      </w:pPr>
      <w:r>
        <w:rPr>
          <w:rFonts w:ascii="Times New Roman" w:hAnsi="Times New Roman" w:eastAsia="方正仿宋_GBK" w:cs="Times New Roman"/>
          <w:color w:val="000000"/>
          <w:sz w:val="32"/>
        </w:rPr>
        <w:t xml:space="preserve"> </w:t>
      </w:r>
    </w:p>
    <w:p w14:paraId="0B9C4256">
      <w:pPr>
        <w:spacing w:before="10" w:after="10" w:line="240" w:lineRule="auto"/>
        <w:ind w:firstLine="640"/>
        <w:jc w:val="left"/>
        <w:outlineLvl w:val="5"/>
      </w:pPr>
      <w:r>
        <w:rPr>
          <w:rFonts w:ascii="黑体" w:hAnsi="黑体" w:eastAsia="黑体" w:cs="黑体"/>
          <w:color w:val="000000"/>
          <w:sz w:val="32"/>
        </w:rPr>
        <w:t>七、国有资产信息</w:t>
      </w:r>
    </w:p>
    <w:p w14:paraId="0288C6D9">
      <w:pPr>
        <w:spacing w:before="0" w:after="0" w:line="500" w:lineRule="exact"/>
        <w:ind w:firstLine="560"/>
        <w:jc w:val="left"/>
        <w:outlineLvl w:val="9"/>
      </w:pPr>
      <w:r>
        <w:rPr>
          <w:rFonts w:ascii="Times New Roman" w:hAnsi="Times New Roman" w:eastAsia="方正仿宋_GBK" w:cs="Times New Roman"/>
          <w:b w:val="0"/>
          <w:color w:val="000000"/>
          <w:sz w:val="28"/>
        </w:rPr>
        <w:t>雄安容和乐民小学上年末固定资产金额为802.73万元（详见下表）。本年度拟购置固定资产总额为44.30万元，已按要求列入政府采购预算，详见政府采购预算表。</w:t>
      </w:r>
    </w:p>
    <w:p w14:paraId="2B1DC7C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1296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7AC2E16">
            <w:pPr>
              <w:pStyle w:val="9"/>
            </w:pPr>
            <w:r>
              <w:t>203231雄安容和乐民小学</w:t>
            </w:r>
          </w:p>
        </w:tc>
        <w:tc>
          <w:tcPr>
            <w:tcW w:w="5670" w:type="dxa"/>
            <w:gridSpan w:val="2"/>
            <w:tcBorders>
              <w:top w:val="single" w:color="FFFFFF" w:sz="6" w:space="0"/>
              <w:left w:val="single" w:color="FFFFFF" w:sz="6" w:space="0"/>
              <w:right w:val="single" w:color="FFFFFF" w:sz="6" w:space="0"/>
            </w:tcBorders>
            <w:vAlign w:val="center"/>
          </w:tcPr>
          <w:p w14:paraId="02CBCAA9">
            <w:pPr>
              <w:pStyle w:val="7"/>
            </w:pPr>
            <w:r>
              <w:t>截止时间：2025-12-31</w:t>
            </w:r>
          </w:p>
        </w:tc>
      </w:tr>
      <w:tr w14:paraId="6E036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0A78789">
            <w:pPr>
              <w:pStyle w:val="10"/>
            </w:pPr>
            <w:r>
              <w:t>项   目</w:t>
            </w:r>
          </w:p>
        </w:tc>
        <w:tc>
          <w:tcPr>
            <w:tcW w:w="2835" w:type="dxa"/>
            <w:vAlign w:val="center"/>
          </w:tcPr>
          <w:p w14:paraId="39BE5080">
            <w:pPr>
              <w:pStyle w:val="10"/>
            </w:pPr>
            <w:r>
              <w:t>数量</w:t>
            </w:r>
          </w:p>
        </w:tc>
        <w:tc>
          <w:tcPr>
            <w:tcW w:w="2835" w:type="dxa"/>
            <w:vAlign w:val="center"/>
          </w:tcPr>
          <w:p w14:paraId="25E1CE27">
            <w:pPr>
              <w:pStyle w:val="10"/>
            </w:pPr>
            <w:r>
              <w:t>价值（金额单位：万元）</w:t>
            </w:r>
          </w:p>
        </w:tc>
      </w:tr>
      <w:tr w14:paraId="32A0B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DA0D08">
            <w:pPr>
              <w:pStyle w:val="12"/>
            </w:pPr>
            <w:r>
              <w:t>资产总额</w:t>
            </w:r>
          </w:p>
        </w:tc>
        <w:tc>
          <w:tcPr>
            <w:tcW w:w="2835" w:type="dxa"/>
            <w:vAlign w:val="center"/>
          </w:tcPr>
          <w:p w14:paraId="5D33C365">
            <w:pPr>
              <w:pStyle w:val="13"/>
            </w:pPr>
          </w:p>
        </w:tc>
        <w:tc>
          <w:tcPr>
            <w:tcW w:w="2835" w:type="dxa"/>
            <w:vAlign w:val="center"/>
          </w:tcPr>
          <w:p w14:paraId="67B40B52">
            <w:pPr>
              <w:pStyle w:val="11"/>
            </w:pPr>
            <w:r>
              <w:t>802.73</w:t>
            </w:r>
          </w:p>
        </w:tc>
      </w:tr>
      <w:tr w14:paraId="3A232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5E8855">
            <w:pPr>
              <w:pStyle w:val="12"/>
            </w:pPr>
            <w:r>
              <w:t>1、房屋（平方米）</w:t>
            </w:r>
          </w:p>
        </w:tc>
        <w:tc>
          <w:tcPr>
            <w:tcW w:w="2835" w:type="dxa"/>
            <w:vAlign w:val="center"/>
          </w:tcPr>
          <w:p w14:paraId="6EE8417B">
            <w:pPr>
              <w:pStyle w:val="13"/>
            </w:pPr>
          </w:p>
        </w:tc>
        <w:tc>
          <w:tcPr>
            <w:tcW w:w="2835" w:type="dxa"/>
            <w:vAlign w:val="center"/>
          </w:tcPr>
          <w:p w14:paraId="13586415">
            <w:pPr>
              <w:pStyle w:val="11"/>
            </w:pPr>
          </w:p>
        </w:tc>
      </w:tr>
      <w:tr w14:paraId="3AB37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9712278">
            <w:pPr>
              <w:pStyle w:val="12"/>
            </w:pPr>
            <w:r>
              <w:t>　　其中：办公用房（平方米）</w:t>
            </w:r>
          </w:p>
        </w:tc>
        <w:tc>
          <w:tcPr>
            <w:tcW w:w="2835" w:type="dxa"/>
            <w:vAlign w:val="center"/>
          </w:tcPr>
          <w:p w14:paraId="598FA803">
            <w:pPr>
              <w:pStyle w:val="13"/>
            </w:pPr>
          </w:p>
        </w:tc>
        <w:tc>
          <w:tcPr>
            <w:tcW w:w="2835" w:type="dxa"/>
            <w:vAlign w:val="center"/>
          </w:tcPr>
          <w:p w14:paraId="1257E1B7">
            <w:pPr>
              <w:pStyle w:val="11"/>
            </w:pPr>
          </w:p>
        </w:tc>
      </w:tr>
      <w:tr w14:paraId="77C4B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9DFEFD">
            <w:pPr>
              <w:pStyle w:val="12"/>
            </w:pPr>
            <w:r>
              <w:t>2、车辆（台、辆）</w:t>
            </w:r>
          </w:p>
        </w:tc>
        <w:tc>
          <w:tcPr>
            <w:tcW w:w="2835" w:type="dxa"/>
            <w:vAlign w:val="center"/>
          </w:tcPr>
          <w:p w14:paraId="6AD00078">
            <w:pPr>
              <w:pStyle w:val="13"/>
            </w:pPr>
          </w:p>
        </w:tc>
        <w:tc>
          <w:tcPr>
            <w:tcW w:w="2835" w:type="dxa"/>
            <w:vAlign w:val="center"/>
          </w:tcPr>
          <w:p w14:paraId="4B0D7CD0">
            <w:pPr>
              <w:pStyle w:val="11"/>
            </w:pPr>
          </w:p>
        </w:tc>
      </w:tr>
      <w:tr w14:paraId="4EF9F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B9C854">
            <w:pPr>
              <w:pStyle w:val="12"/>
            </w:pPr>
            <w:r>
              <w:t>3、单价在20万元以上的设备</w:t>
            </w:r>
          </w:p>
        </w:tc>
        <w:tc>
          <w:tcPr>
            <w:tcW w:w="2835" w:type="dxa"/>
            <w:vAlign w:val="center"/>
          </w:tcPr>
          <w:p w14:paraId="26906EF7">
            <w:pPr>
              <w:pStyle w:val="13"/>
            </w:pPr>
            <w:r>
              <w:t>4</w:t>
            </w:r>
          </w:p>
        </w:tc>
        <w:tc>
          <w:tcPr>
            <w:tcW w:w="2835" w:type="dxa"/>
            <w:vAlign w:val="center"/>
          </w:tcPr>
          <w:p w14:paraId="54C4639A">
            <w:pPr>
              <w:pStyle w:val="11"/>
            </w:pPr>
            <w:r>
              <w:t>163.32</w:t>
            </w:r>
          </w:p>
        </w:tc>
      </w:tr>
      <w:tr w14:paraId="65487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2AE1C6">
            <w:pPr>
              <w:pStyle w:val="12"/>
            </w:pPr>
            <w:r>
              <w:t>4、其他固定资产</w:t>
            </w:r>
          </w:p>
        </w:tc>
        <w:tc>
          <w:tcPr>
            <w:tcW w:w="2835" w:type="dxa"/>
            <w:vAlign w:val="center"/>
          </w:tcPr>
          <w:p w14:paraId="2DEE21CF">
            <w:pPr>
              <w:pStyle w:val="13"/>
            </w:pPr>
            <w:r>
              <w:t>2009</w:t>
            </w:r>
          </w:p>
        </w:tc>
        <w:tc>
          <w:tcPr>
            <w:tcW w:w="2835" w:type="dxa"/>
            <w:vAlign w:val="center"/>
          </w:tcPr>
          <w:p w14:paraId="24E2627F">
            <w:pPr>
              <w:pStyle w:val="11"/>
            </w:pPr>
            <w:r>
              <w:t>639.41</w:t>
            </w:r>
          </w:p>
        </w:tc>
      </w:tr>
    </w:tbl>
    <w:p w14:paraId="6E6AEDD9">
      <w:pPr>
        <w:spacing w:before="0" w:after="0"/>
        <w:ind w:firstLine="640"/>
        <w:jc w:val="left"/>
        <w:outlineLvl w:val="9"/>
      </w:pPr>
      <w:r>
        <w:rPr>
          <w:rFonts w:ascii="Times New Roman" w:hAnsi="Times New Roman" w:eastAsia="方正仿宋_GBK" w:cs="Times New Roman"/>
          <w:color w:val="000000"/>
          <w:sz w:val="32"/>
        </w:rPr>
        <w:t xml:space="preserve"> </w:t>
      </w:r>
    </w:p>
    <w:p w14:paraId="42E9ECB2">
      <w:pPr>
        <w:spacing w:before="10" w:after="10" w:line="240" w:lineRule="auto"/>
        <w:ind w:firstLine="640"/>
        <w:jc w:val="left"/>
        <w:outlineLvl w:val="5"/>
      </w:pPr>
      <w:r>
        <w:rPr>
          <w:rFonts w:ascii="黑体" w:hAnsi="黑体" w:eastAsia="黑体" w:cs="黑体"/>
          <w:color w:val="000000"/>
          <w:sz w:val="32"/>
        </w:rPr>
        <w:t>八、名词解释</w:t>
      </w:r>
    </w:p>
    <w:p w14:paraId="64E0B74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C4E83B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979B03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CD0AD9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CCE9DD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881A64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54B370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0DF9B9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BECCB8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F64EB8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C6EEF97">
      <w:pPr>
        <w:spacing w:before="10" w:after="10" w:line="240" w:lineRule="auto"/>
        <w:ind w:firstLine="640"/>
        <w:jc w:val="left"/>
        <w:outlineLvl w:val="5"/>
      </w:pPr>
      <w:r>
        <w:rPr>
          <w:rFonts w:ascii="黑体" w:hAnsi="黑体" w:eastAsia="黑体" w:cs="黑体"/>
          <w:color w:val="000000"/>
          <w:sz w:val="32"/>
        </w:rPr>
        <w:t>九、其他需要说明的事项</w:t>
      </w:r>
    </w:p>
    <w:p w14:paraId="0B5506C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AE582E3">
      <w:pPr>
        <w:spacing w:before="0" w:after="0"/>
        <w:ind w:firstLine="0"/>
        <w:jc w:val="center"/>
        <w:outlineLvl w:val="3"/>
      </w:pPr>
      <w:bookmarkStart w:id="23" w:name="_Toc_4_4_0000000024"/>
      <w:r>
        <w:rPr>
          <w:rFonts w:ascii="方正小标宋_GBK" w:hAnsi="方正小标宋_GBK" w:eastAsia="方正小标宋_GBK" w:cs="方正小标宋_GBK"/>
          <w:b w:val="0"/>
          <w:color w:val="000000"/>
          <w:sz w:val="44"/>
        </w:rPr>
        <w:t>二十四、雄安容和海棠小学收支预算</w:t>
      </w:r>
      <w:bookmarkEnd w:id="23"/>
    </w:p>
    <w:p w14:paraId="02261C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16CB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673DF14">
            <w:pPr>
              <w:pStyle w:val="9"/>
            </w:pPr>
            <w:r>
              <w:t>203232雄安容和海棠小学</w:t>
            </w:r>
          </w:p>
        </w:tc>
        <w:tc>
          <w:tcPr>
            <w:tcW w:w="2126" w:type="dxa"/>
            <w:tcBorders>
              <w:top w:val="single" w:color="FFFFFF" w:sz="6" w:space="0"/>
              <w:left w:val="single" w:color="FFFFFF" w:sz="6" w:space="0"/>
              <w:right w:val="single" w:color="FFFFFF" w:sz="6" w:space="0"/>
            </w:tcBorders>
            <w:vAlign w:val="center"/>
          </w:tcPr>
          <w:p w14:paraId="178C2294">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3BC2598">
            <w:pPr>
              <w:pStyle w:val="7"/>
            </w:pPr>
            <w:r>
              <w:t>单位：万元</w:t>
            </w:r>
          </w:p>
        </w:tc>
      </w:tr>
      <w:tr w14:paraId="12A11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E916EF">
            <w:pPr>
              <w:pStyle w:val="10"/>
            </w:pPr>
            <w:r>
              <w:t>序号</w:t>
            </w:r>
          </w:p>
        </w:tc>
        <w:tc>
          <w:tcPr>
            <w:tcW w:w="6661" w:type="dxa"/>
            <w:gridSpan w:val="2"/>
            <w:vAlign w:val="center"/>
          </w:tcPr>
          <w:p w14:paraId="59853FE1">
            <w:pPr>
              <w:pStyle w:val="10"/>
            </w:pPr>
            <w:r>
              <w:t>收入</w:t>
            </w:r>
          </w:p>
        </w:tc>
        <w:tc>
          <w:tcPr>
            <w:tcW w:w="6661" w:type="dxa"/>
            <w:gridSpan w:val="2"/>
            <w:vAlign w:val="center"/>
          </w:tcPr>
          <w:p w14:paraId="65FF3212">
            <w:pPr>
              <w:pStyle w:val="10"/>
            </w:pPr>
            <w:r>
              <w:t>支出</w:t>
            </w:r>
          </w:p>
        </w:tc>
      </w:tr>
      <w:tr w14:paraId="55A8C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9B9570"/>
        </w:tc>
        <w:tc>
          <w:tcPr>
            <w:tcW w:w="4535" w:type="dxa"/>
            <w:vAlign w:val="center"/>
          </w:tcPr>
          <w:p w14:paraId="62CFE551">
            <w:pPr>
              <w:pStyle w:val="10"/>
            </w:pPr>
            <w:r>
              <w:t>项  目</w:t>
            </w:r>
          </w:p>
        </w:tc>
        <w:tc>
          <w:tcPr>
            <w:tcW w:w="2126" w:type="dxa"/>
            <w:vAlign w:val="center"/>
          </w:tcPr>
          <w:p w14:paraId="5E1828C7">
            <w:pPr>
              <w:pStyle w:val="10"/>
            </w:pPr>
            <w:r>
              <w:t>预算数</w:t>
            </w:r>
          </w:p>
        </w:tc>
        <w:tc>
          <w:tcPr>
            <w:tcW w:w="4535" w:type="dxa"/>
            <w:vAlign w:val="center"/>
          </w:tcPr>
          <w:p w14:paraId="37ABC425">
            <w:pPr>
              <w:pStyle w:val="10"/>
            </w:pPr>
            <w:r>
              <w:t>项  目</w:t>
            </w:r>
          </w:p>
        </w:tc>
        <w:tc>
          <w:tcPr>
            <w:tcW w:w="2126" w:type="dxa"/>
            <w:vAlign w:val="center"/>
          </w:tcPr>
          <w:p w14:paraId="26A54313">
            <w:pPr>
              <w:pStyle w:val="10"/>
            </w:pPr>
            <w:r>
              <w:t>预算数</w:t>
            </w:r>
          </w:p>
        </w:tc>
      </w:tr>
      <w:tr w14:paraId="5F737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16A2D6">
            <w:pPr>
              <w:pStyle w:val="10"/>
            </w:pPr>
            <w:r>
              <w:t>栏次</w:t>
            </w:r>
          </w:p>
        </w:tc>
        <w:tc>
          <w:tcPr>
            <w:tcW w:w="4535" w:type="dxa"/>
            <w:vAlign w:val="center"/>
          </w:tcPr>
          <w:p w14:paraId="23736C22">
            <w:pPr>
              <w:pStyle w:val="10"/>
            </w:pPr>
            <w:r>
              <w:t>1</w:t>
            </w:r>
          </w:p>
        </w:tc>
        <w:tc>
          <w:tcPr>
            <w:tcW w:w="2126" w:type="dxa"/>
            <w:vAlign w:val="center"/>
          </w:tcPr>
          <w:p w14:paraId="02A1412C">
            <w:pPr>
              <w:pStyle w:val="10"/>
            </w:pPr>
            <w:r>
              <w:t>2</w:t>
            </w:r>
          </w:p>
        </w:tc>
        <w:tc>
          <w:tcPr>
            <w:tcW w:w="4535" w:type="dxa"/>
            <w:vAlign w:val="center"/>
          </w:tcPr>
          <w:p w14:paraId="3FB421B9">
            <w:pPr>
              <w:pStyle w:val="10"/>
            </w:pPr>
            <w:r>
              <w:t>3</w:t>
            </w:r>
          </w:p>
        </w:tc>
        <w:tc>
          <w:tcPr>
            <w:tcW w:w="2126" w:type="dxa"/>
            <w:vAlign w:val="center"/>
          </w:tcPr>
          <w:p w14:paraId="27AB615E">
            <w:pPr>
              <w:pStyle w:val="10"/>
            </w:pPr>
            <w:r>
              <w:t>4</w:t>
            </w:r>
          </w:p>
        </w:tc>
      </w:tr>
      <w:tr w14:paraId="7E7BE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7E2CE">
            <w:pPr>
              <w:pStyle w:val="13"/>
            </w:pPr>
            <w:r>
              <w:t>1</w:t>
            </w:r>
          </w:p>
        </w:tc>
        <w:tc>
          <w:tcPr>
            <w:tcW w:w="4535" w:type="dxa"/>
            <w:vAlign w:val="center"/>
          </w:tcPr>
          <w:p w14:paraId="695250B6">
            <w:pPr>
              <w:pStyle w:val="12"/>
            </w:pPr>
            <w:r>
              <w:t>一、一般公共预算拨款收入</w:t>
            </w:r>
          </w:p>
        </w:tc>
        <w:tc>
          <w:tcPr>
            <w:tcW w:w="2126" w:type="dxa"/>
            <w:vAlign w:val="center"/>
          </w:tcPr>
          <w:p w14:paraId="6110F160">
            <w:pPr>
              <w:pStyle w:val="11"/>
            </w:pPr>
            <w:r>
              <w:t>1809.01</w:t>
            </w:r>
          </w:p>
        </w:tc>
        <w:tc>
          <w:tcPr>
            <w:tcW w:w="4535" w:type="dxa"/>
            <w:vAlign w:val="center"/>
          </w:tcPr>
          <w:p w14:paraId="0320E46A">
            <w:pPr>
              <w:pStyle w:val="12"/>
            </w:pPr>
            <w:r>
              <w:t>一、一般公共服务支出</w:t>
            </w:r>
          </w:p>
        </w:tc>
        <w:tc>
          <w:tcPr>
            <w:tcW w:w="2126" w:type="dxa"/>
            <w:vAlign w:val="center"/>
          </w:tcPr>
          <w:p w14:paraId="43B11049">
            <w:pPr>
              <w:pStyle w:val="11"/>
            </w:pPr>
          </w:p>
        </w:tc>
      </w:tr>
      <w:tr w14:paraId="6E07B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62682">
            <w:pPr>
              <w:pStyle w:val="13"/>
            </w:pPr>
            <w:r>
              <w:t>2</w:t>
            </w:r>
          </w:p>
        </w:tc>
        <w:tc>
          <w:tcPr>
            <w:tcW w:w="4535" w:type="dxa"/>
            <w:vAlign w:val="center"/>
          </w:tcPr>
          <w:p w14:paraId="06944EE5">
            <w:pPr>
              <w:pStyle w:val="12"/>
            </w:pPr>
            <w:r>
              <w:t>二、政府性基金预算拨款收入</w:t>
            </w:r>
          </w:p>
        </w:tc>
        <w:tc>
          <w:tcPr>
            <w:tcW w:w="2126" w:type="dxa"/>
            <w:vAlign w:val="center"/>
          </w:tcPr>
          <w:p w14:paraId="19B07113">
            <w:pPr>
              <w:pStyle w:val="11"/>
            </w:pPr>
          </w:p>
        </w:tc>
        <w:tc>
          <w:tcPr>
            <w:tcW w:w="4535" w:type="dxa"/>
            <w:vAlign w:val="center"/>
          </w:tcPr>
          <w:p w14:paraId="3183446F">
            <w:pPr>
              <w:pStyle w:val="12"/>
            </w:pPr>
            <w:r>
              <w:t>二、外交支出</w:t>
            </w:r>
          </w:p>
        </w:tc>
        <w:tc>
          <w:tcPr>
            <w:tcW w:w="2126" w:type="dxa"/>
            <w:vAlign w:val="center"/>
          </w:tcPr>
          <w:p w14:paraId="4F6FA765">
            <w:pPr>
              <w:pStyle w:val="11"/>
            </w:pPr>
          </w:p>
        </w:tc>
      </w:tr>
      <w:tr w14:paraId="38728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B94FA">
            <w:pPr>
              <w:pStyle w:val="13"/>
            </w:pPr>
            <w:r>
              <w:t>3</w:t>
            </w:r>
          </w:p>
        </w:tc>
        <w:tc>
          <w:tcPr>
            <w:tcW w:w="4535" w:type="dxa"/>
            <w:vAlign w:val="center"/>
          </w:tcPr>
          <w:p w14:paraId="4C20DC87">
            <w:pPr>
              <w:pStyle w:val="12"/>
            </w:pPr>
            <w:r>
              <w:t>三、国有资本经营预算拨款收入</w:t>
            </w:r>
          </w:p>
        </w:tc>
        <w:tc>
          <w:tcPr>
            <w:tcW w:w="2126" w:type="dxa"/>
            <w:vAlign w:val="center"/>
          </w:tcPr>
          <w:p w14:paraId="796A0B97">
            <w:pPr>
              <w:pStyle w:val="11"/>
            </w:pPr>
          </w:p>
        </w:tc>
        <w:tc>
          <w:tcPr>
            <w:tcW w:w="4535" w:type="dxa"/>
            <w:vAlign w:val="center"/>
          </w:tcPr>
          <w:p w14:paraId="49C7D66E">
            <w:pPr>
              <w:pStyle w:val="12"/>
            </w:pPr>
            <w:r>
              <w:t>三、国防支出</w:t>
            </w:r>
          </w:p>
        </w:tc>
        <w:tc>
          <w:tcPr>
            <w:tcW w:w="2126" w:type="dxa"/>
            <w:vAlign w:val="center"/>
          </w:tcPr>
          <w:p w14:paraId="311071B6">
            <w:pPr>
              <w:pStyle w:val="11"/>
            </w:pPr>
          </w:p>
        </w:tc>
      </w:tr>
      <w:tr w14:paraId="25D8F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C04D9">
            <w:pPr>
              <w:pStyle w:val="13"/>
            </w:pPr>
            <w:r>
              <w:t>4</w:t>
            </w:r>
          </w:p>
        </w:tc>
        <w:tc>
          <w:tcPr>
            <w:tcW w:w="4535" w:type="dxa"/>
            <w:vAlign w:val="center"/>
          </w:tcPr>
          <w:p w14:paraId="5E95C568">
            <w:pPr>
              <w:pStyle w:val="12"/>
            </w:pPr>
            <w:r>
              <w:t>四、财政专户管理资金收入</w:t>
            </w:r>
          </w:p>
        </w:tc>
        <w:tc>
          <w:tcPr>
            <w:tcW w:w="2126" w:type="dxa"/>
            <w:vAlign w:val="center"/>
          </w:tcPr>
          <w:p w14:paraId="51F87D17">
            <w:pPr>
              <w:pStyle w:val="11"/>
            </w:pPr>
          </w:p>
        </w:tc>
        <w:tc>
          <w:tcPr>
            <w:tcW w:w="4535" w:type="dxa"/>
            <w:vAlign w:val="center"/>
          </w:tcPr>
          <w:p w14:paraId="28141C5F">
            <w:pPr>
              <w:pStyle w:val="12"/>
            </w:pPr>
            <w:r>
              <w:t>四、公共安全支出</w:t>
            </w:r>
          </w:p>
        </w:tc>
        <w:tc>
          <w:tcPr>
            <w:tcW w:w="2126" w:type="dxa"/>
            <w:vAlign w:val="center"/>
          </w:tcPr>
          <w:p w14:paraId="26BF250E">
            <w:pPr>
              <w:pStyle w:val="11"/>
            </w:pPr>
          </w:p>
        </w:tc>
      </w:tr>
      <w:tr w14:paraId="4FCA0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A8B60">
            <w:pPr>
              <w:pStyle w:val="13"/>
            </w:pPr>
            <w:r>
              <w:t>5</w:t>
            </w:r>
          </w:p>
        </w:tc>
        <w:tc>
          <w:tcPr>
            <w:tcW w:w="4535" w:type="dxa"/>
            <w:vAlign w:val="center"/>
          </w:tcPr>
          <w:p w14:paraId="35AAEA3E">
            <w:pPr>
              <w:pStyle w:val="12"/>
            </w:pPr>
            <w:r>
              <w:t>五、单位资金</w:t>
            </w:r>
          </w:p>
        </w:tc>
        <w:tc>
          <w:tcPr>
            <w:tcW w:w="2126" w:type="dxa"/>
            <w:vAlign w:val="center"/>
          </w:tcPr>
          <w:p w14:paraId="47ED842E">
            <w:pPr>
              <w:pStyle w:val="11"/>
            </w:pPr>
          </w:p>
        </w:tc>
        <w:tc>
          <w:tcPr>
            <w:tcW w:w="4535" w:type="dxa"/>
            <w:vAlign w:val="center"/>
          </w:tcPr>
          <w:p w14:paraId="6062BAC9">
            <w:pPr>
              <w:pStyle w:val="12"/>
            </w:pPr>
            <w:r>
              <w:t>五、教育支出</w:t>
            </w:r>
          </w:p>
        </w:tc>
        <w:tc>
          <w:tcPr>
            <w:tcW w:w="2126" w:type="dxa"/>
            <w:vAlign w:val="center"/>
          </w:tcPr>
          <w:p w14:paraId="12AD356F">
            <w:pPr>
              <w:pStyle w:val="11"/>
            </w:pPr>
            <w:r>
              <w:t>1809.01</w:t>
            </w:r>
          </w:p>
        </w:tc>
      </w:tr>
      <w:tr w14:paraId="1A1A7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29C0C">
            <w:pPr>
              <w:pStyle w:val="13"/>
            </w:pPr>
            <w:r>
              <w:t>6</w:t>
            </w:r>
          </w:p>
        </w:tc>
        <w:tc>
          <w:tcPr>
            <w:tcW w:w="4535" w:type="dxa"/>
            <w:vAlign w:val="center"/>
          </w:tcPr>
          <w:p w14:paraId="391571EF">
            <w:pPr>
              <w:pStyle w:val="12"/>
            </w:pPr>
          </w:p>
        </w:tc>
        <w:tc>
          <w:tcPr>
            <w:tcW w:w="2126" w:type="dxa"/>
            <w:vAlign w:val="center"/>
          </w:tcPr>
          <w:p w14:paraId="47EB6F47">
            <w:pPr>
              <w:pStyle w:val="11"/>
            </w:pPr>
          </w:p>
        </w:tc>
        <w:tc>
          <w:tcPr>
            <w:tcW w:w="4535" w:type="dxa"/>
            <w:vAlign w:val="center"/>
          </w:tcPr>
          <w:p w14:paraId="1A46531D">
            <w:pPr>
              <w:pStyle w:val="12"/>
            </w:pPr>
            <w:r>
              <w:t>六、科学技术支出</w:t>
            </w:r>
          </w:p>
        </w:tc>
        <w:tc>
          <w:tcPr>
            <w:tcW w:w="2126" w:type="dxa"/>
            <w:vAlign w:val="center"/>
          </w:tcPr>
          <w:p w14:paraId="0320374B">
            <w:pPr>
              <w:pStyle w:val="11"/>
            </w:pPr>
          </w:p>
        </w:tc>
      </w:tr>
      <w:tr w14:paraId="4BFB0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BC81C">
            <w:pPr>
              <w:pStyle w:val="13"/>
            </w:pPr>
            <w:r>
              <w:t>7</w:t>
            </w:r>
          </w:p>
        </w:tc>
        <w:tc>
          <w:tcPr>
            <w:tcW w:w="4535" w:type="dxa"/>
            <w:vAlign w:val="center"/>
          </w:tcPr>
          <w:p w14:paraId="3063492F">
            <w:pPr>
              <w:pStyle w:val="12"/>
            </w:pPr>
          </w:p>
        </w:tc>
        <w:tc>
          <w:tcPr>
            <w:tcW w:w="2126" w:type="dxa"/>
            <w:vAlign w:val="center"/>
          </w:tcPr>
          <w:p w14:paraId="3F956567">
            <w:pPr>
              <w:pStyle w:val="11"/>
            </w:pPr>
          </w:p>
        </w:tc>
        <w:tc>
          <w:tcPr>
            <w:tcW w:w="4535" w:type="dxa"/>
            <w:vAlign w:val="center"/>
          </w:tcPr>
          <w:p w14:paraId="26802BE7">
            <w:pPr>
              <w:pStyle w:val="12"/>
            </w:pPr>
            <w:r>
              <w:t>七、文化旅游体育与传媒支出</w:t>
            </w:r>
          </w:p>
        </w:tc>
        <w:tc>
          <w:tcPr>
            <w:tcW w:w="2126" w:type="dxa"/>
            <w:vAlign w:val="center"/>
          </w:tcPr>
          <w:p w14:paraId="24E56191">
            <w:pPr>
              <w:pStyle w:val="11"/>
            </w:pPr>
          </w:p>
        </w:tc>
      </w:tr>
      <w:tr w14:paraId="1E465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276C4">
            <w:pPr>
              <w:pStyle w:val="13"/>
            </w:pPr>
            <w:r>
              <w:t>8</w:t>
            </w:r>
          </w:p>
        </w:tc>
        <w:tc>
          <w:tcPr>
            <w:tcW w:w="4535" w:type="dxa"/>
            <w:vAlign w:val="center"/>
          </w:tcPr>
          <w:p w14:paraId="0A56682A">
            <w:pPr>
              <w:pStyle w:val="12"/>
            </w:pPr>
          </w:p>
        </w:tc>
        <w:tc>
          <w:tcPr>
            <w:tcW w:w="2126" w:type="dxa"/>
            <w:vAlign w:val="center"/>
          </w:tcPr>
          <w:p w14:paraId="659DB776">
            <w:pPr>
              <w:pStyle w:val="11"/>
            </w:pPr>
          </w:p>
        </w:tc>
        <w:tc>
          <w:tcPr>
            <w:tcW w:w="4535" w:type="dxa"/>
            <w:vAlign w:val="center"/>
          </w:tcPr>
          <w:p w14:paraId="6DFEAFFC">
            <w:pPr>
              <w:pStyle w:val="12"/>
            </w:pPr>
            <w:r>
              <w:t>八、社会保障和就业支出</w:t>
            </w:r>
          </w:p>
        </w:tc>
        <w:tc>
          <w:tcPr>
            <w:tcW w:w="2126" w:type="dxa"/>
            <w:vAlign w:val="center"/>
          </w:tcPr>
          <w:p w14:paraId="2BD4D3FC">
            <w:pPr>
              <w:pStyle w:val="11"/>
            </w:pPr>
          </w:p>
        </w:tc>
      </w:tr>
      <w:tr w14:paraId="3E410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9CB02">
            <w:pPr>
              <w:pStyle w:val="13"/>
            </w:pPr>
            <w:r>
              <w:t>9</w:t>
            </w:r>
          </w:p>
        </w:tc>
        <w:tc>
          <w:tcPr>
            <w:tcW w:w="4535" w:type="dxa"/>
            <w:vAlign w:val="center"/>
          </w:tcPr>
          <w:p w14:paraId="4891A31D">
            <w:pPr>
              <w:pStyle w:val="12"/>
            </w:pPr>
          </w:p>
        </w:tc>
        <w:tc>
          <w:tcPr>
            <w:tcW w:w="2126" w:type="dxa"/>
            <w:vAlign w:val="center"/>
          </w:tcPr>
          <w:p w14:paraId="475AFE44">
            <w:pPr>
              <w:pStyle w:val="11"/>
            </w:pPr>
          </w:p>
        </w:tc>
        <w:tc>
          <w:tcPr>
            <w:tcW w:w="4535" w:type="dxa"/>
            <w:vAlign w:val="center"/>
          </w:tcPr>
          <w:p w14:paraId="3D07EC80">
            <w:pPr>
              <w:pStyle w:val="12"/>
            </w:pPr>
            <w:r>
              <w:t>九、社会保险基金支出</w:t>
            </w:r>
          </w:p>
        </w:tc>
        <w:tc>
          <w:tcPr>
            <w:tcW w:w="2126" w:type="dxa"/>
            <w:vAlign w:val="center"/>
          </w:tcPr>
          <w:p w14:paraId="2913AFE0">
            <w:pPr>
              <w:pStyle w:val="11"/>
            </w:pPr>
          </w:p>
        </w:tc>
      </w:tr>
      <w:tr w14:paraId="228F7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F3A15">
            <w:pPr>
              <w:pStyle w:val="13"/>
            </w:pPr>
            <w:r>
              <w:t>10</w:t>
            </w:r>
          </w:p>
        </w:tc>
        <w:tc>
          <w:tcPr>
            <w:tcW w:w="4535" w:type="dxa"/>
            <w:vAlign w:val="center"/>
          </w:tcPr>
          <w:p w14:paraId="6B500994">
            <w:pPr>
              <w:pStyle w:val="12"/>
            </w:pPr>
          </w:p>
        </w:tc>
        <w:tc>
          <w:tcPr>
            <w:tcW w:w="2126" w:type="dxa"/>
            <w:vAlign w:val="center"/>
          </w:tcPr>
          <w:p w14:paraId="555F3638">
            <w:pPr>
              <w:pStyle w:val="11"/>
            </w:pPr>
          </w:p>
        </w:tc>
        <w:tc>
          <w:tcPr>
            <w:tcW w:w="4535" w:type="dxa"/>
            <w:vAlign w:val="center"/>
          </w:tcPr>
          <w:p w14:paraId="0BCE1EE7">
            <w:pPr>
              <w:pStyle w:val="12"/>
            </w:pPr>
            <w:r>
              <w:t>十、卫生健康支出</w:t>
            </w:r>
          </w:p>
        </w:tc>
        <w:tc>
          <w:tcPr>
            <w:tcW w:w="2126" w:type="dxa"/>
            <w:vAlign w:val="center"/>
          </w:tcPr>
          <w:p w14:paraId="66A0F69A">
            <w:pPr>
              <w:pStyle w:val="11"/>
            </w:pPr>
          </w:p>
        </w:tc>
      </w:tr>
      <w:tr w14:paraId="6FEF8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4CEFD">
            <w:pPr>
              <w:pStyle w:val="13"/>
            </w:pPr>
            <w:r>
              <w:t>11</w:t>
            </w:r>
          </w:p>
        </w:tc>
        <w:tc>
          <w:tcPr>
            <w:tcW w:w="4535" w:type="dxa"/>
            <w:vAlign w:val="center"/>
          </w:tcPr>
          <w:p w14:paraId="6D2ADE66">
            <w:pPr>
              <w:pStyle w:val="12"/>
            </w:pPr>
          </w:p>
        </w:tc>
        <w:tc>
          <w:tcPr>
            <w:tcW w:w="2126" w:type="dxa"/>
            <w:vAlign w:val="center"/>
          </w:tcPr>
          <w:p w14:paraId="6FDE8D55">
            <w:pPr>
              <w:pStyle w:val="11"/>
            </w:pPr>
          </w:p>
        </w:tc>
        <w:tc>
          <w:tcPr>
            <w:tcW w:w="4535" w:type="dxa"/>
            <w:vAlign w:val="center"/>
          </w:tcPr>
          <w:p w14:paraId="5FE64926">
            <w:pPr>
              <w:pStyle w:val="12"/>
            </w:pPr>
            <w:r>
              <w:t>十一、节能环保支出</w:t>
            </w:r>
          </w:p>
        </w:tc>
        <w:tc>
          <w:tcPr>
            <w:tcW w:w="2126" w:type="dxa"/>
            <w:vAlign w:val="center"/>
          </w:tcPr>
          <w:p w14:paraId="3A1436B4">
            <w:pPr>
              <w:pStyle w:val="11"/>
            </w:pPr>
          </w:p>
        </w:tc>
      </w:tr>
      <w:tr w14:paraId="3AF63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23A29">
            <w:pPr>
              <w:pStyle w:val="13"/>
            </w:pPr>
            <w:r>
              <w:t>12</w:t>
            </w:r>
          </w:p>
        </w:tc>
        <w:tc>
          <w:tcPr>
            <w:tcW w:w="4535" w:type="dxa"/>
            <w:vAlign w:val="center"/>
          </w:tcPr>
          <w:p w14:paraId="387156AF">
            <w:pPr>
              <w:pStyle w:val="12"/>
            </w:pPr>
          </w:p>
        </w:tc>
        <w:tc>
          <w:tcPr>
            <w:tcW w:w="2126" w:type="dxa"/>
            <w:vAlign w:val="center"/>
          </w:tcPr>
          <w:p w14:paraId="0CEF37BB">
            <w:pPr>
              <w:pStyle w:val="11"/>
            </w:pPr>
          </w:p>
        </w:tc>
        <w:tc>
          <w:tcPr>
            <w:tcW w:w="4535" w:type="dxa"/>
            <w:vAlign w:val="center"/>
          </w:tcPr>
          <w:p w14:paraId="2283B5C8">
            <w:pPr>
              <w:pStyle w:val="12"/>
            </w:pPr>
            <w:r>
              <w:t>十二、城乡社区支出</w:t>
            </w:r>
          </w:p>
        </w:tc>
        <w:tc>
          <w:tcPr>
            <w:tcW w:w="2126" w:type="dxa"/>
            <w:vAlign w:val="center"/>
          </w:tcPr>
          <w:p w14:paraId="3511AD90">
            <w:pPr>
              <w:pStyle w:val="11"/>
            </w:pPr>
          </w:p>
        </w:tc>
      </w:tr>
      <w:tr w14:paraId="6AEB0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A1688">
            <w:pPr>
              <w:pStyle w:val="13"/>
            </w:pPr>
            <w:r>
              <w:t>13</w:t>
            </w:r>
          </w:p>
        </w:tc>
        <w:tc>
          <w:tcPr>
            <w:tcW w:w="4535" w:type="dxa"/>
            <w:vAlign w:val="center"/>
          </w:tcPr>
          <w:p w14:paraId="61CC0F43">
            <w:pPr>
              <w:pStyle w:val="12"/>
            </w:pPr>
          </w:p>
        </w:tc>
        <w:tc>
          <w:tcPr>
            <w:tcW w:w="2126" w:type="dxa"/>
            <w:vAlign w:val="center"/>
          </w:tcPr>
          <w:p w14:paraId="7D990612">
            <w:pPr>
              <w:pStyle w:val="11"/>
            </w:pPr>
          </w:p>
        </w:tc>
        <w:tc>
          <w:tcPr>
            <w:tcW w:w="4535" w:type="dxa"/>
            <w:vAlign w:val="center"/>
          </w:tcPr>
          <w:p w14:paraId="2815EFDE">
            <w:pPr>
              <w:pStyle w:val="12"/>
            </w:pPr>
            <w:r>
              <w:t>十三、农林水支出</w:t>
            </w:r>
          </w:p>
        </w:tc>
        <w:tc>
          <w:tcPr>
            <w:tcW w:w="2126" w:type="dxa"/>
            <w:vAlign w:val="center"/>
          </w:tcPr>
          <w:p w14:paraId="32108058">
            <w:pPr>
              <w:pStyle w:val="11"/>
            </w:pPr>
          </w:p>
        </w:tc>
      </w:tr>
      <w:tr w14:paraId="0595E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12B28">
            <w:pPr>
              <w:pStyle w:val="13"/>
            </w:pPr>
            <w:r>
              <w:t>14</w:t>
            </w:r>
          </w:p>
        </w:tc>
        <w:tc>
          <w:tcPr>
            <w:tcW w:w="4535" w:type="dxa"/>
            <w:vAlign w:val="center"/>
          </w:tcPr>
          <w:p w14:paraId="51214E52">
            <w:pPr>
              <w:pStyle w:val="12"/>
            </w:pPr>
          </w:p>
        </w:tc>
        <w:tc>
          <w:tcPr>
            <w:tcW w:w="2126" w:type="dxa"/>
            <w:vAlign w:val="center"/>
          </w:tcPr>
          <w:p w14:paraId="4AC71179">
            <w:pPr>
              <w:pStyle w:val="11"/>
            </w:pPr>
          </w:p>
        </w:tc>
        <w:tc>
          <w:tcPr>
            <w:tcW w:w="4535" w:type="dxa"/>
            <w:vAlign w:val="center"/>
          </w:tcPr>
          <w:p w14:paraId="00EA9173">
            <w:pPr>
              <w:pStyle w:val="12"/>
            </w:pPr>
            <w:r>
              <w:t>十四、交通运输支出</w:t>
            </w:r>
          </w:p>
        </w:tc>
        <w:tc>
          <w:tcPr>
            <w:tcW w:w="2126" w:type="dxa"/>
            <w:vAlign w:val="center"/>
          </w:tcPr>
          <w:p w14:paraId="70972D90">
            <w:pPr>
              <w:pStyle w:val="11"/>
            </w:pPr>
          </w:p>
        </w:tc>
      </w:tr>
      <w:tr w14:paraId="6561E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DE4A3">
            <w:pPr>
              <w:pStyle w:val="13"/>
            </w:pPr>
            <w:r>
              <w:t>15</w:t>
            </w:r>
          </w:p>
        </w:tc>
        <w:tc>
          <w:tcPr>
            <w:tcW w:w="4535" w:type="dxa"/>
            <w:vAlign w:val="center"/>
          </w:tcPr>
          <w:p w14:paraId="06EBA063">
            <w:pPr>
              <w:pStyle w:val="12"/>
            </w:pPr>
          </w:p>
        </w:tc>
        <w:tc>
          <w:tcPr>
            <w:tcW w:w="2126" w:type="dxa"/>
            <w:vAlign w:val="center"/>
          </w:tcPr>
          <w:p w14:paraId="243BB1B4">
            <w:pPr>
              <w:pStyle w:val="11"/>
            </w:pPr>
          </w:p>
        </w:tc>
        <w:tc>
          <w:tcPr>
            <w:tcW w:w="4535" w:type="dxa"/>
            <w:vAlign w:val="center"/>
          </w:tcPr>
          <w:p w14:paraId="132E0926">
            <w:pPr>
              <w:pStyle w:val="12"/>
            </w:pPr>
            <w:r>
              <w:t>十五、资源勘探工业信息等支出</w:t>
            </w:r>
          </w:p>
        </w:tc>
        <w:tc>
          <w:tcPr>
            <w:tcW w:w="2126" w:type="dxa"/>
            <w:vAlign w:val="center"/>
          </w:tcPr>
          <w:p w14:paraId="5039556D">
            <w:pPr>
              <w:pStyle w:val="11"/>
            </w:pPr>
          </w:p>
        </w:tc>
      </w:tr>
      <w:tr w14:paraId="1C53F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5C1ED">
            <w:pPr>
              <w:pStyle w:val="13"/>
            </w:pPr>
            <w:r>
              <w:t>16</w:t>
            </w:r>
          </w:p>
        </w:tc>
        <w:tc>
          <w:tcPr>
            <w:tcW w:w="4535" w:type="dxa"/>
            <w:vAlign w:val="center"/>
          </w:tcPr>
          <w:p w14:paraId="6D7948CE">
            <w:pPr>
              <w:pStyle w:val="12"/>
            </w:pPr>
          </w:p>
        </w:tc>
        <w:tc>
          <w:tcPr>
            <w:tcW w:w="2126" w:type="dxa"/>
            <w:vAlign w:val="center"/>
          </w:tcPr>
          <w:p w14:paraId="13FF5952">
            <w:pPr>
              <w:pStyle w:val="11"/>
            </w:pPr>
          </w:p>
        </w:tc>
        <w:tc>
          <w:tcPr>
            <w:tcW w:w="4535" w:type="dxa"/>
            <w:vAlign w:val="center"/>
          </w:tcPr>
          <w:p w14:paraId="5A0673E7">
            <w:pPr>
              <w:pStyle w:val="12"/>
            </w:pPr>
            <w:r>
              <w:t>十六、商业服务业等支出</w:t>
            </w:r>
          </w:p>
        </w:tc>
        <w:tc>
          <w:tcPr>
            <w:tcW w:w="2126" w:type="dxa"/>
            <w:vAlign w:val="center"/>
          </w:tcPr>
          <w:p w14:paraId="7E43CC2A">
            <w:pPr>
              <w:pStyle w:val="11"/>
            </w:pPr>
          </w:p>
        </w:tc>
      </w:tr>
      <w:tr w14:paraId="121B9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885DB">
            <w:pPr>
              <w:pStyle w:val="13"/>
            </w:pPr>
            <w:r>
              <w:t>17</w:t>
            </w:r>
          </w:p>
        </w:tc>
        <w:tc>
          <w:tcPr>
            <w:tcW w:w="4535" w:type="dxa"/>
            <w:vAlign w:val="center"/>
          </w:tcPr>
          <w:p w14:paraId="36DDA27F">
            <w:pPr>
              <w:pStyle w:val="12"/>
            </w:pPr>
          </w:p>
        </w:tc>
        <w:tc>
          <w:tcPr>
            <w:tcW w:w="2126" w:type="dxa"/>
            <w:vAlign w:val="center"/>
          </w:tcPr>
          <w:p w14:paraId="78C9D5F2">
            <w:pPr>
              <w:pStyle w:val="11"/>
            </w:pPr>
          </w:p>
        </w:tc>
        <w:tc>
          <w:tcPr>
            <w:tcW w:w="4535" w:type="dxa"/>
            <w:vAlign w:val="center"/>
          </w:tcPr>
          <w:p w14:paraId="3A2A6F5C">
            <w:pPr>
              <w:pStyle w:val="12"/>
            </w:pPr>
            <w:r>
              <w:t>十七、金融支出</w:t>
            </w:r>
          </w:p>
        </w:tc>
        <w:tc>
          <w:tcPr>
            <w:tcW w:w="2126" w:type="dxa"/>
            <w:vAlign w:val="center"/>
          </w:tcPr>
          <w:p w14:paraId="3E779096">
            <w:pPr>
              <w:pStyle w:val="11"/>
            </w:pPr>
          </w:p>
        </w:tc>
      </w:tr>
      <w:tr w14:paraId="37F85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5504F">
            <w:pPr>
              <w:pStyle w:val="13"/>
            </w:pPr>
            <w:r>
              <w:t>18</w:t>
            </w:r>
          </w:p>
        </w:tc>
        <w:tc>
          <w:tcPr>
            <w:tcW w:w="4535" w:type="dxa"/>
            <w:vAlign w:val="center"/>
          </w:tcPr>
          <w:p w14:paraId="1C3EA5E8">
            <w:pPr>
              <w:pStyle w:val="12"/>
            </w:pPr>
          </w:p>
        </w:tc>
        <w:tc>
          <w:tcPr>
            <w:tcW w:w="2126" w:type="dxa"/>
            <w:vAlign w:val="center"/>
          </w:tcPr>
          <w:p w14:paraId="5C78A69D">
            <w:pPr>
              <w:pStyle w:val="11"/>
            </w:pPr>
          </w:p>
        </w:tc>
        <w:tc>
          <w:tcPr>
            <w:tcW w:w="4535" w:type="dxa"/>
            <w:vAlign w:val="center"/>
          </w:tcPr>
          <w:p w14:paraId="7C86AF2A">
            <w:pPr>
              <w:pStyle w:val="12"/>
            </w:pPr>
            <w:r>
              <w:t>十八、援助其他地区支出</w:t>
            </w:r>
          </w:p>
        </w:tc>
        <w:tc>
          <w:tcPr>
            <w:tcW w:w="2126" w:type="dxa"/>
            <w:vAlign w:val="center"/>
          </w:tcPr>
          <w:p w14:paraId="01AB4943">
            <w:pPr>
              <w:pStyle w:val="11"/>
            </w:pPr>
          </w:p>
        </w:tc>
      </w:tr>
      <w:tr w14:paraId="3AF33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26C90">
            <w:pPr>
              <w:pStyle w:val="13"/>
            </w:pPr>
            <w:r>
              <w:t>19</w:t>
            </w:r>
          </w:p>
        </w:tc>
        <w:tc>
          <w:tcPr>
            <w:tcW w:w="4535" w:type="dxa"/>
            <w:vAlign w:val="center"/>
          </w:tcPr>
          <w:p w14:paraId="76810849">
            <w:pPr>
              <w:pStyle w:val="12"/>
            </w:pPr>
          </w:p>
        </w:tc>
        <w:tc>
          <w:tcPr>
            <w:tcW w:w="2126" w:type="dxa"/>
            <w:vAlign w:val="center"/>
          </w:tcPr>
          <w:p w14:paraId="008E6F8A">
            <w:pPr>
              <w:pStyle w:val="11"/>
            </w:pPr>
          </w:p>
        </w:tc>
        <w:tc>
          <w:tcPr>
            <w:tcW w:w="4535" w:type="dxa"/>
            <w:vAlign w:val="center"/>
          </w:tcPr>
          <w:p w14:paraId="3CA98D7E">
            <w:pPr>
              <w:pStyle w:val="12"/>
            </w:pPr>
            <w:r>
              <w:t>十九、自然资源海洋气象等支出</w:t>
            </w:r>
          </w:p>
        </w:tc>
        <w:tc>
          <w:tcPr>
            <w:tcW w:w="2126" w:type="dxa"/>
            <w:vAlign w:val="center"/>
          </w:tcPr>
          <w:p w14:paraId="60CC5D74">
            <w:pPr>
              <w:pStyle w:val="11"/>
            </w:pPr>
          </w:p>
        </w:tc>
      </w:tr>
      <w:tr w14:paraId="02EBC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8C0ED">
            <w:pPr>
              <w:pStyle w:val="13"/>
            </w:pPr>
            <w:r>
              <w:t>20</w:t>
            </w:r>
          </w:p>
        </w:tc>
        <w:tc>
          <w:tcPr>
            <w:tcW w:w="4535" w:type="dxa"/>
            <w:vAlign w:val="center"/>
          </w:tcPr>
          <w:p w14:paraId="43911266">
            <w:pPr>
              <w:pStyle w:val="12"/>
            </w:pPr>
          </w:p>
        </w:tc>
        <w:tc>
          <w:tcPr>
            <w:tcW w:w="2126" w:type="dxa"/>
            <w:vAlign w:val="center"/>
          </w:tcPr>
          <w:p w14:paraId="09050DEB">
            <w:pPr>
              <w:pStyle w:val="11"/>
            </w:pPr>
          </w:p>
        </w:tc>
        <w:tc>
          <w:tcPr>
            <w:tcW w:w="4535" w:type="dxa"/>
            <w:vAlign w:val="center"/>
          </w:tcPr>
          <w:p w14:paraId="79590037">
            <w:pPr>
              <w:pStyle w:val="12"/>
            </w:pPr>
            <w:r>
              <w:t>二十、住房保障支出</w:t>
            </w:r>
          </w:p>
        </w:tc>
        <w:tc>
          <w:tcPr>
            <w:tcW w:w="2126" w:type="dxa"/>
            <w:vAlign w:val="center"/>
          </w:tcPr>
          <w:p w14:paraId="75CCDC1C">
            <w:pPr>
              <w:pStyle w:val="11"/>
            </w:pPr>
          </w:p>
        </w:tc>
      </w:tr>
      <w:tr w14:paraId="43F5A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FD805">
            <w:pPr>
              <w:pStyle w:val="13"/>
            </w:pPr>
            <w:r>
              <w:t>21</w:t>
            </w:r>
          </w:p>
        </w:tc>
        <w:tc>
          <w:tcPr>
            <w:tcW w:w="4535" w:type="dxa"/>
            <w:vAlign w:val="center"/>
          </w:tcPr>
          <w:p w14:paraId="12077128">
            <w:pPr>
              <w:pStyle w:val="12"/>
            </w:pPr>
          </w:p>
        </w:tc>
        <w:tc>
          <w:tcPr>
            <w:tcW w:w="2126" w:type="dxa"/>
            <w:vAlign w:val="center"/>
          </w:tcPr>
          <w:p w14:paraId="38D72104">
            <w:pPr>
              <w:pStyle w:val="11"/>
            </w:pPr>
          </w:p>
        </w:tc>
        <w:tc>
          <w:tcPr>
            <w:tcW w:w="4535" w:type="dxa"/>
            <w:vAlign w:val="center"/>
          </w:tcPr>
          <w:p w14:paraId="561ACDEC">
            <w:pPr>
              <w:pStyle w:val="12"/>
            </w:pPr>
            <w:r>
              <w:t>二十一、粮油物资储备支出</w:t>
            </w:r>
          </w:p>
        </w:tc>
        <w:tc>
          <w:tcPr>
            <w:tcW w:w="2126" w:type="dxa"/>
            <w:vAlign w:val="center"/>
          </w:tcPr>
          <w:p w14:paraId="5965271C">
            <w:pPr>
              <w:pStyle w:val="11"/>
            </w:pPr>
          </w:p>
        </w:tc>
      </w:tr>
      <w:tr w14:paraId="62859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0C106">
            <w:pPr>
              <w:pStyle w:val="13"/>
            </w:pPr>
            <w:r>
              <w:t>22</w:t>
            </w:r>
          </w:p>
        </w:tc>
        <w:tc>
          <w:tcPr>
            <w:tcW w:w="4535" w:type="dxa"/>
            <w:vAlign w:val="center"/>
          </w:tcPr>
          <w:p w14:paraId="428FEFEC">
            <w:pPr>
              <w:pStyle w:val="12"/>
            </w:pPr>
          </w:p>
        </w:tc>
        <w:tc>
          <w:tcPr>
            <w:tcW w:w="2126" w:type="dxa"/>
            <w:vAlign w:val="center"/>
          </w:tcPr>
          <w:p w14:paraId="7DD4A487">
            <w:pPr>
              <w:pStyle w:val="11"/>
            </w:pPr>
          </w:p>
        </w:tc>
        <w:tc>
          <w:tcPr>
            <w:tcW w:w="4535" w:type="dxa"/>
            <w:vAlign w:val="center"/>
          </w:tcPr>
          <w:p w14:paraId="5824C8AF">
            <w:pPr>
              <w:pStyle w:val="12"/>
            </w:pPr>
            <w:r>
              <w:t>二十二、国有资本经营预算支出</w:t>
            </w:r>
          </w:p>
        </w:tc>
        <w:tc>
          <w:tcPr>
            <w:tcW w:w="2126" w:type="dxa"/>
            <w:vAlign w:val="center"/>
          </w:tcPr>
          <w:p w14:paraId="0548D5D4">
            <w:pPr>
              <w:pStyle w:val="11"/>
            </w:pPr>
          </w:p>
        </w:tc>
      </w:tr>
      <w:tr w14:paraId="1235F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9F45B">
            <w:pPr>
              <w:pStyle w:val="13"/>
            </w:pPr>
            <w:r>
              <w:t>23</w:t>
            </w:r>
          </w:p>
        </w:tc>
        <w:tc>
          <w:tcPr>
            <w:tcW w:w="4535" w:type="dxa"/>
            <w:vAlign w:val="center"/>
          </w:tcPr>
          <w:p w14:paraId="1061DFC9">
            <w:pPr>
              <w:pStyle w:val="12"/>
            </w:pPr>
          </w:p>
        </w:tc>
        <w:tc>
          <w:tcPr>
            <w:tcW w:w="2126" w:type="dxa"/>
            <w:vAlign w:val="center"/>
          </w:tcPr>
          <w:p w14:paraId="52B0E74A">
            <w:pPr>
              <w:pStyle w:val="11"/>
            </w:pPr>
          </w:p>
        </w:tc>
        <w:tc>
          <w:tcPr>
            <w:tcW w:w="4535" w:type="dxa"/>
            <w:vAlign w:val="center"/>
          </w:tcPr>
          <w:p w14:paraId="41FD06D1">
            <w:pPr>
              <w:pStyle w:val="12"/>
            </w:pPr>
            <w:r>
              <w:t>二十三、灾害防治及应急管理支出</w:t>
            </w:r>
          </w:p>
        </w:tc>
        <w:tc>
          <w:tcPr>
            <w:tcW w:w="2126" w:type="dxa"/>
            <w:vAlign w:val="center"/>
          </w:tcPr>
          <w:p w14:paraId="2EF56CB7">
            <w:pPr>
              <w:pStyle w:val="11"/>
            </w:pPr>
          </w:p>
        </w:tc>
      </w:tr>
      <w:tr w14:paraId="5E352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BAF0B">
            <w:pPr>
              <w:pStyle w:val="13"/>
            </w:pPr>
            <w:r>
              <w:t>24</w:t>
            </w:r>
          </w:p>
        </w:tc>
        <w:tc>
          <w:tcPr>
            <w:tcW w:w="4535" w:type="dxa"/>
            <w:vAlign w:val="center"/>
          </w:tcPr>
          <w:p w14:paraId="79EDB33A">
            <w:pPr>
              <w:pStyle w:val="12"/>
            </w:pPr>
          </w:p>
        </w:tc>
        <w:tc>
          <w:tcPr>
            <w:tcW w:w="2126" w:type="dxa"/>
            <w:vAlign w:val="center"/>
          </w:tcPr>
          <w:p w14:paraId="4A53EA5F">
            <w:pPr>
              <w:pStyle w:val="11"/>
            </w:pPr>
          </w:p>
        </w:tc>
        <w:tc>
          <w:tcPr>
            <w:tcW w:w="4535" w:type="dxa"/>
            <w:vAlign w:val="center"/>
          </w:tcPr>
          <w:p w14:paraId="5BFDBB85">
            <w:pPr>
              <w:pStyle w:val="12"/>
            </w:pPr>
            <w:r>
              <w:t>二十四、预备费</w:t>
            </w:r>
          </w:p>
        </w:tc>
        <w:tc>
          <w:tcPr>
            <w:tcW w:w="2126" w:type="dxa"/>
            <w:vAlign w:val="center"/>
          </w:tcPr>
          <w:p w14:paraId="2E986A97">
            <w:pPr>
              <w:pStyle w:val="11"/>
            </w:pPr>
          </w:p>
        </w:tc>
      </w:tr>
      <w:tr w14:paraId="23B83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5D861">
            <w:pPr>
              <w:pStyle w:val="13"/>
            </w:pPr>
            <w:r>
              <w:t>25</w:t>
            </w:r>
          </w:p>
        </w:tc>
        <w:tc>
          <w:tcPr>
            <w:tcW w:w="4535" w:type="dxa"/>
            <w:vAlign w:val="center"/>
          </w:tcPr>
          <w:p w14:paraId="08E7E270">
            <w:pPr>
              <w:pStyle w:val="12"/>
            </w:pPr>
          </w:p>
        </w:tc>
        <w:tc>
          <w:tcPr>
            <w:tcW w:w="2126" w:type="dxa"/>
            <w:vAlign w:val="center"/>
          </w:tcPr>
          <w:p w14:paraId="34CE609C">
            <w:pPr>
              <w:pStyle w:val="11"/>
            </w:pPr>
          </w:p>
        </w:tc>
        <w:tc>
          <w:tcPr>
            <w:tcW w:w="4535" w:type="dxa"/>
            <w:vAlign w:val="center"/>
          </w:tcPr>
          <w:p w14:paraId="6D478C91">
            <w:pPr>
              <w:pStyle w:val="12"/>
            </w:pPr>
            <w:r>
              <w:t>二十五、其他支出</w:t>
            </w:r>
          </w:p>
        </w:tc>
        <w:tc>
          <w:tcPr>
            <w:tcW w:w="2126" w:type="dxa"/>
            <w:vAlign w:val="center"/>
          </w:tcPr>
          <w:p w14:paraId="7E8F5530">
            <w:pPr>
              <w:pStyle w:val="11"/>
            </w:pPr>
          </w:p>
        </w:tc>
      </w:tr>
      <w:tr w14:paraId="2E156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4BC3E">
            <w:pPr>
              <w:pStyle w:val="13"/>
            </w:pPr>
            <w:r>
              <w:t>26</w:t>
            </w:r>
          </w:p>
        </w:tc>
        <w:tc>
          <w:tcPr>
            <w:tcW w:w="4535" w:type="dxa"/>
            <w:vAlign w:val="center"/>
          </w:tcPr>
          <w:p w14:paraId="76714A27">
            <w:pPr>
              <w:pStyle w:val="12"/>
            </w:pPr>
          </w:p>
        </w:tc>
        <w:tc>
          <w:tcPr>
            <w:tcW w:w="2126" w:type="dxa"/>
            <w:vAlign w:val="center"/>
          </w:tcPr>
          <w:p w14:paraId="45418C16">
            <w:pPr>
              <w:pStyle w:val="11"/>
            </w:pPr>
          </w:p>
        </w:tc>
        <w:tc>
          <w:tcPr>
            <w:tcW w:w="4535" w:type="dxa"/>
            <w:vAlign w:val="center"/>
          </w:tcPr>
          <w:p w14:paraId="0DABF990">
            <w:pPr>
              <w:pStyle w:val="12"/>
            </w:pPr>
            <w:r>
              <w:t>二十六、转移性支出</w:t>
            </w:r>
          </w:p>
        </w:tc>
        <w:tc>
          <w:tcPr>
            <w:tcW w:w="2126" w:type="dxa"/>
            <w:vAlign w:val="center"/>
          </w:tcPr>
          <w:p w14:paraId="6B21C2EC">
            <w:pPr>
              <w:pStyle w:val="11"/>
            </w:pPr>
          </w:p>
        </w:tc>
      </w:tr>
      <w:tr w14:paraId="3CA72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BC7B9">
            <w:pPr>
              <w:pStyle w:val="13"/>
            </w:pPr>
            <w:r>
              <w:t>27</w:t>
            </w:r>
          </w:p>
        </w:tc>
        <w:tc>
          <w:tcPr>
            <w:tcW w:w="4535" w:type="dxa"/>
            <w:vAlign w:val="center"/>
          </w:tcPr>
          <w:p w14:paraId="5DF151CC">
            <w:pPr>
              <w:pStyle w:val="12"/>
            </w:pPr>
          </w:p>
        </w:tc>
        <w:tc>
          <w:tcPr>
            <w:tcW w:w="2126" w:type="dxa"/>
            <w:vAlign w:val="center"/>
          </w:tcPr>
          <w:p w14:paraId="3D728821">
            <w:pPr>
              <w:pStyle w:val="11"/>
            </w:pPr>
          </w:p>
        </w:tc>
        <w:tc>
          <w:tcPr>
            <w:tcW w:w="4535" w:type="dxa"/>
            <w:vAlign w:val="center"/>
          </w:tcPr>
          <w:p w14:paraId="2CCB9B58">
            <w:pPr>
              <w:pStyle w:val="12"/>
            </w:pPr>
            <w:r>
              <w:t>二十七、债务还本支出</w:t>
            </w:r>
          </w:p>
        </w:tc>
        <w:tc>
          <w:tcPr>
            <w:tcW w:w="2126" w:type="dxa"/>
            <w:vAlign w:val="center"/>
          </w:tcPr>
          <w:p w14:paraId="48CBA127">
            <w:pPr>
              <w:pStyle w:val="11"/>
            </w:pPr>
          </w:p>
        </w:tc>
      </w:tr>
      <w:tr w14:paraId="64A87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CDB9C">
            <w:pPr>
              <w:pStyle w:val="13"/>
            </w:pPr>
            <w:r>
              <w:t>28</w:t>
            </w:r>
          </w:p>
        </w:tc>
        <w:tc>
          <w:tcPr>
            <w:tcW w:w="4535" w:type="dxa"/>
            <w:vAlign w:val="center"/>
          </w:tcPr>
          <w:p w14:paraId="0D249232">
            <w:pPr>
              <w:pStyle w:val="12"/>
            </w:pPr>
          </w:p>
        </w:tc>
        <w:tc>
          <w:tcPr>
            <w:tcW w:w="2126" w:type="dxa"/>
            <w:vAlign w:val="center"/>
          </w:tcPr>
          <w:p w14:paraId="53151822">
            <w:pPr>
              <w:pStyle w:val="11"/>
            </w:pPr>
          </w:p>
        </w:tc>
        <w:tc>
          <w:tcPr>
            <w:tcW w:w="4535" w:type="dxa"/>
            <w:vAlign w:val="center"/>
          </w:tcPr>
          <w:p w14:paraId="599DA273">
            <w:pPr>
              <w:pStyle w:val="12"/>
            </w:pPr>
            <w:r>
              <w:t>二十八、债务付息支出</w:t>
            </w:r>
          </w:p>
        </w:tc>
        <w:tc>
          <w:tcPr>
            <w:tcW w:w="2126" w:type="dxa"/>
            <w:vAlign w:val="center"/>
          </w:tcPr>
          <w:p w14:paraId="4B754010">
            <w:pPr>
              <w:pStyle w:val="11"/>
            </w:pPr>
          </w:p>
        </w:tc>
      </w:tr>
      <w:tr w14:paraId="0704B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CEF8E">
            <w:pPr>
              <w:pStyle w:val="13"/>
            </w:pPr>
            <w:r>
              <w:t>29</w:t>
            </w:r>
          </w:p>
        </w:tc>
        <w:tc>
          <w:tcPr>
            <w:tcW w:w="4535" w:type="dxa"/>
            <w:vAlign w:val="center"/>
          </w:tcPr>
          <w:p w14:paraId="1C937763">
            <w:pPr>
              <w:pStyle w:val="12"/>
            </w:pPr>
          </w:p>
        </w:tc>
        <w:tc>
          <w:tcPr>
            <w:tcW w:w="2126" w:type="dxa"/>
            <w:vAlign w:val="center"/>
          </w:tcPr>
          <w:p w14:paraId="019BFE23">
            <w:pPr>
              <w:pStyle w:val="11"/>
            </w:pPr>
          </w:p>
        </w:tc>
        <w:tc>
          <w:tcPr>
            <w:tcW w:w="4535" w:type="dxa"/>
            <w:vAlign w:val="center"/>
          </w:tcPr>
          <w:p w14:paraId="702133D1">
            <w:pPr>
              <w:pStyle w:val="12"/>
            </w:pPr>
            <w:r>
              <w:t>二十九、债务发行费用支出</w:t>
            </w:r>
          </w:p>
        </w:tc>
        <w:tc>
          <w:tcPr>
            <w:tcW w:w="2126" w:type="dxa"/>
            <w:vAlign w:val="center"/>
          </w:tcPr>
          <w:p w14:paraId="5CB2DB55">
            <w:pPr>
              <w:pStyle w:val="11"/>
            </w:pPr>
          </w:p>
        </w:tc>
      </w:tr>
      <w:tr w14:paraId="7575C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AFC90">
            <w:pPr>
              <w:pStyle w:val="13"/>
            </w:pPr>
            <w:r>
              <w:t>30</w:t>
            </w:r>
          </w:p>
        </w:tc>
        <w:tc>
          <w:tcPr>
            <w:tcW w:w="4535" w:type="dxa"/>
            <w:vAlign w:val="center"/>
          </w:tcPr>
          <w:p w14:paraId="64EEA52E">
            <w:pPr>
              <w:pStyle w:val="12"/>
            </w:pPr>
          </w:p>
        </w:tc>
        <w:tc>
          <w:tcPr>
            <w:tcW w:w="2126" w:type="dxa"/>
            <w:vAlign w:val="center"/>
          </w:tcPr>
          <w:p w14:paraId="6FCD38D0">
            <w:pPr>
              <w:pStyle w:val="11"/>
            </w:pPr>
          </w:p>
        </w:tc>
        <w:tc>
          <w:tcPr>
            <w:tcW w:w="4535" w:type="dxa"/>
            <w:vAlign w:val="center"/>
          </w:tcPr>
          <w:p w14:paraId="7F911287">
            <w:pPr>
              <w:pStyle w:val="12"/>
            </w:pPr>
            <w:r>
              <w:t>三十、抗疫特别国债安排的支出</w:t>
            </w:r>
          </w:p>
        </w:tc>
        <w:tc>
          <w:tcPr>
            <w:tcW w:w="2126" w:type="dxa"/>
            <w:vAlign w:val="center"/>
          </w:tcPr>
          <w:p w14:paraId="58400429">
            <w:pPr>
              <w:pStyle w:val="11"/>
            </w:pPr>
          </w:p>
        </w:tc>
      </w:tr>
      <w:tr w14:paraId="6F8E9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F8014">
            <w:pPr>
              <w:pStyle w:val="13"/>
            </w:pPr>
            <w:r>
              <w:t>31</w:t>
            </w:r>
          </w:p>
        </w:tc>
        <w:tc>
          <w:tcPr>
            <w:tcW w:w="4535" w:type="dxa"/>
            <w:vAlign w:val="center"/>
          </w:tcPr>
          <w:p w14:paraId="634BC95B">
            <w:pPr>
              <w:pStyle w:val="14"/>
            </w:pPr>
            <w:r>
              <w:t>本年收入合计</w:t>
            </w:r>
          </w:p>
        </w:tc>
        <w:tc>
          <w:tcPr>
            <w:tcW w:w="2126" w:type="dxa"/>
            <w:vAlign w:val="center"/>
          </w:tcPr>
          <w:p w14:paraId="73B74FA6">
            <w:pPr>
              <w:pStyle w:val="15"/>
            </w:pPr>
            <w:r>
              <w:t>1809.01</w:t>
            </w:r>
          </w:p>
        </w:tc>
        <w:tc>
          <w:tcPr>
            <w:tcW w:w="4535" w:type="dxa"/>
            <w:vAlign w:val="center"/>
          </w:tcPr>
          <w:p w14:paraId="1E0CCDC1">
            <w:pPr>
              <w:pStyle w:val="14"/>
            </w:pPr>
            <w:r>
              <w:t>本年支出合计</w:t>
            </w:r>
          </w:p>
        </w:tc>
        <w:tc>
          <w:tcPr>
            <w:tcW w:w="2126" w:type="dxa"/>
            <w:vAlign w:val="center"/>
          </w:tcPr>
          <w:p w14:paraId="5A4A0DFB">
            <w:pPr>
              <w:pStyle w:val="15"/>
            </w:pPr>
            <w:r>
              <w:t>1809.01</w:t>
            </w:r>
          </w:p>
        </w:tc>
      </w:tr>
      <w:tr w14:paraId="62948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546B3">
            <w:pPr>
              <w:pStyle w:val="13"/>
            </w:pPr>
            <w:r>
              <w:t>32</w:t>
            </w:r>
          </w:p>
        </w:tc>
        <w:tc>
          <w:tcPr>
            <w:tcW w:w="4535" w:type="dxa"/>
            <w:vAlign w:val="center"/>
          </w:tcPr>
          <w:p w14:paraId="3CC90E34">
            <w:pPr>
              <w:pStyle w:val="12"/>
            </w:pPr>
            <w:r>
              <w:t>上年结转结余</w:t>
            </w:r>
          </w:p>
        </w:tc>
        <w:tc>
          <w:tcPr>
            <w:tcW w:w="2126" w:type="dxa"/>
            <w:vAlign w:val="center"/>
          </w:tcPr>
          <w:p w14:paraId="66DE29E1">
            <w:pPr>
              <w:pStyle w:val="11"/>
            </w:pPr>
          </w:p>
        </w:tc>
        <w:tc>
          <w:tcPr>
            <w:tcW w:w="4535" w:type="dxa"/>
            <w:vAlign w:val="center"/>
          </w:tcPr>
          <w:p w14:paraId="42A4DB38">
            <w:pPr>
              <w:pStyle w:val="12"/>
            </w:pPr>
            <w:r>
              <w:t>年终结转结余</w:t>
            </w:r>
          </w:p>
        </w:tc>
        <w:tc>
          <w:tcPr>
            <w:tcW w:w="2126" w:type="dxa"/>
            <w:vAlign w:val="center"/>
          </w:tcPr>
          <w:p w14:paraId="3537CA74">
            <w:pPr>
              <w:pStyle w:val="11"/>
            </w:pPr>
          </w:p>
        </w:tc>
      </w:tr>
      <w:tr w14:paraId="16E74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936C7">
            <w:pPr>
              <w:pStyle w:val="13"/>
            </w:pPr>
            <w:r>
              <w:t>33</w:t>
            </w:r>
          </w:p>
        </w:tc>
        <w:tc>
          <w:tcPr>
            <w:tcW w:w="4535" w:type="dxa"/>
            <w:vAlign w:val="center"/>
          </w:tcPr>
          <w:p w14:paraId="71E2A75C">
            <w:pPr>
              <w:pStyle w:val="14"/>
            </w:pPr>
            <w:r>
              <w:t>收入总计</w:t>
            </w:r>
          </w:p>
        </w:tc>
        <w:tc>
          <w:tcPr>
            <w:tcW w:w="2126" w:type="dxa"/>
            <w:vAlign w:val="center"/>
          </w:tcPr>
          <w:p w14:paraId="642DA5BF">
            <w:pPr>
              <w:pStyle w:val="15"/>
            </w:pPr>
            <w:r>
              <w:t>1809.01</w:t>
            </w:r>
          </w:p>
        </w:tc>
        <w:tc>
          <w:tcPr>
            <w:tcW w:w="4535" w:type="dxa"/>
            <w:vAlign w:val="center"/>
          </w:tcPr>
          <w:p w14:paraId="4FBCD5D6">
            <w:pPr>
              <w:pStyle w:val="14"/>
            </w:pPr>
            <w:r>
              <w:t>支出总计</w:t>
            </w:r>
          </w:p>
        </w:tc>
        <w:tc>
          <w:tcPr>
            <w:tcW w:w="2126" w:type="dxa"/>
            <w:vAlign w:val="center"/>
          </w:tcPr>
          <w:p w14:paraId="7FE11DE3">
            <w:pPr>
              <w:pStyle w:val="15"/>
            </w:pPr>
            <w:r>
              <w:t>1809.01</w:t>
            </w:r>
          </w:p>
        </w:tc>
      </w:tr>
    </w:tbl>
    <w:p w14:paraId="59AB9C2F">
      <w:pPr>
        <w:sectPr>
          <w:pgSz w:w="16840" w:h="11900" w:orient="landscape"/>
          <w:pgMar w:top="1361" w:right="1020" w:bottom="1134" w:left="1020" w:header="720" w:footer="720" w:gutter="0"/>
          <w:cols w:space="720" w:num="1"/>
        </w:sectPr>
      </w:pPr>
    </w:p>
    <w:p w14:paraId="4DF4C94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03A8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18D9764">
            <w:pPr>
              <w:pStyle w:val="9"/>
            </w:pPr>
            <w:r>
              <w:t>203232雄安容和海棠小学</w:t>
            </w:r>
          </w:p>
        </w:tc>
        <w:tc>
          <w:tcPr>
            <w:tcW w:w="3402" w:type="dxa"/>
            <w:gridSpan w:val="3"/>
            <w:tcBorders>
              <w:top w:val="single" w:color="FFFFFF" w:sz="6" w:space="0"/>
              <w:left w:val="single" w:color="FFFFFF" w:sz="6" w:space="0"/>
              <w:right w:val="single" w:color="FFFFFF" w:sz="6" w:space="0"/>
            </w:tcBorders>
            <w:vAlign w:val="center"/>
          </w:tcPr>
          <w:p w14:paraId="5AE93EF5">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E034D85">
            <w:pPr>
              <w:pStyle w:val="7"/>
            </w:pPr>
            <w:r>
              <w:t>单位：万元</w:t>
            </w:r>
          </w:p>
        </w:tc>
      </w:tr>
      <w:tr w14:paraId="11608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BD6B687">
            <w:pPr>
              <w:pStyle w:val="10"/>
            </w:pPr>
            <w:r>
              <w:t>序号</w:t>
            </w:r>
          </w:p>
        </w:tc>
        <w:tc>
          <w:tcPr>
            <w:tcW w:w="2551" w:type="dxa"/>
            <w:gridSpan w:val="2"/>
            <w:vAlign w:val="center"/>
          </w:tcPr>
          <w:p w14:paraId="70BA0E82">
            <w:pPr>
              <w:pStyle w:val="10"/>
            </w:pPr>
            <w:r>
              <w:t>功能分类科目</w:t>
            </w:r>
          </w:p>
        </w:tc>
        <w:tc>
          <w:tcPr>
            <w:tcW w:w="1134" w:type="dxa"/>
            <w:vMerge w:val="restart"/>
            <w:vAlign w:val="center"/>
          </w:tcPr>
          <w:p w14:paraId="3CA9EDF6">
            <w:pPr>
              <w:pStyle w:val="10"/>
            </w:pPr>
            <w:r>
              <w:t>合计</w:t>
            </w:r>
          </w:p>
        </w:tc>
        <w:tc>
          <w:tcPr>
            <w:tcW w:w="9072" w:type="dxa"/>
            <w:gridSpan w:val="8"/>
            <w:vAlign w:val="center"/>
          </w:tcPr>
          <w:p w14:paraId="051630B6">
            <w:pPr>
              <w:pStyle w:val="10"/>
            </w:pPr>
            <w:r>
              <w:t>本年收入</w:t>
            </w:r>
          </w:p>
        </w:tc>
        <w:tc>
          <w:tcPr>
            <w:tcW w:w="1134" w:type="dxa"/>
            <w:vMerge w:val="restart"/>
            <w:vAlign w:val="center"/>
          </w:tcPr>
          <w:p w14:paraId="28886B09">
            <w:pPr>
              <w:pStyle w:val="10"/>
            </w:pPr>
            <w:r>
              <w:t>上年结转</w:t>
            </w:r>
          </w:p>
        </w:tc>
      </w:tr>
      <w:tr w14:paraId="3FB19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0F37473"/>
        </w:tc>
        <w:tc>
          <w:tcPr>
            <w:tcW w:w="992" w:type="dxa"/>
            <w:vAlign w:val="center"/>
          </w:tcPr>
          <w:p w14:paraId="70CBED14">
            <w:pPr>
              <w:pStyle w:val="10"/>
            </w:pPr>
            <w:r>
              <w:t>科目    编码</w:t>
            </w:r>
          </w:p>
        </w:tc>
        <w:tc>
          <w:tcPr>
            <w:tcW w:w="1559" w:type="dxa"/>
            <w:vAlign w:val="center"/>
          </w:tcPr>
          <w:p w14:paraId="536B14EE">
            <w:pPr>
              <w:pStyle w:val="10"/>
            </w:pPr>
            <w:r>
              <w:t>科目名称</w:t>
            </w:r>
          </w:p>
        </w:tc>
        <w:tc>
          <w:tcPr>
            <w:tcW w:w="1134" w:type="dxa"/>
            <w:vMerge w:val="continue"/>
          </w:tcPr>
          <w:p w14:paraId="0BA287F5"/>
        </w:tc>
        <w:tc>
          <w:tcPr>
            <w:tcW w:w="1134" w:type="dxa"/>
            <w:vAlign w:val="center"/>
          </w:tcPr>
          <w:p w14:paraId="4C8F8119">
            <w:pPr>
              <w:pStyle w:val="10"/>
            </w:pPr>
            <w:r>
              <w:t>小计</w:t>
            </w:r>
          </w:p>
        </w:tc>
        <w:tc>
          <w:tcPr>
            <w:tcW w:w="1134" w:type="dxa"/>
            <w:vAlign w:val="center"/>
          </w:tcPr>
          <w:p w14:paraId="662F29E0">
            <w:pPr>
              <w:pStyle w:val="10"/>
            </w:pPr>
            <w:r>
              <w:t>财政拨款 收入</w:t>
            </w:r>
          </w:p>
        </w:tc>
        <w:tc>
          <w:tcPr>
            <w:tcW w:w="1134" w:type="dxa"/>
            <w:vAlign w:val="center"/>
          </w:tcPr>
          <w:p w14:paraId="3DC07AD2">
            <w:pPr>
              <w:pStyle w:val="10"/>
            </w:pPr>
            <w:r>
              <w:t>财政专户 收入</w:t>
            </w:r>
          </w:p>
        </w:tc>
        <w:tc>
          <w:tcPr>
            <w:tcW w:w="1134" w:type="dxa"/>
            <w:vAlign w:val="center"/>
          </w:tcPr>
          <w:p w14:paraId="1DAD1AC8">
            <w:pPr>
              <w:pStyle w:val="10"/>
            </w:pPr>
            <w:r>
              <w:t>事业收入</w:t>
            </w:r>
          </w:p>
        </w:tc>
        <w:tc>
          <w:tcPr>
            <w:tcW w:w="1134" w:type="dxa"/>
            <w:vAlign w:val="center"/>
          </w:tcPr>
          <w:p w14:paraId="396F954B">
            <w:pPr>
              <w:pStyle w:val="10"/>
            </w:pPr>
            <w:r>
              <w:t>经营收入</w:t>
            </w:r>
          </w:p>
        </w:tc>
        <w:tc>
          <w:tcPr>
            <w:tcW w:w="1134" w:type="dxa"/>
            <w:vAlign w:val="center"/>
          </w:tcPr>
          <w:p w14:paraId="5BFDFDD1">
            <w:pPr>
              <w:pStyle w:val="10"/>
            </w:pPr>
            <w:r>
              <w:t>上级补助收入</w:t>
            </w:r>
          </w:p>
        </w:tc>
        <w:tc>
          <w:tcPr>
            <w:tcW w:w="1134" w:type="dxa"/>
            <w:vAlign w:val="center"/>
          </w:tcPr>
          <w:p w14:paraId="4E5FB9EF">
            <w:pPr>
              <w:pStyle w:val="10"/>
            </w:pPr>
            <w:r>
              <w:t>附属单位上缴收入</w:t>
            </w:r>
          </w:p>
        </w:tc>
        <w:tc>
          <w:tcPr>
            <w:tcW w:w="1134" w:type="dxa"/>
            <w:vAlign w:val="center"/>
          </w:tcPr>
          <w:p w14:paraId="172CA546">
            <w:pPr>
              <w:pStyle w:val="10"/>
            </w:pPr>
            <w:r>
              <w:t>其他收入</w:t>
            </w:r>
          </w:p>
        </w:tc>
        <w:tc>
          <w:tcPr>
            <w:tcW w:w="1134" w:type="dxa"/>
            <w:vMerge w:val="continue"/>
          </w:tcPr>
          <w:p w14:paraId="6549F7B7"/>
        </w:tc>
      </w:tr>
      <w:tr w14:paraId="1863A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3A4FB03">
            <w:pPr>
              <w:pStyle w:val="10"/>
            </w:pPr>
            <w:r>
              <w:t>栏次</w:t>
            </w:r>
          </w:p>
        </w:tc>
        <w:tc>
          <w:tcPr>
            <w:tcW w:w="992" w:type="dxa"/>
            <w:vAlign w:val="center"/>
          </w:tcPr>
          <w:p w14:paraId="664211AE">
            <w:pPr>
              <w:pStyle w:val="10"/>
            </w:pPr>
            <w:r>
              <w:t>1</w:t>
            </w:r>
          </w:p>
        </w:tc>
        <w:tc>
          <w:tcPr>
            <w:tcW w:w="1559" w:type="dxa"/>
            <w:vAlign w:val="center"/>
          </w:tcPr>
          <w:p w14:paraId="3DFACA45">
            <w:pPr>
              <w:pStyle w:val="10"/>
            </w:pPr>
            <w:r>
              <w:t>2</w:t>
            </w:r>
          </w:p>
        </w:tc>
        <w:tc>
          <w:tcPr>
            <w:tcW w:w="1134" w:type="dxa"/>
            <w:vAlign w:val="center"/>
          </w:tcPr>
          <w:p w14:paraId="68AC70FE">
            <w:pPr>
              <w:pStyle w:val="10"/>
            </w:pPr>
            <w:r>
              <w:t>3</w:t>
            </w:r>
          </w:p>
        </w:tc>
        <w:tc>
          <w:tcPr>
            <w:tcW w:w="1134" w:type="dxa"/>
            <w:vAlign w:val="center"/>
          </w:tcPr>
          <w:p w14:paraId="26A451CC">
            <w:pPr>
              <w:pStyle w:val="10"/>
            </w:pPr>
            <w:r>
              <w:t>4</w:t>
            </w:r>
          </w:p>
        </w:tc>
        <w:tc>
          <w:tcPr>
            <w:tcW w:w="1134" w:type="dxa"/>
            <w:vAlign w:val="center"/>
          </w:tcPr>
          <w:p w14:paraId="410A73AF">
            <w:pPr>
              <w:pStyle w:val="10"/>
            </w:pPr>
            <w:r>
              <w:t>5</w:t>
            </w:r>
          </w:p>
        </w:tc>
        <w:tc>
          <w:tcPr>
            <w:tcW w:w="1134" w:type="dxa"/>
            <w:vAlign w:val="center"/>
          </w:tcPr>
          <w:p w14:paraId="74E5DAD0">
            <w:pPr>
              <w:pStyle w:val="10"/>
            </w:pPr>
            <w:r>
              <w:t>6</w:t>
            </w:r>
          </w:p>
        </w:tc>
        <w:tc>
          <w:tcPr>
            <w:tcW w:w="1134" w:type="dxa"/>
            <w:vAlign w:val="center"/>
          </w:tcPr>
          <w:p w14:paraId="78838060">
            <w:pPr>
              <w:pStyle w:val="10"/>
            </w:pPr>
            <w:r>
              <w:t>7</w:t>
            </w:r>
          </w:p>
        </w:tc>
        <w:tc>
          <w:tcPr>
            <w:tcW w:w="1134" w:type="dxa"/>
            <w:vAlign w:val="center"/>
          </w:tcPr>
          <w:p w14:paraId="0D70A84E">
            <w:pPr>
              <w:pStyle w:val="10"/>
            </w:pPr>
            <w:r>
              <w:t>8</w:t>
            </w:r>
          </w:p>
        </w:tc>
        <w:tc>
          <w:tcPr>
            <w:tcW w:w="1134" w:type="dxa"/>
            <w:vAlign w:val="center"/>
          </w:tcPr>
          <w:p w14:paraId="4973755A">
            <w:pPr>
              <w:pStyle w:val="10"/>
            </w:pPr>
            <w:r>
              <w:t>9</w:t>
            </w:r>
          </w:p>
        </w:tc>
        <w:tc>
          <w:tcPr>
            <w:tcW w:w="1134" w:type="dxa"/>
            <w:vAlign w:val="center"/>
          </w:tcPr>
          <w:p w14:paraId="44229E7F">
            <w:pPr>
              <w:pStyle w:val="10"/>
            </w:pPr>
            <w:r>
              <w:t>10</w:t>
            </w:r>
          </w:p>
        </w:tc>
        <w:tc>
          <w:tcPr>
            <w:tcW w:w="1134" w:type="dxa"/>
            <w:vAlign w:val="center"/>
          </w:tcPr>
          <w:p w14:paraId="0475BFF1">
            <w:pPr>
              <w:pStyle w:val="10"/>
            </w:pPr>
            <w:r>
              <w:t>11</w:t>
            </w:r>
          </w:p>
        </w:tc>
        <w:tc>
          <w:tcPr>
            <w:tcW w:w="1134" w:type="dxa"/>
            <w:vAlign w:val="center"/>
          </w:tcPr>
          <w:p w14:paraId="768917D6">
            <w:pPr>
              <w:pStyle w:val="10"/>
            </w:pPr>
            <w:r>
              <w:t>12</w:t>
            </w:r>
          </w:p>
        </w:tc>
      </w:tr>
      <w:tr w14:paraId="6A323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C8139C">
            <w:pPr>
              <w:pStyle w:val="13"/>
            </w:pPr>
            <w:r>
              <w:t>1</w:t>
            </w:r>
          </w:p>
        </w:tc>
        <w:tc>
          <w:tcPr>
            <w:tcW w:w="992" w:type="dxa"/>
            <w:vAlign w:val="center"/>
          </w:tcPr>
          <w:p w14:paraId="1EBE5131">
            <w:pPr>
              <w:pStyle w:val="16"/>
            </w:pPr>
          </w:p>
        </w:tc>
        <w:tc>
          <w:tcPr>
            <w:tcW w:w="1559" w:type="dxa"/>
            <w:vAlign w:val="center"/>
          </w:tcPr>
          <w:p w14:paraId="17F3D495">
            <w:pPr>
              <w:pStyle w:val="14"/>
            </w:pPr>
            <w:r>
              <w:t>合计</w:t>
            </w:r>
          </w:p>
        </w:tc>
        <w:tc>
          <w:tcPr>
            <w:tcW w:w="1134" w:type="dxa"/>
            <w:vAlign w:val="center"/>
          </w:tcPr>
          <w:p w14:paraId="4B788AA0">
            <w:pPr>
              <w:pStyle w:val="15"/>
            </w:pPr>
            <w:r>
              <w:t>1809.01</w:t>
            </w:r>
          </w:p>
        </w:tc>
        <w:tc>
          <w:tcPr>
            <w:tcW w:w="1134" w:type="dxa"/>
            <w:vAlign w:val="center"/>
          </w:tcPr>
          <w:p w14:paraId="4E7DBCB1">
            <w:pPr>
              <w:pStyle w:val="15"/>
            </w:pPr>
            <w:r>
              <w:t>1809.01</w:t>
            </w:r>
          </w:p>
        </w:tc>
        <w:tc>
          <w:tcPr>
            <w:tcW w:w="1134" w:type="dxa"/>
            <w:vAlign w:val="center"/>
          </w:tcPr>
          <w:p w14:paraId="4AB58A20">
            <w:pPr>
              <w:pStyle w:val="15"/>
            </w:pPr>
            <w:r>
              <w:t>1809.01</w:t>
            </w:r>
          </w:p>
        </w:tc>
        <w:tc>
          <w:tcPr>
            <w:tcW w:w="1134" w:type="dxa"/>
            <w:vAlign w:val="center"/>
          </w:tcPr>
          <w:p w14:paraId="36FE2CFF">
            <w:pPr>
              <w:pStyle w:val="15"/>
            </w:pPr>
          </w:p>
        </w:tc>
        <w:tc>
          <w:tcPr>
            <w:tcW w:w="1134" w:type="dxa"/>
            <w:vAlign w:val="center"/>
          </w:tcPr>
          <w:p w14:paraId="758BB2B6">
            <w:pPr>
              <w:pStyle w:val="15"/>
            </w:pPr>
          </w:p>
        </w:tc>
        <w:tc>
          <w:tcPr>
            <w:tcW w:w="1134" w:type="dxa"/>
            <w:vAlign w:val="center"/>
          </w:tcPr>
          <w:p w14:paraId="1CFAE9AB">
            <w:pPr>
              <w:pStyle w:val="15"/>
            </w:pPr>
          </w:p>
        </w:tc>
        <w:tc>
          <w:tcPr>
            <w:tcW w:w="1134" w:type="dxa"/>
            <w:vAlign w:val="center"/>
          </w:tcPr>
          <w:p w14:paraId="46DD6637">
            <w:pPr>
              <w:pStyle w:val="15"/>
            </w:pPr>
          </w:p>
        </w:tc>
        <w:tc>
          <w:tcPr>
            <w:tcW w:w="1134" w:type="dxa"/>
            <w:vAlign w:val="center"/>
          </w:tcPr>
          <w:p w14:paraId="2D80213D">
            <w:pPr>
              <w:pStyle w:val="15"/>
            </w:pPr>
          </w:p>
        </w:tc>
        <w:tc>
          <w:tcPr>
            <w:tcW w:w="1134" w:type="dxa"/>
            <w:vAlign w:val="center"/>
          </w:tcPr>
          <w:p w14:paraId="31D84F29">
            <w:pPr>
              <w:pStyle w:val="15"/>
            </w:pPr>
          </w:p>
        </w:tc>
        <w:tc>
          <w:tcPr>
            <w:tcW w:w="1134" w:type="dxa"/>
            <w:vAlign w:val="center"/>
          </w:tcPr>
          <w:p w14:paraId="5B3BDC55">
            <w:pPr>
              <w:pStyle w:val="15"/>
            </w:pPr>
          </w:p>
        </w:tc>
      </w:tr>
      <w:tr w14:paraId="27C8D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7FE633">
            <w:pPr>
              <w:pStyle w:val="13"/>
            </w:pPr>
            <w:r>
              <w:t>2</w:t>
            </w:r>
          </w:p>
        </w:tc>
        <w:tc>
          <w:tcPr>
            <w:tcW w:w="992" w:type="dxa"/>
            <w:vAlign w:val="center"/>
          </w:tcPr>
          <w:p w14:paraId="4141F485">
            <w:pPr>
              <w:pStyle w:val="12"/>
            </w:pPr>
            <w:r>
              <w:t>205</w:t>
            </w:r>
          </w:p>
        </w:tc>
        <w:tc>
          <w:tcPr>
            <w:tcW w:w="1559" w:type="dxa"/>
            <w:vAlign w:val="center"/>
          </w:tcPr>
          <w:p w14:paraId="3728AC9E">
            <w:pPr>
              <w:pStyle w:val="12"/>
            </w:pPr>
            <w:r>
              <w:t>教育支出</w:t>
            </w:r>
          </w:p>
        </w:tc>
        <w:tc>
          <w:tcPr>
            <w:tcW w:w="1134" w:type="dxa"/>
            <w:vAlign w:val="center"/>
          </w:tcPr>
          <w:p w14:paraId="7B5F15E9">
            <w:pPr>
              <w:pStyle w:val="11"/>
            </w:pPr>
            <w:r>
              <w:t>1809.01</w:t>
            </w:r>
          </w:p>
        </w:tc>
        <w:tc>
          <w:tcPr>
            <w:tcW w:w="1134" w:type="dxa"/>
            <w:vAlign w:val="center"/>
          </w:tcPr>
          <w:p w14:paraId="1153DEA6">
            <w:pPr>
              <w:pStyle w:val="11"/>
            </w:pPr>
            <w:r>
              <w:t>1809.01</w:t>
            </w:r>
          </w:p>
        </w:tc>
        <w:tc>
          <w:tcPr>
            <w:tcW w:w="1134" w:type="dxa"/>
            <w:vAlign w:val="center"/>
          </w:tcPr>
          <w:p w14:paraId="266B1E78">
            <w:pPr>
              <w:pStyle w:val="11"/>
            </w:pPr>
            <w:r>
              <w:t>1809.01</w:t>
            </w:r>
          </w:p>
        </w:tc>
        <w:tc>
          <w:tcPr>
            <w:tcW w:w="1134" w:type="dxa"/>
            <w:vAlign w:val="center"/>
          </w:tcPr>
          <w:p w14:paraId="1B1EAC0B">
            <w:pPr>
              <w:pStyle w:val="11"/>
            </w:pPr>
          </w:p>
        </w:tc>
        <w:tc>
          <w:tcPr>
            <w:tcW w:w="1134" w:type="dxa"/>
            <w:vAlign w:val="center"/>
          </w:tcPr>
          <w:p w14:paraId="5917C4B3">
            <w:pPr>
              <w:pStyle w:val="11"/>
            </w:pPr>
          </w:p>
        </w:tc>
        <w:tc>
          <w:tcPr>
            <w:tcW w:w="1134" w:type="dxa"/>
            <w:vAlign w:val="center"/>
          </w:tcPr>
          <w:p w14:paraId="3F0EA62F">
            <w:pPr>
              <w:pStyle w:val="11"/>
            </w:pPr>
          </w:p>
        </w:tc>
        <w:tc>
          <w:tcPr>
            <w:tcW w:w="1134" w:type="dxa"/>
            <w:vAlign w:val="center"/>
          </w:tcPr>
          <w:p w14:paraId="6E49CEE5">
            <w:pPr>
              <w:pStyle w:val="11"/>
            </w:pPr>
          </w:p>
        </w:tc>
        <w:tc>
          <w:tcPr>
            <w:tcW w:w="1134" w:type="dxa"/>
            <w:vAlign w:val="center"/>
          </w:tcPr>
          <w:p w14:paraId="02459584">
            <w:pPr>
              <w:pStyle w:val="11"/>
            </w:pPr>
          </w:p>
        </w:tc>
        <w:tc>
          <w:tcPr>
            <w:tcW w:w="1134" w:type="dxa"/>
            <w:vAlign w:val="center"/>
          </w:tcPr>
          <w:p w14:paraId="748EFCE4">
            <w:pPr>
              <w:pStyle w:val="11"/>
            </w:pPr>
          </w:p>
        </w:tc>
        <w:tc>
          <w:tcPr>
            <w:tcW w:w="1134" w:type="dxa"/>
            <w:vAlign w:val="center"/>
          </w:tcPr>
          <w:p w14:paraId="07F3B742">
            <w:pPr>
              <w:pStyle w:val="11"/>
            </w:pPr>
          </w:p>
        </w:tc>
      </w:tr>
      <w:tr w14:paraId="1D59C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1EDC7E">
            <w:pPr>
              <w:pStyle w:val="13"/>
            </w:pPr>
            <w:r>
              <w:t>3</w:t>
            </w:r>
          </w:p>
        </w:tc>
        <w:tc>
          <w:tcPr>
            <w:tcW w:w="992" w:type="dxa"/>
            <w:vAlign w:val="center"/>
          </w:tcPr>
          <w:p w14:paraId="5EE70551">
            <w:pPr>
              <w:pStyle w:val="12"/>
            </w:pPr>
            <w:r>
              <w:t>20502</w:t>
            </w:r>
          </w:p>
        </w:tc>
        <w:tc>
          <w:tcPr>
            <w:tcW w:w="1559" w:type="dxa"/>
            <w:vAlign w:val="center"/>
          </w:tcPr>
          <w:p w14:paraId="70C9671C">
            <w:pPr>
              <w:pStyle w:val="12"/>
            </w:pPr>
            <w:r>
              <w:t>普通教育</w:t>
            </w:r>
          </w:p>
        </w:tc>
        <w:tc>
          <w:tcPr>
            <w:tcW w:w="1134" w:type="dxa"/>
            <w:vAlign w:val="center"/>
          </w:tcPr>
          <w:p w14:paraId="60D6946D">
            <w:pPr>
              <w:pStyle w:val="11"/>
            </w:pPr>
            <w:r>
              <w:t>1809.01</w:t>
            </w:r>
          </w:p>
        </w:tc>
        <w:tc>
          <w:tcPr>
            <w:tcW w:w="1134" w:type="dxa"/>
            <w:vAlign w:val="center"/>
          </w:tcPr>
          <w:p w14:paraId="136A5B2C">
            <w:pPr>
              <w:pStyle w:val="11"/>
            </w:pPr>
            <w:r>
              <w:t>1809.01</w:t>
            </w:r>
          </w:p>
        </w:tc>
        <w:tc>
          <w:tcPr>
            <w:tcW w:w="1134" w:type="dxa"/>
            <w:vAlign w:val="center"/>
          </w:tcPr>
          <w:p w14:paraId="6AE1B544">
            <w:pPr>
              <w:pStyle w:val="11"/>
            </w:pPr>
            <w:r>
              <w:t>1809.01</w:t>
            </w:r>
          </w:p>
        </w:tc>
        <w:tc>
          <w:tcPr>
            <w:tcW w:w="1134" w:type="dxa"/>
            <w:vAlign w:val="center"/>
          </w:tcPr>
          <w:p w14:paraId="5C3AA70C">
            <w:pPr>
              <w:pStyle w:val="11"/>
            </w:pPr>
          </w:p>
        </w:tc>
        <w:tc>
          <w:tcPr>
            <w:tcW w:w="1134" w:type="dxa"/>
            <w:vAlign w:val="center"/>
          </w:tcPr>
          <w:p w14:paraId="0D440C9C">
            <w:pPr>
              <w:pStyle w:val="11"/>
            </w:pPr>
          </w:p>
        </w:tc>
        <w:tc>
          <w:tcPr>
            <w:tcW w:w="1134" w:type="dxa"/>
            <w:vAlign w:val="center"/>
          </w:tcPr>
          <w:p w14:paraId="75C43F93">
            <w:pPr>
              <w:pStyle w:val="11"/>
            </w:pPr>
          </w:p>
        </w:tc>
        <w:tc>
          <w:tcPr>
            <w:tcW w:w="1134" w:type="dxa"/>
            <w:vAlign w:val="center"/>
          </w:tcPr>
          <w:p w14:paraId="64572CD4">
            <w:pPr>
              <w:pStyle w:val="11"/>
            </w:pPr>
          </w:p>
        </w:tc>
        <w:tc>
          <w:tcPr>
            <w:tcW w:w="1134" w:type="dxa"/>
            <w:vAlign w:val="center"/>
          </w:tcPr>
          <w:p w14:paraId="0741AAAB">
            <w:pPr>
              <w:pStyle w:val="11"/>
            </w:pPr>
          </w:p>
        </w:tc>
        <w:tc>
          <w:tcPr>
            <w:tcW w:w="1134" w:type="dxa"/>
            <w:vAlign w:val="center"/>
          </w:tcPr>
          <w:p w14:paraId="10314119">
            <w:pPr>
              <w:pStyle w:val="11"/>
            </w:pPr>
          </w:p>
        </w:tc>
        <w:tc>
          <w:tcPr>
            <w:tcW w:w="1134" w:type="dxa"/>
            <w:vAlign w:val="center"/>
          </w:tcPr>
          <w:p w14:paraId="5D499E2E">
            <w:pPr>
              <w:pStyle w:val="11"/>
            </w:pPr>
          </w:p>
        </w:tc>
      </w:tr>
      <w:tr w14:paraId="630DE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270CD0">
            <w:pPr>
              <w:pStyle w:val="13"/>
            </w:pPr>
            <w:r>
              <w:t>4</w:t>
            </w:r>
          </w:p>
        </w:tc>
        <w:tc>
          <w:tcPr>
            <w:tcW w:w="992" w:type="dxa"/>
            <w:vAlign w:val="center"/>
          </w:tcPr>
          <w:p w14:paraId="4A374FF8">
            <w:pPr>
              <w:pStyle w:val="12"/>
            </w:pPr>
            <w:r>
              <w:t>2050202</w:t>
            </w:r>
          </w:p>
        </w:tc>
        <w:tc>
          <w:tcPr>
            <w:tcW w:w="1559" w:type="dxa"/>
            <w:vAlign w:val="center"/>
          </w:tcPr>
          <w:p w14:paraId="24BC37C8">
            <w:pPr>
              <w:pStyle w:val="12"/>
            </w:pPr>
            <w:r>
              <w:t>小学教育</w:t>
            </w:r>
          </w:p>
        </w:tc>
        <w:tc>
          <w:tcPr>
            <w:tcW w:w="1134" w:type="dxa"/>
            <w:vAlign w:val="center"/>
          </w:tcPr>
          <w:p w14:paraId="0CB12111">
            <w:pPr>
              <w:pStyle w:val="11"/>
            </w:pPr>
            <w:r>
              <w:t>1809.01</w:t>
            </w:r>
          </w:p>
        </w:tc>
        <w:tc>
          <w:tcPr>
            <w:tcW w:w="1134" w:type="dxa"/>
            <w:vAlign w:val="center"/>
          </w:tcPr>
          <w:p w14:paraId="053A4F25">
            <w:pPr>
              <w:pStyle w:val="11"/>
            </w:pPr>
            <w:r>
              <w:t>1809.01</w:t>
            </w:r>
          </w:p>
        </w:tc>
        <w:tc>
          <w:tcPr>
            <w:tcW w:w="1134" w:type="dxa"/>
            <w:vAlign w:val="center"/>
          </w:tcPr>
          <w:p w14:paraId="44D2CD6D">
            <w:pPr>
              <w:pStyle w:val="11"/>
            </w:pPr>
            <w:r>
              <w:t>1809.01</w:t>
            </w:r>
          </w:p>
        </w:tc>
        <w:tc>
          <w:tcPr>
            <w:tcW w:w="1134" w:type="dxa"/>
            <w:vAlign w:val="center"/>
          </w:tcPr>
          <w:p w14:paraId="65121634">
            <w:pPr>
              <w:pStyle w:val="11"/>
            </w:pPr>
          </w:p>
        </w:tc>
        <w:tc>
          <w:tcPr>
            <w:tcW w:w="1134" w:type="dxa"/>
            <w:vAlign w:val="center"/>
          </w:tcPr>
          <w:p w14:paraId="22B62171">
            <w:pPr>
              <w:pStyle w:val="11"/>
            </w:pPr>
          </w:p>
        </w:tc>
        <w:tc>
          <w:tcPr>
            <w:tcW w:w="1134" w:type="dxa"/>
            <w:vAlign w:val="center"/>
          </w:tcPr>
          <w:p w14:paraId="35361AB4">
            <w:pPr>
              <w:pStyle w:val="11"/>
            </w:pPr>
          </w:p>
        </w:tc>
        <w:tc>
          <w:tcPr>
            <w:tcW w:w="1134" w:type="dxa"/>
            <w:vAlign w:val="center"/>
          </w:tcPr>
          <w:p w14:paraId="231ECCED">
            <w:pPr>
              <w:pStyle w:val="11"/>
            </w:pPr>
          </w:p>
        </w:tc>
        <w:tc>
          <w:tcPr>
            <w:tcW w:w="1134" w:type="dxa"/>
            <w:vAlign w:val="center"/>
          </w:tcPr>
          <w:p w14:paraId="3B9E3C7F">
            <w:pPr>
              <w:pStyle w:val="11"/>
            </w:pPr>
          </w:p>
        </w:tc>
        <w:tc>
          <w:tcPr>
            <w:tcW w:w="1134" w:type="dxa"/>
            <w:vAlign w:val="center"/>
          </w:tcPr>
          <w:p w14:paraId="6CC61B70">
            <w:pPr>
              <w:pStyle w:val="11"/>
            </w:pPr>
          </w:p>
        </w:tc>
        <w:tc>
          <w:tcPr>
            <w:tcW w:w="1134" w:type="dxa"/>
            <w:vAlign w:val="center"/>
          </w:tcPr>
          <w:p w14:paraId="6B92CA3C">
            <w:pPr>
              <w:pStyle w:val="11"/>
            </w:pPr>
          </w:p>
        </w:tc>
      </w:tr>
    </w:tbl>
    <w:p w14:paraId="59D03A8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8CA394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20D6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15C2CDC">
            <w:pPr>
              <w:pStyle w:val="9"/>
            </w:pPr>
            <w:r>
              <w:t>203232雄安容和海棠小学</w:t>
            </w:r>
          </w:p>
        </w:tc>
        <w:tc>
          <w:tcPr>
            <w:tcW w:w="2722" w:type="dxa"/>
            <w:gridSpan w:val="2"/>
            <w:tcBorders>
              <w:top w:val="single" w:color="FFFFFF" w:sz="6" w:space="0"/>
              <w:left w:val="single" w:color="FFFFFF" w:sz="6" w:space="0"/>
              <w:right w:val="single" w:color="FFFFFF" w:sz="6" w:space="0"/>
            </w:tcBorders>
            <w:vAlign w:val="center"/>
          </w:tcPr>
          <w:p w14:paraId="0C7C38D2">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8269FF9">
            <w:pPr>
              <w:pStyle w:val="7"/>
            </w:pPr>
            <w:r>
              <w:t>单位：万元</w:t>
            </w:r>
          </w:p>
        </w:tc>
      </w:tr>
      <w:tr w14:paraId="30EA8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B44D23">
            <w:pPr>
              <w:pStyle w:val="10"/>
            </w:pPr>
            <w:r>
              <w:t>序号</w:t>
            </w:r>
          </w:p>
        </w:tc>
        <w:tc>
          <w:tcPr>
            <w:tcW w:w="5527" w:type="dxa"/>
            <w:gridSpan w:val="2"/>
            <w:vAlign w:val="center"/>
          </w:tcPr>
          <w:p w14:paraId="0ADF49E3">
            <w:pPr>
              <w:pStyle w:val="10"/>
            </w:pPr>
            <w:r>
              <w:t>功能分类科目</w:t>
            </w:r>
          </w:p>
        </w:tc>
        <w:tc>
          <w:tcPr>
            <w:tcW w:w="1361" w:type="dxa"/>
            <w:vMerge w:val="restart"/>
            <w:vAlign w:val="center"/>
          </w:tcPr>
          <w:p w14:paraId="5B403326">
            <w:pPr>
              <w:pStyle w:val="10"/>
            </w:pPr>
            <w:r>
              <w:t>合计</w:t>
            </w:r>
          </w:p>
        </w:tc>
        <w:tc>
          <w:tcPr>
            <w:tcW w:w="1361" w:type="dxa"/>
            <w:vMerge w:val="restart"/>
            <w:vAlign w:val="center"/>
          </w:tcPr>
          <w:p w14:paraId="080F7BF3">
            <w:pPr>
              <w:pStyle w:val="10"/>
            </w:pPr>
            <w:r>
              <w:t>基本支出</w:t>
            </w:r>
          </w:p>
        </w:tc>
        <w:tc>
          <w:tcPr>
            <w:tcW w:w="1361" w:type="dxa"/>
            <w:vMerge w:val="restart"/>
            <w:vAlign w:val="center"/>
          </w:tcPr>
          <w:p w14:paraId="0EA4EAF5">
            <w:pPr>
              <w:pStyle w:val="10"/>
            </w:pPr>
            <w:r>
              <w:t>项目支出</w:t>
            </w:r>
          </w:p>
        </w:tc>
        <w:tc>
          <w:tcPr>
            <w:tcW w:w="1361" w:type="dxa"/>
            <w:vMerge w:val="restart"/>
            <w:vAlign w:val="center"/>
          </w:tcPr>
          <w:p w14:paraId="1AF8F503">
            <w:pPr>
              <w:pStyle w:val="10"/>
            </w:pPr>
            <w:r>
              <w:t>经营支出</w:t>
            </w:r>
          </w:p>
        </w:tc>
        <w:tc>
          <w:tcPr>
            <w:tcW w:w="1361" w:type="dxa"/>
            <w:vMerge w:val="restart"/>
            <w:vAlign w:val="center"/>
          </w:tcPr>
          <w:p w14:paraId="2487B93B">
            <w:pPr>
              <w:pStyle w:val="10"/>
            </w:pPr>
            <w:r>
              <w:t>上解上级     支出</w:t>
            </w:r>
          </w:p>
        </w:tc>
        <w:tc>
          <w:tcPr>
            <w:tcW w:w="1361" w:type="dxa"/>
            <w:vMerge w:val="restart"/>
            <w:vAlign w:val="center"/>
          </w:tcPr>
          <w:p w14:paraId="2736FA10">
            <w:pPr>
              <w:pStyle w:val="10"/>
            </w:pPr>
            <w:r>
              <w:t>对附属单位补助支出</w:t>
            </w:r>
          </w:p>
        </w:tc>
      </w:tr>
      <w:tr w14:paraId="66AA2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1D5896"/>
        </w:tc>
        <w:tc>
          <w:tcPr>
            <w:tcW w:w="992" w:type="dxa"/>
            <w:vAlign w:val="center"/>
          </w:tcPr>
          <w:p w14:paraId="04BC17D2">
            <w:pPr>
              <w:pStyle w:val="10"/>
            </w:pPr>
            <w:r>
              <w:t>科目    编码</w:t>
            </w:r>
          </w:p>
        </w:tc>
        <w:tc>
          <w:tcPr>
            <w:tcW w:w="4535" w:type="dxa"/>
            <w:vAlign w:val="center"/>
          </w:tcPr>
          <w:p w14:paraId="2EA3A8E0">
            <w:pPr>
              <w:pStyle w:val="10"/>
            </w:pPr>
            <w:r>
              <w:t>科目名称</w:t>
            </w:r>
          </w:p>
        </w:tc>
        <w:tc>
          <w:tcPr>
            <w:tcW w:w="1361" w:type="dxa"/>
            <w:vMerge w:val="continue"/>
          </w:tcPr>
          <w:p w14:paraId="61CD8CE5"/>
        </w:tc>
        <w:tc>
          <w:tcPr>
            <w:tcW w:w="1361" w:type="dxa"/>
            <w:vMerge w:val="continue"/>
          </w:tcPr>
          <w:p w14:paraId="2390BC75"/>
        </w:tc>
        <w:tc>
          <w:tcPr>
            <w:tcW w:w="1361" w:type="dxa"/>
            <w:vMerge w:val="continue"/>
          </w:tcPr>
          <w:p w14:paraId="7E100C47"/>
        </w:tc>
        <w:tc>
          <w:tcPr>
            <w:tcW w:w="1361" w:type="dxa"/>
            <w:vMerge w:val="continue"/>
          </w:tcPr>
          <w:p w14:paraId="6BDB6E60"/>
        </w:tc>
        <w:tc>
          <w:tcPr>
            <w:tcW w:w="1361" w:type="dxa"/>
            <w:vMerge w:val="continue"/>
          </w:tcPr>
          <w:p w14:paraId="122831B6"/>
        </w:tc>
        <w:tc>
          <w:tcPr>
            <w:tcW w:w="1361" w:type="dxa"/>
            <w:vMerge w:val="continue"/>
          </w:tcPr>
          <w:p w14:paraId="65E4B8E6"/>
        </w:tc>
      </w:tr>
      <w:tr w14:paraId="7F397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35437B">
            <w:pPr>
              <w:pStyle w:val="10"/>
            </w:pPr>
            <w:r>
              <w:t>栏次</w:t>
            </w:r>
          </w:p>
        </w:tc>
        <w:tc>
          <w:tcPr>
            <w:tcW w:w="992" w:type="dxa"/>
            <w:vAlign w:val="center"/>
          </w:tcPr>
          <w:p w14:paraId="318FC15E">
            <w:pPr>
              <w:pStyle w:val="10"/>
            </w:pPr>
            <w:r>
              <w:t>1</w:t>
            </w:r>
          </w:p>
        </w:tc>
        <w:tc>
          <w:tcPr>
            <w:tcW w:w="4535" w:type="dxa"/>
            <w:vAlign w:val="center"/>
          </w:tcPr>
          <w:p w14:paraId="281E91B9">
            <w:pPr>
              <w:pStyle w:val="10"/>
            </w:pPr>
            <w:r>
              <w:t>2</w:t>
            </w:r>
          </w:p>
        </w:tc>
        <w:tc>
          <w:tcPr>
            <w:tcW w:w="1361" w:type="dxa"/>
            <w:vAlign w:val="center"/>
          </w:tcPr>
          <w:p w14:paraId="40A7237F">
            <w:pPr>
              <w:pStyle w:val="10"/>
            </w:pPr>
            <w:r>
              <w:t>3</w:t>
            </w:r>
          </w:p>
        </w:tc>
        <w:tc>
          <w:tcPr>
            <w:tcW w:w="1361" w:type="dxa"/>
            <w:vAlign w:val="center"/>
          </w:tcPr>
          <w:p w14:paraId="324C89D3">
            <w:pPr>
              <w:pStyle w:val="10"/>
            </w:pPr>
            <w:r>
              <w:t>4</w:t>
            </w:r>
          </w:p>
        </w:tc>
        <w:tc>
          <w:tcPr>
            <w:tcW w:w="1361" w:type="dxa"/>
            <w:vAlign w:val="center"/>
          </w:tcPr>
          <w:p w14:paraId="3DE09B88">
            <w:pPr>
              <w:pStyle w:val="10"/>
            </w:pPr>
            <w:r>
              <w:t>5</w:t>
            </w:r>
          </w:p>
        </w:tc>
        <w:tc>
          <w:tcPr>
            <w:tcW w:w="1361" w:type="dxa"/>
            <w:vAlign w:val="center"/>
          </w:tcPr>
          <w:p w14:paraId="0DED51FC">
            <w:pPr>
              <w:pStyle w:val="10"/>
            </w:pPr>
            <w:r>
              <w:t>6</w:t>
            </w:r>
          </w:p>
        </w:tc>
        <w:tc>
          <w:tcPr>
            <w:tcW w:w="1361" w:type="dxa"/>
            <w:vAlign w:val="center"/>
          </w:tcPr>
          <w:p w14:paraId="07415C2D">
            <w:pPr>
              <w:pStyle w:val="10"/>
            </w:pPr>
            <w:r>
              <w:t>7</w:t>
            </w:r>
          </w:p>
        </w:tc>
        <w:tc>
          <w:tcPr>
            <w:tcW w:w="1361" w:type="dxa"/>
            <w:vAlign w:val="center"/>
          </w:tcPr>
          <w:p w14:paraId="389AA0C6">
            <w:pPr>
              <w:pStyle w:val="10"/>
            </w:pPr>
            <w:r>
              <w:t>8</w:t>
            </w:r>
          </w:p>
        </w:tc>
      </w:tr>
      <w:tr w14:paraId="09358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97EC4">
            <w:pPr>
              <w:pStyle w:val="13"/>
            </w:pPr>
            <w:r>
              <w:t>1</w:t>
            </w:r>
          </w:p>
        </w:tc>
        <w:tc>
          <w:tcPr>
            <w:tcW w:w="992" w:type="dxa"/>
            <w:vAlign w:val="center"/>
          </w:tcPr>
          <w:p w14:paraId="460B7583">
            <w:pPr>
              <w:pStyle w:val="16"/>
            </w:pPr>
          </w:p>
        </w:tc>
        <w:tc>
          <w:tcPr>
            <w:tcW w:w="4535" w:type="dxa"/>
            <w:vAlign w:val="center"/>
          </w:tcPr>
          <w:p w14:paraId="50E1915F">
            <w:pPr>
              <w:pStyle w:val="14"/>
            </w:pPr>
            <w:r>
              <w:t>合计</w:t>
            </w:r>
          </w:p>
        </w:tc>
        <w:tc>
          <w:tcPr>
            <w:tcW w:w="1361" w:type="dxa"/>
            <w:vAlign w:val="center"/>
          </w:tcPr>
          <w:p w14:paraId="26103300">
            <w:pPr>
              <w:pStyle w:val="15"/>
            </w:pPr>
            <w:r>
              <w:t>1809.01</w:t>
            </w:r>
          </w:p>
        </w:tc>
        <w:tc>
          <w:tcPr>
            <w:tcW w:w="1361" w:type="dxa"/>
            <w:vAlign w:val="center"/>
          </w:tcPr>
          <w:p w14:paraId="26E9BF9C">
            <w:pPr>
              <w:pStyle w:val="15"/>
            </w:pPr>
            <w:r>
              <w:t>1317.00</w:t>
            </w:r>
          </w:p>
        </w:tc>
        <w:tc>
          <w:tcPr>
            <w:tcW w:w="1361" w:type="dxa"/>
            <w:vAlign w:val="center"/>
          </w:tcPr>
          <w:p w14:paraId="13E309DB">
            <w:pPr>
              <w:pStyle w:val="15"/>
            </w:pPr>
            <w:r>
              <w:t>492.01</w:t>
            </w:r>
          </w:p>
        </w:tc>
        <w:tc>
          <w:tcPr>
            <w:tcW w:w="1361" w:type="dxa"/>
            <w:vAlign w:val="center"/>
          </w:tcPr>
          <w:p w14:paraId="5B3F46CB">
            <w:pPr>
              <w:pStyle w:val="15"/>
            </w:pPr>
          </w:p>
        </w:tc>
        <w:tc>
          <w:tcPr>
            <w:tcW w:w="1361" w:type="dxa"/>
            <w:vAlign w:val="center"/>
          </w:tcPr>
          <w:p w14:paraId="21512487">
            <w:pPr>
              <w:pStyle w:val="15"/>
            </w:pPr>
          </w:p>
        </w:tc>
        <w:tc>
          <w:tcPr>
            <w:tcW w:w="1361" w:type="dxa"/>
            <w:vAlign w:val="center"/>
          </w:tcPr>
          <w:p w14:paraId="3DC23AF3">
            <w:pPr>
              <w:pStyle w:val="15"/>
            </w:pPr>
          </w:p>
        </w:tc>
      </w:tr>
      <w:tr w14:paraId="4AC71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D0351">
            <w:pPr>
              <w:pStyle w:val="13"/>
            </w:pPr>
            <w:r>
              <w:t>2</w:t>
            </w:r>
          </w:p>
        </w:tc>
        <w:tc>
          <w:tcPr>
            <w:tcW w:w="992" w:type="dxa"/>
            <w:vAlign w:val="center"/>
          </w:tcPr>
          <w:p w14:paraId="02994DDE">
            <w:pPr>
              <w:pStyle w:val="12"/>
            </w:pPr>
            <w:r>
              <w:t>205</w:t>
            </w:r>
          </w:p>
        </w:tc>
        <w:tc>
          <w:tcPr>
            <w:tcW w:w="4535" w:type="dxa"/>
            <w:vAlign w:val="center"/>
          </w:tcPr>
          <w:p w14:paraId="76892570">
            <w:pPr>
              <w:pStyle w:val="12"/>
            </w:pPr>
            <w:r>
              <w:t>教育支出</w:t>
            </w:r>
          </w:p>
        </w:tc>
        <w:tc>
          <w:tcPr>
            <w:tcW w:w="1361" w:type="dxa"/>
            <w:vAlign w:val="center"/>
          </w:tcPr>
          <w:p w14:paraId="2B0DDF8E">
            <w:pPr>
              <w:pStyle w:val="11"/>
            </w:pPr>
            <w:r>
              <w:t>1809.01</w:t>
            </w:r>
          </w:p>
        </w:tc>
        <w:tc>
          <w:tcPr>
            <w:tcW w:w="1361" w:type="dxa"/>
            <w:vAlign w:val="center"/>
          </w:tcPr>
          <w:p w14:paraId="4846B44F">
            <w:pPr>
              <w:pStyle w:val="11"/>
            </w:pPr>
            <w:r>
              <w:t>1317.00</w:t>
            </w:r>
          </w:p>
        </w:tc>
        <w:tc>
          <w:tcPr>
            <w:tcW w:w="1361" w:type="dxa"/>
            <w:vAlign w:val="center"/>
          </w:tcPr>
          <w:p w14:paraId="28D4191B">
            <w:pPr>
              <w:pStyle w:val="11"/>
            </w:pPr>
            <w:r>
              <w:t>492.01</w:t>
            </w:r>
          </w:p>
        </w:tc>
        <w:tc>
          <w:tcPr>
            <w:tcW w:w="1361" w:type="dxa"/>
            <w:vAlign w:val="center"/>
          </w:tcPr>
          <w:p w14:paraId="1D8D835A">
            <w:pPr>
              <w:pStyle w:val="11"/>
            </w:pPr>
          </w:p>
        </w:tc>
        <w:tc>
          <w:tcPr>
            <w:tcW w:w="1361" w:type="dxa"/>
            <w:vAlign w:val="center"/>
          </w:tcPr>
          <w:p w14:paraId="0DF2B9C0">
            <w:pPr>
              <w:pStyle w:val="11"/>
            </w:pPr>
          </w:p>
        </w:tc>
        <w:tc>
          <w:tcPr>
            <w:tcW w:w="1361" w:type="dxa"/>
            <w:vAlign w:val="center"/>
          </w:tcPr>
          <w:p w14:paraId="3FCD32AD">
            <w:pPr>
              <w:pStyle w:val="11"/>
            </w:pPr>
          </w:p>
        </w:tc>
      </w:tr>
      <w:tr w14:paraId="1A376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6B575">
            <w:pPr>
              <w:pStyle w:val="13"/>
            </w:pPr>
            <w:r>
              <w:t>3</w:t>
            </w:r>
          </w:p>
        </w:tc>
        <w:tc>
          <w:tcPr>
            <w:tcW w:w="992" w:type="dxa"/>
            <w:vAlign w:val="center"/>
          </w:tcPr>
          <w:p w14:paraId="3161D7CC">
            <w:pPr>
              <w:pStyle w:val="12"/>
            </w:pPr>
            <w:r>
              <w:t>20502</w:t>
            </w:r>
          </w:p>
        </w:tc>
        <w:tc>
          <w:tcPr>
            <w:tcW w:w="4535" w:type="dxa"/>
            <w:vAlign w:val="center"/>
          </w:tcPr>
          <w:p w14:paraId="105BDEB8">
            <w:pPr>
              <w:pStyle w:val="12"/>
            </w:pPr>
            <w:r>
              <w:t>普通教育</w:t>
            </w:r>
          </w:p>
        </w:tc>
        <w:tc>
          <w:tcPr>
            <w:tcW w:w="1361" w:type="dxa"/>
            <w:vAlign w:val="center"/>
          </w:tcPr>
          <w:p w14:paraId="7F85CC50">
            <w:pPr>
              <w:pStyle w:val="11"/>
            </w:pPr>
            <w:r>
              <w:t>1809.01</w:t>
            </w:r>
          </w:p>
        </w:tc>
        <w:tc>
          <w:tcPr>
            <w:tcW w:w="1361" w:type="dxa"/>
            <w:vAlign w:val="center"/>
          </w:tcPr>
          <w:p w14:paraId="7FB379D0">
            <w:pPr>
              <w:pStyle w:val="11"/>
            </w:pPr>
            <w:r>
              <w:t>1317.00</w:t>
            </w:r>
          </w:p>
        </w:tc>
        <w:tc>
          <w:tcPr>
            <w:tcW w:w="1361" w:type="dxa"/>
            <w:vAlign w:val="center"/>
          </w:tcPr>
          <w:p w14:paraId="5AD0EC14">
            <w:pPr>
              <w:pStyle w:val="11"/>
            </w:pPr>
            <w:r>
              <w:t>492.01</w:t>
            </w:r>
          </w:p>
        </w:tc>
        <w:tc>
          <w:tcPr>
            <w:tcW w:w="1361" w:type="dxa"/>
            <w:vAlign w:val="center"/>
          </w:tcPr>
          <w:p w14:paraId="33B87F2E">
            <w:pPr>
              <w:pStyle w:val="11"/>
            </w:pPr>
          </w:p>
        </w:tc>
        <w:tc>
          <w:tcPr>
            <w:tcW w:w="1361" w:type="dxa"/>
            <w:vAlign w:val="center"/>
          </w:tcPr>
          <w:p w14:paraId="625E9D39">
            <w:pPr>
              <w:pStyle w:val="11"/>
            </w:pPr>
          </w:p>
        </w:tc>
        <w:tc>
          <w:tcPr>
            <w:tcW w:w="1361" w:type="dxa"/>
            <w:vAlign w:val="center"/>
          </w:tcPr>
          <w:p w14:paraId="00CB799E">
            <w:pPr>
              <w:pStyle w:val="11"/>
            </w:pPr>
          </w:p>
        </w:tc>
      </w:tr>
      <w:tr w14:paraId="3B622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4235C">
            <w:pPr>
              <w:pStyle w:val="13"/>
            </w:pPr>
            <w:r>
              <w:t>4</w:t>
            </w:r>
          </w:p>
        </w:tc>
        <w:tc>
          <w:tcPr>
            <w:tcW w:w="992" w:type="dxa"/>
            <w:vAlign w:val="center"/>
          </w:tcPr>
          <w:p w14:paraId="2CE77545">
            <w:pPr>
              <w:pStyle w:val="12"/>
            </w:pPr>
            <w:r>
              <w:t>2050202</w:t>
            </w:r>
          </w:p>
        </w:tc>
        <w:tc>
          <w:tcPr>
            <w:tcW w:w="4535" w:type="dxa"/>
            <w:vAlign w:val="center"/>
          </w:tcPr>
          <w:p w14:paraId="516DDE6E">
            <w:pPr>
              <w:pStyle w:val="12"/>
            </w:pPr>
            <w:r>
              <w:t>小学教育</w:t>
            </w:r>
          </w:p>
        </w:tc>
        <w:tc>
          <w:tcPr>
            <w:tcW w:w="1361" w:type="dxa"/>
            <w:vAlign w:val="center"/>
          </w:tcPr>
          <w:p w14:paraId="2486428D">
            <w:pPr>
              <w:pStyle w:val="11"/>
            </w:pPr>
            <w:r>
              <w:t>1809.01</w:t>
            </w:r>
          </w:p>
        </w:tc>
        <w:tc>
          <w:tcPr>
            <w:tcW w:w="1361" w:type="dxa"/>
            <w:vAlign w:val="center"/>
          </w:tcPr>
          <w:p w14:paraId="3B0F44C4">
            <w:pPr>
              <w:pStyle w:val="11"/>
            </w:pPr>
            <w:r>
              <w:t>1317.00</w:t>
            </w:r>
          </w:p>
        </w:tc>
        <w:tc>
          <w:tcPr>
            <w:tcW w:w="1361" w:type="dxa"/>
            <w:vAlign w:val="center"/>
          </w:tcPr>
          <w:p w14:paraId="74B6380A">
            <w:pPr>
              <w:pStyle w:val="11"/>
            </w:pPr>
            <w:r>
              <w:t>492.01</w:t>
            </w:r>
          </w:p>
        </w:tc>
        <w:tc>
          <w:tcPr>
            <w:tcW w:w="1361" w:type="dxa"/>
            <w:vAlign w:val="center"/>
          </w:tcPr>
          <w:p w14:paraId="69A92AD4">
            <w:pPr>
              <w:pStyle w:val="11"/>
            </w:pPr>
          </w:p>
        </w:tc>
        <w:tc>
          <w:tcPr>
            <w:tcW w:w="1361" w:type="dxa"/>
            <w:vAlign w:val="center"/>
          </w:tcPr>
          <w:p w14:paraId="01A2B97C">
            <w:pPr>
              <w:pStyle w:val="11"/>
            </w:pPr>
          </w:p>
        </w:tc>
        <w:tc>
          <w:tcPr>
            <w:tcW w:w="1361" w:type="dxa"/>
            <w:vAlign w:val="center"/>
          </w:tcPr>
          <w:p w14:paraId="5C4EC291">
            <w:pPr>
              <w:pStyle w:val="11"/>
            </w:pPr>
          </w:p>
        </w:tc>
      </w:tr>
    </w:tbl>
    <w:p w14:paraId="02ABB2D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1703B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B0B9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B8D47F4">
            <w:pPr>
              <w:pStyle w:val="9"/>
            </w:pPr>
            <w:r>
              <w:t>203232雄安容和海棠小学</w:t>
            </w:r>
          </w:p>
        </w:tc>
        <w:tc>
          <w:tcPr>
            <w:tcW w:w="3402" w:type="dxa"/>
            <w:tcBorders>
              <w:top w:val="single" w:color="FFFFFF" w:sz="6" w:space="0"/>
              <w:left w:val="single" w:color="FFFFFF" w:sz="6" w:space="0"/>
              <w:right w:val="single" w:color="FFFFFF" w:sz="6" w:space="0"/>
            </w:tcBorders>
            <w:vAlign w:val="center"/>
          </w:tcPr>
          <w:p w14:paraId="3C36F0CB">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7BE60099">
            <w:pPr>
              <w:pStyle w:val="7"/>
            </w:pPr>
            <w:r>
              <w:t>单位：万元</w:t>
            </w:r>
          </w:p>
        </w:tc>
      </w:tr>
      <w:tr w14:paraId="4E271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E9C214">
            <w:pPr>
              <w:pStyle w:val="10"/>
            </w:pPr>
            <w:r>
              <w:t>序号</w:t>
            </w:r>
          </w:p>
        </w:tc>
        <w:tc>
          <w:tcPr>
            <w:tcW w:w="4876" w:type="dxa"/>
            <w:gridSpan w:val="2"/>
            <w:vAlign w:val="center"/>
          </w:tcPr>
          <w:p w14:paraId="00A157D1">
            <w:pPr>
              <w:pStyle w:val="10"/>
            </w:pPr>
            <w:r>
              <w:t>收入</w:t>
            </w:r>
          </w:p>
        </w:tc>
        <w:tc>
          <w:tcPr>
            <w:tcW w:w="9298" w:type="dxa"/>
            <w:gridSpan w:val="5"/>
            <w:vAlign w:val="center"/>
          </w:tcPr>
          <w:p w14:paraId="0ECEA617">
            <w:pPr>
              <w:pStyle w:val="10"/>
            </w:pPr>
            <w:r>
              <w:t>支出</w:t>
            </w:r>
          </w:p>
        </w:tc>
      </w:tr>
      <w:tr w14:paraId="28363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F71356"/>
        </w:tc>
        <w:tc>
          <w:tcPr>
            <w:tcW w:w="3402" w:type="dxa"/>
            <w:vAlign w:val="center"/>
          </w:tcPr>
          <w:p w14:paraId="0901ED7F">
            <w:pPr>
              <w:pStyle w:val="10"/>
            </w:pPr>
            <w:r>
              <w:t>项  目</w:t>
            </w:r>
          </w:p>
        </w:tc>
        <w:tc>
          <w:tcPr>
            <w:tcW w:w="1474" w:type="dxa"/>
            <w:vAlign w:val="center"/>
          </w:tcPr>
          <w:p w14:paraId="7294DBD7">
            <w:pPr>
              <w:pStyle w:val="10"/>
            </w:pPr>
            <w:r>
              <w:t>金额</w:t>
            </w:r>
          </w:p>
        </w:tc>
        <w:tc>
          <w:tcPr>
            <w:tcW w:w="3402" w:type="dxa"/>
            <w:vAlign w:val="center"/>
          </w:tcPr>
          <w:p w14:paraId="3237B831">
            <w:pPr>
              <w:pStyle w:val="10"/>
            </w:pPr>
            <w:r>
              <w:t>项  目</w:t>
            </w:r>
          </w:p>
        </w:tc>
        <w:tc>
          <w:tcPr>
            <w:tcW w:w="1474" w:type="dxa"/>
            <w:vAlign w:val="center"/>
          </w:tcPr>
          <w:p w14:paraId="4D578E65">
            <w:pPr>
              <w:pStyle w:val="10"/>
            </w:pPr>
            <w:r>
              <w:t>合计</w:t>
            </w:r>
          </w:p>
        </w:tc>
        <w:tc>
          <w:tcPr>
            <w:tcW w:w="1474" w:type="dxa"/>
            <w:vAlign w:val="center"/>
          </w:tcPr>
          <w:p w14:paraId="3F160EB1">
            <w:pPr>
              <w:pStyle w:val="10"/>
            </w:pPr>
            <w:r>
              <w:t>一般公共预算财政拨款</w:t>
            </w:r>
          </w:p>
        </w:tc>
        <w:tc>
          <w:tcPr>
            <w:tcW w:w="1474" w:type="dxa"/>
            <w:vAlign w:val="center"/>
          </w:tcPr>
          <w:p w14:paraId="1C2DE744">
            <w:pPr>
              <w:pStyle w:val="10"/>
            </w:pPr>
            <w:r>
              <w:t>政府性基金预算财政    拨款</w:t>
            </w:r>
          </w:p>
        </w:tc>
        <w:tc>
          <w:tcPr>
            <w:tcW w:w="1474" w:type="dxa"/>
            <w:vAlign w:val="center"/>
          </w:tcPr>
          <w:p w14:paraId="394DD693">
            <w:pPr>
              <w:pStyle w:val="10"/>
            </w:pPr>
            <w:r>
              <w:t>国有资本经营预算财政拨款</w:t>
            </w:r>
          </w:p>
        </w:tc>
      </w:tr>
      <w:tr w14:paraId="2B7C8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982537">
            <w:pPr>
              <w:pStyle w:val="10"/>
            </w:pPr>
            <w:r>
              <w:t>栏次</w:t>
            </w:r>
          </w:p>
        </w:tc>
        <w:tc>
          <w:tcPr>
            <w:tcW w:w="3402" w:type="dxa"/>
            <w:vAlign w:val="center"/>
          </w:tcPr>
          <w:p w14:paraId="3A1D38E5">
            <w:pPr>
              <w:pStyle w:val="10"/>
            </w:pPr>
            <w:r>
              <w:t>1</w:t>
            </w:r>
          </w:p>
        </w:tc>
        <w:tc>
          <w:tcPr>
            <w:tcW w:w="1474" w:type="dxa"/>
            <w:vAlign w:val="center"/>
          </w:tcPr>
          <w:p w14:paraId="60EA110C">
            <w:pPr>
              <w:pStyle w:val="10"/>
            </w:pPr>
            <w:r>
              <w:t>2</w:t>
            </w:r>
          </w:p>
        </w:tc>
        <w:tc>
          <w:tcPr>
            <w:tcW w:w="3402" w:type="dxa"/>
            <w:vAlign w:val="center"/>
          </w:tcPr>
          <w:p w14:paraId="3286372E">
            <w:pPr>
              <w:pStyle w:val="10"/>
            </w:pPr>
            <w:r>
              <w:t>3</w:t>
            </w:r>
          </w:p>
        </w:tc>
        <w:tc>
          <w:tcPr>
            <w:tcW w:w="1474" w:type="dxa"/>
            <w:vAlign w:val="center"/>
          </w:tcPr>
          <w:p w14:paraId="3CDC41B7">
            <w:pPr>
              <w:pStyle w:val="10"/>
            </w:pPr>
            <w:r>
              <w:t>4</w:t>
            </w:r>
          </w:p>
        </w:tc>
        <w:tc>
          <w:tcPr>
            <w:tcW w:w="1474" w:type="dxa"/>
            <w:vAlign w:val="center"/>
          </w:tcPr>
          <w:p w14:paraId="74AC9C35">
            <w:pPr>
              <w:pStyle w:val="10"/>
            </w:pPr>
            <w:r>
              <w:t>5</w:t>
            </w:r>
          </w:p>
        </w:tc>
        <w:tc>
          <w:tcPr>
            <w:tcW w:w="1474" w:type="dxa"/>
            <w:vAlign w:val="center"/>
          </w:tcPr>
          <w:p w14:paraId="654C12B1">
            <w:pPr>
              <w:pStyle w:val="10"/>
            </w:pPr>
            <w:r>
              <w:t>6</w:t>
            </w:r>
          </w:p>
        </w:tc>
        <w:tc>
          <w:tcPr>
            <w:tcW w:w="1474" w:type="dxa"/>
            <w:vAlign w:val="center"/>
          </w:tcPr>
          <w:p w14:paraId="7A423449">
            <w:pPr>
              <w:pStyle w:val="10"/>
            </w:pPr>
            <w:r>
              <w:t>7</w:t>
            </w:r>
          </w:p>
        </w:tc>
      </w:tr>
      <w:tr w14:paraId="107ED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E567B">
            <w:pPr>
              <w:pStyle w:val="13"/>
            </w:pPr>
            <w:r>
              <w:t>1</w:t>
            </w:r>
          </w:p>
        </w:tc>
        <w:tc>
          <w:tcPr>
            <w:tcW w:w="3402" w:type="dxa"/>
            <w:vAlign w:val="center"/>
          </w:tcPr>
          <w:p w14:paraId="4D85AB90">
            <w:pPr>
              <w:pStyle w:val="12"/>
            </w:pPr>
            <w:r>
              <w:t>一、一般公共预算拨款</w:t>
            </w:r>
          </w:p>
        </w:tc>
        <w:tc>
          <w:tcPr>
            <w:tcW w:w="1474" w:type="dxa"/>
            <w:vAlign w:val="center"/>
          </w:tcPr>
          <w:p w14:paraId="1ED6E844">
            <w:pPr>
              <w:pStyle w:val="11"/>
            </w:pPr>
            <w:r>
              <w:t>1809.01</w:t>
            </w:r>
          </w:p>
        </w:tc>
        <w:tc>
          <w:tcPr>
            <w:tcW w:w="3402" w:type="dxa"/>
            <w:vAlign w:val="center"/>
          </w:tcPr>
          <w:p w14:paraId="48CA953B">
            <w:pPr>
              <w:pStyle w:val="12"/>
            </w:pPr>
            <w:r>
              <w:t>一、一般公共服务支出</w:t>
            </w:r>
          </w:p>
        </w:tc>
        <w:tc>
          <w:tcPr>
            <w:tcW w:w="1474" w:type="dxa"/>
            <w:vAlign w:val="center"/>
          </w:tcPr>
          <w:p w14:paraId="005FF1BD">
            <w:pPr>
              <w:pStyle w:val="11"/>
            </w:pPr>
          </w:p>
        </w:tc>
        <w:tc>
          <w:tcPr>
            <w:tcW w:w="1474" w:type="dxa"/>
            <w:vAlign w:val="center"/>
          </w:tcPr>
          <w:p w14:paraId="110F6A7D">
            <w:pPr>
              <w:pStyle w:val="11"/>
            </w:pPr>
          </w:p>
        </w:tc>
        <w:tc>
          <w:tcPr>
            <w:tcW w:w="1474" w:type="dxa"/>
            <w:vAlign w:val="center"/>
          </w:tcPr>
          <w:p w14:paraId="7960F7AE">
            <w:pPr>
              <w:pStyle w:val="11"/>
            </w:pPr>
          </w:p>
        </w:tc>
        <w:tc>
          <w:tcPr>
            <w:tcW w:w="1474" w:type="dxa"/>
            <w:vAlign w:val="center"/>
          </w:tcPr>
          <w:p w14:paraId="5560EEF6">
            <w:pPr>
              <w:pStyle w:val="11"/>
            </w:pPr>
          </w:p>
        </w:tc>
      </w:tr>
      <w:tr w14:paraId="5D3A2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6CA53">
            <w:pPr>
              <w:pStyle w:val="13"/>
            </w:pPr>
            <w:r>
              <w:t>2</w:t>
            </w:r>
          </w:p>
        </w:tc>
        <w:tc>
          <w:tcPr>
            <w:tcW w:w="3402" w:type="dxa"/>
            <w:vAlign w:val="center"/>
          </w:tcPr>
          <w:p w14:paraId="7B2D3E06">
            <w:pPr>
              <w:pStyle w:val="12"/>
            </w:pPr>
            <w:r>
              <w:t>二、政府性基金预算拨款</w:t>
            </w:r>
          </w:p>
        </w:tc>
        <w:tc>
          <w:tcPr>
            <w:tcW w:w="1474" w:type="dxa"/>
            <w:vAlign w:val="center"/>
          </w:tcPr>
          <w:p w14:paraId="6413B69D">
            <w:pPr>
              <w:pStyle w:val="11"/>
            </w:pPr>
          </w:p>
        </w:tc>
        <w:tc>
          <w:tcPr>
            <w:tcW w:w="3402" w:type="dxa"/>
            <w:vAlign w:val="center"/>
          </w:tcPr>
          <w:p w14:paraId="6FC14013">
            <w:pPr>
              <w:pStyle w:val="12"/>
            </w:pPr>
            <w:r>
              <w:t>二、外交支出</w:t>
            </w:r>
          </w:p>
        </w:tc>
        <w:tc>
          <w:tcPr>
            <w:tcW w:w="1474" w:type="dxa"/>
            <w:vAlign w:val="center"/>
          </w:tcPr>
          <w:p w14:paraId="19967810">
            <w:pPr>
              <w:pStyle w:val="11"/>
            </w:pPr>
          </w:p>
        </w:tc>
        <w:tc>
          <w:tcPr>
            <w:tcW w:w="1474" w:type="dxa"/>
            <w:vAlign w:val="center"/>
          </w:tcPr>
          <w:p w14:paraId="45BA3809">
            <w:pPr>
              <w:pStyle w:val="11"/>
            </w:pPr>
          </w:p>
        </w:tc>
        <w:tc>
          <w:tcPr>
            <w:tcW w:w="1474" w:type="dxa"/>
            <w:vAlign w:val="center"/>
          </w:tcPr>
          <w:p w14:paraId="60CF5613">
            <w:pPr>
              <w:pStyle w:val="11"/>
            </w:pPr>
          </w:p>
        </w:tc>
        <w:tc>
          <w:tcPr>
            <w:tcW w:w="1474" w:type="dxa"/>
            <w:vAlign w:val="center"/>
          </w:tcPr>
          <w:p w14:paraId="42F9AA2C">
            <w:pPr>
              <w:pStyle w:val="11"/>
            </w:pPr>
          </w:p>
        </w:tc>
      </w:tr>
      <w:tr w14:paraId="67C87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10455">
            <w:pPr>
              <w:pStyle w:val="13"/>
            </w:pPr>
            <w:r>
              <w:t>3</w:t>
            </w:r>
          </w:p>
        </w:tc>
        <w:tc>
          <w:tcPr>
            <w:tcW w:w="3402" w:type="dxa"/>
            <w:vAlign w:val="center"/>
          </w:tcPr>
          <w:p w14:paraId="5BC2C792">
            <w:pPr>
              <w:pStyle w:val="12"/>
            </w:pPr>
            <w:r>
              <w:t>三、国有资本经营预算拨款</w:t>
            </w:r>
          </w:p>
        </w:tc>
        <w:tc>
          <w:tcPr>
            <w:tcW w:w="1474" w:type="dxa"/>
            <w:vAlign w:val="center"/>
          </w:tcPr>
          <w:p w14:paraId="1A90AF2C">
            <w:pPr>
              <w:pStyle w:val="11"/>
            </w:pPr>
          </w:p>
        </w:tc>
        <w:tc>
          <w:tcPr>
            <w:tcW w:w="3402" w:type="dxa"/>
            <w:vAlign w:val="center"/>
          </w:tcPr>
          <w:p w14:paraId="0EBA91D6">
            <w:pPr>
              <w:pStyle w:val="12"/>
            </w:pPr>
            <w:r>
              <w:t>三、国防支出</w:t>
            </w:r>
          </w:p>
        </w:tc>
        <w:tc>
          <w:tcPr>
            <w:tcW w:w="1474" w:type="dxa"/>
            <w:vAlign w:val="center"/>
          </w:tcPr>
          <w:p w14:paraId="2044A6F6">
            <w:pPr>
              <w:pStyle w:val="11"/>
            </w:pPr>
          </w:p>
        </w:tc>
        <w:tc>
          <w:tcPr>
            <w:tcW w:w="1474" w:type="dxa"/>
            <w:vAlign w:val="center"/>
          </w:tcPr>
          <w:p w14:paraId="0F9B3FB6">
            <w:pPr>
              <w:pStyle w:val="11"/>
            </w:pPr>
          </w:p>
        </w:tc>
        <w:tc>
          <w:tcPr>
            <w:tcW w:w="1474" w:type="dxa"/>
            <w:vAlign w:val="center"/>
          </w:tcPr>
          <w:p w14:paraId="19115C2C">
            <w:pPr>
              <w:pStyle w:val="11"/>
            </w:pPr>
          </w:p>
        </w:tc>
        <w:tc>
          <w:tcPr>
            <w:tcW w:w="1474" w:type="dxa"/>
            <w:vAlign w:val="center"/>
          </w:tcPr>
          <w:p w14:paraId="31E684B5">
            <w:pPr>
              <w:pStyle w:val="11"/>
            </w:pPr>
          </w:p>
        </w:tc>
      </w:tr>
      <w:tr w14:paraId="4E001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9D26A">
            <w:pPr>
              <w:pStyle w:val="13"/>
            </w:pPr>
            <w:r>
              <w:t>4</w:t>
            </w:r>
          </w:p>
        </w:tc>
        <w:tc>
          <w:tcPr>
            <w:tcW w:w="3402" w:type="dxa"/>
            <w:vAlign w:val="center"/>
          </w:tcPr>
          <w:p w14:paraId="434073FC">
            <w:pPr>
              <w:pStyle w:val="12"/>
            </w:pPr>
          </w:p>
        </w:tc>
        <w:tc>
          <w:tcPr>
            <w:tcW w:w="1474" w:type="dxa"/>
            <w:vAlign w:val="center"/>
          </w:tcPr>
          <w:p w14:paraId="5BC3C1E1">
            <w:pPr>
              <w:pStyle w:val="11"/>
            </w:pPr>
          </w:p>
        </w:tc>
        <w:tc>
          <w:tcPr>
            <w:tcW w:w="3402" w:type="dxa"/>
            <w:vAlign w:val="center"/>
          </w:tcPr>
          <w:p w14:paraId="6C5C59F9">
            <w:pPr>
              <w:pStyle w:val="12"/>
            </w:pPr>
            <w:r>
              <w:t>四、公共安全支出</w:t>
            </w:r>
          </w:p>
        </w:tc>
        <w:tc>
          <w:tcPr>
            <w:tcW w:w="1474" w:type="dxa"/>
            <w:vAlign w:val="center"/>
          </w:tcPr>
          <w:p w14:paraId="381CD98D">
            <w:pPr>
              <w:pStyle w:val="11"/>
            </w:pPr>
          </w:p>
        </w:tc>
        <w:tc>
          <w:tcPr>
            <w:tcW w:w="1474" w:type="dxa"/>
            <w:vAlign w:val="center"/>
          </w:tcPr>
          <w:p w14:paraId="305019F1">
            <w:pPr>
              <w:pStyle w:val="11"/>
            </w:pPr>
          </w:p>
        </w:tc>
        <w:tc>
          <w:tcPr>
            <w:tcW w:w="1474" w:type="dxa"/>
            <w:vAlign w:val="center"/>
          </w:tcPr>
          <w:p w14:paraId="072A9224">
            <w:pPr>
              <w:pStyle w:val="11"/>
            </w:pPr>
          </w:p>
        </w:tc>
        <w:tc>
          <w:tcPr>
            <w:tcW w:w="1474" w:type="dxa"/>
            <w:vAlign w:val="center"/>
          </w:tcPr>
          <w:p w14:paraId="6D546D8A">
            <w:pPr>
              <w:pStyle w:val="11"/>
            </w:pPr>
          </w:p>
        </w:tc>
      </w:tr>
      <w:tr w14:paraId="2DC5A841">
        <w:tblPrEx>
          <w:tblCellMar>
            <w:top w:w="0" w:type="dxa"/>
            <w:left w:w="108" w:type="dxa"/>
            <w:bottom w:w="0" w:type="dxa"/>
            <w:right w:w="108" w:type="dxa"/>
          </w:tblCellMar>
        </w:tblPrEx>
        <w:trPr>
          <w:trHeight w:val="369" w:hRule="atLeast"/>
          <w:jc w:val="center"/>
        </w:trPr>
        <w:tc>
          <w:tcPr>
            <w:tcW w:w="850" w:type="dxa"/>
            <w:vAlign w:val="center"/>
          </w:tcPr>
          <w:p w14:paraId="2A5E1D17">
            <w:pPr>
              <w:pStyle w:val="13"/>
            </w:pPr>
            <w:r>
              <w:t>5</w:t>
            </w:r>
          </w:p>
        </w:tc>
        <w:tc>
          <w:tcPr>
            <w:tcW w:w="3402" w:type="dxa"/>
            <w:vAlign w:val="center"/>
          </w:tcPr>
          <w:p w14:paraId="430323F0">
            <w:pPr>
              <w:pStyle w:val="12"/>
            </w:pPr>
          </w:p>
        </w:tc>
        <w:tc>
          <w:tcPr>
            <w:tcW w:w="1474" w:type="dxa"/>
            <w:vAlign w:val="center"/>
          </w:tcPr>
          <w:p w14:paraId="3C22279D">
            <w:pPr>
              <w:pStyle w:val="11"/>
            </w:pPr>
          </w:p>
        </w:tc>
        <w:tc>
          <w:tcPr>
            <w:tcW w:w="3402" w:type="dxa"/>
            <w:vAlign w:val="center"/>
          </w:tcPr>
          <w:p w14:paraId="1CE0C3B0">
            <w:pPr>
              <w:pStyle w:val="12"/>
            </w:pPr>
            <w:r>
              <w:t>五、教育支出</w:t>
            </w:r>
          </w:p>
        </w:tc>
        <w:tc>
          <w:tcPr>
            <w:tcW w:w="1474" w:type="dxa"/>
            <w:vAlign w:val="center"/>
          </w:tcPr>
          <w:p w14:paraId="194504DD">
            <w:pPr>
              <w:pStyle w:val="11"/>
            </w:pPr>
            <w:r>
              <w:t>1809.01</w:t>
            </w:r>
          </w:p>
        </w:tc>
        <w:tc>
          <w:tcPr>
            <w:tcW w:w="1474" w:type="dxa"/>
            <w:vAlign w:val="center"/>
          </w:tcPr>
          <w:p w14:paraId="4429B775">
            <w:pPr>
              <w:pStyle w:val="11"/>
            </w:pPr>
            <w:r>
              <w:t>1809.01</w:t>
            </w:r>
          </w:p>
        </w:tc>
        <w:tc>
          <w:tcPr>
            <w:tcW w:w="1474" w:type="dxa"/>
            <w:vAlign w:val="center"/>
          </w:tcPr>
          <w:p w14:paraId="05FEF518">
            <w:pPr>
              <w:pStyle w:val="11"/>
            </w:pPr>
          </w:p>
        </w:tc>
        <w:tc>
          <w:tcPr>
            <w:tcW w:w="1474" w:type="dxa"/>
            <w:vAlign w:val="center"/>
          </w:tcPr>
          <w:p w14:paraId="2B260392">
            <w:pPr>
              <w:pStyle w:val="11"/>
            </w:pPr>
          </w:p>
        </w:tc>
      </w:tr>
      <w:tr w14:paraId="6B168860">
        <w:tblPrEx>
          <w:tblCellMar>
            <w:top w:w="0" w:type="dxa"/>
            <w:left w:w="108" w:type="dxa"/>
            <w:bottom w:w="0" w:type="dxa"/>
            <w:right w:w="108" w:type="dxa"/>
          </w:tblCellMar>
        </w:tblPrEx>
        <w:trPr>
          <w:trHeight w:val="369" w:hRule="atLeast"/>
          <w:jc w:val="center"/>
        </w:trPr>
        <w:tc>
          <w:tcPr>
            <w:tcW w:w="850" w:type="dxa"/>
            <w:vAlign w:val="center"/>
          </w:tcPr>
          <w:p w14:paraId="548EFFA7">
            <w:pPr>
              <w:pStyle w:val="13"/>
            </w:pPr>
            <w:r>
              <w:t>6</w:t>
            </w:r>
          </w:p>
        </w:tc>
        <w:tc>
          <w:tcPr>
            <w:tcW w:w="3402" w:type="dxa"/>
            <w:vAlign w:val="center"/>
          </w:tcPr>
          <w:p w14:paraId="073A8B03">
            <w:pPr>
              <w:pStyle w:val="12"/>
            </w:pPr>
          </w:p>
        </w:tc>
        <w:tc>
          <w:tcPr>
            <w:tcW w:w="1474" w:type="dxa"/>
            <w:vAlign w:val="center"/>
          </w:tcPr>
          <w:p w14:paraId="38262B39">
            <w:pPr>
              <w:pStyle w:val="11"/>
            </w:pPr>
          </w:p>
        </w:tc>
        <w:tc>
          <w:tcPr>
            <w:tcW w:w="3402" w:type="dxa"/>
            <w:vAlign w:val="center"/>
          </w:tcPr>
          <w:p w14:paraId="03DA90A7">
            <w:pPr>
              <w:pStyle w:val="12"/>
            </w:pPr>
            <w:r>
              <w:t>六、科学技术支出</w:t>
            </w:r>
          </w:p>
        </w:tc>
        <w:tc>
          <w:tcPr>
            <w:tcW w:w="1474" w:type="dxa"/>
            <w:vAlign w:val="center"/>
          </w:tcPr>
          <w:p w14:paraId="471BEFCB">
            <w:pPr>
              <w:pStyle w:val="11"/>
            </w:pPr>
          </w:p>
        </w:tc>
        <w:tc>
          <w:tcPr>
            <w:tcW w:w="1474" w:type="dxa"/>
            <w:vAlign w:val="center"/>
          </w:tcPr>
          <w:p w14:paraId="398828FA">
            <w:pPr>
              <w:pStyle w:val="11"/>
            </w:pPr>
          </w:p>
        </w:tc>
        <w:tc>
          <w:tcPr>
            <w:tcW w:w="1474" w:type="dxa"/>
            <w:vAlign w:val="center"/>
          </w:tcPr>
          <w:p w14:paraId="6DFF4093">
            <w:pPr>
              <w:pStyle w:val="11"/>
            </w:pPr>
          </w:p>
        </w:tc>
        <w:tc>
          <w:tcPr>
            <w:tcW w:w="1474" w:type="dxa"/>
            <w:vAlign w:val="center"/>
          </w:tcPr>
          <w:p w14:paraId="28F9259E">
            <w:pPr>
              <w:pStyle w:val="11"/>
            </w:pPr>
          </w:p>
        </w:tc>
      </w:tr>
      <w:tr w14:paraId="49290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9A513">
            <w:pPr>
              <w:pStyle w:val="13"/>
            </w:pPr>
            <w:r>
              <w:t>7</w:t>
            </w:r>
          </w:p>
        </w:tc>
        <w:tc>
          <w:tcPr>
            <w:tcW w:w="3402" w:type="dxa"/>
            <w:vAlign w:val="center"/>
          </w:tcPr>
          <w:p w14:paraId="7BF14498">
            <w:pPr>
              <w:pStyle w:val="12"/>
            </w:pPr>
          </w:p>
        </w:tc>
        <w:tc>
          <w:tcPr>
            <w:tcW w:w="1474" w:type="dxa"/>
            <w:vAlign w:val="center"/>
          </w:tcPr>
          <w:p w14:paraId="3B973FE0">
            <w:pPr>
              <w:pStyle w:val="11"/>
            </w:pPr>
          </w:p>
        </w:tc>
        <w:tc>
          <w:tcPr>
            <w:tcW w:w="3402" w:type="dxa"/>
            <w:vAlign w:val="center"/>
          </w:tcPr>
          <w:p w14:paraId="2F5C71D8">
            <w:pPr>
              <w:pStyle w:val="12"/>
            </w:pPr>
            <w:r>
              <w:t>七、文化旅游体育与传媒支出</w:t>
            </w:r>
          </w:p>
        </w:tc>
        <w:tc>
          <w:tcPr>
            <w:tcW w:w="1474" w:type="dxa"/>
            <w:vAlign w:val="center"/>
          </w:tcPr>
          <w:p w14:paraId="66CAC118">
            <w:pPr>
              <w:pStyle w:val="11"/>
            </w:pPr>
          </w:p>
        </w:tc>
        <w:tc>
          <w:tcPr>
            <w:tcW w:w="1474" w:type="dxa"/>
            <w:vAlign w:val="center"/>
          </w:tcPr>
          <w:p w14:paraId="4DAF4015">
            <w:pPr>
              <w:pStyle w:val="11"/>
            </w:pPr>
          </w:p>
        </w:tc>
        <w:tc>
          <w:tcPr>
            <w:tcW w:w="1474" w:type="dxa"/>
            <w:vAlign w:val="center"/>
          </w:tcPr>
          <w:p w14:paraId="1401C7BE">
            <w:pPr>
              <w:pStyle w:val="11"/>
            </w:pPr>
          </w:p>
        </w:tc>
        <w:tc>
          <w:tcPr>
            <w:tcW w:w="1474" w:type="dxa"/>
            <w:vAlign w:val="center"/>
          </w:tcPr>
          <w:p w14:paraId="350A5877">
            <w:pPr>
              <w:pStyle w:val="11"/>
            </w:pPr>
          </w:p>
        </w:tc>
      </w:tr>
      <w:tr w14:paraId="4608D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B131F">
            <w:pPr>
              <w:pStyle w:val="13"/>
            </w:pPr>
            <w:r>
              <w:t>8</w:t>
            </w:r>
          </w:p>
        </w:tc>
        <w:tc>
          <w:tcPr>
            <w:tcW w:w="3402" w:type="dxa"/>
            <w:vAlign w:val="center"/>
          </w:tcPr>
          <w:p w14:paraId="30D6C0E7">
            <w:pPr>
              <w:pStyle w:val="12"/>
            </w:pPr>
          </w:p>
        </w:tc>
        <w:tc>
          <w:tcPr>
            <w:tcW w:w="1474" w:type="dxa"/>
            <w:vAlign w:val="center"/>
          </w:tcPr>
          <w:p w14:paraId="0B5AE20D">
            <w:pPr>
              <w:pStyle w:val="11"/>
            </w:pPr>
          </w:p>
        </w:tc>
        <w:tc>
          <w:tcPr>
            <w:tcW w:w="3402" w:type="dxa"/>
            <w:vAlign w:val="center"/>
          </w:tcPr>
          <w:p w14:paraId="25D94BEE">
            <w:pPr>
              <w:pStyle w:val="12"/>
            </w:pPr>
            <w:r>
              <w:t>八、社会保障和就业支出</w:t>
            </w:r>
          </w:p>
        </w:tc>
        <w:tc>
          <w:tcPr>
            <w:tcW w:w="1474" w:type="dxa"/>
            <w:vAlign w:val="center"/>
          </w:tcPr>
          <w:p w14:paraId="359BE680">
            <w:pPr>
              <w:pStyle w:val="11"/>
            </w:pPr>
          </w:p>
        </w:tc>
        <w:tc>
          <w:tcPr>
            <w:tcW w:w="1474" w:type="dxa"/>
            <w:vAlign w:val="center"/>
          </w:tcPr>
          <w:p w14:paraId="6C2F6C62">
            <w:pPr>
              <w:pStyle w:val="11"/>
            </w:pPr>
          </w:p>
        </w:tc>
        <w:tc>
          <w:tcPr>
            <w:tcW w:w="1474" w:type="dxa"/>
            <w:vAlign w:val="center"/>
          </w:tcPr>
          <w:p w14:paraId="12C15CB3">
            <w:pPr>
              <w:pStyle w:val="11"/>
            </w:pPr>
          </w:p>
        </w:tc>
        <w:tc>
          <w:tcPr>
            <w:tcW w:w="1474" w:type="dxa"/>
            <w:vAlign w:val="center"/>
          </w:tcPr>
          <w:p w14:paraId="0C268FAB">
            <w:pPr>
              <w:pStyle w:val="11"/>
            </w:pPr>
          </w:p>
        </w:tc>
      </w:tr>
      <w:tr w14:paraId="1E30C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3CF13">
            <w:pPr>
              <w:pStyle w:val="13"/>
            </w:pPr>
            <w:r>
              <w:t>9</w:t>
            </w:r>
          </w:p>
        </w:tc>
        <w:tc>
          <w:tcPr>
            <w:tcW w:w="3402" w:type="dxa"/>
            <w:vAlign w:val="center"/>
          </w:tcPr>
          <w:p w14:paraId="4A940608">
            <w:pPr>
              <w:pStyle w:val="12"/>
            </w:pPr>
          </w:p>
        </w:tc>
        <w:tc>
          <w:tcPr>
            <w:tcW w:w="1474" w:type="dxa"/>
            <w:vAlign w:val="center"/>
          </w:tcPr>
          <w:p w14:paraId="340F8F48">
            <w:pPr>
              <w:pStyle w:val="11"/>
            </w:pPr>
          </w:p>
        </w:tc>
        <w:tc>
          <w:tcPr>
            <w:tcW w:w="3402" w:type="dxa"/>
            <w:vAlign w:val="center"/>
          </w:tcPr>
          <w:p w14:paraId="0D396D4F">
            <w:pPr>
              <w:pStyle w:val="12"/>
            </w:pPr>
            <w:r>
              <w:t>九、社会保险基金支出</w:t>
            </w:r>
          </w:p>
        </w:tc>
        <w:tc>
          <w:tcPr>
            <w:tcW w:w="1474" w:type="dxa"/>
            <w:vAlign w:val="center"/>
          </w:tcPr>
          <w:p w14:paraId="0DDA0B9D">
            <w:pPr>
              <w:pStyle w:val="11"/>
            </w:pPr>
          </w:p>
        </w:tc>
        <w:tc>
          <w:tcPr>
            <w:tcW w:w="1474" w:type="dxa"/>
            <w:vAlign w:val="center"/>
          </w:tcPr>
          <w:p w14:paraId="255E70FF">
            <w:pPr>
              <w:pStyle w:val="11"/>
            </w:pPr>
          </w:p>
        </w:tc>
        <w:tc>
          <w:tcPr>
            <w:tcW w:w="1474" w:type="dxa"/>
            <w:vAlign w:val="center"/>
          </w:tcPr>
          <w:p w14:paraId="7B843DCE">
            <w:pPr>
              <w:pStyle w:val="11"/>
            </w:pPr>
          </w:p>
        </w:tc>
        <w:tc>
          <w:tcPr>
            <w:tcW w:w="1474" w:type="dxa"/>
            <w:vAlign w:val="center"/>
          </w:tcPr>
          <w:p w14:paraId="3CD128C6">
            <w:pPr>
              <w:pStyle w:val="11"/>
            </w:pPr>
          </w:p>
        </w:tc>
      </w:tr>
      <w:tr w14:paraId="5CF76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F8F42">
            <w:pPr>
              <w:pStyle w:val="13"/>
            </w:pPr>
            <w:r>
              <w:t>10</w:t>
            </w:r>
          </w:p>
        </w:tc>
        <w:tc>
          <w:tcPr>
            <w:tcW w:w="3402" w:type="dxa"/>
            <w:vAlign w:val="center"/>
          </w:tcPr>
          <w:p w14:paraId="7BE4AB96">
            <w:pPr>
              <w:pStyle w:val="12"/>
            </w:pPr>
          </w:p>
        </w:tc>
        <w:tc>
          <w:tcPr>
            <w:tcW w:w="1474" w:type="dxa"/>
            <w:vAlign w:val="center"/>
          </w:tcPr>
          <w:p w14:paraId="2F0BD8EA">
            <w:pPr>
              <w:pStyle w:val="11"/>
            </w:pPr>
          </w:p>
        </w:tc>
        <w:tc>
          <w:tcPr>
            <w:tcW w:w="3402" w:type="dxa"/>
            <w:vAlign w:val="center"/>
          </w:tcPr>
          <w:p w14:paraId="0CEF89E9">
            <w:pPr>
              <w:pStyle w:val="12"/>
            </w:pPr>
            <w:r>
              <w:t>十、卫生健康支出</w:t>
            </w:r>
          </w:p>
        </w:tc>
        <w:tc>
          <w:tcPr>
            <w:tcW w:w="1474" w:type="dxa"/>
            <w:vAlign w:val="center"/>
          </w:tcPr>
          <w:p w14:paraId="34215939">
            <w:pPr>
              <w:pStyle w:val="11"/>
            </w:pPr>
          </w:p>
        </w:tc>
        <w:tc>
          <w:tcPr>
            <w:tcW w:w="1474" w:type="dxa"/>
            <w:vAlign w:val="center"/>
          </w:tcPr>
          <w:p w14:paraId="58A60458">
            <w:pPr>
              <w:pStyle w:val="11"/>
            </w:pPr>
          </w:p>
        </w:tc>
        <w:tc>
          <w:tcPr>
            <w:tcW w:w="1474" w:type="dxa"/>
            <w:vAlign w:val="center"/>
          </w:tcPr>
          <w:p w14:paraId="18C61C4F">
            <w:pPr>
              <w:pStyle w:val="11"/>
            </w:pPr>
          </w:p>
        </w:tc>
        <w:tc>
          <w:tcPr>
            <w:tcW w:w="1474" w:type="dxa"/>
            <w:vAlign w:val="center"/>
          </w:tcPr>
          <w:p w14:paraId="61AD173F">
            <w:pPr>
              <w:pStyle w:val="11"/>
            </w:pPr>
          </w:p>
        </w:tc>
      </w:tr>
      <w:tr w14:paraId="22D1D864">
        <w:tblPrEx>
          <w:tblCellMar>
            <w:top w:w="0" w:type="dxa"/>
            <w:left w:w="108" w:type="dxa"/>
            <w:bottom w:w="0" w:type="dxa"/>
            <w:right w:w="108" w:type="dxa"/>
          </w:tblCellMar>
        </w:tblPrEx>
        <w:trPr>
          <w:trHeight w:val="369" w:hRule="atLeast"/>
          <w:jc w:val="center"/>
        </w:trPr>
        <w:tc>
          <w:tcPr>
            <w:tcW w:w="850" w:type="dxa"/>
            <w:vAlign w:val="center"/>
          </w:tcPr>
          <w:p w14:paraId="2A8A32F2">
            <w:pPr>
              <w:pStyle w:val="13"/>
            </w:pPr>
            <w:r>
              <w:t>11</w:t>
            </w:r>
          </w:p>
        </w:tc>
        <w:tc>
          <w:tcPr>
            <w:tcW w:w="3402" w:type="dxa"/>
            <w:vAlign w:val="center"/>
          </w:tcPr>
          <w:p w14:paraId="1D710380">
            <w:pPr>
              <w:pStyle w:val="12"/>
            </w:pPr>
          </w:p>
        </w:tc>
        <w:tc>
          <w:tcPr>
            <w:tcW w:w="1474" w:type="dxa"/>
            <w:vAlign w:val="center"/>
          </w:tcPr>
          <w:p w14:paraId="6F767CBD">
            <w:pPr>
              <w:pStyle w:val="11"/>
            </w:pPr>
          </w:p>
        </w:tc>
        <w:tc>
          <w:tcPr>
            <w:tcW w:w="3402" w:type="dxa"/>
            <w:vAlign w:val="center"/>
          </w:tcPr>
          <w:p w14:paraId="2423E6BB">
            <w:pPr>
              <w:pStyle w:val="12"/>
            </w:pPr>
            <w:r>
              <w:t>十一、节能环保支出</w:t>
            </w:r>
          </w:p>
        </w:tc>
        <w:tc>
          <w:tcPr>
            <w:tcW w:w="1474" w:type="dxa"/>
            <w:vAlign w:val="center"/>
          </w:tcPr>
          <w:p w14:paraId="379FA641">
            <w:pPr>
              <w:pStyle w:val="11"/>
            </w:pPr>
          </w:p>
        </w:tc>
        <w:tc>
          <w:tcPr>
            <w:tcW w:w="1474" w:type="dxa"/>
            <w:vAlign w:val="center"/>
          </w:tcPr>
          <w:p w14:paraId="6F56D4C1">
            <w:pPr>
              <w:pStyle w:val="11"/>
            </w:pPr>
          </w:p>
        </w:tc>
        <w:tc>
          <w:tcPr>
            <w:tcW w:w="1474" w:type="dxa"/>
            <w:vAlign w:val="center"/>
          </w:tcPr>
          <w:p w14:paraId="22D872C1">
            <w:pPr>
              <w:pStyle w:val="11"/>
            </w:pPr>
          </w:p>
        </w:tc>
        <w:tc>
          <w:tcPr>
            <w:tcW w:w="1474" w:type="dxa"/>
            <w:vAlign w:val="center"/>
          </w:tcPr>
          <w:p w14:paraId="090CE41F">
            <w:pPr>
              <w:pStyle w:val="11"/>
            </w:pPr>
          </w:p>
        </w:tc>
      </w:tr>
      <w:tr w14:paraId="72A84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9FC2F">
            <w:pPr>
              <w:pStyle w:val="13"/>
            </w:pPr>
            <w:r>
              <w:t>12</w:t>
            </w:r>
          </w:p>
        </w:tc>
        <w:tc>
          <w:tcPr>
            <w:tcW w:w="3402" w:type="dxa"/>
            <w:vAlign w:val="center"/>
          </w:tcPr>
          <w:p w14:paraId="25459A03">
            <w:pPr>
              <w:pStyle w:val="12"/>
            </w:pPr>
          </w:p>
        </w:tc>
        <w:tc>
          <w:tcPr>
            <w:tcW w:w="1474" w:type="dxa"/>
            <w:vAlign w:val="center"/>
          </w:tcPr>
          <w:p w14:paraId="03FF5CC4">
            <w:pPr>
              <w:pStyle w:val="11"/>
            </w:pPr>
          </w:p>
        </w:tc>
        <w:tc>
          <w:tcPr>
            <w:tcW w:w="3402" w:type="dxa"/>
            <w:vAlign w:val="center"/>
          </w:tcPr>
          <w:p w14:paraId="49844697">
            <w:pPr>
              <w:pStyle w:val="12"/>
            </w:pPr>
            <w:r>
              <w:t>十二、城乡社区支出</w:t>
            </w:r>
          </w:p>
        </w:tc>
        <w:tc>
          <w:tcPr>
            <w:tcW w:w="1474" w:type="dxa"/>
            <w:vAlign w:val="center"/>
          </w:tcPr>
          <w:p w14:paraId="4010AB4B">
            <w:pPr>
              <w:pStyle w:val="11"/>
            </w:pPr>
          </w:p>
        </w:tc>
        <w:tc>
          <w:tcPr>
            <w:tcW w:w="1474" w:type="dxa"/>
            <w:vAlign w:val="center"/>
          </w:tcPr>
          <w:p w14:paraId="4E037F7F">
            <w:pPr>
              <w:pStyle w:val="11"/>
            </w:pPr>
          </w:p>
        </w:tc>
        <w:tc>
          <w:tcPr>
            <w:tcW w:w="1474" w:type="dxa"/>
            <w:vAlign w:val="center"/>
          </w:tcPr>
          <w:p w14:paraId="78139FA4">
            <w:pPr>
              <w:pStyle w:val="11"/>
            </w:pPr>
          </w:p>
        </w:tc>
        <w:tc>
          <w:tcPr>
            <w:tcW w:w="1474" w:type="dxa"/>
            <w:vAlign w:val="center"/>
          </w:tcPr>
          <w:p w14:paraId="272894DB">
            <w:pPr>
              <w:pStyle w:val="11"/>
            </w:pPr>
          </w:p>
        </w:tc>
      </w:tr>
      <w:tr w14:paraId="59FF3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72AD3">
            <w:pPr>
              <w:pStyle w:val="13"/>
            </w:pPr>
            <w:r>
              <w:t>13</w:t>
            </w:r>
          </w:p>
        </w:tc>
        <w:tc>
          <w:tcPr>
            <w:tcW w:w="3402" w:type="dxa"/>
            <w:vAlign w:val="center"/>
          </w:tcPr>
          <w:p w14:paraId="2C0B0704">
            <w:pPr>
              <w:pStyle w:val="12"/>
            </w:pPr>
          </w:p>
        </w:tc>
        <w:tc>
          <w:tcPr>
            <w:tcW w:w="1474" w:type="dxa"/>
            <w:vAlign w:val="center"/>
          </w:tcPr>
          <w:p w14:paraId="17FAFA4D">
            <w:pPr>
              <w:pStyle w:val="11"/>
            </w:pPr>
          </w:p>
        </w:tc>
        <w:tc>
          <w:tcPr>
            <w:tcW w:w="3402" w:type="dxa"/>
            <w:vAlign w:val="center"/>
          </w:tcPr>
          <w:p w14:paraId="4DA404B9">
            <w:pPr>
              <w:pStyle w:val="12"/>
            </w:pPr>
            <w:r>
              <w:t>十三、农林水支出</w:t>
            </w:r>
          </w:p>
        </w:tc>
        <w:tc>
          <w:tcPr>
            <w:tcW w:w="1474" w:type="dxa"/>
            <w:vAlign w:val="center"/>
          </w:tcPr>
          <w:p w14:paraId="5699C39B">
            <w:pPr>
              <w:pStyle w:val="11"/>
            </w:pPr>
          </w:p>
        </w:tc>
        <w:tc>
          <w:tcPr>
            <w:tcW w:w="1474" w:type="dxa"/>
            <w:vAlign w:val="center"/>
          </w:tcPr>
          <w:p w14:paraId="778ED675">
            <w:pPr>
              <w:pStyle w:val="11"/>
            </w:pPr>
          </w:p>
        </w:tc>
        <w:tc>
          <w:tcPr>
            <w:tcW w:w="1474" w:type="dxa"/>
            <w:vAlign w:val="center"/>
          </w:tcPr>
          <w:p w14:paraId="6726A7B8">
            <w:pPr>
              <w:pStyle w:val="11"/>
            </w:pPr>
          </w:p>
        </w:tc>
        <w:tc>
          <w:tcPr>
            <w:tcW w:w="1474" w:type="dxa"/>
            <w:vAlign w:val="center"/>
          </w:tcPr>
          <w:p w14:paraId="350CC7CD">
            <w:pPr>
              <w:pStyle w:val="11"/>
            </w:pPr>
          </w:p>
        </w:tc>
      </w:tr>
      <w:tr w14:paraId="41509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0B431">
            <w:pPr>
              <w:pStyle w:val="13"/>
            </w:pPr>
            <w:r>
              <w:t>14</w:t>
            </w:r>
          </w:p>
        </w:tc>
        <w:tc>
          <w:tcPr>
            <w:tcW w:w="3402" w:type="dxa"/>
            <w:vAlign w:val="center"/>
          </w:tcPr>
          <w:p w14:paraId="47FB5876">
            <w:pPr>
              <w:pStyle w:val="12"/>
            </w:pPr>
          </w:p>
        </w:tc>
        <w:tc>
          <w:tcPr>
            <w:tcW w:w="1474" w:type="dxa"/>
            <w:vAlign w:val="center"/>
          </w:tcPr>
          <w:p w14:paraId="0E956653">
            <w:pPr>
              <w:pStyle w:val="11"/>
            </w:pPr>
          </w:p>
        </w:tc>
        <w:tc>
          <w:tcPr>
            <w:tcW w:w="3402" w:type="dxa"/>
            <w:vAlign w:val="center"/>
          </w:tcPr>
          <w:p w14:paraId="0A139041">
            <w:pPr>
              <w:pStyle w:val="12"/>
            </w:pPr>
            <w:r>
              <w:t>十四、交通运输支出</w:t>
            </w:r>
          </w:p>
        </w:tc>
        <w:tc>
          <w:tcPr>
            <w:tcW w:w="1474" w:type="dxa"/>
            <w:vAlign w:val="center"/>
          </w:tcPr>
          <w:p w14:paraId="0CED4464">
            <w:pPr>
              <w:pStyle w:val="11"/>
            </w:pPr>
          </w:p>
        </w:tc>
        <w:tc>
          <w:tcPr>
            <w:tcW w:w="1474" w:type="dxa"/>
            <w:vAlign w:val="center"/>
          </w:tcPr>
          <w:p w14:paraId="4848AE3D">
            <w:pPr>
              <w:pStyle w:val="11"/>
            </w:pPr>
          </w:p>
        </w:tc>
        <w:tc>
          <w:tcPr>
            <w:tcW w:w="1474" w:type="dxa"/>
            <w:vAlign w:val="center"/>
          </w:tcPr>
          <w:p w14:paraId="04CD487B">
            <w:pPr>
              <w:pStyle w:val="11"/>
            </w:pPr>
          </w:p>
        </w:tc>
        <w:tc>
          <w:tcPr>
            <w:tcW w:w="1474" w:type="dxa"/>
            <w:vAlign w:val="center"/>
          </w:tcPr>
          <w:p w14:paraId="7357ABA3">
            <w:pPr>
              <w:pStyle w:val="11"/>
            </w:pPr>
          </w:p>
        </w:tc>
      </w:tr>
      <w:tr w14:paraId="1604C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45039">
            <w:pPr>
              <w:pStyle w:val="13"/>
            </w:pPr>
            <w:r>
              <w:t>15</w:t>
            </w:r>
          </w:p>
        </w:tc>
        <w:tc>
          <w:tcPr>
            <w:tcW w:w="3402" w:type="dxa"/>
            <w:vAlign w:val="center"/>
          </w:tcPr>
          <w:p w14:paraId="4AFB79CB">
            <w:pPr>
              <w:pStyle w:val="12"/>
            </w:pPr>
          </w:p>
        </w:tc>
        <w:tc>
          <w:tcPr>
            <w:tcW w:w="1474" w:type="dxa"/>
            <w:vAlign w:val="center"/>
          </w:tcPr>
          <w:p w14:paraId="06476D39">
            <w:pPr>
              <w:pStyle w:val="11"/>
            </w:pPr>
          </w:p>
        </w:tc>
        <w:tc>
          <w:tcPr>
            <w:tcW w:w="3402" w:type="dxa"/>
            <w:vAlign w:val="center"/>
          </w:tcPr>
          <w:p w14:paraId="17FDB7AC">
            <w:pPr>
              <w:pStyle w:val="12"/>
            </w:pPr>
            <w:r>
              <w:t>十五、资源勘探工业信息等支出</w:t>
            </w:r>
          </w:p>
        </w:tc>
        <w:tc>
          <w:tcPr>
            <w:tcW w:w="1474" w:type="dxa"/>
            <w:vAlign w:val="center"/>
          </w:tcPr>
          <w:p w14:paraId="2469CDE3">
            <w:pPr>
              <w:pStyle w:val="11"/>
            </w:pPr>
          </w:p>
        </w:tc>
        <w:tc>
          <w:tcPr>
            <w:tcW w:w="1474" w:type="dxa"/>
            <w:vAlign w:val="center"/>
          </w:tcPr>
          <w:p w14:paraId="34A5C7D7">
            <w:pPr>
              <w:pStyle w:val="11"/>
            </w:pPr>
          </w:p>
        </w:tc>
        <w:tc>
          <w:tcPr>
            <w:tcW w:w="1474" w:type="dxa"/>
            <w:vAlign w:val="center"/>
          </w:tcPr>
          <w:p w14:paraId="31A37506">
            <w:pPr>
              <w:pStyle w:val="11"/>
            </w:pPr>
          </w:p>
        </w:tc>
        <w:tc>
          <w:tcPr>
            <w:tcW w:w="1474" w:type="dxa"/>
            <w:vAlign w:val="center"/>
          </w:tcPr>
          <w:p w14:paraId="668071FD">
            <w:pPr>
              <w:pStyle w:val="11"/>
            </w:pPr>
          </w:p>
        </w:tc>
      </w:tr>
      <w:tr w14:paraId="5F0D7D5D">
        <w:tblPrEx>
          <w:tblCellMar>
            <w:top w:w="0" w:type="dxa"/>
            <w:left w:w="108" w:type="dxa"/>
            <w:bottom w:w="0" w:type="dxa"/>
            <w:right w:w="108" w:type="dxa"/>
          </w:tblCellMar>
        </w:tblPrEx>
        <w:trPr>
          <w:trHeight w:val="369" w:hRule="atLeast"/>
          <w:jc w:val="center"/>
        </w:trPr>
        <w:tc>
          <w:tcPr>
            <w:tcW w:w="850" w:type="dxa"/>
            <w:vAlign w:val="center"/>
          </w:tcPr>
          <w:p w14:paraId="5E8BC4B0">
            <w:pPr>
              <w:pStyle w:val="13"/>
            </w:pPr>
            <w:r>
              <w:t>16</w:t>
            </w:r>
          </w:p>
        </w:tc>
        <w:tc>
          <w:tcPr>
            <w:tcW w:w="3402" w:type="dxa"/>
            <w:vAlign w:val="center"/>
          </w:tcPr>
          <w:p w14:paraId="49E2C630">
            <w:pPr>
              <w:pStyle w:val="12"/>
            </w:pPr>
          </w:p>
        </w:tc>
        <w:tc>
          <w:tcPr>
            <w:tcW w:w="1474" w:type="dxa"/>
            <w:vAlign w:val="center"/>
          </w:tcPr>
          <w:p w14:paraId="5F6AE8F8">
            <w:pPr>
              <w:pStyle w:val="11"/>
            </w:pPr>
          </w:p>
        </w:tc>
        <w:tc>
          <w:tcPr>
            <w:tcW w:w="3402" w:type="dxa"/>
            <w:vAlign w:val="center"/>
          </w:tcPr>
          <w:p w14:paraId="40D0AB6B">
            <w:pPr>
              <w:pStyle w:val="12"/>
            </w:pPr>
            <w:r>
              <w:t>十六、商业服务业等支出</w:t>
            </w:r>
          </w:p>
        </w:tc>
        <w:tc>
          <w:tcPr>
            <w:tcW w:w="1474" w:type="dxa"/>
            <w:vAlign w:val="center"/>
          </w:tcPr>
          <w:p w14:paraId="6B02035C">
            <w:pPr>
              <w:pStyle w:val="11"/>
            </w:pPr>
          </w:p>
        </w:tc>
        <w:tc>
          <w:tcPr>
            <w:tcW w:w="1474" w:type="dxa"/>
            <w:vAlign w:val="center"/>
          </w:tcPr>
          <w:p w14:paraId="2CE466CD">
            <w:pPr>
              <w:pStyle w:val="11"/>
            </w:pPr>
          </w:p>
        </w:tc>
        <w:tc>
          <w:tcPr>
            <w:tcW w:w="1474" w:type="dxa"/>
            <w:vAlign w:val="center"/>
          </w:tcPr>
          <w:p w14:paraId="008B0DA5">
            <w:pPr>
              <w:pStyle w:val="11"/>
            </w:pPr>
          </w:p>
        </w:tc>
        <w:tc>
          <w:tcPr>
            <w:tcW w:w="1474" w:type="dxa"/>
            <w:vAlign w:val="center"/>
          </w:tcPr>
          <w:p w14:paraId="50E1E1EF">
            <w:pPr>
              <w:pStyle w:val="11"/>
            </w:pPr>
          </w:p>
        </w:tc>
      </w:tr>
      <w:tr w14:paraId="07DCA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0BC03">
            <w:pPr>
              <w:pStyle w:val="13"/>
            </w:pPr>
            <w:r>
              <w:t>17</w:t>
            </w:r>
          </w:p>
        </w:tc>
        <w:tc>
          <w:tcPr>
            <w:tcW w:w="3402" w:type="dxa"/>
            <w:vAlign w:val="center"/>
          </w:tcPr>
          <w:p w14:paraId="0F73AAF0">
            <w:pPr>
              <w:pStyle w:val="12"/>
            </w:pPr>
          </w:p>
        </w:tc>
        <w:tc>
          <w:tcPr>
            <w:tcW w:w="1474" w:type="dxa"/>
            <w:vAlign w:val="center"/>
          </w:tcPr>
          <w:p w14:paraId="01CAD926">
            <w:pPr>
              <w:pStyle w:val="11"/>
            </w:pPr>
          </w:p>
        </w:tc>
        <w:tc>
          <w:tcPr>
            <w:tcW w:w="3402" w:type="dxa"/>
            <w:vAlign w:val="center"/>
          </w:tcPr>
          <w:p w14:paraId="792768E4">
            <w:pPr>
              <w:pStyle w:val="12"/>
            </w:pPr>
            <w:r>
              <w:t>十七、金融支出</w:t>
            </w:r>
          </w:p>
        </w:tc>
        <w:tc>
          <w:tcPr>
            <w:tcW w:w="1474" w:type="dxa"/>
            <w:vAlign w:val="center"/>
          </w:tcPr>
          <w:p w14:paraId="47DD66FB">
            <w:pPr>
              <w:pStyle w:val="11"/>
            </w:pPr>
          </w:p>
        </w:tc>
        <w:tc>
          <w:tcPr>
            <w:tcW w:w="1474" w:type="dxa"/>
            <w:vAlign w:val="center"/>
          </w:tcPr>
          <w:p w14:paraId="6525566A">
            <w:pPr>
              <w:pStyle w:val="11"/>
            </w:pPr>
          </w:p>
        </w:tc>
        <w:tc>
          <w:tcPr>
            <w:tcW w:w="1474" w:type="dxa"/>
            <w:vAlign w:val="center"/>
          </w:tcPr>
          <w:p w14:paraId="106ACC51">
            <w:pPr>
              <w:pStyle w:val="11"/>
            </w:pPr>
          </w:p>
        </w:tc>
        <w:tc>
          <w:tcPr>
            <w:tcW w:w="1474" w:type="dxa"/>
            <w:vAlign w:val="center"/>
          </w:tcPr>
          <w:p w14:paraId="48373A65">
            <w:pPr>
              <w:pStyle w:val="11"/>
            </w:pPr>
          </w:p>
        </w:tc>
      </w:tr>
      <w:tr w14:paraId="068B1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0EFBE">
            <w:pPr>
              <w:pStyle w:val="13"/>
            </w:pPr>
            <w:r>
              <w:t>18</w:t>
            </w:r>
          </w:p>
        </w:tc>
        <w:tc>
          <w:tcPr>
            <w:tcW w:w="3402" w:type="dxa"/>
            <w:vAlign w:val="center"/>
          </w:tcPr>
          <w:p w14:paraId="10A08FF3">
            <w:pPr>
              <w:pStyle w:val="12"/>
            </w:pPr>
          </w:p>
        </w:tc>
        <w:tc>
          <w:tcPr>
            <w:tcW w:w="1474" w:type="dxa"/>
            <w:vAlign w:val="center"/>
          </w:tcPr>
          <w:p w14:paraId="7A0C08EA">
            <w:pPr>
              <w:pStyle w:val="11"/>
            </w:pPr>
          </w:p>
        </w:tc>
        <w:tc>
          <w:tcPr>
            <w:tcW w:w="3402" w:type="dxa"/>
            <w:vAlign w:val="center"/>
          </w:tcPr>
          <w:p w14:paraId="6FA899F8">
            <w:pPr>
              <w:pStyle w:val="12"/>
            </w:pPr>
            <w:r>
              <w:t>十八、援助其他地区支出</w:t>
            </w:r>
          </w:p>
        </w:tc>
        <w:tc>
          <w:tcPr>
            <w:tcW w:w="1474" w:type="dxa"/>
            <w:vAlign w:val="center"/>
          </w:tcPr>
          <w:p w14:paraId="66B702A4">
            <w:pPr>
              <w:pStyle w:val="11"/>
            </w:pPr>
          </w:p>
        </w:tc>
        <w:tc>
          <w:tcPr>
            <w:tcW w:w="1474" w:type="dxa"/>
            <w:vAlign w:val="center"/>
          </w:tcPr>
          <w:p w14:paraId="57C031D5">
            <w:pPr>
              <w:pStyle w:val="11"/>
            </w:pPr>
          </w:p>
        </w:tc>
        <w:tc>
          <w:tcPr>
            <w:tcW w:w="1474" w:type="dxa"/>
            <w:vAlign w:val="center"/>
          </w:tcPr>
          <w:p w14:paraId="4DBB9D72">
            <w:pPr>
              <w:pStyle w:val="11"/>
            </w:pPr>
          </w:p>
        </w:tc>
        <w:tc>
          <w:tcPr>
            <w:tcW w:w="1474" w:type="dxa"/>
            <w:vAlign w:val="center"/>
          </w:tcPr>
          <w:p w14:paraId="2B9DDB2B">
            <w:pPr>
              <w:pStyle w:val="11"/>
            </w:pPr>
          </w:p>
        </w:tc>
      </w:tr>
      <w:tr w14:paraId="48542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F35CF">
            <w:pPr>
              <w:pStyle w:val="13"/>
            </w:pPr>
            <w:r>
              <w:t>19</w:t>
            </w:r>
          </w:p>
        </w:tc>
        <w:tc>
          <w:tcPr>
            <w:tcW w:w="3402" w:type="dxa"/>
            <w:vAlign w:val="center"/>
          </w:tcPr>
          <w:p w14:paraId="1E9F3F1B">
            <w:pPr>
              <w:pStyle w:val="12"/>
            </w:pPr>
          </w:p>
        </w:tc>
        <w:tc>
          <w:tcPr>
            <w:tcW w:w="1474" w:type="dxa"/>
            <w:vAlign w:val="center"/>
          </w:tcPr>
          <w:p w14:paraId="6B21565F">
            <w:pPr>
              <w:pStyle w:val="11"/>
            </w:pPr>
          </w:p>
        </w:tc>
        <w:tc>
          <w:tcPr>
            <w:tcW w:w="3402" w:type="dxa"/>
            <w:vAlign w:val="center"/>
          </w:tcPr>
          <w:p w14:paraId="22CE510C">
            <w:pPr>
              <w:pStyle w:val="12"/>
            </w:pPr>
            <w:r>
              <w:t>十九、自然资源海洋气象等支出</w:t>
            </w:r>
          </w:p>
        </w:tc>
        <w:tc>
          <w:tcPr>
            <w:tcW w:w="1474" w:type="dxa"/>
            <w:vAlign w:val="center"/>
          </w:tcPr>
          <w:p w14:paraId="5F892FE6">
            <w:pPr>
              <w:pStyle w:val="11"/>
            </w:pPr>
          </w:p>
        </w:tc>
        <w:tc>
          <w:tcPr>
            <w:tcW w:w="1474" w:type="dxa"/>
            <w:vAlign w:val="center"/>
          </w:tcPr>
          <w:p w14:paraId="63C4087B">
            <w:pPr>
              <w:pStyle w:val="11"/>
            </w:pPr>
          </w:p>
        </w:tc>
        <w:tc>
          <w:tcPr>
            <w:tcW w:w="1474" w:type="dxa"/>
            <w:vAlign w:val="center"/>
          </w:tcPr>
          <w:p w14:paraId="142F7FFB">
            <w:pPr>
              <w:pStyle w:val="11"/>
            </w:pPr>
          </w:p>
        </w:tc>
        <w:tc>
          <w:tcPr>
            <w:tcW w:w="1474" w:type="dxa"/>
            <w:vAlign w:val="center"/>
          </w:tcPr>
          <w:p w14:paraId="70DD9391">
            <w:pPr>
              <w:pStyle w:val="11"/>
            </w:pPr>
          </w:p>
        </w:tc>
      </w:tr>
      <w:tr w14:paraId="7F96E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6299D">
            <w:pPr>
              <w:pStyle w:val="13"/>
            </w:pPr>
            <w:r>
              <w:t>20</w:t>
            </w:r>
          </w:p>
        </w:tc>
        <w:tc>
          <w:tcPr>
            <w:tcW w:w="3402" w:type="dxa"/>
            <w:vAlign w:val="center"/>
          </w:tcPr>
          <w:p w14:paraId="568A8ECB">
            <w:pPr>
              <w:pStyle w:val="12"/>
            </w:pPr>
          </w:p>
        </w:tc>
        <w:tc>
          <w:tcPr>
            <w:tcW w:w="1474" w:type="dxa"/>
            <w:vAlign w:val="center"/>
          </w:tcPr>
          <w:p w14:paraId="252BBF35">
            <w:pPr>
              <w:pStyle w:val="11"/>
            </w:pPr>
          </w:p>
        </w:tc>
        <w:tc>
          <w:tcPr>
            <w:tcW w:w="3402" w:type="dxa"/>
            <w:vAlign w:val="center"/>
          </w:tcPr>
          <w:p w14:paraId="16E22373">
            <w:pPr>
              <w:pStyle w:val="12"/>
            </w:pPr>
            <w:r>
              <w:t>二十、住房保障支出</w:t>
            </w:r>
          </w:p>
        </w:tc>
        <w:tc>
          <w:tcPr>
            <w:tcW w:w="1474" w:type="dxa"/>
            <w:vAlign w:val="center"/>
          </w:tcPr>
          <w:p w14:paraId="33F75CA0">
            <w:pPr>
              <w:pStyle w:val="11"/>
            </w:pPr>
          </w:p>
        </w:tc>
        <w:tc>
          <w:tcPr>
            <w:tcW w:w="1474" w:type="dxa"/>
            <w:vAlign w:val="center"/>
          </w:tcPr>
          <w:p w14:paraId="399A0BB9">
            <w:pPr>
              <w:pStyle w:val="11"/>
            </w:pPr>
          </w:p>
        </w:tc>
        <w:tc>
          <w:tcPr>
            <w:tcW w:w="1474" w:type="dxa"/>
            <w:vAlign w:val="center"/>
          </w:tcPr>
          <w:p w14:paraId="662D4928">
            <w:pPr>
              <w:pStyle w:val="11"/>
            </w:pPr>
          </w:p>
        </w:tc>
        <w:tc>
          <w:tcPr>
            <w:tcW w:w="1474" w:type="dxa"/>
            <w:vAlign w:val="center"/>
          </w:tcPr>
          <w:p w14:paraId="1D2C07D2">
            <w:pPr>
              <w:pStyle w:val="11"/>
            </w:pPr>
          </w:p>
        </w:tc>
      </w:tr>
      <w:tr w14:paraId="7D0CF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CC7B3">
            <w:pPr>
              <w:pStyle w:val="13"/>
            </w:pPr>
            <w:r>
              <w:t>21</w:t>
            </w:r>
          </w:p>
        </w:tc>
        <w:tc>
          <w:tcPr>
            <w:tcW w:w="3402" w:type="dxa"/>
            <w:vAlign w:val="center"/>
          </w:tcPr>
          <w:p w14:paraId="7F14BB5F">
            <w:pPr>
              <w:pStyle w:val="12"/>
            </w:pPr>
          </w:p>
        </w:tc>
        <w:tc>
          <w:tcPr>
            <w:tcW w:w="1474" w:type="dxa"/>
            <w:vAlign w:val="center"/>
          </w:tcPr>
          <w:p w14:paraId="75A71965">
            <w:pPr>
              <w:pStyle w:val="11"/>
            </w:pPr>
          </w:p>
        </w:tc>
        <w:tc>
          <w:tcPr>
            <w:tcW w:w="3402" w:type="dxa"/>
            <w:vAlign w:val="center"/>
          </w:tcPr>
          <w:p w14:paraId="1D617F3B">
            <w:pPr>
              <w:pStyle w:val="12"/>
            </w:pPr>
            <w:r>
              <w:t>二十一、粮油物资储备支出</w:t>
            </w:r>
          </w:p>
        </w:tc>
        <w:tc>
          <w:tcPr>
            <w:tcW w:w="1474" w:type="dxa"/>
            <w:vAlign w:val="center"/>
          </w:tcPr>
          <w:p w14:paraId="486CAC97">
            <w:pPr>
              <w:pStyle w:val="11"/>
            </w:pPr>
          </w:p>
        </w:tc>
        <w:tc>
          <w:tcPr>
            <w:tcW w:w="1474" w:type="dxa"/>
            <w:vAlign w:val="center"/>
          </w:tcPr>
          <w:p w14:paraId="042BC7DC">
            <w:pPr>
              <w:pStyle w:val="11"/>
            </w:pPr>
          </w:p>
        </w:tc>
        <w:tc>
          <w:tcPr>
            <w:tcW w:w="1474" w:type="dxa"/>
            <w:vAlign w:val="center"/>
          </w:tcPr>
          <w:p w14:paraId="2E4DF635">
            <w:pPr>
              <w:pStyle w:val="11"/>
            </w:pPr>
          </w:p>
        </w:tc>
        <w:tc>
          <w:tcPr>
            <w:tcW w:w="1474" w:type="dxa"/>
            <w:vAlign w:val="center"/>
          </w:tcPr>
          <w:p w14:paraId="1887B426">
            <w:pPr>
              <w:pStyle w:val="11"/>
            </w:pPr>
          </w:p>
        </w:tc>
      </w:tr>
      <w:tr w14:paraId="6D84B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1A1DF">
            <w:pPr>
              <w:pStyle w:val="13"/>
            </w:pPr>
            <w:r>
              <w:t>22</w:t>
            </w:r>
          </w:p>
        </w:tc>
        <w:tc>
          <w:tcPr>
            <w:tcW w:w="3402" w:type="dxa"/>
            <w:vAlign w:val="center"/>
          </w:tcPr>
          <w:p w14:paraId="0297EB9D">
            <w:pPr>
              <w:pStyle w:val="12"/>
            </w:pPr>
          </w:p>
        </w:tc>
        <w:tc>
          <w:tcPr>
            <w:tcW w:w="1474" w:type="dxa"/>
            <w:vAlign w:val="center"/>
          </w:tcPr>
          <w:p w14:paraId="2D2ECB83">
            <w:pPr>
              <w:pStyle w:val="11"/>
            </w:pPr>
          </w:p>
        </w:tc>
        <w:tc>
          <w:tcPr>
            <w:tcW w:w="3402" w:type="dxa"/>
            <w:vAlign w:val="center"/>
          </w:tcPr>
          <w:p w14:paraId="0B39AA8A">
            <w:pPr>
              <w:pStyle w:val="12"/>
            </w:pPr>
            <w:r>
              <w:t>二十二、国有资本经营预算支出</w:t>
            </w:r>
          </w:p>
        </w:tc>
        <w:tc>
          <w:tcPr>
            <w:tcW w:w="1474" w:type="dxa"/>
            <w:vAlign w:val="center"/>
          </w:tcPr>
          <w:p w14:paraId="2893B4A2">
            <w:pPr>
              <w:pStyle w:val="11"/>
            </w:pPr>
          </w:p>
        </w:tc>
        <w:tc>
          <w:tcPr>
            <w:tcW w:w="1474" w:type="dxa"/>
            <w:vAlign w:val="center"/>
          </w:tcPr>
          <w:p w14:paraId="39088BC1">
            <w:pPr>
              <w:pStyle w:val="11"/>
            </w:pPr>
          </w:p>
        </w:tc>
        <w:tc>
          <w:tcPr>
            <w:tcW w:w="1474" w:type="dxa"/>
            <w:vAlign w:val="center"/>
          </w:tcPr>
          <w:p w14:paraId="22E02F64">
            <w:pPr>
              <w:pStyle w:val="11"/>
            </w:pPr>
          </w:p>
        </w:tc>
        <w:tc>
          <w:tcPr>
            <w:tcW w:w="1474" w:type="dxa"/>
            <w:vAlign w:val="center"/>
          </w:tcPr>
          <w:p w14:paraId="57EDEECB">
            <w:pPr>
              <w:pStyle w:val="11"/>
            </w:pPr>
          </w:p>
        </w:tc>
      </w:tr>
      <w:tr w14:paraId="7FFC411D">
        <w:tblPrEx>
          <w:tblCellMar>
            <w:top w:w="0" w:type="dxa"/>
            <w:left w:w="108" w:type="dxa"/>
            <w:bottom w:w="0" w:type="dxa"/>
            <w:right w:w="108" w:type="dxa"/>
          </w:tblCellMar>
        </w:tblPrEx>
        <w:trPr>
          <w:trHeight w:val="369" w:hRule="atLeast"/>
          <w:jc w:val="center"/>
        </w:trPr>
        <w:tc>
          <w:tcPr>
            <w:tcW w:w="850" w:type="dxa"/>
            <w:vAlign w:val="center"/>
          </w:tcPr>
          <w:p w14:paraId="76CB3A04">
            <w:pPr>
              <w:pStyle w:val="13"/>
            </w:pPr>
            <w:r>
              <w:t>23</w:t>
            </w:r>
          </w:p>
        </w:tc>
        <w:tc>
          <w:tcPr>
            <w:tcW w:w="3402" w:type="dxa"/>
            <w:vAlign w:val="center"/>
          </w:tcPr>
          <w:p w14:paraId="0185F0C4">
            <w:pPr>
              <w:pStyle w:val="12"/>
            </w:pPr>
          </w:p>
        </w:tc>
        <w:tc>
          <w:tcPr>
            <w:tcW w:w="1474" w:type="dxa"/>
            <w:vAlign w:val="center"/>
          </w:tcPr>
          <w:p w14:paraId="41704097">
            <w:pPr>
              <w:pStyle w:val="11"/>
            </w:pPr>
          </w:p>
        </w:tc>
        <w:tc>
          <w:tcPr>
            <w:tcW w:w="3402" w:type="dxa"/>
            <w:vAlign w:val="center"/>
          </w:tcPr>
          <w:p w14:paraId="494D95C8">
            <w:pPr>
              <w:pStyle w:val="12"/>
            </w:pPr>
            <w:r>
              <w:t>二十三、灾害防治及应急管理支出</w:t>
            </w:r>
          </w:p>
        </w:tc>
        <w:tc>
          <w:tcPr>
            <w:tcW w:w="1474" w:type="dxa"/>
            <w:vAlign w:val="center"/>
          </w:tcPr>
          <w:p w14:paraId="0C270D2B">
            <w:pPr>
              <w:pStyle w:val="11"/>
            </w:pPr>
          </w:p>
        </w:tc>
        <w:tc>
          <w:tcPr>
            <w:tcW w:w="1474" w:type="dxa"/>
            <w:vAlign w:val="center"/>
          </w:tcPr>
          <w:p w14:paraId="07EA06D6">
            <w:pPr>
              <w:pStyle w:val="11"/>
            </w:pPr>
          </w:p>
        </w:tc>
        <w:tc>
          <w:tcPr>
            <w:tcW w:w="1474" w:type="dxa"/>
            <w:vAlign w:val="center"/>
          </w:tcPr>
          <w:p w14:paraId="63B30089">
            <w:pPr>
              <w:pStyle w:val="11"/>
            </w:pPr>
          </w:p>
        </w:tc>
        <w:tc>
          <w:tcPr>
            <w:tcW w:w="1474" w:type="dxa"/>
            <w:vAlign w:val="center"/>
          </w:tcPr>
          <w:p w14:paraId="406BD5D1">
            <w:pPr>
              <w:pStyle w:val="11"/>
            </w:pPr>
          </w:p>
        </w:tc>
      </w:tr>
      <w:tr w14:paraId="34AAE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51B89">
            <w:pPr>
              <w:pStyle w:val="13"/>
            </w:pPr>
            <w:r>
              <w:t>24</w:t>
            </w:r>
          </w:p>
        </w:tc>
        <w:tc>
          <w:tcPr>
            <w:tcW w:w="3402" w:type="dxa"/>
            <w:vAlign w:val="center"/>
          </w:tcPr>
          <w:p w14:paraId="5D988C23">
            <w:pPr>
              <w:pStyle w:val="12"/>
            </w:pPr>
          </w:p>
        </w:tc>
        <w:tc>
          <w:tcPr>
            <w:tcW w:w="1474" w:type="dxa"/>
            <w:vAlign w:val="center"/>
          </w:tcPr>
          <w:p w14:paraId="608BFC33">
            <w:pPr>
              <w:pStyle w:val="11"/>
            </w:pPr>
          </w:p>
        </w:tc>
        <w:tc>
          <w:tcPr>
            <w:tcW w:w="3402" w:type="dxa"/>
            <w:vAlign w:val="center"/>
          </w:tcPr>
          <w:p w14:paraId="2A28F1D5">
            <w:pPr>
              <w:pStyle w:val="12"/>
            </w:pPr>
            <w:r>
              <w:t>二十四、预备费</w:t>
            </w:r>
          </w:p>
        </w:tc>
        <w:tc>
          <w:tcPr>
            <w:tcW w:w="1474" w:type="dxa"/>
            <w:vAlign w:val="center"/>
          </w:tcPr>
          <w:p w14:paraId="33FCF4CB">
            <w:pPr>
              <w:pStyle w:val="11"/>
            </w:pPr>
          </w:p>
        </w:tc>
        <w:tc>
          <w:tcPr>
            <w:tcW w:w="1474" w:type="dxa"/>
            <w:vAlign w:val="center"/>
          </w:tcPr>
          <w:p w14:paraId="6E045445">
            <w:pPr>
              <w:pStyle w:val="11"/>
            </w:pPr>
          </w:p>
        </w:tc>
        <w:tc>
          <w:tcPr>
            <w:tcW w:w="1474" w:type="dxa"/>
            <w:vAlign w:val="center"/>
          </w:tcPr>
          <w:p w14:paraId="0F81D794">
            <w:pPr>
              <w:pStyle w:val="11"/>
            </w:pPr>
          </w:p>
        </w:tc>
        <w:tc>
          <w:tcPr>
            <w:tcW w:w="1474" w:type="dxa"/>
            <w:vAlign w:val="center"/>
          </w:tcPr>
          <w:p w14:paraId="2F441713">
            <w:pPr>
              <w:pStyle w:val="11"/>
            </w:pPr>
          </w:p>
        </w:tc>
      </w:tr>
      <w:tr w14:paraId="03F1A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64972">
            <w:pPr>
              <w:pStyle w:val="13"/>
            </w:pPr>
            <w:r>
              <w:t>25</w:t>
            </w:r>
          </w:p>
        </w:tc>
        <w:tc>
          <w:tcPr>
            <w:tcW w:w="3402" w:type="dxa"/>
            <w:vAlign w:val="center"/>
          </w:tcPr>
          <w:p w14:paraId="68B2F161">
            <w:pPr>
              <w:pStyle w:val="12"/>
            </w:pPr>
          </w:p>
        </w:tc>
        <w:tc>
          <w:tcPr>
            <w:tcW w:w="1474" w:type="dxa"/>
            <w:vAlign w:val="center"/>
          </w:tcPr>
          <w:p w14:paraId="0A107F30">
            <w:pPr>
              <w:pStyle w:val="11"/>
            </w:pPr>
          </w:p>
        </w:tc>
        <w:tc>
          <w:tcPr>
            <w:tcW w:w="3402" w:type="dxa"/>
            <w:vAlign w:val="center"/>
          </w:tcPr>
          <w:p w14:paraId="185D4FBF">
            <w:pPr>
              <w:pStyle w:val="12"/>
            </w:pPr>
            <w:r>
              <w:t>二十五、其他支出</w:t>
            </w:r>
          </w:p>
        </w:tc>
        <w:tc>
          <w:tcPr>
            <w:tcW w:w="1474" w:type="dxa"/>
            <w:vAlign w:val="center"/>
          </w:tcPr>
          <w:p w14:paraId="47898BC5">
            <w:pPr>
              <w:pStyle w:val="11"/>
            </w:pPr>
          </w:p>
        </w:tc>
        <w:tc>
          <w:tcPr>
            <w:tcW w:w="1474" w:type="dxa"/>
            <w:vAlign w:val="center"/>
          </w:tcPr>
          <w:p w14:paraId="63BDCC4B">
            <w:pPr>
              <w:pStyle w:val="11"/>
            </w:pPr>
          </w:p>
        </w:tc>
        <w:tc>
          <w:tcPr>
            <w:tcW w:w="1474" w:type="dxa"/>
            <w:vAlign w:val="center"/>
          </w:tcPr>
          <w:p w14:paraId="11EB6454">
            <w:pPr>
              <w:pStyle w:val="11"/>
            </w:pPr>
          </w:p>
        </w:tc>
        <w:tc>
          <w:tcPr>
            <w:tcW w:w="1474" w:type="dxa"/>
            <w:vAlign w:val="center"/>
          </w:tcPr>
          <w:p w14:paraId="608439E8">
            <w:pPr>
              <w:pStyle w:val="11"/>
            </w:pPr>
          </w:p>
        </w:tc>
      </w:tr>
      <w:tr w14:paraId="3687C506">
        <w:tblPrEx>
          <w:tblCellMar>
            <w:top w:w="0" w:type="dxa"/>
            <w:left w:w="108" w:type="dxa"/>
            <w:bottom w:w="0" w:type="dxa"/>
            <w:right w:w="108" w:type="dxa"/>
          </w:tblCellMar>
        </w:tblPrEx>
        <w:trPr>
          <w:trHeight w:val="369" w:hRule="atLeast"/>
          <w:jc w:val="center"/>
        </w:trPr>
        <w:tc>
          <w:tcPr>
            <w:tcW w:w="850" w:type="dxa"/>
            <w:vAlign w:val="center"/>
          </w:tcPr>
          <w:p w14:paraId="206F2971">
            <w:pPr>
              <w:pStyle w:val="13"/>
            </w:pPr>
            <w:r>
              <w:t>26</w:t>
            </w:r>
          </w:p>
        </w:tc>
        <w:tc>
          <w:tcPr>
            <w:tcW w:w="3402" w:type="dxa"/>
            <w:vAlign w:val="center"/>
          </w:tcPr>
          <w:p w14:paraId="28024718">
            <w:pPr>
              <w:pStyle w:val="12"/>
            </w:pPr>
          </w:p>
        </w:tc>
        <w:tc>
          <w:tcPr>
            <w:tcW w:w="1474" w:type="dxa"/>
            <w:vAlign w:val="center"/>
          </w:tcPr>
          <w:p w14:paraId="6F27AB3F">
            <w:pPr>
              <w:pStyle w:val="11"/>
            </w:pPr>
          </w:p>
        </w:tc>
        <w:tc>
          <w:tcPr>
            <w:tcW w:w="3402" w:type="dxa"/>
            <w:vAlign w:val="center"/>
          </w:tcPr>
          <w:p w14:paraId="7A0F0F6A">
            <w:pPr>
              <w:pStyle w:val="12"/>
            </w:pPr>
            <w:r>
              <w:t>二十六、转移性支出</w:t>
            </w:r>
          </w:p>
        </w:tc>
        <w:tc>
          <w:tcPr>
            <w:tcW w:w="1474" w:type="dxa"/>
            <w:vAlign w:val="center"/>
          </w:tcPr>
          <w:p w14:paraId="6CD64818">
            <w:pPr>
              <w:pStyle w:val="11"/>
            </w:pPr>
          </w:p>
        </w:tc>
        <w:tc>
          <w:tcPr>
            <w:tcW w:w="1474" w:type="dxa"/>
            <w:vAlign w:val="center"/>
          </w:tcPr>
          <w:p w14:paraId="5A417789">
            <w:pPr>
              <w:pStyle w:val="11"/>
            </w:pPr>
          </w:p>
        </w:tc>
        <w:tc>
          <w:tcPr>
            <w:tcW w:w="1474" w:type="dxa"/>
            <w:vAlign w:val="center"/>
          </w:tcPr>
          <w:p w14:paraId="46EF52D3">
            <w:pPr>
              <w:pStyle w:val="11"/>
            </w:pPr>
          </w:p>
        </w:tc>
        <w:tc>
          <w:tcPr>
            <w:tcW w:w="1474" w:type="dxa"/>
            <w:vAlign w:val="center"/>
          </w:tcPr>
          <w:p w14:paraId="5D6C081D">
            <w:pPr>
              <w:pStyle w:val="11"/>
            </w:pPr>
          </w:p>
        </w:tc>
      </w:tr>
      <w:tr w14:paraId="0BC6FDCB">
        <w:tblPrEx>
          <w:tblCellMar>
            <w:top w:w="0" w:type="dxa"/>
            <w:left w:w="108" w:type="dxa"/>
            <w:bottom w:w="0" w:type="dxa"/>
            <w:right w:w="108" w:type="dxa"/>
          </w:tblCellMar>
        </w:tblPrEx>
        <w:trPr>
          <w:trHeight w:val="369" w:hRule="atLeast"/>
          <w:jc w:val="center"/>
        </w:trPr>
        <w:tc>
          <w:tcPr>
            <w:tcW w:w="850" w:type="dxa"/>
            <w:vAlign w:val="center"/>
          </w:tcPr>
          <w:p w14:paraId="4F1B7C5A">
            <w:pPr>
              <w:pStyle w:val="13"/>
            </w:pPr>
            <w:r>
              <w:t>27</w:t>
            </w:r>
          </w:p>
        </w:tc>
        <w:tc>
          <w:tcPr>
            <w:tcW w:w="3402" w:type="dxa"/>
            <w:vAlign w:val="center"/>
          </w:tcPr>
          <w:p w14:paraId="395579AA">
            <w:pPr>
              <w:pStyle w:val="12"/>
            </w:pPr>
          </w:p>
        </w:tc>
        <w:tc>
          <w:tcPr>
            <w:tcW w:w="1474" w:type="dxa"/>
            <w:vAlign w:val="center"/>
          </w:tcPr>
          <w:p w14:paraId="45FF656F">
            <w:pPr>
              <w:pStyle w:val="11"/>
            </w:pPr>
          </w:p>
        </w:tc>
        <w:tc>
          <w:tcPr>
            <w:tcW w:w="3402" w:type="dxa"/>
            <w:vAlign w:val="center"/>
          </w:tcPr>
          <w:p w14:paraId="5C0485D3">
            <w:pPr>
              <w:pStyle w:val="12"/>
            </w:pPr>
            <w:r>
              <w:t>二十七、债务还本支出</w:t>
            </w:r>
          </w:p>
        </w:tc>
        <w:tc>
          <w:tcPr>
            <w:tcW w:w="1474" w:type="dxa"/>
            <w:vAlign w:val="center"/>
          </w:tcPr>
          <w:p w14:paraId="1AF552C5">
            <w:pPr>
              <w:pStyle w:val="11"/>
            </w:pPr>
          </w:p>
        </w:tc>
        <w:tc>
          <w:tcPr>
            <w:tcW w:w="1474" w:type="dxa"/>
            <w:vAlign w:val="center"/>
          </w:tcPr>
          <w:p w14:paraId="00B65616">
            <w:pPr>
              <w:pStyle w:val="11"/>
            </w:pPr>
          </w:p>
        </w:tc>
        <w:tc>
          <w:tcPr>
            <w:tcW w:w="1474" w:type="dxa"/>
            <w:vAlign w:val="center"/>
          </w:tcPr>
          <w:p w14:paraId="07171FEB">
            <w:pPr>
              <w:pStyle w:val="11"/>
            </w:pPr>
          </w:p>
        </w:tc>
        <w:tc>
          <w:tcPr>
            <w:tcW w:w="1474" w:type="dxa"/>
            <w:vAlign w:val="center"/>
          </w:tcPr>
          <w:p w14:paraId="2E6EB4F0">
            <w:pPr>
              <w:pStyle w:val="11"/>
            </w:pPr>
          </w:p>
        </w:tc>
      </w:tr>
      <w:tr w14:paraId="06235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7897D">
            <w:pPr>
              <w:pStyle w:val="13"/>
            </w:pPr>
            <w:r>
              <w:t>28</w:t>
            </w:r>
          </w:p>
        </w:tc>
        <w:tc>
          <w:tcPr>
            <w:tcW w:w="3402" w:type="dxa"/>
            <w:vAlign w:val="center"/>
          </w:tcPr>
          <w:p w14:paraId="0F7C4626">
            <w:pPr>
              <w:pStyle w:val="12"/>
            </w:pPr>
          </w:p>
        </w:tc>
        <w:tc>
          <w:tcPr>
            <w:tcW w:w="1474" w:type="dxa"/>
            <w:vAlign w:val="center"/>
          </w:tcPr>
          <w:p w14:paraId="7E127783">
            <w:pPr>
              <w:pStyle w:val="11"/>
            </w:pPr>
          </w:p>
        </w:tc>
        <w:tc>
          <w:tcPr>
            <w:tcW w:w="3402" w:type="dxa"/>
            <w:vAlign w:val="center"/>
          </w:tcPr>
          <w:p w14:paraId="726C9B0D">
            <w:pPr>
              <w:pStyle w:val="12"/>
            </w:pPr>
            <w:r>
              <w:t>二十八、债务付息支出</w:t>
            </w:r>
          </w:p>
        </w:tc>
        <w:tc>
          <w:tcPr>
            <w:tcW w:w="1474" w:type="dxa"/>
            <w:vAlign w:val="center"/>
          </w:tcPr>
          <w:p w14:paraId="0F87BE7A">
            <w:pPr>
              <w:pStyle w:val="11"/>
            </w:pPr>
          </w:p>
        </w:tc>
        <w:tc>
          <w:tcPr>
            <w:tcW w:w="1474" w:type="dxa"/>
            <w:vAlign w:val="center"/>
          </w:tcPr>
          <w:p w14:paraId="60DA0937">
            <w:pPr>
              <w:pStyle w:val="11"/>
            </w:pPr>
          </w:p>
        </w:tc>
        <w:tc>
          <w:tcPr>
            <w:tcW w:w="1474" w:type="dxa"/>
            <w:vAlign w:val="center"/>
          </w:tcPr>
          <w:p w14:paraId="56150104">
            <w:pPr>
              <w:pStyle w:val="11"/>
            </w:pPr>
          </w:p>
        </w:tc>
        <w:tc>
          <w:tcPr>
            <w:tcW w:w="1474" w:type="dxa"/>
            <w:vAlign w:val="center"/>
          </w:tcPr>
          <w:p w14:paraId="6886E43D">
            <w:pPr>
              <w:pStyle w:val="11"/>
            </w:pPr>
          </w:p>
        </w:tc>
      </w:tr>
      <w:tr w14:paraId="29EE6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E6DE7">
            <w:pPr>
              <w:pStyle w:val="13"/>
            </w:pPr>
            <w:r>
              <w:t>29</w:t>
            </w:r>
          </w:p>
        </w:tc>
        <w:tc>
          <w:tcPr>
            <w:tcW w:w="3402" w:type="dxa"/>
            <w:vAlign w:val="center"/>
          </w:tcPr>
          <w:p w14:paraId="2C037939">
            <w:pPr>
              <w:pStyle w:val="12"/>
            </w:pPr>
          </w:p>
        </w:tc>
        <w:tc>
          <w:tcPr>
            <w:tcW w:w="1474" w:type="dxa"/>
            <w:vAlign w:val="center"/>
          </w:tcPr>
          <w:p w14:paraId="0F0684B1">
            <w:pPr>
              <w:pStyle w:val="11"/>
            </w:pPr>
          </w:p>
        </w:tc>
        <w:tc>
          <w:tcPr>
            <w:tcW w:w="3402" w:type="dxa"/>
            <w:vAlign w:val="center"/>
          </w:tcPr>
          <w:p w14:paraId="3FFF732C">
            <w:pPr>
              <w:pStyle w:val="12"/>
            </w:pPr>
            <w:r>
              <w:t>二十九、债务发行费用支出</w:t>
            </w:r>
          </w:p>
        </w:tc>
        <w:tc>
          <w:tcPr>
            <w:tcW w:w="1474" w:type="dxa"/>
            <w:vAlign w:val="center"/>
          </w:tcPr>
          <w:p w14:paraId="6B4FE9E0">
            <w:pPr>
              <w:pStyle w:val="11"/>
            </w:pPr>
          </w:p>
        </w:tc>
        <w:tc>
          <w:tcPr>
            <w:tcW w:w="1474" w:type="dxa"/>
            <w:vAlign w:val="center"/>
          </w:tcPr>
          <w:p w14:paraId="7F590776">
            <w:pPr>
              <w:pStyle w:val="11"/>
            </w:pPr>
          </w:p>
        </w:tc>
        <w:tc>
          <w:tcPr>
            <w:tcW w:w="1474" w:type="dxa"/>
            <w:vAlign w:val="center"/>
          </w:tcPr>
          <w:p w14:paraId="227D2ED6">
            <w:pPr>
              <w:pStyle w:val="11"/>
            </w:pPr>
          </w:p>
        </w:tc>
        <w:tc>
          <w:tcPr>
            <w:tcW w:w="1474" w:type="dxa"/>
            <w:vAlign w:val="center"/>
          </w:tcPr>
          <w:p w14:paraId="1608A981">
            <w:pPr>
              <w:pStyle w:val="11"/>
            </w:pPr>
          </w:p>
        </w:tc>
      </w:tr>
      <w:tr w14:paraId="52944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3E262">
            <w:pPr>
              <w:pStyle w:val="13"/>
            </w:pPr>
            <w:r>
              <w:t>30</w:t>
            </w:r>
          </w:p>
        </w:tc>
        <w:tc>
          <w:tcPr>
            <w:tcW w:w="3402" w:type="dxa"/>
            <w:vAlign w:val="center"/>
          </w:tcPr>
          <w:p w14:paraId="273500B4">
            <w:pPr>
              <w:pStyle w:val="12"/>
            </w:pPr>
          </w:p>
        </w:tc>
        <w:tc>
          <w:tcPr>
            <w:tcW w:w="1474" w:type="dxa"/>
            <w:vAlign w:val="center"/>
          </w:tcPr>
          <w:p w14:paraId="2DCD4F8B">
            <w:pPr>
              <w:pStyle w:val="11"/>
            </w:pPr>
          </w:p>
        </w:tc>
        <w:tc>
          <w:tcPr>
            <w:tcW w:w="3402" w:type="dxa"/>
            <w:vAlign w:val="center"/>
          </w:tcPr>
          <w:p w14:paraId="28FF49D2">
            <w:pPr>
              <w:pStyle w:val="12"/>
            </w:pPr>
            <w:r>
              <w:t>三十、抗疫特别国债安排的支出</w:t>
            </w:r>
          </w:p>
        </w:tc>
        <w:tc>
          <w:tcPr>
            <w:tcW w:w="1474" w:type="dxa"/>
            <w:vAlign w:val="center"/>
          </w:tcPr>
          <w:p w14:paraId="6A4B81E1">
            <w:pPr>
              <w:pStyle w:val="11"/>
            </w:pPr>
          </w:p>
        </w:tc>
        <w:tc>
          <w:tcPr>
            <w:tcW w:w="1474" w:type="dxa"/>
            <w:vAlign w:val="center"/>
          </w:tcPr>
          <w:p w14:paraId="2E79FB93">
            <w:pPr>
              <w:pStyle w:val="11"/>
            </w:pPr>
          </w:p>
        </w:tc>
        <w:tc>
          <w:tcPr>
            <w:tcW w:w="1474" w:type="dxa"/>
            <w:vAlign w:val="center"/>
          </w:tcPr>
          <w:p w14:paraId="46BF6662">
            <w:pPr>
              <w:pStyle w:val="11"/>
            </w:pPr>
          </w:p>
        </w:tc>
        <w:tc>
          <w:tcPr>
            <w:tcW w:w="1474" w:type="dxa"/>
            <w:vAlign w:val="center"/>
          </w:tcPr>
          <w:p w14:paraId="1FE5F189">
            <w:pPr>
              <w:pStyle w:val="11"/>
            </w:pPr>
          </w:p>
        </w:tc>
      </w:tr>
      <w:tr w14:paraId="739FF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628BF">
            <w:pPr>
              <w:pStyle w:val="13"/>
            </w:pPr>
            <w:r>
              <w:t>31</w:t>
            </w:r>
          </w:p>
        </w:tc>
        <w:tc>
          <w:tcPr>
            <w:tcW w:w="3402" w:type="dxa"/>
            <w:vAlign w:val="center"/>
          </w:tcPr>
          <w:p w14:paraId="66F24FAF">
            <w:pPr>
              <w:pStyle w:val="12"/>
            </w:pPr>
          </w:p>
        </w:tc>
        <w:tc>
          <w:tcPr>
            <w:tcW w:w="1474" w:type="dxa"/>
            <w:vAlign w:val="center"/>
          </w:tcPr>
          <w:p w14:paraId="4A20180A">
            <w:pPr>
              <w:pStyle w:val="11"/>
            </w:pPr>
          </w:p>
        </w:tc>
        <w:tc>
          <w:tcPr>
            <w:tcW w:w="3402" w:type="dxa"/>
            <w:vAlign w:val="center"/>
          </w:tcPr>
          <w:p w14:paraId="313484F5">
            <w:pPr>
              <w:pStyle w:val="12"/>
            </w:pPr>
            <w:r>
              <w:t>三十一、人行科目</w:t>
            </w:r>
          </w:p>
        </w:tc>
        <w:tc>
          <w:tcPr>
            <w:tcW w:w="1474" w:type="dxa"/>
            <w:vAlign w:val="center"/>
          </w:tcPr>
          <w:p w14:paraId="17155202">
            <w:pPr>
              <w:pStyle w:val="11"/>
            </w:pPr>
          </w:p>
        </w:tc>
        <w:tc>
          <w:tcPr>
            <w:tcW w:w="1474" w:type="dxa"/>
            <w:vAlign w:val="center"/>
          </w:tcPr>
          <w:p w14:paraId="6DACA84E">
            <w:pPr>
              <w:pStyle w:val="11"/>
            </w:pPr>
          </w:p>
        </w:tc>
        <w:tc>
          <w:tcPr>
            <w:tcW w:w="1474" w:type="dxa"/>
            <w:vAlign w:val="center"/>
          </w:tcPr>
          <w:p w14:paraId="461C265F">
            <w:pPr>
              <w:pStyle w:val="11"/>
            </w:pPr>
          </w:p>
        </w:tc>
        <w:tc>
          <w:tcPr>
            <w:tcW w:w="1474" w:type="dxa"/>
            <w:vAlign w:val="center"/>
          </w:tcPr>
          <w:p w14:paraId="0335687E">
            <w:pPr>
              <w:pStyle w:val="11"/>
            </w:pPr>
          </w:p>
        </w:tc>
      </w:tr>
      <w:tr w14:paraId="0822BBBD">
        <w:tblPrEx>
          <w:tblCellMar>
            <w:top w:w="0" w:type="dxa"/>
            <w:left w:w="108" w:type="dxa"/>
            <w:bottom w:w="0" w:type="dxa"/>
            <w:right w:w="108" w:type="dxa"/>
          </w:tblCellMar>
        </w:tblPrEx>
        <w:trPr>
          <w:trHeight w:val="369" w:hRule="atLeast"/>
          <w:jc w:val="center"/>
        </w:trPr>
        <w:tc>
          <w:tcPr>
            <w:tcW w:w="850" w:type="dxa"/>
            <w:vAlign w:val="center"/>
          </w:tcPr>
          <w:p w14:paraId="49A2703E">
            <w:pPr>
              <w:pStyle w:val="13"/>
            </w:pPr>
            <w:r>
              <w:t>32</w:t>
            </w:r>
          </w:p>
        </w:tc>
        <w:tc>
          <w:tcPr>
            <w:tcW w:w="3402" w:type="dxa"/>
            <w:vAlign w:val="center"/>
          </w:tcPr>
          <w:p w14:paraId="2D8B28A2">
            <w:pPr>
              <w:pStyle w:val="14"/>
            </w:pPr>
            <w:r>
              <w:t>本年收入合计</w:t>
            </w:r>
          </w:p>
        </w:tc>
        <w:tc>
          <w:tcPr>
            <w:tcW w:w="1474" w:type="dxa"/>
            <w:vAlign w:val="center"/>
          </w:tcPr>
          <w:p w14:paraId="33893796">
            <w:pPr>
              <w:pStyle w:val="15"/>
            </w:pPr>
            <w:r>
              <w:t>1809.01</w:t>
            </w:r>
          </w:p>
        </w:tc>
        <w:tc>
          <w:tcPr>
            <w:tcW w:w="3402" w:type="dxa"/>
            <w:vAlign w:val="center"/>
          </w:tcPr>
          <w:p w14:paraId="4F298160">
            <w:pPr>
              <w:pStyle w:val="14"/>
            </w:pPr>
            <w:r>
              <w:t>本年支出合计</w:t>
            </w:r>
          </w:p>
        </w:tc>
        <w:tc>
          <w:tcPr>
            <w:tcW w:w="1474" w:type="dxa"/>
            <w:vAlign w:val="center"/>
          </w:tcPr>
          <w:p w14:paraId="0D2EE92E">
            <w:pPr>
              <w:pStyle w:val="15"/>
            </w:pPr>
            <w:r>
              <w:t>1809.01</w:t>
            </w:r>
          </w:p>
        </w:tc>
        <w:tc>
          <w:tcPr>
            <w:tcW w:w="1474" w:type="dxa"/>
            <w:vAlign w:val="center"/>
          </w:tcPr>
          <w:p w14:paraId="5A1932EB">
            <w:pPr>
              <w:pStyle w:val="15"/>
            </w:pPr>
            <w:r>
              <w:t>1809.01</w:t>
            </w:r>
          </w:p>
        </w:tc>
        <w:tc>
          <w:tcPr>
            <w:tcW w:w="1474" w:type="dxa"/>
            <w:vAlign w:val="center"/>
          </w:tcPr>
          <w:p w14:paraId="4DA0B90F">
            <w:pPr>
              <w:pStyle w:val="15"/>
            </w:pPr>
          </w:p>
        </w:tc>
        <w:tc>
          <w:tcPr>
            <w:tcW w:w="1474" w:type="dxa"/>
            <w:vAlign w:val="center"/>
          </w:tcPr>
          <w:p w14:paraId="20D782A0">
            <w:pPr>
              <w:pStyle w:val="15"/>
            </w:pPr>
          </w:p>
        </w:tc>
      </w:tr>
      <w:tr w14:paraId="6BFB1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CDA5A">
            <w:pPr>
              <w:pStyle w:val="13"/>
            </w:pPr>
            <w:r>
              <w:t>33</w:t>
            </w:r>
          </w:p>
        </w:tc>
        <w:tc>
          <w:tcPr>
            <w:tcW w:w="3402" w:type="dxa"/>
            <w:vAlign w:val="center"/>
          </w:tcPr>
          <w:p w14:paraId="2C99B7C2">
            <w:pPr>
              <w:pStyle w:val="12"/>
            </w:pPr>
            <w:r>
              <w:t>年初财政拨款结转和结余</w:t>
            </w:r>
          </w:p>
        </w:tc>
        <w:tc>
          <w:tcPr>
            <w:tcW w:w="1474" w:type="dxa"/>
            <w:vAlign w:val="center"/>
          </w:tcPr>
          <w:p w14:paraId="5C71F1A2">
            <w:pPr>
              <w:pStyle w:val="11"/>
            </w:pPr>
          </w:p>
        </w:tc>
        <w:tc>
          <w:tcPr>
            <w:tcW w:w="3402" w:type="dxa"/>
            <w:vAlign w:val="center"/>
          </w:tcPr>
          <w:p w14:paraId="13F02AA6">
            <w:pPr>
              <w:pStyle w:val="12"/>
            </w:pPr>
            <w:r>
              <w:t>年末财政拨款结转和结余</w:t>
            </w:r>
          </w:p>
        </w:tc>
        <w:tc>
          <w:tcPr>
            <w:tcW w:w="1474" w:type="dxa"/>
            <w:vAlign w:val="center"/>
          </w:tcPr>
          <w:p w14:paraId="70AFF3FF">
            <w:pPr>
              <w:pStyle w:val="11"/>
            </w:pPr>
          </w:p>
        </w:tc>
        <w:tc>
          <w:tcPr>
            <w:tcW w:w="1474" w:type="dxa"/>
            <w:vAlign w:val="center"/>
          </w:tcPr>
          <w:p w14:paraId="2E4CCCDF">
            <w:pPr>
              <w:pStyle w:val="11"/>
            </w:pPr>
          </w:p>
        </w:tc>
        <w:tc>
          <w:tcPr>
            <w:tcW w:w="1474" w:type="dxa"/>
            <w:vAlign w:val="center"/>
          </w:tcPr>
          <w:p w14:paraId="162AE94E">
            <w:pPr>
              <w:pStyle w:val="11"/>
            </w:pPr>
          </w:p>
        </w:tc>
        <w:tc>
          <w:tcPr>
            <w:tcW w:w="1474" w:type="dxa"/>
            <w:vAlign w:val="center"/>
          </w:tcPr>
          <w:p w14:paraId="43490C97">
            <w:pPr>
              <w:pStyle w:val="11"/>
            </w:pPr>
          </w:p>
        </w:tc>
      </w:tr>
      <w:tr w14:paraId="30B24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FC1BE">
            <w:pPr>
              <w:pStyle w:val="13"/>
            </w:pPr>
            <w:r>
              <w:t>34</w:t>
            </w:r>
          </w:p>
        </w:tc>
        <w:tc>
          <w:tcPr>
            <w:tcW w:w="3402" w:type="dxa"/>
            <w:vAlign w:val="center"/>
          </w:tcPr>
          <w:p w14:paraId="54A9158E">
            <w:pPr>
              <w:pStyle w:val="12"/>
            </w:pPr>
            <w:r>
              <w:t>一、一般公共预算拨款</w:t>
            </w:r>
          </w:p>
        </w:tc>
        <w:tc>
          <w:tcPr>
            <w:tcW w:w="1474" w:type="dxa"/>
            <w:vAlign w:val="center"/>
          </w:tcPr>
          <w:p w14:paraId="02638849">
            <w:pPr>
              <w:pStyle w:val="11"/>
            </w:pPr>
          </w:p>
        </w:tc>
        <w:tc>
          <w:tcPr>
            <w:tcW w:w="3402" w:type="dxa"/>
            <w:vAlign w:val="center"/>
          </w:tcPr>
          <w:p w14:paraId="41194628">
            <w:pPr>
              <w:pStyle w:val="12"/>
            </w:pPr>
          </w:p>
        </w:tc>
        <w:tc>
          <w:tcPr>
            <w:tcW w:w="1474" w:type="dxa"/>
            <w:vAlign w:val="center"/>
          </w:tcPr>
          <w:p w14:paraId="6C64618B">
            <w:pPr>
              <w:pStyle w:val="11"/>
            </w:pPr>
          </w:p>
        </w:tc>
        <w:tc>
          <w:tcPr>
            <w:tcW w:w="1474" w:type="dxa"/>
            <w:vAlign w:val="center"/>
          </w:tcPr>
          <w:p w14:paraId="6AA57F8B">
            <w:pPr>
              <w:pStyle w:val="11"/>
            </w:pPr>
          </w:p>
        </w:tc>
        <w:tc>
          <w:tcPr>
            <w:tcW w:w="1474" w:type="dxa"/>
            <w:vAlign w:val="center"/>
          </w:tcPr>
          <w:p w14:paraId="40577D2E">
            <w:pPr>
              <w:pStyle w:val="11"/>
            </w:pPr>
          </w:p>
        </w:tc>
        <w:tc>
          <w:tcPr>
            <w:tcW w:w="1474" w:type="dxa"/>
            <w:vAlign w:val="center"/>
          </w:tcPr>
          <w:p w14:paraId="66010A65">
            <w:pPr>
              <w:pStyle w:val="11"/>
            </w:pPr>
          </w:p>
        </w:tc>
      </w:tr>
      <w:tr w14:paraId="5DA24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2FAC4">
            <w:pPr>
              <w:pStyle w:val="13"/>
            </w:pPr>
            <w:r>
              <w:t>35</w:t>
            </w:r>
          </w:p>
        </w:tc>
        <w:tc>
          <w:tcPr>
            <w:tcW w:w="3402" w:type="dxa"/>
            <w:vAlign w:val="center"/>
          </w:tcPr>
          <w:p w14:paraId="1DFEEAB9">
            <w:pPr>
              <w:pStyle w:val="12"/>
            </w:pPr>
            <w:r>
              <w:t>二、政府性基金预算拨款</w:t>
            </w:r>
          </w:p>
        </w:tc>
        <w:tc>
          <w:tcPr>
            <w:tcW w:w="1474" w:type="dxa"/>
            <w:vAlign w:val="center"/>
          </w:tcPr>
          <w:p w14:paraId="3FCF2CF6">
            <w:pPr>
              <w:pStyle w:val="11"/>
            </w:pPr>
          </w:p>
        </w:tc>
        <w:tc>
          <w:tcPr>
            <w:tcW w:w="3402" w:type="dxa"/>
            <w:vAlign w:val="center"/>
          </w:tcPr>
          <w:p w14:paraId="7BF278FA">
            <w:pPr>
              <w:pStyle w:val="12"/>
            </w:pPr>
          </w:p>
        </w:tc>
        <w:tc>
          <w:tcPr>
            <w:tcW w:w="1474" w:type="dxa"/>
            <w:vAlign w:val="center"/>
          </w:tcPr>
          <w:p w14:paraId="018C7C54">
            <w:pPr>
              <w:pStyle w:val="11"/>
            </w:pPr>
          </w:p>
        </w:tc>
        <w:tc>
          <w:tcPr>
            <w:tcW w:w="1474" w:type="dxa"/>
            <w:vAlign w:val="center"/>
          </w:tcPr>
          <w:p w14:paraId="76B07A5C">
            <w:pPr>
              <w:pStyle w:val="11"/>
            </w:pPr>
          </w:p>
        </w:tc>
        <w:tc>
          <w:tcPr>
            <w:tcW w:w="1474" w:type="dxa"/>
            <w:vAlign w:val="center"/>
          </w:tcPr>
          <w:p w14:paraId="0E54533F">
            <w:pPr>
              <w:pStyle w:val="11"/>
            </w:pPr>
          </w:p>
        </w:tc>
        <w:tc>
          <w:tcPr>
            <w:tcW w:w="1474" w:type="dxa"/>
            <w:vAlign w:val="center"/>
          </w:tcPr>
          <w:p w14:paraId="29367BE7">
            <w:pPr>
              <w:pStyle w:val="11"/>
            </w:pPr>
          </w:p>
        </w:tc>
      </w:tr>
      <w:tr w14:paraId="633B7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CB8B7">
            <w:pPr>
              <w:pStyle w:val="13"/>
            </w:pPr>
            <w:r>
              <w:t>36</w:t>
            </w:r>
          </w:p>
        </w:tc>
        <w:tc>
          <w:tcPr>
            <w:tcW w:w="3402" w:type="dxa"/>
            <w:vAlign w:val="center"/>
          </w:tcPr>
          <w:p w14:paraId="3142CA7D">
            <w:pPr>
              <w:pStyle w:val="12"/>
            </w:pPr>
            <w:r>
              <w:t>三、国有资本经营预算拨款</w:t>
            </w:r>
          </w:p>
        </w:tc>
        <w:tc>
          <w:tcPr>
            <w:tcW w:w="1474" w:type="dxa"/>
            <w:vAlign w:val="center"/>
          </w:tcPr>
          <w:p w14:paraId="09E12430">
            <w:pPr>
              <w:pStyle w:val="11"/>
            </w:pPr>
          </w:p>
        </w:tc>
        <w:tc>
          <w:tcPr>
            <w:tcW w:w="3402" w:type="dxa"/>
            <w:vAlign w:val="center"/>
          </w:tcPr>
          <w:p w14:paraId="48F82201">
            <w:pPr>
              <w:pStyle w:val="12"/>
            </w:pPr>
          </w:p>
        </w:tc>
        <w:tc>
          <w:tcPr>
            <w:tcW w:w="1474" w:type="dxa"/>
            <w:vAlign w:val="center"/>
          </w:tcPr>
          <w:p w14:paraId="7B42338B">
            <w:pPr>
              <w:pStyle w:val="11"/>
            </w:pPr>
          </w:p>
        </w:tc>
        <w:tc>
          <w:tcPr>
            <w:tcW w:w="1474" w:type="dxa"/>
            <w:vAlign w:val="center"/>
          </w:tcPr>
          <w:p w14:paraId="78975BC2">
            <w:pPr>
              <w:pStyle w:val="11"/>
            </w:pPr>
          </w:p>
        </w:tc>
        <w:tc>
          <w:tcPr>
            <w:tcW w:w="1474" w:type="dxa"/>
            <w:vAlign w:val="center"/>
          </w:tcPr>
          <w:p w14:paraId="59776759">
            <w:pPr>
              <w:pStyle w:val="11"/>
            </w:pPr>
          </w:p>
        </w:tc>
        <w:tc>
          <w:tcPr>
            <w:tcW w:w="1474" w:type="dxa"/>
            <w:vAlign w:val="center"/>
          </w:tcPr>
          <w:p w14:paraId="08E96128">
            <w:pPr>
              <w:pStyle w:val="11"/>
            </w:pPr>
          </w:p>
        </w:tc>
      </w:tr>
      <w:tr w14:paraId="3CC3F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82F2B">
            <w:pPr>
              <w:pStyle w:val="13"/>
            </w:pPr>
            <w:r>
              <w:t>37</w:t>
            </w:r>
          </w:p>
        </w:tc>
        <w:tc>
          <w:tcPr>
            <w:tcW w:w="3402" w:type="dxa"/>
            <w:vAlign w:val="center"/>
          </w:tcPr>
          <w:p w14:paraId="24323181">
            <w:pPr>
              <w:pStyle w:val="14"/>
            </w:pPr>
            <w:r>
              <w:t>收入总计</w:t>
            </w:r>
          </w:p>
        </w:tc>
        <w:tc>
          <w:tcPr>
            <w:tcW w:w="1474" w:type="dxa"/>
            <w:vAlign w:val="center"/>
          </w:tcPr>
          <w:p w14:paraId="5DBDDD44">
            <w:pPr>
              <w:pStyle w:val="15"/>
            </w:pPr>
            <w:r>
              <w:t>1809.01</w:t>
            </w:r>
          </w:p>
        </w:tc>
        <w:tc>
          <w:tcPr>
            <w:tcW w:w="3402" w:type="dxa"/>
            <w:vAlign w:val="center"/>
          </w:tcPr>
          <w:p w14:paraId="28CF1637">
            <w:pPr>
              <w:pStyle w:val="14"/>
            </w:pPr>
            <w:r>
              <w:t>支出总计</w:t>
            </w:r>
          </w:p>
        </w:tc>
        <w:tc>
          <w:tcPr>
            <w:tcW w:w="1474" w:type="dxa"/>
            <w:vAlign w:val="center"/>
          </w:tcPr>
          <w:p w14:paraId="4CD75055">
            <w:pPr>
              <w:pStyle w:val="15"/>
            </w:pPr>
            <w:r>
              <w:t>1809.01</w:t>
            </w:r>
          </w:p>
        </w:tc>
        <w:tc>
          <w:tcPr>
            <w:tcW w:w="1474" w:type="dxa"/>
            <w:vAlign w:val="center"/>
          </w:tcPr>
          <w:p w14:paraId="73EDEBC1">
            <w:pPr>
              <w:pStyle w:val="15"/>
            </w:pPr>
            <w:r>
              <w:t>1809.01</w:t>
            </w:r>
          </w:p>
        </w:tc>
        <w:tc>
          <w:tcPr>
            <w:tcW w:w="1474" w:type="dxa"/>
            <w:vAlign w:val="center"/>
          </w:tcPr>
          <w:p w14:paraId="3046D5E4">
            <w:pPr>
              <w:pStyle w:val="15"/>
            </w:pPr>
          </w:p>
        </w:tc>
        <w:tc>
          <w:tcPr>
            <w:tcW w:w="1474" w:type="dxa"/>
            <w:vAlign w:val="center"/>
          </w:tcPr>
          <w:p w14:paraId="5B5D255B">
            <w:pPr>
              <w:pStyle w:val="15"/>
            </w:pPr>
          </w:p>
        </w:tc>
      </w:tr>
    </w:tbl>
    <w:p w14:paraId="7D019311">
      <w:pPr>
        <w:sectPr>
          <w:pgSz w:w="16840" w:h="11900" w:orient="landscape"/>
          <w:pgMar w:top="1361" w:right="1020" w:bottom="1134" w:left="1020" w:header="720" w:footer="720" w:gutter="0"/>
          <w:cols w:space="720" w:num="1"/>
        </w:sectPr>
      </w:pPr>
    </w:p>
    <w:p w14:paraId="438A62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EF5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ADA4CB">
            <w:pPr>
              <w:pStyle w:val="9"/>
            </w:pPr>
            <w:r>
              <w:t>203232雄安容和海棠小学</w:t>
            </w:r>
          </w:p>
        </w:tc>
        <w:tc>
          <w:tcPr>
            <w:tcW w:w="2551" w:type="dxa"/>
            <w:tcBorders>
              <w:top w:val="single" w:color="FFFFFF" w:sz="6" w:space="0"/>
              <w:left w:val="single" w:color="FFFFFF" w:sz="6" w:space="0"/>
              <w:right w:val="single" w:color="FFFFFF" w:sz="6" w:space="0"/>
            </w:tcBorders>
            <w:vAlign w:val="center"/>
          </w:tcPr>
          <w:p w14:paraId="3DFBBFD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444D635">
            <w:pPr>
              <w:pStyle w:val="7"/>
            </w:pPr>
            <w:r>
              <w:t>单位：万元</w:t>
            </w:r>
          </w:p>
        </w:tc>
      </w:tr>
      <w:tr w14:paraId="17488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CF540F">
            <w:pPr>
              <w:pStyle w:val="10"/>
            </w:pPr>
            <w:r>
              <w:t>序号</w:t>
            </w:r>
          </w:p>
        </w:tc>
        <w:tc>
          <w:tcPr>
            <w:tcW w:w="5726" w:type="dxa"/>
            <w:gridSpan w:val="2"/>
            <w:vAlign w:val="center"/>
          </w:tcPr>
          <w:p w14:paraId="230DBD68">
            <w:pPr>
              <w:pStyle w:val="10"/>
            </w:pPr>
            <w:r>
              <w:t>功能分类科目</w:t>
            </w:r>
          </w:p>
        </w:tc>
        <w:tc>
          <w:tcPr>
            <w:tcW w:w="2551" w:type="dxa"/>
            <w:vMerge w:val="restart"/>
            <w:vAlign w:val="center"/>
          </w:tcPr>
          <w:p w14:paraId="3E33F8D6">
            <w:pPr>
              <w:pStyle w:val="10"/>
            </w:pPr>
            <w:r>
              <w:t>合计</w:t>
            </w:r>
          </w:p>
        </w:tc>
        <w:tc>
          <w:tcPr>
            <w:tcW w:w="2551" w:type="dxa"/>
            <w:vMerge w:val="restart"/>
            <w:vAlign w:val="center"/>
          </w:tcPr>
          <w:p w14:paraId="36933777">
            <w:pPr>
              <w:pStyle w:val="10"/>
            </w:pPr>
            <w:r>
              <w:t>基本支出</w:t>
            </w:r>
          </w:p>
        </w:tc>
        <w:tc>
          <w:tcPr>
            <w:tcW w:w="2551" w:type="dxa"/>
            <w:vMerge w:val="restart"/>
            <w:vAlign w:val="center"/>
          </w:tcPr>
          <w:p w14:paraId="7E98526A">
            <w:pPr>
              <w:pStyle w:val="10"/>
            </w:pPr>
            <w:r>
              <w:t>项目支出</w:t>
            </w:r>
          </w:p>
        </w:tc>
      </w:tr>
      <w:tr w14:paraId="73B4F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5B622B"/>
        </w:tc>
        <w:tc>
          <w:tcPr>
            <w:tcW w:w="1191" w:type="dxa"/>
            <w:vAlign w:val="center"/>
          </w:tcPr>
          <w:p w14:paraId="50A1DA53">
            <w:pPr>
              <w:pStyle w:val="10"/>
            </w:pPr>
            <w:r>
              <w:t>科目编码</w:t>
            </w:r>
          </w:p>
        </w:tc>
        <w:tc>
          <w:tcPr>
            <w:tcW w:w="4535" w:type="dxa"/>
            <w:vAlign w:val="center"/>
          </w:tcPr>
          <w:p w14:paraId="755160E7">
            <w:pPr>
              <w:pStyle w:val="10"/>
            </w:pPr>
            <w:r>
              <w:t>科目名称</w:t>
            </w:r>
          </w:p>
        </w:tc>
        <w:tc>
          <w:tcPr>
            <w:tcW w:w="2551" w:type="dxa"/>
            <w:vMerge w:val="continue"/>
          </w:tcPr>
          <w:p w14:paraId="1E14CB34"/>
        </w:tc>
        <w:tc>
          <w:tcPr>
            <w:tcW w:w="2551" w:type="dxa"/>
            <w:vMerge w:val="continue"/>
          </w:tcPr>
          <w:p w14:paraId="613DCC71"/>
        </w:tc>
        <w:tc>
          <w:tcPr>
            <w:tcW w:w="2551" w:type="dxa"/>
            <w:vMerge w:val="continue"/>
          </w:tcPr>
          <w:p w14:paraId="3C00F906"/>
        </w:tc>
      </w:tr>
      <w:tr w14:paraId="2DAB3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FC4068">
            <w:pPr>
              <w:pStyle w:val="10"/>
            </w:pPr>
            <w:r>
              <w:t>栏次</w:t>
            </w:r>
          </w:p>
        </w:tc>
        <w:tc>
          <w:tcPr>
            <w:tcW w:w="1191" w:type="dxa"/>
            <w:vAlign w:val="center"/>
          </w:tcPr>
          <w:p w14:paraId="5B181D38">
            <w:pPr>
              <w:pStyle w:val="10"/>
            </w:pPr>
            <w:r>
              <w:t>1</w:t>
            </w:r>
          </w:p>
        </w:tc>
        <w:tc>
          <w:tcPr>
            <w:tcW w:w="4535" w:type="dxa"/>
            <w:vAlign w:val="center"/>
          </w:tcPr>
          <w:p w14:paraId="076DA2B1">
            <w:pPr>
              <w:pStyle w:val="10"/>
            </w:pPr>
            <w:r>
              <w:t>2</w:t>
            </w:r>
          </w:p>
        </w:tc>
        <w:tc>
          <w:tcPr>
            <w:tcW w:w="2551" w:type="dxa"/>
            <w:vAlign w:val="center"/>
          </w:tcPr>
          <w:p w14:paraId="7DD67911">
            <w:pPr>
              <w:pStyle w:val="10"/>
            </w:pPr>
            <w:r>
              <w:t>3</w:t>
            </w:r>
          </w:p>
        </w:tc>
        <w:tc>
          <w:tcPr>
            <w:tcW w:w="2551" w:type="dxa"/>
            <w:vAlign w:val="center"/>
          </w:tcPr>
          <w:p w14:paraId="7A5D8DC2">
            <w:pPr>
              <w:pStyle w:val="10"/>
            </w:pPr>
            <w:r>
              <w:t>4</w:t>
            </w:r>
          </w:p>
        </w:tc>
        <w:tc>
          <w:tcPr>
            <w:tcW w:w="2551" w:type="dxa"/>
            <w:vAlign w:val="center"/>
          </w:tcPr>
          <w:p w14:paraId="3B571535">
            <w:pPr>
              <w:pStyle w:val="10"/>
            </w:pPr>
            <w:r>
              <w:t>5</w:t>
            </w:r>
          </w:p>
        </w:tc>
      </w:tr>
      <w:tr w14:paraId="29D22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EFC28">
            <w:pPr>
              <w:pStyle w:val="13"/>
            </w:pPr>
            <w:r>
              <w:t>1</w:t>
            </w:r>
          </w:p>
        </w:tc>
        <w:tc>
          <w:tcPr>
            <w:tcW w:w="1191" w:type="dxa"/>
            <w:vAlign w:val="center"/>
          </w:tcPr>
          <w:p w14:paraId="36F097DF">
            <w:pPr>
              <w:pStyle w:val="16"/>
            </w:pPr>
          </w:p>
        </w:tc>
        <w:tc>
          <w:tcPr>
            <w:tcW w:w="4535" w:type="dxa"/>
            <w:vAlign w:val="center"/>
          </w:tcPr>
          <w:p w14:paraId="494A892F">
            <w:pPr>
              <w:pStyle w:val="14"/>
            </w:pPr>
            <w:r>
              <w:t>合计</w:t>
            </w:r>
          </w:p>
        </w:tc>
        <w:tc>
          <w:tcPr>
            <w:tcW w:w="2551" w:type="dxa"/>
            <w:vAlign w:val="center"/>
          </w:tcPr>
          <w:p w14:paraId="445D82F8">
            <w:pPr>
              <w:pStyle w:val="15"/>
            </w:pPr>
            <w:r>
              <w:t>1809.01</w:t>
            </w:r>
          </w:p>
        </w:tc>
        <w:tc>
          <w:tcPr>
            <w:tcW w:w="2551" w:type="dxa"/>
            <w:vAlign w:val="center"/>
          </w:tcPr>
          <w:p w14:paraId="0B14462B">
            <w:pPr>
              <w:pStyle w:val="15"/>
            </w:pPr>
            <w:r>
              <w:t>1317.00</w:t>
            </w:r>
          </w:p>
        </w:tc>
        <w:tc>
          <w:tcPr>
            <w:tcW w:w="2551" w:type="dxa"/>
            <w:vAlign w:val="center"/>
          </w:tcPr>
          <w:p w14:paraId="746B44DD">
            <w:pPr>
              <w:pStyle w:val="15"/>
            </w:pPr>
            <w:r>
              <w:t>492.01</w:t>
            </w:r>
          </w:p>
        </w:tc>
      </w:tr>
      <w:tr w14:paraId="58B86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DDB4B">
            <w:pPr>
              <w:pStyle w:val="13"/>
            </w:pPr>
            <w:r>
              <w:t>2</w:t>
            </w:r>
          </w:p>
        </w:tc>
        <w:tc>
          <w:tcPr>
            <w:tcW w:w="1191" w:type="dxa"/>
            <w:vAlign w:val="center"/>
          </w:tcPr>
          <w:p w14:paraId="4499D9AC">
            <w:pPr>
              <w:pStyle w:val="12"/>
            </w:pPr>
            <w:r>
              <w:t>205</w:t>
            </w:r>
          </w:p>
        </w:tc>
        <w:tc>
          <w:tcPr>
            <w:tcW w:w="4535" w:type="dxa"/>
            <w:vAlign w:val="center"/>
          </w:tcPr>
          <w:p w14:paraId="2080AD98">
            <w:pPr>
              <w:pStyle w:val="12"/>
            </w:pPr>
            <w:r>
              <w:t>教育支出</w:t>
            </w:r>
          </w:p>
        </w:tc>
        <w:tc>
          <w:tcPr>
            <w:tcW w:w="2551" w:type="dxa"/>
            <w:vAlign w:val="center"/>
          </w:tcPr>
          <w:p w14:paraId="15BCAAB0">
            <w:pPr>
              <w:pStyle w:val="11"/>
            </w:pPr>
            <w:r>
              <w:t>1809.01</w:t>
            </w:r>
          </w:p>
        </w:tc>
        <w:tc>
          <w:tcPr>
            <w:tcW w:w="2551" w:type="dxa"/>
            <w:vAlign w:val="center"/>
          </w:tcPr>
          <w:p w14:paraId="50718985">
            <w:pPr>
              <w:pStyle w:val="11"/>
            </w:pPr>
            <w:r>
              <w:t>1317.00</w:t>
            </w:r>
          </w:p>
        </w:tc>
        <w:tc>
          <w:tcPr>
            <w:tcW w:w="2551" w:type="dxa"/>
            <w:vAlign w:val="center"/>
          </w:tcPr>
          <w:p w14:paraId="32E0F46A">
            <w:pPr>
              <w:pStyle w:val="11"/>
            </w:pPr>
            <w:r>
              <w:t>492.01</w:t>
            </w:r>
          </w:p>
        </w:tc>
      </w:tr>
      <w:tr w14:paraId="6A05C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3F165">
            <w:pPr>
              <w:pStyle w:val="13"/>
            </w:pPr>
            <w:r>
              <w:t>3</w:t>
            </w:r>
          </w:p>
        </w:tc>
        <w:tc>
          <w:tcPr>
            <w:tcW w:w="1191" w:type="dxa"/>
            <w:vAlign w:val="center"/>
          </w:tcPr>
          <w:p w14:paraId="5BD84FA5">
            <w:pPr>
              <w:pStyle w:val="12"/>
            </w:pPr>
            <w:r>
              <w:t>20502</w:t>
            </w:r>
          </w:p>
        </w:tc>
        <w:tc>
          <w:tcPr>
            <w:tcW w:w="4535" w:type="dxa"/>
            <w:vAlign w:val="center"/>
          </w:tcPr>
          <w:p w14:paraId="0D9B5D9F">
            <w:pPr>
              <w:pStyle w:val="12"/>
            </w:pPr>
            <w:r>
              <w:t>普通教育</w:t>
            </w:r>
          </w:p>
        </w:tc>
        <w:tc>
          <w:tcPr>
            <w:tcW w:w="2551" w:type="dxa"/>
            <w:vAlign w:val="center"/>
          </w:tcPr>
          <w:p w14:paraId="0775F020">
            <w:pPr>
              <w:pStyle w:val="11"/>
            </w:pPr>
            <w:r>
              <w:t>1809.01</w:t>
            </w:r>
          </w:p>
        </w:tc>
        <w:tc>
          <w:tcPr>
            <w:tcW w:w="2551" w:type="dxa"/>
            <w:vAlign w:val="center"/>
          </w:tcPr>
          <w:p w14:paraId="3DE5CC57">
            <w:pPr>
              <w:pStyle w:val="11"/>
            </w:pPr>
            <w:r>
              <w:t>1317.00</w:t>
            </w:r>
          </w:p>
        </w:tc>
        <w:tc>
          <w:tcPr>
            <w:tcW w:w="2551" w:type="dxa"/>
            <w:vAlign w:val="center"/>
          </w:tcPr>
          <w:p w14:paraId="760D6C9C">
            <w:pPr>
              <w:pStyle w:val="11"/>
            </w:pPr>
            <w:r>
              <w:t>492.01</w:t>
            </w:r>
          </w:p>
        </w:tc>
      </w:tr>
      <w:tr w14:paraId="6AA71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9A6AD">
            <w:pPr>
              <w:pStyle w:val="13"/>
            </w:pPr>
            <w:r>
              <w:t>4</w:t>
            </w:r>
          </w:p>
        </w:tc>
        <w:tc>
          <w:tcPr>
            <w:tcW w:w="1191" w:type="dxa"/>
            <w:vAlign w:val="center"/>
          </w:tcPr>
          <w:p w14:paraId="2EAE8F3F">
            <w:pPr>
              <w:pStyle w:val="12"/>
            </w:pPr>
            <w:r>
              <w:t>2050202</w:t>
            </w:r>
          </w:p>
        </w:tc>
        <w:tc>
          <w:tcPr>
            <w:tcW w:w="4535" w:type="dxa"/>
            <w:vAlign w:val="center"/>
          </w:tcPr>
          <w:p w14:paraId="4EE83999">
            <w:pPr>
              <w:pStyle w:val="12"/>
            </w:pPr>
            <w:r>
              <w:t>小学教育</w:t>
            </w:r>
          </w:p>
        </w:tc>
        <w:tc>
          <w:tcPr>
            <w:tcW w:w="2551" w:type="dxa"/>
            <w:vAlign w:val="center"/>
          </w:tcPr>
          <w:p w14:paraId="05B359EC">
            <w:pPr>
              <w:pStyle w:val="11"/>
            </w:pPr>
            <w:r>
              <w:t>1809.01</w:t>
            </w:r>
          </w:p>
        </w:tc>
        <w:tc>
          <w:tcPr>
            <w:tcW w:w="2551" w:type="dxa"/>
            <w:vAlign w:val="center"/>
          </w:tcPr>
          <w:p w14:paraId="50FE5765">
            <w:pPr>
              <w:pStyle w:val="11"/>
            </w:pPr>
            <w:r>
              <w:t>1317.00</w:t>
            </w:r>
          </w:p>
        </w:tc>
        <w:tc>
          <w:tcPr>
            <w:tcW w:w="2551" w:type="dxa"/>
            <w:vAlign w:val="center"/>
          </w:tcPr>
          <w:p w14:paraId="3C0B5B0A">
            <w:pPr>
              <w:pStyle w:val="11"/>
            </w:pPr>
            <w:r>
              <w:t>492.01</w:t>
            </w:r>
          </w:p>
        </w:tc>
      </w:tr>
    </w:tbl>
    <w:p w14:paraId="53C46673">
      <w:pPr>
        <w:sectPr>
          <w:pgSz w:w="16840" w:h="11900" w:orient="landscape"/>
          <w:pgMar w:top="1361" w:right="1020" w:bottom="1134" w:left="1020" w:header="720" w:footer="720" w:gutter="0"/>
          <w:cols w:space="720" w:num="1"/>
        </w:sectPr>
      </w:pPr>
    </w:p>
    <w:p w14:paraId="068B9EC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8BD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4C1946">
            <w:pPr>
              <w:pStyle w:val="9"/>
            </w:pPr>
            <w:r>
              <w:t>203232雄安容和海棠小学</w:t>
            </w:r>
          </w:p>
        </w:tc>
        <w:tc>
          <w:tcPr>
            <w:tcW w:w="2551" w:type="dxa"/>
            <w:tcBorders>
              <w:top w:val="single" w:color="FFFFFF" w:sz="6" w:space="0"/>
              <w:left w:val="single" w:color="FFFFFF" w:sz="6" w:space="0"/>
              <w:right w:val="single" w:color="FFFFFF" w:sz="6" w:space="0"/>
            </w:tcBorders>
            <w:vAlign w:val="center"/>
          </w:tcPr>
          <w:p w14:paraId="35CF426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5843A2B">
            <w:pPr>
              <w:pStyle w:val="7"/>
            </w:pPr>
            <w:r>
              <w:t>单位：万元</w:t>
            </w:r>
          </w:p>
        </w:tc>
      </w:tr>
      <w:tr w14:paraId="2D7AD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0590DE">
            <w:pPr>
              <w:pStyle w:val="10"/>
            </w:pPr>
            <w:r>
              <w:t>序号</w:t>
            </w:r>
          </w:p>
        </w:tc>
        <w:tc>
          <w:tcPr>
            <w:tcW w:w="5726" w:type="dxa"/>
            <w:gridSpan w:val="2"/>
            <w:vAlign w:val="center"/>
          </w:tcPr>
          <w:p w14:paraId="4B3C761C">
            <w:pPr>
              <w:pStyle w:val="10"/>
            </w:pPr>
            <w:r>
              <w:t>支出部门经济分类科目</w:t>
            </w:r>
          </w:p>
        </w:tc>
        <w:tc>
          <w:tcPr>
            <w:tcW w:w="7653" w:type="dxa"/>
            <w:gridSpan w:val="3"/>
            <w:vAlign w:val="center"/>
          </w:tcPr>
          <w:p w14:paraId="135305BA">
            <w:pPr>
              <w:pStyle w:val="10"/>
            </w:pPr>
            <w:r>
              <w:t>一般公共预算基本支出</w:t>
            </w:r>
          </w:p>
        </w:tc>
      </w:tr>
      <w:tr w14:paraId="1AC72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136BF7"/>
        </w:tc>
        <w:tc>
          <w:tcPr>
            <w:tcW w:w="1191" w:type="dxa"/>
            <w:vAlign w:val="center"/>
          </w:tcPr>
          <w:p w14:paraId="1F9F0147">
            <w:pPr>
              <w:pStyle w:val="10"/>
            </w:pPr>
            <w:r>
              <w:t>科目编码</w:t>
            </w:r>
          </w:p>
        </w:tc>
        <w:tc>
          <w:tcPr>
            <w:tcW w:w="4535" w:type="dxa"/>
            <w:vAlign w:val="center"/>
          </w:tcPr>
          <w:p w14:paraId="4880FE82">
            <w:pPr>
              <w:pStyle w:val="10"/>
            </w:pPr>
            <w:r>
              <w:t>科目名称</w:t>
            </w:r>
          </w:p>
        </w:tc>
        <w:tc>
          <w:tcPr>
            <w:tcW w:w="2551" w:type="dxa"/>
            <w:vAlign w:val="center"/>
          </w:tcPr>
          <w:p w14:paraId="3044E11A">
            <w:pPr>
              <w:pStyle w:val="10"/>
            </w:pPr>
            <w:r>
              <w:t>合计</w:t>
            </w:r>
          </w:p>
        </w:tc>
        <w:tc>
          <w:tcPr>
            <w:tcW w:w="2551" w:type="dxa"/>
            <w:vAlign w:val="center"/>
          </w:tcPr>
          <w:p w14:paraId="4E03B9F2">
            <w:pPr>
              <w:pStyle w:val="10"/>
            </w:pPr>
            <w:r>
              <w:t>人员经费</w:t>
            </w:r>
          </w:p>
        </w:tc>
        <w:tc>
          <w:tcPr>
            <w:tcW w:w="2551" w:type="dxa"/>
            <w:vAlign w:val="center"/>
          </w:tcPr>
          <w:p w14:paraId="2245E722">
            <w:pPr>
              <w:pStyle w:val="10"/>
            </w:pPr>
            <w:r>
              <w:t>公用经费</w:t>
            </w:r>
          </w:p>
        </w:tc>
      </w:tr>
      <w:tr w14:paraId="4B2E1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F21C49">
            <w:pPr>
              <w:pStyle w:val="10"/>
            </w:pPr>
            <w:r>
              <w:t>栏次</w:t>
            </w:r>
          </w:p>
        </w:tc>
        <w:tc>
          <w:tcPr>
            <w:tcW w:w="1191" w:type="dxa"/>
            <w:vAlign w:val="center"/>
          </w:tcPr>
          <w:p w14:paraId="43DFD8A0">
            <w:pPr>
              <w:pStyle w:val="10"/>
            </w:pPr>
            <w:r>
              <w:t>1</w:t>
            </w:r>
          </w:p>
        </w:tc>
        <w:tc>
          <w:tcPr>
            <w:tcW w:w="4535" w:type="dxa"/>
            <w:vAlign w:val="center"/>
          </w:tcPr>
          <w:p w14:paraId="4176917E">
            <w:pPr>
              <w:pStyle w:val="10"/>
            </w:pPr>
            <w:r>
              <w:t>2</w:t>
            </w:r>
          </w:p>
        </w:tc>
        <w:tc>
          <w:tcPr>
            <w:tcW w:w="2551" w:type="dxa"/>
            <w:vAlign w:val="center"/>
          </w:tcPr>
          <w:p w14:paraId="059A9428">
            <w:pPr>
              <w:pStyle w:val="10"/>
            </w:pPr>
            <w:r>
              <w:t>3</w:t>
            </w:r>
          </w:p>
        </w:tc>
        <w:tc>
          <w:tcPr>
            <w:tcW w:w="2551" w:type="dxa"/>
            <w:vAlign w:val="center"/>
          </w:tcPr>
          <w:p w14:paraId="28BF45E6">
            <w:pPr>
              <w:pStyle w:val="10"/>
            </w:pPr>
            <w:r>
              <w:t>4</w:t>
            </w:r>
          </w:p>
        </w:tc>
        <w:tc>
          <w:tcPr>
            <w:tcW w:w="2551" w:type="dxa"/>
            <w:vAlign w:val="center"/>
          </w:tcPr>
          <w:p w14:paraId="52D2B88F">
            <w:pPr>
              <w:pStyle w:val="10"/>
            </w:pPr>
            <w:r>
              <w:t>5</w:t>
            </w:r>
          </w:p>
        </w:tc>
      </w:tr>
      <w:tr w14:paraId="246CA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2B7DA">
            <w:pPr>
              <w:pStyle w:val="13"/>
            </w:pPr>
            <w:r>
              <w:t>1</w:t>
            </w:r>
          </w:p>
        </w:tc>
        <w:tc>
          <w:tcPr>
            <w:tcW w:w="1191" w:type="dxa"/>
            <w:vAlign w:val="center"/>
          </w:tcPr>
          <w:p w14:paraId="0CAC9045">
            <w:pPr>
              <w:pStyle w:val="16"/>
            </w:pPr>
          </w:p>
        </w:tc>
        <w:tc>
          <w:tcPr>
            <w:tcW w:w="4535" w:type="dxa"/>
            <w:vAlign w:val="center"/>
          </w:tcPr>
          <w:p w14:paraId="5AED058D">
            <w:pPr>
              <w:pStyle w:val="14"/>
            </w:pPr>
            <w:r>
              <w:t>合计</w:t>
            </w:r>
          </w:p>
        </w:tc>
        <w:tc>
          <w:tcPr>
            <w:tcW w:w="2551" w:type="dxa"/>
            <w:vAlign w:val="center"/>
          </w:tcPr>
          <w:p w14:paraId="66CD986C">
            <w:pPr>
              <w:pStyle w:val="15"/>
            </w:pPr>
            <w:r>
              <w:t>1317.00</w:t>
            </w:r>
          </w:p>
        </w:tc>
        <w:tc>
          <w:tcPr>
            <w:tcW w:w="2551" w:type="dxa"/>
            <w:vAlign w:val="center"/>
          </w:tcPr>
          <w:p w14:paraId="630DCECD">
            <w:pPr>
              <w:pStyle w:val="15"/>
            </w:pPr>
            <w:r>
              <w:t>1317.00</w:t>
            </w:r>
          </w:p>
        </w:tc>
        <w:tc>
          <w:tcPr>
            <w:tcW w:w="2551" w:type="dxa"/>
            <w:vAlign w:val="center"/>
          </w:tcPr>
          <w:p w14:paraId="42BF8DA5">
            <w:pPr>
              <w:pStyle w:val="15"/>
            </w:pPr>
          </w:p>
        </w:tc>
      </w:tr>
      <w:tr w14:paraId="1AC61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FB09F">
            <w:pPr>
              <w:pStyle w:val="13"/>
            </w:pPr>
            <w:r>
              <w:t>2</w:t>
            </w:r>
          </w:p>
        </w:tc>
        <w:tc>
          <w:tcPr>
            <w:tcW w:w="1191" w:type="dxa"/>
            <w:vAlign w:val="center"/>
          </w:tcPr>
          <w:p w14:paraId="389A63A5">
            <w:pPr>
              <w:pStyle w:val="12"/>
            </w:pPr>
            <w:r>
              <w:t>301</w:t>
            </w:r>
          </w:p>
        </w:tc>
        <w:tc>
          <w:tcPr>
            <w:tcW w:w="4535" w:type="dxa"/>
            <w:vAlign w:val="center"/>
          </w:tcPr>
          <w:p w14:paraId="09F3A042">
            <w:pPr>
              <w:pStyle w:val="12"/>
            </w:pPr>
            <w:r>
              <w:t>工资福利支出</w:t>
            </w:r>
          </w:p>
        </w:tc>
        <w:tc>
          <w:tcPr>
            <w:tcW w:w="2551" w:type="dxa"/>
            <w:vAlign w:val="center"/>
          </w:tcPr>
          <w:p w14:paraId="220890EF">
            <w:pPr>
              <w:pStyle w:val="11"/>
            </w:pPr>
            <w:r>
              <w:t>1317.00</w:t>
            </w:r>
          </w:p>
        </w:tc>
        <w:tc>
          <w:tcPr>
            <w:tcW w:w="2551" w:type="dxa"/>
            <w:vAlign w:val="center"/>
          </w:tcPr>
          <w:p w14:paraId="02CB946A">
            <w:pPr>
              <w:pStyle w:val="11"/>
            </w:pPr>
            <w:r>
              <w:t>1317.00</w:t>
            </w:r>
          </w:p>
        </w:tc>
        <w:tc>
          <w:tcPr>
            <w:tcW w:w="2551" w:type="dxa"/>
            <w:vAlign w:val="center"/>
          </w:tcPr>
          <w:p w14:paraId="0CF40E0F">
            <w:pPr>
              <w:pStyle w:val="11"/>
            </w:pPr>
          </w:p>
        </w:tc>
      </w:tr>
      <w:tr w14:paraId="658CC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D91D3">
            <w:pPr>
              <w:pStyle w:val="13"/>
            </w:pPr>
            <w:r>
              <w:t>3</w:t>
            </w:r>
          </w:p>
        </w:tc>
        <w:tc>
          <w:tcPr>
            <w:tcW w:w="1191" w:type="dxa"/>
            <w:vAlign w:val="center"/>
          </w:tcPr>
          <w:p w14:paraId="180D11DD">
            <w:pPr>
              <w:pStyle w:val="12"/>
            </w:pPr>
            <w:r>
              <w:t>30101</w:t>
            </w:r>
          </w:p>
        </w:tc>
        <w:tc>
          <w:tcPr>
            <w:tcW w:w="4535" w:type="dxa"/>
            <w:vAlign w:val="center"/>
          </w:tcPr>
          <w:p w14:paraId="5C1A5C66">
            <w:pPr>
              <w:pStyle w:val="12"/>
            </w:pPr>
            <w:r>
              <w:t>基本工资</w:t>
            </w:r>
          </w:p>
        </w:tc>
        <w:tc>
          <w:tcPr>
            <w:tcW w:w="2551" w:type="dxa"/>
            <w:vAlign w:val="center"/>
          </w:tcPr>
          <w:p w14:paraId="7854F7F7">
            <w:pPr>
              <w:pStyle w:val="11"/>
            </w:pPr>
            <w:r>
              <w:t>696.00</w:t>
            </w:r>
          </w:p>
        </w:tc>
        <w:tc>
          <w:tcPr>
            <w:tcW w:w="2551" w:type="dxa"/>
            <w:vAlign w:val="center"/>
          </w:tcPr>
          <w:p w14:paraId="4FC89A70">
            <w:pPr>
              <w:pStyle w:val="11"/>
            </w:pPr>
            <w:r>
              <w:t>696.00</w:t>
            </w:r>
          </w:p>
        </w:tc>
        <w:tc>
          <w:tcPr>
            <w:tcW w:w="2551" w:type="dxa"/>
            <w:vAlign w:val="center"/>
          </w:tcPr>
          <w:p w14:paraId="5F445340">
            <w:pPr>
              <w:pStyle w:val="11"/>
            </w:pPr>
          </w:p>
        </w:tc>
      </w:tr>
      <w:tr w14:paraId="4F072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527F9">
            <w:pPr>
              <w:pStyle w:val="13"/>
            </w:pPr>
            <w:r>
              <w:t>4</w:t>
            </w:r>
          </w:p>
        </w:tc>
        <w:tc>
          <w:tcPr>
            <w:tcW w:w="1191" w:type="dxa"/>
            <w:vAlign w:val="center"/>
          </w:tcPr>
          <w:p w14:paraId="53AD24D6">
            <w:pPr>
              <w:pStyle w:val="12"/>
            </w:pPr>
            <w:r>
              <w:t>30107</w:t>
            </w:r>
          </w:p>
        </w:tc>
        <w:tc>
          <w:tcPr>
            <w:tcW w:w="4535" w:type="dxa"/>
            <w:vAlign w:val="center"/>
          </w:tcPr>
          <w:p w14:paraId="7D8DA58A">
            <w:pPr>
              <w:pStyle w:val="12"/>
            </w:pPr>
            <w:r>
              <w:t>绩效工资</w:t>
            </w:r>
          </w:p>
        </w:tc>
        <w:tc>
          <w:tcPr>
            <w:tcW w:w="2551" w:type="dxa"/>
            <w:vAlign w:val="center"/>
          </w:tcPr>
          <w:p w14:paraId="591DBC5A">
            <w:pPr>
              <w:pStyle w:val="11"/>
            </w:pPr>
            <w:r>
              <w:t>197.00</w:t>
            </w:r>
          </w:p>
        </w:tc>
        <w:tc>
          <w:tcPr>
            <w:tcW w:w="2551" w:type="dxa"/>
            <w:vAlign w:val="center"/>
          </w:tcPr>
          <w:p w14:paraId="0AA3F204">
            <w:pPr>
              <w:pStyle w:val="11"/>
            </w:pPr>
            <w:r>
              <w:t>197.00</w:t>
            </w:r>
          </w:p>
        </w:tc>
        <w:tc>
          <w:tcPr>
            <w:tcW w:w="2551" w:type="dxa"/>
            <w:vAlign w:val="center"/>
          </w:tcPr>
          <w:p w14:paraId="0E42F904">
            <w:pPr>
              <w:pStyle w:val="11"/>
            </w:pPr>
          </w:p>
        </w:tc>
      </w:tr>
      <w:tr w14:paraId="68930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40A15">
            <w:pPr>
              <w:pStyle w:val="13"/>
            </w:pPr>
            <w:r>
              <w:t>5</w:t>
            </w:r>
          </w:p>
        </w:tc>
        <w:tc>
          <w:tcPr>
            <w:tcW w:w="1191" w:type="dxa"/>
            <w:vAlign w:val="center"/>
          </w:tcPr>
          <w:p w14:paraId="063F6194">
            <w:pPr>
              <w:pStyle w:val="12"/>
            </w:pPr>
            <w:r>
              <w:t>30108</w:t>
            </w:r>
          </w:p>
        </w:tc>
        <w:tc>
          <w:tcPr>
            <w:tcW w:w="4535" w:type="dxa"/>
            <w:vAlign w:val="center"/>
          </w:tcPr>
          <w:p w14:paraId="6B624D49">
            <w:pPr>
              <w:pStyle w:val="12"/>
            </w:pPr>
            <w:r>
              <w:t>机关事业单位基本养老保险缴费</w:t>
            </w:r>
          </w:p>
        </w:tc>
        <w:tc>
          <w:tcPr>
            <w:tcW w:w="2551" w:type="dxa"/>
            <w:vAlign w:val="center"/>
          </w:tcPr>
          <w:p w14:paraId="47DC7A8D">
            <w:pPr>
              <w:pStyle w:val="11"/>
            </w:pPr>
            <w:r>
              <w:t>143.00</w:t>
            </w:r>
          </w:p>
        </w:tc>
        <w:tc>
          <w:tcPr>
            <w:tcW w:w="2551" w:type="dxa"/>
            <w:vAlign w:val="center"/>
          </w:tcPr>
          <w:p w14:paraId="5F679515">
            <w:pPr>
              <w:pStyle w:val="11"/>
            </w:pPr>
            <w:r>
              <w:t>143.00</w:t>
            </w:r>
          </w:p>
        </w:tc>
        <w:tc>
          <w:tcPr>
            <w:tcW w:w="2551" w:type="dxa"/>
            <w:vAlign w:val="center"/>
          </w:tcPr>
          <w:p w14:paraId="1A8AE41C">
            <w:pPr>
              <w:pStyle w:val="11"/>
            </w:pPr>
          </w:p>
        </w:tc>
      </w:tr>
      <w:tr w14:paraId="57E4F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F6D70">
            <w:pPr>
              <w:pStyle w:val="13"/>
            </w:pPr>
            <w:r>
              <w:t>6</w:t>
            </w:r>
          </w:p>
        </w:tc>
        <w:tc>
          <w:tcPr>
            <w:tcW w:w="1191" w:type="dxa"/>
            <w:vAlign w:val="center"/>
          </w:tcPr>
          <w:p w14:paraId="4D4A65E2">
            <w:pPr>
              <w:pStyle w:val="12"/>
            </w:pPr>
            <w:r>
              <w:t>30109</w:t>
            </w:r>
          </w:p>
        </w:tc>
        <w:tc>
          <w:tcPr>
            <w:tcW w:w="4535" w:type="dxa"/>
            <w:vAlign w:val="center"/>
          </w:tcPr>
          <w:p w14:paraId="0A11DD48">
            <w:pPr>
              <w:pStyle w:val="12"/>
            </w:pPr>
            <w:r>
              <w:t>职业年金缴费</w:t>
            </w:r>
          </w:p>
        </w:tc>
        <w:tc>
          <w:tcPr>
            <w:tcW w:w="2551" w:type="dxa"/>
            <w:vAlign w:val="center"/>
          </w:tcPr>
          <w:p w14:paraId="3B6CDD77">
            <w:pPr>
              <w:pStyle w:val="11"/>
            </w:pPr>
            <w:r>
              <w:t>72.00</w:t>
            </w:r>
          </w:p>
        </w:tc>
        <w:tc>
          <w:tcPr>
            <w:tcW w:w="2551" w:type="dxa"/>
            <w:vAlign w:val="center"/>
          </w:tcPr>
          <w:p w14:paraId="4B266770">
            <w:pPr>
              <w:pStyle w:val="11"/>
            </w:pPr>
            <w:r>
              <w:t>72.00</w:t>
            </w:r>
          </w:p>
        </w:tc>
        <w:tc>
          <w:tcPr>
            <w:tcW w:w="2551" w:type="dxa"/>
            <w:vAlign w:val="center"/>
          </w:tcPr>
          <w:p w14:paraId="6C6907D5">
            <w:pPr>
              <w:pStyle w:val="11"/>
            </w:pPr>
          </w:p>
        </w:tc>
      </w:tr>
      <w:tr w14:paraId="44896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C97A2">
            <w:pPr>
              <w:pStyle w:val="13"/>
            </w:pPr>
            <w:r>
              <w:t>7</w:t>
            </w:r>
          </w:p>
        </w:tc>
        <w:tc>
          <w:tcPr>
            <w:tcW w:w="1191" w:type="dxa"/>
            <w:vAlign w:val="center"/>
          </w:tcPr>
          <w:p w14:paraId="7827C7E0">
            <w:pPr>
              <w:pStyle w:val="12"/>
            </w:pPr>
            <w:r>
              <w:t>30110</w:t>
            </w:r>
          </w:p>
        </w:tc>
        <w:tc>
          <w:tcPr>
            <w:tcW w:w="4535" w:type="dxa"/>
            <w:vAlign w:val="center"/>
          </w:tcPr>
          <w:p w14:paraId="198F7186">
            <w:pPr>
              <w:pStyle w:val="12"/>
            </w:pPr>
            <w:r>
              <w:t>职工基本医疗保险缴费</w:t>
            </w:r>
          </w:p>
        </w:tc>
        <w:tc>
          <w:tcPr>
            <w:tcW w:w="2551" w:type="dxa"/>
            <w:vAlign w:val="center"/>
          </w:tcPr>
          <w:p w14:paraId="5BEE039A">
            <w:pPr>
              <w:pStyle w:val="11"/>
            </w:pPr>
            <w:r>
              <w:t>88.00</w:t>
            </w:r>
          </w:p>
        </w:tc>
        <w:tc>
          <w:tcPr>
            <w:tcW w:w="2551" w:type="dxa"/>
            <w:vAlign w:val="center"/>
          </w:tcPr>
          <w:p w14:paraId="70597995">
            <w:pPr>
              <w:pStyle w:val="11"/>
            </w:pPr>
            <w:r>
              <w:t>88.00</w:t>
            </w:r>
          </w:p>
        </w:tc>
        <w:tc>
          <w:tcPr>
            <w:tcW w:w="2551" w:type="dxa"/>
            <w:vAlign w:val="center"/>
          </w:tcPr>
          <w:p w14:paraId="7E33AD44">
            <w:pPr>
              <w:pStyle w:val="11"/>
            </w:pPr>
          </w:p>
        </w:tc>
      </w:tr>
      <w:tr w14:paraId="63DB0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902FD">
            <w:pPr>
              <w:pStyle w:val="13"/>
            </w:pPr>
            <w:r>
              <w:t>8</w:t>
            </w:r>
          </w:p>
        </w:tc>
        <w:tc>
          <w:tcPr>
            <w:tcW w:w="1191" w:type="dxa"/>
            <w:vAlign w:val="center"/>
          </w:tcPr>
          <w:p w14:paraId="402517BE">
            <w:pPr>
              <w:pStyle w:val="12"/>
            </w:pPr>
            <w:r>
              <w:t>30112</w:t>
            </w:r>
          </w:p>
        </w:tc>
        <w:tc>
          <w:tcPr>
            <w:tcW w:w="4535" w:type="dxa"/>
            <w:vAlign w:val="center"/>
          </w:tcPr>
          <w:p w14:paraId="2ED0EEE0">
            <w:pPr>
              <w:pStyle w:val="12"/>
            </w:pPr>
            <w:r>
              <w:t>其他社会保障缴费</w:t>
            </w:r>
          </w:p>
        </w:tc>
        <w:tc>
          <w:tcPr>
            <w:tcW w:w="2551" w:type="dxa"/>
            <w:vAlign w:val="center"/>
          </w:tcPr>
          <w:p w14:paraId="33A8F3F2">
            <w:pPr>
              <w:pStyle w:val="11"/>
            </w:pPr>
            <w:r>
              <w:t>13.00</w:t>
            </w:r>
          </w:p>
        </w:tc>
        <w:tc>
          <w:tcPr>
            <w:tcW w:w="2551" w:type="dxa"/>
            <w:vAlign w:val="center"/>
          </w:tcPr>
          <w:p w14:paraId="3DA567EF">
            <w:pPr>
              <w:pStyle w:val="11"/>
            </w:pPr>
            <w:r>
              <w:t>13.00</w:t>
            </w:r>
          </w:p>
        </w:tc>
        <w:tc>
          <w:tcPr>
            <w:tcW w:w="2551" w:type="dxa"/>
            <w:vAlign w:val="center"/>
          </w:tcPr>
          <w:p w14:paraId="1E7953DF">
            <w:pPr>
              <w:pStyle w:val="11"/>
            </w:pPr>
          </w:p>
        </w:tc>
      </w:tr>
      <w:tr w14:paraId="3EA0A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228B0">
            <w:pPr>
              <w:pStyle w:val="13"/>
            </w:pPr>
            <w:r>
              <w:t>9</w:t>
            </w:r>
          </w:p>
        </w:tc>
        <w:tc>
          <w:tcPr>
            <w:tcW w:w="1191" w:type="dxa"/>
            <w:vAlign w:val="center"/>
          </w:tcPr>
          <w:p w14:paraId="64480AC5">
            <w:pPr>
              <w:pStyle w:val="12"/>
            </w:pPr>
            <w:r>
              <w:t>30113</w:t>
            </w:r>
          </w:p>
        </w:tc>
        <w:tc>
          <w:tcPr>
            <w:tcW w:w="4535" w:type="dxa"/>
            <w:vAlign w:val="center"/>
          </w:tcPr>
          <w:p w14:paraId="358EE9E4">
            <w:pPr>
              <w:pStyle w:val="12"/>
            </w:pPr>
            <w:r>
              <w:t>住房公积金</w:t>
            </w:r>
          </w:p>
        </w:tc>
        <w:tc>
          <w:tcPr>
            <w:tcW w:w="2551" w:type="dxa"/>
            <w:vAlign w:val="center"/>
          </w:tcPr>
          <w:p w14:paraId="4A92799B">
            <w:pPr>
              <w:pStyle w:val="11"/>
            </w:pPr>
            <w:r>
              <w:t>108.00</w:t>
            </w:r>
          </w:p>
        </w:tc>
        <w:tc>
          <w:tcPr>
            <w:tcW w:w="2551" w:type="dxa"/>
            <w:vAlign w:val="center"/>
          </w:tcPr>
          <w:p w14:paraId="2410A59A">
            <w:pPr>
              <w:pStyle w:val="11"/>
            </w:pPr>
            <w:r>
              <w:t>108.00</w:t>
            </w:r>
          </w:p>
        </w:tc>
        <w:tc>
          <w:tcPr>
            <w:tcW w:w="2551" w:type="dxa"/>
            <w:vAlign w:val="center"/>
          </w:tcPr>
          <w:p w14:paraId="71872349">
            <w:pPr>
              <w:pStyle w:val="11"/>
            </w:pPr>
          </w:p>
        </w:tc>
      </w:tr>
    </w:tbl>
    <w:p w14:paraId="1D186165">
      <w:pPr>
        <w:sectPr>
          <w:pgSz w:w="16840" w:h="11900" w:orient="landscape"/>
          <w:pgMar w:top="1361" w:right="1020" w:bottom="1134" w:left="1020" w:header="720" w:footer="720" w:gutter="0"/>
          <w:cols w:space="720" w:num="1"/>
        </w:sectPr>
      </w:pPr>
    </w:p>
    <w:p w14:paraId="25C7EF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5AD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F66FC3">
            <w:pPr>
              <w:pStyle w:val="9"/>
            </w:pPr>
            <w:r>
              <w:t>203232雄安容和海棠小学</w:t>
            </w:r>
          </w:p>
        </w:tc>
        <w:tc>
          <w:tcPr>
            <w:tcW w:w="2551" w:type="dxa"/>
            <w:tcBorders>
              <w:top w:val="single" w:color="FFFFFF" w:sz="6" w:space="0"/>
              <w:left w:val="single" w:color="FFFFFF" w:sz="6" w:space="0"/>
              <w:right w:val="single" w:color="FFFFFF" w:sz="6" w:space="0"/>
            </w:tcBorders>
            <w:vAlign w:val="center"/>
          </w:tcPr>
          <w:p w14:paraId="6431C86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ECFCF54">
            <w:pPr>
              <w:pStyle w:val="7"/>
            </w:pPr>
            <w:r>
              <w:t>单位：万元</w:t>
            </w:r>
          </w:p>
        </w:tc>
      </w:tr>
      <w:tr w14:paraId="781B7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132A22">
            <w:pPr>
              <w:pStyle w:val="10"/>
            </w:pPr>
            <w:r>
              <w:t>序号</w:t>
            </w:r>
          </w:p>
        </w:tc>
        <w:tc>
          <w:tcPr>
            <w:tcW w:w="5726" w:type="dxa"/>
            <w:gridSpan w:val="2"/>
            <w:vAlign w:val="center"/>
          </w:tcPr>
          <w:p w14:paraId="463B93EA">
            <w:pPr>
              <w:pStyle w:val="10"/>
            </w:pPr>
            <w:r>
              <w:t>功能分类科目</w:t>
            </w:r>
          </w:p>
        </w:tc>
        <w:tc>
          <w:tcPr>
            <w:tcW w:w="2551" w:type="dxa"/>
            <w:vMerge w:val="restart"/>
            <w:vAlign w:val="center"/>
          </w:tcPr>
          <w:p w14:paraId="020D7C62">
            <w:pPr>
              <w:pStyle w:val="10"/>
            </w:pPr>
            <w:r>
              <w:t>合计</w:t>
            </w:r>
          </w:p>
        </w:tc>
        <w:tc>
          <w:tcPr>
            <w:tcW w:w="2551" w:type="dxa"/>
            <w:vMerge w:val="restart"/>
            <w:vAlign w:val="center"/>
          </w:tcPr>
          <w:p w14:paraId="47462BD1">
            <w:pPr>
              <w:pStyle w:val="10"/>
            </w:pPr>
            <w:r>
              <w:t>基本支出</w:t>
            </w:r>
          </w:p>
        </w:tc>
        <w:tc>
          <w:tcPr>
            <w:tcW w:w="2551" w:type="dxa"/>
            <w:vMerge w:val="restart"/>
            <w:vAlign w:val="center"/>
          </w:tcPr>
          <w:p w14:paraId="28E7F5EE">
            <w:pPr>
              <w:pStyle w:val="10"/>
            </w:pPr>
            <w:r>
              <w:t>项目支出</w:t>
            </w:r>
          </w:p>
        </w:tc>
      </w:tr>
      <w:tr w14:paraId="3EF99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09C8F6"/>
        </w:tc>
        <w:tc>
          <w:tcPr>
            <w:tcW w:w="1191" w:type="dxa"/>
            <w:vAlign w:val="center"/>
          </w:tcPr>
          <w:p w14:paraId="5220C11F">
            <w:pPr>
              <w:pStyle w:val="10"/>
            </w:pPr>
            <w:r>
              <w:t>科目编码</w:t>
            </w:r>
          </w:p>
        </w:tc>
        <w:tc>
          <w:tcPr>
            <w:tcW w:w="4535" w:type="dxa"/>
            <w:vAlign w:val="center"/>
          </w:tcPr>
          <w:p w14:paraId="4ED452D6">
            <w:pPr>
              <w:pStyle w:val="10"/>
            </w:pPr>
            <w:r>
              <w:t>科目名称</w:t>
            </w:r>
          </w:p>
        </w:tc>
        <w:tc>
          <w:tcPr>
            <w:tcW w:w="2551" w:type="dxa"/>
            <w:vMerge w:val="continue"/>
          </w:tcPr>
          <w:p w14:paraId="2DBAAF4C"/>
        </w:tc>
        <w:tc>
          <w:tcPr>
            <w:tcW w:w="2551" w:type="dxa"/>
            <w:vMerge w:val="continue"/>
          </w:tcPr>
          <w:p w14:paraId="075E2959"/>
        </w:tc>
        <w:tc>
          <w:tcPr>
            <w:tcW w:w="2551" w:type="dxa"/>
            <w:vMerge w:val="continue"/>
          </w:tcPr>
          <w:p w14:paraId="28378537"/>
        </w:tc>
      </w:tr>
      <w:tr w14:paraId="154A6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0B077C">
            <w:pPr>
              <w:pStyle w:val="10"/>
            </w:pPr>
            <w:r>
              <w:t>栏次</w:t>
            </w:r>
          </w:p>
        </w:tc>
        <w:tc>
          <w:tcPr>
            <w:tcW w:w="1191" w:type="dxa"/>
            <w:vAlign w:val="center"/>
          </w:tcPr>
          <w:p w14:paraId="0DCC63F6">
            <w:pPr>
              <w:pStyle w:val="10"/>
            </w:pPr>
            <w:r>
              <w:t>1</w:t>
            </w:r>
          </w:p>
        </w:tc>
        <w:tc>
          <w:tcPr>
            <w:tcW w:w="4535" w:type="dxa"/>
            <w:vAlign w:val="center"/>
          </w:tcPr>
          <w:p w14:paraId="15D94C4F">
            <w:pPr>
              <w:pStyle w:val="10"/>
            </w:pPr>
            <w:r>
              <w:t>2</w:t>
            </w:r>
          </w:p>
        </w:tc>
        <w:tc>
          <w:tcPr>
            <w:tcW w:w="2551" w:type="dxa"/>
            <w:vAlign w:val="center"/>
          </w:tcPr>
          <w:p w14:paraId="25A8F4CC">
            <w:pPr>
              <w:pStyle w:val="10"/>
            </w:pPr>
            <w:r>
              <w:t>3</w:t>
            </w:r>
          </w:p>
        </w:tc>
        <w:tc>
          <w:tcPr>
            <w:tcW w:w="2551" w:type="dxa"/>
            <w:vAlign w:val="center"/>
          </w:tcPr>
          <w:p w14:paraId="127214FB">
            <w:pPr>
              <w:pStyle w:val="10"/>
            </w:pPr>
            <w:r>
              <w:t>4</w:t>
            </w:r>
          </w:p>
        </w:tc>
        <w:tc>
          <w:tcPr>
            <w:tcW w:w="2551" w:type="dxa"/>
            <w:vAlign w:val="center"/>
          </w:tcPr>
          <w:p w14:paraId="6AF708E3">
            <w:pPr>
              <w:pStyle w:val="10"/>
            </w:pPr>
            <w:r>
              <w:t>5</w:t>
            </w:r>
          </w:p>
        </w:tc>
      </w:tr>
      <w:tr w14:paraId="040CB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B5B49">
            <w:pPr>
              <w:pStyle w:val="13"/>
            </w:pPr>
          </w:p>
        </w:tc>
        <w:tc>
          <w:tcPr>
            <w:tcW w:w="1191" w:type="dxa"/>
            <w:vAlign w:val="center"/>
          </w:tcPr>
          <w:p w14:paraId="2CDD02A8">
            <w:pPr>
              <w:pStyle w:val="12"/>
            </w:pPr>
          </w:p>
        </w:tc>
        <w:tc>
          <w:tcPr>
            <w:tcW w:w="4535" w:type="dxa"/>
            <w:vAlign w:val="center"/>
          </w:tcPr>
          <w:p w14:paraId="2E0ADA9E">
            <w:pPr>
              <w:pStyle w:val="12"/>
            </w:pPr>
          </w:p>
        </w:tc>
        <w:tc>
          <w:tcPr>
            <w:tcW w:w="2551" w:type="dxa"/>
            <w:vAlign w:val="center"/>
          </w:tcPr>
          <w:p w14:paraId="38D974DE">
            <w:pPr>
              <w:pStyle w:val="11"/>
            </w:pPr>
          </w:p>
        </w:tc>
        <w:tc>
          <w:tcPr>
            <w:tcW w:w="2551" w:type="dxa"/>
            <w:vAlign w:val="center"/>
          </w:tcPr>
          <w:p w14:paraId="18C82703">
            <w:pPr>
              <w:pStyle w:val="11"/>
            </w:pPr>
          </w:p>
        </w:tc>
        <w:tc>
          <w:tcPr>
            <w:tcW w:w="2551" w:type="dxa"/>
            <w:vAlign w:val="center"/>
          </w:tcPr>
          <w:p w14:paraId="2A3D0A13">
            <w:pPr>
              <w:pStyle w:val="11"/>
            </w:pPr>
          </w:p>
        </w:tc>
      </w:tr>
    </w:tbl>
    <w:p w14:paraId="1858E6E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F07151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061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69B2FB">
            <w:pPr>
              <w:pStyle w:val="9"/>
            </w:pPr>
            <w:r>
              <w:t>203232雄安容和海棠小学</w:t>
            </w:r>
          </w:p>
        </w:tc>
        <w:tc>
          <w:tcPr>
            <w:tcW w:w="2551" w:type="dxa"/>
            <w:tcBorders>
              <w:top w:val="single" w:color="FFFFFF" w:sz="6" w:space="0"/>
              <w:left w:val="single" w:color="FFFFFF" w:sz="6" w:space="0"/>
              <w:right w:val="single" w:color="FFFFFF" w:sz="6" w:space="0"/>
            </w:tcBorders>
            <w:vAlign w:val="center"/>
          </w:tcPr>
          <w:p w14:paraId="2E4065B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7BC42DB">
            <w:pPr>
              <w:pStyle w:val="7"/>
            </w:pPr>
            <w:r>
              <w:t>单位：万元</w:t>
            </w:r>
          </w:p>
        </w:tc>
      </w:tr>
      <w:tr w14:paraId="7FC0A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86B2A2">
            <w:pPr>
              <w:pStyle w:val="10"/>
            </w:pPr>
            <w:r>
              <w:t>序号</w:t>
            </w:r>
          </w:p>
        </w:tc>
        <w:tc>
          <w:tcPr>
            <w:tcW w:w="5726" w:type="dxa"/>
            <w:gridSpan w:val="2"/>
            <w:vAlign w:val="center"/>
          </w:tcPr>
          <w:p w14:paraId="500C8D20">
            <w:pPr>
              <w:pStyle w:val="10"/>
            </w:pPr>
            <w:r>
              <w:t>功能分类科目</w:t>
            </w:r>
          </w:p>
        </w:tc>
        <w:tc>
          <w:tcPr>
            <w:tcW w:w="2551" w:type="dxa"/>
            <w:vMerge w:val="restart"/>
            <w:vAlign w:val="center"/>
          </w:tcPr>
          <w:p w14:paraId="670A633D">
            <w:pPr>
              <w:pStyle w:val="10"/>
            </w:pPr>
            <w:r>
              <w:t>合计</w:t>
            </w:r>
          </w:p>
        </w:tc>
        <w:tc>
          <w:tcPr>
            <w:tcW w:w="2551" w:type="dxa"/>
            <w:vMerge w:val="restart"/>
            <w:vAlign w:val="center"/>
          </w:tcPr>
          <w:p w14:paraId="37590663">
            <w:pPr>
              <w:pStyle w:val="10"/>
            </w:pPr>
            <w:r>
              <w:t>基本支出</w:t>
            </w:r>
          </w:p>
        </w:tc>
        <w:tc>
          <w:tcPr>
            <w:tcW w:w="2551" w:type="dxa"/>
            <w:vMerge w:val="restart"/>
            <w:vAlign w:val="center"/>
          </w:tcPr>
          <w:p w14:paraId="0FAE7482">
            <w:pPr>
              <w:pStyle w:val="10"/>
            </w:pPr>
            <w:r>
              <w:t>项目支出</w:t>
            </w:r>
          </w:p>
        </w:tc>
      </w:tr>
      <w:tr w14:paraId="12C9F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BA5649"/>
        </w:tc>
        <w:tc>
          <w:tcPr>
            <w:tcW w:w="1191" w:type="dxa"/>
            <w:vAlign w:val="center"/>
          </w:tcPr>
          <w:p w14:paraId="3590CF30">
            <w:pPr>
              <w:pStyle w:val="10"/>
            </w:pPr>
            <w:r>
              <w:t>科目编码</w:t>
            </w:r>
          </w:p>
        </w:tc>
        <w:tc>
          <w:tcPr>
            <w:tcW w:w="4535" w:type="dxa"/>
            <w:vAlign w:val="center"/>
          </w:tcPr>
          <w:p w14:paraId="61A26649">
            <w:pPr>
              <w:pStyle w:val="10"/>
            </w:pPr>
            <w:r>
              <w:t>科目名称</w:t>
            </w:r>
          </w:p>
        </w:tc>
        <w:tc>
          <w:tcPr>
            <w:tcW w:w="2551" w:type="dxa"/>
            <w:vMerge w:val="continue"/>
          </w:tcPr>
          <w:p w14:paraId="77C62BC2"/>
        </w:tc>
        <w:tc>
          <w:tcPr>
            <w:tcW w:w="2551" w:type="dxa"/>
            <w:vMerge w:val="continue"/>
          </w:tcPr>
          <w:p w14:paraId="5093CBC0"/>
        </w:tc>
        <w:tc>
          <w:tcPr>
            <w:tcW w:w="2551" w:type="dxa"/>
            <w:vMerge w:val="continue"/>
          </w:tcPr>
          <w:p w14:paraId="66D66B89"/>
        </w:tc>
      </w:tr>
      <w:tr w14:paraId="1BEA3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970661">
            <w:pPr>
              <w:pStyle w:val="10"/>
            </w:pPr>
            <w:r>
              <w:t>栏次</w:t>
            </w:r>
          </w:p>
        </w:tc>
        <w:tc>
          <w:tcPr>
            <w:tcW w:w="1191" w:type="dxa"/>
            <w:vAlign w:val="center"/>
          </w:tcPr>
          <w:p w14:paraId="14BE67DE">
            <w:pPr>
              <w:pStyle w:val="10"/>
            </w:pPr>
            <w:r>
              <w:t>1</w:t>
            </w:r>
          </w:p>
        </w:tc>
        <w:tc>
          <w:tcPr>
            <w:tcW w:w="4535" w:type="dxa"/>
            <w:vAlign w:val="center"/>
          </w:tcPr>
          <w:p w14:paraId="452DCD72">
            <w:pPr>
              <w:pStyle w:val="10"/>
            </w:pPr>
            <w:r>
              <w:t>2</w:t>
            </w:r>
          </w:p>
        </w:tc>
        <w:tc>
          <w:tcPr>
            <w:tcW w:w="2551" w:type="dxa"/>
            <w:vAlign w:val="center"/>
          </w:tcPr>
          <w:p w14:paraId="15111997">
            <w:pPr>
              <w:pStyle w:val="10"/>
            </w:pPr>
            <w:r>
              <w:t>3</w:t>
            </w:r>
          </w:p>
        </w:tc>
        <w:tc>
          <w:tcPr>
            <w:tcW w:w="2551" w:type="dxa"/>
            <w:vAlign w:val="center"/>
          </w:tcPr>
          <w:p w14:paraId="6CD99B07">
            <w:pPr>
              <w:pStyle w:val="10"/>
            </w:pPr>
            <w:r>
              <w:t>4</w:t>
            </w:r>
          </w:p>
        </w:tc>
        <w:tc>
          <w:tcPr>
            <w:tcW w:w="2551" w:type="dxa"/>
            <w:vAlign w:val="center"/>
          </w:tcPr>
          <w:p w14:paraId="1EAA85F3">
            <w:pPr>
              <w:pStyle w:val="10"/>
            </w:pPr>
            <w:r>
              <w:t>5</w:t>
            </w:r>
          </w:p>
        </w:tc>
      </w:tr>
      <w:tr w14:paraId="4CC55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562AD">
            <w:pPr>
              <w:pStyle w:val="13"/>
            </w:pPr>
          </w:p>
        </w:tc>
        <w:tc>
          <w:tcPr>
            <w:tcW w:w="1191" w:type="dxa"/>
            <w:vAlign w:val="center"/>
          </w:tcPr>
          <w:p w14:paraId="0446EB0A">
            <w:pPr>
              <w:pStyle w:val="12"/>
            </w:pPr>
          </w:p>
        </w:tc>
        <w:tc>
          <w:tcPr>
            <w:tcW w:w="4535" w:type="dxa"/>
            <w:vAlign w:val="center"/>
          </w:tcPr>
          <w:p w14:paraId="705CD3C9">
            <w:pPr>
              <w:pStyle w:val="12"/>
            </w:pPr>
          </w:p>
        </w:tc>
        <w:tc>
          <w:tcPr>
            <w:tcW w:w="2551" w:type="dxa"/>
            <w:vAlign w:val="center"/>
          </w:tcPr>
          <w:p w14:paraId="6294E4C3">
            <w:pPr>
              <w:pStyle w:val="11"/>
            </w:pPr>
          </w:p>
        </w:tc>
        <w:tc>
          <w:tcPr>
            <w:tcW w:w="2551" w:type="dxa"/>
            <w:vAlign w:val="center"/>
          </w:tcPr>
          <w:p w14:paraId="7B769752">
            <w:pPr>
              <w:pStyle w:val="11"/>
            </w:pPr>
          </w:p>
        </w:tc>
        <w:tc>
          <w:tcPr>
            <w:tcW w:w="2551" w:type="dxa"/>
            <w:vAlign w:val="center"/>
          </w:tcPr>
          <w:p w14:paraId="7C0AB924">
            <w:pPr>
              <w:pStyle w:val="11"/>
            </w:pPr>
          </w:p>
        </w:tc>
      </w:tr>
    </w:tbl>
    <w:p w14:paraId="6E9B8E0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8CFD0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8702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8E36E75">
            <w:pPr>
              <w:pStyle w:val="9"/>
            </w:pPr>
            <w:r>
              <w:t>203232雄安容和海棠小学</w:t>
            </w:r>
          </w:p>
        </w:tc>
        <w:tc>
          <w:tcPr>
            <w:tcW w:w="2381" w:type="dxa"/>
            <w:tcBorders>
              <w:top w:val="single" w:color="FFFFFF" w:sz="6" w:space="0"/>
              <w:left w:val="single" w:color="FFFFFF" w:sz="6" w:space="0"/>
              <w:right w:val="single" w:color="FFFFFF" w:sz="6" w:space="0"/>
            </w:tcBorders>
            <w:vAlign w:val="center"/>
          </w:tcPr>
          <w:p w14:paraId="3F5FD876">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3D30DD2">
            <w:pPr>
              <w:pStyle w:val="7"/>
            </w:pPr>
            <w:r>
              <w:t>单位：万元</w:t>
            </w:r>
          </w:p>
        </w:tc>
      </w:tr>
      <w:tr w14:paraId="52A0A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CF797C">
            <w:pPr>
              <w:pStyle w:val="10"/>
            </w:pPr>
            <w:r>
              <w:t>序号</w:t>
            </w:r>
          </w:p>
        </w:tc>
        <w:tc>
          <w:tcPr>
            <w:tcW w:w="3798" w:type="dxa"/>
            <w:vMerge w:val="restart"/>
            <w:vAlign w:val="center"/>
          </w:tcPr>
          <w:p w14:paraId="73447F57">
            <w:pPr>
              <w:pStyle w:val="10"/>
            </w:pPr>
            <w:r>
              <w:t>项  目</w:t>
            </w:r>
          </w:p>
        </w:tc>
        <w:tc>
          <w:tcPr>
            <w:tcW w:w="9524" w:type="dxa"/>
            <w:gridSpan w:val="4"/>
            <w:vAlign w:val="center"/>
          </w:tcPr>
          <w:p w14:paraId="7F4501D7">
            <w:pPr>
              <w:pStyle w:val="10"/>
            </w:pPr>
            <w:r>
              <w:t>资 金 性 质</w:t>
            </w:r>
          </w:p>
        </w:tc>
      </w:tr>
      <w:tr w14:paraId="4C61B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DCF7FC0"/>
        </w:tc>
        <w:tc>
          <w:tcPr>
            <w:tcW w:w="3798" w:type="dxa"/>
            <w:vMerge w:val="continue"/>
          </w:tcPr>
          <w:p w14:paraId="494EE7A4"/>
        </w:tc>
        <w:tc>
          <w:tcPr>
            <w:tcW w:w="2381" w:type="dxa"/>
            <w:vAlign w:val="center"/>
          </w:tcPr>
          <w:p w14:paraId="365B2008">
            <w:pPr>
              <w:pStyle w:val="10"/>
            </w:pPr>
            <w:r>
              <w:t>合计</w:t>
            </w:r>
          </w:p>
        </w:tc>
        <w:tc>
          <w:tcPr>
            <w:tcW w:w="2381" w:type="dxa"/>
            <w:vAlign w:val="center"/>
          </w:tcPr>
          <w:p w14:paraId="6696210E">
            <w:pPr>
              <w:pStyle w:val="10"/>
            </w:pPr>
            <w:r>
              <w:t>一般公共预算              财政拨款</w:t>
            </w:r>
          </w:p>
        </w:tc>
        <w:tc>
          <w:tcPr>
            <w:tcW w:w="2381" w:type="dxa"/>
            <w:vAlign w:val="center"/>
          </w:tcPr>
          <w:p w14:paraId="52B831E6">
            <w:pPr>
              <w:pStyle w:val="10"/>
            </w:pPr>
            <w:r>
              <w:t>政府性基金                  预算拨款</w:t>
            </w:r>
          </w:p>
        </w:tc>
        <w:tc>
          <w:tcPr>
            <w:tcW w:w="2381" w:type="dxa"/>
            <w:vAlign w:val="center"/>
          </w:tcPr>
          <w:p w14:paraId="5DCA4E68">
            <w:pPr>
              <w:pStyle w:val="10"/>
            </w:pPr>
            <w:r>
              <w:t>国有资本经营              预算财政拨款</w:t>
            </w:r>
          </w:p>
        </w:tc>
      </w:tr>
      <w:tr w14:paraId="01730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7331A12">
            <w:pPr>
              <w:pStyle w:val="10"/>
            </w:pPr>
            <w:r>
              <w:t>栏次</w:t>
            </w:r>
          </w:p>
        </w:tc>
        <w:tc>
          <w:tcPr>
            <w:tcW w:w="3798" w:type="dxa"/>
            <w:vAlign w:val="center"/>
          </w:tcPr>
          <w:p w14:paraId="41C00A57">
            <w:pPr>
              <w:pStyle w:val="10"/>
            </w:pPr>
            <w:r>
              <w:t>1</w:t>
            </w:r>
          </w:p>
        </w:tc>
        <w:tc>
          <w:tcPr>
            <w:tcW w:w="2381" w:type="dxa"/>
            <w:vAlign w:val="center"/>
          </w:tcPr>
          <w:p w14:paraId="68DF9A69">
            <w:pPr>
              <w:pStyle w:val="10"/>
            </w:pPr>
            <w:r>
              <w:t>2</w:t>
            </w:r>
          </w:p>
        </w:tc>
        <w:tc>
          <w:tcPr>
            <w:tcW w:w="2381" w:type="dxa"/>
            <w:vAlign w:val="center"/>
          </w:tcPr>
          <w:p w14:paraId="02B87B51">
            <w:pPr>
              <w:pStyle w:val="10"/>
            </w:pPr>
            <w:r>
              <w:t>3</w:t>
            </w:r>
          </w:p>
        </w:tc>
        <w:tc>
          <w:tcPr>
            <w:tcW w:w="2381" w:type="dxa"/>
            <w:vAlign w:val="center"/>
          </w:tcPr>
          <w:p w14:paraId="0439B919">
            <w:pPr>
              <w:pStyle w:val="10"/>
            </w:pPr>
            <w:r>
              <w:t>4</w:t>
            </w:r>
          </w:p>
        </w:tc>
        <w:tc>
          <w:tcPr>
            <w:tcW w:w="2381" w:type="dxa"/>
            <w:vAlign w:val="center"/>
          </w:tcPr>
          <w:p w14:paraId="6EE49761">
            <w:pPr>
              <w:pStyle w:val="10"/>
            </w:pPr>
            <w:r>
              <w:t>5</w:t>
            </w:r>
          </w:p>
        </w:tc>
      </w:tr>
      <w:tr w14:paraId="084AA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B1DB44">
            <w:pPr>
              <w:pStyle w:val="13"/>
            </w:pPr>
          </w:p>
        </w:tc>
        <w:tc>
          <w:tcPr>
            <w:tcW w:w="3798" w:type="dxa"/>
            <w:vAlign w:val="center"/>
          </w:tcPr>
          <w:p w14:paraId="476CF88E">
            <w:pPr>
              <w:pStyle w:val="12"/>
            </w:pPr>
          </w:p>
        </w:tc>
        <w:tc>
          <w:tcPr>
            <w:tcW w:w="2381" w:type="dxa"/>
            <w:vAlign w:val="center"/>
          </w:tcPr>
          <w:p w14:paraId="66959BED">
            <w:pPr>
              <w:pStyle w:val="11"/>
            </w:pPr>
          </w:p>
        </w:tc>
        <w:tc>
          <w:tcPr>
            <w:tcW w:w="2381" w:type="dxa"/>
            <w:vAlign w:val="center"/>
          </w:tcPr>
          <w:p w14:paraId="03DAE736">
            <w:pPr>
              <w:pStyle w:val="11"/>
            </w:pPr>
          </w:p>
        </w:tc>
        <w:tc>
          <w:tcPr>
            <w:tcW w:w="2381" w:type="dxa"/>
            <w:vAlign w:val="center"/>
          </w:tcPr>
          <w:p w14:paraId="354E84A4">
            <w:pPr>
              <w:pStyle w:val="11"/>
            </w:pPr>
          </w:p>
        </w:tc>
        <w:tc>
          <w:tcPr>
            <w:tcW w:w="2381" w:type="dxa"/>
            <w:vAlign w:val="center"/>
          </w:tcPr>
          <w:p w14:paraId="5BFF7A54">
            <w:pPr>
              <w:pStyle w:val="11"/>
            </w:pPr>
          </w:p>
        </w:tc>
      </w:tr>
    </w:tbl>
    <w:p w14:paraId="46A3304D">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F9C8A90">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雄安容和海棠小学2026年单位预算信息公开情况说明</w:t>
      </w:r>
    </w:p>
    <w:p w14:paraId="45769EF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按照《中华人民共和国预算法》、《地方预决算公开操作规程》和《关于进一步推进预算公开工作的实施意见》规定，现将雄安容和海棠小学2026年单位预算公开如下：</w:t>
      </w:r>
    </w:p>
    <w:p w14:paraId="30E5B0E9">
      <w:pPr>
        <w:spacing w:before="10" w:after="10" w:line="240" w:lineRule="auto"/>
        <w:ind w:firstLine="640"/>
        <w:jc w:val="left"/>
        <w:outlineLvl w:val="5"/>
      </w:pPr>
      <w:r>
        <w:rPr>
          <w:rFonts w:ascii="黑体" w:hAnsi="黑体" w:eastAsia="黑体" w:cs="黑体"/>
          <w:color w:val="000000"/>
          <w:sz w:val="32"/>
        </w:rPr>
        <w:t>一、单位职责及机构设置情况</w:t>
      </w:r>
    </w:p>
    <w:p w14:paraId="1073D85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F153817">
      <w:pPr>
        <w:pStyle w:val="17"/>
      </w:pPr>
      <w:r>
        <w:t>雄安容和海棠小学是新区教育局管理的小学，实施小学义务教育，促进基础教育发展。</w:t>
      </w:r>
    </w:p>
    <w:p w14:paraId="1637A05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D37612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F3D2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5669" w:type="dxa"/>
            <w:vAlign w:val="center"/>
          </w:tcPr>
          <w:p w14:paraId="3AF851CF">
            <w:pPr>
              <w:pStyle w:val="10"/>
            </w:pPr>
            <w:r>
              <w:t>单位名称</w:t>
            </w:r>
          </w:p>
        </w:tc>
        <w:tc>
          <w:tcPr>
            <w:tcW w:w="1843" w:type="dxa"/>
            <w:vAlign w:val="center"/>
          </w:tcPr>
          <w:p w14:paraId="236C06D7">
            <w:pPr>
              <w:pStyle w:val="10"/>
            </w:pPr>
            <w:r>
              <w:t>单位性质</w:t>
            </w:r>
          </w:p>
        </w:tc>
        <w:tc>
          <w:tcPr>
            <w:tcW w:w="2126" w:type="dxa"/>
            <w:vAlign w:val="center"/>
          </w:tcPr>
          <w:p w14:paraId="5BEA308C">
            <w:pPr>
              <w:pStyle w:val="10"/>
            </w:pPr>
            <w:r>
              <w:t>单位规格</w:t>
            </w:r>
          </w:p>
        </w:tc>
        <w:tc>
          <w:tcPr>
            <w:tcW w:w="3827" w:type="dxa"/>
            <w:vAlign w:val="center"/>
          </w:tcPr>
          <w:p w14:paraId="4D80A1A2">
            <w:pPr>
              <w:pStyle w:val="10"/>
            </w:pPr>
            <w:r>
              <w:t>经费保障形式</w:t>
            </w:r>
          </w:p>
        </w:tc>
      </w:tr>
      <w:tr w14:paraId="052CB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1155BC2">
            <w:pPr>
              <w:pStyle w:val="12"/>
            </w:pPr>
            <w:r>
              <w:t>雄安容和海棠小学</w:t>
            </w:r>
          </w:p>
        </w:tc>
        <w:tc>
          <w:tcPr>
            <w:tcW w:w="1843" w:type="dxa"/>
            <w:vAlign w:val="center"/>
          </w:tcPr>
          <w:p w14:paraId="6C832A8A">
            <w:pPr>
              <w:pStyle w:val="13"/>
            </w:pPr>
            <w:r>
              <w:t>事业</w:t>
            </w:r>
          </w:p>
        </w:tc>
        <w:tc>
          <w:tcPr>
            <w:tcW w:w="2126" w:type="dxa"/>
            <w:vAlign w:val="center"/>
          </w:tcPr>
          <w:p w14:paraId="4352C716">
            <w:pPr>
              <w:pStyle w:val="13"/>
            </w:pPr>
            <w:r>
              <w:t>未定行政级别</w:t>
            </w:r>
          </w:p>
        </w:tc>
        <w:tc>
          <w:tcPr>
            <w:tcW w:w="3827" w:type="dxa"/>
            <w:vAlign w:val="center"/>
          </w:tcPr>
          <w:p w14:paraId="01CA46A3">
            <w:pPr>
              <w:pStyle w:val="13"/>
            </w:pPr>
            <w:r>
              <w:t>财政性资金基本保证</w:t>
            </w:r>
          </w:p>
        </w:tc>
      </w:tr>
    </w:tbl>
    <w:p w14:paraId="11D6066C">
      <w:pPr>
        <w:spacing w:before="10" w:after="10" w:line="240" w:lineRule="auto"/>
        <w:ind w:firstLine="640"/>
        <w:jc w:val="left"/>
        <w:outlineLvl w:val="5"/>
      </w:pPr>
      <w:r>
        <w:rPr>
          <w:rFonts w:ascii="黑体" w:hAnsi="黑体" w:eastAsia="黑体" w:cs="黑体"/>
          <w:color w:val="000000"/>
          <w:sz w:val="32"/>
        </w:rPr>
        <w:t>二、单位预算安排的总体情况</w:t>
      </w:r>
    </w:p>
    <w:p w14:paraId="0432CC84">
      <w:pPr>
        <w:pStyle w:val="18"/>
      </w:pPr>
    </w:p>
    <w:p w14:paraId="337C1C9A">
      <w:pPr>
        <w:spacing w:before="10" w:after="10" w:line="240" w:lineRule="auto"/>
        <w:ind w:firstLine="640"/>
        <w:jc w:val="left"/>
        <w:outlineLvl w:val="5"/>
      </w:pPr>
      <w:r>
        <w:rPr>
          <w:rFonts w:ascii="黑体" w:hAnsi="黑体" w:eastAsia="黑体" w:cs="黑体"/>
          <w:color w:val="000000"/>
          <w:sz w:val="32"/>
        </w:rPr>
        <w:t>三、机关运行经费安排情况</w:t>
      </w:r>
    </w:p>
    <w:p w14:paraId="29641DA9">
      <w:pPr>
        <w:pStyle w:val="19"/>
      </w:pPr>
    </w:p>
    <w:p w14:paraId="6F1A307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607D69D">
      <w:pPr>
        <w:pStyle w:val="20"/>
      </w:pPr>
    </w:p>
    <w:p w14:paraId="2D97864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BF69969">
      <w:pPr>
        <w:spacing w:before="0" w:after="0"/>
        <w:ind w:firstLine="560"/>
        <w:jc w:val="left"/>
        <w:outlineLvl w:val="9"/>
      </w:pPr>
      <w:r>
        <w:rPr>
          <w:rFonts w:ascii="方正仿宋_GBK" w:hAnsi="方正仿宋_GBK" w:eastAsia="方正仿宋_GBK" w:cs="方正仿宋_GBK"/>
          <w:b/>
          <w:color w:val="000000"/>
          <w:sz w:val="28"/>
        </w:rPr>
        <w:t>1、教育提升经费绩效目标表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098E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1143AF">
            <w:pPr>
              <w:pStyle w:val="11"/>
            </w:pPr>
            <w:r>
              <w:t>单位：万元</w:t>
            </w:r>
          </w:p>
        </w:tc>
      </w:tr>
      <w:tr w14:paraId="34319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C8F2F2">
            <w:pPr>
              <w:pStyle w:val="10"/>
            </w:pPr>
            <w:r>
              <w:t>项目编码</w:t>
            </w:r>
          </w:p>
        </w:tc>
        <w:tc>
          <w:tcPr>
            <w:tcW w:w="5103" w:type="dxa"/>
            <w:gridSpan w:val="2"/>
            <w:vAlign w:val="center"/>
          </w:tcPr>
          <w:p w14:paraId="08DD8F23">
            <w:pPr>
              <w:pStyle w:val="12"/>
            </w:pPr>
            <w:r>
              <w:t>13660026P00586110033U</w:t>
            </w:r>
          </w:p>
        </w:tc>
        <w:tc>
          <w:tcPr>
            <w:tcW w:w="2835" w:type="dxa"/>
            <w:vAlign w:val="center"/>
          </w:tcPr>
          <w:p w14:paraId="71A6F268">
            <w:pPr>
              <w:pStyle w:val="10"/>
            </w:pPr>
            <w:r>
              <w:t>项目名称</w:t>
            </w:r>
          </w:p>
        </w:tc>
        <w:tc>
          <w:tcPr>
            <w:tcW w:w="6095" w:type="dxa"/>
            <w:gridSpan w:val="3"/>
            <w:vAlign w:val="center"/>
          </w:tcPr>
          <w:p w14:paraId="20AFC5C1">
            <w:pPr>
              <w:pStyle w:val="12"/>
            </w:pPr>
            <w:r>
              <w:t>教育提升经费</w:t>
            </w:r>
          </w:p>
        </w:tc>
      </w:tr>
      <w:tr w14:paraId="500F2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7A4D8">
            <w:pPr>
              <w:pStyle w:val="10"/>
            </w:pPr>
            <w:r>
              <w:t>预算规模及资金用途</w:t>
            </w:r>
          </w:p>
        </w:tc>
        <w:tc>
          <w:tcPr>
            <w:tcW w:w="2268" w:type="dxa"/>
            <w:vAlign w:val="center"/>
          </w:tcPr>
          <w:p w14:paraId="15B57D33">
            <w:pPr>
              <w:pStyle w:val="10"/>
            </w:pPr>
            <w:r>
              <w:t>预算数</w:t>
            </w:r>
          </w:p>
        </w:tc>
        <w:tc>
          <w:tcPr>
            <w:tcW w:w="2835" w:type="dxa"/>
            <w:vAlign w:val="center"/>
          </w:tcPr>
          <w:p w14:paraId="68D4C636">
            <w:pPr>
              <w:pStyle w:val="12"/>
            </w:pPr>
            <w:r>
              <w:t>50.00</w:t>
            </w:r>
          </w:p>
        </w:tc>
        <w:tc>
          <w:tcPr>
            <w:tcW w:w="2835" w:type="dxa"/>
            <w:vAlign w:val="center"/>
          </w:tcPr>
          <w:p w14:paraId="2DEFE322">
            <w:pPr>
              <w:pStyle w:val="10"/>
            </w:pPr>
            <w:r>
              <w:t>其中：财政    资金</w:t>
            </w:r>
          </w:p>
        </w:tc>
        <w:tc>
          <w:tcPr>
            <w:tcW w:w="2551" w:type="dxa"/>
            <w:vAlign w:val="center"/>
          </w:tcPr>
          <w:p w14:paraId="59B09218">
            <w:pPr>
              <w:pStyle w:val="12"/>
            </w:pPr>
            <w:r>
              <w:t>50.00</w:t>
            </w:r>
          </w:p>
        </w:tc>
        <w:tc>
          <w:tcPr>
            <w:tcW w:w="2268" w:type="dxa"/>
            <w:vAlign w:val="center"/>
          </w:tcPr>
          <w:p w14:paraId="0D169CD7">
            <w:pPr>
              <w:pStyle w:val="10"/>
            </w:pPr>
            <w:r>
              <w:t>其他资金</w:t>
            </w:r>
          </w:p>
        </w:tc>
        <w:tc>
          <w:tcPr>
            <w:tcW w:w="1276" w:type="dxa"/>
            <w:vAlign w:val="center"/>
          </w:tcPr>
          <w:p w14:paraId="4C5F5211">
            <w:pPr>
              <w:pStyle w:val="12"/>
            </w:pPr>
            <w:r>
              <w:t xml:space="preserve"> </w:t>
            </w:r>
          </w:p>
        </w:tc>
      </w:tr>
      <w:tr w14:paraId="0EC293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ED9C5B"/>
        </w:tc>
        <w:tc>
          <w:tcPr>
            <w:tcW w:w="14033" w:type="dxa"/>
            <w:gridSpan w:val="6"/>
            <w:vAlign w:val="center"/>
          </w:tcPr>
          <w:p w14:paraId="08ACA90C">
            <w:pPr>
              <w:pStyle w:val="12"/>
            </w:pPr>
            <w:r>
              <w:t>用于资产购置费用和其他商品与服务支出费用。</w:t>
            </w:r>
          </w:p>
        </w:tc>
      </w:tr>
      <w:tr w14:paraId="300EC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FE21F">
            <w:pPr>
              <w:pStyle w:val="10"/>
            </w:pPr>
            <w:r>
              <w:t>资金支出计划（%）</w:t>
            </w:r>
          </w:p>
        </w:tc>
        <w:tc>
          <w:tcPr>
            <w:tcW w:w="5103" w:type="dxa"/>
            <w:gridSpan w:val="2"/>
            <w:vAlign w:val="center"/>
          </w:tcPr>
          <w:p w14:paraId="57F88AE9">
            <w:pPr>
              <w:pStyle w:val="10"/>
            </w:pPr>
            <w:r>
              <w:t>3月底</w:t>
            </w:r>
          </w:p>
        </w:tc>
        <w:tc>
          <w:tcPr>
            <w:tcW w:w="2835" w:type="dxa"/>
            <w:vAlign w:val="center"/>
          </w:tcPr>
          <w:p w14:paraId="2886203D">
            <w:pPr>
              <w:pStyle w:val="10"/>
            </w:pPr>
            <w:r>
              <w:t>6月底</w:t>
            </w:r>
          </w:p>
        </w:tc>
        <w:tc>
          <w:tcPr>
            <w:tcW w:w="2551" w:type="dxa"/>
            <w:vAlign w:val="center"/>
          </w:tcPr>
          <w:p w14:paraId="1D526956">
            <w:pPr>
              <w:pStyle w:val="10"/>
            </w:pPr>
            <w:r>
              <w:t>10月底</w:t>
            </w:r>
          </w:p>
        </w:tc>
        <w:tc>
          <w:tcPr>
            <w:tcW w:w="3544" w:type="dxa"/>
            <w:gridSpan w:val="2"/>
            <w:vAlign w:val="center"/>
          </w:tcPr>
          <w:p w14:paraId="69C2C2BE">
            <w:pPr>
              <w:pStyle w:val="10"/>
            </w:pPr>
            <w:r>
              <w:t>12月底</w:t>
            </w:r>
          </w:p>
        </w:tc>
      </w:tr>
      <w:tr w14:paraId="262355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63C614"/>
        </w:tc>
        <w:tc>
          <w:tcPr>
            <w:tcW w:w="5103" w:type="dxa"/>
            <w:gridSpan w:val="2"/>
            <w:vAlign w:val="center"/>
          </w:tcPr>
          <w:p w14:paraId="5D0125F0">
            <w:pPr>
              <w:pStyle w:val="13"/>
            </w:pPr>
            <w:r>
              <w:t>25%</w:t>
            </w:r>
          </w:p>
        </w:tc>
        <w:tc>
          <w:tcPr>
            <w:tcW w:w="2835" w:type="dxa"/>
            <w:vAlign w:val="center"/>
          </w:tcPr>
          <w:p w14:paraId="42FC783E">
            <w:pPr>
              <w:pStyle w:val="13"/>
            </w:pPr>
            <w:r>
              <w:t>50%</w:t>
            </w:r>
          </w:p>
        </w:tc>
        <w:tc>
          <w:tcPr>
            <w:tcW w:w="2551" w:type="dxa"/>
            <w:vAlign w:val="center"/>
          </w:tcPr>
          <w:p w14:paraId="46EBAAF9">
            <w:pPr>
              <w:pStyle w:val="13"/>
            </w:pPr>
            <w:r>
              <w:t>75%</w:t>
            </w:r>
          </w:p>
        </w:tc>
        <w:tc>
          <w:tcPr>
            <w:tcW w:w="3544" w:type="dxa"/>
            <w:gridSpan w:val="2"/>
            <w:vAlign w:val="center"/>
          </w:tcPr>
          <w:p w14:paraId="1B688E66">
            <w:pPr>
              <w:pStyle w:val="13"/>
            </w:pPr>
            <w:r>
              <w:t>100%</w:t>
            </w:r>
          </w:p>
        </w:tc>
      </w:tr>
      <w:tr w14:paraId="4976E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987717">
            <w:pPr>
              <w:pStyle w:val="10"/>
            </w:pPr>
            <w:r>
              <w:t>绩效目标</w:t>
            </w:r>
          </w:p>
        </w:tc>
        <w:tc>
          <w:tcPr>
            <w:tcW w:w="14033" w:type="dxa"/>
            <w:gridSpan w:val="6"/>
            <w:vAlign w:val="center"/>
          </w:tcPr>
          <w:p w14:paraId="3F3A7097">
            <w:pPr>
              <w:pStyle w:val="12"/>
            </w:pPr>
            <w:r>
              <w:t>1.提高教育教学水平，提升学校办学条件，提高学校社会知名度</w:t>
            </w:r>
            <w:r>
              <w:tab/>
            </w:r>
          </w:p>
        </w:tc>
      </w:tr>
    </w:tbl>
    <w:p w14:paraId="15A7F8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639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71B5D5">
            <w:pPr>
              <w:pStyle w:val="10"/>
            </w:pPr>
            <w:r>
              <w:t>一级指标</w:t>
            </w:r>
          </w:p>
        </w:tc>
        <w:tc>
          <w:tcPr>
            <w:tcW w:w="2268" w:type="dxa"/>
            <w:vAlign w:val="center"/>
          </w:tcPr>
          <w:p w14:paraId="4FAE6062">
            <w:pPr>
              <w:pStyle w:val="10"/>
            </w:pPr>
            <w:r>
              <w:t>二级指标</w:t>
            </w:r>
          </w:p>
        </w:tc>
        <w:tc>
          <w:tcPr>
            <w:tcW w:w="2835" w:type="dxa"/>
            <w:vAlign w:val="center"/>
          </w:tcPr>
          <w:p w14:paraId="765DB747">
            <w:pPr>
              <w:pStyle w:val="10"/>
            </w:pPr>
            <w:r>
              <w:t>三级指标</w:t>
            </w:r>
          </w:p>
        </w:tc>
        <w:tc>
          <w:tcPr>
            <w:tcW w:w="5386" w:type="dxa"/>
            <w:vAlign w:val="center"/>
          </w:tcPr>
          <w:p w14:paraId="1CFDA217">
            <w:pPr>
              <w:pStyle w:val="10"/>
            </w:pPr>
            <w:r>
              <w:t>绩效指标描述</w:t>
            </w:r>
          </w:p>
        </w:tc>
        <w:tc>
          <w:tcPr>
            <w:tcW w:w="2268" w:type="dxa"/>
            <w:vAlign w:val="center"/>
          </w:tcPr>
          <w:p w14:paraId="37798DD4">
            <w:pPr>
              <w:pStyle w:val="10"/>
            </w:pPr>
            <w:r>
              <w:t>指标值</w:t>
            </w:r>
          </w:p>
        </w:tc>
        <w:tc>
          <w:tcPr>
            <w:tcW w:w="1276" w:type="dxa"/>
            <w:vAlign w:val="center"/>
          </w:tcPr>
          <w:p w14:paraId="54CC1789">
            <w:pPr>
              <w:pStyle w:val="10"/>
            </w:pPr>
            <w:r>
              <w:t>指标值确定依据</w:t>
            </w:r>
          </w:p>
        </w:tc>
      </w:tr>
      <w:tr w14:paraId="046A5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0332E0">
            <w:pPr>
              <w:pStyle w:val="13"/>
            </w:pPr>
            <w:r>
              <w:t>产出指标</w:t>
            </w:r>
          </w:p>
        </w:tc>
        <w:tc>
          <w:tcPr>
            <w:tcW w:w="2268" w:type="dxa"/>
            <w:vAlign w:val="center"/>
          </w:tcPr>
          <w:p w14:paraId="1AF61770">
            <w:pPr>
              <w:pStyle w:val="12"/>
            </w:pPr>
            <w:r>
              <w:t>数量指标</w:t>
            </w:r>
          </w:p>
        </w:tc>
        <w:tc>
          <w:tcPr>
            <w:tcW w:w="2835" w:type="dxa"/>
            <w:vAlign w:val="center"/>
          </w:tcPr>
          <w:p w14:paraId="7F273379">
            <w:pPr>
              <w:pStyle w:val="12"/>
            </w:pPr>
            <w:r>
              <w:t>收益学生人数</w:t>
            </w:r>
          </w:p>
        </w:tc>
        <w:tc>
          <w:tcPr>
            <w:tcW w:w="5386" w:type="dxa"/>
            <w:vAlign w:val="center"/>
          </w:tcPr>
          <w:p w14:paraId="71FC1337">
            <w:pPr>
              <w:pStyle w:val="12"/>
            </w:pPr>
            <w:r>
              <w:t>学校在校人数</w:t>
            </w:r>
          </w:p>
        </w:tc>
        <w:tc>
          <w:tcPr>
            <w:tcW w:w="2268" w:type="dxa"/>
            <w:vAlign w:val="center"/>
          </w:tcPr>
          <w:p w14:paraId="17BBB5BF">
            <w:pPr>
              <w:pStyle w:val="12"/>
            </w:pPr>
            <w:r>
              <w:t>≥1100人</w:t>
            </w:r>
          </w:p>
        </w:tc>
        <w:tc>
          <w:tcPr>
            <w:tcW w:w="1276" w:type="dxa"/>
            <w:vAlign w:val="center"/>
          </w:tcPr>
          <w:p w14:paraId="4E20F72D">
            <w:pPr>
              <w:pStyle w:val="12"/>
            </w:pPr>
            <w:r>
              <w:t>工作实际</w:t>
            </w:r>
          </w:p>
        </w:tc>
      </w:tr>
      <w:tr w14:paraId="2F428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5C5DF"/>
        </w:tc>
        <w:tc>
          <w:tcPr>
            <w:tcW w:w="2268" w:type="dxa"/>
            <w:vAlign w:val="center"/>
          </w:tcPr>
          <w:p w14:paraId="1C131BE8">
            <w:pPr>
              <w:pStyle w:val="12"/>
            </w:pPr>
            <w:r>
              <w:t>质量指标</w:t>
            </w:r>
          </w:p>
        </w:tc>
        <w:tc>
          <w:tcPr>
            <w:tcW w:w="2835" w:type="dxa"/>
            <w:vAlign w:val="center"/>
          </w:tcPr>
          <w:p w14:paraId="3CD79460">
            <w:pPr>
              <w:pStyle w:val="12"/>
            </w:pPr>
            <w:r>
              <w:t>质量达标率</w:t>
            </w:r>
          </w:p>
        </w:tc>
        <w:tc>
          <w:tcPr>
            <w:tcW w:w="5386" w:type="dxa"/>
            <w:vAlign w:val="center"/>
          </w:tcPr>
          <w:p w14:paraId="4A803055">
            <w:pPr>
              <w:pStyle w:val="12"/>
            </w:pPr>
            <w:r>
              <w:t>设备耗材验收合格情况</w:t>
            </w:r>
          </w:p>
        </w:tc>
        <w:tc>
          <w:tcPr>
            <w:tcW w:w="2268" w:type="dxa"/>
            <w:vAlign w:val="center"/>
          </w:tcPr>
          <w:p w14:paraId="3F217928">
            <w:pPr>
              <w:pStyle w:val="12"/>
            </w:pPr>
            <w:r>
              <w:t>100百分比</w:t>
            </w:r>
          </w:p>
        </w:tc>
        <w:tc>
          <w:tcPr>
            <w:tcW w:w="1276" w:type="dxa"/>
            <w:vAlign w:val="center"/>
          </w:tcPr>
          <w:p w14:paraId="2BB4A1DF">
            <w:pPr>
              <w:pStyle w:val="12"/>
            </w:pPr>
            <w:r>
              <w:t>工作实际</w:t>
            </w:r>
          </w:p>
        </w:tc>
      </w:tr>
      <w:tr w14:paraId="7909D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0F455"/>
        </w:tc>
        <w:tc>
          <w:tcPr>
            <w:tcW w:w="2268" w:type="dxa"/>
            <w:vAlign w:val="center"/>
          </w:tcPr>
          <w:p w14:paraId="18AB7853">
            <w:pPr>
              <w:pStyle w:val="12"/>
            </w:pPr>
            <w:r>
              <w:t>时效指标</w:t>
            </w:r>
          </w:p>
        </w:tc>
        <w:tc>
          <w:tcPr>
            <w:tcW w:w="2835" w:type="dxa"/>
            <w:vAlign w:val="center"/>
          </w:tcPr>
          <w:p w14:paraId="676D50AE">
            <w:pPr>
              <w:pStyle w:val="12"/>
            </w:pPr>
            <w:r>
              <w:t>经费支出时效性</w:t>
            </w:r>
          </w:p>
        </w:tc>
        <w:tc>
          <w:tcPr>
            <w:tcW w:w="5386" w:type="dxa"/>
            <w:vAlign w:val="center"/>
          </w:tcPr>
          <w:p w14:paraId="77535474">
            <w:pPr>
              <w:pStyle w:val="12"/>
            </w:pPr>
            <w:r>
              <w:t>项目经费支出的及时程度和效率情况</w:t>
            </w:r>
          </w:p>
        </w:tc>
        <w:tc>
          <w:tcPr>
            <w:tcW w:w="2268" w:type="dxa"/>
            <w:vAlign w:val="center"/>
          </w:tcPr>
          <w:p w14:paraId="0F37BB47">
            <w:pPr>
              <w:pStyle w:val="12"/>
            </w:pPr>
            <w:r>
              <w:t>≥90百分比</w:t>
            </w:r>
          </w:p>
        </w:tc>
        <w:tc>
          <w:tcPr>
            <w:tcW w:w="1276" w:type="dxa"/>
            <w:vAlign w:val="center"/>
          </w:tcPr>
          <w:p w14:paraId="34631CB3">
            <w:pPr>
              <w:pStyle w:val="12"/>
            </w:pPr>
            <w:r>
              <w:t>工作成果</w:t>
            </w:r>
          </w:p>
        </w:tc>
      </w:tr>
      <w:tr w14:paraId="7DB05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983E9"/>
        </w:tc>
        <w:tc>
          <w:tcPr>
            <w:tcW w:w="2268" w:type="dxa"/>
            <w:vAlign w:val="center"/>
          </w:tcPr>
          <w:p w14:paraId="0F7B4B7F">
            <w:pPr>
              <w:pStyle w:val="12"/>
            </w:pPr>
            <w:r>
              <w:t>成本指标</w:t>
            </w:r>
          </w:p>
        </w:tc>
        <w:tc>
          <w:tcPr>
            <w:tcW w:w="2835" w:type="dxa"/>
            <w:vAlign w:val="center"/>
          </w:tcPr>
          <w:p w14:paraId="6BA47271">
            <w:pPr>
              <w:pStyle w:val="12"/>
            </w:pPr>
            <w:r>
              <w:t>成本控制</w:t>
            </w:r>
          </w:p>
        </w:tc>
        <w:tc>
          <w:tcPr>
            <w:tcW w:w="5386" w:type="dxa"/>
            <w:vAlign w:val="center"/>
          </w:tcPr>
          <w:p w14:paraId="3D1AAA7D">
            <w:pPr>
              <w:pStyle w:val="12"/>
            </w:pPr>
            <w:r>
              <w:t>总成本控制在预算额度内</w:t>
            </w:r>
          </w:p>
        </w:tc>
        <w:tc>
          <w:tcPr>
            <w:tcW w:w="2268" w:type="dxa"/>
            <w:vAlign w:val="center"/>
          </w:tcPr>
          <w:p w14:paraId="016FCD0C">
            <w:pPr>
              <w:pStyle w:val="12"/>
            </w:pPr>
            <w:r>
              <w:t>≤50万元</w:t>
            </w:r>
          </w:p>
        </w:tc>
        <w:tc>
          <w:tcPr>
            <w:tcW w:w="1276" w:type="dxa"/>
            <w:vAlign w:val="center"/>
          </w:tcPr>
          <w:p w14:paraId="136948DE">
            <w:pPr>
              <w:pStyle w:val="12"/>
            </w:pPr>
            <w:r>
              <w:t>工作成果</w:t>
            </w:r>
          </w:p>
        </w:tc>
      </w:tr>
      <w:tr w14:paraId="70136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A0C99A">
            <w:pPr>
              <w:pStyle w:val="13"/>
            </w:pPr>
            <w:r>
              <w:t>效益指标</w:t>
            </w:r>
          </w:p>
        </w:tc>
        <w:tc>
          <w:tcPr>
            <w:tcW w:w="2268" w:type="dxa"/>
            <w:vAlign w:val="center"/>
          </w:tcPr>
          <w:p w14:paraId="2BC35DAC">
            <w:pPr>
              <w:pStyle w:val="12"/>
            </w:pPr>
            <w:r>
              <w:t>社会效益指标</w:t>
            </w:r>
          </w:p>
        </w:tc>
        <w:tc>
          <w:tcPr>
            <w:tcW w:w="2835" w:type="dxa"/>
            <w:vAlign w:val="center"/>
          </w:tcPr>
          <w:p w14:paraId="4421E90E">
            <w:pPr>
              <w:pStyle w:val="12"/>
            </w:pPr>
            <w:r>
              <w:t>社会知名度</w:t>
            </w:r>
          </w:p>
        </w:tc>
        <w:tc>
          <w:tcPr>
            <w:tcW w:w="5386" w:type="dxa"/>
            <w:vAlign w:val="center"/>
          </w:tcPr>
          <w:p w14:paraId="2D8C6E7A">
            <w:pPr>
              <w:pStyle w:val="12"/>
            </w:pPr>
            <w:r>
              <w:t>显著提升学校知名度</w:t>
            </w:r>
          </w:p>
        </w:tc>
        <w:tc>
          <w:tcPr>
            <w:tcW w:w="2268" w:type="dxa"/>
            <w:vAlign w:val="center"/>
          </w:tcPr>
          <w:p w14:paraId="4972F8D8">
            <w:pPr>
              <w:pStyle w:val="12"/>
            </w:pPr>
            <w:r>
              <w:t>持续改善</w:t>
            </w:r>
          </w:p>
        </w:tc>
        <w:tc>
          <w:tcPr>
            <w:tcW w:w="1276" w:type="dxa"/>
            <w:vAlign w:val="center"/>
          </w:tcPr>
          <w:p w14:paraId="1690A854">
            <w:pPr>
              <w:pStyle w:val="12"/>
            </w:pPr>
            <w:r>
              <w:t>工作成果</w:t>
            </w:r>
          </w:p>
        </w:tc>
      </w:tr>
      <w:tr w14:paraId="5039B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0E662"/>
        </w:tc>
        <w:tc>
          <w:tcPr>
            <w:tcW w:w="2268" w:type="dxa"/>
            <w:vAlign w:val="center"/>
          </w:tcPr>
          <w:p w14:paraId="7752CF20">
            <w:pPr>
              <w:pStyle w:val="12"/>
            </w:pPr>
            <w:r>
              <w:t>可持续影响指标</w:t>
            </w:r>
          </w:p>
        </w:tc>
        <w:tc>
          <w:tcPr>
            <w:tcW w:w="2835" w:type="dxa"/>
            <w:vAlign w:val="center"/>
          </w:tcPr>
          <w:p w14:paraId="4C4BFB05">
            <w:pPr>
              <w:pStyle w:val="12"/>
            </w:pPr>
            <w:r>
              <w:t>办学水平</w:t>
            </w:r>
          </w:p>
        </w:tc>
        <w:tc>
          <w:tcPr>
            <w:tcW w:w="5386" w:type="dxa"/>
            <w:vAlign w:val="center"/>
          </w:tcPr>
          <w:p w14:paraId="6D1442C6">
            <w:pPr>
              <w:pStyle w:val="12"/>
            </w:pPr>
            <w:r>
              <w:t>显著提升教学水平</w:t>
            </w:r>
          </w:p>
        </w:tc>
        <w:tc>
          <w:tcPr>
            <w:tcW w:w="2268" w:type="dxa"/>
            <w:vAlign w:val="center"/>
          </w:tcPr>
          <w:p w14:paraId="603536E5">
            <w:pPr>
              <w:pStyle w:val="12"/>
            </w:pPr>
            <w:r>
              <w:t>持续改善</w:t>
            </w:r>
          </w:p>
        </w:tc>
        <w:tc>
          <w:tcPr>
            <w:tcW w:w="1276" w:type="dxa"/>
            <w:vAlign w:val="center"/>
          </w:tcPr>
          <w:p w14:paraId="604C862E">
            <w:pPr>
              <w:pStyle w:val="12"/>
            </w:pPr>
            <w:r>
              <w:t>工作成果</w:t>
            </w:r>
          </w:p>
        </w:tc>
      </w:tr>
      <w:tr w14:paraId="01144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C24582">
            <w:pPr>
              <w:pStyle w:val="13"/>
            </w:pPr>
            <w:r>
              <w:t>满意度指标</w:t>
            </w:r>
          </w:p>
        </w:tc>
        <w:tc>
          <w:tcPr>
            <w:tcW w:w="2268" w:type="dxa"/>
            <w:vAlign w:val="center"/>
          </w:tcPr>
          <w:p w14:paraId="40373729">
            <w:pPr>
              <w:pStyle w:val="12"/>
            </w:pPr>
            <w:r>
              <w:t>服务对象满意度指标</w:t>
            </w:r>
          </w:p>
        </w:tc>
        <w:tc>
          <w:tcPr>
            <w:tcW w:w="2835" w:type="dxa"/>
            <w:vAlign w:val="center"/>
          </w:tcPr>
          <w:p w14:paraId="7C4D17CE">
            <w:pPr>
              <w:pStyle w:val="12"/>
            </w:pPr>
            <w:r>
              <w:t>被调查对象满意程度</w:t>
            </w:r>
          </w:p>
        </w:tc>
        <w:tc>
          <w:tcPr>
            <w:tcW w:w="5386" w:type="dxa"/>
            <w:vAlign w:val="center"/>
          </w:tcPr>
          <w:p w14:paraId="31256789">
            <w:pPr>
              <w:pStyle w:val="12"/>
            </w:pPr>
            <w:r>
              <w:t>被调查对象满意程度</w:t>
            </w:r>
          </w:p>
        </w:tc>
        <w:tc>
          <w:tcPr>
            <w:tcW w:w="2268" w:type="dxa"/>
            <w:vAlign w:val="center"/>
          </w:tcPr>
          <w:p w14:paraId="0C6CD72A">
            <w:pPr>
              <w:pStyle w:val="12"/>
            </w:pPr>
            <w:r>
              <w:t>≥90百分比</w:t>
            </w:r>
          </w:p>
        </w:tc>
        <w:tc>
          <w:tcPr>
            <w:tcW w:w="1276" w:type="dxa"/>
            <w:vAlign w:val="center"/>
          </w:tcPr>
          <w:p w14:paraId="4C663837">
            <w:pPr>
              <w:pStyle w:val="12"/>
            </w:pPr>
            <w:r>
              <w:t>调查问卷</w:t>
            </w:r>
          </w:p>
        </w:tc>
      </w:tr>
    </w:tbl>
    <w:p w14:paraId="791FFA5C">
      <w:pPr>
        <w:sectPr>
          <w:pgSz w:w="16840" w:h="11900" w:orient="landscape"/>
          <w:pgMar w:top="1361" w:right="1020" w:bottom="1134" w:left="1020" w:header="720" w:footer="720" w:gutter="0"/>
          <w:cols w:space="720" w:num="1"/>
        </w:sectPr>
      </w:pPr>
    </w:p>
    <w:p w14:paraId="162CC142">
      <w:pPr>
        <w:spacing w:before="0" w:after="0"/>
        <w:ind w:firstLine="560"/>
        <w:jc w:val="left"/>
        <w:outlineLvl w:val="9"/>
      </w:pPr>
      <w:r>
        <w:rPr>
          <w:rFonts w:ascii="方正仿宋_GBK" w:hAnsi="方正仿宋_GBK" w:eastAsia="方正仿宋_GBK" w:cs="方正仿宋_GBK"/>
          <w:b/>
          <w:color w:val="000000"/>
          <w:sz w:val="28"/>
        </w:rPr>
        <w:t>2、人员经费二绩效目标表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703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A0862A">
            <w:pPr>
              <w:pStyle w:val="11"/>
            </w:pPr>
            <w:r>
              <w:t>单位：万元</w:t>
            </w:r>
          </w:p>
        </w:tc>
      </w:tr>
      <w:tr w14:paraId="4D594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7A509B">
            <w:pPr>
              <w:pStyle w:val="10"/>
            </w:pPr>
            <w:r>
              <w:t>项目编码</w:t>
            </w:r>
          </w:p>
        </w:tc>
        <w:tc>
          <w:tcPr>
            <w:tcW w:w="5103" w:type="dxa"/>
            <w:gridSpan w:val="2"/>
            <w:vAlign w:val="center"/>
          </w:tcPr>
          <w:p w14:paraId="11C35F60">
            <w:pPr>
              <w:pStyle w:val="12"/>
            </w:pPr>
            <w:r>
              <w:t>13660026P00586110031L</w:t>
            </w:r>
          </w:p>
        </w:tc>
        <w:tc>
          <w:tcPr>
            <w:tcW w:w="2835" w:type="dxa"/>
            <w:vAlign w:val="center"/>
          </w:tcPr>
          <w:p w14:paraId="33D61C7D">
            <w:pPr>
              <w:pStyle w:val="10"/>
            </w:pPr>
            <w:r>
              <w:t>项目名称</w:t>
            </w:r>
          </w:p>
        </w:tc>
        <w:tc>
          <w:tcPr>
            <w:tcW w:w="6095" w:type="dxa"/>
            <w:gridSpan w:val="3"/>
            <w:vAlign w:val="center"/>
          </w:tcPr>
          <w:p w14:paraId="0446EC73">
            <w:pPr>
              <w:pStyle w:val="12"/>
            </w:pPr>
            <w:r>
              <w:t>人员经费二</w:t>
            </w:r>
          </w:p>
        </w:tc>
      </w:tr>
      <w:tr w14:paraId="5C76DF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C9B4E9">
            <w:pPr>
              <w:pStyle w:val="10"/>
            </w:pPr>
            <w:r>
              <w:t>预算规模及资金用途</w:t>
            </w:r>
          </w:p>
        </w:tc>
        <w:tc>
          <w:tcPr>
            <w:tcW w:w="2268" w:type="dxa"/>
            <w:vAlign w:val="center"/>
          </w:tcPr>
          <w:p w14:paraId="1FD7DCD9">
            <w:pPr>
              <w:pStyle w:val="10"/>
            </w:pPr>
            <w:r>
              <w:t>预算数</w:t>
            </w:r>
          </w:p>
        </w:tc>
        <w:tc>
          <w:tcPr>
            <w:tcW w:w="2835" w:type="dxa"/>
            <w:vAlign w:val="center"/>
          </w:tcPr>
          <w:p w14:paraId="151AC996">
            <w:pPr>
              <w:pStyle w:val="12"/>
            </w:pPr>
            <w:r>
              <w:t>174.40</w:t>
            </w:r>
          </w:p>
        </w:tc>
        <w:tc>
          <w:tcPr>
            <w:tcW w:w="2835" w:type="dxa"/>
            <w:vAlign w:val="center"/>
          </w:tcPr>
          <w:p w14:paraId="0B5A200F">
            <w:pPr>
              <w:pStyle w:val="10"/>
            </w:pPr>
            <w:r>
              <w:t>其中：财政    资金</w:t>
            </w:r>
          </w:p>
        </w:tc>
        <w:tc>
          <w:tcPr>
            <w:tcW w:w="2551" w:type="dxa"/>
            <w:vAlign w:val="center"/>
          </w:tcPr>
          <w:p w14:paraId="0A6ED498">
            <w:pPr>
              <w:pStyle w:val="12"/>
            </w:pPr>
            <w:r>
              <w:t>174.40</w:t>
            </w:r>
          </w:p>
        </w:tc>
        <w:tc>
          <w:tcPr>
            <w:tcW w:w="2268" w:type="dxa"/>
            <w:vAlign w:val="center"/>
          </w:tcPr>
          <w:p w14:paraId="764C331B">
            <w:pPr>
              <w:pStyle w:val="10"/>
            </w:pPr>
            <w:r>
              <w:t>其他资金</w:t>
            </w:r>
          </w:p>
        </w:tc>
        <w:tc>
          <w:tcPr>
            <w:tcW w:w="1276" w:type="dxa"/>
            <w:vAlign w:val="center"/>
          </w:tcPr>
          <w:p w14:paraId="08A289EA">
            <w:pPr>
              <w:pStyle w:val="12"/>
            </w:pPr>
            <w:r>
              <w:t xml:space="preserve"> </w:t>
            </w:r>
          </w:p>
        </w:tc>
      </w:tr>
      <w:tr w14:paraId="2AFA5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23C9FD"/>
        </w:tc>
        <w:tc>
          <w:tcPr>
            <w:tcW w:w="14033" w:type="dxa"/>
            <w:gridSpan w:val="6"/>
            <w:vAlign w:val="center"/>
          </w:tcPr>
          <w:p w14:paraId="2E5908DE">
            <w:pPr>
              <w:pStyle w:val="12"/>
            </w:pPr>
            <w:r>
              <w:t>用于学校工会经费、福利费、课后延时服务、班主任费、思政课教师补助等</w:t>
            </w:r>
          </w:p>
        </w:tc>
      </w:tr>
      <w:tr w14:paraId="0CA797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A10AB5">
            <w:pPr>
              <w:pStyle w:val="10"/>
            </w:pPr>
            <w:r>
              <w:t>资金支出计划（%）</w:t>
            </w:r>
          </w:p>
        </w:tc>
        <w:tc>
          <w:tcPr>
            <w:tcW w:w="5103" w:type="dxa"/>
            <w:gridSpan w:val="2"/>
            <w:vAlign w:val="center"/>
          </w:tcPr>
          <w:p w14:paraId="173389A4">
            <w:pPr>
              <w:pStyle w:val="10"/>
            </w:pPr>
            <w:r>
              <w:t>3月底</w:t>
            </w:r>
          </w:p>
        </w:tc>
        <w:tc>
          <w:tcPr>
            <w:tcW w:w="2835" w:type="dxa"/>
            <w:vAlign w:val="center"/>
          </w:tcPr>
          <w:p w14:paraId="462FE4A3">
            <w:pPr>
              <w:pStyle w:val="10"/>
            </w:pPr>
            <w:r>
              <w:t>6月底</w:t>
            </w:r>
          </w:p>
        </w:tc>
        <w:tc>
          <w:tcPr>
            <w:tcW w:w="2551" w:type="dxa"/>
            <w:vAlign w:val="center"/>
          </w:tcPr>
          <w:p w14:paraId="198AD1AE">
            <w:pPr>
              <w:pStyle w:val="10"/>
            </w:pPr>
            <w:r>
              <w:t>10月底</w:t>
            </w:r>
          </w:p>
        </w:tc>
        <w:tc>
          <w:tcPr>
            <w:tcW w:w="3544" w:type="dxa"/>
            <w:gridSpan w:val="2"/>
            <w:vAlign w:val="center"/>
          </w:tcPr>
          <w:p w14:paraId="7B86342E">
            <w:pPr>
              <w:pStyle w:val="10"/>
            </w:pPr>
            <w:r>
              <w:t>12月底</w:t>
            </w:r>
          </w:p>
        </w:tc>
      </w:tr>
      <w:tr w14:paraId="3B6CBE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3845E"/>
        </w:tc>
        <w:tc>
          <w:tcPr>
            <w:tcW w:w="5103" w:type="dxa"/>
            <w:gridSpan w:val="2"/>
            <w:vAlign w:val="center"/>
          </w:tcPr>
          <w:p w14:paraId="19B4433A">
            <w:pPr>
              <w:pStyle w:val="13"/>
            </w:pPr>
            <w:r>
              <w:t>25%</w:t>
            </w:r>
          </w:p>
        </w:tc>
        <w:tc>
          <w:tcPr>
            <w:tcW w:w="2835" w:type="dxa"/>
            <w:vAlign w:val="center"/>
          </w:tcPr>
          <w:p w14:paraId="044A204F">
            <w:pPr>
              <w:pStyle w:val="13"/>
            </w:pPr>
            <w:r>
              <w:t>50%</w:t>
            </w:r>
          </w:p>
        </w:tc>
        <w:tc>
          <w:tcPr>
            <w:tcW w:w="2551" w:type="dxa"/>
            <w:vAlign w:val="center"/>
          </w:tcPr>
          <w:p w14:paraId="5518E871">
            <w:pPr>
              <w:pStyle w:val="13"/>
            </w:pPr>
            <w:r>
              <w:t>75%</w:t>
            </w:r>
          </w:p>
        </w:tc>
        <w:tc>
          <w:tcPr>
            <w:tcW w:w="3544" w:type="dxa"/>
            <w:gridSpan w:val="2"/>
            <w:vAlign w:val="center"/>
          </w:tcPr>
          <w:p w14:paraId="6F84715C">
            <w:pPr>
              <w:pStyle w:val="13"/>
            </w:pPr>
            <w:r>
              <w:t>100%</w:t>
            </w:r>
          </w:p>
        </w:tc>
      </w:tr>
      <w:tr w14:paraId="732E43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12037D">
            <w:pPr>
              <w:pStyle w:val="10"/>
            </w:pPr>
            <w:r>
              <w:t>绩效目标</w:t>
            </w:r>
          </w:p>
        </w:tc>
        <w:tc>
          <w:tcPr>
            <w:tcW w:w="14033" w:type="dxa"/>
            <w:gridSpan w:val="6"/>
            <w:vAlign w:val="center"/>
          </w:tcPr>
          <w:p w14:paraId="07CE12F5">
            <w:pPr>
              <w:pStyle w:val="12"/>
            </w:pPr>
            <w:r>
              <w:t>1.保障教师人员经费按时发放，维护教师队伍稳定</w:t>
            </w:r>
          </w:p>
        </w:tc>
      </w:tr>
    </w:tbl>
    <w:p w14:paraId="0E534D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D38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2E5B62">
            <w:pPr>
              <w:pStyle w:val="10"/>
            </w:pPr>
            <w:r>
              <w:t>一级指标</w:t>
            </w:r>
          </w:p>
        </w:tc>
        <w:tc>
          <w:tcPr>
            <w:tcW w:w="2268" w:type="dxa"/>
            <w:vAlign w:val="center"/>
          </w:tcPr>
          <w:p w14:paraId="010897E1">
            <w:pPr>
              <w:pStyle w:val="10"/>
            </w:pPr>
            <w:r>
              <w:t>二级指标</w:t>
            </w:r>
          </w:p>
        </w:tc>
        <w:tc>
          <w:tcPr>
            <w:tcW w:w="2835" w:type="dxa"/>
            <w:vAlign w:val="center"/>
          </w:tcPr>
          <w:p w14:paraId="24A81C52">
            <w:pPr>
              <w:pStyle w:val="10"/>
            </w:pPr>
            <w:r>
              <w:t>三级指标</w:t>
            </w:r>
          </w:p>
        </w:tc>
        <w:tc>
          <w:tcPr>
            <w:tcW w:w="5386" w:type="dxa"/>
            <w:vAlign w:val="center"/>
          </w:tcPr>
          <w:p w14:paraId="14C7ACED">
            <w:pPr>
              <w:pStyle w:val="10"/>
            </w:pPr>
            <w:r>
              <w:t>绩效指标描述</w:t>
            </w:r>
          </w:p>
        </w:tc>
        <w:tc>
          <w:tcPr>
            <w:tcW w:w="2268" w:type="dxa"/>
            <w:vAlign w:val="center"/>
          </w:tcPr>
          <w:p w14:paraId="5B3D3064">
            <w:pPr>
              <w:pStyle w:val="10"/>
            </w:pPr>
            <w:r>
              <w:t>指标值</w:t>
            </w:r>
          </w:p>
        </w:tc>
        <w:tc>
          <w:tcPr>
            <w:tcW w:w="1276" w:type="dxa"/>
            <w:vAlign w:val="center"/>
          </w:tcPr>
          <w:p w14:paraId="2A7110BE">
            <w:pPr>
              <w:pStyle w:val="10"/>
            </w:pPr>
            <w:r>
              <w:t>指标值确定依据</w:t>
            </w:r>
          </w:p>
        </w:tc>
      </w:tr>
      <w:tr w14:paraId="50903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DF6139">
            <w:pPr>
              <w:pStyle w:val="13"/>
            </w:pPr>
            <w:r>
              <w:t>产出指标</w:t>
            </w:r>
          </w:p>
        </w:tc>
        <w:tc>
          <w:tcPr>
            <w:tcW w:w="2268" w:type="dxa"/>
            <w:vAlign w:val="center"/>
          </w:tcPr>
          <w:p w14:paraId="7719CDED">
            <w:pPr>
              <w:pStyle w:val="12"/>
            </w:pPr>
            <w:r>
              <w:t>数量指标</w:t>
            </w:r>
          </w:p>
        </w:tc>
        <w:tc>
          <w:tcPr>
            <w:tcW w:w="2835" w:type="dxa"/>
            <w:vAlign w:val="center"/>
          </w:tcPr>
          <w:p w14:paraId="32CA7FF1">
            <w:pPr>
              <w:pStyle w:val="12"/>
            </w:pPr>
            <w:r>
              <w:t>教师收益人数</w:t>
            </w:r>
          </w:p>
        </w:tc>
        <w:tc>
          <w:tcPr>
            <w:tcW w:w="5386" w:type="dxa"/>
            <w:vAlign w:val="center"/>
          </w:tcPr>
          <w:p w14:paraId="2E8ED409">
            <w:pPr>
              <w:pStyle w:val="12"/>
            </w:pPr>
            <w:r>
              <w:t>教师受益人数</w:t>
            </w:r>
          </w:p>
        </w:tc>
        <w:tc>
          <w:tcPr>
            <w:tcW w:w="2268" w:type="dxa"/>
            <w:vAlign w:val="center"/>
          </w:tcPr>
          <w:p w14:paraId="626DE654">
            <w:pPr>
              <w:pStyle w:val="12"/>
            </w:pPr>
            <w:r>
              <w:t>≥71人</w:t>
            </w:r>
          </w:p>
        </w:tc>
        <w:tc>
          <w:tcPr>
            <w:tcW w:w="1276" w:type="dxa"/>
            <w:vAlign w:val="center"/>
          </w:tcPr>
          <w:p w14:paraId="01A4B835">
            <w:pPr>
              <w:pStyle w:val="12"/>
            </w:pPr>
            <w:r>
              <w:t>工作成果</w:t>
            </w:r>
          </w:p>
        </w:tc>
      </w:tr>
      <w:tr w14:paraId="43B80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6A11B"/>
        </w:tc>
        <w:tc>
          <w:tcPr>
            <w:tcW w:w="2268" w:type="dxa"/>
            <w:vAlign w:val="center"/>
          </w:tcPr>
          <w:p w14:paraId="0F394C62">
            <w:pPr>
              <w:pStyle w:val="12"/>
            </w:pPr>
            <w:r>
              <w:t>质量指标</w:t>
            </w:r>
          </w:p>
        </w:tc>
        <w:tc>
          <w:tcPr>
            <w:tcW w:w="2835" w:type="dxa"/>
            <w:vAlign w:val="center"/>
          </w:tcPr>
          <w:p w14:paraId="5134D956">
            <w:pPr>
              <w:pStyle w:val="12"/>
            </w:pPr>
            <w:r>
              <w:t>预算执行率</w:t>
            </w:r>
          </w:p>
        </w:tc>
        <w:tc>
          <w:tcPr>
            <w:tcW w:w="5386" w:type="dxa"/>
            <w:vAlign w:val="center"/>
          </w:tcPr>
          <w:p w14:paraId="4C311AC9">
            <w:pPr>
              <w:pStyle w:val="12"/>
            </w:pPr>
            <w:r>
              <w:t>预算资金执行率</w:t>
            </w:r>
          </w:p>
        </w:tc>
        <w:tc>
          <w:tcPr>
            <w:tcW w:w="2268" w:type="dxa"/>
            <w:vAlign w:val="center"/>
          </w:tcPr>
          <w:p w14:paraId="14381DDE">
            <w:pPr>
              <w:pStyle w:val="12"/>
            </w:pPr>
            <w:r>
              <w:t>≥90百分比</w:t>
            </w:r>
          </w:p>
        </w:tc>
        <w:tc>
          <w:tcPr>
            <w:tcW w:w="1276" w:type="dxa"/>
            <w:vAlign w:val="center"/>
          </w:tcPr>
          <w:p w14:paraId="1EDF981D">
            <w:pPr>
              <w:pStyle w:val="12"/>
            </w:pPr>
            <w:r>
              <w:t>工作成果</w:t>
            </w:r>
          </w:p>
        </w:tc>
      </w:tr>
      <w:tr w14:paraId="38F0A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7C273"/>
        </w:tc>
        <w:tc>
          <w:tcPr>
            <w:tcW w:w="2268" w:type="dxa"/>
            <w:vAlign w:val="center"/>
          </w:tcPr>
          <w:p w14:paraId="715B84B0">
            <w:pPr>
              <w:pStyle w:val="12"/>
            </w:pPr>
            <w:r>
              <w:t>时效指标</w:t>
            </w:r>
          </w:p>
        </w:tc>
        <w:tc>
          <w:tcPr>
            <w:tcW w:w="2835" w:type="dxa"/>
            <w:vAlign w:val="center"/>
          </w:tcPr>
          <w:p w14:paraId="55030FFA">
            <w:pPr>
              <w:pStyle w:val="12"/>
            </w:pPr>
            <w:r>
              <w:t>经费发放时间</w:t>
            </w:r>
          </w:p>
        </w:tc>
        <w:tc>
          <w:tcPr>
            <w:tcW w:w="5386" w:type="dxa"/>
            <w:vAlign w:val="center"/>
          </w:tcPr>
          <w:p w14:paraId="6E9F5C8A">
            <w:pPr>
              <w:pStyle w:val="12"/>
            </w:pPr>
            <w:r>
              <w:t>按时发放</w:t>
            </w:r>
          </w:p>
        </w:tc>
        <w:tc>
          <w:tcPr>
            <w:tcW w:w="2268" w:type="dxa"/>
            <w:vAlign w:val="center"/>
          </w:tcPr>
          <w:p w14:paraId="0DAEFB5F">
            <w:pPr>
              <w:pStyle w:val="12"/>
            </w:pPr>
            <w:r>
              <w:t>100百分比</w:t>
            </w:r>
          </w:p>
        </w:tc>
        <w:tc>
          <w:tcPr>
            <w:tcW w:w="1276" w:type="dxa"/>
            <w:vAlign w:val="center"/>
          </w:tcPr>
          <w:p w14:paraId="60A39D38">
            <w:pPr>
              <w:pStyle w:val="12"/>
            </w:pPr>
            <w:r>
              <w:t>工作成果</w:t>
            </w:r>
          </w:p>
        </w:tc>
      </w:tr>
      <w:tr w14:paraId="6D3BB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F23DB"/>
        </w:tc>
        <w:tc>
          <w:tcPr>
            <w:tcW w:w="2268" w:type="dxa"/>
            <w:vAlign w:val="center"/>
          </w:tcPr>
          <w:p w14:paraId="3AA329F6">
            <w:pPr>
              <w:pStyle w:val="12"/>
            </w:pPr>
            <w:r>
              <w:t>成本指标</w:t>
            </w:r>
          </w:p>
        </w:tc>
        <w:tc>
          <w:tcPr>
            <w:tcW w:w="2835" w:type="dxa"/>
            <w:vAlign w:val="center"/>
          </w:tcPr>
          <w:p w14:paraId="433E6D70">
            <w:pPr>
              <w:pStyle w:val="12"/>
            </w:pPr>
            <w:r>
              <w:t>成本控制</w:t>
            </w:r>
          </w:p>
        </w:tc>
        <w:tc>
          <w:tcPr>
            <w:tcW w:w="5386" w:type="dxa"/>
            <w:vAlign w:val="center"/>
          </w:tcPr>
          <w:p w14:paraId="4A56AEF5">
            <w:pPr>
              <w:pStyle w:val="12"/>
            </w:pPr>
            <w:r>
              <w:t>总成本控制在当年预算额度内</w:t>
            </w:r>
          </w:p>
        </w:tc>
        <w:tc>
          <w:tcPr>
            <w:tcW w:w="2268" w:type="dxa"/>
            <w:vAlign w:val="center"/>
          </w:tcPr>
          <w:p w14:paraId="6BA457F0">
            <w:pPr>
              <w:pStyle w:val="12"/>
            </w:pPr>
            <w:r>
              <w:t>≤174.4万元</w:t>
            </w:r>
          </w:p>
        </w:tc>
        <w:tc>
          <w:tcPr>
            <w:tcW w:w="1276" w:type="dxa"/>
            <w:vAlign w:val="center"/>
          </w:tcPr>
          <w:p w14:paraId="2EF9C2FB">
            <w:pPr>
              <w:pStyle w:val="12"/>
            </w:pPr>
            <w:r>
              <w:t>工作成果</w:t>
            </w:r>
          </w:p>
        </w:tc>
      </w:tr>
      <w:tr w14:paraId="367C0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0B2EC4">
            <w:pPr>
              <w:pStyle w:val="13"/>
            </w:pPr>
            <w:r>
              <w:t>效益指标</w:t>
            </w:r>
          </w:p>
        </w:tc>
        <w:tc>
          <w:tcPr>
            <w:tcW w:w="2268" w:type="dxa"/>
            <w:vAlign w:val="center"/>
          </w:tcPr>
          <w:p w14:paraId="7EEF4D8F">
            <w:pPr>
              <w:pStyle w:val="12"/>
            </w:pPr>
            <w:r>
              <w:t>社会效益指标</w:t>
            </w:r>
          </w:p>
        </w:tc>
        <w:tc>
          <w:tcPr>
            <w:tcW w:w="2835" w:type="dxa"/>
            <w:vAlign w:val="center"/>
          </w:tcPr>
          <w:p w14:paraId="18D76EB7">
            <w:pPr>
              <w:pStyle w:val="12"/>
            </w:pPr>
            <w:r>
              <w:t>教师待遇</w:t>
            </w:r>
          </w:p>
        </w:tc>
        <w:tc>
          <w:tcPr>
            <w:tcW w:w="5386" w:type="dxa"/>
            <w:vAlign w:val="center"/>
          </w:tcPr>
          <w:p w14:paraId="191BAA9F">
            <w:pPr>
              <w:pStyle w:val="12"/>
            </w:pPr>
            <w:r>
              <w:t>保障教师福利待遇</w:t>
            </w:r>
          </w:p>
        </w:tc>
        <w:tc>
          <w:tcPr>
            <w:tcW w:w="2268" w:type="dxa"/>
            <w:vAlign w:val="center"/>
          </w:tcPr>
          <w:p w14:paraId="65BF87B2">
            <w:pPr>
              <w:pStyle w:val="12"/>
            </w:pPr>
            <w:r>
              <w:t>效果显著</w:t>
            </w:r>
          </w:p>
        </w:tc>
        <w:tc>
          <w:tcPr>
            <w:tcW w:w="1276" w:type="dxa"/>
            <w:vAlign w:val="center"/>
          </w:tcPr>
          <w:p w14:paraId="4BEF08CD">
            <w:pPr>
              <w:pStyle w:val="12"/>
            </w:pPr>
            <w:r>
              <w:t>工作成果</w:t>
            </w:r>
          </w:p>
        </w:tc>
      </w:tr>
      <w:tr w14:paraId="1E328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E13AD"/>
        </w:tc>
        <w:tc>
          <w:tcPr>
            <w:tcW w:w="2268" w:type="dxa"/>
            <w:vAlign w:val="center"/>
          </w:tcPr>
          <w:p w14:paraId="35897904">
            <w:pPr>
              <w:pStyle w:val="12"/>
            </w:pPr>
            <w:r>
              <w:t>可持续影响指标</w:t>
            </w:r>
          </w:p>
        </w:tc>
        <w:tc>
          <w:tcPr>
            <w:tcW w:w="2835" w:type="dxa"/>
            <w:vAlign w:val="center"/>
          </w:tcPr>
          <w:p w14:paraId="185EBDCF">
            <w:pPr>
              <w:pStyle w:val="12"/>
            </w:pPr>
            <w:r>
              <w:t>教师稳定性</w:t>
            </w:r>
          </w:p>
        </w:tc>
        <w:tc>
          <w:tcPr>
            <w:tcW w:w="5386" w:type="dxa"/>
            <w:vAlign w:val="center"/>
          </w:tcPr>
          <w:p w14:paraId="3F822EE7">
            <w:pPr>
              <w:pStyle w:val="12"/>
            </w:pPr>
            <w:r>
              <w:t>维护教师队伍稳定，提高教师幸福感</w:t>
            </w:r>
          </w:p>
        </w:tc>
        <w:tc>
          <w:tcPr>
            <w:tcW w:w="2268" w:type="dxa"/>
            <w:vAlign w:val="center"/>
          </w:tcPr>
          <w:p w14:paraId="74C7A70E">
            <w:pPr>
              <w:pStyle w:val="12"/>
            </w:pPr>
            <w:r>
              <w:t>效果显著</w:t>
            </w:r>
          </w:p>
        </w:tc>
        <w:tc>
          <w:tcPr>
            <w:tcW w:w="1276" w:type="dxa"/>
            <w:vAlign w:val="center"/>
          </w:tcPr>
          <w:p w14:paraId="00AD413F">
            <w:pPr>
              <w:pStyle w:val="12"/>
            </w:pPr>
            <w:r>
              <w:t>工作成果</w:t>
            </w:r>
          </w:p>
        </w:tc>
      </w:tr>
      <w:tr w14:paraId="21C45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327430">
            <w:pPr>
              <w:pStyle w:val="13"/>
            </w:pPr>
            <w:r>
              <w:t>满意度指标</w:t>
            </w:r>
          </w:p>
        </w:tc>
        <w:tc>
          <w:tcPr>
            <w:tcW w:w="2268" w:type="dxa"/>
            <w:vAlign w:val="center"/>
          </w:tcPr>
          <w:p w14:paraId="663D817B">
            <w:pPr>
              <w:pStyle w:val="12"/>
            </w:pPr>
            <w:r>
              <w:t>服务对象满意度指标</w:t>
            </w:r>
          </w:p>
        </w:tc>
        <w:tc>
          <w:tcPr>
            <w:tcW w:w="2835" w:type="dxa"/>
            <w:vAlign w:val="center"/>
          </w:tcPr>
          <w:p w14:paraId="6A7AE2AE">
            <w:pPr>
              <w:pStyle w:val="12"/>
            </w:pPr>
            <w:r>
              <w:t>被调查对象满意程度</w:t>
            </w:r>
          </w:p>
        </w:tc>
        <w:tc>
          <w:tcPr>
            <w:tcW w:w="5386" w:type="dxa"/>
            <w:vAlign w:val="center"/>
          </w:tcPr>
          <w:p w14:paraId="120C5E19">
            <w:pPr>
              <w:pStyle w:val="12"/>
            </w:pPr>
            <w:r>
              <w:t>被调查对象满意程度</w:t>
            </w:r>
          </w:p>
        </w:tc>
        <w:tc>
          <w:tcPr>
            <w:tcW w:w="2268" w:type="dxa"/>
            <w:vAlign w:val="center"/>
          </w:tcPr>
          <w:p w14:paraId="79A21D30">
            <w:pPr>
              <w:pStyle w:val="12"/>
            </w:pPr>
            <w:r>
              <w:t>≥90百分比</w:t>
            </w:r>
          </w:p>
        </w:tc>
        <w:tc>
          <w:tcPr>
            <w:tcW w:w="1276" w:type="dxa"/>
            <w:vAlign w:val="center"/>
          </w:tcPr>
          <w:p w14:paraId="35B75569">
            <w:pPr>
              <w:pStyle w:val="12"/>
            </w:pPr>
            <w:r>
              <w:t>调查问卷</w:t>
            </w:r>
          </w:p>
        </w:tc>
      </w:tr>
    </w:tbl>
    <w:p w14:paraId="06E422C3">
      <w:pPr>
        <w:sectPr>
          <w:pgSz w:w="16840" w:h="11900" w:orient="landscape"/>
          <w:pgMar w:top="1361" w:right="1020" w:bottom="1134" w:left="1020" w:header="720" w:footer="720" w:gutter="0"/>
          <w:cols w:space="720" w:num="1"/>
        </w:sectPr>
      </w:pPr>
    </w:p>
    <w:p w14:paraId="2E88FFE4">
      <w:pPr>
        <w:spacing w:before="0" w:after="0"/>
        <w:ind w:firstLine="560"/>
        <w:jc w:val="left"/>
        <w:outlineLvl w:val="9"/>
      </w:pPr>
      <w:r>
        <w:rPr>
          <w:rFonts w:ascii="方正仿宋_GBK" w:hAnsi="方正仿宋_GBK" w:eastAsia="方正仿宋_GBK" w:cs="方正仿宋_GBK"/>
          <w:b/>
          <w:color w:val="000000"/>
          <w:sz w:val="28"/>
        </w:rPr>
        <w:t>3、生均公用经费绩效目标表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D0D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DD0725">
            <w:pPr>
              <w:pStyle w:val="11"/>
            </w:pPr>
            <w:r>
              <w:t>单位：万元</w:t>
            </w:r>
          </w:p>
        </w:tc>
      </w:tr>
      <w:tr w14:paraId="1B4BA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0B7B8">
            <w:pPr>
              <w:pStyle w:val="10"/>
            </w:pPr>
            <w:r>
              <w:t>项目编码</w:t>
            </w:r>
          </w:p>
        </w:tc>
        <w:tc>
          <w:tcPr>
            <w:tcW w:w="5103" w:type="dxa"/>
            <w:gridSpan w:val="2"/>
            <w:vAlign w:val="center"/>
          </w:tcPr>
          <w:p w14:paraId="7BC5347B">
            <w:pPr>
              <w:pStyle w:val="12"/>
            </w:pPr>
            <w:r>
              <w:t>13660026P00554410179M</w:t>
            </w:r>
          </w:p>
        </w:tc>
        <w:tc>
          <w:tcPr>
            <w:tcW w:w="2835" w:type="dxa"/>
            <w:vAlign w:val="center"/>
          </w:tcPr>
          <w:p w14:paraId="43BCB917">
            <w:pPr>
              <w:pStyle w:val="10"/>
            </w:pPr>
            <w:r>
              <w:t>项目名称</w:t>
            </w:r>
          </w:p>
        </w:tc>
        <w:tc>
          <w:tcPr>
            <w:tcW w:w="6095" w:type="dxa"/>
            <w:gridSpan w:val="3"/>
            <w:vAlign w:val="center"/>
          </w:tcPr>
          <w:p w14:paraId="53393C67">
            <w:pPr>
              <w:pStyle w:val="12"/>
            </w:pPr>
            <w:r>
              <w:t>生均公用经费</w:t>
            </w:r>
          </w:p>
        </w:tc>
      </w:tr>
      <w:tr w14:paraId="3633A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03A24C">
            <w:pPr>
              <w:pStyle w:val="10"/>
            </w:pPr>
            <w:r>
              <w:t>预算规模及资金用途</w:t>
            </w:r>
          </w:p>
        </w:tc>
        <w:tc>
          <w:tcPr>
            <w:tcW w:w="2268" w:type="dxa"/>
            <w:vAlign w:val="center"/>
          </w:tcPr>
          <w:p w14:paraId="4A5172FD">
            <w:pPr>
              <w:pStyle w:val="10"/>
            </w:pPr>
            <w:r>
              <w:t>预算数</w:t>
            </w:r>
          </w:p>
        </w:tc>
        <w:tc>
          <w:tcPr>
            <w:tcW w:w="2835" w:type="dxa"/>
            <w:vAlign w:val="center"/>
          </w:tcPr>
          <w:p w14:paraId="13602676">
            <w:pPr>
              <w:pStyle w:val="12"/>
            </w:pPr>
            <w:r>
              <w:t>92.08</w:t>
            </w:r>
          </w:p>
        </w:tc>
        <w:tc>
          <w:tcPr>
            <w:tcW w:w="2835" w:type="dxa"/>
            <w:vAlign w:val="center"/>
          </w:tcPr>
          <w:p w14:paraId="02FA2286">
            <w:pPr>
              <w:pStyle w:val="10"/>
            </w:pPr>
            <w:r>
              <w:t>其中：财政    资金</w:t>
            </w:r>
          </w:p>
        </w:tc>
        <w:tc>
          <w:tcPr>
            <w:tcW w:w="2551" w:type="dxa"/>
            <w:vAlign w:val="center"/>
          </w:tcPr>
          <w:p w14:paraId="02540939">
            <w:pPr>
              <w:pStyle w:val="12"/>
            </w:pPr>
            <w:r>
              <w:t>92.08</w:t>
            </w:r>
          </w:p>
        </w:tc>
        <w:tc>
          <w:tcPr>
            <w:tcW w:w="2268" w:type="dxa"/>
            <w:vAlign w:val="center"/>
          </w:tcPr>
          <w:p w14:paraId="13B14BA6">
            <w:pPr>
              <w:pStyle w:val="10"/>
            </w:pPr>
            <w:r>
              <w:t>其他资金</w:t>
            </w:r>
          </w:p>
        </w:tc>
        <w:tc>
          <w:tcPr>
            <w:tcW w:w="1276" w:type="dxa"/>
            <w:vAlign w:val="center"/>
          </w:tcPr>
          <w:p w14:paraId="256C72B0">
            <w:pPr>
              <w:pStyle w:val="12"/>
            </w:pPr>
            <w:r>
              <w:t xml:space="preserve"> </w:t>
            </w:r>
          </w:p>
        </w:tc>
      </w:tr>
      <w:tr w14:paraId="1D981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CC8673"/>
        </w:tc>
        <w:tc>
          <w:tcPr>
            <w:tcW w:w="14033" w:type="dxa"/>
            <w:gridSpan w:val="6"/>
            <w:vAlign w:val="center"/>
          </w:tcPr>
          <w:p w14:paraId="0420078E">
            <w:pPr>
              <w:pStyle w:val="12"/>
            </w:pPr>
            <w:r>
              <w:t>用于水费、电费、助学金、培训费、劳务费、其他商品和服务支出、维修费、差旅费、其他交通费、办公费、委托业务费、办公设备购置和专用设备购置</w:t>
            </w:r>
          </w:p>
        </w:tc>
      </w:tr>
      <w:tr w14:paraId="2C4530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73D4D7">
            <w:pPr>
              <w:pStyle w:val="10"/>
            </w:pPr>
            <w:r>
              <w:t>资金支出计划（%）</w:t>
            </w:r>
          </w:p>
        </w:tc>
        <w:tc>
          <w:tcPr>
            <w:tcW w:w="5103" w:type="dxa"/>
            <w:gridSpan w:val="2"/>
            <w:vAlign w:val="center"/>
          </w:tcPr>
          <w:p w14:paraId="70D5968A">
            <w:pPr>
              <w:pStyle w:val="10"/>
            </w:pPr>
            <w:r>
              <w:t>3月底</w:t>
            </w:r>
          </w:p>
        </w:tc>
        <w:tc>
          <w:tcPr>
            <w:tcW w:w="2835" w:type="dxa"/>
            <w:vAlign w:val="center"/>
          </w:tcPr>
          <w:p w14:paraId="099F63AD">
            <w:pPr>
              <w:pStyle w:val="10"/>
            </w:pPr>
            <w:r>
              <w:t>6月底</w:t>
            </w:r>
          </w:p>
        </w:tc>
        <w:tc>
          <w:tcPr>
            <w:tcW w:w="2551" w:type="dxa"/>
            <w:vAlign w:val="center"/>
          </w:tcPr>
          <w:p w14:paraId="56CC6FEB">
            <w:pPr>
              <w:pStyle w:val="10"/>
            </w:pPr>
            <w:r>
              <w:t>10月底</w:t>
            </w:r>
          </w:p>
        </w:tc>
        <w:tc>
          <w:tcPr>
            <w:tcW w:w="3544" w:type="dxa"/>
            <w:gridSpan w:val="2"/>
            <w:vAlign w:val="center"/>
          </w:tcPr>
          <w:p w14:paraId="5F296DDF">
            <w:pPr>
              <w:pStyle w:val="10"/>
            </w:pPr>
            <w:r>
              <w:t>12月底</w:t>
            </w:r>
          </w:p>
        </w:tc>
      </w:tr>
      <w:tr w14:paraId="5CA57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53216F"/>
        </w:tc>
        <w:tc>
          <w:tcPr>
            <w:tcW w:w="5103" w:type="dxa"/>
            <w:gridSpan w:val="2"/>
            <w:vAlign w:val="center"/>
          </w:tcPr>
          <w:p w14:paraId="388E6319">
            <w:pPr>
              <w:pStyle w:val="13"/>
            </w:pPr>
            <w:r>
              <w:t>25%</w:t>
            </w:r>
          </w:p>
        </w:tc>
        <w:tc>
          <w:tcPr>
            <w:tcW w:w="2835" w:type="dxa"/>
            <w:vAlign w:val="center"/>
          </w:tcPr>
          <w:p w14:paraId="28589919">
            <w:pPr>
              <w:pStyle w:val="13"/>
            </w:pPr>
            <w:r>
              <w:t>50%</w:t>
            </w:r>
          </w:p>
        </w:tc>
        <w:tc>
          <w:tcPr>
            <w:tcW w:w="2551" w:type="dxa"/>
            <w:vAlign w:val="center"/>
          </w:tcPr>
          <w:p w14:paraId="7FFADB08">
            <w:pPr>
              <w:pStyle w:val="13"/>
            </w:pPr>
            <w:r>
              <w:t>75%</w:t>
            </w:r>
          </w:p>
        </w:tc>
        <w:tc>
          <w:tcPr>
            <w:tcW w:w="3544" w:type="dxa"/>
            <w:gridSpan w:val="2"/>
            <w:vAlign w:val="center"/>
          </w:tcPr>
          <w:p w14:paraId="2EB9AFE3">
            <w:pPr>
              <w:pStyle w:val="13"/>
            </w:pPr>
            <w:r>
              <w:t>100%</w:t>
            </w:r>
          </w:p>
        </w:tc>
      </w:tr>
      <w:tr w14:paraId="7B39E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A15169">
            <w:pPr>
              <w:pStyle w:val="10"/>
            </w:pPr>
            <w:r>
              <w:t>绩效目标</w:t>
            </w:r>
          </w:p>
        </w:tc>
        <w:tc>
          <w:tcPr>
            <w:tcW w:w="14033" w:type="dxa"/>
            <w:gridSpan w:val="6"/>
            <w:vAlign w:val="center"/>
          </w:tcPr>
          <w:p w14:paraId="28B0D8EC">
            <w:pPr>
              <w:pStyle w:val="12"/>
            </w:pPr>
            <w:r>
              <w:t>1.保障学校正常运转，提升学校教育教学水平</w:t>
            </w:r>
          </w:p>
        </w:tc>
      </w:tr>
    </w:tbl>
    <w:p w14:paraId="2B4964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51C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FC7CB7">
            <w:pPr>
              <w:pStyle w:val="10"/>
            </w:pPr>
            <w:r>
              <w:t>一级指标</w:t>
            </w:r>
          </w:p>
        </w:tc>
        <w:tc>
          <w:tcPr>
            <w:tcW w:w="2268" w:type="dxa"/>
            <w:vAlign w:val="center"/>
          </w:tcPr>
          <w:p w14:paraId="73717DE0">
            <w:pPr>
              <w:pStyle w:val="10"/>
            </w:pPr>
            <w:r>
              <w:t>二级指标</w:t>
            </w:r>
          </w:p>
        </w:tc>
        <w:tc>
          <w:tcPr>
            <w:tcW w:w="2835" w:type="dxa"/>
            <w:vAlign w:val="center"/>
          </w:tcPr>
          <w:p w14:paraId="03B0D1D6">
            <w:pPr>
              <w:pStyle w:val="10"/>
            </w:pPr>
            <w:r>
              <w:t>三级指标</w:t>
            </w:r>
          </w:p>
        </w:tc>
        <w:tc>
          <w:tcPr>
            <w:tcW w:w="5386" w:type="dxa"/>
            <w:vAlign w:val="center"/>
          </w:tcPr>
          <w:p w14:paraId="374B315F">
            <w:pPr>
              <w:pStyle w:val="10"/>
            </w:pPr>
            <w:r>
              <w:t>绩效指标描述</w:t>
            </w:r>
          </w:p>
        </w:tc>
        <w:tc>
          <w:tcPr>
            <w:tcW w:w="2268" w:type="dxa"/>
            <w:vAlign w:val="center"/>
          </w:tcPr>
          <w:p w14:paraId="14283029">
            <w:pPr>
              <w:pStyle w:val="10"/>
            </w:pPr>
            <w:r>
              <w:t>指标值</w:t>
            </w:r>
          </w:p>
        </w:tc>
        <w:tc>
          <w:tcPr>
            <w:tcW w:w="1276" w:type="dxa"/>
            <w:vAlign w:val="center"/>
          </w:tcPr>
          <w:p w14:paraId="6D7D93A9">
            <w:pPr>
              <w:pStyle w:val="10"/>
            </w:pPr>
            <w:r>
              <w:t>指标值确定依据</w:t>
            </w:r>
          </w:p>
        </w:tc>
      </w:tr>
      <w:tr w14:paraId="12A6F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765C0A">
            <w:pPr>
              <w:pStyle w:val="13"/>
            </w:pPr>
            <w:r>
              <w:t>产出指标</w:t>
            </w:r>
          </w:p>
        </w:tc>
        <w:tc>
          <w:tcPr>
            <w:tcW w:w="2268" w:type="dxa"/>
            <w:vAlign w:val="center"/>
          </w:tcPr>
          <w:p w14:paraId="249C4208">
            <w:pPr>
              <w:pStyle w:val="12"/>
            </w:pPr>
            <w:r>
              <w:t>数量指标</w:t>
            </w:r>
          </w:p>
        </w:tc>
        <w:tc>
          <w:tcPr>
            <w:tcW w:w="2835" w:type="dxa"/>
            <w:vAlign w:val="center"/>
          </w:tcPr>
          <w:p w14:paraId="62AB2633">
            <w:pPr>
              <w:pStyle w:val="12"/>
            </w:pPr>
            <w:r>
              <w:t>教职工参加培训次数</w:t>
            </w:r>
          </w:p>
        </w:tc>
        <w:tc>
          <w:tcPr>
            <w:tcW w:w="5386" w:type="dxa"/>
            <w:vAlign w:val="center"/>
          </w:tcPr>
          <w:p w14:paraId="62E56F7E">
            <w:pPr>
              <w:pStyle w:val="12"/>
            </w:pPr>
            <w:r>
              <w:t>按预算计划执行</w:t>
            </w:r>
          </w:p>
        </w:tc>
        <w:tc>
          <w:tcPr>
            <w:tcW w:w="2268" w:type="dxa"/>
            <w:vAlign w:val="center"/>
          </w:tcPr>
          <w:p w14:paraId="36BE53B7">
            <w:pPr>
              <w:pStyle w:val="12"/>
            </w:pPr>
            <w:r>
              <w:t>≥85百分比</w:t>
            </w:r>
          </w:p>
        </w:tc>
        <w:tc>
          <w:tcPr>
            <w:tcW w:w="1276" w:type="dxa"/>
            <w:vAlign w:val="center"/>
          </w:tcPr>
          <w:p w14:paraId="59B77C77">
            <w:pPr>
              <w:pStyle w:val="12"/>
            </w:pPr>
            <w:r>
              <w:t>工作成果</w:t>
            </w:r>
          </w:p>
        </w:tc>
      </w:tr>
      <w:tr w14:paraId="386E0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EBD62"/>
        </w:tc>
        <w:tc>
          <w:tcPr>
            <w:tcW w:w="2268" w:type="dxa"/>
            <w:vAlign w:val="center"/>
          </w:tcPr>
          <w:p w14:paraId="4EF1707A">
            <w:pPr>
              <w:pStyle w:val="12"/>
            </w:pPr>
            <w:r>
              <w:t>质量指标</w:t>
            </w:r>
          </w:p>
        </w:tc>
        <w:tc>
          <w:tcPr>
            <w:tcW w:w="2835" w:type="dxa"/>
            <w:vAlign w:val="center"/>
          </w:tcPr>
          <w:p w14:paraId="5D323F1B">
            <w:pPr>
              <w:pStyle w:val="12"/>
            </w:pPr>
            <w:r>
              <w:t>耗材质量</w:t>
            </w:r>
          </w:p>
        </w:tc>
        <w:tc>
          <w:tcPr>
            <w:tcW w:w="5386" w:type="dxa"/>
            <w:vAlign w:val="center"/>
          </w:tcPr>
          <w:p w14:paraId="78C8290C">
            <w:pPr>
              <w:pStyle w:val="12"/>
            </w:pPr>
            <w:r>
              <w:t>耗材验收合格率</w:t>
            </w:r>
          </w:p>
        </w:tc>
        <w:tc>
          <w:tcPr>
            <w:tcW w:w="2268" w:type="dxa"/>
            <w:vAlign w:val="center"/>
          </w:tcPr>
          <w:p w14:paraId="5F2143E8">
            <w:pPr>
              <w:pStyle w:val="12"/>
            </w:pPr>
            <w:r>
              <w:t>100百分比</w:t>
            </w:r>
          </w:p>
        </w:tc>
        <w:tc>
          <w:tcPr>
            <w:tcW w:w="1276" w:type="dxa"/>
            <w:vAlign w:val="center"/>
          </w:tcPr>
          <w:p w14:paraId="32D93C37">
            <w:pPr>
              <w:pStyle w:val="12"/>
            </w:pPr>
            <w:r>
              <w:t>工作成果</w:t>
            </w:r>
          </w:p>
        </w:tc>
      </w:tr>
      <w:tr w14:paraId="7BB7D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F1F7E"/>
        </w:tc>
        <w:tc>
          <w:tcPr>
            <w:tcW w:w="2268" w:type="dxa"/>
            <w:vAlign w:val="center"/>
          </w:tcPr>
          <w:p w14:paraId="271C61F5">
            <w:pPr>
              <w:pStyle w:val="12"/>
            </w:pPr>
            <w:r>
              <w:t>时效指标</w:t>
            </w:r>
          </w:p>
        </w:tc>
        <w:tc>
          <w:tcPr>
            <w:tcW w:w="2835" w:type="dxa"/>
            <w:vAlign w:val="center"/>
          </w:tcPr>
          <w:p w14:paraId="505268C4">
            <w:pPr>
              <w:pStyle w:val="12"/>
            </w:pPr>
            <w:r>
              <w:t>差旅费报销</w:t>
            </w:r>
          </w:p>
        </w:tc>
        <w:tc>
          <w:tcPr>
            <w:tcW w:w="5386" w:type="dxa"/>
            <w:vAlign w:val="center"/>
          </w:tcPr>
          <w:p w14:paraId="2A4D0B6D">
            <w:pPr>
              <w:pStyle w:val="12"/>
            </w:pPr>
            <w:r>
              <w:t>按时报销</w:t>
            </w:r>
          </w:p>
        </w:tc>
        <w:tc>
          <w:tcPr>
            <w:tcW w:w="2268" w:type="dxa"/>
            <w:vAlign w:val="center"/>
          </w:tcPr>
          <w:p w14:paraId="3A2669C1">
            <w:pPr>
              <w:pStyle w:val="12"/>
            </w:pPr>
            <w:r>
              <w:t>100百分比</w:t>
            </w:r>
          </w:p>
        </w:tc>
        <w:tc>
          <w:tcPr>
            <w:tcW w:w="1276" w:type="dxa"/>
            <w:vAlign w:val="center"/>
          </w:tcPr>
          <w:p w14:paraId="12559EED">
            <w:pPr>
              <w:pStyle w:val="12"/>
            </w:pPr>
            <w:r>
              <w:t>工作成果</w:t>
            </w:r>
          </w:p>
        </w:tc>
      </w:tr>
      <w:tr w14:paraId="02199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BEB96"/>
        </w:tc>
        <w:tc>
          <w:tcPr>
            <w:tcW w:w="2268" w:type="dxa"/>
            <w:vAlign w:val="center"/>
          </w:tcPr>
          <w:p w14:paraId="3A630D12">
            <w:pPr>
              <w:pStyle w:val="12"/>
            </w:pPr>
            <w:r>
              <w:t>成本指标</w:t>
            </w:r>
          </w:p>
        </w:tc>
        <w:tc>
          <w:tcPr>
            <w:tcW w:w="2835" w:type="dxa"/>
            <w:vAlign w:val="center"/>
          </w:tcPr>
          <w:p w14:paraId="569C5932">
            <w:pPr>
              <w:pStyle w:val="12"/>
            </w:pPr>
            <w:r>
              <w:t>成本控制</w:t>
            </w:r>
          </w:p>
        </w:tc>
        <w:tc>
          <w:tcPr>
            <w:tcW w:w="5386" w:type="dxa"/>
            <w:vAlign w:val="center"/>
          </w:tcPr>
          <w:p w14:paraId="16A42333">
            <w:pPr>
              <w:pStyle w:val="12"/>
            </w:pPr>
            <w:r>
              <w:t>水费、电费、助学金、培训费、劳务费、其他商品和服务支出、维修费、差旅费、其他交通费、办公费、委托业务费、其他资本性支出等控制在预算总额内</w:t>
            </w:r>
          </w:p>
        </w:tc>
        <w:tc>
          <w:tcPr>
            <w:tcW w:w="2268" w:type="dxa"/>
            <w:vAlign w:val="center"/>
          </w:tcPr>
          <w:p w14:paraId="59671468">
            <w:pPr>
              <w:pStyle w:val="12"/>
            </w:pPr>
            <w:r>
              <w:t>≤92.08万元</w:t>
            </w:r>
          </w:p>
        </w:tc>
        <w:tc>
          <w:tcPr>
            <w:tcW w:w="1276" w:type="dxa"/>
            <w:vAlign w:val="center"/>
          </w:tcPr>
          <w:p w14:paraId="44DC026B">
            <w:pPr>
              <w:pStyle w:val="12"/>
            </w:pPr>
            <w:r>
              <w:t>工作成果</w:t>
            </w:r>
          </w:p>
        </w:tc>
      </w:tr>
      <w:tr w14:paraId="4DD0F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C11F0C">
            <w:pPr>
              <w:pStyle w:val="13"/>
            </w:pPr>
            <w:r>
              <w:t>效益指标</w:t>
            </w:r>
          </w:p>
        </w:tc>
        <w:tc>
          <w:tcPr>
            <w:tcW w:w="2268" w:type="dxa"/>
            <w:vAlign w:val="center"/>
          </w:tcPr>
          <w:p w14:paraId="0746C2A3">
            <w:pPr>
              <w:pStyle w:val="12"/>
            </w:pPr>
            <w:r>
              <w:t>社会效益指标</w:t>
            </w:r>
          </w:p>
        </w:tc>
        <w:tc>
          <w:tcPr>
            <w:tcW w:w="2835" w:type="dxa"/>
            <w:vAlign w:val="center"/>
          </w:tcPr>
          <w:p w14:paraId="3F78EF3E">
            <w:pPr>
              <w:pStyle w:val="12"/>
            </w:pPr>
            <w:r>
              <w:t>学校发展</w:t>
            </w:r>
          </w:p>
        </w:tc>
        <w:tc>
          <w:tcPr>
            <w:tcW w:w="5386" w:type="dxa"/>
            <w:vAlign w:val="center"/>
          </w:tcPr>
          <w:p w14:paraId="2D04928B">
            <w:pPr>
              <w:pStyle w:val="12"/>
            </w:pPr>
            <w:r>
              <w:t>提升学校办学水平和社会知名度</w:t>
            </w:r>
          </w:p>
        </w:tc>
        <w:tc>
          <w:tcPr>
            <w:tcW w:w="2268" w:type="dxa"/>
            <w:vAlign w:val="center"/>
          </w:tcPr>
          <w:p w14:paraId="643D81F7">
            <w:pPr>
              <w:pStyle w:val="12"/>
            </w:pPr>
            <w:r>
              <w:t>持续改善</w:t>
            </w:r>
          </w:p>
        </w:tc>
        <w:tc>
          <w:tcPr>
            <w:tcW w:w="1276" w:type="dxa"/>
            <w:vAlign w:val="center"/>
          </w:tcPr>
          <w:p w14:paraId="7D534659">
            <w:pPr>
              <w:pStyle w:val="12"/>
            </w:pPr>
            <w:r>
              <w:t>工作成果</w:t>
            </w:r>
          </w:p>
        </w:tc>
      </w:tr>
      <w:tr w14:paraId="52003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FA288"/>
        </w:tc>
        <w:tc>
          <w:tcPr>
            <w:tcW w:w="2268" w:type="dxa"/>
            <w:vAlign w:val="center"/>
          </w:tcPr>
          <w:p w14:paraId="54A20F4C">
            <w:pPr>
              <w:pStyle w:val="12"/>
            </w:pPr>
            <w:r>
              <w:t>可持续影响指标</w:t>
            </w:r>
          </w:p>
        </w:tc>
        <w:tc>
          <w:tcPr>
            <w:tcW w:w="2835" w:type="dxa"/>
            <w:vAlign w:val="center"/>
          </w:tcPr>
          <w:p w14:paraId="187C311E">
            <w:pPr>
              <w:pStyle w:val="12"/>
            </w:pPr>
            <w:r>
              <w:t>学校办学水平</w:t>
            </w:r>
          </w:p>
        </w:tc>
        <w:tc>
          <w:tcPr>
            <w:tcW w:w="5386" w:type="dxa"/>
            <w:vAlign w:val="center"/>
          </w:tcPr>
          <w:p w14:paraId="63A7BC42">
            <w:pPr>
              <w:pStyle w:val="12"/>
            </w:pPr>
            <w:r>
              <w:t>改善学校办学条件</w:t>
            </w:r>
          </w:p>
        </w:tc>
        <w:tc>
          <w:tcPr>
            <w:tcW w:w="2268" w:type="dxa"/>
            <w:vAlign w:val="center"/>
          </w:tcPr>
          <w:p w14:paraId="5DB62DE8">
            <w:pPr>
              <w:pStyle w:val="12"/>
            </w:pPr>
            <w:r>
              <w:t>持续改善</w:t>
            </w:r>
          </w:p>
        </w:tc>
        <w:tc>
          <w:tcPr>
            <w:tcW w:w="1276" w:type="dxa"/>
            <w:vAlign w:val="center"/>
          </w:tcPr>
          <w:p w14:paraId="329AC864">
            <w:pPr>
              <w:pStyle w:val="12"/>
            </w:pPr>
            <w:r>
              <w:t>工作成果</w:t>
            </w:r>
          </w:p>
        </w:tc>
      </w:tr>
      <w:tr w14:paraId="73BF5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220B5F">
            <w:pPr>
              <w:pStyle w:val="13"/>
            </w:pPr>
            <w:r>
              <w:t>满意度指标</w:t>
            </w:r>
          </w:p>
        </w:tc>
        <w:tc>
          <w:tcPr>
            <w:tcW w:w="2268" w:type="dxa"/>
            <w:vAlign w:val="center"/>
          </w:tcPr>
          <w:p w14:paraId="6C3C4800">
            <w:pPr>
              <w:pStyle w:val="12"/>
            </w:pPr>
            <w:r>
              <w:t>服务对象满意度指标</w:t>
            </w:r>
          </w:p>
        </w:tc>
        <w:tc>
          <w:tcPr>
            <w:tcW w:w="2835" w:type="dxa"/>
            <w:vAlign w:val="center"/>
          </w:tcPr>
          <w:p w14:paraId="0B1E4057">
            <w:pPr>
              <w:pStyle w:val="12"/>
            </w:pPr>
            <w:r>
              <w:t>被调查对象满意程度</w:t>
            </w:r>
          </w:p>
        </w:tc>
        <w:tc>
          <w:tcPr>
            <w:tcW w:w="5386" w:type="dxa"/>
            <w:vAlign w:val="center"/>
          </w:tcPr>
          <w:p w14:paraId="5B37D2DD">
            <w:pPr>
              <w:pStyle w:val="12"/>
            </w:pPr>
            <w:r>
              <w:t>被调查对象满意程度</w:t>
            </w:r>
          </w:p>
        </w:tc>
        <w:tc>
          <w:tcPr>
            <w:tcW w:w="2268" w:type="dxa"/>
            <w:vAlign w:val="center"/>
          </w:tcPr>
          <w:p w14:paraId="14E48CAD">
            <w:pPr>
              <w:pStyle w:val="12"/>
            </w:pPr>
            <w:r>
              <w:t>≥90百分比</w:t>
            </w:r>
          </w:p>
        </w:tc>
        <w:tc>
          <w:tcPr>
            <w:tcW w:w="1276" w:type="dxa"/>
            <w:vAlign w:val="center"/>
          </w:tcPr>
          <w:p w14:paraId="365C4133">
            <w:pPr>
              <w:pStyle w:val="12"/>
            </w:pPr>
            <w:r>
              <w:t>调查问卷</w:t>
            </w:r>
          </w:p>
        </w:tc>
      </w:tr>
    </w:tbl>
    <w:p w14:paraId="0E2786E2">
      <w:pPr>
        <w:sectPr>
          <w:pgSz w:w="16840" w:h="11900" w:orient="landscape"/>
          <w:pgMar w:top="1361" w:right="1020" w:bottom="1134" w:left="1020" w:header="720" w:footer="720" w:gutter="0"/>
          <w:cols w:space="720" w:num="1"/>
        </w:sectPr>
      </w:pPr>
    </w:p>
    <w:p w14:paraId="29A96883">
      <w:pPr>
        <w:spacing w:before="0" w:after="0"/>
        <w:ind w:firstLine="560"/>
        <w:jc w:val="left"/>
        <w:outlineLvl w:val="9"/>
      </w:pPr>
      <w:r>
        <w:rPr>
          <w:rFonts w:ascii="方正仿宋_GBK" w:hAnsi="方正仿宋_GBK" w:eastAsia="方正仿宋_GBK" w:cs="方正仿宋_GBK"/>
          <w:b/>
          <w:color w:val="000000"/>
          <w:sz w:val="28"/>
        </w:rPr>
        <w:t>4、学校运转保障经费绩效目标表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E6EE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302B57">
            <w:pPr>
              <w:pStyle w:val="11"/>
            </w:pPr>
            <w:r>
              <w:t>单位：万元</w:t>
            </w:r>
          </w:p>
        </w:tc>
      </w:tr>
      <w:tr w14:paraId="584E4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CF2F39">
            <w:pPr>
              <w:pStyle w:val="10"/>
            </w:pPr>
            <w:r>
              <w:t>项目编码</w:t>
            </w:r>
          </w:p>
        </w:tc>
        <w:tc>
          <w:tcPr>
            <w:tcW w:w="5103" w:type="dxa"/>
            <w:gridSpan w:val="2"/>
            <w:vAlign w:val="center"/>
          </w:tcPr>
          <w:p w14:paraId="63011B1F">
            <w:pPr>
              <w:pStyle w:val="12"/>
            </w:pPr>
            <w:r>
              <w:t>13660026P005861100328</w:t>
            </w:r>
          </w:p>
        </w:tc>
        <w:tc>
          <w:tcPr>
            <w:tcW w:w="2835" w:type="dxa"/>
            <w:vAlign w:val="center"/>
          </w:tcPr>
          <w:p w14:paraId="6BE809BB">
            <w:pPr>
              <w:pStyle w:val="10"/>
            </w:pPr>
            <w:r>
              <w:t>项目名称</w:t>
            </w:r>
          </w:p>
        </w:tc>
        <w:tc>
          <w:tcPr>
            <w:tcW w:w="6095" w:type="dxa"/>
            <w:gridSpan w:val="3"/>
            <w:vAlign w:val="center"/>
          </w:tcPr>
          <w:p w14:paraId="0D4F5324">
            <w:pPr>
              <w:pStyle w:val="12"/>
            </w:pPr>
            <w:r>
              <w:t>学校运转保障经费</w:t>
            </w:r>
          </w:p>
        </w:tc>
      </w:tr>
      <w:tr w14:paraId="76BAB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A35038">
            <w:pPr>
              <w:pStyle w:val="10"/>
            </w:pPr>
            <w:r>
              <w:t>预算规模及资金用途</w:t>
            </w:r>
          </w:p>
        </w:tc>
        <w:tc>
          <w:tcPr>
            <w:tcW w:w="2268" w:type="dxa"/>
            <w:vAlign w:val="center"/>
          </w:tcPr>
          <w:p w14:paraId="0257D52C">
            <w:pPr>
              <w:pStyle w:val="10"/>
            </w:pPr>
            <w:r>
              <w:t>预算数</w:t>
            </w:r>
          </w:p>
        </w:tc>
        <w:tc>
          <w:tcPr>
            <w:tcW w:w="2835" w:type="dxa"/>
            <w:vAlign w:val="center"/>
          </w:tcPr>
          <w:p w14:paraId="56195127">
            <w:pPr>
              <w:pStyle w:val="12"/>
            </w:pPr>
            <w:r>
              <w:t>175.53</w:t>
            </w:r>
          </w:p>
        </w:tc>
        <w:tc>
          <w:tcPr>
            <w:tcW w:w="2835" w:type="dxa"/>
            <w:vAlign w:val="center"/>
          </w:tcPr>
          <w:p w14:paraId="5D24B179">
            <w:pPr>
              <w:pStyle w:val="10"/>
            </w:pPr>
            <w:r>
              <w:t>其中：财政    资金</w:t>
            </w:r>
          </w:p>
        </w:tc>
        <w:tc>
          <w:tcPr>
            <w:tcW w:w="2551" w:type="dxa"/>
            <w:vAlign w:val="center"/>
          </w:tcPr>
          <w:p w14:paraId="100DA962">
            <w:pPr>
              <w:pStyle w:val="12"/>
            </w:pPr>
            <w:r>
              <w:t>175.53</w:t>
            </w:r>
          </w:p>
        </w:tc>
        <w:tc>
          <w:tcPr>
            <w:tcW w:w="2268" w:type="dxa"/>
            <w:vAlign w:val="center"/>
          </w:tcPr>
          <w:p w14:paraId="15B39DDB">
            <w:pPr>
              <w:pStyle w:val="10"/>
            </w:pPr>
            <w:r>
              <w:t>其他资金</w:t>
            </w:r>
          </w:p>
        </w:tc>
        <w:tc>
          <w:tcPr>
            <w:tcW w:w="1276" w:type="dxa"/>
            <w:vAlign w:val="center"/>
          </w:tcPr>
          <w:p w14:paraId="0CF65817">
            <w:pPr>
              <w:pStyle w:val="12"/>
            </w:pPr>
            <w:r>
              <w:t xml:space="preserve"> </w:t>
            </w:r>
          </w:p>
        </w:tc>
      </w:tr>
      <w:tr w14:paraId="354D7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742B37"/>
        </w:tc>
        <w:tc>
          <w:tcPr>
            <w:tcW w:w="14033" w:type="dxa"/>
            <w:gridSpan w:val="6"/>
            <w:vAlign w:val="center"/>
          </w:tcPr>
          <w:p w14:paraId="2B346D2B">
            <w:pPr>
              <w:pStyle w:val="12"/>
            </w:pPr>
            <w:r>
              <w:t>用于物业费、取暖费、校医委托费保障</w:t>
            </w:r>
          </w:p>
        </w:tc>
      </w:tr>
      <w:tr w14:paraId="110A0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7C9C85">
            <w:pPr>
              <w:pStyle w:val="10"/>
            </w:pPr>
            <w:r>
              <w:t>资金支出计划（%）</w:t>
            </w:r>
          </w:p>
        </w:tc>
        <w:tc>
          <w:tcPr>
            <w:tcW w:w="5103" w:type="dxa"/>
            <w:gridSpan w:val="2"/>
            <w:vAlign w:val="center"/>
          </w:tcPr>
          <w:p w14:paraId="1CCAE708">
            <w:pPr>
              <w:pStyle w:val="10"/>
            </w:pPr>
            <w:r>
              <w:t>3月底</w:t>
            </w:r>
          </w:p>
        </w:tc>
        <w:tc>
          <w:tcPr>
            <w:tcW w:w="2835" w:type="dxa"/>
            <w:vAlign w:val="center"/>
          </w:tcPr>
          <w:p w14:paraId="2EAF1628">
            <w:pPr>
              <w:pStyle w:val="10"/>
            </w:pPr>
            <w:r>
              <w:t>6月底</w:t>
            </w:r>
          </w:p>
        </w:tc>
        <w:tc>
          <w:tcPr>
            <w:tcW w:w="2551" w:type="dxa"/>
            <w:vAlign w:val="center"/>
          </w:tcPr>
          <w:p w14:paraId="3A2EDDA0">
            <w:pPr>
              <w:pStyle w:val="10"/>
            </w:pPr>
            <w:r>
              <w:t>10月底</w:t>
            </w:r>
          </w:p>
        </w:tc>
        <w:tc>
          <w:tcPr>
            <w:tcW w:w="3544" w:type="dxa"/>
            <w:gridSpan w:val="2"/>
            <w:vAlign w:val="center"/>
          </w:tcPr>
          <w:p w14:paraId="46262439">
            <w:pPr>
              <w:pStyle w:val="10"/>
            </w:pPr>
            <w:r>
              <w:t>12月底</w:t>
            </w:r>
          </w:p>
        </w:tc>
      </w:tr>
      <w:tr w14:paraId="095229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9DEF17"/>
        </w:tc>
        <w:tc>
          <w:tcPr>
            <w:tcW w:w="5103" w:type="dxa"/>
            <w:gridSpan w:val="2"/>
            <w:vAlign w:val="center"/>
          </w:tcPr>
          <w:p w14:paraId="50D6A3F0">
            <w:pPr>
              <w:pStyle w:val="13"/>
            </w:pPr>
            <w:r>
              <w:t>25%</w:t>
            </w:r>
          </w:p>
        </w:tc>
        <w:tc>
          <w:tcPr>
            <w:tcW w:w="2835" w:type="dxa"/>
            <w:vAlign w:val="center"/>
          </w:tcPr>
          <w:p w14:paraId="59121F17">
            <w:pPr>
              <w:pStyle w:val="13"/>
            </w:pPr>
            <w:r>
              <w:t>50%</w:t>
            </w:r>
          </w:p>
        </w:tc>
        <w:tc>
          <w:tcPr>
            <w:tcW w:w="2551" w:type="dxa"/>
            <w:vAlign w:val="center"/>
          </w:tcPr>
          <w:p w14:paraId="2656FF5F">
            <w:pPr>
              <w:pStyle w:val="13"/>
            </w:pPr>
            <w:r>
              <w:t>75%</w:t>
            </w:r>
          </w:p>
        </w:tc>
        <w:tc>
          <w:tcPr>
            <w:tcW w:w="3544" w:type="dxa"/>
            <w:gridSpan w:val="2"/>
            <w:vAlign w:val="center"/>
          </w:tcPr>
          <w:p w14:paraId="74BB9546">
            <w:pPr>
              <w:pStyle w:val="13"/>
            </w:pPr>
            <w:r>
              <w:t>100%</w:t>
            </w:r>
          </w:p>
        </w:tc>
      </w:tr>
      <w:tr w14:paraId="208818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C110C6">
            <w:pPr>
              <w:pStyle w:val="10"/>
            </w:pPr>
            <w:r>
              <w:t>绩效目标</w:t>
            </w:r>
          </w:p>
        </w:tc>
        <w:tc>
          <w:tcPr>
            <w:tcW w:w="14033" w:type="dxa"/>
            <w:gridSpan w:val="6"/>
            <w:vAlign w:val="center"/>
          </w:tcPr>
          <w:p w14:paraId="017DEFF4">
            <w:pPr>
              <w:pStyle w:val="12"/>
            </w:pPr>
            <w:r>
              <w:t>1.保障学校教育教学办公正常运行</w:t>
            </w:r>
          </w:p>
        </w:tc>
      </w:tr>
    </w:tbl>
    <w:p w14:paraId="0962D6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ECE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AA7B5B">
            <w:pPr>
              <w:pStyle w:val="10"/>
            </w:pPr>
            <w:r>
              <w:t>一级指标</w:t>
            </w:r>
          </w:p>
        </w:tc>
        <w:tc>
          <w:tcPr>
            <w:tcW w:w="2268" w:type="dxa"/>
            <w:vAlign w:val="center"/>
          </w:tcPr>
          <w:p w14:paraId="4914C7AD">
            <w:pPr>
              <w:pStyle w:val="10"/>
            </w:pPr>
            <w:r>
              <w:t>二级指标</w:t>
            </w:r>
          </w:p>
        </w:tc>
        <w:tc>
          <w:tcPr>
            <w:tcW w:w="2835" w:type="dxa"/>
            <w:vAlign w:val="center"/>
          </w:tcPr>
          <w:p w14:paraId="0314B652">
            <w:pPr>
              <w:pStyle w:val="10"/>
            </w:pPr>
            <w:r>
              <w:t>三级指标</w:t>
            </w:r>
          </w:p>
        </w:tc>
        <w:tc>
          <w:tcPr>
            <w:tcW w:w="5386" w:type="dxa"/>
            <w:vAlign w:val="center"/>
          </w:tcPr>
          <w:p w14:paraId="6AD4D184">
            <w:pPr>
              <w:pStyle w:val="10"/>
            </w:pPr>
            <w:r>
              <w:t>绩效指标描述</w:t>
            </w:r>
          </w:p>
        </w:tc>
        <w:tc>
          <w:tcPr>
            <w:tcW w:w="2268" w:type="dxa"/>
            <w:vAlign w:val="center"/>
          </w:tcPr>
          <w:p w14:paraId="20CB390E">
            <w:pPr>
              <w:pStyle w:val="10"/>
            </w:pPr>
            <w:r>
              <w:t>指标值</w:t>
            </w:r>
          </w:p>
        </w:tc>
        <w:tc>
          <w:tcPr>
            <w:tcW w:w="1276" w:type="dxa"/>
            <w:vAlign w:val="center"/>
          </w:tcPr>
          <w:p w14:paraId="00B20F0D">
            <w:pPr>
              <w:pStyle w:val="10"/>
            </w:pPr>
            <w:r>
              <w:t>指标值确定依据</w:t>
            </w:r>
          </w:p>
        </w:tc>
      </w:tr>
      <w:tr w14:paraId="37B73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3C3587">
            <w:pPr>
              <w:pStyle w:val="13"/>
            </w:pPr>
            <w:r>
              <w:t>产出指标</w:t>
            </w:r>
          </w:p>
        </w:tc>
        <w:tc>
          <w:tcPr>
            <w:tcW w:w="2268" w:type="dxa"/>
            <w:vAlign w:val="center"/>
          </w:tcPr>
          <w:p w14:paraId="2846858E">
            <w:pPr>
              <w:pStyle w:val="12"/>
            </w:pPr>
            <w:r>
              <w:t>数量指标</w:t>
            </w:r>
          </w:p>
        </w:tc>
        <w:tc>
          <w:tcPr>
            <w:tcW w:w="2835" w:type="dxa"/>
            <w:vAlign w:val="center"/>
          </w:tcPr>
          <w:p w14:paraId="04D770BD">
            <w:pPr>
              <w:pStyle w:val="12"/>
            </w:pPr>
            <w:r>
              <w:t>物业服务管理面积</w:t>
            </w:r>
          </w:p>
        </w:tc>
        <w:tc>
          <w:tcPr>
            <w:tcW w:w="5386" w:type="dxa"/>
            <w:vAlign w:val="center"/>
          </w:tcPr>
          <w:p w14:paraId="3671B079">
            <w:pPr>
              <w:pStyle w:val="12"/>
            </w:pPr>
            <w:r>
              <w:t>物业服务管理面积</w:t>
            </w:r>
          </w:p>
        </w:tc>
        <w:tc>
          <w:tcPr>
            <w:tcW w:w="2268" w:type="dxa"/>
            <w:vAlign w:val="center"/>
          </w:tcPr>
          <w:p w14:paraId="5C0671D5">
            <w:pPr>
              <w:pStyle w:val="12"/>
            </w:pPr>
            <w:r>
              <w:t>31968平方米</w:t>
            </w:r>
          </w:p>
        </w:tc>
        <w:tc>
          <w:tcPr>
            <w:tcW w:w="1276" w:type="dxa"/>
            <w:vAlign w:val="center"/>
          </w:tcPr>
          <w:p w14:paraId="79E83379">
            <w:pPr>
              <w:pStyle w:val="12"/>
            </w:pPr>
            <w:r>
              <w:t>工作实际</w:t>
            </w:r>
          </w:p>
        </w:tc>
      </w:tr>
      <w:tr w14:paraId="22FBE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9C354"/>
        </w:tc>
        <w:tc>
          <w:tcPr>
            <w:tcW w:w="2268" w:type="dxa"/>
            <w:vAlign w:val="center"/>
          </w:tcPr>
          <w:p w14:paraId="784AFCFE">
            <w:pPr>
              <w:pStyle w:val="12"/>
            </w:pPr>
            <w:r>
              <w:t>质量指标</w:t>
            </w:r>
          </w:p>
        </w:tc>
        <w:tc>
          <w:tcPr>
            <w:tcW w:w="2835" w:type="dxa"/>
            <w:vAlign w:val="center"/>
          </w:tcPr>
          <w:p w14:paraId="67D3F190">
            <w:pPr>
              <w:pStyle w:val="12"/>
            </w:pPr>
            <w:r>
              <w:t>人员设施设备配备率</w:t>
            </w:r>
          </w:p>
        </w:tc>
        <w:tc>
          <w:tcPr>
            <w:tcW w:w="5386" w:type="dxa"/>
            <w:vAlign w:val="center"/>
          </w:tcPr>
          <w:p w14:paraId="694DE680">
            <w:pPr>
              <w:pStyle w:val="12"/>
            </w:pPr>
            <w:r>
              <w:t>物业和校医人员设施设备到位率</w:t>
            </w:r>
          </w:p>
        </w:tc>
        <w:tc>
          <w:tcPr>
            <w:tcW w:w="2268" w:type="dxa"/>
            <w:vAlign w:val="center"/>
          </w:tcPr>
          <w:p w14:paraId="554C2D1D">
            <w:pPr>
              <w:pStyle w:val="12"/>
            </w:pPr>
            <w:r>
              <w:t>100百分比</w:t>
            </w:r>
          </w:p>
        </w:tc>
        <w:tc>
          <w:tcPr>
            <w:tcW w:w="1276" w:type="dxa"/>
            <w:vAlign w:val="center"/>
          </w:tcPr>
          <w:p w14:paraId="23A9257A">
            <w:pPr>
              <w:pStyle w:val="12"/>
            </w:pPr>
            <w:r>
              <w:t>工作实际</w:t>
            </w:r>
          </w:p>
        </w:tc>
      </w:tr>
      <w:tr w14:paraId="2D2AA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90398"/>
        </w:tc>
        <w:tc>
          <w:tcPr>
            <w:tcW w:w="2268" w:type="dxa"/>
            <w:vAlign w:val="center"/>
          </w:tcPr>
          <w:p w14:paraId="6A150271">
            <w:pPr>
              <w:pStyle w:val="12"/>
            </w:pPr>
            <w:r>
              <w:t>时效指标</w:t>
            </w:r>
          </w:p>
        </w:tc>
        <w:tc>
          <w:tcPr>
            <w:tcW w:w="2835" w:type="dxa"/>
            <w:vAlign w:val="center"/>
          </w:tcPr>
          <w:p w14:paraId="27E6A5B7">
            <w:pPr>
              <w:pStyle w:val="12"/>
            </w:pPr>
            <w:r>
              <w:t>预算执行率</w:t>
            </w:r>
          </w:p>
        </w:tc>
        <w:tc>
          <w:tcPr>
            <w:tcW w:w="5386" w:type="dxa"/>
            <w:vAlign w:val="center"/>
          </w:tcPr>
          <w:p w14:paraId="76C1C031">
            <w:pPr>
              <w:pStyle w:val="12"/>
            </w:pPr>
            <w:r>
              <w:t>预算资金的实际执行情况</w:t>
            </w:r>
          </w:p>
        </w:tc>
        <w:tc>
          <w:tcPr>
            <w:tcW w:w="2268" w:type="dxa"/>
            <w:vAlign w:val="center"/>
          </w:tcPr>
          <w:p w14:paraId="03F52D73">
            <w:pPr>
              <w:pStyle w:val="12"/>
            </w:pPr>
            <w:r>
              <w:t>≥70百分比</w:t>
            </w:r>
          </w:p>
        </w:tc>
        <w:tc>
          <w:tcPr>
            <w:tcW w:w="1276" w:type="dxa"/>
            <w:vAlign w:val="center"/>
          </w:tcPr>
          <w:p w14:paraId="018E357A">
            <w:pPr>
              <w:pStyle w:val="12"/>
            </w:pPr>
            <w:r>
              <w:t>工作成果</w:t>
            </w:r>
          </w:p>
        </w:tc>
      </w:tr>
      <w:tr w14:paraId="01B27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61E37"/>
        </w:tc>
        <w:tc>
          <w:tcPr>
            <w:tcW w:w="2268" w:type="dxa"/>
            <w:vAlign w:val="center"/>
          </w:tcPr>
          <w:p w14:paraId="3F944EE7">
            <w:pPr>
              <w:pStyle w:val="12"/>
            </w:pPr>
            <w:r>
              <w:t>成本指标</w:t>
            </w:r>
          </w:p>
        </w:tc>
        <w:tc>
          <w:tcPr>
            <w:tcW w:w="2835" w:type="dxa"/>
            <w:vAlign w:val="center"/>
          </w:tcPr>
          <w:p w14:paraId="3553AD7E">
            <w:pPr>
              <w:pStyle w:val="12"/>
            </w:pPr>
            <w:r>
              <w:t>成本控制</w:t>
            </w:r>
          </w:p>
        </w:tc>
        <w:tc>
          <w:tcPr>
            <w:tcW w:w="5386" w:type="dxa"/>
            <w:vAlign w:val="center"/>
          </w:tcPr>
          <w:p w14:paraId="0CEC406C">
            <w:pPr>
              <w:pStyle w:val="12"/>
            </w:pPr>
            <w:r>
              <w:t>反应成本控制情况</w:t>
            </w:r>
          </w:p>
        </w:tc>
        <w:tc>
          <w:tcPr>
            <w:tcW w:w="2268" w:type="dxa"/>
            <w:vAlign w:val="center"/>
          </w:tcPr>
          <w:p w14:paraId="0A666B73">
            <w:pPr>
              <w:pStyle w:val="12"/>
            </w:pPr>
            <w:r>
              <w:t>≤175.53万元</w:t>
            </w:r>
          </w:p>
        </w:tc>
        <w:tc>
          <w:tcPr>
            <w:tcW w:w="1276" w:type="dxa"/>
            <w:vAlign w:val="center"/>
          </w:tcPr>
          <w:p w14:paraId="2198AB3C">
            <w:pPr>
              <w:pStyle w:val="12"/>
            </w:pPr>
            <w:r>
              <w:t>工作成果</w:t>
            </w:r>
          </w:p>
        </w:tc>
      </w:tr>
      <w:tr w14:paraId="49B77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780A9D">
            <w:pPr>
              <w:pStyle w:val="13"/>
            </w:pPr>
            <w:r>
              <w:t>效益指标</w:t>
            </w:r>
          </w:p>
        </w:tc>
        <w:tc>
          <w:tcPr>
            <w:tcW w:w="2268" w:type="dxa"/>
            <w:vAlign w:val="center"/>
          </w:tcPr>
          <w:p w14:paraId="1BFBC9A6">
            <w:pPr>
              <w:pStyle w:val="12"/>
            </w:pPr>
            <w:r>
              <w:t>社会效益指标</w:t>
            </w:r>
          </w:p>
        </w:tc>
        <w:tc>
          <w:tcPr>
            <w:tcW w:w="2835" w:type="dxa"/>
            <w:vAlign w:val="center"/>
          </w:tcPr>
          <w:p w14:paraId="060FE6FE">
            <w:pPr>
              <w:pStyle w:val="12"/>
            </w:pPr>
            <w:r>
              <w:t>社会知名度</w:t>
            </w:r>
          </w:p>
        </w:tc>
        <w:tc>
          <w:tcPr>
            <w:tcW w:w="5386" w:type="dxa"/>
            <w:vAlign w:val="center"/>
          </w:tcPr>
          <w:p w14:paraId="5AA2B2DF">
            <w:pPr>
              <w:pStyle w:val="12"/>
            </w:pPr>
            <w:r>
              <w:t>办人民满意的教育，提高学校办学水平和社会知名度</w:t>
            </w:r>
          </w:p>
        </w:tc>
        <w:tc>
          <w:tcPr>
            <w:tcW w:w="2268" w:type="dxa"/>
            <w:vAlign w:val="center"/>
          </w:tcPr>
          <w:p w14:paraId="15DE71B4">
            <w:pPr>
              <w:pStyle w:val="12"/>
            </w:pPr>
            <w:r>
              <w:t>持续改善</w:t>
            </w:r>
          </w:p>
        </w:tc>
        <w:tc>
          <w:tcPr>
            <w:tcW w:w="1276" w:type="dxa"/>
            <w:vAlign w:val="center"/>
          </w:tcPr>
          <w:p w14:paraId="77C9D22F">
            <w:pPr>
              <w:pStyle w:val="12"/>
            </w:pPr>
            <w:r>
              <w:t>工作成果</w:t>
            </w:r>
          </w:p>
        </w:tc>
      </w:tr>
      <w:tr w14:paraId="42003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84E6F"/>
        </w:tc>
        <w:tc>
          <w:tcPr>
            <w:tcW w:w="2268" w:type="dxa"/>
            <w:vAlign w:val="center"/>
          </w:tcPr>
          <w:p w14:paraId="332CD67B">
            <w:pPr>
              <w:pStyle w:val="12"/>
            </w:pPr>
            <w:r>
              <w:t>可持续影响指标</w:t>
            </w:r>
          </w:p>
        </w:tc>
        <w:tc>
          <w:tcPr>
            <w:tcW w:w="2835" w:type="dxa"/>
            <w:vAlign w:val="center"/>
          </w:tcPr>
          <w:p w14:paraId="1A752B49">
            <w:pPr>
              <w:pStyle w:val="12"/>
            </w:pPr>
            <w:r>
              <w:t>办学水平</w:t>
            </w:r>
          </w:p>
        </w:tc>
        <w:tc>
          <w:tcPr>
            <w:tcW w:w="5386" w:type="dxa"/>
            <w:vAlign w:val="center"/>
          </w:tcPr>
          <w:p w14:paraId="57914393">
            <w:pPr>
              <w:pStyle w:val="12"/>
            </w:pPr>
            <w:r>
              <w:t>改善学校办学条件</w:t>
            </w:r>
          </w:p>
        </w:tc>
        <w:tc>
          <w:tcPr>
            <w:tcW w:w="2268" w:type="dxa"/>
            <w:vAlign w:val="center"/>
          </w:tcPr>
          <w:p w14:paraId="3D9E9842">
            <w:pPr>
              <w:pStyle w:val="12"/>
            </w:pPr>
            <w:r>
              <w:t>持续改善</w:t>
            </w:r>
          </w:p>
        </w:tc>
        <w:tc>
          <w:tcPr>
            <w:tcW w:w="1276" w:type="dxa"/>
            <w:vAlign w:val="center"/>
          </w:tcPr>
          <w:p w14:paraId="0929A9F7">
            <w:pPr>
              <w:pStyle w:val="12"/>
            </w:pPr>
            <w:r>
              <w:t>工作成果</w:t>
            </w:r>
          </w:p>
        </w:tc>
      </w:tr>
      <w:tr w14:paraId="137E2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B5B75A">
            <w:pPr>
              <w:pStyle w:val="13"/>
            </w:pPr>
            <w:r>
              <w:t>满意度指标</w:t>
            </w:r>
          </w:p>
        </w:tc>
        <w:tc>
          <w:tcPr>
            <w:tcW w:w="2268" w:type="dxa"/>
            <w:vAlign w:val="center"/>
          </w:tcPr>
          <w:p w14:paraId="094544F2">
            <w:pPr>
              <w:pStyle w:val="12"/>
            </w:pPr>
            <w:r>
              <w:t>服务对象满意度指标</w:t>
            </w:r>
          </w:p>
        </w:tc>
        <w:tc>
          <w:tcPr>
            <w:tcW w:w="2835" w:type="dxa"/>
            <w:vAlign w:val="center"/>
          </w:tcPr>
          <w:p w14:paraId="3F9AC6CD">
            <w:pPr>
              <w:pStyle w:val="12"/>
            </w:pPr>
            <w:r>
              <w:t>被调查对象满意程度</w:t>
            </w:r>
          </w:p>
        </w:tc>
        <w:tc>
          <w:tcPr>
            <w:tcW w:w="5386" w:type="dxa"/>
            <w:vAlign w:val="center"/>
          </w:tcPr>
          <w:p w14:paraId="5DB60DCB">
            <w:pPr>
              <w:pStyle w:val="12"/>
            </w:pPr>
            <w:r>
              <w:t>被调查对象满意程度</w:t>
            </w:r>
          </w:p>
        </w:tc>
        <w:tc>
          <w:tcPr>
            <w:tcW w:w="2268" w:type="dxa"/>
            <w:vAlign w:val="center"/>
          </w:tcPr>
          <w:p w14:paraId="42E0FF27">
            <w:pPr>
              <w:pStyle w:val="12"/>
            </w:pPr>
            <w:r>
              <w:t>≥90百分比</w:t>
            </w:r>
          </w:p>
        </w:tc>
        <w:tc>
          <w:tcPr>
            <w:tcW w:w="1276" w:type="dxa"/>
            <w:vAlign w:val="center"/>
          </w:tcPr>
          <w:p w14:paraId="652CF6C7">
            <w:pPr>
              <w:pStyle w:val="12"/>
            </w:pPr>
            <w:r>
              <w:t>调查问卷</w:t>
            </w:r>
          </w:p>
        </w:tc>
      </w:tr>
    </w:tbl>
    <w:p w14:paraId="1862636B">
      <w:pPr>
        <w:sectPr>
          <w:pgSz w:w="16840" w:h="11900" w:orient="landscape"/>
          <w:pgMar w:top="1361" w:right="1020" w:bottom="1134" w:left="1020" w:header="720" w:footer="720" w:gutter="0"/>
          <w:cols w:space="720" w:num="1"/>
        </w:sectPr>
      </w:pPr>
    </w:p>
    <w:p w14:paraId="4BE675B8">
      <w:pPr>
        <w:spacing w:before="10" w:after="10" w:line="240" w:lineRule="auto"/>
        <w:ind w:firstLine="640"/>
        <w:jc w:val="left"/>
        <w:outlineLvl w:val="5"/>
      </w:pPr>
      <w:r>
        <w:rPr>
          <w:rFonts w:ascii="黑体" w:hAnsi="黑体" w:eastAsia="黑体" w:cs="黑体"/>
          <w:color w:val="000000"/>
          <w:sz w:val="32"/>
        </w:rPr>
        <w:t>六、政府采购预算情况</w:t>
      </w:r>
    </w:p>
    <w:p w14:paraId="430A5F3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A2A3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311D9C1">
            <w:pPr>
              <w:pStyle w:val="9"/>
            </w:pPr>
            <w:r>
              <w:t>203232雄安容和海棠小学</w:t>
            </w:r>
          </w:p>
        </w:tc>
        <w:tc>
          <w:tcPr>
            <w:tcW w:w="8676" w:type="dxa"/>
            <w:gridSpan w:val="9"/>
            <w:tcBorders>
              <w:top w:val="single" w:color="FFFFFF" w:sz="6" w:space="0"/>
              <w:left w:val="single" w:color="FFFFFF" w:sz="6" w:space="0"/>
              <w:right w:val="single" w:color="FFFFFF" w:sz="6" w:space="0"/>
            </w:tcBorders>
            <w:vAlign w:val="center"/>
          </w:tcPr>
          <w:p w14:paraId="2B8186E5">
            <w:pPr>
              <w:pStyle w:val="21"/>
            </w:pPr>
            <w:r>
              <w:t>单位：万元</w:t>
            </w:r>
          </w:p>
        </w:tc>
      </w:tr>
      <w:tr w14:paraId="7057D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02FF2D2">
            <w:pPr>
              <w:pStyle w:val="10"/>
            </w:pPr>
            <w:r>
              <w:t>政府采购项目来源</w:t>
            </w:r>
          </w:p>
        </w:tc>
        <w:tc>
          <w:tcPr>
            <w:tcW w:w="1134" w:type="dxa"/>
            <w:vMerge w:val="restart"/>
            <w:vAlign w:val="center"/>
          </w:tcPr>
          <w:p w14:paraId="16D67189">
            <w:pPr>
              <w:pStyle w:val="10"/>
            </w:pPr>
            <w:r>
              <w:t>采购物品名称</w:t>
            </w:r>
          </w:p>
        </w:tc>
        <w:tc>
          <w:tcPr>
            <w:tcW w:w="1134" w:type="dxa"/>
            <w:vMerge w:val="restart"/>
            <w:vAlign w:val="center"/>
          </w:tcPr>
          <w:p w14:paraId="643DD16E">
            <w:pPr>
              <w:pStyle w:val="10"/>
            </w:pPr>
            <w:r>
              <w:t>政府采购目录序号</w:t>
            </w:r>
          </w:p>
        </w:tc>
        <w:tc>
          <w:tcPr>
            <w:tcW w:w="709" w:type="dxa"/>
            <w:vMerge w:val="restart"/>
            <w:vAlign w:val="center"/>
          </w:tcPr>
          <w:p w14:paraId="1962F446">
            <w:pPr>
              <w:pStyle w:val="10"/>
            </w:pPr>
            <w:r>
              <w:t>计量  单位</w:t>
            </w:r>
          </w:p>
        </w:tc>
        <w:tc>
          <w:tcPr>
            <w:tcW w:w="850" w:type="dxa"/>
            <w:vMerge w:val="restart"/>
            <w:vAlign w:val="center"/>
          </w:tcPr>
          <w:p w14:paraId="51773F64">
            <w:pPr>
              <w:pStyle w:val="10"/>
            </w:pPr>
            <w:r>
              <w:t>数量</w:t>
            </w:r>
          </w:p>
        </w:tc>
        <w:tc>
          <w:tcPr>
            <w:tcW w:w="850" w:type="dxa"/>
            <w:vMerge w:val="restart"/>
            <w:vAlign w:val="center"/>
          </w:tcPr>
          <w:p w14:paraId="2056222C">
            <w:pPr>
              <w:pStyle w:val="10"/>
            </w:pPr>
            <w:r>
              <w:t>单价</w:t>
            </w:r>
          </w:p>
        </w:tc>
        <w:tc>
          <w:tcPr>
            <w:tcW w:w="7712" w:type="dxa"/>
            <w:gridSpan w:val="8"/>
            <w:vAlign w:val="center"/>
          </w:tcPr>
          <w:p w14:paraId="0709177D">
            <w:pPr>
              <w:pStyle w:val="10"/>
            </w:pPr>
            <w:r>
              <w:t>政府采购金额（当年部门预算安排资金）</w:t>
            </w:r>
          </w:p>
        </w:tc>
        <w:tc>
          <w:tcPr>
            <w:tcW w:w="964" w:type="dxa"/>
            <w:vMerge w:val="restart"/>
            <w:vAlign w:val="center"/>
          </w:tcPr>
          <w:p w14:paraId="0DD2C558">
            <w:pPr>
              <w:pStyle w:val="10"/>
            </w:pPr>
            <w:r>
              <w:t>2026年  预留中  小微企  业份额</w:t>
            </w:r>
          </w:p>
        </w:tc>
      </w:tr>
      <w:tr w14:paraId="64DAA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A2A0AEF">
            <w:pPr>
              <w:pStyle w:val="10"/>
            </w:pPr>
            <w:r>
              <w:t>项目名称</w:t>
            </w:r>
          </w:p>
        </w:tc>
        <w:tc>
          <w:tcPr>
            <w:tcW w:w="964" w:type="dxa"/>
            <w:vAlign w:val="center"/>
          </w:tcPr>
          <w:p w14:paraId="22F57963">
            <w:pPr>
              <w:pStyle w:val="10"/>
            </w:pPr>
            <w:r>
              <w:t>预算    资金</w:t>
            </w:r>
          </w:p>
        </w:tc>
        <w:tc>
          <w:tcPr>
            <w:tcW w:w="1134" w:type="dxa"/>
            <w:vMerge w:val="continue"/>
          </w:tcPr>
          <w:p w14:paraId="76A941C2"/>
        </w:tc>
        <w:tc>
          <w:tcPr>
            <w:tcW w:w="1134" w:type="dxa"/>
            <w:vMerge w:val="continue"/>
          </w:tcPr>
          <w:p w14:paraId="4640B1E3"/>
        </w:tc>
        <w:tc>
          <w:tcPr>
            <w:tcW w:w="709" w:type="dxa"/>
            <w:vMerge w:val="continue"/>
          </w:tcPr>
          <w:p w14:paraId="42540D0C"/>
        </w:tc>
        <w:tc>
          <w:tcPr>
            <w:tcW w:w="850" w:type="dxa"/>
            <w:vMerge w:val="continue"/>
          </w:tcPr>
          <w:p w14:paraId="46531226"/>
        </w:tc>
        <w:tc>
          <w:tcPr>
            <w:tcW w:w="850" w:type="dxa"/>
            <w:vMerge w:val="continue"/>
          </w:tcPr>
          <w:p w14:paraId="17C74039"/>
        </w:tc>
        <w:tc>
          <w:tcPr>
            <w:tcW w:w="964" w:type="dxa"/>
            <w:vAlign w:val="center"/>
          </w:tcPr>
          <w:p w14:paraId="0BB2B019">
            <w:pPr>
              <w:pStyle w:val="10"/>
            </w:pPr>
            <w:r>
              <w:t>合计</w:t>
            </w:r>
          </w:p>
        </w:tc>
        <w:tc>
          <w:tcPr>
            <w:tcW w:w="964" w:type="dxa"/>
            <w:vAlign w:val="center"/>
          </w:tcPr>
          <w:p w14:paraId="6E754CDD">
            <w:pPr>
              <w:pStyle w:val="10"/>
            </w:pPr>
            <w:r>
              <w:t>一般公共预算拨款</w:t>
            </w:r>
          </w:p>
        </w:tc>
        <w:tc>
          <w:tcPr>
            <w:tcW w:w="964" w:type="dxa"/>
            <w:vAlign w:val="center"/>
          </w:tcPr>
          <w:p w14:paraId="00A6AB2F">
            <w:pPr>
              <w:pStyle w:val="10"/>
            </w:pPr>
            <w:r>
              <w:t>基金预算拨款</w:t>
            </w:r>
          </w:p>
        </w:tc>
        <w:tc>
          <w:tcPr>
            <w:tcW w:w="964" w:type="dxa"/>
            <w:vAlign w:val="center"/>
          </w:tcPr>
          <w:p w14:paraId="1CFCF8E3">
            <w:pPr>
              <w:pStyle w:val="10"/>
            </w:pPr>
            <w:r>
              <w:t>国有资本经营预算拨款</w:t>
            </w:r>
          </w:p>
        </w:tc>
        <w:tc>
          <w:tcPr>
            <w:tcW w:w="964" w:type="dxa"/>
            <w:vAlign w:val="center"/>
          </w:tcPr>
          <w:p w14:paraId="02ADD8C4">
            <w:pPr>
              <w:pStyle w:val="10"/>
            </w:pPr>
            <w:r>
              <w:t>财政专户核拨</w:t>
            </w:r>
          </w:p>
        </w:tc>
        <w:tc>
          <w:tcPr>
            <w:tcW w:w="964" w:type="dxa"/>
            <w:vAlign w:val="center"/>
          </w:tcPr>
          <w:p w14:paraId="504B24D1">
            <w:pPr>
              <w:pStyle w:val="10"/>
            </w:pPr>
            <w:r>
              <w:t>单位    资金</w:t>
            </w:r>
          </w:p>
        </w:tc>
        <w:tc>
          <w:tcPr>
            <w:tcW w:w="964" w:type="dxa"/>
            <w:vAlign w:val="center"/>
          </w:tcPr>
          <w:p w14:paraId="40F489EA">
            <w:pPr>
              <w:pStyle w:val="10"/>
            </w:pPr>
            <w:r>
              <w:t>财政拨款结转</w:t>
            </w:r>
          </w:p>
        </w:tc>
        <w:tc>
          <w:tcPr>
            <w:tcW w:w="964" w:type="dxa"/>
            <w:vAlign w:val="center"/>
          </w:tcPr>
          <w:p w14:paraId="1FFAA671">
            <w:pPr>
              <w:pStyle w:val="10"/>
            </w:pPr>
            <w:r>
              <w:t>非财政拨款结余</w:t>
            </w:r>
          </w:p>
        </w:tc>
        <w:tc>
          <w:tcPr>
            <w:tcW w:w="964" w:type="dxa"/>
            <w:vMerge w:val="continue"/>
          </w:tcPr>
          <w:p w14:paraId="05E01DCF"/>
        </w:tc>
      </w:tr>
      <w:tr w14:paraId="0EB4B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D1C2AA">
            <w:pPr>
              <w:pStyle w:val="14"/>
            </w:pPr>
            <w:r>
              <w:t>合  计</w:t>
            </w:r>
          </w:p>
        </w:tc>
        <w:tc>
          <w:tcPr>
            <w:tcW w:w="964" w:type="dxa"/>
            <w:vAlign w:val="center"/>
          </w:tcPr>
          <w:p w14:paraId="36F4E004">
            <w:pPr>
              <w:pStyle w:val="15"/>
            </w:pPr>
          </w:p>
        </w:tc>
        <w:tc>
          <w:tcPr>
            <w:tcW w:w="1134" w:type="dxa"/>
            <w:vAlign w:val="center"/>
          </w:tcPr>
          <w:p w14:paraId="139E9C2A">
            <w:pPr>
              <w:pStyle w:val="16"/>
            </w:pPr>
          </w:p>
        </w:tc>
        <w:tc>
          <w:tcPr>
            <w:tcW w:w="1134" w:type="dxa"/>
            <w:vAlign w:val="center"/>
          </w:tcPr>
          <w:p w14:paraId="45C9C09B">
            <w:pPr>
              <w:pStyle w:val="16"/>
            </w:pPr>
          </w:p>
        </w:tc>
        <w:tc>
          <w:tcPr>
            <w:tcW w:w="709" w:type="dxa"/>
            <w:vAlign w:val="center"/>
          </w:tcPr>
          <w:p w14:paraId="11EBBD6A">
            <w:pPr>
              <w:pStyle w:val="14"/>
            </w:pPr>
          </w:p>
        </w:tc>
        <w:tc>
          <w:tcPr>
            <w:tcW w:w="850" w:type="dxa"/>
            <w:vAlign w:val="center"/>
          </w:tcPr>
          <w:p w14:paraId="55823F00">
            <w:pPr>
              <w:pStyle w:val="15"/>
            </w:pPr>
          </w:p>
        </w:tc>
        <w:tc>
          <w:tcPr>
            <w:tcW w:w="850" w:type="dxa"/>
            <w:vAlign w:val="center"/>
          </w:tcPr>
          <w:p w14:paraId="071A5661">
            <w:pPr>
              <w:pStyle w:val="15"/>
            </w:pPr>
          </w:p>
        </w:tc>
        <w:tc>
          <w:tcPr>
            <w:tcW w:w="964" w:type="dxa"/>
            <w:vAlign w:val="center"/>
          </w:tcPr>
          <w:p w14:paraId="397F7ABA">
            <w:pPr>
              <w:pStyle w:val="15"/>
            </w:pPr>
            <w:r>
              <w:t>92.96</w:t>
            </w:r>
          </w:p>
        </w:tc>
        <w:tc>
          <w:tcPr>
            <w:tcW w:w="964" w:type="dxa"/>
            <w:vAlign w:val="center"/>
          </w:tcPr>
          <w:p w14:paraId="020A8DFC">
            <w:pPr>
              <w:pStyle w:val="15"/>
            </w:pPr>
            <w:r>
              <w:t>92.96</w:t>
            </w:r>
          </w:p>
        </w:tc>
        <w:tc>
          <w:tcPr>
            <w:tcW w:w="964" w:type="dxa"/>
            <w:vAlign w:val="center"/>
          </w:tcPr>
          <w:p w14:paraId="55E51F1A">
            <w:pPr>
              <w:pStyle w:val="15"/>
            </w:pPr>
          </w:p>
        </w:tc>
        <w:tc>
          <w:tcPr>
            <w:tcW w:w="964" w:type="dxa"/>
            <w:vAlign w:val="center"/>
          </w:tcPr>
          <w:p w14:paraId="07F43E39">
            <w:pPr>
              <w:pStyle w:val="15"/>
            </w:pPr>
          </w:p>
        </w:tc>
        <w:tc>
          <w:tcPr>
            <w:tcW w:w="964" w:type="dxa"/>
            <w:vAlign w:val="center"/>
          </w:tcPr>
          <w:p w14:paraId="14C4FD66">
            <w:pPr>
              <w:pStyle w:val="15"/>
            </w:pPr>
          </w:p>
        </w:tc>
        <w:tc>
          <w:tcPr>
            <w:tcW w:w="964" w:type="dxa"/>
            <w:vAlign w:val="center"/>
          </w:tcPr>
          <w:p w14:paraId="49C3F8BC">
            <w:pPr>
              <w:pStyle w:val="15"/>
            </w:pPr>
          </w:p>
        </w:tc>
        <w:tc>
          <w:tcPr>
            <w:tcW w:w="964" w:type="dxa"/>
            <w:vAlign w:val="center"/>
          </w:tcPr>
          <w:p w14:paraId="70E19556">
            <w:pPr>
              <w:pStyle w:val="15"/>
            </w:pPr>
          </w:p>
        </w:tc>
        <w:tc>
          <w:tcPr>
            <w:tcW w:w="964" w:type="dxa"/>
            <w:vAlign w:val="center"/>
          </w:tcPr>
          <w:p w14:paraId="7CE61D66">
            <w:pPr>
              <w:pStyle w:val="15"/>
            </w:pPr>
          </w:p>
        </w:tc>
        <w:tc>
          <w:tcPr>
            <w:tcW w:w="964" w:type="dxa"/>
            <w:vAlign w:val="center"/>
          </w:tcPr>
          <w:p w14:paraId="18D2D78F">
            <w:pPr>
              <w:pStyle w:val="15"/>
            </w:pPr>
            <w:r>
              <w:t>92.96</w:t>
            </w:r>
          </w:p>
        </w:tc>
      </w:tr>
      <w:tr w14:paraId="1CE4B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AEBC4C">
            <w:pPr>
              <w:pStyle w:val="14"/>
            </w:pPr>
            <w:r>
              <w:t>雄安容和海棠小学小计</w:t>
            </w:r>
          </w:p>
        </w:tc>
        <w:tc>
          <w:tcPr>
            <w:tcW w:w="964" w:type="dxa"/>
            <w:vAlign w:val="center"/>
          </w:tcPr>
          <w:p w14:paraId="31B23B3C">
            <w:pPr>
              <w:pStyle w:val="15"/>
            </w:pPr>
          </w:p>
        </w:tc>
        <w:tc>
          <w:tcPr>
            <w:tcW w:w="1134" w:type="dxa"/>
            <w:vAlign w:val="center"/>
          </w:tcPr>
          <w:p w14:paraId="68CFDB05">
            <w:pPr>
              <w:pStyle w:val="16"/>
            </w:pPr>
          </w:p>
        </w:tc>
        <w:tc>
          <w:tcPr>
            <w:tcW w:w="1134" w:type="dxa"/>
            <w:vAlign w:val="center"/>
          </w:tcPr>
          <w:p w14:paraId="12FCD5D1">
            <w:pPr>
              <w:pStyle w:val="16"/>
            </w:pPr>
          </w:p>
        </w:tc>
        <w:tc>
          <w:tcPr>
            <w:tcW w:w="709" w:type="dxa"/>
            <w:vAlign w:val="center"/>
          </w:tcPr>
          <w:p w14:paraId="5E54D990">
            <w:pPr>
              <w:pStyle w:val="14"/>
            </w:pPr>
          </w:p>
        </w:tc>
        <w:tc>
          <w:tcPr>
            <w:tcW w:w="850" w:type="dxa"/>
            <w:vAlign w:val="center"/>
          </w:tcPr>
          <w:p w14:paraId="097EBD36">
            <w:pPr>
              <w:pStyle w:val="15"/>
            </w:pPr>
          </w:p>
        </w:tc>
        <w:tc>
          <w:tcPr>
            <w:tcW w:w="850" w:type="dxa"/>
            <w:vAlign w:val="center"/>
          </w:tcPr>
          <w:p w14:paraId="425F65D0">
            <w:pPr>
              <w:pStyle w:val="15"/>
            </w:pPr>
          </w:p>
        </w:tc>
        <w:tc>
          <w:tcPr>
            <w:tcW w:w="964" w:type="dxa"/>
            <w:vAlign w:val="center"/>
          </w:tcPr>
          <w:p w14:paraId="3C5F2528">
            <w:pPr>
              <w:pStyle w:val="15"/>
            </w:pPr>
            <w:r>
              <w:t>92.96</w:t>
            </w:r>
          </w:p>
        </w:tc>
        <w:tc>
          <w:tcPr>
            <w:tcW w:w="964" w:type="dxa"/>
            <w:vAlign w:val="center"/>
          </w:tcPr>
          <w:p w14:paraId="3C05AC1D">
            <w:pPr>
              <w:pStyle w:val="15"/>
            </w:pPr>
            <w:r>
              <w:t>92.96</w:t>
            </w:r>
          </w:p>
        </w:tc>
        <w:tc>
          <w:tcPr>
            <w:tcW w:w="964" w:type="dxa"/>
            <w:vAlign w:val="center"/>
          </w:tcPr>
          <w:p w14:paraId="5F1D6994">
            <w:pPr>
              <w:pStyle w:val="15"/>
            </w:pPr>
          </w:p>
        </w:tc>
        <w:tc>
          <w:tcPr>
            <w:tcW w:w="964" w:type="dxa"/>
            <w:vAlign w:val="center"/>
          </w:tcPr>
          <w:p w14:paraId="5751EF09">
            <w:pPr>
              <w:pStyle w:val="15"/>
            </w:pPr>
          </w:p>
        </w:tc>
        <w:tc>
          <w:tcPr>
            <w:tcW w:w="964" w:type="dxa"/>
            <w:vAlign w:val="center"/>
          </w:tcPr>
          <w:p w14:paraId="5D54E6B0">
            <w:pPr>
              <w:pStyle w:val="15"/>
            </w:pPr>
          </w:p>
        </w:tc>
        <w:tc>
          <w:tcPr>
            <w:tcW w:w="964" w:type="dxa"/>
            <w:vAlign w:val="center"/>
          </w:tcPr>
          <w:p w14:paraId="0D7907CD">
            <w:pPr>
              <w:pStyle w:val="15"/>
            </w:pPr>
          </w:p>
        </w:tc>
        <w:tc>
          <w:tcPr>
            <w:tcW w:w="964" w:type="dxa"/>
            <w:vAlign w:val="center"/>
          </w:tcPr>
          <w:p w14:paraId="27979465">
            <w:pPr>
              <w:pStyle w:val="15"/>
            </w:pPr>
          </w:p>
        </w:tc>
        <w:tc>
          <w:tcPr>
            <w:tcW w:w="964" w:type="dxa"/>
            <w:vAlign w:val="center"/>
          </w:tcPr>
          <w:p w14:paraId="68B66279">
            <w:pPr>
              <w:pStyle w:val="15"/>
            </w:pPr>
          </w:p>
        </w:tc>
        <w:tc>
          <w:tcPr>
            <w:tcW w:w="964" w:type="dxa"/>
            <w:vAlign w:val="center"/>
          </w:tcPr>
          <w:p w14:paraId="282CF377">
            <w:pPr>
              <w:pStyle w:val="15"/>
            </w:pPr>
            <w:r>
              <w:t>92.96</w:t>
            </w:r>
          </w:p>
        </w:tc>
      </w:tr>
      <w:tr w14:paraId="4C4D1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A9A6A1">
            <w:pPr>
              <w:pStyle w:val="12"/>
            </w:pPr>
            <w:r>
              <w:t>生均公用经费</w:t>
            </w:r>
          </w:p>
        </w:tc>
        <w:tc>
          <w:tcPr>
            <w:tcW w:w="964" w:type="dxa"/>
            <w:vAlign w:val="center"/>
          </w:tcPr>
          <w:p w14:paraId="2AA482C8">
            <w:pPr>
              <w:pStyle w:val="11"/>
            </w:pPr>
            <w:r>
              <w:t>92.08</w:t>
            </w:r>
          </w:p>
        </w:tc>
        <w:tc>
          <w:tcPr>
            <w:tcW w:w="1134" w:type="dxa"/>
            <w:vAlign w:val="center"/>
          </w:tcPr>
          <w:p w14:paraId="33D595F1">
            <w:pPr>
              <w:pStyle w:val="12"/>
            </w:pPr>
            <w:r>
              <w:t>其他台、桌类</w:t>
            </w:r>
          </w:p>
        </w:tc>
        <w:tc>
          <w:tcPr>
            <w:tcW w:w="1134" w:type="dxa"/>
            <w:vAlign w:val="center"/>
          </w:tcPr>
          <w:p w14:paraId="3BA28A9D">
            <w:pPr>
              <w:pStyle w:val="12"/>
            </w:pPr>
            <w:r>
              <w:t>A05010299</w:t>
            </w:r>
          </w:p>
        </w:tc>
        <w:tc>
          <w:tcPr>
            <w:tcW w:w="709" w:type="dxa"/>
            <w:vAlign w:val="center"/>
          </w:tcPr>
          <w:p w14:paraId="7B92387D">
            <w:pPr>
              <w:pStyle w:val="13"/>
            </w:pPr>
            <w:r>
              <w:t>张</w:t>
            </w:r>
          </w:p>
        </w:tc>
        <w:tc>
          <w:tcPr>
            <w:tcW w:w="850" w:type="dxa"/>
            <w:vAlign w:val="center"/>
          </w:tcPr>
          <w:p w14:paraId="7744048A">
            <w:pPr>
              <w:pStyle w:val="11"/>
            </w:pPr>
            <w:r>
              <w:t>30</w:t>
            </w:r>
          </w:p>
        </w:tc>
        <w:tc>
          <w:tcPr>
            <w:tcW w:w="850" w:type="dxa"/>
            <w:vAlign w:val="center"/>
          </w:tcPr>
          <w:p w14:paraId="02C2C021">
            <w:pPr>
              <w:pStyle w:val="11"/>
            </w:pPr>
            <w:r>
              <w:t>0.04</w:t>
            </w:r>
          </w:p>
        </w:tc>
        <w:tc>
          <w:tcPr>
            <w:tcW w:w="964" w:type="dxa"/>
            <w:vAlign w:val="center"/>
          </w:tcPr>
          <w:p w14:paraId="707866AD">
            <w:pPr>
              <w:pStyle w:val="11"/>
            </w:pPr>
            <w:r>
              <w:t>1.20</w:t>
            </w:r>
          </w:p>
        </w:tc>
        <w:tc>
          <w:tcPr>
            <w:tcW w:w="964" w:type="dxa"/>
            <w:vAlign w:val="center"/>
          </w:tcPr>
          <w:p w14:paraId="5D2BF44F">
            <w:pPr>
              <w:pStyle w:val="11"/>
            </w:pPr>
            <w:r>
              <w:t>1.20</w:t>
            </w:r>
          </w:p>
        </w:tc>
        <w:tc>
          <w:tcPr>
            <w:tcW w:w="964" w:type="dxa"/>
            <w:vAlign w:val="center"/>
          </w:tcPr>
          <w:p w14:paraId="2B0F3391">
            <w:pPr>
              <w:pStyle w:val="11"/>
            </w:pPr>
          </w:p>
        </w:tc>
        <w:tc>
          <w:tcPr>
            <w:tcW w:w="964" w:type="dxa"/>
            <w:vAlign w:val="center"/>
          </w:tcPr>
          <w:p w14:paraId="3CC1030E">
            <w:pPr>
              <w:pStyle w:val="11"/>
            </w:pPr>
          </w:p>
        </w:tc>
        <w:tc>
          <w:tcPr>
            <w:tcW w:w="964" w:type="dxa"/>
            <w:vAlign w:val="center"/>
          </w:tcPr>
          <w:p w14:paraId="53617A32">
            <w:pPr>
              <w:pStyle w:val="11"/>
            </w:pPr>
          </w:p>
        </w:tc>
        <w:tc>
          <w:tcPr>
            <w:tcW w:w="964" w:type="dxa"/>
            <w:vAlign w:val="center"/>
          </w:tcPr>
          <w:p w14:paraId="1CC33E5F">
            <w:pPr>
              <w:pStyle w:val="11"/>
            </w:pPr>
          </w:p>
        </w:tc>
        <w:tc>
          <w:tcPr>
            <w:tcW w:w="964" w:type="dxa"/>
            <w:vAlign w:val="center"/>
          </w:tcPr>
          <w:p w14:paraId="4DDB8672">
            <w:pPr>
              <w:pStyle w:val="11"/>
            </w:pPr>
          </w:p>
        </w:tc>
        <w:tc>
          <w:tcPr>
            <w:tcW w:w="964" w:type="dxa"/>
            <w:vAlign w:val="center"/>
          </w:tcPr>
          <w:p w14:paraId="0096B760">
            <w:pPr>
              <w:pStyle w:val="11"/>
            </w:pPr>
          </w:p>
        </w:tc>
        <w:tc>
          <w:tcPr>
            <w:tcW w:w="964" w:type="dxa"/>
            <w:vAlign w:val="center"/>
          </w:tcPr>
          <w:p w14:paraId="10970900">
            <w:pPr>
              <w:pStyle w:val="11"/>
            </w:pPr>
            <w:r>
              <w:t>1.20</w:t>
            </w:r>
          </w:p>
        </w:tc>
      </w:tr>
      <w:tr w14:paraId="7F00E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854254">
            <w:pPr>
              <w:pStyle w:val="12"/>
            </w:pPr>
            <w:r>
              <w:t>生均公用经费</w:t>
            </w:r>
          </w:p>
        </w:tc>
        <w:tc>
          <w:tcPr>
            <w:tcW w:w="964" w:type="dxa"/>
            <w:vAlign w:val="center"/>
          </w:tcPr>
          <w:p w14:paraId="64B296B2">
            <w:pPr>
              <w:pStyle w:val="11"/>
            </w:pPr>
            <w:r>
              <w:t>92.08</w:t>
            </w:r>
          </w:p>
        </w:tc>
        <w:tc>
          <w:tcPr>
            <w:tcW w:w="1134" w:type="dxa"/>
            <w:vAlign w:val="center"/>
          </w:tcPr>
          <w:p w14:paraId="08F5E050">
            <w:pPr>
              <w:pStyle w:val="12"/>
            </w:pPr>
            <w:r>
              <w:t>其他椅凳类</w:t>
            </w:r>
          </w:p>
        </w:tc>
        <w:tc>
          <w:tcPr>
            <w:tcW w:w="1134" w:type="dxa"/>
            <w:vAlign w:val="center"/>
          </w:tcPr>
          <w:p w14:paraId="64F4EE39">
            <w:pPr>
              <w:pStyle w:val="12"/>
            </w:pPr>
            <w:r>
              <w:t>A05010399</w:t>
            </w:r>
          </w:p>
        </w:tc>
        <w:tc>
          <w:tcPr>
            <w:tcW w:w="709" w:type="dxa"/>
            <w:vAlign w:val="center"/>
          </w:tcPr>
          <w:p w14:paraId="06331A1D">
            <w:pPr>
              <w:pStyle w:val="13"/>
            </w:pPr>
            <w:r>
              <w:t>个</w:t>
            </w:r>
          </w:p>
        </w:tc>
        <w:tc>
          <w:tcPr>
            <w:tcW w:w="850" w:type="dxa"/>
            <w:vAlign w:val="center"/>
          </w:tcPr>
          <w:p w14:paraId="40C36A0E">
            <w:pPr>
              <w:pStyle w:val="11"/>
            </w:pPr>
            <w:r>
              <w:t>30</w:t>
            </w:r>
          </w:p>
        </w:tc>
        <w:tc>
          <w:tcPr>
            <w:tcW w:w="850" w:type="dxa"/>
            <w:vAlign w:val="center"/>
          </w:tcPr>
          <w:p w14:paraId="27B31F59">
            <w:pPr>
              <w:pStyle w:val="11"/>
            </w:pPr>
            <w:r>
              <w:t>0.01</w:t>
            </w:r>
          </w:p>
        </w:tc>
        <w:tc>
          <w:tcPr>
            <w:tcW w:w="964" w:type="dxa"/>
            <w:vAlign w:val="center"/>
          </w:tcPr>
          <w:p w14:paraId="36AA2EE4">
            <w:pPr>
              <w:pStyle w:val="11"/>
            </w:pPr>
            <w:r>
              <w:t>0.37</w:t>
            </w:r>
          </w:p>
        </w:tc>
        <w:tc>
          <w:tcPr>
            <w:tcW w:w="964" w:type="dxa"/>
            <w:vAlign w:val="center"/>
          </w:tcPr>
          <w:p w14:paraId="4A9ACB8A">
            <w:pPr>
              <w:pStyle w:val="11"/>
            </w:pPr>
            <w:r>
              <w:t>0.37</w:t>
            </w:r>
          </w:p>
        </w:tc>
        <w:tc>
          <w:tcPr>
            <w:tcW w:w="964" w:type="dxa"/>
            <w:vAlign w:val="center"/>
          </w:tcPr>
          <w:p w14:paraId="16B0971C">
            <w:pPr>
              <w:pStyle w:val="11"/>
            </w:pPr>
          </w:p>
        </w:tc>
        <w:tc>
          <w:tcPr>
            <w:tcW w:w="964" w:type="dxa"/>
            <w:vAlign w:val="center"/>
          </w:tcPr>
          <w:p w14:paraId="76BF513E">
            <w:pPr>
              <w:pStyle w:val="11"/>
            </w:pPr>
          </w:p>
        </w:tc>
        <w:tc>
          <w:tcPr>
            <w:tcW w:w="964" w:type="dxa"/>
            <w:vAlign w:val="center"/>
          </w:tcPr>
          <w:p w14:paraId="38AF8050">
            <w:pPr>
              <w:pStyle w:val="11"/>
            </w:pPr>
          </w:p>
        </w:tc>
        <w:tc>
          <w:tcPr>
            <w:tcW w:w="964" w:type="dxa"/>
            <w:vAlign w:val="center"/>
          </w:tcPr>
          <w:p w14:paraId="70AB89E0">
            <w:pPr>
              <w:pStyle w:val="11"/>
            </w:pPr>
          </w:p>
        </w:tc>
        <w:tc>
          <w:tcPr>
            <w:tcW w:w="964" w:type="dxa"/>
            <w:vAlign w:val="center"/>
          </w:tcPr>
          <w:p w14:paraId="638A13EA">
            <w:pPr>
              <w:pStyle w:val="11"/>
            </w:pPr>
          </w:p>
        </w:tc>
        <w:tc>
          <w:tcPr>
            <w:tcW w:w="964" w:type="dxa"/>
            <w:vAlign w:val="center"/>
          </w:tcPr>
          <w:p w14:paraId="62E8D169">
            <w:pPr>
              <w:pStyle w:val="11"/>
            </w:pPr>
          </w:p>
        </w:tc>
        <w:tc>
          <w:tcPr>
            <w:tcW w:w="964" w:type="dxa"/>
            <w:vAlign w:val="center"/>
          </w:tcPr>
          <w:p w14:paraId="26F1B9D8">
            <w:pPr>
              <w:pStyle w:val="11"/>
            </w:pPr>
            <w:r>
              <w:t>0.37</w:t>
            </w:r>
          </w:p>
        </w:tc>
      </w:tr>
      <w:tr w14:paraId="610CB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BAE655">
            <w:pPr>
              <w:pStyle w:val="12"/>
            </w:pPr>
            <w:r>
              <w:t>生均公用经费</w:t>
            </w:r>
          </w:p>
        </w:tc>
        <w:tc>
          <w:tcPr>
            <w:tcW w:w="964" w:type="dxa"/>
            <w:vAlign w:val="center"/>
          </w:tcPr>
          <w:p w14:paraId="0485BBBA">
            <w:pPr>
              <w:pStyle w:val="11"/>
            </w:pPr>
            <w:r>
              <w:t>92.08</w:t>
            </w:r>
          </w:p>
        </w:tc>
        <w:tc>
          <w:tcPr>
            <w:tcW w:w="1134" w:type="dxa"/>
            <w:vAlign w:val="center"/>
          </w:tcPr>
          <w:p w14:paraId="382405F9">
            <w:pPr>
              <w:pStyle w:val="12"/>
            </w:pPr>
            <w:r>
              <w:t>其他柜类</w:t>
            </w:r>
          </w:p>
        </w:tc>
        <w:tc>
          <w:tcPr>
            <w:tcW w:w="1134" w:type="dxa"/>
            <w:vAlign w:val="center"/>
          </w:tcPr>
          <w:p w14:paraId="61E0B325">
            <w:pPr>
              <w:pStyle w:val="12"/>
            </w:pPr>
            <w:r>
              <w:t>A05010599</w:t>
            </w:r>
          </w:p>
        </w:tc>
        <w:tc>
          <w:tcPr>
            <w:tcW w:w="709" w:type="dxa"/>
            <w:vAlign w:val="center"/>
          </w:tcPr>
          <w:p w14:paraId="696FD62D">
            <w:pPr>
              <w:pStyle w:val="13"/>
            </w:pPr>
            <w:r>
              <w:t>个</w:t>
            </w:r>
          </w:p>
        </w:tc>
        <w:tc>
          <w:tcPr>
            <w:tcW w:w="850" w:type="dxa"/>
            <w:vAlign w:val="center"/>
          </w:tcPr>
          <w:p w14:paraId="0894B756">
            <w:pPr>
              <w:pStyle w:val="11"/>
            </w:pPr>
            <w:r>
              <w:t>2</w:t>
            </w:r>
          </w:p>
        </w:tc>
        <w:tc>
          <w:tcPr>
            <w:tcW w:w="850" w:type="dxa"/>
            <w:vAlign w:val="center"/>
          </w:tcPr>
          <w:p w14:paraId="1CBFD76F">
            <w:pPr>
              <w:pStyle w:val="11"/>
            </w:pPr>
            <w:r>
              <w:t>0.21</w:t>
            </w:r>
          </w:p>
        </w:tc>
        <w:tc>
          <w:tcPr>
            <w:tcW w:w="964" w:type="dxa"/>
            <w:vAlign w:val="center"/>
          </w:tcPr>
          <w:p w14:paraId="106C57A5">
            <w:pPr>
              <w:pStyle w:val="11"/>
            </w:pPr>
            <w:r>
              <w:t>0.43</w:t>
            </w:r>
          </w:p>
        </w:tc>
        <w:tc>
          <w:tcPr>
            <w:tcW w:w="964" w:type="dxa"/>
            <w:vAlign w:val="center"/>
          </w:tcPr>
          <w:p w14:paraId="36C3E5DF">
            <w:pPr>
              <w:pStyle w:val="11"/>
            </w:pPr>
            <w:r>
              <w:t>0.43</w:t>
            </w:r>
          </w:p>
        </w:tc>
        <w:tc>
          <w:tcPr>
            <w:tcW w:w="964" w:type="dxa"/>
            <w:vAlign w:val="center"/>
          </w:tcPr>
          <w:p w14:paraId="08923150">
            <w:pPr>
              <w:pStyle w:val="11"/>
            </w:pPr>
          </w:p>
        </w:tc>
        <w:tc>
          <w:tcPr>
            <w:tcW w:w="964" w:type="dxa"/>
            <w:vAlign w:val="center"/>
          </w:tcPr>
          <w:p w14:paraId="7A72B67A">
            <w:pPr>
              <w:pStyle w:val="11"/>
            </w:pPr>
          </w:p>
        </w:tc>
        <w:tc>
          <w:tcPr>
            <w:tcW w:w="964" w:type="dxa"/>
            <w:vAlign w:val="center"/>
          </w:tcPr>
          <w:p w14:paraId="3D819593">
            <w:pPr>
              <w:pStyle w:val="11"/>
            </w:pPr>
          </w:p>
        </w:tc>
        <w:tc>
          <w:tcPr>
            <w:tcW w:w="964" w:type="dxa"/>
            <w:vAlign w:val="center"/>
          </w:tcPr>
          <w:p w14:paraId="05CCFF93">
            <w:pPr>
              <w:pStyle w:val="11"/>
            </w:pPr>
          </w:p>
        </w:tc>
        <w:tc>
          <w:tcPr>
            <w:tcW w:w="964" w:type="dxa"/>
            <w:vAlign w:val="center"/>
          </w:tcPr>
          <w:p w14:paraId="0293747C">
            <w:pPr>
              <w:pStyle w:val="11"/>
            </w:pPr>
          </w:p>
        </w:tc>
        <w:tc>
          <w:tcPr>
            <w:tcW w:w="964" w:type="dxa"/>
            <w:vAlign w:val="center"/>
          </w:tcPr>
          <w:p w14:paraId="680AD362">
            <w:pPr>
              <w:pStyle w:val="11"/>
            </w:pPr>
          </w:p>
        </w:tc>
        <w:tc>
          <w:tcPr>
            <w:tcW w:w="964" w:type="dxa"/>
            <w:vAlign w:val="center"/>
          </w:tcPr>
          <w:p w14:paraId="3735036D">
            <w:pPr>
              <w:pStyle w:val="11"/>
            </w:pPr>
            <w:r>
              <w:t>0.43</w:t>
            </w:r>
          </w:p>
        </w:tc>
      </w:tr>
      <w:tr w14:paraId="3D630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52664A">
            <w:pPr>
              <w:pStyle w:val="12"/>
            </w:pPr>
            <w:r>
              <w:t>生均公用经费</w:t>
            </w:r>
          </w:p>
        </w:tc>
        <w:tc>
          <w:tcPr>
            <w:tcW w:w="964" w:type="dxa"/>
            <w:vAlign w:val="center"/>
          </w:tcPr>
          <w:p w14:paraId="433DC8DE">
            <w:pPr>
              <w:pStyle w:val="11"/>
            </w:pPr>
            <w:r>
              <w:t>92.08</w:t>
            </w:r>
          </w:p>
        </w:tc>
        <w:tc>
          <w:tcPr>
            <w:tcW w:w="1134" w:type="dxa"/>
            <w:vAlign w:val="center"/>
          </w:tcPr>
          <w:p w14:paraId="73407026">
            <w:pPr>
              <w:pStyle w:val="12"/>
            </w:pPr>
            <w:r>
              <w:t>复印纸</w:t>
            </w:r>
          </w:p>
        </w:tc>
        <w:tc>
          <w:tcPr>
            <w:tcW w:w="1134" w:type="dxa"/>
            <w:vAlign w:val="center"/>
          </w:tcPr>
          <w:p w14:paraId="32570A2A">
            <w:pPr>
              <w:pStyle w:val="12"/>
            </w:pPr>
            <w:r>
              <w:t>A05040101</w:t>
            </w:r>
          </w:p>
        </w:tc>
        <w:tc>
          <w:tcPr>
            <w:tcW w:w="709" w:type="dxa"/>
            <w:vAlign w:val="center"/>
          </w:tcPr>
          <w:p w14:paraId="737AD6C0">
            <w:pPr>
              <w:pStyle w:val="13"/>
            </w:pPr>
            <w:r>
              <w:t>批</w:t>
            </w:r>
          </w:p>
        </w:tc>
        <w:tc>
          <w:tcPr>
            <w:tcW w:w="850" w:type="dxa"/>
            <w:vAlign w:val="center"/>
          </w:tcPr>
          <w:p w14:paraId="666E3F31">
            <w:pPr>
              <w:pStyle w:val="11"/>
            </w:pPr>
            <w:r>
              <w:t>1</w:t>
            </w:r>
          </w:p>
        </w:tc>
        <w:tc>
          <w:tcPr>
            <w:tcW w:w="850" w:type="dxa"/>
            <w:vAlign w:val="center"/>
          </w:tcPr>
          <w:p w14:paraId="0497CBB0">
            <w:pPr>
              <w:pStyle w:val="11"/>
            </w:pPr>
            <w:r>
              <w:t>0.40</w:t>
            </w:r>
          </w:p>
        </w:tc>
        <w:tc>
          <w:tcPr>
            <w:tcW w:w="964" w:type="dxa"/>
            <w:vAlign w:val="center"/>
          </w:tcPr>
          <w:p w14:paraId="691B5EED">
            <w:pPr>
              <w:pStyle w:val="11"/>
            </w:pPr>
            <w:r>
              <w:t>0.40</w:t>
            </w:r>
          </w:p>
        </w:tc>
        <w:tc>
          <w:tcPr>
            <w:tcW w:w="964" w:type="dxa"/>
            <w:vAlign w:val="center"/>
          </w:tcPr>
          <w:p w14:paraId="6B9F244D">
            <w:pPr>
              <w:pStyle w:val="11"/>
            </w:pPr>
            <w:r>
              <w:t>0.40</w:t>
            </w:r>
          </w:p>
        </w:tc>
        <w:tc>
          <w:tcPr>
            <w:tcW w:w="964" w:type="dxa"/>
            <w:vAlign w:val="center"/>
          </w:tcPr>
          <w:p w14:paraId="7F933D3A">
            <w:pPr>
              <w:pStyle w:val="11"/>
            </w:pPr>
          </w:p>
        </w:tc>
        <w:tc>
          <w:tcPr>
            <w:tcW w:w="964" w:type="dxa"/>
            <w:vAlign w:val="center"/>
          </w:tcPr>
          <w:p w14:paraId="418C6755">
            <w:pPr>
              <w:pStyle w:val="11"/>
            </w:pPr>
          </w:p>
        </w:tc>
        <w:tc>
          <w:tcPr>
            <w:tcW w:w="964" w:type="dxa"/>
            <w:vAlign w:val="center"/>
          </w:tcPr>
          <w:p w14:paraId="49FE974C">
            <w:pPr>
              <w:pStyle w:val="11"/>
            </w:pPr>
          </w:p>
        </w:tc>
        <w:tc>
          <w:tcPr>
            <w:tcW w:w="964" w:type="dxa"/>
            <w:vAlign w:val="center"/>
          </w:tcPr>
          <w:p w14:paraId="4524DED6">
            <w:pPr>
              <w:pStyle w:val="11"/>
            </w:pPr>
          </w:p>
        </w:tc>
        <w:tc>
          <w:tcPr>
            <w:tcW w:w="964" w:type="dxa"/>
            <w:vAlign w:val="center"/>
          </w:tcPr>
          <w:p w14:paraId="2D544438">
            <w:pPr>
              <w:pStyle w:val="11"/>
            </w:pPr>
          </w:p>
        </w:tc>
        <w:tc>
          <w:tcPr>
            <w:tcW w:w="964" w:type="dxa"/>
            <w:vAlign w:val="center"/>
          </w:tcPr>
          <w:p w14:paraId="5E9369F6">
            <w:pPr>
              <w:pStyle w:val="11"/>
            </w:pPr>
          </w:p>
        </w:tc>
        <w:tc>
          <w:tcPr>
            <w:tcW w:w="964" w:type="dxa"/>
            <w:vAlign w:val="center"/>
          </w:tcPr>
          <w:p w14:paraId="342DAEA9">
            <w:pPr>
              <w:pStyle w:val="11"/>
            </w:pPr>
            <w:r>
              <w:t>0.40</w:t>
            </w:r>
          </w:p>
        </w:tc>
      </w:tr>
      <w:tr w14:paraId="33A7B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AF6823">
            <w:pPr>
              <w:pStyle w:val="12"/>
            </w:pPr>
            <w:r>
              <w:t>学校运转保障经费</w:t>
            </w:r>
          </w:p>
        </w:tc>
        <w:tc>
          <w:tcPr>
            <w:tcW w:w="964" w:type="dxa"/>
            <w:vAlign w:val="center"/>
          </w:tcPr>
          <w:p w14:paraId="7C9669B4">
            <w:pPr>
              <w:pStyle w:val="11"/>
            </w:pPr>
            <w:r>
              <w:t>175.53</w:t>
            </w:r>
          </w:p>
        </w:tc>
        <w:tc>
          <w:tcPr>
            <w:tcW w:w="1134" w:type="dxa"/>
            <w:vAlign w:val="center"/>
          </w:tcPr>
          <w:p w14:paraId="635C83D8">
            <w:pPr>
              <w:pStyle w:val="12"/>
            </w:pPr>
            <w:r>
              <w:t>物业管理服务</w:t>
            </w:r>
          </w:p>
        </w:tc>
        <w:tc>
          <w:tcPr>
            <w:tcW w:w="1134" w:type="dxa"/>
            <w:vAlign w:val="center"/>
          </w:tcPr>
          <w:p w14:paraId="703D5FD6">
            <w:pPr>
              <w:pStyle w:val="12"/>
            </w:pPr>
            <w:r>
              <w:t>C21040000</w:t>
            </w:r>
          </w:p>
        </w:tc>
        <w:tc>
          <w:tcPr>
            <w:tcW w:w="709" w:type="dxa"/>
            <w:vAlign w:val="center"/>
          </w:tcPr>
          <w:p w14:paraId="2195B57B">
            <w:pPr>
              <w:pStyle w:val="13"/>
            </w:pPr>
            <w:r>
              <w:t>项</w:t>
            </w:r>
          </w:p>
        </w:tc>
        <w:tc>
          <w:tcPr>
            <w:tcW w:w="850" w:type="dxa"/>
            <w:vAlign w:val="center"/>
          </w:tcPr>
          <w:p w14:paraId="7A623B66">
            <w:pPr>
              <w:pStyle w:val="11"/>
            </w:pPr>
            <w:r>
              <w:t>1</w:t>
            </w:r>
          </w:p>
        </w:tc>
        <w:tc>
          <w:tcPr>
            <w:tcW w:w="850" w:type="dxa"/>
            <w:vAlign w:val="center"/>
          </w:tcPr>
          <w:p w14:paraId="1F270FE6">
            <w:pPr>
              <w:pStyle w:val="11"/>
            </w:pPr>
            <w:r>
              <w:t>90.56</w:t>
            </w:r>
          </w:p>
        </w:tc>
        <w:tc>
          <w:tcPr>
            <w:tcW w:w="964" w:type="dxa"/>
            <w:vAlign w:val="center"/>
          </w:tcPr>
          <w:p w14:paraId="5BBE9AF7">
            <w:pPr>
              <w:pStyle w:val="11"/>
            </w:pPr>
            <w:r>
              <w:t>90.56</w:t>
            </w:r>
          </w:p>
        </w:tc>
        <w:tc>
          <w:tcPr>
            <w:tcW w:w="964" w:type="dxa"/>
            <w:vAlign w:val="center"/>
          </w:tcPr>
          <w:p w14:paraId="176E4AFB">
            <w:pPr>
              <w:pStyle w:val="11"/>
            </w:pPr>
            <w:r>
              <w:t>90.56</w:t>
            </w:r>
          </w:p>
        </w:tc>
        <w:tc>
          <w:tcPr>
            <w:tcW w:w="964" w:type="dxa"/>
            <w:vAlign w:val="center"/>
          </w:tcPr>
          <w:p w14:paraId="6DC6DA4A">
            <w:pPr>
              <w:pStyle w:val="11"/>
            </w:pPr>
          </w:p>
        </w:tc>
        <w:tc>
          <w:tcPr>
            <w:tcW w:w="964" w:type="dxa"/>
            <w:vAlign w:val="center"/>
          </w:tcPr>
          <w:p w14:paraId="3A2C8438">
            <w:pPr>
              <w:pStyle w:val="11"/>
            </w:pPr>
          </w:p>
        </w:tc>
        <w:tc>
          <w:tcPr>
            <w:tcW w:w="964" w:type="dxa"/>
            <w:vAlign w:val="center"/>
          </w:tcPr>
          <w:p w14:paraId="49AFE380">
            <w:pPr>
              <w:pStyle w:val="11"/>
            </w:pPr>
          </w:p>
        </w:tc>
        <w:tc>
          <w:tcPr>
            <w:tcW w:w="964" w:type="dxa"/>
            <w:vAlign w:val="center"/>
          </w:tcPr>
          <w:p w14:paraId="4DD997A1">
            <w:pPr>
              <w:pStyle w:val="11"/>
            </w:pPr>
          </w:p>
        </w:tc>
        <w:tc>
          <w:tcPr>
            <w:tcW w:w="964" w:type="dxa"/>
            <w:vAlign w:val="center"/>
          </w:tcPr>
          <w:p w14:paraId="39121407">
            <w:pPr>
              <w:pStyle w:val="11"/>
            </w:pPr>
          </w:p>
        </w:tc>
        <w:tc>
          <w:tcPr>
            <w:tcW w:w="964" w:type="dxa"/>
            <w:vAlign w:val="center"/>
          </w:tcPr>
          <w:p w14:paraId="595D7575">
            <w:pPr>
              <w:pStyle w:val="11"/>
            </w:pPr>
          </w:p>
        </w:tc>
        <w:tc>
          <w:tcPr>
            <w:tcW w:w="964" w:type="dxa"/>
            <w:vAlign w:val="center"/>
          </w:tcPr>
          <w:p w14:paraId="08BE4497">
            <w:pPr>
              <w:pStyle w:val="11"/>
            </w:pPr>
            <w:r>
              <w:t>90.56</w:t>
            </w:r>
          </w:p>
        </w:tc>
      </w:tr>
    </w:tbl>
    <w:p w14:paraId="0EDAF92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C5FD032">
      <w:pPr>
        <w:spacing w:before="0" w:after="0"/>
        <w:ind w:firstLine="640"/>
        <w:jc w:val="left"/>
        <w:outlineLvl w:val="9"/>
      </w:pPr>
      <w:r>
        <w:rPr>
          <w:rFonts w:ascii="Times New Roman" w:hAnsi="Times New Roman" w:eastAsia="方正仿宋_GBK" w:cs="Times New Roman"/>
          <w:color w:val="000000"/>
          <w:sz w:val="32"/>
        </w:rPr>
        <w:t xml:space="preserve"> </w:t>
      </w:r>
    </w:p>
    <w:p w14:paraId="681D1D07">
      <w:pPr>
        <w:spacing w:before="10" w:after="10" w:line="240" w:lineRule="auto"/>
        <w:ind w:firstLine="640"/>
        <w:jc w:val="left"/>
        <w:outlineLvl w:val="5"/>
      </w:pPr>
      <w:r>
        <w:rPr>
          <w:rFonts w:ascii="黑体" w:hAnsi="黑体" w:eastAsia="黑体" w:cs="黑体"/>
          <w:color w:val="000000"/>
          <w:sz w:val="32"/>
        </w:rPr>
        <w:t>七、国有资产信息</w:t>
      </w:r>
    </w:p>
    <w:p w14:paraId="3C5B9D92">
      <w:pPr>
        <w:spacing w:before="0" w:after="0" w:line="500" w:lineRule="exact"/>
        <w:ind w:firstLine="560"/>
        <w:jc w:val="left"/>
        <w:outlineLvl w:val="9"/>
      </w:pPr>
      <w:r>
        <w:rPr>
          <w:rFonts w:ascii="Times New Roman" w:hAnsi="Times New Roman" w:eastAsia="方正仿宋_GBK" w:cs="Times New Roman"/>
          <w:b w:val="0"/>
          <w:color w:val="000000"/>
          <w:sz w:val="28"/>
        </w:rPr>
        <w:t>雄安容和海棠小学上年末固定资产金额为449.20万元（详见下表）。本年度拟购置固定资产总额为62.55万元，已按要求列入政府采购预算，详见政府采购预算表。</w:t>
      </w:r>
    </w:p>
    <w:p w14:paraId="60176A3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CBC9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1F6F274">
            <w:pPr>
              <w:pStyle w:val="9"/>
            </w:pPr>
            <w:r>
              <w:t>203232雄安容和海棠小学</w:t>
            </w:r>
          </w:p>
        </w:tc>
        <w:tc>
          <w:tcPr>
            <w:tcW w:w="5670" w:type="dxa"/>
            <w:gridSpan w:val="2"/>
            <w:tcBorders>
              <w:top w:val="single" w:color="FFFFFF" w:sz="6" w:space="0"/>
              <w:left w:val="single" w:color="FFFFFF" w:sz="6" w:space="0"/>
              <w:right w:val="single" w:color="FFFFFF" w:sz="6" w:space="0"/>
            </w:tcBorders>
            <w:vAlign w:val="center"/>
          </w:tcPr>
          <w:p w14:paraId="621AB4FD">
            <w:pPr>
              <w:pStyle w:val="7"/>
            </w:pPr>
            <w:r>
              <w:t>截止时间：2025-12-31</w:t>
            </w:r>
          </w:p>
        </w:tc>
      </w:tr>
      <w:tr w14:paraId="4D4E3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49EABDF">
            <w:pPr>
              <w:pStyle w:val="10"/>
            </w:pPr>
            <w:r>
              <w:t>项   目</w:t>
            </w:r>
          </w:p>
        </w:tc>
        <w:tc>
          <w:tcPr>
            <w:tcW w:w="2835" w:type="dxa"/>
            <w:vAlign w:val="center"/>
          </w:tcPr>
          <w:p w14:paraId="17505A11">
            <w:pPr>
              <w:pStyle w:val="10"/>
            </w:pPr>
            <w:r>
              <w:t>数量</w:t>
            </w:r>
          </w:p>
        </w:tc>
        <w:tc>
          <w:tcPr>
            <w:tcW w:w="2835" w:type="dxa"/>
            <w:vAlign w:val="center"/>
          </w:tcPr>
          <w:p w14:paraId="5CAB5BA6">
            <w:pPr>
              <w:pStyle w:val="10"/>
            </w:pPr>
            <w:r>
              <w:t>价值（金额单位：万元）</w:t>
            </w:r>
          </w:p>
        </w:tc>
      </w:tr>
      <w:tr w14:paraId="15148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5917AE">
            <w:pPr>
              <w:pStyle w:val="12"/>
            </w:pPr>
            <w:r>
              <w:t>资产总额</w:t>
            </w:r>
          </w:p>
        </w:tc>
        <w:tc>
          <w:tcPr>
            <w:tcW w:w="2835" w:type="dxa"/>
            <w:vAlign w:val="center"/>
          </w:tcPr>
          <w:p w14:paraId="7095C86D">
            <w:pPr>
              <w:pStyle w:val="13"/>
            </w:pPr>
          </w:p>
        </w:tc>
        <w:tc>
          <w:tcPr>
            <w:tcW w:w="2835" w:type="dxa"/>
            <w:vAlign w:val="center"/>
          </w:tcPr>
          <w:p w14:paraId="68FA4514">
            <w:pPr>
              <w:pStyle w:val="11"/>
            </w:pPr>
            <w:r>
              <w:t>449.20</w:t>
            </w:r>
          </w:p>
        </w:tc>
      </w:tr>
      <w:tr w14:paraId="6182C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1AB3E9">
            <w:pPr>
              <w:pStyle w:val="12"/>
            </w:pPr>
            <w:r>
              <w:t>1、房屋（平方米）</w:t>
            </w:r>
          </w:p>
        </w:tc>
        <w:tc>
          <w:tcPr>
            <w:tcW w:w="2835" w:type="dxa"/>
            <w:vAlign w:val="center"/>
          </w:tcPr>
          <w:p w14:paraId="656DD260">
            <w:pPr>
              <w:pStyle w:val="13"/>
            </w:pPr>
          </w:p>
        </w:tc>
        <w:tc>
          <w:tcPr>
            <w:tcW w:w="2835" w:type="dxa"/>
            <w:vAlign w:val="center"/>
          </w:tcPr>
          <w:p w14:paraId="544AD3CE">
            <w:pPr>
              <w:pStyle w:val="11"/>
            </w:pPr>
          </w:p>
        </w:tc>
      </w:tr>
      <w:tr w14:paraId="47B1C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6ABEA3">
            <w:pPr>
              <w:pStyle w:val="12"/>
            </w:pPr>
            <w:r>
              <w:t>　　其中：办公用房（平方米）</w:t>
            </w:r>
          </w:p>
        </w:tc>
        <w:tc>
          <w:tcPr>
            <w:tcW w:w="2835" w:type="dxa"/>
            <w:vAlign w:val="center"/>
          </w:tcPr>
          <w:p w14:paraId="6DFEB3F2">
            <w:pPr>
              <w:pStyle w:val="13"/>
            </w:pPr>
          </w:p>
        </w:tc>
        <w:tc>
          <w:tcPr>
            <w:tcW w:w="2835" w:type="dxa"/>
            <w:vAlign w:val="center"/>
          </w:tcPr>
          <w:p w14:paraId="263E91BA">
            <w:pPr>
              <w:pStyle w:val="11"/>
            </w:pPr>
          </w:p>
        </w:tc>
      </w:tr>
      <w:tr w14:paraId="0D83A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0DD409">
            <w:pPr>
              <w:pStyle w:val="12"/>
            </w:pPr>
            <w:r>
              <w:t>2、车辆（台、辆）</w:t>
            </w:r>
          </w:p>
        </w:tc>
        <w:tc>
          <w:tcPr>
            <w:tcW w:w="2835" w:type="dxa"/>
            <w:vAlign w:val="center"/>
          </w:tcPr>
          <w:p w14:paraId="0EAA7CE7">
            <w:pPr>
              <w:pStyle w:val="13"/>
            </w:pPr>
          </w:p>
        </w:tc>
        <w:tc>
          <w:tcPr>
            <w:tcW w:w="2835" w:type="dxa"/>
            <w:vAlign w:val="center"/>
          </w:tcPr>
          <w:p w14:paraId="7DD4B447">
            <w:pPr>
              <w:pStyle w:val="11"/>
            </w:pPr>
          </w:p>
        </w:tc>
      </w:tr>
      <w:tr w14:paraId="099E5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AE841B">
            <w:pPr>
              <w:pStyle w:val="12"/>
            </w:pPr>
            <w:r>
              <w:t>3、单价在20万元以上的设备</w:t>
            </w:r>
          </w:p>
        </w:tc>
        <w:tc>
          <w:tcPr>
            <w:tcW w:w="2835" w:type="dxa"/>
            <w:vAlign w:val="center"/>
          </w:tcPr>
          <w:p w14:paraId="53EB6DA2">
            <w:pPr>
              <w:pStyle w:val="13"/>
            </w:pPr>
          </w:p>
        </w:tc>
        <w:tc>
          <w:tcPr>
            <w:tcW w:w="2835" w:type="dxa"/>
            <w:vAlign w:val="center"/>
          </w:tcPr>
          <w:p w14:paraId="21A77F48">
            <w:pPr>
              <w:pStyle w:val="11"/>
            </w:pPr>
          </w:p>
        </w:tc>
      </w:tr>
      <w:tr w14:paraId="7625D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A0233E">
            <w:pPr>
              <w:pStyle w:val="12"/>
            </w:pPr>
            <w:r>
              <w:t>4、其他固定资产</w:t>
            </w:r>
          </w:p>
        </w:tc>
        <w:tc>
          <w:tcPr>
            <w:tcW w:w="2835" w:type="dxa"/>
            <w:vAlign w:val="center"/>
          </w:tcPr>
          <w:p w14:paraId="6AF32D8F">
            <w:pPr>
              <w:pStyle w:val="13"/>
            </w:pPr>
            <w:r>
              <w:t>4585</w:t>
            </w:r>
          </w:p>
        </w:tc>
        <w:tc>
          <w:tcPr>
            <w:tcW w:w="2835" w:type="dxa"/>
            <w:vAlign w:val="center"/>
          </w:tcPr>
          <w:p w14:paraId="4DF4D624">
            <w:pPr>
              <w:pStyle w:val="11"/>
            </w:pPr>
            <w:r>
              <w:t>449.20</w:t>
            </w:r>
          </w:p>
        </w:tc>
      </w:tr>
    </w:tbl>
    <w:p w14:paraId="1A53D419">
      <w:pPr>
        <w:spacing w:before="0" w:after="0"/>
        <w:ind w:firstLine="640"/>
        <w:jc w:val="left"/>
        <w:outlineLvl w:val="9"/>
      </w:pPr>
      <w:r>
        <w:rPr>
          <w:rFonts w:ascii="Times New Roman" w:hAnsi="Times New Roman" w:eastAsia="方正仿宋_GBK" w:cs="Times New Roman"/>
          <w:color w:val="000000"/>
          <w:sz w:val="32"/>
        </w:rPr>
        <w:t xml:space="preserve"> </w:t>
      </w:r>
    </w:p>
    <w:p w14:paraId="1DACC0A7">
      <w:pPr>
        <w:spacing w:before="10" w:after="10" w:line="240" w:lineRule="auto"/>
        <w:ind w:firstLine="640"/>
        <w:jc w:val="left"/>
        <w:outlineLvl w:val="5"/>
      </w:pPr>
      <w:r>
        <w:rPr>
          <w:rFonts w:ascii="黑体" w:hAnsi="黑体" w:eastAsia="黑体" w:cs="黑体"/>
          <w:color w:val="000000"/>
          <w:sz w:val="32"/>
        </w:rPr>
        <w:t>八、名词解释</w:t>
      </w:r>
    </w:p>
    <w:p w14:paraId="644552E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307CD1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5E72F8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A89E34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44E3C1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3771E6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036F12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42876F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479E39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F0309B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57EC851">
      <w:pPr>
        <w:spacing w:before="10" w:after="10" w:line="240" w:lineRule="auto"/>
        <w:ind w:firstLine="640"/>
        <w:jc w:val="left"/>
        <w:outlineLvl w:val="5"/>
      </w:pPr>
      <w:r>
        <w:rPr>
          <w:rFonts w:ascii="黑体" w:hAnsi="黑体" w:eastAsia="黑体" w:cs="黑体"/>
          <w:color w:val="000000"/>
          <w:sz w:val="32"/>
        </w:rPr>
        <w:t>九、其他需要说明的事项</w:t>
      </w:r>
    </w:p>
    <w:p w14:paraId="29D7D28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52D9F4F">
      <w:pPr>
        <w:spacing w:before="0" w:after="0"/>
        <w:ind w:firstLine="0"/>
        <w:jc w:val="center"/>
        <w:outlineLvl w:val="3"/>
      </w:pPr>
      <w:bookmarkStart w:id="24" w:name="_Toc_4_4_0000000025"/>
      <w:r>
        <w:rPr>
          <w:rFonts w:ascii="方正小标宋_GBK" w:hAnsi="方正小标宋_GBK" w:eastAsia="方正小标宋_GBK" w:cs="方正小标宋_GBK"/>
          <w:b w:val="0"/>
          <w:color w:val="000000"/>
          <w:sz w:val="44"/>
        </w:rPr>
        <w:t>二十五、雄安容和容德小学收支预算</w:t>
      </w:r>
      <w:bookmarkEnd w:id="24"/>
    </w:p>
    <w:p w14:paraId="59F40AA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B97F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691F289">
            <w:pPr>
              <w:pStyle w:val="9"/>
            </w:pPr>
            <w:r>
              <w:t>203233雄安容和容德小学</w:t>
            </w:r>
          </w:p>
        </w:tc>
        <w:tc>
          <w:tcPr>
            <w:tcW w:w="2126" w:type="dxa"/>
            <w:tcBorders>
              <w:top w:val="single" w:color="FFFFFF" w:sz="6" w:space="0"/>
              <w:left w:val="single" w:color="FFFFFF" w:sz="6" w:space="0"/>
              <w:right w:val="single" w:color="FFFFFF" w:sz="6" w:space="0"/>
            </w:tcBorders>
            <w:vAlign w:val="center"/>
          </w:tcPr>
          <w:p w14:paraId="22CEBC6F">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6B5156A">
            <w:pPr>
              <w:pStyle w:val="7"/>
            </w:pPr>
            <w:r>
              <w:t>单位：万元</w:t>
            </w:r>
          </w:p>
        </w:tc>
      </w:tr>
      <w:tr w14:paraId="69045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69A75A">
            <w:pPr>
              <w:pStyle w:val="10"/>
            </w:pPr>
            <w:r>
              <w:t>序号</w:t>
            </w:r>
          </w:p>
        </w:tc>
        <w:tc>
          <w:tcPr>
            <w:tcW w:w="6661" w:type="dxa"/>
            <w:gridSpan w:val="2"/>
            <w:vAlign w:val="center"/>
          </w:tcPr>
          <w:p w14:paraId="7EF737C6">
            <w:pPr>
              <w:pStyle w:val="10"/>
            </w:pPr>
            <w:r>
              <w:t>收入</w:t>
            </w:r>
          </w:p>
        </w:tc>
        <w:tc>
          <w:tcPr>
            <w:tcW w:w="6661" w:type="dxa"/>
            <w:gridSpan w:val="2"/>
            <w:vAlign w:val="center"/>
          </w:tcPr>
          <w:p w14:paraId="4BEE08CD">
            <w:pPr>
              <w:pStyle w:val="10"/>
            </w:pPr>
            <w:r>
              <w:t>支出</w:t>
            </w:r>
          </w:p>
        </w:tc>
      </w:tr>
      <w:tr w14:paraId="3E49C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200689"/>
        </w:tc>
        <w:tc>
          <w:tcPr>
            <w:tcW w:w="4535" w:type="dxa"/>
            <w:vAlign w:val="center"/>
          </w:tcPr>
          <w:p w14:paraId="5280716C">
            <w:pPr>
              <w:pStyle w:val="10"/>
            </w:pPr>
            <w:r>
              <w:t>项  目</w:t>
            </w:r>
          </w:p>
        </w:tc>
        <w:tc>
          <w:tcPr>
            <w:tcW w:w="2126" w:type="dxa"/>
            <w:vAlign w:val="center"/>
          </w:tcPr>
          <w:p w14:paraId="4D60C831">
            <w:pPr>
              <w:pStyle w:val="10"/>
            </w:pPr>
            <w:r>
              <w:t>预算数</w:t>
            </w:r>
          </w:p>
        </w:tc>
        <w:tc>
          <w:tcPr>
            <w:tcW w:w="4535" w:type="dxa"/>
            <w:vAlign w:val="center"/>
          </w:tcPr>
          <w:p w14:paraId="05D3F7AC">
            <w:pPr>
              <w:pStyle w:val="10"/>
            </w:pPr>
            <w:r>
              <w:t>项  目</w:t>
            </w:r>
          </w:p>
        </w:tc>
        <w:tc>
          <w:tcPr>
            <w:tcW w:w="2126" w:type="dxa"/>
            <w:vAlign w:val="center"/>
          </w:tcPr>
          <w:p w14:paraId="6A51EEDD">
            <w:pPr>
              <w:pStyle w:val="10"/>
            </w:pPr>
            <w:r>
              <w:t>预算数</w:t>
            </w:r>
          </w:p>
        </w:tc>
      </w:tr>
      <w:tr w14:paraId="67135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B5C635">
            <w:pPr>
              <w:pStyle w:val="10"/>
            </w:pPr>
            <w:r>
              <w:t>栏次</w:t>
            </w:r>
          </w:p>
        </w:tc>
        <w:tc>
          <w:tcPr>
            <w:tcW w:w="4535" w:type="dxa"/>
            <w:vAlign w:val="center"/>
          </w:tcPr>
          <w:p w14:paraId="5BA02027">
            <w:pPr>
              <w:pStyle w:val="10"/>
            </w:pPr>
            <w:r>
              <w:t>1</w:t>
            </w:r>
          </w:p>
        </w:tc>
        <w:tc>
          <w:tcPr>
            <w:tcW w:w="2126" w:type="dxa"/>
            <w:vAlign w:val="center"/>
          </w:tcPr>
          <w:p w14:paraId="7B848DD1">
            <w:pPr>
              <w:pStyle w:val="10"/>
            </w:pPr>
            <w:r>
              <w:t>2</w:t>
            </w:r>
          </w:p>
        </w:tc>
        <w:tc>
          <w:tcPr>
            <w:tcW w:w="4535" w:type="dxa"/>
            <w:vAlign w:val="center"/>
          </w:tcPr>
          <w:p w14:paraId="32C073C9">
            <w:pPr>
              <w:pStyle w:val="10"/>
            </w:pPr>
            <w:r>
              <w:t>3</w:t>
            </w:r>
          </w:p>
        </w:tc>
        <w:tc>
          <w:tcPr>
            <w:tcW w:w="2126" w:type="dxa"/>
            <w:vAlign w:val="center"/>
          </w:tcPr>
          <w:p w14:paraId="45F9E686">
            <w:pPr>
              <w:pStyle w:val="10"/>
            </w:pPr>
            <w:r>
              <w:t>4</w:t>
            </w:r>
          </w:p>
        </w:tc>
      </w:tr>
      <w:tr w14:paraId="28F64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FC6EE">
            <w:pPr>
              <w:pStyle w:val="13"/>
            </w:pPr>
            <w:r>
              <w:t>1</w:t>
            </w:r>
          </w:p>
        </w:tc>
        <w:tc>
          <w:tcPr>
            <w:tcW w:w="4535" w:type="dxa"/>
            <w:vAlign w:val="center"/>
          </w:tcPr>
          <w:p w14:paraId="37B0D221">
            <w:pPr>
              <w:pStyle w:val="12"/>
            </w:pPr>
            <w:r>
              <w:t>一、一般公共预算拨款收入</w:t>
            </w:r>
          </w:p>
        </w:tc>
        <w:tc>
          <w:tcPr>
            <w:tcW w:w="2126" w:type="dxa"/>
            <w:vAlign w:val="center"/>
          </w:tcPr>
          <w:p w14:paraId="59814322">
            <w:pPr>
              <w:pStyle w:val="11"/>
            </w:pPr>
            <w:r>
              <w:t>1324.60</w:t>
            </w:r>
          </w:p>
        </w:tc>
        <w:tc>
          <w:tcPr>
            <w:tcW w:w="4535" w:type="dxa"/>
            <w:vAlign w:val="center"/>
          </w:tcPr>
          <w:p w14:paraId="77D32C62">
            <w:pPr>
              <w:pStyle w:val="12"/>
            </w:pPr>
            <w:r>
              <w:t>一、一般公共服务支出</w:t>
            </w:r>
          </w:p>
        </w:tc>
        <w:tc>
          <w:tcPr>
            <w:tcW w:w="2126" w:type="dxa"/>
            <w:vAlign w:val="center"/>
          </w:tcPr>
          <w:p w14:paraId="718E5F7B">
            <w:pPr>
              <w:pStyle w:val="11"/>
            </w:pPr>
          </w:p>
        </w:tc>
      </w:tr>
      <w:tr w14:paraId="537CB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1E92D">
            <w:pPr>
              <w:pStyle w:val="13"/>
            </w:pPr>
            <w:r>
              <w:t>2</w:t>
            </w:r>
          </w:p>
        </w:tc>
        <w:tc>
          <w:tcPr>
            <w:tcW w:w="4535" w:type="dxa"/>
            <w:vAlign w:val="center"/>
          </w:tcPr>
          <w:p w14:paraId="0ABA1E7B">
            <w:pPr>
              <w:pStyle w:val="12"/>
            </w:pPr>
            <w:r>
              <w:t>二、政府性基金预算拨款收入</w:t>
            </w:r>
          </w:p>
        </w:tc>
        <w:tc>
          <w:tcPr>
            <w:tcW w:w="2126" w:type="dxa"/>
            <w:vAlign w:val="center"/>
          </w:tcPr>
          <w:p w14:paraId="3A62A548">
            <w:pPr>
              <w:pStyle w:val="11"/>
            </w:pPr>
          </w:p>
        </w:tc>
        <w:tc>
          <w:tcPr>
            <w:tcW w:w="4535" w:type="dxa"/>
            <w:vAlign w:val="center"/>
          </w:tcPr>
          <w:p w14:paraId="56B5689B">
            <w:pPr>
              <w:pStyle w:val="12"/>
            </w:pPr>
            <w:r>
              <w:t>二、外交支出</w:t>
            </w:r>
          </w:p>
        </w:tc>
        <w:tc>
          <w:tcPr>
            <w:tcW w:w="2126" w:type="dxa"/>
            <w:vAlign w:val="center"/>
          </w:tcPr>
          <w:p w14:paraId="01C67ADC">
            <w:pPr>
              <w:pStyle w:val="11"/>
            </w:pPr>
          </w:p>
        </w:tc>
      </w:tr>
      <w:tr w14:paraId="09F86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54D91">
            <w:pPr>
              <w:pStyle w:val="13"/>
            </w:pPr>
            <w:r>
              <w:t>3</w:t>
            </w:r>
          </w:p>
        </w:tc>
        <w:tc>
          <w:tcPr>
            <w:tcW w:w="4535" w:type="dxa"/>
            <w:vAlign w:val="center"/>
          </w:tcPr>
          <w:p w14:paraId="6229D7BC">
            <w:pPr>
              <w:pStyle w:val="12"/>
            </w:pPr>
            <w:r>
              <w:t>三、国有资本经营预算拨款收入</w:t>
            </w:r>
          </w:p>
        </w:tc>
        <w:tc>
          <w:tcPr>
            <w:tcW w:w="2126" w:type="dxa"/>
            <w:vAlign w:val="center"/>
          </w:tcPr>
          <w:p w14:paraId="40E5185D">
            <w:pPr>
              <w:pStyle w:val="11"/>
            </w:pPr>
          </w:p>
        </w:tc>
        <w:tc>
          <w:tcPr>
            <w:tcW w:w="4535" w:type="dxa"/>
            <w:vAlign w:val="center"/>
          </w:tcPr>
          <w:p w14:paraId="162011DC">
            <w:pPr>
              <w:pStyle w:val="12"/>
            </w:pPr>
            <w:r>
              <w:t>三、国防支出</w:t>
            </w:r>
          </w:p>
        </w:tc>
        <w:tc>
          <w:tcPr>
            <w:tcW w:w="2126" w:type="dxa"/>
            <w:vAlign w:val="center"/>
          </w:tcPr>
          <w:p w14:paraId="5689D814">
            <w:pPr>
              <w:pStyle w:val="11"/>
            </w:pPr>
          </w:p>
        </w:tc>
      </w:tr>
      <w:tr w14:paraId="3D20E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8246F">
            <w:pPr>
              <w:pStyle w:val="13"/>
            </w:pPr>
            <w:r>
              <w:t>4</w:t>
            </w:r>
          </w:p>
        </w:tc>
        <w:tc>
          <w:tcPr>
            <w:tcW w:w="4535" w:type="dxa"/>
            <w:vAlign w:val="center"/>
          </w:tcPr>
          <w:p w14:paraId="3F26E911">
            <w:pPr>
              <w:pStyle w:val="12"/>
            </w:pPr>
            <w:r>
              <w:t>四、财政专户管理资金收入</w:t>
            </w:r>
          </w:p>
        </w:tc>
        <w:tc>
          <w:tcPr>
            <w:tcW w:w="2126" w:type="dxa"/>
            <w:vAlign w:val="center"/>
          </w:tcPr>
          <w:p w14:paraId="3BB5A9CA">
            <w:pPr>
              <w:pStyle w:val="11"/>
            </w:pPr>
          </w:p>
        </w:tc>
        <w:tc>
          <w:tcPr>
            <w:tcW w:w="4535" w:type="dxa"/>
            <w:vAlign w:val="center"/>
          </w:tcPr>
          <w:p w14:paraId="5DBD2E4B">
            <w:pPr>
              <w:pStyle w:val="12"/>
            </w:pPr>
            <w:r>
              <w:t>四、公共安全支出</w:t>
            </w:r>
          </w:p>
        </w:tc>
        <w:tc>
          <w:tcPr>
            <w:tcW w:w="2126" w:type="dxa"/>
            <w:vAlign w:val="center"/>
          </w:tcPr>
          <w:p w14:paraId="4572040E">
            <w:pPr>
              <w:pStyle w:val="11"/>
            </w:pPr>
          </w:p>
        </w:tc>
      </w:tr>
      <w:tr w14:paraId="1D78C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51B3C">
            <w:pPr>
              <w:pStyle w:val="13"/>
            </w:pPr>
            <w:r>
              <w:t>5</w:t>
            </w:r>
          </w:p>
        </w:tc>
        <w:tc>
          <w:tcPr>
            <w:tcW w:w="4535" w:type="dxa"/>
            <w:vAlign w:val="center"/>
          </w:tcPr>
          <w:p w14:paraId="1A1D6204">
            <w:pPr>
              <w:pStyle w:val="12"/>
            </w:pPr>
            <w:r>
              <w:t>五、单位资金</w:t>
            </w:r>
          </w:p>
        </w:tc>
        <w:tc>
          <w:tcPr>
            <w:tcW w:w="2126" w:type="dxa"/>
            <w:vAlign w:val="center"/>
          </w:tcPr>
          <w:p w14:paraId="7F784D50">
            <w:pPr>
              <w:pStyle w:val="11"/>
            </w:pPr>
          </w:p>
        </w:tc>
        <w:tc>
          <w:tcPr>
            <w:tcW w:w="4535" w:type="dxa"/>
            <w:vAlign w:val="center"/>
          </w:tcPr>
          <w:p w14:paraId="67EEE65A">
            <w:pPr>
              <w:pStyle w:val="12"/>
            </w:pPr>
            <w:r>
              <w:t>五、教育支出</w:t>
            </w:r>
          </w:p>
        </w:tc>
        <w:tc>
          <w:tcPr>
            <w:tcW w:w="2126" w:type="dxa"/>
            <w:vAlign w:val="center"/>
          </w:tcPr>
          <w:p w14:paraId="1088FA98">
            <w:pPr>
              <w:pStyle w:val="11"/>
            </w:pPr>
            <w:r>
              <w:t>1324.60</w:t>
            </w:r>
          </w:p>
        </w:tc>
      </w:tr>
      <w:tr w14:paraId="3B603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8801B">
            <w:pPr>
              <w:pStyle w:val="13"/>
            </w:pPr>
            <w:r>
              <w:t>6</w:t>
            </w:r>
          </w:p>
        </w:tc>
        <w:tc>
          <w:tcPr>
            <w:tcW w:w="4535" w:type="dxa"/>
            <w:vAlign w:val="center"/>
          </w:tcPr>
          <w:p w14:paraId="61FD994B">
            <w:pPr>
              <w:pStyle w:val="12"/>
            </w:pPr>
          </w:p>
        </w:tc>
        <w:tc>
          <w:tcPr>
            <w:tcW w:w="2126" w:type="dxa"/>
            <w:vAlign w:val="center"/>
          </w:tcPr>
          <w:p w14:paraId="70028795">
            <w:pPr>
              <w:pStyle w:val="11"/>
            </w:pPr>
          </w:p>
        </w:tc>
        <w:tc>
          <w:tcPr>
            <w:tcW w:w="4535" w:type="dxa"/>
            <w:vAlign w:val="center"/>
          </w:tcPr>
          <w:p w14:paraId="737BAB75">
            <w:pPr>
              <w:pStyle w:val="12"/>
            </w:pPr>
            <w:r>
              <w:t>六、科学技术支出</w:t>
            </w:r>
          </w:p>
        </w:tc>
        <w:tc>
          <w:tcPr>
            <w:tcW w:w="2126" w:type="dxa"/>
            <w:vAlign w:val="center"/>
          </w:tcPr>
          <w:p w14:paraId="3D1AF14A">
            <w:pPr>
              <w:pStyle w:val="11"/>
            </w:pPr>
          </w:p>
        </w:tc>
      </w:tr>
      <w:tr w14:paraId="1415F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784E7">
            <w:pPr>
              <w:pStyle w:val="13"/>
            </w:pPr>
            <w:r>
              <w:t>7</w:t>
            </w:r>
          </w:p>
        </w:tc>
        <w:tc>
          <w:tcPr>
            <w:tcW w:w="4535" w:type="dxa"/>
            <w:vAlign w:val="center"/>
          </w:tcPr>
          <w:p w14:paraId="7C3B5793">
            <w:pPr>
              <w:pStyle w:val="12"/>
            </w:pPr>
          </w:p>
        </w:tc>
        <w:tc>
          <w:tcPr>
            <w:tcW w:w="2126" w:type="dxa"/>
            <w:vAlign w:val="center"/>
          </w:tcPr>
          <w:p w14:paraId="2ACA1A24">
            <w:pPr>
              <w:pStyle w:val="11"/>
            </w:pPr>
          </w:p>
        </w:tc>
        <w:tc>
          <w:tcPr>
            <w:tcW w:w="4535" w:type="dxa"/>
            <w:vAlign w:val="center"/>
          </w:tcPr>
          <w:p w14:paraId="3EF4586B">
            <w:pPr>
              <w:pStyle w:val="12"/>
            </w:pPr>
            <w:r>
              <w:t>七、文化旅游体育与传媒支出</w:t>
            </w:r>
          </w:p>
        </w:tc>
        <w:tc>
          <w:tcPr>
            <w:tcW w:w="2126" w:type="dxa"/>
            <w:vAlign w:val="center"/>
          </w:tcPr>
          <w:p w14:paraId="50C73F17">
            <w:pPr>
              <w:pStyle w:val="11"/>
            </w:pPr>
          </w:p>
        </w:tc>
      </w:tr>
      <w:tr w14:paraId="716D8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AF59F">
            <w:pPr>
              <w:pStyle w:val="13"/>
            </w:pPr>
            <w:r>
              <w:t>8</w:t>
            </w:r>
          </w:p>
        </w:tc>
        <w:tc>
          <w:tcPr>
            <w:tcW w:w="4535" w:type="dxa"/>
            <w:vAlign w:val="center"/>
          </w:tcPr>
          <w:p w14:paraId="125355CB">
            <w:pPr>
              <w:pStyle w:val="12"/>
            </w:pPr>
          </w:p>
        </w:tc>
        <w:tc>
          <w:tcPr>
            <w:tcW w:w="2126" w:type="dxa"/>
            <w:vAlign w:val="center"/>
          </w:tcPr>
          <w:p w14:paraId="5391EA94">
            <w:pPr>
              <w:pStyle w:val="11"/>
            </w:pPr>
          </w:p>
        </w:tc>
        <w:tc>
          <w:tcPr>
            <w:tcW w:w="4535" w:type="dxa"/>
            <w:vAlign w:val="center"/>
          </w:tcPr>
          <w:p w14:paraId="456B4420">
            <w:pPr>
              <w:pStyle w:val="12"/>
            </w:pPr>
            <w:r>
              <w:t>八、社会保障和就业支出</w:t>
            </w:r>
          </w:p>
        </w:tc>
        <w:tc>
          <w:tcPr>
            <w:tcW w:w="2126" w:type="dxa"/>
            <w:vAlign w:val="center"/>
          </w:tcPr>
          <w:p w14:paraId="0E7A36B5">
            <w:pPr>
              <w:pStyle w:val="11"/>
            </w:pPr>
          </w:p>
        </w:tc>
      </w:tr>
      <w:tr w14:paraId="5DFFF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E003B">
            <w:pPr>
              <w:pStyle w:val="13"/>
            </w:pPr>
            <w:r>
              <w:t>9</w:t>
            </w:r>
          </w:p>
        </w:tc>
        <w:tc>
          <w:tcPr>
            <w:tcW w:w="4535" w:type="dxa"/>
            <w:vAlign w:val="center"/>
          </w:tcPr>
          <w:p w14:paraId="124D97F9">
            <w:pPr>
              <w:pStyle w:val="12"/>
            </w:pPr>
          </w:p>
        </w:tc>
        <w:tc>
          <w:tcPr>
            <w:tcW w:w="2126" w:type="dxa"/>
            <w:vAlign w:val="center"/>
          </w:tcPr>
          <w:p w14:paraId="01B64F32">
            <w:pPr>
              <w:pStyle w:val="11"/>
            </w:pPr>
          </w:p>
        </w:tc>
        <w:tc>
          <w:tcPr>
            <w:tcW w:w="4535" w:type="dxa"/>
            <w:vAlign w:val="center"/>
          </w:tcPr>
          <w:p w14:paraId="72E7E141">
            <w:pPr>
              <w:pStyle w:val="12"/>
            </w:pPr>
            <w:r>
              <w:t>九、社会保险基金支出</w:t>
            </w:r>
          </w:p>
        </w:tc>
        <w:tc>
          <w:tcPr>
            <w:tcW w:w="2126" w:type="dxa"/>
            <w:vAlign w:val="center"/>
          </w:tcPr>
          <w:p w14:paraId="4EE19B3E">
            <w:pPr>
              <w:pStyle w:val="11"/>
            </w:pPr>
          </w:p>
        </w:tc>
      </w:tr>
      <w:tr w14:paraId="4477C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8011E">
            <w:pPr>
              <w:pStyle w:val="13"/>
            </w:pPr>
            <w:r>
              <w:t>10</w:t>
            </w:r>
          </w:p>
        </w:tc>
        <w:tc>
          <w:tcPr>
            <w:tcW w:w="4535" w:type="dxa"/>
            <w:vAlign w:val="center"/>
          </w:tcPr>
          <w:p w14:paraId="02B8A22E">
            <w:pPr>
              <w:pStyle w:val="12"/>
            </w:pPr>
          </w:p>
        </w:tc>
        <w:tc>
          <w:tcPr>
            <w:tcW w:w="2126" w:type="dxa"/>
            <w:vAlign w:val="center"/>
          </w:tcPr>
          <w:p w14:paraId="51848D4D">
            <w:pPr>
              <w:pStyle w:val="11"/>
            </w:pPr>
          </w:p>
        </w:tc>
        <w:tc>
          <w:tcPr>
            <w:tcW w:w="4535" w:type="dxa"/>
            <w:vAlign w:val="center"/>
          </w:tcPr>
          <w:p w14:paraId="7F540AFB">
            <w:pPr>
              <w:pStyle w:val="12"/>
            </w:pPr>
            <w:r>
              <w:t>十、卫生健康支出</w:t>
            </w:r>
          </w:p>
        </w:tc>
        <w:tc>
          <w:tcPr>
            <w:tcW w:w="2126" w:type="dxa"/>
            <w:vAlign w:val="center"/>
          </w:tcPr>
          <w:p w14:paraId="4C1D3C6A">
            <w:pPr>
              <w:pStyle w:val="11"/>
            </w:pPr>
          </w:p>
        </w:tc>
      </w:tr>
      <w:tr w14:paraId="7445B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AECDB">
            <w:pPr>
              <w:pStyle w:val="13"/>
            </w:pPr>
            <w:r>
              <w:t>11</w:t>
            </w:r>
          </w:p>
        </w:tc>
        <w:tc>
          <w:tcPr>
            <w:tcW w:w="4535" w:type="dxa"/>
            <w:vAlign w:val="center"/>
          </w:tcPr>
          <w:p w14:paraId="5E0727BE">
            <w:pPr>
              <w:pStyle w:val="12"/>
            </w:pPr>
          </w:p>
        </w:tc>
        <w:tc>
          <w:tcPr>
            <w:tcW w:w="2126" w:type="dxa"/>
            <w:vAlign w:val="center"/>
          </w:tcPr>
          <w:p w14:paraId="27434D43">
            <w:pPr>
              <w:pStyle w:val="11"/>
            </w:pPr>
          </w:p>
        </w:tc>
        <w:tc>
          <w:tcPr>
            <w:tcW w:w="4535" w:type="dxa"/>
            <w:vAlign w:val="center"/>
          </w:tcPr>
          <w:p w14:paraId="4B6635E0">
            <w:pPr>
              <w:pStyle w:val="12"/>
            </w:pPr>
            <w:r>
              <w:t>十一、节能环保支出</w:t>
            </w:r>
          </w:p>
        </w:tc>
        <w:tc>
          <w:tcPr>
            <w:tcW w:w="2126" w:type="dxa"/>
            <w:vAlign w:val="center"/>
          </w:tcPr>
          <w:p w14:paraId="1282436C">
            <w:pPr>
              <w:pStyle w:val="11"/>
            </w:pPr>
          </w:p>
        </w:tc>
      </w:tr>
      <w:tr w14:paraId="3C450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DAF3C">
            <w:pPr>
              <w:pStyle w:val="13"/>
            </w:pPr>
            <w:r>
              <w:t>12</w:t>
            </w:r>
          </w:p>
        </w:tc>
        <w:tc>
          <w:tcPr>
            <w:tcW w:w="4535" w:type="dxa"/>
            <w:vAlign w:val="center"/>
          </w:tcPr>
          <w:p w14:paraId="7E6ECBAC">
            <w:pPr>
              <w:pStyle w:val="12"/>
            </w:pPr>
          </w:p>
        </w:tc>
        <w:tc>
          <w:tcPr>
            <w:tcW w:w="2126" w:type="dxa"/>
            <w:vAlign w:val="center"/>
          </w:tcPr>
          <w:p w14:paraId="38682A46">
            <w:pPr>
              <w:pStyle w:val="11"/>
            </w:pPr>
          </w:p>
        </w:tc>
        <w:tc>
          <w:tcPr>
            <w:tcW w:w="4535" w:type="dxa"/>
            <w:vAlign w:val="center"/>
          </w:tcPr>
          <w:p w14:paraId="6C3B0C96">
            <w:pPr>
              <w:pStyle w:val="12"/>
            </w:pPr>
            <w:r>
              <w:t>十二、城乡社区支出</w:t>
            </w:r>
          </w:p>
        </w:tc>
        <w:tc>
          <w:tcPr>
            <w:tcW w:w="2126" w:type="dxa"/>
            <w:vAlign w:val="center"/>
          </w:tcPr>
          <w:p w14:paraId="1DA083C0">
            <w:pPr>
              <w:pStyle w:val="11"/>
            </w:pPr>
          </w:p>
        </w:tc>
      </w:tr>
      <w:tr w14:paraId="2275D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7EF3D">
            <w:pPr>
              <w:pStyle w:val="13"/>
            </w:pPr>
            <w:r>
              <w:t>13</w:t>
            </w:r>
          </w:p>
        </w:tc>
        <w:tc>
          <w:tcPr>
            <w:tcW w:w="4535" w:type="dxa"/>
            <w:vAlign w:val="center"/>
          </w:tcPr>
          <w:p w14:paraId="40AE377C">
            <w:pPr>
              <w:pStyle w:val="12"/>
            </w:pPr>
          </w:p>
        </w:tc>
        <w:tc>
          <w:tcPr>
            <w:tcW w:w="2126" w:type="dxa"/>
            <w:vAlign w:val="center"/>
          </w:tcPr>
          <w:p w14:paraId="2056FE10">
            <w:pPr>
              <w:pStyle w:val="11"/>
            </w:pPr>
          </w:p>
        </w:tc>
        <w:tc>
          <w:tcPr>
            <w:tcW w:w="4535" w:type="dxa"/>
            <w:vAlign w:val="center"/>
          </w:tcPr>
          <w:p w14:paraId="1DF4FEEF">
            <w:pPr>
              <w:pStyle w:val="12"/>
            </w:pPr>
            <w:r>
              <w:t>十三、农林水支出</w:t>
            </w:r>
          </w:p>
        </w:tc>
        <w:tc>
          <w:tcPr>
            <w:tcW w:w="2126" w:type="dxa"/>
            <w:vAlign w:val="center"/>
          </w:tcPr>
          <w:p w14:paraId="4865C68C">
            <w:pPr>
              <w:pStyle w:val="11"/>
            </w:pPr>
          </w:p>
        </w:tc>
      </w:tr>
      <w:tr w14:paraId="7F5D0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FA56B">
            <w:pPr>
              <w:pStyle w:val="13"/>
            </w:pPr>
            <w:r>
              <w:t>14</w:t>
            </w:r>
          </w:p>
        </w:tc>
        <w:tc>
          <w:tcPr>
            <w:tcW w:w="4535" w:type="dxa"/>
            <w:vAlign w:val="center"/>
          </w:tcPr>
          <w:p w14:paraId="004D6BA2">
            <w:pPr>
              <w:pStyle w:val="12"/>
            </w:pPr>
          </w:p>
        </w:tc>
        <w:tc>
          <w:tcPr>
            <w:tcW w:w="2126" w:type="dxa"/>
            <w:vAlign w:val="center"/>
          </w:tcPr>
          <w:p w14:paraId="36C9C888">
            <w:pPr>
              <w:pStyle w:val="11"/>
            </w:pPr>
          </w:p>
        </w:tc>
        <w:tc>
          <w:tcPr>
            <w:tcW w:w="4535" w:type="dxa"/>
            <w:vAlign w:val="center"/>
          </w:tcPr>
          <w:p w14:paraId="565F8DD9">
            <w:pPr>
              <w:pStyle w:val="12"/>
            </w:pPr>
            <w:r>
              <w:t>十四、交通运输支出</w:t>
            </w:r>
          </w:p>
        </w:tc>
        <w:tc>
          <w:tcPr>
            <w:tcW w:w="2126" w:type="dxa"/>
            <w:vAlign w:val="center"/>
          </w:tcPr>
          <w:p w14:paraId="5CED8379">
            <w:pPr>
              <w:pStyle w:val="11"/>
            </w:pPr>
          </w:p>
        </w:tc>
      </w:tr>
      <w:tr w14:paraId="286C8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9A2B0">
            <w:pPr>
              <w:pStyle w:val="13"/>
            </w:pPr>
            <w:r>
              <w:t>15</w:t>
            </w:r>
          </w:p>
        </w:tc>
        <w:tc>
          <w:tcPr>
            <w:tcW w:w="4535" w:type="dxa"/>
            <w:vAlign w:val="center"/>
          </w:tcPr>
          <w:p w14:paraId="7C7C9FEA">
            <w:pPr>
              <w:pStyle w:val="12"/>
            </w:pPr>
          </w:p>
        </w:tc>
        <w:tc>
          <w:tcPr>
            <w:tcW w:w="2126" w:type="dxa"/>
            <w:vAlign w:val="center"/>
          </w:tcPr>
          <w:p w14:paraId="1C25D177">
            <w:pPr>
              <w:pStyle w:val="11"/>
            </w:pPr>
          </w:p>
        </w:tc>
        <w:tc>
          <w:tcPr>
            <w:tcW w:w="4535" w:type="dxa"/>
            <w:vAlign w:val="center"/>
          </w:tcPr>
          <w:p w14:paraId="4C68CDA0">
            <w:pPr>
              <w:pStyle w:val="12"/>
            </w:pPr>
            <w:r>
              <w:t>十五、资源勘探工业信息等支出</w:t>
            </w:r>
          </w:p>
        </w:tc>
        <w:tc>
          <w:tcPr>
            <w:tcW w:w="2126" w:type="dxa"/>
            <w:vAlign w:val="center"/>
          </w:tcPr>
          <w:p w14:paraId="2110D605">
            <w:pPr>
              <w:pStyle w:val="11"/>
            </w:pPr>
          </w:p>
        </w:tc>
      </w:tr>
      <w:tr w14:paraId="0D1A3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2C298">
            <w:pPr>
              <w:pStyle w:val="13"/>
            </w:pPr>
            <w:r>
              <w:t>16</w:t>
            </w:r>
          </w:p>
        </w:tc>
        <w:tc>
          <w:tcPr>
            <w:tcW w:w="4535" w:type="dxa"/>
            <w:vAlign w:val="center"/>
          </w:tcPr>
          <w:p w14:paraId="1970B29C">
            <w:pPr>
              <w:pStyle w:val="12"/>
            </w:pPr>
          </w:p>
        </w:tc>
        <w:tc>
          <w:tcPr>
            <w:tcW w:w="2126" w:type="dxa"/>
            <w:vAlign w:val="center"/>
          </w:tcPr>
          <w:p w14:paraId="269C73F7">
            <w:pPr>
              <w:pStyle w:val="11"/>
            </w:pPr>
          </w:p>
        </w:tc>
        <w:tc>
          <w:tcPr>
            <w:tcW w:w="4535" w:type="dxa"/>
            <w:vAlign w:val="center"/>
          </w:tcPr>
          <w:p w14:paraId="6568DF87">
            <w:pPr>
              <w:pStyle w:val="12"/>
            </w:pPr>
            <w:r>
              <w:t>十六、商业服务业等支出</w:t>
            </w:r>
          </w:p>
        </w:tc>
        <w:tc>
          <w:tcPr>
            <w:tcW w:w="2126" w:type="dxa"/>
            <w:vAlign w:val="center"/>
          </w:tcPr>
          <w:p w14:paraId="5603559D">
            <w:pPr>
              <w:pStyle w:val="11"/>
            </w:pPr>
          </w:p>
        </w:tc>
      </w:tr>
      <w:tr w14:paraId="5FE97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B8F29">
            <w:pPr>
              <w:pStyle w:val="13"/>
            </w:pPr>
            <w:r>
              <w:t>17</w:t>
            </w:r>
          </w:p>
        </w:tc>
        <w:tc>
          <w:tcPr>
            <w:tcW w:w="4535" w:type="dxa"/>
            <w:vAlign w:val="center"/>
          </w:tcPr>
          <w:p w14:paraId="0FA161E0">
            <w:pPr>
              <w:pStyle w:val="12"/>
            </w:pPr>
          </w:p>
        </w:tc>
        <w:tc>
          <w:tcPr>
            <w:tcW w:w="2126" w:type="dxa"/>
            <w:vAlign w:val="center"/>
          </w:tcPr>
          <w:p w14:paraId="055CE45F">
            <w:pPr>
              <w:pStyle w:val="11"/>
            </w:pPr>
          </w:p>
        </w:tc>
        <w:tc>
          <w:tcPr>
            <w:tcW w:w="4535" w:type="dxa"/>
            <w:vAlign w:val="center"/>
          </w:tcPr>
          <w:p w14:paraId="3F8EE174">
            <w:pPr>
              <w:pStyle w:val="12"/>
            </w:pPr>
            <w:r>
              <w:t>十七、金融支出</w:t>
            </w:r>
          </w:p>
        </w:tc>
        <w:tc>
          <w:tcPr>
            <w:tcW w:w="2126" w:type="dxa"/>
            <w:vAlign w:val="center"/>
          </w:tcPr>
          <w:p w14:paraId="71013F5E">
            <w:pPr>
              <w:pStyle w:val="11"/>
            </w:pPr>
          </w:p>
        </w:tc>
      </w:tr>
      <w:tr w14:paraId="5E9CC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AC0C6">
            <w:pPr>
              <w:pStyle w:val="13"/>
            </w:pPr>
            <w:r>
              <w:t>18</w:t>
            </w:r>
          </w:p>
        </w:tc>
        <w:tc>
          <w:tcPr>
            <w:tcW w:w="4535" w:type="dxa"/>
            <w:vAlign w:val="center"/>
          </w:tcPr>
          <w:p w14:paraId="03EF3683">
            <w:pPr>
              <w:pStyle w:val="12"/>
            </w:pPr>
          </w:p>
        </w:tc>
        <w:tc>
          <w:tcPr>
            <w:tcW w:w="2126" w:type="dxa"/>
            <w:vAlign w:val="center"/>
          </w:tcPr>
          <w:p w14:paraId="0A28A49F">
            <w:pPr>
              <w:pStyle w:val="11"/>
            </w:pPr>
          </w:p>
        </w:tc>
        <w:tc>
          <w:tcPr>
            <w:tcW w:w="4535" w:type="dxa"/>
            <w:vAlign w:val="center"/>
          </w:tcPr>
          <w:p w14:paraId="4168F057">
            <w:pPr>
              <w:pStyle w:val="12"/>
            </w:pPr>
            <w:r>
              <w:t>十八、援助其他地区支出</w:t>
            </w:r>
          </w:p>
        </w:tc>
        <w:tc>
          <w:tcPr>
            <w:tcW w:w="2126" w:type="dxa"/>
            <w:vAlign w:val="center"/>
          </w:tcPr>
          <w:p w14:paraId="1F43C65C">
            <w:pPr>
              <w:pStyle w:val="11"/>
            </w:pPr>
          </w:p>
        </w:tc>
      </w:tr>
      <w:tr w14:paraId="0AF8C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BC688">
            <w:pPr>
              <w:pStyle w:val="13"/>
            </w:pPr>
            <w:r>
              <w:t>19</w:t>
            </w:r>
          </w:p>
        </w:tc>
        <w:tc>
          <w:tcPr>
            <w:tcW w:w="4535" w:type="dxa"/>
            <w:vAlign w:val="center"/>
          </w:tcPr>
          <w:p w14:paraId="58D0E4E8">
            <w:pPr>
              <w:pStyle w:val="12"/>
            </w:pPr>
          </w:p>
        </w:tc>
        <w:tc>
          <w:tcPr>
            <w:tcW w:w="2126" w:type="dxa"/>
            <w:vAlign w:val="center"/>
          </w:tcPr>
          <w:p w14:paraId="4DF5905D">
            <w:pPr>
              <w:pStyle w:val="11"/>
            </w:pPr>
          </w:p>
        </w:tc>
        <w:tc>
          <w:tcPr>
            <w:tcW w:w="4535" w:type="dxa"/>
            <w:vAlign w:val="center"/>
          </w:tcPr>
          <w:p w14:paraId="2CDDD1A9">
            <w:pPr>
              <w:pStyle w:val="12"/>
            </w:pPr>
            <w:r>
              <w:t>十九、自然资源海洋气象等支出</w:t>
            </w:r>
          </w:p>
        </w:tc>
        <w:tc>
          <w:tcPr>
            <w:tcW w:w="2126" w:type="dxa"/>
            <w:vAlign w:val="center"/>
          </w:tcPr>
          <w:p w14:paraId="3F2E5172">
            <w:pPr>
              <w:pStyle w:val="11"/>
            </w:pPr>
          </w:p>
        </w:tc>
      </w:tr>
      <w:tr w14:paraId="3FAB6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F69E8">
            <w:pPr>
              <w:pStyle w:val="13"/>
            </w:pPr>
            <w:r>
              <w:t>20</w:t>
            </w:r>
          </w:p>
        </w:tc>
        <w:tc>
          <w:tcPr>
            <w:tcW w:w="4535" w:type="dxa"/>
            <w:vAlign w:val="center"/>
          </w:tcPr>
          <w:p w14:paraId="2A81F777">
            <w:pPr>
              <w:pStyle w:val="12"/>
            </w:pPr>
          </w:p>
        </w:tc>
        <w:tc>
          <w:tcPr>
            <w:tcW w:w="2126" w:type="dxa"/>
            <w:vAlign w:val="center"/>
          </w:tcPr>
          <w:p w14:paraId="23C78912">
            <w:pPr>
              <w:pStyle w:val="11"/>
            </w:pPr>
          </w:p>
        </w:tc>
        <w:tc>
          <w:tcPr>
            <w:tcW w:w="4535" w:type="dxa"/>
            <w:vAlign w:val="center"/>
          </w:tcPr>
          <w:p w14:paraId="0D65C7D4">
            <w:pPr>
              <w:pStyle w:val="12"/>
            </w:pPr>
            <w:r>
              <w:t>二十、住房保障支出</w:t>
            </w:r>
          </w:p>
        </w:tc>
        <w:tc>
          <w:tcPr>
            <w:tcW w:w="2126" w:type="dxa"/>
            <w:vAlign w:val="center"/>
          </w:tcPr>
          <w:p w14:paraId="7312831F">
            <w:pPr>
              <w:pStyle w:val="11"/>
            </w:pPr>
          </w:p>
        </w:tc>
      </w:tr>
      <w:tr w14:paraId="1819A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95FBB">
            <w:pPr>
              <w:pStyle w:val="13"/>
            </w:pPr>
            <w:r>
              <w:t>21</w:t>
            </w:r>
          </w:p>
        </w:tc>
        <w:tc>
          <w:tcPr>
            <w:tcW w:w="4535" w:type="dxa"/>
            <w:vAlign w:val="center"/>
          </w:tcPr>
          <w:p w14:paraId="221A73EA">
            <w:pPr>
              <w:pStyle w:val="12"/>
            </w:pPr>
          </w:p>
        </w:tc>
        <w:tc>
          <w:tcPr>
            <w:tcW w:w="2126" w:type="dxa"/>
            <w:vAlign w:val="center"/>
          </w:tcPr>
          <w:p w14:paraId="701FEF96">
            <w:pPr>
              <w:pStyle w:val="11"/>
            </w:pPr>
          </w:p>
        </w:tc>
        <w:tc>
          <w:tcPr>
            <w:tcW w:w="4535" w:type="dxa"/>
            <w:vAlign w:val="center"/>
          </w:tcPr>
          <w:p w14:paraId="35B78332">
            <w:pPr>
              <w:pStyle w:val="12"/>
            </w:pPr>
            <w:r>
              <w:t>二十一、粮油物资储备支出</w:t>
            </w:r>
          </w:p>
        </w:tc>
        <w:tc>
          <w:tcPr>
            <w:tcW w:w="2126" w:type="dxa"/>
            <w:vAlign w:val="center"/>
          </w:tcPr>
          <w:p w14:paraId="76C66625">
            <w:pPr>
              <w:pStyle w:val="11"/>
            </w:pPr>
          </w:p>
        </w:tc>
      </w:tr>
      <w:tr w14:paraId="6DA7F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5D8EB">
            <w:pPr>
              <w:pStyle w:val="13"/>
            </w:pPr>
            <w:r>
              <w:t>22</w:t>
            </w:r>
          </w:p>
        </w:tc>
        <w:tc>
          <w:tcPr>
            <w:tcW w:w="4535" w:type="dxa"/>
            <w:vAlign w:val="center"/>
          </w:tcPr>
          <w:p w14:paraId="1309424E">
            <w:pPr>
              <w:pStyle w:val="12"/>
            </w:pPr>
          </w:p>
        </w:tc>
        <w:tc>
          <w:tcPr>
            <w:tcW w:w="2126" w:type="dxa"/>
            <w:vAlign w:val="center"/>
          </w:tcPr>
          <w:p w14:paraId="461366B1">
            <w:pPr>
              <w:pStyle w:val="11"/>
            </w:pPr>
          </w:p>
        </w:tc>
        <w:tc>
          <w:tcPr>
            <w:tcW w:w="4535" w:type="dxa"/>
            <w:vAlign w:val="center"/>
          </w:tcPr>
          <w:p w14:paraId="20394719">
            <w:pPr>
              <w:pStyle w:val="12"/>
            </w:pPr>
            <w:r>
              <w:t>二十二、国有资本经营预算支出</w:t>
            </w:r>
          </w:p>
        </w:tc>
        <w:tc>
          <w:tcPr>
            <w:tcW w:w="2126" w:type="dxa"/>
            <w:vAlign w:val="center"/>
          </w:tcPr>
          <w:p w14:paraId="6C7A5F25">
            <w:pPr>
              <w:pStyle w:val="11"/>
            </w:pPr>
          </w:p>
        </w:tc>
      </w:tr>
      <w:tr w14:paraId="447F0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D08DF">
            <w:pPr>
              <w:pStyle w:val="13"/>
            </w:pPr>
            <w:r>
              <w:t>23</w:t>
            </w:r>
          </w:p>
        </w:tc>
        <w:tc>
          <w:tcPr>
            <w:tcW w:w="4535" w:type="dxa"/>
            <w:vAlign w:val="center"/>
          </w:tcPr>
          <w:p w14:paraId="1A8DAEED">
            <w:pPr>
              <w:pStyle w:val="12"/>
            </w:pPr>
          </w:p>
        </w:tc>
        <w:tc>
          <w:tcPr>
            <w:tcW w:w="2126" w:type="dxa"/>
            <w:vAlign w:val="center"/>
          </w:tcPr>
          <w:p w14:paraId="5ABC49B8">
            <w:pPr>
              <w:pStyle w:val="11"/>
            </w:pPr>
          </w:p>
        </w:tc>
        <w:tc>
          <w:tcPr>
            <w:tcW w:w="4535" w:type="dxa"/>
            <w:vAlign w:val="center"/>
          </w:tcPr>
          <w:p w14:paraId="716E367A">
            <w:pPr>
              <w:pStyle w:val="12"/>
            </w:pPr>
            <w:r>
              <w:t>二十三、灾害防治及应急管理支出</w:t>
            </w:r>
          </w:p>
        </w:tc>
        <w:tc>
          <w:tcPr>
            <w:tcW w:w="2126" w:type="dxa"/>
            <w:vAlign w:val="center"/>
          </w:tcPr>
          <w:p w14:paraId="32E9CC06">
            <w:pPr>
              <w:pStyle w:val="11"/>
            </w:pPr>
          </w:p>
        </w:tc>
      </w:tr>
      <w:tr w14:paraId="446CC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57CB6">
            <w:pPr>
              <w:pStyle w:val="13"/>
            </w:pPr>
            <w:r>
              <w:t>24</w:t>
            </w:r>
          </w:p>
        </w:tc>
        <w:tc>
          <w:tcPr>
            <w:tcW w:w="4535" w:type="dxa"/>
            <w:vAlign w:val="center"/>
          </w:tcPr>
          <w:p w14:paraId="774236D0">
            <w:pPr>
              <w:pStyle w:val="12"/>
            </w:pPr>
          </w:p>
        </w:tc>
        <w:tc>
          <w:tcPr>
            <w:tcW w:w="2126" w:type="dxa"/>
            <w:vAlign w:val="center"/>
          </w:tcPr>
          <w:p w14:paraId="0365C998">
            <w:pPr>
              <w:pStyle w:val="11"/>
            </w:pPr>
          </w:p>
        </w:tc>
        <w:tc>
          <w:tcPr>
            <w:tcW w:w="4535" w:type="dxa"/>
            <w:vAlign w:val="center"/>
          </w:tcPr>
          <w:p w14:paraId="64726A2D">
            <w:pPr>
              <w:pStyle w:val="12"/>
            </w:pPr>
            <w:r>
              <w:t>二十四、预备费</w:t>
            </w:r>
          </w:p>
        </w:tc>
        <w:tc>
          <w:tcPr>
            <w:tcW w:w="2126" w:type="dxa"/>
            <w:vAlign w:val="center"/>
          </w:tcPr>
          <w:p w14:paraId="017BC58C">
            <w:pPr>
              <w:pStyle w:val="11"/>
            </w:pPr>
          </w:p>
        </w:tc>
      </w:tr>
      <w:tr w14:paraId="79EB4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90721">
            <w:pPr>
              <w:pStyle w:val="13"/>
            </w:pPr>
            <w:r>
              <w:t>25</w:t>
            </w:r>
          </w:p>
        </w:tc>
        <w:tc>
          <w:tcPr>
            <w:tcW w:w="4535" w:type="dxa"/>
            <w:vAlign w:val="center"/>
          </w:tcPr>
          <w:p w14:paraId="74810F5E">
            <w:pPr>
              <w:pStyle w:val="12"/>
            </w:pPr>
          </w:p>
        </w:tc>
        <w:tc>
          <w:tcPr>
            <w:tcW w:w="2126" w:type="dxa"/>
            <w:vAlign w:val="center"/>
          </w:tcPr>
          <w:p w14:paraId="250B4098">
            <w:pPr>
              <w:pStyle w:val="11"/>
            </w:pPr>
          </w:p>
        </w:tc>
        <w:tc>
          <w:tcPr>
            <w:tcW w:w="4535" w:type="dxa"/>
            <w:vAlign w:val="center"/>
          </w:tcPr>
          <w:p w14:paraId="25238BE4">
            <w:pPr>
              <w:pStyle w:val="12"/>
            </w:pPr>
            <w:r>
              <w:t>二十五、其他支出</w:t>
            </w:r>
          </w:p>
        </w:tc>
        <w:tc>
          <w:tcPr>
            <w:tcW w:w="2126" w:type="dxa"/>
            <w:vAlign w:val="center"/>
          </w:tcPr>
          <w:p w14:paraId="44ED7794">
            <w:pPr>
              <w:pStyle w:val="11"/>
            </w:pPr>
          </w:p>
        </w:tc>
      </w:tr>
      <w:tr w14:paraId="08DE447F">
        <w:tblPrEx>
          <w:tblCellMar>
            <w:top w:w="0" w:type="dxa"/>
            <w:left w:w="108" w:type="dxa"/>
            <w:bottom w:w="0" w:type="dxa"/>
            <w:right w:w="108" w:type="dxa"/>
          </w:tblCellMar>
        </w:tblPrEx>
        <w:trPr>
          <w:trHeight w:val="369" w:hRule="atLeast"/>
          <w:jc w:val="center"/>
        </w:trPr>
        <w:tc>
          <w:tcPr>
            <w:tcW w:w="850" w:type="dxa"/>
            <w:vAlign w:val="center"/>
          </w:tcPr>
          <w:p w14:paraId="1ECF6817">
            <w:pPr>
              <w:pStyle w:val="13"/>
            </w:pPr>
            <w:r>
              <w:t>26</w:t>
            </w:r>
          </w:p>
        </w:tc>
        <w:tc>
          <w:tcPr>
            <w:tcW w:w="4535" w:type="dxa"/>
            <w:vAlign w:val="center"/>
          </w:tcPr>
          <w:p w14:paraId="07C5FA10">
            <w:pPr>
              <w:pStyle w:val="12"/>
            </w:pPr>
          </w:p>
        </w:tc>
        <w:tc>
          <w:tcPr>
            <w:tcW w:w="2126" w:type="dxa"/>
            <w:vAlign w:val="center"/>
          </w:tcPr>
          <w:p w14:paraId="3209CEF9">
            <w:pPr>
              <w:pStyle w:val="11"/>
            </w:pPr>
          </w:p>
        </w:tc>
        <w:tc>
          <w:tcPr>
            <w:tcW w:w="4535" w:type="dxa"/>
            <w:vAlign w:val="center"/>
          </w:tcPr>
          <w:p w14:paraId="75EF6A57">
            <w:pPr>
              <w:pStyle w:val="12"/>
            </w:pPr>
            <w:r>
              <w:t>二十六、转移性支出</w:t>
            </w:r>
          </w:p>
        </w:tc>
        <w:tc>
          <w:tcPr>
            <w:tcW w:w="2126" w:type="dxa"/>
            <w:vAlign w:val="center"/>
          </w:tcPr>
          <w:p w14:paraId="65ADFD7F">
            <w:pPr>
              <w:pStyle w:val="11"/>
            </w:pPr>
          </w:p>
        </w:tc>
      </w:tr>
      <w:tr w14:paraId="0230F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185B3">
            <w:pPr>
              <w:pStyle w:val="13"/>
            </w:pPr>
            <w:r>
              <w:t>27</w:t>
            </w:r>
          </w:p>
        </w:tc>
        <w:tc>
          <w:tcPr>
            <w:tcW w:w="4535" w:type="dxa"/>
            <w:vAlign w:val="center"/>
          </w:tcPr>
          <w:p w14:paraId="363AEEED">
            <w:pPr>
              <w:pStyle w:val="12"/>
            </w:pPr>
          </w:p>
        </w:tc>
        <w:tc>
          <w:tcPr>
            <w:tcW w:w="2126" w:type="dxa"/>
            <w:vAlign w:val="center"/>
          </w:tcPr>
          <w:p w14:paraId="343BD62A">
            <w:pPr>
              <w:pStyle w:val="11"/>
            </w:pPr>
          </w:p>
        </w:tc>
        <w:tc>
          <w:tcPr>
            <w:tcW w:w="4535" w:type="dxa"/>
            <w:vAlign w:val="center"/>
          </w:tcPr>
          <w:p w14:paraId="57EEA5FA">
            <w:pPr>
              <w:pStyle w:val="12"/>
            </w:pPr>
            <w:r>
              <w:t>二十七、债务还本支出</w:t>
            </w:r>
          </w:p>
        </w:tc>
        <w:tc>
          <w:tcPr>
            <w:tcW w:w="2126" w:type="dxa"/>
            <w:vAlign w:val="center"/>
          </w:tcPr>
          <w:p w14:paraId="6DA254CA">
            <w:pPr>
              <w:pStyle w:val="11"/>
            </w:pPr>
          </w:p>
        </w:tc>
      </w:tr>
      <w:tr w14:paraId="489A7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0C9A8">
            <w:pPr>
              <w:pStyle w:val="13"/>
            </w:pPr>
            <w:r>
              <w:t>28</w:t>
            </w:r>
          </w:p>
        </w:tc>
        <w:tc>
          <w:tcPr>
            <w:tcW w:w="4535" w:type="dxa"/>
            <w:vAlign w:val="center"/>
          </w:tcPr>
          <w:p w14:paraId="5BD34BEB">
            <w:pPr>
              <w:pStyle w:val="12"/>
            </w:pPr>
          </w:p>
        </w:tc>
        <w:tc>
          <w:tcPr>
            <w:tcW w:w="2126" w:type="dxa"/>
            <w:vAlign w:val="center"/>
          </w:tcPr>
          <w:p w14:paraId="3B405168">
            <w:pPr>
              <w:pStyle w:val="11"/>
            </w:pPr>
          </w:p>
        </w:tc>
        <w:tc>
          <w:tcPr>
            <w:tcW w:w="4535" w:type="dxa"/>
            <w:vAlign w:val="center"/>
          </w:tcPr>
          <w:p w14:paraId="6CC81A5E">
            <w:pPr>
              <w:pStyle w:val="12"/>
            </w:pPr>
            <w:r>
              <w:t>二十八、债务付息支出</w:t>
            </w:r>
          </w:p>
        </w:tc>
        <w:tc>
          <w:tcPr>
            <w:tcW w:w="2126" w:type="dxa"/>
            <w:vAlign w:val="center"/>
          </w:tcPr>
          <w:p w14:paraId="15645894">
            <w:pPr>
              <w:pStyle w:val="11"/>
            </w:pPr>
          </w:p>
        </w:tc>
      </w:tr>
      <w:tr w14:paraId="077FB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6DF0A">
            <w:pPr>
              <w:pStyle w:val="13"/>
            </w:pPr>
            <w:r>
              <w:t>29</w:t>
            </w:r>
          </w:p>
        </w:tc>
        <w:tc>
          <w:tcPr>
            <w:tcW w:w="4535" w:type="dxa"/>
            <w:vAlign w:val="center"/>
          </w:tcPr>
          <w:p w14:paraId="2737D4CD">
            <w:pPr>
              <w:pStyle w:val="12"/>
            </w:pPr>
          </w:p>
        </w:tc>
        <w:tc>
          <w:tcPr>
            <w:tcW w:w="2126" w:type="dxa"/>
            <w:vAlign w:val="center"/>
          </w:tcPr>
          <w:p w14:paraId="35902ACF">
            <w:pPr>
              <w:pStyle w:val="11"/>
            </w:pPr>
          </w:p>
        </w:tc>
        <w:tc>
          <w:tcPr>
            <w:tcW w:w="4535" w:type="dxa"/>
            <w:vAlign w:val="center"/>
          </w:tcPr>
          <w:p w14:paraId="4E4EA129">
            <w:pPr>
              <w:pStyle w:val="12"/>
            </w:pPr>
            <w:r>
              <w:t>二十九、债务发行费用支出</w:t>
            </w:r>
          </w:p>
        </w:tc>
        <w:tc>
          <w:tcPr>
            <w:tcW w:w="2126" w:type="dxa"/>
            <w:vAlign w:val="center"/>
          </w:tcPr>
          <w:p w14:paraId="68675890">
            <w:pPr>
              <w:pStyle w:val="11"/>
            </w:pPr>
          </w:p>
        </w:tc>
      </w:tr>
      <w:tr w14:paraId="54294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622F5">
            <w:pPr>
              <w:pStyle w:val="13"/>
            </w:pPr>
            <w:r>
              <w:t>30</w:t>
            </w:r>
          </w:p>
        </w:tc>
        <w:tc>
          <w:tcPr>
            <w:tcW w:w="4535" w:type="dxa"/>
            <w:vAlign w:val="center"/>
          </w:tcPr>
          <w:p w14:paraId="0D8EBF6F">
            <w:pPr>
              <w:pStyle w:val="12"/>
            </w:pPr>
          </w:p>
        </w:tc>
        <w:tc>
          <w:tcPr>
            <w:tcW w:w="2126" w:type="dxa"/>
            <w:vAlign w:val="center"/>
          </w:tcPr>
          <w:p w14:paraId="72B29208">
            <w:pPr>
              <w:pStyle w:val="11"/>
            </w:pPr>
          </w:p>
        </w:tc>
        <w:tc>
          <w:tcPr>
            <w:tcW w:w="4535" w:type="dxa"/>
            <w:vAlign w:val="center"/>
          </w:tcPr>
          <w:p w14:paraId="1739B8C1">
            <w:pPr>
              <w:pStyle w:val="12"/>
            </w:pPr>
            <w:r>
              <w:t>三十、抗疫特别国债安排的支出</w:t>
            </w:r>
          </w:p>
        </w:tc>
        <w:tc>
          <w:tcPr>
            <w:tcW w:w="2126" w:type="dxa"/>
            <w:vAlign w:val="center"/>
          </w:tcPr>
          <w:p w14:paraId="34A7CDBD">
            <w:pPr>
              <w:pStyle w:val="11"/>
            </w:pPr>
          </w:p>
        </w:tc>
      </w:tr>
      <w:tr w14:paraId="7E052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64C0E">
            <w:pPr>
              <w:pStyle w:val="13"/>
            </w:pPr>
            <w:r>
              <w:t>31</w:t>
            </w:r>
          </w:p>
        </w:tc>
        <w:tc>
          <w:tcPr>
            <w:tcW w:w="4535" w:type="dxa"/>
            <w:vAlign w:val="center"/>
          </w:tcPr>
          <w:p w14:paraId="12A9DE50">
            <w:pPr>
              <w:pStyle w:val="14"/>
            </w:pPr>
            <w:r>
              <w:t>本年收入合计</w:t>
            </w:r>
          </w:p>
        </w:tc>
        <w:tc>
          <w:tcPr>
            <w:tcW w:w="2126" w:type="dxa"/>
            <w:vAlign w:val="center"/>
          </w:tcPr>
          <w:p w14:paraId="00E88D25">
            <w:pPr>
              <w:pStyle w:val="15"/>
            </w:pPr>
            <w:r>
              <w:t>1324.60</w:t>
            </w:r>
          </w:p>
        </w:tc>
        <w:tc>
          <w:tcPr>
            <w:tcW w:w="4535" w:type="dxa"/>
            <w:vAlign w:val="center"/>
          </w:tcPr>
          <w:p w14:paraId="0FA34DE4">
            <w:pPr>
              <w:pStyle w:val="14"/>
            </w:pPr>
            <w:r>
              <w:t>本年支出合计</w:t>
            </w:r>
          </w:p>
        </w:tc>
        <w:tc>
          <w:tcPr>
            <w:tcW w:w="2126" w:type="dxa"/>
            <w:vAlign w:val="center"/>
          </w:tcPr>
          <w:p w14:paraId="3862401E">
            <w:pPr>
              <w:pStyle w:val="15"/>
            </w:pPr>
            <w:r>
              <w:t>1324.60</w:t>
            </w:r>
          </w:p>
        </w:tc>
      </w:tr>
      <w:tr w14:paraId="78329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8582B">
            <w:pPr>
              <w:pStyle w:val="13"/>
            </w:pPr>
            <w:r>
              <w:t>32</w:t>
            </w:r>
          </w:p>
        </w:tc>
        <w:tc>
          <w:tcPr>
            <w:tcW w:w="4535" w:type="dxa"/>
            <w:vAlign w:val="center"/>
          </w:tcPr>
          <w:p w14:paraId="0EBB4135">
            <w:pPr>
              <w:pStyle w:val="12"/>
            </w:pPr>
            <w:r>
              <w:t>上年结转结余</w:t>
            </w:r>
          </w:p>
        </w:tc>
        <w:tc>
          <w:tcPr>
            <w:tcW w:w="2126" w:type="dxa"/>
            <w:vAlign w:val="center"/>
          </w:tcPr>
          <w:p w14:paraId="23392A45">
            <w:pPr>
              <w:pStyle w:val="11"/>
            </w:pPr>
          </w:p>
        </w:tc>
        <w:tc>
          <w:tcPr>
            <w:tcW w:w="4535" w:type="dxa"/>
            <w:vAlign w:val="center"/>
          </w:tcPr>
          <w:p w14:paraId="6294DA5A">
            <w:pPr>
              <w:pStyle w:val="12"/>
            </w:pPr>
            <w:r>
              <w:t>年终结转结余</w:t>
            </w:r>
          </w:p>
        </w:tc>
        <w:tc>
          <w:tcPr>
            <w:tcW w:w="2126" w:type="dxa"/>
            <w:vAlign w:val="center"/>
          </w:tcPr>
          <w:p w14:paraId="069BAD22">
            <w:pPr>
              <w:pStyle w:val="11"/>
            </w:pPr>
          </w:p>
        </w:tc>
      </w:tr>
      <w:tr w14:paraId="0BE1A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80988">
            <w:pPr>
              <w:pStyle w:val="13"/>
            </w:pPr>
            <w:r>
              <w:t>33</w:t>
            </w:r>
          </w:p>
        </w:tc>
        <w:tc>
          <w:tcPr>
            <w:tcW w:w="4535" w:type="dxa"/>
            <w:vAlign w:val="center"/>
          </w:tcPr>
          <w:p w14:paraId="263AF178">
            <w:pPr>
              <w:pStyle w:val="14"/>
            </w:pPr>
            <w:r>
              <w:t>收入总计</w:t>
            </w:r>
          </w:p>
        </w:tc>
        <w:tc>
          <w:tcPr>
            <w:tcW w:w="2126" w:type="dxa"/>
            <w:vAlign w:val="center"/>
          </w:tcPr>
          <w:p w14:paraId="6B1BCB76">
            <w:pPr>
              <w:pStyle w:val="15"/>
            </w:pPr>
            <w:r>
              <w:t>1324.60</w:t>
            </w:r>
          </w:p>
        </w:tc>
        <w:tc>
          <w:tcPr>
            <w:tcW w:w="4535" w:type="dxa"/>
            <w:vAlign w:val="center"/>
          </w:tcPr>
          <w:p w14:paraId="54C16303">
            <w:pPr>
              <w:pStyle w:val="14"/>
            </w:pPr>
            <w:r>
              <w:t>支出总计</w:t>
            </w:r>
          </w:p>
        </w:tc>
        <w:tc>
          <w:tcPr>
            <w:tcW w:w="2126" w:type="dxa"/>
            <w:vAlign w:val="center"/>
          </w:tcPr>
          <w:p w14:paraId="2D700F5A">
            <w:pPr>
              <w:pStyle w:val="15"/>
            </w:pPr>
            <w:r>
              <w:t>1324.60</w:t>
            </w:r>
          </w:p>
        </w:tc>
      </w:tr>
    </w:tbl>
    <w:p w14:paraId="6B678C64">
      <w:pPr>
        <w:sectPr>
          <w:pgSz w:w="16840" w:h="11900" w:orient="landscape"/>
          <w:pgMar w:top="1361" w:right="1020" w:bottom="1134" w:left="1020" w:header="720" w:footer="720" w:gutter="0"/>
          <w:cols w:space="720" w:num="1"/>
        </w:sectPr>
      </w:pPr>
    </w:p>
    <w:p w14:paraId="7B161BB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137E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3486371">
            <w:pPr>
              <w:pStyle w:val="9"/>
            </w:pPr>
            <w:r>
              <w:t>203233雄安容和容德小学</w:t>
            </w:r>
          </w:p>
        </w:tc>
        <w:tc>
          <w:tcPr>
            <w:tcW w:w="3402" w:type="dxa"/>
            <w:gridSpan w:val="3"/>
            <w:tcBorders>
              <w:top w:val="single" w:color="FFFFFF" w:sz="6" w:space="0"/>
              <w:left w:val="single" w:color="FFFFFF" w:sz="6" w:space="0"/>
              <w:right w:val="single" w:color="FFFFFF" w:sz="6" w:space="0"/>
            </w:tcBorders>
            <w:vAlign w:val="center"/>
          </w:tcPr>
          <w:p w14:paraId="1B9EA059">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1405A1B">
            <w:pPr>
              <w:pStyle w:val="7"/>
            </w:pPr>
            <w:r>
              <w:t>单位：万元</w:t>
            </w:r>
          </w:p>
        </w:tc>
      </w:tr>
      <w:tr w14:paraId="6D097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024195A">
            <w:pPr>
              <w:pStyle w:val="10"/>
            </w:pPr>
            <w:r>
              <w:t>序号</w:t>
            </w:r>
          </w:p>
        </w:tc>
        <w:tc>
          <w:tcPr>
            <w:tcW w:w="2551" w:type="dxa"/>
            <w:gridSpan w:val="2"/>
            <w:vAlign w:val="center"/>
          </w:tcPr>
          <w:p w14:paraId="1744E761">
            <w:pPr>
              <w:pStyle w:val="10"/>
            </w:pPr>
            <w:r>
              <w:t>功能分类科目</w:t>
            </w:r>
          </w:p>
        </w:tc>
        <w:tc>
          <w:tcPr>
            <w:tcW w:w="1134" w:type="dxa"/>
            <w:vMerge w:val="restart"/>
            <w:vAlign w:val="center"/>
          </w:tcPr>
          <w:p w14:paraId="188F5906">
            <w:pPr>
              <w:pStyle w:val="10"/>
            </w:pPr>
            <w:r>
              <w:t>合计</w:t>
            </w:r>
          </w:p>
        </w:tc>
        <w:tc>
          <w:tcPr>
            <w:tcW w:w="9072" w:type="dxa"/>
            <w:gridSpan w:val="8"/>
            <w:vAlign w:val="center"/>
          </w:tcPr>
          <w:p w14:paraId="59547E6C">
            <w:pPr>
              <w:pStyle w:val="10"/>
            </w:pPr>
            <w:r>
              <w:t>本年收入</w:t>
            </w:r>
          </w:p>
        </w:tc>
        <w:tc>
          <w:tcPr>
            <w:tcW w:w="1134" w:type="dxa"/>
            <w:vMerge w:val="restart"/>
            <w:vAlign w:val="center"/>
          </w:tcPr>
          <w:p w14:paraId="28F813BD">
            <w:pPr>
              <w:pStyle w:val="10"/>
            </w:pPr>
            <w:r>
              <w:t>上年结转</w:t>
            </w:r>
          </w:p>
        </w:tc>
      </w:tr>
      <w:tr w14:paraId="24D7F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D5A6E1"/>
        </w:tc>
        <w:tc>
          <w:tcPr>
            <w:tcW w:w="992" w:type="dxa"/>
            <w:vAlign w:val="center"/>
          </w:tcPr>
          <w:p w14:paraId="4409B738">
            <w:pPr>
              <w:pStyle w:val="10"/>
            </w:pPr>
            <w:r>
              <w:t>科目    编码</w:t>
            </w:r>
          </w:p>
        </w:tc>
        <w:tc>
          <w:tcPr>
            <w:tcW w:w="1559" w:type="dxa"/>
            <w:vAlign w:val="center"/>
          </w:tcPr>
          <w:p w14:paraId="30614F27">
            <w:pPr>
              <w:pStyle w:val="10"/>
            </w:pPr>
            <w:r>
              <w:t>科目名称</w:t>
            </w:r>
          </w:p>
        </w:tc>
        <w:tc>
          <w:tcPr>
            <w:tcW w:w="1134" w:type="dxa"/>
            <w:vMerge w:val="continue"/>
          </w:tcPr>
          <w:p w14:paraId="19F1C989"/>
        </w:tc>
        <w:tc>
          <w:tcPr>
            <w:tcW w:w="1134" w:type="dxa"/>
            <w:vAlign w:val="center"/>
          </w:tcPr>
          <w:p w14:paraId="055A0CF7">
            <w:pPr>
              <w:pStyle w:val="10"/>
            </w:pPr>
            <w:r>
              <w:t>小计</w:t>
            </w:r>
          </w:p>
        </w:tc>
        <w:tc>
          <w:tcPr>
            <w:tcW w:w="1134" w:type="dxa"/>
            <w:vAlign w:val="center"/>
          </w:tcPr>
          <w:p w14:paraId="4A2C6C2F">
            <w:pPr>
              <w:pStyle w:val="10"/>
            </w:pPr>
            <w:r>
              <w:t>财政拨款 收入</w:t>
            </w:r>
          </w:p>
        </w:tc>
        <w:tc>
          <w:tcPr>
            <w:tcW w:w="1134" w:type="dxa"/>
            <w:vAlign w:val="center"/>
          </w:tcPr>
          <w:p w14:paraId="3A07B7CE">
            <w:pPr>
              <w:pStyle w:val="10"/>
            </w:pPr>
            <w:r>
              <w:t>财政专户 收入</w:t>
            </w:r>
          </w:p>
        </w:tc>
        <w:tc>
          <w:tcPr>
            <w:tcW w:w="1134" w:type="dxa"/>
            <w:vAlign w:val="center"/>
          </w:tcPr>
          <w:p w14:paraId="3E4A22AB">
            <w:pPr>
              <w:pStyle w:val="10"/>
            </w:pPr>
            <w:r>
              <w:t>事业收入</w:t>
            </w:r>
          </w:p>
        </w:tc>
        <w:tc>
          <w:tcPr>
            <w:tcW w:w="1134" w:type="dxa"/>
            <w:vAlign w:val="center"/>
          </w:tcPr>
          <w:p w14:paraId="598379FE">
            <w:pPr>
              <w:pStyle w:val="10"/>
            </w:pPr>
            <w:r>
              <w:t>经营收入</w:t>
            </w:r>
          </w:p>
        </w:tc>
        <w:tc>
          <w:tcPr>
            <w:tcW w:w="1134" w:type="dxa"/>
            <w:vAlign w:val="center"/>
          </w:tcPr>
          <w:p w14:paraId="2DF35EE3">
            <w:pPr>
              <w:pStyle w:val="10"/>
            </w:pPr>
            <w:r>
              <w:t>上级补助收入</w:t>
            </w:r>
          </w:p>
        </w:tc>
        <w:tc>
          <w:tcPr>
            <w:tcW w:w="1134" w:type="dxa"/>
            <w:vAlign w:val="center"/>
          </w:tcPr>
          <w:p w14:paraId="21C948D4">
            <w:pPr>
              <w:pStyle w:val="10"/>
            </w:pPr>
            <w:r>
              <w:t>附属单位上缴收入</w:t>
            </w:r>
          </w:p>
        </w:tc>
        <w:tc>
          <w:tcPr>
            <w:tcW w:w="1134" w:type="dxa"/>
            <w:vAlign w:val="center"/>
          </w:tcPr>
          <w:p w14:paraId="1B05A3FA">
            <w:pPr>
              <w:pStyle w:val="10"/>
            </w:pPr>
            <w:r>
              <w:t>其他收入</w:t>
            </w:r>
          </w:p>
        </w:tc>
        <w:tc>
          <w:tcPr>
            <w:tcW w:w="1134" w:type="dxa"/>
            <w:vMerge w:val="continue"/>
          </w:tcPr>
          <w:p w14:paraId="79BF12C1"/>
        </w:tc>
      </w:tr>
      <w:tr w14:paraId="035D3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3E89DE7">
            <w:pPr>
              <w:pStyle w:val="10"/>
            </w:pPr>
            <w:r>
              <w:t>栏次</w:t>
            </w:r>
          </w:p>
        </w:tc>
        <w:tc>
          <w:tcPr>
            <w:tcW w:w="992" w:type="dxa"/>
            <w:vAlign w:val="center"/>
          </w:tcPr>
          <w:p w14:paraId="21230752">
            <w:pPr>
              <w:pStyle w:val="10"/>
            </w:pPr>
            <w:r>
              <w:t>1</w:t>
            </w:r>
          </w:p>
        </w:tc>
        <w:tc>
          <w:tcPr>
            <w:tcW w:w="1559" w:type="dxa"/>
            <w:vAlign w:val="center"/>
          </w:tcPr>
          <w:p w14:paraId="036B72F0">
            <w:pPr>
              <w:pStyle w:val="10"/>
            </w:pPr>
            <w:r>
              <w:t>2</w:t>
            </w:r>
          </w:p>
        </w:tc>
        <w:tc>
          <w:tcPr>
            <w:tcW w:w="1134" w:type="dxa"/>
            <w:vAlign w:val="center"/>
          </w:tcPr>
          <w:p w14:paraId="3379E262">
            <w:pPr>
              <w:pStyle w:val="10"/>
            </w:pPr>
            <w:r>
              <w:t>3</w:t>
            </w:r>
          </w:p>
        </w:tc>
        <w:tc>
          <w:tcPr>
            <w:tcW w:w="1134" w:type="dxa"/>
            <w:vAlign w:val="center"/>
          </w:tcPr>
          <w:p w14:paraId="2CC463E9">
            <w:pPr>
              <w:pStyle w:val="10"/>
            </w:pPr>
            <w:r>
              <w:t>4</w:t>
            </w:r>
          </w:p>
        </w:tc>
        <w:tc>
          <w:tcPr>
            <w:tcW w:w="1134" w:type="dxa"/>
            <w:vAlign w:val="center"/>
          </w:tcPr>
          <w:p w14:paraId="43D6C93B">
            <w:pPr>
              <w:pStyle w:val="10"/>
            </w:pPr>
            <w:r>
              <w:t>5</w:t>
            </w:r>
          </w:p>
        </w:tc>
        <w:tc>
          <w:tcPr>
            <w:tcW w:w="1134" w:type="dxa"/>
            <w:vAlign w:val="center"/>
          </w:tcPr>
          <w:p w14:paraId="6B3D215A">
            <w:pPr>
              <w:pStyle w:val="10"/>
            </w:pPr>
            <w:r>
              <w:t>6</w:t>
            </w:r>
          </w:p>
        </w:tc>
        <w:tc>
          <w:tcPr>
            <w:tcW w:w="1134" w:type="dxa"/>
            <w:vAlign w:val="center"/>
          </w:tcPr>
          <w:p w14:paraId="051B471B">
            <w:pPr>
              <w:pStyle w:val="10"/>
            </w:pPr>
            <w:r>
              <w:t>7</w:t>
            </w:r>
          </w:p>
        </w:tc>
        <w:tc>
          <w:tcPr>
            <w:tcW w:w="1134" w:type="dxa"/>
            <w:vAlign w:val="center"/>
          </w:tcPr>
          <w:p w14:paraId="5198571D">
            <w:pPr>
              <w:pStyle w:val="10"/>
            </w:pPr>
            <w:r>
              <w:t>8</w:t>
            </w:r>
          </w:p>
        </w:tc>
        <w:tc>
          <w:tcPr>
            <w:tcW w:w="1134" w:type="dxa"/>
            <w:vAlign w:val="center"/>
          </w:tcPr>
          <w:p w14:paraId="0D9A7236">
            <w:pPr>
              <w:pStyle w:val="10"/>
            </w:pPr>
            <w:r>
              <w:t>9</w:t>
            </w:r>
          </w:p>
        </w:tc>
        <w:tc>
          <w:tcPr>
            <w:tcW w:w="1134" w:type="dxa"/>
            <w:vAlign w:val="center"/>
          </w:tcPr>
          <w:p w14:paraId="0BC6E8FF">
            <w:pPr>
              <w:pStyle w:val="10"/>
            </w:pPr>
            <w:r>
              <w:t>10</w:t>
            </w:r>
          </w:p>
        </w:tc>
        <w:tc>
          <w:tcPr>
            <w:tcW w:w="1134" w:type="dxa"/>
            <w:vAlign w:val="center"/>
          </w:tcPr>
          <w:p w14:paraId="7B74DF76">
            <w:pPr>
              <w:pStyle w:val="10"/>
            </w:pPr>
            <w:r>
              <w:t>11</w:t>
            </w:r>
          </w:p>
        </w:tc>
        <w:tc>
          <w:tcPr>
            <w:tcW w:w="1134" w:type="dxa"/>
            <w:vAlign w:val="center"/>
          </w:tcPr>
          <w:p w14:paraId="05B5D69A">
            <w:pPr>
              <w:pStyle w:val="10"/>
            </w:pPr>
            <w:r>
              <w:t>12</w:t>
            </w:r>
          </w:p>
        </w:tc>
      </w:tr>
      <w:tr w14:paraId="2A6C2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E79092">
            <w:pPr>
              <w:pStyle w:val="13"/>
            </w:pPr>
            <w:r>
              <w:t>1</w:t>
            </w:r>
          </w:p>
        </w:tc>
        <w:tc>
          <w:tcPr>
            <w:tcW w:w="992" w:type="dxa"/>
            <w:vAlign w:val="center"/>
          </w:tcPr>
          <w:p w14:paraId="38A414AD">
            <w:pPr>
              <w:pStyle w:val="16"/>
            </w:pPr>
          </w:p>
        </w:tc>
        <w:tc>
          <w:tcPr>
            <w:tcW w:w="1559" w:type="dxa"/>
            <w:vAlign w:val="center"/>
          </w:tcPr>
          <w:p w14:paraId="1BCAB0E6">
            <w:pPr>
              <w:pStyle w:val="14"/>
            </w:pPr>
            <w:r>
              <w:t>合计</w:t>
            </w:r>
          </w:p>
        </w:tc>
        <w:tc>
          <w:tcPr>
            <w:tcW w:w="1134" w:type="dxa"/>
            <w:vAlign w:val="center"/>
          </w:tcPr>
          <w:p w14:paraId="6EE4D4E0">
            <w:pPr>
              <w:pStyle w:val="15"/>
            </w:pPr>
            <w:r>
              <w:t>1324.60</w:t>
            </w:r>
          </w:p>
        </w:tc>
        <w:tc>
          <w:tcPr>
            <w:tcW w:w="1134" w:type="dxa"/>
            <w:vAlign w:val="center"/>
          </w:tcPr>
          <w:p w14:paraId="40CB2C3B">
            <w:pPr>
              <w:pStyle w:val="15"/>
            </w:pPr>
            <w:r>
              <w:t>1324.60</w:t>
            </w:r>
          </w:p>
        </w:tc>
        <w:tc>
          <w:tcPr>
            <w:tcW w:w="1134" w:type="dxa"/>
            <w:vAlign w:val="center"/>
          </w:tcPr>
          <w:p w14:paraId="48281903">
            <w:pPr>
              <w:pStyle w:val="15"/>
            </w:pPr>
            <w:r>
              <w:t>1324.60</w:t>
            </w:r>
          </w:p>
        </w:tc>
        <w:tc>
          <w:tcPr>
            <w:tcW w:w="1134" w:type="dxa"/>
            <w:vAlign w:val="center"/>
          </w:tcPr>
          <w:p w14:paraId="18E2AF83">
            <w:pPr>
              <w:pStyle w:val="15"/>
            </w:pPr>
          </w:p>
        </w:tc>
        <w:tc>
          <w:tcPr>
            <w:tcW w:w="1134" w:type="dxa"/>
            <w:vAlign w:val="center"/>
          </w:tcPr>
          <w:p w14:paraId="2F1574F8">
            <w:pPr>
              <w:pStyle w:val="15"/>
            </w:pPr>
          </w:p>
        </w:tc>
        <w:tc>
          <w:tcPr>
            <w:tcW w:w="1134" w:type="dxa"/>
            <w:vAlign w:val="center"/>
          </w:tcPr>
          <w:p w14:paraId="5C538AB9">
            <w:pPr>
              <w:pStyle w:val="15"/>
            </w:pPr>
          </w:p>
        </w:tc>
        <w:tc>
          <w:tcPr>
            <w:tcW w:w="1134" w:type="dxa"/>
            <w:vAlign w:val="center"/>
          </w:tcPr>
          <w:p w14:paraId="330B0313">
            <w:pPr>
              <w:pStyle w:val="15"/>
            </w:pPr>
          </w:p>
        </w:tc>
        <w:tc>
          <w:tcPr>
            <w:tcW w:w="1134" w:type="dxa"/>
            <w:vAlign w:val="center"/>
          </w:tcPr>
          <w:p w14:paraId="21743EB0">
            <w:pPr>
              <w:pStyle w:val="15"/>
            </w:pPr>
          </w:p>
        </w:tc>
        <w:tc>
          <w:tcPr>
            <w:tcW w:w="1134" w:type="dxa"/>
            <w:vAlign w:val="center"/>
          </w:tcPr>
          <w:p w14:paraId="47080DA4">
            <w:pPr>
              <w:pStyle w:val="15"/>
            </w:pPr>
          </w:p>
        </w:tc>
        <w:tc>
          <w:tcPr>
            <w:tcW w:w="1134" w:type="dxa"/>
            <w:vAlign w:val="center"/>
          </w:tcPr>
          <w:p w14:paraId="440959E9">
            <w:pPr>
              <w:pStyle w:val="15"/>
            </w:pPr>
          </w:p>
        </w:tc>
      </w:tr>
      <w:tr w14:paraId="7603E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3183DA">
            <w:pPr>
              <w:pStyle w:val="13"/>
            </w:pPr>
            <w:r>
              <w:t>2</w:t>
            </w:r>
          </w:p>
        </w:tc>
        <w:tc>
          <w:tcPr>
            <w:tcW w:w="992" w:type="dxa"/>
            <w:vAlign w:val="center"/>
          </w:tcPr>
          <w:p w14:paraId="68E86574">
            <w:pPr>
              <w:pStyle w:val="12"/>
            </w:pPr>
            <w:r>
              <w:t>205</w:t>
            </w:r>
          </w:p>
        </w:tc>
        <w:tc>
          <w:tcPr>
            <w:tcW w:w="1559" w:type="dxa"/>
            <w:vAlign w:val="center"/>
          </w:tcPr>
          <w:p w14:paraId="4A6C3AA6">
            <w:pPr>
              <w:pStyle w:val="12"/>
            </w:pPr>
            <w:r>
              <w:t>教育支出</w:t>
            </w:r>
          </w:p>
        </w:tc>
        <w:tc>
          <w:tcPr>
            <w:tcW w:w="1134" w:type="dxa"/>
            <w:vAlign w:val="center"/>
          </w:tcPr>
          <w:p w14:paraId="3D07FDF7">
            <w:pPr>
              <w:pStyle w:val="11"/>
            </w:pPr>
            <w:r>
              <w:t>1324.60</w:t>
            </w:r>
          </w:p>
        </w:tc>
        <w:tc>
          <w:tcPr>
            <w:tcW w:w="1134" w:type="dxa"/>
            <w:vAlign w:val="center"/>
          </w:tcPr>
          <w:p w14:paraId="21B055B9">
            <w:pPr>
              <w:pStyle w:val="11"/>
            </w:pPr>
            <w:r>
              <w:t>1324.60</w:t>
            </w:r>
          </w:p>
        </w:tc>
        <w:tc>
          <w:tcPr>
            <w:tcW w:w="1134" w:type="dxa"/>
            <w:vAlign w:val="center"/>
          </w:tcPr>
          <w:p w14:paraId="6C86DC77">
            <w:pPr>
              <w:pStyle w:val="11"/>
            </w:pPr>
            <w:r>
              <w:t>1324.60</w:t>
            </w:r>
          </w:p>
        </w:tc>
        <w:tc>
          <w:tcPr>
            <w:tcW w:w="1134" w:type="dxa"/>
            <w:vAlign w:val="center"/>
          </w:tcPr>
          <w:p w14:paraId="128784E3">
            <w:pPr>
              <w:pStyle w:val="11"/>
            </w:pPr>
          </w:p>
        </w:tc>
        <w:tc>
          <w:tcPr>
            <w:tcW w:w="1134" w:type="dxa"/>
            <w:vAlign w:val="center"/>
          </w:tcPr>
          <w:p w14:paraId="7C4E85E2">
            <w:pPr>
              <w:pStyle w:val="11"/>
            </w:pPr>
          </w:p>
        </w:tc>
        <w:tc>
          <w:tcPr>
            <w:tcW w:w="1134" w:type="dxa"/>
            <w:vAlign w:val="center"/>
          </w:tcPr>
          <w:p w14:paraId="4D84F841">
            <w:pPr>
              <w:pStyle w:val="11"/>
            </w:pPr>
          </w:p>
        </w:tc>
        <w:tc>
          <w:tcPr>
            <w:tcW w:w="1134" w:type="dxa"/>
            <w:vAlign w:val="center"/>
          </w:tcPr>
          <w:p w14:paraId="0A5101C9">
            <w:pPr>
              <w:pStyle w:val="11"/>
            </w:pPr>
          </w:p>
        </w:tc>
        <w:tc>
          <w:tcPr>
            <w:tcW w:w="1134" w:type="dxa"/>
            <w:vAlign w:val="center"/>
          </w:tcPr>
          <w:p w14:paraId="37B7F19F">
            <w:pPr>
              <w:pStyle w:val="11"/>
            </w:pPr>
          </w:p>
        </w:tc>
        <w:tc>
          <w:tcPr>
            <w:tcW w:w="1134" w:type="dxa"/>
            <w:vAlign w:val="center"/>
          </w:tcPr>
          <w:p w14:paraId="29B1DCCD">
            <w:pPr>
              <w:pStyle w:val="11"/>
            </w:pPr>
          </w:p>
        </w:tc>
        <w:tc>
          <w:tcPr>
            <w:tcW w:w="1134" w:type="dxa"/>
            <w:vAlign w:val="center"/>
          </w:tcPr>
          <w:p w14:paraId="6F43B4DD">
            <w:pPr>
              <w:pStyle w:val="11"/>
            </w:pPr>
          </w:p>
        </w:tc>
      </w:tr>
      <w:tr w14:paraId="23878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3A4701">
            <w:pPr>
              <w:pStyle w:val="13"/>
            </w:pPr>
            <w:r>
              <w:t>3</w:t>
            </w:r>
          </w:p>
        </w:tc>
        <w:tc>
          <w:tcPr>
            <w:tcW w:w="992" w:type="dxa"/>
            <w:vAlign w:val="center"/>
          </w:tcPr>
          <w:p w14:paraId="41D1FBD9">
            <w:pPr>
              <w:pStyle w:val="12"/>
            </w:pPr>
            <w:r>
              <w:t>20502</w:t>
            </w:r>
          </w:p>
        </w:tc>
        <w:tc>
          <w:tcPr>
            <w:tcW w:w="1559" w:type="dxa"/>
            <w:vAlign w:val="center"/>
          </w:tcPr>
          <w:p w14:paraId="582DF80B">
            <w:pPr>
              <w:pStyle w:val="12"/>
            </w:pPr>
            <w:r>
              <w:t>普通教育</w:t>
            </w:r>
          </w:p>
        </w:tc>
        <w:tc>
          <w:tcPr>
            <w:tcW w:w="1134" w:type="dxa"/>
            <w:vAlign w:val="center"/>
          </w:tcPr>
          <w:p w14:paraId="4D875C39">
            <w:pPr>
              <w:pStyle w:val="11"/>
            </w:pPr>
            <w:r>
              <w:t>1324.60</w:t>
            </w:r>
          </w:p>
        </w:tc>
        <w:tc>
          <w:tcPr>
            <w:tcW w:w="1134" w:type="dxa"/>
            <w:vAlign w:val="center"/>
          </w:tcPr>
          <w:p w14:paraId="63337157">
            <w:pPr>
              <w:pStyle w:val="11"/>
            </w:pPr>
            <w:r>
              <w:t>1324.60</w:t>
            </w:r>
          </w:p>
        </w:tc>
        <w:tc>
          <w:tcPr>
            <w:tcW w:w="1134" w:type="dxa"/>
            <w:vAlign w:val="center"/>
          </w:tcPr>
          <w:p w14:paraId="360D987A">
            <w:pPr>
              <w:pStyle w:val="11"/>
            </w:pPr>
            <w:r>
              <w:t>1324.60</w:t>
            </w:r>
          </w:p>
        </w:tc>
        <w:tc>
          <w:tcPr>
            <w:tcW w:w="1134" w:type="dxa"/>
            <w:vAlign w:val="center"/>
          </w:tcPr>
          <w:p w14:paraId="0434C968">
            <w:pPr>
              <w:pStyle w:val="11"/>
            </w:pPr>
          </w:p>
        </w:tc>
        <w:tc>
          <w:tcPr>
            <w:tcW w:w="1134" w:type="dxa"/>
            <w:vAlign w:val="center"/>
          </w:tcPr>
          <w:p w14:paraId="42022AD0">
            <w:pPr>
              <w:pStyle w:val="11"/>
            </w:pPr>
          </w:p>
        </w:tc>
        <w:tc>
          <w:tcPr>
            <w:tcW w:w="1134" w:type="dxa"/>
            <w:vAlign w:val="center"/>
          </w:tcPr>
          <w:p w14:paraId="705C718F">
            <w:pPr>
              <w:pStyle w:val="11"/>
            </w:pPr>
          </w:p>
        </w:tc>
        <w:tc>
          <w:tcPr>
            <w:tcW w:w="1134" w:type="dxa"/>
            <w:vAlign w:val="center"/>
          </w:tcPr>
          <w:p w14:paraId="7BC4FD08">
            <w:pPr>
              <w:pStyle w:val="11"/>
            </w:pPr>
          </w:p>
        </w:tc>
        <w:tc>
          <w:tcPr>
            <w:tcW w:w="1134" w:type="dxa"/>
            <w:vAlign w:val="center"/>
          </w:tcPr>
          <w:p w14:paraId="3742B67C">
            <w:pPr>
              <w:pStyle w:val="11"/>
            </w:pPr>
          </w:p>
        </w:tc>
        <w:tc>
          <w:tcPr>
            <w:tcW w:w="1134" w:type="dxa"/>
            <w:vAlign w:val="center"/>
          </w:tcPr>
          <w:p w14:paraId="551D0D70">
            <w:pPr>
              <w:pStyle w:val="11"/>
            </w:pPr>
          </w:p>
        </w:tc>
        <w:tc>
          <w:tcPr>
            <w:tcW w:w="1134" w:type="dxa"/>
            <w:vAlign w:val="center"/>
          </w:tcPr>
          <w:p w14:paraId="482B8ECF">
            <w:pPr>
              <w:pStyle w:val="11"/>
            </w:pPr>
          </w:p>
        </w:tc>
      </w:tr>
      <w:tr w14:paraId="5A19B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1527F9">
            <w:pPr>
              <w:pStyle w:val="13"/>
            </w:pPr>
            <w:r>
              <w:t>4</w:t>
            </w:r>
          </w:p>
        </w:tc>
        <w:tc>
          <w:tcPr>
            <w:tcW w:w="992" w:type="dxa"/>
            <w:vAlign w:val="center"/>
          </w:tcPr>
          <w:p w14:paraId="6B3D9E34">
            <w:pPr>
              <w:pStyle w:val="12"/>
            </w:pPr>
            <w:r>
              <w:t>2050202</w:t>
            </w:r>
          </w:p>
        </w:tc>
        <w:tc>
          <w:tcPr>
            <w:tcW w:w="1559" w:type="dxa"/>
            <w:vAlign w:val="center"/>
          </w:tcPr>
          <w:p w14:paraId="1752B210">
            <w:pPr>
              <w:pStyle w:val="12"/>
            </w:pPr>
            <w:r>
              <w:t>小学教育</w:t>
            </w:r>
          </w:p>
        </w:tc>
        <w:tc>
          <w:tcPr>
            <w:tcW w:w="1134" w:type="dxa"/>
            <w:vAlign w:val="center"/>
          </w:tcPr>
          <w:p w14:paraId="5342004C">
            <w:pPr>
              <w:pStyle w:val="11"/>
            </w:pPr>
            <w:r>
              <w:t>1324.60</w:t>
            </w:r>
          </w:p>
        </w:tc>
        <w:tc>
          <w:tcPr>
            <w:tcW w:w="1134" w:type="dxa"/>
            <w:vAlign w:val="center"/>
          </w:tcPr>
          <w:p w14:paraId="467D989E">
            <w:pPr>
              <w:pStyle w:val="11"/>
            </w:pPr>
            <w:r>
              <w:t>1324.60</w:t>
            </w:r>
          </w:p>
        </w:tc>
        <w:tc>
          <w:tcPr>
            <w:tcW w:w="1134" w:type="dxa"/>
            <w:vAlign w:val="center"/>
          </w:tcPr>
          <w:p w14:paraId="1A234862">
            <w:pPr>
              <w:pStyle w:val="11"/>
            </w:pPr>
            <w:r>
              <w:t>1324.60</w:t>
            </w:r>
          </w:p>
        </w:tc>
        <w:tc>
          <w:tcPr>
            <w:tcW w:w="1134" w:type="dxa"/>
            <w:vAlign w:val="center"/>
          </w:tcPr>
          <w:p w14:paraId="00CAF450">
            <w:pPr>
              <w:pStyle w:val="11"/>
            </w:pPr>
          </w:p>
        </w:tc>
        <w:tc>
          <w:tcPr>
            <w:tcW w:w="1134" w:type="dxa"/>
            <w:vAlign w:val="center"/>
          </w:tcPr>
          <w:p w14:paraId="742DA382">
            <w:pPr>
              <w:pStyle w:val="11"/>
            </w:pPr>
          </w:p>
        </w:tc>
        <w:tc>
          <w:tcPr>
            <w:tcW w:w="1134" w:type="dxa"/>
            <w:vAlign w:val="center"/>
          </w:tcPr>
          <w:p w14:paraId="1D762B7A">
            <w:pPr>
              <w:pStyle w:val="11"/>
            </w:pPr>
          </w:p>
        </w:tc>
        <w:tc>
          <w:tcPr>
            <w:tcW w:w="1134" w:type="dxa"/>
            <w:vAlign w:val="center"/>
          </w:tcPr>
          <w:p w14:paraId="3505C800">
            <w:pPr>
              <w:pStyle w:val="11"/>
            </w:pPr>
          </w:p>
        </w:tc>
        <w:tc>
          <w:tcPr>
            <w:tcW w:w="1134" w:type="dxa"/>
            <w:vAlign w:val="center"/>
          </w:tcPr>
          <w:p w14:paraId="71B1D878">
            <w:pPr>
              <w:pStyle w:val="11"/>
            </w:pPr>
          </w:p>
        </w:tc>
        <w:tc>
          <w:tcPr>
            <w:tcW w:w="1134" w:type="dxa"/>
            <w:vAlign w:val="center"/>
          </w:tcPr>
          <w:p w14:paraId="323844A1">
            <w:pPr>
              <w:pStyle w:val="11"/>
            </w:pPr>
          </w:p>
        </w:tc>
        <w:tc>
          <w:tcPr>
            <w:tcW w:w="1134" w:type="dxa"/>
            <w:vAlign w:val="center"/>
          </w:tcPr>
          <w:p w14:paraId="774545A4">
            <w:pPr>
              <w:pStyle w:val="11"/>
            </w:pPr>
          </w:p>
        </w:tc>
      </w:tr>
    </w:tbl>
    <w:p w14:paraId="0405FC6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C95633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D016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BE0E3D4">
            <w:pPr>
              <w:pStyle w:val="9"/>
            </w:pPr>
            <w:r>
              <w:t>203233雄安容和容德小学</w:t>
            </w:r>
          </w:p>
        </w:tc>
        <w:tc>
          <w:tcPr>
            <w:tcW w:w="2722" w:type="dxa"/>
            <w:gridSpan w:val="2"/>
            <w:tcBorders>
              <w:top w:val="single" w:color="FFFFFF" w:sz="6" w:space="0"/>
              <w:left w:val="single" w:color="FFFFFF" w:sz="6" w:space="0"/>
              <w:right w:val="single" w:color="FFFFFF" w:sz="6" w:space="0"/>
            </w:tcBorders>
            <w:vAlign w:val="center"/>
          </w:tcPr>
          <w:p w14:paraId="5D2C5433">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6ECFA14">
            <w:pPr>
              <w:pStyle w:val="7"/>
            </w:pPr>
            <w:r>
              <w:t>单位：万元</w:t>
            </w:r>
          </w:p>
        </w:tc>
      </w:tr>
      <w:tr w14:paraId="5FEFC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E61265">
            <w:pPr>
              <w:pStyle w:val="10"/>
            </w:pPr>
            <w:r>
              <w:t>序号</w:t>
            </w:r>
          </w:p>
        </w:tc>
        <w:tc>
          <w:tcPr>
            <w:tcW w:w="5527" w:type="dxa"/>
            <w:gridSpan w:val="2"/>
            <w:vAlign w:val="center"/>
          </w:tcPr>
          <w:p w14:paraId="58DD52CD">
            <w:pPr>
              <w:pStyle w:val="10"/>
            </w:pPr>
            <w:r>
              <w:t>功能分类科目</w:t>
            </w:r>
          </w:p>
        </w:tc>
        <w:tc>
          <w:tcPr>
            <w:tcW w:w="1361" w:type="dxa"/>
            <w:vMerge w:val="restart"/>
            <w:vAlign w:val="center"/>
          </w:tcPr>
          <w:p w14:paraId="4800A831">
            <w:pPr>
              <w:pStyle w:val="10"/>
            </w:pPr>
            <w:r>
              <w:t>合计</w:t>
            </w:r>
          </w:p>
        </w:tc>
        <w:tc>
          <w:tcPr>
            <w:tcW w:w="1361" w:type="dxa"/>
            <w:vMerge w:val="restart"/>
            <w:vAlign w:val="center"/>
          </w:tcPr>
          <w:p w14:paraId="13CD2018">
            <w:pPr>
              <w:pStyle w:val="10"/>
            </w:pPr>
            <w:r>
              <w:t>基本支出</w:t>
            </w:r>
          </w:p>
        </w:tc>
        <w:tc>
          <w:tcPr>
            <w:tcW w:w="1361" w:type="dxa"/>
            <w:vMerge w:val="restart"/>
            <w:vAlign w:val="center"/>
          </w:tcPr>
          <w:p w14:paraId="7DA2669D">
            <w:pPr>
              <w:pStyle w:val="10"/>
            </w:pPr>
            <w:r>
              <w:t>项目支出</w:t>
            </w:r>
          </w:p>
        </w:tc>
        <w:tc>
          <w:tcPr>
            <w:tcW w:w="1361" w:type="dxa"/>
            <w:vMerge w:val="restart"/>
            <w:vAlign w:val="center"/>
          </w:tcPr>
          <w:p w14:paraId="5B140035">
            <w:pPr>
              <w:pStyle w:val="10"/>
            </w:pPr>
            <w:r>
              <w:t>经营支出</w:t>
            </w:r>
          </w:p>
        </w:tc>
        <w:tc>
          <w:tcPr>
            <w:tcW w:w="1361" w:type="dxa"/>
            <w:vMerge w:val="restart"/>
            <w:vAlign w:val="center"/>
          </w:tcPr>
          <w:p w14:paraId="13F8A7AE">
            <w:pPr>
              <w:pStyle w:val="10"/>
            </w:pPr>
            <w:r>
              <w:t>上解上级     支出</w:t>
            </w:r>
          </w:p>
        </w:tc>
        <w:tc>
          <w:tcPr>
            <w:tcW w:w="1361" w:type="dxa"/>
            <w:vMerge w:val="restart"/>
            <w:vAlign w:val="center"/>
          </w:tcPr>
          <w:p w14:paraId="01DFA306">
            <w:pPr>
              <w:pStyle w:val="10"/>
            </w:pPr>
            <w:r>
              <w:t>对附属单位补助支出</w:t>
            </w:r>
          </w:p>
        </w:tc>
      </w:tr>
      <w:tr w14:paraId="61D65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547FBE"/>
        </w:tc>
        <w:tc>
          <w:tcPr>
            <w:tcW w:w="992" w:type="dxa"/>
            <w:vAlign w:val="center"/>
          </w:tcPr>
          <w:p w14:paraId="54AF87BD">
            <w:pPr>
              <w:pStyle w:val="10"/>
            </w:pPr>
            <w:r>
              <w:t>科目    编码</w:t>
            </w:r>
          </w:p>
        </w:tc>
        <w:tc>
          <w:tcPr>
            <w:tcW w:w="4535" w:type="dxa"/>
            <w:vAlign w:val="center"/>
          </w:tcPr>
          <w:p w14:paraId="0590E19B">
            <w:pPr>
              <w:pStyle w:val="10"/>
            </w:pPr>
            <w:r>
              <w:t>科目名称</w:t>
            </w:r>
          </w:p>
        </w:tc>
        <w:tc>
          <w:tcPr>
            <w:tcW w:w="1361" w:type="dxa"/>
            <w:vMerge w:val="continue"/>
          </w:tcPr>
          <w:p w14:paraId="6F22047B"/>
        </w:tc>
        <w:tc>
          <w:tcPr>
            <w:tcW w:w="1361" w:type="dxa"/>
            <w:vMerge w:val="continue"/>
          </w:tcPr>
          <w:p w14:paraId="4A1F1CAD"/>
        </w:tc>
        <w:tc>
          <w:tcPr>
            <w:tcW w:w="1361" w:type="dxa"/>
            <w:vMerge w:val="continue"/>
          </w:tcPr>
          <w:p w14:paraId="351B6697"/>
        </w:tc>
        <w:tc>
          <w:tcPr>
            <w:tcW w:w="1361" w:type="dxa"/>
            <w:vMerge w:val="continue"/>
          </w:tcPr>
          <w:p w14:paraId="110AC637"/>
        </w:tc>
        <w:tc>
          <w:tcPr>
            <w:tcW w:w="1361" w:type="dxa"/>
            <w:vMerge w:val="continue"/>
          </w:tcPr>
          <w:p w14:paraId="722FF47C"/>
        </w:tc>
        <w:tc>
          <w:tcPr>
            <w:tcW w:w="1361" w:type="dxa"/>
            <w:vMerge w:val="continue"/>
          </w:tcPr>
          <w:p w14:paraId="6C95232E"/>
        </w:tc>
      </w:tr>
      <w:tr w14:paraId="0674C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D0D393">
            <w:pPr>
              <w:pStyle w:val="10"/>
            </w:pPr>
            <w:r>
              <w:t>栏次</w:t>
            </w:r>
          </w:p>
        </w:tc>
        <w:tc>
          <w:tcPr>
            <w:tcW w:w="992" w:type="dxa"/>
            <w:vAlign w:val="center"/>
          </w:tcPr>
          <w:p w14:paraId="22F2736F">
            <w:pPr>
              <w:pStyle w:val="10"/>
            </w:pPr>
            <w:r>
              <w:t>1</w:t>
            </w:r>
          </w:p>
        </w:tc>
        <w:tc>
          <w:tcPr>
            <w:tcW w:w="4535" w:type="dxa"/>
            <w:vAlign w:val="center"/>
          </w:tcPr>
          <w:p w14:paraId="26F80471">
            <w:pPr>
              <w:pStyle w:val="10"/>
            </w:pPr>
            <w:r>
              <w:t>2</w:t>
            </w:r>
          </w:p>
        </w:tc>
        <w:tc>
          <w:tcPr>
            <w:tcW w:w="1361" w:type="dxa"/>
            <w:vAlign w:val="center"/>
          </w:tcPr>
          <w:p w14:paraId="69FD25A7">
            <w:pPr>
              <w:pStyle w:val="10"/>
            </w:pPr>
            <w:r>
              <w:t>3</w:t>
            </w:r>
          </w:p>
        </w:tc>
        <w:tc>
          <w:tcPr>
            <w:tcW w:w="1361" w:type="dxa"/>
            <w:vAlign w:val="center"/>
          </w:tcPr>
          <w:p w14:paraId="1171F3C5">
            <w:pPr>
              <w:pStyle w:val="10"/>
            </w:pPr>
            <w:r>
              <w:t>4</w:t>
            </w:r>
          </w:p>
        </w:tc>
        <w:tc>
          <w:tcPr>
            <w:tcW w:w="1361" w:type="dxa"/>
            <w:vAlign w:val="center"/>
          </w:tcPr>
          <w:p w14:paraId="70391ED6">
            <w:pPr>
              <w:pStyle w:val="10"/>
            </w:pPr>
            <w:r>
              <w:t>5</w:t>
            </w:r>
          </w:p>
        </w:tc>
        <w:tc>
          <w:tcPr>
            <w:tcW w:w="1361" w:type="dxa"/>
            <w:vAlign w:val="center"/>
          </w:tcPr>
          <w:p w14:paraId="0479DE32">
            <w:pPr>
              <w:pStyle w:val="10"/>
            </w:pPr>
            <w:r>
              <w:t>6</w:t>
            </w:r>
          </w:p>
        </w:tc>
        <w:tc>
          <w:tcPr>
            <w:tcW w:w="1361" w:type="dxa"/>
            <w:vAlign w:val="center"/>
          </w:tcPr>
          <w:p w14:paraId="4216FFA4">
            <w:pPr>
              <w:pStyle w:val="10"/>
            </w:pPr>
            <w:r>
              <w:t>7</w:t>
            </w:r>
          </w:p>
        </w:tc>
        <w:tc>
          <w:tcPr>
            <w:tcW w:w="1361" w:type="dxa"/>
            <w:vAlign w:val="center"/>
          </w:tcPr>
          <w:p w14:paraId="2FFF8DCB">
            <w:pPr>
              <w:pStyle w:val="10"/>
            </w:pPr>
            <w:r>
              <w:t>8</w:t>
            </w:r>
          </w:p>
        </w:tc>
      </w:tr>
      <w:tr w14:paraId="6C128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9C048">
            <w:pPr>
              <w:pStyle w:val="13"/>
            </w:pPr>
            <w:r>
              <w:t>1</w:t>
            </w:r>
          </w:p>
        </w:tc>
        <w:tc>
          <w:tcPr>
            <w:tcW w:w="992" w:type="dxa"/>
            <w:vAlign w:val="center"/>
          </w:tcPr>
          <w:p w14:paraId="4676DB58">
            <w:pPr>
              <w:pStyle w:val="16"/>
            </w:pPr>
          </w:p>
        </w:tc>
        <w:tc>
          <w:tcPr>
            <w:tcW w:w="4535" w:type="dxa"/>
            <w:vAlign w:val="center"/>
          </w:tcPr>
          <w:p w14:paraId="11343E43">
            <w:pPr>
              <w:pStyle w:val="14"/>
            </w:pPr>
            <w:r>
              <w:t>合计</w:t>
            </w:r>
          </w:p>
        </w:tc>
        <w:tc>
          <w:tcPr>
            <w:tcW w:w="1361" w:type="dxa"/>
            <w:vAlign w:val="center"/>
          </w:tcPr>
          <w:p w14:paraId="59F3BB0C">
            <w:pPr>
              <w:pStyle w:val="15"/>
            </w:pPr>
            <w:r>
              <w:t>1324.60</w:t>
            </w:r>
          </w:p>
        </w:tc>
        <w:tc>
          <w:tcPr>
            <w:tcW w:w="1361" w:type="dxa"/>
            <w:vAlign w:val="center"/>
          </w:tcPr>
          <w:p w14:paraId="02C507A6">
            <w:pPr>
              <w:pStyle w:val="15"/>
            </w:pPr>
            <w:r>
              <w:t>892.00</w:t>
            </w:r>
          </w:p>
        </w:tc>
        <w:tc>
          <w:tcPr>
            <w:tcW w:w="1361" w:type="dxa"/>
            <w:vAlign w:val="center"/>
          </w:tcPr>
          <w:p w14:paraId="62B81E65">
            <w:pPr>
              <w:pStyle w:val="15"/>
            </w:pPr>
            <w:r>
              <w:t>432.60</w:t>
            </w:r>
          </w:p>
        </w:tc>
        <w:tc>
          <w:tcPr>
            <w:tcW w:w="1361" w:type="dxa"/>
            <w:vAlign w:val="center"/>
          </w:tcPr>
          <w:p w14:paraId="1367CCD7">
            <w:pPr>
              <w:pStyle w:val="15"/>
            </w:pPr>
          </w:p>
        </w:tc>
        <w:tc>
          <w:tcPr>
            <w:tcW w:w="1361" w:type="dxa"/>
            <w:vAlign w:val="center"/>
          </w:tcPr>
          <w:p w14:paraId="49A48763">
            <w:pPr>
              <w:pStyle w:val="15"/>
            </w:pPr>
          </w:p>
        </w:tc>
        <w:tc>
          <w:tcPr>
            <w:tcW w:w="1361" w:type="dxa"/>
            <w:vAlign w:val="center"/>
          </w:tcPr>
          <w:p w14:paraId="7DF74593">
            <w:pPr>
              <w:pStyle w:val="15"/>
            </w:pPr>
          </w:p>
        </w:tc>
      </w:tr>
      <w:tr w14:paraId="5900B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78E23">
            <w:pPr>
              <w:pStyle w:val="13"/>
            </w:pPr>
            <w:r>
              <w:t>2</w:t>
            </w:r>
          </w:p>
        </w:tc>
        <w:tc>
          <w:tcPr>
            <w:tcW w:w="992" w:type="dxa"/>
            <w:vAlign w:val="center"/>
          </w:tcPr>
          <w:p w14:paraId="538A65B3">
            <w:pPr>
              <w:pStyle w:val="12"/>
            </w:pPr>
            <w:r>
              <w:t>205</w:t>
            </w:r>
          </w:p>
        </w:tc>
        <w:tc>
          <w:tcPr>
            <w:tcW w:w="4535" w:type="dxa"/>
            <w:vAlign w:val="center"/>
          </w:tcPr>
          <w:p w14:paraId="52CD39E0">
            <w:pPr>
              <w:pStyle w:val="12"/>
            </w:pPr>
            <w:r>
              <w:t>教育支出</w:t>
            </w:r>
          </w:p>
        </w:tc>
        <w:tc>
          <w:tcPr>
            <w:tcW w:w="1361" w:type="dxa"/>
            <w:vAlign w:val="center"/>
          </w:tcPr>
          <w:p w14:paraId="72F6D330">
            <w:pPr>
              <w:pStyle w:val="11"/>
            </w:pPr>
            <w:r>
              <w:t>1324.60</w:t>
            </w:r>
          </w:p>
        </w:tc>
        <w:tc>
          <w:tcPr>
            <w:tcW w:w="1361" w:type="dxa"/>
            <w:vAlign w:val="center"/>
          </w:tcPr>
          <w:p w14:paraId="28F0E8F9">
            <w:pPr>
              <w:pStyle w:val="11"/>
            </w:pPr>
            <w:r>
              <w:t>892.00</w:t>
            </w:r>
          </w:p>
        </w:tc>
        <w:tc>
          <w:tcPr>
            <w:tcW w:w="1361" w:type="dxa"/>
            <w:vAlign w:val="center"/>
          </w:tcPr>
          <w:p w14:paraId="5635B3D9">
            <w:pPr>
              <w:pStyle w:val="11"/>
            </w:pPr>
            <w:r>
              <w:t>432.60</w:t>
            </w:r>
          </w:p>
        </w:tc>
        <w:tc>
          <w:tcPr>
            <w:tcW w:w="1361" w:type="dxa"/>
            <w:vAlign w:val="center"/>
          </w:tcPr>
          <w:p w14:paraId="1473917E">
            <w:pPr>
              <w:pStyle w:val="11"/>
            </w:pPr>
          </w:p>
        </w:tc>
        <w:tc>
          <w:tcPr>
            <w:tcW w:w="1361" w:type="dxa"/>
            <w:vAlign w:val="center"/>
          </w:tcPr>
          <w:p w14:paraId="505581A3">
            <w:pPr>
              <w:pStyle w:val="11"/>
            </w:pPr>
          </w:p>
        </w:tc>
        <w:tc>
          <w:tcPr>
            <w:tcW w:w="1361" w:type="dxa"/>
            <w:vAlign w:val="center"/>
          </w:tcPr>
          <w:p w14:paraId="2BD0E4F6">
            <w:pPr>
              <w:pStyle w:val="11"/>
            </w:pPr>
          </w:p>
        </w:tc>
      </w:tr>
      <w:tr w14:paraId="066F4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D69C2">
            <w:pPr>
              <w:pStyle w:val="13"/>
            </w:pPr>
            <w:r>
              <w:t>3</w:t>
            </w:r>
          </w:p>
        </w:tc>
        <w:tc>
          <w:tcPr>
            <w:tcW w:w="992" w:type="dxa"/>
            <w:vAlign w:val="center"/>
          </w:tcPr>
          <w:p w14:paraId="71F59624">
            <w:pPr>
              <w:pStyle w:val="12"/>
            </w:pPr>
            <w:r>
              <w:t>20502</w:t>
            </w:r>
          </w:p>
        </w:tc>
        <w:tc>
          <w:tcPr>
            <w:tcW w:w="4535" w:type="dxa"/>
            <w:vAlign w:val="center"/>
          </w:tcPr>
          <w:p w14:paraId="77621E05">
            <w:pPr>
              <w:pStyle w:val="12"/>
            </w:pPr>
            <w:r>
              <w:t>普通教育</w:t>
            </w:r>
          </w:p>
        </w:tc>
        <w:tc>
          <w:tcPr>
            <w:tcW w:w="1361" w:type="dxa"/>
            <w:vAlign w:val="center"/>
          </w:tcPr>
          <w:p w14:paraId="5C3EECF4">
            <w:pPr>
              <w:pStyle w:val="11"/>
            </w:pPr>
            <w:r>
              <w:t>1324.60</w:t>
            </w:r>
          </w:p>
        </w:tc>
        <w:tc>
          <w:tcPr>
            <w:tcW w:w="1361" w:type="dxa"/>
            <w:vAlign w:val="center"/>
          </w:tcPr>
          <w:p w14:paraId="2C50ABEC">
            <w:pPr>
              <w:pStyle w:val="11"/>
            </w:pPr>
            <w:r>
              <w:t>892.00</w:t>
            </w:r>
          </w:p>
        </w:tc>
        <w:tc>
          <w:tcPr>
            <w:tcW w:w="1361" w:type="dxa"/>
            <w:vAlign w:val="center"/>
          </w:tcPr>
          <w:p w14:paraId="490F5EA4">
            <w:pPr>
              <w:pStyle w:val="11"/>
            </w:pPr>
            <w:r>
              <w:t>432.60</w:t>
            </w:r>
          </w:p>
        </w:tc>
        <w:tc>
          <w:tcPr>
            <w:tcW w:w="1361" w:type="dxa"/>
            <w:vAlign w:val="center"/>
          </w:tcPr>
          <w:p w14:paraId="7332853C">
            <w:pPr>
              <w:pStyle w:val="11"/>
            </w:pPr>
          </w:p>
        </w:tc>
        <w:tc>
          <w:tcPr>
            <w:tcW w:w="1361" w:type="dxa"/>
            <w:vAlign w:val="center"/>
          </w:tcPr>
          <w:p w14:paraId="33B49F76">
            <w:pPr>
              <w:pStyle w:val="11"/>
            </w:pPr>
          </w:p>
        </w:tc>
        <w:tc>
          <w:tcPr>
            <w:tcW w:w="1361" w:type="dxa"/>
            <w:vAlign w:val="center"/>
          </w:tcPr>
          <w:p w14:paraId="68940076">
            <w:pPr>
              <w:pStyle w:val="11"/>
            </w:pPr>
          </w:p>
        </w:tc>
      </w:tr>
      <w:tr w14:paraId="4BA79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9C556">
            <w:pPr>
              <w:pStyle w:val="13"/>
            </w:pPr>
            <w:r>
              <w:t>4</w:t>
            </w:r>
          </w:p>
        </w:tc>
        <w:tc>
          <w:tcPr>
            <w:tcW w:w="992" w:type="dxa"/>
            <w:vAlign w:val="center"/>
          </w:tcPr>
          <w:p w14:paraId="5010D406">
            <w:pPr>
              <w:pStyle w:val="12"/>
            </w:pPr>
            <w:r>
              <w:t>2050202</w:t>
            </w:r>
          </w:p>
        </w:tc>
        <w:tc>
          <w:tcPr>
            <w:tcW w:w="4535" w:type="dxa"/>
            <w:vAlign w:val="center"/>
          </w:tcPr>
          <w:p w14:paraId="5C09DA34">
            <w:pPr>
              <w:pStyle w:val="12"/>
            </w:pPr>
            <w:r>
              <w:t>小学教育</w:t>
            </w:r>
          </w:p>
        </w:tc>
        <w:tc>
          <w:tcPr>
            <w:tcW w:w="1361" w:type="dxa"/>
            <w:vAlign w:val="center"/>
          </w:tcPr>
          <w:p w14:paraId="3DA03E16">
            <w:pPr>
              <w:pStyle w:val="11"/>
            </w:pPr>
            <w:r>
              <w:t>1324.60</w:t>
            </w:r>
          </w:p>
        </w:tc>
        <w:tc>
          <w:tcPr>
            <w:tcW w:w="1361" w:type="dxa"/>
            <w:vAlign w:val="center"/>
          </w:tcPr>
          <w:p w14:paraId="5E753BD7">
            <w:pPr>
              <w:pStyle w:val="11"/>
            </w:pPr>
            <w:r>
              <w:t>892.00</w:t>
            </w:r>
          </w:p>
        </w:tc>
        <w:tc>
          <w:tcPr>
            <w:tcW w:w="1361" w:type="dxa"/>
            <w:vAlign w:val="center"/>
          </w:tcPr>
          <w:p w14:paraId="29C78811">
            <w:pPr>
              <w:pStyle w:val="11"/>
            </w:pPr>
            <w:r>
              <w:t>432.60</w:t>
            </w:r>
          </w:p>
        </w:tc>
        <w:tc>
          <w:tcPr>
            <w:tcW w:w="1361" w:type="dxa"/>
            <w:vAlign w:val="center"/>
          </w:tcPr>
          <w:p w14:paraId="50902731">
            <w:pPr>
              <w:pStyle w:val="11"/>
            </w:pPr>
          </w:p>
        </w:tc>
        <w:tc>
          <w:tcPr>
            <w:tcW w:w="1361" w:type="dxa"/>
            <w:vAlign w:val="center"/>
          </w:tcPr>
          <w:p w14:paraId="00730580">
            <w:pPr>
              <w:pStyle w:val="11"/>
            </w:pPr>
          </w:p>
        </w:tc>
        <w:tc>
          <w:tcPr>
            <w:tcW w:w="1361" w:type="dxa"/>
            <w:vAlign w:val="center"/>
          </w:tcPr>
          <w:p w14:paraId="04108525">
            <w:pPr>
              <w:pStyle w:val="11"/>
            </w:pPr>
          </w:p>
        </w:tc>
      </w:tr>
    </w:tbl>
    <w:p w14:paraId="4BD5840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BA6BE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054D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A1C6D6D">
            <w:pPr>
              <w:pStyle w:val="9"/>
            </w:pPr>
            <w:r>
              <w:t>203233雄安容和容德小学</w:t>
            </w:r>
          </w:p>
        </w:tc>
        <w:tc>
          <w:tcPr>
            <w:tcW w:w="3402" w:type="dxa"/>
            <w:tcBorders>
              <w:top w:val="single" w:color="FFFFFF" w:sz="6" w:space="0"/>
              <w:left w:val="single" w:color="FFFFFF" w:sz="6" w:space="0"/>
              <w:right w:val="single" w:color="FFFFFF" w:sz="6" w:space="0"/>
            </w:tcBorders>
            <w:vAlign w:val="center"/>
          </w:tcPr>
          <w:p w14:paraId="5D07CCE1">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E05C56F">
            <w:pPr>
              <w:pStyle w:val="7"/>
            </w:pPr>
            <w:r>
              <w:t>单位：万元</w:t>
            </w:r>
          </w:p>
        </w:tc>
      </w:tr>
      <w:tr w14:paraId="736A3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23E69F">
            <w:pPr>
              <w:pStyle w:val="10"/>
            </w:pPr>
            <w:r>
              <w:t>序号</w:t>
            </w:r>
          </w:p>
        </w:tc>
        <w:tc>
          <w:tcPr>
            <w:tcW w:w="4876" w:type="dxa"/>
            <w:gridSpan w:val="2"/>
            <w:vAlign w:val="center"/>
          </w:tcPr>
          <w:p w14:paraId="6CF50064">
            <w:pPr>
              <w:pStyle w:val="10"/>
            </w:pPr>
            <w:r>
              <w:t>收入</w:t>
            </w:r>
          </w:p>
        </w:tc>
        <w:tc>
          <w:tcPr>
            <w:tcW w:w="9298" w:type="dxa"/>
            <w:gridSpan w:val="5"/>
            <w:vAlign w:val="center"/>
          </w:tcPr>
          <w:p w14:paraId="7556630C">
            <w:pPr>
              <w:pStyle w:val="10"/>
            </w:pPr>
            <w:r>
              <w:t>支出</w:t>
            </w:r>
          </w:p>
        </w:tc>
      </w:tr>
      <w:tr w14:paraId="097A6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56598E"/>
        </w:tc>
        <w:tc>
          <w:tcPr>
            <w:tcW w:w="3402" w:type="dxa"/>
            <w:vAlign w:val="center"/>
          </w:tcPr>
          <w:p w14:paraId="0810258C">
            <w:pPr>
              <w:pStyle w:val="10"/>
            </w:pPr>
            <w:r>
              <w:t>项  目</w:t>
            </w:r>
          </w:p>
        </w:tc>
        <w:tc>
          <w:tcPr>
            <w:tcW w:w="1474" w:type="dxa"/>
            <w:vAlign w:val="center"/>
          </w:tcPr>
          <w:p w14:paraId="6A82959E">
            <w:pPr>
              <w:pStyle w:val="10"/>
            </w:pPr>
            <w:r>
              <w:t>金额</w:t>
            </w:r>
          </w:p>
        </w:tc>
        <w:tc>
          <w:tcPr>
            <w:tcW w:w="3402" w:type="dxa"/>
            <w:vAlign w:val="center"/>
          </w:tcPr>
          <w:p w14:paraId="26B04095">
            <w:pPr>
              <w:pStyle w:val="10"/>
            </w:pPr>
            <w:r>
              <w:t>项  目</w:t>
            </w:r>
          </w:p>
        </w:tc>
        <w:tc>
          <w:tcPr>
            <w:tcW w:w="1474" w:type="dxa"/>
            <w:vAlign w:val="center"/>
          </w:tcPr>
          <w:p w14:paraId="4DCD40C1">
            <w:pPr>
              <w:pStyle w:val="10"/>
            </w:pPr>
            <w:r>
              <w:t>合计</w:t>
            </w:r>
          </w:p>
        </w:tc>
        <w:tc>
          <w:tcPr>
            <w:tcW w:w="1474" w:type="dxa"/>
            <w:vAlign w:val="center"/>
          </w:tcPr>
          <w:p w14:paraId="58BED311">
            <w:pPr>
              <w:pStyle w:val="10"/>
            </w:pPr>
            <w:r>
              <w:t>一般公共预算财政拨款</w:t>
            </w:r>
          </w:p>
        </w:tc>
        <w:tc>
          <w:tcPr>
            <w:tcW w:w="1474" w:type="dxa"/>
            <w:vAlign w:val="center"/>
          </w:tcPr>
          <w:p w14:paraId="0F11A11C">
            <w:pPr>
              <w:pStyle w:val="10"/>
            </w:pPr>
            <w:r>
              <w:t>政府性基金预算财政    拨款</w:t>
            </w:r>
          </w:p>
        </w:tc>
        <w:tc>
          <w:tcPr>
            <w:tcW w:w="1474" w:type="dxa"/>
            <w:vAlign w:val="center"/>
          </w:tcPr>
          <w:p w14:paraId="0C8D4A21">
            <w:pPr>
              <w:pStyle w:val="10"/>
            </w:pPr>
            <w:r>
              <w:t>国有资本经营预算财政拨款</w:t>
            </w:r>
          </w:p>
        </w:tc>
      </w:tr>
      <w:tr w14:paraId="3F125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8B0205">
            <w:pPr>
              <w:pStyle w:val="10"/>
            </w:pPr>
            <w:r>
              <w:t>栏次</w:t>
            </w:r>
          </w:p>
        </w:tc>
        <w:tc>
          <w:tcPr>
            <w:tcW w:w="3402" w:type="dxa"/>
            <w:vAlign w:val="center"/>
          </w:tcPr>
          <w:p w14:paraId="49D46994">
            <w:pPr>
              <w:pStyle w:val="10"/>
            </w:pPr>
            <w:r>
              <w:t>1</w:t>
            </w:r>
          </w:p>
        </w:tc>
        <w:tc>
          <w:tcPr>
            <w:tcW w:w="1474" w:type="dxa"/>
            <w:vAlign w:val="center"/>
          </w:tcPr>
          <w:p w14:paraId="258C59B0">
            <w:pPr>
              <w:pStyle w:val="10"/>
            </w:pPr>
            <w:r>
              <w:t>2</w:t>
            </w:r>
          </w:p>
        </w:tc>
        <w:tc>
          <w:tcPr>
            <w:tcW w:w="3402" w:type="dxa"/>
            <w:vAlign w:val="center"/>
          </w:tcPr>
          <w:p w14:paraId="0B880DB8">
            <w:pPr>
              <w:pStyle w:val="10"/>
            </w:pPr>
            <w:r>
              <w:t>3</w:t>
            </w:r>
          </w:p>
        </w:tc>
        <w:tc>
          <w:tcPr>
            <w:tcW w:w="1474" w:type="dxa"/>
            <w:vAlign w:val="center"/>
          </w:tcPr>
          <w:p w14:paraId="7569501C">
            <w:pPr>
              <w:pStyle w:val="10"/>
            </w:pPr>
            <w:r>
              <w:t>4</w:t>
            </w:r>
          </w:p>
        </w:tc>
        <w:tc>
          <w:tcPr>
            <w:tcW w:w="1474" w:type="dxa"/>
            <w:vAlign w:val="center"/>
          </w:tcPr>
          <w:p w14:paraId="6298BAB0">
            <w:pPr>
              <w:pStyle w:val="10"/>
            </w:pPr>
            <w:r>
              <w:t>5</w:t>
            </w:r>
          </w:p>
        </w:tc>
        <w:tc>
          <w:tcPr>
            <w:tcW w:w="1474" w:type="dxa"/>
            <w:vAlign w:val="center"/>
          </w:tcPr>
          <w:p w14:paraId="7BA932AB">
            <w:pPr>
              <w:pStyle w:val="10"/>
            </w:pPr>
            <w:r>
              <w:t>6</w:t>
            </w:r>
          </w:p>
        </w:tc>
        <w:tc>
          <w:tcPr>
            <w:tcW w:w="1474" w:type="dxa"/>
            <w:vAlign w:val="center"/>
          </w:tcPr>
          <w:p w14:paraId="3FCB429D">
            <w:pPr>
              <w:pStyle w:val="10"/>
            </w:pPr>
            <w:r>
              <w:t>7</w:t>
            </w:r>
          </w:p>
        </w:tc>
      </w:tr>
      <w:tr w14:paraId="5D375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7449B">
            <w:pPr>
              <w:pStyle w:val="13"/>
            </w:pPr>
            <w:r>
              <w:t>1</w:t>
            </w:r>
          </w:p>
        </w:tc>
        <w:tc>
          <w:tcPr>
            <w:tcW w:w="3402" w:type="dxa"/>
            <w:vAlign w:val="center"/>
          </w:tcPr>
          <w:p w14:paraId="07F04BFB">
            <w:pPr>
              <w:pStyle w:val="12"/>
            </w:pPr>
            <w:r>
              <w:t>一、一般公共预算拨款</w:t>
            </w:r>
          </w:p>
        </w:tc>
        <w:tc>
          <w:tcPr>
            <w:tcW w:w="1474" w:type="dxa"/>
            <w:vAlign w:val="center"/>
          </w:tcPr>
          <w:p w14:paraId="1A399949">
            <w:pPr>
              <w:pStyle w:val="11"/>
            </w:pPr>
            <w:r>
              <w:t>1324.60</w:t>
            </w:r>
          </w:p>
        </w:tc>
        <w:tc>
          <w:tcPr>
            <w:tcW w:w="3402" w:type="dxa"/>
            <w:vAlign w:val="center"/>
          </w:tcPr>
          <w:p w14:paraId="2A83CCEB">
            <w:pPr>
              <w:pStyle w:val="12"/>
            </w:pPr>
            <w:r>
              <w:t>一、一般公共服务支出</w:t>
            </w:r>
          </w:p>
        </w:tc>
        <w:tc>
          <w:tcPr>
            <w:tcW w:w="1474" w:type="dxa"/>
            <w:vAlign w:val="center"/>
          </w:tcPr>
          <w:p w14:paraId="381565BC">
            <w:pPr>
              <w:pStyle w:val="11"/>
            </w:pPr>
          </w:p>
        </w:tc>
        <w:tc>
          <w:tcPr>
            <w:tcW w:w="1474" w:type="dxa"/>
            <w:vAlign w:val="center"/>
          </w:tcPr>
          <w:p w14:paraId="561F5723">
            <w:pPr>
              <w:pStyle w:val="11"/>
            </w:pPr>
          </w:p>
        </w:tc>
        <w:tc>
          <w:tcPr>
            <w:tcW w:w="1474" w:type="dxa"/>
            <w:vAlign w:val="center"/>
          </w:tcPr>
          <w:p w14:paraId="57B1C181">
            <w:pPr>
              <w:pStyle w:val="11"/>
            </w:pPr>
          </w:p>
        </w:tc>
        <w:tc>
          <w:tcPr>
            <w:tcW w:w="1474" w:type="dxa"/>
            <w:vAlign w:val="center"/>
          </w:tcPr>
          <w:p w14:paraId="5108F136">
            <w:pPr>
              <w:pStyle w:val="11"/>
            </w:pPr>
          </w:p>
        </w:tc>
      </w:tr>
      <w:tr w14:paraId="47CE4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36826">
            <w:pPr>
              <w:pStyle w:val="13"/>
            </w:pPr>
            <w:r>
              <w:t>2</w:t>
            </w:r>
          </w:p>
        </w:tc>
        <w:tc>
          <w:tcPr>
            <w:tcW w:w="3402" w:type="dxa"/>
            <w:vAlign w:val="center"/>
          </w:tcPr>
          <w:p w14:paraId="05225FFF">
            <w:pPr>
              <w:pStyle w:val="12"/>
            </w:pPr>
            <w:r>
              <w:t>二、政府性基金预算拨款</w:t>
            </w:r>
          </w:p>
        </w:tc>
        <w:tc>
          <w:tcPr>
            <w:tcW w:w="1474" w:type="dxa"/>
            <w:vAlign w:val="center"/>
          </w:tcPr>
          <w:p w14:paraId="4E7CF08B">
            <w:pPr>
              <w:pStyle w:val="11"/>
            </w:pPr>
          </w:p>
        </w:tc>
        <w:tc>
          <w:tcPr>
            <w:tcW w:w="3402" w:type="dxa"/>
            <w:vAlign w:val="center"/>
          </w:tcPr>
          <w:p w14:paraId="569F3061">
            <w:pPr>
              <w:pStyle w:val="12"/>
            </w:pPr>
            <w:r>
              <w:t>二、外交支出</w:t>
            </w:r>
          </w:p>
        </w:tc>
        <w:tc>
          <w:tcPr>
            <w:tcW w:w="1474" w:type="dxa"/>
            <w:vAlign w:val="center"/>
          </w:tcPr>
          <w:p w14:paraId="626E45C4">
            <w:pPr>
              <w:pStyle w:val="11"/>
            </w:pPr>
          </w:p>
        </w:tc>
        <w:tc>
          <w:tcPr>
            <w:tcW w:w="1474" w:type="dxa"/>
            <w:vAlign w:val="center"/>
          </w:tcPr>
          <w:p w14:paraId="1E779E28">
            <w:pPr>
              <w:pStyle w:val="11"/>
            </w:pPr>
          </w:p>
        </w:tc>
        <w:tc>
          <w:tcPr>
            <w:tcW w:w="1474" w:type="dxa"/>
            <w:vAlign w:val="center"/>
          </w:tcPr>
          <w:p w14:paraId="3AA0CA8F">
            <w:pPr>
              <w:pStyle w:val="11"/>
            </w:pPr>
          </w:p>
        </w:tc>
        <w:tc>
          <w:tcPr>
            <w:tcW w:w="1474" w:type="dxa"/>
            <w:vAlign w:val="center"/>
          </w:tcPr>
          <w:p w14:paraId="1588E186">
            <w:pPr>
              <w:pStyle w:val="11"/>
            </w:pPr>
          </w:p>
        </w:tc>
      </w:tr>
      <w:tr w14:paraId="2EEF1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D21B7">
            <w:pPr>
              <w:pStyle w:val="13"/>
            </w:pPr>
            <w:r>
              <w:t>3</w:t>
            </w:r>
          </w:p>
        </w:tc>
        <w:tc>
          <w:tcPr>
            <w:tcW w:w="3402" w:type="dxa"/>
            <w:vAlign w:val="center"/>
          </w:tcPr>
          <w:p w14:paraId="68DEB641">
            <w:pPr>
              <w:pStyle w:val="12"/>
            </w:pPr>
            <w:r>
              <w:t>三、国有资本经营预算拨款</w:t>
            </w:r>
          </w:p>
        </w:tc>
        <w:tc>
          <w:tcPr>
            <w:tcW w:w="1474" w:type="dxa"/>
            <w:vAlign w:val="center"/>
          </w:tcPr>
          <w:p w14:paraId="5159D621">
            <w:pPr>
              <w:pStyle w:val="11"/>
            </w:pPr>
          </w:p>
        </w:tc>
        <w:tc>
          <w:tcPr>
            <w:tcW w:w="3402" w:type="dxa"/>
            <w:vAlign w:val="center"/>
          </w:tcPr>
          <w:p w14:paraId="1C01547E">
            <w:pPr>
              <w:pStyle w:val="12"/>
            </w:pPr>
            <w:r>
              <w:t>三、国防支出</w:t>
            </w:r>
          </w:p>
        </w:tc>
        <w:tc>
          <w:tcPr>
            <w:tcW w:w="1474" w:type="dxa"/>
            <w:vAlign w:val="center"/>
          </w:tcPr>
          <w:p w14:paraId="5B674FF9">
            <w:pPr>
              <w:pStyle w:val="11"/>
            </w:pPr>
          </w:p>
        </w:tc>
        <w:tc>
          <w:tcPr>
            <w:tcW w:w="1474" w:type="dxa"/>
            <w:vAlign w:val="center"/>
          </w:tcPr>
          <w:p w14:paraId="2D190B72">
            <w:pPr>
              <w:pStyle w:val="11"/>
            </w:pPr>
          </w:p>
        </w:tc>
        <w:tc>
          <w:tcPr>
            <w:tcW w:w="1474" w:type="dxa"/>
            <w:vAlign w:val="center"/>
          </w:tcPr>
          <w:p w14:paraId="51C2F097">
            <w:pPr>
              <w:pStyle w:val="11"/>
            </w:pPr>
          </w:p>
        </w:tc>
        <w:tc>
          <w:tcPr>
            <w:tcW w:w="1474" w:type="dxa"/>
            <w:vAlign w:val="center"/>
          </w:tcPr>
          <w:p w14:paraId="4BA7662F">
            <w:pPr>
              <w:pStyle w:val="11"/>
            </w:pPr>
          </w:p>
        </w:tc>
      </w:tr>
      <w:tr w14:paraId="13E90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9A2CC">
            <w:pPr>
              <w:pStyle w:val="13"/>
            </w:pPr>
            <w:r>
              <w:t>4</w:t>
            </w:r>
          </w:p>
        </w:tc>
        <w:tc>
          <w:tcPr>
            <w:tcW w:w="3402" w:type="dxa"/>
            <w:vAlign w:val="center"/>
          </w:tcPr>
          <w:p w14:paraId="0FEC3838">
            <w:pPr>
              <w:pStyle w:val="12"/>
            </w:pPr>
          </w:p>
        </w:tc>
        <w:tc>
          <w:tcPr>
            <w:tcW w:w="1474" w:type="dxa"/>
            <w:vAlign w:val="center"/>
          </w:tcPr>
          <w:p w14:paraId="1972CD60">
            <w:pPr>
              <w:pStyle w:val="11"/>
            </w:pPr>
          </w:p>
        </w:tc>
        <w:tc>
          <w:tcPr>
            <w:tcW w:w="3402" w:type="dxa"/>
            <w:vAlign w:val="center"/>
          </w:tcPr>
          <w:p w14:paraId="5B8A619D">
            <w:pPr>
              <w:pStyle w:val="12"/>
            </w:pPr>
            <w:r>
              <w:t>四、公共安全支出</w:t>
            </w:r>
          </w:p>
        </w:tc>
        <w:tc>
          <w:tcPr>
            <w:tcW w:w="1474" w:type="dxa"/>
            <w:vAlign w:val="center"/>
          </w:tcPr>
          <w:p w14:paraId="247B00FE">
            <w:pPr>
              <w:pStyle w:val="11"/>
            </w:pPr>
          </w:p>
        </w:tc>
        <w:tc>
          <w:tcPr>
            <w:tcW w:w="1474" w:type="dxa"/>
            <w:vAlign w:val="center"/>
          </w:tcPr>
          <w:p w14:paraId="195478C9">
            <w:pPr>
              <w:pStyle w:val="11"/>
            </w:pPr>
          </w:p>
        </w:tc>
        <w:tc>
          <w:tcPr>
            <w:tcW w:w="1474" w:type="dxa"/>
            <w:vAlign w:val="center"/>
          </w:tcPr>
          <w:p w14:paraId="40E84DAC">
            <w:pPr>
              <w:pStyle w:val="11"/>
            </w:pPr>
          </w:p>
        </w:tc>
        <w:tc>
          <w:tcPr>
            <w:tcW w:w="1474" w:type="dxa"/>
            <w:vAlign w:val="center"/>
          </w:tcPr>
          <w:p w14:paraId="5DEAC5E1">
            <w:pPr>
              <w:pStyle w:val="11"/>
            </w:pPr>
          </w:p>
        </w:tc>
      </w:tr>
      <w:tr w14:paraId="17839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DE8BC">
            <w:pPr>
              <w:pStyle w:val="13"/>
            </w:pPr>
            <w:r>
              <w:t>5</w:t>
            </w:r>
          </w:p>
        </w:tc>
        <w:tc>
          <w:tcPr>
            <w:tcW w:w="3402" w:type="dxa"/>
            <w:vAlign w:val="center"/>
          </w:tcPr>
          <w:p w14:paraId="6825EAD7">
            <w:pPr>
              <w:pStyle w:val="12"/>
            </w:pPr>
          </w:p>
        </w:tc>
        <w:tc>
          <w:tcPr>
            <w:tcW w:w="1474" w:type="dxa"/>
            <w:vAlign w:val="center"/>
          </w:tcPr>
          <w:p w14:paraId="17D7DE9A">
            <w:pPr>
              <w:pStyle w:val="11"/>
            </w:pPr>
          </w:p>
        </w:tc>
        <w:tc>
          <w:tcPr>
            <w:tcW w:w="3402" w:type="dxa"/>
            <w:vAlign w:val="center"/>
          </w:tcPr>
          <w:p w14:paraId="398CF360">
            <w:pPr>
              <w:pStyle w:val="12"/>
            </w:pPr>
            <w:r>
              <w:t>五、教育支出</w:t>
            </w:r>
          </w:p>
        </w:tc>
        <w:tc>
          <w:tcPr>
            <w:tcW w:w="1474" w:type="dxa"/>
            <w:vAlign w:val="center"/>
          </w:tcPr>
          <w:p w14:paraId="70A6DB8F">
            <w:pPr>
              <w:pStyle w:val="11"/>
            </w:pPr>
            <w:r>
              <w:t>1324.60</w:t>
            </w:r>
          </w:p>
        </w:tc>
        <w:tc>
          <w:tcPr>
            <w:tcW w:w="1474" w:type="dxa"/>
            <w:vAlign w:val="center"/>
          </w:tcPr>
          <w:p w14:paraId="28A9086D">
            <w:pPr>
              <w:pStyle w:val="11"/>
            </w:pPr>
            <w:r>
              <w:t>1324.60</w:t>
            </w:r>
          </w:p>
        </w:tc>
        <w:tc>
          <w:tcPr>
            <w:tcW w:w="1474" w:type="dxa"/>
            <w:vAlign w:val="center"/>
          </w:tcPr>
          <w:p w14:paraId="30840F71">
            <w:pPr>
              <w:pStyle w:val="11"/>
            </w:pPr>
          </w:p>
        </w:tc>
        <w:tc>
          <w:tcPr>
            <w:tcW w:w="1474" w:type="dxa"/>
            <w:vAlign w:val="center"/>
          </w:tcPr>
          <w:p w14:paraId="2CC270A3">
            <w:pPr>
              <w:pStyle w:val="11"/>
            </w:pPr>
          </w:p>
        </w:tc>
      </w:tr>
      <w:tr w14:paraId="40F0A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DD75B">
            <w:pPr>
              <w:pStyle w:val="13"/>
            </w:pPr>
            <w:r>
              <w:t>6</w:t>
            </w:r>
          </w:p>
        </w:tc>
        <w:tc>
          <w:tcPr>
            <w:tcW w:w="3402" w:type="dxa"/>
            <w:vAlign w:val="center"/>
          </w:tcPr>
          <w:p w14:paraId="053084A6">
            <w:pPr>
              <w:pStyle w:val="12"/>
            </w:pPr>
          </w:p>
        </w:tc>
        <w:tc>
          <w:tcPr>
            <w:tcW w:w="1474" w:type="dxa"/>
            <w:vAlign w:val="center"/>
          </w:tcPr>
          <w:p w14:paraId="4B3801D2">
            <w:pPr>
              <w:pStyle w:val="11"/>
            </w:pPr>
          </w:p>
        </w:tc>
        <w:tc>
          <w:tcPr>
            <w:tcW w:w="3402" w:type="dxa"/>
            <w:vAlign w:val="center"/>
          </w:tcPr>
          <w:p w14:paraId="66FBD02F">
            <w:pPr>
              <w:pStyle w:val="12"/>
            </w:pPr>
            <w:r>
              <w:t>六、科学技术支出</w:t>
            </w:r>
          </w:p>
        </w:tc>
        <w:tc>
          <w:tcPr>
            <w:tcW w:w="1474" w:type="dxa"/>
            <w:vAlign w:val="center"/>
          </w:tcPr>
          <w:p w14:paraId="67888CA1">
            <w:pPr>
              <w:pStyle w:val="11"/>
            </w:pPr>
          </w:p>
        </w:tc>
        <w:tc>
          <w:tcPr>
            <w:tcW w:w="1474" w:type="dxa"/>
            <w:vAlign w:val="center"/>
          </w:tcPr>
          <w:p w14:paraId="62682F03">
            <w:pPr>
              <w:pStyle w:val="11"/>
            </w:pPr>
          </w:p>
        </w:tc>
        <w:tc>
          <w:tcPr>
            <w:tcW w:w="1474" w:type="dxa"/>
            <w:vAlign w:val="center"/>
          </w:tcPr>
          <w:p w14:paraId="46BFB569">
            <w:pPr>
              <w:pStyle w:val="11"/>
            </w:pPr>
          </w:p>
        </w:tc>
        <w:tc>
          <w:tcPr>
            <w:tcW w:w="1474" w:type="dxa"/>
            <w:vAlign w:val="center"/>
          </w:tcPr>
          <w:p w14:paraId="2C4F35A4">
            <w:pPr>
              <w:pStyle w:val="11"/>
            </w:pPr>
          </w:p>
        </w:tc>
      </w:tr>
      <w:tr w14:paraId="26A47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4E617">
            <w:pPr>
              <w:pStyle w:val="13"/>
            </w:pPr>
            <w:r>
              <w:t>7</w:t>
            </w:r>
          </w:p>
        </w:tc>
        <w:tc>
          <w:tcPr>
            <w:tcW w:w="3402" w:type="dxa"/>
            <w:vAlign w:val="center"/>
          </w:tcPr>
          <w:p w14:paraId="271A912D">
            <w:pPr>
              <w:pStyle w:val="12"/>
            </w:pPr>
          </w:p>
        </w:tc>
        <w:tc>
          <w:tcPr>
            <w:tcW w:w="1474" w:type="dxa"/>
            <w:vAlign w:val="center"/>
          </w:tcPr>
          <w:p w14:paraId="18ECA288">
            <w:pPr>
              <w:pStyle w:val="11"/>
            </w:pPr>
          </w:p>
        </w:tc>
        <w:tc>
          <w:tcPr>
            <w:tcW w:w="3402" w:type="dxa"/>
            <w:vAlign w:val="center"/>
          </w:tcPr>
          <w:p w14:paraId="4800EE0C">
            <w:pPr>
              <w:pStyle w:val="12"/>
            </w:pPr>
            <w:r>
              <w:t>七、文化旅游体育与传媒支出</w:t>
            </w:r>
          </w:p>
        </w:tc>
        <w:tc>
          <w:tcPr>
            <w:tcW w:w="1474" w:type="dxa"/>
            <w:vAlign w:val="center"/>
          </w:tcPr>
          <w:p w14:paraId="5A6C75B7">
            <w:pPr>
              <w:pStyle w:val="11"/>
            </w:pPr>
          </w:p>
        </w:tc>
        <w:tc>
          <w:tcPr>
            <w:tcW w:w="1474" w:type="dxa"/>
            <w:vAlign w:val="center"/>
          </w:tcPr>
          <w:p w14:paraId="45CF031B">
            <w:pPr>
              <w:pStyle w:val="11"/>
            </w:pPr>
          </w:p>
        </w:tc>
        <w:tc>
          <w:tcPr>
            <w:tcW w:w="1474" w:type="dxa"/>
            <w:vAlign w:val="center"/>
          </w:tcPr>
          <w:p w14:paraId="19AA4BED">
            <w:pPr>
              <w:pStyle w:val="11"/>
            </w:pPr>
          </w:p>
        </w:tc>
        <w:tc>
          <w:tcPr>
            <w:tcW w:w="1474" w:type="dxa"/>
            <w:vAlign w:val="center"/>
          </w:tcPr>
          <w:p w14:paraId="18D79EB1">
            <w:pPr>
              <w:pStyle w:val="11"/>
            </w:pPr>
          </w:p>
        </w:tc>
      </w:tr>
      <w:tr w14:paraId="29F8A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A5922">
            <w:pPr>
              <w:pStyle w:val="13"/>
            </w:pPr>
            <w:r>
              <w:t>8</w:t>
            </w:r>
          </w:p>
        </w:tc>
        <w:tc>
          <w:tcPr>
            <w:tcW w:w="3402" w:type="dxa"/>
            <w:vAlign w:val="center"/>
          </w:tcPr>
          <w:p w14:paraId="5FA84786">
            <w:pPr>
              <w:pStyle w:val="12"/>
            </w:pPr>
          </w:p>
        </w:tc>
        <w:tc>
          <w:tcPr>
            <w:tcW w:w="1474" w:type="dxa"/>
            <w:vAlign w:val="center"/>
          </w:tcPr>
          <w:p w14:paraId="2B8FAC8D">
            <w:pPr>
              <w:pStyle w:val="11"/>
            </w:pPr>
          </w:p>
        </w:tc>
        <w:tc>
          <w:tcPr>
            <w:tcW w:w="3402" w:type="dxa"/>
            <w:vAlign w:val="center"/>
          </w:tcPr>
          <w:p w14:paraId="08CB6486">
            <w:pPr>
              <w:pStyle w:val="12"/>
            </w:pPr>
            <w:r>
              <w:t>八、社会保障和就业支出</w:t>
            </w:r>
          </w:p>
        </w:tc>
        <w:tc>
          <w:tcPr>
            <w:tcW w:w="1474" w:type="dxa"/>
            <w:vAlign w:val="center"/>
          </w:tcPr>
          <w:p w14:paraId="37924ABA">
            <w:pPr>
              <w:pStyle w:val="11"/>
            </w:pPr>
          </w:p>
        </w:tc>
        <w:tc>
          <w:tcPr>
            <w:tcW w:w="1474" w:type="dxa"/>
            <w:vAlign w:val="center"/>
          </w:tcPr>
          <w:p w14:paraId="3B2289A4">
            <w:pPr>
              <w:pStyle w:val="11"/>
            </w:pPr>
          </w:p>
        </w:tc>
        <w:tc>
          <w:tcPr>
            <w:tcW w:w="1474" w:type="dxa"/>
            <w:vAlign w:val="center"/>
          </w:tcPr>
          <w:p w14:paraId="22F8DDD9">
            <w:pPr>
              <w:pStyle w:val="11"/>
            </w:pPr>
          </w:p>
        </w:tc>
        <w:tc>
          <w:tcPr>
            <w:tcW w:w="1474" w:type="dxa"/>
            <w:vAlign w:val="center"/>
          </w:tcPr>
          <w:p w14:paraId="791B4FE5">
            <w:pPr>
              <w:pStyle w:val="11"/>
            </w:pPr>
          </w:p>
        </w:tc>
      </w:tr>
      <w:tr w14:paraId="36E81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5678E">
            <w:pPr>
              <w:pStyle w:val="13"/>
            </w:pPr>
            <w:r>
              <w:t>9</w:t>
            </w:r>
          </w:p>
        </w:tc>
        <w:tc>
          <w:tcPr>
            <w:tcW w:w="3402" w:type="dxa"/>
            <w:vAlign w:val="center"/>
          </w:tcPr>
          <w:p w14:paraId="1E1A1D89">
            <w:pPr>
              <w:pStyle w:val="12"/>
            </w:pPr>
          </w:p>
        </w:tc>
        <w:tc>
          <w:tcPr>
            <w:tcW w:w="1474" w:type="dxa"/>
            <w:vAlign w:val="center"/>
          </w:tcPr>
          <w:p w14:paraId="624493E7">
            <w:pPr>
              <w:pStyle w:val="11"/>
            </w:pPr>
          </w:p>
        </w:tc>
        <w:tc>
          <w:tcPr>
            <w:tcW w:w="3402" w:type="dxa"/>
            <w:vAlign w:val="center"/>
          </w:tcPr>
          <w:p w14:paraId="5DA57BED">
            <w:pPr>
              <w:pStyle w:val="12"/>
            </w:pPr>
            <w:r>
              <w:t>九、社会保险基金支出</w:t>
            </w:r>
          </w:p>
        </w:tc>
        <w:tc>
          <w:tcPr>
            <w:tcW w:w="1474" w:type="dxa"/>
            <w:vAlign w:val="center"/>
          </w:tcPr>
          <w:p w14:paraId="4F8A8AEC">
            <w:pPr>
              <w:pStyle w:val="11"/>
            </w:pPr>
          </w:p>
        </w:tc>
        <w:tc>
          <w:tcPr>
            <w:tcW w:w="1474" w:type="dxa"/>
            <w:vAlign w:val="center"/>
          </w:tcPr>
          <w:p w14:paraId="29475128">
            <w:pPr>
              <w:pStyle w:val="11"/>
            </w:pPr>
          </w:p>
        </w:tc>
        <w:tc>
          <w:tcPr>
            <w:tcW w:w="1474" w:type="dxa"/>
            <w:vAlign w:val="center"/>
          </w:tcPr>
          <w:p w14:paraId="4E8B39C3">
            <w:pPr>
              <w:pStyle w:val="11"/>
            </w:pPr>
          </w:p>
        </w:tc>
        <w:tc>
          <w:tcPr>
            <w:tcW w:w="1474" w:type="dxa"/>
            <w:vAlign w:val="center"/>
          </w:tcPr>
          <w:p w14:paraId="7A03AAAB">
            <w:pPr>
              <w:pStyle w:val="11"/>
            </w:pPr>
          </w:p>
        </w:tc>
      </w:tr>
      <w:tr w14:paraId="4DA3C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9B364">
            <w:pPr>
              <w:pStyle w:val="13"/>
            </w:pPr>
            <w:r>
              <w:t>10</w:t>
            </w:r>
          </w:p>
        </w:tc>
        <w:tc>
          <w:tcPr>
            <w:tcW w:w="3402" w:type="dxa"/>
            <w:vAlign w:val="center"/>
          </w:tcPr>
          <w:p w14:paraId="4A29F4E7">
            <w:pPr>
              <w:pStyle w:val="12"/>
            </w:pPr>
          </w:p>
        </w:tc>
        <w:tc>
          <w:tcPr>
            <w:tcW w:w="1474" w:type="dxa"/>
            <w:vAlign w:val="center"/>
          </w:tcPr>
          <w:p w14:paraId="5BF14441">
            <w:pPr>
              <w:pStyle w:val="11"/>
            </w:pPr>
          </w:p>
        </w:tc>
        <w:tc>
          <w:tcPr>
            <w:tcW w:w="3402" w:type="dxa"/>
            <w:vAlign w:val="center"/>
          </w:tcPr>
          <w:p w14:paraId="192088D1">
            <w:pPr>
              <w:pStyle w:val="12"/>
            </w:pPr>
            <w:r>
              <w:t>十、卫生健康支出</w:t>
            </w:r>
          </w:p>
        </w:tc>
        <w:tc>
          <w:tcPr>
            <w:tcW w:w="1474" w:type="dxa"/>
            <w:vAlign w:val="center"/>
          </w:tcPr>
          <w:p w14:paraId="01C30358">
            <w:pPr>
              <w:pStyle w:val="11"/>
            </w:pPr>
          </w:p>
        </w:tc>
        <w:tc>
          <w:tcPr>
            <w:tcW w:w="1474" w:type="dxa"/>
            <w:vAlign w:val="center"/>
          </w:tcPr>
          <w:p w14:paraId="7AB94955">
            <w:pPr>
              <w:pStyle w:val="11"/>
            </w:pPr>
          </w:p>
        </w:tc>
        <w:tc>
          <w:tcPr>
            <w:tcW w:w="1474" w:type="dxa"/>
            <w:vAlign w:val="center"/>
          </w:tcPr>
          <w:p w14:paraId="157F52F8">
            <w:pPr>
              <w:pStyle w:val="11"/>
            </w:pPr>
          </w:p>
        </w:tc>
        <w:tc>
          <w:tcPr>
            <w:tcW w:w="1474" w:type="dxa"/>
            <w:vAlign w:val="center"/>
          </w:tcPr>
          <w:p w14:paraId="2A96CE82">
            <w:pPr>
              <w:pStyle w:val="11"/>
            </w:pPr>
          </w:p>
        </w:tc>
      </w:tr>
      <w:tr w14:paraId="7C87F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F7A18">
            <w:pPr>
              <w:pStyle w:val="13"/>
            </w:pPr>
            <w:r>
              <w:t>11</w:t>
            </w:r>
          </w:p>
        </w:tc>
        <w:tc>
          <w:tcPr>
            <w:tcW w:w="3402" w:type="dxa"/>
            <w:vAlign w:val="center"/>
          </w:tcPr>
          <w:p w14:paraId="5C5428AB">
            <w:pPr>
              <w:pStyle w:val="12"/>
            </w:pPr>
          </w:p>
        </w:tc>
        <w:tc>
          <w:tcPr>
            <w:tcW w:w="1474" w:type="dxa"/>
            <w:vAlign w:val="center"/>
          </w:tcPr>
          <w:p w14:paraId="6332A190">
            <w:pPr>
              <w:pStyle w:val="11"/>
            </w:pPr>
          </w:p>
        </w:tc>
        <w:tc>
          <w:tcPr>
            <w:tcW w:w="3402" w:type="dxa"/>
            <w:vAlign w:val="center"/>
          </w:tcPr>
          <w:p w14:paraId="070F7CDA">
            <w:pPr>
              <w:pStyle w:val="12"/>
            </w:pPr>
            <w:r>
              <w:t>十一、节能环保支出</w:t>
            </w:r>
          </w:p>
        </w:tc>
        <w:tc>
          <w:tcPr>
            <w:tcW w:w="1474" w:type="dxa"/>
            <w:vAlign w:val="center"/>
          </w:tcPr>
          <w:p w14:paraId="760B4876">
            <w:pPr>
              <w:pStyle w:val="11"/>
            </w:pPr>
          </w:p>
        </w:tc>
        <w:tc>
          <w:tcPr>
            <w:tcW w:w="1474" w:type="dxa"/>
            <w:vAlign w:val="center"/>
          </w:tcPr>
          <w:p w14:paraId="43559AB7">
            <w:pPr>
              <w:pStyle w:val="11"/>
            </w:pPr>
          </w:p>
        </w:tc>
        <w:tc>
          <w:tcPr>
            <w:tcW w:w="1474" w:type="dxa"/>
            <w:vAlign w:val="center"/>
          </w:tcPr>
          <w:p w14:paraId="5C772725">
            <w:pPr>
              <w:pStyle w:val="11"/>
            </w:pPr>
          </w:p>
        </w:tc>
        <w:tc>
          <w:tcPr>
            <w:tcW w:w="1474" w:type="dxa"/>
            <w:vAlign w:val="center"/>
          </w:tcPr>
          <w:p w14:paraId="11768B72">
            <w:pPr>
              <w:pStyle w:val="11"/>
            </w:pPr>
          </w:p>
        </w:tc>
      </w:tr>
      <w:tr w14:paraId="24D23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886C0">
            <w:pPr>
              <w:pStyle w:val="13"/>
            </w:pPr>
            <w:r>
              <w:t>12</w:t>
            </w:r>
          </w:p>
        </w:tc>
        <w:tc>
          <w:tcPr>
            <w:tcW w:w="3402" w:type="dxa"/>
            <w:vAlign w:val="center"/>
          </w:tcPr>
          <w:p w14:paraId="50DB470B">
            <w:pPr>
              <w:pStyle w:val="12"/>
            </w:pPr>
          </w:p>
        </w:tc>
        <w:tc>
          <w:tcPr>
            <w:tcW w:w="1474" w:type="dxa"/>
            <w:vAlign w:val="center"/>
          </w:tcPr>
          <w:p w14:paraId="0FF998B9">
            <w:pPr>
              <w:pStyle w:val="11"/>
            </w:pPr>
          </w:p>
        </w:tc>
        <w:tc>
          <w:tcPr>
            <w:tcW w:w="3402" w:type="dxa"/>
            <w:vAlign w:val="center"/>
          </w:tcPr>
          <w:p w14:paraId="0143C7A4">
            <w:pPr>
              <w:pStyle w:val="12"/>
            </w:pPr>
            <w:r>
              <w:t>十二、城乡社区支出</w:t>
            </w:r>
          </w:p>
        </w:tc>
        <w:tc>
          <w:tcPr>
            <w:tcW w:w="1474" w:type="dxa"/>
            <w:vAlign w:val="center"/>
          </w:tcPr>
          <w:p w14:paraId="779B43DB">
            <w:pPr>
              <w:pStyle w:val="11"/>
            </w:pPr>
          </w:p>
        </w:tc>
        <w:tc>
          <w:tcPr>
            <w:tcW w:w="1474" w:type="dxa"/>
            <w:vAlign w:val="center"/>
          </w:tcPr>
          <w:p w14:paraId="77C067EA">
            <w:pPr>
              <w:pStyle w:val="11"/>
            </w:pPr>
          </w:p>
        </w:tc>
        <w:tc>
          <w:tcPr>
            <w:tcW w:w="1474" w:type="dxa"/>
            <w:vAlign w:val="center"/>
          </w:tcPr>
          <w:p w14:paraId="3DAC6223">
            <w:pPr>
              <w:pStyle w:val="11"/>
            </w:pPr>
          </w:p>
        </w:tc>
        <w:tc>
          <w:tcPr>
            <w:tcW w:w="1474" w:type="dxa"/>
            <w:vAlign w:val="center"/>
          </w:tcPr>
          <w:p w14:paraId="399617DB">
            <w:pPr>
              <w:pStyle w:val="11"/>
            </w:pPr>
          </w:p>
        </w:tc>
      </w:tr>
      <w:tr w14:paraId="38228388">
        <w:tblPrEx>
          <w:tblCellMar>
            <w:top w:w="0" w:type="dxa"/>
            <w:left w:w="108" w:type="dxa"/>
            <w:bottom w:w="0" w:type="dxa"/>
            <w:right w:w="108" w:type="dxa"/>
          </w:tblCellMar>
        </w:tblPrEx>
        <w:trPr>
          <w:trHeight w:val="369" w:hRule="atLeast"/>
          <w:jc w:val="center"/>
        </w:trPr>
        <w:tc>
          <w:tcPr>
            <w:tcW w:w="850" w:type="dxa"/>
            <w:vAlign w:val="center"/>
          </w:tcPr>
          <w:p w14:paraId="0A760E53">
            <w:pPr>
              <w:pStyle w:val="13"/>
            </w:pPr>
            <w:r>
              <w:t>13</w:t>
            </w:r>
          </w:p>
        </w:tc>
        <w:tc>
          <w:tcPr>
            <w:tcW w:w="3402" w:type="dxa"/>
            <w:vAlign w:val="center"/>
          </w:tcPr>
          <w:p w14:paraId="44193E44">
            <w:pPr>
              <w:pStyle w:val="12"/>
            </w:pPr>
          </w:p>
        </w:tc>
        <w:tc>
          <w:tcPr>
            <w:tcW w:w="1474" w:type="dxa"/>
            <w:vAlign w:val="center"/>
          </w:tcPr>
          <w:p w14:paraId="64D3E80B">
            <w:pPr>
              <w:pStyle w:val="11"/>
            </w:pPr>
          </w:p>
        </w:tc>
        <w:tc>
          <w:tcPr>
            <w:tcW w:w="3402" w:type="dxa"/>
            <w:vAlign w:val="center"/>
          </w:tcPr>
          <w:p w14:paraId="6BABFADB">
            <w:pPr>
              <w:pStyle w:val="12"/>
            </w:pPr>
            <w:r>
              <w:t>十三、农林水支出</w:t>
            </w:r>
          </w:p>
        </w:tc>
        <w:tc>
          <w:tcPr>
            <w:tcW w:w="1474" w:type="dxa"/>
            <w:vAlign w:val="center"/>
          </w:tcPr>
          <w:p w14:paraId="6B606021">
            <w:pPr>
              <w:pStyle w:val="11"/>
            </w:pPr>
          </w:p>
        </w:tc>
        <w:tc>
          <w:tcPr>
            <w:tcW w:w="1474" w:type="dxa"/>
            <w:vAlign w:val="center"/>
          </w:tcPr>
          <w:p w14:paraId="755C023A">
            <w:pPr>
              <w:pStyle w:val="11"/>
            </w:pPr>
          </w:p>
        </w:tc>
        <w:tc>
          <w:tcPr>
            <w:tcW w:w="1474" w:type="dxa"/>
            <w:vAlign w:val="center"/>
          </w:tcPr>
          <w:p w14:paraId="5DF8021D">
            <w:pPr>
              <w:pStyle w:val="11"/>
            </w:pPr>
          </w:p>
        </w:tc>
        <w:tc>
          <w:tcPr>
            <w:tcW w:w="1474" w:type="dxa"/>
            <w:vAlign w:val="center"/>
          </w:tcPr>
          <w:p w14:paraId="7982E8C4">
            <w:pPr>
              <w:pStyle w:val="11"/>
            </w:pPr>
          </w:p>
        </w:tc>
      </w:tr>
      <w:tr w14:paraId="57A1A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4E5A2">
            <w:pPr>
              <w:pStyle w:val="13"/>
            </w:pPr>
            <w:r>
              <w:t>14</w:t>
            </w:r>
          </w:p>
        </w:tc>
        <w:tc>
          <w:tcPr>
            <w:tcW w:w="3402" w:type="dxa"/>
            <w:vAlign w:val="center"/>
          </w:tcPr>
          <w:p w14:paraId="44CC0EC1">
            <w:pPr>
              <w:pStyle w:val="12"/>
            </w:pPr>
          </w:p>
        </w:tc>
        <w:tc>
          <w:tcPr>
            <w:tcW w:w="1474" w:type="dxa"/>
            <w:vAlign w:val="center"/>
          </w:tcPr>
          <w:p w14:paraId="36B53872">
            <w:pPr>
              <w:pStyle w:val="11"/>
            </w:pPr>
          </w:p>
        </w:tc>
        <w:tc>
          <w:tcPr>
            <w:tcW w:w="3402" w:type="dxa"/>
            <w:vAlign w:val="center"/>
          </w:tcPr>
          <w:p w14:paraId="4837022D">
            <w:pPr>
              <w:pStyle w:val="12"/>
            </w:pPr>
            <w:r>
              <w:t>十四、交通运输支出</w:t>
            </w:r>
          </w:p>
        </w:tc>
        <w:tc>
          <w:tcPr>
            <w:tcW w:w="1474" w:type="dxa"/>
            <w:vAlign w:val="center"/>
          </w:tcPr>
          <w:p w14:paraId="7302F1BD">
            <w:pPr>
              <w:pStyle w:val="11"/>
            </w:pPr>
          </w:p>
        </w:tc>
        <w:tc>
          <w:tcPr>
            <w:tcW w:w="1474" w:type="dxa"/>
            <w:vAlign w:val="center"/>
          </w:tcPr>
          <w:p w14:paraId="4FA1C91C">
            <w:pPr>
              <w:pStyle w:val="11"/>
            </w:pPr>
          </w:p>
        </w:tc>
        <w:tc>
          <w:tcPr>
            <w:tcW w:w="1474" w:type="dxa"/>
            <w:vAlign w:val="center"/>
          </w:tcPr>
          <w:p w14:paraId="3409122F">
            <w:pPr>
              <w:pStyle w:val="11"/>
            </w:pPr>
          </w:p>
        </w:tc>
        <w:tc>
          <w:tcPr>
            <w:tcW w:w="1474" w:type="dxa"/>
            <w:vAlign w:val="center"/>
          </w:tcPr>
          <w:p w14:paraId="76D6EE6E">
            <w:pPr>
              <w:pStyle w:val="11"/>
            </w:pPr>
          </w:p>
        </w:tc>
      </w:tr>
      <w:tr w14:paraId="642BF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9F5BC">
            <w:pPr>
              <w:pStyle w:val="13"/>
            </w:pPr>
            <w:r>
              <w:t>15</w:t>
            </w:r>
          </w:p>
        </w:tc>
        <w:tc>
          <w:tcPr>
            <w:tcW w:w="3402" w:type="dxa"/>
            <w:vAlign w:val="center"/>
          </w:tcPr>
          <w:p w14:paraId="3542C9AD">
            <w:pPr>
              <w:pStyle w:val="12"/>
            </w:pPr>
          </w:p>
        </w:tc>
        <w:tc>
          <w:tcPr>
            <w:tcW w:w="1474" w:type="dxa"/>
            <w:vAlign w:val="center"/>
          </w:tcPr>
          <w:p w14:paraId="29681F55">
            <w:pPr>
              <w:pStyle w:val="11"/>
            </w:pPr>
          </w:p>
        </w:tc>
        <w:tc>
          <w:tcPr>
            <w:tcW w:w="3402" w:type="dxa"/>
            <w:vAlign w:val="center"/>
          </w:tcPr>
          <w:p w14:paraId="0EBA7A6D">
            <w:pPr>
              <w:pStyle w:val="12"/>
            </w:pPr>
            <w:r>
              <w:t>十五、资源勘探工业信息等支出</w:t>
            </w:r>
          </w:p>
        </w:tc>
        <w:tc>
          <w:tcPr>
            <w:tcW w:w="1474" w:type="dxa"/>
            <w:vAlign w:val="center"/>
          </w:tcPr>
          <w:p w14:paraId="568C1141">
            <w:pPr>
              <w:pStyle w:val="11"/>
            </w:pPr>
          </w:p>
        </w:tc>
        <w:tc>
          <w:tcPr>
            <w:tcW w:w="1474" w:type="dxa"/>
            <w:vAlign w:val="center"/>
          </w:tcPr>
          <w:p w14:paraId="78E12935">
            <w:pPr>
              <w:pStyle w:val="11"/>
            </w:pPr>
          </w:p>
        </w:tc>
        <w:tc>
          <w:tcPr>
            <w:tcW w:w="1474" w:type="dxa"/>
            <w:vAlign w:val="center"/>
          </w:tcPr>
          <w:p w14:paraId="18717A43">
            <w:pPr>
              <w:pStyle w:val="11"/>
            </w:pPr>
          </w:p>
        </w:tc>
        <w:tc>
          <w:tcPr>
            <w:tcW w:w="1474" w:type="dxa"/>
            <w:vAlign w:val="center"/>
          </w:tcPr>
          <w:p w14:paraId="59E834E9">
            <w:pPr>
              <w:pStyle w:val="11"/>
            </w:pPr>
          </w:p>
        </w:tc>
      </w:tr>
      <w:tr w14:paraId="65B55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8E9B5">
            <w:pPr>
              <w:pStyle w:val="13"/>
            </w:pPr>
            <w:r>
              <w:t>16</w:t>
            </w:r>
          </w:p>
        </w:tc>
        <w:tc>
          <w:tcPr>
            <w:tcW w:w="3402" w:type="dxa"/>
            <w:vAlign w:val="center"/>
          </w:tcPr>
          <w:p w14:paraId="4A70532E">
            <w:pPr>
              <w:pStyle w:val="12"/>
            </w:pPr>
          </w:p>
        </w:tc>
        <w:tc>
          <w:tcPr>
            <w:tcW w:w="1474" w:type="dxa"/>
            <w:vAlign w:val="center"/>
          </w:tcPr>
          <w:p w14:paraId="34AD968D">
            <w:pPr>
              <w:pStyle w:val="11"/>
            </w:pPr>
          </w:p>
        </w:tc>
        <w:tc>
          <w:tcPr>
            <w:tcW w:w="3402" w:type="dxa"/>
            <w:vAlign w:val="center"/>
          </w:tcPr>
          <w:p w14:paraId="6949FE5E">
            <w:pPr>
              <w:pStyle w:val="12"/>
            </w:pPr>
            <w:r>
              <w:t>十六、商业服务业等支出</w:t>
            </w:r>
          </w:p>
        </w:tc>
        <w:tc>
          <w:tcPr>
            <w:tcW w:w="1474" w:type="dxa"/>
            <w:vAlign w:val="center"/>
          </w:tcPr>
          <w:p w14:paraId="33A691CE">
            <w:pPr>
              <w:pStyle w:val="11"/>
            </w:pPr>
          </w:p>
        </w:tc>
        <w:tc>
          <w:tcPr>
            <w:tcW w:w="1474" w:type="dxa"/>
            <w:vAlign w:val="center"/>
          </w:tcPr>
          <w:p w14:paraId="0C891BEB">
            <w:pPr>
              <w:pStyle w:val="11"/>
            </w:pPr>
          </w:p>
        </w:tc>
        <w:tc>
          <w:tcPr>
            <w:tcW w:w="1474" w:type="dxa"/>
            <w:vAlign w:val="center"/>
          </w:tcPr>
          <w:p w14:paraId="52923DCB">
            <w:pPr>
              <w:pStyle w:val="11"/>
            </w:pPr>
          </w:p>
        </w:tc>
        <w:tc>
          <w:tcPr>
            <w:tcW w:w="1474" w:type="dxa"/>
            <w:vAlign w:val="center"/>
          </w:tcPr>
          <w:p w14:paraId="35531595">
            <w:pPr>
              <w:pStyle w:val="11"/>
            </w:pPr>
          </w:p>
        </w:tc>
      </w:tr>
      <w:tr w14:paraId="5DA9E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7E3D2">
            <w:pPr>
              <w:pStyle w:val="13"/>
            </w:pPr>
            <w:r>
              <w:t>17</w:t>
            </w:r>
          </w:p>
        </w:tc>
        <w:tc>
          <w:tcPr>
            <w:tcW w:w="3402" w:type="dxa"/>
            <w:vAlign w:val="center"/>
          </w:tcPr>
          <w:p w14:paraId="38E09F1F">
            <w:pPr>
              <w:pStyle w:val="12"/>
            </w:pPr>
          </w:p>
        </w:tc>
        <w:tc>
          <w:tcPr>
            <w:tcW w:w="1474" w:type="dxa"/>
            <w:vAlign w:val="center"/>
          </w:tcPr>
          <w:p w14:paraId="1C7EE4A0">
            <w:pPr>
              <w:pStyle w:val="11"/>
            </w:pPr>
          </w:p>
        </w:tc>
        <w:tc>
          <w:tcPr>
            <w:tcW w:w="3402" w:type="dxa"/>
            <w:vAlign w:val="center"/>
          </w:tcPr>
          <w:p w14:paraId="5B170533">
            <w:pPr>
              <w:pStyle w:val="12"/>
            </w:pPr>
            <w:r>
              <w:t>十七、金融支出</w:t>
            </w:r>
          </w:p>
        </w:tc>
        <w:tc>
          <w:tcPr>
            <w:tcW w:w="1474" w:type="dxa"/>
            <w:vAlign w:val="center"/>
          </w:tcPr>
          <w:p w14:paraId="39A510F8">
            <w:pPr>
              <w:pStyle w:val="11"/>
            </w:pPr>
          </w:p>
        </w:tc>
        <w:tc>
          <w:tcPr>
            <w:tcW w:w="1474" w:type="dxa"/>
            <w:vAlign w:val="center"/>
          </w:tcPr>
          <w:p w14:paraId="7E937041">
            <w:pPr>
              <w:pStyle w:val="11"/>
            </w:pPr>
          </w:p>
        </w:tc>
        <w:tc>
          <w:tcPr>
            <w:tcW w:w="1474" w:type="dxa"/>
            <w:vAlign w:val="center"/>
          </w:tcPr>
          <w:p w14:paraId="1F42C08B">
            <w:pPr>
              <w:pStyle w:val="11"/>
            </w:pPr>
          </w:p>
        </w:tc>
        <w:tc>
          <w:tcPr>
            <w:tcW w:w="1474" w:type="dxa"/>
            <w:vAlign w:val="center"/>
          </w:tcPr>
          <w:p w14:paraId="0A7275CA">
            <w:pPr>
              <w:pStyle w:val="11"/>
            </w:pPr>
          </w:p>
        </w:tc>
      </w:tr>
      <w:tr w14:paraId="69401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E4716">
            <w:pPr>
              <w:pStyle w:val="13"/>
            </w:pPr>
            <w:r>
              <w:t>18</w:t>
            </w:r>
          </w:p>
        </w:tc>
        <w:tc>
          <w:tcPr>
            <w:tcW w:w="3402" w:type="dxa"/>
            <w:vAlign w:val="center"/>
          </w:tcPr>
          <w:p w14:paraId="34500F6B">
            <w:pPr>
              <w:pStyle w:val="12"/>
            </w:pPr>
          </w:p>
        </w:tc>
        <w:tc>
          <w:tcPr>
            <w:tcW w:w="1474" w:type="dxa"/>
            <w:vAlign w:val="center"/>
          </w:tcPr>
          <w:p w14:paraId="74A81786">
            <w:pPr>
              <w:pStyle w:val="11"/>
            </w:pPr>
          </w:p>
        </w:tc>
        <w:tc>
          <w:tcPr>
            <w:tcW w:w="3402" w:type="dxa"/>
            <w:vAlign w:val="center"/>
          </w:tcPr>
          <w:p w14:paraId="0CF81DF3">
            <w:pPr>
              <w:pStyle w:val="12"/>
            </w:pPr>
            <w:r>
              <w:t>十八、援助其他地区支出</w:t>
            </w:r>
          </w:p>
        </w:tc>
        <w:tc>
          <w:tcPr>
            <w:tcW w:w="1474" w:type="dxa"/>
            <w:vAlign w:val="center"/>
          </w:tcPr>
          <w:p w14:paraId="3825153F">
            <w:pPr>
              <w:pStyle w:val="11"/>
            </w:pPr>
          </w:p>
        </w:tc>
        <w:tc>
          <w:tcPr>
            <w:tcW w:w="1474" w:type="dxa"/>
            <w:vAlign w:val="center"/>
          </w:tcPr>
          <w:p w14:paraId="327623E4">
            <w:pPr>
              <w:pStyle w:val="11"/>
            </w:pPr>
          </w:p>
        </w:tc>
        <w:tc>
          <w:tcPr>
            <w:tcW w:w="1474" w:type="dxa"/>
            <w:vAlign w:val="center"/>
          </w:tcPr>
          <w:p w14:paraId="37A038E6">
            <w:pPr>
              <w:pStyle w:val="11"/>
            </w:pPr>
          </w:p>
        </w:tc>
        <w:tc>
          <w:tcPr>
            <w:tcW w:w="1474" w:type="dxa"/>
            <w:vAlign w:val="center"/>
          </w:tcPr>
          <w:p w14:paraId="47EA7B8C">
            <w:pPr>
              <w:pStyle w:val="11"/>
            </w:pPr>
          </w:p>
        </w:tc>
      </w:tr>
      <w:tr w14:paraId="27CEA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F2A8F">
            <w:pPr>
              <w:pStyle w:val="13"/>
            </w:pPr>
            <w:r>
              <w:t>19</w:t>
            </w:r>
          </w:p>
        </w:tc>
        <w:tc>
          <w:tcPr>
            <w:tcW w:w="3402" w:type="dxa"/>
            <w:vAlign w:val="center"/>
          </w:tcPr>
          <w:p w14:paraId="55DE32FF">
            <w:pPr>
              <w:pStyle w:val="12"/>
            </w:pPr>
          </w:p>
        </w:tc>
        <w:tc>
          <w:tcPr>
            <w:tcW w:w="1474" w:type="dxa"/>
            <w:vAlign w:val="center"/>
          </w:tcPr>
          <w:p w14:paraId="5C703732">
            <w:pPr>
              <w:pStyle w:val="11"/>
            </w:pPr>
          </w:p>
        </w:tc>
        <w:tc>
          <w:tcPr>
            <w:tcW w:w="3402" w:type="dxa"/>
            <w:vAlign w:val="center"/>
          </w:tcPr>
          <w:p w14:paraId="6933B647">
            <w:pPr>
              <w:pStyle w:val="12"/>
            </w:pPr>
            <w:r>
              <w:t>十九、自然资源海洋气象等支出</w:t>
            </w:r>
          </w:p>
        </w:tc>
        <w:tc>
          <w:tcPr>
            <w:tcW w:w="1474" w:type="dxa"/>
            <w:vAlign w:val="center"/>
          </w:tcPr>
          <w:p w14:paraId="38C21FB3">
            <w:pPr>
              <w:pStyle w:val="11"/>
            </w:pPr>
          </w:p>
        </w:tc>
        <w:tc>
          <w:tcPr>
            <w:tcW w:w="1474" w:type="dxa"/>
            <w:vAlign w:val="center"/>
          </w:tcPr>
          <w:p w14:paraId="1084C3A9">
            <w:pPr>
              <w:pStyle w:val="11"/>
            </w:pPr>
          </w:p>
        </w:tc>
        <w:tc>
          <w:tcPr>
            <w:tcW w:w="1474" w:type="dxa"/>
            <w:vAlign w:val="center"/>
          </w:tcPr>
          <w:p w14:paraId="535FF665">
            <w:pPr>
              <w:pStyle w:val="11"/>
            </w:pPr>
          </w:p>
        </w:tc>
        <w:tc>
          <w:tcPr>
            <w:tcW w:w="1474" w:type="dxa"/>
            <w:vAlign w:val="center"/>
          </w:tcPr>
          <w:p w14:paraId="3848EE55">
            <w:pPr>
              <w:pStyle w:val="11"/>
            </w:pPr>
          </w:p>
        </w:tc>
      </w:tr>
      <w:tr w14:paraId="37446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8591C">
            <w:pPr>
              <w:pStyle w:val="13"/>
            </w:pPr>
            <w:r>
              <w:t>20</w:t>
            </w:r>
          </w:p>
        </w:tc>
        <w:tc>
          <w:tcPr>
            <w:tcW w:w="3402" w:type="dxa"/>
            <w:vAlign w:val="center"/>
          </w:tcPr>
          <w:p w14:paraId="6511F712">
            <w:pPr>
              <w:pStyle w:val="12"/>
            </w:pPr>
          </w:p>
        </w:tc>
        <w:tc>
          <w:tcPr>
            <w:tcW w:w="1474" w:type="dxa"/>
            <w:vAlign w:val="center"/>
          </w:tcPr>
          <w:p w14:paraId="56027B1E">
            <w:pPr>
              <w:pStyle w:val="11"/>
            </w:pPr>
          </w:p>
        </w:tc>
        <w:tc>
          <w:tcPr>
            <w:tcW w:w="3402" w:type="dxa"/>
            <w:vAlign w:val="center"/>
          </w:tcPr>
          <w:p w14:paraId="7CB44ED5">
            <w:pPr>
              <w:pStyle w:val="12"/>
            </w:pPr>
            <w:r>
              <w:t>二十、住房保障支出</w:t>
            </w:r>
          </w:p>
        </w:tc>
        <w:tc>
          <w:tcPr>
            <w:tcW w:w="1474" w:type="dxa"/>
            <w:vAlign w:val="center"/>
          </w:tcPr>
          <w:p w14:paraId="3C00B741">
            <w:pPr>
              <w:pStyle w:val="11"/>
            </w:pPr>
          </w:p>
        </w:tc>
        <w:tc>
          <w:tcPr>
            <w:tcW w:w="1474" w:type="dxa"/>
            <w:vAlign w:val="center"/>
          </w:tcPr>
          <w:p w14:paraId="55F4D554">
            <w:pPr>
              <w:pStyle w:val="11"/>
            </w:pPr>
          </w:p>
        </w:tc>
        <w:tc>
          <w:tcPr>
            <w:tcW w:w="1474" w:type="dxa"/>
            <w:vAlign w:val="center"/>
          </w:tcPr>
          <w:p w14:paraId="5F8AEBCC">
            <w:pPr>
              <w:pStyle w:val="11"/>
            </w:pPr>
          </w:p>
        </w:tc>
        <w:tc>
          <w:tcPr>
            <w:tcW w:w="1474" w:type="dxa"/>
            <w:vAlign w:val="center"/>
          </w:tcPr>
          <w:p w14:paraId="13F51CD2">
            <w:pPr>
              <w:pStyle w:val="11"/>
            </w:pPr>
          </w:p>
        </w:tc>
      </w:tr>
      <w:tr w14:paraId="287FA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23D70">
            <w:pPr>
              <w:pStyle w:val="13"/>
            </w:pPr>
            <w:r>
              <w:t>21</w:t>
            </w:r>
          </w:p>
        </w:tc>
        <w:tc>
          <w:tcPr>
            <w:tcW w:w="3402" w:type="dxa"/>
            <w:vAlign w:val="center"/>
          </w:tcPr>
          <w:p w14:paraId="5DA2DCC1">
            <w:pPr>
              <w:pStyle w:val="12"/>
            </w:pPr>
          </w:p>
        </w:tc>
        <w:tc>
          <w:tcPr>
            <w:tcW w:w="1474" w:type="dxa"/>
            <w:vAlign w:val="center"/>
          </w:tcPr>
          <w:p w14:paraId="0D99200A">
            <w:pPr>
              <w:pStyle w:val="11"/>
            </w:pPr>
          </w:p>
        </w:tc>
        <w:tc>
          <w:tcPr>
            <w:tcW w:w="3402" w:type="dxa"/>
            <w:vAlign w:val="center"/>
          </w:tcPr>
          <w:p w14:paraId="284C6C9A">
            <w:pPr>
              <w:pStyle w:val="12"/>
            </w:pPr>
            <w:r>
              <w:t>二十一、粮油物资储备支出</w:t>
            </w:r>
          </w:p>
        </w:tc>
        <w:tc>
          <w:tcPr>
            <w:tcW w:w="1474" w:type="dxa"/>
            <w:vAlign w:val="center"/>
          </w:tcPr>
          <w:p w14:paraId="636FA0EF">
            <w:pPr>
              <w:pStyle w:val="11"/>
            </w:pPr>
          </w:p>
        </w:tc>
        <w:tc>
          <w:tcPr>
            <w:tcW w:w="1474" w:type="dxa"/>
            <w:vAlign w:val="center"/>
          </w:tcPr>
          <w:p w14:paraId="35C898AC">
            <w:pPr>
              <w:pStyle w:val="11"/>
            </w:pPr>
          </w:p>
        </w:tc>
        <w:tc>
          <w:tcPr>
            <w:tcW w:w="1474" w:type="dxa"/>
            <w:vAlign w:val="center"/>
          </w:tcPr>
          <w:p w14:paraId="4BFD56F2">
            <w:pPr>
              <w:pStyle w:val="11"/>
            </w:pPr>
          </w:p>
        </w:tc>
        <w:tc>
          <w:tcPr>
            <w:tcW w:w="1474" w:type="dxa"/>
            <w:vAlign w:val="center"/>
          </w:tcPr>
          <w:p w14:paraId="0BCA3EFF">
            <w:pPr>
              <w:pStyle w:val="11"/>
            </w:pPr>
          </w:p>
        </w:tc>
      </w:tr>
      <w:tr w14:paraId="7969E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FF091">
            <w:pPr>
              <w:pStyle w:val="13"/>
            </w:pPr>
            <w:r>
              <w:t>22</w:t>
            </w:r>
          </w:p>
        </w:tc>
        <w:tc>
          <w:tcPr>
            <w:tcW w:w="3402" w:type="dxa"/>
            <w:vAlign w:val="center"/>
          </w:tcPr>
          <w:p w14:paraId="1FA75C75">
            <w:pPr>
              <w:pStyle w:val="12"/>
            </w:pPr>
          </w:p>
        </w:tc>
        <w:tc>
          <w:tcPr>
            <w:tcW w:w="1474" w:type="dxa"/>
            <w:vAlign w:val="center"/>
          </w:tcPr>
          <w:p w14:paraId="637591AF">
            <w:pPr>
              <w:pStyle w:val="11"/>
            </w:pPr>
          </w:p>
        </w:tc>
        <w:tc>
          <w:tcPr>
            <w:tcW w:w="3402" w:type="dxa"/>
            <w:vAlign w:val="center"/>
          </w:tcPr>
          <w:p w14:paraId="1E611CD0">
            <w:pPr>
              <w:pStyle w:val="12"/>
            </w:pPr>
            <w:r>
              <w:t>二十二、国有资本经营预算支出</w:t>
            </w:r>
          </w:p>
        </w:tc>
        <w:tc>
          <w:tcPr>
            <w:tcW w:w="1474" w:type="dxa"/>
            <w:vAlign w:val="center"/>
          </w:tcPr>
          <w:p w14:paraId="1FD64FCD">
            <w:pPr>
              <w:pStyle w:val="11"/>
            </w:pPr>
          </w:p>
        </w:tc>
        <w:tc>
          <w:tcPr>
            <w:tcW w:w="1474" w:type="dxa"/>
            <w:vAlign w:val="center"/>
          </w:tcPr>
          <w:p w14:paraId="55A6AE34">
            <w:pPr>
              <w:pStyle w:val="11"/>
            </w:pPr>
          </w:p>
        </w:tc>
        <w:tc>
          <w:tcPr>
            <w:tcW w:w="1474" w:type="dxa"/>
            <w:vAlign w:val="center"/>
          </w:tcPr>
          <w:p w14:paraId="3B5EA7C2">
            <w:pPr>
              <w:pStyle w:val="11"/>
            </w:pPr>
          </w:p>
        </w:tc>
        <w:tc>
          <w:tcPr>
            <w:tcW w:w="1474" w:type="dxa"/>
            <w:vAlign w:val="center"/>
          </w:tcPr>
          <w:p w14:paraId="16A17DA6">
            <w:pPr>
              <w:pStyle w:val="11"/>
            </w:pPr>
          </w:p>
        </w:tc>
      </w:tr>
      <w:tr w14:paraId="216D6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3E1CC">
            <w:pPr>
              <w:pStyle w:val="13"/>
            </w:pPr>
            <w:r>
              <w:t>23</w:t>
            </w:r>
          </w:p>
        </w:tc>
        <w:tc>
          <w:tcPr>
            <w:tcW w:w="3402" w:type="dxa"/>
            <w:vAlign w:val="center"/>
          </w:tcPr>
          <w:p w14:paraId="3B6F92E3">
            <w:pPr>
              <w:pStyle w:val="12"/>
            </w:pPr>
          </w:p>
        </w:tc>
        <w:tc>
          <w:tcPr>
            <w:tcW w:w="1474" w:type="dxa"/>
            <w:vAlign w:val="center"/>
          </w:tcPr>
          <w:p w14:paraId="75F1B403">
            <w:pPr>
              <w:pStyle w:val="11"/>
            </w:pPr>
          </w:p>
        </w:tc>
        <w:tc>
          <w:tcPr>
            <w:tcW w:w="3402" w:type="dxa"/>
            <w:vAlign w:val="center"/>
          </w:tcPr>
          <w:p w14:paraId="2BB8957C">
            <w:pPr>
              <w:pStyle w:val="12"/>
            </w:pPr>
            <w:r>
              <w:t>二十三、灾害防治及应急管理支出</w:t>
            </w:r>
          </w:p>
        </w:tc>
        <w:tc>
          <w:tcPr>
            <w:tcW w:w="1474" w:type="dxa"/>
            <w:vAlign w:val="center"/>
          </w:tcPr>
          <w:p w14:paraId="4AF8D6E1">
            <w:pPr>
              <w:pStyle w:val="11"/>
            </w:pPr>
          </w:p>
        </w:tc>
        <w:tc>
          <w:tcPr>
            <w:tcW w:w="1474" w:type="dxa"/>
            <w:vAlign w:val="center"/>
          </w:tcPr>
          <w:p w14:paraId="195F2BD4">
            <w:pPr>
              <w:pStyle w:val="11"/>
            </w:pPr>
          </w:p>
        </w:tc>
        <w:tc>
          <w:tcPr>
            <w:tcW w:w="1474" w:type="dxa"/>
            <w:vAlign w:val="center"/>
          </w:tcPr>
          <w:p w14:paraId="2C622223">
            <w:pPr>
              <w:pStyle w:val="11"/>
            </w:pPr>
          </w:p>
        </w:tc>
        <w:tc>
          <w:tcPr>
            <w:tcW w:w="1474" w:type="dxa"/>
            <w:vAlign w:val="center"/>
          </w:tcPr>
          <w:p w14:paraId="45B3746B">
            <w:pPr>
              <w:pStyle w:val="11"/>
            </w:pPr>
          </w:p>
        </w:tc>
      </w:tr>
      <w:tr w14:paraId="6464C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FA780">
            <w:pPr>
              <w:pStyle w:val="13"/>
            </w:pPr>
            <w:r>
              <w:t>24</w:t>
            </w:r>
          </w:p>
        </w:tc>
        <w:tc>
          <w:tcPr>
            <w:tcW w:w="3402" w:type="dxa"/>
            <w:vAlign w:val="center"/>
          </w:tcPr>
          <w:p w14:paraId="06AF0F5C">
            <w:pPr>
              <w:pStyle w:val="12"/>
            </w:pPr>
          </w:p>
        </w:tc>
        <w:tc>
          <w:tcPr>
            <w:tcW w:w="1474" w:type="dxa"/>
            <w:vAlign w:val="center"/>
          </w:tcPr>
          <w:p w14:paraId="6E95AACA">
            <w:pPr>
              <w:pStyle w:val="11"/>
            </w:pPr>
          </w:p>
        </w:tc>
        <w:tc>
          <w:tcPr>
            <w:tcW w:w="3402" w:type="dxa"/>
            <w:vAlign w:val="center"/>
          </w:tcPr>
          <w:p w14:paraId="0B14D0F3">
            <w:pPr>
              <w:pStyle w:val="12"/>
            </w:pPr>
            <w:r>
              <w:t>二十四、预备费</w:t>
            </w:r>
          </w:p>
        </w:tc>
        <w:tc>
          <w:tcPr>
            <w:tcW w:w="1474" w:type="dxa"/>
            <w:vAlign w:val="center"/>
          </w:tcPr>
          <w:p w14:paraId="75CE0398">
            <w:pPr>
              <w:pStyle w:val="11"/>
            </w:pPr>
          </w:p>
        </w:tc>
        <w:tc>
          <w:tcPr>
            <w:tcW w:w="1474" w:type="dxa"/>
            <w:vAlign w:val="center"/>
          </w:tcPr>
          <w:p w14:paraId="083CD9F6">
            <w:pPr>
              <w:pStyle w:val="11"/>
            </w:pPr>
          </w:p>
        </w:tc>
        <w:tc>
          <w:tcPr>
            <w:tcW w:w="1474" w:type="dxa"/>
            <w:vAlign w:val="center"/>
          </w:tcPr>
          <w:p w14:paraId="06B7B4C2">
            <w:pPr>
              <w:pStyle w:val="11"/>
            </w:pPr>
          </w:p>
        </w:tc>
        <w:tc>
          <w:tcPr>
            <w:tcW w:w="1474" w:type="dxa"/>
            <w:vAlign w:val="center"/>
          </w:tcPr>
          <w:p w14:paraId="65306D51">
            <w:pPr>
              <w:pStyle w:val="11"/>
            </w:pPr>
          </w:p>
        </w:tc>
      </w:tr>
      <w:tr w14:paraId="497AE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00764">
            <w:pPr>
              <w:pStyle w:val="13"/>
            </w:pPr>
            <w:r>
              <w:t>25</w:t>
            </w:r>
          </w:p>
        </w:tc>
        <w:tc>
          <w:tcPr>
            <w:tcW w:w="3402" w:type="dxa"/>
            <w:vAlign w:val="center"/>
          </w:tcPr>
          <w:p w14:paraId="5DFDC119">
            <w:pPr>
              <w:pStyle w:val="12"/>
            </w:pPr>
          </w:p>
        </w:tc>
        <w:tc>
          <w:tcPr>
            <w:tcW w:w="1474" w:type="dxa"/>
            <w:vAlign w:val="center"/>
          </w:tcPr>
          <w:p w14:paraId="42F76433">
            <w:pPr>
              <w:pStyle w:val="11"/>
            </w:pPr>
          </w:p>
        </w:tc>
        <w:tc>
          <w:tcPr>
            <w:tcW w:w="3402" w:type="dxa"/>
            <w:vAlign w:val="center"/>
          </w:tcPr>
          <w:p w14:paraId="021930E9">
            <w:pPr>
              <w:pStyle w:val="12"/>
            </w:pPr>
            <w:r>
              <w:t>二十五、其他支出</w:t>
            </w:r>
          </w:p>
        </w:tc>
        <w:tc>
          <w:tcPr>
            <w:tcW w:w="1474" w:type="dxa"/>
            <w:vAlign w:val="center"/>
          </w:tcPr>
          <w:p w14:paraId="30563F2B">
            <w:pPr>
              <w:pStyle w:val="11"/>
            </w:pPr>
          </w:p>
        </w:tc>
        <w:tc>
          <w:tcPr>
            <w:tcW w:w="1474" w:type="dxa"/>
            <w:vAlign w:val="center"/>
          </w:tcPr>
          <w:p w14:paraId="46EF21E9">
            <w:pPr>
              <w:pStyle w:val="11"/>
            </w:pPr>
          </w:p>
        </w:tc>
        <w:tc>
          <w:tcPr>
            <w:tcW w:w="1474" w:type="dxa"/>
            <w:vAlign w:val="center"/>
          </w:tcPr>
          <w:p w14:paraId="5223EFC8">
            <w:pPr>
              <w:pStyle w:val="11"/>
            </w:pPr>
          </w:p>
        </w:tc>
        <w:tc>
          <w:tcPr>
            <w:tcW w:w="1474" w:type="dxa"/>
            <w:vAlign w:val="center"/>
          </w:tcPr>
          <w:p w14:paraId="0FAFA254">
            <w:pPr>
              <w:pStyle w:val="11"/>
            </w:pPr>
          </w:p>
        </w:tc>
      </w:tr>
      <w:tr w14:paraId="13296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59960">
            <w:pPr>
              <w:pStyle w:val="13"/>
            </w:pPr>
            <w:r>
              <w:t>26</w:t>
            </w:r>
          </w:p>
        </w:tc>
        <w:tc>
          <w:tcPr>
            <w:tcW w:w="3402" w:type="dxa"/>
            <w:vAlign w:val="center"/>
          </w:tcPr>
          <w:p w14:paraId="6990FAFB">
            <w:pPr>
              <w:pStyle w:val="12"/>
            </w:pPr>
          </w:p>
        </w:tc>
        <w:tc>
          <w:tcPr>
            <w:tcW w:w="1474" w:type="dxa"/>
            <w:vAlign w:val="center"/>
          </w:tcPr>
          <w:p w14:paraId="370FA06B">
            <w:pPr>
              <w:pStyle w:val="11"/>
            </w:pPr>
          </w:p>
        </w:tc>
        <w:tc>
          <w:tcPr>
            <w:tcW w:w="3402" w:type="dxa"/>
            <w:vAlign w:val="center"/>
          </w:tcPr>
          <w:p w14:paraId="1B3AA4FB">
            <w:pPr>
              <w:pStyle w:val="12"/>
            </w:pPr>
            <w:r>
              <w:t>二十六、转移性支出</w:t>
            </w:r>
          </w:p>
        </w:tc>
        <w:tc>
          <w:tcPr>
            <w:tcW w:w="1474" w:type="dxa"/>
            <w:vAlign w:val="center"/>
          </w:tcPr>
          <w:p w14:paraId="39CF8952">
            <w:pPr>
              <w:pStyle w:val="11"/>
            </w:pPr>
          </w:p>
        </w:tc>
        <w:tc>
          <w:tcPr>
            <w:tcW w:w="1474" w:type="dxa"/>
            <w:vAlign w:val="center"/>
          </w:tcPr>
          <w:p w14:paraId="49296E3B">
            <w:pPr>
              <w:pStyle w:val="11"/>
            </w:pPr>
          </w:p>
        </w:tc>
        <w:tc>
          <w:tcPr>
            <w:tcW w:w="1474" w:type="dxa"/>
            <w:vAlign w:val="center"/>
          </w:tcPr>
          <w:p w14:paraId="58DE748B">
            <w:pPr>
              <w:pStyle w:val="11"/>
            </w:pPr>
          </w:p>
        </w:tc>
        <w:tc>
          <w:tcPr>
            <w:tcW w:w="1474" w:type="dxa"/>
            <w:vAlign w:val="center"/>
          </w:tcPr>
          <w:p w14:paraId="1C01B5B8">
            <w:pPr>
              <w:pStyle w:val="11"/>
            </w:pPr>
          </w:p>
        </w:tc>
      </w:tr>
      <w:tr w14:paraId="155E1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C2A79">
            <w:pPr>
              <w:pStyle w:val="13"/>
            </w:pPr>
            <w:r>
              <w:t>27</w:t>
            </w:r>
          </w:p>
        </w:tc>
        <w:tc>
          <w:tcPr>
            <w:tcW w:w="3402" w:type="dxa"/>
            <w:vAlign w:val="center"/>
          </w:tcPr>
          <w:p w14:paraId="5891E491">
            <w:pPr>
              <w:pStyle w:val="12"/>
            </w:pPr>
          </w:p>
        </w:tc>
        <w:tc>
          <w:tcPr>
            <w:tcW w:w="1474" w:type="dxa"/>
            <w:vAlign w:val="center"/>
          </w:tcPr>
          <w:p w14:paraId="6656E42B">
            <w:pPr>
              <w:pStyle w:val="11"/>
            </w:pPr>
          </w:p>
        </w:tc>
        <w:tc>
          <w:tcPr>
            <w:tcW w:w="3402" w:type="dxa"/>
            <w:vAlign w:val="center"/>
          </w:tcPr>
          <w:p w14:paraId="171865B5">
            <w:pPr>
              <w:pStyle w:val="12"/>
            </w:pPr>
            <w:r>
              <w:t>二十七、债务还本支出</w:t>
            </w:r>
          </w:p>
        </w:tc>
        <w:tc>
          <w:tcPr>
            <w:tcW w:w="1474" w:type="dxa"/>
            <w:vAlign w:val="center"/>
          </w:tcPr>
          <w:p w14:paraId="096B3AF6">
            <w:pPr>
              <w:pStyle w:val="11"/>
            </w:pPr>
          </w:p>
        </w:tc>
        <w:tc>
          <w:tcPr>
            <w:tcW w:w="1474" w:type="dxa"/>
            <w:vAlign w:val="center"/>
          </w:tcPr>
          <w:p w14:paraId="3C56CF75">
            <w:pPr>
              <w:pStyle w:val="11"/>
            </w:pPr>
          </w:p>
        </w:tc>
        <w:tc>
          <w:tcPr>
            <w:tcW w:w="1474" w:type="dxa"/>
            <w:vAlign w:val="center"/>
          </w:tcPr>
          <w:p w14:paraId="3F2AAC18">
            <w:pPr>
              <w:pStyle w:val="11"/>
            </w:pPr>
          </w:p>
        </w:tc>
        <w:tc>
          <w:tcPr>
            <w:tcW w:w="1474" w:type="dxa"/>
            <w:vAlign w:val="center"/>
          </w:tcPr>
          <w:p w14:paraId="3CEF4765">
            <w:pPr>
              <w:pStyle w:val="11"/>
            </w:pPr>
          </w:p>
        </w:tc>
      </w:tr>
      <w:tr w14:paraId="58113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7AA27">
            <w:pPr>
              <w:pStyle w:val="13"/>
            </w:pPr>
            <w:r>
              <w:t>28</w:t>
            </w:r>
          </w:p>
        </w:tc>
        <w:tc>
          <w:tcPr>
            <w:tcW w:w="3402" w:type="dxa"/>
            <w:vAlign w:val="center"/>
          </w:tcPr>
          <w:p w14:paraId="42F8B568">
            <w:pPr>
              <w:pStyle w:val="12"/>
            </w:pPr>
          </w:p>
        </w:tc>
        <w:tc>
          <w:tcPr>
            <w:tcW w:w="1474" w:type="dxa"/>
            <w:vAlign w:val="center"/>
          </w:tcPr>
          <w:p w14:paraId="3440EB37">
            <w:pPr>
              <w:pStyle w:val="11"/>
            </w:pPr>
          </w:p>
        </w:tc>
        <w:tc>
          <w:tcPr>
            <w:tcW w:w="3402" w:type="dxa"/>
            <w:vAlign w:val="center"/>
          </w:tcPr>
          <w:p w14:paraId="045F167B">
            <w:pPr>
              <w:pStyle w:val="12"/>
            </w:pPr>
            <w:r>
              <w:t>二十八、债务付息支出</w:t>
            </w:r>
          </w:p>
        </w:tc>
        <w:tc>
          <w:tcPr>
            <w:tcW w:w="1474" w:type="dxa"/>
            <w:vAlign w:val="center"/>
          </w:tcPr>
          <w:p w14:paraId="0128946D">
            <w:pPr>
              <w:pStyle w:val="11"/>
            </w:pPr>
          </w:p>
        </w:tc>
        <w:tc>
          <w:tcPr>
            <w:tcW w:w="1474" w:type="dxa"/>
            <w:vAlign w:val="center"/>
          </w:tcPr>
          <w:p w14:paraId="62E5B9FE">
            <w:pPr>
              <w:pStyle w:val="11"/>
            </w:pPr>
          </w:p>
        </w:tc>
        <w:tc>
          <w:tcPr>
            <w:tcW w:w="1474" w:type="dxa"/>
            <w:vAlign w:val="center"/>
          </w:tcPr>
          <w:p w14:paraId="296B5CC2">
            <w:pPr>
              <w:pStyle w:val="11"/>
            </w:pPr>
          </w:p>
        </w:tc>
        <w:tc>
          <w:tcPr>
            <w:tcW w:w="1474" w:type="dxa"/>
            <w:vAlign w:val="center"/>
          </w:tcPr>
          <w:p w14:paraId="3D05C70D">
            <w:pPr>
              <w:pStyle w:val="11"/>
            </w:pPr>
          </w:p>
        </w:tc>
      </w:tr>
      <w:tr w14:paraId="3C48B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9495E">
            <w:pPr>
              <w:pStyle w:val="13"/>
            </w:pPr>
            <w:r>
              <w:t>29</w:t>
            </w:r>
          </w:p>
        </w:tc>
        <w:tc>
          <w:tcPr>
            <w:tcW w:w="3402" w:type="dxa"/>
            <w:vAlign w:val="center"/>
          </w:tcPr>
          <w:p w14:paraId="3347F38D">
            <w:pPr>
              <w:pStyle w:val="12"/>
            </w:pPr>
          </w:p>
        </w:tc>
        <w:tc>
          <w:tcPr>
            <w:tcW w:w="1474" w:type="dxa"/>
            <w:vAlign w:val="center"/>
          </w:tcPr>
          <w:p w14:paraId="369998F5">
            <w:pPr>
              <w:pStyle w:val="11"/>
            </w:pPr>
          </w:p>
        </w:tc>
        <w:tc>
          <w:tcPr>
            <w:tcW w:w="3402" w:type="dxa"/>
            <w:vAlign w:val="center"/>
          </w:tcPr>
          <w:p w14:paraId="363A204B">
            <w:pPr>
              <w:pStyle w:val="12"/>
            </w:pPr>
            <w:r>
              <w:t>二十九、债务发行费用支出</w:t>
            </w:r>
          </w:p>
        </w:tc>
        <w:tc>
          <w:tcPr>
            <w:tcW w:w="1474" w:type="dxa"/>
            <w:vAlign w:val="center"/>
          </w:tcPr>
          <w:p w14:paraId="256E4373">
            <w:pPr>
              <w:pStyle w:val="11"/>
            </w:pPr>
          </w:p>
        </w:tc>
        <w:tc>
          <w:tcPr>
            <w:tcW w:w="1474" w:type="dxa"/>
            <w:vAlign w:val="center"/>
          </w:tcPr>
          <w:p w14:paraId="205ECD62">
            <w:pPr>
              <w:pStyle w:val="11"/>
            </w:pPr>
          </w:p>
        </w:tc>
        <w:tc>
          <w:tcPr>
            <w:tcW w:w="1474" w:type="dxa"/>
            <w:vAlign w:val="center"/>
          </w:tcPr>
          <w:p w14:paraId="7F79BF2F">
            <w:pPr>
              <w:pStyle w:val="11"/>
            </w:pPr>
          </w:p>
        </w:tc>
        <w:tc>
          <w:tcPr>
            <w:tcW w:w="1474" w:type="dxa"/>
            <w:vAlign w:val="center"/>
          </w:tcPr>
          <w:p w14:paraId="5929239B">
            <w:pPr>
              <w:pStyle w:val="11"/>
            </w:pPr>
          </w:p>
        </w:tc>
      </w:tr>
      <w:tr w14:paraId="38FF4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79A6F">
            <w:pPr>
              <w:pStyle w:val="13"/>
            </w:pPr>
            <w:r>
              <w:t>30</w:t>
            </w:r>
          </w:p>
        </w:tc>
        <w:tc>
          <w:tcPr>
            <w:tcW w:w="3402" w:type="dxa"/>
            <w:vAlign w:val="center"/>
          </w:tcPr>
          <w:p w14:paraId="7A742392">
            <w:pPr>
              <w:pStyle w:val="12"/>
            </w:pPr>
          </w:p>
        </w:tc>
        <w:tc>
          <w:tcPr>
            <w:tcW w:w="1474" w:type="dxa"/>
            <w:vAlign w:val="center"/>
          </w:tcPr>
          <w:p w14:paraId="25467A41">
            <w:pPr>
              <w:pStyle w:val="11"/>
            </w:pPr>
          </w:p>
        </w:tc>
        <w:tc>
          <w:tcPr>
            <w:tcW w:w="3402" w:type="dxa"/>
            <w:vAlign w:val="center"/>
          </w:tcPr>
          <w:p w14:paraId="299F1303">
            <w:pPr>
              <w:pStyle w:val="12"/>
            </w:pPr>
            <w:r>
              <w:t>三十、抗疫特别国债安排的支出</w:t>
            </w:r>
          </w:p>
        </w:tc>
        <w:tc>
          <w:tcPr>
            <w:tcW w:w="1474" w:type="dxa"/>
            <w:vAlign w:val="center"/>
          </w:tcPr>
          <w:p w14:paraId="5B8743E1">
            <w:pPr>
              <w:pStyle w:val="11"/>
            </w:pPr>
          </w:p>
        </w:tc>
        <w:tc>
          <w:tcPr>
            <w:tcW w:w="1474" w:type="dxa"/>
            <w:vAlign w:val="center"/>
          </w:tcPr>
          <w:p w14:paraId="127D77C3">
            <w:pPr>
              <w:pStyle w:val="11"/>
            </w:pPr>
          </w:p>
        </w:tc>
        <w:tc>
          <w:tcPr>
            <w:tcW w:w="1474" w:type="dxa"/>
            <w:vAlign w:val="center"/>
          </w:tcPr>
          <w:p w14:paraId="352A7990">
            <w:pPr>
              <w:pStyle w:val="11"/>
            </w:pPr>
          </w:p>
        </w:tc>
        <w:tc>
          <w:tcPr>
            <w:tcW w:w="1474" w:type="dxa"/>
            <w:vAlign w:val="center"/>
          </w:tcPr>
          <w:p w14:paraId="671730DE">
            <w:pPr>
              <w:pStyle w:val="11"/>
            </w:pPr>
          </w:p>
        </w:tc>
      </w:tr>
      <w:tr w14:paraId="3BDAD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8F84A">
            <w:pPr>
              <w:pStyle w:val="13"/>
            </w:pPr>
            <w:r>
              <w:t>31</w:t>
            </w:r>
          </w:p>
        </w:tc>
        <w:tc>
          <w:tcPr>
            <w:tcW w:w="3402" w:type="dxa"/>
            <w:vAlign w:val="center"/>
          </w:tcPr>
          <w:p w14:paraId="61AE8A6A">
            <w:pPr>
              <w:pStyle w:val="12"/>
            </w:pPr>
          </w:p>
        </w:tc>
        <w:tc>
          <w:tcPr>
            <w:tcW w:w="1474" w:type="dxa"/>
            <w:vAlign w:val="center"/>
          </w:tcPr>
          <w:p w14:paraId="73B16671">
            <w:pPr>
              <w:pStyle w:val="11"/>
            </w:pPr>
          </w:p>
        </w:tc>
        <w:tc>
          <w:tcPr>
            <w:tcW w:w="3402" w:type="dxa"/>
            <w:vAlign w:val="center"/>
          </w:tcPr>
          <w:p w14:paraId="6E786555">
            <w:pPr>
              <w:pStyle w:val="12"/>
            </w:pPr>
            <w:r>
              <w:t>三十一、人行科目</w:t>
            </w:r>
          </w:p>
        </w:tc>
        <w:tc>
          <w:tcPr>
            <w:tcW w:w="1474" w:type="dxa"/>
            <w:vAlign w:val="center"/>
          </w:tcPr>
          <w:p w14:paraId="21F6CE62">
            <w:pPr>
              <w:pStyle w:val="11"/>
            </w:pPr>
          </w:p>
        </w:tc>
        <w:tc>
          <w:tcPr>
            <w:tcW w:w="1474" w:type="dxa"/>
            <w:vAlign w:val="center"/>
          </w:tcPr>
          <w:p w14:paraId="69F56A3F">
            <w:pPr>
              <w:pStyle w:val="11"/>
            </w:pPr>
          </w:p>
        </w:tc>
        <w:tc>
          <w:tcPr>
            <w:tcW w:w="1474" w:type="dxa"/>
            <w:vAlign w:val="center"/>
          </w:tcPr>
          <w:p w14:paraId="6C9BA8F6">
            <w:pPr>
              <w:pStyle w:val="11"/>
            </w:pPr>
          </w:p>
        </w:tc>
        <w:tc>
          <w:tcPr>
            <w:tcW w:w="1474" w:type="dxa"/>
            <w:vAlign w:val="center"/>
          </w:tcPr>
          <w:p w14:paraId="33D80B23">
            <w:pPr>
              <w:pStyle w:val="11"/>
            </w:pPr>
          </w:p>
        </w:tc>
      </w:tr>
      <w:tr w14:paraId="63819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E96D2">
            <w:pPr>
              <w:pStyle w:val="13"/>
            </w:pPr>
            <w:r>
              <w:t>32</w:t>
            </w:r>
          </w:p>
        </w:tc>
        <w:tc>
          <w:tcPr>
            <w:tcW w:w="3402" w:type="dxa"/>
            <w:vAlign w:val="center"/>
          </w:tcPr>
          <w:p w14:paraId="53C38C83">
            <w:pPr>
              <w:pStyle w:val="14"/>
            </w:pPr>
            <w:r>
              <w:t>本年收入合计</w:t>
            </w:r>
          </w:p>
        </w:tc>
        <w:tc>
          <w:tcPr>
            <w:tcW w:w="1474" w:type="dxa"/>
            <w:vAlign w:val="center"/>
          </w:tcPr>
          <w:p w14:paraId="11E22F10">
            <w:pPr>
              <w:pStyle w:val="15"/>
            </w:pPr>
            <w:r>
              <w:t>1324.60</w:t>
            </w:r>
          </w:p>
        </w:tc>
        <w:tc>
          <w:tcPr>
            <w:tcW w:w="3402" w:type="dxa"/>
            <w:vAlign w:val="center"/>
          </w:tcPr>
          <w:p w14:paraId="515D1269">
            <w:pPr>
              <w:pStyle w:val="14"/>
            </w:pPr>
            <w:r>
              <w:t>本年支出合计</w:t>
            </w:r>
          </w:p>
        </w:tc>
        <w:tc>
          <w:tcPr>
            <w:tcW w:w="1474" w:type="dxa"/>
            <w:vAlign w:val="center"/>
          </w:tcPr>
          <w:p w14:paraId="0104DCA2">
            <w:pPr>
              <w:pStyle w:val="15"/>
            </w:pPr>
            <w:r>
              <w:t>1324.60</w:t>
            </w:r>
          </w:p>
        </w:tc>
        <w:tc>
          <w:tcPr>
            <w:tcW w:w="1474" w:type="dxa"/>
            <w:vAlign w:val="center"/>
          </w:tcPr>
          <w:p w14:paraId="2F1FC7C0">
            <w:pPr>
              <w:pStyle w:val="15"/>
            </w:pPr>
            <w:r>
              <w:t>1324.60</w:t>
            </w:r>
          </w:p>
        </w:tc>
        <w:tc>
          <w:tcPr>
            <w:tcW w:w="1474" w:type="dxa"/>
            <w:vAlign w:val="center"/>
          </w:tcPr>
          <w:p w14:paraId="051ECBA8">
            <w:pPr>
              <w:pStyle w:val="15"/>
            </w:pPr>
          </w:p>
        </w:tc>
        <w:tc>
          <w:tcPr>
            <w:tcW w:w="1474" w:type="dxa"/>
            <w:vAlign w:val="center"/>
          </w:tcPr>
          <w:p w14:paraId="275024F6">
            <w:pPr>
              <w:pStyle w:val="15"/>
            </w:pPr>
          </w:p>
        </w:tc>
      </w:tr>
      <w:tr w14:paraId="73FB9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94E8D">
            <w:pPr>
              <w:pStyle w:val="13"/>
            </w:pPr>
            <w:r>
              <w:t>33</w:t>
            </w:r>
          </w:p>
        </w:tc>
        <w:tc>
          <w:tcPr>
            <w:tcW w:w="3402" w:type="dxa"/>
            <w:vAlign w:val="center"/>
          </w:tcPr>
          <w:p w14:paraId="305CF197">
            <w:pPr>
              <w:pStyle w:val="12"/>
            </w:pPr>
            <w:r>
              <w:t>年初财政拨款结转和结余</w:t>
            </w:r>
          </w:p>
        </w:tc>
        <w:tc>
          <w:tcPr>
            <w:tcW w:w="1474" w:type="dxa"/>
            <w:vAlign w:val="center"/>
          </w:tcPr>
          <w:p w14:paraId="770E3A03">
            <w:pPr>
              <w:pStyle w:val="11"/>
            </w:pPr>
          </w:p>
        </w:tc>
        <w:tc>
          <w:tcPr>
            <w:tcW w:w="3402" w:type="dxa"/>
            <w:vAlign w:val="center"/>
          </w:tcPr>
          <w:p w14:paraId="27911B19">
            <w:pPr>
              <w:pStyle w:val="12"/>
            </w:pPr>
            <w:r>
              <w:t>年末财政拨款结转和结余</w:t>
            </w:r>
          </w:p>
        </w:tc>
        <w:tc>
          <w:tcPr>
            <w:tcW w:w="1474" w:type="dxa"/>
            <w:vAlign w:val="center"/>
          </w:tcPr>
          <w:p w14:paraId="31B4F0B0">
            <w:pPr>
              <w:pStyle w:val="11"/>
            </w:pPr>
          </w:p>
        </w:tc>
        <w:tc>
          <w:tcPr>
            <w:tcW w:w="1474" w:type="dxa"/>
            <w:vAlign w:val="center"/>
          </w:tcPr>
          <w:p w14:paraId="620E435C">
            <w:pPr>
              <w:pStyle w:val="11"/>
            </w:pPr>
          </w:p>
        </w:tc>
        <w:tc>
          <w:tcPr>
            <w:tcW w:w="1474" w:type="dxa"/>
            <w:vAlign w:val="center"/>
          </w:tcPr>
          <w:p w14:paraId="65459C19">
            <w:pPr>
              <w:pStyle w:val="11"/>
            </w:pPr>
          </w:p>
        </w:tc>
        <w:tc>
          <w:tcPr>
            <w:tcW w:w="1474" w:type="dxa"/>
            <w:vAlign w:val="center"/>
          </w:tcPr>
          <w:p w14:paraId="23C5177A">
            <w:pPr>
              <w:pStyle w:val="11"/>
            </w:pPr>
          </w:p>
        </w:tc>
      </w:tr>
      <w:tr w14:paraId="353A7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AF4CB">
            <w:pPr>
              <w:pStyle w:val="13"/>
            </w:pPr>
            <w:r>
              <w:t>34</w:t>
            </w:r>
          </w:p>
        </w:tc>
        <w:tc>
          <w:tcPr>
            <w:tcW w:w="3402" w:type="dxa"/>
            <w:vAlign w:val="center"/>
          </w:tcPr>
          <w:p w14:paraId="09A21D06">
            <w:pPr>
              <w:pStyle w:val="12"/>
            </w:pPr>
            <w:r>
              <w:t>一、一般公共预算拨款</w:t>
            </w:r>
          </w:p>
        </w:tc>
        <w:tc>
          <w:tcPr>
            <w:tcW w:w="1474" w:type="dxa"/>
            <w:vAlign w:val="center"/>
          </w:tcPr>
          <w:p w14:paraId="21E0B3C9">
            <w:pPr>
              <w:pStyle w:val="11"/>
            </w:pPr>
          </w:p>
        </w:tc>
        <w:tc>
          <w:tcPr>
            <w:tcW w:w="3402" w:type="dxa"/>
            <w:vAlign w:val="center"/>
          </w:tcPr>
          <w:p w14:paraId="3BDDADD2">
            <w:pPr>
              <w:pStyle w:val="12"/>
            </w:pPr>
          </w:p>
        </w:tc>
        <w:tc>
          <w:tcPr>
            <w:tcW w:w="1474" w:type="dxa"/>
            <w:vAlign w:val="center"/>
          </w:tcPr>
          <w:p w14:paraId="46BF4F17">
            <w:pPr>
              <w:pStyle w:val="11"/>
            </w:pPr>
          </w:p>
        </w:tc>
        <w:tc>
          <w:tcPr>
            <w:tcW w:w="1474" w:type="dxa"/>
            <w:vAlign w:val="center"/>
          </w:tcPr>
          <w:p w14:paraId="67290D23">
            <w:pPr>
              <w:pStyle w:val="11"/>
            </w:pPr>
          </w:p>
        </w:tc>
        <w:tc>
          <w:tcPr>
            <w:tcW w:w="1474" w:type="dxa"/>
            <w:vAlign w:val="center"/>
          </w:tcPr>
          <w:p w14:paraId="695F13F8">
            <w:pPr>
              <w:pStyle w:val="11"/>
            </w:pPr>
          </w:p>
        </w:tc>
        <w:tc>
          <w:tcPr>
            <w:tcW w:w="1474" w:type="dxa"/>
            <w:vAlign w:val="center"/>
          </w:tcPr>
          <w:p w14:paraId="63356B98">
            <w:pPr>
              <w:pStyle w:val="11"/>
            </w:pPr>
          </w:p>
        </w:tc>
      </w:tr>
      <w:tr w14:paraId="09568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00F29">
            <w:pPr>
              <w:pStyle w:val="13"/>
            </w:pPr>
            <w:r>
              <w:t>35</w:t>
            </w:r>
          </w:p>
        </w:tc>
        <w:tc>
          <w:tcPr>
            <w:tcW w:w="3402" w:type="dxa"/>
            <w:vAlign w:val="center"/>
          </w:tcPr>
          <w:p w14:paraId="379C14B5">
            <w:pPr>
              <w:pStyle w:val="12"/>
            </w:pPr>
            <w:r>
              <w:t>二、政府性基金预算拨款</w:t>
            </w:r>
          </w:p>
        </w:tc>
        <w:tc>
          <w:tcPr>
            <w:tcW w:w="1474" w:type="dxa"/>
            <w:vAlign w:val="center"/>
          </w:tcPr>
          <w:p w14:paraId="3854B7AB">
            <w:pPr>
              <w:pStyle w:val="11"/>
            </w:pPr>
          </w:p>
        </w:tc>
        <w:tc>
          <w:tcPr>
            <w:tcW w:w="3402" w:type="dxa"/>
            <w:vAlign w:val="center"/>
          </w:tcPr>
          <w:p w14:paraId="55297DCE">
            <w:pPr>
              <w:pStyle w:val="12"/>
            </w:pPr>
          </w:p>
        </w:tc>
        <w:tc>
          <w:tcPr>
            <w:tcW w:w="1474" w:type="dxa"/>
            <w:vAlign w:val="center"/>
          </w:tcPr>
          <w:p w14:paraId="51C2D432">
            <w:pPr>
              <w:pStyle w:val="11"/>
            </w:pPr>
          </w:p>
        </w:tc>
        <w:tc>
          <w:tcPr>
            <w:tcW w:w="1474" w:type="dxa"/>
            <w:vAlign w:val="center"/>
          </w:tcPr>
          <w:p w14:paraId="66CC55C2">
            <w:pPr>
              <w:pStyle w:val="11"/>
            </w:pPr>
          </w:p>
        </w:tc>
        <w:tc>
          <w:tcPr>
            <w:tcW w:w="1474" w:type="dxa"/>
            <w:vAlign w:val="center"/>
          </w:tcPr>
          <w:p w14:paraId="24A07EA5">
            <w:pPr>
              <w:pStyle w:val="11"/>
            </w:pPr>
          </w:p>
        </w:tc>
        <w:tc>
          <w:tcPr>
            <w:tcW w:w="1474" w:type="dxa"/>
            <w:vAlign w:val="center"/>
          </w:tcPr>
          <w:p w14:paraId="29D41966">
            <w:pPr>
              <w:pStyle w:val="11"/>
            </w:pPr>
          </w:p>
        </w:tc>
      </w:tr>
      <w:tr w14:paraId="0EE2B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22289">
            <w:pPr>
              <w:pStyle w:val="13"/>
            </w:pPr>
            <w:r>
              <w:t>36</w:t>
            </w:r>
          </w:p>
        </w:tc>
        <w:tc>
          <w:tcPr>
            <w:tcW w:w="3402" w:type="dxa"/>
            <w:vAlign w:val="center"/>
          </w:tcPr>
          <w:p w14:paraId="237B1E9B">
            <w:pPr>
              <w:pStyle w:val="12"/>
            </w:pPr>
            <w:r>
              <w:t>三、国有资本经营预算拨款</w:t>
            </w:r>
          </w:p>
        </w:tc>
        <w:tc>
          <w:tcPr>
            <w:tcW w:w="1474" w:type="dxa"/>
            <w:vAlign w:val="center"/>
          </w:tcPr>
          <w:p w14:paraId="6CA70DA9">
            <w:pPr>
              <w:pStyle w:val="11"/>
            </w:pPr>
          </w:p>
        </w:tc>
        <w:tc>
          <w:tcPr>
            <w:tcW w:w="3402" w:type="dxa"/>
            <w:vAlign w:val="center"/>
          </w:tcPr>
          <w:p w14:paraId="3B56197B">
            <w:pPr>
              <w:pStyle w:val="12"/>
            </w:pPr>
          </w:p>
        </w:tc>
        <w:tc>
          <w:tcPr>
            <w:tcW w:w="1474" w:type="dxa"/>
            <w:vAlign w:val="center"/>
          </w:tcPr>
          <w:p w14:paraId="6F0A9939">
            <w:pPr>
              <w:pStyle w:val="11"/>
            </w:pPr>
          </w:p>
        </w:tc>
        <w:tc>
          <w:tcPr>
            <w:tcW w:w="1474" w:type="dxa"/>
            <w:vAlign w:val="center"/>
          </w:tcPr>
          <w:p w14:paraId="45B92AE6">
            <w:pPr>
              <w:pStyle w:val="11"/>
            </w:pPr>
          </w:p>
        </w:tc>
        <w:tc>
          <w:tcPr>
            <w:tcW w:w="1474" w:type="dxa"/>
            <w:vAlign w:val="center"/>
          </w:tcPr>
          <w:p w14:paraId="70427136">
            <w:pPr>
              <w:pStyle w:val="11"/>
            </w:pPr>
          </w:p>
        </w:tc>
        <w:tc>
          <w:tcPr>
            <w:tcW w:w="1474" w:type="dxa"/>
            <w:vAlign w:val="center"/>
          </w:tcPr>
          <w:p w14:paraId="76577868">
            <w:pPr>
              <w:pStyle w:val="11"/>
            </w:pPr>
          </w:p>
        </w:tc>
      </w:tr>
      <w:tr w14:paraId="1D33F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A7BF3">
            <w:pPr>
              <w:pStyle w:val="13"/>
            </w:pPr>
            <w:r>
              <w:t>37</w:t>
            </w:r>
          </w:p>
        </w:tc>
        <w:tc>
          <w:tcPr>
            <w:tcW w:w="3402" w:type="dxa"/>
            <w:vAlign w:val="center"/>
          </w:tcPr>
          <w:p w14:paraId="391F5662">
            <w:pPr>
              <w:pStyle w:val="14"/>
            </w:pPr>
            <w:r>
              <w:t>收入总计</w:t>
            </w:r>
          </w:p>
        </w:tc>
        <w:tc>
          <w:tcPr>
            <w:tcW w:w="1474" w:type="dxa"/>
            <w:vAlign w:val="center"/>
          </w:tcPr>
          <w:p w14:paraId="4AC178FF">
            <w:pPr>
              <w:pStyle w:val="15"/>
            </w:pPr>
            <w:r>
              <w:t>1324.60</w:t>
            </w:r>
          </w:p>
        </w:tc>
        <w:tc>
          <w:tcPr>
            <w:tcW w:w="3402" w:type="dxa"/>
            <w:vAlign w:val="center"/>
          </w:tcPr>
          <w:p w14:paraId="14D5CD28">
            <w:pPr>
              <w:pStyle w:val="14"/>
            </w:pPr>
            <w:r>
              <w:t>支出总计</w:t>
            </w:r>
          </w:p>
        </w:tc>
        <w:tc>
          <w:tcPr>
            <w:tcW w:w="1474" w:type="dxa"/>
            <w:vAlign w:val="center"/>
          </w:tcPr>
          <w:p w14:paraId="4CF7C4D4">
            <w:pPr>
              <w:pStyle w:val="15"/>
            </w:pPr>
            <w:r>
              <w:t>1324.60</w:t>
            </w:r>
          </w:p>
        </w:tc>
        <w:tc>
          <w:tcPr>
            <w:tcW w:w="1474" w:type="dxa"/>
            <w:vAlign w:val="center"/>
          </w:tcPr>
          <w:p w14:paraId="3A391645">
            <w:pPr>
              <w:pStyle w:val="15"/>
            </w:pPr>
            <w:r>
              <w:t>1324.60</w:t>
            </w:r>
          </w:p>
        </w:tc>
        <w:tc>
          <w:tcPr>
            <w:tcW w:w="1474" w:type="dxa"/>
            <w:vAlign w:val="center"/>
          </w:tcPr>
          <w:p w14:paraId="17E8D727">
            <w:pPr>
              <w:pStyle w:val="15"/>
            </w:pPr>
          </w:p>
        </w:tc>
        <w:tc>
          <w:tcPr>
            <w:tcW w:w="1474" w:type="dxa"/>
            <w:vAlign w:val="center"/>
          </w:tcPr>
          <w:p w14:paraId="5809C4BF">
            <w:pPr>
              <w:pStyle w:val="15"/>
            </w:pPr>
          </w:p>
        </w:tc>
      </w:tr>
    </w:tbl>
    <w:p w14:paraId="48530DEA">
      <w:pPr>
        <w:sectPr>
          <w:pgSz w:w="16840" w:h="11900" w:orient="landscape"/>
          <w:pgMar w:top="1361" w:right="1020" w:bottom="1134" w:left="1020" w:header="720" w:footer="720" w:gutter="0"/>
          <w:cols w:space="720" w:num="1"/>
        </w:sectPr>
      </w:pPr>
    </w:p>
    <w:p w14:paraId="6C2504E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048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86C6E7">
            <w:pPr>
              <w:pStyle w:val="9"/>
            </w:pPr>
            <w:r>
              <w:t>203233雄安容和容德小学</w:t>
            </w:r>
          </w:p>
        </w:tc>
        <w:tc>
          <w:tcPr>
            <w:tcW w:w="2551" w:type="dxa"/>
            <w:tcBorders>
              <w:top w:val="single" w:color="FFFFFF" w:sz="6" w:space="0"/>
              <w:left w:val="single" w:color="FFFFFF" w:sz="6" w:space="0"/>
              <w:right w:val="single" w:color="FFFFFF" w:sz="6" w:space="0"/>
            </w:tcBorders>
            <w:vAlign w:val="center"/>
          </w:tcPr>
          <w:p w14:paraId="19A5F9E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4808844">
            <w:pPr>
              <w:pStyle w:val="7"/>
            </w:pPr>
            <w:r>
              <w:t>单位：万元</w:t>
            </w:r>
          </w:p>
        </w:tc>
      </w:tr>
      <w:tr w14:paraId="773F5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F4ADCB">
            <w:pPr>
              <w:pStyle w:val="10"/>
            </w:pPr>
            <w:r>
              <w:t>序号</w:t>
            </w:r>
          </w:p>
        </w:tc>
        <w:tc>
          <w:tcPr>
            <w:tcW w:w="5726" w:type="dxa"/>
            <w:gridSpan w:val="2"/>
            <w:vAlign w:val="center"/>
          </w:tcPr>
          <w:p w14:paraId="5C8B5D80">
            <w:pPr>
              <w:pStyle w:val="10"/>
            </w:pPr>
            <w:r>
              <w:t>功能分类科目</w:t>
            </w:r>
          </w:p>
        </w:tc>
        <w:tc>
          <w:tcPr>
            <w:tcW w:w="2551" w:type="dxa"/>
            <w:vMerge w:val="restart"/>
            <w:vAlign w:val="center"/>
          </w:tcPr>
          <w:p w14:paraId="11BE767D">
            <w:pPr>
              <w:pStyle w:val="10"/>
            </w:pPr>
            <w:r>
              <w:t>合计</w:t>
            </w:r>
          </w:p>
        </w:tc>
        <w:tc>
          <w:tcPr>
            <w:tcW w:w="2551" w:type="dxa"/>
            <w:vMerge w:val="restart"/>
            <w:vAlign w:val="center"/>
          </w:tcPr>
          <w:p w14:paraId="562DC709">
            <w:pPr>
              <w:pStyle w:val="10"/>
            </w:pPr>
            <w:r>
              <w:t>基本支出</w:t>
            </w:r>
          </w:p>
        </w:tc>
        <w:tc>
          <w:tcPr>
            <w:tcW w:w="2551" w:type="dxa"/>
            <w:vMerge w:val="restart"/>
            <w:vAlign w:val="center"/>
          </w:tcPr>
          <w:p w14:paraId="5B040369">
            <w:pPr>
              <w:pStyle w:val="10"/>
            </w:pPr>
            <w:r>
              <w:t>项目支出</w:t>
            </w:r>
          </w:p>
        </w:tc>
      </w:tr>
      <w:tr w14:paraId="64717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A451F0"/>
        </w:tc>
        <w:tc>
          <w:tcPr>
            <w:tcW w:w="1191" w:type="dxa"/>
            <w:vAlign w:val="center"/>
          </w:tcPr>
          <w:p w14:paraId="461B3D33">
            <w:pPr>
              <w:pStyle w:val="10"/>
            </w:pPr>
            <w:r>
              <w:t>科目编码</w:t>
            </w:r>
          </w:p>
        </w:tc>
        <w:tc>
          <w:tcPr>
            <w:tcW w:w="4535" w:type="dxa"/>
            <w:vAlign w:val="center"/>
          </w:tcPr>
          <w:p w14:paraId="1FD872E6">
            <w:pPr>
              <w:pStyle w:val="10"/>
            </w:pPr>
            <w:r>
              <w:t>科目名称</w:t>
            </w:r>
          </w:p>
        </w:tc>
        <w:tc>
          <w:tcPr>
            <w:tcW w:w="2551" w:type="dxa"/>
            <w:vMerge w:val="continue"/>
          </w:tcPr>
          <w:p w14:paraId="52A4301D"/>
        </w:tc>
        <w:tc>
          <w:tcPr>
            <w:tcW w:w="2551" w:type="dxa"/>
            <w:vMerge w:val="continue"/>
          </w:tcPr>
          <w:p w14:paraId="71F658AA"/>
        </w:tc>
        <w:tc>
          <w:tcPr>
            <w:tcW w:w="2551" w:type="dxa"/>
            <w:vMerge w:val="continue"/>
          </w:tcPr>
          <w:p w14:paraId="5E2E9A13"/>
        </w:tc>
      </w:tr>
      <w:tr w14:paraId="0D222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BE482E">
            <w:pPr>
              <w:pStyle w:val="10"/>
            </w:pPr>
            <w:r>
              <w:t>栏次</w:t>
            </w:r>
          </w:p>
        </w:tc>
        <w:tc>
          <w:tcPr>
            <w:tcW w:w="1191" w:type="dxa"/>
            <w:vAlign w:val="center"/>
          </w:tcPr>
          <w:p w14:paraId="492733EC">
            <w:pPr>
              <w:pStyle w:val="10"/>
            </w:pPr>
            <w:r>
              <w:t>1</w:t>
            </w:r>
          </w:p>
        </w:tc>
        <w:tc>
          <w:tcPr>
            <w:tcW w:w="4535" w:type="dxa"/>
            <w:vAlign w:val="center"/>
          </w:tcPr>
          <w:p w14:paraId="05A4DCB7">
            <w:pPr>
              <w:pStyle w:val="10"/>
            </w:pPr>
            <w:r>
              <w:t>2</w:t>
            </w:r>
          </w:p>
        </w:tc>
        <w:tc>
          <w:tcPr>
            <w:tcW w:w="2551" w:type="dxa"/>
            <w:vAlign w:val="center"/>
          </w:tcPr>
          <w:p w14:paraId="08CA2346">
            <w:pPr>
              <w:pStyle w:val="10"/>
            </w:pPr>
            <w:r>
              <w:t>3</w:t>
            </w:r>
          </w:p>
        </w:tc>
        <w:tc>
          <w:tcPr>
            <w:tcW w:w="2551" w:type="dxa"/>
            <w:vAlign w:val="center"/>
          </w:tcPr>
          <w:p w14:paraId="79D6121C">
            <w:pPr>
              <w:pStyle w:val="10"/>
            </w:pPr>
            <w:r>
              <w:t>4</w:t>
            </w:r>
          </w:p>
        </w:tc>
        <w:tc>
          <w:tcPr>
            <w:tcW w:w="2551" w:type="dxa"/>
            <w:vAlign w:val="center"/>
          </w:tcPr>
          <w:p w14:paraId="0F3BA8DE">
            <w:pPr>
              <w:pStyle w:val="10"/>
            </w:pPr>
            <w:r>
              <w:t>5</w:t>
            </w:r>
          </w:p>
        </w:tc>
      </w:tr>
      <w:tr w14:paraId="58784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DDAC9">
            <w:pPr>
              <w:pStyle w:val="13"/>
            </w:pPr>
            <w:r>
              <w:t>1</w:t>
            </w:r>
          </w:p>
        </w:tc>
        <w:tc>
          <w:tcPr>
            <w:tcW w:w="1191" w:type="dxa"/>
            <w:vAlign w:val="center"/>
          </w:tcPr>
          <w:p w14:paraId="6B01F557">
            <w:pPr>
              <w:pStyle w:val="16"/>
            </w:pPr>
          </w:p>
        </w:tc>
        <w:tc>
          <w:tcPr>
            <w:tcW w:w="4535" w:type="dxa"/>
            <w:vAlign w:val="center"/>
          </w:tcPr>
          <w:p w14:paraId="5CC2F92D">
            <w:pPr>
              <w:pStyle w:val="14"/>
            </w:pPr>
            <w:r>
              <w:t>合计</w:t>
            </w:r>
          </w:p>
        </w:tc>
        <w:tc>
          <w:tcPr>
            <w:tcW w:w="2551" w:type="dxa"/>
            <w:vAlign w:val="center"/>
          </w:tcPr>
          <w:p w14:paraId="41AD4A14">
            <w:pPr>
              <w:pStyle w:val="15"/>
            </w:pPr>
            <w:r>
              <w:t>1324.60</w:t>
            </w:r>
          </w:p>
        </w:tc>
        <w:tc>
          <w:tcPr>
            <w:tcW w:w="2551" w:type="dxa"/>
            <w:vAlign w:val="center"/>
          </w:tcPr>
          <w:p w14:paraId="731FE224">
            <w:pPr>
              <w:pStyle w:val="15"/>
            </w:pPr>
            <w:r>
              <w:t>892.00</w:t>
            </w:r>
          </w:p>
        </w:tc>
        <w:tc>
          <w:tcPr>
            <w:tcW w:w="2551" w:type="dxa"/>
            <w:vAlign w:val="center"/>
          </w:tcPr>
          <w:p w14:paraId="095BDB47">
            <w:pPr>
              <w:pStyle w:val="15"/>
            </w:pPr>
            <w:r>
              <w:t>432.60</w:t>
            </w:r>
          </w:p>
        </w:tc>
      </w:tr>
      <w:tr w14:paraId="28F93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041C3">
            <w:pPr>
              <w:pStyle w:val="13"/>
            </w:pPr>
            <w:r>
              <w:t>2</w:t>
            </w:r>
          </w:p>
        </w:tc>
        <w:tc>
          <w:tcPr>
            <w:tcW w:w="1191" w:type="dxa"/>
            <w:vAlign w:val="center"/>
          </w:tcPr>
          <w:p w14:paraId="6AD35AEA">
            <w:pPr>
              <w:pStyle w:val="12"/>
            </w:pPr>
            <w:r>
              <w:t>205</w:t>
            </w:r>
          </w:p>
        </w:tc>
        <w:tc>
          <w:tcPr>
            <w:tcW w:w="4535" w:type="dxa"/>
            <w:vAlign w:val="center"/>
          </w:tcPr>
          <w:p w14:paraId="4E4629D7">
            <w:pPr>
              <w:pStyle w:val="12"/>
            </w:pPr>
            <w:r>
              <w:t>教育支出</w:t>
            </w:r>
          </w:p>
        </w:tc>
        <w:tc>
          <w:tcPr>
            <w:tcW w:w="2551" w:type="dxa"/>
            <w:vAlign w:val="center"/>
          </w:tcPr>
          <w:p w14:paraId="64B37EFF">
            <w:pPr>
              <w:pStyle w:val="11"/>
            </w:pPr>
            <w:r>
              <w:t>1324.60</w:t>
            </w:r>
          </w:p>
        </w:tc>
        <w:tc>
          <w:tcPr>
            <w:tcW w:w="2551" w:type="dxa"/>
            <w:vAlign w:val="center"/>
          </w:tcPr>
          <w:p w14:paraId="4390685F">
            <w:pPr>
              <w:pStyle w:val="11"/>
            </w:pPr>
            <w:r>
              <w:t>892.00</w:t>
            </w:r>
          </w:p>
        </w:tc>
        <w:tc>
          <w:tcPr>
            <w:tcW w:w="2551" w:type="dxa"/>
            <w:vAlign w:val="center"/>
          </w:tcPr>
          <w:p w14:paraId="7CF58E08">
            <w:pPr>
              <w:pStyle w:val="11"/>
            </w:pPr>
            <w:r>
              <w:t>432.60</w:t>
            </w:r>
          </w:p>
        </w:tc>
      </w:tr>
      <w:tr w14:paraId="3AFD3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89905">
            <w:pPr>
              <w:pStyle w:val="13"/>
            </w:pPr>
            <w:r>
              <w:t>3</w:t>
            </w:r>
          </w:p>
        </w:tc>
        <w:tc>
          <w:tcPr>
            <w:tcW w:w="1191" w:type="dxa"/>
            <w:vAlign w:val="center"/>
          </w:tcPr>
          <w:p w14:paraId="66703B7A">
            <w:pPr>
              <w:pStyle w:val="12"/>
            </w:pPr>
            <w:r>
              <w:t>20502</w:t>
            </w:r>
          </w:p>
        </w:tc>
        <w:tc>
          <w:tcPr>
            <w:tcW w:w="4535" w:type="dxa"/>
            <w:vAlign w:val="center"/>
          </w:tcPr>
          <w:p w14:paraId="0B34F0DB">
            <w:pPr>
              <w:pStyle w:val="12"/>
            </w:pPr>
            <w:r>
              <w:t>普通教育</w:t>
            </w:r>
          </w:p>
        </w:tc>
        <w:tc>
          <w:tcPr>
            <w:tcW w:w="2551" w:type="dxa"/>
            <w:vAlign w:val="center"/>
          </w:tcPr>
          <w:p w14:paraId="70677D3D">
            <w:pPr>
              <w:pStyle w:val="11"/>
            </w:pPr>
            <w:r>
              <w:t>1324.60</w:t>
            </w:r>
          </w:p>
        </w:tc>
        <w:tc>
          <w:tcPr>
            <w:tcW w:w="2551" w:type="dxa"/>
            <w:vAlign w:val="center"/>
          </w:tcPr>
          <w:p w14:paraId="7D14A4DF">
            <w:pPr>
              <w:pStyle w:val="11"/>
            </w:pPr>
            <w:r>
              <w:t>892.00</w:t>
            </w:r>
          </w:p>
        </w:tc>
        <w:tc>
          <w:tcPr>
            <w:tcW w:w="2551" w:type="dxa"/>
            <w:vAlign w:val="center"/>
          </w:tcPr>
          <w:p w14:paraId="43B1F49E">
            <w:pPr>
              <w:pStyle w:val="11"/>
            </w:pPr>
            <w:r>
              <w:t>432.60</w:t>
            </w:r>
          </w:p>
        </w:tc>
      </w:tr>
      <w:tr w14:paraId="52C33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5609F">
            <w:pPr>
              <w:pStyle w:val="13"/>
            </w:pPr>
            <w:r>
              <w:t>4</w:t>
            </w:r>
          </w:p>
        </w:tc>
        <w:tc>
          <w:tcPr>
            <w:tcW w:w="1191" w:type="dxa"/>
            <w:vAlign w:val="center"/>
          </w:tcPr>
          <w:p w14:paraId="09EF56ED">
            <w:pPr>
              <w:pStyle w:val="12"/>
            </w:pPr>
            <w:r>
              <w:t>2050202</w:t>
            </w:r>
          </w:p>
        </w:tc>
        <w:tc>
          <w:tcPr>
            <w:tcW w:w="4535" w:type="dxa"/>
            <w:vAlign w:val="center"/>
          </w:tcPr>
          <w:p w14:paraId="7CC0D843">
            <w:pPr>
              <w:pStyle w:val="12"/>
            </w:pPr>
            <w:r>
              <w:t>小学教育</w:t>
            </w:r>
          </w:p>
        </w:tc>
        <w:tc>
          <w:tcPr>
            <w:tcW w:w="2551" w:type="dxa"/>
            <w:vAlign w:val="center"/>
          </w:tcPr>
          <w:p w14:paraId="661C44F2">
            <w:pPr>
              <w:pStyle w:val="11"/>
            </w:pPr>
            <w:r>
              <w:t>1324.60</w:t>
            </w:r>
          </w:p>
        </w:tc>
        <w:tc>
          <w:tcPr>
            <w:tcW w:w="2551" w:type="dxa"/>
            <w:vAlign w:val="center"/>
          </w:tcPr>
          <w:p w14:paraId="1FB8B769">
            <w:pPr>
              <w:pStyle w:val="11"/>
            </w:pPr>
            <w:r>
              <w:t>892.00</w:t>
            </w:r>
          </w:p>
        </w:tc>
        <w:tc>
          <w:tcPr>
            <w:tcW w:w="2551" w:type="dxa"/>
            <w:vAlign w:val="center"/>
          </w:tcPr>
          <w:p w14:paraId="2EFEA1C3">
            <w:pPr>
              <w:pStyle w:val="11"/>
            </w:pPr>
            <w:r>
              <w:t>432.60</w:t>
            </w:r>
          </w:p>
        </w:tc>
      </w:tr>
    </w:tbl>
    <w:p w14:paraId="397C6108">
      <w:pPr>
        <w:sectPr>
          <w:pgSz w:w="16840" w:h="11900" w:orient="landscape"/>
          <w:pgMar w:top="1361" w:right="1020" w:bottom="1134" w:left="1020" w:header="720" w:footer="720" w:gutter="0"/>
          <w:cols w:space="720" w:num="1"/>
        </w:sectPr>
      </w:pPr>
    </w:p>
    <w:p w14:paraId="03FA2F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53B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46BABC">
            <w:pPr>
              <w:pStyle w:val="9"/>
            </w:pPr>
            <w:r>
              <w:t>203233雄安容和容德小学</w:t>
            </w:r>
          </w:p>
        </w:tc>
        <w:tc>
          <w:tcPr>
            <w:tcW w:w="2551" w:type="dxa"/>
            <w:tcBorders>
              <w:top w:val="single" w:color="FFFFFF" w:sz="6" w:space="0"/>
              <w:left w:val="single" w:color="FFFFFF" w:sz="6" w:space="0"/>
              <w:right w:val="single" w:color="FFFFFF" w:sz="6" w:space="0"/>
            </w:tcBorders>
            <w:vAlign w:val="center"/>
          </w:tcPr>
          <w:p w14:paraId="5530709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C66769E">
            <w:pPr>
              <w:pStyle w:val="7"/>
            </w:pPr>
            <w:r>
              <w:t>单位：万元</w:t>
            </w:r>
          </w:p>
        </w:tc>
      </w:tr>
      <w:tr w14:paraId="3268E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9E9AC6">
            <w:pPr>
              <w:pStyle w:val="10"/>
            </w:pPr>
            <w:r>
              <w:t>序号</w:t>
            </w:r>
          </w:p>
        </w:tc>
        <w:tc>
          <w:tcPr>
            <w:tcW w:w="5726" w:type="dxa"/>
            <w:gridSpan w:val="2"/>
            <w:vAlign w:val="center"/>
          </w:tcPr>
          <w:p w14:paraId="6B45FCAC">
            <w:pPr>
              <w:pStyle w:val="10"/>
            </w:pPr>
            <w:r>
              <w:t>支出部门经济分类科目</w:t>
            </w:r>
          </w:p>
        </w:tc>
        <w:tc>
          <w:tcPr>
            <w:tcW w:w="7653" w:type="dxa"/>
            <w:gridSpan w:val="3"/>
            <w:vAlign w:val="center"/>
          </w:tcPr>
          <w:p w14:paraId="2F5B3986">
            <w:pPr>
              <w:pStyle w:val="10"/>
            </w:pPr>
            <w:r>
              <w:t>一般公共预算基本支出</w:t>
            </w:r>
          </w:p>
        </w:tc>
      </w:tr>
      <w:tr w14:paraId="691F1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CA65EA"/>
        </w:tc>
        <w:tc>
          <w:tcPr>
            <w:tcW w:w="1191" w:type="dxa"/>
            <w:vAlign w:val="center"/>
          </w:tcPr>
          <w:p w14:paraId="382BE34B">
            <w:pPr>
              <w:pStyle w:val="10"/>
            </w:pPr>
            <w:r>
              <w:t>科目编码</w:t>
            </w:r>
          </w:p>
        </w:tc>
        <w:tc>
          <w:tcPr>
            <w:tcW w:w="4535" w:type="dxa"/>
            <w:vAlign w:val="center"/>
          </w:tcPr>
          <w:p w14:paraId="5382B427">
            <w:pPr>
              <w:pStyle w:val="10"/>
            </w:pPr>
            <w:r>
              <w:t>科目名称</w:t>
            </w:r>
          </w:p>
        </w:tc>
        <w:tc>
          <w:tcPr>
            <w:tcW w:w="2551" w:type="dxa"/>
            <w:vAlign w:val="center"/>
          </w:tcPr>
          <w:p w14:paraId="0B96CC60">
            <w:pPr>
              <w:pStyle w:val="10"/>
            </w:pPr>
            <w:r>
              <w:t>合计</w:t>
            </w:r>
          </w:p>
        </w:tc>
        <w:tc>
          <w:tcPr>
            <w:tcW w:w="2551" w:type="dxa"/>
            <w:vAlign w:val="center"/>
          </w:tcPr>
          <w:p w14:paraId="35A165FA">
            <w:pPr>
              <w:pStyle w:val="10"/>
            </w:pPr>
            <w:r>
              <w:t>人员经费</w:t>
            </w:r>
          </w:p>
        </w:tc>
        <w:tc>
          <w:tcPr>
            <w:tcW w:w="2551" w:type="dxa"/>
            <w:vAlign w:val="center"/>
          </w:tcPr>
          <w:p w14:paraId="5EFDAB0E">
            <w:pPr>
              <w:pStyle w:val="10"/>
            </w:pPr>
            <w:r>
              <w:t>公用经费</w:t>
            </w:r>
          </w:p>
        </w:tc>
      </w:tr>
      <w:tr w14:paraId="79EE4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961F19">
            <w:pPr>
              <w:pStyle w:val="10"/>
            </w:pPr>
            <w:r>
              <w:t>栏次</w:t>
            </w:r>
          </w:p>
        </w:tc>
        <w:tc>
          <w:tcPr>
            <w:tcW w:w="1191" w:type="dxa"/>
            <w:vAlign w:val="center"/>
          </w:tcPr>
          <w:p w14:paraId="7D385D37">
            <w:pPr>
              <w:pStyle w:val="10"/>
            </w:pPr>
            <w:r>
              <w:t>1</w:t>
            </w:r>
          </w:p>
        </w:tc>
        <w:tc>
          <w:tcPr>
            <w:tcW w:w="4535" w:type="dxa"/>
            <w:vAlign w:val="center"/>
          </w:tcPr>
          <w:p w14:paraId="042EC344">
            <w:pPr>
              <w:pStyle w:val="10"/>
            </w:pPr>
            <w:r>
              <w:t>2</w:t>
            </w:r>
          </w:p>
        </w:tc>
        <w:tc>
          <w:tcPr>
            <w:tcW w:w="2551" w:type="dxa"/>
            <w:vAlign w:val="center"/>
          </w:tcPr>
          <w:p w14:paraId="18B83EFA">
            <w:pPr>
              <w:pStyle w:val="10"/>
            </w:pPr>
            <w:r>
              <w:t>3</w:t>
            </w:r>
          </w:p>
        </w:tc>
        <w:tc>
          <w:tcPr>
            <w:tcW w:w="2551" w:type="dxa"/>
            <w:vAlign w:val="center"/>
          </w:tcPr>
          <w:p w14:paraId="0561BB92">
            <w:pPr>
              <w:pStyle w:val="10"/>
            </w:pPr>
            <w:r>
              <w:t>4</w:t>
            </w:r>
          </w:p>
        </w:tc>
        <w:tc>
          <w:tcPr>
            <w:tcW w:w="2551" w:type="dxa"/>
            <w:vAlign w:val="center"/>
          </w:tcPr>
          <w:p w14:paraId="21490E76">
            <w:pPr>
              <w:pStyle w:val="10"/>
            </w:pPr>
            <w:r>
              <w:t>5</w:t>
            </w:r>
          </w:p>
        </w:tc>
      </w:tr>
      <w:tr w14:paraId="3D225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CDF20">
            <w:pPr>
              <w:pStyle w:val="13"/>
            </w:pPr>
            <w:r>
              <w:t>1</w:t>
            </w:r>
          </w:p>
        </w:tc>
        <w:tc>
          <w:tcPr>
            <w:tcW w:w="1191" w:type="dxa"/>
            <w:vAlign w:val="center"/>
          </w:tcPr>
          <w:p w14:paraId="609F0D43">
            <w:pPr>
              <w:pStyle w:val="16"/>
            </w:pPr>
          </w:p>
        </w:tc>
        <w:tc>
          <w:tcPr>
            <w:tcW w:w="4535" w:type="dxa"/>
            <w:vAlign w:val="center"/>
          </w:tcPr>
          <w:p w14:paraId="208A7449">
            <w:pPr>
              <w:pStyle w:val="14"/>
            </w:pPr>
            <w:r>
              <w:t>合计</w:t>
            </w:r>
          </w:p>
        </w:tc>
        <w:tc>
          <w:tcPr>
            <w:tcW w:w="2551" w:type="dxa"/>
            <w:vAlign w:val="center"/>
          </w:tcPr>
          <w:p w14:paraId="140E50B2">
            <w:pPr>
              <w:pStyle w:val="15"/>
            </w:pPr>
            <w:r>
              <w:t>892.00</w:t>
            </w:r>
          </w:p>
        </w:tc>
        <w:tc>
          <w:tcPr>
            <w:tcW w:w="2551" w:type="dxa"/>
            <w:vAlign w:val="center"/>
          </w:tcPr>
          <w:p w14:paraId="084A31BB">
            <w:pPr>
              <w:pStyle w:val="15"/>
            </w:pPr>
            <w:r>
              <w:t>892.00</w:t>
            </w:r>
          </w:p>
        </w:tc>
        <w:tc>
          <w:tcPr>
            <w:tcW w:w="2551" w:type="dxa"/>
            <w:vAlign w:val="center"/>
          </w:tcPr>
          <w:p w14:paraId="4ABA9F6E">
            <w:pPr>
              <w:pStyle w:val="15"/>
            </w:pPr>
          </w:p>
        </w:tc>
      </w:tr>
      <w:tr w14:paraId="6D478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D12D0">
            <w:pPr>
              <w:pStyle w:val="13"/>
            </w:pPr>
            <w:r>
              <w:t>2</w:t>
            </w:r>
          </w:p>
        </w:tc>
        <w:tc>
          <w:tcPr>
            <w:tcW w:w="1191" w:type="dxa"/>
            <w:vAlign w:val="center"/>
          </w:tcPr>
          <w:p w14:paraId="4BD64CBB">
            <w:pPr>
              <w:pStyle w:val="12"/>
            </w:pPr>
            <w:r>
              <w:t>301</w:t>
            </w:r>
          </w:p>
        </w:tc>
        <w:tc>
          <w:tcPr>
            <w:tcW w:w="4535" w:type="dxa"/>
            <w:vAlign w:val="center"/>
          </w:tcPr>
          <w:p w14:paraId="190F6458">
            <w:pPr>
              <w:pStyle w:val="12"/>
            </w:pPr>
            <w:r>
              <w:t>工资福利支出</w:t>
            </w:r>
          </w:p>
        </w:tc>
        <w:tc>
          <w:tcPr>
            <w:tcW w:w="2551" w:type="dxa"/>
            <w:vAlign w:val="center"/>
          </w:tcPr>
          <w:p w14:paraId="224BD37B">
            <w:pPr>
              <w:pStyle w:val="11"/>
            </w:pPr>
            <w:r>
              <w:t>892.00</w:t>
            </w:r>
          </w:p>
        </w:tc>
        <w:tc>
          <w:tcPr>
            <w:tcW w:w="2551" w:type="dxa"/>
            <w:vAlign w:val="center"/>
          </w:tcPr>
          <w:p w14:paraId="2994C16D">
            <w:pPr>
              <w:pStyle w:val="11"/>
            </w:pPr>
            <w:r>
              <w:t>892.00</w:t>
            </w:r>
          </w:p>
        </w:tc>
        <w:tc>
          <w:tcPr>
            <w:tcW w:w="2551" w:type="dxa"/>
            <w:vAlign w:val="center"/>
          </w:tcPr>
          <w:p w14:paraId="247753FF">
            <w:pPr>
              <w:pStyle w:val="11"/>
            </w:pPr>
          </w:p>
        </w:tc>
      </w:tr>
      <w:tr w14:paraId="4B905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036E6">
            <w:pPr>
              <w:pStyle w:val="13"/>
            </w:pPr>
            <w:r>
              <w:t>3</w:t>
            </w:r>
          </w:p>
        </w:tc>
        <w:tc>
          <w:tcPr>
            <w:tcW w:w="1191" w:type="dxa"/>
            <w:vAlign w:val="center"/>
          </w:tcPr>
          <w:p w14:paraId="131B51A3">
            <w:pPr>
              <w:pStyle w:val="12"/>
            </w:pPr>
            <w:r>
              <w:t>30101</w:t>
            </w:r>
          </w:p>
        </w:tc>
        <w:tc>
          <w:tcPr>
            <w:tcW w:w="4535" w:type="dxa"/>
            <w:vAlign w:val="center"/>
          </w:tcPr>
          <w:p w14:paraId="4CD52071">
            <w:pPr>
              <w:pStyle w:val="12"/>
            </w:pPr>
            <w:r>
              <w:t>基本工资</w:t>
            </w:r>
          </w:p>
        </w:tc>
        <w:tc>
          <w:tcPr>
            <w:tcW w:w="2551" w:type="dxa"/>
            <w:vAlign w:val="center"/>
          </w:tcPr>
          <w:p w14:paraId="05FC6637">
            <w:pPr>
              <w:pStyle w:val="11"/>
            </w:pPr>
            <w:r>
              <w:t>480.00</w:t>
            </w:r>
          </w:p>
        </w:tc>
        <w:tc>
          <w:tcPr>
            <w:tcW w:w="2551" w:type="dxa"/>
            <w:vAlign w:val="center"/>
          </w:tcPr>
          <w:p w14:paraId="0BB9D442">
            <w:pPr>
              <w:pStyle w:val="11"/>
            </w:pPr>
            <w:r>
              <w:t>480.00</w:t>
            </w:r>
          </w:p>
        </w:tc>
        <w:tc>
          <w:tcPr>
            <w:tcW w:w="2551" w:type="dxa"/>
            <w:vAlign w:val="center"/>
          </w:tcPr>
          <w:p w14:paraId="2BAD7075">
            <w:pPr>
              <w:pStyle w:val="11"/>
            </w:pPr>
          </w:p>
        </w:tc>
      </w:tr>
      <w:tr w14:paraId="6D72F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391EF">
            <w:pPr>
              <w:pStyle w:val="13"/>
            </w:pPr>
            <w:r>
              <w:t>4</w:t>
            </w:r>
          </w:p>
        </w:tc>
        <w:tc>
          <w:tcPr>
            <w:tcW w:w="1191" w:type="dxa"/>
            <w:vAlign w:val="center"/>
          </w:tcPr>
          <w:p w14:paraId="41800907">
            <w:pPr>
              <w:pStyle w:val="12"/>
            </w:pPr>
            <w:r>
              <w:t>30107</w:t>
            </w:r>
          </w:p>
        </w:tc>
        <w:tc>
          <w:tcPr>
            <w:tcW w:w="4535" w:type="dxa"/>
            <w:vAlign w:val="center"/>
          </w:tcPr>
          <w:p w14:paraId="41607EEF">
            <w:pPr>
              <w:pStyle w:val="12"/>
            </w:pPr>
            <w:r>
              <w:t>绩效工资</w:t>
            </w:r>
          </w:p>
        </w:tc>
        <w:tc>
          <w:tcPr>
            <w:tcW w:w="2551" w:type="dxa"/>
            <w:vAlign w:val="center"/>
          </w:tcPr>
          <w:p w14:paraId="0C6F6714">
            <w:pPr>
              <w:pStyle w:val="11"/>
            </w:pPr>
            <w:r>
              <w:t>126.00</w:t>
            </w:r>
          </w:p>
        </w:tc>
        <w:tc>
          <w:tcPr>
            <w:tcW w:w="2551" w:type="dxa"/>
            <w:vAlign w:val="center"/>
          </w:tcPr>
          <w:p w14:paraId="68D9079E">
            <w:pPr>
              <w:pStyle w:val="11"/>
            </w:pPr>
            <w:r>
              <w:t>126.00</w:t>
            </w:r>
          </w:p>
        </w:tc>
        <w:tc>
          <w:tcPr>
            <w:tcW w:w="2551" w:type="dxa"/>
            <w:vAlign w:val="center"/>
          </w:tcPr>
          <w:p w14:paraId="55912CC9">
            <w:pPr>
              <w:pStyle w:val="11"/>
            </w:pPr>
          </w:p>
        </w:tc>
      </w:tr>
      <w:tr w14:paraId="7148B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6D80A">
            <w:pPr>
              <w:pStyle w:val="13"/>
            </w:pPr>
            <w:r>
              <w:t>5</w:t>
            </w:r>
          </w:p>
        </w:tc>
        <w:tc>
          <w:tcPr>
            <w:tcW w:w="1191" w:type="dxa"/>
            <w:vAlign w:val="center"/>
          </w:tcPr>
          <w:p w14:paraId="090D3049">
            <w:pPr>
              <w:pStyle w:val="12"/>
            </w:pPr>
            <w:r>
              <w:t>30108</w:t>
            </w:r>
          </w:p>
        </w:tc>
        <w:tc>
          <w:tcPr>
            <w:tcW w:w="4535" w:type="dxa"/>
            <w:vAlign w:val="center"/>
          </w:tcPr>
          <w:p w14:paraId="4A3B8BB9">
            <w:pPr>
              <w:pStyle w:val="12"/>
            </w:pPr>
            <w:r>
              <w:t>机关事业单位基本养老保险缴费</w:t>
            </w:r>
          </w:p>
        </w:tc>
        <w:tc>
          <w:tcPr>
            <w:tcW w:w="2551" w:type="dxa"/>
            <w:vAlign w:val="center"/>
          </w:tcPr>
          <w:p w14:paraId="42E82A7F">
            <w:pPr>
              <w:pStyle w:val="11"/>
            </w:pPr>
            <w:r>
              <w:t>97.00</w:t>
            </w:r>
          </w:p>
        </w:tc>
        <w:tc>
          <w:tcPr>
            <w:tcW w:w="2551" w:type="dxa"/>
            <w:vAlign w:val="center"/>
          </w:tcPr>
          <w:p w14:paraId="32EAF26D">
            <w:pPr>
              <w:pStyle w:val="11"/>
            </w:pPr>
            <w:r>
              <w:t>97.00</w:t>
            </w:r>
          </w:p>
        </w:tc>
        <w:tc>
          <w:tcPr>
            <w:tcW w:w="2551" w:type="dxa"/>
            <w:vAlign w:val="center"/>
          </w:tcPr>
          <w:p w14:paraId="2408D293">
            <w:pPr>
              <w:pStyle w:val="11"/>
            </w:pPr>
          </w:p>
        </w:tc>
      </w:tr>
      <w:tr w14:paraId="41A89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3C3BF">
            <w:pPr>
              <w:pStyle w:val="13"/>
            </w:pPr>
            <w:r>
              <w:t>6</w:t>
            </w:r>
          </w:p>
        </w:tc>
        <w:tc>
          <w:tcPr>
            <w:tcW w:w="1191" w:type="dxa"/>
            <w:vAlign w:val="center"/>
          </w:tcPr>
          <w:p w14:paraId="70C51B89">
            <w:pPr>
              <w:pStyle w:val="12"/>
            </w:pPr>
            <w:r>
              <w:t>30109</w:t>
            </w:r>
          </w:p>
        </w:tc>
        <w:tc>
          <w:tcPr>
            <w:tcW w:w="4535" w:type="dxa"/>
            <w:vAlign w:val="center"/>
          </w:tcPr>
          <w:p w14:paraId="6F2C47E3">
            <w:pPr>
              <w:pStyle w:val="12"/>
            </w:pPr>
            <w:r>
              <w:t>职业年金缴费</w:t>
            </w:r>
          </w:p>
        </w:tc>
        <w:tc>
          <w:tcPr>
            <w:tcW w:w="2551" w:type="dxa"/>
            <w:vAlign w:val="center"/>
          </w:tcPr>
          <w:p w14:paraId="0A06AAF2">
            <w:pPr>
              <w:pStyle w:val="11"/>
            </w:pPr>
            <w:r>
              <w:t>49.00</w:t>
            </w:r>
          </w:p>
        </w:tc>
        <w:tc>
          <w:tcPr>
            <w:tcW w:w="2551" w:type="dxa"/>
            <w:vAlign w:val="center"/>
          </w:tcPr>
          <w:p w14:paraId="40CEAFF8">
            <w:pPr>
              <w:pStyle w:val="11"/>
            </w:pPr>
            <w:r>
              <w:t>49.00</w:t>
            </w:r>
          </w:p>
        </w:tc>
        <w:tc>
          <w:tcPr>
            <w:tcW w:w="2551" w:type="dxa"/>
            <w:vAlign w:val="center"/>
          </w:tcPr>
          <w:p w14:paraId="337C3E3E">
            <w:pPr>
              <w:pStyle w:val="11"/>
            </w:pPr>
          </w:p>
        </w:tc>
      </w:tr>
      <w:tr w14:paraId="0F82C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ECF08">
            <w:pPr>
              <w:pStyle w:val="13"/>
            </w:pPr>
            <w:r>
              <w:t>7</w:t>
            </w:r>
          </w:p>
        </w:tc>
        <w:tc>
          <w:tcPr>
            <w:tcW w:w="1191" w:type="dxa"/>
            <w:vAlign w:val="center"/>
          </w:tcPr>
          <w:p w14:paraId="53A8D5A7">
            <w:pPr>
              <w:pStyle w:val="12"/>
            </w:pPr>
            <w:r>
              <w:t>30110</w:t>
            </w:r>
          </w:p>
        </w:tc>
        <w:tc>
          <w:tcPr>
            <w:tcW w:w="4535" w:type="dxa"/>
            <w:vAlign w:val="center"/>
          </w:tcPr>
          <w:p w14:paraId="13E41D7F">
            <w:pPr>
              <w:pStyle w:val="12"/>
            </w:pPr>
            <w:r>
              <w:t>职工基本医疗保险缴费</w:t>
            </w:r>
          </w:p>
        </w:tc>
        <w:tc>
          <w:tcPr>
            <w:tcW w:w="2551" w:type="dxa"/>
            <w:vAlign w:val="center"/>
          </w:tcPr>
          <w:p w14:paraId="7548C4C2">
            <w:pPr>
              <w:pStyle w:val="11"/>
            </w:pPr>
            <w:r>
              <w:t>57.00</w:t>
            </w:r>
          </w:p>
        </w:tc>
        <w:tc>
          <w:tcPr>
            <w:tcW w:w="2551" w:type="dxa"/>
            <w:vAlign w:val="center"/>
          </w:tcPr>
          <w:p w14:paraId="5754DA95">
            <w:pPr>
              <w:pStyle w:val="11"/>
            </w:pPr>
            <w:r>
              <w:t>57.00</w:t>
            </w:r>
          </w:p>
        </w:tc>
        <w:tc>
          <w:tcPr>
            <w:tcW w:w="2551" w:type="dxa"/>
            <w:vAlign w:val="center"/>
          </w:tcPr>
          <w:p w14:paraId="2CDC737D">
            <w:pPr>
              <w:pStyle w:val="11"/>
            </w:pPr>
          </w:p>
        </w:tc>
      </w:tr>
      <w:tr w14:paraId="26A27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31231">
            <w:pPr>
              <w:pStyle w:val="13"/>
            </w:pPr>
            <w:r>
              <w:t>8</w:t>
            </w:r>
          </w:p>
        </w:tc>
        <w:tc>
          <w:tcPr>
            <w:tcW w:w="1191" w:type="dxa"/>
            <w:vAlign w:val="center"/>
          </w:tcPr>
          <w:p w14:paraId="0D08FC7A">
            <w:pPr>
              <w:pStyle w:val="12"/>
            </w:pPr>
            <w:r>
              <w:t>30112</w:t>
            </w:r>
          </w:p>
        </w:tc>
        <w:tc>
          <w:tcPr>
            <w:tcW w:w="4535" w:type="dxa"/>
            <w:vAlign w:val="center"/>
          </w:tcPr>
          <w:p w14:paraId="41E5F3F4">
            <w:pPr>
              <w:pStyle w:val="12"/>
            </w:pPr>
            <w:r>
              <w:t>其他社会保障缴费</w:t>
            </w:r>
          </w:p>
        </w:tc>
        <w:tc>
          <w:tcPr>
            <w:tcW w:w="2551" w:type="dxa"/>
            <w:vAlign w:val="center"/>
          </w:tcPr>
          <w:p w14:paraId="2F03FA15">
            <w:pPr>
              <w:pStyle w:val="11"/>
            </w:pPr>
            <w:r>
              <w:t>10.00</w:t>
            </w:r>
          </w:p>
        </w:tc>
        <w:tc>
          <w:tcPr>
            <w:tcW w:w="2551" w:type="dxa"/>
            <w:vAlign w:val="center"/>
          </w:tcPr>
          <w:p w14:paraId="4F199A40">
            <w:pPr>
              <w:pStyle w:val="11"/>
            </w:pPr>
            <w:r>
              <w:t>10.00</w:t>
            </w:r>
          </w:p>
        </w:tc>
        <w:tc>
          <w:tcPr>
            <w:tcW w:w="2551" w:type="dxa"/>
            <w:vAlign w:val="center"/>
          </w:tcPr>
          <w:p w14:paraId="6772FF5E">
            <w:pPr>
              <w:pStyle w:val="11"/>
            </w:pPr>
          </w:p>
        </w:tc>
      </w:tr>
      <w:tr w14:paraId="1A5B4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5B166">
            <w:pPr>
              <w:pStyle w:val="13"/>
            </w:pPr>
            <w:r>
              <w:t>9</w:t>
            </w:r>
          </w:p>
        </w:tc>
        <w:tc>
          <w:tcPr>
            <w:tcW w:w="1191" w:type="dxa"/>
            <w:vAlign w:val="center"/>
          </w:tcPr>
          <w:p w14:paraId="463D43C3">
            <w:pPr>
              <w:pStyle w:val="12"/>
            </w:pPr>
            <w:r>
              <w:t>30113</w:t>
            </w:r>
          </w:p>
        </w:tc>
        <w:tc>
          <w:tcPr>
            <w:tcW w:w="4535" w:type="dxa"/>
            <w:vAlign w:val="center"/>
          </w:tcPr>
          <w:p w14:paraId="467281A1">
            <w:pPr>
              <w:pStyle w:val="12"/>
            </w:pPr>
            <w:r>
              <w:t>住房公积金</w:t>
            </w:r>
          </w:p>
        </w:tc>
        <w:tc>
          <w:tcPr>
            <w:tcW w:w="2551" w:type="dxa"/>
            <w:vAlign w:val="center"/>
          </w:tcPr>
          <w:p w14:paraId="6CCD8F2C">
            <w:pPr>
              <w:pStyle w:val="11"/>
            </w:pPr>
            <w:r>
              <w:t>73.00</w:t>
            </w:r>
          </w:p>
        </w:tc>
        <w:tc>
          <w:tcPr>
            <w:tcW w:w="2551" w:type="dxa"/>
            <w:vAlign w:val="center"/>
          </w:tcPr>
          <w:p w14:paraId="6D7C0CBA">
            <w:pPr>
              <w:pStyle w:val="11"/>
            </w:pPr>
            <w:r>
              <w:t>73.00</w:t>
            </w:r>
          </w:p>
        </w:tc>
        <w:tc>
          <w:tcPr>
            <w:tcW w:w="2551" w:type="dxa"/>
            <w:vAlign w:val="center"/>
          </w:tcPr>
          <w:p w14:paraId="7704D7FB">
            <w:pPr>
              <w:pStyle w:val="11"/>
            </w:pPr>
          </w:p>
        </w:tc>
      </w:tr>
    </w:tbl>
    <w:p w14:paraId="27528917">
      <w:pPr>
        <w:sectPr>
          <w:pgSz w:w="16840" w:h="11900" w:orient="landscape"/>
          <w:pgMar w:top="1361" w:right="1020" w:bottom="1134" w:left="1020" w:header="720" w:footer="720" w:gutter="0"/>
          <w:cols w:space="720" w:num="1"/>
        </w:sectPr>
      </w:pPr>
    </w:p>
    <w:p w14:paraId="3631D8D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AD8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C61A6B">
            <w:pPr>
              <w:pStyle w:val="9"/>
            </w:pPr>
            <w:r>
              <w:t>203233雄安容和容德小学</w:t>
            </w:r>
          </w:p>
        </w:tc>
        <w:tc>
          <w:tcPr>
            <w:tcW w:w="2551" w:type="dxa"/>
            <w:tcBorders>
              <w:top w:val="single" w:color="FFFFFF" w:sz="6" w:space="0"/>
              <w:left w:val="single" w:color="FFFFFF" w:sz="6" w:space="0"/>
              <w:right w:val="single" w:color="FFFFFF" w:sz="6" w:space="0"/>
            </w:tcBorders>
            <w:vAlign w:val="center"/>
          </w:tcPr>
          <w:p w14:paraId="3E9C2B2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361E904">
            <w:pPr>
              <w:pStyle w:val="7"/>
            </w:pPr>
            <w:r>
              <w:t>单位：万元</w:t>
            </w:r>
          </w:p>
        </w:tc>
      </w:tr>
      <w:tr w14:paraId="32569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8C03EA">
            <w:pPr>
              <w:pStyle w:val="10"/>
            </w:pPr>
            <w:r>
              <w:t>序号</w:t>
            </w:r>
          </w:p>
        </w:tc>
        <w:tc>
          <w:tcPr>
            <w:tcW w:w="5726" w:type="dxa"/>
            <w:gridSpan w:val="2"/>
            <w:vAlign w:val="center"/>
          </w:tcPr>
          <w:p w14:paraId="466DA274">
            <w:pPr>
              <w:pStyle w:val="10"/>
            </w:pPr>
            <w:r>
              <w:t>功能分类科目</w:t>
            </w:r>
          </w:p>
        </w:tc>
        <w:tc>
          <w:tcPr>
            <w:tcW w:w="2551" w:type="dxa"/>
            <w:vMerge w:val="restart"/>
            <w:vAlign w:val="center"/>
          </w:tcPr>
          <w:p w14:paraId="0DA4841E">
            <w:pPr>
              <w:pStyle w:val="10"/>
            </w:pPr>
            <w:r>
              <w:t>合计</w:t>
            </w:r>
          </w:p>
        </w:tc>
        <w:tc>
          <w:tcPr>
            <w:tcW w:w="2551" w:type="dxa"/>
            <w:vMerge w:val="restart"/>
            <w:vAlign w:val="center"/>
          </w:tcPr>
          <w:p w14:paraId="3711434F">
            <w:pPr>
              <w:pStyle w:val="10"/>
            </w:pPr>
            <w:r>
              <w:t>基本支出</w:t>
            </w:r>
          </w:p>
        </w:tc>
        <w:tc>
          <w:tcPr>
            <w:tcW w:w="2551" w:type="dxa"/>
            <w:vMerge w:val="restart"/>
            <w:vAlign w:val="center"/>
          </w:tcPr>
          <w:p w14:paraId="5D7D0A8D">
            <w:pPr>
              <w:pStyle w:val="10"/>
            </w:pPr>
            <w:r>
              <w:t>项目支出</w:t>
            </w:r>
          </w:p>
        </w:tc>
      </w:tr>
      <w:tr w14:paraId="6AA31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1B49C4"/>
        </w:tc>
        <w:tc>
          <w:tcPr>
            <w:tcW w:w="1191" w:type="dxa"/>
            <w:vAlign w:val="center"/>
          </w:tcPr>
          <w:p w14:paraId="512A835C">
            <w:pPr>
              <w:pStyle w:val="10"/>
            </w:pPr>
            <w:r>
              <w:t>科目编码</w:t>
            </w:r>
          </w:p>
        </w:tc>
        <w:tc>
          <w:tcPr>
            <w:tcW w:w="4535" w:type="dxa"/>
            <w:vAlign w:val="center"/>
          </w:tcPr>
          <w:p w14:paraId="46E8BF34">
            <w:pPr>
              <w:pStyle w:val="10"/>
            </w:pPr>
            <w:r>
              <w:t>科目名称</w:t>
            </w:r>
          </w:p>
        </w:tc>
        <w:tc>
          <w:tcPr>
            <w:tcW w:w="2551" w:type="dxa"/>
            <w:vMerge w:val="continue"/>
          </w:tcPr>
          <w:p w14:paraId="468A7187"/>
        </w:tc>
        <w:tc>
          <w:tcPr>
            <w:tcW w:w="2551" w:type="dxa"/>
            <w:vMerge w:val="continue"/>
          </w:tcPr>
          <w:p w14:paraId="16F07E24"/>
        </w:tc>
        <w:tc>
          <w:tcPr>
            <w:tcW w:w="2551" w:type="dxa"/>
            <w:vMerge w:val="continue"/>
          </w:tcPr>
          <w:p w14:paraId="4DE965CC"/>
        </w:tc>
      </w:tr>
      <w:tr w14:paraId="5D8E0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1B913E">
            <w:pPr>
              <w:pStyle w:val="10"/>
            </w:pPr>
            <w:r>
              <w:t>栏次</w:t>
            </w:r>
          </w:p>
        </w:tc>
        <w:tc>
          <w:tcPr>
            <w:tcW w:w="1191" w:type="dxa"/>
            <w:vAlign w:val="center"/>
          </w:tcPr>
          <w:p w14:paraId="2EB76BEE">
            <w:pPr>
              <w:pStyle w:val="10"/>
            </w:pPr>
            <w:r>
              <w:t>1</w:t>
            </w:r>
          </w:p>
        </w:tc>
        <w:tc>
          <w:tcPr>
            <w:tcW w:w="4535" w:type="dxa"/>
            <w:vAlign w:val="center"/>
          </w:tcPr>
          <w:p w14:paraId="3A0EE26F">
            <w:pPr>
              <w:pStyle w:val="10"/>
            </w:pPr>
            <w:r>
              <w:t>2</w:t>
            </w:r>
          </w:p>
        </w:tc>
        <w:tc>
          <w:tcPr>
            <w:tcW w:w="2551" w:type="dxa"/>
            <w:vAlign w:val="center"/>
          </w:tcPr>
          <w:p w14:paraId="31F656B0">
            <w:pPr>
              <w:pStyle w:val="10"/>
            </w:pPr>
            <w:r>
              <w:t>3</w:t>
            </w:r>
          </w:p>
        </w:tc>
        <w:tc>
          <w:tcPr>
            <w:tcW w:w="2551" w:type="dxa"/>
            <w:vAlign w:val="center"/>
          </w:tcPr>
          <w:p w14:paraId="6C89DC54">
            <w:pPr>
              <w:pStyle w:val="10"/>
            </w:pPr>
            <w:r>
              <w:t>4</w:t>
            </w:r>
          </w:p>
        </w:tc>
        <w:tc>
          <w:tcPr>
            <w:tcW w:w="2551" w:type="dxa"/>
            <w:vAlign w:val="center"/>
          </w:tcPr>
          <w:p w14:paraId="5DAD1811">
            <w:pPr>
              <w:pStyle w:val="10"/>
            </w:pPr>
            <w:r>
              <w:t>5</w:t>
            </w:r>
          </w:p>
        </w:tc>
      </w:tr>
      <w:tr w14:paraId="6233F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AE37C">
            <w:pPr>
              <w:pStyle w:val="13"/>
            </w:pPr>
          </w:p>
        </w:tc>
        <w:tc>
          <w:tcPr>
            <w:tcW w:w="1191" w:type="dxa"/>
            <w:vAlign w:val="center"/>
          </w:tcPr>
          <w:p w14:paraId="2F4902FB">
            <w:pPr>
              <w:pStyle w:val="12"/>
            </w:pPr>
          </w:p>
        </w:tc>
        <w:tc>
          <w:tcPr>
            <w:tcW w:w="4535" w:type="dxa"/>
            <w:vAlign w:val="center"/>
          </w:tcPr>
          <w:p w14:paraId="57584E56">
            <w:pPr>
              <w:pStyle w:val="12"/>
            </w:pPr>
          </w:p>
        </w:tc>
        <w:tc>
          <w:tcPr>
            <w:tcW w:w="2551" w:type="dxa"/>
            <w:vAlign w:val="center"/>
          </w:tcPr>
          <w:p w14:paraId="05A5E2AE">
            <w:pPr>
              <w:pStyle w:val="11"/>
            </w:pPr>
          </w:p>
        </w:tc>
        <w:tc>
          <w:tcPr>
            <w:tcW w:w="2551" w:type="dxa"/>
            <w:vAlign w:val="center"/>
          </w:tcPr>
          <w:p w14:paraId="0F197C62">
            <w:pPr>
              <w:pStyle w:val="11"/>
            </w:pPr>
          </w:p>
        </w:tc>
        <w:tc>
          <w:tcPr>
            <w:tcW w:w="2551" w:type="dxa"/>
            <w:vAlign w:val="center"/>
          </w:tcPr>
          <w:p w14:paraId="2C13E9CD">
            <w:pPr>
              <w:pStyle w:val="11"/>
            </w:pPr>
          </w:p>
        </w:tc>
      </w:tr>
    </w:tbl>
    <w:p w14:paraId="5B7C130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2CC382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55F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AF4676">
            <w:pPr>
              <w:pStyle w:val="9"/>
            </w:pPr>
            <w:r>
              <w:t>203233雄安容和容德小学</w:t>
            </w:r>
          </w:p>
        </w:tc>
        <w:tc>
          <w:tcPr>
            <w:tcW w:w="2551" w:type="dxa"/>
            <w:tcBorders>
              <w:top w:val="single" w:color="FFFFFF" w:sz="6" w:space="0"/>
              <w:left w:val="single" w:color="FFFFFF" w:sz="6" w:space="0"/>
              <w:right w:val="single" w:color="FFFFFF" w:sz="6" w:space="0"/>
            </w:tcBorders>
            <w:vAlign w:val="center"/>
          </w:tcPr>
          <w:p w14:paraId="1B62BF6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F4D88F9">
            <w:pPr>
              <w:pStyle w:val="7"/>
            </w:pPr>
            <w:r>
              <w:t>单位：万元</w:t>
            </w:r>
          </w:p>
        </w:tc>
      </w:tr>
      <w:tr w14:paraId="51CEA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F1D5A5">
            <w:pPr>
              <w:pStyle w:val="10"/>
            </w:pPr>
            <w:r>
              <w:t>序号</w:t>
            </w:r>
          </w:p>
        </w:tc>
        <w:tc>
          <w:tcPr>
            <w:tcW w:w="5726" w:type="dxa"/>
            <w:gridSpan w:val="2"/>
            <w:vAlign w:val="center"/>
          </w:tcPr>
          <w:p w14:paraId="44893115">
            <w:pPr>
              <w:pStyle w:val="10"/>
            </w:pPr>
            <w:r>
              <w:t>功能分类科目</w:t>
            </w:r>
          </w:p>
        </w:tc>
        <w:tc>
          <w:tcPr>
            <w:tcW w:w="2551" w:type="dxa"/>
            <w:vMerge w:val="restart"/>
            <w:vAlign w:val="center"/>
          </w:tcPr>
          <w:p w14:paraId="33FA8F41">
            <w:pPr>
              <w:pStyle w:val="10"/>
            </w:pPr>
            <w:r>
              <w:t>合计</w:t>
            </w:r>
          </w:p>
        </w:tc>
        <w:tc>
          <w:tcPr>
            <w:tcW w:w="2551" w:type="dxa"/>
            <w:vMerge w:val="restart"/>
            <w:vAlign w:val="center"/>
          </w:tcPr>
          <w:p w14:paraId="7C1CFD35">
            <w:pPr>
              <w:pStyle w:val="10"/>
            </w:pPr>
            <w:r>
              <w:t>基本支出</w:t>
            </w:r>
          </w:p>
        </w:tc>
        <w:tc>
          <w:tcPr>
            <w:tcW w:w="2551" w:type="dxa"/>
            <w:vMerge w:val="restart"/>
            <w:vAlign w:val="center"/>
          </w:tcPr>
          <w:p w14:paraId="24B8C38F">
            <w:pPr>
              <w:pStyle w:val="10"/>
            </w:pPr>
            <w:r>
              <w:t>项目支出</w:t>
            </w:r>
          </w:p>
        </w:tc>
      </w:tr>
      <w:tr w14:paraId="2FEC0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FF0C86"/>
        </w:tc>
        <w:tc>
          <w:tcPr>
            <w:tcW w:w="1191" w:type="dxa"/>
            <w:vAlign w:val="center"/>
          </w:tcPr>
          <w:p w14:paraId="40B73DD1">
            <w:pPr>
              <w:pStyle w:val="10"/>
            </w:pPr>
            <w:r>
              <w:t>科目编码</w:t>
            </w:r>
          </w:p>
        </w:tc>
        <w:tc>
          <w:tcPr>
            <w:tcW w:w="4535" w:type="dxa"/>
            <w:vAlign w:val="center"/>
          </w:tcPr>
          <w:p w14:paraId="00A8C252">
            <w:pPr>
              <w:pStyle w:val="10"/>
            </w:pPr>
            <w:r>
              <w:t>科目名称</w:t>
            </w:r>
          </w:p>
        </w:tc>
        <w:tc>
          <w:tcPr>
            <w:tcW w:w="2551" w:type="dxa"/>
            <w:vMerge w:val="continue"/>
          </w:tcPr>
          <w:p w14:paraId="01F53DC7"/>
        </w:tc>
        <w:tc>
          <w:tcPr>
            <w:tcW w:w="2551" w:type="dxa"/>
            <w:vMerge w:val="continue"/>
          </w:tcPr>
          <w:p w14:paraId="4F032FC7"/>
        </w:tc>
        <w:tc>
          <w:tcPr>
            <w:tcW w:w="2551" w:type="dxa"/>
            <w:vMerge w:val="continue"/>
          </w:tcPr>
          <w:p w14:paraId="5336CB09"/>
        </w:tc>
      </w:tr>
      <w:tr w14:paraId="6FCA9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6DEEC6">
            <w:pPr>
              <w:pStyle w:val="10"/>
            </w:pPr>
            <w:r>
              <w:t>栏次</w:t>
            </w:r>
          </w:p>
        </w:tc>
        <w:tc>
          <w:tcPr>
            <w:tcW w:w="1191" w:type="dxa"/>
            <w:vAlign w:val="center"/>
          </w:tcPr>
          <w:p w14:paraId="667308DB">
            <w:pPr>
              <w:pStyle w:val="10"/>
            </w:pPr>
            <w:r>
              <w:t>1</w:t>
            </w:r>
          </w:p>
        </w:tc>
        <w:tc>
          <w:tcPr>
            <w:tcW w:w="4535" w:type="dxa"/>
            <w:vAlign w:val="center"/>
          </w:tcPr>
          <w:p w14:paraId="531B7DDB">
            <w:pPr>
              <w:pStyle w:val="10"/>
            </w:pPr>
            <w:r>
              <w:t>2</w:t>
            </w:r>
          </w:p>
        </w:tc>
        <w:tc>
          <w:tcPr>
            <w:tcW w:w="2551" w:type="dxa"/>
            <w:vAlign w:val="center"/>
          </w:tcPr>
          <w:p w14:paraId="005FFB98">
            <w:pPr>
              <w:pStyle w:val="10"/>
            </w:pPr>
            <w:r>
              <w:t>3</w:t>
            </w:r>
          </w:p>
        </w:tc>
        <w:tc>
          <w:tcPr>
            <w:tcW w:w="2551" w:type="dxa"/>
            <w:vAlign w:val="center"/>
          </w:tcPr>
          <w:p w14:paraId="396EB331">
            <w:pPr>
              <w:pStyle w:val="10"/>
            </w:pPr>
            <w:r>
              <w:t>4</w:t>
            </w:r>
          </w:p>
        </w:tc>
        <w:tc>
          <w:tcPr>
            <w:tcW w:w="2551" w:type="dxa"/>
            <w:vAlign w:val="center"/>
          </w:tcPr>
          <w:p w14:paraId="23965486">
            <w:pPr>
              <w:pStyle w:val="10"/>
            </w:pPr>
            <w:r>
              <w:t>5</w:t>
            </w:r>
          </w:p>
        </w:tc>
      </w:tr>
      <w:tr w14:paraId="61376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E5E9E">
            <w:pPr>
              <w:pStyle w:val="13"/>
            </w:pPr>
          </w:p>
        </w:tc>
        <w:tc>
          <w:tcPr>
            <w:tcW w:w="1191" w:type="dxa"/>
            <w:vAlign w:val="center"/>
          </w:tcPr>
          <w:p w14:paraId="7EFAD657">
            <w:pPr>
              <w:pStyle w:val="12"/>
            </w:pPr>
          </w:p>
        </w:tc>
        <w:tc>
          <w:tcPr>
            <w:tcW w:w="4535" w:type="dxa"/>
            <w:vAlign w:val="center"/>
          </w:tcPr>
          <w:p w14:paraId="34757868">
            <w:pPr>
              <w:pStyle w:val="12"/>
            </w:pPr>
          </w:p>
        </w:tc>
        <w:tc>
          <w:tcPr>
            <w:tcW w:w="2551" w:type="dxa"/>
            <w:vAlign w:val="center"/>
          </w:tcPr>
          <w:p w14:paraId="0F0A3BCD">
            <w:pPr>
              <w:pStyle w:val="11"/>
            </w:pPr>
          </w:p>
        </w:tc>
        <w:tc>
          <w:tcPr>
            <w:tcW w:w="2551" w:type="dxa"/>
            <w:vAlign w:val="center"/>
          </w:tcPr>
          <w:p w14:paraId="2DE5EA83">
            <w:pPr>
              <w:pStyle w:val="11"/>
            </w:pPr>
          </w:p>
        </w:tc>
        <w:tc>
          <w:tcPr>
            <w:tcW w:w="2551" w:type="dxa"/>
            <w:vAlign w:val="center"/>
          </w:tcPr>
          <w:p w14:paraId="78CAEF78">
            <w:pPr>
              <w:pStyle w:val="11"/>
            </w:pPr>
          </w:p>
        </w:tc>
      </w:tr>
    </w:tbl>
    <w:p w14:paraId="66B112E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7FCA5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3693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12B0CF8">
            <w:pPr>
              <w:pStyle w:val="9"/>
            </w:pPr>
            <w:r>
              <w:t>203233雄安容和容德小学</w:t>
            </w:r>
          </w:p>
        </w:tc>
        <w:tc>
          <w:tcPr>
            <w:tcW w:w="2381" w:type="dxa"/>
            <w:tcBorders>
              <w:top w:val="single" w:color="FFFFFF" w:sz="6" w:space="0"/>
              <w:left w:val="single" w:color="FFFFFF" w:sz="6" w:space="0"/>
              <w:right w:val="single" w:color="FFFFFF" w:sz="6" w:space="0"/>
            </w:tcBorders>
            <w:vAlign w:val="center"/>
          </w:tcPr>
          <w:p w14:paraId="4FC56068">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C74466B">
            <w:pPr>
              <w:pStyle w:val="7"/>
            </w:pPr>
            <w:r>
              <w:t>单位：万元</w:t>
            </w:r>
          </w:p>
        </w:tc>
      </w:tr>
      <w:tr w14:paraId="04588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5B545E">
            <w:pPr>
              <w:pStyle w:val="10"/>
            </w:pPr>
            <w:r>
              <w:t>序号</w:t>
            </w:r>
          </w:p>
        </w:tc>
        <w:tc>
          <w:tcPr>
            <w:tcW w:w="3798" w:type="dxa"/>
            <w:vMerge w:val="restart"/>
            <w:vAlign w:val="center"/>
          </w:tcPr>
          <w:p w14:paraId="74C7B31C">
            <w:pPr>
              <w:pStyle w:val="10"/>
            </w:pPr>
            <w:r>
              <w:t>项  目</w:t>
            </w:r>
          </w:p>
        </w:tc>
        <w:tc>
          <w:tcPr>
            <w:tcW w:w="9524" w:type="dxa"/>
            <w:gridSpan w:val="4"/>
            <w:vAlign w:val="center"/>
          </w:tcPr>
          <w:p w14:paraId="48BF7E74">
            <w:pPr>
              <w:pStyle w:val="10"/>
            </w:pPr>
            <w:r>
              <w:t>资 金 性 质</w:t>
            </w:r>
          </w:p>
        </w:tc>
      </w:tr>
      <w:tr w14:paraId="06574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DE01EB"/>
        </w:tc>
        <w:tc>
          <w:tcPr>
            <w:tcW w:w="3798" w:type="dxa"/>
            <w:vMerge w:val="continue"/>
          </w:tcPr>
          <w:p w14:paraId="02347433"/>
        </w:tc>
        <w:tc>
          <w:tcPr>
            <w:tcW w:w="2381" w:type="dxa"/>
            <w:vAlign w:val="center"/>
          </w:tcPr>
          <w:p w14:paraId="5FB57823">
            <w:pPr>
              <w:pStyle w:val="10"/>
            </w:pPr>
            <w:r>
              <w:t>合计</w:t>
            </w:r>
          </w:p>
        </w:tc>
        <w:tc>
          <w:tcPr>
            <w:tcW w:w="2381" w:type="dxa"/>
            <w:vAlign w:val="center"/>
          </w:tcPr>
          <w:p w14:paraId="515261C7">
            <w:pPr>
              <w:pStyle w:val="10"/>
            </w:pPr>
            <w:r>
              <w:t>一般公共预算              财政拨款</w:t>
            </w:r>
          </w:p>
        </w:tc>
        <w:tc>
          <w:tcPr>
            <w:tcW w:w="2381" w:type="dxa"/>
            <w:vAlign w:val="center"/>
          </w:tcPr>
          <w:p w14:paraId="012AA41C">
            <w:pPr>
              <w:pStyle w:val="10"/>
            </w:pPr>
            <w:r>
              <w:t>政府性基金                  预算拨款</w:t>
            </w:r>
          </w:p>
        </w:tc>
        <w:tc>
          <w:tcPr>
            <w:tcW w:w="2381" w:type="dxa"/>
            <w:vAlign w:val="center"/>
          </w:tcPr>
          <w:p w14:paraId="31AD0CFD">
            <w:pPr>
              <w:pStyle w:val="10"/>
            </w:pPr>
            <w:r>
              <w:t>国有资本经营              预算财政拨款</w:t>
            </w:r>
          </w:p>
        </w:tc>
      </w:tr>
      <w:tr w14:paraId="1CC4E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312B718">
            <w:pPr>
              <w:pStyle w:val="10"/>
            </w:pPr>
            <w:r>
              <w:t>栏次</w:t>
            </w:r>
          </w:p>
        </w:tc>
        <w:tc>
          <w:tcPr>
            <w:tcW w:w="3798" w:type="dxa"/>
            <w:vAlign w:val="center"/>
          </w:tcPr>
          <w:p w14:paraId="07788242">
            <w:pPr>
              <w:pStyle w:val="10"/>
            </w:pPr>
            <w:r>
              <w:t>1</w:t>
            </w:r>
          </w:p>
        </w:tc>
        <w:tc>
          <w:tcPr>
            <w:tcW w:w="2381" w:type="dxa"/>
            <w:vAlign w:val="center"/>
          </w:tcPr>
          <w:p w14:paraId="71665990">
            <w:pPr>
              <w:pStyle w:val="10"/>
            </w:pPr>
            <w:r>
              <w:t>2</w:t>
            </w:r>
          </w:p>
        </w:tc>
        <w:tc>
          <w:tcPr>
            <w:tcW w:w="2381" w:type="dxa"/>
            <w:vAlign w:val="center"/>
          </w:tcPr>
          <w:p w14:paraId="24C57D84">
            <w:pPr>
              <w:pStyle w:val="10"/>
            </w:pPr>
            <w:r>
              <w:t>3</w:t>
            </w:r>
          </w:p>
        </w:tc>
        <w:tc>
          <w:tcPr>
            <w:tcW w:w="2381" w:type="dxa"/>
            <w:vAlign w:val="center"/>
          </w:tcPr>
          <w:p w14:paraId="584DE888">
            <w:pPr>
              <w:pStyle w:val="10"/>
            </w:pPr>
            <w:r>
              <w:t>4</w:t>
            </w:r>
          </w:p>
        </w:tc>
        <w:tc>
          <w:tcPr>
            <w:tcW w:w="2381" w:type="dxa"/>
            <w:vAlign w:val="center"/>
          </w:tcPr>
          <w:p w14:paraId="40F38595">
            <w:pPr>
              <w:pStyle w:val="10"/>
            </w:pPr>
            <w:r>
              <w:t>5</w:t>
            </w:r>
          </w:p>
        </w:tc>
      </w:tr>
      <w:tr w14:paraId="40F3C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7181C3">
            <w:pPr>
              <w:pStyle w:val="13"/>
            </w:pPr>
          </w:p>
        </w:tc>
        <w:tc>
          <w:tcPr>
            <w:tcW w:w="3798" w:type="dxa"/>
            <w:vAlign w:val="center"/>
          </w:tcPr>
          <w:p w14:paraId="3E65AF15">
            <w:pPr>
              <w:pStyle w:val="12"/>
            </w:pPr>
          </w:p>
        </w:tc>
        <w:tc>
          <w:tcPr>
            <w:tcW w:w="2381" w:type="dxa"/>
            <w:vAlign w:val="center"/>
          </w:tcPr>
          <w:p w14:paraId="262E21D7">
            <w:pPr>
              <w:pStyle w:val="11"/>
            </w:pPr>
          </w:p>
        </w:tc>
        <w:tc>
          <w:tcPr>
            <w:tcW w:w="2381" w:type="dxa"/>
            <w:vAlign w:val="center"/>
          </w:tcPr>
          <w:p w14:paraId="725E5C20">
            <w:pPr>
              <w:pStyle w:val="11"/>
            </w:pPr>
          </w:p>
        </w:tc>
        <w:tc>
          <w:tcPr>
            <w:tcW w:w="2381" w:type="dxa"/>
            <w:vAlign w:val="center"/>
          </w:tcPr>
          <w:p w14:paraId="6C0FF468">
            <w:pPr>
              <w:pStyle w:val="11"/>
            </w:pPr>
          </w:p>
        </w:tc>
        <w:tc>
          <w:tcPr>
            <w:tcW w:w="2381" w:type="dxa"/>
            <w:vAlign w:val="center"/>
          </w:tcPr>
          <w:p w14:paraId="33785502">
            <w:pPr>
              <w:pStyle w:val="11"/>
            </w:pPr>
          </w:p>
        </w:tc>
      </w:tr>
    </w:tbl>
    <w:p w14:paraId="48016D3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CEED0FD">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雄安容和容德小学2026年单位预算信息公开情况说明</w:t>
      </w:r>
    </w:p>
    <w:p w14:paraId="08617F1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按照《中华人民共和国预算法》、《地方预决算公开操作规程》和《关于进一步推进预算公开工作的实施意见》规定，现将雄安容和容德小学2026年单位预算公开如下：</w:t>
      </w:r>
    </w:p>
    <w:p w14:paraId="28B34E0A">
      <w:pPr>
        <w:spacing w:before="10" w:after="10" w:line="240" w:lineRule="auto"/>
        <w:ind w:firstLine="640"/>
        <w:jc w:val="left"/>
        <w:outlineLvl w:val="5"/>
      </w:pPr>
      <w:r>
        <w:rPr>
          <w:rFonts w:ascii="黑体" w:hAnsi="黑体" w:eastAsia="黑体" w:cs="黑体"/>
          <w:color w:val="000000"/>
          <w:sz w:val="32"/>
        </w:rPr>
        <w:t>一、单位职责及机构设置情况</w:t>
      </w:r>
    </w:p>
    <w:p w14:paraId="199443F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D9240AC">
      <w:pPr>
        <w:pStyle w:val="17"/>
      </w:pPr>
      <w:r>
        <w:t>雄安容和容德小学是新区教育局管理的小学，实施小学义务教育，促进基础教育发展。</w:t>
      </w:r>
    </w:p>
    <w:p w14:paraId="0EF344F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F3171F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19B7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B0407D1">
            <w:pPr>
              <w:pStyle w:val="10"/>
            </w:pPr>
            <w:r>
              <w:t>单位名称</w:t>
            </w:r>
          </w:p>
        </w:tc>
        <w:tc>
          <w:tcPr>
            <w:tcW w:w="1843" w:type="dxa"/>
            <w:vAlign w:val="center"/>
          </w:tcPr>
          <w:p w14:paraId="311708E2">
            <w:pPr>
              <w:pStyle w:val="10"/>
            </w:pPr>
            <w:r>
              <w:t>单位性质</w:t>
            </w:r>
          </w:p>
        </w:tc>
        <w:tc>
          <w:tcPr>
            <w:tcW w:w="2126" w:type="dxa"/>
            <w:vAlign w:val="center"/>
          </w:tcPr>
          <w:p w14:paraId="7DA1BF96">
            <w:pPr>
              <w:pStyle w:val="10"/>
            </w:pPr>
            <w:r>
              <w:t>单位规格</w:t>
            </w:r>
          </w:p>
        </w:tc>
        <w:tc>
          <w:tcPr>
            <w:tcW w:w="3827" w:type="dxa"/>
            <w:vAlign w:val="center"/>
          </w:tcPr>
          <w:p w14:paraId="294CF07E">
            <w:pPr>
              <w:pStyle w:val="10"/>
            </w:pPr>
            <w:r>
              <w:t>经费保障形式</w:t>
            </w:r>
          </w:p>
        </w:tc>
      </w:tr>
      <w:tr w14:paraId="3E46E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D3493B0">
            <w:pPr>
              <w:pStyle w:val="12"/>
            </w:pPr>
            <w:r>
              <w:t>雄安容和容德小学</w:t>
            </w:r>
          </w:p>
        </w:tc>
        <w:tc>
          <w:tcPr>
            <w:tcW w:w="1843" w:type="dxa"/>
            <w:vAlign w:val="center"/>
          </w:tcPr>
          <w:p w14:paraId="02F40C45">
            <w:pPr>
              <w:pStyle w:val="13"/>
            </w:pPr>
            <w:r>
              <w:t>事业</w:t>
            </w:r>
          </w:p>
        </w:tc>
        <w:tc>
          <w:tcPr>
            <w:tcW w:w="2126" w:type="dxa"/>
            <w:vAlign w:val="center"/>
          </w:tcPr>
          <w:p w14:paraId="28971469">
            <w:pPr>
              <w:pStyle w:val="13"/>
            </w:pPr>
            <w:r>
              <w:t>未定行政级别</w:t>
            </w:r>
          </w:p>
        </w:tc>
        <w:tc>
          <w:tcPr>
            <w:tcW w:w="3827" w:type="dxa"/>
            <w:vAlign w:val="center"/>
          </w:tcPr>
          <w:p w14:paraId="03AEAC39">
            <w:pPr>
              <w:pStyle w:val="13"/>
            </w:pPr>
            <w:r>
              <w:t>财政性资金基本保证</w:t>
            </w:r>
          </w:p>
        </w:tc>
      </w:tr>
    </w:tbl>
    <w:p w14:paraId="23D2AB23">
      <w:pPr>
        <w:spacing w:before="10" w:after="10" w:line="240" w:lineRule="auto"/>
        <w:ind w:firstLine="640"/>
        <w:jc w:val="left"/>
        <w:outlineLvl w:val="5"/>
      </w:pPr>
      <w:r>
        <w:rPr>
          <w:rFonts w:ascii="黑体" w:hAnsi="黑体" w:eastAsia="黑体" w:cs="黑体"/>
          <w:color w:val="000000"/>
          <w:sz w:val="32"/>
        </w:rPr>
        <w:t>二、单位预算安排的总体情况</w:t>
      </w:r>
    </w:p>
    <w:p w14:paraId="79AD1A23">
      <w:pPr>
        <w:pStyle w:val="18"/>
      </w:pPr>
    </w:p>
    <w:p w14:paraId="2AA49840">
      <w:pPr>
        <w:spacing w:before="10" w:after="10" w:line="240" w:lineRule="auto"/>
        <w:ind w:firstLine="640"/>
        <w:jc w:val="left"/>
        <w:outlineLvl w:val="5"/>
      </w:pPr>
      <w:r>
        <w:rPr>
          <w:rFonts w:ascii="黑体" w:hAnsi="黑体" w:eastAsia="黑体" w:cs="黑体"/>
          <w:color w:val="000000"/>
          <w:sz w:val="32"/>
        </w:rPr>
        <w:t>三、机关运行经费安排情况</w:t>
      </w:r>
    </w:p>
    <w:p w14:paraId="14D813CE">
      <w:pPr>
        <w:pStyle w:val="19"/>
      </w:pPr>
    </w:p>
    <w:p w14:paraId="6C413D9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1A04D29">
      <w:pPr>
        <w:pStyle w:val="20"/>
      </w:pPr>
    </w:p>
    <w:p w14:paraId="797CAC4F">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089EBC7">
      <w:pPr>
        <w:spacing w:before="0" w:after="0"/>
        <w:ind w:firstLine="560"/>
        <w:jc w:val="left"/>
        <w:outlineLvl w:val="9"/>
      </w:pPr>
      <w:r>
        <w:rPr>
          <w:rFonts w:ascii="方正仿宋_GBK" w:hAnsi="方正仿宋_GBK" w:eastAsia="方正仿宋_GBK" w:cs="方正仿宋_GBK"/>
          <w:b/>
          <w:color w:val="000000"/>
          <w:sz w:val="28"/>
        </w:rPr>
        <w:t>1、教育提升经费绩效目标表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883C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58831E">
            <w:pPr>
              <w:pStyle w:val="11"/>
            </w:pPr>
            <w:r>
              <w:t>单位：万元</w:t>
            </w:r>
          </w:p>
        </w:tc>
      </w:tr>
      <w:tr w14:paraId="74CD4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F5706E">
            <w:pPr>
              <w:pStyle w:val="10"/>
            </w:pPr>
            <w:r>
              <w:t>项目编码</w:t>
            </w:r>
          </w:p>
        </w:tc>
        <w:tc>
          <w:tcPr>
            <w:tcW w:w="5103" w:type="dxa"/>
            <w:gridSpan w:val="2"/>
            <w:vAlign w:val="center"/>
          </w:tcPr>
          <w:p w14:paraId="362A0097">
            <w:pPr>
              <w:pStyle w:val="12"/>
            </w:pPr>
            <w:r>
              <w:t>13660026P00586110004U</w:t>
            </w:r>
          </w:p>
        </w:tc>
        <w:tc>
          <w:tcPr>
            <w:tcW w:w="2835" w:type="dxa"/>
            <w:vAlign w:val="center"/>
          </w:tcPr>
          <w:p w14:paraId="24A28DB4">
            <w:pPr>
              <w:pStyle w:val="10"/>
            </w:pPr>
            <w:r>
              <w:t>项目名称</w:t>
            </w:r>
          </w:p>
        </w:tc>
        <w:tc>
          <w:tcPr>
            <w:tcW w:w="6095" w:type="dxa"/>
            <w:gridSpan w:val="3"/>
            <w:vAlign w:val="center"/>
          </w:tcPr>
          <w:p w14:paraId="2FC9E68F">
            <w:pPr>
              <w:pStyle w:val="12"/>
            </w:pPr>
            <w:r>
              <w:t>教育提升经费</w:t>
            </w:r>
          </w:p>
        </w:tc>
      </w:tr>
      <w:tr w14:paraId="4B4F00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D917F">
            <w:pPr>
              <w:pStyle w:val="10"/>
            </w:pPr>
            <w:r>
              <w:t>预算规模及资金用途</w:t>
            </w:r>
          </w:p>
        </w:tc>
        <w:tc>
          <w:tcPr>
            <w:tcW w:w="2268" w:type="dxa"/>
            <w:vAlign w:val="center"/>
          </w:tcPr>
          <w:p w14:paraId="034FB114">
            <w:pPr>
              <w:pStyle w:val="10"/>
            </w:pPr>
            <w:r>
              <w:t>预算数</w:t>
            </w:r>
          </w:p>
        </w:tc>
        <w:tc>
          <w:tcPr>
            <w:tcW w:w="2835" w:type="dxa"/>
            <w:vAlign w:val="center"/>
          </w:tcPr>
          <w:p w14:paraId="0AB211F1">
            <w:pPr>
              <w:pStyle w:val="12"/>
            </w:pPr>
            <w:r>
              <w:t>40.00</w:t>
            </w:r>
          </w:p>
        </w:tc>
        <w:tc>
          <w:tcPr>
            <w:tcW w:w="2835" w:type="dxa"/>
            <w:vAlign w:val="center"/>
          </w:tcPr>
          <w:p w14:paraId="7828FD7D">
            <w:pPr>
              <w:pStyle w:val="10"/>
            </w:pPr>
            <w:r>
              <w:t>其中：财政    资金</w:t>
            </w:r>
          </w:p>
        </w:tc>
        <w:tc>
          <w:tcPr>
            <w:tcW w:w="2551" w:type="dxa"/>
            <w:vAlign w:val="center"/>
          </w:tcPr>
          <w:p w14:paraId="65081018">
            <w:pPr>
              <w:pStyle w:val="12"/>
            </w:pPr>
            <w:r>
              <w:t>40.00</w:t>
            </w:r>
          </w:p>
        </w:tc>
        <w:tc>
          <w:tcPr>
            <w:tcW w:w="2268" w:type="dxa"/>
            <w:vAlign w:val="center"/>
          </w:tcPr>
          <w:p w14:paraId="1506603A">
            <w:pPr>
              <w:pStyle w:val="10"/>
            </w:pPr>
            <w:r>
              <w:t>其他资金</w:t>
            </w:r>
          </w:p>
        </w:tc>
        <w:tc>
          <w:tcPr>
            <w:tcW w:w="1276" w:type="dxa"/>
            <w:vAlign w:val="center"/>
          </w:tcPr>
          <w:p w14:paraId="7032EB7E">
            <w:pPr>
              <w:pStyle w:val="12"/>
            </w:pPr>
            <w:r>
              <w:t xml:space="preserve"> </w:t>
            </w:r>
          </w:p>
        </w:tc>
      </w:tr>
      <w:tr w14:paraId="3E57D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3FE266"/>
        </w:tc>
        <w:tc>
          <w:tcPr>
            <w:tcW w:w="14033" w:type="dxa"/>
            <w:gridSpan w:val="6"/>
            <w:vAlign w:val="center"/>
          </w:tcPr>
          <w:p w14:paraId="2E2B3D29">
            <w:pPr>
              <w:pStyle w:val="12"/>
            </w:pPr>
            <w:r>
              <w:t>用于智能研修系统、电子围栏系统、AI大厅智能设备、家庭经济困难学生生活补助等支出</w:t>
            </w:r>
          </w:p>
        </w:tc>
      </w:tr>
      <w:tr w14:paraId="7BBEC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941805">
            <w:pPr>
              <w:pStyle w:val="10"/>
            </w:pPr>
            <w:r>
              <w:t>资金支出计划（%）</w:t>
            </w:r>
          </w:p>
        </w:tc>
        <w:tc>
          <w:tcPr>
            <w:tcW w:w="5103" w:type="dxa"/>
            <w:gridSpan w:val="2"/>
            <w:vAlign w:val="center"/>
          </w:tcPr>
          <w:p w14:paraId="60E5A19C">
            <w:pPr>
              <w:pStyle w:val="10"/>
            </w:pPr>
            <w:r>
              <w:t>3月底</w:t>
            </w:r>
          </w:p>
        </w:tc>
        <w:tc>
          <w:tcPr>
            <w:tcW w:w="2835" w:type="dxa"/>
            <w:vAlign w:val="center"/>
          </w:tcPr>
          <w:p w14:paraId="56BD33A4">
            <w:pPr>
              <w:pStyle w:val="10"/>
            </w:pPr>
            <w:r>
              <w:t>6月底</w:t>
            </w:r>
          </w:p>
        </w:tc>
        <w:tc>
          <w:tcPr>
            <w:tcW w:w="2551" w:type="dxa"/>
            <w:vAlign w:val="center"/>
          </w:tcPr>
          <w:p w14:paraId="0D004619">
            <w:pPr>
              <w:pStyle w:val="10"/>
            </w:pPr>
            <w:r>
              <w:t>10月底</w:t>
            </w:r>
          </w:p>
        </w:tc>
        <w:tc>
          <w:tcPr>
            <w:tcW w:w="3544" w:type="dxa"/>
            <w:gridSpan w:val="2"/>
            <w:vAlign w:val="center"/>
          </w:tcPr>
          <w:p w14:paraId="7FCF2487">
            <w:pPr>
              <w:pStyle w:val="10"/>
            </w:pPr>
            <w:r>
              <w:t>12月底</w:t>
            </w:r>
          </w:p>
        </w:tc>
      </w:tr>
      <w:tr w14:paraId="65C65C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7B7D79"/>
        </w:tc>
        <w:tc>
          <w:tcPr>
            <w:tcW w:w="5103" w:type="dxa"/>
            <w:gridSpan w:val="2"/>
            <w:vAlign w:val="center"/>
          </w:tcPr>
          <w:p w14:paraId="43C8C406">
            <w:pPr>
              <w:pStyle w:val="13"/>
            </w:pPr>
            <w:r>
              <w:t>25%</w:t>
            </w:r>
          </w:p>
        </w:tc>
        <w:tc>
          <w:tcPr>
            <w:tcW w:w="2835" w:type="dxa"/>
            <w:vAlign w:val="center"/>
          </w:tcPr>
          <w:p w14:paraId="7675725C">
            <w:pPr>
              <w:pStyle w:val="13"/>
            </w:pPr>
            <w:r>
              <w:t>50%</w:t>
            </w:r>
          </w:p>
        </w:tc>
        <w:tc>
          <w:tcPr>
            <w:tcW w:w="2551" w:type="dxa"/>
            <w:vAlign w:val="center"/>
          </w:tcPr>
          <w:p w14:paraId="476313EA">
            <w:pPr>
              <w:pStyle w:val="13"/>
            </w:pPr>
            <w:r>
              <w:t>75%</w:t>
            </w:r>
          </w:p>
        </w:tc>
        <w:tc>
          <w:tcPr>
            <w:tcW w:w="3544" w:type="dxa"/>
            <w:gridSpan w:val="2"/>
            <w:vAlign w:val="center"/>
          </w:tcPr>
          <w:p w14:paraId="4031684E">
            <w:pPr>
              <w:pStyle w:val="13"/>
            </w:pPr>
            <w:r>
              <w:t>100%</w:t>
            </w:r>
          </w:p>
        </w:tc>
      </w:tr>
      <w:tr w14:paraId="241C78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FDDD32">
            <w:pPr>
              <w:pStyle w:val="10"/>
            </w:pPr>
            <w:r>
              <w:t>绩效目标</w:t>
            </w:r>
          </w:p>
        </w:tc>
        <w:tc>
          <w:tcPr>
            <w:tcW w:w="14033" w:type="dxa"/>
            <w:gridSpan w:val="6"/>
            <w:vAlign w:val="center"/>
          </w:tcPr>
          <w:p w14:paraId="7B8E4F85">
            <w:pPr>
              <w:pStyle w:val="12"/>
            </w:pPr>
            <w:r>
              <w:t>1.提升学校教育教学硬件和保障校园安全，用于资助家庭经济困难学生</w:t>
            </w:r>
          </w:p>
        </w:tc>
      </w:tr>
    </w:tbl>
    <w:p w14:paraId="3C947D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52A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58F263">
            <w:pPr>
              <w:pStyle w:val="10"/>
            </w:pPr>
            <w:r>
              <w:t>一级指标</w:t>
            </w:r>
          </w:p>
        </w:tc>
        <w:tc>
          <w:tcPr>
            <w:tcW w:w="2268" w:type="dxa"/>
            <w:vAlign w:val="center"/>
          </w:tcPr>
          <w:p w14:paraId="139CC87C">
            <w:pPr>
              <w:pStyle w:val="10"/>
            </w:pPr>
            <w:r>
              <w:t>二级指标</w:t>
            </w:r>
          </w:p>
        </w:tc>
        <w:tc>
          <w:tcPr>
            <w:tcW w:w="2835" w:type="dxa"/>
            <w:vAlign w:val="center"/>
          </w:tcPr>
          <w:p w14:paraId="23CC61E5">
            <w:pPr>
              <w:pStyle w:val="10"/>
            </w:pPr>
            <w:r>
              <w:t>三级指标</w:t>
            </w:r>
          </w:p>
        </w:tc>
        <w:tc>
          <w:tcPr>
            <w:tcW w:w="5386" w:type="dxa"/>
            <w:vAlign w:val="center"/>
          </w:tcPr>
          <w:p w14:paraId="47C4A9E9">
            <w:pPr>
              <w:pStyle w:val="10"/>
            </w:pPr>
            <w:r>
              <w:t>绩效指标描述</w:t>
            </w:r>
          </w:p>
        </w:tc>
        <w:tc>
          <w:tcPr>
            <w:tcW w:w="2268" w:type="dxa"/>
            <w:vAlign w:val="center"/>
          </w:tcPr>
          <w:p w14:paraId="72446C5F">
            <w:pPr>
              <w:pStyle w:val="10"/>
            </w:pPr>
            <w:r>
              <w:t>指标值</w:t>
            </w:r>
          </w:p>
        </w:tc>
        <w:tc>
          <w:tcPr>
            <w:tcW w:w="1276" w:type="dxa"/>
            <w:vAlign w:val="center"/>
          </w:tcPr>
          <w:p w14:paraId="3ED6BC79">
            <w:pPr>
              <w:pStyle w:val="10"/>
            </w:pPr>
            <w:r>
              <w:t>指标值确定依据</w:t>
            </w:r>
          </w:p>
        </w:tc>
      </w:tr>
      <w:tr w14:paraId="5FF59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EB0CDF">
            <w:pPr>
              <w:pStyle w:val="13"/>
            </w:pPr>
            <w:r>
              <w:t>产出指标</w:t>
            </w:r>
          </w:p>
        </w:tc>
        <w:tc>
          <w:tcPr>
            <w:tcW w:w="2268" w:type="dxa"/>
            <w:vAlign w:val="center"/>
          </w:tcPr>
          <w:p w14:paraId="04B305E4">
            <w:pPr>
              <w:pStyle w:val="12"/>
            </w:pPr>
            <w:r>
              <w:t>数量指标</w:t>
            </w:r>
          </w:p>
        </w:tc>
        <w:tc>
          <w:tcPr>
            <w:tcW w:w="2835" w:type="dxa"/>
            <w:vAlign w:val="center"/>
          </w:tcPr>
          <w:p w14:paraId="6FBDE4B9">
            <w:pPr>
              <w:pStyle w:val="12"/>
            </w:pPr>
            <w:r>
              <w:t>资产购置数量</w:t>
            </w:r>
          </w:p>
        </w:tc>
        <w:tc>
          <w:tcPr>
            <w:tcW w:w="5386" w:type="dxa"/>
            <w:vAlign w:val="center"/>
          </w:tcPr>
          <w:p w14:paraId="520ACA89">
            <w:pPr>
              <w:pStyle w:val="12"/>
            </w:pPr>
            <w:r>
              <w:t>资产购置数量</w:t>
            </w:r>
          </w:p>
        </w:tc>
        <w:tc>
          <w:tcPr>
            <w:tcW w:w="2268" w:type="dxa"/>
            <w:vAlign w:val="center"/>
          </w:tcPr>
          <w:p w14:paraId="2A7016F9">
            <w:pPr>
              <w:pStyle w:val="12"/>
            </w:pPr>
            <w:r>
              <w:t>39台/套/把/件</w:t>
            </w:r>
          </w:p>
        </w:tc>
        <w:tc>
          <w:tcPr>
            <w:tcW w:w="1276" w:type="dxa"/>
            <w:vAlign w:val="center"/>
          </w:tcPr>
          <w:p w14:paraId="64D63A97">
            <w:pPr>
              <w:pStyle w:val="12"/>
            </w:pPr>
            <w:r>
              <w:t>工作安排</w:t>
            </w:r>
          </w:p>
        </w:tc>
      </w:tr>
      <w:tr w14:paraId="65706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18FBB"/>
        </w:tc>
        <w:tc>
          <w:tcPr>
            <w:tcW w:w="2268" w:type="dxa"/>
            <w:vAlign w:val="center"/>
          </w:tcPr>
          <w:p w14:paraId="7D025487">
            <w:pPr>
              <w:pStyle w:val="12"/>
            </w:pPr>
            <w:r>
              <w:t>质量指标</w:t>
            </w:r>
          </w:p>
        </w:tc>
        <w:tc>
          <w:tcPr>
            <w:tcW w:w="2835" w:type="dxa"/>
            <w:vAlign w:val="center"/>
          </w:tcPr>
          <w:p w14:paraId="7B7B3C8D">
            <w:pPr>
              <w:pStyle w:val="12"/>
            </w:pPr>
            <w:r>
              <w:t>家庭经济困难学生享受生活补助比列</w:t>
            </w:r>
          </w:p>
        </w:tc>
        <w:tc>
          <w:tcPr>
            <w:tcW w:w="5386" w:type="dxa"/>
            <w:vAlign w:val="center"/>
          </w:tcPr>
          <w:p w14:paraId="409B469B">
            <w:pPr>
              <w:pStyle w:val="12"/>
            </w:pPr>
            <w:r>
              <w:t>困难学生享受生活补助比列</w:t>
            </w:r>
          </w:p>
        </w:tc>
        <w:tc>
          <w:tcPr>
            <w:tcW w:w="2268" w:type="dxa"/>
            <w:vAlign w:val="center"/>
          </w:tcPr>
          <w:p w14:paraId="65813153">
            <w:pPr>
              <w:pStyle w:val="12"/>
            </w:pPr>
            <w:r>
              <w:t>100%</w:t>
            </w:r>
          </w:p>
        </w:tc>
        <w:tc>
          <w:tcPr>
            <w:tcW w:w="1276" w:type="dxa"/>
            <w:vAlign w:val="center"/>
          </w:tcPr>
          <w:p w14:paraId="3888CD60">
            <w:pPr>
              <w:pStyle w:val="12"/>
            </w:pPr>
            <w:r>
              <w:t>工作安排</w:t>
            </w:r>
          </w:p>
        </w:tc>
      </w:tr>
      <w:tr w14:paraId="3B18D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BD896"/>
        </w:tc>
        <w:tc>
          <w:tcPr>
            <w:tcW w:w="2268" w:type="dxa"/>
            <w:vAlign w:val="center"/>
          </w:tcPr>
          <w:p w14:paraId="0C2AC3DB">
            <w:pPr>
              <w:pStyle w:val="12"/>
            </w:pPr>
            <w:r>
              <w:t>质量指标</w:t>
            </w:r>
          </w:p>
        </w:tc>
        <w:tc>
          <w:tcPr>
            <w:tcW w:w="2835" w:type="dxa"/>
            <w:vAlign w:val="center"/>
          </w:tcPr>
          <w:p w14:paraId="12F2C451">
            <w:pPr>
              <w:pStyle w:val="12"/>
            </w:pPr>
            <w:r>
              <w:t>采购资产合格率</w:t>
            </w:r>
          </w:p>
        </w:tc>
        <w:tc>
          <w:tcPr>
            <w:tcW w:w="5386" w:type="dxa"/>
            <w:vAlign w:val="center"/>
          </w:tcPr>
          <w:p w14:paraId="2C544465">
            <w:pPr>
              <w:pStyle w:val="12"/>
            </w:pPr>
            <w:r>
              <w:t>反映购置资产的质量情况</w:t>
            </w:r>
          </w:p>
        </w:tc>
        <w:tc>
          <w:tcPr>
            <w:tcW w:w="2268" w:type="dxa"/>
            <w:vAlign w:val="center"/>
          </w:tcPr>
          <w:p w14:paraId="0ACF4707">
            <w:pPr>
              <w:pStyle w:val="12"/>
            </w:pPr>
            <w:r>
              <w:t>100%</w:t>
            </w:r>
          </w:p>
        </w:tc>
        <w:tc>
          <w:tcPr>
            <w:tcW w:w="1276" w:type="dxa"/>
            <w:vAlign w:val="center"/>
          </w:tcPr>
          <w:p w14:paraId="4CA2FB1D">
            <w:pPr>
              <w:pStyle w:val="12"/>
            </w:pPr>
            <w:r>
              <w:t>工作安排</w:t>
            </w:r>
          </w:p>
        </w:tc>
      </w:tr>
      <w:tr w14:paraId="096D6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31605"/>
        </w:tc>
        <w:tc>
          <w:tcPr>
            <w:tcW w:w="2268" w:type="dxa"/>
            <w:vAlign w:val="center"/>
          </w:tcPr>
          <w:p w14:paraId="61167551">
            <w:pPr>
              <w:pStyle w:val="12"/>
            </w:pPr>
            <w:r>
              <w:t>时效指标</w:t>
            </w:r>
          </w:p>
        </w:tc>
        <w:tc>
          <w:tcPr>
            <w:tcW w:w="2835" w:type="dxa"/>
            <w:vAlign w:val="center"/>
          </w:tcPr>
          <w:p w14:paraId="1C41DD75">
            <w:pPr>
              <w:pStyle w:val="12"/>
            </w:pPr>
            <w:r>
              <w:t>预算执行率</w:t>
            </w:r>
          </w:p>
        </w:tc>
        <w:tc>
          <w:tcPr>
            <w:tcW w:w="5386" w:type="dxa"/>
            <w:vAlign w:val="center"/>
          </w:tcPr>
          <w:p w14:paraId="7A529DB4">
            <w:pPr>
              <w:pStyle w:val="12"/>
            </w:pPr>
            <w:r>
              <w:t>反映预算资金的实际执行情况</w:t>
            </w:r>
          </w:p>
        </w:tc>
        <w:tc>
          <w:tcPr>
            <w:tcW w:w="2268" w:type="dxa"/>
            <w:vAlign w:val="center"/>
          </w:tcPr>
          <w:p w14:paraId="3B1F0A4A">
            <w:pPr>
              <w:pStyle w:val="12"/>
            </w:pPr>
            <w:r>
              <w:t>≥90%</w:t>
            </w:r>
          </w:p>
        </w:tc>
        <w:tc>
          <w:tcPr>
            <w:tcW w:w="1276" w:type="dxa"/>
            <w:vAlign w:val="center"/>
          </w:tcPr>
          <w:p w14:paraId="79B67320">
            <w:pPr>
              <w:pStyle w:val="12"/>
            </w:pPr>
            <w:r>
              <w:t>工作安排</w:t>
            </w:r>
          </w:p>
        </w:tc>
      </w:tr>
      <w:tr w14:paraId="3E80E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7151B"/>
        </w:tc>
        <w:tc>
          <w:tcPr>
            <w:tcW w:w="2268" w:type="dxa"/>
            <w:vAlign w:val="center"/>
          </w:tcPr>
          <w:p w14:paraId="3049EE89">
            <w:pPr>
              <w:pStyle w:val="12"/>
            </w:pPr>
            <w:r>
              <w:t>成本指标</w:t>
            </w:r>
          </w:p>
        </w:tc>
        <w:tc>
          <w:tcPr>
            <w:tcW w:w="2835" w:type="dxa"/>
            <w:vAlign w:val="center"/>
          </w:tcPr>
          <w:p w14:paraId="7153CD7D">
            <w:pPr>
              <w:pStyle w:val="12"/>
            </w:pPr>
            <w:r>
              <w:t>人均成本</w:t>
            </w:r>
          </w:p>
        </w:tc>
        <w:tc>
          <w:tcPr>
            <w:tcW w:w="5386" w:type="dxa"/>
            <w:vAlign w:val="center"/>
          </w:tcPr>
          <w:p w14:paraId="531EF165">
            <w:pPr>
              <w:pStyle w:val="12"/>
            </w:pPr>
            <w:r>
              <w:t>家庭经济困难学生享受生活补助人均成本</w:t>
            </w:r>
          </w:p>
        </w:tc>
        <w:tc>
          <w:tcPr>
            <w:tcW w:w="2268" w:type="dxa"/>
            <w:vAlign w:val="center"/>
          </w:tcPr>
          <w:p w14:paraId="091AB69A">
            <w:pPr>
              <w:pStyle w:val="12"/>
            </w:pPr>
            <w:r>
              <w:t>312.5元/人/学期</w:t>
            </w:r>
          </w:p>
        </w:tc>
        <w:tc>
          <w:tcPr>
            <w:tcW w:w="1276" w:type="dxa"/>
            <w:vAlign w:val="center"/>
          </w:tcPr>
          <w:p w14:paraId="515FFEDC">
            <w:pPr>
              <w:pStyle w:val="12"/>
            </w:pPr>
            <w:r>
              <w:t>政策规定</w:t>
            </w:r>
          </w:p>
        </w:tc>
      </w:tr>
      <w:tr w14:paraId="7E039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BE52F3">
            <w:pPr>
              <w:pStyle w:val="13"/>
            </w:pPr>
            <w:r>
              <w:t>效益指标</w:t>
            </w:r>
          </w:p>
        </w:tc>
        <w:tc>
          <w:tcPr>
            <w:tcW w:w="2268" w:type="dxa"/>
            <w:vAlign w:val="center"/>
          </w:tcPr>
          <w:p w14:paraId="1A5A68A6">
            <w:pPr>
              <w:pStyle w:val="12"/>
            </w:pPr>
            <w:r>
              <w:t>社会效益指标</w:t>
            </w:r>
          </w:p>
        </w:tc>
        <w:tc>
          <w:tcPr>
            <w:tcW w:w="2835" w:type="dxa"/>
            <w:vAlign w:val="center"/>
          </w:tcPr>
          <w:p w14:paraId="60F2DC85">
            <w:pPr>
              <w:pStyle w:val="12"/>
            </w:pPr>
            <w:r>
              <w:t>不发生重大事故</w:t>
            </w:r>
          </w:p>
        </w:tc>
        <w:tc>
          <w:tcPr>
            <w:tcW w:w="5386" w:type="dxa"/>
            <w:vAlign w:val="center"/>
          </w:tcPr>
          <w:p w14:paraId="3AEF4A8C">
            <w:pPr>
              <w:pStyle w:val="12"/>
            </w:pPr>
            <w:r>
              <w:t>反映不发生重大事故情况</w:t>
            </w:r>
          </w:p>
        </w:tc>
        <w:tc>
          <w:tcPr>
            <w:tcW w:w="2268" w:type="dxa"/>
            <w:vAlign w:val="center"/>
          </w:tcPr>
          <w:p w14:paraId="62B5105E">
            <w:pPr>
              <w:pStyle w:val="12"/>
            </w:pPr>
            <w:r>
              <w:t>0次</w:t>
            </w:r>
          </w:p>
        </w:tc>
        <w:tc>
          <w:tcPr>
            <w:tcW w:w="1276" w:type="dxa"/>
            <w:vAlign w:val="center"/>
          </w:tcPr>
          <w:p w14:paraId="6D0F5743">
            <w:pPr>
              <w:pStyle w:val="12"/>
            </w:pPr>
            <w:r>
              <w:t>工作安排</w:t>
            </w:r>
          </w:p>
        </w:tc>
      </w:tr>
      <w:tr w14:paraId="5FABF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E5D14"/>
        </w:tc>
        <w:tc>
          <w:tcPr>
            <w:tcW w:w="2268" w:type="dxa"/>
            <w:vAlign w:val="center"/>
          </w:tcPr>
          <w:p w14:paraId="2FA9BA42">
            <w:pPr>
              <w:pStyle w:val="12"/>
            </w:pPr>
            <w:r>
              <w:t>社会效益指标</w:t>
            </w:r>
          </w:p>
        </w:tc>
        <w:tc>
          <w:tcPr>
            <w:tcW w:w="2835" w:type="dxa"/>
            <w:vAlign w:val="center"/>
          </w:tcPr>
          <w:p w14:paraId="3A74A716">
            <w:pPr>
              <w:pStyle w:val="12"/>
            </w:pPr>
            <w:r>
              <w:t>采购方案内容有效匹配部门</w:t>
            </w:r>
          </w:p>
        </w:tc>
        <w:tc>
          <w:tcPr>
            <w:tcW w:w="5386" w:type="dxa"/>
            <w:vAlign w:val="center"/>
          </w:tcPr>
          <w:p w14:paraId="087CF882">
            <w:pPr>
              <w:pStyle w:val="12"/>
            </w:pPr>
            <w:r>
              <w:t>反映采购内容与部门实际需求匹配情况</w:t>
            </w:r>
          </w:p>
        </w:tc>
        <w:tc>
          <w:tcPr>
            <w:tcW w:w="2268" w:type="dxa"/>
            <w:vAlign w:val="center"/>
          </w:tcPr>
          <w:p w14:paraId="4A31A932">
            <w:pPr>
              <w:pStyle w:val="12"/>
            </w:pPr>
            <w:r>
              <w:t>不存在闲置情况</w:t>
            </w:r>
          </w:p>
        </w:tc>
        <w:tc>
          <w:tcPr>
            <w:tcW w:w="1276" w:type="dxa"/>
            <w:vAlign w:val="center"/>
          </w:tcPr>
          <w:p w14:paraId="641F3D02">
            <w:pPr>
              <w:pStyle w:val="12"/>
            </w:pPr>
            <w:r>
              <w:t>工作安排</w:t>
            </w:r>
          </w:p>
        </w:tc>
      </w:tr>
      <w:tr w14:paraId="3C663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805D14">
            <w:pPr>
              <w:pStyle w:val="13"/>
            </w:pPr>
            <w:r>
              <w:t>满意度指标</w:t>
            </w:r>
          </w:p>
        </w:tc>
        <w:tc>
          <w:tcPr>
            <w:tcW w:w="2268" w:type="dxa"/>
            <w:vAlign w:val="center"/>
          </w:tcPr>
          <w:p w14:paraId="56C69A07">
            <w:pPr>
              <w:pStyle w:val="12"/>
            </w:pPr>
            <w:r>
              <w:t>服务对象满意度指标</w:t>
            </w:r>
          </w:p>
        </w:tc>
        <w:tc>
          <w:tcPr>
            <w:tcW w:w="2835" w:type="dxa"/>
            <w:vAlign w:val="center"/>
          </w:tcPr>
          <w:p w14:paraId="40BDA942">
            <w:pPr>
              <w:pStyle w:val="12"/>
            </w:pPr>
            <w:r>
              <w:t>学校和教师满意度</w:t>
            </w:r>
          </w:p>
        </w:tc>
        <w:tc>
          <w:tcPr>
            <w:tcW w:w="5386" w:type="dxa"/>
            <w:vAlign w:val="center"/>
          </w:tcPr>
          <w:p w14:paraId="37FAE014">
            <w:pPr>
              <w:pStyle w:val="12"/>
            </w:pPr>
            <w:r>
              <w:t>学校和教师满意度</w:t>
            </w:r>
          </w:p>
        </w:tc>
        <w:tc>
          <w:tcPr>
            <w:tcW w:w="2268" w:type="dxa"/>
            <w:vAlign w:val="center"/>
          </w:tcPr>
          <w:p w14:paraId="404B7C3D">
            <w:pPr>
              <w:pStyle w:val="12"/>
            </w:pPr>
            <w:r>
              <w:t>≥90%</w:t>
            </w:r>
          </w:p>
        </w:tc>
        <w:tc>
          <w:tcPr>
            <w:tcW w:w="1276" w:type="dxa"/>
            <w:vAlign w:val="center"/>
          </w:tcPr>
          <w:p w14:paraId="0B507C12">
            <w:pPr>
              <w:pStyle w:val="12"/>
            </w:pPr>
            <w:r>
              <w:t>工作安排</w:t>
            </w:r>
          </w:p>
        </w:tc>
      </w:tr>
      <w:tr w14:paraId="53029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B7301"/>
        </w:tc>
        <w:tc>
          <w:tcPr>
            <w:tcW w:w="2268" w:type="dxa"/>
            <w:vAlign w:val="center"/>
          </w:tcPr>
          <w:p w14:paraId="28082B18">
            <w:pPr>
              <w:pStyle w:val="12"/>
            </w:pPr>
            <w:r>
              <w:t>服务对象满意度指标</w:t>
            </w:r>
          </w:p>
        </w:tc>
        <w:tc>
          <w:tcPr>
            <w:tcW w:w="2835" w:type="dxa"/>
            <w:vAlign w:val="center"/>
          </w:tcPr>
          <w:p w14:paraId="1E8C545F">
            <w:pPr>
              <w:pStyle w:val="12"/>
            </w:pPr>
            <w:r>
              <w:t>家长和学生满意度</w:t>
            </w:r>
          </w:p>
        </w:tc>
        <w:tc>
          <w:tcPr>
            <w:tcW w:w="5386" w:type="dxa"/>
            <w:vAlign w:val="center"/>
          </w:tcPr>
          <w:p w14:paraId="022A4948">
            <w:pPr>
              <w:pStyle w:val="12"/>
            </w:pPr>
            <w:r>
              <w:t>家长和学生满意度</w:t>
            </w:r>
          </w:p>
        </w:tc>
        <w:tc>
          <w:tcPr>
            <w:tcW w:w="2268" w:type="dxa"/>
            <w:vAlign w:val="center"/>
          </w:tcPr>
          <w:p w14:paraId="2C674A1E">
            <w:pPr>
              <w:pStyle w:val="12"/>
            </w:pPr>
            <w:r>
              <w:t>≥90%</w:t>
            </w:r>
          </w:p>
        </w:tc>
        <w:tc>
          <w:tcPr>
            <w:tcW w:w="1276" w:type="dxa"/>
            <w:vAlign w:val="center"/>
          </w:tcPr>
          <w:p w14:paraId="0CD22097">
            <w:pPr>
              <w:pStyle w:val="12"/>
            </w:pPr>
            <w:r>
              <w:t>工作安排</w:t>
            </w:r>
          </w:p>
        </w:tc>
      </w:tr>
    </w:tbl>
    <w:p w14:paraId="2BB0E6E8">
      <w:pPr>
        <w:sectPr>
          <w:pgSz w:w="16840" w:h="11900" w:orient="landscape"/>
          <w:pgMar w:top="1361" w:right="1020" w:bottom="1134" w:left="1020" w:header="720" w:footer="720" w:gutter="0"/>
          <w:cols w:space="720" w:num="1"/>
        </w:sectPr>
      </w:pPr>
    </w:p>
    <w:p w14:paraId="3526A4D0">
      <w:pPr>
        <w:spacing w:before="0" w:after="0"/>
        <w:ind w:firstLine="560"/>
        <w:jc w:val="left"/>
        <w:outlineLvl w:val="9"/>
      </w:pPr>
      <w:r>
        <w:rPr>
          <w:rFonts w:ascii="方正仿宋_GBK" w:hAnsi="方正仿宋_GBK" w:eastAsia="方正仿宋_GBK" w:cs="方正仿宋_GBK"/>
          <w:b/>
          <w:color w:val="000000"/>
          <w:sz w:val="28"/>
        </w:rPr>
        <w:t>2、人员经费二绩效目标表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FE66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47CE5B">
            <w:pPr>
              <w:pStyle w:val="11"/>
            </w:pPr>
            <w:r>
              <w:t>单位：万元</w:t>
            </w:r>
          </w:p>
        </w:tc>
      </w:tr>
      <w:tr w14:paraId="7CB6D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7B06BB">
            <w:pPr>
              <w:pStyle w:val="10"/>
            </w:pPr>
            <w:r>
              <w:t>项目编码</w:t>
            </w:r>
          </w:p>
        </w:tc>
        <w:tc>
          <w:tcPr>
            <w:tcW w:w="5103" w:type="dxa"/>
            <w:gridSpan w:val="2"/>
            <w:vAlign w:val="center"/>
          </w:tcPr>
          <w:p w14:paraId="4C498B58">
            <w:pPr>
              <w:pStyle w:val="12"/>
            </w:pPr>
            <w:r>
              <w:t>13660026P00586110002L</w:t>
            </w:r>
          </w:p>
        </w:tc>
        <w:tc>
          <w:tcPr>
            <w:tcW w:w="2835" w:type="dxa"/>
            <w:vAlign w:val="center"/>
          </w:tcPr>
          <w:p w14:paraId="577D0103">
            <w:pPr>
              <w:pStyle w:val="10"/>
            </w:pPr>
            <w:r>
              <w:t>项目名称</w:t>
            </w:r>
          </w:p>
        </w:tc>
        <w:tc>
          <w:tcPr>
            <w:tcW w:w="6095" w:type="dxa"/>
            <w:gridSpan w:val="3"/>
            <w:vAlign w:val="center"/>
          </w:tcPr>
          <w:p w14:paraId="48240161">
            <w:pPr>
              <w:pStyle w:val="12"/>
            </w:pPr>
            <w:r>
              <w:t>人员经费二</w:t>
            </w:r>
          </w:p>
        </w:tc>
      </w:tr>
      <w:tr w14:paraId="1B2B66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E0CF58">
            <w:pPr>
              <w:pStyle w:val="10"/>
            </w:pPr>
            <w:r>
              <w:t>预算规模及资金用途</w:t>
            </w:r>
          </w:p>
        </w:tc>
        <w:tc>
          <w:tcPr>
            <w:tcW w:w="2268" w:type="dxa"/>
            <w:vAlign w:val="center"/>
          </w:tcPr>
          <w:p w14:paraId="3AC09614">
            <w:pPr>
              <w:pStyle w:val="10"/>
            </w:pPr>
            <w:r>
              <w:t>预算数</w:t>
            </w:r>
          </w:p>
        </w:tc>
        <w:tc>
          <w:tcPr>
            <w:tcW w:w="2835" w:type="dxa"/>
            <w:vAlign w:val="center"/>
          </w:tcPr>
          <w:p w14:paraId="4C47A57E">
            <w:pPr>
              <w:pStyle w:val="12"/>
            </w:pPr>
            <w:r>
              <w:t>134.60</w:t>
            </w:r>
          </w:p>
        </w:tc>
        <w:tc>
          <w:tcPr>
            <w:tcW w:w="2835" w:type="dxa"/>
            <w:vAlign w:val="center"/>
          </w:tcPr>
          <w:p w14:paraId="1B77CBC4">
            <w:pPr>
              <w:pStyle w:val="10"/>
            </w:pPr>
            <w:r>
              <w:t>其中：财政    资金</w:t>
            </w:r>
          </w:p>
        </w:tc>
        <w:tc>
          <w:tcPr>
            <w:tcW w:w="2551" w:type="dxa"/>
            <w:vAlign w:val="center"/>
          </w:tcPr>
          <w:p w14:paraId="5902312A">
            <w:pPr>
              <w:pStyle w:val="12"/>
            </w:pPr>
            <w:r>
              <w:t>134.60</w:t>
            </w:r>
          </w:p>
        </w:tc>
        <w:tc>
          <w:tcPr>
            <w:tcW w:w="2268" w:type="dxa"/>
            <w:vAlign w:val="center"/>
          </w:tcPr>
          <w:p w14:paraId="5366A78B">
            <w:pPr>
              <w:pStyle w:val="10"/>
            </w:pPr>
            <w:r>
              <w:t>其他资金</w:t>
            </w:r>
          </w:p>
        </w:tc>
        <w:tc>
          <w:tcPr>
            <w:tcW w:w="1276" w:type="dxa"/>
            <w:vAlign w:val="center"/>
          </w:tcPr>
          <w:p w14:paraId="7341B5F7">
            <w:pPr>
              <w:pStyle w:val="12"/>
            </w:pPr>
            <w:r>
              <w:t xml:space="preserve"> </w:t>
            </w:r>
          </w:p>
        </w:tc>
      </w:tr>
      <w:tr w14:paraId="4726E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682EC4"/>
        </w:tc>
        <w:tc>
          <w:tcPr>
            <w:tcW w:w="14033" w:type="dxa"/>
            <w:gridSpan w:val="6"/>
            <w:vAlign w:val="center"/>
          </w:tcPr>
          <w:p w14:paraId="170B3FE7">
            <w:pPr>
              <w:pStyle w:val="12"/>
            </w:pPr>
            <w:r>
              <w:t>保障学校教职工住房补贴、班主任费、思政课教师费、课后服务费、工会经费及福利费等费用发放，保障学校正常运转</w:t>
            </w:r>
          </w:p>
        </w:tc>
      </w:tr>
      <w:tr w14:paraId="237A8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D1570">
            <w:pPr>
              <w:pStyle w:val="10"/>
            </w:pPr>
            <w:r>
              <w:t>资金支出计划（%）</w:t>
            </w:r>
          </w:p>
        </w:tc>
        <w:tc>
          <w:tcPr>
            <w:tcW w:w="5103" w:type="dxa"/>
            <w:gridSpan w:val="2"/>
            <w:vAlign w:val="center"/>
          </w:tcPr>
          <w:p w14:paraId="476433BC">
            <w:pPr>
              <w:pStyle w:val="10"/>
            </w:pPr>
            <w:r>
              <w:t>3月底</w:t>
            </w:r>
          </w:p>
        </w:tc>
        <w:tc>
          <w:tcPr>
            <w:tcW w:w="2835" w:type="dxa"/>
            <w:vAlign w:val="center"/>
          </w:tcPr>
          <w:p w14:paraId="29C66557">
            <w:pPr>
              <w:pStyle w:val="10"/>
            </w:pPr>
            <w:r>
              <w:t>6月底</w:t>
            </w:r>
          </w:p>
        </w:tc>
        <w:tc>
          <w:tcPr>
            <w:tcW w:w="2551" w:type="dxa"/>
            <w:vAlign w:val="center"/>
          </w:tcPr>
          <w:p w14:paraId="62346279">
            <w:pPr>
              <w:pStyle w:val="10"/>
            </w:pPr>
            <w:r>
              <w:t>10月底</w:t>
            </w:r>
          </w:p>
        </w:tc>
        <w:tc>
          <w:tcPr>
            <w:tcW w:w="3544" w:type="dxa"/>
            <w:gridSpan w:val="2"/>
            <w:vAlign w:val="center"/>
          </w:tcPr>
          <w:p w14:paraId="6F5665D9">
            <w:pPr>
              <w:pStyle w:val="10"/>
            </w:pPr>
            <w:r>
              <w:t>12月底</w:t>
            </w:r>
          </w:p>
        </w:tc>
      </w:tr>
      <w:tr w14:paraId="692B3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41B831"/>
        </w:tc>
        <w:tc>
          <w:tcPr>
            <w:tcW w:w="5103" w:type="dxa"/>
            <w:gridSpan w:val="2"/>
            <w:vAlign w:val="center"/>
          </w:tcPr>
          <w:p w14:paraId="19690881">
            <w:pPr>
              <w:pStyle w:val="13"/>
            </w:pPr>
            <w:r>
              <w:t>25%</w:t>
            </w:r>
          </w:p>
        </w:tc>
        <w:tc>
          <w:tcPr>
            <w:tcW w:w="2835" w:type="dxa"/>
            <w:vAlign w:val="center"/>
          </w:tcPr>
          <w:p w14:paraId="0B0AF3A4">
            <w:pPr>
              <w:pStyle w:val="13"/>
            </w:pPr>
            <w:r>
              <w:t>50%</w:t>
            </w:r>
          </w:p>
        </w:tc>
        <w:tc>
          <w:tcPr>
            <w:tcW w:w="2551" w:type="dxa"/>
            <w:vAlign w:val="center"/>
          </w:tcPr>
          <w:p w14:paraId="05019A8C">
            <w:pPr>
              <w:pStyle w:val="13"/>
            </w:pPr>
            <w:r>
              <w:t>75%</w:t>
            </w:r>
          </w:p>
        </w:tc>
        <w:tc>
          <w:tcPr>
            <w:tcW w:w="3544" w:type="dxa"/>
            <w:gridSpan w:val="2"/>
            <w:vAlign w:val="center"/>
          </w:tcPr>
          <w:p w14:paraId="7B03EAE8">
            <w:pPr>
              <w:pStyle w:val="13"/>
            </w:pPr>
            <w:r>
              <w:t>100%</w:t>
            </w:r>
          </w:p>
        </w:tc>
      </w:tr>
      <w:tr w14:paraId="074BF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8AED85">
            <w:pPr>
              <w:pStyle w:val="10"/>
            </w:pPr>
            <w:r>
              <w:t>绩效目标</w:t>
            </w:r>
          </w:p>
        </w:tc>
        <w:tc>
          <w:tcPr>
            <w:tcW w:w="14033" w:type="dxa"/>
            <w:gridSpan w:val="6"/>
            <w:vAlign w:val="center"/>
          </w:tcPr>
          <w:p w14:paraId="15F1ACA9">
            <w:pPr>
              <w:pStyle w:val="12"/>
            </w:pPr>
            <w:r>
              <w:t>1.保障学校教职工住房补贴、班主任费、思政课教师费、课后服务费、工会经费及福利费等费用发放，保障学校正常运转</w:t>
            </w:r>
          </w:p>
        </w:tc>
      </w:tr>
    </w:tbl>
    <w:p w14:paraId="0ECEDF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629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86EF7B">
            <w:pPr>
              <w:pStyle w:val="10"/>
            </w:pPr>
            <w:r>
              <w:t>一级指标</w:t>
            </w:r>
          </w:p>
        </w:tc>
        <w:tc>
          <w:tcPr>
            <w:tcW w:w="2268" w:type="dxa"/>
            <w:vAlign w:val="center"/>
          </w:tcPr>
          <w:p w14:paraId="3C193800">
            <w:pPr>
              <w:pStyle w:val="10"/>
            </w:pPr>
            <w:r>
              <w:t>二级指标</w:t>
            </w:r>
          </w:p>
        </w:tc>
        <w:tc>
          <w:tcPr>
            <w:tcW w:w="2835" w:type="dxa"/>
            <w:vAlign w:val="center"/>
          </w:tcPr>
          <w:p w14:paraId="35C95209">
            <w:pPr>
              <w:pStyle w:val="10"/>
            </w:pPr>
            <w:r>
              <w:t>三级指标</w:t>
            </w:r>
          </w:p>
        </w:tc>
        <w:tc>
          <w:tcPr>
            <w:tcW w:w="5386" w:type="dxa"/>
            <w:vAlign w:val="center"/>
          </w:tcPr>
          <w:p w14:paraId="3204C623">
            <w:pPr>
              <w:pStyle w:val="10"/>
            </w:pPr>
            <w:r>
              <w:t>绩效指标描述</w:t>
            </w:r>
          </w:p>
        </w:tc>
        <w:tc>
          <w:tcPr>
            <w:tcW w:w="2268" w:type="dxa"/>
            <w:vAlign w:val="center"/>
          </w:tcPr>
          <w:p w14:paraId="1FDC415C">
            <w:pPr>
              <w:pStyle w:val="10"/>
            </w:pPr>
            <w:r>
              <w:t>指标值</w:t>
            </w:r>
          </w:p>
        </w:tc>
        <w:tc>
          <w:tcPr>
            <w:tcW w:w="1276" w:type="dxa"/>
            <w:vAlign w:val="center"/>
          </w:tcPr>
          <w:p w14:paraId="4D01E9FE">
            <w:pPr>
              <w:pStyle w:val="10"/>
            </w:pPr>
            <w:r>
              <w:t>指标值确定依据</w:t>
            </w:r>
          </w:p>
        </w:tc>
      </w:tr>
      <w:tr w14:paraId="7DC03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A64F6B">
            <w:pPr>
              <w:pStyle w:val="13"/>
            </w:pPr>
            <w:r>
              <w:t>产出指标</w:t>
            </w:r>
          </w:p>
        </w:tc>
        <w:tc>
          <w:tcPr>
            <w:tcW w:w="2268" w:type="dxa"/>
            <w:vAlign w:val="center"/>
          </w:tcPr>
          <w:p w14:paraId="7A900D98">
            <w:pPr>
              <w:pStyle w:val="12"/>
            </w:pPr>
            <w:r>
              <w:t>数量指标</w:t>
            </w:r>
          </w:p>
        </w:tc>
        <w:tc>
          <w:tcPr>
            <w:tcW w:w="2835" w:type="dxa"/>
            <w:vAlign w:val="center"/>
          </w:tcPr>
          <w:p w14:paraId="6C354A99">
            <w:pPr>
              <w:pStyle w:val="12"/>
            </w:pPr>
            <w:r>
              <w:t>在岗在职教职工人数</w:t>
            </w:r>
          </w:p>
        </w:tc>
        <w:tc>
          <w:tcPr>
            <w:tcW w:w="5386" w:type="dxa"/>
            <w:vAlign w:val="center"/>
          </w:tcPr>
          <w:p w14:paraId="4217BFAE">
            <w:pPr>
              <w:pStyle w:val="12"/>
            </w:pPr>
            <w:r>
              <w:t>在岗在职教职工人数</w:t>
            </w:r>
          </w:p>
        </w:tc>
        <w:tc>
          <w:tcPr>
            <w:tcW w:w="2268" w:type="dxa"/>
            <w:vAlign w:val="center"/>
          </w:tcPr>
          <w:p w14:paraId="6A69030F">
            <w:pPr>
              <w:pStyle w:val="12"/>
            </w:pPr>
            <w:r>
              <w:t>52人</w:t>
            </w:r>
          </w:p>
        </w:tc>
        <w:tc>
          <w:tcPr>
            <w:tcW w:w="1276" w:type="dxa"/>
            <w:vAlign w:val="center"/>
          </w:tcPr>
          <w:p w14:paraId="72D05180">
            <w:pPr>
              <w:pStyle w:val="12"/>
            </w:pPr>
            <w:r>
              <w:t>历史值</w:t>
            </w:r>
          </w:p>
        </w:tc>
      </w:tr>
      <w:tr w14:paraId="26F15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59189"/>
        </w:tc>
        <w:tc>
          <w:tcPr>
            <w:tcW w:w="2268" w:type="dxa"/>
            <w:vAlign w:val="center"/>
          </w:tcPr>
          <w:p w14:paraId="6E55D19F">
            <w:pPr>
              <w:pStyle w:val="12"/>
            </w:pPr>
            <w:r>
              <w:t>质量指标</w:t>
            </w:r>
          </w:p>
        </w:tc>
        <w:tc>
          <w:tcPr>
            <w:tcW w:w="2835" w:type="dxa"/>
            <w:vAlign w:val="center"/>
          </w:tcPr>
          <w:p w14:paraId="3A4B4BEC">
            <w:pPr>
              <w:pStyle w:val="12"/>
            </w:pPr>
            <w:r>
              <w:t>完成的质量</w:t>
            </w:r>
          </w:p>
        </w:tc>
        <w:tc>
          <w:tcPr>
            <w:tcW w:w="5386" w:type="dxa"/>
            <w:vAlign w:val="center"/>
          </w:tcPr>
          <w:p w14:paraId="3AAB6932">
            <w:pPr>
              <w:pStyle w:val="12"/>
            </w:pPr>
            <w:r>
              <w:t>人员工资福利发放的准确性</w:t>
            </w:r>
          </w:p>
        </w:tc>
        <w:tc>
          <w:tcPr>
            <w:tcW w:w="2268" w:type="dxa"/>
            <w:vAlign w:val="center"/>
          </w:tcPr>
          <w:p w14:paraId="21CA97EE">
            <w:pPr>
              <w:pStyle w:val="12"/>
            </w:pPr>
            <w:r>
              <w:t>≥95%</w:t>
            </w:r>
          </w:p>
        </w:tc>
        <w:tc>
          <w:tcPr>
            <w:tcW w:w="1276" w:type="dxa"/>
            <w:vAlign w:val="center"/>
          </w:tcPr>
          <w:p w14:paraId="3C606040">
            <w:pPr>
              <w:pStyle w:val="12"/>
            </w:pPr>
            <w:r>
              <w:t>工作安排</w:t>
            </w:r>
          </w:p>
        </w:tc>
      </w:tr>
      <w:tr w14:paraId="13559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62AB2"/>
        </w:tc>
        <w:tc>
          <w:tcPr>
            <w:tcW w:w="2268" w:type="dxa"/>
            <w:vAlign w:val="center"/>
          </w:tcPr>
          <w:p w14:paraId="332E9DC2">
            <w:pPr>
              <w:pStyle w:val="12"/>
            </w:pPr>
            <w:r>
              <w:t>时效指标</w:t>
            </w:r>
          </w:p>
        </w:tc>
        <w:tc>
          <w:tcPr>
            <w:tcW w:w="2835" w:type="dxa"/>
            <w:vAlign w:val="center"/>
          </w:tcPr>
          <w:p w14:paraId="16BABCFA">
            <w:pPr>
              <w:pStyle w:val="12"/>
            </w:pPr>
            <w:r>
              <w:t>完成及时性</w:t>
            </w:r>
          </w:p>
        </w:tc>
        <w:tc>
          <w:tcPr>
            <w:tcW w:w="5386" w:type="dxa"/>
            <w:vAlign w:val="center"/>
          </w:tcPr>
          <w:p w14:paraId="295E505B">
            <w:pPr>
              <w:pStyle w:val="12"/>
            </w:pPr>
            <w:r>
              <w:t>按时发放人员工资，确保教育教学稳步推进</w:t>
            </w:r>
          </w:p>
        </w:tc>
        <w:tc>
          <w:tcPr>
            <w:tcW w:w="2268" w:type="dxa"/>
            <w:vAlign w:val="center"/>
          </w:tcPr>
          <w:p w14:paraId="0347B61B">
            <w:pPr>
              <w:pStyle w:val="12"/>
            </w:pPr>
            <w:r>
              <w:t>按时发放</w:t>
            </w:r>
          </w:p>
        </w:tc>
        <w:tc>
          <w:tcPr>
            <w:tcW w:w="1276" w:type="dxa"/>
            <w:vAlign w:val="center"/>
          </w:tcPr>
          <w:p w14:paraId="0D348991">
            <w:pPr>
              <w:pStyle w:val="12"/>
            </w:pPr>
            <w:r>
              <w:t>工作安排</w:t>
            </w:r>
          </w:p>
        </w:tc>
      </w:tr>
      <w:tr w14:paraId="6440F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022FD"/>
        </w:tc>
        <w:tc>
          <w:tcPr>
            <w:tcW w:w="2268" w:type="dxa"/>
            <w:vAlign w:val="center"/>
          </w:tcPr>
          <w:p w14:paraId="59A70759">
            <w:pPr>
              <w:pStyle w:val="12"/>
            </w:pPr>
            <w:r>
              <w:t>成本指标</w:t>
            </w:r>
          </w:p>
        </w:tc>
        <w:tc>
          <w:tcPr>
            <w:tcW w:w="2835" w:type="dxa"/>
            <w:vAlign w:val="center"/>
          </w:tcPr>
          <w:p w14:paraId="16BF6B5C">
            <w:pPr>
              <w:pStyle w:val="12"/>
            </w:pPr>
            <w:r>
              <w:t>班主任费发放标准</w:t>
            </w:r>
          </w:p>
        </w:tc>
        <w:tc>
          <w:tcPr>
            <w:tcW w:w="5386" w:type="dxa"/>
            <w:vAlign w:val="center"/>
          </w:tcPr>
          <w:p w14:paraId="4E76015C">
            <w:pPr>
              <w:pStyle w:val="12"/>
            </w:pPr>
            <w:r>
              <w:t>班主任费发放标准</w:t>
            </w:r>
          </w:p>
        </w:tc>
        <w:tc>
          <w:tcPr>
            <w:tcW w:w="2268" w:type="dxa"/>
            <w:vAlign w:val="center"/>
          </w:tcPr>
          <w:p w14:paraId="3693B0C4">
            <w:pPr>
              <w:pStyle w:val="12"/>
            </w:pPr>
            <w:r>
              <w:t>300元/月/人</w:t>
            </w:r>
          </w:p>
        </w:tc>
        <w:tc>
          <w:tcPr>
            <w:tcW w:w="1276" w:type="dxa"/>
            <w:vAlign w:val="center"/>
          </w:tcPr>
          <w:p w14:paraId="025B1D66">
            <w:pPr>
              <w:pStyle w:val="12"/>
            </w:pPr>
            <w:r>
              <w:t>工作安排</w:t>
            </w:r>
          </w:p>
        </w:tc>
      </w:tr>
      <w:tr w14:paraId="66BDE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DCA31"/>
        </w:tc>
        <w:tc>
          <w:tcPr>
            <w:tcW w:w="2268" w:type="dxa"/>
            <w:vAlign w:val="center"/>
          </w:tcPr>
          <w:p w14:paraId="7EB5B589">
            <w:pPr>
              <w:pStyle w:val="12"/>
            </w:pPr>
            <w:r>
              <w:t>成本指标</w:t>
            </w:r>
          </w:p>
        </w:tc>
        <w:tc>
          <w:tcPr>
            <w:tcW w:w="2835" w:type="dxa"/>
            <w:vAlign w:val="center"/>
          </w:tcPr>
          <w:p w14:paraId="0846EC87">
            <w:pPr>
              <w:pStyle w:val="12"/>
            </w:pPr>
            <w:r>
              <w:t>思政课教师费发放标准</w:t>
            </w:r>
          </w:p>
        </w:tc>
        <w:tc>
          <w:tcPr>
            <w:tcW w:w="5386" w:type="dxa"/>
            <w:vAlign w:val="center"/>
          </w:tcPr>
          <w:p w14:paraId="37D7340E">
            <w:pPr>
              <w:pStyle w:val="12"/>
            </w:pPr>
            <w:r>
              <w:t>思政课教师费发放标准</w:t>
            </w:r>
          </w:p>
        </w:tc>
        <w:tc>
          <w:tcPr>
            <w:tcW w:w="2268" w:type="dxa"/>
            <w:vAlign w:val="center"/>
          </w:tcPr>
          <w:p w14:paraId="2B24534D">
            <w:pPr>
              <w:pStyle w:val="12"/>
            </w:pPr>
            <w:r>
              <w:t>500元/月/人</w:t>
            </w:r>
          </w:p>
        </w:tc>
        <w:tc>
          <w:tcPr>
            <w:tcW w:w="1276" w:type="dxa"/>
            <w:vAlign w:val="center"/>
          </w:tcPr>
          <w:p w14:paraId="6285CD1F">
            <w:pPr>
              <w:pStyle w:val="12"/>
            </w:pPr>
            <w:r>
              <w:t>工作安排</w:t>
            </w:r>
          </w:p>
        </w:tc>
      </w:tr>
      <w:tr w14:paraId="35919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1854E"/>
        </w:tc>
        <w:tc>
          <w:tcPr>
            <w:tcW w:w="2268" w:type="dxa"/>
            <w:vAlign w:val="center"/>
          </w:tcPr>
          <w:p w14:paraId="06A4DC44">
            <w:pPr>
              <w:pStyle w:val="12"/>
            </w:pPr>
            <w:r>
              <w:t>成本指标</w:t>
            </w:r>
          </w:p>
        </w:tc>
        <w:tc>
          <w:tcPr>
            <w:tcW w:w="2835" w:type="dxa"/>
            <w:vAlign w:val="center"/>
          </w:tcPr>
          <w:p w14:paraId="71D7978B">
            <w:pPr>
              <w:pStyle w:val="12"/>
            </w:pPr>
            <w:r>
              <w:t>课后延时发放标准</w:t>
            </w:r>
          </w:p>
        </w:tc>
        <w:tc>
          <w:tcPr>
            <w:tcW w:w="5386" w:type="dxa"/>
            <w:vAlign w:val="center"/>
          </w:tcPr>
          <w:p w14:paraId="54CAFA2F">
            <w:pPr>
              <w:pStyle w:val="12"/>
            </w:pPr>
            <w:r>
              <w:t>课后延时发放标准</w:t>
            </w:r>
          </w:p>
        </w:tc>
        <w:tc>
          <w:tcPr>
            <w:tcW w:w="2268" w:type="dxa"/>
            <w:vAlign w:val="center"/>
          </w:tcPr>
          <w:p w14:paraId="6EB87D4A">
            <w:pPr>
              <w:pStyle w:val="12"/>
            </w:pPr>
            <w:r>
              <w:t>1元/课时/生</w:t>
            </w:r>
          </w:p>
        </w:tc>
        <w:tc>
          <w:tcPr>
            <w:tcW w:w="1276" w:type="dxa"/>
            <w:vAlign w:val="center"/>
          </w:tcPr>
          <w:p w14:paraId="3210B370">
            <w:pPr>
              <w:pStyle w:val="12"/>
            </w:pPr>
            <w:r>
              <w:t>工作安排</w:t>
            </w:r>
          </w:p>
        </w:tc>
      </w:tr>
      <w:tr w14:paraId="318E1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9EC501">
            <w:pPr>
              <w:pStyle w:val="13"/>
            </w:pPr>
            <w:r>
              <w:t>效益指标</w:t>
            </w:r>
          </w:p>
        </w:tc>
        <w:tc>
          <w:tcPr>
            <w:tcW w:w="2268" w:type="dxa"/>
            <w:vAlign w:val="center"/>
          </w:tcPr>
          <w:p w14:paraId="5DB78EE0">
            <w:pPr>
              <w:pStyle w:val="12"/>
            </w:pPr>
            <w:r>
              <w:t>经济效益指标</w:t>
            </w:r>
          </w:p>
        </w:tc>
        <w:tc>
          <w:tcPr>
            <w:tcW w:w="2835" w:type="dxa"/>
            <w:vAlign w:val="center"/>
          </w:tcPr>
          <w:p w14:paraId="04849ABF">
            <w:pPr>
              <w:pStyle w:val="12"/>
            </w:pPr>
            <w:r>
              <w:t>按时足额发放教师工资</w:t>
            </w:r>
          </w:p>
        </w:tc>
        <w:tc>
          <w:tcPr>
            <w:tcW w:w="5386" w:type="dxa"/>
            <w:vAlign w:val="center"/>
          </w:tcPr>
          <w:p w14:paraId="6DD642A7">
            <w:pPr>
              <w:pStyle w:val="12"/>
            </w:pPr>
            <w:r>
              <w:t>教师工资按时且足额发放</w:t>
            </w:r>
          </w:p>
        </w:tc>
        <w:tc>
          <w:tcPr>
            <w:tcW w:w="2268" w:type="dxa"/>
            <w:vAlign w:val="center"/>
          </w:tcPr>
          <w:p w14:paraId="7D6F1193">
            <w:pPr>
              <w:pStyle w:val="12"/>
            </w:pPr>
            <w:r>
              <w:t>及时足额发放</w:t>
            </w:r>
          </w:p>
        </w:tc>
        <w:tc>
          <w:tcPr>
            <w:tcW w:w="1276" w:type="dxa"/>
            <w:vAlign w:val="center"/>
          </w:tcPr>
          <w:p w14:paraId="25EA6CE9">
            <w:pPr>
              <w:pStyle w:val="12"/>
            </w:pPr>
            <w:r>
              <w:t>工作安排</w:t>
            </w:r>
          </w:p>
        </w:tc>
      </w:tr>
      <w:tr w14:paraId="487FC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3AC15"/>
        </w:tc>
        <w:tc>
          <w:tcPr>
            <w:tcW w:w="2268" w:type="dxa"/>
            <w:vAlign w:val="center"/>
          </w:tcPr>
          <w:p w14:paraId="24A83B68">
            <w:pPr>
              <w:pStyle w:val="12"/>
            </w:pPr>
            <w:r>
              <w:t>社会效益指标</w:t>
            </w:r>
          </w:p>
        </w:tc>
        <w:tc>
          <w:tcPr>
            <w:tcW w:w="2835" w:type="dxa"/>
            <w:vAlign w:val="center"/>
          </w:tcPr>
          <w:p w14:paraId="7F8A3952">
            <w:pPr>
              <w:pStyle w:val="12"/>
            </w:pPr>
            <w:r>
              <w:t>教职工工作稳定水平</w:t>
            </w:r>
          </w:p>
        </w:tc>
        <w:tc>
          <w:tcPr>
            <w:tcW w:w="5386" w:type="dxa"/>
            <w:vAlign w:val="center"/>
          </w:tcPr>
          <w:p w14:paraId="269C6934">
            <w:pPr>
              <w:pStyle w:val="12"/>
            </w:pPr>
            <w:r>
              <w:t>教职工工作稳定水平</w:t>
            </w:r>
          </w:p>
        </w:tc>
        <w:tc>
          <w:tcPr>
            <w:tcW w:w="2268" w:type="dxa"/>
            <w:vAlign w:val="center"/>
          </w:tcPr>
          <w:p w14:paraId="6F29CDB7">
            <w:pPr>
              <w:pStyle w:val="12"/>
            </w:pPr>
            <w:r>
              <w:t>≥90%</w:t>
            </w:r>
          </w:p>
        </w:tc>
        <w:tc>
          <w:tcPr>
            <w:tcW w:w="1276" w:type="dxa"/>
            <w:vAlign w:val="center"/>
          </w:tcPr>
          <w:p w14:paraId="44FDD97A">
            <w:pPr>
              <w:pStyle w:val="12"/>
            </w:pPr>
            <w:r>
              <w:t>工作安排</w:t>
            </w:r>
          </w:p>
        </w:tc>
      </w:tr>
      <w:tr w14:paraId="141F7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50432A">
            <w:pPr>
              <w:pStyle w:val="13"/>
            </w:pPr>
            <w:r>
              <w:t>满意度指标</w:t>
            </w:r>
          </w:p>
        </w:tc>
        <w:tc>
          <w:tcPr>
            <w:tcW w:w="2268" w:type="dxa"/>
            <w:vAlign w:val="center"/>
          </w:tcPr>
          <w:p w14:paraId="7A388FDF">
            <w:pPr>
              <w:pStyle w:val="12"/>
            </w:pPr>
            <w:r>
              <w:t>服务对象满意度指标</w:t>
            </w:r>
          </w:p>
        </w:tc>
        <w:tc>
          <w:tcPr>
            <w:tcW w:w="2835" w:type="dxa"/>
            <w:vAlign w:val="center"/>
          </w:tcPr>
          <w:p w14:paraId="41544E73">
            <w:pPr>
              <w:pStyle w:val="12"/>
            </w:pPr>
            <w:r>
              <w:t>教职工满意度</w:t>
            </w:r>
          </w:p>
        </w:tc>
        <w:tc>
          <w:tcPr>
            <w:tcW w:w="5386" w:type="dxa"/>
            <w:vAlign w:val="center"/>
          </w:tcPr>
          <w:p w14:paraId="5579A048">
            <w:pPr>
              <w:pStyle w:val="12"/>
            </w:pPr>
            <w:r>
              <w:t>教职工满意度</w:t>
            </w:r>
          </w:p>
        </w:tc>
        <w:tc>
          <w:tcPr>
            <w:tcW w:w="2268" w:type="dxa"/>
            <w:vAlign w:val="center"/>
          </w:tcPr>
          <w:p w14:paraId="77C3E167">
            <w:pPr>
              <w:pStyle w:val="12"/>
            </w:pPr>
            <w:r>
              <w:t>≥95%</w:t>
            </w:r>
          </w:p>
        </w:tc>
        <w:tc>
          <w:tcPr>
            <w:tcW w:w="1276" w:type="dxa"/>
            <w:vAlign w:val="center"/>
          </w:tcPr>
          <w:p w14:paraId="34D7E7EE">
            <w:pPr>
              <w:pStyle w:val="12"/>
            </w:pPr>
            <w:r>
              <w:t>工作安排</w:t>
            </w:r>
          </w:p>
        </w:tc>
      </w:tr>
    </w:tbl>
    <w:p w14:paraId="3BFDEC55">
      <w:pPr>
        <w:sectPr>
          <w:pgSz w:w="16840" w:h="11900" w:orient="landscape"/>
          <w:pgMar w:top="1361" w:right="1020" w:bottom="1134" w:left="1020" w:header="720" w:footer="720" w:gutter="0"/>
          <w:cols w:space="720" w:num="1"/>
        </w:sectPr>
      </w:pPr>
    </w:p>
    <w:p w14:paraId="63E3D808">
      <w:pPr>
        <w:spacing w:before="0" w:after="0"/>
        <w:ind w:firstLine="560"/>
        <w:jc w:val="left"/>
        <w:outlineLvl w:val="9"/>
      </w:pPr>
      <w:r>
        <w:rPr>
          <w:rFonts w:ascii="方正仿宋_GBK" w:hAnsi="方正仿宋_GBK" w:eastAsia="方正仿宋_GBK" w:cs="方正仿宋_GBK"/>
          <w:b/>
          <w:color w:val="000000"/>
          <w:sz w:val="28"/>
        </w:rPr>
        <w:t>3、生均公用经费绩效目标表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D206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82C2B6">
            <w:pPr>
              <w:pStyle w:val="11"/>
            </w:pPr>
            <w:r>
              <w:t>单位：万元</w:t>
            </w:r>
          </w:p>
        </w:tc>
      </w:tr>
      <w:tr w14:paraId="59F38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19C136">
            <w:pPr>
              <w:pStyle w:val="10"/>
            </w:pPr>
            <w:r>
              <w:t>项目编码</w:t>
            </w:r>
          </w:p>
        </w:tc>
        <w:tc>
          <w:tcPr>
            <w:tcW w:w="5103" w:type="dxa"/>
            <w:gridSpan w:val="2"/>
            <w:vAlign w:val="center"/>
          </w:tcPr>
          <w:p w14:paraId="474BEF5A">
            <w:pPr>
              <w:pStyle w:val="12"/>
            </w:pPr>
            <w:r>
              <w:t>13660026P00554410184F</w:t>
            </w:r>
          </w:p>
        </w:tc>
        <w:tc>
          <w:tcPr>
            <w:tcW w:w="2835" w:type="dxa"/>
            <w:vAlign w:val="center"/>
          </w:tcPr>
          <w:p w14:paraId="396EB035">
            <w:pPr>
              <w:pStyle w:val="10"/>
            </w:pPr>
            <w:r>
              <w:t>项目名称</w:t>
            </w:r>
          </w:p>
        </w:tc>
        <w:tc>
          <w:tcPr>
            <w:tcW w:w="6095" w:type="dxa"/>
            <w:gridSpan w:val="3"/>
            <w:vAlign w:val="center"/>
          </w:tcPr>
          <w:p w14:paraId="53D0C507">
            <w:pPr>
              <w:pStyle w:val="12"/>
            </w:pPr>
            <w:r>
              <w:t>生均公用经费</w:t>
            </w:r>
          </w:p>
        </w:tc>
      </w:tr>
      <w:tr w14:paraId="0CD05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884A3B">
            <w:pPr>
              <w:pStyle w:val="10"/>
            </w:pPr>
            <w:r>
              <w:t>预算规模及资金用途</w:t>
            </w:r>
          </w:p>
        </w:tc>
        <w:tc>
          <w:tcPr>
            <w:tcW w:w="2268" w:type="dxa"/>
            <w:vAlign w:val="center"/>
          </w:tcPr>
          <w:p w14:paraId="4129376D">
            <w:pPr>
              <w:pStyle w:val="10"/>
            </w:pPr>
            <w:r>
              <w:t>预算数</w:t>
            </w:r>
          </w:p>
        </w:tc>
        <w:tc>
          <w:tcPr>
            <w:tcW w:w="2835" w:type="dxa"/>
            <w:vAlign w:val="center"/>
          </w:tcPr>
          <w:p w14:paraId="18F53B1E">
            <w:pPr>
              <w:pStyle w:val="12"/>
            </w:pPr>
            <w:r>
              <w:t>73.00</w:t>
            </w:r>
          </w:p>
        </w:tc>
        <w:tc>
          <w:tcPr>
            <w:tcW w:w="2835" w:type="dxa"/>
            <w:vAlign w:val="center"/>
          </w:tcPr>
          <w:p w14:paraId="0526ABE0">
            <w:pPr>
              <w:pStyle w:val="10"/>
            </w:pPr>
            <w:r>
              <w:t>其中：财政    资金</w:t>
            </w:r>
          </w:p>
        </w:tc>
        <w:tc>
          <w:tcPr>
            <w:tcW w:w="2551" w:type="dxa"/>
            <w:vAlign w:val="center"/>
          </w:tcPr>
          <w:p w14:paraId="2B2BB2B2">
            <w:pPr>
              <w:pStyle w:val="12"/>
            </w:pPr>
            <w:r>
              <w:t>73.00</w:t>
            </w:r>
          </w:p>
        </w:tc>
        <w:tc>
          <w:tcPr>
            <w:tcW w:w="2268" w:type="dxa"/>
            <w:vAlign w:val="center"/>
          </w:tcPr>
          <w:p w14:paraId="367E12FB">
            <w:pPr>
              <w:pStyle w:val="10"/>
            </w:pPr>
            <w:r>
              <w:t>其他资金</w:t>
            </w:r>
          </w:p>
        </w:tc>
        <w:tc>
          <w:tcPr>
            <w:tcW w:w="1276" w:type="dxa"/>
            <w:vAlign w:val="center"/>
          </w:tcPr>
          <w:p w14:paraId="082C52DB">
            <w:pPr>
              <w:pStyle w:val="12"/>
            </w:pPr>
            <w:r>
              <w:t xml:space="preserve"> </w:t>
            </w:r>
          </w:p>
        </w:tc>
      </w:tr>
      <w:tr w14:paraId="4B5D54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A88FDA"/>
        </w:tc>
        <w:tc>
          <w:tcPr>
            <w:tcW w:w="14033" w:type="dxa"/>
            <w:gridSpan w:val="6"/>
            <w:vAlign w:val="center"/>
          </w:tcPr>
          <w:p w14:paraId="324486BF">
            <w:pPr>
              <w:pStyle w:val="12"/>
            </w:pPr>
            <w:r>
              <w:t>用于落实生均公用经费基准定额，保障学校正常运转</w:t>
            </w:r>
          </w:p>
        </w:tc>
      </w:tr>
      <w:tr w14:paraId="11F71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3F688">
            <w:pPr>
              <w:pStyle w:val="10"/>
            </w:pPr>
            <w:r>
              <w:t>资金支出计划（%）</w:t>
            </w:r>
          </w:p>
        </w:tc>
        <w:tc>
          <w:tcPr>
            <w:tcW w:w="5103" w:type="dxa"/>
            <w:gridSpan w:val="2"/>
            <w:vAlign w:val="center"/>
          </w:tcPr>
          <w:p w14:paraId="523DE188">
            <w:pPr>
              <w:pStyle w:val="10"/>
            </w:pPr>
            <w:r>
              <w:t>3月底</w:t>
            </w:r>
          </w:p>
        </w:tc>
        <w:tc>
          <w:tcPr>
            <w:tcW w:w="2835" w:type="dxa"/>
            <w:vAlign w:val="center"/>
          </w:tcPr>
          <w:p w14:paraId="47E89759">
            <w:pPr>
              <w:pStyle w:val="10"/>
            </w:pPr>
            <w:r>
              <w:t>6月底</w:t>
            </w:r>
          </w:p>
        </w:tc>
        <w:tc>
          <w:tcPr>
            <w:tcW w:w="2551" w:type="dxa"/>
            <w:vAlign w:val="center"/>
          </w:tcPr>
          <w:p w14:paraId="2DAEDBD7">
            <w:pPr>
              <w:pStyle w:val="10"/>
            </w:pPr>
            <w:r>
              <w:t>10月底</w:t>
            </w:r>
          </w:p>
        </w:tc>
        <w:tc>
          <w:tcPr>
            <w:tcW w:w="3544" w:type="dxa"/>
            <w:gridSpan w:val="2"/>
            <w:vAlign w:val="center"/>
          </w:tcPr>
          <w:p w14:paraId="0B3A5F64">
            <w:pPr>
              <w:pStyle w:val="10"/>
            </w:pPr>
            <w:r>
              <w:t>12月底</w:t>
            </w:r>
          </w:p>
        </w:tc>
      </w:tr>
      <w:tr w14:paraId="07EDB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F9D7F1"/>
        </w:tc>
        <w:tc>
          <w:tcPr>
            <w:tcW w:w="5103" w:type="dxa"/>
            <w:gridSpan w:val="2"/>
            <w:vAlign w:val="center"/>
          </w:tcPr>
          <w:p w14:paraId="03E78166">
            <w:pPr>
              <w:pStyle w:val="13"/>
            </w:pPr>
            <w:r>
              <w:t>25%</w:t>
            </w:r>
          </w:p>
        </w:tc>
        <w:tc>
          <w:tcPr>
            <w:tcW w:w="2835" w:type="dxa"/>
            <w:vAlign w:val="center"/>
          </w:tcPr>
          <w:p w14:paraId="454B282A">
            <w:pPr>
              <w:pStyle w:val="13"/>
            </w:pPr>
            <w:r>
              <w:t>50%</w:t>
            </w:r>
          </w:p>
        </w:tc>
        <w:tc>
          <w:tcPr>
            <w:tcW w:w="2551" w:type="dxa"/>
            <w:vAlign w:val="center"/>
          </w:tcPr>
          <w:p w14:paraId="38BC79CD">
            <w:pPr>
              <w:pStyle w:val="13"/>
            </w:pPr>
            <w:r>
              <w:t>75%</w:t>
            </w:r>
          </w:p>
        </w:tc>
        <w:tc>
          <w:tcPr>
            <w:tcW w:w="3544" w:type="dxa"/>
            <w:gridSpan w:val="2"/>
            <w:vAlign w:val="center"/>
          </w:tcPr>
          <w:p w14:paraId="2DD355A1">
            <w:pPr>
              <w:pStyle w:val="13"/>
            </w:pPr>
            <w:r>
              <w:t>100%</w:t>
            </w:r>
          </w:p>
        </w:tc>
      </w:tr>
      <w:tr w14:paraId="3A7B8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4BAD35">
            <w:pPr>
              <w:pStyle w:val="10"/>
            </w:pPr>
            <w:r>
              <w:t>绩效目标</w:t>
            </w:r>
          </w:p>
        </w:tc>
        <w:tc>
          <w:tcPr>
            <w:tcW w:w="14033" w:type="dxa"/>
            <w:gridSpan w:val="6"/>
            <w:vAlign w:val="center"/>
          </w:tcPr>
          <w:p w14:paraId="5156EA9D">
            <w:pPr>
              <w:pStyle w:val="12"/>
            </w:pPr>
            <w:r>
              <w:t>1.保障学校正常运转，提高教师的教学能力</w:t>
            </w:r>
          </w:p>
        </w:tc>
      </w:tr>
    </w:tbl>
    <w:p w14:paraId="623F23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5C9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CC3E5B">
            <w:pPr>
              <w:pStyle w:val="10"/>
            </w:pPr>
            <w:r>
              <w:t>一级指标</w:t>
            </w:r>
          </w:p>
        </w:tc>
        <w:tc>
          <w:tcPr>
            <w:tcW w:w="2268" w:type="dxa"/>
            <w:vAlign w:val="center"/>
          </w:tcPr>
          <w:p w14:paraId="6F14FB43">
            <w:pPr>
              <w:pStyle w:val="10"/>
            </w:pPr>
            <w:r>
              <w:t>二级指标</w:t>
            </w:r>
          </w:p>
        </w:tc>
        <w:tc>
          <w:tcPr>
            <w:tcW w:w="2835" w:type="dxa"/>
            <w:vAlign w:val="center"/>
          </w:tcPr>
          <w:p w14:paraId="3CAA5A5B">
            <w:pPr>
              <w:pStyle w:val="10"/>
            </w:pPr>
            <w:r>
              <w:t>三级指标</w:t>
            </w:r>
          </w:p>
        </w:tc>
        <w:tc>
          <w:tcPr>
            <w:tcW w:w="5386" w:type="dxa"/>
            <w:vAlign w:val="center"/>
          </w:tcPr>
          <w:p w14:paraId="06CCFF3E">
            <w:pPr>
              <w:pStyle w:val="10"/>
            </w:pPr>
            <w:r>
              <w:t>绩效指标描述</w:t>
            </w:r>
          </w:p>
        </w:tc>
        <w:tc>
          <w:tcPr>
            <w:tcW w:w="2268" w:type="dxa"/>
            <w:vAlign w:val="center"/>
          </w:tcPr>
          <w:p w14:paraId="71108CA7">
            <w:pPr>
              <w:pStyle w:val="10"/>
            </w:pPr>
            <w:r>
              <w:t>指标值</w:t>
            </w:r>
          </w:p>
        </w:tc>
        <w:tc>
          <w:tcPr>
            <w:tcW w:w="1276" w:type="dxa"/>
            <w:vAlign w:val="center"/>
          </w:tcPr>
          <w:p w14:paraId="6D5BAA4B">
            <w:pPr>
              <w:pStyle w:val="10"/>
            </w:pPr>
            <w:r>
              <w:t>指标值确定依据</w:t>
            </w:r>
          </w:p>
        </w:tc>
      </w:tr>
      <w:tr w14:paraId="0C50B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2389A1">
            <w:pPr>
              <w:pStyle w:val="13"/>
            </w:pPr>
            <w:r>
              <w:t>产出指标</w:t>
            </w:r>
          </w:p>
        </w:tc>
        <w:tc>
          <w:tcPr>
            <w:tcW w:w="2268" w:type="dxa"/>
            <w:vAlign w:val="center"/>
          </w:tcPr>
          <w:p w14:paraId="149D1AA9">
            <w:pPr>
              <w:pStyle w:val="12"/>
            </w:pPr>
            <w:r>
              <w:t>数量指标</w:t>
            </w:r>
          </w:p>
        </w:tc>
        <w:tc>
          <w:tcPr>
            <w:tcW w:w="2835" w:type="dxa"/>
            <w:vAlign w:val="center"/>
          </w:tcPr>
          <w:p w14:paraId="7B4113E7">
            <w:pPr>
              <w:pStyle w:val="12"/>
            </w:pPr>
            <w:r>
              <w:t>生均公用经费基准定额</w:t>
            </w:r>
          </w:p>
        </w:tc>
        <w:tc>
          <w:tcPr>
            <w:tcW w:w="5386" w:type="dxa"/>
            <w:vAlign w:val="center"/>
          </w:tcPr>
          <w:p w14:paraId="0E54E6E1">
            <w:pPr>
              <w:pStyle w:val="12"/>
            </w:pPr>
            <w:r>
              <w:t>反映生均公用经费落实情况</w:t>
            </w:r>
          </w:p>
        </w:tc>
        <w:tc>
          <w:tcPr>
            <w:tcW w:w="2268" w:type="dxa"/>
            <w:vAlign w:val="center"/>
          </w:tcPr>
          <w:p w14:paraId="68BD3230">
            <w:pPr>
              <w:pStyle w:val="12"/>
            </w:pPr>
            <w:r>
              <w:t>不低于国家规定标准</w:t>
            </w:r>
          </w:p>
        </w:tc>
        <w:tc>
          <w:tcPr>
            <w:tcW w:w="1276" w:type="dxa"/>
            <w:vAlign w:val="center"/>
          </w:tcPr>
          <w:p w14:paraId="3F19BF22">
            <w:pPr>
              <w:pStyle w:val="12"/>
            </w:pPr>
            <w:r>
              <w:t>工作安排</w:t>
            </w:r>
          </w:p>
        </w:tc>
      </w:tr>
      <w:tr w14:paraId="5F867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E9F8B"/>
        </w:tc>
        <w:tc>
          <w:tcPr>
            <w:tcW w:w="2268" w:type="dxa"/>
            <w:vAlign w:val="center"/>
          </w:tcPr>
          <w:p w14:paraId="78D9DFE3">
            <w:pPr>
              <w:pStyle w:val="12"/>
            </w:pPr>
            <w:r>
              <w:t>数量指标</w:t>
            </w:r>
          </w:p>
        </w:tc>
        <w:tc>
          <w:tcPr>
            <w:tcW w:w="2835" w:type="dxa"/>
            <w:vAlign w:val="center"/>
          </w:tcPr>
          <w:p w14:paraId="76F73657">
            <w:pPr>
              <w:pStyle w:val="12"/>
            </w:pPr>
            <w:r>
              <w:t>培训出勤率</w:t>
            </w:r>
          </w:p>
        </w:tc>
        <w:tc>
          <w:tcPr>
            <w:tcW w:w="5386" w:type="dxa"/>
            <w:vAlign w:val="center"/>
          </w:tcPr>
          <w:p w14:paraId="339F1A46">
            <w:pPr>
              <w:pStyle w:val="12"/>
            </w:pPr>
            <w:r>
              <w:t>反映参加培训人员出勤培训情况</w:t>
            </w:r>
          </w:p>
        </w:tc>
        <w:tc>
          <w:tcPr>
            <w:tcW w:w="2268" w:type="dxa"/>
            <w:vAlign w:val="center"/>
          </w:tcPr>
          <w:p w14:paraId="3CA664BA">
            <w:pPr>
              <w:pStyle w:val="12"/>
            </w:pPr>
            <w:r>
              <w:t>≥95%</w:t>
            </w:r>
          </w:p>
        </w:tc>
        <w:tc>
          <w:tcPr>
            <w:tcW w:w="1276" w:type="dxa"/>
            <w:vAlign w:val="center"/>
          </w:tcPr>
          <w:p w14:paraId="4114BA7A">
            <w:pPr>
              <w:pStyle w:val="12"/>
            </w:pPr>
            <w:r>
              <w:t>工作安排</w:t>
            </w:r>
          </w:p>
        </w:tc>
      </w:tr>
      <w:tr w14:paraId="567DC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77719"/>
        </w:tc>
        <w:tc>
          <w:tcPr>
            <w:tcW w:w="2268" w:type="dxa"/>
            <w:vAlign w:val="center"/>
          </w:tcPr>
          <w:p w14:paraId="45F8A917">
            <w:pPr>
              <w:pStyle w:val="12"/>
            </w:pPr>
            <w:r>
              <w:t>质量指标</w:t>
            </w:r>
          </w:p>
        </w:tc>
        <w:tc>
          <w:tcPr>
            <w:tcW w:w="2835" w:type="dxa"/>
            <w:vAlign w:val="center"/>
          </w:tcPr>
          <w:p w14:paraId="2E0DD417">
            <w:pPr>
              <w:pStyle w:val="12"/>
            </w:pPr>
            <w:r>
              <w:t>培训讲师资质情况</w:t>
            </w:r>
          </w:p>
        </w:tc>
        <w:tc>
          <w:tcPr>
            <w:tcW w:w="5386" w:type="dxa"/>
            <w:vAlign w:val="center"/>
          </w:tcPr>
          <w:p w14:paraId="739FBF5B">
            <w:pPr>
              <w:pStyle w:val="12"/>
            </w:pPr>
            <w:r>
              <w:t>反映有符合培训内容职称或资质的培训讲师占比</w:t>
            </w:r>
          </w:p>
        </w:tc>
        <w:tc>
          <w:tcPr>
            <w:tcW w:w="2268" w:type="dxa"/>
            <w:vAlign w:val="center"/>
          </w:tcPr>
          <w:p w14:paraId="05577427">
            <w:pPr>
              <w:pStyle w:val="12"/>
            </w:pPr>
            <w:r>
              <w:t>100%</w:t>
            </w:r>
          </w:p>
        </w:tc>
        <w:tc>
          <w:tcPr>
            <w:tcW w:w="1276" w:type="dxa"/>
            <w:vAlign w:val="center"/>
          </w:tcPr>
          <w:p w14:paraId="5E314346">
            <w:pPr>
              <w:pStyle w:val="12"/>
            </w:pPr>
            <w:r>
              <w:t>工作安排</w:t>
            </w:r>
          </w:p>
        </w:tc>
      </w:tr>
      <w:tr w14:paraId="02FB6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D3B3A"/>
        </w:tc>
        <w:tc>
          <w:tcPr>
            <w:tcW w:w="2268" w:type="dxa"/>
            <w:vAlign w:val="center"/>
          </w:tcPr>
          <w:p w14:paraId="301B6D5C">
            <w:pPr>
              <w:pStyle w:val="12"/>
            </w:pPr>
            <w:r>
              <w:t>时效指标</w:t>
            </w:r>
          </w:p>
        </w:tc>
        <w:tc>
          <w:tcPr>
            <w:tcW w:w="2835" w:type="dxa"/>
            <w:vAlign w:val="center"/>
          </w:tcPr>
          <w:p w14:paraId="510097CF">
            <w:pPr>
              <w:pStyle w:val="12"/>
            </w:pPr>
            <w:r>
              <w:t>预算执行率</w:t>
            </w:r>
          </w:p>
        </w:tc>
        <w:tc>
          <w:tcPr>
            <w:tcW w:w="5386" w:type="dxa"/>
            <w:vAlign w:val="center"/>
          </w:tcPr>
          <w:p w14:paraId="4B903AB6">
            <w:pPr>
              <w:pStyle w:val="12"/>
            </w:pPr>
            <w:r>
              <w:t>反映预算资金的实际执行情况</w:t>
            </w:r>
          </w:p>
        </w:tc>
        <w:tc>
          <w:tcPr>
            <w:tcW w:w="2268" w:type="dxa"/>
            <w:vAlign w:val="center"/>
          </w:tcPr>
          <w:p w14:paraId="57B08796">
            <w:pPr>
              <w:pStyle w:val="12"/>
            </w:pPr>
            <w:r>
              <w:t>≥90%</w:t>
            </w:r>
          </w:p>
        </w:tc>
        <w:tc>
          <w:tcPr>
            <w:tcW w:w="1276" w:type="dxa"/>
            <w:vAlign w:val="center"/>
          </w:tcPr>
          <w:p w14:paraId="6C2EB577">
            <w:pPr>
              <w:pStyle w:val="12"/>
            </w:pPr>
            <w:r>
              <w:t>工作安排</w:t>
            </w:r>
          </w:p>
        </w:tc>
      </w:tr>
      <w:tr w14:paraId="17393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5E3E0"/>
        </w:tc>
        <w:tc>
          <w:tcPr>
            <w:tcW w:w="2268" w:type="dxa"/>
            <w:vAlign w:val="center"/>
          </w:tcPr>
          <w:p w14:paraId="09AB8FE0">
            <w:pPr>
              <w:pStyle w:val="12"/>
            </w:pPr>
            <w:r>
              <w:t>成本指标</w:t>
            </w:r>
          </w:p>
        </w:tc>
        <w:tc>
          <w:tcPr>
            <w:tcW w:w="2835" w:type="dxa"/>
            <w:vAlign w:val="center"/>
          </w:tcPr>
          <w:p w14:paraId="364E5FE7">
            <w:pPr>
              <w:pStyle w:val="12"/>
            </w:pPr>
            <w:r>
              <w:t>培训人均费用</w:t>
            </w:r>
          </w:p>
        </w:tc>
        <w:tc>
          <w:tcPr>
            <w:tcW w:w="5386" w:type="dxa"/>
            <w:vAlign w:val="center"/>
          </w:tcPr>
          <w:p w14:paraId="0ED5EF62">
            <w:pPr>
              <w:pStyle w:val="12"/>
            </w:pPr>
            <w:r>
              <w:t>反映培训经费人均成本控制情况</w:t>
            </w:r>
          </w:p>
        </w:tc>
        <w:tc>
          <w:tcPr>
            <w:tcW w:w="2268" w:type="dxa"/>
            <w:vAlign w:val="center"/>
          </w:tcPr>
          <w:p w14:paraId="4FBE257F">
            <w:pPr>
              <w:pStyle w:val="12"/>
            </w:pPr>
            <w:r>
              <w:t>≤550元/人天</w:t>
            </w:r>
          </w:p>
        </w:tc>
        <w:tc>
          <w:tcPr>
            <w:tcW w:w="1276" w:type="dxa"/>
            <w:vAlign w:val="center"/>
          </w:tcPr>
          <w:p w14:paraId="252C5565">
            <w:pPr>
              <w:pStyle w:val="12"/>
            </w:pPr>
            <w:r>
              <w:t>政策规定</w:t>
            </w:r>
          </w:p>
        </w:tc>
      </w:tr>
      <w:tr w14:paraId="0F713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3250C6">
            <w:pPr>
              <w:pStyle w:val="13"/>
            </w:pPr>
            <w:r>
              <w:t>效益指标</w:t>
            </w:r>
          </w:p>
        </w:tc>
        <w:tc>
          <w:tcPr>
            <w:tcW w:w="2268" w:type="dxa"/>
            <w:vAlign w:val="center"/>
          </w:tcPr>
          <w:p w14:paraId="1249E834">
            <w:pPr>
              <w:pStyle w:val="12"/>
            </w:pPr>
            <w:r>
              <w:t>社会效益指标</w:t>
            </w:r>
          </w:p>
        </w:tc>
        <w:tc>
          <w:tcPr>
            <w:tcW w:w="2835" w:type="dxa"/>
            <w:vAlign w:val="center"/>
          </w:tcPr>
          <w:p w14:paraId="3341E694">
            <w:pPr>
              <w:pStyle w:val="12"/>
            </w:pPr>
            <w:r>
              <w:t>媒体正面报道次数</w:t>
            </w:r>
          </w:p>
        </w:tc>
        <w:tc>
          <w:tcPr>
            <w:tcW w:w="5386" w:type="dxa"/>
            <w:vAlign w:val="center"/>
          </w:tcPr>
          <w:p w14:paraId="0D9D315D">
            <w:pPr>
              <w:pStyle w:val="12"/>
            </w:pPr>
            <w:r>
              <w:t>活动举办后媒体正面报道情况</w:t>
            </w:r>
          </w:p>
        </w:tc>
        <w:tc>
          <w:tcPr>
            <w:tcW w:w="2268" w:type="dxa"/>
            <w:vAlign w:val="center"/>
          </w:tcPr>
          <w:p w14:paraId="2F2A47E9">
            <w:pPr>
              <w:pStyle w:val="12"/>
            </w:pPr>
            <w:r>
              <w:t>≥2次</w:t>
            </w:r>
          </w:p>
        </w:tc>
        <w:tc>
          <w:tcPr>
            <w:tcW w:w="1276" w:type="dxa"/>
            <w:vAlign w:val="center"/>
          </w:tcPr>
          <w:p w14:paraId="76C91CE8">
            <w:pPr>
              <w:pStyle w:val="12"/>
            </w:pPr>
            <w:r>
              <w:t>工作安排</w:t>
            </w:r>
          </w:p>
        </w:tc>
      </w:tr>
      <w:tr w14:paraId="3D3E6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BF361"/>
        </w:tc>
        <w:tc>
          <w:tcPr>
            <w:tcW w:w="2268" w:type="dxa"/>
            <w:vAlign w:val="center"/>
          </w:tcPr>
          <w:p w14:paraId="0D45AA2A">
            <w:pPr>
              <w:pStyle w:val="12"/>
            </w:pPr>
            <w:r>
              <w:t>社会效益指标</w:t>
            </w:r>
          </w:p>
        </w:tc>
        <w:tc>
          <w:tcPr>
            <w:tcW w:w="2835" w:type="dxa"/>
            <w:vAlign w:val="center"/>
          </w:tcPr>
          <w:p w14:paraId="249FE4D0">
            <w:pPr>
              <w:pStyle w:val="12"/>
            </w:pPr>
            <w:r>
              <w:t>九年义务教育巩固率</w:t>
            </w:r>
          </w:p>
        </w:tc>
        <w:tc>
          <w:tcPr>
            <w:tcW w:w="5386" w:type="dxa"/>
            <w:vAlign w:val="center"/>
          </w:tcPr>
          <w:p w14:paraId="7B1050B2">
            <w:pPr>
              <w:pStyle w:val="12"/>
            </w:pPr>
            <w:r>
              <w:t>九年义务教育巩固率</w:t>
            </w:r>
          </w:p>
        </w:tc>
        <w:tc>
          <w:tcPr>
            <w:tcW w:w="2268" w:type="dxa"/>
            <w:vAlign w:val="center"/>
          </w:tcPr>
          <w:p w14:paraId="2766F107">
            <w:pPr>
              <w:pStyle w:val="12"/>
            </w:pPr>
            <w:r>
              <w:t>≥98%</w:t>
            </w:r>
          </w:p>
        </w:tc>
        <w:tc>
          <w:tcPr>
            <w:tcW w:w="1276" w:type="dxa"/>
            <w:vAlign w:val="center"/>
          </w:tcPr>
          <w:p w14:paraId="4A060B65">
            <w:pPr>
              <w:pStyle w:val="12"/>
            </w:pPr>
            <w:r>
              <w:t>政策规定</w:t>
            </w:r>
          </w:p>
        </w:tc>
      </w:tr>
      <w:tr w14:paraId="530C4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65A0D7">
            <w:pPr>
              <w:pStyle w:val="13"/>
            </w:pPr>
            <w:r>
              <w:t>满意度指标</w:t>
            </w:r>
          </w:p>
        </w:tc>
        <w:tc>
          <w:tcPr>
            <w:tcW w:w="2268" w:type="dxa"/>
            <w:vAlign w:val="center"/>
          </w:tcPr>
          <w:p w14:paraId="2F608789">
            <w:pPr>
              <w:pStyle w:val="12"/>
            </w:pPr>
            <w:r>
              <w:t>服务对象满意度指标</w:t>
            </w:r>
          </w:p>
        </w:tc>
        <w:tc>
          <w:tcPr>
            <w:tcW w:w="2835" w:type="dxa"/>
            <w:vAlign w:val="center"/>
          </w:tcPr>
          <w:p w14:paraId="373EAD68">
            <w:pPr>
              <w:pStyle w:val="12"/>
            </w:pPr>
            <w:r>
              <w:t>学校和教师满意度</w:t>
            </w:r>
          </w:p>
        </w:tc>
        <w:tc>
          <w:tcPr>
            <w:tcW w:w="5386" w:type="dxa"/>
            <w:vAlign w:val="center"/>
          </w:tcPr>
          <w:p w14:paraId="4999822C">
            <w:pPr>
              <w:pStyle w:val="12"/>
            </w:pPr>
            <w:r>
              <w:t>学校和教师满意度</w:t>
            </w:r>
          </w:p>
        </w:tc>
        <w:tc>
          <w:tcPr>
            <w:tcW w:w="2268" w:type="dxa"/>
            <w:vAlign w:val="center"/>
          </w:tcPr>
          <w:p w14:paraId="04F41F9D">
            <w:pPr>
              <w:pStyle w:val="12"/>
            </w:pPr>
            <w:r>
              <w:t>≥90%</w:t>
            </w:r>
          </w:p>
        </w:tc>
        <w:tc>
          <w:tcPr>
            <w:tcW w:w="1276" w:type="dxa"/>
            <w:vAlign w:val="center"/>
          </w:tcPr>
          <w:p w14:paraId="3545203B">
            <w:pPr>
              <w:pStyle w:val="12"/>
            </w:pPr>
            <w:r>
              <w:t>工作安排</w:t>
            </w:r>
          </w:p>
        </w:tc>
      </w:tr>
      <w:tr w14:paraId="08F42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6319C"/>
        </w:tc>
        <w:tc>
          <w:tcPr>
            <w:tcW w:w="2268" w:type="dxa"/>
            <w:vAlign w:val="center"/>
          </w:tcPr>
          <w:p w14:paraId="20180A13">
            <w:pPr>
              <w:pStyle w:val="12"/>
            </w:pPr>
            <w:r>
              <w:t>服务对象满意度指标</w:t>
            </w:r>
          </w:p>
        </w:tc>
        <w:tc>
          <w:tcPr>
            <w:tcW w:w="2835" w:type="dxa"/>
            <w:vAlign w:val="center"/>
          </w:tcPr>
          <w:p w14:paraId="03F5721D">
            <w:pPr>
              <w:pStyle w:val="12"/>
            </w:pPr>
            <w:r>
              <w:t>家长和学生满意度</w:t>
            </w:r>
          </w:p>
        </w:tc>
        <w:tc>
          <w:tcPr>
            <w:tcW w:w="5386" w:type="dxa"/>
            <w:vAlign w:val="center"/>
          </w:tcPr>
          <w:p w14:paraId="41335947">
            <w:pPr>
              <w:pStyle w:val="12"/>
            </w:pPr>
            <w:r>
              <w:t>家长和学生满意度</w:t>
            </w:r>
          </w:p>
        </w:tc>
        <w:tc>
          <w:tcPr>
            <w:tcW w:w="2268" w:type="dxa"/>
            <w:vAlign w:val="center"/>
          </w:tcPr>
          <w:p w14:paraId="72F7479A">
            <w:pPr>
              <w:pStyle w:val="12"/>
            </w:pPr>
            <w:r>
              <w:t>≥90%</w:t>
            </w:r>
          </w:p>
        </w:tc>
        <w:tc>
          <w:tcPr>
            <w:tcW w:w="1276" w:type="dxa"/>
            <w:vAlign w:val="center"/>
          </w:tcPr>
          <w:p w14:paraId="7C204D8F">
            <w:pPr>
              <w:pStyle w:val="12"/>
            </w:pPr>
            <w:r>
              <w:t>工作安排</w:t>
            </w:r>
          </w:p>
        </w:tc>
      </w:tr>
    </w:tbl>
    <w:p w14:paraId="13046468">
      <w:pPr>
        <w:sectPr>
          <w:pgSz w:w="16840" w:h="11900" w:orient="landscape"/>
          <w:pgMar w:top="1361" w:right="1020" w:bottom="1134" w:left="1020" w:header="720" w:footer="720" w:gutter="0"/>
          <w:cols w:space="720" w:num="1"/>
        </w:sectPr>
      </w:pPr>
    </w:p>
    <w:p w14:paraId="1822115B">
      <w:pPr>
        <w:spacing w:before="0" w:after="0"/>
        <w:ind w:firstLine="560"/>
        <w:jc w:val="left"/>
        <w:outlineLvl w:val="9"/>
      </w:pPr>
      <w:r>
        <w:rPr>
          <w:rFonts w:ascii="方正仿宋_GBK" w:hAnsi="方正仿宋_GBK" w:eastAsia="方正仿宋_GBK" w:cs="方正仿宋_GBK"/>
          <w:b/>
          <w:color w:val="000000"/>
          <w:sz w:val="28"/>
        </w:rPr>
        <w:t>4、学校运转保障经费绩效目标表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CEB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1E25BE">
            <w:pPr>
              <w:pStyle w:val="11"/>
            </w:pPr>
            <w:r>
              <w:t>单位：万元</w:t>
            </w:r>
          </w:p>
        </w:tc>
      </w:tr>
      <w:tr w14:paraId="63517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16088B">
            <w:pPr>
              <w:pStyle w:val="10"/>
            </w:pPr>
            <w:r>
              <w:t>项目编码</w:t>
            </w:r>
          </w:p>
        </w:tc>
        <w:tc>
          <w:tcPr>
            <w:tcW w:w="5103" w:type="dxa"/>
            <w:gridSpan w:val="2"/>
            <w:vAlign w:val="center"/>
          </w:tcPr>
          <w:p w14:paraId="249B62C0">
            <w:pPr>
              <w:pStyle w:val="12"/>
            </w:pPr>
            <w:r>
              <w:t>13660026P005861100038</w:t>
            </w:r>
          </w:p>
        </w:tc>
        <w:tc>
          <w:tcPr>
            <w:tcW w:w="2835" w:type="dxa"/>
            <w:vAlign w:val="center"/>
          </w:tcPr>
          <w:p w14:paraId="7B3B13E4">
            <w:pPr>
              <w:pStyle w:val="10"/>
            </w:pPr>
            <w:r>
              <w:t>项目名称</w:t>
            </w:r>
          </w:p>
        </w:tc>
        <w:tc>
          <w:tcPr>
            <w:tcW w:w="6095" w:type="dxa"/>
            <w:gridSpan w:val="3"/>
            <w:vAlign w:val="center"/>
          </w:tcPr>
          <w:p w14:paraId="6074C224">
            <w:pPr>
              <w:pStyle w:val="12"/>
            </w:pPr>
            <w:r>
              <w:t>学校运转保障经费</w:t>
            </w:r>
          </w:p>
        </w:tc>
      </w:tr>
      <w:tr w14:paraId="25422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705F99">
            <w:pPr>
              <w:pStyle w:val="10"/>
            </w:pPr>
            <w:r>
              <w:t>预算规模及资金用途</w:t>
            </w:r>
          </w:p>
        </w:tc>
        <w:tc>
          <w:tcPr>
            <w:tcW w:w="2268" w:type="dxa"/>
            <w:vAlign w:val="center"/>
          </w:tcPr>
          <w:p w14:paraId="0E5FA68A">
            <w:pPr>
              <w:pStyle w:val="10"/>
            </w:pPr>
            <w:r>
              <w:t>预算数</w:t>
            </w:r>
          </w:p>
        </w:tc>
        <w:tc>
          <w:tcPr>
            <w:tcW w:w="2835" w:type="dxa"/>
            <w:vAlign w:val="center"/>
          </w:tcPr>
          <w:p w14:paraId="0AD73C16">
            <w:pPr>
              <w:pStyle w:val="12"/>
            </w:pPr>
            <w:r>
              <w:t>185.00</w:t>
            </w:r>
          </w:p>
        </w:tc>
        <w:tc>
          <w:tcPr>
            <w:tcW w:w="2835" w:type="dxa"/>
            <w:vAlign w:val="center"/>
          </w:tcPr>
          <w:p w14:paraId="171B35A9">
            <w:pPr>
              <w:pStyle w:val="10"/>
            </w:pPr>
            <w:r>
              <w:t>其中：财政    资金</w:t>
            </w:r>
          </w:p>
        </w:tc>
        <w:tc>
          <w:tcPr>
            <w:tcW w:w="2551" w:type="dxa"/>
            <w:vAlign w:val="center"/>
          </w:tcPr>
          <w:p w14:paraId="271D3689">
            <w:pPr>
              <w:pStyle w:val="12"/>
            </w:pPr>
            <w:r>
              <w:t>185.00</w:t>
            </w:r>
          </w:p>
        </w:tc>
        <w:tc>
          <w:tcPr>
            <w:tcW w:w="2268" w:type="dxa"/>
            <w:vAlign w:val="center"/>
          </w:tcPr>
          <w:p w14:paraId="7DFF504C">
            <w:pPr>
              <w:pStyle w:val="10"/>
            </w:pPr>
            <w:r>
              <w:t>其他资金</w:t>
            </w:r>
          </w:p>
        </w:tc>
        <w:tc>
          <w:tcPr>
            <w:tcW w:w="1276" w:type="dxa"/>
            <w:vAlign w:val="center"/>
          </w:tcPr>
          <w:p w14:paraId="47D3B472">
            <w:pPr>
              <w:pStyle w:val="12"/>
            </w:pPr>
            <w:r>
              <w:t xml:space="preserve"> </w:t>
            </w:r>
          </w:p>
        </w:tc>
      </w:tr>
      <w:tr w14:paraId="31F87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622724"/>
        </w:tc>
        <w:tc>
          <w:tcPr>
            <w:tcW w:w="14033" w:type="dxa"/>
            <w:gridSpan w:val="6"/>
            <w:vAlign w:val="center"/>
          </w:tcPr>
          <w:p w14:paraId="41E93AD9">
            <w:pPr>
              <w:pStyle w:val="12"/>
            </w:pPr>
            <w:r>
              <w:t>用于支付学校物业费、取暖费和人力服务费（保健医），保障学校运转和校舍安全</w:t>
            </w:r>
          </w:p>
        </w:tc>
      </w:tr>
      <w:tr w14:paraId="5CAC2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929B66">
            <w:pPr>
              <w:pStyle w:val="10"/>
            </w:pPr>
            <w:r>
              <w:t>资金支出计划（%）</w:t>
            </w:r>
          </w:p>
        </w:tc>
        <w:tc>
          <w:tcPr>
            <w:tcW w:w="5103" w:type="dxa"/>
            <w:gridSpan w:val="2"/>
            <w:vAlign w:val="center"/>
          </w:tcPr>
          <w:p w14:paraId="071BDF06">
            <w:pPr>
              <w:pStyle w:val="10"/>
            </w:pPr>
            <w:r>
              <w:t>3月底</w:t>
            </w:r>
          </w:p>
        </w:tc>
        <w:tc>
          <w:tcPr>
            <w:tcW w:w="2835" w:type="dxa"/>
            <w:vAlign w:val="center"/>
          </w:tcPr>
          <w:p w14:paraId="121AC625">
            <w:pPr>
              <w:pStyle w:val="10"/>
            </w:pPr>
            <w:r>
              <w:t>6月底</w:t>
            </w:r>
          </w:p>
        </w:tc>
        <w:tc>
          <w:tcPr>
            <w:tcW w:w="2551" w:type="dxa"/>
            <w:vAlign w:val="center"/>
          </w:tcPr>
          <w:p w14:paraId="0075663F">
            <w:pPr>
              <w:pStyle w:val="10"/>
            </w:pPr>
            <w:r>
              <w:t>10月底</w:t>
            </w:r>
          </w:p>
        </w:tc>
        <w:tc>
          <w:tcPr>
            <w:tcW w:w="3544" w:type="dxa"/>
            <w:gridSpan w:val="2"/>
            <w:vAlign w:val="center"/>
          </w:tcPr>
          <w:p w14:paraId="15376566">
            <w:pPr>
              <w:pStyle w:val="10"/>
            </w:pPr>
            <w:r>
              <w:t>12月底</w:t>
            </w:r>
          </w:p>
        </w:tc>
      </w:tr>
      <w:tr w14:paraId="1571C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869C61"/>
        </w:tc>
        <w:tc>
          <w:tcPr>
            <w:tcW w:w="5103" w:type="dxa"/>
            <w:gridSpan w:val="2"/>
            <w:vAlign w:val="center"/>
          </w:tcPr>
          <w:p w14:paraId="5048667F">
            <w:pPr>
              <w:pStyle w:val="13"/>
            </w:pPr>
            <w:r>
              <w:t>25%</w:t>
            </w:r>
          </w:p>
        </w:tc>
        <w:tc>
          <w:tcPr>
            <w:tcW w:w="2835" w:type="dxa"/>
            <w:vAlign w:val="center"/>
          </w:tcPr>
          <w:p w14:paraId="3C0427E8">
            <w:pPr>
              <w:pStyle w:val="13"/>
            </w:pPr>
            <w:r>
              <w:t>50%</w:t>
            </w:r>
          </w:p>
        </w:tc>
        <w:tc>
          <w:tcPr>
            <w:tcW w:w="2551" w:type="dxa"/>
            <w:vAlign w:val="center"/>
          </w:tcPr>
          <w:p w14:paraId="5B1A07EE">
            <w:pPr>
              <w:pStyle w:val="13"/>
            </w:pPr>
            <w:r>
              <w:t>75%</w:t>
            </w:r>
          </w:p>
        </w:tc>
        <w:tc>
          <w:tcPr>
            <w:tcW w:w="3544" w:type="dxa"/>
            <w:gridSpan w:val="2"/>
            <w:vAlign w:val="center"/>
          </w:tcPr>
          <w:p w14:paraId="1E615665">
            <w:pPr>
              <w:pStyle w:val="13"/>
            </w:pPr>
            <w:r>
              <w:t>100%</w:t>
            </w:r>
          </w:p>
        </w:tc>
      </w:tr>
      <w:tr w14:paraId="7B1E1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E925FB">
            <w:pPr>
              <w:pStyle w:val="10"/>
            </w:pPr>
            <w:r>
              <w:t>绩效目标</w:t>
            </w:r>
          </w:p>
        </w:tc>
        <w:tc>
          <w:tcPr>
            <w:tcW w:w="14033" w:type="dxa"/>
            <w:gridSpan w:val="6"/>
            <w:vAlign w:val="center"/>
          </w:tcPr>
          <w:p w14:paraId="24EC234E">
            <w:pPr>
              <w:pStyle w:val="12"/>
            </w:pPr>
            <w:r>
              <w:t>1.保障学校正常运转，保障校舍安全</w:t>
            </w:r>
          </w:p>
        </w:tc>
      </w:tr>
    </w:tbl>
    <w:p w14:paraId="74262D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86C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C46DE2">
            <w:pPr>
              <w:pStyle w:val="10"/>
            </w:pPr>
            <w:r>
              <w:t>一级指标</w:t>
            </w:r>
          </w:p>
        </w:tc>
        <w:tc>
          <w:tcPr>
            <w:tcW w:w="2268" w:type="dxa"/>
            <w:vAlign w:val="center"/>
          </w:tcPr>
          <w:p w14:paraId="49E5C5E6">
            <w:pPr>
              <w:pStyle w:val="10"/>
            </w:pPr>
            <w:r>
              <w:t>二级指标</w:t>
            </w:r>
          </w:p>
        </w:tc>
        <w:tc>
          <w:tcPr>
            <w:tcW w:w="2835" w:type="dxa"/>
            <w:vAlign w:val="center"/>
          </w:tcPr>
          <w:p w14:paraId="4660D41B">
            <w:pPr>
              <w:pStyle w:val="10"/>
            </w:pPr>
            <w:r>
              <w:t>三级指标</w:t>
            </w:r>
          </w:p>
        </w:tc>
        <w:tc>
          <w:tcPr>
            <w:tcW w:w="5386" w:type="dxa"/>
            <w:vAlign w:val="center"/>
          </w:tcPr>
          <w:p w14:paraId="639054A8">
            <w:pPr>
              <w:pStyle w:val="10"/>
            </w:pPr>
            <w:r>
              <w:t>绩效指标描述</w:t>
            </w:r>
          </w:p>
        </w:tc>
        <w:tc>
          <w:tcPr>
            <w:tcW w:w="2268" w:type="dxa"/>
            <w:vAlign w:val="center"/>
          </w:tcPr>
          <w:p w14:paraId="7CDA8801">
            <w:pPr>
              <w:pStyle w:val="10"/>
            </w:pPr>
            <w:r>
              <w:t>指标值</w:t>
            </w:r>
          </w:p>
        </w:tc>
        <w:tc>
          <w:tcPr>
            <w:tcW w:w="1276" w:type="dxa"/>
            <w:vAlign w:val="center"/>
          </w:tcPr>
          <w:p w14:paraId="67B1AAD9">
            <w:pPr>
              <w:pStyle w:val="10"/>
            </w:pPr>
            <w:r>
              <w:t>指标值确定依据</w:t>
            </w:r>
          </w:p>
        </w:tc>
      </w:tr>
      <w:tr w14:paraId="24C8C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B0FAD5">
            <w:pPr>
              <w:pStyle w:val="13"/>
            </w:pPr>
            <w:r>
              <w:t>产出指标</w:t>
            </w:r>
          </w:p>
        </w:tc>
        <w:tc>
          <w:tcPr>
            <w:tcW w:w="2268" w:type="dxa"/>
            <w:vAlign w:val="center"/>
          </w:tcPr>
          <w:p w14:paraId="7E963674">
            <w:pPr>
              <w:pStyle w:val="12"/>
            </w:pPr>
            <w:r>
              <w:t>数量指标</w:t>
            </w:r>
          </w:p>
        </w:tc>
        <w:tc>
          <w:tcPr>
            <w:tcW w:w="2835" w:type="dxa"/>
            <w:vAlign w:val="center"/>
          </w:tcPr>
          <w:p w14:paraId="5F15C280">
            <w:pPr>
              <w:pStyle w:val="12"/>
            </w:pPr>
            <w:r>
              <w:t>配备的物业人员数</w:t>
            </w:r>
          </w:p>
        </w:tc>
        <w:tc>
          <w:tcPr>
            <w:tcW w:w="5386" w:type="dxa"/>
            <w:vAlign w:val="center"/>
          </w:tcPr>
          <w:p w14:paraId="06B9D7CF">
            <w:pPr>
              <w:pStyle w:val="12"/>
            </w:pPr>
            <w:r>
              <w:t>反映学校物业人员配备情况</w:t>
            </w:r>
          </w:p>
        </w:tc>
        <w:tc>
          <w:tcPr>
            <w:tcW w:w="2268" w:type="dxa"/>
            <w:vAlign w:val="center"/>
          </w:tcPr>
          <w:p w14:paraId="7B5BA94E">
            <w:pPr>
              <w:pStyle w:val="12"/>
            </w:pPr>
            <w:r>
              <w:t>≥14人</w:t>
            </w:r>
          </w:p>
        </w:tc>
        <w:tc>
          <w:tcPr>
            <w:tcW w:w="1276" w:type="dxa"/>
            <w:vAlign w:val="center"/>
          </w:tcPr>
          <w:p w14:paraId="54B30BF1">
            <w:pPr>
              <w:pStyle w:val="12"/>
            </w:pPr>
            <w:r>
              <w:t>合同规定</w:t>
            </w:r>
          </w:p>
        </w:tc>
      </w:tr>
      <w:tr w14:paraId="3F49E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A56F2"/>
        </w:tc>
        <w:tc>
          <w:tcPr>
            <w:tcW w:w="2268" w:type="dxa"/>
            <w:vAlign w:val="center"/>
          </w:tcPr>
          <w:p w14:paraId="18E80142">
            <w:pPr>
              <w:pStyle w:val="12"/>
            </w:pPr>
            <w:r>
              <w:t>质量指标</w:t>
            </w:r>
          </w:p>
        </w:tc>
        <w:tc>
          <w:tcPr>
            <w:tcW w:w="2835" w:type="dxa"/>
            <w:vAlign w:val="center"/>
          </w:tcPr>
          <w:p w14:paraId="53350FC5">
            <w:pPr>
              <w:pStyle w:val="12"/>
            </w:pPr>
            <w:r>
              <w:t>投诉、报修处置完成率</w:t>
            </w:r>
          </w:p>
        </w:tc>
        <w:tc>
          <w:tcPr>
            <w:tcW w:w="5386" w:type="dxa"/>
            <w:vAlign w:val="center"/>
          </w:tcPr>
          <w:p w14:paraId="1A354A4D">
            <w:pPr>
              <w:pStyle w:val="12"/>
            </w:pPr>
            <w:r>
              <w:t>反映考察投诉、报修处置完成情况</w:t>
            </w:r>
          </w:p>
        </w:tc>
        <w:tc>
          <w:tcPr>
            <w:tcW w:w="2268" w:type="dxa"/>
            <w:vAlign w:val="center"/>
          </w:tcPr>
          <w:p w14:paraId="329F2F0E">
            <w:pPr>
              <w:pStyle w:val="12"/>
            </w:pPr>
            <w:r>
              <w:t>≥95%</w:t>
            </w:r>
          </w:p>
        </w:tc>
        <w:tc>
          <w:tcPr>
            <w:tcW w:w="1276" w:type="dxa"/>
            <w:vAlign w:val="center"/>
          </w:tcPr>
          <w:p w14:paraId="3ED668AB">
            <w:pPr>
              <w:pStyle w:val="12"/>
            </w:pPr>
            <w:r>
              <w:t>工作安排</w:t>
            </w:r>
          </w:p>
        </w:tc>
      </w:tr>
      <w:tr w14:paraId="118B4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7F1C3"/>
        </w:tc>
        <w:tc>
          <w:tcPr>
            <w:tcW w:w="2268" w:type="dxa"/>
            <w:vAlign w:val="center"/>
          </w:tcPr>
          <w:p w14:paraId="6F09FDB0">
            <w:pPr>
              <w:pStyle w:val="12"/>
            </w:pPr>
            <w:r>
              <w:t>质量指标</w:t>
            </w:r>
          </w:p>
        </w:tc>
        <w:tc>
          <w:tcPr>
            <w:tcW w:w="2835" w:type="dxa"/>
            <w:vAlign w:val="center"/>
          </w:tcPr>
          <w:p w14:paraId="1F01A6F7">
            <w:pPr>
              <w:pStyle w:val="12"/>
            </w:pPr>
            <w:r>
              <w:t>人员、设施设备配备到位率</w:t>
            </w:r>
          </w:p>
        </w:tc>
        <w:tc>
          <w:tcPr>
            <w:tcW w:w="5386" w:type="dxa"/>
            <w:vAlign w:val="center"/>
          </w:tcPr>
          <w:p w14:paraId="65A842C7">
            <w:pPr>
              <w:pStyle w:val="12"/>
            </w:pPr>
            <w:r>
              <w:t>反映物业配备人员和设施设备情况</w:t>
            </w:r>
          </w:p>
        </w:tc>
        <w:tc>
          <w:tcPr>
            <w:tcW w:w="2268" w:type="dxa"/>
            <w:vAlign w:val="center"/>
          </w:tcPr>
          <w:p w14:paraId="4D217CF9">
            <w:pPr>
              <w:pStyle w:val="12"/>
            </w:pPr>
            <w:r>
              <w:t>100%</w:t>
            </w:r>
          </w:p>
        </w:tc>
        <w:tc>
          <w:tcPr>
            <w:tcW w:w="1276" w:type="dxa"/>
            <w:vAlign w:val="center"/>
          </w:tcPr>
          <w:p w14:paraId="4E5872DD">
            <w:pPr>
              <w:pStyle w:val="12"/>
            </w:pPr>
            <w:r>
              <w:t>工作安排</w:t>
            </w:r>
          </w:p>
        </w:tc>
      </w:tr>
      <w:tr w14:paraId="072F8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FE47D"/>
        </w:tc>
        <w:tc>
          <w:tcPr>
            <w:tcW w:w="2268" w:type="dxa"/>
            <w:vAlign w:val="center"/>
          </w:tcPr>
          <w:p w14:paraId="709A0D17">
            <w:pPr>
              <w:pStyle w:val="12"/>
            </w:pPr>
            <w:r>
              <w:t>时效指标</w:t>
            </w:r>
          </w:p>
        </w:tc>
        <w:tc>
          <w:tcPr>
            <w:tcW w:w="2835" w:type="dxa"/>
            <w:vAlign w:val="center"/>
          </w:tcPr>
          <w:p w14:paraId="02E13713">
            <w:pPr>
              <w:pStyle w:val="12"/>
            </w:pPr>
            <w:r>
              <w:t>预算执行率</w:t>
            </w:r>
          </w:p>
        </w:tc>
        <w:tc>
          <w:tcPr>
            <w:tcW w:w="5386" w:type="dxa"/>
            <w:vAlign w:val="center"/>
          </w:tcPr>
          <w:p w14:paraId="41047037">
            <w:pPr>
              <w:pStyle w:val="12"/>
            </w:pPr>
            <w:r>
              <w:t>反映预算资金的实际执行情况</w:t>
            </w:r>
          </w:p>
        </w:tc>
        <w:tc>
          <w:tcPr>
            <w:tcW w:w="2268" w:type="dxa"/>
            <w:vAlign w:val="center"/>
          </w:tcPr>
          <w:p w14:paraId="2701CA6F">
            <w:pPr>
              <w:pStyle w:val="12"/>
            </w:pPr>
            <w:r>
              <w:t>≥90%</w:t>
            </w:r>
          </w:p>
        </w:tc>
        <w:tc>
          <w:tcPr>
            <w:tcW w:w="1276" w:type="dxa"/>
            <w:vAlign w:val="center"/>
          </w:tcPr>
          <w:p w14:paraId="09741748">
            <w:pPr>
              <w:pStyle w:val="12"/>
            </w:pPr>
            <w:r>
              <w:t>工作安排</w:t>
            </w:r>
          </w:p>
        </w:tc>
      </w:tr>
      <w:tr w14:paraId="3CD7A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934CB"/>
        </w:tc>
        <w:tc>
          <w:tcPr>
            <w:tcW w:w="2268" w:type="dxa"/>
            <w:vAlign w:val="center"/>
          </w:tcPr>
          <w:p w14:paraId="3E0A651A">
            <w:pPr>
              <w:pStyle w:val="12"/>
            </w:pPr>
            <w:r>
              <w:t>成本指标</w:t>
            </w:r>
          </w:p>
        </w:tc>
        <w:tc>
          <w:tcPr>
            <w:tcW w:w="2835" w:type="dxa"/>
            <w:vAlign w:val="center"/>
          </w:tcPr>
          <w:p w14:paraId="2A90D99A">
            <w:pPr>
              <w:pStyle w:val="12"/>
            </w:pPr>
            <w:r>
              <w:t>成本控制率</w:t>
            </w:r>
          </w:p>
        </w:tc>
        <w:tc>
          <w:tcPr>
            <w:tcW w:w="5386" w:type="dxa"/>
            <w:vAlign w:val="center"/>
          </w:tcPr>
          <w:p w14:paraId="7F5C1E4B">
            <w:pPr>
              <w:pStyle w:val="12"/>
            </w:pPr>
            <w:r>
              <w:t>反映成本控制率请款情况</w:t>
            </w:r>
          </w:p>
        </w:tc>
        <w:tc>
          <w:tcPr>
            <w:tcW w:w="2268" w:type="dxa"/>
            <w:vAlign w:val="center"/>
          </w:tcPr>
          <w:p w14:paraId="546C516D">
            <w:pPr>
              <w:pStyle w:val="12"/>
            </w:pPr>
            <w:r>
              <w:t>≥90%</w:t>
            </w:r>
          </w:p>
        </w:tc>
        <w:tc>
          <w:tcPr>
            <w:tcW w:w="1276" w:type="dxa"/>
            <w:vAlign w:val="center"/>
          </w:tcPr>
          <w:p w14:paraId="6AF1D8E3">
            <w:pPr>
              <w:pStyle w:val="12"/>
            </w:pPr>
            <w:r>
              <w:t>工作安排</w:t>
            </w:r>
          </w:p>
        </w:tc>
      </w:tr>
      <w:tr w14:paraId="30512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411F34">
            <w:pPr>
              <w:pStyle w:val="13"/>
            </w:pPr>
            <w:r>
              <w:t>效益指标</w:t>
            </w:r>
          </w:p>
        </w:tc>
        <w:tc>
          <w:tcPr>
            <w:tcW w:w="2268" w:type="dxa"/>
            <w:vAlign w:val="center"/>
          </w:tcPr>
          <w:p w14:paraId="5EF18C56">
            <w:pPr>
              <w:pStyle w:val="12"/>
            </w:pPr>
            <w:r>
              <w:t>社会效益指标</w:t>
            </w:r>
          </w:p>
        </w:tc>
        <w:tc>
          <w:tcPr>
            <w:tcW w:w="2835" w:type="dxa"/>
            <w:vAlign w:val="center"/>
          </w:tcPr>
          <w:p w14:paraId="098F5B94">
            <w:pPr>
              <w:pStyle w:val="12"/>
            </w:pPr>
            <w:r>
              <w:t>设备设施完好率</w:t>
            </w:r>
          </w:p>
        </w:tc>
        <w:tc>
          <w:tcPr>
            <w:tcW w:w="5386" w:type="dxa"/>
            <w:vAlign w:val="center"/>
          </w:tcPr>
          <w:p w14:paraId="12389537">
            <w:pPr>
              <w:pStyle w:val="12"/>
            </w:pPr>
            <w:r>
              <w:t>反映考察设备设施完好情况</w:t>
            </w:r>
          </w:p>
        </w:tc>
        <w:tc>
          <w:tcPr>
            <w:tcW w:w="2268" w:type="dxa"/>
            <w:vAlign w:val="center"/>
          </w:tcPr>
          <w:p w14:paraId="4FD5F001">
            <w:pPr>
              <w:pStyle w:val="12"/>
            </w:pPr>
            <w:r>
              <w:t>≥95%</w:t>
            </w:r>
          </w:p>
        </w:tc>
        <w:tc>
          <w:tcPr>
            <w:tcW w:w="1276" w:type="dxa"/>
            <w:vAlign w:val="center"/>
          </w:tcPr>
          <w:p w14:paraId="1D23585A">
            <w:pPr>
              <w:pStyle w:val="12"/>
            </w:pPr>
            <w:r>
              <w:t>工作安排</w:t>
            </w:r>
          </w:p>
        </w:tc>
      </w:tr>
      <w:tr w14:paraId="3EBCE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9D0E8"/>
        </w:tc>
        <w:tc>
          <w:tcPr>
            <w:tcW w:w="2268" w:type="dxa"/>
            <w:vAlign w:val="center"/>
          </w:tcPr>
          <w:p w14:paraId="4C413DA5">
            <w:pPr>
              <w:pStyle w:val="12"/>
            </w:pPr>
            <w:r>
              <w:t>社会效益指标</w:t>
            </w:r>
          </w:p>
        </w:tc>
        <w:tc>
          <w:tcPr>
            <w:tcW w:w="2835" w:type="dxa"/>
            <w:vAlign w:val="center"/>
          </w:tcPr>
          <w:p w14:paraId="73AEC44A">
            <w:pPr>
              <w:pStyle w:val="12"/>
            </w:pPr>
            <w:r>
              <w:t>不发生重大事故</w:t>
            </w:r>
          </w:p>
        </w:tc>
        <w:tc>
          <w:tcPr>
            <w:tcW w:w="5386" w:type="dxa"/>
            <w:vAlign w:val="center"/>
          </w:tcPr>
          <w:p w14:paraId="7D345DD9">
            <w:pPr>
              <w:pStyle w:val="12"/>
            </w:pPr>
            <w:r>
              <w:t>反映物业管理服务期内不发生重大事故</w:t>
            </w:r>
          </w:p>
        </w:tc>
        <w:tc>
          <w:tcPr>
            <w:tcW w:w="2268" w:type="dxa"/>
            <w:vAlign w:val="center"/>
          </w:tcPr>
          <w:p w14:paraId="15D5421C">
            <w:pPr>
              <w:pStyle w:val="12"/>
            </w:pPr>
            <w:r>
              <w:t>0次</w:t>
            </w:r>
          </w:p>
        </w:tc>
        <w:tc>
          <w:tcPr>
            <w:tcW w:w="1276" w:type="dxa"/>
            <w:vAlign w:val="center"/>
          </w:tcPr>
          <w:p w14:paraId="6D6DDDC1">
            <w:pPr>
              <w:pStyle w:val="12"/>
            </w:pPr>
            <w:r>
              <w:t>工作安排</w:t>
            </w:r>
          </w:p>
        </w:tc>
      </w:tr>
      <w:tr w14:paraId="2FC11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0EDE9C">
            <w:pPr>
              <w:pStyle w:val="13"/>
            </w:pPr>
            <w:r>
              <w:t>满意度指标</w:t>
            </w:r>
          </w:p>
        </w:tc>
        <w:tc>
          <w:tcPr>
            <w:tcW w:w="2268" w:type="dxa"/>
            <w:vAlign w:val="center"/>
          </w:tcPr>
          <w:p w14:paraId="1B4F3299">
            <w:pPr>
              <w:pStyle w:val="12"/>
            </w:pPr>
            <w:r>
              <w:t>服务对象满意度指标</w:t>
            </w:r>
          </w:p>
        </w:tc>
        <w:tc>
          <w:tcPr>
            <w:tcW w:w="2835" w:type="dxa"/>
            <w:vAlign w:val="center"/>
          </w:tcPr>
          <w:p w14:paraId="5D2FC7D1">
            <w:pPr>
              <w:pStyle w:val="12"/>
            </w:pPr>
            <w:r>
              <w:t>学校和教师满意度</w:t>
            </w:r>
          </w:p>
        </w:tc>
        <w:tc>
          <w:tcPr>
            <w:tcW w:w="5386" w:type="dxa"/>
            <w:vAlign w:val="center"/>
          </w:tcPr>
          <w:p w14:paraId="375D4C21">
            <w:pPr>
              <w:pStyle w:val="12"/>
            </w:pPr>
            <w:r>
              <w:t>学校和教师满意度</w:t>
            </w:r>
          </w:p>
        </w:tc>
        <w:tc>
          <w:tcPr>
            <w:tcW w:w="2268" w:type="dxa"/>
            <w:vAlign w:val="center"/>
          </w:tcPr>
          <w:p w14:paraId="28D2856E">
            <w:pPr>
              <w:pStyle w:val="12"/>
            </w:pPr>
            <w:r>
              <w:t>≥90%</w:t>
            </w:r>
          </w:p>
        </w:tc>
        <w:tc>
          <w:tcPr>
            <w:tcW w:w="1276" w:type="dxa"/>
            <w:vAlign w:val="center"/>
          </w:tcPr>
          <w:p w14:paraId="4422F80A">
            <w:pPr>
              <w:pStyle w:val="12"/>
            </w:pPr>
            <w:r>
              <w:t>工作安排</w:t>
            </w:r>
          </w:p>
        </w:tc>
      </w:tr>
      <w:tr w14:paraId="45318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15A99"/>
        </w:tc>
        <w:tc>
          <w:tcPr>
            <w:tcW w:w="2268" w:type="dxa"/>
            <w:vAlign w:val="center"/>
          </w:tcPr>
          <w:p w14:paraId="5E16C71A">
            <w:pPr>
              <w:pStyle w:val="12"/>
            </w:pPr>
            <w:r>
              <w:t>服务对象满意度指标</w:t>
            </w:r>
          </w:p>
        </w:tc>
        <w:tc>
          <w:tcPr>
            <w:tcW w:w="2835" w:type="dxa"/>
            <w:vAlign w:val="center"/>
          </w:tcPr>
          <w:p w14:paraId="46120261">
            <w:pPr>
              <w:pStyle w:val="12"/>
            </w:pPr>
            <w:r>
              <w:t>家长和学生满意度</w:t>
            </w:r>
          </w:p>
        </w:tc>
        <w:tc>
          <w:tcPr>
            <w:tcW w:w="5386" w:type="dxa"/>
            <w:vAlign w:val="center"/>
          </w:tcPr>
          <w:p w14:paraId="303945F6">
            <w:pPr>
              <w:pStyle w:val="12"/>
            </w:pPr>
            <w:r>
              <w:t>家长和学生满意度</w:t>
            </w:r>
          </w:p>
        </w:tc>
        <w:tc>
          <w:tcPr>
            <w:tcW w:w="2268" w:type="dxa"/>
            <w:vAlign w:val="center"/>
          </w:tcPr>
          <w:p w14:paraId="1EBAA8F1">
            <w:pPr>
              <w:pStyle w:val="12"/>
            </w:pPr>
            <w:r>
              <w:t>≥90%</w:t>
            </w:r>
          </w:p>
        </w:tc>
        <w:tc>
          <w:tcPr>
            <w:tcW w:w="1276" w:type="dxa"/>
            <w:vAlign w:val="center"/>
          </w:tcPr>
          <w:p w14:paraId="44EBB203">
            <w:pPr>
              <w:pStyle w:val="12"/>
            </w:pPr>
            <w:r>
              <w:t>工作安排</w:t>
            </w:r>
          </w:p>
        </w:tc>
      </w:tr>
    </w:tbl>
    <w:p w14:paraId="70E0D69C">
      <w:pPr>
        <w:sectPr>
          <w:pgSz w:w="16840" w:h="11900" w:orient="landscape"/>
          <w:pgMar w:top="1361" w:right="1020" w:bottom="1134" w:left="1020" w:header="720" w:footer="720" w:gutter="0"/>
          <w:cols w:space="720" w:num="1"/>
        </w:sectPr>
      </w:pPr>
    </w:p>
    <w:p w14:paraId="2E1BA3DE">
      <w:pPr>
        <w:spacing w:before="10" w:after="10" w:line="240" w:lineRule="auto"/>
        <w:ind w:firstLine="640"/>
        <w:jc w:val="left"/>
        <w:outlineLvl w:val="5"/>
      </w:pPr>
      <w:r>
        <w:rPr>
          <w:rFonts w:ascii="黑体" w:hAnsi="黑体" w:eastAsia="黑体" w:cs="黑体"/>
          <w:color w:val="000000"/>
          <w:sz w:val="32"/>
        </w:rPr>
        <w:t>六、政府采购预算情况</w:t>
      </w:r>
    </w:p>
    <w:p w14:paraId="288E01C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8D15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02219B8">
            <w:pPr>
              <w:pStyle w:val="9"/>
            </w:pPr>
            <w:r>
              <w:t>203233雄安容和容德小学</w:t>
            </w:r>
          </w:p>
        </w:tc>
        <w:tc>
          <w:tcPr>
            <w:tcW w:w="8676" w:type="dxa"/>
            <w:gridSpan w:val="9"/>
            <w:tcBorders>
              <w:top w:val="single" w:color="FFFFFF" w:sz="6" w:space="0"/>
              <w:left w:val="single" w:color="FFFFFF" w:sz="6" w:space="0"/>
              <w:right w:val="single" w:color="FFFFFF" w:sz="6" w:space="0"/>
            </w:tcBorders>
            <w:vAlign w:val="center"/>
          </w:tcPr>
          <w:p w14:paraId="36DCEB1A">
            <w:pPr>
              <w:pStyle w:val="21"/>
            </w:pPr>
            <w:r>
              <w:t>单位：万元</w:t>
            </w:r>
          </w:p>
        </w:tc>
      </w:tr>
      <w:tr w14:paraId="170F3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424E80A">
            <w:pPr>
              <w:pStyle w:val="10"/>
            </w:pPr>
            <w:r>
              <w:t>政府采购项目来源</w:t>
            </w:r>
          </w:p>
        </w:tc>
        <w:tc>
          <w:tcPr>
            <w:tcW w:w="1134" w:type="dxa"/>
            <w:vMerge w:val="restart"/>
            <w:vAlign w:val="center"/>
          </w:tcPr>
          <w:p w14:paraId="09260D06">
            <w:pPr>
              <w:pStyle w:val="10"/>
            </w:pPr>
            <w:r>
              <w:t>采购物品名称</w:t>
            </w:r>
          </w:p>
        </w:tc>
        <w:tc>
          <w:tcPr>
            <w:tcW w:w="1134" w:type="dxa"/>
            <w:vMerge w:val="restart"/>
            <w:vAlign w:val="center"/>
          </w:tcPr>
          <w:p w14:paraId="0AA91308">
            <w:pPr>
              <w:pStyle w:val="10"/>
            </w:pPr>
            <w:r>
              <w:t>政府采购目录序号</w:t>
            </w:r>
          </w:p>
        </w:tc>
        <w:tc>
          <w:tcPr>
            <w:tcW w:w="709" w:type="dxa"/>
            <w:vMerge w:val="restart"/>
            <w:vAlign w:val="center"/>
          </w:tcPr>
          <w:p w14:paraId="2A203DCD">
            <w:pPr>
              <w:pStyle w:val="10"/>
            </w:pPr>
            <w:r>
              <w:t>计量  单位</w:t>
            </w:r>
          </w:p>
        </w:tc>
        <w:tc>
          <w:tcPr>
            <w:tcW w:w="850" w:type="dxa"/>
            <w:vMerge w:val="restart"/>
            <w:vAlign w:val="center"/>
          </w:tcPr>
          <w:p w14:paraId="32668C3D">
            <w:pPr>
              <w:pStyle w:val="10"/>
            </w:pPr>
            <w:r>
              <w:t>数量</w:t>
            </w:r>
          </w:p>
        </w:tc>
        <w:tc>
          <w:tcPr>
            <w:tcW w:w="850" w:type="dxa"/>
            <w:vMerge w:val="restart"/>
            <w:vAlign w:val="center"/>
          </w:tcPr>
          <w:p w14:paraId="78449739">
            <w:pPr>
              <w:pStyle w:val="10"/>
            </w:pPr>
            <w:r>
              <w:t>单价</w:t>
            </w:r>
          </w:p>
        </w:tc>
        <w:tc>
          <w:tcPr>
            <w:tcW w:w="7712" w:type="dxa"/>
            <w:gridSpan w:val="8"/>
            <w:vAlign w:val="center"/>
          </w:tcPr>
          <w:p w14:paraId="62964BF5">
            <w:pPr>
              <w:pStyle w:val="10"/>
            </w:pPr>
            <w:r>
              <w:t>政府采购金额（当年部门预算安排资金）</w:t>
            </w:r>
          </w:p>
        </w:tc>
        <w:tc>
          <w:tcPr>
            <w:tcW w:w="964" w:type="dxa"/>
            <w:vMerge w:val="restart"/>
            <w:vAlign w:val="center"/>
          </w:tcPr>
          <w:p w14:paraId="1952A94C">
            <w:pPr>
              <w:pStyle w:val="10"/>
            </w:pPr>
            <w:r>
              <w:t>2026年  预留中  小微企  业份额</w:t>
            </w:r>
          </w:p>
        </w:tc>
      </w:tr>
      <w:tr w14:paraId="31096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7A86204">
            <w:pPr>
              <w:pStyle w:val="10"/>
            </w:pPr>
            <w:r>
              <w:t>项目名称</w:t>
            </w:r>
          </w:p>
        </w:tc>
        <w:tc>
          <w:tcPr>
            <w:tcW w:w="964" w:type="dxa"/>
            <w:vAlign w:val="center"/>
          </w:tcPr>
          <w:p w14:paraId="2795304F">
            <w:pPr>
              <w:pStyle w:val="10"/>
            </w:pPr>
            <w:r>
              <w:t>预算    资金</w:t>
            </w:r>
          </w:p>
        </w:tc>
        <w:tc>
          <w:tcPr>
            <w:tcW w:w="1134" w:type="dxa"/>
            <w:vMerge w:val="continue"/>
          </w:tcPr>
          <w:p w14:paraId="1FF49233"/>
        </w:tc>
        <w:tc>
          <w:tcPr>
            <w:tcW w:w="1134" w:type="dxa"/>
            <w:vMerge w:val="continue"/>
          </w:tcPr>
          <w:p w14:paraId="3231008F"/>
        </w:tc>
        <w:tc>
          <w:tcPr>
            <w:tcW w:w="709" w:type="dxa"/>
            <w:vMerge w:val="continue"/>
          </w:tcPr>
          <w:p w14:paraId="258D45DB"/>
        </w:tc>
        <w:tc>
          <w:tcPr>
            <w:tcW w:w="850" w:type="dxa"/>
            <w:vMerge w:val="continue"/>
          </w:tcPr>
          <w:p w14:paraId="11252890"/>
        </w:tc>
        <w:tc>
          <w:tcPr>
            <w:tcW w:w="850" w:type="dxa"/>
            <w:vMerge w:val="continue"/>
          </w:tcPr>
          <w:p w14:paraId="58AEC50C"/>
        </w:tc>
        <w:tc>
          <w:tcPr>
            <w:tcW w:w="964" w:type="dxa"/>
            <w:vAlign w:val="center"/>
          </w:tcPr>
          <w:p w14:paraId="6B0B6A53">
            <w:pPr>
              <w:pStyle w:val="10"/>
            </w:pPr>
            <w:r>
              <w:t>合计</w:t>
            </w:r>
          </w:p>
        </w:tc>
        <w:tc>
          <w:tcPr>
            <w:tcW w:w="964" w:type="dxa"/>
            <w:vAlign w:val="center"/>
          </w:tcPr>
          <w:p w14:paraId="49EA98B5">
            <w:pPr>
              <w:pStyle w:val="10"/>
            </w:pPr>
            <w:r>
              <w:t>一般公共预算拨款</w:t>
            </w:r>
          </w:p>
        </w:tc>
        <w:tc>
          <w:tcPr>
            <w:tcW w:w="964" w:type="dxa"/>
            <w:vAlign w:val="center"/>
          </w:tcPr>
          <w:p w14:paraId="021028E7">
            <w:pPr>
              <w:pStyle w:val="10"/>
            </w:pPr>
            <w:r>
              <w:t>基金预算拨款</w:t>
            </w:r>
          </w:p>
        </w:tc>
        <w:tc>
          <w:tcPr>
            <w:tcW w:w="964" w:type="dxa"/>
            <w:vAlign w:val="center"/>
          </w:tcPr>
          <w:p w14:paraId="32928CBF">
            <w:pPr>
              <w:pStyle w:val="10"/>
            </w:pPr>
            <w:r>
              <w:t>国有资本经营预算拨款</w:t>
            </w:r>
          </w:p>
        </w:tc>
        <w:tc>
          <w:tcPr>
            <w:tcW w:w="964" w:type="dxa"/>
            <w:vAlign w:val="center"/>
          </w:tcPr>
          <w:p w14:paraId="240F898A">
            <w:pPr>
              <w:pStyle w:val="10"/>
            </w:pPr>
            <w:r>
              <w:t>财政专户核拨</w:t>
            </w:r>
          </w:p>
        </w:tc>
        <w:tc>
          <w:tcPr>
            <w:tcW w:w="964" w:type="dxa"/>
            <w:vAlign w:val="center"/>
          </w:tcPr>
          <w:p w14:paraId="179C6BAC">
            <w:pPr>
              <w:pStyle w:val="10"/>
            </w:pPr>
            <w:r>
              <w:t>单位    资金</w:t>
            </w:r>
          </w:p>
        </w:tc>
        <w:tc>
          <w:tcPr>
            <w:tcW w:w="964" w:type="dxa"/>
            <w:vAlign w:val="center"/>
          </w:tcPr>
          <w:p w14:paraId="507633F5">
            <w:pPr>
              <w:pStyle w:val="10"/>
            </w:pPr>
            <w:r>
              <w:t>财政拨款结转</w:t>
            </w:r>
          </w:p>
        </w:tc>
        <w:tc>
          <w:tcPr>
            <w:tcW w:w="964" w:type="dxa"/>
            <w:vAlign w:val="center"/>
          </w:tcPr>
          <w:p w14:paraId="577551EF">
            <w:pPr>
              <w:pStyle w:val="10"/>
            </w:pPr>
            <w:r>
              <w:t>非财政拨款结余</w:t>
            </w:r>
          </w:p>
        </w:tc>
        <w:tc>
          <w:tcPr>
            <w:tcW w:w="964" w:type="dxa"/>
            <w:vMerge w:val="continue"/>
          </w:tcPr>
          <w:p w14:paraId="643C6933"/>
        </w:tc>
      </w:tr>
      <w:tr w14:paraId="04794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CF727C">
            <w:pPr>
              <w:pStyle w:val="14"/>
            </w:pPr>
            <w:r>
              <w:t>合  计</w:t>
            </w:r>
          </w:p>
        </w:tc>
        <w:tc>
          <w:tcPr>
            <w:tcW w:w="964" w:type="dxa"/>
            <w:vAlign w:val="center"/>
          </w:tcPr>
          <w:p w14:paraId="6E3C1E17">
            <w:pPr>
              <w:pStyle w:val="15"/>
            </w:pPr>
          </w:p>
        </w:tc>
        <w:tc>
          <w:tcPr>
            <w:tcW w:w="1134" w:type="dxa"/>
            <w:vAlign w:val="center"/>
          </w:tcPr>
          <w:p w14:paraId="3EB78BC2">
            <w:pPr>
              <w:pStyle w:val="16"/>
            </w:pPr>
          </w:p>
        </w:tc>
        <w:tc>
          <w:tcPr>
            <w:tcW w:w="1134" w:type="dxa"/>
            <w:vAlign w:val="center"/>
          </w:tcPr>
          <w:p w14:paraId="323DECDF">
            <w:pPr>
              <w:pStyle w:val="16"/>
            </w:pPr>
          </w:p>
        </w:tc>
        <w:tc>
          <w:tcPr>
            <w:tcW w:w="709" w:type="dxa"/>
            <w:vAlign w:val="center"/>
          </w:tcPr>
          <w:p w14:paraId="02E0CC0E">
            <w:pPr>
              <w:pStyle w:val="14"/>
            </w:pPr>
          </w:p>
        </w:tc>
        <w:tc>
          <w:tcPr>
            <w:tcW w:w="850" w:type="dxa"/>
            <w:vAlign w:val="center"/>
          </w:tcPr>
          <w:p w14:paraId="15C7513B">
            <w:pPr>
              <w:pStyle w:val="15"/>
            </w:pPr>
          </w:p>
        </w:tc>
        <w:tc>
          <w:tcPr>
            <w:tcW w:w="850" w:type="dxa"/>
            <w:vAlign w:val="center"/>
          </w:tcPr>
          <w:p w14:paraId="2F30498C">
            <w:pPr>
              <w:pStyle w:val="15"/>
            </w:pPr>
          </w:p>
        </w:tc>
        <w:tc>
          <w:tcPr>
            <w:tcW w:w="964" w:type="dxa"/>
            <w:vAlign w:val="center"/>
          </w:tcPr>
          <w:p w14:paraId="356C01F6">
            <w:pPr>
              <w:pStyle w:val="15"/>
            </w:pPr>
            <w:r>
              <w:t>99.80</w:t>
            </w:r>
          </w:p>
        </w:tc>
        <w:tc>
          <w:tcPr>
            <w:tcW w:w="964" w:type="dxa"/>
            <w:vAlign w:val="center"/>
          </w:tcPr>
          <w:p w14:paraId="5357ED9B">
            <w:pPr>
              <w:pStyle w:val="15"/>
            </w:pPr>
            <w:r>
              <w:t>99.80</w:t>
            </w:r>
          </w:p>
        </w:tc>
        <w:tc>
          <w:tcPr>
            <w:tcW w:w="964" w:type="dxa"/>
            <w:vAlign w:val="center"/>
          </w:tcPr>
          <w:p w14:paraId="7C343D31">
            <w:pPr>
              <w:pStyle w:val="15"/>
            </w:pPr>
          </w:p>
        </w:tc>
        <w:tc>
          <w:tcPr>
            <w:tcW w:w="964" w:type="dxa"/>
            <w:vAlign w:val="center"/>
          </w:tcPr>
          <w:p w14:paraId="7DDD2A64">
            <w:pPr>
              <w:pStyle w:val="15"/>
            </w:pPr>
          </w:p>
        </w:tc>
        <w:tc>
          <w:tcPr>
            <w:tcW w:w="964" w:type="dxa"/>
            <w:vAlign w:val="center"/>
          </w:tcPr>
          <w:p w14:paraId="070AD38A">
            <w:pPr>
              <w:pStyle w:val="15"/>
            </w:pPr>
          </w:p>
        </w:tc>
        <w:tc>
          <w:tcPr>
            <w:tcW w:w="964" w:type="dxa"/>
            <w:vAlign w:val="center"/>
          </w:tcPr>
          <w:p w14:paraId="7FF8E1CF">
            <w:pPr>
              <w:pStyle w:val="15"/>
            </w:pPr>
          </w:p>
        </w:tc>
        <w:tc>
          <w:tcPr>
            <w:tcW w:w="964" w:type="dxa"/>
            <w:vAlign w:val="center"/>
          </w:tcPr>
          <w:p w14:paraId="4524348B">
            <w:pPr>
              <w:pStyle w:val="15"/>
            </w:pPr>
          </w:p>
        </w:tc>
        <w:tc>
          <w:tcPr>
            <w:tcW w:w="964" w:type="dxa"/>
            <w:vAlign w:val="center"/>
          </w:tcPr>
          <w:p w14:paraId="5B16A5B2">
            <w:pPr>
              <w:pStyle w:val="15"/>
            </w:pPr>
          </w:p>
        </w:tc>
        <w:tc>
          <w:tcPr>
            <w:tcW w:w="964" w:type="dxa"/>
            <w:vAlign w:val="center"/>
          </w:tcPr>
          <w:p w14:paraId="0C682CC8">
            <w:pPr>
              <w:pStyle w:val="15"/>
            </w:pPr>
            <w:r>
              <w:t>99.80</w:t>
            </w:r>
          </w:p>
        </w:tc>
      </w:tr>
      <w:tr w14:paraId="75FFF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54B221">
            <w:pPr>
              <w:pStyle w:val="14"/>
            </w:pPr>
            <w:r>
              <w:t>雄安容和容德小学小计</w:t>
            </w:r>
          </w:p>
        </w:tc>
        <w:tc>
          <w:tcPr>
            <w:tcW w:w="964" w:type="dxa"/>
            <w:vAlign w:val="center"/>
          </w:tcPr>
          <w:p w14:paraId="77D9255D">
            <w:pPr>
              <w:pStyle w:val="15"/>
            </w:pPr>
          </w:p>
        </w:tc>
        <w:tc>
          <w:tcPr>
            <w:tcW w:w="1134" w:type="dxa"/>
            <w:vAlign w:val="center"/>
          </w:tcPr>
          <w:p w14:paraId="775A9F4B">
            <w:pPr>
              <w:pStyle w:val="16"/>
            </w:pPr>
          </w:p>
        </w:tc>
        <w:tc>
          <w:tcPr>
            <w:tcW w:w="1134" w:type="dxa"/>
            <w:vAlign w:val="center"/>
          </w:tcPr>
          <w:p w14:paraId="4B8096C7">
            <w:pPr>
              <w:pStyle w:val="16"/>
            </w:pPr>
          </w:p>
        </w:tc>
        <w:tc>
          <w:tcPr>
            <w:tcW w:w="709" w:type="dxa"/>
            <w:vAlign w:val="center"/>
          </w:tcPr>
          <w:p w14:paraId="6E080371">
            <w:pPr>
              <w:pStyle w:val="14"/>
            </w:pPr>
          </w:p>
        </w:tc>
        <w:tc>
          <w:tcPr>
            <w:tcW w:w="850" w:type="dxa"/>
            <w:vAlign w:val="center"/>
          </w:tcPr>
          <w:p w14:paraId="72C454CD">
            <w:pPr>
              <w:pStyle w:val="15"/>
            </w:pPr>
          </w:p>
        </w:tc>
        <w:tc>
          <w:tcPr>
            <w:tcW w:w="850" w:type="dxa"/>
            <w:vAlign w:val="center"/>
          </w:tcPr>
          <w:p w14:paraId="7B426A6E">
            <w:pPr>
              <w:pStyle w:val="15"/>
            </w:pPr>
          </w:p>
        </w:tc>
        <w:tc>
          <w:tcPr>
            <w:tcW w:w="964" w:type="dxa"/>
            <w:vAlign w:val="center"/>
          </w:tcPr>
          <w:p w14:paraId="63021424">
            <w:pPr>
              <w:pStyle w:val="15"/>
            </w:pPr>
            <w:r>
              <w:t>99.80</w:t>
            </w:r>
          </w:p>
        </w:tc>
        <w:tc>
          <w:tcPr>
            <w:tcW w:w="964" w:type="dxa"/>
            <w:vAlign w:val="center"/>
          </w:tcPr>
          <w:p w14:paraId="3346E622">
            <w:pPr>
              <w:pStyle w:val="15"/>
            </w:pPr>
            <w:r>
              <w:t>99.80</w:t>
            </w:r>
          </w:p>
        </w:tc>
        <w:tc>
          <w:tcPr>
            <w:tcW w:w="964" w:type="dxa"/>
            <w:vAlign w:val="center"/>
          </w:tcPr>
          <w:p w14:paraId="03592280">
            <w:pPr>
              <w:pStyle w:val="15"/>
            </w:pPr>
          </w:p>
        </w:tc>
        <w:tc>
          <w:tcPr>
            <w:tcW w:w="964" w:type="dxa"/>
            <w:vAlign w:val="center"/>
          </w:tcPr>
          <w:p w14:paraId="1B139787">
            <w:pPr>
              <w:pStyle w:val="15"/>
            </w:pPr>
          </w:p>
        </w:tc>
        <w:tc>
          <w:tcPr>
            <w:tcW w:w="964" w:type="dxa"/>
            <w:vAlign w:val="center"/>
          </w:tcPr>
          <w:p w14:paraId="6066AB84">
            <w:pPr>
              <w:pStyle w:val="15"/>
            </w:pPr>
          </w:p>
        </w:tc>
        <w:tc>
          <w:tcPr>
            <w:tcW w:w="964" w:type="dxa"/>
            <w:vAlign w:val="center"/>
          </w:tcPr>
          <w:p w14:paraId="4D5EEBF7">
            <w:pPr>
              <w:pStyle w:val="15"/>
            </w:pPr>
          </w:p>
        </w:tc>
        <w:tc>
          <w:tcPr>
            <w:tcW w:w="964" w:type="dxa"/>
            <w:vAlign w:val="center"/>
          </w:tcPr>
          <w:p w14:paraId="3789C47A">
            <w:pPr>
              <w:pStyle w:val="15"/>
            </w:pPr>
          </w:p>
        </w:tc>
        <w:tc>
          <w:tcPr>
            <w:tcW w:w="964" w:type="dxa"/>
            <w:vAlign w:val="center"/>
          </w:tcPr>
          <w:p w14:paraId="578AE2C2">
            <w:pPr>
              <w:pStyle w:val="15"/>
            </w:pPr>
          </w:p>
        </w:tc>
        <w:tc>
          <w:tcPr>
            <w:tcW w:w="964" w:type="dxa"/>
            <w:vAlign w:val="center"/>
          </w:tcPr>
          <w:p w14:paraId="6D3BAC62">
            <w:pPr>
              <w:pStyle w:val="15"/>
            </w:pPr>
            <w:r>
              <w:t>99.80</w:t>
            </w:r>
          </w:p>
        </w:tc>
      </w:tr>
      <w:tr w14:paraId="2D346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AF2D0F">
            <w:pPr>
              <w:pStyle w:val="12"/>
            </w:pPr>
            <w:r>
              <w:t>教育提升经费</w:t>
            </w:r>
          </w:p>
        </w:tc>
        <w:tc>
          <w:tcPr>
            <w:tcW w:w="964" w:type="dxa"/>
            <w:vAlign w:val="center"/>
          </w:tcPr>
          <w:p w14:paraId="216C9210">
            <w:pPr>
              <w:pStyle w:val="11"/>
            </w:pPr>
            <w:r>
              <w:t>40.00</w:t>
            </w:r>
          </w:p>
        </w:tc>
        <w:tc>
          <w:tcPr>
            <w:tcW w:w="1134" w:type="dxa"/>
            <w:vAlign w:val="center"/>
          </w:tcPr>
          <w:p w14:paraId="5950445E">
            <w:pPr>
              <w:pStyle w:val="12"/>
            </w:pPr>
            <w:r>
              <w:t>液晶显示器</w:t>
            </w:r>
          </w:p>
        </w:tc>
        <w:tc>
          <w:tcPr>
            <w:tcW w:w="1134" w:type="dxa"/>
            <w:vAlign w:val="center"/>
          </w:tcPr>
          <w:p w14:paraId="41620907">
            <w:pPr>
              <w:pStyle w:val="12"/>
            </w:pPr>
            <w:r>
              <w:t>A02021104</w:t>
            </w:r>
          </w:p>
        </w:tc>
        <w:tc>
          <w:tcPr>
            <w:tcW w:w="709" w:type="dxa"/>
            <w:vAlign w:val="center"/>
          </w:tcPr>
          <w:p w14:paraId="4EBDABCA">
            <w:pPr>
              <w:pStyle w:val="13"/>
            </w:pPr>
            <w:r>
              <w:t>台</w:t>
            </w:r>
          </w:p>
        </w:tc>
        <w:tc>
          <w:tcPr>
            <w:tcW w:w="850" w:type="dxa"/>
            <w:vAlign w:val="center"/>
          </w:tcPr>
          <w:p w14:paraId="705C716F">
            <w:pPr>
              <w:pStyle w:val="11"/>
            </w:pPr>
            <w:r>
              <w:t>3</w:t>
            </w:r>
          </w:p>
        </w:tc>
        <w:tc>
          <w:tcPr>
            <w:tcW w:w="850" w:type="dxa"/>
            <w:vAlign w:val="center"/>
          </w:tcPr>
          <w:p w14:paraId="351DA2B1">
            <w:pPr>
              <w:pStyle w:val="11"/>
            </w:pPr>
            <w:r>
              <w:t>0.25</w:t>
            </w:r>
          </w:p>
        </w:tc>
        <w:tc>
          <w:tcPr>
            <w:tcW w:w="964" w:type="dxa"/>
            <w:vAlign w:val="center"/>
          </w:tcPr>
          <w:p w14:paraId="58B9881E">
            <w:pPr>
              <w:pStyle w:val="11"/>
            </w:pPr>
            <w:r>
              <w:t>0.75</w:t>
            </w:r>
          </w:p>
        </w:tc>
        <w:tc>
          <w:tcPr>
            <w:tcW w:w="964" w:type="dxa"/>
            <w:vAlign w:val="center"/>
          </w:tcPr>
          <w:p w14:paraId="6DE3209A">
            <w:pPr>
              <w:pStyle w:val="11"/>
            </w:pPr>
            <w:r>
              <w:t>0.75</w:t>
            </w:r>
          </w:p>
        </w:tc>
        <w:tc>
          <w:tcPr>
            <w:tcW w:w="964" w:type="dxa"/>
            <w:vAlign w:val="center"/>
          </w:tcPr>
          <w:p w14:paraId="71D2E0F2">
            <w:pPr>
              <w:pStyle w:val="11"/>
            </w:pPr>
          </w:p>
        </w:tc>
        <w:tc>
          <w:tcPr>
            <w:tcW w:w="964" w:type="dxa"/>
            <w:vAlign w:val="center"/>
          </w:tcPr>
          <w:p w14:paraId="640574D6">
            <w:pPr>
              <w:pStyle w:val="11"/>
            </w:pPr>
          </w:p>
        </w:tc>
        <w:tc>
          <w:tcPr>
            <w:tcW w:w="964" w:type="dxa"/>
            <w:vAlign w:val="center"/>
          </w:tcPr>
          <w:p w14:paraId="0803868B">
            <w:pPr>
              <w:pStyle w:val="11"/>
            </w:pPr>
          </w:p>
        </w:tc>
        <w:tc>
          <w:tcPr>
            <w:tcW w:w="964" w:type="dxa"/>
            <w:vAlign w:val="center"/>
          </w:tcPr>
          <w:p w14:paraId="23C3A2AB">
            <w:pPr>
              <w:pStyle w:val="11"/>
            </w:pPr>
          </w:p>
        </w:tc>
        <w:tc>
          <w:tcPr>
            <w:tcW w:w="964" w:type="dxa"/>
            <w:vAlign w:val="center"/>
          </w:tcPr>
          <w:p w14:paraId="037111EA">
            <w:pPr>
              <w:pStyle w:val="11"/>
            </w:pPr>
          </w:p>
        </w:tc>
        <w:tc>
          <w:tcPr>
            <w:tcW w:w="964" w:type="dxa"/>
            <w:vAlign w:val="center"/>
          </w:tcPr>
          <w:p w14:paraId="7E596FFE">
            <w:pPr>
              <w:pStyle w:val="11"/>
            </w:pPr>
          </w:p>
        </w:tc>
        <w:tc>
          <w:tcPr>
            <w:tcW w:w="964" w:type="dxa"/>
            <w:vAlign w:val="center"/>
          </w:tcPr>
          <w:p w14:paraId="71F2BC7F">
            <w:pPr>
              <w:pStyle w:val="11"/>
            </w:pPr>
            <w:r>
              <w:t>0.75</w:t>
            </w:r>
          </w:p>
        </w:tc>
      </w:tr>
      <w:tr w14:paraId="2D452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F23A21">
            <w:pPr>
              <w:pStyle w:val="12"/>
            </w:pPr>
            <w:r>
              <w:t>教育提升经费</w:t>
            </w:r>
          </w:p>
        </w:tc>
        <w:tc>
          <w:tcPr>
            <w:tcW w:w="964" w:type="dxa"/>
            <w:vAlign w:val="center"/>
          </w:tcPr>
          <w:p w14:paraId="68E52AB2">
            <w:pPr>
              <w:pStyle w:val="11"/>
            </w:pPr>
            <w:r>
              <w:t>40.00</w:t>
            </w:r>
          </w:p>
        </w:tc>
        <w:tc>
          <w:tcPr>
            <w:tcW w:w="1134" w:type="dxa"/>
            <w:vAlign w:val="center"/>
          </w:tcPr>
          <w:p w14:paraId="7F4B347A">
            <w:pPr>
              <w:pStyle w:val="12"/>
            </w:pPr>
            <w:r>
              <w:t>空调机</w:t>
            </w:r>
          </w:p>
        </w:tc>
        <w:tc>
          <w:tcPr>
            <w:tcW w:w="1134" w:type="dxa"/>
            <w:vAlign w:val="center"/>
          </w:tcPr>
          <w:p w14:paraId="2370B102">
            <w:pPr>
              <w:pStyle w:val="12"/>
            </w:pPr>
            <w:r>
              <w:t>A02061804</w:t>
            </w:r>
          </w:p>
        </w:tc>
        <w:tc>
          <w:tcPr>
            <w:tcW w:w="709" w:type="dxa"/>
            <w:vAlign w:val="center"/>
          </w:tcPr>
          <w:p w14:paraId="5C21B473">
            <w:pPr>
              <w:pStyle w:val="13"/>
            </w:pPr>
            <w:r>
              <w:t>台</w:t>
            </w:r>
          </w:p>
        </w:tc>
        <w:tc>
          <w:tcPr>
            <w:tcW w:w="850" w:type="dxa"/>
            <w:vAlign w:val="center"/>
          </w:tcPr>
          <w:p w14:paraId="4F66F268">
            <w:pPr>
              <w:pStyle w:val="11"/>
            </w:pPr>
            <w:r>
              <w:t>3</w:t>
            </w:r>
          </w:p>
        </w:tc>
        <w:tc>
          <w:tcPr>
            <w:tcW w:w="850" w:type="dxa"/>
            <w:vAlign w:val="center"/>
          </w:tcPr>
          <w:p w14:paraId="5CC99408">
            <w:pPr>
              <w:pStyle w:val="11"/>
            </w:pPr>
            <w:r>
              <w:t>0.32</w:t>
            </w:r>
          </w:p>
        </w:tc>
        <w:tc>
          <w:tcPr>
            <w:tcW w:w="964" w:type="dxa"/>
            <w:vAlign w:val="center"/>
          </w:tcPr>
          <w:p w14:paraId="7BD7341A">
            <w:pPr>
              <w:pStyle w:val="11"/>
            </w:pPr>
            <w:r>
              <w:t>0.96</w:t>
            </w:r>
          </w:p>
        </w:tc>
        <w:tc>
          <w:tcPr>
            <w:tcW w:w="964" w:type="dxa"/>
            <w:vAlign w:val="center"/>
          </w:tcPr>
          <w:p w14:paraId="5402B898">
            <w:pPr>
              <w:pStyle w:val="11"/>
            </w:pPr>
            <w:r>
              <w:t>0.96</w:t>
            </w:r>
          </w:p>
        </w:tc>
        <w:tc>
          <w:tcPr>
            <w:tcW w:w="964" w:type="dxa"/>
            <w:vAlign w:val="center"/>
          </w:tcPr>
          <w:p w14:paraId="3F7D8F19">
            <w:pPr>
              <w:pStyle w:val="11"/>
            </w:pPr>
          </w:p>
        </w:tc>
        <w:tc>
          <w:tcPr>
            <w:tcW w:w="964" w:type="dxa"/>
            <w:vAlign w:val="center"/>
          </w:tcPr>
          <w:p w14:paraId="463151F9">
            <w:pPr>
              <w:pStyle w:val="11"/>
            </w:pPr>
          </w:p>
        </w:tc>
        <w:tc>
          <w:tcPr>
            <w:tcW w:w="964" w:type="dxa"/>
            <w:vAlign w:val="center"/>
          </w:tcPr>
          <w:p w14:paraId="33DEE813">
            <w:pPr>
              <w:pStyle w:val="11"/>
            </w:pPr>
          </w:p>
        </w:tc>
        <w:tc>
          <w:tcPr>
            <w:tcW w:w="964" w:type="dxa"/>
            <w:vAlign w:val="center"/>
          </w:tcPr>
          <w:p w14:paraId="01E4F3B8">
            <w:pPr>
              <w:pStyle w:val="11"/>
            </w:pPr>
          </w:p>
        </w:tc>
        <w:tc>
          <w:tcPr>
            <w:tcW w:w="964" w:type="dxa"/>
            <w:vAlign w:val="center"/>
          </w:tcPr>
          <w:p w14:paraId="2E0E3ECD">
            <w:pPr>
              <w:pStyle w:val="11"/>
            </w:pPr>
          </w:p>
        </w:tc>
        <w:tc>
          <w:tcPr>
            <w:tcW w:w="964" w:type="dxa"/>
            <w:vAlign w:val="center"/>
          </w:tcPr>
          <w:p w14:paraId="5925A31A">
            <w:pPr>
              <w:pStyle w:val="11"/>
            </w:pPr>
          </w:p>
        </w:tc>
        <w:tc>
          <w:tcPr>
            <w:tcW w:w="964" w:type="dxa"/>
            <w:vAlign w:val="center"/>
          </w:tcPr>
          <w:p w14:paraId="5F091474">
            <w:pPr>
              <w:pStyle w:val="11"/>
            </w:pPr>
            <w:r>
              <w:t>0.96</w:t>
            </w:r>
          </w:p>
        </w:tc>
      </w:tr>
      <w:tr w14:paraId="72ACD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557A36">
            <w:pPr>
              <w:pStyle w:val="12"/>
            </w:pPr>
            <w:r>
              <w:t>教育提升经费</w:t>
            </w:r>
          </w:p>
        </w:tc>
        <w:tc>
          <w:tcPr>
            <w:tcW w:w="964" w:type="dxa"/>
            <w:vAlign w:val="center"/>
          </w:tcPr>
          <w:p w14:paraId="70F80709">
            <w:pPr>
              <w:pStyle w:val="11"/>
            </w:pPr>
            <w:r>
              <w:t>40.00</w:t>
            </w:r>
          </w:p>
        </w:tc>
        <w:tc>
          <w:tcPr>
            <w:tcW w:w="1134" w:type="dxa"/>
            <w:vAlign w:val="center"/>
          </w:tcPr>
          <w:p w14:paraId="3ACAE3AE">
            <w:pPr>
              <w:pStyle w:val="12"/>
            </w:pPr>
            <w:r>
              <w:t>其他椅凳类</w:t>
            </w:r>
          </w:p>
        </w:tc>
        <w:tc>
          <w:tcPr>
            <w:tcW w:w="1134" w:type="dxa"/>
            <w:vAlign w:val="center"/>
          </w:tcPr>
          <w:p w14:paraId="68DD8561">
            <w:pPr>
              <w:pStyle w:val="12"/>
            </w:pPr>
            <w:r>
              <w:t>A05010399</w:t>
            </w:r>
          </w:p>
        </w:tc>
        <w:tc>
          <w:tcPr>
            <w:tcW w:w="709" w:type="dxa"/>
            <w:vAlign w:val="center"/>
          </w:tcPr>
          <w:p w14:paraId="1D370DAB">
            <w:pPr>
              <w:pStyle w:val="13"/>
            </w:pPr>
            <w:r>
              <w:t>把</w:t>
            </w:r>
          </w:p>
        </w:tc>
        <w:tc>
          <w:tcPr>
            <w:tcW w:w="850" w:type="dxa"/>
            <w:vAlign w:val="center"/>
          </w:tcPr>
          <w:p w14:paraId="148FCA4E">
            <w:pPr>
              <w:pStyle w:val="11"/>
            </w:pPr>
            <w:r>
              <w:t>1</w:t>
            </w:r>
          </w:p>
        </w:tc>
        <w:tc>
          <w:tcPr>
            <w:tcW w:w="850" w:type="dxa"/>
            <w:vAlign w:val="center"/>
          </w:tcPr>
          <w:p w14:paraId="2F2D65CF">
            <w:pPr>
              <w:pStyle w:val="11"/>
            </w:pPr>
            <w:r>
              <w:t>0.10</w:t>
            </w:r>
          </w:p>
        </w:tc>
        <w:tc>
          <w:tcPr>
            <w:tcW w:w="964" w:type="dxa"/>
            <w:vAlign w:val="center"/>
          </w:tcPr>
          <w:p w14:paraId="1FD72DDC">
            <w:pPr>
              <w:pStyle w:val="11"/>
            </w:pPr>
            <w:r>
              <w:t>0.10</w:t>
            </w:r>
          </w:p>
        </w:tc>
        <w:tc>
          <w:tcPr>
            <w:tcW w:w="964" w:type="dxa"/>
            <w:vAlign w:val="center"/>
          </w:tcPr>
          <w:p w14:paraId="141DF544">
            <w:pPr>
              <w:pStyle w:val="11"/>
            </w:pPr>
            <w:r>
              <w:t>0.10</w:t>
            </w:r>
          </w:p>
        </w:tc>
        <w:tc>
          <w:tcPr>
            <w:tcW w:w="964" w:type="dxa"/>
            <w:vAlign w:val="center"/>
          </w:tcPr>
          <w:p w14:paraId="7FADB142">
            <w:pPr>
              <w:pStyle w:val="11"/>
            </w:pPr>
          </w:p>
        </w:tc>
        <w:tc>
          <w:tcPr>
            <w:tcW w:w="964" w:type="dxa"/>
            <w:vAlign w:val="center"/>
          </w:tcPr>
          <w:p w14:paraId="56D35C23">
            <w:pPr>
              <w:pStyle w:val="11"/>
            </w:pPr>
          </w:p>
        </w:tc>
        <w:tc>
          <w:tcPr>
            <w:tcW w:w="964" w:type="dxa"/>
            <w:vAlign w:val="center"/>
          </w:tcPr>
          <w:p w14:paraId="791DA79A">
            <w:pPr>
              <w:pStyle w:val="11"/>
            </w:pPr>
          </w:p>
        </w:tc>
        <w:tc>
          <w:tcPr>
            <w:tcW w:w="964" w:type="dxa"/>
            <w:vAlign w:val="center"/>
          </w:tcPr>
          <w:p w14:paraId="20F4981D">
            <w:pPr>
              <w:pStyle w:val="11"/>
            </w:pPr>
          </w:p>
        </w:tc>
        <w:tc>
          <w:tcPr>
            <w:tcW w:w="964" w:type="dxa"/>
            <w:vAlign w:val="center"/>
          </w:tcPr>
          <w:p w14:paraId="5E909237">
            <w:pPr>
              <w:pStyle w:val="11"/>
            </w:pPr>
          </w:p>
        </w:tc>
        <w:tc>
          <w:tcPr>
            <w:tcW w:w="964" w:type="dxa"/>
            <w:vAlign w:val="center"/>
          </w:tcPr>
          <w:p w14:paraId="1947A3D5">
            <w:pPr>
              <w:pStyle w:val="11"/>
            </w:pPr>
          </w:p>
        </w:tc>
        <w:tc>
          <w:tcPr>
            <w:tcW w:w="964" w:type="dxa"/>
            <w:vAlign w:val="center"/>
          </w:tcPr>
          <w:p w14:paraId="2D7F9B0A">
            <w:pPr>
              <w:pStyle w:val="11"/>
            </w:pPr>
            <w:r>
              <w:t>0.10</w:t>
            </w:r>
          </w:p>
        </w:tc>
      </w:tr>
      <w:tr w14:paraId="32085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F4A3F8">
            <w:pPr>
              <w:pStyle w:val="12"/>
            </w:pPr>
            <w:r>
              <w:t>教育提升经费</w:t>
            </w:r>
          </w:p>
        </w:tc>
        <w:tc>
          <w:tcPr>
            <w:tcW w:w="964" w:type="dxa"/>
            <w:vAlign w:val="center"/>
          </w:tcPr>
          <w:p w14:paraId="4CC6B532">
            <w:pPr>
              <w:pStyle w:val="11"/>
            </w:pPr>
            <w:r>
              <w:t>40.00</w:t>
            </w:r>
          </w:p>
        </w:tc>
        <w:tc>
          <w:tcPr>
            <w:tcW w:w="1134" w:type="dxa"/>
            <w:vAlign w:val="center"/>
          </w:tcPr>
          <w:p w14:paraId="11FF7E9A">
            <w:pPr>
              <w:pStyle w:val="12"/>
            </w:pPr>
            <w:r>
              <w:t>文件柜</w:t>
            </w:r>
          </w:p>
        </w:tc>
        <w:tc>
          <w:tcPr>
            <w:tcW w:w="1134" w:type="dxa"/>
            <w:vAlign w:val="center"/>
          </w:tcPr>
          <w:p w14:paraId="648067AC">
            <w:pPr>
              <w:pStyle w:val="12"/>
            </w:pPr>
            <w:r>
              <w:t>A05010502</w:t>
            </w:r>
          </w:p>
        </w:tc>
        <w:tc>
          <w:tcPr>
            <w:tcW w:w="709" w:type="dxa"/>
            <w:vAlign w:val="center"/>
          </w:tcPr>
          <w:p w14:paraId="6F6B4D2B">
            <w:pPr>
              <w:pStyle w:val="13"/>
            </w:pPr>
            <w:r>
              <w:t>件</w:t>
            </w:r>
          </w:p>
        </w:tc>
        <w:tc>
          <w:tcPr>
            <w:tcW w:w="850" w:type="dxa"/>
            <w:vAlign w:val="center"/>
          </w:tcPr>
          <w:p w14:paraId="000EBED1">
            <w:pPr>
              <w:pStyle w:val="11"/>
            </w:pPr>
            <w:r>
              <w:t>2</w:t>
            </w:r>
          </w:p>
        </w:tc>
        <w:tc>
          <w:tcPr>
            <w:tcW w:w="850" w:type="dxa"/>
            <w:vAlign w:val="center"/>
          </w:tcPr>
          <w:p w14:paraId="4B91B27B">
            <w:pPr>
              <w:pStyle w:val="11"/>
            </w:pPr>
            <w:r>
              <w:t>0.05</w:t>
            </w:r>
          </w:p>
        </w:tc>
        <w:tc>
          <w:tcPr>
            <w:tcW w:w="964" w:type="dxa"/>
            <w:vAlign w:val="center"/>
          </w:tcPr>
          <w:p w14:paraId="54AE1B80">
            <w:pPr>
              <w:pStyle w:val="11"/>
            </w:pPr>
            <w:r>
              <w:t>0.10</w:t>
            </w:r>
          </w:p>
        </w:tc>
        <w:tc>
          <w:tcPr>
            <w:tcW w:w="964" w:type="dxa"/>
            <w:vAlign w:val="center"/>
          </w:tcPr>
          <w:p w14:paraId="3AF57F70">
            <w:pPr>
              <w:pStyle w:val="11"/>
            </w:pPr>
            <w:r>
              <w:t>0.10</w:t>
            </w:r>
          </w:p>
        </w:tc>
        <w:tc>
          <w:tcPr>
            <w:tcW w:w="964" w:type="dxa"/>
            <w:vAlign w:val="center"/>
          </w:tcPr>
          <w:p w14:paraId="552674A2">
            <w:pPr>
              <w:pStyle w:val="11"/>
            </w:pPr>
          </w:p>
        </w:tc>
        <w:tc>
          <w:tcPr>
            <w:tcW w:w="964" w:type="dxa"/>
            <w:vAlign w:val="center"/>
          </w:tcPr>
          <w:p w14:paraId="2DB17BA6">
            <w:pPr>
              <w:pStyle w:val="11"/>
            </w:pPr>
          </w:p>
        </w:tc>
        <w:tc>
          <w:tcPr>
            <w:tcW w:w="964" w:type="dxa"/>
            <w:vAlign w:val="center"/>
          </w:tcPr>
          <w:p w14:paraId="2C154EFA">
            <w:pPr>
              <w:pStyle w:val="11"/>
            </w:pPr>
          </w:p>
        </w:tc>
        <w:tc>
          <w:tcPr>
            <w:tcW w:w="964" w:type="dxa"/>
            <w:vAlign w:val="center"/>
          </w:tcPr>
          <w:p w14:paraId="6F574A54">
            <w:pPr>
              <w:pStyle w:val="11"/>
            </w:pPr>
          </w:p>
        </w:tc>
        <w:tc>
          <w:tcPr>
            <w:tcW w:w="964" w:type="dxa"/>
            <w:vAlign w:val="center"/>
          </w:tcPr>
          <w:p w14:paraId="7EF32B7B">
            <w:pPr>
              <w:pStyle w:val="11"/>
            </w:pPr>
          </w:p>
        </w:tc>
        <w:tc>
          <w:tcPr>
            <w:tcW w:w="964" w:type="dxa"/>
            <w:vAlign w:val="center"/>
          </w:tcPr>
          <w:p w14:paraId="1000DC0E">
            <w:pPr>
              <w:pStyle w:val="11"/>
            </w:pPr>
          </w:p>
        </w:tc>
        <w:tc>
          <w:tcPr>
            <w:tcW w:w="964" w:type="dxa"/>
            <w:vAlign w:val="center"/>
          </w:tcPr>
          <w:p w14:paraId="18A804AA">
            <w:pPr>
              <w:pStyle w:val="11"/>
            </w:pPr>
            <w:r>
              <w:t>0.10</w:t>
            </w:r>
          </w:p>
        </w:tc>
      </w:tr>
      <w:tr w14:paraId="5C7D6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8EEFB2">
            <w:pPr>
              <w:pStyle w:val="12"/>
            </w:pPr>
            <w:r>
              <w:t>教育提升经费</w:t>
            </w:r>
          </w:p>
        </w:tc>
        <w:tc>
          <w:tcPr>
            <w:tcW w:w="964" w:type="dxa"/>
            <w:vAlign w:val="center"/>
          </w:tcPr>
          <w:p w14:paraId="2F2F9FFF">
            <w:pPr>
              <w:pStyle w:val="11"/>
            </w:pPr>
            <w:r>
              <w:t>40.00</w:t>
            </w:r>
          </w:p>
        </w:tc>
        <w:tc>
          <w:tcPr>
            <w:tcW w:w="1134" w:type="dxa"/>
            <w:vAlign w:val="center"/>
          </w:tcPr>
          <w:p w14:paraId="1B3BFC74">
            <w:pPr>
              <w:pStyle w:val="12"/>
            </w:pPr>
            <w:r>
              <w:t>保密柜</w:t>
            </w:r>
          </w:p>
        </w:tc>
        <w:tc>
          <w:tcPr>
            <w:tcW w:w="1134" w:type="dxa"/>
            <w:vAlign w:val="center"/>
          </w:tcPr>
          <w:p w14:paraId="41DA9D3B">
            <w:pPr>
              <w:pStyle w:val="12"/>
            </w:pPr>
            <w:r>
              <w:t>A05010504</w:t>
            </w:r>
          </w:p>
        </w:tc>
        <w:tc>
          <w:tcPr>
            <w:tcW w:w="709" w:type="dxa"/>
            <w:vAlign w:val="center"/>
          </w:tcPr>
          <w:p w14:paraId="0BCB9B69">
            <w:pPr>
              <w:pStyle w:val="13"/>
            </w:pPr>
            <w:r>
              <w:t>件</w:t>
            </w:r>
          </w:p>
        </w:tc>
        <w:tc>
          <w:tcPr>
            <w:tcW w:w="850" w:type="dxa"/>
            <w:vAlign w:val="center"/>
          </w:tcPr>
          <w:p w14:paraId="31777FC9">
            <w:pPr>
              <w:pStyle w:val="11"/>
            </w:pPr>
            <w:r>
              <w:t>2</w:t>
            </w:r>
          </w:p>
        </w:tc>
        <w:tc>
          <w:tcPr>
            <w:tcW w:w="850" w:type="dxa"/>
            <w:vAlign w:val="center"/>
          </w:tcPr>
          <w:p w14:paraId="37BC16DB">
            <w:pPr>
              <w:pStyle w:val="11"/>
            </w:pPr>
            <w:r>
              <w:t>0.15</w:t>
            </w:r>
          </w:p>
        </w:tc>
        <w:tc>
          <w:tcPr>
            <w:tcW w:w="964" w:type="dxa"/>
            <w:vAlign w:val="center"/>
          </w:tcPr>
          <w:p w14:paraId="2886ABE3">
            <w:pPr>
              <w:pStyle w:val="11"/>
            </w:pPr>
            <w:r>
              <w:t>0.30</w:t>
            </w:r>
          </w:p>
        </w:tc>
        <w:tc>
          <w:tcPr>
            <w:tcW w:w="964" w:type="dxa"/>
            <w:vAlign w:val="center"/>
          </w:tcPr>
          <w:p w14:paraId="5CA6ED65">
            <w:pPr>
              <w:pStyle w:val="11"/>
            </w:pPr>
            <w:r>
              <w:t>0.30</w:t>
            </w:r>
          </w:p>
        </w:tc>
        <w:tc>
          <w:tcPr>
            <w:tcW w:w="964" w:type="dxa"/>
            <w:vAlign w:val="center"/>
          </w:tcPr>
          <w:p w14:paraId="4ECAC6B9">
            <w:pPr>
              <w:pStyle w:val="11"/>
            </w:pPr>
          </w:p>
        </w:tc>
        <w:tc>
          <w:tcPr>
            <w:tcW w:w="964" w:type="dxa"/>
            <w:vAlign w:val="center"/>
          </w:tcPr>
          <w:p w14:paraId="361394F0">
            <w:pPr>
              <w:pStyle w:val="11"/>
            </w:pPr>
          </w:p>
        </w:tc>
        <w:tc>
          <w:tcPr>
            <w:tcW w:w="964" w:type="dxa"/>
            <w:vAlign w:val="center"/>
          </w:tcPr>
          <w:p w14:paraId="45A19C15">
            <w:pPr>
              <w:pStyle w:val="11"/>
            </w:pPr>
          </w:p>
        </w:tc>
        <w:tc>
          <w:tcPr>
            <w:tcW w:w="964" w:type="dxa"/>
            <w:vAlign w:val="center"/>
          </w:tcPr>
          <w:p w14:paraId="76A2098B">
            <w:pPr>
              <w:pStyle w:val="11"/>
            </w:pPr>
          </w:p>
        </w:tc>
        <w:tc>
          <w:tcPr>
            <w:tcW w:w="964" w:type="dxa"/>
            <w:vAlign w:val="center"/>
          </w:tcPr>
          <w:p w14:paraId="7A39BFAA">
            <w:pPr>
              <w:pStyle w:val="11"/>
            </w:pPr>
          </w:p>
        </w:tc>
        <w:tc>
          <w:tcPr>
            <w:tcW w:w="964" w:type="dxa"/>
            <w:vAlign w:val="center"/>
          </w:tcPr>
          <w:p w14:paraId="4A4E14EF">
            <w:pPr>
              <w:pStyle w:val="11"/>
            </w:pPr>
          </w:p>
        </w:tc>
        <w:tc>
          <w:tcPr>
            <w:tcW w:w="964" w:type="dxa"/>
            <w:vAlign w:val="center"/>
          </w:tcPr>
          <w:p w14:paraId="3332F32E">
            <w:pPr>
              <w:pStyle w:val="11"/>
            </w:pPr>
            <w:r>
              <w:t>0.30</w:t>
            </w:r>
          </w:p>
        </w:tc>
      </w:tr>
      <w:tr w14:paraId="4AC4A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81F035">
            <w:pPr>
              <w:pStyle w:val="12"/>
            </w:pPr>
            <w:r>
              <w:t>教育提升经费</w:t>
            </w:r>
          </w:p>
        </w:tc>
        <w:tc>
          <w:tcPr>
            <w:tcW w:w="964" w:type="dxa"/>
            <w:vAlign w:val="center"/>
          </w:tcPr>
          <w:p w14:paraId="6D1BB903">
            <w:pPr>
              <w:pStyle w:val="11"/>
            </w:pPr>
            <w:r>
              <w:t>40.00</w:t>
            </w:r>
          </w:p>
        </w:tc>
        <w:tc>
          <w:tcPr>
            <w:tcW w:w="1134" w:type="dxa"/>
            <w:vAlign w:val="center"/>
          </w:tcPr>
          <w:p w14:paraId="31A90A8B">
            <w:pPr>
              <w:pStyle w:val="12"/>
            </w:pPr>
            <w:r>
              <w:t>木质架类</w:t>
            </w:r>
          </w:p>
        </w:tc>
        <w:tc>
          <w:tcPr>
            <w:tcW w:w="1134" w:type="dxa"/>
            <w:vAlign w:val="center"/>
          </w:tcPr>
          <w:p w14:paraId="31DA6D5D">
            <w:pPr>
              <w:pStyle w:val="12"/>
            </w:pPr>
            <w:r>
              <w:t>A05010601</w:t>
            </w:r>
          </w:p>
        </w:tc>
        <w:tc>
          <w:tcPr>
            <w:tcW w:w="709" w:type="dxa"/>
            <w:vAlign w:val="center"/>
          </w:tcPr>
          <w:p w14:paraId="138FF79A">
            <w:pPr>
              <w:pStyle w:val="13"/>
            </w:pPr>
            <w:r>
              <w:t>个</w:t>
            </w:r>
          </w:p>
        </w:tc>
        <w:tc>
          <w:tcPr>
            <w:tcW w:w="850" w:type="dxa"/>
            <w:vAlign w:val="center"/>
          </w:tcPr>
          <w:p w14:paraId="7AE49FD7">
            <w:pPr>
              <w:pStyle w:val="11"/>
            </w:pPr>
            <w:r>
              <w:t>1</w:t>
            </w:r>
          </w:p>
        </w:tc>
        <w:tc>
          <w:tcPr>
            <w:tcW w:w="850" w:type="dxa"/>
            <w:vAlign w:val="center"/>
          </w:tcPr>
          <w:p w14:paraId="0E52E1E0">
            <w:pPr>
              <w:pStyle w:val="11"/>
            </w:pPr>
            <w:r>
              <w:t>0.09</w:t>
            </w:r>
          </w:p>
        </w:tc>
        <w:tc>
          <w:tcPr>
            <w:tcW w:w="964" w:type="dxa"/>
            <w:vAlign w:val="center"/>
          </w:tcPr>
          <w:p w14:paraId="5E7692F3">
            <w:pPr>
              <w:pStyle w:val="11"/>
            </w:pPr>
            <w:r>
              <w:t>0.09</w:t>
            </w:r>
          </w:p>
        </w:tc>
        <w:tc>
          <w:tcPr>
            <w:tcW w:w="964" w:type="dxa"/>
            <w:vAlign w:val="center"/>
          </w:tcPr>
          <w:p w14:paraId="05E3D861">
            <w:pPr>
              <w:pStyle w:val="11"/>
            </w:pPr>
            <w:r>
              <w:t>0.09</w:t>
            </w:r>
          </w:p>
        </w:tc>
        <w:tc>
          <w:tcPr>
            <w:tcW w:w="964" w:type="dxa"/>
            <w:vAlign w:val="center"/>
          </w:tcPr>
          <w:p w14:paraId="1315B75C">
            <w:pPr>
              <w:pStyle w:val="11"/>
            </w:pPr>
          </w:p>
        </w:tc>
        <w:tc>
          <w:tcPr>
            <w:tcW w:w="964" w:type="dxa"/>
            <w:vAlign w:val="center"/>
          </w:tcPr>
          <w:p w14:paraId="4F192863">
            <w:pPr>
              <w:pStyle w:val="11"/>
            </w:pPr>
          </w:p>
        </w:tc>
        <w:tc>
          <w:tcPr>
            <w:tcW w:w="964" w:type="dxa"/>
            <w:vAlign w:val="center"/>
          </w:tcPr>
          <w:p w14:paraId="6246BF25">
            <w:pPr>
              <w:pStyle w:val="11"/>
            </w:pPr>
          </w:p>
        </w:tc>
        <w:tc>
          <w:tcPr>
            <w:tcW w:w="964" w:type="dxa"/>
            <w:vAlign w:val="center"/>
          </w:tcPr>
          <w:p w14:paraId="762661CC">
            <w:pPr>
              <w:pStyle w:val="11"/>
            </w:pPr>
          </w:p>
        </w:tc>
        <w:tc>
          <w:tcPr>
            <w:tcW w:w="964" w:type="dxa"/>
            <w:vAlign w:val="center"/>
          </w:tcPr>
          <w:p w14:paraId="50DE424F">
            <w:pPr>
              <w:pStyle w:val="11"/>
            </w:pPr>
          </w:p>
        </w:tc>
        <w:tc>
          <w:tcPr>
            <w:tcW w:w="964" w:type="dxa"/>
            <w:vAlign w:val="center"/>
          </w:tcPr>
          <w:p w14:paraId="644B4371">
            <w:pPr>
              <w:pStyle w:val="11"/>
            </w:pPr>
          </w:p>
        </w:tc>
        <w:tc>
          <w:tcPr>
            <w:tcW w:w="964" w:type="dxa"/>
            <w:vAlign w:val="center"/>
          </w:tcPr>
          <w:p w14:paraId="13CB376D">
            <w:pPr>
              <w:pStyle w:val="11"/>
            </w:pPr>
            <w:r>
              <w:t>0.09</w:t>
            </w:r>
          </w:p>
        </w:tc>
      </w:tr>
      <w:tr w14:paraId="7D3C3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01D1CD">
            <w:pPr>
              <w:pStyle w:val="12"/>
            </w:pPr>
            <w:r>
              <w:t>生均公用经费</w:t>
            </w:r>
          </w:p>
        </w:tc>
        <w:tc>
          <w:tcPr>
            <w:tcW w:w="964" w:type="dxa"/>
            <w:vAlign w:val="center"/>
          </w:tcPr>
          <w:p w14:paraId="2040AB96">
            <w:pPr>
              <w:pStyle w:val="11"/>
            </w:pPr>
            <w:r>
              <w:t>73.00</w:t>
            </w:r>
          </w:p>
        </w:tc>
        <w:tc>
          <w:tcPr>
            <w:tcW w:w="1134" w:type="dxa"/>
            <w:vAlign w:val="center"/>
          </w:tcPr>
          <w:p w14:paraId="3180EF86">
            <w:pPr>
              <w:pStyle w:val="12"/>
            </w:pPr>
            <w:r>
              <w:t>复印纸</w:t>
            </w:r>
          </w:p>
        </w:tc>
        <w:tc>
          <w:tcPr>
            <w:tcW w:w="1134" w:type="dxa"/>
            <w:vAlign w:val="center"/>
          </w:tcPr>
          <w:p w14:paraId="2048E485">
            <w:pPr>
              <w:pStyle w:val="12"/>
            </w:pPr>
            <w:r>
              <w:t>A05040101</w:t>
            </w:r>
          </w:p>
        </w:tc>
        <w:tc>
          <w:tcPr>
            <w:tcW w:w="709" w:type="dxa"/>
            <w:vAlign w:val="center"/>
          </w:tcPr>
          <w:p w14:paraId="64FA860A">
            <w:pPr>
              <w:pStyle w:val="13"/>
            </w:pPr>
            <w:r>
              <w:t>批</w:t>
            </w:r>
          </w:p>
        </w:tc>
        <w:tc>
          <w:tcPr>
            <w:tcW w:w="850" w:type="dxa"/>
            <w:vAlign w:val="center"/>
          </w:tcPr>
          <w:p w14:paraId="11179143">
            <w:pPr>
              <w:pStyle w:val="11"/>
            </w:pPr>
            <w:r>
              <w:t>1</w:t>
            </w:r>
          </w:p>
        </w:tc>
        <w:tc>
          <w:tcPr>
            <w:tcW w:w="850" w:type="dxa"/>
            <w:vAlign w:val="center"/>
          </w:tcPr>
          <w:p w14:paraId="734EE328">
            <w:pPr>
              <w:pStyle w:val="11"/>
            </w:pPr>
            <w:r>
              <w:t>0.50</w:t>
            </w:r>
          </w:p>
        </w:tc>
        <w:tc>
          <w:tcPr>
            <w:tcW w:w="964" w:type="dxa"/>
            <w:vAlign w:val="center"/>
          </w:tcPr>
          <w:p w14:paraId="6E96031A">
            <w:pPr>
              <w:pStyle w:val="11"/>
            </w:pPr>
            <w:r>
              <w:t>0.50</w:t>
            </w:r>
          </w:p>
        </w:tc>
        <w:tc>
          <w:tcPr>
            <w:tcW w:w="964" w:type="dxa"/>
            <w:vAlign w:val="center"/>
          </w:tcPr>
          <w:p w14:paraId="418EC08A">
            <w:pPr>
              <w:pStyle w:val="11"/>
            </w:pPr>
            <w:r>
              <w:t>0.50</w:t>
            </w:r>
          </w:p>
        </w:tc>
        <w:tc>
          <w:tcPr>
            <w:tcW w:w="964" w:type="dxa"/>
            <w:vAlign w:val="center"/>
          </w:tcPr>
          <w:p w14:paraId="0222E40E">
            <w:pPr>
              <w:pStyle w:val="11"/>
            </w:pPr>
          </w:p>
        </w:tc>
        <w:tc>
          <w:tcPr>
            <w:tcW w:w="964" w:type="dxa"/>
            <w:vAlign w:val="center"/>
          </w:tcPr>
          <w:p w14:paraId="2F04234E">
            <w:pPr>
              <w:pStyle w:val="11"/>
            </w:pPr>
          </w:p>
        </w:tc>
        <w:tc>
          <w:tcPr>
            <w:tcW w:w="964" w:type="dxa"/>
            <w:vAlign w:val="center"/>
          </w:tcPr>
          <w:p w14:paraId="2FBBC386">
            <w:pPr>
              <w:pStyle w:val="11"/>
            </w:pPr>
          </w:p>
        </w:tc>
        <w:tc>
          <w:tcPr>
            <w:tcW w:w="964" w:type="dxa"/>
            <w:vAlign w:val="center"/>
          </w:tcPr>
          <w:p w14:paraId="5B9E611C">
            <w:pPr>
              <w:pStyle w:val="11"/>
            </w:pPr>
          </w:p>
        </w:tc>
        <w:tc>
          <w:tcPr>
            <w:tcW w:w="964" w:type="dxa"/>
            <w:vAlign w:val="center"/>
          </w:tcPr>
          <w:p w14:paraId="30D944A6">
            <w:pPr>
              <w:pStyle w:val="11"/>
            </w:pPr>
          </w:p>
        </w:tc>
        <w:tc>
          <w:tcPr>
            <w:tcW w:w="964" w:type="dxa"/>
            <w:vAlign w:val="center"/>
          </w:tcPr>
          <w:p w14:paraId="51EA9984">
            <w:pPr>
              <w:pStyle w:val="11"/>
            </w:pPr>
          </w:p>
        </w:tc>
        <w:tc>
          <w:tcPr>
            <w:tcW w:w="964" w:type="dxa"/>
            <w:vAlign w:val="center"/>
          </w:tcPr>
          <w:p w14:paraId="17FA5930">
            <w:pPr>
              <w:pStyle w:val="11"/>
            </w:pPr>
            <w:r>
              <w:t>0.50</w:t>
            </w:r>
          </w:p>
        </w:tc>
      </w:tr>
      <w:tr w14:paraId="306F4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4C3857">
            <w:pPr>
              <w:pStyle w:val="12"/>
            </w:pPr>
            <w:r>
              <w:t>生均公用经费</w:t>
            </w:r>
          </w:p>
        </w:tc>
        <w:tc>
          <w:tcPr>
            <w:tcW w:w="964" w:type="dxa"/>
            <w:vAlign w:val="center"/>
          </w:tcPr>
          <w:p w14:paraId="106B59CE">
            <w:pPr>
              <w:pStyle w:val="11"/>
            </w:pPr>
            <w:r>
              <w:t>73.00</w:t>
            </w:r>
          </w:p>
        </w:tc>
        <w:tc>
          <w:tcPr>
            <w:tcW w:w="1134" w:type="dxa"/>
            <w:vAlign w:val="center"/>
          </w:tcPr>
          <w:p w14:paraId="7DA6569A">
            <w:pPr>
              <w:pStyle w:val="12"/>
            </w:pPr>
            <w:r>
              <w:t>其他印刷服务</w:t>
            </w:r>
          </w:p>
        </w:tc>
        <w:tc>
          <w:tcPr>
            <w:tcW w:w="1134" w:type="dxa"/>
            <w:vAlign w:val="center"/>
          </w:tcPr>
          <w:p w14:paraId="1387FC51">
            <w:pPr>
              <w:pStyle w:val="12"/>
            </w:pPr>
            <w:r>
              <w:t>C23090199</w:t>
            </w:r>
          </w:p>
        </w:tc>
        <w:tc>
          <w:tcPr>
            <w:tcW w:w="709" w:type="dxa"/>
            <w:vAlign w:val="center"/>
          </w:tcPr>
          <w:p w14:paraId="5EE4D8E3">
            <w:pPr>
              <w:pStyle w:val="13"/>
            </w:pPr>
            <w:r>
              <w:t>项</w:t>
            </w:r>
          </w:p>
        </w:tc>
        <w:tc>
          <w:tcPr>
            <w:tcW w:w="850" w:type="dxa"/>
            <w:vAlign w:val="center"/>
          </w:tcPr>
          <w:p w14:paraId="39894D07">
            <w:pPr>
              <w:pStyle w:val="11"/>
            </w:pPr>
            <w:r>
              <w:t>1</w:t>
            </w:r>
          </w:p>
        </w:tc>
        <w:tc>
          <w:tcPr>
            <w:tcW w:w="850" w:type="dxa"/>
            <w:vAlign w:val="center"/>
          </w:tcPr>
          <w:p w14:paraId="6A0E70E1">
            <w:pPr>
              <w:pStyle w:val="11"/>
            </w:pPr>
            <w:r>
              <w:t>3.00</w:t>
            </w:r>
          </w:p>
        </w:tc>
        <w:tc>
          <w:tcPr>
            <w:tcW w:w="964" w:type="dxa"/>
            <w:vAlign w:val="center"/>
          </w:tcPr>
          <w:p w14:paraId="30E7A621">
            <w:pPr>
              <w:pStyle w:val="11"/>
            </w:pPr>
            <w:r>
              <w:t>3.00</w:t>
            </w:r>
          </w:p>
        </w:tc>
        <w:tc>
          <w:tcPr>
            <w:tcW w:w="964" w:type="dxa"/>
            <w:vAlign w:val="center"/>
          </w:tcPr>
          <w:p w14:paraId="16CF9E59">
            <w:pPr>
              <w:pStyle w:val="11"/>
            </w:pPr>
            <w:r>
              <w:t>3.00</w:t>
            </w:r>
          </w:p>
        </w:tc>
        <w:tc>
          <w:tcPr>
            <w:tcW w:w="964" w:type="dxa"/>
            <w:vAlign w:val="center"/>
          </w:tcPr>
          <w:p w14:paraId="345B8B5A">
            <w:pPr>
              <w:pStyle w:val="11"/>
            </w:pPr>
          </w:p>
        </w:tc>
        <w:tc>
          <w:tcPr>
            <w:tcW w:w="964" w:type="dxa"/>
            <w:vAlign w:val="center"/>
          </w:tcPr>
          <w:p w14:paraId="473E19B3">
            <w:pPr>
              <w:pStyle w:val="11"/>
            </w:pPr>
          </w:p>
        </w:tc>
        <w:tc>
          <w:tcPr>
            <w:tcW w:w="964" w:type="dxa"/>
            <w:vAlign w:val="center"/>
          </w:tcPr>
          <w:p w14:paraId="03975074">
            <w:pPr>
              <w:pStyle w:val="11"/>
            </w:pPr>
          </w:p>
        </w:tc>
        <w:tc>
          <w:tcPr>
            <w:tcW w:w="964" w:type="dxa"/>
            <w:vAlign w:val="center"/>
          </w:tcPr>
          <w:p w14:paraId="32BAFF43">
            <w:pPr>
              <w:pStyle w:val="11"/>
            </w:pPr>
          </w:p>
        </w:tc>
        <w:tc>
          <w:tcPr>
            <w:tcW w:w="964" w:type="dxa"/>
            <w:vAlign w:val="center"/>
          </w:tcPr>
          <w:p w14:paraId="3CC5020F">
            <w:pPr>
              <w:pStyle w:val="11"/>
            </w:pPr>
          </w:p>
        </w:tc>
        <w:tc>
          <w:tcPr>
            <w:tcW w:w="964" w:type="dxa"/>
            <w:vAlign w:val="center"/>
          </w:tcPr>
          <w:p w14:paraId="06FB4932">
            <w:pPr>
              <w:pStyle w:val="11"/>
            </w:pPr>
          </w:p>
        </w:tc>
        <w:tc>
          <w:tcPr>
            <w:tcW w:w="964" w:type="dxa"/>
            <w:vAlign w:val="center"/>
          </w:tcPr>
          <w:p w14:paraId="0ED01666">
            <w:pPr>
              <w:pStyle w:val="11"/>
            </w:pPr>
            <w:r>
              <w:t>3.00</w:t>
            </w:r>
          </w:p>
        </w:tc>
      </w:tr>
      <w:tr w14:paraId="1C46C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35D3D1">
            <w:pPr>
              <w:pStyle w:val="12"/>
            </w:pPr>
            <w:r>
              <w:t>学校运转保障经费</w:t>
            </w:r>
          </w:p>
        </w:tc>
        <w:tc>
          <w:tcPr>
            <w:tcW w:w="964" w:type="dxa"/>
            <w:vAlign w:val="center"/>
          </w:tcPr>
          <w:p w14:paraId="6D7FC4BC">
            <w:pPr>
              <w:pStyle w:val="11"/>
            </w:pPr>
            <w:r>
              <w:t>185.00</w:t>
            </w:r>
          </w:p>
        </w:tc>
        <w:tc>
          <w:tcPr>
            <w:tcW w:w="1134" w:type="dxa"/>
            <w:vAlign w:val="center"/>
          </w:tcPr>
          <w:p w14:paraId="5CB3D3EC">
            <w:pPr>
              <w:pStyle w:val="12"/>
            </w:pPr>
            <w:r>
              <w:t>物业管理服务</w:t>
            </w:r>
          </w:p>
        </w:tc>
        <w:tc>
          <w:tcPr>
            <w:tcW w:w="1134" w:type="dxa"/>
            <w:vAlign w:val="center"/>
          </w:tcPr>
          <w:p w14:paraId="739C16CF">
            <w:pPr>
              <w:pStyle w:val="12"/>
            </w:pPr>
            <w:r>
              <w:t>C21040000</w:t>
            </w:r>
          </w:p>
        </w:tc>
        <w:tc>
          <w:tcPr>
            <w:tcW w:w="709" w:type="dxa"/>
            <w:vAlign w:val="center"/>
          </w:tcPr>
          <w:p w14:paraId="0082E4B4">
            <w:pPr>
              <w:pStyle w:val="13"/>
            </w:pPr>
            <w:r>
              <w:t>项</w:t>
            </w:r>
          </w:p>
        </w:tc>
        <w:tc>
          <w:tcPr>
            <w:tcW w:w="850" w:type="dxa"/>
            <w:vAlign w:val="center"/>
          </w:tcPr>
          <w:p w14:paraId="41BDA48D">
            <w:pPr>
              <w:pStyle w:val="11"/>
            </w:pPr>
            <w:r>
              <w:t>1</w:t>
            </w:r>
          </w:p>
        </w:tc>
        <w:tc>
          <w:tcPr>
            <w:tcW w:w="850" w:type="dxa"/>
            <w:vAlign w:val="center"/>
          </w:tcPr>
          <w:p w14:paraId="0D570167">
            <w:pPr>
              <w:pStyle w:val="11"/>
            </w:pPr>
            <w:r>
              <w:t>94.00</w:t>
            </w:r>
          </w:p>
        </w:tc>
        <w:tc>
          <w:tcPr>
            <w:tcW w:w="964" w:type="dxa"/>
            <w:vAlign w:val="center"/>
          </w:tcPr>
          <w:p w14:paraId="63A63276">
            <w:pPr>
              <w:pStyle w:val="11"/>
            </w:pPr>
            <w:r>
              <w:t>94.00</w:t>
            </w:r>
          </w:p>
        </w:tc>
        <w:tc>
          <w:tcPr>
            <w:tcW w:w="964" w:type="dxa"/>
            <w:vAlign w:val="center"/>
          </w:tcPr>
          <w:p w14:paraId="28F9406F">
            <w:pPr>
              <w:pStyle w:val="11"/>
            </w:pPr>
            <w:r>
              <w:t>94.00</w:t>
            </w:r>
          </w:p>
        </w:tc>
        <w:tc>
          <w:tcPr>
            <w:tcW w:w="964" w:type="dxa"/>
            <w:vAlign w:val="center"/>
          </w:tcPr>
          <w:p w14:paraId="393DBF26">
            <w:pPr>
              <w:pStyle w:val="11"/>
            </w:pPr>
          </w:p>
        </w:tc>
        <w:tc>
          <w:tcPr>
            <w:tcW w:w="964" w:type="dxa"/>
            <w:vAlign w:val="center"/>
          </w:tcPr>
          <w:p w14:paraId="2ECDF74F">
            <w:pPr>
              <w:pStyle w:val="11"/>
            </w:pPr>
          </w:p>
        </w:tc>
        <w:tc>
          <w:tcPr>
            <w:tcW w:w="964" w:type="dxa"/>
            <w:vAlign w:val="center"/>
          </w:tcPr>
          <w:p w14:paraId="1F7AB961">
            <w:pPr>
              <w:pStyle w:val="11"/>
            </w:pPr>
          </w:p>
        </w:tc>
        <w:tc>
          <w:tcPr>
            <w:tcW w:w="964" w:type="dxa"/>
            <w:vAlign w:val="center"/>
          </w:tcPr>
          <w:p w14:paraId="027A73B1">
            <w:pPr>
              <w:pStyle w:val="11"/>
            </w:pPr>
          </w:p>
        </w:tc>
        <w:tc>
          <w:tcPr>
            <w:tcW w:w="964" w:type="dxa"/>
            <w:vAlign w:val="center"/>
          </w:tcPr>
          <w:p w14:paraId="50E46C33">
            <w:pPr>
              <w:pStyle w:val="11"/>
            </w:pPr>
          </w:p>
        </w:tc>
        <w:tc>
          <w:tcPr>
            <w:tcW w:w="964" w:type="dxa"/>
            <w:vAlign w:val="center"/>
          </w:tcPr>
          <w:p w14:paraId="0AD41D81">
            <w:pPr>
              <w:pStyle w:val="11"/>
            </w:pPr>
          </w:p>
        </w:tc>
        <w:tc>
          <w:tcPr>
            <w:tcW w:w="964" w:type="dxa"/>
            <w:vAlign w:val="center"/>
          </w:tcPr>
          <w:p w14:paraId="15CB6007">
            <w:pPr>
              <w:pStyle w:val="11"/>
            </w:pPr>
            <w:r>
              <w:t>94.00</w:t>
            </w:r>
          </w:p>
        </w:tc>
      </w:tr>
    </w:tbl>
    <w:p w14:paraId="70A1403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7B92907">
      <w:pPr>
        <w:spacing w:before="0" w:after="0"/>
        <w:ind w:firstLine="640"/>
        <w:jc w:val="left"/>
        <w:outlineLvl w:val="9"/>
      </w:pPr>
      <w:r>
        <w:rPr>
          <w:rFonts w:ascii="Times New Roman" w:hAnsi="Times New Roman" w:eastAsia="方正仿宋_GBK" w:cs="Times New Roman"/>
          <w:color w:val="000000"/>
          <w:sz w:val="32"/>
        </w:rPr>
        <w:t xml:space="preserve"> </w:t>
      </w:r>
    </w:p>
    <w:p w14:paraId="73FCB12A">
      <w:pPr>
        <w:spacing w:before="10" w:after="10" w:line="240" w:lineRule="auto"/>
        <w:ind w:firstLine="640"/>
        <w:jc w:val="left"/>
        <w:outlineLvl w:val="5"/>
      </w:pPr>
      <w:r>
        <w:rPr>
          <w:rFonts w:ascii="黑体" w:hAnsi="黑体" w:eastAsia="黑体" w:cs="黑体"/>
          <w:color w:val="000000"/>
          <w:sz w:val="32"/>
        </w:rPr>
        <w:t>七、国有资产信息</w:t>
      </w:r>
    </w:p>
    <w:p w14:paraId="399F6891">
      <w:pPr>
        <w:spacing w:before="0" w:after="0" w:line="500" w:lineRule="exact"/>
        <w:ind w:firstLine="560"/>
        <w:jc w:val="left"/>
        <w:outlineLvl w:val="9"/>
      </w:pPr>
      <w:r>
        <w:rPr>
          <w:rFonts w:ascii="Times New Roman" w:hAnsi="Times New Roman" w:eastAsia="方正仿宋_GBK" w:cs="Times New Roman"/>
          <w:b w:val="0"/>
          <w:color w:val="000000"/>
          <w:sz w:val="28"/>
        </w:rPr>
        <w:t>雄安容和容德小学上年末固定资产金额为311.41万元（详见下表）。本年度拟购置固定资产总额为35.71万元，已按要求列入政府采购预算，详见政府采购预算表。</w:t>
      </w:r>
    </w:p>
    <w:p w14:paraId="50A00E4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5342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1EE205E">
            <w:pPr>
              <w:pStyle w:val="9"/>
            </w:pPr>
            <w:r>
              <w:t>203233雄安容和容德小学</w:t>
            </w:r>
          </w:p>
        </w:tc>
        <w:tc>
          <w:tcPr>
            <w:tcW w:w="5670" w:type="dxa"/>
            <w:gridSpan w:val="2"/>
            <w:tcBorders>
              <w:top w:val="single" w:color="FFFFFF" w:sz="6" w:space="0"/>
              <w:left w:val="single" w:color="FFFFFF" w:sz="6" w:space="0"/>
              <w:right w:val="single" w:color="FFFFFF" w:sz="6" w:space="0"/>
            </w:tcBorders>
            <w:vAlign w:val="center"/>
          </w:tcPr>
          <w:p w14:paraId="14C70051">
            <w:pPr>
              <w:pStyle w:val="7"/>
            </w:pPr>
            <w:r>
              <w:t>截止时间：2025-12-31</w:t>
            </w:r>
          </w:p>
        </w:tc>
      </w:tr>
      <w:tr w14:paraId="72EEA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9A37E15">
            <w:pPr>
              <w:pStyle w:val="10"/>
            </w:pPr>
            <w:r>
              <w:t>项   目</w:t>
            </w:r>
          </w:p>
        </w:tc>
        <w:tc>
          <w:tcPr>
            <w:tcW w:w="2835" w:type="dxa"/>
            <w:vAlign w:val="center"/>
          </w:tcPr>
          <w:p w14:paraId="4603D886">
            <w:pPr>
              <w:pStyle w:val="10"/>
            </w:pPr>
            <w:r>
              <w:t>数量</w:t>
            </w:r>
          </w:p>
        </w:tc>
        <w:tc>
          <w:tcPr>
            <w:tcW w:w="2835" w:type="dxa"/>
            <w:vAlign w:val="center"/>
          </w:tcPr>
          <w:p w14:paraId="03ECD55A">
            <w:pPr>
              <w:pStyle w:val="10"/>
            </w:pPr>
            <w:r>
              <w:t>价值（金额单位：万元）</w:t>
            </w:r>
          </w:p>
        </w:tc>
      </w:tr>
      <w:tr w14:paraId="62991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D3C0DB">
            <w:pPr>
              <w:pStyle w:val="12"/>
            </w:pPr>
            <w:r>
              <w:t>资产总额</w:t>
            </w:r>
          </w:p>
        </w:tc>
        <w:tc>
          <w:tcPr>
            <w:tcW w:w="2835" w:type="dxa"/>
            <w:vAlign w:val="center"/>
          </w:tcPr>
          <w:p w14:paraId="671D4CD0">
            <w:pPr>
              <w:pStyle w:val="13"/>
            </w:pPr>
          </w:p>
        </w:tc>
        <w:tc>
          <w:tcPr>
            <w:tcW w:w="2835" w:type="dxa"/>
            <w:vAlign w:val="center"/>
          </w:tcPr>
          <w:p w14:paraId="618D7851">
            <w:pPr>
              <w:pStyle w:val="11"/>
            </w:pPr>
            <w:r>
              <w:t>311.41</w:t>
            </w:r>
          </w:p>
        </w:tc>
      </w:tr>
      <w:tr w14:paraId="0967D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68ADEB">
            <w:pPr>
              <w:pStyle w:val="12"/>
            </w:pPr>
            <w:r>
              <w:t>1、房屋（平方米）</w:t>
            </w:r>
          </w:p>
        </w:tc>
        <w:tc>
          <w:tcPr>
            <w:tcW w:w="2835" w:type="dxa"/>
            <w:vAlign w:val="center"/>
          </w:tcPr>
          <w:p w14:paraId="687D36E2">
            <w:pPr>
              <w:pStyle w:val="13"/>
            </w:pPr>
          </w:p>
        </w:tc>
        <w:tc>
          <w:tcPr>
            <w:tcW w:w="2835" w:type="dxa"/>
            <w:vAlign w:val="center"/>
          </w:tcPr>
          <w:p w14:paraId="15BABAD2">
            <w:pPr>
              <w:pStyle w:val="11"/>
            </w:pPr>
          </w:p>
        </w:tc>
      </w:tr>
      <w:tr w14:paraId="0DCD8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5C0D3C">
            <w:pPr>
              <w:pStyle w:val="12"/>
            </w:pPr>
            <w:r>
              <w:t>　　其中：办公用房（平方米）</w:t>
            </w:r>
          </w:p>
        </w:tc>
        <w:tc>
          <w:tcPr>
            <w:tcW w:w="2835" w:type="dxa"/>
            <w:vAlign w:val="center"/>
          </w:tcPr>
          <w:p w14:paraId="4E0A2599">
            <w:pPr>
              <w:pStyle w:val="13"/>
            </w:pPr>
          </w:p>
        </w:tc>
        <w:tc>
          <w:tcPr>
            <w:tcW w:w="2835" w:type="dxa"/>
            <w:vAlign w:val="center"/>
          </w:tcPr>
          <w:p w14:paraId="091712C3">
            <w:pPr>
              <w:pStyle w:val="11"/>
            </w:pPr>
          </w:p>
        </w:tc>
      </w:tr>
      <w:tr w14:paraId="1D13F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E6F369">
            <w:pPr>
              <w:pStyle w:val="12"/>
            </w:pPr>
            <w:r>
              <w:t>2、车辆（台、辆）</w:t>
            </w:r>
          </w:p>
        </w:tc>
        <w:tc>
          <w:tcPr>
            <w:tcW w:w="2835" w:type="dxa"/>
            <w:vAlign w:val="center"/>
          </w:tcPr>
          <w:p w14:paraId="7C1BEED0">
            <w:pPr>
              <w:pStyle w:val="13"/>
            </w:pPr>
          </w:p>
        </w:tc>
        <w:tc>
          <w:tcPr>
            <w:tcW w:w="2835" w:type="dxa"/>
            <w:vAlign w:val="center"/>
          </w:tcPr>
          <w:p w14:paraId="5C71DDCC">
            <w:pPr>
              <w:pStyle w:val="11"/>
            </w:pPr>
          </w:p>
        </w:tc>
      </w:tr>
      <w:tr w14:paraId="41FB5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4CDF4A">
            <w:pPr>
              <w:pStyle w:val="12"/>
            </w:pPr>
            <w:r>
              <w:t>3、单价在20万元以上的设备</w:t>
            </w:r>
          </w:p>
        </w:tc>
        <w:tc>
          <w:tcPr>
            <w:tcW w:w="2835" w:type="dxa"/>
            <w:vAlign w:val="center"/>
          </w:tcPr>
          <w:p w14:paraId="6BA70C77">
            <w:pPr>
              <w:pStyle w:val="13"/>
            </w:pPr>
          </w:p>
        </w:tc>
        <w:tc>
          <w:tcPr>
            <w:tcW w:w="2835" w:type="dxa"/>
            <w:vAlign w:val="center"/>
          </w:tcPr>
          <w:p w14:paraId="0AE2E582">
            <w:pPr>
              <w:pStyle w:val="11"/>
            </w:pPr>
          </w:p>
        </w:tc>
      </w:tr>
      <w:tr w14:paraId="097AB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48477CC">
            <w:pPr>
              <w:pStyle w:val="12"/>
            </w:pPr>
            <w:r>
              <w:t>4、其他固定资产</w:t>
            </w:r>
          </w:p>
        </w:tc>
        <w:tc>
          <w:tcPr>
            <w:tcW w:w="2835" w:type="dxa"/>
            <w:vAlign w:val="center"/>
          </w:tcPr>
          <w:p w14:paraId="588CC889">
            <w:pPr>
              <w:pStyle w:val="13"/>
            </w:pPr>
            <w:r>
              <w:t>1794</w:t>
            </w:r>
          </w:p>
        </w:tc>
        <w:tc>
          <w:tcPr>
            <w:tcW w:w="2835" w:type="dxa"/>
            <w:vAlign w:val="center"/>
          </w:tcPr>
          <w:p w14:paraId="71F89C06">
            <w:pPr>
              <w:pStyle w:val="11"/>
            </w:pPr>
            <w:r>
              <w:t>311.41</w:t>
            </w:r>
          </w:p>
        </w:tc>
      </w:tr>
    </w:tbl>
    <w:p w14:paraId="544F24E2">
      <w:pPr>
        <w:spacing w:before="0" w:after="0"/>
        <w:ind w:firstLine="640"/>
        <w:jc w:val="left"/>
        <w:outlineLvl w:val="9"/>
      </w:pPr>
      <w:r>
        <w:rPr>
          <w:rFonts w:ascii="Times New Roman" w:hAnsi="Times New Roman" w:eastAsia="方正仿宋_GBK" w:cs="Times New Roman"/>
          <w:color w:val="000000"/>
          <w:sz w:val="32"/>
        </w:rPr>
        <w:t xml:space="preserve"> </w:t>
      </w:r>
    </w:p>
    <w:p w14:paraId="46E73AE2">
      <w:pPr>
        <w:spacing w:before="10" w:after="10" w:line="240" w:lineRule="auto"/>
        <w:ind w:firstLine="640"/>
        <w:jc w:val="left"/>
        <w:outlineLvl w:val="5"/>
      </w:pPr>
      <w:r>
        <w:rPr>
          <w:rFonts w:ascii="黑体" w:hAnsi="黑体" w:eastAsia="黑体" w:cs="黑体"/>
          <w:color w:val="000000"/>
          <w:sz w:val="32"/>
        </w:rPr>
        <w:t>八、名词解释</w:t>
      </w:r>
    </w:p>
    <w:p w14:paraId="4F4E29B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3ECD51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99D5E7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E643C9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28D7E9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5B80CA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171EB4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8100D4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CD813F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6029C9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E6D5BA0">
      <w:pPr>
        <w:spacing w:before="10" w:after="10" w:line="240" w:lineRule="auto"/>
        <w:ind w:firstLine="640"/>
        <w:jc w:val="left"/>
        <w:outlineLvl w:val="5"/>
      </w:pPr>
      <w:r>
        <w:rPr>
          <w:rFonts w:ascii="黑体" w:hAnsi="黑体" w:eastAsia="黑体" w:cs="黑体"/>
          <w:color w:val="000000"/>
          <w:sz w:val="32"/>
        </w:rPr>
        <w:t>九、其他需要说明的事项</w:t>
      </w:r>
    </w:p>
    <w:p w14:paraId="759240F2">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AF50615">
      <w:pPr>
        <w:spacing w:before="0" w:after="0"/>
        <w:ind w:firstLine="0"/>
        <w:jc w:val="center"/>
        <w:outlineLvl w:val="3"/>
      </w:pPr>
      <w:bookmarkStart w:id="25" w:name="_Toc_4_4_0000000026"/>
      <w:r>
        <w:rPr>
          <w:rFonts w:ascii="方正小标宋_GBK" w:hAnsi="方正小标宋_GBK" w:eastAsia="方正小标宋_GBK" w:cs="方正小标宋_GBK"/>
          <w:b w:val="0"/>
          <w:color w:val="000000"/>
          <w:sz w:val="44"/>
        </w:rPr>
        <w:t>二十六、雄安容和金源小学收支预算</w:t>
      </w:r>
      <w:bookmarkEnd w:id="25"/>
    </w:p>
    <w:p w14:paraId="5F6972A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E55E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06F904C">
            <w:pPr>
              <w:pStyle w:val="9"/>
            </w:pPr>
            <w:r>
              <w:t>203234雄安容和金源小学</w:t>
            </w:r>
          </w:p>
        </w:tc>
        <w:tc>
          <w:tcPr>
            <w:tcW w:w="2126" w:type="dxa"/>
            <w:tcBorders>
              <w:top w:val="single" w:color="FFFFFF" w:sz="6" w:space="0"/>
              <w:left w:val="single" w:color="FFFFFF" w:sz="6" w:space="0"/>
              <w:right w:val="single" w:color="FFFFFF" w:sz="6" w:space="0"/>
            </w:tcBorders>
            <w:vAlign w:val="center"/>
          </w:tcPr>
          <w:p w14:paraId="7EA6C7AB">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A164C1B">
            <w:pPr>
              <w:pStyle w:val="7"/>
            </w:pPr>
            <w:r>
              <w:t>单位：万元</w:t>
            </w:r>
          </w:p>
        </w:tc>
      </w:tr>
      <w:tr w14:paraId="79A0C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F216C7">
            <w:pPr>
              <w:pStyle w:val="10"/>
            </w:pPr>
            <w:r>
              <w:t>序号</w:t>
            </w:r>
          </w:p>
        </w:tc>
        <w:tc>
          <w:tcPr>
            <w:tcW w:w="6661" w:type="dxa"/>
            <w:gridSpan w:val="2"/>
            <w:vAlign w:val="center"/>
          </w:tcPr>
          <w:p w14:paraId="6CAF3EFA">
            <w:pPr>
              <w:pStyle w:val="10"/>
            </w:pPr>
            <w:r>
              <w:t>收入</w:t>
            </w:r>
          </w:p>
        </w:tc>
        <w:tc>
          <w:tcPr>
            <w:tcW w:w="6661" w:type="dxa"/>
            <w:gridSpan w:val="2"/>
            <w:vAlign w:val="center"/>
          </w:tcPr>
          <w:p w14:paraId="11F83D7B">
            <w:pPr>
              <w:pStyle w:val="10"/>
            </w:pPr>
            <w:r>
              <w:t>支出</w:t>
            </w:r>
          </w:p>
        </w:tc>
      </w:tr>
      <w:tr w14:paraId="07BEC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E36A34"/>
        </w:tc>
        <w:tc>
          <w:tcPr>
            <w:tcW w:w="4535" w:type="dxa"/>
            <w:vAlign w:val="center"/>
          </w:tcPr>
          <w:p w14:paraId="4B86BEEC">
            <w:pPr>
              <w:pStyle w:val="10"/>
            </w:pPr>
            <w:r>
              <w:t>项  目</w:t>
            </w:r>
          </w:p>
        </w:tc>
        <w:tc>
          <w:tcPr>
            <w:tcW w:w="2126" w:type="dxa"/>
            <w:vAlign w:val="center"/>
          </w:tcPr>
          <w:p w14:paraId="420170BC">
            <w:pPr>
              <w:pStyle w:val="10"/>
            </w:pPr>
            <w:r>
              <w:t>预算数</w:t>
            </w:r>
          </w:p>
        </w:tc>
        <w:tc>
          <w:tcPr>
            <w:tcW w:w="4535" w:type="dxa"/>
            <w:vAlign w:val="center"/>
          </w:tcPr>
          <w:p w14:paraId="6BB23BC8">
            <w:pPr>
              <w:pStyle w:val="10"/>
            </w:pPr>
            <w:r>
              <w:t>项  目</w:t>
            </w:r>
          </w:p>
        </w:tc>
        <w:tc>
          <w:tcPr>
            <w:tcW w:w="2126" w:type="dxa"/>
            <w:vAlign w:val="center"/>
          </w:tcPr>
          <w:p w14:paraId="3531DE59">
            <w:pPr>
              <w:pStyle w:val="10"/>
            </w:pPr>
            <w:r>
              <w:t>预算数</w:t>
            </w:r>
          </w:p>
        </w:tc>
      </w:tr>
      <w:tr w14:paraId="734D3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0ABFAC">
            <w:pPr>
              <w:pStyle w:val="10"/>
            </w:pPr>
            <w:r>
              <w:t>栏次</w:t>
            </w:r>
          </w:p>
        </w:tc>
        <w:tc>
          <w:tcPr>
            <w:tcW w:w="4535" w:type="dxa"/>
            <w:vAlign w:val="center"/>
          </w:tcPr>
          <w:p w14:paraId="61C3E144">
            <w:pPr>
              <w:pStyle w:val="10"/>
            </w:pPr>
            <w:r>
              <w:t>1</w:t>
            </w:r>
          </w:p>
        </w:tc>
        <w:tc>
          <w:tcPr>
            <w:tcW w:w="2126" w:type="dxa"/>
            <w:vAlign w:val="center"/>
          </w:tcPr>
          <w:p w14:paraId="5297F6FF">
            <w:pPr>
              <w:pStyle w:val="10"/>
            </w:pPr>
            <w:r>
              <w:t>2</w:t>
            </w:r>
          </w:p>
        </w:tc>
        <w:tc>
          <w:tcPr>
            <w:tcW w:w="4535" w:type="dxa"/>
            <w:vAlign w:val="center"/>
          </w:tcPr>
          <w:p w14:paraId="5045B663">
            <w:pPr>
              <w:pStyle w:val="10"/>
            </w:pPr>
            <w:r>
              <w:t>3</w:t>
            </w:r>
          </w:p>
        </w:tc>
        <w:tc>
          <w:tcPr>
            <w:tcW w:w="2126" w:type="dxa"/>
            <w:vAlign w:val="center"/>
          </w:tcPr>
          <w:p w14:paraId="6E71E113">
            <w:pPr>
              <w:pStyle w:val="10"/>
            </w:pPr>
            <w:r>
              <w:t>4</w:t>
            </w:r>
          </w:p>
        </w:tc>
      </w:tr>
      <w:tr w14:paraId="6CBDF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92ABD">
            <w:pPr>
              <w:pStyle w:val="13"/>
            </w:pPr>
            <w:r>
              <w:t>1</w:t>
            </w:r>
          </w:p>
        </w:tc>
        <w:tc>
          <w:tcPr>
            <w:tcW w:w="4535" w:type="dxa"/>
            <w:vAlign w:val="center"/>
          </w:tcPr>
          <w:p w14:paraId="2A0D4282">
            <w:pPr>
              <w:pStyle w:val="12"/>
            </w:pPr>
            <w:r>
              <w:t>一、一般公共预算拨款收入</w:t>
            </w:r>
          </w:p>
        </w:tc>
        <w:tc>
          <w:tcPr>
            <w:tcW w:w="2126" w:type="dxa"/>
            <w:vAlign w:val="center"/>
          </w:tcPr>
          <w:p w14:paraId="1E14A91A">
            <w:pPr>
              <w:pStyle w:val="11"/>
            </w:pPr>
            <w:r>
              <w:t>1878.92</w:t>
            </w:r>
          </w:p>
        </w:tc>
        <w:tc>
          <w:tcPr>
            <w:tcW w:w="4535" w:type="dxa"/>
            <w:vAlign w:val="center"/>
          </w:tcPr>
          <w:p w14:paraId="652A177B">
            <w:pPr>
              <w:pStyle w:val="12"/>
            </w:pPr>
            <w:r>
              <w:t>一、一般公共服务支出</w:t>
            </w:r>
          </w:p>
        </w:tc>
        <w:tc>
          <w:tcPr>
            <w:tcW w:w="2126" w:type="dxa"/>
            <w:vAlign w:val="center"/>
          </w:tcPr>
          <w:p w14:paraId="30BA0203">
            <w:pPr>
              <w:pStyle w:val="11"/>
            </w:pPr>
          </w:p>
        </w:tc>
      </w:tr>
      <w:tr w14:paraId="039C4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089B1">
            <w:pPr>
              <w:pStyle w:val="13"/>
            </w:pPr>
            <w:r>
              <w:t>2</w:t>
            </w:r>
          </w:p>
        </w:tc>
        <w:tc>
          <w:tcPr>
            <w:tcW w:w="4535" w:type="dxa"/>
            <w:vAlign w:val="center"/>
          </w:tcPr>
          <w:p w14:paraId="3D1F1D8E">
            <w:pPr>
              <w:pStyle w:val="12"/>
            </w:pPr>
            <w:r>
              <w:t>二、政府性基金预算拨款收入</w:t>
            </w:r>
          </w:p>
        </w:tc>
        <w:tc>
          <w:tcPr>
            <w:tcW w:w="2126" w:type="dxa"/>
            <w:vAlign w:val="center"/>
          </w:tcPr>
          <w:p w14:paraId="239768CB">
            <w:pPr>
              <w:pStyle w:val="11"/>
            </w:pPr>
          </w:p>
        </w:tc>
        <w:tc>
          <w:tcPr>
            <w:tcW w:w="4535" w:type="dxa"/>
            <w:vAlign w:val="center"/>
          </w:tcPr>
          <w:p w14:paraId="4A79F4F4">
            <w:pPr>
              <w:pStyle w:val="12"/>
            </w:pPr>
            <w:r>
              <w:t>二、外交支出</w:t>
            </w:r>
          </w:p>
        </w:tc>
        <w:tc>
          <w:tcPr>
            <w:tcW w:w="2126" w:type="dxa"/>
            <w:vAlign w:val="center"/>
          </w:tcPr>
          <w:p w14:paraId="42C20B27">
            <w:pPr>
              <w:pStyle w:val="11"/>
            </w:pPr>
          </w:p>
        </w:tc>
      </w:tr>
      <w:tr w14:paraId="5672A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EDBCB">
            <w:pPr>
              <w:pStyle w:val="13"/>
            </w:pPr>
            <w:r>
              <w:t>3</w:t>
            </w:r>
          </w:p>
        </w:tc>
        <w:tc>
          <w:tcPr>
            <w:tcW w:w="4535" w:type="dxa"/>
            <w:vAlign w:val="center"/>
          </w:tcPr>
          <w:p w14:paraId="26B27C40">
            <w:pPr>
              <w:pStyle w:val="12"/>
            </w:pPr>
            <w:r>
              <w:t>三、国有资本经营预算拨款收入</w:t>
            </w:r>
          </w:p>
        </w:tc>
        <w:tc>
          <w:tcPr>
            <w:tcW w:w="2126" w:type="dxa"/>
            <w:vAlign w:val="center"/>
          </w:tcPr>
          <w:p w14:paraId="48F7A72C">
            <w:pPr>
              <w:pStyle w:val="11"/>
            </w:pPr>
          </w:p>
        </w:tc>
        <w:tc>
          <w:tcPr>
            <w:tcW w:w="4535" w:type="dxa"/>
            <w:vAlign w:val="center"/>
          </w:tcPr>
          <w:p w14:paraId="3760D856">
            <w:pPr>
              <w:pStyle w:val="12"/>
            </w:pPr>
            <w:r>
              <w:t>三、国防支出</w:t>
            </w:r>
          </w:p>
        </w:tc>
        <w:tc>
          <w:tcPr>
            <w:tcW w:w="2126" w:type="dxa"/>
            <w:vAlign w:val="center"/>
          </w:tcPr>
          <w:p w14:paraId="04618EDE">
            <w:pPr>
              <w:pStyle w:val="11"/>
            </w:pPr>
          </w:p>
        </w:tc>
      </w:tr>
      <w:tr w14:paraId="63187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A6F6C">
            <w:pPr>
              <w:pStyle w:val="13"/>
            </w:pPr>
            <w:r>
              <w:t>4</w:t>
            </w:r>
          </w:p>
        </w:tc>
        <w:tc>
          <w:tcPr>
            <w:tcW w:w="4535" w:type="dxa"/>
            <w:vAlign w:val="center"/>
          </w:tcPr>
          <w:p w14:paraId="4270BFB0">
            <w:pPr>
              <w:pStyle w:val="12"/>
            </w:pPr>
            <w:r>
              <w:t>四、财政专户管理资金收入</w:t>
            </w:r>
          </w:p>
        </w:tc>
        <w:tc>
          <w:tcPr>
            <w:tcW w:w="2126" w:type="dxa"/>
            <w:vAlign w:val="center"/>
          </w:tcPr>
          <w:p w14:paraId="75E15166">
            <w:pPr>
              <w:pStyle w:val="11"/>
            </w:pPr>
          </w:p>
        </w:tc>
        <w:tc>
          <w:tcPr>
            <w:tcW w:w="4535" w:type="dxa"/>
            <w:vAlign w:val="center"/>
          </w:tcPr>
          <w:p w14:paraId="065DC325">
            <w:pPr>
              <w:pStyle w:val="12"/>
            </w:pPr>
            <w:r>
              <w:t>四、公共安全支出</w:t>
            </w:r>
          </w:p>
        </w:tc>
        <w:tc>
          <w:tcPr>
            <w:tcW w:w="2126" w:type="dxa"/>
            <w:vAlign w:val="center"/>
          </w:tcPr>
          <w:p w14:paraId="74AD1E89">
            <w:pPr>
              <w:pStyle w:val="11"/>
            </w:pPr>
          </w:p>
        </w:tc>
      </w:tr>
      <w:tr w14:paraId="774B6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E5D36">
            <w:pPr>
              <w:pStyle w:val="13"/>
            </w:pPr>
            <w:r>
              <w:t>5</w:t>
            </w:r>
          </w:p>
        </w:tc>
        <w:tc>
          <w:tcPr>
            <w:tcW w:w="4535" w:type="dxa"/>
            <w:vAlign w:val="center"/>
          </w:tcPr>
          <w:p w14:paraId="1DEC2A38">
            <w:pPr>
              <w:pStyle w:val="12"/>
            </w:pPr>
            <w:r>
              <w:t>五、单位资金</w:t>
            </w:r>
          </w:p>
        </w:tc>
        <w:tc>
          <w:tcPr>
            <w:tcW w:w="2126" w:type="dxa"/>
            <w:vAlign w:val="center"/>
          </w:tcPr>
          <w:p w14:paraId="7539E78C">
            <w:pPr>
              <w:pStyle w:val="11"/>
            </w:pPr>
          </w:p>
        </w:tc>
        <w:tc>
          <w:tcPr>
            <w:tcW w:w="4535" w:type="dxa"/>
            <w:vAlign w:val="center"/>
          </w:tcPr>
          <w:p w14:paraId="2211AC75">
            <w:pPr>
              <w:pStyle w:val="12"/>
            </w:pPr>
            <w:r>
              <w:t>五、教育支出</w:t>
            </w:r>
          </w:p>
        </w:tc>
        <w:tc>
          <w:tcPr>
            <w:tcW w:w="2126" w:type="dxa"/>
            <w:vAlign w:val="center"/>
          </w:tcPr>
          <w:p w14:paraId="0862067F">
            <w:pPr>
              <w:pStyle w:val="11"/>
            </w:pPr>
            <w:r>
              <w:t>1874.85</w:t>
            </w:r>
          </w:p>
        </w:tc>
      </w:tr>
      <w:tr w14:paraId="12102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551A3">
            <w:pPr>
              <w:pStyle w:val="13"/>
            </w:pPr>
            <w:r>
              <w:t>6</w:t>
            </w:r>
          </w:p>
        </w:tc>
        <w:tc>
          <w:tcPr>
            <w:tcW w:w="4535" w:type="dxa"/>
            <w:vAlign w:val="center"/>
          </w:tcPr>
          <w:p w14:paraId="421B350E">
            <w:pPr>
              <w:pStyle w:val="12"/>
            </w:pPr>
          </w:p>
        </w:tc>
        <w:tc>
          <w:tcPr>
            <w:tcW w:w="2126" w:type="dxa"/>
            <w:vAlign w:val="center"/>
          </w:tcPr>
          <w:p w14:paraId="08926FF0">
            <w:pPr>
              <w:pStyle w:val="11"/>
            </w:pPr>
          </w:p>
        </w:tc>
        <w:tc>
          <w:tcPr>
            <w:tcW w:w="4535" w:type="dxa"/>
            <w:vAlign w:val="center"/>
          </w:tcPr>
          <w:p w14:paraId="559EB276">
            <w:pPr>
              <w:pStyle w:val="12"/>
            </w:pPr>
            <w:r>
              <w:t>六、科学技术支出</w:t>
            </w:r>
          </w:p>
        </w:tc>
        <w:tc>
          <w:tcPr>
            <w:tcW w:w="2126" w:type="dxa"/>
            <w:vAlign w:val="center"/>
          </w:tcPr>
          <w:p w14:paraId="13C97B1B">
            <w:pPr>
              <w:pStyle w:val="11"/>
            </w:pPr>
          </w:p>
        </w:tc>
      </w:tr>
      <w:tr w14:paraId="204A6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0D7D4">
            <w:pPr>
              <w:pStyle w:val="13"/>
            </w:pPr>
            <w:r>
              <w:t>7</w:t>
            </w:r>
          </w:p>
        </w:tc>
        <w:tc>
          <w:tcPr>
            <w:tcW w:w="4535" w:type="dxa"/>
            <w:vAlign w:val="center"/>
          </w:tcPr>
          <w:p w14:paraId="0CDA08D6">
            <w:pPr>
              <w:pStyle w:val="12"/>
            </w:pPr>
          </w:p>
        </w:tc>
        <w:tc>
          <w:tcPr>
            <w:tcW w:w="2126" w:type="dxa"/>
            <w:vAlign w:val="center"/>
          </w:tcPr>
          <w:p w14:paraId="69B7D72F">
            <w:pPr>
              <w:pStyle w:val="11"/>
            </w:pPr>
          </w:p>
        </w:tc>
        <w:tc>
          <w:tcPr>
            <w:tcW w:w="4535" w:type="dxa"/>
            <w:vAlign w:val="center"/>
          </w:tcPr>
          <w:p w14:paraId="5D0DBF1F">
            <w:pPr>
              <w:pStyle w:val="12"/>
            </w:pPr>
            <w:r>
              <w:t>七、文化旅游体育与传媒支出</w:t>
            </w:r>
          </w:p>
        </w:tc>
        <w:tc>
          <w:tcPr>
            <w:tcW w:w="2126" w:type="dxa"/>
            <w:vAlign w:val="center"/>
          </w:tcPr>
          <w:p w14:paraId="4C9786F7">
            <w:pPr>
              <w:pStyle w:val="11"/>
            </w:pPr>
          </w:p>
        </w:tc>
      </w:tr>
      <w:tr w14:paraId="55B77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DEDD8">
            <w:pPr>
              <w:pStyle w:val="13"/>
            </w:pPr>
            <w:r>
              <w:t>8</w:t>
            </w:r>
          </w:p>
        </w:tc>
        <w:tc>
          <w:tcPr>
            <w:tcW w:w="4535" w:type="dxa"/>
            <w:vAlign w:val="center"/>
          </w:tcPr>
          <w:p w14:paraId="6B4B0985">
            <w:pPr>
              <w:pStyle w:val="12"/>
            </w:pPr>
          </w:p>
        </w:tc>
        <w:tc>
          <w:tcPr>
            <w:tcW w:w="2126" w:type="dxa"/>
            <w:vAlign w:val="center"/>
          </w:tcPr>
          <w:p w14:paraId="049B69CC">
            <w:pPr>
              <w:pStyle w:val="11"/>
            </w:pPr>
          </w:p>
        </w:tc>
        <w:tc>
          <w:tcPr>
            <w:tcW w:w="4535" w:type="dxa"/>
            <w:vAlign w:val="center"/>
          </w:tcPr>
          <w:p w14:paraId="14D7DEC5">
            <w:pPr>
              <w:pStyle w:val="12"/>
            </w:pPr>
            <w:r>
              <w:t>八、社会保障和就业支出</w:t>
            </w:r>
          </w:p>
        </w:tc>
        <w:tc>
          <w:tcPr>
            <w:tcW w:w="2126" w:type="dxa"/>
            <w:vAlign w:val="center"/>
          </w:tcPr>
          <w:p w14:paraId="6019A0D5">
            <w:pPr>
              <w:pStyle w:val="11"/>
            </w:pPr>
          </w:p>
        </w:tc>
      </w:tr>
      <w:tr w14:paraId="494E9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0D3F5">
            <w:pPr>
              <w:pStyle w:val="13"/>
            </w:pPr>
            <w:r>
              <w:t>9</w:t>
            </w:r>
          </w:p>
        </w:tc>
        <w:tc>
          <w:tcPr>
            <w:tcW w:w="4535" w:type="dxa"/>
            <w:vAlign w:val="center"/>
          </w:tcPr>
          <w:p w14:paraId="65031F6F">
            <w:pPr>
              <w:pStyle w:val="12"/>
            </w:pPr>
          </w:p>
        </w:tc>
        <w:tc>
          <w:tcPr>
            <w:tcW w:w="2126" w:type="dxa"/>
            <w:vAlign w:val="center"/>
          </w:tcPr>
          <w:p w14:paraId="39E5DBED">
            <w:pPr>
              <w:pStyle w:val="11"/>
            </w:pPr>
          </w:p>
        </w:tc>
        <w:tc>
          <w:tcPr>
            <w:tcW w:w="4535" w:type="dxa"/>
            <w:vAlign w:val="center"/>
          </w:tcPr>
          <w:p w14:paraId="15C80EB2">
            <w:pPr>
              <w:pStyle w:val="12"/>
            </w:pPr>
            <w:r>
              <w:t>九、社会保险基金支出</w:t>
            </w:r>
          </w:p>
        </w:tc>
        <w:tc>
          <w:tcPr>
            <w:tcW w:w="2126" w:type="dxa"/>
            <w:vAlign w:val="center"/>
          </w:tcPr>
          <w:p w14:paraId="6AE0DA64">
            <w:pPr>
              <w:pStyle w:val="11"/>
            </w:pPr>
          </w:p>
        </w:tc>
      </w:tr>
      <w:tr w14:paraId="4BC09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7907F">
            <w:pPr>
              <w:pStyle w:val="13"/>
            </w:pPr>
            <w:r>
              <w:t>10</w:t>
            </w:r>
          </w:p>
        </w:tc>
        <w:tc>
          <w:tcPr>
            <w:tcW w:w="4535" w:type="dxa"/>
            <w:vAlign w:val="center"/>
          </w:tcPr>
          <w:p w14:paraId="310616FC">
            <w:pPr>
              <w:pStyle w:val="12"/>
            </w:pPr>
          </w:p>
        </w:tc>
        <w:tc>
          <w:tcPr>
            <w:tcW w:w="2126" w:type="dxa"/>
            <w:vAlign w:val="center"/>
          </w:tcPr>
          <w:p w14:paraId="29DE7CE9">
            <w:pPr>
              <w:pStyle w:val="11"/>
            </w:pPr>
          </w:p>
        </w:tc>
        <w:tc>
          <w:tcPr>
            <w:tcW w:w="4535" w:type="dxa"/>
            <w:vAlign w:val="center"/>
          </w:tcPr>
          <w:p w14:paraId="73ACACCB">
            <w:pPr>
              <w:pStyle w:val="12"/>
            </w:pPr>
            <w:r>
              <w:t>十、卫生健康支出</w:t>
            </w:r>
          </w:p>
        </w:tc>
        <w:tc>
          <w:tcPr>
            <w:tcW w:w="2126" w:type="dxa"/>
            <w:vAlign w:val="center"/>
          </w:tcPr>
          <w:p w14:paraId="594F1E98">
            <w:pPr>
              <w:pStyle w:val="11"/>
            </w:pPr>
            <w:r>
              <w:t>5.00</w:t>
            </w:r>
          </w:p>
        </w:tc>
      </w:tr>
      <w:tr w14:paraId="5757D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5A10C">
            <w:pPr>
              <w:pStyle w:val="13"/>
            </w:pPr>
            <w:r>
              <w:t>11</w:t>
            </w:r>
          </w:p>
        </w:tc>
        <w:tc>
          <w:tcPr>
            <w:tcW w:w="4535" w:type="dxa"/>
            <w:vAlign w:val="center"/>
          </w:tcPr>
          <w:p w14:paraId="4446C8DA">
            <w:pPr>
              <w:pStyle w:val="12"/>
            </w:pPr>
          </w:p>
        </w:tc>
        <w:tc>
          <w:tcPr>
            <w:tcW w:w="2126" w:type="dxa"/>
            <w:vAlign w:val="center"/>
          </w:tcPr>
          <w:p w14:paraId="585F7B2F">
            <w:pPr>
              <w:pStyle w:val="11"/>
            </w:pPr>
          </w:p>
        </w:tc>
        <w:tc>
          <w:tcPr>
            <w:tcW w:w="4535" w:type="dxa"/>
            <w:vAlign w:val="center"/>
          </w:tcPr>
          <w:p w14:paraId="4EDB4DCD">
            <w:pPr>
              <w:pStyle w:val="12"/>
            </w:pPr>
            <w:r>
              <w:t>十一、节能环保支出</w:t>
            </w:r>
          </w:p>
        </w:tc>
        <w:tc>
          <w:tcPr>
            <w:tcW w:w="2126" w:type="dxa"/>
            <w:vAlign w:val="center"/>
          </w:tcPr>
          <w:p w14:paraId="6C4FA2AD">
            <w:pPr>
              <w:pStyle w:val="11"/>
            </w:pPr>
          </w:p>
        </w:tc>
      </w:tr>
      <w:tr w14:paraId="4CF91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2C384">
            <w:pPr>
              <w:pStyle w:val="13"/>
            </w:pPr>
            <w:r>
              <w:t>12</w:t>
            </w:r>
          </w:p>
        </w:tc>
        <w:tc>
          <w:tcPr>
            <w:tcW w:w="4535" w:type="dxa"/>
            <w:vAlign w:val="center"/>
          </w:tcPr>
          <w:p w14:paraId="7A86ED37">
            <w:pPr>
              <w:pStyle w:val="12"/>
            </w:pPr>
          </w:p>
        </w:tc>
        <w:tc>
          <w:tcPr>
            <w:tcW w:w="2126" w:type="dxa"/>
            <w:vAlign w:val="center"/>
          </w:tcPr>
          <w:p w14:paraId="66AC67F2">
            <w:pPr>
              <w:pStyle w:val="11"/>
            </w:pPr>
          </w:p>
        </w:tc>
        <w:tc>
          <w:tcPr>
            <w:tcW w:w="4535" w:type="dxa"/>
            <w:vAlign w:val="center"/>
          </w:tcPr>
          <w:p w14:paraId="68A621D7">
            <w:pPr>
              <w:pStyle w:val="12"/>
            </w:pPr>
            <w:r>
              <w:t>十二、城乡社区支出</w:t>
            </w:r>
          </w:p>
        </w:tc>
        <w:tc>
          <w:tcPr>
            <w:tcW w:w="2126" w:type="dxa"/>
            <w:vAlign w:val="center"/>
          </w:tcPr>
          <w:p w14:paraId="46F1C688">
            <w:pPr>
              <w:pStyle w:val="11"/>
            </w:pPr>
          </w:p>
        </w:tc>
      </w:tr>
      <w:tr w14:paraId="45924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B4C42">
            <w:pPr>
              <w:pStyle w:val="13"/>
            </w:pPr>
            <w:r>
              <w:t>13</w:t>
            </w:r>
          </w:p>
        </w:tc>
        <w:tc>
          <w:tcPr>
            <w:tcW w:w="4535" w:type="dxa"/>
            <w:vAlign w:val="center"/>
          </w:tcPr>
          <w:p w14:paraId="3D797A08">
            <w:pPr>
              <w:pStyle w:val="12"/>
            </w:pPr>
          </w:p>
        </w:tc>
        <w:tc>
          <w:tcPr>
            <w:tcW w:w="2126" w:type="dxa"/>
            <w:vAlign w:val="center"/>
          </w:tcPr>
          <w:p w14:paraId="083532FB">
            <w:pPr>
              <w:pStyle w:val="11"/>
            </w:pPr>
          </w:p>
        </w:tc>
        <w:tc>
          <w:tcPr>
            <w:tcW w:w="4535" w:type="dxa"/>
            <w:vAlign w:val="center"/>
          </w:tcPr>
          <w:p w14:paraId="11AC7200">
            <w:pPr>
              <w:pStyle w:val="12"/>
            </w:pPr>
            <w:r>
              <w:t>十三、农林水支出</w:t>
            </w:r>
          </w:p>
        </w:tc>
        <w:tc>
          <w:tcPr>
            <w:tcW w:w="2126" w:type="dxa"/>
            <w:vAlign w:val="center"/>
          </w:tcPr>
          <w:p w14:paraId="435B0012">
            <w:pPr>
              <w:pStyle w:val="11"/>
            </w:pPr>
          </w:p>
        </w:tc>
      </w:tr>
      <w:tr w14:paraId="42EA8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5BFD9">
            <w:pPr>
              <w:pStyle w:val="13"/>
            </w:pPr>
            <w:r>
              <w:t>14</w:t>
            </w:r>
          </w:p>
        </w:tc>
        <w:tc>
          <w:tcPr>
            <w:tcW w:w="4535" w:type="dxa"/>
            <w:vAlign w:val="center"/>
          </w:tcPr>
          <w:p w14:paraId="4B135E93">
            <w:pPr>
              <w:pStyle w:val="12"/>
            </w:pPr>
          </w:p>
        </w:tc>
        <w:tc>
          <w:tcPr>
            <w:tcW w:w="2126" w:type="dxa"/>
            <w:vAlign w:val="center"/>
          </w:tcPr>
          <w:p w14:paraId="5CFF25C0">
            <w:pPr>
              <w:pStyle w:val="11"/>
            </w:pPr>
          </w:p>
        </w:tc>
        <w:tc>
          <w:tcPr>
            <w:tcW w:w="4535" w:type="dxa"/>
            <w:vAlign w:val="center"/>
          </w:tcPr>
          <w:p w14:paraId="3561BE9F">
            <w:pPr>
              <w:pStyle w:val="12"/>
            </w:pPr>
            <w:r>
              <w:t>十四、交通运输支出</w:t>
            </w:r>
          </w:p>
        </w:tc>
        <w:tc>
          <w:tcPr>
            <w:tcW w:w="2126" w:type="dxa"/>
            <w:vAlign w:val="center"/>
          </w:tcPr>
          <w:p w14:paraId="15AC79AA">
            <w:pPr>
              <w:pStyle w:val="11"/>
            </w:pPr>
          </w:p>
        </w:tc>
      </w:tr>
      <w:tr w14:paraId="58EA8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6526F">
            <w:pPr>
              <w:pStyle w:val="13"/>
            </w:pPr>
            <w:r>
              <w:t>15</w:t>
            </w:r>
          </w:p>
        </w:tc>
        <w:tc>
          <w:tcPr>
            <w:tcW w:w="4535" w:type="dxa"/>
            <w:vAlign w:val="center"/>
          </w:tcPr>
          <w:p w14:paraId="0BD91385">
            <w:pPr>
              <w:pStyle w:val="12"/>
            </w:pPr>
          </w:p>
        </w:tc>
        <w:tc>
          <w:tcPr>
            <w:tcW w:w="2126" w:type="dxa"/>
            <w:vAlign w:val="center"/>
          </w:tcPr>
          <w:p w14:paraId="6D5BF023">
            <w:pPr>
              <w:pStyle w:val="11"/>
            </w:pPr>
          </w:p>
        </w:tc>
        <w:tc>
          <w:tcPr>
            <w:tcW w:w="4535" w:type="dxa"/>
            <w:vAlign w:val="center"/>
          </w:tcPr>
          <w:p w14:paraId="60EA471F">
            <w:pPr>
              <w:pStyle w:val="12"/>
            </w:pPr>
            <w:r>
              <w:t>十五、资源勘探工业信息等支出</w:t>
            </w:r>
          </w:p>
        </w:tc>
        <w:tc>
          <w:tcPr>
            <w:tcW w:w="2126" w:type="dxa"/>
            <w:vAlign w:val="center"/>
          </w:tcPr>
          <w:p w14:paraId="192446BD">
            <w:pPr>
              <w:pStyle w:val="11"/>
            </w:pPr>
          </w:p>
        </w:tc>
      </w:tr>
      <w:tr w14:paraId="345D1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C5292">
            <w:pPr>
              <w:pStyle w:val="13"/>
            </w:pPr>
            <w:r>
              <w:t>16</w:t>
            </w:r>
          </w:p>
        </w:tc>
        <w:tc>
          <w:tcPr>
            <w:tcW w:w="4535" w:type="dxa"/>
            <w:vAlign w:val="center"/>
          </w:tcPr>
          <w:p w14:paraId="4FE6EE2A">
            <w:pPr>
              <w:pStyle w:val="12"/>
            </w:pPr>
          </w:p>
        </w:tc>
        <w:tc>
          <w:tcPr>
            <w:tcW w:w="2126" w:type="dxa"/>
            <w:vAlign w:val="center"/>
          </w:tcPr>
          <w:p w14:paraId="2D876F8B">
            <w:pPr>
              <w:pStyle w:val="11"/>
            </w:pPr>
          </w:p>
        </w:tc>
        <w:tc>
          <w:tcPr>
            <w:tcW w:w="4535" w:type="dxa"/>
            <w:vAlign w:val="center"/>
          </w:tcPr>
          <w:p w14:paraId="26658D7E">
            <w:pPr>
              <w:pStyle w:val="12"/>
            </w:pPr>
            <w:r>
              <w:t>十六、商业服务业等支出</w:t>
            </w:r>
          </w:p>
        </w:tc>
        <w:tc>
          <w:tcPr>
            <w:tcW w:w="2126" w:type="dxa"/>
            <w:vAlign w:val="center"/>
          </w:tcPr>
          <w:p w14:paraId="13F691F2">
            <w:pPr>
              <w:pStyle w:val="11"/>
            </w:pPr>
          </w:p>
        </w:tc>
      </w:tr>
      <w:tr w14:paraId="7FD66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B14D4">
            <w:pPr>
              <w:pStyle w:val="13"/>
            </w:pPr>
            <w:r>
              <w:t>17</w:t>
            </w:r>
          </w:p>
        </w:tc>
        <w:tc>
          <w:tcPr>
            <w:tcW w:w="4535" w:type="dxa"/>
            <w:vAlign w:val="center"/>
          </w:tcPr>
          <w:p w14:paraId="6A7951BF">
            <w:pPr>
              <w:pStyle w:val="12"/>
            </w:pPr>
          </w:p>
        </w:tc>
        <w:tc>
          <w:tcPr>
            <w:tcW w:w="2126" w:type="dxa"/>
            <w:vAlign w:val="center"/>
          </w:tcPr>
          <w:p w14:paraId="49B21686">
            <w:pPr>
              <w:pStyle w:val="11"/>
            </w:pPr>
          </w:p>
        </w:tc>
        <w:tc>
          <w:tcPr>
            <w:tcW w:w="4535" w:type="dxa"/>
            <w:vAlign w:val="center"/>
          </w:tcPr>
          <w:p w14:paraId="285A22B2">
            <w:pPr>
              <w:pStyle w:val="12"/>
            </w:pPr>
            <w:r>
              <w:t>十七、金融支出</w:t>
            </w:r>
          </w:p>
        </w:tc>
        <w:tc>
          <w:tcPr>
            <w:tcW w:w="2126" w:type="dxa"/>
            <w:vAlign w:val="center"/>
          </w:tcPr>
          <w:p w14:paraId="7738B497">
            <w:pPr>
              <w:pStyle w:val="11"/>
            </w:pPr>
          </w:p>
        </w:tc>
      </w:tr>
      <w:tr w14:paraId="1CAEE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EB394">
            <w:pPr>
              <w:pStyle w:val="13"/>
            </w:pPr>
            <w:r>
              <w:t>18</w:t>
            </w:r>
          </w:p>
        </w:tc>
        <w:tc>
          <w:tcPr>
            <w:tcW w:w="4535" w:type="dxa"/>
            <w:vAlign w:val="center"/>
          </w:tcPr>
          <w:p w14:paraId="5D5A0B38">
            <w:pPr>
              <w:pStyle w:val="12"/>
            </w:pPr>
          </w:p>
        </w:tc>
        <w:tc>
          <w:tcPr>
            <w:tcW w:w="2126" w:type="dxa"/>
            <w:vAlign w:val="center"/>
          </w:tcPr>
          <w:p w14:paraId="3DF1C9C1">
            <w:pPr>
              <w:pStyle w:val="11"/>
            </w:pPr>
          </w:p>
        </w:tc>
        <w:tc>
          <w:tcPr>
            <w:tcW w:w="4535" w:type="dxa"/>
            <w:vAlign w:val="center"/>
          </w:tcPr>
          <w:p w14:paraId="00C690AB">
            <w:pPr>
              <w:pStyle w:val="12"/>
            </w:pPr>
            <w:r>
              <w:t>十八、援助其他地区支出</w:t>
            </w:r>
          </w:p>
        </w:tc>
        <w:tc>
          <w:tcPr>
            <w:tcW w:w="2126" w:type="dxa"/>
            <w:vAlign w:val="center"/>
          </w:tcPr>
          <w:p w14:paraId="6BA445B4">
            <w:pPr>
              <w:pStyle w:val="11"/>
            </w:pPr>
          </w:p>
        </w:tc>
      </w:tr>
      <w:tr w14:paraId="74094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41845">
            <w:pPr>
              <w:pStyle w:val="13"/>
            </w:pPr>
            <w:r>
              <w:t>19</w:t>
            </w:r>
          </w:p>
        </w:tc>
        <w:tc>
          <w:tcPr>
            <w:tcW w:w="4535" w:type="dxa"/>
            <w:vAlign w:val="center"/>
          </w:tcPr>
          <w:p w14:paraId="26DEF24B">
            <w:pPr>
              <w:pStyle w:val="12"/>
            </w:pPr>
          </w:p>
        </w:tc>
        <w:tc>
          <w:tcPr>
            <w:tcW w:w="2126" w:type="dxa"/>
            <w:vAlign w:val="center"/>
          </w:tcPr>
          <w:p w14:paraId="0137A086">
            <w:pPr>
              <w:pStyle w:val="11"/>
            </w:pPr>
          </w:p>
        </w:tc>
        <w:tc>
          <w:tcPr>
            <w:tcW w:w="4535" w:type="dxa"/>
            <w:vAlign w:val="center"/>
          </w:tcPr>
          <w:p w14:paraId="4E57A162">
            <w:pPr>
              <w:pStyle w:val="12"/>
            </w:pPr>
            <w:r>
              <w:t>十九、自然资源海洋气象等支出</w:t>
            </w:r>
          </w:p>
        </w:tc>
        <w:tc>
          <w:tcPr>
            <w:tcW w:w="2126" w:type="dxa"/>
            <w:vAlign w:val="center"/>
          </w:tcPr>
          <w:p w14:paraId="00AB2039">
            <w:pPr>
              <w:pStyle w:val="11"/>
            </w:pPr>
          </w:p>
        </w:tc>
      </w:tr>
      <w:tr w14:paraId="5F8F0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D1FE1">
            <w:pPr>
              <w:pStyle w:val="13"/>
            </w:pPr>
            <w:r>
              <w:t>20</w:t>
            </w:r>
          </w:p>
        </w:tc>
        <w:tc>
          <w:tcPr>
            <w:tcW w:w="4535" w:type="dxa"/>
            <w:vAlign w:val="center"/>
          </w:tcPr>
          <w:p w14:paraId="1F0FE245">
            <w:pPr>
              <w:pStyle w:val="12"/>
            </w:pPr>
          </w:p>
        </w:tc>
        <w:tc>
          <w:tcPr>
            <w:tcW w:w="2126" w:type="dxa"/>
            <w:vAlign w:val="center"/>
          </w:tcPr>
          <w:p w14:paraId="07065443">
            <w:pPr>
              <w:pStyle w:val="11"/>
            </w:pPr>
          </w:p>
        </w:tc>
        <w:tc>
          <w:tcPr>
            <w:tcW w:w="4535" w:type="dxa"/>
            <w:vAlign w:val="center"/>
          </w:tcPr>
          <w:p w14:paraId="3CD2C8FB">
            <w:pPr>
              <w:pStyle w:val="12"/>
            </w:pPr>
            <w:r>
              <w:t>二十、住房保障支出</w:t>
            </w:r>
          </w:p>
        </w:tc>
        <w:tc>
          <w:tcPr>
            <w:tcW w:w="2126" w:type="dxa"/>
            <w:vAlign w:val="center"/>
          </w:tcPr>
          <w:p w14:paraId="328DCF09">
            <w:pPr>
              <w:pStyle w:val="11"/>
            </w:pPr>
          </w:p>
        </w:tc>
      </w:tr>
      <w:tr w14:paraId="54426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01ADE">
            <w:pPr>
              <w:pStyle w:val="13"/>
            </w:pPr>
            <w:r>
              <w:t>21</w:t>
            </w:r>
          </w:p>
        </w:tc>
        <w:tc>
          <w:tcPr>
            <w:tcW w:w="4535" w:type="dxa"/>
            <w:vAlign w:val="center"/>
          </w:tcPr>
          <w:p w14:paraId="3AC2709C">
            <w:pPr>
              <w:pStyle w:val="12"/>
            </w:pPr>
          </w:p>
        </w:tc>
        <w:tc>
          <w:tcPr>
            <w:tcW w:w="2126" w:type="dxa"/>
            <w:vAlign w:val="center"/>
          </w:tcPr>
          <w:p w14:paraId="05E466F6">
            <w:pPr>
              <w:pStyle w:val="11"/>
            </w:pPr>
          </w:p>
        </w:tc>
        <w:tc>
          <w:tcPr>
            <w:tcW w:w="4535" w:type="dxa"/>
            <w:vAlign w:val="center"/>
          </w:tcPr>
          <w:p w14:paraId="259F55AA">
            <w:pPr>
              <w:pStyle w:val="12"/>
            </w:pPr>
            <w:r>
              <w:t>二十一、粮油物资储备支出</w:t>
            </w:r>
          </w:p>
        </w:tc>
        <w:tc>
          <w:tcPr>
            <w:tcW w:w="2126" w:type="dxa"/>
            <w:vAlign w:val="center"/>
          </w:tcPr>
          <w:p w14:paraId="766B8656">
            <w:pPr>
              <w:pStyle w:val="11"/>
            </w:pPr>
          </w:p>
        </w:tc>
      </w:tr>
      <w:tr w14:paraId="7DBAC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5E759">
            <w:pPr>
              <w:pStyle w:val="13"/>
            </w:pPr>
            <w:r>
              <w:t>22</w:t>
            </w:r>
          </w:p>
        </w:tc>
        <w:tc>
          <w:tcPr>
            <w:tcW w:w="4535" w:type="dxa"/>
            <w:vAlign w:val="center"/>
          </w:tcPr>
          <w:p w14:paraId="1BFE222C">
            <w:pPr>
              <w:pStyle w:val="12"/>
            </w:pPr>
          </w:p>
        </w:tc>
        <w:tc>
          <w:tcPr>
            <w:tcW w:w="2126" w:type="dxa"/>
            <w:vAlign w:val="center"/>
          </w:tcPr>
          <w:p w14:paraId="1CC1FBEC">
            <w:pPr>
              <w:pStyle w:val="11"/>
            </w:pPr>
          </w:p>
        </w:tc>
        <w:tc>
          <w:tcPr>
            <w:tcW w:w="4535" w:type="dxa"/>
            <w:vAlign w:val="center"/>
          </w:tcPr>
          <w:p w14:paraId="59131A5B">
            <w:pPr>
              <w:pStyle w:val="12"/>
            </w:pPr>
            <w:r>
              <w:t>二十二、国有资本经营预算支出</w:t>
            </w:r>
          </w:p>
        </w:tc>
        <w:tc>
          <w:tcPr>
            <w:tcW w:w="2126" w:type="dxa"/>
            <w:vAlign w:val="center"/>
          </w:tcPr>
          <w:p w14:paraId="7079D8D1">
            <w:pPr>
              <w:pStyle w:val="11"/>
            </w:pPr>
          </w:p>
        </w:tc>
      </w:tr>
      <w:tr w14:paraId="2FCC7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94C9E">
            <w:pPr>
              <w:pStyle w:val="13"/>
            </w:pPr>
            <w:r>
              <w:t>23</w:t>
            </w:r>
          </w:p>
        </w:tc>
        <w:tc>
          <w:tcPr>
            <w:tcW w:w="4535" w:type="dxa"/>
            <w:vAlign w:val="center"/>
          </w:tcPr>
          <w:p w14:paraId="623190B3">
            <w:pPr>
              <w:pStyle w:val="12"/>
            </w:pPr>
          </w:p>
        </w:tc>
        <w:tc>
          <w:tcPr>
            <w:tcW w:w="2126" w:type="dxa"/>
            <w:vAlign w:val="center"/>
          </w:tcPr>
          <w:p w14:paraId="64C3CC8D">
            <w:pPr>
              <w:pStyle w:val="11"/>
            </w:pPr>
          </w:p>
        </w:tc>
        <w:tc>
          <w:tcPr>
            <w:tcW w:w="4535" w:type="dxa"/>
            <w:vAlign w:val="center"/>
          </w:tcPr>
          <w:p w14:paraId="2AF61A29">
            <w:pPr>
              <w:pStyle w:val="12"/>
            </w:pPr>
            <w:r>
              <w:t>二十三、灾害防治及应急管理支出</w:t>
            </w:r>
          </w:p>
        </w:tc>
        <w:tc>
          <w:tcPr>
            <w:tcW w:w="2126" w:type="dxa"/>
            <w:vAlign w:val="center"/>
          </w:tcPr>
          <w:p w14:paraId="62630CA4">
            <w:pPr>
              <w:pStyle w:val="11"/>
            </w:pPr>
          </w:p>
        </w:tc>
      </w:tr>
      <w:tr w14:paraId="710E4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0AB69">
            <w:pPr>
              <w:pStyle w:val="13"/>
            </w:pPr>
            <w:r>
              <w:t>24</w:t>
            </w:r>
          </w:p>
        </w:tc>
        <w:tc>
          <w:tcPr>
            <w:tcW w:w="4535" w:type="dxa"/>
            <w:vAlign w:val="center"/>
          </w:tcPr>
          <w:p w14:paraId="2C6CC6CE">
            <w:pPr>
              <w:pStyle w:val="12"/>
            </w:pPr>
          </w:p>
        </w:tc>
        <w:tc>
          <w:tcPr>
            <w:tcW w:w="2126" w:type="dxa"/>
            <w:vAlign w:val="center"/>
          </w:tcPr>
          <w:p w14:paraId="340947A9">
            <w:pPr>
              <w:pStyle w:val="11"/>
            </w:pPr>
          </w:p>
        </w:tc>
        <w:tc>
          <w:tcPr>
            <w:tcW w:w="4535" w:type="dxa"/>
            <w:vAlign w:val="center"/>
          </w:tcPr>
          <w:p w14:paraId="702EA5F0">
            <w:pPr>
              <w:pStyle w:val="12"/>
            </w:pPr>
            <w:r>
              <w:t>二十四、预备费</w:t>
            </w:r>
          </w:p>
        </w:tc>
        <w:tc>
          <w:tcPr>
            <w:tcW w:w="2126" w:type="dxa"/>
            <w:vAlign w:val="center"/>
          </w:tcPr>
          <w:p w14:paraId="65E5FB90">
            <w:pPr>
              <w:pStyle w:val="11"/>
            </w:pPr>
          </w:p>
        </w:tc>
      </w:tr>
      <w:tr w14:paraId="44737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F0CDC">
            <w:pPr>
              <w:pStyle w:val="13"/>
            </w:pPr>
            <w:r>
              <w:t>25</w:t>
            </w:r>
          </w:p>
        </w:tc>
        <w:tc>
          <w:tcPr>
            <w:tcW w:w="4535" w:type="dxa"/>
            <w:vAlign w:val="center"/>
          </w:tcPr>
          <w:p w14:paraId="12089A29">
            <w:pPr>
              <w:pStyle w:val="12"/>
            </w:pPr>
          </w:p>
        </w:tc>
        <w:tc>
          <w:tcPr>
            <w:tcW w:w="2126" w:type="dxa"/>
            <w:vAlign w:val="center"/>
          </w:tcPr>
          <w:p w14:paraId="6AEF6829">
            <w:pPr>
              <w:pStyle w:val="11"/>
            </w:pPr>
          </w:p>
        </w:tc>
        <w:tc>
          <w:tcPr>
            <w:tcW w:w="4535" w:type="dxa"/>
            <w:vAlign w:val="center"/>
          </w:tcPr>
          <w:p w14:paraId="00915253">
            <w:pPr>
              <w:pStyle w:val="12"/>
            </w:pPr>
            <w:r>
              <w:t>二十五、其他支出</w:t>
            </w:r>
          </w:p>
        </w:tc>
        <w:tc>
          <w:tcPr>
            <w:tcW w:w="2126" w:type="dxa"/>
            <w:vAlign w:val="center"/>
          </w:tcPr>
          <w:p w14:paraId="67C7A41D">
            <w:pPr>
              <w:pStyle w:val="11"/>
            </w:pPr>
          </w:p>
        </w:tc>
      </w:tr>
      <w:tr w14:paraId="52698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C5526">
            <w:pPr>
              <w:pStyle w:val="13"/>
            </w:pPr>
            <w:r>
              <w:t>26</w:t>
            </w:r>
          </w:p>
        </w:tc>
        <w:tc>
          <w:tcPr>
            <w:tcW w:w="4535" w:type="dxa"/>
            <w:vAlign w:val="center"/>
          </w:tcPr>
          <w:p w14:paraId="7CC3951B">
            <w:pPr>
              <w:pStyle w:val="12"/>
            </w:pPr>
          </w:p>
        </w:tc>
        <w:tc>
          <w:tcPr>
            <w:tcW w:w="2126" w:type="dxa"/>
            <w:vAlign w:val="center"/>
          </w:tcPr>
          <w:p w14:paraId="057076A1">
            <w:pPr>
              <w:pStyle w:val="11"/>
            </w:pPr>
          </w:p>
        </w:tc>
        <w:tc>
          <w:tcPr>
            <w:tcW w:w="4535" w:type="dxa"/>
            <w:vAlign w:val="center"/>
          </w:tcPr>
          <w:p w14:paraId="5D597233">
            <w:pPr>
              <w:pStyle w:val="12"/>
            </w:pPr>
            <w:r>
              <w:t>二十六、转移性支出</w:t>
            </w:r>
          </w:p>
        </w:tc>
        <w:tc>
          <w:tcPr>
            <w:tcW w:w="2126" w:type="dxa"/>
            <w:vAlign w:val="center"/>
          </w:tcPr>
          <w:p w14:paraId="7859F8A9">
            <w:pPr>
              <w:pStyle w:val="11"/>
            </w:pPr>
          </w:p>
        </w:tc>
      </w:tr>
      <w:tr w14:paraId="03D7A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1AE90">
            <w:pPr>
              <w:pStyle w:val="13"/>
            </w:pPr>
            <w:r>
              <w:t>27</w:t>
            </w:r>
          </w:p>
        </w:tc>
        <w:tc>
          <w:tcPr>
            <w:tcW w:w="4535" w:type="dxa"/>
            <w:vAlign w:val="center"/>
          </w:tcPr>
          <w:p w14:paraId="44A19B65">
            <w:pPr>
              <w:pStyle w:val="12"/>
            </w:pPr>
          </w:p>
        </w:tc>
        <w:tc>
          <w:tcPr>
            <w:tcW w:w="2126" w:type="dxa"/>
            <w:vAlign w:val="center"/>
          </w:tcPr>
          <w:p w14:paraId="2A577DCC">
            <w:pPr>
              <w:pStyle w:val="11"/>
            </w:pPr>
          </w:p>
        </w:tc>
        <w:tc>
          <w:tcPr>
            <w:tcW w:w="4535" w:type="dxa"/>
            <w:vAlign w:val="center"/>
          </w:tcPr>
          <w:p w14:paraId="5440314C">
            <w:pPr>
              <w:pStyle w:val="12"/>
            </w:pPr>
            <w:r>
              <w:t>二十七、债务还本支出</w:t>
            </w:r>
          </w:p>
        </w:tc>
        <w:tc>
          <w:tcPr>
            <w:tcW w:w="2126" w:type="dxa"/>
            <w:vAlign w:val="center"/>
          </w:tcPr>
          <w:p w14:paraId="5272D503">
            <w:pPr>
              <w:pStyle w:val="11"/>
            </w:pPr>
          </w:p>
        </w:tc>
      </w:tr>
      <w:tr w14:paraId="5A8B8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D1466">
            <w:pPr>
              <w:pStyle w:val="13"/>
            </w:pPr>
            <w:r>
              <w:t>28</w:t>
            </w:r>
          </w:p>
        </w:tc>
        <w:tc>
          <w:tcPr>
            <w:tcW w:w="4535" w:type="dxa"/>
            <w:vAlign w:val="center"/>
          </w:tcPr>
          <w:p w14:paraId="1C15ABF9">
            <w:pPr>
              <w:pStyle w:val="12"/>
            </w:pPr>
          </w:p>
        </w:tc>
        <w:tc>
          <w:tcPr>
            <w:tcW w:w="2126" w:type="dxa"/>
            <w:vAlign w:val="center"/>
          </w:tcPr>
          <w:p w14:paraId="0C29260C">
            <w:pPr>
              <w:pStyle w:val="11"/>
            </w:pPr>
          </w:p>
        </w:tc>
        <w:tc>
          <w:tcPr>
            <w:tcW w:w="4535" w:type="dxa"/>
            <w:vAlign w:val="center"/>
          </w:tcPr>
          <w:p w14:paraId="2758C648">
            <w:pPr>
              <w:pStyle w:val="12"/>
            </w:pPr>
            <w:r>
              <w:t>二十八、债务付息支出</w:t>
            </w:r>
          </w:p>
        </w:tc>
        <w:tc>
          <w:tcPr>
            <w:tcW w:w="2126" w:type="dxa"/>
            <w:vAlign w:val="center"/>
          </w:tcPr>
          <w:p w14:paraId="4D3A4909">
            <w:pPr>
              <w:pStyle w:val="11"/>
            </w:pPr>
          </w:p>
        </w:tc>
      </w:tr>
      <w:tr w14:paraId="40F4A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A14C3">
            <w:pPr>
              <w:pStyle w:val="13"/>
            </w:pPr>
            <w:r>
              <w:t>29</w:t>
            </w:r>
          </w:p>
        </w:tc>
        <w:tc>
          <w:tcPr>
            <w:tcW w:w="4535" w:type="dxa"/>
            <w:vAlign w:val="center"/>
          </w:tcPr>
          <w:p w14:paraId="7A44E433">
            <w:pPr>
              <w:pStyle w:val="12"/>
            </w:pPr>
          </w:p>
        </w:tc>
        <w:tc>
          <w:tcPr>
            <w:tcW w:w="2126" w:type="dxa"/>
            <w:vAlign w:val="center"/>
          </w:tcPr>
          <w:p w14:paraId="44A83AE5">
            <w:pPr>
              <w:pStyle w:val="11"/>
            </w:pPr>
          </w:p>
        </w:tc>
        <w:tc>
          <w:tcPr>
            <w:tcW w:w="4535" w:type="dxa"/>
            <w:vAlign w:val="center"/>
          </w:tcPr>
          <w:p w14:paraId="30BCFCB0">
            <w:pPr>
              <w:pStyle w:val="12"/>
            </w:pPr>
            <w:r>
              <w:t>二十九、债务发行费用支出</w:t>
            </w:r>
          </w:p>
        </w:tc>
        <w:tc>
          <w:tcPr>
            <w:tcW w:w="2126" w:type="dxa"/>
            <w:vAlign w:val="center"/>
          </w:tcPr>
          <w:p w14:paraId="3F518D68">
            <w:pPr>
              <w:pStyle w:val="11"/>
            </w:pPr>
          </w:p>
        </w:tc>
      </w:tr>
      <w:tr w14:paraId="597B9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E0356">
            <w:pPr>
              <w:pStyle w:val="13"/>
            </w:pPr>
            <w:r>
              <w:t>30</w:t>
            </w:r>
          </w:p>
        </w:tc>
        <w:tc>
          <w:tcPr>
            <w:tcW w:w="4535" w:type="dxa"/>
            <w:vAlign w:val="center"/>
          </w:tcPr>
          <w:p w14:paraId="4016BC1F">
            <w:pPr>
              <w:pStyle w:val="12"/>
            </w:pPr>
          </w:p>
        </w:tc>
        <w:tc>
          <w:tcPr>
            <w:tcW w:w="2126" w:type="dxa"/>
            <w:vAlign w:val="center"/>
          </w:tcPr>
          <w:p w14:paraId="7B8C6742">
            <w:pPr>
              <w:pStyle w:val="11"/>
            </w:pPr>
          </w:p>
        </w:tc>
        <w:tc>
          <w:tcPr>
            <w:tcW w:w="4535" w:type="dxa"/>
            <w:vAlign w:val="center"/>
          </w:tcPr>
          <w:p w14:paraId="3DCE562B">
            <w:pPr>
              <w:pStyle w:val="12"/>
            </w:pPr>
            <w:r>
              <w:t>三十、抗疫特别国债安排的支出</w:t>
            </w:r>
          </w:p>
        </w:tc>
        <w:tc>
          <w:tcPr>
            <w:tcW w:w="2126" w:type="dxa"/>
            <w:vAlign w:val="center"/>
          </w:tcPr>
          <w:p w14:paraId="4C0318A4">
            <w:pPr>
              <w:pStyle w:val="11"/>
            </w:pPr>
          </w:p>
        </w:tc>
      </w:tr>
      <w:tr w14:paraId="1F64A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DBEA4">
            <w:pPr>
              <w:pStyle w:val="13"/>
            </w:pPr>
            <w:r>
              <w:t>31</w:t>
            </w:r>
          </w:p>
        </w:tc>
        <w:tc>
          <w:tcPr>
            <w:tcW w:w="4535" w:type="dxa"/>
            <w:vAlign w:val="center"/>
          </w:tcPr>
          <w:p w14:paraId="5E621A79">
            <w:pPr>
              <w:pStyle w:val="14"/>
            </w:pPr>
            <w:r>
              <w:t>本年收入合计</w:t>
            </w:r>
          </w:p>
        </w:tc>
        <w:tc>
          <w:tcPr>
            <w:tcW w:w="2126" w:type="dxa"/>
            <w:vAlign w:val="center"/>
          </w:tcPr>
          <w:p w14:paraId="3A5DF00A">
            <w:pPr>
              <w:pStyle w:val="15"/>
            </w:pPr>
            <w:r>
              <w:t>1878.92</w:t>
            </w:r>
          </w:p>
        </w:tc>
        <w:tc>
          <w:tcPr>
            <w:tcW w:w="4535" w:type="dxa"/>
            <w:vAlign w:val="center"/>
          </w:tcPr>
          <w:p w14:paraId="3683D2B6">
            <w:pPr>
              <w:pStyle w:val="14"/>
            </w:pPr>
            <w:r>
              <w:t>本年支出合计</w:t>
            </w:r>
          </w:p>
        </w:tc>
        <w:tc>
          <w:tcPr>
            <w:tcW w:w="2126" w:type="dxa"/>
            <w:vAlign w:val="center"/>
          </w:tcPr>
          <w:p w14:paraId="7152169D">
            <w:pPr>
              <w:pStyle w:val="15"/>
            </w:pPr>
            <w:r>
              <w:t>1879.85</w:t>
            </w:r>
          </w:p>
        </w:tc>
      </w:tr>
      <w:tr w14:paraId="64697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E2BFE">
            <w:pPr>
              <w:pStyle w:val="13"/>
            </w:pPr>
            <w:r>
              <w:t>32</w:t>
            </w:r>
          </w:p>
        </w:tc>
        <w:tc>
          <w:tcPr>
            <w:tcW w:w="4535" w:type="dxa"/>
            <w:vAlign w:val="center"/>
          </w:tcPr>
          <w:p w14:paraId="02958D6F">
            <w:pPr>
              <w:pStyle w:val="12"/>
            </w:pPr>
            <w:r>
              <w:t>上年结转结余</w:t>
            </w:r>
          </w:p>
        </w:tc>
        <w:tc>
          <w:tcPr>
            <w:tcW w:w="2126" w:type="dxa"/>
            <w:vAlign w:val="center"/>
          </w:tcPr>
          <w:p w14:paraId="45BF40AB">
            <w:pPr>
              <w:pStyle w:val="11"/>
            </w:pPr>
            <w:r>
              <w:t>0.93</w:t>
            </w:r>
          </w:p>
        </w:tc>
        <w:tc>
          <w:tcPr>
            <w:tcW w:w="4535" w:type="dxa"/>
            <w:vAlign w:val="center"/>
          </w:tcPr>
          <w:p w14:paraId="7B52AB84">
            <w:pPr>
              <w:pStyle w:val="12"/>
            </w:pPr>
            <w:r>
              <w:t>年终结转结余</w:t>
            </w:r>
          </w:p>
        </w:tc>
        <w:tc>
          <w:tcPr>
            <w:tcW w:w="2126" w:type="dxa"/>
            <w:vAlign w:val="center"/>
          </w:tcPr>
          <w:p w14:paraId="7EFAF159">
            <w:pPr>
              <w:pStyle w:val="11"/>
            </w:pPr>
          </w:p>
        </w:tc>
      </w:tr>
      <w:tr w14:paraId="465AC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80229">
            <w:pPr>
              <w:pStyle w:val="13"/>
            </w:pPr>
            <w:r>
              <w:t>33</w:t>
            </w:r>
          </w:p>
        </w:tc>
        <w:tc>
          <w:tcPr>
            <w:tcW w:w="4535" w:type="dxa"/>
            <w:vAlign w:val="center"/>
          </w:tcPr>
          <w:p w14:paraId="0978DBC8">
            <w:pPr>
              <w:pStyle w:val="14"/>
            </w:pPr>
            <w:r>
              <w:t>收入总计</w:t>
            </w:r>
          </w:p>
        </w:tc>
        <w:tc>
          <w:tcPr>
            <w:tcW w:w="2126" w:type="dxa"/>
            <w:vAlign w:val="center"/>
          </w:tcPr>
          <w:p w14:paraId="7EDDD62E">
            <w:pPr>
              <w:pStyle w:val="15"/>
            </w:pPr>
            <w:r>
              <w:t>1879.85</w:t>
            </w:r>
          </w:p>
        </w:tc>
        <w:tc>
          <w:tcPr>
            <w:tcW w:w="4535" w:type="dxa"/>
            <w:vAlign w:val="center"/>
          </w:tcPr>
          <w:p w14:paraId="41340B38">
            <w:pPr>
              <w:pStyle w:val="14"/>
            </w:pPr>
            <w:r>
              <w:t>支出总计</w:t>
            </w:r>
          </w:p>
        </w:tc>
        <w:tc>
          <w:tcPr>
            <w:tcW w:w="2126" w:type="dxa"/>
            <w:vAlign w:val="center"/>
          </w:tcPr>
          <w:p w14:paraId="1370483B">
            <w:pPr>
              <w:pStyle w:val="15"/>
            </w:pPr>
            <w:r>
              <w:t>1879.85</w:t>
            </w:r>
          </w:p>
        </w:tc>
      </w:tr>
    </w:tbl>
    <w:p w14:paraId="163CC701">
      <w:pPr>
        <w:sectPr>
          <w:pgSz w:w="16840" w:h="11900" w:orient="landscape"/>
          <w:pgMar w:top="1361" w:right="1020" w:bottom="1134" w:left="1020" w:header="720" w:footer="720" w:gutter="0"/>
          <w:cols w:space="720" w:num="1"/>
        </w:sectPr>
      </w:pPr>
    </w:p>
    <w:p w14:paraId="518E11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8004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0155F9E">
            <w:pPr>
              <w:pStyle w:val="9"/>
            </w:pPr>
            <w:r>
              <w:t>203234雄安容和金源小学</w:t>
            </w:r>
          </w:p>
        </w:tc>
        <w:tc>
          <w:tcPr>
            <w:tcW w:w="3402" w:type="dxa"/>
            <w:gridSpan w:val="3"/>
            <w:tcBorders>
              <w:top w:val="single" w:color="FFFFFF" w:sz="6" w:space="0"/>
              <w:left w:val="single" w:color="FFFFFF" w:sz="6" w:space="0"/>
              <w:right w:val="single" w:color="FFFFFF" w:sz="6" w:space="0"/>
            </w:tcBorders>
            <w:vAlign w:val="center"/>
          </w:tcPr>
          <w:p w14:paraId="0101A977">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0266784">
            <w:pPr>
              <w:pStyle w:val="7"/>
            </w:pPr>
            <w:r>
              <w:t>单位：万元</w:t>
            </w:r>
          </w:p>
        </w:tc>
      </w:tr>
      <w:tr w14:paraId="7A9DD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2ECEFA3">
            <w:pPr>
              <w:pStyle w:val="10"/>
            </w:pPr>
            <w:r>
              <w:t>序号</w:t>
            </w:r>
          </w:p>
        </w:tc>
        <w:tc>
          <w:tcPr>
            <w:tcW w:w="2551" w:type="dxa"/>
            <w:gridSpan w:val="2"/>
            <w:vAlign w:val="center"/>
          </w:tcPr>
          <w:p w14:paraId="54A534E1">
            <w:pPr>
              <w:pStyle w:val="10"/>
            </w:pPr>
            <w:r>
              <w:t>功能分类科目</w:t>
            </w:r>
          </w:p>
        </w:tc>
        <w:tc>
          <w:tcPr>
            <w:tcW w:w="1134" w:type="dxa"/>
            <w:vMerge w:val="restart"/>
            <w:vAlign w:val="center"/>
          </w:tcPr>
          <w:p w14:paraId="206FCA0D">
            <w:pPr>
              <w:pStyle w:val="10"/>
            </w:pPr>
            <w:r>
              <w:t>合计</w:t>
            </w:r>
          </w:p>
        </w:tc>
        <w:tc>
          <w:tcPr>
            <w:tcW w:w="9072" w:type="dxa"/>
            <w:gridSpan w:val="8"/>
            <w:vAlign w:val="center"/>
          </w:tcPr>
          <w:p w14:paraId="7E37CDF5">
            <w:pPr>
              <w:pStyle w:val="10"/>
            </w:pPr>
            <w:r>
              <w:t>本年收入</w:t>
            </w:r>
          </w:p>
        </w:tc>
        <w:tc>
          <w:tcPr>
            <w:tcW w:w="1134" w:type="dxa"/>
            <w:vMerge w:val="restart"/>
            <w:vAlign w:val="center"/>
          </w:tcPr>
          <w:p w14:paraId="1E5F73CF">
            <w:pPr>
              <w:pStyle w:val="10"/>
            </w:pPr>
            <w:r>
              <w:t>上年结转</w:t>
            </w:r>
          </w:p>
        </w:tc>
      </w:tr>
      <w:tr w14:paraId="3F198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9B2F4AE"/>
        </w:tc>
        <w:tc>
          <w:tcPr>
            <w:tcW w:w="992" w:type="dxa"/>
            <w:vAlign w:val="center"/>
          </w:tcPr>
          <w:p w14:paraId="1B878A1C">
            <w:pPr>
              <w:pStyle w:val="10"/>
            </w:pPr>
            <w:r>
              <w:t>科目    编码</w:t>
            </w:r>
          </w:p>
        </w:tc>
        <w:tc>
          <w:tcPr>
            <w:tcW w:w="1559" w:type="dxa"/>
            <w:vAlign w:val="center"/>
          </w:tcPr>
          <w:p w14:paraId="192CF912">
            <w:pPr>
              <w:pStyle w:val="10"/>
            </w:pPr>
            <w:r>
              <w:t>科目名称</w:t>
            </w:r>
          </w:p>
        </w:tc>
        <w:tc>
          <w:tcPr>
            <w:tcW w:w="1134" w:type="dxa"/>
            <w:vMerge w:val="continue"/>
          </w:tcPr>
          <w:p w14:paraId="096969F6"/>
        </w:tc>
        <w:tc>
          <w:tcPr>
            <w:tcW w:w="1134" w:type="dxa"/>
            <w:vAlign w:val="center"/>
          </w:tcPr>
          <w:p w14:paraId="43274C5D">
            <w:pPr>
              <w:pStyle w:val="10"/>
            </w:pPr>
            <w:r>
              <w:t>小计</w:t>
            </w:r>
          </w:p>
        </w:tc>
        <w:tc>
          <w:tcPr>
            <w:tcW w:w="1134" w:type="dxa"/>
            <w:vAlign w:val="center"/>
          </w:tcPr>
          <w:p w14:paraId="4F51706D">
            <w:pPr>
              <w:pStyle w:val="10"/>
            </w:pPr>
            <w:r>
              <w:t>财政拨款 收入</w:t>
            </w:r>
          </w:p>
        </w:tc>
        <w:tc>
          <w:tcPr>
            <w:tcW w:w="1134" w:type="dxa"/>
            <w:vAlign w:val="center"/>
          </w:tcPr>
          <w:p w14:paraId="05678A61">
            <w:pPr>
              <w:pStyle w:val="10"/>
            </w:pPr>
            <w:r>
              <w:t>财政专户 收入</w:t>
            </w:r>
          </w:p>
        </w:tc>
        <w:tc>
          <w:tcPr>
            <w:tcW w:w="1134" w:type="dxa"/>
            <w:vAlign w:val="center"/>
          </w:tcPr>
          <w:p w14:paraId="4EF124E9">
            <w:pPr>
              <w:pStyle w:val="10"/>
            </w:pPr>
            <w:r>
              <w:t>事业收入</w:t>
            </w:r>
          </w:p>
        </w:tc>
        <w:tc>
          <w:tcPr>
            <w:tcW w:w="1134" w:type="dxa"/>
            <w:vAlign w:val="center"/>
          </w:tcPr>
          <w:p w14:paraId="5ADF18BD">
            <w:pPr>
              <w:pStyle w:val="10"/>
            </w:pPr>
            <w:r>
              <w:t>经营收入</w:t>
            </w:r>
          </w:p>
        </w:tc>
        <w:tc>
          <w:tcPr>
            <w:tcW w:w="1134" w:type="dxa"/>
            <w:vAlign w:val="center"/>
          </w:tcPr>
          <w:p w14:paraId="54F9AE8A">
            <w:pPr>
              <w:pStyle w:val="10"/>
            </w:pPr>
            <w:r>
              <w:t>上级补助收入</w:t>
            </w:r>
          </w:p>
        </w:tc>
        <w:tc>
          <w:tcPr>
            <w:tcW w:w="1134" w:type="dxa"/>
            <w:vAlign w:val="center"/>
          </w:tcPr>
          <w:p w14:paraId="5BB5D34D">
            <w:pPr>
              <w:pStyle w:val="10"/>
            </w:pPr>
            <w:r>
              <w:t>附属单位上缴收入</w:t>
            </w:r>
          </w:p>
        </w:tc>
        <w:tc>
          <w:tcPr>
            <w:tcW w:w="1134" w:type="dxa"/>
            <w:vAlign w:val="center"/>
          </w:tcPr>
          <w:p w14:paraId="5FB4F367">
            <w:pPr>
              <w:pStyle w:val="10"/>
            </w:pPr>
            <w:r>
              <w:t>其他收入</w:t>
            </w:r>
          </w:p>
        </w:tc>
        <w:tc>
          <w:tcPr>
            <w:tcW w:w="1134" w:type="dxa"/>
            <w:vMerge w:val="continue"/>
          </w:tcPr>
          <w:p w14:paraId="0012CC50"/>
        </w:tc>
      </w:tr>
      <w:tr w14:paraId="7FB72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310FC48">
            <w:pPr>
              <w:pStyle w:val="10"/>
            </w:pPr>
            <w:r>
              <w:t>栏次</w:t>
            </w:r>
          </w:p>
        </w:tc>
        <w:tc>
          <w:tcPr>
            <w:tcW w:w="992" w:type="dxa"/>
            <w:vAlign w:val="center"/>
          </w:tcPr>
          <w:p w14:paraId="5BF2E527">
            <w:pPr>
              <w:pStyle w:val="10"/>
            </w:pPr>
            <w:r>
              <w:t>1</w:t>
            </w:r>
          </w:p>
        </w:tc>
        <w:tc>
          <w:tcPr>
            <w:tcW w:w="1559" w:type="dxa"/>
            <w:vAlign w:val="center"/>
          </w:tcPr>
          <w:p w14:paraId="6C15F133">
            <w:pPr>
              <w:pStyle w:val="10"/>
            </w:pPr>
            <w:r>
              <w:t>2</w:t>
            </w:r>
          </w:p>
        </w:tc>
        <w:tc>
          <w:tcPr>
            <w:tcW w:w="1134" w:type="dxa"/>
            <w:vAlign w:val="center"/>
          </w:tcPr>
          <w:p w14:paraId="061A035E">
            <w:pPr>
              <w:pStyle w:val="10"/>
            </w:pPr>
            <w:r>
              <w:t>3</w:t>
            </w:r>
          </w:p>
        </w:tc>
        <w:tc>
          <w:tcPr>
            <w:tcW w:w="1134" w:type="dxa"/>
            <w:vAlign w:val="center"/>
          </w:tcPr>
          <w:p w14:paraId="24BE3122">
            <w:pPr>
              <w:pStyle w:val="10"/>
            </w:pPr>
            <w:r>
              <w:t>4</w:t>
            </w:r>
          </w:p>
        </w:tc>
        <w:tc>
          <w:tcPr>
            <w:tcW w:w="1134" w:type="dxa"/>
            <w:vAlign w:val="center"/>
          </w:tcPr>
          <w:p w14:paraId="07D0B31A">
            <w:pPr>
              <w:pStyle w:val="10"/>
            </w:pPr>
            <w:r>
              <w:t>5</w:t>
            </w:r>
          </w:p>
        </w:tc>
        <w:tc>
          <w:tcPr>
            <w:tcW w:w="1134" w:type="dxa"/>
            <w:vAlign w:val="center"/>
          </w:tcPr>
          <w:p w14:paraId="5531FBD9">
            <w:pPr>
              <w:pStyle w:val="10"/>
            </w:pPr>
            <w:r>
              <w:t>6</w:t>
            </w:r>
          </w:p>
        </w:tc>
        <w:tc>
          <w:tcPr>
            <w:tcW w:w="1134" w:type="dxa"/>
            <w:vAlign w:val="center"/>
          </w:tcPr>
          <w:p w14:paraId="3C3494BA">
            <w:pPr>
              <w:pStyle w:val="10"/>
            </w:pPr>
            <w:r>
              <w:t>7</w:t>
            </w:r>
          </w:p>
        </w:tc>
        <w:tc>
          <w:tcPr>
            <w:tcW w:w="1134" w:type="dxa"/>
            <w:vAlign w:val="center"/>
          </w:tcPr>
          <w:p w14:paraId="1A522B53">
            <w:pPr>
              <w:pStyle w:val="10"/>
            </w:pPr>
            <w:r>
              <w:t>8</w:t>
            </w:r>
          </w:p>
        </w:tc>
        <w:tc>
          <w:tcPr>
            <w:tcW w:w="1134" w:type="dxa"/>
            <w:vAlign w:val="center"/>
          </w:tcPr>
          <w:p w14:paraId="38CBB8EA">
            <w:pPr>
              <w:pStyle w:val="10"/>
            </w:pPr>
            <w:r>
              <w:t>9</w:t>
            </w:r>
          </w:p>
        </w:tc>
        <w:tc>
          <w:tcPr>
            <w:tcW w:w="1134" w:type="dxa"/>
            <w:vAlign w:val="center"/>
          </w:tcPr>
          <w:p w14:paraId="119078E7">
            <w:pPr>
              <w:pStyle w:val="10"/>
            </w:pPr>
            <w:r>
              <w:t>10</w:t>
            </w:r>
          </w:p>
        </w:tc>
        <w:tc>
          <w:tcPr>
            <w:tcW w:w="1134" w:type="dxa"/>
            <w:vAlign w:val="center"/>
          </w:tcPr>
          <w:p w14:paraId="79BFAA2B">
            <w:pPr>
              <w:pStyle w:val="10"/>
            </w:pPr>
            <w:r>
              <w:t>11</w:t>
            </w:r>
          </w:p>
        </w:tc>
        <w:tc>
          <w:tcPr>
            <w:tcW w:w="1134" w:type="dxa"/>
            <w:vAlign w:val="center"/>
          </w:tcPr>
          <w:p w14:paraId="442AA8BE">
            <w:pPr>
              <w:pStyle w:val="10"/>
            </w:pPr>
            <w:r>
              <w:t>12</w:t>
            </w:r>
          </w:p>
        </w:tc>
      </w:tr>
      <w:tr w14:paraId="22E62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5B34E2">
            <w:pPr>
              <w:pStyle w:val="13"/>
            </w:pPr>
            <w:r>
              <w:t>1</w:t>
            </w:r>
          </w:p>
        </w:tc>
        <w:tc>
          <w:tcPr>
            <w:tcW w:w="992" w:type="dxa"/>
            <w:vAlign w:val="center"/>
          </w:tcPr>
          <w:p w14:paraId="1D4D6089">
            <w:pPr>
              <w:pStyle w:val="16"/>
            </w:pPr>
          </w:p>
        </w:tc>
        <w:tc>
          <w:tcPr>
            <w:tcW w:w="1559" w:type="dxa"/>
            <w:vAlign w:val="center"/>
          </w:tcPr>
          <w:p w14:paraId="05737A62">
            <w:pPr>
              <w:pStyle w:val="14"/>
            </w:pPr>
            <w:r>
              <w:t>合计</w:t>
            </w:r>
          </w:p>
        </w:tc>
        <w:tc>
          <w:tcPr>
            <w:tcW w:w="1134" w:type="dxa"/>
            <w:vAlign w:val="center"/>
          </w:tcPr>
          <w:p w14:paraId="2B33011C">
            <w:pPr>
              <w:pStyle w:val="15"/>
            </w:pPr>
            <w:r>
              <w:t>1879.85</w:t>
            </w:r>
          </w:p>
        </w:tc>
        <w:tc>
          <w:tcPr>
            <w:tcW w:w="1134" w:type="dxa"/>
            <w:vAlign w:val="center"/>
          </w:tcPr>
          <w:p w14:paraId="005EB351">
            <w:pPr>
              <w:pStyle w:val="15"/>
            </w:pPr>
            <w:r>
              <w:t>1878.92</w:t>
            </w:r>
          </w:p>
        </w:tc>
        <w:tc>
          <w:tcPr>
            <w:tcW w:w="1134" w:type="dxa"/>
            <w:vAlign w:val="center"/>
          </w:tcPr>
          <w:p w14:paraId="531BE865">
            <w:pPr>
              <w:pStyle w:val="15"/>
            </w:pPr>
            <w:r>
              <w:t>1878.92</w:t>
            </w:r>
          </w:p>
        </w:tc>
        <w:tc>
          <w:tcPr>
            <w:tcW w:w="1134" w:type="dxa"/>
            <w:vAlign w:val="center"/>
          </w:tcPr>
          <w:p w14:paraId="64508FF9">
            <w:pPr>
              <w:pStyle w:val="15"/>
            </w:pPr>
          </w:p>
        </w:tc>
        <w:tc>
          <w:tcPr>
            <w:tcW w:w="1134" w:type="dxa"/>
            <w:vAlign w:val="center"/>
          </w:tcPr>
          <w:p w14:paraId="4832898B">
            <w:pPr>
              <w:pStyle w:val="15"/>
            </w:pPr>
          </w:p>
        </w:tc>
        <w:tc>
          <w:tcPr>
            <w:tcW w:w="1134" w:type="dxa"/>
            <w:vAlign w:val="center"/>
          </w:tcPr>
          <w:p w14:paraId="6AC0E6BB">
            <w:pPr>
              <w:pStyle w:val="15"/>
            </w:pPr>
          </w:p>
        </w:tc>
        <w:tc>
          <w:tcPr>
            <w:tcW w:w="1134" w:type="dxa"/>
            <w:vAlign w:val="center"/>
          </w:tcPr>
          <w:p w14:paraId="06C78C07">
            <w:pPr>
              <w:pStyle w:val="15"/>
            </w:pPr>
          </w:p>
        </w:tc>
        <w:tc>
          <w:tcPr>
            <w:tcW w:w="1134" w:type="dxa"/>
            <w:vAlign w:val="center"/>
          </w:tcPr>
          <w:p w14:paraId="27D96DAC">
            <w:pPr>
              <w:pStyle w:val="15"/>
            </w:pPr>
          </w:p>
        </w:tc>
        <w:tc>
          <w:tcPr>
            <w:tcW w:w="1134" w:type="dxa"/>
            <w:vAlign w:val="center"/>
          </w:tcPr>
          <w:p w14:paraId="585D85F9">
            <w:pPr>
              <w:pStyle w:val="15"/>
            </w:pPr>
          </w:p>
        </w:tc>
        <w:tc>
          <w:tcPr>
            <w:tcW w:w="1134" w:type="dxa"/>
            <w:vAlign w:val="center"/>
          </w:tcPr>
          <w:p w14:paraId="2DDDAE0B">
            <w:pPr>
              <w:pStyle w:val="15"/>
            </w:pPr>
            <w:r>
              <w:t>0.93</w:t>
            </w:r>
          </w:p>
        </w:tc>
      </w:tr>
      <w:tr w14:paraId="71E43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089B7A">
            <w:pPr>
              <w:pStyle w:val="13"/>
            </w:pPr>
            <w:r>
              <w:t>2</w:t>
            </w:r>
          </w:p>
        </w:tc>
        <w:tc>
          <w:tcPr>
            <w:tcW w:w="992" w:type="dxa"/>
            <w:vAlign w:val="center"/>
          </w:tcPr>
          <w:p w14:paraId="7DC10621">
            <w:pPr>
              <w:pStyle w:val="12"/>
            </w:pPr>
            <w:r>
              <w:t>205</w:t>
            </w:r>
          </w:p>
        </w:tc>
        <w:tc>
          <w:tcPr>
            <w:tcW w:w="1559" w:type="dxa"/>
            <w:vAlign w:val="center"/>
          </w:tcPr>
          <w:p w14:paraId="219373FF">
            <w:pPr>
              <w:pStyle w:val="12"/>
            </w:pPr>
            <w:r>
              <w:t>教育支出</w:t>
            </w:r>
          </w:p>
        </w:tc>
        <w:tc>
          <w:tcPr>
            <w:tcW w:w="1134" w:type="dxa"/>
            <w:vAlign w:val="center"/>
          </w:tcPr>
          <w:p w14:paraId="3883200F">
            <w:pPr>
              <w:pStyle w:val="11"/>
            </w:pPr>
            <w:r>
              <w:t>1874.85</w:t>
            </w:r>
          </w:p>
        </w:tc>
        <w:tc>
          <w:tcPr>
            <w:tcW w:w="1134" w:type="dxa"/>
            <w:vAlign w:val="center"/>
          </w:tcPr>
          <w:p w14:paraId="4E5F1AA2">
            <w:pPr>
              <w:pStyle w:val="11"/>
            </w:pPr>
            <w:r>
              <w:t>1873.92</w:t>
            </w:r>
          </w:p>
        </w:tc>
        <w:tc>
          <w:tcPr>
            <w:tcW w:w="1134" w:type="dxa"/>
            <w:vAlign w:val="center"/>
          </w:tcPr>
          <w:p w14:paraId="641AC00B">
            <w:pPr>
              <w:pStyle w:val="11"/>
            </w:pPr>
            <w:r>
              <w:t>1873.92</w:t>
            </w:r>
          </w:p>
        </w:tc>
        <w:tc>
          <w:tcPr>
            <w:tcW w:w="1134" w:type="dxa"/>
            <w:vAlign w:val="center"/>
          </w:tcPr>
          <w:p w14:paraId="5863517A">
            <w:pPr>
              <w:pStyle w:val="11"/>
            </w:pPr>
          </w:p>
        </w:tc>
        <w:tc>
          <w:tcPr>
            <w:tcW w:w="1134" w:type="dxa"/>
            <w:vAlign w:val="center"/>
          </w:tcPr>
          <w:p w14:paraId="095C1F53">
            <w:pPr>
              <w:pStyle w:val="11"/>
            </w:pPr>
          </w:p>
        </w:tc>
        <w:tc>
          <w:tcPr>
            <w:tcW w:w="1134" w:type="dxa"/>
            <w:vAlign w:val="center"/>
          </w:tcPr>
          <w:p w14:paraId="62D708CB">
            <w:pPr>
              <w:pStyle w:val="11"/>
            </w:pPr>
          </w:p>
        </w:tc>
        <w:tc>
          <w:tcPr>
            <w:tcW w:w="1134" w:type="dxa"/>
            <w:vAlign w:val="center"/>
          </w:tcPr>
          <w:p w14:paraId="6701A234">
            <w:pPr>
              <w:pStyle w:val="11"/>
            </w:pPr>
          </w:p>
        </w:tc>
        <w:tc>
          <w:tcPr>
            <w:tcW w:w="1134" w:type="dxa"/>
            <w:vAlign w:val="center"/>
          </w:tcPr>
          <w:p w14:paraId="1A98C6C2">
            <w:pPr>
              <w:pStyle w:val="11"/>
            </w:pPr>
          </w:p>
        </w:tc>
        <w:tc>
          <w:tcPr>
            <w:tcW w:w="1134" w:type="dxa"/>
            <w:vAlign w:val="center"/>
          </w:tcPr>
          <w:p w14:paraId="6594FCAA">
            <w:pPr>
              <w:pStyle w:val="11"/>
            </w:pPr>
          </w:p>
        </w:tc>
        <w:tc>
          <w:tcPr>
            <w:tcW w:w="1134" w:type="dxa"/>
            <w:vAlign w:val="center"/>
          </w:tcPr>
          <w:p w14:paraId="0021B5F7">
            <w:pPr>
              <w:pStyle w:val="11"/>
            </w:pPr>
            <w:r>
              <w:t>0.93</w:t>
            </w:r>
          </w:p>
        </w:tc>
      </w:tr>
      <w:tr w14:paraId="35E09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DDAC9C">
            <w:pPr>
              <w:pStyle w:val="13"/>
            </w:pPr>
            <w:r>
              <w:t>3</w:t>
            </w:r>
          </w:p>
        </w:tc>
        <w:tc>
          <w:tcPr>
            <w:tcW w:w="992" w:type="dxa"/>
            <w:vAlign w:val="center"/>
          </w:tcPr>
          <w:p w14:paraId="39EB758B">
            <w:pPr>
              <w:pStyle w:val="12"/>
            </w:pPr>
            <w:r>
              <w:t>20502</w:t>
            </w:r>
          </w:p>
        </w:tc>
        <w:tc>
          <w:tcPr>
            <w:tcW w:w="1559" w:type="dxa"/>
            <w:vAlign w:val="center"/>
          </w:tcPr>
          <w:p w14:paraId="333CBBDF">
            <w:pPr>
              <w:pStyle w:val="12"/>
            </w:pPr>
            <w:r>
              <w:t>普通教育</w:t>
            </w:r>
          </w:p>
        </w:tc>
        <w:tc>
          <w:tcPr>
            <w:tcW w:w="1134" w:type="dxa"/>
            <w:vAlign w:val="center"/>
          </w:tcPr>
          <w:p w14:paraId="08058A42">
            <w:pPr>
              <w:pStyle w:val="11"/>
            </w:pPr>
            <w:r>
              <w:t>1874.85</w:t>
            </w:r>
          </w:p>
        </w:tc>
        <w:tc>
          <w:tcPr>
            <w:tcW w:w="1134" w:type="dxa"/>
            <w:vAlign w:val="center"/>
          </w:tcPr>
          <w:p w14:paraId="378970FC">
            <w:pPr>
              <w:pStyle w:val="11"/>
            </w:pPr>
            <w:r>
              <w:t>1873.92</w:t>
            </w:r>
          </w:p>
        </w:tc>
        <w:tc>
          <w:tcPr>
            <w:tcW w:w="1134" w:type="dxa"/>
            <w:vAlign w:val="center"/>
          </w:tcPr>
          <w:p w14:paraId="6A174A52">
            <w:pPr>
              <w:pStyle w:val="11"/>
            </w:pPr>
            <w:r>
              <w:t>1873.92</w:t>
            </w:r>
          </w:p>
        </w:tc>
        <w:tc>
          <w:tcPr>
            <w:tcW w:w="1134" w:type="dxa"/>
            <w:vAlign w:val="center"/>
          </w:tcPr>
          <w:p w14:paraId="7039F830">
            <w:pPr>
              <w:pStyle w:val="11"/>
            </w:pPr>
          </w:p>
        </w:tc>
        <w:tc>
          <w:tcPr>
            <w:tcW w:w="1134" w:type="dxa"/>
            <w:vAlign w:val="center"/>
          </w:tcPr>
          <w:p w14:paraId="02B4DC30">
            <w:pPr>
              <w:pStyle w:val="11"/>
            </w:pPr>
          </w:p>
        </w:tc>
        <w:tc>
          <w:tcPr>
            <w:tcW w:w="1134" w:type="dxa"/>
            <w:vAlign w:val="center"/>
          </w:tcPr>
          <w:p w14:paraId="29CCD7BE">
            <w:pPr>
              <w:pStyle w:val="11"/>
            </w:pPr>
          </w:p>
        </w:tc>
        <w:tc>
          <w:tcPr>
            <w:tcW w:w="1134" w:type="dxa"/>
            <w:vAlign w:val="center"/>
          </w:tcPr>
          <w:p w14:paraId="2F13EDC9">
            <w:pPr>
              <w:pStyle w:val="11"/>
            </w:pPr>
          </w:p>
        </w:tc>
        <w:tc>
          <w:tcPr>
            <w:tcW w:w="1134" w:type="dxa"/>
            <w:vAlign w:val="center"/>
          </w:tcPr>
          <w:p w14:paraId="599654FD">
            <w:pPr>
              <w:pStyle w:val="11"/>
            </w:pPr>
          </w:p>
        </w:tc>
        <w:tc>
          <w:tcPr>
            <w:tcW w:w="1134" w:type="dxa"/>
            <w:vAlign w:val="center"/>
          </w:tcPr>
          <w:p w14:paraId="64A5E385">
            <w:pPr>
              <w:pStyle w:val="11"/>
            </w:pPr>
          </w:p>
        </w:tc>
        <w:tc>
          <w:tcPr>
            <w:tcW w:w="1134" w:type="dxa"/>
            <w:vAlign w:val="center"/>
          </w:tcPr>
          <w:p w14:paraId="41B33CC1">
            <w:pPr>
              <w:pStyle w:val="11"/>
            </w:pPr>
            <w:r>
              <w:t>0.93</w:t>
            </w:r>
          </w:p>
        </w:tc>
      </w:tr>
      <w:tr w14:paraId="393B9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EE6047">
            <w:pPr>
              <w:pStyle w:val="13"/>
            </w:pPr>
            <w:r>
              <w:t>4</w:t>
            </w:r>
          </w:p>
        </w:tc>
        <w:tc>
          <w:tcPr>
            <w:tcW w:w="992" w:type="dxa"/>
            <w:vAlign w:val="center"/>
          </w:tcPr>
          <w:p w14:paraId="511713D0">
            <w:pPr>
              <w:pStyle w:val="12"/>
            </w:pPr>
            <w:r>
              <w:t>2050202</w:t>
            </w:r>
          </w:p>
        </w:tc>
        <w:tc>
          <w:tcPr>
            <w:tcW w:w="1559" w:type="dxa"/>
            <w:vAlign w:val="center"/>
          </w:tcPr>
          <w:p w14:paraId="7E056DBE">
            <w:pPr>
              <w:pStyle w:val="12"/>
            </w:pPr>
            <w:r>
              <w:t>小学教育</w:t>
            </w:r>
          </w:p>
        </w:tc>
        <w:tc>
          <w:tcPr>
            <w:tcW w:w="1134" w:type="dxa"/>
            <w:vAlign w:val="center"/>
          </w:tcPr>
          <w:p w14:paraId="3F722514">
            <w:pPr>
              <w:pStyle w:val="11"/>
            </w:pPr>
            <w:r>
              <w:t>1874.85</w:t>
            </w:r>
          </w:p>
        </w:tc>
        <w:tc>
          <w:tcPr>
            <w:tcW w:w="1134" w:type="dxa"/>
            <w:vAlign w:val="center"/>
          </w:tcPr>
          <w:p w14:paraId="2A9506A1">
            <w:pPr>
              <w:pStyle w:val="11"/>
            </w:pPr>
            <w:r>
              <w:t>1873.92</w:t>
            </w:r>
          </w:p>
        </w:tc>
        <w:tc>
          <w:tcPr>
            <w:tcW w:w="1134" w:type="dxa"/>
            <w:vAlign w:val="center"/>
          </w:tcPr>
          <w:p w14:paraId="631A192B">
            <w:pPr>
              <w:pStyle w:val="11"/>
            </w:pPr>
            <w:r>
              <w:t>1873.92</w:t>
            </w:r>
          </w:p>
        </w:tc>
        <w:tc>
          <w:tcPr>
            <w:tcW w:w="1134" w:type="dxa"/>
            <w:vAlign w:val="center"/>
          </w:tcPr>
          <w:p w14:paraId="4FECD431">
            <w:pPr>
              <w:pStyle w:val="11"/>
            </w:pPr>
          </w:p>
        </w:tc>
        <w:tc>
          <w:tcPr>
            <w:tcW w:w="1134" w:type="dxa"/>
            <w:vAlign w:val="center"/>
          </w:tcPr>
          <w:p w14:paraId="0A183564">
            <w:pPr>
              <w:pStyle w:val="11"/>
            </w:pPr>
          </w:p>
        </w:tc>
        <w:tc>
          <w:tcPr>
            <w:tcW w:w="1134" w:type="dxa"/>
            <w:vAlign w:val="center"/>
          </w:tcPr>
          <w:p w14:paraId="636B48C5">
            <w:pPr>
              <w:pStyle w:val="11"/>
            </w:pPr>
          </w:p>
        </w:tc>
        <w:tc>
          <w:tcPr>
            <w:tcW w:w="1134" w:type="dxa"/>
            <w:vAlign w:val="center"/>
          </w:tcPr>
          <w:p w14:paraId="3D7D09E2">
            <w:pPr>
              <w:pStyle w:val="11"/>
            </w:pPr>
          </w:p>
        </w:tc>
        <w:tc>
          <w:tcPr>
            <w:tcW w:w="1134" w:type="dxa"/>
            <w:vAlign w:val="center"/>
          </w:tcPr>
          <w:p w14:paraId="3111E599">
            <w:pPr>
              <w:pStyle w:val="11"/>
            </w:pPr>
          </w:p>
        </w:tc>
        <w:tc>
          <w:tcPr>
            <w:tcW w:w="1134" w:type="dxa"/>
            <w:vAlign w:val="center"/>
          </w:tcPr>
          <w:p w14:paraId="5CA1B91F">
            <w:pPr>
              <w:pStyle w:val="11"/>
            </w:pPr>
          </w:p>
        </w:tc>
        <w:tc>
          <w:tcPr>
            <w:tcW w:w="1134" w:type="dxa"/>
            <w:vAlign w:val="center"/>
          </w:tcPr>
          <w:p w14:paraId="7E68C600">
            <w:pPr>
              <w:pStyle w:val="11"/>
            </w:pPr>
            <w:r>
              <w:t>0.93</w:t>
            </w:r>
          </w:p>
        </w:tc>
      </w:tr>
      <w:tr w14:paraId="7B694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03F3D5">
            <w:pPr>
              <w:pStyle w:val="13"/>
            </w:pPr>
            <w:r>
              <w:t>5</w:t>
            </w:r>
          </w:p>
        </w:tc>
        <w:tc>
          <w:tcPr>
            <w:tcW w:w="992" w:type="dxa"/>
            <w:vAlign w:val="center"/>
          </w:tcPr>
          <w:p w14:paraId="19346C9C">
            <w:pPr>
              <w:pStyle w:val="12"/>
            </w:pPr>
            <w:r>
              <w:t>210</w:t>
            </w:r>
          </w:p>
        </w:tc>
        <w:tc>
          <w:tcPr>
            <w:tcW w:w="1559" w:type="dxa"/>
            <w:vAlign w:val="center"/>
          </w:tcPr>
          <w:p w14:paraId="7B9D0F18">
            <w:pPr>
              <w:pStyle w:val="12"/>
            </w:pPr>
            <w:r>
              <w:t>卫生健康支出</w:t>
            </w:r>
          </w:p>
        </w:tc>
        <w:tc>
          <w:tcPr>
            <w:tcW w:w="1134" w:type="dxa"/>
            <w:vAlign w:val="center"/>
          </w:tcPr>
          <w:p w14:paraId="0BC08416">
            <w:pPr>
              <w:pStyle w:val="11"/>
            </w:pPr>
            <w:r>
              <w:t>5.00</w:t>
            </w:r>
          </w:p>
        </w:tc>
        <w:tc>
          <w:tcPr>
            <w:tcW w:w="1134" w:type="dxa"/>
            <w:vAlign w:val="center"/>
          </w:tcPr>
          <w:p w14:paraId="48340570">
            <w:pPr>
              <w:pStyle w:val="11"/>
            </w:pPr>
            <w:r>
              <w:t>5.00</w:t>
            </w:r>
          </w:p>
        </w:tc>
        <w:tc>
          <w:tcPr>
            <w:tcW w:w="1134" w:type="dxa"/>
            <w:vAlign w:val="center"/>
          </w:tcPr>
          <w:p w14:paraId="7BAED756">
            <w:pPr>
              <w:pStyle w:val="11"/>
            </w:pPr>
            <w:r>
              <w:t>5.00</w:t>
            </w:r>
          </w:p>
        </w:tc>
        <w:tc>
          <w:tcPr>
            <w:tcW w:w="1134" w:type="dxa"/>
            <w:vAlign w:val="center"/>
          </w:tcPr>
          <w:p w14:paraId="526EA7EE">
            <w:pPr>
              <w:pStyle w:val="11"/>
            </w:pPr>
          </w:p>
        </w:tc>
        <w:tc>
          <w:tcPr>
            <w:tcW w:w="1134" w:type="dxa"/>
            <w:vAlign w:val="center"/>
          </w:tcPr>
          <w:p w14:paraId="74B2214C">
            <w:pPr>
              <w:pStyle w:val="11"/>
            </w:pPr>
          </w:p>
        </w:tc>
        <w:tc>
          <w:tcPr>
            <w:tcW w:w="1134" w:type="dxa"/>
            <w:vAlign w:val="center"/>
          </w:tcPr>
          <w:p w14:paraId="16AA02C4">
            <w:pPr>
              <w:pStyle w:val="11"/>
            </w:pPr>
          </w:p>
        </w:tc>
        <w:tc>
          <w:tcPr>
            <w:tcW w:w="1134" w:type="dxa"/>
            <w:vAlign w:val="center"/>
          </w:tcPr>
          <w:p w14:paraId="4235729D">
            <w:pPr>
              <w:pStyle w:val="11"/>
            </w:pPr>
          </w:p>
        </w:tc>
        <w:tc>
          <w:tcPr>
            <w:tcW w:w="1134" w:type="dxa"/>
            <w:vAlign w:val="center"/>
          </w:tcPr>
          <w:p w14:paraId="29D486CE">
            <w:pPr>
              <w:pStyle w:val="11"/>
            </w:pPr>
          </w:p>
        </w:tc>
        <w:tc>
          <w:tcPr>
            <w:tcW w:w="1134" w:type="dxa"/>
            <w:vAlign w:val="center"/>
          </w:tcPr>
          <w:p w14:paraId="5479474E">
            <w:pPr>
              <w:pStyle w:val="11"/>
            </w:pPr>
          </w:p>
        </w:tc>
        <w:tc>
          <w:tcPr>
            <w:tcW w:w="1134" w:type="dxa"/>
            <w:vAlign w:val="center"/>
          </w:tcPr>
          <w:p w14:paraId="5E055D67">
            <w:pPr>
              <w:pStyle w:val="11"/>
            </w:pPr>
          </w:p>
        </w:tc>
      </w:tr>
      <w:tr w14:paraId="7122C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FDF526">
            <w:pPr>
              <w:pStyle w:val="13"/>
            </w:pPr>
            <w:r>
              <w:t>6</w:t>
            </w:r>
          </w:p>
        </w:tc>
        <w:tc>
          <w:tcPr>
            <w:tcW w:w="992" w:type="dxa"/>
            <w:vAlign w:val="center"/>
          </w:tcPr>
          <w:p w14:paraId="33D9BBDA">
            <w:pPr>
              <w:pStyle w:val="12"/>
            </w:pPr>
            <w:r>
              <w:t>21017</w:t>
            </w:r>
          </w:p>
        </w:tc>
        <w:tc>
          <w:tcPr>
            <w:tcW w:w="1559" w:type="dxa"/>
            <w:vAlign w:val="center"/>
          </w:tcPr>
          <w:p w14:paraId="38682BE6">
            <w:pPr>
              <w:pStyle w:val="12"/>
            </w:pPr>
            <w:r>
              <w:t>中医药事务</w:t>
            </w:r>
          </w:p>
        </w:tc>
        <w:tc>
          <w:tcPr>
            <w:tcW w:w="1134" w:type="dxa"/>
            <w:vAlign w:val="center"/>
          </w:tcPr>
          <w:p w14:paraId="01EF95C9">
            <w:pPr>
              <w:pStyle w:val="11"/>
            </w:pPr>
            <w:r>
              <w:t>5.00</w:t>
            </w:r>
          </w:p>
        </w:tc>
        <w:tc>
          <w:tcPr>
            <w:tcW w:w="1134" w:type="dxa"/>
            <w:vAlign w:val="center"/>
          </w:tcPr>
          <w:p w14:paraId="0B1A492F">
            <w:pPr>
              <w:pStyle w:val="11"/>
            </w:pPr>
            <w:r>
              <w:t>5.00</w:t>
            </w:r>
          </w:p>
        </w:tc>
        <w:tc>
          <w:tcPr>
            <w:tcW w:w="1134" w:type="dxa"/>
            <w:vAlign w:val="center"/>
          </w:tcPr>
          <w:p w14:paraId="0BE8977B">
            <w:pPr>
              <w:pStyle w:val="11"/>
            </w:pPr>
            <w:r>
              <w:t>5.00</w:t>
            </w:r>
          </w:p>
        </w:tc>
        <w:tc>
          <w:tcPr>
            <w:tcW w:w="1134" w:type="dxa"/>
            <w:vAlign w:val="center"/>
          </w:tcPr>
          <w:p w14:paraId="085FBA35">
            <w:pPr>
              <w:pStyle w:val="11"/>
            </w:pPr>
          </w:p>
        </w:tc>
        <w:tc>
          <w:tcPr>
            <w:tcW w:w="1134" w:type="dxa"/>
            <w:vAlign w:val="center"/>
          </w:tcPr>
          <w:p w14:paraId="55958EFD">
            <w:pPr>
              <w:pStyle w:val="11"/>
            </w:pPr>
          </w:p>
        </w:tc>
        <w:tc>
          <w:tcPr>
            <w:tcW w:w="1134" w:type="dxa"/>
            <w:vAlign w:val="center"/>
          </w:tcPr>
          <w:p w14:paraId="790172C2">
            <w:pPr>
              <w:pStyle w:val="11"/>
            </w:pPr>
          </w:p>
        </w:tc>
        <w:tc>
          <w:tcPr>
            <w:tcW w:w="1134" w:type="dxa"/>
            <w:vAlign w:val="center"/>
          </w:tcPr>
          <w:p w14:paraId="6640C85E">
            <w:pPr>
              <w:pStyle w:val="11"/>
            </w:pPr>
          </w:p>
        </w:tc>
        <w:tc>
          <w:tcPr>
            <w:tcW w:w="1134" w:type="dxa"/>
            <w:vAlign w:val="center"/>
          </w:tcPr>
          <w:p w14:paraId="5FE096D9">
            <w:pPr>
              <w:pStyle w:val="11"/>
            </w:pPr>
          </w:p>
        </w:tc>
        <w:tc>
          <w:tcPr>
            <w:tcW w:w="1134" w:type="dxa"/>
            <w:vAlign w:val="center"/>
          </w:tcPr>
          <w:p w14:paraId="41381EA8">
            <w:pPr>
              <w:pStyle w:val="11"/>
            </w:pPr>
          </w:p>
        </w:tc>
        <w:tc>
          <w:tcPr>
            <w:tcW w:w="1134" w:type="dxa"/>
            <w:vAlign w:val="center"/>
          </w:tcPr>
          <w:p w14:paraId="6D17C171">
            <w:pPr>
              <w:pStyle w:val="11"/>
            </w:pPr>
          </w:p>
        </w:tc>
      </w:tr>
      <w:tr w14:paraId="269F7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D9F088">
            <w:pPr>
              <w:pStyle w:val="13"/>
            </w:pPr>
            <w:r>
              <w:t>7</w:t>
            </w:r>
          </w:p>
        </w:tc>
        <w:tc>
          <w:tcPr>
            <w:tcW w:w="992" w:type="dxa"/>
            <w:vAlign w:val="center"/>
          </w:tcPr>
          <w:p w14:paraId="460778AB">
            <w:pPr>
              <w:pStyle w:val="12"/>
            </w:pPr>
            <w:r>
              <w:t>2101799</w:t>
            </w:r>
          </w:p>
        </w:tc>
        <w:tc>
          <w:tcPr>
            <w:tcW w:w="1559" w:type="dxa"/>
            <w:vAlign w:val="center"/>
          </w:tcPr>
          <w:p w14:paraId="06DCC341">
            <w:pPr>
              <w:pStyle w:val="12"/>
            </w:pPr>
            <w:r>
              <w:t>其他中医药事务支出</w:t>
            </w:r>
          </w:p>
        </w:tc>
        <w:tc>
          <w:tcPr>
            <w:tcW w:w="1134" w:type="dxa"/>
            <w:vAlign w:val="center"/>
          </w:tcPr>
          <w:p w14:paraId="4FA9B24A">
            <w:pPr>
              <w:pStyle w:val="11"/>
            </w:pPr>
            <w:r>
              <w:t>5.00</w:t>
            </w:r>
          </w:p>
        </w:tc>
        <w:tc>
          <w:tcPr>
            <w:tcW w:w="1134" w:type="dxa"/>
            <w:vAlign w:val="center"/>
          </w:tcPr>
          <w:p w14:paraId="4C56B151">
            <w:pPr>
              <w:pStyle w:val="11"/>
            </w:pPr>
            <w:r>
              <w:t>5.00</w:t>
            </w:r>
          </w:p>
        </w:tc>
        <w:tc>
          <w:tcPr>
            <w:tcW w:w="1134" w:type="dxa"/>
            <w:vAlign w:val="center"/>
          </w:tcPr>
          <w:p w14:paraId="6DC9DEBE">
            <w:pPr>
              <w:pStyle w:val="11"/>
            </w:pPr>
            <w:r>
              <w:t>5.00</w:t>
            </w:r>
          </w:p>
        </w:tc>
        <w:tc>
          <w:tcPr>
            <w:tcW w:w="1134" w:type="dxa"/>
            <w:vAlign w:val="center"/>
          </w:tcPr>
          <w:p w14:paraId="6954F5EB">
            <w:pPr>
              <w:pStyle w:val="11"/>
            </w:pPr>
          </w:p>
        </w:tc>
        <w:tc>
          <w:tcPr>
            <w:tcW w:w="1134" w:type="dxa"/>
            <w:vAlign w:val="center"/>
          </w:tcPr>
          <w:p w14:paraId="652D2DFC">
            <w:pPr>
              <w:pStyle w:val="11"/>
            </w:pPr>
          </w:p>
        </w:tc>
        <w:tc>
          <w:tcPr>
            <w:tcW w:w="1134" w:type="dxa"/>
            <w:vAlign w:val="center"/>
          </w:tcPr>
          <w:p w14:paraId="4CC9953B">
            <w:pPr>
              <w:pStyle w:val="11"/>
            </w:pPr>
          </w:p>
        </w:tc>
        <w:tc>
          <w:tcPr>
            <w:tcW w:w="1134" w:type="dxa"/>
            <w:vAlign w:val="center"/>
          </w:tcPr>
          <w:p w14:paraId="26DAD928">
            <w:pPr>
              <w:pStyle w:val="11"/>
            </w:pPr>
          </w:p>
        </w:tc>
        <w:tc>
          <w:tcPr>
            <w:tcW w:w="1134" w:type="dxa"/>
            <w:vAlign w:val="center"/>
          </w:tcPr>
          <w:p w14:paraId="7252676E">
            <w:pPr>
              <w:pStyle w:val="11"/>
            </w:pPr>
          </w:p>
        </w:tc>
        <w:tc>
          <w:tcPr>
            <w:tcW w:w="1134" w:type="dxa"/>
            <w:vAlign w:val="center"/>
          </w:tcPr>
          <w:p w14:paraId="2D686D12">
            <w:pPr>
              <w:pStyle w:val="11"/>
            </w:pPr>
          </w:p>
        </w:tc>
        <w:tc>
          <w:tcPr>
            <w:tcW w:w="1134" w:type="dxa"/>
            <w:vAlign w:val="center"/>
          </w:tcPr>
          <w:p w14:paraId="6F589E12">
            <w:pPr>
              <w:pStyle w:val="11"/>
            </w:pPr>
          </w:p>
        </w:tc>
      </w:tr>
    </w:tbl>
    <w:p w14:paraId="5C3864B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1B1111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3696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4CE57F1">
            <w:pPr>
              <w:pStyle w:val="9"/>
            </w:pPr>
            <w:r>
              <w:t>203234雄安容和金源小学</w:t>
            </w:r>
          </w:p>
        </w:tc>
        <w:tc>
          <w:tcPr>
            <w:tcW w:w="2722" w:type="dxa"/>
            <w:gridSpan w:val="2"/>
            <w:tcBorders>
              <w:top w:val="single" w:color="FFFFFF" w:sz="6" w:space="0"/>
              <w:left w:val="single" w:color="FFFFFF" w:sz="6" w:space="0"/>
              <w:right w:val="single" w:color="FFFFFF" w:sz="6" w:space="0"/>
            </w:tcBorders>
            <w:vAlign w:val="center"/>
          </w:tcPr>
          <w:p w14:paraId="7F13ECCD">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DA0BEA0">
            <w:pPr>
              <w:pStyle w:val="7"/>
            </w:pPr>
            <w:r>
              <w:t>单位：万元</w:t>
            </w:r>
          </w:p>
        </w:tc>
      </w:tr>
      <w:tr w14:paraId="300D7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D81464">
            <w:pPr>
              <w:pStyle w:val="10"/>
            </w:pPr>
            <w:r>
              <w:t>序号</w:t>
            </w:r>
          </w:p>
        </w:tc>
        <w:tc>
          <w:tcPr>
            <w:tcW w:w="5527" w:type="dxa"/>
            <w:gridSpan w:val="2"/>
            <w:vAlign w:val="center"/>
          </w:tcPr>
          <w:p w14:paraId="3CC8E72C">
            <w:pPr>
              <w:pStyle w:val="10"/>
            </w:pPr>
            <w:r>
              <w:t>功能分类科目</w:t>
            </w:r>
          </w:p>
        </w:tc>
        <w:tc>
          <w:tcPr>
            <w:tcW w:w="1361" w:type="dxa"/>
            <w:vMerge w:val="restart"/>
            <w:vAlign w:val="center"/>
          </w:tcPr>
          <w:p w14:paraId="410B0533">
            <w:pPr>
              <w:pStyle w:val="10"/>
            </w:pPr>
            <w:r>
              <w:t>合计</w:t>
            </w:r>
          </w:p>
        </w:tc>
        <w:tc>
          <w:tcPr>
            <w:tcW w:w="1361" w:type="dxa"/>
            <w:vMerge w:val="restart"/>
            <w:vAlign w:val="center"/>
          </w:tcPr>
          <w:p w14:paraId="147D0E80">
            <w:pPr>
              <w:pStyle w:val="10"/>
            </w:pPr>
            <w:r>
              <w:t>基本支出</w:t>
            </w:r>
          </w:p>
        </w:tc>
        <w:tc>
          <w:tcPr>
            <w:tcW w:w="1361" w:type="dxa"/>
            <w:vMerge w:val="restart"/>
            <w:vAlign w:val="center"/>
          </w:tcPr>
          <w:p w14:paraId="4622A95D">
            <w:pPr>
              <w:pStyle w:val="10"/>
            </w:pPr>
            <w:r>
              <w:t>项目支出</w:t>
            </w:r>
          </w:p>
        </w:tc>
        <w:tc>
          <w:tcPr>
            <w:tcW w:w="1361" w:type="dxa"/>
            <w:vMerge w:val="restart"/>
            <w:vAlign w:val="center"/>
          </w:tcPr>
          <w:p w14:paraId="6A6134F4">
            <w:pPr>
              <w:pStyle w:val="10"/>
            </w:pPr>
            <w:r>
              <w:t>经营支出</w:t>
            </w:r>
          </w:p>
        </w:tc>
        <w:tc>
          <w:tcPr>
            <w:tcW w:w="1361" w:type="dxa"/>
            <w:vMerge w:val="restart"/>
            <w:vAlign w:val="center"/>
          </w:tcPr>
          <w:p w14:paraId="3564C8A5">
            <w:pPr>
              <w:pStyle w:val="10"/>
            </w:pPr>
            <w:r>
              <w:t>上解上级     支出</w:t>
            </w:r>
          </w:p>
        </w:tc>
        <w:tc>
          <w:tcPr>
            <w:tcW w:w="1361" w:type="dxa"/>
            <w:vMerge w:val="restart"/>
            <w:vAlign w:val="center"/>
          </w:tcPr>
          <w:p w14:paraId="1B9264BA">
            <w:pPr>
              <w:pStyle w:val="10"/>
            </w:pPr>
            <w:r>
              <w:t>对附属单位补助支出</w:t>
            </w:r>
          </w:p>
        </w:tc>
      </w:tr>
      <w:tr w14:paraId="1AC64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E15FB5"/>
        </w:tc>
        <w:tc>
          <w:tcPr>
            <w:tcW w:w="992" w:type="dxa"/>
            <w:vAlign w:val="center"/>
          </w:tcPr>
          <w:p w14:paraId="523096DD">
            <w:pPr>
              <w:pStyle w:val="10"/>
            </w:pPr>
            <w:r>
              <w:t>科目    编码</w:t>
            </w:r>
          </w:p>
        </w:tc>
        <w:tc>
          <w:tcPr>
            <w:tcW w:w="4535" w:type="dxa"/>
            <w:vAlign w:val="center"/>
          </w:tcPr>
          <w:p w14:paraId="6D0C2A91">
            <w:pPr>
              <w:pStyle w:val="10"/>
            </w:pPr>
            <w:r>
              <w:t>科目名称</w:t>
            </w:r>
          </w:p>
        </w:tc>
        <w:tc>
          <w:tcPr>
            <w:tcW w:w="1361" w:type="dxa"/>
            <w:vMerge w:val="continue"/>
          </w:tcPr>
          <w:p w14:paraId="601A31D7"/>
        </w:tc>
        <w:tc>
          <w:tcPr>
            <w:tcW w:w="1361" w:type="dxa"/>
            <w:vMerge w:val="continue"/>
          </w:tcPr>
          <w:p w14:paraId="1A570C99"/>
        </w:tc>
        <w:tc>
          <w:tcPr>
            <w:tcW w:w="1361" w:type="dxa"/>
            <w:vMerge w:val="continue"/>
          </w:tcPr>
          <w:p w14:paraId="3D31EDF7"/>
        </w:tc>
        <w:tc>
          <w:tcPr>
            <w:tcW w:w="1361" w:type="dxa"/>
            <w:vMerge w:val="continue"/>
          </w:tcPr>
          <w:p w14:paraId="75576A6C"/>
        </w:tc>
        <w:tc>
          <w:tcPr>
            <w:tcW w:w="1361" w:type="dxa"/>
            <w:vMerge w:val="continue"/>
          </w:tcPr>
          <w:p w14:paraId="746F1F4F"/>
        </w:tc>
        <w:tc>
          <w:tcPr>
            <w:tcW w:w="1361" w:type="dxa"/>
            <w:vMerge w:val="continue"/>
          </w:tcPr>
          <w:p w14:paraId="31478607"/>
        </w:tc>
      </w:tr>
      <w:tr w14:paraId="3403C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D4DFA4">
            <w:pPr>
              <w:pStyle w:val="10"/>
            </w:pPr>
            <w:r>
              <w:t>栏次</w:t>
            </w:r>
          </w:p>
        </w:tc>
        <w:tc>
          <w:tcPr>
            <w:tcW w:w="992" w:type="dxa"/>
            <w:vAlign w:val="center"/>
          </w:tcPr>
          <w:p w14:paraId="50675053">
            <w:pPr>
              <w:pStyle w:val="10"/>
            </w:pPr>
            <w:r>
              <w:t>1</w:t>
            </w:r>
          </w:p>
        </w:tc>
        <w:tc>
          <w:tcPr>
            <w:tcW w:w="4535" w:type="dxa"/>
            <w:vAlign w:val="center"/>
          </w:tcPr>
          <w:p w14:paraId="1B885E54">
            <w:pPr>
              <w:pStyle w:val="10"/>
            </w:pPr>
            <w:r>
              <w:t>2</w:t>
            </w:r>
          </w:p>
        </w:tc>
        <w:tc>
          <w:tcPr>
            <w:tcW w:w="1361" w:type="dxa"/>
            <w:vAlign w:val="center"/>
          </w:tcPr>
          <w:p w14:paraId="2AE0DA82">
            <w:pPr>
              <w:pStyle w:val="10"/>
            </w:pPr>
            <w:r>
              <w:t>3</w:t>
            </w:r>
          </w:p>
        </w:tc>
        <w:tc>
          <w:tcPr>
            <w:tcW w:w="1361" w:type="dxa"/>
            <w:vAlign w:val="center"/>
          </w:tcPr>
          <w:p w14:paraId="00E5AD41">
            <w:pPr>
              <w:pStyle w:val="10"/>
            </w:pPr>
            <w:r>
              <w:t>4</w:t>
            </w:r>
          </w:p>
        </w:tc>
        <w:tc>
          <w:tcPr>
            <w:tcW w:w="1361" w:type="dxa"/>
            <w:vAlign w:val="center"/>
          </w:tcPr>
          <w:p w14:paraId="7BE0A50C">
            <w:pPr>
              <w:pStyle w:val="10"/>
            </w:pPr>
            <w:r>
              <w:t>5</w:t>
            </w:r>
          </w:p>
        </w:tc>
        <w:tc>
          <w:tcPr>
            <w:tcW w:w="1361" w:type="dxa"/>
            <w:vAlign w:val="center"/>
          </w:tcPr>
          <w:p w14:paraId="5251E2BC">
            <w:pPr>
              <w:pStyle w:val="10"/>
            </w:pPr>
            <w:r>
              <w:t>6</w:t>
            </w:r>
          </w:p>
        </w:tc>
        <w:tc>
          <w:tcPr>
            <w:tcW w:w="1361" w:type="dxa"/>
            <w:vAlign w:val="center"/>
          </w:tcPr>
          <w:p w14:paraId="408134F7">
            <w:pPr>
              <w:pStyle w:val="10"/>
            </w:pPr>
            <w:r>
              <w:t>7</w:t>
            </w:r>
          </w:p>
        </w:tc>
        <w:tc>
          <w:tcPr>
            <w:tcW w:w="1361" w:type="dxa"/>
            <w:vAlign w:val="center"/>
          </w:tcPr>
          <w:p w14:paraId="7AEA35FE">
            <w:pPr>
              <w:pStyle w:val="10"/>
            </w:pPr>
            <w:r>
              <w:t>8</w:t>
            </w:r>
          </w:p>
        </w:tc>
      </w:tr>
      <w:tr w14:paraId="78183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627F0">
            <w:pPr>
              <w:pStyle w:val="13"/>
            </w:pPr>
            <w:r>
              <w:t>1</w:t>
            </w:r>
          </w:p>
        </w:tc>
        <w:tc>
          <w:tcPr>
            <w:tcW w:w="992" w:type="dxa"/>
            <w:vAlign w:val="center"/>
          </w:tcPr>
          <w:p w14:paraId="58C5C7B4">
            <w:pPr>
              <w:pStyle w:val="16"/>
            </w:pPr>
          </w:p>
        </w:tc>
        <w:tc>
          <w:tcPr>
            <w:tcW w:w="4535" w:type="dxa"/>
            <w:vAlign w:val="center"/>
          </w:tcPr>
          <w:p w14:paraId="5875CB92">
            <w:pPr>
              <w:pStyle w:val="14"/>
            </w:pPr>
            <w:r>
              <w:t>合计</w:t>
            </w:r>
          </w:p>
        </w:tc>
        <w:tc>
          <w:tcPr>
            <w:tcW w:w="1361" w:type="dxa"/>
            <w:vAlign w:val="center"/>
          </w:tcPr>
          <w:p w14:paraId="786DF23E">
            <w:pPr>
              <w:pStyle w:val="15"/>
            </w:pPr>
            <w:r>
              <w:t>1879.85</w:t>
            </w:r>
          </w:p>
        </w:tc>
        <w:tc>
          <w:tcPr>
            <w:tcW w:w="1361" w:type="dxa"/>
            <w:vAlign w:val="center"/>
          </w:tcPr>
          <w:p w14:paraId="5EAABA1F">
            <w:pPr>
              <w:pStyle w:val="15"/>
            </w:pPr>
            <w:r>
              <w:t>1352.00</w:t>
            </w:r>
          </w:p>
        </w:tc>
        <w:tc>
          <w:tcPr>
            <w:tcW w:w="1361" w:type="dxa"/>
            <w:vAlign w:val="center"/>
          </w:tcPr>
          <w:p w14:paraId="79582A9D">
            <w:pPr>
              <w:pStyle w:val="15"/>
            </w:pPr>
            <w:r>
              <w:t>527.85</w:t>
            </w:r>
          </w:p>
        </w:tc>
        <w:tc>
          <w:tcPr>
            <w:tcW w:w="1361" w:type="dxa"/>
            <w:vAlign w:val="center"/>
          </w:tcPr>
          <w:p w14:paraId="02A83F33">
            <w:pPr>
              <w:pStyle w:val="15"/>
            </w:pPr>
          </w:p>
        </w:tc>
        <w:tc>
          <w:tcPr>
            <w:tcW w:w="1361" w:type="dxa"/>
            <w:vAlign w:val="center"/>
          </w:tcPr>
          <w:p w14:paraId="4C38A25C">
            <w:pPr>
              <w:pStyle w:val="15"/>
            </w:pPr>
          </w:p>
        </w:tc>
        <w:tc>
          <w:tcPr>
            <w:tcW w:w="1361" w:type="dxa"/>
            <w:vAlign w:val="center"/>
          </w:tcPr>
          <w:p w14:paraId="677EACD9">
            <w:pPr>
              <w:pStyle w:val="15"/>
            </w:pPr>
          </w:p>
        </w:tc>
      </w:tr>
      <w:tr w14:paraId="7C7BA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D2298">
            <w:pPr>
              <w:pStyle w:val="13"/>
            </w:pPr>
            <w:r>
              <w:t>2</w:t>
            </w:r>
          </w:p>
        </w:tc>
        <w:tc>
          <w:tcPr>
            <w:tcW w:w="992" w:type="dxa"/>
            <w:vAlign w:val="center"/>
          </w:tcPr>
          <w:p w14:paraId="559F0EAF">
            <w:pPr>
              <w:pStyle w:val="12"/>
            </w:pPr>
            <w:r>
              <w:t>205</w:t>
            </w:r>
          </w:p>
        </w:tc>
        <w:tc>
          <w:tcPr>
            <w:tcW w:w="4535" w:type="dxa"/>
            <w:vAlign w:val="center"/>
          </w:tcPr>
          <w:p w14:paraId="779FFAAE">
            <w:pPr>
              <w:pStyle w:val="12"/>
            </w:pPr>
            <w:r>
              <w:t>教育支出</w:t>
            </w:r>
          </w:p>
        </w:tc>
        <w:tc>
          <w:tcPr>
            <w:tcW w:w="1361" w:type="dxa"/>
            <w:vAlign w:val="center"/>
          </w:tcPr>
          <w:p w14:paraId="57ABA177">
            <w:pPr>
              <w:pStyle w:val="11"/>
            </w:pPr>
            <w:r>
              <w:t>1874.85</w:t>
            </w:r>
          </w:p>
        </w:tc>
        <w:tc>
          <w:tcPr>
            <w:tcW w:w="1361" w:type="dxa"/>
            <w:vAlign w:val="center"/>
          </w:tcPr>
          <w:p w14:paraId="2D8AB5B5">
            <w:pPr>
              <w:pStyle w:val="11"/>
            </w:pPr>
            <w:r>
              <w:t>1352.00</w:t>
            </w:r>
          </w:p>
        </w:tc>
        <w:tc>
          <w:tcPr>
            <w:tcW w:w="1361" w:type="dxa"/>
            <w:vAlign w:val="center"/>
          </w:tcPr>
          <w:p w14:paraId="52E43A18">
            <w:pPr>
              <w:pStyle w:val="11"/>
            </w:pPr>
            <w:r>
              <w:t>522.85</w:t>
            </w:r>
          </w:p>
        </w:tc>
        <w:tc>
          <w:tcPr>
            <w:tcW w:w="1361" w:type="dxa"/>
            <w:vAlign w:val="center"/>
          </w:tcPr>
          <w:p w14:paraId="41057998">
            <w:pPr>
              <w:pStyle w:val="11"/>
            </w:pPr>
          </w:p>
        </w:tc>
        <w:tc>
          <w:tcPr>
            <w:tcW w:w="1361" w:type="dxa"/>
            <w:vAlign w:val="center"/>
          </w:tcPr>
          <w:p w14:paraId="51E7D0B9">
            <w:pPr>
              <w:pStyle w:val="11"/>
            </w:pPr>
          </w:p>
        </w:tc>
        <w:tc>
          <w:tcPr>
            <w:tcW w:w="1361" w:type="dxa"/>
            <w:vAlign w:val="center"/>
          </w:tcPr>
          <w:p w14:paraId="2E321D16">
            <w:pPr>
              <w:pStyle w:val="11"/>
            </w:pPr>
          </w:p>
        </w:tc>
      </w:tr>
      <w:tr w14:paraId="188BC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1B096">
            <w:pPr>
              <w:pStyle w:val="13"/>
            </w:pPr>
            <w:r>
              <w:t>3</w:t>
            </w:r>
          </w:p>
        </w:tc>
        <w:tc>
          <w:tcPr>
            <w:tcW w:w="992" w:type="dxa"/>
            <w:vAlign w:val="center"/>
          </w:tcPr>
          <w:p w14:paraId="174A1082">
            <w:pPr>
              <w:pStyle w:val="12"/>
            </w:pPr>
            <w:r>
              <w:t>20502</w:t>
            </w:r>
          </w:p>
        </w:tc>
        <w:tc>
          <w:tcPr>
            <w:tcW w:w="4535" w:type="dxa"/>
            <w:vAlign w:val="center"/>
          </w:tcPr>
          <w:p w14:paraId="51554480">
            <w:pPr>
              <w:pStyle w:val="12"/>
            </w:pPr>
            <w:r>
              <w:t>普通教育</w:t>
            </w:r>
          </w:p>
        </w:tc>
        <w:tc>
          <w:tcPr>
            <w:tcW w:w="1361" w:type="dxa"/>
            <w:vAlign w:val="center"/>
          </w:tcPr>
          <w:p w14:paraId="56E1BAE9">
            <w:pPr>
              <w:pStyle w:val="11"/>
            </w:pPr>
            <w:r>
              <w:t>1874.85</w:t>
            </w:r>
          </w:p>
        </w:tc>
        <w:tc>
          <w:tcPr>
            <w:tcW w:w="1361" w:type="dxa"/>
            <w:vAlign w:val="center"/>
          </w:tcPr>
          <w:p w14:paraId="6710E1AA">
            <w:pPr>
              <w:pStyle w:val="11"/>
            </w:pPr>
            <w:r>
              <w:t>1352.00</w:t>
            </w:r>
          </w:p>
        </w:tc>
        <w:tc>
          <w:tcPr>
            <w:tcW w:w="1361" w:type="dxa"/>
            <w:vAlign w:val="center"/>
          </w:tcPr>
          <w:p w14:paraId="23CF211C">
            <w:pPr>
              <w:pStyle w:val="11"/>
            </w:pPr>
            <w:r>
              <w:t>522.85</w:t>
            </w:r>
          </w:p>
        </w:tc>
        <w:tc>
          <w:tcPr>
            <w:tcW w:w="1361" w:type="dxa"/>
            <w:vAlign w:val="center"/>
          </w:tcPr>
          <w:p w14:paraId="55CAE4D7">
            <w:pPr>
              <w:pStyle w:val="11"/>
            </w:pPr>
          </w:p>
        </w:tc>
        <w:tc>
          <w:tcPr>
            <w:tcW w:w="1361" w:type="dxa"/>
            <w:vAlign w:val="center"/>
          </w:tcPr>
          <w:p w14:paraId="1506A2BA">
            <w:pPr>
              <w:pStyle w:val="11"/>
            </w:pPr>
          </w:p>
        </w:tc>
        <w:tc>
          <w:tcPr>
            <w:tcW w:w="1361" w:type="dxa"/>
            <w:vAlign w:val="center"/>
          </w:tcPr>
          <w:p w14:paraId="5BB986CB">
            <w:pPr>
              <w:pStyle w:val="11"/>
            </w:pPr>
          </w:p>
        </w:tc>
      </w:tr>
      <w:tr w14:paraId="18007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8ED9E">
            <w:pPr>
              <w:pStyle w:val="13"/>
            </w:pPr>
            <w:r>
              <w:t>4</w:t>
            </w:r>
          </w:p>
        </w:tc>
        <w:tc>
          <w:tcPr>
            <w:tcW w:w="992" w:type="dxa"/>
            <w:vAlign w:val="center"/>
          </w:tcPr>
          <w:p w14:paraId="690C23D8">
            <w:pPr>
              <w:pStyle w:val="12"/>
            </w:pPr>
            <w:r>
              <w:t>2050202</w:t>
            </w:r>
          </w:p>
        </w:tc>
        <w:tc>
          <w:tcPr>
            <w:tcW w:w="4535" w:type="dxa"/>
            <w:vAlign w:val="center"/>
          </w:tcPr>
          <w:p w14:paraId="14ADD98A">
            <w:pPr>
              <w:pStyle w:val="12"/>
            </w:pPr>
            <w:r>
              <w:t>小学教育</w:t>
            </w:r>
          </w:p>
        </w:tc>
        <w:tc>
          <w:tcPr>
            <w:tcW w:w="1361" w:type="dxa"/>
            <w:vAlign w:val="center"/>
          </w:tcPr>
          <w:p w14:paraId="4DE01A87">
            <w:pPr>
              <w:pStyle w:val="11"/>
            </w:pPr>
            <w:r>
              <w:t>1874.85</w:t>
            </w:r>
          </w:p>
        </w:tc>
        <w:tc>
          <w:tcPr>
            <w:tcW w:w="1361" w:type="dxa"/>
            <w:vAlign w:val="center"/>
          </w:tcPr>
          <w:p w14:paraId="02CEFFC1">
            <w:pPr>
              <w:pStyle w:val="11"/>
            </w:pPr>
            <w:r>
              <w:t>1352.00</w:t>
            </w:r>
          </w:p>
        </w:tc>
        <w:tc>
          <w:tcPr>
            <w:tcW w:w="1361" w:type="dxa"/>
            <w:vAlign w:val="center"/>
          </w:tcPr>
          <w:p w14:paraId="522D6A74">
            <w:pPr>
              <w:pStyle w:val="11"/>
            </w:pPr>
            <w:r>
              <w:t>522.85</w:t>
            </w:r>
          </w:p>
        </w:tc>
        <w:tc>
          <w:tcPr>
            <w:tcW w:w="1361" w:type="dxa"/>
            <w:vAlign w:val="center"/>
          </w:tcPr>
          <w:p w14:paraId="4ACDF54E">
            <w:pPr>
              <w:pStyle w:val="11"/>
            </w:pPr>
          </w:p>
        </w:tc>
        <w:tc>
          <w:tcPr>
            <w:tcW w:w="1361" w:type="dxa"/>
            <w:vAlign w:val="center"/>
          </w:tcPr>
          <w:p w14:paraId="231DAF68">
            <w:pPr>
              <w:pStyle w:val="11"/>
            </w:pPr>
          </w:p>
        </w:tc>
        <w:tc>
          <w:tcPr>
            <w:tcW w:w="1361" w:type="dxa"/>
            <w:vAlign w:val="center"/>
          </w:tcPr>
          <w:p w14:paraId="0FE644D2">
            <w:pPr>
              <w:pStyle w:val="11"/>
            </w:pPr>
          </w:p>
        </w:tc>
      </w:tr>
      <w:tr w14:paraId="1A0C7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46D19">
            <w:pPr>
              <w:pStyle w:val="13"/>
            </w:pPr>
            <w:r>
              <w:t>5</w:t>
            </w:r>
          </w:p>
        </w:tc>
        <w:tc>
          <w:tcPr>
            <w:tcW w:w="992" w:type="dxa"/>
            <w:vAlign w:val="center"/>
          </w:tcPr>
          <w:p w14:paraId="060223D0">
            <w:pPr>
              <w:pStyle w:val="12"/>
            </w:pPr>
            <w:r>
              <w:t>210</w:t>
            </w:r>
          </w:p>
        </w:tc>
        <w:tc>
          <w:tcPr>
            <w:tcW w:w="4535" w:type="dxa"/>
            <w:vAlign w:val="center"/>
          </w:tcPr>
          <w:p w14:paraId="4E8A2A60">
            <w:pPr>
              <w:pStyle w:val="12"/>
            </w:pPr>
            <w:r>
              <w:t>卫生健康支出</w:t>
            </w:r>
          </w:p>
        </w:tc>
        <w:tc>
          <w:tcPr>
            <w:tcW w:w="1361" w:type="dxa"/>
            <w:vAlign w:val="center"/>
          </w:tcPr>
          <w:p w14:paraId="0CFA3F05">
            <w:pPr>
              <w:pStyle w:val="11"/>
            </w:pPr>
            <w:r>
              <w:t>5.00</w:t>
            </w:r>
          </w:p>
        </w:tc>
        <w:tc>
          <w:tcPr>
            <w:tcW w:w="1361" w:type="dxa"/>
            <w:vAlign w:val="center"/>
          </w:tcPr>
          <w:p w14:paraId="7161F932">
            <w:pPr>
              <w:pStyle w:val="11"/>
            </w:pPr>
          </w:p>
        </w:tc>
        <w:tc>
          <w:tcPr>
            <w:tcW w:w="1361" w:type="dxa"/>
            <w:vAlign w:val="center"/>
          </w:tcPr>
          <w:p w14:paraId="3FBB6041">
            <w:pPr>
              <w:pStyle w:val="11"/>
            </w:pPr>
            <w:r>
              <w:t>5.00</w:t>
            </w:r>
          </w:p>
        </w:tc>
        <w:tc>
          <w:tcPr>
            <w:tcW w:w="1361" w:type="dxa"/>
            <w:vAlign w:val="center"/>
          </w:tcPr>
          <w:p w14:paraId="577A24DD">
            <w:pPr>
              <w:pStyle w:val="11"/>
            </w:pPr>
          </w:p>
        </w:tc>
        <w:tc>
          <w:tcPr>
            <w:tcW w:w="1361" w:type="dxa"/>
            <w:vAlign w:val="center"/>
          </w:tcPr>
          <w:p w14:paraId="4787501E">
            <w:pPr>
              <w:pStyle w:val="11"/>
            </w:pPr>
          </w:p>
        </w:tc>
        <w:tc>
          <w:tcPr>
            <w:tcW w:w="1361" w:type="dxa"/>
            <w:vAlign w:val="center"/>
          </w:tcPr>
          <w:p w14:paraId="00C4BB92">
            <w:pPr>
              <w:pStyle w:val="11"/>
            </w:pPr>
          </w:p>
        </w:tc>
      </w:tr>
      <w:tr w14:paraId="54473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123DE">
            <w:pPr>
              <w:pStyle w:val="13"/>
            </w:pPr>
            <w:r>
              <w:t>6</w:t>
            </w:r>
          </w:p>
        </w:tc>
        <w:tc>
          <w:tcPr>
            <w:tcW w:w="992" w:type="dxa"/>
            <w:vAlign w:val="center"/>
          </w:tcPr>
          <w:p w14:paraId="20360B9F">
            <w:pPr>
              <w:pStyle w:val="12"/>
            </w:pPr>
            <w:r>
              <w:t>21017</w:t>
            </w:r>
          </w:p>
        </w:tc>
        <w:tc>
          <w:tcPr>
            <w:tcW w:w="4535" w:type="dxa"/>
            <w:vAlign w:val="center"/>
          </w:tcPr>
          <w:p w14:paraId="4477B6E7">
            <w:pPr>
              <w:pStyle w:val="12"/>
            </w:pPr>
            <w:r>
              <w:t>中医药事务</w:t>
            </w:r>
          </w:p>
        </w:tc>
        <w:tc>
          <w:tcPr>
            <w:tcW w:w="1361" w:type="dxa"/>
            <w:vAlign w:val="center"/>
          </w:tcPr>
          <w:p w14:paraId="48FBFCCC">
            <w:pPr>
              <w:pStyle w:val="11"/>
            </w:pPr>
            <w:r>
              <w:t>5.00</w:t>
            </w:r>
          </w:p>
        </w:tc>
        <w:tc>
          <w:tcPr>
            <w:tcW w:w="1361" w:type="dxa"/>
            <w:vAlign w:val="center"/>
          </w:tcPr>
          <w:p w14:paraId="34398CFC">
            <w:pPr>
              <w:pStyle w:val="11"/>
            </w:pPr>
          </w:p>
        </w:tc>
        <w:tc>
          <w:tcPr>
            <w:tcW w:w="1361" w:type="dxa"/>
            <w:vAlign w:val="center"/>
          </w:tcPr>
          <w:p w14:paraId="40C2D4E4">
            <w:pPr>
              <w:pStyle w:val="11"/>
            </w:pPr>
            <w:r>
              <w:t>5.00</w:t>
            </w:r>
          </w:p>
        </w:tc>
        <w:tc>
          <w:tcPr>
            <w:tcW w:w="1361" w:type="dxa"/>
            <w:vAlign w:val="center"/>
          </w:tcPr>
          <w:p w14:paraId="47349F37">
            <w:pPr>
              <w:pStyle w:val="11"/>
            </w:pPr>
          </w:p>
        </w:tc>
        <w:tc>
          <w:tcPr>
            <w:tcW w:w="1361" w:type="dxa"/>
            <w:vAlign w:val="center"/>
          </w:tcPr>
          <w:p w14:paraId="62F3ADEE">
            <w:pPr>
              <w:pStyle w:val="11"/>
            </w:pPr>
          </w:p>
        </w:tc>
        <w:tc>
          <w:tcPr>
            <w:tcW w:w="1361" w:type="dxa"/>
            <w:vAlign w:val="center"/>
          </w:tcPr>
          <w:p w14:paraId="51147E0F">
            <w:pPr>
              <w:pStyle w:val="11"/>
            </w:pPr>
          </w:p>
        </w:tc>
      </w:tr>
      <w:tr w14:paraId="2EE21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A0B2A">
            <w:pPr>
              <w:pStyle w:val="13"/>
            </w:pPr>
            <w:r>
              <w:t>7</w:t>
            </w:r>
          </w:p>
        </w:tc>
        <w:tc>
          <w:tcPr>
            <w:tcW w:w="992" w:type="dxa"/>
            <w:vAlign w:val="center"/>
          </w:tcPr>
          <w:p w14:paraId="17B6D2C7">
            <w:pPr>
              <w:pStyle w:val="12"/>
            </w:pPr>
            <w:r>
              <w:t>2101799</w:t>
            </w:r>
          </w:p>
        </w:tc>
        <w:tc>
          <w:tcPr>
            <w:tcW w:w="4535" w:type="dxa"/>
            <w:vAlign w:val="center"/>
          </w:tcPr>
          <w:p w14:paraId="5C4FA9C9">
            <w:pPr>
              <w:pStyle w:val="12"/>
            </w:pPr>
            <w:r>
              <w:t>其他中医药事务支出</w:t>
            </w:r>
          </w:p>
        </w:tc>
        <w:tc>
          <w:tcPr>
            <w:tcW w:w="1361" w:type="dxa"/>
            <w:vAlign w:val="center"/>
          </w:tcPr>
          <w:p w14:paraId="37258C33">
            <w:pPr>
              <w:pStyle w:val="11"/>
            </w:pPr>
            <w:r>
              <w:t>5.00</w:t>
            </w:r>
          </w:p>
        </w:tc>
        <w:tc>
          <w:tcPr>
            <w:tcW w:w="1361" w:type="dxa"/>
            <w:vAlign w:val="center"/>
          </w:tcPr>
          <w:p w14:paraId="533999F9">
            <w:pPr>
              <w:pStyle w:val="11"/>
            </w:pPr>
          </w:p>
        </w:tc>
        <w:tc>
          <w:tcPr>
            <w:tcW w:w="1361" w:type="dxa"/>
            <w:vAlign w:val="center"/>
          </w:tcPr>
          <w:p w14:paraId="056198BD">
            <w:pPr>
              <w:pStyle w:val="11"/>
            </w:pPr>
            <w:r>
              <w:t>5.00</w:t>
            </w:r>
          </w:p>
        </w:tc>
        <w:tc>
          <w:tcPr>
            <w:tcW w:w="1361" w:type="dxa"/>
            <w:vAlign w:val="center"/>
          </w:tcPr>
          <w:p w14:paraId="16385CD4">
            <w:pPr>
              <w:pStyle w:val="11"/>
            </w:pPr>
          </w:p>
        </w:tc>
        <w:tc>
          <w:tcPr>
            <w:tcW w:w="1361" w:type="dxa"/>
            <w:vAlign w:val="center"/>
          </w:tcPr>
          <w:p w14:paraId="27716FF2">
            <w:pPr>
              <w:pStyle w:val="11"/>
            </w:pPr>
          </w:p>
        </w:tc>
        <w:tc>
          <w:tcPr>
            <w:tcW w:w="1361" w:type="dxa"/>
            <w:vAlign w:val="center"/>
          </w:tcPr>
          <w:p w14:paraId="2D812183">
            <w:pPr>
              <w:pStyle w:val="11"/>
            </w:pPr>
          </w:p>
        </w:tc>
      </w:tr>
    </w:tbl>
    <w:p w14:paraId="2C37705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44AA3A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3ABC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2B012E8">
            <w:pPr>
              <w:pStyle w:val="9"/>
            </w:pPr>
            <w:r>
              <w:t>203234雄安容和金源小学</w:t>
            </w:r>
          </w:p>
        </w:tc>
        <w:tc>
          <w:tcPr>
            <w:tcW w:w="3402" w:type="dxa"/>
            <w:tcBorders>
              <w:top w:val="single" w:color="FFFFFF" w:sz="6" w:space="0"/>
              <w:left w:val="single" w:color="FFFFFF" w:sz="6" w:space="0"/>
              <w:right w:val="single" w:color="FFFFFF" w:sz="6" w:space="0"/>
            </w:tcBorders>
            <w:vAlign w:val="center"/>
          </w:tcPr>
          <w:p w14:paraId="7D2E110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7EB2DF19">
            <w:pPr>
              <w:pStyle w:val="7"/>
            </w:pPr>
            <w:r>
              <w:t>单位：万元</w:t>
            </w:r>
          </w:p>
        </w:tc>
      </w:tr>
      <w:tr w14:paraId="2097D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FB0290">
            <w:pPr>
              <w:pStyle w:val="10"/>
            </w:pPr>
            <w:r>
              <w:t>序号</w:t>
            </w:r>
          </w:p>
        </w:tc>
        <w:tc>
          <w:tcPr>
            <w:tcW w:w="4876" w:type="dxa"/>
            <w:gridSpan w:val="2"/>
            <w:vAlign w:val="center"/>
          </w:tcPr>
          <w:p w14:paraId="18BE0B32">
            <w:pPr>
              <w:pStyle w:val="10"/>
            </w:pPr>
            <w:r>
              <w:t>收入</w:t>
            </w:r>
          </w:p>
        </w:tc>
        <w:tc>
          <w:tcPr>
            <w:tcW w:w="9298" w:type="dxa"/>
            <w:gridSpan w:val="5"/>
            <w:vAlign w:val="center"/>
          </w:tcPr>
          <w:p w14:paraId="20CB05A0">
            <w:pPr>
              <w:pStyle w:val="10"/>
            </w:pPr>
            <w:r>
              <w:t>支出</w:t>
            </w:r>
          </w:p>
        </w:tc>
      </w:tr>
      <w:tr w14:paraId="7FCAF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4496A2"/>
        </w:tc>
        <w:tc>
          <w:tcPr>
            <w:tcW w:w="3402" w:type="dxa"/>
            <w:vAlign w:val="center"/>
          </w:tcPr>
          <w:p w14:paraId="0E7070B6">
            <w:pPr>
              <w:pStyle w:val="10"/>
            </w:pPr>
            <w:r>
              <w:t>项  目</w:t>
            </w:r>
          </w:p>
        </w:tc>
        <w:tc>
          <w:tcPr>
            <w:tcW w:w="1474" w:type="dxa"/>
            <w:vAlign w:val="center"/>
          </w:tcPr>
          <w:p w14:paraId="51C52824">
            <w:pPr>
              <w:pStyle w:val="10"/>
            </w:pPr>
            <w:r>
              <w:t>金额</w:t>
            </w:r>
          </w:p>
        </w:tc>
        <w:tc>
          <w:tcPr>
            <w:tcW w:w="3402" w:type="dxa"/>
            <w:vAlign w:val="center"/>
          </w:tcPr>
          <w:p w14:paraId="2B5011EE">
            <w:pPr>
              <w:pStyle w:val="10"/>
            </w:pPr>
            <w:r>
              <w:t>项  目</w:t>
            </w:r>
          </w:p>
        </w:tc>
        <w:tc>
          <w:tcPr>
            <w:tcW w:w="1474" w:type="dxa"/>
            <w:vAlign w:val="center"/>
          </w:tcPr>
          <w:p w14:paraId="0DF080D6">
            <w:pPr>
              <w:pStyle w:val="10"/>
            </w:pPr>
            <w:r>
              <w:t>合计</w:t>
            </w:r>
          </w:p>
        </w:tc>
        <w:tc>
          <w:tcPr>
            <w:tcW w:w="1474" w:type="dxa"/>
            <w:vAlign w:val="center"/>
          </w:tcPr>
          <w:p w14:paraId="459336C8">
            <w:pPr>
              <w:pStyle w:val="10"/>
            </w:pPr>
            <w:r>
              <w:t>一般公共预算财政拨款</w:t>
            </w:r>
          </w:p>
        </w:tc>
        <w:tc>
          <w:tcPr>
            <w:tcW w:w="1474" w:type="dxa"/>
            <w:vAlign w:val="center"/>
          </w:tcPr>
          <w:p w14:paraId="19AC3E8C">
            <w:pPr>
              <w:pStyle w:val="10"/>
            </w:pPr>
            <w:r>
              <w:t>政府性基金预算财政    拨款</w:t>
            </w:r>
          </w:p>
        </w:tc>
        <w:tc>
          <w:tcPr>
            <w:tcW w:w="1474" w:type="dxa"/>
            <w:vAlign w:val="center"/>
          </w:tcPr>
          <w:p w14:paraId="2C3130C6">
            <w:pPr>
              <w:pStyle w:val="10"/>
            </w:pPr>
            <w:r>
              <w:t>国有资本经营预算财政拨款</w:t>
            </w:r>
          </w:p>
        </w:tc>
      </w:tr>
      <w:tr w14:paraId="35F54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AD5426">
            <w:pPr>
              <w:pStyle w:val="10"/>
            </w:pPr>
            <w:r>
              <w:t>栏次</w:t>
            </w:r>
          </w:p>
        </w:tc>
        <w:tc>
          <w:tcPr>
            <w:tcW w:w="3402" w:type="dxa"/>
            <w:vAlign w:val="center"/>
          </w:tcPr>
          <w:p w14:paraId="3DDDCA28">
            <w:pPr>
              <w:pStyle w:val="10"/>
            </w:pPr>
            <w:r>
              <w:t>1</w:t>
            </w:r>
          </w:p>
        </w:tc>
        <w:tc>
          <w:tcPr>
            <w:tcW w:w="1474" w:type="dxa"/>
            <w:vAlign w:val="center"/>
          </w:tcPr>
          <w:p w14:paraId="27E85AA2">
            <w:pPr>
              <w:pStyle w:val="10"/>
            </w:pPr>
            <w:r>
              <w:t>2</w:t>
            </w:r>
          </w:p>
        </w:tc>
        <w:tc>
          <w:tcPr>
            <w:tcW w:w="3402" w:type="dxa"/>
            <w:vAlign w:val="center"/>
          </w:tcPr>
          <w:p w14:paraId="3D2F43F8">
            <w:pPr>
              <w:pStyle w:val="10"/>
            </w:pPr>
            <w:r>
              <w:t>3</w:t>
            </w:r>
          </w:p>
        </w:tc>
        <w:tc>
          <w:tcPr>
            <w:tcW w:w="1474" w:type="dxa"/>
            <w:vAlign w:val="center"/>
          </w:tcPr>
          <w:p w14:paraId="57829C66">
            <w:pPr>
              <w:pStyle w:val="10"/>
            </w:pPr>
            <w:r>
              <w:t>4</w:t>
            </w:r>
          </w:p>
        </w:tc>
        <w:tc>
          <w:tcPr>
            <w:tcW w:w="1474" w:type="dxa"/>
            <w:vAlign w:val="center"/>
          </w:tcPr>
          <w:p w14:paraId="0B3C320F">
            <w:pPr>
              <w:pStyle w:val="10"/>
            </w:pPr>
            <w:r>
              <w:t>5</w:t>
            </w:r>
          </w:p>
        </w:tc>
        <w:tc>
          <w:tcPr>
            <w:tcW w:w="1474" w:type="dxa"/>
            <w:vAlign w:val="center"/>
          </w:tcPr>
          <w:p w14:paraId="5EFAFBA4">
            <w:pPr>
              <w:pStyle w:val="10"/>
            </w:pPr>
            <w:r>
              <w:t>6</w:t>
            </w:r>
          </w:p>
        </w:tc>
        <w:tc>
          <w:tcPr>
            <w:tcW w:w="1474" w:type="dxa"/>
            <w:vAlign w:val="center"/>
          </w:tcPr>
          <w:p w14:paraId="64637891">
            <w:pPr>
              <w:pStyle w:val="10"/>
            </w:pPr>
            <w:r>
              <w:t>7</w:t>
            </w:r>
          </w:p>
        </w:tc>
      </w:tr>
      <w:tr w14:paraId="30348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26B1A">
            <w:pPr>
              <w:pStyle w:val="13"/>
            </w:pPr>
            <w:r>
              <w:t>1</w:t>
            </w:r>
          </w:p>
        </w:tc>
        <w:tc>
          <w:tcPr>
            <w:tcW w:w="3402" w:type="dxa"/>
            <w:vAlign w:val="center"/>
          </w:tcPr>
          <w:p w14:paraId="24E1E134">
            <w:pPr>
              <w:pStyle w:val="12"/>
            </w:pPr>
            <w:r>
              <w:t>一、一般公共预算拨款</w:t>
            </w:r>
          </w:p>
        </w:tc>
        <w:tc>
          <w:tcPr>
            <w:tcW w:w="1474" w:type="dxa"/>
            <w:vAlign w:val="center"/>
          </w:tcPr>
          <w:p w14:paraId="59CD4424">
            <w:pPr>
              <w:pStyle w:val="11"/>
            </w:pPr>
            <w:r>
              <w:t>1878.92</w:t>
            </w:r>
          </w:p>
        </w:tc>
        <w:tc>
          <w:tcPr>
            <w:tcW w:w="3402" w:type="dxa"/>
            <w:vAlign w:val="center"/>
          </w:tcPr>
          <w:p w14:paraId="5250687D">
            <w:pPr>
              <w:pStyle w:val="12"/>
            </w:pPr>
            <w:r>
              <w:t>一、一般公共服务支出</w:t>
            </w:r>
          </w:p>
        </w:tc>
        <w:tc>
          <w:tcPr>
            <w:tcW w:w="1474" w:type="dxa"/>
            <w:vAlign w:val="center"/>
          </w:tcPr>
          <w:p w14:paraId="3B76A18F">
            <w:pPr>
              <w:pStyle w:val="11"/>
            </w:pPr>
          </w:p>
        </w:tc>
        <w:tc>
          <w:tcPr>
            <w:tcW w:w="1474" w:type="dxa"/>
            <w:vAlign w:val="center"/>
          </w:tcPr>
          <w:p w14:paraId="7AADB83C">
            <w:pPr>
              <w:pStyle w:val="11"/>
            </w:pPr>
          </w:p>
        </w:tc>
        <w:tc>
          <w:tcPr>
            <w:tcW w:w="1474" w:type="dxa"/>
            <w:vAlign w:val="center"/>
          </w:tcPr>
          <w:p w14:paraId="3F9D1869">
            <w:pPr>
              <w:pStyle w:val="11"/>
            </w:pPr>
          </w:p>
        </w:tc>
        <w:tc>
          <w:tcPr>
            <w:tcW w:w="1474" w:type="dxa"/>
            <w:vAlign w:val="center"/>
          </w:tcPr>
          <w:p w14:paraId="72C9DBEB">
            <w:pPr>
              <w:pStyle w:val="11"/>
            </w:pPr>
          </w:p>
        </w:tc>
      </w:tr>
      <w:tr w14:paraId="740D6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D09BA">
            <w:pPr>
              <w:pStyle w:val="13"/>
            </w:pPr>
            <w:r>
              <w:t>2</w:t>
            </w:r>
          </w:p>
        </w:tc>
        <w:tc>
          <w:tcPr>
            <w:tcW w:w="3402" w:type="dxa"/>
            <w:vAlign w:val="center"/>
          </w:tcPr>
          <w:p w14:paraId="6EF24EF6">
            <w:pPr>
              <w:pStyle w:val="12"/>
            </w:pPr>
            <w:r>
              <w:t>二、政府性基金预算拨款</w:t>
            </w:r>
          </w:p>
        </w:tc>
        <w:tc>
          <w:tcPr>
            <w:tcW w:w="1474" w:type="dxa"/>
            <w:vAlign w:val="center"/>
          </w:tcPr>
          <w:p w14:paraId="6BE80CE9">
            <w:pPr>
              <w:pStyle w:val="11"/>
            </w:pPr>
          </w:p>
        </w:tc>
        <w:tc>
          <w:tcPr>
            <w:tcW w:w="3402" w:type="dxa"/>
            <w:vAlign w:val="center"/>
          </w:tcPr>
          <w:p w14:paraId="7B7A1136">
            <w:pPr>
              <w:pStyle w:val="12"/>
            </w:pPr>
            <w:r>
              <w:t>二、外交支出</w:t>
            </w:r>
          </w:p>
        </w:tc>
        <w:tc>
          <w:tcPr>
            <w:tcW w:w="1474" w:type="dxa"/>
            <w:vAlign w:val="center"/>
          </w:tcPr>
          <w:p w14:paraId="0B7C55DE">
            <w:pPr>
              <w:pStyle w:val="11"/>
            </w:pPr>
          </w:p>
        </w:tc>
        <w:tc>
          <w:tcPr>
            <w:tcW w:w="1474" w:type="dxa"/>
            <w:vAlign w:val="center"/>
          </w:tcPr>
          <w:p w14:paraId="3C7FA05F">
            <w:pPr>
              <w:pStyle w:val="11"/>
            </w:pPr>
          </w:p>
        </w:tc>
        <w:tc>
          <w:tcPr>
            <w:tcW w:w="1474" w:type="dxa"/>
            <w:vAlign w:val="center"/>
          </w:tcPr>
          <w:p w14:paraId="4B0F0B3E">
            <w:pPr>
              <w:pStyle w:val="11"/>
            </w:pPr>
          </w:p>
        </w:tc>
        <w:tc>
          <w:tcPr>
            <w:tcW w:w="1474" w:type="dxa"/>
            <w:vAlign w:val="center"/>
          </w:tcPr>
          <w:p w14:paraId="7660CB9B">
            <w:pPr>
              <w:pStyle w:val="11"/>
            </w:pPr>
          </w:p>
        </w:tc>
      </w:tr>
      <w:tr w14:paraId="35981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A58EB">
            <w:pPr>
              <w:pStyle w:val="13"/>
            </w:pPr>
            <w:r>
              <w:t>3</w:t>
            </w:r>
          </w:p>
        </w:tc>
        <w:tc>
          <w:tcPr>
            <w:tcW w:w="3402" w:type="dxa"/>
            <w:vAlign w:val="center"/>
          </w:tcPr>
          <w:p w14:paraId="6C454299">
            <w:pPr>
              <w:pStyle w:val="12"/>
            </w:pPr>
            <w:r>
              <w:t>三、国有资本经营预算拨款</w:t>
            </w:r>
          </w:p>
        </w:tc>
        <w:tc>
          <w:tcPr>
            <w:tcW w:w="1474" w:type="dxa"/>
            <w:vAlign w:val="center"/>
          </w:tcPr>
          <w:p w14:paraId="053A807C">
            <w:pPr>
              <w:pStyle w:val="11"/>
            </w:pPr>
          </w:p>
        </w:tc>
        <w:tc>
          <w:tcPr>
            <w:tcW w:w="3402" w:type="dxa"/>
            <w:vAlign w:val="center"/>
          </w:tcPr>
          <w:p w14:paraId="514DDF02">
            <w:pPr>
              <w:pStyle w:val="12"/>
            </w:pPr>
            <w:r>
              <w:t>三、国防支出</w:t>
            </w:r>
          </w:p>
        </w:tc>
        <w:tc>
          <w:tcPr>
            <w:tcW w:w="1474" w:type="dxa"/>
            <w:vAlign w:val="center"/>
          </w:tcPr>
          <w:p w14:paraId="5F9C4C64">
            <w:pPr>
              <w:pStyle w:val="11"/>
            </w:pPr>
          </w:p>
        </w:tc>
        <w:tc>
          <w:tcPr>
            <w:tcW w:w="1474" w:type="dxa"/>
            <w:vAlign w:val="center"/>
          </w:tcPr>
          <w:p w14:paraId="3DB0DC64">
            <w:pPr>
              <w:pStyle w:val="11"/>
            </w:pPr>
          </w:p>
        </w:tc>
        <w:tc>
          <w:tcPr>
            <w:tcW w:w="1474" w:type="dxa"/>
            <w:vAlign w:val="center"/>
          </w:tcPr>
          <w:p w14:paraId="3A589A5D">
            <w:pPr>
              <w:pStyle w:val="11"/>
            </w:pPr>
          </w:p>
        </w:tc>
        <w:tc>
          <w:tcPr>
            <w:tcW w:w="1474" w:type="dxa"/>
            <w:vAlign w:val="center"/>
          </w:tcPr>
          <w:p w14:paraId="1842703E">
            <w:pPr>
              <w:pStyle w:val="11"/>
            </w:pPr>
          </w:p>
        </w:tc>
      </w:tr>
      <w:tr w14:paraId="1AD0C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4AE4F">
            <w:pPr>
              <w:pStyle w:val="13"/>
            </w:pPr>
            <w:r>
              <w:t>4</w:t>
            </w:r>
          </w:p>
        </w:tc>
        <w:tc>
          <w:tcPr>
            <w:tcW w:w="3402" w:type="dxa"/>
            <w:vAlign w:val="center"/>
          </w:tcPr>
          <w:p w14:paraId="37D613E0">
            <w:pPr>
              <w:pStyle w:val="12"/>
            </w:pPr>
          </w:p>
        </w:tc>
        <w:tc>
          <w:tcPr>
            <w:tcW w:w="1474" w:type="dxa"/>
            <w:vAlign w:val="center"/>
          </w:tcPr>
          <w:p w14:paraId="2828128D">
            <w:pPr>
              <w:pStyle w:val="11"/>
            </w:pPr>
          </w:p>
        </w:tc>
        <w:tc>
          <w:tcPr>
            <w:tcW w:w="3402" w:type="dxa"/>
            <w:vAlign w:val="center"/>
          </w:tcPr>
          <w:p w14:paraId="28B84DBF">
            <w:pPr>
              <w:pStyle w:val="12"/>
            </w:pPr>
            <w:r>
              <w:t>四、公共安全支出</w:t>
            </w:r>
          </w:p>
        </w:tc>
        <w:tc>
          <w:tcPr>
            <w:tcW w:w="1474" w:type="dxa"/>
            <w:vAlign w:val="center"/>
          </w:tcPr>
          <w:p w14:paraId="2AA58104">
            <w:pPr>
              <w:pStyle w:val="11"/>
            </w:pPr>
          </w:p>
        </w:tc>
        <w:tc>
          <w:tcPr>
            <w:tcW w:w="1474" w:type="dxa"/>
            <w:vAlign w:val="center"/>
          </w:tcPr>
          <w:p w14:paraId="5748EC21">
            <w:pPr>
              <w:pStyle w:val="11"/>
            </w:pPr>
          </w:p>
        </w:tc>
        <w:tc>
          <w:tcPr>
            <w:tcW w:w="1474" w:type="dxa"/>
            <w:vAlign w:val="center"/>
          </w:tcPr>
          <w:p w14:paraId="3C349078">
            <w:pPr>
              <w:pStyle w:val="11"/>
            </w:pPr>
          </w:p>
        </w:tc>
        <w:tc>
          <w:tcPr>
            <w:tcW w:w="1474" w:type="dxa"/>
            <w:vAlign w:val="center"/>
          </w:tcPr>
          <w:p w14:paraId="370EEEEE">
            <w:pPr>
              <w:pStyle w:val="11"/>
            </w:pPr>
          </w:p>
        </w:tc>
      </w:tr>
      <w:tr w14:paraId="6817B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1F402">
            <w:pPr>
              <w:pStyle w:val="13"/>
            </w:pPr>
            <w:r>
              <w:t>5</w:t>
            </w:r>
          </w:p>
        </w:tc>
        <w:tc>
          <w:tcPr>
            <w:tcW w:w="3402" w:type="dxa"/>
            <w:vAlign w:val="center"/>
          </w:tcPr>
          <w:p w14:paraId="631969C2">
            <w:pPr>
              <w:pStyle w:val="12"/>
            </w:pPr>
          </w:p>
        </w:tc>
        <w:tc>
          <w:tcPr>
            <w:tcW w:w="1474" w:type="dxa"/>
            <w:vAlign w:val="center"/>
          </w:tcPr>
          <w:p w14:paraId="00AB2869">
            <w:pPr>
              <w:pStyle w:val="11"/>
            </w:pPr>
          </w:p>
        </w:tc>
        <w:tc>
          <w:tcPr>
            <w:tcW w:w="3402" w:type="dxa"/>
            <w:vAlign w:val="center"/>
          </w:tcPr>
          <w:p w14:paraId="2E1D26E1">
            <w:pPr>
              <w:pStyle w:val="12"/>
            </w:pPr>
            <w:r>
              <w:t>五、教育支出</w:t>
            </w:r>
          </w:p>
        </w:tc>
        <w:tc>
          <w:tcPr>
            <w:tcW w:w="1474" w:type="dxa"/>
            <w:vAlign w:val="center"/>
          </w:tcPr>
          <w:p w14:paraId="717242CE">
            <w:pPr>
              <w:pStyle w:val="11"/>
            </w:pPr>
            <w:r>
              <w:t>1874.85</w:t>
            </w:r>
          </w:p>
        </w:tc>
        <w:tc>
          <w:tcPr>
            <w:tcW w:w="1474" w:type="dxa"/>
            <w:vAlign w:val="center"/>
          </w:tcPr>
          <w:p w14:paraId="6F37D38B">
            <w:pPr>
              <w:pStyle w:val="11"/>
            </w:pPr>
            <w:r>
              <w:t>1874.85</w:t>
            </w:r>
          </w:p>
        </w:tc>
        <w:tc>
          <w:tcPr>
            <w:tcW w:w="1474" w:type="dxa"/>
            <w:vAlign w:val="center"/>
          </w:tcPr>
          <w:p w14:paraId="512128EB">
            <w:pPr>
              <w:pStyle w:val="11"/>
            </w:pPr>
          </w:p>
        </w:tc>
        <w:tc>
          <w:tcPr>
            <w:tcW w:w="1474" w:type="dxa"/>
            <w:vAlign w:val="center"/>
          </w:tcPr>
          <w:p w14:paraId="5DD8F0B0">
            <w:pPr>
              <w:pStyle w:val="11"/>
            </w:pPr>
          </w:p>
        </w:tc>
      </w:tr>
      <w:tr w14:paraId="4684F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CBE18">
            <w:pPr>
              <w:pStyle w:val="13"/>
            </w:pPr>
            <w:r>
              <w:t>6</w:t>
            </w:r>
          </w:p>
        </w:tc>
        <w:tc>
          <w:tcPr>
            <w:tcW w:w="3402" w:type="dxa"/>
            <w:vAlign w:val="center"/>
          </w:tcPr>
          <w:p w14:paraId="37C246B1">
            <w:pPr>
              <w:pStyle w:val="12"/>
            </w:pPr>
          </w:p>
        </w:tc>
        <w:tc>
          <w:tcPr>
            <w:tcW w:w="1474" w:type="dxa"/>
            <w:vAlign w:val="center"/>
          </w:tcPr>
          <w:p w14:paraId="6FADE294">
            <w:pPr>
              <w:pStyle w:val="11"/>
            </w:pPr>
          </w:p>
        </w:tc>
        <w:tc>
          <w:tcPr>
            <w:tcW w:w="3402" w:type="dxa"/>
            <w:vAlign w:val="center"/>
          </w:tcPr>
          <w:p w14:paraId="56F3339B">
            <w:pPr>
              <w:pStyle w:val="12"/>
            </w:pPr>
            <w:r>
              <w:t>六、科学技术支出</w:t>
            </w:r>
          </w:p>
        </w:tc>
        <w:tc>
          <w:tcPr>
            <w:tcW w:w="1474" w:type="dxa"/>
            <w:vAlign w:val="center"/>
          </w:tcPr>
          <w:p w14:paraId="72CF7C85">
            <w:pPr>
              <w:pStyle w:val="11"/>
            </w:pPr>
          </w:p>
        </w:tc>
        <w:tc>
          <w:tcPr>
            <w:tcW w:w="1474" w:type="dxa"/>
            <w:vAlign w:val="center"/>
          </w:tcPr>
          <w:p w14:paraId="6D7E20E4">
            <w:pPr>
              <w:pStyle w:val="11"/>
            </w:pPr>
          </w:p>
        </w:tc>
        <w:tc>
          <w:tcPr>
            <w:tcW w:w="1474" w:type="dxa"/>
            <w:vAlign w:val="center"/>
          </w:tcPr>
          <w:p w14:paraId="606E7104">
            <w:pPr>
              <w:pStyle w:val="11"/>
            </w:pPr>
          </w:p>
        </w:tc>
        <w:tc>
          <w:tcPr>
            <w:tcW w:w="1474" w:type="dxa"/>
            <w:vAlign w:val="center"/>
          </w:tcPr>
          <w:p w14:paraId="6D86B116">
            <w:pPr>
              <w:pStyle w:val="11"/>
            </w:pPr>
          </w:p>
        </w:tc>
      </w:tr>
      <w:tr w14:paraId="06D46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7A95F">
            <w:pPr>
              <w:pStyle w:val="13"/>
            </w:pPr>
            <w:r>
              <w:t>7</w:t>
            </w:r>
          </w:p>
        </w:tc>
        <w:tc>
          <w:tcPr>
            <w:tcW w:w="3402" w:type="dxa"/>
            <w:vAlign w:val="center"/>
          </w:tcPr>
          <w:p w14:paraId="06ED2E1C">
            <w:pPr>
              <w:pStyle w:val="12"/>
            </w:pPr>
          </w:p>
        </w:tc>
        <w:tc>
          <w:tcPr>
            <w:tcW w:w="1474" w:type="dxa"/>
            <w:vAlign w:val="center"/>
          </w:tcPr>
          <w:p w14:paraId="03B3E478">
            <w:pPr>
              <w:pStyle w:val="11"/>
            </w:pPr>
          </w:p>
        </w:tc>
        <w:tc>
          <w:tcPr>
            <w:tcW w:w="3402" w:type="dxa"/>
            <w:vAlign w:val="center"/>
          </w:tcPr>
          <w:p w14:paraId="3ED2829E">
            <w:pPr>
              <w:pStyle w:val="12"/>
            </w:pPr>
            <w:r>
              <w:t>七、文化旅游体育与传媒支出</w:t>
            </w:r>
          </w:p>
        </w:tc>
        <w:tc>
          <w:tcPr>
            <w:tcW w:w="1474" w:type="dxa"/>
            <w:vAlign w:val="center"/>
          </w:tcPr>
          <w:p w14:paraId="745D804A">
            <w:pPr>
              <w:pStyle w:val="11"/>
            </w:pPr>
          </w:p>
        </w:tc>
        <w:tc>
          <w:tcPr>
            <w:tcW w:w="1474" w:type="dxa"/>
            <w:vAlign w:val="center"/>
          </w:tcPr>
          <w:p w14:paraId="11B4EDC2">
            <w:pPr>
              <w:pStyle w:val="11"/>
            </w:pPr>
          </w:p>
        </w:tc>
        <w:tc>
          <w:tcPr>
            <w:tcW w:w="1474" w:type="dxa"/>
            <w:vAlign w:val="center"/>
          </w:tcPr>
          <w:p w14:paraId="6D7087A8">
            <w:pPr>
              <w:pStyle w:val="11"/>
            </w:pPr>
          </w:p>
        </w:tc>
        <w:tc>
          <w:tcPr>
            <w:tcW w:w="1474" w:type="dxa"/>
            <w:vAlign w:val="center"/>
          </w:tcPr>
          <w:p w14:paraId="0BB84245">
            <w:pPr>
              <w:pStyle w:val="11"/>
            </w:pPr>
          </w:p>
        </w:tc>
      </w:tr>
      <w:tr w14:paraId="5E271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29B4A">
            <w:pPr>
              <w:pStyle w:val="13"/>
            </w:pPr>
            <w:r>
              <w:t>8</w:t>
            </w:r>
          </w:p>
        </w:tc>
        <w:tc>
          <w:tcPr>
            <w:tcW w:w="3402" w:type="dxa"/>
            <w:vAlign w:val="center"/>
          </w:tcPr>
          <w:p w14:paraId="06A41AB9">
            <w:pPr>
              <w:pStyle w:val="12"/>
            </w:pPr>
          </w:p>
        </w:tc>
        <w:tc>
          <w:tcPr>
            <w:tcW w:w="1474" w:type="dxa"/>
            <w:vAlign w:val="center"/>
          </w:tcPr>
          <w:p w14:paraId="796BB674">
            <w:pPr>
              <w:pStyle w:val="11"/>
            </w:pPr>
          </w:p>
        </w:tc>
        <w:tc>
          <w:tcPr>
            <w:tcW w:w="3402" w:type="dxa"/>
            <w:vAlign w:val="center"/>
          </w:tcPr>
          <w:p w14:paraId="4B0ED6BF">
            <w:pPr>
              <w:pStyle w:val="12"/>
            </w:pPr>
            <w:r>
              <w:t>八、社会保障和就业支出</w:t>
            </w:r>
          </w:p>
        </w:tc>
        <w:tc>
          <w:tcPr>
            <w:tcW w:w="1474" w:type="dxa"/>
            <w:vAlign w:val="center"/>
          </w:tcPr>
          <w:p w14:paraId="35AA5947">
            <w:pPr>
              <w:pStyle w:val="11"/>
            </w:pPr>
          </w:p>
        </w:tc>
        <w:tc>
          <w:tcPr>
            <w:tcW w:w="1474" w:type="dxa"/>
            <w:vAlign w:val="center"/>
          </w:tcPr>
          <w:p w14:paraId="3D69F7D2">
            <w:pPr>
              <w:pStyle w:val="11"/>
            </w:pPr>
          </w:p>
        </w:tc>
        <w:tc>
          <w:tcPr>
            <w:tcW w:w="1474" w:type="dxa"/>
            <w:vAlign w:val="center"/>
          </w:tcPr>
          <w:p w14:paraId="792955D8">
            <w:pPr>
              <w:pStyle w:val="11"/>
            </w:pPr>
          </w:p>
        </w:tc>
        <w:tc>
          <w:tcPr>
            <w:tcW w:w="1474" w:type="dxa"/>
            <w:vAlign w:val="center"/>
          </w:tcPr>
          <w:p w14:paraId="4B52E9B5">
            <w:pPr>
              <w:pStyle w:val="11"/>
            </w:pPr>
          </w:p>
        </w:tc>
      </w:tr>
      <w:tr w14:paraId="2F707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27132">
            <w:pPr>
              <w:pStyle w:val="13"/>
            </w:pPr>
            <w:r>
              <w:t>9</w:t>
            </w:r>
          </w:p>
        </w:tc>
        <w:tc>
          <w:tcPr>
            <w:tcW w:w="3402" w:type="dxa"/>
            <w:vAlign w:val="center"/>
          </w:tcPr>
          <w:p w14:paraId="21D93C26">
            <w:pPr>
              <w:pStyle w:val="12"/>
            </w:pPr>
          </w:p>
        </w:tc>
        <w:tc>
          <w:tcPr>
            <w:tcW w:w="1474" w:type="dxa"/>
            <w:vAlign w:val="center"/>
          </w:tcPr>
          <w:p w14:paraId="46285F48">
            <w:pPr>
              <w:pStyle w:val="11"/>
            </w:pPr>
          </w:p>
        </w:tc>
        <w:tc>
          <w:tcPr>
            <w:tcW w:w="3402" w:type="dxa"/>
            <w:vAlign w:val="center"/>
          </w:tcPr>
          <w:p w14:paraId="77C15B33">
            <w:pPr>
              <w:pStyle w:val="12"/>
            </w:pPr>
            <w:r>
              <w:t>九、社会保险基金支出</w:t>
            </w:r>
          </w:p>
        </w:tc>
        <w:tc>
          <w:tcPr>
            <w:tcW w:w="1474" w:type="dxa"/>
            <w:vAlign w:val="center"/>
          </w:tcPr>
          <w:p w14:paraId="58F73D03">
            <w:pPr>
              <w:pStyle w:val="11"/>
            </w:pPr>
          </w:p>
        </w:tc>
        <w:tc>
          <w:tcPr>
            <w:tcW w:w="1474" w:type="dxa"/>
            <w:vAlign w:val="center"/>
          </w:tcPr>
          <w:p w14:paraId="60B4C755">
            <w:pPr>
              <w:pStyle w:val="11"/>
            </w:pPr>
          </w:p>
        </w:tc>
        <w:tc>
          <w:tcPr>
            <w:tcW w:w="1474" w:type="dxa"/>
            <w:vAlign w:val="center"/>
          </w:tcPr>
          <w:p w14:paraId="4D207D0D">
            <w:pPr>
              <w:pStyle w:val="11"/>
            </w:pPr>
          </w:p>
        </w:tc>
        <w:tc>
          <w:tcPr>
            <w:tcW w:w="1474" w:type="dxa"/>
            <w:vAlign w:val="center"/>
          </w:tcPr>
          <w:p w14:paraId="67C26C33">
            <w:pPr>
              <w:pStyle w:val="11"/>
            </w:pPr>
          </w:p>
        </w:tc>
      </w:tr>
      <w:tr w14:paraId="583BA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AF016">
            <w:pPr>
              <w:pStyle w:val="13"/>
            </w:pPr>
            <w:r>
              <w:t>10</w:t>
            </w:r>
          </w:p>
        </w:tc>
        <w:tc>
          <w:tcPr>
            <w:tcW w:w="3402" w:type="dxa"/>
            <w:vAlign w:val="center"/>
          </w:tcPr>
          <w:p w14:paraId="3D97C693">
            <w:pPr>
              <w:pStyle w:val="12"/>
            </w:pPr>
          </w:p>
        </w:tc>
        <w:tc>
          <w:tcPr>
            <w:tcW w:w="1474" w:type="dxa"/>
            <w:vAlign w:val="center"/>
          </w:tcPr>
          <w:p w14:paraId="3FE29DBE">
            <w:pPr>
              <w:pStyle w:val="11"/>
            </w:pPr>
          </w:p>
        </w:tc>
        <w:tc>
          <w:tcPr>
            <w:tcW w:w="3402" w:type="dxa"/>
            <w:vAlign w:val="center"/>
          </w:tcPr>
          <w:p w14:paraId="7726C99D">
            <w:pPr>
              <w:pStyle w:val="12"/>
            </w:pPr>
            <w:r>
              <w:t>十、卫生健康支出</w:t>
            </w:r>
          </w:p>
        </w:tc>
        <w:tc>
          <w:tcPr>
            <w:tcW w:w="1474" w:type="dxa"/>
            <w:vAlign w:val="center"/>
          </w:tcPr>
          <w:p w14:paraId="563FACEE">
            <w:pPr>
              <w:pStyle w:val="11"/>
            </w:pPr>
            <w:r>
              <w:t>5.00</w:t>
            </w:r>
          </w:p>
        </w:tc>
        <w:tc>
          <w:tcPr>
            <w:tcW w:w="1474" w:type="dxa"/>
            <w:vAlign w:val="center"/>
          </w:tcPr>
          <w:p w14:paraId="3E06BAB7">
            <w:pPr>
              <w:pStyle w:val="11"/>
            </w:pPr>
            <w:r>
              <w:t>5.00</w:t>
            </w:r>
          </w:p>
        </w:tc>
        <w:tc>
          <w:tcPr>
            <w:tcW w:w="1474" w:type="dxa"/>
            <w:vAlign w:val="center"/>
          </w:tcPr>
          <w:p w14:paraId="0A34865B">
            <w:pPr>
              <w:pStyle w:val="11"/>
            </w:pPr>
          </w:p>
        </w:tc>
        <w:tc>
          <w:tcPr>
            <w:tcW w:w="1474" w:type="dxa"/>
            <w:vAlign w:val="center"/>
          </w:tcPr>
          <w:p w14:paraId="11C14995">
            <w:pPr>
              <w:pStyle w:val="11"/>
            </w:pPr>
          </w:p>
        </w:tc>
      </w:tr>
      <w:tr w14:paraId="5B3FE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084FB">
            <w:pPr>
              <w:pStyle w:val="13"/>
            </w:pPr>
            <w:r>
              <w:t>11</w:t>
            </w:r>
          </w:p>
        </w:tc>
        <w:tc>
          <w:tcPr>
            <w:tcW w:w="3402" w:type="dxa"/>
            <w:vAlign w:val="center"/>
          </w:tcPr>
          <w:p w14:paraId="5CD99672">
            <w:pPr>
              <w:pStyle w:val="12"/>
            </w:pPr>
          </w:p>
        </w:tc>
        <w:tc>
          <w:tcPr>
            <w:tcW w:w="1474" w:type="dxa"/>
            <w:vAlign w:val="center"/>
          </w:tcPr>
          <w:p w14:paraId="31AAB2D0">
            <w:pPr>
              <w:pStyle w:val="11"/>
            </w:pPr>
          </w:p>
        </w:tc>
        <w:tc>
          <w:tcPr>
            <w:tcW w:w="3402" w:type="dxa"/>
            <w:vAlign w:val="center"/>
          </w:tcPr>
          <w:p w14:paraId="5C411B98">
            <w:pPr>
              <w:pStyle w:val="12"/>
            </w:pPr>
            <w:r>
              <w:t>十一、节能环保支出</w:t>
            </w:r>
          </w:p>
        </w:tc>
        <w:tc>
          <w:tcPr>
            <w:tcW w:w="1474" w:type="dxa"/>
            <w:vAlign w:val="center"/>
          </w:tcPr>
          <w:p w14:paraId="3A181DC4">
            <w:pPr>
              <w:pStyle w:val="11"/>
            </w:pPr>
          </w:p>
        </w:tc>
        <w:tc>
          <w:tcPr>
            <w:tcW w:w="1474" w:type="dxa"/>
            <w:vAlign w:val="center"/>
          </w:tcPr>
          <w:p w14:paraId="52197240">
            <w:pPr>
              <w:pStyle w:val="11"/>
            </w:pPr>
          </w:p>
        </w:tc>
        <w:tc>
          <w:tcPr>
            <w:tcW w:w="1474" w:type="dxa"/>
            <w:vAlign w:val="center"/>
          </w:tcPr>
          <w:p w14:paraId="3B68DEC7">
            <w:pPr>
              <w:pStyle w:val="11"/>
            </w:pPr>
          </w:p>
        </w:tc>
        <w:tc>
          <w:tcPr>
            <w:tcW w:w="1474" w:type="dxa"/>
            <w:vAlign w:val="center"/>
          </w:tcPr>
          <w:p w14:paraId="28290BA3">
            <w:pPr>
              <w:pStyle w:val="11"/>
            </w:pPr>
          </w:p>
        </w:tc>
      </w:tr>
      <w:tr w14:paraId="4171C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B2B8A">
            <w:pPr>
              <w:pStyle w:val="13"/>
            </w:pPr>
            <w:r>
              <w:t>12</w:t>
            </w:r>
          </w:p>
        </w:tc>
        <w:tc>
          <w:tcPr>
            <w:tcW w:w="3402" w:type="dxa"/>
            <w:vAlign w:val="center"/>
          </w:tcPr>
          <w:p w14:paraId="71D6AE84">
            <w:pPr>
              <w:pStyle w:val="12"/>
            </w:pPr>
          </w:p>
        </w:tc>
        <w:tc>
          <w:tcPr>
            <w:tcW w:w="1474" w:type="dxa"/>
            <w:vAlign w:val="center"/>
          </w:tcPr>
          <w:p w14:paraId="5C7C00FA">
            <w:pPr>
              <w:pStyle w:val="11"/>
            </w:pPr>
          </w:p>
        </w:tc>
        <w:tc>
          <w:tcPr>
            <w:tcW w:w="3402" w:type="dxa"/>
            <w:vAlign w:val="center"/>
          </w:tcPr>
          <w:p w14:paraId="442612FE">
            <w:pPr>
              <w:pStyle w:val="12"/>
            </w:pPr>
            <w:r>
              <w:t>十二、城乡社区支出</w:t>
            </w:r>
          </w:p>
        </w:tc>
        <w:tc>
          <w:tcPr>
            <w:tcW w:w="1474" w:type="dxa"/>
            <w:vAlign w:val="center"/>
          </w:tcPr>
          <w:p w14:paraId="585AF888">
            <w:pPr>
              <w:pStyle w:val="11"/>
            </w:pPr>
          </w:p>
        </w:tc>
        <w:tc>
          <w:tcPr>
            <w:tcW w:w="1474" w:type="dxa"/>
            <w:vAlign w:val="center"/>
          </w:tcPr>
          <w:p w14:paraId="351DC5F0">
            <w:pPr>
              <w:pStyle w:val="11"/>
            </w:pPr>
          </w:p>
        </w:tc>
        <w:tc>
          <w:tcPr>
            <w:tcW w:w="1474" w:type="dxa"/>
            <w:vAlign w:val="center"/>
          </w:tcPr>
          <w:p w14:paraId="3666323E">
            <w:pPr>
              <w:pStyle w:val="11"/>
            </w:pPr>
          </w:p>
        </w:tc>
        <w:tc>
          <w:tcPr>
            <w:tcW w:w="1474" w:type="dxa"/>
            <w:vAlign w:val="center"/>
          </w:tcPr>
          <w:p w14:paraId="7D869925">
            <w:pPr>
              <w:pStyle w:val="11"/>
            </w:pPr>
          </w:p>
        </w:tc>
      </w:tr>
      <w:tr w14:paraId="6CF68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4C256">
            <w:pPr>
              <w:pStyle w:val="13"/>
            </w:pPr>
            <w:r>
              <w:t>13</w:t>
            </w:r>
          </w:p>
        </w:tc>
        <w:tc>
          <w:tcPr>
            <w:tcW w:w="3402" w:type="dxa"/>
            <w:vAlign w:val="center"/>
          </w:tcPr>
          <w:p w14:paraId="537F70E9">
            <w:pPr>
              <w:pStyle w:val="12"/>
            </w:pPr>
          </w:p>
        </w:tc>
        <w:tc>
          <w:tcPr>
            <w:tcW w:w="1474" w:type="dxa"/>
            <w:vAlign w:val="center"/>
          </w:tcPr>
          <w:p w14:paraId="7D896194">
            <w:pPr>
              <w:pStyle w:val="11"/>
            </w:pPr>
          </w:p>
        </w:tc>
        <w:tc>
          <w:tcPr>
            <w:tcW w:w="3402" w:type="dxa"/>
            <w:vAlign w:val="center"/>
          </w:tcPr>
          <w:p w14:paraId="48001BB2">
            <w:pPr>
              <w:pStyle w:val="12"/>
            </w:pPr>
            <w:r>
              <w:t>十三、农林水支出</w:t>
            </w:r>
          </w:p>
        </w:tc>
        <w:tc>
          <w:tcPr>
            <w:tcW w:w="1474" w:type="dxa"/>
            <w:vAlign w:val="center"/>
          </w:tcPr>
          <w:p w14:paraId="7232F5B4">
            <w:pPr>
              <w:pStyle w:val="11"/>
            </w:pPr>
          </w:p>
        </w:tc>
        <w:tc>
          <w:tcPr>
            <w:tcW w:w="1474" w:type="dxa"/>
            <w:vAlign w:val="center"/>
          </w:tcPr>
          <w:p w14:paraId="1AB4DE6A">
            <w:pPr>
              <w:pStyle w:val="11"/>
            </w:pPr>
          </w:p>
        </w:tc>
        <w:tc>
          <w:tcPr>
            <w:tcW w:w="1474" w:type="dxa"/>
            <w:vAlign w:val="center"/>
          </w:tcPr>
          <w:p w14:paraId="66DF34D1">
            <w:pPr>
              <w:pStyle w:val="11"/>
            </w:pPr>
          </w:p>
        </w:tc>
        <w:tc>
          <w:tcPr>
            <w:tcW w:w="1474" w:type="dxa"/>
            <w:vAlign w:val="center"/>
          </w:tcPr>
          <w:p w14:paraId="5EA0DEFA">
            <w:pPr>
              <w:pStyle w:val="11"/>
            </w:pPr>
          </w:p>
        </w:tc>
      </w:tr>
      <w:tr w14:paraId="18AFC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382F7">
            <w:pPr>
              <w:pStyle w:val="13"/>
            </w:pPr>
            <w:r>
              <w:t>14</w:t>
            </w:r>
          </w:p>
        </w:tc>
        <w:tc>
          <w:tcPr>
            <w:tcW w:w="3402" w:type="dxa"/>
            <w:vAlign w:val="center"/>
          </w:tcPr>
          <w:p w14:paraId="4F9F5F00">
            <w:pPr>
              <w:pStyle w:val="12"/>
            </w:pPr>
          </w:p>
        </w:tc>
        <w:tc>
          <w:tcPr>
            <w:tcW w:w="1474" w:type="dxa"/>
            <w:vAlign w:val="center"/>
          </w:tcPr>
          <w:p w14:paraId="1A7EA355">
            <w:pPr>
              <w:pStyle w:val="11"/>
            </w:pPr>
          </w:p>
        </w:tc>
        <w:tc>
          <w:tcPr>
            <w:tcW w:w="3402" w:type="dxa"/>
            <w:vAlign w:val="center"/>
          </w:tcPr>
          <w:p w14:paraId="68FE445E">
            <w:pPr>
              <w:pStyle w:val="12"/>
            </w:pPr>
            <w:r>
              <w:t>十四、交通运输支出</w:t>
            </w:r>
          </w:p>
        </w:tc>
        <w:tc>
          <w:tcPr>
            <w:tcW w:w="1474" w:type="dxa"/>
            <w:vAlign w:val="center"/>
          </w:tcPr>
          <w:p w14:paraId="5A26DE91">
            <w:pPr>
              <w:pStyle w:val="11"/>
            </w:pPr>
          </w:p>
        </w:tc>
        <w:tc>
          <w:tcPr>
            <w:tcW w:w="1474" w:type="dxa"/>
            <w:vAlign w:val="center"/>
          </w:tcPr>
          <w:p w14:paraId="66535BD5">
            <w:pPr>
              <w:pStyle w:val="11"/>
            </w:pPr>
          </w:p>
        </w:tc>
        <w:tc>
          <w:tcPr>
            <w:tcW w:w="1474" w:type="dxa"/>
            <w:vAlign w:val="center"/>
          </w:tcPr>
          <w:p w14:paraId="4D8E2708">
            <w:pPr>
              <w:pStyle w:val="11"/>
            </w:pPr>
          </w:p>
        </w:tc>
        <w:tc>
          <w:tcPr>
            <w:tcW w:w="1474" w:type="dxa"/>
            <w:vAlign w:val="center"/>
          </w:tcPr>
          <w:p w14:paraId="01674E2A">
            <w:pPr>
              <w:pStyle w:val="11"/>
            </w:pPr>
          </w:p>
        </w:tc>
      </w:tr>
      <w:tr w14:paraId="5DD16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D72E9">
            <w:pPr>
              <w:pStyle w:val="13"/>
            </w:pPr>
            <w:r>
              <w:t>15</w:t>
            </w:r>
          </w:p>
        </w:tc>
        <w:tc>
          <w:tcPr>
            <w:tcW w:w="3402" w:type="dxa"/>
            <w:vAlign w:val="center"/>
          </w:tcPr>
          <w:p w14:paraId="288DCF9D">
            <w:pPr>
              <w:pStyle w:val="12"/>
            </w:pPr>
          </w:p>
        </w:tc>
        <w:tc>
          <w:tcPr>
            <w:tcW w:w="1474" w:type="dxa"/>
            <w:vAlign w:val="center"/>
          </w:tcPr>
          <w:p w14:paraId="05EF797D">
            <w:pPr>
              <w:pStyle w:val="11"/>
            </w:pPr>
          </w:p>
        </w:tc>
        <w:tc>
          <w:tcPr>
            <w:tcW w:w="3402" w:type="dxa"/>
            <w:vAlign w:val="center"/>
          </w:tcPr>
          <w:p w14:paraId="18295565">
            <w:pPr>
              <w:pStyle w:val="12"/>
            </w:pPr>
            <w:r>
              <w:t>十五、资源勘探工业信息等支出</w:t>
            </w:r>
          </w:p>
        </w:tc>
        <w:tc>
          <w:tcPr>
            <w:tcW w:w="1474" w:type="dxa"/>
            <w:vAlign w:val="center"/>
          </w:tcPr>
          <w:p w14:paraId="2AF7F8BC">
            <w:pPr>
              <w:pStyle w:val="11"/>
            </w:pPr>
          </w:p>
        </w:tc>
        <w:tc>
          <w:tcPr>
            <w:tcW w:w="1474" w:type="dxa"/>
            <w:vAlign w:val="center"/>
          </w:tcPr>
          <w:p w14:paraId="2A2AC535">
            <w:pPr>
              <w:pStyle w:val="11"/>
            </w:pPr>
          </w:p>
        </w:tc>
        <w:tc>
          <w:tcPr>
            <w:tcW w:w="1474" w:type="dxa"/>
            <w:vAlign w:val="center"/>
          </w:tcPr>
          <w:p w14:paraId="77F9F37B">
            <w:pPr>
              <w:pStyle w:val="11"/>
            </w:pPr>
          </w:p>
        </w:tc>
        <w:tc>
          <w:tcPr>
            <w:tcW w:w="1474" w:type="dxa"/>
            <w:vAlign w:val="center"/>
          </w:tcPr>
          <w:p w14:paraId="373EFBFC">
            <w:pPr>
              <w:pStyle w:val="11"/>
            </w:pPr>
          </w:p>
        </w:tc>
      </w:tr>
      <w:tr w14:paraId="364DD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31C72">
            <w:pPr>
              <w:pStyle w:val="13"/>
            </w:pPr>
            <w:r>
              <w:t>16</w:t>
            </w:r>
          </w:p>
        </w:tc>
        <w:tc>
          <w:tcPr>
            <w:tcW w:w="3402" w:type="dxa"/>
            <w:vAlign w:val="center"/>
          </w:tcPr>
          <w:p w14:paraId="0E731E03">
            <w:pPr>
              <w:pStyle w:val="12"/>
            </w:pPr>
          </w:p>
        </w:tc>
        <w:tc>
          <w:tcPr>
            <w:tcW w:w="1474" w:type="dxa"/>
            <w:vAlign w:val="center"/>
          </w:tcPr>
          <w:p w14:paraId="71A11998">
            <w:pPr>
              <w:pStyle w:val="11"/>
            </w:pPr>
          </w:p>
        </w:tc>
        <w:tc>
          <w:tcPr>
            <w:tcW w:w="3402" w:type="dxa"/>
            <w:vAlign w:val="center"/>
          </w:tcPr>
          <w:p w14:paraId="5525A087">
            <w:pPr>
              <w:pStyle w:val="12"/>
            </w:pPr>
            <w:r>
              <w:t>十六、商业服务业等支出</w:t>
            </w:r>
          </w:p>
        </w:tc>
        <w:tc>
          <w:tcPr>
            <w:tcW w:w="1474" w:type="dxa"/>
            <w:vAlign w:val="center"/>
          </w:tcPr>
          <w:p w14:paraId="7ED932F5">
            <w:pPr>
              <w:pStyle w:val="11"/>
            </w:pPr>
          </w:p>
        </w:tc>
        <w:tc>
          <w:tcPr>
            <w:tcW w:w="1474" w:type="dxa"/>
            <w:vAlign w:val="center"/>
          </w:tcPr>
          <w:p w14:paraId="1B0EADF2">
            <w:pPr>
              <w:pStyle w:val="11"/>
            </w:pPr>
          </w:p>
        </w:tc>
        <w:tc>
          <w:tcPr>
            <w:tcW w:w="1474" w:type="dxa"/>
            <w:vAlign w:val="center"/>
          </w:tcPr>
          <w:p w14:paraId="3AC43987">
            <w:pPr>
              <w:pStyle w:val="11"/>
            </w:pPr>
          </w:p>
        </w:tc>
        <w:tc>
          <w:tcPr>
            <w:tcW w:w="1474" w:type="dxa"/>
            <w:vAlign w:val="center"/>
          </w:tcPr>
          <w:p w14:paraId="39F0793F">
            <w:pPr>
              <w:pStyle w:val="11"/>
            </w:pPr>
          </w:p>
        </w:tc>
      </w:tr>
      <w:tr w14:paraId="085FE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B1090">
            <w:pPr>
              <w:pStyle w:val="13"/>
            </w:pPr>
            <w:r>
              <w:t>17</w:t>
            </w:r>
          </w:p>
        </w:tc>
        <w:tc>
          <w:tcPr>
            <w:tcW w:w="3402" w:type="dxa"/>
            <w:vAlign w:val="center"/>
          </w:tcPr>
          <w:p w14:paraId="6069242C">
            <w:pPr>
              <w:pStyle w:val="12"/>
            </w:pPr>
          </w:p>
        </w:tc>
        <w:tc>
          <w:tcPr>
            <w:tcW w:w="1474" w:type="dxa"/>
            <w:vAlign w:val="center"/>
          </w:tcPr>
          <w:p w14:paraId="4044E360">
            <w:pPr>
              <w:pStyle w:val="11"/>
            </w:pPr>
          </w:p>
        </w:tc>
        <w:tc>
          <w:tcPr>
            <w:tcW w:w="3402" w:type="dxa"/>
            <w:vAlign w:val="center"/>
          </w:tcPr>
          <w:p w14:paraId="465BC2B2">
            <w:pPr>
              <w:pStyle w:val="12"/>
            </w:pPr>
            <w:r>
              <w:t>十七、金融支出</w:t>
            </w:r>
          </w:p>
        </w:tc>
        <w:tc>
          <w:tcPr>
            <w:tcW w:w="1474" w:type="dxa"/>
            <w:vAlign w:val="center"/>
          </w:tcPr>
          <w:p w14:paraId="588D75E0">
            <w:pPr>
              <w:pStyle w:val="11"/>
            </w:pPr>
          </w:p>
        </w:tc>
        <w:tc>
          <w:tcPr>
            <w:tcW w:w="1474" w:type="dxa"/>
            <w:vAlign w:val="center"/>
          </w:tcPr>
          <w:p w14:paraId="76FD473E">
            <w:pPr>
              <w:pStyle w:val="11"/>
            </w:pPr>
          </w:p>
        </w:tc>
        <w:tc>
          <w:tcPr>
            <w:tcW w:w="1474" w:type="dxa"/>
            <w:vAlign w:val="center"/>
          </w:tcPr>
          <w:p w14:paraId="22F9518C">
            <w:pPr>
              <w:pStyle w:val="11"/>
            </w:pPr>
          </w:p>
        </w:tc>
        <w:tc>
          <w:tcPr>
            <w:tcW w:w="1474" w:type="dxa"/>
            <w:vAlign w:val="center"/>
          </w:tcPr>
          <w:p w14:paraId="1C328916">
            <w:pPr>
              <w:pStyle w:val="11"/>
            </w:pPr>
          </w:p>
        </w:tc>
      </w:tr>
      <w:tr w14:paraId="5FDD0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79B36">
            <w:pPr>
              <w:pStyle w:val="13"/>
            </w:pPr>
            <w:r>
              <w:t>18</w:t>
            </w:r>
          </w:p>
        </w:tc>
        <w:tc>
          <w:tcPr>
            <w:tcW w:w="3402" w:type="dxa"/>
            <w:vAlign w:val="center"/>
          </w:tcPr>
          <w:p w14:paraId="5F4F49F1">
            <w:pPr>
              <w:pStyle w:val="12"/>
            </w:pPr>
          </w:p>
        </w:tc>
        <w:tc>
          <w:tcPr>
            <w:tcW w:w="1474" w:type="dxa"/>
            <w:vAlign w:val="center"/>
          </w:tcPr>
          <w:p w14:paraId="161576E7">
            <w:pPr>
              <w:pStyle w:val="11"/>
            </w:pPr>
          </w:p>
        </w:tc>
        <w:tc>
          <w:tcPr>
            <w:tcW w:w="3402" w:type="dxa"/>
            <w:vAlign w:val="center"/>
          </w:tcPr>
          <w:p w14:paraId="08820C22">
            <w:pPr>
              <w:pStyle w:val="12"/>
            </w:pPr>
            <w:r>
              <w:t>十八、援助其他地区支出</w:t>
            </w:r>
          </w:p>
        </w:tc>
        <w:tc>
          <w:tcPr>
            <w:tcW w:w="1474" w:type="dxa"/>
            <w:vAlign w:val="center"/>
          </w:tcPr>
          <w:p w14:paraId="7AEEA3EF">
            <w:pPr>
              <w:pStyle w:val="11"/>
            </w:pPr>
          </w:p>
        </w:tc>
        <w:tc>
          <w:tcPr>
            <w:tcW w:w="1474" w:type="dxa"/>
            <w:vAlign w:val="center"/>
          </w:tcPr>
          <w:p w14:paraId="7228ED35">
            <w:pPr>
              <w:pStyle w:val="11"/>
            </w:pPr>
          </w:p>
        </w:tc>
        <w:tc>
          <w:tcPr>
            <w:tcW w:w="1474" w:type="dxa"/>
            <w:vAlign w:val="center"/>
          </w:tcPr>
          <w:p w14:paraId="7AA799BD">
            <w:pPr>
              <w:pStyle w:val="11"/>
            </w:pPr>
          </w:p>
        </w:tc>
        <w:tc>
          <w:tcPr>
            <w:tcW w:w="1474" w:type="dxa"/>
            <w:vAlign w:val="center"/>
          </w:tcPr>
          <w:p w14:paraId="6028CFF8">
            <w:pPr>
              <w:pStyle w:val="11"/>
            </w:pPr>
          </w:p>
        </w:tc>
      </w:tr>
      <w:tr w14:paraId="7CEE4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84DF2">
            <w:pPr>
              <w:pStyle w:val="13"/>
            </w:pPr>
            <w:r>
              <w:t>19</w:t>
            </w:r>
          </w:p>
        </w:tc>
        <w:tc>
          <w:tcPr>
            <w:tcW w:w="3402" w:type="dxa"/>
            <w:vAlign w:val="center"/>
          </w:tcPr>
          <w:p w14:paraId="0936BF9C">
            <w:pPr>
              <w:pStyle w:val="12"/>
            </w:pPr>
          </w:p>
        </w:tc>
        <w:tc>
          <w:tcPr>
            <w:tcW w:w="1474" w:type="dxa"/>
            <w:vAlign w:val="center"/>
          </w:tcPr>
          <w:p w14:paraId="69CD215E">
            <w:pPr>
              <w:pStyle w:val="11"/>
            </w:pPr>
          </w:p>
        </w:tc>
        <w:tc>
          <w:tcPr>
            <w:tcW w:w="3402" w:type="dxa"/>
            <w:vAlign w:val="center"/>
          </w:tcPr>
          <w:p w14:paraId="2DB9DD6D">
            <w:pPr>
              <w:pStyle w:val="12"/>
            </w:pPr>
            <w:r>
              <w:t>十九、自然资源海洋气象等支出</w:t>
            </w:r>
          </w:p>
        </w:tc>
        <w:tc>
          <w:tcPr>
            <w:tcW w:w="1474" w:type="dxa"/>
            <w:vAlign w:val="center"/>
          </w:tcPr>
          <w:p w14:paraId="4A3FEE84">
            <w:pPr>
              <w:pStyle w:val="11"/>
            </w:pPr>
          </w:p>
        </w:tc>
        <w:tc>
          <w:tcPr>
            <w:tcW w:w="1474" w:type="dxa"/>
            <w:vAlign w:val="center"/>
          </w:tcPr>
          <w:p w14:paraId="73C7FA86">
            <w:pPr>
              <w:pStyle w:val="11"/>
            </w:pPr>
          </w:p>
        </w:tc>
        <w:tc>
          <w:tcPr>
            <w:tcW w:w="1474" w:type="dxa"/>
            <w:vAlign w:val="center"/>
          </w:tcPr>
          <w:p w14:paraId="4B876843">
            <w:pPr>
              <w:pStyle w:val="11"/>
            </w:pPr>
          </w:p>
        </w:tc>
        <w:tc>
          <w:tcPr>
            <w:tcW w:w="1474" w:type="dxa"/>
            <w:vAlign w:val="center"/>
          </w:tcPr>
          <w:p w14:paraId="4289CE44">
            <w:pPr>
              <w:pStyle w:val="11"/>
            </w:pPr>
          </w:p>
        </w:tc>
      </w:tr>
      <w:tr w14:paraId="2C838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11D7D">
            <w:pPr>
              <w:pStyle w:val="13"/>
            </w:pPr>
            <w:r>
              <w:t>20</w:t>
            </w:r>
          </w:p>
        </w:tc>
        <w:tc>
          <w:tcPr>
            <w:tcW w:w="3402" w:type="dxa"/>
            <w:vAlign w:val="center"/>
          </w:tcPr>
          <w:p w14:paraId="23AD0373">
            <w:pPr>
              <w:pStyle w:val="12"/>
            </w:pPr>
          </w:p>
        </w:tc>
        <w:tc>
          <w:tcPr>
            <w:tcW w:w="1474" w:type="dxa"/>
            <w:vAlign w:val="center"/>
          </w:tcPr>
          <w:p w14:paraId="6CC910EA">
            <w:pPr>
              <w:pStyle w:val="11"/>
            </w:pPr>
          </w:p>
        </w:tc>
        <w:tc>
          <w:tcPr>
            <w:tcW w:w="3402" w:type="dxa"/>
            <w:vAlign w:val="center"/>
          </w:tcPr>
          <w:p w14:paraId="10ED8247">
            <w:pPr>
              <w:pStyle w:val="12"/>
            </w:pPr>
            <w:r>
              <w:t>二十、住房保障支出</w:t>
            </w:r>
          </w:p>
        </w:tc>
        <w:tc>
          <w:tcPr>
            <w:tcW w:w="1474" w:type="dxa"/>
            <w:vAlign w:val="center"/>
          </w:tcPr>
          <w:p w14:paraId="1FC5D2C3">
            <w:pPr>
              <w:pStyle w:val="11"/>
            </w:pPr>
          </w:p>
        </w:tc>
        <w:tc>
          <w:tcPr>
            <w:tcW w:w="1474" w:type="dxa"/>
            <w:vAlign w:val="center"/>
          </w:tcPr>
          <w:p w14:paraId="0254169F">
            <w:pPr>
              <w:pStyle w:val="11"/>
            </w:pPr>
          </w:p>
        </w:tc>
        <w:tc>
          <w:tcPr>
            <w:tcW w:w="1474" w:type="dxa"/>
            <w:vAlign w:val="center"/>
          </w:tcPr>
          <w:p w14:paraId="22D01F95">
            <w:pPr>
              <w:pStyle w:val="11"/>
            </w:pPr>
          </w:p>
        </w:tc>
        <w:tc>
          <w:tcPr>
            <w:tcW w:w="1474" w:type="dxa"/>
            <w:vAlign w:val="center"/>
          </w:tcPr>
          <w:p w14:paraId="344B90CD">
            <w:pPr>
              <w:pStyle w:val="11"/>
            </w:pPr>
          </w:p>
        </w:tc>
      </w:tr>
      <w:tr w14:paraId="28359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A5BA7">
            <w:pPr>
              <w:pStyle w:val="13"/>
            </w:pPr>
            <w:r>
              <w:t>21</w:t>
            </w:r>
          </w:p>
        </w:tc>
        <w:tc>
          <w:tcPr>
            <w:tcW w:w="3402" w:type="dxa"/>
            <w:vAlign w:val="center"/>
          </w:tcPr>
          <w:p w14:paraId="0A51B253">
            <w:pPr>
              <w:pStyle w:val="12"/>
            </w:pPr>
          </w:p>
        </w:tc>
        <w:tc>
          <w:tcPr>
            <w:tcW w:w="1474" w:type="dxa"/>
            <w:vAlign w:val="center"/>
          </w:tcPr>
          <w:p w14:paraId="274E4D88">
            <w:pPr>
              <w:pStyle w:val="11"/>
            </w:pPr>
          </w:p>
        </w:tc>
        <w:tc>
          <w:tcPr>
            <w:tcW w:w="3402" w:type="dxa"/>
            <w:vAlign w:val="center"/>
          </w:tcPr>
          <w:p w14:paraId="3054D8DF">
            <w:pPr>
              <w:pStyle w:val="12"/>
            </w:pPr>
            <w:r>
              <w:t>二十一、粮油物资储备支出</w:t>
            </w:r>
          </w:p>
        </w:tc>
        <w:tc>
          <w:tcPr>
            <w:tcW w:w="1474" w:type="dxa"/>
            <w:vAlign w:val="center"/>
          </w:tcPr>
          <w:p w14:paraId="053B9021">
            <w:pPr>
              <w:pStyle w:val="11"/>
            </w:pPr>
          </w:p>
        </w:tc>
        <w:tc>
          <w:tcPr>
            <w:tcW w:w="1474" w:type="dxa"/>
            <w:vAlign w:val="center"/>
          </w:tcPr>
          <w:p w14:paraId="30F2AF79">
            <w:pPr>
              <w:pStyle w:val="11"/>
            </w:pPr>
          </w:p>
        </w:tc>
        <w:tc>
          <w:tcPr>
            <w:tcW w:w="1474" w:type="dxa"/>
            <w:vAlign w:val="center"/>
          </w:tcPr>
          <w:p w14:paraId="5B0866C8">
            <w:pPr>
              <w:pStyle w:val="11"/>
            </w:pPr>
          </w:p>
        </w:tc>
        <w:tc>
          <w:tcPr>
            <w:tcW w:w="1474" w:type="dxa"/>
            <w:vAlign w:val="center"/>
          </w:tcPr>
          <w:p w14:paraId="35F3CEED">
            <w:pPr>
              <w:pStyle w:val="11"/>
            </w:pPr>
          </w:p>
        </w:tc>
      </w:tr>
      <w:tr w14:paraId="67A4F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97751">
            <w:pPr>
              <w:pStyle w:val="13"/>
            </w:pPr>
            <w:r>
              <w:t>22</w:t>
            </w:r>
          </w:p>
        </w:tc>
        <w:tc>
          <w:tcPr>
            <w:tcW w:w="3402" w:type="dxa"/>
            <w:vAlign w:val="center"/>
          </w:tcPr>
          <w:p w14:paraId="4B838742">
            <w:pPr>
              <w:pStyle w:val="12"/>
            </w:pPr>
          </w:p>
        </w:tc>
        <w:tc>
          <w:tcPr>
            <w:tcW w:w="1474" w:type="dxa"/>
            <w:vAlign w:val="center"/>
          </w:tcPr>
          <w:p w14:paraId="4FEFDAE5">
            <w:pPr>
              <w:pStyle w:val="11"/>
            </w:pPr>
          </w:p>
        </w:tc>
        <w:tc>
          <w:tcPr>
            <w:tcW w:w="3402" w:type="dxa"/>
            <w:vAlign w:val="center"/>
          </w:tcPr>
          <w:p w14:paraId="1275AB4C">
            <w:pPr>
              <w:pStyle w:val="12"/>
            </w:pPr>
            <w:r>
              <w:t>二十二、国有资本经营预算支出</w:t>
            </w:r>
          </w:p>
        </w:tc>
        <w:tc>
          <w:tcPr>
            <w:tcW w:w="1474" w:type="dxa"/>
            <w:vAlign w:val="center"/>
          </w:tcPr>
          <w:p w14:paraId="2F921F93">
            <w:pPr>
              <w:pStyle w:val="11"/>
            </w:pPr>
          </w:p>
        </w:tc>
        <w:tc>
          <w:tcPr>
            <w:tcW w:w="1474" w:type="dxa"/>
            <w:vAlign w:val="center"/>
          </w:tcPr>
          <w:p w14:paraId="7E1F819A">
            <w:pPr>
              <w:pStyle w:val="11"/>
            </w:pPr>
          </w:p>
        </w:tc>
        <w:tc>
          <w:tcPr>
            <w:tcW w:w="1474" w:type="dxa"/>
            <w:vAlign w:val="center"/>
          </w:tcPr>
          <w:p w14:paraId="6C828D92">
            <w:pPr>
              <w:pStyle w:val="11"/>
            </w:pPr>
          </w:p>
        </w:tc>
        <w:tc>
          <w:tcPr>
            <w:tcW w:w="1474" w:type="dxa"/>
            <w:vAlign w:val="center"/>
          </w:tcPr>
          <w:p w14:paraId="6701D16A">
            <w:pPr>
              <w:pStyle w:val="11"/>
            </w:pPr>
          </w:p>
        </w:tc>
      </w:tr>
      <w:tr w14:paraId="659D2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C0BE9">
            <w:pPr>
              <w:pStyle w:val="13"/>
            </w:pPr>
            <w:r>
              <w:t>23</w:t>
            </w:r>
          </w:p>
        </w:tc>
        <w:tc>
          <w:tcPr>
            <w:tcW w:w="3402" w:type="dxa"/>
            <w:vAlign w:val="center"/>
          </w:tcPr>
          <w:p w14:paraId="1EBA4AA7">
            <w:pPr>
              <w:pStyle w:val="12"/>
            </w:pPr>
          </w:p>
        </w:tc>
        <w:tc>
          <w:tcPr>
            <w:tcW w:w="1474" w:type="dxa"/>
            <w:vAlign w:val="center"/>
          </w:tcPr>
          <w:p w14:paraId="32EC4DEE">
            <w:pPr>
              <w:pStyle w:val="11"/>
            </w:pPr>
          </w:p>
        </w:tc>
        <w:tc>
          <w:tcPr>
            <w:tcW w:w="3402" w:type="dxa"/>
            <w:vAlign w:val="center"/>
          </w:tcPr>
          <w:p w14:paraId="288C4FA1">
            <w:pPr>
              <w:pStyle w:val="12"/>
            </w:pPr>
            <w:r>
              <w:t>二十三、灾害防治及应急管理支出</w:t>
            </w:r>
          </w:p>
        </w:tc>
        <w:tc>
          <w:tcPr>
            <w:tcW w:w="1474" w:type="dxa"/>
            <w:vAlign w:val="center"/>
          </w:tcPr>
          <w:p w14:paraId="454BC7E9">
            <w:pPr>
              <w:pStyle w:val="11"/>
            </w:pPr>
          </w:p>
        </w:tc>
        <w:tc>
          <w:tcPr>
            <w:tcW w:w="1474" w:type="dxa"/>
            <w:vAlign w:val="center"/>
          </w:tcPr>
          <w:p w14:paraId="7FB7F72A">
            <w:pPr>
              <w:pStyle w:val="11"/>
            </w:pPr>
          </w:p>
        </w:tc>
        <w:tc>
          <w:tcPr>
            <w:tcW w:w="1474" w:type="dxa"/>
            <w:vAlign w:val="center"/>
          </w:tcPr>
          <w:p w14:paraId="2417E832">
            <w:pPr>
              <w:pStyle w:val="11"/>
            </w:pPr>
          </w:p>
        </w:tc>
        <w:tc>
          <w:tcPr>
            <w:tcW w:w="1474" w:type="dxa"/>
            <w:vAlign w:val="center"/>
          </w:tcPr>
          <w:p w14:paraId="011BD92B">
            <w:pPr>
              <w:pStyle w:val="11"/>
            </w:pPr>
          </w:p>
        </w:tc>
      </w:tr>
      <w:tr w14:paraId="61C3A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8432B">
            <w:pPr>
              <w:pStyle w:val="13"/>
            </w:pPr>
            <w:r>
              <w:t>24</w:t>
            </w:r>
          </w:p>
        </w:tc>
        <w:tc>
          <w:tcPr>
            <w:tcW w:w="3402" w:type="dxa"/>
            <w:vAlign w:val="center"/>
          </w:tcPr>
          <w:p w14:paraId="144A85EF">
            <w:pPr>
              <w:pStyle w:val="12"/>
            </w:pPr>
          </w:p>
        </w:tc>
        <w:tc>
          <w:tcPr>
            <w:tcW w:w="1474" w:type="dxa"/>
            <w:vAlign w:val="center"/>
          </w:tcPr>
          <w:p w14:paraId="064BD7BE">
            <w:pPr>
              <w:pStyle w:val="11"/>
            </w:pPr>
          </w:p>
        </w:tc>
        <w:tc>
          <w:tcPr>
            <w:tcW w:w="3402" w:type="dxa"/>
            <w:vAlign w:val="center"/>
          </w:tcPr>
          <w:p w14:paraId="6BA898E4">
            <w:pPr>
              <w:pStyle w:val="12"/>
            </w:pPr>
            <w:r>
              <w:t>二十四、预备费</w:t>
            </w:r>
          </w:p>
        </w:tc>
        <w:tc>
          <w:tcPr>
            <w:tcW w:w="1474" w:type="dxa"/>
            <w:vAlign w:val="center"/>
          </w:tcPr>
          <w:p w14:paraId="02FFA7F3">
            <w:pPr>
              <w:pStyle w:val="11"/>
            </w:pPr>
          </w:p>
        </w:tc>
        <w:tc>
          <w:tcPr>
            <w:tcW w:w="1474" w:type="dxa"/>
            <w:vAlign w:val="center"/>
          </w:tcPr>
          <w:p w14:paraId="3D6AB295">
            <w:pPr>
              <w:pStyle w:val="11"/>
            </w:pPr>
          </w:p>
        </w:tc>
        <w:tc>
          <w:tcPr>
            <w:tcW w:w="1474" w:type="dxa"/>
            <w:vAlign w:val="center"/>
          </w:tcPr>
          <w:p w14:paraId="2F04DCF5">
            <w:pPr>
              <w:pStyle w:val="11"/>
            </w:pPr>
          </w:p>
        </w:tc>
        <w:tc>
          <w:tcPr>
            <w:tcW w:w="1474" w:type="dxa"/>
            <w:vAlign w:val="center"/>
          </w:tcPr>
          <w:p w14:paraId="7CCD792A">
            <w:pPr>
              <w:pStyle w:val="11"/>
            </w:pPr>
          </w:p>
        </w:tc>
      </w:tr>
      <w:tr w14:paraId="2CD90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827B8">
            <w:pPr>
              <w:pStyle w:val="13"/>
            </w:pPr>
            <w:r>
              <w:t>25</w:t>
            </w:r>
          </w:p>
        </w:tc>
        <w:tc>
          <w:tcPr>
            <w:tcW w:w="3402" w:type="dxa"/>
            <w:vAlign w:val="center"/>
          </w:tcPr>
          <w:p w14:paraId="16016E65">
            <w:pPr>
              <w:pStyle w:val="12"/>
            </w:pPr>
          </w:p>
        </w:tc>
        <w:tc>
          <w:tcPr>
            <w:tcW w:w="1474" w:type="dxa"/>
            <w:vAlign w:val="center"/>
          </w:tcPr>
          <w:p w14:paraId="195064AA">
            <w:pPr>
              <w:pStyle w:val="11"/>
            </w:pPr>
          </w:p>
        </w:tc>
        <w:tc>
          <w:tcPr>
            <w:tcW w:w="3402" w:type="dxa"/>
            <w:vAlign w:val="center"/>
          </w:tcPr>
          <w:p w14:paraId="6BECEEE1">
            <w:pPr>
              <w:pStyle w:val="12"/>
            </w:pPr>
            <w:r>
              <w:t>二十五、其他支出</w:t>
            </w:r>
          </w:p>
        </w:tc>
        <w:tc>
          <w:tcPr>
            <w:tcW w:w="1474" w:type="dxa"/>
            <w:vAlign w:val="center"/>
          </w:tcPr>
          <w:p w14:paraId="57AC9FC4">
            <w:pPr>
              <w:pStyle w:val="11"/>
            </w:pPr>
          </w:p>
        </w:tc>
        <w:tc>
          <w:tcPr>
            <w:tcW w:w="1474" w:type="dxa"/>
            <w:vAlign w:val="center"/>
          </w:tcPr>
          <w:p w14:paraId="14E63F3B">
            <w:pPr>
              <w:pStyle w:val="11"/>
            </w:pPr>
          </w:p>
        </w:tc>
        <w:tc>
          <w:tcPr>
            <w:tcW w:w="1474" w:type="dxa"/>
            <w:vAlign w:val="center"/>
          </w:tcPr>
          <w:p w14:paraId="59C641A0">
            <w:pPr>
              <w:pStyle w:val="11"/>
            </w:pPr>
          </w:p>
        </w:tc>
        <w:tc>
          <w:tcPr>
            <w:tcW w:w="1474" w:type="dxa"/>
            <w:vAlign w:val="center"/>
          </w:tcPr>
          <w:p w14:paraId="00FF8947">
            <w:pPr>
              <w:pStyle w:val="11"/>
            </w:pPr>
          </w:p>
        </w:tc>
      </w:tr>
      <w:tr w14:paraId="0A182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F26AA">
            <w:pPr>
              <w:pStyle w:val="13"/>
            </w:pPr>
            <w:r>
              <w:t>26</w:t>
            </w:r>
          </w:p>
        </w:tc>
        <w:tc>
          <w:tcPr>
            <w:tcW w:w="3402" w:type="dxa"/>
            <w:vAlign w:val="center"/>
          </w:tcPr>
          <w:p w14:paraId="1C10A981">
            <w:pPr>
              <w:pStyle w:val="12"/>
            </w:pPr>
          </w:p>
        </w:tc>
        <w:tc>
          <w:tcPr>
            <w:tcW w:w="1474" w:type="dxa"/>
            <w:vAlign w:val="center"/>
          </w:tcPr>
          <w:p w14:paraId="7C49A20A">
            <w:pPr>
              <w:pStyle w:val="11"/>
            </w:pPr>
          </w:p>
        </w:tc>
        <w:tc>
          <w:tcPr>
            <w:tcW w:w="3402" w:type="dxa"/>
            <w:vAlign w:val="center"/>
          </w:tcPr>
          <w:p w14:paraId="55288A6C">
            <w:pPr>
              <w:pStyle w:val="12"/>
            </w:pPr>
            <w:r>
              <w:t>二十六、转移性支出</w:t>
            </w:r>
          </w:p>
        </w:tc>
        <w:tc>
          <w:tcPr>
            <w:tcW w:w="1474" w:type="dxa"/>
            <w:vAlign w:val="center"/>
          </w:tcPr>
          <w:p w14:paraId="4EEB5B02">
            <w:pPr>
              <w:pStyle w:val="11"/>
            </w:pPr>
          </w:p>
        </w:tc>
        <w:tc>
          <w:tcPr>
            <w:tcW w:w="1474" w:type="dxa"/>
            <w:vAlign w:val="center"/>
          </w:tcPr>
          <w:p w14:paraId="702F6582">
            <w:pPr>
              <w:pStyle w:val="11"/>
            </w:pPr>
          </w:p>
        </w:tc>
        <w:tc>
          <w:tcPr>
            <w:tcW w:w="1474" w:type="dxa"/>
            <w:vAlign w:val="center"/>
          </w:tcPr>
          <w:p w14:paraId="19EC07AA">
            <w:pPr>
              <w:pStyle w:val="11"/>
            </w:pPr>
          </w:p>
        </w:tc>
        <w:tc>
          <w:tcPr>
            <w:tcW w:w="1474" w:type="dxa"/>
            <w:vAlign w:val="center"/>
          </w:tcPr>
          <w:p w14:paraId="70C94918">
            <w:pPr>
              <w:pStyle w:val="11"/>
            </w:pPr>
          </w:p>
        </w:tc>
      </w:tr>
      <w:tr w14:paraId="2F455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A1BDB">
            <w:pPr>
              <w:pStyle w:val="13"/>
            </w:pPr>
            <w:r>
              <w:t>27</w:t>
            </w:r>
          </w:p>
        </w:tc>
        <w:tc>
          <w:tcPr>
            <w:tcW w:w="3402" w:type="dxa"/>
            <w:vAlign w:val="center"/>
          </w:tcPr>
          <w:p w14:paraId="4DF0EEFB">
            <w:pPr>
              <w:pStyle w:val="12"/>
            </w:pPr>
          </w:p>
        </w:tc>
        <w:tc>
          <w:tcPr>
            <w:tcW w:w="1474" w:type="dxa"/>
            <w:vAlign w:val="center"/>
          </w:tcPr>
          <w:p w14:paraId="7EA5DC6C">
            <w:pPr>
              <w:pStyle w:val="11"/>
            </w:pPr>
          </w:p>
        </w:tc>
        <w:tc>
          <w:tcPr>
            <w:tcW w:w="3402" w:type="dxa"/>
            <w:vAlign w:val="center"/>
          </w:tcPr>
          <w:p w14:paraId="0401F42F">
            <w:pPr>
              <w:pStyle w:val="12"/>
            </w:pPr>
            <w:r>
              <w:t>二十七、债务还本支出</w:t>
            </w:r>
          </w:p>
        </w:tc>
        <w:tc>
          <w:tcPr>
            <w:tcW w:w="1474" w:type="dxa"/>
            <w:vAlign w:val="center"/>
          </w:tcPr>
          <w:p w14:paraId="31507C2F">
            <w:pPr>
              <w:pStyle w:val="11"/>
            </w:pPr>
          </w:p>
        </w:tc>
        <w:tc>
          <w:tcPr>
            <w:tcW w:w="1474" w:type="dxa"/>
            <w:vAlign w:val="center"/>
          </w:tcPr>
          <w:p w14:paraId="5054F2A4">
            <w:pPr>
              <w:pStyle w:val="11"/>
            </w:pPr>
          </w:p>
        </w:tc>
        <w:tc>
          <w:tcPr>
            <w:tcW w:w="1474" w:type="dxa"/>
            <w:vAlign w:val="center"/>
          </w:tcPr>
          <w:p w14:paraId="179249DB">
            <w:pPr>
              <w:pStyle w:val="11"/>
            </w:pPr>
          </w:p>
        </w:tc>
        <w:tc>
          <w:tcPr>
            <w:tcW w:w="1474" w:type="dxa"/>
            <w:vAlign w:val="center"/>
          </w:tcPr>
          <w:p w14:paraId="4AE3D880">
            <w:pPr>
              <w:pStyle w:val="11"/>
            </w:pPr>
          </w:p>
        </w:tc>
      </w:tr>
      <w:tr w14:paraId="68792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8C823">
            <w:pPr>
              <w:pStyle w:val="13"/>
            </w:pPr>
            <w:r>
              <w:t>28</w:t>
            </w:r>
          </w:p>
        </w:tc>
        <w:tc>
          <w:tcPr>
            <w:tcW w:w="3402" w:type="dxa"/>
            <w:vAlign w:val="center"/>
          </w:tcPr>
          <w:p w14:paraId="18121882">
            <w:pPr>
              <w:pStyle w:val="12"/>
            </w:pPr>
          </w:p>
        </w:tc>
        <w:tc>
          <w:tcPr>
            <w:tcW w:w="1474" w:type="dxa"/>
            <w:vAlign w:val="center"/>
          </w:tcPr>
          <w:p w14:paraId="2A5DA520">
            <w:pPr>
              <w:pStyle w:val="11"/>
            </w:pPr>
          </w:p>
        </w:tc>
        <w:tc>
          <w:tcPr>
            <w:tcW w:w="3402" w:type="dxa"/>
            <w:vAlign w:val="center"/>
          </w:tcPr>
          <w:p w14:paraId="3F3641AB">
            <w:pPr>
              <w:pStyle w:val="12"/>
            </w:pPr>
            <w:r>
              <w:t>二十八、债务付息支出</w:t>
            </w:r>
          </w:p>
        </w:tc>
        <w:tc>
          <w:tcPr>
            <w:tcW w:w="1474" w:type="dxa"/>
            <w:vAlign w:val="center"/>
          </w:tcPr>
          <w:p w14:paraId="75D82F17">
            <w:pPr>
              <w:pStyle w:val="11"/>
            </w:pPr>
          </w:p>
        </w:tc>
        <w:tc>
          <w:tcPr>
            <w:tcW w:w="1474" w:type="dxa"/>
            <w:vAlign w:val="center"/>
          </w:tcPr>
          <w:p w14:paraId="595E21C7">
            <w:pPr>
              <w:pStyle w:val="11"/>
            </w:pPr>
          </w:p>
        </w:tc>
        <w:tc>
          <w:tcPr>
            <w:tcW w:w="1474" w:type="dxa"/>
            <w:vAlign w:val="center"/>
          </w:tcPr>
          <w:p w14:paraId="3B40BE09">
            <w:pPr>
              <w:pStyle w:val="11"/>
            </w:pPr>
          </w:p>
        </w:tc>
        <w:tc>
          <w:tcPr>
            <w:tcW w:w="1474" w:type="dxa"/>
            <w:vAlign w:val="center"/>
          </w:tcPr>
          <w:p w14:paraId="00DB1F2F">
            <w:pPr>
              <w:pStyle w:val="11"/>
            </w:pPr>
          </w:p>
        </w:tc>
      </w:tr>
      <w:tr w14:paraId="312C6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2ED29">
            <w:pPr>
              <w:pStyle w:val="13"/>
            </w:pPr>
            <w:r>
              <w:t>29</w:t>
            </w:r>
          </w:p>
        </w:tc>
        <w:tc>
          <w:tcPr>
            <w:tcW w:w="3402" w:type="dxa"/>
            <w:vAlign w:val="center"/>
          </w:tcPr>
          <w:p w14:paraId="45E22334">
            <w:pPr>
              <w:pStyle w:val="12"/>
            </w:pPr>
          </w:p>
        </w:tc>
        <w:tc>
          <w:tcPr>
            <w:tcW w:w="1474" w:type="dxa"/>
            <w:vAlign w:val="center"/>
          </w:tcPr>
          <w:p w14:paraId="5B3363CC">
            <w:pPr>
              <w:pStyle w:val="11"/>
            </w:pPr>
          </w:p>
        </w:tc>
        <w:tc>
          <w:tcPr>
            <w:tcW w:w="3402" w:type="dxa"/>
            <w:vAlign w:val="center"/>
          </w:tcPr>
          <w:p w14:paraId="613FFC69">
            <w:pPr>
              <w:pStyle w:val="12"/>
            </w:pPr>
            <w:r>
              <w:t>二十九、债务发行费用支出</w:t>
            </w:r>
          </w:p>
        </w:tc>
        <w:tc>
          <w:tcPr>
            <w:tcW w:w="1474" w:type="dxa"/>
            <w:vAlign w:val="center"/>
          </w:tcPr>
          <w:p w14:paraId="26DE908A">
            <w:pPr>
              <w:pStyle w:val="11"/>
            </w:pPr>
          </w:p>
        </w:tc>
        <w:tc>
          <w:tcPr>
            <w:tcW w:w="1474" w:type="dxa"/>
            <w:vAlign w:val="center"/>
          </w:tcPr>
          <w:p w14:paraId="690B5213">
            <w:pPr>
              <w:pStyle w:val="11"/>
            </w:pPr>
          </w:p>
        </w:tc>
        <w:tc>
          <w:tcPr>
            <w:tcW w:w="1474" w:type="dxa"/>
            <w:vAlign w:val="center"/>
          </w:tcPr>
          <w:p w14:paraId="392868B4">
            <w:pPr>
              <w:pStyle w:val="11"/>
            </w:pPr>
          </w:p>
        </w:tc>
        <w:tc>
          <w:tcPr>
            <w:tcW w:w="1474" w:type="dxa"/>
            <w:vAlign w:val="center"/>
          </w:tcPr>
          <w:p w14:paraId="31322E25">
            <w:pPr>
              <w:pStyle w:val="11"/>
            </w:pPr>
          </w:p>
        </w:tc>
      </w:tr>
      <w:tr w14:paraId="48902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558E2">
            <w:pPr>
              <w:pStyle w:val="13"/>
            </w:pPr>
            <w:r>
              <w:t>30</w:t>
            </w:r>
          </w:p>
        </w:tc>
        <w:tc>
          <w:tcPr>
            <w:tcW w:w="3402" w:type="dxa"/>
            <w:vAlign w:val="center"/>
          </w:tcPr>
          <w:p w14:paraId="147D3270">
            <w:pPr>
              <w:pStyle w:val="12"/>
            </w:pPr>
          </w:p>
        </w:tc>
        <w:tc>
          <w:tcPr>
            <w:tcW w:w="1474" w:type="dxa"/>
            <w:vAlign w:val="center"/>
          </w:tcPr>
          <w:p w14:paraId="6F753A7C">
            <w:pPr>
              <w:pStyle w:val="11"/>
            </w:pPr>
          </w:p>
        </w:tc>
        <w:tc>
          <w:tcPr>
            <w:tcW w:w="3402" w:type="dxa"/>
            <w:vAlign w:val="center"/>
          </w:tcPr>
          <w:p w14:paraId="3A5E2852">
            <w:pPr>
              <w:pStyle w:val="12"/>
            </w:pPr>
            <w:r>
              <w:t>三十、抗疫特别国债安排的支出</w:t>
            </w:r>
          </w:p>
        </w:tc>
        <w:tc>
          <w:tcPr>
            <w:tcW w:w="1474" w:type="dxa"/>
            <w:vAlign w:val="center"/>
          </w:tcPr>
          <w:p w14:paraId="20F5FF24">
            <w:pPr>
              <w:pStyle w:val="11"/>
            </w:pPr>
          </w:p>
        </w:tc>
        <w:tc>
          <w:tcPr>
            <w:tcW w:w="1474" w:type="dxa"/>
            <w:vAlign w:val="center"/>
          </w:tcPr>
          <w:p w14:paraId="47F0DED0">
            <w:pPr>
              <w:pStyle w:val="11"/>
            </w:pPr>
          </w:p>
        </w:tc>
        <w:tc>
          <w:tcPr>
            <w:tcW w:w="1474" w:type="dxa"/>
            <w:vAlign w:val="center"/>
          </w:tcPr>
          <w:p w14:paraId="1D75035A">
            <w:pPr>
              <w:pStyle w:val="11"/>
            </w:pPr>
          </w:p>
        </w:tc>
        <w:tc>
          <w:tcPr>
            <w:tcW w:w="1474" w:type="dxa"/>
            <w:vAlign w:val="center"/>
          </w:tcPr>
          <w:p w14:paraId="1C74C3F4">
            <w:pPr>
              <w:pStyle w:val="11"/>
            </w:pPr>
          </w:p>
        </w:tc>
      </w:tr>
      <w:tr w14:paraId="7F6A0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48E62">
            <w:pPr>
              <w:pStyle w:val="13"/>
            </w:pPr>
            <w:r>
              <w:t>31</w:t>
            </w:r>
          </w:p>
        </w:tc>
        <w:tc>
          <w:tcPr>
            <w:tcW w:w="3402" w:type="dxa"/>
            <w:vAlign w:val="center"/>
          </w:tcPr>
          <w:p w14:paraId="38E412C9">
            <w:pPr>
              <w:pStyle w:val="12"/>
            </w:pPr>
          </w:p>
        </w:tc>
        <w:tc>
          <w:tcPr>
            <w:tcW w:w="1474" w:type="dxa"/>
            <w:vAlign w:val="center"/>
          </w:tcPr>
          <w:p w14:paraId="399A0138">
            <w:pPr>
              <w:pStyle w:val="11"/>
            </w:pPr>
          </w:p>
        </w:tc>
        <w:tc>
          <w:tcPr>
            <w:tcW w:w="3402" w:type="dxa"/>
            <w:vAlign w:val="center"/>
          </w:tcPr>
          <w:p w14:paraId="0426CC17">
            <w:pPr>
              <w:pStyle w:val="12"/>
            </w:pPr>
            <w:r>
              <w:t>三十一、人行科目</w:t>
            </w:r>
          </w:p>
        </w:tc>
        <w:tc>
          <w:tcPr>
            <w:tcW w:w="1474" w:type="dxa"/>
            <w:vAlign w:val="center"/>
          </w:tcPr>
          <w:p w14:paraId="3F2E9436">
            <w:pPr>
              <w:pStyle w:val="11"/>
            </w:pPr>
          </w:p>
        </w:tc>
        <w:tc>
          <w:tcPr>
            <w:tcW w:w="1474" w:type="dxa"/>
            <w:vAlign w:val="center"/>
          </w:tcPr>
          <w:p w14:paraId="0AA087A0">
            <w:pPr>
              <w:pStyle w:val="11"/>
            </w:pPr>
          </w:p>
        </w:tc>
        <w:tc>
          <w:tcPr>
            <w:tcW w:w="1474" w:type="dxa"/>
            <w:vAlign w:val="center"/>
          </w:tcPr>
          <w:p w14:paraId="22CFF1CF">
            <w:pPr>
              <w:pStyle w:val="11"/>
            </w:pPr>
          </w:p>
        </w:tc>
        <w:tc>
          <w:tcPr>
            <w:tcW w:w="1474" w:type="dxa"/>
            <w:vAlign w:val="center"/>
          </w:tcPr>
          <w:p w14:paraId="08C4657B">
            <w:pPr>
              <w:pStyle w:val="11"/>
            </w:pPr>
          </w:p>
        </w:tc>
      </w:tr>
      <w:tr w14:paraId="4313A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78942">
            <w:pPr>
              <w:pStyle w:val="13"/>
            </w:pPr>
            <w:r>
              <w:t>32</w:t>
            </w:r>
          </w:p>
        </w:tc>
        <w:tc>
          <w:tcPr>
            <w:tcW w:w="3402" w:type="dxa"/>
            <w:vAlign w:val="center"/>
          </w:tcPr>
          <w:p w14:paraId="7C19E227">
            <w:pPr>
              <w:pStyle w:val="14"/>
            </w:pPr>
            <w:r>
              <w:t>本年收入合计</w:t>
            </w:r>
          </w:p>
        </w:tc>
        <w:tc>
          <w:tcPr>
            <w:tcW w:w="1474" w:type="dxa"/>
            <w:vAlign w:val="center"/>
          </w:tcPr>
          <w:p w14:paraId="101A3FFD">
            <w:pPr>
              <w:pStyle w:val="15"/>
            </w:pPr>
            <w:r>
              <w:t>1878.92</w:t>
            </w:r>
          </w:p>
        </w:tc>
        <w:tc>
          <w:tcPr>
            <w:tcW w:w="3402" w:type="dxa"/>
            <w:vAlign w:val="center"/>
          </w:tcPr>
          <w:p w14:paraId="0B9EE0C7">
            <w:pPr>
              <w:pStyle w:val="14"/>
            </w:pPr>
            <w:r>
              <w:t>本年支出合计</w:t>
            </w:r>
          </w:p>
        </w:tc>
        <w:tc>
          <w:tcPr>
            <w:tcW w:w="1474" w:type="dxa"/>
            <w:vAlign w:val="center"/>
          </w:tcPr>
          <w:p w14:paraId="748BEF52">
            <w:pPr>
              <w:pStyle w:val="15"/>
            </w:pPr>
            <w:r>
              <w:t>1879.85</w:t>
            </w:r>
          </w:p>
        </w:tc>
        <w:tc>
          <w:tcPr>
            <w:tcW w:w="1474" w:type="dxa"/>
            <w:vAlign w:val="center"/>
          </w:tcPr>
          <w:p w14:paraId="34CA9CB8">
            <w:pPr>
              <w:pStyle w:val="15"/>
            </w:pPr>
            <w:r>
              <w:t>1879.85</w:t>
            </w:r>
          </w:p>
        </w:tc>
        <w:tc>
          <w:tcPr>
            <w:tcW w:w="1474" w:type="dxa"/>
            <w:vAlign w:val="center"/>
          </w:tcPr>
          <w:p w14:paraId="68A5F972">
            <w:pPr>
              <w:pStyle w:val="15"/>
            </w:pPr>
          </w:p>
        </w:tc>
        <w:tc>
          <w:tcPr>
            <w:tcW w:w="1474" w:type="dxa"/>
            <w:vAlign w:val="center"/>
          </w:tcPr>
          <w:p w14:paraId="35FEEC44">
            <w:pPr>
              <w:pStyle w:val="15"/>
            </w:pPr>
          </w:p>
        </w:tc>
      </w:tr>
      <w:tr w14:paraId="45723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0D78B">
            <w:pPr>
              <w:pStyle w:val="13"/>
            </w:pPr>
            <w:r>
              <w:t>33</w:t>
            </w:r>
          </w:p>
        </w:tc>
        <w:tc>
          <w:tcPr>
            <w:tcW w:w="3402" w:type="dxa"/>
            <w:vAlign w:val="center"/>
          </w:tcPr>
          <w:p w14:paraId="7A27871D">
            <w:pPr>
              <w:pStyle w:val="12"/>
            </w:pPr>
            <w:r>
              <w:t>年初财政拨款结转和结余</w:t>
            </w:r>
          </w:p>
        </w:tc>
        <w:tc>
          <w:tcPr>
            <w:tcW w:w="1474" w:type="dxa"/>
            <w:vAlign w:val="center"/>
          </w:tcPr>
          <w:p w14:paraId="126FC904">
            <w:pPr>
              <w:pStyle w:val="11"/>
            </w:pPr>
            <w:r>
              <w:t>0.93</w:t>
            </w:r>
          </w:p>
        </w:tc>
        <w:tc>
          <w:tcPr>
            <w:tcW w:w="3402" w:type="dxa"/>
            <w:vAlign w:val="center"/>
          </w:tcPr>
          <w:p w14:paraId="191BB19C">
            <w:pPr>
              <w:pStyle w:val="12"/>
            </w:pPr>
            <w:r>
              <w:t>年末财政拨款结转和结余</w:t>
            </w:r>
          </w:p>
        </w:tc>
        <w:tc>
          <w:tcPr>
            <w:tcW w:w="1474" w:type="dxa"/>
            <w:vAlign w:val="center"/>
          </w:tcPr>
          <w:p w14:paraId="29A19F02">
            <w:pPr>
              <w:pStyle w:val="11"/>
            </w:pPr>
          </w:p>
        </w:tc>
        <w:tc>
          <w:tcPr>
            <w:tcW w:w="1474" w:type="dxa"/>
            <w:vAlign w:val="center"/>
          </w:tcPr>
          <w:p w14:paraId="23B5FA48">
            <w:pPr>
              <w:pStyle w:val="11"/>
            </w:pPr>
          </w:p>
        </w:tc>
        <w:tc>
          <w:tcPr>
            <w:tcW w:w="1474" w:type="dxa"/>
            <w:vAlign w:val="center"/>
          </w:tcPr>
          <w:p w14:paraId="05BF654F">
            <w:pPr>
              <w:pStyle w:val="11"/>
            </w:pPr>
          </w:p>
        </w:tc>
        <w:tc>
          <w:tcPr>
            <w:tcW w:w="1474" w:type="dxa"/>
            <w:vAlign w:val="center"/>
          </w:tcPr>
          <w:p w14:paraId="4D562FB4">
            <w:pPr>
              <w:pStyle w:val="11"/>
            </w:pPr>
          </w:p>
        </w:tc>
      </w:tr>
      <w:tr w14:paraId="4FBFB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5141A">
            <w:pPr>
              <w:pStyle w:val="13"/>
            </w:pPr>
            <w:r>
              <w:t>34</w:t>
            </w:r>
          </w:p>
        </w:tc>
        <w:tc>
          <w:tcPr>
            <w:tcW w:w="3402" w:type="dxa"/>
            <w:vAlign w:val="center"/>
          </w:tcPr>
          <w:p w14:paraId="7F8F8A4F">
            <w:pPr>
              <w:pStyle w:val="12"/>
            </w:pPr>
            <w:r>
              <w:t>一、一般公共预算拨款</w:t>
            </w:r>
          </w:p>
        </w:tc>
        <w:tc>
          <w:tcPr>
            <w:tcW w:w="1474" w:type="dxa"/>
            <w:vAlign w:val="center"/>
          </w:tcPr>
          <w:p w14:paraId="42D99C29">
            <w:pPr>
              <w:pStyle w:val="11"/>
            </w:pPr>
            <w:r>
              <w:t>0.93</w:t>
            </w:r>
          </w:p>
        </w:tc>
        <w:tc>
          <w:tcPr>
            <w:tcW w:w="3402" w:type="dxa"/>
            <w:vAlign w:val="center"/>
          </w:tcPr>
          <w:p w14:paraId="6A41EE3E">
            <w:pPr>
              <w:pStyle w:val="12"/>
            </w:pPr>
          </w:p>
        </w:tc>
        <w:tc>
          <w:tcPr>
            <w:tcW w:w="1474" w:type="dxa"/>
            <w:vAlign w:val="center"/>
          </w:tcPr>
          <w:p w14:paraId="1C79AC53">
            <w:pPr>
              <w:pStyle w:val="11"/>
            </w:pPr>
          </w:p>
        </w:tc>
        <w:tc>
          <w:tcPr>
            <w:tcW w:w="1474" w:type="dxa"/>
            <w:vAlign w:val="center"/>
          </w:tcPr>
          <w:p w14:paraId="5D086097">
            <w:pPr>
              <w:pStyle w:val="11"/>
            </w:pPr>
          </w:p>
        </w:tc>
        <w:tc>
          <w:tcPr>
            <w:tcW w:w="1474" w:type="dxa"/>
            <w:vAlign w:val="center"/>
          </w:tcPr>
          <w:p w14:paraId="77198192">
            <w:pPr>
              <w:pStyle w:val="11"/>
            </w:pPr>
          </w:p>
        </w:tc>
        <w:tc>
          <w:tcPr>
            <w:tcW w:w="1474" w:type="dxa"/>
            <w:vAlign w:val="center"/>
          </w:tcPr>
          <w:p w14:paraId="2F20CE43">
            <w:pPr>
              <w:pStyle w:val="11"/>
            </w:pPr>
          </w:p>
        </w:tc>
      </w:tr>
      <w:tr w14:paraId="0A06A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D06D4">
            <w:pPr>
              <w:pStyle w:val="13"/>
            </w:pPr>
            <w:r>
              <w:t>35</w:t>
            </w:r>
          </w:p>
        </w:tc>
        <w:tc>
          <w:tcPr>
            <w:tcW w:w="3402" w:type="dxa"/>
            <w:vAlign w:val="center"/>
          </w:tcPr>
          <w:p w14:paraId="78E70500">
            <w:pPr>
              <w:pStyle w:val="12"/>
            </w:pPr>
            <w:r>
              <w:t>二、政府性基金预算拨款</w:t>
            </w:r>
          </w:p>
        </w:tc>
        <w:tc>
          <w:tcPr>
            <w:tcW w:w="1474" w:type="dxa"/>
            <w:vAlign w:val="center"/>
          </w:tcPr>
          <w:p w14:paraId="0E67EFC9">
            <w:pPr>
              <w:pStyle w:val="11"/>
            </w:pPr>
          </w:p>
        </w:tc>
        <w:tc>
          <w:tcPr>
            <w:tcW w:w="3402" w:type="dxa"/>
            <w:vAlign w:val="center"/>
          </w:tcPr>
          <w:p w14:paraId="572F20B1">
            <w:pPr>
              <w:pStyle w:val="12"/>
            </w:pPr>
          </w:p>
        </w:tc>
        <w:tc>
          <w:tcPr>
            <w:tcW w:w="1474" w:type="dxa"/>
            <w:vAlign w:val="center"/>
          </w:tcPr>
          <w:p w14:paraId="46F02F6D">
            <w:pPr>
              <w:pStyle w:val="11"/>
            </w:pPr>
          </w:p>
        </w:tc>
        <w:tc>
          <w:tcPr>
            <w:tcW w:w="1474" w:type="dxa"/>
            <w:vAlign w:val="center"/>
          </w:tcPr>
          <w:p w14:paraId="7CF75295">
            <w:pPr>
              <w:pStyle w:val="11"/>
            </w:pPr>
          </w:p>
        </w:tc>
        <w:tc>
          <w:tcPr>
            <w:tcW w:w="1474" w:type="dxa"/>
            <w:vAlign w:val="center"/>
          </w:tcPr>
          <w:p w14:paraId="723B4FBB">
            <w:pPr>
              <w:pStyle w:val="11"/>
            </w:pPr>
          </w:p>
        </w:tc>
        <w:tc>
          <w:tcPr>
            <w:tcW w:w="1474" w:type="dxa"/>
            <w:vAlign w:val="center"/>
          </w:tcPr>
          <w:p w14:paraId="2B546812">
            <w:pPr>
              <w:pStyle w:val="11"/>
            </w:pPr>
          </w:p>
        </w:tc>
      </w:tr>
      <w:tr w14:paraId="34E63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C9878">
            <w:pPr>
              <w:pStyle w:val="13"/>
            </w:pPr>
            <w:r>
              <w:t>36</w:t>
            </w:r>
          </w:p>
        </w:tc>
        <w:tc>
          <w:tcPr>
            <w:tcW w:w="3402" w:type="dxa"/>
            <w:vAlign w:val="center"/>
          </w:tcPr>
          <w:p w14:paraId="7EF6F164">
            <w:pPr>
              <w:pStyle w:val="12"/>
            </w:pPr>
            <w:r>
              <w:t>三、国有资本经营预算拨款</w:t>
            </w:r>
          </w:p>
        </w:tc>
        <w:tc>
          <w:tcPr>
            <w:tcW w:w="1474" w:type="dxa"/>
            <w:vAlign w:val="center"/>
          </w:tcPr>
          <w:p w14:paraId="37B88B5C">
            <w:pPr>
              <w:pStyle w:val="11"/>
            </w:pPr>
          </w:p>
        </w:tc>
        <w:tc>
          <w:tcPr>
            <w:tcW w:w="3402" w:type="dxa"/>
            <w:vAlign w:val="center"/>
          </w:tcPr>
          <w:p w14:paraId="6492FA73">
            <w:pPr>
              <w:pStyle w:val="12"/>
            </w:pPr>
          </w:p>
        </w:tc>
        <w:tc>
          <w:tcPr>
            <w:tcW w:w="1474" w:type="dxa"/>
            <w:vAlign w:val="center"/>
          </w:tcPr>
          <w:p w14:paraId="4F3EF6A5">
            <w:pPr>
              <w:pStyle w:val="11"/>
            </w:pPr>
          </w:p>
        </w:tc>
        <w:tc>
          <w:tcPr>
            <w:tcW w:w="1474" w:type="dxa"/>
            <w:vAlign w:val="center"/>
          </w:tcPr>
          <w:p w14:paraId="4C89EA26">
            <w:pPr>
              <w:pStyle w:val="11"/>
            </w:pPr>
          </w:p>
        </w:tc>
        <w:tc>
          <w:tcPr>
            <w:tcW w:w="1474" w:type="dxa"/>
            <w:vAlign w:val="center"/>
          </w:tcPr>
          <w:p w14:paraId="734C8C84">
            <w:pPr>
              <w:pStyle w:val="11"/>
            </w:pPr>
          </w:p>
        </w:tc>
        <w:tc>
          <w:tcPr>
            <w:tcW w:w="1474" w:type="dxa"/>
            <w:vAlign w:val="center"/>
          </w:tcPr>
          <w:p w14:paraId="21BB4956">
            <w:pPr>
              <w:pStyle w:val="11"/>
            </w:pPr>
          </w:p>
        </w:tc>
      </w:tr>
      <w:tr w14:paraId="255CD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DB9FF">
            <w:pPr>
              <w:pStyle w:val="13"/>
            </w:pPr>
            <w:r>
              <w:t>37</w:t>
            </w:r>
          </w:p>
        </w:tc>
        <w:tc>
          <w:tcPr>
            <w:tcW w:w="3402" w:type="dxa"/>
            <w:vAlign w:val="center"/>
          </w:tcPr>
          <w:p w14:paraId="21F32D2C">
            <w:pPr>
              <w:pStyle w:val="14"/>
            </w:pPr>
            <w:r>
              <w:t>收入总计</w:t>
            </w:r>
          </w:p>
        </w:tc>
        <w:tc>
          <w:tcPr>
            <w:tcW w:w="1474" w:type="dxa"/>
            <w:vAlign w:val="center"/>
          </w:tcPr>
          <w:p w14:paraId="3B02D9F8">
            <w:pPr>
              <w:pStyle w:val="15"/>
            </w:pPr>
            <w:r>
              <w:t>1879.85</w:t>
            </w:r>
          </w:p>
        </w:tc>
        <w:tc>
          <w:tcPr>
            <w:tcW w:w="3402" w:type="dxa"/>
            <w:vAlign w:val="center"/>
          </w:tcPr>
          <w:p w14:paraId="2CCE35CB">
            <w:pPr>
              <w:pStyle w:val="14"/>
            </w:pPr>
            <w:r>
              <w:t>支出总计</w:t>
            </w:r>
          </w:p>
        </w:tc>
        <w:tc>
          <w:tcPr>
            <w:tcW w:w="1474" w:type="dxa"/>
            <w:vAlign w:val="center"/>
          </w:tcPr>
          <w:p w14:paraId="1BFBFC30">
            <w:pPr>
              <w:pStyle w:val="15"/>
            </w:pPr>
            <w:r>
              <w:t>1879.85</w:t>
            </w:r>
          </w:p>
        </w:tc>
        <w:tc>
          <w:tcPr>
            <w:tcW w:w="1474" w:type="dxa"/>
            <w:vAlign w:val="center"/>
          </w:tcPr>
          <w:p w14:paraId="18690FD6">
            <w:pPr>
              <w:pStyle w:val="15"/>
            </w:pPr>
            <w:r>
              <w:t>1879.85</w:t>
            </w:r>
          </w:p>
        </w:tc>
        <w:tc>
          <w:tcPr>
            <w:tcW w:w="1474" w:type="dxa"/>
            <w:vAlign w:val="center"/>
          </w:tcPr>
          <w:p w14:paraId="798C4F3B">
            <w:pPr>
              <w:pStyle w:val="15"/>
            </w:pPr>
          </w:p>
        </w:tc>
        <w:tc>
          <w:tcPr>
            <w:tcW w:w="1474" w:type="dxa"/>
            <w:vAlign w:val="center"/>
          </w:tcPr>
          <w:p w14:paraId="2B86B82C">
            <w:pPr>
              <w:pStyle w:val="15"/>
            </w:pPr>
          </w:p>
        </w:tc>
      </w:tr>
    </w:tbl>
    <w:p w14:paraId="39F4D766">
      <w:pPr>
        <w:sectPr>
          <w:pgSz w:w="16840" w:h="11900" w:orient="landscape"/>
          <w:pgMar w:top="1361" w:right="1020" w:bottom="1134" w:left="1020" w:header="720" w:footer="720" w:gutter="0"/>
          <w:cols w:space="720" w:num="1"/>
        </w:sectPr>
      </w:pPr>
    </w:p>
    <w:p w14:paraId="36016E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798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0A6B96">
            <w:pPr>
              <w:pStyle w:val="9"/>
            </w:pPr>
            <w:r>
              <w:t>203234雄安容和金源小学</w:t>
            </w:r>
          </w:p>
        </w:tc>
        <w:tc>
          <w:tcPr>
            <w:tcW w:w="2551" w:type="dxa"/>
            <w:tcBorders>
              <w:top w:val="single" w:color="FFFFFF" w:sz="6" w:space="0"/>
              <w:left w:val="single" w:color="FFFFFF" w:sz="6" w:space="0"/>
              <w:right w:val="single" w:color="FFFFFF" w:sz="6" w:space="0"/>
            </w:tcBorders>
            <w:vAlign w:val="center"/>
          </w:tcPr>
          <w:p w14:paraId="0155E5E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36E7DB3">
            <w:pPr>
              <w:pStyle w:val="7"/>
            </w:pPr>
            <w:r>
              <w:t>单位：万元</w:t>
            </w:r>
          </w:p>
        </w:tc>
      </w:tr>
      <w:tr w14:paraId="40A1A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AF14CF">
            <w:pPr>
              <w:pStyle w:val="10"/>
            </w:pPr>
            <w:r>
              <w:t>序号</w:t>
            </w:r>
          </w:p>
        </w:tc>
        <w:tc>
          <w:tcPr>
            <w:tcW w:w="5726" w:type="dxa"/>
            <w:gridSpan w:val="2"/>
            <w:vAlign w:val="center"/>
          </w:tcPr>
          <w:p w14:paraId="647E8166">
            <w:pPr>
              <w:pStyle w:val="10"/>
            </w:pPr>
            <w:r>
              <w:t>功能分类科目</w:t>
            </w:r>
          </w:p>
        </w:tc>
        <w:tc>
          <w:tcPr>
            <w:tcW w:w="2551" w:type="dxa"/>
            <w:vMerge w:val="restart"/>
            <w:vAlign w:val="center"/>
          </w:tcPr>
          <w:p w14:paraId="4909AB8B">
            <w:pPr>
              <w:pStyle w:val="10"/>
            </w:pPr>
            <w:r>
              <w:t>合计</w:t>
            </w:r>
          </w:p>
        </w:tc>
        <w:tc>
          <w:tcPr>
            <w:tcW w:w="2551" w:type="dxa"/>
            <w:vMerge w:val="restart"/>
            <w:vAlign w:val="center"/>
          </w:tcPr>
          <w:p w14:paraId="23EA202C">
            <w:pPr>
              <w:pStyle w:val="10"/>
            </w:pPr>
            <w:r>
              <w:t>基本支出</w:t>
            </w:r>
          </w:p>
        </w:tc>
        <w:tc>
          <w:tcPr>
            <w:tcW w:w="2551" w:type="dxa"/>
            <w:vMerge w:val="restart"/>
            <w:vAlign w:val="center"/>
          </w:tcPr>
          <w:p w14:paraId="04B8A51F">
            <w:pPr>
              <w:pStyle w:val="10"/>
            </w:pPr>
            <w:r>
              <w:t>项目支出</w:t>
            </w:r>
          </w:p>
        </w:tc>
      </w:tr>
      <w:tr w14:paraId="6FFE8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BD63DF"/>
        </w:tc>
        <w:tc>
          <w:tcPr>
            <w:tcW w:w="1191" w:type="dxa"/>
            <w:vAlign w:val="center"/>
          </w:tcPr>
          <w:p w14:paraId="375296C1">
            <w:pPr>
              <w:pStyle w:val="10"/>
            </w:pPr>
            <w:r>
              <w:t>科目编码</w:t>
            </w:r>
          </w:p>
        </w:tc>
        <w:tc>
          <w:tcPr>
            <w:tcW w:w="4535" w:type="dxa"/>
            <w:vAlign w:val="center"/>
          </w:tcPr>
          <w:p w14:paraId="607A335F">
            <w:pPr>
              <w:pStyle w:val="10"/>
            </w:pPr>
            <w:r>
              <w:t>科目名称</w:t>
            </w:r>
          </w:p>
        </w:tc>
        <w:tc>
          <w:tcPr>
            <w:tcW w:w="2551" w:type="dxa"/>
            <w:vMerge w:val="continue"/>
          </w:tcPr>
          <w:p w14:paraId="12C71425"/>
        </w:tc>
        <w:tc>
          <w:tcPr>
            <w:tcW w:w="2551" w:type="dxa"/>
            <w:vMerge w:val="continue"/>
          </w:tcPr>
          <w:p w14:paraId="51D3AFB5"/>
        </w:tc>
        <w:tc>
          <w:tcPr>
            <w:tcW w:w="2551" w:type="dxa"/>
            <w:vMerge w:val="continue"/>
          </w:tcPr>
          <w:p w14:paraId="52E1C85C"/>
        </w:tc>
      </w:tr>
      <w:tr w14:paraId="01F97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8E99C2">
            <w:pPr>
              <w:pStyle w:val="10"/>
            </w:pPr>
            <w:r>
              <w:t>栏次</w:t>
            </w:r>
          </w:p>
        </w:tc>
        <w:tc>
          <w:tcPr>
            <w:tcW w:w="1191" w:type="dxa"/>
            <w:vAlign w:val="center"/>
          </w:tcPr>
          <w:p w14:paraId="67607D21">
            <w:pPr>
              <w:pStyle w:val="10"/>
            </w:pPr>
            <w:r>
              <w:t>1</w:t>
            </w:r>
          </w:p>
        </w:tc>
        <w:tc>
          <w:tcPr>
            <w:tcW w:w="4535" w:type="dxa"/>
            <w:vAlign w:val="center"/>
          </w:tcPr>
          <w:p w14:paraId="01872EC8">
            <w:pPr>
              <w:pStyle w:val="10"/>
            </w:pPr>
            <w:r>
              <w:t>2</w:t>
            </w:r>
          </w:p>
        </w:tc>
        <w:tc>
          <w:tcPr>
            <w:tcW w:w="2551" w:type="dxa"/>
            <w:vAlign w:val="center"/>
          </w:tcPr>
          <w:p w14:paraId="5FBD8107">
            <w:pPr>
              <w:pStyle w:val="10"/>
            </w:pPr>
            <w:r>
              <w:t>3</w:t>
            </w:r>
          </w:p>
        </w:tc>
        <w:tc>
          <w:tcPr>
            <w:tcW w:w="2551" w:type="dxa"/>
            <w:vAlign w:val="center"/>
          </w:tcPr>
          <w:p w14:paraId="545310BC">
            <w:pPr>
              <w:pStyle w:val="10"/>
            </w:pPr>
            <w:r>
              <w:t>4</w:t>
            </w:r>
          </w:p>
        </w:tc>
        <w:tc>
          <w:tcPr>
            <w:tcW w:w="2551" w:type="dxa"/>
            <w:vAlign w:val="center"/>
          </w:tcPr>
          <w:p w14:paraId="4FDDC1F8">
            <w:pPr>
              <w:pStyle w:val="10"/>
            </w:pPr>
            <w:r>
              <w:t>5</w:t>
            </w:r>
          </w:p>
        </w:tc>
      </w:tr>
      <w:tr w14:paraId="1AC0C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EB1C4">
            <w:pPr>
              <w:pStyle w:val="13"/>
            </w:pPr>
            <w:r>
              <w:t>1</w:t>
            </w:r>
          </w:p>
        </w:tc>
        <w:tc>
          <w:tcPr>
            <w:tcW w:w="1191" w:type="dxa"/>
            <w:vAlign w:val="center"/>
          </w:tcPr>
          <w:p w14:paraId="6C9EE906">
            <w:pPr>
              <w:pStyle w:val="16"/>
            </w:pPr>
          </w:p>
        </w:tc>
        <w:tc>
          <w:tcPr>
            <w:tcW w:w="4535" w:type="dxa"/>
            <w:vAlign w:val="center"/>
          </w:tcPr>
          <w:p w14:paraId="48406FDA">
            <w:pPr>
              <w:pStyle w:val="14"/>
            </w:pPr>
            <w:r>
              <w:t>合计</w:t>
            </w:r>
          </w:p>
        </w:tc>
        <w:tc>
          <w:tcPr>
            <w:tcW w:w="2551" w:type="dxa"/>
            <w:vAlign w:val="center"/>
          </w:tcPr>
          <w:p w14:paraId="305339B3">
            <w:pPr>
              <w:pStyle w:val="15"/>
            </w:pPr>
            <w:r>
              <w:t>1879.85</w:t>
            </w:r>
          </w:p>
        </w:tc>
        <w:tc>
          <w:tcPr>
            <w:tcW w:w="2551" w:type="dxa"/>
            <w:vAlign w:val="center"/>
          </w:tcPr>
          <w:p w14:paraId="2BB0885F">
            <w:pPr>
              <w:pStyle w:val="15"/>
            </w:pPr>
            <w:r>
              <w:t>1352.00</w:t>
            </w:r>
          </w:p>
        </w:tc>
        <w:tc>
          <w:tcPr>
            <w:tcW w:w="2551" w:type="dxa"/>
            <w:vAlign w:val="center"/>
          </w:tcPr>
          <w:p w14:paraId="710B02B6">
            <w:pPr>
              <w:pStyle w:val="15"/>
            </w:pPr>
            <w:r>
              <w:t>527.85</w:t>
            </w:r>
          </w:p>
        </w:tc>
      </w:tr>
      <w:tr w14:paraId="70807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C9E9A">
            <w:pPr>
              <w:pStyle w:val="13"/>
            </w:pPr>
            <w:r>
              <w:t>2</w:t>
            </w:r>
          </w:p>
        </w:tc>
        <w:tc>
          <w:tcPr>
            <w:tcW w:w="1191" w:type="dxa"/>
            <w:vAlign w:val="center"/>
          </w:tcPr>
          <w:p w14:paraId="2802878F">
            <w:pPr>
              <w:pStyle w:val="12"/>
            </w:pPr>
            <w:r>
              <w:t>205</w:t>
            </w:r>
          </w:p>
        </w:tc>
        <w:tc>
          <w:tcPr>
            <w:tcW w:w="4535" w:type="dxa"/>
            <w:vAlign w:val="center"/>
          </w:tcPr>
          <w:p w14:paraId="3C597639">
            <w:pPr>
              <w:pStyle w:val="12"/>
            </w:pPr>
            <w:r>
              <w:t>教育支出</w:t>
            </w:r>
          </w:p>
        </w:tc>
        <w:tc>
          <w:tcPr>
            <w:tcW w:w="2551" w:type="dxa"/>
            <w:vAlign w:val="center"/>
          </w:tcPr>
          <w:p w14:paraId="1F77C5CB">
            <w:pPr>
              <w:pStyle w:val="11"/>
            </w:pPr>
            <w:r>
              <w:t>1874.85</w:t>
            </w:r>
          </w:p>
        </w:tc>
        <w:tc>
          <w:tcPr>
            <w:tcW w:w="2551" w:type="dxa"/>
            <w:vAlign w:val="center"/>
          </w:tcPr>
          <w:p w14:paraId="02C32EC3">
            <w:pPr>
              <w:pStyle w:val="11"/>
            </w:pPr>
            <w:r>
              <w:t>1352.00</w:t>
            </w:r>
          </w:p>
        </w:tc>
        <w:tc>
          <w:tcPr>
            <w:tcW w:w="2551" w:type="dxa"/>
            <w:vAlign w:val="center"/>
          </w:tcPr>
          <w:p w14:paraId="307AEDF7">
            <w:pPr>
              <w:pStyle w:val="11"/>
            </w:pPr>
            <w:r>
              <w:t>522.85</w:t>
            </w:r>
          </w:p>
        </w:tc>
      </w:tr>
      <w:tr w14:paraId="22D7B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C3EDE">
            <w:pPr>
              <w:pStyle w:val="13"/>
            </w:pPr>
            <w:r>
              <w:t>3</w:t>
            </w:r>
          </w:p>
        </w:tc>
        <w:tc>
          <w:tcPr>
            <w:tcW w:w="1191" w:type="dxa"/>
            <w:vAlign w:val="center"/>
          </w:tcPr>
          <w:p w14:paraId="6AD46655">
            <w:pPr>
              <w:pStyle w:val="12"/>
            </w:pPr>
            <w:r>
              <w:t>20502</w:t>
            </w:r>
          </w:p>
        </w:tc>
        <w:tc>
          <w:tcPr>
            <w:tcW w:w="4535" w:type="dxa"/>
            <w:vAlign w:val="center"/>
          </w:tcPr>
          <w:p w14:paraId="04D82FDC">
            <w:pPr>
              <w:pStyle w:val="12"/>
            </w:pPr>
            <w:r>
              <w:t>普通教育</w:t>
            </w:r>
          </w:p>
        </w:tc>
        <w:tc>
          <w:tcPr>
            <w:tcW w:w="2551" w:type="dxa"/>
            <w:vAlign w:val="center"/>
          </w:tcPr>
          <w:p w14:paraId="311E8DF7">
            <w:pPr>
              <w:pStyle w:val="11"/>
            </w:pPr>
            <w:r>
              <w:t>1874.85</w:t>
            </w:r>
          </w:p>
        </w:tc>
        <w:tc>
          <w:tcPr>
            <w:tcW w:w="2551" w:type="dxa"/>
            <w:vAlign w:val="center"/>
          </w:tcPr>
          <w:p w14:paraId="71C98A25">
            <w:pPr>
              <w:pStyle w:val="11"/>
            </w:pPr>
            <w:r>
              <w:t>1352.00</w:t>
            </w:r>
          </w:p>
        </w:tc>
        <w:tc>
          <w:tcPr>
            <w:tcW w:w="2551" w:type="dxa"/>
            <w:vAlign w:val="center"/>
          </w:tcPr>
          <w:p w14:paraId="71AE8274">
            <w:pPr>
              <w:pStyle w:val="11"/>
            </w:pPr>
            <w:r>
              <w:t>522.85</w:t>
            </w:r>
          </w:p>
        </w:tc>
      </w:tr>
      <w:tr w14:paraId="0E5B0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863EC">
            <w:pPr>
              <w:pStyle w:val="13"/>
            </w:pPr>
            <w:r>
              <w:t>4</w:t>
            </w:r>
          </w:p>
        </w:tc>
        <w:tc>
          <w:tcPr>
            <w:tcW w:w="1191" w:type="dxa"/>
            <w:vAlign w:val="center"/>
          </w:tcPr>
          <w:p w14:paraId="276B174A">
            <w:pPr>
              <w:pStyle w:val="12"/>
            </w:pPr>
            <w:r>
              <w:t>2050202</w:t>
            </w:r>
          </w:p>
        </w:tc>
        <w:tc>
          <w:tcPr>
            <w:tcW w:w="4535" w:type="dxa"/>
            <w:vAlign w:val="center"/>
          </w:tcPr>
          <w:p w14:paraId="6FEDCC40">
            <w:pPr>
              <w:pStyle w:val="12"/>
            </w:pPr>
            <w:r>
              <w:t>小学教育</w:t>
            </w:r>
          </w:p>
        </w:tc>
        <w:tc>
          <w:tcPr>
            <w:tcW w:w="2551" w:type="dxa"/>
            <w:vAlign w:val="center"/>
          </w:tcPr>
          <w:p w14:paraId="2D97E75C">
            <w:pPr>
              <w:pStyle w:val="11"/>
            </w:pPr>
            <w:r>
              <w:t>1874.85</w:t>
            </w:r>
          </w:p>
        </w:tc>
        <w:tc>
          <w:tcPr>
            <w:tcW w:w="2551" w:type="dxa"/>
            <w:vAlign w:val="center"/>
          </w:tcPr>
          <w:p w14:paraId="38BBCBAA">
            <w:pPr>
              <w:pStyle w:val="11"/>
            </w:pPr>
            <w:r>
              <w:t>1352.00</w:t>
            </w:r>
          </w:p>
        </w:tc>
        <w:tc>
          <w:tcPr>
            <w:tcW w:w="2551" w:type="dxa"/>
            <w:vAlign w:val="center"/>
          </w:tcPr>
          <w:p w14:paraId="34D94510">
            <w:pPr>
              <w:pStyle w:val="11"/>
            </w:pPr>
            <w:r>
              <w:t>522.85</w:t>
            </w:r>
          </w:p>
        </w:tc>
      </w:tr>
      <w:tr w14:paraId="1BBBF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AE701">
            <w:pPr>
              <w:pStyle w:val="13"/>
            </w:pPr>
            <w:r>
              <w:t>5</w:t>
            </w:r>
          </w:p>
        </w:tc>
        <w:tc>
          <w:tcPr>
            <w:tcW w:w="1191" w:type="dxa"/>
            <w:vAlign w:val="center"/>
          </w:tcPr>
          <w:p w14:paraId="607E70FF">
            <w:pPr>
              <w:pStyle w:val="12"/>
            </w:pPr>
            <w:r>
              <w:t>210</w:t>
            </w:r>
          </w:p>
        </w:tc>
        <w:tc>
          <w:tcPr>
            <w:tcW w:w="4535" w:type="dxa"/>
            <w:vAlign w:val="center"/>
          </w:tcPr>
          <w:p w14:paraId="3EECD284">
            <w:pPr>
              <w:pStyle w:val="12"/>
            </w:pPr>
            <w:r>
              <w:t>卫生健康支出</w:t>
            </w:r>
          </w:p>
        </w:tc>
        <w:tc>
          <w:tcPr>
            <w:tcW w:w="2551" w:type="dxa"/>
            <w:vAlign w:val="center"/>
          </w:tcPr>
          <w:p w14:paraId="06B90BB8">
            <w:pPr>
              <w:pStyle w:val="11"/>
            </w:pPr>
            <w:r>
              <w:t>5.00</w:t>
            </w:r>
          </w:p>
        </w:tc>
        <w:tc>
          <w:tcPr>
            <w:tcW w:w="2551" w:type="dxa"/>
            <w:vAlign w:val="center"/>
          </w:tcPr>
          <w:p w14:paraId="64A72662">
            <w:pPr>
              <w:pStyle w:val="11"/>
            </w:pPr>
          </w:p>
        </w:tc>
        <w:tc>
          <w:tcPr>
            <w:tcW w:w="2551" w:type="dxa"/>
            <w:vAlign w:val="center"/>
          </w:tcPr>
          <w:p w14:paraId="480DB383">
            <w:pPr>
              <w:pStyle w:val="11"/>
            </w:pPr>
            <w:r>
              <w:t>5.00</w:t>
            </w:r>
          </w:p>
        </w:tc>
      </w:tr>
      <w:tr w14:paraId="64264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243AF">
            <w:pPr>
              <w:pStyle w:val="13"/>
            </w:pPr>
            <w:r>
              <w:t>6</w:t>
            </w:r>
          </w:p>
        </w:tc>
        <w:tc>
          <w:tcPr>
            <w:tcW w:w="1191" w:type="dxa"/>
            <w:vAlign w:val="center"/>
          </w:tcPr>
          <w:p w14:paraId="7DEF2F42">
            <w:pPr>
              <w:pStyle w:val="12"/>
            </w:pPr>
            <w:r>
              <w:t>21017</w:t>
            </w:r>
          </w:p>
        </w:tc>
        <w:tc>
          <w:tcPr>
            <w:tcW w:w="4535" w:type="dxa"/>
            <w:vAlign w:val="center"/>
          </w:tcPr>
          <w:p w14:paraId="335236FA">
            <w:pPr>
              <w:pStyle w:val="12"/>
            </w:pPr>
            <w:r>
              <w:t>中医药事务</w:t>
            </w:r>
          </w:p>
        </w:tc>
        <w:tc>
          <w:tcPr>
            <w:tcW w:w="2551" w:type="dxa"/>
            <w:vAlign w:val="center"/>
          </w:tcPr>
          <w:p w14:paraId="016BCEC6">
            <w:pPr>
              <w:pStyle w:val="11"/>
            </w:pPr>
            <w:r>
              <w:t>5.00</w:t>
            </w:r>
          </w:p>
        </w:tc>
        <w:tc>
          <w:tcPr>
            <w:tcW w:w="2551" w:type="dxa"/>
            <w:vAlign w:val="center"/>
          </w:tcPr>
          <w:p w14:paraId="6F3EA498">
            <w:pPr>
              <w:pStyle w:val="11"/>
            </w:pPr>
          </w:p>
        </w:tc>
        <w:tc>
          <w:tcPr>
            <w:tcW w:w="2551" w:type="dxa"/>
            <w:vAlign w:val="center"/>
          </w:tcPr>
          <w:p w14:paraId="067D928A">
            <w:pPr>
              <w:pStyle w:val="11"/>
            </w:pPr>
            <w:r>
              <w:t>5.00</w:t>
            </w:r>
          </w:p>
        </w:tc>
      </w:tr>
      <w:tr w14:paraId="2E15C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94CE1">
            <w:pPr>
              <w:pStyle w:val="13"/>
            </w:pPr>
            <w:r>
              <w:t>7</w:t>
            </w:r>
          </w:p>
        </w:tc>
        <w:tc>
          <w:tcPr>
            <w:tcW w:w="1191" w:type="dxa"/>
            <w:vAlign w:val="center"/>
          </w:tcPr>
          <w:p w14:paraId="481A05C7">
            <w:pPr>
              <w:pStyle w:val="12"/>
            </w:pPr>
            <w:r>
              <w:t>2101799</w:t>
            </w:r>
          </w:p>
        </w:tc>
        <w:tc>
          <w:tcPr>
            <w:tcW w:w="4535" w:type="dxa"/>
            <w:vAlign w:val="center"/>
          </w:tcPr>
          <w:p w14:paraId="65F2C834">
            <w:pPr>
              <w:pStyle w:val="12"/>
            </w:pPr>
            <w:r>
              <w:t>其他中医药事务支出</w:t>
            </w:r>
          </w:p>
        </w:tc>
        <w:tc>
          <w:tcPr>
            <w:tcW w:w="2551" w:type="dxa"/>
            <w:vAlign w:val="center"/>
          </w:tcPr>
          <w:p w14:paraId="66BF5E93">
            <w:pPr>
              <w:pStyle w:val="11"/>
            </w:pPr>
            <w:r>
              <w:t>5.00</w:t>
            </w:r>
          </w:p>
        </w:tc>
        <w:tc>
          <w:tcPr>
            <w:tcW w:w="2551" w:type="dxa"/>
            <w:vAlign w:val="center"/>
          </w:tcPr>
          <w:p w14:paraId="6695F6C9">
            <w:pPr>
              <w:pStyle w:val="11"/>
            </w:pPr>
          </w:p>
        </w:tc>
        <w:tc>
          <w:tcPr>
            <w:tcW w:w="2551" w:type="dxa"/>
            <w:vAlign w:val="center"/>
          </w:tcPr>
          <w:p w14:paraId="269F0628">
            <w:pPr>
              <w:pStyle w:val="11"/>
            </w:pPr>
            <w:r>
              <w:t>5.00</w:t>
            </w:r>
          </w:p>
        </w:tc>
      </w:tr>
    </w:tbl>
    <w:p w14:paraId="63E6D094">
      <w:pPr>
        <w:sectPr>
          <w:pgSz w:w="16840" w:h="11900" w:orient="landscape"/>
          <w:pgMar w:top="1361" w:right="1020" w:bottom="1134" w:left="1020" w:header="720" w:footer="720" w:gutter="0"/>
          <w:cols w:space="720" w:num="1"/>
        </w:sectPr>
      </w:pPr>
    </w:p>
    <w:p w14:paraId="3D980F9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8B7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4FFC80">
            <w:pPr>
              <w:pStyle w:val="9"/>
            </w:pPr>
            <w:r>
              <w:t>203234雄安容和金源小学</w:t>
            </w:r>
          </w:p>
        </w:tc>
        <w:tc>
          <w:tcPr>
            <w:tcW w:w="2551" w:type="dxa"/>
            <w:tcBorders>
              <w:top w:val="single" w:color="FFFFFF" w:sz="6" w:space="0"/>
              <w:left w:val="single" w:color="FFFFFF" w:sz="6" w:space="0"/>
              <w:right w:val="single" w:color="FFFFFF" w:sz="6" w:space="0"/>
            </w:tcBorders>
            <w:vAlign w:val="center"/>
          </w:tcPr>
          <w:p w14:paraId="57370F5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B38095A">
            <w:pPr>
              <w:pStyle w:val="7"/>
            </w:pPr>
            <w:r>
              <w:t>单位：万元</w:t>
            </w:r>
          </w:p>
        </w:tc>
      </w:tr>
      <w:tr w14:paraId="562F9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B1DEB8">
            <w:pPr>
              <w:pStyle w:val="10"/>
            </w:pPr>
            <w:r>
              <w:t>序号</w:t>
            </w:r>
          </w:p>
        </w:tc>
        <w:tc>
          <w:tcPr>
            <w:tcW w:w="5726" w:type="dxa"/>
            <w:gridSpan w:val="2"/>
            <w:vAlign w:val="center"/>
          </w:tcPr>
          <w:p w14:paraId="1D0E5F4E">
            <w:pPr>
              <w:pStyle w:val="10"/>
            </w:pPr>
            <w:r>
              <w:t>支出部门经济分类科目</w:t>
            </w:r>
          </w:p>
        </w:tc>
        <w:tc>
          <w:tcPr>
            <w:tcW w:w="7653" w:type="dxa"/>
            <w:gridSpan w:val="3"/>
            <w:vAlign w:val="center"/>
          </w:tcPr>
          <w:p w14:paraId="52F5D15A">
            <w:pPr>
              <w:pStyle w:val="10"/>
            </w:pPr>
            <w:r>
              <w:t>一般公共预算基本支出</w:t>
            </w:r>
          </w:p>
        </w:tc>
      </w:tr>
      <w:tr w14:paraId="6CFF9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8F2279"/>
        </w:tc>
        <w:tc>
          <w:tcPr>
            <w:tcW w:w="1191" w:type="dxa"/>
            <w:vAlign w:val="center"/>
          </w:tcPr>
          <w:p w14:paraId="5C2EA659">
            <w:pPr>
              <w:pStyle w:val="10"/>
            </w:pPr>
            <w:r>
              <w:t>科目编码</w:t>
            </w:r>
          </w:p>
        </w:tc>
        <w:tc>
          <w:tcPr>
            <w:tcW w:w="4535" w:type="dxa"/>
            <w:vAlign w:val="center"/>
          </w:tcPr>
          <w:p w14:paraId="38CDB21D">
            <w:pPr>
              <w:pStyle w:val="10"/>
            </w:pPr>
            <w:r>
              <w:t>科目名称</w:t>
            </w:r>
          </w:p>
        </w:tc>
        <w:tc>
          <w:tcPr>
            <w:tcW w:w="2551" w:type="dxa"/>
            <w:vAlign w:val="center"/>
          </w:tcPr>
          <w:p w14:paraId="35410C59">
            <w:pPr>
              <w:pStyle w:val="10"/>
            </w:pPr>
            <w:r>
              <w:t>合计</w:t>
            </w:r>
          </w:p>
        </w:tc>
        <w:tc>
          <w:tcPr>
            <w:tcW w:w="2551" w:type="dxa"/>
            <w:vAlign w:val="center"/>
          </w:tcPr>
          <w:p w14:paraId="2C760EA7">
            <w:pPr>
              <w:pStyle w:val="10"/>
            </w:pPr>
            <w:r>
              <w:t>人员经费</w:t>
            </w:r>
          </w:p>
        </w:tc>
        <w:tc>
          <w:tcPr>
            <w:tcW w:w="2551" w:type="dxa"/>
            <w:vAlign w:val="center"/>
          </w:tcPr>
          <w:p w14:paraId="5DB0CF8C">
            <w:pPr>
              <w:pStyle w:val="10"/>
            </w:pPr>
            <w:r>
              <w:t>公用经费</w:t>
            </w:r>
          </w:p>
        </w:tc>
      </w:tr>
      <w:tr w14:paraId="75320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5C5DE3">
            <w:pPr>
              <w:pStyle w:val="10"/>
            </w:pPr>
            <w:r>
              <w:t>栏次</w:t>
            </w:r>
          </w:p>
        </w:tc>
        <w:tc>
          <w:tcPr>
            <w:tcW w:w="1191" w:type="dxa"/>
            <w:vAlign w:val="center"/>
          </w:tcPr>
          <w:p w14:paraId="024AB963">
            <w:pPr>
              <w:pStyle w:val="10"/>
            </w:pPr>
            <w:r>
              <w:t>1</w:t>
            </w:r>
          </w:p>
        </w:tc>
        <w:tc>
          <w:tcPr>
            <w:tcW w:w="4535" w:type="dxa"/>
            <w:vAlign w:val="center"/>
          </w:tcPr>
          <w:p w14:paraId="76E3C8D5">
            <w:pPr>
              <w:pStyle w:val="10"/>
            </w:pPr>
            <w:r>
              <w:t>2</w:t>
            </w:r>
          </w:p>
        </w:tc>
        <w:tc>
          <w:tcPr>
            <w:tcW w:w="2551" w:type="dxa"/>
            <w:vAlign w:val="center"/>
          </w:tcPr>
          <w:p w14:paraId="5C94166B">
            <w:pPr>
              <w:pStyle w:val="10"/>
            </w:pPr>
            <w:r>
              <w:t>3</w:t>
            </w:r>
          </w:p>
        </w:tc>
        <w:tc>
          <w:tcPr>
            <w:tcW w:w="2551" w:type="dxa"/>
            <w:vAlign w:val="center"/>
          </w:tcPr>
          <w:p w14:paraId="18BFB73E">
            <w:pPr>
              <w:pStyle w:val="10"/>
            </w:pPr>
            <w:r>
              <w:t>4</w:t>
            </w:r>
          </w:p>
        </w:tc>
        <w:tc>
          <w:tcPr>
            <w:tcW w:w="2551" w:type="dxa"/>
            <w:vAlign w:val="center"/>
          </w:tcPr>
          <w:p w14:paraId="123F9D86">
            <w:pPr>
              <w:pStyle w:val="10"/>
            </w:pPr>
            <w:r>
              <w:t>5</w:t>
            </w:r>
          </w:p>
        </w:tc>
      </w:tr>
      <w:tr w14:paraId="46273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D973F">
            <w:pPr>
              <w:pStyle w:val="13"/>
            </w:pPr>
            <w:r>
              <w:t>1</w:t>
            </w:r>
          </w:p>
        </w:tc>
        <w:tc>
          <w:tcPr>
            <w:tcW w:w="1191" w:type="dxa"/>
            <w:vAlign w:val="center"/>
          </w:tcPr>
          <w:p w14:paraId="76595130">
            <w:pPr>
              <w:pStyle w:val="16"/>
            </w:pPr>
          </w:p>
        </w:tc>
        <w:tc>
          <w:tcPr>
            <w:tcW w:w="4535" w:type="dxa"/>
            <w:vAlign w:val="center"/>
          </w:tcPr>
          <w:p w14:paraId="3AC2BF32">
            <w:pPr>
              <w:pStyle w:val="14"/>
            </w:pPr>
            <w:r>
              <w:t>合计</w:t>
            </w:r>
          </w:p>
        </w:tc>
        <w:tc>
          <w:tcPr>
            <w:tcW w:w="2551" w:type="dxa"/>
            <w:vAlign w:val="center"/>
          </w:tcPr>
          <w:p w14:paraId="2A7F7978">
            <w:pPr>
              <w:pStyle w:val="15"/>
            </w:pPr>
            <w:r>
              <w:t>1352.00</w:t>
            </w:r>
          </w:p>
        </w:tc>
        <w:tc>
          <w:tcPr>
            <w:tcW w:w="2551" w:type="dxa"/>
            <w:vAlign w:val="center"/>
          </w:tcPr>
          <w:p w14:paraId="0D1E8E5F">
            <w:pPr>
              <w:pStyle w:val="15"/>
            </w:pPr>
            <w:r>
              <w:t>1352.00</w:t>
            </w:r>
          </w:p>
        </w:tc>
        <w:tc>
          <w:tcPr>
            <w:tcW w:w="2551" w:type="dxa"/>
            <w:vAlign w:val="center"/>
          </w:tcPr>
          <w:p w14:paraId="5CCE5A75">
            <w:pPr>
              <w:pStyle w:val="15"/>
            </w:pPr>
          </w:p>
        </w:tc>
      </w:tr>
      <w:tr w14:paraId="53418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5D1EB">
            <w:pPr>
              <w:pStyle w:val="13"/>
            </w:pPr>
            <w:r>
              <w:t>2</w:t>
            </w:r>
          </w:p>
        </w:tc>
        <w:tc>
          <w:tcPr>
            <w:tcW w:w="1191" w:type="dxa"/>
            <w:vAlign w:val="center"/>
          </w:tcPr>
          <w:p w14:paraId="44C28C9A">
            <w:pPr>
              <w:pStyle w:val="12"/>
            </w:pPr>
            <w:r>
              <w:t>301</w:t>
            </w:r>
          </w:p>
        </w:tc>
        <w:tc>
          <w:tcPr>
            <w:tcW w:w="4535" w:type="dxa"/>
            <w:vAlign w:val="center"/>
          </w:tcPr>
          <w:p w14:paraId="32238612">
            <w:pPr>
              <w:pStyle w:val="12"/>
            </w:pPr>
            <w:r>
              <w:t>工资福利支出</w:t>
            </w:r>
          </w:p>
        </w:tc>
        <w:tc>
          <w:tcPr>
            <w:tcW w:w="2551" w:type="dxa"/>
            <w:vAlign w:val="center"/>
          </w:tcPr>
          <w:p w14:paraId="2301C162">
            <w:pPr>
              <w:pStyle w:val="11"/>
            </w:pPr>
            <w:r>
              <w:t>1352.00</w:t>
            </w:r>
          </w:p>
        </w:tc>
        <w:tc>
          <w:tcPr>
            <w:tcW w:w="2551" w:type="dxa"/>
            <w:vAlign w:val="center"/>
          </w:tcPr>
          <w:p w14:paraId="11AA7A61">
            <w:pPr>
              <w:pStyle w:val="11"/>
            </w:pPr>
            <w:r>
              <w:t>1352.00</w:t>
            </w:r>
          </w:p>
        </w:tc>
        <w:tc>
          <w:tcPr>
            <w:tcW w:w="2551" w:type="dxa"/>
            <w:vAlign w:val="center"/>
          </w:tcPr>
          <w:p w14:paraId="38B36FE4">
            <w:pPr>
              <w:pStyle w:val="11"/>
            </w:pPr>
          </w:p>
        </w:tc>
      </w:tr>
      <w:tr w14:paraId="5C918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5663E">
            <w:pPr>
              <w:pStyle w:val="13"/>
            </w:pPr>
            <w:r>
              <w:t>3</w:t>
            </w:r>
          </w:p>
        </w:tc>
        <w:tc>
          <w:tcPr>
            <w:tcW w:w="1191" w:type="dxa"/>
            <w:vAlign w:val="center"/>
          </w:tcPr>
          <w:p w14:paraId="3E46E230">
            <w:pPr>
              <w:pStyle w:val="12"/>
            </w:pPr>
            <w:r>
              <w:t>30101</w:t>
            </w:r>
          </w:p>
        </w:tc>
        <w:tc>
          <w:tcPr>
            <w:tcW w:w="4535" w:type="dxa"/>
            <w:vAlign w:val="center"/>
          </w:tcPr>
          <w:p w14:paraId="02CBE9F8">
            <w:pPr>
              <w:pStyle w:val="12"/>
            </w:pPr>
            <w:r>
              <w:t>基本工资</w:t>
            </w:r>
          </w:p>
        </w:tc>
        <w:tc>
          <w:tcPr>
            <w:tcW w:w="2551" w:type="dxa"/>
            <w:vAlign w:val="center"/>
          </w:tcPr>
          <w:p w14:paraId="1EB92AD1">
            <w:pPr>
              <w:pStyle w:val="11"/>
            </w:pPr>
            <w:r>
              <w:t>703.00</w:t>
            </w:r>
          </w:p>
        </w:tc>
        <w:tc>
          <w:tcPr>
            <w:tcW w:w="2551" w:type="dxa"/>
            <w:vAlign w:val="center"/>
          </w:tcPr>
          <w:p w14:paraId="321B9B89">
            <w:pPr>
              <w:pStyle w:val="11"/>
            </w:pPr>
            <w:r>
              <w:t>703.00</w:t>
            </w:r>
          </w:p>
        </w:tc>
        <w:tc>
          <w:tcPr>
            <w:tcW w:w="2551" w:type="dxa"/>
            <w:vAlign w:val="center"/>
          </w:tcPr>
          <w:p w14:paraId="1F572D9E">
            <w:pPr>
              <w:pStyle w:val="11"/>
            </w:pPr>
          </w:p>
        </w:tc>
      </w:tr>
      <w:tr w14:paraId="0E9A7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B427E">
            <w:pPr>
              <w:pStyle w:val="13"/>
            </w:pPr>
            <w:r>
              <w:t>4</w:t>
            </w:r>
          </w:p>
        </w:tc>
        <w:tc>
          <w:tcPr>
            <w:tcW w:w="1191" w:type="dxa"/>
            <w:vAlign w:val="center"/>
          </w:tcPr>
          <w:p w14:paraId="73A65CC3">
            <w:pPr>
              <w:pStyle w:val="12"/>
            </w:pPr>
            <w:r>
              <w:t>30107</w:t>
            </w:r>
          </w:p>
        </w:tc>
        <w:tc>
          <w:tcPr>
            <w:tcW w:w="4535" w:type="dxa"/>
            <w:vAlign w:val="center"/>
          </w:tcPr>
          <w:p w14:paraId="45E1E1D0">
            <w:pPr>
              <w:pStyle w:val="12"/>
            </w:pPr>
            <w:r>
              <w:t>绩效工资</w:t>
            </w:r>
          </w:p>
        </w:tc>
        <w:tc>
          <w:tcPr>
            <w:tcW w:w="2551" w:type="dxa"/>
            <w:vAlign w:val="center"/>
          </w:tcPr>
          <w:p w14:paraId="75B110FC">
            <w:pPr>
              <w:pStyle w:val="11"/>
            </w:pPr>
            <w:r>
              <w:t>217.00</w:t>
            </w:r>
          </w:p>
        </w:tc>
        <w:tc>
          <w:tcPr>
            <w:tcW w:w="2551" w:type="dxa"/>
            <w:vAlign w:val="center"/>
          </w:tcPr>
          <w:p w14:paraId="35169ADF">
            <w:pPr>
              <w:pStyle w:val="11"/>
            </w:pPr>
            <w:r>
              <w:t>217.00</w:t>
            </w:r>
          </w:p>
        </w:tc>
        <w:tc>
          <w:tcPr>
            <w:tcW w:w="2551" w:type="dxa"/>
            <w:vAlign w:val="center"/>
          </w:tcPr>
          <w:p w14:paraId="50551A05">
            <w:pPr>
              <w:pStyle w:val="11"/>
            </w:pPr>
          </w:p>
        </w:tc>
      </w:tr>
      <w:tr w14:paraId="78F5B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9ADF8">
            <w:pPr>
              <w:pStyle w:val="13"/>
            </w:pPr>
            <w:r>
              <w:t>5</w:t>
            </w:r>
          </w:p>
        </w:tc>
        <w:tc>
          <w:tcPr>
            <w:tcW w:w="1191" w:type="dxa"/>
            <w:vAlign w:val="center"/>
          </w:tcPr>
          <w:p w14:paraId="4A7902B1">
            <w:pPr>
              <w:pStyle w:val="12"/>
            </w:pPr>
            <w:r>
              <w:t>30108</w:t>
            </w:r>
          </w:p>
        </w:tc>
        <w:tc>
          <w:tcPr>
            <w:tcW w:w="4535" w:type="dxa"/>
            <w:vAlign w:val="center"/>
          </w:tcPr>
          <w:p w14:paraId="58192123">
            <w:pPr>
              <w:pStyle w:val="12"/>
            </w:pPr>
            <w:r>
              <w:t>机关事业单位基本养老保险缴费</w:t>
            </w:r>
          </w:p>
        </w:tc>
        <w:tc>
          <w:tcPr>
            <w:tcW w:w="2551" w:type="dxa"/>
            <w:vAlign w:val="center"/>
          </w:tcPr>
          <w:p w14:paraId="626A622A">
            <w:pPr>
              <w:pStyle w:val="11"/>
            </w:pPr>
            <w:r>
              <w:t>147.00</w:t>
            </w:r>
          </w:p>
        </w:tc>
        <w:tc>
          <w:tcPr>
            <w:tcW w:w="2551" w:type="dxa"/>
            <w:vAlign w:val="center"/>
          </w:tcPr>
          <w:p w14:paraId="007291F4">
            <w:pPr>
              <w:pStyle w:val="11"/>
            </w:pPr>
            <w:r>
              <w:t>147.00</w:t>
            </w:r>
          </w:p>
        </w:tc>
        <w:tc>
          <w:tcPr>
            <w:tcW w:w="2551" w:type="dxa"/>
            <w:vAlign w:val="center"/>
          </w:tcPr>
          <w:p w14:paraId="722CE2D0">
            <w:pPr>
              <w:pStyle w:val="11"/>
            </w:pPr>
          </w:p>
        </w:tc>
      </w:tr>
      <w:tr w14:paraId="4C321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A753E">
            <w:pPr>
              <w:pStyle w:val="13"/>
            </w:pPr>
            <w:r>
              <w:t>6</w:t>
            </w:r>
          </w:p>
        </w:tc>
        <w:tc>
          <w:tcPr>
            <w:tcW w:w="1191" w:type="dxa"/>
            <w:vAlign w:val="center"/>
          </w:tcPr>
          <w:p w14:paraId="719F3622">
            <w:pPr>
              <w:pStyle w:val="12"/>
            </w:pPr>
            <w:r>
              <w:t>30109</w:t>
            </w:r>
          </w:p>
        </w:tc>
        <w:tc>
          <w:tcPr>
            <w:tcW w:w="4535" w:type="dxa"/>
            <w:vAlign w:val="center"/>
          </w:tcPr>
          <w:p w14:paraId="2F5C8436">
            <w:pPr>
              <w:pStyle w:val="12"/>
            </w:pPr>
            <w:r>
              <w:t>职业年金缴费</w:t>
            </w:r>
          </w:p>
        </w:tc>
        <w:tc>
          <w:tcPr>
            <w:tcW w:w="2551" w:type="dxa"/>
            <w:vAlign w:val="center"/>
          </w:tcPr>
          <w:p w14:paraId="5E6CCC92">
            <w:pPr>
              <w:pStyle w:val="11"/>
            </w:pPr>
            <w:r>
              <w:t>74.00</w:t>
            </w:r>
          </w:p>
        </w:tc>
        <w:tc>
          <w:tcPr>
            <w:tcW w:w="2551" w:type="dxa"/>
            <w:vAlign w:val="center"/>
          </w:tcPr>
          <w:p w14:paraId="4915BD71">
            <w:pPr>
              <w:pStyle w:val="11"/>
            </w:pPr>
            <w:r>
              <w:t>74.00</w:t>
            </w:r>
          </w:p>
        </w:tc>
        <w:tc>
          <w:tcPr>
            <w:tcW w:w="2551" w:type="dxa"/>
            <w:vAlign w:val="center"/>
          </w:tcPr>
          <w:p w14:paraId="2D938199">
            <w:pPr>
              <w:pStyle w:val="11"/>
            </w:pPr>
          </w:p>
        </w:tc>
      </w:tr>
      <w:tr w14:paraId="0A243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C2F69">
            <w:pPr>
              <w:pStyle w:val="13"/>
            </w:pPr>
            <w:r>
              <w:t>7</w:t>
            </w:r>
          </w:p>
        </w:tc>
        <w:tc>
          <w:tcPr>
            <w:tcW w:w="1191" w:type="dxa"/>
            <w:vAlign w:val="center"/>
          </w:tcPr>
          <w:p w14:paraId="21AD6EE0">
            <w:pPr>
              <w:pStyle w:val="12"/>
            </w:pPr>
            <w:r>
              <w:t>30110</w:t>
            </w:r>
          </w:p>
        </w:tc>
        <w:tc>
          <w:tcPr>
            <w:tcW w:w="4535" w:type="dxa"/>
            <w:vAlign w:val="center"/>
          </w:tcPr>
          <w:p w14:paraId="66A78B34">
            <w:pPr>
              <w:pStyle w:val="12"/>
            </w:pPr>
            <w:r>
              <w:t>职工基本医疗保险缴费</w:t>
            </w:r>
          </w:p>
        </w:tc>
        <w:tc>
          <w:tcPr>
            <w:tcW w:w="2551" w:type="dxa"/>
            <w:vAlign w:val="center"/>
          </w:tcPr>
          <w:p w14:paraId="39AC1061">
            <w:pPr>
              <w:pStyle w:val="11"/>
            </w:pPr>
            <w:r>
              <w:t>90.00</w:t>
            </w:r>
          </w:p>
        </w:tc>
        <w:tc>
          <w:tcPr>
            <w:tcW w:w="2551" w:type="dxa"/>
            <w:vAlign w:val="center"/>
          </w:tcPr>
          <w:p w14:paraId="0BF7F222">
            <w:pPr>
              <w:pStyle w:val="11"/>
            </w:pPr>
            <w:r>
              <w:t>90.00</w:t>
            </w:r>
          </w:p>
        </w:tc>
        <w:tc>
          <w:tcPr>
            <w:tcW w:w="2551" w:type="dxa"/>
            <w:vAlign w:val="center"/>
          </w:tcPr>
          <w:p w14:paraId="16D6DEE1">
            <w:pPr>
              <w:pStyle w:val="11"/>
            </w:pPr>
          </w:p>
        </w:tc>
      </w:tr>
      <w:tr w14:paraId="23B74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BB8C3">
            <w:pPr>
              <w:pStyle w:val="13"/>
            </w:pPr>
            <w:r>
              <w:t>8</w:t>
            </w:r>
          </w:p>
        </w:tc>
        <w:tc>
          <w:tcPr>
            <w:tcW w:w="1191" w:type="dxa"/>
            <w:vAlign w:val="center"/>
          </w:tcPr>
          <w:p w14:paraId="3C6ED369">
            <w:pPr>
              <w:pStyle w:val="12"/>
            </w:pPr>
            <w:r>
              <w:t>30112</w:t>
            </w:r>
          </w:p>
        </w:tc>
        <w:tc>
          <w:tcPr>
            <w:tcW w:w="4535" w:type="dxa"/>
            <w:vAlign w:val="center"/>
          </w:tcPr>
          <w:p w14:paraId="48A0743A">
            <w:pPr>
              <w:pStyle w:val="12"/>
            </w:pPr>
            <w:r>
              <w:t>其他社会保障缴费</w:t>
            </w:r>
          </w:p>
        </w:tc>
        <w:tc>
          <w:tcPr>
            <w:tcW w:w="2551" w:type="dxa"/>
            <w:vAlign w:val="center"/>
          </w:tcPr>
          <w:p w14:paraId="6EC7C3DF">
            <w:pPr>
              <w:pStyle w:val="11"/>
            </w:pPr>
            <w:r>
              <w:t>11.00</w:t>
            </w:r>
          </w:p>
        </w:tc>
        <w:tc>
          <w:tcPr>
            <w:tcW w:w="2551" w:type="dxa"/>
            <w:vAlign w:val="center"/>
          </w:tcPr>
          <w:p w14:paraId="2B6BD378">
            <w:pPr>
              <w:pStyle w:val="11"/>
            </w:pPr>
            <w:r>
              <w:t>11.00</w:t>
            </w:r>
          </w:p>
        </w:tc>
        <w:tc>
          <w:tcPr>
            <w:tcW w:w="2551" w:type="dxa"/>
            <w:vAlign w:val="center"/>
          </w:tcPr>
          <w:p w14:paraId="56FA13A2">
            <w:pPr>
              <w:pStyle w:val="11"/>
            </w:pPr>
          </w:p>
        </w:tc>
      </w:tr>
      <w:tr w14:paraId="66F62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B5C4F">
            <w:pPr>
              <w:pStyle w:val="13"/>
            </w:pPr>
            <w:r>
              <w:t>9</w:t>
            </w:r>
          </w:p>
        </w:tc>
        <w:tc>
          <w:tcPr>
            <w:tcW w:w="1191" w:type="dxa"/>
            <w:vAlign w:val="center"/>
          </w:tcPr>
          <w:p w14:paraId="44738B45">
            <w:pPr>
              <w:pStyle w:val="12"/>
            </w:pPr>
            <w:r>
              <w:t>30113</w:t>
            </w:r>
          </w:p>
        </w:tc>
        <w:tc>
          <w:tcPr>
            <w:tcW w:w="4535" w:type="dxa"/>
            <w:vAlign w:val="center"/>
          </w:tcPr>
          <w:p w14:paraId="17E2EC5F">
            <w:pPr>
              <w:pStyle w:val="12"/>
            </w:pPr>
            <w:r>
              <w:t>住房公积金</w:t>
            </w:r>
          </w:p>
        </w:tc>
        <w:tc>
          <w:tcPr>
            <w:tcW w:w="2551" w:type="dxa"/>
            <w:vAlign w:val="center"/>
          </w:tcPr>
          <w:p w14:paraId="686E0778">
            <w:pPr>
              <w:pStyle w:val="11"/>
            </w:pPr>
            <w:r>
              <w:t>110.00</w:t>
            </w:r>
          </w:p>
        </w:tc>
        <w:tc>
          <w:tcPr>
            <w:tcW w:w="2551" w:type="dxa"/>
            <w:vAlign w:val="center"/>
          </w:tcPr>
          <w:p w14:paraId="7C5807B4">
            <w:pPr>
              <w:pStyle w:val="11"/>
            </w:pPr>
            <w:r>
              <w:t>110.00</w:t>
            </w:r>
          </w:p>
        </w:tc>
        <w:tc>
          <w:tcPr>
            <w:tcW w:w="2551" w:type="dxa"/>
            <w:vAlign w:val="center"/>
          </w:tcPr>
          <w:p w14:paraId="30C2A2B5">
            <w:pPr>
              <w:pStyle w:val="11"/>
            </w:pPr>
          </w:p>
        </w:tc>
      </w:tr>
    </w:tbl>
    <w:p w14:paraId="00587A8B">
      <w:pPr>
        <w:sectPr>
          <w:pgSz w:w="16840" w:h="11900" w:orient="landscape"/>
          <w:pgMar w:top="1361" w:right="1020" w:bottom="1134" w:left="1020" w:header="720" w:footer="720" w:gutter="0"/>
          <w:cols w:space="720" w:num="1"/>
        </w:sectPr>
      </w:pPr>
    </w:p>
    <w:p w14:paraId="5E0E7C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F6B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465354">
            <w:pPr>
              <w:pStyle w:val="9"/>
            </w:pPr>
            <w:r>
              <w:t>203234雄安容和金源小学</w:t>
            </w:r>
          </w:p>
        </w:tc>
        <w:tc>
          <w:tcPr>
            <w:tcW w:w="2551" w:type="dxa"/>
            <w:tcBorders>
              <w:top w:val="single" w:color="FFFFFF" w:sz="6" w:space="0"/>
              <w:left w:val="single" w:color="FFFFFF" w:sz="6" w:space="0"/>
              <w:right w:val="single" w:color="FFFFFF" w:sz="6" w:space="0"/>
            </w:tcBorders>
            <w:vAlign w:val="center"/>
          </w:tcPr>
          <w:p w14:paraId="2ECCC65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1B112E0">
            <w:pPr>
              <w:pStyle w:val="7"/>
            </w:pPr>
            <w:r>
              <w:t>单位：万元</w:t>
            </w:r>
          </w:p>
        </w:tc>
      </w:tr>
      <w:tr w14:paraId="7B6C5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943AAF">
            <w:pPr>
              <w:pStyle w:val="10"/>
            </w:pPr>
            <w:r>
              <w:t>序号</w:t>
            </w:r>
          </w:p>
        </w:tc>
        <w:tc>
          <w:tcPr>
            <w:tcW w:w="5726" w:type="dxa"/>
            <w:gridSpan w:val="2"/>
            <w:vAlign w:val="center"/>
          </w:tcPr>
          <w:p w14:paraId="758CF18D">
            <w:pPr>
              <w:pStyle w:val="10"/>
            </w:pPr>
            <w:r>
              <w:t>功能分类科目</w:t>
            </w:r>
          </w:p>
        </w:tc>
        <w:tc>
          <w:tcPr>
            <w:tcW w:w="2551" w:type="dxa"/>
            <w:vMerge w:val="restart"/>
            <w:vAlign w:val="center"/>
          </w:tcPr>
          <w:p w14:paraId="163FBD1A">
            <w:pPr>
              <w:pStyle w:val="10"/>
            </w:pPr>
            <w:r>
              <w:t>合计</w:t>
            </w:r>
          </w:p>
        </w:tc>
        <w:tc>
          <w:tcPr>
            <w:tcW w:w="2551" w:type="dxa"/>
            <w:vMerge w:val="restart"/>
            <w:vAlign w:val="center"/>
          </w:tcPr>
          <w:p w14:paraId="34A20CAD">
            <w:pPr>
              <w:pStyle w:val="10"/>
            </w:pPr>
            <w:r>
              <w:t>基本支出</w:t>
            </w:r>
          </w:p>
        </w:tc>
        <w:tc>
          <w:tcPr>
            <w:tcW w:w="2551" w:type="dxa"/>
            <w:vMerge w:val="restart"/>
            <w:vAlign w:val="center"/>
          </w:tcPr>
          <w:p w14:paraId="02B88409">
            <w:pPr>
              <w:pStyle w:val="10"/>
            </w:pPr>
            <w:r>
              <w:t>项目支出</w:t>
            </w:r>
          </w:p>
        </w:tc>
      </w:tr>
      <w:tr w14:paraId="6F751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475FD1"/>
        </w:tc>
        <w:tc>
          <w:tcPr>
            <w:tcW w:w="1191" w:type="dxa"/>
            <w:vAlign w:val="center"/>
          </w:tcPr>
          <w:p w14:paraId="4A2F89BF">
            <w:pPr>
              <w:pStyle w:val="10"/>
            </w:pPr>
            <w:r>
              <w:t>科目编码</w:t>
            </w:r>
          </w:p>
        </w:tc>
        <w:tc>
          <w:tcPr>
            <w:tcW w:w="4535" w:type="dxa"/>
            <w:vAlign w:val="center"/>
          </w:tcPr>
          <w:p w14:paraId="6AE8B008">
            <w:pPr>
              <w:pStyle w:val="10"/>
            </w:pPr>
            <w:r>
              <w:t>科目名称</w:t>
            </w:r>
          </w:p>
        </w:tc>
        <w:tc>
          <w:tcPr>
            <w:tcW w:w="2551" w:type="dxa"/>
            <w:vMerge w:val="continue"/>
          </w:tcPr>
          <w:p w14:paraId="0E9D31D8"/>
        </w:tc>
        <w:tc>
          <w:tcPr>
            <w:tcW w:w="2551" w:type="dxa"/>
            <w:vMerge w:val="continue"/>
          </w:tcPr>
          <w:p w14:paraId="2329640F"/>
        </w:tc>
        <w:tc>
          <w:tcPr>
            <w:tcW w:w="2551" w:type="dxa"/>
            <w:vMerge w:val="continue"/>
          </w:tcPr>
          <w:p w14:paraId="4F73B3C3"/>
        </w:tc>
      </w:tr>
      <w:tr w14:paraId="5BC5D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3BB3D6">
            <w:pPr>
              <w:pStyle w:val="10"/>
            </w:pPr>
            <w:r>
              <w:t>栏次</w:t>
            </w:r>
          </w:p>
        </w:tc>
        <w:tc>
          <w:tcPr>
            <w:tcW w:w="1191" w:type="dxa"/>
            <w:vAlign w:val="center"/>
          </w:tcPr>
          <w:p w14:paraId="4E713A9E">
            <w:pPr>
              <w:pStyle w:val="10"/>
            </w:pPr>
            <w:r>
              <w:t>1</w:t>
            </w:r>
          </w:p>
        </w:tc>
        <w:tc>
          <w:tcPr>
            <w:tcW w:w="4535" w:type="dxa"/>
            <w:vAlign w:val="center"/>
          </w:tcPr>
          <w:p w14:paraId="34CC06C9">
            <w:pPr>
              <w:pStyle w:val="10"/>
            </w:pPr>
            <w:r>
              <w:t>2</w:t>
            </w:r>
          </w:p>
        </w:tc>
        <w:tc>
          <w:tcPr>
            <w:tcW w:w="2551" w:type="dxa"/>
            <w:vAlign w:val="center"/>
          </w:tcPr>
          <w:p w14:paraId="78E522E8">
            <w:pPr>
              <w:pStyle w:val="10"/>
            </w:pPr>
            <w:r>
              <w:t>3</w:t>
            </w:r>
          </w:p>
        </w:tc>
        <w:tc>
          <w:tcPr>
            <w:tcW w:w="2551" w:type="dxa"/>
            <w:vAlign w:val="center"/>
          </w:tcPr>
          <w:p w14:paraId="287DBE32">
            <w:pPr>
              <w:pStyle w:val="10"/>
            </w:pPr>
            <w:r>
              <w:t>4</w:t>
            </w:r>
          </w:p>
        </w:tc>
        <w:tc>
          <w:tcPr>
            <w:tcW w:w="2551" w:type="dxa"/>
            <w:vAlign w:val="center"/>
          </w:tcPr>
          <w:p w14:paraId="5D3667D4">
            <w:pPr>
              <w:pStyle w:val="10"/>
            </w:pPr>
            <w:r>
              <w:t>5</w:t>
            </w:r>
          </w:p>
        </w:tc>
      </w:tr>
      <w:tr w14:paraId="7D932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5004A">
            <w:pPr>
              <w:pStyle w:val="13"/>
            </w:pPr>
          </w:p>
        </w:tc>
        <w:tc>
          <w:tcPr>
            <w:tcW w:w="1191" w:type="dxa"/>
            <w:vAlign w:val="center"/>
          </w:tcPr>
          <w:p w14:paraId="5A0839C4">
            <w:pPr>
              <w:pStyle w:val="12"/>
            </w:pPr>
          </w:p>
        </w:tc>
        <w:tc>
          <w:tcPr>
            <w:tcW w:w="4535" w:type="dxa"/>
            <w:vAlign w:val="center"/>
          </w:tcPr>
          <w:p w14:paraId="488DB133">
            <w:pPr>
              <w:pStyle w:val="12"/>
            </w:pPr>
          </w:p>
        </w:tc>
        <w:tc>
          <w:tcPr>
            <w:tcW w:w="2551" w:type="dxa"/>
            <w:vAlign w:val="center"/>
          </w:tcPr>
          <w:p w14:paraId="0D24AF88">
            <w:pPr>
              <w:pStyle w:val="11"/>
            </w:pPr>
          </w:p>
        </w:tc>
        <w:tc>
          <w:tcPr>
            <w:tcW w:w="2551" w:type="dxa"/>
            <w:vAlign w:val="center"/>
          </w:tcPr>
          <w:p w14:paraId="4B36E749">
            <w:pPr>
              <w:pStyle w:val="11"/>
            </w:pPr>
          </w:p>
        </w:tc>
        <w:tc>
          <w:tcPr>
            <w:tcW w:w="2551" w:type="dxa"/>
            <w:vAlign w:val="center"/>
          </w:tcPr>
          <w:p w14:paraId="65FFEFEC">
            <w:pPr>
              <w:pStyle w:val="11"/>
            </w:pPr>
          </w:p>
        </w:tc>
      </w:tr>
    </w:tbl>
    <w:p w14:paraId="1577C64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CB8FF3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CA9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82CDA7">
            <w:pPr>
              <w:pStyle w:val="9"/>
            </w:pPr>
            <w:r>
              <w:t>203234雄安容和金源小学</w:t>
            </w:r>
          </w:p>
        </w:tc>
        <w:tc>
          <w:tcPr>
            <w:tcW w:w="2551" w:type="dxa"/>
            <w:tcBorders>
              <w:top w:val="single" w:color="FFFFFF" w:sz="6" w:space="0"/>
              <w:left w:val="single" w:color="FFFFFF" w:sz="6" w:space="0"/>
              <w:right w:val="single" w:color="FFFFFF" w:sz="6" w:space="0"/>
            </w:tcBorders>
            <w:vAlign w:val="center"/>
          </w:tcPr>
          <w:p w14:paraId="13A65EE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967CF7C">
            <w:pPr>
              <w:pStyle w:val="7"/>
            </w:pPr>
            <w:r>
              <w:t>单位：万元</w:t>
            </w:r>
          </w:p>
        </w:tc>
      </w:tr>
      <w:tr w14:paraId="3F327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DF5AD4">
            <w:pPr>
              <w:pStyle w:val="10"/>
            </w:pPr>
            <w:r>
              <w:t>序号</w:t>
            </w:r>
          </w:p>
        </w:tc>
        <w:tc>
          <w:tcPr>
            <w:tcW w:w="5726" w:type="dxa"/>
            <w:gridSpan w:val="2"/>
            <w:vAlign w:val="center"/>
          </w:tcPr>
          <w:p w14:paraId="160FC7D3">
            <w:pPr>
              <w:pStyle w:val="10"/>
            </w:pPr>
            <w:r>
              <w:t>功能分类科目</w:t>
            </w:r>
          </w:p>
        </w:tc>
        <w:tc>
          <w:tcPr>
            <w:tcW w:w="2551" w:type="dxa"/>
            <w:vMerge w:val="restart"/>
            <w:vAlign w:val="center"/>
          </w:tcPr>
          <w:p w14:paraId="093E4725">
            <w:pPr>
              <w:pStyle w:val="10"/>
            </w:pPr>
            <w:r>
              <w:t>合计</w:t>
            </w:r>
          </w:p>
        </w:tc>
        <w:tc>
          <w:tcPr>
            <w:tcW w:w="2551" w:type="dxa"/>
            <w:vMerge w:val="restart"/>
            <w:vAlign w:val="center"/>
          </w:tcPr>
          <w:p w14:paraId="5DEA47EB">
            <w:pPr>
              <w:pStyle w:val="10"/>
            </w:pPr>
            <w:r>
              <w:t>基本支出</w:t>
            </w:r>
          </w:p>
        </w:tc>
        <w:tc>
          <w:tcPr>
            <w:tcW w:w="2551" w:type="dxa"/>
            <w:vMerge w:val="restart"/>
            <w:vAlign w:val="center"/>
          </w:tcPr>
          <w:p w14:paraId="30026013">
            <w:pPr>
              <w:pStyle w:val="10"/>
            </w:pPr>
            <w:r>
              <w:t>项目支出</w:t>
            </w:r>
          </w:p>
        </w:tc>
      </w:tr>
      <w:tr w14:paraId="61A2E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A713C6"/>
        </w:tc>
        <w:tc>
          <w:tcPr>
            <w:tcW w:w="1191" w:type="dxa"/>
            <w:vAlign w:val="center"/>
          </w:tcPr>
          <w:p w14:paraId="63B202AB">
            <w:pPr>
              <w:pStyle w:val="10"/>
            </w:pPr>
            <w:r>
              <w:t>科目编码</w:t>
            </w:r>
          </w:p>
        </w:tc>
        <w:tc>
          <w:tcPr>
            <w:tcW w:w="4535" w:type="dxa"/>
            <w:vAlign w:val="center"/>
          </w:tcPr>
          <w:p w14:paraId="4EF2F0D9">
            <w:pPr>
              <w:pStyle w:val="10"/>
            </w:pPr>
            <w:r>
              <w:t>科目名称</w:t>
            </w:r>
          </w:p>
        </w:tc>
        <w:tc>
          <w:tcPr>
            <w:tcW w:w="2551" w:type="dxa"/>
            <w:vMerge w:val="continue"/>
          </w:tcPr>
          <w:p w14:paraId="29A44BF6"/>
        </w:tc>
        <w:tc>
          <w:tcPr>
            <w:tcW w:w="2551" w:type="dxa"/>
            <w:vMerge w:val="continue"/>
          </w:tcPr>
          <w:p w14:paraId="1F933DB5"/>
        </w:tc>
        <w:tc>
          <w:tcPr>
            <w:tcW w:w="2551" w:type="dxa"/>
            <w:vMerge w:val="continue"/>
          </w:tcPr>
          <w:p w14:paraId="1CCE84CB"/>
        </w:tc>
      </w:tr>
      <w:tr w14:paraId="05ECA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9BA4DA">
            <w:pPr>
              <w:pStyle w:val="10"/>
            </w:pPr>
            <w:r>
              <w:t>栏次</w:t>
            </w:r>
          </w:p>
        </w:tc>
        <w:tc>
          <w:tcPr>
            <w:tcW w:w="1191" w:type="dxa"/>
            <w:vAlign w:val="center"/>
          </w:tcPr>
          <w:p w14:paraId="0B99E37D">
            <w:pPr>
              <w:pStyle w:val="10"/>
            </w:pPr>
            <w:r>
              <w:t>1</w:t>
            </w:r>
          </w:p>
        </w:tc>
        <w:tc>
          <w:tcPr>
            <w:tcW w:w="4535" w:type="dxa"/>
            <w:vAlign w:val="center"/>
          </w:tcPr>
          <w:p w14:paraId="1B28C333">
            <w:pPr>
              <w:pStyle w:val="10"/>
            </w:pPr>
            <w:r>
              <w:t>2</w:t>
            </w:r>
          </w:p>
        </w:tc>
        <w:tc>
          <w:tcPr>
            <w:tcW w:w="2551" w:type="dxa"/>
            <w:vAlign w:val="center"/>
          </w:tcPr>
          <w:p w14:paraId="64CE6B78">
            <w:pPr>
              <w:pStyle w:val="10"/>
            </w:pPr>
            <w:r>
              <w:t>3</w:t>
            </w:r>
          </w:p>
        </w:tc>
        <w:tc>
          <w:tcPr>
            <w:tcW w:w="2551" w:type="dxa"/>
            <w:vAlign w:val="center"/>
          </w:tcPr>
          <w:p w14:paraId="5081EF2E">
            <w:pPr>
              <w:pStyle w:val="10"/>
            </w:pPr>
            <w:r>
              <w:t>4</w:t>
            </w:r>
          </w:p>
        </w:tc>
        <w:tc>
          <w:tcPr>
            <w:tcW w:w="2551" w:type="dxa"/>
            <w:vAlign w:val="center"/>
          </w:tcPr>
          <w:p w14:paraId="0C4145C4">
            <w:pPr>
              <w:pStyle w:val="10"/>
            </w:pPr>
            <w:r>
              <w:t>5</w:t>
            </w:r>
          </w:p>
        </w:tc>
      </w:tr>
      <w:tr w14:paraId="32074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FB63D">
            <w:pPr>
              <w:pStyle w:val="13"/>
            </w:pPr>
          </w:p>
        </w:tc>
        <w:tc>
          <w:tcPr>
            <w:tcW w:w="1191" w:type="dxa"/>
            <w:vAlign w:val="center"/>
          </w:tcPr>
          <w:p w14:paraId="17A50761">
            <w:pPr>
              <w:pStyle w:val="12"/>
            </w:pPr>
          </w:p>
        </w:tc>
        <w:tc>
          <w:tcPr>
            <w:tcW w:w="4535" w:type="dxa"/>
            <w:vAlign w:val="center"/>
          </w:tcPr>
          <w:p w14:paraId="6CF122D4">
            <w:pPr>
              <w:pStyle w:val="12"/>
            </w:pPr>
          </w:p>
        </w:tc>
        <w:tc>
          <w:tcPr>
            <w:tcW w:w="2551" w:type="dxa"/>
            <w:vAlign w:val="center"/>
          </w:tcPr>
          <w:p w14:paraId="57E39FDC">
            <w:pPr>
              <w:pStyle w:val="11"/>
            </w:pPr>
          </w:p>
        </w:tc>
        <w:tc>
          <w:tcPr>
            <w:tcW w:w="2551" w:type="dxa"/>
            <w:vAlign w:val="center"/>
          </w:tcPr>
          <w:p w14:paraId="339EE55C">
            <w:pPr>
              <w:pStyle w:val="11"/>
            </w:pPr>
          </w:p>
        </w:tc>
        <w:tc>
          <w:tcPr>
            <w:tcW w:w="2551" w:type="dxa"/>
            <w:vAlign w:val="center"/>
          </w:tcPr>
          <w:p w14:paraId="5FF2729C">
            <w:pPr>
              <w:pStyle w:val="11"/>
            </w:pPr>
          </w:p>
        </w:tc>
      </w:tr>
    </w:tbl>
    <w:p w14:paraId="38816B0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CB5A8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4638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3D55846">
            <w:pPr>
              <w:pStyle w:val="9"/>
            </w:pPr>
            <w:r>
              <w:t>203234雄安容和金源小学</w:t>
            </w:r>
          </w:p>
        </w:tc>
        <w:tc>
          <w:tcPr>
            <w:tcW w:w="2381" w:type="dxa"/>
            <w:tcBorders>
              <w:top w:val="single" w:color="FFFFFF" w:sz="6" w:space="0"/>
              <w:left w:val="single" w:color="FFFFFF" w:sz="6" w:space="0"/>
              <w:right w:val="single" w:color="FFFFFF" w:sz="6" w:space="0"/>
            </w:tcBorders>
            <w:vAlign w:val="center"/>
          </w:tcPr>
          <w:p w14:paraId="6CF5CEC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F18929E">
            <w:pPr>
              <w:pStyle w:val="7"/>
            </w:pPr>
            <w:r>
              <w:t>单位：万元</w:t>
            </w:r>
          </w:p>
        </w:tc>
      </w:tr>
      <w:tr w14:paraId="2C135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D41266">
            <w:pPr>
              <w:pStyle w:val="10"/>
            </w:pPr>
            <w:r>
              <w:t>序号</w:t>
            </w:r>
          </w:p>
        </w:tc>
        <w:tc>
          <w:tcPr>
            <w:tcW w:w="3798" w:type="dxa"/>
            <w:vMerge w:val="restart"/>
            <w:vAlign w:val="center"/>
          </w:tcPr>
          <w:p w14:paraId="66627D26">
            <w:pPr>
              <w:pStyle w:val="10"/>
            </w:pPr>
            <w:r>
              <w:t>项  目</w:t>
            </w:r>
          </w:p>
        </w:tc>
        <w:tc>
          <w:tcPr>
            <w:tcW w:w="9524" w:type="dxa"/>
            <w:gridSpan w:val="4"/>
            <w:vAlign w:val="center"/>
          </w:tcPr>
          <w:p w14:paraId="50ACE22E">
            <w:pPr>
              <w:pStyle w:val="10"/>
            </w:pPr>
            <w:r>
              <w:t>资 金 性 质</w:t>
            </w:r>
          </w:p>
        </w:tc>
      </w:tr>
      <w:tr w14:paraId="4C475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D3CBC57"/>
        </w:tc>
        <w:tc>
          <w:tcPr>
            <w:tcW w:w="3798" w:type="dxa"/>
            <w:vMerge w:val="continue"/>
          </w:tcPr>
          <w:p w14:paraId="68E8D8AE"/>
        </w:tc>
        <w:tc>
          <w:tcPr>
            <w:tcW w:w="2381" w:type="dxa"/>
            <w:vAlign w:val="center"/>
          </w:tcPr>
          <w:p w14:paraId="05A93401">
            <w:pPr>
              <w:pStyle w:val="10"/>
            </w:pPr>
            <w:r>
              <w:t>合计</w:t>
            </w:r>
          </w:p>
        </w:tc>
        <w:tc>
          <w:tcPr>
            <w:tcW w:w="2381" w:type="dxa"/>
            <w:vAlign w:val="center"/>
          </w:tcPr>
          <w:p w14:paraId="62CDBF4C">
            <w:pPr>
              <w:pStyle w:val="10"/>
            </w:pPr>
            <w:r>
              <w:t>一般公共预算              财政拨款</w:t>
            </w:r>
          </w:p>
        </w:tc>
        <w:tc>
          <w:tcPr>
            <w:tcW w:w="2381" w:type="dxa"/>
            <w:vAlign w:val="center"/>
          </w:tcPr>
          <w:p w14:paraId="45C07643">
            <w:pPr>
              <w:pStyle w:val="10"/>
            </w:pPr>
            <w:r>
              <w:t>政府性基金                  预算拨款</w:t>
            </w:r>
          </w:p>
        </w:tc>
        <w:tc>
          <w:tcPr>
            <w:tcW w:w="2381" w:type="dxa"/>
            <w:vAlign w:val="center"/>
          </w:tcPr>
          <w:p w14:paraId="29330A50">
            <w:pPr>
              <w:pStyle w:val="10"/>
            </w:pPr>
            <w:r>
              <w:t>国有资本经营              预算财政拨款</w:t>
            </w:r>
          </w:p>
        </w:tc>
      </w:tr>
      <w:tr w14:paraId="2D116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1D510FA">
            <w:pPr>
              <w:pStyle w:val="10"/>
            </w:pPr>
            <w:r>
              <w:t>栏次</w:t>
            </w:r>
          </w:p>
        </w:tc>
        <w:tc>
          <w:tcPr>
            <w:tcW w:w="3798" w:type="dxa"/>
            <w:vAlign w:val="center"/>
          </w:tcPr>
          <w:p w14:paraId="7EFB1F0A">
            <w:pPr>
              <w:pStyle w:val="10"/>
            </w:pPr>
            <w:r>
              <w:t>1</w:t>
            </w:r>
          </w:p>
        </w:tc>
        <w:tc>
          <w:tcPr>
            <w:tcW w:w="2381" w:type="dxa"/>
            <w:vAlign w:val="center"/>
          </w:tcPr>
          <w:p w14:paraId="29AA605D">
            <w:pPr>
              <w:pStyle w:val="10"/>
            </w:pPr>
            <w:r>
              <w:t>2</w:t>
            </w:r>
          </w:p>
        </w:tc>
        <w:tc>
          <w:tcPr>
            <w:tcW w:w="2381" w:type="dxa"/>
            <w:vAlign w:val="center"/>
          </w:tcPr>
          <w:p w14:paraId="4905E590">
            <w:pPr>
              <w:pStyle w:val="10"/>
            </w:pPr>
            <w:r>
              <w:t>3</w:t>
            </w:r>
          </w:p>
        </w:tc>
        <w:tc>
          <w:tcPr>
            <w:tcW w:w="2381" w:type="dxa"/>
            <w:vAlign w:val="center"/>
          </w:tcPr>
          <w:p w14:paraId="43A0BD2A">
            <w:pPr>
              <w:pStyle w:val="10"/>
            </w:pPr>
            <w:r>
              <w:t>4</w:t>
            </w:r>
          </w:p>
        </w:tc>
        <w:tc>
          <w:tcPr>
            <w:tcW w:w="2381" w:type="dxa"/>
            <w:vAlign w:val="center"/>
          </w:tcPr>
          <w:p w14:paraId="438EA57C">
            <w:pPr>
              <w:pStyle w:val="10"/>
            </w:pPr>
            <w:r>
              <w:t>5</w:t>
            </w:r>
          </w:p>
        </w:tc>
      </w:tr>
      <w:tr w14:paraId="7232C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A21C66">
            <w:pPr>
              <w:pStyle w:val="13"/>
            </w:pPr>
          </w:p>
        </w:tc>
        <w:tc>
          <w:tcPr>
            <w:tcW w:w="3798" w:type="dxa"/>
            <w:vAlign w:val="center"/>
          </w:tcPr>
          <w:p w14:paraId="0C08B380">
            <w:pPr>
              <w:pStyle w:val="12"/>
            </w:pPr>
          </w:p>
        </w:tc>
        <w:tc>
          <w:tcPr>
            <w:tcW w:w="2381" w:type="dxa"/>
            <w:vAlign w:val="center"/>
          </w:tcPr>
          <w:p w14:paraId="7A5E4814">
            <w:pPr>
              <w:pStyle w:val="11"/>
            </w:pPr>
          </w:p>
        </w:tc>
        <w:tc>
          <w:tcPr>
            <w:tcW w:w="2381" w:type="dxa"/>
            <w:vAlign w:val="center"/>
          </w:tcPr>
          <w:p w14:paraId="3A0D0249">
            <w:pPr>
              <w:pStyle w:val="11"/>
            </w:pPr>
          </w:p>
        </w:tc>
        <w:tc>
          <w:tcPr>
            <w:tcW w:w="2381" w:type="dxa"/>
            <w:vAlign w:val="center"/>
          </w:tcPr>
          <w:p w14:paraId="5B0DB226">
            <w:pPr>
              <w:pStyle w:val="11"/>
            </w:pPr>
          </w:p>
        </w:tc>
        <w:tc>
          <w:tcPr>
            <w:tcW w:w="2381" w:type="dxa"/>
            <w:vAlign w:val="center"/>
          </w:tcPr>
          <w:p w14:paraId="4D6F8AE9">
            <w:pPr>
              <w:pStyle w:val="11"/>
            </w:pPr>
          </w:p>
        </w:tc>
      </w:tr>
    </w:tbl>
    <w:p w14:paraId="158D8764">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4BD292F">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雄安容和金源小学2026年单位预算信息公开情况说明</w:t>
      </w:r>
    </w:p>
    <w:p w14:paraId="324EE3B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按照《中华人民共和国预算法》、《地方预决算公开操作规程》和《关于进一步推进预算公开工作的实施意见》规定，现将雄安容和金源小学2026年单位预算公开如下：</w:t>
      </w:r>
    </w:p>
    <w:p w14:paraId="4332951D">
      <w:pPr>
        <w:spacing w:before="10" w:after="10" w:line="240" w:lineRule="auto"/>
        <w:ind w:firstLine="640"/>
        <w:jc w:val="left"/>
        <w:outlineLvl w:val="5"/>
      </w:pPr>
      <w:r>
        <w:rPr>
          <w:rFonts w:ascii="黑体" w:hAnsi="黑体" w:eastAsia="黑体" w:cs="黑体"/>
          <w:color w:val="000000"/>
          <w:sz w:val="32"/>
        </w:rPr>
        <w:t>一、单位职责及机构设置情况</w:t>
      </w:r>
    </w:p>
    <w:p w14:paraId="2C9512B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68EC047">
      <w:pPr>
        <w:pStyle w:val="17"/>
      </w:pPr>
      <w:r>
        <w:t>雄安容和金源小学是新区教育局管理的小学，实施小学义务教育，促进基础教育发展。</w:t>
      </w:r>
    </w:p>
    <w:p w14:paraId="29A2754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2C6DEE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A10E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09C837F">
            <w:pPr>
              <w:pStyle w:val="10"/>
            </w:pPr>
            <w:r>
              <w:t>单位名称</w:t>
            </w:r>
          </w:p>
        </w:tc>
        <w:tc>
          <w:tcPr>
            <w:tcW w:w="1843" w:type="dxa"/>
            <w:vAlign w:val="center"/>
          </w:tcPr>
          <w:p w14:paraId="5C00D769">
            <w:pPr>
              <w:pStyle w:val="10"/>
            </w:pPr>
            <w:r>
              <w:t>单位性质</w:t>
            </w:r>
          </w:p>
        </w:tc>
        <w:tc>
          <w:tcPr>
            <w:tcW w:w="2126" w:type="dxa"/>
            <w:vAlign w:val="center"/>
          </w:tcPr>
          <w:p w14:paraId="162C39EA">
            <w:pPr>
              <w:pStyle w:val="10"/>
            </w:pPr>
            <w:r>
              <w:t>单位规格</w:t>
            </w:r>
          </w:p>
        </w:tc>
        <w:tc>
          <w:tcPr>
            <w:tcW w:w="3827" w:type="dxa"/>
            <w:vAlign w:val="center"/>
          </w:tcPr>
          <w:p w14:paraId="518A8CE0">
            <w:pPr>
              <w:pStyle w:val="10"/>
            </w:pPr>
            <w:r>
              <w:t>经费保障形式</w:t>
            </w:r>
          </w:p>
        </w:tc>
      </w:tr>
      <w:tr w14:paraId="473D9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9D0A5B8">
            <w:pPr>
              <w:pStyle w:val="12"/>
            </w:pPr>
            <w:r>
              <w:t>雄安容和金源小学</w:t>
            </w:r>
          </w:p>
        </w:tc>
        <w:tc>
          <w:tcPr>
            <w:tcW w:w="1843" w:type="dxa"/>
            <w:vAlign w:val="center"/>
          </w:tcPr>
          <w:p w14:paraId="4B2EF4C2">
            <w:pPr>
              <w:pStyle w:val="13"/>
            </w:pPr>
            <w:r>
              <w:t>事业</w:t>
            </w:r>
          </w:p>
        </w:tc>
        <w:tc>
          <w:tcPr>
            <w:tcW w:w="2126" w:type="dxa"/>
            <w:vAlign w:val="center"/>
          </w:tcPr>
          <w:p w14:paraId="68C6BFCB">
            <w:pPr>
              <w:pStyle w:val="13"/>
            </w:pPr>
            <w:r>
              <w:t>未定行政级别</w:t>
            </w:r>
          </w:p>
        </w:tc>
        <w:tc>
          <w:tcPr>
            <w:tcW w:w="3827" w:type="dxa"/>
            <w:vAlign w:val="center"/>
          </w:tcPr>
          <w:p w14:paraId="2ACD637C">
            <w:pPr>
              <w:pStyle w:val="13"/>
            </w:pPr>
            <w:r>
              <w:t>财政性资金基本保证</w:t>
            </w:r>
          </w:p>
        </w:tc>
      </w:tr>
    </w:tbl>
    <w:p w14:paraId="50B76527">
      <w:pPr>
        <w:spacing w:before="10" w:after="10" w:line="240" w:lineRule="auto"/>
        <w:ind w:firstLine="640"/>
        <w:jc w:val="left"/>
        <w:outlineLvl w:val="5"/>
      </w:pPr>
      <w:r>
        <w:rPr>
          <w:rFonts w:ascii="黑体" w:hAnsi="黑体" w:eastAsia="黑体" w:cs="黑体"/>
          <w:color w:val="000000"/>
          <w:sz w:val="32"/>
        </w:rPr>
        <w:t>二、单位预算安排的总体情况</w:t>
      </w:r>
    </w:p>
    <w:p w14:paraId="520C7906">
      <w:pPr>
        <w:pStyle w:val="18"/>
      </w:pPr>
    </w:p>
    <w:p w14:paraId="59A0AFBC">
      <w:pPr>
        <w:spacing w:before="10" w:after="10" w:line="240" w:lineRule="auto"/>
        <w:ind w:firstLine="640"/>
        <w:jc w:val="left"/>
        <w:outlineLvl w:val="5"/>
      </w:pPr>
      <w:r>
        <w:rPr>
          <w:rFonts w:ascii="黑体" w:hAnsi="黑体" w:eastAsia="黑体" w:cs="黑体"/>
          <w:color w:val="000000"/>
          <w:sz w:val="32"/>
        </w:rPr>
        <w:t>三、机关运行经费安排情况</w:t>
      </w:r>
    </w:p>
    <w:p w14:paraId="7FCC8DAC">
      <w:pPr>
        <w:pStyle w:val="19"/>
      </w:pPr>
    </w:p>
    <w:p w14:paraId="7A9DBB7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DE5C2CE">
      <w:pPr>
        <w:pStyle w:val="20"/>
      </w:pPr>
    </w:p>
    <w:p w14:paraId="43687E3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2A17F5D">
      <w:pPr>
        <w:spacing w:before="0" w:after="0"/>
        <w:ind w:firstLine="560"/>
        <w:jc w:val="left"/>
        <w:outlineLvl w:val="9"/>
      </w:pPr>
      <w:r>
        <w:rPr>
          <w:rFonts w:ascii="方正仿宋_GBK" w:hAnsi="方正仿宋_GBK" w:eastAsia="方正仿宋_GBK" w:cs="方正仿宋_GBK"/>
          <w:b/>
          <w:color w:val="000000"/>
          <w:sz w:val="28"/>
        </w:rPr>
        <w:t>1、2025年中央城乡义务教育补助经费绩效目标表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1C3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CCFFB9">
            <w:pPr>
              <w:pStyle w:val="11"/>
            </w:pPr>
            <w:r>
              <w:t>单位：万元</w:t>
            </w:r>
          </w:p>
        </w:tc>
      </w:tr>
      <w:tr w14:paraId="7844EF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3287A7">
            <w:pPr>
              <w:pStyle w:val="10"/>
            </w:pPr>
            <w:r>
              <w:t>项目编码</w:t>
            </w:r>
          </w:p>
        </w:tc>
        <w:tc>
          <w:tcPr>
            <w:tcW w:w="5103" w:type="dxa"/>
            <w:gridSpan w:val="2"/>
            <w:vAlign w:val="center"/>
          </w:tcPr>
          <w:p w14:paraId="784D06C1">
            <w:pPr>
              <w:pStyle w:val="12"/>
            </w:pPr>
            <w:r>
              <w:t>13660025P00537010148F</w:t>
            </w:r>
          </w:p>
        </w:tc>
        <w:tc>
          <w:tcPr>
            <w:tcW w:w="2835" w:type="dxa"/>
            <w:vAlign w:val="center"/>
          </w:tcPr>
          <w:p w14:paraId="51AFB944">
            <w:pPr>
              <w:pStyle w:val="10"/>
            </w:pPr>
            <w:r>
              <w:t>项目名称</w:t>
            </w:r>
          </w:p>
        </w:tc>
        <w:tc>
          <w:tcPr>
            <w:tcW w:w="6095" w:type="dxa"/>
            <w:gridSpan w:val="3"/>
            <w:vAlign w:val="center"/>
          </w:tcPr>
          <w:p w14:paraId="688DF744">
            <w:pPr>
              <w:pStyle w:val="12"/>
            </w:pPr>
            <w:r>
              <w:t>2025年中央城乡义务教育补助经费</w:t>
            </w:r>
          </w:p>
        </w:tc>
      </w:tr>
      <w:tr w14:paraId="7242CA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75576">
            <w:pPr>
              <w:pStyle w:val="10"/>
            </w:pPr>
            <w:r>
              <w:t>预算规模及资金用途</w:t>
            </w:r>
          </w:p>
        </w:tc>
        <w:tc>
          <w:tcPr>
            <w:tcW w:w="2268" w:type="dxa"/>
            <w:vAlign w:val="center"/>
          </w:tcPr>
          <w:p w14:paraId="1AA870CF">
            <w:pPr>
              <w:pStyle w:val="10"/>
            </w:pPr>
            <w:r>
              <w:t>预算数</w:t>
            </w:r>
          </w:p>
        </w:tc>
        <w:tc>
          <w:tcPr>
            <w:tcW w:w="2835" w:type="dxa"/>
            <w:vAlign w:val="center"/>
          </w:tcPr>
          <w:p w14:paraId="66DA86E1">
            <w:pPr>
              <w:pStyle w:val="12"/>
            </w:pPr>
            <w:r>
              <w:t>0.93</w:t>
            </w:r>
          </w:p>
        </w:tc>
        <w:tc>
          <w:tcPr>
            <w:tcW w:w="2835" w:type="dxa"/>
            <w:vAlign w:val="center"/>
          </w:tcPr>
          <w:p w14:paraId="1755D2E5">
            <w:pPr>
              <w:pStyle w:val="10"/>
            </w:pPr>
            <w:r>
              <w:t>其中：财政    资金</w:t>
            </w:r>
          </w:p>
        </w:tc>
        <w:tc>
          <w:tcPr>
            <w:tcW w:w="2551" w:type="dxa"/>
            <w:vAlign w:val="center"/>
          </w:tcPr>
          <w:p w14:paraId="2C79B30E">
            <w:pPr>
              <w:pStyle w:val="12"/>
            </w:pPr>
            <w:r>
              <w:t>0.93</w:t>
            </w:r>
          </w:p>
        </w:tc>
        <w:tc>
          <w:tcPr>
            <w:tcW w:w="2268" w:type="dxa"/>
            <w:vAlign w:val="center"/>
          </w:tcPr>
          <w:p w14:paraId="4C5B288E">
            <w:pPr>
              <w:pStyle w:val="10"/>
            </w:pPr>
            <w:r>
              <w:t>其他资金</w:t>
            </w:r>
          </w:p>
        </w:tc>
        <w:tc>
          <w:tcPr>
            <w:tcW w:w="1276" w:type="dxa"/>
            <w:vAlign w:val="center"/>
          </w:tcPr>
          <w:p w14:paraId="704F300C">
            <w:pPr>
              <w:pStyle w:val="12"/>
            </w:pPr>
            <w:r>
              <w:t xml:space="preserve"> </w:t>
            </w:r>
          </w:p>
        </w:tc>
      </w:tr>
      <w:tr w14:paraId="3560B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AC54BF"/>
        </w:tc>
        <w:tc>
          <w:tcPr>
            <w:tcW w:w="14033" w:type="dxa"/>
            <w:gridSpan w:val="6"/>
            <w:vAlign w:val="center"/>
          </w:tcPr>
          <w:p w14:paraId="7705E57A">
            <w:pPr>
              <w:pStyle w:val="12"/>
            </w:pPr>
            <w:r>
              <w:t>落实培训活动安排，保障学校正常运转。</w:t>
            </w:r>
          </w:p>
        </w:tc>
      </w:tr>
      <w:tr w14:paraId="2233AA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E2701">
            <w:pPr>
              <w:pStyle w:val="10"/>
            </w:pPr>
            <w:r>
              <w:t>资金支出计划（%）</w:t>
            </w:r>
          </w:p>
        </w:tc>
        <w:tc>
          <w:tcPr>
            <w:tcW w:w="5103" w:type="dxa"/>
            <w:gridSpan w:val="2"/>
            <w:vAlign w:val="center"/>
          </w:tcPr>
          <w:p w14:paraId="2210F096">
            <w:pPr>
              <w:pStyle w:val="10"/>
            </w:pPr>
            <w:r>
              <w:t>3月底</w:t>
            </w:r>
          </w:p>
        </w:tc>
        <w:tc>
          <w:tcPr>
            <w:tcW w:w="2835" w:type="dxa"/>
            <w:vAlign w:val="center"/>
          </w:tcPr>
          <w:p w14:paraId="503545FE">
            <w:pPr>
              <w:pStyle w:val="10"/>
            </w:pPr>
            <w:r>
              <w:t>6月底</w:t>
            </w:r>
          </w:p>
        </w:tc>
        <w:tc>
          <w:tcPr>
            <w:tcW w:w="2551" w:type="dxa"/>
            <w:vAlign w:val="center"/>
          </w:tcPr>
          <w:p w14:paraId="7D3BC382">
            <w:pPr>
              <w:pStyle w:val="10"/>
            </w:pPr>
            <w:r>
              <w:t>10月底</w:t>
            </w:r>
          </w:p>
        </w:tc>
        <w:tc>
          <w:tcPr>
            <w:tcW w:w="3544" w:type="dxa"/>
            <w:gridSpan w:val="2"/>
            <w:vAlign w:val="center"/>
          </w:tcPr>
          <w:p w14:paraId="23527653">
            <w:pPr>
              <w:pStyle w:val="10"/>
            </w:pPr>
            <w:r>
              <w:t>12月底</w:t>
            </w:r>
          </w:p>
        </w:tc>
      </w:tr>
      <w:tr w14:paraId="39B28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58C192"/>
        </w:tc>
        <w:tc>
          <w:tcPr>
            <w:tcW w:w="5103" w:type="dxa"/>
            <w:gridSpan w:val="2"/>
            <w:vAlign w:val="center"/>
          </w:tcPr>
          <w:p w14:paraId="19EE14EF">
            <w:pPr>
              <w:pStyle w:val="13"/>
            </w:pPr>
            <w:r>
              <w:t>25%</w:t>
            </w:r>
          </w:p>
        </w:tc>
        <w:tc>
          <w:tcPr>
            <w:tcW w:w="2835" w:type="dxa"/>
            <w:vAlign w:val="center"/>
          </w:tcPr>
          <w:p w14:paraId="4E5AB93E">
            <w:pPr>
              <w:pStyle w:val="13"/>
            </w:pPr>
            <w:r>
              <w:t>50%</w:t>
            </w:r>
          </w:p>
        </w:tc>
        <w:tc>
          <w:tcPr>
            <w:tcW w:w="2551" w:type="dxa"/>
            <w:vAlign w:val="center"/>
          </w:tcPr>
          <w:p w14:paraId="254E7CFB">
            <w:pPr>
              <w:pStyle w:val="13"/>
            </w:pPr>
            <w:r>
              <w:t>75%</w:t>
            </w:r>
          </w:p>
        </w:tc>
        <w:tc>
          <w:tcPr>
            <w:tcW w:w="3544" w:type="dxa"/>
            <w:gridSpan w:val="2"/>
            <w:vAlign w:val="center"/>
          </w:tcPr>
          <w:p w14:paraId="39058F95">
            <w:pPr>
              <w:pStyle w:val="13"/>
            </w:pPr>
            <w:r>
              <w:t>100%</w:t>
            </w:r>
          </w:p>
        </w:tc>
      </w:tr>
      <w:tr w14:paraId="75672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05AE00">
            <w:pPr>
              <w:pStyle w:val="10"/>
            </w:pPr>
            <w:r>
              <w:t>绩效目标</w:t>
            </w:r>
          </w:p>
        </w:tc>
        <w:tc>
          <w:tcPr>
            <w:tcW w:w="14033" w:type="dxa"/>
            <w:gridSpan w:val="6"/>
            <w:vAlign w:val="center"/>
          </w:tcPr>
          <w:p w14:paraId="71BE7FF8">
            <w:pPr>
              <w:pStyle w:val="12"/>
            </w:pPr>
            <w:r>
              <w:t>1.落实生均公用经费基准定额，落实家庭经济困难学生补助生活费政策。</w:t>
            </w:r>
          </w:p>
        </w:tc>
      </w:tr>
    </w:tbl>
    <w:p w14:paraId="5F6812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0DE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108AE9">
            <w:pPr>
              <w:pStyle w:val="10"/>
            </w:pPr>
            <w:r>
              <w:t>一级指标</w:t>
            </w:r>
          </w:p>
        </w:tc>
        <w:tc>
          <w:tcPr>
            <w:tcW w:w="2268" w:type="dxa"/>
            <w:vAlign w:val="center"/>
          </w:tcPr>
          <w:p w14:paraId="41FFEFB2">
            <w:pPr>
              <w:pStyle w:val="10"/>
            </w:pPr>
            <w:r>
              <w:t>二级指标</w:t>
            </w:r>
          </w:p>
        </w:tc>
        <w:tc>
          <w:tcPr>
            <w:tcW w:w="2835" w:type="dxa"/>
            <w:vAlign w:val="center"/>
          </w:tcPr>
          <w:p w14:paraId="4E0EF626">
            <w:pPr>
              <w:pStyle w:val="10"/>
            </w:pPr>
            <w:r>
              <w:t>三级指标</w:t>
            </w:r>
          </w:p>
        </w:tc>
        <w:tc>
          <w:tcPr>
            <w:tcW w:w="5386" w:type="dxa"/>
            <w:vAlign w:val="center"/>
          </w:tcPr>
          <w:p w14:paraId="682DB843">
            <w:pPr>
              <w:pStyle w:val="10"/>
            </w:pPr>
            <w:r>
              <w:t>绩效指标描述</w:t>
            </w:r>
          </w:p>
        </w:tc>
        <w:tc>
          <w:tcPr>
            <w:tcW w:w="2268" w:type="dxa"/>
            <w:vAlign w:val="center"/>
          </w:tcPr>
          <w:p w14:paraId="32D240E5">
            <w:pPr>
              <w:pStyle w:val="10"/>
            </w:pPr>
            <w:r>
              <w:t>指标值</w:t>
            </w:r>
          </w:p>
        </w:tc>
        <w:tc>
          <w:tcPr>
            <w:tcW w:w="1276" w:type="dxa"/>
            <w:vAlign w:val="center"/>
          </w:tcPr>
          <w:p w14:paraId="6DBE7043">
            <w:pPr>
              <w:pStyle w:val="10"/>
            </w:pPr>
            <w:r>
              <w:t>指标值确定依据</w:t>
            </w:r>
          </w:p>
        </w:tc>
      </w:tr>
      <w:tr w14:paraId="347EE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F82743">
            <w:pPr>
              <w:pStyle w:val="13"/>
            </w:pPr>
            <w:r>
              <w:t>产出指标</w:t>
            </w:r>
          </w:p>
        </w:tc>
        <w:tc>
          <w:tcPr>
            <w:tcW w:w="2268" w:type="dxa"/>
            <w:vAlign w:val="center"/>
          </w:tcPr>
          <w:p w14:paraId="6AF5AE52">
            <w:pPr>
              <w:pStyle w:val="12"/>
            </w:pPr>
            <w:r>
              <w:t>数量指标</w:t>
            </w:r>
          </w:p>
        </w:tc>
        <w:tc>
          <w:tcPr>
            <w:tcW w:w="2835" w:type="dxa"/>
            <w:vAlign w:val="center"/>
          </w:tcPr>
          <w:p w14:paraId="45957424">
            <w:pPr>
              <w:pStyle w:val="12"/>
            </w:pPr>
            <w:r>
              <w:t>生均公用经费</w:t>
            </w:r>
          </w:p>
        </w:tc>
        <w:tc>
          <w:tcPr>
            <w:tcW w:w="5386" w:type="dxa"/>
            <w:vAlign w:val="center"/>
          </w:tcPr>
          <w:p w14:paraId="47092C07">
            <w:pPr>
              <w:pStyle w:val="12"/>
            </w:pPr>
            <w:r>
              <w:t>生均公用经费</w:t>
            </w:r>
          </w:p>
        </w:tc>
        <w:tc>
          <w:tcPr>
            <w:tcW w:w="2268" w:type="dxa"/>
            <w:vAlign w:val="center"/>
          </w:tcPr>
          <w:p w14:paraId="277134C7">
            <w:pPr>
              <w:pStyle w:val="12"/>
            </w:pPr>
            <w:r>
              <w:t>不低于国家规定的标准</w:t>
            </w:r>
          </w:p>
        </w:tc>
        <w:tc>
          <w:tcPr>
            <w:tcW w:w="1276" w:type="dxa"/>
            <w:vAlign w:val="center"/>
          </w:tcPr>
          <w:p w14:paraId="14601A22">
            <w:pPr>
              <w:pStyle w:val="12"/>
            </w:pPr>
            <w:r>
              <w:t>相关文件</w:t>
            </w:r>
          </w:p>
        </w:tc>
      </w:tr>
      <w:tr w14:paraId="05144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47EB4"/>
        </w:tc>
        <w:tc>
          <w:tcPr>
            <w:tcW w:w="2268" w:type="dxa"/>
            <w:vAlign w:val="center"/>
          </w:tcPr>
          <w:p w14:paraId="1815B487">
            <w:pPr>
              <w:pStyle w:val="12"/>
            </w:pPr>
            <w:r>
              <w:t>成本指标</w:t>
            </w:r>
          </w:p>
        </w:tc>
        <w:tc>
          <w:tcPr>
            <w:tcW w:w="2835" w:type="dxa"/>
            <w:vAlign w:val="center"/>
          </w:tcPr>
          <w:p w14:paraId="0101DB53">
            <w:pPr>
              <w:pStyle w:val="12"/>
            </w:pPr>
            <w:r>
              <w:t>预算资金总额</w:t>
            </w:r>
          </w:p>
        </w:tc>
        <w:tc>
          <w:tcPr>
            <w:tcW w:w="5386" w:type="dxa"/>
            <w:vAlign w:val="center"/>
          </w:tcPr>
          <w:p w14:paraId="53DAC091">
            <w:pPr>
              <w:pStyle w:val="12"/>
            </w:pPr>
            <w:r>
              <w:t>预算资金总额</w:t>
            </w:r>
          </w:p>
        </w:tc>
        <w:tc>
          <w:tcPr>
            <w:tcW w:w="2268" w:type="dxa"/>
            <w:vAlign w:val="center"/>
          </w:tcPr>
          <w:p w14:paraId="5B68A186">
            <w:pPr>
              <w:pStyle w:val="12"/>
            </w:pPr>
            <w:r>
              <w:t>≤13.79万元</w:t>
            </w:r>
          </w:p>
        </w:tc>
        <w:tc>
          <w:tcPr>
            <w:tcW w:w="1276" w:type="dxa"/>
            <w:vAlign w:val="center"/>
          </w:tcPr>
          <w:p w14:paraId="635FA8DD">
            <w:pPr>
              <w:pStyle w:val="12"/>
            </w:pPr>
            <w:r>
              <w:t>预算批复文件</w:t>
            </w:r>
          </w:p>
        </w:tc>
      </w:tr>
      <w:tr w14:paraId="6666B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6826A"/>
        </w:tc>
        <w:tc>
          <w:tcPr>
            <w:tcW w:w="2268" w:type="dxa"/>
            <w:vAlign w:val="center"/>
          </w:tcPr>
          <w:p w14:paraId="258F37F2">
            <w:pPr>
              <w:pStyle w:val="12"/>
            </w:pPr>
            <w:r>
              <w:t>质量指标</w:t>
            </w:r>
          </w:p>
        </w:tc>
        <w:tc>
          <w:tcPr>
            <w:tcW w:w="2835" w:type="dxa"/>
            <w:vAlign w:val="center"/>
          </w:tcPr>
          <w:p w14:paraId="0FDB35DB">
            <w:pPr>
              <w:pStyle w:val="12"/>
            </w:pPr>
            <w:r>
              <w:t>日常维修改造质量达标率</w:t>
            </w:r>
          </w:p>
        </w:tc>
        <w:tc>
          <w:tcPr>
            <w:tcW w:w="5386" w:type="dxa"/>
            <w:vAlign w:val="center"/>
          </w:tcPr>
          <w:p w14:paraId="052DA2AF">
            <w:pPr>
              <w:pStyle w:val="12"/>
            </w:pPr>
            <w:r>
              <w:t>日常维修改造质量达标率</w:t>
            </w:r>
          </w:p>
        </w:tc>
        <w:tc>
          <w:tcPr>
            <w:tcW w:w="2268" w:type="dxa"/>
            <w:vAlign w:val="center"/>
          </w:tcPr>
          <w:p w14:paraId="393E4BAF">
            <w:pPr>
              <w:pStyle w:val="12"/>
            </w:pPr>
            <w:r>
              <w:t>100百分比</w:t>
            </w:r>
          </w:p>
        </w:tc>
        <w:tc>
          <w:tcPr>
            <w:tcW w:w="1276" w:type="dxa"/>
            <w:vAlign w:val="center"/>
          </w:tcPr>
          <w:p w14:paraId="1A23B404">
            <w:pPr>
              <w:pStyle w:val="12"/>
            </w:pPr>
            <w:r>
              <w:t>验收报告</w:t>
            </w:r>
          </w:p>
        </w:tc>
      </w:tr>
      <w:tr w14:paraId="4009E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A9EFD"/>
        </w:tc>
        <w:tc>
          <w:tcPr>
            <w:tcW w:w="2268" w:type="dxa"/>
            <w:vAlign w:val="center"/>
          </w:tcPr>
          <w:p w14:paraId="66EC3B79">
            <w:pPr>
              <w:pStyle w:val="12"/>
            </w:pPr>
            <w:r>
              <w:t>数量指标</w:t>
            </w:r>
          </w:p>
        </w:tc>
        <w:tc>
          <w:tcPr>
            <w:tcW w:w="2835" w:type="dxa"/>
            <w:vAlign w:val="center"/>
          </w:tcPr>
          <w:p w14:paraId="1D9A1202">
            <w:pPr>
              <w:pStyle w:val="12"/>
            </w:pPr>
            <w:r>
              <w:t>家庭经济困难学生享受生活补助比例</w:t>
            </w:r>
          </w:p>
        </w:tc>
        <w:tc>
          <w:tcPr>
            <w:tcW w:w="5386" w:type="dxa"/>
            <w:vAlign w:val="center"/>
          </w:tcPr>
          <w:p w14:paraId="13FCF236">
            <w:pPr>
              <w:pStyle w:val="12"/>
            </w:pPr>
            <w:r>
              <w:t>家庭经济困难学生享受生活补助比例</w:t>
            </w:r>
          </w:p>
        </w:tc>
        <w:tc>
          <w:tcPr>
            <w:tcW w:w="2268" w:type="dxa"/>
            <w:vAlign w:val="center"/>
          </w:tcPr>
          <w:p w14:paraId="16ACB420">
            <w:pPr>
              <w:pStyle w:val="12"/>
            </w:pPr>
            <w:r>
              <w:t>100百分比</w:t>
            </w:r>
          </w:p>
        </w:tc>
        <w:tc>
          <w:tcPr>
            <w:tcW w:w="1276" w:type="dxa"/>
            <w:vAlign w:val="center"/>
          </w:tcPr>
          <w:p w14:paraId="3B804C06">
            <w:pPr>
              <w:pStyle w:val="12"/>
            </w:pPr>
            <w:r>
              <w:t>工作计划</w:t>
            </w:r>
          </w:p>
        </w:tc>
      </w:tr>
      <w:tr w14:paraId="29480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6EB5A"/>
        </w:tc>
        <w:tc>
          <w:tcPr>
            <w:tcW w:w="2268" w:type="dxa"/>
            <w:vAlign w:val="center"/>
          </w:tcPr>
          <w:p w14:paraId="11A24B6B">
            <w:pPr>
              <w:pStyle w:val="12"/>
            </w:pPr>
            <w:r>
              <w:t>时效指标</w:t>
            </w:r>
          </w:p>
        </w:tc>
        <w:tc>
          <w:tcPr>
            <w:tcW w:w="2835" w:type="dxa"/>
            <w:vAlign w:val="center"/>
          </w:tcPr>
          <w:p w14:paraId="01EE51FF">
            <w:pPr>
              <w:pStyle w:val="12"/>
            </w:pPr>
            <w:r>
              <w:t>年底前完成</w:t>
            </w:r>
          </w:p>
        </w:tc>
        <w:tc>
          <w:tcPr>
            <w:tcW w:w="5386" w:type="dxa"/>
            <w:vAlign w:val="center"/>
          </w:tcPr>
          <w:p w14:paraId="36C824DC">
            <w:pPr>
              <w:pStyle w:val="12"/>
            </w:pPr>
            <w:r>
              <w:t>年底前完成</w:t>
            </w:r>
          </w:p>
        </w:tc>
        <w:tc>
          <w:tcPr>
            <w:tcW w:w="2268" w:type="dxa"/>
            <w:vAlign w:val="center"/>
          </w:tcPr>
          <w:p w14:paraId="277EDFA4">
            <w:pPr>
              <w:pStyle w:val="12"/>
            </w:pPr>
            <w:r>
              <w:t>年底前</w:t>
            </w:r>
          </w:p>
        </w:tc>
        <w:tc>
          <w:tcPr>
            <w:tcW w:w="1276" w:type="dxa"/>
            <w:vAlign w:val="center"/>
          </w:tcPr>
          <w:p w14:paraId="1B205126">
            <w:pPr>
              <w:pStyle w:val="12"/>
            </w:pPr>
            <w:r>
              <w:t>工作计划</w:t>
            </w:r>
          </w:p>
        </w:tc>
      </w:tr>
      <w:tr w14:paraId="18476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B35C27">
            <w:pPr>
              <w:pStyle w:val="13"/>
            </w:pPr>
            <w:r>
              <w:t>效益指标</w:t>
            </w:r>
          </w:p>
        </w:tc>
        <w:tc>
          <w:tcPr>
            <w:tcW w:w="2268" w:type="dxa"/>
            <w:vAlign w:val="center"/>
          </w:tcPr>
          <w:p w14:paraId="0F2824AB">
            <w:pPr>
              <w:pStyle w:val="12"/>
            </w:pPr>
            <w:r>
              <w:t>社会效益指标</w:t>
            </w:r>
          </w:p>
        </w:tc>
        <w:tc>
          <w:tcPr>
            <w:tcW w:w="2835" w:type="dxa"/>
            <w:vAlign w:val="center"/>
          </w:tcPr>
          <w:p w14:paraId="2B894BDB">
            <w:pPr>
              <w:pStyle w:val="12"/>
            </w:pPr>
            <w:r>
              <w:t>区域内学生综合素质</w:t>
            </w:r>
          </w:p>
        </w:tc>
        <w:tc>
          <w:tcPr>
            <w:tcW w:w="5386" w:type="dxa"/>
            <w:vAlign w:val="center"/>
          </w:tcPr>
          <w:p w14:paraId="0FF4A003">
            <w:pPr>
              <w:pStyle w:val="12"/>
            </w:pPr>
            <w:r>
              <w:t>区域内学生综合素质</w:t>
            </w:r>
          </w:p>
        </w:tc>
        <w:tc>
          <w:tcPr>
            <w:tcW w:w="2268" w:type="dxa"/>
            <w:vAlign w:val="center"/>
          </w:tcPr>
          <w:p w14:paraId="15ACFA4A">
            <w:pPr>
              <w:pStyle w:val="12"/>
            </w:pPr>
            <w:r>
              <w:t>提升</w:t>
            </w:r>
          </w:p>
        </w:tc>
        <w:tc>
          <w:tcPr>
            <w:tcW w:w="1276" w:type="dxa"/>
            <w:vAlign w:val="center"/>
          </w:tcPr>
          <w:p w14:paraId="3DFA97B3">
            <w:pPr>
              <w:pStyle w:val="12"/>
            </w:pPr>
            <w:r>
              <w:t>综合评价</w:t>
            </w:r>
          </w:p>
        </w:tc>
      </w:tr>
      <w:tr w14:paraId="20CE6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5CEE1"/>
        </w:tc>
        <w:tc>
          <w:tcPr>
            <w:tcW w:w="2268" w:type="dxa"/>
            <w:vAlign w:val="center"/>
          </w:tcPr>
          <w:p w14:paraId="364A8252">
            <w:pPr>
              <w:pStyle w:val="12"/>
            </w:pPr>
            <w:r>
              <w:t>可持续影响指标</w:t>
            </w:r>
          </w:p>
        </w:tc>
        <w:tc>
          <w:tcPr>
            <w:tcW w:w="2835" w:type="dxa"/>
            <w:vAlign w:val="center"/>
          </w:tcPr>
          <w:p w14:paraId="5445A54C">
            <w:pPr>
              <w:pStyle w:val="12"/>
            </w:pPr>
            <w:r>
              <w:t>学校对学生的影响力</w:t>
            </w:r>
          </w:p>
        </w:tc>
        <w:tc>
          <w:tcPr>
            <w:tcW w:w="5386" w:type="dxa"/>
            <w:vAlign w:val="center"/>
          </w:tcPr>
          <w:p w14:paraId="2F162E04">
            <w:pPr>
              <w:pStyle w:val="12"/>
            </w:pPr>
            <w:r>
              <w:t>学校对学生的影响力</w:t>
            </w:r>
          </w:p>
        </w:tc>
        <w:tc>
          <w:tcPr>
            <w:tcW w:w="2268" w:type="dxa"/>
            <w:vAlign w:val="center"/>
          </w:tcPr>
          <w:p w14:paraId="139D1B3E">
            <w:pPr>
              <w:pStyle w:val="12"/>
            </w:pPr>
            <w:r>
              <w:t>提升</w:t>
            </w:r>
          </w:p>
        </w:tc>
        <w:tc>
          <w:tcPr>
            <w:tcW w:w="1276" w:type="dxa"/>
            <w:vAlign w:val="center"/>
          </w:tcPr>
          <w:p w14:paraId="6A020078">
            <w:pPr>
              <w:pStyle w:val="12"/>
            </w:pPr>
            <w:r>
              <w:t>综合评价</w:t>
            </w:r>
          </w:p>
        </w:tc>
      </w:tr>
      <w:tr w14:paraId="3595D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8DB0E7">
            <w:pPr>
              <w:pStyle w:val="13"/>
            </w:pPr>
            <w:r>
              <w:t>满意度指标</w:t>
            </w:r>
          </w:p>
        </w:tc>
        <w:tc>
          <w:tcPr>
            <w:tcW w:w="2268" w:type="dxa"/>
            <w:vAlign w:val="center"/>
          </w:tcPr>
          <w:p w14:paraId="76CBC5D3">
            <w:pPr>
              <w:pStyle w:val="12"/>
            </w:pPr>
            <w:r>
              <w:t>服务对象满意度指标</w:t>
            </w:r>
          </w:p>
        </w:tc>
        <w:tc>
          <w:tcPr>
            <w:tcW w:w="2835" w:type="dxa"/>
            <w:vAlign w:val="center"/>
          </w:tcPr>
          <w:p w14:paraId="75A24A84">
            <w:pPr>
              <w:pStyle w:val="12"/>
            </w:pPr>
            <w:r>
              <w:t>学校和老师满意度</w:t>
            </w:r>
          </w:p>
        </w:tc>
        <w:tc>
          <w:tcPr>
            <w:tcW w:w="5386" w:type="dxa"/>
            <w:vAlign w:val="center"/>
          </w:tcPr>
          <w:p w14:paraId="5BF27CED">
            <w:pPr>
              <w:pStyle w:val="12"/>
            </w:pPr>
            <w:r>
              <w:t>学校和老师满意度</w:t>
            </w:r>
          </w:p>
        </w:tc>
        <w:tc>
          <w:tcPr>
            <w:tcW w:w="2268" w:type="dxa"/>
            <w:vAlign w:val="center"/>
          </w:tcPr>
          <w:p w14:paraId="2D58B0E9">
            <w:pPr>
              <w:pStyle w:val="12"/>
            </w:pPr>
            <w:r>
              <w:t>≥85百分比</w:t>
            </w:r>
          </w:p>
        </w:tc>
        <w:tc>
          <w:tcPr>
            <w:tcW w:w="1276" w:type="dxa"/>
            <w:vAlign w:val="center"/>
          </w:tcPr>
          <w:p w14:paraId="42C49157">
            <w:pPr>
              <w:pStyle w:val="12"/>
            </w:pPr>
            <w:r>
              <w:t>问卷调查</w:t>
            </w:r>
          </w:p>
        </w:tc>
      </w:tr>
    </w:tbl>
    <w:p w14:paraId="1144547D">
      <w:pPr>
        <w:sectPr>
          <w:pgSz w:w="16840" w:h="11900" w:orient="landscape"/>
          <w:pgMar w:top="1361" w:right="1020" w:bottom="1134" w:left="1020" w:header="720" w:footer="720" w:gutter="0"/>
          <w:cols w:space="720" w:num="1"/>
        </w:sectPr>
      </w:pPr>
    </w:p>
    <w:p w14:paraId="7074AD9C">
      <w:pPr>
        <w:spacing w:before="0" w:after="0"/>
        <w:ind w:firstLine="560"/>
        <w:jc w:val="left"/>
        <w:outlineLvl w:val="9"/>
      </w:pPr>
      <w:r>
        <w:rPr>
          <w:rFonts w:ascii="方正仿宋_GBK" w:hAnsi="方正仿宋_GBK" w:eastAsia="方正仿宋_GBK" w:cs="方正仿宋_GBK"/>
          <w:b/>
          <w:color w:val="000000"/>
          <w:sz w:val="28"/>
        </w:rPr>
        <w:t>2、2026年医疗服务与保障能力提升补助资金（中医药事业传承与发展部分）绩效目标表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E38C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77C5B9">
            <w:pPr>
              <w:pStyle w:val="11"/>
            </w:pPr>
            <w:r>
              <w:t>单位：万元</w:t>
            </w:r>
          </w:p>
        </w:tc>
      </w:tr>
      <w:tr w14:paraId="470C8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EEC204">
            <w:pPr>
              <w:pStyle w:val="10"/>
            </w:pPr>
            <w:r>
              <w:t>项目编码</w:t>
            </w:r>
          </w:p>
        </w:tc>
        <w:tc>
          <w:tcPr>
            <w:tcW w:w="5103" w:type="dxa"/>
            <w:gridSpan w:val="2"/>
            <w:vAlign w:val="center"/>
          </w:tcPr>
          <w:p w14:paraId="1DFD03EA">
            <w:pPr>
              <w:pStyle w:val="12"/>
            </w:pPr>
            <w:r>
              <w:t>13660026P005861101193</w:t>
            </w:r>
          </w:p>
        </w:tc>
        <w:tc>
          <w:tcPr>
            <w:tcW w:w="2835" w:type="dxa"/>
            <w:vAlign w:val="center"/>
          </w:tcPr>
          <w:p w14:paraId="4FDB4093">
            <w:pPr>
              <w:pStyle w:val="10"/>
            </w:pPr>
            <w:r>
              <w:t>项目名称</w:t>
            </w:r>
          </w:p>
        </w:tc>
        <w:tc>
          <w:tcPr>
            <w:tcW w:w="6095" w:type="dxa"/>
            <w:gridSpan w:val="3"/>
            <w:vAlign w:val="center"/>
          </w:tcPr>
          <w:p w14:paraId="78D19734">
            <w:pPr>
              <w:pStyle w:val="12"/>
            </w:pPr>
            <w:r>
              <w:t>2026年医疗服务与保障能力提升补助资金（中医药事业传承与发展部分）</w:t>
            </w:r>
          </w:p>
        </w:tc>
      </w:tr>
      <w:tr w14:paraId="0AC39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C399B">
            <w:pPr>
              <w:pStyle w:val="10"/>
            </w:pPr>
            <w:r>
              <w:t>预算规模及资金用途</w:t>
            </w:r>
          </w:p>
        </w:tc>
        <w:tc>
          <w:tcPr>
            <w:tcW w:w="2268" w:type="dxa"/>
            <w:vAlign w:val="center"/>
          </w:tcPr>
          <w:p w14:paraId="59B524E3">
            <w:pPr>
              <w:pStyle w:val="10"/>
            </w:pPr>
            <w:r>
              <w:t>预算数</w:t>
            </w:r>
          </w:p>
        </w:tc>
        <w:tc>
          <w:tcPr>
            <w:tcW w:w="2835" w:type="dxa"/>
            <w:vAlign w:val="center"/>
          </w:tcPr>
          <w:p w14:paraId="298B0C4F">
            <w:pPr>
              <w:pStyle w:val="12"/>
            </w:pPr>
            <w:r>
              <w:t>5.00</w:t>
            </w:r>
          </w:p>
        </w:tc>
        <w:tc>
          <w:tcPr>
            <w:tcW w:w="2835" w:type="dxa"/>
            <w:vAlign w:val="center"/>
          </w:tcPr>
          <w:p w14:paraId="703C1B9A">
            <w:pPr>
              <w:pStyle w:val="10"/>
            </w:pPr>
            <w:r>
              <w:t>其中：财政    资金</w:t>
            </w:r>
          </w:p>
        </w:tc>
        <w:tc>
          <w:tcPr>
            <w:tcW w:w="2551" w:type="dxa"/>
            <w:vAlign w:val="center"/>
          </w:tcPr>
          <w:p w14:paraId="09E32F5A">
            <w:pPr>
              <w:pStyle w:val="12"/>
            </w:pPr>
            <w:r>
              <w:t>5.00</w:t>
            </w:r>
          </w:p>
        </w:tc>
        <w:tc>
          <w:tcPr>
            <w:tcW w:w="2268" w:type="dxa"/>
            <w:vAlign w:val="center"/>
          </w:tcPr>
          <w:p w14:paraId="7498771F">
            <w:pPr>
              <w:pStyle w:val="10"/>
            </w:pPr>
            <w:r>
              <w:t>其他资金</w:t>
            </w:r>
          </w:p>
        </w:tc>
        <w:tc>
          <w:tcPr>
            <w:tcW w:w="1276" w:type="dxa"/>
            <w:vAlign w:val="center"/>
          </w:tcPr>
          <w:p w14:paraId="454B5C44">
            <w:pPr>
              <w:pStyle w:val="12"/>
            </w:pPr>
            <w:r>
              <w:t xml:space="preserve"> </w:t>
            </w:r>
          </w:p>
        </w:tc>
      </w:tr>
      <w:tr w14:paraId="1E232E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25C2FB"/>
        </w:tc>
        <w:tc>
          <w:tcPr>
            <w:tcW w:w="14033" w:type="dxa"/>
            <w:gridSpan w:val="6"/>
            <w:vAlign w:val="center"/>
          </w:tcPr>
          <w:p w14:paraId="13B3FD96">
            <w:pPr>
              <w:pStyle w:val="12"/>
            </w:pPr>
            <w:r>
              <w:t>传承弘扬中医药优秀传统文化，提升学生对中医药基础知识的知晓率，培养学生中医药文化兴趣及健康养生意识，推动新区校园中医药文化教育常态化发展。</w:t>
            </w:r>
          </w:p>
        </w:tc>
      </w:tr>
      <w:tr w14:paraId="00D71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AE9386">
            <w:pPr>
              <w:pStyle w:val="10"/>
            </w:pPr>
            <w:r>
              <w:t>资金支出计划（%）</w:t>
            </w:r>
          </w:p>
        </w:tc>
        <w:tc>
          <w:tcPr>
            <w:tcW w:w="5103" w:type="dxa"/>
            <w:gridSpan w:val="2"/>
            <w:vAlign w:val="center"/>
          </w:tcPr>
          <w:p w14:paraId="7CE483FD">
            <w:pPr>
              <w:pStyle w:val="10"/>
            </w:pPr>
            <w:r>
              <w:t>3月底</w:t>
            </w:r>
          </w:p>
        </w:tc>
        <w:tc>
          <w:tcPr>
            <w:tcW w:w="2835" w:type="dxa"/>
            <w:vAlign w:val="center"/>
          </w:tcPr>
          <w:p w14:paraId="5B173A11">
            <w:pPr>
              <w:pStyle w:val="10"/>
            </w:pPr>
            <w:r>
              <w:t>6月底</w:t>
            </w:r>
          </w:p>
        </w:tc>
        <w:tc>
          <w:tcPr>
            <w:tcW w:w="2551" w:type="dxa"/>
            <w:vAlign w:val="center"/>
          </w:tcPr>
          <w:p w14:paraId="384C6732">
            <w:pPr>
              <w:pStyle w:val="10"/>
            </w:pPr>
            <w:r>
              <w:t>10月底</w:t>
            </w:r>
          </w:p>
        </w:tc>
        <w:tc>
          <w:tcPr>
            <w:tcW w:w="3544" w:type="dxa"/>
            <w:gridSpan w:val="2"/>
            <w:vAlign w:val="center"/>
          </w:tcPr>
          <w:p w14:paraId="144726C6">
            <w:pPr>
              <w:pStyle w:val="10"/>
            </w:pPr>
            <w:r>
              <w:t>12月底</w:t>
            </w:r>
          </w:p>
        </w:tc>
      </w:tr>
      <w:tr w14:paraId="324833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78B638"/>
        </w:tc>
        <w:tc>
          <w:tcPr>
            <w:tcW w:w="5103" w:type="dxa"/>
            <w:gridSpan w:val="2"/>
            <w:vAlign w:val="center"/>
          </w:tcPr>
          <w:p w14:paraId="381301F2">
            <w:pPr>
              <w:pStyle w:val="13"/>
            </w:pPr>
            <w:r>
              <w:t xml:space="preserve"> </w:t>
            </w:r>
          </w:p>
        </w:tc>
        <w:tc>
          <w:tcPr>
            <w:tcW w:w="2835" w:type="dxa"/>
            <w:vAlign w:val="center"/>
          </w:tcPr>
          <w:p w14:paraId="32C08391">
            <w:pPr>
              <w:pStyle w:val="13"/>
            </w:pPr>
            <w:r>
              <w:t>100%</w:t>
            </w:r>
          </w:p>
        </w:tc>
        <w:tc>
          <w:tcPr>
            <w:tcW w:w="2551" w:type="dxa"/>
            <w:vAlign w:val="center"/>
          </w:tcPr>
          <w:p w14:paraId="1C2DCF82">
            <w:pPr>
              <w:pStyle w:val="13"/>
            </w:pPr>
            <w:r>
              <w:t xml:space="preserve"> </w:t>
            </w:r>
          </w:p>
        </w:tc>
        <w:tc>
          <w:tcPr>
            <w:tcW w:w="3544" w:type="dxa"/>
            <w:gridSpan w:val="2"/>
            <w:vAlign w:val="center"/>
          </w:tcPr>
          <w:p w14:paraId="4DD30279">
            <w:pPr>
              <w:pStyle w:val="13"/>
            </w:pPr>
            <w:r>
              <w:t xml:space="preserve"> </w:t>
            </w:r>
          </w:p>
        </w:tc>
      </w:tr>
      <w:tr w14:paraId="4AA0FC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91AB0E">
            <w:pPr>
              <w:pStyle w:val="10"/>
            </w:pPr>
            <w:r>
              <w:t>绩效目标</w:t>
            </w:r>
          </w:p>
        </w:tc>
        <w:tc>
          <w:tcPr>
            <w:tcW w:w="14033" w:type="dxa"/>
            <w:gridSpan w:val="6"/>
            <w:vAlign w:val="center"/>
          </w:tcPr>
          <w:p w14:paraId="5ADB844F">
            <w:pPr>
              <w:pStyle w:val="12"/>
            </w:pPr>
            <w:r>
              <w:t>1.传承弘扬中医药优秀传统文化，覆盖雄安新区本校各年级学生，提升学生对中医药基础知识的知晓率至80%以上，培养学生中医药文化兴趣及健康养生意识，推动新区校园中医药文化教育常态化发展。</w:t>
            </w:r>
          </w:p>
        </w:tc>
      </w:tr>
    </w:tbl>
    <w:p w14:paraId="4F1F6B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73E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7CBDE">
            <w:pPr>
              <w:pStyle w:val="10"/>
            </w:pPr>
            <w:r>
              <w:t>一级指标</w:t>
            </w:r>
          </w:p>
        </w:tc>
        <w:tc>
          <w:tcPr>
            <w:tcW w:w="2268" w:type="dxa"/>
            <w:vAlign w:val="center"/>
          </w:tcPr>
          <w:p w14:paraId="08FC2674">
            <w:pPr>
              <w:pStyle w:val="10"/>
            </w:pPr>
            <w:r>
              <w:t>二级指标</w:t>
            </w:r>
          </w:p>
        </w:tc>
        <w:tc>
          <w:tcPr>
            <w:tcW w:w="2835" w:type="dxa"/>
            <w:vAlign w:val="center"/>
          </w:tcPr>
          <w:p w14:paraId="2A60F845">
            <w:pPr>
              <w:pStyle w:val="10"/>
            </w:pPr>
            <w:r>
              <w:t>三级指标</w:t>
            </w:r>
          </w:p>
        </w:tc>
        <w:tc>
          <w:tcPr>
            <w:tcW w:w="5386" w:type="dxa"/>
            <w:vAlign w:val="center"/>
          </w:tcPr>
          <w:p w14:paraId="51894896">
            <w:pPr>
              <w:pStyle w:val="10"/>
            </w:pPr>
            <w:r>
              <w:t>绩效指标描述</w:t>
            </w:r>
          </w:p>
        </w:tc>
        <w:tc>
          <w:tcPr>
            <w:tcW w:w="2268" w:type="dxa"/>
            <w:vAlign w:val="center"/>
          </w:tcPr>
          <w:p w14:paraId="0223D398">
            <w:pPr>
              <w:pStyle w:val="10"/>
            </w:pPr>
            <w:r>
              <w:t>指标值</w:t>
            </w:r>
          </w:p>
        </w:tc>
        <w:tc>
          <w:tcPr>
            <w:tcW w:w="1276" w:type="dxa"/>
            <w:vAlign w:val="center"/>
          </w:tcPr>
          <w:p w14:paraId="0DD9BEBD">
            <w:pPr>
              <w:pStyle w:val="10"/>
            </w:pPr>
            <w:r>
              <w:t>指标值确定依据</w:t>
            </w:r>
          </w:p>
        </w:tc>
      </w:tr>
      <w:tr w14:paraId="6DAD2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E5732E">
            <w:pPr>
              <w:pStyle w:val="13"/>
            </w:pPr>
            <w:r>
              <w:t>产出指标</w:t>
            </w:r>
          </w:p>
        </w:tc>
        <w:tc>
          <w:tcPr>
            <w:tcW w:w="2268" w:type="dxa"/>
            <w:vAlign w:val="center"/>
          </w:tcPr>
          <w:p w14:paraId="2859C581">
            <w:pPr>
              <w:pStyle w:val="12"/>
            </w:pPr>
            <w:r>
              <w:t>数量指标</w:t>
            </w:r>
          </w:p>
        </w:tc>
        <w:tc>
          <w:tcPr>
            <w:tcW w:w="2835" w:type="dxa"/>
            <w:vAlign w:val="center"/>
          </w:tcPr>
          <w:p w14:paraId="2838B11D">
            <w:pPr>
              <w:pStyle w:val="12"/>
            </w:pPr>
            <w:r>
              <w:t>学生覆盖人数</w:t>
            </w:r>
          </w:p>
        </w:tc>
        <w:tc>
          <w:tcPr>
            <w:tcW w:w="5386" w:type="dxa"/>
            <w:vAlign w:val="center"/>
          </w:tcPr>
          <w:p w14:paraId="03AB802C">
            <w:pPr>
              <w:pStyle w:val="12"/>
            </w:pPr>
            <w:r>
              <w:t>参与本次中医药文化进校园活动的学生总人数</w:t>
            </w:r>
          </w:p>
        </w:tc>
        <w:tc>
          <w:tcPr>
            <w:tcW w:w="2268" w:type="dxa"/>
            <w:vAlign w:val="center"/>
          </w:tcPr>
          <w:p w14:paraId="414981A7">
            <w:pPr>
              <w:pStyle w:val="12"/>
            </w:pPr>
            <w:r>
              <w:t>≥1300人</w:t>
            </w:r>
          </w:p>
        </w:tc>
        <w:tc>
          <w:tcPr>
            <w:tcW w:w="1276" w:type="dxa"/>
            <w:vAlign w:val="center"/>
          </w:tcPr>
          <w:p w14:paraId="04CF9EB8">
            <w:pPr>
              <w:pStyle w:val="12"/>
            </w:pPr>
            <w:r>
              <w:t>按全校学生规模及活动覆盖能力确定</w:t>
            </w:r>
          </w:p>
        </w:tc>
      </w:tr>
      <w:tr w14:paraId="4AA1A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F8970"/>
        </w:tc>
        <w:tc>
          <w:tcPr>
            <w:tcW w:w="2268" w:type="dxa"/>
            <w:vAlign w:val="center"/>
          </w:tcPr>
          <w:p w14:paraId="1A32BE3D">
            <w:pPr>
              <w:pStyle w:val="12"/>
            </w:pPr>
            <w:r>
              <w:t>质量指标</w:t>
            </w:r>
          </w:p>
        </w:tc>
        <w:tc>
          <w:tcPr>
            <w:tcW w:w="2835" w:type="dxa"/>
            <w:vAlign w:val="center"/>
          </w:tcPr>
          <w:p w14:paraId="79D7AA40">
            <w:pPr>
              <w:pStyle w:val="12"/>
            </w:pPr>
            <w:r>
              <w:t>活动满意度</w:t>
            </w:r>
          </w:p>
        </w:tc>
        <w:tc>
          <w:tcPr>
            <w:tcW w:w="5386" w:type="dxa"/>
            <w:vAlign w:val="center"/>
          </w:tcPr>
          <w:p w14:paraId="2432702F">
            <w:pPr>
              <w:pStyle w:val="12"/>
            </w:pPr>
            <w:r>
              <w:t>学生、教师对活动内容、组织安排的满意程度</w:t>
            </w:r>
          </w:p>
        </w:tc>
        <w:tc>
          <w:tcPr>
            <w:tcW w:w="2268" w:type="dxa"/>
            <w:vAlign w:val="center"/>
          </w:tcPr>
          <w:p w14:paraId="055F850F">
            <w:pPr>
              <w:pStyle w:val="12"/>
            </w:pPr>
            <w:r>
              <w:t>≥85百分比</w:t>
            </w:r>
          </w:p>
        </w:tc>
        <w:tc>
          <w:tcPr>
            <w:tcW w:w="1276" w:type="dxa"/>
            <w:vAlign w:val="center"/>
          </w:tcPr>
          <w:p w14:paraId="3B47D3A3">
            <w:pPr>
              <w:pStyle w:val="12"/>
            </w:pPr>
            <w:r>
              <w:t>参照同类校园文化活动评价标准</w:t>
            </w:r>
          </w:p>
        </w:tc>
      </w:tr>
      <w:tr w14:paraId="2E59F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77C2F"/>
        </w:tc>
        <w:tc>
          <w:tcPr>
            <w:tcW w:w="2268" w:type="dxa"/>
            <w:vAlign w:val="center"/>
          </w:tcPr>
          <w:p w14:paraId="258B8A97">
            <w:pPr>
              <w:pStyle w:val="12"/>
            </w:pPr>
            <w:r>
              <w:t>时效指标</w:t>
            </w:r>
          </w:p>
        </w:tc>
        <w:tc>
          <w:tcPr>
            <w:tcW w:w="2835" w:type="dxa"/>
            <w:vAlign w:val="center"/>
          </w:tcPr>
          <w:p w14:paraId="20DE902C">
            <w:pPr>
              <w:pStyle w:val="12"/>
            </w:pPr>
            <w:r>
              <w:t>活动按期完成率</w:t>
            </w:r>
          </w:p>
        </w:tc>
        <w:tc>
          <w:tcPr>
            <w:tcW w:w="5386" w:type="dxa"/>
            <w:vAlign w:val="center"/>
          </w:tcPr>
          <w:p w14:paraId="7F8E2640">
            <w:pPr>
              <w:pStyle w:val="12"/>
            </w:pPr>
            <w:r>
              <w:t>各阶段活动按既定时间节点完成的程度</w:t>
            </w:r>
          </w:p>
        </w:tc>
        <w:tc>
          <w:tcPr>
            <w:tcW w:w="2268" w:type="dxa"/>
            <w:vAlign w:val="center"/>
          </w:tcPr>
          <w:p w14:paraId="0313C2AB">
            <w:pPr>
              <w:pStyle w:val="12"/>
            </w:pPr>
            <w:r>
              <w:t>100百分比</w:t>
            </w:r>
          </w:p>
        </w:tc>
        <w:tc>
          <w:tcPr>
            <w:tcW w:w="1276" w:type="dxa"/>
            <w:vAlign w:val="center"/>
          </w:tcPr>
          <w:p w14:paraId="47295BAB">
            <w:pPr>
              <w:pStyle w:val="12"/>
            </w:pPr>
            <w:r>
              <w:t>工作计划</w:t>
            </w:r>
          </w:p>
        </w:tc>
      </w:tr>
      <w:tr w14:paraId="3F425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5C5183"/>
        </w:tc>
        <w:tc>
          <w:tcPr>
            <w:tcW w:w="2268" w:type="dxa"/>
            <w:vAlign w:val="center"/>
          </w:tcPr>
          <w:p w14:paraId="4423DED5">
            <w:pPr>
              <w:pStyle w:val="12"/>
            </w:pPr>
            <w:r>
              <w:t>成本指标</w:t>
            </w:r>
          </w:p>
        </w:tc>
        <w:tc>
          <w:tcPr>
            <w:tcW w:w="2835" w:type="dxa"/>
            <w:vAlign w:val="center"/>
          </w:tcPr>
          <w:p w14:paraId="04BF5A0D">
            <w:pPr>
              <w:pStyle w:val="12"/>
            </w:pPr>
            <w:r>
              <w:t>预算总金额</w:t>
            </w:r>
          </w:p>
        </w:tc>
        <w:tc>
          <w:tcPr>
            <w:tcW w:w="5386" w:type="dxa"/>
            <w:vAlign w:val="center"/>
          </w:tcPr>
          <w:p w14:paraId="2CB3CD66">
            <w:pPr>
              <w:pStyle w:val="12"/>
            </w:pPr>
            <w:r>
              <w:t>预算总金额</w:t>
            </w:r>
          </w:p>
        </w:tc>
        <w:tc>
          <w:tcPr>
            <w:tcW w:w="2268" w:type="dxa"/>
            <w:vAlign w:val="center"/>
          </w:tcPr>
          <w:p w14:paraId="7A33C0A5">
            <w:pPr>
              <w:pStyle w:val="12"/>
            </w:pPr>
            <w:r>
              <w:t>≤5万元</w:t>
            </w:r>
          </w:p>
        </w:tc>
        <w:tc>
          <w:tcPr>
            <w:tcW w:w="1276" w:type="dxa"/>
            <w:vAlign w:val="center"/>
          </w:tcPr>
          <w:p w14:paraId="7042A025">
            <w:pPr>
              <w:pStyle w:val="12"/>
            </w:pPr>
            <w:r>
              <w:t>按照雄安新区财政资金管理办法</w:t>
            </w:r>
          </w:p>
        </w:tc>
      </w:tr>
      <w:tr w14:paraId="66E8C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0AB390">
            <w:pPr>
              <w:pStyle w:val="13"/>
            </w:pPr>
            <w:r>
              <w:t>效益指标</w:t>
            </w:r>
          </w:p>
        </w:tc>
        <w:tc>
          <w:tcPr>
            <w:tcW w:w="2268" w:type="dxa"/>
            <w:vAlign w:val="center"/>
          </w:tcPr>
          <w:p w14:paraId="368192DC">
            <w:pPr>
              <w:pStyle w:val="12"/>
            </w:pPr>
            <w:r>
              <w:t>社会效益指标</w:t>
            </w:r>
          </w:p>
        </w:tc>
        <w:tc>
          <w:tcPr>
            <w:tcW w:w="2835" w:type="dxa"/>
            <w:vAlign w:val="center"/>
          </w:tcPr>
          <w:p w14:paraId="61E8D91C">
            <w:pPr>
              <w:pStyle w:val="12"/>
            </w:pPr>
            <w:r>
              <w:t>学生中医药知识知晓率</w:t>
            </w:r>
          </w:p>
        </w:tc>
        <w:tc>
          <w:tcPr>
            <w:tcW w:w="5386" w:type="dxa"/>
            <w:vAlign w:val="center"/>
          </w:tcPr>
          <w:p w14:paraId="31539E76">
            <w:pPr>
              <w:pStyle w:val="12"/>
            </w:pPr>
            <w:r>
              <w:t>活动后学生对中医药基础知识、养生常识的知晓程度</w:t>
            </w:r>
          </w:p>
        </w:tc>
        <w:tc>
          <w:tcPr>
            <w:tcW w:w="2268" w:type="dxa"/>
            <w:vAlign w:val="center"/>
          </w:tcPr>
          <w:p w14:paraId="05E6EE91">
            <w:pPr>
              <w:pStyle w:val="12"/>
            </w:pPr>
            <w:r>
              <w:t>≥85百分比</w:t>
            </w:r>
          </w:p>
        </w:tc>
        <w:tc>
          <w:tcPr>
            <w:tcW w:w="1276" w:type="dxa"/>
            <w:vAlign w:val="center"/>
          </w:tcPr>
          <w:p w14:paraId="4444B55F">
            <w:pPr>
              <w:pStyle w:val="12"/>
            </w:pPr>
            <w:r>
              <w:t>结合校园文化传播预期效果</w:t>
            </w:r>
          </w:p>
        </w:tc>
      </w:tr>
      <w:tr w14:paraId="73170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2807A"/>
        </w:tc>
        <w:tc>
          <w:tcPr>
            <w:tcW w:w="2268" w:type="dxa"/>
            <w:vAlign w:val="center"/>
          </w:tcPr>
          <w:p w14:paraId="794E46CA">
            <w:pPr>
              <w:pStyle w:val="12"/>
            </w:pPr>
            <w:r>
              <w:t>可持续影响指标</w:t>
            </w:r>
          </w:p>
        </w:tc>
        <w:tc>
          <w:tcPr>
            <w:tcW w:w="2835" w:type="dxa"/>
            <w:vAlign w:val="center"/>
          </w:tcPr>
          <w:p w14:paraId="334140BD">
            <w:pPr>
              <w:pStyle w:val="12"/>
            </w:pPr>
            <w:r>
              <w:t>特色活动品牌留存数</w:t>
            </w:r>
          </w:p>
        </w:tc>
        <w:tc>
          <w:tcPr>
            <w:tcW w:w="5386" w:type="dxa"/>
            <w:vAlign w:val="center"/>
          </w:tcPr>
          <w:p w14:paraId="3BC21FBF">
            <w:pPr>
              <w:pStyle w:val="12"/>
            </w:pPr>
            <w:r>
              <w:t>形成可长期开展、具有学校特色的中医药文化活动品牌数量</w:t>
            </w:r>
          </w:p>
        </w:tc>
        <w:tc>
          <w:tcPr>
            <w:tcW w:w="2268" w:type="dxa"/>
            <w:vAlign w:val="center"/>
          </w:tcPr>
          <w:p w14:paraId="55D8FB6C">
            <w:pPr>
              <w:pStyle w:val="12"/>
            </w:pPr>
            <w:r>
              <w:t>≥1项</w:t>
            </w:r>
          </w:p>
        </w:tc>
        <w:tc>
          <w:tcPr>
            <w:tcW w:w="1276" w:type="dxa"/>
            <w:vAlign w:val="center"/>
          </w:tcPr>
          <w:p w14:paraId="0E21E640">
            <w:pPr>
              <w:pStyle w:val="12"/>
            </w:pPr>
            <w:r>
              <w:t>基于项目传承发展核心目标</w:t>
            </w:r>
          </w:p>
        </w:tc>
      </w:tr>
      <w:tr w14:paraId="17C71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AF0809">
            <w:pPr>
              <w:pStyle w:val="13"/>
            </w:pPr>
            <w:r>
              <w:t>满意度指标</w:t>
            </w:r>
          </w:p>
        </w:tc>
        <w:tc>
          <w:tcPr>
            <w:tcW w:w="2268" w:type="dxa"/>
            <w:vAlign w:val="center"/>
          </w:tcPr>
          <w:p w14:paraId="4AA8D617">
            <w:pPr>
              <w:pStyle w:val="12"/>
            </w:pPr>
            <w:r>
              <w:t>服务对象满意度指标</w:t>
            </w:r>
          </w:p>
        </w:tc>
        <w:tc>
          <w:tcPr>
            <w:tcW w:w="2835" w:type="dxa"/>
            <w:vAlign w:val="center"/>
          </w:tcPr>
          <w:p w14:paraId="187BBC2B">
            <w:pPr>
              <w:pStyle w:val="12"/>
            </w:pPr>
            <w:r>
              <w:t>家长认可度</w:t>
            </w:r>
          </w:p>
        </w:tc>
        <w:tc>
          <w:tcPr>
            <w:tcW w:w="5386" w:type="dxa"/>
            <w:vAlign w:val="center"/>
          </w:tcPr>
          <w:p w14:paraId="3C72377F">
            <w:pPr>
              <w:pStyle w:val="12"/>
            </w:pPr>
            <w:r>
              <w:t>家长对中医药文化进校园活动教育意义的认可程度</w:t>
            </w:r>
          </w:p>
        </w:tc>
        <w:tc>
          <w:tcPr>
            <w:tcW w:w="2268" w:type="dxa"/>
            <w:vAlign w:val="center"/>
          </w:tcPr>
          <w:p w14:paraId="09684908">
            <w:pPr>
              <w:pStyle w:val="12"/>
            </w:pPr>
            <w:r>
              <w:t>≥85百分比</w:t>
            </w:r>
          </w:p>
        </w:tc>
        <w:tc>
          <w:tcPr>
            <w:tcW w:w="1276" w:type="dxa"/>
            <w:vAlign w:val="center"/>
          </w:tcPr>
          <w:p w14:paraId="4D3720F6">
            <w:pPr>
              <w:pStyle w:val="12"/>
            </w:pPr>
            <w:r>
              <w:t>参照家校共育评价相关标准</w:t>
            </w:r>
          </w:p>
        </w:tc>
      </w:tr>
    </w:tbl>
    <w:p w14:paraId="036A1CF4">
      <w:pPr>
        <w:sectPr>
          <w:pgSz w:w="16840" w:h="11900" w:orient="landscape"/>
          <w:pgMar w:top="1361" w:right="1020" w:bottom="1134" w:left="1020" w:header="720" w:footer="720" w:gutter="0"/>
          <w:cols w:space="720" w:num="1"/>
        </w:sectPr>
      </w:pPr>
    </w:p>
    <w:p w14:paraId="5A6696DD">
      <w:pPr>
        <w:spacing w:before="0" w:after="0"/>
        <w:ind w:firstLine="560"/>
        <w:jc w:val="left"/>
        <w:outlineLvl w:val="9"/>
      </w:pPr>
      <w:r>
        <w:rPr>
          <w:rFonts w:ascii="方正仿宋_GBK" w:hAnsi="方正仿宋_GBK" w:eastAsia="方正仿宋_GBK" w:cs="方正仿宋_GBK"/>
          <w:b/>
          <w:color w:val="000000"/>
          <w:sz w:val="28"/>
        </w:rPr>
        <w:t>3、教育提升经费绩效目标表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E7E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10463E">
            <w:pPr>
              <w:pStyle w:val="11"/>
            </w:pPr>
            <w:r>
              <w:t>单位：万元</w:t>
            </w:r>
          </w:p>
        </w:tc>
      </w:tr>
      <w:tr w14:paraId="1DFAE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23CD2A">
            <w:pPr>
              <w:pStyle w:val="10"/>
            </w:pPr>
            <w:r>
              <w:t>项目编码</w:t>
            </w:r>
          </w:p>
        </w:tc>
        <w:tc>
          <w:tcPr>
            <w:tcW w:w="5103" w:type="dxa"/>
            <w:gridSpan w:val="2"/>
            <w:vAlign w:val="center"/>
          </w:tcPr>
          <w:p w14:paraId="4FDD7833">
            <w:pPr>
              <w:pStyle w:val="12"/>
            </w:pPr>
            <w:r>
              <w:t>13660026P00586110019R</w:t>
            </w:r>
          </w:p>
        </w:tc>
        <w:tc>
          <w:tcPr>
            <w:tcW w:w="2835" w:type="dxa"/>
            <w:vAlign w:val="center"/>
          </w:tcPr>
          <w:p w14:paraId="51E9E299">
            <w:pPr>
              <w:pStyle w:val="10"/>
            </w:pPr>
            <w:r>
              <w:t>项目名称</w:t>
            </w:r>
          </w:p>
        </w:tc>
        <w:tc>
          <w:tcPr>
            <w:tcW w:w="6095" w:type="dxa"/>
            <w:gridSpan w:val="3"/>
            <w:vAlign w:val="center"/>
          </w:tcPr>
          <w:p w14:paraId="7FB4030F">
            <w:pPr>
              <w:pStyle w:val="12"/>
            </w:pPr>
            <w:r>
              <w:t>教育提升经费</w:t>
            </w:r>
          </w:p>
        </w:tc>
      </w:tr>
      <w:tr w14:paraId="3719C4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3CED03">
            <w:pPr>
              <w:pStyle w:val="10"/>
            </w:pPr>
            <w:r>
              <w:t>预算规模及资金用途</w:t>
            </w:r>
          </w:p>
        </w:tc>
        <w:tc>
          <w:tcPr>
            <w:tcW w:w="2268" w:type="dxa"/>
            <w:vAlign w:val="center"/>
          </w:tcPr>
          <w:p w14:paraId="5853D90D">
            <w:pPr>
              <w:pStyle w:val="10"/>
            </w:pPr>
            <w:r>
              <w:t>预算数</w:t>
            </w:r>
          </w:p>
        </w:tc>
        <w:tc>
          <w:tcPr>
            <w:tcW w:w="2835" w:type="dxa"/>
            <w:vAlign w:val="center"/>
          </w:tcPr>
          <w:p w14:paraId="63BD8AF3">
            <w:pPr>
              <w:pStyle w:val="12"/>
            </w:pPr>
            <w:r>
              <w:t>40.00</w:t>
            </w:r>
          </w:p>
        </w:tc>
        <w:tc>
          <w:tcPr>
            <w:tcW w:w="2835" w:type="dxa"/>
            <w:vAlign w:val="center"/>
          </w:tcPr>
          <w:p w14:paraId="60C1918B">
            <w:pPr>
              <w:pStyle w:val="10"/>
            </w:pPr>
            <w:r>
              <w:t>其中：财政    资金</w:t>
            </w:r>
          </w:p>
        </w:tc>
        <w:tc>
          <w:tcPr>
            <w:tcW w:w="2551" w:type="dxa"/>
            <w:vAlign w:val="center"/>
          </w:tcPr>
          <w:p w14:paraId="45FE8843">
            <w:pPr>
              <w:pStyle w:val="12"/>
            </w:pPr>
            <w:r>
              <w:t>40.00</w:t>
            </w:r>
          </w:p>
        </w:tc>
        <w:tc>
          <w:tcPr>
            <w:tcW w:w="2268" w:type="dxa"/>
            <w:vAlign w:val="center"/>
          </w:tcPr>
          <w:p w14:paraId="25F3501E">
            <w:pPr>
              <w:pStyle w:val="10"/>
            </w:pPr>
            <w:r>
              <w:t>其他资金</w:t>
            </w:r>
          </w:p>
        </w:tc>
        <w:tc>
          <w:tcPr>
            <w:tcW w:w="1276" w:type="dxa"/>
            <w:vAlign w:val="center"/>
          </w:tcPr>
          <w:p w14:paraId="2F2F775A">
            <w:pPr>
              <w:pStyle w:val="12"/>
            </w:pPr>
            <w:r>
              <w:t xml:space="preserve"> </w:t>
            </w:r>
          </w:p>
        </w:tc>
      </w:tr>
      <w:tr w14:paraId="221207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C918A8"/>
        </w:tc>
        <w:tc>
          <w:tcPr>
            <w:tcW w:w="14033" w:type="dxa"/>
            <w:gridSpan w:val="6"/>
            <w:vAlign w:val="center"/>
          </w:tcPr>
          <w:p w14:paraId="30DFC3A5">
            <w:pPr>
              <w:pStyle w:val="12"/>
            </w:pPr>
            <w:r>
              <w:t>按预算规范完成主题走廊建设、确保工程质量达标、按时交付。通过设施升级，打造具教育功能的校园环境，提升学生学习体验、提升校园整体品质。</w:t>
            </w:r>
          </w:p>
        </w:tc>
      </w:tr>
      <w:tr w14:paraId="0BABA4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C1049">
            <w:pPr>
              <w:pStyle w:val="10"/>
            </w:pPr>
            <w:r>
              <w:t>资金支出计划（%）</w:t>
            </w:r>
          </w:p>
        </w:tc>
        <w:tc>
          <w:tcPr>
            <w:tcW w:w="5103" w:type="dxa"/>
            <w:gridSpan w:val="2"/>
            <w:vAlign w:val="center"/>
          </w:tcPr>
          <w:p w14:paraId="5D6BBCD3">
            <w:pPr>
              <w:pStyle w:val="10"/>
            </w:pPr>
            <w:r>
              <w:t>3月底</w:t>
            </w:r>
          </w:p>
        </w:tc>
        <w:tc>
          <w:tcPr>
            <w:tcW w:w="2835" w:type="dxa"/>
            <w:vAlign w:val="center"/>
          </w:tcPr>
          <w:p w14:paraId="3FD32735">
            <w:pPr>
              <w:pStyle w:val="10"/>
            </w:pPr>
            <w:r>
              <w:t>6月底</w:t>
            </w:r>
          </w:p>
        </w:tc>
        <w:tc>
          <w:tcPr>
            <w:tcW w:w="2551" w:type="dxa"/>
            <w:vAlign w:val="center"/>
          </w:tcPr>
          <w:p w14:paraId="489C2E9A">
            <w:pPr>
              <w:pStyle w:val="10"/>
            </w:pPr>
            <w:r>
              <w:t>10月底</w:t>
            </w:r>
          </w:p>
        </w:tc>
        <w:tc>
          <w:tcPr>
            <w:tcW w:w="3544" w:type="dxa"/>
            <w:gridSpan w:val="2"/>
            <w:vAlign w:val="center"/>
          </w:tcPr>
          <w:p w14:paraId="625EA2FB">
            <w:pPr>
              <w:pStyle w:val="10"/>
            </w:pPr>
            <w:r>
              <w:t>12月底</w:t>
            </w:r>
          </w:p>
        </w:tc>
      </w:tr>
      <w:tr w14:paraId="4F0A21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456024"/>
        </w:tc>
        <w:tc>
          <w:tcPr>
            <w:tcW w:w="5103" w:type="dxa"/>
            <w:gridSpan w:val="2"/>
            <w:vAlign w:val="center"/>
          </w:tcPr>
          <w:p w14:paraId="71FFA3FD">
            <w:pPr>
              <w:pStyle w:val="13"/>
            </w:pPr>
            <w:r>
              <w:t>25%</w:t>
            </w:r>
          </w:p>
        </w:tc>
        <w:tc>
          <w:tcPr>
            <w:tcW w:w="2835" w:type="dxa"/>
            <w:vAlign w:val="center"/>
          </w:tcPr>
          <w:p w14:paraId="693CF55C">
            <w:pPr>
              <w:pStyle w:val="13"/>
            </w:pPr>
            <w:r>
              <w:t>50%</w:t>
            </w:r>
          </w:p>
        </w:tc>
        <w:tc>
          <w:tcPr>
            <w:tcW w:w="2551" w:type="dxa"/>
            <w:vAlign w:val="center"/>
          </w:tcPr>
          <w:p w14:paraId="5F8D3ED4">
            <w:pPr>
              <w:pStyle w:val="13"/>
            </w:pPr>
            <w:r>
              <w:t>75%</w:t>
            </w:r>
          </w:p>
        </w:tc>
        <w:tc>
          <w:tcPr>
            <w:tcW w:w="3544" w:type="dxa"/>
            <w:gridSpan w:val="2"/>
            <w:vAlign w:val="center"/>
          </w:tcPr>
          <w:p w14:paraId="634A8A3D">
            <w:pPr>
              <w:pStyle w:val="13"/>
            </w:pPr>
            <w:r>
              <w:t>100%</w:t>
            </w:r>
          </w:p>
        </w:tc>
      </w:tr>
      <w:tr w14:paraId="26AD2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C05FFE">
            <w:pPr>
              <w:pStyle w:val="10"/>
            </w:pPr>
            <w:r>
              <w:t>绩效目标</w:t>
            </w:r>
          </w:p>
        </w:tc>
        <w:tc>
          <w:tcPr>
            <w:tcW w:w="14033" w:type="dxa"/>
            <w:gridSpan w:val="6"/>
            <w:vAlign w:val="center"/>
          </w:tcPr>
          <w:p w14:paraId="0B2B7916">
            <w:pPr>
              <w:pStyle w:val="12"/>
            </w:pPr>
            <w:r>
              <w:t>1.按预算规范完成主题走廊建设、确保工程质量达标、按时交付。通过设施升级，打造具教育功能的校园环境，提升学生学习体验、提升校园整体品质。</w:t>
            </w:r>
          </w:p>
        </w:tc>
      </w:tr>
    </w:tbl>
    <w:p w14:paraId="6C133F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826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6CCCF0">
            <w:pPr>
              <w:pStyle w:val="10"/>
            </w:pPr>
            <w:r>
              <w:t>一级指标</w:t>
            </w:r>
          </w:p>
        </w:tc>
        <w:tc>
          <w:tcPr>
            <w:tcW w:w="2268" w:type="dxa"/>
            <w:vAlign w:val="center"/>
          </w:tcPr>
          <w:p w14:paraId="251A0F95">
            <w:pPr>
              <w:pStyle w:val="10"/>
            </w:pPr>
            <w:r>
              <w:t>二级指标</w:t>
            </w:r>
          </w:p>
        </w:tc>
        <w:tc>
          <w:tcPr>
            <w:tcW w:w="2835" w:type="dxa"/>
            <w:vAlign w:val="center"/>
          </w:tcPr>
          <w:p w14:paraId="3A57FFC8">
            <w:pPr>
              <w:pStyle w:val="10"/>
            </w:pPr>
            <w:r>
              <w:t>三级指标</w:t>
            </w:r>
          </w:p>
        </w:tc>
        <w:tc>
          <w:tcPr>
            <w:tcW w:w="5386" w:type="dxa"/>
            <w:vAlign w:val="center"/>
          </w:tcPr>
          <w:p w14:paraId="1FCAF61D">
            <w:pPr>
              <w:pStyle w:val="10"/>
            </w:pPr>
            <w:r>
              <w:t>绩效指标描述</w:t>
            </w:r>
          </w:p>
        </w:tc>
        <w:tc>
          <w:tcPr>
            <w:tcW w:w="2268" w:type="dxa"/>
            <w:vAlign w:val="center"/>
          </w:tcPr>
          <w:p w14:paraId="411A85AF">
            <w:pPr>
              <w:pStyle w:val="10"/>
            </w:pPr>
            <w:r>
              <w:t>指标值</w:t>
            </w:r>
          </w:p>
        </w:tc>
        <w:tc>
          <w:tcPr>
            <w:tcW w:w="1276" w:type="dxa"/>
            <w:vAlign w:val="center"/>
          </w:tcPr>
          <w:p w14:paraId="5F1EB32B">
            <w:pPr>
              <w:pStyle w:val="10"/>
            </w:pPr>
            <w:r>
              <w:t>指标值确定依据</w:t>
            </w:r>
          </w:p>
        </w:tc>
      </w:tr>
      <w:tr w14:paraId="7B633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AEC0F7">
            <w:pPr>
              <w:pStyle w:val="13"/>
            </w:pPr>
            <w:r>
              <w:t>产出指标</w:t>
            </w:r>
          </w:p>
        </w:tc>
        <w:tc>
          <w:tcPr>
            <w:tcW w:w="2268" w:type="dxa"/>
            <w:vAlign w:val="center"/>
          </w:tcPr>
          <w:p w14:paraId="23CEE260">
            <w:pPr>
              <w:pStyle w:val="12"/>
            </w:pPr>
            <w:r>
              <w:t>数量指标</w:t>
            </w:r>
          </w:p>
        </w:tc>
        <w:tc>
          <w:tcPr>
            <w:tcW w:w="2835" w:type="dxa"/>
            <w:vAlign w:val="center"/>
          </w:tcPr>
          <w:p w14:paraId="6D5E305B">
            <w:pPr>
              <w:pStyle w:val="12"/>
            </w:pPr>
            <w:r>
              <w:t>项目建设完成率</w:t>
            </w:r>
          </w:p>
        </w:tc>
        <w:tc>
          <w:tcPr>
            <w:tcW w:w="5386" w:type="dxa"/>
            <w:vAlign w:val="center"/>
          </w:tcPr>
          <w:p w14:paraId="302D4F35">
            <w:pPr>
              <w:pStyle w:val="12"/>
            </w:pPr>
            <w:r>
              <w:t>统计计划实施的主题走廊建设项目实际完成的比率</w:t>
            </w:r>
          </w:p>
        </w:tc>
        <w:tc>
          <w:tcPr>
            <w:tcW w:w="2268" w:type="dxa"/>
            <w:vAlign w:val="center"/>
          </w:tcPr>
          <w:p w14:paraId="7F6E01C5">
            <w:pPr>
              <w:pStyle w:val="12"/>
            </w:pPr>
            <w:r>
              <w:t>100百分比</w:t>
            </w:r>
          </w:p>
        </w:tc>
        <w:tc>
          <w:tcPr>
            <w:tcW w:w="1276" w:type="dxa"/>
            <w:vAlign w:val="center"/>
          </w:tcPr>
          <w:p w14:paraId="0053DE2A">
            <w:pPr>
              <w:pStyle w:val="12"/>
            </w:pPr>
            <w:r>
              <w:t>验收报告</w:t>
            </w:r>
          </w:p>
        </w:tc>
      </w:tr>
      <w:tr w14:paraId="72B4B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6FBA9"/>
        </w:tc>
        <w:tc>
          <w:tcPr>
            <w:tcW w:w="2268" w:type="dxa"/>
            <w:vAlign w:val="center"/>
          </w:tcPr>
          <w:p w14:paraId="4A6DADBA">
            <w:pPr>
              <w:pStyle w:val="12"/>
            </w:pPr>
            <w:r>
              <w:t>数量指标</w:t>
            </w:r>
          </w:p>
        </w:tc>
        <w:tc>
          <w:tcPr>
            <w:tcW w:w="2835" w:type="dxa"/>
            <w:vAlign w:val="center"/>
          </w:tcPr>
          <w:p w14:paraId="644E6344">
            <w:pPr>
              <w:pStyle w:val="12"/>
            </w:pPr>
            <w:r>
              <w:t>设施覆盖规模达标率</w:t>
            </w:r>
          </w:p>
        </w:tc>
        <w:tc>
          <w:tcPr>
            <w:tcW w:w="5386" w:type="dxa"/>
            <w:vAlign w:val="center"/>
          </w:tcPr>
          <w:p w14:paraId="5C3C7A73">
            <w:pPr>
              <w:pStyle w:val="12"/>
            </w:pPr>
            <w:r>
              <w:t>统计主题走廊建设实际覆盖楼层面积、与计划规模的匹配比例</w:t>
            </w:r>
          </w:p>
        </w:tc>
        <w:tc>
          <w:tcPr>
            <w:tcW w:w="2268" w:type="dxa"/>
            <w:vAlign w:val="center"/>
          </w:tcPr>
          <w:p w14:paraId="50C2870B">
            <w:pPr>
              <w:pStyle w:val="12"/>
            </w:pPr>
            <w:r>
              <w:t>100百分比</w:t>
            </w:r>
          </w:p>
        </w:tc>
        <w:tc>
          <w:tcPr>
            <w:tcW w:w="1276" w:type="dxa"/>
            <w:vAlign w:val="center"/>
          </w:tcPr>
          <w:p w14:paraId="4041ED4E">
            <w:pPr>
              <w:pStyle w:val="12"/>
            </w:pPr>
            <w:r>
              <w:t>教学楼楼层平面图、教室数量统计清单</w:t>
            </w:r>
          </w:p>
        </w:tc>
      </w:tr>
      <w:tr w14:paraId="2954B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890B1"/>
        </w:tc>
        <w:tc>
          <w:tcPr>
            <w:tcW w:w="2268" w:type="dxa"/>
            <w:vAlign w:val="center"/>
          </w:tcPr>
          <w:p w14:paraId="53EFBD12">
            <w:pPr>
              <w:pStyle w:val="12"/>
            </w:pPr>
            <w:r>
              <w:t>质量指标</w:t>
            </w:r>
          </w:p>
        </w:tc>
        <w:tc>
          <w:tcPr>
            <w:tcW w:w="2835" w:type="dxa"/>
            <w:vAlign w:val="center"/>
          </w:tcPr>
          <w:p w14:paraId="6B0779AE">
            <w:pPr>
              <w:pStyle w:val="12"/>
            </w:pPr>
            <w:r>
              <w:t>质量合格率</w:t>
            </w:r>
          </w:p>
        </w:tc>
        <w:tc>
          <w:tcPr>
            <w:tcW w:w="5386" w:type="dxa"/>
            <w:vAlign w:val="center"/>
          </w:tcPr>
          <w:p w14:paraId="08FAA025">
            <w:pPr>
              <w:pStyle w:val="12"/>
            </w:pPr>
            <w:r>
              <w:t>依据国家建筑工程、校园设施等标准，检查项目验收合格情况</w:t>
            </w:r>
          </w:p>
        </w:tc>
        <w:tc>
          <w:tcPr>
            <w:tcW w:w="2268" w:type="dxa"/>
            <w:vAlign w:val="center"/>
          </w:tcPr>
          <w:p w14:paraId="10F6D0A7">
            <w:pPr>
              <w:pStyle w:val="12"/>
            </w:pPr>
            <w:r>
              <w:t>100百分比</w:t>
            </w:r>
          </w:p>
        </w:tc>
        <w:tc>
          <w:tcPr>
            <w:tcW w:w="1276" w:type="dxa"/>
            <w:vAlign w:val="center"/>
          </w:tcPr>
          <w:p w14:paraId="454ADC48">
            <w:pPr>
              <w:pStyle w:val="12"/>
            </w:pPr>
            <w:r>
              <w:t>质量验收报告</w:t>
            </w:r>
          </w:p>
        </w:tc>
      </w:tr>
      <w:tr w14:paraId="0073B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F3252"/>
        </w:tc>
        <w:tc>
          <w:tcPr>
            <w:tcW w:w="2268" w:type="dxa"/>
            <w:vAlign w:val="center"/>
          </w:tcPr>
          <w:p w14:paraId="6B3E4714">
            <w:pPr>
              <w:pStyle w:val="12"/>
            </w:pPr>
            <w:r>
              <w:t>时效指标</w:t>
            </w:r>
          </w:p>
        </w:tc>
        <w:tc>
          <w:tcPr>
            <w:tcW w:w="2835" w:type="dxa"/>
            <w:vAlign w:val="center"/>
          </w:tcPr>
          <w:p w14:paraId="79D66E93">
            <w:pPr>
              <w:pStyle w:val="12"/>
            </w:pPr>
            <w:r>
              <w:t>资金支出完成率</w:t>
            </w:r>
          </w:p>
        </w:tc>
        <w:tc>
          <w:tcPr>
            <w:tcW w:w="5386" w:type="dxa"/>
            <w:vAlign w:val="center"/>
          </w:tcPr>
          <w:p w14:paraId="1C56BEDD">
            <w:pPr>
              <w:pStyle w:val="12"/>
            </w:pPr>
            <w:r>
              <w:t>检查年末实际支出占计划支出比例</w:t>
            </w:r>
          </w:p>
        </w:tc>
        <w:tc>
          <w:tcPr>
            <w:tcW w:w="2268" w:type="dxa"/>
            <w:vAlign w:val="center"/>
          </w:tcPr>
          <w:p w14:paraId="7E9C71E4">
            <w:pPr>
              <w:pStyle w:val="12"/>
            </w:pPr>
            <w:r>
              <w:t>≥90百分比</w:t>
            </w:r>
          </w:p>
        </w:tc>
        <w:tc>
          <w:tcPr>
            <w:tcW w:w="1276" w:type="dxa"/>
            <w:vAlign w:val="center"/>
          </w:tcPr>
          <w:p w14:paraId="435CE4C7">
            <w:pPr>
              <w:pStyle w:val="12"/>
            </w:pPr>
            <w:r>
              <w:t>项目资金支出计划表</w:t>
            </w:r>
          </w:p>
        </w:tc>
      </w:tr>
      <w:tr w14:paraId="38C37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30B3A"/>
        </w:tc>
        <w:tc>
          <w:tcPr>
            <w:tcW w:w="2268" w:type="dxa"/>
            <w:vAlign w:val="center"/>
          </w:tcPr>
          <w:p w14:paraId="1B727467">
            <w:pPr>
              <w:pStyle w:val="12"/>
            </w:pPr>
            <w:r>
              <w:t>成本指标</w:t>
            </w:r>
          </w:p>
        </w:tc>
        <w:tc>
          <w:tcPr>
            <w:tcW w:w="2835" w:type="dxa"/>
            <w:vAlign w:val="center"/>
          </w:tcPr>
          <w:p w14:paraId="15CE9E51">
            <w:pPr>
              <w:pStyle w:val="12"/>
            </w:pPr>
            <w:r>
              <w:t>项目预算执行率</w:t>
            </w:r>
          </w:p>
        </w:tc>
        <w:tc>
          <w:tcPr>
            <w:tcW w:w="5386" w:type="dxa"/>
            <w:vAlign w:val="center"/>
          </w:tcPr>
          <w:p w14:paraId="76B468BE">
            <w:pPr>
              <w:pStyle w:val="12"/>
            </w:pPr>
            <w:r>
              <w:t>统计项目实际总支出与预算总额的比例</w:t>
            </w:r>
          </w:p>
        </w:tc>
        <w:tc>
          <w:tcPr>
            <w:tcW w:w="2268" w:type="dxa"/>
            <w:vAlign w:val="center"/>
          </w:tcPr>
          <w:p w14:paraId="0046E86A">
            <w:pPr>
              <w:pStyle w:val="12"/>
            </w:pPr>
            <w:r>
              <w:t>≥95百分比</w:t>
            </w:r>
          </w:p>
        </w:tc>
        <w:tc>
          <w:tcPr>
            <w:tcW w:w="1276" w:type="dxa"/>
            <w:vAlign w:val="center"/>
          </w:tcPr>
          <w:p w14:paraId="527065AB">
            <w:pPr>
              <w:pStyle w:val="12"/>
            </w:pPr>
            <w:r>
              <w:t>项目批复预算金额</w:t>
            </w:r>
          </w:p>
        </w:tc>
      </w:tr>
      <w:tr w14:paraId="006A8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37AB31">
            <w:pPr>
              <w:pStyle w:val="13"/>
            </w:pPr>
            <w:r>
              <w:t>效益指标</w:t>
            </w:r>
          </w:p>
        </w:tc>
        <w:tc>
          <w:tcPr>
            <w:tcW w:w="2268" w:type="dxa"/>
            <w:vAlign w:val="center"/>
          </w:tcPr>
          <w:p w14:paraId="7A02DD12">
            <w:pPr>
              <w:pStyle w:val="12"/>
            </w:pPr>
            <w:r>
              <w:t>社会效益指标</w:t>
            </w:r>
          </w:p>
        </w:tc>
        <w:tc>
          <w:tcPr>
            <w:tcW w:w="2835" w:type="dxa"/>
            <w:vAlign w:val="center"/>
          </w:tcPr>
          <w:p w14:paraId="1551D654">
            <w:pPr>
              <w:pStyle w:val="12"/>
            </w:pPr>
            <w:r>
              <w:t>学生活动增加率</w:t>
            </w:r>
          </w:p>
        </w:tc>
        <w:tc>
          <w:tcPr>
            <w:tcW w:w="5386" w:type="dxa"/>
            <w:vAlign w:val="center"/>
          </w:tcPr>
          <w:p w14:paraId="53487FEF">
            <w:pPr>
              <w:pStyle w:val="12"/>
            </w:pPr>
            <w:r>
              <w:t>统计校园文化项目实施后，学生阅读、科技活动增长率</w:t>
            </w:r>
          </w:p>
        </w:tc>
        <w:tc>
          <w:tcPr>
            <w:tcW w:w="2268" w:type="dxa"/>
            <w:vAlign w:val="center"/>
          </w:tcPr>
          <w:p w14:paraId="2D35E11F">
            <w:pPr>
              <w:pStyle w:val="12"/>
            </w:pPr>
            <w:r>
              <w:t>≥90百分比</w:t>
            </w:r>
          </w:p>
        </w:tc>
        <w:tc>
          <w:tcPr>
            <w:tcW w:w="1276" w:type="dxa"/>
            <w:vAlign w:val="center"/>
          </w:tcPr>
          <w:p w14:paraId="334CF6D6">
            <w:pPr>
              <w:pStyle w:val="12"/>
            </w:pPr>
            <w:r>
              <w:t>学校活动记录台账</w:t>
            </w:r>
          </w:p>
        </w:tc>
      </w:tr>
      <w:tr w14:paraId="122D6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FC71E"/>
        </w:tc>
        <w:tc>
          <w:tcPr>
            <w:tcW w:w="2268" w:type="dxa"/>
            <w:vAlign w:val="center"/>
          </w:tcPr>
          <w:p w14:paraId="12C4A47E">
            <w:pPr>
              <w:pStyle w:val="12"/>
            </w:pPr>
            <w:r>
              <w:t>可持续影响指标</w:t>
            </w:r>
          </w:p>
        </w:tc>
        <w:tc>
          <w:tcPr>
            <w:tcW w:w="2835" w:type="dxa"/>
            <w:vAlign w:val="center"/>
          </w:tcPr>
          <w:p w14:paraId="6CC81645">
            <w:pPr>
              <w:pStyle w:val="12"/>
            </w:pPr>
            <w:r>
              <w:t>设施维护便捷性</w:t>
            </w:r>
          </w:p>
        </w:tc>
        <w:tc>
          <w:tcPr>
            <w:tcW w:w="5386" w:type="dxa"/>
            <w:vAlign w:val="center"/>
          </w:tcPr>
          <w:p w14:paraId="416814A8">
            <w:pPr>
              <w:pStyle w:val="12"/>
            </w:pPr>
            <w:r>
              <w:t>评估建成后设施日常维护的难易程度，是否降低后续维护成本</w:t>
            </w:r>
          </w:p>
        </w:tc>
        <w:tc>
          <w:tcPr>
            <w:tcW w:w="2268" w:type="dxa"/>
            <w:vAlign w:val="center"/>
          </w:tcPr>
          <w:p w14:paraId="4B62078F">
            <w:pPr>
              <w:pStyle w:val="12"/>
            </w:pPr>
            <w:r>
              <w:t>≥90百分比</w:t>
            </w:r>
          </w:p>
        </w:tc>
        <w:tc>
          <w:tcPr>
            <w:tcW w:w="1276" w:type="dxa"/>
            <w:vAlign w:val="center"/>
          </w:tcPr>
          <w:p w14:paraId="1114F1DE">
            <w:pPr>
              <w:pStyle w:val="12"/>
            </w:pPr>
            <w:r>
              <w:t>设施维护方案</w:t>
            </w:r>
          </w:p>
          <w:p w14:paraId="7CF72D2E">
            <w:pPr>
              <w:pStyle w:val="12"/>
            </w:pPr>
            <w:r>
              <w:t>、维护费用记录</w:t>
            </w:r>
          </w:p>
        </w:tc>
      </w:tr>
      <w:tr w14:paraId="4C2DA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690BB4">
            <w:pPr>
              <w:pStyle w:val="13"/>
            </w:pPr>
            <w:r>
              <w:t>满意度指标</w:t>
            </w:r>
          </w:p>
        </w:tc>
        <w:tc>
          <w:tcPr>
            <w:tcW w:w="2268" w:type="dxa"/>
            <w:vAlign w:val="center"/>
          </w:tcPr>
          <w:p w14:paraId="40A1A6A0">
            <w:pPr>
              <w:pStyle w:val="12"/>
            </w:pPr>
            <w:r>
              <w:t>服务对象满意度指标</w:t>
            </w:r>
          </w:p>
        </w:tc>
        <w:tc>
          <w:tcPr>
            <w:tcW w:w="2835" w:type="dxa"/>
            <w:vAlign w:val="center"/>
          </w:tcPr>
          <w:p w14:paraId="236F5C3A">
            <w:pPr>
              <w:pStyle w:val="12"/>
            </w:pPr>
            <w:r>
              <w:t>学生满意度</w:t>
            </w:r>
          </w:p>
        </w:tc>
        <w:tc>
          <w:tcPr>
            <w:tcW w:w="5386" w:type="dxa"/>
            <w:vAlign w:val="center"/>
          </w:tcPr>
          <w:p w14:paraId="7D5CAF60">
            <w:pPr>
              <w:pStyle w:val="12"/>
            </w:pPr>
            <w:r>
              <w:t>通过问卷调查，了解学生对校园文化效果的满意程度</w:t>
            </w:r>
          </w:p>
        </w:tc>
        <w:tc>
          <w:tcPr>
            <w:tcW w:w="2268" w:type="dxa"/>
            <w:vAlign w:val="center"/>
          </w:tcPr>
          <w:p w14:paraId="74B43A7B">
            <w:pPr>
              <w:pStyle w:val="12"/>
            </w:pPr>
            <w:r>
              <w:t>≥95百分比</w:t>
            </w:r>
          </w:p>
        </w:tc>
        <w:tc>
          <w:tcPr>
            <w:tcW w:w="1276" w:type="dxa"/>
            <w:vAlign w:val="center"/>
          </w:tcPr>
          <w:p w14:paraId="5AB223A1">
            <w:pPr>
              <w:pStyle w:val="12"/>
            </w:pPr>
            <w:r>
              <w:t>问卷调查</w:t>
            </w:r>
          </w:p>
        </w:tc>
      </w:tr>
    </w:tbl>
    <w:p w14:paraId="0935FA3F">
      <w:pPr>
        <w:sectPr>
          <w:pgSz w:w="16840" w:h="11900" w:orient="landscape"/>
          <w:pgMar w:top="1361" w:right="1020" w:bottom="1134" w:left="1020" w:header="720" w:footer="720" w:gutter="0"/>
          <w:cols w:space="720" w:num="1"/>
        </w:sectPr>
      </w:pPr>
    </w:p>
    <w:p w14:paraId="4D83506F">
      <w:pPr>
        <w:spacing w:before="0" w:after="0"/>
        <w:ind w:firstLine="560"/>
        <w:jc w:val="left"/>
        <w:outlineLvl w:val="9"/>
      </w:pPr>
      <w:r>
        <w:rPr>
          <w:rFonts w:ascii="方正仿宋_GBK" w:hAnsi="方正仿宋_GBK" w:eastAsia="方正仿宋_GBK" w:cs="方正仿宋_GBK"/>
          <w:b/>
          <w:color w:val="000000"/>
          <w:sz w:val="28"/>
        </w:rPr>
        <w:t>4、人员经费二绩效目标表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5FD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FCEC47">
            <w:pPr>
              <w:pStyle w:val="11"/>
            </w:pPr>
            <w:r>
              <w:t>单位：万元</w:t>
            </w:r>
          </w:p>
        </w:tc>
      </w:tr>
      <w:tr w14:paraId="02C3BE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CA6328">
            <w:pPr>
              <w:pStyle w:val="10"/>
            </w:pPr>
            <w:r>
              <w:t>项目编码</w:t>
            </w:r>
          </w:p>
        </w:tc>
        <w:tc>
          <w:tcPr>
            <w:tcW w:w="5103" w:type="dxa"/>
            <w:gridSpan w:val="2"/>
            <w:vAlign w:val="center"/>
          </w:tcPr>
          <w:p w14:paraId="43B75AD9">
            <w:pPr>
              <w:pStyle w:val="12"/>
            </w:pPr>
            <w:r>
              <w:t>13660026P00586110021Q</w:t>
            </w:r>
          </w:p>
        </w:tc>
        <w:tc>
          <w:tcPr>
            <w:tcW w:w="2835" w:type="dxa"/>
            <w:vAlign w:val="center"/>
          </w:tcPr>
          <w:p w14:paraId="2E6EA3E7">
            <w:pPr>
              <w:pStyle w:val="10"/>
            </w:pPr>
            <w:r>
              <w:t>项目名称</w:t>
            </w:r>
          </w:p>
        </w:tc>
        <w:tc>
          <w:tcPr>
            <w:tcW w:w="6095" w:type="dxa"/>
            <w:gridSpan w:val="3"/>
            <w:vAlign w:val="center"/>
          </w:tcPr>
          <w:p w14:paraId="5C285A60">
            <w:pPr>
              <w:pStyle w:val="12"/>
            </w:pPr>
            <w:r>
              <w:t>人员经费二</w:t>
            </w:r>
          </w:p>
        </w:tc>
      </w:tr>
      <w:tr w14:paraId="03E1D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568EC">
            <w:pPr>
              <w:pStyle w:val="10"/>
            </w:pPr>
            <w:r>
              <w:t>预算规模及资金用途</w:t>
            </w:r>
          </w:p>
        </w:tc>
        <w:tc>
          <w:tcPr>
            <w:tcW w:w="2268" w:type="dxa"/>
            <w:vAlign w:val="center"/>
          </w:tcPr>
          <w:p w14:paraId="36D0789E">
            <w:pPr>
              <w:pStyle w:val="10"/>
            </w:pPr>
            <w:r>
              <w:t>预算数</w:t>
            </w:r>
          </w:p>
        </w:tc>
        <w:tc>
          <w:tcPr>
            <w:tcW w:w="2835" w:type="dxa"/>
            <w:vAlign w:val="center"/>
          </w:tcPr>
          <w:p w14:paraId="10A8938B">
            <w:pPr>
              <w:pStyle w:val="12"/>
            </w:pPr>
            <w:r>
              <w:t>201.04</w:t>
            </w:r>
          </w:p>
        </w:tc>
        <w:tc>
          <w:tcPr>
            <w:tcW w:w="2835" w:type="dxa"/>
            <w:vAlign w:val="center"/>
          </w:tcPr>
          <w:p w14:paraId="38A3B5A1">
            <w:pPr>
              <w:pStyle w:val="10"/>
            </w:pPr>
            <w:r>
              <w:t>其中：财政    资金</w:t>
            </w:r>
          </w:p>
        </w:tc>
        <w:tc>
          <w:tcPr>
            <w:tcW w:w="2551" w:type="dxa"/>
            <w:vAlign w:val="center"/>
          </w:tcPr>
          <w:p w14:paraId="579751C5">
            <w:pPr>
              <w:pStyle w:val="12"/>
            </w:pPr>
            <w:r>
              <w:t>201.04</w:t>
            </w:r>
          </w:p>
        </w:tc>
        <w:tc>
          <w:tcPr>
            <w:tcW w:w="2268" w:type="dxa"/>
            <w:vAlign w:val="center"/>
          </w:tcPr>
          <w:p w14:paraId="0E1CD0A3">
            <w:pPr>
              <w:pStyle w:val="10"/>
            </w:pPr>
            <w:r>
              <w:t>其他资金</w:t>
            </w:r>
          </w:p>
        </w:tc>
        <w:tc>
          <w:tcPr>
            <w:tcW w:w="1276" w:type="dxa"/>
            <w:vAlign w:val="center"/>
          </w:tcPr>
          <w:p w14:paraId="0BC79039">
            <w:pPr>
              <w:pStyle w:val="12"/>
            </w:pPr>
            <w:r>
              <w:t xml:space="preserve"> </w:t>
            </w:r>
          </w:p>
        </w:tc>
      </w:tr>
      <w:tr w14:paraId="41751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76BCEE"/>
        </w:tc>
        <w:tc>
          <w:tcPr>
            <w:tcW w:w="14033" w:type="dxa"/>
            <w:gridSpan w:val="6"/>
            <w:vAlign w:val="center"/>
          </w:tcPr>
          <w:p w14:paraId="44772D74">
            <w:pPr>
              <w:pStyle w:val="12"/>
            </w:pPr>
            <w:r>
              <w:t>保障全校教职工福利及时足额发放，确保人员队伍稳定，满足学校正常教学及管理工作人力需求。</w:t>
            </w:r>
          </w:p>
          <w:p w14:paraId="5150B5C8">
            <w:pPr>
              <w:pStyle w:val="12"/>
            </w:pPr>
            <w:r>
              <w:t>通过规范发放课后服务费、班主任费、思政费等专项费用，提升教职工工作积极性，优化教育服务质量，提高服务对象满意度。</w:t>
            </w:r>
          </w:p>
        </w:tc>
      </w:tr>
      <w:tr w14:paraId="0951D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C3EF4">
            <w:pPr>
              <w:pStyle w:val="10"/>
            </w:pPr>
            <w:r>
              <w:t>资金支出计划（%）</w:t>
            </w:r>
          </w:p>
        </w:tc>
        <w:tc>
          <w:tcPr>
            <w:tcW w:w="5103" w:type="dxa"/>
            <w:gridSpan w:val="2"/>
            <w:vAlign w:val="center"/>
          </w:tcPr>
          <w:p w14:paraId="0A71EE0D">
            <w:pPr>
              <w:pStyle w:val="10"/>
            </w:pPr>
            <w:r>
              <w:t>3月底</w:t>
            </w:r>
          </w:p>
        </w:tc>
        <w:tc>
          <w:tcPr>
            <w:tcW w:w="2835" w:type="dxa"/>
            <w:vAlign w:val="center"/>
          </w:tcPr>
          <w:p w14:paraId="1F0A3142">
            <w:pPr>
              <w:pStyle w:val="10"/>
            </w:pPr>
            <w:r>
              <w:t>6月底</w:t>
            </w:r>
          </w:p>
        </w:tc>
        <w:tc>
          <w:tcPr>
            <w:tcW w:w="2551" w:type="dxa"/>
            <w:vAlign w:val="center"/>
          </w:tcPr>
          <w:p w14:paraId="0A7ACBC9">
            <w:pPr>
              <w:pStyle w:val="10"/>
            </w:pPr>
            <w:r>
              <w:t>10月底</w:t>
            </w:r>
          </w:p>
        </w:tc>
        <w:tc>
          <w:tcPr>
            <w:tcW w:w="3544" w:type="dxa"/>
            <w:gridSpan w:val="2"/>
            <w:vAlign w:val="center"/>
          </w:tcPr>
          <w:p w14:paraId="3AF6641E">
            <w:pPr>
              <w:pStyle w:val="10"/>
            </w:pPr>
            <w:r>
              <w:t>12月底</w:t>
            </w:r>
          </w:p>
        </w:tc>
      </w:tr>
      <w:tr w14:paraId="21E24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A3FB7B"/>
        </w:tc>
        <w:tc>
          <w:tcPr>
            <w:tcW w:w="5103" w:type="dxa"/>
            <w:gridSpan w:val="2"/>
            <w:vAlign w:val="center"/>
          </w:tcPr>
          <w:p w14:paraId="273288F4">
            <w:pPr>
              <w:pStyle w:val="13"/>
            </w:pPr>
            <w:r>
              <w:t>25%</w:t>
            </w:r>
          </w:p>
        </w:tc>
        <w:tc>
          <w:tcPr>
            <w:tcW w:w="2835" w:type="dxa"/>
            <w:vAlign w:val="center"/>
          </w:tcPr>
          <w:p w14:paraId="0A74FAB5">
            <w:pPr>
              <w:pStyle w:val="13"/>
            </w:pPr>
            <w:r>
              <w:t>50%</w:t>
            </w:r>
          </w:p>
        </w:tc>
        <w:tc>
          <w:tcPr>
            <w:tcW w:w="2551" w:type="dxa"/>
            <w:vAlign w:val="center"/>
          </w:tcPr>
          <w:p w14:paraId="6F14AF57">
            <w:pPr>
              <w:pStyle w:val="13"/>
            </w:pPr>
            <w:r>
              <w:t>75%</w:t>
            </w:r>
          </w:p>
        </w:tc>
        <w:tc>
          <w:tcPr>
            <w:tcW w:w="3544" w:type="dxa"/>
            <w:gridSpan w:val="2"/>
            <w:vAlign w:val="center"/>
          </w:tcPr>
          <w:p w14:paraId="7144A6BE">
            <w:pPr>
              <w:pStyle w:val="13"/>
            </w:pPr>
            <w:r>
              <w:t>100%</w:t>
            </w:r>
          </w:p>
        </w:tc>
      </w:tr>
      <w:tr w14:paraId="581E3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32E9CF">
            <w:pPr>
              <w:pStyle w:val="10"/>
            </w:pPr>
            <w:r>
              <w:t>绩效目标</w:t>
            </w:r>
          </w:p>
        </w:tc>
        <w:tc>
          <w:tcPr>
            <w:tcW w:w="14033" w:type="dxa"/>
            <w:gridSpan w:val="6"/>
            <w:vAlign w:val="center"/>
          </w:tcPr>
          <w:p w14:paraId="60F8579F">
            <w:pPr>
              <w:pStyle w:val="12"/>
            </w:pPr>
            <w:r>
              <w:t>1.保障全校教职工福利及时足额发放，确保人员队伍稳定，满足学校正常教学及管理工作人力需求。</w:t>
            </w:r>
          </w:p>
          <w:p w14:paraId="44D1654F">
            <w:pPr>
              <w:pStyle w:val="12"/>
            </w:pPr>
            <w:r>
              <w:t>通过规范发放课后服务费、班主任费、思政费等专项费用，提升教职工工作积极性，优化教育服务质量，提高服务对象满意度。</w:t>
            </w:r>
          </w:p>
        </w:tc>
      </w:tr>
    </w:tbl>
    <w:p w14:paraId="0027C9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E62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4A7BAA">
            <w:pPr>
              <w:pStyle w:val="10"/>
            </w:pPr>
            <w:r>
              <w:t>一级指标</w:t>
            </w:r>
          </w:p>
        </w:tc>
        <w:tc>
          <w:tcPr>
            <w:tcW w:w="2268" w:type="dxa"/>
            <w:vAlign w:val="center"/>
          </w:tcPr>
          <w:p w14:paraId="41A3CD19">
            <w:pPr>
              <w:pStyle w:val="10"/>
            </w:pPr>
            <w:r>
              <w:t>二级指标</w:t>
            </w:r>
          </w:p>
        </w:tc>
        <w:tc>
          <w:tcPr>
            <w:tcW w:w="2835" w:type="dxa"/>
            <w:vAlign w:val="center"/>
          </w:tcPr>
          <w:p w14:paraId="75D7A5DD">
            <w:pPr>
              <w:pStyle w:val="10"/>
            </w:pPr>
            <w:r>
              <w:t>三级指标</w:t>
            </w:r>
          </w:p>
        </w:tc>
        <w:tc>
          <w:tcPr>
            <w:tcW w:w="5386" w:type="dxa"/>
            <w:vAlign w:val="center"/>
          </w:tcPr>
          <w:p w14:paraId="68A4B07B">
            <w:pPr>
              <w:pStyle w:val="10"/>
            </w:pPr>
            <w:r>
              <w:t>绩效指标描述</w:t>
            </w:r>
          </w:p>
        </w:tc>
        <w:tc>
          <w:tcPr>
            <w:tcW w:w="2268" w:type="dxa"/>
            <w:vAlign w:val="center"/>
          </w:tcPr>
          <w:p w14:paraId="0AD35AAE">
            <w:pPr>
              <w:pStyle w:val="10"/>
            </w:pPr>
            <w:r>
              <w:t>指标值</w:t>
            </w:r>
          </w:p>
        </w:tc>
        <w:tc>
          <w:tcPr>
            <w:tcW w:w="1276" w:type="dxa"/>
            <w:vAlign w:val="center"/>
          </w:tcPr>
          <w:p w14:paraId="13614B3F">
            <w:pPr>
              <w:pStyle w:val="10"/>
            </w:pPr>
            <w:r>
              <w:t>指标值确定依据</w:t>
            </w:r>
          </w:p>
        </w:tc>
      </w:tr>
      <w:tr w14:paraId="43D6F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979F2A">
            <w:pPr>
              <w:pStyle w:val="13"/>
            </w:pPr>
            <w:r>
              <w:t>产出指标</w:t>
            </w:r>
          </w:p>
        </w:tc>
        <w:tc>
          <w:tcPr>
            <w:tcW w:w="2268" w:type="dxa"/>
            <w:vAlign w:val="center"/>
          </w:tcPr>
          <w:p w14:paraId="18CE749C">
            <w:pPr>
              <w:pStyle w:val="12"/>
            </w:pPr>
            <w:r>
              <w:t>数量指标</w:t>
            </w:r>
          </w:p>
        </w:tc>
        <w:tc>
          <w:tcPr>
            <w:tcW w:w="2835" w:type="dxa"/>
            <w:vAlign w:val="center"/>
          </w:tcPr>
          <w:p w14:paraId="1CF6DCFD">
            <w:pPr>
              <w:pStyle w:val="12"/>
            </w:pPr>
            <w:r>
              <w:t>教职工薪酬福利覆盖人数</w:t>
            </w:r>
          </w:p>
        </w:tc>
        <w:tc>
          <w:tcPr>
            <w:tcW w:w="5386" w:type="dxa"/>
            <w:vAlign w:val="center"/>
          </w:tcPr>
          <w:p w14:paraId="4FED7D69">
            <w:pPr>
              <w:pStyle w:val="12"/>
            </w:pPr>
            <w:r>
              <w:t>统计项目周期内实际获得基本工资、社会保险费、各类费用的教职工人数</w:t>
            </w:r>
          </w:p>
        </w:tc>
        <w:tc>
          <w:tcPr>
            <w:tcW w:w="2268" w:type="dxa"/>
            <w:vAlign w:val="center"/>
          </w:tcPr>
          <w:p w14:paraId="47572714">
            <w:pPr>
              <w:pStyle w:val="12"/>
            </w:pPr>
            <w:r>
              <w:t>≥77人</w:t>
            </w:r>
          </w:p>
        </w:tc>
        <w:tc>
          <w:tcPr>
            <w:tcW w:w="1276" w:type="dxa"/>
            <w:vAlign w:val="center"/>
          </w:tcPr>
          <w:p w14:paraId="178BA1DD">
            <w:pPr>
              <w:pStyle w:val="12"/>
            </w:pPr>
            <w:r>
              <w:t>人事部门提供的在职教职工花名册</w:t>
            </w:r>
          </w:p>
        </w:tc>
      </w:tr>
      <w:tr w14:paraId="6D173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C7442"/>
        </w:tc>
        <w:tc>
          <w:tcPr>
            <w:tcW w:w="2268" w:type="dxa"/>
            <w:vAlign w:val="center"/>
          </w:tcPr>
          <w:p w14:paraId="28656F10">
            <w:pPr>
              <w:pStyle w:val="12"/>
            </w:pPr>
            <w:r>
              <w:t>质量指标</w:t>
            </w:r>
          </w:p>
        </w:tc>
        <w:tc>
          <w:tcPr>
            <w:tcW w:w="2835" w:type="dxa"/>
            <w:vAlign w:val="center"/>
          </w:tcPr>
          <w:p w14:paraId="42411431">
            <w:pPr>
              <w:pStyle w:val="12"/>
            </w:pPr>
            <w:r>
              <w:t>薪酬福利发放合规率</w:t>
            </w:r>
          </w:p>
        </w:tc>
        <w:tc>
          <w:tcPr>
            <w:tcW w:w="5386" w:type="dxa"/>
            <w:vAlign w:val="center"/>
          </w:tcPr>
          <w:p w14:paraId="11232AFC">
            <w:pPr>
              <w:pStyle w:val="12"/>
            </w:pPr>
            <w:r>
              <w:t>检查教职工各项福利发放是否符合标准、发放规定等</w:t>
            </w:r>
          </w:p>
        </w:tc>
        <w:tc>
          <w:tcPr>
            <w:tcW w:w="2268" w:type="dxa"/>
            <w:vAlign w:val="center"/>
          </w:tcPr>
          <w:p w14:paraId="116D88E6">
            <w:pPr>
              <w:pStyle w:val="12"/>
            </w:pPr>
            <w:r>
              <w:t>100百分比</w:t>
            </w:r>
          </w:p>
        </w:tc>
        <w:tc>
          <w:tcPr>
            <w:tcW w:w="1276" w:type="dxa"/>
            <w:vAlign w:val="center"/>
          </w:tcPr>
          <w:p w14:paraId="0671F081">
            <w:pPr>
              <w:pStyle w:val="12"/>
            </w:pPr>
            <w:r>
              <w:t>学校内部薪酬发放制度</w:t>
            </w:r>
          </w:p>
        </w:tc>
      </w:tr>
      <w:tr w14:paraId="2BB50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0BB7E"/>
        </w:tc>
        <w:tc>
          <w:tcPr>
            <w:tcW w:w="2268" w:type="dxa"/>
            <w:vAlign w:val="center"/>
          </w:tcPr>
          <w:p w14:paraId="7B8E6B25">
            <w:pPr>
              <w:pStyle w:val="12"/>
            </w:pPr>
            <w:r>
              <w:t>时效指标</w:t>
            </w:r>
          </w:p>
        </w:tc>
        <w:tc>
          <w:tcPr>
            <w:tcW w:w="2835" w:type="dxa"/>
            <w:vAlign w:val="center"/>
          </w:tcPr>
          <w:p w14:paraId="7D3B85CE">
            <w:pPr>
              <w:pStyle w:val="12"/>
            </w:pPr>
            <w:r>
              <w:t>资金支出完成率</w:t>
            </w:r>
          </w:p>
        </w:tc>
        <w:tc>
          <w:tcPr>
            <w:tcW w:w="5386" w:type="dxa"/>
            <w:vAlign w:val="center"/>
          </w:tcPr>
          <w:p w14:paraId="4E036EFC">
            <w:pPr>
              <w:pStyle w:val="12"/>
            </w:pPr>
            <w:r>
              <w:t>检查年末实际支出占计划支出比例</w:t>
            </w:r>
          </w:p>
        </w:tc>
        <w:tc>
          <w:tcPr>
            <w:tcW w:w="2268" w:type="dxa"/>
            <w:vAlign w:val="center"/>
          </w:tcPr>
          <w:p w14:paraId="12610FD8">
            <w:pPr>
              <w:pStyle w:val="12"/>
            </w:pPr>
            <w:r>
              <w:t>≥95百分比</w:t>
            </w:r>
          </w:p>
        </w:tc>
        <w:tc>
          <w:tcPr>
            <w:tcW w:w="1276" w:type="dxa"/>
            <w:vAlign w:val="center"/>
          </w:tcPr>
          <w:p w14:paraId="6E257690">
            <w:pPr>
              <w:pStyle w:val="12"/>
            </w:pPr>
            <w:r>
              <w:t>项目资金支出计划表</w:t>
            </w:r>
          </w:p>
        </w:tc>
      </w:tr>
      <w:tr w14:paraId="63564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A5212E"/>
        </w:tc>
        <w:tc>
          <w:tcPr>
            <w:tcW w:w="2268" w:type="dxa"/>
            <w:vAlign w:val="center"/>
          </w:tcPr>
          <w:p w14:paraId="3B21824E">
            <w:pPr>
              <w:pStyle w:val="12"/>
            </w:pPr>
            <w:r>
              <w:t>成本指标</w:t>
            </w:r>
          </w:p>
        </w:tc>
        <w:tc>
          <w:tcPr>
            <w:tcW w:w="2835" w:type="dxa"/>
            <w:vAlign w:val="center"/>
          </w:tcPr>
          <w:p w14:paraId="4D8F8141">
            <w:pPr>
              <w:pStyle w:val="12"/>
            </w:pPr>
            <w:r>
              <w:t>项目预算执行率</w:t>
            </w:r>
          </w:p>
        </w:tc>
        <w:tc>
          <w:tcPr>
            <w:tcW w:w="5386" w:type="dxa"/>
            <w:vAlign w:val="center"/>
          </w:tcPr>
          <w:p w14:paraId="11C0AC96">
            <w:pPr>
              <w:pStyle w:val="12"/>
            </w:pPr>
            <w:r>
              <w:t>统计项目实际总支出与预算总额的比例</w:t>
            </w:r>
          </w:p>
        </w:tc>
        <w:tc>
          <w:tcPr>
            <w:tcW w:w="2268" w:type="dxa"/>
            <w:vAlign w:val="center"/>
          </w:tcPr>
          <w:p w14:paraId="2451D2DB">
            <w:pPr>
              <w:pStyle w:val="12"/>
            </w:pPr>
            <w:r>
              <w:t>≥95百分比</w:t>
            </w:r>
          </w:p>
        </w:tc>
        <w:tc>
          <w:tcPr>
            <w:tcW w:w="1276" w:type="dxa"/>
            <w:vAlign w:val="center"/>
          </w:tcPr>
          <w:p w14:paraId="587FE188">
            <w:pPr>
              <w:pStyle w:val="12"/>
            </w:pPr>
            <w:r>
              <w:t>项目批复预算金额</w:t>
            </w:r>
          </w:p>
        </w:tc>
      </w:tr>
      <w:tr w14:paraId="246C5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BD127F">
            <w:pPr>
              <w:pStyle w:val="13"/>
            </w:pPr>
            <w:r>
              <w:t>效益指标</w:t>
            </w:r>
          </w:p>
        </w:tc>
        <w:tc>
          <w:tcPr>
            <w:tcW w:w="2268" w:type="dxa"/>
            <w:vAlign w:val="center"/>
          </w:tcPr>
          <w:p w14:paraId="2A8AB815">
            <w:pPr>
              <w:pStyle w:val="12"/>
            </w:pPr>
            <w:r>
              <w:t>经济效益指标</w:t>
            </w:r>
          </w:p>
        </w:tc>
        <w:tc>
          <w:tcPr>
            <w:tcW w:w="2835" w:type="dxa"/>
            <w:vAlign w:val="center"/>
          </w:tcPr>
          <w:p w14:paraId="3A687F7A">
            <w:pPr>
              <w:pStyle w:val="12"/>
            </w:pPr>
            <w:r>
              <w:t>教职工收入保障率</w:t>
            </w:r>
          </w:p>
        </w:tc>
        <w:tc>
          <w:tcPr>
            <w:tcW w:w="5386" w:type="dxa"/>
            <w:vAlign w:val="center"/>
          </w:tcPr>
          <w:p w14:paraId="4206FC8B">
            <w:pPr>
              <w:pStyle w:val="12"/>
            </w:pPr>
            <w:r>
              <w:t>对比教职工实际收入与当地同类型事业单位教职工平均收入水平，确保收入稳定</w:t>
            </w:r>
          </w:p>
        </w:tc>
        <w:tc>
          <w:tcPr>
            <w:tcW w:w="2268" w:type="dxa"/>
            <w:vAlign w:val="center"/>
          </w:tcPr>
          <w:p w14:paraId="18E16FA2">
            <w:pPr>
              <w:pStyle w:val="12"/>
            </w:pPr>
            <w:r>
              <w:t>≥95百分比</w:t>
            </w:r>
          </w:p>
        </w:tc>
        <w:tc>
          <w:tcPr>
            <w:tcW w:w="1276" w:type="dxa"/>
            <w:vAlign w:val="center"/>
          </w:tcPr>
          <w:p w14:paraId="216966F9">
            <w:pPr>
              <w:pStyle w:val="12"/>
            </w:pPr>
            <w:r>
              <w:t>学校教职工收入统计报表</w:t>
            </w:r>
          </w:p>
        </w:tc>
      </w:tr>
      <w:tr w14:paraId="5BB81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56187"/>
        </w:tc>
        <w:tc>
          <w:tcPr>
            <w:tcW w:w="2268" w:type="dxa"/>
            <w:vAlign w:val="center"/>
          </w:tcPr>
          <w:p w14:paraId="7C360A83">
            <w:pPr>
              <w:pStyle w:val="12"/>
            </w:pPr>
            <w:r>
              <w:t>社会效益指标</w:t>
            </w:r>
          </w:p>
        </w:tc>
        <w:tc>
          <w:tcPr>
            <w:tcW w:w="2835" w:type="dxa"/>
            <w:vAlign w:val="center"/>
          </w:tcPr>
          <w:p w14:paraId="689DA3F3">
            <w:pPr>
              <w:pStyle w:val="12"/>
            </w:pPr>
            <w:r>
              <w:t>"教育服务质量提升率</w:t>
            </w:r>
            <w:r>
              <w:tab/>
            </w:r>
            <w:r>
              <w:t>教职工工作积极性提升对教育服务质量的影响"</w:t>
            </w:r>
          </w:p>
          <w:p w14:paraId="48043B62">
            <w:pPr>
              <w:pStyle w:val="12"/>
            </w:pPr>
          </w:p>
        </w:tc>
        <w:tc>
          <w:tcPr>
            <w:tcW w:w="5386" w:type="dxa"/>
            <w:vAlign w:val="center"/>
          </w:tcPr>
          <w:p w14:paraId="581BE5C8">
            <w:pPr>
              <w:pStyle w:val="12"/>
            </w:pPr>
            <w:r>
              <w:t>教职工工作积极性提升对教育服务质量的影响</w:t>
            </w:r>
          </w:p>
        </w:tc>
        <w:tc>
          <w:tcPr>
            <w:tcW w:w="2268" w:type="dxa"/>
            <w:vAlign w:val="center"/>
          </w:tcPr>
          <w:p w14:paraId="4DE01BAA">
            <w:pPr>
              <w:pStyle w:val="12"/>
            </w:pPr>
            <w:r>
              <w:t>≥95百分比</w:t>
            </w:r>
          </w:p>
        </w:tc>
        <w:tc>
          <w:tcPr>
            <w:tcW w:w="1276" w:type="dxa"/>
            <w:vAlign w:val="center"/>
          </w:tcPr>
          <w:p w14:paraId="48A9017F">
            <w:pPr>
              <w:pStyle w:val="12"/>
            </w:pPr>
            <w:r>
              <w:t>问卷调查</w:t>
            </w:r>
          </w:p>
        </w:tc>
      </w:tr>
      <w:tr w14:paraId="0BAE8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09E296">
            <w:pPr>
              <w:pStyle w:val="13"/>
            </w:pPr>
            <w:r>
              <w:t>满意度指标</w:t>
            </w:r>
          </w:p>
        </w:tc>
        <w:tc>
          <w:tcPr>
            <w:tcW w:w="2268" w:type="dxa"/>
            <w:vAlign w:val="center"/>
          </w:tcPr>
          <w:p w14:paraId="64C73F97">
            <w:pPr>
              <w:pStyle w:val="12"/>
            </w:pPr>
            <w:r>
              <w:t>服务对象满意度指标</w:t>
            </w:r>
          </w:p>
        </w:tc>
        <w:tc>
          <w:tcPr>
            <w:tcW w:w="2835" w:type="dxa"/>
            <w:vAlign w:val="center"/>
          </w:tcPr>
          <w:p w14:paraId="11E26CA4">
            <w:pPr>
              <w:pStyle w:val="12"/>
            </w:pPr>
            <w:r>
              <w:t>教职工满意度</w:t>
            </w:r>
          </w:p>
        </w:tc>
        <w:tc>
          <w:tcPr>
            <w:tcW w:w="5386" w:type="dxa"/>
            <w:vAlign w:val="center"/>
          </w:tcPr>
          <w:p w14:paraId="7B6ADCA9">
            <w:pPr>
              <w:pStyle w:val="12"/>
            </w:pPr>
            <w:r>
              <w:t>解教职工对福利发放及时性、合规性、透明度的满意程度</w:t>
            </w:r>
          </w:p>
        </w:tc>
        <w:tc>
          <w:tcPr>
            <w:tcW w:w="2268" w:type="dxa"/>
            <w:vAlign w:val="center"/>
          </w:tcPr>
          <w:p w14:paraId="36BCCC40">
            <w:pPr>
              <w:pStyle w:val="12"/>
            </w:pPr>
            <w:r>
              <w:t>≥90百分比</w:t>
            </w:r>
          </w:p>
        </w:tc>
        <w:tc>
          <w:tcPr>
            <w:tcW w:w="1276" w:type="dxa"/>
            <w:vAlign w:val="center"/>
          </w:tcPr>
          <w:p w14:paraId="17D60CC0">
            <w:pPr>
              <w:pStyle w:val="12"/>
            </w:pPr>
            <w:r>
              <w:t>问卷调查</w:t>
            </w:r>
          </w:p>
        </w:tc>
      </w:tr>
    </w:tbl>
    <w:p w14:paraId="43934E3A">
      <w:pPr>
        <w:sectPr>
          <w:pgSz w:w="16840" w:h="11900" w:orient="landscape"/>
          <w:pgMar w:top="1361" w:right="1020" w:bottom="1134" w:left="1020" w:header="720" w:footer="720" w:gutter="0"/>
          <w:cols w:space="720" w:num="1"/>
        </w:sectPr>
      </w:pPr>
    </w:p>
    <w:p w14:paraId="6DE10BB4">
      <w:pPr>
        <w:spacing w:before="0" w:after="0"/>
        <w:ind w:firstLine="560"/>
        <w:jc w:val="left"/>
        <w:outlineLvl w:val="9"/>
      </w:pPr>
      <w:r>
        <w:rPr>
          <w:rFonts w:ascii="方正仿宋_GBK" w:hAnsi="方正仿宋_GBK" w:eastAsia="方正仿宋_GBK" w:cs="方正仿宋_GBK"/>
          <w:b/>
          <w:color w:val="000000"/>
          <w:sz w:val="28"/>
        </w:rPr>
        <w:t>5、生均公用经费绩效目标表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A07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94A10B">
            <w:pPr>
              <w:pStyle w:val="11"/>
            </w:pPr>
            <w:r>
              <w:t>单位：万元</w:t>
            </w:r>
          </w:p>
        </w:tc>
      </w:tr>
      <w:tr w14:paraId="29ACA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249F12">
            <w:pPr>
              <w:pStyle w:val="10"/>
            </w:pPr>
            <w:r>
              <w:t>项目编码</w:t>
            </w:r>
          </w:p>
        </w:tc>
        <w:tc>
          <w:tcPr>
            <w:tcW w:w="5103" w:type="dxa"/>
            <w:gridSpan w:val="2"/>
            <w:vAlign w:val="center"/>
          </w:tcPr>
          <w:p w14:paraId="015AD204">
            <w:pPr>
              <w:pStyle w:val="12"/>
            </w:pPr>
            <w:r>
              <w:t>13660026P005544101757</w:t>
            </w:r>
          </w:p>
        </w:tc>
        <w:tc>
          <w:tcPr>
            <w:tcW w:w="2835" w:type="dxa"/>
            <w:vAlign w:val="center"/>
          </w:tcPr>
          <w:p w14:paraId="6ED5C336">
            <w:pPr>
              <w:pStyle w:val="10"/>
            </w:pPr>
            <w:r>
              <w:t>项目名称</w:t>
            </w:r>
          </w:p>
        </w:tc>
        <w:tc>
          <w:tcPr>
            <w:tcW w:w="6095" w:type="dxa"/>
            <w:gridSpan w:val="3"/>
            <w:vAlign w:val="center"/>
          </w:tcPr>
          <w:p w14:paraId="5D07B5DB">
            <w:pPr>
              <w:pStyle w:val="12"/>
            </w:pPr>
            <w:r>
              <w:t>生均公用经费</w:t>
            </w:r>
          </w:p>
        </w:tc>
      </w:tr>
      <w:tr w14:paraId="3005E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20DBC">
            <w:pPr>
              <w:pStyle w:val="10"/>
            </w:pPr>
            <w:r>
              <w:t>预算规模及资金用途</w:t>
            </w:r>
          </w:p>
        </w:tc>
        <w:tc>
          <w:tcPr>
            <w:tcW w:w="2268" w:type="dxa"/>
            <w:vAlign w:val="center"/>
          </w:tcPr>
          <w:p w14:paraId="166CD139">
            <w:pPr>
              <w:pStyle w:val="10"/>
            </w:pPr>
            <w:r>
              <w:t>预算数</w:t>
            </w:r>
          </w:p>
        </w:tc>
        <w:tc>
          <w:tcPr>
            <w:tcW w:w="2835" w:type="dxa"/>
            <w:vAlign w:val="center"/>
          </w:tcPr>
          <w:p w14:paraId="292D448A">
            <w:pPr>
              <w:pStyle w:val="12"/>
            </w:pPr>
            <w:r>
              <w:t>103.70</w:t>
            </w:r>
          </w:p>
        </w:tc>
        <w:tc>
          <w:tcPr>
            <w:tcW w:w="2835" w:type="dxa"/>
            <w:vAlign w:val="center"/>
          </w:tcPr>
          <w:p w14:paraId="65A08677">
            <w:pPr>
              <w:pStyle w:val="10"/>
            </w:pPr>
            <w:r>
              <w:t>其中：财政    资金</w:t>
            </w:r>
          </w:p>
        </w:tc>
        <w:tc>
          <w:tcPr>
            <w:tcW w:w="2551" w:type="dxa"/>
            <w:vAlign w:val="center"/>
          </w:tcPr>
          <w:p w14:paraId="64764A4D">
            <w:pPr>
              <w:pStyle w:val="12"/>
            </w:pPr>
            <w:r>
              <w:t>103.70</w:t>
            </w:r>
          </w:p>
        </w:tc>
        <w:tc>
          <w:tcPr>
            <w:tcW w:w="2268" w:type="dxa"/>
            <w:vAlign w:val="center"/>
          </w:tcPr>
          <w:p w14:paraId="56D0E1CD">
            <w:pPr>
              <w:pStyle w:val="10"/>
            </w:pPr>
            <w:r>
              <w:t>其他资金</w:t>
            </w:r>
          </w:p>
        </w:tc>
        <w:tc>
          <w:tcPr>
            <w:tcW w:w="1276" w:type="dxa"/>
            <w:vAlign w:val="center"/>
          </w:tcPr>
          <w:p w14:paraId="415940F2">
            <w:pPr>
              <w:pStyle w:val="12"/>
            </w:pPr>
            <w:r>
              <w:t xml:space="preserve"> </w:t>
            </w:r>
          </w:p>
        </w:tc>
      </w:tr>
      <w:tr w14:paraId="2F902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60F9D5"/>
        </w:tc>
        <w:tc>
          <w:tcPr>
            <w:tcW w:w="14033" w:type="dxa"/>
            <w:gridSpan w:val="6"/>
            <w:vAlign w:val="center"/>
          </w:tcPr>
          <w:p w14:paraId="096A9B29">
            <w:pPr>
              <w:pStyle w:val="12"/>
            </w:pPr>
            <w:r>
              <w:t>按预算规范完成办公设备购置、教职工培训、水电能耗等开支，保障学校日常教育教学活动无中断开展。</w:t>
            </w:r>
          </w:p>
        </w:tc>
      </w:tr>
      <w:tr w14:paraId="58D08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61BC1">
            <w:pPr>
              <w:pStyle w:val="10"/>
            </w:pPr>
            <w:r>
              <w:t>资金支出计划（%）</w:t>
            </w:r>
          </w:p>
        </w:tc>
        <w:tc>
          <w:tcPr>
            <w:tcW w:w="5103" w:type="dxa"/>
            <w:gridSpan w:val="2"/>
            <w:vAlign w:val="center"/>
          </w:tcPr>
          <w:p w14:paraId="613FA179">
            <w:pPr>
              <w:pStyle w:val="10"/>
            </w:pPr>
            <w:r>
              <w:t>3月底</w:t>
            </w:r>
          </w:p>
        </w:tc>
        <w:tc>
          <w:tcPr>
            <w:tcW w:w="2835" w:type="dxa"/>
            <w:vAlign w:val="center"/>
          </w:tcPr>
          <w:p w14:paraId="632D4A02">
            <w:pPr>
              <w:pStyle w:val="10"/>
            </w:pPr>
            <w:r>
              <w:t>6月底</w:t>
            </w:r>
          </w:p>
        </w:tc>
        <w:tc>
          <w:tcPr>
            <w:tcW w:w="2551" w:type="dxa"/>
            <w:vAlign w:val="center"/>
          </w:tcPr>
          <w:p w14:paraId="5B6EABE8">
            <w:pPr>
              <w:pStyle w:val="10"/>
            </w:pPr>
            <w:r>
              <w:t>10月底</w:t>
            </w:r>
          </w:p>
        </w:tc>
        <w:tc>
          <w:tcPr>
            <w:tcW w:w="3544" w:type="dxa"/>
            <w:gridSpan w:val="2"/>
            <w:vAlign w:val="center"/>
          </w:tcPr>
          <w:p w14:paraId="09FFC898">
            <w:pPr>
              <w:pStyle w:val="10"/>
            </w:pPr>
            <w:r>
              <w:t>12月底</w:t>
            </w:r>
          </w:p>
        </w:tc>
      </w:tr>
      <w:tr w14:paraId="3B17AA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956B72"/>
        </w:tc>
        <w:tc>
          <w:tcPr>
            <w:tcW w:w="5103" w:type="dxa"/>
            <w:gridSpan w:val="2"/>
            <w:vAlign w:val="center"/>
          </w:tcPr>
          <w:p w14:paraId="204182F1">
            <w:pPr>
              <w:pStyle w:val="13"/>
            </w:pPr>
            <w:r>
              <w:t>25%</w:t>
            </w:r>
          </w:p>
        </w:tc>
        <w:tc>
          <w:tcPr>
            <w:tcW w:w="2835" w:type="dxa"/>
            <w:vAlign w:val="center"/>
          </w:tcPr>
          <w:p w14:paraId="0AAD41B8">
            <w:pPr>
              <w:pStyle w:val="13"/>
            </w:pPr>
            <w:r>
              <w:t>50%</w:t>
            </w:r>
          </w:p>
        </w:tc>
        <w:tc>
          <w:tcPr>
            <w:tcW w:w="2551" w:type="dxa"/>
            <w:vAlign w:val="center"/>
          </w:tcPr>
          <w:p w14:paraId="43D695A6">
            <w:pPr>
              <w:pStyle w:val="13"/>
            </w:pPr>
            <w:r>
              <w:t>75%</w:t>
            </w:r>
          </w:p>
        </w:tc>
        <w:tc>
          <w:tcPr>
            <w:tcW w:w="3544" w:type="dxa"/>
            <w:gridSpan w:val="2"/>
            <w:vAlign w:val="center"/>
          </w:tcPr>
          <w:p w14:paraId="5DC0CA0D">
            <w:pPr>
              <w:pStyle w:val="13"/>
            </w:pPr>
            <w:r>
              <w:t>100%</w:t>
            </w:r>
          </w:p>
        </w:tc>
      </w:tr>
      <w:tr w14:paraId="0AF04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534CA9">
            <w:pPr>
              <w:pStyle w:val="10"/>
            </w:pPr>
            <w:r>
              <w:t>绩效目标</w:t>
            </w:r>
          </w:p>
        </w:tc>
        <w:tc>
          <w:tcPr>
            <w:tcW w:w="14033" w:type="dxa"/>
            <w:gridSpan w:val="6"/>
            <w:vAlign w:val="center"/>
          </w:tcPr>
          <w:p w14:paraId="30D841EC">
            <w:pPr>
              <w:pStyle w:val="12"/>
            </w:pPr>
            <w:r>
              <w:t>1.按预算规范完成办公设备购置、教职工培训、水电能耗等开支，保障学校日常教育教学活动无中断开展。</w:t>
            </w:r>
          </w:p>
        </w:tc>
      </w:tr>
    </w:tbl>
    <w:p w14:paraId="39166C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832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69C7E9">
            <w:pPr>
              <w:pStyle w:val="10"/>
            </w:pPr>
            <w:r>
              <w:t>一级指标</w:t>
            </w:r>
          </w:p>
        </w:tc>
        <w:tc>
          <w:tcPr>
            <w:tcW w:w="2268" w:type="dxa"/>
            <w:vAlign w:val="center"/>
          </w:tcPr>
          <w:p w14:paraId="00962DF0">
            <w:pPr>
              <w:pStyle w:val="10"/>
            </w:pPr>
            <w:r>
              <w:t>二级指标</w:t>
            </w:r>
          </w:p>
        </w:tc>
        <w:tc>
          <w:tcPr>
            <w:tcW w:w="2835" w:type="dxa"/>
            <w:vAlign w:val="center"/>
          </w:tcPr>
          <w:p w14:paraId="5E72BE3E">
            <w:pPr>
              <w:pStyle w:val="10"/>
            </w:pPr>
            <w:r>
              <w:t>三级指标</w:t>
            </w:r>
          </w:p>
        </w:tc>
        <w:tc>
          <w:tcPr>
            <w:tcW w:w="5386" w:type="dxa"/>
            <w:vAlign w:val="center"/>
          </w:tcPr>
          <w:p w14:paraId="10046274">
            <w:pPr>
              <w:pStyle w:val="10"/>
            </w:pPr>
            <w:r>
              <w:t>绩效指标描述</w:t>
            </w:r>
          </w:p>
        </w:tc>
        <w:tc>
          <w:tcPr>
            <w:tcW w:w="2268" w:type="dxa"/>
            <w:vAlign w:val="center"/>
          </w:tcPr>
          <w:p w14:paraId="57C0F5C9">
            <w:pPr>
              <w:pStyle w:val="10"/>
            </w:pPr>
            <w:r>
              <w:t>指标值</w:t>
            </w:r>
          </w:p>
        </w:tc>
        <w:tc>
          <w:tcPr>
            <w:tcW w:w="1276" w:type="dxa"/>
            <w:vAlign w:val="center"/>
          </w:tcPr>
          <w:p w14:paraId="633D3874">
            <w:pPr>
              <w:pStyle w:val="10"/>
            </w:pPr>
            <w:r>
              <w:t>指标值确定依据</w:t>
            </w:r>
          </w:p>
        </w:tc>
      </w:tr>
      <w:tr w14:paraId="7C6FE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45922E">
            <w:pPr>
              <w:pStyle w:val="13"/>
            </w:pPr>
            <w:r>
              <w:t>产出指标</w:t>
            </w:r>
          </w:p>
        </w:tc>
        <w:tc>
          <w:tcPr>
            <w:tcW w:w="2268" w:type="dxa"/>
            <w:vAlign w:val="center"/>
          </w:tcPr>
          <w:p w14:paraId="641450E9">
            <w:pPr>
              <w:pStyle w:val="12"/>
            </w:pPr>
            <w:r>
              <w:t>数量指标</w:t>
            </w:r>
          </w:p>
        </w:tc>
        <w:tc>
          <w:tcPr>
            <w:tcW w:w="2835" w:type="dxa"/>
            <w:vAlign w:val="center"/>
          </w:tcPr>
          <w:p w14:paraId="0F3DC1BC">
            <w:pPr>
              <w:pStyle w:val="12"/>
            </w:pPr>
            <w:r>
              <w:t>办公设备购置完成率</w:t>
            </w:r>
          </w:p>
        </w:tc>
        <w:tc>
          <w:tcPr>
            <w:tcW w:w="5386" w:type="dxa"/>
            <w:vAlign w:val="center"/>
          </w:tcPr>
          <w:p w14:paraId="4536F309">
            <w:pPr>
              <w:pStyle w:val="12"/>
            </w:pPr>
            <w:r>
              <w:t>统计计划购置的办公设备</w:t>
            </w:r>
          </w:p>
        </w:tc>
        <w:tc>
          <w:tcPr>
            <w:tcW w:w="2268" w:type="dxa"/>
            <w:vAlign w:val="center"/>
          </w:tcPr>
          <w:p w14:paraId="5BC42CC8">
            <w:pPr>
              <w:pStyle w:val="12"/>
            </w:pPr>
            <w:r>
              <w:t>≥95百分比</w:t>
            </w:r>
          </w:p>
        </w:tc>
        <w:tc>
          <w:tcPr>
            <w:tcW w:w="1276" w:type="dxa"/>
            <w:vAlign w:val="center"/>
          </w:tcPr>
          <w:p w14:paraId="66593C09">
            <w:pPr>
              <w:pStyle w:val="12"/>
            </w:pPr>
            <w:r>
              <w:t>项目办公设备购置清单</w:t>
            </w:r>
          </w:p>
        </w:tc>
      </w:tr>
      <w:tr w14:paraId="1FCFB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0B9A1"/>
        </w:tc>
        <w:tc>
          <w:tcPr>
            <w:tcW w:w="2268" w:type="dxa"/>
            <w:vAlign w:val="center"/>
          </w:tcPr>
          <w:p w14:paraId="5C562405">
            <w:pPr>
              <w:pStyle w:val="12"/>
            </w:pPr>
            <w:r>
              <w:t>数量指标</w:t>
            </w:r>
          </w:p>
        </w:tc>
        <w:tc>
          <w:tcPr>
            <w:tcW w:w="2835" w:type="dxa"/>
            <w:vAlign w:val="center"/>
          </w:tcPr>
          <w:p w14:paraId="768E7BBA">
            <w:pPr>
              <w:pStyle w:val="12"/>
            </w:pPr>
            <w:r>
              <w:t>教职工培训覆盖人数</w:t>
            </w:r>
          </w:p>
        </w:tc>
        <w:tc>
          <w:tcPr>
            <w:tcW w:w="5386" w:type="dxa"/>
            <w:vAlign w:val="center"/>
          </w:tcPr>
          <w:p w14:paraId="642F9A03">
            <w:pPr>
              <w:pStyle w:val="12"/>
            </w:pPr>
            <w:r>
              <w:t>统计项目周期内实际参与培训的教职工人数占全校应培训教职工总人数的比例</w:t>
            </w:r>
          </w:p>
        </w:tc>
        <w:tc>
          <w:tcPr>
            <w:tcW w:w="2268" w:type="dxa"/>
            <w:vAlign w:val="center"/>
          </w:tcPr>
          <w:p w14:paraId="655670DB">
            <w:pPr>
              <w:pStyle w:val="12"/>
            </w:pPr>
            <w:r>
              <w:t>≥90百分比</w:t>
            </w:r>
          </w:p>
        </w:tc>
        <w:tc>
          <w:tcPr>
            <w:tcW w:w="1276" w:type="dxa"/>
            <w:vAlign w:val="center"/>
          </w:tcPr>
          <w:p w14:paraId="72D676A9">
            <w:pPr>
              <w:pStyle w:val="12"/>
            </w:pPr>
            <w:r>
              <w:t>学校教职工培训计划</w:t>
            </w:r>
          </w:p>
        </w:tc>
      </w:tr>
      <w:tr w14:paraId="233D5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CEE0B"/>
        </w:tc>
        <w:tc>
          <w:tcPr>
            <w:tcW w:w="2268" w:type="dxa"/>
            <w:vAlign w:val="center"/>
          </w:tcPr>
          <w:p w14:paraId="512E2395">
            <w:pPr>
              <w:pStyle w:val="12"/>
            </w:pPr>
            <w:r>
              <w:t>质量指标</w:t>
            </w:r>
          </w:p>
        </w:tc>
        <w:tc>
          <w:tcPr>
            <w:tcW w:w="2835" w:type="dxa"/>
            <w:vAlign w:val="center"/>
          </w:tcPr>
          <w:p w14:paraId="093A8652">
            <w:pPr>
              <w:pStyle w:val="12"/>
            </w:pPr>
            <w:r>
              <w:t>校园维修维护合格率</w:t>
            </w:r>
          </w:p>
        </w:tc>
        <w:tc>
          <w:tcPr>
            <w:tcW w:w="5386" w:type="dxa"/>
            <w:vAlign w:val="center"/>
          </w:tcPr>
          <w:p w14:paraId="644D777D">
            <w:pPr>
              <w:pStyle w:val="12"/>
            </w:pPr>
            <w:r>
              <w:t>检查校园维修维护项目是否达到安全标准及使用要求，验收合格的项目占比</w:t>
            </w:r>
          </w:p>
        </w:tc>
        <w:tc>
          <w:tcPr>
            <w:tcW w:w="2268" w:type="dxa"/>
            <w:vAlign w:val="center"/>
          </w:tcPr>
          <w:p w14:paraId="25E4D7ED">
            <w:pPr>
              <w:pStyle w:val="12"/>
            </w:pPr>
            <w:r>
              <w:t>≥90百分比</w:t>
            </w:r>
          </w:p>
        </w:tc>
        <w:tc>
          <w:tcPr>
            <w:tcW w:w="1276" w:type="dxa"/>
            <w:vAlign w:val="center"/>
          </w:tcPr>
          <w:p w14:paraId="60587BE0">
            <w:pPr>
              <w:pStyle w:val="12"/>
            </w:pPr>
            <w:r>
              <w:t>维修项目验收报告及校方签字确认单</w:t>
            </w:r>
          </w:p>
        </w:tc>
      </w:tr>
      <w:tr w14:paraId="72201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4C49A"/>
        </w:tc>
        <w:tc>
          <w:tcPr>
            <w:tcW w:w="2268" w:type="dxa"/>
            <w:vAlign w:val="center"/>
          </w:tcPr>
          <w:p w14:paraId="29CCBCE8">
            <w:pPr>
              <w:pStyle w:val="12"/>
            </w:pPr>
            <w:r>
              <w:t>时效指标</w:t>
            </w:r>
          </w:p>
        </w:tc>
        <w:tc>
          <w:tcPr>
            <w:tcW w:w="2835" w:type="dxa"/>
            <w:vAlign w:val="center"/>
          </w:tcPr>
          <w:p w14:paraId="31EC8631">
            <w:pPr>
              <w:pStyle w:val="12"/>
            </w:pPr>
            <w:r>
              <w:t>资金支出完成率</w:t>
            </w:r>
          </w:p>
        </w:tc>
        <w:tc>
          <w:tcPr>
            <w:tcW w:w="5386" w:type="dxa"/>
            <w:vAlign w:val="center"/>
          </w:tcPr>
          <w:p w14:paraId="16EAFE65">
            <w:pPr>
              <w:pStyle w:val="12"/>
            </w:pPr>
            <w:r>
              <w:t>检查年末实际支出占计划支出比例</w:t>
            </w:r>
          </w:p>
        </w:tc>
        <w:tc>
          <w:tcPr>
            <w:tcW w:w="2268" w:type="dxa"/>
            <w:vAlign w:val="center"/>
          </w:tcPr>
          <w:p w14:paraId="06653DF8">
            <w:pPr>
              <w:pStyle w:val="12"/>
            </w:pPr>
            <w:r>
              <w:t>≥90百分比</w:t>
            </w:r>
          </w:p>
        </w:tc>
        <w:tc>
          <w:tcPr>
            <w:tcW w:w="1276" w:type="dxa"/>
            <w:vAlign w:val="center"/>
          </w:tcPr>
          <w:p w14:paraId="4D4BBD5C">
            <w:pPr>
              <w:pStyle w:val="12"/>
            </w:pPr>
            <w:r>
              <w:t>项目资金支出计划表</w:t>
            </w:r>
          </w:p>
        </w:tc>
      </w:tr>
      <w:tr w14:paraId="0CDDF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4BDEA"/>
        </w:tc>
        <w:tc>
          <w:tcPr>
            <w:tcW w:w="2268" w:type="dxa"/>
            <w:vAlign w:val="center"/>
          </w:tcPr>
          <w:p w14:paraId="2DAAEF2C">
            <w:pPr>
              <w:pStyle w:val="12"/>
            </w:pPr>
            <w:r>
              <w:t>成本指标</w:t>
            </w:r>
          </w:p>
        </w:tc>
        <w:tc>
          <w:tcPr>
            <w:tcW w:w="2835" w:type="dxa"/>
            <w:vAlign w:val="center"/>
          </w:tcPr>
          <w:p w14:paraId="163B27D0">
            <w:pPr>
              <w:pStyle w:val="12"/>
            </w:pPr>
            <w:r>
              <w:t>项目预算执行率</w:t>
            </w:r>
          </w:p>
        </w:tc>
        <w:tc>
          <w:tcPr>
            <w:tcW w:w="5386" w:type="dxa"/>
            <w:vAlign w:val="center"/>
          </w:tcPr>
          <w:p w14:paraId="60EDA2CB">
            <w:pPr>
              <w:pStyle w:val="12"/>
            </w:pPr>
            <w:r>
              <w:t>统计项目实际总支出与预算总额的比例，避免资金闲置或超支</w:t>
            </w:r>
          </w:p>
        </w:tc>
        <w:tc>
          <w:tcPr>
            <w:tcW w:w="2268" w:type="dxa"/>
            <w:vAlign w:val="center"/>
          </w:tcPr>
          <w:p w14:paraId="7B1054F1">
            <w:pPr>
              <w:pStyle w:val="12"/>
            </w:pPr>
            <w:r>
              <w:t>≥95百分比</w:t>
            </w:r>
          </w:p>
        </w:tc>
        <w:tc>
          <w:tcPr>
            <w:tcW w:w="1276" w:type="dxa"/>
            <w:vAlign w:val="center"/>
          </w:tcPr>
          <w:p w14:paraId="3FABDAE6">
            <w:pPr>
              <w:pStyle w:val="12"/>
            </w:pPr>
            <w:r>
              <w:t>项目批复预算金额</w:t>
            </w:r>
          </w:p>
        </w:tc>
      </w:tr>
      <w:tr w14:paraId="70BE0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C251DB">
            <w:pPr>
              <w:pStyle w:val="13"/>
            </w:pPr>
            <w:r>
              <w:t>效益指标</w:t>
            </w:r>
          </w:p>
        </w:tc>
        <w:tc>
          <w:tcPr>
            <w:tcW w:w="2268" w:type="dxa"/>
            <w:vAlign w:val="center"/>
          </w:tcPr>
          <w:p w14:paraId="6F9B8BF5">
            <w:pPr>
              <w:pStyle w:val="12"/>
            </w:pPr>
            <w:r>
              <w:t>经济效益指标</w:t>
            </w:r>
          </w:p>
        </w:tc>
        <w:tc>
          <w:tcPr>
            <w:tcW w:w="2835" w:type="dxa"/>
            <w:vAlign w:val="center"/>
          </w:tcPr>
          <w:p w14:paraId="0D72DAEF">
            <w:pPr>
              <w:pStyle w:val="12"/>
            </w:pPr>
            <w:r>
              <w:t>设备使用成本节约率</w:t>
            </w:r>
          </w:p>
        </w:tc>
        <w:tc>
          <w:tcPr>
            <w:tcW w:w="5386" w:type="dxa"/>
            <w:vAlign w:val="center"/>
          </w:tcPr>
          <w:p w14:paraId="308BDE97">
            <w:pPr>
              <w:pStyle w:val="12"/>
            </w:pPr>
            <w:r>
              <w:t>对比新购置办公设备与老旧设备的能耗、维护成本，计算成本节约比例</w:t>
            </w:r>
          </w:p>
        </w:tc>
        <w:tc>
          <w:tcPr>
            <w:tcW w:w="2268" w:type="dxa"/>
            <w:vAlign w:val="center"/>
          </w:tcPr>
          <w:p w14:paraId="30D7CEFF">
            <w:pPr>
              <w:pStyle w:val="12"/>
            </w:pPr>
            <w:r>
              <w:t>≥5百分比</w:t>
            </w:r>
          </w:p>
        </w:tc>
        <w:tc>
          <w:tcPr>
            <w:tcW w:w="1276" w:type="dxa"/>
            <w:vAlign w:val="center"/>
          </w:tcPr>
          <w:p w14:paraId="7D910C47">
            <w:pPr>
              <w:pStyle w:val="12"/>
            </w:pPr>
            <w:r>
              <w:t>学校往年设备能耗统计报表</w:t>
            </w:r>
          </w:p>
        </w:tc>
      </w:tr>
      <w:tr w14:paraId="7B69D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FE946"/>
        </w:tc>
        <w:tc>
          <w:tcPr>
            <w:tcW w:w="2268" w:type="dxa"/>
            <w:vAlign w:val="center"/>
          </w:tcPr>
          <w:p w14:paraId="01238E58">
            <w:pPr>
              <w:pStyle w:val="12"/>
            </w:pPr>
            <w:r>
              <w:t>社会效益指标</w:t>
            </w:r>
          </w:p>
        </w:tc>
        <w:tc>
          <w:tcPr>
            <w:tcW w:w="2835" w:type="dxa"/>
            <w:vAlign w:val="center"/>
          </w:tcPr>
          <w:p w14:paraId="58845B06">
            <w:pPr>
              <w:pStyle w:val="12"/>
            </w:pPr>
            <w:r>
              <w:t>教学活动正常开展率</w:t>
            </w:r>
          </w:p>
        </w:tc>
        <w:tc>
          <w:tcPr>
            <w:tcW w:w="5386" w:type="dxa"/>
            <w:vAlign w:val="center"/>
          </w:tcPr>
          <w:p w14:paraId="321F54C6">
            <w:pPr>
              <w:pStyle w:val="12"/>
            </w:pPr>
            <w:r>
              <w:t>统计因办公保障、设施维护到位，未出现中断的教学活动次数占总教学活动次数的比例</w:t>
            </w:r>
          </w:p>
        </w:tc>
        <w:tc>
          <w:tcPr>
            <w:tcW w:w="2268" w:type="dxa"/>
            <w:vAlign w:val="center"/>
          </w:tcPr>
          <w:p w14:paraId="3A62C79E">
            <w:pPr>
              <w:pStyle w:val="12"/>
            </w:pPr>
            <w:r>
              <w:t>100百分比</w:t>
            </w:r>
          </w:p>
        </w:tc>
        <w:tc>
          <w:tcPr>
            <w:tcW w:w="1276" w:type="dxa"/>
            <w:vAlign w:val="center"/>
          </w:tcPr>
          <w:p w14:paraId="5384872D">
            <w:pPr>
              <w:pStyle w:val="12"/>
            </w:pPr>
            <w:r>
              <w:t>学校教学日志、课程安排表及教学活动中断记录</w:t>
            </w:r>
          </w:p>
        </w:tc>
      </w:tr>
      <w:tr w14:paraId="241D8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156EC3">
            <w:pPr>
              <w:pStyle w:val="13"/>
            </w:pPr>
            <w:r>
              <w:t>满意度指标</w:t>
            </w:r>
          </w:p>
        </w:tc>
        <w:tc>
          <w:tcPr>
            <w:tcW w:w="2268" w:type="dxa"/>
            <w:vAlign w:val="center"/>
          </w:tcPr>
          <w:p w14:paraId="35B2F1EC">
            <w:pPr>
              <w:pStyle w:val="12"/>
            </w:pPr>
            <w:r>
              <w:t>服务对象满意度指标</w:t>
            </w:r>
          </w:p>
        </w:tc>
        <w:tc>
          <w:tcPr>
            <w:tcW w:w="2835" w:type="dxa"/>
            <w:vAlign w:val="center"/>
          </w:tcPr>
          <w:p w14:paraId="45C2F926">
            <w:pPr>
              <w:pStyle w:val="12"/>
            </w:pPr>
            <w:r>
              <w:t>学生教学环境满意度</w:t>
            </w:r>
          </w:p>
        </w:tc>
        <w:tc>
          <w:tcPr>
            <w:tcW w:w="5386" w:type="dxa"/>
            <w:vAlign w:val="center"/>
          </w:tcPr>
          <w:p w14:paraId="1F7F4A0D">
            <w:pPr>
              <w:pStyle w:val="12"/>
            </w:pPr>
            <w:r>
              <w:t>通过问卷调查，了解学生对校园设施、教学设备使用体验的满意程度。</w:t>
            </w:r>
          </w:p>
        </w:tc>
        <w:tc>
          <w:tcPr>
            <w:tcW w:w="2268" w:type="dxa"/>
            <w:vAlign w:val="center"/>
          </w:tcPr>
          <w:p w14:paraId="7E438BF3">
            <w:pPr>
              <w:pStyle w:val="12"/>
            </w:pPr>
            <w:r>
              <w:t>≥95百分比</w:t>
            </w:r>
          </w:p>
        </w:tc>
        <w:tc>
          <w:tcPr>
            <w:tcW w:w="1276" w:type="dxa"/>
            <w:vAlign w:val="center"/>
          </w:tcPr>
          <w:p w14:paraId="36BA1073">
            <w:pPr>
              <w:pStyle w:val="12"/>
            </w:pPr>
            <w:r>
              <w:t>问卷调查</w:t>
            </w:r>
          </w:p>
        </w:tc>
      </w:tr>
    </w:tbl>
    <w:p w14:paraId="2E71489A">
      <w:pPr>
        <w:sectPr>
          <w:pgSz w:w="16840" w:h="11900" w:orient="landscape"/>
          <w:pgMar w:top="1361" w:right="1020" w:bottom="1134" w:left="1020" w:header="720" w:footer="720" w:gutter="0"/>
          <w:cols w:space="720" w:num="1"/>
        </w:sectPr>
      </w:pPr>
    </w:p>
    <w:p w14:paraId="0F468E4B">
      <w:pPr>
        <w:spacing w:before="0" w:after="0"/>
        <w:ind w:firstLine="560"/>
        <w:jc w:val="left"/>
        <w:outlineLvl w:val="9"/>
      </w:pPr>
      <w:r>
        <w:rPr>
          <w:rFonts w:ascii="方正仿宋_GBK" w:hAnsi="方正仿宋_GBK" w:eastAsia="方正仿宋_GBK" w:cs="方正仿宋_GBK"/>
          <w:b/>
          <w:color w:val="000000"/>
          <w:sz w:val="28"/>
        </w:rPr>
        <w:t>6、学校运转保障经费绩效目标表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6231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215B36">
            <w:pPr>
              <w:pStyle w:val="11"/>
            </w:pPr>
            <w:r>
              <w:t>单位：万元</w:t>
            </w:r>
          </w:p>
        </w:tc>
      </w:tr>
      <w:tr w14:paraId="2E95C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D837E">
            <w:pPr>
              <w:pStyle w:val="10"/>
            </w:pPr>
            <w:r>
              <w:t>项目编码</w:t>
            </w:r>
          </w:p>
        </w:tc>
        <w:tc>
          <w:tcPr>
            <w:tcW w:w="5103" w:type="dxa"/>
            <w:gridSpan w:val="2"/>
            <w:vAlign w:val="center"/>
          </w:tcPr>
          <w:p w14:paraId="10CAF69D">
            <w:pPr>
              <w:pStyle w:val="12"/>
            </w:pPr>
            <w:r>
              <w:t>13660026P005861100205</w:t>
            </w:r>
          </w:p>
        </w:tc>
        <w:tc>
          <w:tcPr>
            <w:tcW w:w="2835" w:type="dxa"/>
            <w:vAlign w:val="center"/>
          </w:tcPr>
          <w:p w14:paraId="395599C0">
            <w:pPr>
              <w:pStyle w:val="10"/>
            </w:pPr>
            <w:r>
              <w:t>项目名称</w:t>
            </w:r>
          </w:p>
        </w:tc>
        <w:tc>
          <w:tcPr>
            <w:tcW w:w="6095" w:type="dxa"/>
            <w:gridSpan w:val="3"/>
            <w:vAlign w:val="center"/>
          </w:tcPr>
          <w:p w14:paraId="75D70D68">
            <w:pPr>
              <w:pStyle w:val="12"/>
            </w:pPr>
            <w:r>
              <w:t>学校运转保障经费</w:t>
            </w:r>
          </w:p>
        </w:tc>
      </w:tr>
      <w:tr w14:paraId="2441F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2AA54">
            <w:pPr>
              <w:pStyle w:val="10"/>
            </w:pPr>
            <w:r>
              <w:t>预算规模及资金用途</w:t>
            </w:r>
          </w:p>
        </w:tc>
        <w:tc>
          <w:tcPr>
            <w:tcW w:w="2268" w:type="dxa"/>
            <w:vAlign w:val="center"/>
          </w:tcPr>
          <w:p w14:paraId="2A58FE37">
            <w:pPr>
              <w:pStyle w:val="10"/>
            </w:pPr>
            <w:r>
              <w:t>预算数</w:t>
            </w:r>
          </w:p>
        </w:tc>
        <w:tc>
          <w:tcPr>
            <w:tcW w:w="2835" w:type="dxa"/>
            <w:vAlign w:val="center"/>
          </w:tcPr>
          <w:p w14:paraId="15573AB2">
            <w:pPr>
              <w:pStyle w:val="12"/>
            </w:pPr>
            <w:r>
              <w:t>177.18</w:t>
            </w:r>
          </w:p>
        </w:tc>
        <w:tc>
          <w:tcPr>
            <w:tcW w:w="2835" w:type="dxa"/>
            <w:vAlign w:val="center"/>
          </w:tcPr>
          <w:p w14:paraId="114FC8CB">
            <w:pPr>
              <w:pStyle w:val="10"/>
            </w:pPr>
            <w:r>
              <w:t>其中：财政    资金</w:t>
            </w:r>
          </w:p>
        </w:tc>
        <w:tc>
          <w:tcPr>
            <w:tcW w:w="2551" w:type="dxa"/>
            <w:vAlign w:val="center"/>
          </w:tcPr>
          <w:p w14:paraId="7F462696">
            <w:pPr>
              <w:pStyle w:val="12"/>
            </w:pPr>
            <w:r>
              <w:t>177.18</w:t>
            </w:r>
          </w:p>
        </w:tc>
        <w:tc>
          <w:tcPr>
            <w:tcW w:w="2268" w:type="dxa"/>
            <w:vAlign w:val="center"/>
          </w:tcPr>
          <w:p w14:paraId="0FA7037B">
            <w:pPr>
              <w:pStyle w:val="10"/>
            </w:pPr>
            <w:r>
              <w:t>其他资金</w:t>
            </w:r>
          </w:p>
        </w:tc>
        <w:tc>
          <w:tcPr>
            <w:tcW w:w="1276" w:type="dxa"/>
            <w:vAlign w:val="center"/>
          </w:tcPr>
          <w:p w14:paraId="7197EBBB">
            <w:pPr>
              <w:pStyle w:val="12"/>
            </w:pPr>
            <w:r>
              <w:t xml:space="preserve"> </w:t>
            </w:r>
          </w:p>
        </w:tc>
      </w:tr>
      <w:tr w14:paraId="4AD3A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2C73F1"/>
        </w:tc>
        <w:tc>
          <w:tcPr>
            <w:tcW w:w="14033" w:type="dxa"/>
            <w:gridSpan w:val="6"/>
            <w:vAlign w:val="center"/>
          </w:tcPr>
          <w:p w14:paraId="77D08EFE">
            <w:pPr>
              <w:pStyle w:val="12"/>
            </w:pPr>
            <w:r>
              <w:t>按预算规范完成物业费、冬季取暖费、保健医服务费支付，保障校园环境清洁安保、冬季正常供暖及学生健康管理工作有序开展。</w:t>
            </w:r>
          </w:p>
        </w:tc>
      </w:tr>
      <w:tr w14:paraId="69655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A6484">
            <w:pPr>
              <w:pStyle w:val="10"/>
            </w:pPr>
            <w:r>
              <w:t>资金支出计划（%）</w:t>
            </w:r>
          </w:p>
        </w:tc>
        <w:tc>
          <w:tcPr>
            <w:tcW w:w="5103" w:type="dxa"/>
            <w:gridSpan w:val="2"/>
            <w:vAlign w:val="center"/>
          </w:tcPr>
          <w:p w14:paraId="5FD503AB">
            <w:pPr>
              <w:pStyle w:val="10"/>
            </w:pPr>
            <w:r>
              <w:t>3月底</w:t>
            </w:r>
          </w:p>
        </w:tc>
        <w:tc>
          <w:tcPr>
            <w:tcW w:w="2835" w:type="dxa"/>
            <w:vAlign w:val="center"/>
          </w:tcPr>
          <w:p w14:paraId="2CC2F2B8">
            <w:pPr>
              <w:pStyle w:val="10"/>
            </w:pPr>
            <w:r>
              <w:t>6月底</w:t>
            </w:r>
          </w:p>
        </w:tc>
        <w:tc>
          <w:tcPr>
            <w:tcW w:w="2551" w:type="dxa"/>
            <w:vAlign w:val="center"/>
          </w:tcPr>
          <w:p w14:paraId="30948049">
            <w:pPr>
              <w:pStyle w:val="10"/>
            </w:pPr>
            <w:r>
              <w:t>10月底</w:t>
            </w:r>
          </w:p>
        </w:tc>
        <w:tc>
          <w:tcPr>
            <w:tcW w:w="3544" w:type="dxa"/>
            <w:gridSpan w:val="2"/>
            <w:vAlign w:val="center"/>
          </w:tcPr>
          <w:p w14:paraId="28F0206F">
            <w:pPr>
              <w:pStyle w:val="10"/>
            </w:pPr>
            <w:r>
              <w:t>12月底</w:t>
            </w:r>
          </w:p>
        </w:tc>
      </w:tr>
      <w:tr w14:paraId="170EA8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6A4B00"/>
        </w:tc>
        <w:tc>
          <w:tcPr>
            <w:tcW w:w="5103" w:type="dxa"/>
            <w:gridSpan w:val="2"/>
            <w:vAlign w:val="center"/>
          </w:tcPr>
          <w:p w14:paraId="6FACA546">
            <w:pPr>
              <w:pStyle w:val="13"/>
            </w:pPr>
            <w:r>
              <w:t>25%</w:t>
            </w:r>
          </w:p>
        </w:tc>
        <w:tc>
          <w:tcPr>
            <w:tcW w:w="2835" w:type="dxa"/>
            <w:vAlign w:val="center"/>
          </w:tcPr>
          <w:p w14:paraId="641DDD8F">
            <w:pPr>
              <w:pStyle w:val="13"/>
            </w:pPr>
            <w:r>
              <w:t>50%</w:t>
            </w:r>
          </w:p>
        </w:tc>
        <w:tc>
          <w:tcPr>
            <w:tcW w:w="2551" w:type="dxa"/>
            <w:vAlign w:val="center"/>
          </w:tcPr>
          <w:p w14:paraId="63A2D41F">
            <w:pPr>
              <w:pStyle w:val="13"/>
            </w:pPr>
            <w:r>
              <w:t>75%</w:t>
            </w:r>
          </w:p>
        </w:tc>
        <w:tc>
          <w:tcPr>
            <w:tcW w:w="3544" w:type="dxa"/>
            <w:gridSpan w:val="2"/>
            <w:vAlign w:val="center"/>
          </w:tcPr>
          <w:p w14:paraId="64E4D4C8">
            <w:pPr>
              <w:pStyle w:val="13"/>
            </w:pPr>
            <w:r>
              <w:t>100%</w:t>
            </w:r>
          </w:p>
        </w:tc>
      </w:tr>
      <w:tr w14:paraId="39DBC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814914">
            <w:pPr>
              <w:pStyle w:val="10"/>
            </w:pPr>
            <w:r>
              <w:t>绩效目标</w:t>
            </w:r>
          </w:p>
        </w:tc>
        <w:tc>
          <w:tcPr>
            <w:tcW w:w="14033" w:type="dxa"/>
            <w:gridSpan w:val="6"/>
            <w:vAlign w:val="center"/>
          </w:tcPr>
          <w:p w14:paraId="68F53409">
            <w:pPr>
              <w:pStyle w:val="12"/>
            </w:pPr>
            <w:r>
              <w:t>1.按预算规范完成物业费、冬季取暖费、保健医服务费支付，保障校园环境清洁安保、冬季正常供暖及学生健康管理工作有序开展。</w:t>
            </w:r>
          </w:p>
        </w:tc>
      </w:tr>
    </w:tbl>
    <w:p w14:paraId="229834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551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8E92BE">
            <w:pPr>
              <w:pStyle w:val="10"/>
            </w:pPr>
            <w:r>
              <w:t>一级指标</w:t>
            </w:r>
          </w:p>
        </w:tc>
        <w:tc>
          <w:tcPr>
            <w:tcW w:w="2268" w:type="dxa"/>
            <w:vAlign w:val="center"/>
          </w:tcPr>
          <w:p w14:paraId="3E4B4898">
            <w:pPr>
              <w:pStyle w:val="10"/>
            </w:pPr>
            <w:r>
              <w:t>二级指标</w:t>
            </w:r>
          </w:p>
        </w:tc>
        <w:tc>
          <w:tcPr>
            <w:tcW w:w="2835" w:type="dxa"/>
            <w:vAlign w:val="center"/>
          </w:tcPr>
          <w:p w14:paraId="1BB6CD03">
            <w:pPr>
              <w:pStyle w:val="10"/>
            </w:pPr>
            <w:r>
              <w:t>三级指标</w:t>
            </w:r>
          </w:p>
        </w:tc>
        <w:tc>
          <w:tcPr>
            <w:tcW w:w="5386" w:type="dxa"/>
            <w:vAlign w:val="center"/>
          </w:tcPr>
          <w:p w14:paraId="2B5C58EE">
            <w:pPr>
              <w:pStyle w:val="10"/>
            </w:pPr>
            <w:r>
              <w:t>绩效指标描述</w:t>
            </w:r>
          </w:p>
        </w:tc>
        <w:tc>
          <w:tcPr>
            <w:tcW w:w="2268" w:type="dxa"/>
            <w:vAlign w:val="center"/>
          </w:tcPr>
          <w:p w14:paraId="7C9BD39E">
            <w:pPr>
              <w:pStyle w:val="10"/>
            </w:pPr>
            <w:r>
              <w:t>指标值</w:t>
            </w:r>
          </w:p>
        </w:tc>
        <w:tc>
          <w:tcPr>
            <w:tcW w:w="1276" w:type="dxa"/>
            <w:vAlign w:val="center"/>
          </w:tcPr>
          <w:p w14:paraId="125C32B8">
            <w:pPr>
              <w:pStyle w:val="10"/>
            </w:pPr>
            <w:r>
              <w:t>指标值确定依据</w:t>
            </w:r>
          </w:p>
        </w:tc>
      </w:tr>
      <w:tr w14:paraId="66F0C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741901">
            <w:pPr>
              <w:pStyle w:val="13"/>
            </w:pPr>
            <w:r>
              <w:t>产出指标</w:t>
            </w:r>
          </w:p>
        </w:tc>
        <w:tc>
          <w:tcPr>
            <w:tcW w:w="2268" w:type="dxa"/>
            <w:vAlign w:val="center"/>
          </w:tcPr>
          <w:p w14:paraId="3BC46393">
            <w:pPr>
              <w:pStyle w:val="12"/>
            </w:pPr>
            <w:r>
              <w:t>数量指标</w:t>
            </w:r>
          </w:p>
        </w:tc>
        <w:tc>
          <w:tcPr>
            <w:tcW w:w="2835" w:type="dxa"/>
            <w:vAlign w:val="center"/>
          </w:tcPr>
          <w:p w14:paraId="3CDB2CA5">
            <w:pPr>
              <w:pStyle w:val="12"/>
            </w:pPr>
            <w:r>
              <w:t>物业服务覆盖面积达标率</w:t>
            </w:r>
          </w:p>
        </w:tc>
        <w:tc>
          <w:tcPr>
            <w:tcW w:w="5386" w:type="dxa"/>
            <w:vAlign w:val="center"/>
          </w:tcPr>
          <w:p w14:paraId="61BF7D56">
            <w:pPr>
              <w:pStyle w:val="12"/>
            </w:pPr>
            <w:r>
              <w:t>统计实际享受清洁、安保、绿化维护服务的校园面积占校园总服务面积的比例</w:t>
            </w:r>
          </w:p>
        </w:tc>
        <w:tc>
          <w:tcPr>
            <w:tcW w:w="2268" w:type="dxa"/>
            <w:vAlign w:val="center"/>
          </w:tcPr>
          <w:p w14:paraId="186E5B19">
            <w:pPr>
              <w:pStyle w:val="12"/>
            </w:pPr>
            <w:r>
              <w:t>100百分比</w:t>
            </w:r>
          </w:p>
        </w:tc>
        <w:tc>
          <w:tcPr>
            <w:tcW w:w="1276" w:type="dxa"/>
            <w:vAlign w:val="center"/>
          </w:tcPr>
          <w:p w14:paraId="520DEF71">
            <w:pPr>
              <w:pStyle w:val="12"/>
            </w:pPr>
            <w:r>
              <w:t>物业服务合同约定的服务面积</w:t>
            </w:r>
          </w:p>
        </w:tc>
      </w:tr>
      <w:tr w14:paraId="3E704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C42882"/>
        </w:tc>
        <w:tc>
          <w:tcPr>
            <w:tcW w:w="2268" w:type="dxa"/>
            <w:vAlign w:val="center"/>
          </w:tcPr>
          <w:p w14:paraId="30F21E9E">
            <w:pPr>
              <w:pStyle w:val="12"/>
            </w:pPr>
            <w:r>
              <w:t>数量指标</w:t>
            </w:r>
          </w:p>
        </w:tc>
        <w:tc>
          <w:tcPr>
            <w:tcW w:w="2835" w:type="dxa"/>
            <w:vAlign w:val="center"/>
          </w:tcPr>
          <w:p w14:paraId="62688395">
            <w:pPr>
              <w:pStyle w:val="12"/>
            </w:pPr>
            <w:r>
              <w:t>健康管理服务覆盖人数</w:t>
            </w:r>
          </w:p>
        </w:tc>
        <w:tc>
          <w:tcPr>
            <w:tcW w:w="5386" w:type="dxa"/>
            <w:vAlign w:val="center"/>
          </w:tcPr>
          <w:p w14:paraId="292A49A1">
            <w:pPr>
              <w:pStyle w:val="12"/>
            </w:pPr>
            <w:r>
              <w:t>统计项目周期内实际接受健康监测学生人数占全校学生总数的比例</w:t>
            </w:r>
          </w:p>
        </w:tc>
        <w:tc>
          <w:tcPr>
            <w:tcW w:w="2268" w:type="dxa"/>
            <w:vAlign w:val="center"/>
          </w:tcPr>
          <w:p w14:paraId="5C1AE817">
            <w:pPr>
              <w:pStyle w:val="12"/>
            </w:pPr>
            <w:r>
              <w:t>≥95百分比</w:t>
            </w:r>
          </w:p>
        </w:tc>
        <w:tc>
          <w:tcPr>
            <w:tcW w:w="1276" w:type="dxa"/>
            <w:vAlign w:val="center"/>
          </w:tcPr>
          <w:p w14:paraId="45C6E217">
            <w:pPr>
              <w:pStyle w:val="12"/>
            </w:pPr>
            <w:r>
              <w:t>学校学生花名册</w:t>
            </w:r>
          </w:p>
        </w:tc>
      </w:tr>
      <w:tr w14:paraId="44DB5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E0C19"/>
        </w:tc>
        <w:tc>
          <w:tcPr>
            <w:tcW w:w="2268" w:type="dxa"/>
            <w:vAlign w:val="center"/>
          </w:tcPr>
          <w:p w14:paraId="70B7CF5E">
            <w:pPr>
              <w:pStyle w:val="12"/>
            </w:pPr>
            <w:r>
              <w:t>质量指标</w:t>
            </w:r>
          </w:p>
        </w:tc>
        <w:tc>
          <w:tcPr>
            <w:tcW w:w="2835" w:type="dxa"/>
            <w:vAlign w:val="center"/>
          </w:tcPr>
          <w:p w14:paraId="220FBDD3">
            <w:pPr>
              <w:pStyle w:val="12"/>
            </w:pPr>
            <w:r>
              <w:t>物业服务质量合格率</w:t>
            </w:r>
          </w:p>
        </w:tc>
        <w:tc>
          <w:tcPr>
            <w:tcW w:w="5386" w:type="dxa"/>
            <w:vAlign w:val="center"/>
          </w:tcPr>
          <w:p w14:paraId="5C641832">
            <w:pPr>
              <w:pStyle w:val="12"/>
            </w:pPr>
            <w:r>
              <w:t>统计合格次数占总检查次数的比例</w:t>
            </w:r>
          </w:p>
        </w:tc>
        <w:tc>
          <w:tcPr>
            <w:tcW w:w="2268" w:type="dxa"/>
            <w:vAlign w:val="center"/>
          </w:tcPr>
          <w:p w14:paraId="71A8DCB6">
            <w:pPr>
              <w:pStyle w:val="12"/>
            </w:pPr>
            <w:r>
              <w:t>≥95百分比</w:t>
            </w:r>
          </w:p>
        </w:tc>
        <w:tc>
          <w:tcPr>
            <w:tcW w:w="1276" w:type="dxa"/>
            <w:vAlign w:val="center"/>
          </w:tcPr>
          <w:p w14:paraId="766AAEF4">
            <w:pPr>
              <w:pStyle w:val="12"/>
            </w:pPr>
            <w:r>
              <w:t>日常检查记录表及整改反馈单</w:t>
            </w:r>
          </w:p>
        </w:tc>
      </w:tr>
      <w:tr w14:paraId="27417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4E47A"/>
        </w:tc>
        <w:tc>
          <w:tcPr>
            <w:tcW w:w="2268" w:type="dxa"/>
            <w:vAlign w:val="center"/>
          </w:tcPr>
          <w:p w14:paraId="09C34FEE">
            <w:pPr>
              <w:pStyle w:val="12"/>
            </w:pPr>
            <w:r>
              <w:t>时效指标</w:t>
            </w:r>
          </w:p>
        </w:tc>
        <w:tc>
          <w:tcPr>
            <w:tcW w:w="2835" w:type="dxa"/>
            <w:vAlign w:val="center"/>
          </w:tcPr>
          <w:p w14:paraId="41724C2A">
            <w:pPr>
              <w:pStyle w:val="12"/>
            </w:pPr>
            <w:r>
              <w:t>资金支出完成率</w:t>
            </w:r>
          </w:p>
        </w:tc>
        <w:tc>
          <w:tcPr>
            <w:tcW w:w="5386" w:type="dxa"/>
            <w:vAlign w:val="center"/>
          </w:tcPr>
          <w:p w14:paraId="4E331478">
            <w:pPr>
              <w:pStyle w:val="12"/>
            </w:pPr>
            <w:r>
              <w:t>检查年末实际支出占计划支出比例</w:t>
            </w:r>
          </w:p>
        </w:tc>
        <w:tc>
          <w:tcPr>
            <w:tcW w:w="2268" w:type="dxa"/>
            <w:vAlign w:val="center"/>
          </w:tcPr>
          <w:p w14:paraId="7B5A1DFD">
            <w:pPr>
              <w:pStyle w:val="12"/>
            </w:pPr>
            <w:r>
              <w:t>≥90百分比</w:t>
            </w:r>
          </w:p>
        </w:tc>
        <w:tc>
          <w:tcPr>
            <w:tcW w:w="1276" w:type="dxa"/>
            <w:vAlign w:val="center"/>
          </w:tcPr>
          <w:p w14:paraId="22143599">
            <w:pPr>
              <w:pStyle w:val="12"/>
            </w:pPr>
            <w:r>
              <w:t>项目资金支出计划表</w:t>
            </w:r>
          </w:p>
        </w:tc>
      </w:tr>
      <w:tr w14:paraId="3E223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9D661"/>
        </w:tc>
        <w:tc>
          <w:tcPr>
            <w:tcW w:w="2268" w:type="dxa"/>
            <w:vAlign w:val="center"/>
          </w:tcPr>
          <w:p w14:paraId="080D90DF">
            <w:pPr>
              <w:pStyle w:val="12"/>
            </w:pPr>
            <w:r>
              <w:t>成本指标</w:t>
            </w:r>
          </w:p>
        </w:tc>
        <w:tc>
          <w:tcPr>
            <w:tcW w:w="2835" w:type="dxa"/>
            <w:vAlign w:val="center"/>
          </w:tcPr>
          <w:p w14:paraId="749DCA54">
            <w:pPr>
              <w:pStyle w:val="12"/>
            </w:pPr>
            <w:r>
              <w:t>项目预算执行率</w:t>
            </w:r>
          </w:p>
        </w:tc>
        <w:tc>
          <w:tcPr>
            <w:tcW w:w="5386" w:type="dxa"/>
            <w:vAlign w:val="center"/>
          </w:tcPr>
          <w:p w14:paraId="67DA8877">
            <w:pPr>
              <w:pStyle w:val="12"/>
            </w:pPr>
            <w:r>
              <w:t>统计项目实际总支出与预算总额的比例</w:t>
            </w:r>
          </w:p>
        </w:tc>
        <w:tc>
          <w:tcPr>
            <w:tcW w:w="2268" w:type="dxa"/>
            <w:vAlign w:val="center"/>
          </w:tcPr>
          <w:p w14:paraId="630E60B3">
            <w:pPr>
              <w:pStyle w:val="12"/>
            </w:pPr>
            <w:r>
              <w:t>≥95百分比</w:t>
            </w:r>
          </w:p>
        </w:tc>
        <w:tc>
          <w:tcPr>
            <w:tcW w:w="1276" w:type="dxa"/>
            <w:vAlign w:val="center"/>
          </w:tcPr>
          <w:p w14:paraId="555E4464">
            <w:pPr>
              <w:pStyle w:val="12"/>
            </w:pPr>
            <w:r>
              <w:t>项目批复预算金额</w:t>
            </w:r>
          </w:p>
        </w:tc>
      </w:tr>
      <w:tr w14:paraId="171CE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DF01D3">
            <w:pPr>
              <w:pStyle w:val="13"/>
            </w:pPr>
            <w:r>
              <w:t>效益指标</w:t>
            </w:r>
          </w:p>
        </w:tc>
        <w:tc>
          <w:tcPr>
            <w:tcW w:w="2268" w:type="dxa"/>
            <w:vAlign w:val="center"/>
          </w:tcPr>
          <w:p w14:paraId="5DF9B462">
            <w:pPr>
              <w:pStyle w:val="12"/>
            </w:pPr>
            <w:r>
              <w:t>社会效益指标</w:t>
            </w:r>
          </w:p>
        </w:tc>
        <w:tc>
          <w:tcPr>
            <w:tcW w:w="2835" w:type="dxa"/>
            <w:vAlign w:val="center"/>
          </w:tcPr>
          <w:p w14:paraId="2073C4BD">
            <w:pPr>
              <w:pStyle w:val="12"/>
            </w:pPr>
            <w:r>
              <w:t>校园安全事故发生率</w:t>
            </w:r>
          </w:p>
        </w:tc>
        <w:tc>
          <w:tcPr>
            <w:tcW w:w="5386" w:type="dxa"/>
            <w:vAlign w:val="center"/>
          </w:tcPr>
          <w:p w14:paraId="6327E244">
            <w:pPr>
              <w:pStyle w:val="12"/>
            </w:pPr>
            <w:r>
              <w:t>统计因环境维护、安保服务不到位引发的校园安全事故（如卫生安全、设施安全事故）次数</w:t>
            </w:r>
          </w:p>
        </w:tc>
        <w:tc>
          <w:tcPr>
            <w:tcW w:w="2268" w:type="dxa"/>
            <w:vAlign w:val="center"/>
          </w:tcPr>
          <w:p w14:paraId="71F6B937">
            <w:pPr>
              <w:pStyle w:val="12"/>
            </w:pPr>
            <w:r>
              <w:t>≤1次</w:t>
            </w:r>
          </w:p>
        </w:tc>
        <w:tc>
          <w:tcPr>
            <w:tcW w:w="1276" w:type="dxa"/>
            <w:vAlign w:val="center"/>
          </w:tcPr>
          <w:p w14:paraId="5C79B835">
            <w:pPr>
              <w:pStyle w:val="12"/>
            </w:pPr>
            <w:r>
              <w:t>学校安全管理台账</w:t>
            </w:r>
          </w:p>
        </w:tc>
      </w:tr>
      <w:tr w14:paraId="5923C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AF2BC"/>
        </w:tc>
        <w:tc>
          <w:tcPr>
            <w:tcW w:w="2268" w:type="dxa"/>
            <w:vAlign w:val="center"/>
          </w:tcPr>
          <w:p w14:paraId="540DFA4C">
            <w:pPr>
              <w:pStyle w:val="12"/>
            </w:pPr>
            <w:r>
              <w:t>生态效益指标</w:t>
            </w:r>
          </w:p>
        </w:tc>
        <w:tc>
          <w:tcPr>
            <w:tcW w:w="2835" w:type="dxa"/>
            <w:vAlign w:val="center"/>
          </w:tcPr>
          <w:p w14:paraId="5F6AD798">
            <w:pPr>
              <w:pStyle w:val="12"/>
            </w:pPr>
            <w:r>
              <w:t>校园绿化维护达标率</w:t>
            </w:r>
          </w:p>
        </w:tc>
        <w:tc>
          <w:tcPr>
            <w:tcW w:w="5386" w:type="dxa"/>
            <w:vAlign w:val="center"/>
          </w:tcPr>
          <w:p w14:paraId="48A5CB4F">
            <w:pPr>
              <w:pStyle w:val="12"/>
            </w:pPr>
            <w:r>
              <w:t>检查校园绿化植物存活情况、养护质量</w:t>
            </w:r>
          </w:p>
        </w:tc>
        <w:tc>
          <w:tcPr>
            <w:tcW w:w="2268" w:type="dxa"/>
            <w:vAlign w:val="center"/>
          </w:tcPr>
          <w:p w14:paraId="1C12C82D">
            <w:pPr>
              <w:pStyle w:val="12"/>
            </w:pPr>
            <w:r>
              <w:t>≥95百分比</w:t>
            </w:r>
          </w:p>
        </w:tc>
        <w:tc>
          <w:tcPr>
            <w:tcW w:w="1276" w:type="dxa"/>
            <w:vAlign w:val="center"/>
          </w:tcPr>
          <w:p w14:paraId="3C76FC0F">
            <w:pPr>
              <w:pStyle w:val="12"/>
            </w:pPr>
            <w:r>
              <w:t>校方绿化巡查记录及绿化养护合同约定标准</w:t>
            </w:r>
          </w:p>
        </w:tc>
      </w:tr>
      <w:tr w14:paraId="34314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AF6091">
            <w:pPr>
              <w:pStyle w:val="13"/>
            </w:pPr>
            <w:r>
              <w:t>满意度指标</w:t>
            </w:r>
          </w:p>
        </w:tc>
        <w:tc>
          <w:tcPr>
            <w:tcW w:w="2268" w:type="dxa"/>
            <w:vAlign w:val="center"/>
          </w:tcPr>
          <w:p w14:paraId="1DD554F3">
            <w:pPr>
              <w:pStyle w:val="12"/>
            </w:pPr>
            <w:r>
              <w:t>服务对象满意度指标</w:t>
            </w:r>
          </w:p>
        </w:tc>
        <w:tc>
          <w:tcPr>
            <w:tcW w:w="2835" w:type="dxa"/>
            <w:vAlign w:val="center"/>
          </w:tcPr>
          <w:p w14:paraId="5D7198A0">
            <w:pPr>
              <w:pStyle w:val="12"/>
            </w:pPr>
            <w:r>
              <w:t>师生环境满意度</w:t>
            </w:r>
          </w:p>
        </w:tc>
        <w:tc>
          <w:tcPr>
            <w:tcW w:w="5386" w:type="dxa"/>
            <w:vAlign w:val="center"/>
          </w:tcPr>
          <w:p w14:paraId="75EC166A">
            <w:pPr>
              <w:pStyle w:val="12"/>
            </w:pPr>
            <w:r>
              <w:t>通过问卷调查，了解师生对校园清洁、安保、绿化环境的满意程度</w:t>
            </w:r>
          </w:p>
        </w:tc>
        <w:tc>
          <w:tcPr>
            <w:tcW w:w="2268" w:type="dxa"/>
            <w:vAlign w:val="center"/>
          </w:tcPr>
          <w:p w14:paraId="3E3EC56B">
            <w:pPr>
              <w:pStyle w:val="12"/>
            </w:pPr>
            <w:r>
              <w:t>≥95百分比</w:t>
            </w:r>
          </w:p>
        </w:tc>
        <w:tc>
          <w:tcPr>
            <w:tcW w:w="1276" w:type="dxa"/>
            <w:vAlign w:val="center"/>
          </w:tcPr>
          <w:p w14:paraId="4C283A77">
            <w:pPr>
              <w:pStyle w:val="12"/>
            </w:pPr>
            <w:r>
              <w:t>问卷调查</w:t>
            </w:r>
          </w:p>
        </w:tc>
      </w:tr>
    </w:tbl>
    <w:p w14:paraId="7AF1D3F2">
      <w:pPr>
        <w:sectPr>
          <w:pgSz w:w="16840" w:h="11900" w:orient="landscape"/>
          <w:pgMar w:top="1361" w:right="1020" w:bottom="1134" w:left="1020" w:header="720" w:footer="720" w:gutter="0"/>
          <w:cols w:space="720" w:num="1"/>
        </w:sectPr>
      </w:pPr>
    </w:p>
    <w:p w14:paraId="54086824">
      <w:pPr>
        <w:spacing w:before="10" w:after="10" w:line="240" w:lineRule="auto"/>
        <w:ind w:firstLine="640"/>
        <w:jc w:val="left"/>
        <w:outlineLvl w:val="5"/>
      </w:pPr>
      <w:r>
        <w:rPr>
          <w:rFonts w:ascii="黑体" w:hAnsi="黑体" w:eastAsia="黑体" w:cs="黑体"/>
          <w:color w:val="000000"/>
          <w:sz w:val="32"/>
        </w:rPr>
        <w:t>六、政府采购预算情况</w:t>
      </w:r>
    </w:p>
    <w:p w14:paraId="11643D9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7B3C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E7FD1FE">
            <w:pPr>
              <w:pStyle w:val="9"/>
            </w:pPr>
            <w:r>
              <w:t>203234雄安容和金源小学</w:t>
            </w:r>
          </w:p>
        </w:tc>
        <w:tc>
          <w:tcPr>
            <w:tcW w:w="8676" w:type="dxa"/>
            <w:gridSpan w:val="9"/>
            <w:tcBorders>
              <w:top w:val="single" w:color="FFFFFF" w:sz="6" w:space="0"/>
              <w:left w:val="single" w:color="FFFFFF" w:sz="6" w:space="0"/>
              <w:right w:val="single" w:color="FFFFFF" w:sz="6" w:space="0"/>
            </w:tcBorders>
            <w:vAlign w:val="center"/>
          </w:tcPr>
          <w:p w14:paraId="1C054406">
            <w:pPr>
              <w:pStyle w:val="21"/>
            </w:pPr>
            <w:r>
              <w:t>单位：万元</w:t>
            </w:r>
          </w:p>
        </w:tc>
      </w:tr>
      <w:tr w14:paraId="40C4D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05BDAED">
            <w:pPr>
              <w:pStyle w:val="10"/>
            </w:pPr>
            <w:r>
              <w:t>政府采购项目来源</w:t>
            </w:r>
          </w:p>
        </w:tc>
        <w:tc>
          <w:tcPr>
            <w:tcW w:w="1134" w:type="dxa"/>
            <w:vMerge w:val="restart"/>
            <w:vAlign w:val="center"/>
          </w:tcPr>
          <w:p w14:paraId="276559A3">
            <w:pPr>
              <w:pStyle w:val="10"/>
            </w:pPr>
            <w:r>
              <w:t>采购物品名称</w:t>
            </w:r>
          </w:p>
        </w:tc>
        <w:tc>
          <w:tcPr>
            <w:tcW w:w="1134" w:type="dxa"/>
            <w:vMerge w:val="restart"/>
            <w:vAlign w:val="center"/>
          </w:tcPr>
          <w:p w14:paraId="007980B9">
            <w:pPr>
              <w:pStyle w:val="10"/>
            </w:pPr>
            <w:r>
              <w:t>政府采购目录序号</w:t>
            </w:r>
          </w:p>
        </w:tc>
        <w:tc>
          <w:tcPr>
            <w:tcW w:w="709" w:type="dxa"/>
            <w:vMerge w:val="restart"/>
            <w:vAlign w:val="center"/>
          </w:tcPr>
          <w:p w14:paraId="34220935">
            <w:pPr>
              <w:pStyle w:val="10"/>
            </w:pPr>
            <w:r>
              <w:t>计量  单位</w:t>
            </w:r>
          </w:p>
        </w:tc>
        <w:tc>
          <w:tcPr>
            <w:tcW w:w="850" w:type="dxa"/>
            <w:vMerge w:val="restart"/>
            <w:vAlign w:val="center"/>
          </w:tcPr>
          <w:p w14:paraId="33C04E8E">
            <w:pPr>
              <w:pStyle w:val="10"/>
            </w:pPr>
            <w:r>
              <w:t>数量</w:t>
            </w:r>
          </w:p>
        </w:tc>
        <w:tc>
          <w:tcPr>
            <w:tcW w:w="850" w:type="dxa"/>
            <w:vMerge w:val="restart"/>
            <w:vAlign w:val="center"/>
          </w:tcPr>
          <w:p w14:paraId="338B8180">
            <w:pPr>
              <w:pStyle w:val="10"/>
            </w:pPr>
            <w:r>
              <w:t>单价</w:t>
            </w:r>
          </w:p>
        </w:tc>
        <w:tc>
          <w:tcPr>
            <w:tcW w:w="7712" w:type="dxa"/>
            <w:gridSpan w:val="8"/>
            <w:vAlign w:val="center"/>
          </w:tcPr>
          <w:p w14:paraId="39479AD4">
            <w:pPr>
              <w:pStyle w:val="10"/>
            </w:pPr>
            <w:r>
              <w:t>政府采购金额（当年部门预算安排资金）</w:t>
            </w:r>
          </w:p>
        </w:tc>
        <w:tc>
          <w:tcPr>
            <w:tcW w:w="964" w:type="dxa"/>
            <w:vMerge w:val="restart"/>
            <w:vAlign w:val="center"/>
          </w:tcPr>
          <w:p w14:paraId="1D6D6BFB">
            <w:pPr>
              <w:pStyle w:val="10"/>
            </w:pPr>
            <w:r>
              <w:t>2026年  预留中  小微企  业份额</w:t>
            </w:r>
          </w:p>
        </w:tc>
      </w:tr>
      <w:tr w14:paraId="7E3E1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D2F5FFB">
            <w:pPr>
              <w:pStyle w:val="10"/>
            </w:pPr>
            <w:r>
              <w:t>项目名称</w:t>
            </w:r>
          </w:p>
        </w:tc>
        <w:tc>
          <w:tcPr>
            <w:tcW w:w="964" w:type="dxa"/>
            <w:vAlign w:val="center"/>
          </w:tcPr>
          <w:p w14:paraId="330C2B5C">
            <w:pPr>
              <w:pStyle w:val="10"/>
            </w:pPr>
            <w:r>
              <w:t>预算    资金</w:t>
            </w:r>
          </w:p>
        </w:tc>
        <w:tc>
          <w:tcPr>
            <w:tcW w:w="1134" w:type="dxa"/>
            <w:vMerge w:val="continue"/>
          </w:tcPr>
          <w:p w14:paraId="56BC5AAF"/>
        </w:tc>
        <w:tc>
          <w:tcPr>
            <w:tcW w:w="1134" w:type="dxa"/>
            <w:vMerge w:val="continue"/>
          </w:tcPr>
          <w:p w14:paraId="16AFA394"/>
        </w:tc>
        <w:tc>
          <w:tcPr>
            <w:tcW w:w="709" w:type="dxa"/>
            <w:vMerge w:val="continue"/>
          </w:tcPr>
          <w:p w14:paraId="6E67D66D"/>
        </w:tc>
        <w:tc>
          <w:tcPr>
            <w:tcW w:w="850" w:type="dxa"/>
            <w:vMerge w:val="continue"/>
          </w:tcPr>
          <w:p w14:paraId="6343246F"/>
        </w:tc>
        <w:tc>
          <w:tcPr>
            <w:tcW w:w="850" w:type="dxa"/>
            <w:vMerge w:val="continue"/>
          </w:tcPr>
          <w:p w14:paraId="7D079B73"/>
        </w:tc>
        <w:tc>
          <w:tcPr>
            <w:tcW w:w="964" w:type="dxa"/>
            <w:vAlign w:val="center"/>
          </w:tcPr>
          <w:p w14:paraId="4FB0795C">
            <w:pPr>
              <w:pStyle w:val="10"/>
            </w:pPr>
            <w:r>
              <w:t>合计</w:t>
            </w:r>
          </w:p>
        </w:tc>
        <w:tc>
          <w:tcPr>
            <w:tcW w:w="964" w:type="dxa"/>
            <w:vAlign w:val="center"/>
          </w:tcPr>
          <w:p w14:paraId="11492B86">
            <w:pPr>
              <w:pStyle w:val="10"/>
            </w:pPr>
            <w:r>
              <w:t>一般公共预算拨款</w:t>
            </w:r>
          </w:p>
        </w:tc>
        <w:tc>
          <w:tcPr>
            <w:tcW w:w="964" w:type="dxa"/>
            <w:vAlign w:val="center"/>
          </w:tcPr>
          <w:p w14:paraId="373E421C">
            <w:pPr>
              <w:pStyle w:val="10"/>
            </w:pPr>
            <w:r>
              <w:t>基金预算拨款</w:t>
            </w:r>
          </w:p>
        </w:tc>
        <w:tc>
          <w:tcPr>
            <w:tcW w:w="964" w:type="dxa"/>
            <w:vAlign w:val="center"/>
          </w:tcPr>
          <w:p w14:paraId="224677C5">
            <w:pPr>
              <w:pStyle w:val="10"/>
            </w:pPr>
            <w:r>
              <w:t>国有资本经营预算拨款</w:t>
            </w:r>
          </w:p>
        </w:tc>
        <w:tc>
          <w:tcPr>
            <w:tcW w:w="964" w:type="dxa"/>
            <w:vAlign w:val="center"/>
          </w:tcPr>
          <w:p w14:paraId="61F47F50">
            <w:pPr>
              <w:pStyle w:val="10"/>
            </w:pPr>
            <w:r>
              <w:t>财政专户核拨</w:t>
            </w:r>
          </w:p>
        </w:tc>
        <w:tc>
          <w:tcPr>
            <w:tcW w:w="964" w:type="dxa"/>
            <w:vAlign w:val="center"/>
          </w:tcPr>
          <w:p w14:paraId="18F0CE32">
            <w:pPr>
              <w:pStyle w:val="10"/>
            </w:pPr>
            <w:r>
              <w:t>单位    资金</w:t>
            </w:r>
          </w:p>
        </w:tc>
        <w:tc>
          <w:tcPr>
            <w:tcW w:w="964" w:type="dxa"/>
            <w:vAlign w:val="center"/>
          </w:tcPr>
          <w:p w14:paraId="361DA719">
            <w:pPr>
              <w:pStyle w:val="10"/>
            </w:pPr>
            <w:r>
              <w:t>财政拨款结转</w:t>
            </w:r>
          </w:p>
        </w:tc>
        <w:tc>
          <w:tcPr>
            <w:tcW w:w="964" w:type="dxa"/>
            <w:vAlign w:val="center"/>
          </w:tcPr>
          <w:p w14:paraId="60559C69">
            <w:pPr>
              <w:pStyle w:val="10"/>
            </w:pPr>
            <w:r>
              <w:t>非财政拨款结余</w:t>
            </w:r>
          </w:p>
        </w:tc>
        <w:tc>
          <w:tcPr>
            <w:tcW w:w="964" w:type="dxa"/>
            <w:vMerge w:val="continue"/>
          </w:tcPr>
          <w:p w14:paraId="7E94E811"/>
        </w:tc>
      </w:tr>
      <w:tr w14:paraId="7D7D8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33CBE3">
            <w:pPr>
              <w:pStyle w:val="14"/>
            </w:pPr>
            <w:r>
              <w:t>合  计</w:t>
            </w:r>
          </w:p>
        </w:tc>
        <w:tc>
          <w:tcPr>
            <w:tcW w:w="964" w:type="dxa"/>
            <w:vAlign w:val="center"/>
          </w:tcPr>
          <w:p w14:paraId="727DDADA">
            <w:pPr>
              <w:pStyle w:val="15"/>
            </w:pPr>
          </w:p>
        </w:tc>
        <w:tc>
          <w:tcPr>
            <w:tcW w:w="1134" w:type="dxa"/>
            <w:vAlign w:val="center"/>
          </w:tcPr>
          <w:p w14:paraId="6C79E5F2">
            <w:pPr>
              <w:pStyle w:val="16"/>
            </w:pPr>
          </w:p>
        </w:tc>
        <w:tc>
          <w:tcPr>
            <w:tcW w:w="1134" w:type="dxa"/>
            <w:vAlign w:val="center"/>
          </w:tcPr>
          <w:p w14:paraId="4C797FFB">
            <w:pPr>
              <w:pStyle w:val="16"/>
            </w:pPr>
          </w:p>
        </w:tc>
        <w:tc>
          <w:tcPr>
            <w:tcW w:w="709" w:type="dxa"/>
            <w:vAlign w:val="center"/>
          </w:tcPr>
          <w:p w14:paraId="52F6CDE8">
            <w:pPr>
              <w:pStyle w:val="14"/>
            </w:pPr>
          </w:p>
        </w:tc>
        <w:tc>
          <w:tcPr>
            <w:tcW w:w="850" w:type="dxa"/>
            <w:vAlign w:val="center"/>
          </w:tcPr>
          <w:p w14:paraId="4E05735D">
            <w:pPr>
              <w:pStyle w:val="15"/>
            </w:pPr>
          </w:p>
        </w:tc>
        <w:tc>
          <w:tcPr>
            <w:tcW w:w="850" w:type="dxa"/>
            <w:vAlign w:val="center"/>
          </w:tcPr>
          <w:p w14:paraId="5F255641">
            <w:pPr>
              <w:pStyle w:val="15"/>
            </w:pPr>
          </w:p>
        </w:tc>
        <w:tc>
          <w:tcPr>
            <w:tcW w:w="964" w:type="dxa"/>
            <w:vAlign w:val="center"/>
          </w:tcPr>
          <w:p w14:paraId="01A00529">
            <w:pPr>
              <w:pStyle w:val="15"/>
            </w:pPr>
            <w:r>
              <w:t>97.85</w:t>
            </w:r>
          </w:p>
        </w:tc>
        <w:tc>
          <w:tcPr>
            <w:tcW w:w="964" w:type="dxa"/>
            <w:vAlign w:val="center"/>
          </w:tcPr>
          <w:p w14:paraId="387F71F5">
            <w:pPr>
              <w:pStyle w:val="15"/>
            </w:pPr>
            <w:r>
              <w:t>97.85</w:t>
            </w:r>
          </w:p>
        </w:tc>
        <w:tc>
          <w:tcPr>
            <w:tcW w:w="964" w:type="dxa"/>
            <w:vAlign w:val="center"/>
          </w:tcPr>
          <w:p w14:paraId="733EA94C">
            <w:pPr>
              <w:pStyle w:val="15"/>
            </w:pPr>
          </w:p>
        </w:tc>
        <w:tc>
          <w:tcPr>
            <w:tcW w:w="964" w:type="dxa"/>
            <w:vAlign w:val="center"/>
          </w:tcPr>
          <w:p w14:paraId="5CAF500F">
            <w:pPr>
              <w:pStyle w:val="15"/>
            </w:pPr>
          </w:p>
        </w:tc>
        <w:tc>
          <w:tcPr>
            <w:tcW w:w="964" w:type="dxa"/>
            <w:vAlign w:val="center"/>
          </w:tcPr>
          <w:p w14:paraId="3D342155">
            <w:pPr>
              <w:pStyle w:val="15"/>
            </w:pPr>
          </w:p>
        </w:tc>
        <w:tc>
          <w:tcPr>
            <w:tcW w:w="964" w:type="dxa"/>
            <w:vAlign w:val="center"/>
          </w:tcPr>
          <w:p w14:paraId="280248E5">
            <w:pPr>
              <w:pStyle w:val="15"/>
            </w:pPr>
          </w:p>
        </w:tc>
        <w:tc>
          <w:tcPr>
            <w:tcW w:w="964" w:type="dxa"/>
            <w:vAlign w:val="center"/>
          </w:tcPr>
          <w:p w14:paraId="50E9B7A7">
            <w:pPr>
              <w:pStyle w:val="15"/>
            </w:pPr>
          </w:p>
        </w:tc>
        <w:tc>
          <w:tcPr>
            <w:tcW w:w="964" w:type="dxa"/>
            <w:vAlign w:val="center"/>
          </w:tcPr>
          <w:p w14:paraId="572EF04E">
            <w:pPr>
              <w:pStyle w:val="15"/>
            </w:pPr>
          </w:p>
        </w:tc>
        <w:tc>
          <w:tcPr>
            <w:tcW w:w="964" w:type="dxa"/>
            <w:vAlign w:val="center"/>
          </w:tcPr>
          <w:p w14:paraId="0F42D2E5">
            <w:pPr>
              <w:pStyle w:val="15"/>
            </w:pPr>
            <w:r>
              <w:t>97.85</w:t>
            </w:r>
          </w:p>
        </w:tc>
      </w:tr>
      <w:tr w14:paraId="427A3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412067">
            <w:pPr>
              <w:pStyle w:val="14"/>
            </w:pPr>
            <w:r>
              <w:t>雄安容和金源小学小计</w:t>
            </w:r>
          </w:p>
        </w:tc>
        <w:tc>
          <w:tcPr>
            <w:tcW w:w="964" w:type="dxa"/>
            <w:vAlign w:val="center"/>
          </w:tcPr>
          <w:p w14:paraId="203987EA">
            <w:pPr>
              <w:pStyle w:val="15"/>
            </w:pPr>
          </w:p>
        </w:tc>
        <w:tc>
          <w:tcPr>
            <w:tcW w:w="1134" w:type="dxa"/>
            <w:vAlign w:val="center"/>
          </w:tcPr>
          <w:p w14:paraId="3E13C734">
            <w:pPr>
              <w:pStyle w:val="16"/>
            </w:pPr>
          </w:p>
        </w:tc>
        <w:tc>
          <w:tcPr>
            <w:tcW w:w="1134" w:type="dxa"/>
            <w:vAlign w:val="center"/>
          </w:tcPr>
          <w:p w14:paraId="5114F219">
            <w:pPr>
              <w:pStyle w:val="16"/>
            </w:pPr>
          </w:p>
        </w:tc>
        <w:tc>
          <w:tcPr>
            <w:tcW w:w="709" w:type="dxa"/>
            <w:vAlign w:val="center"/>
          </w:tcPr>
          <w:p w14:paraId="780EBDB0">
            <w:pPr>
              <w:pStyle w:val="14"/>
            </w:pPr>
          </w:p>
        </w:tc>
        <w:tc>
          <w:tcPr>
            <w:tcW w:w="850" w:type="dxa"/>
            <w:vAlign w:val="center"/>
          </w:tcPr>
          <w:p w14:paraId="2502B8F4">
            <w:pPr>
              <w:pStyle w:val="15"/>
            </w:pPr>
          </w:p>
        </w:tc>
        <w:tc>
          <w:tcPr>
            <w:tcW w:w="850" w:type="dxa"/>
            <w:vAlign w:val="center"/>
          </w:tcPr>
          <w:p w14:paraId="046A53A8">
            <w:pPr>
              <w:pStyle w:val="15"/>
            </w:pPr>
          </w:p>
        </w:tc>
        <w:tc>
          <w:tcPr>
            <w:tcW w:w="964" w:type="dxa"/>
            <w:vAlign w:val="center"/>
          </w:tcPr>
          <w:p w14:paraId="3809814C">
            <w:pPr>
              <w:pStyle w:val="15"/>
            </w:pPr>
            <w:r>
              <w:t>97.85</w:t>
            </w:r>
          </w:p>
        </w:tc>
        <w:tc>
          <w:tcPr>
            <w:tcW w:w="964" w:type="dxa"/>
            <w:vAlign w:val="center"/>
          </w:tcPr>
          <w:p w14:paraId="42DB243E">
            <w:pPr>
              <w:pStyle w:val="15"/>
            </w:pPr>
            <w:r>
              <w:t>97.85</w:t>
            </w:r>
          </w:p>
        </w:tc>
        <w:tc>
          <w:tcPr>
            <w:tcW w:w="964" w:type="dxa"/>
            <w:vAlign w:val="center"/>
          </w:tcPr>
          <w:p w14:paraId="7DE54E7B">
            <w:pPr>
              <w:pStyle w:val="15"/>
            </w:pPr>
          </w:p>
        </w:tc>
        <w:tc>
          <w:tcPr>
            <w:tcW w:w="964" w:type="dxa"/>
            <w:vAlign w:val="center"/>
          </w:tcPr>
          <w:p w14:paraId="05F66BC1">
            <w:pPr>
              <w:pStyle w:val="15"/>
            </w:pPr>
          </w:p>
        </w:tc>
        <w:tc>
          <w:tcPr>
            <w:tcW w:w="964" w:type="dxa"/>
            <w:vAlign w:val="center"/>
          </w:tcPr>
          <w:p w14:paraId="5B72B383">
            <w:pPr>
              <w:pStyle w:val="15"/>
            </w:pPr>
          </w:p>
        </w:tc>
        <w:tc>
          <w:tcPr>
            <w:tcW w:w="964" w:type="dxa"/>
            <w:vAlign w:val="center"/>
          </w:tcPr>
          <w:p w14:paraId="58BC7679">
            <w:pPr>
              <w:pStyle w:val="15"/>
            </w:pPr>
          </w:p>
        </w:tc>
        <w:tc>
          <w:tcPr>
            <w:tcW w:w="964" w:type="dxa"/>
            <w:vAlign w:val="center"/>
          </w:tcPr>
          <w:p w14:paraId="55795218">
            <w:pPr>
              <w:pStyle w:val="15"/>
            </w:pPr>
          </w:p>
        </w:tc>
        <w:tc>
          <w:tcPr>
            <w:tcW w:w="964" w:type="dxa"/>
            <w:vAlign w:val="center"/>
          </w:tcPr>
          <w:p w14:paraId="055DA713">
            <w:pPr>
              <w:pStyle w:val="15"/>
            </w:pPr>
          </w:p>
        </w:tc>
        <w:tc>
          <w:tcPr>
            <w:tcW w:w="964" w:type="dxa"/>
            <w:vAlign w:val="center"/>
          </w:tcPr>
          <w:p w14:paraId="5ED3B6FF">
            <w:pPr>
              <w:pStyle w:val="15"/>
            </w:pPr>
            <w:r>
              <w:t>97.85</w:t>
            </w:r>
          </w:p>
        </w:tc>
      </w:tr>
      <w:tr w14:paraId="66BE9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5786C1">
            <w:pPr>
              <w:pStyle w:val="12"/>
            </w:pPr>
            <w:r>
              <w:t>生均公用经费</w:t>
            </w:r>
          </w:p>
        </w:tc>
        <w:tc>
          <w:tcPr>
            <w:tcW w:w="964" w:type="dxa"/>
            <w:vAlign w:val="center"/>
          </w:tcPr>
          <w:p w14:paraId="5E5EE9E7">
            <w:pPr>
              <w:pStyle w:val="11"/>
            </w:pPr>
            <w:r>
              <w:t>103.70</w:t>
            </w:r>
          </w:p>
        </w:tc>
        <w:tc>
          <w:tcPr>
            <w:tcW w:w="1134" w:type="dxa"/>
            <w:vAlign w:val="center"/>
          </w:tcPr>
          <w:p w14:paraId="202E2EB0">
            <w:pPr>
              <w:pStyle w:val="12"/>
            </w:pPr>
            <w:r>
              <w:t>复印纸</w:t>
            </w:r>
          </w:p>
        </w:tc>
        <w:tc>
          <w:tcPr>
            <w:tcW w:w="1134" w:type="dxa"/>
            <w:vAlign w:val="center"/>
          </w:tcPr>
          <w:p w14:paraId="69602874">
            <w:pPr>
              <w:pStyle w:val="12"/>
            </w:pPr>
            <w:r>
              <w:t>A05040101</w:t>
            </w:r>
          </w:p>
        </w:tc>
        <w:tc>
          <w:tcPr>
            <w:tcW w:w="709" w:type="dxa"/>
            <w:vAlign w:val="center"/>
          </w:tcPr>
          <w:p w14:paraId="44441721">
            <w:pPr>
              <w:pStyle w:val="13"/>
            </w:pPr>
            <w:r>
              <w:t>批</w:t>
            </w:r>
          </w:p>
        </w:tc>
        <w:tc>
          <w:tcPr>
            <w:tcW w:w="850" w:type="dxa"/>
            <w:vAlign w:val="center"/>
          </w:tcPr>
          <w:p w14:paraId="0A27D669">
            <w:pPr>
              <w:pStyle w:val="11"/>
            </w:pPr>
            <w:r>
              <w:t>1</w:t>
            </w:r>
          </w:p>
        </w:tc>
        <w:tc>
          <w:tcPr>
            <w:tcW w:w="850" w:type="dxa"/>
            <w:vAlign w:val="center"/>
          </w:tcPr>
          <w:p w14:paraId="10AD4166">
            <w:pPr>
              <w:pStyle w:val="11"/>
            </w:pPr>
            <w:r>
              <w:t>0.65</w:t>
            </w:r>
          </w:p>
        </w:tc>
        <w:tc>
          <w:tcPr>
            <w:tcW w:w="964" w:type="dxa"/>
            <w:vAlign w:val="center"/>
          </w:tcPr>
          <w:p w14:paraId="20F1DB52">
            <w:pPr>
              <w:pStyle w:val="11"/>
            </w:pPr>
            <w:r>
              <w:t>0.65</w:t>
            </w:r>
          </w:p>
        </w:tc>
        <w:tc>
          <w:tcPr>
            <w:tcW w:w="964" w:type="dxa"/>
            <w:vAlign w:val="center"/>
          </w:tcPr>
          <w:p w14:paraId="681CC1CF">
            <w:pPr>
              <w:pStyle w:val="11"/>
            </w:pPr>
            <w:r>
              <w:t>0.65</w:t>
            </w:r>
          </w:p>
        </w:tc>
        <w:tc>
          <w:tcPr>
            <w:tcW w:w="964" w:type="dxa"/>
            <w:vAlign w:val="center"/>
          </w:tcPr>
          <w:p w14:paraId="18D1AF92">
            <w:pPr>
              <w:pStyle w:val="11"/>
            </w:pPr>
          </w:p>
        </w:tc>
        <w:tc>
          <w:tcPr>
            <w:tcW w:w="964" w:type="dxa"/>
            <w:vAlign w:val="center"/>
          </w:tcPr>
          <w:p w14:paraId="2BFEE050">
            <w:pPr>
              <w:pStyle w:val="11"/>
            </w:pPr>
          </w:p>
        </w:tc>
        <w:tc>
          <w:tcPr>
            <w:tcW w:w="964" w:type="dxa"/>
            <w:vAlign w:val="center"/>
          </w:tcPr>
          <w:p w14:paraId="2C37888D">
            <w:pPr>
              <w:pStyle w:val="11"/>
            </w:pPr>
          </w:p>
        </w:tc>
        <w:tc>
          <w:tcPr>
            <w:tcW w:w="964" w:type="dxa"/>
            <w:vAlign w:val="center"/>
          </w:tcPr>
          <w:p w14:paraId="0B6FEFD8">
            <w:pPr>
              <w:pStyle w:val="11"/>
            </w:pPr>
          </w:p>
        </w:tc>
        <w:tc>
          <w:tcPr>
            <w:tcW w:w="964" w:type="dxa"/>
            <w:vAlign w:val="center"/>
          </w:tcPr>
          <w:p w14:paraId="76B849AA">
            <w:pPr>
              <w:pStyle w:val="11"/>
            </w:pPr>
          </w:p>
        </w:tc>
        <w:tc>
          <w:tcPr>
            <w:tcW w:w="964" w:type="dxa"/>
            <w:vAlign w:val="center"/>
          </w:tcPr>
          <w:p w14:paraId="522A4572">
            <w:pPr>
              <w:pStyle w:val="11"/>
            </w:pPr>
          </w:p>
        </w:tc>
        <w:tc>
          <w:tcPr>
            <w:tcW w:w="964" w:type="dxa"/>
            <w:vAlign w:val="center"/>
          </w:tcPr>
          <w:p w14:paraId="03A11203">
            <w:pPr>
              <w:pStyle w:val="11"/>
            </w:pPr>
            <w:r>
              <w:t>0.65</w:t>
            </w:r>
          </w:p>
        </w:tc>
      </w:tr>
      <w:tr w14:paraId="18A59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74518F">
            <w:pPr>
              <w:pStyle w:val="12"/>
            </w:pPr>
            <w:r>
              <w:t>生均公用经费</w:t>
            </w:r>
          </w:p>
        </w:tc>
        <w:tc>
          <w:tcPr>
            <w:tcW w:w="964" w:type="dxa"/>
            <w:vAlign w:val="center"/>
          </w:tcPr>
          <w:p w14:paraId="5596C4C7">
            <w:pPr>
              <w:pStyle w:val="11"/>
            </w:pPr>
            <w:r>
              <w:t>103.70</w:t>
            </w:r>
          </w:p>
        </w:tc>
        <w:tc>
          <w:tcPr>
            <w:tcW w:w="1134" w:type="dxa"/>
            <w:vAlign w:val="center"/>
          </w:tcPr>
          <w:p w14:paraId="383C5857">
            <w:pPr>
              <w:pStyle w:val="12"/>
            </w:pPr>
            <w:r>
              <w:t>其他印刷服务</w:t>
            </w:r>
          </w:p>
        </w:tc>
        <w:tc>
          <w:tcPr>
            <w:tcW w:w="1134" w:type="dxa"/>
            <w:vAlign w:val="center"/>
          </w:tcPr>
          <w:p w14:paraId="6B23339E">
            <w:pPr>
              <w:pStyle w:val="12"/>
            </w:pPr>
            <w:r>
              <w:t>C23090199</w:t>
            </w:r>
          </w:p>
        </w:tc>
        <w:tc>
          <w:tcPr>
            <w:tcW w:w="709" w:type="dxa"/>
            <w:vAlign w:val="center"/>
          </w:tcPr>
          <w:p w14:paraId="048A5B5F">
            <w:pPr>
              <w:pStyle w:val="13"/>
            </w:pPr>
            <w:r>
              <w:t>项</w:t>
            </w:r>
          </w:p>
        </w:tc>
        <w:tc>
          <w:tcPr>
            <w:tcW w:w="850" w:type="dxa"/>
            <w:vAlign w:val="center"/>
          </w:tcPr>
          <w:p w14:paraId="74242898">
            <w:pPr>
              <w:pStyle w:val="11"/>
            </w:pPr>
            <w:r>
              <w:t>1</w:t>
            </w:r>
          </w:p>
        </w:tc>
        <w:tc>
          <w:tcPr>
            <w:tcW w:w="850" w:type="dxa"/>
            <w:vAlign w:val="center"/>
          </w:tcPr>
          <w:p w14:paraId="12B942B6">
            <w:pPr>
              <w:pStyle w:val="11"/>
            </w:pPr>
            <w:r>
              <w:t>7.20</w:t>
            </w:r>
          </w:p>
        </w:tc>
        <w:tc>
          <w:tcPr>
            <w:tcW w:w="964" w:type="dxa"/>
            <w:vAlign w:val="center"/>
          </w:tcPr>
          <w:p w14:paraId="4E70D810">
            <w:pPr>
              <w:pStyle w:val="11"/>
            </w:pPr>
            <w:r>
              <w:t>7.20</w:t>
            </w:r>
          </w:p>
        </w:tc>
        <w:tc>
          <w:tcPr>
            <w:tcW w:w="964" w:type="dxa"/>
            <w:vAlign w:val="center"/>
          </w:tcPr>
          <w:p w14:paraId="5D5334E0">
            <w:pPr>
              <w:pStyle w:val="11"/>
            </w:pPr>
            <w:r>
              <w:t>7.20</w:t>
            </w:r>
          </w:p>
        </w:tc>
        <w:tc>
          <w:tcPr>
            <w:tcW w:w="964" w:type="dxa"/>
            <w:vAlign w:val="center"/>
          </w:tcPr>
          <w:p w14:paraId="53195FE9">
            <w:pPr>
              <w:pStyle w:val="11"/>
            </w:pPr>
          </w:p>
        </w:tc>
        <w:tc>
          <w:tcPr>
            <w:tcW w:w="964" w:type="dxa"/>
            <w:vAlign w:val="center"/>
          </w:tcPr>
          <w:p w14:paraId="569BD14D">
            <w:pPr>
              <w:pStyle w:val="11"/>
            </w:pPr>
          </w:p>
        </w:tc>
        <w:tc>
          <w:tcPr>
            <w:tcW w:w="964" w:type="dxa"/>
            <w:vAlign w:val="center"/>
          </w:tcPr>
          <w:p w14:paraId="4E500269">
            <w:pPr>
              <w:pStyle w:val="11"/>
            </w:pPr>
          </w:p>
        </w:tc>
        <w:tc>
          <w:tcPr>
            <w:tcW w:w="964" w:type="dxa"/>
            <w:vAlign w:val="center"/>
          </w:tcPr>
          <w:p w14:paraId="15ACA49D">
            <w:pPr>
              <w:pStyle w:val="11"/>
            </w:pPr>
          </w:p>
        </w:tc>
        <w:tc>
          <w:tcPr>
            <w:tcW w:w="964" w:type="dxa"/>
            <w:vAlign w:val="center"/>
          </w:tcPr>
          <w:p w14:paraId="4DC5D2A3">
            <w:pPr>
              <w:pStyle w:val="11"/>
            </w:pPr>
          </w:p>
        </w:tc>
        <w:tc>
          <w:tcPr>
            <w:tcW w:w="964" w:type="dxa"/>
            <w:vAlign w:val="center"/>
          </w:tcPr>
          <w:p w14:paraId="49B7CA3B">
            <w:pPr>
              <w:pStyle w:val="11"/>
            </w:pPr>
          </w:p>
        </w:tc>
        <w:tc>
          <w:tcPr>
            <w:tcW w:w="964" w:type="dxa"/>
            <w:vAlign w:val="center"/>
          </w:tcPr>
          <w:p w14:paraId="7614911B">
            <w:pPr>
              <w:pStyle w:val="11"/>
            </w:pPr>
            <w:r>
              <w:t>7.20</w:t>
            </w:r>
          </w:p>
        </w:tc>
      </w:tr>
      <w:tr w14:paraId="0440F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B60FE7">
            <w:pPr>
              <w:pStyle w:val="12"/>
            </w:pPr>
            <w:r>
              <w:t>学校运转保障经费</w:t>
            </w:r>
          </w:p>
        </w:tc>
        <w:tc>
          <w:tcPr>
            <w:tcW w:w="964" w:type="dxa"/>
            <w:vAlign w:val="center"/>
          </w:tcPr>
          <w:p w14:paraId="2E9CD3E5">
            <w:pPr>
              <w:pStyle w:val="11"/>
            </w:pPr>
            <w:r>
              <w:t>177.18</w:t>
            </w:r>
          </w:p>
        </w:tc>
        <w:tc>
          <w:tcPr>
            <w:tcW w:w="1134" w:type="dxa"/>
            <w:vAlign w:val="center"/>
          </w:tcPr>
          <w:p w14:paraId="5DE68B9C">
            <w:pPr>
              <w:pStyle w:val="12"/>
            </w:pPr>
            <w:r>
              <w:t>物业管理服务</w:t>
            </w:r>
          </w:p>
        </w:tc>
        <w:tc>
          <w:tcPr>
            <w:tcW w:w="1134" w:type="dxa"/>
            <w:vAlign w:val="center"/>
          </w:tcPr>
          <w:p w14:paraId="3F5F6C3F">
            <w:pPr>
              <w:pStyle w:val="12"/>
            </w:pPr>
            <w:r>
              <w:t>C21040000</w:t>
            </w:r>
          </w:p>
        </w:tc>
        <w:tc>
          <w:tcPr>
            <w:tcW w:w="709" w:type="dxa"/>
            <w:vAlign w:val="center"/>
          </w:tcPr>
          <w:p w14:paraId="16886A3B">
            <w:pPr>
              <w:pStyle w:val="13"/>
            </w:pPr>
            <w:r>
              <w:t>项</w:t>
            </w:r>
          </w:p>
        </w:tc>
        <w:tc>
          <w:tcPr>
            <w:tcW w:w="850" w:type="dxa"/>
            <w:vAlign w:val="center"/>
          </w:tcPr>
          <w:p w14:paraId="58279A31">
            <w:pPr>
              <w:pStyle w:val="11"/>
            </w:pPr>
            <w:r>
              <w:t>1</w:t>
            </w:r>
          </w:p>
        </w:tc>
        <w:tc>
          <w:tcPr>
            <w:tcW w:w="850" w:type="dxa"/>
            <w:vAlign w:val="center"/>
          </w:tcPr>
          <w:p w14:paraId="6EF81B2E">
            <w:pPr>
              <w:pStyle w:val="11"/>
            </w:pPr>
            <w:r>
              <w:t>90.00</w:t>
            </w:r>
          </w:p>
        </w:tc>
        <w:tc>
          <w:tcPr>
            <w:tcW w:w="964" w:type="dxa"/>
            <w:vAlign w:val="center"/>
          </w:tcPr>
          <w:p w14:paraId="7E7C254B">
            <w:pPr>
              <w:pStyle w:val="11"/>
            </w:pPr>
            <w:r>
              <w:t>90.00</w:t>
            </w:r>
          </w:p>
        </w:tc>
        <w:tc>
          <w:tcPr>
            <w:tcW w:w="964" w:type="dxa"/>
            <w:vAlign w:val="center"/>
          </w:tcPr>
          <w:p w14:paraId="38925313">
            <w:pPr>
              <w:pStyle w:val="11"/>
            </w:pPr>
            <w:r>
              <w:t>90.00</w:t>
            </w:r>
          </w:p>
        </w:tc>
        <w:tc>
          <w:tcPr>
            <w:tcW w:w="964" w:type="dxa"/>
            <w:vAlign w:val="center"/>
          </w:tcPr>
          <w:p w14:paraId="2E15E395">
            <w:pPr>
              <w:pStyle w:val="11"/>
            </w:pPr>
          </w:p>
        </w:tc>
        <w:tc>
          <w:tcPr>
            <w:tcW w:w="964" w:type="dxa"/>
            <w:vAlign w:val="center"/>
          </w:tcPr>
          <w:p w14:paraId="35370F06">
            <w:pPr>
              <w:pStyle w:val="11"/>
            </w:pPr>
          </w:p>
        </w:tc>
        <w:tc>
          <w:tcPr>
            <w:tcW w:w="964" w:type="dxa"/>
            <w:vAlign w:val="center"/>
          </w:tcPr>
          <w:p w14:paraId="23D5B4F5">
            <w:pPr>
              <w:pStyle w:val="11"/>
            </w:pPr>
          </w:p>
        </w:tc>
        <w:tc>
          <w:tcPr>
            <w:tcW w:w="964" w:type="dxa"/>
            <w:vAlign w:val="center"/>
          </w:tcPr>
          <w:p w14:paraId="006F779F">
            <w:pPr>
              <w:pStyle w:val="11"/>
            </w:pPr>
          </w:p>
        </w:tc>
        <w:tc>
          <w:tcPr>
            <w:tcW w:w="964" w:type="dxa"/>
            <w:vAlign w:val="center"/>
          </w:tcPr>
          <w:p w14:paraId="54D30C26">
            <w:pPr>
              <w:pStyle w:val="11"/>
            </w:pPr>
          </w:p>
        </w:tc>
        <w:tc>
          <w:tcPr>
            <w:tcW w:w="964" w:type="dxa"/>
            <w:vAlign w:val="center"/>
          </w:tcPr>
          <w:p w14:paraId="0C6D0B99">
            <w:pPr>
              <w:pStyle w:val="11"/>
            </w:pPr>
          </w:p>
        </w:tc>
        <w:tc>
          <w:tcPr>
            <w:tcW w:w="964" w:type="dxa"/>
            <w:vAlign w:val="center"/>
          </w:tcPr>
          <w:p w14:paraId="7FFE02B8">
            <w:pPr>
              <w:pStyle w:val="11"/>
            </w:pPr>
            <w:r>
              <w:t>90.00</w:t>
            </w:r>
          </w:p>
        </w:tc>
      </w:tr>
    </w:tbl>
    <w:p w14:paraId="2E02261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3C66C08">
      <w:pPr>
        <w:spacing w:before="0" w:after="0"/>
        <w:ind w:firstLine="640"/>
        <w:jc w:val="left"/>
        <w:outlineLvl w:val="9"/>
      </w:pPr>
      <w:r>
        <w:rPr>
          <w:rFonts w:ascii="Times New Roman" w:hAnsi="Times New Roman" w:eastAsia="方正仿宋_GBK" w:cs="Times New Roman"/>
          <w:color w:val="000000"/>
          <w:sz w:val="32"/>
        </w:rPr>
        <w:t xml:space="preserve"> </w:t>
      </w:r>
    </w:p>
    <w:p w14:paraId="48566CF7">
      <w:pPr>
        <w:spacing w:before="10" w:after="10" w:line="240" w:lineRule="auto"/>
        <w:ind w:firstLine="640"/>
        <w:jc w:val="left"/>
        <w:outlineLvl w:val="5"/>
      </w:pPr>
      <w:r>
        <w:rPr>
          <w:rFonts w:ascii="黑体" w:hAnsi="黑体" w:eastAsia="黑体" w:cs="黑体"/>
          <w:color w:val="000000"/>
          <w:sz w:val="32"/>
        </w:rPr>
        <w:t>七、国有资产信息</w:t>
      </w:r>
    </w:p>
    <w:p w14:paraId="4EFC6F91">
      <w:pPr>
        <w:spacing w:before="0" w:after="0" w:line="500" w:lineRule="exact"/>
        <w:ind w:firstLine="560"/>
        <w:jc w:val="left"/>
        <w:outlineLvl w:val="9"/>
      </w:pPr>
      <w:r>
        <w:rPr>
          <w:rFonts w:ascii="Times New Roman" w:hAnsi="Times New Roman" w:eastAsia="方正仿宋_GBK" w:cs="Times New Roman"/>
          <w:b w:val="0"/>
          <w:color w:val="000000"/>
          <w:sz w:val="28"/>
        </w:rPr>
        <w:t>雄安容和金源小学上年末固定资产金额为671.76万元（详见下表）。本年度拟购置固定资产总额为27.66万元，已按要求列入政府采购预算，详见政府采购预算表。</w:t>
      </w:r>
    </w:p>
    <w:p w14:paraId="3C5B02D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5873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E2CD958">
            <w:pPr>
              <w:pStyle w:val="9"/>
            </w:pPr>
            <w:r>
              <w:t>203234雄安容和金源小学</w:t>
            </w:r>
          </w:p>
        </w:tc>
        <w:tc>
          <w:tcPr>
            <w:tcW w:w="5670" w:type="dxa"/>
            <w:gridSpan w:val="2"/>
            <w:tcBorders>
              <w:top w:val="single" w:color="FFFFFF" w:sz="6" w:space="0"/>
              <w:left w:val="single" w:color="FFFFFF" w:sz="6" w:space="0"/>
              <w:right w:val="single" w:color="FFFFFF" w:sz="6" w:space="0"/>
            </w:tcBorders>
            <w:vAlign w:val="center"/>
          </w:tcPr>
          <w:p w14:paraId="1050738F">
            <w:pPr>
              <w:pStyle w:val="7"/>
            </w:pPr>
            <w:r>
              <w:t>截止时间：2025-12-31</w:t>
            </w:r>
          </w:p>
        </w:tc>
      </w:tr>
      <w:tr w14:paraId="311CA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615CFF0">
            <w:pPr>
              <w:pStyle w:val="10"/>
            </w:pPr>
            <w:r>
              <w:t>项   目</w:t>
            </w:r>
          </w:p>
        </w:tc>
        <w:tc>
          <w:tcPr>
            <w:tcW w:w="2835" w:type="dxa"/>
            <w:vAlign w:val="center"/>
          </w:tcPr>
          <w:p w14:paraId="6E4872C7">
            <w:pPr>
              <w:pStyle w:val="10"/>
            </w:pPr>
            <w:r>
              <w:t>数量</w:t>
            </w:r>
          </w:p>
        </w:tc>
        <w:tc>
          <w:tcPr>
            <w:tcW w:w="2835" w:type="dxa"/>
            <w:vAlign w:val="center"/>
          </w:tcPr>
          <w:p w14:paraId="7B4EA251">
            <w:pPr>
              <w:pStyle w:val="10"/>
            </w:pPr>
            <w:r>
              <w:t>价值（金额单位：万元）</w:t>
            </w:r>
          </w:p>
        </w:tc>
      </w:tr>
      <w:tr w14:paraId="3D3F9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C3685F">
            <w:pPr>
              <w:pStyle w:val="12"/>
            </w:pPr>
            <w:r>
              <w:t>资产总额</w:t>
            </w:r>
          </w:p>
        </w:tc>
        <w:tc>
          <w:tcPr>
            <w:tcW w:w="2835" w:type="dxa"/>
            <w:vAlign w:val="center"/>
          </w:tcPr>
          <w:p w14:paraId="3CFD4AD7">
            <w:pPr>
              <w:pStyle w:val="13"/>
            </w:pPr>
          </w:p>
        </w:tc>
        <w:tc>
          <w:tcPr>
            <w:tcW w:w="2835" w:type="dxa"/>
            <w:vAlign w:val="center"/>
          </w:tcPr>
          <w:p w14:paraId="41F3DD0E">
            <w:pPr>
              <w:pStyle w:val="11"/>
            </w:pPr>
            <w:r>
              <w:t>671.76</w:t>
            </w:r>
          </w:p>
        </w:tc>
      </w:tr>
      <w:tr w14:paraId="7E698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22B329">
            <w:pPr>
              <w:pStyle w:val="12"/>
            </w:pPr>
            <w:r>
              <w:t>1、房屋（平方米）</w:t>
            </w:r>
          </w:p>
        </w:tc>
        <w:tc>
          <w:tcPr>
            <w:tcW w:w="2835" w:type="dxa"/>
            <w:vAlign w:val="center"/>
          </w:tcPr>
          <w:p w14:paraId="745F8A8C">
            <w:pPr>
              <w:pStyle w:val="13"/>
            </w:pPr>
          </w:p>
        </w:tc>
        <w:tc>
          <w:tcPr>
            <w:tcW w:w="2835" w:type="dxa"/>
            <w:vAlign w:val="center"/>
          </w:tcPr>
          <w:p w14:paraId="45EA633C">
            <w:pPr>
              <w:pStyle w:val="11"/>
            </w:pPr>
          </w:p>
        </w:tc>
      </w:tr>
      <w:tr w14:paraId="643FD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81811A">
            <w:pPr>
              <w:pStyle w:val="12"/>
            </w:pPr>
            <w:r>
              <w:t>　　其中：办公用房（平方米）</w:t>
            </w:r>
          </w:p>
        </w:tc>
        <w:tc>
          <w:tcPr>
            <w:tcW w:w="2835" w:type="dxa"/>
            <w:vAlign w:val="center"/>
          </w:tcPr>
          <w:p w14:paraId="7675ED11">
            <w:pPr>
              <w:pStyle w:val="13"/>
            </w:pPr>
          </w:p>
        </w:tc>
        <w:tc>
          <w:tcPr>
            <w:tcW w:w="2835" w:type="dxa"/>
            <w:vAlign w:val="center"/>
          </w:tcPr>
          <w:p w14:paraId="48241DA0">
            <w:pPr>
              <w:pStyle w:val="11"/>
            </w:pPr>
          </w:p>
        </w:tc>
      </w:tr>
      <w:tr w14:paraId="20455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48F2D31">
            <w:pPr>
              <w:pStyle w:val="12"/>
            </w:pPr>
            <w:r>
              <w:t>2、车辆（台、辆）</w:t>
            </w:r>
          </w:p>
        </w:tc>
        <w:tc>
          <w:tcPr>
            <w:tcW w:w="2835" w:type="dxa"/>
            <w:vAlign w:val="center"/>
          </w:tcPr>
          <w:p w14:paraId="182B75C2">
            <w:pPr>
              <w:pStyle w:val="13"/>
            </w:pPr>
          </w:p>
        </w:tc>
        <w:tc>
          <w:tcPr>
            <w:tcW w:w="2835" w:type="dxa"/>
            <w:vAlign w:val="center"/>
          </w:tcPr>
          <w:p w14:paraId="4E5252AF">
            <w:pPr>
              <w:pStyle w:val="11"/>
            </w:pPr>
          </w:p>
        </w:tc>
      </w:tr>
      <w:tr w14:paraId="518C3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C66954">
            <w:pPr>
              <w:pStyle w:val="12"/>
            </w:pPr>
            <w:r>
              <w:t>3、单价在20万元以上的设备</w:t>
            </w:r>
          </w:p>
        </w:tc>
        <w:tc>
          <w:tcPr>
            <w:tcW w:w="2835" w:type="dxa"/>
            <w:vAlign w:val="center"/>
          </w:tcPr>
          <w:p w14:paraId="5E344FB3">
            <w:pPr>
              <w:pStyle w:val="13"/>
            </w:pPr>
            <w:r>
              <w:t>3</w:t>
            </w:r>
          </w:p>
        </w:tc>
        <w:tc>
          <w:tcPr>
            <w:tcW w:w="2835" w:type="dxa"/>
            <w:vAlign w:val="center"/>
          </w:tcPr>
          <w:p w14:paraId="6AB67F64">
            <w:pPr>
              <w:pStyle w:val="11"/>
            </w:pPr>
            <w:r>
              <w:t>99.89</w:t>
            </w:r>
          </w:p>
        </w:tc>
      </w:tr>
      <w:tr w14:paraId="2F595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C48FAC4">
            <w:pPr>
              <w:pStyle w:val="12"/>
            </w:pPr>
            <w:r>
              <w:t>4、其他固定资产</w:t>
            </w:r>
          </w:p>
        </w:tc>
        <w:tc>
          <w:tcPr>
            <w:tcW w:w="2835" w:type="dxa"/>
            <w:vAlign w:val="center"/>
          </w:tcPr>
          <w:p w14:paraId="27EE4A5D">
            <w:pPr>
              <w:pStyle w:val="13"/>
            </w:pPr>
            <w:r>
              <w:t>4497</w:t>
            </w:r>
          </w:p>
        </w:tc>
        <w:tc>
          <w:tcPr>
            <w:tcW w:w="2835" w:type="dxa"/>
            <w:vAlign w:val="center"/>
          </w:tcPr>
          <w:p w14:paraId="6F1F0EE9">
            <w:pPr>
              <w:pStyle w:val="11"/>
            </w:pPr>
            <w:r>
              <w:t>571.87</w:t>
            </w:r>
          </w:p>
        </w:tc>
      </w:tr>
    </w:tbl>
    <w:p w14:paraId="4D2912C5">
      <w:pPr>
        <w:spacing w:before="0" w:after="0"/>
        <w:ind w:firstLine="640"/>
        <w:jc w:val="left"/>
        <w:outlineLvl w:val="9"/>
      </w:pPr>
      <w:r>
        <w:rPr>
          <w:rFonts w:ascii="Times New Roman" w:hAnsi="Times New Roman" w:eastAsia="方正仿宋_GBK" w:cs="Times New Roman"/>
          <w:color w:val="000000"/>
          <w:sz w:val="32"/>
        </w:rPr>
        <w:t xml:space="preserve"> </w:t>
      </w:r>
    </w:p>
    <w:p w14:paraId="757B101B">
      <w:pPr>
        <w:spacing w:before="10" w:after="10" w:line="240" w:lineRule="auto"/>
        <w:ind w:firstLine="640"/>
        <w:jc w:val="left"/>
        <w:outlineLvl w:val="5"/>
      </w:pPr>
      <w:r>
        <w:rPr>
          <w:rFonts w:ascii="黑体" w:hAnsi="黑体" w:eastAsia="黑体" w:cs="黑体"/>
          <w:color w:val="000000"/>
          <w:sz w:val="32"/>
        </w:rPr>
        <w:t>八、名词解释</w:t>
      </w:r>
    </w:p>
    <w:p w14:paraId="04DC478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50997D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9E22A5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677986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EEE56A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62D5F1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0A5A05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78A1B1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F68249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C8B89C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A1A339E">
      <w:pPr>
        <w:spacing w:before="10" w:after="10" w:line="240" w:lineRule="auto"/>
        <w:ind w:firstLine="640"/>
        <w:jc w:val="left"/>
        <w:outlineLvl w:val="5"/>
      </w:pPr>
      <w:r>
        <w:rPr>
          <w:rFonts w:ascii="黑体" w:hAnsi="黑体" w:eastAsia="黑体" w:cs="黑体"/>
          <w:color w:val="000000"/>
          <w:sz w:val="32"/>
        </w:rPr>
        <w:t>九、其他需要说明的事项</w:t>
      </w:r>
    </w:p>
    <w:p w14:paraId="3242293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286DE23">
      <w:pPr>
        <w:spacing w:before="0" w:after="0"/>
        <w:ind w:firstLine="0"/>
        <w:jc w:val="center"/>
        <w:outlineLvl w:val="3"/>
      </w:pPr>
      <w:bookmarkStart w:id="26" w:name="_Toc_4_4_0000000027"/>
      <w:r>
        <w:rPr>
          <w:rFonts w:ascii="方正小标宋_GBK" w:hAnsi="方正小标宋_GBK" w:eastAsia="方正小标宋_GBK" w:cs="方正小标宋_GBK"/>
          <w:b w:val="0"/>
          <w:color w:val="000000"/>
          <w:sz w:val="44"/>
        </w:rPr>
        <w:t>二十七、雄安容和悦容小学收支预算</w:t>
      </w:r>
      <w:bookmarkEnd w:id="26"/>
    </w:p>
    <w:p w14:paraId="52C014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A583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7FA1888">
            <w:pPr>
              <w:pStyle w:val="9"/>
            </w:pPr>
            <w:r>
              <w:t>203235雄安容和悦容小学</w:t>
            </w:r>
          </w:p>
        </w:tc>
        <w:tc>
          <w:tcPr>
            <w:tcW w:w="2126" w:type="dxa"/>
            <w:tcBorders>
              <w:top w:val="single" w:color="FFFFFF" w:sz="6" w:space="0"/>
              <w:left w:val="single" w:color="FFFFFF" w:sz="6" w:space="0"/>
              <w:right w:val="single" w:color="FFFFFF" w:sz="6" w:space="0"/>
            </w:tcBorders>
            <w:vAlign w:val="center"/>
          </w:tcPr>
          <w:p w14:paraId="26FC7F4B">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217C166">
            <w:pPr>
              <w:pStyle w:val="7"/>
            </w:pPr>
            <w:r>
              <w:t>单位：万元</w:t>
            </w:r>
          </w:p>
        </w:tc>
      </w:tr>
      <w:tr w14:paraId="360CE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2B8C80">
            <w:pPr>
              <w:pStyle w:val="10"/>
            </w:pPr>
            <w:r>
              <w:t>序号</w:t>
            </w:r>
          </w:p>
        </w:tc>
        <w:tc>
          <w:tcPr>
            <w:tcW w:w="6661" w:type="dxa"/>
            <w:gridSpan w:val="2"/>
            <w:vAlign w:val="center"/>
          </w:tcPr>
          <w:p w14:paraId="6175EFC2">
            <w:pPr>
              <w:pStyle w:val="10"/>
            </w:pPr>
            <w:r>
              <w:t>收入</w:t>
            </w:r>
          </w:p>
        </w:tc>
        <w:tc>
          <w:tcPr>
            <w:tcW w:w="6661" w:type="dxa"/>
            <w:gridSpan w:val="2"/>
            <w:vAlign w:val="center"/>
          </w:tcPr>
          <w:p w14:paraId="655219CB">
            <w:pPr>
              <w:pStyle w:val="10"/>
            </w:pPr>
            <w:r>
              <w:t>支出</w:t>
            </w:r>
          </w:p>
        </w:tc>
      </w:tr>
      <w:tr w14:paraId="5BD17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A8DB7D"/>
        </w:tc>
        <w:tc>
          <w:tcPr>
            <w:tcW w:w="4535" w:type="dxa"/>
            <w:vAlign w:val="center"/>
          </w:tcPr>
          <w:p w14:paraId="1AE80FEA">
            <w:pPr>
              <w:pStyle w:val="10"/>
            </w:pPr>
            <w:r>
              <w:t>项  目</w:t>
            </w:r>
          </w:p>
        </w:tc>
        <w:tc>
          <w:tcPr>
            <w:tcW w:w="2126" w:type="dxa"/>
            <w:vAlign w:val="center"/>
          </w:tcPr>
          <w:p w14:paraId="7E978FD2">
            <w:pPr>
              <w:pStyle w:val="10"/>
            </w:pPr>
            <w:r>
              <w:t>预算数</w:t>
            </w:r>
          </w:p>
        </w:tc>
        <w:tc>
          <w:tcPr>
            <w:tcW w:w="4535" w:type="dxa"/>
            <w:vAlign w:val="center"/>
          </w:tcPr>
          <w:p w14:paraId="6B67735F">
            <w:pPr>
              <w:pStyle w:val="10"/>
            </w:pPr>
            <w:r>
              <w:t>项  目</w:t>
            </w:r>
          </w:p>
        </w:tc>
        <w:tc>
          <w:tcPr>
            <w:tcW w:w="2126" w:type="dxa"/>
            <w:vAlign w:val="center"/>
          </w:tcPr>
          <w:p w14:paraId="0FBEA7F3">
            <w:pPr>
              <w:pStyle w:val="10"/>
            </w:pPr>
            <w:r>
              <w:t>预算数</w:t>
            </w:r>
          </w:p>
        </w:tc>
      </w:tr>
      <w:tr w14:paraId="14AAB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E6A136">
            <w:pPr>
              <w:pStyle w:val="10"/>
            </w:pPr>
            <w:r>
              <w:t>栏次</w:t>
            </w:r>
          </w:p>
        </w:tc>
        <w:tc>
          <w:tcPr>
            <w:tcW w:w="4535" w:type="dxa"/>
            <w:vAlign w:val="center"/>
          </w:tcPr>
          <w:p w14:paraId="022B55C2">
            <w:pPr>
              <w:pStyle w:val="10"/>
            </w:pPr>
            <w:r>
              <w:t>1</w:t>
            </w:r>
          </w:p>
        </w:tc>
        <w:tc>
          <w:tcPr>
            <w:tcW w:w="2126" w:type="dxa"/>
            <w:vAlign w:val="center"/>
          </w:tcPr>
          <w:p w14:paraId="3255CE27">
            <w:pPr>
              <w:pStyle w:val="10"/>
            </w:pPr>
            <w:r>
              <w:t>2</w:t>
            </w:r>
          </w:p>
        </w:tc>
        <w:tc>
          <w:tcPr>
            <w:tcW w:w="4535" w:type="dxa"/>
            <w:vAlign w:val="center"/>
          </w:tcPr>
          <w:p w14:paraId="57C0CFA7">
            <w:pPr>
              <w:pStyle w:val="10"/>
            </w:pPr>
            <w:r>
              <w:t>3</w:t>
            </w:r>
          </w:p>
        </w:tc>
        <w:tc>
          <w:tcPr>
            <w:tcW w:w="2126" w:type="dxa"/>
            <w:vAlign w:val="center"/>
          </w:tcPr>
          <w:p w14:paraId="079632FD">
            <w:pPr>
              <w:pStyle w:val="10"/>
            </w:pPr>
            <w:r>
              <w:t>4</w:t>
            </w:r>
          </w:p>
        </w:tc>
      </w:tr>
      <w:tr w14:paraId="08FC3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34ED0">
            <w:pPr>
              <w:pStyle w:val="13"/>
            </w:pPr>
            <w:r>
              <w:t>1</w:t>
            </w:r>
          </w:p>
        </w:tc>
        <w:tc>
          <w:tcPr>
            <w:tcW w:w="4535" w:type="dxa"/>
            <w:vAlign w:val="center"/>
          </w:tcPr>
          <w:p w14:paraId="37FEE782">
            <w:pPr>
              <w:pStyle w:val="12"/>
            </w:pPr>
            <w:r>
              <w:t>一、一般公共预算拨款收入</w:t>
            </w:r>
          </w:p>
        </w:tc>
        <w:tc>
          <w:tcPr>
            <w:tcW w:w="2126" w:type="dxa"/>
            <w:vAlign w:val="center"/>
          </w:tcPr>
          <w:p w14:paraId="6785D533">
            <w:pPr>
              <w:pStyle w:val="11"/>
            </w:pPr>
            <w:r>
              <w:t>1939.69</w:t>
            </w:r>
          </w:p>
        </w:tc>
        <w:tc>
          <w:tcPr>
            <w:tcW w:w="4535" w:type="dxa"/>
            <w:vAlign w:val="center"/>
          </w:tcPr>
          <w:p w14:paraId="3967BA30">
            <w:pPr>
              <w:pStyle w:val="12"/>
            </w:pPr>
            <w:r>
              <w:t>一、一般公共服务支出</w:t>
            </w:r>
          </w:p>
        </w:tc>
        <w:tc>
          <w:tcPr>
            <w:tcW w:w="2126" w:type="dxa"/>
            <w:vAlign w:val="center"/>
          </w:tcPr>
          <w:p w14:paraId="3EB3D028">
            <w:pPr>
              <w:pStyle w:val="11"/>
            </w:pPr>
          </w:p>
        </w:tc>
      </w:tr>
      <w:tr w14:paraId="7D269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93A85">
            <w:pPr>
              <w:pStyle w:val="13"/>
            </w:pPr>
            <w:r>
              <w:t>2</w:t>
            </w:r>
          </w:p>
        </w:tc>
        <w:tc>
          <w:tcPr>
            <w:tcW w:w="4535" w:type="dxa"/>
            <w:vAlign w:val="center"/>
          </w:tcPr>
          <w:p w14:paraId="1DA3976F">
            <w:pPr>
              <w:pStyle w:val="12"/>
            </w:pPr>
            <w:r>
              <w:t>二、政府性基金预算拨款收入</w:t>
            </w:r>
          </w:p>
        </w:tc>
        <w:tc>
          <w:tcPr>
            <w:tcW w:w="2126" w:type="dxa"/>
            <w:vAlign w:val="center"/>
          </w:tcPr>
          <w:p w14:paraId="678A8E13">
            <w:pPr>
              <w:pStyle w:val="11"/>
            </w:pPr>
          </w:p>
        </w:tc>
        <w:tc>
          <w:tcPr>
            <w:tcW w:w="4535" w:type="dxa"/>
            <w:vAlign w:val="center"/>
          </w:tcPr>
          <w:p w14:paraId="53D2E4C2">
            <w:pPr>
              <w:pStyle w:val="12"/>
            </w:pPr>
            <w:r>
              <w:t>二、外交支出</w:t>
            </w:r>
          </w:p>
        </w:tc>
        <w:tc>
          <w:tcPr>
            <w:tcW w:w="2126" w:type="dxa"/>
            <w:vAlign w:val="center"/>
          </w:tcPr>
          <w:p w14:paraId="6E5B50C1">
            <w:pPr>
              <w:pStyle w:val="11"/>
            </w:pPr>
          </w:p>
        </w:tc>
      </w:tr>
      <w:tr w14:paraId="226C5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940F2">
            <w:pPr>
              <w:pStyle w:val="13"/>
            </w:pPr>
            <w:r>
              <w:t>3</w:t>
            </w:r>
          </w:p>
        </w:tc>
        <w:tc>
          <w:tcPr>
            <w:tcW w:w="4535" w:type="dxa"/>
            <w:vAlign w:val="center"/>
          </w:tcPr>
          <w:p w14:paraId="04896D1F">
            <w:pPr>
              <w:pStyle w:val="12"/>
            </w:pPr>
            <w:r>
              <w:t>三、国有资本经营预算拨款收入</w:t>
            </w:r>
          </w:p>
        </w:tc>
        <w:tc>
          <w:tcPr>
            <w:tcW w:w="2126" w:type="dxa"/>
            <w:vAlign w:val="center"/>
          </w:tcPr>
          <w:p w14:paraId="011F5152">
            <w:pPr>
              <w:pStyle w:val="11"/>
            </w:pPr>
          </w:p>
        </w:tc>
        <w:tc>
          <w:tcPr>
            <w:tcW w:w="4535" w:type="dxa"/>
            <w:vAlign w:val="center"/>
          </w:tcPr>
          <w:p w14:paraId="2445D403">
            <w:pPr>
              <w:pStyle w:val="12"/>
            </w:pPr>
            <w:r>
              <w:t>三、国防支出</w:t>
            </w:r>
          </w:p>
        </w:tc>
        <w:tc>
          <w:tcPr>
            <w:tcW w:w="2126" w:type="dxa"/>
            <w:vAlign w:val="center"/>
          </w:tcPr>
          <w:p w14:paraId="1DD0EB7D">
            <w:pPr>
              <w:pStyle w:val="11"/>
            </w:pPr>
          </w:p>
        </w:tc>
      </w:tr>
      <w:tr w14:paraId="4D01F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13A3F">
            <w:pPr>
              <w:pStyle w:val="13"/>
            </w:pPr>
            <w:r>
              <w:t>4</w:t>
            </w:r>
          </w:p>
        </w:tc>
        <w:tc>
          <w:tcPr>
            <w:tcW w:w="4535" w:type="dxa"/>
            <w:vAlign w:val="center"/>
          </w:tcPr>
          <w:p w14:paraId="58C4EEF1">
            <w:pPr>
              <w:pStyle w:val="12"/>
            </w:pPr>
            <w:r>
              <w:t>四、财政专户管理资金收入</w:t>
            </w:r>
          </w:p>
        </w:tc>
        <w:tc>
          <w:tcPr>
            <w:tcW w:w="2126" w:type="dxa"/>
            <w:vAlign w:val="center"/>
          </w:tcPr>
          <w:p w14:paraId="796D26FD">
            <w:pPr>
              <w:pStyle w:val="11"/>
            </w:pPr>
          </w:p>
        </w:tc>
        <w:tc>
          <w:tcPr>
            <w:tcW w:w="4535" w:type="dxa"/>
            <w:vAlign w:val="center"/>
          </w:tcPr>
          <w:p w14:paraId="35C72AAA">
            <w:pPr>
              <w:pStyle w:val="12"/>
            </w:pPr>
            <w:r>
              <w:t>四、公共安全支出</w:t>
            </w:r>
          </w:p>
        </w:tc>
        <w:tc>
          <w:tcPr>
            <w:tcW w:w="2126" w:type="dxa"/>
            <w:vAlign w:val="center"/>
          </w:tcPr>
          <w:p w14:paraId="3F3CC8ED">
            <w:pPr>
              <w:pStyle w:val="11"/>
            </w:pPr>
          </w:p>
        </w:tc>
      </w:tr>
      <w:tr w14:paraId="1BEBB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C51B7">
            <w:pPr>
              <w:pStyle w:val="13"/>
            </w:pPr>
            <w:r>
              <w:t>5</w:t>
            </w:r>
          </w:p>
        </w:tc>
        <w:tc>
          <w:tcPr>
            <w:tcW w:w="4535" w:type="dxa"/>
            <w:vAlign w:val="center"/>
          </w:tcPr>
          <w:p w14:paraId="574D79AD">
            <w:pPr>
              <w:pStyle w:val="12"/>
            </w:pPr>
            <w:r>
              <w:t>五、单位资金</w:t>
            </w:r>
          </w:p>
        </w:tc>
        <w:tc>
          <w:tcPr>
            <w:tcW w:w="2126" w:type="dxa"/>
            <w:vAlign w:val="center"/>
          </w:tcPr>
          <w:p w14:paraId="0B1E74B8">
            <w:pPr>
              <w:pStyle w:val="11"/>
            </w:pPr>
          </w:p>
        </w:tc>
        <w:tc>
          <w:tcPr>
            <w:tcW w:w="4535" w:type="dxa"/>
            <w:vAlign w:val="center"/>
          </w:tcPr>
          <w:p w14:paraId="0404DD94">
            <w:pPr>
              <w:pStyle w:val="12"/>
            </w:pPr>
            <w:r>
              <w:t>五、教育支出</w:t>
            </w:r>
          </w:p>
        </w:tc>
        <w:tc>
          <w:tcPr>
            <w:tcW w:w="2126" w:type="dxa"/>
            <w:vAlign w:val="center"/>
          </w:tcPr>
          <w:p w14:paraId="59E27DB7">
            <w:pPr>
              <w:pStyle w:val="11"/>
            </w:pPr>
            <w:r>
              <w:t>1967.62</w:t>
            </w:r>
          </w:p>
        </w:tc>
      </w:tr>
      <w:tr w14:paraId="136E6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7E804">
            <w:pPr>
              <w:pStyle w:val="13"/>
            </w:pPr>
            <w:r>
              <w:t>6</w:t>
            </w:r>
          </w:p>
        </w:tc>
        <w:tc>
          <w:tcPr>
            <w:tcW w:w="4535" w:type="dxa"/>
            <w:vAlign w:val="center"/>
          </w:tcPr>
          <w:p w14:paraId="4B6533EE">
            <w:pPr>
              <w:pStyle w:val="12"/>
            </w:pPr>
          </w:p>
        </w:tc>
        <w:tc>
          <w:tcPr>
            <w:tcW w:w="2126" w:type="dxa"/>
            <w:vAlign w:val="center"/>
          </w:tcPr>
          <w:p w14:paraId="619C333B">
            <w:pPr>
              <w:pStyle w:val="11"/>
            </w:pPr>
          </w:p>
        </w:tc>
        <w:tc>
          <w:tcPr>
            <w:tcW w:w="4535" w:type="dxa"/>
            <w:vAlign w:val="center"/>
          </w:tcPr>
          <w:p w14:paraId="048096D8">
            <w:pPr>
              <w:pStyle w:val="12"/>
            </w:pPr>
            <w:r>
              <w:t>六、科学技术支出</w:t>
            </w:r>
          </w:p>
        </w:tc>
        <w:tc>
          <w:tcPr>
            <w:tcW w:w="2126" w:type="dxa"/>
            <w:vAlign w:val="center"/>
          </w:tcPr>
          <w:p w14:paraId="5E4FBE3C">
            <w:pPr>
              <w:pStyle w:val="11"/>
            </w:pPr>
          </w:p>
        </w:tc>
      </w:tr>
      <w:tr w14:paraId="74C88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63561">
            <w:pPr>
              <w:pStyle w:val="13"/>
            </w:pPr>
            <w:r>
              <w:t>7</w:t>
            </w:r>
          </w:p>
        </w:tc>
        <w:tc>
          <w:tcPr>
            <w:tcW w:w="4535" w:type="dxa"/>
            <w:vAlign w:val="center"/>
          </w:tcPr>
          <w:p w14:paraId="0EDB12A2">
            <w:pPr>
              <w:pStyle w:val="12"/>
            </w:pPr>
          </w:p>
        </w:tc>
        <w:tc>
          <w:tcPr>
            <w:tcW w:w="2126" w:type="dxa"/>
            <w:vAlign w:val="center"/>
          </w:tcPr>
          <w:p w14:paraId="109516D7">
            <w:pPr>
              <w:pStyle w:val="11"/>
            </w:pPr>
          </w:p>
        </w:tc>
        <w:tc>
          <w:tcPr>
            <w:tcW w:w="4535" w:type="dxa"/>
            <w:vAlign w:val="center"/>
          </w:tcPr>
          <w:p w14:paraId="32981076">
            <w:pPr>
              <w:pStyle w:val="12"/>
            </w:pPr>
            <w:r>
              <w:t>七、文化旅游体育与传媒支出</w:t>
            </w:r>
          </w:p>
        </w:tc>
        <w:tc>
          <w:tcPr>
            <w:tcW w:w="2126" w:type="dxa"/>
            <w:vAlign w:val="center"/>
          </w:tcPr>
          <w:p w14:paraId="213E54C5">
            <w:pPr>
              <w:pStyle w:val="11"/>
            </w:pPr>
          </w:p>
        </w:tc>
      </w:tr>
      <w:tr w14:paraId="4E942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5D22F">
            <w:pPr>
              <w:pStyle w:val="13"/>
            </w:pPr>
            <w:r>
              <w:t>8</w:t>
            </w:r>
          </w:p>
        </w:tc>
        <w:tc>
          <w:tcPr>
            <w:tcW w:w="4535" w:type="dxa"/>
            <w:vAlign w:val="center"/>
          </w:tcPr>
          <w:p w14:paraId="07CA2C84">
            <w:pPr>
              <w:pStyle w:val="12"/>
            </w:pPr>
          </w:p>
        </w:tc>
        <w:tc>
          <w:tcPr>
            <w:tcW w:w="2126" w:type="dxa"/>
            <w:vAlign w:val="center"/>
          </w:tcPr>
          <w:p w14:paraId="7649E04A">
            <w:pPr>
              <w:pStyle w:val="11"/>
            </w:pPr>
          </w:p>
        </w:tc>
        <w:tc>
          <w:tcPr>
            <w:tcW w:w="4535" w:type="dxa"/>
            <w:vAlign w:val="center"/>
          </w:tcPr>
          <w:p w14:paraId="51925CF3">
            <w:pPr>
              <w:pStyle w:val="12"/>
            </w:pPr>
            <w:r>
              <w:t>八、社会保障和就业支出</w:t>
            </w:r>
          </w:p>
        </w:tc>
        <w:tc>
          <w:tcPr>
            <w:tcW w:w="2126" w:type="dxa"/>
            <w:vAlign w:val="center"/>
          </w:tcPr>
          <w:p w14:paraId="2C165097">
            <w:pPr>
              <w:pStyle w:val="11"/>
            </w:pPr>
          </w:p>
        </w:tc>
      </w:tr>
      <w:tr w14:paraId="502BB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88F22">
            <w:pPr>
              <w:pStyle w:val="13"/>
            </w:pPr>
            <w:r>
              <w:t>9</w:t>
            </w:r>
          </w:p>
        </w:tc>
        <w:tc>
          <w:tcPr>
            <w:tcW w:w="4535" w:type="dxa"/>
            <w:vAlign w:val="center"/>
          </w:tcPr>
          <w:p w14:paraId="16C24204">
            <w:pPr>
              <w:pStyle w:val="12"/>
            </w:pPr>
          </w:p>
        </w:tc>
        <w:tc>
          <w:tcPr>
            <w:tcW w:w="2126" w:type="dxa"/>
            <w:vAlign w:val="center"/>
          </w:tcPr>
          <w:p w14:paraId="2B7977E2">
            <w:pPr>
              <w:pStyle w:val="11"/>
            </w:pPr>
          </w:p>
        </w:tc>
        <w:tc>
          <w:tcPr>
            <w:tcW w:w="4535" w:type="dxa"/>
            <w:vAlign w:val="center"/>
          </w:tcPr>
          <w:p w14:paraId="69297B76">
            <w:pPr>
              <w:pStyle w:val="12"/>
            </w:pPr>
            <w:r>
              <w:t>九、社会保险基金支出</w:t>
            </w:r>
          </w:p>
        </w:tc>
        <w:tc>
          <w:tcPr>
            <w:tcW w:w="2126" w:type="dxa"/>
            <w:vAlign w:val="center"/>
          </w:tcPr>
          <w:p w14:paraId="4EE258C8">
            <w:pPr>
              <w:pStyle w:val="11"/>
            </w:pPr>
          </w:p>
        </w:tc>
      </w:tr>
      <w:tr w14:paraId="60A84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EDE65">
            <w:pPr>
              <w:pStyle w:val="13"/>
            </w:pPr>
            <w:r>
              <w:t>10</w:t>
            </w:r>
          </w:p>
        </w:tc>
        <w:tc>
          <w:tcPr>
            <w:tcW w:w="4535" w:type="dxa"/>
            <w:vAlign w:val="center"/>
          </w:tcPr>
          <w:p w14:paraId="5F708198">
            <w:pPr>
              <w:pStyle w:val="12"/>
            </w:pPr>
          </w:p>
        </w:tc>
        <w:tc>
          <w:tcPr>
            <w:tcW w:w="2126" w:type="dxa"/>
            <w:vAlign w:val="center"/>
          </w:tcPr>
          <w:p w14:paraId="50F87746">
            <w:pPr>
              <w:pStyle w:val="11"/>
            </w:pPr>
          </w:p>
        </w:tc>
        <w:tc>
          <w:tcPr>
            <w:tcW w:w="4535" w:type="dxa"/>
            <w:vAlign w:val="center"/>
          </w:tcPr>
          <w:p w14:paraId="1EE84942">
            <w:pPr>
              <w:pStyle w:val="12"/>
            </w:pPr>
            <w:r>
              <w:t>十、卫生健康支出</w:t>
            </w:r>
          </w:p>
        </w:tc>
        <w:tc>
          <w:tcPr>
            <w:tcW w:w="2126" w:type="dxa"/>
            <w:vAlign w:val="center"/>
          </w:tcPr>
          <w:p w14:paraId="74FB6516">
            <w:pPr>
              <w:pStyle w:val="11"/>
            </w:pPr>
          </w:p>
        </w:tc>
      </w:tr>
      <w:tr w14:paraId="438BD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A1805">
            <w:pPr>
              <w:pStyle w:val="13"/>
            </w:pPr>
            <w:r>
              <w:t>11</w:t>
            </w:r>
          </w:p>
        </w:tc>
        <w:tc>
          <w:tcPr>
            <w:tcW w:w="4535" w:type="dxa"/>
            <w:vAlign w:val="center"/>
          </w:tcPr>
          <w:p w14:paraId="1DE7191C">
            <w:pPr>
              <w:pStyle w:val="12"/>
            </w:pPr>
          </w:p>
        </w:tc>
        <w:tc>
          <w:tcPr>
            <w:tcW w:w="2126" w:type="dxa"/>
            <w:vAlign w:val="center"/>
          </w:tcPr>
          <w:p w14:paraId="7B70C04B">
            <w:pPr>
              <w:pStyle w:val="11"/>
            </w:pPr>
          </w:p>
        </w:tc>
        <w:tc>
          <w:tcPr>
            <w:tcW w:w="4535" w:type="dxa"/>
            <w:vAlign w:val="center"/>
          </w:tcPr>
          <w:p w14:paraId="688D9806">
            <w:pPr>
              <w:pStyle w:val="12"/>
            </w:pPr>
            <w:r>
              <w:t>十一、节能环保支出</w:t>
            </w:r>
          </w:p>
        </w:tc>
        <w:tc>
          <w:tcPr>
            <w:tcW w:w="2126" w:type="dxa"/>
            <w:vAlign w:val="center"/>
          </w:tcPr>
          <w:p w14:paraId="5A2D9F23">
            <w:pPr>
              <w:pStyle w:val="11"/>
            </w:pPr>
          </w:p>
        </w:tc>
      </w:tr>
      <w:tr w14:paraId="1A421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B0F37">
            <w:pPr>
              <w:pStyle w:val="13"/>
            </w:pPr>
            <w:r>
              <w:t>12</w:t>
            </w:r>
          </w:p>
        </w:tc>
        <w:tc>
          <w:tcPr>
            <w:tcW w:w="4535" w:type="dxa"/>
            <w:vAlign w:val="center"/>
          </w:tcPr>
          <w:p w14:paraId="54984929">
            <w:pPr>
              <w:pStyle w:val="12"/>
            </w:pPr>
          </w:p>
        </w:tc>
        <w:tc>
          <w:tcPr>
            <w:tcW w:w="2126" w:type="dxa"/>
            <w:vAlign w:val="center"/>
          </w:tcPr>
          <w:p w14:paraId="1C9174B2">
            <w:pPr>
              <w:pStyle w:val="11"/>
            </w:pPr>
          </w:p>
        </w:tc>
        <w:tc>
          <w:tcPr>
            <w:tcW w:w="4535" w:type="dxa"/>
            <w:vAlign w:val="center"/>
          </w:tcPr>
          <w:p w14:paraId="57D50B7F">
            <w:pPr>
              <w:pStyle w:val="12"/>
            </w:pPr>
            <w:r>
              <w:t>十二、城乡社区支出</w:t>
            </w:r>
          </w:p>
        </w:tc>
        <w:tc>
          <w:tcPr>
            <w:tcW w:w="2126" w:type="dxa"/>
            <w:vAlign w:val="center"/>
          </w:tcPr>
          <w:p w14:paraId="221ECD30">
            <w:pPr>
              <w:pStyle w:val="11"/>
            </w:pPr>
          </w:p>
        </w:tc>
      </w:tr>
      <w:tr w14:paraId="209FA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4EB8D">
            <w:pPr>
              <w:pStyle w:val="13"/>
            </w:pPr>
            <w:r>
              <w:t>13</w:t>
            </w:r>
          </w:p>
        </w:tc>
        <w:tc>
          <w:tcPr>
            <w:tcW w:w="4535" w:type="dxa"/>
            <w:vAlign w:val="center"/>
          </w:tcPr>
          <w:p w14:paraId="79E96110">
            <w:pPr>
              <w:pStyle w:val="12"/>
            </w:pPr>
          </w:p>
        </w:tc>
        <w:tc>
          <w:tcPr>
            <w:tcW w:w="2126" w:type="dxa"/>
            <w:vAlign w:val="center"/>
          </w:tcPr>
          <w:p w14:paraId="622C9CFC">
            <w:pPr>
              <w:pStyle w:val="11"/>
            </w:pPr>
          </w:p>
        </w:tc>
        <w:tc>
          <w:tcPr>
            <w:tcW w:w="4535" w:type="dxa"/>
            <w:vAlign w:val="center"/>
          </w:tcPr>
          <w:p w14:paraId="44335C71">
            <w:pPr>
              <w:pStyle w:val="12"/>
            </w:pPr>
            <w:r>
              <w:t>十三、农林水支出</w:t>
            </w:r>
          </w:p>
        </w:tc>
        <w:tc>
          <w:tcPr>
            <w:tcW w:w="2126" w:type="dxa"/>
            <w:vAlign w:val="center"/>
          </w:tcPr>
          <w:p w14:paraId="3F126088">
            <w:pPr>
              <w:pStyle w:val="11"/>
            </w:pPr>
          </w:p>
        </w:tc>
      </w:tr>
      <w:tr w14:paraId="75BA280C">
        <w:tblPrEx>
          <w:tblCellMar>
            <w:top w:w="0" w:type="dxa"/>
            <w:left w:w="108" w:type="dxa"/>
            <w:bottom w:w="0" w:type="dxa"/>
            <w:right w:w="108" w:type="dxa"/>
          </w:tblCellMar>
        </w:tblPrEx>
        <w:trPr>
          <w:trHeight w:val="369" w:hRule="atLeast"/>
          <w:jc w:val="center"/>
        </w:trPr>
        <w:tc>
          <w:tcPr>
            <w:tcW w:w="850" w:type="dxa"/>
            <w:vAlign w:val="center"/>
          </w:tcPr>
          <w:p w14:paraId="2C62035C">
            <w:pPr>
              <w:pStyle w:val="13"/>
            </w:pPr>
            <w:r>
              <w:t>14</w:t>
            </w:r>
          </w:p>
        </w:tc>
        <w:tc>
          <w:tcPr>
            <w:tcW w:w="4535" w:type="dxa"/>
            <w:vAlign w:val="center"/>
          </w:tcPr>
          <w:p w14:paraId="5BC83683">
            <w:pPr>
              <w:pStyle w:val="12"/>
            </w:pPr>
          </w:p>
        </w:tc>
        <w:tc>
          <w:tcPr>
            <w:tcW w:w="2126" w:type="dxa"/>
            <w:vAlign w:val="center"/>
          </w:tcPr>
          <w:p w14:paraId="10CA92F9">
            <w:pPr>
              <w:pStyle w:val="11"/>
            </w:pPr>
          </w:p>
        </w:tc>
        <w:tc>
          <w:tcPr>
            <w:tcW w:w="4535" w:type="dxa"/>
            <w:vAlign w:val="center"/>
          </w:tcPr>
          <w:p w14:paraId="2962E353">
            <w:pPr>
              <w:pStyle w:val="12"/>
            </w:pPr>
            <w:r>
              <w:t>十四、交通运输支出</w:t>
            </w:r>
          </w:p>
        </w:tc>
        <w:tc>
          <w:tcPr>
            <w:tcW w:w="2126" w:type="dxa"/>
            <w:vAlign w:val="center"/>
          </w:tcPr>
          <w:p w14:paraId="28B8D20B">
            <w:pPr>
              <w:pStyle w:val="11"/>
            </w:pPr>
          </w:p>
        </w:tc>
      </w:tr>
      <w:tr w14:paraId="3A90913F">
        <w:tblPrEx>
          <w:tblCellMar>
            <w:top w:w="0" w:type="dxa"/>
            <w:left w:w="108" w:type="dxa"/>
            <w:bottom w:w="0" w:type="dxa"/>
            <w:right w:w="108" w:type="dxa"/>
          </w:tblCellMar>
        </w:tblPrEx>
        <w:trPr>
          <w:trHeight w:val="369" w:hRule="atLeast"/>
          <w:jc w:val="center"/>
        </w:trPr>
        <w:tc>
          <w:tcPr>
            <w:tcW w:w="850" w:type="dxa"/>
            <w:vAlign w:val="center"/>
          </w:tcPr>
          <w:p w14:paraId="35C8BD51">
            <w:pPr>
              <w:pStyle w:val="13"/>
            </w:pPr>
            <w:r>
              <w:t>15</w:t>
            </w:r>
          </w:p>
        </w:tc>
        <w:tc>
          <w:tcPr>
            <w:tcW w:w="4535" w:type="dxa"/>
            <w:vAlign w:val="center"/>
          </w:tcPr>
          <w:p w14:paraId="56CD5208">
            <w:pPr>
              <w:pStyle w:val="12"/>
            </w:pPr>
          </w:p>
        </w:tc>
        <w:tc>
          <w:tcPr>
            <w:tcW w:w="2126" w:type="dxa"/>
            <w:vAlign w:val="center"/>
          </w:tcPr>
          <w:p w14:paraId="3CE45238">
            <w:pPr>
              <w:pStyle w:val="11"/>
            </w:pPr>
          </w:p>
        </w:tc>
        <w:tc>
          <w:tcPr>
            <w:tcW w:w="4535" w:type="dxa"/>
            <w:vAlign w:val="center"/>
          </w:tcPr>
          <w:p w14:paraId="71A074A2">
            <w:pPr>
              <w:pStyle w:val="12"/>
            </w:pPr>
            <w:r>
              <w:t>十五、资源勘探工业信息等支出</w:t>
            </w:r>
          </w:p>
        </w:tc>
        <w:tc>
          <w:tcPr>
            <w:tcW w:w="2126" w:type="dxa"/>
            <w:vAlign w:val="center"/>
          </w:tcPr>
          <w:p w14:paraId="03FE162C">
            <w:pPr>
              <w:pStyle w:val="11"/>
            </w:pPr>
          </w:p>
        </w:tc>
      </w:tr>
      <w:tr w14:paraId="5FD0012C">
        <w:tblPrEx>
          <w:tblCellMar>
            <w:top w:w="0" w:type="dxa"/>
            <w:left w:w="108" w:type="dxa"/>
            <w:bottom w:w="0" w:type="dxa"/>
            <w:right w:w="108" w:type="dxa"/>
          </w:tblCellMar>
        </w:tblPrEx>
        <w:trPr>
          <w:trHeight w:val="369" w:hRule="atLeast"/>
          <w:jc w:val="center"/>
        </w:trPr>
        <w:tc>
          <w:tcPr>
            <w:tcW w:w="850" w:type="dxa"/>
            <w:vAlign w:val="center"/>
          </w:tcPr>
          <w:p w14:paraId="7AD94A68">
            <w:pPr>
              <w:pStyle w:val="13"/>
            </w:pPr>
            <w:r>
              <w:t>16</w:t>
            </w:r>
          </w:p>
        </w:tc>
        <w:tc>
          <w:tcPr>
            <w:tcW w:w="4535" w:type="dxa"/>
            <w:vAlign w:val="center"/>
          </w:tcPr>
          <w:p w14:paraId="0EA8CA48">
            <w:pPr>
              <w:pStyle w:val="12"/>
            </w:pPr>
          </w:p>
        </w:tc>
        <w:tc>
          <w:tcPr>
            <w:tcW w:w="2126" w:type="dxa"/>
            <w:vAlign w:val="center"/>
          </w:tcPr>
          <w:p w14:paraId="460C0C61">
            <w:pPr>
              <w:pStyle w:val="11"/>
            </w:pPr>
          </w:p>
        </w:tc>
        <w:tc>
          <w:tcPr>
            <w:tcW w:w="4535" w:type="dxa"/>
            <w:vAlign w:val="center"/>
          </w:tcPr>
          <w:p w14:paraId="50F51088">
            <w:pPr>
              <w:pStyle w:val="12"/>
            </w:pPr>
            <w:r>
              <w:t>十六、商业服务业等支出</w:t>
            </w:r>
          </w:p>
        </w:tc>
        <w:tc>
          <w:tcPr>
            <w:tcW w:w="2126" w:type="dxa"/>
            <w:vAlign w:val="center"/>
          </w:tcPr>
          <w:p w14:paraId="14E44C64">
            <w:pPr>
              <w:pStyle w:val="11"/>
            </w:pPr>
          </w:p>
        </w:tc>
      </w:tr>
      <w:tr w14:paraId="69EDE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D19C7">
            <w:pPr>
              <w:pStyle w:val="13"/>
            </w:pPr>
            <w:r>
              <w:t>17</w:t>
            </w:r>
          </w:p>
        </w:tc>
        <w:tc>
          <w:tcPr>
            <w:tcW w:w="4535" w:type="dxa"/>
            <w:vAlign w:val="center"/>
          </w:tcPr>
          <w:p w14:paraId="430D4240">
            <w:pPr>
              <w:pStyle w:val="12"/>
            </w:pPr>
          </w:p>
        </w:tc>
        <w:tc>
          <w:tcPr>
            <w:tcW w:w="2126" w:type="dxa"/>
            <w:vAlign w:val="center"/>
          </w:tcPr>
          <w:p w14:paraId="31834482">
            <w:pPr>
              <w:pStyle w:val="11"/>
            </w:pPr>
          </w:p>
        </w:tc>
        <w:tc>
          <w:tcPr>
            <w:tcW w:w="4535" w:type="dxa"/>
            <w:vAlign w:val="center"/>
          </w:tcPr>
          <w:p w14:paraId="4A019DBB">
            <w:pPr>
              <w:pStyle w:val="12"/>
            </w:pPr>
            <w:r>
              <w:t>十七、金融支出</w:t>
            </w:r>
          </w:p>
        </w:tc>
        <w:tc>
          <w:tcPr>
            <w:tcW w:w="2126" w:type="dxa"/>
            <w:vAlign w:val="center"/>
          </w:tcPr>
          <w:p w14:paraId="58C132A5">
            <w:pPr>
              <w:pStyle w:val="11"/>
            </w:pPr>
          </w:p>
        </w:tc>
      </w:tr>
      <w:tr w14:paraId="01C5B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087F6">
            <w:pPr>
              <w:pStyle w:val="13"/>
            </w:pPr>
            <w:r>
              <w:t>18</w:t>
            </w:r>
          </w:p>
        </w:tc>
        <w:tc>
          <w:tcPr>
            <w:tcW w:w="4535" w:type="dxa"/>
            <w:vAlign w:val="center"/>
          </w:tcPr>
          <w:p w14:paraId="2C9DFC5B">
            <w:pPr>
              <w:pStyle w:val="12"/>
            </w:pPr>
          </w:p>
        </w:tc>
        <w:tc>
          <w:tcPr>
            <w:tcW w:w="2126" w:type="dxa"/>
            <w:vAlign w:val="center"/>
          </w:tcPr>
          <w:p w14:paraId="6A45FC94">
            <w:pPr>
              <w:pStyle w:val="11"/>
            </w:pPr>
          </w:p>
        </w:tc>
        <w:tc>
          <w:tcPr>
            <w:tcW w:w="4535" w:type="dxa"/>
            <w:vAlign w:val="center"/>
          </w:tcPr>
          <w:p w14:paraId="1514D4CC">
            <w:pPr>
              <w:pStyle w:val="12"/>
            </w:pPr>
            <w:r>
              <w:t>十八、援助其他地区支出</w:t>
            </w:r>
          </w:p>
        </w:tc>
        <w:tc>
          <w:tcPr>
            <w:tcW w:w="2126" w:type="dxa"/>
            <w:vAlign w:val="center"/>
          </w:tcPr>
          <w:p w14:paraId="2786C961">
            <w:pPr>
              <w:pStyle w:val="11"/>
            </w:pPr>
          </w:p>
        </w:tc>
      </w:tr>
      <w:tr w14:paraId="234BE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6C51F">
            <w:pPr>
              <w:pStyle w:val="13"/>
            </w:pPr>
            <w:r>
              <w:t>19</w:t>
            </w:r>
          </w:p>
        </w:tc>
        <w:tc>
          <w:tcPr>
            <w:tcW w:w="4535" w:type="dxa"/>
            <w:vAlign w:val="center"/>
          </w:tcPr>
          <w:p w14:paraId="2FEEA9F2">
            <w:pPr>
              <w:pStyle w:val="12"/>
            </w:pPr>
          </w:p>
        </w:tc>
        <w:tc>
          <w:tcPr>
            <w:tcW w:w="2126" w:type="dxa"/>
            <w:vAlign w:val="center"/>
          </w:tcPr>
          <w:p w14:paraId="3E54CBD4">
            <w:pPr>
              <w:pStyle w:val="11"/>
            </w:pPr>
          </w:p>
        </w:tc>
        <w:tc>
          <w:tcPr>
            <w:tcW w:w="4535" w:type="dxa"/>
            <w:vAlign w:val="center"/>
          </w:tcPr>
          <w:p w14:paraId="18CDE355">
            <w:pPr>
              <w:pStyle w:val="12"/>
            </w:pPr>
            <w:r>
              <w:t>十九、自然资源海洋气象等支出</w:t>
            </w:r>
          </w:p>
        </w:tc>
        <w:tc>
          <w:tcPr>
            <w:tcW w:w="2126" w:type="dxa"/>
            <w:vAlign w:val="center"/>
          </w:tcPr>
          <w:p w14:paraId="5818C410">
            <w:pPr>
              <w:pStyle w:val="11"/>
            </w:pPr>
          </w:p>
        </w:tc>
      </w:tr>
      <w:tr w14:paraId="30023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EF523">
            <w:pPr>
              <w:pStyle w:val="13"/>
            </w:pPr>
            <w:r>
              <w:t>20</w:t>
            </w:r>
          </w:p>
        </w:tc>
        <w:tc>
          <w:tcPr>
            <w:tcW w:w="4535" w:type="dxa"/>
            <w:vAlign w:val="center"/>
          </w:tcPr>
          <w:p w14:paraId="2B62E63C">
            <w:pPr>
              <w:pStyle w:val="12"/>
            </w:pPr>
          </w:p>
        </w:tc>
        <w:tc>
          <w:tcPr>
            <w:tcW w:w="2126" w:type="dxa"/>
            <w:vAlign w:val="center"/>
          </w:tcPr>
          <w:p w14:paraId="2208FE1F">
            <w:pPr>
              <w:pStyle w:val="11"/>
            </w:pPr>
          </w:p>
        </w:tc>
        <w:tc>
          <w:tcPr>
            <w:tcW w:w="4535" w:type="dxa"/>
            <w:vAlign w:val="center"/>
          </w:tcPr>
          <w:p w14:paraId="18520DA9">
            <w:pPr>
              <w:pStyle w:val="12"/>
            </w:pPr>
            <w:r>
              <w:t>二十、住房保障支出</w:t>
            </w:r>
          </w:p>
        </w:tc>
        <w:tc>
          <w:tcPr>
            <w:tcW w:w="2126" w:type="dxa"/>
            <w:vAlign w:val="center"/>
          </w:tcPr>
          <w:p w14:paraId="5ED4E6C8">
            <w:pPr>
              <w:pStyle w:val="11"/>
            </w:pPr>
          </w:p>
        </w:tc>
      </w:tr>
      <w:tr w14:paraId="44A65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71B15">
            <w:pPr>
              <w:pStyle w:val="13"/>
            </w:pPr>
            <w:r>
              <w:t>21</w:t>
            </w:r>
          </w:p>
        </w:tc>
        <w:tc>
          <w:tcPr>
            <w:tcW w:w="4535" w:type="dxa"/>
            <w:vAlign w:val="center"/>
          </w:tcPr>
          <w:p w14:paraId="6418192A">
            <w:pPr>
              <w:pStyle w:val="12"/>
            </w:pPr>
          </w:p>
        </w:tc>
        <w:tc>
          <w:tcPr>
            <w:tcW w:w="2126" w:type="dxa"/>
            <w:vAlign w:val="center"/>
          </w:tcPr>
          <w:p w14:paraId="57243DB3">
            <w:pPr>
              <w:pStyle w:val="11"/>
            </w:pPr>
          </w:p>
        </w:tc>
        <w:tc>
          <w:tcPr>
            <w:tcW w:w="4535" w:type="dxa"/>
            <w:vAlign w:val="center"/>
          </w:tcPr>
          <w:p w14:paraId="3182EBB3">
            <w:pPr>
              <w:pStyle w:val="12"/>
            </w:pPr>
            <w:r>
              <w:t>二十一、粮油物资储备支出</w:t>
            </w:r>
          </w:p>
        </w:tc>
        <w:tc>
          <w:tcPr>
            <w:tcW w:w="2126" w:type="dxa"/>
            <w:vAlign w:val="center"/>
          </w:tcPr>
          <w:p w14:paraId="7F778914">
            <w:pPr>
              <w:pStyle w:val="11"/>
            </w:pPr>
          </w:p>
        </w:tc>
      </w:tr>
      <w:tr w14:paraId="3841D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B879F">
            <w:pPr>
              <w:pStyle w:val="13"/>
            </w:pPr>
            <w:r>
              <w:t>22</w:t>
            </w:r>
          </w:p>
        </w:tc>
        <w:tc>
          <w:tcPr>
            <w:tcW w:w="4535" w:type="dxa"/>
            <w:vAlign w:val="center"/>
          </w:tcPr>
          <w:p w14:paraId="35089C9A">
            <w:pPr>
              <w:pStyle w:val="12"/>
            </w:pPr>
          </w:p>
        </w:tc>
        <w:tc>
          <w:tcPr>
            <w:tcW w:w="2126" w:type="dxa"/>
            <w:vAlign w:val="center"/>
          </w:tcPr>
          <w:p w14:paraId="2702DB38">
            <w:pPr>
              <w:pStyle w:val="11"/>
            </w:pPr>
          </w:p>
        </w:tc>
        <w:tc>
          <w:tcPr>
            <w:tcW w:w="4535" w:type="dxa"/>
            <w:vAlign w:val="center"/>
          </w:tcPr>
          <w:p w14:paraId="14C26E0E">
            <w:pPr>
              <w:pStyle w:val="12"/>
            </w:pPr>
            <w:r>
              <w:t>二十二、国有资本经营预算支出</w:t>
            </w:r>
          </w:p>
        </w:tc>
        <w:tc>
          <w:tcPr>
            <w:tcW w:w="2126" w:type="dxa"/>
            <w:vAlign w:val="center"/>
          </w:tcPr>
          <w:p w14:paraId="46F7CBFB">
            <w:pPr>
              <w:pStyle w:val="11"/>
            </w:pPr>
          </w:p>
        </w:tc>
      </w:tr>
      <w:tr w14:paraId="5C0F5395">
        <w:tblPrEx>
          <w:tblCellMar>
            <w:top w:w="0" w:type="dxa"/>
            <w:left w:w="108" w:type="dxa"/>
            <w:bottom w:w="0" w:type="dxa"/>
            <w:right w:w="108" w:type="dxa"/>
          </w:tblCellMar>
        </w:tblPrEx>
        <w:trPr>
          <w:trHeight w:val="369" w:hRule="atLeast"/>
          <w:jc w:val="center"/>
        </w:trPr>
        <w:tc>
          <w:tcPr>
            <w:tcW w:w="850" w:type="dxa"/>
            <w:vAlign w:val="center"/>
          </w:tcPr>
          <w:p w14:paraId="4E7BEE92">
            <w:pPr>
              <w:pStyle w:val="13"/>
            </w:pPr>
            <w:r>
              <w:t>23</w:t>
            </w:r>
          </w:p>
        </w:tc>
        <w:tc>
          <w:tcPr>
            <w:tcW w:w="4535" w:type="dxa"/>
            <w:vAlign w:val="center"/>
          </w:tcPr>
          <w:p w14:paraId="7A09667B">
            <w:pPr>
              <w:pStyle w:val="12"/>
            </w:pPr>
          </w:p>
        </w:tc>
        <w:tc>
          <w:tcPr>
            <w:tcW w:w="2126" w:type="dxa"/>
            <w:vAlign w:val="center"/>
          </w:tcPr>
          <w:p w14:paraId="3F6EF705">
            <w:pPr>
              <w:pStyle w:val="11"/>
            </w:pPr>
          </w:p>
        </w:tc>
        <w:tc>
          <w:tcPr>
            <w:tcW w:w="4535" w:type="dxa"/>
            <w:vAlign w:val="center"/>
          </w:tcPr>
          <w:p w14:paraId="132A125F">
            <w:pPr>
              <w:pStyle w:val="12"/>
            </w:pPr>
            <w:r>
              <w:t>二十三、灾害防治及应急管理支出</w:t>
            </w:r>
          </w:p>
        </w:tc>
        <w:tc>
          <w:tcPr>
            <w:tcW w:w="2126" w:type="dxa"/>
            <w:vAlign w:val="center"/>
          </w:tcPr>
          <w:p w14:paraId="49B88C5F">
            <w:pPr>
              <w:pStyle w:val="11"/>
            </w:pPr>
          </w:p>
        </w:tc>
      </w:tr>
      <w:tr w14:paraId="312FB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15CE3">
            <w:pPr>
              <w:pStyle w:val="13"/>
            </w:pPr>
            <w:r>
              <w:t>24</w:t>
            </w:r>
          </w:p>
        </w:tc>
        <w:tc>
          <w:tcPr>
            <w:tcW w:w="4535" w:type="dxa"/>
            <w:vAlign w:val="center"/>
          </w:tcPr>
          <w:p w14:paraId="301262ED">
            <w:pPr>
              <w:pStyle w:val="12"/>
            </w:pPr>
          </w:p>
        </w:tc>
        <w:tc>
          <w:tcPr>
            <w:tcW w:w="2126" w:type="dxa"/>
            <w:vAlign w:val="center"/>
          </w:tcPr>
          <w:p w14:paraId="7E6FAF92">
            <w:pPr>
              <w:pStyle w:val="11"/>
            </w:pPr>
          </w:p>
        </w:tc>
        <w:tc>
          <w:tcPr>
            <w:tcW w:w="4535" w:type="dxa"/>
            <w:vAlign w:val="center"/>
          </w:tcPr>
          <w:p w14:paraId="014541DB">
            <w:pPr>
              <w:pStyle w:val="12"/>
            </w:pPr>
            <w:r>
              <w:t>二十四、预备费</w:t>
            </w:r>
          </w:p>
        </w:tc>
        <w:tc>
          <w:tcPr>
            <w:tcW w:w="2126" w:type="dxa"/>
            <w:vAlign w:val="center"/>
          </w:tcPr>
          <w:p w14:paraId="647DA9A5">
            <w:pPr>
              <w:pStyle w:val="11"/>
            </w:pPr>
          </w:p>
        </w:tc>
      </w:tr>
      <w:tr w14:paraId="0D36A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3CD18">
            <w:pPr>
              <w:pStyle w:val="13"/>
            </w:pPr>
            <w:r>
              <w:t>25</w:t>
            </w:r>
          </w:p>
        </w:tc>
        <w:tc>
          <w:tcPr>
            <w:tcW w:w="4535" w:type="dxa"/>
            <w:vAlign w:val="center"/>
          </w:tcPr>
          <w:p w14:paraId="58C40094">
            <w:pPr>
              <w:pStyle w:val="12"/>
            </w:pPr>
          </w:p>
        </w:tc>
        <w:tc>
          <w:tcPr>
            <w:tcW w:w="2126" w:type="dxa"/>
            <w:vAlign w:val="center"/>
          </w:tcPr>
          <w:p w14:paraId="48BF704D">
            <w:pPr>
              <w:pStyle w:val="11"/>
            </w:pPr>
          </w:p>
        </w:tc>
        <w:tc>
          <w:tcPr>
            <w:tcW w:w="4535" w:type="dxa"/>
            <w:vAlign w:val="center"/>
          </w:tcPr>
          <w:p w14:paraId="140DBC19">
            <w:pPr>
              <w:pStyle w:val="12"/>
            </w:pPr>
            <w:r>
              <w:t>二十五、其他支出</w:t>
            </w:r>
          </w:p>
        </w:tc>
        <w:tc>
          <w:tcPr>
            <w:tcW w:w="2126" w:type="dxa"/>
            <w:vAlign w:val="center"/>
          </w:tcPr>
          <w:p w14:paraId="65306DBB">
            <w:pPr>
              <w:pStyle w:val="11"/>
            </w:pPr>
          </w:p>
        </w:tc>
      </w:tr>
      <w:tr w14:paraId="12C98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1DDB9">
            <w:pPr>
              <w:pStyle w:val="13"/>
            </w:pPr>
            <w:r>
              <w:t>26</w:t>
            </w:r>
          </w:p>
        </w:tc>
        <w:tc>
          <w:tcPr>
            <w:tcW w:w="4535" w:type="dxa"/>
            <w:vAlign w:val="center"/>
          </w:tcPr>
          <w:p w14:paraId="384B3688">
            <w:pPr>
              <w:pStyle w:val="12"/>
            </w:pPr>
          </w:p>
        </w:tc>
        <w:tc>
          <w:tcPr>
            <w:tcW w:w="2126" w:type="dxa"/>
            <w:vAlign w:val="center"/>
          </w:tcPr>
          <w:p w14:paraId="35E18789">
            <w:pPr>
              <w:pStyle w:val="11"/>
            </w:pPr>
          </w:p>
        </w:tc>
        <w:tc>
          <w:tcPr>
            <w:tcW w:w="4535" w:type="dxa"/>
            <w:vAlign w:val="center"/>
          </w:tcPr>
          <w:p w14:paraId="091C9DA0">
            <w:pPr>
              <w:pStyle w:val="12"/>
            </w:pPr>
            <w:r>
              <w:t>二十六、转移性支出</w:t>
            </w:r>
          </w:p>
        </w:tc>
        <w:tc>
          <w:tcPr>
            <w:tcW w:w="2126" w:type="dxa"/>
            <w:vAlign w:val="center"/>
          </w:tcPr>
          <w:p w14:paraId="39AF4910">
            <w:pPr>
              <w:pStyle w:val="11"/>
            </w:pPr>
          </w:p>
        </w:tc>
      </w:tr>
      <w:tr w14:paraId="7A42B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FD7B0">
            <w:pPr>
              <w:pStyle w:val="13"/>
            </w:pPr>
            <w:r>
              <w:t>27</w:t>
            </w:r>
          </w:p>
        </w:tc>
        <w:tc>
          <w:tcPr>
            <w:tcW w:w="4535" w:type="dxa"/>
            <w:vAlign w:val="center"/>
          </w:tcPr>
          <w:p w14:paraId="305BEA86">
            <w:pPr>
              <w:pStyle w:val="12"/>
            </w:pPr>
          </w:p>
        </w:tc>
        <w:tc>
          <w:tcPr>
            <w:tcW w:w="2126" w:type="dxa"/>
            <w:vAlign w:val="center"/>
          </w:tcPr>
          <w:p w14:paraId="12DDEBEC">
            <w:pPr>
              <w:pStyle w:val="11"/>
            </w:pPr>
          </w:p>
        </w:tc>
        <w:tc>
          <w:tcPr>
            <w:tcW w:w="4535" w:type="dxa"/>
            <w:vAlign w:val="center"/>
          </w:tcPr>
          <w:p w14:paraId="4F25AE52">
            <w:pPr>
              <w:pStyle w:val="12"/>
            </w:pPr>
            <w:r>
              <w:t>二十七、债务还本支出</w:t>
            </w:r>
          </w:p>
        </w:tc>
        <w:tc>
          <w:tcPr>
            <w:tcW w:w="2126" w:type="dxa"/>
            <w:vAlign w:val="center"/>
          </w:tcPr>
          <w:p w14:paraId="275BF795">
            <w:pPr>
              <w:pStyle w:val="11"/>
            </w:pPr>
          </w:p>
        </w:tc>
      </w:tr>
      <w:tr w14:paraId="21468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DD670">
            <w:pPr>
              <w:pStyle w:val="13"/>
            </w:pPr>
            <w:r>
              <w:t>28</w:t>
            </w:r>
          </w:p>
        </w:tc>
        <w:tc>
          <w:tcPr>
            <w:tcW w:w="4535" w:type="dxa"/>
            <w:vAlign w:val="center"/>
          </w:tcPr>
          <w:p w14:paraId="3E3BD2DA">
            <w:pPr>
              <w:pStyle w:val="12"/>
            </w:pPr>
          </w:p>
        </w:tc>
        <w:tc>
          <w:tcPr>
            <w:tcW w:w="2126" w:type="dxa"/>
            <w:vAlign w:val="center"/>
          </w:tcPr>
          <w:p w14:paraId="5268486E">
            <w:pPr>
              <w:pStyle w:val="11"/>
            </w:pPr>
          </w:p>
        </w:tc>
        <w:tc>
          <w:tcPr>
            <w:tcW w:w="4535" w:type="dxa"/>
            <w:vAlign w:val="center"/>
          </w:tcPr>
          <w:p w14:paraId="41BAD2B5">
            <w:pPr>
              <w:pStyle w:val="12"/>
            </w:pPr>
            <w:r>
              <w:t>二十八、债务付息支出</w:t>
            </w:r>
          </w:p>
        </w:tc>
        <w:tc>
          <w:tcPr>
            <w:tcW w:w="2126" w:type="dxa"/>
            <w:vAlign w:val="center"/>
          </w:tcPr>
          <w:p w14:paraId="169F7E02">
            <w:pPr>
              <w:pStyle w:val="11"/>
            </w:pPr>
          </w:p>
        </w:tc>
      </w:tr>
      <w:tr w14:paraId="61612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760A2">
            <w:pPr>
              <w:pStyle w:val="13"/>
            </w:pPr>
            <w:r>
              <w:t>29</w:t>
            </w:r>
          </w:p>
        </w:tc>
        <w:tc>
          <w:tcPr>
            <w:tcW w:w="4535" w:type="dxa"/>
            <w:vAlign w:val="center"/>
          </w:tcPr>
          <w:p w14:paraId="0C2C9072">
            <w:pPr>
              <w:pStyle w:val="12"/>
            </w:pPr>
          </w:p>
        </w:tc>
        <w:tc>
          <w:tcPr>
            <w:tcW w:w="2126" w:type="dxa"/>
            <w:vAlign w:val="center"/>
          </w:tcPr>
          <w:p w14:paraId="38F2A65C">
            <w:pPr>
              <w:pStyle w:val="11"/>
            </w:pPr>
          </w:p>
        </w:tc>
        <w:tc>
          <w:tcPr>
            <w:tcW w:w="4535" w:type="dxa"/>
            <w:vAlign w:val="center"/>
          </w:tcPr>
          <w:p w14:paraId="4B64D402">
            <w:pPr>
              <w:pStyle w:val="12"/>
            </w:pPr>
            <w:r>
              <w:t>二十九、债务发行费用支出</w:t>
            </w:r>
          </w:p>
        </w:tc>
        <w:tc>
          <w:tcPr>
            <w:tcW w:w="2126" w:type="dxa"/>
            <w:vAlign w:val="center"/>
          </w:tcPr>
          <w:p w14:paraId="67087B2C">
            <w:pPr>
              <w:pStyle w:val="11"/>
            </w:pPr>
          </w:p>
        </w:tc>
      </w:tr>
      <w:tr w14:paraId="2070E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C4C98">
            <w:pPr>
              <w:pStyle w:val="13"/>
            </w:pPr>
            <w:r>
              <w:t>30</w:t>
            </w:r>
          </w:p>
        </w:tc>
        <w:tc>
          <w:tcPr>
            <w:tcW w:w="4535" w:type="dxa"/>
            <w:vAlign w:val="center"/>
          </w:tcPr>
          <w:p w14:paraId="2573D51C">
            <w:pPr>
              <w:pStyle w:val="12"/>
            </w:pPr>
          </w:p>
        </w:tc>
        <w:tc>
          <w:tcPr>
            <w:tcW w:w="2126" w:type="dxa"/>
            <w:vAlign w:val="center"/>
          </w:tcPr>
          <w:p w14:paraId="76E55F46">
            <w:pPr>
              <w:pStyle w:val="11"/>
            </w:pPr>
          </w:p>
        </w:tc>
        <w:tc>
          <w:tcPr>
            <w:tcW w:w="4535" w:type="dxa"/>
            <w:vAlign w:val="center"/>
          </w:tcPr>
          <w:p w14:paraId="74B67ED6">
            <w:pPr>
              <w:pStyle w:val="12"/>
            </w:pPr>
            <w:r>
              <w:t>三十、抗疫特别国债安排的支出</w:t>
            </w:r>
          </w:p>
        </w:tc>
        <w:tc>
          <w:tcPr>
            <w:tcW w:w="2126" w:type="dxa"/>
            <w:vAlign w:val="center"/>
          </w:tcPr>
          <w:p w14:paraId="49801DA4">
            <w:pPr>
              <w:pStyle w:val="11"/>
            </w:pPr>
          </w:p>
        </w:tc>
      </w:tr>
      <w:tr w14:paraId="2FD38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73A82">
            <w:pPr>
              <w:pStyle w:val="13"/>
            </w:pPr>
            <w:r>
              <w:t>31</w:t>
            </w:r>
          </w:p>
        </w:tc>
        <w:tc>
          <w:tcPr>
            <w:tcW w:w="4535" w:type="dxa"/>
            <w:vAlign w:val="center"/>
          </w:tcPr>
          <w:p w14:paraId="2D9C0466">
            <w:pPr>
              <w:pStyle w:val="14"/>
            </w:pPr>
            <w:r>
              <w:t>本年收入合计</w:t>
            </w:r>
          </w:p>
        </w:tc>
        <w:tc>
          <w:tcPr>
            <w:tcW w:w="2126" w:type="dxa"/>
            <w:vAlign w:val="center"/>
          </w:tcPr>
          <w:p w14:paraId="35A0D923">
            <w:pPr>
              <w:pStyle w:val="15"/>
            </w:pPr>
            <w:r>
              <w:t>1939.69</w:t>
            </w:r>
          </w:p>
        </w:tc>
        <w:tc>
          <w:tcPr>
            <w:tcW w:w="4535" w:type="dxa"/>
            <w:vAlign w:val="center"/>
          </w:tcPr>
          <w:p w14:paraId="0C4E9357">
            <w:pPr>
              <w:pStyle w:val="14"/>
            </w:pPr>
            <w:r>
              <w:t>本年支出合计</w:t>
            </w:r>
          </w:p>
        </w:tc>
        <w:tc>
          <w:tcPr>
            <w:tcW w:w="2126" w:type="dxa"/>
            <w:vAlign w:val="center"/>
          </w:tcPr>
          <w:p w14:paraId="52D58F2F">
            <w:pPr>
              <w:pStyle w:val="15"/>
            </w:pPr>
            <w:r>
              <w:t>1967.62</w:t>
            </w:r>
          </w:p>
        </w:tc>
      </w:tr>
      <w:tr w14:paraId="0BB49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04E30">
            <w:pPr>
              <w:pStyle w:val="13"/>
            </w:pPr>
            <w:r>
              <w:t>32</w:t>
            </w:r>
          </w:p>
        </w:tc>
        <w:tc>
          <w:tcPr>
            <w:tcW w:w="4535" w:type="dxa"/>
            <w:vAlign w:val="center"/>
          </w:tcPr>
          <w:p w14:paraId="00381CAE">
            <w:pPr>
              <w:pStyle w:val="12"/>
            </w:pPr>
            <w:r>
              <w:t>上年结转结余</w:t>
            </w:r>
          </w:p>
        </w:tc>
        <w:tc>
          <w:tcPr>
            <w:tcW w:w="2126" w:type="dxa"/>
            <w:vAlign w:val="center"/>
          </w:tcPr>
          <w:p w14:paraId="0B9E491A">
            <w:pPr>
              <w:pStyle w:val="11"/>
            </w:pPr>
            <w:r>
              <w:t>27.93</w:t>
            </w:r>
          </w:p>
        </w:tc>
        <w:tc>
          <w:tcPr>
            <w:tcW w:w="4535" w:type="dxa"/>
            <w:vAlign w:val="center"/>
          </w:tcPr>
          <w:p w14:paraId="4306D3C6">
            <w:pPr>
              <w:pStyle w:val="12"/>
            </w:pPr>
            <w:r>
              <w:t>年终结转结余</w:t>
            </w:r>
          </w:p>
        </w:tc>
        <w:tc>
          <w:tcPr>
            <w:tcW w:w="2126" w:type="dxa"/>
            <w:vAlign w:val="center"/>
          </w:tcPr>
          <w:p w14:paraId="4FBB340F">
            <w:pPr>
              <w:pStyle w:val="11"/>
            </w:pPr>
          </w:p>
        </w:tc>
      </w:tr>
      <w:tr w14:paraId="5C38B773">
        <w:tblPrEx>
          <w:tblCellMar>
            <w:top w:w="0" w:type="dxa"/>
            <w:left w:w="108" w:type="dxa"/>
            <w:bottom w:w="0" w:type="dxa"/>
            <w:right w:w="108" w:type="dxa"/>
          </w:tblCellMar>
        </w:tblPrEx>
        <w:trPr>
          <w:trHeight w:val="369" w:hRule="atLeast"/>
          <w:jc w:val="center"/>
        </w:trPr>
        <w:tc>
          <w:tcPr>
            <w:tcW w:w="850" w:type="dxa"/>
            <w:vAlign w:val="center"/>
          </w:tcPr>
          <w:p w14:paraId="4F1CF473">
            <w:pPr>
              <w:pStyle w:val="13"/>
            </w:pPr>
            <w:r>
              <w:t>33</w:t>
            </w:r>
          </w:p>
        </w:tc>
        <w:tc>
          <w:tcPr>
            <w:tcW w:w="4535" w:type="dxa"/>
            <w:vAlign w:val="center"/>
          </w:tcPr>
          <w:p w14:paraId="0308E6F9">
            <w:pPr>
              <w:pStyle w:val="14"/>
            </w:pPr>
            <w:r>
              <w:t>收入总计</w:t>
            </w:r>
          </w:p>
        </w:tc>
        <w:tc>
          <w:tcPr>
            <w:tcW w:w="2126" w:type="dxa"/>
            <w:vAlign w:val="center"/>
          </w:tcPr>
          <w:p w14:paraId="47FBABDF">
            <w:pPr>
              <w:pStyle w:val="15"/>
            </w:pPr>
            <w:r>
              <w:t>1967.62</w:t>
            </w:r>
          </w:p>
        </w:tc>
        <w:tc>
          <w:tcPr>
            <w:tcW w:w="4535" w:type="dxa"/>
            <w:vAlign w:val="center"/>
          </w:tcPr>
          <w:p w14:paraId="70194CC0">
            <w:pPr>
              <w:pStyle w:val="14"/>
            </w:pPr>
            <w:r>
              <w:t>支出总计</w:t>
            </w:r>
          </w:p>
        </w:tc>
        <w:tc>
          <w:tcPr>
            <w:tcW w:w="2126" w:type="dxa"/>
            <w:vAlign w:val="center"/>
          </w:tcPr>
          <w:p w14:paraId="3F2C403B">
            <w:pPr>
              <w:pStyle w:val="15"/>
            </w:pPr>
            <w:r>
              <w:t>1967.62</w:t>
            </w:r>
          </w:p>
        </w:tc>
      </w:tr>
    </w:tbl>
    <w:p w14:paraId="3032166C">
      <w:pPr>
        <w:sectPr>
          <w:pgSz w:w="16840" w:h="11900" w:orient="landscape"/>
          <w:pgMar w:top="1361" w:right="1020" w:bottom="1134" w:left="1020" w:header="720" w:footer="720" w:gutter="0"/>
          <w:cols w:space="720" w:num="1"/>
        </w:sectPr>
      </w:pPr>
    </w:p>
    <w:p w14:paraId="629124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C503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C571BF7">
            <w:pPr>
              <w:pStyle w:val="9"/>
            </w:pPr>
            <w:r>
              <w:t>203235雄安容和悦容小学</w:t>
            </w:r>
          </w:p>
        </w:tc>
        <w:tc>
          <w:tcPr>
            <w:tcW w:w="3402" w:type="dxa"/>
            <w:gridSpan w:val="3"/>
            <w:tcBorders>
              <w:top w:val="single" w:color="FFFFFF" w:sz="6" w:space="0"/>
              <w:left w:val="single" w:color="FFFFFF" w:sz="6" w:space="0"/>
              <w:right w:val="single" w:color="FFFFFF" w:sz="6" w:space="0"/>
            </w:tcBorders>
            <w:vAlign w:val="center"/>
          </w:tcPr>
          <w:p w14:paraId="5574FBD2">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EFCACEC">
            <w:pPr>
              <w:pStyle w:val="7"/>
            </w:pPr>
            <w:r>
              <w:t>单位：万元</w:t>
            </w:r>
          </w:p>
        </w:tc>
      </w:tr>
      <w:tr w14:paraId="4593B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240F965">
            <w:pPr>
              <w:pStyle w:val="10"/>
            </w:pPr>
            <w:r>
              <w:t>序号</w:t>
            </w:r>
          </w:p>
        </w:tc>
        <w:tc>
          <w:tcPr>
            <w:tcW w:w="2551" w:type="dxa"/>
            <w:gridSpan w:val="2"/>
            <w:vAlign w:val="center"/>
          </w:tcPr>
          <w:p w14:paraId="79F3816D">
            <w:pPr>
              <w:pStyle w:val="10"/>
            </w:pPr>
            <w:r>
              <w:t>功能分类科目</w:t>
            </w:r>
          </w:p>
        </w:tc>
        <w:tc>
          <w:tcPr>
            <w:tcW w:w="1134" w:type="dxa"/>
            <w:vMerge w:val="restart"/>
            <w:vAlign w:val="center"/>
          </w:tcPr>
          <w:p w14:paraId="7909CDD0">
            <w:pPr>
              <w:pStyle w:val="10"/>
            </w:pPr>
            <w:r>
              <w:t>合计</w:t>
            </w:r>
          </w:p>
        </w:tc>
        <w:tc>
          <w:tcPr>
            <w:tcW w:w="9072" w:type="dxa"/>
            <w:gridSpan w:val="8"/>
            <w:vAlign w:val="center"/>
          </w:tcPr>
          <w:p w14:paraId="37BB0265">
            <w:pPr>
              <w:pStyle w:val="10"/>
            </w:pPr>
            <w:r>
              <w:t>本年收入</w:t>
            </w:r>
          </w:p>
        </w:tc>
        <w:tc>
          <w:tcPr>
            <w:tcW w:w="1134" w:type="dxa"/>
            <w:vMerge w:val="restart"/>
            <w:vAlign w:val="center"/>
          </w:tcPr>
          <w:p w14:paraId="320393DA">
            <w:pPr>
              <w:pStyle w:val="10"/>
            </w:pPr>
            <w:r>
              <w:t>上年结转</w:t>
            </w:r>
          </w:p>
        </w:tc>
      </w:tr>
      <w:tr w14:paraId="7D4A4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78B621D"/>
        </w:tc>
        <w:tc>
          <w:tcPr>
            <w:tcW w:w="992" w:type="dxa"/>
            <w:vAlign w:val="center"/>
          </w:tcPr>
          <w:p w14:paraId="79F830FA">
            <w:pPr>
              <w:pStyle w:val="10"/>
            </w:pPr>
            <w:r>
              <w:t>科目    编码</w:t>
            </w:r>
          </w:p>
        </w:tc>
        <w:tc>
          <w:tcPr>
            <w:tcW w:w="1559" w:type="dxa"/>
            <w:vAlign w:val="center"/>
          </w:tcPr>
          <w:p w14:paraId="0A7E6128">
            <w:pPr>
              <w:pStyle w:val="10"/>
            </w:pPr>
            <w:r>
              <w:t>科目名称</w:t>
            </w:r>
          </w:p>
        </w:tc>
        <w:tc>
          <w:tcPr>
            <w:tcW w:w="1134" w:type="dxa"/>
            <w:vMerge w:val="continue"/>
          </w:tcPr>
          <w:p w14:paraId="78E88A2A"/>
        </w:tc>
        <w:tc>
          <w:tcPr>
            <w:tcW w:w="1134" w:type="dxa"/>
            <w:vAlign w:val="center"/>
          </w:tcPr>
          <w:p w14:paraId="1AC46859">
            <w:pPr>
              <w:pStyle w:val="10"/>
            </w:pPr>
            <w:r>
              <w:t>小计</w:t>
            </w:r>
          </w:p>
        </w:tc>
        <w:tc>
          <w:tcPr>
            <w:tcW w:w="1134" w:type="dxa"/>
            <w:vAlign w:val="center"/>
          </w:tcPr>
          <w:p w14:paraId="49483212">
            <w:pPr>
              <w:pStyle w:val="10"/>
            </w:pPr>
            <w:r>
              <w:t>财政拨款 收入</w:t>
            </w:r>
          </w:p>
        </w:tc>
        <w:tc>
          <w:tcPr>
            <w:tcW w:w="1134" w:type="dxa"/>
            <w:vAlign w:val="center"/>
          </w:tcPr>
          <w:p w14:paraId="7C7E77D9">
            <w:pPr>
              <w:pStyle w:val="10"/>
            </w:pPr>
            <w:r>
              <w:t>财政专户 收入</w:t>
            </w:r>
          </w:p>
        </w:tc>
        <w:tc>
          <w:tcPr>
            <w:tcW w:w="1134" w:type="dxa"/>
            <w:vAlign w:val="center"/>
          </w:tcPr>
          <w:p w14:paraId="3E4D9B91">
            <w:pPr>
              <w:pStyle w:val="10"/>
            </w:pPr>
            <w:r>
              <w:t>事业收入</w:t>
            </w:r>
          </w:p>
        </w:tc>
        <w:tc>
          <w:tcPr>
            <w:tcW w:w="1134" w:type="dxa"/>
            <w:vAlign w:val="center"/>
          </w:tcPr>
          <w:p w14:paraId="1B9180DD">
            <w:pPr>
              <w:pStyle w:val="10"/>
            </w:pPr>
            <w:r>
              <w:t>经营收入</w:t>
            </w:r>
          </w:p>
        </w:tc>
        <w:tc>
          <w:tcPr>
            <w:tcW w:w="1134" w:type="dxa"/>
            <w:vAlign w:val="center"/>
          </w:tcPr>
          <w:p w14:paraId="036AEEE5">
            <w:pPr>
              <w:pStyle w:val="10"/>
            </w:pPr>
            <w:r>
              <w:t>上级补助收入</w:t>
            </w:r>
          </w:p>
        </w:tc>
        <w:tc>
          <w:tcPr>
            <w:tcW w:w="1134" w:type="dxa"/>
            <w:vAlign w:val="center"/>
          </w:tcPr>
          <w:p w14:paraId="0891CFEB">
            <w:pPr>
              <w:pStyle w:val="10"/>
            </w:pPr>
            <w:r>
              <w:t>附属单位上缴收入</w:t>
            </w:r>
          </w:p>
        </w:tc>
        <w:tc>
          <w:tcPr>
            <w:tcW w:w="1134" w:type="dxa"/>
            <w:vAlign w:val="center"/>
          </w:tcPr>
          <w:p w14:paraId="21808FA8">
            <w:pPr>
              <w:pStyle w:val="10"/>
            </w:pPr>
            <w:r>
              <w:t>其他收入</w:t>
            </w:r>
          </w:p>
        </w:tc>
        <w:tc>
          <w:tcPr>
            <w:tcW w:w="1134" w:type="dxa"/>
            <w:vMerge w:val="continue"/>
          </w:tcPr>
          <w:p w14:paraId="4ADE3CE7"/>
        </w:tc>
      </w:tr>
      <w:tr w14:paraId="47956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AD00230">
            <w:pPr>
              <w:pStyle w:val="10"/>
            </w:pPr>
            <w:r>
              <w:t>栏次</w:t>
            </w:r>
          </w:p>
        </w:tc>
        <w:tc>
          <w:tcPr>
            <w:tcW w:w="992" w:type="dxa"/>
            <w:vAlign w:val="center"/>
          </w:tcPr>
          <w:p w14:paraId="37DB737C">
            <w:pPr>
              <w:pStyle w:val="10"/>
            </w:pPr>
            <w:r>
              <w:t>1</w:t>
            </w:r>
          </w:p>
        </w:tc>
        <w:tc>
          <w:tcPr>
            <w:tcW w:w="1559" w:type="dxa"/>
            <w:vAlign w:val="center"/>
          </w:tcPr>
          <w:p w14:paraId="2D86B34B">
            <w:pPr>
              <w:pStyle w:val="10"/>
            </w:pPr>
            <w:r>
              <w:t>2</w:t>
            </w:r>
          </w:p>
        </w:tc>
        <w:tc>
          <w:tcPr>
            <w:tcW w:w="1134" w:type="dxa"/>
            <w:vAlign w:val="center"/>
          </w:tcPr>
          <w:p w14:paraId="5809B911">
            <w:pPr>
              <w:pStyle w:val="10"/>
            </w:pPr>
            <w:r>
              <w:t>3</w:t>
            </w:r>
          </w:p>
        </w:tc>
        <w:tc>
          <w:tcPr>
            <w:tcW w:w="1134" w:type="dxa"/>
            <w:vAlign w:val="center"/>
          </w:tcPr>
          <w:p w14:paraId="4E206AB1">
            <w:pPr>
              <w:pStyle w:val="10"/>
            </w:pPr>
            <w:r>
              <w:t>4</w:t>
            </w:r>
          </w:p>
        </w:tc>
        <w:tc>
          <w:tcPr>
            <w:tcW w:w="1134" w:type="dxa"/>
            <w:vAlign w:val="center"/>
          </w:tcPr>
          <w:p w14:paraId="45378B4D">
            <w:pPr>
              <w:pStyle w:val="10"/>
            </w:pPr>
            <w:r>
              <w:t>5</w:t>
            </w:r>
          </w:p>
        </w:tc>
        <w:tc>
          <w:tcPr>
            <w:tcW w:w="1134" w:type="dxa"/>
            <w:vAlign w:val="center"/>
          </w:tcPr>
          <w:p w14:paraId="33E09117">
            <w:pPr>
              <w:pStyle w:val="10"/>
            </w:pPr>
            <w:r>
              <w:t>6</w:t>
            </w:r>
          </w:p>
        </w:tc>
        <w:tc>
          <w:tcPr>
            <w:tcW w:w="1134" w:type="dxa"/>
            <w:vAlign w:val="center"/>
          </w:tcPr>
          <w:p w14:paraId="0772D78D">
            <w:pPr>
              <w:pStyle w:val="10"/>
            </w:pPr>
            <w:r>
              <w:t>7</w:t>
            </w:r>
          </w:p>
        </w:tc>
        <w:tc>
          <w:tcPr>
            <w:tcW w:w="1134" w:type="dxa"/>
            <w:vAlign w:val="center"/>
          </w:tcPr>
          <w:p w14:paraId="79B5106F">
            <w:pPr>
              <w:pStyle w:val="10"/>
            </w:pPr>
            <w:r>
              <w:t>8</w:t>
            </w:r>
          </w:p>
        </w:tc>
        <w:tc>
          <w:tcPr>
            <w:tcW w:w="1134" w:type="dxa"/>
            <w:vAlign w:val="center"/>
          </w:tcPr>
          <w:p w14:paraId="1B564A89">
            <w:pPr>
              <w:pStyle w:val="10"/>
            </w:pPr>
            <w:r>
              <w:t>9</w:t>
            </w:r>
          </w:p>
        </w:tc>
        <w:tc>
          <w:tcPr>
            <w:tcW w:w="1134" w:type="dxa"/>
            <w:vAlign w:val="center"/>
          </w:tcPr>
          <w:p w14:paraId="52377F41">
            <w:pPr>
              <w:pStyle w:val="10"/>
            </w:pPr>
            <w:r>
              <w:t>10</w:t>
            </w:r>
          </w:p>
        </w:tc>
        <w:tc>
          <w:tcPr>
            <w:tcW w:w="1134" w:type="dxa"/>
            <w:vAlign w:val="center"/>
          </w:tcPr>
          <w:p w14:paraId="10AF697F">
            <w:pPr>
              <w:pStyle w:val="10"/>
            </w:pPr>
            <w:r>
              <w:t>11</w:t>
            </w:r>
          </w:p>
        </w:tc>
        <w:tc>
          <w:tcPr>
            <w:tcW w:w="1134" w:type="dxa"/>
            <w:vAlign w:val="center"/>
          </w:tcPr>
          <w:p w14:paraId="1B9FA87C">
            <w:pPr>
              <w:pStyle w:val="10"/>
            </w:pPr>
            <w:r>
              <w:t>12</w:t>
            </w:r>
          </w:p>
        </w:tc>
      </w:tr>
      <w:tr w14:paraId="33BBF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609D1D">
            <w:pPr>
              <w:pStyle w:val="13"/>
            </w:pPr>
            <w:r>
              <w:t>1</w:t>
            </w:r>
          </w:p>
        </w:tc>
        <w:tc>
          <w:tcPr>
            <w:tcW w:w="992" w:type="dxa"/>
            <w:vAlign w:val="center"/>
          </w:tcPr>
          <w:p w14:paraId="54766705">
            <w:pPr>
              <w:pStyle w:val="16"/>
            </w:pPr>
          </w:p>
        </w:tc>
        <w:tc>
          <w:tcPr>
            <w:tcW w:w="1559" w:type="dxa"/>
            <w:vAlign w:val="center"/>
          </w:tcPr>
          <w:p w14:paraId="788126D1">
            <w:pPr>
              <w:pStyle w:val="14"/>
            </w:pPr>
            <w:r>
              <w:t>合计</w:t>
            </w:r>
          </w:p>
        </w:tc>
        <w:tc>
          <w:tcPr>
            <w:tcW w:w="1134" w:type="dxa"/>
            <w:vAlign w:val="center"/>
          </w:tcPr>
          <w:p w14:paraId="69D6A302">
            <w:pPr>
              <w:pStyle w:val="15"/>
            </w:pPr>
            <w:r>
              <w:t>1967.62</w:t>
            </w:r>
          </w:p>
        </w:tc>
        <w:tc>
          <w:tcPr>
            <w:tcW w:w="1134" w:type="dxa"/>
            <w:vAlign w:val="center"/>
          </w:tcPr>
          <w:p w14:paraId="2B567DFC">
            <w:pPr>
              <w:pStyle w:val="15"/>
            </w:pPr>
            <w:r>
              <w:t>1939.69</w:t>
            </w:r>
          </w:p>
        </w:tc>
        <w:tc>
          <w:tcPr>
            <w:tcW w:w="1134" w:type="dxa"/>
            <w:vAlign w:val="center"/>
          </w:tcPr>
          <w:p w14:paraId="06D7B454">
            <w:pPr>
              <w:pStyle w:val="15"/>
            </w:pPr>
            <w:r>
              <w:t>1939.69</w:t>
            </w:r>
          </w:p>
        </w:tc>
        <w:tc>
          <w:tcPr>
            <w:tcW w:w="1134" w:type="dxa"/>
            <w:vAlign w:val="center"/>
          </w:tcPr>
          <w:p w14:paraId="1D9FBCA2">
            <w:pPr>
              <w:pStyle w:val="15"/>
            </w:pPr>
          </w:p>
        </w:tc>
        <w:tc>
          <w:tcPr>
            <w:tcW w:w="1134" w:type="dxa"/>
            <w:vAlign w:val="center"/>
          </w:tcPr>
          <w:p w14:paraId="4E754F10">
            <w:pPr>
              <w:pStyle w:val="15"/>
            </w:pPr>
          </w:p>
        </w:tc>
        <w:tc>
          <w:tcPr>
            <w:tcW w:w="1134" w:type="dxa"/>
            <w:vAlign w:val="center"/>
          </w:tcPr>
          <w:p w14:paraId="3C6FA916">
            <w:pPr>
              <w:pStyle w:val="15"/>
            </w:pPr>
          </w:p>
        </w:tc>
        <w:tc>
          <w:tcPr>
            <w:tcW w:w="1134" w:type="dxa"/>
            <w:vAlign w:val="center"/>
          </w:tcPr>
          <w:p w14:paraId="22CA6B4C">
            <w:pPr>
              <w:pStyle w:val="15"/>
            </w:pPr>
          </w:p>
        </w:tc>
        <w:tc>
          <w:tcPr>
            <w:tcW w:w="1134" w:type="dxa"/>
            <w:vAlign w:val="center"/>
          </w:tcPr>
          <w:p w14:paraId="4563C239">
            <w:pPr>
              <w:pStyle w:val="15"/>
            </w:pPr>
          </w:p>
        </w:tc>
        <w:tc>
          <w:tcPr>
            <w:tcW w:w="1134" w:type="dxa"/>
            <w:vAlign w:val="center"/>
          </w:tcPr>
          <w:p w14:paraId="5CD72DA6">
            <w:pPr>
              <w:pStyle w:val="15"/>
            </w:pPr>
          </w:p>
        </w:tc>
        <w:tc>
          <w:tcPr>
            <w:tcW w:w="1134" w:type="dxa"/>
            <w:vAlign w:val="center"/>
          </w:tcPr>
          <w:p w14:paraId="407F4AB8">
            <w:pPr>
              <w:pStyle w:val="15"/>
            </w:pPr>
            <w:r>
              <w:t>27.93</w:t>
            </w:r>
          </w:p>
        </w:tc>
      </w:tr>
      <w:tr w14:paraId="1D93B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F75D79">
            <w:pPr>
              <w:pStyle w:val="13"/>
            </w:pPr>
            <w:r>
              <w:t>2</w:t>
            </w:r>
          </w:p>
        </w:tc>
        <w:tc>
          <w:tcPr>
            <w:tcW w:w="992" w:type="dxa"/>
            <w:vAlign w:val="center"/>
          </w:tcPr>
          <w:p w14:paraId="6A495EB4">
            <w:pPr>
              <w:pStyle w:val="12"/>
            </w:pPr>
            <w:r>
              <w:t>205</w:t>
            </w:r>
          </w:p>
        </w:tc>
        <w:tc>
          <w:tcPr>
            <w:tcW w:w="1559" w:type="dxa"/>
            <w:vAlign w:val="center"/>
          </w:tcPr>
          <w:p w14:paraId="29A152C5">
            <w:pPr>
              <w:pStyle w:val="12"/>
            </w:pPr>
            <w:r>
              <w:t>教育支出</w:t>
            </w:r>
          </w:p>
        </w:tc>
        <w:tc>
          <w:tcPr>
            <w:tcW w:w="1134" w:type="dxa"/>
            <w:vAlign w:val="center"/>
          </w:tcPr>
          <w:p w14:paraId="6CB5AA9E">
            <w:pPr>
              <w:pStyle w:val="11"/>
            </w:pPr>
            <w:r>
              <w:t>1967.62</w:t>
            </w:r>
          </w:p>
        </w:tc>
        <w:tc>
          <w:tcPr>
            <w:tcW w:w="1134" w:type="dxa"/>
            <w:vAlign w:val="center"/>
          </w:tcPr>
          <w:p w14:paraId="34B3F939">
            <w:pPr>
              <w:pStyle w:val="11"/>
            </w:pPr>
            <w:r>
              <w:t>1939.69</w:t>
            </w:r>
          </w:p>
        </w:tc>
        <w:tc>
          <w:tcPr>
            <w:tcW w:w="1134" w:type="dxa"/>
            <w:vAlign w:val="center"/>
          </w:tcPr>
          <w:p w14:paraId="7D59668B">
            <w:pPr>
              <w:pStyle w:val="11"/>
            </w:pPr>
            <w:r>
              <w:t>1939.69</w:t>
            </w:r>
          </w:p>
        </w:tc>
        <w:tc>
          <w:tcPr>
            <w:tcW w:w="1134" w:type="dxa"/>
            <w:vAlign w:val="center"/>
          </w:tcPr>
          <w:p w14:paraId="1B3952A8">
            <w:pPr>
              <w:pStyle w:val="11"/>
            </w:pPr>
          </w:p>
        </w:tc>
        <w:tc>
          <w:tcPr>
            <w:tcW w:w="1134" w:type="dxa"/>
            <w:vAlign w:val="center"/>
          </w:tcPr>
          <w:p w14:paraId="6C772565">
            <w:pPr>
              <w:pStyle w:val="11"/>
            </w:pPr>
          </w:p>
        </w:tc>
        <w:tc>
          <w:tcPr>
            <w:tcW w:w="1134" w:type="dxa"/>
            <w:vAlign w:val="center"/>
          </w:tcPr>
          <w:p w14:paraId="072CCE30">
            <w:pPr>
              <w:pStyle w:val="11"/>
            </w:pPr>
          </w:p>
        </w:tc>
        <w:tc>
          <w:tcPr>
            <w:tcW w:w="1134" w:type="dxa"/>
            <w:vAlign w:val="center"/>
          </w:tcPr>
          <w:p w14:paraId="0FE91BE9">
            <w:pPr>
              <w:pStyle w:val="11"/>
            </w:pPr>
          </w:p>
        </w:tc>
        <w:tc>
          <w:tcPr>
            <w:tcW w:w="1134" w:type="dxa"/>
            <w:vAlign w:val="center"/>
          </w:tcPr>
          <w:p w14:paraId="5B34AC35">
            <w:pPr>
              <w:pStyle w:val="11"/>
            </w:pPr>
          </w:p>
        </w:tc>
        <w:tc>
          <w:tcPr>
            <w:tcW w:w="1134" w:type="dxa"/>
            <w:vAlign w:val="center"/>
          </w:tcPr>
          <w:p w14:paraId="2DE3A0CD">
            <w:pPr>
              <w:pStyle w:val="11"/>
            </w:pPr>
          </w:p>
        </w:tc>
        <w:tc>
          <w:tcPr>
            <w:tcW w:w="1134" w:type="dxa"/>
            <w:vAlign w:val="center"/>
          </w:tcPr>
          <w:p w14:paraId="3C0F29B2">
            <w:pPr>
              <w:pStyle w:val="11"/>
            </w:pPr>
            <w:r>
              <w:t>27.93</w:t>
            </w:r>
          </w:p>
        </w:tc>
      </w:tr>
      <w:tr w14:paraId="46CD6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327AF0">
            <w:pPr>
              <w:pStyle w:val="13"/>
            </w:pPr>
            <w:r>
              <w:t>3</w:t>
            </w:r>
          </w:p>
        </w:tc>
        <w:tc>
          <w:tcPr>
            <w:tcW w:w="992" w:type="dxa"/>
            <w:vAlign w:val="center"/>
          </w:tcPr>
          <w:p w14:paraId="349BB75D">
            <w:pPr>
              <w:pStyle w:val="12"/>
            </w:pPr>
            <w:r>
              <w:t>20502</w:t>
            </w:r>
          </w:p>
        </w:tc>
        <w:tc>
          <w:tcPr>
            <w:tcW w:w="1559" w:type="dxa"/>
            <w:vAlign w:val="center"/>
          </w:tcPr>
          <w:p w14:paraId="238732ED">
            <w:pPr>
              <w:pStyle w:val="12"/>
            </w:pPr>
            <w:r>
              <w:t>普通教育</w:t>
            </w:r>
          </w:p>
        </w:tc>
        <w:tc>
          <w:tcPr>
            <w:tcW w:w="1134" w:type="dxa"/>
            <w:vAlign w:val="center"/>
          </w:tcPr>
          <w:p w14:paraId="676E3C7F">
            <w:pPr>
              <w:pStyle w:val="11"/>
            </w:pPr>
            <w:r>
              <w:t>1967.62</w:t>
            </w:r>
          </w:p>
        </w:tc>
        <w:tc>
          <w:tcPr>
            <w:tcW w:w="1134" w:type="dxa"/>
            <w:vAlign w:val="center"/>
          </w:tcPr>
          <w:p w14:paraId="3139B3D3">
            <w:pPr>
              <w:pStyle w:val="11"/>
            </w:pPr>
            <w:r>
              <w:t>1939.69</w:t>
            </w:r>
          </w:p>
        </w:tc>
        <w:tc>
          <w:tcPr>
            <w:tcW w:w="1134" w:type="dxa"/>
            <w:vAlign w:val="center"/>
          </w:tcPr>
          <w:p w14:paraId="4B20C639">
            <w:pPr>
              <w:pStyle w:val="11"/>
            </w:pPr>
            <w:r>
              <w:t>1939.69</w:t>
            </w:r>
          </w:p>
        </w:tc>
        <w:tc>
          <w:tcPr>
            <w:tcW w:w="1134" w:type="dxa"/>
            <w:vAlign w:val="center"/>
          </w:tcPr>
          <w:p w14:paraId="73039F2B">
            <w:pPr>
              <w:pStyle w:val="11"/>
            </w:pPr>
          </w:p>
        </w:tc>
        <w:tc>
          <w:tcPr>
            <w:tcW w:w="1134" w:type="dxa"/>
            <w:vAlign w:val="center"/>
          </w:tcPr>
          <w:p w14:paraId="35D11B39">
            <w:pPr>
              <w:pStyle w:val="11"/>
            </w:pPr>
          </w:p>
        </w:tc>
        <w:tc>
          <w:tcPr>
            <w:tcW w:w="1134" w:type="dxa"/>
            <w:vAlign w:val="center"/>
          </w:tcPr>
          <w:p w14:paraId="79684632">
            <w:pPr>
              <w:pStyle w:val="11"/>
            </w:pPr>
          </w:p>
        </w:tc>
        <w:tc>
          <w:tcPr>
            <w:tcW w:w="1134" w:type="dxa"/>
            <w:vAlign w:val="center"/>
          </w:tcPr>
          <w:p w14:paraId="1775DCBA">
            <w:pPr>
              <w:pStyle w:val="11"/>
            </w:pPr>
          </w:p>
        </w:tc>
        <w:tc>
          <w:tcPr>
            <w:tcW w:w="1134" w:type="dxa"/>
            <w:vAlign w:val="center"/>
          </w:tcPr>
          <w:p w14:paraId="6AE063B2">
            <w:pPr>
              <w:pStyle w:val="11"/>
            </w:pPr>
          </w:p>
        </w:tc>
        <w:tc>
          <w:tcPr>
            <w:tcW w:w="1134" w:type="dxa"/>
            <w:vAlign w:val="center"/>
          </w:tcPr>
          <w:p w14:paraId="02377292">
            <w:pPr>
              <w:pStyle w:val="11"/>
            </w:pPr>
          </w:p>
        </w:tc>
        <w:tc>
          <w:tcPr>
            <w:tcW w:w="1134" w:type="dxa"/>
            <w:vAlign w:val="center"/>
          </w:tcPr>
          <w:p w14:paraId="21038E13">
            <w:pPr>
              <w:pStyle w:val="11"/>
            </w:pPr>
            <w:r>
              <w:t>27.93</w:t>
            </w:r>
          </w:p>
        </w:tc>
      </w:tr>
      <w:tr w14:paraId="53A87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D2604E">
            <w:pPr>
              <w:pStyle w:val="13"/>
            </w:pPr>
            <w:r>
              <w:t>4</w:t>
            </w:r>
          </w:p>
        </w:tc>
        <w:tc>
          <w:tcPr>
            <w:tcW w:w="992" w:type="dxa"/>
            <w:vAlign w:val="center"/>
          </w:tcPr>
          <w:p w14:paraId="3E1DE4AA">
            <w:pPr>
              <w:pStyle w:val="12"/>
            </w:pPr>
            <w:r>
              <w:t>2050202</w:t>
            </w:r>
          </w:p>
        </w:tc>
        <w:tc>
          <w:tcPr>
            <w:tcW w:w="1559" w:type="dxa"/>
            <w:vAlign w:val="center"/>
          </w:tcPr>
          <w:p w14:paraId="262BFB0B">
            <w:pPr>
              <w:pStyle w:val="12"/>
            </w:pPr>
            <w:r>
              <w:t>小学教育</w:t>
            </w:r>
          </w:p>
        </w:tc>
        <w:tc>
          <w:tcPr>
            <w:tcW w:w="1134" w:type="dxa"/>
            <w:vAlign w:val="center"/>
          </w:tcPr>
          <w:p w14:paraId="0D7DDC93">
            <w:pPr>
              <w:pStyle w:val="11"/>
            </w:pPr>
            <w:r>
              <w:t>1967.62</w:t>
            </w:r>
          </w:p>
        </w:tc>
        <w:tc>
          <w:tcPr>
            <w:tcW w:w="1134" w:type="dxa"/>
            <w:vAlign w:val="center"/>
          </w:tcPr>
          <w:p w14:paraId="5A8C637E">
            <w:pPr>
              <w:pStyle w:val="11"/>
            </w:pPr>
            <w:r>
              <w:t>1939.69</w:t>
            </w:r>
          </w:p>
        </w:tc>
        <w:tc>
          <w:tcPr>
            <w:tcW w:w="1134" w:type="dxa"/>
            <w:vAlign w:val="center"/>
          </w:tcPr>
          <w:p w14:paraId="21A2465E">
            <w:pPr>
              <w:pStyle w:val="11"/>
            </w:pPr>
            <w:r>
              <w:t>1939.69</w:t>
            </w:r>
          </w:p>
        </w:tc>
        <w:tc>
          <w:tcPr>
            <w:tcW w:w="1134" w:type="dxa"/>
            <w:vAlign w:val="center"/>
          </w:tcPr>
          <w:p w14:paraId="726803AB">
            <w:pPr>
              <w:pStyle w:val="11"/>
            </w:pPr>
          </w:p>
        </w:tc>
        <w:tc>
          <w:tcPr>
            <w:tcW w:w="1134" w:type="dxa"/>
            <w:vAlign w:val="center"/>
          </w:tcPr>
          <w:p w14:paraId="09BA27BD">
            <w:pPr>
              <w:pStyle w:val="11"/>
            </w:pPr>
          </w:p>
        </w:tc>
        <w:tc>
          <w:tcPr>
            <w:tcW w:w="1134" w:type="dxa"/>
            <w:vAlign w:val="center"/>
          </w:tcPr>
          <w:p w14:paraId="3EC86EE2">
            <w:pPr>
              <w:pStyle w:val="11"/>
            </w:pPr>
          </w:p>
        </w:tc>
        <w:tc>
          <w:tcPr>
            <w:tcW w:w="1134" w:type="dxa"/>
            <w:vAlign w:val="center"/>
          </w:tcPr>
          <w:p w14:paraId="368C630A">
            <w:pPr>
              <w:pStyle w:val="11"/>
            </w:pPr>
          </w:p>
        </w:tc>
        <w:tc>
          <w:tcPr>
            <w:tcW w:w="1134" w:type="dxa"/>
            <w:vAlign w:val="center"/>
          </w:tcPr>
          <w:p w14:paraId="61A5026D">
            <w:pPr>
              <w:pStyle w:val="11"/>
            </w:pPr>
          </w:p>
        </w:tc>
        <w:tc>
          <w:tcPr>
            <w:tcW w:w="1134" w:type="dxa"/>
            <w:vAlign w:val="center"/>
          </w:tcPr>
          <w:p w14:paraId="75DCEAA6">
            <w:pPr>
              <w:pStyle w:val="11"/>
            </w:pPr>
          </w:p>
        </w:tc>
        <w:tc>
          <w:tcPr>
            <w:tcW w:w="1134" w:type="dxa"/>
            <w:vAlign w:val="center"/>
          </w:tcPr>
          <w:p w14:paraId="0015175E">
            <w:pPr>
              <w:pStyle w:val="11"/>
            </w:pPr>
            <w:r>
              <w:t>27.93</w:t>
            </w:r>
          </w:p>
        </w:tc>
      </w:tr>
    </w:tbl>
    <w:p w14:paraId="54FD322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A35BC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EAC4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EE29E78">
            <w:pPr>
              <w:pStyle w:val="9"/>
            </w:pPr>
            <w:r>
              <w:t>203235雄安容和悦容小学</w:t>
            </w:r>
          </w:p>
        </w:tc>
        <w:tc>
          <w:tcPr>
            <w:tcW w:w="2722" w:type="dxa"/>
            <w:gridSpan w:val="2"/>
            <w:tcBorders>
              <w:top w:val="single" w:color="FFFFFF" w:sz="6" w:space="0"/>
              <w:left w:val="single" w:color="FFFFFF" w:sz="6" w:space="0"/>
              <w:right w:val="single" w:color="FFFFFF" w:sz="6" w:space="0"/>
            </w:tcBorders>
            <w:vAlign w:val="center"/>
          </w:tcPr>
          <w:p w14:paraId="588EF848">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7CF67EB">
            <w:pPr>
              <w:pStyle w:val="7"/>
            </w:pPr>
            <w:r>
              <w:t>单位：万元</w:t>
            </w:r>
          </w:p>
        </w:tc>
      </w:tr>
      <w:tr w14:paraId="074F3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F1F32D">
            <w:pPr>
              <w:pStyle w:val="10"/>
            </w:pPr>
            <w:r>
              <w:t>序号</w:t>
            </w:r>
          </w:p>
        </w:tc>
        <w:tc>
          <w:tcPr>
            <w:tcW w:w="5527" w:type="dxa"/>
            <w:gridSpan w:val="2"/>
            <w:vAlign w:val="center"/>
          </w:tcPr>
          <w:p w14:paraId="16BE1575">
            <w:pPr>
              <w:pStyle w:val="10"/>
            </w:pPr>
            <w:r>
              <w:t>功能分类科目</w:t>
            </w:r>
          </w:p>
        </w:tc>
        <w:tc>
          <w:tcPr>
            <w:tcW w:w="1361" w:type="dxa"/>
            <w:vMerge w:val="restart"/>
            <w:vAlign w:val="center"/>
          </w:tcPr>
          <w:p w14:paraId="10821720">
            <w:pPr>
              <w:pStyle w:val="10"/>
            </w:pPr>
            <w:r>
              <w:t>合计</w:t>
            </w:r>
          </w:p>
        </w:tc>
        <w:tc>
          <w:tcPr>
            <w:tcW w:w="1361" w:type="dxa"/>
            <w:vMerge w:val="restart"/>
            <w:vAlign w:val="center"/>
          </w:tcPr>
          <w:p w14:paraId="6C4B7FDB">
            <w:pPr>
              <w:pStyle w:val="10"/>
            </w:pPr>
            <w:r>
              <w:t>基本支出</w:t>
            </w:r>
          </w:p>
        </w:tc>
        <w:tc>
          <w:tcPr>
            <w:tcW w:w="1361" w:type="dxa"/>
            <w:vMerge w:val="restart"/>
            <w:vAlign w:val="center"/>
          </w:tcPr>
          <w:p w14:paraId="2D3025E1">
            <w:pPr>
              <w:pStyle w:val="10"/>
            </w:pPr>
            <w:r>
              <w:t>项目支出</w:t>
            </w:r>
          </w:p>
        </w:tc>
        <w:tc>
          <w:tcPr>
            <w:tcW w:w="1361" w:type="dxa"/>
            <w:vMerge w:val="restart"/>
            <w:vAlign w:val="center"/>
          </w:tcPr>
          <w:p w14:paraId="060D5386">
            <w:pPr>
              <w:pStyle w:val="10"/>
            </w:pPr>
            <w:r>
              <w:t>经营支出</w:t>
            </w:r>
          </w:p>
        </w:tc>
        <w:tc>
          <w:tcPr>
            <w:tcW w:w="1361" w:type="dxa"/>
            <w:vMerge w:val="restart"/>
            <w:vAlign w:val="center"/>
          </w:tcPr>
          <w:p w14:paraId="205362E4">
            <w:pPr>
              <w:pStyle w:val="10"/>
            </w:pPr>
            <w:r>
              <w:t>上解上级     支出</w:t>
            </w:r>
          </w:p>
        </w:tc>
        <w:tc>
          <w:tcPr>
            <w:tcW w:w="1361" w:type="dxa"/>
            <w:vMerge w:val="restart"/>
            <w:vAlign w:val="center"/>
          </w:tcPr>
          <w:p w14:paraId="694991DA">
            <w:pPr>
              <w:pStyle w:val="10"/>
            </w:pPr>
            <w:r>
              <w:t>对附属单位补助支出</w:t>
            </w:r>
          </w:p>
        </w:tc>
      </w:tr>
      <w:tr w14:paraId="3626F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B4741E"/>
        </w:tc>
        <w:tc>
          <w:tcPr>
            <w:tcW w:w="992" w:type="dxa"/>
            <w:vAlign w:val="center"/>
          </w:tcPr>
          <w:p w14:paraId="77EE1D44">
            <w:pPr>
              <w:pStyle w:val="10"/>
            </w:pPr>
            <w:r>
              <w:t>科目    编码</w:t>
            </w:r>
          </w:p>
        </w:tc>
        <w:tc>
          <w:tcPr>
            <w:tcW w:w="4535" w:type="dxa"/>
            <w:vAlign w:val="center"/>
          </w:tcPr>
          <w:p w14:paraId="31B23CDB">
            <w:pPr>
              <w:pStyle w:val="10"/>
            </w:pPr>
            <w:r>
              <w:t>科目名称</w:t>
            </w:r>
          </w:p>
        </w:tc>
        <w:tc>
          <w:tcPr>
            <w:tcW w:w="1361" w:type="dxa"/>
            <w:vMerge w:val="continue"/>
          </w:tcPr>
          <w:p w14:paraId="44D7FAD8"/>
        </w:tc>
        <w:tc>
          <w:tcPr>
            <w:tcW w:w="1361" w:type="dxa"/>
            <w:vMerge w:val="continue"/>
          </w:tcPr>
          <w:p w14:paraId="58E24254"/>
        </w:tc>
        <w:tc>
          <w:tcPr>
            <w:tcW w:w="1361" w:type="dxa"/>
            <w:vMerge w:val="continue"/>
          </w:tcPr>
          <w:p w14:paraId="0626C280"/>
        </w:tc>
        <w:tc>
          <w:tcPr>
            <w:tcW w:w="1361" w:type="dxa"/>
            <w:vMerge w:val="continue"/>
          </w:tcPr>
          <w:p w14:paraId="45324A0A"/>
        </w:tc>
        <w:tc>
          <w:tcPr>
            <w:tcW w:w="1361" w:type="dxa"/>
            <w:vMerge w:val="continue"/>
          </w:tcPr>
          <w:p w14:paraId="012C3FD9"/>
        </w:tc>
        <w:tc>
          <w:tcPr>
            <w:tcW w:w="1361" w:type="dxa"/>
            <w:vMerge w:val="continue"/>
          </w:tcPr>
          <w:p w14:paraId="129747F4"/>
        </w:tc>
      </w:tr>
      <w:tr w14:paraId="00FE1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D433BE">
            <w:pPr>
              <w:pStyle w:val="10"/>
            </w:pPr>
            <w:r>
              <w:t>栏次</w:t>
            </w:r>
          </w:p>
        </w:tc>
        <w:tc>
          <w:tcPr>
            <w:tcW w:w="992" w:type="dxa"/>
            <w:vAlign w:val="center"/>
          </w:tcPr>
          <w:p w14:paraId="0141342B">
            <w:pPr>
              <w:pStyle w:val="10"/>
            </w:pPr>
            <w:r>
              <w:t>1</w:t>
            </w:r>
          </w:p>
        </w:tc>
        <w:tc>
          <w:tcPr>
            <w:tcW w:w="4535" w:type="dxa"/>
            <w:vAlign w:val="center"/>
          </w:tcPr>
          <w:p w14:paraId="2D99ADB4">
            <w:pPr>
              <w:pStyle w:val="10"/>
            </w:pPr>
            <w:r>
              <w:t>2</w:t>
            </w:r>
          </w:p>
        </w:tc>
        <w:tc>
          <w:tcPr>
            <w:tcW w:w="1361" w:type="dxa"/>
            <w:vAlign w:val="center"/>
          </w:tcPr>
          <w:p w14:paraId="2DE05C68">
            <w:pPr>
              <w:pStyle w:val="10"/>
            </w:pPr>
            <w:r>
              <w:t>3</w:t>
            </w:r>
          </w:p>
        </w:tc>
        <w:tc>
          <w:tcPr>
            <w:tcW w:w="1361" w:type="dxa"/>
            <w:vAlign w:val="center"/>
          </w:tcPr>
          <w:p w14:paraId="48F99139">
            <w:pPr>
              <w:pStyle w:val="10"/>
            </w:pPr>
            <w:r>
              <w:t>4</w:t>
            </w:r>
          </w:p>
        </w:tc>
        <w:tc>
          <w:tcPr>
            <w:tcW w:w="1361" w:type="dxa"/>
            <w:vAlign w:val="center"/>
          </w:tcPr>
          <w:p w14:paraId="6448D3C4">
            <w:pPr>
              <w:pStyle w:val="10"/>
            </w:pPr>
            <w:r>
              <w:t>5</w:t>
            </w:r>
          </w:p>
        </w:tc>
        <w:tc>
          <w:tcPr>
            <w:tcW w:w="1361" w:type="dxa"/>
            <w:vAlign w:val="center"/>
          </w:tcPr>
          <w:p w14:paraId="3C3FAF11">
            <w:pPr>
              <w:pStyle w:val="10"/>
            </w:pPr>
            <w:r>
              <w:t>6</w:t>
            </w:r>
          </w:p>
        </w:tc>
        <w:tc>
          <w:tcPr>
            <w:tcW w:w="1361" w:type="dxa"/>
            <w:vAlign w:val="center"/>
          </w:tcPr>
          <w:p w14:paraId="3F5FD479">
            <w:pPr>
              <w:pStyle w:val="10"/>
            </w:pPr>
            <w:r>
              <w:t>7</w:t>
            </w:r>
          </w:p>
        </w:tc>
        <w:tc>
          <w:tcPr>
            <w:tcW w:w="1361" w:type="dxa"/>
            <w:vAlign w:val="center"/>
          </w:tcPr>
          <w:p w14:paraId="3B66A5A8">
            <w:pPr>
              <w:pStyle w:val="10"/>
            </w:pPr>
            <w:r>
              <w:t>8</w:t>
            </w:r>
          </w:p>
        </w:tc>
      </w:tr>
      <w:tr w14:paraId="06594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3E97D">
            <w:pPr>
              <w:pStyle w:val="13"/>
            </w:pPr>
            <w:r>
              <w:t>1</w:t>
            </w:r>
          </w:p>
        </w:tc>
        <w:tc>
          <w:tcPr>
            <w:tcW w:w="992" w:type="dxa"/>
            <w:vAlign w:val="center"/>
          </w:tcPr>
          <w:p w14:paraId="23D60D28">
            <w:pPr>
              <w:pStyle w:val="16"/>
            </w:pPr>
          </w:p>
        </w:tc>
        <w:tc>
          <w:tcPr>
            <w:tcW w:w="4535" w:type="dxa"/>
            <w:vAlign w:val="center"/>
          </w:tcPr>
          <w:p w14:paraId="7CD33D01">
            <w:pPr>
              <w:pStyle w:val="14"/>
            </w:pPr>
            <w:r>
              <w:t>合计</w:t>
            </w:r>
          </w:p>
        </w:tc>
        <w:tc>
          <w:tcPr>
            <w:tcW w:w="1361" w:type="dxa"/>
            <w:vAlign w:val="center"/>
          </w:tcPr>
          <w:p w14:paraId="08680B63">
            <w:pPr>
              <w:pStyle w:val="15"/>
            </w:pPr>
            <w:r>
              <w:t>1967.62</w:t>
            </w:r>
          </w:p>
        </w:tc>
        <w:tc>
          <w:tcPr>
            <w:tcW w:w="1361" w:type="dxa"/>
            <w:vAlign w:val="center"/>
          </w:tcPr>
          <w:p w14:paraId="48DC6A12">
            <w:pPr>
              <w:pStyle w:val="15"/>
            </w:pPr>
            <w:r>
              <w:t>1413.00</w:t>
            </w:r>
          </w:p>
        </w:tc>
        <w:tc>
          <w:tcPr>
            <w:tcW w:w="1361" w:type="dxa"/>
            <w:vAlign w:val="center"/>
          </w:tcPr>
          <w:p w14:paraId="329FBAAF">
            <w:pPr>
              <w:pStyle w:val="15"/>
            </w:pPr>
            <w:r>
              <w:t>554.62</w:t>
            </w:r>
          </w:p>
        </w:tc>
        <w:tc>
          <w:tcPr>
            <w:tcW w:w="1361" w:type="dxa"/>
            <w:vAlign w:val="center"/>
          </w:tcPr>
          <w:p w14:paraId="69C3B85D">
            <w:pPr>
              <w:pStyle w:val="15"/>
            </w:pPr>
          </w:p>
        </w:tc>
        <w:tc>
          <w:tcPr>
            <w:tcW w:w="1361" w:type="dxa"/>
            <w:vAlign w:val="center"/>
          </w:tcPr>
          <w:p w14:paraId="4D2FACBA">
            <w:pPr>
              <w:pStyle w:val="15"/>
            </w:pPr>
          </w:p>
        </w:tc>
        <w:tc>
          <w:tcPr>
            <w:tcW w:w="1361" w:type="dxa"/>
            <w:vAlign w:val="center"/>
          </w:tcPr>
          <w:p w14:paraId="18D32C28">
            <w:pPr>
              <w:pStyle w:val="15"/>
            </w:pPr>
          </w:p>
        </w:tc>
      </w:tr>
      <w:tr w14:paraId="55D30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45F93">
            <w:pPr>
              <w:pStyle w:val="13"/>
            </w:pPr>
            <w:r>
              <w:t>2</w:t>
            </w:r>
          </w:p>
        </w:tc>
        <w:tc>
          <w:tcPr>
            <w:tcW w:w="992" w:type="dxa"/>
            <w:vAlign w:val="center"/>
          </w:tcPr>
          <w:p w14:paraId="4B94A38B">
            <w:pPr>
              <w:pStyle w:val="12"/>
            </w:pPr>
            <w:r>
              <w:t>205</w:t>
            </w:r>
          </w:p>
        </w:tc>
        <w:tc>
          <w:tcPr>
            <w:tcW w:w="4535" w:type="dxa"/>
            <w:vAlign w:val="center"/>
          </w:tcPr>
          <w:p w14:paraId="5EE5D292">
            <w:pPr>
              <w:pStyle w:val="12"/>
            </w:pPr>
            <w:r>
              <w:t>教育支出</w:t>
            </w:r>
          </w:p>
        </w:tc>
        <w:tc>
          <w:tcPr>
            <w:tcW w:w="1361" w:type="dxa"/>
            <w:vAlign w:val="center"/>
          </w:tcPr>
          <w:p w14:paraId="5B2857EE">
            <w:pPr>
              <w:pStyle w:val="11"/>
            </w:pPr>
            <w:r>
              <w:t>1967.62</w:t>
            </w:r>
          </w:p>
        </w:tc>
        <w:tc>
          <w:tcPr>
            <w:tcW w:w="1361" w:type="dxa"/>
            <w:vAlign w:val="center"/>
          </w:tcPr>
          <w:p w14:paraId="51A2DF85">
            <w:pPr>
              <w:pStyle w:val="11"/>
            </w:pPr>
            <w:r>
              <w:t>1413.00</w:t>
            </w:r>
          </w:p>
        </w:tc>
        <w:tc>
          <w:tcPr>
            <w:tcW w:w="1361" w:type="dxa"/>
            <w:vAlign w:val="center"/>
          </w:tcPr>
          <w:p w14:paraId="41DADE78">
            <w:pPr>
              <w:pStyle w:val="11"/>
            </w:pPr>
            <w:r>
              <w:t>554.62</w:t>
            </w:r>
          </w:p>
        </w:tc>
        <w:tc>
          <w:tcPr>
            <w:tcW w:w="1361" w:type="dxa"/>
            <w:vAlign w:val="center"/>
          </w:tcPr>
          <w:p w14:paraId="755CD831">
            <w:pPr>
              <w:pStyle w:val="11"/>
            </w:pPr>
          </w:p>
        </w:tc>
        <w:tc>
          <w:tcPr>
            <w:tcW w:w="1361" w:type="dxa"/>
            <w:vAlign w:val="center"/>
          </w:tcPr>
          <w:p w14:paraId="40B472A2">
            <w:pPr>
              <w:pStyle w:val="11"/>
            </w:pPr>
          </w:p>
        </w:tc>
        <w:tc>
          <w:tcPr>
            <w:tcW w:w="1361" w:type="dxa"/>
            <w:vAlign w:val="center"/>
          </w:tcPr>
          <w:p w14:paraId="6BE28EC7">
            <w:pPr>
              <w:pStyle w:val="11"/>
            </w:pPr>
          </w:p>
        </w:tc>
      </w:tr>
      <w:tr w14:paraId="22C60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B4C60">
            <w:pPr>
              <w:pStyle w:val="13"/>
            </w:pPr>
            <w:r>
              <w:t>3</w:t>
            </w:r>
          </w:p>
        </w:tc>
        <w:tc>
          <w:tcPr>
            <w:tcW w:w="992" w:type="dxa"/>
            <w:vAlign w:val="center"/>
          </w:tcPr>
          <w:p w14:paraId="5CD9572B">
            <w:pPr>
              <w:pStyle w:val="12"/>
            </w:pPr>
            <w:r>
              <w:t>20502</w:t>
            </w:r>
          </w:p>
        </w:tc>
        <w:tc>
          <w:tcPr>
            <w:tcW w:w="4535" w:type="dxa"/>
            <w:vAlign w:val="center"/>
          </w:tcPr>
          <w:p w14:paraId="174C1B09">
            <w:pPr>
              <w:pStyle w:val="12"/>
            </w:pPr>
            <w:r>
              <w:t>普通教育</w:t>
            </w:r>
          </w:p>
        </w:tc>
        <w:tc>
          <w:tcPr>
            <w:tcW w:w="1361" w:type="dxa"/>
            <w:vAlign w:val="center"/>
          </w:tcPr>
          <w:p w14:paraId="611A8910">
            <w:pPr>
              <w:pStyle w:val="11"/>
            </w:pPr>
            <w:r>
              <w:t>1967.62</w:t>
            </w:r>
          </w:p>
        </w:tc>
        <w:tc>
          <w:tcPr>
            <w:tcW w:w="1361" w:type="dxa"/>
            <w:vAlign w:val="center"/>
          </w:tcPr>
          <w:p w14:paraId="3C80E922">
            <w:pPr>
              <w:pStyle w:val="11"/>
            </w:pPr>
            <w:r>
              <w:t>1413.00</w:t>
            </w:r>
          </w:p>
        </w:tc>
        <w:tc>
          <w:tcPr>
            <w:tcW w:w="1361" w:type="dxa"/>
            <w:vAlign w:val="center"/>
          </w:tcPr>
          <w:p w14:paraId="476C8635">
            <w:pPr>
              <w:pStyle w:val="11"/>
            </w:pPr>
            <w:r>
              <w:t>554.62</w:t>
            </w:r>
          </w:p>
        </w:tc>
        <w:tc>
          <w:tcPr>
            <w:tcW w:w="1361" w:type="dxa"/>
            <w:vAlign w:val="center"/>
          </w:tcPr>
          <w:p w14:paraId="1E4F5449">
            <w:pPr>
              <w:pStyle w:val="11"/>
            </w:pPr>
          </w:p>
        </w:tc>
        <w:tc>
          <w:tcPr>
            <w:tcW w:w="1361" w:type="dxa"/>
            <w:vAlign w:val="center"/>
          </w:tcPr>
          <w:p w14:paraId="5BC1D8B9">
            <w:pPr>
              <w:pStyle w:val="11"/>
            </w:pPr>
          </w:p>
        </w:tc>
        <w:tc>
          <w:tcPr>
            <w:tcW w:w="1361" w:type="dxa"/>
            <w:vAlign w:val="center"/>
          </w:tcPr>
          <w:p w14:paraId="326B46B3">
            <w:pPr>
              <w:pStyle w:val="11"/>
            </w:pPr>
          </w:p>
        </w:tc>
      </w:tr>
      <w:tr w14:paraId="50877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1E1CC">
            <w:pPr>
              <w:pStyle w:val="13"/>
            </w:pPr>
            <w:r>
              <w:t>4</w:t>
            </w:r>
          </w:p>
        </w:tc>
        <w:tc>
          <w:tcPr>
            <w:tcW w:w="992" w:type="dxa"/>
            <w:vAlign w:val="center"/>
          </w:tcPr>
          <w:p w14:paraId="119181D3">
            <w:pPr>
              <w:pStyle w:val="12"/>
            </w:pPr>
            <w:r>
              <w:t>2050202</w:t>
            </w:r>
          </w:p>
        </w:tc>
        <w:tc>
          <w:tcPr>
            <w:tcW w:w="4535" w:type="dxa"/>
            <w:vAlign w:val="center"/>
          </w:tcPr>
          <w:p w14:paraId="65ED87D9">
            <w:pPr>
              <w:pStyle w:val="12"/>
            </w:pPr>
            <w:r>
              <w:t>小学教育</w:t>
            </w:r>
          </w:p>
        </w:tc>
        <w:tc>
          <w:tcPr>
            <w:tcW w:w="1361" w:type="dxa"/>
            <w:vAlign w:val="center"/>
          </w:tcPr>
          <w:p w14:paraId="6BD317C6">
            <w:pPr>
              <w:pStyle w:val="11"/>
            </w:pPr>
            <w:r>
              <w:t>1967.62</w:t>
            </w:r>
          </w:p>
        </w:tc>
        <w:tc>
          <w:tcPr>
            <w:tcW w:w="1361" w:type="dxa"/>
            <w:vAlign w:val="center"/>
          </w:tcPr>
          <w:p w14:paraId="3ABAEA9B">
            <w:pPr>
              <w:pStyle w:val="11"/>
            </w:pPr>
            <w:r>
              <w:t>1413.00</w:t>
            </w:r>
          </w:p>
        </w:tc>
        <w:tc>
          <w:tcPr>
            <w:tcW w:w="1361" w:type="dxa"/>
            <w:vAlign w:val="center"/>
          </w:tcPr>
          <w:p w14:paraId="568DE67B">
            <w:pPr>
              <w:pStyle w:val="11"/>
            </w:pPr>
            <w:r>
              <w:t>554.62</w:t>
            </w:r>
          </w:p>
        </w:tc>
        <w:tc>
          <w:tcPr>
            <w:tcW w:w="1361" w:type="dxa"/>
            <w:vAlign w:val="center"/>
          </w:tcPr>
          <w:p w14:paraId="3FFA3EE5">
            <w:pPr>
              <w:pStyle w:val="11"/>
            </w:pPr>
          </w:p>
        </w:tc>
        <w:tc>
          <w:tcPr>
            <w:tcW w:w="1361" w:type="dxa"/>
            <w:vAlign w:val="center"/>
          </w:tcPr>
          <w:p w14:paraId="1139F4AF">
            <w:pPr>
              <w:pStyle w:val="11"/>
            </w:pPr>
          </w:p>
        </w:tc>
        <w:tc>
          <w:tcPr>
            <w:tcW w:w="1361" w:type="dxa"/>
            <w:vAlign w:val="center"/>
          </w:tcPr>
          <w:p w14:paraId="6244B438">
            <w:pPr>
              <w:pStyle w:val="11"/>
            </w:pPr>
          </w:p>
        </w:tc>
      </w:tr>
    </w:tbl>
    <w:p w14:paraId="4D1B436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DD1993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21FB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F45DEC4">
            <w:pPr>
              <w:pStyle w:val="9"/>
            </w:pPr>
            <w:r>
              <w:t>203235雄安容和悦容小学</w:t>
            </w:r>
          </w:p>
        </w:tc>
        <w:tc>
          <w:tcPr>
            <w:tcW w:w="3402" w:type="dxa"/>
            <w:tcBorders>
              <w:top w:val="single" w:color="FFFFFF" w:sz="6" w:space="0"/>
              <w:left w:val="single" w:color="FFFFFF" w:sz="6" w:space="0"/>
              <w:right w:val="single" w:color="FFFFFF" w:sz="6" w:space="0"/>
            </w:tcBorders>
            <w:vAlign w:val="center"/>
          </w:tcPr>
          <w:p w14:paraId="21C86B0B">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8085190">
            <w:pPr>
              <w:pStyle w:val="7"/>
            </w:pPr>
            <w:r>
              <w:t>单位：万元</w:t>
            </w:r>
          </w:p>
        </w:tc>
      </w:tr>
      <w:tr w14:paraId="57D2C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B48B35">
            <w:pPr>
              <w:pStyle w:val="10"/>
            </w:pPr>
            <w:r>
              <w:t>序号</w:t>
            </w:r>
          </w:p>
        </w:tc>
        <w:tc>
          <w:tcPr>
            <w:tcW w:w="4876" w:type="dxa"/>
            <w:gridSpan w:val="2"/>
            <w:vAlign w:val="center"/>
          </w:tcPr>
          <w:p w14:paraId="233F5D52">
            <w:pPr>
              <w:pStyle w:val="10"/>
            </w:pPr>
            <w:r>
              <w:t>收入</w:t>
            </w:r>
          </w:p>
        </w:tc>
        <w:tc>
          <w:tcPr>
            <w:tcW w:w="9298" w:type="dxa"/>
            <w:gridSpan w:val="5"/>
            <w:vAlign w:val="center"/>
          </w:tcPr>
          <w:p w14:paraId="138681CA">
            <w:pPr>
              <w:pStyle w:val="10"/>
            </w:pPr>
            <w:r>
              <w:t>支出</w:t>
            </w:r>
          </w:p>
        </w:tc>
      </w:tr>
      <w:tr w14:paraId="3510A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3BFF87"/>
        </w:tc>
        <w:tc>
          <w:tcPr>
            <w:tcW w:w="3402" w:type="dxa"/>
            <w:vAlign w:val="center"/>
          </w:tcPr>
          <w:p w14:paraId="310D0860">
            <w:pPr>
              <w:pStyle w:val="10"/>
            </w:pPr>
            <w:r>
              <w:t>项  目</w:t>
            </w:r>
          </w:p>
        </w:tc>
        <w:tc>
          <w:tcPr>
            <w:tcW w:w="1474" w:type="dxa"/>
            <w:vAlign w:val="center"/>
          </w:tcPr>
          <w:p w14:paraId="47A9B362">
            <w:pPr>
              <w:pStyle w:val="10"/>
            </w:pPr>
            <w:r>
              <w:t>金额</w:t>
            </w:r>
          </w:p>
        </w:tc>
        <w:tc>
          <w:tcPr>
            <w:tcW w:w="3402" w:type="dxa"/>
            <w:vAlign w:val="center"/>
          </w:tcPr>
          <w:p w14:paraId="309DA625">
            <w:pPr>
              <w:pStyle w:val="10"/>
            </w:pPr>
            <w:r>
              <w:t>项  目</w:t>
            </w:r>
          </w:p>
        </w:tc>
        <w:tc>
          <w:tcPr>
            <w:tcW w:w="1474" w:type="dxa"/>
            <w:vAlign w:val="center"/>
          </w:tcPr>
          <w:p w14:paraId="0688EEBB">
            <w:pPr>
              <w:pStyle w:val="10"/>
            </w:pPr>
            <w:r>
              <w:t>合计</w:t>
            </w:r>
          </w:p>
        </w:tc>
        <w:tc>
          <w:tcPr>
            <w:tcW w:w="1474" w:type="dxa"/>
            <w:vAlign w:val="center"/>
          </w:tcPr>
          <w:p w14:paraId="022831EC">
            <w:pPr>
              <w:pStyle w:val="10"/>
            </w:pPr>
            <w:r>
              <w:t>一般公共预算财政拨款</w:t>
            </w:r>
          </w:p>
        </w:tc>
        <w:tc>
          <w:tcPr>
            <w:tcW w:w="1474" w:type="dxa"/>
            <w:vAlign w:val="center"/>
          </w:tcPr>
          <w:p w14:paraId="46661F40">
            <w:pPr>
              <w:pStyle w:val="10"/>
            </w:pPr>
            <w:r>
              <w:t>政府性基金预算财政    拨款</w:t>
            </w:r>
          </w:p>
        </w:tc>
        <w:tc>
          <w:tcPr>
            <w:tcW w:w="1474" w:type="dxa"/>
            <w:vAlign w:val="center"/>
          </w:tcPr>
          <w:p w14:paraId="097C41E9">
            <w:pPr>
              <w:pStyle w:val="10"/>
            </w:pPr>
            <w:r>
              <w:t>国有资本经营预算财政拨款</w:t>
            </w:r>
          </w:p>
        </w:tc>
      </w:tr>
      <w:tr w14:paraId="0C881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85059B">
            <w:pPr>
              <w:pStyle w:val="10"/>
            </w:pPr>
            <w:r>
              <w:t>栏次</w:t>
            </w:r>
          </w:p>
        </w:tc>
        <w:tc>
          <w:tcPr>
            <w:tcW w:w="3402" w:type="dxa"/>
            <w:vAlign w:val="center"/>
          </w:tcPr>
          <w:p w14:paraId="6E34E664">
            <w:pPr>
              <w:pStyle w:val="10"/>
            </w:pPr>
            <w:r>
              <w:t>1</w:t>
            </w:r>
          </w:p>
        </w:tc>
        <w:tc>
          <w:tcPr>
            <w:tcW w:w="1474" w:type="dxa"/>
            <w:vAlign w:val="center"/>
          </w:tcPr>
          <w:p w14:paraId="416CB5EF">
            <w:pPr>
              <w:pStyle w:val="10"/>
            </w:pPr>
            <w:r>
              <w:t>2</w:t>
            </w:r>
          </w:p>
        </w:tc>
        <w:tc>
          <w:tcPr>
            <w:tcW w:w="3402" w:type="dxa"/>
            <w:vAlign w:val="center"/>
          </w:tcPr>
          <w:p w14:paraId="04943D3D">
            <w:pPr>
              <w:pStyle w:val="10"/>
            </w:pPr>
            <w:r>
              <w:t>3</w:t>
            </w:r>
          </w:p>
        </w:tc>
        <w:tc>
          <w:tcPr>
            <w:tcW w:w="1474" w:type="dxa"/>
            <w:vAlign w:val="center"/>
          </w:tcPr>
          <w:p w14:paraId="633209D6">
            <w:pPr>
              <w:pStyle w:val="10"/>
            </w:pPr>
            <w:r>
              <w:t>4</w:t>
            </w:r>
          </w:p>
        </w:tc>
        <w:tc>
          <w:tcPr>
            <w:tcW w:w="1474" w:type="dxa"/>
            <w:vAlign w:val="center"/>
          </w:tcPr>
          <w:p w14:paraId="21CBD218">
            <w:pPr>
              <w:pStyle w:val="10"/>
            </w:pPr>
            <w:r>
              <w:t>5</w:t>
            </w:r>
          </w:p>
        </w:tc>
        <w:tc>
          <w:tcPr>
            <w:tcW w:w="1474" w:type="dxa"/>
            <w:vAlign w:val="center"/>
          </w:tcPr>
          <w:p w14:paraId="4E3982F3">
            <w:pPr>
              <w:pStyle w:val="10"/>
            </w:pPr>
            <w:r>
              <w:t>6</w:t>
            </w:r>
          </w:p>
        </w:tc>
        <w:tc>
          <w:tcPr>
            <w:tcW w:w="1474" w:type="dxa"/>
            <w:vAlign w:val="center"/>
          </w:tcPr>
          <w:p w14:paraId="35C8473B">
            <w:pPr>
              <w:pStyle w:val="10"/>
            </w:pPr>
            <w:r>
              <w:t>7</w:t>
            </w:r>
          </w:p>
        </w:tc>
      </w:tr>
      <w:tr w14:paraId="456BF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0E0A7">
            <w:pPr>
              <w:pStyle w:val="13"/>
            </w:pPr>
            <w:r>
              <w:t>1</w:t>
            </w:r>
          </w:p>
        </w:tc>
        <w:tc>
          <w:tcPr>
            <w:tcW w:w="3402" w:type="dxa"/>
            <w:vAlign w:val="center"/>
          </w:tcPr>
          <w:p w14:paraId="4ED35AFA">
            <w:pPr>
              <w:pStyle w:val="12"/>
            </w:pPr>
            <w:r>
              <w:t>一、一般公共预算拨款</w:t>
            </w:r>
          </w:p>
        </w:tc>
        <w:tc>
          <w:tcPr>
            <w:tcW w:w="1474" w:type="dxa"/>
            <w:vAlign w:val="center"/>
          </w:tcPr>
          <w:p w14:paraId="746B3167">
            <w:pPr>
              <w:pStyle w:val="11"/>
            </w:pPr>
            <w:r>
              <w:t>1939.69</w:t>
            </w:r>
          </w:p>
        </w:tc>
        <w:tc>
          <w:tcPr>
            <w:tcW w:w="3402" w:type="dxa"/>
            <w:vAlign w:val="center"/>
          </w:tcPr>
          <w:p w14:paraId="51A57929">
            <w:pPr>
              <w:pStyle w:val="12"/>
            </w:pPr>
            <w:r>
              <w:t>一、一般公共服务支出</w:t>
            </w:r>
          </w:p>
        </w:tc>
        <w:tc>
          <w:tcPr>
            <w:tcW w:w="1474" w:type="dxa"/>
            <w:vAlign w:val="center"/>
          </w:tcPr>
          <w:p w14:paraId="261327B0">
            <w:pPr>
              <w:pStyle w:val="11"/>
            </w:pPr>
          </w:p>
        </w:tc>
        <w:tc>
          <w:tcPr>
            <w:tcW w:w="1474" w:type="dxa"/>
            <w:vAlign w:val="center"/>
          </w:tcPr>
          <w:p w14:paraId="5BC5AD26">
            <w:pPr>
              <w:pStyle w:val="11"/>
            </w:pPr>
          </w:p>
        </w:tc>
        <w:tc>
          <w:tcPr>
            <w:tcW w:w="1474" w:type="dxa"/>
            <w:vAlign w:val="center"/>
          </w:tcPr>
          <w:p w14:paraId="3EEE97D6">
            <w:pPr>
              <w:pStyle w:val="11"/>
            </w:pPr>
          </w:p>
        </w:tc>
        <w:tc>
          <w:tcPr>
            <w:tcW w:w="1474" w:type="dxa"/>
            <w:vAlign w:val="center"/>
          </w:tcPr>
          <w:p w14:paraId="71DB9FC2">
            <w:pPr>
              <w:pStyle w:val="11"/>
            </w:pPr>
          </w:p>
        </w:tc>
      </w:tr>
      <w:tr w14:paraId="7A110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3AF2E">
            <w:pPr>
              <w:pStyle w:val="13"/>
            </w:pPr>
            <w:r>
              <w:t>2</w:t>
            </w:r>
          </w:p>
        </w:tc>
        <w:tc>
          <w:tcPr>
            <w:tcW w:w="3402" w:type="dxa"/>
            <w:vAlign w:val="center"/>
          </w:tcPr>
          <w:p w14:paraId="3D5083B6">
            <w:pPr>
              <w:pStyle w:val="12"/>
            </w:pPr>
            <w:r>
              <w:t>二、政府性基金预算拨款</w:t>
            </w:r>
          </w:p>
        </w:tc>
        <w:tc>
          <w:tcPr>
            <w:tcW w:w="1474" w:type="dxa"/>
            <w:vAlign w:val="center"/>
          </w:tcPr>
          <w:p w14:paraId="201B3BE9">
            <w:pPr>
              <w:pStyle w:val="11"/>
            </w:pPr>
          </w:p>
        </w:tc>
        <w:tc>
          <w:tcPr>
            <w:tcW w:w="3402" w:type="dxa"/>
            <w:vAlign w:val="center"/>
          </w:tcPr>
          <w:p w14:paraId="66C296F9">
            <w:pPr>
              <w:pStyle w:val="12"/>
            </w:pPr>
            <w:r>
              <w:t>二、外交支出</w:t>
            </w:r>
          </w:p>
        </w:tc>
        <w:tc>
          <w:tcPr>
            <w:tcW w:w="1474" w:type="dxa"/>
            <w:vAlign w:val="center"/>
          </w:tcPr>
          <w:p w14:paraId="6FE7D949">
            <w:pPr>
              <w:pStyle w:val="11"/>
            </w:pPr>
          </w:p>
        </w:tc>
        <w:tc>
          <w:tcPr>
            <w:tcW w:w="1474" w:type="dxa"/>
            <w:vAlign w:val="center"/>
          </w:tcPr>
          <w:p w14:paraId="68D4EB20">
            <w:pPr>
              <w:pStyle w:val="11"/>
            </w:pPr>
          </w:p>
        </w:tc>
        <w:tc>
          <w:tcPr>
            <w:tcW w:w="1474" w:type="dxa"/>
            <w:vAlign w:val="center"/>
          </w:tcPr>
          <w:p w14:paraId="56C3DF42">
            <w:pPr>
              <w:pStyle w:val="11"/>
            </w:pPr>
          </w:p>
        </w:tc>
        <w:tc>
          <w:tcPr>
            <w:tcW w:w="1474" w:type="dxa"/>
            <w:vAlign w:val="center"/>
          </w:tcPr>
          <w:p w14:paraId="259808B2">
            <w:pPr>
              <w:pStyle w:val="11"/>
            </w:pPr>
          </w:p>
        </w:tc>
      </w:tr>
      <w:tr w14:paraId="3DF27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6F1DE">
            <w:pPr>
              <w:pStyle w:val="13"/>
            </w:pPr>
            <w:r>
              <w:t>3</w:t>
            </w:r>
          </w:p>
        </w:tc>
        <w:tc>
          <w:tcPr>
            <w:tcW w:w="3402" w:type="dxa"/>
            <w:vAlign w:val="center"/>
          </w:tcPr>
          <w:p w14:paraId="2C3D3247">
            <w:pPr>
              <w:pStyle w:val="12"/>
            </w:pPr>
            <w:r>
              <w:t>三、国有资本经营预算拨款</w:t>
            </w:r>
          </w:p>
        </w:tc>
        <w:tc>
          <w:tcPr>
            <w:tcW w:w="1474" w:type="dxa"/>
            <w:vAlign w:val="center"/>
          </w:tcPr>
          <w:p w14:paraId="3912EBB2">
            <w:pPr>
              <w:pStyle w:val="11"/>
            </w:pPr>
          </w:p>
        </w:tc>
        <w:tc>
          <w:tcPr>
            <w:tcW w:w="3402" w:type="dxa"/>
            <w:vAlign w:val="center"/>
          </w:tcPr>
          <w:p w14:paraId="16249D94">
            <w:pPr>
              <w:pStyle w:val="12"/>
            </w:pPr>
            <w:r>
              <w:t>三、国防支出</w:t>
            </w:r>
          </w:p>
        </w:tc>
        <w:tc>
          <w:tcPr>
            <w:tcW w:w="1474" w:type="dxa"/>
            <w:vAlign w:val="center"/>
          </w:tcPr>
          <w:p w14:paraId="59BC241A">
            <w:pPr>
              <w:pStyle w:val="11"/>
            </w:pPr>
          </w:p>
        </w:tc>
        <w:tc>
          <w:tcPr>
            <w:tcW w:w="1474" w:type="dxa"/>
            <w:vAlign w:val="center"/>
          </w:tcPr>
          <w:p w14:paraId="7BDC51A6">
            <w:pPr>
              <w:pStyle w:val="11"/>
            </w:pPr>
          </w:p>
        </w:tc>
        <w:tc>
          <w:tcPr>
            <w:tcW w:w="1474" w:type="dxa"/>
            <w:vAlign w:val="center"/>
          </w:tcPr>
          <w:p w14:paraId="4A4B477A">
            <w:pPr>
              <w:pStyle w:val="11"/>
            </w:pPr>
          </w:p>
        </w:tc>
        <w:tc>
          <w:tcPr>
            <w:tcW w:w="1474" w:type="dxa"/>
            <w:vAlign w:val="center"/>
          </w:tcPr>
          <w:p w14:paraId="24CD259A">
            <w:pPr>
              <w:pStyle w:val="11"/>
            </w:pPr>
          </w:p>
        </w:tc>
      </w:tr>
      <w:tr w14:paraId="38EF0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18FD3">
            <w:pPr>
              <w:pStyle w:val="13"/>
            </w:pPr>
            <w:r>
              <w:t>4</w:t>
            </w:r>
          </w:p>
        </w:tc>
        <w:tc>
          <w:tcPr>
            <w:tcW w:w="3402" w:type="dxa"/>
            <w:vAlign w:val="center"/>
          </w:tcPr>
          <w:p w14:paraId="4F991C93">
            <w:pPr>
              <w:pStyle w:val="12"/>
            </w:pPr>
          </w:p>
        </w:tc>
        <w:tc>
          <w:tcPr>
            <w:tcW w:w="1474" w:type="dxa"/>
            <w:vAlign w:val="center"/>
          </w:tcPr>
          <w:p w14:paraId="2FEC6DC8">
            <w:pPr>
              <w:pStyle w:val="11"/>
            </w:pPr>
          </w:p>
        </w:tc>
        <w:tc>
          <w:tcPr>
            <w:tcW w:w="3402" w:type="dxa"/>
            <w:vAlign w:val="center"/>
          </w:tcPr>
          <w:p w14:paraId="07A5FC63">
            <w:pPr>
              <w:pStyle w:val="12"/>
            </w:pPr>
            <w:r>
              <w:t>四、公共安全支出</w:t>
            </w:r>
          </w:p>
        </w:tc>
        <w:tc>
          <w:tcPr>
            <w:tcW w:w="1474" w:type="dxa"/>
            <w:vAlign w:val="center"/>
          </w:tcPr>
          <w:p w14:paraId="4BB6D2E3">
            <w:pPr>
              <w:pStyle w:val="11"/>
            </w:pPr>
          </w:p>
        </w:tc>
        <w:tc>
          <w:tcPr>
            <w:tcW w:w="1474" w:type="dxa"/>
            <w:vAlign w:val="center"/>
          </w:tcPr>
          <w:p w14:paraId="20A6C3AE">
            <w:pPr>
              <w:pStyle w:val="11"/>
            </w:pPr>
          </w:p>
        </w:tc>
        <w:tc>
          <w:tcPr>
            <w:tcW w:w="1474" w:type="dxa"/>
            <w:vAlign w:val="center"/>
          </w:tcPr>
          <w:p w14:paraId="4ECFB0B2">
            <w:pPr>
              <w:pStyle w:val="11"/>
            </w:pPr>
          </w:p>
        </w:tc>
        <w:tc>
          <w:tcPr>
            <w:tcW w:w="1474" w:type="dxa"/>
            <w:vAlign w:val="center"/>
          </w:tcPr>
          <w:p w14:paraId="57EA3BE9">
            <w:pPr>
              <w:pStyle w:val="11"/>
            </w:pPr>
          </w:p>
        </w:tc>
      </w:tr>
      <w:tr w14:paraId="6BE54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C7578">
            <w:pPr>
              <w:pStyle w:val="13"/>
            </w:pPr>
            <w:r>
              <w:t>5</w:t>
            </w:r>
          </w:p>
        </w:tc>
        <w:tc>
          <w:tcPr>
            <w:tcW w:w="3402" w:type="dxa"/>
            <w:vAlign w:val="center"/>
          </w:tcPr>
          <w:p w14:paraId="68D7CC0A">
            <w:pPr>
              <w:pStyle w:val="12"/>
            </w:pPr>
          </w:p>
        </w:tc>
        <w:tc>
          <w:tcPr>
            <w:tcW w:w="1474" w:type="dxa"/>
            <w:vAlign w:val="center"/>
          </w:tcPr>
          <w:p w14:paraId="6EDB7797">
            <w:pPr>
              <w:pStyle w:val="11"/>
            </w:pPr>
          </w:p>
        </w:tc>
        <w:tc>
          <w:tcPr>
            <w:tcW w:w="3402" w:type="dxa"/>
            <w:vAlign w:val="center"/>
          </w:tcPr>
          <w:p w14:paraId="077BECED">
            <w:pPr>
              <w:pStyle w:val="12"/>
            </w:pPr>
            <w:r>
              <w:t>五、教育支出</w:t>
            </w:r>
          </w:p>
        </w:tc>
        <w:tc>
          <w:tcPr>
            <w:tcW w:w="1474" w:type="dxa"/>
            <w:vAlign w:val="center"/>
          </w:tcPr>
          <w:p w14:paraId="29D6D0C0">
            <w:pPr>
              <w:pStyle w:val="11"/>
            </w:pPr>
            <w:r>
              <w:t>1967.62</w:t>
            </w:r>
          </w:p>
        </w:tc>
        <w:tc>
          <w:tcPr>
            <w:tcW w:w="1474" w:type="dxa"/>
            <w:vAlign w:val="center"/>
          </w:tcPr>
          <w:p w14:paraId="65CE2418">
            <w:pPr>
              <w:pStyle w:val="11"/>
            </w:pPr>
            <w:r>
              <w:t>1967.62</w:t>
            </w:r>
          </w:p>
        </w:tc>
        <w:tc>
          <w:tcPr>
            <w:tcW w:w="1474" w:type="dxa"/>
            <w:vAlign w:val="center"/>
          </w:tcPr>
          <w:p w14:paraId="63F0237C">
            <w:pPr>
              <w:pStyle w:val="11"/>
            </w:pPr>
          </w:p>
        </w:tc>
        <w:tc>
          <w:tcPr>
            <w:tcW w:w="1474" w:type="dxa"/>
            <w:vAlign w:val="center"/>
          </w:tcPr>
          <w:p w14:paraId="114E8DE9">
            <w:pPr>
              <w:pStyle w:val="11"/>
            </w:pPr>
          </w:p>
        </w:tc>
      </w:tr>
      <w:tr w14:paraId="02BB3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001EB">
            <w:pPr>
              <w:pStyle w:val="13"/>
            </w:pPr>
            <w:r>
              <w:t>6</w:t>
            </w:r>
          </w:p>
        </w:tc>
        <w:tc>
          <w:tcPr>
            <w:tcW w:w="3402" w:type="dxa"/>
            <w:vAlign w:val="center"/>
          </w:tcPr>
          <w:p w14:paraId="0140A4A3">
            <w:pPr>
              <w:pStyle w:val="12"/>
            </w:pPr>
          </w:p>
        </w:tc>
        <w:tc>
          <w:tcPr>
            <w:tcW w:w="1474" w:type="dxa"/>
            <w:vAlign w:val="center"/>
          </w:tcPr>
          <w:p w14:paraId="2CD083F4">
            <w:pPr>
              <w:pStyle w:val="11"/>
            </w:pPr>
          </w:p>
        </w:tc>
        <w:tc>
          <w:tcPr>
            <w:tcW w:w="3402" w:type="dxa"/>
            <w:vAlign w:val="center"/>
          </w:tcPr>
          <w:p w14:paraId="02BCC81E">
            <w:pPr>
              <w:pStyle w:val="12"/>
            </w:pPr>
            <w:r>
              <w:t>六、科学技术支出</w:t>
            </w:r>
          </w:p>
        </w:tc>
        <w:tc>
          <w:tcPr>
            <w:tcW w:w="1474" w:type="dxa"/>
            <w:vAlign w:val="center"/>
          </w:tcPr>
          <w:p w14:paraId="51F60038">
            <w:pPr>
              <w:pStyle w:val="11"/>
            </w:pPr>
          </w:p>
        </w:tc>
        <w:tc>
          <w:tcPr>
            <w:tcW w:w="1474" w:type="dxa"/>
            <w:vAlign w:val="center"/>
          </w:tcPr>
          <w:p w14:paraId="1D83E360">
            <w:pPr>
              <w:pStyle w:val="11"/>
            </w:pPr>
          </w:p>
        </w:tc>
        <w:tc>
          <w:tcPr>
            <w:tcW w:w="1474" w:type="dxa"/>
            <w:vAlign w:val="center"/>
          </w:tcPr>
          <w:p w14:paraId="65509309">
            <w:pPr>
              <w:pStyle w:val="11"/>
            </w:pPr>
          </w:p>
        </w:tc>
        <w:tc>
          <w:tcPr>
            <w:tcW w:w="1474" w:type="dxa"/>
            <w:vAlign w:val="center"/>
          </w:tcPr>
          <w:p w14:paraId="2D769B7E">
            <w:pPr>
              <w:pStyle w:val="11"/>
            </w:pPr>
          </w:p>
        </w:tc>
      </w:tr>
      <w:tr w14:paraId="562BB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A7BAB">
            <w:pPr>
              <w:pStyle w:val="13"/>
            </w:pPr>
            <w:r>
              <w:t>7</w:t>
            </w:r>
          </w:p>
        </w:tc>
        <w:tc>
          <w:tcPr>
            <w:tcW w:w="3402" w:type="dxa"/>
            <w:vAlign w:val="center"/>
          </w:tcPr>
          <w:p w14:paraId="77CD823E">
            <w:pPr>
              <w:pStyle w:val="12"/>
            </w:pPr>
          </w:p>
        </w:tc>
        <w:tc>
          <w:tcPr>
            <w:tcW w:w="1474" w:type="dxa"/>
            <w:vAlign w:val="center"/>
          </w:tcPr>
          <w:p w14:paraId="5E25385C">
            <w:pPr>
              <w:pStyle w:val="11"/>
            </w:pPr>
          </w:p>
        </w:tc>
        <w:tc>
          <w:tcPr>
            <w:tcW w:w="3402" w:type="dxa"/>
            <w:vAlign w:val="center"/>
          </w:tcPr>
          <w:p w14:paraId="2B1D1BFC">
            <w:pPr>
              <w:pStyle w:val="12"/>
            </w:pPr>
            <w:r>
              <w:t>七、文化旅游体育与传媒支出</w:t>
            </w:r>
          </w:p>
        </w:tc>
        <w:tc>
          <w:tcPr>
            <w:tcW w:w="1474" w:type="dxa"/>
            <w:vAlign w:val="center"/>
          </w:tcPr>
          <w:p w14:paraId="567493E1">
            <w:pPr>
              <w:pStyle w:val="11"/>
            </w:pPr>
          </w:p>
        </w:tc>
        <w:tc>
          <w:tcPr>
            <w:tcW w:w="1474" w:type="dxa"/>
            <w:vAlign w:val="center"/>
          </w:tcPr>
          <w:p w14:paraId="55164B0A">
            <w:pPr>
              <w:pStyle w:val="11"/>
            </w:pPr>
          </w:p>
        </w:tc>
        <w:tc>
          <w:tcPr>
            <w:tcW w:w="1474" w:type="dxa"/>
            <w:vAlign w:val="center"/>
          </w:tcPr>
          <w:p w14:paraId="5A5C8E75">
            <w:pPr>
              <w:pStyle w:val="11"/>
            </w:pPr>
          </w:p>
        </w:tc>
        <w:tc>
          <w:tcPr>
            <w:tcW w:w="1474" w:type="dxa"/>
            <w:vAlign w:val="center"/>
          </w:tcPr>
          <w:p w14:paraId="3A50C1E5">
            <w:pPr>
              <w:pStyle w:val="11"/>
            </w:pPr>
          </w:p>
        </w:tc>
      </w:tr>
      <w:tr w14:paraId="135A5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54DA5">
            <w:pPr>
              <w:pStyle w:val="13"/>
            </w:pPr>
            <w:r>
              <w:t>8</w:t>
            </w:r>
          </w:p>
        </w:tc>
        <w:tc>
          <w:tcPr>
            <w:tcW w:w="3402" w:type="dxa"/>
            <w:vAlign w:val="center"/>
          </w:tcPr>
          <w:p w14:paraId="66696D80">
            <w:pPr>
              <w:pStyle w:val="12"/>
            </w:pPr>
          </w:p>
        </w:tc>
        <w:tc>
          <w:tcPr>
            <w:tcW w:w="1474" w:type="dxa"/>
            <w:vAlign w:val="center"/>
          </w:tcPr>
          <w:p w14:paraId="5D6524DD">
            <w:pPr>
              <w:pStyle w:val="11"/>
            </w:pPr>
          </w:p>
        </w:tc>
        <w:tc>
          <w:tcPr>
            <w:tcW w:w="3402" w:type="dxa"/>
            <w:vAlign w:val="center"/>
          </w:tcPr>
          <w:p w14:paraId="27EE8056">
            <w:pPr>
              <w:pStyle w:val="12"/>
            </w:pPr>
            <w:r>
              <w:t>八、社会保障和就业支出</w:t>
            </w:r>
          </w:p>
        </w:tc>
        <w:tc>
          <w:tcPr>
            <w:tcW w:w="1474" w:type="dxa"/>
            <w:vAlign w:val="center"/>
          </w:tcPr>
          <w:p w14:paraId="4F6CD0B8">
            <w:pPr>
              <w:pStyle w:val="11"/>
            </w:pPr>
          </w:p>
        </w:tc>
        <w:tc>
          <w:tcPr>
            <w:tcW w:w="1474" w:type="dxa"/>
            <w:vAlign w:val="center"/>
          </w:tcPr>
          <w:p w14:paraId="4AECF0C3">
            <w:pPr>
              <w:pStyle w:val="11"/>
            </w:pPr>
          </w:p>
        </w:tc>
        <w:tc>
          <w:tcPr>
            <w:tcW w:w="1474" w:type="dxa"/>
            <w:vAlign w:val="center"/>
          </w:tcPr>
          <w:p w14:paraId="5335BA3A">
            <w:pPr>
              <w:pStyle w:val="11"/>
            </w:pPr>
          </w:p>
        </w:tc>
        <w:tc>
          <w:tcPr>
            <w:tcW w:w="1474" w:type="dxa"/>
            <w:vAlign w:val="center"/>
          </w:tcPr>
          <w:p w14:paraId="2876A50A">
            <w:pPr>
              <w:pStyle w:val="11"/>
            </w:pPr>
          </w:p>
        </w:tc>
      </w:tr>
      <w:tr w14:paraId="60DBD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937DB">
            <w:pPr>
              <w:pStyle w:val="13"/>
            </w:pPr>
            <w:r>
              <w:t>9</w:t>
            </w:r>
          </w:p>
        </w:tc>
        <w:tc>
          <w:tcPr>
            <w:tcW w:w="3402" w:type="dxa"/>
            <w:vAlign w:val="center"/>
          </w:tcPr>
          <w:p w14:paraId="6E4D05A7">
            <w:pPr>
              <w:pStyle w:val="12"/>
            </w:pPr>
          </w:p>
        </w:tc>
        <w:tc>
          <w:tcPr>
            <w:tcW w:w="1474" w:type="dxa"/>
            <w:vAlign w:val="center"/>
          </w:tcPr>
          <w:p w14:paraId="040D6A99">
            <w:pPr>
              <w:pStyle w:val="11"/>
            </w:pPr>
          </w:p>
        </w:tc>
        <w:tc>
          <w:tcPr>
            <w:tcW w:w="3402" w:type="dxa"/>
            <w:vAlign w:val="center"/>
          </w:tcPr>
          <w:p w14:paraId="3FE41D16">
            <w:pPr>
              <w:pStyle w:val="12"/>
            </w:pPr>
            <w:r>
              <w:t>九、社会保险基金支出</w:t>
            </w:r>
          </w:p>
        </w:tc>
        <w:tc>
          <w:tcPr>
            <w:tcW w:w="1474" w:type="dxa"/>
            <w:vAlign w:val="center"/>
          </w:tcPr>
          <w:p w14:paraId="682E3746">
            <w:pPr>
              <w:pStyle w:val="11"/>
            </w:pPr>
          </w:p>
        </w:tc>
        <w:tc>
          <w:tcPr>
            <w:tcW w:w="1474" w:type="dxa"/>
            <w:vAlign w:val="center"/>
          </w:tcPr>
          <w:p w14:paraId="10C6D764">
            <w:pPr>
              <w:pStyle w:val="11"/>
            </w:pPr>
          </w:p>
        </w:tc>
        <w:tc>
          <w:tcPr>
            <w:tcW w:w="1474" w:type="dxa"/>
            <w:vAlign w:val="center"/>
          </w:tcPr>
          <w:p w14:paraId="52E003C9">
            <w:pPr>
              <w:pStyle w:val="11"/>
            </w:pPr>
          </w:p>
        </w:tc>
        <w:tc>
          <w:tcPr>
            <w:tcW w:w="1474" w:type="dxa"/>
            <w:vAlign w:val="center"/>
          </w:tcPr>
          <w:p w14:paraId="3DBA5EF0">
            <w:pPr>
              <w:pStyle w:val="11"/>
            </w:pPr>
          </w:p>
        </w:tc>
      </w:tr>
      <w:tr w14:paraId="286BE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890BF">
            <w:pPr>
              <w:pStyle w:val="13"/>
            </w:pPr>
            <w:r>
              <w:t>10</w:t>
            </w:r>
          </w:p>
        </w:tc>
        <w:tc>
          <w:tcPr>
            <w:tcW w:w="3402" w:type="dxa"/>
            <w:vAlign w:val="center"/>
          </w:tcPr>
          <w:p w14:paraId="0F9655F2">
            <w:pPr>
              <w:pStyle w:val="12"/>
            </w:pPr>
          </w:p>
        </w:tc>
        <w:tc>
          <w:tcPr>
            <w:tcW w:w="1474" w:type="dxa"/>
            <w:vAlign w:val="center"/>
          </w:tcPr>
          <w:p w14:paraId="0659D0B0">
            <w:pPr>
              <w:pStyle w:val="11"/>
            </w:pPr>
          </w:p>
        </w:tc>
        <w:tc>
          <w:tcPr>
            <w:tcW w:w="3402" w:type="dxa"/>
            <w:vAlign w:val="center"/>
          </w:tcPr>
          <w:p w14:paraId="0E6BDCCF">
            <w:pPr>
              <w:pStyle w:val="12"/>
            </w:pPr>
            <w:r>
              <w:t>十、卫生健康支出</w:t>
            </w:r>
          </w:p>
        </w:tc>
        <w:tc>
          <w:tcPr>
            <w:tcW w:w="1474" w:type="dxa"/>
            <w:vAlign w:val="center"/>
          </w:tcPr>
          <w:p w14:paraId="4C67BF45">
            <w:pPr>
              <w:pStyle w:val="11"/>
            </w:pPr>
          </w:p>
        </w:tc>
        <w:tc>
          <w:tcPr>
            <w:tcW w:w="1474" w:type="dxa"/>
            <w:vAlign w:val="center"/>
          </w:tcPr>
          <w:p w14:paraId="5DBC7062">
            <w:pPr>
              <w:pStyle w:val="11"/>
            </w:pPr>
          </w:p>
        </w:tc>
        <w:tc>
          <w:tcPr>
            <w:tcW w:w="1474" w:type="dxa"/>
            <w:vAlign w:val="center"/>
          </w:tcPr>
          <w:p w14:paraId="561E2628">
            <w:pPr>
              <w:pStyle w:val="11"/>
            </w:pPr>
          </w:p>
        </w:tc>
        <w:tc>
          <w:tcPr>
            <w:tcW w:w="1474" w:type="dxa"/>
            <w:vAlign w:val="center"/>
          </w:tcPr>
          <w:p w14:paraId="45C468C2">
            <w:pPr>
              <w:pStyle w:val="11"/>
            </w:pPr>
          </w:p>
        </w:tc>
      </w:tr>
      <w:tr w14:paraId="1AA46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80571">
            <w:pPr>
              <w:pStyle w:val="13"/>
            </w:pPr>
            <w:r>
              <w:t>11</w:t>
            </w:r>
          </w:p>
        </w:tc>
        <w:tc>
          <w:tcPr>
            <w:tcW w:w="3402" w:type="dxa"/>
            <w:vAlign w:val="center"/>
          </w:tcPr>
          <w:p w14:paraId="201B5A00">
            <w:pPr>
              <w:pStyle w:val="12"/>
            </w:pPr>
          </w:p>
        </w:tc>
        <w:tc>
          <w:tcPr>
            <w:tcW w:w="1474" w:type="dxa"/>
            <w:vAlign w:val="center"/>
          </w:tcPr>
          <w:p w14:paraId="3175696F">
            <w:pPr>
              <w:pStyle w:val="11"/>
            </w:pPr>
          </w:p>
        </w:tc>
        <w:tc>
          <w:tcPr>
            <w:tcW w:w="3402" w:type="dxa"/>
            <w:vAlign w:val="center"/>
          </w:tcPr>
          <w:p w14:paraId="72522EEA">
            <w:pPr>
              <w:pStyle w:val="12"/>
            </w:pPr>
            <w:r>
              <w:t>十一、节能环保支出</w:t>
            </w:r>
          </w:p>
        </w:tc>
        <w:tc>
          <w:tcPr>
            <w:tcW w:w="1474" w:type="dxa"/>
            <w:vAlign w:val="center"/>
          </w:tcPr>
          <w:p w14:paraId="799C3960">
            <w:pPr>
              <w:pStyle w:val="11"/>
            </w:pPr>
          </w:p>
        </w:tc>
        <w:tc>
          <w:tcPr>
            <w:tcW w:w="1474" w:type="dxa"/>
            <w:vAlign w:val="center"/>
          </w:tcPr>
          <w:p w14:paraId="5C2ACE78">
            <w:pPr>
              <w:pStyle w:val="11"/>
            </w:pPr>
          </w:p>
        </w:tc>
        <w:tc>
          <w:tcPr>
            <w:tcW w:w="1474" w:type="dxa"/>
            <w:vAlign w:val="center"/>
          </w:tcPr>
          <w:p w14:paraId="0FDAC23B">
            <w:pPr>
              <w:pStyle w:val="11"/>
            </w:pPr>
          </w:p>
        </w:tc>
        <w:tc>
          <w:tcPr>
            <w:tcW w:w="1474" w:type="dxa"/>
            <w:vAlign w:val="center"/>
          </w:tcPr>
          <w:p w14:paraId="4453BB73">
            <w:pPr>
              <w:pStyle w:val="11"/>
            </w:pPr>
          </w:p>
        </w:tc>
      </w:tr>
      <w:tr w14:paraId="3A225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B1AF6">
            <w:pPr>
              <w:pStyle w:val="13"/>
            </w:pPr>
            <w:r>
              <w:t>12</w:t>
            </w:r>
          </w:p>
        </w:tc>
        <w:tc>
          <w:tcPr>
            <w:tcW w:w="3402" w:type="dxa"/>
            <w:vAlign w:val="center"/>
          </w:tcPr>
          <w:p w14:paraId="32D9A1EB">
            <w:pPr>
              <w:pStyle w:val="12"/>
            </w:pPr>
          </w:p>
        </w:tc>
        <w:tc>
          <w:tcPr>
            <w:tcW w:w="1474" w:type="dxa"/>
            <w:vAlign w:val="center"/>
          </w:tcPr>
          <w:p w14:paraId="2B9CCFB3">
            <w:pPr>
              <w:pStyle w:val="11"/>
            </w:pPr>
          </w:p>
        </w:tc>
        <w:tc>
          <w:tcPr>
            <w:tcW w:w="3402" w:type="dxa"/>
            <w:vAlign w:val="center"/>
          </w:tcPr>
          <w:p w14:paraId="0828C527">
            <w:pPr>
              <w:pStyle w:val="12"/>
            </w:pPr>
            <w:r>
              <w:t>十二、城乡社区支出</w:t>
            </w:r>
          </w:p>
        </w:tc>
        <w:tc>
          <w:tcPr>
            <w:tcW w:w="1474" w:type="dxa"/>
            <w:vAlign w:val="center"/>
          </w:tcPr>
          <w:p w14:paraId="0A28AB3F">
            <w:pPr>
              <w:pStyle w:val="11"/>
            </w:pPr>
          </w:p>
        </w:tc>
        <w:tc>
          <w:tcPr>
            <w:tcW w:w="1474" w:type="dxa"/>
            <w:vAlign w:val="center"/>
          </w:tcPr>
          <w:p w14:paraId="1C9888D2">
            <w:pPr>
              <w:pStyle w:val="11"/>
            </w:pPr>
          </w:p>
        </w:tc>
        <w:tc>
          <w:tcPr>
            <w:tcW w:w="1474" w:type="dxa"/>
            <w:vAlign w:val="center"/>
          </w:tcPr>
          <w:p w14:paraId="1B6E22FE">
            <w:pPr>
              <w:pStyle w:val="11"/>
            </w:pPr>
          </w:p>
        </w:tc>
        <w:tc>
          <w:tcPr>
            <w:tcW w:w="1474" w:type="dxa"/>
            <w:vAlign w:val="center"/>
          </w:tcPr>
          <w:p w14:paraId="4A9B989C">
            <w:pPr>
              <w:pStyle w:val="11"/>
            </w:pPr>
          </w:p>
        </w:tc>
      </w:tr>
      <w:tr w14:paraId="37C42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49140">
            <w:pPr>
              <w:pStyle w:val="13"/>
            </w:pPr>
            <w:r>
              <w:t>13</w:t>
            </w:r>
          </w:p>
        </w:tc>
        <w:tc>
          <w:tcPr>
            <w:tcW w:w="3402" w:type="dxa"/>
            <w:vAlign w:val="center"/>
          </w:tcPr>
          <w:p w14:paraId="6FE48738">
            <w:pPr>
              <w:pStyle w:val="12"/>
            </w:pPr>
          </w:p>
        </w:tc>
        <w:tc>
          <w:tcPr>
            <w:tcW w:w="1474" w:type="dxa"/>
            <w:vAlign w:val="center"/>
          </w:tcPr>
          <w:p w14:paraId="0785A5E6">
            <w:pPr>
              <w:pStyle w:val="11"/>
            </w:pPr>
          </w:p>
        </w:tc>
        <w:tc>
          <w:tcPr>
            <w:tcW w:w="3402" w:type="dxa"/>
            <w:vAlign w:val="center"/>
          </w:tcPr>
          <w:p w14:paraId="0582B987">
            <w:pPr>
              <w:pStyle w:val="12"/>
            </w:pPr>
            <w:r>
              <w:t>十三、农林水支出</w:t>
            </w:r>
          </w:p>
        </w:tc>
        <w:tc>
          <w:tcPr>
            <w:tcW w:w="1474" w:type="dxa"/>
            <w:vAlign w:val="center"/>
          </w:tcPr>
          <w:p w14:paraId="7F0BA475">
            <w:pPr>
              <w:pStyle w:val="11"/>
            </w:pPr>
          </w:p>
        </w:tc>
        <w:tc>
          <w:tcPr>
            <w:tcW w:w="1474" w:type="dxa"/>
            <w:vAlign w:val="center"/>
          </w:tcPr>
          <w:p w14:paraId="57580885">
            <w:pPr>
              <w:pStyle w:val="11"/>
            </w:pPr>
          </w:p>
        </w:tc>
        <w:tc>
          <w:tcPr>
            <w:tcW w:w="1474" w:type="dxa"/>
            <w:vAlign w:val="center"/>
          </w:tcPr>
          <w:p w14:paraId="2DFE38E9">
            <w:pPr>
              <w:pStyle w:val="11"/>
            </w:pPr>
          </w:p>
        </w:tc>
        <w:tc>
          <w:tcPr>
            <w:tcW w:w="1474" w:type="dxa"/>
            <w:vAlign w:val="center"/>
          </w:tcPr>
          <w:p w14:paraId="363F4C6C">
            <w:pPr>
              <w:pStyle w:val="11"/>
            </w:pPr>
          </w:p>
        </w:tc>
      </w:tr>
      <w:tr w14:paraId="78CE9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CC270">
            <w:pPr>
              <w:pStyle w:val="13"/>
            </w:pPr>
            <w:r>
              <w:t>14</w:t>
            </w:r>
          </w:p>
        </w:tc>
        <w:tc>
          <w:tcPr>
            <w:tcW w:w="3402" w:type="dxa"/>
            <w:vAlign w:val="center"/>
          </w:tcPr>
          <w:p w14:paraId="6F7A1B08">
            <w:pPr>
              <w:pStyle w:val="12"/>
            </w:pPr>
          </w:p>
        </w:tc>
        <w:tc>
          <w:tcPr>
            <w:tcW w:w="1474" w:type="dxa"/>
            <w:vAlign w:val="center"/>
          </w:tcPr>
          <w:p w14:paraId="7459DC5B">
            <w:pPr>
              <w:pStyle w:val="11"/>
            </w:pPr>
          </w:p>
        </w:tc>
        <w:tc>
          <w:tcPr>
            <w:tcW w:w="3402" w:type="dxa"/>
            <w:vAlign w:val="center"/>
          </w:tcPr>
          <w:p w14:paraId="3DDC07F0">
            <w:pPr>
              <w:pStyle w:val="12"/>
            </w:pPr>
            <w:r>
              <w:t>十四、交通运输支出</w:t>
            </w:r>
          </w:p>
        </w:tc>
        <w:tc>
          <w:tcPr>
            <w:tcW w:w="1474" w:type="dxa"/>
            <w:vAlign w:val="center"/>
          </w:tcPr>
          <w:p w14:paraId="478CB1A0">
            <w:pPr>
              <w:pStyle w:val="11"/>
            </w:pPr>
          </w:p>
        </w:tc>
        <w:tc>
          <w:tcPr>
            <w:tcW w:w="1474" w:type="dxa"/>
            <w:vAlign w:val="center"/>
          </w:tcPr>
          <w:p w14:paraId="370F01C3">
            <w:pPr>
              <w:pStyle w:val="11"/>
            </w:pPr>
          </w:p>
        </w:tc>
        <w:tc>
          <w:tcPr>
            <w:tcW w:w="1474" w:type="dxa"/>
            <w:vAlign w:val="center"/>
          </w:tcPr>
          <w:p w14:paraId="521FE253">
            <w:pPr>
              <w:pStyle w:val="11"/>
            </w:pPr>
          </w:p>
        </w:tc>
        <w:tc>
          <w:tcPr>
            <w:tcW w:w="1474" w:type="dxa"/>
            <w:vAlign w:val="center"/>
          </w:tcPr>
          <w:p w14:paraId="70C70A71">
            <w:pPr>
              <w:pStyle w:val="11"/>
            </w:pPr>
          </w:p>
        </w:tc>
      </w:tr>
      <w:tr w14:paraId="2B5A2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2026C">
            <w:pPr>
              <w:pStyle w:val="13"/>
            </w:pPr>
            <w:r>
              <w:t>15</w:t>
            </w:r>
          </w:p>
        </w:tc>
        <w:tc>
          <w:tcPr>
            <w:tcW w:w="3402" w:type="dxa"/>
            <w:vAlign w:val="center"/>
          </w:tcPr>
          <w:p w14:paraId="6913A7F8">
            <w:pPr>
              <w:pStyle w:val="12"/>
            </w:pPr>
          </w:p>
        </w:tc>
        <w:tc>
          <w:tcPr>
            <w:tcW w:w="1474" w:type="dxa"/>
            <w:vAlign w:val="center"/>
          </w:tcPr>
          <w:p w14:paraId="02541EFB">
            <w:pPr>
              <w:pStyle w:val="11"/>
            </w:pPr>
          </w:p>
        </w:tc>
        <w:tc>
          <w:tcPr>
            <w:tcW w:w="3402" w:type="dxa"/>
            <w:vAlign w:val="center"/>
          </w:tcPr>
          <w:p w14:paraId="26D66E01">
            <w:pPr>
              <w:pStyle w:val="12"/>
            </w:pPr>
            <w:r>
              <w:t>十五、资源勘探工业信息等支出</w:t>
            </w:r>
          </w:p>
        </w:tc>
        <w:tc>
          <w:tcPr>
            <w:tcW w:w="1474" w:type="dxa"/>
            <w:vAlign w:val="center"/>
          </w:tcPr>
          <w:p w14:paraId="43F84E7D">
            <w:pPr>
              <w:pStyle w:val="11"/>
            </w:pPr>
          </w:p>
        </w:tc>
        <w:tc>
          <w:tcPr>
            <w:tcW w:w="1474" w:type="dxa"/>
            <w:vAlign w:val="center"/>
          </w:tcPr>
          <w:p w14:paraId="1173B90E">
            <w:pPr>
              <w:pStyle w:val="11"/>
            </w:pPr>
          </w:p>
        </w:tc>
        <w:tc>
          <w:tcPr>
            <w:tcW w:w="1474" w:type="dxa"/>
            <w:vAlign w:val="center"/>
          </w:tcPr>
          <w:p w14:paraId="07D8A6CF">
            <w:pPr>
              <w:pStyle w:val="11"/>
            </w:pPr>
          </w:p>
        </w:tc>
        <w:tc>
          <w:tcPr>
            <w:tcW w:w="1474" w:type="dxa"/>
            <w:vAlign w:val="center"/>
          </w:tcPr>
          <w:p w14:paraId="05E8F018">
            <w:pPr>
              <w:pStyle w:val="11"/>
            </w:pPr>
          </w:p>
        </w:tc>
      </w:tr>
      <w:tr w14:paraId="53086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C54BB">
            <w:pPr>
              <w:pStyle w:val="13"/>
            </w:pPr>
            <w:r>
              <w:t>16</w:t>
            </w:r>
          </w:p>
        </w:tc>
        <w:tc>
          <w:tcPr>
            <w:tcW w:w="3402" w:type="dxa"/>
            <w:vAlign w:val="center"/>
          </w:tcPr>
          <w:p w14:paraId="132DEA12">
            <w:pPr>
              <w:pStyle w:val="12"/>
            </w:pPr>
          </w:p>
        </w:tc>
        <w:tc>
          <w:tcPr>
            <w:tcW w:w="1474" w:type="dxa"/>
            <w:vAlign w:val="center"/>
          </w:tcPr>
          <w:p w14:paraId="13FB280A">
            <w:pPr>
              <w:pStyle w:val="11"/>
            </w:pPr>
          </w:p>
        </w:tc>
        <w:tc>
          <w:tcPr>
            <w:tcW w:w="3402" w:type="dxa"/>
            <w:vAlign w:val="center"/>
          </w:tcPr>
          <w:p w14:paraId="0ACE8D33">
            <w:pPr>
              <w:pStyle w:val="12"/>
            </w:pPr>
            <w:r>
              <w:t>十六、商业服务业等支出</w:t>
            </w:r>
          </w:p>
        </w:tc>
        <w:tc>
          <w:tcPr>
            <w:tcW w:w="1474" w:type="dxa"/>
            <w:vAlign w:val="center"/>
          </w:tcPr>
          <w:p w14:paraId="25E28A54">
            <w:pPr>
              <w:pStyle w:val="11"/>
            </w:pPr>
          </w:p>
        </w:tc>
        <w:tc>
          <w:tcPr>
            <w:tcW w:w="1474" w:type="dxa"/>
            <w:vAlign w:val="center"/>
          </w:tcPr>
          <w:p w14:paraId="6476331B">
            <w:pPr>
              <w:pStyle w:val="11"/>
            </w:pPr>
          </w:p>
        </w:tc>
        <w:tc>
          <w:tcPr>
            <w:tcW w:w="1474" w:type="dxa"/>
            <w:vAlign w:val="center"/>
          </w:tcPr>
          <w:p w14:paraId="7DC4F976">
            <w:pPr>
              <w:pStyle w:val="11"/>
            </w:pPr>
          </w:p>
        </w:tc>
        <w:tc>
          <w:tcPr>
            <w:tcW w:w="1474" w:type="dxa"/>
            <w:vAlign w:val="center"/>
          </w:tcPr>
          <w:p w14:paraId="7D71A05E">
            <w:pPr>
              <w:pStyle w:val="11"/>
            </w:pPr>
          </w:p>
        </w:tc>
      </w:tr>
      <w:tr w14:paraId="1B301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F6038">
            <w:pPr>
              <w:pStyle w:val="13"/>
            </w:pPr>
            <w:r>
              <w:t>17</w:t>
            </w:r>
          </w:p>
        </w:tc>
        <w:tc>
          <w:tcPr>
            <w:tcW w:w="3402" w:type="dxa"/>
            <w:vAlign w:val="center"/>
          </w:tcPr>
          <w:p w14:paraId="3A5E4102">
            <w:pPr>
              <w:pStyle w:val="12"/>
            </w:pPr>
          </w:p>
        </w:tc>
        <w:tc>
          <w:tcPr>
            <w:tcW w:w="1474" w:type="dxa"/>
            <w:vAlign w:val="center"/>
          </w:tcPr>
          <w:p w14:paraId="2AC47E96">
            <w:pPr>
              <w:pStyle w:val="11"/>
            </w:pPr>
          </w:p>
        </w:tc>
        <w:tc>
          <w:tcPr>
            <w:tcW w:w="3402" w:type="dxa"/>
            <w:vAlign w:val="center"/>
          </w:tcPr>
          <w:p w14:paraId="57BB74A2">
            <w:pPr>
              <w:pStyle w:val="12"/>
            </w:pPr>
            <w:r>
              <w:t>十七、金融支出</w:t>
            </w:r>
          </w:p>
        </w:tc>
        <w:tc>
          <w:tcPr>
            <w:tcW w:w="1474" w:type="dxa"/>
            <w:vAlign w:val="center"/>
          </w:tcPr>
          <w:p w14:paraId="1853EC96">
            <w:pPr>
              <w:pStyle w:val="11"/>
            </w:pPr>
          </w:p>
        </w:tc>
        <w:tc>
          <w:tcPr>
            <w:tcW w:w="1474" w:type="dxa"/>
            <w:vAlign w:val="center"/>
          </w:tcPr>
          <w:p w14:paraId="44076B12">
            <w:pPr>
              <w:pStyle w:val="11"/>
            </w:pPr>
          </w:p>
        </w:tc>
        <w:tc>
          <w:tcPr>
            <w:tcW w:w="1474" w:type="dxa"/>
            <w:vAlign w:val="center"/>
          </w:tcPr>
          <w:p w14:paraId="1CAB1C7F">
            <w:pPr>
              <w:pStyle w:val="11"/>
            </w:pPr>
          </w:p>
        </w:tc>
        <w:tc>
          <w:tcPr>
            <w:tcW w:w="1474" w:type="dxa"/>
            <w:vAlign w:val="center"/>
          </w:tcPr>
          <w:p w14:paraId="28420ABD">
            <w:pPr>
              <w:pStyle w:val="11"/>
            </w:pPr>
          </w:p>
        </w:tc>
      </w:tr>
      <w:tr w14:paraId="5EC63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D9AF0">
            <w:pPr>
              <w:pStyle w:val="13"/>
            </w:pPr>
            <w:r>
              <w:t>18</w:t>
            </w:r>
          </w:p>
        </w:tc>
        <w:tc>
          <w:tcPr>
            <w:tcW w:w="3402" w:type="dxa"/>
            <w:vAlign w:val="center"/>
          </w:tcPr>
          <w:p w14:paraId="6B7408A6">
            <w:pPr>
              <w:pStyle w:val="12"/>
            </w:pPr>
          </w:p>
        </w:tc>
        <w:tc>
          <w:tcPr>
            <w:tcW w:w="1474" w:type="dxa"/>
            <w:vAlign w:val="center"/>
          </w:tcPr>
          <w:p w14:paraId="45041727">
            <w:pPr>
              <w:pStyle w:val="11"/>
            </w:pPr>
          </w:p>
        </w:tc>
        <w:tc>
          <w:tcPr>
            <w:tcW w:w="3402" w:type="dxa"/>
            <w:vAlign w:val="center"/>
          </w:tcPr>
          <w:p w14:paraId="52B4931B">
            <w:pPr>
              <w:pStyle w:val="12"/>
            </w:pPr>
            <w:r>
              <w:t>十八、援助其他地区支出</w:t>
            </w:r>
          </w:p>
        </w:tc>
        <w:tc>
          <w:tcPr>
            <w:tcW w:w="1474" w:type="dxa"/>
            <w:vAlign w:val="center"/>
          </w:tcPr>
          <w:p w14:paraId="66A28EEE">
            <w:pPr>
              <w:pStyle w:val="11"/>
            </w:pPr>
          </w:p>
        </w:tc>
        <w:tc>
          <w:tcPr>
            <w:tcW w:w="1474" w:type="dxa"/>
            <w:vAlign w:val="center"/>
          </w:tcPr>
          <w:p w14:paraId="7ACED0FB">
            <w:pPr>
              <w:pStyle w:val="11"/>
            </w:pPr>
          </w:p>
        </w:tc>
        <w:tc>
          <w:tcPr>
            <w:tcW w:w="1474" w:type="dxa"/>
            <w:vAlign w:val="center"/>
          </w:tcPr>
          <w:p w14:paraId="7DFD5B3B">
            <w:pPr>
              <w:pStyle w:val="11"/>
            </w:pPr>
          </w:p>
        </w:tc>
        <w:tc>
          <w:tcPr>
            <w:tcW w:w="1474" w:type="dxa"/>
            <w:vAlign w:val="center"/>
          </w:tcPr>
          <w:p w14:paraId="00C5E71A">
            <w:pPr>
              <w:pStyle w:val="11"/>
            </w:pPr>
          </w:p>
        </w:tc>
      </w:tr>
      <w:tr w14:paraId="422C0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71743">
            <w:pPr>
              <w:pStyle w:val="13"/>
            </w:pPr>
            <w:r>
              <w:t>19</w:t>
            </w:r>
          </w:p>
        </w:tc>
        <w:tc>
          <w:tcPr>
            <w:tcW w:w="3402" w:type="dxa"/>
            <w:vAlign w:val="center"/>
          </w:tcPr>
          <w:p w14:paraId="58D54A6F">
            <w:pPr>
              <w:pStyle w:val="12"/>
            </w:pPr>
          </w:p>
        </w:tc>
        <w:tc>
          <w:tcPr>
            <w:tcW w:w="1474" w:type="dxa"/>
            <w:vAlign w:val="center"/>
          </w:tcPr>
          <w:p w14:paraId="18D10CFD">
            <w:pPr>
              <w:pStyle w:val="11"/>
            </w:pPr>
          </w:p>
        </w:tc>
        <w:tc>
          <w:tcPr>
            <w:tcW w:w="3402" w:type="dxa"/>
            <w:vAlign w:val="center"/>
          </w:tcPr>
          <w:p w14:paraId="2353C662">
            <w:pPr>
              <w:pStyle w:val="12"/>
            </w:pPr>
            <w:r>
              <w:t>十九、自然资源海洋气象等支出</w:t>
            </w:r>
          </w:p>
        </w:tc>
        <w:tc>
          <w:tcPr>
            <w:tcW w:w="1474" w:type="dxa"/>
            <w:vAlign w:val="center"/>
          </w:tcPr>
          <w:p w14:paraId="609DC33C">
            <w:pPr>
              <w:pStyle w:val="11"/>
            </w:pPr>
          </w:p>
        </w:tc>
        <w:tc>
          <w:tcPr>
            <w:tcW w:w="1474" w:type="dxa"/>
            <w:vAlign w:val="center"/>
          </w:tcPr>
          <w:p w14:paraId="2242BCE5">
            <w:pPr>
              <w:pStyle w:val="11"/>
            </w:pPr>
          </w:p>
        </w:tc>
        <w:tc>
          <w:tcPr>
            <w:tcW w:w="1474" w:type="dxa"/>
            <w:vAlign w:val="center"/>
          </w:tcPr>
          <w:p w14:paraId="4CEE622F">
            <w:pPr>
              <w:pStyle w:val="11"/>
            </w:pPr>
          </w:p>
        </w:tc>
        <w:tc>
          <w:tcPr>
            <w:tcW w:w="1474" w:type="dxa"/>
            <w:vAlign w:val="center"/>
          </w:tcPr>
          <w:p w14:paraId="5F6FB3C8">
            <w:pPr>
              <w:pStyle w:val="11"/>
            </w:pPr>
          </w:p>
        </w:tc>
      </w:tr>
      <w:tr w14:paraId="65121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18AB0">
            <w:pPr>
              <w:pStyle w:val="13"/>
            </w:pPr>
            <w:r>
              <w:t>20</w:t>
            </w:r>
          </w:p>
        </w:tc>
        <w:tc>
          <w:tcPr>
            <w:tcW w:w="3402" w:type="dxa"/>
            <w:vAlign w:val="center"/>
          </w:tcPr>
          <w:p w14:paraId="3BC36CA3">
            <w:pPr>
              <w:pStyle w:val="12"/>
            </w:pPr>
          </w:p>
        </w:tc>
        <w:tc>
          <w:tcPr>
            <w:tcW w:w="1474" w:type="dxa"/>
            <w:vAlign w:val="center"/>
          </w:tcPr>
          <w:p w14:paraId="24B7C849">
            <w:pPr>
              <w:pStyle w:val="11"/>
            </w:pPr>
          </w:p>
        </w:tc>
        <w:tc>
          <w:tcPr>
            <w:tcW w:w="3402" w:type="dxa"/>
            <w:vAlign w:val="center"/>
          </w:tcPr>
          <w:p w14:paraId="1E628E95">
            <w:pPr>
              <w:pStyle w:val="12"/>
            </w:pPr>
            <w:r>
              <w:t>二十、住房保障支出</w:t>
            </w:r>
          </w:p>
        </w:tc>
        <w:tc>
          <w:tcPr>
            <w:tcW w:w="1474" w:type="dxa"/>
            <w:vAlign w:val="center"/>
          </w:tcPr>
          <w:p w14:paraId="71437491">
            <w:pPr>
              <w:pStyle w:val="11"/>
            </w:pPr>
          </w:p>
        </w:tc>
        <w:tc>
          <w:tcPr>
            <w:tcW w:w="1474" w:type="dxa"/>
            <w:vAlign w:val="center"/>
          </w:tcPr>
          <w:p w14:paraId="0A07C823">
            <w:pPr>
              <w:pStyle w:val="11"/>
            </w:pPr>
          </w:p>
        </w:tc>
        <w:tc>
          <w:tcPr>
            <w:tcW w:w="1474" w:type="dxa"/>
            <w:vAlign w:val="center"/>
          </w:tcPr>
          <w:p w14:paraId="4B4663D6">
            <w:pPr>
              <w:pStyle w:val="11"/>
            </w:pPr>
          </w:p>
        </w:tc>
        <w:tc>
          <w:tcPr>
            <w:tcW w:w="1474" w:type="dxa"/>
            <w:vAlign w:val="center"/>
          </w:tcPr>
          <w:p w14:paraId="552BECC7">
            <w:pPr>
              <w:pStyle w:val="11"/>
            </w:pPr>
          </w:p>
        </w:tc>
      </w:tr>
      <w:tr w14:paraId="67C7E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99B40">
            <w:pPr>
              <w:pStyle w:val="13"/>
            </w:pPr>
            <w:r>
              <w:t>21</w:t>
            </w:r>
          </w:p>
        </w:tc>
        <w:tc>
          <w:tcPr>
            <w:tcW w:w="3402" w:type="dxa"/>
            <w:vAlign w:val="center"/>
          </w:tcPr>
          <w:p w14:paraId="60E11F3B">
            <w:pPr>
              <w:pStyle w:val="12"/>
            </w:pPr>
          </w:p>
        </w:tc>
        <w:tc>
          <w:tcPr>
            <w:tcW w:w="1474" w:type="dxa"/>
            <w:vAlign w:val="center"/>
          </w:tcPr>
          <w:p w14:paraId="4FC85CF0">
            <w:pPr>
              <w:pStyle w:val="11"/>
            </w:pPr>
          </w:p>
        </w:tc>
        <w:tc>
          <w:tcPr>
            <w:tcW w:w="3402" w:type="dxa"/>
            <w:vAlign w:val="center"/>
          </w:tcPr>
          <w:p w14:paraId="02ED8A7C">
            <w:pPr>
              <w:pStyle w:val="12"/>
            </w:pPr>
            <w:r>
              <w:t>二十一、粮油物资储备支出</w:t>
            </w:r>
          </w:p>
        </w:tc>
        <w:tc>
          <w:tcPr>
            <w:tcW w:w="1474" w:type="dxa"/>
            <w:vAlign w:val="center"/>
          </w:tcPr>
          <w:p w14:paraId="27F702C7">
            <w:pPr>
              <w:pStyle w:val="11"/>
            </w:pPr>
          </w:p>
        </w:tc>
        <w:tc>
          <w:tcPr>
            <w:tcW w:w="1474" w:type="dxa"/>
            <w:vAlign w:val="center"/>
          </w:tcPr>
          <w:p w14:paraId="24A3200C">
            <w:pPr>
              <w:pStyle w:val="11"/>
            </w:pPr>
          </w:p>
        </w:tc>
        <w:tc>
          <w:tcPr>
            <w:tcW w:w="1474" w:type="dxa"/>
            <w:vAlign w:val="center"/>
          </w:tcPr>
          <w:p w14:paraId="49B06C45">
            <w:pPr>
              <w:pStyle w:val="11"/>
            </w:pPr>
          </w:p>
        </w:tc>
        <w:tc>
          <w:tcPr>
            <w:tcW w:w="1474" w:type="dxa"/>
            <w:vAlign w:val="center"/>
          </w:tcPr>
          <w:p w14:paraId="42EC4715">
            <w:pPr>
              <w:pStyle w:val="11"/>
            </w:pPr>
          </w:p>
        </w:tc>
      </w:tr>
      <w:tr w14:paraId="0D65B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BAE48">
            <w:pPr>
              <w:pStyle w:val="13"/>
            </w:pPr>
            <w:r>
              <w:t>22</w:t>
            </w:r>
          </w:p>
        </w:tc>
        <w:tc>
          <w:tcPr>
            <w:tcW w:w="3402" w:type="dxa"/>
            <w:vAlign w:val="center"/>
          </w:tcPr>
          <w:p w14:paraId="4DF2EB04">
            <w:pPr>
              <w:pStyle w:val="12"/>
            </w:pPr>
          </w:p>
        </w:tc>
        <w:tc>
          <w:tcPr>
            <w:tcW w:w="1474" w:type="dxa"/>
            <w:vAlign w:val="center"/>
          </w:tcPr>
          <w:p w14:paraId="696F9C54">
            <w:pPr>
              <w:pStyle w:val="11"/>
            </w:pPr>
          </w:p>
        </w:tc>
        <w:tc>
          <w:tcPr>
            <w:tcW w:w="3402" w:type="dxa"/>
            <w:vAlign w:val="center"/>
          </w:tcPr>
          <w:p w14:paraId="00DD449F">
            <w:pPr>
              <w:pStyle w:val="12"/>
            </w:pPr>
            <w:r>
              <w:t>二十二、国有资本经营预算支出</w:t>
            </w:r>
          </w:p>
        </w:tc>
        <w:tc>
          <w:tcPr>
            <w:tcW w:w="1474" w:type="dxa"/>
            <w:vAlign w:val="center"/>
          </w:tcPr>
          <w:p w14:paraId="62420524">
            <w:pPr>
              <w:pStyle w:val="11"/>
            </w:pPr>
          </w:p>
        </w:tc>
        <w:tc>
          <w:tcPr>
            <w:tcW w:w="1474" w:type="dxa"/>
            <w:vAlign w:val="center"/>
          </w:tcPr>
          <w:p w14:paraId="701AAC10">
            <w:pPr>
              <w:pStyle w:val="11"/>
            </w:pPr>
          </w:p>
        </w:tc>
        <w:tc>
          <w:tcPr>
            <w:tcW w:w="1474" w:type="dxa"/>
            <w:vAlign w:val="center"/>
          </w:tcPr>
          <w:p w14:paraId="519EC96B">
            <w:pPr>
              <w:pStyle w:val="11"/>
            </w:pPr>
          </w:p>
        </w:tc>
        <w:tc>
          <w:tcPr>
            <w:tcW w:w="1474" w:type="dxa"/>
            <w:vAlign w:val="center"/>
          </w:tcPr>
          <w:p w14:paraId="11BA59CE">
            <w:pPr>
              <w:pStyle w:val="11"/>
            </w:pPr>
          </w:p>
        </w:tc>
      </w:tr>
      <w:tr w14:paraId="42638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15639">
            <w:pPr>
              <w:pStyle w:val="13"/>
            </w:pPr>
            <w:r>
              <w:t>23</w:t>
            </w:r>
          </w:p>
        </w:tc>
        <w:tc>
          <w:tcPr>
            <w:tcW w:w="3402" w:type="dxa"/>
            <w:vAlign w:val="center"/>
          </w:tcPr>
          <w:p w14:paraId="5E9C443C">
            <w:pPr>
              <w:pStyle w:val="12"/>
            </w:pPr>
          </w:p>
        </w:tc>
        <w:tc>
          <w:tcPr>
            <w:tcW w:w="1474" w:type="dxa"/>
            <w:vAlign w:val="center"/>
          </w:tcPr>
          <w:p w14:paraId="61B5F18C">
            <w:pPr>
              <w:pStyle w:val="11"/>
            </w:pPr>
          </w:p>
        </w:tc>
        <w:tc>
          <w:tcPr>
            <w:tcW w:w="3402" w:type="dxa"/>
            <w:vAlign w:val="center"/>
          </w:tcPr>
          <w:p w14:paraId="3313ECF1">
            <w:pPr>
              <w:pStyle w:val="12"/>
            </w:pPr>
            <w:r>
              <w:t>二十三、灾害防治及应急管理支出</w:t>
            </w:r>
          </w:p>
        </w:tc>
        <w:tc>
          <w:tcPr>
            <w:tcW w:w="1474" w:type="dxa"/>
            <w:vAlign w:val="center"/>
          </w:tcPr>
          <w:p w14:paraId="6544A3C4">
            <w:pPr>
              <w:pStyle w:val="11"/>
            </w:pPr>
          </w:p>
        </w:tc>
        <w:tc>
          <w:tcPr>
            <w:tcW w:w="1474" w:type="dxa"/>
            <w:vAlign w:val="center"/>
          </w:tcPr>
          <w:p w14:paraId="320D6BE9">
            <w:pPr>
              <w:pStyle w:val="11"/>
            </w:pPr>
          </w:p>
        </w:tc>
        <w:tc>
          <w:tcPr>
            <w:tcW w:w="1474" w:type="dxa"/>
            <w:vAlign w:val="center"/>
          </w:tcPr>
          <w:p w14:paraId="3A7C4E99">
            <w:pPr>
              <w:pStyle w:val="11"/>
            </w:pPr>
          </w:p>
        </w:tc>
        <w:tc>
          <w:tcPr>
            <w:tcW w:w="1474" w:type="dxa"/>
            <w:vAlign w:val="center"/>
          </w:tcPr>
          <w:p w14:paraId="6344ED69">
            <w:pPr>
              <w:pStyle w:val="11"/>
            </w:pPr>
          </w:p>
        </w:tc>
      </w:tr>
      <w:tr w14:paraId="3E382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37062">
            <w:pPr>
              <w:pStyle w:val="13"/>
            </w:pPr>
            <w:r>
              <w:t>24</w:t>
            </w:r>
          </w:p>
        </w:tc>
        <w:tc>
          <w:tcPr>
            <w:tcW w:w="3402" w:type="dxa"/>
            <w:vAlign w:val="center"/>
          </w:tcPr>
          <w:p w14:paraId="063F151B">
            <w:pPr>
              <w:pStyle w:val="12"/>
            </w:pPr>
          </w:p>
        </w:tc>
        <w:tc>
          <w:tcPr>
            <w:tcW w:w="1474" w:type="dxa"/>
            <w:vAlign w:val="center"/>
          </w:tcPr>
          <w:p w14:paraId="37FA336C">
            <w:pPr>
              <w:pStyle w:val="11"/>
            </w:pPr>
          </w:p>
        </w:tc>
        <w:tc>
          <w:tcPr>
            <w:tcW w:w="3402" w:type="dxa"/>
            <w:vAlign w:val="center"/>
          </w:tcPr>
          <w:p w14:paraId="6E260895">
            <w:pPr>
              <w:pStyle w:val="12"/>
            </w:pPr>
            <w:r>
              <w:t>二十四、预备费</w:t>
            </w:r>
          </w:p>
        </w:tc>
        <w:tc>
          <w:tcPr>
            <w:tcW w:w="1474" w:type="dxa"/>
            <w:vAlign w:val="center"/>
          </w:tcPr>
          <w:p w14:paraId="34EE8ACC">
            <w:pPr>
              <w:pStyle w:val="11"/>
            </w:pPr>
          </w:p>
        </w:tc>
        <w:tc>
          <w:tcPr>
            <w:tcW w:w="1474" w:type="dxa"/>
            <w:vAlign w:val="center"/>
          </w:tcPr>
          <w:p w14:paraId="54219BD8">
            <w:pPr>
              <w:pStyle w:val="11"/>
            </w:pPr>
          </w:p>
        </w:tc>
        <w:tc>
          <w:tcPr>
            <w:tcW w:w="1474" w:type="dxa"/>
            <w:vAlign w:val="center"/>
          </w:tcPr>
          <w:p w14:paraId="1FAB3B3A">
            <w:pPr>
              <w:pStyle w:val="11"/>
            </w:pPr>
          </w:p>
        </w:tc>
        <w:tc>
          <w:tcPr>
            <w:tcW w:w="1474" w:type="dxa"/>
            <w:vAlign w:val="center"/>
          </w:tcPr>
          <w:p w14:paraId="370A1E1A">
            <w:pPr>
              <w:pStyle w:val="11"/>
            </w:pPr>
          </w:p>
        </w:tc>
      </w:tr>
      <w:tr w14:paraId="5885C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F4108">
            <w:pPr>
              <w:pStyle w:val="13"/>
            </w:pPr>
            <w:r>
              <w:t>25</w:t>
            </w:r>
          </w:p>
        </w:tc>
        <w:tc>
          <w:tcPr>
            <w:tcW w:w="3402" w:type="dxa"/>
            <w:vAlign w:val="center"/>
          </w:tcPr>
          <w:p w14:paraId="48925328">
            <w:pPr>
              <w:pStyle w:val="12"/>
            </w:pPr>
          </w:p>
        </w:tc>
        <w:tc>
          <w:tcPr>
            <w:tcW w:w="1474" w:type="dxa"/>
            <w:vAlign w:val="center"/>
          </w:tcPr>
          <w:p w14:paraId="79027E43">
            <w:pPr>
              <w:pStyle w:val="11"/>
            </w:pPr>
          </w:p>
        </w:tc>
        <w:tc>
          <w:tcPr>
            <w:tcW w:w="3402" w:type="dxa"/>
            <w:vAlign w:val="center"/>
          </w:tcPr>
          <w:p w14:paraId="5F1AF7BA">
            <w:pPr>
              <w:pStyle w:val="12"/>
            </w:pPr>
            <w:r>
              <w:t>二十五、其他支出</w:t>
            </w:r>
          </w:p>
        </w:tc>
        <w:tc>
          <w:tcPr>
            <w:tcW w:w="1474" w:type="dxa"/>
            <w:vAlign w:val="center"/>
          </w:tcPr>
          <w:p w14:paraId="5F88AEFF">
            <w:pPr>
              <w:pStyle w:val="11"/>
            </w:pPr>
          </w:p>
        </w:tc>
        <w:tc>
          <w:tcPr>
            <w:tcW w:w="1474" w:type="dxa"/>
            <w:vAlign w:val="center"/>
          </w:tcPr>
          <w:p w14:paraId="0DB7E153">
            <w:pPr>
              <w:pStyle w:val="11"/>
            </w:pPr>
          </w:p>
        </w:tc>
        <w:tc>
          <w:tcPr>
            <w:tcW w:w="1474" w:type="dxa"/>
            <w:vAlign w:val="center"/>
          </w:tcPr>
          <w:p w14:paraId="40D321D0">
            <w:pPr>
              <w:pStyle w:val="11"/>
            </w:pPr>
          </w:p>
        </w:tc>
        <w:tc>
          <w:tcPr>
            <w:tcW w:w="1474" w:type="dxa"/>
            <w:vAlign w:val="center"/>
          </w:tcPr>
          <w:p w14:paraId="437AB9B1">
            <w:pPr>
              <w:pStyle w:val="11"/>
            </w:pPr>
          </w:p>
        </w:tc>
      </w:tr>
      <w:tr w14:paraId="6990C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E160D">
            <w:pPr>
              <w:pStyle w:val="13"/>
            </w:pPr>
            <w:r>
              <w:t>26</w:t>
            </w:r>
          </w:p>
        </w:tc>
        <w:tc>
          <w:tcPr>
            <w:tcW w:w="3402" w:type="dxa"/>
            <w:vAlign w:val="center"/>
          </w:tcPr>
          <w:p w14:paraId="5ADDD69B">
            <w:pPr>
              <w:pStyle w:val="12"/>
            </w:pPr>
          </w:p>
        </w:tc>
        <w:tc>
          <w:tcPr>
            <w:tcW w:w="1474" w:type="dxa"/>
            <w:vAlign w:val="center"/>
          </w:tcPr>
          <w:p w14:paraId="1DB8103B">
            <w:pPr>
              <w:pStyle w:val="11"/>
            </w:pPr>
          </w:p>
        </w:tc>
        <w:tc>
          <w:tcPr>
            <w:tcW w:w="3402" w:type="dxa"/>
            <w:vAlign w:val="center"/>
          </w:tcPr>
          <w:p w14:paraId="78B51775">
            <w:pPr>
              <w:pStyle w:val="12"/>
            </w:pPr>
            <w:r>
              <w:t>二十六、转移性支出</w:t>
            </w:r>
          </w:p>
        </w:tc>
        <w:tc>
          <w:tcPr>
            <w:tcW w:w="1474" w:type="dxa"/>
            <w:vAlign w:val="center"/>
          </w:tcPr>
          <w:p w14:paraId="0592A737">
            <w:pPr>
              <w:pStyle w:val="11"/>
            </w:pPr>
          </w:p>
        </w:tc>
        <w:tc>
          <w:tcPr>
            <w:tcW w:w="1474" w:type="dxa"/>
            <w:vAlign w:val="center"/>
          </w:tcPr>
          <w:p w14:paraId="17BE8407">
            <w:pPr>
              <w:pStyle w:val="11"/>
            </w:pPr>
          </w:p>
        </w:tc>
        <w:tc>
          <w:tcPr>
            <w:tcW w:w="1474" w:type="dxa"/>
            <w:vAlign w:val="center"/>
          </w:tcPr>
          <w:p w14:paraId="52BF9B14">
            <w:pPr>
              <w:pStyle w:val="11"/>
            </w:pPr>
          </w:p>
        </w:tc>
        <w:tc>
          <w:tcPr>
            <w:tcW w:w="1474" w:type="dxa"/>
            <w:vAlign w:val="center"/>
          </w:tcPr>
          <w:p w14:paraId="6BA62C1C">
            <w:pPr>
              <w:pStyle w:val="11"/>
            </w:pPr>
          </w:p>
        </w:tc>
      </w:tr>
      <w:tr w14:paraId="39BCF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8E560">
            <w:pPr>
              <w:pStyle w:val="13"/>
            </w:pPr>
            <w:r>
              <w:t>27</w:t>
            </w:r>
          </w:p>
        </w:tc>
        <w:tc>
          <w:tcPr>
            <w:tcW w:w="3402" w:type="dxa"/>
            <w:vAlign w:val="center"/>
          </w:tcPr>
          <w:p w14:paraId="6DD5F5FA">
            <w:pPr>
              <w:pStyle w:val="12"/>
            </w:pPr>
          </w:p>
        </w:tc>
        <w:tc>
          <w:tcPr>
            <w:tcW w:w="1474" w:type="dxa"/>
            <w:vAlign w:val="center"/>
          </w:tcPr>
          <w:p w14:paraId="2B722A01">
            <w:pPr>
              <w:pStyle w:val="11"/>
            </w:pPr>
          </w:p>
        </w:tc>
        <w:tc>
          <w:tcPr>
            <w:tcW w:w="3402" w:type="dxa"/>
            <w:vAlign w:val="center"/>
          </w:tcPr>
          <w:p w14:paraId="7298022D">
            <w:pPr>
              <w:pStyle w:val="12"/>
            </w:pPr>
            <w:r>
              <w:t>二十七、债务还本支出</w:t>
            </w:r>
          </w:p>
        </w:tc>
        <w:tc>
          <w:tcPr>
            <w:tcW w:w="1474" w:type="dxa"/>
            <w:vAlign w:val="center"/>
          </w:tcPr>
          <w:p w14:paraId="0C3F5AD4">
            <w:pPr>
              <w:pStyle w:val="11"/>
            </w:pPr>
          </w:p>
        </w:tc>
        <w:tc>
          <w:tcPr>
            <w:tcW w:w="1474" w:type="dxa"/>
            <w:vAlign w:val="center"/>
          </w:tcPr>
          <w:p w14:paraId="6A55A571">
            <w:pPr>
              <w:pStyle w:val="11"/>
            </w:pPr>
          </w:p>
        </w:tc>
        <w:tc>
          <w:tcPr>
            <w:tcW w:w="1474" w:type="dxa"/>
            <w:vAlign w:val="center"/>
          </w:tcPr>
          <w:p w14:paraId="1EEBCD06">
            <w:pPr>
              <w:pStyle w:val="11"/>
            </w:pPr>
          </w:p>
        </w:tc>
        <w:tc>
          <w:tcPr>
            <w:tcW w:w="1474" w:type="dxa"/>
            <w:vAlign w:val="center"/>
          </w:tcPr>
          <w:p w14:paraId="5331D12E">
            <w:pPr>
              <w:pStyle w:val="11"/>
            </w:pPr>
          </w:p>
        </w:tc>
      </w:tr>
      <w:tr w14:paraId="371DF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AC5C5">
            <w:pPr>
              <w:pStyle w:val="13"/>
            </w:pPr>
            <w:r>
              <w:t>28</w:t>
            </w:r>
          </w:p>
        </w:tc>
        <w:tc>
          <w:tcPr>
            <w:tcW w:w="3402" w:type="dxa"/>
            <w:vAlign w:val="center"/>
          </w:tcPr>
          <w:p w14:paraId="39ED6803">
            <w:pPr>
              <w:pStyle w:val="12"/>
            </w:pPr>
          </w:p>
        </w:tc>
        <w:tc>
          <w:tcPr>
            <w:tcW w:w="1474" w:type="dxa"/>
            <w:vAlign w:val="center"/>
          </w:tcPr>
          <w:p w14:paraId="2A45B053">
            <w:pPr>
              <w:pStyle w:val="11"/>
            </w:pPr>
          </w:p>
        </w:tc>
        <w:tc>
          <w:tcPr>
            <w:tcW w:w="3402" w:type="dxa"/>
            <w:vAlign w:val="center"/>
          </w:tcPr>
          <w:p w14:paraId="189B2138">
            <w:pPr>
              <w:pStyle w:val="12"/>
            </w:pPr>
            <w:r>
              <w:t>二十八、债务付息支出</w:t>
            </w:r>
          </w:p>
        </w:tc>
        <w:tc>
          <w:tcPr>
            <w:tcW w:w="1474" w:type="dxa"/>
            <w:vAlign w:val="center"/>
          </w:tcPr>
          <w:p w14:paraId="61141901">
            <w:pPr>
              <w:pStyle w:val="11"/>
            </w:pPr>
          </w:p>
        </w:tc>
        <w:tc>
          <w:tcPr>
            <w:tcW w:w="1474" w:type="dxa"/>
            <w:vAlign w:val="center"/>
          </w:tcPr>
          <w:p w14:paraId="61DEBAC0">
            <w:pPr>
              <w:pStyle w:val="11"/>
            </w:pPr>
          </w:p>
        </w:tc>
        <w:tc>
          <w:tcPr>
            <w:tcW w:w="1474" w:type="dxa"/>
            <w:vAlign w:val="center"/>
          </w:tcPr>
          <w:p w14:paraId="7ECC024F">
            <w:pPr>
              <w:pStyle w:val="11"/>
            </w:pPr>
          </w:p>
        </w:tc>
        <w:tc>
          <w:tcPr>
            <w:tcW w:w="1474" w:type="dxa"/>
            <w:vAlign w:val="center"/>
          </w:tcPr>
          <w:p w14:paraId="23F42731">
            <w:pPr>
              <w:pStyle w:val="11"/>
            </w:pPr>
          </w:p>
        </w:tc>
      </w:tr>
      <w:tr w14:paraId="4F292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ED2E2">
            <w:pPr>
              <w:pStyle w:val="13"/>
            </w:pPr>
            <w:r>
              <w:t>29</w:t>
            </w:r>
          </w:p>
        </w:tc>
        <w:tc>
          <w:tcPr>
            <w:tcW w:w="3402" w:type="dxa"/>
            <w:vAlign w:val="center"/>
          </w:tcPr>
          <w:p w14:paraId="484FDDBE">
            <w:pPr>
              <w:pStyle w:val="12"/>
            </w:pPr>
          </w:p>
        </w:tc>
        <w:tc>
          <w:tcPr>
            <w:tcW w:w="1474" w:type="dxa"/>
            <w:vAlign w:val="center"/>
          </w:tcPr>
          <w:p w14:paraId="12157043">
            <w:pPr>
              <w:pStyle w:val="11"/>
            </w:pPr>
          </w:p>
        </w:tc>
        <w:tc>
          <w:tcPr>
            <w:tcW w:w="3402" w:type="dxa"/>
            <w:vAlign w:val="center"/>
          </w:tcPr>
          <w:p w14:paraId="3FA6104F">
            <w:pPr>
              <w:pStyle w:val="12"/>
            </w:pPr>
            <w:r>
              <w:t>二十九、债务发行费用支出</w:t>
            </w:r>
          </w:p>
        </w:tc>
        <w:tc>
          <w:tcPr>
            <w:tcW w:w="1474" w:type="dxa"/>
            <w:vAlign w:val="center"/>
          </w:tcPr>
          <w:p w14:paraId="1DBE9CA6">
            <w:pPr>
              <w:pStyle w:val="11"/>
            </w:pPr>
          </w:p>
        </w:tc>
        <w:tc>
          <w:tcPr>
            <w:tcW w:w="1474" w:type="dxa"/>
            <w:vAlign w:val="center"/>
          </w:tcPr>
          <w:p w14:paraId="348F398A">
            <w:pPr>
              <w:pStyle w:val="11"/>
            </w:pPr>
          </w:p>
        </w:tc>
        <w:tc>
          <w:tcPr>
            <w:tcW w:w="1474" w:type="dxa"/>
            <w:vAlign w:val="center"/>
          </w:tcPr>
          <w:p w14:paraId="7F91ABD0">
            <w:pPr>
              <w:pStyle w:val="11"/>
            </w:pPr>
          </w:p>
        </w:tc>
        <w:tc>
          <w:tcPr>
            <w:tcW w:w="1474" w:type="dxa"/>
            <w:vAlign w:val="center"/>
          </w:tcPr>
          <w:p w14:paraId="6EDE4E95">
            <w:pPr>
              <w:pStyle w:val="11"/>
            </w:pPr>
          </w:p>
        </w:tc>
      </w:tr>
      <w:tr w14:paraId="15D2B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7276B">
            <w:pPr>
              <w:pStyle w:val="13"/>
            </w:pPr>
            <w:r>
              <w:t>30</w:t>
            </w:r>
          </w:p>
        </w:tc>
        <w:tc>
          <w:tcPr>
            <w:tcW w:w="3402" w:type="dxa"/>
            <w:vAlign w:val="center"/>
          </w:tcPr>
          <w:p w14:paraId="7C83CD5D">
            <w:pPr>
              <w:pStyle w:val="12"/>
            </w:pPr>
          </w:p>
        </w:tc>
        <w:tc>
          <w:tcPr>
            <w:tcW w:w="1474" w:type="dxa"/>
            <w:vAlign w:val="center"/>
          </w:tcPr>
          <w:p w14:paraId="19CA0C4C">
            <w:pPr>
              <w:pStyle w:val="11"/>
            </w:pPr>
          </w:p>
        </w:tc>
        <w:tc>
          <w:tcPr>
            <w:tcW w:w="3402" w:type="dxa"/>
            <w:vAlign w:val="center"/>
          </w:tcPr>
          <w:p w14:paraId="0C1BF5FE">
            <w:pPr>
              <w:pStyle w:val="12"/>
            </w:pPr>
            <w:r>
              <w:t>三十、抗疫特别国债安排的支出</w:t>
            </w:r>
          </w:p>
        </w:tc>
        <w:tc>
          <w:tcPr>
            <w:tcW w:w="1474" w:type="dxa"/>
            <w:vAlign w:val="center"/>
          </w:tcPr>
          <w:p w14:paraId="22A94B21">
            <w:pPr>
              <w:pStyle w:val="11"/>
            </w:pPr>
          </w:p>
        </w:tc>
        <w:tc>
          <w:tcPr>
            <w:tcW w:w="1474" w:type="dxa"/>
            <w:vAlign w:val="center"/>
          </w:tcPr>
          <w:p w14:paraId="380EC7EC">
            <w:pPr>
              <w:pStyle w:val="11"/>
            </w:pPr>
          </w:p>
        </w:tc>
        <w:tc>
          <w:tcPr>
            <w:tcW w:w="1474" w:type="dxa"/>
            <w:vAlign w:val="center"/>
          </w:tcPr>
          <w:p w14:paraId="3C0C7C3B">
            <w:pPr>
              <w:pStyle w:val="11"/>
            </w:pPr>
          </w:p>
        </w:tc>
        <w:tc>
          <w:tcPr>
            <w:tcW w:w="1474" w:type="dxa"/>
            <w:vAlign w:val="center"/>
          </w:tcPr>
          <w:p w14:paraId="663FE14E">
            <w:pPr>
              <w:pStyle w:val="11"/>
            </w:pPr>
          </w:p>
        </w:tc>
      </w:tr>
      <w:tr w14:paraId="4E0AD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1A16F">
            <w:pPr>
              <w:pStyle w:val="13"/>
            </w:pPr>
            <w:r>
              <w:t>31</w:t>
            </w:r>
          </w:p>
        </w:tc>
        <w:tc>
          <w:tcPr>
            <w:tcW w:w="3402" w:type="dxa"/>
            <w:vAlign w:val="center"/>
          </w:tcPr>
          <w:p w14:paraId="47E7CABA">
            <w:pPr>
              <w:pStyle w:val="12"/>
            </w:pPr>
          </w:p>
        </w:tc>
        <w:tc>
          <w:tcPr>
            <w:tcW w:w="1474" w:type="dxa"/>
            <w:vAlign w:val="center"/>
          </w:tcPr>
          <w:p w14:paraId="0AF166C6">
            <w:pPr>
              <w:pStyle w:val="11"/>
            </w:pPr>
          </w:p>
        </w:tc>
        <w:tc>
          <w:tcPr>
            <w:tcW w:w="3402" w:type="dxa"/>
            <w:vAlign w:val="center"/>
          </w:tcPr>
          <w:p w14:paraId="15D9F6F8">
            <w:pPr>
              <w:pStyle w:val="12"/>
            </w:pPr>
            <w:r>
              <w:t>三十一、人行科目</w:t>
            </w:r>
          </w:p>
        </w:tc>
        <w:tc>
          <w:tcPr>
            <w:tcW w:w="1474" w:type="dxa"/>
            <w:vAlign w:val="center"/>
          </w:tcPr>
          <w:p w14:paraId="49581628">
            <w:pPr>
              <w:pStyle w:val="11"/>
            </w:pPr>
          </w:p>
        </w:tc>
        <w:tc>
          <w:tcPr>
            <w:tcW w:w="1474" w:type="dxa"/>
            <w:vAlign w:val="center"/>
          </w:tcPr>
          <w:p w14:paraId="569CF095">
            <w:pPr>
              <w:pStyle w:val="11"/>
            </w:pPr>
          </w:p>
        </w:tc>
        <w:tc>
          <w:tcPr>
            <w:tcW w:w="1474" w:type="dxa"/>
            <w:vAlign w:val="center"/>
          </w:tcPr>
          <w:p w14:paraId="1E7253A7">
            <w:pPr>
              <w:pStyle w:val="11"/>
            </w:pPr>
          </w:p>
        </w:tc>
        <w:tc>
          <w:tcPr>
            <w:tcW w:w="1474" w:type="dxa"/>
            <w:vAlign w:val="center"/>
          </w:tcPr>
          <w:p w14:paraId="7BC9D7DF">
            <w:pPr>
              <w:pStyle w:val="11"/>
            </w:pPr>
          </w:p>
        </w:tc>
      </w:tr>
      <w:tr w14:paraId="14374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F9526">
            <w:pPr>
              <w:pStyle w:val="13"/>
            </w:pPr>
            <w:r>
              <w:t>32</w:t>
            </w:r>
          </w:p>
        </w:tc>
        <w:tc>
          <w:tcPr>
            <w:tcW w:w="3402" w:type="dxa"/>
            <w:vAlign w:val="center"/>
          </w:tcPr>
          <w:p w14:paraId="69C72539">
            <w:pPr>
              <w:pStyle w:val="14"/>
            </w:pPr>
            <w:r>
              <w:t>本年收入合计</w:t>
            </w:r>
          </w:p>
        </w:tc>
        <w:tc>
          <w:tcPr>
            <w:tcW w:w="1474" w:type="dxa"/>
            <w:vAlign w:val="center"/>
          </w:tcPr>
          <w:p w14:paraId="57F6AFF7">
            <w:pPr>
              <w:pStyle w:val="15"/>
            </w:pPr>
            <w:r>
              <w:t>1939.69</w:t>
            </w:r>
          </w:p>
        </w:tc>
        <w:tc>
          <w:tcPr>
            <w:tcW w:w="3402" w:type="dxa"/>
            <w:vAlign w:val="center"/>
          </w:tcPr>
          <w:p w14:paraId="08CB6512">
            <w:pPr>
              <w:pStyle w:val="14"/>
            </w:pPr>
            <w:r>
              <w:t>本年支出合计</w:t>
            </w:r>
          </w:p>
        </w:tc>
        <w:tc>
          <w:tcPr>
            <w:tcW w:w="1474" w:type="dxa"/>
            <w:vAlign w:val="center"/>
          </w:tcPr>
          <w:p w14:paraId="32F0573A">
            <w:pPr>
              <w:pStyle w:val="15"/>
            </w:pPr>
            <w:r>
              <w:t>1967.62</w:t>
            </w:r>
          </w:p>
        </w:tc>
        <w:tc>
          <w:tcPr>
            <w:tcW w:w="1474" w:type="dxa"/>
            <w:vAlign w:val="center"/>
          </w:tcPr>
          <w:p w14:paraId="7CCB8722">
            <w:pPr>
              <w:pStyle w:val="15"/>
            </w:pPr>
            <w:r>
              <w:t>1967.62</w:t>
            </w:r>
          </w:p>
        </w:tc>
        <w:tc>
          <w:tcPr>
            <w:tcW w:w="1474" w:type="dxa"/>
            <w:vAlign w:val="center"/>
          </w:tcPr>
          <w:p w14:paraId="710BBADC">
            <w:pPr>
              <w:pStyle w:val="15"/>
            </w:pPr>
          </w:p>
        </w:tc>
        <w:tc>
          <w:tcPr>
            <w:tcW w:w="1474" w:type="dxa"/>
            <w:vAlign w:val="center"/>
          </w:tcPr>
          <w:p w14:paraId="576F7419">
            <w:pPr>
              <w:pStyle w:val="15"/>
            </w:pPr>
          </w:p>
        </w:tc>
      </w:tr>
      <w:tr w14:paraId="79945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86D9B">
            <w:pPr>
              <w:pStyle w:val="13"/>
            </w:pPr>
            <w:r>
              <w:t>33</w:t>
            </w:r>
          </w:p>
        </w:tc>
        <w:tc>
          <w:tcPr>
            <w:tcW w:w="3402" w:type="dxa"/>
            <w:vAlign w:val="center"/>
          </w:tcPr>
          <w:p w14:paraId="13088AC5">
            <w:pPr>
              <w:pStyle w:val="12"/>
            </w:pPr>
            <w:r>
              <w:t>年初财政拨款结转和结余</w:t>
            </w:r>
          </w:p>
        </w:tc>
        <w:tc>
          <w:tcPr>
            <w:tcW w:w="1474" w:type="dxa"/>
            <w:vAlign w:val="center"/>
          </w:tcPr>
          <w:p w14:paraId="015C58C4">
            <w:pPr>
              <w:pStyle w:val="11"/>
            </w:pPr>
            <w:r>
              <w:t>27.93</w:t>
            </w:r>
          </w:p>
        </w:tc>
        <w:tc>
          <w:tcPr>
            <w:tcW w:w="3402" w:type="dxa"/>
            <w:vAlign w:val="center"/>
          </w:tcPr>
          <w:p w14:paraId="6CA72794">
            <w:pPr>
              <w:pStyle w:val="12"/>
            </w:pPr>
            <w:r>
              <w:t>年末财政拨款结转和结余</w:t>
            </w:r>
          </w:p>
        </w:tc>
        <w:tc>
          <w:tcPr>
            <w:tcW w:w="1474" w:type="dxa"/>
            <w:vAlign w:val="center"/>
          </w:tcPr>
          <w:p w14:paraId="2A011830">
            <w:pPr>
              <w:pStyle w:val="11"/>
            </w:pPr>
          </w:p>
        </w:tc>
        <w:tc>
          <w:tcPr>
            <w:tcW w:w="1474" w:type="dxa"/>
            <w:vAlign w:val="center"/>
          </w:tcPr>
          <w:p w14:paraId="7582624B">
            <w:pPr>
              <w:pStyle w:val="11"/>
            </w:pPr>
          </w:p>
        </w:tc>
        <w:tc>
          <w:tcPr>
            <w:tcW w:w="1474" w:type="dxa"/>
            <w:vAlign w:val="center"/>
          </w:tcPr>
          <w:p w14:paraId="07C3BC7C">
            <w:pPr>
              <w:pStyle w:val="11"/>
            </w:pPr>
          </w:p>
        </w:tc>
        <w:tc>
          <w:tcPr>
            <w:tcW w:w="1474" w:type="dxa"/>
            <w:vAlign w:val="center"/>
          </w:tcPr>
          <w:p w14:paraId="15823CCD">
            <w:pPr>
              <w:pStyle w:val="11"/>
            </w:pPr>
          </w:p>
        </w:tc>
      </w:tr>
      <w:tr w14:paraId="5BE02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18A8F">
            <w:pPr>
              <w:pStyle w:val="13"/>
            </w:pPr>
            <w:r>
              <w:t>34</w:t>
            </w:r>
          </w:p>
        </w:tc>
        <w:tc>
          <w:tcPr>
            <w:tcW w:w="3402" w:type="dxa"/>
            <w:vAlign w:val="center"/>
          </w:tcPr>
          <w:p w14:paraId="20DC59BF">
            <w:pPr>
              <w:pStyle w:val="12"/>
            </w:pPr>
            <w:r>
              <w:t>一、一般公共预算拨款</w:t>
            </w:r>
          </w:p>
        </w:tc>
        <w:tc>
          <w:tcPr>
            <w:tcW w:w="1474" w:type="dxa"/>
            <w:vAlign w:val="center"/>
          </w:tcPr>
          <w:p w14:paraId="1725543C">
            <w:pPr>
              <w:pStyle w:val="11"/>
            </w:pPr>
            <w:r>
              <w:t>27.93</w:t>
            </w:r>
          </w:p>
        </w:tc>
        <w:tc>
          <w:tcPr>
            <w:tcW w:w="3402" w:type="dxa"/>
            <w:vAlign w:val="center"/>
          </w:tcPr>
          <w:p w14:paraId="18A4DD82">
            <w:pPr>
              <w:pStyle w:val="12"/>
            </w:pPr>
          </w:p>
        </w:tc>
        <w:tc>
          <w:tcPr>
            <w:tcW w:w="1474" w:type="dxa"/>
            <w:vAlign w:val="center"/>
          </w:tcPr>
          <w:p w14:paraId="59192DC2">
            <w:pPr>
              <w:pStyle w:val="11"/>
            </w:pPr>
          </w:p>
        </w:tc>
        <w:tc>
          <w:tcPr>
            <w:tcW w:w="1474" w:type="dxa"/>
            <w:vAlign w:val="center"/>
          </w:tcPr>
          <w:p w14:paraId="1C8C83DD">
            <w:pPr>
              <w:pStyle w:val="11"/>
            </w:pPr>
          </w:p>
        </w:tc>
        <w:tc>
          <w:tcPr>
            <w:tcW w:w="1474" w:type="dxa"/>
            <w:vAlign w:val="center"/>
          </w:tcPr>
          <w:p w14:paraId="2654FDF5">
            <w:pPr>
              <w:pStyle w:val="11"/>
            </w:pPr>
          </w:p>
        </w:tc>
        <w:tc>
          <w:tcPr>
            <w:tcW w:w="1474" w:type="dxa"/>
            <w:vAlign w:val="center"/>
          </w:tcPr>
          <w:p w14:paraId="7F4CDA18">
            <w:pPr>
              <w:pStyle w:val="11"/>
            </w:pPr>
          </w:p>
        </w:tc>
      </w:tr>
      <w:tr w14:paraId="0D7EA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A0BF4">
            <w:pPr>
              <w:pStyle w:val="13"/>
            </w:pPr>
            <w:r>
              <w:t>35</w:t>
            </w:r>
          </w:p>
        </w:tc>
        <w:tc>
          <w:tcPr>
            <w:tcW w:w="3402" w:type="dxa"/>
            <w:vAlign w:val="center"/>
          </w:tcPr>
          <w:p w14:paraId="7235BA6B">
            <w:pPr>
              <w:pStyle w:val="12"/>
            </w:pPr>
            <w:r>
              <w:t>二、政府性基金预算拨款</w:t>
            </w:r>
          </w:p>
        </w:tc>
        <w:tc>
          <w:tcPr>
            <w:tcW w:w="1474" w:type="dxa"/>
            <w:vAlign w:val="center"/>
          </w:tcPr>
          <w:p w14:paraId="64166026">
            <w:pPr>
              <w:pStyle w:val="11"/>
            </w:pPr>
          </w:p>
        </w:tc>
        <w:tc>
          <w:tcPr>
            <w:tcW w:w="3402" w:type="dxa"/>
            <w:vAlign w:val="center"/>
          </w:tcPr>
          <w:p w14:paraId="4656D7F8">
            <w:pPr>
              <w:pStyle w:val="12"/>
            </w:pPr>
          </w:p>
        </w:tc>
        <w:tc>
          <w:tcPr>
            <w:tcW w:w="1474" w:type="dxa"/>
            <w:vAlign w:val="center"/>
          </w:tcPr>
          <w:p w14:paraId="2EB58CA6">
            <w:pPr>
              <w:pStyle w:val="11"/>
            </w:pPr>
          </w:p>
        </w:tc>
        <w:tc>
          <w:tcPr>
            <w:tcW w:w="1474" w:type="dxa"/>
            <w:vAlign w:val="center"/>
          </w:tcPr>
          <w:p w14:paraId="3B813B83">
            <w:pPr>
              <w:pStyle w:val="11"/>
            </w:pPr>
          </w:p>
        </w:tc>
        <w:tc>
          <w:tcPr>
            <w:tcW w:w="1474" w:type="dxa"/>
            <w:vAlign w:val="center"/>
          </w:tcPr>
          <w:p w14:paraId="4083C18A">
            <w:pPr>
              <w:pStyle w:val="11"/>
            </w:pPr>
          </w:p>
        </w:tc>
        <w:tc>
          <w:tcPr>
            <w:tcW w:w="1474" w:type="dxa"/>
            <w:vAlign w:val="center"/>
          </w:tcPr>
          <w:p w14:paraId="044B7E04">
            <w:pPr>
              <w:pStyle w:val="11"/>
            </w:pPr>
          </w:p>
        </w:tc>
      </w:tr>
      <w:tr w14:paraId="0450D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C87F2">
            <w:pPr>
              <w:pStyle w:val="13"/>
            </w:pPr>
            <w:r>
              <w:t>36</w:t>
            </w:r>
          </w:p>
        </w:tc>
        <w:tc>
          <w:tcPr>
            <w:tcW w:w="3402" w:type="dxa"/>
            <w:vAlign w:val="center"/>
          </w:tcPr>
          <w:p w14:paraId="602C9C0E">
            <w:pPr>
              <w:pStyle w:val="12"/>
            </w:pPr>
            <w:r>
              <w:t>三、国有资本经营预算拨款</w:t>
            </w:r>
          </w:p>
        </w:tc>
        <w:tc>
          <w:tcPr>
            <w:tcW w:w="1474" w:type="dxa"/>
            <w:vAlign w:val="center"/>
          </w:tcPr>
          <w:p w14:paraId="58F279BF">
            <w:pPr>
              <w:pStyle w:val="11"/>
            </w:pPr>
          </w:p>
        </w:tc>
        <w:tc>
          <w:tcPr>
            <w:tcW w:w="3402" w:type="dxa"/>
            <w:vAlign w:val="center"/>
          </w:tcPr>
          <w:p w14:paraId="23B17287">
            <w:pPr>
              <w:pStyle w:val="12"/>
            </w:pPr>
          </w:p>
        </w:tc>
        <w:tc>
          <w:tcPr>
            <w:tcW w:w="1474" w:type="dxa"/>
            <w:vAlign w:val="center"/>
          </w:tcPr>
          <w:p w14:paraId="015B28CC">
            <w:pPr>
              <w:pStyle w:val="11"/>
            </w:pPr>
          </w:p>
        </w:tc>
        <w:tc>
          <w:tcPr>
            <w:tcW w:w="1474" w:type="dxa"/>
            <w:vAlign w:val="center"/>
          </w:tcPr>
          <w:p w14:paraId="1E3D1809">
            <w:pPr>
              <w:pStyle w:val="11"/>
            </w:pPr>
          </w:p>
        </w:tc>
        <w:tc>
          <w:tcPr>
            <w:tcW w:w="1474" w:type="dxa"/>
            <w:vAlign w:val="center"/>
          </w:tcPr>
          <w:p w14:paraId="4555DFFB">
            <w:pPr>
              <w:pStyle w:val="11"/>
            </w:pPr>
          </w:p>
        </w:tc>
        <w:tc>
          <w:tcPr>
            <w:tcW w:w="1474" w:type="dxa"/>
            <w:vAlign w:val="center"/>
          </w:tcPr>
          <w:p w14:paraId="07F230DD">
            <w:pPr>
              <w:pStyle w:val="11"/>
            </w:pPr>
          </w:p>
        </w:tc>
      </w:tr>
      <w:tr w14:paraId="365A5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D00BC">
            <w:pPr>
              <w:pStyle w:val="13"/>
            </w:pPr>
            <w:r>
              <w:t>37</w:t>
            </w:r>
          </w:p>
        </w:tc>
        <w:tc>
          <w:tcPr>
            <w:tcW w:w="3402" w:type="dxa"/>
            <w:vAlign w:val="center"/>
          </w:tcPr>
          <w:p w14:paraId="78A3A8D8">
            <w:pPr>
              <w:pStyle w:val="14"/>
            </w:pPr>
            <w:r>
              <w:t>收入总计</w:t>
            </w:r>
          </w:p>
        </w:tc>
        <w:tc>
          <w:tcPr>
            <w:tcW w:w="1474" w:type="dxa"/>
            <w:vAlign w:val="center"/>
          </w:tcPr>
          <w:p w14:paraId="4B7EE094">
            <w:pPr>
              <w:pStyle w:val="15"/>
            </w:pPr>
            <w:r>
              <w:t>1967.62</w:t>
            </w:r>
          </w:p>
        </w:tc>
        <w:tc>
          <w:tcPr>
            <w:tcW w:w="3402" w:type="dxa"/>
            <w:vAlign w:val="center"/>
          </w:tcPr>
          <w:p w14:paraId="0B2B57CA">
            <w:pPr>
              <w:pStyle w:val="14"/>
            </w:pPr>
            <w:r>
              <w:t>支出总计</w:t>
            </w:r>
          </w:p>
        </w:tc>
        <w:tc>
          <w:tcPr>
            <w:tcW w:w="1474" w:type="dxa"/>
            <w:vAlign w:val="center"/>
          </w:tcPr>
          <w:p w14:paraId="615B0CCB">
            <w:pPr>
              <w:pStyle w:val="15"/>
            </w:pPr>
            <w:r>
              <w:t>1967.62</w:t>
            </w:r>
          </w:p>
        </w:tc>
        <w:tc>
          <w:tcPr>
            <w:tcW w:w="1474" w:type="dxa"/>
            <w:vAlign w:val="center"/>
          </w:tcPr>
          <w:p w14:paraId="7670CEDA">
            <w:pPr>
              <w:pStyle w:val="15"/>
            </w:pPr>
            <w:r>
              <w:t>1967.62</w:t>
            </w:r>
          </w:p>
        </w:tc>
        <w:tc>
          <w:tcPr>
            <w:tcW w:w="1474" w:type="dxa"/>
            <w:vAlign w:val="center"/>
          </w:tcPr>
          <w:p w14:paraId="2589A85E">
            <w:pPr>
              <w:pStyle w:val="15"/>
            </w:pPr>
          </w:p>
        </w:tc>
        <w:tc>
          <w:tcPr>
            <w:tcW w:w="1474" w:type="dxa"/>
            <w:vAlign w:val="center"/>
          </w:tcPr>
          <w:p w14:paraId="0B9BF709">
            <w:pPr>
              <w:pStyle w:val="15"/>
            </w:pPr>
          </w:p>
        </w:tc>
      </w:tr>
    </w:tbl>
    <w:p w14:paraId="3F948D6A">
      <w:pPr>
        <w:sectPr>
          <w:pgSz w:w="16840" w:h="11900" w:orient="landscape"/>
          <w:pgMar w:top="1361" w:right="1020" w:bottom="1134" w:left="1020" w:header="720" w:footer="720" w:gutter="0"/>
          <w:cols w:space="720" w:num="1"/>
        </w:sectPr>
      </w:pPr>
    </w:p>
    <w:p w14:paraId="7417A0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35A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4D5AD4">
            <w:pPr>
              <w:pStyle w:val="9"/>
            </w:pPr>
            <w:r>
              <w:t>203235雄安容和悦容小学</w:t>
            </w:r>
          </w:p>
        </w:tc>
        <w:tc>
          <w:tcPr>
            <w:tcW w:w="2551" w:type="dxa"/>
            <w:tcBorders>
              <w:top w:val="single" w:color="FFFFFF" w:sz="6" w:space="0"/>
              <w:left w:val="single" w:color="FFFFFF" w:sz="6" w:space="0"/>
              <w:right w:val="single" w:color="FFFFFF" w:sz="6" w:space="0"/>
            </w:tcBorders>
            <w:vAlign w:val="center"/>
          </w:tcPr>
          <w:p w14:paraId="2843D4A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495FC1F">
            <w:pPr>
              <w:pStyle w:val="7"/>
            </w:pPr>
            <w:r>
              <w:t>单位：万元</w:t>
            </w:r>
          </w:p>
        </w:tc>
      </w:tr>
      <w:tr w14:paraId="00858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6F1979">
            <w:pPr>
              <w:pStyle w:val="10"/>
            </w:pPr>
            <w:r>
              <w:t>序号</w:t>
            </w:r>
          </w:p>
        </w:tc>
        <w:tc>
          <w:tcPr>
            <w:tcW w:w="5726" w:type="dxa"/>
            <w:gridSpan w:val="2"/>
            <w:vAlign w:val="center"/>
          </w:tcPr>
          <w:p w14:paraId="71A8B576">
            <w:pPr>
              <w:pStyle w:val="10"/>
            </w:pPr>
            <w:r>
              <w:t>功能分类科目</w:t>
            </w:r>
          </w:p>
        </w:tc>
        <w:tc>
          <w:tcPr>
            <w:tcW w:w="2551" w:type="dxa"/>
            <w:vMerge w:val="restart"/>
            <w:vAlign w:val="center"/>
          </w:tcPr>
          <w:p w14:paraId="03E08001">
            <w:pPr>
              <w:pStyle w:val="10"/>
            </w:pPr>
            <w:r>
              <w:t>合计</w:t>
            </w:r>
          </w:p>
        </w:tc>
        <w:tc>
          <w:tcPr>
            <w:tcW w:w="2551" w:type="dxa"/>
            <w:vMerge w:val="restart"/>
            <w:vAlign w:val="center"/>
          </w:tcPr>
          <w:p w14:paraId="0E8A604D">
            <w:pPr>
              <w:pStyle w:val="10"/>
            </w:pPr>
            <w:r>
              <w:t>基本支出</w:t>
            </w:r>
          </w:p>
        </w:tc>
        <w:tc>
          <w:tcPr>
            <w:tcW w:w="2551" w:type="dxa"/>
            <w:vMerge w:val="restart"/>
            <w:vAlign w:val="center"/>
          </w:tcPr>
          <w:p w14:paraId="0B645255">
            <w:pPr>
              <w:pStyle w:val="10"/>
            </w:pPr>
            <w:r>
              <w:t>项目支出</w:t>
            </w:r>
          </w:p>
        </w:tc>
      </w:tr>
      <w:tr w14:paraId="2E827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67E9DA"/>
        </w:tc>
        <w:tc>
          <w:tcPr>
            <w:tcW w:w="1191" w:type="dxa"/>
            <w:vAlign w:val="center"/>
          </w:tcPr>
          <w:p w14:paraId="73B89FDC">
            <w:pPr>
              <w:pStyle w:val="10"/>
            </w:pPr>
            <w:r>
              <w:t>科目编码</w:t>
            </w:r>
          </w:p>
        </w:tc>
        <w:tc>
          <w:tcPr>
            <w:tcW w:w="4535" w:type="dxa"/>
            <w:vAlign w:val="center"/>
          </w:tcPr>
          <w:p w14:paraId="271B4684">
            <w:pPr>
              <w:pStyle w:val="10"/>
            </w:pPr>
            <w:r>
              <w:t>科目名称</w:t>
            </w:r>
          </w:p>
        </w:tc>
        <w:tc>
          <w:tcPr>
            <w:tcW w:w="2551" w:type="dxa"/>
            <w:vMerge w:val="continue"/>
          </w:tcPr>
          <w:p w14:paraId="3D48D4D1"/>
        </w:tc>
        <w:tc>
          <w:tcPr>
            <w:tcW w:w="2551" w:type="dxa"/>
            <w:vMerge w:val="continue"/>
          </w:tcPr>
          <w:p w14:paraId="4AEBF517"/>
        </w:tc>
        <w:tc>
          <w:tcPr>
            <w:tcW w:w="2551" w:type="dxa"/>
            <w:vMerge w:val="continue"/>
          </w:tcPr>
          <w:p w14:paraId="7ECD9581"/>
        </w:tc>
      </w:tr>
      <w:tr w14:paraId="03FF6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ADA682">
            <w:pPr>
              <w:pStyle w:val="10"/>
            </w:pPr>
            <w:r>
              <w:t>栏次</w:t>
            </w:r>
          </w:p>
        </w:tc>
        <w:tc>
          <w:tcPr>
            <w:tcW w:w="1191" w:type="dxa"/>
            <w:vAlign w:val="center"/>
          </w:tcPr>
          <w:p w14:paraId="7001136F">
            <w:pPr>
              <w:pStyle w:val="10"/>
            </w:pPr>
            <w:r>
              <w:t>1</w:t>
            </w:r>
          </w:p>
        </w:tc>
        <w:tc>
          <w:tcPr>
            <w:tcW w:w="4535" w:type="dxa"/>
            <w:vAlign w:val="center"/>
          </w:tcPr>
          <w:p w14:paraId="1C68B2B7">
            <w:pPr>
              <w:pStyle w:val="10"/>
            </w:pPr>
            <w:r>
              <w:t>2</w:t>
            </w:r>
          </w:p>
        </w:tc>
        <w:tc>
          <w:tcPr>
            <w:tcW w:w="2551" w:type="dxa"/>
            <w:vAlign w:val="center"/>
          </w:tcPr>
          <w:p w14:paraId="15A15BBD">
            <w:pPr>
              <w:pStyle w:val="10"/>
            </w:pPr>
            <w:r>
              <w:t>3</w:t>
            </w:r>
          </w:p>
        </w:tc>
        <w:tc>
          <w:tcPr>
            <w:tcW w:w="2551" w:type="dxa"/>
            <w:vAlign w:val="center"/>
          </w:tcPr>
          <w:p w14:paraId="7076A80B">
            <w:pPr>
              <w:pStyle w:val="10"/>
            </w:pPr>
            <w:r>
              <w:t>4</w:t>
            </w:r>
          </w:p>
        </w:tc>
        <w:tc>
          <w:tcPr>
            <w:tcW w:w="2551" w:type="dxa"/>
            <w:vAlign w:val="center"/>
          </w:tcPr>
          <w:p w14:paraId="5F536C5D">
            <w:pPr>
              <w:pStyle w:val="10"/>
            </w:pPr>
            <w:r>
              <w:t>5</w:t>
            </w:r>
          </w:p>
        </w:tc>
      </w:tr>
      <w:tr w14:paraId="288B7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F38CF">
            <w:pPr>
              <w:pStyle w:val="13"/>
            </w:pPr>
            <w:r>
              <w:t>1</w:t>
            </w:r>
          </w:p>
        </w:tc>
        <w:tc>
          <w:tcPr>
            <w:tcW w:w="1191" w:type="dxa"/>
            <w:vAlign w:val="center"/>
          </w:tcPr>
          <w:p w14:paraId="12693F55">
            <w:pPr>
              <w:pStyle w:val="16"/>
            </w:pPr>
          </w:p>
        </w:tc>
        <w:tc>
          <w:tcPr>
            <w:tcW w:w="4535" w:type="dxa"/>
            <w:vAlign w:val="center"/>
          </w:tcPr>
          <w:p w14:paraId="0644492F">
            <w:pPr>
              <w:pStyle w:val="14"/>
            </w:pPr>
            <w:r>
              <w:t>合计</w:t>
            </w:r>
          </w:p>
        </w:tc>
        <w:tc>
          <w:tcPr>
            <w:tcW w:w="2551" w:type="dxa"/>
            <w:vAlign w:val="center"/>
          </w:tcPr>
          <w:p w14:paraId="5F4A4DEE">
            <w:pPr>
              <w:pStyle w:val="15"/>
            </w:pPr>
            <w:r>
              <w:t>1967.62</w:t>
            </w:r>
          </w:p>
        </w:tc>
        <w:tc>
          <w:tcPr>
            <w:tcW w:w="2551" w:type="dxa"/>
            <w:vAlign w:val="center"/>
          </w:tcPr>
          <w:p w14:paraId="2692CD71">
            <w:pPr>
              <w:pStyle w:val="15"/>
            </w:pPr>
            <w:r>
              <w:t>1413.00</w:t>
            </w:r>
          </w:p>
        </w:tc>
        <w:tc>
          <w:tcPr>
            <w:tcW w:w="2551" w:type="dxa"/>
            <w:vAlign w:val="center"/>
          </w:tcPr>
          <w:p w14:paraId="525E9D5E">
            <w:pPr>
              <w:pStyle w:val="15"/>
            </w:pPr>
            <w:r>
              <w:t>554.62</w:t>
            </w:r>
          </w:p>
        </w:tc>
      </w:tr>
      <w:tr w14:paraId="6C14D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C58C2">
            <w:pPr>
              <w:pStyle w:val="13"/>
            </w:pPr>
            <w:r>
              <w:t>2</w:t>
            </w:r>
          </w:p>
        </w:tc>
        <w:tc>
          <w:tcPr>
            <w:tcW w:w="1191" w:type="dxa"/>
            <w:vAlign w:val="center"/>
          </w:tcPr>
          <w:p w14:paraId="43F98830">
            <w:pPr>
              <w:pStyle w:val="12"/>
            </w:pPr>
            <w:r>
              <w:t>205</w:t>
            </w:r>
          </w:p>
        </w:tc>
        <w:tc>
          <w:tcPr>
            <w:tcW w:w="4535" w:type="dxa"/>
            <w:vAlign w:val="center"/>
          </w:tcPr>
          <w:p w14:paraId="5F079187">
            <w:pPr>
              <w:pStyle w:val="12"/>
            </w:pPr>
            <w:r>
              <w:t>教育支出</w:t>
            </w:r>
          </w:p>
        </w:tc>
        <w:tc>
          <w:tcPr>
            <w:tcW w:w="2551" w:type="dxa"/>
            <w:vAlign w:val="center"/>
          </w:tcPr>
          <w:p w14:paraId="598ED2F3">
            <w:pPr>
              <w:pStyle w:val="11"/>
            </w:pPr>
            <w:r>
              <w:t>1967.62</w:t>
            </w:r>
          </w:p>
        </w:tc>
        <w:tc>
          <w:tcPr>
            <w:tcW w:w="2551" w:type="dxa"/>
            <w:vAlign w:val="center"/>
          </w:tcPr>
          <w:p w14:paraId="20D985DD">
            <w:pPr>
              <w:pStyle w:val="11"/>
            </w:pPr>
            <w:r>
              <w:t>1413.00</w:t>
            </w:r>
          </w:p>
        </w:tc>
        <w:tc>
          <w:tcPr>
            <w:tcW w:w="2551" w:type="dxa"/>
            <w:vAlign w:val="center"/>
          </w:tcPr>
          <w:p w14:paraId="380C2FCB">
            <w:pPr>
              <w:pStyle w:val="11"/>
            </w:pPr>
            <w:r>
              <w:t>554.62</w:t>
            </w:r>
          </w:p>
        </w:tc>
      </w:tr>
      <w:tr w14:paraId="5FFFE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6DCA9">
            <w:pPr>
              <w:pStyle w:val="13"/>
            </w:pPr>
            <w:r>
              <w:t>3</w:t>
            </w:r>
          </w:p>
        </w:tc>
        <w:tc>
          <w:tcPr>
            <w:tcW w:w="1191" w:type="dxa"/>
            <w:vAlign w:val="center"/>
          </w:tcPr>
          <w:p w14:paraId="2ECEEF50">
            <w:pPr>
              <w:pStyle w:val="12"/>
            </w:pPr>
            <w:r>
              <w:t>20502</w:t>
            </w:r>
          </w:p>
        </w:tc>
        <w:tc>
          <w:tcPr>
            <w:tcW w:w="4535" w:type="dxa"/>
            <w:vAlign w:val="center"/>
          </w:tcPr>
          <w:p w14:paraId="7883BD89">
            <w:pPr>
              <w:pStyle w:val="12"/>
            </w:pPr>
            <w:r>
              <w:t>普通教育</w:t>
            </w:r>
          </w:p>
        </w:tc>
        <w:tc>
          <w:tcPr>
            <w:tcW w:w="2551" w:type="dxa"/>
            <w:vAlign w:val="center"/>
          </w:tcPr>
          <w:p w14:paraId="53C45F63">
            <w:pPr>
              <w:pStyle w:val="11"/>
            </w:pPr>
            <w:r>
              <w:t>1967.62</w:t>
            </w:r>
          </w:p>
        </w:tc>
        <w:tc>
          <w:tcPr>
            <w:tcW w:w="2551" w:type="dxa"/>
            <w:vAlign w:val="center"/>
          </w:tcPr>
          <w:p w14:paraId="586386BC">
            <w:pPr>
              <w:pStyle w:val="11"/>
            </w:pPr>
            <w:r>
              <w:t>1413.00</w:t>
            </w:r>
          </w:p>
        </w:tc>
        <w:tc>
          <w:tcPr>
            <w:tcW w:w="2551" w:type="dxa"/>
            <w:vAlign w:val="center"/>
          </w:tcPr>
          <w:p w14:paraId="0B791234">
            <w:pPr>
              <w:pStyle w:val="11"/>
            </w:pPr>
            <w:r>
              <w:t>554.62</w:t>
            </w:r>
          </w:p>
        </w:tc>
      </w:tr>
      <w:tr w14:paraId="456E0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7AA50">
            <w:pPr>
              <w:pStyle w:val="13"/>
            </w:pPr>
            <w:r>
              <w:t>4</w:t>
            </w:r>
          </w:p>
        </w:tc>
        <w:tc>
          <w:tcPr>
            <w:tcW w:w="1191" w:type="dxa"/>
            <w:vAlign w:val="center"/>
          </w:tcPr>
          <w:p w14:paraId="334625D3">
            <w:pPr>
              <w:pStyle w:val="12"/>
            </w:pPr>
            <w:r>
              <w:t>2050202</w:t>
            </w:r>
          </w:p>
        </w:tc>
        <w:tc>
          <w:tcPr>
            <w:tcW w:w="4535" w:type="dxa"/>
            <w:vAlign w:val="center"/>
          </w:tcPr>
          <w:p w14:paraId="26289243">
            <w:pPr>
              <w:pStyle w:val="12"/>
            </w:pPr>
            <w:r>
              <w:t>小学教育</w:t>
            </w:r>
          </w:p>
        </w:tc>
        <w:tc>
          <w:tcPr>
            <w:tcW w:w="2551" w:type="dxa"/>
            <w:vAlign w:val="center"/>
          </w:tcPr>
          <w:p w14:paraId="1314CEDF">
            <w:pPr>
              <w:pStyle w:val="11"/>
            </w:pPr>
            <w:r>
              <w:t>1967.62</w:t>
            </w:r>
          </w:p>
        </w:tc>
        <w:tc>
          <w:tcPr>
            <w:tcW w:w="2551" w:type="dxa"/>
            <w:vAlign w:val="center"/>
          </w:tcPr>
          <w:p w14:paraId="2B4B021F">
            <w:pPr>
              <w:pStyle w:val="11"/>
            </w:pPr>
            <w:r>
              <w:t>1413.00</w:t>
            </w:r>
          </w:p>
        </w:tc>
        <w:tc>
          <w:tcPr>
            <w:tcW w:w="2551" w:type="dxa"/>
            <w:vAlign w:val="center"/>
          </w:tcPr>
          <w:p w14:paraId="41186774">
            <w:pPr>
              <w:pStyle w:val="11"/>
            </w:pPr>
            <w:r>
              <w:t>554.62</w:t>
            </w:r>
          </w:p>
        </w:tc>
      </w:tr>
    </w:tbl>
    <w:p w14:paraId="10715F39">
      <w:pPr>
        <w:sectPr>
          <w:pgSz w:w="16840" w:h="11900" w:orient="landscape"/>
          <w:pgMar w:top="1361" w:right="1020" w:bottom="1134" w:left="1020" w:header="720" w:footer="720" w:gutter="0"/>
          <w:cols w:space="720" w:num="1"/>
        </w:sectPr>
      </w:pPr>
    </w:p>
    <w:p w14:paraId="653EF0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48F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94CF0A">
            <w:pPr>
              <w:pStyle w:val="9"/>
            </w:pPr>
            <w:r>
              <w:t>203235雄安容和悦容小学</w:t>
            </w:r>
          </w:p>
        </w:tc>
        <w:tc>
          <w:tcPr>
            <w:tcW w:w="2551" w:type="dxa"/>
            <w:tcBorders>
              <w:top w:val="single" w:color="FFFFFF" w:sz="6" w:space="0"/>
              <w:left w:val="single" w:color="FFFFFF" w:sz="6" w:space="0"/>
              <w:right w:val="single" w:color="FFFFFF" w:sz="6" w:space="0"/>
            </w:tcBorders>
            <w:vAlign w:val="center"/>
          </w:tcPr>
          <w:p w14:paraId="333FA5D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24A8045">
            <w:pPr>
              <w:pStyle w:val="7"/>
            </w:pPr>
            <w:r>
              <w:t>单位：万元</w:t>
            </w:r>
          </w:p>
        </w:tc>
      </w:tr>
      <w:tr w14:paraId="32972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3D6C42">
            <w:pPr>
              <w:pStyle w:val="10"/>
            </w:pPr>
            <w:r>
              <w:t>序号</w:t>
            </w:r>
          </w:p>
        </w:tc>
        <w:tc>
          <w:tcPr>
            <w:tcW w:w="5726" w:type="dxa"/>
            <w:gridSpan w:val="2"/>
            <w:vAlign w:val="center"/>
          </w:tcPr>
          <w:p w14:paraId="1C805EE0">
            <w:pPr>
              <w:pStyle w:val="10"/>
            </w:pPr>
            <w:r>
              <w:t>支出部门经济分类科目</w:t>
            </w:r>
          </w:p>
        </w:tc>
        <w:tc>
          <w:tcPr>
            <w:tcW w:w="7653" w:type="dxa"/>
            <w:gridSpan w:val="3"/>
            <w:vAlign w:val="center"/>
          </w:tcPr>
          <w:p w14:paraId="109D57E1">
            <w:pPr>
              <w:pStyle w:val="10"/>
            </w:pPr>
            <w:r>
              <w:t>一般公共预算基本支出</w:t>
            </w:r>
          </w:p>
        </w:tc>
      </w:tr>
      <w:tr w14:paraId="63792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8DEE66"/>
        </w:tc>
        <w:tc>
          <w:tcPr>
            <w:tcW w:w="1191" w:type="dxa"/>
            <w:vAlign w:val="center"/>
          </w:tcPr>
          <w:p w14:paraId="1C4DCD9F">
            <w:pPr>
              <w:pStyle w:val="10"/>
            </w:pPr>
            <w:r>
              <w:t>科目编码</w:t>
            </w:r>
          </w:p>
        </w:tc>
        <w:tc>
          <w:tcPr>
            <w:tcW w:w="4535" w:type="dxa"/>
            <w:vAlign w:val="center"/>
          </w:tcPr>
          <w:p w14:paraId="673E6D4A">
            <w:pPr>
              <w:pStyle w:val="10"/>
            </w:pPr>
            <w:r>
              <w:t>科目名称</w:t>
            </w:r>
          </w:p>
        </w:tc>
        <w:tc>
          <w:tcPr>
            <w:tcW w:w="2551" w:type="dxa"/>
            <w:vAlign w:val="center"/>
          </w:tcPr>
          <w:p w14:paraId="6A918893">
            <w:pPr>
              <w:pStyle w:val="10"/>
            </w:pPr>
            <w:r>
              <w:t>合计</w:t>
            </w:r>
          </w:p>
        </w:tc>
        <w:tc>
          <w:tcPr>
            <w:tcW w:w="2551" w:type="dxa"/>
            <w:vAlign w:val="center"/>
          </w:tcPr>
          <w:p w14:paraId="491D55D8">
            <w:pPr>
              <w:pStyle w:val="10"/>
            </w:pPr>
            <w:r>
              <w:t>人员经费</w:t>
            </w:r>
          </w:p>
        </w:tc>
        <w:tc>
          <w:tcPr>
            <w:tcW w:w="2551" w:type="dxa"/>
            <w:vAlign w:val="center"/>
          </w:tcPr>
          <w:p w14:paraId="1EEBA819">
            <w:pPr>
              <w:pStyle w:val="10"/>
            </w:pPr>
            <w:r>
              <w:t>公用经费</w:t>
            </w:r>
          </w:p>
        </w:tc>
      </w:tr>
      <w:tr w14:paraId="21A08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10B54A">
            <w:pPr>
              <w:pStyle w:val="10"/>
            </w:pPr>
            <w:r>
              <w:t>栏次</w:t>
            </w:r>
          </w:p>
        </w:tc>
        <w:tc>
          <w:tcPr>
            <w:tcW w:w="1191" w:type="dxa"/>
            <w:vAlign w:val="center"/>
          </w:tcPr>
          <w:p w14:paraId="2DE53EC4">
            <w:pPr>
              <w:pStyle w:val="10"/>
            </w:pPr>
            <w:r>
              <w:t>1</w:t>
            </w:r>
          </w:p>
        </w:tc>
        <w:tc>
          <w:tcPr>
            <w:tcW w:w="4535" w:type="dxa"/>
            <w:vAlign w:val="center"/>
          </w:tcPr>
          <w:p w14:paraId="79A9623D">
            <w:pPr>
              <w:pStyle w:val="10"/>
            </w:pPr>
            <w:r>
              <w:t>2</w:t>
            </w:r>
          </w:p>
        </w:tc>
        <w:tc>
          <w:tcPr>
            <w:tcW w:w="2551" w:type="dxa"/>
            <w:vAlign w:val="center"/>
          </w:tcPr>
          <w:p w14:paraId="571380B8">
            <w:pPr>
              <w:pStyle w:val="10"/>
            </w:pPr>
            <w:r>
              <w:t>3</w:t>
            </w:r>
          </w:p>
        </w:tc>
        <w:tc>
          <w:tcPr>
            <w:tcW w:w="2551" w:type="dxa"/>
            <w:vAlign w:val="center"/>
          </w:tcPr>
          <w:p w14:paraId="21F5F3C4">
            <w:pPr>
              <w:pStyle w:val="10"/>
            </w:pPr>
            <w:r>
              <w:t>4</w:t>
            </w:r>
          </w:p>
        </w:tc>
        <w:tc>
          <w:tcPr>
            <w:tcW w:w="2551" w:type="dxa"/>
            <w:vAlign w:val="center"/>
          </w:tcPr>
          <w:p w14:paraId="5893B5DF">
            <w:pPr>
              <w:pStyle w:val="10"/>
            </w:pPr>
            <w:r>
              <w:t>5</w:t>
            </w:r>
          </w:p>
        </w:tc>
      </w:tr>
      <w:tr w14:paraId="7DBFC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D60DD">
            <w:pPr>
              <w:pStyle w:val="13"/>
            </w:pPr>
            <w:r>
              <w:t>1</w:t>
            </w:r>
          </w:p>
        </w:tc>
        <w:tc>
          <w:tcPr>
            <w:tcW w:w="1191" w:type="dxa"/>
            <w:vAlign w:val="center"/>
          </w:tcPr>
          <w:p w14:paraId="1EEA1DD9">
            <w:pPr>
              <w:pStyle w:val="16"/>
            </w:pPr>
          </w:p>
        </w:tc>
        <w:tc>
          <w:tcPr>
            <w:tcW w:w="4535" w:type="dxa"/>
            <w:vAlign w:val="center"/>
          </w:tcPr>
          <w:p w14:paraId="53380FD4">
            <w:pPr>
              <w:pStyle w:val="14"/>
            </w:pPr>
            <w:r>
              <w:t>合计</w:t>
            </w:r>
          </w:p>
        </w:tc>
        <w:tc>
          <w:tcPr>
            <w:tcW w:w="2551" w:type="dxa"/>
            <w:vAlign w:val="center"/>
          </w:tcPr>
          <w:p w14:paraId="0274B486">
            <w:pPr>
              <w:pStyle w:val="15"/>
            </w:pPr>
            <w:r>
              <w:t>1413.00</w:t>
            </w:r>
          </w:p>
        </w:tc>
        <w:tc>
          <w:tcPr>
            <w:tcW w:w="2551" w:type="dxa"/>
            <w:vAlign w:val="center"/>
          </w:tcPr>
          <w:p w14:paraId="0AB46DFF">
            <w:pPr>
              <w:pStyle w:val="15"/>
            </w:pPr>
            <w:r>
              <w:t>1413.00</w:t>
            </w:r>
          </w:p>
        </w:tc>
        <w:tc>
          <w:tcPr>
            <w:tcW w:w="2551" w:type="dxa"/>
            <w:vAlign w:val="center"/>
          </w:tcPr>
          <w:p w14:paraId="289A8C1E">
            <w:pPr>
              <w:pStyle w:val="15"/>
            </w:pPr>
          </w:p>
        </w:tc>
      </w:tr>
      <w:tr w14:paraId="48FF0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EB5F0">
            <w:pPr>
              <w:pStyle w:val="13"/>
            </w:pPr>
            <w:r>
              <w:t>2</w:t>
            </w:r>
          </w:p>
        </w:tc>
        <w:tc>
          <w:tcPr>
            <w:tcW w:w="1191" w:type="dxa"/>
            <w:vAlign w:val="center"/>
          </w:tcPr>
          <w:p w14:paraId="351D1C5A">
            <w:pPr>
              <w:pStyle w:val="12"/>
            </w:pPr>
            <w:r>
              <w:t>301</w:t>
            </w:r>
          </w:p>
        </w:tc>
        <w:tc>
          <w:tcPr>
            <w:tcW w:w="4535" w:type="dxa"/>
            <w:vAlign w:val="center"/>
          </w:tcPr>
          <w:p w14:paraId="45E44E69">
            <w:pPr>
              <w:pStyle w:val="12"/>
            </w:pPr>
            <w:r>
              <w:t>工资福利支出</w:t>
            </w:r>
          </w:p>
        </w:tc>
        <w:tc>
          <w:tcPr>
            <w:tcW w:w="2551" w:type="dxa"/>
            <w:vAlign w:val="center"/>
          </w:tcPr>
          <w:p w14:paraId="64F2843C">
            <w:pPr>
              <w:pStyle w:val="11"/>
            </w:pPr>
            <w:r>
              <w:t>1413.00</w:t>
            </w:r>
          </w:p>
        </w:tc>
        <w:tc>
          <w:tcPr>
            <w:tcW w:w="2551" w:type="dxa"/>
            <w:vAlign w:val="center"/>
          </w:tcPr>
          <w:p w14:paraId="34928DBA">
            <w:pPr>
              <w:pStyle w:val="11"/>
            </w:pPr>
            <w:r>
              <w:t>1413.00</w:t>
            </w:r>
          </w:p>
        </w:tc>
        <w:tc>
          <w:tcPr>
            <w:tcW w:w="2551" w:type="dxa"/>
            <w:vAlign w:val="center"/>
          </w:tcPr>
          <w:p w14:paraId="1B1B8166">
            <w:pPr>
              <w:pStyle w:val="11"/>
            </w:pPr>
          </w:p>
        </w:tc>
      </w:tr>
      <w:tr w14:paraId="547E3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4930C">
            <w:pPr>
              <w:pStyle w:val="13"/>
            </w:pPr>
            <w:r>
              <w:t>3</w:t>
            </w:r>
          </w:p>
        </w:tc>
        <w:tc>
          <w:tcPr>
            <w:tcW w:w="1191" w:type="dxa"/>
            <w:vAlign w:val="center"/>
          </w:tcPr>
          <w:p w14:paraId="047A044F">
            <w:pPr>
              <w:pStyle w:val="12"/>
            </w:pPr>
            <w:r>
              <w:t>30101</w:t>
            </w:r>
          </w:p>
        </w:tc>
        <w:tc>
          <w:tcPr>
            <w:tcW w:w="4535" w:type="dxa"/>
            <w:vAlign w:val="center"/>
          </w:tcPr>
          <w:p w14:paraId="7F0AE184">
            <w:pPr>
              <w:pStyle w:val="12"/>
            </w:pPr>
            <w:r>
              <w:t>基本工资</w:t>
            </w:r>
          </w:p>
        </w:tc>
        <w:tc>
          <w:tcPr>
            <w:tcW w:w="2551" w:type="dxa"/>
            <w:vAlign w:val="center"/>
          </w:tcPr>
          <w:p w14:paraId="599D9F7F">
            <w:pPr>
              <w:pStyle w:val="11"/>
            </w:pPr>
            <w:r>
              <w:t>740.00</w:t>
            </w:r>
          </w:p>
        </w:tc>
        <w:tc>
          <w:tcPr>
            <w:tcW w:w="2551" w:type="dxa"/>
            <w:vAlign w:val="center"/>
          </w:tcPr>
          <w:p w14:paraId="6C148054">
            <w:pPr>
              <w:pStyle w:val="11"/>
            </w:pPr>
            <w:r>
              <w:t>740.00</w:t>
            </w:r>
          </w:p>
        </w:tc>
        <w:tc>
          <w:tcPr>
            <w:tcW w:w="2551" w:type="dxa"/>
            <w:vAlign w:val="center"/>
          </w:tcPr>
          <w:p w14:paraId="0F34E163">
            <w:pPr>
              <w:pStyle w:val="11"/>
            </w:pPr>
          </w:p>
        </w:tc>
      </w:tr>
      <w:tr w14:paraId="529A3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2493C">
            <w:pPr>
              <w:pStyle w:val="13"/>
            </w:pPr>
            <w:r>
              <w:t>4</w:t>
            </w:r>
          </w:p>
        </w:tc>
        <w:tc>
          <w:tcPr>
            <w:tcW w:w="1191" w:type="dxa"/>
            <w:vAlign w:val="center"/>
          </w:tcPr>
          <w:p w14:paraId="170A359E">
            <w:pPr>
              <w:pStyle w:val="12"/>
            </w:pPr>
            <w:r>
              <w:t>30107</w:t>
            </w:r>
          </w:p>
        </w:tc>
        <w:tc>
          <w:tcPr>
            <w:tcW w:w="4535" w:type="dxa"/>
            <w:vAlign w:val="center"/>
          </w:tcPr>
          <w:p w14:paraId="6FF3B95E">
            <w:pPr>
              <w:pStyle w:val="12"/>
            </w:pPr>
            <w:r>
              <w:t>绩效工资</w:t>
            </w:r>
          </w:p>
        </w:tc>
        <w:tc>
          <w:tcPr>
            <w:tcW w:w="2551" w:type="dxa"/>
            <w:vAlign w:val="center"/>
          </w:tcPr>
          <w:p w14:paraId="1A176905">
            <w:pPr>
              <w:pStyle w:val="11"/>
            </w:pPr>
            <w:r>
              <w:t>219.00</w:t>
            </w:r>
          </w:p>
        </w:tc>
        <w:tc>
          <w:tcPr>
            <w:tcW w:w="2551" w:type="dxa"/>
            <w:vAlign w:val="center"/>
          </w:tcPr>
          <w:p w14:paraId="33BDB87C">
            <w:pPr>
              <w:pStyle w:val="11"/>
            </w:pPr>
            <w:r>
              <w:t>219.00</w:t>
            </w:r>
          </w:p>
        </w:tc>
        <w:tc>
          <w:tcPr>
            <w:tcW w:w="2551" w:type="dxa"/>
            <w:vAlign w:val="center"/>
          </w:tcPr>
          <w:p w14:paraId="204B5B31">
            <w:pPr>
              <w:pStyle w:val="11"/>
            </w:pPr>
          </w:p>
        </w:tc>
      </w:tr>
      <w:tr w14:paraId="49700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78B43">
            <w:pPr>
              <w:pStyle w:val="13"/>
            </w:pPr>
            <w:r>
              <w:t>5</w:t>
            </w:r>
          </w:p>
        </w:tc>
        <w:tc>
          <w:tcPr>
            <w:tcW w:w="1191" w:type="dxa"/>
            <w:vAlign w:val="center"/>
          </w:tcPr>
          <w:p w14:paraId="5B9BE3C9">
            <w:pPr>
              <w:pStyle w:val="12"/>
            </w:pPr>
            <w:r>
              <w:t>30108</w:t>
            </w:r>
          </w:p>
        </w:tc>
        <w:tc>
          <w:tcPr>
            <w:tcW w:w="4535" w:type="dxa"/>
            <w:vAlign w:val="center"/>
          </w:tcPr>
          <w:p w14:paraId="642F91B5">
            <w:pPr>
              <w:pStyle w:val="12"/>
            </w:pPr>
            <w:r>
              <w:t>机关事业单位基本养老保险缴费</w:t>
            </w:r>
          </w:p>
        </w:tc>
        <w:tc>
          <w:tcPr>
            <w:tcW w:w="2551" w:type="dxa"/>
            <w:vAlign w:val="center"/>
          </w:tcPr>
          <w:p w14:paraId="5F22D3EA">
            <w:pPr>
              <w:pStyle w:val="11"/>
            </w:pPr>
            <w:r>
              <w:t>154.00</w:t>
            </w:r>
          </w:p>
        </w:tc>
        <w:tc>
          <w:tcPr>
            <w:tcW w:w="2551" w:type="dxa"/>
            <w:vAlign w:val="center"/>
          </w:tcPr>
          <w:p w14:paraId="7F545F06">
            <w:pPr>
              <w:pStyle w:val="11"/>
            </w:pPr>
            <w:r>
              <w:t>154.00</w:t>
            </w:r>
          </w:p>
        </w:tc>
        <w:tc>
          <w:tcPr>
            <w:tcW w:w="2551" w:type="dxa"/>
            <w:vAlign w:val="center"/>
          </w:tcPr>
          <w:p w14:paraId="794BB989">
            <w:pPr>
              <w:pStyle w:val="11"/>
            </w:pPr>
          </w:p>
        </w:tc>
      </w:tr>
      <w:tr w14:paraId="481B4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510AB">
            <w:pPr>
              <w:pStyle w:val="13"/>
            </w:pPr>
            <w:r>
              <w:t>6</w:t>
            </w:r>
          </w:p>
        </w:tc>
        <w:tc>
          <w:tcPr>
            <w:tcW w:w="1191" w:type="dxa"/>
            <w:vAlign w:val="center"/>
          </w:tcPr>
          <w:p w14:paraId="5DB209F2">
            <w:pPr>
              <w:pStyle w:val="12"/>
            </w:pPr>
            <w:r>
              <w:t>30109</w:t>
            </w:r>
          </w:p>
        </w:tc>
        <w:tc>
          <w:tcPr>
            <w:tcW w:w="4535" w:type="dxa"/>
            <w:vAlign w:val="center"/>
          </w:tcPr>
          <w:p w14:paraId="35EA11A4">
            <w:pPr>
              <w:pStyle w:val="12"/>
            </w:pPr>
            <w:r>
              <w:t>职业年金缴费</w:t>
            </w:r>
          </w:p>
        </w:tc>
        <w:tc>
          <w:tcPr>
            <w:tcW w:w="2551" w:type="dxa"/>
            <w:vAlign w:val="center"/>
          </w:tcPr>
          <w:p w14:paraId="650329EB">
            <w:pPr>
              <w:pStyle w:val="11"/>
            </w:pPr>
            <w:r>
              <w:t>77.00</w:t>
            </w:r>
          </w:p>
        </w:tc>
        <w:tc>
          <w:tcPr>
            <w:tcW w:w="2551" w:type="dxa"/>
            <w:vAlign w:val="center"/>
          </w:tcPr>
          <w:p w14:paraId="67BF960D">
            <w:pPr>
              <w:pStyle w:val="11"/>
            </w:pPr>
            <w:r>
              <w:t>77.00</w:t>
            </w:r>
          </w:p>
        </w:tc>
        <w:tc>
          <w:tcPr>
            <w:tcW w:w="2551" w:type="dxa"/>
            <w:vAlign w:val="center"/>
          </w:tcPr>
          <w:p w14:paraId="7C768528">
            <w:pPr>
              <w:pStyle w:val="11"/>
            </w:pPr>
          </w:p>
        </w:tc>
      </w:tr>
      <w:tr w14:paraId="0BFD3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3F81E">
            <w:pPr>
              <w:pStyle w:val="13"/>
            </w:pPr>
            <w:r>
              <w:t>7</w:t>
            </w:r>
          </w:p>
        </w:tc>
        <w:tc>
          <w:tcPr>
            <w:tcW w:w="1191" w:type="dxa"/>
            <w:vAlign w:val="center"/>
          </w:tcPr>
          <w:p w14:paraId="2F390427">
            <w:pPr>
              <w:pStyle w:val="12"/>
            </w:pPr>
            <w:r>
              <w:t>30110</w:t>
            </w:r>
          </w:p>
        </w:tc>
        <w:tc>
          <w:tcPr>
            <w:tcW w:w="4535" w:type="dxa"/>
            <w:vAlign w:val="center"/>
          </w:tcPr>
          <w:p w14:paraId="7401C091">
            <w:pPr>
              <w:pStyle w:val="12"/>
            </w:pPr>
            <w:r>
              <w:t>职工基本医疗保险缴费</w:t>
            </w:r>
          </w:p>
        </w:tc>
        <w:tc>
          <w:tcPr>
            <w:tcW w:w="2551" w:type="dxa"/>
            <w:vAlign w:val="center"/>
          </w:tcPr>
          <w:p w14:paraId="615CB974">
            <w:pPr>
              <w:pStyle w:val="11"/>
            </w:pPr>
            <w:r>
              <w:t>94.00</w:t>
            </w:r>
          </w:p>
        </w:tc>
        <w:tc>
          <w:tcPr>
            <w:tcW w:w="2551" w:type="dxa"/>
            <w:vAlign w:val="center"/>
          </w:tcPr>
          <w:p w14:paraId="011C083E">
            <w:pPr>
              <w:pStyle w:val="11"/>
            </w:pPr>
            <w:r>
              <w:t>94.00</w:t>
            </w:r>
          </w:p>
        </w:tc>
        <w:tc>
          <w:tcPr>
            <w:tcW w:w="2551" w:type="dxa"/>
            <w:vAlign w:val="center"/>
          </w:tcPr>
          <w:p w14:paraId="4E08E354">
            <w:pPr>
              <w:pStyle w:val="11"/>
            </w:pPr>
          </w:p>
        </w:tc>
      </w:tr>
      <w:tr w14:paraId="0744A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DBBF2">
            <w:pPr>
              <w:pStyle w:val="13"/>
            </w:pPr>
            <w:r>
              <w:t>8</w:t>
            </w:r>
          </w:p>
        </w:tc>
        <w:tc>
          <w:tcPr>
            <w:tcW w:w="1191" w:type="dxa"/>
            <w:vAlign w:val="center"/>
          </w:tcPr>
          <w:p w14:paraId="7322DA12">
            <w:pPr>
              <w:pStyle w:val="12"/>
            </w:pPr>
            <w:r>
              <w:t>30112</w:t>
            </w:r>
          </w:p>
        </w:tc>
        <w:tc>
          <w:tcPr>
            <w:tcW w:w="4535" w:type="dxa"/>
            <w:vAlign w:val="center"/>
          </w:tcPr>
          <w:p w14:paraId="0865EF13">
            <w:pPr>
              <w:pStyle w:val="12"/>
            </w:pPr>
            <w:r>
              <w:t>其他社会保障缴费</w:t>
            </w:r>
          </w:p>
        </w:tc>
        <w:tc>
          <w:tcPr>
            <w:tcW w:w="2551" w:type="dxa"/>
            <w:vAlign w:val="center"/>
          </w:tcPr>
          <w:p w14:paraId="5709D4A3">
            <w:pPr>
              <w:pStyle w:val="11"/>
            </w:pPr>
            <w:r>
              <w:t>14.00</w:t>
            </w:r>
          </w:p>
        </w:tc>
        <w:tc>
          <w:tcPr>
            <w:tcW w:w="2551" w:type="dxa"/>
            <w:vAlign w:val="center"/>
          </w:tcPr>
          <w:p w14:paraId="217F3C82">
            <w:pPr>
              <w:pStyle w:val="11"/>
            </w:pPr>
            <w:r>
              <w:t>14.00</w:t>
            </w:r>
          </w:p>
        </w:tc>
        <w:tc>
          <w:tcPr>
            <w:tcW w:w="2551" w:type="dxa"/>
            <w:vAlign w:val="center"/>
          </w:tcPr>
          <w:p w14:paraId="2B61E8E7">
            <w:pPr>
              <w:pStyle w:val="11"/>
            </w:pPr>
          </w:p>
        </w:tc>
      </w:tr>
      <w:tr w14:paraId="6B66D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6430F">
            <w:pPr>
              <w:pStyle w:val="13"/>
            </w:pPr>
            <w:r>
              <w:t>9</w:t>
            </w:r>
          </w:p>
        </w:tc>
        <w:tc>
          <w:tcPr>
            <w:tcW w:w="1191" w:type="dxa"/>
            <w:vAlign w:val="center"/>
          </w:tcPr>
          <w:p w14:paraId="28133AFC">
            <w:pPr>
              <w:pStyle w:val="12"/>
            </w:pPr>
            <w:r>
              <w:t>30113</w:t>
            </w:r>
          </w:p>
        </w:tc>
        <w:tc>
          <w:tcPr>
            <w:tcW w:w="4535" w:type="dxa"/>
            <w:vAlign w:val="center"/>
          </w:tcPr>
          <w:p w14:paraId="3A0B84F9">
            <w:pPr>
              <w:pStyle w:val="12"/>
            </w:pPr>
            <w:r>
              <w:t>住房公积金</w:t>
            </w:r>
          </w:p>
        </w:tc>
        <w:tc>
          <w:tcPr>
            <w:tcW w:w="2551" w:type="dxa"/>
            <w:vAlign w:val="center"/>
          </w:tcPr>
          <w:p w14:paraId="5EC047DD">
            <w:pPr>
              <w:pStyle w:val="11"/>
            </w:pPr>
            <w:r>
              <w:t>115.00</w:t>
            </w:r>
          </w:p>
        </w:tc>
        <w:tc>
          <w:tcPr>
            <w:tcW w:w="2551" w:type="dxa"/>
            <w:vAlign w:val="center"/>
          </w:tcPr>
          <w:p w14:paraId="5E907754">
            <w:pPr>
              <w:pStyle w:val="11"/>
            </w:pPr>
            <w:r>
              <w:t>115.00</w:t>
            </w:r>
          </w:p>
        </w:tc>
        <w:tc>
          <w:tcPr>
            <w:tcW w:w="2551" w:type="dxa"/>
            <w:vAlign w:val="center"/>
          </w:tcPr>
          <w:p w14:paraId="1DEBE861">
            <w:pPr>
              <w:pStyle w:val="11"/>
            </w:pPr>
          </w:p>
        </w:tc>
      </w:tr>
    </w:tbl>
    <w:p w14:paraId="7B22E43C">
      <w:pPr>
        <w:sectPr>
          <w:pgSz w:w="16840" w:h="11900" w:orient="landscape"/>
          <w:pgMar w:top="1361" w:right="1020" w:bottom="1134" w:left="1020" w:header="720" w:footer="720" w:gutter="0"/>
          <w:cols w:space="720" w:num="1"/>
        </w:sectPr>
      </w:pPr>
    </w:p>
    <w:p w14:paraId="4EDC061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91D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4F3F7A">
            <w:pPr>
              <w:pStyle w:val="9"/>
            </w:pPr>
            <w:r>
              <w:t>203235雄安容和悦容小学</w:t>
            </w:r>
          </w:p>
        </w:tc>
        <w:tc>
          <w:tcPr>
            <w:tcW w:w="2551" w:type="dxa"/>
            <w:tcBorders>
              <w:top w:val="single" w:color="FFFFFF" w:sz="6" w:space="0"/>
              <w:left w:val="single" w:color="FFFFFF" w:sz="6" w:space="0"/>
              <w:right w:val="single" w:color="FFFFFF" w:sz="6" w:space="0"/>
            </w:tcBorders>
            <w:vAlign w:val="center"/>
          </w:tcPr>
          <w:p w14:paraId="4EC6819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DE1A265">
            <w:pPr>
              <w:pStyle w:val="7"/>
            </w:pPr>
            <w:r>
              <w:t>单位：万元</w:t>
            </w:r>
          </w:p>
        </w:tc>
      </w:tr>
      <w:tr w14:paraId="22EEB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CA2A11">
            <w:pPr>
              <w:pStyle w:val="10"/>
            </w:pPr>
            <w:r>
              <w:t>序号</w:t>
            </w:r>
          </w:p>
        </w:tc>
        <w:tc>
          <w:tcPr>
            <w:tcW w:w="5726" w:type="dxa"/>
            <w:gridSpan w:val="2"/>
            <w:vAlign w:val="center"/>
          </w:tcPr>
          <w:p w14:paraId="4512FCE4">
            <w:pPr>
              <w:pStyle w:val="10"/>
            </w:pPr>
            <w:r>
              <w:t>功能分类科目</w:t>
            </w:r>
          </w:p>
        </w:tc>
        <w:tc>
          <w:tcPr>
            <w:tcW w:w="2551" w:type="dxa"/>
            <w:vMerge w:val="restart"/>
            <w:vAlign w:val="center"/>
          </w:tcPr>
          <w:p w14:paraId="2D58AD55">
            <w:pPr>
              <w:pStyle w:val="10"/>
            </w:pPr>
            <w:r>
              <w:t>合计</w:t>
            </w:r>
          </w:p>
        </w:tc>
        <w:tc>
          <w:tcPr>
            <w:tcW w:w="2551" w:type="dxa"/>
            <w:vMerge w:val="restart"/>
            <w:vAlign w:val="center"/>
          </w:tcPr>
          <w:p w14:paraId="0C735C06">
            <w:pPr>
              <w:pStyle w:val="10"/>
            </w:pPr>
            <w:r>
              <w:t>基本支出</w:t>
            </w:r>
          </w:p>
        </w:tc>
        <w:tc>
          <w:tcPr>
            <w:tcW w:w="2551" w:type="dxa"/>
            <w:vMerge w:val="restart"/>
            <w:vAlign w:val="center"/>
          </w:tcPr>
          <w:p w14:paraId="2BE4F5B7">
            <w:pPr>
              <w:pStyle w:val="10"/>
            </w:pPr>
            <w:r>
              <w:t>项目支出</w:t>
            </w:r>
          </w:p>
        </w:tc>
      </w:tr>
      <w:tr w14:paraId="0D63D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3C010A"/>
        </w:tc>
        <w:tc>
          <w:tcPr>
            <w:tcW w:w="1191" w:type="dxa"/>
            <w:vAlign w:val="center"/>
          </w:tcPr>
          <w:p w14:paraId="21950C11">
            <w:pPr>
              <w:pStyle w:val="10"/>
            </w:pPr>
            <w:r>
              <w:t>科目编码</w:t>
            </w:r>
          </w:p>
        </w:tc>
        <w:tc>
          <w:tcPr>
            <w:tcW w:w="4535" w:type="dxa"/>
            <w:vAlign w:val="center"/>
          </w:tcPr>
          <w:p w14:paraId="12D7B68D">
            <w:pPr>
              <w:pStyle w:val="10"/>
            </w:pPr>
            <w:r>
              <w:t>科目名称</w:t>
            </w:r>
          </w:p>
        </w:tc>
        <w:tc>
          <w:tcPr>
            <w:tcW w:w="2551" w:type="dxa"/>
            <w:vMerge w:val="continue"/>
          </w:tcPr>
          <w:p w14:paraId="416D9782"/>
        </w:tc>
        <w:tc>
          <w:tcPr>
            <w:tcW w:w="2551" w:type="dxa"/>
            <w:vMerge w:val="continue"/>
          </w:tcPr>
          <w:p w14:paraId="06881220"/>
        </w:tc>
        <w:tc>
          <w:tcPr>
            <w:tcW w:w="2551" w:type="dxa"/>
            <w:vMerge w:val="continue"/>
          </w:tcPr>
          <w:p w14:paraId="22D60F98"/>
        </w:tc>
      </w:tr>
      <w:tr w14:paraId="6B187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4154FF">
            <w:pPr>
              <w:pStyle w:val="10"/>
            </w:pPr>
            <w:r>
              <w:t>栏次</w:t>
            </w:r>
          </w:p>
        </w:tc>
        <w:tc>
          <w:tcPr>
            <w:tcW w:w="1191" w:type="dxa"/>
            <w:vAlign w:val="center"/>
          </w:tcPr>
          <w:p w14:paraId="2A132B2F">
            <w:pPr>
              <w:pStyle w:val="10"/>
            </w:pPr>
            <w:r>
              <w:t>1</w:t>
            </w:r>
          </w:p>
        </w:tc>
        <w:tc>
          <w:tcPr>
            <w:tcW w:w="4535" w:type="dxa"/>
            <w:vAlign w:val="center"/>
          </w:tcPr>
          <w:p w14:paraId="0CA632DE">
            <w:pPr>
              <w:pStyle w:val="10"/>
            </w:pPr>
            <w:r>
              <w:t>2</w:t>
            </w:r>
          </w:p>
        </w:tc>
        <w:tc>
          <w:tcPr>
            <w:tcW w:w="2551" w:type="dxa"/>
            <w:vAlign w:val="center"/>
          </w:tcPr>
          <w:p w14:paraId="609161D0">
            <w:pPr>
              <w:pStyle w:val="10"/>
            </w:pPr>
            <w:r>
              <w:t>3</w:t>
            </w:r>
          </w:p>
        </w:tc>
        <w:tc>
          <w:tcPr>
            <w:tcW w:w="2551" w:type="dxa"/>
            <w:vAlign w:val="center"/>
          </w:tcPr>
          <w:p w14:paraId="37F69FAB">
            <w:pPr>
              <w:pStyle w:val="10"/>
            </w:pPr>
            <w:r>
              <w:t>4</w:t>
            </w:r>
          </w:p>
        </w:tc>
        <w:tc>
          <w:tcPr>
            <w:tcW w:w="2551" w:type="dxa"/>
            <w:vAlign w:val="center"/>
          </w:tcPr>
          <w:p w14:paraId="62803D44">
            <w:pPr>
              <w:pStyle w:val="10"/>
            </w:pPr>
            <w:r>
              <w:t>5</w:t>
            </w:r>
          </w:p>
        </w:tc>
      </w:tr>
      <w:tr w14:paraId="466B3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6AD1F">
            <w:pPr>
              <w:pStyle w:val="13"/>
            </w:pPr>
          </w:p>
        </w:tc>
        <w:tc>
          <w:tcPr>
            <w:tcW w:w="1191" w:type="dxa"/>
            <w:vAlign w:val="center"/>
          </w:tcPr>
          <w:p w14:paraId="5AAA7072">
            <w:pPr>
              <w:pStyle w:val="12"/>
            </w:pPr>
          </w:p>
        </w:tc>
        <w:tc>
          <w:tcPr>
            <w:tcW w:w="4535" w:type="dxa"/>
            <w:vAlign w:val="center"/>
          </w:tcPr>
          <w:p w14:paraId="6D2BFC29">
            <w:pPr>
              <w:pStyle w:val="12"/>
            </w:pPr>
          </w:p>
        </w:tc>
        <w:tc>
          <w:tcPr>
            <w:tcW w:w="2551" w:type="dxa"/>
            <w:vAlign w:val="center"/>
          </w:tcPr>
          <w:p w14:paraId="52168775">
            <w:pPr>
              <w:pStyle w:val="11"/>
            </w:pPr>
          </w:p>
        </w:tc>
        <w:tc>
          <w:tcPr>
            <w:tcW w:w="2551" w:type="dxa"/>
            <w:vAlign w:val="center"/>
          </w:tcPr>
          <w:p w14:paraId="1C38D49F">
            <w:pPr>
              <w:pStyle w:val="11"/>
            </w:pPr>
          </w:p>
        </w:tc>
        <w:tc>
          <w:tcPr>
            <w:tcW w:w="2551" w:type="dxa"/>
            <w:vAlign w:val="center"/>
          </w:tcPr>
          <w:p w14:paraId="19846AB6">
            <w:pPr>
              <w:pStyle w:val="11"/>
            </w:pPr>
          </w:p>
        </w:tc>
      </w:tr>
    </w:tbl>
    <w:p w14:paraId="2ABD3C9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53FCC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649FEC">
        <w:tblPrEx>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F91EB3">
            <w:pPr>
              <w:pStyle w:val="9"/>
            </w:pPr>
            <w:r>
              <w:t>203235雄安容和悦容小学</w:t>
            </w:r>
          </w:p>
        </w:tc>
        <w:tc>
          <w:tcPr>
            <w:tcW w:w="2551" w:type="dxa"/>
            <w:tcBorders>
              <w:top w:val="single" w:color="FFFFFF" w:sz="6" w:space="0"/>
              <w:left w:val="single" w:color="FFFFFF" w:sz="6" w:space="0"/>
              <w:right w:val="single" w:color="FFFFFF" w:sz="6" w:space="0"/>
            </w:tcBorders>
            <w:vAlign w:val="center"/>
          </w:tcPr>
          <w:p w14:paraId="76F41E1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045E2AA">
            <w:pPr>
              <w:pStyle w:val="7"/>
            </w:pPr>
            <w:r>
              <w:t>单位：万元</w:t>
            </w:r>
          </w:p>
        </w:tc>
      </w:tr>
      <w:tr w14:paraId="2F3A8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5F45AE">
            <w:pPr>
              <w:pStyle w:val="10"/>
            </w:pPr>
            <w:r>
              <w:t>序号</w:t>
            </w:r>
          </w:p>
        </w:tc>
        <w:tc>
          <w:tcPr>
            <w:tcW w:w="5726" w:type="dxa"/>
            <w:gridSpan w:val="2"/>
            <w:vAlign w:val="center"/>
          </w:tcPr>
          <w:p w14:paraId="40373ECF">
            <w:pPr>
              <w:pStyle w:val="10"/>
            </w:pPr>
            <w:r>
              <w:t>功能分类科目</w:t>
            </w:r>
          </w:p>
        </w:tc>
        <w:tc>
          <w:tcPr>
            <w:tcW w:w="2551" w:type="dxa"/>
            <w:vMerge w:val="restart"/>
            <w:vAlign w:val="center"/>
          </w:tcPr>
          <w:p w14:paraId="42A20D25">
            <w:pPr>
              <w:pStyle w:val="10"/>
            </w:pPr>
            <w:r>
              <w:t>合计</w:t>
            </w:r>
          </w:p>
        </w:tc>
        <w:tc>
          <w:tcPr>
            <w:tcW w:w="2551" w:type="dxa"/>
            <w:vMerge w:val="restart"/>
            <w:vAlign w:val="center"/>
          </w:tcPr>
          <w:p w14:paraId="25D38D62">
            <w:pPr>
              <w:pStyle w:val="10"/>
            </w:pPr>
            <w:r>
              <w:t>基本支出</w:t>
            </w:r>
          </w:p>
        </w:tc>
        <w:tc>
          <w:tcPr>
            <w:tcW w:w="2551" w:type="dxa"/>
            <w:vMerge w:val="restart"/>
            <w:vAlign w:val="center"/>
          </w:tcPr>
          <w:p w14:paraId="3201F25F">
            <w:pPr>
              <w:pStyle w:val="10"/>
            </w:pPr>
            <w:r>
              <w:t>项目支出</w:t>
            </w:r>
          </w:p>
        </w:tc>
      </w:tr>
      <w:tr w14:paraId="7779B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F5FA87"/>
        </w:tc>
        <w:tc>
          <w:tcPr>
            <w:tcW w:w="1191" w:type="dxa"/>
            <w:vAlign w:val="center"/>
          </w:tcPr>
          <w:p w14:paraId="7CA3534C">
            <w:pPr>
              <w:pStyle w:val="10"/>
            </w:pPr>
            <w:r>
              <w:t>科目编码</w:t>
            </w:r>
          </w:p>
        </w:tc>
        <w:tc>
          <w:tcPr>
            <w:tcW w:w="4535" w:type="dxa"/>
            <w:vAlign w:val="center"/>
          </w:tcPr>
          <w:p w14:paraId="31B54D19">
            <w:pPr>
              <w:pStyle w:val="10"/>
            </w:pPr>
            <w:r>
              <w:t>科目名称</w:t>
            </w:r>
          </w:p>
        </w:tc>
        <w:tc>
          <w:tcPr>
            <w:tcW w:w="2551" w:type="dxa"/>
            <w:vMerge w:val="continue"/>
          </w:tcPr>
          <w:p w14:paraId="58D853A9"/>
        </w:tc>
        <w:tc>
          <w:tcPr>
            <w:tcW w:w="2551" w:type="dxa"/>
            <w:vMerge w:val="continue"/>
          </w:tcPr>
          <w:p w14:paraId="4CAE0C0A"/>
        </w:tc>
        <w:tc>
          <w:tcPr>
            <w:tcW w:w="2551" w:type="dxa"/>
            <w:vMerge w:val="continue"/>
          </w:tcPr>
          <w:p w14:paraId="606F96EA"/>
        </w:tc>
      </w:tr>
      <w:tr w14:paraId="58ABC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5D66FA">
            <w:pPr>
              <w:pStyle w:val="10"/>
            </w:pPr>
            <w:r>
              <w:t>栏次</w:t>
            </w:r>
          </w:p>
        </w:tc>
        <w:tc>
          <w:tcPr>
            <w:tcW w:w="1191" w:type="dxa"/>
            <w:vAlign w:val="center"/>
          </w:tcPr>
          <w:p w14:paraId="744BCBBF">
            <w:pPr>
              <w:pStyle w:val="10"/>
            </w:pPr>
            <w:r>
              <w:t>1</w:t>
            </w:r>
          </w:p>
        </w:tc>
        <w:tc>
          <w:tcPr>
            <w:tcW w:w="4535" w:type="dxa"/>
            <w:vAlign w:val="center"/>
          </w:tcPr>
          <w:p w14:paraId="565E2703">
            <w:pPr>
              <w:pStyle w:val="10"/>
            </w:pPr>
            <w:r>
              <w:t>2</w:t>
            </w:r>
          </w:p>
        </w:tc>
        <w:tc>
          <w:tcPr>
            <w:tcW w:w="2551" w:type="dxa"/>
            <w:vAlign w:val="center"/>
          </w:tcPr>
          <w:p w14:paraId="685BC9B3">
            <w:pPr>
              <w:pStyle w:val="10"/>
            </w:pPr>
            <w:r>
              <w:t>3</w:t>
            </w:r>
          </w:p>
        </w:tc>
        <w:tc>
          <w:tcPr>
            <w:tcW w:w="2551" w:type="dxa"/>
            <w:vAlign w:val="center"/>
          </w:tcPr>
          <w:p w14:paraId="26DDFDBA">
            <w:pPr>
              <w:pStyle w:val="10"/>
            </w:pPr>
            <w:r>
              <w:t>4</w:t>
            </w:r>
          </w:p>
        </w:tc>
        <w:tc>
          <w:tcPr>
            <w:tcW w:w="2551" w:type="dxa"/>
            <w:vAlign w:val="center"/>
          </w:tcPr>
          <w:p w14:paraId="6DABD361">
            <w:pPr>
              <w:pStyle w:val="10"/>
            </w:pPr>
            <w:r>
              <w:t>5</w:t>
            </w:r>
          </w:p>
        </w:tc>
      </w:tr>
      <w:tr w14:paraId="62866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8EF57">
            <w:pPr>
              <w:pStyle w:val="13"/>
            </w:pPr>
          </w:p>
        </w:tc>
        <w:tc>
          <w:tcPr>
            <w:tcW w:w="1191" w:type="dxa"/>
            <w:vAlign w:val="center"/>
          </w:tcPr>
          <w:p w14:paraId="0A37BF3F">
            <w:pPr>
              <w:pStyle w:val="12"/>
            </w:pPr>
          </w:p>
        </w:tc>
        <w:tc>
          <w:tcPr>
            <w:tcW w:w="4535" w:type="dxa"/>
            <w:vAlign w:val="center"/>
          </w:tcPr>
          <w:p w14:paraId="107054D6">
            <w:pPr>
              <w:pStyle w:val="12"/>
            </w:pPr>
          </w:p>
        </w:tc>
        <w:tc>
          <w:tcPr>
            <w:tcW w:w="2551" w:type="dxa"/>
            <w:vAlign w:val="center"/>
          </w:tcPr>
          <w:p w14:paraId="1146A7EC">
            <w:pPr>
              <w:pStyle w:val="11"/>
            </w:pPr>
          </w:p>
        </w:tc>
        <w:tc>
          <w:tcPr>
            <w:tcW w:w="2551" w:type="dxa"/>
            <w:vAlign w:val="center"/>
          </w:tcPr>
          <w:p w14:paraId="3FFA2943">
            <w:pPr>
              <w:pStyle w:val="11"/>
            </w:pPr>
          </w:p>
        </w:tc>
        <w:tc>
          <w:tcPr>
            <w:tcW w:w="2551" w:type="dxa"/>
            <w:vAlign w:val="center"/>
          </w:tcPr>
          <w:p w14:paraId="45BF2B0E">
            <w:pPr>
              <w:pStyle w:val="11"/>
            </w:pPr>
          </w:p>
        </w:tc>
      </w:tr>
    </w:tbl>
    <w:p w14:paraId="63B0437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285AAD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089D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9DC7333">
            <w:pPr>
              <w:pStyle w:val="9"/>
            </w:pPr>
            <w:r>
              <w:t>203235雄安容和悦容小学</w:t>
            </w:r>
          </w:p>
        </w:tc>
        <w:tc>
          <w:tcPr>
            <w:tcW w:w="2381" w:type="dxa"/>
            <w:tcBorders>
              <w:top w:val="single" w:color="FFFFFF" w:sz="6" w:space="0"/>
              <w:left w:val="single" w:color="FFFFFF" w:sz="6" w:space="0"/>
              <w:right w:val="single" w:color="FFFFFF" w:sz="6" w:space="0"/>
            </w:tcBorders>
            <w:vAlign w:val="center"/>
          </w:tcPr>
          <w:p w14:paraId="077A82F8">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04AB50D">
            <w:pPr>
              <w:pStyle w:val="7"/>
            </w:pPr>
            <w:r>
              <w:t>单位：万元</w:t>
            </w:r>
          </w:p>
        </w:tc>
      </w:tr>
      <w:tr w14:paraId="10077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313E46">
            <w:pPr>
              <w:pStyle w:val="10"/>
            </w:pPr>
            <w:r>
              <w:t>序号</w:t>
            </w:r>
          </w:p>
        </w:tc>
        <w:tc>
          <w:tcPr>
            <w:tcW w:w="3798" w:type="dxa"/>
            <w:vMerge w:val="restart"/>
            <w:vAlign w:val="center"/>
          </w:tcPr>
          <w:p w14:paraId="6A3AFEBC">
            <w:pPr>
              <w:pStyle w:val="10"/>
            </w:pPr>
            <w:r>
              <w:t>项  目</w:t>
            </w:r>
          </w:p>
        </w:tc>
        <w:tc>
          <w:tcPr>
            <w:tcW w:w="9524" w:type="dxa"/>
            <w:gridSpan w:val="4"/>
            <w:vAlign w:val="center"/>
          </w:tcPr>
          <w:p w14:paraId="616BDDD9">
            <w:pPr>
              <w:pStyle w:val="10"/>
            </w:pPr>
            <w:r>
              <w:t>资 金 性 质</w:t>
            </w:r>
          </w:p>
        </w:tc>
      </w:tr>
      <w:tr w14:paraId="46B24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030228E"/>
        </w:tc>
        <w:tc>
          <w:tcPr>
            <w:tcW w:w="3798" w:type="dxa"/>
            <w:vMerge w:val="continue"/>
          </w:tcPr>
          <w:p w14:paraId="6A9B814C"/>
        </w:tc>
        <w:tc>
          <w:tcPr>
            <w:tcW w:w="2381" w:type="dxa"/>
            <w:vAlign w:val="center"/>
          </w:tcPr>
          <w:p w14:paraId="5BFA5AEC">
            <w:pPr>
              <w:pStyle w:val="10"/>
            </w:pPr>
            <w:r>
              <w:t>合计</w:t>
            </w:r>
          </w:p>
        </w:tc>
        <w:tc>
          <w:tcPr>
            <w:tcW w:w="2381" w:type="dxa"/>
            <w:vAlign w:val="center"/>
          </w:tcPr>
          <w:p w14:paraId="5A7C28C4">
            <w:pPr>
              <w:pStyle w:val="10"/>
            </w:pPr>
            <w:r>
              <w:t>一般公共预算              财政拨款</w:t>
            </w:r>
          </w:p>
        </w:tc>
        <w:tc>
          <w:tcPr>
            <w:tcW w:w="2381" w:type="dxa"/>
            <w:vAlign w:val="center"/>
          </w:tcPr>
          <w:p w14:paraId="247D5F96">
            <w:pPr>
              <w:pStyle w:val="10"/>
            </w:pPr>
            <w:r>
              <w:t>政府性基金                  预算拨款</w:t>
            </w:r>
          </w:p>
        </w:tc>
        <w:tc>
          <w:tcPr>
            <w:tcW w:w="2381" w:type="dxa"/>
            <w:vAlign w:val="center"/>
          </w:tcPr>
          <w:p w14:paraId="2354BE16">
            <w:pPr>
              <w:pStyle w:val="10"/>
            </w:pPr>
            <w:r>
              <w:t>国有资本经营              预算财政拨款</w:t>
            </w:r>
          </w:p>
        </w:tc>
      </w:tr>
      <w:tr w14:paraId="1A41D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1D2D509">
            <w:pPr>
              <w:pStyle w:val="10"/>
            </w:pPr>
            <w:r>
              <w:t>栏次</w:t>
            </w:r>
          </w:p>
        </w:tc>
        <w:tc>
          <w:tcPr>
            <w:tcW w:w="3798" w:type="dxa"/>
            <w:vAlign w:val="center"/>
          </w:tcPr>
          <w:p w14:paraId="35384E60">
            <w:pPr>
              <w:pStyle w:val="10"/>
            </w:pPr>
            <w:r>
              <w:t>1</w:t>
            </w:r>
          </w:p>
        </w:tc>
        <w:tc>
          <w:tcPr>
            <w:tcW w:w="2381" w:type="dxa"/>
            <w:vAlign w:val="center"/>
          </w:tcPr>
          <w:p w14:paraId="196C88FC">
            <w:pPr>
              <w:pStyle w:val="10"/>
            </w:pPr>
            <w:r>
              <w:t>2</w:t>
            </w:r>
          </w:p>
        </w:tc>
        <w:tc>
          <w:tcPr>
            <w:tcW w:w="2381" w:type="dxa"/>
            <w:vAlign w:val="center"/>
          </w:tcPr>
          <w:p w14:paraId="664E2CB8">
            <w:pPr>
              <w:pStyle w:val="10"/>
            </w:pPr>
            <w:r>
              <w:t>3</w:t>
            </w:r>
          </w:p>
        </w:tc>
        <w:tc>
          <w:tcPr>
            <w:tcW w:w="2381" w:type="dxa"/>
            <w:vAlign w:val="center"/>
          </w:tcPr>
          <w:p w14:paraId="5723C799">
            <w:pPr>
              <w:pStyle w:val="10"/>
            </w:pPr>
            <w:r>
              <w:t>4</w:t>
            </w:r>
          </w:p>
        </w:tc>
        <w:tc>
          <w:tcPr>
            <w:tcW w:w="2381" w:type="dxa"/>
            <w:vAlign w:val="center"/>
          </w:tcPr>
          <w:p w14:paraId="796F177C">
            <w:pPr>
              <w:pStyle w:val="10"/>
            </w:pPr>
            <w:r>
              <w:t>5</w:t>
            </w:r>
          </w:p>
        </w:tc>
      </w:tr>
      <w:tr w14:paraId="75D24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C1E343">
            <w:pPr>
              <w:pStyle w:val="13"/>
            </w:pPr>
          </w:p>
        </w:tc>
        <w:tc>
          <w:tcPr>
            <w:tcW w:w="3798" w:type="dxa"/>
            <w:vAlign w:val="center"/>
          </w:tcPr>
          <w:p w14:paraId="31529378">
            <w:pPr>
              <w:pStyle w:val="12"/>
            </w:pPr>
          </w:p>
        </w:tc>
        <w:tc>
          <w:tcPr>
            <w:tcW w:w="2381" w:type="dxa"/>
            <w:vAlign w:val="center"/>
          </w:tcPr>
          <w:p w14:paraId="3571804A">
            <w:pPr>
              <w:pStyle w:val="11"/>
            </w:pPr>
          </w:p>
        </w:tc>
        <w:tc>
          <w:tcPr>
            <w:tcW w:w="2381" w:type="dxa"/>
            <w:vAlign w:val="center"/>
          </w:tcPr>
          <w:p w14:paraId="4948FFD9">
            <w:pPr>
              <w:pStyle w:val="11"/>
            </w:pPr>
          </w:p>
        </w:tc>
        <w:tc>
          <w:tcPr>
            <w:tcW w:w="2381" w:type="dxa"/>
            <w:vAlign w:val="center"/>
          </w:tcPr>
          <w:p w14:paraId="5C9E77D0">
            <w:pPr>
              <w:pStyle w:val="11"/>
            </w:pPr>
          </w:p>
        </w:tc>
        <w:tc>
          <w:tcPr>
            <w:tcW w:w="2381" w:type="dxa"/>
            <w:vAlign w:val="center"/>
          </w:tcPr>
          <w:p w14:paraId="34ADB5EE">
            <w:pPr>
              <w:pStyle w:val="11"/>
            </w:pPr>
          </w:p>
        </w:tc>
      </w:tr>
    </w:tbl>
    <w:p w14:paraId="303F4DF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4610662">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雄安容和悦容小学2026年单位预算信息公开情况说明</w:t>
      </w:r>
    </w:p>
    <w:p w14:paraId="4CE9CB9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按照《中华人民共和国预算法》、《地方预决算公开操作规程》和《关于进一步推进预算公开工作的实施意见》规定，现将雄安容和悦容小学2026年单位预算公开如下：</w:t>
      </w:r>
    </w:p>
    <w:p w14:paraId="612E85AC">
      <w:pPr>
        <w:spacing w:before="10" w:after="10" w:line="240" w:lineRule="auto"/>
        <w:ind w:firstLine="640"/>
        <w:jc w:val="left"/>
        <w:outlineLvl w:val="5"/>
      </w:pPr>
      <w:r>
        <w:rPr>
          <w:rFonts w:ascii="黑体" w:hAnsi="黑体" w:eastAsia="黑体" w:cs="黑体"/>
          <w:color w:val="000000"/>
          <w:sz w:val="32"/>
        </w:rPr>
        <w:t>一、单位职责及机构设置情况</w:t>
      </w:r>
    </w:p>
    <w:p w14:paraId="629E9CE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0430D3A">
      <w:pPr>
        <w:pStyle w:val="17"/>
      </w:pPr>
      <w:r>
        <w:t>雄安容和悦容小学是新区教育局管理的小学，实施小学义务教育，促进基础教育发展。</w:t>
      </w:r>
    </w:p>
    <w:p w14:paraId="175DB64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122773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FC5A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319799A">
            <w:pPr>
              <w:pStyle w:val="10"/>
            </w:pPr>
            <w:r>
              <w:t>单位名称</w:t>
            </w:r>
          </w:p>
        </w:tc>
        <w:tc>
          <w:tcPr>
            <w:tcW w:w="1843" w:type="dxa"/>
            <w:vAlign w:val="center"/>
          </w:tcPr>
          <w:p w14:paraId="6B290CCA">
            <w:pPr>
              <w:pStyle w:val="10"/>
            </w:pPr>
            <w:r>
              <w:t>单位性质</w:t>
            </w:r>
          </w:p>
        </w:tc>
        <w:tc>
          <w:tcPr>
            <w:tcW w:w="2126" w:type="dxa"/>
            <w:vAlign w:val="center"/>
          </w:tcPr>
          <w:p w14:paraId="025D72B6">
            <w:pPr>
              <w:pStyle w:val="10"/>
            </w:pPr>
            <w:r>
              <w:t>单位规格</w:t>
            </w:r>
          </w:p>
        </w:tc>
        <w:tc>
          <w:tcPr>
            <w:tcW w:w="3827" w:type="dxa"/>
            <w:vAlign w:val="center"/>
          </w:tcPr>
          <w:p w14:paraId="741F94F0">
            <w:pPr>
              <w:pStyle w:val="10"/>
            </w:pPr>
            <w:r>
              <w:t>经费保障形式</w:t>
            </w:r>
          </w:p>
        </w:tc>
      </w:tr>
      <w:tr w14:paraId="6740B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556E483">
            <w:pPr>
              <w:pStyle w:val="12"/>
            </w:pPr>
            <w:r>
              <w:t>雄安容和悦容小学</w:t>
            </w:r>
          </w:p>
        </w:tc>
        <w:tc>
          <w:tcPr>
            <w:tcW w:w="1843" w:type="dxa"/>
            <w:vAlign w:val="center"/>
          </w:tcPr>
          <w:p w14:paraId="13861EC1">
            <w:pPr>
              <w:pStyle w:val="13"/>
            </w:pPr>
            <w:r>
              <w:t>事业</w:t>
            </w:r>
          </w:p>
        </w:tc>
        <w:tc>
          <w:tcPr>
            <w:tcW w:w="2126" w:type="dxa"/>
            <w:vAlign w:val="center"/>
          </w:tcPr>
          <w:p w14:paraId="00F9FBF2">
            <w:pPr>
              <w:pStyle w:val="13"/>
            </w:pPr>
            <w:r>
              <w:t>未定行政级别</w:t>
            </w:r>
          </w:p>
        </w:tc>
        <w:tc>
          <w:tcPr>
            <w:tcW w:w="3827" w:type="dxa"/>
            <w:vAlign w:val="center"/>
          </w:tcPr>
          <w:p w14:paraId="296C4F77">
            <w:pPr>
              <w:pStyle w:val="13"/>
            </w:pPr>
            <w:r>
              <w:t>财政性资金基本保证</w:t>
            </w:r>
          </w:p>
        </w:tc>
      </w:tr>
    </w:tbl>
    <w:p w14:paraId="00BE6CE1">
      <w:pPr>
        <w:spacing w:before="10" w:after="10" w:line="240" w:lineRule="auto"/>
        <w:ind w:firstLine="640"/>
        <w:jc w:val="left"/>
        <w:outlineLvl w:val="5"/>
      </w:pPr>
      <w:r>
        <w:rPr>
          <w:rFonts w:ascii="黑体" w:hAnsi="黑体" w:eastAsia="黑体" w:cs="黑体"/>
          <w:color w:val="000000"/>
          <w:sz w:val="32"/>
        </w:rPr>
        <w:t>二、单位预算安排的总体情况</w:t>
      </w:r>
    </w:p>
    <w:p w14:paraId="4771A457">
      <w:pPr>
        <w:pStyle w:val="18"/>
      </w:pPr>
    </w:p>
    <w:p w14:paraId="647F3809">
      <w:pPr>
        <w:spacing w:before="10" w:after="10" w:line="240" w:lineRule="auto"/>
        <w:ind w:firstLine="640"/>
        <w:jc w:val="left"/>
        <w:outlineLvl w:val="5"/>
      </w:pPr>
      <w:r>
        <w:rPr>
          <w:rFonts w:ascii="黑体" w:hAnsi="黑体" w:eastAsia="黑体" w:cs="黑体"/>
          <w:color w:val="000000"/>
          <w:sz w:val="32"/>
        </w:rPr>
        <w:t>三、机关运行经费安排情况</w:t>
      </w:r>
    </w:p>
    <w:p w14:paraId="0EFCCD01">
      <w:pPr>
        <w:pStyle w:val="19"/>
      </w:pPr>
    </w:p>
    <w:p w14:paraId="40F4D44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D61FDC2">
      <w:pPr>
        <w:pStyle w:val="20"/>
      </w:pPr>
    </w:p>
    <w:p w14:paraId="4BE4802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FFFBDA9">
      <w:pPr>
        <w:spacing w:before="0" w:after="0"/>
        <w:ind w:firstLine="560"/>
        <w:jc w:val="left"/>
        <w:outlineLvl w:val="9"/>
      </w:pPr>
      <w:r>
        <w:rPr>
          <w:rFonts w:ascii="方正仿宋_GBK" w:hAnsi="方正仿宋_GBK" w:eastAsia="方正仿宋_GBK" w:cs="方正仿宋_GBK"/>
          <w:b/>
          <w:color w:val="000000"/>
          <w:sz w:val="28"/>
        </w:rPr>
        <w:t>1、2025年城乡义务教育中央补助经费（第二批）绩效目标表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C46E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7119E8">
            <w:pPr>
              <w:pStyle w:val="11"/>
            </w:pPr>
            <w:r>
              <w:t>单位：万元</w:t>
            </w:r>
          </w:p>
        </w:tc>
      </w:tr>
      <w:tr w14:paraId="1455B6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C3F5B6">
            <w:pPr>
              <w:pStyle w:val="10"/>
            </w:pPr>
            <w:r>
              <w:t>项目编码</w:t>
            </w:r>
          </w:p>
        </w:tc>
        <w:tc>
          <w:tcPr>
            <w:tcW w:w="5103" w:type="dxa"/>
            <w:gridSpan w:val="2"/>
            <w:vAlign w:val="center"/>
          </w:tcPr>
          <w:p w14:paraId="4D7B2118">
            <w:pPr>
              <w:pStyle w:val="12"/>
            </w:pPr>
            <w:r>
              <w:t>13660025P00537010179N</w:t>
            </w:r>
          </w:p>
        </w:tc>
        <w:tc>
          <w:tcPr>
            <w:tcW w:w="2835" w:type="dxa"/>
            <w:vAlign w:val="center"/>
          </w:tcPr>
          <w:p w14:paraId="6CD7500C">
            <w:pPr>
              <w:pStyle w:val="10"/>
            </w:pPr>
            <w:r>
              <w:t>项目名称</w:t>
            </w:r>
          </w:p>
        </w:tc>
        <w:tc>
          <w:tcPr>
            <w:tcW w:w="6095" w:type="dxa"/>
            <w:gridSpan w:val="3"/>
            <w:vAlign w:val="center"/>
          </w:tcPr>
          <w:p w14:paraId="78AEDD5B">
            <w:pPr>
              <w:pStyle w:val="12"/>
            </w:pPr>
            <w:r>
              <w:t>2025年城乡义务教育中央补助经费（第二批）</w:t>
            </w:r>
          </w:p>
        </w:tc>
      </w:tr>
      <w:tr w14:paraId="6513B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641EC6">
            <w:pPr>
              <w:pStyle w:val="10"/>
            </w:pPr>
            <w:r>
              <w:t>预算规模及资金用途</w:t>
            </w:r>
          </w:p>
        </w:tc>
        <w:tc>
          <w:tcPr>
            <w:tcW w:w="2268" w:type="dxa"/>
            <w:vAlign w:val="center"/>
          </w:tcPr>
          <w:p w14:paraId="108266ED">
            <w:pPr>
              <w:pStyle w:val="10"/>
            </w:pPr>
            <w:r>
              <w:t>预算数</w:t>
            </w:r>
          </w:p>
        </w:tc>
        <w:tc>
          <w:tcPr>
            <w:tcW w:w="2835" w:type="dxa"/>
            <w:vAlign w:val="center"/>
          </w:tcPr>
          <w:p w14:paraId="59392902">
            <w:pPr>
              <w:pStyle w:val="12"/>
            </w:pPr>
            <w:r>
              <w:t>1.56</w:t>
            </w:r>
          </w:p>
        </w:tc>
        <w:tc>
          <w:tcPr>
            <w:tcW w:w="2835" w:type="dxa"/>
            <w:vAlign w:val="center"/>
          </w:tcPr>
          <w:p w14:paraId="4DB2B5AB">
            <w:pPr>
              <w:pStyle w:val="10"/>
            </w:pPr>
            <w:r>
              <w:t>其中：财政    资金</w:t>
            </w:r>
          </w:p>
        </w:tc>
        <w:tc>
          <w:tcPr>
            <w:tcW w:w="2551" w:type="dxa"/>
            <w:vAlign w:val="center"/>
          </w:tcPr>
          <w:p w14:paraId="2DE59800">
            <w:pPr>
              <w:pStyle w:val="12"/>
            </w:pPr>
            <w:r>
              <w:t>1.56</w:t>
            </w:r>
          </w:p>
        </w:tc>
        <w:tc>
          <w:tcPr>
            <w:tcW w:w="2268" w:type="dxa"/>
            <w:vAlign w:val="center"/>
          </w:tcPr>
          <w:p w14:paraId="4EB08F1B">
            <w:pPr>
              <w:pStyle w:val="10"/>
            </w:pPr>
            <w:r>
              <w:t>其他资金</w:t>
            </w:r>
          </w:p>
        </w:tc>
        <w:tc>
          <w:tcPr>
            <w:tcW w:w="1276" w:type="dxa"/>
            <w:vAlign w:val="center"/>
          </w:tcPr>
          <w:p w14:paraId="7DF16F9C">
            <w:pPr>
              <w:pStyle w:val="12"/>
            </w:pPr>
            <w:r>
              <w:t xml:space="preserve"> </w:t>
            </w:r>
          </w:p>
        </w:tc>
      </w:tr>
      <w:tr w14:paraId="316BC3C9">
        <w:tblPrEx>
          <w:tblCellMar>
            <w:top w:w="0" w:type="dxa"/>
            <w:left w:w="108" w:type="dxa"/>
            <w:bottom w:w="0" w:type="dxa"/>
            <w:right w:w="108" w:type="dxa"/>
          </w:tblCellMar>
        </w:tblPrEx>
        <w:trPr>
          <w:trHeight w:val="369" w:hRule="atLeast"/>
          <w:jc w:val="center"/>
        </w:trPr>
        <w:tc>
          <w:tcPr>
            <w:tcW w:w="1276" w:type="dxa"/>
            <w:vMerge w:val="continue"/>
          </w:tcPr>
          <w:p w14:paraId="41D9C7C5"/>
        </w:tc>
        <w:tc>
          <w:tcPr>
            <w:tcW w:w="14033" w:type="dxa"/>
            <w:gridSpan w:val="6"/>
            <w:vAlign w:val="center"/>
          </w:tcPr>
          <w:p w14:paraId="538F81A6">
            <w:pPr>
              <w:pStyle w:val="12"/>
            </w:pPr>
            <w:r>
              <w:t>保障足球训练和足球特色活动的开展。</w:t>
            </w:r>
          </w:p>
        </w:tc>
      </w:tr>
      <w:tr w14:paraId="36B48F90">
        <w:tblPrEx>
          <w:tblCellMar>
            <w:top w:w="0" w:type="dxa"/>
            <w:left w:w="108" w:type="dxa"/>
            <w:bottom w:w="0" w:type="dxa"/>
            <w:right w:w="108" w:type="dxa"/>
          </w:tblCellMar>
        </w:tblPrEx>
        <w:trPr>
          <w:trHeight w:val="369" w:hRule="atLeast"/>
          <w:jc w:val="center"/>
        </w:trPr>
        <w:tc>
          <w:tcPr>
            <w:tcW w:w="1276" w:type="dxa"/>
            <w:vMerge w:val="restart"/>
            <w:vAlign w:val="center"/>
          </w:tcPr>
          <w:p w14:paraId="17319B72">
            <w:pPr>
              <w:pStyle w:val="10"/>
            </w:pPr>
            <w:r>
              <w:t>资金支出计划（%）</w:t>
            </w:r>
          </w:p>
        </w:tc>
        <w:tc>
          <w:tcPr>
            <w:tcW w:w="5103" w:type="dxa"/>
            <w:gridSpan w:val="2"/>
            <w:vAlign w:val="center"/>
          </w:tcPr>
          <w:p w14:paraId="475E00E4">
            <w:pPr>
              <w:pStyle w:val="10"/>
            </w:pPr>
            <w:r>
              <w:t>3月底</w:t>
            </w:r>
          </w:p>
        </w:tc>
        <w:tc>
          <w:tcPr>
            <w:tcW w:w="2835" w:type="dxa"/>
            <w:vAlign w:val="center"/>
          </w:tcPr>
          <w:p w14:paraId="101FD6D3">
            <w:pPr>
              <w:pStyle w:val="10"/>
            </w:pPr>
            <w:r>
              <w:t>6月底</w:t>
            </w:r>
          </w:p>
        </w:tc>
        <w:tc>
          <w:tcPr>
            <w:tcW w:w="2551" w:type="dxa"/>
            <w:vAlign w:val="center"/>
          </w:tcPr>
          <w:p w14:paraId="05582DF5">
            <w:pPr>
              <w:pStyle w:val="10"/>
            </w:pPr>
            <w:r>
              <w:t>10月底</w:t>
            </w:r>
          </w:p>
        </w:tc>
        <w:tc>
          <w:tcPr>
            <w:tcW w:w="3544" w:type="dxa"/>
            <w:gridSpan w:val="2"/>
            <w:vAlign w:val="center"/>
          </w:tcPr>
          <w:p w14:paraId="5A8D3B06">
            <w:pPr>
              <w:pStyle w:val="10"/>
            </w:pPr>
            <w:r>
              <w:t>12月底</w:t>
            </w:r>
          </w:p>
        </w:tc>
      </w:tr>
      <w:tr w14:paraId="5D444D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EC7900"/>
        </w:tc>
        <w:tc>
          <w:tcPr>
            <w:tcW w:w="5103" w:type="dxa"/>
            <w:gridSpan w:val="2"/>
            <w:vAlign w:val="center"/>
          </w:tcPr>
          <w:p w14:paraId="05967D1E">
            <w:pPr>
              <w:pStyle w:val="13"/>
            </w:pPr>
            <w:r>
              <w:t>25%</w:t>
            </w:r>
          </w:p>
        </w:tc>
        <w:tc>
          <w:tcPr>
            <w:tcW w:w="2835" w:type="dxa"/>
            <w:vAlign w:val="center"/>
          </w:tcPr>
          <w:p w14:paraId="64005155">
            <w:pPr>
              <w:pStyle w:val="13"/>
            </w:pPr>
            <w:r>
              <w:t>50%</w:t>
            </w:r>
          </w:p>
        </w:tc>
        <w:tc>
          <w:tcPr>
            <w:tcW w:w="2551" w:type="dxa"/>
            <w:vAlign w:val="center"/>
          </w:tcPr>
          <w:p w14:paraId="63CE56A6">
            <w:pPr>
              <w:pStyle w:val="13"/>
            </w:pPr>
            <w:r>
              <w:t>75%</w:t>
            </w:r>
          </w:p>
        </w:tc>
        <w:tc>
          <w:tcPr>
            <w:tcW w:w="3544" w:type="dxa"/>
            <w:gridSpan w:val="2"/>
            <w:vAlign w:val="center"/>
          </w:tcPr>
          <w:p w14:paraId="0056FE55">
            <w:pPr>
              <w:pStyle w:val="13"/>
            </w:pPr>
            <w:r>
              <w:t>100%</w:t>
            </w:r>
          </w:p>
        </w:tc>
      </w:tr>
      <w:tr w14:paraId="3EDA352D">
        <w:tblPrEx>
          <w:tblCellMar>
            <w:top w:w="0" w:type="dxa"/>
            <w:left w:w="108" w:type="dxa"/>
            <w:bottom w:w="0" w:type="dxa"/>
            <w:right w:w="108" w:type="dxa"/>
          </w:tblCellMar>
        </w:tblPrEx>
        <w:trPr>
          <w:trHeight w:val="369" w:hRule="atLeast"/>
          <w:jc w:val="center"/>
        </w:trPr>
        <w:tc>
          <w:tcPr>
            <w:tcW w:w="1276" w:type="dxa"/>
            <w:vAlign w:val="center"/>
          </w:tcPr>
          <w:p w14:paraId="6682E27D">
            <w:pPr>
              <w:pStyle w:val="10"/>
            </w:pPr>
            <w:r>
              <w:t>绩效目标</w:t>
            </w:r>
          </w:p>
        </w:tc>
        <w:tc>
          <w:tcPr>
            <w:tcW w:w="14033" w:type="dxa"/>
            <w:gridSpan w:val="6"/>
            <w:vAlign w:val="center"/>
          </w:tcPr>
          <w:p w14:paraId="343E6938">
            <w:pPr>
              <w:pStyle w:val="12"/>
            </w:pPr>
            <w:r>
              <w:t>1.保障足球训练和足球特色活动的开展。</w:t>
            </w:r>
          </w:p>
        </w:tc>
      </w:tr>
    </w:tbl>
    <w:p w14:paraId="7132A5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BAC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6B0B37">
            <w:pPr>
              <w:pStyle w:val="10"/>
            </w:pPr>
            <w:r>
              <w:t>一级指标</w:t>
            </w:r>
          </w:p>
        </w:tc>
        <w:tc>
          <w:tcPr>
            <w:tcW w:w="2268" w:type="dxa"/>
            <w:vAlign w:val="center"/>
          </w:tcPr>
          <w:p w14:paraId="379BD61C">
            <w:pPr>
              <w:pStyle w:val="10"/>
            </w:pPr>
            <w:r>
              <w:t>二级指标</w:t>
            </w:r>
          </w:p>
        </w:tc>
        <w:tc>
          <w:tcPr>
            <w:tcW w:w="2835" w:type="dxa"/>
            <w:vAlign w:val="center"/>
          </w:tcPr>
          <w:p w14:paraId="0AC2052F">
            <w:pPr>
              <w:pStyle w:val="10"/>
            </w:pPr>
            <w:r>
              <w:t>三级指标</w:t>
            </w:r>
          </w:p>
        </w:tc>
        <w:tc>
          <w:tcPr>
            <w:tcW w:w="5386" w:type="dxa"/>
            <w:vAlign w:val="center"/>
          </w:tcPr>
          <w:p w14:paraId="444AAE4B">
            <w:pPr>
              <w:pStyle w:val="10"/>
            </w:pPr>
            <w:r>
              <w:t>绩效指标描述</w:t>
            </w:r>
          </w:p>
        </w:tc>
        <w:tc>
          <w:tcPr>
            <w:tcW w:w="2268" w:type="dxa"/>
            <w:vAlign w:val="center"/>
          </w:tcPr>
          <w:p w14:paraId="239994B9">
            <w:pPr>
              <w:pStyle w:val="10"/>
            </w:pPr>
            <w:r>
              <w:t>指标值</w:t>
            </w:r>
          </w:p>
        </w:tc>
        <w:tc>
          <w:tcPr>
            <w:tcW w:w="1276" w:type="dxa"/>
            <w:vAlign w:val="center"/>
          </w:tcPr>
          <w:p w14:paraId="20C99B5C">
            <w:pPr>
              <w:pStyle w:val="10"/>
            </w:pPr>
            <w:r>
              <w:t>指标值确定依据</w:t>
            </w:r>
          </w:p>
        </w:tc>
      </w:tr>
      <w:tr w14:paraId="0C695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F52E79">
            <w:pPr>
              <w:pStyle w:val="13"/>
            </w:pPr>
            <w:r>
              <w:t>产出指标</w:t>
            </w:r>
          </w:p>
        </w:tc>
        <w:tc>
          <w:tcPr>
            <w:tcW w:w="2268" w:type="dxa"/>
            <w:vAlign w:val="center"/>
          </w:tcPr>
          <w:p w14:paraId="547FC1AA">
            <w:pPr>
              <w:pStyle w:val="12"/>
            </w:pPr>
            <w:r>
              <w:t>数量指标</w:t>
            </w:r>
          </w:p>
        </w:tc>
        <w:tc>
          <w:tcPr>
            <w:tcW w:w="2835" w:type="dxa"/>
            <w:vAlign w:val="center"/>
          </w:tcPr>
          <w:p w14:paraId="703A5537">
            <w:pPr>
              <w:pStyle w:val="12"/>
            </w:pPr>
            <w:r>
              <w:t>聘请足球教练或专职足球教师</w:t>
            </w:r>
          </w:p>
        </w:tc>
        <w:tc>
          <w:tcPr>
            <w:tcW w:w="5386" w:type="dxa"/>
            <w:vAlign w:val="center"/>
          </w:tcPr>
          <w:p w14:paraId="0DBBDB65">
            <w:pPr>
              <w:pStyle w:val="12"/>
            </w:pPr>
            <w:r>
              <w:t>聘请足球教练或专职足球教师</w:t>
            </w:r>
          </w:p>
        </w:tc>
        <w:tc>
          <w:tcPr>
            <w:tcW w:w="2268" w:type="dxa"/>
            <w:vAlign w:val="center"/>
          </w:tcPr>
          <w:p w14:paraId="4C3C61CA">
            <w:pPr>
              <w:pStyle w:val="12"/>
            </w:pPr>
            <w:r>
              <w:t>≥1名</w:t>
            </w:r>
          </w:p>
        </w:tc>
        <w:tc>
          <w:tcPr>
            <w:tcW w:w="1276" w:type="dxa"/>
            <w:vAlign w:val="center"/>
          </w:tcPr>
          <w:p w14:paraId="2B0B15C6">
            <w:pPr>
              <w:pStyle w:val="12"/>
            </w:pPr>
            <w:r>
              <w:t>工作计划</w:t>
            </w:r>
          </w:p>
        </w:tc>
      </w:tr>
      <w:tr w14:paraId="76FD6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7AE0D"/>
        </w:tc>
        <w:tc>
          <w:tcPr>
            <w:tcW w:w="2268" w:type="dxa"/>
            <w:vAlign w:val="center"/>
          </w:tcPr>
          <w:p w14:paraId="5A925251">
            <w:pPr>
              <w:pStyle w:val="12"/>
            </w:pPr>
            <w:r>
              <w:t>质量指标</w:t>
            </w:r>
          </w:p>
        </w:tc>
        <w:tc>
          <w:tcPr>
            <w:tcW w:w="2835" w:type="dxa"/>
            <w:vAlign w:val="center"/>
          </w:tcPr>
          <w:p w14:paraId="54D3ED9B">
            <w:pPr>
              <w:pStyle w:val="12"/>
            </w:pPr>
            <w:r>
              <w:t>活动正常开展</w:t>
            </w:r>
          </w:p>
        </w:tc>
        <w:tc>
          <w:tcPr>
            <w:tcW w:w="5386" w:type="dxa"/>
            <w:vAlign w:val="center"/>
          </w:tcPr>
          <w:p w14:paraId="069AEFF5">
            <w:pPr>
              <w:pStyle w:val="12"/>
            </w:pPr>
            <w:r>
              <w:t>保障一次足球特色活动正常开展</w:t>
            </w:r>
          </w:p>
        </w:tc>
        <w:tc>
          <w:tcPr>
            <w:tcW w:w="2268" w:type="dxa"/>
            <w:vAlign w:val="center"/>
          </w:tcPr>
          <w:p w14:paraId="37B6B93B">
            <w:pPr>
              <w:pStyle w:val="12"/>
            </w:pPr>
            <w:r>
              <w:t>正常开展</w:t>
            </w:r>
          </w:p>
        </w:tc>
        <w:tc>
          <w:tcPr>
            <w:tcW w:w="1276" w:type="dxa"/>
            <w:vAlign w:val="center"/>
          </w:tcPr>
          <w:p w14:paraId="772A37CC">
            <w:pPr>
              <w:pStyle w:val="12"/>
            </w:pPr>
            <w:r>
              <w:t>工作计划</w:t>
            </w:r>
          </w:p>
        </w:tc>
      </w:tr>
      <w:tr w14:paraId="239EB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6726F"/>
        </w:tc>
        <w:tc>
          <w:tcPr>
            <w:tcW w:w="2268" w:type="dxa"/>
            <w:vAlign w:val="center"/>
          </w:tcPr>
          <w:p w14:paraId="3BCE79DB">
            <w:pPr>
              <w:pStyle w:val="12"/>
            </w:pPr>
            <w:r>
              <w:t>时效指标</w:t>
            </w:r>
          </w:p>
        </w:tc>
        <w:tc>
          <w:tcPr>
            <w:tcW w:w="2835" w:type="dxa"/>
            <w:vAlign w:val="center"/>
          </w:tcPr>
          <w:p w14:paraId="0CF277AB">
            <w:pPr>
              <w:pStyle w:val="12"/>
            </w:pPr>
            <w:r>
              <w:t>支出时间</w:t>
            </w:r>
          </w:p>
        </w:tc>
        <w:tc>
          <w:tcPr>
            <w:tcW w:w="5386" w:type="dxa"/>
            <w:vAlign w:val="center"/>
          </w:tcPr>
          <w:p w14:paraId="30AC29AD">
            <w:pPr>
              <w:pStyle w:val="12"/>
            </w:pPr>
            <w:r>
              <w:t>经费支出时间</w:t>
            </w:r>
          </w:p>
        </w:tc>
        <w:tc>
          <w:tcPr>
            <w:tcW w:w="2268" w:type="dxa"/>
            <w:vAlign w:val="center"/>
          </w:tcPr>
          <w:p w14:paraId="6845B59E">
            <w:pPr>
              <w:pStyle w:val="12"/>
            </w:pPr>
            <w:r>
              <w:t>年底前</w:t>
            </w:r>
          </w:p>
        </w:tc>
        <w:tc>
          <w:tcPr>
            <w:tcW w:w="1276" w:type="dxa"/>
            <w:vAlign w:val="center"/>
          </w:tcPr>
          <w:p w14:paraId="06BB03D1">
            <w:pPr>
              <w:pStyle w:val="12"/>
            </w:pPr>
            <w:r>
              <w:t>工作计划</w:t>
            </w:r>
          </w:p>
        </w:tc>
      </w:tr>
      <w:tr w14:paraId="020B2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54C14"/>
        </w:tc>
        <w:tc>
          <w:tcPr>
            <w:tcW w:w="2268" w:type="dxa"/>
            <w:vAlign w:val="center"/>
          </w:tcPr>
          <w:p w14:paraId="3CCB9F6B">
            <w:pPr>
              <w:pStyle w:val="12"/>
            </w:pPr>
            <w:r>
              <w:t>成本指标</w:t>
            </w:r>
          </w:p>
        </w:tc>
        <w:tc>
          <w:tcPr>
            <w:tcW w:w="2835" w:type="dxa"/>
            <w:vAlign w:val="center"/>
          </w:tcPr>
          <w:p w14:paraId="305E128E">
            <w:pPr>
              <w:pStyle w:val="12"/>
            </w:pPr>
            <w:r>
              <w:t>项目支出金额</w:t>
            </w:r>
          </w:p>
        </w:tc>
        <w:tc>
          <w:tcPr>
            <w:tcW w:w="5386" w:type="dxa"/>
            <w:vAlign w:val="center"/>
          </w:tcPr>
          <w:p w14:paraId="288DAAAF">
            <w:pPr>
              <w:pStyle w:val="12"/>
            </w:pPr>
            <w:r>
              <w:t>项目支出金额</w:t>
            </w:r>
          </w:p>
        </w:tc>
        <w:tc>
          <w:tcPr>
            <w:tcW w:w="2268" w:type="dxa"/>
            <w:vAlign w:val="center"/>
          </w:tcPr>
          <w:p w14:paraId="06FECF90">
            <w:pPr>
              <w:pStyle w:val="12"/>
            </w:pPr>
            <w:r>
              <w:t>≥95%</w:t>
            </w:r>
          </w:p>
        </w:tc>
        <w:tc>
          <w:tcPr>
            <w:tcW w:w="1276" w:type="dxa"/>
            <w:vAlign w:val="center"/>
          </w:tcPr>
          <w:p w14:paraId="6195A381">
            <w:pPr>
              <w:pStyle w:val="12"/>
            </w:pPr>
            <w:r>
              <w:t>工作计划</w:t>
            </w:r>
          </w:p>
        </w:tc>
      </w:tr>
      <w:tr w14:paraId="45C11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135C5F">
            <w:pPr>
              <w:pStyle w:val="13"/>
            </w:pPr>
            <w:r>
              <w:t>效益指标</w:t>
            </w:r>
          </w:p>
        </w:tc>
        <w:tc>
          <w:tcPr>
            <w:tcW w:w="2268" w:type="dxa"/>
            <w:vAlign w:val="center"/>
          </w:tcPr>
          <w:p w14:paraId="2A956D72">
            <w:pPr>
              <w:pStyle w:val="12"/>
            </w:pPr>
            <w:r>
              <w:t>社会效益指标</w:t>
            </w:r>
          </w:p>
        </w:tc>
        <w:tc>
          <w:tcPr>
            <w:tcW w:w="2835" w:type="dxa"/>
            <w:vAlign w:val="center"/>
          </w:tcPr>
          <w:p w14:paraId="0EE0D858">
            <w:pPr>
              <w:pStyle w:val="12"/>
            </w:pPr>
            <w:r>
              <w:t>学校社会影响力</w:t>
            </w:r>
          </w:p>
        </w:tc>
        <w:tc>
          <w:tcPr>
            <w:tcW w:w="5386" w:type="dxa"/>
            <w:vAlign w:val="center"/>
          </w:tcPr>
          <w:p w14:paraId="36CAAAA0">
            <w:pPr>
              <w:pStyle w:val="12"/>
            </w:pPr>
            <w:r>
              <w:t>学校社会影响力提升</w:t>
            </w:r>
          </w:p>
        </w:tc>
        <w:tc>
          <w:tcPr>
            <w:tcW w:w="2268" w:type="dxa"/>
            <w:vAlign w:val="center"/>
          </w:tcPr>
          <w:p w14:paraId="203ED1BC">
            <w:pPr>
              <w:pStyle w:val="12"/>
            </w:pPr>
            <w:r>
              <w:t>显著</w:t>
            </w:r>
          </w:p>
        </w:tc>
        <w:tc>
          <w:tcPr>
            <w:tcW w:w="1276" w:type="dxa"/>
            <w:vAlign w:val="center"/>
          </w:tcPr>
          <w:p w14:paraId="18CB4273">
            <w:pPr>
              <w:pStyle w:val="12"/>
            </w:pPr>
            <w:r>
              <w:t>工作计划</w:t>
            </w:r>
          </w:p>
        </w:tc>
      </w:tr>
      <w:tr w14:paraId="3A277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2916B"/>
        </w:tc>
        <w:tc>
          <w:tcPr>
            <w:tcW w:w="2268" w:type="dxa"/>
            <w:vAlign w:val="center"/>
          </w:tcPr>
          <w:p w14:paraId="41A38590">
            <w:pPr>
              <w:pStyle w:val="12"/>
            </w:pPr>
            <w:r>
              <w:t>可持续影响指标</w:t>
            </w:r>
          </w:p>
        </w:tc>
        <w:tc>
          <w:tcPr>
            <w:tcW w:w="2835" w:type="dxa"/>
            <w:vAlign w:val="center"/>
          </w:tcPr>
          <w:p w14:paraId="23D457B4">
            <w:pPr>
              <w:pStyle w:val="12"/>
            </w:pPr>
            <w:r>
              <w:t>特色校办学水平</w:t>
            </w:r>
          </w:p>
        </w:tc>
        <w:tc>
          <w:tcPr>
            <w:tcW w:w="5386" w:type="dxa"/>
            <w:vAlign w:val="center"/>
          </w:tcPr>
          <w:p w14:paraId="1D96D6C3">
            <w:pPr>
              <w:pStyle w:val="12"/>
            </w:pPr>
            <w:r>
              <w:t>特色校办学水平提升</w:t>
            </w:r>
          </w:p>
        </w:tc>
        <w:tc>
          <w:tcPr>
            <w:tcW w:w="2268" w:type="dxa"/>
            <w:vAlign w:val="center"/>
          </w:tcPr>
          <w:p w14:paraId="4221533F">
            <w:pPr>
              <w:pStyle w:val="12"/>
            </w:pPr>
            <w:r>
              <w:t>显著</w:t>
            </w:r>
          </w:p>
        </w:tc>
        <w:tc>
          <w:tcPr>
            <w:tcW w:w="1276" w:type="dxa"/>
            <w:vAlign w:val="center"/>
          </w:tcPr>
          <w:p w14:paraId="086F4012">
            <w:pPr>
              <w:pStyle w:val="12"/>
            </w:pPr>
            <w:r>
              <w:t>工作计划</w:t>
            </w:r>
          </w:p>
        </w:tc>
      </w:tr>
      <w:tr w14:paraId="2932A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81D35E">
            <w:pPr>
              <w:pStyle w:val="13"/>
            </w:pPr>
            <w:r>
              <w:t>满意度指标</w:t>
            </w:r>
          </w:p>
        </w:tc>
        <w:tc>
          <w:tcPr>
            <w:tcW w:w="2268" w:type="dxa"/>
            <w:vAlign w:val="center"/>
          </w:tcPr>
          <w:p w14:paraId="1864925D">
            <w:pPr>
              <w:pStyle w:val="12"/>
            </w:pPr>
            <w:r>
              <w:t>服务对象满意度指标</w:t>
            </w:r>
          </w:p>
        </w:tc>
        <w:tc>
          <w:tcPr>
            <w:tcW w:w="2835" w:type="dxa"/>
            <w:vAlign w:val="center"/>
          </w:tcPr>
          <w:p w14:paraId="5C5F609F">
            <w:pPr>
              <w:pStyle w:val="12"/>
            </w:pPr>
            <w:r>
              <w:t>教师和学生满意度</w:t>
            </w:r>
          </w:p>
        </w:tc>
        <w:tc>
          <w:tcPr>
            <w:tcW w:w="5386" w:type="dxa"/>
            <w:vAlign w:val="center"/>
          </w:tcPr>
          <w:p w14:paraId="025CDE92">
            <w:pPr>
              <w:pStyle w:val="12"/>
            </w:pPr>
            <w:r>
              <w:t>教师和学生满意度</w:t>
            </w:r>
          </w:p>
        </w:tc>
        <w:tc>
          <w:tcPr>
            <w:tcW w:w="2268" w:type="dxa"/>
            <w:vAlign w:val="center"/>
          </w:tcPr>
          <w:p w14:paraId="1BBCDF55">
            <w:pPr>
              <w:pStyle w:val="12"/>
            </w:pPr>
            <w:r>
              <w:t>≥90%</w:t>
            </w:r>
          </w:p>
        </w:tc>
        <w:tc>
          <w:tcPr>
            <w:tcW w:w="1276" w:type="dxa"/>
            <w:vAlign w:val="center"/>
          </w:tcPr>
          <w:p w14:paraId="391DD7CC">
            <w:pPr>
              <w:pStyle w:val="12"/>
            </w:pPr>
            <w:r>
              <w:t>调查问卷</w:t>
            </w:r>
          </w:p>
        </w:tc>
      </w:tr>
    </w:tbl>
    <w:p w14:paraId="693E799C">
      <w:pPr>
        <w:sectPr>
          <w:pgSz w:w="16840" w:h="11900" w:orient="landscape"/>
          <w:pgMar w:top="1361" w:right="1020" w:bottom="1134" w:left="1020" w:header="720" w:footer="720" w:gutter="0"/>
          <w:cols w:space="720" w:num="1"/>
        </w:sectPr>
      </w:pPr>
    </w:p>
    <w:p w14:paraId="090A740B">
      <w:pPr>
        <w:spacing w:before="0" w:after="0"/>
        <w:ind w:firstLine="560"/>
        <w:jc w:val="left"/>
        <w:outlineLvl w:val="9"/>
      </w:pPr>
      <w:r>
        <w:rPr>
          <w:rFonts w:ascii="方正仿宋_GBK" w:hAnsi="方正仿宋_GBK" w:eastAsia="方正仿宋_GBK" w:cs="方正仿宋_GBK"/>
          <w:b/>
          <w:color w:val="000000"/>
          <w:sz w:val="28"/>
        </w:rPr>
        <w:t>2、2025年城乡义务教育中央补助资金绩效目标表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F8E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DCB8D4">
            <w:pPr>
              <w:pStyle w:val="11"/>
            </w:pPr>
            <w:r>
              <w:t>单位：万元</w:t>
            </w:r>
          </w:p>
        </w:tc>
      </w:tr>
      <w:tr w14:paraId="21220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05F2E9">
            <w:pPr>
              <w:pStyle w:val="10"/>
            </w:pPr>
            <w:r>
              <w:t>项目编码</w:t>
            </w:r>
          </w:p>
        </w:tc>
        <w:tc>
          <w:tcPr>
            <w:tcW w:w="5103" w:type="dxa"/>
            <w:gridSpan w:val="2"/>
            <w:vAlign w:val="center"/>
          </w:tcPr>
          <w:p w14:paraId="7954C149">
            <w:pPr>
              <w:pStyle w:val="12"/>
            </w:pPr>
            <w:r>
              <w:t>13660025P00537010129B</w:t>
            </w:r>
          </w:p>
        </w:tc>
        <w:tc>
          <w:tcPr>
            <w:tcW w:w="2835" w:type="dxa"/>
            <w:vAlign w:val="center"/>
          </w:tcPr>
          <w:p w14:paraId="0B805EA5">
            <w:pPr>
              <w:pStyle w:val="10"/>
            </w:pPr>
            <w:r>
              <w:t>项目名称</w:t>
            </w:r>
          </w:p>
        </w:tc>
        <w:tc>
          <w:tcPr>
            <w:tcW w:w="6095" w:type="dxa"/>
            <w:gridSpan w:val="3"/>
            <w:vAlign w:val="center"/>
          </w:tcPr>
          <w:p w14:paraId="13D8D9DE">
            <w:pPr>
              <w:pStyle w:val="12"/>
            </w:pPr>
            <w:r>
              <w:t>2025年城乡义务教育中央补助资金</w:t>
            </w:r>
          </w:p>
        </w:tc>
      </w:tr>
      <w:tr w14:paraId="5C5D55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BE382">
            <w:pPr>
              <w:pStyle w:val="10"/>
            </w:pPr>
            <w:r>
              <w:t>预算规模及资金用途</w:t>
            </w:r>
          </w:p>
        </w:tc>
        <w:tc>
          <w:tcPr>
            <w:tcW w:w="2268" w:type="dxa"/>
            <w:vAlign w:val="center"/>
          </w:tcPr>
          <w:p w14:paraId="23C4756E">
            <w:pPr>
              <w:pStyle w:val="10"/>
            </w:pPr>
            <w:r>
              <w:t>预算数</w:t>
            </w:r>
          </w:p>
        </w:tc>
        <w:tc>
          <w:tcPr>
            <w:tcW w:w="2835" w:type="dxa"/>
            <w:vAlign w:val="center"/>
          </w:tcPr>
          <w:p w14:paraId="013C5BD2">
            <w:pPr>
              <w:pStyle w:val="12"/>
            </w:pPr>
            <w:r>
              <w:t>19.61</w:t>
            </w:r>
          </w:p>
        </w:tc>
        <w:tc>
          <w:tcPr>
            <w:tcW w:w="2835" w:type="dxa"/>
            <w:vAlign w:val="center"/>
          </w:tcPr>
          <w:p w14:paraId="2BC70BFD">
            <w:pPr>
              <w:pStyle w:val="10"/>
            </w:pPr>
            <w:r>
              <w:t>其中：财政    资金</w:t>
            </w:r>
          </w:p>
        </w:tc>
        <w:tc>
          <w:tcPr>
            <w:tcW w:w="2551" w:type="dxa"/>
            <w:vAlign w:val="center"/>
          </w:tcPr>
          <w:p w14:paraId="1809DA9C">
            <w:pPr>
              <w:pStyle w:val="12"/>
            </w:pPr>
            <w:r>
              <w:t>19.61</w:t>
            </w:r>
          </w:p>
        </w:tc>
        <w:tc>
          <w:tcPr>
            <w:tcW w:w="2268" w:type="dxa"/>
            <w:vAlign w:val="center"/>
          </w:tcPr>
          <w:p w14:paraId="3EEC9961">
            <w:pPr>
              <w:pStyle w:val="10"/>
            </w:pPr>
            <w:r>
              <w:t>其他资金</w:t>
            </w:r>
          </w:p>
        </w:tc>
        <w:tc>
          <w:tcPr>
            <w:tcW w:w="1276" w:type="dxa"/>
            <w:vAlign w:val="center"/>
          </w:tcPr>
          <w:p w14:paraId="0119CC6F">
            <w:pPr>
              <w:pStyle w:val="12"/>
            </w:pPr>
            <w:r>
              <w:t xml:space="preserve"> </w:t>
            </w:r>
          </w:p>
        </w:tc>
      </w:tr>
      <w:tr w14:paraId="0C32C9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12125D"/>
        </w:tc>
        <w:tc>
          <w:tcPr>
            <w:tcW w:w="14033" w:type="dxa"/>
            <w:gridSpan w:val="6"/>
            <w:vAlign w:val="center"/>
          </w:tcPr>
          <w:p w14:paraId="4FA8C690">
            <w:pPr>
              <w:pStyle w:val="12"/>
            </w:pPr>
            <w:r>
              <w:t>用于学校教育教学工作正常开展</w:t>
            </w:r>
          </w:p>
        </w:tc>
      </w:tr>
      <w:tr w14:paraId="457BCE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FFAE3C">
            <w:pPr>
              <w:pStyle w:val="10"/>
            </w:pPr>
            <w:r>
              <w:t>资金支出计划（%）</w:t>
            </w:r>
          </w:p>
        </w:tc>
        <w:tc>
          <w:tcPr>
            <w:tcW w:w="5103" w:type="dxa"/>
            <w:gridSpan w:val="2"/>
            <w:vAlign w:val="center"/>
          </w:tcPr>
          <w:p w14:paraId="6BBF9A86">
            <w:pPr>
              <w:pStyle w:val="10"/>
            </w:pPr>
            <w:r>
              <w:t>3月底</w:t>
            </w:r>
          </w:p>
        </w:tc>
        <w:tc>
          <w:tcPr>
            <w:tcW w:w="2835" w:type="dxa"/>
            <w:vAlign w:val="center"/>
          </w:tcPr>
          <w:p w14:paraId="0C09E1DA">
            <w:pPr>
              <w:pStyle w:val="10"/>
            </w:pPr>
            <w:r>
              <w:t>6月底</w:t>
            </w:r>
          </w:p>
        </w:tc>
        <w:tc>
          <w:tcPr>
            <w:tcW w:w="2551" w:type="dxa"/>
            <w:vAlign w:val="center"/>
          </w:tcPr>
          <w:p w14:paraId="0CC537F0">
            <w:pPr>
              <w:pStyle w:val="10"/>
            </w:pPr>
            <w:r>
              <w:t>10月底</w:t>
            </w:r>
          </w:p>
        </w:tc>
        <w:tc>
          <w:tcPr>
            <w:tcW w:w="3544" w:type="dxa"/>
            <w:gridSpan w:val="2"/>
            <w:vAlign w:val="center"/>
          </w:tcPr>
          <w:p w14:paraId="2DE69B39">
            <w:pPr>
              <w:pStyle w:val="10"/>
            </w:pPr>
            <w:r>
              <w:t>12月底</w:t>
            </w:r>
          </w:p>
        </w:tc>
      </w:tr>
      <w:tr w14:paraId="0E660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841B1D"/>
        </w:tc>
        <w:tc>
          <w:tcPr>
            <w:tcW w:w="5103" w:type="dxa"/>
            <w:gridSpan w:val="2"/>
            <w:vAlign w:val="center"/>
          </w:tcPr>
          <w:p w14:paraId="6ADA7DF3">
            <w:pPr>
              <w:pStyle w:val="13"/>
            </w:pPr>
            <w:r>
              <w:t>25%</w:t>
            </w:r>
          </w:p>
        </w:tc>
        <w:tc>
          <w:tcPr>
            <w:tcW w:w="2835" w:type="dxa"/>
            <w:vAlign w:val="center"/>
          </w:tcPr>
          <w:p w14:paraId="1AA7F416">
            <w:pPr>
              <w:pStyle w:val="13"/>
            </w:pPr>
            <w:r>
              <w:t>50%</w:t>
            </w:r>
          </w:p>
        </w:tc>
        <w:tc>
          <w:tcPr>
            <w:tcW w:w="2551" w:type="dxa"/>
            <w:vAlign w:val="center"/>
          </w:tcPr>
          <w:p w14:paraId="0B236429">
            <w:pPr>
              <w:pStyle w:val="13"/>
            </w:pPr>
            <w:r>
              <w:t>75%</w:t>
            </w:r>
          </w:p>
        </w:tc>
        <w:tc>
          <w:tcPr>
            <w:tcW w:w="3544" w:type="dxa"/>
            <w:gridSpan w:val="2"/>
            <w:vAlign w:val="center"/>
          </w:tcPr>
          <w:p w14:paraId="5FE80EE2">
            <w:pPr>
              <w:pStyle w:val="13"/>
            </w:pPr>
            <w:r>
              <w:t>100%</w:t>
            </w:r>
          </w:p>
        </w:tc>
      </w:tr>
      <w:tr w14:paraId="47EF7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B43AB8">
            <w:pPr>
              <w:pStyle w:val="10"/>
            </w:pPr>
            <w:r>
              <w:t>绩效目标</w:t>
            </w:r>
          </w:p>
        </w:tc>
        <w:tc>
          <w:tcPr>
            <w:tcW w:w="14033" w:type="dxa"/>
            <w:gridSpan w:val="6"/>
            <w:vAlign w:val="center"/>
          </w:tcPr>
          <w:p w14:paraId="58EF3224">
            <w:pPr>
              <w:pStyle w:val="12"/>
            </w:pPr>
            <w:r>
              <w:t>1.保障学校教育教学工作正常开展</w:t>
            </w:r>
          </w:p>
        </w:tc>
      </w:tr>
    </w:tbl>
    <w:p w14:paraId="4690AF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AA4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37CF47">
            <w:pPr>
              <w:pStyle w:val="10"/>
            </w:pPr>
            <w:r>
              <w:t>一级指标</w:t>
            </w:r>
          </w:p>
        </w:tc>
        <w:tc>
          <w:tcPr>
            <w:tcW w:w="2268" w:type="dxa"/>
            <w:vAlign w:val="center"/>
          </w:tcPr>
          <w:p w14:paraId="2C883038">
            <w:pPr>
              <w:pStyle w:val="10"/>
            </w:pPr>
            <w:r>
              <w:t>二级指标</w:t>
            </w:r>
          </w:p>
        </w:tc>
        <w:tc>
          <w:tcPr>
            <w:tcW w:w="2835" w:type="dxa"/>
            <w:vAlign w:val="center"/>
          </w:tcPr>
          <w:p w14:paraId="3DCDBFEC">
            <w:pPr>
              <w:pStyle w:val="10"/>
            </w:pPr>
            <w:r>
              <w:t>三级指标</w:t>
            </w:r>
          </w:p>
        </w:tc>
        <w:tc>
          <w:tcPr>
            <w:tcW w:w="5386" w:type="dxa"/>
            <w:vAlign w:val="center"/>
          </w:tcPr>
          <w:p w14:paraId="13CB3BF3">
            <w:pPr>
              <w:pStyle w:val="10"/>
            </w:pPr>
            <w:r>
              <w:t>绩效指标描述</w:t>
            </w:r>
          </w:p>
        </w:tc>
        <w:tc>
          <w:tcPr>
            <w:tcW w:w="2268" w:type="dxa"/>
            <w:vAlign w:val="center"/>
          </w:tcPr>
          <w:p w14:paraId="64C4DEA0">
            <w:pPr>
              <w:pStyle w:val="10"/>
            </w:pPr>
            <w:r>
              <w:t>指标值</w:t>
            </w:r>
          </w:p>
        </w:tc>
        <w:tc>
          <w:tcPr>
            <w:tcW w:w="1276" w:type="dxa"/>
            <w:vAlign w:val="center"/>
          </w:tcPr>
          <w:p w14:paraId="781A964D">
            <w:pPr>
              <w:pStyle w:val="10"/>
            </w:pPr>
            <w:r>
              <w:t>指标值确定依据</w:t>
            </w:r>
          </w:p>
        </w:tc>
      </w:tr>
      <w:tr w14:paraId="614D5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9E55AB">
            <w:pPr>
              <w:pStyle w:val="13"/>
            </w:pPr>
            <w:r>
              <w:t>产出指标</w:t>
            </w:r>
          </w:p>
        </w:tc>
        <w:tc>
          <w:tcPr>
            <w:tcW w:w="2268" w:type="dxa"/>
            <w:vAlign w:val="center"/>
          </w:tcPr>
          <w:p w14:paraId="1CF3D193">
            <w:pPr>
              <w:pStyle w:val="12"/>
            </w:pPr>
            <w:r>
              <w:t>数量指标</w:t>
            </w:r>
          </w:p>
        </w:tc>
        <w:tc>
          <w:tcPr>
            <w:tcW w:w="2835" w:type="dxa"/>
            <w:vAlign w:val="center"/>
          </w:tcPr>
          <w:p w14:paraId="186CFC54">
            <w:pPr>
              <w:pStyle w:val="12"/>
            </w:pPr>
            <w:r>
              <w:t>设备采购数量</w:t>
            </w:r>
          </w:p>
        </w:tc>
        <w:tc>
          <w:tcPr>
            <w:tcW w:w="5386" w:type="dxa"/>
            <w:vAlign w:val="center"/>
          </w:tcPr>
          <w:p w14:paraId="76ED5E09">
            <w:pPr>
              <w:pStyle w:val="12"/>
            </w:pPr>
            <w:r>
              <w:t>设备采购数量</w:t>
            </w:r>
          </w:p>
        </w:tc>
        <w:tc>
          <w:tcPr>
            <w:tcW w:w="2268" w:type="dxa"/>
            <w:vAlign w:val="center"/>
          </w:tcPr>
          <w:p w14:paraId="5C576D19">
            <w:pPr>
              <w:pStyle w:val="12"/>
            </w:pPr>
            <w:r>
              <w:t>≥10套</w:t>
            </w:r>
          </w:p>
        </w:tc>
        <w:tc>
          <w:tcPr>
            <w:tcW w:w="1276" w:type="dxa"/>
            <w:vAlign w:val="center"/>
          </w:tcPr>
          <w:p w14:paraId="1D600D65">
            <w:pPr>
              <w:pStyle w:val="12"/>
            </w:pPr>
            <w:r>
              <w:t>工作计划</w:t>
            </w:r>
          </w:p>
        </w:tc>
      </w:tr>
      <w:tr w14:paraId="6308A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8AEA8"/>
        </w:tc>
        <w:tc>
          <w:tcPr>
            <w:tcW w:w="2268" w:type="dxa"/>
            <w:vAlign w:val="center"/>
          </w:tcPr>
          <w:p w14:paraId="2324BDBF">
            <w:pPr>
              <w:pStyle w:val="12"/>
            </w:pPr>
            <w:r>
              <w:t>质量指标</w:t>
            </w:r>
          </w:p>
        </w:tc>
        <w:tc>
          <w:tcPr>
            <w:tcW w:w="2835" w:type="dxa"/>
            <w:vAlign w:val="center"/>
          </w:tcPr>
          <w:p w14:paraId="50412FCB">
            <w:pPr>
              <w:pStyle w:val="12"/>
            </w:pPr>
            <w:r>
              <w:t>质量合格率</w:t>
            </w:r>
          </w:p>
        </w:tc>
        <w:tc>
          <w:tcPr>
            <w:tcW w:w="5386" w:type="dxa"/>
            <w:vAlign w:val="center"/>
          </w:tcPr>
          <w:p w14:paraId="61DF600C">
            <w:pPr>
              <w:pStyle w:val="12"/>
            </w:pPr>
            <w:r>
              <w:t>质量合格率</w:t>
            </w:r>
          </w:p>
        </w:tc>
        <w:tc>
          <w:tcPr>
            <w:tcW w:w="2268" w:type="dxa"/>
            <w:vAlign w:val="center"/>
          </w:tcPr>
          <w:p w14:paraId="417AEBDE">
            <w:pPr>
              <w:pStyle w:val="12"/>
            </w:pPr>
            <w:r>
              <w:t>100百分比</w:t>
            </w:r>
          </w:p>
        </w:tc>
        <w:tc>
          <w:tcPr>
            <w:tcW w:w="1276" w:type="dxa"/>
            <w:vAlign w:val="center"/>
          </w:tcPr>
          <w:p w14:paraId="5A7A7DFF">
            <w:pPr>
              <w:pStyle w:val="12"/>
            </w:pPr>
            <w:r>
              <w:t>工作计划</w:t>
            </w:r>
          </w:p>
        </w:tc>
      </w:tr>
      <w:tr w14:paraId="339FB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5C78D"/>
        </w:tc>
        <w:tc>
          <w:tcPr>
            <w:tcW w:w="2268" w:type="dxa"/>
            <w:vAlign w:val="center"/>
          </w:tcPr>
          <w:p w14:paraId="03BAB9E9">
            <w:pPr>
              <w:pStyle w:val="12"/>
            </w:pPr>
            <w:r>
              <w:t>时效指标</w:t>
            </w:r>
          </w:p>
        </w:tc>
        <w:tc>
          <w:tcPr>
            <w:tcW w:w="2835" w:type="dxa"/>
            <w:vAlign w:val="center"/>
          </w:tcPr>
          <w:p w14:paraId="31230B9A">
            <w:pPr>
              <w:pStyle w:val="12"/>
            </w:pPr>
            <w:r>
              <w:t>设备维修及时率</w:t>
            </w:r>
          </w:p>
        </w:tc>
        <w:tc>
          <w:tcPr>
            <w:tcW w:w="5386" w:type="dxa"/>
            <w:vAlign w:val="center"/>
          </w:tcPr>
          <w:p w14:paraId="4EABBCE5">
            <w:pPr>
              <w:pStyle w:val="12"/>
            </w:pPr>
            <w:r>
              <w:t>设备维修及时率</w:t>
            </w:r>
          </w:p>
        </w:tc>
        <w:tc>
          <w:tcPr>
            <w:tcW w:w="2268" w:type="dxa"/>
            <w:vAlign w:val="center"/>
          </w:tcPr>
          <w:p w14:paraId="2726C25F">
            <w:pPr>
              <w:pStyle w:val="12"/>
            </w:pPr>
            <w:r>
              <w:t>100百分比</w:t>
            </w:r>
          </w:p>
        </w:tc>
        <w:tc>
          <w:tcPr>
            <w:tcW w:w="1276" w:type="dxa"/>
            <w:vAlign w:val="center"/>
          </w:tcPr>
          <w:p w14:paraId="0BB6C773">
            <w:pPr>
              <w:pStyle w:val="12"/>
            </w:pPr>
            <w:r>
              <w:t>工作计划</w:t>
            </w:r>
          </w:p>
        </w:tc>
      </w:tr>
      <w:tr w14:paraId="54E8F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59297"/>
        </w:tc>
        <w:tc>
          <w:tcPr>
            <w:tcW w:w="2268" w:type="dxa"/>
            <w:vAlign w:val="center"/>
          </w:tcPr>
          <w:p w14:paraId="3589A64D">
            <w:pPr>
              <w:pStyle w:val="12"/>
            </w:pPr>
            <w:r>
              <w:t>成本指标</w:t>
            </w:r>
          </w:p>
        </w:tc>
        <w:tc>
          <w:tcPr>
            <w:tcW w:w="2835" w:type="dxa"/>
            <w:vAlign w:val="center"/>
          </w:tcPr>
          <w:p w14:paraId="77E2B469">
            <w:pPr>
              <w:pStyle w:val="12"/>
            </w:pPr>
            <w:r>
              <w:t>项目资金支付率</w:t>
            </w:r>
          </w:p>
        </w:tc>
        <w:tc>
          <w:tcPr>
            <w:tcW w:w="5386" w:type="dxa"/>
            <w:vAlign w:val="center"/>
          </w:tcPr>
          <w:p w14:paraId="5390FAA2">
            <w:pPr>
              <w:pStyle w:val="12"/>
            </w:pPr>
            <w:r>
              <w:t>项目资金支付率</w:t>
            </w:r>
          </w:p>
        </w:tc>
        <w:tc>
          <w:tcPr>
            <w:tcW w:w="2268" w:type="dxa"/>
            <w:vAlign w:val="center"/>
          </w:tcPr>
          <w:p w14:paraId="5822CBF3">
            <w:pPr>
              <w:pStyle w:val="12"/>
            </w:pPr>
            <w:r>
              <w:t>≥90百分比</w:t>
            </w:r>
          </w:p>
        </w:tc>
        <w:tc>
          <w:tcPr>
            <w:tcW w:w="1276" w:type="dxa"/>
            <w:vAlign w:val="center"/>
          </w:tcPr>
          <w:p w14:paraId="634A3CDE">
            <w:pPr>
              <w:pStyle w:val="12"/>
            </w:pPr>
            <w:r>
              <w:t>工作计划</w:t>
            </w:r>
          </w:p>
        </w:tc>
      </w:tr>
      <w:tr w14:paraId="5FF85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9923A5">
            <w:pPr>
              <w:pStyle w:val="13"/>
            </w:pPr>
            <w:r>
              <w:t>效益指标</w:t>
            </w:r>
          </w:p>
        </w:tc>
        <w:tc>
          <w:tcPr>
            <w:tcW w:w="2268" w:type="dxa"/>
            <w:vAlign w:val="center"/>
          </w:tcPr>
          <w:p w14:paraId="748A5BF5">
            <w:pPr>
              <w:pStyle w:val="12"/>
            </w:pPr>
            <w:r>
              <w:t>社会效益指标</w:t>
            </w:r>
          </w:p>
        </w:tc>
        <w:tc>
          <w:tcPr>
            <w:tcW w:w="2835" w:type="dxa"/>
            <w:vAlign w:val="center"/>
          </w:tcPr>
          <w:p w14:paraId="4128ACC3">
            <w:pPr>
              <w:pStyle w:val="12"/>
            </w:pPr>
            <w:r>
              <w:t>社会效益</w:t>
            </w:r>
          </w:p>
        </w:tc>
        <w:tc>
          <w:tcPr>
            <w:tcW w:w="5386" w:type="dxa"/>
            <w:vAlign w:val="center"/>
          </w:tcPr>
          <w:p w14:paraId="451BE85E">
            <w:pPr>
              <w:pStyle w:val="12"/>
            </w:pPr>
            <w:r>
              <w:t>社会效益</w:t>
            </w:r>
          </w:p>
        </w:tc>
        <w:tc>
          <w:tcPr>
            <w:tcW w:w="2268" w:type="dxa"/>
            <w:vAlign w:val="center"/>
          </w:tcPr>
          <w:p w14:paraId="723E1AEB">
            <w:pPr>
              <w:pStyle w:val="12"/>
            </w:pPr>
            <w:r>
              <w:t>显著增强</w:t>
            </w:r>
          </w:p>
        </w:tc>
        <w:tc>
          <w:tcPr>
            <w:tcW w:w="1276" w:type="dxa"/>
            <w:vAlign w:val="center"/>
          </w:tcPr>
          <w:p w14:paraId="020DE57E">
            <w:pPr>
              <w:pStyle w:val="12"/>
            </w:pPr>
            <w:r>
              <w:t>工作计划</w:t>
            </w:r>
          </w:p>
        </w:tc>
      </w:tr>
      <w:tr w14:paraId="04C04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A10DC"/>
        </w:tc>
        <w:tc>
          <w:tcPr>
            <w:tcW w:w="2268" w:type="dxa"/>
            <w:vAlign w:val="center"/>
          </w:tcPr>
          <w:p w14:paraId="534CCF3F">
            <w:pPr>
              <w:pStyle w:val="12"/>
            </w:pPr>
            <w:r>
              <w:t>可持续影响指标</w:t>
            </w:r>
          </w:p>
        </w:tc>
        <w:tc>
          <w:tcPr>
            <w:tcW w:w="2835" w:type="dxa"/>
            <w:vAlign w:val="center"/>
          </w:tcPr>
          <w:p w14:paraId="207D045F">
            <w:pPr>
              <w:pStyle w:val="12"/>
            </w:pPr>
            <w:r>
              <w:t>增强影响力</w:t>
            </w:r>
          </w:p>
        </w:tc>
        <w:tc>
          <w:tcPr>
            <w:tcW w:w="5386" w:type="dxa"/>
            <w:vAlign w:val="center"/>
          </w:tcPr>
          <w:p w14:paraId="44FAE2C7">
            <w:pPr>
              <w:pStyle w:val="12"/>
            </w:pPr>
            <w:r>
              <w:t>增强影响力</w:t>
            </w:r>
          </w:p>
        </w:tc>
        <w:tc>
          <w:tcPr>
            <w:tcW w:w="2268" w:type="dxa"/>
            <w:vAlign w:val="center"/>
          </w:tcPr>
          <w:p w14:paraId="7DCF54D9">
            <w:pPr>
              <w:pStyle w:val="12"/>
            </w:pPr>
            <w:r>
              <w:t>显著增强</w:t>
            </w:r>
          </w:p>
        </w:tc>
        <w:tc>
          <w:tcPr>
            <w:tcW w:w="1276" w:type="dxa"/>
            <w:vAlign w:val="center"/>
          </w:tcPr>
          <w:p w14:paraId="7782C104">
            <w:pPr>
              <w:pStyle w:val="12"/>
            </w:pPr>
            <w:r>
              <w:t>工作计划</w:t>
            </w:r>
          </w:p>
        </w:tc>
      </w:tr>
      <w:tr w14:paraId="37F6B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BB1926">
            <w:pPr>
              <w:pStyle w:val="13"/>
            </w:pPr>
            <w:r>
              <w:t>满意度指标</w:t>
            </w:r>
          </w:p>
        </w:tc>
        <w:tc>
          <w:tcPr>
            <w:tcW w:w="2268" w:type="dxa"/>
            <w:vAlign w:val="center"/>
          </w:tcPr>
          <w:p w14:paraId="5C05FD41">
            <w:pPr>
              <w:pStyle w:val="12"/>
            </w:pPr>
            <w:r>
              <w:t>服务对象满意度指标</w:t>
            </w:r>
          </w:p>
        </w:tc>
        <w:tc>
          <w:tcPr>
            <w:tcW w:w="2835" w:type="dxa"/>
            <w:vAlign w:val="center"/>
          </w:tcPr>
          <w:p w14:paraId="331775FA">
            <w:pPr>
              <w:pStyle w:val="12"/>
            </w:pPr>
            <w:r>
              <w:t>群众满意度(%)</w:t>
            </w:r>
          </w:p>
        </w:tc>
        <w:tc>
          <w:tcPr>
            <w:tcW w:w="5386" w:type="dxa"/>
            <w:vAlign w:val="center"/>
          </w:tcPr>
          <w:p w14:paraId="20F79346">
            <w:pPr>
              <w:pStyle w:val="12"/>
            </w:pPr>
            <w:r>
              <w:t>群众满意度(%)</w:t>
            </w:r>
          </w:p>
        </w:tc>
        <w:tc>
          <w:tcPr>
            <w:tcW w:w="2268" w:type="dxa"/>
            <w:vAlign w:val="center"/>
          </w:tcPr>
          <w:p w14:paraId="7B36E88F">
            <w:pPr>
              <w:pStyle w:val="12"/>
            </w:pPr>
            <w:r>
              <w:t>≥95百分比</w:t>
            </w:r>
          </w:p>
        </w:tc>
        <w:tc>
          <w:tcPr>
            <w:tcW w:w="1276" w:type="dxa"/>
            <w:vAlign w:val="center"/>
          </w:tcPr>
          <w:p w14:paraId="4E769AE1">
            <w:pPr>
              <w:pStyle w:val="12"/>
            </w:pPr>
            <w:r>
              <w:t>调查问卷</w:t>
            </w:r>
          </w:p>
        </w:tc>
      </w:tr>
    </w:tbl>
    <w:p w14:paraId="26EA20BF">
      <w:pPr>
        <w:sectPr>
          <w:pgSz w:w="16840" w:h="11900" w:orient="landscape"/>
          <w:pgMar w:top="1361" w:right="1020" w:bottom="1134" w:left="1020" w:header="720" w:footer="720" w:gutter="0"/>
          <w:cols w:space="720" w:num="1"/>
        </w:sectPr>
      </w:pPr>
    </w:p>
    <w:p w14:paraId="77647516">
      <w:pPr>
        <w:spacing w:before="0" w:after="0"/>
        <w:ind w:firstLine="560"/>
        <w:jc w:val="left"/>
        <w:outlineLvl w:val="9"/>
      </w:pPr>
      <w:r>
        <w:rPr>
          <w:rFonts w:ascii="方正仿宋_GBK" w:hAnsi="方正仿宋_GBK" w:eastAsia="方正仿宋_GBK" w:cs="方正仿宋_GBK"/>
          <w:b/>
          <w:color w:val="000000"/>
          <w:sz w:val="28"/>
        </w:rPr>
        <w:t>3、2025年中央城乡义务教育补助经费绩效目标表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44C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1C44EA">
            <w:pPr>
              <w:pStyle w:val="11"/>
            </w:pPr>
            <w:r>
              <w:t>单位：万元</w:t>
            </w:r>
          </w:p>
        </w:tc>
      </w:tr>
      <w:tr w14:paraId="7C9DF5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03C7A6">
            <w:pPr>
              <w:pStyle w:val="10"/>
            </w:pPr>
            <w:r>
              <w:t>项目编码</w:t>
            </w:r>
          </w:p>
        </w:tc>
        <w:tc>
          <w:tcPr>
            <w:tcW w:w="5103" w:type="dxa"/>
            <w:gridSpan w:val="2"/>
            <w:vAlign w:val="center"/>
          </w:tcPr>
          <w:p w14:paraId="2546F53A">
            <w:pPr>
              <w:pStyle w:val="12"/>
            </w:pPr>
            <w:r>
              <w:t>13660025P005370101758</w:t>
            </w:r>
          </w:p>
        </w:tc>
        <w:tc>
          <w:tcPr>
            <w:tcW w:w="2835" w:type="dxa"/>
            <w:vAlign w:val="center"/>
          </w:tcPr>
          <w:p w14:paraId="7A01CE8E">
            <w:pPr>
              <w:pStyle w:val="10"/>
            </w:pPr>
            <w:r>
              <w:t>项目名称</w:t>
            </w:r>
          </w:p>
        </w:tc>
        <w:tc>
          <w:tcPr>
            <w:tcW w:w="6095" w:type="dxa"/>
            <w:gridSpan w:val="3"/>
            <w:vAlign w:val="center"/>
          </w:tcPr>
          <w:p w14:paraId="5712FF46">
            <w:pPr>
              <w:pStyle w:val="12"/>
            </w:pPr>
            <w:r>
              <w:t>2025年中央城乡义务教育补助经费</w:t>
            </w:r>
          </w:p>
        </w:tc>
      </w:tr>
      <w:tr w14:paraId="4B1B4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ADA910">
            <w:pPr>
              <w:pStyle w:val="10"/>
            </w:pPr>
            <w:r>
              <w:t>预算规模及资金用途</w:t>
            </w:r>
          </w:p>
        </w:tc>
        <w:tc>
          <w:tcPr>
            <w:tcW w:w="2268" w:type="dxa"/>
            <w:vAlign w:val="center"/>
          </w:tcPr>
          <w:p w14:paraId="5A58D16C">
            <w:pPr>
              <w:pStyle w:val="10"/>
            </w:pPr>
            <w:r>
              <w:t>预算数</w:t>
            </w:r>
          </w:p>
        </w:tc>
        <w:tc>
          <w:tcPr>
            <w:tcW w:w="2835" w:type="dxa"/>
            <w:vAlign w:val="center"/>
          </w:tcPr>
          <w:p w14:paraId="2D8177C4">
            <w:pPr>
              <w:pStyle w:val="12"/>
            </w:pPr>
            <w:r>
              <w:t>6.75</w:t>
            </w:r>
          </w:p>
        </w:tc>
        <w:tc>
          <w:tcPr>
            <w:tcW w:w="2835" w:type="dxa"/>
            <w:vAlign w:val="center"/>
          </w:tcPr>
          <w:p w14:paraId="2A93187B">
            <w:pPr>
              <w:pStyle w:val="10"/>
            </w:pPr>
            <w:r>
              <w:t>其中：财政    资金</w:t>
            </w:r>
          </w:p>
        </w:tc>
        <w:tc>
          <w:tcPr>
            <w:tcW w:w="2551" w:type="dxa"/>
            <w:vAlign w:val="center"/>
          </w:tcPr>
          <w:p w14:paraId="1A85080C">
            <w:pPr>
              <w:pStyle w:val="12"/>
            </w:pPr>
            <w:r>
              <w:t>6.75</w:t>
            </w:r>
          </w:p>
        </w:tc>
        <w:tc>
          <w:tcPr>
            <w:tcW w:w="2268" w:type="dxa"/>
            <w:vAlign w:val="center"/>
          </w:tcPr>
          <w:p w14:paraId="098595AD">
            <w:pPr>
              <w:pStyle w:val="10"/>
            </w:pPr>
            <w:r>
              <w:t>其他资金</w:t>
            </w:r>
          </w:p>
        </w:tc>
        <w:tc>
          <w:tcPr>
            <w:tcW w:w="1276" w:type="dxa"/>
            <w:vAlign w:val="center"/>
          </w:tcPr>
          <w:p w14:paraId="7FE4462F">
            <w:pPr>
              <w:pStyle w:val="12"/>
            </w:pPr>
            <w:r>
              <w:t xml:space="preserve"> </w:t>
            </w:r>
          </w:p>
        </w:tc>
      </w:tr>
      <w:tr w14:paraId="48367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4C5927"/>
        </w:tc>
        <w:tc>
          <w:tcPr>
            <w:tcW w:w="14033" w:type="dxa"/>
            <w:gridSpan w:val="6"/>
            <w:vAlign w:val="center"/>
          </w:tcPr>
          <w:p w14:paraId="37EFD878">
            <w:pPr>
              <w:pStyle w:val="12"/>
            </w:pPr>
            <w:r>
              <w:t>用于主要保障学校的正常运转支出。</w:t>
            </w:r>
            <w:r>
              <w:tab/>
            </w:r>
            <w:r>
              <w:tab/>
            </w:r>
            <w:r>
              <w:tab/>
            </w:r>
            <w:r>
              <w:tab/>
            </w:r>
            <w:r>
              <w:tab/>
            </w:r>
            <w:r>
              <w:tab/>
            </w:r>
          </w:p>
          <w:p w14:paraId="1C8E2CE6">
            <w:pPr>
              <w:pStyle w:val="12"/>
            </w:pPr>
          </w:p>
        </w:tc>
      </w:tr>
      <w:tr w14:paraId="65E37B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6FEABF">
            <w:pPr>
              <w:pStyle w:val="10"/>
            </w:pPr>
            <w:r>
              <w:t>资金支出计划（%）</w:t>
            </w:r>
          </w:p>
        </w:tc>
        <w:tc>
          <w:tcPr>
            <w:tcW w:w="5103" w:type="dxa"/>
            <w:gridSpan w:val="2"/>
            <w:vAlign w:val="center"/>
          </w:tcPr>
          <w:p w14:paraId="1F8DB376">
            <w:pPr>
              <w:pStyle w:val="10"/>
            </w:pPr>
            <w:r>
              <w:t>3月底</w:t>
            </w:r>
          </w:p>
        </w:tc>
        <w:tc>
          <w:tcPr>
            <w:tcW w:w="2835" w:type="dxa"/>
            <w:vAlign w:val="center"/>
          </w:tcPr>
          <w:p w14:paraId="7E6A9C21">
            <w:pPr>
              <w:pStyle w:val="10"/>
            </w:pPr>
            <w:r>
              <w:t>6月底</w:t>
            </w:r>
          </w:p>
        </w:tc>
        <w:tc>
          <w:tcPr>
            <w:tcW w:w="2551" w:type="dxa"/>
            <w:vAlign w:val="center"/>
          </w:tcPr>
          <w:p w14:paraId="55DACC64">
            <w:pPr>
              <w:pStyle w:val="10"/>
            </w:pPr>
            <w:r>
              <w:t>10月底</w:t>
            </w:r>
          </w:p>
        </w:tc>
        <w:tc>
          <w:tcPr>
            <w:tcW w:w="3544" w:type="dxa"/>
            <w:gridSpan w:val="2"/>
            <w:vAlign w:val="center"/>
          </w:tcPr>
          <w:p w14:paraId="0093A540">
            <w:pPr>
              <w:pStyle w:val="10"/>
            </w:pPr>
            <w:r>
              <w:t>12月底</w:t>
            </w:r>
          </w:p>
        </w:tc>
      </w:tr>
      <w:tr w14:paraId="3FF981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15586E"/>
        </w:tc>
        <w:tc>
          <w:tcPr>
            <w:tcW w:w="5103" w:type="dxa"/>
            <w:gridSpan w:val="2"/>
            <w:vAlign w:val="center"/>
          </w:tcPr>
          <w:p w14:paraId="6EF9124E">
            <w:pPr>
              <w:pStyle w:val="13"/>
            </w:pPr>
            <w:r>
              <w:t>25%</w:t>
            </w:r>
          </w:p>
        </w:tc>
        <w:tc>
          <w:tcPr>
            <w:tcW w:w="2835" w:type="dxa"/>
            <w:vAlign w:val="center"/>
          </w:tcPr>
          <w:p w14:paraId="1F655722">
            <w:pPr>
              <w:pStyle w:val="13"/>
            </w:pPr>
            <w:r>
              <w:t>50%</w:t>
            </w:r>
          </w:p>
        </w:tc>
        <w:tc>
          <w:tcPr>
            <w:tcW w:w="2551" w:type="dxa"/>
            <w:vAlign w:val="center"/>
          </w:tcPr>
          <w:p w14:paraId="49CE571E">
            <w:pPr>
              <w:pStyle w:val="13"/>
            </w:pPr>
            <w:r>
              <w:t>75%</w:t>
            </w:r>
          </w:p>
        </w:tc>
        <w:tc>
          <w:tcPr>
            <w:tcW w:w="3544" w:type="dxa"/>
            <w:gridSpan w:val="2"/>
            <w:vAlign w:val="center"/>
          </w:tcPr>
          <w:p w14:paraId="18C41C05">
            <w:pPr>
              <w:pStyle w:val="13"/>
            </w:pPr>
            <w:r>
              <w:t>100%</w:t>
            </w:r>
          </w:p>
        </w:tc>
      </w:tr>
      <w:tr w14:paraId="1AF4C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9C4FFF">
            <w:pPr>
              <w:pStyle w:val="10"/>
            </w:pPr>
            <w:r>
              <w:t>绩效目标</w:t>
            </w:r>
          </w:p>
        </w:tc>
        <w:tc>
          <w:tcPr>
            <w:tcW w:w="14033" w:type="dxa"/>
            <w:gridSpan w:val="6"/>
            <w:vAlign w:val="center"/>
          </w:tcPr>
          <w:p w14:paraId="639DC11E">
            <w:pPr>
              <w:pStyle w:val="12"/>
            </w:pPr>
            <w:r>
              <w:t>1.主要保障学校的正常运转、改善家庭困难学生状况、提升教师专业素养等</w:t>
            </w:r>
          </w:p>
        </w:tc>
      </w:tr>
    </w:tbl>
    <w:p w14:paraId="160600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1A5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3718A3">
            <w:pPr>
              <w:pStyle w:val="10"/>
            </w:pPr>
            <w:r>
              <w:t>一级指标</w:t>
            </w:r>
          </w:p>
        </w:tc>
        <w:tc>
          <w:tcPr>
            <w:tcW w:w="2268" w:type="dxa"/>
            <w:vAlign w:val="center"/>
          </w:tcPr>
          <w:p w14:paraId="35C2E0A5">
            <w:pPr>
              <w:pStyle w:val="10"/>
            </w:pPr>
            <w:r>
              <w:t>二级指标</w:t>
            </w:r>
          </w:p>
        </w:tc>
        <w:tc>
          <w:tcPr>
            <w:tcW w:w="2835" w:type="dxa"/>
            <w:vAlign w:val="center"/>
          </w:tcPr>
          <w:p w14:paraId="6F77C87C">
            <w:pPr>
              <w:pStyle w:val="10"/>
            </w:pPr>
            <w:r>
              <w:t>三级指标</w:t>
            </w:r>
          </w:p>
        </w:tc>
        <w:tc>
          <w:tcPr>
            <w:tcW w:w="5386" w:type="dxa"/>
            <w:vAlign w:val="center"/>
          </w:tcPr>
          <w:p w14:paraId="614785BD">
            <w:pPr>
              <w:pStyle w:val="10"/>
            </w:pPr>
            <w:r>
              <w:t>绩效指标描述</w:t>
            </w:r>
          </w:p>
        </w:tc>
        <w:tc>
          <w:tcPr>
            <w:tcW w:w="2268" w:type="dxa"/>
            <w:vAlign w:val="center"/>
          </w:tcPr>
          <w:p w14:paraId="33458B2E">
            <w:pPr>
              <w:pStyle w:val="10"/>
            </w:pPr>
            <w:r>
              <w:t>指标值</w:t>
            </w:r>
          </w:p>
        </w:tc>
        <w:tc>
          <w:tcPr>
            <w:tcW w:w="1276" w:type="dxa"/>
            <w:vAlign w:val="center"/>
          </w:tcPr>
          <w:p w14:paraId="6DC29496">
            <w:pPr>
              <w:pStyle w:val="10"/>
            </w:pPr>
            <w:r>
              <w:t>指标值确定依据</w:t>
            </w:r>
          </w:p>
        </w:tc>
      </w:tr>
      <w:tr w14:paraId="0AF93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7500E5">
            <w:pPr>
              <w:pStyle w:val="13"/>
            </w:pPr>
            <w:r>
              <w:t>产出指标</w:t>
            </w:r>
          </w:p>
        </w:tc>
        <w:tc>
          <w:tcPr>
            <w:tcW w:w="2268" w:type="dxa"/>
            <w:vAlign w:val="center"/>
          </w:tcPr>
          <w:p w14:paraId="53F9DAC2">
            <w:pPr>
              <w:pStyle w:val="12"/>
            </w:pPr>
            <w:r>
              <w:t>数量指标</w:t>
            </w:r>
          </w:p>
        </w:tc>
        <w:tc>
          <w:tcPr>
            <w:tcW w:w="2835" w:type="dxa"/>
            <w:vAlign w:val="center"/>
          </w:tcPr>
          <w:p w14:paraId="1C9CAE50">
            <w:pPr>
              <w:pStyle w:val="12"/>
            </w:pPr>
            <w:r>
              <w:t>家庭经济困难学生生活补助</w:t>
            </w:r>
          </w:p>
        </w:tc>
        <w:tc>
          <w:tcPr>
            <w:tcW w:w="5386" w:type="dxa"/>
            <w:vAlign w:val="center"/>
          </w:tcPr>
          <w:p w14:paraId="4F2B31B3">
            <w:pPr>
              <w:pStyle w:val="12"/>
            </w:pPr>
            <w:r>
              <w:t>家庭经济困难学生生活补助</w:t>
            </w:r>
          </w:p>
        </w:tc>
        <w:tc>
          <w:tcPr>
            <w:tcW w:w="2268" w:type="dxa"/>
            <w:vAlign w:val="center"/>
          </w:tcPr>
          <w:p w14:paraId="28B6FB1A">
            <w:pPr>
              <w:pStyle w:val="12"/>
            </w:pPr>
            <w:r>
              <w:t>≥1次</w:t>
            </w:r>
          </w:p>
        </w:tc>
        <w:tc>
          <w:tcPr>
            <w:tcW w:w="1276" w:type="dxa"/>
            <w:vAlign w:val="center"/>
          </w:tcPr>
          <w:p w14:paraId="7AB41B19">
            <w:pPr>
              <w:pStyle w:val="12"/>
            </w:pPr>
            <w:r>
              <w:t>工作成果</w:t>
            </w:r>
          </w:p>
        </w:tc>
      </w:tr>
      <w:tr w14:paraId="27FE6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A7F13"/>
        </w:tc>
        <w:tc>
          <w:tcPr>
            <w:tcW w:w="2268" w:type="dxa"/>
            <w:vAlign w:val="center"/>
          </w:tcPr>
          <w:p w14:paraId="2AFF9AA8">
            <w:pPr>
              <w:pStyle w:val="12"/>
            </w:pPr>
            <w:r>
              <w:t>质量指标</w:t>
            </w:r>
          </w:p>
        </w:tc>
        <w:tc>
          <w:tcPr>
            <w:tcW w:w="2835" w:type="dxa"/>
            <w:vAlign w:val="center"/>
          </w:tcPr>
          <w:p w14:paraId="2B07EB3D">
            <w:pPr>
              <w:pStyle w:val="12"/>
            </w:pPr>
            <w:r>
              <w:t>教师专业素养提升</w:t>
            </w:r>
          </w:p>
        </w:tc>
        <w:tc>
          <w:tcPr>
            <w:tcW w:w="5386" w:type="dxa"/>
            <w:vAlign w:val="center"/>
          </w:tcPr>
          <w:p w14:paraId="148F7856">
            <w:pPr>
              <w:pStyle w:val="12"/>
            </w:pPr>
            <w:r>
              <w:t>教师专业素养提升</w:t>
            </w:r>
          </w:p>
        </w:tc>
        <w:tc>
          <w:tcPr>
            <w:tcW w:w="2268" w:type="dxa"/>
            <w:vAlign w:val="center"/>
          </w:tcPr>
          <w:p w14:paraId="326D7C54">
            <w:pPr>
              <w:pStyle w:val="12"/>
            </w:pPr>
            <w:r>
              <w:t>教师专业素养提升</w:t>
            </w:r>
          </w:p>
        </w:tc>
        <w:tc>
          <w:tcPr>
            <w:tcW w:w="1276" w:type="dxa"/>
            <w:vAlign w:val="center"/>
          </w:tcPr>
          <w:p w14:paraId="33C50E99">
            <w:pPr>
              <w:pStyle w:val="12"/>
            </w:pPr>
            <w:r>
              <w:t>工作成果</w:t>
            </w:r>
          </w:p>
        </w:tc>
      </w:tr>
      <w:tr w14:paraId="1DA82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A18AC"/>
        </w:tc>
        <w:tc>
          <w:tcPr>
            <w:tcW w:w="2268" w:type="dxa"/>
            <w:vAlign w:val="center"/>
          </w:tcPr>
          <w:p w14:paraId="70264ECF">
            <w:pPr>
              <w:pStyle w:val="12"/>
            </w:pPr>
            <w:r>
              <w:t>时效指标</w:t>
            </w:r>
          </w:p>
        </w:tc>
        <w:tc>
          <w:tcPr>
            <w:tcW w:w="2835" w:type="dxa"/>
            <w:vAlign w:val="center"/>
          </w:tcPr>
          <w:p w14:paraId="174911D7">
            <w:pPr>
              <w:pStyle w:val="12"/>
            </w:pPr>
            <w:r>
              <w:t>预算执行率</w:t>
            </w:r>
          </w:p>
        </w:tc>
        <w:tc>
          <w:tcPr>
            <w:tcW w:w="5386" w:type="dxa"/>
            <w:vAlign w:val="center"/>
          </w:tcPr>
          <w:p w14:paraId="58D56079">
            <w:pPr>
              <w:pStyle w:val="12"/>
            </w:pPr>
            <w:r>
              <w:t>预算资金的实际执行情况</w:t>
            </w:r>
          </w:p>
        </w:tc>
        <w:tc>
          <w:tcPr>
            <w:tcW w:w="2268" w:type="dxa"/>
            <w:vAlign w:val="center"/>
          </w:tcPr>
          <w:p w14:paraId="61B5B9B6">
            <w:pPr>
              <w:pStyle w:val="12"/>
            </w:pPr>
            <w:r>
              <w:t>≥85%</w:t>
            </w:r>
          </w:p>
        </w:tc>
        <w:tc>
          <w:tcPr>
            <w:tcW w:w="1276" w:type="dxa"/>
            <w:vAlign w:val="center"/>
          </w:tcPr>
          <w:p w14:paraId="0408E445">
            <w:pPr>
              <w:pStyle w:val="12"/>
            </w:pPr>
            <w:r>
              <w:t>工作成果</w:t>
            </w:r>
          </w:p>
        </w:tc>
      </w:tr>
      <w:tr w14:paraId="7C916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6C7F97"/>
        </w:tc>
        <w:tc>
          <w:tcPr>
            <w:tcW w:w="2268" w:type="dxa"/>
            <w:vAlign w:val="center"/>
          </w:tcPr>
          <w:p w14:paraId="0D7F526E">
            <w:pPr>
              <w:pStyle w:val="12"/>
            </w:pPr>
            <w:r>
              <w:t>成本指标</w:t>
            </w:r>
          </w:p>
        </w:tc>
        <w:tc>
          <w:tcPr>
            <w:tcW w:w="2835" w:type="dxa"/>
            <w:vAlign w:val="center"/>
          </w:tcPr>
          <w:p w14:paraId="049EA37C">
            <w:pPr>
              <w:pStyle w:val="12"/>
            </w:pPr>
            <w:r>
              <w:t>成本控制</w:t>
            </w:r>
          </w:p>
        </w:tc>
        <w:tc>
          <w:tcPr>
            <w:tcW w:w="5386" w:type="dxa"/>
            <w:vAlign w:val="center"/>
          </w:tcPr>
          <w:p w14:paraId="73352B93">
            <w:pPr>
              <w:pStyle w:val="12"/>
            </w:pPr>
            <w:r>
              <w:t>项目成本控制情况</w:t>
            </w:r>
          </w:p>
        </w:tc>
        <w:tc>
          <w:tcPr>
            <w:tcW w:w="2268" w:type="dxa"/>
            <w:vAlign w:val="center"/>
          </w:tcPr>
          <w:p w14:paraId="596C2C29">
            <w:pPr>
              <w:pStyle w:val="12"/>
            </w:pPr>
            <w:r>
              <w:t>≤13.5万元</w:t>
            </w:r>
          </w:p>
        </w:tc>
        <w:tc>
          <w:tcPr>
            <w:tcW w:w="1276" w:type="dxa"/>
            <w:vAlign w:val="center"/>
          </w:tcPr>
          <w:p w14:paraId="0AFEBA1D">
            <w:pPr>
              <w:pStyle w:val="12"/>
            </w:pPr>
            <w:r>
              <w:t>工作成果</w:t>
            </w:r>
          </w:p>
        </w:tc>
      </w:tr>
      <w:tr w14:paraId="62A32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1EB46">
            <w:pPr>
              <w:pStyle w:val="13"/>
            </w:pPr>
            <w:r>
              <w:t>效益指标</w:t>
            </w:r>
          </w:p>
        </w:tc>
        <w:tc>
          <w:tcPr>
            <w:tcW w:w="2268" w:type="dxa"/>
            <w:vAlign w:val="center"/>
          </w:tcPr>
          <w:p w14:paraId="52CED31A">
            <w:pPr>
              <w:pStyle w:val="12"/>
            </w:pPr>
            <w:r>
              <w:t>社会效益指标</w:t>
            </w:r>
          </w:p>
        </w:tc>
        <w:tc>
          <w:tcPr>
            <w:tcW w:w="2835" w:type="dxa"/>
            <w:vAlign w:val="center"/>
          </w:tcPr>
          <w:p w14:paraId="53D42AE1">
            <w:pPr>
              <w:pStyle w:val="12"/>
            </w:pPr>
            <w:r>
              <w:t>学校发展</w:t>
            </w:r>
          </w:p>
        </w:tc>
        <w:tc>
          <w:tcPr>
            <w:tcW w:w="5386" w:type="dxa"/>
            <w:vAlign w:val="center"/>
          </w:tcPr>
          <w:p w14:paraId="64AB33AE">
            <w:pPr>
              <w:pStyle w:val="12"/>
            </w:pPr>
            <w:r>
              <w:t>提升学校办学水平和社会知名度</w:t>
            </w:r>
          </w:p>
        </w:tc>
        <w:tc>
          <w:tcPr>
            <w:tcW w:w="2268" w:type="dxa"/>
            <w:vAlign w:val="center"/>
          </w:tcPr>
          <w:p w14:paraId="79BB3A55">
            <w:pPr>
              <w:pStyle w:val="12"/>
            </w:pPr>
            <w:r>
              <w:t>持续改善</w:t>
            </w:r>
          </w:p>
        </w:tc>
        <w:tc>
          <w:tcPr>
            <w:tcW w:w="1276" w:type="dxa"/>
            <w:vAlign w:val="center"/>
          </w:tcPr>
          <w:p w14:paraId="33C63941">
            <w:pPr>
              <w:pStyle w:val="12"/>
            </w:pPr>
            <w:r>
              <w:t>工作成果</w:t>
            </w:r>
          </w:p>
        </w:tc>
      </w:tr>
      <w:tr w14:paraId="6BAD2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2B673"/>
        </w:tc>
        <w:tc>
          <w:tcPr>
            <w:tcW w:w="2268" w:type="dxa"/>
            <w:vAlign w:val="center"/>
          </w:tcPr>
          <w:p w14:paraId="6832CC34">
            <w:pPr>
              <w:pStyle w:val="12"/>
            </w:pPr>
            <w:r>
              <w:t>可持续影响指标</w:t>
            </w:r>
          </w:p>
        </w:tc>
        <w:tc>
          <w:tcPr>
            <w:tcW w:w="2835" w:type="dxa"/>
            <w:vAlign w:val="center"/>
          </w:tcPr>
          <w:p w14:paraId="2E634679">
            <w:pPr>
              <w:pStyle w:val="12"/>
            </w:pPr>
            <w:r>
              <w:t>为学校提供可持续性保障</w:t>
            </w:r>
          </w:p>
        </w:tc>
        <w:tc>
          <w:tcPr>
            <w:tcW w:w="5386" w:type="dxa"/>
            <w:vAlign w:val="center"/>
          </w:tcPr>
          <w:p w14:paraId="4C027544">
            <w:pPr>
              <w:pStyle w:val="12"/>
            </w:pPr>
            <w:r>
              <w:t>为学校提供可持续性保障</w:t>
            </w:r>
          </w:p>
        </w:tc>
        <w:tc>
          <w:tcPr>
            <w:tcW w:w="2268" w:type="dxa"/>
            <w:vAlign w:val="center"/>
          </w:tcPr>
          <w:p w14:paraId="1051C80B">
            <w:pPr>
              <w:pStyle w:val="12"/>
            </w:pPr>
            <w:r>
              <w:t>持续性保障</w:t>
            </w:r>
          </w:p>
        </w:tc>
        <w:tc>
          <w:tcPr>
            <w:tcW w:w="1276" w:type="dxa"/>
            <w:vAlign w:val="center"/>
          </w:tcPr>
          <w:p w14:paraId="63E0B63D">
            <w:pPr>
              <w:pStyle w:val="12"/>
            </w:pPr>
            <w:r>
              <w:t>工作成果</w:t>
            </w:r>
          </w:p>
        </w:tc>
      </w:tr>
      <w:tr w14:paraId="5D3B5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C23894">
            <w:pPr>
              <w:pStyle w:val="13"/>
            </w:pPr>
            <w:r>
              <w:t>满意度指标</w:t>
            </w:r>
          </w:p>
        </w:tc>
        <w:tc>
          <w:tcPr>
            <w:tcW w:w="2268" w:type="dxa"/>
            <w:vAlign w:val="center"/>
          </w:tcPr>
          <w:p w14:paraId="61C8A0FF">
            <w:pPr>
              <w:pStyle w:val="12"/>
            </w:pPr>
            <w:r>
              <w:t>服务对象满意度指标</w:t>
            </w:r>
          </w:p>
        </w:tc>
        <w:tc>
          <w:tcPr>
            <w:tcW w:w="2835" w:type="dxa"/>
            <w:vAlign w:val="center"/>
          </w:tcPr>
          <w:p w14:paraId="2D055212">
            <w:pPr>
              <w:pStyle w:val="12"/>
            </w:pPr>
            <w:r>
              <w:t>被调查对象满意度</w:t>
            </w:r>
          </w:p>
        </w:tc>
        <w:tc>
          <w:tcPr>
            <w:tcW w:w="5386" w:type="dxa"/>
            <w:vAlign w:val="center"/>
          </w:tcPr>
          <w:p w14:paraId="58F4DFE1">
            <w:pPr>
              <w:pStyle w:val="12"/>
            </w:pPr>
            <w:r>
              <w:t>被调查对象满意度</w:t>
            </w:r>
          </w:p>
        </w:tc>
        <w:tc>
          <w:tcPr>
            <w:tcW w:w="2268" w:type="dxa"/>
            <w:vAlign w:val="center"/>
          </w:tcPr>
          <w:p w14:paraId="535C054F">
            <w:pPr>
              <w:pStyle w:val="12"/>
            </w:pPr>
            <w:r>
              <w:t>≥90%</w:t>
            </w:r>
          </w:p>
        </w:tc>
        <w:tc>
          <w:tcPr>
            <w:tcW w:w="1276" w:type="dxa"/>
            <w:vAlign w:val="center"/>
          </w:tcPr>
          <w:p w14:paraId="2C5349C1">
            <w:pPr>
              <w:pStyle w:val="12"/>
            </w:pPr>
            <w:r>
              <w:t>调查问卷</w:t>
            </w:r>
          </w:p>
        </w:tc>
      </w:tr>
    </w:tbl>
    <w:p w14:paraId="3968DAB2">
      <w:pPr>
        <w:sectPr>
          <w:pgSz w:w="16840" w:h="11900" w:orient="landscape"/>
          <w:pgMar w:top="1361" w:right="1020" w:bottom="1134" w:left="1020" w:header="720" w:footer="720" w:gutter="0"/>
          <w:cols w:space="720" w:num="1"/>
        </w:sectPr>
      </w:pPr>
    </w:p>
    <w:p w14:paraId="4F570CA2">
      <w:pPr>
        <w:spacing w:before="0" w:after="0"/>
        <w:ind w:firstLine="560"/>
        <w:jc w:val="left"/>
        <w:outlineLvl w:val="9"/>
      </w:pPr>
      <w:r>
        <w:rPr>
          <w:rFonts w:ascii="方正仿宋_GBK" w:hAnsi="方正仿宋_GBK" w:eastAsia="方正仿宋_GBK" w:cs="方正仿宋_GBK"/>
          <w:b/>
          <w:color w:val="000000"/>
          <w:sz w:val="28"/>
        </w:rPr>
        <w:t>4、教育提升经费绩效目标表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63B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DCBD40">
            <w:pPr>
              <w:pStyle w:val="11"/>
            </w:pPr>
            <w:r>
              <w:t>单位：万元</w:t>
            </w:r>
          </w:p>
        </w:tc>
      </w:tr>
      <w:tr w14:paraId="6B81D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491BBD">
            <w:pPr>
              <w:pStyle w:val="10"/>
            </w:pPr>
            <w:r>
              <w:t>项目编码</w:t>
            </w:r>
          </w:p>
        </w:tc>
        <w:tc>
          <w:tcPr>
            <w:tcW w:w="5103" w:type="dxa"/>
            <w:gridSpan w:val="2"/>
            <w:vAlign w:val="center"/>
          </w:tcPr>
          <w:p w14:paraId="18CA3627">
            <w:pPr>
              <w:pStyle w:val="12"/>
            </w:pPr>
            <w:r>
              <w:t>13660026P00586110022C</w:t>
            </w:r>
          </w:p>
        </w:tc>
        <w:tc>
          <w:tcPr>
            <w:tcW w:w="2835" w:type="dxa"/>
            <w:vAlign w:val="center"/>
          </w:tcPr>
          <w:p w14:paraId="76BD9D97">
            <w:pPr>
              <w:pStyle w:val="10"/>
            </w:pPr>
            <w:r>
              <w:t>项目名称</w:t>
            </w:r>
          </w:p>
        </w:tc>
        <w:tc>
          <w:tcPr>
            <w:tcW w:w="6095" w:type="dxa"/>
            <w:gridSpan w:val="3"/>
            <w:vAlign w:val="center"/>
          </w:tcPr>
          <w:p w14:paraId="7E8E2619">
            <w:pPr>
              <w:pStyle w:val="12"/>
            </w:pPr>
            <w:r>
              <w:t>教育提升经费</w:t>
            </w:r>
          </w:p>
        </w:tc>
      </w:tr>
      <w:tr w14:paraId="7E6E9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DB8AA4">
            <w:pPr>
              <w:pStyle w:val="10"/>
            </w:pPr>
            <w:r>
              <w:t>预算规模及资金用途</w:t>
            </w:r>
          </w:p>
        </w:tc>
        <w:tc>
          <w:tcPr>
            <w:tcW w:w="2268" w:type="dxa"/>
            <w:vAlign w:val="center"/>
          </w:tcPr>
          <w:p w14:paraId="18833B60">
            <w:pPr>
              <w:pStyle w:val="10"/>
            </w:pPr>
            <w:r>
              <w:t>预算数</w:t>
            </w:r>
          </w:p>
        </w:tc>
        <w:tc>
          <w:tcPr>
            <w:tcW w:w="2835" w:type="dxa"/>
            <w:vAlign w:val="center"/>
          </w:tcPr>
          <w:p w14:paraId="3C6B3CAF">
            <w:pPr>
              <w:pStyle w:val="12"/>
            </w:pPr>
            <w:r>
              <w:t>40.00</w:t>
            </w:r>
          </w:p>
        </w:tc>
        <w:tc>
          <w:tcPr>
            <w:tcW w:w="2835" w:type="dxa"/>
            <w:vAlign w:val="center"/>
          </w:tcPr>
          <w:p w14:paraId="3E054F8E">
            <w:pPr>
              <w:pStyle w:val="10"/>
            </w:pPr>
            <w:r>
              <w:t>其中：财政    资金</w:t>
            </w:r>
          </w:p>
        </w:tc>
        <w:tc>
          <w:tcPr>
            <w:tcW w:w="2551" w:type="dxa"/>
            <w:vAlign w:val="center"/>
          </w:tcPr>
          <w:p w14:paraId="10D9258E">
            <w:pPr>
              <w:pStyle w:val="12"/>
            </w:pPr>
            <w:r>
              <w:t>40.00</w:t>
            </w:r>
          </w:p>
        </w:tc>
        <w:tc>
          <w:tcPr>
            <w:tcW w:w="2268" w:type="dxa"/>
            <w:vAlign w:val="center"/>
          </w:tcPr>
          <w:p w14:paraId="06880005">
            <w:pPr>
              <w:pStyle w:val="10"/>
            </w:pPr>
            <w:r>
              <w:t>其他资金</w:t>
            </w:r>
          </w:p>
        </w:tc>
        <w:tc>
          <w:tcPr>
            <w:tcW w:w="1276" w:type="dxa"/>
            <w:vAlign w:val="center"/>
          </w:tcPr>
          <w:p w14:paraId="067D3AFF">
            <w:pPr>
              <w:pStyle w:val="12"/>
            </w:pPr>
            <w:r>
              <w:t xml:space="preserve"> </w:t>
            </w:r>
          </w:p>
        </w:tc>
      </w:tr>
      <w:tr w14:paraId="75D4F4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E9C7A9"/>
        </w:tc>
        <w:tc>
          <w:tcPr>
            <w:tcW w:w="14033" w:type="dxa"/>
            <w:gridSpan w:val="6"/>
            <w:vAlign w:val="center"/>
          </w:tcPr>
          <w:p w14:paraId="4E672011">
            <w:pPr>
              <w:pStyle w:val="12"/>
            </w:pPr>
            <w:r>
              <w:t>保障教育教学、丰富学生课程、促进学生全面发展</w:t>
            </w:r>
          </w:p>
        </w:tc>
      </w:tr>
      <w:tr w14:paraId="6C75F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4DA154">
            <w:pPr>
              <w:pStyle w:val="10"/>
            </w:pPr>
            <w:r>
              <w:t>资金支出计划（%）</w:t>
            </w:r>
          </w:p>
        </w:tc>
        <w:tc>
          <w:tcPr>
            <w:tcW w:w="5103" w:type="dxa"/>
            <w:gridSpan w:val="2"/>
            <w:vAlign w:val="center"/>
          </w:tcPr>
          <w:p w14:paraId="49F9CD70">
            <w:pPr>
              <w:pStyle w:val="10"/>
            </w:pPr>
            <w:r>
              <w:t>3月底</w:t>
            </w:r>
          </w:p>
        </w:tc>
        <w:tc>
          <w:tcPr>
            <w:tcW w:w="2835" w:type="dxa"/>
            <w:vAlign w:val="center"/>
          </w:tcPr>
          <w:p w14:paraId="6CFCF472">
            <w:pPr>
              <w:pStyle w:val="10"/>
            </w:pPr>
            <w:r>
              <w:t>6月底</w:t>
            </w:r>
          </w:p>
        </w:tc>
        <w:tc>
          <w:tcPr>
            <w:tcW w:w="2551" w:type="dxa"/>
            <w:vAlign w:val="center"/>
          </w:tcPr>
          <w:p w14:paraId="4D4D7864">
            <w:pPr>
              <w:pStyle w:val="10"/>
            </w:pPr>
            <w:r>
              <w:t>10月底</w:t>
            </w:r>
          </w:p>
        </w:tc>
        <w:tc>
          <w:tcPr>
            <w:tcW w:w="3544" w:type="dxa"/>
            <w:gridSpan w:val="2"/>
            <w:vAlign w:val="center"/>
          </w:tcPr>
          <w:p w14:paraId="3352C172">
            <w:pPr>
              <w:pStyle w:val="10"/>
            </w:pPr>
            <w:r>
              <w:t>12月底</w:t>
            </w:r>
          </w:p>
        </w:tc>
      </w:tr>
      <w:tr w14:paraId="46C57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BCED4A"/>
        </w:tc>
        <w:tc>
          <w:tcPr>
            <w:tcW w:w="5103" w:type="dxa"/>
            <w:gridSpan w:val="2"/>
            <w:vAlign w:val="center"/>
          </w:tcPr>
          <w:p w14:paraId="5589FBA5">
            <w:pPr>
              <w:pStyle w:val="13"/>
            </w:pPr>
            <w:r>
              <w:t>25%</w:t>
            </w:r>
          </w:p>
        </w:tc>
        <w:tc>
          <w:tcPr>
            <w:tcW w:w="2835" w:type="dxa"/>
            <w:vAlign w:val="center"/>
          </w:tcPr>
          <w:p w14:paraId="42357567">
            <w:pPr>
              <w:pStyle w:val="13"/>
            </w:pPr>
            <w:r>
              <w:t>50%</w:t>
            </w:r>
          </w:p>
        </w:tc>
        <w:tc>
          <w:tcPr>
            <w:tcW w:w="2551" w:type="dxa"/>
            <w:vAlign w:val="center"/>
          </w:tcPr>
          <w:p w14:paraId="7A8635F1">
            <w:pPr>
              <w:pStyle w:val="13"/>
            </w:pPr>
            <w:r>
              <w:t>75%</w:t>
            </w:r>
          </w:p>
        </w:tc>
        <w:tc>
          <w:tcPr>
            <w:tcW w:w="3544" w:type="dxa"/>
            <w:gridSpan w:val="2"/>
            <w:vAlign w:val="center"/>
          </w:tcPr>
          <w:p w14:paraId="7AD79E80">
            <w:pPr>
              <w:pStyle w:val="13"/>
            </w:pPr>
            <w:r>
              <w:t>100%</w:t>
            </w:r>
          </w:p>
        </w:tc>
      </w:tr>
      <w:tr w14:paraId="7134E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F14DB2">
            <w:pPr>
              <w:pStyle w:val="10"/>
            </w:pPr>
            <w:r>
              <w:t>绩效目标</w:t>
            </w:r>
          </w:p>
        </w:tc>
        <w:tc>
          <w:tcPr>
            <w:tcW w:w="14033" w:type="dxa"/>
            <w:gridSpan w:val="6"/>
            <w:vAlign w:val="center"/>
          </w:tcPr>
          <w:p w14:paraId="2B7DC508">
            <w:pPr>
              <w:pStyle w:val="12"/>
            </w:pPr>
            <w:r>
              <w:t>1.保障教育教学、丰富学生课程、促进学生全面发展</w:t>
            </w:r>
          </w:p>
        </w:tc>
      </w:tr>
    </w:tbl>
    <w:p w14:paraId="34231B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39F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9DFC18">
            <w:pPr>
              <w:pStyle w:val="10"/>
            </w:pPr>
            <w:r>
              <w:t>一级指标</w:t>
            </w:r>
          </w:p>
        </w:tc>
        <w:tc>
          <w:tcPr>
            <w:tcW w:w="2268" w:type="dxa"/>
            <w:vAlign w:val="center"/>
          </w:tcPr>
          <w:p w14:paraId="75A24946">
            <w:pPr>
              <w:pStyle w:val="10"/>
            </w:pPr>
            <w:r>
              <w:t>二级指标</w:t>
            </w:r>
          </w:p>
        </w:tc>
        <w:tc>
          <w:tcPr>
            <w:tcW w:w="2835" w:type="dxa"/>
            <w:vAlign w:val="center"/>
          </w:tcPr>
          <w:p w14:paraId="5B044941">
            <w:pPr>
              <w:pStyle w:val="10"/>
            </w:pPr>
            <w:r>
              <w:t>三级指标</w:t>
            </w:r>
          </w:p>
        </w:tc>
        <w:tc>
          <w:tcPr>
            <w:tcW w:w="5386" w:type="dxa"/>
            <w:vAlign w:val="center"/>
          </w:tcPr>
          <w:p w14:paraId="3E7BF940">
            <w:pPr>
              <w:pStyle w:val="10"/>
            </w:pPr>
            <w:r>
              <w:t>绩效指标描述</w:t>
            </w:r>
          </w:p>
        </w:tc>
        <w:tc>
          <w:tcPr>
            <w:tcW w:w="2268" w:type="dxa"/>
            <w:vAlign w:val="center"/>
          </w:tcPr>
          <w:p w14:paraId="4CFFE76B">
            <w:pPr>
              <w:pStyle w:val="10"/>
            </w:pPr>
            <w:r>
              <w:t>指标值</w:t>
            </w:r>
          </w:p>
        </w:tc>
        <w:tc>
          <w:tcPr>
            <w:tcW w:w="1276" w:type="dxa"/>
            <w:vAlign w:val="center"/>
          </w:tcPr>
          <w:p w14:paraId="42B106CD">
            <w:pPr>
              <w:pStyle w:val="10"/>
            </w:pPr>
            <w:r>
              <w:t>指标值确定依据</w:t>
            </w:r>
          </w:p>
        </w:tc>
      </w:tr>
      <w:tr w14:paraId="6FD0B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A08C5">
            <w:pPr>
              <w:pStyle w:val="13"/>
            </w:pPr>
            <w:r>
              <w:t>产出指标</w:t>
            </w:r>
          </w:p>
        </w:tc>
        <w:tc>
          <w:tcPr>
            <w:tcW w:w="2268" w:type="dxa"/>
            <w:vAlign w:val="center"/>
          </w:tcPr>
          <w:p w14:paraId="2BC9B41F">
            <w:pPr>
              <w:pStyle w:val="12"/>
            </w:pPr>
            <w:r>
              <w:t>数量指标</w:t>
            </w:r>
          </w:p>
        </w:tc>
        <w:tc>
          <w:tcPr>
            <w:tcW w:w="2835" w:type="dxa"/>
            <w:vAlign w:val="center"/>
          </w:tcPr>
          <w:p w14:paraId="02993D21">
            <w:pPr>
              <w:pStyle w:val="12"/>
            </w:pPr>
            <w:r>
              <w:t>固定资产采购数量</w:t>
            </w:r>
          </w:p>
        </w:tc>
        <w:tc>
          <w:tcPr>
            <w:tcW w:w="5386" w:type="dxa"/>
            <w:vAlign w:val="center"/>
          </w:tcPr>
          <w:p w14:paraId="0FAEF5C0">
            <w:pPr>
              <w:pStyle w:val="12"/>
            </w:pPr>
            <w:r>
              <w:t>固定资产采购数量</w:t>
            </w:r>
          </w:p>
        </w:tc>
        <w:tc>
          <w:tcPr>
            <w:tcW w:w="2268" w:type="dxa"/>
            <w:vAlign w:val="center"/>
          </w:tcPr>
          <w:p w14:paraId="5F9AC007">
            <w:pPr>
              <w:pStyle w:val="12"/>
            </w:pPr>
            <w:r>
              <w:t>≥1项</w:t>
            </w:r>
          </w:p>
        </w:tc>
        <w:tc>
          <w:tcPr>
            <w:tcW w:w="1276" w:type="dxa"/>
            <w:vAlign w:val="center"/>
          </w:tcPr>
          <w:p w14:paraId="5E2B399A">
            <w:pPr>
              <w:pStyle w:val="12"/>
            </w:pPr>
            <w:r>
              <w:t>工作计划</w:t>
            </w:r>
          </w:p>
        </w:tc>
      </w:tr>
      <w:tr w14:paraId="5F8F0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277B3"/>
        </w:tc>
        <w:tc>
          <w:tcPr>
            <w:tcW w:w="2268" w:type="dxa"/>
            <w:vAlign w:val="center"/>
          </w:tcPr>
          <w:p w14:paraId="5152717D">
            <w:pPr>
              <w:pStyle w:val="12"/>
            </w:pPr>
            <w:r>
              <w:t>质量指标</w:t>
            </w:r>
          </w:p>
        </w:tc>
        <w:tc>
          <w:tcPr>
            <w:tcW w:w="2835" w:type="dxa"/>
            <w:vAlign w:val="center"/>
          </w:tcPr>
          <w:p w14:paraId="614191E4">
            <w:pPr>
              <w:pStyle w:val="12"/>
            </w:pPr>
            <w:r>
              <w:t>文化氛围建设合格率</w:t>
            </w:r>
          </w:p>
        </w:tc>
        <w:tc>
          <w:tcPr>
            <w:tcW w:w="5386" w:type="dxa"/>
            <w:vAlign w:val="center"/>
          </w:tcPr>
          <w:p w14:paraId="557A92F6">
            <w:pPr>
              <w:pStyle w:val="12"/>
            </w:pPr>
            <w:r>
              <w:t>文化氛围建设合格率</w:t>
            </w:r>
          </w:p>
        </w:tc>
        <w:tc>
          <w:tcPr>
            <w:tcW w:w="2268" w:type="dxa"/>
            <w:vAlign w:val="center"/>
          </w:tcPr>
          <w:p w14:paraId="2EDA9397">
            <w:pPr>
              <w:pStyle w:val="12"/>
            </w:pPr>
            <w:r>
              <w:t>≥95百分比</w:t>
            </w:r>
          </w:p>
        </w:tc>
        <w:tc>
          <w:tcPr>
            <w:tcW w:w="1276" w:type="dxa"/>
            <w:vAlign w:val="center"/>
          </w:tcPr>
          <w:p w14:paraId="77A09931">
            <w:pPr>
              <w:pStyle w:val="12"/>
            </w:pPr>
            <w:r>
              <w:t>工作计划</w:t>
            </w:r>
          </w:p>
        </w:tc>
      </w:tr>
      <w:tr w14:paraId="38825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40672"/>
        </w:tc>
        <w:tc>
          <w:tcPr>
            <w:tcW w:w="2268" w:type="dxa"/>
            <w:vAlign w:val="center"/>
          </w:tcPr>
          <w:p w14:paraId="5F08BD5E">
            <w:pPr>
              <w:pStyle w:val="12"/>
            </w:pPr>
            <w:r>
              <w:t>时效指标</w:t>
            </w:r>
          </w:p>
        </w:tc>
        <w:tc>
          <w:tcPr>
            <w:tcW w:w="2835" w:type="dxa"/>
            <w:vAlign w:val="center"/>
          </w:tcPr>
          <w:p w14:paraId="29CC4BBF">
            <w:pPr>
              <w:pStyle w:val="12"/>
            </w:pPr>
            <w:r>
              <w:t>项目完成时间</w:t>
            </w:r>
          </w:p>
        </w:tc>
        <w:tc>
          <w:tcPr>
            <w:tcW w:w="5386" w:type="dxa"/>
            <w:vAlign w:val="center"/>
          </w:tcPr>
          <w:p w14:paraId="6DF016B5">
            <w:pPr>
              <w:pStyle w:val="12"/>
            </w:pPr>
            <w:r>
              <w:t>项目完成时间</w:t>
            </w:r>
          </w:p>
        </w:tc>
        <w:tc>
          <w:tcPr>
            <w:tcW w:w="2268" w:type="dxa"/>
            <w:vAlign w:val="center"/>
          </w:tcPr>
          <w:p w14:paraId="277D41C0">
            <w:pPr>
              <w:pStyle w:val="12"/>
            </w:pPr>
            <w:r>
              <w:t>2026年12月31日</w:t>
            </w:r>
          </w:p>
        </w:tc>
        <w:tc>
          <w:tcPr>
            <w:tcW w:w="1276" w:type="dxa"/>
            <w:vAlign w:val="center"/>
          </w:tcPr>
          <w:p w14:paraId="00279B81">
            <w:pPr>
              <w:pStyle w:val="12"/>
            </w:pPr>
            <w:r>
              <w:t>工作计划</w:t>
            </w:r>
          </w:p>
        </w:tc>
      </w:tr>
      <w:tr w14:paraId="2E7A8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A17ED"/>
        </w:tc>
        <w:tc>
          <w:tcPr>
            <w:tcW w:w="2268" w:type="dxa"/>
            <w:vAlign w:val="center"/>
          </w:tcPr>
          <w:p w14:paraId="64522BED">
            <w:pPr>
              <w:pStyle w:val="12"/>
            </w:pPr>
            <w:r>
              <w:t>成本指标</w:t>
            </w:r>
          </w:p>
        </w:tc>
        <w:tc>
          <w:tcPr>
            <w:tcW w:w="2835" w:type="dxa"/>
            <w:vAlign w:val="center"/>
          </w:tcPr>
          <w:p w14:paraId="695F451E">
            <w:pPr>
              <w:pStyle w:val="12"/>
            </w:pPr>
            <w:r>
              <w:t>成本控制</w:t>
            </w:r>
          </w:p>
        </w:tc>
        <w:tc>
          <w:tcPr>
            <w:tcW w:w="5386" w:type="dxa"/>
            <w:vAlign w:val="center"/>
          </w:tcPr>
          <w:p w14:paraId="63870291">
            <w:pPr>
              <w:pStyle w:val="12"/>
            </w:pPr>
            <w:r>
              <w:t>成本控制</w:t>
            </w:r>
          </w:p>
        </w:tc>
        <w:tc>
          <w:tcPr>
            <w:tcW w:w="2268" w:type="dxa"/>
            <w:vAlign w:val="center"/>
          </w:tcPr>
          <w:p w14:paraId="116ADFB6">
            <w:pPr>
              <w:pStyle w:val="12"/>
            </w:pPr>
            <w:r>
              <w:t>≤40万元</w:t>
            </w:r>
          </w:p>
        </w:tc>
        <w:tc>
          <w:tcPr>
            <w:tcW w:w="1276" w:type="dxa"/>
            <w:vAlign w:val="center"/>
          </w:tcPr>
          <w:p w14:paraId="69BD9B96">
            <w:pPr>
              <w:pStyle w:val="12"/>
            </w:pPr>
            <w:r>
              <w:t>工作计划</w:t>
            </w:r>
          </w:p>
        </w:tc>
      </w:tr>
      <w:tr w14:paraId="6662E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F6E7C6">
            <w:pPr>
              <w:pStyle w:val="13"/>
            </w:pPr>
            <w:r>
              <w:t>效益指标</w:t>
            </w:r>
          </w:p>
        </w:tc>
        <w:tc>
          <w:tcPr>
            <w:tcW w:w="2268" w:type="dxa"/>
            <w:vAlign w:val="center"/>
          </w:tcPr>
          <w:p w14:paraId="1C003040">
            <w:pPr>
              <w:pStyle w:val="12"/>
            </w:pPr>
            <w:r>
              <w:t>社会效益指标</w:t>
            </w:r>
          </w:p>
        </w:tc>
        <w:tc>
          <w:tcPr>
            <w:tcW w:w="2835" w:type="dxa"/>
            <w:vAlign w:val="center"/>
          </w:tcPr>
          <w:p w14:paraId="6B8CA6CA">
            <w:pPr>
              <w:pStyle w:val="12"/>
            </w:pPr>
            <w:r>
              <w:t>项目预期社会影响</w:t>
            </w:r>
          </w:p>
        </w:tc>
        <w:tc>
          <w:tcPr>
            <w:tcW w:w="5386" w:type="dxa"/>
            <w:vAlign w:val="center"/>
          </w:tcPr>
          <w:p w14:paraId="2BD61AC5">
            <w:pPr>
              <w:pStyle w:val="12"/>
            </w:pPr>
            <w:r>
              <w:t>项目预期社会影响</w:t>
            </w:r>
          </w:p>
        </w:tc>
        <w:tc>
          <w:tcPr>
            <w:tcW w:w="2268" w:type="dxa"/>
            <w:vAlign w:val="center"/>
          </w:tcPr>
          <w:p w14:paraId="356F7C60">
            <w:pPr>
              <w:pStyle w:val="12"/>
            </w:pPr>
            <w:r>
              <w:t>显著增强</w:t>
            </w:r>
          </w:p>
        </w:tc>
        <w:tc>
          <w:tcPr>
            <w:tcW w:w="1276" w:type="dxa"/>
            <w:vAlign w:val="center"/>
          </w:tcPr>
          <w:p w14:paraId="13E8B521">
            <w:pPr>
              <w:pStyle w:val="12"/>
            </w:pPr>
            <w:r>
              <w:t>工作计划</w:t>
            </w:r>
          </w:p>
        </w:tc>
      </w:tr>
      <w:tr w14:paraId="5AFCF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FABFA"/>
        </w:tc>
        <w:tc>
          <w:tcPr>
            <w:tcW w:w="2268" w:type="dxa"/>
            <w:vAlign w:val="center"/>
          </w:tcPr>
          <w:p w14:paraId="0ECD5DF1">
            <w:pPr>
              <w:pStyle w:val="12"/>
            </w:pPr>
            <w:r>
              <w:t>可持续影响指标</w:t>
            </w:r>
          </w:p>
        </w:tc>
        <w:tc>
          <w:tcPr>
            <w:tcW w:w="2835" w:type="dxa"/>
            <w:vAlign w:val="center"/>
          </w:tcPr>
          <w:p w14:paraId="3A3A879F">
            <w:pPr>
              <w:pStyle w:val="12"/>
            </w:pPr>
            <w:r>
              <w:t>项目预期可持续影响</w:t>
            </w:r>
          </w:p>
        </w:tc>
        <w:tc>
          <w:tcPr>
            <w:tcW w:w="5386" w:type="dxa"/>
            <w:vAlign w:val="center"/>
          </w:tcPr>
          <w:p w14:paraId="148D4B0B">
            <w:pPr>
              <w:pStyle w:val="12"/>
            </w:pPr>
            <w:r>
              <w:t>项目预期可持续影响</w:t>
            </w:r>
          </w:p>
        </w:tc>
        <w:tc>
          <w:tcPr>
            <w:tcW w:w="2268" w:type="dxa"/>
            <w:vAlign w:val="center"/>
          </w:tcPr>
          <w:p w14:paraId="37720038">
            <w:pPr>
              <w:pStyle w:val="12"/>
            </w:pPr>
            <w:r>
              <w:t>显著增强</w:t>
            </w:r>
          </w:p>
        </w:tc>
        <w:tc>
          <w:tcPr>
            <w:tcW w:w="1276" w:type="dxa"/>
            <w:vAlign w:val="center"/>
          </w:tcPr>
          <w:p w14:paraId="3726463A">
            <w:pPr>
              <w:pStyle w:val="12"/>
            </w:pPr>
            <w:r>
              <w:t>工作计划</w:t>
            </w:r>
          </w:p>
        </w:tc>
      </w:tr>
      <w:tr w14:paraId="456AB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91958C">
            <w:pPr>
              <w:pStyle w:val="13"/>
            </w:pPr>
            <w:r>
              <w:t>满意度指标</w:t>
            </w:r>
          </w:p>
        </w:tc>
        <w:tc>
          <w:tcPr>
            <w:tcW w:w="2268" w:type="dxa"/>
            <w:vAlign w:val="center"/>
          </w:tcPr>
          <w:p w14:paraId="29B522D3">
            <w:pPr>
              <w:pStyle w:val="12"/>
            </w:pPr>
            <w:r>
              <w:t>服务对象满意度指标</w:t>
            </w:r>
          </w:p>
        </w:tc>
        <w:tc>
          <w:tcPr>
            <w:tcW w:w="2835" w:type="dxa"/>
            <w:vAlign w:val="center"/>
          </w:tcPr>
          <w:p w14:paraId="7E224EA1">
            <w:pPr>
              <w:pStyle w:val="12"/>
            </w:pPr>
            <w:r>
              <w:t>调查对象满意度</w:t>
            </w:r>
          </w:p>
        </w:tc>
        <w:tc>
          <w:tcPr>
            <w:tcW w:w="5386" w:type="dxa"/>
            <w:vAlign w:val="center"/>
          </w:tcPr>
          <w:p w14:paraId="743A7DB6">
            <w:pPr>
              <w:pStyle w:val="12"/>
            </w:pPr>
            <w:r>
              <w:t>调查对象满意度</w:t>
            </w:r>
          </w:p>
        </w:tc>
        <w:tc>
          <w:tcPr>
            <w:tcW w:w="2268" w:type="dxa"/>
            <w:vAlign w:val="center"/>
          </w:tcPr>
          <w:p w14:paraId="7F197D61">
            <w:pPr>
              <w:pStyle w:val="12"/>
            </w:pPr>
            <w:r>
              <w:t>≥95</w:t>
            </w:r>
          </w:p>
        </w:tc>
        <w:tc>
          <w:tcPr>
            <w:tcW w:w="1276" w:type="dxa"/>
            <w:vAlign w:val="center"/>
          </w:tcPr>
          <w:p w14:paraId="1667137E">
            <w:pPr>
              <w:pStyle w:val="12"/>
            </w:pPr>
            <w:r>
              <w:t>问卷调查</w:t>
            </w:r>
          </w:p>
        </w:tc>
      </w:tr>
    </w:tbl>
    <w:p w14:paraId="53DB968A">
      <w:pPr>
        <w:sectPr>
          <w:pgSz w:w="16840" w:h="11900" w:orient="landscape"/>
          <w:pgMar w:top="1361" w:right="1020" w:bottom="1134" w:left="1020" w:header="720" w:footer="720" w:gutter="0"/>
          <w:cols w:space="720" w:num="1"/>
        </w:sectPr>
      </w:pPr>
    </w:p>
    <w:p w14:paraId="16B05034">
      <w:pPr>
        <w:spacing w:before="0" w:after="0"/>
        <w:ind w:firstLine="560"/>
        <w:jc w:val="left"/>
        <w:outlineLvl w:val="9"/>
      </w:pPr>
      <w:r>
        <w:rPr>
          <w:rFonts w:ascii="方正仿宋_GBK" w:hAnsi="方正仿宋_GBK" w:eastAsia="方正仿宋_GBK" w:cs="方正仿宋_GBK"/>
          <w:b/>
          <w:color w:val="000000"/>
          <w:sz w:val="28"/>
        </w:rPr>
        <w:t>5、人员经费二绩效目标表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ABC5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4BF22F">
            <w:pPr>
              <w:pStyle w:val="11"/>
            </w:pPr>
            <w:r>
              <w:t>单位：万元</w:t>
            </w:r>
          </w:p>
        </w:tc>
      </w:tr>
      <w:tr w14:paraId="7900C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F80BE5">
            <w:pPr>
              <w:pStyle w:val="10"/>
            </w:pPr>
            <w:r>
              <w:t>项目编码</w:t>
            </w:r>
          </w:p>
        </w:tc>
        <w:tc>
          <w:tcPr>
            <w:tcW w:w="5103" w:type="dxa"/>
            <w:gridSpan w:val="2"/>
            <w:vAlign w:val="center"/>
          </w:tcPr>
          <w:p w14:paraId="664A9760">
            <w:pPr>
              <w:pStyle w:val="12"/>
            </w:pPr>
            <w:r>
              <w:t>13660026P00586110027E</w:t>
            </w:r>
          </w:p>
        </w:tc>
        <w:tc>
          <w:tcPr>
            <w:tcW w:w="2835" w:type="dxa"/>
            <w:vAlign w:val="center"/>
          </w:tcPr>
          <w:p w14:paraId="610DBE59">
            <w:pPr>
              <w:pStyle w:val="10"/>
            </w:pPr>
            <w:r>
              <w:t>项目名称</w:t>
            </w:r>
          </w:p>
        </w:tc>
        <w:tc>
          <w:tcPr>
            <w:tcW w:w="6095" w:type="dxa"/>
            <w:gridSpan w:val="3"/>
            <w:vAlign w:val="center"/>
          </w:tcPr>
          <w:p w14:paraId="1B0C08A0">
            <w:pPr>
              <w:pStyle w:val="12"/>
            </w:pPr>
            <w:r>
              <w:t>人员经费二</w:t>
            </w:r>
          </w:p>
        </w:tc>
      </w:tr>
      <w:tr w14:paraId="57F72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AB2E2">
            <w:pPr>
              <w:pStyle w:val="10"/>
            </w:pPr>
            <w:r>
              <w:t>预算规模及资金用途</w:t>
            </w:r>
          </w:p>
        </w:tc>
        <w:tc>
          <w:tcPr>
            <w:tcW w:w="2268" w:type="dxa"/>
            <w:vAlign w:val="center"/>
          </w:tcPr>
          <w:p w14:paraId="3247048A">
            <w:pPr>
              <w:pStyle w:val="10"/>
            </w:pPr>
            <w:r>
              <w:t>预算数</w:t>
            </w:r>
          </w:p>
        </w:tc>
        <w:tc>
          <w:tcPr>
            <w:tcW w:w="2835" w:type="dxa"/>
            <w:vAlign w:val="center"/>
          </w:tcPr>
          <w:p w14:paraId="0DA967D7">
            <w:pPr>
              <w:pStyle w:val="12"/>
            </w:pPr>
            <w:r>
              <w:t>202.06</w:t>
            </w:r>
          </w:p>
        </w:tc>
        <w:tc>
          <w:tcPr>
            <w:tcW w:w="2835" w:type="dxa"/>
            <w:vAlign w:val="center"/>
          </w:tcPr>
          <w:p w14:paraId="3AB965E3">
            <w:pPr>
              <w:pStyle w:val="10"/>
            </w:pPr>
            <w:r>
              <w:t>其中：财政    资金</w:t>
            </w:r>
          </w:p>
        </w:tc>
        <w:tc>
          <w:tcPr>
            <w:tcW w:w="2551" w:type="dxa"/>
            <w:vAlign w:val="center"/>
          </w:tcPr>
          <w:p w14:paraId="120BA70E">
            <w:pPr>
              <w:pStyle w:val="12"/>
            </w:pPr>
            <w:r>
              <w:t>202.06</w:t>
            </w:r>
          </w:p>
        </w:tc>
        <w:tc>
          <w:tcPr>
            <w:tcW w:w="2268" w:type="dxa"/>
            <w:vAlign w:val="center"/>
          </w:tcPr>
          <w:p w14:paraId="01CB72A7">
            <w:pPr>
              <w:pStyle w:val="10"/>
            </w:pPr>
            <w:r>
              <w:t>其他资金</w:t>
            </w:r>
          </w:p>
        </w:tc>
        <w:tc>
          <w:tcPr>
            <w:tcW w:w="1276" w:type="dxa"/>
            <w:vAlign w:val="center"/>
          </w:tcPr>
          <w:p w14:paraId="173F379B">
            <w:pPr>
              <w:pStyle w:val="12"/>
            </w:pPr>
            <w:r>
              <w:t xml:space="preserve"> </w:t>
            </w:r>
          </w:p>
        </w:tc>
      </w:tr>
      <w:tr w14:paraId="13B4C2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28F6F4"/>
        </w:tc>
        <w:tc>
          <w:tcPr>
            <w:tcW w:w="14033" w:type="dxa"/>
            <w:gridSpan w:val="6"/>
            <w:vAlign w:val="center"/>
          </w:tcPr>
          <w:p w14:paraId="3E54835B">
            <w:pPr>
              <w:pStyle w:val="12"/>
            </w:pPr>
            <w:r>
              <w:t>用于学校工会经费、福利费、课后延时服务、班主任费、思政教师补助等</w:t>
            </w:r>
            <w:r>
              <w:tab/>
            </w:r>
            <w:r>
              <w:tab/>
            </w:r>
            <w:r>
              <w:tab/>
            </w:r>
            <w:r>
              <w:tab/>
            </w:r>
            <w:r>
              <w:tab/>
            </w:r>
            <w:r>
              <w:tab/>
            </w:r>
            <w:r>
              <w:tab/>
            </w:r>
          </w:p>
          <w:p w14:paraId="09CF9722">
            <w:pPr>
              <w:pStyle w:val="12"/>
            </w:pPr>
          </w:p>
        </w:tc>
      </w:tr>
      <w:tr w14:paraId="36DCA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07E6B">
            <w:pPr>
              <w:pStyle w:val="10"/>
            </w:pPr>
            <w:r>
              <w:t>资金支出计划（%）</w:t>
            </w:r>
          </w:p>
        </w:tc>
        <w:tc>
          <w:tcPr>
            <w:tcW w:w="5103" w:type="dxa"/>
            <w:gridSpan w:val="2"/>
            <w:vAlign w:val="center"/>
          </w:tcPr>
          <w:p w14:paraId="715018C2">
            <w:pPr>
              <w:pStyle w:val="10"/>
            </w:pPr>
            <w:r>
              <w:t>3月底</w:t>
            </w:r>
          </w:p>
        </w:tc>
        <w:tc>
          <w:tcPr>
            <w:tcW w:w="2835" w:type="dxa"/>
            <w:vAlign w:val="center"/>
          </w:tcPr>
          <w:p w14:paraId="37C64E00">
            <w:pPr>
              <w:pStyle w:val="10"/>
            </w:pPr>
            <w:r>
              <w:t>6月底</w:t>
            </w:r>
          </w:p>
        </w:tc>
        <w:tc>
          <w:tcPr>
            <w:tcW w:w="2551" w:type="dxa"/>
            <w:vAlign w:val="center"/>
          </w:tcPr>
          <w:p w14:paraId="4B24CAEA">
            <w:pPr>
              <w:pStyle w:val="10"/>
            </w:pPr>
            <w:r>
              <w:t>10月底</w:t>
            </w:r>
          </w:p>
        </w:tc>
        <w:tc>
          <w:tcPr>
            <w:tcW w:w="3544" w:type="dxa"/>
            <w:gridSpan w:val="2"/>
            <w:vAlign w:val="center"/>
          </w:tcPr>
          <w:p w14:paraId="1E5116C6">
            <w:pPr>
              <w:pStyle w:val="10"/>
            </w:pPr>
            <w:r>
              <w:t>12月底</w:t>
            </w:r>
          </w:p>
        </w:tc>
      </w:tr>
      <w:tr w14:paraId="5DDFC9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74BF98"/>
        </w:tc>
        <w:tc>
          <w:tcPr>
            <w:tcW w:w="5103" w:type="dxa"/>
            <w:gridSpan w:val="2"/>
            <w:vAlign w:val="center"/>
          </w:tcPr>
          <w:p w14:paraId="5AD67EA9">
            <w:pPr>
              <w:pStyle w:val="13"/>
            </w:pPr>
            <w:r>
              <w:t>25%</w:t>
            </w:r>
          </w:p>
        </w:tc>
        <w:tc>
          <w:tcPr>
            <w:tcW w:w="2835" w:type="dxa"/>
            <w:vAlign w:val="center"/>
          </w:tcPr>
          <w:p w14:paraId="27DD210A">
            <w:pPr>
              <w:pStyle w:val="13"/>
            </w:pPr>
            <w:r>
              <w:t>50%</w:t>
            </w:r>
          </w:p>
        </w:tc>
        <w:tc>
          <w:tcPr>
            <w:tcW w:w="2551" w:type="dxa"/>
            <w:vAlign w:val="center"/>
          </w:tcPr>
          <w:p w14:paraId="72321C3B">
            <w:pPr>
              <w:pStyle w:val="13"/>
            </w:pPr>
            <w:r>
              <w:t>75%</w:t>
            </w:r>
          </w:p>
        </w:tc>
        <w:tc>
          <w:tcPr>
            <w:tcW w:w="3544" w:type="dxa"/>
            <w:gridSpan w:val="2"/>
            <w:vAlign w:val="center"/>
          </w:tcPr>
          <w:p w14:paraId="2D254BAD">
            <w:pPr>
              <w:pStyle w:val="13"/>
            </w:pPr>
            <w:r>
              <w:t>100%</w:t>
            </w:r>
          </w:p>
        </w:tc>
      </w:tr>
      <w:tr w14:paraId="03748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A54FBF">
            <w:pPr>
              <w:pStyle w:val="10"/>
            </w:pPr>
            <w:r>
              <w:t>绩效目标</w:t>
            </w:r>
          </w:p>
        </w:tc>
        <w:tc>
          <w:tcPr>
            <w:tcW w:w="14033" w:type="dxa"/>
            <w:gridSpan w:val="6"/>
            <w:vAlign w:val="center"/>
          </w:tcPr>
          <w:p w14:paraId="3D34962F">
            <w:pPr>
              <w:pStyle w:val="12"/>
            </w:pPr>
            <w:r>
              <w:t>1.用于学校工会经费、福利费、课后延时服务、班主任费、思政教师补助等</w:t>
            </w:r>
          </w:p>
        </w:tc>
      </w:tr>
    </w:tbl>
    <w:p w14:paraId="0B0E98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E7C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49FEC1">
            <w:pPr>
              <w:pStyle w:val="10"/>
            </w:pPr>
            <w:r>
              <w:t>一级指标</w:t>
            </w:r>
          </w:p>
        </w:tc>
        <w:tc>
          <w:tcPr>
            <w:tcW w:w="2268" w:type="dxa"/>
            <w:vAlign w:val="center"/>
          </w:tcPr>
          <w:p w14:paraId="1258CAFE">
            <w:pPr>
              <w:pStyle w:val="10"/>
            </w:pPr>
            <w:r>
              <w:t>二级指标</w:t>
            </w:r>
          </w:p>
        </w:tc>
        <w:tc>
          <w:tcPr>
            <w:tcW w:w="2835" w:type="dxa"/>
            <w:vAlign w:val="center"/>
          </w:tcPr>
          <w:p w14:paraId="3378B790">
            <w:pPr>
              <w:pStyle w:val="10"/>
            </w:pPr>
            <w:r>
              <w:t>三级指标</w:t>
            </w:r>
          </w:p>
        </w:tc>
        <w:tc>
          <w:tcPr>
            <w:tcW w:w="5386" w:type="dxa"/>
            <w:vAlign w:val="center"/>
          </w:tcPr>
          <w:p w14:paraId="141B42B5">
            <w:pPr>
              <w:pStyle w:val="10"/>
            </w:pPr>
            <w:r>
              <w:t>绩效指标描述</w:t>
            </w:r>
          </w:p>
        </w:tc>
        <w:tc>
          <w:tcPr>
            <w:tcW w:w="2268" w:type="dxa"/>
            <w:vAlign w:val="center"/>
          </w:tcPr>
          <w:p w14:paraId="30C03493">
            <w:pPr>
              <w:pStyle w:val="10"/>
            </w:pPr>
            <w:r>
              <w:t>指标值</w:t>
            </w:r>
          </w:p>
        </w:tc>
        <w:tc>
          <w:tcPr>
            <w:tcW w:w="1276" w:type="dxa"/>
            <w:vAlign w:val="center"/>
          </w:tcPr>
          <w:p w14:paraId="237054C7">
            <w:pPr>
              <w:pStyle w:val="10"/>
            </w:pPr>
            <w:r>
              <w:t>指标值确定依据</w:t>
            </w:r>
          </w:p>
        </w:tc>
      </w:tr>
      <w:tr w14:paraId="1B5CD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22EDD">
            <w:pPr>
              <w:pStyle w:val="13"/>
            </w:pPr>
            <w:r>
              <w:t>产出指标</w:t>
            </w:r>
          </w:p>
        </w:tc>
        <w:tc>
          <w:tcPr>
            <w:tcW w:w="2268" w:type="dxa"/>
            <w:vAlign w:val="center"/>
          </w:tcPr>
          <w:p w14:paraId="08AE6E92">
            <w:pPr>
              <w:pStyle w:val="12"/>
            </w:pPr>
            <w:r>
              <w:t>数量指标</w:t>
            </w:r>
          </w:p>
        </w:tc>
        <w:tc>
          <w:tcPr>
            <w:tcW w:w="2835" w:type="dxa"/>
            <w:vAlign w:val="center"/>
          </w:tcPr>
          <w:p w14:paraId="0D6F698E">
            <w:pPr>
              <w:pStyle w:val="12"/>
            </w:pPr>
            <w:r>
              <w:t>人员经费发放比例</w:t>
            </w:r>
          </w:p>
        </w:tc>
        <w:tc>
          <w:tcPr>
            <w:tcW w:w="5386" w:type="dxa"/>
            <w:vAlign w:val="center"/>
          </w:tcPr>
          <w:p w14:paraId="7D4EA80C">
            <w:pPr>
              <w:pStyle w:val="12"/>
            </w:pPr>
            <w:r>
              <w:t>人员经费发放比例</w:t>
            </w:r>
          </w:p>
        </w:tc>
        <w:tc>
          <w:tcPr>
            <w:tcW w:w="2268" w:type="dxa"/>
            <w:vAlign w:val="center"/>
          </w:tcPr>
          <w:p w14:paraId="71964708">
            <w:pPr>
              <w:pStyle w:val="12"/>
            </w:pPr>
            <w:r>
              <w:t>≥100百分比</w:t>
            </w:r>
          </w:p>
        </w:tc>
        <w:tc>
          <w:tcPr>
            <w:tcW w:w="1276" w:type="dxa"/>
            <w:vAlign w:val="center"/>
          </w:tcPr>
          <w:p w14:paraId="49938F7C">
            <w:pPr>
              <w:pStyle w:val="12"/>
            </w:pPr>
            <w:r>
              <w:t>工作安排</w:t>
            </w:r>
          </w:p>
        </w:tc>
      </w:tr>
      <w:tr w14:paraId="03D5F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2F69C"/>
        </w:tc>
        <w:tc>
          <w:tcPr>
            <w:tcW w:w="2268" w:type="dxa"/>
            <w:vAlign w:val="center"/>
          </w:tcPr>
          <w:p w14:paraId="70EA7AD0">
            <w:pPr>
              <w:pStyle w:val="12"/>
            </w:pPr>
            <w:r>
              <w:t>质量指标</w:t>
            </w:r>
          </w:p>
        </w:tc>
        <w:tc>
          <w:tcPr>
            <w:tcW w:w="2835" w:type="dxa"/>
            <w:vAlign w:val="center"/>
          </w:tcPr>
          <w:p w14:paraId="6F205277">
            <w:pPr>
              <w:pStyle w:val="12"/>
            </w:pPr>
            <w:r>
              <w:t>人员经费核算准确率</w:t>
            </w:r>
          </w:p>
        </w:tc>
        <w:tc>
          <w:tcPr>
            <w:tcW w:w="5386" w:type="dxa"/>
            <w:vAlign w:val="center"/>
          </w:tcPr>
          <w:p w14:paraId="4A09BDCF">
            <w:pPr>
              <w:pStyle w:val="12"/>
            </w:pPr>
            <w:r>
              <w:t>人员经费核算准确率</w:t>
            </w:r>
          </w:p>
        </w:tc>
        <w:tc>
          <w:tcPr>
            <w:tcW w:w="2268" w:type="dxa"/>
            <w:vAlign w:val="center"/>
          </w:tcPr>
          <w:p w14:paraId="3DA88231">
            <w:pPr>
              <w:pStyle w:val="12"/>
            </w:pPr>
            <w:r>
              <w:t>≥90百分比</w:t>
            </w:r>
          </w:p>
        </w:tc>
        <w:tc>
          <w:tcPr>
            <w:tcW w:w="1276" w:type="dxa"/>
            <w:vAlign w:val="center"/>
          </w:tcPr>
          <w:p w14:paraId="5F32257A">
            <w:pPr>
              <w:pStyle w:val="12"/>
            </w:pPr>
            <w:r>
              <w:t>工作安排</w:t>
            </w:r>
          </w:p>
        </w:tc>
      </w:tr>
      <w:tr w14:paraId="2855B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4CB9D"/>
        </w:tc>
        <w:tc>
          <w:tcPr>
            <w:tcW w:w="2268" w:type="dxa"/>
            <w:vAlign w:val="center"/>
          </w:tcPr>
          <w:p w14:paraId="2E255494">
            <w:pPr>
              <w:pStyle w:val="12"/>
            </w:pPr>
            <w:r>
              <w:t>时效指标</w:t>
            </w:r>
          </w:p>
        </w:tc>
        <w:tc>
          <w:tcPr>
            <w:tcW w:w="2835" w:type="dxa"/>
            <w:vAlign w:val="center"/>
          </w:tcPr>
          <w:p w14:paraId="23F6F56D">
            <w:pPr>
              <w:pStyle w:val="12"/>
            </w:pPr>
            <w:r>
              <w:t>人员经费发放及时性</w:t>
            </w:r>
          </w:p>
        </w:tc>
        <w:tc>
          <w:tcPr>
            <w:tcW w:w="5386" w:type="dxa"/>
            <w:vAlign w:val="center"/>
          </w:tcPr>
          <w:p w14:paraId="050BCD55">
            <w:pPr>
              <w:pStyle w:val="12"/>
            </w:pPr>
            <w:r>
              <w:t>人员经费发放及时性</w:t>
            </w:r>
          </w:p>
        </w:tc>
        <w:tc>
          <w:tcPr>
            <w:tcW w:w="2268" w:type="dxa"/>
            <w:vAlign w:val="center"/>
          </w:tcPr>
          <w:p w14:paraId="41F23248">
            <w:pPr>
              <w:pStyle w:val="12"/>
            </w:pPr>
            <w:r>
              <w:t>及时发放</w:t>
            </w:r>
          </w:p>
        </w:tc>
        <w:tc>
          <w:tcPr>
            <w:tcW w:w="1276" w:type="dxa"/>
            <w:vAlign w:val="center"/>
          </w:tcPr>
          <w:p w14:paraId="4E5BA88E">
            <w:pPr>
              <w:pStyle w:val="12"/>
            </w:pPr>
            <w:r>
              <w:t>工作安排</w:t>
            </w:r>
          </w:p>
        </w:tc>
      </w:tr>
      <w:tr w14:paraId="271AC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3822A"/>
        </w:tc>
        <w:tc>
          <w:tcPr>
            <w:tcW w:w="2268" w:type="dxa"/>
            <w:vAlign w:val="center"/>
          </w:tcPr>
          <w:p w14:paraId="706665FE">
            <w:pPr>
              <w:pStyle w:val="12"/>
            </w:pPr>
            <w:r>
              <w:t>成本指标</w:t>
            </w:r>
          </w:p>
        </w:tc>
        <w:tc>
          <w:tcPr>
            <w:tcW w:w="2835" w:type="dxa"/>
            <w:vAlign w:val="center"/>
          </w:tcPr>
          <w:p w14:paraId="78436F74">
            <w:pPr>
              <w:pStyle w:val="12"/>
            </w:pPr>
            <w:r>
              <w:t>人员经费二总资金</w:t>
            </w:r>
          </w:p>
        </w:tc>
        <w:tc>
          <w:tcPr>
            <w:tcW w:w="5386" w:type="dxa"/>
            <w:vAlign w:val="center"/>
          </w:tcPr>
          <w:p w14:paraId="3D51F77A">
            <w:pPr>
              <w:pStyle w:val="12"/>
            </w:pPr>
            <w:r>
              <w:t>人员经费二总资金</w:t>
            </w:r>
          </w:p>
        </w:tc>
        <w:tc>
          <w:tcPr>
            <w:tcW w:w="2268" w:type="dxa"/>
            <w:vAlign w:val="center"/>
          </w:tcPr>
          <w:p w14:paraId="0FC2A3A6">
            <w:pPr>
              <w:pStyle w:val="12"/>
            </w:pPr>
            <w:r>
              <w:t>≤202.06万元</w:t>
            </w:r>
          </w:p>
        </w:tc>
        <w:tc>
          <w:tcPr>
            <w:tcW w:w="1276" w:type="dxa"/>
            <w:vAlign w:val="center"/>
          </w:tcPr>
          <w:p w14:paraId="19843968">
            <w:pPr>
              <w:pStyle w:val="12"/>
            </w:pPr>
            <w:r>
              <w:t>工作安排</w:t>
            </w:r>
          </w:p>
        </w:tc>
      </w:tr>
      <w:tr w14:paraId="3B493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6715A8">
            <w:pPr>
              <w:pStyle w:val="13"/>
            </w:pPr>
            <w:r>
              <w:t>效益指标</w:t>
            </w:r>
          </w:p>
        </w:tc>
        <w:tc>
          <w:tcPr>
            <w:tcW w:w="2268" w:type="dxa"/>
            <w:vAlign w:val="center"/>
          </w:tcPr>
          <w:p w14:paraId="2BD97CEA">
            <w:pPr>
              <w:pStyle w:val="12"/>
            </w:pPr>
            <w:r>
              <w:t>社会效益指标</w:t>
            </w:r>
          </w:p>
        </w:tc>
        <w:tc>
          <w:tcPr>
            <w:tcW w:w="2835" w:type="dxa"/>
            <w:vAlign w:val="center"/>
          </w:tcPr>
          <w:p w14:paraId="531FDA38">
            <w:pPr>
              <w:pStyle w:val="12"/>
            </w:pPr>
            <w:r>
              <w:t>教师幸福感</w:t>
            </w:r>
          </w:p>
        </w:tc>
        <w:tc>
          <w:tcPr>
            <w:tcW w:w="5386" w:type="dxa"/>
            <w:vAlign w:val="center"/>
          </w:tcPr>
          <w:p w14:paraId="0F17ADA6">
            <w:pPr>
              <w:pStyle w:val="12"/>
            </w:pPr>
            <w:r>
              <w:t>教师幸福感</w:t>
            </w:r>
          </w:p>
        </w:tc>
        <w:tc>
          <w:tcPr>
            <w:tcW w:w="2268" w:type="dxa"/>
            <w:vAlign w:val="center"/>
          </w:tcPr>
          <w:p w14:paraId="260DCA29">
            <w:pPr>
              <w:pStyle w:val="12"/>
            </w:pPr>
            <w:r>
              <w:t>提高</w:t>
            </w:r>
          </w:p>
        </w:tc>
        <w:tc>
          <w:tcPr>
            <w:tcW w:w="1276" w:type="dxa"/>
            <w:vAlign w:val="center"/>
          </w:tcPr>
          <w:p w14:paraId="6208EE31">
            <w:pPr>
              <w:pStyle w:val="12"/>
            </w:pPr>
            <w:r>
              <w:t>工作成果</w:t>
            </w:r>
          </w:p>
        </w:tc>
      </w:tr>
      <w:tr w14:paraId="58120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A1289"/>
        </w:tc>
        <w:tc>
          <w:tcPr>
            <w:tcW w:w="2268" w:type="dxa"/>
            <w:vAlign w:val="center"/>
          </w:tcPr>
          <w:p w14:paraId="000018C0">
            <w:pPr>
              <w:pStyle w:val="12"/>
            </w:pPr>
            <w:r>
              <w:t>可持续影响指标</w:t>
            </w:r>
          </w:p>
        </w:tc>
        <w:tc>
          <w:tcPr>
            <w:tcW w:w="2835" w:type="dxa"/>
            <w:vAlign w:val="center"/>
          </w:tcPr>
          <w:p w14:paraId="2FF52477">
            <w:pPr>
              <w:pStyle w:val="12"/>
            </w:pPr>
            <w:r>
              <w:t>对学校长期教育质量提升的作用</w:t>
            </w:r>
          </w:p>
        </w:tc>
        <w:tc>
          <w:tcPr>
            <w:tcW w:w="5386" w:type="dxa"/>
            <w:vAlign w:val="center"/>
          </w:tcPr>
          <w:p w14:paraId="5AF956EA">
            <w:pPr>
              <w:pStyle w:val="12"/>
            </w:pPr>
            <w:r>
              <w:t>对学校长期教育质量提升的作用</w:t>
            </w:r>
          </w:p>
        </w:tc>
        <w:tc>
          <w:tcPr>
            <w:tcW w:w="2268" w:type="dxa"/>
            <w:vAlign w:val="center"/>
          </w:tcPr>
          <w:p w14:paraId="785B925B">
            <w:pPr>
              <w:pStyle w:val="12"/>
            </w:pPr>
            <w:r>
              <w:t>长期</w:t>
            </w:r>
          </w:p>
        </w:tc>
        <w:tc>
          <w:tcPr>
            <w:tcW w:w="1276" w:type="dxa"/>
            <w:vAlign w:val="center"/>
          </w:tcPr>
          <w:p w14:paraId="0F84B910">
            <w:pPr>
              <w:pStyle w:val="12"/>
            </w:pPr>
            <w:r>
              <w:t>工作成果</w:t>
            </w:r>
          </w:p>
        </w:tc>
      </w:tr>
      <w:tr w14:paraId="4FD06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92DCCC">
            <w:pPr>
              <w:pStyle w:val="13"/>
            </w:pPr>
            <w:r>
              <w:t>满意度指标</w:t>
            </w:r>
          </w:p>
        </w:tc>
        <w:tc>
          <w:tcPr>
            <w:tcW w:w="2268" w:type="dxa"/>
            <w:vAlign w:val="center"/>
          </w:tcPr>
          <w:p w14:paraId="3AE979A9">
            <w:pPr>
              <w:pStyle w:val="12"/>
            </w:pPr>
            <w:r>
              <w:t>服务对象满意度指标</w:t>
            </w:r>
          </w:p>
        </w:tc>
        <w:tc>
          <w:tcPr>
            <w:tcW w:w="2835" w:type="dxa"/>
            <w:vAlign w:val="center"/>
          </w:tcPr>
          <w:p w14:paraId="722BD704">
            <w:pPr>
              <w:pStyle w:val="12"/>
            </w:pPr>
            <w:r>
              <w:t>被调查对象满意度</w:t>
            </w:r>
          </w:p>
        </w:tc>
        <w:tc>
          <w:tcPr>
            <w:tcW w:w="5386" w:type="dxa"/>
            <w:vAlign w:val="center"/>
          </w:tcPr>
          <w:p w14:paraId="6ACF9672">
            <w:pPr>
              <w:pStyle w:val="12"/>
            </w:pPr>
            <w:r>
              <w:t>被调查对象满意度</w:t>
            </w:r>
          </w:p>
        </w:tc>
        <w:tc>
          <w:tcPr>
            <w:tcW w:w="2268" w:type="dxa"/>
            <w:vAlign w:val="center"/>
          </w:tcPr>
          <w:p w14:paraId="4D0343B0">
            <w:pPr>
              <w:pStyle w:val="12"/>
            </w:pPr>
            <w:r>
              <w:t>≥90百分比</w:t>
            </w:r>
          </w:p>
        </w:tc>
        <w:tc>
          <w:tcPr>
            <w:tcW w:w="1276" w:type="dxa"/>
            <w:vAlign w:val="center"/>
          </w:tcPr>
          <w:p w14:paraId="008376DD">
            <w:pPr>
              <w:pStyle w:val="12"/>
            </w:pPr>
            <w:r>
              <w:t>调查问卷</w:t>
            </w:r>
          </w:p>
        </w:tc>
      </w:tr>
    </w:tbl>
    <w:p w14:paraId="71E4230F">
      <w:pPr>
        <w:sectPr>
          <w:pgSz w:w="16840" w:h="11900" w:orient="landscape"/>
          <w:pgMar w:top="1361" w:right="1020" w:bottom="1134" w:left="1020" w:header="720" w:footer="720" w:gutter="0"/>
          <w:cols w:space="720" w:num="1"/>
        </w:sectPr>
      </w:pPr>
    </w:p>
    <w:p w14:paraId="09C468FE">
      <w:pPr>
        <w:spacing w:before="0" w:after="0"/>
        <w:ind w:firstLine="560"/>
        <w:jc w:val="left"/>
        <w:outlineLvl w:val="9"/>
      </w:pPr>
      <w:r>
        <w:rPr>
          <w:rFonts w:ascii="方正仿宋_GBK" w:hAnsi="方正仿宋_GBK" w:eastAsia="方正仿宋_GBK" w:cs="方正仿宋_GBK"/>
          <w:b/>
          <w:color w:val="000000"/>
          <w:sz w:val="28"/>
        </w:rPr>
        <w:t>6、生均公用经费绩效目标表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0512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D6580A">
            <w:pPr>
              <w:pStyle w:val="11"/>
            </w:pPr>
            <w:r>
              <w:t>单位：万元</w:t>
            </w:r>
          </w:p>
        </w:tc>
      </w:tr>
      <w:tr w14:paraId="09F0A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30FC24">
            <w:pPr>
              <w:pStyle w:val="10"/>
            </w:pPr>
            <w:r>
              <w:t>项目编码</w:t>
            </w:r>
          </w:p>
        </w:tc>
        <w:tc>
          <w:tcPr>
            <w:tcW w:w="5103" w:type="dxa"/>
            <w:gridSpan w:val="2"/>
            <w:vAlign w:val="center"/>
          </w:tcPr>
          <w:p w14:paraId="4D66F665">
            <w:pPr>
              <w:pStyle w:val="12"/>
            </w:pPr>
            <w:r>
              <w:t>13660026P00554410174K</w:t>
            </w:r>
          </w:p>
        </w:tc>
        <w:tc>
          <w:tcPr>
            <w:tcW w:w="2835" w:type="dxa"/>
            <w:vAlign w:val="center"/>
          </w:tcPr>
          <w:p w14:paraId="61A4B12C">
            <w:pPr>
              <w:pStyle w:val="10"/>
            </w:pPr>
            <w:r>
              <w:t>项目名称</w:t>
            </w:r>
          </w:p>
        </w:tc>
        <w:tc>
          <w:tcPr>
            <w:tcW w:w="6095" w:type="dxa"/>
            <w:gridSpan w:val="3"/>
            <w:vAlign w:val="center"/>
          </w:tcPr>
          <w:p w14:paraId="482AC4C3">
            <w:pPr>
              <w:pStyle w:val="12"/>
            </w:pPr>
            <w:r>
              <w:t>生均公用经费</w:t>
            </w:r>
          </w:p>
        </w:tc>
      </w:tr>
      <w:tr w14:paraId="1D6E1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FC6D8">
            <w:pPr>
              <w:pStyle w:val="10"/>
            </w:pPr>
            <w:r>
              <w:t>预算规模及资金用途</w:t>
            </w:r>
          </w:p>
        </w:tc>
        <w:tc>
          <w:tcPr>
            <w:tcW w:w="2268" w:type="dxa"/>
            <w:vAlign w:val="center"/>
          </w:tcPr>
          <w:p w14:paraId="0B900FC7">
            <w:pPr>
              <w:pStyle w:val="10"/>
            </w:pPr>
            <w:r>
              <w:t>预算数</w:t>
            </w:r>
          </w:p>
        </w:tc>
        <w:tc>
          <w:tcPr>
            <w:tcW w:w="2835" w:type="dxa"/>
            <w:vAlign w:val="center"/>
          </w:tcPr>
          <w:p w14:paraId="3D341456">
            <w:pPr>
              <w:pStyle w:val="12"/>
            </w:pPr>
            <w:r>
              <w:t>100.76</w:t>
            </w:r>
          </w:p>
        </w:tc>
        <w:tc>
          <w:tcPr>
            <w:tcW w:w="2835" w:type="dxa"/>
            <w:vAlign w:val="center"/>
          </w:tcPr>
          <w:p w14:paraId="5F5BB066">
            <w:pPr>
              <w:pStyle w:val="10"/>
            </w:pPr>
            <w:r>
              <w:t>其中：财政    资金</w:t>
            </w:r>
          </w:p>
        </w:tc>
        <w:tc>
          <w:tcPr>
            <w:tcW w:w="2551" w:type="dxa"/>
            <w:vAlign w:val="center"/>
          </w:tcPr>
          <w:p w14:paraId="0B16551B">
            <w:pPr>
              <w:pStyle w:val="12"/>
            </w:pPr>
            <w:r>
              <w:t>100.76</w:t>
            </w:r>
          </w:p>
        </w:tc>
        <w:tc>
          <w:tcPr>
            <w:tcW w:w="2268" w:type="dxa"/>
            <w:vAlign w:val="center"/>
          </w:tcPr>
          <w:p w14:paraId="2E17C99F">
            <w:pPr>
              <w:pStyle w:val="10"/>
            </w:pPr>
            <w:r>
              <w:t>其他资金</w:t>
            </w:r>
          </w:p>
        </w:tc>
        <w:tc>
          <w:tcPr>
            <w:tcW w:w="1276" w:type="dxa"/>
            <w:vAlign w:val="center"/>
          </w:tcPr>
          <w:p w14:paraId="2016EC46">
            <w:pPr>
              <w:pStyle w:val="12"/>
            </w:pPr>
            <w:r>
              <w:t xml:space="preserve"> </w:t>
            </w:r>
          </w:p>
        </w:tc>
      </w:tr>
      <w:tr w14:paraId="618C1E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B23AB2"/>
        </w:tc>
        <w:tc>
          <w:tcPr>
            <w:tcW w:w="14033" w:type="dxa"/>
            <w:gridSpan w:val="6"/>
            <w:vAlign w:val="center"/>
          </w:tcPr>
          <w:p w14:paraId="1221BE0E">
            <w:pPr>
              <w:pStyle w:val="12"/>
            </w:pPr>
            <w:r>
              <w:t>保障学校日常运转，优化教学管理</w:t>
            </w:r>
            <w:r>
              <w:tab/>
            </w:r>
            <w:r>
              <w:tab/>
            </w:r>
            <w:r>
              <w:tab/>
            </w:r>
            <w:r>
              <w:tab/>
            </w:r>
            <w:r>
              <w:tab/>
            </w:r>
            <w:r>
              <w:tab/>
            </w:r>
          </w:p>
          <w:p w14:paraId="3891D30B">
            <w:pPr>
              <w:pStyle w:val="12"/>
            </w:pPr>
            <w:r>
              <w:tab/>
            </w:r>
            <w:r>
              <w:tab/>
            </w:r>
            <w:r>
              <w:tab/>
            </w:r>
            <w:r>
              <w:tab/>
            </w:r>
            <w:r>
              <w:tab/>
            </w:r>
            <w:r>
              <w:tab/>
            </w:r>
          </w:p>
          <w:p w14:paraId="5779A1B2">
            <w:pPr>
              <w:pStyle w:val="12"/>
            </w:pPr>
          </w:p>
        </w:tc>
      </w:tr>
      <w:tr w14:paraId="43105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7F14B">
            <w:pPr>
              <w:pStyle w:val="10"/>
            </w:pPr>
            <w:r>
              <w:t>资金支出计划（%）</w:t>
            </w:r>
          </w:p>
        </w:tc>
        <w:tc>
          <w:tcPr>
            <w:tcW w:w="5103" w:type="dxa"/>
            <w:gridSpan w:val="2"/>
            <w:vAlign w:val="center"/>
          </w:tcPr>
          <w:p w14:paraId="08114C1D">
            <w:pPr>
              <w:pStyle w:val="10"/>
            </w:pPr>
            <w:r>
              <w:t>3月底</w:t>
            </w:r>
          </w:p>
        </w:tc>
        <w:tc>
          <w:tcPr>
            <w:tcW w:w="2835" w:type="dxa"/>
            <w:vAlign w:val="center"/>
          </w:tcPr>
          <w:p w14:paraId="57E2C52D">
            <w:pPr>
              <w:pStyle w:val="10"/>
            </w:pPr>
            <w:r>
              <w:t>6月底</w:t>
            </w:r>
          </w:p>
        </w:tc>
        <w:tc>
          <w:tcPr>
            <w:tcW w:w="2551" w:type="dxa"/>
            <w:vAlign w:val="center"/>
          </w:tcPr>
          <w:p w14:paraId="06720AB4">
            <w:pPr>
              <w:pStyle w:val="10"/>
            </w:pPr>
            <w:r>
              <w:t>10月底</w:t>
            </w:r>
          </w:p>
        </w:tc>
        <w:tc>
          <w:tcPr>
            <w:tcW w:w="3544" w:type="dxa"/>
            <w:gridSpan w:val="2"/>
            <w:vAlign w:val="center"/>
          </w:tcPr>
          <w:p w14:paraId="63CB2BEF">
            <w:pPr>
              <w:pStyle w:val="10"/>
            </w:pPr>
            <w:r>
              <w:t>12月底</w:t>
            </w:r>
          </w:p>
        </w:tc>
      </w:tr>
      <w:tr w14:paraId="761CC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627498"/>
        </w:tc>
        <w:tc>
          <w:tcPr>
            <w:tcW w:w="5103" w:type="dxa"/>
            <w:gridSpan w:val="2"/>
            <w:vAlign w:val="center"/>
          </w:tcPr>
          <w:p w14:paraId="3D6B609B">
            <w:pPr>
              <w:pStyle w:val="13"/>
            </w:pPr>
            <w:r>
              <w:t>25%</w:t>
            </w:r>
          </w:p>
        </w:tc>
        <w:tc>
          <w:tcPr>
            <w:tcW w:w="2835" w:type="dxa"/>
            <w:vAlign w:val="center"/>
          </w:tcPr>
          <w:p w14:paraId="7B7957CD">
            <w:pPr>
              <w:pStyle w:val="13"/>
            </w:pPr>
            <w:r>
              <w:t>50%</w:t>
            </w:r>
          </w:p>
        </w:tc>
        <w:tc>
          <w:tcPr>
            <w:tcW w:w="2551" w:type="dxa"/>
            <w:vAlign w:val="center"/>
          </w:tcPr>
          <w:p w14:paraId="7E34AC1C">
            <w:pPr>
              <w:pStyle w:val="13"/>
            </w:pPr>
            <w:r>
              <w:t>75%</w:t>
            </w:r>
          </w:p>
        </w:tc>
        <w:tc>
          <w:tcPr>
            <w:tcW w:w="3544" w:type="dxa"/>
            <w:gridSpan w:val="2"/>
            <w:vAlign w:val="center"/>
          </w:tcPr>
          <w:p w14:paraId="5E85632D">
            <w:pPr>
              <w:pStyle w:val="13"/>
            </w:pPr>
            <w:r>
              <w:t>100%</w:t>
            </w:r>
          </w:p>
        </w:tc>
      </w:tr>
      <w:tr w14:paraId="3A28B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8A3F95">
            <w:pPr>
              <w:pStyle w:val="10"/>
            </w:pPr>
            <w:r>
              <w:t>绩效目标</w:t>
            </w:r>
          </w:p>
        </w:tc>
        <w:tc>
          <w:tcPr>
            <w:tcW w:w="14033" w:type="dxa"/>
            <w:gridSpan w:val="6"/>
            <w:vAlign w:val="center"/>
          </w:tcPr>
          <w:p w14:paraId="3F2A9417">
            <w:pPr>
              <w:pStyle w:val="12"/>
            </w:pPr>
            <w:r>
              <w:t>1.保障学校日常运转，优化教学管理</w:t>
            </w:r>
            <w:r>
              <w:tab/>
            </w:r>
            <w:r>
              <w:tab/>
            </w:r>
            <w:r>
              <w:tab/>
            </w:r>
            <w:r>
              <w:tab/>
            </w:r>
            <w:r>
              <w:tab/>
            </w:r>
            <w:r>
              <w:tab/>
            </w:r>
          </w:p>
          <w:p w14:paraId="769F3430">
            <w:pPr>
              <w:pStyle w:val="12"/>
            </w:pPr>
          </w:p>
        </w:tc>
      </w:tr>
    </w:tbl>
    <w:p w14:paraId="598444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F67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E65F31">
            <w:pPr>
              <w:pStyle w:val="10"/>
            </w:pPr>
            <w:r>
              <w:t>一级指标</w:t>
            </w:r>
          </w:p>
        </w:tc>
        <w:tc>
          <w:tcPr>
            <w:tcW w:w="2268" w:type="dxa"/>
            <w:vAlign w:val="center"/>
          </w:tcPr>
          <w:p w14:paraId="25680C26">
            <w:pPr>
              <w:pStyle w:val="10"/>
            </w:pPr>
            <w:r>
              <w:t>二级指标</w:t>
            </w:r>
          </w:p>
        </w:tc>
        <w:tc>
          <w:tcPr>
            <w:tcW w:w="2835" w:type="dxa"/>
            <w:vAlign w:val="center"/>
          </w:tcPr>
          <w:p w14:paraId="19BD4B09">
            <w:pPr>
              <w:pStyle w:val="10"/>
            </w:pPr>
            <w:r>
              <w:t>三级指标</w:t>
            </w:r>
          </w:p>
        </w:tc>
        <w:tc>
          <w:tcPr>
            <w:tcW w:w="5386" w:type="dxa"/>
            <w:vAlign w:val="center"/>
          </w:tcPr>
          <w:p w14:paraId="19E49B79">
            <w:pPr>
              <w:pStyle w:val="10"/>
            </w:pPr>
            <w:r>
              <w:t>绩效指标描述</w:t>
            </w:r>
          </w:p>
        </w:tc>
        <w:tc>
          <w:tcPr>
            <w:tcW w:w="2268" w:type="dxa"/>
            <w:vAlign w:val="center"/>
          </w:tcPr>
          <w:p w14:paraId="74A5E00C">
            <w:pPr>
              <w:pStyle w:val="10"/>
            </w:pPr>
            <w:r>
              <w:t>指标值</w:t>
            </w:r>
          </w:p>
        </w:tc>
        <w:tc>
          <w:tcPr>
            <w:tcW w:w="1276" w:type="dxa"/>
            <w:vAlign w:val="center"/>
          </w:tcPr>
          <w:p w14:paraId="79533863">
            <w:pPr>
              <w:pStyle w:val="10"/>
            </w:pPr>
            <w:r>
              <w:t>指标值确定依据</w:t>
            </w:r>
          </w:p>
        </w:tc>
      </w:tr>
      <w:tr w14:paraId="70CE7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FA837A">
            <w:pPr>
              <w:pStyle w:val="13"/>
            </w:pPr>
            <w:r>
              <w:t>产出指标</w:t>
            </w:r>
          </w:p>
        </w:tc>
        <w:tc>
          <w:tcPr>
            <w:tcW w:w="2268" w:type="dxa"/>
            <w:vAlign w:val="center"/>
          </w:tcPr>
          <w:p w14:paraId="1B122314">
            <w:pPr>
              <w:pStyle w:val="12"/>
            </w:pPr>
            <w:r>
              <w:t>数量指标</w:t>
            </w:r>
          </w:p>
        </w:tc>
        <w:tc>
          <w:tcPr>
            <w:tcW w:w="2835" w:type="dxa"/>
            <w:vAlign w:val="center"/>
          </w:tcPr>
          <w:p w14:paraId="263616A5">
            <w:pPr>
              <w:pStyle w:val="12"/>
            </w:pPr>
            <w:r>
              <w:t>服务学生人数</w:t>
            </w:r>
          </w:p>
        </w:tc>
        <w:tc>
          <w:tcPr>
            <w:tcW w:w="5386" w:type="dxa"/>
            <w:vAlign w:val="center"/>
          </w:tcPr>
          <w:p w14:paraId="76451595">
            <w:pPr>
              <w:pStyle w:val="12"/>
            </w:pPr>
            <w:r>
              <w:t>服务学生人数</w:t>
            </w:r>
          </w:p>
        </w:tc>
        <w:tc>
          <w:tcPr>
            <w:tcW w:w="2268" w:type="dxa"/>
            <w:vAlign w:val="center"/>
          </w:tcPr>
          <w:p w14:paraId="5DC28D28">
            <w:pPr>
              <w:pStyle w:val="12"/>
            </w:pPr>
            <w:r>
              <w:t>全校学生</w:t>
            </w:r>
          </w:p>
        </w:tc>
        <w:tc>
          <w:tcPr>
            <w:tcW w:w="1276" w:type="dxa"/>
            <w:vAlign w:val="center"/>
          </w:tcPr>
          <w:p w14:paraId="1A96154D">
            <w:pPr>
              <w:pStyle w:val="12"/>
            </w:pPr>
            <w:r>
              <w:t>工作安排</w:t>
            </w:r>
          </w:p>
        </w:tc>
      </w:tr>
      <w:tr w14:paraId="6AAB9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E258E"/>
        </w:tc>
        <w:tc>
          <w:tcPr>
            <w:tcW w:w="2268" w:type="dxa"/>
            <w:vAlign w:val="center"/>
          </w:tcPr>
          <w:p w14:paraId="4E1ECDD1">
            <w:pPr>
              <w:pStyle w:val="12"/>
            </w:pPr>
            <w:r>
              <w:t>质量指标</w:t>
            </w:r>
          </w:p>
        </w:tc>
        <w:tc>
          <w:tcPr>
            <w:tcW w:w="2835" w:type="dxa"/>
            <w:vAlign w:val="center"/>
          </w:tcPr>
          <w:p w14:paraId="163888E4">
            <w:pPr>
              <w:pStyle w:val="12"/>
            </w:pPr>
            <w:r>
              <w:t>设备质量合格率</w:t>
            </w:r>
          </w:p>
        </w:tc>
        <w:tc>
          <w:tcPr>
            <w:tcW w:w="5386" w:type="dxa"/>
            <w:vAlign w:val="center"/>
          </w:tcPr>
          <w:p w14:paraId="352789ED">
            <w:pPr>
              <w:pStyle w:val="12"/>
            </w:pPr>
            <w:r>
              <w:t>设备质量合格率</w:t>
            </w:r>
          </w:p>
        </w:tc>
        <w:tc>
          <w:tcPr>
            <w:tcW w:w="2268" w:type="dxa"/>
            <w:vAlign w:val="center"/>
          </w:tcPr>
          <w:p w14:paraId="196057E0">
            <w:pPr>
              <w:pStyle w:val="12"/>
            </w:pPr>
            <w:r>
              <w:t>≥90百分比</w:t>
            </w:r>
          </w:p>
        </w:tc>
        <w:tc>
          <w:tcPr>
            <w:tcW w:w="1276" w:type="dxa"/>
            <w:vAlign w:val="center"/>
          </w:tcPr>
          <w:p w14:paraId="0AA9D227">
            <w:pPr>
              <w:pStyle w:val="12"/>
            </w:pPr>
            <w:r>
              <w:t>工作安排</w:t>
            </w:r>
          </w:p>
        </w:tc>
      </w:tr>
      <w:tr w14:paraId="0B97D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2A4BF"/>
        </w:tc>
        <w:tc>
          <w:tcPr>
            <w:tcW w:w="2268" w:type="dxa"/>
            <w:vAlign w:val="center"/>
          </w:tcPr>
          <w:p w14:paraId="451AC67D">
            <w:pPr>
              <w:pStyle w:val="12"/>
            </w:pPr>
            <w:r>
              <w:t>时效指标</w:t>
            </w:r>
          </w:p>
        </w:tc>
        <w:tc>
          <w:tcPr>
            <w:tcW w:w="2835" w:type="dxa"/>
            <w:vAlign w:val="center"/>
          </w:tcPr>
          <w:p w14:paraId="02ED4945">
            <w:pPr>
              <w:pStyle w:val="12"/>
            </w:pPr>
            <w:r>
              <w:t>生均公用经费项目完成时间</w:t>
            </w:r>
          </w:p>
        </w:tc>
        <w:tc>
          <w:tcPr>
            <w:tcW w:w="5386" w:type="dxa"/>
            <w:vAlign w:val="center"/>
          </w:tcPr>
          <w:p w14:paraId="0C016CBD">
            <w:pPr>
              <w:pStyle w:val="12"/>
            </w:pPr>
            <w:r>
              <w:t>生均公用经费项目完成时间</w:t>
            </w:r>
          </w:p>
        </w:tc>
        <w:tc>
          <w:tcPr>
            <w:tcW w:w="2268" w:type="dxa"/>
            <w:vAlign w:val="center"/>
          </w:tcPr>
          <w:p w14:paraId="10E6868A">
            <w:pPr>
              <w:pStyle w:val="12"/>
            </w:pPr>
            <w:r>
              <w:t>2026年12月31日</w:t>
            </w:r>
          </w:p>
        </w:tc>
        <w:tc>
          <w:tcPr>
            <w:tcW w:w="1276" w:type="dxa"/>
            <w:vAlign w:val="center"/>
          </w:tcPr>
          <w:p w14:paraId="31D0B5D1">
            <w:pPr>
              <w:pStyle w:val="12"/>
            </w:pPr>
            <w:r>
              <w:t>工作安排</w:t>
            </w:r>
          </w:p>
        </w:tc>
      </w:tr>
      <w:tr w14:paraId="184AD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493C7"/>
        </w:tc>
        <w:tc>
          <w:tcPr>
            <w:tcW w:w="2268" w:type="dxa"/>
            <w:vAlign w:val="center"/>
          </w:tcPr>
          <w:p w14:paraId="3FB8BF34">
            <w:pPr>
              <w:pStyle w:val="12"/>
            </w:pPr>
            <w:r>
              <w:t>成本指标</w:t>
            </w:r>
          </w:p>
        </w:tc>
        <w:tc>
          <w:tcPr>
            <w:tcW w:w="2835" w:type="dxa"/>
            <w:vAlign w:val="center"/>
          </w:tcPr>
          <w:p w14:paraId="34EF1DCA">
            <w:pPr>
              <w:pStyle w:val="12"/>
            </w:pPr>
            <w:r>
              <w:t>项目总资金</w:t>
            </w:r>
          </w:p>
        </w:tc>
        <w:tc>
          <w:tcPr>
            <w:tcW w:w="5386" w:type="dxa"/>
            <w:vAlign w:val="center"/>
          </w:tcPr>
          <w:p w14:paraId="66EF1D93">
            <w:pPr>
              <w:pStyle w:val="12"/>
            </w:pPr>
            <w:r>
              <w:t>项目总资金</w:t>
            </w:r>
          </w:p>
        </w:tc>
        <w:tc>
          <w:tcPr>
            <w:tcW w:w="2268" w:type="dxa"/>
            <w:vAlign w:val="center"/>
          </w:tcPr>
          <w:p w14:paraId="3AA54205">
            <w:pPr>
              <w:pStyle w:val="12"/>
            </w:pPr>
            <w:r>
              <w:t>≤100.76万元</w:t>
            </w:r>
          </w:p>
        </w:tc>
        <w:tc>
          <w:tcPr>
            <w:tcW w:w="1276" w:type="dxa"/>
            <w:vAlign w:val="center"/>
          </w:tcPr>
          <w:p w14:paraId="5A1C4244">
            <w:pPr>
              <w:pStyle w:val="12"/>
            </w:pPr>
            <w:r>
              <w:t>工作安排</w:t>
            </w:r>
          </w:p>
        </w:tc>
      </w:tr>
      <w:tr w14:paraId="03CF4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3B621B">
            <w:pPr>
              <w:pStyle w:val="13"/>
            </w:pPr>
            <w:r>
              <w:t>效益指标</w:t>
            </w:r>
          </w:p>
        </w:tc>
        <w:tc>
          <w:tcPr>
            <w:tcW w:w="2268" w:type="dxa"/>
            <w:vAlign w:val="center"/>
          </w:tcPr>
          <w:p w14:paraId="021C1DCE">
            <w:pPr>
              <w:pStyle w:val="12"/>
            </w:pPr>
            <w:r>
              <w:t>社会效益指标</w:t>
            </w:r>
          </w:p>
        </w:tc>
        <w:tc>
          <w:tcPr>
            <w:tcW w:w="2835" w:type="dxa"/>
            <w:vAlign w:val="center"/>
          </w:tcPr>
          <w:p w14:paraId="2575AA84">
            <w:pPr>
              <w:pStyle w:val="12"/>
            </w:pPr>
            <w:r>
              <w:t>学校影响力</w:t>
            </w:r>
          </w:p>
        </w:tc>
        <w:tc>
          <w:tcPr>
            <w:tcW w:w="5386" w:type="dxa"/>
            <w:vAlign w:val="center"/>
          </w:tcPr>
          <w:p w14:paraId="32F0CC62">
            <w:pPr>
              <w:pStyle w:val="12"/>
            </w:pPr>
            <w:r>
              <w:t>学校影响力</w:t>
            </w:r>
          </w:p>
        </w:tc>
        <w:tc>
          <w:tcPr>
            <w:tcW w:w="2268" w:type="dxa"/>
            <w:vAlign w:val="center"/>
          </w:tcPr>
          <w:p w14:paraId="174587AB">
            <w:pPr>
              <w:pStyle w:val="12"/>
            </w:pPr>
            <w:r>
              <w:t>长期影响</w:t>
            </w:r>
          </w:p>
        </w:tc>
        <w:tc>
          <w:tcPr>
            <w:tcW w:w="1276" w:type="dxa"/>
            <w:vAlign w:val="center"/>
          </w:tcPr>
          <w:p w14:paraId="6E58CB5D">
            <w:pPr>
              <w:pStyle w:val="12"/>
            </w:pPr>
            <w:r>
              <w:t>工作成果</w:t>
            </w:r>
          </w:p>
        </w:tc>
      </w:tr>
      <w:tr w14:paraId="3027F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1DF92"/>
        </w:tc>
        <w:tc>
          <w:tcPr>
            <w:tcW w:w="2268" w:type="dxa"/>
            <w:vAlign w:val="center"/>
          </w:tcPr>
          <w:p w14:paraId="676B4EBB">
            <w:pPr>
              <w:pStyle w:val="12"/>
            </w:pPr>
            <w:r>
              <w:t>可持续影响指标</w:t>
            </w:r>
          </w:p>
        </w:tc>
        <w:tc>
          <w:tcPr>
            <w:tcW w:w="2835" w:type="dxa"/>
            <w:vAlign w:val="center"/>
          </w:tcPr>
          <w:p w14:paraId="388D800D">
            <w:pPr>
              <w:pStyle w:val="12"/>
            </w:pPr>
            <w:r>
              <w:t>为教学提供可持续性保障</w:t>
            </w:r>
          </w:p>
        </w:tc>
        <w:tc>
          <w:tcPr>
            <w:tcW w:w="5386" w:type="dxa"/>
            <w:vAlign w:val="center"/>
          </w:tcPr>
          <w:p w14:paraId="4E4DD4CD">
            <w:pPr>
              <w:pStyle w:val="12"/>
            </w:pPr>
            <w:r>
              <w:t>为教学提供可持续性保障</w:t>
            </w:r>
          </w:p>
        </w:tc>
        <w:tc>
          <w:tcPr>
            <w:tcW w:w="2268" w:type="dxa"/>
            <w:vAlign w:val="center"/>
          </w:tcPr>
          <w:p w14:paraId="7A2CAF33">
            <w:pPr>
              <w:pStyle w:val="12"/>
            </w:pPr>
            <w:r>
              <w:t>长期保障</w:t>
            </w:r>
          </w:p>
        </w:tc>
        <w:tc>
          <w:tcPr>
            <w:tcW w:w="1276" w:type="dxa"/>
            <w:vAlign w:val="center"/>
          </w:tcPr>
          <w:p w14:paraId="1501DC7A">
            <w:pPr>
              <w:pStyle w:val="12"/>
            </w:pPr>
            <w:r>
              <w:t>工作成果</w:t>
            </w:r>
          </w:p>
        </w:tc>
      </w:tr>
      <w:tr w14:paraId="19A2E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A3A617">
            <w:pPr>
              <w:pStyle w:val="13"/>
            </w:pPr>
            <w:r>
              <w:t>满意度指标</w:t>
            </w:r>
          </w:p>
        </w:tc>
        <w:tc>
          <w:tcPr>
            <w:tcW w:w="2268" w:type="dxa"/>
            <w:vAlign w:val="center"/>
          </w:tcPr>
          <w:p w14:paraId="79079ED8">
            <w:pPr>
              <w:pStyle w:val="12"/>
            </w:pPr>
            <w:r>
              <w:t>服务对象满意度指标</w:t>
            </w:r>
          </w:p>
        </w:tc>
        <w:tc>
          <w:tcPr>
            <w:tcW w:w="2835" w:type="dxa"/>
            <w:vAlign w:val="center"/>
          </w:tcPr>
          <w:p w14:paraId="55A98E3A">
            <w:pPr>
              <w:pStyle w:val="12"/>
            </w:pPr>
            <w:r>
              <w:t>被调查对象满意程度</w:t>
            </w:r>
          </w:p>
        </w:tc>
        <w:tc>
          <w:tcPr>
            <w:tcW w:w="5386" w:type="dxa"/>
            <w:vAlign w:val="center"/>
          </w:tcPr>
          <w:p w14:paraId="709A1B56">
            <w:pPr>
              <w:pStyle w:val="12"/>
            </w:pPr>
            <w:r>
              <w:t>被调查对象满意程度</w:t>
            </w:r>
          </w:p>
        </w:tc>
        <w:tc>
          <w:tcPr>
            <w:tcW w:w="2268" w:type="dxa"/>
            <w:vAlign w:val="center"/>
          </w:tcPr>
          <w:p w14:paraId="322E9DAA">
            <w:pPr>
              <w:pStyle w:val="12"/>
            </w:pPr>
            <w:r>
              <w:t>≥90百分比</w:t>
            </w:r>
          </w:p>
        </w:tc>
        <w:tc>
          <w:tcPr>
            <w:tcW w:w="1276" w:type="dxa"/>
            <w:vAlign w:val="center"/>
          </w:tcPr>
          <w:p w14:paraId="4A2AB416">
            <w:pPr>
              <w:pStyle w:val="12"/>
            </w:pPr>
            <w:r>
              <w:t>调查问卷</w:t>
            </w:r>
          </w:p>
        </w:tc>
      </w:tr>
    </w:tbl>
    <w:p w14:paraId="79A54D53">
      <w:pPr>
        <w:sectPr>
          <w:pgSz w:w="16840" w:h="11900" w:orient="landscape"/>
          <w:pgMar w:top="1361" w:right="1020" w:bottom="1134" w:left="1020" w:header="720" w:footer="720" w:gutter="0"/>
          <w:cols w:space="720" w:num="1"/>
        </w:sectPr>
      </w:pPr>
    </w:p>
    <w:p w14:paraId="76096CA1">
      <w:pPr>
        <w:spacing w:before="0" w:after="0"/>
        <w:ind w:firstLine="560"/>
        <w:jc w:val="left"/>
        <w:outlineLvl w:val="9"/>
      </w:pPr>
      <w:r>
        <w:rPr>
          <w:rFonts w:ascii="方正仿宋_GBK" w:hAnsi="方正仿宋_GBK" w:eastAsia="方正仿宋_GBK" w:cs="方正仿宋_GBK"/>
          <w:b/>
          <w:color w:val="000000"/>
          <w:sz w:val="28"/>
        </w:rPr>
        <w:t>7、学校运转保障经费绩效目标表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324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E639FE">
            <w:pPr>
              <w:pStyle w:val="11"/>
            </w:pPr>
            <w:r>
              <w:t>单位：万元</w:t>
            </w:r>
          </w:p>
        </w:tc>
      </w:tr>
      <w:tr w14:paraId="3D4879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929CE6">
            <w:pPr>
              <w:pStyle w:val="10"/>
            </w:pPr>
            <w:r>
              <w:t>项目编码</w:t>
            </w:r>
          </w:p>
        </w:tc>
        <w:tc>
          <w:tcPr>
            <w:tcW w:w="5103" w:type="dxa"/>
            <w:gridSpan w:val="2"/>
            <w:vAlign w:val="center"/>
          </w:tcPr>
          <w:p w14:paraId="4754DB65">
            <w:pPr>
              <w:pStyle w:val="12"/>
            </w:pPr>
            <w:r>
              <w:t>13660026P005861100230</w:t>
            </w:r>
          </w:p>
        </w:tc>
        <w:tc>
          <w:tcPr>
            <w:tcW w:w="2835" w:type="dxa"/>
            <w:vAlign w:val="center"/>
          </w:tcPr>
          <w:p w14:paraId="33F84D5E">
            <w:pPr>
              <w:pStyle w:val="10"/>
            </w:pPr>
            <w:r>
              <w:t>项目名称</w:t>
            </w:r>
          </w:p>
        </w:tc>
        <w:tc>
          <w:tcPr>
            <w:tcW w:w="6095" w:type="dxa"/>
            <w:gridSpan w:val="3"/>
            <w:vAlign w:val="center"/>
          </w:tcPr>
          <w:p w14:paraId="43EC615E">
            <w:pPr>
              <w:pStyle w:val="12"/>
            </w:pPr>
            <w:r>
              <w:t>学校运转保障经费</w:t>
            </w:r>
          </w:p>
        </w:tc>
      </w:tr>
      <w:tr w14:paraId="2BD97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00563">
            <w:pPr>
              <w:pStyle w:val="10"/>
            </w:pPr>
            <w:r>
              <w:t>预算规模及资金用途</w:t>
            </w:r>
          </w:p>
        </w:tc>
        <w:tc>
          <w:tcPr>
            <w:tcW w:w="2268" w:type="dxa"/>
            <w:vAlign w:val="center"/>
          </w:tcPr>
          <w:p w14:paraId="290CE417">
            <w:pPr>
              <w:pStyle w:val="10"/>
            </w:pPr>
            <w:r>
              <w:t>预算数</w:t>
            </w:r>
          </w:p>
        </w:tc>
        <w:tc>
          <w:tcPr>
            <w:tcW w:w="2835" w:type="dxa"/>
            <w:vAlign w:val="center"/>
          </w:tcPr>
          <w:p w14:paraId="6B392B2E">
            <w:pPr>
              <w:pStyle w:val="12"/>
            </w:pPr>
            <w:r>
              <w:t>183.87</w:t>
            </w:r>
          </w:p>
        </w:tc>
        <w:tc>
          <w:tcPr>
            <w:tcW w:w="2835" w:type="dxa"/>
            <w:vAlign w:val="center"/>
          </w:tcPr>
          <w:p w14:paraId="74DEADE9">
            <w:pPr>
              <w:pStyle w:val="10"/>
            </w:pPr>
            <w:r>
              <w:t>其中：财政    资金</w:t>
            </w:r>
          </w:p>
        </w:tc>
        <w:tc>
          <w:tcPr>
            <w:tcW w:w="2551" w:type="dxa"/>
            <w:vAlign w:val="center"/>
          </w:tcPr>
          <w:p w14:paraId="033E6DB6">
            <w:pPr>
              <w:pStyle w:val="12"/>
            </w:pPr>
            <w:r>
              <w:t>183.87</w:t>
            </w:r>
          </w:p>
        </w:tc>
        <w:tc>
          <w:tcPr>
            <w:tcW w:w="2268" w:type="dxa"/>
            <w:vAlign w:val="center"/>
          </w:tcPr>
          <w:p w14:paraId="5BD69341">
            <w:pPr>
              <w:pStyle w:val="10"/>
            </w:pPr>
            <w:r>
              <w:t>其他资金</w:t>
            </w:r>
          </w:p>
        </w:tc>
        <w:tc>
          <w:tcPr>
            <w:tcW w:w="1276" w:type="dxa"/>
            <w:vAlign w:val="center"/>
          </w:tcPr>
          <w:p w14:paraId="1CB71AD2">
            <w:pPr>
              <w:pStyle w:val="12"/>
            </w:pPr>
            <w:r>
              <w:t xml:space="preserve"> </w:t>
            </w:r>
          </w:p>
        </w:tc>
      </w:tr>
      <w:tr w14:paraId="2FF97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E48382"/>
        </w:tc>
        <w:tc>
          <w:tcPr>
            <w:tcW w:w="14033" w:type="dxa"/>
            <w:gridSpan w:val="6"/>
            <w:vAlign w:val="center"/>
          </w:tcPr>
          <w:p w14:paraId="49CC6E04">
            <w:pPr>
              <w:pStyle w:val="12"/>
            </w:pPr>
            <w:r>
              <w:t>用于物业费、取暖费、校医委托费保障</w:t>
            </w:r>
            <w:r>
              <w:tab/>
            </w:r>
            <w:r>
              <w:tab/>
            </w:r>
            <w:r>
              <w:tab/>
            </w:r>
            <w:r>
              <w:tab/>
            </w:r>
            <w:r>
              <w:tab/>
            </w:r>
            <w:r>
              <w:tab/>
            </w:r>
            <w:r>
              <w:tab/>
            </w:r>
          </w:p>
          <w:p w14:paraId="39EE6F51">
            <w:pPr>
              <w:pStyle w:val="12"/>
            </w:pPr>
          </w:p>
        </w:tc>
      </w:tr>
      <w:tr w14:paraId="439A1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53C562">
            <w:pPr>
              <w:pStyle w:val="10"/>
            </w:pPr>
            <w:r>
              <w:t>资金支出计划（%）</w:t>
            </w:r>
          </w:p>
        </w:tc>
        <w:tc>
          <w:tcPr>
            <w:tcW w:w="5103" w:type="dxa"/>
            <w:gridSpan w:val="2"/>
            <w:vAlign w:val="center"/>
          </w:tcPr>
          <w:p w14:paraId="18E07FE6">
            <w:pPr>
              <w:pStyle w:val="10"/>
            </w:pPr>
            <w:r>
              <w:t>3月底</w:t>
            </w:r>
          </w:p>
        </w:tc>
        <w:tc>
          <w:tcPr>
            <w:tcW w:w="2835" w:type="dxa"/>
            <w:vAlign w:val="center"/>
          </w:tcPr>
          <w:p w14:paraId="349FEC7D">
            <w:pPr>
              <w:pStyle w:val="10"/>
            </w:pPr>
            <w:r>
              <w:t>6月底</w:t>
            </w:r>
          </w:p>
        </w:tc>
        <w:tc>
          <w:tcPr>
            <w:tcW w:w="2551" w:type="dxa"/>
            <w:vAlign w:val="center"/>
          </w:tcPr>
          <w:p w14:paraId="08064549">
            <w:pPr>
              <w:pStyle w:val="10"/>
            </w:pPr>
            <w:r>
              <w:t>10月底</w:t>
            </w:r>
          </w:p>
        </w:tc>
        <w:tc>
          <w:tcPr>
            <w:tcW w:w="3544" w:type="dxa"/>
            <w:gridSpan w:val="2"/>
            <w:vAlign w:val="center"/>
          </w:tcPr>
          <w:p w14:paraId="2723388A">
            <w:pPr>
              <w:pStyle w:val="10"/>
            </w:pPr>
            <w:r>
              <w:t>12月底</w:t>
            </w:r>
          </w:p>
        </w:tc>
      </w:tr>
      <w:tr w14:paraId="7365C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0EA457"/>
        </w:tc>
        <w:tc>
          <w:tcPr>
            <w:tcW w:w="5103" w:type="dxa"/>
            <w:gridSpan w:val="2"/>
            <w:vAlign w:val="center"/>
          </w:tcPr>
          <w:p w14:paraId="2B8200F8">
            <w:pPr>
              <w:pStyle w:val="13"/>
            </w:pPr>
            <w:r>
              <w:t>25%</w:t>
            </w:r>
          </w:p>
        </w:tc>
        <w:tc>
          <w:tcPr>
            <w:tcW w:w="2835" w:type="dxa"/>
            <w:vAlign w:val="center"/>
          </w:tcPr>
          <w:p w14:paraId="4289DDD9">
            <w:pPr>
              <w:pStyle w:val="13"/>
            </w:pPr>
            <w:r>
              <w:t>50%</w:t>
            </w:r>
          </w:p>
        </w:tc>
        <w:tc>
          <w:tcPr>
            <w:tcW w:w="2551" w:type="dxa"/>
            <w:vAlign w:val="center"/>
          </w:tcPr>
          <w:p w14:paraId="2B461C0F">
            <w:pPr>
              <w:pStyle w:val="13"/>
            </w:pPr>
            <w:r>
              <w:t>75%</w:t>
            </w:r>
          </w:p>
        </w:tc>
        <w:tc>
          <w:tcPr>
            <w:tcW w:w="3544" w:type="dxa"/>
            <w:gridSpan w:val="2"/>
            <w:vAlign w:val="center"/>
          </w:tcPr>
          <w:p w14:paraId="0A488F84">
            <w:pPr>
              <w:pStyle w:val="13"/>
            </w:pPr>
            <w:r>
              <w:t>100%</w:t>
            </w:r>
          </w:p>
        </w:tc>
      </w:tr>
      <w:tr w14:paraId="07BA11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C81DC5">
            <w:pPr>
              <w:pStyle w:val="10"/>
            </w:pPr>
            <w:r>
              <w:t>绩效目标</w:t>
            </w:r>
          </w:p>
        </w:tc>
        <w:tc>
          <w:tcPr>
            <w:tcW w:w="14033" w:type="dxa"/>
            <w:gridSpan w:val="6"/>
            <w:vAlign w:val="center"/>
          </w:tcPr>
          <w:p w14:paraId="732CF90D">
            <w:pPr>
              <w:pStyle w:val="12"/>
            </w:pPr>
            <w:r>
              <w:t>1.保障学校校医、取暖、物业各项工作开展</w:t>
            </w:r>
          </w:p>
        </w:tc>
      </w:tr>
    </w:tbl>
    <w:p w14:paraId="047B19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BA2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BB7A30">
            <w:pPr>
              <w:pStyle w:val="10"/>
            </w:pPr>
            <w:r>
              <w:t>一级指标</w:t>
            </w:r>
          </w:p>
        </w:tc>
        <w:tc>
          <w:tcPr>
            <w:tcW w:w="2268" w:type="dxa"/>
            <w:vAlign w:val="center"/>
          </w:tcPr>
          <w:p w14:paraId="4398700C">
            <w:pPr>
              <w:pStyle w:val="10"/>
            </w:pPr>
            <w:r>
              <w:t>二级指标</w:t>
            </w:r>
          </w:p>
        </w:tc>
        <w:tc>
          <w:tcPr>
            <w:tcW w:w="2835" w:type="dxa"/>
            <w:vAlign w:val="center"/>
          </w:tcPr>
          <w:p w14:paraId="5B8B7249">
            <w:pPr>
              <w:pStyle w:val="10"/>
            </w:pPr>
            <w:r>
              <w:t>三级指标</w:t>
            </w:r>
          </w:p>
        </w:tc>
        <w:tc>
          <w:tcPr>
            <w:tcW w:w="5386" w:type="dxa"/>
            <w:vAlign w:val="center"/>
          </w:tcPr>
          <w:p w14:paraId="53B48FE7">
            <w:pPr>
              <w:pStyle w:val="10"/>
            </w:pPr>
            <w:r>
              <w:t>绩效指标描述</w:t>
            </w:r>
          </w:p>
        </w:tc>
        <w:tc>
          <w:tcPr>
            <w:tcW w:w="2268" w:type="dxa"/>
            <w:vAlign w:val="center"/>
          </w:tcPr>
          <w:p w14:paraId="4C0B6E23">
            <w:pPr>
              <w:pStyle w:val="10"/>
            </w:pPr>
            <w:r>
              <w:t>指标值</w:t>
            </w:r>
          </w:p>
        </w:tc>
        <w:tc>
          <w:tcPr>
            <w:tcW w:w="1276" w:type="dxa"/>
            <w:vAlign w:val="center"/>
          </w:tcPr>
          <w:p w14:paraId="599656F4">
            <w:pPr>
              <w:pStyle w:val="10"/>
            </w:pPr>
            <w:r>
              <w:t>指标值确定依据</w:t>
            </w:r>
          </w:p>
        </w:tc>
      </w:tr>
      <w:tr w14:paraId="3C98C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C2C54F">
            <w:pPr>
              <w:pStyle w:val="13"/>
            </w:pPr>
            <w:r>
              <w:t>产出指标</w:t>
            </w:r>
          </w:p>
        </w:tc>
        <w:tc>
          <w:tcPr>
            <w:tcW w:w="2268" w:type="dxa"/>
            <w:vAlign w:val="center"/>
          </w:tcPr>
          <w:p w14:paraId="37CD320F">
            <w:pPr>
              <w:pStyle w:val="12"/>
            </w:pPr>
            <w:r>
              <w:t>数量指标</w:t>
            </w:r>
          </w:p>
        </w:tc>
        <w:tc>
          <w:tcPr>
            <w:tcW w:w="2835" w:type="dxa"/>
            <w:vAlign w:val="center"/>
          </w:tcPr>
          <w:p w14:paraId="29D38A32">
            <w:pPr>
              <w:pStyle w:val="12"/>
            </w:pPr>
            <w:r>
              <w:t>配备物业人数</w:t>
            </w:r>
          </w:p>
        </w:tc>
        <w:tc>
          <w:tcPr>
            <w:tcW w:w="5386" w:type="dxa"/>
            <w:vAlign w:val="center"/>
          </w:tcPr>
          <w:p w14:paraId="7EE8B333">
            <w:pPr>
              <w:pStyle w:val="12"/>
            </w:pPr>
            <w:r>
              <w:t>配备的物业人数</w:t>
            </w:r>
          </w:p>
        </w:tc>
        <w:tc>
          <w:tcPr>
            <w:tcW w:w="2268" w:type="dxa"/>
            <w:vAlign w:val="center"/>
          </w:tcPr>
          <w:p w14:paraId="7547C4EF">
            <w:pPr>
              <w:pStyle w:val="12"/>
            </w:pPr>
            <w:r>
              <w:t>≥5人</w:t>
            </w:r>
          </w:p>
        </w:tc>
        <w:tc>
          <w:tcPr>
            <w:tcW w:w="1276" w:type="dxa"/>
            <w:vAlign w:val="center"/>
          </w:tcPr>
          <w:p w14:paraId="0BC66212">
            <w:pPr>
              <w:pStyle w:val="12"/>
            </w:pPr>
            <w:r>
              <w:t>工作计划</w:t>
            </w:r>
          </w:p>
        </w:tc>
      </w:tr>
      <w:tr w14:paraId="49104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E3199"/>
        </w:tc>
        <w:tc>
          <w:tcPr>
            <w:tcW w:w="2268" w:type="dxa"/>
            <w:vAlign w:val="center"/>
          </w:tcPr>
          <w:p w14:paraId="3619A366">
            <w:pPr>
              <w:pStyle w:val="12"/>
            </w:pPr>
            <w:r>
              <w:t>质量指标</w:t>
            </w:r>
          </w:p>
        </w:tc>
        <w:tc>
          <w:tcPr>
            <w:tcW w:w="2835" w:type="dxa"/>
            <w:vAlign w:val="center"/>
          </w:tcPr>
          <w:p w14:paraId="50348D30">
            <w:pPr>
              <w:pStyle w:val="12"/>
            </w:pPr>
            <w:r>
              <w:t>报修完成率</w:t>
            </w:r>
          </w:p>
        </w:tc>
        <w:tc>
          <w:tcPr>
            <w:tcW w:w="5386" w:type="dxa"/>
            <w:vAlign w:val="center"/>
          </w:tcPr>
          <w:p w14:paraId="6CA7B425">
            <w:pPr>
              <w:pStyle w:val="12"/>
            </w:pPr>
            <w:r>
              <w:t>报修完成率</w:t>
            </w:r>
          </w:p>
        </w:tc>
        <w:tc>
          <w:tcPr>
            <w:tcW w:w="2268" w:type="dxa"/>
            <w:vAlign w:val="center"/>
          </w:tcPr>
          <w:p w14:paraId="4079003D">
            <w:pPr>
              <w:pStyle w:val="12"/>
            </w:pPr>
            <w:r>
              <w:t>≥95百分比</w:t>
            </w:r>
          </w:p>
        </w:tc>
        <w:tc>
          <w:tcPr>
            <w:tcW w:w="1276" w:type="dxa"/>
            <w:vAlign w:val="center"/>
          </w:tcPr>
          <w:p w14:paraId="76344D8C">
            <w:pPr>
              <w:pStyle w:val="12"/>
            </w:pPr>
            <w:r>
              <w:t>工作计划</w:t>
            </w:r>
          </w:p>
        </w:tc>
      </w:tr>
      <w:tr w14:paraId="61B20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FA4AE"/>
        </w:tc>
        <w:tc>
          <w:tcPr>
            <w:tcW w:w="2268" w:type="dxa"/>
            <w:vAlign w:val="center"/>
          </w:tcPr>
          <w:p w14:paraId="480C1739">
            <w:pPr>
              <w:pStyle w:val="12"/>
            </w:pPr>
            <w:r>
              <w:t>时效指标</w:t>
            </w:r>
          </w:p>
        </w:tc>
        <w:tc>
          <w:tcPr>
            <w:tcW w:w="2835" w:type="dxa"/>
            <w:vAlign w:val="center"/>
          </w:tcPr>
          <w:p w14:paraId="0BF1A8A6">
            <w:pPr>
              <w:pStyle w:val="12"/>
            </w:pPr>
            <w:r>
              <w:t>维修及时率　</w:t>
            </w:r>
          </w:p>
        </w:tc>
        <w:tc>
          <w:tcPr>
            <w:tcW w:w="5386" w:type="dxa"/>
            <w:vAlign w:val="center"/>
          </w:tcPr>
          <w:p w14:paraId="080848F6">
            <w:pPr>
              <w:pStyle w:val="12"/>
            </w:pPr>
            <w:r>
              <w:t>维修及时率　</w:t>
            </w:r>
          </w:p>
        </w:tc>
        <w:tc>
          <w:tcPr>
            <w:tcW w:w="2268" w:type="dxa"/>
            <w:vAlign w:val="center"/>
          </w:tcPr>
          <w:p w14:paraId="544F6425">
            <w:pPr>
              <w:pStyle w:val="12"/>
            </w:pPr>
            <w:r>
              <w:t>≥95百分比</w:t>
            </w:r>
          </w:p>
        </w:tc>
        <w:tc>
          <w:tcPr>
            <w:tcW w:w="1276" w:type="dxa"/>
            <w:vAlign w:val="center"/>
          </w:tcPr>
          <w:p w14:paraId="03E8DB23">
            <w:pPr>
              <w:pStyle w:val="12"/>
            </w:pPr>
            <w:r>
              <w:t>工作计划</w:t>
            </w:r>
          </w:p>
        </w:tc>
      </w:tr>
      <w:tr w14:paraId="69034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1F85E"/>
        </w:tc>
        <w:tc>
          <w:tcPr>
            <w:tcW w:w="2268" w:type="dxa"/>
            <w:vAlign w:val="center"/>
          </w:tcPr>
          <w:p w14:paraId="17945857">
            <w:pPr>
              <w:pStyle w:val="12"/>
            </w:pPr>
            <w:r>
              <w:t>成本指标</w:t>
            </w:r>
          </w:p>
        </w:tc>
        <w:tc>
          <w:tcPr>
            <w:tcW w:w="2835" w:type="dxa"/>
            <w:vAlign w:val="center"/>
          </w:tcPr>
          <w:p w14:paraId="7C7BB353">
            <w:pPr>
              <w:pStyle w:val="12"/>
            </w:pPr>
            <w:r>
              <w:t>成本控制</w:t>
            </w:r>
          </w:p>
        </w:tc>
        <w:tc>
          <w:tcPr>
            <w:tcW w:w="5386" w:type="dxa"/>
            <w:vAlign w:val="center"/>
          </w:tcPr>
          <w:p w14:paraId="3582CF77">
            <w:pPr>
              <w:pStyle w:val="12"/>
            </w:pPr>
            <w:r>
              <w:t>成本控制在预算范围内</w:t>
            </w:r>
          </w:p>
        </w:tc>
        <w:tc>
          <w:tcPr>
            <w:tcW w:w="2268" w:type="dxa"/>
            <w:vAlign w:val="center"/>
          </w:tcPr>
          <w:p w14:paraId="2C89EEB7">
            <w:pPr>
              <w:pStyle w:val="12"/>
            </w:pPr>
            <w:r>
              <w:t>≤183.87万元</w:t>
            </w:r>
          </w:p>
        </w:tc>
        <w:tc>
          <w:tcPr>
            <w:tcW w:w="1276" w:type="dxa"/>
            <w:vAlign w:val="center"/>
          </w:tcPr>
          <w:p w14:paraId="2EEA9310">
            <w:pPr>
              <w:pStyle w:val="12"/>
            </w:pPr>
            <w:r>
              <w:t>工作计划</w:t>
            </w:r>
          </w:p>
        </w:tc>
      </w:tr>
      <w:tr w14:paraId="18220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1383D9">
            <w:pPr>
              <w:pStyle w:val="13"/>
            </w:pPr>
            <w:r>
              <w:t>效益指标</w:t>
            </w:r>
          </w:p>
        </w:tc>
        <w:tc>
          <w:tcPr>
            <w:tcW w:w="2268" w:type="dxa"/>
            <w:vAlign w:val="center"/>
          </w:tcPr>
          <w:p w14:paraId="733D4EAD">
            <w:pPr>
              <w:pStyle w:val="12"/>
            </w:pPr>
            <w:r>
              <w:t>可持续影响指标</w:t>
            </w:r>
          </w:p>
        </w:tc>
        <w:tc>
          <w:tcPr>
            <w:tcW w:w="2835" w:type="dxa"/>
            <w:vAlign w:val="center"/>
          </w:tcPr>
          <w:p w14:paraId="751DA597">
            <w:pPr>
              <w:pStyle w:val="12"/>
            </w:pPr>
            <w:r>
              <w:t>项目可持续影响</w:t>
            </w:r>
          </w:p>
        </w:tc>
        <w:tc>
          <w:tcPr>
            <w:tcW w:w="5386" w:type="dxa"/>
            <w:vAlign w:val="center"/>
          </w:tcPr>
          <w:p w14:paraId="05E52B63">
            <w:pPr>
              <w:pStyle w:val="12"/>
            </w:pPr>
            <w:r>
              <w:t>项目可持续影响</w:t>
            </w:r>
          </w:p>
        </w:tc>
        <w:tc>
          <w:tcPr>
            <w:tcW w:w="2268" w:type="dxa"/>
            <w:vAlign w:val="center"/>
          </w:tcPr>
          <w:p w14:paraId="13A08986">
            <w:pPr>
              <w:pStyle w:val="12"/>
            </w:pPr>
            <w:r>
              <w:t>显著增强</w:t>
            </w:r>
          </w:p>
        </w:tc>
        <w:tc>
          <w:tcPr>
            <w:tcW w:w="1276" w:type="dxa"/>
            <w:vAlign w:val="center"/>
          </w:tcPr>
          <w:p w14:paraId="30E21AE1">
            <w:pPr>
              <w:pStyle w:val="12"/>
            </w:pPr>
            <w:r>
              <w:t>工作计划</w:t>
            </w:r>
          </w:p>
        </w:tc>
      </w:tr>
      <w:tr w14:paraId="3548E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47086"/>
        </w:tc>
        <w:tc>
          <w:tcPr>
            <w:tcW w:w="2268" w:type="dxa"/>
            <w:vAlign w:val="center"/>
          </w:tcPr>
          <w:p w14:paraId="35658EFF">
            <w:pPr>
              <w:pStyle w:val="12"/>
            </w:pPr>
            <w:r>
              <w:t>社会效益指标</w:t>
            </w:r>
          </w:p>
        </w:tc>
        <w:tc>
          <w:tcPr>
            <w:tcW w:w="2835" w:type="dxa"/>
            <w:vAlign w:val="center"/>
          </w:tcPr>
          <w:p w14:paraId="70C106D1">
            <w:pPr>
              <w:pStyle w:val="12"/>
            </w:pPr>
            <w:r>
              <w:t>项目预期社会影响</w:t>
            </w:r>
          </w:p>
        </w:tc>
        <w:tc>
          <w:tcPr>
            <w:tcW w:w="5386" w:type="dxa"/>
            <w:vAlign w:val="center"/>
          </w:tcPr>
          <w:p w14:paraId="39A7DC4E">
            <w:pPr>
              <w:pStyle w:val="12"/>
            </w:pPr>
            <w:r>
              <w:t>项目预期社会影响</w:t>
            </w:r>
          </w:p>
        </w:tc>
        <w:tc>
          <w:tcPr>
            <w:tcW w:w="2268" w:type="dxa"/>
            <w:vAlign w:val="center"/>
          </w:tcPr>
          <w:p w14:paraId="247FAB5A">
            <w:pPr>
              <w:pStyle w:val="12"/>
            </w:pPr>
            <w:r>
              <w:t>显著增强</w:t>
            </w:r>
          </w:p>
        </w:tc>
        <w:tc>
          <w:tcPr>
            <w:tcW w:w="1276" w:type="dxa"/>
            <w:vAlign w:val="center"/>
          </w:tcPr>
          <w:p w14:paraId="223DEC2F">
            <w:pPr>
              <w:pStyle w:val="12"/>
            </w:pPr>
            <w:r>
              <w:t>工作计划</w:t>
            </w:r>
          </w:p>
        </w:tc>
      </w:tr>
      <w:tr w14:paraId="6CDC2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3BF312">
            <w:pPr>
              <w:pStyle w:val="13"/>
            </w:pPr>
            <w:r>
              <w:t>满意度指标</w:t>
            </w:r>
          </w:p>
        </w:tc>
        <w:tc>
          <w:tcPr>
            <w:tcW w:w="2268" w:type="dxa"/>
            <w:vAlign w:val="center"/>
          </w:tcPr>
          <w:p w14:paraId="4E7DCC0A">
            <w:pPr>
              <w:pStyle w:val="12"/>
            </w:pPr>
            <w:r>
              <w:t>服务对象满意度指标</w:t>
            </w:r>
          </w:p>
        </w:tc>
        <w:tc>
          <w:tcPr>
            <w:tcW w:w="2835" w:type="dxa"/>
            <w:vAlign w:val="center"/>
          </w:tcPr>
          <w:p w14:paraId="4331BE3C">
            <w:pPr>
              <w:pStyle w:val="12"/>
            </w:pPr>
            <w:r>
              <w:t>调查对象满意度</w:t>
            </w:r>
          </w:p>
        </w:tc>
        <w:tc>
          <w:tcPr>
            <w:tcW w:w="5386" w:type="dxa"/>
            <w:vAlign w:val="center"/>
          </w:tcPr>
          <w:p w14:paraId="09BACDD4">
            <w:pPr>
              <w:pStyle w:val="12"/>
            </w:pPr>
            <w:r>
              <w:t>调查对象满意度</w:t>
            </w:r>
          </w:p>
        </w:tc>
        <w:tc>
          <w:tcPr>
            <w:tcW w:w="2268" w:type="dxa"/>
            <w:vAlign w:val="center"/>
          </w:tcPr>
          <w:p w14:paraId="5463173D">
            <w:pPr>
              <w:pStyle w:val="12"/>
            </w:pPr>
            <w:r>
              <w:t>≥95百分比</w:t>
            </w:r>
          </w:p>
        </w:tc>
        <w:tc>
          <w:tcPr>
            <w:tcW w:w="1276" w:type="dxa"/>
            <w:vAlign w:val="center"/>
          </w:tcPr>
          <w:p w14:paraId="4069BABE">
            <w:pPr>
              <w:pStyle w:val="12"/>
            </w:pPr>
            <w:r>
              <w:t>问卷调差</w:t>
            </w:r>
          </w:p>
        </w:tc>
      </w:tr>
    </w:tbl>
    <w:p w14:paraId="560D60BF">
      <w:pPr>
        <w:sectPr>
          <w:pgSz w:w="16840" w:h="11900" w:orient="landscape"/>
          <w:pgMar w:top="1361" w:right="1020" w:bottom="1134" w:left="1020" w:header="720" w:footer="720" w:gutter="0"/>
          <w:cols w:space="720" w:num="1"/>
        </w:sectPr>
      </w:pPr>
    </w:p>
    <w:p w14:paraId="2ADD151F">
      <w:pPr>
        <w:spacing w:before="10" w:after="10" w:line="240" w:lineRule="auto"/>
        <w:ind w:firstLine="640"/>
        <w:jc w:val="left"/>
        <w:outlineLvl w:val="5"/>
      </w:pPr>
      <w:r>
        <w:rPr>
          <w:rFonts w:ascii="黑体" w:hAnsi="黑体" w:eastAsia="黑体" w:cs="黑体"/>
          <w:color w:val="000000"/>
          <w:sz w:val="32"/>
        </w:rPr>
        <w:t>六、政府采购预算情况</w:t>
      </w:r>
    </w:p>
    <w:p w14:paraId="72CA59C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6316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01FE144">
            <w:pPr>
              <w:pStyle w:val="9"/>
            </w:pPr>
            <w:r>
              <w:t>203235雄安容和悦容小学</w:t>
            </w:r>
          </w:p>
        </w:tc>
        <w:tc>
          <w:tcPr>
            <w:tcW w:w="8676" w:type="dxa"/>
            <w:gridSpan w:val="9"/>
            <w:tcBorders>
              <w:top w:val="single" w:color="FFFFFF" w:sz="6" w:space="0"/>
              <w:left w:val="single" w:color="FFFFFF" w:sz="6" w:space="0"/>
              <w:right w:val="single" w:color="FFFFFF" w:sz="6" w:space="0"/>
            </w:tcBorders>
            <w:vAlign w:val="center"/>
          </w:tcPr>
          <w:p w14:paraId="195169DF">
            <w:pPr>
              <w:pStyle w:val="21"/>
            </w:pPr>
            <w:r>
              <w:t>单位：万元</w:t>
            </w:r>
          </w:p>
        </w:tc>
      </w:tr>
      <w:tr w14:paraId="4EA10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A89F9F7">
            <w:pPr>
              <w:pStyle w:val="10"/>
            </w:pPr>
            <w:r>
              <w:t>政府采购项目来源</w:t>
            </w:r>
          </w:p>
        </w:tc>
        <w:tc>
          <w:tcPr>
            <w:tcW w:w="1134" w:type="dxa"/>
            <w:vMerge w:val="restart"/>
            <w:vAlign w:val="center"/>
          </w:tcPr>
          <w:p w14:paraId="683111DF">
            <w:pPr>
              <w:pStyle w:val="10"/>
            </w:pPr>
            <w:r>
              <w:t>采购物品名称</w:t>
            </w:r>
          </w:p>
        </w:tc>
        <w:tc>
          <w:tcPr>
            <w:tcW w:w="1134" w:type="dxa"/>
            <w:vMerge w:val="restart"/>
            <w:vAlign w:val="center"/>
          </w:tcPr>
          <w:p w14:paraId="77CC7904">
            <w:pPr>
              <w:pStyle w:val="10"/>
            </w:pPr>
            <w:r>
              <w:t>政府采购目录序号</w:t>
            </w:r>
          </w:p>
        </w:tc>
        <w:tc>
          <w:tcPr>
            <w:tcW w:w="709" w:type="dxa"/>
            <w:vMerge w:val="restart"/>
            <w:vAlign w:val="center"/>
          </w:tcPr>
          <w:p w14:paraId="62ABADC8">
            <w:pPr>
              <w:pStyle w:val="10"/>
            </w:pPr>
            <w:r>
              <w:t>计量  单位</w:t>
            </w:r>
          </w:p>
        </w:tc>
        <w:tc>
          <w:tcPr>
            <w:tcW w:w="850" w:type="dxa"/>
            <w:vMerge w:val="restart"/>
            <w:vAlign w:val="center"/>
          </w:tcPr>
          <w:p w14:paraId="24882A78">
            <w:pPr>
              <w:pStyle w:val="10"/>
            </w:pPr>
            <w:r>
              <w:t>数量</w:t>
            </w:r>
          </w:p>
        </w:tc>
        <w:tc>
          <w:tcPr>
            <w:tcW w:w="850" w:type="dxa"/>
            <w:vMerge w:val="restart"/>
            <w:vAlign w:val="center"/>
          </w:tcPr>
          <w:p w14:paraId="31F95D99">
            <w:pPr>
              <w:pStyle w:val="10"/>
            </w:pPr>
            <w:r>
              <w:t>单价</w:t>
            </w:r>
          </w:p>
        </w:tc>
        <w:tc>
          <w:tcPr>
            <w:tcW w:w="7712" w:type="dxa"/>
            <w:gridSpan w:val="8"/>
            <w:vAlign w:val="center"/>
          </w:tcPr>
          <w:p w14:paraId="3A5DD819">
            <w:pPr>
              <w:pStyle w:val="10"/>
            </w:pPr>
            <w:r>
              <w:t>政府采购金额（当年部门预算安排资金）</w:t>
            </w:r>
          </w:p>
        </w:tc>
        <w:tc>
          <w:tcPr>
            <w:tcW w:w="964" w:type="dxa"/>
            <w:vMerge w:val="restart"/>
            <w:vAlign w:val="center"/>
          </w:tcPr>
          <w:p w14:paraId="4A5CBE4A">
            <w:pPr>
              <w:pStyle w:val="10"/>
            </w:pPr>
            <w:r>
              <w:t>2026年  预留中  小微企  业份额</w:t>
            </w:r>
          </w:p>
        </w:tc>
      </w:tr>
      <w:tr w14:paraId="2EDBF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F7DD8D4">
            <w:pPr>
              <w:pStyle w:val="10"/>
            </w:pPr>
            <w:r>
              <w:t>项目名称</w:t>
            </w:r>
          </w:p>
        </w:tc>
        <w:tc>
          <w:tcPr>
            <w:tcW w:w="964" w:type="dxa"/>
            <w:vAlign w:val="center"/>
          </w:tcPr>
          <w:p w14:paraId="1F29F7D4">
            <w:pPr>
              <w:pStyle w:val="10"/>
            </w:pPr>
            <w:r>
              <w:t>预算    资金</w:t>
            </w:r>
          </w:p>
        </w:tc>
        <w:tc>
          <w:tcPr>
            <w:tcW w:w="1134" w:type="dxa"/>
            <w:vMerge w:val="continue"/>
          </w:tcPr>
          <w:p w14:paraId="04412DB2"/>
        </w:tc>
        <w:tc>
          <w:tcPr>
            <w:tcW w:w="1134" w:type="dxa"/>
            <w:vMerge w:val="continue"/>
          </w:tcPr>
          <w:p w14:paraId="0FF8BB5D"/>
        </w:tc>
        <w:tc>
          <w:tcPr>
            <w:tcW w:w="709" w:type="dxa"/>
            <w:vMerge w:val="continue"/>
          </w:tcPr>
          <w:p w14:paraId="53C3F3C4"/>
        </w:tc>
        <w:tc>
          <w:tcPr>
            <w:tcW w:w="850" w:type="dxa"/>
            <w:vMerge w:val="continue"/>
          </w:tcPr>
          <w:p w14:paraId="2F59612F"/>
        </w:tc>
        <w:tc>
          <w:tcPr>
            <w:tcW w:w="850" w:type="dxa"/>
            <w:vMerge w:val="continue"/>
          </w:tcPr>
          <w:p w14:paraId="305ADDB6"/>
        </w:tc>
        <w:tc>
          <w:tcPr>
            <w:tcW w:w="964" w:type="dxa"/>
            <w:vAlign w:val="center"/>
          </w:tcPr>
          <w:p w14:paraId="1BF0E9AE">
            <w:pPr>
              <w:pStyle w:val="10"/>
            </w:pPr>
            <w:r>
              <w:t>合计</w:t>
            </w:r>
          </w:p>
        </w:tc>
        <w:tc>
          <w:tcPr>
            <w:tcW w:w="964" w:type="dxa"/>
            <w:vAlign w:val="center"/>
          </w:tcPr>
          <w:p w14:paraId="16AAF665">
            <w:pPr>
              <w:pStyle w:val="10"/>
            </w:pPr>
            <w:r>
              <w:t>一般公共预算拨款</w:t>
            </w:r>
          </w:p>
        </w:tc>
        <w:tc>
          <w:tcPr>
            <w:tcW w:w="964" w:type="dxa"/>
            <w:vAlign w:val="center"/>
          </w:tcPr>
          <w:p w14:paraId="044640F0">
            <w:pPr>
              <w:pStyle w:val="10"/>
            </w:pPr>
            <w:r>
              <w:t>基金预算拨款</w:t>
            </w:r>
          </w:p>
        </w:tc>
        <w:tc>
          <w:tcPr>
            <w:tcW w:w="964" w:type="dxa"/>
            <w:vAlign w:val="center"/>
          </w:tcPr>
          <w:p w14:paraId="091A75EF">
            <w:pPr>
              <w:pStyle w:val="10"/>
            </w:pPr>
            <w:r>
              <w:t>国有资本经营预算拨款</w:t>
            </w:r>
          </w:p>
        </w:tc>
        <w:tc>
          <w:tcPr>
            <w:tcW w:w="964" w:type="dxa"/>
            <w:vAlign w:val="center"/>
          </w:tcPr>
          <w:p w14:paraId="14DD5D6D">
            <w:pPr>
              <w:pStyle w:val="10"/>
            </w:pPr>
            <w:r>
              <w:t>财政专户核拨</w:t>
            </w:r>
          </w:p>
        </w:tc>
        <w:tc>
          <w:tcPr>
            <w:tcW w:w="964" w:type="dxa"/>
            <w:vAlign w:val="center"/>
          </w:tcPr>
          <w:p w14:paraId="06CC5061">
            <w:pPr>
              <w:pStyle w:val="10"/>
            </w:pPr>
            <w:r>
              <w:t>单位    资金</w:t>
            </w:r>
          </w:p>
        </w:tc>
        <w:tc>
          <w:tcPr>
            <w:tcW w:w="964" w:type="dxa"/>
            <w:vAlign w:val="center"/>
          </w:tcPr>
          <w:p w14:paraId="08DEF352">
            <w:pPr>
              <w:pStyle w:val="10"/>
            </w:pPr>
            <w:r>
              <w:t>财政拨款结转</w:t>
            </w:r>
          </w:p>
        </w:tc>
        <w:tc>
          <w:tcPr>
            <w:tcW w:w="964" w:type="dxa"/>
            <w:vAlign w:val="center"/>
          </w:tcPr>
          <w:p w14:paraId="482FCAB3">
            <w:pPr>
              <w:pStyle w:val="10"/>
            </w:pPr>
            <w:r>
              <w:t>非财政拨款结余</w:t>
            </w:r>
          </w:p>
        </w:tc>
        <w:tc>
          <w:tcPr>
            <w:tcW w:w="964" w:type="dxa"/>
            <w:vMerge w:val="continue"/>
          </w:tcPr>
          <w:p w14:paraId="0F3A78DC"/>
        </w:tc>
      </w:tr>
      <w:tr w14:paraId="06A22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27E78F">
            <w:pPr>
              <w:pStyle w:val="14"/>
            </w:pPr>
            <w:r>
              <w:t>合  计</w:t>
            </w:r>
          </w:p>
        </w:tc>
        <w:tc>
          <w:tcPr>
            <w:tcW w:w="964" w:type="dxa"/>
            <w:vAlign w:val="center"/>
          </w:tcPr>
          <w:p w14:paraId="5C7CF296">
            <w:pPr>
              <w:pStyle w:val="15"/>
            </w:pPr>
          </w:p>
        </w:tc>
        <w:tc>
          <w:tcPr>
            <w:tcW w:w="1134" w:type="dxa"/>
            <w:vAlign w:val="center"/>
          </w:tcPr>
          <w:p w14:paraId="77CA112E">
            <w:pPr>
              <w:pStyle w:val="16"/>
            </w:pPr>
          </w:p>
        </w:tc>
        <w:tc>
          <w:tcPr>
            <w:tcW w:w="1134" w:type="dxa"/>
            <w:vAlign w:val="center"/>
          </w:tcPr>
          <w:p w14:paraId="5D54B536">
            <w:pPr>
              <w:pStyle w:val="16"/>
            </w:pPr>
          </w:p>
        </w:tc>
        <w:tc>
          <w:tcPr>
            <w:tcW w:w="709" w:type="dxa"/>
            <w:vAlign w:val="center"/>
          </w:tcPr>
          <w:p w14:paraId="7BED5FA8">
            <w:pPr>
              <w:pStyle w:val="14"/>
            </w:pPr>
          </w:p>
        </w:tc>
        <w:tc>
          <w:tcPr>
            <w:tcW w:w="850" w:type="dxa"/>
            <w:vAlign w:val="center"/>
          </w:tcPr>
          <w:p w14:paraId="03317473">
            <w:pPr>
              <w:pStyle w:val="15"/>
            </w:pPr>
          </w:p>
        </w:tc>
        <w:tc>
          <w:tcPr>
            <w:tcW w:w="850" w:type="dxa"/>
            <w:vAlign w:val="center"/>
          </w:tcPr>
          <w:p w14:paraId="569CD591">
            <w:pPr>
              <w:pStyle w:val="15"/>
            </w:pPr>
          </w:p>
        </w:tc>
        <w:tc>
          <w:tcPr>
            <w:tcW w:w="964" w:type="dxa"/>
            <w:vAlign w:val="center"/>
          </w:tcPr>
          <w:p w14:paraId="13ACD7D8">
            <w:pPr>
              <w:pStyle w:val="15"/>
            </w:pPr>
            <w:r>
              <w:t>105.65</w:t>
            </w:r>
          </w:p>
        </w:tc>
        <w:tc>
          <w:tcPr>
            <w:tcW w:w="964" w:type="dxa"/>
            <w:vAlign w:val="center"/>
          </w:tcPr>
          <w:p w14:paraId="6A8DF747">
            <w:pPr>
              <w:pStyle w:val="15"/>
            </w:pPr>
            <w:r>
              <w:t>105.65</w:t>
            </w:r>
          </w:p>
        </w:tc>
        <w:tc>
          <w:tcPr>
            <w:tcW w:w="964" w:type="dxa"/>
            <w:vAlign w:val="center"/>
          </w:tcPr>
          <w:p w14:paraId="05510DE5">
            <w:pPr>
              <w:pStyle w:val="15"/>
            </w:pPr>
          </w:p>
        </w:tc>
        <w:tc>
          <w:tcPr>
            <w:tcW w:w="964" w:type="dxa"/>
            <w:vAlign w:val="center"/>
          </w:tcPr>
          <w:p w14:paraId="6BE1F61C">
            <w:pPr>
              <w:pStyle w:val="15"/>
            </w:pPr>
          </w:p>
        </w:tc>
        <w:tc>
          <w:tcPr>
            <w:tcW w:w="964" w:type="dxa"/>
            <w:vAlign w:val="center"/>
          </w:tcPr>
          <w:p w14:paraId="5FC10BBC">
            <w:pPr>
              <w:pStyle w:val="15"/>
            </w:pPr>
          </w:p>
        </w:tc>
        <w:tc>
          <w:tcPr>
            <w:tcW w:w="964" w:type="dxa"/>
            <w:vAlign w:val="center"/>
          </w:tcPr>
          <w:p w14:paraId="52E2D742">
            <w:pPr>
              <w:pStyle w:val="15"/>
            </w:pPr>
          </w:p>
        </w:tc>
        <w:tc>
          <w:tcPr>
            <w:tcW w:w="964" w:type="dxa"/>
            <w:vAlign w:val="center"/>
          </w:tcPr>
          <w:p w14:paraId="11A0E34C">
            <w:pPr>
              <w:pStyle w:val="15"/>
            </w:pPr>
          </w:p>
        </w:tc>
        <w:tc>
          <w:tcPr>
            <w:tcW w:w="964" w:type="dxa"/>
            <w:vAlign w:val="center"/>
          </w:tcPr>
          <w:p w14:paraId="43A3A5A5">
            <w:pPr>
              <w:pStyle w:val="15"/>
            </w:pPr>
          </w:p>
        </w:tc>
        <w:tc>
          <w:tcPr>
            <w:tcW w:w="964" w:type="dxa"/>
            <w:vAlign w:val="center"/>
          </w:tcPr>
          <w:p w14:paraId="6993B3DA">
            <w:pPr>
              <w:pStyle w:val="15"/>
            </w:pPr>
            <w:r>
              <w:t>105.65</w:t>
            </w:r>
          </w:p>
        </w:tc>
      </w:tr>
      <w:tr w14:paraId="6B17F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1ACC58">
            <w:pPr>
              <w:pStyle w:val="14"/>
            </w:pPr>
            <w:r>
              <w:t>雄安容和悦容小学小计</w:t>
            </w:r>
          </w:p>
        </w:tc>
        <w:tc>
          <w:tcPr>
            <w:tcW w:w="964" w:type="dxa"/>
            <w:vAlign w:val="center"/>
          </w:tcPr>
          <w:p w14:paraId="57FA6929">
            <w:pPr>
              <w:pStyle w:val="15"/>
            </w:pPr>
          </w:p>
        </w:tc>
        <w:tc>
          <w:tcPr>
            <w:tcW w:w="1134" w:type="dxa"/>
            <w:vAlign w:val="center"/>
          </w:tcPr>
          <w:p w14:paraId="11482CF0">
            <w:pPr>
              <w:pStyle w:val="16"/>
            </w:pPr>
          </w:p>
        </w:tc>
        <w:tc>
          <w:tcPr>
            <w:tcW w:w="1134" w:type="dxa"/>
            <w:vAlign w:val="center"/>
          </w:tcPr>
          <w:p w14:paraId="72D8358A">
            <w:pPr>
              <w:pStyle w:val="16"/>
            </w:pPr>
          </w:p>
        </w:tc>
        <w:tc>
          <w:tcPr>
            <w:tcW w:w="709" w:type="dxa"/>
            <w:vAlign w:val="center"/>
          </w:tcPr>
          <w:p w14:paraId="4F18347D">
            <w:pPr>
              <w:pStyle w:val="14"/>
            </w:pPr>
          </w:p>
        </w:tc>
        <w:tc>
          <w:tcPr>
            <w:tcW w:w="850" w:type="dxa"/>
            <w:vAlign w:val="center"/>
          </w:tcPr>
          <w:p w14:paraId="5BD3666D">
            <w:pPr>
              <w:pStyle w:val="15"/>
            </w:pPr>
          </w:p>
        </w:tc>
        <w:tc>
          <w:tcPr>
            <w:tcW w:w="850" w:type="dxa"/>
            <w:vAlign w:val="center"/>
          </w:tcPr>
          <w:p w14:paraId="52484843">
            <w:pPr>
              <w:pStyle w:val="15"/>
            </w:pPr>
          </w:p>
        </w:tc>
        <w:tc>
          <w:tcPr>
            <w:tcW w:w="964" w:type="dxa"/>
            <w:vAlign w:val="center"/>
          </w:tcPr>
          <w:p w14:paraId="0DA0705E">
            <w:pPr>
              <w:pStyle w:val="15"/>
            </w:pPr>
            <w:r>
              <w:t>105.65</w:t>
            </w:r>
          </w:p>
        </w:tc>
        <w:tc>
          <w:tcPr>
            <w:tcW w:w="964" w:type="dxa"/>
            <w:vAlign w:val="center"/>
          </w:tcPr>
          <w:p w14:paraId="7A6D959F">
            <w:pPr>
              <w:pStyle w:val="15"/>
            </w:pPr>
            <w:r>
              <w:t>105.65</w:t>
            </w:r>
          </w:p>
        </w:tc>
        <w:tc>
          <w:tcPr>
            <w:tcW w:w="964" w:type="dxa"/>
            <w:vAlign w:val="center"/>
          </w:tcPr>
          <w:p w14:paraId="5EE52A27">
            <w:pPr>
              <w:pStyle w:val="15"/>
            </w:pPr>
          </w:p>
        </w:tc>
        <w:tc>
          <w:tcPr>
            <w:tcW w:w="964" w:type="dxa"/>
            <w:vAlign w:val="center"/>
          </w:tcPr>
          <w:p w14:paraId="43C6F957">
            <w:pPr>
              <w:pStyle w:val="15"/>
            </w:pPr>
          </w:p>
        </w:tc>
        <w:tc>
          <w:tcPr>
            <w:tcW w:w="964" w:type="dxa"/>
            <w:vAlign w:val="center"/>
          </w:tcPr>
          <w:p w14:paraId="14561C5F">
            <w:pPr>
              <w:pStyle w:val="15"/>
            </w:pPr>
          </w:p>
        </w:tc>
        <w:tc>
          <w:tcPr>
            <w:tcW w:w="964" w:type="dxa"/>
            <w:vAlign w:val="center"/>
          </w:tcPr>
          <w:p w14:paraId="2E510D5D">
            <w:pPr>
              <w:pStyle w:val="15"/>
            </w:pPr>
          </w:p>
        </w:tc>
        <w:tc>
          <w:tcPr>
            <w:tcW w:w="964" w:type="dxa"/>
            <w:vAlign w:val="center"/>
          </w:tcPr>
          <w:p w14:paraId="0EA19653">
            <w:pPr>
              <w:pStyle w:val="15"/>
            </w:pPr>
          </w:p>
        </w:tc>
        <w:tc>
          <w:tcPr>
            <w:tcW w:w="964" w:type="dxa"/>
            <w:vAlign w:val="center"/>
          </w:tcPr>
          <w:p w14:paraId="3B418330">
            <w:pPr>
              <w:pStyle w:val="15"/>
            </w:pPr>
          </w:p>
        </w:tc>
        <w:tc>
          <w:tcPr>
            <w:tcW w:w="964" w:type="dxa"/>
            <w:vAlign w:val="center"/>
          </w:tcPr>
          <w:p w14:paraId="116F50D3">
            <w:pPr>
              <w:pStyle w:val="15"/>
            </w:pPr>
            <w:r>
              <w:t>105.65</w:t>
            </w:r>
          </w:p>
        </w:tc>
      </w:tr>
      <w:tr w14:paraId="3EC83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AF1C77">
            <w:pPr>
              <w:pStyle w:val="12"/>
            </w:pPr>
            <w:r>
              <w:t>生均公用经费</w:t>
            </w:r>
          </w:p>
        </w:tc>
        <w:tc>
          <w:tcPr>
            <w:tcW w:w="964" w:type="dxa"/>
            <w:vAlign w:val="center"/>
          </w:tcPr>
          <w:p w14:paraId="261501A7">
            <w:pPr>
              <w:pStyle w:val="11"/>
            </w:pPr>
            <w:r>
              <w:t>100.76</w:t>
            </w:r>
          </w:p>
        </w:tc>
        <w:tc>
          <w:tcPr>
            <w:tcW w:w="1134" w:type="dxa"/>
            <w:vAlign w:val="center"/>
          </w:tcPr>
          <w:p w14:paraId="2FA86A42">
            <w:pPr>
              <w:pStyle w:val="12"/>
            </w:pPr>
            <w:r>
              <w:t>保密柜</w:t>
            </w:r>
          </w:p>
        </w:tc>
        <w:tc>
          <w:tcPr>
            <w:tcW w:w="1134" w:type="dxa"/>
            <w:vAlign w:val="center"/>
          </w:tcPr>
          <w:p w14:paraId="2A71C3C8">
            <w:pPr>
              <w:pStyle w:val="12"/>
            </w:pPr>
            <w:r>
              <w:t>A05010504</w:t>
            </w:r>
          </w:p>
        </w:tc>
        <w:tc>
          <w:tcPr>
            <w:tcW w:w="709" w:type="dxa"/>
            <w:vAlign w:val="center"/>
          </w:tcPr>
          <w:p w14:paraId="66534A8F">
            <w:pPr>
              <w:pStyle w:val="13"/>
            </w:pPr>
            <w:r>
              <w:t>件</w:t>
            </w:r>
          </w:p>
        </w:tc>
        <w:tc>
          <w:tcPr>
            <w:tcW w:w="850" w:type="dxa"/>
            <w:vAlign w:val="center"/>
          </w:tcPr>
          <w:p w14:paraId="418AF3AA">
            <w:pPr>
              <w:pStyle w:val="11"/>
            </w:pPr>
            <w:r>
              <w:t>2</w:t>
            </w:r>
          </w:p>
        </w:tc>
        <w:tc>
          <w:tcPr>
            <w:tcW w:w="850" w:type="dxa"/>
            <w:vAlign w:val="center"/>
          </w:tcPr>
          <w:p w14:paraId="14528313">
            <w:pPr>
              <w:pStyle w:val="11"/>
            </w:pPr>
            <w:r>
              <w:t>0.16</w:t>
            </w:r>
          </w:p>
        </w:tc>
        <w:tc>
          <w:tcPr>
            <w:tcW w:w="964" w:type="dxa"/>
            <w:vAlign w:val="center"/>
          </w:tcPr>
          <w:p w14:paraId="56A5EC78">
            <w:pPr>
              <w:pStyle w:val="11"/>
            </w:pPr>
            <w:r>
              <w:t>0.32</w:t>
            </w:r>
          </w:p>
        </w:tc>
        <w:tc>
          <w:tcPr>
            <w:tcW w:w="964" w:type="dxa"/>
            <w:vAlign w:val="center"/>
          </w:tcPr>
          <w:p w14:paraId="1FBE1208">
            <w:pPr>
              <w:pStyle w:val="11"/>
            </w:pPr>
            <w:r>
              <w:t>0.32</w:t>
            </w:r>
          </w:p>
        </w:tc>
        <w:tc>
          <w:tcPr>
            <w:tcW w:w="964" w:type="dxa"/>
            <w:vAlign w:val="center"/>
          </w:tcPr>
          <w:p w14:paraId="4E007833">
            <w:pPr>
              <w:pStyle w:val="11"/>
            </w:pPr>
          </w:p>
        </w:tc>
        <w:tc>
          <w:tcPr>
            <w:tcW w:w="964" w:type="dxa"/>
            <w:vAlign w:val="center"/>
          </w:tcPr>
          <w:p w14:paraId="5E4F006A">
            <w:pPr>
              <w:pStyle w:val="11"/>
            </w:pPr>
          </w:p>
        </w:tc>
        <w:tc>
          <w:tcPr>
            <w:tcW w:w="964" w:type="dxa"/>
            <w:vAlign w:val="center"/>
          </w:tcPr>
          <w:p w14:paraId="2541446C">
            <w:pPr>
              <w:pStyle w:val="11"/>
            </w:pPr>
          </w:p>
        </w:tc>
        <w:tc>
          <w:tcPr>
            <w:tcW w:w="964" w:type="dxa"/>
            <w:vAlign w:val="center"/>
          </w:tcPr>
          <w:p w14:paraId="0D7FB7B4">
            <w:pPr>
              <w:pStyle w:val="11"/>
            </w:pPr>
          </w:p>
        </w:tc>
        <w:tc>
          <w:tcPr>
            <w:tcW w:w="964" w:type="dxa"/>
            <w:vAlign w:val="center"/>
          </w:tcPr>
          <w:p w14:paraId="216E6823">
            <w:pPr>
              <w:pStyle w:val="11"/>
            </w:pPr>
          </w:p>
        </w:tc>
        <w:tc>
          <w:tcPr>
            <w:tcW w:w="964" w:type="dxa"/>
            <w:vAlign w:val="center"/>
          </w:tcPr>
          <w:p w14:paraId="01750510">
            <w:pPr>
              <w:pStyle w:val="11"/>
            </w:pPr>
          </w:p>
        </w:tc>
        <w:tc>
          <w:tcPr>
            <w:tcW w:w="964" w:type="dxa"/>
            <w:vAlign w:val="center"/>
          </w:tcPr>
          <w:p w14:paraId="18C010B9">
            <w:pPr>
              <w:pStyle w:val="11"/>
            </w:pPr>
            <w:r>
              <w:t>0.32</w:t>
            </w:r>
          </w:p>
        </w:tc>
      </w:tr>
      <w:tr w14:paraId="4A111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13BD8F">
            <w:pPr>
              <w:pStyle w:val="12"/>
            </w:pPr>
            <w:r>
              <w:t>生均公用经费</w:t>
            </w:r>
          </w:p>
        </w:tc>
        <w:tc>
          <w:tcPr>
            <w:tcW w:w="964" w:type="dxa"/>
            <w:vAlign w:val="center"/>
          </w:tcPr>
          <w:p w14:paraId="326BD536">
            <w:pPr>
              <w:pStyle w:val="11"/>
            </w:pPr>
            <w:r>
              <w:t>100.76</w:t>
            </w:r>
          </w:p>
        </w:tc>
        <w:tc>
          <w:tcPr>
            <w:tcW w:w="1134" w:type="dxa"/>
            <w:vAlign w:val="center"/>
          </w:tcPr>
          <w:p w14:paraId="69564435">
            <w:pPr>
              <w:pStyle w:val="12"/>
            </w:pPr>
            <w:r>
              <w:t>复印纸</w:t>
            </w:r>
          </w:p>
        </w:tc>
        <w:tc>
          <w:tcPr>
            <w:tcW w:w="1134" w:type="dxa"/>
            <w:vAlign w:val="center"/>
          </w:tcPr>
          <w:p w14:paraId="6495B348">
            <w:pPr>
              <w:pStyle w:val="12"/>
            </w:pPr>
            <w:r>
              <w:t>A05040101</w:t>
            </w:r>
          </w:p>
        </w:tc>
        <w:tc>
          <w:tcPr>
            <w:tcW w:w="709" w:type="dxa"/>
            <w:vAlign w:val="center"/>
          </w:tcPr>
          <w:p w14:paraId="52CB4483">
            <w:pPr>
              <w:pStyle w:val="13"/>
            </w:pPr>
            <w:r>
              <w:t>批</w:t>
            </w:r>
          </w:p>
        </w:tc>
        <w:tc>
          <w:tcPr>
            <w:tcW w:w="850" w:type="dxa"/>
            <w:vAlign w:val="center"/>
          </w:tcPr>
          <w:p w14:paraId="440F05BA">
            <w:pPr>
              <w:pStyle w:val="11"/>
            </w:pPr>
            <w:r>
              <w:t>1</w:t>
            </w:r>
          </w:p>
        </w:tc>
        <w:tc>
          <w:tcPr>
            <w:tcW w:w="850" w:type="dxa"/>
            <w:vAlign w:val="center"/>
          </w:tcPr>
          <w:p w14:paraId="384EE7CE">
            <w:pPr>
              <w:pStyle w:val="11"/>
            </w:pPr>
            <w:r>
              <w:t>2.50</w:t>
            </w:r>
          </w:p>
        </w:tc>
        <w:tc>
          <w:tcPr>
            <w:tcW w:w="964" w:type="dxa"/>
            <w:vAlign w:val="center"/>
          </w:tcPr>
          <w:p w14:paraId="6697F498">
            <w:pPr>
              <w:pStyle w:val="11"/>
            </w:pPr>
            <w:r>
              <w:t>2.50</w:t>
            </w:r>
          </w:p>
        </w:tc>
        <w:tc>
          <w:tcPr>
            <w:tcW w:w="964" w:type="dxa"/>
            <w:vAlign w:val="center"/>
          </w:tcPr>
          <w:p w14:paraId="4353DF0D">
            <w:pPr>
              <w:pStyle w:val="11"/>
            </w:pPr>
            <w:r>
              <w:t>2.50</w:t>
            </w:r>
          </w:p>
        </w:tc>
        <w:tc>
          <w:tcPr>
            <w:tcW w:w="964" w:type="dxa"/>
            <w:vAlign w:val="center"/>
          </w:tcPr>
          <w:p w14:paraId="4DD8B046">
            <w:pPr>
              <w:pStyle w:val="11"/>
            </w:pPr>
          </w:p>
        </w:tc>
        <w:tc>
          <w:tcPr>
            <w:tcW w:w="964" w:type="dxa"/>
            <w:vAlign w:val="center"/>
          </w:tcPr>
          <w:p w14:paraId="612EB833">
            <w:pPr>
              <w:pStyle w:val="11"/>
            </w:pPr>
          </w:p>
        </w:tc>
        <w:tc>
          <w:tcPr>
            <w:tcW w:w="964" w:type="dxa"/>
            <w:vAlign w:val="center"/>
          </w:tcPr>
          <w:p w14:paraId="724534DF">
            <w:pPr>
              <w:pStyle w:val="11"/>
            </w:pPr>
          </w:p>
        </w:tc>
        <w:tc>
          <w:tcPr>
            <w:tcW w:w="964" w:type="dxa"/>
            <w:vAlign w:val="center"/>
          </w:tcPr>
          <w:p w14:paraId="0F6CC081">
            <w:pPr>
              <w:pStyle w:val="11"/>
            </w:pPr>
          </w:p>
        </w:tc>
        <w:tc>
          <w:tcPr>
            <w:tcW w:w="964" w:type="dxa"/>
            <w:vAlign w:val="center"/>
          </w:tcPr>
          <w:p w14:paraId="17B39C54">
            <w:pPr>
              <w:pStyle w:val="11"/>
            </w:pPr>
          </w:p>
        </w:tc>
        <w:tc>
          <w:tcPr>
            <w:tcW w:w="964" w:type="dxa"/>
            <w:vAlign w:val="center"/>
          </w:tcPr>
          <w:p w14:paraId="4C2F6A52">
            <w:pPr>
              <w:pStyle w:val="11"/>
            </w:pPr>
          </w:p>
        </w:tc>
        <w:tc>
          <w:tcPr>
            <w:tcW w:w="964" w:type="dxa"/>
            <w:vAlign w:val="center"/>
          </w:tcPr>
          <w:p w14:paraId="7AD93C21">
            <w:pPr>
              <w:pStyle w:val="11"/>
            </w:pPr>
            <w:r>
              <w:t>2.50</w:t>
            </w:r>
          </w:p>
        </w:tc>
      </w:tr>
      <w:tr w14:paraId="7C812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B38571">
            <w:pPr>
              <w:pStyle w:val="12"/>
            </w:pPr>
            <w:r>
              <w:t>生均公用经费</w:t>
            </w:r>
          </w:p>
        </w:tc>
        <w:tc>
          <w:tcPr>
            <w:tcW w:w="964" w:type="dxa"/>
            <w:vAlign w:val="center"/>
          </w:tcPr>
          <w:p w14:paraId="0BDB380B">
            <w:pPr>
              <w:pStyle w:val="11"/>
            </w:pPr>
            <w:r>
              <w:t>100.76</w:t>
            </w:r>
          </w:p>
        </w:tc>
        <w:tc>
          <w:tcPr>
            <w:tcW w:w="1134" w:type="dxa"/>
            <w:vAlign w:val="center"/>
          </w:tcPr>
          <w:p w14:paraId="30E6C24C">
            <w:pPr>
              <w:pStyle w:val="12"/>
            </w:pPr>
            <w:r>
              <w:t>其他印刷服务</w:t>
            </w:r>
          </w:p>
        </w:tc>
        <w:tc>
          <w:tcPr>
            <w:tcW w:w="1134" w:type="dxa"/>
            <w:vAlign w:val="center"/>
          </w:tcPr>
          <w:p w14:paraId="74628A9C">
            <w:pPr>
              <w:pStyle w:val="12"/>
            </w:pPr>
            <w:r>
              <w:t>C23090199</w:t>
            </w:r>
          </w:p>
        </w:tc>
        <w:tc>
          <w:tcPr>
            <w:tcW w:w="709" w:type="dxa"/>
            <w:vAlign w:val="center"/>
          </w:tcPr>
          <w:p w14:paraId="5DF3C2DC">
            <w:pPr>
              <w:pStyle w:val="13"/>
            </w:pPr>
            <w:r>
              <w:t>项</w:t>
            </w:r>
          </w:p>
        </w:tc>
        <w:tc>
          <w:tcPr>
            <w:tcW w:w="850" w:type="dxa"/>
            <w:vAlign w:val="center"/>
          </w:tcPr>
          <w:p w14:paraId="26902475">
            <w:pPr>
              <w:pStyle w:val="11"/>
            </w:pPr>
            <w:r>
              <w:t>1</w:t>
            </w:r>
          </w:p>
        </w:tc>
        <w:tc>
          <w:tcPr>
            <w:tcW w:w="850" w:type="dxa"/>
            <w:vAlign w:val="center"/>
          </w:tcPr>
          <w:p w14:paraId="47AE343A">
            <w:pPr>
              <w:pStyle w:val="11"/>
            </w:pPr>
            <w:r>
              <w:t>2.00</w:t>
            </w:r>
          </w:p>
        </w:tc>
        <w:tc>
          <w:tcPr>
            <w:tcW w:w="964" w:type="dxa"/>
            <w:vAlign w:val="center"/>
          </w:tcPr>
          <w:p w14:paraId="391E7C33">
            <w:pPr>
              <w:pStyle w:val="11"/>
            </w:pPr>
            <w:r>
              <w:t>2.00</w:t>
            </w:r>
          </w:p>
        </w:tc>
        <w:tc>
          <w:tcPr>
            <w:tcW w:w="964" w:type="dxa"/>
            <w:vAlign w:val="center"/>
          </w:tcPr>
          <w:p w14:paraId="63DB9AF4">
            <w:pPr>
              <w:pStyle w:val="11"/>
            </w:pPr>
            <w:r>
              <w:t>2.00</w:t>
            </w:r>
          </w:p>
        </w:tc>
        <w:tc>
          <w:tcPr>
            <w:tcW w:w="964" w:type="dxa"/>
            <w:vAlign w:val="center"/>
          </w:tcPr>
          <w:p w14:paraId="5090958E">
            <w:pPr>
              <w:pStyle w:val="11"/>
            </w:pPr>
          </w:p>
        </w:tc>
        <w:tc>
          <w:tcPr>
            <w:tcW w:w="964" w:type="dxa"/>
            <w:vAlign w:val="center"/>
          </w:tcPr>
          <w:p w14:paraId="6B5AD897">
            <w:pPr>
              <w:pStyle w:val="11"/>
            </w:pPr>
          </w:p>
        </w:tc>
        <w:tc>
          <w:tcPr>
            <w:tcW w:w="964" w:type="dxa"/>
            <w:vAlign w:val="center"/>
          </w:tcPr>
          <w:p w14:paraId="00195B35">
            <w:pPr>
              <w:pStyle w:val="11"/>
            </w:pPr>
          </w:p>
        </w:tc>
        <w:tc>
          <w:tcPr>
            <w:tcW w:w="964" w:type="dxa"/>
            <w:vAlign w:val="center"/>
          </w:tcPr>
          <w:p w14:paraId="35BBC019">
            <w:pPr>
              <w:pStyle w:val="11"/>
            </w:pPr>
          </w:p>
        </w:tc>
        <w:tc>
          <w:tcPr>
            <w:tcW w:w="964" w:type="dxa"/>
            <w:vAlign w:val="center"/>
          </w:tcPr>
          <w:p w14:paraId="73951896">
            <w:pPr>
              <w:pStyle w:val="11"/>
            </w:pPr>
          </w:p>
        </w:tc>
        <w:tc>
          <w:tcPr>
            <w:tcW w:w="964" w:type="dxa"/>
            <w:vAlign w:val="center"/>
          </w:tcPr>
          <w:p w14:paraId="3189F727">
            <w:pPr>
              <w:pStyle w:val="11"/>
            </w:pPr>
          </w:p>
        </w:tc>
        <w:tc>
          <w:tcPr>
            <w:tcW w:w="964" w:type="dxa"/>
            <w:vAlign w:val="center"/>
          </w:tcPr>
          <w:p w14:paraId="030C8330">
            <w:pPr>
              <w:pStyle w:val="11"/>
            </w:pPr>
            <w:r>
              <w:t>2.00</w:t>
            </w:r>
          </w:p>
        </w:tc>
      </w:tr>
      <w:tr w14:paraId="6E0D2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914436">
            <w:pPr>
              <w:pStyle w:val="12"/>
            </w:pPr>
            <w:r>
              <w:t>学校运转保障经费</w:t>
            </w:r>
          </w:p>
        </w:tc>
        <w:tc>
          <w:tcPr>
            <w:tcW w:w="964" w:type="dxa"/>
            <w:vAlign w:val="center"/>
          </w:tcPr>
          <w:p w14:paraId="40C81B1E">
            <w:pPr>
              <w:pStyle w:val="11"/>
            </w:pPr>
            <w:r>
              <w:t>183.87</w:t>
            </w:r>
          </w:p>
        </w:tc>
        <w:tc>
          <w:tcPr>
            <w:tcW w:w="1134" w:type="dxa"/>
            <w:vAlign w:val="center"/>
          </w:tcPr>
          <w:p w14:paraId="4C328F2C">
            <w:pPr>
              <w:pStyle w:val="12"/>
            </w:pPr>
            <w:r>
              <w:t>物业管理服务</w:t>
            </w:r>
          </w:p>
        </w:tc>
        <w:tc>
          <w:tcPr>
            <w:tcW w:w="1134" w:type="dxa"/>
            <w:vAlign w:val="center"/>
          </w:tcPr>
          <w:p w14:paraId="3C8FEF3B">
            <w:pPr>
              <w:pStyle w:val="12"/>
            </w:pPr>
            <w:r>
              <w:t>C21040000</w:t>
            </w:r>
          </w:p>
        </w:tc>
        <w:tc>
          <w:tcPr>
            <w:tcW w:w="709" w:type="dxa"/>
            <w:vAlign w:val="center"/>
          </w:tcPr>
          <w:p w14:paraId="37E32024">
            <w:pPr>
              <w:pStyle w:val="13"/>
            </w:pPr>
            <w:r>
              <w:t>项</w:t>
            </w:r>
          </w:p>
        </w:tc>
        <w:tc>
          <w:tcPr>
            <w:tcW w:w="850" w:type="dxa"/>
            <w:vAlign w:val="center"/>
          </w:tcPr>
          <w:p w14:paraId="30956083">
            <w:pPr>
              <w:pStyle w:val="11"/>
            </w:pPr>
            <w:r>
              <w:t>1</w:t>
            </w:r>
          </w:p>
        </w:tc>
        <w:tc>
          <w:tcPr>
            <w:tcW w:w="850" w:type="dxa"/>
            <w:vAlign w:val="center"/>
          </w:tcPr>
          <w:p w14:paraId="74730D23">
            <w:pPr>
              <w:pStyle w:val="11"/>
            </w:pPr>
            <w:r>
              <w:t>100.83</w:t>
            </w:r>
          </w:p>
        </w:tc>
        <w:tc>
          <w:tcPr>
            <w:tcW w:w="964" w:type="dxa"/>
            <w:vAlign w:val="center"/>
          </w:tcPr>
          <w:p w14:paraId="6238C5E7">
            <w:pPr>
              <w:pStyle w:val="11"/>
            </w:pPr>
            <w:r>
              <w:t>100.83</w:t>
            </w:r>
          </w:p>
        </w:tc>
        <w:tc>
          <w:tcPr>
            <w:tcW w:w="964" w:type="dxa"/>
            <w:vAlign w:val="center"/>
          </w:tcPr>
          <w:p w14:paraId="686159D7">
            <w:pPr>
              <w:pStyle w:val="11"/>
            </w:pPr>
            <w:r>
              <w:t>100.83</w:t>
            </w:r>
          </w:p>
        </w:tc>
        <w:tc>
          <w:tcPr>
            <w:tcW w:w="964" w:type="dxa"/>
            <w:vAlign w:val="center"/>
          </w:tcPr>
          <w:p w14:paraId="0A7A6514">
            <w:pPr>
              <w:pStyle w:val="11"/>
            </w:pPr>
          </w:p>
        </w:tc>
        <w:tc>
          <w:tcPr>
            <w:tcW w:w="964" w:type="dxa"/>
            <w:vAlign w:val="center"/>
          </w:tcPr>
          <w:p w14:paraId="3BD7E1AA">
            <w:pPr>
              <w:pStyle w:val="11"/>
            </w:pPr>
          </w:p>
        </w:tc>
        <w:tc>
          <w:tcPr>
            <w:tcW w:w="964" w:type="dxa"/>
            <w:vAlign w:val="center"/>
          </w:tcPr>
          <w:p w14:paraId="3B8654BC">
            <w:pPr>
              <w:pStyle w:val="11"/>
            </w:pPr>
          </w:p>
        </w:tc>
        <w:tc>
          <w:tcPr>
            <w:tcW w:w="964" w:type="dxa"/>
            <w:vAlign w:val="center"/>
          </w:tcPr>
          <w:p w14:paraId="3D90C6BC">
            <w:pPr>
              <w:pStyle w:val="11"/>
            </w:pPr>
          </w:p>
        </w:tc>
        <w:tc>
          <w:tcPr>
            <w:tcW w:w="964" w:type="dxa"/>
            <w:vAlign w:val="center"/>
          </w:tcPr>
          <w:p w14:paraId="21D27364">
            <w:pPr>
              <w:pStyle w:val="11"/>
            </w:pPr>
          </w:p>
        </w:tc>
        <w:tc>
          <w:tcPr>
            <w:tcW w:w="964" w:type="dxa"/>
            <w:vAlign w:val="center"/>
          </w:tcPr>
          <w:p w14:paraId="57A2D4F0">
            <w:pPr>
              <w:pStyle w:val="11"/>
            </w:pPr>
          </w:p>
        </w:tc>
        <w:tc>
          <w:tcPr>
            <w:tcW w:w="964" w:type="dxa"/>
            <w:vAlign w:val="center"/>
          </w:tcPr>
          <w:p w14:paraId="10D7D4BA">
            <w:pPr>
              <w:pStyle w:val="11"/>
            </w:pPr>
            <w:r>
              <w:t>100.83</w:t>
            </w:r>
          </w:p>
        </w:tc>
      </w:tr>
    </w:tbl>
    <w:p w14:paraId="27C0082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970552E">
      <w:pPr>
        <w:spacing w:before="0" w:after="0"/>
        <w:ind w:firstLine="640"/>
        <w:jc w:val="left"/>
        <w:outlineLvl w:val="9"/>
      </w:pPr>
      <w:r>
        <w:rPr>
          <w:rFonts w:ascii="Times New Roman" w:hAnsi="Times New Roman" w:eastAsia="方正仿宋_GBK" w:cs="Times New Roman"/>
          <w:color w:val="000000"/>
          <w:sz w:val="32"/>
        </w:rPr>
        <w:t xml:space="preserve"> </w:t>
      </w:r>
    </w:p>
    <w:p w14:paraId="0D6E2892">
      <w:pPr>
        <w:spacing w:before="10" w:after="10" w:line="240" w:lineRule="auto"/>
        <w:ind w:firstLine="640"/>
        <w:jc w:val="left"/>
        <w:outlineLvl w:val="5"/>
      </w:pPr>
      <w:r>
        <w:rPr>
          <w:rFonts w:ascii="黑体" w:hAnsi="黑体" w:eastAsia="黑体" w:cs="黑体"/>
          <w:color w:val="000000"/>
          <w:sz w:val="32"/>
        </w:rPr>
        <w:t>七、国有资产信息</w:t>
      </w:r>
    </w:p>
    <w:p w14:paraId="75C8C16A">
      <w:pPr>
        <w:spacing w:before="0" w:after="0" w:line="500" w:lineRule="exact"/>
        <w:ind w:firstLine="560"/>
        <w:jc w:val="left"/>
        <w:outlineLvl w:val="9"/>
      </w:pPr>
      <w:r>
        <w:rPr>
          <w:rFonts w:ascii="Times New Roman" w:hAnsi="Times New Roman" w:eastAsia="方正仿宋_GBK" w:cs="Times New Roman"/>
          <w:b w:val="0"/>
          <w:color w:val="000000"/>
          <w:sz w:val="28"/>
        </w:rPr>
        <w:t>雄安容和悦容小学上年末固定资产金额为852.42万元（详见下表）。本年度拟购置固定资产总额为49.14万元，已按要求列入政府采购预算，详见政府采购预算表。</w:t>
      </w:r>
    </w:p>
    <w:p w14:paraId="4414453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9EE8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09C1B85">
            <w:pPr>
              <w:pStyle w:val="9"/>
            </w:pPr>
            <w:r>
              <w:t>203235雄安容和悦容小学</w:t>
            </w:r>
          </w:p>
        </w:tc>
        <w:tc>
          <w:tcPr>
            <w:tcW w:w="5670" w:type="dxa"/>
            <w:gridSpan w:val="2"/>
            <w:tcBorders>
              <w:top w:val="single" w:color="FFFFFF" w:sz="6" w:space="0"/>
              <w:left w:val="single" w:color="FFFFFF" w:sz="6" w:space="0"/>
              <w:right w:val="single" w:color="FFFFFF" w:sz="6" w:space="0"/>
            </w:tcBorders>
            <w:vAlign w:val="center"/>
          </w:tcPr>
          <w:p w14:paraId="3ECC1533">
            <w:pPr>
              <w:pStyle w:val="7"/>
            </w:pPr>
            <w:r>
              <w:t>截止时间：2025-12-31</w:t>
            </w:r>
          </w:p>
        </w:tc>
      </w:tr>
      <w:tr w14:paraId="36C5B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DC754EF">
            <w:pPr>
              <w:pStyle w:val="10"/>
            </w:pPr>
            <w:r>
              <w:t>项   目</w:t>
            </w:r>
          </w:p>
        </w:tc>
        <w:tc>
          <w:tcPr>
            <w:tcW w:w="2835" w:type="dxa"/>
            <w:vAlign w:val="center"/>
          </w:tcPr>
          <w:p w14:paraId="78D0B1CA">
            <w:pPr>
              <w:pStyle w:val="10"/>
            </w:pPr>
            <w:r>
              <w:t>数量</w:t>
            </w:r>
          </w:p>
        </w:tc>
        <w:tc>
          <w:tcPr>
            <w:tcW w:w="2835" w:type="dxa"/>
            <w:vAlign w:val="center"/>
          </w:tcPr>
          <w:p w14:paraId="30348287">
            <w:pPr>
              <w:pStyle w:val="10"/>
            </w:pPr>
            <w:r>
              <w:t>价值（金额单位：万元）</w:t>
            </w:r>
          </w:p>
        </w:tc>
      </w:tr>
      <w:tr w14:paraId="79CB6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7A75DE">
            <w:pPr>
              <w:pStyle w:val="12"/>
            </w:pPr>
            <w:r>
              <w:t>资产总额</w:t>
            </w:r>
          </w:p>
        </w:tc>
        <w:tc>
          <w:tcPr>
            <w:tcW w:w="2835" w:type="dxa"/>
            <w:vAlign w:val="center"/>
          </w:tcPr>
          <w:p w14:paraId="672516E0">
            <w:pPr>
              <w:pStyle w:val="13"/>
            </w:pPr>
          </w:p>
        </w:tc>
        <w:tc>
          <w:tcPr>
            <w:tcW w:w="2835" w:type="dxa"/>
            <w:vAlign w:val="center"/>
          </w:tcPr>
          <w:p w14:paraId="583FF5F2">
            <w:pPr>
              <w:pStyle w:val="11"/>
            </w:pPr>
            <w:r>
              <w:t>852.42</w:t>
            </w:r>
          </w:p>
        </w:tc>
      </w:tr>
      <w:tr w14:paraId="52E42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40DB07">
            <w:pPr>
              <w:pStyle w:val="12"/>
            </w:pPr>
            <w:r>
              <w:t>1、房屋（平方米）</w:t>
            </w:r>
          </w:p>
        </w:tc>
        <w:tc>
          <w:tcPr>
            <w:tcW w:w="2835" w:type="dxa"/>
            <w:vAlign w:val="center"/>
          </w:tcPr>
          <w:p w14:paraId="5B47C2EC">
            <w:pPr>
              <w:pStyle w:val="13"/>
            </w:pPr>
          </w:p>
        </w:tc>
        <w:tc>
          <w:tcPr>
            <w:tcW w:w="2835" w:type="dxa"/>
            <w:vAlign w:val="center"/>
          </w:tcPr>
          <w:p w14:paraId="13011FFB">
            <w:pPr>
              <w:pStyle w:val="11"/>
            </w:pPr>
          </w:p>
        </w:tc>
      </w:tr>
      <w:tr w14:paraId="7F944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D5D1FF">
            <w:pPr>
              <w:pStyle w:val="12"/>
            </w:pPr>
            <w:r>
              <w:t>　　其中：办公用房（平方米）</w:t>
            </w:r>
          </w:p>
        </w:tc>
        <w:tc>
          <w:tcPr>
            <w:tcW w:w="2835" w:type="dxa"/>
            <w:vAlign w:val="center"/>
          </w:tcPr>
          <w:p w14:paraId="3F7C3A13">
            <w:pPr>
              <w:pStyle w:val="13"/>
            </w:pPr>
          </w:p>
        </w:tc>
        <w:tc>
          <w:tcPr>
            <w:tcW w:w="2835" w:type="dxa"/>
            <w:vAlign w:val="center"/>
          </w:tcPr>
          <w:p w14:paraId="4CE5FE95">
            <w:pPr>
              <w:pStyle w:val="11"/>
            </w:pPr>
          </w:p>
        </w:tc>
      </w:tr>
      <w:tr w14:paraId="61889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FF4125">
            <w:pPr>
              <w:pStyle w:val="12"/>
            </w:pPr>
            <w:r>
              <w:t>2、车辆（台、辆）</w:t>
            </w:r>
          </w:p>
        </w:tc>
        <w:tc>
          <w:tcPr>
            <w:tcW w:w="2835" w:type="dxa"/>
            <w:vAlign w:val="center"/>
          </w:tcPr>
          <w:p w14:paraId="001D1E71">
            <w:pPr>
              <w:pStyle w:val="13"/>
            </w:pPr>
          </w:p>
        </w:tc>
        <w:tc>
          <w:tcPr>
            <w:tcW w:w="2835" w:type="dxa"/>
            <w:vAlign w:val="center"/>
          </w:tcPr>
          <w:p w14:paraId="231A53F5">
            <w:pPr>
              <w:pStyle w:val="11"/>
            </w:pPr>
          </w:p>
        </w:tc>
      </w:tr>
      <w:tr w14:paraId="34F14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ABBC70">
            <w:pPr>
              <w:pStyle w:val="12"/>
            </w:pPr>
            <w:r>
              <w:t>3、单价在20万元以上的设备</w:t>
            </w:r>
          </w:p>
        </w:tc>
        <w:tc>
          <w:tcPr>
            <w:tcW w:w="2835" w:type="dxa"/>
            <w:vAlign w:val="center"/>
          </w:tcPr>
          <w:p w14:paraId="169D27B2">
            <w:pPr>
              <w:pStyle w:val="13"/>
            </w:pPr>
            <w:r>
              <w:t>4</w:t>
            </w:r>
          </w:p>
        </w:tc>
        <w:tc>
          <w:tcPr>
            <w:tcW w:w="2835" w:type="dxa"/>
            <w:vAlign w:val="center"/>
          </w:tcPr>
          <w:p w14:paraId="30CA02EF">
            <w:pPr>
              <w:pStyle w:val="11"/>
            </w:pPr>
            <w:r>
              <w:t>218.84</w:t>
            </w:r>
          </w:p>
        </w:tc>
      </w:tr>
      <w:tr w14:paraId="3AAB1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08BD90">
            <w:pPr>
              <w:pStyle w:val="12"/>
            </w:pPr>
            <w:r>
              <w:t>4、其他固定资产</w:t>
            </w:r>
          </w:p>
        </w:tc>
        <w:tc>
          <w:tcPr>
            <w:tcW w:w="2835" w:type="dxa"/>
            <w:vAlign w:val="center"/>
          </w:tcPr>
          <w:p w14:paraId="46E9C0EE">
            <w:pPr>
              <w:pStyle w:val="13"/>
            </w:pPr>
            <w:r>
              <w:t>4570</w:t>
            </w:r>
          </w:p>
        </w:tc>
        <w:tc>
          <w:tcPr>
            <w:tcW w:w="2835" w:type="dxa"/>
            <w:vAlign w:val="center"/>
          </w:tcPr>
          <w:p w14:paraId="43F81F64">
            <w:pPr>
              <w:pStyle w:val="11"/>
            </w:pPr>
            <w:r>
              <w:t>633.59</w:t>
            </w:r>
          </w:p>
        </w:tc>
      </w:tr>
    </w:tbl>
    <w:p w14:paraId="1AF14C15">
      <w:pPr>
        <w:spacing w:before="0" w:after="0"/>
        <w:ind w:firstLine="640"/>
        <w:jc w:val="left"/>
        <w:outlineLvl w:val="9"/>
      </w:pPr>
      <w:r>
        <w:rPr>
          <w:rFonts w:ascii="Times New Roman" w:hAnsi="Times New Roman" w:eastAsia="方正仿宋_GBK" w:cs="Times New Roman"/>
          <w:color w:val="000000"/>
          <w:sz w:val="32"/>
        </w:rPr>
        <w:t xml:space="preserve"> </w:t>
      </w:r>
    </w:p>
    <w:p w14:paraId="5800D380">
      <w:pPr>
        <w:spacing w:before="10" w:after="10" w:line="240" w:lineRule="auto"/>
        <w:ind w:firstLine="640"/>
        <w:jc w:val="left"/>
        <w:outlineLvl w:val="5"/>
      </w:pPr>
      <w:r>
        <w:rPr>
          <w:rFonts w:ascii="黑体" w:hAnsi="黑体" w:eastAsia="黑体" w:cs="黑体"/>
          <w:color w:val="000000"/>
          <w:sz w:val="32"/>
        </w:rPr>
        <w:t>八、名词解释</w:t>
      </w:r>
    </w:p>
    <w:p w14:paraId="4E993FD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E02D8B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64DFFE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BD455D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7E7AC6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048E51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1EDDB7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0D04BD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12289D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1C29BA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70AAE27">
      <w:pPr>
        <w:spacing w:before="10" w:after="10" w:line="240" w:lineRule="auto"/>
        <w:ind w:firstLine="640"/>
        <w:jc w:val="left"/>
        <w:outlineLvl w:val="5"/>
      </w:pPr>
      <w:r>
        <w:rPr>
          <w:rFonts w:ascii="黑体" w:hAnsi="黑体" w:eastAsia="黑体" w:cs="黑体"/>
          <w:color w:val="000000"/>
          <w:sz w:val="32"/>
        </w:rPr>
        <w:t>九、其他需要说明的事项</w:t>
      </w:r>
    </w:p>
    <w:p w14:paraId="54FCAA4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6A0AA7E">
      <w:pPr>
        <w:spacing w:before="0" w:after="0"/>
        <w:ind w:firstLine="0"/>
        <w:jc w:val="center"/>
        <w:outlineLvl w:val="3"/>
      </w:pPr>
      <w:bookmarkStart w:id="27" w:name="_Toc_4_4_0000000028"/>
      <w:r>
        <w:rPr>
          <w:rFonts w:ascii="方正小标宋_GBK" w:hAnsi="方正小标宋_GBK" w:eastAsia="方正小标宋_GBK" w:cs="方正小标宋_GBK"/>
          <w:b w:val="0"/>
          <w:color w:val="000000"/>
          <w:sz w:val="44"/>
        </w:rPr>
        <w:t>二十八、雄安容和德辉学校收支预算</w:t>
      </w:r>
      <w:bookmarkEnd w:id="27"/>
    </w:p>
    <w:p w14:paraId="7D755B5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4EB2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53AEC8A">
            <w:pPr>
              <w:pStyle w:val="9"/>
            </w:pPr>
            <w:r>
              <w:t>203236雄安容和德辉学校</w:t>
            </w:r>
          </w:p>
        </w:tc>
        <w:tc>
          <w:tcPr>
            <w:tcW w:w="2126" w:type="dxa"/>
            <w:tcBorders>
              <w:top w:val="single" w:color="FFFFFF" w:sz="6" w:space="0"/>
              <w:left w:val="single" w:color="FFFFFF" w:sz="6" w:space="0"/>
              <w:right w:val="single" w:color="FFFFFF" w:sz="6" w:space="0"/>
            </w:tcBorders>
            <w:vAlign w:val="center"/>
          </w:tcPr>
          <w:p w14:paraId="4FB728FA">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FF800FB">
            <w:pPr>
              <w:pStyle w:val="7"/>
            </w:pPr>
            <w:r>
              <w:t>单位：万元</w:t>
            </w:r>
          </w:p>
        </w:tc>
      </w:tr>
      <w:tr w14:paraId="71851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927534">
            <w:pPr>
              <w:pStyle w:val="10"/>
            </w:pPr>
            <w:r>
              <w:t>序号</w:t>
            </w:r>
          </w:p>
        </w:tc>
        <w:tc>
          <w:tcPr>
            <w:tcW w:w="6661" w:type="dxa"/>
            <w:gridSpan w:val="2"/>
            <w:vAlign w:val="center"/>
          </w:tcPr>
          <w:p w14:paraId="01B6586C">
            <w:pPr>
              <w:pStyle w:val="10"/>
            </w:pPr>
            <w:r>
              <w:t>收入</w:t>
            </w:r>
          </w:p>
        </w:tc>
        <w:tc>
          <w:tcPr>
            <w:tcW w:w="6661" w:type="dxa"/>
            <w:gridSpan w:val="2"/>
            <w:vAlign w:val="center"/>
          </w:tcPr>
          <w:p w14:paraId="2EB28446">
            <w:pPr>
              <w:pStyle w:val="10"/>
            </w:pPr>
            <w:r>
              <w:t>支出</w:t>
            </w:r>
          </w:p>
        </w:tc>
      </w:tr>
      <w:tr w14:paraId="6E1EB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02AAE9"/>
        </w:tc>
        <w:tc>
          <w:tcPr>
            <w:tcW w:w="4535" w:type="dxa"/>
            <w:vAlign w:val="center"/>
          </w:tcPr>
          <w:p w14:paraId="4EA04827">
            <w:pPr>
              <w:pStyle w:val="10"/>
            </w:pPr>
            <w:r>
              <w:t>项  目</w:t>
            </w:r>
          </w:p>
        </w:tc>
        <w:tc>
          <w:tcPr>
            <w:tcW w:w="2126" w:type="dxa"/>
            <w:vAlign w:val="center"/>
          </w:tcPr>
          <w:p w14:paraId="799CB2C5">
            <w:pPr>
              <w:pStyle w:val="10"/>
            </w:pPr>
            <w:r>
              <w:t>预算数</w:t>
            </w:r>
          </w:p>
        </w:tc>
        <w:tc>
          <w:tcPr>
            <w:tcW w:w="4535" w:type="dxa"/>
            <w:vAlign w:val="center"/>
          </w:tcPr>
          <w:p w14:paraId="1F34EB70">
            <w:pPr>
              <w:pStyle w:val="10"/>
            </w:pPr>
            <w:r>
              <w:t>项  目</w:t>
            </w:r>
          </w:p>
        </w:tc>
        <w:tc>
          <w:tcPr>
            <w:tcW w:w="2126" w:type="dxa"/>
            <w:vAlign w:val="center"/>
          </w:tcPr>
          <w:p w14:paraId="57C1090C">
            <w:pPr>
              <w:pStyle w:val="10"/>
            </w:pPr>
            <w:r>
              <w:t>预算数</w:t>
            </w:r>
          </w:p>
        </w:tc>
      </w:tr>
      <w:tr w14:paraId="45390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2B11E9">
            <w:pPr>
              <w:pStyle w:val="10"/>
            </w:pPr>
            <w:r>
              <w:t>栏次</w:t>
            </w:r>
          </w:p>
        </w:tc>
        <w:tc>
          <w:tcPr>
            <w:tcW w:w="4535" w:type="dxa"/>
            <w:vAlign w:val="center"/>
          </w:tcPr>
          <w:p w14:paraId="66C378A0">
            <w:pPr>
              <w:pStyle w:val="10"/>
            </w:pPr>
            <w:r>
              <w:t>1</w:t>
            </w:r>
          </w:p>
        </w:tc>
        <w:tc>
          <w:tcPr>
            <w:tcW w:w="2126" w:type="dxa"/>
            <w:vAlign w:val="center"/>
          </w:tcPr>
          <w:p w14:paraId="49C3F0AA">
            <w:pPr>
              <w:pStyle w:val="10"/>
            </w:pPr>
            <w:r>
              <w:t>2</w:t>
            </w:r>
          </w:p>
        </w:tc>
        <w:tc>
          <w:tcPr>
            <w:tcW w:w="4535" w:type="dxa"/>
            <w:vAlign w:val="center"/>
          </w:tcPr>
          <w:p w14:paraId="1E46126B">
            <w:pPr>
              <w:pStyle w:val="10"/>
            </w:pPr>
            <w:r>
              <w:t>3</w:t>
            </w:r>
          </w:p>
        </w:tc>
        <w:tc>
          <w:tcPr>
            <w:tcW w:w="2126" w:type="dxa"/>
            <w:vAlign w:val="center"/>
          </w:tcPr>
          <w:p w14:paraId="0DF2AB60">
            <w:pPr>
              <w:pStyle w:val="10"/>
            </w:pPr>
            <w:r>
              <w:t>4</w:t>
            </w:r>
          </w:p>
        </w:tc>
      </w:tr>
      <w:tr w14:paraId="5E8FE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95DDE">
            <w:pPr>
              <w:pStyle w:val="13"/>
            </w:pPr>
            <w:r>
              <w:t>1</w:t>
            </w:r>
          </w:p>
        </w:tc>
        <w:tc>
          <w:tcPr>
            <w:tcW w:w="4535" w:type="dxa"/>
            <w:vAlign w:val="center"/>
          </w:tcPr>
          <w:p w14:paraId="10D14D17">
            <w:pPr>
              <w:pStyle w:val="12"/>
            </w:pPr>
            <w:r>
              <w:t>一、一般公共预算拨款收入</w:t>
            </w:r>
          </w:p>
        </w:tc>
        <w:tc>
          <w:tcPr>
            <w:tcW w:w="2126" w:type="dxa"/>
            <w:vAlign w:val="center"/>
          </w:tcPr>
          <w:p w14:paraId="7AEB3A88">
            <w:pPr>
              <w:pStyle w:val="11"/>
            </w:pPr>
            <w:r>
              <w:t>2871.30</w:t>
            </w:r>
          </w:p>
        </w:tc>
        <w:tc>
          <w:tcPr>
            <w:tcW w:w="4535" w:type="dxa"/>
            <w:vAlign w:val="center"/>
          </w:tcPr>
          <w:p w14:paraId="19E64EE4">
            <w:pPr>
              <w:pStyle w:val="12"/>
            </w:pPr>
            <w:r>
              <w:t>一、一般公共服务支出</w:t>
            </w:r>
          </w:p>
        </w:tc>
        <w:tc>
          <w:tcPr>
            <w:tcW w:w="2126" w:type="dxa"/>
            <w:vAlign w:val="center"/>
          </w:tcPr>
          <w:p w14:paraId="4DE2002A">
            <w:pPr>
              <w:pStyle w:val="11"/>
            </w:pPr>
          </w:p>
        </w:tc>
      </w:tr>
      <w:tr w14:paraId="2184C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63970">
            <w:pPr>
              <w:pStyle w:val="13"/>
            </w:pPr>
            <w:r>
              <w:t>2</w:t>
            </w:r>
          </w:p>
        </w:tc>
        <w:tc>
          <w:tcPr>
            <w:tcW w:w="4535" w:type="dxa"/>
            <w:vAlign w:val="center"/>
          </w:tcPr>
          <w:p w14:paraId="48DB82A5">
            <w:pPr>
              <w:pStyle w:val="12"/>
            </w:pPr>
            <w:r>
              <w:t>二、政府性基金预算拨款收入</w:t>
            </w:r>
          </w:p>
        </w:tc>
        <w:tc>
          <w:tcPr>
            <w:tcW w:w="2126" w:type="dxa"/>
            <w:vAlign w:val="center"/>
          </w:tcPr>
          <w:p w14:paraId="5E0ABC70">
            <w:pPr>
              <w:pStyle w:val="11"/>
            </w:pPr>
          </w:p>
        </w:tc>
        <w:tc>
          <w:tcPr>
            <w:tcW w:w="4535" w:type="dxa"/>
            <w:vAlign w:val="center"/>
          </w:tcPr>
          <w:p w14:paraId="2BEC3027">
            <w:pPr>
              <w:pStyle w:val="12"/>
            </w:pPr>
            <w:r>
              <w:t>二、外交支出</w:t>
            </w:r>
          </w:p>
        </w:tc>
        <w:tc>
          <w:tcPr>
            <w:tcW w:w="2126" w:type="dxa"/>
            <w:vAlign w:val="center"/>
          </w:tcPr>
          <w:p w14:paraId="4381A531">
            <w:pPr>
              <w:pStyle w:val="11"/>
            </w:pPr>
          </w:p>
        </w:tc>
      </w:tr>
      <w:tr w14:paraId="1C110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89347">
            <w:pPr>
              <w:pStyle w:val="13"/>
            </w:pPr>
            <w:r>
              <w:t>3</w:t>
            </w:r>
          </w:p>
        </w:tc>
        <w:tc>
          <w:tcPr>
            <w:tcW w:w="4535" w:type="dxa"/>
            <w:vAlign w:val="center"/>
          </w:tcPr>
          <w:p w14:paraId="6668A2EC">
            <w:pPr>
              <w:pStyle w:val="12"/>
            </w:pPr>
            <w:r>
              <w:t>三、国有资本经营预算拨款收入</w:t>
            </w:r>
          </w:p>
        </w:tc>
        <w:tc>
          <w:tcPr>
            <w:tcW w:w="2126" w:type="dxa"/>
            <w:vAlign w:val="center"/>
          </w:tcPr>
          <w:p w14:paraId="3575D66C">
            <w:pPr>
              <w:pStyle w:val="11"/>
            </w:pPr>
          </w:p>
        </w:tc>
        <w:tc>
          <w:tcPr>
            <w:tcW w:w="4535" w:type="dxa"/>
            <w:vAlign w:val="center"/>
          </w:tcPr>
          <w:p w14:paraId="70F6444A">
            <w:pPr>
              <w:pStyle w:val="12"/>
            </w:pPr>
            <w:r>
              <w:t>三、国防支出</w:t>
            </w:r>
          </w:p>
        </w:tc>
        <w:tc>
          <w:tcPr>
            <w:tcW w:w="2126" w:type="dxa"/>
            <w:vAlign w:val="center"/>
          </w:tcPr>
          <w:p w14:paraId="01AE9E28">
            <w:pPr>
              <w:pStyle w:val="11"/>
            </w:pPr>
          </w:p>
        </w:tc>
      </w:tr>
      <w:tr w14:paraId="47F77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1A5E7">
            <w:pPr>
              <w:pStyle w:val="13"/>
            </w:pPr>
            <w:r>
              <w:t>4</w:t>
            </w:r>
          </w:p>
        </w:tc>
        <w:tc>
          <w:tcPr>
            <w:tcW w:w="4535" w:type="dxa"/>
            <w:vAlign w:val="center"/>
          </w:tcPr>
          <w:p w14:paraId="2BD7F0A8">
            <w:pPr>
              <w:pStyle w:val="12"/>
            </w:pPr>
            <w:r>
              <w:t>四、财政专户管理资金收入</w:t>
            </w:r>
          </w:p>
        </w:tc>
        <w:tc>
          <w:tcPr>
            <w:tcW w:w="2126" w:type="dxa"/>
            <w:vAlign w:val="center"/>
          </w:tcPr>
          <w:p w14:paraId="60249504">
            <w:pPr>
              <w:pStyle w:val="11"/>
            </w:pPr>
          </w:p>
        </w:tc>
        <w:tc>
          <w:tcPr>
            <w:tcW w:w="4535" w:type="dxa"/>
            <w:vAlign w:val="center"/>
          </w:tcPr>
          <w:p w14:paraId="6E4D9199">
            <w:pPr>
              <w:pStyle w:val="12"/>
            </w:pPr>
            <w:r>
              <w:t>四、公共安全支出</w:t>
            </w:r>
          </w:p>
        </w:tc>
        <w:tc>
          <w:tcPr>
            <w:tcW w:w="2126" w:type="dxa"/>
            <w:vAlign w:val="center"/>
          </w:tcPr>
          <w:p w14:paraId="63FBEFB6">
            <w:pPr>
              <w:pStyle w:val="11"/>
            </w:pPr>
          </w:p>
        </w:tc>
      </w:tr>
      <w:tr w14:paraId="47FB1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CE82C">
            <w:pPr>
              <w:pStyle w:val="13"/>
            </w:pPr>
            <w:r>
              <w:t>5</w:t>
            </w:r>
          </w:p>
        </w:tc>
        <w:tc>
          <w:tcPr>
            <w:tcW w:w="4535" w:type="dxa"/>
            <w:vAlign w:val="center"/>
          </w:tcPr>
          <w:p w14:paraId="7157571E">
            <w:pPr>
              <w:pStyle w:val="12"/>
            </w:pPr>
            <w:r>
              <w:t>五、单位资金</w:t>
            </w:r>
          </w:p>
        </w:tc>
        <w:tc>
          <w:tcPr>
            <w:tcW w:w="2126" w:type="dxa"/>
            <w:vAlign w:val="center"/>
          </w:tcPr>
          <w:p w14:paraId="1A4C9055">
            <w:pPr>
              <w:pStyle w:val="11"/>
            </w:pPr>
          </w:p>
        </w:tc>
        <w:tc>
          <w:tcPr>
            <w:tcW w:w="4535" w:type="dxa"/>
            <w:vAlign w:val="center"/>
          </w:tcPr>
          <w:p w14:paraId="5C938AE5">
            <w:pPr>
              <w:pStyle w:val="12"/>
            </w:pPr>
            <w:r>
              <w:t>五、教育支出</w:t>
            </w:r>
          </w:p>
        </w:tc>
        <w:tc>
          <w:tcPr>
            <w:tcW w:w="2126" w:type="dxa"/>
            <w:vAlign w:val="center"/>
          </w:tcPr>
          <w:p w14:paraId="0E89902C">
            <w:pPr>
              <w:pStyle w:val="11"/>
            </w:pPr>
            <w:r>
              <w:t>2873.80</w:t>
            </w:r>
          </w:p>
        </w:tc>
      </w:tr>
      <w:tr w14:paraId="7ECAF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41F64">
            <w:pPr>
              <w:pStyle w:val="13"/>
            </w:pPr>
            <w:r>
              <w:t>6</w:t>
            </w:r>
          </w:p>
        </w:tc>
        <w:tc>
          <w:tcPr>
            <w:tcW w:w="4535" w:type="dxa"/>
            <w:vAlign w:val="center"/>
          </w:tcPr>
          <w:p w14:paraId="323DAE8F">
            <w:pPr>
              <w:pStyle w:val="12"/>
            </w:pPr>
          </w:p>
        </w:tc>
        <w:tc>
          <w:tcPr>
            <w:tcW w:w="2126" w:type="dxa"/>
            <w:vAlign w:val="center"/>
          </w:tcPr>
          <w:p w14:paraId="58B8666D">
            <w:pPr>
              <w:pStyle w:val="11"/>
            </w:pPr>
          </w:p>
        </w:tc>
        <w:tc>
          <w:tcPr>
            <w:tcW w:w="4535" w:type="dxa"/>
            <w:vAlign w:val="center"/>
          </w:tcPr>
          <w:p w14:paraId="4B599CB2">
            <w:pPr>
              <w:pStyle w:val="12"/>
            </w:pPr>
            <w:r>
              <w:t>六、科学技术支出</w:t>
            </w:r>
          </w:p>
        </w:tc>
        <w:tc>
          <w:tcPr>
            <w:tcW w:w="2126" w:type="dxa"/>
            <w:vAlign w:val="center"/>
          </w:tcPr>
          <w:p w14:paraId="6BA0076A">
            <w:pPr>
              <w:pStyle w:val="11"/>
            </w:pPr>
          </w:p>
        </w:tc>
      </w:tr>
      <w:tr w14:paraId="63382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CA340">
            <w:pPr>
              <w:pStyle w:val="13"/>
            </w:pPr>
            <w:r>
              <w:t>7</w:t>
            </w:r>
          </w:p>
        </w:tc>
        <w:tc>
          <w:tcPr>
            <w:tcW w:w="4535" w:type="dxa"/>
            <w:vAlign w:val="center"/>
          </w:tcPr>
          <w:p w14:paraId="56FBC19A">
            <w:pPr>
              <w:pStyle w:val="12"/>
            </w:pPr>
          </w:p>
        </w:tc>
        <w:tc>
          <w:tcPr>
            <w:tcW w:w="2126" w:type="dxa"/>
            <w:vAlign w:val="center"/>
          </w:tcPr>
          <w:p w14:paraId="531EE882">
            <w:pPr>
              <w:pStyle w:val="11"/>
            </w:pPr>
          </w:p>
        </w:tc>
        <w:tc>
          <w:tcPr>
            <w:tcW w:w="4535" w:type="dxa"/>
            <w:vAlign w:val="center"/>
          </w:tcPr>
          <w:p w14:paraId="1462C78A">
            <w:pPr>
              <w:pStyle w:val="12"/>
            </w:pPr>
            <w:r>
              <w:t>七、文化旅游体育与传媒支出</w:t>
            </w:r>
          </w:p>
        </w:tc>
        <w:tc>
          <w:tcPr>
            <w:tcW w:w="2126" w:type="dxa"/>
            <w:vAlign w:val="center"/>
          </w:tcPr>
          <w:p w14:paraId="0D1444D5">
            <w:pPr>
              <w:pStyle w:val="11"/>
            </w:pPr>
          </w:p>
        </w:tc>
      </w:tr>
      <w:tr w14:paraId="78AD9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98EA8">
            <w:pPr>
              <w:pStyle w:val="13"/>
            </w:pPr>
            <w:r>
              <w:t>8</w:t>
            </w:r>
          </w:p>
        </w:tc>
        <w:tc>
          <w:tcPr>
            <w:tcW w:w="4535" w:type="dxa"/>
            <w:vAlign w:val="center"/>
          </w:tcPr>
          <w:p w14:paraId="75855554">
            <w:pPr>
              <w:pStyle w:val="12"/>
            </w:pPr>
          </w:p>
        </w:tc>
        <w:tc>
          <w:tcPr>
            <w:tcW w:w="2126" w:type="dxa"/>
            <w:vAlign w:val="center"/>
          </w:tcPr>
          <w:p w14:paraId="6DD4F242">
            <w:pPr>
              <w:pStyle w:val="11"/>
            </w:pPr>
          </w:p>
        </w:tc>
        <w:tc>
          <w:tcPr>
            <w:tcW w:w="4535" w:type="dxa"/>
            <w:vAlign w:val="center"/>
          </w:tcPr>
          <w:p w14:paraId="5F78BE96">
            <w:pPr>
              <w:pStyle w:val="12"/>
            </w:pPr>
            <w:r>
              <w:t>八、社会保障和就业支出</w:t>
            </w:r>
          </w:p>
        </w:tc>
        <w:tc>
          <w:tcPr>
            <w:tcW w:w="2126" w:type="dxa"/>
            <w:vAlign w:val="center"/>
          </w:tcPr>
          <w:p w14:paraId="013D881E">
            <w:pPr>
              <w:pStyle w:val="11"/>
            </w:pPr>
          </w:p>
        </w:tc>
      </w:tr>
      <w:tr w14:paraId="7C9B1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77DDE">
            <w:pPr>
              <w:pStyle w:val="13"/>
            </w:pPr>
            <w:r>
              <w:t>9</w:t>
            </w:r>
          </w:p>
        </w:tc>
        <w:tc>
          <w:tcPr>
            <w:tcW w:w="4535" w:type="dxa"/>
            <w:vAlign w:val="center"/>
          </w:tcPr>
          <w:p w14:paraId="187FFCDC">
            <w:pPr>
              <w:pStyle w:val="12"/>
            </w:pPr>
          </w:p>
        </w:tc>
        <w:tc>
          <w:tcPr>
            <w:tcW w:w="2126" w:type="dxa"/>
            <w:vAlign w:val="center"/>
          </w:tcPr>
          <w:p w14:paraId="4E0F33C6">
            <w:pPr>
              <w:pStyle w:val="11"/>
            </w:pPr>
          </w:p>
        </w:tc>
        <w:tc>
          <w:tcPr>
            <w:tcW w:w="4535" w:type="dxa"/>
            <w:vAlign w:val="center"/>
          </w:tcPr>
          <w:p w14:paraId="52D12315">
            <w:pPr>
              <w:pStyle w:val="12"/>
            </w:pPr>
            <w:r>
              <w:t>九、社会保险基金支出</w:t>
            </w:r>
          </w:p>
        </w:tc>
        <w:tc>
          <w:tcPr>
            <w:tcW w:w="2126" w:type="dxa"/>
            <w:vAlign w:val="center"/>
          </w:tcPr>
          <w:p w14:paraId="4E827A06">
            <w:pPr>
              <w:pStyle w:val="11"/>
            </w:pPr>
          </w:p>
        </w:tc>
      </w:tr>
      <w:tr w14:paraId="57AC4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0A16C">
            <w:pPr>
              <w:pStyle w:val="13"/>
            </w:pPr>
            <w:r>
              <w:t>10</w:t>
            </w:r>
          </w:p>
        </w:tc>
        <w:tc>
          <w:tcPr>
            <w:tcW w:w="4535" w:type="dxa"/>
            <w:vAlign w:val="center"/>
          </w:tcPr>
          <w:p w14:paraId="4820B999">
            <w:pPr>
              <w:pStyle w:val="12"/>
            </w:pPr>
          </w:p>
        </w:tc>
        <w:tc>
          <w:tcPr>
            <w:tcW w:w="2126" w:type="dxa"/>
            <w:vAlign w:val="center"/>
          </w:tcPr>
          <w:p w14:paraId="4317A8FF">
            <w:pPr>
              <w:pStyle w:val="11"/>
            </w:pPr>
          </w:p>
        </w:tc>
        <w:tc>
          <w:tcPr>
            <w:tcW w:w="4535" w:type="dxa"/>
            <w:vAlign w:val="center"/>
          </w:tcPr>
          <w:p w14:paraId="49F38558">
            <w:pPr>
              <w:pStyle w:val="12"/>
            </w:pPr>
            <w:r>
              <w:t>十、卫生健康支出</w:t>
            </w:r>
          </w:p>
        </w:tc>
        <w:tc>
          <w:tcPr>
            <w:tcW w:w="2126" w:type="dxa"/>
            <w:vAlign w:val="center"/>
          </w:tcPr>
          <w:p w14:paraId="2B71D89C">
            <w:pPr>
              <w:pStyle w:val="11"/>
            </w:pPr>
          </w:p>
        </w:tc>
      </w:tr>
      <w:tr w14:paraId="36FA3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1928D">
            <w:pPr>
              <w:pStyle w:val="13"/>
            </w:pPr>
            <w:r>
              <w:t>11</w:t>
            </w:r>
          </w:p>
        </w:tc>
        <w:tc>
          <w:tcPr>
            <w:tcW w:w="4535" w:type="dxa"/>
            <w:vAlign w:val="center"/>
          </w:tcPr>
          <w:p w14:paraId="66658926">
            <w:pPr>
              <w:pStyle w:val="12"/>
            </w:pPr>
          </w:p>
        </w:tc>
        <w:tc>
          <w:tcPr>
            <w:tcW w:w="2126" w:type="dxa"/>
            <w:vAlign w:val="center"/>
          </w:tcPr>
          <w:p w14:paraId="589B7AE6">
            <w:pPr>
              <w:pStyle w:val="11"/>
            </w:pPr>
          </w:p>
        </w:tc>
        <w:tc>
          <w:tcPr>
            <w:tcW w:w="4535" w:type="dxa"/>
            <w:vAlign w:val="center"/>
          </w:tcPr>
          <w:p w14:paraId="671664B9">
            <w:pPr>
              <w:pStyle w:val="12"/>
            </w:pPr>
            <w:r>
              <w:t>十一、节能环保支出</w:t>
            </w:r>
          </w:p>
        </w:tc>
        <w:tc>
          <w:tcPr>
            <w:tcW w:w="2126" w:type="dxa"/>
            <w:vAlign w:val="center"/>
          </w:tcPr>
          <w:p w14:paraId="6E316AA3">
            <w:pPr>
              <w:pStyle w:val="11"/>
            </w:pPr>
          </w:p>
        </w:tc>
      </w:tr>
      <w:tr w14:paraId="61AC9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DF793">
            <w:pPr>
              <w:pStyle w:val="13"/>
            </w:pPr>
            <w:r>
              <w:t>12</w:t>
            </w:r>
          </w:p>
        </w:tc>
        <w:tc>
          <w:tcPr>
            <w:tcW w:w="4535" w:type="dxa"/>
            <w:vAlign w:val="center"/>
          </w:tcPr>
          <w:p w14:paraId="44306BE1">
            <w:pPr>
              <w:pStyle w:val="12"/>
            </w:pPr>
          </w:p>
        </w:tc>
        <w:tc>
          <w:tcPr>
            <w:tcW w:w="2126" w:type="dxa"/>
            <w:vAlign w:val="center"/>
          </w:tcPr>
          <w:p w14:paraId="1825CE2C">
            <w:pPr>
              <w:pStyle w:val="11"/>
            </w:pPr>
          </w:p>
        </w:tc>
        <w:tc>
          <w:tcPr>
            <w:tcW w:w="4535" w:type="dxa"/>
            <w:vAlign w:val="center"/>
          </w:tcPr>
          <w:p w14:paraId="067EF490">
            <w:pPr>
              <w:pStyle w:val="12"/>
            </w:pPr>
            <w:r>
              <w:t>十二、城乡社区支出</w:t>
            </w:r>
          </w:p>
        </w:tc>
        <w:tc>
          <w:tcPr>
            <w:tcW w:w="2126" w:type="dxa"/>
            <w:vAlign w:val="center"/>
          </w:tcPr>
          <w:p w14:paraId="276BFD33">
            <w:pPr>
              <w:pStyle w:val="11"/>
            </w:pPr>
          </w:p>
        </w:tc>
      </w:tr>
      <w:tr w14:paraId="037B4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BA970">
            <w:pPr>
              <w:pStyle w:val="13"/>
            </w:pPr>
            <w:r>
              <w:t>13</w:t>
            </w:r>
          </w:p>
        </w:tc>
        <w:tc>
          <w:tcPr>
            <w:tcW w:w="4535" w:type="dxa"/>
            <w:vAlign w:val="center"/>
          </w:tcPr>
          <w:p w14:paraId="132F454C">
            <w:pPr>
              <w:pStyle w:val="12"/>
            </w:pPr>
          </w:p>
        </w:tc>
        <w:tc>
          <w:tcPr>
            <w:tcW w:w="2126" w:type="dxa"/>
            <w:vAlign w:val="center"/>
          </w:tcPr>
          <w:p w14:paraId="527AF42F">
            <w:pPr>
              <w:pStyle w:val="11"/>
            </w:pPr>
          </w:p>
        </w:tc>
        <w:tc>
          <w:tcPr>
            <w:tcW w:w="4535" w:type="dxa"/>
            <w:vAlign w:val="center"/>
          </w:tcPr>
          <w:p w14:paraId="56BD1F3A">
            <w:pPr>
              <w:pStyle w:val="12"/>
            </w:pPr>
            <w:r>
              <w:t>十三、农林水支出</w:t>
            </w:r>
          </w:p>
        </w:tc>
        <w:tc>
          <w:tcPr>
            <w:tcW w:w="2126" w:type="dxa"/>
            <w:vAlign w:val="center"/>
          </w:tcPr>
          <w:p w14:paraId="3C82536D">
            <w:pPr>
              <w:pStyle w:val="11"/>
            </w:pPr>
          </w:p>
        </w:tc>
      </w:tr>
      <w:tr w14:paraId="093C6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6A6A2">
            <w:pPr>
              <w:pStyle w:val="13"/>
            </w:pPr>
            <w:r>
              <w:t>14</w:t>
            </w:r>
          </w:p>
        </w:tc>
        <w:tc>
          <w:tcPr>
            <w:tcW w:w="4535" w:type="dxa"/>
            <w:vAlign w:val="center"/>
          </w:tcPr>
          <w:p w14:paraId="0FF22275">
            <w:pPr>
              <w:pStyle w:val="12"/>
            </w:pPr>
          </w:p>
        </w:tc>
        <w:tc>
          <w:tcPr>
            <w:tcW w:w="2126" w:type="dxa"/>
            <w:vAlign w:val="center"/>
          </w:tcPr>
          <w:p w14:paraId="05B97F05">
            <w:pPr>
              <w:pStyle w:val="11"/>
            </w:pPr>
          </w:p>
        </w:tc>
        <w:tc>
          <w:tcPr>
            <w:tcW w:w="4535" w:type="dxa"/>
            <w:vAlign w:val="center"/>
          </w:tcPr>
          <w:p w14:paraId="045D99B9">
            <w:pPr>
              <w:pStyle w:val="12"/>
            </w:pPr>
            <w:r>
              <w:t>十四、交通运输支出</w:t>
            </w:r>
          </w:p>
        </w:tc>
        <w:tc>
          <w:tcPr>
            <w:tcW w:w="2126" w:type="dxa"/>
            <w:vAlign w:val="center"/>
          </w:tcPr>
          <w:p w14:paraId="36D9BFE2">
            <w:pPr>
              <w:pStyle w:val="11"/>
            </w:pPr>
          </w:p>
        </w:tc>
      </w:tr>
      <w:tr w14:paraId="29143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B510B">
            <w:pPr>
              <w:pStyle w:val="13"/>
            </w:pPr>
            <w:r>
              <w:t>15</w:t>
            </w:r>
          </w:p>
        </w:tc>
        <w:tc>
          <w:tcPr>
            <w:tcW w:w="4535" w:type="dxa"/>
            <w:vAlign w:val="center"/>
          </w:tcPr>
          <w:p w14:paraId="76D39C16">
            <w:pPr>
              <w:pStyle w:val="12"/>
            </w:pPr>
          </w:p>
        </w:tc>
        <w:tc>
          <w:tcPr>
            <w:tcW w:w="2126" w:type="dxa"/>
            <w:vAlign w:val="center"/>
          </w:tcPr>
          <w:p w14:paraId="117C3DA5">
            <w:pPr>
              <w:pStyle w:val="11"/>
            </w:pPr>
          </w:p>
        </w:tc>
        <w:tc>
          <w:tcPr>
            <w:tcW w:w="4535" w:type="dxa"/>
            <w:vAlign w:val="center"/>
          </w:tcPr>
          <w:p w14:paraId="0A422A48">
            <w:pPr>
              <w:pStyle w:val="12"/>
            </w:pPr>
            <w:r>
              <w:t>十五、资源勘探工业信息等支出</w:t>
            </w:r>
          </w:p>
        </w:tc>
        <w:tc>
          <w:tcPr>
            <w:tcW w:w="2126" w:type="dxa"/>
            <w:vAlign w:val="center"/>
          </w:tcPr>
          <w:p w14:paraId="6C8E76D0">
            <w:pPr>
              <w:pStyle w:val="11"/>
            </w:pPr>
          </w:p>
        </w:tc>
      </w:tr>
      <w:tr w14:paraId="45D14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0E9D0">
            <w:pPr>
              <w:pStyle w:val="13"/>
            </w:pPr>
            <w:r>
              <w:t>16</w:t>
            </w:r>
          </w:p>
        </w:tc>
        <w:tc>
          <w:tcPr>
            <w:tcW w:w="4535" w:type="dxa"/>
            <w:vAlign w:val="center"/>
          </w:tcPr>
          <w:p w14:paraId="6645F680">
            <w:pPr>
              <w:pStyle w:val="12"/>
            </w:pPr>
          </w:p>
        </w:tc>
        <w:tc>
          <w:tcPr>
            <w:tcW w:w="2126" w:type="dxa"/>
            <w:vAlign w:val="center"/>
          </w:tcPr>
          <w:p w14:paraId="694451B9">
            <w:pPr>
              <w:pStyle w:val="11"/>
            </w:pPr>
          </w:p>
        </w:tc>
        <w:tc>
          <w:tcPr>
            <w:tcW w:w="4535" w:type="dxa"/>
            <w:vAlign w:val="center"/>
          </w:tcPr>
          <w:p w14:paraId="4222B479">
            <w:pPr>
              <w:pStyle w:val="12"/>
            </w:pPr>
            <w:r>
              <w:t>十六、商业服务业等支出</w:t>
            </w:r>
          </w:p>
        </w:tc>
        <w:tc>
          <w:tcPr>
            <w:tcW w:w="2126" w:type="dxa"/>
            <w:vAlign w:val="center"/>
          </w:tcPr>
          <w:p w14:paraId="7AE954A2">
            <w:pPr>
              <w:pStyle w:val="11"/>
            </w:pPr>
          </w:p>
        </w:tc>
      </w:tr>
      <w:tr w14:paraId="6911F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09845">
            <w:pPr>
              <w:pStyle w:val="13"/>
            </w:pPr>
            <w:r>
              <w:t>17</w:t>
            </w:r>
          </w:p>
        </w:tc>
        <w:tc>
          <w:tcPr>
            <w:tcW w:w="4535" w:type="dxa"/>
            <w:vAlign w:val="center"/>
          </w:tcPr>
          <w:p w14:paraId="6766C427">
            <w:pPr>
              <w:pStyle w:val="12"/>
            </w:pPr>
          </w:p>
        </w:tc>
        <w:tc>
          <w:tcPr>
            <w:tcW w:w="2126" w:type="dxa"/>
            <w:vAlign w:val="center"/>
          </w:tcPr>
          <w:p w14:paraId="6505E6D5">
            <w:pPr>
              <w:pStyle w:val="11"/>
            </w:pPr>
          </w:p>
        </w:tc>
        <w:tc>
          <w:tcPr>
            <w:tcW w:w="4535" w:type="dxa"/>
            <w:vAlign w:val="center"/>
          </w:tcPr>
          <w:p w14:paraId="57E2BFFA">
            <w:pPr>
              <w:pStyle w:val="12"/>
            </w:pPr>
            <w:r>
              <w:t>十七、金融支出</w:t>
            </w:r>
          </w:p>
        </w:tc>
        <w:tc>
          <w:tcPr>
            <w:tcW w:w="2126" w:type="dxa"/>
            <w:vAlign w:val="center"/>
          </w:tcPr>
          <w:p w14:paraId="29A7B3F8">
            <w:pPr>
              <w:pStyle w:val="11"/>
            </w:pPr>
          </w:p>
        </w:tc>
      </w:tr>
      <w:tr w14:paraId="36DAD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8EEDE">
            <w:pPr>
              <w:pStyle w:val="13"/>
            </w:pPr>
            <w:r>
              <w:t>18</w:t>
            </w:r>
          </w:p>
        </w:tc>
        <w:tc>
          <w:tcPr>
            <w:tcW w:w="4535" w:type="dxa"/>
            <w:vAlign w:val="center"/>
          </w:tcPr>
          <w:p w14:paraId="0E361EEA">
            <w:pPr>
              <w:pStyle w:val="12"/>
            </w:pPr>
          </w:p>
        </w:tc>
        <w:tc>
          <w:tcPr>
            <w:tcW w:w="2126" w:type="dxa"/>
            <w:vAlign w:val="center"/>
          </w:tcPr>
          <w:p w14:paraId="44CB575D">
            <w:pPr>
              <w:pStyle w:val="11"/>
            </w:pPr>
          </w:p>
        </w:tc>
        <w:tc>
          <w:tcPr>
            <w:tcW w:w="4535" w:type="dxa"/>
            <w:vAlign w:val="center"/>
          </w:tcPr>
          <w:p w14:paraId="07D4651B">
            <w:pPr>
              <w:pStyle w:val="12"/>
            </w:pPr>
            <w:r>
              <w:t>十八、援助其他地区支出</w:t>
            </w:r>
          </w:p>
        </w:tc>
        <w:tc>
          <w:tcPr>
            <w:tcW w:w="2126" w:type="dxa"/>
            <w:vAlign w:val="center"/>
          </w:tcPr>
          <w:p w14:paraId="555FD291">
            <w:pPr>
              <w:pStyle w:val="11"/>
            </w:pPr>
          </w:p>
        </w:tc>
      </w:tr>
      <w:tr w14:paraId="1C6F2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CAC38">
            <w:pPr>
              <w:pStyle w:val="13"/>
            </w:pPr>
            <w:r>
              <w:t>19</w:t>
            </w:r>
          </w:p>
        </w:tc>
        <w:tc>
          <w:tcPr>
            <w:tcW w:w="4535" w:type="dxa"/>
            <w:vAlign w:val="center"/>
          </w:tcPr>
          <w:p w14:paraId="036CCC14">
            <w:pPr>
              <w:pStyle w:val="12"/>
            </w:pPr>
          </w:p>
        </w:tc>
        <w:tc>
          <w:tcPr>
            <w:tcW w:w="2126" w:type="dxa"/>
            <w:vAlign w:val="center"/>
          </w:tcPr>
          <w:p w14:paraId="5EB0172C">
            <w:pPr>
              <w:pStyle w:val="11"/>
            </w:pPr>
          </w:p>
        </w:tc>
        <w:tc>
          <w:tcPr>
            <w:tcW w:w="4535" w:type="dxa"/>
            <w:vAlign w:val="center"/>
          </w:tcPr>
          <w:p w14:paraId="75941884">
            <w:pPr>
              <w:pStyle w:val="12"/>
            </w:pPr>
            <w:r>
              <w:t>十九、自然资源海洋气象等支出</w:t>
            </w:r>
          </w:p>
        </w:tc>
        <w:tc>
          <w:tcPr>
            <w:tcW w:w="2126" w:type="dxa"/>
            <w:vAlign w:val="center"/>
          </w:tcPr>
          <w:p w14:paraId="7080ABA3">
            <w:pPr>
              <w:pStyle w:val="11"/>
            </w:pPr>
          </w:p>
        </w:tc>
      </w:tr>
      <w:tr w14:paraId="1768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FA7ED">
            <w:pPr>
              <w:pStyle w:val="13"/>
            </w:pPr>
            <w:r>
              <w:t>20</w:t>
            </w:r>
          </w:p>
        </w:tc>
        <w:tc>
          <w:tcPr>
            <w:tcW w:w="4535" w:type="dxa"/>
            <w:vAlign w:val="center"/>
          </w:tcPr>
          <w:p w14:paraId="35D05A61">
            <w:pPr>
              <w:pStyle w:val="12"/>
            </w:pPr>
          </w:p>
        </w:tc>
        <w:tc>
          <w:tcPr>
            <w:tcW w:w="2126" w:type="dxa"/>
            <w:vAlign w:val="center"/>
          </w:tcPr>
          <w:p w14:paraId="66E6765D">
            <w:pPr>
              <w:pStyle w:val="11"/>
            </w:pPr>
          </w:p>
        </w:tc>
        <w:tc>
          <w:tcPr>
            <w:tcW w:w="4535" w:type="dxa"/>
            <w:vAlign w:val="center"/>
          </w:tcPr>
          <w:p w14:paraId="7C1EE388">
            <w:pPr>
              <w:pStyle w:val="12"/>
            </w:pPr>
            <w:r>
              <w:t>二十、住房保障支出</w:t>
            </w:r>
          </w:p>
        </w:tc>
        <w:tc>
          <w:tcPr>
            <w:tcW w:w="2126" w:type="dxa"/>
            <w:vAlign w:val="center"/>
          </w:tcPr>
          <w:p w14:paraId="04105DDD">
            <w:pPr>
              <w:pStyle w:val="11"/>
            </w:pPr>
          </w:p>
        </w:tc>
      </w:tr>
      <w:tr w14:paraId="6721F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26D6F">
            <w:pPr>
              <w:pStyle w:val="13"/>
            </w:pPr>
            <w:r>
              <w:t>21</w:t>
            </w:r>
          </w:p>
        </w:tc>
        <w:tc>
          <w:tcPr>
            <w:tcW w:w="4535" w:type="dxa"/>
            <w:vAlign w:val="center"/>
          </w:tcPr>
          <w:p w14:paraId="0D13D0AA">
            <w:pPr>
              <w:pStyle w:val="12"/>
            </w:pPr>
          </w:p>
        </w:tc>
        <w:tc>
          <w:tcPr>
            <w:tcW w:w="2126" w:type="dxa"/>
            <w:vAlign w:val="center"/>
          </w:tcPr>
          <w:p w14:paraId="7D007353">
            <w:pPr>
              <w:pStyle w:val="11"/>
            </w:pPr>
          </w:p>
        </w:tc>
        <w:tc>
          <w:tcPr>
            <w:tcW w:w="4535" w:type="dxa"/>
            <w:vAlign w:val="center"/>
          </w:tcPr>
          <w:p w14:paraId="2D01D94C">
            <w:pPr>
              <w:pStyle w:val="12"/>
            </w:pPr>
            <w:r>
              <w:t>二十一、粮油物资储备支出</w:t>
            </w:r>
          </w:p>
        </w:tc>
        <w:tc>
          <w:tcPr>
            <w:tcW w:w="2126" w:type="dxa"/>
            <w:vAlign w:val="center"/>
          </w:tcPr>
          <w:p w14:paraId="39CBD432">
            <w:pPr>
              <w:pStyle w:val="11"/>
            </w:pPr>
          </w:p>
        </w:tc>
      </w:tr>
      <w:tr w14:paraId="2DF0C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6FAB7">
            <w:pPr>
              <w:pStyle w:val="13"/>
            </w:pPr>
            <w:r>
              <w:t>22</w:t>
            </w:r>
          </w:p>
        </w:tc>
        <w:tc>
          <w:tcPr>
            <w:tcW w:w="4535" w:type="dxa"/>
            <w:vAlign w:val="center"/>
          </w:tcPr>
          <w:p w14:paraId="0891208E">
            <w:pPr>
              <w:pStyle w:val="12"/>
            </w:pPr>
          </w:p>
        </w:tc>
        <w:tc>
          <w:tcPr>
            <w:tcW w:w="2126" w:type="dxa"/>
            <w:vAlign w:val="center"/>
          </w:tcPr>
          <w:p w14:paraId="7B1E6312">
            <w:pPr>
              <w:pStyle w:val="11"/>
            </w:pPr>
          </w:p>
        </w:tc>
        <w:tc>
          <w:tcPr>
            <w:tcW w:w="4535" w:type="dxa"/>
            <w:vAlign w:val="center"/>
          </w:tcPr>
          <w:p w14:paraId="1AC532F6">
            <w:pPr>
              <w:pStyle w:val="12"/>
            </w:pPr>
            <w:r>
              <w:t>二十二、国有资本经营预算支出</w:t>
            </w:r>
          </w:p>
        </w:tc>
        <w:tc>
          <w:tcPr>
            <w:tcW w:w="2126" w:type="dxa"/>
            <w:vAlign w:val="center"/>
          </w:tcPr>
          <w:p w14:paraId="2314E87B">
            <w:pPr>
              <w:pStyle w:val="11"/>
            </w:pPr>
          </w:p>
        </w:tc>
      </w:tr>
      <w:tr w14:paraId="2797A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7A04F">
            <w:pPr>
              <w:pStyle w:val="13"/>
            </w:pPr>
            <w:r>
              <w:t>23</w:t>
            </w:r>
          </w:p>
        </w:tc>
        <w:tc>
          <w:tcPr>
            <w:tcW w:w="4535" w:type="dxa"/>
            <w:vAlign w:val="center"/>
          </w:tcPr>
          <w:p w14:paraId="0B78400E">
            <w:pPr>
              <w:pStyle w:val="12"/>
            </w:pPr>
          </w:p>
        </w:tc>
        <w:tc>
          <w:tcPr>
            <w:tcW w:w="2126" w:type="dxa"/>
            <w:vAlign w:val="center"/>
          </w:tcPr>
          <w:p w14:paraId="604A897C">
            <w:pPr>
              <w:pStyle w:val="11"/>
            </w:pPr>
          </w:p>
        </w:tc>
        <w:tc>
          <w:tcPr>
            <w:tcW w:w="4535" w:type="dxa"/>
            <w:vAlign w:val="center"/>
          </w:tcPr>
          <w:p w14:paraId="4B9757F1">
            <w:pPr>
              <w:pStyle w:val="12"/>
            </w:pPr>
            <w:r>
              <w:t>二十三、灾害防治及应急管理支出</w:t>
            </w:r>
          </w:p>
        </w:tc>
        <w:tc>
          <w:tcPr>
            <w:tcW w:w="2126" w:type="dxa"/>
            <w:vAlign w:val="center"/>
          </w:tcPr>
          <w:p w14:paraId="077883B2">
            <w:pPr>
              <w:pStyle w:val="11"/>
            </w:pPr>
          </w:p>
        </w:tc>
      </w:tr>
      <w:tr w14:paraId="3C2E3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7811F">
            <w:pPr>
              <w:pStyle w:val="13"/>
            </w:pPr>
            <w:r>
              <w:t>24</w:t>
            </w:r>
          </w:p>
        </w:tc>
        <w:tc>
          <w:tcPr>
            <w:tcW w:w="4535" w:type="dxa"/>
            <w:vAlign w:val="center"/>
          </w:tcPr>
          <w:p w14:paraId="716563A4">
            <w:pPr>
              <w:pStyle w:val="12"/>
            </w:pPr>
          </w:p>
        </w:tc>
        <w:tc>
          <w:tcPr>
            <w:tcW w:w="2126" w:type="dxa"/>
            <w:vAlign w:val="center"/>
          </w:tcPr>
          <w:p w14:paraId="2E352A29">
            <w:pPr>
              <w:pStyle w:val="11"/>
            </w:pPr>
          </w:p>
        </w:tc>
        <w:tc>
          <w:tcPr>
            <w:tcW w:w="4535" w:type="dxa"/>
            <w:vAlign w:val="center"/>
          </w:tcPr>
          <w:p w14:paraId="6CFF3397">
            <w:pPr>
              <w:pStyle w:val="12"/>
            </w:pPr>
            <w:r>
              <w:t>二十四、预备费</w:t>
            </w:r>
          </w:p>
        </w:tc>
        <w:tc>
          <w:tcPr>
            <w:tcW w:w="2126" w:type="dxa"/>
            <w:vAlign w:val="center"/>
          </w:tcPr>
          <w:p w14:paraId="6693B052">
            <w:pPr>
              <w:pStyle w:val="11"/>
            </w:pPr>
          </w:p>
        </w:tc>
      </w:tr>
      <w:tr w14:paraId="14B1A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1D61B">
            <w:pPr>
              <w:pStyle w:val="13"/>
            </w:pPr>
            <w:r>
              <w:t>25</w:t>
            </w:r>
          </w:p>
        </w:tc>
        <w:tc>
          <w:tcPr>
            <w:tcW w:w="4535" w:type="dxa"/>
            <w:vAlign w:val="center"/>
          </w:tcPr>
          <w:p w14:paraId="1A84A71D">
            <w:pPr>
              <w:pStyle w:val="12"/>
            </w:pPr>
          </w:p>
        </w:tc>
        <w:tc>
          <w:tcPr>
            <w:tcW w:w="2126" w:type="dxa"/>
            <w:vAlign w:val="center"/>
          </w:tcPr>
          <w:p w14:paraId="383272E5">
            <w:pPr>
              <w:pStyle w:val="11"/>
            </w:pPr>
          </w:p>
        </w:tc>
        <w:tc>
          <w:tcPr>
            <w:tcW w:w="4535" w:type="dxa"/>
            <w:vAlign w:val="center"/>
          </w:tcPr>
          <w:p w14:paraId="21948F6C">
            <w:pPr>
              <w:pStyle w:val="12"/>
            </w:pPr>
            <w:r>
              <w:t>二十五、其他支出</w:t>
            </w:r>
          </w:p>
        </w:tc>
        <w:tc>
          <w:tcPr>
            <w:tcW w:w="2126" w:type="dxa"/>
            <w:vAlign w:val="center"/>
          </w:tcPr>
          <w:p w14:paraId="11061A5F">
            <w:pPr>
              <w:pStyle w:val="11"/>
            </w:pPr>
          </w:p>
        </w:tc>
      </w:tr>
      <w:tr w14:paraId="3B3D5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68835">
            <w:pPr>
              <w:pStyle w:val="13"/>
            </w:pPr>
            <w:r>
              <w:t>26</w:t>
            </w:r>
          </w:p>
        </w:tc>
        <w:tc>
          <w:tcPr>
            <w:tcW w:w="4535" w:type="dxa"/>
            <w:vAlign w:val="center"/>
          </w:tcPr>
          <w:p w14:paraId="38D5980E">
            <w:pPr>
              <w:pStyle w:val="12"/>
            </w:pPr>
          </w:p>
        </w:tc>
        <w:tc>
          <w:tcPr>
            <w:tcW w:w="2126" w:type="dxa"/>
            <w:vAlign w:val="center"/>
          </w:tcPr>
          <w:p w14:paraId="12353E88">
            <w:pPr>
              <w:pStyle w:val="11"/>
            </w:pPr>
          </w:p>
        </w:tc>
        <w:tc>
          <w:tcPr>
            <w:tcW w:w="4535" w:type="dxa"/>
            <w:vAlign w:val="center"/>
          </w:tcPr>
          <w:p w14:paraId="51FB7ECB">
            <w:pPr>
              <w:pStyle w:val="12"/>
            </w:pPr>
            <w:r>
              <w:t>二十六、转移性支出</w:t>
            </w:r>
          </w:p>
        </w:tc>
        <w:tc>
          <w:tcPr>
            <w:tcW w:w="2126" w:type="dxa"/>
            <w:vAlign w:val="center"/>
          </w:tcPr>
          <w:p w14:paraId="383359E0">
            <w:pPr>
              <w:pStyle w:val="11"/>
            </w:pPr>
          </w:p>
        </w:tc>
      </w:tr>
      <w:tr w14:paraId="67886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6048F">
            <w:pPr>
              <w:pStyle w:val="13"/>
            </w:pPr>
            <w:r>
              <w:t>27</w:t>
            </w:r>
          </w:p>
        </w:tc>
        <w:tc>
          <w:tcPr>
            <w:tcW w:w="4535" w:type="dxa"/>
            <w:vAlign w:val="center"/>
          </w:tcPr>
          <w:p w14:paraId="4FC26F38">
            <w:pPr>
              <w:pStyle w:val="12"/>
            </w:pPr>
          </w:p>
        </w:tc>
        <w:tc>
          <w:tcPr>
            <w:tcW w:w="2126" w:type="dxa"/>
            <w:vAlign w:val="center"/>
          </w:tcPr>
          <w:p w14:paraId="66221B19">
            <w:pPr>
              <w:pStyle w:val="11"/>
            </w:pPr>
          </w:p>
        </w:tc>
        <w:tc>
          <w:tcPr>
            <w:tcW w:w="4535" w:type="dxa"/>
            <w:vAlign w:val="center"/>
          </w:tcPr>
          <w:p w14:paraId="2EF94219">
            <w:pPr>
              <w:pStyle w:val="12"/>
            </w:pPr>
            <w:r>
              <w:t>二十七、债务还本支出</w:t>
            </w:r>
          </w:p>
        </w:tc>
        <w:tc>
          <w:tcPr>
            <w:tcW w:w="2126" w:type="dxa"/>
            <w:vAlign w:val="center"/>
          </w:tcPr>
          <w:p w14:paraId="2BAC9BFF">
            <w:pPr>
              <w:pStyle w:val="11"/>
            </w:pPr>
          </w:p>
        </w:tc>
      </w:tr>
      <w:tr w14:paraId="049E7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0BEF4">
            <w:pPr>
              <w:pStyle w:val="13"/>
            </w:pPr>
            <w:r>
              <w:t>28</w:t>
            </w:r>
          </w:p>
        </w:tc>
        <w:tc>
          <w:tcPr>
            <w:tcW w:w="4535" w:type="dxa"/>
            <w:vAlign w:val="center"/>
          </w:tcPr>
          <w:p w14:paraId="0020FACC">
            <w:pPr>
              <w:pStyle w:val="12"/>
            </w:pPr>
          </w:p>
        </w:tc>
        <w:tc>
          <w:tcPr>
            <w:tcW w:w="2126" w:type="dxa"/>
            <w:vAlign w:val="center"/>
          </w:tcPr>
          <w:p w14:paraId="35BDA0E1">
            <w:pPr>
              <w:pStyle w:val="11"/>
            </w:pPr>
          </w:p>
        </w:tc>
        <w:tc>
          <w:tcPr>
            <w:tcW w:w="4535" w:type="dxa"/>
            <w:vAlign w:val="center"/>
          </w:tcPr>
          <w:p w14:paraId="089D81C0">
            <w:pPr>
              <w:pStyle w:val="12"/>
            </w:pPr>
            <w:r>
              <w:t>二十八、债务付息支出</w:t>
            </w:r>
          </w:p>
        </w:tc>
        <w:tc>
          <w:tcPr>
            <w:tcW w:w="2126" w:type="dxa"/>
            <w:vAlign w:val="center"/>
          </w:tcPr>
          <w:p w14:paraId="480B561F">
            <w:pPr>
              <w:pStyle w:val="11"/>
            </w:pPr>
          </w:p>
        </w:tc>
      </w:tr>
      <w:tr w14:paraId="058FC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681F1">
            <w:pPr>
              <w:pStyle w:val="13"/>
            </w:pPr>
            <w:r>
              <w:t>29</w:t>
            </w:r>
          </w:p>
        </w:tc>
        <w:tc>
          <w:tcPr>
            <w:tcW w:w="4535" w:type="dxa"/>
            <w:vAlign w:val="center"/>
          </w:tcPr>
          <w:p w14:paraId="5266AC08">
            <w:pPr>
              <w:pStyle w:val="12"/>
            </w:pPr>
          </w:p>
        </w:tc>
        <w:tc>
          <w:tcPr>
            <w:tcW w:w="2126" w:type="dxa"/>
            <w:vAlign w:val="center"/>
          </w:tcPr>
          <w:p w14:paraId="087BD84D">
            <w:pPr>
              <w:pStyle w:val="11"/>
            </w:pPr>
          </w:p>
        </w:tc>
        <w:tc>
          <w:tcPr>
            <w:tcW w:w="4535" w:type="dxa"/>
            <w:vAlign w:val="center"/>
          </w:tcPr>
          <w:p w14:paraId="302D1AA3">
            <w:pPr>
              <w:pStyle w:val="12"/>
            </w:pPr>
            <w:r>
              <w:t>二十九、债务发行费用支出</w:t>
            </w:r>
          </w:p>
        </w:tc>
        <w:tc>
          <w:tcPr>
            <w:tcW w:w="2126" w:type="dxa"/>
            <w:vAlign w:val="center"/>
          </w:tcPr>
          <w:p w14:paraId="2D9A85DE">
            <w:pPr>
              <w:pStyle w:val="11"/>
            </w:pPr>
          </w:p>
        </w:tc>
      </w:tr>
      <w:tr w14:paraId="0F928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7AC4B">
            <w:pPr>
              <w:pStyle w:val="13"/>
            </w:pPr>
            <w:r>
              <w:t>30</w:t>
            </w:r>
          </w:p>
        </w:tc>
        <w:tc>
          <w:tcPr>
            <w:tcW w:w="4535" w:type="dxa"/>
            <w:vAlign w:val="center"/>
          </w:tcPr>
          <w:p w14:paraId="18D964E5">
            <w:pPr>
              <w:pStyle w:val="12"/>
            </w:pPr>
          </w:p>
        </w:tc>
        <w:tc>
          <w:tcPr>
            <w:tcW w:w="2126" w:type="dxa"/>
            <w:vAlign w:val="center"/>
          </w:tcPr>
          <w:p w14:paraId="31A3A6FF">
            <w:pPr>
              <w:pStyle w:val="11"/>
            </w:pPr>
          </w:p>
        </w:tc>
        <w:tc>
          <w:tcPr>
            <w:tcW w:w="4535" w:type="dxa"/>
            <w:vAlign w:val="center"/>
          </w:tcPr>
          <w:p w14:paraId="3612BABA">
            <w:pPr>
              <w:pStyle w:val="12"/>
            </w:pPr>
            <w:r>
              <w:t>三十、抗疫特别国债安排的支出</w:t>
            </w:r>
          </w:p>
        </w:tc>
        <w:tc>
          <w:tcPr>
            <w:tcW w:w="2126" w:type="dxa"/>
            <w:vAlign w:val="center"/>
          </w:tcPr>
          <w:p w14:paraId="2B592643">
            <w:pPr>
              <w:pStyle w:val="11"/>
            </w:pPr>
          </w:p>
        </w:tc>
      </w:tr>
      <w:tr w14:paraId="5C5BF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D3183">
            <w:pPr>
              <w:pStyle w:val="13"/>
            </w:pPr>
            <w:r>
              <w:t>31</w:t>
            </w:r>
          </w:p>
        </w:tc>
        <w:tc>
          <w:tcPr>
            <w:tcW w:w="4535" w:type="dxa"/>
            <w:vAlign w:val="center"/>
          </w:tcPr>
          <w:p w14:paraId="2297FF67">
            <w:pPr>
              <w:pStyle w:val="14"/>
            </w:pPr>
            <w:r>
              <w:t>本年收入合计</w:t>
            </w:r>
          </w:p>
        </w:tc>
        <w:tc>
          <w:tcPr>
            <w:tcW w:w="2126" w:type="dxa"/>
            <w:vAlign w:val="center"/>
          </w:tcPr>
          <w:p w14:paraId="10B6A1DE">
            <w:pPr>
              <w:pStyle w:val="15"/>
            </w:pPr>
            <w:r>
              <w:t>2871.30</w:t>
            </w:r>
          </w:p>
        </w:tc>
        <w:tc>
          <w:tcPr>
            <w:tcW w:w="4535" w:type="dxa"/>
            <w:vAlign w:val="center"/>
          </w:tcPr>
          <w:p w14:paraId="55012D53">
            <w:pPr>
              <w:pStyle w:val="14"/>
            </w:pPr>
            <w:r>
              <w:t>本年支出合计</w:t>
            </w:r>
          </w:p>
        </w:tc>
        <w:tc>
          <w:tcPr>
            <w:tcW w:w="2126" w:type="dxa"/>
            <w:vAlign w:val="center"/>
          </w:tcPr>
          <w:p w14:paraId="2055C432">
            <w:pPr>
              <w:pStyle w:val="15"/>
            </w:pPr>
            <w:r>
              <w:t>2873.80</w:t>
            </w:r>
          </w:p>
        </w:tc>
      </w:tr>
      <w:tr w14:paraId="7C3B0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0F363">
            <w:pPr>
              <w:pStyle w:val="13"/>
            </w:pPr>
            <w:r>
              <w:t>32</w:t>
            </w:r>
          </w:p>
        </w:tc>
        <w:tc>
          <w:tcPr>
            <w:tcW w:w="4535" w:type="dxa"/>
            <w:vAlign w:val="center"/>
          </w:tcPr>
          <w:p w14:paraId="6E36A19B">
            <w:pPr>
              <w:pStyle w:val="12"/>
            </w:pPr>
            <w:r>
              <w:t>上年结转结余</w:t>
            </w:r>
          </w:p>
        </w:tc>
        <w:tc>
          <w:tcPr>
            <w:tcW w:w="2126" w:type="dxa"/>
            <w:vAlign w:val="center"/>
          </w:tcPr>
          <w:p w14:paraId="50DD3F4D">
            <w:pPr>
              <w:pStyle w:val="11"/>
            </w:pPr>
            <w:r>
              <w:t>2.50</w:t>
            </w:r>
          </w:p>
        </w:tc>
        <w:tc>
          <w:tcPr>
            <w:tcW w:w="4535" w:type="dxa"/>
            <w:vAlign w:val="center"/>
          </w:tcPr>
          <w:p w14:paraId="795A549B">
            <w:pPr>
              <w:pStyle w:val="12"/>
            </w:pPr>
            <w:r>
              <w:t>年终结转结余</w:t>
            </w:r>
          </w:p>
        </w:tc>
        <w:tc>
          <w:tcPr>
            <w:tcW w:w="2126" w:type="dxa"/>
            <w:vAlign w:val="center"/>
          </w:tcPr>
          <w:p w14:paraId="62776AB5">
            <w:pPr>
              <w:pStyle w:val="11"/>
            </w:pPr>
          </w:p>
        </w:tc>
      </w:tr>
      <w:tr w14:paraId="6FA5F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78795">
            <w:pPr>
              <w:pStyle w:val="13"/>
            </w:pPr>
            <w:r>
              <w:t>33</w:t>
            </w:r>
          </w:p>
        </w:tc>
        <w:tc>
          <w:tcPr>
            <w:tcW w:w="4535" w:type="dxa"/>
            <w:vAlign w:val="center"/>
          </w:tcPr>
          <w:p w14:paraId="21566B8E">
            <w:pPr>
              <w:pStyle w:val="14"/>
            </w:pPr>
            <w:r>
              <w:t>收入总计</w:t>
            </w:r>
          </w:p>
        </w:tc>
        <w:tc>
          <w:tcPr>
            <w:tcW w:w="2126" w:type="dxa"/>
            <w:vAlign w:val="center"/>
          </w:tcPr>
          <w:p w14:paraId="2E0B9A0A">
            <w:pPr>
              <w:pStyle w:val="15"/>
            </w:pPr>
            <w:r>
              <w:t>2873.80</w:t>
            </w:r>
          </w:p>
        </w:tc>
        <w:tc>
          <w:tcPr>
            <w:tcW w:w="4535" w:type="dxa"/>
            <w:vAlign w:val="center"/>
          </w:tcPr>
          <w:p w14:paraId="3BA69F0C">
            <w:pPr>
              <w:pStyle w:val="14"/>
            </w:pPr>
            <w:r>
              <w:t>支出总计</w:t>
            </w:r>
          </w:p>
        </w:tc>
        <w:tc>
          <w:tcPr>
            <w:tcW w:w="2126" w:type="dxa"/>
            <w:vAlign w:val="center"/>
          </w:tcPr>
          <w:p w14:paraId="5C126107">
            <w:pPr>
              <w:pStyle w:val="15"/>
            </w:pPr>
            <w:r>
              <w:t>2873.80</w:t>
            </w:r>
          </w:p>
        </w:tc>
      </w:tr>
    </w:tbl>
    <w:p w14:paraId="5D0F6041">
      <w:pPr>
        <w:sectPr>
          <w:pgSz w:w="16840" w:h="11900" w:orient="landscape"/>
          <w:pgMar w:top="1361" w:right="1020" w:bottom="1134" w:left="1020" w:header="720" w:footer="720" w:gutter="0"/>
          <w:cols w:space="720" w:num="1"/>
        </w:sectPr>
      </w:pPr>
    </w:p>
    <w:p w14:paraId="67430D8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8168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2998BE4">
            <w:pPr>
              <w:pStyle w:val="9"/>
            </w:pPr>
            <w:r>
              <w:t>203236雄安容和德辉学校</w:t>
            </w:r>
          </w:p>
        </w:tc>
        <w:tc>
          <w:tcPr>
            <w:tcW w:w="3402" w:type="dxa"/>
            <w:gridSpan w:val="3"/>
            <w:tcBorders>
              <w:top w:val="single" w:color="FFFFFF" w:sz="6" w:space="0"/>
              <w:left w:val="single" w:color="FFFFFF" w:sz="6" w:space="0"/>
              <w:right w:val="single" w:color="FFFFFF" w:sz="6" w:space="0"/>
            </w:tcBorders>
            <w:vAlign w:val="center"/>
          </w:tcPr>
          <w:p w14:paraId="580DA87F">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56712B0">
            <w:pPr>
              <w:pStyle w:val="7"/>
            </w:pPr>
            <w:r>
              <w:t>单位：万元</w:t>
            </w:r>
          </w:p>
        </w:tc>
      </w:tr>
      <w:tr w14:paraId="27226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B8D276F">
            <w:pPr>
              <w:pStyle w:val="10"/>
            </w:pPr>
            <w:r>
              <w:t>序号</w:t>
            </w:r>
          </w:p>
        </w:tc>
        <w:tc>
          <w:tcPr>
            <w:tcW w:w="2551" w:type="dxa"/>
            <w:gridSpan w:val="2"/>
            <w:vAlign w:val="center"/>
          </w:tcPr>
          <w:p w14:paraId="4EF6544D">
            <w:pPr>
              <w:pStyle w:val="10"/>
            </w:pPr>
            <w:r>
              <w:t>功能分类科目</w:t>
            </w:r>
          </w:p>
        </w:tc>
        <w:tc>
          <w:tcPr>
            <w:tcW w:w="1134" w:type="dxa"/>
            <w:vMerge w:val="restart"/>
            <w:vAlign w:val="center"/>
          </w:tcPr>
          <w:p w14:paraId="165C6AF4">
            <w:pPr>
              <w:pStyle w:val="10"/>
            </w:pPr>
            <w:r>
              <w:t>合计</w:t>
            </w:r>
          </w:p>
        </w:tc>
        <w:tc>
          <w:tcPr>
            <w:tcW w:w="9072" w:type="dxa"/>
            <w:gridSpan w:val="8"/>
            <w:vAlign w:val="center"/>
          </w:tcPr>
          <w:p w14:paraId="25469F3A">
            <w:pPr>
              <w:pStyle w:val="10"/>
            </w:pPr>
            <w:r>
              <w:t>本年收入</w:t>
            </w:r>
          </w:p>
        </w:tc>
        <w:tc>
          <w:tcPr>
            <w:tcW w:w="1134" w:type="dxa"/>
            <w:vMerge w:val="restart"/>
            <w:vAlign w:val="center"/>
          </w:tcPr>
          <w:p w14:paraId="31540341">
            <w:pPr>
              <w:pStyle w:val="10"/>
            </w:pPr>
            <w:r>
              <w:t>上年结转</w:t>
            </w:r>
          </w:p>
        </w:tc>
      </w:tr>
      <w:tr w14:paraId="2A51C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19E9CEE"/>
        </w:tc>
        <w:tc>
          <w:tcPr>
            <w:tcW w:w="992" w:type="dxa"/>
            <w:vAlign w:val="center"/>
          </w:tcPr>
          <w:p w14:paraId="7E10BF64">
            <w:pPr>
              <w:pStyle w:val="10"/>
            </w:pPr>
            <w:r>
              <w:t>科目    编码</w:t>
            </w:r>
          </w:p>
        </w:tc>
        <w:tc>
          <w:tcPr>
            <w:tcW w:w="1559" w:type="dxa"/>
            <w:vAlign w:val="center"/>
          </w:tcPr>
          <w:p w14:paraId="435DA919">
            <w:pPr>
              <w:pStyle w:val="10"/>
            </w:pPr>
            <w:r>
              <w:t>科目名称</w:t>
            </w:r>
          </w:p>
        </w:tc>
        <w:tc>
          <w:tcPr>
            <w:tcW w:w="1134" w:type="dxa"/>
            <w:vMerge w:val="continue"/>
          </w:tcPr>
          <w:p w14:paraId="4F5CBE5E"/>
        </w:tc>
        <w:tc>
          <w:tcPr>
            <w:tcW w:w="1134" w:type="dxa"/>
            <w:vAlign w:val="center"/>
          </w:tcPr>
          <w:p w14:paraId="242EE52B">
            <w:pPr>
              <w:pStyle w:val="10"/>
            </w:pPr>
            <w:r>
              <w:t>小计</w:t>
            </w:r>
          </w:p>
        </w:tc>
        <w:tc>
          <w:tcPr>
            <w:tcW w:w="1134" w:type="dxa"/>
            <w:vAlign w:val="center"/>
          </w:tcPr>
          <w:p w14:paraId="0B66BC9D">
            <w:pPr>
              <w:pStyle w:val="10"/>
            </w:pPr>
            <w:r>
              <w:t>财政拨款 收入</w:t>
            </w:r>
          </w:p>
        </w:tc>
        <w:tc>
          <w:tcPr>
            <w:tcW w:w="1134" w:type="dxa"/>
            <w:vAlign w:val="center"/>
          </w:tcPr>
          <w:p w14:paraId="5AB4131F">
            <w:pPr>
              <w:pStyle w:val="10"/>
            </w:pPr>
            <w:r>
              <w:t>财政专户 收入</w:t>
            </w:r>
          </w:p>
        </w:tc>
        <w:tc>
          <w:tcPr>
            <w:tcW w:w="1134" w:type="dxa"/>
            <w:vAlign w:val="center"/>
          </w:tcPr>
          <w:p w14:paraId="4B6AF6DD">
            <w:pPr>
              <w:pStyle w:val="10"/>
            </w:pPr>
            <w:r>
              <w:t>事业收入</w:t>
            </w:r>
          </w:p>
        </w:tc>
        <w:tc>
          <w:tcPr>
            <w:tcW w:w="1134" w:type="dxa"/>
            <w:vAlign w:val="center"/>
          </w:tcPr>
          <w:p w14:paraId="3580C978">
            <w:pPr>
              <w:pStyle w:val="10"/>
            </w:pPr>
            <w:r>
              <w:t>经营收入</w:t>
            </w:r>
          </w:p>
        </w:tc>
        <w:tc>
          <w:tcPr>
            <w:tcW w:w="1134" w:type="dxa"/>
            <w:vAlign w:val="center"/>
          </w:tcPr>
          <w:p w14:paraId="39A5D317">
            <w:pPr>
              <w:pStyle w:val="10"/>
            </w:pPr>
            <w:r>
              <w:t>上级补助收入</w:t>
            </w:r>
          </w:p>
        </w:tc>
        <w:tc>
          <w:tcPr>
            <w:tcW w:w="1134" w:type="dxa"/>
            <w:vAlign w:val="center"/>
          </w:tcPr>
          <w:p w14:paraId="0C397440">
            <w:pPr>
              <w:pStyle w:val="10"/>
            </w:pPr>
            <w:r>
              <w:t>附属单位上缴收入</w:t>
            </w:r>
          </w:p>
        </w:tc>
        <w:tc>
          <w:tcPr>
            <w:tcW w:w="1134" w:type="dxa"/>
            <w:vAlign w:val="center"/>
          </w:tcPr>
          <w:p w14:paraId="656FE01D">
            <w:pPr>
              <w:pStyle w:val="10"/>
            </w:pPr>
            <w:r>
              <w:t>其他收入</w:t>
            </w:r>
          </w:p>
        </w:tc>
        <w:tc>
          <w:tcPr>
            <w:tcW w:w="1134" w:type="dxa"/>
            <w:vMerge w:val="continue"/>
          </w:tcPr>
          <w:p w14:paraId="70B5DEAE"/>
        </w:tc>
      </w:tr>
      <w:tr w14:paraId="57FEA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F4C37E1">
            <w:pPr>
              <w:pStyle w:val="10"/>
            </w:pPr>
            <w:r>
              <w:t>栏次</w:t>
            </w:r>
          </w:p>
        </w:tc>
        <w:tc>
          <w:tcPr>
            <w:tcW w:w="992" w:type="dxa"/>
            <w:vAlign w:val="center"/>
          </w:tcPr>
          <w:p w14:paraId="65D81CEE">
            <w:pPr>
              <w:pStyle w:val="10"/>
            </w:pPr>
            <w:r>
              <w:t>1</w:t>
            </w:r>
          </w:p>
        </w:tc>
        <w:tc>
          <w:tcPr>
            <w:tcW w:w="1559" w:type="dxa"/>
            <w:vAlign w:val="center"/>
          </w:tcPr>
          <w:p w14:paraId="281CC9D6">
            <w:pPr>
              <w:pStyle w:val="10"/>
            </w:pPr>
            <w:r>
              <w:t>2</w:t>
            </w:r>
          </w:p>
        </w:tc>
        <w:tc>
          <w:tcPr>
            <w:tcW w:w="1134" w:type="dxa"/>
            <w:vAlign w:val="center"/>
          </w:tcPr>
          <w:p w14:paraId="26276852">
            <w:pPr>
              <w:pStyle w:val="10"/>
            </w:pPr>
            <w:r>
              <w:t>3</w:t>
            </w:r>
          </w:p>
        </w:tc>
        <w:tc>
          <w:tcPr>
            <w:tcW w:w="1134" w:type="dxa"/>
            <w:vAlign w:val="center"/>
          </w:tcPr>
          <w:p w14:paraId="70FA9380">
            <w:pPr>
              <w:pStyle w:val="10"/>
            </w:pPr>
            <w:r>
              <w:t>4</w:t>
            </w:r>
          </w:p>
        </w:tc>
        <w:tc>
          <w:tcPr>
            <w:tcW w:w="1134" w:type="dxa"/>
            <w:vAlign w:val="center"/>
          </w:tcPr>
          <w:p w14:paraId="6D71CC86">
            <w:pPr>
              <w:pStyle w:val="10"/>
            </w:pPr>
            <w:r>
              <w:t>5</w:t>
            </w:r>
          </w:p>
        </w:tc>
        <w:tc>
          <w:tcPr>
            <w:tcW w:w="1134" w:type="dxa"/>
            <w:vAlign w:val="center"/>
          </w:tcPr>
          <w:p w14:paraId="081E5AAA">
            <w:pPr>
              <w:pStyle w:val="10"/>
            </w:pPr>
            <w:r>
              <w:t>6</w:t>
            </w:r>
          </w:p>
        </w:tc>
        <w:tc>
          <w:tcPr>
            <w:tcW w:w="1134" w:type="dxa"/>
            <w:vAlign w:val="center"/>
          </w:tcPr>
          <w:p w14:paraId="50053C15">
            <w:pPr>
              <w:pStyle w:val="10"/>
            </w:pPr>
            <w:r>
              <w:t>7</w:t>
            </w:r>
          </w:p>
        </w:tc>
        <w:tc>
          <w:tcPr>
            <w:tcW w:w="1134" w:type="dxa"/>
            <w:vAlign w:val="center"/>
          </w:tcPr>
          <w:p w14:paraId="2CBE679A">
            <w:pPr>
              <w:pStyle w:val="10"/>
            </w:pPr>
            <w:r>
              <w:t>8</w:t>
            </w:r>
          </w:p>
        </w:tc>
        <w:tc>
          <w:tcPr>
            <w:tcW w:w="1134" w:type="dxa"/>
            <w:vAlign w:val="center"/>
          </w:tcPr>
          <w:p w14:paraId="0A29672D">
            <w:pPr>
              <w:pStyle w:val="10"/>
            </w:pPr>
            <w:r>
              <w:t>9</w:t>
            </w:r>
          </w:p>
        </w:tc>
        <w:tc>
          <w:tcPr>
            <w:tcW w:w="1134" w:type="dxa"/>
            <w:vAlign w:val="center"/>
          </w:tcPr>
          <w:p w14:paraId="251ECB66">
            <w:pPr>
              <w:pStyle w:val="10"/>
            </w:pPr>
            <w:r>
              <w:t>10</w:t>
            </w:r>
          </w:p>
        </w:tc>
        <w:tc>
          <w:tcPr>
            <w:tcW w:w="1134" w:type="dxa"/>
            <w:vAlign w:val="center"/>
          </w:tcPr>
          <w:p w14:paraId="5743B870">
            <w:pPr>
              <w:pStyle w:val="10"/>
            </w:pPr>
            <w:r>
              <w:t>11</w:t>
            </w:r>
          </w:p>
        </w:tc>
        <w:tc>
          <w:tcPr>
            <w:tcW w:w="1134" w:type="dxa"/>
            <w:vAlign w:val="center"/>
          </w:tcPr>
          <w:p w14:paraId="14194B0E">
            <w:pPr>
              <w:pStyle w:val="10"/>
            </w:pPr>
            <w:r>
              <w:t>12</w:t>
            </w:r>
          </w:p>
        </w:tc>
      </w:tr>
      <w:tr w14:paraId="5E7BD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EA7519">
            <w:pPr>
              <w:pStyle w:val="13"/>
            </w:pPr>
            <w:r>
              <w:t>1</w:t>
            </w:r>
          </w:p>
        </w:tc>
        <w:tc>
          <w:tcPr>
            <w:tcW w:w="992" w:type="dxa"/>
            <w:vAlign w:val="center"/>
          </w:tcPr>
          <w:p w14:paraId="072B1E38">
            <w:pPr>
              <w:pStyle w:val="16"/>
            </w:pPr>
          </w:p>
        </w:tc>
        <w:tc>
          <w:tcPr>
            <w:tcW w:w="1559" w:type="dxa"/>
            <w:vAlign w:val="center"/>
          </w:tcPr>
          <w:p w14:paraId="318F9002">
            <w:pPr>
              <w:pStyle w:val="14"/>
            </w:pPr>
            <w:r>
              <w:t>合计</w:t>
            </w:r>
          </w:p>
        </w:tc>
        <w:tc>
          <w:tcPr>
            <w:tcW w:w="1134" w:type="dxa"/>
            <w:vAlign w:val="center"/>
          </w:tcPr>
          <w:p w14:paraId="3785888E">
            <w:pPr>
              <w:pStyle w:val="15"/>
            </w:pPr>
            <w:r>
              <w:t>2873.80</w:t>
            </w:r>
          </w:p>
        </w:tc>
        <w:tc>
          <w:tcPr>
            <w:tcW w:w="1134" w:type="dxa"/>
            <w:vAlign w:val="center"/>
          </w:tcPr>
          <w:p w14:paraId="6A46C408">
            <w:pPr>
              <w:pStyle w:val="15"/>
            </w:pPr>
            <w:r>
              <w:t>2871.30</w:t>
            </w:r>
          </w:p>
        </w:tc>
        <w:tc>
          <w:tcPr>
            <w:tcW w:w="1134" w:type="dxa"/>
            <w:vAlign w:val="center"/>
          </w:tcPr>
          <w:p w14:paraId="17E74CFD">
            <w:pPr>
              <w:pStyle w:val="15"/>
            </w:pPr>
            <w:r>
              <w:t>2871.30</w:t>
            </w:r>
          </w:p>
        </w:tc>
        <w:tc>
          <w:tcPr>
            <w:tcW w:w="1134" w:type="dxa"/>
            <w:vAlign w:val="center"/>
          </w:tcPr>
          <w:p w14:paraId="24164742">
            <w:pPr>
              <w:pStyle w:val="15"/>
            </w:pPr>
          </w:p>
        </w:tc>
        <w:tc>
          <w:tcPr>
            <w:tcW w:w="1134" w:type="dxa"/>
            <w:vAlign w:val="center"/>
          </w:tcPr>
          <w:p w14:paraId="5CA3270F">
            <w:pPr>
              <w:pStyle w:val="15"/>
            </w:pPr>
          </w:p>
        </w:tc>
        <w:tc>
          <w:tcPr>
            <w:tcW w:w="1134" w:type="dxa"/>
            <w:vAlign w:val="center"/>
          </w:tcPr>
          <w:p w14:paraId="33121EA8">
            <w:pPr>
              <w:pStyle w:val="15"/>
            </w:pPr>
          </w:p>
        </w:tc>
        <w:tc>
          <w:tcPr>
            <w:tcW w:w="1134" w:type="dxa"/>
            <w:vAlign w:val="center"/>
          </w:tcPr>
          <w:p w14:paraId="1B941D94">
            <w:pPr>
              <w:pStyle w:val="15"/>
            </w:pPr>
          </w:p>
        </w:tc>
        <w:tc>
          <w:tcPr>
            <w:tcW w:w="1134" w:type="dxa"/>
            <w:vAlign w:val="center"/>
          </w:tcPr>
          <w:p w14:paraId="47C52632">
            <w:pPr>
              <w:pStyle w:val="15"/>
            </w:pPr>
          </w:p>
        </w:tc>
        <w:tc>
          <w:tcPr>
            <w:tcW w:w="1134" w:type="dxa"/>
            <w:vAlign w:val="center"/>
          </w:tcPr>
          <w:p w14:paraId="7D8704AB">
            <w:pPr>
              <w:pStyle w:val="15"/>
            </w:pPr>
          </w:p>
        </w:tc>
        <w:tc>
          <w:tcPr>
            <w:tcW w:w="1134" w:type="dxa"/>
            <w:vAlign w:val="center"/>
          </w:tcPr>
          <w:p w14:paraId="3A7BA7AF">
            <w:pPr>
              <w:pStyle w:val="15"/>
            </w:pPr>
            <w:r>
              <w:t>2.50</w:t>
            </w:r>
          </w:p>
        </w:tc>
      </w:tr>
      <w:tr w14:paraId="195BE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50CE17">
            <w:pPr>
              <w:pStyle w:val="13"/>
            </w:pPr>
            <w:r>
              <w:t>2</w:t>
            </w:r>
          </w:p>
        </w:tc>
        <w:tc>
          <w:tcPr>
            <w:tcW w:w="992" w:type="dxa"/>
            <w:vAlign w:val="center"/>
          </w:tcPr>
          <w:p w14:paraId="1644E3CE">
            <w:pPr>
              <w:pStyle w:val="12"/>
            </w:pPr>
            <w:r>
              <w:t>205</w:t>
            </w:r>
          </w:p>
        </w:tc>
        <w:tc>
          <w:tcPr>
            <w:tcW w:w="1559" w:type="dxa"/>
            <w:vAlign w:val="center"/>
          </w:tcPr>
          <w:p w14:paraId="4A5E3A65">
            <w:pPr>
              <w:pStyle w:val="12"/>
            </w:pPr>
            <w:r>
              <w:t>教育支出</w:t>
            </w:r>
          </w:p>
        </w:tc>
        <w:tc>
          <w:tcPr>
            <w:tcW w:w="1134" w:type="dxa"/>
            <w:vAlign w:val="center"/>
          </w:tcPr>
          <w:p w14:paraId="20E29BAC">
            <w:pPr>
              <w:pStyle w:val="11"/>
            </w:pPr>
            <w:r>
              <w:t>2873.80</w:t>
            </w:r>
          </w:p>
        </w:tc>
        <w:tc>
          <w:tcPr>
            <w:tcW w:w="1134" w:type="dxa"/>
            <w:vAlign w:val="center"/>
          </w:tcPr>
          <w:p w14:paraId="11011FE2">
            <w:pPr>
              <w:pStyle w:val="11"/>
            </w:pPr>
            <w:r>
              <w:t>2871.30</w:t>
            </w:r>
          </w:p>
        </w:tc>
        <w:tc>
          <w:tcPr>
            <w:tcW w:w="1134" w:type="dxa"/>
            <w:vAlign w:val="center"/>
          </w:tcPr>
          <w:p w14:paraId="537025EC">
            <w:pPr>
              <w:pStyle w:val="11"/>
            </w:pPr>
            <w:r>
              <w:t>2871.30</w:t>
            </w:r>
          </w:p>
        </w:tc>
        <w:tc>
          <w:tcPr>
            <w:tcW w:w="1134" w:type="dxa"/>
            <w:vAlign w:val="center"/>
          </w:tcPr>
          <w:p w14:paraId="4442C5A0">
            <w:pPr>
              <w:pStyle w:val="11"/>
            </w:pPr>
          </w:p>
        </w:tc>
        <w:tc>
          <w:tcPr>
            <w:tcW w:w="1134" w:type="dxa"/>
            <w:vAlign w:val="center"/>
          </w:tcPr>
          <w:p w14:paraId="23288040">
            <w:pPr>
              <w:pStyle w:val="11"/>
            </w:pPr>
          </w:p>
        </w:tc>
        <w:tc>
          <w:tcPr>
            <w:tcW w:w="1134" w:type="dxa"/>
            <w:vAlign w:val="center"/>
          </w:tcPr>
          <w:p w14:paraId="5B161BCC">
            <w:pPr>
              <w:pStyle w:val="11"/>
            </w:pPr>
          </w:p>
        </w:tc>
        <w:tc>
          <w:tcPr>
            <w:tcW w:w="1134" w:type="dxa"/>
            <w:vAlign w:val="center"/>
          </w:tcPr>
          <w:p w14:paraId="6BB6704D">
            <w:pPr>
              <w:pStyle w:val="11"/>
            </w:pPr>
          </w:p>
        </w:tc>
        <w:tc>
          <w:tcPr>
            <w:tcW w:w="1134" w:type="dxa"/>
            <w:vAlign w:val="center"/>
          </w:tcPr>
          <w:p w14:paraId="66C75F93">
            <w:pPr>
              <w:pStyle w:val="11"/>
            </w:pPr>
          </w:p>
        </w:tc>
        <w:tc>
          <w:tcPr>
            <w:tcW w:w="1134" w:type="dxa"/>
            <w:vAlign w:val="center"/>
          </w:tcPr>
          <w:p w14:paraId="63BC37A3">
            <w:pPr>
              <w:pStyle w:val="11"/>
            </w:pPr>
          </w:p>
        </w:tc>
        <w:tc>
          <w:tcPr>
            <w:tcW w:w="1134" w:type="dxa"/>
            <w:vAlign w:val="center"/>
          </w:tcPr>
          <w:p w14:paraId="6ABE64F2">
            <w:pPr>
              <w:pStyle w:val="11"/>
            </w:pPr>
            <w:r>
              <w:t>2.50</w:t>
            </w:r>
          </w:p>
        </w:tc>
      </w:tr>
      <w:tr w14:paraId="2CA1A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356A4B">
            <w:pPr>
              <w:pStyle w:val="13"/>
            </w:pPr>
            <w:r>
              <w:t>3</w:t>
            </w:r>
          </w:p>
        </w:tc>
        <w:tc>
          <w:tcPr>
            <w:tcW w:w="992" w:type="dxa"/>
            <w:vAlign w:val="center"/>
          </w:tcPr>
          <w:p w14:paraId="78D0D09C">
            <w:pPr>
              <w:pStyle w:val="12"/>
            </w:pPr>
            <w:r>
              <w:t>20502</w:t>
            </w:r>
          </w:p>
        </w:tc>
        <w:tc>
          <w:tcPr>
            <w:tcW w:w="1559" w:type="dxa"/>
            <w:vAlign w:val="center"/>
          </w:tcPr>
          <w:p w14:paraId="1F9560DC">
            <w:pPr>
              <w:pStyle w:val="12"/>
            </w:pPr>
            <w:r>
              <w:t>普通教育</w:t>
            </w:r>
          </w:p>
        </w:tc>
        <w:tc>
          <w:tcPr>
            <w:tcW w:w="1134" w:type="dxa"/>
            <w:vAlign w:val="center"/>
          </w:tcPr>
          <w:p w14:paraId="26C13F14">
            <w:pPr>
              <w:pStyle w:val="11"/>
            </w:pPr>
            <w:r>
              <w:t>2873.80</w:t>
            </w:r>
          </w:p>
        </w:tc>
        <w:tc>
          <w:tcPr>
            <w:tcW w:w="1134" w:type="dxa"/>
            <w:vAlign w:val="center"/>
          </w:tcPr>
          <w:p w14:paraId="12135A7C">
            <w:pPr>
              <w:pStyle w:val="11"/>
            </w:pPr>
            <w:r>
              <w:t>2871.30</w:t>
            </w:r>
          </w:p>
        </w:tc>
        <w:tc>
          <w:tcPr>
            <w:tcW w:w="1134" w:type="dxa"/>
            <w:vAlign w:val="center"/>
          </w:tcPr>
          <w:p w14:paraId="7F55BA37">
            <w:pPr>
              <w:pStyle w:val="11"/>
            </w:pPr>
            <w:r>
              <w:t>2871.30</w:t>
            </w:r>
          </w:p>
        </w:tc>
        <w:tc>
          <w:tcPr>
            <w:tcW w:w="1134" w:type="dxa"/>
            <w:vAlign w:val="center"/>
          </w:tcPr>
          <w:p w14:paraId="74B8777D">
            <w:pPr>
              <w:pStyle w:val="11"/>
            </w:pPr>
          </w:p>
        </w:tc>
        <w:tc>
          <w:tcPr>
            <w:tcW w:w="1134" w:type="dxa"/>
            <w:vAlign w:val="center"/>
          </w:tcPr>
          <w:p w14:paraId="3FCF6F71">
            <w:pPr>
              <w:pStyle w:val="11"/>
            </w:pPr>
          </w:p>
        </w:tc>
        <w:tc>
          <w:tcPr>
            <w:tcW w:w="1134" w:type="dxa"/>
            <w:vAlign w:val="center"/>
          </w:tcPr>
          <w:p w14:paraId="28D217B1">
            <w:pPr>
              <w:pStyle w:val="11"/>
            </w:pPr>
          </w:p>
        </w:tc>
        <w:tc>
          <w:tcPr>
            <w:tcW w:w="1134" w:type="dxa"/>
            <w:vAlign w:val="center"/>
          </w:tcPr>
          <w:p w14:paraId="545AEFDD">
            <w:pPr>
              <w:pStyle w:val="11"/>
            </w:pPr>
          </w:p>
        </w:tc>
        <w:tc>
          <w:tcPr>
            <w:tcW w:w="1134" w:type="dxa"/>
            <w:vAlign w:val="center"/>
          </w:tcPr>
          <w:p w14:paraId="155EDBD4">
            <w:pPr>
              <w:pStyle w:val="11"/>
            </w:pPr>
          </w:p>
        </w:tc>
        <w:tc>
          <w:tcPr>
            <w:tcW w:w="1134" w:type="dxa"/>
            <w:vAlign w:val="center"/>
          </w:tcPr>
          <w:p w14:paraId="3B9A37E9">
            <w:pPr>
              <w:pStyle w:val="11"/>
            </w:pPr>
          </w:p>
        </w:tc>
        <w:tc>
          <w:tcPr>
            <w:tcW w:w="1134" w:type="dxa"/>
            <w:vAlign w:val="center"/>
          </w:tcPr>
          <w:p w14:paraId="3276A1E6">
            <w:pPr>
              <w:pStyle w:val="11"/>
            </w:pPr>
            <w:r>
              <w:t>2.50</w:t>
            </w:r>
          </w:p>
        </w:tc>
      </w:tr>
      <w:tr w14:paraId="0472F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B6FF10">
            <w:pPr>
              <w:pStyle w:val="13"/>
            </w:pPr>
            <w:r>
              <w:t>4</w:t>
            </w:r>
          </w:p>
        </w:tc>
        <w:tc>
          <w:tcPr>
            <w:tcW w:w="992" w:type="dxa"/>
            <w:vAlign w:val="center"/>
          </w:tcPr>
          <w:p w14:paraId="19BBAB06">
            <w:pPr>
              <w:pStyle w:val="12"/>
            </w:pPr>
            <w:r>
              <w:t>2050203</w:t>
            </w:r>
          </w:p>
        </w:tc>
        <w:tc>
          <w:tcPr>
            <w:tcW w:w="1559" w:type="dxa"/>
            <w:vAlign w:val="center"/>
          </w:tcPr>
          <w:p w14:paraId="2350BA0E">
            <w:pPr>
              <w:pStyle w:val="12"/>
            </w:pPr>
            <w:r>
              <w:t>初中教育</w:t>
            </w:r>
          </w:p>
        </w:tc>
        <w:tc>
          <w:tcPr>
            <w:tcW w:w="1134" w:type="dxa"/>
            <w:vAlign w:val="center"/>
          </w:tcPr>
          <w:p w14:paraId="20E2ECDE">
            <w:pPr>
              <w:pStyle w:val="11"/>
            </w:pPr>
            <w:r>
              <w:t>2873.80</w:t>
            </w:r>
          </w:p>
        </w:tc>
        <w:tc>
          <w:tcPr>
            <w:tcW w:w="1134" w:type="dxa"/>
            <w:vAlign w:val="center"/>
          </w:tcPr>
          <w:p w14:paraId="2B399708">
            <w:pPr>
              <w:pStyle w:val="11"/>
            </w:pPr>
            <w:r>
              <w:t>2871.30</w:t>
            </w:r>
          </w:p>
        </w:tc>
        <w:tc>
          <w:tcPr>
            <w:tcW w:w="1134" w:type="dxa"/>
            <w:vAlign w:val="center"/>
          </w:tcPr>
          <w:p w14:paraId="2F9DBFD0">
            <w:pPr>
              <w:pStyle w:val="11"/>
            </w:pPr>
            <w:r>
              <w:t>2871.30</w:t>
            </w:r>
          </w:p>
        </w:tc>
        <w:tc>
          <w:tcPr>
            <w:tcW w:w="1134" w:type="dxa"/>
            <w:vAlign w:val="center"/>
          </w:tcPr>
          <w:p w14:paraId="447C5E51">
            <w:pPr>
              <w:pStyle w:val="11"/>
            </w:pPr>
          </w:p>
        </w:tc>
        <w:tc>
          <w:tcPr>
            <w:tcW w:w="1134" w:type="dxa"/>
            <w:vAlign w:val="center"/>
          </w:tcPr>
          <w:p w14:paraId="52C0D93E">
            <w:pPr>
              <w:pStyle w:val="11"/>
            </w:pPr>
          </w:p>
        </w:tc>
        <w:tc>
          <w:tcPr>
            <w:tcW w:w="1134" w:type="dxa"/>
            <w:vAlign w:val="center"/>
          </w:tcPr>
          <w:p w14:paraId="25456078">
            <w:pPr>
              <w:pStyle w:val="11"/>
            </w:pPr>
          </w:p>
        </w:tc>
        <w:tc>
          <w:tcPr>
            <w:tcW w:w="1134" w:type="dxa"/>
            <w:vAlign w:val="center"/>
          </w:tcPr>
          <w:p w14:paraId="300F42F3">
            <w:pPr>
              <w:pStyle w:val="11"/>
            </w:pPr>
          </w:p>
        </w:tc>
        <w:tc>
          <w:tcPr>
            <w:tcW w:w="1134" w:type="dxa"/>
            <w:vAlign w:val="center"/>
          </w:tcPr>
          <w:p w14:paraId="58BBFC33">
            <w:pPr>
              <w:pStyle w:val="11"/>
            </w:pPr>
          </w:p>
        </w:tc>
        <w:tc>
          <w:tcPr>
            <w:tcW w:w="1134" w:type="dxa"/>
            <w:vAlign w:val="center"/>
          </w:tcPr>
          <w:p w14:paraId="19858846">
            <w:pPr>
              <w:pStyle w:val="11"/>
            </w:pPr>
          </w:p>
        </w:tc>
        <w:tc>
          <w:tcPr>
            <w:tcW w:w="1134" w:type="dxa"/>
            <w:vAlign w:val="center"/>
          </w:tcPr>
          <w:p w14:paraId="7978DC4C">
            <w:pPr>
              <w:pStyle w:val="11"/>
            </w:pPr>
            <w:r>
              <w:t>2.50</w:t>
            </w:r>
          </w:p>
        </w:tc>
      </w:tr>
    </w:tbl>
    <w:p w14:paraId="3ADDD26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BEDCF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9364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2CEBF51">
            <w:pPr>
              <w:pStyle w:val="9"/>
            </w:pPr>
            <w:r>
              <w:t>203236雄安容和德辉学校</w:t>
            </w:r>
          </w:p>
        </w:tc>
        <w:tc>
          <w:tcPr>
            <w:tcW w:w="2722" w:type="dxa"/>
            <w:gridSpan w:val="2"/>
            <w:tcBorders>
              <w:top w:val="single" w:color="FFFFFF" w:sz="6" w:space="0"/>
              <w:left w:val="single" w:color="FFFFFF" w:sz="6" w:space="0"/>
              <w:right w:val="single" w:color="FFFFFF" w:sz="6" w:space="0"/>
            </w:tcBorders>
            <w:vAlign w:val="center"/>
          </w:tcPr>
          <w:p w14:paraId="30EF94AA">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2FFC8B2">
            <w:pPr>
              <w:pStyle w:val="7"/>
            </w:pPr>
            <w:r>
              <w:t>单位：万元</w:t>
            </w:r>
          </w:p>
        </w:tc>
      </w:tr>
      <w:tr w14:paraId="61510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A6BB31">
            <w:pPr>
              <w:pStyle w:val="10"/>
            </w:pPr>
            <w:r>
              <w:t>序号</w:t>
            </w:r>
          </w:p>
        </w:tc>
        <w:tc>
          <w:tcPr>
            <w:tcW w:w="5527" w:type="dxa"/>
            <w:gridSpan w:val="2"/>
            <w:vAlign w:val="center"/>
          </w:tcPr>
          <w:p w14:paraId="77A259A0">
            <w:pPr>
              <w:pStyle w:val="10"/>
            </w:pPr>
            <w:r>
              <w:t>功能分类科目</w:t>
            </w:r>
          </w:p>
        </w:tc>
        <w:tc>
          <w:tcPr>
            <w:tcW w:w="1361" w:type="dxa"/>
            <w:vMerge w:val="restart"/>
            <w:vAlign w:val="center"/>
          </w:tcPr>
          <w:p w14:paraId="786312EB">
            <w:pPr>
              <w:pStyle w:val="10"/>
            </w:pPr>
            <w:r>
              <w:t>合计</w:t>
            </w:r>
          </w:p>
        </w:tc>
        <w:tc>
          <w:tcPr>
            <w:tcW w:w="1361" w:type="dxa"/>
            <w:vMerge w:val="restart"/>
            <w:vAlign w:val="center"/>
          </w:tcPr>
          <w:p w14:paraId="2404B6D8">
            <w:pPr>
              <w:pStyle w:val="10"/>
            </w:pPr>
            <w:r>
              <w:t>基本支出</w:t>
            </w:r>
          </w:p>
        </w:tc>
        <w:tc>
          <w:tcPr>
            <w:tcW w:w="1361" w:type="dxa"/>
            <w:vMerge w:val="restart"/>
            <w:vAlign w:val="center"/>
          </w:tcPr>
          <w:p w14:paraId="5C6881EC">
            <w:pPr>
              <w:pStyle w:val="10"/>
            </w:pPr>
            <w:r>
              <w:t>项目支出</w:t>
            </w:r>
          </w:p>
        </w:tc>
        <w:tc>
          <w:tcPr>
            <w:tcW w:w="1361" w:type="dxa"/>
            <w:vMerge w:val="restart"/>
            <w:vAlign w:val="center"/>
          </w:tcPr>
          <w:p w14:paraId="27CFBE0D">
            <w:pPr>
              <w:pStyle w:val="10"/>
            </w:pPr>
            <w:r>
              <w:t>经营支出</w:t>
            </w:r>
          </w:p>
        </w:tc>
        <w:tc>
          <w:tcPr>
            <w:tcW w:w="1361" w:type="dxa"/>
            <w:vMerge w:val="restart"/>
            <w:vAlign w:val="center"/>
          </w:tcPr>
          <w:p w14:paraId="2233145B">
            <w:pPr>
              <w:pStyle w:val="10"/>
            </w:pPr>
            <w:r>
              <w:t>上解上级     支出</w:t>
            </w:r>
          </w:p>
        </w:tc>
        <w:tc>
          <w:tcPr>
            <w:tcW w:w="1361" w:type="dxa"/>
            <w:vMerge w:val="restart"/>
            <w:vAlign w:val="center"/>
          </w:tcPr>
          <w:p w14:paraId="5A1F8A9D">
            <w:pPr>
              <w:pStyle w:val="10"/>
            </w:pPr>
            <w:r>
              <w:t>对附属单位补助支出</w:t>
            </w:r>
          </w:p>
        </w:tc>
      </w:tr>
      <w:tr w14:paraId="2D81F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C3C64A"/>
        </w:tc>
        <w:tc>
          <w:tcPr>
            <w:tcW w:w="992" w:type="dxa"/>
            <w:vAlign w:val="center"/>
          </w:tcPr>
          <w:p w14:paraId="59141CE6">
            <w:pPr>
              <w:pStyle w:val="10"/>
            </w:pPr>
            <w:r>
              <w:t>科目    编码</w:t>
            </w:r>
          </w:p>
        </w:tc>
        <w:tc>
          <w:tcPr>
            <w:tcW w:w="4535" w:type="dxa"/>
            <w:vAlign w:val="center"/>
          </w:tcPr>
          <w:p w14:paraId="0AA4FDDD">
            <w:pPr>
              <w:pStyle w:val="10"/>
            </w:pPr>
            <w:r>
              <w:t>科目名称</w:t>
            </w:r>
          </w:p>
        </w:tc>
        <w:tc>
          <w:tcPr>
            <w:tcW w:w="1361" w:type="dxa"/>
            <w:vMerge w:val="continue"/>
          </w:tcPr>
          <w:p w14:paraId="63E0328A"/>
        </w:tc>
        <w:tc>
          <w:tcPr>
            <w:tcW w:w="1361" w:type="dxa"/>
            <w:vMerge w:val="continue"/>
          </w:tcPr>
          <w:p w14:paraId="0D45E56A"/>
        </w:tc>
        <w:tc>
          <w:tcPr>
            <w:tcW w:w="1361" w:type="dxa"/>
            <w:vMerge w:val="continue"/>
          </w:tcPr>
          <w:p w14:paraId="238095A5"/>
        </w:tc>
        <w:tc>
          <w:tcPr>
            <w:tcW w:w="1361" w:type="dxa"/>
            <w:vMerge w:val="continue"/>
          </w:tcPr>
          <w:p w14:paraId="2698E7A1"/>
        </w:tc>
        <w:tc>
          <w:tcPr>
            <w:tcW w:w="1361" w:type="dxa"/>
            <w:vMerge w:val="continue"/>
          </w:tcPr>
          <w:p w14:paraId="214B3578"/>
        </w:tc>
        <w:tc>
          <w:tcPr>
            <w:tcW w:w="1361" w:type="dxa"/>
            <w:vMerge w:val="continue"/>
          </w:tcPr>
          <w:p w14:paraId="3619A825"/>
        </w:tc>
      </w:tr>
      <w:tr w14:paraId="07949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D5F413">
            <w:pPr>
              <w:pStyle w:val="10"/>
            </w:pPr>
            <w:r>
              <w:t>栏次</w:t>
            </w:r>
          </w:p>
        </w:tc>
        <w:tc>
          <w:tcPr>
            <w:tcW w:w="992" w:type="dxa"/>
            <w:vAlign w:val="center"/>
          </w:tcPr>
          <w:p w14:paraId="234DE016">
            <w:pPr>
              <w:pStyle w:val="10"/>
            </w:pPr>
            <w:r>
              <w:t>1</w:t>
            </w:r>
          </w:p>
        </w:tc>
        <w:tc>
          <w:tcPr>
            <w:tcW w:w="4535" w:type="dxa"/>
            <w:vAlign w:val="center"/>
          </w:tcPr>
          <w:p w14:paraId="24F1BDB9">
            <w:pPr>
              <w:pStyle w:val="10"/>
            </w:pPr>
            <w:r>
              <w:t>2</w:t>
            </w:r>
          </w:p>
        </w:tc>
        <w:tc>
          <w:tcPr>
            <w:tcW w:w="1361" w:type="dxa"/>
            <w:vAlign w:val="center"/>
          </w:tcPr>
          <w:p w14:paraId="0D06AB89">
            <w:pPr>
              <w:pStyle w:val="10"/>
            </w:pPr>
            <w:r>
              <w:t>3</w:t>
            </w:r>
          </w:p>
        </w:tc>
        <w:tc>
          <w:tcPr>
            <w:tcW w:w="1361" w:type="dxa"/>
            <w:vAlign w:val="center"/>
          </w:tcPr>
          <w:p w14:paraId="3CB34A40">
            <w:pPr>
              <w:pStyle w:val="10"/>
            </w:pPr>
            <w:r>
              <w:t>4</w:t>
            </w:r>
          </w:p>
        </w:tc>
        <w:tc>
          <w:tcPr>
            <w:tcW w:w="1361" w:type="dxa"/>
            <w:vAlign w:val="center"/>
          </w:tcPr>
          <w:p w14:paraId="42794A94">
            <w:pPr>
              <w:pStyle w:val="10"/>
            </w:pPr>
            <w:r>
              <w:t>5</w:t>
            </w:r>
          </w:p>
        </w:tc>
        <w:tc>
          <w:tcPr>
            <w:tcW w:w="1361" w:type="dxa"/>
            <w:vAlign w:val="center"/>
          </w:tcPr>
          <w:p w14:paraId="1CF18500">
            <w:pPr>
              <w:pStyle w:val="10"/>
            </w:pPr>
            <w:r>
              <w:t>6</w:t>
            </w:r>
          </w:p>
        </w:tc>
        <w:tc>
          <w:tcPr>
            <w:tcW w:w="1361" w:type="dxa"/>
            <w:vAlign w:val="center"/>
          </w:tcPr>
          <w:p w14:paraId="0A3A59B0">
            <w:pPr>
              <w:pStyle w:val="10"/>
            </w:pPr>
            <w:r>
              <w:t>7</w:t>
            </w:r>
          </w:p>
        </w:tc>
        <w:tc>
          <w:tcPr>
            <w:tcW w:w="1361" w:type="dxa"/>
            <w:vAlign w:val="center"/>
          </w:tcPr>
          <w:p w14:paraId="468A3275">
            <w:pPr>
              <w:pStyle w:val="10"/>
            </w:pPr>
            <w:r>
              <w:t>8</w:t>
            </w:r>
          </w:p>
        </w:tc>
      </w:tr>
      <w:tr w14:paraId="210AB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96259">
            <w:pPr>
              <w:pStyle w:val="13"/>
            </w:pPr>
            <w:r>
              <w:t>1</w:t>
            </w:r>
          </w:p>
        </w:tc>
        <w:tc>
          <w:tcPr>
            <w:tcW w:w="992" w:type="dxa"/>
            <w:vAlign w:val="center"/>
          </w:tcPr>
          <w:p w14:paraId="3D975365">
            <w:pPr>
              <w:pStyle w:val="16"/>
            </w:pPr>
          </w:p>
        </w:tc>
        <w:tc>
          <w:tcPr>
            <w:tcW w:w="4535" w:type="dxa"/>
            <w:vAlign w:val="center"/>
          </w:tcPr>
          <w:p w14:paraId="1C633542">
            <w:pPr>
              <w:pStyle w:val="14"/>
            </w:pPr>
            <w:r>
              <w:t>合计</w:t>
            </w:r>
          </w:p>
        </w:tc>
        <w:tc>
          <w:tcPr>
            <w:tcW w:w="1361" w:type="dxa"/>
            <w:vAlign w:val="center"/>
          </w:tcPr>
          <w:p w14:paraId="0F083D9E">
            <w:pPr>
              <w:pStyle w:val="15"/>
            </w:pPr>
            <w:r>
              <w:t>2873.80</w:t>
            </w:r>
          </w:p>
        </w:tc>
        <w:tc>
          <w:tcPr>
            <w:tcW w:w="1361" w:type="dxa"/>
            <w:vAlign w:val="center"/>
          </w:tcPr>
          <w:p w14:paraId="7D7005FC">
            <w:pPr>
              <w:pStyle w:val="15"/>
            </w:pPr>
            <w:r>
              <w:t>2167.00</w:t>
            </w:r>
          </w:p>
        </w:tc>
        <w:tc>
          <w:tcPr>
            <w:tcW w:w="1361" w:type="dxa"/>
            <w:vAlign w:val="center"/>
          </w:tcPr>
          <w:p w14:paraId="0625C9E5">
            <w:pPr>
              <w:pStyle w:val="15"/>
            </w:pPr>
            <w:r>
              <w:t>706.80</w:t>
            </w:r>
          </w:p>
        </w:tc>
        <w:tc>
          <w:tcPr>
            <w:tcW w:w="1361" w:type="dxa"/>
            <w:vAlign w:val="center"/>
          </w:tcPr>
          <w:p w14:paraId="33C60643">
            <w:pPr>
              <w:pStyle w:val="15"/>
            </w:pPr>
          </w:p>
        </w:tc>
        <w:tc>
          <w:tcPr>
            <w:tcW w:w="1361" w:type="dxa"/>
            <w:vAlign w:val="center"/>
          </w:tcPr>
          <w:p w14:paraId="50891C10">
            <w:pPr>
              <w:pStyle w:val="15"/>
            </w:pPr>
          </w:p>
        </w:tc>
        <w:tc>
          <w:tcPr>
            <w:tcW w:w="1361" w:type="dxa"/>
            <w:vAlign w:val="center"/>
          </w:tcPr>
          <w:p w14:paraId="7E94617D">
            <w:pPr>
              <w:pStyle w:val="15"/>
            </w:pPr>
          </w:p>
        </w:tc>
      </w:tr>
      <w:tr w14:paraId="50EAA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9F45D">
            <w:pPr>
              <w:pStyle w:val="13"/>
            </w:pPr>
            <w:r>
              <w:t>2</w:t>
            </w:r>
          </w:p>
        </w:tc>
        <w:tc>
          <w:tcPr>
            <w:tcW w:w="992" w:type="dxa"/>
            <w:vAlign w:val="center"/>
          </w:tcPr>
          <w:p w14:paraId="3DA4FACA">
            <w:pPr>
              <w:pStyle w:val="12"/>
            </w:pPr>
            <w:r>
              <w:t>205</w:t>
            </w:r>
          </w:p>
        </w:tc>
        <w:tc>
          <w:tcPr>
            <w:tcW w:w="4535" w:type="dxa"/>
            <w:vAlign w:val="center"/>
          </w:tcPr>
          <w:p w14:paraId="4F7C19D2">
            <w:pPr>
              <w:pStyle w:val="12"/>
            </w:pPr>
            <w:r>
              <w:t>教育支出</w:t>
            </w:r>
          </w:p>
        </w:tc>
        <w:tc>
          <w:tcPr>
            <w:tcW w:w="1361" w:type="dxa"/>
            <w:vAlign w:val="center"/>
          </w:tcPr>
          <w:p w14:paraId="76A2DD29">
            <w:pPr>
              <w:pStyle w:val="11"/>
            </w:pPr>
            <w:r>
              <w:t>2873.80</w:t>
            </w:r>
          </w:p>
        </w:tc>
        <w:tc>
          <w:tcPr>
            <w:tcW w:w="1361" w:type="dxa"/>
            <w:vAlign w:val="center"/>
          </w:tcPr>
          <w:p w14:paraId="2D940FAE">
            <w:pPr>
              <w:pStyle w:val="11"/>
            </w:pPr>
            <w:r>
              <w:t>2167.00</w:t>
            </w:r>
          </w:p>
        </w:tc>
        <w:tc>
          <w:tcPr>
            <w:tcW w:w="1361" w:type="dxa"/>
            <w:vAlign w:val="center"/>
          </w:tcPr>
          <w:p w14:paraId="68718476">
            <w:pPr>
              <w:pStyle w:val="11"/>
            </w:pPr>
            <w:r>
              <w:t>706.80</w:t>
            </w:r>
          </w:p>
        </w:tc>
        <w:tc>
          <w:tcPr>
            <w:tcW w:w="1361" w:type="dxa"/>
            <w:vAlign w:val="center"/>
          </w:tcPr>
          <w:p w14:paraId="10FF4C73">
            <w:pPr>
              <w:pStyle w:val="11"/>
            </w:pPr>
          </w:p>
        </w:tc>
        <w:tc>
          <w:tcPr>
            <w:tcW w:w="1361" w:type="dxa"/>
            <w:vAlign w:val="center"/>
          </w:tcPr>
          <w:p w14:paraId="79C96F4F">
            <w:pPr>
              <w:pStyle w:val="11"/>
            </w:pPr>
          </w:p>
        </w:tc>
        <w:tc>
          <w:tcPr>
            <w:tcW w:w="1361" w:type="dxa"/>
            <w:vAlign w:val="center"/>
          </w:tcPr>
          <w:p w14:paraId="6A2565C0">
            <w:pPr>
              <w:pStyle w:val="11"/>
            </w:pPr>
          </w:p>
        </w:tc>
      </w:tr>
      <w:tr w14:paraId="0E940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C1745">
            <w:pPr>
              <w:pStyle w:val="13"/>
            </w:pPr>
            <w:r>
              <w:t>3</w:t>
            </w:r>
          </w:p>
        </w:tc>
        <w:tc>
          <w:tcPr>
            <w:tcW w:w="992" w:type="dxa"/>
            <w:vAlign w:val="center"/>
          </w:tcPr>
          <w:p w14:paraId="35C922AB">
            <w:pPr>
              <w:pStyle w:val="12"/>
            </w:pPr>
            <w:r>
              <w:t>20502</w:t>
            </w:r>
          </w:p>
        </w:tc>
        <w:tc>
          <w:tcPr>
            <w:tcW w:w="4535" w:type="dxa"/>
            <w:vAlign w:val="center"/>
          </w:tcPr>
          <w:p w14:paraId="6D43859A">
            <w:pPr>
              <w:pStyle w:val="12"/>
            </w:pPr>
            <w:r>
              <w:t>普通教育</w:t>
            </w:r>
          </w:p>
        </w:tc>
        <w:tc>
          <w:tcPr>
            <w:tcW w:w="1361" w:type="dxa"/>
            <w:vAlign w:val="center"/>
          </w:tcPr>
          <w:p w14:paraId="3344C2A0">
            <w:pPr>
              <w:pStyle w:val="11"/>
            </w:pPr>
            <w:r>
              <w:t>2873.80</w:t>
            </w:r>
          </w:p>
        </w:tc>
        <w:tc>
          <w:tcPr>
            <w:tcW w:w="1361" w:type="dxa"/>
            <w:vAlign w:val="center"/>
          </w:tcPr>
          <w:p w14:paraId="0B066861">
            <w:pPr>
              <w:pStyle w:val="11"/>
            </w:pPr>
            <w:r>
              <w:t>2167.00</w:t>
            </w:r>
          </w:p>
        </w:tc>
        <w:tc>
          <w:tcPr>
            <w:tcW w:w="1361" w:type="dxa"/>
            <w:vAlign w:val="center"/>
          </w:tcPr>
          <w:p w14:paraId="3EFF07BB">
            <w:pPr>
              <w:pStyle w:val="11"/>
            </w:pPr>
            <w:r>
              <w:t>706.80</w:t>
            </w:r>
          </w:p>
        </w:tc>
        <w:tc>
          <w:tcPr>
            <w:tcW w:w="1361" w:type="dxa"/>
            <w:vAlign w:val="center"/>
          </w:tcPr>
          <w:p w14:paraId="31F38B4F">
            <w:pPr>
              <w:pStyle w:val="11"/>
            </w:pPr>
          </w:p>
        </w:tc>
        <w:tc>
          <w:tcPr>
            <w:tcW w:w="1361" w:type="dxa"/>
            <w:vAlign w:val="center"/>
          </w:tcPr>
          <w:p w14:paraId="44B54562">
            <w:pPr>
              <w:pStyle w:val="11"/>
            </w:pPr>
          </w:p>
        </w:tc>
        <w:tc>
          <w:tcPr>
            <w:tcW w:w="1361" w:type="dxa"/>
            <w:vAlign w:val="center"/>
          </w:tcPr>
          <w:p w14:paraId="0B32B451">
            <w:pPr>
              <w:pStyle w:val="11"/>
            </w:pPr>
          </w:p>
        </w:tc>
      </w:tr>
      <w:tr w14:paraId="39C8C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6A14D">
            <w:pPr>
              <w:pStyle w:val="13"/>
            </w:pPr>
            <w:r>
              <w:t>4</w:t>
            </w:r>
          </w:p>
        </w:tc>
        <w:tc>
          <w:tcPr>
            <w:tcW w:w="992" w:type="dxa"/>
            <w:vAlign w:val="center"/>
          </w:tcPr>
          <w:p w14:paraId="3E3E090C">
            <w:pPr>
              <w:pStyle w:val="12"/>
            </w:pPr>
            <w:r>
              <w:t>2050203</w:t>
            </w:r>
          </w:p>
        </w:tc>
        <w:tc>
          <w:tcPr>
            <w:tcW w:w="4535" w:type="dxa"/>
            <w:vAlign w:val="center"/>
          </w:tcPr>
          <w:p w14:paraId="513D847A">
            <w:pPr>
              <w:pStyle w:val="12"/>
            </w:pPr>
            <w:r>
              <w:t>初中教育</w:t>
            </w:r>
          </w:p>
        </w:tc>
        <w:tc>
          <w:tcPr>
            <w:tcW w:w="1361" w:type="dxa"/>
            <w:vAlign w:val="center"/>
          </w:tcPr>
          <w:p w14:paraId="19AEBDDC">
            <w:pPr>
              <w:pStyle w:val="11"/>
            </w:pPr>
            <w:r>
              <w:t>2873.80</w:t>
            </w:r>
          </w:p>
        </w:tc>
        <w:tc>
          <w:tcPr>
            <w:tcW w:w="1361" w:type="dxa"/>
            <w:vAlign w:val="center"/>
          </w:tcPr>
          <w:p w14:paraId="1C2FF22F">
            <w:pPr>
              <w:pStyle w:val="11"/>
            </w:pPr>
            <w:r>
              <w:t>2167.00</w:t>
            </w:r>
          </w:p>
        </w:tc>
        <w:tc>
          <w:tcPr>
            <w:tcW w:w="1361" w:type="dxa"/>
            <w:vAlign w:val="center"/>
          </w:tcPr>
          <w:p w14:paraId="61AA0FE3">
            <w:pPr>
              <w:pStyle w:val="11"/>
            </w:pPr>
            <w:r>
              <w:t>706.80</w:t>
            </w:r>
          </w:p>
        </w:tc>
        <w:tc>
          <w:tcPr>
            <w:tcW w:w="1361" w:type="dxa"/>
            <w:vAlign w:val="center"/>
          </w:tcPr>
          <w:p w14:paraId="5F1A828C">
            <w:pPr>
              <w:pStyle w:val="11"/>
            </w:pPr>
          </w:p>
        </w:tc>
        <w:tc>
          <w:tcPr>
            <w:tcW w:w="1361" w:type="dxa"/>
            <w:vAlign w:val="center"/>
          </w:tcPr>
          <w:p w14:paraId="41AD8AA2">
            <w:pPr>
              <w:pStyle w:val="11"/>
            </w:pPr>
          </w:p>
        </w:tc>
        <w:tc>
          <w:tcPr>
            <w:tcW w:w="1361" w:type="dxa"/>
            <w:vAlign w:val="center"/>
          </w:tcPr>
          <w:p w14:paraId="1B35CFCC">
            <w:pPr>
              <w:pStyle w:val="11"/>
            </w:pPr>
          </w:p>
        </w:tc>
      </w:tr>
    </w:tbl>
    <w:p w14:paraId="348D165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11F78B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28C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71B3ABC">
            <w:pPr>
              <w:pStyle w:val="9"/>
            </w:pPr>
            <w:r>
              <w:t>203236雄安容和德辉学校</w:t>
            </w:r>
          </w:p>
        </w:tc>
        <w:tc>
          <w:tcPr>
            <w:tcW w:w="3402" w:type="dxa"/>
            <w:tcBorders>
              <w:top w:val="single" w:color="FFFFFF" w:sz="6" w:space="0"/>
              <w:left w:val="single" w:color="FFFFFF" w:sz="6" w:space="0"/>
              <w:right w:val="single" w:color="FFFFFF" w:sz="6" w:space="0"/>
            </w:tcBorders>
            <w:vAlign w:val="center"/>
          </w:tcPr>
          <w:p w14:paraId="5F86D822">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740360EA">
            <w:pPr>
              <w:pStyle w:val="7"/>
            </w:pPr>
            <w:r>
              <w:t>单位：万元</w:t>
            </w:r>
          </w:p>
        </w:tc>
      </w:tr>
      <w:tr w14:paraId="06965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706723">
            <w:pPr>
              <w:pStyle w:val="10"/>
            </w:pPr>
            <w:r>
              <w:t>序号</w:t>
            </w:r>
          </w:p>
        </w:tc>
        <w:tc>
          <w:tcPr>
            <w:tcW w:w="4876" w:type="dxa"/>
            <w:gridSpan w:val="2"/>
            <w:vAlign w:val="center"/>
          </w:tcPr>
          <w:p w14:paraId="04D04C13">
            <w:pPr>
              <w:pStyle w:val="10"/>
            </w:pPr>
            <w:r>
              <w:t>收入</w:t>
            </w:r>
          </w:p>
        </w:tc>
        <w:tc>
          <w:tcPr>
            <w:tcW w:w="9298" w:type="dxa"/>
            <w:gridSpan w:val="5"/>
            <w:vAlign w:val="center"/>
          </w:tcPr>
          <w:p w14:paraId="568A3C36">
            <w:pPr>
              <w:pStyle w:val="10"/>
            </w:pPr>
            <w:r>
              <w:t>支出</w:t>
            </w:r>
          </w:p>
        </w:tc>
      </w:tr>
      <w:tr w14:paraId="17E33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EB2F94"/>
        </w:tc>
        <w:tc>
          <w:tcPr>
            <w:tcW w:w="3402" w:type="dxa"/>
            <w:vAlign w:val="center"/>
          </w:tcPr>
          <w:p w14:paraId="032D3A09">
            <w:pPr>
              <w:pStyle w:val="10"/>
            </w:pPr>
            <w:r>
              <w:t>项  目</w:t>
            </w:r>
          </w:p>
        </w:tc>
        <w:tc>
          <w:tcPr>
            <w:tcW w:w="1474" w:type="dxa"/>
            <w:vAlign w:val="center"/>
          </w:tcPr>
          <w:p w14:paraId="12068C64">
            <w:pPr>
              <w:pStyle w:val="10"/>
            </w:pPr>
            <w:r>
              <w:t>金额</w:t>
            </w:r>
          </w:p>
        </w:tc>
        <w:tc>
          <w:tcPr>
            <w:tcW w:w="3402" w:type="dxa"/>
            <w:vAlign w:val="center"/>
          </w:tcPr>
          <w:p w14:paraId="619C29B1">
            <w:pPr>
              <w:pStyle w:val="10"/>
            </w:pPr>
            <w:r>
              <w:t>项  目</w:t>
            </w:r>
          </w:p>
        </w:tc>
        <w:tc>
          <w:tcPr>
            <w:tcW w:w="1474" w:type="dxa"/>
            <w:vAlign w:val="center"/>
          </w:tcPr>
          <w:p w14:paraId="46691C64">
            <w:pPr>
              <w:pStyle w:val="10"/>
            </w:pPr>
            <w:r>
              <w:t>合计</w:t>
            </w:r>
          </w:p>
        </w:tc>
        <w:tc>
          <w:tcPr>
            <w:tcW w:w="1474" w:type="dxa"/>
            <w:vAlign w:val="center"/>
          </w:tcPr>
          <w:p w14:paraId="113F0016">
            <w:pPr>
              <w:pStyle w:val="10"/>
            </w:pPr>
            <w:r>
              <w:t>一般公共预算财政拨款</w:t>
            </w:r>
          </w:p>
        </w:tc>
        <w:tc>
          <w:tcPr>
            <w:tcW w:w="1474" w:type="dxa"/>
            <w:vAlign w:val="center"/>
          </w:tcPr>
          <w:p w14:paraId="4236D315">
            <w:pPr>
              <w:pStyle w:val="10"/>
            </w:pPr>
            <w:r>
              <w:t>政府性基金预算财政    拨款</w:t>
            </w:r>
          </w:p>
        </w:tc>
        <w:tc>
          <w:tcPr>
            <w:tcW w:w="1474" w:type="dxa"/>
            <w:vAlign w:val="center"/>
          </w:tcPr>
          <w:p w14:paraId="0DC5DA58">
            <w:pPr>
              <w:pStyle w:val="10"/>
            </w:pPr>
            <w:r>
              <w:t>国有资本经营预算财政拨款</w:t>
            </w:r>
          </w:p>
        </w:tc>
      </w:tr>
      <w:tr w14:paraId="6D137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480C8E">
            <w:pPr>
              <w:pStyle w:val="10"/>
            </w:pPr>
            <w:r>
              <w:t>栏次</w:t>
            </w:r>
          </w:p>
        </w:tc>
        <w:tc>
          <w:tcPr>
            <w:tcW w:w="3402" w:type="dxa"/>
            <w:vAlign w:val="center"/>
          </w:tcPr>
          <w:p w14:paraId="5833B9F8">
            <w:pPr>
              <w:pStyle w:val="10"/>
            </w:pPr>
            <w:r>
              <w:t>1</w:t>
            </w:r>
          </w:p>
        </w:tc>
        <w:tc>
          <w:tcPr>
            <w:tcW w:w="1474" w:type="dxa"/>
            <w:vAlign w:val="center"/>
          </w:tcPr>
          <w:p w14:paraId="433989D7">
            <w:pPr>
              <w:pStyle w:val="10"/>
            </w:pPr>
            <w:r>
              <w:t>2</w:t>
            </w:r>
          </w:p>
        </w:tc>
        <w:tc>
          <w:tcPr>
            <w:tcW w:w="3402" w:type="dxa"/>
            <w:vAlign w:val="center"/>
          </w:tcPr>
          <w:p w14:paraId="45B7703A">
            <w:pPr>
              <w:pStyle w:val="10"/>
            </w:pPr>
            <w:r>
              <w:t>3</w:t>
            </w:r>
          </w:p>
        </w:tc>
        <w:tc>
          <w:tcPr>
            <w:tcW w:w="1474" w:type="dxa"/>
            <w:vAlign w:val="center"/>
          </w:tcPr>
          <w:p w14:paraId="24DBAB59">
            <w:pPr>
              <w:pStyle w:val="10"/>
            </w:pPr>
            <w:r>
              <w:t>4</w:t>
            </w:r>
          </w:p>
        </w:tc>
        <w:tc>
          <w:tcPr>
            <w:tcW w:w="1474" w:type="dxa"/>
            <w:vAlign w:val="center"/>
          </w:tcPr>
          <w:p w14:paraId="4F550568">
            <w:pPr>
              <w:pStyle w:val="10"/>
            </w:pPr>
            <w:r>
              <w:t>5</w:t>
            </w:r>
          </w:p>
        </w:tc>
        <w:tc>
          <w:tcPr>
            <w:tcW w:w="1474" w:type="dxa"/>
            <w:vAlign w:val="center"/>
          </w:tcPr>
          <w:p w14:paraId="00C99067">
            <w:pPr>
              <w:pStyle w:val="10"/>
            </w:pPr>
            <w:r>
              <w:t>6</w:t>
            </w:r>
          </w:p>
        </w:tc>
        <w:tc>
          <w:tcPr>
            <w:tcW w:w="1474" w:type="dxa"/>
            <w:vAlign w:val="center"/>
          </w:tcPr>
          <w:p w14:paraId="6DDBE004">
            <w:pPr>
              <w:pStyle w:val="10"/>
            </w:pPr>
            <w:r>
              <w:t>7</w:t>
            </w:r>
          </w:p>
        </w:tc>
      </w:tr>
      <w:tr w14:paraId="0F9A3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23A02">
            <w:pPr>
              <w:pStyle w:val="13"/>
            </w:pPr>
            <w:r>
              <w:t>1</w:t>
            </w:r>
          </w:p>
        </w:tc>
        <w:tc>
          <w:tcPr>
            <w:tcW w:w="3402" w:type="dxa"/>
            <w:vAlign w:val="center"/>
          </w:tcPr>
          <w:p w14:paraId="61DD473E">
            <w:pPr>
              <w:pStyle w:val="12"/>
            </w:pPr>
            <w:r>
              <w:t>一、一般公共预算拨款</w:t>
            </w:r>
          </w:p>
        </w:tc>
        <w:tc>
          <w:tcPr>
            <w:tcW w:w="1474" w:type="dxa"/>
            <w:vAlign w:val="center"/>
          </w:tcPr>
          <w:p w14:paraId="1FB250A6">
            <w:pPr>
              <w:pStyle w:val="11"/>
            </w:pPr>
            <w:r>
              <w:t>2871.30</w:t>
            </w:r>
          </w:p>
        </w:tc>
        <w:tc>
          <w:tcPr>
            <w:tcW w:w="3402" w:type="dxa"/>
            <w:vAlign w:val="center"/>
          </w:tcPr>
          <w:p w14:paraId="5E450F7D">
            <w:pPr>
              <w:pStyle w:val="12"/>
            </w:pPr>
            <w:r>
              <w:t>一、一般公共服务支出</w:t>
            </w:r>
          </w:p>
        </w:tc>
        <w:tc>
          <w:tcPr>
            <w:tcW w:w="1474" w:type="dxa"/>
            <w:vAlign w:val="center"/>
          </w:tcPr>
          <w:p w14:paraId="702CF6E4">
            <w:pPr>
              <w:pStyle w:val="11"/>
            </w:pPr>
          </w:p>
        </w:tc>
        <w:tc>
          <w:tcPr>
            <w:tcW w:w="1474" w:type="dxa"/>
            <w:vAlign w:val="center"/>
          </w:tcPr>
          <w:p w14:paraId="3CA6998A">
            <w:pPr>
              <w:pStyle w:val="11"/>
            </w:pPr>
          </w:p>
        </w:tc>
        <w:tc>
          <w:tcPr>
            <w:tcW w:w="1474" w:type="dxa"/>
            <w:vAlign w:val="center"/>
          </w:tcPr>
          <w:p w14:paraId="69F8882A">
            <w:pPr>
              <w:pStyle w:val="11"/>
            </w:pPr>
          </w:p>
        </w:tc>
        <w:tc>
          <w:tcPr>
            <w:tcW w:w="1474" w:type="dxa"/>
            <w:vAlign w:val="center"/>
          </w:tcPr>
          <w:p w14:paraId="4B4D208B">
            <w:pPr>
              <w:pStyle w:val="11"/>
            </w:pPr>
          </w:p>
        </w:tc>
      </w:tr>
      <w:tr w14:paraId="54F65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8E03B">
            <w:pPr>
              <w:pStyle w:val="13"/>
            </w:pPr>
            <w:r>
              <w:t>2</w:t>
            </w:r>
          </w:p>
        </w:tc>
        <w:tc>
          <w:tcPr>
            <w:tcW w:w="3402" w:type="dxa"/>
            <w:vAlign w:val="center"/>
          </w:tcPr>
          <w:p w14:paraId="21F4DBA9">
            <w:pPr>
              <w:pStyle w:val="12"/>
            </w:pPr>
            <w:r>
              <w:t>二、政府性基金预算拨款</w:t>
            </w:r>
          </w:p>
        </w:tc>
        <w:tc>
          <w:tcPr>
            <w:tcW w:w="1474" w:type="dxa"/>
            <w:vAlign w:val="center"/>
          </w:tcPr>
          <w:p w14:paraId="271E2CC3">
            <w:pPr>
              <w:pStyle w:val="11"/>
            </w:pPr>
          </w:p>
        </w:tc>
        <w:tc>
          <w:tcPr>
            <w:tcW w:w="3402" w:type="dxa"/>
            <w:vAlign w:val="center"/>
          </w:tcPr>
          <w:p w14:paraId="0C8A2C37">
            <w:pPr>
              <w:pStyle w:val="12"/>
            </w:pPr>
            <w:r>
              <w:t>二、外交支出</w:t>
            </w:r>
          </w:p>
        </w:tc>
        <w:tc>
          <w:tcPr>
            <w:tcW w:w="1474" w:type="dxa"/>
            <w:vAlign w:val="center"/>
          </w:tcPr>
          <w:p w14:paraId="4B477F4A">
            <w:pPr>
              <w:pStyle w:val="11"/>
            </w:pPr>
          </w:p>
        </w:tc>
        <w:tc>
          <w:tcPr>
            <w:tcW w:w="1474" w:type="dxa"/>
            <w:vAlign w:val="center"/>
          </w:tcPr>
          <w:p w14:paraId="7166EBA9">
            <w:pPr>
              <w:pStyle w:val="11"/>
            </w:pPr>
          </w:p>
        </w:tc>
        <w:tc>
          <w:tcPr>
            <w:tcW w:w="1474" w:type="dxa"/>
            <w:vAlign w:val="center"/>
          </w:tcPr>
          <w:p w14:paraId="5978F25B">
            <w:pPr>
              <w:pStyle w:val="11"/>
            </w:pPr>
          </w:p>
        </w:tc>
        <w:tc>
          <w:tcPr>
            <w:tcW w:w="1474" w:type="dxa"/>
            <w:vAlign w:val="center"/>
          </w:tcPr>
          <w:p w14:paraId="6AB2F63E">
            <w:pPr>
              <w:pStyle w:val="11"/>
            </w:pPr>
          </w:p>
        </w:tc>
      </w:tr>
      <w:tr w14:paraId="6AB76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6FBFD">
            <w:pPr>
              <w:pStyle w:val="13"/>
            </w:pPr>
            <w:r>
              <w:t>3</w:t>
            </w:r>
          </w:p>
        </w:tc>
        <w:tc>
          <w:tcPr>
            <w:tcW w:w="3402" w:type="dxa"/>
            <w:vAlign w:val="center"/>
          </w:tcPr>
          <w:p w14:paraId="484A2A8C">
            <w:pPr>
              <w:pStyle w:val="12"/>
            </w:pPr>
            <w:r>
              <w:t>三、国有资本经营预算拨款</w:t>
            </w:r>
          </w:p>
        </w:tc>
        <w:tc>
          <w:tcPr>
            <w:tcW w:w="1474" w:type="dxa"/>
            <w:vAlign w:val="center"/>
          </w:tcPr>
          <w:p w14:paraId="74B3513D">
            <w:pPr>
              <w:pStyle w:val="11"/>
            </w:pPr>
          </w:p>
        </w:tc>
        <w:tc>
          <w:tcPr>
            <w:tcW w:w="3402" w:type="dxa"/>
            <w:vAlign w:val="center"/>
          </w:tcPr>
          <w:p w14:paraId="46BFA908">
            <w:pPr>
              <w:pStyle w:val="12"/>
            </w:pPr>
            <w:r>
              <w:t>三、国防支出</w:t>
            </w:r>
          </w:p>
        </w:tc>
        <w:tc>
          <w:tcPr>
            <w:tcW w:w="1474" w:type="dxa"/>
            <w:vAlign w:val="center"/>
          </w:tcPr>
          <w:p w14:paraId="34F5262C">
            <w:pPr>
              <w:pStyle w:val="11"/>
            </w:pPr>
          </w:p>
        </w:tc>
        <w:tc>
          <w:tcPr>
            <w:tcW w:w="1474" w:type="dxa"/>
            <w:vAlign w:val="center"/>
          </w:tcPr>
          <w:p w14:paraId="774349EC">
            <w:pPr>
              <w:pStyle w:val="11"/>
            </w:pPr>
          </w:p>
        </w:tc>
        <w:tc>
          <w:tcPr>
            <w:tcW w:w="1474" w:type="dxa"/>
            <w:vAlign w:val="center"/>
          </w:tcPr>
          <w:p w14:paraId="589D5960">
            <w:pPr>
              <w:pStyle w:val="11"/>
            </w:pPr>
          </w:p>
        </w:tc>
        <w:tc>
          <w:tcPr>
            <w:tcW w:w="1474" w:type="dxa"/>
            <w:vAlign w:val="center"/>
          </w:tcPr>
          <w:p w14:paraId="5D7F3B9D">
            <w:pPr>
              <w:pStyle w:val="11"/>
            </w:pPr>
          </w:p>
        </w:tc>
      </w:tr>
      <w:tr w14:paraId="265D1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A4EAB">
            <w:pPr>
              <w:pStyle w:val="13"/>
            </w:pPr>
            <w:r>
              <w:t>4</w:t>
            </w:r>
          </w:p>
        </w:tc>
        <w:tc>
          <w:tcPr>
            <w:tcW w:w="3402" w:type="dxa"/>
            <w:vAlign w:val="center"/>
          </w:tcPr>
          <w:p w14:paraId="3DDD3976">
            <w:pPr>
              <w:pStyle w:val="12"/>
            </w:pPr>
          </w:p>
        </w:tc>
        <w:tc>
          <w:tcPr>
            <w:tcW w:w="1474" w:type="dxa"/>
            <w:vAlign w:val="center"/>
          </w:tcPr>
          <w:p w14:paraId="647CF329">
            <w:pPr>
              <w:pStyle w:val="11"/>
            </w:pPr>
          </w:p>
        </w:tc>
        <w:tc>
          <w:tcPr>
            <w:tcW w:w="3402" w:type="dxa"/>
            <w:vAlign w:val="center"/>
          </w:tcPr>
          <w:p w14:paraId="1A93CFAA">
            <w:pPr>
              <w:pStyle w:val="12"/>
            </w:pPr>
            <w:r>
              <w:t>四、公共安全支出</w:t>
            </w:r>
          </w:p>
        </w:tc>
        <w:tc>
          <w:tcPr>
            <w:tcW w:w="1474" w:type="dxa"/>
            <w:vAlign w:val="center"/>
          </w:tcPr>
          <w:p w14:paraId="54CF4AD4">
            <w:pPr>
              <w:pStyle w:val="11"/>
            </w:pPr>
          </w:p>
        </w:tc>
        <w:tc>
          <w:tcPr>
            <w:tcW w:w="1474" w:type="dxa"/>
            <w:vAlign w:val="center"/>
          </w:tcPr>
          <w:p w14:paraId="14A6B374">
            <w:pPr>
              <w:pStyle w:val="11"/>
            </w:pPr>
          </w:p>
        </w:tc>
        <w:tc>
          <w:tcPr>
            <w:tcW w:w="1474" w:type="dxa"/>
            <w:vAlign w:val="center"/>
          </w:tcPr>
          <w:p w14:paraId="029AD09C">
            <w:pPr>
              <w:pStyle w:val="11"/>
            </w:pPr>
          </w:p>
        </w:tc>
        <w:tc>
          <w:tcPr>
            <w:tcW w:w="1474" w:type="dxa"/>
            <w:vAlign w:val="center"/>
          </w:tcPr>
          <w:p w14:paraId="74583BC0">
            <w:pPr>
              <w:pStyle w:val="11"/>
            </w:pPr>
          </w:p>
        </w:tc>
      </w:tr>
      <w:tr w14:paraId="59568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E88FD">
            <w:pPr>
              <w:pStyle w:val="13"/>
            </w:pPr>
            <w:r>
              <w:t>5</w:t>
            </w:r>
          </w:p>
        </w:tc>
        <w:tc>
          <w:tcPr>
            <w:tcW w:w="3402" w:type="dxa"/>
            <w:vAlign w:val="center"/>
          </w:tcPr>
          <w:p w14:paraId="1E75241A">
            <w:pPr>
              <w:pStyle w:val="12"/>
            </w:pPr>
          </w:p>
        </w:tc>
        <w:tc>
          <w:tcPr>
            <w:tcW w:w="1474" w:type="dxa"/>
            <w:vAlign w:val="center"/>
          </w:tcPr>
          <w:p w14:paraId="6FE68E08">
            <w:pPr>
              <w:pStyle w:val="11"/>
            </w:pPr>
          </w:p>
        </w:tc>
        <w:tc>
          <w:tcPr>
            <w:tcW w:w="3402" w:type="dxa"/>
            <w:vAlign w:val="center"/>
          </w:tcPr>
          <w:p w14:paraId="0AE787E4">
            <w:pPr>
              <w:pStyle w:val="12"/>
            </w:pPr>
            <w:r>
              <w:t>五、教育支出</w:t>
            </w:r>
          </w:p>
        </w:tc>
        <w:tc>
          <w:tcPr>
            <w:tcW w:w="1474" w:type="dxa"/>
            <w:vAlign w:val="center"/>
          </w:tcPr>
          <w:p w14:paraId="312522B0">
            <w:pPr>
              <w:pStyle w:val="11"/>
            </w:pPr>
            <w:r>
              <w:t>2873.80</w:t>
            </w:r>
          </w:p>
        </w:tc>
        <w:tc>
          <w:tcPr>
            <w:tcW w:w="1474" w:type="dxa"/>
            <w:vAlign w:val="center"/>
          </w:tcPr>
          <w:p w14:paraId="60ED1B68">
            <w:pPr>
              <w:pStyle w:val="11"/>
            </w:pPr>
            <w:r>
              <w:t>2873.80</w:t>
            </w:r>
          </w:p>
        </w:tc>
        <w:tc>
          <w:tcPr>
            <w:tcW w:w="1474" w:type="dxa"/>
            <w:vAlign w:val="center"/>
          </w:tcPr>
          <w:p w14:paraId="49E3506D">
            <w:pPr>
              <w:pStyle w:val="11"/>
            </w:pPr>
          </w:p>
        </w:tc>
        <w:tc>
          <w:tcPr>
            <w:tcW w:w="1474" w:type="dxa"/>
            <w:vAlign w:val="center"/>
          </w:tcPr>
          <w:p w14:paraId="7D2A7AF6">
            <w:pPr>
              <w:pStyle w:val="11"/>
            </w:pPr>
          </w:p>
        </w:tc>
      </w:tr>
      <w:tr w14:paraId="70DCA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E9D75">
            <w:pPr>
              <w:pStyle w:val="13"/>
            </w:pPr>
            <w:r>
              <w:t>6</w:t>
            </w:r>
          </w:p>
        </w:tc>
        <w:tc>
          <w:tcPr>
            <w:tcW w:w="3402" w:type="dxa"/>
            <w:vAlign w:val="center"/>
          </w:tcPr>
          <w:p w14:paraId="0403C9F0">
            <w:pPr>
              <w:pStyle w:val="12"/>
            </w:pPr>
          </w:p>
        </w:tc>
        <w:tc>
          <w:tcPr>
            <w:tcW w:w="1474" w:type="dxa"/>
            <w:vAlign w:val="center"/>
          </w:tcPr>
          <w:p w14:paraId="2E9F500E">
            <w:pPr>
              <w:pStyle w:val="11"/>
            </w:pPr>
          </w:p>
        </w:tc>
        <w:tc>
          <w:tcPr>
            <w:tcW w:w="3402" w:type="dxa"/>
            <w:vAlign w:val="center"/>
          </w:tcPr>
          <w:p w14:paraId="093A5F4B">
            <w:pPr>
              <w:pStyle w:val="12"/>
            </w:pPr>
            <w:r>
              <w:t>六、科学技术支出</w:t>
            </w:r>
          </w:p>
        </w:tc>
        <w:tc>
          <w:tcPr>
            <w:tcW w:w="1474" w:type="dxa"/>
            <w:vAlign w:val="center"/>
          </w:tcPr>
          <w:p w14:paraId="6417EF4A">
            <w:pPr>
              <w:pStyle w:val="11"/>
            </w:pPr>
          </w:p>
        </w:tc>
        <w:tc>
          <w:tcPr>
            <w:tcW w:w="1474" w:type="dxa"/>
            <w:vAlign w:val="center"/>
          </w:tcPr>
          <w:p w14:paraId="76C37896">
            <w:pPr>
              <w:pStyle w:val="11"/>
            </w:pPr>
          </w:p>
        </w:tc>
        <w:tc>
          <w:tcPr>
            <w:tcW w:w="1474" w:type="dxa"/>
            <w:vAlign w:val="center"/>
          </w:tcPr>
          <w:p w14:paraId="1420165C">
            <w:pPr>
              <w:pStyle w:val="11"/>
            </w:pPr>
          </w:p>
        </w:tc>
        <w:tc>
          <w:tcPr>
            <w:tcW w:w="1474" w:type="dxa"/>
            <w:vAlign w:val="center"/>
          </w:tcPr>
          <w:p w14:paraId="7997D3C3">
            <w:pPr>
              <w:pStyle w:val="11"/>
            </w:pPr>
          </w:p>
        </w:tc>
      </w:tr>
      <w:tr w14:paraId="0ED19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64FBA">
            <w:pPr>
              <w:pStyle w:val="13"/>
            </w:pPr>
            <w:r>
              <w:t>7</w:t>
            </w:r>
          </w:p>
        </w:tc>
        <w:tc>
          <w:tcPr>
            <w:tcW w:w="3402" w:type="dxa"/>
            <w:vAlign w:val="center"/>
          </w:tcPr>
          <w:p w14:paraId="2951452B">
            <w:pPr>
              <w:pStyle w:val="12"/>
            </w:pPr>
          </w:p>
        </w:tc>
        <w:tc>
          <w:tcPr>
            <w:tcW w:w="1474" w:type="dxa"/>
            <w:vAlign w:val="center"/>
          </w:tcPr>
          <w:p w14:paraId="75CE2BF0">
            <w:pPr>
              <w:pStyle w:val="11"/>
            </w:pPr>
          </w:p>
        </w:tc>
        <w:tc>
          <w:tcPr>
            <w:tcW w:w="3402" w:type="dxa"/>
            <w:vAlign w:val="center"/>
          </w:tcPr>
          <w:p w14:paraId="4414C39A">
            <w:pPr>
              <w:pStyle w:val="12"/>
            </w:pPr>
            <w:r>
              <w:t>七、文化旅游体育与传媒支出</w:t>
            </w:r>
          </w:p>
        </w:tc>
        <w:tc>
          <w:tcPr>
            <w:tcW w:w="1474" w:type="dxa"/>
            <w:vAlign w:val="center"/>
          </w:tcPr>
          <w:p w14:paraId="098F5155">
            <w:pPr>
              <w:pStyle w:val="11"/>
            </w:pPr>
          </w:p>
        </w:tc>
        <w:tc>
          <w:tcPr>
            <w:tcW w:w="1474" w:type="dxa"/>
            <w:vAlign w:val="center"/>
          </w:tcPr>
          <w:p w14:paraId="5EBC585E">
            <w:pPr>
              <w:pStyle w:val="11"/>
            </w:pPr>
          </w:p>
        </w:tc>
        <w:tc>
          <w:tcPr>
            <w:tcW w:w="1474" w:type="dxa"/>
            <w:vAlign w:val="center"/>
          </w:tcPr>
          <w:p w14:paraId="281A932F">
            <w:pPr>
              <w:pStyle w:val="11"/>
            </w:pPr>
          </w:p>
        </w:tc>
        <w:tc>
          <w:tcPr>
            <w:tcW w:w="1474" w:type="dxa"/>
            <w:vAlign w:val="center"/>
          </w:tcPr>
          <w:p w14:paraId="6DF54424">
            <w:pPr>
              <w:pStyle w:val="11"/>
            </w:pPr>
          </w:p>
        </w:tc>
      </w:tr>
      <w:tr w14:paraId="04D50C28">
        <w:tblPrEx>
          <w:tblCellMar>
            <w:top w:w="0" w:type="dxa"/>
            <w:left w:w="108" w:type="dxa"/>
            <w:bottom w:w="0" w:type="dxa"/>
            <w:right w:w="108" w:type="dxa"/>
          </w:tblCellMar>
        </w:tblPrEx>
        <w:trPr>
          <w:trHeight w:val="369" w:hRule="atLeast"/>
          <w:jc w:val="center"/>
        </w:trPr>
        <w:tc>
          <w:tcPr>
            <w:tcW w:w="850" w:type="dxa"/>
            <w:vAlign w:val="center"/>
          </w:tcPr>
          <w:p w14:paraId="0995A9EE">
            <w:pPr>
              <w:pStyle w:val="13"/>
            </w:pPr>
            <w:r>
              <w:t>8</w:t>
            </w:r>
          </w:p>
        </w:tc>
        <w:tc>
          <w:tcPr>
            <w:tcW w:w="3402" w:type="dxa"/>
            <w:vAlign w:val="center"/>
          </w:tcPr>
          <w:p w14:paraId="0C4D4427">
            <w:pPr>
              <w:pStyle w:val="12"/>
            </w:pPr>
          </w:p>
        </w:tc>
        <w:tc>
          <w:tcPr>
            <w:tcW w:w="1474" w:type="dxa"/>
            <w:vAlign w:val="center"/>
          </w:tcPr>
          <w:p w14:paraId="00181A88">
            <w:pPr>
              <w:pStyle w:val="11"/>
            </w:pPr>
          </w:p>
        </w:tc>
        <w:tc>
          <w:tcPr>
            <w:tcW w:w="3402" w:type="dxa"/>
            <w:vAlign w:val="center"/>
          </w:tcPr>
          <w:p w14:paraId="04240ED6">
            <w:pPr>
              <w:pStyle w:val="12"/>
            </w:pPr>
            <w:r>
              <w:t>八、社会保障和就业支出</w:t>
            </w:r>
          </w:p>
        </w:tc>
        <w:tc>
          <w:tcPr>
            <w:tcW w:w="1474" w:type="dxa"/>
            <w:vAlign w:val="center"/>
          </w:tcPr>
          <w:p w14:paraId="07E2B83D">
            <w:pPr>
              <w:pStyle w:val="11"/>
            </w:pPr>
          </w:p>
        </w:tc>
        <w:tc>
          <w:tcPr>
            <w:tcW w:w="1474" w:type="dxa"/>
            <w:vAlign w:val="center"/>
          </w:tcPr>
          <w:p w14:paraId="3B075A67">
            <w:pPr>
              <w:pStyle w:val="11"/>
            </w:pPr>
          </w:p>
        </w:tc>
        <w:tc>
          <w:tcPr>
            <w:tcW w:w="1474" w:type="dxa"/>
            <w:vAlign w:val="center"/>
          </w:tcPr>
          <w:p w14:paraId="55D612A4">
            <w:pPr>
              <w:pStyle w:val="11"/>
            </w:pPr>
          </w:p>
        </w:tc>
        <w:tc>
          <w:tcPr>
            <w:tcW w:w="1474" w:type="dxa"/>
            <w:vAlign w:val="center"/>
          </w:tcPr>
          <w:p w14:paraId="6D28FFF6">
            <w:pPr>
              <w:pStyle w:val="11"/>
            </w:pPr>
          </w:p>
        </w:tc>
      </w:tr>
      <w:tr w14:paraId="71A9D4FD">
        <w:tblPrEx>
          <w:tblCellMar>
            <w:top w:w="0" w:type="dxa"/>
            <w:left w:w="108" w:type="dxa"/>
            <w:bottom w:w="0" w:type="dxa"/>
            <w:right w:w="108" w:type="dxa"/>
          </w:tblCellMar>
        </w:tblPrEx>
        <w:trPr>
          <w:trHeight w:val="369" w:hRule="atLeast"/>
          <w:jc w:val="center"/>
        </w:trPr>
        <w:tc>
          <w:tcPr>
            <w:tcW w:w="850" w:type="dxa"/>
            <w:vAlign w:val="center"/>
          </w:tcPr>
          <w:p w14:paraId="50E6A0F3">
            <w:pPr>
              <w:pStyle w:val="13"/>
            </w:pPr>
            <w:r>
              <w:t>9</w:t>
            </w:r>
          </w:p>
        </w:tc>
        <w:tc>
          <w:tcPr>
            <w:tcW w:w="3402" w:type="dxa"/>
            <w:vAlign w:val="center"/>
          </w:tcPr>
          <w:p w14:paraId="01D0DC85">
            <w:pPr>
              <w:pStyle w:val="12"/>
            </w:pPr>
          </w:p>
        </w:tc>
        <w:tc>
          <w:tcPr>
            <w:tcW w:w="1474" w:type="dxa"/>
            <w:vAlign w:val="center"/>
          </w:tcPr>
          <w:p w14:paraId="12DBE59A">
            <w:pPr>
              <w:pStyle w:val="11"/>
            </w:pPr>
          </w:p>
        </w:tc>
        <w:tc>
          <w:tcPr>
            <w:tcW w:w="3402" w:type="dxa"/>
            <w:vAlign w:val="center"/>
          </w:tcPr>
          <w:p w14:paraId="7A7386B2">
            <w:pPr>
              <w:pStyle w:val="12"/>
            </w:pPr>
            <w:r>
              <w:t>九、社会保险基金支出</w:t>
            </w:r>
          </w:p>
        </w:tc>
        <w:tc>
          <w:tcPr>
            <w:tcW w:w="1474" w:type="dxa"/>
            <w:vAlign w:val="center"/>
          </w:tcPr>
          <w:p w14:paraId="50DAEA6D">
            <w:pPr>
              <w:pStyle w:val="11"/>
            </w:pPr>
          </w:p>
        </w:tc>
        <w:tc>
          <w:tcPr>
            <w:tcW w:w="1474" w:type="dxa"/>
            <w:vAlign w:val="center"/>
          </w:tcPr>
          <w:p w14:paraId="1817B8B8">
            <w:pPr>
              <w:pStyle w:val="11"/>
            </w:pPr>
          </w:p>
        </w:tc>
        <w:tc>
          <w:tcPr>
            <w:tcW w:w="1474" w:type="dxa"/>
            <w:vAlign w:val="center"/>
          </w:tcPr>
          <w:p w14:paraId="487ED405">
            <w:pPr>
              <w:pStyle w:val="11"/>
            </w:pPr>
          </w:p>
        </w:tc>
        <w:tc>
          <w:tcPr>
            <w:tcW w:w="1474" w:type="dxa"/>
            <w:vAlign w:val="center"/>
          </w:tcPr>
          <w:p w14:paraId="3E010EF5">
            <w:pPr>
              <w:pStyle w:val="11"/>
            </w:pPr>
          </w:p>
        </w:tc>
      </w:tr>
      <w:tr w14:paraId="55655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9C988">
            <w:pPr>
              <w:pStyle w:val="13"/>
            </w:pPr>
            <w:r>
              <w:t>10</w:t>
            </w:r>
          </w:p>
        </w:tc>
        <w:tc>
          <w:tcPr>
            <w:tcW w:w="3402" w:type="dxa"/>
            <w:vAlign w:val="center"/>
          </w:tcPr>
          <w:p w14:paraId="692422C6">
            <w:pPr>
              <w:pStyle w:val="12"/>
            </w:pPr>
          </w:p>
        </w:tc>
        <w:tc>
          <w:tcPr>
            <w:tcW w:w="1474" w:type="dxa"/>
            <w:vAlign w:val="center"/>
          </w:tcPr>
          <w:p w14:paraId="7CF3E163">
            <w:pPr>
              <w:pStyle w:val="11"/>
            </w:pPr>
          </w:p>
        </w:tc>
        <w:tc>
          <w:tcPr>
            <w:tcW w:w="3402" w:type="dxa"/>
            <w:vAlign w:val="center"/>
          </w:tcPr>
          <w:p w14:paraId="1197FAB4">
            <w:pPr>
              <w:pStyle w:val="12"/>
            </w:pPr>
            <w:r>
              <w:t>十、卫生健康支出</w:t>
            </w:r>
          </w:p>
        </w:tc>
        <w:tc>
          <w:tcPr>
            <w:tcW w:w="1474" w:type="dxa"/>
            <w:vAlign w:val="center"/>
          </w:tcPr>
          <w:p w14:paraId="58619759">
            <w:pPr>
              <w:pStyle w:val="11"/>
            </w:pPr>
          </w:p>
        </w:tc>
        <w:tc>
          <w:tcPr>
            <w:tcW w:w="1474" w:type="dxa"/>
            <w:vAlign w:val="center"/>
          </w:tcPr>
          <w:p w14:paraId="6B5C523E">
            <w:pPr>
              <w:pStyle w:val="11"/>
            </w:pPr>
          </w:p>
        </w:tc>
        <w:tc>
          <w:tcPr>
            <w:tcW w:w="1474" w:type="dxa"/>
            <w:vAlign w:val="center"/>
          </w:tcPr>
          <w:p w14:paraId="56C3D965">
            <w:pPr>
              <w:pStyle w:val="11"/>
            </w:pPr>
          </w:p>
        </w:tc>
        <w:tc>
          <w:tcPr>
            <w:tcW w:w="1474" w:type="dxa"/>
            <w:vAlign w:val="center"/>
          </w:tcPr>
          <w:p w14:paraId="0B00598E">
            <w:pPr>
              <w:pStyle w:val="11"/>
            </w:pPr>
          </w:p>
        </w:tc>
      </w:tr>
      <w:tr w14:paraId="56A4D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E14A6">
            <w:pPr>
              <w:pStyle w:val="13"/>
            </w:pPr>
            <w:r>
              <w:t>11</w:t>
            </w:r>
          </w:p>
        </w:tc>
        <w:tc>
          <w:tcPr>
            <w:tcW w:w="3402" w:type="dxa"/>
            <w:vAlign w:val="center"/>
          </w:tcPr>
          <w:p w14:paraId="74689E14">
            <w:pPr>
              <w:pStyle w:val="12"/>
            </w:pPr>
          </w:p>
        </w:tc>
        <w:tc>
          <w:tcPr>
            <w:tcW w:w="1474" w:type="dxa"/>
            <w:vAlign w:val="center"/>
          </w:tcPr>
          <w:p w14:paraId="18339A96">
            <w:pPr>
              <w:pStyle w:val="11"/>
            </w:pPr>
          </w:p>
        </w:tc>
        <w:tc>
          <w:tcPr>
            <w:tcW w:w="3402" w:type="dxa"/>
            <w:vAlign w:val="center"/>
          </w:tcPr>
          <w:p w14:paraId="5282B580">
            <w:pPr>
              <w:pStyle w:val="12"/>
            </w:pPr>
            <w:r>
              <w:t>十一、节能环保支出</w:t>
            </w:r>
          </w:p>
        </w:tc>
        <w:tc>
          <w:tcPr>
            <w:tcW w:w="1474" w:type="dxa"/>
            <w:vAlign w:val="center"/>
          </w:tcPr>
          <w:p w14:paraId="2B8534E9">
            <w:pPr>
              <w:pStyle w:val="11"/>
            </w:pPr>
          </w:p>
        </w:tc>
        <w:tc>
          <w:tcPr>
            <w:tcW w:w="1474" w:type="dxa"/>
            <w:vAlign w:val="center"/>
          </w:tcPr>
          <w:p w14:paraId="73F7D41E">
            <w:pPr>
              <w:pStyle w:val="11"/>
            </w:pPr>
          </w:p>
        </w:tc>
        <w:tc>
          <w:tcPr>
            <w:tcW w:w="1474" w:type="dxa"/>
            <w:vAlign w:val="center"/>
          </w:tcPr>
          <w:p w14:paraId="437882AE">
            <w:pPr>
              <w:pStyle w:val="11"/>
            </w:pPr>
          </w:p>
        </w:tc>
        <w:tc>
          <w:tcPr>
            <w:tcW w:w="1474" w:type="dxa"/>
            <w:vAlign w:val="center"/>
          </w:tcPr>
          <w:p w14:paraId="329830F5">
            <w:pPr>
              <w:pStyle w:val="11"/>
            </w:pPr>
          </w:p>
        </w:tc>
      </w:tr>
      <w:tr w14:paraId="5A51B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ED6E4">
            <w:pPr>
              <w:pStyle w:val="13"/>
            </w:pPr>
            <w:r>
              <w:t>12</w:t>
            </w:r>
          </w:p>
        </w:tc>
        <w:tc>
          <w:tcPr>
            <w:tcW w:w="3402" w:type="dxa"/>
            <w:vAlign w:val="center"/>
          </w:tcPr>
          <w:p w14:paraId="3C87D921">
            <w:pPr>
              <w:pStyle w:val="12"/>
            </w:pPr>
          </w:p>
        </w:tc>
        <w:tc>
          <w:tcPr>
            <w:tcW w:w="1474" w:type="dxa"/>
            <w:vAlign w:val="center"/>
          </w:tcPr>
          <w:p w14:paraId="5620BBFF">
            <w:pPr>
              <w:pStyle w:val="11"/>
            </w:pPr>
          </w:p>
        </w:tc>
        <w:tc>
          <w:tcPr>
            <w:tcW w:w="3402" w:type="dxa"/>
            <w:vAlign w:val="center"/>
          </w:tcPr>
          <w:p w14:paraId="408C17EC">
            <w:pPr>
              <w:pStyle w:val="12"/>
            </w:pPr>
            <w:r>
              <w:t>十二、城乡社区支出</w:t>
            </w:r>
          </w:p>
        </w:tc>
        <w:tc>
          <w:tcPr>
            <w:tcW w:w="1474" w:type="dxa"/>
            <w:vAlign w:val="center"/>
          </w:tcPr>
          <w:p w14:paraId="7FB52EBA">
            <w:pPr>
              <w:pStyle w:val="11"/>
            </w:pPr>
          </w:p>
        </w:tc>
        <w:tc>
          <w:tcPr>
            <w:tcW w:w="1474" w:type="dxa"/>
            <w:vAlign w:val="center"/>
          </w:tcPr>
          <w:p w14:paraId="794EDF54">
            <w:pPr>
              <w:pStyle w:val="11"/>
            </w:pPr>
          </w:p>
        </w:tc>
        <w:tc>
          <w:tcPr>
            <w:tcW w:w="1474" w:type="dxa"/>
            <w:vAlign w:val="center"/>
          </w:tcPr>
          <w:p w14:paraId="0F0A0571">
            <w:pPr>
              <w:pStyle w:val="11"/>
            </w:pPr>
          </w:p>
        </w:tc>
        <w:tc>
          <w:tcPr>
            <w:tcW w:w="1474" w:type="dxa"/>
            <w:vAlign w:val="center"/>
          </w:tcPr>
          <w:p w14:paraId="39AA3EB8">
            <w:pPr>
              <w:pStyle w:val="11"/>
            </w:pPr>
          </w:p>
        </w:tc>
      </w:tr>
      <w:tr w14:paraId="421B2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B9ACB">
            <w:pPr>
              <w:pStyle w:val="13"/>
            </w:pPr>
            <w:r>
              <w:t>13</w:t>
            </w:r>
          </w:p>
        </w:tc>
        <w:tc>
          <w:tcPr>
            <w:tcW w:w="3402" w:type="dxa"/>
            <w:vAlign w:val="center"/>
          </w:tcPr>
          <w:p w14:paraId="7A025331">
            <w:pPr>
              <w:pStyle w:val="12"/>
            </w:pPr>
          </w:p>
        </w:tc>
        <w:tc>
          <w:tcPr>
            <w:tcW w:w="1474" w:type="dxa"/>
            <w:vAlign w:val="center"/>
          </w:tcPr>
          <w:p w14:paraId="24D77B70">
            <w:pPr>
              <w:pStyle w:val="11"/>
            </w:pPr>
          </w:p>
        </w:tc>
        <w:tc>
          <w:tcPr>
            <w:tcW w:w="3402" w:type="dxa"/>
            <w:vAlign w:val="center"/>
          </w:tcPr>
          <w:p w14:paraId="0F366AAE">
            <w:pPr>
              <w:pStyle w:val="12"/>
            </w:pPr>
            <w:r>
              <w:t>十三、农林水支出</w:t>
            </w:r>
          </w:p>
        </w:tc>
        <w:tc>
          <w:tcPr>
            <w:tcW w:w="1474" w:type="dxa"/>
            <w:vAlign w:val="center"/>
          </w:tcPr>
          <w:p w14:paraId="7D8919EF">
            <w:pPr>
              <w:pStyle w:val="11"/>
            </w:pPr>
          </w:p>
        </w:tc>
        <w:tc>
          <w:tcPr>
            <w:tcW w:w="1474" w:type="dxa"/>
            <w:vAlign w:val="center"/>
          </w:tcPr>
          <w:p w14:paraId="185F5200">
            <w:pPr>
              <w:pStyle w:val="11"/>
            </w:pPr>
          </w:p>
        </w:tc>
        <w:tc>
          <w:tcPr>
            <w:tcW w:w="1474" w:type="dxa"/>
            <w:vAlign w:val="center"/>
          </w:tcPr>
          <w:p w14:paraId="11B6CF45">
            <w:pPr>
              <w:pStyle w:val="11"/>
            </w:pPr>
          </w:p>
        </w:tc>
        <w:tc>
          <w:tcPr>
            <w:tcW w:w="1474" w:type="dxa"/>
            <w:vAlign w:val="center"/>
          </w:tcPr>
          <w:p w14:paraId="6EB64DC0">
            <w:pPr>
              <w:pStyle w:val="11"/>
            </w:pPr>
          </w:p>
        </w:tc>
      </w:tr>
      <w:tr w14:paraId="33080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F2010">
            <w:pPr>
              <w:pStyle w:val="13"/>
            </w:pPr>
            <w:r>
              <w:t>14</w:t>
            </w:r>
          </w:p>
        </w:tc>
        <w:tc>
          <w:tcPr>
            <w:tcW w:w="3402" w:type="dxa"/>
            <w:vAlign w:val="center"/>
          </w:tcPr>
          <w:p w14:paraId="7BAF2681">
            <w:pPr>
              <w:pStyle w:val="12"/>
            </w:pPr>
          </w:p>
        </w:tc>
        <w:tc>
          <w:tcPr>
            <w:tcW w:w="1474" w:type="dxa"/>
            <w:vAlign w:val="center"/>
          </w:tcPr>
          <w:p w14:paraId="360B4D71">
            <w:pPr>
              <w:pStyle w:val="11"/>
            </w:pPr>
          </w:p>
        </w:tc>
        <w:tc>
          <w:tcPr>
            <w:tcW w:w="3402" w:type="dxa"/>
            <w:vAlign w:val="center"/>
          </w:tcPr>
          <w:p w14:paraId="458531CA">
            <w:pPr>
              <w:pStyle w:val="12"/>
            </w:pPr>
            <w:r>
              <w:t>十四、交通运输支出</w:t>
            </w:r>
          </w:p>
        </w:tc>
        <w:tc>
          <w:tcPr>
            <w:tcW w:w="1474" w:type="dxa"/>
            <w:vAlign w:val="center"/>
          </w:tcPr>
          <w:p w14:paraId="1C5C9DB7">
            <w:pPr>
              <w:pStyle w:val="11"/>
            </w:pPr>
          </w:p>
        </w:tc>
        <w:tc>
          <w:tcPr>
            <w:tcW w:w="1474" w:type="dxa"/>
            <w:vAlign w:val="center"/>
          </w:tcPr>
          <w:p w14:paraId="6E3A0ED7">
            <w:pPr>
              <w:pStyle w:val="11"/>
            </w:pPr>
          </w:p>
        </w:tc>
        <w:tc>
          <w:tcPr>
            <w:tcW w:w="1474" w:type="dxa"/>
            <w:vAlign w:val="center"/>
          </w:tcPr>
          <w:p w14:paraId="54967C30">
            <w:pPr>
              <w:pStyle w:val="11"/>
            </w:pPr>
          </w:p>
        </w:tc>
        <w:tc>
          <w:tcPr>
            <w:tcW w:w="1474" w:type="dxa"/>
            <w:vAlign w:val="center"/>
          </w:tcPr>
          <w:p w14:paraId="58525753">
            <w:pPr>
              <w:pStyle w:val="11"/>
            </w:pPr>
          </w:p>
        </w:tc>
      </w:tr>
      <w:tr w14:paraId="4AD47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1F495">
            <w:pPr>
              <w:pStyle w:val="13"/>
            </w:pPr>
            <w:r>
              <w:t>15</w:t>
            </w:r>
          </w:p>
        </w:tc>
        <w:tc>
          <w:tcPr>
            <w:tcW w:w="3402" w:type="dxa"/>
            <w:vAlign w:val="center"/>
          </w:tcPr>
          <w:p w14:paraId="446CBA2B">
            <w:pPr>
              <w:pStyle w:val="12"/>
            </w:pPr>
          </w:p>
        </w:tc>
        <w:tc>
          <w:tcPr>
            <w:tcW w:w="1474" w:type="dxa"/>
            <w:vAlign w:val="center"/>
          </w:tcPr>
          <w:p w14:paraId="2292DEB1">
            <w:pPr>
              <w:pStyle w:val="11"/>
            </w:pPr>
          </w:p>
        </w:tc>
        <w:tc>
          <w:tcPr>
            <w:tcW w:w="3402" w:type="dxa"/>
            <w:vAlign w:val="center"/>
          </w:tcPr>
          <w:p w14:paraId="36DD0BEA">
            <w:pPr>
              <w:pStyle w:val="12"/>
            </w:pPr>
            <w:r>
              <w:t>十五、资源勘探工业信息等支出</w:t>
            </w:r>
          </w:p>
        </w:tc>
        <w:tc>
          <w:tcPr>
            <w:tcW w:w="1474" w:type="dxa"/>
            <w:vAlign w:val="center"/>
          </w:tcPr>
          <w:p w14:paraId="1929E9F6">
            <w:pPr>
              <w:pStyle w:val="11"/>
            </w:pPr>
          </w:p>
        </w:tc>
        <w:tc>
          <w:tcPr>
            <w:tcW w:w="1474" w:type="dxa"/>
            <w:vAlign w:val="center"/>
          </w:tcPr>
          <w:p w14:paraId="5915C4D2">
            <w:pPr>
              <w:pStyle w:val="11"/>
            </w:pPr>
          </w:p>
        </w:tc>
        <w:tc>
          <w:tcPr>
            <w:tcW w:w="1474" w:type="dxa"/>
            <w:vAlign w:val="center"/>
          </w:tcPr>
          <w:p w14:paraId="2FC1D3AC">
            <w:pPr>
              <w:pStyle w:val="11"/>
            </w:pPr>
          </w:p>
        </w:tc>
        <w:tc>
          <w:tcPr>
            <w:tcW w:w="1474" w:type="dxa"/>
            <w:vAlign w:val="center"/>
          </w:tcPr>
          <w:p w14:paraId="05D7B9C8">
            <w:pPr>
              <w:pStyle w:val="11"/>
            </w:pPr>
          </w:p>
        </w:tc>
      </w:tr>
      <w:tr w14:paraId="11F5E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82306">
            <w:pPr>
              <w:pStyle w:val="13"/>
            </w:pPr>
            <w:r>
              <w:t>16</w:t>
            </w:r>
          </w:p>
        </w:tc>
        <w:tc>
          <w:tcPr>
            <w:tcW w:w="3402" w:type="dxa"/>
            <w:vAlign w:val="center"/>
          </w:tcPr>
          <w:p w14:paraId="5595919E">
            <w:pPr>
              <w:pStyle w:val="12"/>
            </w:pPr>
          </w:p>
        </w:tc>
        <w:tc>
          <w:tcPr>
            <w:tcW w:w="1474" w:type="dxa"/>
            <w:vAlign w:val="center"/>
          </w:tcPr>
          <w:p w14:paraId="40E7089B">
            <w:pPr>
              <w:pStyle w:val="11"/>
            </w:pPr>
          </w:p>
        </w:tc>
        <w:tc>
          <w:tcPr>
            <w:tcW w:w="3402" w:type="dxa"/>
            <w:vAlign w:val="center"/>
          </w:tcPr>
          <w:p w14:paraId="5C9496C4">
            <w:pPr>
              <w:pStyle w:val="12"/>
            </w:pPr>
            <w:r>
              <w:t>十六、商业服务业等支出</w:t>
            </w:r>
          </w:p>
        </w:tc>
        <w:tc>
          <w:tcPr>
            <w:tcW w:w="1474" w:type="dxa"/>
            <w:vAlign w:val="center"/>
          </w:tcPr>
          <w:p w14:paraId="63C2429C">
            <w:pPr>
              <w:pStyle w:val="11"/>
            </w:pPr>
          </w:p>
        </w:tc>
        <w:tc>
          <w:tcPr>
            <w:tcW w:w="1474" w:type="dxa"/>
            <w:vAlign w:val="center"/>
          </w:tcPr>
          <w:p w14:paraId="5FE4D2F5">
            <w:pPr>
              <w:pStyle w:val="11"/>
            </w:pPr>
          </w:p>
        </w:tc>
        <w:tc>
          <w:tcPr>
            <w:tcW w:w="1474" w:type="dxa"/>
            <w:vAlign w:val="center"/>
          </w:tcPr>
          <w:p w14:paraId="1BA9B24D">
            <w:pPr>
              <w:pStyle w:val="11"/>
            </w:pPr>
          </w:p>
        </w:tc>
        <w:tc>
          <w:tcPr>
            <w:tcW w:w="1474" w:type="dxa"/>
            <w:vAlign w:val="center"/>
          </w:tcPr>
          <w:p w14:paraId="21DE4366">
            <w:pPr>
              <w:pStyle w:val="11"/>
            </w:pPr>
          </w:p>
        </w:tc>
      </w:tr>
      <w:tr w14:paraId="18FD3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61AD3">
            <w:pPr>
              <w:pStyle w:val="13"/>
            </w:pPr>
            <w:r>
              <w:t>17</w:t>
            </w:r>
          </w:p>
        </w:tc>
        <w:tc>
          <w:tcPr>
            <w:tcW w:w="3402" w:type="dxa"/>
            <w:vAlign w:val="center"/>
          </w:tcPr>
          <w:p w14:paraId="29D16769">
            <w:pPr>
              <w:pStyle w:val="12"/>
            </w:pPr>
          </w:p>
        </w:tc>
        <w:tc>
          <w:tcPr>
            <w:tcW w:w="1474" w:type="dxa"/>
            <w:vAlign w:val="center"/>
          </w:tcPr>
          <w:p w14:paraId="544B4A58">
            <w:pPr>
              <w:pStyle w:val="11"/>
            </w:pPr>
          </w:p>
        </w:tc>
        <w:tc>
          <w:tcPr>
            <w:tcW w:w="3402" w:type="dxa"/>
            <w:vAlign w:val="center"/>
          </w:tcPr>
          <w:p w14:paraId="25D92D26">
            <w:pPr>
              <w:pStyle w:val="12"/>
            </w:pPr>
            <w:r>
              <w:t>十七、金融支出</w:t>
            </w:r>
          </w:p>
        </w:tc>
        <w:tc>
          <w:tcPr>
            <w:tcW w:w="1474" w:type="dxa"/>
            <w:vAlign w:val="center"/>
          </w:tcPr>
          <w:p w14:paraId="7EAAB1D2">
            <w:pPr>
              <w:pStyle w:val="11"/>
            </w:pPr>
          </w:p>
        </w:tc>
        <w:tc>
          <w:tcPr>
            <w:tcW w:w="1474" w:type="dxa"/>
            <w:vAlign w:val="center"/>
          </w:tcPr>
          <w:p w14:paraId="1383B6B3">
            <w:pPr>
              <w:pStyle w:val="11"/>
            </w:pPr>
          </w:p>
        </w:tc>
        <w:tc>
          <w:tcPr>
            <w:tcW w:w="1474" w:type="dxa"/>
            <w:vAlign w:val="center"/>
          </w:tcPr>
          <w:p w14:paraId="4D67B9E2">
            <w:pPr>
              <w:pStyle w:val="11"/>
            </w:pPr>
          </w:p>
        </w:tc>
        <w:tc>
          <w:tcPr>
            <w:tcW w:w="1474" w:type="dxa"/>
            <w:vAlign w:val="center"/>
          </w:tcPr>
          <w:p w14:paraId="44DCB007">
            <w:pPr>
              <w:pStyle w:val="11"/>
            </w:pPr>
          </w:p>
        </w:tc>
      </w:tr>
      <w:tr w14:paraId="4B53E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0F7EC">
            <w:pPr>
              <w:pStyle w:val="13"/>
            </w:pPr>
            <w:r>
              <w:t>18</w:t>
            </w:r>
          </w:p>
        </w:tc>
        <w:tc>
          <w:tcPr>
            <w:tcW w:w="3402" w:type="dxa"/>
            <w:vAlign w:val="center"/>
          </w:tcPr>
          <w:p w14:paraId="4BEAD9D3">
            <w:pPr>
              <w:pStyle w:val="12"/>
            </w:pPr>
          </w:p>
        </w:tc>
        <w:tc>
          <w:tcPr>
            <w:tcW w:w="1474" w:type="dxa"/>
            <w:vAlign w:val="center"/>
          </w:tcPr>
          <w:p w14:paraId="1B935710">
            <w:pPr>
              <w:pStyle w:val="11"/>
            </w:pPr>
          </w:p>
        </w:tc>
        <w:tc>
          <w:tcPr>
            <w:tcW w:w="3402" w:type="dxa"/>
            <w:vAlign w:val="center"/>
          </w:tcPr>
          <w:p w14:paraId="77C8D574">
            <w:pPr>
              <w:pStyle w:val="12"/>
            </w:pPr>
            <w:r>
              <w:t>十八、援助其他地区支出</w:t>
            </w:r>
          </w:p>
        </w:tc>
        <w:tc>
          <w:tcPr>
            <w:tcW w:w="1474" w:type="dxa"/>
            <w:vAlign w:val="center"/>
          </w:tcPr>
          <w:p w14:paraId="05CE7C5A">
            <w:pPr>
              <w:pStyle w:val="11"/>
            </w:pPr>
          </w:p>
        </w:tc>
        <w:tc>
          <w:tcPr>
            <w:tcW w:w="1474" w:type="dxa"/>
            <w:vAlign w:val="center"/>
          </w:tcPr>
          <w:p w14:paraId="7D978A03">
            <w:pPr>
              <w:pStyle w:val="11"/>
            </w:pPr>
          </w:p>
        </w:tc>
        <w:tc>
          <w:tcPr>
            <w:tcW w:w="1474" w:type="dxa"/>
            <w:vAlign w:val="center"/>
          </w:tcPr>
          <w:p w14:paraId="4EFD51A3">
            <w:pPr>
              <w:pStyle w:val="11"/>
            </w:pPr>
          </w:p>
        </w:tc>
        <w:tc>
          <w:tcPr>
            <w:tcW w:w="1474" w:type="dxa"/>
            <w:vAlign w:val="center"/>
          </w:tcPr>
          <w:p w14:paraId="72D3AB86">
            <w:pPr>
              <w:pStyle w:val="11"/>
            </w:pPr>
          </w:p>
        </w:tc>
      </w:tr>
      <w:tr w14:paraId="38193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A3B76">
            <w:pPr>
              <w:pStyle w:val="13"/>
            </w:pPr>
            <w:r>
              <w:t>19</w:t>
            </w:r>
          </w:p>
        </w:tc>
        <w:tc>
          <w:tcPr>
            <w:tcW w:w="3402" w:type="dxa"/>
            <w:vAlign w:val="center"/>
          </w:tcPr>
          <w:p w14:paraId="54E53BD7">
            <w:pPr>
              <w:pStyle w:val="12"/>
            </w:pPr>
          </w:p>
        </w:tc>
        <w:tc>
          <w:tcPr>
            <w:tcW w:w="1474" w:type="dxa"/>
            <w:vAlign w:val="center"/>
          </w:tcPr>
          <w:p w14:paraId="075EAEE4">
            <w:pPr>
              <w:pStyle w:val="11"/>
            </w:pPr>
          </w:p>
        </w:tc>
        <w:tc>
          <w:tcPr>
            <w:tcW w:w="3402" w:type="dxa"/>
            <w:vAlign w:val="center"/>
          </w:tcPr>
          <w:p w14:paraId="2E25EE78">
            <w:pPr>
              <w:pStyle w:val="12"/>
            </w:pPr>
            <w:r>
              <w:t>十九、自然资源海洋气象等支出</w:t>
            </w:r>
          </w:p>
        </w:tc>
        <w:tc>
          <w:tcPr>
            <w:tcW w:w="1474" w:type="dxa"/>
            <w:vAlign w:val="center"/>
          </w:tcPr>
          <w:p w14:paraId="0B4C713D">
            <w:pPr>
              <w:pStyle w:val="11"/>
            </w:pPr>
          </w:p>
        </w:tc>
        <w:tc>
          <w:tcPr>
            <w:tcW w:w="1474" w:type="dxa"/>
            <w:vAlign w:val="center"/>
          </w:tcPr>
          <w:p w14:paraId="534995E4">
            <w:pPr>
              <w:pStyle w:val="11"/>
            </w:pPr>
          </w:p>
        </w:tc>
        <w:tc>
          <w:tcPr>
            <w:tcW w:w="1474" w:type="dxa"/>
            <w:vAlign w:val="center"/>
          </w:tcPr>
          <w:p w14:paraId="7F9C178A">
            <w:pPr>
              <w:pStyle w:val="11"/>
            </w:pPr>
          </w:p>
        </w:tc>
        <w:tc>
          <w:tcPr>
            <w:tcW w:w="1474" w:type="dxa"/>
            <w:vAlign w:val="center"/>
          </w:tcPr>
          <w:p w14:paraId="76DE2790">
            <w:pPr>
              <w:pStyle w:val="11"/>
            </w:pPr>
          </w:p>
        </w:tc>
      </w:tr>
      <w:tr w14:paraId="29826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A7A95">
            <w:pPr>
              <w:pStyle w:val="13"/>
            </w:pPr>
            <w:r>
              <w:t>20</w:t>
            </w:r>
          </w:p>
        </w:tc>
        <w:tc>
          <w:tcPr>
            <w:tcW w:w="3402" w:type="dxa"/>
            <w:vAlign w:val="center"/>
          </w:tcPr>
          <w:p w14:paraId="1AB4D5E2">
            <w:pPr>
              <w:pStyle w:val="12"/>
            </w:pPr>
          </w:p>
        </w:tc>
        <w:tc>
          <w:tcPr>
            <w:tcW w:w="1474" w:type="dxa"/>
            <w:vAlign w:val="center"/>
          </w:tcPr>
          <w:p w14:paraId="02B7809B">
            <w:pPr>
              <w:pStyle w:val="11"/>
            </w:pPr>
          </w:p>
        </w:tc>
        <w:tc>
          <w:tcPr>
            <w:tcW w:w="3402" w:type="dxa"/>
            <w:vAlign w:val="center"/>
          </w:tcPr>
          <w:p w14:paraId="41757C0D">
            <w:pPr>
              <w:pStyle w:val="12"/>
            </w:pPr>
            <w:r>
              <w:t>二十、住房保障支出</w:t>
            </w:r>
          </w:p>
        </w:tc>
        <w:tc>
          <w:tcPr>
            <w:tcW w:w="1474" w:type="dxa"/>
            <w:vAlign w:val="center"/>
          </w:tcPr>
          <w:p w14:paraId="11128E24">
            <w:pPr>
              <w:pStyle w:val="11"/>
            </w:pPr>
          </w:p>
        </w:tc>
        <w:tc>
          <w:tcPr>
            <w:tcW w:w="1474" w:type="dxa"/>
            <w:vAlign w:val="center"/>
          </w:tcPr>
          <w:p w14:paraId="1EA15031">
            <w:pPr>
              <w:pStyle w:val="11"/>
            </w:pPr>
          </w:p>
        </w:tc>
        <w:tc>
          <w:tcPr>
            <w:tcW w:w="1474" w:type="dxa"/>
            <w:vAlign w:val="center"/>
          </w:tcPr>
          <w:p w14:paraId="4072BEAF">
            <w:pPr>
              <w:pStyle w:val="11"/>
            </w:pPr>
          </w:p>
        </w:tc>
        <w:tc>
          <w:tcPr>
            <w:tcW w:w="1474" w:type="dxa"/>
            <w:vAlign w:val="center"/>
          </w:tcPr>
          <w:p w14:paraId="3E0A92A0">
            <w:pPr>
              <w:pStyle w:val="11"/>
            </w:pPr>
          </w:p>
        </w:tc>
      </w:tr>
      <w:tr w14:paraId="39ADE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6D926">
            <w:pPr>
              <w:pStyle w:val="13"/>
            </w:pPr>
            <w:r>
              <w:t>21</w:t>
            </w:r>
          </w:p>
        </w:tc>
        <w:tc>
          <w:tcPr>
            <w:tcW w:w="3402" w:type="dxa"/>
            <w:vAlign w:val="center"/>
          </w:tcPr>
          <w:p w14:paraId="3C0C750C">
            <w:pPr>
              <w:pStyle w:val="12"/>
            </w:pPr>
          </w:p>
        </w:tc>
        <w:tc>
          <w:tcPr>
            <w:tcW w:w="1474" w:type="dxa"/>
            <w:vAlign w:val="center"/>
          </w:tcPr>
          <w:p w14:paraId="4007E2F6">
            <w:pPr>
              <w:pStyle w:val="11"/>
            </w:pPr>
          </w:p>
        </w:tc>
        <w:tc>
          <w:tcPr>
            <w:tcW w:w="3402" w:type="dxa"/>
            <w:vAlign w:val="center"/>
          </w:tcPr>
          <w:p w14:paraId="5501B126">
            <w:pPr>
              <w:pStyle w:val="12"/>
            </w:pPr>
            <w:r>
              <w:t>二十一、粮油物资储备支出</w:t>
            </w:r>
          </w:p>
        </w:tc>
        <w:tc>
          <w:tcPr>
            <w:tcW w:w="1474" w:type="dxa"/>
            <w:vAlign w:val="center"/>
          </w:tcPr>
          <w:p w14:paraId="5CCC940A">
            <w:pPr>
              <w:pStyle w:val="11"/>
            </w:pPr>
          </w:p>
        </w:tc>
        <w:tc>
          <w:tcPr>
            <w:tcW w:w="1474" w:type="dxa"/>
            <w:vAlign w:val="center"/>
          </w:tcPr>
          <w:p w14:paraId="2FD0480F">
            <w:pPr>
              <w:pStyle w:val="11"/>
            </w:pPr>
          </w:p>
        </w:tc>
        <w:tc>
          <w:tcPr>
            <w:tcW w:w="1474" w:type="dxa"/>
            <w:vAlign w:val="center"/>
          </w:tcPr>
          <w:p w14:paraId="27E12F86">
            <w:pPr>
              <w:pStyle w:val="11"/>
            </w:pPr>
          </w:p>
        </w:tc>
        <w:tc>
          <w:tcPr>
            <w:tcW w:w="1474" w:type="dxa"/>
            <w:vAlign w:val="center"/>
          </w:tcPr>
          <w:p w14:paraId="7FEA8CAA">
            <w:pPr>
              <w:pStyle w:val="11"/>
            </w:pPr>
          </w:p>
        </w:tc>
      </w:tr>
      <w:tr w14:paraId="2DE98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A0561">
            <w:pPr>
              <w:pStyle w:val="13"/>
            </w:pPr>
            <w:r>
              <w:t>22</w:t>
            </w:r>
          </w:p>
        </w:tc>
        <w:tc>
          <w:tcPr>
            <w:tcW w:w="3402" w:type="dxa"/>
            <w:vAlign w:val="center"/>
          </w:tcPr>
          <w:p w14:paraId="62C03F43">
            <w:pPr>
              <w:pStyle w:val="12"/>
            </w:pPr>
          </w:p>
        </w:tc>
        <w:tc>
          <w:tcPr>
            <w:tcW w:w="1474" w:type="dxa"/>
            <w:vAlign w:val="center"/>
          </w:tcPr>
          <w:p w14:paraId="54EE0C5D">
            <w:pPr>
              <w:pStyle w:val="11"/>
            </w:pPr>
          </w:p>
        </w:tc>
        <w:tc>
          <w:tcPr>
            <w:tcW w:w="3402" w:type="dxa"/>
            <w:vAlign w:val="center"/>
          </w:tcPr>
          <w:p w14:paraId="15491851">
            <w:pPr>
              <w:pStyle w:val="12"/>
            </w:pPr>
            <w:r>
              <w:t>二十二、国有资本经营预算支出</w:t>
            </w:r>
          </w:p>
        </w:tc>
        <w:tc>
          <w:tcPr>
            <w:tcW w:w="1474" w:type="dxa"/>
            <w:vAlign w:val="center"/>
          </w:tcPr>
          <w:p w14:paraId="5D87DED9">
            <w:pPr>
              <w:pStyle w:val="11"/>
            </w:pPr>
          </w:p>
        </w:tc>
        <w:tc>
          <w:tcPr>
            <w:tcW w:w="1474" w:type="dxa"/>
            <w:vAlign w:val="center"/>
          </w:tcPr>
          <w:p w14:paraId="288B98E1">
            <w:pPr>
              <w:pStyle w:val="11"/>
            </w:pPr>
          </w:p>
        </w:tc>
        <w:tc>
          <w:tcPr>
            <w:tcW w:w="1474" w:type="dxa"/>
            <w:vAlign w:val="center"/>
          </w:tcPr>
          <w:p w14:paraId="34CA170C">
            <w:pPr>
              <w:pStyle w:val="11"/>
            </w:pPr>
          </w:p>
        </w:tc>
        <w:tc>
          <w:tcPr>
            <w:tcW w:w="1474" w:type="dxa"/>
            <w:vAlign w:val="center"/>
          </w:tcPr>
          <w:p w14:paraId="518263B8">
            <w:pPr>
              <w:pStyle w:val="11"/>
            </w:pPr>
          </w:p>
        </w:tc>
      </w:tr>
      <w:tr w14:paraId="6A64F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C95BC">
            <w:pPr>
              <w:pStyle w:val="13"/>
            </w:pPr>
            <w:r>
              <w:t>23</w:t>
            </w:r>
          </w:p>
        </w:tc>
        <w:tc>
          <w:tcPr>
            <w:tcW w:w="3402" w:type="dxa"/>
            <w:vAlign w:val="center"/>
          </w:tcPr>
          <w:p w14:paraId="4786CA5E">
            <w:pPr>
              <w:pStyle w:val="12"/>
            </w:pPr>
          </w:p>
        </w:tc>
        <w:tc>
          <w:tcPr>
            <w:tcW w:w="1474" w:type="dxa"/>
            <w:vAlign w:val="center"/>
          </w:tcPr>
          <w:p w14:paraId="177E06EC">
            <w:pPr>
              <w:pStyle w:val="11"/>
            </w:pPr>
          </w:p>
        </w:tc>
        <w:tc>
          <w:tcPr>
            <w:tcW w:w="3402" w:type="dxa"/>
            <w:vAlign w:val="center"/>
          </w:tcPr>
          <w:p w14:paraId="09CE0276">
            <w:pPr>
              <w:pStyle w:val="12"/>
            </w:pPr>
            <w:r>
              <w:t>二十三、灾害防治及应急管理支出</w:t>
            </w:r>
          </w:p>
        </w:tc>
        <w:tc>
          <w:tcPr>
            <w:tcW w:w="1474" w:type="dxa"/>
            <w:vAlign w:val="center"/>
          </w:tcPr>
          <w:p w14:paraId="6EC98B18">
            <w:pPr>
              <w:pStyle w:val="11"/>
            </w:pPr>
          </w:p>
        </w:tc>
        <w:tc>
          <w:tcPr>
            <w:tcW w:w="1474" w:type="dxa"/>
            <w:vAlign w:val="center"/>
          </w:tcPr>
          <w:p w14:paraId="33F320C0">
            <w:pPr>
              <w:pStyle w:val="11"/>
            </w:pPr>
          </w:p>
        </w:tc>
        <w:tc>
          <w:tcPr>
            <w:tcW w:w="1474" w:type="dxa"/>
            <w:vAlign w:val="center"/>
          </w:tcPr>
          <w:p w14:paraId="6DA4CC3A">
            <w:pPr>
              <w:pStyle w:val="11"/>
            </w:pPr>
          </w:p>
        </w:tc>
        <w:tc>
          <w:tcPr>
            <w:tcW w:w="1474" w:type="dxa"/>
            <w:vAlign w:val="center"/>
          </w:tcPr>
          <w:p w14:paraId="068605EE">
            <w:pPr>
              <w:pStyle w:val="11"/>
            </w:pPr>
          </w:p>
        </w:tc>
      </w:tr>
      <w:tr w14:paraId="45C4C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23CEF">
            <w:pPr>
              <w:pStyle w:val="13"/>
            </w:pPr>
            <w:r>
              <w:t>24</w:t>
            </w:r>
          </w:p>
        </w:tc>
        <w:tc>
          <w:tcPr>
            <w:tcW w:w="3402" w:type="dxa"/>
            <w:vAlign w:val="center"/>
          </w:tcPr>
          <w:p w14:paraId="4CC61C67">
            <w:pPr>
              <w:pStyle w:val="12"/>
            </w:pPr>
          </w:p>
        </w:tc>
        <w:tc>
          <w:tcPr>
            <w:tcW w:w="1474" w:type="dxa"/>
            <w:vAlign w:val="center"/>
          </w:tcPr>
          <w:p w14:paraId="257CD792">
            <w:pPr>
              <w:pStyle w:val="11"/>
            </w:pPr>
          </w:p>
        </w:tc>
        <w:tc>
          <w:tcPr>
            <w:tcW w:w="3402" w:type="dxa"/>
            <w:vAlign w:val="center"/>
          </w:tcPr>
          <w:p w14:paraId="15DD7169">
            <w:pPr>
              <w:pStyle w:val="12"/>
            </w:pPr>
            <w:r>
              <w:t>二十四、预备费</w:t>
            </w:r>
          </w:p>
        </w:tc>
        <w:tc>
          <w:tcPr>
            <w:tcW w:w="1474" w:type="dxa"/>
            <w:vAlign w:val="center"/>
          </w:tcPr>
          <w:p w14:paraId="5DB581D9">
            <w:pPr>
              <w:pStyle w:val="11"/>
            </w:pPr>
          </w:p>
        </w:tc>
        <w:tc>
          <w:tcPr>
            <w:tcW w:w="1474" w:type="dxa"/>
            <w:vAlign w:val="center"/>
          </w:tcPr>
          <w:p w14:paraId="5185E23B">
            <w:pPr>
              <w:pStyle w:val="11"/>
            </w:pPr>
          </w:p>
        </w:tc>
        <w:tc>
          <w:tcPr>
            <w:tcW w:w="1474" w:type="dxa"/>
            <w:vAlign w:val="center"/>
          </w:tcPr>
          <w:p w14:paraId="33DC8E3B">
            <w:pPr>
              <w:pStyle w:val="11"/>
            </w:pPr>
          </w:p>
        </w:tc>
        <w:tc>
          <w:tcPr>
            <w:tcW w:w="1474" w:type="dxa"/>
            <w:vAlign w:val="center"/>
          </w:tcPr>
          <w:p w14:paraId="4A8482AA">
            <w:pPr>
              <w:pStyle w:val="11"/>
            </w:pPr>
          </w:p>
        </w:tc>
      </w:tr>
      <w:tr w14:paraId="57248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4F0C7">
            <w:pPr>
              <w:pStyle w:val="13"/>
            </w:pPr>
            <w:r>
              <w:t>25</w:t>
            </w:r>
          </w:p>
        </w:tc>
        <w:tc>
          <w:tcPr>
            <w:tcW w:w="3402" w:type="dxa"/>
            <w:vAlign w:val="center"/>
          </w:tcPr>
          <w:p w14:paraId="1A3ED7BC">
            <w:pPr>
              <w:pStyle w:val="12"/>
            </w:pPr>
          </w:p>
        </w:tc>
        <w:tc>
          <w:tcPr>
            <w:tcW w:w="1474" w:type="dxa"/>
            <w:vAlign w:val="center"/>
          </w:tcPr>
          <w:p w14:paraId="70122ACE">
            <w:pPr>
              <w:pStyle w:val="11"/>
            </w:pPr>
          </w:p>
        </w:tc>
        <w:tc>
          <w:tcPr>
            <w:tcW w:w="3402" w:type="dxa"/>
            <w:vAlign w:val="center"/>
          </w:tcPr>
          <w:p w14:paraId="629DCD90">
            <w:pPr>
              <w:pStyle w:val="12"/>
            </w:pPr>
            <w:r>
              <w:t>二十五、其他支出</w:t>
            </w:r>
          </w:p>
        </w:tc>
        <w:tc>
          <w:tcPr>
            <w:tcW w:w="1474" w:type="dxa"/>
            <w:vAlign w:val="center"/>
          </w:tcPr>
          <w:p w14:paraId="24C5E7DC">
            <w:pPr>
              <w:pStyle w:val="11"/>
            </w:pPr>
          </w:p>
        </w:tc>
        <w:tc>
          <w:tcPr>
            <w:tcW w:w="1474" w:type="dxa"/>
            <w:vAlign w:val="center"/>
          </w:tcPr>
          <w:p w14:paraId="179186AD">
            <w:pPr>
              <w:pStyle w:val="11"/>
            </w:pPr>
          </w:p>
        </w:tc>
        <w:tc>
          <w:tcPr>
            <w:tcW w:w="1474" w:type="dxa"/>
            <w:vAlign w:val="center"/>
          </w:tcPr>
          <w:p w14:paraId="7C186702">
            <w:pPr>
              <w:pStyle w:val="11"/>
            </w:pPr>
          </w:p>
        </w:tc>
        <w:tc>
          <w:tcPr>
            <w:tcW w:w="1474" w:type="dxa"/>
            <w:vAlign w:val="center"/>
          </w:tcPr>
          <w:p w14:paraId="06E8DE5F">
            <w:pPr>
              <w:pStyle w:val="11"/>
            </w:pPr>
          </w:p>
        </w:tc>
      </w:tr>
      <w:tr w14:paraId="72D44803">
        <w:tblPrEx>
          <w:tblCellMar>
            <w:top w:w="0" w:type="dxa"/>
            <w:left w:w="108" w:type="dxa"/>
            <w:bottom w:w="0" w:type="dxa"/>
            <w:right w:w="108" w:type="dxa"/>
          </w:tblCellMar>
        </w:tblPrEx>
        <w:trPr>
          <w:trHeight w:val="369" w:hRule="atLeast"/>
          <w:jc w:val="center"/>
        </w:trPr>
        <w:tc>
          <w:tcPr>
            <w:tcW w:w="850" w:type="dxa"/>
            <w:vAlign w:val="center"/>
          </w:tcPr>
          <w:p w14:paraId="6318F1C6">
            <w:pPr>
              <w:pStyle w:val="13"/>
            </w:pPr>
            <w:r>
              <w:t>26</w:t>
            </w:r>
          </w:p>
        </w:tc>
        <w:tc>
          <w:tcPr>
            <w:tcW w:w="3402" w:type="dxa"/>
            <w:vAlign w:val="center"/>
          </w:tcPr>
          <w:p w14:paraId="38C1D2CD">
            <w:pPr>
              <w:pStyle w:val="12"/>
            </w:pPr>
          </w:p>
        </w:tc>
        <w:tc>
          <w:tcPr>
            <w:tcW w:w="1474" w:type="dxa"/>
            <w:vAlign w:val="center"/>
          </w:tcPr>
          <w:p w14:paraId="03C3C692">
            <w:pPr>
              <w:pStyle w:val="11"/>
            </w:pPr>
          </w:p>
        </w:tc>
        <w:tc>
          <w:tcPr>
            <w:tcW w:w="3402" w:type="dxa"/>
            <w:vAlign w:val="center"/>
          </w:tcPr>
          <w:p w14:paraId="3E170A63">
            <w:pPr>
              <w:pStyle w:val="12"/>
            </w:pPr>
            <w:r>
              <w:t>二十六、转移性支出</w:t>
            </w:r>
          </w:p>
        </w:tc>
        <w:tc>
          <w:tcPr>
            <w:tcW w:w="1474" w:type="dxa"/>
            <w:vAlign w:val="center"/>
          </w:tcPr>
          <w:p w14:paraId="72B6D819">
            <w:pPr>
              <w:pStyle w:val="11"/>
            </w:pPr>
          </w:p>
        </w:tc>
        <w:tc>
          <w:tcPr>
            <w:tcW w:w="1474" w:type="dxa"/>
            <w:vAlign w:val="center"/>
          </w:tcPr>
          <w:p w14:paraId="5CE9A969">
            <w:pPr>
              <w:pStyle w:val="11"/>
            </w:pPr>
          </w:p>
        </w:tc>
        <w:tc>
          <w:tcPr>
            <w:tcW w:w="1474" w:type="dxa"/>
            <w:vAlign w:val="center"/>
          </w:tcPr>
          <w:p w14:paraId="559958FA">
            <w:pPr>
              <w:pStyle w:val="11"/>
            </w:pPr>
          </w:p>
        </w:tc>
        <w:tc>
          <w:tcPr>
            <w:tcW w:w="1474" w:type="dxa"/>
            <w:vAlign w:val="center"/>
          </w:tcPr>
          <w:p w14:paraId="1932BF61">
            <w:pPr>
              <w:pStyle w:val="11"/>
            </w:pPr>
          </w:p>
        </w:tc>
      </w:tr>
      <w:tr w14:paraId="5B3C7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1A639">
            <w:pPr>
              <w:pStyle w:val="13"/>
            </w:pPr>
            <w:r>
              <w:t>27</w:t>
            </w:r>
          </w:p>
        </w:tc>
        <w:tc>
          <w:tcPr>
            <w:tcW w:w="3402" w:type="dxa"/>
            <w:vAlign w:val="center"/>
          </w:tcPr>
          <w:p w14:paraId="5827AACA">
            <w:pPr>
              <w:pStyle w:val="12"/>
            </w:pPr>
          </w:p>
        </w:tc>
        <w:tc>
          <w:tcPr>
            <w:tcW w:w="1474" w:type="dxa"/>
            <w:vAlign w:val="center"/>
          </w:tcPr>
          <w:p w14:paraId="16DEFC3A">
            <w:pPr>
              <w:pStyle w:val="11"/>
            </w:pPr>
          </w:p>
        </w:tc>
        <w:tc>
          <w:tcPr>
            <w:tcW w:w="3402" w:type="dxa"/>
            <w:vAlign w:val="center"/>
          </w:tcPr>
          <w:p w14:paraId="6510D76C">
            <w:pPr>
              <w:pStyle w:val="12"/>
            </w:pPr>
            <w:r>
              <w:t>二十七、债务还本支出</w:t>
            </w:r>
          </w:p>
        </w:tc>
        <w:tc>
          <w:tcPr>
            <w:tcW w:w="1474" w:type="dxa"/>
            <w:vAlign w:val="center"/>
          </w:tcPr>
          <w:p w14:paraId="116A0E4A">
            <w:pPr>
              <w:pStyle w:val="11"/>
            </w:pPr>
          </w:p>
        </w:tc>
        <w:tc>
          <w:tcPr>
            <w:tcW w:w="1474" w:type="dxa"/>
            <w:vAlign w:val="center"/>
          </w:tcPr>
          <w:p w14:paraId="334BFF42">
            <w:pPr>
              <w:pStyle w:val="11"/>
            </w:pPr>
          </w:p>
        </w:tc>
        <w:tc>
          <w:tcPr>
            <w:tcW w:w="1474" w:type="dxa"/>
            <w:vAlign w:val="center"/>
          </w:tcPr>
          <w:p w14:paraId="27846E26">
            <w:pPr>
              <w:pStyle w:val="11"/>
            </w:pPr>
          </w:p>
        </w:tc>
        <w:tc>
          <w:tcPr>
            <w:tcW w:w="1474" w:type="dxa"/>
            <w:vAlign w:val="center"/>
          </w:tcPr>
          <w:p w14:paraId="51CE57C9">
            <w:pPr>
              <w:pStyle w:val="11"/>
            </w:pPr>
          </w:p>
        </w:tc>
      </w:tr>
      <w:tr w14:paraId="7B4F8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2F709">
            <w:pPr>
              <w:pStyle w:val="13"/>
            </w:pPr>
            <w:r>
              <w:t>28</w:t>
            </w:r>
          </w:p>
        </w:tc>
        <w:tc>
          <w:tcPr>
            <w:tcW w:w="3402" w:type="dxa"/>
            <w:vAlign w:val="center"/>
          </w:tcPr>
          <w:p w14:paraId="628534BB">
            <w:pPr>
              <w:pStyle w:val="12"/>
            </w:pPr>
          </w:p>
        </w:tc>
        <w:tc>
          <w:tcPr>
            <w:tcW w:w="1474" w:type="dxa"/>
            <w:vAlign w:val="center"/>
          </w:tcPr>
          <w:p w14:paraId="4AC0F30F">
            <w:pPr>
              <w:pStyle w:val="11"/>
            </w:pPr>
          </w:p>
        </w:tc>
        <w:tc>
          <w:tcPr>
            <w:tcW w:w="3402" w:type="dxa"/>
            <w:vAlign w:val="center"/>
          </w:tcPr>
          <w:p w14:paraId="76EF14CD">
            <w:pPr>
              <w:pStyle w:val="12"/>
            </w:pPr>
            <w:r>
              <w:t>二十八、债务付息支出</w:t>
            </w:r>
          </w:p>
        </w:tc>
        <w:tc>
          <w:tcPr>
            <w:tcW w:w="1474" w:type="dxa"/>
            <w:vAlign w:val="center"/>
          </w:tcPr>
          <w:p w14:paraId="705D434B">
            <w:pPr>
              <w:pStyle w:val="11"/>
            </w:pPr>
          </w:p>
        </w:tc>
        <w:tc>
          <w:tcPr>
            <w:tcW w:w="1474" w:type="dxa"/>
            <w:vAlign w:val="center"/>
          </w:tcPr>
          <w:p w14:paraId="27755794">
            <w:pPr>
              <w:pStyle w:val="11"/>
            </w:pPr>
          </w:p>
        </w:tc>
        <w:tc>
          <w:tcPr>
            <w:tcW w:w="1474" w:type="dxa"/>
            <w:vAlign w:val="center"/>
          </w:tcPr>
          <w:p w14:paraId="63EE9DB1">
            <w:pPr>
              <w:pStyle w:val="11"/>
            </w:pPr>
          </w:p>
        </w:tc>
        <w:tc>
          <w:tcPr>
            <w:tcW w:w="1474" w:type="dxa"/>
            <w:vAlign w:val="center"/>
          </w:tcPr>
          <w:p w14:paraId="12C6F286">
            <w:pPr>
              <w:pStyle w:val="11"/>
            </w:pPr>
          </w:p>
        </w:tc>
      </w:tr>
      <w:tr w14:paraId="4D248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D8DE9">
            <w:pPr>
              <w:pStyle w:val="13"/>
            </w:pPr>
            <w:r>
              <w:t>29</w:t>
            </w:r>
          </w:p>
        </w:tc>
        <w:tc>
          <w:tcPr>
            <w:tcW w:w="3402" w:type="dxa"/>
            <w:vAlign w:val="center"/>
          </w:tcPr>
          <w:p w14:paraId="66CD0251">
            <w:pPr>
              <w:pStyle w:val="12"/>
            </w:pPr>
          </w:p>
        </w:tc>
        <w:tc>
          <w:tcPr>
            <w:tcW w:w="1474" w:type="dxa"/>
            <w:vAlign w:val="center"/>
          </w:tcPr>
          <w:p w14:paraId="0851D1A2">
            <w:pPr>
              <w:pStyle w:val="11"/>
            </w:pPr>
          </w:p>
        </w:tc>
        <w:tc>
          <w:tcPr>
            <w:tcW w:w="3402" w:type="dxa"/>
            <w:vAlign w:val="center"/>
          </w:tcPr>
          <w:p w14:paraId="67BCCC64">
            <w:pPr>
              <w:pStyle w:val="12"/>
            </w:pPr>
            <w:r>
              <w:t>二十九、债务发行费用支出</w:t>
            </w:r>
          </w:p>
        </w:tc>
        <w:tc>
          <w:tcPr>
            <w:tcW w:w="1474" w:type="dxa"/>
            <w:vAlign w:val="center"/>
          </w:tcPr>
          <w:p w14:paraId="10A2E735">
            <w:pPr>
              <w:pStyle w:val="11"/>
            </w:pPr>
          </w:p>
        </w:tc>
        <w:tc>
          <w:tcPr>
            <w:tcW w:w="1474" w:type="dxa"/>
            <w:vAlign w:val="center"/>
          </w:tcPr>
          <w:p w14:paraId="71A02AE3">
            <w:pPr>
              <w:pStyle w:val="11"/>
            </w:pPr>
          </w:p>
        </w:tc>
        <w:tc>
          <w:tcPr>
            <w:tcW w:w="1474" w:type="dxa"/>
            <w:vAlign w:val="center"/>
          </w:tcPr>
          <w:p w14:paraId="27128F0A">
            <w:pPr>
              <w:pStyle w:val="11"/>
            </w:pPr>
          </w:p>
        </w:tc>
        <w:tc>
          <w:tcPr>
            <w:tcW w:w="1474" w:type="dxa"/>
            <w:vAlign w:val="center"/>
          </w:tcPr>
          <w:p w14:paraId="678434A9">
            <w:pPr>
              <w:pStyle w:val="11"/>
            </w:pPr>
          </w:p>
        </w:tc>
      </w:tr>
      <w:tr w14:paraId="1A069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BA175">
            <w:pPr>
              <w:pStyle w:val="13"/>
            </w:pPr>
            <w:r>
              <w:t>30</w:t>
            </w:r>
          </w:p>
        </w:tc>
        <w:tc>
          <w:tcPr>
            <w:tcW w:w="3402" w:type="dxa"/>
            <w:vAlign w:val="center"/>
          </w:tcPr>
          <w:p w14:paraId="638EB4D9">
            <w:pPr>
              <w:pStyle w:val="12"/>
            </w:pPr>
          </w:p>
        </w:tc>
        <w:tc>
          <w:tcPr>
            <w:tcW w:w="1474" w:type="dxa"/>
            <w:vAlign w:val="center"/>
          </w:tcPr>
          <w:p w14:paraId="7C908B66">
            <w:pPr>
              <w:pStyle w:val="11"/>
            </w:pPr>
          </w:p>
        </w:tc>
        <w:tc>
          <w:tcPr>
            <w:tcW w:w="3402" w:type="dxa"/>
            <w:vAlign w:val="center"/>
          </w:tcPr>
          <w:p w14:paraId="1F70AE77">
            <w:pPr>
              <w:pStyle w:val="12"/>
            </w:pPr>
            <w:r>
              <w:t>三十、抗疫特别国债安排的支出</w:t>
            </w:r>
          </w:p>
        </w:tc>
        <w:tc>
          <w:tcPr>
            <w:tcW w:w="1474" w:type="dxa"/>
            <w:vAlign w:val="center"/>
          </w:tcPr>
          <w:p w14:paraId="5A46A8B7">
            <w:pPr>
              <w:pStyle w:val="11"/>
            </w:pPr>
          </w:p>
        </w:tc>
        <w:tc>
          <w:tcPr>
            <w:tcW w:w="1474" w:type="dxa"/>
            <w:vAlign w:val="center"/>
          </w:tcPr>
          <w:p w14:paraId="114AD650">
            <w:pPr>
              <w:pStyle w:val="11"/>
            </w:pPr>
          </w:p>
        </w:tc>
        <w:tc>
          <w:tcPr>
            <w:tcW w:w="1474" w:type="dxa"/>
            <w:vAlign w:val="center"/>
          </w:tcPr>
          <w:p w14:paraId="017843D4">
            <w:pPr>
              <w:pStyle w:val="11"/>
            </w:pPr>
          </w:p>
        </w:tc>
        <w:tc>
          <w:tcPr>
            <w:tcW w:w="1474" w:type="dxa"/>
            <w:vAlign w:val="center"/>
          </w:tcPr>
          <w:p w14:paraId="2CDF4285">
            <w:pPr>
              <w:pStyle w:val="11"/>
            </w:pPr>
          </w:p>
        </w:tc>
      </w:tr>
      <w:tr w14:paraId="0EDFE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C9AD8">
            <w:pPr>
              <w:pStyle w:val="13"/>
            </w:pPr>
            <w:r>
              <w:t>31</w:t>
            </w:r>
          </w:p>
        </w:tc>
        <w:tc>
          <w:tcPr>
            <w:tcW w:w="3402" w:type="dxa"/>
            <w:vAlign w:val="center"/>
          </w:tcPr>
          <w:p w14:paraId="1C3F13B5">
            <w:pPr>
              <w:pStyle w:val="12"/>
            </w:pPr>
          </w:p>
        </w:tc>
        <w:tc>
          <w:tcPr>
            <w:tcW w:w="1474" w:type="dxa"/>
            <w:vAlign w:val="center"/>
          </w:tcPr>
          <w:p w14:paraId="5B2CCFBA">
            <w:pPr>
              <w:pStyle w:val="11"/>
            </w:pPr>
          </w:p>
        </w:tc>
        <w:tc>
          <w:tcPr>
            <w:tcW w:w="3402" w:type="dxa"/>
            <w:vAlign w:val="center"/>
          </w:tcPr>
          <w:p w14:paraId="2885209D">
            <w:pPr>
              <w:pStyle w:val="12"/>
            </w:pPr>
            <w:r>
              <w:t>三十一、人行科目</w:t>
            </w:r>
          </w:p>
        </w:tc>
        <w:tc>
          <w:tcPr>
            <w:tcW w:w="1474" w:type="dxa"/>
            <w:vAlign w:val="center"/>
          </w:tcPr>
          <w:p w14:paraId="5FD72DB6">
            <w:pPr>
              <w:pStyle w:val="11"/>
            </w:pPr>
          </w:p>
        </w:tc>
        <w:tc>
          <w:tcPr>
            <w:tcW w:w="1474" w:type="dxa"/>
            <w:vAlign w:val="center"/>
          </w:tcPr>
          <w:p w14:paraId="647B5A89">
            <w:pPr>
              <w:pStyle w:val="11"/>
            </w:pPr>
          </w:p>
        </w:tc>
        <w:tc>
          <w:tcPr>
            <w:tcW w:w="1474" w:type="dxa"/>
            <w:vAlign w:val="center"/>
          </w:tcPr>
          <w:p w14:paraId="1E9D9FA9">
            <w:pPr>
              <w:pStyle w:val="11"/>
            </w:pPr>
          </w:p>
        </w:tc>
        <w:tc>
          <w:tcPr>
            <w:tcW w:w="1474" w:type="dxa"/>
            <w:vAlign w:val="center"/>
          </w:tcPr>
          <w:p w14:paraId="6A98F4AC">
            <w:pPr>
              <w:pStyle w:val="11"/>
            </w:pPr>
          </w:p>
        </w:tc>
      </w:tr>
      <w:tr w14:paraId="0764B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01E9E">
            <w:pPr>
              <w:pStyle w:val="13"/>
            </w:pPr>
            <w:r>
              <w:t>32</w:t>
            </w:r>
          </w:p>
        </w:tc>
        <w:tc>
          <w:tcPr>
            <w:tcW w:w="3402" w:type="dxa"/>
            <w:vAlign w:val="center"/>
          </w:tcPr>
          <w:p w14:paraId="46850C8B">
            <w:pPr>
              <w:pStyle w:val="14"/>
            </w:pPr>
            <w:r>
              <w:t>本年收入合计</w:t>
            </w:r>
          </w:p>
        </w:tc>
        <w:tc>
          <w:tcPr>
            <w:tcW w:w="1474" w:type="dxa"/>
            <w:vAlign w:val="center"/>
          </w:tcPr>
          <w:p w14:paraId="3EB4C0C1">
            <w:pPr>
              <w:pStyle w:val="15"/>
            </w:pPr>
            <w:r>
              <w:t>2871.30</w:t>
            </w:r>
          </w:p>
        </w:tc>
        <w:tc>
          <w:tcPr>
            <w:tcW w:w="3402" w:type="dxa"/>
            <w:vAlign w:val="center"/>
          </w:tcPr>
          <w:p w14:paraId="7B074458">
            <w:pPr>
              <w:pStyle w:val="14"/>
            </w:pPr>
            <w:r>
              <w:t>本年支出合计</w:t>
            </w:r>
          </w:p>
        </w:tc>
        <w:tc>
          <w:tcPr>
            <w:tcW w:w="1474" w:type="dxa"/>
            <w:vAlign w:val="center"/>
          </w:tcPr>
          <w:p w14:paraId="0F65FE2E">
            <w:pPr>
              <w:pStyle w:val="15"/>
            </w:pPr>
            <w:r>
              <w:t>2873.80</w:t>
            </w:r>
          </w:p>
        </w:tc>
        <w:tc>
          <w:tcPr>
            <w:tcW w:w="1474" w:type="dxa"/>
            <w:vAlign w:val="center"/>
          </w:tcPr>
          <w:p w14:paraId="78F86E9E">
            <w:pPr>
              <w:pStyle w:val="15"/>
            </w:pPr>
            <w:r>
              <w:t>2873.80</w:t>
            </w:r>
          </w:p>
        </w:tc>
        <w:tc>
          <w:tcPr>
            <w:tcW w:w="1474" w:type="dxa"/>
            <w:vAlign w:val="center"/>
          </w:tcPr>
          <w:p w14:paraId="01F20158">
            <w:pPr>
              <w:pStyle w:val="15"/>
            </w:pPr>
          </w:p>
        </w:tc>
        <w:tc>
          <w:tcPr>
            <w:tcW w:w="1474" w:type="dxa"/>
            <w:vAlign w:val="center"/>
          </w:tcPr>
          <w:p w14:paraId="67FE5931">
            <w:pPr>
              <w:pStyle w:val="15"/>
            </w:pPr>
          </w:p>
        </w:tc>
      </w:tr>
      <w:tr w14:paraId="7A65C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4C0F2">
            <w:pPr>
              <w:pStyle w:val="13"/>
            </w:pPr>
            <w:r>
              <w:t>33</w:t>
            </w:r>
          </w:p>
        </w:tc>
        <w:tc>
          <w:tcPr>
            <w:tcW w:w="3402" w:type="dxa"/>
            <w:vAlign w:val="center"/>
          </w:tcPr>
          <w:p w14:paraId="247817EE">
            <w:pPr>
              <w:pStyle w:val="12"/>
            </w:pPr>
            <w:r>
              <w:t>年初财政拨款结转和结余</w:t>
            </w:r>
          </w:p>
        </w:tc>
        <w:tc>
          <w:tcPr>
            <w:tcW w:w="1474" w:type="dxa"/>
            <w:vAlign w:val="center"/>
          </w:tcPr>
          <w:p w14:paraId="22CF5956">
            <w:pPr>
              <w:pStyle w:val="11"/>
            </w:pPr>
            <w:r>
              <w:t>2.50</w:t>
            </w:r>
          </w:p>
        </w:tc>
        <w:tc>
          <w:tcPr>
            <w:tcW w:w="3402" w:type="dxa"/>
            <w:vAlign w:val="center"/>
          </w:tcPr>
          <w:p w14:paraId="7EB58935">
            <w:pPr>
              <w:pStyle w:val="12"/>
            </w:pPr>
            <w:r>
              <w:t>年末财政拨款结转和结余</w:t>
            </w:r>
          </w:p>
        </w:tc>
        <w:tc>
          <w:tcPr>
            <w:tcW w:w="1474" w:type="dxa"/>
            <w:vAlign w:val="center"/>
          </w:tcPr>
          <w:p w14:paraId="5B98D493">
            <w:pPr>
              <w:pStyle w:val="11"/>
            </w:pPr>
          </w:p>
        </w:tc>
        <w:tc>
          <w:tcPr>
            <w:tcW w:w="1474" w:type="dxa"/>
            <w:vAlign w:val="center"/>
          </w:tcPr>
          <w:p w14:paraId="43BD1263">
            <w:pPr>
              <w:pStyle w:val="11"/>
            </w:pPr>
          </w:p>
        </w:tc>
        <w:tc>
          <w:tcPr>
            <w:tcW w:w="1474" w:type="dxa"/>
            <w:vAlign w:val="center"/>
          </w:tcPr>
          <w:p w14:paraId="35FB9E66">
            <w:pPr>
              <w:pStyle w:val="11"/>
            </w:pPr>
          </w:p>
        </w:tc>
        <w:tc>
          <w:tcPr>
            <w:tcW w:w="1474" w:type="dxa"/>
            <w:vAlign w:val="center"/>
          </w:tcPr>
          <w:p w14:paraId="30BBFF48">
            <w:pPr>
              <w:pStyle w:val="11"/>
            </w:pPr>
          </w:p>
        </w:tc>
      </w:tr>
      <w:tr w14:paraId="57F3A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9B1AC">
            <w:pPr>
              <w:pStyle w:val="13"/>
            </w:pPr>
            <w:r>
              <w:t>34</w:t>
            </w:r>
          </w:p>
        </w:tc>
        <w:tc>
          <w:tcPr>
            <w:tcW w:w="3402" w:type="dxa"/>
            <w:vAlign w:val="center"/>
          </w:tcPr>
          <w:p w14:paraId="6B7174E4">
            <w:pPr>
              <w:pStyle w:val="12"/>
            </w:pPr>
            <w:r>
              <w:t>一、一般公共预算拨款</w:t>
            </w:r>
          </w:p>
        </w:tc>
        <w:tc>
          <w:tcPr>
            <w:tcW w:w="1474" w:type="dxa"/>
            <w:vAlign w:val="center"/>
          </w:tcPr>
          <w:p w14:paraId="550CFE70">
            <w:pPr>
              <w:pStyle w:val="11"/>
            </w:pPr>
            <w:r>
              <w:t>2.50</w:t>
            </w:r>
          </w:p>
        </w:tc>
        <w:tc>
          <w:tcPr>
            <w:tcW w:w="3402" w:type="dxa"/>
            <w:vAlign w:val="center"/>
          </w:tcPr>
          <w:p w14:paraId="6731150A">
            <w:pPr>
              <w:pStyle w:val="12"/>
            </w:pPr>
          </w:p>
        </w:tc>
        <w:tc>
          <w:tcPr>
            <w:tcW w:w="1474" w:type="dxa"/>
            <w:vAlign w:val="center"/>
          </w:tcPr>
          <w:p w14:paraId="5FE14CAD">
            <w:pPr>
              <w:pStyle w:val="11"/>
            </w:pPr>
          </w:p>
        </w:tc>
        <w:tc>
          <w:tcPr>
            <w:tcW w:w="1474" w:type="dxa"/>
            <w:vAlign w:val="center"/>
          </w:tcPr>
          <w:p w14:paraId="5E1794AE">
            <w:pPr>
              <w:pStyle w:val="11"/>
            </w:pPr>
          </w:p>
        </w:tc>
        <w:tc>
          <w:tcPr>
            <w:tcW w:w="1474" w:type="dxa"/>
            <w:vAlign w:val="center"/>
          </w:tcPr>
          <w:p w14:paraId="4A1CE526">
            <w:pPr>
              <w:pStyle w:val="11"/>
            </w:pPr>
          </w:p>
        </w:tc>
        <w:tc>
          <w:tcPr>
            <w:tcW w:w="1474" w:type="dxa"/>
            <w:vAlign w:val="center"/>
          </w:tcPr>
          <w:p w14:paraId="27D5A7E9">
            <w:pPr>
              <w:pStyle w:val="11"/>
            </w:pPr>
          </w:p>
        </w:tc>
      </w:tr>
      <w:tr w14:paraId="05519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03748">
            <w:pPr>
              <w:pStyle w:val="13"/>
            </w:pPr>
            <w:r>
              <w:t>35</w:t>
            </w:r>
          </w:p>
        </w:tc>
        <w:tc>
          <w:tcPr>
            <w:tcW w:w="3402" w:type="dxa"/>
            <w:vAlign w:val="center"/>
          </w:tcPr>
          <w:p w14:paraId="510C0E43">
            <w:pPr>
              <w:pStyle w:val="12"/>
            </w:pPr>
            <w:r>
              <w:t>二、政府性基金预算拨款</w:t>
            </w:r>
          </w:p>
        </w:tc>
        <w:tc>
          <w:tcPr>
            <w:tcW w:w="1474" w:type="dxa"/>
            <w:vAlign w:val="center"/>
          </w:tcPr>
          <w:p w14:paraId="2E620295">
            <w:pPr>
              <w:pStyle w:val="11"/>
            </w:pPr>
          </w:p>
        </w:tc>
        <w:tc>
          <w:tcPr>
            <w:tcW w:w="3402" w:type="dxa"/>
            <w:vAlign w:val="center"/>
          </w:tcPr>
          <w:p w14:paraId="54CEBF9E">
            <w:pPr>
              <w:pStyle w:val="12"/>
            </w:pPr>
          </w:p>
        </w:tc>
        <w:tc>
          <w:tcPr>
            <w:tcW w:w="1474" w:type="dxa"/>
            <w:vAlign w:val="center"/>
          </w:tcPr>
          <w:p w14:paraId="3968ABF4">
            <w:pPr>
              <w:pStyle w:val="11"/>
            </w:pPr>
          </w:p>
        </w:tc>
        <w:tc>
          <w:tcPr>
            <w:tcW w:w="1474" w:type="dxa"/>
            <w:vAlign w:val="center"/>
          </w:tcPr>
          <w:p w14:paraId="36F3FADB">
            <w:pPr>
              <w:pStyle w:val="11"/>
            </w:pPr>
          </w:p>
        </w:tc>
        <w:tc>
          <w:tcPr>
            <w:tcW w:w="1474" w:type="dxa"/>
            <w:vAlign w:val="center"/>
          </w:tcPr>
          <w:p w14:paraId="6AF028B2">
            <w:pPr>
              <w:pStyle w:val="11"/>
            </w:pPr>
          </w:p>
        </w:tc>
        <w:tc>
          <w:tcPr>
            <w:tcW w:w="1474" w:type="dxa"/>
            <w:vAlign w:val="center"/>
          </w:tcPr>
          <w:p w14:paraId="7A86379E">
            <w:pPr>
              <w:pStyle w:val="11"/>
            </w:pPr>
          </w:p>
        </w:tc>
      </w:tr>
      <w:tr w14:paraId="5572F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D6551">
            <w:pPr>
              <w:pStyle w:val="13"/>
            </w:pPr>
            <w:r>
              <w:t>36</w:t>
            </w:r>
          </w:p>
        </w:tc>
        <w:tc>
          <w:tcPr>
            <w:tcW w:w="3402" w:type="dxa"/>
            <w:vAlign w:val="center"/>
          </w:tcPr>
          <w:p w14:paraId="6E4E6D65">
            <w:pPr>
              <w:pStyle w:val="12"/>
            </w:pPr>
            <w:r>
              <w:t>三、国有资本经营预算拨款</w:t>
            </w:r>
          </w:p>
        </w:tc>
        <w:tc>
          <w:tcPr>
            <w:tcW w:w="1474" w:type="dxa"/>
            <w:vAlign w:val="center"/>
          </w:tcPr>
          <w:p w14:paraId="20FA6393">
            <w:pPr>
              <w:pStyle w:val="11"/>
            </w:pPr>
          </w:p>
        </w:tc>
        <w:tc>
          <w:tcPr>
            <w:tcW w:w="3402" w:type="dxa"/>
            <w:vAlign w:val="center"/>
          </w:tcPr>
          <w:p w14:paraId="4BE4D35B">
            <w:pPr>
              <w:pStyle w:val="12"/>
            </w:pPr>
          </w:p>
        </w:tc>
        <w:tc>
          <w:tcPr>
            <w:tcW w:w="1474" w:type="dxa"/>
            <w:vAlign w:val="center"/>
          </w:tcPr>
          <w:p w14:paraId="34156249">
            <w:pPr>
              <w:pStyle w:val="11"/>
            </w:pPr>
          </w:p>
        </w:tc>
        <w:tc>
          <w:tcPr>
            <w:tcW w:w="1474" w:type="dxa"/>
            <w:vAlign w:val="center"/>
          </w:tcPr>
          <w:p w14:paraId="521F1B2F">
            <w:pPr>
              <w:pStyle w:val="11"/>
            </w:pPr>
          </w:p>
        </w:tc>
        <w:tc>
          <w:tcPr>
            <w:tcW w:w="1474" w:type="dxa"/>
            <w:vAlign w:val="center"/>
          </w:tcPr>
          <w:p w14:paraId="50EB0A58">
            <w:pPr>
              <w:pStyle w:val="11"/>
            </w:pPr>
          </w:p>
        </w:tc>
        <w:tc>
          <w:tcPr>
            <w:tcW w:w="1474" w:type="dxa"/>
            <w:vAlign w:val="center"/>
          </w:tcPr>
          <w:p w14:paraId="7C7C453F">
            <w:pPr>
              <w:pStyle w:val="11"/>
            </w:pPr>
          </w:p>
        </w:tc>
      </w:tr>
      <w:tr w14:paraId="7C9EC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5DE34">
            <w:pPr>
              <w:pStyle w:val="13"/>
            </w:pPr>
            <w:r>
              <w:t>37</w:t>
            </w:r>
          </w:p>
        </w:tc>
        <w:tc>
          <w:tcPr>
            <w:tcW w:w="3402" w:type="dxa"/>
            <w:vAlign w:val="center"/>
          </w:tcPr>
          <w:p w14:paraId="43D9A2C6">
            <w:pPr>
              <w:pStyle w:val="14"/>
            </w:pPr>
            <w:r>
              <w:t>收入总计</w:t>
            </w:r>
          </w:p>
        </w:tc>
        <w:tc>
          <w:tcPr>
            <w:tcW w:w="1474" w:type="dxa"/>
            <w:vAlign w:val="center"/>
          </w:tcPr>
          <w:p w14:paraId="272D3676">
            <w:pPr>
              <w:pStyle w:val="15"/>
            </w:pPr>
            <w:r>
              <w:t>2873.80</w:t>
            </w:r>
          </w:p>
        </w:tc>
        <w:tc>
          <w:tcPr>
            <w:tcW w:w="3402" w:type="dxa"/>
            <w:vAlign w:val="center"/>
          </w:tcPr>
          <w:p w14:paraId="6F8254A3">
            <w:pPr>
              <w:pStyle w:val="14"/>
            </w:pPr>
            <w:r>
              <w:t>支出总计</w:t>
            </w:r>
          </w:p>
        </w:tc>
        <w:tc>
          <w:tcPr>
            <w:tcW w:w="1474" w:type="dxa"/>
            <w:vAlign w:val="center"/>
          </w:tcPr>
          <w:p w14:paraId="0AD88722">
            <w:pPr>
              <w:pStyle w:val="15"/>
            </w:pPr>
            <w:r>
              <w:t>2873.80</w:t>
            </w:r>
          </w:p>
        </w:tc>
        <w:tc>
          <w:tcPr>
            <w:tcW w:w="1474" w:type="dxa"/>
            <w:vAlign w:val="center"/>
          </w:tcPr>
          <w:p w14:paraId="6349EFA7">
            <w:pPr>
              <w:pStyle w:val="15"/>
            </w:pPr>
            <w:r>
              <w:t>2873.80</w:t>
            </w:r>
          </w:p>
        </w:tc>
        <w:tc>
          <w:tcPr>
            <w:tcW w:w="1474" w:type="dxa"/>
            <w:vAlign w:val="center"/>
          </w:tcPr>
          <w:p w14:paraId="76CB5006">
            <w:pPr>
              <w:pStyle w:val="15"/>
            </w:pPr>
          </w:p>
        </w:tc>
        <w:tc>
          <w:tcPr>
            <w:tcW w:w="1474" w:type="dxa"/>
            <w:vAlign w:val="center"/>
          </w:tcPr>
          <w:p w14:paraId="75AF4284">
            <w:pPr>
              <w:pStyle w:val="15"/>
            </w:pPr>
          </w:p>
        </w:tc>
      </w:tr>
    </w:tbl>
    <w:p w14:paraId="40546D0D">
      <w:pPr>
        <w:sectPr>
          <w:pgSz w:w="16840" w:h="11900" w:orient="landscape"/>
          <w:pgMar w:top="1361" w:right="1020" w:bottom="1134" w:left="1020" w:header="720" w:footer="720" w:gutter="0"/>
          <w:cols w:space="720" w:num="1"/>
        </w:sectPr>
      </w:pPr>
    </w:p>
    <w:p w14:paraId="6B14B2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A1D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9A7728">
            <w:pPr>
              <w:pStyle w:val="9"/>
            </w:pPr>
            <w:r>
              <w:t>203236雄安容和德辉学校</w:t>
            </w:r>
          </w:p>
        </w:tc>
        <w:tc>
          <w:tcPr>
            <w:tcW w:w="2551" w:type="dxa"/>
            <w:tcBorders>
              <w:top w:val="single" w:color="FFFFFF" w:sz="6" w:space="0"/>
              <w:left w:val="single" w:color="FFFFFF" w:sz="6" w:space="0"/>
              <w:right w:val="single" w:color="FFFFFF" w:sz="6" w:space="0"/>
            </w:tcBorders>
            <w:vAlign w:val="center"/>
          </w:tcPr>
          <w:p w14:paraId="3BE32D2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27113DE">
            <w:pPr>
              <w:pStyle w:val="7"/>
            </w:pPr>
            <w:r>
              <w:t>单位：万元</w:t>
            </w:r>
          </w:p>
        </w:tc>
      </w:tr>
      <w:tr w14:paraId="1ED93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6A406A">
            <w:pPr>
              <w:pStyle w:val="10"/>
            </w:pPr>
            <w:r>
              <w:t>序号</w:t>
            </w:r>
          </w:p>
        </w:tc>
        <w:tc>
          <w:tcPr>
            <w:tcW w:w="5726" w:type="dxa"/>
            <w:gridSpan w:val="2"/>
            <w:vAlign w:val="center"/>
          </w:tcPr>
          <w:p w14:paraId="35F282AB">
            <w:pPr>
              <w:pStyle w:val="10"/>
            </w:pPr>
            <w:r>
              <w:t>功能分类科目</w:t>
            </w:r>
          </w:p>
        </w:tc>
        <w:tc>
          <w:tcPr>
            <w:tcW w:w="2551" w:type="dxa"/>
            <w:vMerge w:val="restart"/>
            <w:vAlign w:val="center"/>
          </w:tcPr>
          <w:p w14:paraId="0DAD5B12">
            <w:pPr>
              <w:pStyle w:val="10"/>
            </w:pPr>
            <w:r>
              <w:t>合计</w:t>
            </w:r>
          </w:p>
        </w:tc>
        <w:tc>
          <w:tcPr>
            <w:tcW w:w="2551" w:type="dxa"/>
            <w:vMerge w:val="restart"/>
            <w:vAlign w:val="center"/>
          </w:tcPr>
          <w:p w14:paraId="1F8401C4">
            <w:pPr>
              <w:pStyle w:val="10"/>
            </w:pPr>
            <w:r>
              <w:t>基本支出</w:t>
            </w:r>
          </w:p>
        </w:tc>
        <w:tc>
          <w:tcPr>
            <w:tcW w:w="2551" w:type="dxa"/>
            <w:vMerge w:val="restart"/>
            <w:vAlign w:val="center"/>
          </w:tcPr>
          <w:p w14:paraId="349B7F8E">
            <w:pPr>
              <w:pStyle w:val="10"/>
            </w:pPr>
            <w:r>
              <w:t>项目支出</w:t>
            </w:r>
          </w:p>
        </w:tc>
      </w:tr>
      <w:tr w14:paraId="0F097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BFC460"/>
        </w:tc>
        <w:tc>
          <w:tcPr>
            <w:tcW w:w="1191" w:type="dxa"/>
            <w:vAlign w:val="center"/>
          </w:tcPr>
          <w:p w14:paraId="13C69D2C">
            <w:pPr>
              <w:pStyle w:val="10"/>
            </w:pPr>
            <w:r>
              <w:t>科目编码</w:t>
            </w:r>
          </w:p>
        </w:tc>
        <w:tc>
          <w:tcPr>
            <w:tcW w:w="4535" w:type="dxa"/>
            <w:vAlign w:val="center"/>
          </w:tcPr>
          <w:p w14:paraId="08CDADD1">
            <w:pPr>
              <w:pStyle w:val="10"/>
            </w:pPr>
            <w:r>
              <w:t>科目名称</w:t>
            </w:r>
          </w:p>
        </w:tc>
        <w:tc>
          <w:tcPr>
            <w:tcW w:w="2551" w:type="dxa"/>
            <w:vMerge w:val="continue"/>
          </w:tcPr>
          <w:p w14:paraId="616066FF"/>
        </w:tc>
        <w:tc>
          <w:tcPr>
            <w:tcW w:w="2551" w:type="dxa"/>
            <w:vMerge w:val="continue"/>
          </w:tcPr>
          <w:p w14:paraId="4F9C05CE"/>
        </w:tc>
        <w:tc>
          <w:tcPr>
            <w:tcW w:w="2551" w:type="dxa"/>
            <w:vMerge w:val="continue"/>
          </w:tcPr>
          <w:p w14:paraId="71CD1A5A"/>
        </w:tc>
      </w:tr>
      <w:tr w14:paraId="715BC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227DFE">
            <w:pPr>
              <w:pStyle w:val="10"/>
            </w:pPr>
            <w:r>
              <w:t>栏次</w:t>
            </w:r>
          </w:p>
        </w:tc>
        <w:tc>
          <w:tcPr>
            <w:tcW w:w="1191" w:type="dxa"/>
            <w:vAlign w:val="center"/>
          </w:tcPr>
          <w:p w14:paraId="5A335883">
            <w:pPr>
              <w:pStyle w:val="10"/>
            </w:pPr>
            <w:r>
              <w:t>1</w:t>
            </w:r>
          </w:p>
        </w:tc>
        <w:tc>
          <w:tcPr>
            <w:tcW w:w="4535" w:type="dxa"/>
            <w:vAlign w:val="center"/>
          </w:tcPr>
          <w:p w14:paraId="4BC56C63">
            <w:pPr>
              <w:pStyle w:val="10"/>
            </w:pPr>
            <w:r>
              <w:t>2</w:t>
            </w:r>
          </w:p>
        </w:tc>
        <w:tc>
          <w:tcPr>
            <w:tcW w:w="2551" w:type="dxa"/>
            <w:vAlign w:val="center"/>
          </w:tcPr>
          <w:p w14:paraId="23DA5618">
            <w:pPr>
              <w:pStyle w:val="10"/>
            </w:pPr>
            <w:r>
              <w:t>3</w:t>
            </w:r>
          </w:p>
        </w:tc>
        <w:tc>
          <w:tcPr>
            <w:tcW w:w="2551" w:type="dxa"/>
            <w:vAlign w:val="center"/>
          </w:tcPr>
          <w:p w14:paraId="22525ED4">
            <w:pPr>
              <w:pStyle w:val="10"/>
            </w:pPr>
            <w:r>
              <w:t>4</w:t>
            </w:r>
          </w:p>
        </w:tc>
        <w:tc>
          <w:tcPr>
            <w:tcW w:w="2551" w:type="dxa"/>
            <w:vAlign w:val="center"/>
          </w:tcPr>
          <w:p w14:paraId="652C592B">
            <w:pPr>
              <w:pStyle w:val="10"/>
            </w:pPr>
            <w:r>
              <w:t>5</w:t>
            </w:r>
          </w:p>
        </w:tc>
      </w:tr>
      <w:tr w14:paraId="260F6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F5C46">
            <w:pPr>
              <w:pStyle w:val="13"/>
            </w:pPr>
            <w:r>
              <w:t>1</w:t>
            </w:r>
          </w:p>
        </w:tc>
        <w:tc>
          <w:tcPr>
            <w:tcW w:w="1191" w:type="dxa"/>
            <w:vAlign w:val="center"/>
          </w:tcPr>
          <w:p w14:paraId="4279496D">
            <w:pPr>
              <w:pStyle w:val="16"/>
            </w:pPr>
          </w:p>
        </w:tc>
        <w:tc>
          <w:tcPr>
            <w:tcW w:w="4535" w:type="dxa"/>
            <w:vAlign w:val="center"/>
          </w:tcPr>
          <w:p w14:paraId="3E3943B8">
            <w:pPr>
              <w:pStyle w:val="14"/>
            </w:pPr>
            <w:r>
              <w:t>合计</w:t>
            </w:r>
          </w:p>
        </w:tc>
        <w:tc>
          <w:tcPr>
            <w:tcW w:w="2551" w:type="dxa"/>
            <w:vAlign w:val="center"/>
          </w:tcPr>
          <w:p w14:paraId="0E9682CB">
            <w:pPr>
              <w:pStyle w:val="15"/>
            </w:pPr>
            <w:r>
              <w:t>2873.80</w:t>
            </w:r>
          </w:p>
        </w:tc>
        <w:tc>
          <w:tcPr>
            <w:tcW w:w="2551" w:type="dxa"/>
            <w:vAlign w:val="center"/>
          </w:tcPr>
          <w:p w14:paraId="611BA06F">
            <w:pPr>
              <w:pStyle w:val="15"/>
            </w:pPr>
            <w:r>
              <w:t>2167.00</w:t>
            </w:r>
          </w:p>
        </w:tc>
        <w:tc>
          <w:tcPr>
            <w:tcW w:w="2551" w:type="dxa"/>
            <w:vAlign w:val="center"/>
          </w:tcPr>
          <w:p w14:paraId="211E17F2">
            <w:pPr>
              <w:pStyle w:val="15"/>
            </w:pPr>
            <w:r>
              <w:t>706.80</w:t>
            </w:r>
          </w:p>
        </w:tc>
      </w:tr>
      <w:tr w14:paraId="68DE9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441D8">
            <w:pPr>
              <w:pStyle w:val="13"/>
            </w:pPr>
            <w:r>
              <w:t>2</w:t>
            </w:r>
          </w:p>
        </w:tc>
        <w:tc>
          <w:tcPr>
            <w:tcW w:w="1191" w:type="dxa"/>
            <w:vAlign w:val="center"/>
          </w:tcPr>
          <w:p w14:paraId="1B358833">
            <w:pPr>
              <w:pStyle w:val="12"/>
            </w:pPr>
            <w:r>
              <w:t>205</w:t>
            </w:r>
          </w:p>
        </w:tc>
        <w:tc>
          <w:tcPr>
            <w:tcW w:w="4535" w:type="dxa"/>
            <w:vAlign w:val="center"/>
          </w:tcPr>
          <w:p w14:paraId="3E9B8074">
            <w:pPr>
              <w:pStyle w:val="12"/>
            </w:pPr>
            <w:r>
              <w:t>教育支出</w:t>
            </w:r>
          </w:p>
        </w:tc>
        <w:tc>
          <w:tcPr>
            <w:tcW w:w="2551" w:type="dxa"/>
            <w:vAlign w:val="center"/>
          </w:tcPr>
          <w:p w14:paraId="7EDE8387">
            <w:pPr>
              <w:pStyle w:val="11"/>
            </w:pPr>
            <w:r>
              <w:t>2873.80</w:t>
            </w:r>
          </w:p>
        </w:tc>
        <w:tc>
          <w:tcPr>
            <w:tcW w:w="2551" w:type="dxa"/>
            <w:vAlign w:val="center"/>
          </w:tcPr>
          <w:p w14:paraId="47F2B969">
            <w:pPr>
              <w:pStyle w:val="11"/>
            </w:pPr>
            <w:r>
              <w:t>2167.00</w:t>
            </w:r>
          </w:p>
        </w:tc>
        <w:tc>
          <w:tcPr>
            <w:tcW w:w="2551" w:type="dxa"/>
            <w:vAlign w:val="center"/>
          </w:tcPr>
          <w:p w14:paraId="6F45CB82">
            <w:pPr>
              <w:pStyle w:val="11"/>
            </w:pPr>
            <w:r>
              <w:t>706.80</w:t>
            </w:r>
          </w:p>
        </w:tc>
      </w:tr>
      <w:tr w14:paraId="6A21C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1F613">
            <w:pPr>
              <w:pStyle w:val="13"/>
            </w:pPr>
            <w:r>
              <w:t>3</w:t>
            </w:r>
          </w:p>
        </w:tc>
        <w:tc>
          <w:tcPr>
            <w:tcW w:w="1191" w:type="dxa"/>
            <w:vAlign w:val="center"/>
          </w:tcPr>
          <w:p w14:paraId="19629C72">
            <w:pPr>
              <w:pStyle w:val="12"/>
            </w:pPr>
            <w:r>
              <w:t>20502</w:t>
            </w:r>
          </w:p>
        </w:tc>
        <w:tc>
          <w:tcPr>
            <w:tcW w:w="4535" w:type="dxa"/>
            <w:vAlign w:val="center"/>
          </w:tcPr>
          <w:p w14:paraId="6D24F4BD">
            <w:pPr>
              <w:pStyle w:val="12"/>
            </w:pPr>
            <w:r>
              <w:t>普通教育</w:t>
            </w:r>
          </w:p>
        </w:tc>
        <w:tc>
          <w:tcPr>
            <w:tcW w:w="2551" w:type="dxa"/>
            <w:vAlign w:val="center"/>
          </w:tcPr>
          <w:p w14:paraId="298B2F58">
            <w:pPr>
              <w:pStyle w:val="11"/>
            </w:pPr>
            <w:r>
              <w:t>2873.80</w:t>
            </w:r>
          </w:p>
        </w:tc>
        <w:tc>
          <w:tcPr>
            <w:tcW w:w="2551" w:type="dxa"/>
            <w:vAlign w:val="center"/>
          </w:tcPr>
          <w:p w14:paraId="060233CC">
            <w:pPr>
              <w:pStyle w:val="11"/>
            </w:pPr>
            <w:r>
              <w:t>2167.00</w:t>
            </w:r>
          </w:p>
        </w:tc>
        <w:tc>
          <w:tcPr>
            <w:tcW w:w="2551" w:type="dxa"/>
            <w:vAlign w:val="center"/>
          </w:tcPr>
          <w:p w14:paraId="76D9F7AF">
            <w:pPr>
              <w:pStyle w:val="11"/>
            </w:pPr>
            <w:r>
              <w:t>706.80</w:t>
            </w:r>
          </w:p>
        </w:tc>
      </w:tr>
      <w:tr w14:paraId="5103D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1FACD">
            <w:pPr>
              <w:pStyle w:val="13"/>
            </w:pPr>
            <w:r>
              <w:t>4</w:t>
            </w:r>
          </w:p>
        </w:tc>
        <w:tc>
          <w:tcPr>
            <w:tcW w:w="1191" w:type="dxa"/>
            <w:vAlign w:val="center"/>
          </w:tcPr>
          <w:p w14:paraId="65EA3986">
            <w:pPr>
              <w:pStyle w:val="12"/>
            </w:pPr>
            <w:r>
              <w:t>2050203</w:t>
            </w:r>
          </w:p>
        </w:tc>
        <w:tc>
          <w:tcPr>
            <w:tcW w:w="4535" w:type="dxa"/>
            <w:vAlign w:val="center"/>
          </w:tcPr>
          <w:p w14:paraId="18E53043">
            <w:pPr>
              <w:pStyle w:val="12"/>
            </w:pPr>
            <w:r>
              <w:t>初中教育</w:t>
            </w:r>
          </w:p>
        </w:tc>
        <w:tc>
          <w:tcPr>
            <w:tcW w:w="2551" w:type="dxa"/>
            <w:vAlign w:val="center"/>
          </w:tcPr>
          <w:p w14:paraId="52A4FCEF">
            <w:pPr>
              <w:pStyle w:val="11"/>
            </w:pPr>
            <w:r>
              <w:t>2873.80</w:t>
            </w:r>
          </w:p>
        </w:tc>
        <w:tc>
          <w:tcPr>
            <w:tcW w:w="2551" w:type="dxa"/>
            <w:vAlign w:val="center"/>
          </w:tcPr>
          <w:p w14:paraId="4B480134">
            <w:pPr>
              <w:pStyle w:val="11"/>
            </w:pPr>
            <w:r>
              <w:t>2167.00</w:t>
            </w:r>
          </w:p>
        </w:tc>
        <w:tc>
          <w:tcPr>
            <w:tcW w:w="2551" w:type="dxa"/>
            <w:vAlign w:val="center"/>
          </w:tcPr>
          <w:p w14:paraId="0B50314C">
            <w:pPr>
              <w:pStyle w:val="11"/>
            </w:pPr>
            <w:r>
              <w:t>706.80</w:t>
            </w:r>
          </w:p>
        </w:tc>
      </w:tr>
    </w:tbl>
    <w:p w14:paraId="1CA83DB3">
      <w:pPr>
        <w:sectPr>
          <w:pgSz w:w="16840" w:h="11900" w:orient="landscape"/>
          <w:pgMar w:top="1361" w:right="1020" w:bottom="1134" w:left="1020" w:header="720" w:footer="720" w:gutter="0"/>
          <w:cols w:space="720" w:num="1"/>
        </w:sectPr>
      </w:pPr>
    </w:p>
    <w:p w14:paraId="756F90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1B8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7D540E">
            <w:pPr>
              <w:pStyle w:val="9"/>
            </w:pPr>
            <w:r>
              <w:t>203236雄安容和德辉学校</w:t>
            </w:r>
          </w:p>
        </w:tc>
        <w:tc>
          <w:tcPr>
            <w:tcW w:w="2551" w:type="dxa"/>
            <w:tcBorders>
              <w:top w:val="single" w:color="FFFFFF" w:sz="6" w:space="0"/>
              <w:left w:val="single" w:color="FFFFFF" w:sz="6" w:space="0"/>
              <w:right w:val="single" w:color="FFFFFF" w:sz="6" w:space="0"/>
            </w:tcBorders>
            <w:vAlign w:val="center"/>
          </w:tcPr>
          <w:p w14:paraId="2131C10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ED49CF9">
            <w:pPr>
              <w:pStyle w:val="7"/>
            </w:pPr>
            <w:r>
              <w:t>单位：万元</w:t>
            </w:r>
          </w:p>
        </w:tc>
      </w:tr>
      <w:tr w14:paraId="5BD09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C229B6">
            <w:pPr>
              <w:pStyle w:val="10"/>
            </w:pPr>
            <w:r>
              <w:t>序号</w:t>
            </w:r>
          </w:p>
        </w:tc>
        <w:tc>
          <w:tcPr>
            <w:tcW w:w="5726" w:type="dxa"/>
            <w:gridSpan w:val="2"/>
            <w:vAlign w:val="center"/>
          </w:tcPr>
          <w:p w14:paraId="7D9EAA27">
            <w:pPr>
              <w:pStyle w:val="10"/>
            </w:pPr>
            <w:r>
              <w:t>支出部门经济分类科目</w:t>
            </w:r>
          </w:p>
        </w:tc>
        <w:tc>
          <w:tcPr>
            <w:tcW w:w="7653" w:type="dxa"/>
            <w:gridSpan w:val="3"/>
            <w:vAlign w:val="center"/>
          </w:tcPr>
          <w:p w14:paraId="268C3566">
            <w:pPr>
              <w:pStyle w:val="10"/>
            </w:pPr>
            <w:r>
              <w:t>一般公共预算基本支出</w:t>
            </w:r>
          </w:p>
        </w:tc>
      </w:tr>
      <w:tr w14:paraId="30DFB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09CD5C"/>
        </w:tc>
        <w:tc>
          <w:tcPr>
            <w:tcW w:w="1191" w:type="dxa"/>
            <w:vAlign w:val="center"/>
          </w:tcPr>
          <w:p w14:paraId="2637A0CD">
            <w:pPr>
              <w:pStyle w:val="10"/>
            </w:pPr>
            <w:r>
              <w:t>科目编码</w:t>
            </w:r>
          </w:p>
        </w:tc>
        <w:tc>
          <w:tcPr>
            <w:tcW w:w="4535" w:type="dxa"/>
            <w:vAlign w:val="center"/>
          </w:tcPr>
          <w:p w14:paraId="77581E3B">
            <w:pPr>
              <w:pStyle w:val="10"/>
            </w:pPr>
            <w:r>
              <w:t>科目名称</w:t>
            </w:r>
          </w:p>
        </w:tc>
        <w:tc>
          <w:tcPr>
            <w:tcW w:w="2551" w:type="dxa"/>
            <w:vAlign w:val="center"/>
          </w:tcPr>
          <w:p w14:paraId="134A995B">
            <w:pPr>
              <w:pStyle w:val="10"/>
            </w:pPr>
            <w:r>
              <w:t>合计</w:t>
            </w:r>
          </w:p>
        </w:tc>
        <w:tc>
          <w:tcPr>
            <w:tcW w:w="2551" w:type="dxa"/>
            <w:vAlign w:val="center"/>
          </w:tcPr>
          <w:p w14:paraId="4B22AB14">
            <w:pPr>
              <w:pStyle w:val="10"/>
            </w:pPr>
            <w:r>
              <w:t>人员经费</w:t>
            </w:r>
          </w:p>
        </w:tc>
        <w:tc>
          <w:tcPr>
            <w:tcW w:w="2551" w:type="dxa"/>
            <w:vAlign w:val="center"/>
          </w:tcPr>
          <w:p w14:paraId="5FF35FF8">
            <w:pPr>
              <w:pStyle w:val="10"/>
            </w:pPr>
            <w:r>
              <w:t>公用经费</w:t>
            </w:r>
          </w:p>
        </w:tc>
      </w:tr>
      <w:tr w14:paraId="47B5A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F7610A">
            <w:pPr>
              <w:pStyle w:val="10"/>
            </w:pPr>
            <w:r>
              <w:t>栏次</w:t>
            </w:r>
          </w:p>
        </w:tc>
        <w:tc>
          <w:tcPr>
            <w:tcW w:w="1191" w:type="dxa"/>
            <w:vAlign w:val="center"/>
          </w:tcPr>
          <w:p w14:paraId="07BC7DE3">
            <w:pPr>
              <w:pStyle w:val="10"/>
            </w:pPr>
            <w:r>
              <w:t>1</w:t>
            </w:r>
          </w:p>
        </w:tc>
        <w:tc>
          <w:tcPr>
            <w:tcW w:w="4535" w:type="dxa"/>
            <w:vAlign w:val="center"/>
          </w:tcPr>
          <w:p w14:paraId="1CE44AE2">
            <w:pPr>
              <w:pStyle w:val="10"/>
            </w:pPr>
            <w:r>
              <w:t>2</w:t>
            </w:r>
          </w:p>
        </w:tc>
        <w:tc>
          <w:tcPr>
            <w:tcW w:w="2551" w:type="dxa"/>
            <w:vAlign w:val="center"/>
          </w:tcPr>
          <w:p w14:paraId="49D39F2A">
            <w:pPr>
              <w:pStyle w:val="10"/>
            </w:pPr>
            <w:r>
              <w:t>3</w:t>
            </w:r>
          </w:p>
        </w:tc>
        <w:tc>
          <w:tcPr>
            <w:tcW w:w="2551" w:type="dxa"/>
            <w:vAlign w:val="center"/>
          </w:tcPr>
          <w:p w14:paraId="6B0BA96E">
            <w:pPr>
              <w:pStyle w:val="10"/>
            </w:pPr>
            <w:r>
              <w:t>4</w:t>
            </w:r>
          </w:p>
        </w:tc>
        <w:tc>
          <w:tcPr>
            <w:tcW w:w="2551" w:type="dxa"/>
            <w:vAlign w:val="center"/>
          </w:tcPr>
          <w:p w14:paraId="4300693A">
            <w:pPr>
              <w:pStyle w:val="10"/>
            </w:pPr>
            <w:r>
              <w:t>5</w:t>
            </w:r>
          </w:p>
        </w:tc>
      </w:tr>
      <w:tr w14:paraId="6C899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708DB">
            <w:pPr>
              <w:pStyle w:val="13"/>
            </w:pPr>
            <w:r>
              <w:t>1</w:t>
            </w:r>
          </w:p>
        </w:tc>
        <w:tc>
          <w:tcPr>
            <w:tcW w:w="1191" w:type="dxa"/>
            <w:vAlign w:val="center"/>
          </w:tcPr>
          <w:p w14:paraId="59D48DBD">
            <w:pPr>
              <w:pStyle w:val="16"/>
            </w:pPr>
          </w:p>
        </w:tc>
        <w:tc>
          <w:tcPr>
            <w:tcW w:w="4535" w:type="dxa"/>
            <w:vAlign w:val="center"/>
          </w:tcPr>
          <w:p w14:paraId="22FB50C7">
            <w:pPr>
              <w:pStyle w:val="14"/>
            </w:pPr>
            <w:r>
              <w:t>合计</w:t>
            </w:r>
          </w:p>
        </w:tc>
        <w:tc>
          <w:tcPr>
            <w:tcW w:w="2551" w:type="dxa"/>
            <w:vAlign w:val="center"/>
          </w:tcPr>
          <w:p w14:paraId="0F6371B5">
            <w:pPr>
              <w:pStyle w:val="15"/>
            </w:pPr>
            <w:r>
              <w:t>2167.00</w:t>
            </w:r>
          </w:p>
        </w:tc>
        <w:tc>
          <w:tcPr>
            <w:tcW w:w="2551" w:type="dxa"/>
            <w:vAlign w:val="center"/>
          </w:tcPr>
          <w:p w14:paraId="57704673">
            <w:pPr>
              <w:pStyle w:val="15"/>
            </w:pPr>
            <w:r>
              <w:t>2167.00</w:t>
            </w:r>
          </w:p>
        </w:tc>
        <w:tc>
          <w:tcPr>
            <w:tcW w:w="2551" w:type="dxa"/>
            <w:vAlign w:val="center"/>
          </w:tcPr>
          <w:p w14:paraId="1785C471">
            <w:pPr>
              <w:pStyle w:val="15"/>
            </w:pPr>
          </w:p>
        </w:tc>
      </w:tr>
      <w:tr w14:paraId="6666C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8A8C9">
            <w:pPr>
              <w:pStyle w:val="13"/>
            </w:pPr>
            <w:r>
              <w:t>2</w:t>
            </w:r>
          </w:p>
        </w:tc>
        <w:tc>
          <w:tcPr>
            <w:tcW w:w="1191" w:type="dxa"/>
            <w:vAlign w:val="center"/>
          </w:tcPr>
          <w:p w14:paraId="3BA632A7">
            <w:pPr>
              <w:pStyle w:val="12"/>
            </w:pPr>
            <w:r>
              <w:t>301</w:t>
            </w:r>
          </w:p>
        </w:tc>
        <w:tc>
          <w:tcPr>
            <w:tcW w:w="4535" w:type="dxa"/>
            <w:vAlign w:val="center"/>
          </w:tcPr>
          <w:p w14:paraId="70D66AE6">
            <w:pPr>
              <w:pStyle w:val="12"/>
            </w:pPr>
            <w:r>
              <w:t>工资福利支出</w:t>
            </w:r>
          </w:p>
        </w:tc>
        <w:tc>
          <w:tcPr>
            <w:tcW w:w="2551" w:type="dxa"/>
            <w:vAlign w:val="center"/>
          </w:tcPr>
          <w:p w14:paraId="026D3BD6">
            <w:pPr>
              <w:pStyle w:val="11"/>
            </w:pPr>
            <w:r>
              <w:t>2167.00</w:t>
            </w:r>
          </w:p>
        </w:tc>
        <w:tc>
          <w:tcPr>
            <w:tcW w:w="2551" w:type="dxa"/>
            <w:vAlign w:val="center"/>
          </w:tcPr>
          <w:p w14:paraId="2AE55653">
            <w:pPr>
              <w:pStyle w:val="11"/>
            </w:pPr>
            <w:r>
              <w:t>2167.00</w:t>
            </w:r>
          </w:p>
        </w:tc>
        <w:tc>
          <w:tcPr>
            <w:tcW w:w="2551" w:type="dxa"/>
            <w:vAlign w:val="center"/>
          </w:tcPr>
          <w:p w14:paraId="6BF4D1E7">
            <w:pPr>
              <w:pStyle w:val="11"/>
            </w:pPr>
          </w:p>
        </w:tc>
      </w:tr>
      <w:tr w14:paraId="491EF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654C6">
            <w:pPr>
              <w:pStyle w:val="13"/>
            </w:pPr>
            <w:r>
              <w:t>3</w:t>
            </w:r>
          </w:p>
        </w:tc>
        <w:tc>
          <w:tcPr>
            <w:tcW w:w="1191" w:type="dxa"/>
            <w:vAlign w:val="center"/>
          </w:tcPr>
          <w:p w14:paraId="142AEA43">
            <w:pPr>
              <w:pStyle w:val="12"/>
            </w:pPr>
            <w:r>
              <w:t>30101</w:t>
            </w:r>
          </w:p>
        </w:tc>
        <w:tc>
          <w:tcPr>
            <w:tcW w:w="4535" w:type="dxa"/>
            <w:vAlign w:val="center"/>
          </w:tcPr>
          <w:p w14:paraId="4B89A64E">
            <w:pPr>
              <w:pStyle w:val="12"/>
            </w:pPr>
            <w:r>
              <w:t>基本工资</w:t>
            </w:r>
          </w:p>
        </w:tc>
        <w:tc>
          <w:tcPr>
            <w:tcW w:w="2551" w:type="dxa"/>
            <w:vAlign w:val="center"/>
          </w:tcPr>
          <w:p w14:paraId="7EB49F40">
            <w:pPr>
              <w:pStyle w:val="11"/>
            </w:pPr>
            <w:r>
              <w:t>1166.00</w:t>
            </w:r>
          </w:p>
        </w:tc>
        <w:tc>
          <w:tcPr>
            <w:tcW w:w="2551" w:type="dxa"/>
            <w:vAlign w:val="center"/>
          </w:tcPr>
          <w:p w14:paraId="0475AB9D">
            <w:pPr>
              <w:pStyle w:val="11"/>
            </w:pPr>
            <w:r>
              <w:t>1166.00</w:t>
            </w:r>
          </w:p>
        </w:tc>
        <w:tc>
          <w:tcPr>
            <w:tcW w:w="2551" w:type="dxa"/>
            <w:vAlign w:val="center"/>
          </w:tcPr>
          <w:p w14:paraId="23DB63A5">
            <w:pPr>
              <w:pStyle w:val="11"/>
            </w:pPr>
          </w:p>
        </w:tc>
      </w:tr>
      <w:tr w14:paraId="5A4F9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37025">
            <w:pPr>
              <w:pStyle w:val="13"/>
            </w:pPr>
            <w:r>
              <w:t>4</w:t>
            </w:r>
          </w:p>
        </w:tc>
        <w:tc>
          <w:tcPr>
            <w:tcW w:w="1191" w:type="dxa"/>
            <w:vAlign w:val="center"/>
          </w:tcPr>
          <w:p w14:paraId="3DE6FDD4">
            <w:pPr>
              <w:pStyle w:val="12"/>
            </w:pPr>
            <w:r>
              <w:t>30107</w:t>
            </w:r>
          </w:p>
        </w:tc>
        <w:tc>
          <w:tcPr>
            <w:tcW w:w="4535" w:type="dxa"/>
            <w:vAlign w:val="center"/>
          </w:tcPr>
          <w:p w14:paraId="37038B33">
            <w:pPr>
              <w:pStyle w:val="12"/>
            </w:pPr>
            <w:r>
              <w:t>绩效工资</w:t>
            </w:r>
          </w:p>
        </w:tc>
        <w:tc>
          <w:tcPr>
            <w:tcW w:w="2551" w:type="dxa"/>
            <w:vAlign w:val="center"/>
          </w:tcPr>
          <w:p w14:paraId="41C5675B">
            <w:pPr>
              <w:pStyle w:val="11"/>
            </w:pPr>
            <w:r>
              <w:t>346.00</w:t>
            </w:r>
          </w:p>
        </w:tc>
        <w:tc>
          <w:tcPr>
            <w:tcW w:w="2551" w:type="dxa"/>
            <w:vAlign w:val="center"/>
          </w:tcPr>
          <w:p w14:paraId="4EF3C3A9">
            <w:pPr>
              <w:pStyle w:val="11"/>
            </w:pPr>
            <w:r>
              <w:t>346.00</w:t>
            </w:r>
          </w:p>
        </w:tc>
        <w:tc>
          <w:tcPr>
            <w:tcW w:w="2551" w:type="dxa"/>
            <w:vAlign w:val="center"/>
          </w:tcPr>
          <w:p w14:paraId="6076E73A">
            <w:pPr>
              <w:pStyle w:val="11"/>
            </w:pPr>
          </w:p>
        </w:tc>
      </w:tr>
      <w:tr w14:paraId="2899B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E135B">
            <w:pPr>
              <w:pStyle w:val="13"/>
            </w:pPr>
            <w:r>
              <w:t>5</w:t>
            </w:r>
          </w:p>
        </w:tc>
        <w:tc>
          <w:tcPr>
            <w:tcW w:w="1191" w:type="dxa"/>
            <w:vAlign w:val="center"/>
          </w:tcPr>
          <w:p w14:paraId="4D74145B">
            <w:pPr>
              <w:pStyle w:val="12"/>
            </w:pPr>
            <w:r>
              <w:t>30108</w:t>
            </w:r>
          </w:p>
        </w:tc>
        <w:tc>
          <w:tcPr>
            <w:tcW w:w="4535" w:type="dxa"/>
            <w:vAlign w:val="center"/>
          </w:tcPr>
          <w:p w14:paraId="01AE432C">
            <w:pPr>
              <w:pStyle w:val="12"/>
            </w:pPr>
            <w:r>
              <w:t>机关事业单位基本养老保险缴费</w:t>
            </w:r>
          </w:p>
        </w:tc>
        <w:tc>
          <w:tcPr>
            <w:tcW w:w="2551" w:type="dxa"/>
            <w:vAlign w:val="center"/>
          </w:tcPr>
          <w:p w14:paraId="1AE7729F">
            <w:pPr>
              <w:pStyle w:val="11"/>
            </w:pPr>
            <w:r>
              <w:t>242.00</w:t>
            </w:r>
          </w:p>
        </w:tc>
        <w:tc>
          <w:tcPr>
            <w:tcW w:w="2551" w:type="dxa"/>
            <w:vAlign w:val="center"/>
          </w:tcPr>
          <w:p w14:paraId="575927BF">
            <w:pPr>
              <w:pStyle w:val="11"/>
            </w:pPr>
            <w:r>
              <w:t>242.00</w:t>
            </w:r>
          </w:p>
        </w:tc>
        <w:tc>
          <w:tcPr>
            <w:tcW w:w="2551" w:type="dxa"/>
            <w:vAlign w:val="center"/>
          </w:tcPr>
          <w:p w14:paraId="49B27098">
            <w:pPr>
              <w:pStyle w:val="11"/>
            </w:pPr>
          </w:p>
        </w:tc>
      </w:tr>
      <w:tr w14:paraId="58B87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EF173">
            <w:pPr>
              <w:pStyle w:val="13"/>
            </w:pPr>
            <w:r>
              <w:t>6</w:t>
            </w:r>
          </w:p>
        </w:tc>
        <w:tc>
          <w:tcPr>
            <w:tcW w:w="1191" w:type="dxa"/>
            <w:vAlign w:val="center"/>
          </w:tcPr>
          <w:p w14:paraId="5A120E5F">
            <w:pPr>
              <w:pStyle w:val="12"/>
            </w:pPr>
            <w:r>
              <w:t>30109</w:t>
            </w:r>
          </w:p>
        </w:tc>
        <w:tc>
          <w:tcPr>
            <w:tcW w:w="4535" w:type="dxa"/>
            <w:vAlign w:val="center"/>
          </w:tcPr>
          <w:p w14:paraId="6222C041">
            <w:pPr>
              <w:pStyle w:val="12"/>
            </w:pPr>
            <w:r>
              <w:t>职业年金缴费</w:t>
            </w:r>
          </w:p>
        </w:tc>
        <w:tc>
          <w:tcPr>
            <w:tcW w:w="2551" w:type="dxa"/>
            <w:vAlign w:val="center"/>
          </w:tcPr>
          <w:p w14:paraId="273FB58E">
            <w:pPr>
              <w:pStyle w:val="11"/>
            </w:pPr>
            <w:r>
              <w:t>66.00</w:t>
            </w:r>
          </w:p>
        </w:tc>
        <w:tc>
          <w:tcPr>
            <w:tcW w:w="2551" w:type="dxa"/>
            <w:vAlign w:val="center"/>
          </w:tcPr>
          <w:p w14:paraId="52CEAD35">
            <w:pPr>
              <w:pStyle w:val="11"/>
            </w:pPr>
            <w:r>
              <w:t>66.00</w:t>
            </w:r>
          </w:p>
        </w:tc>
        <w:tc>
          <w:tcPr>
            <w:tcW w:w="2551" w:type="dxa"/>
            <w:vAlign w:val="center"/>
          </w:tcPr>
          <w:p w14:paraId="290EDD80">
            <w:pPr>
              <w:pStyle w:val="11"/>
            </w:pPr>
          </w:p>
        </w:tc>
      </w:tr>
      <w:tr w14:paraId="44C5A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15729">
            <w:pPr>
              <w:pStyle w:val="13"/>
            </w:pPr>
            <w:r>
              <w:t>7</w:t>
            </w:r>
          </w:p>
        </w:tc>
        <w:tc>
          <w:tcPr>
            <w:tcW w:w="1191" w:type="dxa"/>
            <w:vAlign w:val="center"/>
          </w:tcPr>
          <w:p w14:paraId="40E0650E">
            <w:pPr>
              <w:pStyle w:val="12"/>
            </w:pPr>
            <w:r>
              <w:t>30110</w:t>
            </w:r>
          </w:p>
        </w:tc>
        <w:tc>
          <w:tcPr>
            <w:tcW w:w="4535" w:type="dxa"/>
            <w:vAlign w:val="center"/>
          </w:tcPr>
          <w:p w14:paraId="7A29BF90">
            <w:pPr>
              <w:pStyle w:val="12"/>
            </w:pPr>
            <w:r>
              <w:t>职工基本医疗保险缴费</w:t>
            </w:r>
          </w:p>
        </w:tc>
        <w:tc>
          <w:tcPr>
            <w:tcW w:w="2551" w:type="dxa"/>
            <w:vAlign w:val="center"/>
          </w:tcPr>
          <w:p w14:paraId="4D4AF489">
            <w:pPr>
              <w:pStyle w:val="11"/>
            </w:pPr>
            <w:r>
              <w:t>148.00</w:t>
            </w:r>
          </w:p>
        </w:tc>
        <w:tc>
          <w:tcPr>
            <w:tcW w:w="2551" w:type="dxa"/>
            <w:vAlign w:val="center"/>
          </w:tcPr>
          <w:p w14:paraId="7629C333">
            <w:pPr>
              <w:pStyle w:val="11"/>
            </w:pPr>
            <w:r>
              <w:t>148.00</w:t>
            </w:r>
          </w:p>
        </w:tc>
        <w:tc>
          <w:tcPr>
            <w:tcW w:w="2551" w:type="dxa"/>
            <w:vAlign w:val="center"/>
          </w:tcPr>
          <w:p w14:paraId="17246CF7">
            <w:pPr>
              <w:pStyle w:val="11"/>
            </w:pPr>
          </w:p>
        </w:tc>
      </w:tr>
      <w:tr w14:paraId="742E5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E698F">
            <w:pPr>
              <w:pStyle w:val="13"/>
            </w:pPr>
            <w:r>
              <w:t>8</w:t>
            </w:r>
          </w:p>
        </w:tc>
        <w:tc>
          <w:tcPr>
            <w:tcW w:w="1191" w:type="dxa"/>
            <w:vAlign w:val="center"/>
          </w:tcPr>
          <w:p w14:paraId="1DA2B541">
            <w:pPr>
              <w:pStyle w:val="12"/>
            </w:pPr>
            <w:r>
              <w:t>30112</w:t>
            </w:r>
          </w:p>
        </w:tc>
        <w:tc>
          <w:tcPr>
            <w:tcW w:w="4535" w:type="dxa"/>
            <w:vAlign w:val="center"/>
          </w:tcPr>
          <w:p w14:paraId="40983319">
            <w:pPr>
              <w:pStyle w:val="12"/>
            </w:pPr>
            <w:r>
              <w:t>其他社会保障缴费</w:t>
            </w:r>
          </w:p>
        </w:tc>
        <w:tc>
          <w:tcPr>
            <w:tcW w:w="2551" w:type="dxa"/>
            <w:vAlign w:val="center"/>
          </w:tcPr>
          <w:p w14:paraId="7D9B97AE">
            <w:pPr>
              <w:pStyle w:val="11"/>
            </w:pPr>
            <w:r>
              <w:t>18.00</w:t>
            </w:r>
          </w:p>
        </w:tc>
        <w:tc>
          <w:tcPr>
            <w:tcW w:w="2551" w:type="dxa"/>
            <w:vAlign w:val="center"/>
          </w:tcPr>
          <w:p w14:paraId="6691A07E">
            <w:pPr>
              <w:pStyle w:val="11"/>
            </w:pPr>
            <w:r>
              <w:t>18.00</w:t>
            </w:r>
          </w:p>
        </w:tc>
        <w:tc>
          <w:tcPr>
            <w:tcW w:w="2551" w:type="dxa"/>
            <w:vAlign w:val="center"/>
          </w:tcPr>
          <w:p w14:paraId="310EB51C">
            <w:pPr>
              <w:pStyle w:val="11"/>
            </w:pPr>
          </w:p>
        </w:tc>
      </w:tr>
      <w:tr w14:paraId="343FD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A65A3">
            <w:pPr>
              <w:pStyle w:val="13"/>
            </w:pPr>
            <w:r>
              <w:t>9</w:t>
            </w:r>
          </w:p>
        </w:tc>
        <w:tc>
          <w:tcPr>
            <w:tcW w:w="1191" w:type="dxa"/>
            <w:vAlign w:val="center"/>
          </w:tcPr>
          <w:p w14:paraId="0200D82E">
            <w:pPr>
              <w:pStyle w:val="12"/>
            </w:pPr>
            <w:r>
              <w:t>30113</w:t>
            </w:r>
          </w:p>
        </w:tc>
        <w:tc>
          <w:tcPr>
            <w:tcW w:w="4535" w:type="dxa"/>
            <w:vAlign w:val="center"/>
          </w:tcPr>
          <w:p w14:paraId="55F3C32E">
            <w:pPr>
              <w:pStyle w:val="12"/>
            </w:pPr>
            <w:r>
              <w:t>住房公积金</w:t>
            </w:r>
          </w:p>
        </w:tc>
        <w:tc>
          <w:tcPr>
            <w:tcW w:w="2551" w:type="dxa"/>
            <w:vAlign w:val="center"/>
          </w:tcPr>
          <w:p w14:paraId="4381EBA6">
            <w:pPr>
              <w:pStyle w:val="11"/>
            </w:pPr>
            <w:r>
              <w:t>181.00</w:t>
            </w:r>
          </w:p>
        </w:tc>
        <w:tc>
          <w:tcPr>
            <w:tcW w:w="2551" w:type="dxa"/>
            <w:vAlign w:val="center"/>
          </w:tcPr>
          <w:p w14:paraId="24C4830E">
            <w:pPr>
              <w:pStyle w:val="11"/>
            </w:pPr>
            <w:r>
              <w:t>181.00</w:t>
            </w:r>
          </w:p>
        </w:tc>
        <w:tc>
          <w:tcPr>
            <w:tcW w:w="2551" w:type="dxa"/>
            <w:vAlign w:val="center"/>
          </w:tcPr>
          <w:p w14:paraId="6807FF7F">
            <w:pPr>
              <w:pStyle w:val="11"/>
            </w:pPr>
          </w:p>
        </w:tc>
      </w:tr>
    </w:tbl>
    <w:p w14:paraId="129A83AF">
      <w:pPr>
        <w:sectPr>
          <w:pgSz w:w="16840" w:h="11900" w:orient="landscape"/>
          <w:pgMar w:top="1361" w:right="1020" w:bottom="1134" w:left="1020" w:header="720" w:footer="720" w:gutter="0"/>
          <w:cols w:space="720" w:num="1"/>
        </w:sectPr>
      </w:pPr>
    </w:p>
    <w:p w14:paraId="08C015B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F94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0096BA">
            <w:pPr>
              <w:pStyle w:val="9"/>
            </w:pPr>
            <w:r>
              <w:t>203236雄安容和德辉学校</w:t>
            </w:r>
          </w:p>
        </w:tc>
        <w:tc>
          <w:tcPr>
            <w:tcW w:w="2551" w:type="dxa"/>
            <w:tcBorders>
              <w:top w:val="single" w:color="FFFFFF" w:sz="6" w:space="0"/>
              <w:left w:val="single" w:color="FFFFFF" w:sz="6" w:space="0"/>
              <w:right w:val="single" w:color="FFFFFF" w:sz="6" w:space="0"/>
            </w:tcBorders>
            <w:vAlign w:val="center"/>
          </w:tcPr>
          <w:p w14:paraId="38663DC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743051D">
            <w:pPr>
              <w:pStyle w:val="7"/>
            </w:pPr>
            <w:r>
              <w:t>单位：万元</w:t>
            </w:r>
          </w:p>
        </w:tc>
      </w:tr>
      <w:tr w14:paraId="068E0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055AFD">
            <w:pPr>
              <w:pStyle w:val="10"/>
            </w:pPr>
            <w:r>
              <w:t>序号</w:t>
            </w:r>
          </w:p>
        </w:tc>
        <w:tc>
          <w:tcPr>
            <w:tcW w:w="5726" w:type="dxa"/>
            <w:gridSpan w:val="2"/>
            <w:vAlign w:val="center"/>
          </w:tcPr>
          <w:p w14:paraId="2E72FF33">
            <w:pPr>
              <w:pStyle w:val="10"/>
            </w:pPr>
            <w:r>
              <w:t>功能分类科目</w:t>
            </w:r>
          </w:p>
        </w:tc>
        <w:tc>
          <w:tcPr>
            <w:tcW w:w="2551" w:type="dxa"/>
            <w:vMerge w:val="restart"/>
            <w:vAlign w:val="center"/>
          </w:tcPr>
          <w:p w14:paraId="517FEA7B">
            <w:pPr>
              <w:pStyle w:val="10"/>
            </w:pPr>
            <w:r>
              <w:t>合计</w:t>
            </w:r>
          </w:p>
        </w:tc>
        <w:tc>
          <w:tcPr>
            <w:tcW w:w="2551" w:type="dxa"/>
            <w:vMerge w:val="restart"/>
            <w:vAlign w:val="center"/>
          </w:tcPr>
          <w:p w14:paraId="12479B50">
            <w:pPr>
              <w:pStyle w:val="10"/>
            </w:pPr>
            <w:r>
              <w:t>基本支出</w:t>
            </w:r>
          </w:p>
        </w:tc>
        <w:tc>
          <w:tcPr>
            <w:tcW w:w="2551" w:type="dxa"/>
            <w:vMerge w:val="restart"/>
            <w:vAlign w:val="center"/>
          </w:tcPr>
          <w:p w14:paraId="083A6447">
            <w:pPr>
              <w:pStyle w:val="10"/>
            </w:pPr>
            <w:r>
              <w:t>项目支出</w:t>
            </w:r>
          </w:p>
        </w:tc>
      </w:tr>
      <w:tr w14:paraId="396E3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86D2CB"/>
        </w:tc>
        <w:tc>
          <w:tcPr>
            <w:tcW w:w="1191" w:type="dxa"/>
            <w:vAlign w:val="center"/>
          </w:tcPr>
          <w:p w14:paraId="15A98B0D">
            <w:pPr>
              <w:pStyle w:val="10"/>
            </w:pPr>
            <w:r>
              <w:t>科目编码</w:t>
            </w:r>
          </w:p>
        </w:tc>
        <w:tc>
          <w:tcPr>
            <w:tcW w:w="4535" w:type="dxa"/>
            <w:vAlign w:val="center"/>
          </w:tcPr>
          <w:p w14:paraId="527935F1">
            <w:pPr>
              <w:pStyle w:val="10"/>
            </w:pPr>
            <w:r>
              <w:t>科目名称</w:t>
            </w:r>
          </w:p>
        </w:tc>
        <w:tc>
          <w:tcPr>
            <w:tcW w:w="2551" w:type="dxa"/>
            <w:vMerge w:val="continue"/>
          </w:tcPr>
          <w:p w14:paraId="720C091D"/>
        </w:tc>
        <w:tc>
          <w:tcPr>
            <w:tcW w:w="2551" w:type="dxa"/>
            <w:vMerge w:val="continue"/>
          </w:tcPr>
          <w:p w14:paraId="00F2A747"/>
        </w:tc>
        <w:tc>
          <w:tcPr>
            <w:tcW w:w="2551" w:type="dxa"/>
            <w:vMerge w:val="continue"/>
          </w:tcPr>
          <w:p w14:paraId="5E286D1A"/>
        </w:tc>
      </w:tr>
      <w:tr w14:paraId="0B90E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90C83D">
            <w:pPr>
              <w:pStyle w:val="10"/>
            </w:pPr>
            <w:r>
              <w:t>栏次</w:t>
            </w:r>
          </w:p>
        </w:tc>
        <w:tc>
          <w:tcPr>
            <w:tcW w:w="1191" w:type="dxa"/>
            <w:vAlign w:val="center"/>
          </w:tcPr>
          <w:p w14:paraId="3FE5EFC2">
            <w:pPr>
              <w:pStyle w:val="10"/>
            </w:pPr>
            <w:r>
              <w:t>1</w:t>
            </w:r>
          </w:p>
        </w:tc>
        <w:tc>
          <w:tcPr>
            <w:tcW w:w="4535" w:type="dxa"/>
            <w:vAlign w:val="center"/>
          </w:tcPr>
          <w:p w14:paraId="5045072F">
            <w:pPr>
              <w:pStyle w:val="10"/>
            </w:pPr>
            <w:r>
              <w:t>2</w:t>
            </w:r>
          </w:p>
        </w:tc>
        <w:tc>
          <w:tcPr>
            <w:tcW w:w="2551" w:type="dxa"/>
            <w:vAlign w:val="center"/>
          </w:tcPr>
          <w:p w14:paraId="23825651">
            <w:pPr>
              <w:pStyle w:val="10"/>
            </w:pPr>
            <w:r>
              <w:t>3</w:t>
            </w:r>
          </w:p>
        </w:tc>
        <w:tc>
          <w:tcPr>
            <w:tcW w:w="2551" w:type="dxa"/>
            <w:vAlign w:val="center"/>
          </w:tcPr>
          <w:p w14:paraId="365CBD1B">
            <w:pPr>
              <w:pStyle w:val="10"/>
            </w:pPr>
            <w:r>
              <w:t>4</w:t>
            </w:r>
          </w:p>
        </w:tc>
        <w:tc>
          <w:tcPr>
            <w:tcW w:w="2551" w:type="dxa"/>
            <w:vAlign w:val="center"/>
          </w:tcPr>
          <w:p w14:paraId="21560920">
            <w:pPr>
              <w:pStyle w:val="10"/>
            </w:pPr>
            <w:r>
              <w:t>5</w:t>
            </w:r>
          </w:p>
        </w:tc>
      </w:tr>
      <w:tr w14:paraId="7646C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6A53D">
            <w:pPr>
              <w:pStyle w:val="13"/>
            </w:pPr>
          </w:p>
        </w:tc>
        <w:tc>
          <w:tcPr>
            <w:tcW w:w="1191" w:type="dxa"/>
            <w:vAlign w:val="center"/>
          </w:tcPr>
          <w:p w14:paraId="30841762">
            <w:pPr>
              <w:pStyle w:val="12"/>
            </w:pPr>
          </w:p>
        </w:tc>
        <w:tc>
          <w:tcPr>
            <w:tcW w:w="4535" w:type="dxa"/>
            <w:vAlign w:val="center"/>
          </w:tcPr>
          <w:p w14:paraId="47F03626">
            <w:pPr>
              <w:pStyle w:val="12"/>
            </w:pPr>
          </w:p>
        </w:tc>
        <w:tc>
          <w:tcPr>
            <w:tcW w:w="2551" w:type="dxa"/>
            <w:vAlign w:val="center"/>
          </w:tcPr>
          <w:p w14:paraId="201F0E1A">
            <w:pPr>
              <w:pStyle w:val="11"/>
            </w:pPr>
          </w:p>
        </w:tc>
        <w:tc>
          <w:tcPr>
            <w:tcW w:w="2551" w:type="dxa"/>
            <w:vAlign w:val="center"/>
          </w:tcPr>
          <w:p w14:paraId="2D2E5BE5">
            <w:pPr>
              <w:pStyle w:val="11"/>
            </w:pPr>
          </w:p>
        </w:tc>
        <w:tc>
          <w:tcPr>
            <w:tcW w:w="2551" w:type="dxa"/>
            <w:vAlign w:val="center"/>
          </w:tcPr>
          <w:p w14:paraId="783139DF">
            <w:pPr>
              <w:pStyle w:val="11"/>
            </w:pPr>
          </w:p>
        </w:tc>
      </w:tr>
    </w:tbl>
    <w:p w14:paraId="02AA33B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490FF6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FB5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AF5C35">
            <w:pPr>
              <w:pStyle w:val="9"/>
            </w:pPr>
            <w:r>
              <w:t>203236雄安容和德辉学校</w:t>
            </w:r>
          </w:p>
        </w:tc>
        <w:tc>
          <w:tcPr>
            <w:tcW w:w="2551" w:type="dxa"/>
            <w:tcBorders>
              <w:top w:val="single" w:color="FFFFFF" w:sz="6" w:space="0"/>
              <w:left w:val="single" w:color="FFFFFF" w:sz="6" w:space="0"/>
              <w:right w:val="single" w:color="FFFFFF" w:sz="6" w:space="0"/>
            </w:tcBorders>
            <w:vAlign w:val="center"/>
          </w:tcPr>
          <w:p w14:paraId="1882243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D5107A8">
            <w:pPr>
              <w:pStyle w:val="7"/>
            </w:pPr>
            <w:r>
              <w:t>单位：万元</w:t>
            </w:r>
          </w:p>
        </w:tc>
      </w:tr>
      <w:tr w14:paraId="6CD11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6069A4">
            <w:pPr>
              <w:pStyle w:val="10"/>
            </w:pPr>
            <w:r>
              <w:t>序号</w:t>
            </w:r>
          </w:p>
        </w:tc>
        <w:tc>
          <w:tcPr>
            <w:tcW w:w="5726" w:type="dxa"/>
            <w:gridSpan w:val="2"/>
            <w:vAlign w:val="center"/>
          </w:tcPr>
          <w:p w14:paraId="607D8160">
            <w:pPr>
              <w:pStyle w:val="10"/>
            </w:pPr>
            <w:r>
              <w:t>功能分类科目</w:t>
            </w:r>
          </w:p>
        </w:tc>
        <w:tc>
          <w:tcPr>
            <w:tcW w:w="2551" w:type="dxa"/>
            <w:vMerge w:val="restart"/>
            <w:vAlign w:val="center"/>
          </w:tcPr>
          <w:p w14:paraId="4D3A6A39">
            <w:pPr>
              <w:pStyle w:val="10"/>
            </w:pPr>
            <w:r>
              <w:t>合计</w:t>
            </w:r>
          </w:p>
        </w:tc>
        <w:tc>
          <w:tcPr>
            <w:tcW w:w="2551" w:type="dxa"/>
            <w:vMerge w:val="restart"/>
            <w:vAlign w:val="center"/>
          </w:tcPr>
          <w:p w14:paraId="7892F205">
            <w:pPr>
              <w:pStyle w:val="10"/>
            </w:pPr>
            <w:r>
              <w:t>基本支出</w:t>
            </w:r>
          </w:p>
        </w:tc>
        <w:tc>
          <w:tcPr>
            <w:tcW w:w="2551" w:type="dxa"/>
            <w:vMerge w:val="restart"/>
            <w:vAlign w:val="center"/>
          </w:tcPr>
          <w:p w14:paraId="1503628B">
            <w:pPr>
              <w:pStyle w:val="10"/>
            </w:pPr>
            <w:r>
              <w:t>项目支出</w:t>
            </w:r>
          </w:p>
        </w:tc>
      </w:tr>
      <w:tr w14:paraId="30088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48AA38"/>
        </w:tc>
        <w:tc>
          <w:tcPr>
            <w:tcW w:w="1191" w:type="dxa"/>
            <w:vAlign w:val="center"/>
          </w:tcPr>
          <w:p w14:paraId="49A6EC68">
            <w:pPr>
              <w:pStyle w:val="10"/>
            </w:pPr>
            <w:r>
              <w:t>科目编码</w:t>
            </w:r>
          </w:p>
        </w:tc>
        <w:tc>
          <w:tcPr>
            <w:tcW w:w="4535" w:type="dxa"/>
            <w:vAlign w:val="center"/>
          </w:tcPr>
          <w:p w14:paraId="3C578128">
            <w:pPr>
              <w:pStyle w:val="10"/>
            </w:pPr>
            <w:r>
              <w:t>科目名称</w:t>
            </w:r>
          </w:p>
        </w:tc>
        <w:tc>
          <w:tcPr>
            <w:tcW w:w="2551" w:type="dxa"/>
            <w:vMerge w:val="continue"/>
          </w:tcPr>
          <w:p w14:paraId="012A050C"/>
        </w:tc>
        <w:tc>
          <w:tcPr>
            <w:tcW w:w="2551" w:type="dxa"/>
            <w:vMerge w:val="continue"/>
          </w:tcPr>
          <w:p w14:paraId="4F87C9DF"/>
        </w:tc>
        <w:tc>
          <w:tcPr>
            <w:tcW w:w="2551" w:type="dxa"/>
            <w:vMerge w:val="continue"/>
          </w:tcPr>
          <w:p w14:paraId="62F487FF"/>
        </w:tc>
      </w:tr>
      <w:tr w14:paraId="13ABD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7FEBD3">
            <w:pPr>
              <w:pStyle w:val="10"/>
            </w:pPr>
            <w:r>
              <w:t>栏次</w:t>
            </w:r>
          </w:p>
        </w:tc>
        <w:tc>
          <w:tcPr>
            <w:tcW w:w="1191" w:type="dxa"/>
            <w:vAlign w:val="center"/>
          </w:tcPr>
          <w:p w14:paraId="2EE7E0E2">
            <w:pPr>
              <w:pStyle w:val="10"/>
            </w:pPr>
            <w:r>
              <w:t>1</w:t>
            </w:r>
          </w:p>
        </w:tc>
        <w:tc>
          <w:tcPr>
            <w:tcW w:w="4535" w:type="dxa"/>
            <w:vAlign w:val="center"/>
          </w:tcPr>
          <w:p w14:paraId="1CDE4B13">
            <w:pPr>
              <w:pStyle w:val="10"/>
            </w:pPr>
            <w:r>
              <w:t>2</w:t>
            </w:r>
          </w:p>
        </w:tc>
        <w:tc>
          <w:tcPr>
            <w:tcW w:w="2551" w:type="dxa"/>
            <w:vAlign w:val="center"/>
          </w:tcPr>
          <w:p w14:paraId="261D6189">
            <w:pPr>
              <w:pStyle w:val="10"/>
            </w:pPr>
            <w:r>
              <w:t>3</w:t>
            </w:r>
          </w:p>
        </w:tc>
        <w:tc>
          <w:tcPr>
            <w:tcW w:w="2551" w:type="dxa"/>
            <w:vAlign w:val="center"/>
          </w:tcPr>
          <w:p w14:paraId="0F974065">
            <w:pPr>
              <w:pStyle w:val="10"/>
            </w:pPr>
            <w:r>
              <w:t>4</w:t>
            </w:r>
          </w:p>
        </w:tc>
        <w:tc>
          <w:tcPr>
            <w:tcW w:w="2551" w:type="dxa"/>
            <w:vAlign w:val="center"/>
          </w:tcPr>
          <w:p w14:paraId="1B894A0A">
            <w:pPr>
              <w:pStyle w:val="10"/>
            </w:pPr>
            <w:r>
              <w:t>5</w:t>
            </w:r>
          </w:p>
        </w:tc>
      </w:tr>
      <w:tr w14:paraId="59E03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526AD">
            <w:pPr>
              <w:pStyle w:val="13"/>
            </w:pPr>
          </w:p>
        </w:tc>
        <w:tc>
          <w:tcPr>
            <w:tcW w:w="1191" w:type="dxa"/>
            <w:vAlign w:val="center"/>
          </w:tcPr>
          <w:p w14:paraId="4769A366">
            <w:pPr>
              <w:pStyle w:val="12"/>
            </w:pPr>
          </w:p>
        </w:tc>
        <w:tc>
          <w:tcPr>
            <w:tcW w:w="4535" w:type="dxa"/>
            <w:vAlign w:val="center"/>
          </w:tcPr>
          <w:p w14:paraId="08427E81">
            <w:pPr>
              <w:pStyle w:val="12"/>
            </w:pPr>
          </w:p>
        </w:tc>
        <w:tc>
          <w:tcPr>
            <w:tcW w:w="2551" w:type="dxa"/>
            <w:vAlign w:val="center"/>
          </w:tcPr>
          <w:p w14:paraId="781D2E22">
            <w:pPr>
              <w:pStyle w:val="11"/>
            </w:pPr>
          </w:p>
        </w:tc>
        <w:tc>
          <w:tcPr>
            <w:tcW w:w="2551" w:type="dxa"/>
            <w:vAlign w:val="center"/>
          </w:tcPr>
          <w:p w14:paraId="53D73D1A">
            <w:pPr>
              <w:pStyle w:val="11"/>
            </w:pPr>
          </w:p>
        </w:tc>
        <w:tc>
          <w:tcPr>
            <w:tcW w:w="2551" w:type="dxa"/>
            <w:vAlign w:val="center"/>
          </w:tcPr>
          <w:p w14:paraId="5D8A4212">
            <w:pPr>
              <w:pStyle w:val="11"/>
            </w:pPr>
          </w:p>
        </w:tc>
      </w:tr>
    </w:tbl>
    <w:p w14:paraId="4D41B95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07A69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FBF4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0DD7E35">
            <w:pPr>
              <w:pStyle w:val="9"/>
            </w:pPr>
            <w:r>
              <w:t>203236雄安容和德辉学校</w:t>
            </w:r>
          </w:p>
        </w:tc>
        <w:tc>
          <w:tcPr>
            <w:tcW w:w="2381" w:type="dxa"/>
            <w:tcBorders>
              <w:top w:val="single" w:color="FFFFFF" w:sz="6" w:space="0"/>
              <w:left w:val="single" w:color="FFFFFF" w:sz="6" w:space="0"/>
              <w:right w:val="single" w:color="FFFFFF" w:sz="6" w:space="0"/>
            </w:tcBorders>
            <w:vAlign w:val="center"/>
          </w:tcPr>
          <w:p w14:paraId="33EDF66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18E0A55">
            <w:pPr>
              <w:pStyle w:val="7"/>
            </w:pPr>
            <w:r>
              <w:t>单位：万元</w:t>
            </w:r>
          </w:p>
        </w:tc>
      </w:tr>
      <w:tr w14:paraId="461D2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55447C">
            <w:pPr>
              <w:pStyle w:val="10"/>
            </w:pPr>
            <w:r>
              <w:t>序号</w:t>
            </w:r>
          </w:p>
        </w:tc>
        <w:tc>
          <w:tcPr>
            <w:tcW w:w="3798" w:type="dxa"/>
            <w:vMerge w:val="restart"/>
            <w:vAlign w:val="center"/>
          </w:tcPr>
          <w:p w14:paraId="729867B1">
            <w:pPr>
              <w:pStyle w:val="10"/>
            </w:pPr>
            <w:r>
              <w:t>项  目</w:t>
            </w:r>
          </w:p>
        </w:tc>
        <w:tc>
          <w:tcPr>
            <w:tcW w:w="9524" w:type="dxa"/>
            <w:gridSpan w:val="4"/>
            <w:vAlign w:val="center"/>
          </w:tcPr>
          <w:p w14:paraId="7BF626FF">
            <w:pPr>
              <w:pStyle w:val="10"/>
            </w:pPr>
            <w:r>
              <w:t>资 金 性 质</w:t>
            </w:r>
          </w:p>
        </w:tc>
      </w:tr>
      <w:tr w14:paraId="1F084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127CCD3"/>
        </w:tc>
        <w:tc>
          <w:tcPr>
            <w:tcW w:w="3798" w:type="dxa"/>
            <w:vMerge w:val="continue"/>
          </w:tcPr>
          <w:p w14:paraId="63610E2B"/>
        </w:tc>
        <w:tc>
          <w:tcPr>
            <w:tcW w:w="2381" w:type="dxa"/>
            <w:vAlign w:val="center"/>
          </w:tcPr>
          <w:p w14:paraId="045D3E5F">
            <w:pPr>
              <w:pStyle w:val="10"/>
            </w:pPr>
            <w:r>
              <w:t>合计</w:t>
            </w:r>
          </w:p>
        </w:tc>
        <w:tc>
          <w:tcPr>
            <w:tcW w:w="2381" w:type="dxa"/>
            <w:vAlign w:val="center"/>
          </w:tcPr>
          <w:p w14:paraId="4448F660">
            <w:pPr>
              <w:pStyle w:val="10"/>
            </w:pPr>
            <w:r>
              <w:t>一般公共预算              财政拨款</w:t>
            </w:r>
          </w:p>
        </w:tc>
        <w:tc>
          <w:tcPr>
            <w:tcW w:w="2381" w:type="dxa"/>
            <w:vAlign w:val="center"/>
          </w:tcPr>
          <w:p w14:paraId="566C4109">
            <w:pPr>
              <w:pStyle w:val="10"/>
            </w:pPr>
            <w:r>
              <w:t>政府性基金                  预算拨款</w:t>
            </w:r>
          </w:p>
        </w:tc>
        <w:tc>
          <w:tcPr>
            <w:tcW w:w="2381" w:type="dxa"/>
            <w:vAlign w:val="center"/>
          </w:tcPr>
          <w:p w14:paraId="53948B4F">
            <w:pPr>
              <w:pStyle w:val="10"/>
            </w:pPr>
            <w:r>
              <w:t>国有资本经营              预算财政拨款</w:t>
            </w:r>
          </w:p>
        </w:tc>
      </w:tr>
      <w:tr w14:paraId="3873A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0F847CB">
            <w:pPr>
              <w:pStyle w:val="10"/>
            </w:pPr>
            <w:r>
              <w:t>栏次</w:t>
            </w:r>
          </w:p>
        </w:tc>
        <w:tc>
          <w:tcPr>
            <w:tcW w:w="3798" w:type="dxa"/>
            <w:vAlign w:val="center"/>
          </w:tcPr>
          <w:p w14:paraId="60321B65">
            <w:pPr>
              <w:pStyle w:val="10"/>
            </w:pPr>
            <w:r>
              <w:t>1</w:t>
            </w:r>
          </w:p>
        </w:tc>
        <w:tc>
          <w:tcPr>
            <w:tcW w:w="2381" w:type="dxa"/>
            <w:vAlign w:val="center"/>
          </w:tcPr>
          <w:p w14:paraId="2C57942E">
            <w:pPr>
              <w:pStyle w:val="10"/>
            </w:pPr>
            <w:r>
              <w:t>2</w:t>
            </w:r>
          </w:p>
        </w:tc>
        <w:tc>
          <w:tcPr>
            <w:tcW w:w="2381" w:type="dxa"/>
            <w:vAlign w:val="center"/>
          </w:tcPr>
          <w:p w14:paraId="05EF1A90">
            <w:pPr>
              <w:pStyle w:val="10"/>
            </w:pPr>
            <w:r>
              <w:t>3</w:t>
            </w:r>
          </w:p>
        </w:tc>
        <w:tc>
          <w:tcPr>
            <w:tcW w:w="2381" w:type="dxa"/>
            <w:vAlign w:val="center"/>
          </w:tcPr>
          <w:p w14:paraId="72B79A7C">
            <w:pPr>
              <w:pStyle w:val="10"/>
            </w:pPr>
            <w:r>
              <w:t>4</w:t>
            </w:r>
          </w:p>
        </w:tc>
        <w:tc>
          <w:tcPr>
            <w:tcW w:w="2381" w:type="dxa"/>
            <w:vAlign w:val="center"/>
          </w:tcPr>
          <w:p w14:paraId="19F19BDC">
            <w:pPr>
              <w:pStyle w:val="10"/>
            </w:pPr>
            <w:r>
              <w:t>5</w:t>
            </w:r>
          </w:p>
        </w:tc>
      </w:tr>
      <w:tr w14:paraId="1A6B9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AD2F14">
            <w:pPr>
              <w:pStyle w:val="13"/>
            </w:pPr>
          </w:p>
        </w:tc>
        <w:tc>
          <w:tcPr>
            <w:tcW w:w="3798" w:type="dxa"/>
            <w:vAlign w:val="center"/>
          </w:tcPr>
          <w:p w14:paraId="77C5E9D8">
            <w:pPr>
              <w:pStyle w:val="12"/>
            </w:pPr>
          </w:p>
        </w:tc>
        <w:tc>
          <w:tcPr>
            <w:tcW w:w="2381" w:type="dxa"/>
            <w:vAlign w:val="center"/>
          </w:tcPr>
          <w:p w14:paraId="6DA839BB">
            <w:pPr>
              <w:pStyle w:val="11"/>
            </w:pPr>
          </w:p>
        </w:tc>
        <w:tc>
          <w:tcPr>
            <w:tcW w:w="2381" w:type="dxa"/>
            <w:vAlign w:val="center"/>
          </w:tcPr>
          <w:p w14:paraId="20DE3757">
            <w:pPr>
              <w:pStyle w:val="11"/>
            </w:pPr>
          </w:p>
        </w:tc>
        <w:tc>
          <w:tcPr>
            <w:tcW w:w="2381" w:type="dxa"/>
            <w:vAlign w:val="center"/>
          </w:tcPr>
          <w:p w14:paraId="722CCA9F">
            <w:pPr>
              <w:pStyle w:val="11"/>
            </w:pPr>
          </w:p>
        </w:tc>
        <w:tc>
          <w:tcPr>
            <w:tcW w:w="2381" w:type="dxa"/>
            <w:vAlign w:val="center"/>
          </w:tcPr>
          <w:p w14:paraId="3F0968AF">
            <w:pPr>
              <w:pStyle w:val="11"/>
            </w:pPr>
          </w:p>
        </w:tc>
      </w:tr>
    </w:tbl>
    <w:p w14:paraId="6E38296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1F4CB2D">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雄安容和德辉学校2026年单位预算信息公开情况说明</w:t>
      </w:r>
    </w:p>
    <w:p w14:paraId="5F8021A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按照《中华人民共和国预算法》、《地方预决算公开操作规程》和《关于进一步推进预算公开工作的实施意见》规定，现将雄安容和德辉学校2026年单位预算公开如下：</w:t>
      </w:r>
    </w:p>
    <w:p w14:paraId="690C061C">
      <w:pPr>
        <w:spacing w:before="10" w:after="10" w:line="240" w:lineRule="auto"/>
        <w:ind w:firstLine="640"/>
        <w:jc w:val="left"/>
        <w:outlineLvl w:val="5"/>
      </w:pPr>
      <w:r>
        <w:rPr>
          <w:rFonts w:ascii="黑体" w:hAnsi="黑体" w:eastAsia="黑体" w:cs="黑体"/>
          <w:color w:val="000000"/>
          <w:sz w:val="32"/>
        </w:rPr>
        <w:t>一、单位职责及机构设置情况</w:t>
      </w:r>
    </w:p>
    <w:p w14:paraId="5A9B648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AA44148">
      <w:pPr>
        <w:pStyle w:val="17"/>
      </w:pPr>
      <w:r>
        <w:t>雄安容和德辉学校是新区教育局管理的九年一贯制学校，实施小学、初中义务教育，促进基础教育发展。</w:t>
      </w:r>
    </w:p>
    <w:p w14:paraId="4E246E7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60A94A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6163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B2C4D6B">
            <w:pPr>
              <w:pStyle w:val="10"/>
            </w:pPr>
            <w:r>
              <w:t>单位名称</w:t>
            </w:r>
          </w:p>
        </w:tc>
        <w:tc>
          <w:tcPr>
            <w:tcW w:w="1843" w:type="dxa"/>
            <w:vAlign w:val="center"/>
          </w:tcPr>
          <w:p w14:paraId="6340CAB8">
            <w:pPr>
              <w:pStyle w:val="10"/>
            </w:pPr>
            <w:r>
              <w:t>单位性质</w:t>
            </w:r>
          </w:p>
        </w:tc>
        <w:tc>
          <w:tcPr>
            <w:tcW w:w="2126" w:type="dxa"/>
            <w:vAlign w:val="center"/>
          </w:tcPr>
          <w:p w14:paraId="1BF4B4D0">
            <w:pPr>
              <w:pStyle w:val="10"/>
            </w:pPr>
            <w:r>
              <w:t>单位规格</w:t>
            </w:r>
          </w:p>
        </w:tc>
        <w:tc>
          <w:tcPr>
            <w:tcW w:w="3827" w:type="dxa"/>
            <w:vAlign w:val="center"/>
          </w:tcPr>
          <w:p w14:paraId="657BC53F">
            <w:pPr>
              <w:pStyle w:val="10"/>
            </w:pPr>
            <w:r>
              <w:t>经费保障形式</w:t>
            </w:r>
          </w:p>
        </w:tc>
      </w:tr>
      <w:tr w14:paraId="55E4E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0703C17">
            <w:pPr>
              <w:pStyle w:val="12"/>
            </w:pPr>
            <w:r>
              <w:t>雄安容和德辉学校</w:t>
            </w:r>
          </w:p>
        </w:tc>
        <w:tc>
          <w:tcPr>
            <w:tcW w:w="1843" w:type="dxa"/>
            <w:vAlign w:val="center"/>
          </w:tcPr>
          <w:p w14:paraId="30D7FB47">
            <w:pPr>
              <w:pStyle w:val="13"/>
            </w:pPr>
            <w:r>
              <w:t>事业</w:t>
            </w:r>
          </w:p>
        </w:tc>
        <w:tc>
          <w:tcPr>
            <w:tcW w:w="2126" w:type="dxa"/>
            <w:vAlign w:val="center"/>
          </w:tcPr>
          <w:p w14:paraId="141E1EC9">
            <w:pPr>
              <w:pStyle w:val="13"/>
            </w:pPr>
            <w:r>
              <w:t>未定行政级别</w:t>
            </w:r>
          </w:p>
        </w:tc>
        <w:tc>
          <w:tcPr>
            <w:tcW w:w="3827" w:type="dxa"/>
            <w:vAlign w:val="center"/>
          </w:tcPr>
          <w:p w14:paraId="64D3D905">
            <w:pPr>
              <w:pStyle w:val="13"/>
            </w:pPr>
            <w:r>
              <w:t>财政性资金基本保证</w:t>
            </w:r>
          </w:p>
        </w:tc>
      </w:tr>
    </w:tbl>
    <w:p w14:paraId="500CCA17">
      <w:pPr>
        <w:spacing w:before="10" w:after="10" w:line="240" w:lineRule="auto"/>
        <w:ind w:firstLine="640"/>
        <w:jc w:val="left"/>
        <w:outlineLvl w:val="5"/>
      </w:pPr>
      <w:r>
        <w:rPr>
          <w:rFonts w:ascii="黑体" w:hAnsi="黑体" w:eastAsia="黑体" w:cs="黑体"/>
          <w:color w:val="000000"/>
          <w:sz w:val="32"/>
        </w:rPr>
        <w:t>二、单位预算安排的总体情况</w:t>
      </w:r>
    </w:p>
    <w:p w14:paraId="755E18A1">
      <w:pPr>
        <w:pStyle w:val="18"/>
      </w:pPr>
      <w:r>
        <w:t>按照预算管理有关规定，目前单位预算的编制实行综合预算管理，即全部收入和支出都反映在预算中。</w:t>
      </w:r>
    </w:p>
    <w:p w14:paraId="7F836DF0">
      <w:pPr>
        <w:pStyle w:val="18"/>
      </w:pPr>
      <w:r>
        <w:t>1、收入说明</w:t>
      </w:r>
    </w:p>
    <w:p w14:paraId="5107ABC0">
      <w:pPr>
        <w:pStyle w:val="18"/>
      </w:pPr>
      <w:r>
        <w:t>反映本单位当年全部收入。2026年预算收入2873.80万元，其中：一般公共预算收入2871.30万元，基金预算收入0.00万元，国有资本经营预算收入0.00万元，财政专户核拨收入0.00万元，单位资金收入0.00万元，上年结转结余2.50万元。</w:t>
      </w:r>
    </w:p>
    <w:p w14:paraId="0F780273">
      <w:pPr>
        <w:pStyle w:val="18"/>
      </w:pPr>
      <w:r>
        <w:t>2、支出说明</w:t>
      </w:r>
    </w:p>
    <w:p w14:paraId="2032BB8E">
      <w:pPr>
        <w:pStyle w:val="18"/>
      </w:pPr>
      <w:r>
        <w:t>收支预算总表支出栏、基本支出表、项目支出表按经济分类和支出功能分类科目编制，反映雄安容和德辉学校年度单位预算中支出预算的总体情况。2026年支出预算2873.80万元，其中基本支出2167.00万元，包括人员经费2167.00万元和日常公用经费0.00万元；项目支出706.80万元，主要为人事招聘和教师队伍提升、教科研、考试业务活动筹备、疏解高校工作开展保障、财务和规划咨询等项目。；预计下年使用的单位资金结余0.00万元。委托业务费共计安排11.10万元，主要用于因技术原因确需对外委托的辅助性工作和确有必要对外委托开展咨询、评审、规划等工作。</w:t>
      </w:r>
    </w:p>
    <w:p w14:paraId="14A4BA4C">
      <w:pPr>
        <w:pStyle w:val="18"/>
      </w:pPr>
      <w:r>
        <w:t>3、比上年增减情况</w:t>
      </w:r>
    </w:p>
    <w:p w14:paraId="79AF78B5">
      <w:pPr>
        <w:pStyle w:val="18"/>
      </w:pPr>
      <w:r>
        <w:t>2026年预算收支安排2873.80万元，较2025年预算增加160.06万元，其中：基本支出增加246.00万元，主要为人员增加，基本运转事项及物料采购增加。项目支出减少85.94万元，主要为在去年项目活动的基础上缩减开支，同时委托办学方面幼儿园划拨片区管委会，教育局不再列支相关费用。。预计下年使用的单位资金结余增加0.00万元。</w:t>
      </w:r>
    </w:p>
    <w:p w14:paraId="51DA719E">
      <w:pPr>
        <w:spacing w:before="10" w:after="10" w:line="240" w:lineRule="auto"/>
        <w:ind w:firstLine="640"/>
        <w:jc w:val="left"/>
        <w:outlineLvl w:val="5"/>
      </w:pPr>
      <w:r>
        <w:rPr>
          <w:rFonts w:ascii="黑体" w:hAnsi="黑体" w:eastAsia="黑体" w:cs="黑体"/>
          <w:color w:val="000000"/>
          <w:sz w:val="32"/>
        </w:rPr>
        <w:t>三、机关运行经费安排情况</w:t>
      </w:r>
    </w:p>
    <w:p w14:paraId="255CC2C7">
      <w:pPr>
        <w:pStyle w:val="19"/>
      </w:pPr>
    </w:p>
    <w:p w14:paraId="26863D6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0A3D4BD">
      <w:pPr>
        <w:pStyle w:val="20"/>
      </w:pPr>
    </w:p>
    <w:p w14:paraId="5098B8E1">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BF13C1D">
      <w:pPr>
        <w:spacing w:before="0" w:after="0"/>
        <w:ind w:firstLine="560"/>
        <w:jc w:val="left"/>
        <w:outlineLvl w:val="9"/>
      </w:pPr>
      <w:r>
        <w:rPr>
          <w:rFonts w:ascii="方正仿宋_GBK" w:hAnsi="方正仿宋_GBK" w:eastAsia="方正仿宋_GBK" w:cs="方正仿宋_GBK"/>
          <w:b/>
          <w:color w:val="000000"/>
          <w:sz w:val="28"/>
        </w:rPr>
        <w:t>1、2025年城乡义务教育中央补助资金绩效目标表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057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FC1B10">
            <w:pPr>
              <w:pStyle w:val="11"/>
            </w:pPr>
            <w:r>
              <w:t>单位：万元</w:t>
            </w:r>
          </w:p>
        </w:tc>
      </w:tr>
      <w:tr w14:paraId="1DCA34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9DFBE5">
            <w:pPr>
              <w:pStyle w:val="10"/>
            </w:pPr>
            <w:r>
              <w:t>项目编码</w:t>
            </w:r>
          </w:p>
        </w:tc>
        <w:tc>
          <w:tcPr>
            <w:tcW w:w="5103" w:type="dxa"/>
            <w:gridSpan w:val="2"/>
            <w:vAlign w:val="center"/>
          </w:tcPr>
          <w:p w14:paraId="72D1D757">
            <w:pPr>
              <w:pStyle w:val="12"/>
            </w:pPr>
            <w:r>
              <w:t>13660025P00537010063U</w:t>
            </w:r>
          </w:p>
        </w:tc>
        <w:tc>
          <w:tcPr>
            <w:tcW w:w="2835" w:type="dxa"/>
            <w:vAlign w:val="center"/>
          </w:tcPr>
          <w:p w14:paraId="08A64F57">
            <w:pPr>
              <w:pStyle w:val="10"/>
            </w:pPr>
            <w:r>
              <w:t>项目名称</w:t>
            </w:r>
          </w:p>
        </w:tc>
        <w:tc>
          <w:tcPr>
            <w:tcW w:w="6095" w:type="dxa"/>
            <w:gridSpan w:val="3"/>
            <w:vAlign w:val="center"/>
          </w:tcPr>
          <w:p w14:paraId="53B95A90">
            <w:pPr>
              <w:pStyle w:val="12"/>
            </w:pPr>
            <w:r>
              <w:t>2025年城乡义务教育中央补助资金</w:t>
            </w:r>
          </w:p>
        </w:tc>
      </w:tr>
      <w:tr w14:paraId="30FE32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CA8B43">
            <w:pPr>
              <w:pStyle w:val="10"/>
            </w:pPr>
            <w:r>
              <w:t>预算规模及资金用途</w:t>
            </w:r>
          </w:p>
        </w:tc>
        <w:tc>
          <w:tcPr>
            <w:tcW w:w="2268" w:type="dxa"/>
            <w:vAlign w:val="center"/>
          </w:tcPr>
          <w:p w14:paraId="0106347F">
            <w:pPr>
              <w:pStyle w:val="10"/>
            </w:pPr>
            <w:r>
              <w:t>预算数</w:t>
            </w:r>
          </w:p>
        </w:tc>
        <w:tc>
          <w:tcPr>
            <w:tcW w:w="2835" w:type="dxa"/>
            <w:vAlign w:val="center"/>
          </w:tcPr>
          <w:p w14:paraId="06E894E7">
            <w:pPr>
              <w:pStyle w:val="12"/>
            </w:pPr>
            <w:r>
              <w:t>2.50</w:t>
            </w:r>
          </w:p>
        </w:tc>
        <w:tc>
          <w:tcPr>
            <w:tcW w:w="2835" w:type="dxa"/>
            <w:vAlign w:val="center"/>
          </w:tcPr>
          <w:p w14:paraId="3F6EFDF0">
            <w:pPr>
              <w:pStyle w:val="10"/>
            </w:pPr>
            <w:r>
              <w:t>其中：财政    资金</w:t>
            </w:r>
          </w:p>
        </w:tc>
        <w:tc>
          <w:tcPr>
            <w:tcW w:w="2551" w:type="dxa"/>
            <w:vAlign w:val="center"/>
          </w:tcPr>
          <w:p w14:paraId="355CFBC0">
            <w:pPr>
              <w:pStyle w:val="12"/>
            </w:pPr>
            <w:r>
              <w:t>2.50</w:t>
            </w:r>
          </w:p>
        </w:tc>
        <w:tc>
          <w:tcPr>
            <w:tcW w:w="2268" w:type="dxa"/>
            <w:vAlign w:val="center"/>
          </w:tcPr>
          <w:p w14:paraId="12B67AC4">
            <w:pPr>
              <w:pStyle w:val="10"/>
            </w:pPr>
            <w:r>
              <w:t>其他资金</w:t>
            </w:r>
          </w:p>
        </w:tc>
        <w:tc>
          <w:tcPr>
            <w:tcW w:w="1276" w:type="dxa"/>
            <w:vAlign w:val="center"/>
          </w:tcPr>
          <w:p w14:paraId="094E94E4">
            <w:pPr>
              <w:pStyle w:val="12"/>
            </w:pPr>
            <w:r>
              <w:t xml:space="preserve"> </w:t>
            </w:r>
          </w:p>
        </w:tc>
      </w:tr>
      <w:tr w14:paraId="746D59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A40863"/>
        </w:tc>
        <w:tc>
          <w:tcPr>
            <w:tcW w:w="14033" w:type="dxa"/>
            <w:gridSpan w:val="6"/>
            <w:vAlign w:val="center"/>
          </w:tcPr>
          <w:p w14:paraId="354A01EB">
            <w:pPr>
              <w:pStyle w:val="12"/>
            </w:pPr>
            <w:r>
              <w:t>用于保障学校教师培训计划顺利开展</w:t>
            </w:r>
          </w:p>
        </w:tc>
      </w:tr>
      <w:tr w14:paraId="710D80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6B5AA8">
            <w:pPr>
              <w:pStyle w:val="10"/>
            </w:pPr>
            <w:r>
              <w:t>资金支出计划（%）</w:t>
            </w:r>
          </w:p>
        </w:tc>
        <w:tc>
          <w:tcPr>
            <w:tcW w:w="5103" w:type="dxa"/>
            <w:gridSpan w:val="2"/>
            <w:vAlign w:val="center"/>
          </w:tcPr>
          <w:p w14:paraId="6108F81A">
            <w:pPr>
              <w:pStyle w:val="10"/>
            </w:pPr>
            <w:r>
              <w:t>3月底</w:t>
            </w:r>
          </w:p>
        </w:tc>
        <w:tc>
          <w:tcPr>
            <w:tcW w:w="2835" w:type="dxa"/>
            <w:vAlign w:val="center"/>
          </w:tcPr>
          <w:p w14:paraId="0CBFB8E6">
            <w:pPr>
              <w:pStyle w:val="10"/>
            </w:pPr>
            <w:r>
              <w:t>6月底</w:t>
            </w:r>
          </w:p>
        </w:tc>
        <w:tc>
          <w:tcPr>
            <w:tcW w:w="2551" w:type="dxa"/>
            <w:vAlign w:val="center"/>
          </w:tcPr>
          <w:p w14:paraId="33CB0B0D">
            <w:pPr>
              <w:pStyle w:val="10"/>
            </w:pPr>
            <w:r>
              <w:t>10月底</w:t>
            </w:r>
          </w:p>
        </w:tc>
        <w:tc>
          <w:tcPr>
            <w:tcW w:w="3544" w:type="dxa"/>
            <w:gridSpan w:val="2"/>
            <w:vAlign w:val="center"/>
          </w:tcPr>
          <w:p w14:paraId="573E1D00">
            <w:pPr>
              <w:pStyle w:val="10"/>
            </w:pPr>
            <w:r>
              <w:t>12月底</w:t>
            </w:r>
          </w:p>
        </w:tc>
      </w:tr>
      <w:tr w14:paraId="0519F3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D99972"/>
        </w:tc>
        <w:tc>
          <w:tcPr>
            <w:tcW w:w="5103" w:type="dxa"/>
            <w:gridSpan w:val="2"/>
            <w:vAlign w:val="center"/>
          </w:tcPr>
          <w:p w14:paraId="6411CF42">
            <w:pPr>
              <w:pStyle w:val="13"/>
            </w:pPr>
            <w:r>
              <w:t>25%</w:t>
            </w:r>
          </w:p>
        </w:tc>
        <w:tc>
          <w:tcPr>
            <w:tcW w:w="2835" w:type="dxa"/>
            <w:vAlign w:val="center"/>
          </w:tcPr>
          <w:p w14:paraId="1FF6C0DA">
            <w:pPr>
              <w:pStyle w:val="13"/>
            </w:pPr>
            <w:r>
              <w:t>50%</w:t>
            </w:r>
          </w:p>
        </w:tc>
        <w:tc>
          <w:tcPr>
            <w:tcW w:w="2551" w:type="dxa"/>
            <w:vAlign w:val="center"/>
          </w:tcPr>
          <w:p w14:paraId="5F8839BC">
            <w:pPr>
              <w:pStyle w:val="13"/>
            </w:pPr>
            <w:r>
              <w:t>75%</w:t>
            </w:r>
          </w:p>
        </w:tc>
        <w:tc>
          <w:tcPr>
            <w:tcW w:w="3544" w:type="dxa"/>
            <w:gridSpan w:val="2"/>
            <w:vAlign w:val="center"/>
          </w:tcPr>
          <w:p w14:paraId="58133243">
            <w:pPr>
              <w:pStyle w:val="13"/>
            </w:pPr>
            <w:r>
              <w:t>100%</w:t>
            </w:r>
          </w:p>
        </w:tc>
      </w:tr>
      <w:tr w14:paraId="6F4E0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83F770">
            <w:pPr>
              <w:pStyle w:val="10"/>
            </w:pPr>
            <w:r>
              <w:t>绩效目标</w:t>
            </w:r>
          </w:p>
        </w:tc>
        <w:tc>
          <w:tcPr>
            <w:tcW w:w="14033" w:type="dxa"/>
            <w:gridSpan w:val="6"/>
            <w:vAlign w:val="center"/>
          </w:tcPr>
          <w:p w14:paraId="706F405C">
            <w:pPr>
              <w:pStyle w:val="12"/>
            </w:pPr>
            <w:r>
              <w:t>1.用于保障学校教师培训计划顺利开展</w:t>
            </w:r>
          </w:p>
        </w:tc>
      </w:tr>
    </w:tbl>
    <w:p w14:paraId="286FCA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87E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AA3486">
            <w:pPr>
              <w:pStyle w:val="10"/>
            </w:pPr>
            <w:r>
              <w:t>一级指标</w:t>
            </w:r>
          </w:p>
        </w:tc>
        <w:tc>
          <w:tcPr>
            <w:tcW w:w="2268" w:type="dxa"/>
            <w:vAlign w:val="center"/>
          </w:tcPr>
          <w:p w14:paraId="0959580C">
            <w:pPr>
              <w:pStyle w:val="10"/>
            </w:pPr>
            <w:r>
              <w:t>二级指标</w:t>
            </w:r>
          </w:p>
        </w:tc>
        <w:tc>
          <w:tcPr>
            <w:tcW w:w="2835" w:type="dxa"/>
            <w:vAlign w:val="center"/>
          </w:tcPr>
          <w:p w14:paraId="7D162AB6">
            <w:pPr>
              <w:pStyle w:val="10"/>
            </w:pPr>
            <w:r>
              <w:t>三级指标</w:t>
            </w:r>
          </w:p>
        </w:tc>
        <w:tc>
          <w:tcPr>
            <w:tcW w:w="5386" w:type="dxa"/>
            <w:vAlign w:val="center"/>
          </w:tcPr>
          <w:p w14:paraId="40804DC3">
            <w:pPr>
              <w:pStyle w:val="10"/>
            </w:pPr>
            <w:r>
              <w:t>绩效指标描述</w:t>
            </w:r>
          </w:p>
        </w:tc>
        <w:tc>
          <w:tcPr>
            <w:tcW w:w="2268" w:type="dxa"/>
            <w:vAlign w:val="center"/>
          </w:tcPr>
          <w:p w14:paraId="2557FB2A">
            <w:pPr>
              <w:pStyle w:val="10"/>
            </w:pPr>
            <w:r>
              <w:t>指标值</w:t>
            </w:r>
          </w:p>
        </w:tc>
        <w:tc>
          <w:tcPr>
            <w:tcW w:w="1276" w:type="dxa"/>
            <w:vAlign w:val="center"/>
          </w:tcPr>
          <w:p w14:paraId="6C74A57D">
            <w:pPr>
              <w:pStyle w:val="10"/>
            </w:pPr>
            <w:r>
              <w:t>指标值确定依据</w:t>
            </w:r>
          </w:p>
        </w:tc>
      </w:tr>
      <w:tr w14:paraId="2D18B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F6B1FA">
            <w:pPr>
              <w:pStyle w:val="13"/>
            </w:pPr>
            <w:r>
              <w:t>产出指标</w:t>
            </w:r>
          </w:p>
        </w:tc>
        <w:tc>
          <w:tcPr>
            <w:tcW w:w="2268" w:type="dxa"/>
            <w:vAlign w:val="center"/>
          </w:tcPr>
          <w:p w14:paraId="0704AE90">
            <w:pPr>
              <w:pStyle w:val="12"/>
            </w:pPr>
            <w:r>
              <w:t>数量指标</w:t>
            </w:r>
          </w:p>
        </w:tc>
        <w:tc>
          <w:tcPr>
            <w:tcW w:w="2835" w:type="dxa"/>
            <w:vAlign w:val="center"/>
          </w:tcPr>
          <w:p w14:paraId="33021468">
            <w:pPr>
              <w:pStyle w:val="12"/>
            </w:pPr>
            <w:r>
              <w:t>教师培训人次</w:t>
            </w:r>
          </w:p>
        </w:tc>
        <w:tc>
          <w:tcPr>
            <w:tcW w:w="5386" w:type="dxa"/>
            <w:vAlign w:val="center"/>
          </w:tcPr>
          <w:p w14:paraId="2D816EE2">
            <w:pPr>
              <w:pStyle w:val="12"/>
            </w:pPr>
            <w:r>
              <w:t>教师培训人次</w:t>
            </w:r>
          </w:p>
        </w:tc>
        <w:tc>
          <w:tcPr>
            <w:tcW w:w="2268" w:type="dxa"/>
            <w:vAlign w:val="center"/>
          </w:tcPr>
          <w:p w14:paraId="0FE00EAF">
            <w:pPr>
              <w:pStyle w:val="12"/>
            </w:pPr>
            <w:r>
              <w:t>≥5次</w:t>
            </w:r>
          </w:p>
        </w:tc>
        <w:tc>
          <w:tcPr>
            <w:tcW w:w="1276" w:type="dxa"/>
            <w:vAlign w:val="center"/>
          </w:tcPr>
          <w:p w14:paraId="0406AC63">
            <w:pPr>
              <w:pStyle w:val="12"/>
            </w:pPr>
            <w:r>
              <w:t>教师培训计划</w:t>
            </w:r>
          </w:p>
        </w:tc>
      </w:tr>
      <w:tr w14:paraId="20A62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F51BD"/>
        </w:tc>
        <w:tc>
          <w:tcPr>
            <w:tcW w:w="2268" w:type="dxa"/>
            <w:vAlign w:val="center"/>
          </w:tcPr>
          <w:p w14:paraId="4FFD8E84">
            <w:pPr>
              <w:pStyle w:val="12"/>
            </w:pPr>
            <w:r>
              <w:t>质量指标</w:t>
            </w:r>
          </w:p>
        </w:tc>
        <w:tc>
          <w:tcPr>
            <w:tcW w:w="2835" w:type="dxa"/>
            <w:vAlign w:val="center"/>
          </w:tcPr>
          <w:p w14:paraId="19AA14F2">
            <w:pPr>
              <w:pStyle w:val="12"/>
            </w:pPr>
            <w:r>
              <w:t>教师培训质量</w:t>
            </w:r>
          </w:p>
        </w:tc>
        <w:tc>
          <w:tcPr>
            <w:tcW w:w="5386" w:type="dxa"/>
            <w:vAlign w:val="center"/>
          </w:tcPr>
          <w:p w14:paraId="3A65FD26">
            <w:pPr>
              <w:pStyle w:val="12"/>
            </w:pPr>
            <w:r>
              <w:t>教师培训合格率</w:t>
            </w:r>
          </w:p>
        </w:tc>
        <w:tc>
          <w:tcPr>
            <w:tcW w:w="2268" w:type="dxa"/>
            <w:vAlign w:val="center"/>
          </w:tcPr>
          <w:p w14:paraId="1B96E434">
            <w:pPr>
              <w:pStyle w:val="12"/>
            </w:pPr>
            <w:r>
              <w:t>100百分比</w:t>
            </w:r>
          </w:p>
        </w:tc>
        <w:tc>
          <w:tcPr>
            <w:tcW w:w="1276" w:type="dxa"/>
            <w:vAlign w:val="center"/>
          </w:tcPr>
          <w:p w14:paraId="5F0C6816">
            <w:pPr>
              <w:pStyle w:val="12"/>
            </w:pPr>
            <w:r>
              <w:t>结业证书等</w:t>
            </w:r>
          </w:p>
        </w:tc>
      </w:tr>
      <w:tr w14:paraId="11413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5D01F"/>
        </w:tc>
        <w:tc>
          <w:tcPr>
            <w:tcW w:w="2268" w:type="dxa"/>
            <w:vAlign w:val="center"/>
          </w:tcPr>
          <w:p w14:paraId="37DF0B3E">
            <w:pPr>
              <w:pStyle w:val="12"/>
            </w:pPr>
            <w:r>
              <w:t>时效指标</w:t>
            </w:r>
          </w:p>
        </w:tc>
        <w:tc>
          <w:tcPr>
            <w:tcW w:w="2835" w:type="dxa"/>
            <w:vAlign w:val="center"/>
          </w:tcPr>
          <w:p w14:paraId="2B7BAA78">
            <w:pPr>
              <w:pStyle w:val="12"/>
            </w:pPr>
            <w:r>
              <w:t>资金支付时效</w:t>
            </w:r>
          </w:p>
        </w:tc>
        <w:tc>
          <w:tcPr>
            <w:tcW w:w="5386" w:type="dxa"/>
            <w:vAlign w:val="center"/>
          </w:tcPr>
          <w:p w14:paraId="7CF45694">
            <w:pPr>
              <w:pStyle w:val="12"/>
            </w:pPr>
            <w:r>
              <w:t>培训结束后15个工作日完成报销</w:t>
            </w:r>
          </w:p>
        </w:tc>
        <w:tc>
          <w:tcPr>
            <w:tcW w:w="2268" w:type="dxa"/>
            <w:vAlign w:val="center"/>
          </w:tcPr>
          <w:p w14:paraId="50C1916C">
            <w:pPr>
              <w:pStyle w:val="12"/>
            </w:pPr>
            <w:r>
              <w:t>≤15天</w:t>
            </w:r>
          </w:p>
        </w:tc>
        <w:tc>
          <w:tcPr>
            <w:tcW w:w="1276" w:type="dxa"/>
            <w:vAlign w:val="center"/>
          </w:tcPr>
          <w:p w14:paraId="313AFDAF">
            <w:pPr>
              <w:pStyle w:val="12"/>
            </w:pPr>
            <w:r>
              <w:t>工作成果</w:t>
            </w:r>
          </w:p>
        </w:tc>
      </w:tr>
      <w:tr w14:paraId="26424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5545F"/>
        </w:tc>
        <w:tc>
          <w:tcPr>
            <w:tcW w:w="2268" w:type="dxa"/>
            <w:vAlign w:val="center"/>
          </w:tcPr>
          <w:p w14:paraId="6A7CAADA">
            <w:pPr>
              <w:pStyle w:val="12"/>
            </w:pPr>
            <w:r>
              <w:t>成本指标</w:t>
            </w:r>
          </w:p>
        </w:tc>
        <w:tc>
          <w:tcPr>
            <w:tcW w:w="2835" w:type="dxa"/>
            <w:vAlign w:val="center"/>
          </w:tcPr>
          <w:p w14:paraId="64AC5647">
            <w:pPr>
              <w:pStyle w:val="12"/>
            </w:pPr>
            <w:r>
              <w:t>预算执行率</w:t>
            </w:r>
          </w:p>
        </w:tc>
        <w:tc>
          <w:tcPr>
            <w:tcW w:w="5386" w:type="dxa"/>
            <w:vAlign w:val="center"/>
          </w:tcPr>
          <w:p w14:paraId="69C2B817">
            <w:pPr>
              <w:pStyle w:val="12"/>
            </w:pPr>
            <w:r>
              <w:t>资金支付率</w:t>
            </w:r>
          </w:p>
        </w:tc>
        <w:tc>
          <w:tcPr>
            <w:tcW w:w="2268" w:type="dxa"/>
            <w:vAlign w:val="center"/>
          </w:tcPr>
          <w:p w14:paraId="3A9B9E98">
            <w:pPr>
              <w:pStyle w:val="12"/>
            </w:pPr>
            <w:r>
              <w:t>100百分比</w:t>
            </w:r>
          </w:p>
        </w:tc>
        <w:tc>
          <w:tcPr>
            <w:tcW w:w="1276" w:type="dxa"/>
            <w:vAlign w:val="center"/>
          </w:tcPr>
          <w:p w14:paraId="604B9C32">
            <w:pPr>
              <w:pStyle w:val="12"/>
            </w:pPr>
            <w:r>
              <w:t>预算执行情况</w:t>
            </w:r>
          </w:p>
        </w:tc>
      </w:tr>
      <w:tr w14:paraId="4924F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18F974">
            <w:pPr>
              <w:pStyle w:val="13"/>
            </w:pPr>
            <w:r>
              <w:t>效益指标</w:t>
            </w:r>
          </w:p>
        </w:tc>
        <w:tc>
          <w:tcPr>
            <w:tcW w:w="2268" w:type="dxa"/>
            <w:vAlign w:val="center"/>
          </w:tcPr>
          <w:p w14:paraId="744C67CE">
            <w:pPr>
              <w:pStyle w:val="12"/>
            </w:pPr>
            <w:r>
              <w:t>社会效益指标</w:t>
            </w:r>
          </w:p>
        </w:tc>
        <w:tc>
          <w:tcPr>
            <w:tcW w:w="2835" w:type="dxa"/>
            <w:vAlign w:val="center"/>
          </w:tcPr>
          <w:p w14:paraId="2337772C">
            <w:pPr>
              <w:pStyle w:val="12"/>
            </w:pPr>
            <w:r>
              <w:t>保障教育教学</w:t>
            </w:r>
          </w:p>
        </w:tc>
        <w:tc>
          <w:tcPr>
            <w:tcW w:w="5386" w:type="dxa"/>
            <w:vAlign w:val="center"/>
          </w:tcPr>
          <w:p w14:paraId="55B37D27">
            <w:pPr>
              <w:pStyle w:val="12"/>
            </w:pPr>
            <w:r>
              <w:t>持续提升教育品质</w:t>
            </w:r>
          </w:p>
        </w:tc>
        <w:tc>
          <w:tcPr>
            <w:tcW w:w="2268" w:type="dxa"/>
            <w:vAlign w:val="center"/>
          </w:tcPr>
          <w:p w14:paraId="2AD3551A">
            <w:pPr>
              <w:pStyle w:val="12"/>
            </w:pPr>
            <w:r>
              <w:t>长期</w:t>
            </w:r>
          </w:p>
        </w:tc>
        <w:tc>
          <w:tcPr>
            <w:tcW w:w="1276" w:type="dxa"/>
            <w:vAlign w:val="center"/>
          </w:tcPr>
          <w:p w14:paraId="3837B6B2">
            <w:pPr>
              <w:pStyle w:val="12"/>
            </w:pPr>
            <w:r>
              <w:t>能长期保障学校正常运转</w:t>
            </w:r>
          </w:p>
        </w:tc>
      </w:tr>
      <w:tr w14:paraId="6D183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E3070"/>
        </w:tc>
        <w:tc>
          <w:tcPr>
            <w:tcW w:w="2268" w:type="dxa"/>
            <w:vAlign w:val="center"/>
          </w:tcPr>
          <w:p w14:paraId="02E2FEC0">
            <w:pPr>
              <w:pStyle w:val="12"/>
            </w:pPr>
            <w:r>
              <w:t>可持续影响指标</w:t>
            </w:r>
          </w:p>
        </w:tc>
        <w:tc>
          <w:tcPr>
            <w:tcW w:w="2835" w:type="dxa"/>
            <w:vAlign w:val="center"/>
          </w:tcPr>
          <w:p w14:paraId="31FBF0F9">
            <w:pPr>
              <w:pStyle w:val="12"/>
            </w:pPr>
            <w:r>
              <w:t>学校办学水平</w:t>
            </w:r>
          </w:p>
        </w:tc>
        <w:tc>
          <w:tcPr>
            <w:tcW w:w="5386" w:type="dxa"/>
            <w:vAlign w:val="center"/>
          </w:tcPr>
          <w:p w14:paraId="62CE1AEA">
            <w:pPr>
              <w:pStyle w:val="12"/>
            </w:pPr>
            <w:r>
              <w:t>改善学校办学质量</w:t>
            </w:r>
          </w:p>
        </w:tc>
        <w:tc>
          <w:tcPr>
            <w:tcW w:w="2268" w:type="dxa"/>
            <w:vAlign w:val="center"/>
          </w:tcPr>
          <w:p w14:paraId="781516ED">
            <w:pPr>
              <w:pStyle w:val="12"/>
            </w:pPr>
            <w:r>
              <w:t>持续改善</w:t>
            </w:r>
          </w:p>
        </w:tc>
        <w:tc>
          <w:tcPr>
            <w:tcW w:w="1276" w:type="dxa"/>
            <w:vAlign w:val="center"/>
          </w:tcPr>
          <w:p w14:paraId="6F893405">
            <w:pPr>
              <w:pStyle w:val="12"/>
            </w:pPr>
            <w:r>
              <w:t>工作成果</w:t>
            </w:r>
          </w:p>
        </w:tc>
      </w:tr>
      <w:tr w14:paraId="68167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DDBA60">
            <w:pPr>
              <w:pStyle w:val="13"/>
            </w:pPr>
            <w:r>
              <w:t>满意度指标</w:t>
            </w:r>
          </w:p>
        </w:tc>
        <w:tc>
          <w:tcPr>
            <w:tcW w:w="2268" w:type="dxa"/>
            <w:vAlign w:val="center"/>
          </w:tcPr>
          <w:p w14:paraId="0F418AE9">
            <w:pPr>
              <w:pStyle w:val="12"/>
            </w:pPr>
            <w:r>
              <w:t>服务对象满意度指标</w:t>
            </w:r>
          </w:p>
        </w:tc>
        <w:tc>
          <w:tcPr>
            <w:tcW w:w="2835" w:type="dxa"/>
            <w:vAlign w:val="center"/>
          </w:tcPr>
          <w:p w14:paraId="0341D946">
            <w:pPr>
              <w:pStyle w:val="12"/>
            </w:pPr>
            <w:r>
              <w:t>被调查对象满意度</w:t>
            </w:r>
          </w:p>
        </w:tc>
        <w:tc>
          <w:tcPr>
            <w:tcW w:w="5386" w:type="dxa"/>
            <w:vAlign w:val="center"/>
          </w:tcPr>
          <w:p w14:paraId="471B5F25">
            <w:pPr>
              <w:pStyle w:val="12"/>
            </w:pPr>
            <w:r>
              <w:t>被调查对象满意度</w:t>
            </w:r>
          </w:p>
        </w:tc>
        <w:tc>
          <w:tcPr>
            <w:tcW w:w="2268" w:type="dxa"/>
            <w:vAlign w:val="center"/>
          </w:tcPr>
          <w:p w14:paraId="6304831B">
            <w:pPr>
              <w:pStyle w:val="12"/>
            </w:pPr>
            <w:r>
              <w:t>≥90百分比</w:t>
            </w:r>
          </w:p>
        </w:tc>
        <w:tc>
          <w:tcPr>
            <w:tcW w:w="1276" w:type="dxa"/>
            <w:vAlign w:val="center"/>
          </w:tcPr>
          <w:p w14:paraId="5B96C19E">
            <w:pPr>
              <w:pStyle w:val="12"/>
            </w:pPr>
            <w:r>
              <w:t>满意度调查</w:t>
            </w:r>
          </w:p>
        </w:tc>
      </w:tr>
    </w:tbl>
    <w:p w14:paraId="4D3417C3">
      <w:pPr>
        <w:sectPr>
          <w:pgSz w:w="16840" w:h="11900" w:orient="landscape"/>
          <w:pgMar w:top="1361" w:right="1020" w:bottom="1134" w:left="1020" w:header="720" w:footer="720" w:gutter="0"/>
          <w:cols w:space="720" w:num="1"/>
        </w:sectPr>
      </w:pPr>
    </w:p>
    <w:p w14:paraId="74457099">
      <w:pPr>
        <w:spacing w:before="0" w:after="0"/>
        <w:ind w:firstLine="560"/>
        <w:jc w:val="left"/>
        <w:outlineLvl w:val="9"/>
      </w:pPr>
      <w:r>
        <w:rPr>
          <w:rFonts w:ascii="方正仿宋_GBK" w:hAnsi="方正仿宋_GBK" w:eastAsia="方正仿宋_GBK" w:cs="方正仿宋_GBK"/>
          <w:b/>
          <w:color w:val="000000"/>
          <w:sz w:val="28"/>
        </w:rPr>
        <w:t>2、教育提升经费绩效目标表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0ADC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8A8212">
            <w:pPr>
              <w:pStyle w:val="11"/>
            </w:pPr>
            <w:r>
              <w:t>单位：万元</w:t>
            </w:r>
          </w:p>
        </w:tc>
      </w:tr>
      <w:tr w14:paraId="783E7F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9A2594">
            <w:pPr>
              <w:pStyle w:val="10"/>
            </w:pPr>
            <w:r>
              <w:t>项目编码</w:t>
            </w:r>
          </w:p>
        </w:tc>
        <w:tc>
          <w:tcPr>
            <w:tcW w:w="5103" w:type="dxa"/>
            <w:gridSpan w:val="2"/>
            <w:vAlign w:val="center"/>
          </w:tcPr>
          <w:p w14:paraId="7FBB0DAC">
            <w:pPr>
              <w:pStyle w:val="12"/>
            </w:pPr>
            <w:r>
              <w:t>13660026P005861100520</w:t>
            </w:r>
          </w:p>
        </w:tc>
        <w:tc>
          <w:tcPr>
            <w:tcW w:w="2835" w:type="dxa"/>
            <w:vAlign w:val="center"/>
          </w:tcPr>
          <w:p w14:paraId="0881B541">
            <w:pPr>
              <w:pStyle w:val="10"/>
            </w:pPr>
            <w:r>
              <w:t>项目名称</w:t>
            </w:r>
          </w:p>
        </w:tc>
        <w:tc>
          <w:tcPr>
            <w:tcW w:w="6095" w:type="dxa"/>
            <w:gridSpan w:val="3"/>
            <w:vAlign w:val="center"/>
          </w:tcPr>
          <w:p w14:paraId="101386F8">
            <w:pPr>
              <w:pStyle w:val="12"/>
            </w:pPr>
            <w:r>
              <w:t>教育提升经费</w:t>
            </w:r>
          </w:p>
        </w:tc>
      </w:tr>
      <w:tr w14:paraId="6CF49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7FC42">
            <w:pPr>
              <w:pStyle w:val="10"/>
            </w:pPr>
            <w:r>
              <w:t>预算规模及资金用途</w:t>
            </w:r>
          </w:p>
        </w:tc>
        <w:tc>
          <w:tcPr>
            <w:tcW w:w="2268" w:type="dxa"/>
            <w:vAlign w:val="center"/>
          </w:tcPr>
          <w:p w14:paraId="1BD89173">
            <w:pPr>
              <w:pStyle w:val="10"/>
            </w:pPr>
            <w:r>
              <w:t>预算数</w:t>
            </w:r>
          </w:p>
        </w:tc>
        <w:tc>
          <w:tcPr>
            <w:tcW w:w="2835" w:type="dxa"/>
            <w:vAlign w:val="center"/>
          </w:tcPr>
          <w:p w14:paraId="1BF85191">
            <w:pPr>
              <w:pStyle w:val="12"/>
            </w:pPr>
            <w:r>
              <w:t>60.00</w:t>
            </w:r>
          </w:p>
        </w:tc>
        <w:tc>
          <w:tcPr>
            <w:tcW w:w="2835" w:type="dxa"/>
            <w:vAlign w:val="center"/>
          </w:tcPr>
          <w:p w14:paraId="6CAEF3ED">
            <w:pPr>
              <w:pStyle w:val="10"/>
            </w:pPr>
            <w:r>
              <w:t>其中：财政    资金</w:t>
            </w:r>
          </w:p>
        </w:tc>
        <w:tc>
          <w:tcPr>
            <w:tcW w:w="2551" w:type="dxa"/>
            <w:vAlign w:val="center"/>
          </w:tcPr>
          <w:p w14:paraId="720FC5BE">
            <w:pPr>
              <w:pStyle w:val="12"/>
            </w:pPr>
            <w:r>
              <w:t>60.00</w:t>
            </w:r>
          </w:p>
        </w:tc>
        <w:tc>
          <w:tcPr>
            <w:tcW w:w="2268" w:type="dxa"/>
            <w:vAlign w:val="center"/>
          </w:tcPr>
          <w:p w14:paraId="31952833">
            <w:pPr>
              <w:pStyle w:val="10"/>
            </w:pPr>
            <w:r>
              <w:t>其他资金</w:t>
            </w:r>
          </w:p>
        </w:tc>
        <w:tc>
          <w:tcPr>
            <w:tcW w:w="1276" w:type="dxa"/>
            <w:vAlign w:val="center"/>
          </w:tcPr>
          <w:p w14:paraId="58A2B716">
            <w:pPr>
              <w:pStyle w:val="12"/>
            </w:pPr>
            <w:r>
              <w:t xml:space="preserve"> </w:t>
            </w:r>
          </w:p>
        </w:tc>
      </w:tr>
      <w:tr w14:paraId="62072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D31AEE"/>
        </w:tc>
        <w:tc>
          <w:tcPr>
            <w:tcW w:w="14033" w:type="dxa"/>
            <w:gridSpan w:val="6"/>
            <w:vAlign w:val="center"/>
          </w:tcPr>
          <w:p w14:paraId="6DA41D72">
            <w:pPr>
              <w:pStyle w:val="12"/>
            </w:pPr>
            <w:r>
              <w:t>用于购置教学专用资产及办公设备购置。</w:t>
            </w:r>
          </w:p>
        </w:tc>
      </w:tr>
      <w:tr w14:paraId="3CFD82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45E38">
            <w:pPr>
              <w:pStyle w:val="10"/>
            </w:pPr>
            <w:r>
              <w:t>资金支出计划（%）</w:t>
            </w:r>
          </w:p>
        </w:tc>
        <w:tc>
          <w:tcPr>
            <w:tcW w:w="5103" w:type="dxa"/>
            <w:gridSpan w:val="2"/>
            <w:vAlign w:val="center"/>
          </w:tcPr>
          <w:p w14:paraId="12914849">
            <w:pPr>
              <w:pStyle w:val="10"/>
            </w:pPr>
            <w:r>
              <w:t>3月底</w:t>
            </w:r>
          </w:p>
        </w:tc>
        <w:tc>
          <w:tcPr>
            <w:tcW w:w="2835" w:type="dxa"/>
            <w:vAlign w:val="center"/>
          </w:tcPr>
          <w:p w14:paraId="27742F2D">
            <w:pPr>
              <w:pStyle w:val="10"/>
            </w:pPr>
            <w:r>
              <w:t>6月底</w:t>
            </w:r>
          </w:p>
        </w:tc>
        <w:tc>
          <w:tcPr>
            <w:tcW w:w="2551" w:type="dxa"/>
            <w:vAlign w:val="center"/>
          </w:tcPr>
          <w:p w14:paraId="2A85894B">
            <w:pPr>
              <w:pStyle w:val="10"/>
            </w:pPr>
            <w:r>
              <w:t>10月底</w:t>
            </w:r>
          </w:p>
        </w:tc>
        <w:tc>
          <w:tcPr>
            <w:tcW w:w="3544" w:type="dxa"/>
            <w:gridSpan w:val="2"/>
            <w:vAlign w:val="center"/>
          </w:tcPr>
          <w:p w14:paraId="034C8345">
            <w:pPr>
              <w:pStyle w:val="10"/>
            </w:pPr>
            <w:r>
              <w:t>12月底</w:t>
            </w:r>
          </w:p>
        </w:tc>
      </w:tr>
      <w:tr w14:paraId="0CB707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49EFEE"/>
        </w:tc>
        <w:tc>
          <w:tcPr>
            <w:tcW w:w="5103" w:type="dxa"/>
            <w:gridSpan w:val="2"/>
            <w:vAlign w:val="center"/>
          </w:tcPr>
          <w:p w14:paraId="327018AD">
            <w:pPr>
              <w:pStyle w:val="13"/>
            </w:pPr>
            <w:r>
              <w:t>25%</w:t>
            </w:r>
          </w:p>
        </w:tc>
        <w:tc>
          <w:tcPr>
            <w:tcW w:w="2835" w:type="dxa"/>
            <w:vAlign w:val="center"/>
          </w:tcPr>
          <w:p w14:paraId="5D1DD9CA">
            <w:pPr>
              <w:pStyle w:val="13"/>
            </w:pPr>
            <w:r>
              <w:t>50%</w:t>
            </w:r>
          </w:p>
        </w:tc>
        <w:tc>
          <w:tcPr>
            <w:tcW w:w="2551" w:type="dxa"/>
            <w:vAlign w:val="center"/>
          </w:tcPr>
          <w:p w14:paraId="0F654C9B">
            <w:pPr>
              <w:pStyle w:val="13"/>
            </w:pPr>
            <w:r>
              <w:t>75%</w:t>
            </w:r>
          </w:p>
        </w:tc>
        <w:tc>
          <w:tcPr>
            <w:tcW w:w="3544" w:type="dxa"/>
            <w:gridSpan w:val="2"/>
            <w:vAlign w:val="center"/>
          </w:tcPr>
          <w:p w14:paraId="2F2146B4">
            <w:pPr>
              <w:pStyle w:val="13"/>
            </w:pPr>
            <w:r>
              <w:t>100%</w:t>
            </w:r>
          </w:p>
        </w:tc>
      </w:tr>
      <w:tr w14:paraId="5CA434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391F74">
            <w:pPr>
              <w:pStyle w:val="10"/>
            </w:pPr>
            <w:r>
              <w:t>绩效目标</w:t>
            </w:r>
          </w:p>
        </w:tc>
        <w:tc>
          <w:tcPr>
            <w:tcW w:w="14033" w:type="dxa"/>
            <w:gridSpan w:val="6"/>
            <w:vAlign w:val="center"/>
          </w:tcPr>
          <w:p w14:paraId="080D2CAB">
            <w:pPr>
              <w:pStyle w:val="12"/>
            </w:pPr>
            <w:r>
              <w:t>1.补充校园各项办公设备，教学设备，保障学校正常运转，提升校园文化氛围。</w:t>
            </w:r>
          </w:p>
        </w:tc>
      </w:tr>
    </w:tbl>
    <w:p w14:paraId="51F262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167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B2F7E4">
            <w:pPr>
              <w:pStyle w:val="10"/>
            </w:pPr>
            <w:r>
              <w:t>一级指标</w:t>
            </w:r>
          </w:p>
        </w:tc>
        <w:tc>
          <w:tcPr>
            <w:tcW w:w="2268" w:type="dxa"/>
            <w:vAlign w:val="center"/>
          </w:tcPr>
          <w:p w14:paraId="035B52C2">
            <w:pPr>
              <w:pStyle w:val="10"/>
            </w:pPr>
            <w:r>
              <w:t>二级指标</w:t>
            </w:r>
          </w:p>
        </w:tc>
        <w:tc>
          <w:tcPr>
            <w:tcW w:w="2835" w:type="dxa"/>
            <w:vAlign w:val="center"/>
          </w:tcPr>
          <w:p w14:paraId="053A667B">
            <w:pPr>
              <w:pStyle w:val="10"/>
            </w:pPr>
            <w:r>
              <w:t>三级指标</w:t>
            </w:r>
          </w:p>
        </w:tc>
        <w:tc>
          <w:tcPr>
            <w:tcW w:w="5386" w:type="dxa"/>
            <w:vAlign w:val="center"/>
          </w:tcPr>
          <w:p w14:paraId="73599F50">
            <w:pPr>
              <w:pStyle w:val="10"/>
            </w:pPr>
            <w:r>
              <w:t>绩效指标描述</w:t>
            </w:r>
          </w:p>
        </w:tc>
        <w:tc>
          <w:tcPr>
            <w:tcW w:w="2268" w:type="dxa"/>
            <w:vAlign w:val="center"/>
          </w:tcPr>
          <w:p w14:paraId="25F3E30D">
            <w:pPr>
              <w:pStyle w:val="10"/>
            </w:pPr>
            <w:r>
              <w:t>指标值</w:t>
            </w:r>
          </w:p>
        </w:tc>
        <w:tc>
          <w:tcPr>
            <w:tcW w:w="1276" w:type="dxa"/>
            <w:vAlign w:val="center"/>
          </w:tcPr>
          <w:p w14:paraId="7E4B2FFB">
            <w:pPr>
              <w:pStyle w:val="10"/>
            </w:pPr>
            <w:r>
              <w:t>指标值确定依据</w:t>
            </w:r>
          </w:p>
        </w:tc>
      </w:tr>
      <w:tr w14:paraId="182F3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FC174B">
            <w:pPr>
              <w:pStyle w:val="13"/>
            </w:pPr>
            <w:r>
              <w:t>产出指标</w:t>
            </w:r>
          </w:p>
        </w:tc>
        <w:tc>
          <w:tcPr>
            <w:tcW w:w="2268" w:type="dxa"/>
            <w:vAlign w:val="center"/>
          </w:tcPr>
          <w:p w14:paraId="59EFEA08">
            <w:pPr>
              <w:pStyle w:val="12"/>
            </w:pPr>
            <w:r>
              <w:t>数量指标</w:t>
            </w:r>
          </w:p>
        </w:tc>
        <w:tc>
          <w:tcPr>
            <w:tcW w:w="2835" w:type="dxa"/>
            <w:vAlign w:val="center"/>
          </w:tcPr>
          <w:p w14:paraId="4018CC0E">
            <w:pPr>
              <w:pStyle w:val="12"/>
            </w:pPr>
            <w:r>
              <w:t>购置办公，教学及其他设备种类</w:t>
            </w:r>
          </w:p>
        </w:tc>
        <w:tc>
          <w:tcPr>
            <w:tcW w:w="5386" w:type="dxa"/>
            <w:vAlign w:val="center"/>
          </w:tcPr>
          <w:p w14:paraId="4943BAD9">
            <w:pPr>
              <w:pStyle w:val="12"/>
            </w:pPr>
            <w:r>
              <w:t>购置办公，教学及其他设备种类</w:t>
            </w:r>
          </w:p>
        </w:tc>
        <w:tc>
          <w:tcPr>
            <w:tcW w:w="2268" w:type="dxa"/>
            <w:vAlign w:val="center"/>
          </w:tcPr>
          <w:p w14:paraId="35228A4A">
            <w:pPr>
              <w:pStyle w:val="12"/>
            </w:pPr>
            <w:r>
              <w:t>7类</w:t>
            </w:r>
          </w:p>
        </w:tc>
        <w:tc>
          <w:tcPr>
            <w:tcW w:w="1276" w:type="dxa"/>
            <w:vAlign w:val="center"/>
          </w:tcPr>
          <w:p w14:paraId="35688020">
            <w:pPr>
              <w:pStyle w:val="12"/>
            </w:pPr>
            <w:r>
              <w:t>资产购置计划</w:t>
            </w:r>
          </w:p>
        </w:tc>
      </w:tr>
      <w:tr w14:paraId="5EFFE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12E0E"/>
        </w:tc>
        <w:tc>
          <w:tcPr>
            <w:tcW w:w="2268" w:type="dxa"/>
            <w:vAlign w:val="center"/>
          </w:tcPr>
          <w:p w14:paraId="091957A9">
            <w:pPr>
              <w:pStyle w:val="12"/>
            </w:pPr>
            <w:r>
              <w:t>质量指标</w:t>
            </w:r>
          </w:p>
        </w:tc>
        <w:tc>
          <w:tcPr>
            <w:tcW w:w="2835" w:type="dxa"/>
            <w:vAlign w:val="center"/>
          </w:tcPr>
          <w:p w14:paraId="16F45A3E">
            <w:pPr>
              <w:pStyle w:val="12"/>
            </w:pPr>
            <w:r>
              <w:t>购置资产合格率</w:t>
            </w:r>
          </w:p>
        </w:tc>
        <w:tc>
          <w:tcPr>
            <w:tcW w:w="5386" w:type="dxa"/>
            <w:vAlign w:val="center"/>
          </w:tcPr>
          <w:p w14:paraId="690E55FB">
            <w:pPr>
              <w:pStyle w:val="12"/>
            </w:pPr>
            <w:r>
              <w:t>购置资产合格率</w:t>
            </w:r>
          </w:p>
        </w:tc>
        <w:tc>
          <w:tcPr>
            <w:tcW w:w="2268" w:type="dxa"/>
            <w:vAlign w:val="center"/>
          </w:tcPr>
          <w:p w14:paraId="0B477796">
            <w:pPr>
              <w:pStyle w:val="12"/>
            </w:pPr>
            <w:r>
              <w:t>100百分比</w:t>
            </w:r>
          </w:p>
        </w:tc>
        <w:tc>
          <w:tcPr>
            <w:tcW w:w="1276" w:type="dxa"/>
            <w:vAlign w:val="center"/>
          </w:tcPr>
          <w:p w14:paraId="5DB67F41">
            <w:pPr>
              <w:pStyle w:val="12"/>
            </w:pPr>
            <w:r>
              <w:t>资产验收单</w:t>
            </w:r>
          </w:p>
        </w:tc>
      </w:tr>
      <w:tr w14:paraId="2E4EC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EFE3C"/>
        </w:tc>
        <w:tc>
          <w:tcPr>
            <w:tcW w:w="2268" w:type="dxa"/>
            <w:vAlign w:val="center"/>
          </w:tcPr>
          <w:p w14:paraId="67D0A717">
            <w:pPr>
              <w:pStyle w:val="12"/>
            </w:pPr>
            <w:r>
              <w:t>时效指标</w:t>
            </w:r>
          </w:p>
        </w:tc>
        <w:tc>
          <w:tcPr>
            <w:tcW w:w="2835" w:type="dxa"/>
            <w:vAlign w:val="center"/>
          </w:tcPr>
          <w:p w14:paraId="6416EBD6">
            <w:pPr>
              <w:pStyle w:val="12"/>
            </w:pPr>
            <w:r>
              <w:t>购置资产资金支出率</w:t>
            </w:r>
          </w:p>
        </w:tc>
        <w:tc>
          <w:tcPr>
            <w:tcW w:w="5386" w:type="dxa"/>
            <w:vAlign w:val="center"/>
          </w:tcPr>
          <w:p w14:paraId="74F1D818">
            <w:pPr>
              <w:pStyle w:val="12"/>
            </w:pPr>
            <w:r>
              <w:t>购置资产资金支出率</w:t>
            </w:r>
          </w:p>
        </w:tc>
        <w:tc>
          <w:tcPr>
            <w:tcW w:w="2268" w:type="dxa"/>
            <w:vAlign w:val="center"/>
          </w:tcPr>
          <w:p w14:paraId="69BB33E5">
            <w:pPr>
              <w:pStyle w:val="12"/>
            </w:pPr>
            <w:r>
              <w:t>≥95百分比</w:t>
            </w:r>
          </w:p>
        </w:tc>
        <w:tc>
          <w:tcPr>
            <w:tcW w:w="1276" w:type="dxa"/>
            <w:vAlign w:val="center"/>
          </w:tcPr>
          <w:p w14:paraId="056FD4B8">
            <w:pPr>
              <w:pStyle w:val="12"/>
            </w:pPr>
            <w:r>
              <w:t>实际购置情况</w:t>
            </w:r>
          </w:p>
        </w:tc>
      </w:tr>
      <w:tr w14:paraId="49BE5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624C1"/>
        </w:tc>
        <w:tc>
          <w:tcPr>
            <w:tcW w:w="2268" w:type="dxa"/>
            <w:vAlign w:val="center"/>
          </w:tcPr>
          <w:p w14:paraId="38315906">
            <w:pPr>
              <w:pStyle w:val="12"/>
            </w:pPr>
            <w:r>
              <w:t>成本指标</w:t>
            </w:r>
          </w:p>
        </w:tc>
        <w:tc>
          <w:tcPr>
            <w:tcW w:w="2835" w:type="dxa"/>
            <w:vAlign w:val="center"/>
          </w:tcPr>
          <w:p w14:paraId="6E2F72AD">
            <w:pPr>
              <w:pStyle w:val="12"/>
            </w:pPr>
            <w:r>
              <w:t>购置成本</w:t>
            </w:r>
          </w:p>
        </w:tc>
        <w:tc>
          <w:tcPr>
            <w:tcW w:w="5386" w:type="dxa"/>
            <w:vAlign w:val="center"/>
          </w:tcPr>
          <w:p w14:paraId="0C672306">
            <w:pPr>
              <w:pStyle w:val="12"/>
            </w:pPr>
            <w:r>
              <w:t>购置成本</w:t>
            </w:r>
          </w:p>
        </w:tc>
        <w:tc>
          <w:tcPr>
            <w:tcW w:w="2268" w:type="dxa"/>
            <w:vAlign w:val="center"/>
          </w:tcPr>
          <w:p w14:paraId="2A46883F">
            <w:pPr>
              <w:pStyle w:val="12"/>
            </w:pPr>
            <w:r>
              <w:t>≤60万元</w:t>
            </w:r>
          </w:p>
        </w:tc>
        <w:tc>
          <w:tcPr>
            <w:tcW w:w="1276" w:type="dxa"/>
            <w:vAlign w:val="center"/>
          </w:tcPr>
          <w:p w14:paraId="15924AEF">
            <w:pPr>
              <w:pStyle w:val="12"/>
            </w:pPr>
            <w:r>
              <w:t>预算安排</w:t>
            </w:r>
          </w:p>
        </w:tc>
      </w:tr>
      <w:tr w14:paraId="5F073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E6605B">
            <w:pPr>
              <w:pStyle w:val="13"/>
            </w:pPr>
            <w:r>
              <w:t>效益指标</w:t>
            </w:r>
          </w:p>
        </w:tc>
        <w:tc>
          <w:tcPr>
            <w:tcW w:w="2268" w:type="dxa"/>
            <w:vAlign w:val="center"/>
          </w:tcPr>
          <w:p w14:paraId="5F9A9404">
            <w:pPr>
              <w:pStyle w:val="12"/>
            </w:pPr>
            <w:r>
              <w:t>社会效益指标</w:t>
            </w:r>
          </w:p>
        </w:tc>
        <w:tc>
          <w:tcPr>
            <w:tcW w:w="2835" w:type="dxa"/>
            <w:vAlign w:val="center"/>
          </w:tcPr>
          <w:p w14:paraId="0E228663">
            <w:pPr>
              <w:pStyle w:val="12"/>
            </w:pPr>
            <w:r>
              <w:t>持续提升学校教育教学质量</w:t>
            </w:r>
          </w:p>
        </w:tc>
        <w:tc>
          <w:tcPr>
            <w:tcW w:w="5386" w:type="dxa"/>
            <w:vAlign w:val="center"/>
          </w:tcPr>
          <w:p w14:paraId="430DE36F">
            <w:pPr>
              <w:pStyle w:val="12"/>
            </w:pPr>
            <w:r>
              <w:t>持续提升学校教育教学质量</w:t>
            </w:r>
          </w:p>
        </w:tc>
        <w:tc>
          <w:tcPr>
            <w:tcW w:w="2268" w:type="dxa"/>
            <w:vAlign w:val="center"/>
          </w:tcPr>
          <w:p w14:paraId="22AC4373">
            <w:pPr>
              <w:pStyle w:val="12"/>
            </w:pPr>
            <w:r>
              <w:t>显著</w:t>
            </w:r>
          </w:p>
        </w:tc>
        <w:tc>
          <w:tcPr>
            <w:tcW w:w="1276" w:type="dxa"/>
            <w:vAlign w:val="center"/>
          </w:tcPr>
          <w:p w14:paraId="3DF1BBB3">
            <w:pPr>
              <w:pStyle w:val="12"/>
            </w:pPr>
            <w:r>
              <w:t>工作成果</w:t>
            </w:r>
          </w:p>
        </w:tc>
      </w:tr>
      <w:tr w14:paraId="337D9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770FD"/>
        </w:tc>
        <w:tc>
          <w:tcPr>
            <w:tcW w:w="2268" w:type="dxa"/>
            <w:vAlign w:val="center"/>
          </w:tcPr>
          <w:p w14:paraId="33DF89A4">
            <w:pPr>
              <w:pStyle w:val="12"/>
            </w:pPr>
            <w:r>
              <w:t>可持续影响指标</w:t>
            </w:r>
          </w:p>
        </w:tc>
        <w:tc>
          <w:tcPr>
            <w:tcW w:w="2835" w:type="dxa"/>
            <w:vAlign w:val="center"/>
          </w:tcPr>
          <w:p w14:paraId="34A7737F">
            <w:pPr>
              <w:pStyle w:val="12"/>
            </w:pPr>
            <w:r>
              <w:t>持续提升学生综合素质，拓展学生视野</w:t>
            </w:r>
          </w:p>
        </w:tc>
        <w:tc>
          <w:tcPr>
            <w:tcW w:w="5386" w:type="dxa"/>
            <w:vAlign w:val="center"/>
          </w:tcPr>
          <w:p w14:paraId="7B6CBE40">
            <w:pPr>
              <w:pStyle w:val="12"/>
            </w:pPr>
            <w:r>
              <w:t>持续提升学生综合素质，拓展学生视野</w:t>
            </w:r>
          </w:p>
        </w:tc>
        <w:tc>
          <w:tcPr>
            <w:tcW w:w="2268" w:type="dxa"/>
            <w:vAlign w:val="center"/>
          </w:tcPr>
          <w:p w14:paraId="4CC73406">
            <w:pPr>
              <w:pStyle w:val="12"/>
            </w:pPr>
            <w:r>
              <w:t>显著</w:t>
            </w:r>
          </w:p>
        </w:tc>
        <w:tc>
          <w:tcPr>
            <w:tcW w:w="1276" w:type="dxa"/>
            <w:vAlign w:val="center"/>
          </w:tcPr>
          <w:p w14:paraId="1EF9AEC4">
            <w:pPr>
              <w:pStyle w:val="12"/>
            </w:pPr>
            <w:r>
              <w:t>工作成果</w:t>
            </w:r>
          </w:p>
        </w:tc>
      </w:tr>
      <w:tr w14:paraId="515E7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D80469">
            <w:pPr>
              <w:pStyle w:val="13"/>
            </w:pPr>
            <w:r>
              <w:t>满意度指标</w:t>
            </w:r>
          </w:p>
        </w:tc>
        <w:tc>
          <w:tcPr>
            <w:tcW w:w="2268" w:type="dxa"/>
            <w:vAlign w:val="center"/>
          </w:tcPr>
          <w:p w14:paraId="014AD122">
            <w:pPr>
              <w:pStyle w:val="12"/>
            </w:pPr>
            <w:r>
              <w:t>服务对象满意度指标</w:t>
            </w:r>
          </w:p>
        </w:tc>
        <w:tc>
          <w:tcPr>
            <w:tcW w:w="2835" w:type="dxa"/>
            <w:vAlign w:val="center"/>
          </w:tcPr>
          <w:p w14:paraId="20CC0F64">
            <w:pPr>
              <w:pStyle w:val="12"/>
            </w:pPr>
            <w:r>
              <w:t>被调查对象满意度</w:t>
            </w:r>
          </w:p>
        </w:tc>
        <w:tc>
          <w:tcPr>
            <w:tcW w:w="5386" w:type="dxa"/>
            <w:vAlign w:val="center"/>
          </w:tcPr>
          <w:p w14:paraId="4DC99DDF">
            <w:pPr>
              <w:pStyle w:val="12"/>
            </w:pPr>
            <w:r>
              <w:t>被调查对象满意度</w:t>
            </w:r>
          </w:p>
        </w:tc>
        <w:tc>
          <w:tcPr>
            <w:tcW w:w="2268" w:type="dxa"/>
            <w:vAlign w:val="center"/>
          </w:tcPr>
          <w:p w14:paraId="4184C3B1">
            <w:pPr>
              <w:pStyle w:val="12"/>
            </w:pPr>
            <w:r>
              <w:t>≤95百分比</w:t>
            </w:r>
          </w:p>
        </w:tc>
        <w:tc>
          <w:tcPr>
            <w:tcW w:w="1276" w:type="dxa"/>
            <w:vAlign w:val="center"/>
          </w:tcPr>
          <w:p w14:paraId="2B0FF0D4">
            <w:pPr>
              <w:pStyle w:val="12"/>
            </w:pPr>
            <w:r>
              <w:t>调查问卷</w:t>
            </w:r>
          </w:p>
        </w:tc>
      </w:tr>
    </w:tbl>
    <w:p w14:paraId="47104967">
      <w:pPr>
        <w:sectPr>
          <w:pgSz w:w="16840" w:h="11900" w:orient="landscape"/>
          <w:pgMar w:top="1361" w:right="1020" w:bottom="1134" w:left="1020" w:header="720" w:footer="720" w:gutter="0"/>
          <w:cols w:space="720" w:num="1"/>
        </w:sectPr>
      </w:pPr>
    </w:p>
    <w:p w14:paraId="4592AA5A">
      <w:pPr>
        <w:spacing w:before="0" w:after="0"/>
        <w:ind w:firstLine="560"/>
        <w:jc w:val="left"/>
        <w:outlineLvl w:val="9"/>
      </w:pPr>
      <w:r>
        <w:rPr>
          <w:rFonts w:ascii="方正仿宋_GBK" w:hAnsi="方正仿宋_GBK" w:eastAsia="方正仿宋_GBK" w:cs="方正仿宋_GBK"/>
          <w:b/>
          <w:color w:val="000000"/>
          <w:sz w:val="28"/>
        </w:rPr>
        <w:t>3、人员经费二绩效目标表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9F7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B17C17">
            <w:pPr>
              <w:pStyle w:val="11"/>
            </w:pPr>
            <w:r>
              <w:t>单位：万元</w:t>
            </w:r>
          </w:p>
        </w:tc>
      </w:tr>
      <w:tr w14:paraId="45FCB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3DAA7A">
            <w:pPr>
              <w:pStyle w:val="10"/>
            </w:pPr>
            <w:r>
              <w:t>项目编码</w:t>
            </w:r>
          </w:p>
        </w:tc>
        <w:tc>
          <w:tcPr>
            <w:tcW w:w="5103" w:type="dxa"/>
            <w:gridSpan w:val="2"/>
            <w:vAlign w:val="center"/>
          </w:tcPr>
          <w:p w14:paraId="4EA45B64">
            <w:pPr>
              <w:pStyle w:val="12"/>
            </w:pPr>
            <w:r>
              <w:t>13660026P00586110050Q</w:t>
            </w:r>
          </w:p>
        </w:tc>
        <w:tc>
          <w:tcPr>
            <w:tcW w:w="2835" w:type="dxa"/>
            <w:vAlign w:val="center"/>
          </w:tcPr>
          <w:p w14:paraId="0159E2D4">
            <w:pPr>
              <w:pStyle w:val="10"/>
            </w:pPr>
            <w:r>
              <w:t>项目名称</w:t>
            </w:r>
          </w:p>
        </w:tc>
        <w:tc>
          <w:tcPr>
            <w:tcW w:w="6095" w:type="dxa"/>
            <w:gridSpan w:val="3"/>
            <w:vAlign w:val="center"/>
          </w:tcPr>
          <w:p w14:paraId="2A207AD7">
            <w:pPr>
              <w:pStyle w:val="12"/>
            </w:pPr>
            <w:r>
              <w:t>人员经费二</w:t>
            </w:r>
          </w:p>
        </w:tc>
      </w:tr>
      <w:tr w14:paraId="5FCF2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E2B06">
            <w:pPr>
              <w:pStyle w:val="10"/>
            </w:pPr>
            <w:r>
              <w:t>预算规模及资金用途</w:t>
            </w:r>
          </w:p>
        </w:tc>
        <w:tc>
          <w:tcPr>
            <w:tcW w:w="2268" w:type="dxa"/>
            <w:vAlign w:val="center"/>
          </w:tcPr>
          <w:p w14:paraId="6B01FCE5">
            <w:pPr>
              <w:pStyle w:val="10"/>
            </w:pPr>
            <w:r>
              <w:t>预算数</w:t>
            </w:r>
          </w:p>
        </w:tc>
        <w:tc>
          <w:tcPr>
            <w:tcW w:w="2835" w:type="dxa"/>
            <w:vAlign w:val="center"/>
          </w:tcPr>
          <w:p w14:paraId="5C7FC26B">
            <w:pPr>
              <w:pStyle w:val="12"/>
            </w:pPr>
            <w:r>
              <w:t>291.31</w:t>
            </w:r>
          </w:p>
        </w:tc>
        <w:tc>
          <w:tcPr>
            <w:tcW w:w="2835" w:type="dxa"/>
            <w:vAlign w:val="center"/>
          </w:tcPr>
          <w:p w14:paraId="301F2DF3">
            <w:pPr>
              <w:pStyle w:val="10"/>
            </w:pPr>
            <w:r>
              <w:t>其中：财政    资金</w:t>
            </w:r>
          </w:p>
        </w:tc>
        <w:tc>
          <w:tcPr>
            <w:tcW w:w="2551" w:type="dxa"/>
            <w:vAlign w:val="center"/>
          </w:tcPr>
          <w:p w14:paraId="6D262C44">
            <w:pPr>
              <w:pStyle w:val="12"/>
            </w:pPr>
            <w:r>
              <w:t>291.31</w:t>
            </w:r>
          </w:p>
        </w:tc>
        <w:tc>
          <w:tcPr>
            <w:tcW w:w="2268" w:type="dxa"/>
            <w:vAlign w:val="center"/>
          </w:tcPr>
          <w:p w14:paraId="01C16395">
            <w:pPr>
              <w:pStyle w:val="10"/>
            </w:pPr>
            <w:r>
              <w:t>其他资金</w:t>
            </w:r>
          </w:p>
        </w:tc>
        <w:tc>
          <w:tcPr>
            <w:tcW w:w="1276" w:type="dxa"/>
            <w:vAlign w:val="center"/>
          </w:tcPr>
          <w:p w14:paraId="602C30F7">
            <w:pPr>
              <w:pStyle w:val="12"/>
            </w:pPr>
            <w:r>
              <w:t xml:space="preserve"> </w:t>
            </w:r>
          </w:p>
        </w:tc>
      </w:tr>
      <w:tr w14:paraId="32707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7224ED"/>
        </w:tc>
        <w:tc>
          <w:tcPr>
            <w:tcW w:w="14033" w:type="dxa"/>
            <w:gridSpan w:val="6"/>
            <w:vAlign w:val="center"/>
          </w:tcPr>
          <w:p w14:paraId="35443CA0">
            <w:pPr>
              <w:pStyle w:val="12"/>
            </w:pPr>
            <w:r>
              <w:t>用于住房补助，思政课班主任费，课后服务费，工会经费及其他商品和服务支出。</w:t>
            </w:r>
          </w:p>
        </w:tc>
      </w:tr>
      <w:tr w14:paraId="7F429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216A3C">
            <w:pPr>
              <w:pStyle w:val="10"/>
            </w:pPr>
            <w:r>
              <w:t>资金支出计划（%）</w:t>
            </w:r>
          </w:p>
        </w:tc>
        <w:tc>
          <w:tcPr>
            <w:tcW w:w="5103" w:type="dxa"/>
            <w:gridSpan w:val="2"/>
            <w:vAlign w:val="center"/>
          </w:tcPr>
          <w:p w14:paraId="7012DE70">
            <w:pPr>
              <w:pStyle w:val="10"/>
            </w:pPr>
            <w:r>
              <w:t>3月底</w:t>
            </w:r>
          </w:p>
        </w:tc>
        <w:tc>
          <w:tcPr>
            <w:tcW w:w="2835" w:type="dxa"/>
            <w:vAlign w:val="center"/>
          </w:tcPr>
          <w:p w14:paraId="41F86871">
            <w:pPr>
              <w:pStyle w:val="10"/>
            </w:pPr>
            <w:r>
              <w:t>6月底</w:t>
            </w:r>
          </w:p>
        </w:tc>
        <w:tc>
          <w:tcPr>
            <w:tcW w:w="2551" w:type="dxa"/>
            <w:vAlign w:val="center"/>
          </w:tcPr>
          <w:p w14:paraId="16429E47">
            <w:pPr>
              <w:pStyle w:val="10"/>
            </w:pPr>
            <w:r>
              <w:t>10月底</w:t>
            </w:r>
          </w:p>
        </w:tc>
        <w:tc>
          <w:tcPr>
            <w:tcW w:w="3544" w:type="dxa"/>
            <w:gridSpan w:val="2"/>
            <w:vAlign w:val="center"/>
          </w:tcPr>
          <w:p w14:paraId="599DF51D">
            <w:pPr>
              <w:pStyle w:val="10"/>
            </w:pPr>
            <w:r>
              <w:t>12月底</w:t>
            </w:r>
          </w:p>
        </w:tc>
      </w:tr>
      <w:tr w14:paraId="3D772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DF3E8C"/>
        </w:tc>
        <w:tc>
          <w:tcPr>
            <w:tcW w:w="5103" w:type="dxa"/>
            <w:gridSpan w:val="2"/>
            <w:vAlign w:val="center"/>
          </w:tcPr>
          <w:p w14:paraId="29097DD9">
            <w:pPr>
              <w:pStyle w:val="13"/>
            </w:pPr>
            <w:r>
              <w:t>25%</w:t>
            </w:r>
          </w:p>
        </w:tc>
        <w:tc>
          <w:tcPr>
            <w:tcW w:w="2835" w:type="dxa"/>
            <w:vAlign w:val="center"/>
          </w:tcPr>
          <w:p w14:paraId="17EC8EA8">
            <w:pPr>
              <w:pStyle w:val="13"/>
            </w:pPr>
            <w:r>
              <w:t>50%</w:t>
            </w:r>
          </w:p>
        </w:tc>
        <w:tc>
          <w:tcPr>
            <w:tcW w:w="2551" w:type="dxa"/>
            <w:vAlign w:val="center"/>
          </w:tcPr>
          <w:p w14:paraId="49B6C819">
            <w:pPr>
              <w:pStyle w:val="13"/>
            </w:pPr>
            <w:r>
              <w:t>75%</w:t>
            </w:r>
          </w:p>
        </w:tc>
        <w:tc>
          <w:tcPr>
            <w:tcW w:w="3544" w:type="dxa"/>
            <w:gridSpan w:val="2"/>
            <w:vAlign w:val="center"/>
          </w:tcPr>
          <w:p w14:paraId="0754DD57">
            <w:pPr>
              <w:pStyle w:val="13"/>
            </w:pPr>
            <w:r>
              <w:t>100%</w:t>
            </w:r>
          </w:p>
        </w:tc>
      </w:tr>
      <w:tr w14:paraId="546FC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C30934">
            <w:pPr>
              <w:pStyle w:val="10"/>
            </w:pPr>
            <w:r>
              <w:t>绩效目标</w:t>
            </w:r>
          </w:p>
        </w:tc>
        <w:tc>
          <w:tcPr>
            <w:tcW w:w="14033" w:type="dxa"/>
            <w:gridSpan w:val="6"/>
            <w:vAlign w:val="center"/>
          </w:tcPr>
          <w:p w14:paraId="64D82026">
            <w:pPr>
              <w:pStyle w:val="12"/>
            </w:pPr>
            <w:r>
              <w:t>1.用于学校工会经费，课后延时服务，思政课教师补助及班主任费等。</w:t>
            </w:r>
          </w:p>
        </w:tc>
      </w:tr>
    </w:tbl>
    <w:p w14:paraId="2B8FFB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5E4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3A10EB">
            <w:pPr>
              <w:pStyle w:val="10"/>
            </w:pPr>
            <w:r>
              <w:t>一级指标</w:t>
            </w:r>
          </w:p>
        </w:tc>
        <w:tc>
          <w:tcPr>
            <w:tcW w:w="2268" w:type="dxa"/>
            <w:vAlign w:val="center"/>
          </w:tcPr>
          <w:p w14:paraId="2228AE4D">
            <w:pPr>
              <w:pStyle w:val="10"/>
            </w:pPr>
            <w:r>
              <w:t>二级指标</w:t>
            </w:r>
          </w:p>
        </w:tc>
        <w:tc>
          <w:tcPr>
            <w:tcW w:w="2835" w:type="dxa"/>
            <w:vAlign w:val="center"/>
          </w:tcPr>
          <w:p w14:paraId="71A23D97">
            <w:pPr>
              <w:pStyle w:val="10"/>
            </w:pPr>
            <w:r>
              <w:t>三级指标</w:t>
            </w:r>
          </w:p>
        </w:tc>
        <w:tc>
          <w:tcPr>
            <w:tcW w:w="5386" w:type="dxa"/>
            <w:vAlign w:val="center"/>
          </w:tcPr>
          <w:p w14:paraId="7A845720">
            <w:pPr>
              <w:pStyle w:val="10"/>
            </w:pPr>
            <w:r>
              <w:t>绩效指标描述</w:t>
            </w:r>
          </w:p>
        </w:tc>
        <w:tc>
          <w:tcPr>
            <w:tcW w:w="2268" w:type="dxa"/>
            <w:vAlign w:val="center"/>
          </w:tcPr>
          <w:p w14:paraId="3EC8321D">
            <w:pPr>
              <w:pStyle w:val="10"/>
            </w:pPr>
            <w:r>
              <w:t>指标值</w:t>
            </w:r>
          </w:p>
        </w:tc>
        <w:tc>
          <w:tcPr>
            <w:tcW w:w="1276" w:type="dxa"/>
            <w:vAlign w:val="center"/>
          </w:tcPr>
          <w:p w14:paraId="14D2B101">
            <w:pPr>
              <w:pStyle w:val="10"/>
            </w:pPr>
            <w:r>
              <w:t>指标值确定依据</w:t>
            </w:r>
          </w:p>
        </w:tc>
      </w:tr>
      <w:tr w14:paraId="7E0E3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0114EE">
            <w:pPr>
              <w:pStyle w:val="13"/>
            </w:pPr>
            <w:r>
              <w:t>产出指标</w:t>
            </w:r>
          </w:p>
        </w:tc>
        <w:tc>
          <w:tcPr>
            <w:tcW w:w="2268" w:type="dxa"/>
            <w:vAlign w:val="center"/>
          </w:tcPr>
          <w:p w14:paraId="2F6BB6E4">
            <w:pPr>
              <w:pStyle w:val="12"/>
            </w:pPr>
            <w:r>
              <w:t>数量指标</w:t>
            </w:r>
          </w:p>
        </w:tc>
        <w:tc>
          <w:tcPr>
            <w:tcW w:w="2835" w:type="dxa"/>
            <w:vAlign w:val="center"/>
          </w:tcPr>
          <w:p w14:paraId="0C7A1A36">
            <w:pPr>
              <w:pStyle w:val="12"/>
            </w:pPr>
            <w:r>
              <w:t>人员经费二覆盖教职工人数</w:t>
            </w:r>
          </w:p>
        </w:tc>
        <w:tc>
          <w:tcPr>
            <w:tcW w:w="5386" w:type="dxa"/>
            <w:vAlign w:val="center"/>
          </w:tcPr>
          <w:p w14:paraId="41846DB8">
            <w:pPr>
              <w:pStyle w:val="12"/>
            </w:pPr>
            <w:r>
              <w:t>人员经费二覆盖教职工人数</w:t>
            </w:r>
          </w:p>
        </w:tc>
        <w:tc>
          <w:tcPr>
            <w:tcW w:w="2268" w:type="dxa"/>
            <w:vAlign w:val="center"/>
          </w:tcPr>
          <w:p w14:paraId="4EFCF0D4">
            <w:pPr>
              <w:pStyle w:val="12"/>
            </w:pPr>
            <w:r>
              <w:t>112人</w:t>
            </w:r>
          </w:p>
        </w:tc>
        <w:tc>
          <w:tcPr>
            <w:tcW w:w="1276" w:type="dxa"/>
            <w:vAlign w:val="center"/>
          </w:tcPr>
          <w:p w14:paraId="265452DC">
            <w:pPr>
              <w:pStyle w:val="12"/>
            </w:pPr>
            <w:r>
              <w:t>学校在职教职工人数</w:t>
            </w:r>
          </w:p>
        </w:tc>
      </w:tr>
      <w:tr w14:paraId="25E23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51482"/>
        </w:tc>
        <w:tc>
          <w:tcPr>
            <w:tcW w:w="2268" w:type="dxa"/>
            <w:vAlign w:val="center"/>
          </w:tcPr>
          <w:p w14:paraId="0C60F7FD">
            <w:pPr>
              <w:pStyle w:val="12"/>
            </w:pPr>
            <w:r>
              <w:t>质量指标</w:t>
            </w:r>
          </w:p>
        </w:tc>
        <w:tc>
          <w:tcPr>
            <w:tcW w:w="2835" w:type="dxa"/>
            <w:vAlign w:val="center"/>
          </w:tcPr>
          <w:p w14:paraId="4BED0017">
            <w:pPr>
              <w:pStyle w:val="12"/>
            </w:pPr>
            <w:r>
              <w:t>完成质量</w:t>
            </w:r>
          </w:p>
        </w:tc>
        <w:tc>
          <w:tcPr>
            <w:tcW w:w="5386" w:type="dxa"/>
            <w:vAlign w:val="center"/>
          </w:tcPr>
          <w:p w14:paraId="22578305">
            <w:pPr>
              <w:pStyle w:val="12"/>
            </w:pPr>
            <w:r>
              <w:t>人员经费二发放准确性</w:t>
            </w:r>
          </w:p>
        </w:tc>
        <w:tc>
          <w:tcPr>
            <w:tcW w:w="2268" w:type="dxa"/>
            <w:vAlign w:val="center"/>
          </w:tcPr>
          <w:p w14:paraId="574A602D">
            <w:pPr>
              <w:pStyle w:val="12"/>
            </w:pPr>
            <w:r>
              <w:t>100百分比</w:t>
            </w:r>
          </w:p>
        </w:tc>
        <w:tc>
          <w:tcPr>
            <w:tcW w:w="1276" w:type="dxa"/>
            <w:vAlign w:val="center"/>
          </w:tcPr>
          <w:p w14:paraId="37FC7324">
            <w:pPr>
              <w:pStyle w:val="12"/>
            </w:pPr>
            <w:r>
              <w:t>工作成果</w:t>
            </w:r>
          </w:p>
        </w:tc>
      </w:tr>
      <w:tr w14:paraId="415A0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38219B"/>
        </w:tc>
        <w:tc>
          <w:tcPr>
            <w:tcW w:w="2268" w:type="dxa"/>
            <w:vAlign w:val="center"/>
          </w:tcPr>
          <w:p w14:paraId="53886AE7">
            <w:pPr>
              <w:pStyle w:val="12"/>
            </w:pPr>
            <w:r>
              <w:t>时效指标</w:t>
            </w:r>
          </w:p>
        </w:tc>
        <w:tc>
          <w:tcPr>
            <w:tcW w:w="2835" w:type="dxa"/>
            <w:vAlign w:val="center"/>
          </w:tcPr>
          <w:p w14:paraId="340AC132">
            <w:pPr>
              <w:pStyle w:val="12"/>
            </w:pPr>
            <w:r>
              <w:t>资金支付率</w:t>
            </w:r>
          </w:p>
        </w:tc>
        <w:tc>
          <w:tcPr>
            <w:tcW w:w="5386" w:type="dxa"/>
            <w:vAlign w:val="center"/>
          </w:tcPr>
          <w:p w14:paraId="29611B7B">
            <w:pPr>
              <w:pStyle w:val="12"/>
            </w:pPr>
            <w:r>
              <w:t>资金支付率</w:t>
            </w:r>
          </w:p>
        </w:tc>
        <w:tc>
          <w:tcPr>
            <w:tcW w:w="2268" w:type="dxa"/>
            <w:vAlign w:val="center"/>
          </w:tcPr>
          <w:p w14:paraId="5BDB7C32">
            <w:pPr>
              <w:pStyle w:val="12"/>
            </w:pPr>
            <w:r>
              <w:t>≥90百分比</w:t>
            </w:r>
          </w:p>
        </w:tc>
        <w:tc>
          <w:tcPr>
            <w:tcW w:w="1276" w:type="dxa"/>
            <w:vAlign w:val="center"/>
          </w:tcPr>
          <w:p w14:paraId="2DE57175">
            <w:pPr>
              <w:pStyle w:val="12"/>
            </w:pPr>
            <w:r>
              <w:t>实际发放情况</w:t>
            </w:r>
          </w:p>
        </w:tc>
      </w:tr>
      <w:tr w14:paraId="4F9B9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289CA"/>
        </w:tc>
        <w:tc>
          <w:tcPr>
            <w:tcW w:w="2268" w:type="dxa"/>
            <w:vAlign w:val="center"/>
          </w:tcPr>
          <w:p w14:paraId="353A692C">
            <w:pPr>
              <w:pStyle w:val="12"/>
            </w:pPr>
            <w:r>
              <w:t>成本指标</w:t>
            </w:r>
          </w:p>
        </w:tc>
        <w:tc>
          <w:tcPr>
            <w:tcW w:w="2835" w:type="dxa"/>
            <w:vAlign w:val="center"/>
          </w:tcPr>
          <w:p w14:paraId="65935773">
            <w:pPr>
              <w:pStyle w:val="12"/>
            </w:pPr>
            <w:r>
              <w:t>项目总成本</w:t>
            </w:r>
          </w:p>
        </w:tc>
        <w:tc>
          <w:tcPr>
            <w:tcW w:w="5386" w:type="dxa"/>
            <w:vAlign w:val="center"/>
          </w:tcPr>
          <w:p w14:paraId="669FF3D9">
            <w:pPr>
              <w:pStyle w:val="12"/>
            </w:pPr>
            <w:r>
              <w:t>项目总成本</w:t>
            </w:r>
          </w:p>
        </w:tc>
        <w:tc>
          <w:tcPr>
            <w:tcW w:w="2268" w:type="dxa"/>
            <w:vAlign w:val="center"/>
          </w:tcPr>
          <w:p w14:paraId="37D1EFB7">
            <w:pPr>
              <w:pStyle w:val="12"/>
            </w:pPr>
            <w:r>
              <w:t>≤291.31万元</w:t>
            </w:r>
          </w:p>
        </w:tc>
        <w:tc>
          <w:tcPr>
            <w:tcW w:w="1276" w:type="dxa"/>
            <w:vAlign w:val="center"/>
          </w:tcPr>
          <w:p w14:paraId="05447A00">
            <w:pPr>
              <w:pStyle w:val="12"/>
            </w:pPr>
            <w:r>
              <w:t>预算文本</w:t>
            </w:r>
          </w:p>
        </w:tc>
      </w:tr>
      <w:tr w14:paraId="047A8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748B14">
            <w:pPr>
              <w:pStyle w:val="13"/>
            </w:pPr>
            <w:r>
              <w:t>效益指标</w:t>
            </w:r>
          </w:p>
        </w:tc>
        <w:tc>
          <w:tcPr>
            <w:tcW w:w="2268" w:type="dxa"/>
            <w:vAlign w:val="center"/>
          </w:tcPr>
          <w:p w14:paraId="27767F33">
            <w:pPr>
              <w:pStyle w:val="12"/>
            </w:pPr>
            <w:r>
              <w:t>社会效益指标</w:t>
            </w:r>
          </w:p>
        </w:tc>
        <w:tc>
          <w:tcPr>
            <w:tcW w:w="2835" w:type="dxa"/>
            <w:vAlign w:val="center"/>
          </w:tcPr>
          <w:p w14:paraId="5429E9A1">
            <w:pPr>
              <w:pStyle w:val="12"/>
            </w:pPr>
            <w:r>
              <w:t>保障新区教职工队伍持续稳定</w:t>
            </w:r>
          </w:p>
        </w:tc>
        <w:tc>
          <w:tcPr>
            <w:tcW w:w="5386" w:type="dxa"/>
            <w:vAlign w:val="center"/>
          </w:tcPr>
          <w:p w14:paraId="056C7054">
            <w:pPr>
              <w:pStyle w:val="12"/>
            </w:pPr>
            <w:r>
              <w:t>保障新区教职工队伍持续稳定</w:t>
            </w:r>
          </w:p>
        </w:tc>
        <w:tc>
          <w:tcPr>
            <w:tcW w:w="2268" w:type="dxa"/>
            <w:vAlign w:val="center"/>
          </w:tcPr>
          <w:p w14:paraId="086518A0">
            <w:pPr>
              <w:pStyle w:val="12"/>
            </w:pPr>
            <w:r>
              <w:t>显著</w:t>
            </w:r>
          </w:p>
        </w:tc>
        <w:tc>
          <w:tcPr>
            <w:tcW w:w="1276" w:type="dxa"/>
            <w:vAlign w:val="center"/>
          </w:tcPr>
          <w:p w14:paraId="5D47C499">
            <w:pPr>
              <w:pStyle w:val="12"/>
            </w:pPr>
            <w:r>
              <w:t>教职工队伍变动情况</w:t>
            </w:r>
          </w:p>
        </w:tc>
      </w:tr>
      <w:tr w14:paraId="18253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1BEDE9"/>
        </w:tc>
        <w:tc>
          <w:tcPr>
            <w:tcW w:w="2268" w:type="dxa"/>
            <w:vAlign w:val="center"/>
          </w:tcPr>
          <w:p w14:paraId="28593CD7">
            <w:pPr>
              <w:pStyle w:val="12"/>
            </w:pPr>
            <w:r>
              <w:t>可持续影响指标</w:t>
            </w:r>
          </w:p>
        </w:tc>
        <w:tc>
          <w:tcPr>
            <w:tcW w:w="2835" w:type="dxa"/>
            <w:vAlign w:val="center"/>
          </w:tcPr>
          <w:p w14:paraId="20D30A7A">
            <w:pPr>
              <w:pStyle w:val="12"/>
            </w:pPr>
            <w:r>
              <w:t>持续提升教职工工作积极性与职业幸福感</w:t>
            </w:r>
          </w:p>
        </w:tc>
        <w:tc>
          <w:tcPr>
            <w:tcW w:w="5386" w:type="dxa"/>
            <w:vAlign w:val="center"/>
          </w:tcPr>
          <w:p w14:paraId="14E39731">
            <w:pPr>
              <w:pStyle w:val="12"/>
            </w:pPr>
            <w:r>
              <w:t>持续提升教职工工作积极性与职业幸福感</w:t>
            </w:r>
          </w:p>
        </w:tc>
        <w:tc>
          <w:tcPr>
            <w:tcW w:w="2268" w:type="dxa"/>
            <w:vAlign w:val="center"/>
          </w:tcPr>
          <w:p w14:paraId="266851C1">
            <w:pPr>
              <w:pStyle w:val="12"/>
            </w:pPr>
            <w:r>
              <w:t>显著</w:t>
            </w:r>
          </w:p>
        </w:tc>
        <w:tc>
          <w:tcPr>
            <w:tcW w:w="1276" w:type="dxa"/>
            <w:vAlign w:val="center"/>
          </w:tcPr>
          <w:p w14:paraId="1D0C4618">
            <w:pPr>
              <w:pStyle w:val="12"/>
            </w:pPr>
            <w:r>
              <w:t>教学成果</w:t>
            </w:r>
          </w:p>
        </w:tc>
      </w:tr>
      <w:tr w14:paraId="24689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5BC2BF">
            <w:pPr>
              <w:pStyle w:val="13"/>
            </w:pPr>
            <w:r>
              <w:t>满意度指标</w:t>
            </w:r>
          </w:p>
        </w:tc>
        <w:tc>
          <w:tcPr>
            <w:tcW w:w="2268" w:type="dxa"/>
            <w:vAlign w:val="center"/>
          </w:tcPr>
          <w:p w14:paraId="38CE14C0">
            <w:pPr>
              <w:pStyle w:val="12"/>
            </w:pPr>
            <w:r>
              <w:t>服务对象满意度指标</w:t>
            </w:r>
          </w:p>
        </w:tc>
        <w:tc>
          <w:tcPr>
            <w:tcW w:w="2835" w:type="dxa"/>
            <w:vAlign w:val="center"/>
          </w:tcPr>
          <w:p w14:paraId="64D79FDC">
            <w:pPr>
              <w:pStyle w:val="12"/>
            </w:pPr>
            <w:r>
              <w:t>被调查对象满意度</w:t>
            </w:r>
          </w:p>
        </w:tc>
        <w:tc>
          <w:tcPr>
            <w:tcW w:w="5386" w:type="dxa"/>
            <w:vAlign w:val="center"/>
          </w:tcPr>
          <w:p w14:paraId="0775C66E">
            <w:pPr>
              <w:pStyle w:val="12"/>
            </w:pPr>
            <w:r>
              <w:t>被调查对象满意度</w:t>
            </w:r>
          </w:p>
        </w:tc>
        <w:tc>
          <w:tcPr>
            <w:tcW w:w="2268" w:type="dxa"/>
            <w:vAlign w:val="center"/>
          </w:tcPr>
          <w:p w14:paraId="03D2F881">
            <w:pPr>
              <w:pStyle w:val="12"/>
            </w:pPr>
            <w:r>
              <w:t>≥95百分比</w:t>
            </w:r>
          </w:p>
        </w:tc>
        <w:tc>
          <w:tcPr>
            <w:tcW w:w="1276" w:type="dxa"/>
            <w:vAlign w:val="center"/>
          </w:tcPr>
          <w:p w14:paraId="17B1EE06">
            <w:pPr>
              <w:pStyle w:val="12"/>
            </w:pPr>
            <w:r>
              <w:t>调查问卷</w:t>
            </w:r>
          </w:p>
        </w:tc>
      </w:tr>
    </w:tbl>
    <w:p w14:paraId="03D22E1A">
      <w:pPr>
        <w:sectPr>
          <w:pgSz w:w="16840" w:h="11900" w:orient="landscape"/>
          <w:pgMar w:top="1361" w:right="1020" w:bottom="1134" w:left="1020" w:header="720" w:footer="720" w:gutter="0"/>
          <w:cols w:space="720" w:num="1"/>
        </w:sectPr>
      </w:pPr>
    </w:p>
    <w:p w14:paraId="50776A72">
      <w:pPr>
        <w:spacing w:before="0" w:after="0"/>
        <w:ind w:firstLine="560"/>
        <w:jc w:val="left"/>
        <w:outlineLvl w:val="9"/>
      </w:pPr>
      <w:r>
        <w:rPr>
          <w:rFonts w:ascii="方正仿宋_GBK" w:hAnsi="方正仿宋_GBK" w:eastAsia="方正仿宋_GBK" w:cs="方正仿宋_GBK"/>
          <w:b/>
          <w:color w:val="000000"/>
          <w:sz w:val="28"/>
        </w:rPr>
        <w:t>4、生均公用经费绩效目标表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4391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E7059C">
            <w:pPr>
              <w:pStyle w:val="11"/>
            </w:pPr>
            <w:r>
              <w:t>单位：万元</w:t>
            </w:r>
          </w:p>
        </w:tc>
      </w:tr>
      <w:tr w14:paraId="68EF60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DB550D">
            <w:pPr>
              <w:pStyle w:val="10"/>
            </w:pPr>
            <w:r>
              <w:t>项目编码</w:t>
            </w:r>
          </w:p>
        </w:tc>
        <w:tc>
          <w:tcPr>
            <w:tcW w:w="5103" w:type="dxa"/>
            <w:gridSpan w:val="2"/>
            <w:vAlign w:val="center"/>
          </w:tcPr>
          <w:p w14:paraId="4F4CC2FB">
            <w:pPr>
              <w:pStyle w:val="12"/>
            </w:pPr>
            <w:r>
              <w:t>13660026P00554410186N</w:t>
            </w:r>
          </w:p>
        </w:tc>
        <w:tc>
          <w:tcPr>
            <w:tcW w:w="2835" w:type="dxa"/>
            <w:vAlign w:val="center"/>
          </w:tcPr>
          <w:p w14:paraId="551FC27D">
            <w:pPr>
              <w:pStyle w:val="10"/>
            </w:pPr>
            <w:r>
              <w:t>项目名称</w:t>
            </w:r>
          </w:p>
        </w:tc>
        <w:tc>
          <w:tcPr>
            <w:tcW w:w="6095" w:type="dxa"/>
            <w:gridSpan w:val="3"/>
            <w:vAlign w:val="center"/>
          </w:tcPr>
          <w:p w14:paraId="687522E5">
            <w:pPr>
              <w:pStyle w:val="12"/>
            </w:pPr>
            <w:r>
              <w:t>生均公用经费</w:t>
            </w:r>
          </w:p>
        </w:tc>
      </w:tr>
      <w:tr w14:paraId="5FA9B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3CE938">
            <w:pPr>
              <w:pStyle w:val="10"/>
            </w:pPr>
            <w:r>
              <w:t>预算规模及资金用途</w:t>
            </w:r>
          </w:p>
        </w:tc>
        <w:tc>
          <w:tcPr>
            <w:tcW w:w="2268" w:type="dxa"/>
            <w:vAlign w:val="center"/>
          </w:tcPr>
          <w:p w14:paraId="130325DE">
            <w:pPr>
              <w:pStyle w:val="10"/>
            </w:pPr>
            <w:r>
              <w:t>预算数</w:t>
            </w:r>
          </w:p>
        </w:tc>
        <w:tc>
          <w:tcPr>
            <w:tcW w:w="2835" w:type="dxa"/>
            <w:vAlign w:val="center"/>
          </w:tcPr>
          <w:p w14:paraId="08AA7E1D">
            <w:pPr>
              <w:pStyle w:val="12"/>
            </w:pPr>
            <w:r>
              <w:t>136.58</w:t>
            </w:r>
          </w:p>
        </w:tc>
        <w:tc>
          <w:tcPr>
            <w:tcW w:w="2835" w:type="dxa"/>
            <w:vAlign w:val="center"/>
          </w:tcPr>
          <w:p w14:paraId="223D9978">
            <w:pPr>
              <w:pStyle w:val="10"/>
            </w:pPr>
            <w:r>
              <w:t>其中：财政    资金</w:t>
            </w:r>
          </w:p>
        </w:tc>
        <w:tc>
          <w:tcPr>
            <w:tcW w:w="2551" w:type="dxa"/>
            <w:vAlign w:val="center"/>
          </w:tcPr>
          <w:p w14:paraId="6911E409">
            <w:pPr>
              <w:pStyle w:val="12"/>
            </w:pPr>
            <w:r>
              <w:t>136.58</w:t>
            </w:r>
          </w:p>
        </w:tc>
        <w:tc>
          <w:tcPr>
            <w:tcW w:w="2268" w:type="dxa"/>
            <w:vAlign w:val="center"/>
          </w:tcPr>
          <w:p w14:paraId="4ACD5CD1">
            <w:pPr>
              <w:pStyle w:val="10"/>
            </w:pPr>
            <w:r>
              <w:t>其他资金</w:t>
            </w:r>
          </w:p>
        </w:tc>
        <w:tc>
          <w:tcPr>
            <w:tcW w:w="1276" w:type="dxa"/>
            <w:vAlign w:val="center"/>
          </w:tcPr>
          <w:p w14:paraId="4E04506B">
            <w:pPr>
              <w:pStyle w:val="12"/>
            </w:pPr>
            <w:r>
              <w:t xml:space="preserve"> </w:t>
            </w:r>
          </w:p>
        </w:tc>
      </w:tr>
      <w:tr w14:paraId="6C5030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D3780A"/>
        </w:tc>
        <w:tc>
          <w:tcPr>
            <w:tcW w:w="14033" w:type="dxa"/>
            <w:gridSpan w:val="6"/>
            <w:vAlign w:val="center"/>
          </w:tcPr>
          <w:p w14:paraId="70FD17BD">
            <w:pPr>
              <w:pStyle w:val="12"/>
            </w:pPr>
            <w:r>
              <w:t>主要用于培训费、差旅费、维修（护）费、劳务费、电费、水费、学生资助、办公费及其他商品和服务支出等。</w:t>
            </w:r>
          </w:p>
        </w:tc>
      </w:tr>
      <w:tr w14:paraId="73B7D4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880B7">
            <w:pPr>
              <w:pStyle w:val="10"/>
            </w:pPr>
            <w:r>
              <w:t>资金支出计划（%）</w:t>
            </w:r>
          </w:p>
        </w:tc>
        <w:tc>
          <w:tcPr>
            <w:tcW w:w="5103" w:type="dxa"/>
            <w:gridSpan w:val="2"/>
            <w:vAlign w:val="center"/>
          </w:tcPr>
          <w:p w14:paraId="160DFCAF">
            <w:pPr>
              <w:pStyle w:val="10"/>
            </w:pPr>
            <w:r>
              <w:t>3月底</w:t>
            </w:r>
          </w:p>
        </w:tc>
        <w:tc>
          <w:tcPr>
            <w:tcW w:w="2835" w:type="dxa"/>
            <w:vAlign w:val="center"/>
          </w:tcPr>
          <w:p w14:paraId="46F28089">
            <w:pPr>
              <w:pStyle w:val="10"/>
            </w:pPr>
            <w:r>
              <w:t>6月底</w:t>
            </w:r>
          </w:p>
        </w:tc>
        <w:tc>
          <w:tcPr>
            <w:tcW w:w="2551" w:type="dxa"/>
            <w:vAlign w:val="center"/>
          </w:tcPr>
          <w:p w14:paraId="2249F68C">
            <w:pPr>
              <w:pStyle w:val="10"/>
            </w:pPr>
            <w:r>
              <w:t>10月底</w:t>
            </w:r>
          </w:p>
        </w:tc>
        <w:tc>
          <w:tcPr>
            <w:tcW w:w="3544" w:type="dxa"/>
            <w:gridSpan w:val="2"/>
            <w:vAlign w:val="center"/>
          </w:tcPr>
          <w:p w14:paraId="7165F947">
            <w:pPr>
              <w:pStyle w:val="10"/>
            </w:pPr>
            <w:r>
              <w:t>12月底</w:t>
            </w:r>
          </w:p>
        </w:tc>
      </w:tr>
      <w:tr w14:paraId="1913A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A2392"/>
        </w:tc>
        <w:tc>
          <w:tcPr>
            <w:tcW w:w="5103" w:type="dxa"/>
            <w:gridSpan w:val="2"/>
            <w:vAlign w:val="center"/>
          </w:tcPr>
          <w:p w14:paraId="7A1EAD38">
            <w:pPr>
              <w:pStyle w:val="13"/>
            </w:pPr>
            <w:r>
              <w:t>25%</w:t>
            </w:r>
          </w:p>
        </w:tc>
        <w:tc>
          <w:tcPr>
            <w:tcW w:w="2835" w:type="dxa"/>
            <w:vAlign w:val="center"/>
          </w:tcPr>
          <w:p w14:paraId="0A497B07">
            <w:pPr>
              <w:pStyle w:val="13"/>
            </w:pPr>
            <w:r>
              <w:t>50%</w:t>
            </w:r>
          </w:p>
        </w:tc>
        <w:tc>
          <w:tcPr>
            <w:tcW w:w="2551" w:type="dxa"/>
            <w:vAlign w:val="center"/>
          </w:tcPr>
          <w:p w14:paraId="0848412F">
            <w:pPr>
              <w:pStyle w:val="13"/>
            </w:pPr>
            <w:r>
              <w:t>75%</w:t>
            </w:r>
          </w:p>
        </w:tc>
        <w:tc>
          <w:tcPr>
            <w:tcW w:w="3544" w:type="dxa"/>
            <w:gridSpan w:val="2"/>
            <w:vAlign w:val="center"/>
          </w:tcPr>
          <w:p w14:paraId="58A08939">
            <w:pPr>
              <w:pStyle w:val="13"/>
            </w:pPr>
            <w:r>
              <w:t>100%</w:t>
            </w:r>
          </w:p>
        </w:tc>
      </w:tr>
      <w:tr w14:paraId="13DDB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F5B064">
            <w:pPr>
              <w:pStyle w:val="10"/>
            </w:pPr>
            <w:r>
              <w:t>绩效目标</w:t>
            </w:r>
          </w:p>
        </w:tc>
        <w:tc>
          <w:tcPr>
            <w:tcW w:w="14033" w:type="dxa"/>
            <w:gridSpan w:val="6"/>
            <w:vAlign w:val="center"/>
          </w:tcPr>
          <w:p w14:paraId="31FC5734">
            <w:pPr>
              <w:pStyle w:val="12"/>
            </w:pPr>
            <w:r>
              <w:t>1.促进教师专业发展，提高教师教育教学水平；确保学校基本运维，营造良好育人环境。</w:t>
            </w:r>
          </w:p>
        </w:tc>
      </w:tr>
    </w:tbl>
    <w:p w14:paraId="271360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BB2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CE42C9">
            <w:pPr>
              <w:pStyle w:val="10"/>
            </w:pPr>
            <w:r>
              <w:t>一级指标</w:t>
            </w:r>
          </w:p>
        </w:tc>
        <w:tc>
          <w:tcPr>
            <w:tcW w:w="2268" w:type="dxa"/>
            <w:vAlign w:val="center"/>
          </w:tcPr>
          <w:p w14:paraId="6D9C03AA">
            <w:pPr>
              <w:pStyle w:val="10"/>
            </w:pPr>
            <w:r>
              <w:t>二级指标</w:t>
            </w:r>
          </w:p>
        </w:tc>
        <w:tc>
          <w:tcPr>
            <w:tcW w:w="2835" w:type="dxa"/>
            <w:vAlign w:val="center"/>
          </w:tcPr>
          <w:p w14:paraId="4220B9D2">
            <w:pPr>
              <w:pStyle w:val="10"/>
            </w:pPr>
            <w:r>
              <w:t>三级指标</w:t>
            </w:r>
          </w:p>
        </w:tc>
        <w:tc>
          <w:tcPr>
            <w:tcW w:w="5386" w:type="dxa"/>
            <w:vAlign w:val="center"/>
          </w:tcPr>
          <w:p w14:paraId="24EBDC93">
            <w:pPr>
              <w:pStyle w:val="10"/>
            </w:pPr>
            <w:r>
              <w:t>绩效指标描述</w:t>
            </w:r>
          </w:p>
        </w:tc>
        <w:tc>
          <w:tcPr>
            <w:tcW w:w="2268" w:type="dxa"/>
            <w:vAlign w:val="center"/>
          </w:tcPr>
          <w:p w14:paraId="5CBA43B0">
            <w:pPr>
              <w:pStyle w:val="10"/>
            </w:pPr>
            <w:r>
              <w:t>指标值</w:t>
            </w:r>
          </w:p>
        </w:tc>
        <w:tc>
          <w:tcPr>
            <w:tcW w:w="1276" w:type="dxa"/>
            <w:vAlign w:val="center"/>
          </w:tcPr>
          <w:p w14:paraId="693FA18E">
            <w:pPr>
              <w:pStyle w:val="10"/>
            </w:pPr>
            <w:r>
              <w:t>指标值确定依据</w:t>
            </w:r>
          </w:p>
        </w:tc>
      </w:tr>
      <w:tr w14:paraId="23ED2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A0CFCF">
            <w:pPr>
              <w:pStyle w:val="13"/>
            </w:pPr>
            <w:r>
              <w:t>产出指标</w:t>
            </w:r>
          </w:p>
        </w:tc>
        <w:tc>
          <w:tcPr>
            <w:tcW w:w="2268" w:type="dxa"/>
            <w:vAlign w:val="center"/>
          </w:tcPr>
          <w:p w14:paraId="721751E1">
            <w:pPr>
              <w:pStyle w:val="12"/>
            </w:pPr>
            <w:r>
              <w:t>数量指标</w:t>
            </w:r>
          </w:p>
        </w:tc>
        <w:tc>
          <w:tcPr>
            <w:tcW w:w="2835" w:type="dxa"/>
            <w:vAlign w:val="center"/>
          </w:tcPr>
          <w:p w14:paraId="6BB40ABC">
            <w:pPr>
              <w:pStyle w:val="12"/>
            </w:pPr>
            <w:r>
              <w:t>教师培训次数</w:t>
            </w:r>
          </w:p>
        </w:tc>
        <w:tc>
          <w:tcPr>
            <w:tcW w:w="5386" w:type="dxa"/>
            <w:vAlign w:val="center"/>
          </w:tcPr>
          <w:p w14:paraId="44C61C31">
            <w:pPr>
              <w:pStyle w:val="12"/>
            </w:pPr>
            <w:r>
              <w:t>教师培训次数</w:t>
            </w:r>
          </w:p>
        </w:tc>
        <w:tc>
          <w:tcPr>
            <w:tcW w:w="2268" w:type="dxa"/>
            <w:vAlign w:val="center"/>
          </w:tcPr>
          <w:p w14:paraId="41552605">
            <w:pPr>
              <w:pStyle w:val="12"/>
            </w:pPr>
            <w:r>
              <w:t>≥10次</w:t>
            </w:r>
          </w:p>
        </w:tc>
        <w:tc>
          <w:tcPr>
            <w:tcW w:w="1276" w:type="dxa"/>
            <w:vAlign w:val="center"/>
          </w:tcPr>
          <w:p w14:paraId="671814D7">
            <w:pPr>
              <w:pStyle w:val="12"/>
            </w:pPr>
            <w:r>
              <w:t>培训计划</w:t>
            </w:r>
          </w:p>
        </w:tc>
      </w:tr>
      <w:tr w14:paraId="4AE30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E8FDD"/>
        </w:tc>
        <w:tc>
          <w:tcPr>
            <w:tcW w:w="2268" w:type="dxa"/>
            <w:vAlign w:val="center"/>
          </w:tcPr>
          <w:p w14:paraId="6BF60E5C">
            <w:pPr>
              <w:pStyle w:val="12"/>
            </w:pPr>
            <w:r>
              <w:t>质量指标</w:t>
            </w:r>
          </w:p>
        </w:tc>
        <w:tc>
          <w:tcPr>
            <w:tcW w:w="2835" w:type="dxa"/>
            <w:vAlign w:val="center"/>
          </w:tcPr>
          <w:p w14:paraId="0F002A10">
            <w:pPr>
              <w:pStyle w:val="12"/>
            </w:pPr>
            <w:r>
              <w:t>培训合格率</w:t>
            </w:r>
          </w:p>
        </w:tc>
        <w:tc>
          <w:tcPr>
            <w:tcW w:w="5386" w:type="dxa"/>
            <w:vAlign w:val="center"/>
          </w:tcPr>
          <w:p w14:paraId="4E56B3B2">
            <w:pPr>
              <w:pStyle w:val="12"/>
            </w:pPr>
            <w:r>
              <w:t>培训合格率</w:t>
            </w:r>
          </w:p>
        </w:tc>
        <w:tc>
          <w:tcPr>
            <w:tcW w:w="2268" w:type="dxa"/>
            <w:vAlign w:val="center"/>
          </w:tcPr>
          <w:p w14:paraId="10F35AFD">
            <w:pPr>
              <w:pStyle w:val="12"/>
            </w:pPr>
            <w:r>
              <w:t>100百分比</w:t>
            </w:r>
          </w:p>
        </w:tc>
        <w:tc>
          <w:tcPr>
            <w:tcW w:w="1276" w:type="dxa"/>
            <w:vAlign w:val="center"/>
          </w:tcPr>
          <w:p w14:paraId="62D3EB86">
            <w:pPr>
              <w:pStyle w:val="12"/>
            </w:pPr>
            <w:r>
              <w:t>培训结业证书</w:t>
            </w:r>
          </w:p>
        </w:tc>
      </w:tr>
      <w:tr w14:paraId="555D6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D6CCD"/>
        </w:tc>
        <w:tc>
          <w:tcPr>
            <w:tcW w:w="2268" w:type="dxa"/>
            <w:vAlign w:val="center"/>
          </w:tcPr>
          <w:p w14:paraId="3655CF6C">
            <w:pPr>
              <w:pStyle w:val="12"/>
            </w:pPr>
            <w:r>
              <w:t>时效指标</w:t>
            </w:r>
          </w:p>
        </w:tc>
        <w:tc>
          <w:tcPr>
            <w:tcW w:w="2835" w:type="dxa"/>
            <w:vAlign w:val="center"/>
          </w:tcPr>
          <w:p w14:paraId="0FFEBC8F">
            <w:pPr>
              <w:pStyle w:val="12"/>
            </w:pPr>
            <w:r>
              <w:t>校园设施维修响应效率</w:t>
            </w:r>
          </w:p>
        </w:tc>
        <w:tc>
          <w:tcPr>
            <w:tcW w:w="5386" w:type="dxa"/>
            <w:vAlign w:val="center"/>
          </w:tcPr>
          <w:p w14:paraId="772E3AA0">
            <w:pPr>
              <w:pStyle w:val="12"/>
            </w:pPr>
            <w:r>
              <w:t>校园设施维修响应效率</w:t>
            </w:r>
          </w:p>
        </w:tc>
        <w:tc>
          <w:tcPr>
            <w:tcW w:w="2268" w:type="dxa"/>
            <w:vAlign w:val="center"/>
          </w:tcPr>
          <w:p w14:paraId="105E7DAB">
            <w:pPr>
              <w:pStyle w:val="12"/>
            </w:pPr>
            <w:r>
              <w:t>≥98百分比</w:t>
            </w:r>
          </w:p>
        </w:tc>
        <w:tc>
          <w:tcPr>
            <w:tcW w:w="1276" w:type="dxa"/>
            <w:vAlign w:val="center"/>
          </w:tcPr>
          <w:p w14:paraId="66F0017E">
            <w:pPr>
              <w:pStyle w:val="12"/>
            </w:pPr>
            <w:r>
              <w:t>维修记录</w:t>
            </w:r>
          </w:p>
        </w:tc>
      </w:tr>
      <w:tr w14:paraId="5D702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0E9BA"/>
        </w:tc>
        <w:tc>
          <w:tcPr>
            <w:tcW w:w="2268" w:type="dxa"/>
            <w:vAlign w:val="center"/>
          </w:tcPr>
          <w:p w14:paraId="6B2C71E9">
            <w:pPr>
              <w:pStyle w:val="12"/>
            </w:pPr>
            <w:r>
              <w:t>成本指标</w:t>
            </w:r>
          </w:p>
        </w:tc>
        <w:tc>
          <w:tcPr>
            <w:tcW w:w="2835" w:type="dxa"/>
            <w:vAlign w:val="center"/>
          </w:tcPr>
          <w:p w14:paraId="5A6640D5">
            <w:pPr>
              <w:pStyle w:val="12"/>
            </w:pPr>
            <w:r>
              <w:t>项目总成本</w:t>
            </w:r>
          </w:p>
        </w:tc>
        <w:tc>
          <w:tcPr>
            <w:tcW w:w="5386" w:type="dxa"/>
            <w:vAlign w:val="center"/>
          </w:tcPr>
          <w:p w14:paraId="0469211F">
            <w:pPr>
              <w:pStyle w:val="12"/>
            </w:pPr>
            <w:r>
              <w:t>项目总成本</w:t>
            </w:r>
          </w:p>
        </w:tc>
        <w:tc>
          <w:tcPr>
            <w:tcW w:w="2268" w:type="dxa"/>
            <w:vAlign w:val="center"/>
          </w:tcPr>
          <w:p w14:paraId="5C5B2D84">
            <w:pPr>
              <w:pStyle w:val="12"/>
            </w:pPr>
            <w:r>
              <w:t>≤136.58万元</w:t>
            </w:r>
          </w:p>
        </w:tc>
        <w:tc>
          <w:tcPr>
            <w:tcW w:w="1276" w:type="dxa"/>
            <w:vAlign w:val="center"/>
          </w:tcPr>
          <w:p w14:paraId="2818DE54">
            <w:pPr>
              <w:pStyle w:val="12"/>
            </w:pPr>
            <w:r>
              <w:t>预算安排</w:t>
            </w:r>
          </w:p>
        </w:tc>
      </w:tr>
      <w:tr w14:paraId="19206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5F6B91">
            <w:pPr>
              <w:pStyle w:val="13"/>
            </w:pPr>
            <w:r>
              <w:t>效益指标</w:t>
            </w:r>
          </w:p>
        </w:tc>
        <w:tc>
          <w:tcPr>
            <w:tcW w:w="2268" w:type="dxa"/>
            <w:vAlign w:val="center"/>
          </w:tcPr>
          <w:p w14:paraId="2DB2AA20">
            <w:pPr>
              <w:pStyle w:val="12"/>
            </w:pPr>
            <w:r>
              <w:t>社会效益指标</w:t>
            </w:r>
          </w:p>
        </w:tc>
        <w:tc>
          <w:tcPr>
            <w:tcW w:w="2835" w:type="dxa"/>
            <w:vAlign w:val="center"/>
          </w:tcPr>
          <w:p w14:paraId="3C00E156">
            <w:pPr>
              <w:pStyle w:val="12"/>
            </w:pPr>
            <w:r>
              <w:t>提升学生综合素质</w:t>
            </w:r>
          </w:p>
        </w:tc>
        <w:tc>
          <w:tcPr>
            <w:tcW w:w="5386" w:type="dxa"/>
            <w:vAlign w:val="center"/>
          </w:tcPr>
          <w:p w14:paraId="4D824397">
            <w:pPr>
              <w:pStyle w:val="12"/>
            </w:pPr>
            <w:r>
              <w:t>提升学生综合素质</w:t>
            </w:r>
          </w:p>
        </w:tc>
        <w:tc>
          <w:tcPr>
            <w:tcW w:w="2268" w:type="dxa"/>
            <w:vAlign w:val="center"/>
          </w:tcPr>
          <w:p w14:paraId="514E04E8">
            <w:pPr>
              <w:pStyle w:val="12"/>
            </w:pPr>
            <w:r>
              <w:t>显著</w:t>
            </w:r>
          </w:p>
        </w:tc>
        <w:tc>
          <w:tcPr>
            <w:tcW w:w="1276" w:type="dxa"/>
            <w:vAlign w:val="center"/>
          </w:tcPr>
          <w:p w14:paraId="76B626E3">
            <w:pPr>
              <w:pStyle w:val="12"/>
            </w:pPr>
            <w:r>
              <w:t>工作成果</w:t>
            </w:r>
          </w:p>
        </w:tc>
      </w:tr>
      <w:tr w14:paraId="4A79D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1FACA"/>
        </w:tc>
        <w:tc>
          <w:tcPr>
            <w:tcW w:w="2268" w:type="dxa"/>
            <w:vAlign w:val="center"/>
          </w:tcPr>
          <w:p w14:paraId="6A0DBDFD">
            <w:pPr>
              <w:pStyle w:val="12"/>
            </w:pPr>
            <w:r>
              <w:t>可持续影响指标</w:t>
            </w:r>
          </w:p>
        </w:tc>
        <w:tc>
          <w:tcPr>
            <w:tcW w:w="2835" w:type="dxa"/>
            <w:vAlign w:val="center"/>
          </w:tcPr>
          <w:p w14:paraId="63DC27AA">
            <w:pPr>
              <w:pStyle w:val="12"/>
            </w:pPr>
            <w:r>
              <w:t>持续提升教学质量</w:t>
            </w:r>
          </w:p>
        </w:tc>
        <w:tc>
          <w:tcPr>
            <w:tcW w:w="5386" w:type="dxa"/>
            <w:vAlign w:val="center"/>
          </w:tcPr>
          <w:p w14:paraId="7FAC36C4">
            <w:pPr>
              <w:pStyle w:val="12"/>
            </w:pPr>
            <w:r>
              <w:t>持续提升教学质量</w:t>
            </w:r>
          </w:p>
        </w:tc>
        <w:tc>
          <w:tcPr>
            <w:tcW w:w="2268" w:type="dxa"/>
            <w:vAlign w:val="center"/>
          </w:tcPr>
          <w:p w14:paraId="7939F356">
            <w:pPr>
              <w:pStyle w:val="12"/>
            </w:pPr>
            <w:r>
              <w:t>显著</w:t>
            </w:r>
          </w:p>
        </w:tc>
        <w:tc>
          <w:tcPr>
            <w:tcW w:w="1276" w:type="dxa"/>
            <w:vAlign w:val="center"/>
          </w:tcPr>
          <w:p w14:paraId="789BE4C4">
            <w:pPr>
              <w:pStyle w:val="12"/>
            </w:pPr>
            <w:r>
              <w:t>工作成果</w:t>
            </w:r>
          </w:p>
        </w:tc>
      </w:tr>
      <w:tr w14:paraId="6868B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0AE364">
            <w:pPr>
              <w:pStyle w:val="13"/>
            </w:pPr>
            <w:r>
              <w:t>满意度指标</w:t>
            </w:r>
          </w:p>
        </w:tc>
        <w:tc>
          <w:tcPr>
            <w:tcW w:w="2268" w:type="dxa"/>
            <w:vAlign w:val="center"/>
          </w:tcPr>
          <w:p w14:paraId="5569EDEC">
            <w:pPr>
              <w:pStyle w:val="12"/>
            </w:pPr>
            <w:r>
              <w:t>服务对象满意度指标</w:t>
            </w:r>
          </w:p>
        </w:tc>
        <w:tc>
          <w:tcPr>
            <w:tcW w:w="2835" w:type="dxa"/>
            <w:vAlign w:val="center"/>
          </w:tcPr>
          <w:p w14:paraId="77753790">
            <w:pPr>
              <w:pStyle w:val="12"/>
            </w:pPr>
            <w:r>
              <w:t>被调查对象满意度</w:t>
            </w:r>
          </w:p>
        </w:tc>
        <w:tc>
          <w:tcPr>
            <w:tcW w:w="5386" w:type="dxa"/>
            <w:vAlign w:val="center"/>
          </w:tcPr>
          <w:p w14:paraId="1E985BE0">
            <w:pPr>
              <w:pStyle w:val="12"/>
            </w:pPr>
            <w:r>
              <w:t>被调查对象满意度</w:t>
            </w:r>
          </w:p>
        </w:tc>
        <w:tc>
          <w:tcPr>
            <w:tcW w:w="2268" w:type="dxa"/>
            <w:vAlign w:val="center"/>
          </w:tcPr>
          <w:p w14:paraId="06C59A00">
            <w:pPr>
              <w:pStyle w:val="12"/>
            </w:pPr>
            <w:r>
              <w:t>≥95百分比</w:t>
            </w:r>
          </w:p>
        </w:tc>
        <w:tc>
          <w:tcPr>
            <w:tcW w:w="1276" w:type="dxa"/>
            <w:vAlign w:val="center"/>
          </w:tcPr>
          <w:p w14:paraId="051F2591">
            <w:pPr>
              <w:pStyle w:val="12"/>
            </w:pPr>
            <w:r>
              <w:t>满意度寻访</w:t>
            </w:r>
          </w:p>
        </w:tc>
      </w:tr>
    </w:tbl>
    <w:p w14:paraId="1B223A51">
      <w:pPr>
        <w:sectPr>
          <w:pgSz w:w="16840" w:h="11900" w:orient="landscape"/>
          <w:pgMar w:top="1361" w:right="1020" w:bottom="1134" w:left="1020" w:header="720" w:footer="720" w:gutter="0"/>
          <w:cols w:space="720" w:num="1"/>
        </w:sectPr>
      </w:pPr>
    </w:p>
    <w:p w14:paraId="74F9E9CD">
      <w:pPr>
        <w:spacing w:before="0" w:after="0"/>
        <w:ind w:firstLine="560"/>
        <w:jc w:val="left"/>
        <w:outlineLvl w:val="9"/>
      </w:pPr>
      <w:r>
        <w:rPr>
          <w:rFonts w:ascii="方正仿宋_GBK" w:hAnsi="方正仿宋_GBK" w:eastAsia="方正仿宋_GBK" w:cs="方正仿宋_GBK"/>
          <w:b/>
          <w:color w:val="000000"/>
          <w:sz w:val="28"/>
        </w:rPr>
        <w:t>5、学校运转保障经费绩效目标表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BB3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0E5149">
            <w:pPr>
              <w:pStyle w:val="11"/>
            </w:pPr>
            <w:r>
              <w:t>单位：万元</w:t>
            </w:r>
          </w:p>
        </w:tc>
      </w:tr>
      <w:tr w14:paraId="187814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248AC9">
            <w:pPr>
              <w:pStyle w:val="10"/>
            </w:pPr>
            <w:r>
              <w:t>项目编码</w:t>
            </w:r>
          </w:p>
        </w:tc>
        <w:tc>
          <w:tcPr>
            <w:tcW w:w="5103" w:type="dxa"/>
            <w:gridSpan w:val="2"/>
            <w:vAlign w:val="center"/>
          </w:tcPr>
          <w:p w14:paraId="4D760C3C">
            <w:pPr>
              <w:pStyle w:val="12"/>
            </w:pPr>
            <w:r>
              <w:t>13660026P00586110051C</w:t>
            </w:r>
          </w:p>
        </w:tc>
        <w:tc>
          <w:tcPr>
            <w:tcW w:w="2835" w:type="dxa"/>
            <w:vAlign w:val="center"/>
          </w:tcPr>
          <w:p w14:paraId="38037E46">
            <w:pPr>
              <w:pStyle w:val="10"/>
            </w:pPr>
            <w:r>
              <w:t>项目名称</w:t>
            </w:r>
          </w:p>
        </w:tc>
        <w:tc>
          <w:tcPr>
            <w:tcW w:w="6095" w:type="dxa"/>
            <w:gridSpan w:val="3"/>
            <w:vAlign w:val="center"/>
          </w:tcPr>
          <w:p w14:paraId="0EC9577F">
            <w:pPr>
              <w:pStyle w:val="12"/>
            </w:pPr>
            <w:r>
              <w:t>学校运转保障经费</w:t>
            </w:r>
          </w:p>
        </w:tc>
      </w:tr>
      <w:tr w14:paraId="090196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14903">
            <w:pPr>
              <w:pStyle w:val="10"/>
            </w:pPr>
            <w:r>
              <w:t>预算规模及资金用途</w:t>
            </w:r>
          </w:p>
        </w:tc>
        <w:tc>
          <w:tcPr>
            <w:tcW w:w="2268" w:type="dxa"/>
            <w:vAlign w:val="center"/>
          </w:tcPr>
          <w:p w14:paraId="7671F576">
            <w:pPr>
              <w:pStyle w:val="10"/>
            </w:pPr>
            <w:r>
              <w:t>预算数</w:t>
            </w:r>
          </w:p>
        </w:tc>
        <w:tc>
          <w:tcPr>
            <w:tcW w:w="2835" w:type="dxa"/>
            <w:vAlign w:val="center"/>
          </w:tcPr>
          <w:p w14:paraId="0F9A6E63">
            <w:pPr>
              <w:pStyle w:val="12"/>
            </w:pPr>
            <w:r>
              <w:t>216.41</w:t>
            </w:r>
          </w:p>
        </w:tc>
        <w:tc>
          <w:tcPr>
            <w:tcW w:w="2835" w:type="dxa"/>
            <w:vAlign w:val="center"/>
          </w:tcPr>
          <w:p w14:paraId="50510DC2">
            <w:pPr>
              <w:pStyle w:val="10"/>
            </w:pPr>
            <w:r>
              <w:t>其中：财政    资金</w:t>
            </w:r>
          </w:p>
        </w:tc>
        <w:tc>
          <w:tcPr>
            <w:tcW w:w="2551" w:type="dxa"/>
            <w:vAlign w:val="center"/>
          </w:tcPr>
          <w:p w14:paraId="019FD842">
            <w:pPr>
              <w:pStyle w:val="12"/>
            </w:pPr>
            <w:r>
              <w:t>216.41</w:t>
            </w:r>
          </w:p>
        </w:tc>
        <w:tc>
          <w:tcPr>
            <w:tcW w:w="2268" w:type="dxa"/>
            <w:vAlign w:val="center"/>
          </w:tcPr>
          <w:p w14:paraId="7C536508">
            <w:pPr>
              <w:pStyle w:val="10"/>
            </w:pPr>
            <w:r>
              <w:t>其他资金</w:t>
            </w:r>
          </w:p>
        </w:tc>
        <w:tc>
          <w:tcPr>
            <w:tcW w:w="1276" w:type="dxa"/>
            <w:vAlign w:val="center"/>
          </w:tcPr>
          <w:p w14:paraId="794E4930">
            <w:pPr>
              <w:pStyle w:val="12"/>
            </w:pPr>
            <w:r>
              <w:t xml:space="preserve"> </w:t>
            </w:r>
          </w:p>
        </w:tc>
      </w:tr>
      <w:tr w14:paraId="5FF04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CFB91D"/>
        </w:tc>
        <w:tc>
          <w:tcPr>
            <w:tcW w:w="14033" w:type="dxa"/>
            <w:gridSpan w:val="6"/>
            <w:vAlign w:val="center"/>
          </w:tcPr>
          <w:p w14:paraId="3A2A10FF">
            <w:pPr>
              <w:pStyle w:val="12"/>
            </w:pPr>
            <w:r>
              <w:t>用于物业管理费，保健医委托业务费及取暖费</w:t>
            </w:r>
          </w:p>
        </w:tc>
      </w:tr>
      <w:tr w14:paraId="10D161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571FEC">
            <w:pPr>
              <w:pStyle w:val="10"/>
            </w:pPr>
            <w:r>
              <w:t>资金支出计划（%）</w:t>
            </w:r>
          </w:p>
        </w:tc>
        <w:tc>
          <w:tcPr>
            <w:tcW w:w="5103" w:type="dxa"/>
            <w:gridSpan w:val="2"/>
            <w:vAlign w:val="center"/>
          </w:tcPr>
          <w:p w14:paraId="298FB959">
            <w:pPr>
              <w:pStyle w:val="10"/>
            </w:pPr>
            <w:r>
              <w:t>3月底</w:t>
            </w:r>
          </w:p>
        </w:tc>
        <w:tc>
          <w:tcPr>
            <w:tcW w:w="2835" w:type="dxa"/>
            <w:vAlign w:val="center"/>
          </w:tcPr>
          <w:p w14:paraId="09BA2715">
            <w:pPr>
              <w:pStyle w:val="10"/>
            </w:pPr>
            <w:r>
              <w:t>6月底</w:t>
            </w:r>
          </w:p>
        </w:tc>
        <w:tc>
          <w:tcPr>
            <w:tcW w:w="2551" w:type="dxa"/>
            <w:vAlign w:val="center"/>
          </w:tcPr>
          <w:p w14:paraId="58688557">
            <w:pPr>
              <w:pStyle w:val="10"/>
            </w:pPr>
            <w:r>
              <w:t>10月底</w:t>
            </w:r>
          </w:p>
        </w:tc>
        <w:tc>
          <w:tcPr>
            <w:tcW w:w="3544" w:type="dxa"/>
            <w:gridSpan w:val="2"/>
            <w:vAlign w:val="center"/>
          </w:tcPr>
          <w:p w14:paraId="724B5890">
            <w:pPr>
              <w:pStyle w:val="10"/>
            </w:pPr>
            <w:r>
              <w:t>12月底</w:t>
            </w:r>
          </w:p>
        </w:tc>
      </w:tr>
      <w:tr w14:paraId="1E2212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B5C60B"/>
        </w:tc>
        <w:tc>
          <w:tcPr>
            <w:tcW w:w="5103" w:type="dxa"/>
            <w:gridSpan w:val="2"/>
            <w:vAlign w:val="center"/>
          </w:tcPr>
          <w:p w14:paraId="6F99524C">
            <w:pPr>
              <w:pStyle w:val="13"/>
            </w:pPr>
            <w:r>
              <w:t>25%</w:t>
            </w:r>
          </w:p>
        </w:tc>
        <w:tc>
          <w:tcPr>
            <w:tcW w:w="2835" w:type="dxa"/>
            <w:vAlign w:val="center"/>
          </w:tcPr>
          <w:p w14:paraId="151CFAB0">
            <w:pPr>
              <w:pStyle w:val="13"/>
            </w:pPr>
            <w:r>
              <w:t>50%</w:t>
            </w:r>
          </w:p>
        </w:tc>
        <w:tc>
          <w:tcPr>
            <w:tcW w:w="2551" w:type="dxa"/>
            <w:vAlign w:val="center"/>
          </w:tcPr>
          <w:p w14:paraId="1BEF74AC">
            <w:pPr>
              <w:pStyle w:val="13"/>
            </w:pPr>
            <w:r>
              <w:t>75%</w:t>
            </w:r>
          </w:p>
        </w:tc>
        <w:tc>
          <w:tcPr>
            <w:tcW w:w="3544" w:type="dxa"/>
            <w:gridSpan w:val="2"/>
            <w:vAlign w:val="center"/>
          </w:tcPr>
          <w:p w14:paraId="2497E11B">
            <w:pPr>
              <w:pStyle w:val="13"/>
            </w:pPr>
            <w:r>
              <w:t>100%</w:t>
            </w:r>
          </w:p>
        </w:tc>
      </w:tr>
      <w:tr w14:paraId="76F9F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44E641">
            <w:pPr>
              <w:pStyle w:val="10"/>
            </w:pPr>
            <w:r>
              <w:t>绩效目标</w:t>
            </w:r>
          </w:p>
        </w:tc>
        <w:tc>
          <w:tcPr>
            <w:tcW w:w="14033" w:type="dxa"/>
            <w:gridSpan w:val="6"/>
            <w:vAlign w:val="center"/>
          </w:tcPr>
          <w:p w14:paraId="4E8E7162">
            <w:pPr>
              <w:pStyle w:val="12"/>
            </w:pPr>
            <w:r>
              <w:t>1.及时处理学生身体不适等情况，保障学生生命健康安全；保障校园安全，防止外来人员未经允许进出校园。</w:t>
            </w:r>
          </w:p>
        </w:tc>
      </w:tr>
    </w:tbl>
    <w:p w14:paraId="145473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050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0ECB13">
            <w:pPr>
              <w:pStyle w:val="10"/>
            </w:pPr>
            <w:r>
              <w:t>一级指标</w:t>
            </w:r>
          </w:p>
        </w:tc>
        <w:tc>
          <w:tcPr>
            <w:tcW w:w="2268" w:type="dxa"/>
            <w:vAlign w:val="center"/>
          </w:tcPr>
          <w:p w14:paraId="572ADC90">
            <w:pPr>
              <w:pStyle w:val="10"/>
            </w:pPr>
            <w:r>
              <w:t>二级指标</w:t>
            </w:r>
          </w:p>
        </w:tc>
        <w:tc>
          <w:tcPr>
            <w:tcW w:w="2835" w:type="dxa"/>
            <w:vAlign w:val="center"/>
          </w:tcPr>
          <w:p w14:paraId="2C258F59">
            <w:pPr>
              <w:pStyle w:val="10"/>
            </w:pPr>
            <w:r>
              <w:t>三级指标</w:t>
            </w:r>
          </w:p>
        </w:tc>
        <w:tc>
          <w:tcPr>
            <w:tcW w:w="5386" w:type="dxa"/>
            <w:vAlign w:val="center"/>
          </w:tcPr>
          <w:p w14:paraId="1EAC9AA5">
            <w:pPr>
              <w:pStyle w:val="10"/>
            </w:pPr>
            <w:r>
              <w:t>绩效指标描述</w:t>
            </w:r>
          </w:p>
        </w:tc>
        <w:tc>
          <w:tcPr>
            <w:tcW w:w="2268" w:type="dxa"/>
            <w:vAlign w:val="center"/>
          </w:tcPr>
          <w:p w14:paraId="6534B9BA">
            <w:pPr>
              <w:pStyle w:val="10"/>
            </w:pPr>
            <w:r>
              <w:t>指标值</w:t>
            </w:r>
          </w:p>
        </w:tc>
        <w:tc>
          <w:tcPr>
            <w:tcW w:w="1276" w:type="dxa"/>
            <w:vAlign w:val="center"/>
          </w:tcPr>
          <w:p w14:paraId="77979B81">
            <w:pPr>
              <w:pStyle w:val="10"/>
            </w:pPr>
            <w:r>
              <w:t>指标值确定依据</w:t>
            </w:r>
          </w:p>
        </w:tc>
      </w:tr>
      <w:tr w14:paraId="79D20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A3507E">
            <w:pPr>
              <w:pStyle w:val="13"/>
            </w:pPr>
            <w:r>
              <w:t>产出指标</w:t>
            </w:r>
          </w:p>
        </w:tc>
        <w:tc>
          <w:tcPr>
            <w:tcW w:w="2268" w:type="dxa"/>
            <w:vAlign w:val="center"/>
          </w:tcPr>
          <w:p w14:paraId="69E12F67">
            <w:pPr>
              <w:pStyle w:val="12"/>
            </w:pPr>
            <w:r>
              <w:t>数量指标</w:t>
            </w:r>
          </w:p>
        </w:tc>
        <w:tc>
          <w:tcPr>
            <w:tcW w:w="2835" w:type="dxa"/>
            <w:vAlign w:val="center"/>
          </w:tcPr>
          <w:p w14:paraId="48491DDF">
            <w:pPr>
              <w:pStyle w:val="12"/>
            </w:pPr>
            <w:r>
              <w:t>物业人员数量</w:t>
            </w:r>
          </w:p>
        </w:tc>
        <w:tc>
          <w:tcPr>
            <w:tcW w:w="5386" w:type="dxa"/>
            <w:vAlign w:val="center"/>
          </w:tcPr>
          <w:p w14:paraId="6FF0CC75">
            <w:pPr>
              <w:pStyle w:val="12"/>
            </w:pPr>
            <w:r>
              <w:t>物业人员数量</w:t>
            </w:r>
          </w:p>
        </w:tc>
        <w:tc>
          <w:tcPr>
            <w:tcW w:w="2268" w:type="dxa"/>
            <w:vAlign w:val="center"/>
          </w:tcPr>
          <w:p w14:paraId="35EC5FB6">
            <w:pPr>
              <w:pStyle w:val="12"/>
            </w:pPr>
            <w:r>
              <w:t>≥14人</w:t>
            </w:r>
          </w:p>
        </w:tc>
        <w:tc>
          <w:tcPr>
            <w:tcW w:w="1276" w:type="dxa"/>
            <w:vAlign w:val="center"/>
          </w:tcPr>
          <w:p w14:paraId="043E7013">
            <w:pPr>
              <w:pStyle w:val="12"/>
            </w:pPr>
            <w:r>
              <w:t>物业合同</w:t>
            </w:r>
          </w:p>
        </w:tc>
      </w:tr>
      <w:tr w14:paraId="4118A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6A7ED"/>
        </w:tc>
        <w:tc>
          <w:tcPr>
            <w:tcW w:w="2268" w:type="dxa"/>
            <w:vAlign w:val="center"/>
          </w:tcPr>
          <w:p w14:paraId="38F3FC5D">
            <w:pPr>
              <w:pStyle w:val="12"/>
            </w:pPr>
            <w:r>
              <w:t>质量指标</w:t>
            </w:r>
          </w:p>
        </w:tc>
        <w:tc>
          <w:tcPr>
            <w:tcW w:w="2835" w:type="dxa"/>
            <w:vAlign w:val="center"/>
          </w:tcPr>
          <w:p w14:paraId="71E4C285">
            <w:pPr>
              <w:pStyle w:val="12"/>
            </w:pPr>
            <w:r>
              <w:t>冬季取暖温度</w:t>
            </w:r>
          </w:p>
        </w:tc>
        <w:tc>
          <w:tcPr>
            <w:tcW w:w="5386" w:type="dxa"/>
            <w:vAlign w:val="center"/>
          </w:tcPr>
          <w:p w14:paraId="64FEF8B2">
            <w:pPr>
              <w:pStyle w:val="12"/>
            </w:pPr>
            <w:r>
              <w:t>冬季教室及办公室取暖温度</w:t>
            </w:r>
          </w:p>
        </w:tc>
        <w:tc>
          <w:tcPr>
            <w:tcW w:w="2268" w:type="dxa"/>
            <w:vAlign w:val="center"/>
          </w:tcPr>
          <w:p w14:paraId="1ED8E61F">
            <w:pPr>
              <w:pStyle w:val="12"/>
            </w:pPr>
            <w:r>
              <w:t>≥23度</w:t>
            </w:r>
          </w:p>
        </w:tc>
        <w:tc>
          <w:tcPr>
            <w:tcW w:w="1276" w:type="dxa"/>
            <w:vAlign w:val="center"/>
          </w:tcPr>
          <w:p w14:paraId="1BA9289F">
            <w:pPr>
              <w:pStyle w:val="12"/>
            </w:pPr>
            <w:r>
              <w:t>温度计量</w:t>
            </w:r>
          </w:p>
        </w:tc>
      </w:tr>
      <w:tr w14:paraId="3A8C4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2EADF"/>
        </w:tc>
        <w:tc>
          <w:tcPr>
            <w:tcW w:w="2268" w:type="dxa"/>
            <w:vAlign w:val="center"/>
          </w:tcPr>
          <w:p w14:paraId="6F27CCE8">
            <w:pPr>
              <w:pStyle w:val="12"/>
            </w:pPr>
            <w:r>
              <w:t>时效指标</w:t>
            </w:r>
          </w:p>
        </w:tc>
        <w:tc>
          <w:tcPr>
            <w:tcW w:w="2835" w:type="dxa"/>
            <w:vAlign w:val="center"/>
          </w:tcPr>
          <w:p w14:paraId="754FCFC0">
            <w:pPr>
              <w:pStyle w:val="12"/>
            </w:pPr>
            <w:r>
              <w:t>保健医响应效率</w:t>
            </w:r>
          </w:p>
        </w:tc>
        <w:tc>
          <w:tcPr>
            <w:tcW w:w="5386" w:type="dxa"/>
            <w:vAlign w:val="center"/>
          </w:tcPr>
          <w:p w14:paraId="17336DD5">
            <w:pPr>
              <w:pStyle w:val="12"/>
            </w:pPr>
            <w:r>
              <w:t>保健医及时处理学生外伤等意外情况响应效率</w:t>
            </w:r>
          </w:p>
        </w:tc>
        <w:tc>
          <w:tcPr>
            <w:tcW w:w="2268" w:type="dxa"/>
            <w:vAlign w:val="center"/>
          </w:tcPr>
          <w:p w14:paraId="7349605A">
            <w:pPr>
              <w:pStyle w:val="12"/>
            </w:pPr>
            <w:r>
              <w:t>100百分比</w:t>
            </w:r>
          </w:p>
        </w:tc>
        <w:tc>
          <w:tcPr>
            <w:tcW w:w="1276" w:type="dxa"/>
            <w:vAlign w:val="center"/>
          </w:tcPr>
          <w:p w14:paraId="01AB9365">
            <w:pPr>
              <w:pStyle w:val="12"/>
            </w:pPr>
            <w:r>
              <w:t>学生就诊记录</w:t>
            </w:r>
          </w:p>
        </w:tc>
      </w:tr>
      <w:tr w14:paraId="21B70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956D5"/>
        </w:tc>
        <w:tc>
          <w:tcPr>
            <w:tcW w:w="2268" w:type="dxa"/>
            <w:vAlign w:val="center"/>
          </w:tcPr>
          <w:p w14:paraId="79EF6016">
            <w:pPr>
              <w:pStyle w:val="12"/>
            </w:pPr>
            <w:r>
              <w:t>成本指标</w:t>
            </w:r>
          </w:p>
        </w:tc>
        <w:tc>
          <w:tcPr>
            <w:tcW w:w="2835" w:type="dxa"/>
            <w:vAlign w:val="center"/>
          </w:tcPr>
          <w:p w14:paraId="1790618F">
            <w:pPr>
              <w:pStyle w:val="12"/>
            </w:pPr>
            <w:r>
              <w:t>项目总成本</w:t>
            </w:r>
          </w:p>
        </w:tc>
        <w:tc>
          <w:tcPr>
            <w:tcW w:w="5386" w:type="dxa"/>
            <w:vAlign w:val="center"/>
          </w:tcPr>
          <w:p w14:paraId="73201A52">
            <w:pPr>
              <w:pStyle w:val="12"/>
            </w:pPr>
            <w:r>
              <w:t>项目总成本</w:t>
            </w:r>
          </w:p>
        </w:tc>
        <w:tc>
          <w:tcPr>
            <w:tcW w:w="2268" w:type="dxa"/>
            <w:vAlign w:val="center"/>
          </w:tcPr>
          <w:p w14:paraId="5F6457F6">
            <w:pPr>
              <w:pStyle w:val="12"/>
            </w:pPr>
            <w:r>
              <w:t>≤216.41万元</w:t>
            </w:r>
          </w:p>
        </w:tc>
        <w:tc>
          <w:tcPr>
            <w:tcW w:w="1276" w:type="dxa"/>
            <w:vAlign w:val="center"/>
          </w:tcPr>
          <w:p w14:paraId="41C45C52">
            <w:pPr>
              <w:pStyle w:val="12"/>
            </w:pPr>
            <w:r>
              <w:t>预算安排</w:t>
            </w:r>
          </w:p>
        </w:tc>
      </w:tr>
      <w:tr w14:paraId="2502E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3E77C">
            <w:pPr>
              <w:pStyle w:val="13"/>
            </w:pPr>
            <w:r>
              <w:t>效益指标</w:t>
            </w:r>
          </w:p>
        </w:tc>
        <w:tc>
          <w:tcPr>
            <w:tcW w:w="2268" w:type="dxa"/>
            <w:vAlign w:val="center"/>
          </w:tcPr>
          <w:p w14:paraId="505B0D0D">
            <w:pPr>
              <w:pStyle w:val="12"/>
            </w:pPr>
            <w:r>
              <w:t>社会效益指标</w:t>
            </w:r>
          </w:p>
        </w:tc>
        <w:tc>
          <w:tcPr>
            <w:tcW w:w="2835" w:type="dxa"/>
            <w:vAlign w:val="center"/>
          </w:tcPr>
          <w:p w14:paraId="32B14469">
            <w:pPr>
              <w:pStyle w:val="12"/>
            </w:pPr>
            <w:r>
              <w:t>保障学生在校健康安全</w:t>
            </w:r>
          </w:p>
        </w:tc>
        <w:tc>
          <w:tcPr>
            <w:tcW w:w="5386" w:type="dxa"/>
            <w:vAlign w:val="center"/>
          </w:tcPr>
          <w:p w14:paraId="357011B1">
            <w:pPr>
              <w:pStyle w:val="12"/>
            </w:pPr>
            <w:r>
              <w:t>持续保障学生在校健康安全</w:t>
            </w:r>
          </w:p>
        </w:tc>
        <w:tc>
          <w:tcPr>
            <w:tcW w:w="2268" w:type="dxa"/>
            <w:vAlign w:val="center"/>
          </w:tcPr>
          <w:p w14:paraId="5C3874E6">
            <w:pPr>
              <w:pStyle w:val="12"/>
            </w:pPr>
            <w:r>
              <w:t>显著</w:t>
            </w:r>
          </w:p>
        </w:tc>
        <w:tc>
          <w:tcPr>
            <w:tcW w:w="1276" w:type="dxa"/>
            <w:vAlign w:val="center"/>
          </w:tcPr>
          <w:p w14:paraId="5D6C188B">
            <w:pPr>
              <w:pStyle w:val="12"/>
            </w:pPr>
            <w:r>
              <w:t>工作成果</w:t>
            </w:r>
          </w:p>
        </w:tc>
      </w:tr>
      <w:tr w14:paraId="02206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6523E"/>
        </w:tc>
        <w:tc>
          <w:tcPr>
            <w:tcW w:w="2268" w:type="dxa"/>
            <w:vAlign w:val="center"/>
          </w:tcPr>
          <w:p w14:paraId="5BBB15A8">
            <w:pPr>
              <w:pStyle w:val="12"/>
            </w:pPr>
            <w:r>
              <w:t>可持续影响指标</w:t>
            </w:r>
          </w:p>
        </w:tc>
        <w:tc>
          <w:tcPr>
            <w:tcW w:w="2835" w:type="dxa"/>
            <w:vAlign w:val="center"/>
          </w:tcPr>
          <w:p w14:paraId="35C5C588">
            <w:pPr>
              <w:pStyle w:val="12"/>
            </w:pPr>
            <w:r>
              <w:t>学校设备正常运行率</w:t>
            </w:r>
          </w:p>
        </w:tc>
        <w:tc>
          <w:tcPr>
            <w:tcW w:w="5386" w:type="dxa"/>
            <w:vAlign w:val="center"/>
          </w:tcPr>
          <w:p w14:paraId="225DC924">
            <w:pPr>
              <w:pStyle w:val="12"/>
            </w:pPr>
            <w:r>
              <w:t>学校设备正常运行率</w:t>
            </w:r>
          </w:p>
        </w:tc>
        <w:tc>
          <w:tcPr>
            <w:tcW w:w="2268" w:type="dxa"/>
            <w:vAlign w:val="center"/>
          </w:tcPr>
          <w:p w14:paraId="1CCC54DA">
            <w:pPr>
              <w:pStyle w:val="12"/>
            </w:pPr>
            <w:r>
              <w:t>≥98百分比</w:t>
            </w:r>
          </w:p>
        </w:tc>
        <w:tc>
          <w:tcPr>
            <w:tcW w:w="1276" w:type="dxa"/>
            <w:vAlign w:val="center"/>
          </w:tcPr>
          <w:p w14:paraId="21D18487">
            <w:pPr>
              <w:pStyle w:val="12"/>
            </w:pPr>
            <w:r>
              <w:t>设备维修记录</w:t>
            </w:r>
          </w:p>
        </w:tc>
      </w:tr>
      <w:tr w14:paraId="2EC4E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5A5AA8">
            <w:pPr>
              <w:pStyle w:val="13"/>
            </w:pPr>
            <w:r>
              <w:t>满意度指标</w:t>
            </w:r>
          </w:p>
        </w:tc>
        <w:tc>
          <w:tcPr>
            <w:tcW w:w="2268" w:type="dxa"/>
            <w:vAlign w:val="center"/>
          </w:tcPr>
          <w:p w14:paraId="04CCA11C">
            <w:pPr>
              <w:pStyle w:val="12"/>
            </w:pPr>
            <w:r>
              <w:t>服务对象满意度指标</w:t>
            </w:r>
          </w:p>
        </w:tc>
        <w:tc>
          <w:tcPr>
            <w:tcW w:w="2835" w:type="dxa"/>
            <w:vAlign w:val="center"/>
          </w:tcPr>
          <w:p w14:paraId="3D1D31C9">
            <w:pPr>
              <w:pStyle w:val="12"/>
            </w:pPr>
            <w:r>
              <w:t>被调查对象满意度</w:t>
            </w:r>
          </w:p>
        </w:tc>
        <w:tc>
          <w:tcPr>
            <w:tcW w:w="5386" w:type="dxa"/>
            <w:vAlign w:val="center"/>
          </w:tcPr>
          <w:p w14:paraId="537F0534">
            <w:pPr>
              <w:pStyle w:val="12"/>
            </w:pPr>
            <w:r>
              <w:t>被调查对象满意度</w:t>
            </w:r>
          </w:p>
        </w:tc>
        <w:tc>
          <w:tcPr>
            <w:tcW w:w="2268" w:type="dxa"/>
            <w:vAlign w:val="center"/>
          </w:tcPr>
          <w:p w14:paraId="6A20E7D3">
            <w:pPr>
              <w:pStyle w:val="12"/>
            </w:pPr>
            <w:r>
              <w:t>≥95百分比</w:t>
            </w:r>
          </w:p>
        </w:tc>
        <w:tc>
          <w:tcPr>
            <w:tcW w:w="1276" w:type="dxa"/>
            <w:vAlign w:val="center"/>
          </w:tcPr>
          <w:p w14:paraId="1480CCFF">
            <w:pPr>
              <w:pStyle w:val="12"/>
            </w:pPr>
            <w:r>
              <w:t>满意度寻访</w:t>
            </w:r>
          </w:p>
        </w:tc>
      </w:tr>
    </w:tbl>
    <w:p w14:paraId="1FDAD4FA">
      <w:pPr>
        <w:sectPr>
          <w:pgSz w:w="16840" w:h="11900" w:orient="landscape"/>
          <w:pgMar w:top="1361" w:right="1020" w:bottom="1134" w:left="1020" w:header="720" w:footer="720" w:gutter="0"/>
          <w:cols w:space="720" w:num="1"/>
        </w:sectPr>
      </w:pPr>
    </w:p>
    <w:p w14:paraId="0D6C641C">
      <w:pPr>
        <w:spacing w:before="10" w:after="10" w:line="240" w:lineRule="auto"/>
        <w:ind w:firstLine="640"/>
        <w:jc w:val="left"/>
        <w:outlineLvl w:val="5"/>
      </w:pPr>
      <w:r>
        <w:rPr>
          <w:rFonts w:ascii="黑体" w:hAnsi="黑体" w:eastAsia="黑体" w:cs="黑体"/>
          <w:color w:val="000000"/>
          <w:sz w:val="32"/>
        </w:rPr>
        <w:t>六、政府采购预算情况</w:t>
      </w:r>
    </w:p>
    <w:p w14:paraId="320FA49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D031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FEDA38C">
            <w:pPr>
              <w:pStyle w:val="9"/>
            </w:pPr>
            <w:r>
              <w:t>203236雄安容和德辉学校</w:t>
            </w:r>
          </w:p>
        </w:tc>
        <w:tc>
          <w:tcPr>
            <w:tcW w:w="8676" w:type="dxa"/>
            <w:gridSpan w:val="9"/>
            <w:tcBorders>
              <w:top w:val="single" w:color="FFFFFF" w:sz="6" w:space="0"/>
              <w:left w:val="single" w:color="FFFFFF" w:sz="6" w:space="0"/>
              <w:right w:val="single" w:color="FFFFFF" w:sz="6" w:space="0"/>
            </w:tcBorders>
            <w:vAlign w:val="center"/>
          </w:tcPr>
          <w:p w14:paraId="33C04E3A">
            <w:pPr>
              <w:pStyle w:val="21"/>
            </w:pPr>
            <w:r>
              <w:t>单位：万元</w:t>
            </w:r>
          </w:p>
        </w:tc>
      </w:tr>
      <w:tr w14:paraId="548E9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357B539">
            <w:pPr>
              <w:pStyle w:val="10"/>
            </w:pPr>
            <w:r>
              <w:t>政府采购项目来源</w:t>
            </w:r>
          </w:p>
        </w:tc>
        <w:tc>
          <w:tcPr>
            <w:tcW w:w="1134" w:type="dxa"/>
            <w:vMerge w:val="restart"/>
            <w:vAlign w:val="center"/>
          </w:tcPr>
          <w:p w14:paraId="01804241">
            <w:pPr>
              <w:pStyle w:val="10"/>
            </w:pPr>
            <w:r>
              <w:t>采购物品名称</w:t>
            </w:r>
          </w:p>
        </w:tc>
        <w:tc>
          <w:tcPr>
            <w:tcW w:w="1134" w:type="dxa"/>
            <w:vMerge w:val="restart"/>
            <w:vAlign w:val="center"/>
          </w:tcPr>
          <w:p w14:paraId="228BF870">
            <w:pPr>
              <w:pStyle w:val="10"/>
            </w:pPr>
            <w:r>
              <w:t>政府采购目录序号</w:t>
            </w:r>
          </w:p>
        </w:tc>
        <w:tc>
          <w:tcPr>
            <w:tcW w:w="709" w:type="dxa"/>
            <w:vMerge w:val="restart"/>
            <w:vAlign w:val="center"/>
          </w:tcPr>
          <w:p w14:paraId="54C54286">
            <w:pPr>
              <w:pStyle w:val="10"/>
            </w:pPr>
            <w:r>
              <w:t>计量  单位</w:t>
            </w:r>
          </w:p>
        </w:tc>
        <w:tc>
          <w:tcPr>
            <w:tcW w:w="850" w:type="dxa"/>
            <w:vMerge w:val="restart"/>
            <w:vAlign w:val="center"/>
          </w:tcPr>
          <w:p w14:paraId="1539BF8D">
            <w:pPr>
              <w:pStyle w:val="10"/>
            </w:pPr>
            <w:r>
              <w:t>数量</w:t>
            </w:r>
          </w:p>
        </w:tc>
        <w:tc>
          <w:tcPr>
            <w:tcW w:w="850" w:type="dxa"/>
            <w:vMerge w:val="restart"/>
            <w:vAlign w:val="center"/>
          </w:tcPr>
          <w:p w14:paraId="406D782D">
            <w:pPr>
              <w:pStyle w:val="10"/>
            </w:pPr>
            <w:r>
              <w:t>单价</w:t>
            </w:r>
          </w:p>
        </w:tc>
        <w:tc>
          <w:tcPr>
            <w:tcW w:w="7712" w:type="dxa"/>
            <w:gridSpan w:val="8"/>
            <w:vAlign w:val="center"/>
          </w:tcPr>
          <w:p w14:paraId="63211F0D">
            <w:pPr>
              <w:pStyle w:val="10"/>
            </w:pPr>
            <w:r>
              <w:t>政府采购金额（当年部门预算安排资金）</w:t>
            </w:r>
          </w:p>
        </w:tc>
        <w:tc>
          <w:tcPr>
            <w:tcW w:w="964" w:type="dxa"/>
            <w:vMerge w:val="restart"/>
            <w:vAlign w:val="center"/>
          </w:tcPr>
          <w:p w14:paraId="1F08C7BE">
            <w:pPr>
              <w:pStyle w:val="10"/>
            </w:pPr>
            <w:r>
              <w:t>2026年  预留中  小微企  业份额</w:t>
            </w:r>
          </w:p>
        </w:tc>
      </w:tr>
      <w:tr w14:paraId="2ED82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0A2E4F0">
            <w:pPr>
              <w:pStyle w:val="10"/>
            </w:pPr>
            <w:r>
              <w:t>项目名称</w:t>
            </w:r>
          </w:p>
        </w:tc>
        <w:tc>
          <w:tcPr>
            <w:tcW w:w="964" w:type="dxa"/>
            <w:vAlign w:val="center"/>
          </w:tcPr>
          <w:p w14:paraId="422FE8D9">
            <w:pPr>
              <w:pStyle w:val="10"/>
            </w:pPr>
            <w:r>
              <w:t>预算    资金</w:t>
            </w:r>
          </w:p>
        </w:tc>
        <w:tc>
          <w:tcPr>
            <w:tcW w:w="1134" w:type="dxa"/>
            <w:vMerge w:val="continue"/>
          </w:tcPr>
          <w:p w14:paraId="474907EB"/>
        </w:tc>
        <w:tc>
          <w:tcPr>
            <w:tcW w:w="1134" w:type="dxa"/>
            <w:vMerge w:val="continue"/>
          </w:tcPr>
          <w:p w14:paraId="3656C686"/>
        </w:tc>
        <w:tc>
          <w:tcPr>
            <w:tcW w:w="709" w:type="dxa"/>
            <w:vMerge w:val="continue"/>
          </w:tcPr>
          <w:p w14:paraId="172FE29B"/>
        </w:tc>
        <w:tc>
          <w:tcPr>
            <w:tcW w:w="850" w:type="dxa"/>
            <w:vMerge w:val="continue"/>
          </w:tcPr>
          <w:p w14:paraId="25C3D8A5"/>
        </w:tc>
        <w:tc>
          <w:tcPr>
            <w:tcW w:w="850" w:type="dxa"/>
            <w:vMerge w:val="continue"/>
          </w:tcPr>
          <w:p w14:paraId="0A6F4A33"/>
        </w:tc>
        <w:tc>
          <w:tcPr>
            <w:tcW w:w="964" w:type="dxa"/>
            <w:vAlign w:val="center"/>
          </w:tcPr>
          <w:p w14:paraId="0D5EF2B7">
            <w:pPr>
              <w:pStyle w:val="10"/>
            </w:pPr>
            <w:r>
              <w:t>合计</w:t>
            </w:r>
          </w:p>
        </w:tc>
        <w:tc>
          <w:tcPr>
            <w:tcW w:w="964" w:type="dxa"/>
            <w:vAlign w:val="center"/>
          </w:tcPr>
          <w:p w14:paraId="78355DF6">
            <w:pPr>
              <w:pStyle w:val="10"/>
            </w:pPr>
            <w:r>
              <w:t>一般公共预算拨款</w:t>
            </w:r>
          </w:p>
        </w:tc>
        <w:tc>
          <w:tcPr>
            <w:tcW w:w="964" w:type="dxa"/>
            <w:vAlign w:val="center"/>
          </w:tcPr>
          <w:p w14:paraId="7E71A744">
            <w:pPr>
              <w:pStyle w:val="10"/>
            </w:pPr>
            <w:r>
              <w:t>基金预算拨款</w:t>
            </w:r>
          </w:p>
        </w:tc>
        <w:tc>
          <w:tcPr>
            <w:tcW w:w="964" w:type="dxa"/>
            <w:vAlign w:val="center"/>
          </w:tcPr>
          <w:p w14:paraId="1A315339">
            <w:pPr>
              <w:pStyle w:val="10"/>
            </w:pPr>
            <w:r>
              <w:t>国有资本经营预算拨款</w:t>
            </w:r>
          </w:p>
        </w:tc>
        <w:tc>
          <w:tcPr>
            <w:tcW w:w="964" w:type="dxa"/>
            <w:vAlign w:val="center"/>
          </w:tcPr>
          <w:p w14:paraId="30EEAB11">
            <w:pPr>
              <w:pStyle w:val="10"/>
            </w:pPr>
            <w:r>
              <w:t>财政专户核拨</w:t>
            </w:r>
          </w:p>
        </w:tc>
        <w:tc>
          <w:tcPr>
            <w:tcW w:w="964" w:type="dxa"/>
            <w:vAlign w:val="center"/>
          </w:tcPr>
          <w:p w14:paraId="6B13CC9B">
            <w:pPr>
              <w:pStyle w:val="10"/>
            </w:pPr>
            <w:r>
              <w:t>单位    资金</w:t>
            </w:r>
          </w:p>
        </w:tc>
        <w:tc>
          <w:tcPr>
            <w:tcW w:w="964" w:type="dxa"/>
            <w:vAlign w:val="center"/>
          </w:tcPr>
          <w:p w14:paraId="07D6EF67">
            <w:pPr>
              <w:pStyle w:val="10"/>
            </w:pPr>
            <w:r>
              <w:t>财政拨款结转</w:t>
            </w:r>
          </w:p>
        </w:tc>
        <w:tc>
          <w:tcPr>
            <w:tcW w:w="964" w:type="dxa"/>
            <w:vAlign w:val="center"/>
          </w:tcPr>
          <w:p w14:paraId="484DA161">
            <w:pPr>
              <w:pStyle w:val="10"/>
            </w:pPr>
            <w:r>
              <w:t>非财政拨款结余</w:t>
            </w:r>
          </w:p>
        </w:tc>
        <w:tc>
          <w:tcPr>
            <w:tcW w:w="964" w:type="dxa"/>
            <w:vMerge w:val="continue"/>
          </w:tcPr>
          <w:p w14:paraId="04C1671C"/>
        </w:tc>
      </w:tr>
      <w:tr w14:paraId="5D14D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12E186">
            <w:pPr>
              <w:pStyle w:val="14"/>
            </w:pPr>
            <w:r>
              <w:t>合  计</w:t>
            </w:r>
          </w:p>
        </w:tc>
        <w:tc>
          <w:tcPr>
            <w:tcW w:w="964" w:type="dxa"/>
            <w:vAlign w:val="center"/>
          </w:tcPr>
          <w:p w14:paraId="06D7E37E">
            <w:pPr>
              <w:pStyle w:val="15"/>
            </w:pPr>
          </w:p>
        </w:tc>
        <w:tc>
          <w:tcPr>
            <w:tcW w:w="1134" w:type="dxa"/>
            <w:vAlign w:val="center"/>
          </w:tcPr>
          <w:p w14:paraId="765FFAB4">
            <w:pPr>
              <w:pStyle w:val="16"/>
            </w:pPr>
          </w:p>
        </w:tc>
        <w:tc>
          <w:tcPr>
            <w:tcW w:w="1134" w:type="dxa"/>
            <w:vAlign w:val="center"/>
          </w:tcPr>
          <w:p w14:paraId="637F2D52">
            <w:pPr>
              <w:pStyle w:val="16"/>
            </w:pPr>
          </w:p>
        </w:tc>
        <w:tc>
          <w:tcPr>
            <w:tcW w:w="709" w:type="dxa"/>
            <w:vAlign w:val="center"/>
          </w:tcPr>
          <w:p w14:paraId="0407C2D1">
            <w:pPr>
              <w:pStyle w:val="14"/>
            </w:pPr>
          </w:p>
        </w:tc>
        <w:tc>
          <w:tcPr>
            <w:tcW w:w="850" w:type="dxa"/>
            <w:vAlign w:val="center"/>
          </w:tcPr>
          <w:p w14:paraId="6272E5BC">
            <w:pPr>
              <w:pStyle w:val="15"/>
            </w:pPr>
          </w:p>
        </w:tc>
        <w:tc>
          <w:tcPr>
            <w:tcW w:w="850" w:type="dxa"/>
            <w:vAlign w:val="center"/>
          </w:tcPr>
          <w:p w14:paraId="3B01B00F">
            <w:pPr>
              <w:pStyle w:val="15"/>
            </w:pPr>
          </w:p>
        </w:tc>
        <w:tc>
          <w:tcPr>
            <w:tcW w:w="964" w:type="dxa"/>
            <w:vAlign w:val="center"/>
          </w:tcPr>
          <w:p w14:paraId="7D041D1D">
            <w:pPr>
              <w:pStyle w:val="15"/>
            </w:pPr>
            <w:r>
              <w:t>141.23</w:t>
            </w:r>
          </w:p>
        </w:tc>
        <w:tc>
          <w:tcPr>
            <w:tcW w:w="964" w:type="dxa"/>
            <w:vAlign w:val="center"/>
          </w:tcPr>
          <w:p w14:paraId="7C4F3EC5">
            <w:pPr>
              <w:pStyle w:val="15"/>
            </w:pPr>
            <w:r>
              <w:t>141.23</w:t>
            </w:r>
          </w:p>
        </w:tc>
        <w:tc>
          <w:tcPr>
            <w:tcW w:w="964" w:type="dxa"/>
            <w:vAlign w:val="center"/>
          </w:tcPr>
          <w:p w14:paraId="7A2F1F5B">
            <w:pPr>
              <w:pStyle w:val="15"/>
            </w:pPr>
          </w:p>
        </w:tc>
        <w:tc>
          <w:tcPr>
            <w:tcW w:w="964" w:type="dxa"/>
            <w:vAlign w:val="center"/>
          </w:tcPr>
          <w:p w14:paraId="659D5F51">
            <w:pPr>
              <w:pStyle w:val="15"/>
            </w:pPr>
          </w:p>
        </w:tc>
        <w:tc>
          <w:tcPr>
            <w:tcW w:w="964" w:type="dxa"/>
            <w:vAlign w:val="center"/>
          </w:tcPr>
          <w:p w14:paraId="705B018D">
            <w:pPr>
              <w:pStyle w:val="15"/>
            </w:pPr>
          </w:p>
        </w:tc>
        <w:tc>
          <w:tcPr>
            <w:tcW w:w="964" w:type="dxa"/>
            <w:vAlign w:val="center"/>
          </w:tcPr>
          <w:p w14:paraId="401C6218">
            <w:pPr>
              <w:pStyle w:val="15"/>
            </w:pPr>
          </w:p>
        </w:tc>
        <w:tc>
          <w:tcPr>
            <w:tcW w:w="964" w:type="dxa"/>
            <w:vAlign w:val="center"/>
          </w:tcPr>
          <w:p w14:paraId="68545D23">
            <w:pPr>
              <w:pStyle w:val="15"/>
            </w:pPr>
          </w:p>
        </w:tc>
        <w:tc>
          <w:tcPr>
            <w:tcW w:w="964" w:type="dxa"/>
            <w:vAlign w:val="center"/>
          </w:tcPr>
          <w:p w14:paraId="3047FD63">
            <w:pPr>
              <w:pStyle w:val="15"/>
            </w:pPr>
          </w:p>
        </w:tc>
        <w:tc>
          <w:tcPr>
            <w:tcW w:w="964" w:type="dxa"/>
            <w:vAlign w:val="center"/>
          </w:tcPr>
          <w:p w14:paraId="6B517891">
            <w:pPr>
              <w:pStyle w:val="15"/>
            </w:pPr>
            <w:r>
              <w:t>141.23</w:t>
            </w:r>
          </w:p>
        </w:tc>
      </w:tr>
      <w:tr w14:paraId="1D6EF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4C26B9">
            <w:pPr>
              <w:pStyle w:val="14"/>
            </w:pPr>
            <w:r>
              <w:t>雄安容和德辉学校小计</w:t>
            </w:r>
          </w:p>
        </w:tc>
        <w:tc>
          <w:tcPr>
            <w:tcW w:w="964" w:type="dxa"/>
            <w:vAlign w:val="center"/>
          </w:tcPr>
          <w:p w14:paraId="48F8363F">
            <w:pPr>
              <w:pStyle w:val="15"/>
            </w:pPr>
          </w:p>
        </w:tc>
        <w:tc>
          <w:tcPr>
            <w:tcW w:w="1134" w:type="dxa"/>
            <w:vAlign w:val="center"/>
          </w:tcPr>
          <w:p w14:paraId="77B9B9DD">
            <w:pPr>
              <w:pStyle w:val="16"/>
            </w:pPr>
          </w:p>
        </w:tc>
        <w:tc>
          <w:tcPr>
            <w:tcW w:w="1134" w:type="dxa"/>
            <w:vAlign w:val="center"/>
          </w:tcPr>
          <w:p w14:paraId="0419BE69">
            <w:pPr>
              <w:pStyle w:val="16"/>
            </w:pPr>
          </w:p>
        </w:tc>
        <w:tc>
          <w:tcPr>
            <w:tcW w:w="709" w:type="dxa"/>
            <w:vAlign w:val="center"/>
          </w:tcPr>
          <w:p w14:paraId="389928E6">
            <w:pPr>
              <w:pStyle w:val="14"/>
            </w:pPr>
          </w:p>
        </w:tc>
        <w:tc>
          <w:tcPr>
            <w:tcW w:w="850" w:type="dxa"/>
            <w:vAlign w:val="center"/>
          </w:tcPr>
          <w:p w14:paraId="674C6F78">
            <w:pPr>
              <w:pStyle w:val="15"/>
            </w:pPr>
          </w:p>
        </w:tc>
        <w:tc>
          <w:tcPr>
            <w:tcW w:w="850" w:type="dxa"/>
            <w:vAlign w:val="center"/>
          </w:tcPr>
          <w:p w14:paraId="31391201">
            <w:pPr>
              <w:pStyle w:val="15"/>
            </w:pPr>
          </w:p>
        </w:tc>
        <w:tc>
          <w:tcPr>
            <w:tcW w:w="964" w:type="dxa"/>
            <w:vAlign w:val="center"/>
          </w:tcPr>
          <w:p w14:paraId="375CFB7C">
            <w:pPr>
              <w:pStyle w:val="15"/>
            </w:pPr>
            <w:r>
              <w:t>141.23</w:t>
            </w:r>
          </w:p>
        </w:tc>
        <w:tc>
          <w:tcPr>
            <w:tcW w:w="964" w:type="dxa"/>
            <w:vAlign w:val="center"/>
          </w:tcPr>
          <w:p w14:paraId="0CB2198E">
            <w:pPr>
              <w:pStyle w:val="15"/>
            </w:pPr>
            <w:r>
              <w:t>141.23</w:t>
            </w:r>
          </w:p>
        </w:tc>
        <w:tc>
          <w:tcPr>
            <w:tcW w:w="964" w:type="dxa"/>
            <w:vAlign w:val="center"/>
          </w:tcPr>
          <w:p w14:paraId="720E8C4F">
            <w:pPr>
              <w:pStyle w:val="15"/>
            </w:pPr>
          </w:p>
        </w:tc>
        <w:tc>
          <w:tcPr>
            <w:tcW w:w="964" w:type="dxa"/>
            <w:vAlign w:val="center"/>
          </w:tcPr>
          <w:p w14:paraId="52E4C692">
            <w:pPr>
              <w:pStyle w:val="15"/>
            </w:pPr>
          </w:p>
        </w:tc>
        <w:tc>
          <w:tcPr>
            <w:tcW w:w="964" w:type="dxa"/>
            <w:vAlign w:val="center"/>
          </w:tcPr>
          <w:p w14:paraId="30492A62">
            <w:pPr>
              <w:pStyle w:val="15"/>
            </w:pPr>
          </w:p>
        </w:tc>
        <w:tc>
          <w:tcPr>
            <w:tcW w:w="964" w:type="dxa"/>
            <w:vAlign w:val="center"/>
          </w:tcPr>
          <w:p w14:paraId="4870ECDA">
            <w:pPr>
              <w:pStyle w:val="15"/>
            </w:pPr>
          </w:p>
        </w:tc>
        <w:tc>
          <w:tcPr>
            <w:tcW w:w="964" w:type="dxa"/>
            <w:vAlign w:val="center"/>
          </w:tcPr>
          <w:p w14:paraId="6AF2D86E">
            <w:pPr>
              <w:pStyle w:val="15"/>
            </w:pPr>
          </w:p>
        </w:tc>
        <w:tc>
          <w:tcPr>
            <w:tcW w:w="964" w:type="dxa"/>
            <w:vAlign w:val="center"/>
          </w:tcPr>
          <w:p w14:paraId="1ED5C0DC">
            <w:pPr>
              <w:pStyle w:val="15"/>
            </w:pPr>
          </w:p>
        </w:tc>
        <w:tc>
          <w:tcPr>
            <w:tcW w:w="964" w:type="dxa"/>
            <w:vAlign w:val="center"/>
          </w:tcPr>
          <w:p w14:paraId="3080142D">
            <w:pPr>
              <w:pStyle w:val="15"/>
            </w:pPr>
            <w:r>
              <w:t>141.23</w:t>
            </w:r>
          </w:p>
        </w:tc>
      </w:tr>
      <w:tr w14:paraId="3357E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B1DA9B">
            <w:pPr>
              <w:pStyle w:val="12"/>
            </w:pPr>
            <w:r>
              <w:t>教育提升经费</w:t>
            </w:r>
          </w:p>
        </w:tc>
        <w:tc>
          <w:tcPr>
            <w:tcW w:w="964" w:type="dxa"/>
            <w:vAlign w:val="center"/>
          </w:tcPr>
          <w:p w14:paraId="0FEF21C5">
            <w:pPr>
              <w:pStyle w:val="11"/>
            </w:pPr>
            <w:r>
              <w:t>60.00</w:t>
            </w:r>
          </w:p>
        </w:tc>
        <w:tc>
          <w:tcPr>
            <w:tcW w:w="1134" w:type="dxa"/>
            <w:vAlign w:val="center"/>
          </w:tcPr>
          <w:p w14:paraId="768826D0">
            <w:pPr>
              <w:pStyle w:val="12"/>
            </w:pPr>
            <w:r>
              <w:t>触控一体机</w:t>
            </w:r>
          </w:p>
        </w:tc>
        <w:tc>
          <w:tcPr>
            <w:tcW w:w="1134" w:type="dxa"/>
            <w:vAlign w:val="center"/>
          </w:tcPr>
          <w:p w14:paraId="1FEBE50C">
            <w:pPr>
              <w:pStyle w:val="12"/>
            </w:pPr>
            <w:r>
              <w:t>A02020800</w:t>
            </w:r>
          </w:p>
        </w:tc>
        <w:tc>
          <w:tcPr>
            <w:tcW w:w="709" w:type="dxa"/>
            <w:vAlign w:val="center"/>
          </w:tcPr>
          <w:p w14:paraId="326EC92B">
            <w:pPr>
              <w:pStyle w:val="13"/>
            </w:pPr>
            <w:r>
              <w:t>台</w:t>
            </w:r>
          </w:p>
        </w:tc>
        <w:tc>
          <w:tcPr>
            <w:tcW w:w="850" w:type="dxa"/>
            <w:vAlign w:val="center"/>
          </w:tcPr>
          <w:p w14:paraId="6F053602">
            <w:pPr>
              <w:pStyle w:val="11"/>
            </w:pPr>
            <w:r>
              <w:t>3</w:t>
            </w:r>
          </w:p>
        </w:tc>
        <w:tc>
          <w:tcPr>
            <w:tcW w:w="850" w:type="dxa"/>
            <w:vAlign w:val="center"/>
          </w:tcPr>
          <w:p w14:paraId="0EE73A3D">
            <w:pPr>
              <w:pStyle w:val="11"/>
            </w:pPr>
            <w:r>
              <w:t>2.00</w:t>
            </w:r>
          </w:p>
        </w:tc>
        <w:tc>
          <w:tcPr>
            <w:tcW w:w="964" w:type="dxa"/>
            <w:vAlign w:val="center"/>
          </w:tcPr>
          <w:p w14:paraId="3857ED4C">
            <w:pPr>
              <w:pStyle w:val="11"/>
            </w:pPr>
            <w:r>
              <w:t>6.00</w:t>
            </w:r>
          </w:p>
        </w:tc>
        <w:tc>
          <w:tcPr>
            <w:tcW w:w="964" w:type="dxa"/>
            <w:vAlign w:val="center"/>
          </w:tcPr>
          <w:p w14:paraId="08C0734E">
            <w:pPr>
              <w:pStyle w:val="11"/>
            </w:pPr>
            <w:r>
              <w:t>6.00</w:t>
            </w:r>
          </w:p>
        </w:tc>
        <w:tc>
          <w:tcPr>
            <w:tcW w:w="964" w:type="dxa"/>
            <w:vAlign w:val="center"/>
          </w:tcPr>
          <w:p w14:paraId="15BADA43">
            <w:pPr>
              <w:pStyle w:val="11"/>
            </w:pPr>
          </w:p>
        </w:tc>
        <w:tc>
          <w:tcPr>
            <w:tcW w:w="964" w:type="dxa"/>
            <w:vAlign w:val="center"/>
          </w:tcPr>
          <w:p w14:paraId="3C7B1214">
            <w:pPr>
              <w:pStyle w:val="11"/>
            </w:pPr>
          </w:p>
        </w:tc>
        <w:tc>
          <w:tcPr>
            <w:tcW w:w="964" w:type="dxa"/>
            <w:vAlign w:val="center"/>
          </w:tcPr>
          <w:p w14:paraId="58DE1B01">
            <w:pPr>
              <w:pStyle w:val="11"/>
            </w:pPr>
          </w:p>
        </w:tc>
        <w:tc>
          <w:tcPr>
            <w:tcW w:w="964" w:type="dxa"/>
            <w:vAlign w:val="center"/>
          </w:tcPr>
          <w:p w14:paraId="7D1110CA">
            <w:pPr>
              <w:pStyle w:val="11"/>
            </w:pPr>
          </w:p>
        </w:tc>
        <w:tc>
          <w:tcPr>
            <w:tcW w:w="964" w:type="dxa"/>
            <w:vAlign w:val="center"/>
          </w:tcPr>
          <w:p w14:paraId="24153FE3">
            <w:pPr>
              <w:pStyle w:val="11"/>
            </w:pPr>
          </w:p>
        </w:tc>
        <w:tc>
          <w:tcPr>
            <w:tcW w:w="964" w:type="dxa"/>
            <w:vAlign w:val="center"/>
          </w:tcPr>
          <w:p w14:paraId="09FC2FDD">
            <w:pPr>
              <w:pStyle w:val="11"/>
            </w:pPr>
          </w:p>
        </w:tc>
        <w:tc>
          <w:tcPr>
            <w:tcW w:w="964" w:type="dxa"/>
            <w:vAlign w:val="center"/>
          </w:tcPr>
          <w:p w14:paraId="4DBFDE21">
            <w:pPr>
              <w:pStyle w:val="11"/>
            </w:pPr>
            <w:r>
              <w:t>6.00</w:t>
            </w:r>
          </w:p>
        </w:tc>
      </w:tr>
      <w:tr w14:paraId="609AB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916235">
            <w:pPr>
              <w:pStyle w:val="12"/>
            </w:pPr>
            <w:r>
              <w:t>教育提升经费</w:t>
            </w:r>
          </w:p>
        </w:tc>
        <w:tc>
          <w:tcPr>
            <w:tcW w:w="964" w:type="dxa"/>
            <w:vAlign w:val="center"/>
          </w:tcPr>
          <w:p w14:paraId="6D303FC7">
            <w:pPr>
              <w:pStyle w:val="11"/>
            </w:pPr>
            <w:r>
              <w:t>60.00</w:t>
            </w:r>
          </w:p>
        </w:tc>
        <w:tc>
          <w:tcPr>
            <w:tcW w:w="1134" w:type="dxa"/>
            <w:vAlign w:val="center"/>
          </w:tcPr>
          <w:p w14:paraId="220F66E4">
            <w:pPr>
              <w:pStyle w:val="12"/>
            </w:pPr>
            <w:r>
              <w:t>会议桌</w:t>
            </w:r>
          </w:p>
        </w:tc>
        <w:tc>
          <w:tcPr>
            <w:tcW w:w="1134" w:type="dxa"/>
            <w:vAlign w:val="center"/>
          </w:tcPr>
          <w:p w14:paraId="7732C25D">
            <w:pPr>
              <w:pStyle w:val="12"/>
            </w:pPr>
            <w:r>
              <w:t>A05010202</w:t>
            </w:r>
          </w:p>
        </w:tc>
        <w:tc>
          <w:tcPr>
            <w:tcW w:w="709" w:type="dxa"/>
            <w:vAlign w:val="center"/>
          </w:tcPr>
          <w:p w14:paraId="7AB61145">
            <w:pPr>
              <w:pStyle w:val="13"/>
            </w:pPr>
            <w:r>
              <w:t>套</w:t>
            </w:r>
          </w:p>
        </w:tc>
        <w:tc>
          <w:tcPr>
            <w:tcW w:w="850" w:type="dxa"/>
            <w:vAlign w:val="center"/>
          </w:tcPr>
          <w:p w14:paraId="468AFD96">
            <w:pPr>
              <w:pStyle w:val="11"/>
            </w:pPr>
            <w:r>
              <w:t>60</w:t>
            </w:r>
          </w:p>
        </w:tc>
        <w:tc>
          <w:tcPr>
            <w:tcW w:w="850" w:type="dxa"/>
            <w:vAlign w:val="center"/>
          </w:tcPr>
          <w:p w14:paraId="3E055B47">
            <w:pPr>
              <w:pStyle w:val="11"/>
            </w:pPr>
            <w:r>
              <w:t>0.05</w:t>
            </w:r>
          </w:p>
        </w:tc>
        <w:tc>
          <w:tcPr>
            <w:tcW w:w="964" w:type="dxa"/>
            <w:vAlign w:val="center"/>
          </w:tcPr>
          <w:p w14:paraId="130349C2">
            <w:pPr>
              <w:pStyle w:val="11"/>
            </w:pPr>
            <w:r>
              <w:t>3.00</w:t>
            </w:r>
          </w:p>
        </w:tc>
        <w:tc>
          <w:tcPr>
            <w:tcW w:w="964" w:type="dxa"/>
            <w:vAlign w:val="center"/>
          </w:tcPr>
          <w:p w14:paraId="7C779DDE">
            <w:pPr>
              <w:pStyle w:val="11"/>
            </w:pPr>
            <w:r>
              <w:t>3.00</w:t>
            </w:r>
          </w:p>
        </w:tc>
        <w:tc>
          <w:tcPr>
            <w:tcW w:w="964" w:type="dxa"/>
            <w:vAlign w:val="center"/>
          </w:tcPr>
          <w:p w14:paraId="52B125C9">
            <w:pPr>
              <w:pStyle w:val="11"/>
            </w:pPr>
          </w:p>
        </w:tc>
        <w:tc>
          <w:tcPr>
            <w:tcW w:w="964" w:type="dxa"/>
            <w:vAlign w:val="center"/>
          </w:tcPr>
          <w:p w14:paraId="6B5E20DE">
            <w:pPr>
              <w:pStyle w:val="11"/>
            </w:pPr>
          </w:p>
        </w:tc>
        <w:tc>
          <w:tcPr>
            <w:tcW w:w="964" w:type="dxa"/>
            <w:vAlign w:val="center"/>
          </w:tcPr>
          <w:p w14:paraId="5BEB0623">
            <w:pPr>
              <w:pStyle w:val="11"/>
            </w:pPr>
          </w:p>
        </w:tc>
        <w:tc>
          <w:tcPr>
            <w:tcW w:w="964" w:type="dxa"/>
            <w:vAlign w:val="center"/>
          </w:tcPr>
          <w:p w14:paraId="2530EA7B">
            <w:pPr>
              <w:pStyle w:val="11"/>
            </w:pPr>
          </w:p>
        </w:tc>
        <w:tc>
          <w:tcPr>
            <w:tcW w:w="964" w:type="dxa"/>
            <w:vAlign w:val="center"/>
          </w:tcPr>
          <w:p w14:paraId="594B2F36">
            <w:pPr>
              <w:pStyle w:val="11"/>
            </w:pPr>
          </w:p>
        </w:tc>
        <w:tc>
          <w:tcPr>
            <w:tcW w:w="964" w:type="dxa"/>
            <w:vAlign w:val="center"/>
          </w:tcPr>
          <w:p w14:paraId="4B79BC54">
            <w:pPr>
              <w:pStyle w:val="11"/>
            </w:pPr>
          </w:p>
        </w:tc>
        <w:tc>
          <w:tcPr>
            <w:tcW w:w="964" w:type="dxa"/>
            <w:vAlign w:val="center"/>
          </w:tcPr>
          <w:p w14:paraId="5E654B37">
            <w:pPr>
              <w:pStyle w:val="11"/>
            </w:pPr>
            <w:r>
              <w:t>3.00</w:t>
            </w:r>
          </w:p>
        </w:tc>
      </w:tr>
      <w:tr w14:paraId="76299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621E2B">
            <w:pPr>
              <w:pStyle w:val="12"/>
            </w:pPr>
            <w:r>
              <w:t>教育提升经费</w:t>
            </w:r>
          </w:p>
        </w:tc>
        <w:tc>
          <w:tcPr>
            <w:tcW w:w="964" w:type="dxa"/>
            <w:vAlign w:val="center"/>
          </w:tcPr>
          <w:p w14:paraId="74F4167B">
            <w:pPr>
              <w:pStyle w:val="11"/>
            </w:pPr>
            <w:r>
              <w:t>60.00</w:t>
            </w:r>
          </w:p>
        </w:tc>
        <w:tc>
          <w:tcPr>
            <w:tcW w:w="1134" w:type="dxa"/>
            <w:vAlign w:val="center"/>
          </w:tcPr>
          <w:p w14:paraId="0A42C943">
            <w:pPr>
              <w:pStyle w:val="12"/>
            </w:pPr>
            <w:r>
              <w:t>办公椅</w:t>
            </w:r>
          </w:p>
        </w:tc>
        <w:tc>
          <w:tcPr>
            <w:tcW w:w="1134" w:type="dxa"/>
            <w:vAlign w:val="center"/>
          </w:tcPr>
          <w:p w14:paraId="1FB5FCEA">
            <w:pPr>
              <w:pStyle w:val="12"/>
            </w:pPr>
            <w:r>
              <w:t>A05010301</w:t>
            </w:r>
          </w:p>
        </w:tc>
        <w:tc>
          <w:tcPr>
            <w:tcW w:w="709" w:type="dxa"/>
            <w:vAlign w:val="center"/>
          </w:tcPr>
          <w:p w14:paraId="46BA265D">
            <w:pPr>
              <w:pStyle w:val="13"/>
            </w:pPr>
            <w:r>
              <w:t>把</w:t>
            </w:r>
          </w:p>
        </w:tc>
        <w:tc>
          <w:tcPr>
            <w:tcW w:w="850" w:type="dxa"/>
            <w:vAlign w:val="center"/>
          </w:tcPr>
          <w:p w14:paraId="4729472D">
            <w:pPr>
              <w:pStyle w:val="11"/>
            </w:pPr>
            <w:r>
              <w:t>100</w:t>
            </w:r>
          </w:p>
        </w:tc>
        <w:tc>
          <w:tcPr>
            <w:tcW w:w="850" w:type="dxa"/>
            <w:vAlign w:val="center"/>
          </w:tcPr>
          <w:p w14:paraId="10246933">
            <w:pPr>
              <w:pStyle w:val="11"/>
            </w:pPr>
            <w:r>
              <w:t>0.03</w:t>
            </w:r>
          </w:p>
        </w:tc>
        <w:tc>
          <w:tcPr>
            <w:tcW w:w="964" w:type="dxa"/>
            <w:vAlign w:val="center"/>
          </w:tcPr>
          <w:p w14:paraId="5962C98B">
            <w:pPr>
              <w:pStyle w:val="11"/>
            </w:pPr>
            <w:r>
              <w:t>3.00</w:t>
            </w:r>
          </w:p>
        </w:tc>
        <w:tc>
          <w:tcPr>
            <w:tcW w:w="964" w:type="dxa"/>
            <w:vAlign w:val="center"/>
          </w:tcPr>
          <w:p w14:paraId="0E772722">
            <w:pPr>
              <w:pStyle w:val="11"/>
            </w:pPr>
            <w:r>
              <w:t>3.00</w:t>
            </w:r>
          </w:p>
        </w:tc>
        <w:tc>
          <w:tcPr>
            <w:tcW w:w="964" w:type="dxa"/>
            <w:vAlign w:val="center"/>
          </w:tcPr>
          <w:p w14:paraId="14A91E84">
            <w:pPr>
              <w:pStyle w:val="11"/>
            </w:pPr>
          </w:p>
        </w:tc>
        <w:tc>
          <w:tcPr>
            <w:tcW w:w="964" w:type="dxa"/>
            <w:vAlign w:val="center"/>
          </w:tcPr>
          <w:p w14:paraId="5560399E">
            <w:pPr>
              <w:pStyle w:val="11"/>
            </w:pPr>
          </w:p>
        </w:tc>
        <w:tc>
          <w:tcPr>
            <w:tcW w:w="964" w:type="dxa"/>
            <w:vAlign w:val="center"/>
          </w:tcPr>
          <w:p w14:paraId="52E5E7A4">
            <w:pPr>
              <w:pStyle w:val="11"/>
            </w:pPr>
          </w:p>
        </w:tc>
        <w:tc>
          <w:tcPr>
            <w:tcW w:w="964" w:type="dxa"/>
            <w:vAlign w:val="center"/>
          </w:tcPr>
          <w:p w14:paraId="5AEED91B">
            <w:pPr>
              <w:pStyle w:val="11"/>
            </w:pPr>
          </w:p>
        </w:tc>
        <w:tc>
          <w:tcPr>
            <w:tcW w:w="964" w:type="dxa"/>
            <w:vAlign w:val="center"/>
          </w:tcPr>
          <w:p w14:paraId="03EDEB86">
            <w:pPr>
              <w:pStyle w:val="11"/>
            </w:pPr>
          </w:p>
        </w:tc>
        <w:tc>
          <w:tcPr>
            <w:tcW w:w="964" w:type="dxa"/>
            <w:vAlign w:val="center"/>
          </w:tcPr>
          <w:p w14:paraId="02F5487F">
            <w:pPr>
              <w:pStyle w:val="11"/>
            </w:pPr>
          </w:p>
        </w:tc>
        <w:tc>
          <w:tcPr>
            <w:tcW w:w="964" w:type="dxa"/>
            <w:vAlign w:val="center"/>
          </w:tcPr>
          <w:p w14:paraId="49F9ABD9">
            <w:pPr>
              <w:pStyle w:val="11"/>
            </w:pPr>
            <w:r>
              <w:t>3.00</w:t>
            </w:r>
          </w:p>
        </w:tc>
      </w:tr>
      <w:tr w14:paraId="2AC84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4B2245">
            <w:pPr>
              <w:pStyle w:val="12"/>
            </w:pPr>
            <w:r>
              <w:t>教育提升经费</w:t>
            </w:r>
          </w:p>
        </w:tc>
        <w:tc>
          <w:tcPr>
            <w:tcW w:w="964" w:type="dxa"/>
            <w:vAlign w:val="center"/>
          </w:tcPr>
          <w:p w14:paraId="4841F9B5">
            <w:pPr>
              <w:pStyle w:val="11"/>
            </w:pPr>
            <w:r>
              <w:t>60.00</w:t>
            </w:r>
          </w:p>
        </w:tc>
        <w:tc>
          <w:tcPr>
            <w:tcW w:w="1134" w:type="dxa"/>
            <w:vAlign w:val="center"/>
          </w:tcPr>
          <w:p w14:paraId="1204AE80">
            <w:pPr>
              <w:pStyle w:val="12"/>
            </w:pPr>
            <w:r>
              <w:t>教学、实验椅凳</w:t>
            </w:r>
          </w:p>
        </w:tc>
        <w:tc>
          <w:tcPr>
            <w:tcW w:w="1134" w:type="dxa"/>
            <w:vAlign w:val="center"/>
          </w:tcPr>
          <w:p w14:paraId="6D7F2CA9">
            <w:pPr>
              <w:pStyle w:val="12"/>
            </w:pPr>
            <w:r>
              <w:t>A05010304</w:t>
            </w:r>
          </w:p>
        </w:tc>
        <w:tc>
          <w:tcPr>
            <w:tcW w:w="709" w:type="dxa"/>
            <w:vAlign w:val="center"/>
          </w:tcPr>
          <w:p w14:paraId="68E70A6A">
            <w:pPr>
              <w:pStyle w:val="13"/>
            </w:pPr>
            <w:r>
              <w:t>套</w:t>
            </w:r>
          </w:p>
        </w:tc>
        <w:tc>
          <w:tcPr>
            <w:tcW w:w="850" w:type="dxa"/>
            <w:vAlign w:val="center"/>
          </w:tcPr>
          <w:p w14:paraId="0950D52F">
            <w:pPr>
              <w:pStyle w:val="11"/>
            </w:pPr>
            <w:r>
              <w:t>250</w:t>
            </w:r>
          </w:p>
        </w:tc>
        <w:tc>
          <w:tcPr>
            <w:tcW w:w="850" w:type="dxa"/>
            <w:vAlign w:val="center"/>
          </w:tcPr>
          <w:p w14:paraId="3C4F0125">
            <w:pPr>
              <w:pStyle w:val="11"/>
            </w:pPr>
            <w:r>
              <w:t>0.10</w:t>
            </w:r>
          </w:p>
        </w:tc>
        <w:tc>
          <w:tcPr>
            <w:tcW w:w="964" w:type="dxa"/>
            <w:vAlign w:val="center"/>
          </w:tcPr>
          <w:p w14:paraId="3B6DFFF4">
            <w:pPr>
              <w:pStyle w:val="11"/>
            </w:pPr>
            <w:r>
              <w:t>25.00</w:t>
            </w:r>
          </w:p>
        </w:tc>
        <w:tc>
          <w:tcPr>
            <w:tcW w:w="964" w:type="dxa"/>
            <w:vAlign w:val="center"/>
          </w:tcPr>
          <w:p w14:paraId="31D0C393">
            <w:pPr>
              <w:pStyle w:val="11"/>
            </w:pPr>
            <w:r>
              <w:t>25.00</w:t>
            </w:r>
          </w:p>
        </w:tc>
        <w:tc>
          <w:tcPr>
            <w:tcW w:w="964" w:type="dxa"/>
            <w:vAlign w:val="center"/>
          </w:tcPr>
          <w:p w14:paraId="5595EF62">
            <w:pPr>
              <w:pStyle w:val="11"/>
            </w:pPr>
          </w:p>
        </w:tc>
        <w:tc>
          <w:tcPr>
            <w:tcW w:w="964" w:type="dxa"/>
            <w:vAlign w:val="center"/>
          </w:tcPr>
          <w:p w14:paraId="2C528FC9">
            <w:pPr>
              <w:pStyle w:val="11"/>
            </w:pPr>
          </w:p>
        </w:tc>
        <w:tc>
          <w:tcPr>
            <w:tcW w:w="964" w:type="dxa"/>
            <w:vAlign w:val="center"/>
          </w:tcPr>
          <w:p w14:paraId="1024BD10">
            <w:pPr>
              <w:pStyle w:val="11"/>
            </w:pPr>
          </w:p>
        </w:tc>
        <w:tc>
          <w:tcPr>
            <w:tcW w:w="964" w:type="dxa"/>
            <w:vAlign w:val="center"/>
          </w:tcPr>
          <w:p w14:paraId="308197E7">
            <w:pPr>
              <w:pStyle w:val="11"/>
            </w:pPr>
          </w:p>
        </w:tc>
        <w:tc>
          <w:tcPr>
            <w:tcW w:w="964" w:type="dxa"/>
            <w:vAlign w:val="center"/>
          </w:tcPr>
          <w:p w14:paraId="3AE239BB">
            <w:pPr>
              <w:pStyle w:val="11"/>
            </w:pPr>
          </w:p>
        </w:tc>
        <w:tc>
          <w:tcPr>
            <w:tcW w:w="964" w:type="dxa"/>
            <w:vAlign w:val="center"/>
          </w:tcPr>
          <w:p w14:paraId="307C4CB9">
            <w:pPr>
              <w:pStyle w:val="11"/>
            </w:pPr>
          </w:p>
        </w:tc>
        <w:tc>
          <w:tcPr>
            <w:tcW w:w="964" w:type="dxa"/>
            <w:vAlign w:val="center"/>
          </w:tcPr>
          <w:p w14:paraId="338E5CD1">
            <w:pPr>
              <w:pStyle w:val="11"/>
            </w:pPr>
            <w:r>
              <w:t>25.00</w:t>
            </w:r>
          </w:p>
        </w:tc>
      </w:tr>
      <w:tr w14:paraId="2CC69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F19025">
            <w:pPr>
              <w:pStyle w:val="12"/>
            </w:pPr>
            <w:r>
              <w:t>学校运转保障经费</w:t>
            </w:r>
          </w:p>
        </w:tc>
        <w:tc>
          <w:tcPr>
            <w:tcW w:w="964" w:type="dxa"/>
            <w:vAlign w:val="center"/>
          </w:tcPr>
          <w:p w14:paraId="3BAFA2C9">
            <w:pPr>
              <w:pStyle w:val="11"/>
            </w:pPr>
            <w:r>
              <w:t>216.41</w:t>
            </w:r>
          </w:p>
        </w:tc>
        <w:tc>
          <w:tcPr>
            <w:tcW w:w="1134" w:type="dxa"/>
            <w:vAlign w:val="center"/>
          </w:tcPr>
          <w:p w14:paraId="29564364">
            <w:pPr>
              <w:pStyle w:val="12"/>
            </w:pPr>
            <w:r>
              <w:t>物业管理服务</w:t>
            </w:r>
          </w:p>
        </w:tc>
        <w:tc>
          <w:tcPr>
            <w:tcW w:w="1134" w:type="dxa"/>
            <w:vAlign w:val="center"/>
          </w:tcPr>
          <w:p w14:paraId="5208DC6B">
            <w:pPr>
              <w:pStyle w:val="12"/>
            </w:pPr>
            <w:r>
              <w:t>C21040000</w:t>
            </w:r>
          </w:p>
        </w:tc>
        <w:tc>
          <w:tcPr>
            <w:tcW w:w="709" w:type="dxa"/>
            <w:vAlign w:val="center"/>
          </w:tcPr>
          <w:p w14:paraId="3A33D1F2">
            <w:pPr>
              <w:pStyle w:val="13"/>
            </w:pPr>
            <w:r>
              <w:t>项</w:t>
            </w:r>
          </w:p>
        </w:tc>
        <w:tc>
          <w:tcPr>
            <w:tcW w:w="850" w:type="dxa"/>
            <w:vAlign w:val="center"/>
          </w:tcPr>
          <w:p w14:paraId="2FF57C82">
            <w:pPr>
              <w:pStyle w:val="11"/>
            </w:pPr>
            <w:r>
              <w:t>1</w:t>
            </w:r>
          </w:p>
        </w:tc>
        <w:tc>
          <w:tcPr>
            <w:tcW w:w="850" w:type="dxa"/>
            <w:vAlign w:val="center"/>
          </w:tcPr>
          <w:p w14:paraId="248D84EF">
            <w:pPr>
              <w:pStyle w:val="11"/>
            </w:pPr>
            <w:r>
              <w:t>104.23</w:t>
            </w:r>
          </w:p>
        </w:tc>
        <w:tc>
          <w:tcPr>
            <w:tcW w:w="964" w:type="dxa"/>
            <w:vAlign w:val="center"/>
          </w:tcPr>
          <w:p w14:paraId="1EC50198">
            <w:pPr>
              <w:pStyle w:val="11"/>
            </w:pPr>
            <w:r>
              <w:t>104.23</w:t>
            </w:r>
          </w:p>
        </w:tc>
        <w:tc>
          <w:tcPr>
            <w:tcW w:w="964" w:type="dxa"/>
            <w:vAlign w:val="center"/>
          </w:tcPr>
          <w:p w14:paraId="7AA1F6E0">
            <w:pPr>
              <w:pStyle w:val="11"/>
            </w:pPr>
            <w:r>
              <w:t>104.23</w:t>
            </w:r>
          </w:p>
        </w:tc>
        <w:tc>
          <w:tcPr>
            <w:tcW w:w="964" w:type="dxa"/>
            <w:vAlign w:val="center"/>
          </w:tcPr>
          <w:p w14:paraId="0A3B1C17">
            <w:pPr>
              <w:pStyle w:val="11"/>
            </w:pPr>
          </w:p>
        </w:tc>
        <w:tc>
          <w:tcPr>
            <w:tcW w:w="964" w:type="dxa"/>
            <w:vAlign w:val="center"/>
          </w:tcPr>
          <w:p w14:paraId="39A9D11F">
            <w:pPr>
              <w:pStyle w:val="11"/>
            </w:pPr>
          </w:p>
        </w:tc>
        <w:tc>
          <w:tcPr>
            <w:tcW w:w="964" w:type="dxa"/>
            <w:vAlign w:val="center"/>
          </w:tcPr>
          <w:p w14:paraId="7491CD83">
            <w:pPr>
              <w:pStyle w:val="11"/>
            </w:pPr>
          </w:p>
        </w:tc>
        <w:tc>
          <w:tcPr>
            <w:tcW w:w="964" w:type="dxa"/>
            <w:vAlign w:val="center"/>
          </w:tcPr>
          <w:p w14:paraId="4758EB90">
            <w:pPr>
              <w:pStyle w:val="11"/>
            </w:pPr>
          </w:p>
        </w:tc>
        <w:tc>
          <w:tcPr>
            <w:tcW w:w="964" w:type="dxa"/>
            <w:vAlign w:val="center"/>
          </w:tcPr>
          <w:p w14:paraId="5D4B93F2">
            <w:pPr>
              <w:pStyle w:val="11"/>
            </w:pPr>
          </w:p>
        </w:tc>
        <w:tc>
          <w:tcPr>
            <w:tcW w:w="964" w:type="dxa"/>
            <w:vAlign w:val="center"/>
          </w:tcPr>
          <w:p w14:paraId="398B43F3">
            <w:pPr>
              <w:pStyle w:val="11"/>
            </w:pPr>
          </w:p>
        </w:tc>
        <w:tc>
          <w:tcPr>
            <w:tcW w:w="964" w:type="dxa"/>
            <w:vAlign w:val="center"/>
          </w:tcPr>
          <w:p w14:paraId="55C89A49">
            <w:pPr>
              <w:pStyle w:val="11"/>
            </w:pPr>
            <w:r>
              <w:t>104.23</w:t>
            </w:r>
          </w:p>
        </w:tc>
      </w:tr>
    </w:tbl>
    <w:p w14:paraId="1481B34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1A196CC">
      <w:pPr>
        <w:spacing w:before="0" w:after="0"/>
        <w:ind w:firstLine="640"/>
        <w:jc w:val="left"/>
        <w:outlineLvl w:val="9"/>
      </w:pPr>
      <w:r>
        <w:rPr>
          <w:rFonts w:ascii="Times New Roman" w:hAnsi="Times New Roman" w:eastAsia="方正仿宋_GBK" w:cs="Times New Roman"/>
          <w:color w:val="000000"/>
          <w:sz w:val="32"/>
        </w:rPr>
        <w:t xml:space="preserve"> </w:t>
      </w:r>
    </w:p>
    <w:p w14:paraId="22766E96">
      <w:pPr>
        <w:spacing w:before="10" w:after="10" w:line="240" w:lineRule="auto"/>
        <w:ind w:firstLine="640"/>
        <w:jc w:val="left"/>
        <w:outlineLvl w:val="5"/>
      </w:pPr>
      <w:r>
        <w:rPr>
          <w:rFonts w:ascii="黑体" w:hAnsi="黑体" w:eastAsia="黑体" w:cs="黑体"/>
          <w:color w:val="000000"/>
          <w:sz w:val="32"/>
        </w:rPr>
        <w:t>七、国有资产信息</w:t>
      </w:r>
    </w:p>
    <w:p w14:paraId="70AD504B">
      <w:pPr>
        <w:spacing w:before="0" w:after="0" w:line="500" w:lineRule="exact"/>
        <w:ind w:firstLine="560"/>
        <w:jc w:val="left"/>
        <w:outlineLvl w:val="9"/>
      </w:pPr>
      <w:r>
        <w:rPr>
          <w:rFonts w:ascii="Times New Roman" w:hAnsi="Times New Roman" w:eastAsia="方正仿宋_GBK" w:cs="Times New Roman"/>
          <w:b w:val="0"/>
          <w:color w:val="000000"/>
          <w:sz w:val="28"/>
        </w:rPr>
        <w:t>雄安容和德辉学校上年末固定资产金额为553.40万元（详见下表）。本年度拟购置固定资产总额为60.00万元，已按要求列入政府采购预算，详见政府采购预算表。</w:t>
      </w:r>
    </w:p>
    <w:p w14:paraId="048FFEC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79CF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75F1928">
            <w:pPr>
              <w:pStyle w:val="9"/>
            </w:pPr>
            <w:r>
              <w:t>203236雄安容和德辉学校</w:t>
            </w:r>
          </w:p>
        </w:tc>
        <w:tc>
          <w:tcPr>
            <w:tcW w:w="5670" w:type="dxa"/>
            <w:gridSpan w:val="2"/>
            <w:tcBorders>
              <w:top w:val="single" w:color="FFFFFF" w:sz="6" w:space="0"/>
              <w:left w:val="single" w:color="FFFFFF" w:sz="6" w:space="0"/>
              <w:right w:val="single" w:color="FFFFFF" w:sz="6" w:space="0"/>
            </w:tcBorders>
            <w:vAlign w:val="center"/>
          </w:tcPr>
          <w:p w14:paraId="537B6789">
            <w:pPr>
              <w:pStyle w:val="7"/>
            </w:pPr>
            <w:r>
              <w:t>截止时间：2025-12-31</w:t>
            </w:r>
          </w:p>
        </w:tc>
      </w:tr>
      <w:tr w14:paraId="7CBCE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4CF0580">
            <w:pPr>
              <w:pStyle w:val="10"/>
            </w:pPr>
            <w:r>
              <w:t>项   目</w:t>
            </w:r>
          </w:p>
        </w:tc>
        <w:tc>
          <w:tcPr>
            <w:tcW w:w="2835" w:type="dxa"/>
            <w:vAlign w:val="center"/>
          </w:tcPr>
          <w:p w14:paraId="5FB3A693">
            <w:pPr>
              <w:pStyle w:val="10"/>
            </w:pPr>
            <w:r>
              <w:t>数量</w:t>
            </w:r>
          </w:p>
        </w:tc>
        <w:tc>
          <w:tcPr>
            <w:tcW w:w="2835" w:type="dxa"/>
            <w:vAlign w:val="center"/>
          </w:tcPr>
          <w:p w14:paraId="043C0D1A">
            <w:pPr>
              <w:pStyle w:val="10"/>
            </w:pPr>
            <w:r>
              <w:t>价值（金额单位：万元）</w:t>
            </w:r>
          </w:p>
        </w:tc>
      </w:tr>
      <w:tr w14:paraId="692C9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6775136">
            <w:pPr>
              <w:pStyle w:val="12"/>
            </w:pPr>
            <w:r>
              <w:t>资产总额</w:t>
            </w:r>
          </w:p>
        </w:tc>
        <w:tc>
          <w:tcPr>
            <w:tcW w:w="2835" w:type="dxa"/>
            <w:vAlign w:val="center"/>
          </w:tcPr>
          <w:p w14:paraId="4D8C14CE">
            <w:pPr>
              <w:pStyle w:val="13"/>
            </w:pPr>
          </w:p>
        </w:tc>
        <w:tc>
          <w:tcPr>
            <w:tcW w:w="2835" w:type="dxa"/>
            <w:vAlign w:val="center"/>
          </w:tcPr>
          <w:p w14:paraId="33C82DF7">
            <w:pPr>
              <w:pStyle w:val="11"/>
            </w:pPr>
            <w:r>
              <w:t>553.40</w:t>
            </w:r>
          </w:p>
        </w:tc>
      </w:tr>
      <w:tr w14:paraId="585F3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98DC41">
            <w:pPr>
              <w:pStyle w:val="12"/>
            </w:pPr>
            <w:r>
              <w:t>1、房屋（平方米）</w:t>
            </w:r>
          </w:p>
        </w:tc>
        <w:tc>
          <w:tcPr>
            <w:tcW w:w="2835" w:type="dxa"/>
            <w:vAlign w:val="center"/>
          </w:tcPr>
          <w:p w14:paraId="779B7A9D">
            <w:pPr>
              <w:pStyle w:val="13"/>
            </w:pPr>
          </w:p>
        </w:tc>
        <w:tc>
          <w:tcPr>
            <w:tcW w:w="2835" w:type="dxa"/>
            <w:vAlign w:val="center"/>
          </w:tcPr>
          <w:p w14:paraId="5C72ACE4">
            <w:pPr>
              <w:pStyle w:val="11"/>
            </w:pPr>
          </w:p>
        </w:tc>
      </w:tr>
      <w:tr w14:paraId="112AD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6D2C3B">
            <w:pPr>
              <w:pStyle w:val="12"/>
            </w:pPr>
            <w:r>
              <w:t>　　其中：办公用房（平方米）</w:t>
            </w:r>
          </w:p>
        </w:tc>
        <w:tc>
          <w:tcPr>
            <w:tcW w:w="2835" w:type="dxa"/>
            <w:vAlign w:val="center"/>
          </w:tcPr>
          <w:p w14:paraId="5E31B975">
            <w:pPr>
              <w:pStyle w:val="13"/>
            </w:pPr>
          </w:p>
        </w:tc>
        <w:tc>
          <w:tcPr>
            <w:tcW w:w="2835" w:type="dxa"/>
            <w:vAlign w:val="center"/>
          </w:tcPr>
          <w:p w14:paraId="1B36B9F9">
            <w:pPr>
              <w:pStyle w:val="11"/>
            </w:pPr>
          </w:p>
        </w:tc>
      </w:tr>
      <w:tr w14:paraId="37F7A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A89134">
            <w:pPr>
              <w:pStyle w:val="12"/>
            </w:pPr>
            <w:r>
              <w:t>2、车辆（台、辆）</w:t>
            </w:r>
          </w:p>
        </w:tc>
        <w:tc>
          <w:tcPr>
            <w:tcW w:w="2835" w:type="dxa"/>
            <w:vAlign w:val="center"/>
          </w:tcPr>
          <w:p w14:paraId="496BE582">
            <w:pPr>
              <w:pStyle w:val="13"/>
            </w:pPr>
          </w:p>
        </w:tc>
        <w:tc>
          <w:tcPr>
            <w:tcW w:w="2835" w:type="dxa"/>
            <w:vAlign w:val="center"/>
          </w:tcPr>
          <w:p w14:paraId="71DCAE56">
            <w:pPr>
              <w:pStyle w:val="11"/>
            </w:pPr>
          </w:p>
        </w:tc>
      </w:tr>
      <w:tr w14:paraId="3F88C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F83543">
            <w:pPr>
              <w:pStyle w:val="12"/>
            </w:pPr>
            <w:r>
              <w:t>3、单价在20万元以上的设备</w:t>
            </w:r>
          </w:p>
        </w:tc>
        <w:tc>
          <w:tcPr>
            <w:tcW w:w="2835" w:type="dxa"/>
            <w:vAlign w:val="center"/>
          </w:tcPr>
          <w:p w14:paraId="2A674D78">
            <w:pPr>
              <w:pStyle w:val="13"/>
            </w:pPr>
            <w:r>
              <w:t>3</w:t>
            </w:r>
          </w:p>
        </w:tc>
        <w:tc>
          <w:tcPr>
            <w:tcW w:w="2835" w:type="dxa"/>
            <w:vAlign w:val="center"/>
          </w:tcPr>
          <w:p w14:paraId="68C2816A">
            <w:pPr>
              <w:pStyle w:val="11"/>
            </w:pPr>
            <w:r>
              <w:t>129.53</w:t>
            </w:r>
          </w:p>
        </w:tc>
      </w:tr>
      <w:tr w14:paraId="52420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E6A1B99">
            <w:pPr>
              <w:pStyle w:val="12"/>
            </w:pPr>
            <w:r>
              <w:t>4、其他固定资产</w:t>
            </w:r>
          </w:p>
        </w:tc>
        <w:tc>
          <w:tcPr>
            <w:tcW w:w="2835" w:type="dxa"/>
            <w:vAlign w:val="center"/>
          </w:tcPr>
          <w:p w14:paraId="1D710F6C">
            <w:pPr>
              <w:pStyle w:val="13"/>
            </w:pPr>
            <w:r>
              <w:t>1988</w:t>
            </w:r>
          </w:p>
        </w:tc>
        <w:tc>
          <w:tcPr>
            <w:tcW w:w="2835" w:type="dxa"/>
            <w:vAlign w:val="center"/>
          </w:tcPr>
          <w:p w14:paraId="6C814481">
            <w:pPr>
              <w:pStyle w:val="11"/>
            </w:pPr>
            <w:r>
              <w:t>423.87</w:t>
            </w:r>
          </w:p>
        </w:tc>
      </w:tr>
    </w:tbl>
    <w:p w14:paraId="7D1504CC">
      <w:pPr>
        <w:spacing w:before="0" w:after="0"/>
        <w:ind w:firstLine="640"/>
        <w:jc w:val="left"/>
        <w:outlineLvl w:val="9"/>
      </w:pPr>
      <w:r>
        <w:rPr>
          <w:rFonts w:ascii="Times New Roman" w:hAnsi="Times New Roman" w:eastAsia="方正仿宋_GBK" w:cs="Times New Roman"/>
          <w:color w:val="000000"/>
          <w:sz w:val="32"/>
        </w:rPr>
        <w:t xml:space="preserve"> </w:t>
      </w:r>
    </w:p>
    <w:p w14:paraId="5A5FE17B">
      <w:pPr>
        <w:spacing w:before="10" w:after="10" w:line="240" w:lineRule="auto"/>
        <w:ind w:firstLine="640"/>
        <w:jc w:val="left"/>
        <w:outlineLvl w:val="5"/>
      </w:pPr>
      <w:r>
        <w:rPr>
          <w:rFonts w:ascii="黑体" w:hAnsi="黑体" w:eastAsia="黑体" w:cs="黑体"/>
          <w:color w:val="000000"/>
          <w:sz w:val="32"/>
        </w:rPr>
        <w:t>八、名词解释</w:t>
      </w:r>
    </w:p>
    <w:p w14:paraId="634209C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CE1D18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564270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BC5A87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C4E229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DB09D0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A28892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D48AD2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F5AB5A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DD935B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FB322B7">
      <w:pPr>
        <w:spacing w:before="10" w:after="10" w:line="240" w:lineRule="auto"/>
        <w:ind w:firstLine="640"/>
        <w:jc w:val="left"/>
        <w:outlineLvl w:val="5"/>
      </w:pPr>
      <w:r>
        <w:rPr>
          <w:rFonts w:ascii="黑体" w:hAnsi="黑体" w:eastAsia="黑体" w:cs="黑体"/>
          <w:color w:val="000000"/>
          <w:sz w:val="32"/>
        </w:rPr>
        <w:t>九、其他需要说明的事项</w:t>
      </w:r>
    </w:p>
    <w:p w14:paraId="73B55CC2">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280F2D66">
      <w:pPr>
        <w:spacing w:before="0" w:after="0"/>
        <w:ind w:firstLine="0"/>
        <w:jc w:val="center"/>
        <w:outlineLvl w:val="3"/>
      </w:pPr>
      <w:bookmarkStart w:id="28" w:name="_Toc_4_4_0000000029"/>
      <w:r>
        <w:rPr>
          <w:rFonts w:ascii="方正小标宋_GBK" w:hAnsi="方正小标宋_GBK" w:eastAsia="方正小标宋_GBK" w:cs="方正小标宋_GBK"/>
          <w:b w:val="0"/>
          <w:color w:val="000000"/>
          <w:sz w:val="44"/>
        </w:rPr>
        <w:t>二十九、雄安容和兴安小学收支预算</w:t>
      </w:r>
      <w:bookmarkEnd w:id="28"/>
    </w:p>
    <w:p w14:paraId="2F491BB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1482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F8D318A">
            <w:pPr>
              <w:pStyle w:val="9"/>
            </w:pPr>
            <w:r>
              <w:t>203237雄安容和兴安小学</w:t>
            </w:r>
          </w:p>
        </w:tc>
        <w:tc>
          <w:tcPr>
            <w:tcW w:w="2126" w:type="dxa"/>
            <w:tcBorders>
              <w:top w:val="single" w:color="FFFFFF" w:sz="6" w:space="0"/>
              <w:left w:val="single" w:color="FFFFFF" w:sz="6" w:space="0"/>
              <w:right w:val="single" w:color="FFFFFF" w:sz="6" w:space="0"/>
            </w:tcBorders>
            <w:vAlign w:val="center"/>
          </w:tcPr>
          <w:p w14:paraId="41C74BB5">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C57720F">
            <w:pPr>
              <w:pStyle w:val="7"/>
            </w:pPr>
            <w:r>
              <w:t>单位：万元</w:t>
            </w:r>
          </w:p>
        </w:tc>
      </w:tr>
      <w:tr w14:paraId="640AD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F3B53E">
            <w:pPr>
              <w:pStyle w:val="10"/>
            </w:pPr>
            <w:r>
              <w:t>序号</w:t>
            </w:r>
          </w:p>
        </w:tc>
        <w:tc>
          <w:tcPr>
            <w:tcW w:w="6661" w:type="dxa"/>
            <w:gridSpan w:val="2"/>
            <w:vAlign w:val="center"/>
          </w:tcPr>
          <w:p w14:paraId="24B87E31">
            <w:pPr>
              <w:pStyle w:val="10"/>
            </w:pPr>
            <w:r>
              <w:t>收入</w:t>
            </w:r>
          </w:p>
        </w:tc>
        <w:tc>
          <w:tcPr>
            <w:tcW w:w="6661" w:type="dxa"/>
            <w:gridSpan w:val="2"/>
            <w:vAlign w:val="center"/>
          </w:tcPr>
          <w:p w14:paraId="7923DBFF">
            <w:pPr>
              <w:pStyle w:val="10"/>
            </w:pPr>
            <w:r>
              <w:t>支出</w:t>
            </w:r>
          </w:p>
        </w:tc>
      </w:tr>
      <w:tr w14:paraId="3B5B9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790A5B"/>
        </w:tc>
        <w:tc>
          <w:tcPr>
            <w:tcW w:w="4535" w:type="dxa"/>
            <w:vAlign w:val="center"/>
          </w:tcPr>
          <w:p w14:paraId="4877AD31">
            <w:pPr>
              <w:pStyle w:val="10"/>
            </w:pPr>
            <w:r>
              <w:t>项  目</w:t>
            </w:r>
          </w:p>
        </w:tc>
        <w:tc>
          <w:tcPr>
            <w:tcW w:w="2126" w:type="dxa"/>
            <w:vAlign w:val="center"/>
          </w:tcPr>
          <w:p w14:paraId="63EEF93E">
            <w:pPr>
              <w:pStyle w:val="10"/>
            </w:pPr>
            <w:r>
              <w:t>预算数</w:t>
            </w:r>
          </w:p>
        </w:tc>
        <w:tc>
          <w:tcPr>
            <w:tcW w:w="4535" w:type="dxa"/>
            <w:vAlign w:val="center"/>
          </w:tcPr>
          <w:p w14:paraId="76AAE64D">
            <w:pPr>
              <w:pStyle w:val="10"/>
            </w:pPr>
            <w:r>
              <w:t>项  目</w:t>
            </w:r>
          </w:p>
        </w:tc>
        <w:tc>
          <w:tcPr>
            <w:tcW w:w="2126" w:type="dxa"/>
            <w:vAlign w:val="center"/>
          </w:tcPr>
          <w:p w14:paraId="3489A450">
            <w:pPr>
              <w:pStyle w:val="10"/>
            </w:pPr>
            <w:r>
              <w:t>预算数</w:t>
            </w:r>
          </w:p>
        </w:tc>
      </w:tr>
      <w:tr w14:paraId="1AD35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CCDA31">
            <w:pPr>
              <w:pStyle w:val="10"/>
            </w:pPr>
            <w:r>
              <w:t>栏次</w:t>
            </w:r>
          </w:p>
        </w:tc>
        <w:tc>
          <w:tcPr>
            <w:tcW w:w="4535" w:type="dxa"/>
            <w:vAlign w:val="center"/>
          </w:tcPr>
          <w:p w14:paraId="0BCDED26">
            <w:pPr>
              <w:pStyle w:val="10"/>
            </w:pPr>
            <w:r>
              <w:t>1</w:t>
            </w:r>
          </w:p>
        </w:tc>
        <w:tc>
          <w:tcPr>
            <w:tcW w:w="2126" w:type="dxa"/>
            <w:vAlign w:val="center"/>
          </w:tcPr>
          <w:p w14:paraId="0B042809">
            <w:pPr>
              <w:pStyle w:val="10"/>
            </w:pPr>
            <w:r>
              <w:t>2</w:t>
            </w:r>
          </w:p>
        </w:tc>
        <w:tc>
          <w:tcPr>
            <w:tcW w:w="4535" w:type="dxa"/>
            <w:vAlign w:val="center"/>
          </w:tcPr>
          <w:p w14:paraId="2662CA7F">
            <w:pPr>
              <w:pStyle w:val="10"/>
            </w:pPr>
            <w:r>
              <w:t>3</w:t>
            </w:r>
          </w:p>
        </w:tc>
        <w:tc>
          <w:tcPr>
            <w:tcW w:w="2126" w:type="dxa"/>
            <w:vAlign w:val="center"/>
          </w:tcPr>
          <w:p w14:paraId="3A64B7E9">
            <w:pPr>
              <w:pStyle w:val="10"/>
            </w:pPr>
            <w:r>
              <w:t>4</w:t>
            </w:r>
          </w:p>
        </w:tc>
      </w:tr>
      <w:tr w14:paraId="4DC98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C15F7">
            <w:pPr>
              <w:pStyle w:val="13"/>
            </w:pPr>
            <w:r>
              <w:t>1</w:t>
            </w:r>
          </w:p>
        </w:tc>
        <w:tc>
          <w:tcPr>
            <w:tcW w:w="4535" w:type="dxa"/>
            <w:vAlign w:val="center"/>
          </w:tcPr>
          <w:p w14:paraId="00BE64AB">
            <w:pPr>
              <w:pStyle w:val="12"/>
            </w:pPr>
            <w:r>
              <w:t>一、一般公共预算拨款收入</w:t>
            </w:r>
          </w:p>
        </w:tc>
        <w:tc>
          <w:tcPr>
            <w:tcW w:w="2126" w:type="dxa"/>
            <w:vAlign w:val="center"/>
          </w:tcPr>
          <w:p w14:paraId="12694E21">
            <w:pPr>
              <w:pStyle w:val="11"/>
            </w:pPr>
            <w:r>
              <w:t>830.48</w:t>
            </w:r>
          </w:p>
        </w:tc>
        <w:tc>
          <w:tcPr>
            <w:tcW w:w="4535" w:type="dxa"/>
            <w:vAlign w:val="center"/>
          </w:tcPr>
          <w:p w14:paraId="154B5F44">
            <w:pPr>
              <w:pStyle w:val="12"/>
            </w:pPr>
            <w:r>
              <w:t>一、一般公共服务支出</w:t>
            </w:r>
          </w:p>
        </w:tc>
        <w:tc>
          <w:tcPr>
            <w:tcW w:w="2126" w:type="dxa"/>
            <w:vAlign w:val="center"/>
          </w:tcPr>
          <w:p w14:paraId="104E37F5">
            <w:pPr>
              <w:pStyle w:val="11"/>
            </w:pPr>
          </w:p>
        </w:tc>
      </w:tr>
      <w:tr w14:paraId="7BAAB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63B47">
            <w:pPr>
              <w:pStyle w:val="13"/>
            </w:pPr>
            <w:r>
              <w:t>2</w:t>
            </w:r>
          </w:p>
        </w:tc>
        <w:tc>
          <w:tcPr>
            <w:tcW w:w="4535" w:type="dxa"/>
            <w:vAlign w:val="center"/>
          </w:tcPr>
          <w:p w14:paraId="4E7C6729">
            <w:pPr>
              <w:pStyle w:val="12"/>
            </w:pPr>
            <w:r>
              <w:t>二、政府性基金预算拨款收入</w:t>
            </w:r>
          </w:p>
        </w:tc>
        <w:tc>
          <w:tcPr>
            <w:tcW w:w="2126" w:type="dxa"/>
            <w:vAlign w:val="center"/>
          </w:tcPr>
          <w:p w14:paraId="239EB4AC">
            <w:pPr>
              <w:pStyle w:val="11"/>
            </w:pPr>
          </w:p>
        </w:tc>
        <w:tc>
          <w:tcPr>
            <w:tcW w:w="4535" w:type="dxa"/>
            <w:vAlign w:val="center"/>
          </w:tcPr>
          <w:p w14:paraId="041DDD4C">
            <w:pPr>
              <w:pStyle w:val="12"/>
            </w:pPr>
            <w:r>
              <w:t>二、外交支出</w:t>
            </w:r>
          </w:p>
        </w:tc>
        <w:tc>
          <w:tcPr>
            <w:tcW w:w="2126" w:type="dxa"/>
            <w:vAlign w:val="center"/>
          </w:tcPr>
          <w:p w14:paraId="743FE870">
            <w:pPr>
              <w:pStyle w:val="11"/>
            </w:pPr>
          </w:p>
        </w:tc>
      </w:tr>
      <w:tr w14:paraId="55D4E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D9BF3">
            <w:pPr>
              <w:pStyle w:val="13"/>
            </w:pPr>
            <w:r>
              <w:t>3</w:t>
            </w:r>
          </w:p>
        </w:tc>
        <w:tc>
          <w:tcPr>
            <w:tcW w:w="4535" w:type="dxa"/>
            <w:vAlign w:val="center"/>
          </w:tcPr>
          <w:p w14:paraId="2E50D604">
            <w:pPr>
              <w:pStyle w:val="12"/>
            </w:pPr>
            <w:r>
              <w:t>三、国有资本经营预算拨款收入</w:t>
            </w:r>
          </w:p>
        </w:tc>
        <w:tc>
          <w:tcPr>
            <w:tcW w:w="2126" w:type="dxa"/>
            <w:vAlign w:val="center"/>
          </w:tcPr>
          <w:p w14:paraId="76F14629">
            <w:pPr>
              <w:pStyle w:val="11"/>
            </w:pPr>
          </w:p>
        </w:tc>
        <w:tc>
          <w:tcPr>
            <w:tcW w:w="4535" w:type="dxa"/>
            <w:vAlign w:val="center"/>
          </w:tcPr>
          <w:p w14:paraId="142B8957">
            <w:pPr>
              <w:pStyle w:val="12"/>
            </w:pPr>
            <w:r>
              <w:t>三、国防支出</w:t>
            </w:r>
          </w:p>
        </w:tc>
        <w:tc>
          <w:tcPr>
            <w:tcW w:w="2126" w:type="dxa"/>
            <w:vAlign w:val="center"/>
          </w:tcPr>
          <w:p w14:paraId="7F2B1518">
            <w:pPr>
              <w:pStyle w:val="11"/>
            </w:pPr>
          </w:p>
        </w:tc>
      </w:tr>
      <w:tr w14:paraId="28978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05181">
            <w:pPr>
              <w:pStyle w:val="13"/>
            </w:pPr>
            <w:r>
              <w:t>4</w:t>
            </w:r>
          </w:p>
        </w:tc>
        <w:tc>
          <w:tcPr>
            <w:tcW w:w="4535" w:type="dxa"/>
            <w:vAlign w:val="center"/>
          </w:tcPr>
          <w:p w14:paraId="25B544EA">
            <w:pPr>
              <w:pStyle w:val="12"/>
            </w:pPr>
            <w:r>
              <w:t>四、财政专户管理资金收入</w:t>
            </w:r>
          </w:p>
        </w:tc>
        <w:tc>
          <w:tcPr>
            <w:tcW w:w="2126" w:type="dxa"/>
            <w:vAlign w:val="center"/>
          </w:tcPr>
          <w:p w14:paraId="15D69F5E">
            <w:pPr>
              <w:pStyle w:val="11"/>
            </w:pPr>
          </w:p>
        </w:tc>
        <w:tc>
          <w:tcPr>
            <w:tcW w:w="4535" w:type="dxa"/>
            <w:vAlign w:val="center"/>
          </w:tcPr>
          <w:p w14:paraId="0B8FB090">
            <w:pPr>
              <w:pStyle w:val="12"/>
            </w:pPr>
            <w:r>
              <w:t>四、公共安全支出</w:t>
            </w:r>
          </w:p>
        </w:tc>
        <w:tc>
          <w:tcPr>
            <w:tcW w:w="2126" w:type="dxa"/>
            <w:vAlign w:val="center"/>
          </w:tcPr>
          <w:p w14:paraId="56A55D49">
            <w:pPr>
              <w:pStyle w:val="11"/>
            </w:pPr>
          </w:p>
        </w:tc>
      </w:tr>
      <w:tr w14:paraId="04545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40D61">
            <w:pPr>
              <w:pStyle w:val="13"/>
            </w:pPr>
            <w:r>
              <w:t>5</w:t>
            </w:r>
          </w:p>
        </w:tc>
        <w:tc>
          <w:tcPr>
            <w:tcW w:w="4535" w:type="dxa"/>
            <w:vAlign w:val="center"/>
          </w:tcPr>
          <w:p w14:paraId="52838D31">
            <w:pPr>
              <w:pStyle w:val="12"/>
            </w:pPr>
            <w:r>
              <w:t>五、单位资金</w:t>
            </w:r>
          </w:p>
        </w:tc>
        <w:tc>
          <w:tcPr>
            <w:tcW w:w="2126" w:type="dxa"/>
            <w:vAlign w:val="center"/>
          </w:tcPr>
          <w:p w14:paraId="15A7774B">
            <w:pPr>
              <w:pStyle w:val="11"/>
            </w:pPr>
          </w:p>
        </w:tc>
        <w:tc>
          <w:tcPr>
            <w:tcW w:w="4535" w:type="dxa"/>
            <w:vAlign w:val="center"/>
          </w:tcPr>
          <w:p w14:paraId="40124708">
            <w:pPr>
              <w:pStyle w:val="12"/>
            </w:pPr>
            <w:r>
              <w:t>五、教育支出</w:t>
            </w:r>
          </w:p>
        </w:tc>
        <w:tc>
          <w:tcPr>
            <w:tcW w:w="2126" w:type="dxa"/>
            <w:vAlign w:val="center"/>
          </w:tcPr>
          <w:p w14:paraId="13D9407A">
            <w:pPr>
              <w:pStyle w:val="11"/>
            </w:pPr>
            <w:r>
              <w:t>830.48</w:t>
            </w:r>
          </w:p>
        </w:tc>
      </w:tr>
      <w:tr w14:paraId="7186F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B8676">
            <w:pPr>
              <w:pStyle w:val="13"/>
            </w:pPr>
            <w:r>
              <w:t>6</w:t>
            </w:r>
          </w:p>
        </w:tc>
        <w:tc>
          <w:tcPr>
            <w:tcW w:w="4535" w:type="dxa"/>
            <w:vAlign w:val="center"/>
          </w:tcPr>
          <w:p w14:paraId="15357D57">
            <w:pPr>
              <w:pStyle w:val="12"/>
            </w:pPr>
          </w:p>
        </w:tc>
        <w:tc>
          <w:tcPr>
            <w:tcW w:w="2126" w:type="dxa"/>
            <w:vAlign w:val="center"/>
          </w:tcPr>
          <w:p w14:paraId="42ABDAC3">
            <w:pPr>
              <w:pStyle w:val="11"/>
            </w:pPr>
          </w:p>
        </w:tc>
        <w:tc>
          <w:tcPr>
            <w:tcW w:w="4535" w:type="dxa"/>
            <w:vAlign w:val="center"/>
          </w:tcPr>
          <w:p w14:paraId="79F47F5C">
            <w:pPr>
              <w:pStyle w:val="12"/>
            </w:pPr>
            <w:r>
              <w:t>六、科学技术支出</w:t>
            </w:r>
          </w:p>
        </w:tc>
        <w:tc>
          <w:tcPr>
            <w:tcW w:w="2126" w:type="dxa"/>
            <w:vAlign w:val="center"/>
          </w:tcPr>
          <w:p w14:paraId="70926585">
            <w:pPr>
              <w:pStyle w:val="11"/>
            </w:pPr>
          </w:p>
        </w:tc>
      </w:tr>
      <w:tr w14:paraId="445D4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95E2D">
            <w:pPr>
              <w:pStyle w:val="13"/>
            </w:pPr>
            <w:r>
              <w:t>7</w:t>
            </w:r>
          </w:p>
        </w:tc>
        <w:tc>
          <w:tcPr>
            <w:tcW w:w="4535" w:type="dxa"/>
            <w:vAlign w:val="center"/>
          </w:tcPr>
          <w:p w14:paraId="06A8EE33">
            <w:pPr>
              <w:pStyle w:val="12"/>
            </w:pPr>
          </w:p>
        </w:tc>
        <w:tc>
          <w:tcPr>
            <w:tcW w:w="2126" w:type="dxa"/>
            <w:vAlign w:val="center"/>
          </w:tcPr>
          <w:p w14:paraId="73C24300">
            <w:pPr>
              <w:pStyle w:val="11"/>
            </w:pPr>
          </w:p>
        </w:tc>
        <w:tc>
          <w:tcPr>
            <w:tcW w:w="4535" w:type="dxa"/>
            <w:vAlign w:val="center"/>
          </w:tcPr>
          <w:p w14:paraId="4E9BD847">
            <w:pPr>
              <w:pStyle w:val="12"/>
            </w:pPr>
            <w:r>
              <w:t>七、文化旅游体育与传媒支出</w:t>
            </w:r>
          </w:p>
        </w:tc>
        <w:tc>
          <w:tcPr>
            <w:tcW w:w="2126" w:type="dxa"/>
            <w:vAlign w:val="center"/>
          </w:tcPr>
          <w:p w14:paraId="23D281BF">
            <w:pPr>
              <w:pStyle w:val="11"/>
            </w:pPr>
          </w:p>
        </w:tc>
      </w:tr>
      <w:tr w14:paraId="7BCAE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4574A">
            <w:pPr>
              <w:pStyle w:val="13"/>
            </w:pPr>
            <w:r>
              <w:t>8</w:t>
            </w:r>
          </w:p>
        </w:tc>
        <w:tc>
          <w:tcPr>
            <w:tcW w:w="4535" w:type="dxa"/>
            <w:vAlign w:val="center"/>
          </w:tcPr>
          <w:p w14:paraId="401990C5">
            <w:pPr>
              <w:pStyle w:val="12"/>
            </w:pPr>
          </w:p>
        </w:tc>
        <w:tc>
          <w:tcPr>
            <w:tcW w:w="2126" w:type="dxa"/>
            <w:vAlign w:val="center"/>
          </w:tcPr>
          <w:p w14:paraId="07BBE790">
            <w:pPr>
              <w:pStyle w:val="11"/>
            </w:pPr>
          </w:p>
        </w:tc>
        <w:tc>
          <w:tcPr>
            <w:tcW w:w="4535" w:type="dxa"/>
            <w:vAlign w:val="center"/>
          </w:tcPr>
          <w:p w14:paraId="1FDE2B5C">
            <w:pPr>
              <w:pStyle w:val="12"/>
            </w:pPr>
            <w:r>
              <w:t>八、社会保障和就业支出</w:t>
            </w:r>
          </w:p>
        </w:tc>
        <w:tc>
          <w:tcPr>
            <w:tcW w:w="2126" w:type="dxa"/>
            <w:vAlign w:val="center"/>
          </w:tcPr>
          <w:p w14:paraId="0F4DD2AC">
            <w:pPr>
              <w:pStyle w:val="11"/>
            </w:pPr>
          </w:p>
        </w:tc>
      </w:tr>
      <w:tr w14:paraId="1E7FB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96590">
            <w:pPr>
              <w:pStyle w:val="13"/>
            </w:pPr>
            <w:r>
              <w:t>9</w:t>
            </w:r>
          </w:p>
        </w:tc>
        <w:tc>
          <w:tcPr>
            <w:tcW w:w="4535" w:type="dxa"/>
            <w:vAlign w:val="center"/>
          </w:tcPr>
          <w:p w14:paraId="10224ADF">
            <w:pPr>
              <w:pStyle w:val="12"/>
            </w:pPr>
          </w:p>
        </w:tc>
        <w:tc>
          <w:tcPr>
            <w:tcW w:w="2126" w:type="dxa"/>
            <w:vAlign w:val="center"/>
          </w:tcPr>
          <w:p w14:paraId="5B037BAB">
            <w:pPr>
              <w:pStyle w:val="11"/>
            </w:pPr>
          </w:p>
        </w:tc>
        <w:tc>
          <w:tcPr>
            <w:tcW w:w="4535" w:type="dxa"/>
            <w:vAlign w:val="center"/>
          </w:tcPr>
          <w:p w14:paraId="354BFCA5">
            <w:pPr>
              <w:pStyle w:val="12"/>
            </w:pPr>
            <w:r>
              <w:t>九、社会保险基金支出</w:t>
            </w:r>
          </w:p>
        </w:tc>
        <w:tc>
          <w:tcPr>
            <w:tcW w:w="2126" w:type="dxa"/>
            <w:vAlign w:val="center"/>
          </w:tcPr>
          <w:p w14:paraId="37DF00D9">
            <w:pPr>
              <w:pStyle w:val="11"/>
            </w:pPr>
          </w:p>
        </w:tc>
      </w:tr>
      <w:tr w14:paraId="27FC2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09D0B">
            <w:pPr>
              <w:pStyle w:val="13"/>
            </w:pPr>
            <w:r>
              <w:t>10</w:t>
            </w:r>
          </w:p>
        </w:tc>
        <w:tc>
          <w:tcPr>
            <w:tcW w:w="4535" w:type="dxa"/>
            <w:vAlign w:val="center"/>
          </w:tcPr>
          <w:p w14:paraId="6554CDC0">
            <w:pPr>
              <w:pStyle w:val="12"/>
            </w:pPr>
          </w:p>
        </w:tc>
        <w:tc>
          <w:tcPr>
            <w:tcW w:w="2126" w:type="dxa"/>
            <w:vAlign w:val="center"/>
          </w:tcPr>
          <w:p w14:paraId="0909478A">
            <w:pPr>
              <w:pStyle w:val="11"/>
            </w:pPr>
          </w:p>
        </w:tc>
        <w:tc>
          <w:tcPr>
            <w:tcW w:w="4535" w:type="dxa"/>
            <w:vAlign w:val="center"/>
          </w:tcPr>
          <w:p w14:paraId="4CB52F1D">
            <w:pPr>
              <w:pStyle w:val="12"/>
            </w:pPr>
            <w:r>
              <w:t>十、卫生健康支出</w:t>
            </w:r>
          </w:p>
        </w:tc>
        <w:tc>
          <w:tcPr>
            <w:tcW w:w="2126" w:type="dxa"/>
            <w:vAlign w:val="center"/>
          </w:tcPr>
          <w:p w14:paraId="4876A556">
            <w:pPr>
              <w:pStyle w:val="11"/>
            </w:pPr>
          </w:p>
        </w:tc>
      </w:tr>
      <w:tr w14:paraId="2DB16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C6CEA">
            <w:pPr>
              <w:pStyle w:val="13"/>
            </w:pPr>
            <w:r>
              <w:t>11</w:t>
            </w:r>
          </w:p>
        </w:tc>
        <w:tc>
          <w:tcPr>
            <w:tcW w:w="4535" w:type="dxa"/>
            <w:vAlign w:val="center"/>
          </w:tcPr>
          <w:p w14:paraId="47B4229D">
            <w:pPr>
              <w:pStyle w:val="12"/>
            </w:pPr>
          </w:p>
        </w:tc>
        <w:tc>
          <w:tcPr>
            <w:tcW w:w="2126" w:type="dxa"/>
            <w:vAlign w:val="center"/>
          </w:tcPr>
          <w:p w14:paraId="331CA560">
            <w:pPr>
              <w:pStyle w:val="11"/>
            </w:pPr>
          </w:p>
        </w:tc>
        <w:tc>
          <w:tcPr>
            <w:tcW w:w="4535" w:type="dxa"/>
            <w:vAlign w:val="center"/>
          </w:tcPr>
          <w:p w14:paraId="2CC2395F">
            <w:pPr>
              <w:pStyle w:val="12"/>
            </w:pPr>
            <w:r>
              <w:t>十一、节能环保支出</w:t>
            </w:r>
          </w:p>
        </w:tc>
        <w:tc>
          <w:tcPr>
            <w:tcW w:w="2126" w:type="dxa"/>
            <w:vAlign w:val="center"/>
          </w:tcPr>
          <w:p w14:paraId="549B79F1">
            <w:pPr>
              <w:pStyle w:val="11"/>
            </w:pPr>
          </w:p>
        </w:tc>
      </w:tr>
      <w:tr w14:paraId="232D1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E5804">
            <w:pPr>
              <w:pStyle w:val="13"/>
            </w:pPr>
            <w:r>
              <w:t>12</w:t>
            </w:r>
          </w:p>
        </w:tc>
        <w:tc>
          <w:tcPr>
            <w:tcW w:w="4535" w:type="dxa"/>
            <w:vAlign w:val="center"/>
          </w:tcPr>
          <w:p w14:paraId="4A21A2EF">
            <w:pPr>
              <w:pStyle w:val="12"/>
            </w:pPr>
          </w:p>
        </w:tc>
        <w:tc>
          <w:tcPr>
            <w:tcW w:w="2126" w:type="dxa"/>
            <w:vAlign w:val="center"/>
          </w:tcPr>
          <w:p w14:paraId="2BA8C6BA">
            <w:pPr>
              <w:pStyle w:val="11"/>
            </w:pPr>
          </w:p>
        </w:tc>
        <w:tc>
          <w:tcPr>
            <w:tcW w:w="4535" w:type="dxa"/>
            <w:vAlign w:val="center"/>
          </w:tcPr>
          <w:p w14:paraId="337BC30D">
            <w:pPr>
              <w:pStyle w:val="12"/>
            </w:pPr>
            <w:r>
              <w:t>十二、城乡社区支出</w:t>
            </w:r>
          </w:p>
        </w:tc>
        <w:tc>
          <w:tcPr>
            <w:tcW w:w="2126" w:type="dxa"/>
            <w:vAlign w:val="center"/>
          </w:tcPr>
          <w:p w14:paraId="5A0FC78B">
            <w:pPr>
              <w:pStyle w:val="11"/>
            </w:pPr>
          </w:p>
        </w:tc>
      </w:tr>
      <w:tr w14:paraId="4754C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12F39">
            <w:pPr>
              <w:pStyle w:val="13"/>
            </w:pPr>
            <w:r>
              <w:t>13</w:t>
            </w:r>
          </w:p>
        </w:tc>
        <w:tc>
          <w:tcPr>
            <w:tcW w:w="4535" w:type="dxa"/>
            <w:vAlign w:val="center"/>
          </w:tcPr>
          <w:p w14:paraId="4D0DBCF6">
            <w:pPr>
              <w:pStyle w:val="12"/>
            </w:pPr>
          </w:p>
        </w:tc>
        <w:tc>
          <w:tcPr>
            <w:tcW w:w="2126" w:type="dxa"/>
            <w:vAlign w:val="center"/>
          </w:tcPr>
          <w:p w14:paraId="25A86FA7">
            <w:pPr>
              <w:pStyle w:val="11"/>
            </w:pPr>
          </w:p>
        </w:tc>
        <w:tc>
          <w:tcPr>
            <w:tcW w:w="4535" w:type="dxa"/>
            <w:vAlign w:val="center"/>
          </w:tcPr>
          <w:p w14:paraId="2CAD0749">
            <w:pPr>
              <w:pStyle w:val="12"/>
            </w:pPr>
            <w:r>
              <w:t>十三、农林水支出</w:t>
            </w:r>
          </w:p>
        </w:tc>
        <w:tc>
          <w:tcPr>
            <w:tcW w:w="2126" w:type="dxa"/>
            <w:vAlign w:val="center"/>
          </w:tcPr>
          <w:p w14:paraId="62C009D6">
            <w:pPr>
              <w:pStyle w:val="11"/>
            </w:pPr>
          </w:p>
        </w:tc>
      </w:tr>
      <w:tr w14:paraId="76C84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A9AF0">
            <w:pPr>
              <w:pStyle w:val="13"/>
            </w:pPr>
            <w:r>
              <w:t>14</w:t>
            </w:r>
          </w:p>
        </w:tc>
        <w:tc>
          <w:tcPr>
            <w:tcW w:w="4535" w:type="dxa"/>
            <w:vAlign w:val="center"/>
          </w:tcPr>
          <w:p w14:paraId="28E81CD4">
            <w:pPr>
              <w:pStyle w:val="12"/>
            </w:pPr>
          </w:p>
        </w:tc>
        <w:tc>
          <w:tcPr>
            <w:tcW w:w="2126" w:type="dxa"/>
            <w:vAlign w:val="center"/>
          </w:tcPr>
          <w:p w14:paraId="2FC71528">
            <w:pPr>
              <w:pStyle w:val="11"/>
            </w:pPr>
          </w:p>
        </w:tc>
        <w:tc>
          <w:tcPr>
            <w:tcW w:w="4535" w:type="dxa"/>
            <w:vAlign w:val="center"/>
          </w:tcPr>
          <w:p w14:paraId="4DB7EDB9">
            <w:pPr>
              <w:pStyle w:val="12"/>
            </w:pPr>
            <w:r>
              <w:t>十四、交通运输支出</w:t>
            </w:r>
          </w:p>
        </w:tc>
        <w:tc>
          <w:tcPr>
            <w:tcW w:w="2126" w:type="dxa"/>
            <w:vAlign w:val="center"/>
          </w:tcPr>
          <w:p w14:paraId="33506E65">
            <w:pPr>
              <w:pStyle w:val="11"/>
            </w:pPr>
          </w:p>
        </w:tc>
      </w:tr>
      <w:tr w14:paraId="25F81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F4541">
            <w:pPr>
              <w:pStyle w:val="13"/>
            </w:pPr>
            <w:r>
              <w:t>15</w:t>
            </w:r>
          </w:p>
        </w:tc>
        <w:tc>
          <w:tcPr>
            <w:tcW w:w="4535" w:type="dxa"/>
            <w:vAlign w:val="center"/>
          </w:tcPr>
          <w:p w14:paraId="641E639E">
            <w:pPr>
              <w:pStyle w:val="12"/>
            </w:pPr>
          </w:p>
        </w:tc>
        <w:tc>
          <w:tcPr>
            <w:tcW w:w="2126" w:type="dxa"/>
            <w:vAlign w:val="center"/>
          </w:tcPr>
          <w:p w14:paraId="0D600020">
            <w:pPr>
              <w:pStyle w:val="11"/>
            </w:pPr>
          </w:p>
        </w:tc>
        <w:tc>
          <w:tcPr>
            <w:tcW w:w="4535" w:type="dxa"/>
            <w:vAlign w:val="center"/>
          </w:tcPr>
          <w:p w14:paraId="7F9A9129">
            <w:pPr>
              <w:pStyle w:val="12"/>
            </w:pPr>
            <w:r>
              <w:t>十五、资源勘探工业信息等支出</w:t>
            </w:r>
          </w:p>
        </w:tc>
        <w:tc>
          <w:tcPr>
            <w:tcW w:w="2126" w:type="dxa"/>
            <w:vAlign w:val="center"/>
          </w:tcPr>
          <w:p w14:paraId="00E6BE82">
            <w:pPr>
              <w:pStyle w:val="11"/>
            </w:pPr>
          </w:p>
        </w:tc>
      </w:tr>
      <w:tr w14:paraId="7CEF6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9D2EB">
            <w:pPr>
              <w:pStyle w:val="13"/>
            </w:pPr>
            <w:r>
              <w:t>16</w:t>
            </w:r>
          </w:p>
        </w:tc>
        <w:tc>
          <w:tcPr>
            <w:tcW w:w="4535" w:type="dxa"/>
            <w:vAlign w:val="center"/>
          </w:tcPr>
          <w:p w14:paraId="721BE350">
            <w:pPr>
              <w:pStyle w:val="12"/>
            </w:pPr>
          </w:p>
        </w:tc>
        <w:tc>
          <w:tcPr>
            <w:tcW w:w="2126" w:type="dxa"/>
            <w:vAlign w:val="center"/>
          </w:tcPr>
          <w:p w14:paraId="4CFE5F59">
            <w:pPr>
              <w:pStyle w:val="11"/>
            </w:pPr>
          </w:p>
        </w:tc>
        <w:tc>
          <w:tcPr>
            <w:tcW w:w="4535" w:type="dxa"/>
            <w:vAlign w:val="center"/>
          </w:tcPr>
          <w:p w14:paraId="34CDD584">
            <w:pPr>
              <w:pStyle w:val="12"/>
            </w:pPr>
            <w:r>
              <w:t>十六、商业服务业等支出</w:t>
            </w:r>
          </w:p>
        </w:tc>
        <w:tc>
          <w:tcPr>
            <w:tcW w:w="2126" w:type="dxa"/>
            <w:vAlign w:val="center"/>
          </w:tcPr>
          <w:p w14:paraId="3ACE8B63">
            <w:pPr>
              <w:pStyle w:val="11"/>
            </w:pPr>
          </w:p>
        </w:tc>
      </w:tr>
      <w:tr w14:paraId="525A2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FEF5C">
            <w:pPr>
              <w:pStyle w:val="13"/>
            </w:pPr>
            <w:r>
              <w:t>17</w:t>
            </w:r>
          </w:p>
        </w:tc>
        <w:tc>
          <w:tcPr>
            <w:tcW w:w="4535" w:type="dxa"/>
            <w:vAlign w:val="center"/>
          </w:tcPr>
          <w:p w14:paraId="614403D1">
            <w:pPr>
              <w:pStyle w:val="12"/>
            </w:pPr>
          </w:p>
        </w:tc>
        <w:tc>
          <w:tcPr>
            <w:tcW w:w="2126" w:type="dxa"/>
            <w:vAlign w:val="center"/>
          </w:tcPr>
          <w:p w14:paraId="69E22FCD">
            <w:pPr>
              <w:pStyle w:val="11"/>
            </w:pPr>
          </w:p>
        </w:tc>
        <w:tc>
          <w:tcPr>
            <w:tcW w:w="4535" w:type="dxa"/>
            <w:vAlign w:val="center"/>
          </w:tcPr>
          <w:p w14:paraId="6893AD03">
            <w:pPr>
              <w:pStyle w:val="12"/>
            </w:pPr>
            <w:r>
              <w:t>十七、金融支出</w:t>
            </w:r>
          </w:p>
        </w:tc>
        <w:tc>
          <w:tcPr>
            <w:tcW w:w="2126" w:type="dxa"/>
            <w:vAlign w:val="center"/>
          </w:tcPr>
          <w:p w14:paraId="54DF98DB">
            <w:pPr>
              <w:pStyle w:val="11"/>
            </w:pPr>
          </w:p>
        </w:tc>
      </w:tr>
      <w:tr w14:paraId="7BDB2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AF175">
            <w:pPr>
              <w:pStyle w:val="13"/>
            </w:pPr>
            <w:r>
              <w:t>18</w:t>
            </w:r>
          </w:p>
        </w:tc>
        <w:tc>
          <w:tcPr>
            <w:tcW w:w="4535" w:type="dxa"/>
            <w:vAlign w:val="center"/>
          </w:tcPr>
          <w:p w14:paraId="65A8F5E0">
            <w:pPr>
              <w:pStyle w:val="12"/>
            </w:pPr>
          </w:p>
        </w:tc>
        <w:tc>
          <w:tcPr>
            <w:tcW w:w="2126" w:type="dxa"/>
            <w:vAlign w:val="center"/>
          </w:tcPr>
          <w:p w14:paraId="27748722">
            <w:pPr>
              <w:pStyle w:val="11"/>
            </w:pPr>
          </w:p>
        </w:tc>
        <w:tc>
          <w:tcPr>
            <w:tcW w:w="4535" w:type="dxa"/>
            <w:vAlign w:val="center"/>
          </w:tcPr>
          <w:p w14:paraId="34A53C9C">
            <w:pPr>
              <w:pStyle w:val="12"/>
            </w:pPr>
            <w:r>
              <w:t>十八、援助其他地区支出</w:t>
            </w:r>
          </w:p>
        </w:tc>
        <w:tc>
          <w:tcPr>
            <w:tcW w:w="2126" w:type="dxa"/>
            <w:vAlign w:val="center"/>
          </w:tcPr>
          <w:p w14:paraId="121B3E86">
            <w:pPr>
              <w:pStyle w:val="11"/>
            </w:pPr>
          </w:p>
        </w:tc>
      </w:tr>
      <w:tr w14:paraId="64744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EA8FF">
            <w:pPr>
              <w:pStyle w:val="13"/>
            </w:pPr>
            <w:r>
              <w:t>19</w:t>
            </w:r>
          </w:p>
        </w:tc>
        <w:tc>
          <w:tcPr>
            <w:tcW w:w="4535" w:type="dxa"/>
            <w:vAlign w:val="center"/>
          </w:tcPr>
          <w:p w14:paraId="57E4D28A">
            <w:pPr>
              <w:pStyle w:val="12"/>
            </w:pPr>
          </w:p>
        </w:tc>
        <w:tc>
          <w:tcPr>
            <w:tcW w:w="2126" w:type="dxa"/>
            <w:vAlign w:val="center"/>
          </w:tcPr>
          <w:p w14:paraId="16E62B5C">
            <w:pPr>
              <w:pStyle w:val="11"/>
            </w:pPr>
          </w:p>
        </w:tc>
        <w:tc>
          <w:tcPr>
            <w:tcW w:w="4535" w:type="dxa"/>
            <w:vAlign w:val="center"/>
          </w:tcPr>
          <w:p w14:paraId="1ED6BF3B">
            <w:pPr>
              <w:pStyle w:val="12"/>
            </w:pPr>
            <w:r>
              <w:t>十九、自然资源海洋气象等支出</w:t>
            </w:r>
          </w:p>
        </w:tc>
        <w:tc>
          <w:tcPr>
            <w:tcW w:w="2126" w:type="dxa"/>
            <w:vAlign w:val="center"/>
          </w:tcPr>
          <w:p w14:paraId="1C97CD10">
            <w:pPr>
              <w:pStyle w:val="11"/>
            </w:pPr>
          </w:p>
        </w:tc>
      </w:tr>
      <w:tr w14:paraId="01A46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9BA6A">
            <w:pPr>
              <w:pStyle w:val="13"/>
            </w:pPr>
            <w:r>
              <w:t>20</w:t>
            </w:r>
          </w:p>
        </w:tc>
        <w:tc>
          <w:tcPr>
            <w:tcW w:w="4535" w:type="dxa"/>
            <w:vAlign w:val="center"/>
          </w:tcPr>
          <w:p w14:paraId="2751540C">
            <w:pPr>
              <w:pStyle w:val="12"/>
            </w:pPr>
          </w:p>
        </w:tc>
        <w:tc>
          <w:tcPr>
            <w:tcW w:w="2126" w:type="dxa"/>
            <w:vAlign w:val="center"/>
          </w:tcPr>
          <w:p w14:paraId="3918FC12">
            <w:pPr>
              <w:pStyle w:val="11"/>
            </w:pPr>
          </w:p>
        </w:tc>
        <w:tc>
          <w:tcPr>
            <w:tcW w:w="4535" w:type="dxa"/>
            <w:vAlign w:val="center"/>
          </w:tcPr>
          <w:p w14:paraId="2FFEF899">
            <w:pPr>
              <w:pStyle w:val="12"/>
            </w:pPr>
            <w:r>
              <w:t>二十、住房保障支出</w:t>
            </w:r>
          </w:p>
        </w:tc>
        <w:tc>
          <w:tcPr>
            <w:tcW w:w="2126" w:type="dxa"/>
            <w:vAlign w:val="center"/>
          </w:tcPr>
          <w:p w14:paraId="75D72E7C">
            <w:pPr>
              <w:pStyle w:val="11"/>
            </w:pPr>
          </w:p>
        </w:tc>
      </w:tr>
      <w:tr w14:paraId="062BE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5308A">
            <w:pPr>
              <w:pStyle w:val="13"/>
            </w:pPr>
            <w:r>
              <w:t>21</w:t>
            </w:r>
          </w:p>
        </w:tc>
        <w:tc>
          <w:tcPr>
            <w:tcW w:w="4535" w:type="dxa"/>
            <w:vAlign w:val="center"/>
          </w:tcPr>
          <w:p w14:paraId="312B7493">
            <w:pPr>
              <w:pStyle w:val="12"/>
            </w:pPr>
          </w:p>
        </w:tc>
        <w:tc>
          <w:tcPr>
            <w:tcW w:w="2126" w:type="dxa"/>
            <w:vAlign w:val="center"/>
          </w:tcPr>
          <w:p w14:paraId="51ED2ED8">
            <w:pPr>
              <w:pStyle w:val="11"/>
            </w:pPr>
          </w:p>
        </w:tc>
        <w:tc>
          <w:tcPr>
            <w:tcW w:w="4535" w:type="dxa"/>
            <w:vAlign w:val="center"/>
          </w:tcPr>
          <w:p w14:paraId="74E86147">
            <w:pPr>
              <w:pStyle w:val="12"/>
            </w:pPr>
            <w:r>
              <w:t>二十一、粮油物资储备支出</w:t>
            </w:r>
          </w:p>
        </w:tc>
        <w:tc>
          <w:tcPr>
            <w:tcW w:w="2126" w:type="dxa"/>
            <w:vAlign w:val="center"/>
          </w:tcPr>
          <w:p w14:paraId="53F03835">
            <w:pPr>
              <w:pStyle w:val="11"/>
            </w:pPr>
          </w:p>
        </w:tc>
      </w:tr>
      <w:tr w14:paraId="4E048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9C94A">
            <w:pPr>
              <w:pStyle w:val="13"/>
            </w:pPr>
            <w:r>
              <w:t>22</w:t>
            </w:r>
          </w:p>
        </w:tc>
        <w:tc>
          <w:tcPr>
            <w:tcW w:w="4535" w:type="dxa"/>
            <w:vAlign w:val="center"/>
          </w:tcPr>
          <w:p w14:paraId="410C4C50">
            <w:pPr>
              <w:pStyle w:val="12"/>
            </w:pPr>
          </w:p>
        </w:tc>
        <w:tc>
          <w:tcPr>
            <w:tcW w:w="2126" w:type="dxa"/>
            <w:vAlign w:val="center"/>
          </w:tcPr>
          <w:p w14:paraId="1F2F11BE">
            <w:pPr>
              <w:pStyle w:val="11"/>
            </w:pPr>
          </w:p>
        </w:tc>
        <w:tc>
          <w:tcPr>
            <w:tcW w:w="4535" w:type="dxa"/>
            <w:vAlign w:val="center"/>
          </w:tcPr>
          <w:p w14:paraId="7FBF0CD5">
            <w:pPr>
              <w:pStyle w:val="12"/>
            </w:pPr>
            <w:r>
              <w:t>二十二、国有资本经营预算支出</w:t>
            </w:r>
          </w:p>
        </w:tc>
        <w:tc>
          <w:tcPr>
            <w:tcW w:w="2126" w:type="dxa"/>
            <w:vAlign w:val="center"/>
          </w:tcPr>
          <w:p w14:paraId="696101A6">
            <w:pPr>
              <w:pStyle w:val="11"/>
            </w:pPr>
          </w:p>
        </w:tc>
      </w:tr>
      <w:tr w14:paraId="1FEDC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A13F8">
            <w:pPr>
              <w:pStyle w:val="13"/>
            </w:pPr>
            <w:r>
              <w:t>23</w:t>
            </w:r>
          </w:p>
        </w:tc>
        <w:tc>
          <w:tcPr>
            <w:tcW w:w="4535" w:type="dxa"/>
            <w:vAlign w:val="center"/>
          </w:tcPr>
          <w:p w14:paraId="23691144">
            <w:pPr>
              <w:pStyle w:val="12"/>
            </w:pPr>
          </w:p>
        </w:tc>
        <w:tc>
          <w:tcPr>
            <w:tcW w:w="2126" w:type="dxa"/>
            <w:vAlign w:val="center"/>
          </w:tcPr>
          <w:p w14:paraId="33E0C95A">
            <w:pPr>
              <w:pStyle w:val="11"/>
            </w:pPr>
          </w:p>
        </w:tc>
        <w:tc>
          <w:tcPr>
            <w:tcW w:w="4535" w:type="dxa"/>
            <w:vAlign w:val="center"/>
          </w:tcPr>
          <w:p w14:paraId="14B5B5E6">
            <w:pPr>
              <w:pStyle w:val="12"/>
            </w:pPr>
            <w:r>
              <w:t>二十三、灾害防治及应急管理支出</w:t>
            </w:r>
          </w:p>
        </w:tc>
        <w:tc>
          <w:tcPr>
            <w:tcW w:w="2126" w:type="dxa"/>
            <w:vAlign w:val="center"/>
          </w:tcPr>
          <w:p w14:paraId="11D7D869">
            <w:pPr>
              <w:pStyle w:val="11"/>
            </w:pPr>
          </w:p>
        </w:tc>
      </w:tr>
      <w:tr w14:paraId="3C04D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5167B">
            <w:pPr>
              <w:pStyle w:val="13"/>
            </w:pPr>
            <w:r>
              <w:t>24</w:t>
            </w:r>
          </w:p>
        </w:tc>
        <w:tc>
          <w:tcPr>
            <w:tcW w:w="4535" w:type="dxa"/>
            <w:vAlign w:val="center"/>
          </w:tcPr>
          <w:p w14:paraId="53629CDE">
            <w:pPr>
              <w:pStyle w:val="12"/>
            </w:pPr>
          </w:p>
        </w:tc>
        <w:tc>
          <w:tcPr>
            <w:tcW w:w="2126" w:type="dxa"/>
            <w:vAlign w:val="center"/>
          </w:tcPr>
          <w:p w14:paraId="3C9381D0">
            <w:pPr>
              <w:pStyle w:val="11"/>
            </w:pPr>
          </w:p>
        </w:tc>
        <w:tc>
          <w:tcPr>
            <w:tcW w:w="4535" w:type="dxa"/>
            <w:vAlign w:val="center"/>
          </w:tcPr>
          <w:p w14:paraId="49362D01">
            <w:pPr>
              <w:pStyle w:val="12"/>
            </w:pPr>
            <w:r>
              <w:t>二十四、预备费</w:t>
            </w:r>
          </w:p>
        </w:tc>
        <w:tc>
          <w:tcPr>
            <w:tcW w:w="2126" w:type="dxa"/>
            <w:vAlign w:val="center"/>
          </w:tcPr>
          <w:p w14:paraId="61DD8E3A">
            <w:pPr>
              <w:pStyle w:val="11"/>
            </w:pPr>
          </w:p>
        </w:tc>
      </w:tr>
      <w:tr w14:paraId="3EA19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EACF4">
            <w:pPr>
              <w:pStyle w:val="13"/>
            </w:pPr>
            <w:r>
              <w:t>25</w:t>
            </w:r>
          </w:p>
        </w:tc>
        <w:tc>
          <w:tcPr>
            <w:tcW w:w="4535" w:type="dxa"/>
            <w:vAlign w:val="center"/>
          </w:tcPr>
          <w:p w14:paraId="0F4D9B3F">
            <w:pPr>
              <w:pStyle w:val="12"/>
            </w:pPr>
          </w:p>
        </w:tc>
        <w:tc>
          <w:tcPr>
            <w:tcW w:w="2126" w:type="dxa"/>
            <w:vAlign w:val="center"/>
          </w:tcPr>
          <w:p w14:paraId="690766B9">
            <w:pPr>
              <w:pStyle w:val="11"/>
            </w:pPr>
          </w:p>
        </w:tc>
        <w:tc>
          <w:tcPr>
            <w:tcW w:w="4535" w:type="dxa"/>
            <w:vAlign w:val="center"/>
          </w:tcPr>
          <w:p w14:paraId="79AEBFE8">
            <w:pPr>
              <w:pStyle w:val="12"/>
            </w:pPr>
            <w:r>
              <w:t>二十五、其他支出</w:t>
            </w:r>
          </w:p>
        </w:tc>
        <w:tc>
          <w:tcPr>
            <w:tcW w:w="2126" w:type="dxa"/>
            <w:vAlign w:val="center"/>
          </w:tcPr>
          <w:p w14:paraId="277DCD4A">
            <w:pPr>
              <w:pStyle w:val="11"/>
            </w:pPr>
          </w:p>
        </w:tc>
      </w:tr>
      <w:tr w14:paraId="20A2D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621B3">
            <w:pPr>
              <w:pStyle w:val="13"/>
            </w:pPr>
            <w:r>
              <w:t>26</w:t>
            </w:r>
          </w:p>
        </w:tc>
        <w:tc>
          <w:tcPr>
            <w:tcW w:w="4535" w:type="dxa"/>
            <w:vAlign w:val="center"/>
          </w:tcPr>
          <w:p w14:paraId="2813CFC3">
            <w:pPr>
              <w:pStyle w:val="12"/>
            </w:pPr>
          </w:p>
        </w:tc>
        <w:tc>
          <w:tcPr>
            <w:tcW w:w="2126" w:type="dxa"/>
            <w:vAlign w:val="center"/>
          </w:tcPr>
          <w:p w14:paraId="7E308881">
            <w:pPr>
              <w:pStyle w:val="11"/>
            </w:pPr>
          </w:p>
        </w:tc>
        <w:tc>
          <w:tcPr>
            <w:tcW w:w="4535" w:type="dxa"/>
            <w:vAlign w:val="center"/>
          </w:tcPr>
          <w:p w14:paraId="4FAC7D7C">
            <w:pPr>
              <w:pStyle w:val="12"/>
            </w:pPr>
            <w:r>
              <w:t>二十六、转移性支出</w:t>
            </w:r>
          </w:p>
        </w:tc>
        <w:tc>
          <w:tcPr>
            <w:tcW w:w="2126" w:type="dxa"/>
            <w:vAlign w:val="center"/>
          </w:tcPr>
          <w:p w14:paraId="7E0A2B66">
            <w:pPr>
              <w:pStyle w:val="11"/>
            </w:pPr>
          </w:p>
        </w:tc>
      </w:tr>
      <w:tr w14:paraId="19F28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D1932">
            <w:pPr>
              <w:pStyle w:val="13"/>
            </w:pPr>
            <w:r>
              <w:t>27</w:t>
            </w:r>
          </w:p>
        </w:tc>
        <w:tc>
          <w:tcPr>
            <w:tcW w:w="4535" w:type="dxa"/>
            <w:vAlign w:val="center"/>
          </w:tcPr>
          <w:p w14:paraId="54DC8C7E">
            <w:pPr>
              <w:pStyle w:val="12"/>
            </w:pPr>
          </w:p>
        </w:tc>
        <w:tc>
          <w:tcPr>
            <w:tcW w:w="2126" w:type="dxa"/>
            <w:vAlign w:val="center"/>
          </w:tcPr>
          <w:p w14:paraId="09DB8674">
            <w:pPr>
              <w:pStyle w:val="11"/>
            </w:pPr>
          </w:p>
        </w:tc>
        <w:tc>
          <w:tcPr>
            <w:tcW w:w="4535" w:type="dxa"/>
            <w:vAlign w:val="center"/>
          </w:tcPr>
          <w:p w14:paraId="7B56A655">
            <w:pPr>
              <w:pStyle w:val="12"/>
            </w:pPr>
            <w:r>
              <w:t>二十七、债务还本支出</w:t>
            </w:r>
          </w:p>
        </w:tc>
        <w:tc>
          <w:tcPr>
            <w:tcW w:w="2126" w:type="dxa"/>
            <w:vAlign w:val="center"/>
          </w:tcPr>
          <w:p w14:paraId="5915BB99">
            <w:pPr>
              <w:pStyle w:val="11"/>
            </w:pPr>
          </w:p>
        </w:tc>
      </w:tr>
      <w:tr w14:paraId="3FE44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1BB9F">
            <w:pPr>
              <w:pStyle w:val="13"/>
            </w:pPr>
            <w:r>
              <w:t>28</w:t>
            </w:r>
          </w:p>
        </w:tc>
        <w:tc>
          <w:tcPr>
            <w:tcW w:w="4535" w:type="dxa"/>
            <w:vAlign w:val="center"/>
          </w:tcPr>
          <w:p w14:paraId="76970559">
            <w:pPr>
              <w:pStyle w:val="12"/>
            </w:pPr>
          </w:p>
        </w:tc>
        <w:tc>
          <w:tcPr>
            <w:tcW w:w="2126" w:type="dxa"/>
            <w:vAlign w:val="center"/>
          </w:tcPr>
          <w:p w14:paraId="500778E2">
            <w:pPr>
              <w:pStyle w:val="11"/>
            </w:pPr>
          </w:p>
        </w:tc>
        <w:tc>
          <w:tcPr>
            <w:tcW w:w="4535" w:type="dxa"/>
            <w:vAlign w:val="center"/>
          </w:tcPr>
          <w:p w14:paraId="5FEBBE85">
            <w:pPr>
              <w:pStyle w:val="12"/>
            </w:pPr>
            <w:r>
              <w:t>二十八、债务付息支出</w:t>
            </w:r>
          </w:p>
        </w:tc>
        <w:tc>
          <w:tcPr>
            <w:tcW w:w="2126" w:type="dxa"/>
            <w:vAlign w:val="center"/>
          </w:tcPr>
          <w:p w14:paraId="06BDF6A3">
            <w:pPr>
              <w:pStyle w:val="11"/>
            </w:pPr>
          </w:p>
        </w:tc>
      </w:tr>
      <w:tr w14:paraId="7C347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65243">
            <w:pPr>
              <w:pStyle w:val="13"/>
            </w:pPr>
            <w:r>
              <w:t>29</w:t>
            </w:r>
          </w:p>
        </w:tc>
        <w:tc>
          <w:tcPr>
            <w:tcW w:w="4535" w:type="dxa"/>
            <w:vAlign w:val="center"/>
          </w:tcPr>
          <w:p w14:paraId="363D4AB0">
            <w:pPr>
              <w:pStyle w:val="12"/>
            </w:pPr>
          </w:p>
        </w:tc>
        <w:tc>
          <w:tcPr>
            <w:tcW w:w="2126" w:type="dxa"/>
            <w:vAlign w:val="center"/>
          </w:tcPr>
          <w:p w14:paraId="66AD5757">
            <w:pPr>
              <w:pStyle w:val="11"/>
            </w:pPr>
          </w:p>
        </w:tc>
        <w:tc>
          <w:tcPr>
            <w:tcW w:w="4535" w:type="dxa"/>
            <w:vAlign w:val="center"/>
          </w:tcPr>
          <w:p w14:paraId="3A70BE5B">
            <w:pPr>
              <w:pStyle w:val="12"/>
            </w:pPr>
            <w:r>
              <w:t>二十九、债务发行费用支出</w:t>
            </w:r>
          </w:p>
        </w:tc>
        <w:tc>
          <w:tcPr>
            <w:tcW w:w="2126" w:type="dxa"/>
            <w:vAlign w:val="center"/>
          </w:tcPr>
          <w:p w14:paraId="5494FE01">
            <w:pPr>
              <w:pStyle w:val="11"/>
            </w:pPr>
          </w:p>
        </w:tc>
      </w:tr>
      <w:tr w14:paraId="5FB37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27D6B">
            <w:pPr>
              <w:pStyle w:val="13"/>
            </w:pPr>
            <w:r>
              <w:t>30</w:t>
            </w:r>
          </w:p>
        </w:tc>
        <w:tc>
          <w:tcPr>
            <w:tcW w:w="4535" w:type="dxa"/>
            <w:vAlign w:val="center"/>
          </w:tcPr>
          <w:p w14:paraId="47AD3511">
            <w:pPr>
              <w:pStyle w:val="12"/>
            </w:pPr>
          </w:p>
        </w:tc>
        <w:tc>
          <w:tcPr>
            <w:tcW w:w="2126" w:type="dxa"/>
            <w:vAlign w:val="center"/>
          </w:tcPr>
          <w:p w14:paraId="0C986E29">
            <w:pPr>
              <w:pStyle w:val="11"/>
            </w:pPr>
          </w:p>
        </w:tc>
        <w:tc>
          <w:tcPr>
            <w:tcW w:w="4535" w:type="dxa"/>
            <w:vAlign w:val="center"/>
          </w:tcPr>
          <w:p w14:paraId="1D00222F">
            <w:pPr>
              <w:pStyle w:val="12"/>
            </w:pPr>
            <w:r>
              <w:t>三十、抗疫特别国债安排的支出</w:t>
            </w:r>
          </w:p>
        </w:tc>
        <w:tc>
          <w:tcPr>
            <w:tcW w:w="2126" w:type="dxa"/>
            <w:vAlign w:val="center"/>
          </w:tcPr>
          <w:p w14:paraId="735AF1BD">
            <w:pPr>
              <w:pStyle w:val="11"/>
            </w:pPr>
          </w:p>
        </w:tc>
      </w:tr>
      <w:tr w14:paraId="0122C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83B1C">
            <w:pPr>
              <w:pStyle w:val="13"/>
            </w:pPr>
            <w:r>
              <w:t>31</w:t>
            </w:r>
          </w:p>
        </w:tc>
        <w:tc>
          <w:tcPr>
            <w:tcW w:w="4535" w:type="dxa"/>
            <w:vAlign w:val="center"/>
          </w:tcPr>
          <w:p w14:paraId="74D17A93">
            <w:pPr>
              <w:pStyle w:val="14"/>
            </w:pPr>
            <w:r>
              <w:t>本年收入合计</w:t>
            </w:r>
          </w:p>
        </w:tc>
        <w:tc>
          <w:tcPr>
            <w:tcW w:w="2126" w:type="dxa"/>
            <w:vAlign w:val="center"/>
          </w:tcPr>
          <w:p w14:paraId="1FFD1846">
            <w:pPr>
              <w:pStyle w:val="15"/>
            </w:pPr>
            <w:r>
              <w:t>830.48</w:t>
            </w:r>
          </w:p>
        </w:tc>
        <w:tc>
          <w:tcPr>
            <w:tcW w:w="4535" w:type="dxa"/>
            <w:vAlign w:val="center"/>
          </w:tcPr>
          <w:p w14:paraId="092CB9BB">
            <w:pPr>
              <w:pStyle w:val="14"/>
            </w:pPr>
            <w:r>
              <w:t>本年支出合计</w:t>
            </w:r>
          </w:p>
        </w:tc>
        <w:tc>
          <w:tcPr>
            <w:tcW w:w="2126" w:type="dxa"/>
            <w:vAlign w:val="center"/>
          </w:tcPr>
          <w:p w14:paraId="217E447F">
            <w:pPr>
              <w:pStyle w:val="15"/>
            </w:pPr>
            <w:r>
              <w:t>830.48</w:t>
            </w:r>
          </w:p>
        </w:tc>
      </w:tr>
      <w:tr w14:paraId="64493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D8050">
            <w:pPr>
              <w:pStyle w:val="13"/>
            </w:pPr>
            <w:r>
              <w:t>32</w:t>
            </w:r>
          </w:p>
        </w:tc>
        <w:tc>
          <w:tcPr>
            <w:tcW w:w="4535" w:type="dxa"/>
            <w:vAlign w:val="center"/>
          </w:tcPr>
          <w:p w14:paraId="6C5A8B85">
            <w:pPr>
              <w:pStyle w:val="12"/>
            </w:pPr>
            <w:r>
              <w:t>上年结转结余</w:t>
            </w:r>
          </w:p>
        </w:tc>
        <w:tc>
          <w:tcPr>
            <w:tcW w:w="2126" w:type="dxa"/>
            <w:vAlign w:val="center"/>
          </w:tcPr>
          <w:p w14:paraId="32236580">
            <w:pPr>
              <w:pStyle w:val="11"/>
            </w:pPr>
          </w:p>
        </w:tc>
        <w:tc>
          <w:tcPr>
            <w:tcW w:w="4535" w:type="dxa"/>
            <w:vAlign w:val="center"/>
          </w:tcPr>
          <w:p w14:paraId="3EEAE1F0">
            <w:pPr>
              <w:pStyle w:val="12"/>
            </w:pPr>
            <w:r>
              <w:t>年终结转结余</w:t>
            </w:r>
          </w:p>
        </w:tc>
        <w:tc>
          <w:tcPr>
            <w:tcW w:w="2126" w:type="dxa"/>
            <w:vAlign w:val="center"/>
          </w:tcPr>
          <w:p w14:paraId="7F743913">
            <w:pPr>
              <w:pStyle w:val="11"/>
            </w:pPr>
          </w:p>
        </w:tc>
      </w:tr>
      <w:tr w14:paraId="5407500C">
        <w:tblPrEx>
          <w:tblCellMar>
            <w:top w:w="0" w:type="dxa"/>
            <w:left w:w="108" w:type="dxa"/>
            <w:bottom w:w="0" w:type="dxa"/>
            <w:right w:w="108" w:type="dxa"/>
          </w:tblCellMar>
        </w:tblPrEx>
        <w:trPr>
          <w:trHeight w:val="369" w:hRule="atLeast"/>
          <w:jc w:val="center"/>
        </w:trPr>
        <w:tc>
          <w:tcPr>
            <w:tcW w:w="850" w:type="dxa"/>
            <w:vAlign w:val="center"/>
          </w:tcPr>
          <w:p w14:paraId="074AA5B4">
            <w:pPr>
              <w:pStyle w:val="13"/>
            </w:pPr>
            <w:r>
              <w:t>33</w:t>
            </w:r>
          </w:p>
        </w:tc>
        <w:tc>
          <w:tcPr>
            <w:tcW w:w="4535" w:type="dxa"/>
            <w:vAlign w:val="center"/>
          </w:tcPr>
          <w:p w14:paraId="5C6F7116">
            <w:pPr>
              <w:pStyle w:val="14"/>
            </w:pPr>
            <w:r>
              <w:t>收入总计</w:t>
            </w:r>
          </w:p>
        </w:tc>
        <w:tc>
          <w:tcPr>
            <w:tcW w:w="2126" w:type="dxa"/>
            <w:vAlign w:val="center"/>
          </w:tcPr>
          <w:p w14:paraId="50AAF310">
            <w:pPr>
              <w:pStyle w:val="15"/>
            </w:pPr>
            <w:r>
              <w:t>830.48</w:t>
            </w:r>
          </w:p>
        </w:tc>
        <w:tc>
          <w:tcPr>
            <w:tcW w:w="4535" w:type="dxa"/>
            <w:vAlign w:val="center"/>
          </w:tcPr>
          <w:p w14:paraId="314E06E9">
            <w:pPr>
              <w:pStyle w:val="14"/>
            </w:pPr>
            <w:r>
              <w:t>支出总计</w:t>
            </w:r>
          </w:p>
        </w:tc>
        <w:tc>
          <w:tcPr>
            <w:tcW w:w="2126" w:type="dxa"/>
            <w:vAlign w:val="center"/>
          </w:tcPr>
          <w:p w14:paraId="1A2C3C5A">
            <w:pPr>
              <w:pStyle w:val="15"/>
            </w:pPr>
            <w:r>
              <w:t>830.48</w:t>
            </w:r>
          </w:p>
        </w:tc>
      </w:tr>
    </w:tbl>
    <w:p w14:paraId="25D6C2A6">
      <w:pPr>
        <w:sectPr>
          <w:pgSz w:w="16840" w:h="11900" w:orient="landscape"/>
          <w:pgMar w:top="1361" w:right="1020" w:bottom="1134" w:left="1020" w:header="720" w:footer="720" w:gutter="0"/>
          <w:cols w:space="720" w:num="1"/>
        </w:sectPr>
      </w:pPr>
    </w:p>
    <w:p w14:paraId="28533D6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CA0E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A278673">
            <w:pPr>
              <w:pStyle w:val="9"/>
            </w:pPr>
            <w:r>
              <w:t>203237雄安容和兴安小学</w:t>
            </w:r>
          </w:p>
        </w:tc>
        <w:tc>
          <w:tcPr>
            <w:tcW w:w="3402" w:type="dxa"/>
            <w:gridSpan w:val="3"/>
            <w:tcBorders>
              <w:top w:val="single" w:color="FFFFFF" w:sz="6" w:space="0"/>
              <w:left w:val="single" w:color="FFFFFF" w:sz="6" w:space="0"/>
              <w:right w:val="single" w:color="FFFFFF" w:sz="6" w:space="0"/>
            </w:tcBorders>
            <w:vAlign w:val="center"/>
          </w:tcPr>
          <w:p w14:paraId="0CBEFA19">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E86238C">
            <w:pPr>
              <w:pStyle w:val="7"/>
            </w:pPr>
            <w:r>
              <w:t>单位：万元</w:t>
            </w:r>
          </w:p>
        </w:tc>
      </w:tr>
      <w:tr w14:paraId="2F247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F2A2715">
            <w:pPr>
              <w:pStyle w:val="10"/>
            </w:pPr>
            <w:r>
              <w:t>序号</w:t>
            </w:r>
          </w:p>
        </w:tc>
        <w:tc>
          <w:tcPr>
            <w:tcW w:w="2551" w:type="dxa"/>
            <w:gridSpan w:val="2"/>
            <w:vAlign w:val="center"/>
          </w:tcPr>
          <w:p w14:paraId="3801E33B">
            <w:pPr>
              <w:pStyle w:val="10"/>
            </w:pPr>
            <w:r>
              <w:t>功能分类科目</w:t>
            </w:r>
          </w:p>
        </w:tc>
        <w:tc>
          <w:tcPr>
            <w:tcW w:w="1134" w:type="dxa"/>
            <w:vMerge w:val="restart"/>
            <w:vAlign w:val="center"/>
          </w:tcPr>
          <w:p w14:paraId="6C8E4C3B">
            <w:pPr>
              <w:pStyle w:val="10"/>
            </w:pPr>
            <w:r>
              <w:t>合计</w:t>
            </w:r>
          </w:p>
        </w:tc>
        <w:tc>
          <w:tcPr>
            <w:tcW w:w="9072" w:type="dxa"/>
            <w:gridSpan w:val="8"/>
            <w:vAlign w:val="center"/>
          </w:tcPr>
          <w:p w14:paraId="1E04A498">
            <w:pPr>
              <w:pStyle w:val="10"/>
            </w:pPr>
            <w:r>
              <w:t>本年收入</w:t>
            </w:r>
          </w:p>
        </w:tc>
        <w:tc>
          <w:tcPr>
            <w:tcW w:w="1134" w:type="dxa"/>
            <w:vMerge w:val="restart"/>
            <w:vAlign w:val="center"/>
          </w:tcPr>
          <w:p w14:paraId="7789318B">
            <w:pPr>
              <w:pStyle w:val="10"/>
            </w:pPr>
            <w:r>
              <w:t>上年结转</w:t>
            </w:r>
          </w:p>
        </w:tc>
      </w:tr>
      <w:tr w14:paraId="4920E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43D6611"/>
        </w:tc>
        <w:tc>
          <w:tcPr>
            <w:tcW w:w="992" w:type="dxa"/>
            <w:vAlign w:val="center"/>
          </w:tcPr>
          <w:p w14:paraId="2BEE9933">
            <w:pPr>
              <w:pStyle w:val="10"/>
            </w:pPr>
            <w:r>
              <w:t>科目    编码</w:t>
            </w:r>
          </w:p>
        </w:tc>
        <w:tc>
          <w:tcPr>
            <w:tcW w:w="1559" w:type="dxa"/>
            <w:vAlign w:val="center"/>
          </w:tcPr>
          <w:p w14:paraId="3098C255">
            <w:pPr>
              <w:pStyle w:val="10"/>
            </w:pPr>
            <w:r>
              <w:t>科目名称</w:t>
            </w:r>
          </w:p>
        </w:tc>
        <w:tc>
          <w:tcPr>
            <w:tcW w:w="1134" w:type="dxa"/>
            <w:vMerge w:val="continue"/>
          </w:tcPr>
          <w:p w14:paraId="762F891E"/>
        </w:tc>
        <w:tc>
          <w:tcPr>
            <w:tcW w:w="1134" w:type="dxa"/>
            <w:vAlign w:val="center"/>
          </w:tcPr>
          <w:p w14:paraId="6078A6F0">
            <w:pPr>
              <w:pStyle w:val="10"/>
            </w:pPr>
            <w:r>
              <w:t>小计</w:t>
            </w:r>
          </w:p>
        </w:tc>
        <w:tc>
          <w:tcPr>
            <w:tcW w:w="1134" w:type="dxa"/>
            <w:vAlign w:val="center"/>
          </w:tcPr>
          <w:p w14:paraId="79129609">
            <w:pPr>
              <w:pStyle w:val="10"/>
            </w:pPr>
            <w:r>
              <w:t>财政拨款 收入</w:t>
            </w:r>
          </w:p>
        </w:tc>
        <w:tc>
          <w:tcPr>
            <w:tcW w:w="1134" w:type="dxa"/>
            <w:vAlign w:val="center"/>
          </w:tcPr>
          <w:p w14:paraId="685CCB8C">
            <w:pPr>
              <w:pStyle w:val="10"/>
            </w:pPr>
            <w:r>
              <w:t>财政专户 收入</w:t>
            </w:r>
          </w:p>
        </w:tc>
        <w:tc>
          <w:tcPr>
            <w:tcW w:w="1134" w:type="dxa"/>
            <w:vAlign w:val="center"/>
          </w:tcPr>
          <w:p w14:paraId="74D78248">
            <w:pPr>
              <w:pStyle w:val="10"/>
            </w:pPr>
            <w:r>
              <w:t>事业收入</w:t>
            </w:r>
          </w:p>
        </w:tc>
        <w:tc>
          <w:tcPr>
            <w:tcW w:w="1134" w:type="dxa"/>
            <w:vAlign w:val="center"/>
          </w:tcPr>
          <w:p w14:paraId="43F42585">
            <w:pPr>
              <w:pStyle w:val="10"/>
            </w:pPr>
            <w:r>
              <w:t>经营收入</w:t>
            </w:r>
          </w:p>
        </w:tc>
        <w:tc>
          <w:tcPr>
            <w:tcW w:w="1134" w:type="dxa"/>
            <w:vAlign w:val="center"/>
          </w:tcPr>
          <w:p w14:paraId="3C16E7CD">
            <w:pPr>
              <w:pStyle w:val="10"/>
            </w:pPr>
            <w:r>
              <w:t>上级补助收入</w:t>
            </w:r>
          </w:p>
        </w:tc>
        <w:tc>
          <w:tcPr>
            <w:tcW w:w="1134" w:type="dxa"/>
            <w:vAlign w:val="center"/>
          </w:tcPr>
          <w:p w14:paraId="5B48D7EF">
            <w:pPr>
              <w:pStyle w:val="10"/>
            </w:pPr>
            <w:r>
              <w:t>附属单位上缴收入</w:t>
            </w:r>
          </w:p>
        </w:tc>
        <w:tc>
          <w:tcPr>
            <w:tcW w:w="1134" w:type="dxa"/>
            <w:vAlign w:val="center"/>
          </w:tcPr>
          <w:p w14:paraId="05AC860B">
            <w:pPr>
              <w:pStyle w:val="10"/>
            </w:pPr>
            <w:r>
              <w:t>其他收入</w:t>
            </w:r>
          </w:p>
        </w:tc>
        <w:tc>
          <w:tcPr>
            <w:tcW w:w="1134" w:type="dxa"/>
            <w:vMerge w:val="continue"/>
          </w:tcPr>
          <w:p w14:paraId="4DC525E5"/>
        </w:tc>
      </w:tr>
      <w:tr w14:paraId="3980D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C28CA7B">
            <w:pPr>
              <w:pStyle w:val="10"/>
            </w:pPr>
            <w:r>
              <w:t>栏次</w:t>
            </w:r>
          </w:p>
        </w:tc>
        <w:tc>
          <w:tcPr>
            <w:tcW w:w="992" w:type="dxa"/>
            <w:vAlign w:val="center"/>
          </w:tcPr>
          <w:p w14:paraId="59D00E59">
            <w:pPr>
              <w:pStyle w:val="10"/>
            </w:pPr>
            <w:r>
              <w:t>1</w:t>
            </w:r>
          </w:p>
        </w:tc>
        <w:tc>
          <w:tcPr>
            <w:tcW w:w="1559" w:type="dxa"/>
            <w:vAlign w:val="center"/>
          </w:tcPr>
          <w:p w14:paraId="10770F0E">
            <w:pPr>
              <w:pStyle w:val="10"/>
            </w:pPr>
            <w:r>
              <w:t>2</w:t>
            </w:r>
          </w:p>
        </w:tc>
        <w:tc>
          <w:tcPr>
            <w:tcW w:w="1134" w:type="dxa"/>
            <w:vAlign w:val="center"/>
          </w:tcPr>
          <w:p w14:paraId="0FE296B3">
            <w:pPr>
              <w:pStyle w:val="10"/>
            </w:pPr>
            <w:r>
              <w:t>3</w:t>
            </w:r>
          </w:p>
        </w:tc>
        <w:tc>
          <w:tcPr>
            <w:tcW w:w="1134" w:type="dxa"/>
            <w:vAlign w:val="center"/>
          </w:tcPr>
          <w:p w14:paraId="21113434">
            <w:pPr>
              <w:pStyle w:val="10"/>
            </w:pPr>
            <w:r>
              <w:t>4</w:t>
            </w:r>
          </w:p>
        </w:tc>
        <w:tc>
          <w:tcPr>
            <w:tcW w:w="1134" w:type="dxa"/>
            <w:vAlign w:val="center"/>
          </w:tcPr>
          <w:p w14:paraId="5E647D44">
            <w:pPr>
              <w:pStyle w:val="10"/>
            </w:pPr>
            <w:r>
              <w:t>5</w:t>
            </w:r>
          </w:p>
        </w:tc>
        <w:tc>
          <w:tcPr>
            <w:tcW w:w="1134" w:type="dxa"/>
            <w:vAlign w:val="center"/>
          </w:tcPr>
          <w:p w14:paraId="1C7FABEB">
            <w:pPr>
              <w:pStyle w:val="10"/>
            </w:pPr>
            <w:r>
              <w:t>6</w:t>
            </w:r>
          </w:p>
        </w:tc>
        <w:tc>
          <w:tcPr>
            <w:tcW w:w="1134" w:type="dxa"/>
            <w:vAlign w:val="center"/>
          </w:tcPr>
          <w:p w14:paraId="65C93B8B">
            <w:pPr>
              <w:pStyle w:val="10"/>
            </w:pPr>
            <w:r>
              <w:t>7</w:t>
            </w:r>
          </w:p>
        </w:tc>
        <w:tc>
          <w:tcPr>
            <w:tcW w:w="1134" w:type="dxa"/>
            <w:vAlign w:val="center"/>
          </w:tcPr>
          <w:p w14:paraId="7923FFA2">
            <w:pPr>
              <w:pStyle w:val="10"/>
            </w:pPr>
            <w:r>
              <w:t>8</w:t>
            </w:r>
          </w:p>
        </w:tc>
        <w:tc>
          <w:tcPr>
            <w:tcW w:w="1134" w:type="dxa"/>
            <w:vAlign w:val="center"/>
          </w:tcPr>
          <w:p w14:paraId="65A0A70F">
            <w:pPr>
              <w:pStyle w:val="10"/>
            </w:pPr>
            <w:r>
              <w:t>9</w:t>
            </w:r>
          </w:p>
        </w:tc>
        <w:tc>
          <w:tcPr>
            <w:tcW w:w="1134" w:type="dxa"/>
            <w:vAlign w:val="center"/>
          </w:tcPr>
          <w:p w14:paraId="491300F1">
            <w:pPr>
              <w:pStyle w:val="10"/>
            </w:pPr>
            <w:r>
              <w:t>10</w:t>
            </w:r>
          </w:p>
        </w:tc>
        <w:tc>
          <w:tcPr>
            <w:tcW w:w="1134" w:type="dxa"/>
            <w:vAlign w:val="center"/>
          </w:tcPr>
          <w:p w14:paraId="7E08E6A0">
            <w:pPr>
              <w:pStyle w:val="10"/>
            </w:pPr>
            <w:r>
              <w:t>11</w:t>
            </w:r>
          </w:p>
        </w:tc>
        <w:tc>
          <w:tcPr>
            <w:tcW w:w="1134" w:type="dxa"/>
            <w:vAlign w:val="center"/>
          </w:tcPr>
          <w:p w14:paraId="1AF2D885">
            <w:pPr>
              <w:pStyle w:val="10"/>
            </w:pPr>
            <w:r>
              <w:t>12</w:t>
            </w:r>
          </w:p>
        </w:tc>
      </w:tr>
      <w:tr w14:paraId="6072D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27BF69">
            <w:pPr>
              <w:pStyle w:val="13"/>
            </w:pPr>
            <w:r>
              <w:t>1</w:t>
            </w:r>
          </w:p>
        </w:tc>
        <w:tc>
          <w:tcPr>
            <w:tcW w:w="992" w:type="dxa"/>
            <w:vAlign w:val="center"/>
          </w:tcPr>
          <w:p w14:paraId="0599E0E4">
            <w:pPr>
              <w:pStyle w:val="16"/>
            </w:pPr>
          </w:p>
        </w:tc>
        <w:tc>
          <w:tcPr>
            <w:tcW w:w="1559" w:type="dxa"/>
            <w:vAlign w:val="center"/>
          </w:tcPr>
          <w:p w14:paraId="15C969A8">
            <w:pPr>
              <w:pStyle w:val="14"/>
            </w:pPr>
            <w:r>
              <w:t>合计</w:t>
            </w:r>
          </w:p>
        </w:tc>
        <w:tc>
          <w:tcPr>
            <w:tcW w:w="1134" w:type="dxa"/>
            <w:vAlign w:val="center"/>
          </w:tcPr>
          <w:p w14:paraId="4246B9BB">
            <w:pPr>
              <w:pStyle w:val="15"/>
            </w:pPr>
            <w:r>
              <w:t>830.48</w:t>
            </w:r>
          </w:p>
        </w:tc>
        <w:tc>
          <w:tcPr>
            <w:tcW w:w="1134" w:type="dxa"/>
            <w:vAlign w:val="center"/>
          </w:tcPr>
          <w:p w14:paraId="4317D545">
            <w:pPr>
              <w:pStyle w:val="15"/>
            </w:pPr>
            <w:r>
              <w:t>830.48</w:t>
            </w:r>
          </w:p>
        </w:tc>
        <w:tc>
          <w:tcPr>
            <w:tcW w:w="1134" w:type="dxa"/>
            <w:vAlign w:val="center"/>
          </w:tcPr>
          <w:p w14:paraId="2C69FCFB">
            <w:pPr>
              <w:pStyle w:val="15"/>
            </w:pPr>
            <w:r>
              <w:t>830.48</w:t>
            </w:r>
          </w:p>
        </w:tc>
        <w:tc>
          <w:tcPr>
            <w:tcW w:w="1134" w:type="dxa"/>
            <w:vAlign w:val="center"/>
          </w:tcPr>
          <w:p w14:paraId="31C77FDF">
            <w:pPr>
              <w:pStyle w:val="15"/>
            </w:pPr>
          </w:p>
        </w:tc>
        <w:tc>
          <w:tcPr>
            <w:tcW w:w="1134" w:type="dxa"/>
            <w:vAlign w:val="center"/>
          </w:tcPr>
          <w:p w14:paraId="66099939">
            <w:pPr>
              <w:pStyle w:val="15"/>
            </w:pPr>
          </w:p>
        </w:tc>
        <w:tc>
          <w:tcPr>
            <w:tcW w:w="1134" w:type="dxa"/>
            <w:vAlign w:val="center"/>
          </w:tcPr>
          <w:p w14:paraId="643D316E">
            <w:pPr>
              <w:pStyle w:val="15"/>
            </w:pPr>
          </w:p>
        </w:tc>
        <w:tc>
          <w:tcPr>
            <w:tcW w:w="1134" w:type="dxa"/>
            <w:vAlign w:val="center"/>
          </w:tcPr>
          <w:p w14:paraId="0ABBB8CB">
            <w:pPr>
              <w:pStyle w:val="15"/>
            </w:pPr>
          </w:p>
        </w:tc>
        <w:tc>
          <w:tcPr>
            <w:tcW w:w="1134" w:type="dxa"/>
            <w:vAlign w:val="center"/>
          </w:tcPr>
          <w:p w14:paraId="5941D5A0">
            <w:pPr>
              <w:pStyle w:val="15"/>
            </w:pPr>
          </w:p>
        </w:tc>
        <w:tc>
          <w:tcPr>
            <w:tcW w:w="1134" w:type="dxa"/>
            <w:vAlign w:val="center"/>
          </w:tcPr>
          <w:p w14:paraId="5E7FBFD0">
            <w:pPr>
              <w:pStyle w:val="15"/>
            </w:pPr>
          </w:p>
        </w:tc>
        <w:tc>
          <w:tcPr>
            <w:tcW w:w="1134" w:type="dxa"/>
            <w:vAlign w:val="center"/>
          </w:tcPr>
          <w:p w14:paraId="18616743">
            <w:pPr>
              <w:pStyle w:val="15"/>
            </w:pPr>
          </w:p>
        </w:tc>
      </w:tr>
      <w:tr w14:paraId="38250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67C727">
            <w:pPr>
              <w:pStyle w:val="13"/>
            </w:pPr>
            <w:r>
              <w:t>2</w:t>
            </w:r>
          </w:p>
        </w:tc>
        <w:tc>
          <w:tcPr>
            <w:tcW w:w="992" w:type="dxa"/>
            <w:vAlign w:val="center"/>
          </w:tcPr>
          <w:p w14:paraId="10E32E72">
            <w:pPr>
              <w:pStyle w:val="12"/>
            </w:pPr>
            <w:r>
              <w:t>205</w:t>
            </w:r>
          </w:p>
        </w:tc>
        <w:tc>
          <w:tcPr>
            <w:tcW w:w="1559" w:type="dxa"/>
            <w:vAlign w:val="center"/>
          </w:tcPr>
          <w:p w14:paraId="6B9EBEE1">
            <w:pPr>
              <w:pStyle w:val="12"/>
            </w:pPr>
            <w:r>
              <w:t>教育支出</w:t>
            </w:r>
          </w:p>
        </w:tc>
        <w:tc>
          <w:tcPr>
            <w:tcW w:w="1134" w:type="dxa"/>
            <w:vAlign w:val="center"/>
          </w:tcPr>
          <w:p w14:paraId="2ED80E69">
            <w:pPr>
              <w:pStyle w:val="11"/>
            </w:pPr>
            <w:r>
              <w:t>830.48</w:t>
            </w:r>
          </w:p>
        </w:tc>
        <w:tc>
          <w:tcPr>
            <w:tcW w:w="1134" w:type="dxa"/>
            <w:vAlign w:val="center"/>
          </w:tcPr>
          <w:p w14:paraId="789DDE58">
            <w:pPr>
              <w:pStyle w:val="11"/>
            </w:pPr>
            <w:r>
              <w:t>830.48</w:t>
            </w:r>
          </w:p>
        </w:tc>
        <w:tc>
          <w:tcPr>
            <w:tcW w:w="1134" w:type="dxa"/>
            <w:vAlign w:val="center"/>
          </w:tcPr>
          <w:p w14:paraId="4D2C8D74">
            <w:pPr>
              <w:pStyle w:val="11"/>
            </w:pPr>
            <w:r>
              <w:t>830.48</w:t>
            </w:r>
          </w:p>
        </w:tc>
        <w:tc>
          <w:tcPr>
            <w:tcW w:w="1134" w:type="dxa"/>
            <w:vAlign w:val="center"/>
          </w:tcPr>
          <w:p w14:paraId="0542A7A7">
            <w:pPr>
              <w:pStyle w:val="11"/>
            </w:pPr>
          </w:p>
        </w:tc>
        <w:tc>
          <w:tcPr>
            <w:tcW w:w="1134" w:type="dxa"/>
            <w:vAlign w:val="center"/>
          </w:tcPr>
          <w:p w14:paraId="06BA2EAE">
            <w:pPr>
              <w:pStyle w:val="11"/>
            </w:pPr>
          </w:p>
        </w:tc>
        <w:tc>
          <w:tcPr>
            <w:tcW w:w="1134" w:type="dxa"/>
            <w:vAlign w:val="center"/>
          </w:tcPr>
          <w:p w14:paraId="18C187E5">
            <w:pPr>
              <w:pStyle w:val="11"/>
            </w:pPr>
          </w:p>
        </w:tc>
        <w:tc>
          <w:tcPr>
            <w:tcW w:w="1134" w:type="dxa"/>
            <w:vAlign w:val="center"/>
          </w:tcPr>
          <w:p w14:paraId="0A2C6238">
            <w:pPr>
              <w:pStyle w:val="11"/>
            </w:pPr>
          </w:p>
        </w:tc>
        <w:tc>
          <w:tcPr>
            <w:tcW w:w="1134" w:type="dxa"/>
            <w:vAlign w:val="center"/>
          </w:tcPr>
          <w:p w14:paraId="3B114D9E">
            <w:pPr>
              <w:pStyle w:val="11"/>
            </w:pPr>
          </w:p>
        </w:tc>
        <w:tc>
          <w:tcPr>
            <w:tcW w:w="1134" w:type="dxa"/>
            <w:vAlign w:val="center"/>
          </w:tcPr>
          <w:p w14:paraId="2FCABBB4">
            <w:pPr>
              <w:pStyle w:val="11"/>
            </w:pPr>
          </w:p>
        </w:tc>
        <w:tc>
          <w:tcPr>
            <w:tcW w:w="1134" w:type="dxa"/>
            <w:vAlign w:val="center"/>
          </w:tcPr>
          <w:p w14:paraId="7EE4E8FB">
            <w:pPr>
              <w:pStyle w:val="11"/>
            </w:pPr>
          </w:p>
        </w:tc>
      </w:tr>
      <w:tr w14:paraId="4785D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38C91F">
            <w:pPr>
              <w:pStyle w:val="13"/>
            </w:pPr>
            <w:r>
              <w:t>3</w:t>
            </w:r>
          </w:p>
        </w:tc>
        <w:tc>
          <w:tcPr>
            <w:tcW w:w="992" w:type="dxa"/>
            <w:vAlign w:val="center"/>
          </w:tcPr>
          <w:p w14:paraId="16E00C6A">
            <w:pPr>
              <w:pStyle w:val="12"/>
            </w:pPr>
            <w:r>
              <w:t>20502</w:t>
            </w:r>
          </w:p>
        </w:tc>
        <w:tc>
          <w:tcPr>
            <w:tcW w:w="1559" w:type="dxa"/>
            <w:vAlign w:val="center"/>
          </w:tcPr>
          <w:p w14:paraId="0D99BBA2">
            <w:pPr>
              <w:pStyle w:val="12"/>
            </w:pPr>
            <w:r>
              <w:t>普通教育</w:t>
            </w:r>
          </w:p>
        </w:tc>
        <w:tc>
          <w:tcPr>
            <w:tcW w:w="1134" w:type="dxa"/>
            <w:vAlign w:val="center"/>
          </w:tcPr>
          <w:p w14:paraId="7EC41AE0">
            <w:pPr>
              <w:pStyle w:val="11"/>
            </w:pPr>
            <w:r>
              <w:t>830.48</w:t>
            </w:r>
          </w:p>
        </w:tc>
        <w:tc>
          <w:tcPr>
            <w:tcW w:w="1134" w:type="dxa"/>
            <w:vAlign w:val="center"/>
          </w:tcPr>
          <w:p w14:paraId="0638804D">
            <w:pPr>
              <w:pStyle w:val="11"/>
            </w:pPr>
            <w:r>
              <w:t>830.48</w:t>
            </w:r>
          </w:p>
        </w:tc>
        <w:tc>
          <w:tcPr>
            <w:tcW w:w="1134" w:type="dxa"/>
            <w:vAlign w:val="center"/>
          </w:tcPr>
          <w:p w14:paraId="4B4AE658">
            <w:pPr>
              <w:pStyle w:val="11"/>
            </w:pPr>
            <w:r>
              <w:t>830.48</w:t>
            </w:r>
          </w:p>
        </w:tc>
        <w:tc>
          <w:tcPr>
            <w:tcW w:w="1134" w:type="dxa"/>
            <w:vAlign w:val="center"/>
          </w:tcPr>
          <w:p w14:paraId="0F2A74AB">
            <w:pPr>
              <w:pStyle w:val="11"/>
            </w:pPr>
          </w:p>
        </w:tc>
        <w:tc>
          <w:tcPr>
            <w:tcW w:w="1134" w:type="dxa"/>
            <w:vAlign w:val="center"/>
          </w:tcPr>
          <w:p w14:paraId="7C50870B">
            <w:pPr>
              <w:pStyle w:val="11"/>
            </w:pPr>
          </w:p>
        </w:tc>
        <w:tc>
          <w:tcPr>
            <w:tcW w:w="1134" w:type="dxa"/>
            <w:vAlign w:val="center"/>
          </w:tcPr>
          <w:p w14:paraId="2FCB7DBF">
            <w:pPr>
              <w:pStyle w:val="11"/>
            </w:pPr>
          </w:p>
        </w:tc>
        <w:tc>
          <w:tcPr>
            <w:tcW w:w="1134" w:type="dxa"/>
            <w:vAlign w:val="center"/>
          </w:tcPr>
          <w:p w14:paraId="40F28ADF">
            <w:pPr>
              <w:pStyle w:val="11"/>
            </w:pPr>
          </w:p>
        </w:tc>
        <w:tc>
          <w:tcPr>
            <w:tcW w:w="1134" w:type="dxa"/>
            <w:vAlign w:val="center"/>
          </w:tcPr>
          <w:p w14:paraId="3E5C9033">
            <w:pPr>
              <w:pStyle w:val="11"/>
            </w:pPr>
          </w:p>
        </w:tc>
        <w:tc>
          <w:tcPr>
            <w:tcW w:w="1134" w:type="dxa"/>
            <w:vAlign w:val="center"/>
          </w:tcPr>
          <w:p w14:paraId="07A73D79">
            <w:pPr>
              <w:pStyle w:val="11"/>
            </w:pPr>
          </w:p>
        </w:tc>
        <w:tc>
          <w:tcPr>
            <w:tcW w:w="1134" w:type="dxa"/>
            <w:vAlign w:val="center"/>
          </w:tcPr>
          <w:p w14:paraId="39EBAB10">
            <w:pPr>
              <w:pStyle w:val="11"/>
            </w:pPr>
          </w:p>
        </w:tc>
      </w:tr>
      <w:tr w14:paraId="4B67C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AF5D06">
            <w:pPr>
              <w:pStyle w:val="13"/>
            </w:pPr>
            <w:r>
              <w:t>4</w:t>
            </w:r>
          </w:p>
        </w:tc>
        <w:tc>
          <w:tcPr>
            <w:tcW w:w="992" w:type="dxa"/>
            <w:vAlign w:val="center"/>
          </w:tcPr>
          <w:p w14:paraId="6456282A">
            <w:pPr>
              <w:pStyle w:val="12"/>
            </w:pPr>
            <w:r>
              <w:t>2050202</w:t>
            </w:r>
          </w:p>
        </w:tc>
        <w:tc>
          <w:tcPr>
            <w:tcW w:w="1559" w:type="dxa"/>
            <w:vAlign w:val="center"/>
          </w:tcPr>
          <w:p w14:paraId="2B02CF61">
            <w:pPr>
              <w:pStyle w:val="12"/>
            </w:pPr>
            <w:r>
              <w:t>小学教育</w:t>
            </w:r>
          </w:p>
        </w:tc>
        <w:tc>
          <w:tcPr>
            <w:tcW w:w="1134" w:type="dxa"/>
            <w:vAlign w:val="center"/>
          </w:tcPr>
          <w:p w14:paraId="23CA1E9A">
            <w:pPr>
              <w:pStyle w:val="11"/>
            </w:pPr>
            <w:r>
              <w:t>830.48</w:t>
            </w:r>
          </w:p>
        </w:tc>
        <w:tc>
          <w:tcPr>
            <w:tcW w:w="1134" w:type="dxa"/>
            <w:vAlign w:val="center"/>
          </w:tcPr>
          <w:p w14:paraId="2D483AB7">
            <w:pPr>
              <w:pStyle w:val="11"/>
            </w:pPr>
            <w:r>
              <w:t>830.48</w:t>
            </w:r>
          </w:p>
        </w:tc>
        <w:tc>
          <w:tcPr>
            <w:tcW w:w="1134" w:type="dxa"/>
            <w:vAlign w:val="center"/>
          </w:tcPr>
          <w:p w14:paraId="1E7BEB6B">
            <w:pPr>
              <w:pStyle w:val="11"/>
            </w:pPr>
            <w:r>
              <w:t>830.48</w:t>
            </w:r>
          </w:p>
        </w:tc>
        <w:tc>
          <w:tcPr>
            <w:tcW w:w="1134" w:type="dxa"/>
            <w:vAlign w:val="center"/>
          </w:tcPr>
          <w:p w14:paraId="58C20F52">
            <w:pPr>
              <w:pStyle w:val="11"/>
            </w:pPr>
          </w:p>
        </w:tc>
        <w:tc>
          <w:tcPr>
            <w:tcW w:w="1134" w:type="dxa"/>
            <w:vAlign w:val="center"/>
          </w:tcPr>
          <w:p w14:paraId="0C3D6CF3">
            <w:pPr>
              <w:pStyle w:val="11"/>
            </w:pPr>
          </w:p>
        </w:tc>
        <w:tc>
          <w:tcPr>
            <w:tcW w:w="1134" w:type="dxa"/>
            <w:vAlign w:val="center"/>
          </w:tcPr>
          <w:p w14:paraId="2554FDBC">
            <w:pPr>
              <w:pStyle w:val="11"/>
            </w:pPr>
          </w:p>
        </w:tc>
        <w:tc>
          <w:tcPr>
            <w:tcW w:w="1134" w:type="dxa"/>
            <w:vAlign w:val="center"/>
          </w:tcPr>
          <w:p w14:paraId="0B65C4BB">
            <w:pPr>
              <w:pStyle w:val="11"/>
            </w:pPr>
          </w:p>
        </w:tc>
        <w:tc>
          <w:tcPr>
            <w:tcW w:w="1134" w:type="dxa"/>
            <w:vAlign w:val="center"/>
          </w:tcPr>
          <w:p w14:paraId="70B2A154">
            <w:pPr>
              <w:pStyle w:val="11"/>
            </w:pPr>
          </w:p>
        </w:tc>
        <w:tc>
          <w:tcPr>
            <w:tcW w:w="1134" w:type="dxa"/>
            <w:vAlign w:val="center"/>
          </w:tcPr>
          <w:p w14:paraId="69907E70">
            <w:pPr>
              <w:pStyle w:val="11"/>
            </w:pPr>
          </w:p>
        </w:tc>
        <w:tc>
          <w:tcPr>
            <w:tcW w:w="1134" w:type="dxa"/>
            <w:vAlign w:val="center"/>
          </w:tcPr>
          <w:p w14:paraId="74AB814C">
            <w:pPr>
              <w:pStyle w:val="11"/>
            </w:pPr>
          </w:p>
        </w:tc>
      </w:tr>
    </w:tbl>
    <w:p w14:paraId="03CEE85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DAFE51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704E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7ED38AA">
            <w:pPr>
              <w:pStyle w:val="9"/>
            </w:pPr>
            <w:r>
              <w:t>203237雄安容和兴安小学</w:t>
            </w:r>
          </w:p>
        </w:tc>
        <w:tc>
          <w:tcPr>
            <w:tcW w:w="2722" w:type="dxa"/>
            <w:gridSpan w:val="2"/>
            <w:tcBorders>
              <w:top w:val="single" w:color="FFFFFF" w:sz="6" w:space="0"/>
              <w:left w:val="single" w:color="FFFFFF" w:sz="6" w:space="0"/>
              <w:right w:val="single" w:color="FFFFFF" w:sz="6" w:space="0"/>
            </w:tcBorders>
            <w:vAlign w:val="center"/>
          </w:tcPr>
          <w:p w14:paraId="57C7725A">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91037AE">
            <w:pPr>
              <w:pStyle w:val="7"/>
            </w:pPr>
            <w:r>
              <w:t>单位：万元</w:t>
            </w:r>
          </w:p>
        </w:tc>
      </w:tr>
      <w:tr w14:paraId="15164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14845B">
            <w:pPr>
              <w:pStyle w:val="10"/>
            </w:pPr>
            <w:r>
              <w:t>序号</w:t>
            </w:r>
          </w:p>
        </w:tc>
        <w:tc>
          <w:tcPr>
            <w:tcW w:w="5527" w:type="dxa"/>
            <w:gridSpan w:val="2"/>
            <w:vAlign w:val="center"/>
          </w:tcPr>
          <w:p w14:paraId="67E83A8B">
            <w:pPr>
              <w:pStyle w:val="10"/>
            </w:pPr>
            <w:r>
              <w:t>功能分类科目</w:t>
            </w:r>
          </w:p>
        </w:tc>
        <w:tc>
          <w:tcPr>
            <w:tcW w:w="1361" w:type="dxa"/>
            <w:vMerge w:val="restart"/>
            <w:vAlign w:val="center"/>
          </w:tcPr>
          <w:p w14:paraId="3669DF06">
            <w:pPr>
              <w:pStyle w:val="10"/>
            </w:pPr>
            <w:r>
              <w:t>合计</w:t>
            </w:r>
          </w:p>
        </w:tc>
        <w:tc>
          <w:tcPr>
            <w:tcW w:w="1361" w:type="dxa"/>
            <w:vMerge w:val="restart"/>
            <w:vAlign w:val="center"/>
          </w:tcPr>
          <w:p w14:paraId="5E519D55">
            <w:pPr>
              <w:pStyle w:val="10"/>
            </w:pPr>
            <w:r>
              <w:t>基本支出</w:t>
            </w:r>
          </w:p>
        </w:tc>
        <w:tc>
          <w:tcPr>
            <w:tcW w:w="1361" w:type="dxa"/>
            <w:vMerge w:val="restart"/>
            <w:vAlign w:val="center"/>
          </w:tcPr>
          <w:p w14:paraId="5686DACF">
            <w:pPr>
              <w:pStyle w:val="10"/>
            </w:pPr>
            <w:r>
              <w:t>项目支出</w:t>
            </w:r>
          </w:p>
        </w:tc>
        <w:tc>
          <w:tcPr>
            <w:tcW w:w="1361" w:type="dxa"/>
            <w:vMerge w:val="restart"/>
            <w:vAlign w:val="center"/>
          </w:tcPr>
          <w:p w14:paraId="02E8734C">
            <w:pPr>
              <w:pStyle w:val="10"/>
            </w:pPr>
            <w:r>
              <w:t>经营支出</w:t>
            </w:r>
          </w:p>
        </w:tc>
        <w:tc>
          <w:tcPr>
            <w:tcW w:w="1361" w:type="dxa"/>
            <w:vMerge w:val="restart"/>
            <w:vAlign w:val="center"/>
          </w:tcPr>
          <w:p w14:paraId="1FA9B13B">
            <w:pPr>
              <w:pStyle w:val="10"/>
            </w:pPr>
            <w:r>
              <w:t>上解上级     支出</w:t>
            </w:r>
          </w:p>
        </w:tc>
        <w:tc>
          <w:tcPr>
            <w:tcW w:w="1361" w:type="dxa"/>
            <w:vMerge w:val="restart"/>
            <w:vAlign w:val="center"/>
          </w:tcPr>
          <w:p w14:paraId="034B0FB2">
            <w:pPr>
              <w:pStyle w:val="10"/>
            </w:pPr>
            <w:r>
              <w:t>对附属单位补助支出</w:t>
            </w:r>
          </w:p>
        </w:tc>
      </w:tr>
      <w:tr w14:paraId="547D1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3885E1"/>
        </w:tc>
        <w:tc>
          <w:tcPr>
            <w:tcW w:w="992" w:type="dxa"/>
            <w:vAlign w:val="center"/>
          </w:tcPr>
          <w:p w14:paraId="57773C50">
            <w:pPr>
              <w:pStyle w:val="10"/>
            </w:pPr>
            <w:r>
              <w:t>科目    编码</w:t>
            </w:r>
          </w:p>
        </w:tc>
        <w:tc>
          <w:tcPr>
            <w:tcW w:w="4535" w:type="dxa"/>
            <w:vAlign w:val="center"/>
          </w:tcPr>
          <w:p w14:paraId="580E0B49">
            <w:pPr>
              <w:pStyle w:val="10"/>
            </w:pPr>
            <w:r>
              <w:t>科目名称</w:t>
            </w:r>
          </w:p>
        </w:tc>
        <w:tc>
          <w:tcPr>
            <w:tcW w:w="1361" w:type="dxa"/>
            <w:vMerge w:val="continue"/>
          </w:tcPr>
          <w:p w14:paraId="7FD0600D"/>
        </w:tc>
        <w:tc>
          <w:tcPr>
            <w:tcW w:w="1361" w:type="dxa"/>
            <w:vMerge w:val="continue"/>
          </w:tcPr>
          <w:p w14:paraId="0E8BF265"/>
        </w:tc>
        <w:tc>
          <w:tcPr>
            <w:tcW w:w="1361" w:type="dxa"/>
            <w:vMerge w:val="continue"/>
          </w:tcPr>
          <w:p w14:paraId="73A5ADD6"/>
        </w:tc>
        <w:tc>
          <w:tcPr>
            <w:tcW w:w="1361" w:type="dxa"/>
            <w:vMerge w:val="continue"/>
          </w:tcPr>
          <w:p w14:paraId="27E5FD6C"/>
        </w:tc>
        <w:tc>
          <w:tcPr>
            <w:tcW w:w="1361" w:type="dxa"/>
            <w:vMerge w:val="continue"/>
          </w:tcPr>
          <w:p w14:paraId="5D58EA51"/>
        </w:tc>
        <w:tc>
          <w:tcPr>
            <w:tcW w:w="1361" w:type="dxa"/>
            <w:vMerge w:val="continue"/>
          </w:tcPr>
          <w:p w14:paraId="0D8F787A"/>
        </w:tc>
      </w:tr>
      <w:tr w14:paraId="448BE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706A05">
            <w:pPr>
              <w:pStyle w:val="10"/>
            </w:pPr>
            <w:r>
              <w:t>栏次</w:t>
            </w:r>
          </w:p>
        </w:tc>
        <w:tc>
          <w:tcPr>
            <w:tcW w:w="992" w:type="dxa"/>
            <w:vAlign w:val="center"/>
          </w:tcPr>
          <w:p w14:paraId="4EA858B8">
            <w:pPr>
              <w:pStyle w:val="10"/>
            </w:pPr>
            <w:r>
              <w:t>1</w:t>
            </w:r>
          </w:p>
        </w:tc>
        <w:tc>
          <w:tcPr>
            <w:tcW w:w="4535" w:type="dxa"/>
            <w:vAlign w:val="center"/>
          </w:tcPr>
          <w:p w14:paraId="394FE737">
            <w:pPr>
              <w:pStyle w:val="10"/>
            </w:pPr>
            <w:r>
              <w:t>2</w:t>
            </w:r>
          </w:p>
        </w:tc>
        <w:tc>
          <w:tcPr>
            <w:tcW w:w="1361" w:type="dxa"/>
            <w:vAlign w:val="center"/>
          </w:tcPr>
          <w:p w14:paraId="1D0FCB51">
            <w:pPr>
              <w:pStyle w:val="10"/>
            </w:pPr>
            <w:r>
              <w:t>3</w:t>
            </w:r>
          </w:p>
        </w:tc>
        <w:tc>
          <w:tcPr>
            <w:tcW w:w="1361" w:type="dxa"/>
            <w:vAlign w:val="center"/>
          </w:tcPr>
          <w:p w14:paraId="152FC73D">
            <w:pPr>
              <w:pStyle w:val="10"/>
            </w:pPr>
            <w:r>
              <w:t>4</w:t>
            </w:r>
          </w:p>
        </w:tc>
        <w:tc>
          <w:tcPr>
            <w:tcW w:w="1361" w:type="dxa"/>
            <w:vAlign w:val="center"/>
          </w:tcPr>
          <w:p w14:paraId="56075451">
            <w:pPr>
              <w:pStyle w:val="10"/>
            </w:pPr>
            <w:r>
              <w:t>5</w:t>
            </w:r>
          </w:p>
        </w:tc>
        <w:tc>
          <w:tcPr>
            <w:tcW w:w="1361" w:type="dxa"/>
            <w:vAlign w:val="center"/>
          </w:tcPr>
          <w:p w14:paraId="380BEB98">
            <w:pPr>
              <w:pStyle w:val="10"/>
            </w:pPr>
            <w:r>
              <w:t>6</w:t>
            </w:r>
          </w:p>
        </w:tc>
        <w:tc>
          <w:tcPr>
            <w:tcW w:w="1361" w:type="dxa"/>
            <w:vAlign w:val="center"/>
          </w:tcPr>
          <w:p w14:paraId="30D415CA">
            <w:pPr>
              <w:pStyle w:val="10"/>
            </w:pPr>
            <w:r>
              <w:t>7</w:t>
            </w:r>
          </w:p>
        </w:tc>
        <w:tc>
          <w:tcPr>
            <w:tcW w:w="1361" w:type="dxa"/>
            <w:vAlign w:val="center"/>
          </w:tcPr>
          <w:p w14:paraId="56CE2C74">
            <w:pPr>
              <w:pStyle w:val="10"/>
            </w:pPr>
            <w:r>
              <w:t>8</w:t>
            </w:r>
          </w:p>
        </w:tc>
      </w:tr>
      <w:tr w14:paraId="0E84F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E6CD9">
            <w:pPr>
              <w:pStyle w:val="13"/>
            </w:pPr>
            <w:r>
              <w:t>1</w:t>
            </w:r>
          </w:p>
        </w:tc>
        <w:tc>
          <w:tcPr>
            <w:tcW w:w="992" w:type="dxa"/>
            <w:vAlign w:val="center"/>
          </w:tcPr>
          <w:p w14:paraId="110BFC48">
            <w:pPr>
              <w:pStyle w:val="16"/>
            </w:pPr>
          </w:p>
        </w:tc>
        <w:tc>
          <w:tcPr>
            <w:tcW w:w="4535" w:type="dxa"/>
            <w:vAlign w:val="center"/>
          </w:tcPr>
          <w:p w14:paraId="7BEDBC6D">
            <w:pPr>
              <w:pStyle w:val="14"/>
            </w:pPr>
            <w:r>
              <w:t>合计</w:t>
            </w:r>
          </w:p>
        </w:tc>
        <w:tc>
          <w:tcPr>
            <w:tcW w:w="1361" w:type="dxa"/>
            <w:vAlign w:val="center"/>
          </w:tcPr>
          <w:p w14:paraId="6BF5C6DD">
            <w:pPr>
              <w:pStyle w:val="15"/>
            </w:pPr>
            <w:r>
              <w:t>830.48</w:t>
            </w:r>
          </w:p>
        </w:tc>
        <w:tc>
          <w:tcPr>
            <w:tcW w:w="1361" w:type="dxa"/>
            <w:vAlign w:val="center"/>
          </w:tcPr>
          <w:p w14:paraId="7844765B">
            <w:pPr>
              <w:pStyle w:val="15"/>
            </w:pPr>
            <w:r>
              <w:t>511.00</w:t>
            </w:r>
          </w:p>
        </w:tc>
        <w:tc>
          <w:tcPr>
            <w:tcW w:w="1361" w:type="dxa"/>
            <w:vAlign w:val="center"/>
          </w:tcPr>
          <w:p w14:paraId="5E137C5F">
            <w:pPr>
              <w:pStyle w:val="15"/>
            </w:pPr>
            <w:r>
              <w:t>319.48</w:t>
            </w:r>
          </w:p>
        </w:tc>
        <w:tc>
          <w:tcPr>
            <w:tcW w:w="1361" w:type="dxa"/>
            <w:vAlign w:val="center"/>
          </w:tcPr>
          <w:p w14:paraId="397B237F">
            <w:pPr>
              <w:pStyle w:val="15"/>
            </w:pPr>
          </w:p>
        </w:tc>
        <w:tc>
          <w:tcPr>
            <w:tcW w:w="1361" w:type="dxa"/>
            <w:vAlign w:val="center"/>
          </w:tcPr>
          <w:p w14:paraId="7C32C293">
            <w:pPr>
              <w:pStyle w:val="15"/>
            </w:pPr>
          </w:p>
        </w:tc>
        <w:tc>
          <w:tcPr>
            <w:tcW w:w="1361" w:type="dxa"/>
            <w:vAlign w:val="center"/>
          </w:tcPr>
          <w:p w14:paraId="3967397C">
            <w:pPr>
              <w:pStyle w:val="15"/>
            </w:pPr>
          </w:p>
        </w:tc>
      </w:tr>
      <w:tr w14:paraId="4F919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8378E">
            <w:pPr>
              <w:pStyle w:val="13"/>
            </w:pPr>
            <w:r>
              <w:t>2</w:t>
            </w:r>
          </w:p>
        </w:tc>
        <w:tc>
          <w:tcPr>
            <w:tcW w:w="992" w:type="dxa"/>
            <w:vAlign w:val="center"/>
          </w:tcPr>
          <w:p w14:paraId="0254E173">
            <w:pPr>
              <w:pStyle w:val="12"/>
            </w:pPr>
            <w:r>
              <w:t>205</w:t>
            </w:r>
          </w:p>
        </w:tc>
        <w:tc>
          <w:tcPr>
            <w:tcW w:w="4535" w:type="dxa"/>
            <w:vAlign w:val="center"/>
          </w:tcPr>
          <w:p w14:paraId="570EC13E">
            <w:pPr>
              <w:pStyle w:val="12"/>
            </w:pPr>
            <w:r>
              <w:t>教育支出</w:t>
            </w:r>
          </w:p>
        </w:tc>
        <w:tc>
          <w:tcPr>
            <w:tcW w:w="1361" w:type="dxa"/>
            <w:vAlign w:val="center"/>
          </w:tcPr>
          <w:p w14:paraId="6EB33CF8">
            <w:pPr>
              <w:pStyle w:val="11"/>
            </w:pPr>
            <w:r>
              <w:t>830.48</w:t>
            </w:r>
          </w:p>
        </w:tc>
        <w:tc>
          <w:tcPr>
            <w:tcW w:w="1361" w:type="dxa"/>
            <w:vAlign w:val="center"/>
          </w:tcPr>
          <w:p w14:paraId="5CD45616">
            <w:pPr>
              <w:pStyle w:val="11"/>
            </w:pPr>
            <w:r>
              <w:t>511.00</w:t>
            </w:r>
          </w:p>
        </w:tc>
        <w:tc>
          <w:tcPr>
            <w:tcW w:w="1361" w:type="dxa"/>
            <w:vAlign w:val="center"/>
          </w:tcPr>
          <w:p w14:paraId="1399D8C0">
            <w:pPr>
              <w:pStyle w:val="11"/>
            </w:pPr>
            <w:r>
              <w:t>319.48</w:t>
            </w:r>
          </w:p>
        </w:tc>
        <w:tc>
          <w:tcPr>
            <w:tcW w:w="1361" w:type="dxa"/>
            <w:vAlign w:val="center"/>
          </w:tcPr>
          <w:p w14:paraId="23E4DC1D">
            <w:pPr>
              <w:pStyle w:val="11"/>
            </w:pPr>
          </w:p>
        </w:tc>
        <w:tc>
          <w:tcPr>
            <w:tcW w:w="1361" w:type="dxa"/>
            <w:vAlign w:val="center"/>
          </w:tcPr>
          <w:p w14:paraId="64CE3C34">
            <w:pPr>
              <w:pStyle w:val="11"/>
            </w:pPr>
          </w:p>
        </w:tc>
        <w:tc>
          <w:tcPr>
            <w:tcW w:w="1361" w:type="dxa"/>
            <w:vAlign w:val="center"/>
          </w:tcPr>
          <w:p w14:paraId="5CFCBC55">
            <w:pPr>
              <w:pStyle w:val="11"/>
            </w:pPr>
          </w:p>
        </w:tc>
      </w:tr>
      <w:tr w14:paraId="6A65E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E0DC7">
            <w:pPr>
              <w:pStyle w:val="13"/>
            </w:pPr>
            <w:r>
              <w:t>3</w:t>
            </w:r>
          </w:p>
        </w:tc>
        <w:tc>
          <w:tcPr>
            <w:tcW w:w="992" w:type="dxa"/>
            <w:vAlign w:val="center"/>
          </w:tcPr>
          <w:p w14:paraId="102322CF">
            <w:pPr>
              <w:pStyle w:val="12"/>
            </w:pPr>
            <w:r>
              <w:t>20502</w:t>
            </w:r>
          </w:p>
        </w:tc>
        <w:tc>
          <w:tcPr>
            <w:tcW w:w="4535" w:type="dxa"/>
            <w:vAlign w:val="center"/>
          </w:tcPr>
          <w:p w14:paraId="4AEDD8E5">
            <w:pPr>
              <w:pStyle w:val="12"/>
            </w:pPr>
            <w:r>
              <w:t>普通教育</w:t>
            </w:r>
          </w:p>
        </w:tc>
        <w:tc>
          <w:tcPr>
            <w:tcW w:w="1361" w:type="dxa"/>
            <w:vAlign w:val="center"/>
          </w:tcPr>
          <w:p w14:paraId="4C1950AF">
            <w:pPr>
              <w:pStyle w:val="11"/>
            </w:pPr>
            <w:r>
              <w:t>830.48</w:t>
            </w:r>
          </w:p>
        </w:tc>
        <w:tc>
          <w:tcPr>
            <w:tcW w:w="1361" w:type="dxa"/>
            <w:vAlign w:val="center"/>
          </w:tcPr>
          <w:p w14:paraId="0C0F5AEF">
            <w:pPr>
              <w:pStyle w:val="11"/>
            </w:pPr>
            <w:r>
              <w:t>511.00</w:t>
            </w:r>
          </w:p>
        </w:tc>
        <w:tc>
          <w:tcPr>
            <w:tcW w:w="1361" w:type="dxa"/>
            <w:vAlign w:val="center"/>
          </w:tcPr>
          <w:p w14:paraId="7EDB020F">
            <w:pPr>
              <w:pStyle w:val="11"/>
            </w:pPr>
            <w:r>
              <w:t>319.48</w:t>
            </w:r>
          </w:p>
        </w:tc>
        <w:tc>
          <w:tcPr>
            <w:tcW w:w="1361" w:type="dxa"/>
            <w:vAlign w:val="center"/>
          </w:tcPr>
          <w:p w14:paraId="624C22A0">
            <w:pPr>
              <w:pStyle w:val="11"/>
            </w:pPr>
          </w:p>
        </w:tc>
        <w:tc>
          <w:tcPr>
            <w:tcW w:w="1361" w:type="dxa"/>
            <w:vAlign w:val="center"/>
          </w:tcPr>
          <w:p w14:paraId="09A467DF">
            <w:pPr>
              <w:pStyle w:val="11"/>
            </w:pPr>
          </w:p>
        </w:tc>
        <w:tc>
          <w:tcPr>
            <w:tcW w:w="1361" w:type="dxa"/>
            <w:vAlign w:val="center"/>
          </w:tcPr>
          <w:p w14:paraId="235CAE67">
            <w:pPr>
              <w:pStyle w:val="11"/>
            </w:pPr>
          </w:p>
        </w:tc>
      </w:tr>
      <w:tr w14:paraId="5F367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CBC33">
            <w:pPr>
              <w:pStyle w:val="13"/>
            </w:pPr>
            <w:r>
              <w:t>4</w:t>
            </w:r>
          </w:p>
        </w:tc>
        <w:tc>
          <w:tcPr>
            <w:tcW w:w="992" w:type="dxa"/>
            <w:vAlign w:val="center"/>
          </w:tcPr>
          <w:p w14:paraId="4FED04E3">
            <w:pPr>
              <w:pStyle w:val="12"/>
            </w:pPr>
            <w:r>
              <w:t>2050202</w:t>
            </w:r>
          </w:p>
        </w:tc>
        <w:tc>
          <w:tcPr>
            <w:tcW w:w="4535" w:type="dxa"/>
            <w:vAlign w:val="center"/>
          </w:tcPr>
          <w:p w14:paraId="411342A6">
            <w:pPr>
              <w:pStyle w:val="12"/>
            </w:pPr>
            <w:r>
              <w:t>小学教育</w:t>
            </w:r>
          </w:p>
        </w:tc>
        <w:tc>
          <w:tcPr>
            <w:tcW w:w="1361" w:type="dxa"/>
            <w:vAlign w:val="center"/>
          </w:tcPr>
          <w:p w14:paraId="65E3B8D4">
            <w:pPr>
              <w:pStyle w:val="11"/>
            </w:pPr>
            <w:r>
              <w:t>830.48</w:t>
            </w:r>
          </w:p>
        </w:tc>
        <w:tc>
          <w:tcPr>
            <w:tcW w:w="1361" w:type="dxa"/>
            <w:vAlign w:val="center"/>
          </w:tcPr>
          <w:p w14:paraId="0B1CEBE1">
            <w:pPr>
              <w:pStyle w:val="11"/>
            </w:pPr>
            <w:r>
              <w:t>511.00</w:t>
            </w:r>
          </w:p>
        </w:tc>
        <w:tc>
          <w:tcPr>
            <w:tcW w:w="1361" w:type="dxa"/>
            <w:vAlign w:val="center"/>
          </w:tcPr>
          <w:p w14:paraId="42F69E28">
            <w:pPr>
              <w:pStyle w:val="11"/>
            </w:pPr>
            <w:r>
              <w:t>319.48</w:t>
            </w:r>
          </w:p>
        </w:tc>
        <w:tc>
          <w:tcPr>
            <w:tcW w:w="1361" w:type="dxa"/>
            <w:vAlign w:val="center"/>
          </w:tcPr>
          <w:p w14:paraId="571D0BD1">
            <w:pPr>
              <w:pStyle w:val="11"/>
            </w:pPr>
          </w:p>
        </w:tc>
        <w:tc>
          <w:tcPr>
            <w:tcW w:w="1361" w:type="dxa"/>
            <w:vAlign w:val="center"/>
          </w:tcPr>
          <w:p w14:paraId="12CCFF8F">
            <w:pPr>
              <w:pStyle w:val="11"/>
            </w:pPr>
          </w:p>
        </w:tc>
        <w:tc>
          <w:tcPr>
            <w:tcW w:w="1361" w:type="dxa"/>
            <w:vAlign w:val="center"/>
          </w:tcPr>
          <w:p w14:paraId="54049BD5">
            <w:pPr>
              <w:pStyle w:val="11"/>
            </w:pPr>
          </w:p>
        </w:tc>
      </w:tr>
    </w:tbl>
    <w:p w14:paraId="1C7944D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2A6EE0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3753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E82F520">
            <w:pPr>
              <w:pStyle w:val="9"/>
            </w:pPr>
            <w:r>
              <w:t>203237雄安容和兴安小学</w:t>
            </w:r>
          </w:p>
        </w:tc>
        <w:tc>
          <w:tcPr>
            <w:tcW w:w="3402" w:type="dxa"/>
            <w:tcBorders>
              <w:top w:val="single" w:color="FFFFFF" w:sz="6" w:space="0"/>
              <w:left w:val="single" w:color="FFFFFF" w:sz="6" w:space="0"/>
              <w:right w:val="single" w:color="FFFFFF" w:sz="6" w:space="0"/>
            </w:tcBorders>
            <w:vAlign w:val="center"/>
          </w:tcPr>
          <w:p w14:paraId="58E1EA8B">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78505094">
            <w:pPr>
              <w:pStyle w:val="7"/>
            </w:pPr>
            <w:r>
              <w:t>单位：万元</w:t>
            </w:r>
          </w:p>
        </w:tc>
      </w:tr>
      <w:tr w14:paraId="635BD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09534F">
            <w:pPr>
              <w:pStyle w:val="10"/>
            </w:pPr>
            <w:r>
              <w:t>序号</w:t>
            </w:r>
          </w:p>
        </w:tc>
        <w:tc>
          <w:tcPr>
            <w:tcW w:w="4876" w:type="dxa"/>
            <w:gridSpan w:val="2"/>
            <w:vAlign w:val="center"/>
          </w:tcPr>
          <w:p w14:paraId="2F59701B">
            <w:pPr>
              <w:pStyle w:val="10"/>
            </w:pPr>
            <w:r>
              <w:t>收入</w:t>
            </w:r>
          </w:p>
        </w:tc>
        <w:tc>
          <w:tcPr>
            <w:tcW w:w="9298" w:type="dxa"/>
            <w:gridSpan w:val="5"/>
            <w:vAlign w:val="center"/>
          </w:tcPr>
          <w:p w14:paraId="2C9B930A">
            <w:pPr>
              <w:pStyle w:val="10"/>
            </w:pPr>
            <w:r>
              <w:t>支出</w:t>
            </w:r>
          </w:p>
        </w:tc>
      </w:tr>
      <w:tr w14:paraId="58EB3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19B54F"/>
        </w:tc>
        <w:tc>
          <w:tcPr>
            <w:tcW w:w="3402" w:type="dxa"/>
            <w:vAlign w:val="center"/>
          </w:tcPr>
          <w:p w14:paraId="11C83B3E">
            <w:pPr>
              <w:pStyle w:val="10"/>
            </w:pPr>
            <w:r>
              <w:t>项  目</w:t>
            </w:r>
          </w:p>
        </w:tc>
        <w:tc>
          <w:tcPr>
            <w:tcW w:w="1474" w:type="dxa"/>
            <w:vAlign w:val="center"/>
          </w:tcPr>
          <w:p w14:paraId="249B5A7C">
            <w:pPr>
              <w:pStyle w:val="10"/>
            </w:pPr>
            <w:r>
              <w:t>金额</w:t>
            </w:r>
          </w:p>
        </w:tc>
        <w:tc>
          <w:tcPr>
            <w:tcW w:w="3402" w:type="dxa"/>
            <w:vAlign w:val="center"/>
          </w:tcPr>
          <w:p w14:paraId="2132A559">
            <w:pPr>
              <w:pStyle w:val="10"/>
            </w:pPr>
            <w:r>
              <w:t>项  目</w:t>
            </w:r>
          </w:p>
        </w:tc>
        <w:tc>
          <w:tcPr>
            <w:tcW w:w="1474" w:type="dxa"/>
            <w:vAlign w:val="center"/>
          </w:tcPr>
          <w:p w14:paraId="60B537E7">
            <w:pPr>
              <w:pStyle w:val="10"/>
            </w:pPr>
            <w:r>
              <w:t>合计</w:t>
            </w:r>
          </w:p>
        </w:tc>
        <w:tc>
          <w:tcPr>
            <w:tcW w:w="1474" w:type="dxa"/>
            <w:vAlign w:val="center"/>
          </w:tcPr>
          <w:p w14:paraId="50F4FA37">
            <w:pPr>
              <w:pStyle w:val="10"/>
            </w:pPr>
            <w:r>
              <w:t>一般公共预算财政拨款</w:t>
            </w:r>
          </w:p>
        </w:tc>
        <w:tc>
          <w:tcPr>
            <w:tcW w:w="1474" w:type="dxa"/>
            <w:vAlign w:val="center"/>
          </w:tcPr>
          <w:p w14:paraId="5DBBBC89">
            <w:pPr>
              <w:pStyle w:val="10"/>
            </w:pPr>
            <w:r>
              <w:t>政府性基金预算财政    拨款</w:t>
            </w:r>
          </w:p>
        </w:tc>
        <w:tc>
          <w:tcPr>
            <w:tcW w:w="1474" w:type="dxa"/>
            <w:vAlign w:val="center"/>
          </w:tcPr>
          <w:p w14:paraId="3B015341">
            <w:pPr>
              <w:pStyle w:val="10"/>
            </w:pPr>
            <w:r>
              <w:t>国有资本经营预算财政拨款</w:t>
            </w:r>
          </w:p>
        </w:tc>
      </w:tr>
      <w:tr w14:paraId="6BBEC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46367F">
            <w:pPr>
              <w:pStyle w:val="10"/>
            </w:pPr>
            <w:r>
              <w:t>栏次</w:t>
            </w:r>
          </w:p>
        </w:tc>
        <w:tc>
          <w:tcPr>
            <w:tcW w:w="3402" w:type="dxa"/>
            <w:vAlign w:val="center"/>
          </w:tcPr>
          <w:p w14:paraId="4525DAEF">
            <w:pPr>
              <w:pStyle w:val="10"/>
            </w:pPr>
            <w:r>
              <w:t>1</w:t>
            </w:r>
          </w:p>
        </w:tc>
        <w:tc>
          <w:tcPr>
            <w:tcW w:w="1474" w:type="dxa"/>
            <w:vAlign w:val="center"/>
          </w:tcPr>
          <w:p w14:paraId="303DDB2E">
            <w:pPr>
              <w:pStyle w:val="10"/>
            </w:pPr>
            <w:r>
              <w:t>2</w:t>
            </w:r>
          </w:p>
        </w:tc>
        <w:tc>
          <w:tcPr>
            <w:tcW w:w="3402" w:type="dxa"/>
            <w:vAlign w:val="center"/>
          </w:tcPr>
          <w:p w14:paraId="32DDA2EA">
            <w:pPr>
              <w:pStyle w:val="10"/>
            </w:pPr>
            <w:r>
              <w:t>3</w:t>
            </w:r>
          </w:p>
        </w:tc>
        <w:tc>
          <w:tcPr>
            <w:tcW w:w="1474" w:type="dxa"/>
            <w:vAlign w:val="center"/>
          </w:tcPr>
          <w:p w14:paraId="3D4169D5">
            <w:pPr>
              <w:pStyle w:val="10"/>
            </w:pPr>
            <w:r>
              <w:t>4</w:t>
            </w:r>
          </w:p>
        </w:tc>
        <w:tc>
          <w:tcPr>
            <w:tcW w:w="1474" w:type="dxa"/>
            <w:vAlign w:val="center"/>
          </w:tcPr>
          <w:p w14:paraId="3FE9E039">
            <w:pPr>
              <w:pStyle w:val="10"/>
            </w:pPr>
            <w:r>
              <w:t>5</w:t>
            </w:r>
          </w:p>
        </w:tc>
        <w:tc>
          <w:tcPr>
            <w:tcW w:w="1474" w:type="dxa"/>
            <w:vAlign w:val="center"/>
          </w:tcPr>
          <w:p w14:paraId="4BF61871">
            <w:pPr>
              <w:pStyle w:val="10"/>
            </w:pPr>
            <w:r>
              <w:t>6</w:t>
            </w:r>
          </w:p>
        </w:tc>
        <w:tc>
          <w:tcPr>
            <w:tcW w:w="1474" w:type="dxa"/>
            <w:vAlign w:val="center"/>
          </w:tcPr>
          <w:p w14:paraId="08E93454">
            <w:pPr>
              <w:pStyle w:val="10"/>
            </w:pPr>
            <w:r>
              <w:t>7</w:t>
            </w:r>
          </w:p>
        </w:tc>
      </w:tr>
      <w:tr w14:paraId="1C030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C6DC5">
            <w:pPr>
              <w:pStyle w:val="13"/>
            </w:pPr>
            <w:r>
              <w:t>1</w:t>
            </w:r>
          </w:p>
        </w:tc>
        <w:tc>
          <w:tcPr>
            <w:tcW w:w="3402" w:type="dxa"/>
            <w:vAlign w:val="center"/>
          </w:tcPr>
          <w:p w14:paraId="013189DD">
            <w:pPr>
              <w:pStyle w:val="12"/>
            </w:pPr>
            <w:r>
              <w:t>一、一般公共预算拨款</w:t>
            </w:r>
          </w:p>
        </w:tc>
        <w:tc>
          <w:tcPr>
            <w:tcW w:w="1474" w:type="dxa"/>
            <w:vAlign w:val="center"/>
          </w:tcPr>
          <w:p w14:paraId="6009A07A">
            <w:pPr>
              <w:pStyle w:val="11"/>
            </w:pPr>
            <w:r>
              <w:t>830.48</w:t>
            </w:r>
          </w:p>
        </w:tc>
        <w:tc>
          <w:tcPr>
            <w:tcW w:w="3402" w:type="dxa"/>
            <w:vAlign w:val="center"/>
          </w:tcPr>
          <w:p w14:paraId="1D657B63">
            <w:pPr>
              <w:pStyle w:val="12"/>
            </w:pPr>
            <w:r>
              <w:t>一、一般公共服务支出</w:t>
            </w:r>
          </w:p>
        </w:tc>
        <w:tc>
          <w:tcPr>
            <w:tcW w:w="1474" w:type="dxa"/>
            <w:vAlign w:val="center"/>
          </w:tcPr>
          <w:p w14:paraId="32E8F989">
            <w:pPr>
              <w:pStyle w:val="11"/>
            </w:pPr>
          </w:p>
        </w:tc>
        <w:tc>
          <w:tcPr>
            <w:tcW w:w="1474" w:type="dxa"/>
            <w:vAlign w:val="center"/>
          </w:tcPr>
          <w:p w14:paraId="5FC3B2CB">
            <w:pPr>
              <w:pStyle w:val="11"/>
            </w:pPr>
          </w:p>
        </w:tc>
        <w:tc>
          <w:tcPr>
            <w:tcW w:w="1474" w:type="dxa"/>
            <w:vAlign w:val="center"/>
          </w:tcPr>
          <w:p w14:paraId="2E5E3F96">
            <w:pPr>
              <w:pStyle w:val="11"/>
            </w:pPr>
          </w:p>
        </w:tc>
        <w:tc>
          <w:tcPr>
            <w:tcW w:w="1474" w:type="dxa"/>
            <w:vAlign w:val="center"/>
          </w:tcPr>
          <w:p w14:paraId="603871AD">
            <w:pPr>
              <w:pStyle w:val="11"/>
            </w:pPr>
          </w:p>
        </w:tc>
      </w:tr>
      <w:tr w14:paraId="2FE8A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C0708">
            <w:pPr>
              <w:pStyle w:val="13"/>
            </w:pPr>
            <w:r>
              <w:t>2</w:t>
            </w:r>
          </w:p>
        </w:tc>
        <w:tc>
          <w:tcPr>
            <w:tcW w:w="3402" w:type="dxa"/>
            <w:vAlign w:val="center"/>
          </w:tcPr>
          <w:p w14:paraId="5C02F844">
            <w:pPr>
              <w:pStyle w:val="12"/>
            </w:pPr>
            <w:r>
              <w:t>二、政府性基金预算拨款</w:t>
            </w:r>
          </w:p>
        </w:tc>
        <w:tc>
          <w:tcPr>
            <w:tcW w:w="1474" w:type="dxa"/>
            <w:vAlign w:val="center"/>
          </w:tcPr>
          <w:p w14:paraId="5B3EC661">
            <w:pPr>
              <w:pStyle w:val="11"/>
            </w:pPr>
          </w:p>
        </w:tc>
        <w:tc>
          <w:tcPr>
            <w:tcW w:w="3402" w:type="dxa"/>
            <w:vAlign w:val="center"/>
          </w:tcPr>
          <w:p w14:paraId="6E01D13A">
            <w:pPr>
              <w:pStyle w:val="12"/>
            </w:pPr>
            <w:r>
              <w:t>二、外交支出</w:t>
            </w:r>
          </w:p>
        </w:tc>
        <w:tc>
          <w:tcPr>
            <w:tcW w:w="1474" w:type="dxa"/>
            <w:vAlign w:val="center"/>
          </w:tcPr>
          <w:p w14:paraId="5084B573">
            <w:pPr>
              <w:pStyle w:val="11"/>
            </w:pPr>
          </w:p>
        </w:tc>
        <w:tc>
          <w:tcPr>
            <w:tcW w:w="1474" w:type="dxa"/>
            <w:vAlign w:val="center"/>
          </w:tcPr>
          <w:p w14:paraId="7C72A62F">
            <w:pPr>
              <w:pStyle w:val="11"/>
            </w:pPr>
          </w:p>
        </w:tc>
        <w:tc>
          <w:tcPr>
            <w:tcW w:w="1474" w:type="dxa"/>
            <w:vAlign w:val="center"/>
          </w:tcPr>
          <w:p w14:paraId="71A6A67D">
            <w:pPr>
              <w:pStyle w:val="11"/>
            </w:pPr>
          </w:p>
        </w:tc>
        <w:tc>
          <w:tcPr>
            <w:tcW w:w="1474" w:type="dxa"/>
            <w:vAlign w:val="center"/>
          </w:tcPr>
          <w:p w14:paraId="6185E0DF">
            <w:pPr>
              <w:pStyle w:val="11"/>
            </w:pPr>
          </w:p>
        </w:tc>
      </w:tr>
      <w:tr w14:paraId="777F4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37BA0">
            <w:pPr>
              <w:pStyle w:val="13"/>
            </w:pPr>
            <w:r>
              <w:t>3</w:t>
            </w:r>
          </w:p>
        </w:tc>
        <w:tc>
          <w:tcPr>
            <w:tcW w:w="3402" w:type="dxa"/>
            <w:vAlign w:val="center"/>
          </w:tcPr>
          <w:p w14:paraId="4B933A68">
            <w:pPr>
              <w:pStyle w:val="12"/>
            </w:pPr>
            <w:r>
              <w:t>三、国有资本经营预算拨款</w:t>
            </w:r>
          </w:p>
        </w:tc>
        <w:tc>
          <w:tcPr>
            <w:tcW w:w="1474" w:type="dxa"/>
            <w:vAlign w:val="center"/>
          </w:tcPr>
          <w:p w14:paraId="373550CE">
            <w:pPr>
              <w:pStyle w:val="11"/>
            </w:pPr>
          </w:p>
        </w:tc>
        <w:tc>
          <w:tcPr>
            <w:tcW w:w="3402" w:type="dxa"/>
            <w:vAlign w:val="center"/>
          </w:tcPr>
          <w:p w14:paraId="7963D3BA">
            <w:pPr>
              <w:pStyle w:val="12"/>
            </w:pPr>
            <w:r>
              <w:t>三、国防支出</w:t>
            </w:r>
          </w:p>
        </w:tc>
        <w:tc>
          <w:tcPr>
            <w:tcW w:w="1474" w:type="dxa"/>
            <w:vAlign w:val="center"/>
          </w:tcPr>
          <w:p w14:paraId="36764EF6">
            <w:pPr>
              <w:pStyle w:val="11"/>
            </w:pPr>
          </w:p>
        </w:tc>
        <w:tc>
          <w:tcPr>
            <w:tcW w:w="1474" w:type="dxa"/>
            <w:vAlign w:val="center"/>
          </w:tcPr>
          <w:p w14:paraId="6DCAF12C">
            <w:pPr>
              <w:pStyle w:val="11"/>
            </w:pPr>
          </w:p>
        </w:tc>
        <w:tc>
          <w:tcPr>
            <w:tcW w:w="1474" w:type="dxa"/>
            <w:vAlign w:val="center"/>
          </w:tcPr>
          <w:p w14:paraId="37FA0419">
            <w:pPr>
              <w:pStyle w:val="11"/>
            </w:pPr>
          </w:p>
        </w:tc>
        <w:tc>
          <w:tcPr>
            <w:tcW w:w="1474" w:type="dxa"/>
            <w:vAlign w:val="center"/>
          </w:tcPr>
          <w:p w14:paraId="6D935423">
            <w:pPr>
              <w:pStyle w:val="11"/>
            </w:pPr>
          </w:p>
        </w:tc>
      </w:tr>
      <w:tr w14:paraId="2AB01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6763A">
            <w:pPr>
              <w:pStyle w:val="13"/>
            </w:pPr>
            <w:r>
              <w:t>4</w:t>
            </w:r>
          </w:p>
        </w:tc>
        <w:tc>
          <w:tcPr>
            <w:tcW w:w="3402" w:type="dxa"/>
            <w:vAlign w:val="center"/>
          </w:tcPr>
          <w:p w14:paraId="15F7723E">
            <w:pPr>
              <w:pStyle w:val="12"/>
            </w:pPr>
          </w:p>
        </w:tc>
        <w:tc>
          <w:tcPr>
            <w:tcW w:w="1474" w:type="dxa"/>
            <w:vAlign w:val="center"/>
          </w:tcPr>
          <w:p w14:paraId="5DCE72F4">
            <w:pPr>
              <w:pStyle w:val="11"/>
            </w:pPr>
          </w:p>
        </w:tc>
        <w:tc>
          <w:tcPr>
            <w:tcW w:w="3402" w:type="dxa"/>
            <w:vAlign w:val="center"/>
          </w:tcPr>
          <w:p w14:paraId="6129C20E">
            <w:pPr>
              <w:pStyle w:val="12"/>
            </w:pPr>
            <w:r>
              <w:t>四、公共安全支出</w:t>
            </w:r>
          </w:p>
        </w:tc>
        <w:tc>
          <w:tcPr>
            <w:tcW w:w="1474" w:type="dxa"/>
            <w:vAlign w:val="center"/>
          </w:tcPr>
          <w:p w14:paraId="5CECF4DD">
            <w:pPr>
              <w:pStyle w:val="11"/>
            </w:pPr>
          </w:p>
        </w:tc>
        <w:tc>
          <w:tcPr>
            <w:tcW w:w="1474" w:type="dxa"/>
            <w:vAlign w:val="center"/>
          </w:tcPr>
          <w:p w14:paraId="277FFB13">
            <w:pPr>
              <w:pStyle w:val="11"/>
            </w:pPr>
          </w:p>
        </w:tc>
        <w:tc>
          <w:tcPr>
            <w:tcW w:w="1474" w:type="dxa"/>
            <w:vAlign w:val="center"/>
          </w:tcPr>
          <w:p w14:paraId="3C440921">
            <w:pPr>
              <w:pStyle w:val="11"/>
            </w:pPr>
          </w:p>
        </w:tc>
        <w:tc>
          <w:tcPr>
            <w:tcW w:w="1474" w:type="dxa"/>
            <w:vAlign w:val="center"/>
          </w:tcPr>
          <w:p w14:paraId="4DD76421">
            <w:pPr>
              <w:pStyle w:val="11"/>
            </w:pPr>
          </w:p>
        </w:tc>
      </w:tr>
      <w:tr w14:paraId="6D9E9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01506">
            <w:pPr>
              <w:pStyle w:val="13"/>
            </w:pPr>
            <w:r>
              <w:t>5</w:t>
            </w:r>
          </w:p>
        </w:tc>
        <w:tc>
          <w:tcPr>
            <w:tcW w:w="3402" w:type="dxa"/>
            <w:vAlign w:val="center"/>
          </w:tcPr>
          <w:p w14:paraId="225A0FAC">
            <w:pPr>
              <w:pStyle w:val="12"/>
            </w:pPr>
          </w:p>
        </w:tc>
        <w:tc>
          <w:tcPr>
            <w:tcW w:w="1474" w:type="dxa"/>
            <w:vAlign w:val="center"/>
          </w:tcPr>
          <w:p w14:paraId="5AAD0A08">
            <w:pPr>
              <w:pStyle w:val="11"/>
            </w:pPr>
          </w:p>
        </w:tc>
        <w:tc>
          <w:tcPr>
            <w:tcW w:w="3402" w:type="dxa"/>
            <w:vAlign w:val="center"/>
          </w:tcPr>
          <w:p w14:paraId="277FCD35">
            <w:pPr>
              <w:pStyle w:val="12"/>
            </w:pPr>
            <w:r>
              <w:t>五、教育支出</w:t>
            </w:r>
          </w:p>
        </w:tc>
        <w:tc>
          <w:tcPr>
            <w:tcW w:w="1474" w:type="dxa"/>
            <w:vAlign w:val="center"/>
          </w:tcPr>
          <w:p w14:paraId="2BC04D8D">
            <w:pPr>
              <w:pStyle w:val="11"/>
            </w:pPr>
            <w:r>
              <w:t>830.48</w:t>
            </w:r>
          </w:p>
        </w:tc>
        <w:tc>
          <w:tcPr>
            <w:tcW w:w="1474" w:type="dxa"/>
            <w:vAlign w:val="center"/>
          </w:tcPr>
          <w:p w14:paraId="5BB5F68A">
            <w:pPr>
              <w:pStyle w:val="11"/>
            </w:pPr>
            <w:r>
              <w:t>830.48</w:t>
            </w:r>
          </w:p>
        </w:tc>
        <w:tc>
          <w:tcPr>
            <w:tcW w:w="1474" w:type="dxa"/>
            <w:vAlign w:val="center"/>
          </w:tcPr>
          <w:p w14:paraId="35FEA4B3">
            <w:pPr>
              <w:pStyle w:val="11"/>
            </w:pPr>
          </w:p>
        </w:tc>
        <w:tc>
          <w:tcPr>
            <w:tcW w:w="1474" w:type="dxa"/>
            <w:vAlign w:val="center"/>
          </w:tcPr>
          <w:p w14:paraId="4DA9295D">
            <w:pPr>
              <w:pStyle w:val="11"/>
            </w:pPr>
          </w:p>
        </w:tc>
      </w:tr>
      <w:tr w14:paraId="5DDCA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222B6">
            <w:pPr>
              <w:pStyle w:val="13"/>
            </w:pPr>
            <w:r>
              <w:t>6</w:t>
            </w:r>
          </w:p>
        </w:tc>
        <w:tc>
          <w:tcPr>
            <w:tcW w:w="3402" w:type="dxa"/>
            <w:vAlign w:val="center"/>
          </w:tcPr>
          <w:p w14:paraId="0AABB346">
            <w:pPr>
              <w:pStyle w:val="12"/>
            </w:pPr>
          </w:p>
        </w:tc>
        <w:tc>
          <w:tcPr>
            <w:tcW w:w="1474" w:type="dxa"/>
            <w:vAlign w:val="center"/>
          </w:tcPr>
          <w:p w14:paraId="35B2FB12">
            <w:pPr>
              <w:pStyle w:val="11"/>
            </w:pPr>
          </w:p>
        </w:tc>
        <w:tc>
          <w:tcPr>
            <w:tcW w:w="3402" w:type="dxa"/>
            <w:vAlign w:val="center"/>
          </w:tcPr>
          <w:p w14:paraId="3427E18F">
            <w:pPr>
              <w:pStyle w:val="12"/>
            </w:pPr>
            <w:r>
              <w:t>六、科学技术支出</w:t>
            </w:r>
          </w:p>
        </w:tc>
        <w:tc>
          <w:tcPr>
            <w:tcW w:w="1474" w:type="dxa"/>
            <w:vAlign w:val="center"/>
          </w:tcPr>
          <w:p w14:paraId="1ECEFBA5">
            <w:pPr>
              <w:pStyle w:val="11"/>
            </w:pPr>
          </w:p>
        </w:tc>
        <w:tc>
          <w:tcPr>
            <w:tcW w:w="1474" w:type="dxa"/>
            <w:vAlign w:val="center"/>
          </w:tcPr>
          <w:p w14:paraId="60A7E28E">
            <w:pPr>
              <w:pStyle w:val="11"/>
            </w:pPr>
          </w:p>
        </w:tc>
        <w:tc>
          <w:tcPr>
            <w:tcW w:w="1474" w:type="dxa"/>
            <w:vAlign w:val="center"/>
          </w:tcPr>
          <w:p w14:paraId="4456FE6D">
            <w:pPr>
              <w:pStyle w:val="11"/>
            </w:pPr>
          </w:p>
        </w:tc>
        <w:tc>
          <w:tcPr>
            <w:tcW w:w="1474" w:type="dxa"/>
            <w:vAlign w:val="center"/>
          </w:tcPr>
          <w:p w14:paraId="380D0E94">
            <w:pPr>
              <w:pStyle w:val="11"/>
            </w:pPr>
          </w:p>
        </w:tc>
      </w:tr>
      <w:tr w14:paraId="5C1C7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D2F4D">
            <w:pPr>
              <w:pStyle w:val="13"/>
            </w:pPr>
            <w:r>
              <w:t>7</w:t>
            </w:r>
          </w:p>
        </w:tc>
        <w:tc>
          <w:tcPr>
            <w:tcW w:w="3402" w:type="dxa"/>
            <w:vAlign w:val="center"/>
          </w:tcPr>
          <w:p w14:paraId="61682CC7">
            <w:pPr>
              <w:pStyle w:val="12"/>
            </w:pPr>
          </w:p>
        </w:tc>
        <w:tc>
          <w:tcPr>
            <w:tcW w:w="1474" w:type="dxa"/>
            <w:vAlign w:val="center"/>
          </w:tcPr>
          <w:p w14:paraId="6891B9DE">
            <w:pPr>
              <w:pStyle w:val="11"/>
            </w:pPr>
          </w:p>
        </w:tc>
        <w:tc>
          <w:tcPr>
            <w:tcW w:w="3402" w:type="dxa"/>
            <w:vAlign w:val="center"/>
          </w:tcPr>
          <w:p w14:paraId="26E30732">
            <w:pPr>
              <w:pStyle w:val="12"/>
            </w:pPr>
            <w:r>
              <w:t>七、文化旅游体育与传媒支出</w:t>
            </w:r>
          </w:p>
        </w:tc>
        <w:tc>
          <w:tcPr>
            <w:tcW w:w="1474" w:type="dxa"/>
            <w:vAlign w:val="center"/>
          </w:tcPr>
          <w:p w14:paraId="6FB50BCB">
            <w:pPr>
              <w:pStyle w:val="11"/>
            </w:pPr>
          </w:p>
        </w:tc>
        <w:tc>
          <w:tcPr>
            <w:tcW w:w="1474" w:type="dxa"/>
            <w:vAlign w:val="center"/>
          </w:tcPr>
          <w:p w14:paraId="54BB792F">
            <w:pPr>
              <w:pStyle w:val="11"/>
            </w:pPr>
          </w:p>
        </w:tc>
        <w:tc>
          <w:tcPr>
            <w:tcW w:w="1474" w:type="dxa"/>
            <w:vAlign w:val="center"/>
          </w:tcPr>
          <w:p w14:paraId="4F56AC3D">
            <w:pPr>
              <w:pStyle w:val="11"/>
            </w:pPr>
          </w:p>
        </w:tc>
        <w:tc>
          <w:tcPr>
            <w:tcW w:w="1474" w:type="dxa"/>
            <w:vAlign w:val="center"/>
          </w:tcPr>
          <w:p w14:paraId="464E3B3A">
            <w:pPr>
              <w:pStyle w:val="11"/>
            </w:pPr>
          </w:p>
        </w:tc>
      </w:tr>
      <w:tr w14:paraId="73E7B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80A0E">
            <w:pPr>
              <w:pStyle w:val="13"/>
            </w:pPr>
            <w:r>
              <w:t>8</w:t>
            </w:r>
          </w:p>
        </w:tc>
        <w:tc>
          <w:tcPr>
            <w:tcW w:w="3402" w:type="dxa"/>
            <w:vAlign w:val="center"/>
          </w:tcPr>
          <w:p w14:paraId="0A7AB84A">
            <w:pPr>
              <w:pStyle w:val="12"/>
            </w:pPr>
          </w:p>
        </w:tc>
        <w:tc>
          <w:tcPr>
            <w:tcW w:w="1474" w:type="dxa"/>
            <w:vAlign w:val="center"/>
          </w:tcPr>
          <w:p w14:paraId="767FF5BF">
            <w:pPr>
              <w:pStyle w:val="11"/>
            </w:pPr>
          </w:p>
        </w:tc>
        <w:tc>
          <w:tcPr>
            <w:tcW w:w="3402" w:type="dxa"/>
            <w:vAlign w:val="center"/>
          </w:tcPr>
          <w:p w14:paraId="4F8764BA">
            <w:pPr>
              <w:pStyle w:val="12"/>
            </w:pPr>
            <w:r>
              <w:t>八、社会保障和就业支出</w:t>
            </w:r>
          </w:p>
        </w:tc>
        <w:tc>
          <w:tcPr>
            <w:tcW w:w="1474" w:type="dxa"/>
            <w:vAlign w:val="center"/>
          </w:tcPr>
          <w:p w14:paraId="01C8A218">
            <w:pPr>
              <w:pStyle w:val="11"/>
            </w:pPr>
          </w:p>
        </w:tc>
        <w:tc>
          <w:tcPr>
            <w:tcW w:w="1474" w:type="dxa"/>
            <w:vAlign w:val="center"/>
          </w:tcPr>
          <w:p w14:paraId="4F5DD97D">
            <w:pPr>
              <w:pStyle w:val="11"/>
            </w:pPr>
          </w:p>
        </w:tc>
        <w:tc>
          <w:tcPr>
            <w:tcW w:w="1474" w:type="dxa"/>
            <w:vAlign w:val="center"/>
          </w:tcPr>
          <w:p w14:paraId="12DD1A3F">
            <w:pPr>
              <w:pStyle w:val="11"/>
            </w:pPr>
          </w:p>
        </w:tc>
        <w:tc>
          <w:tcPr>
            <w:tcW w:w="1474" w:type="dxa"/>
            <w:vAlign w:val="center"/>
          </w:tcPr>
          <w:p w14:paraId="066446AC">
            <w:pPr>
              <w:pStyle w:val="11"/>
            </w:pPr>
          </w:p>
        </w:tc>
      </w:tr>
      <w:tr w14:paraId="1B4AA62D">
        <w:tblPrEx>
          <w:tblCellMar>
            <w:top w:w="0" w:type="dxa"/>
            <w:left w:w="108" w:type="dxa"/>
            <w:bottom w:w="0" w:type="dxa"/>
            <w:right w:w="108" w:type="dxa"/>
          </w:tblCellMar>
        </w:tblPrEx>
        <w:trPr>
          <w:trHeight w:val="369" w:hRule="atLeast"/>
          <w:jc w:val="center"/>
        </w:trPr>
        <w:tc>
          <w:tcPr>
            <w:tcW w:w="850" w:type="dxa"/>
            <w:vAlign w:val="center"/>
          </w:tcPr>
          <w:p w14:paraId="5E7CBC73">
            <w:pPr>
              <w:pStyle w:val="13"/>
            </w:pPr>
            <w:r>
              <w:t>9</w:t>
            </w:r>
          </w:p>
        </w:tc>
        <w:tc>
          <w:tcPr>
            <w:tcW w:w="3402" w:type="dxa"/>
            <w:vAlign w:val="center"/>
          </w:tcPr>
          <w:p w14:paraId="30E5062F">
            <w:pPr>
              <w:pStyle w:val="12"/>
            </w:pPr>
          </w:p>
        </w:tc>
        <w:tc>
          <w:tcPr>
            <w:tcW w:w="1474" w:type="dxa"/>
            <w:vAlign w:val="center"/>
          </w:tcPr>
          <w:p w14:paraId="31F74706">
            <w:pPr>
              <w:pStyle w:val="11"/>
            </w:pPr>
          </w:p>
        </w:tc>
        <w:tc>
          <w:tcPr>
            <w:tcW w:w="3402" w:type="dxa"/>
            <w:vAlign w:val="center"/>
          </w:tcPr>
          <w:p w14:paraId="5B2469E1">
            <w:pPr>
              <w:pStyle w:val="12"/>
            </w:pPr>
            <w:r>
              <w:t>九、社会保险基金支出</w:t>
            </w:r>
          </w:p>
        </w:tc>
        <w:tc>
          <w:tcPr>
            <w:tcW w:w="1474" w:type="dxa"/>
            <w:vAlign w:val="center"/>
          </w:tcPr>
          <w:p w14:paraId="645A25C4">
            <w:pPr>
              <w:pStyle w:val="11"/>
            </w:pPr>
          </w:p>
        </w:tc>
        <w:tc>
          <w:tcPr>
            <w:tcW w:w="1474" w:type="dxa"/>
            <w:vAlign w:val="center"/>
          </w:tcPr>
          <w:p w14:paraId="0ABACDE2">
            <w:pPr>
              <w:pStyle w:val="11"/>
            </w:pPr>
          </w:p>
        </w:tc>
        <w:tc>
          <w:tcPr>
            <w:tcW w:w="1474" w:type="dxa"/>
            <w:vAlign w:val="center"/>
          </w:tcPr>
          <w:p w14:paraId="36CBE22E">
            <w:pPr>
              <w:pStyle w:val="11"/>
            </w:pPr>
          </w:p>
        </w:tc>
        <w:tc>
          <w:tcPr>
            <w:tcW w:w="1474" w:type="dxa"/>
            <w:vAlign w:val="center"/>
          </w:tcPr>
          <w:p w14:paraId="3043CB55">
            <w:pPr>
              <w:pStyle w:val="11"/>
            </w:pPr>
          </w:p>
        </w:tc>
      </w:tr>
      <w:tr w14:paraId="43A92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7B45A">
            <w:pPr>
              <w:pStyle w:val="13"/>
            </w:pPr>
            <w:r>
              <w:t>10</w:t>
            </w:r>
          </w:p>
        </w:tc>
        <w:tc>
          <w:tcPr>
            <w:tcW w:w="3402" w:type="dxa"/>
            <w:vAlign w:val="center"/>
          </w:tcPr>
          <w:p w14:paraId="5B6555B6">
            <w:pPr>
              <w:pStyle w:val="12"/>
            </w:pPr>
          </w:p>
        </w:tc>
        <w:tc>
          <w:tcPr>
            <w:tcW w:w="1474" w:type="dxa"/>
            <w:vAlign w:val="center"/>
          </w:tcPr>
          <w:p w14:paraId="50B361BD">
            <w:pPr>
              <w:pStyle w:val="11"/>
            </w:pPr>
          </w:p>
        </w:tc>
        <w:tc>
          <w:tcPr>
            <w:tcW w:w="3402" w:type="dxa"/>
            <w:vAlign w:val="center"/>
          </w:tcPr>
          <w:p w14:paraId="299F8B76">
            <w:pPr>
              <w:pStyle w:val="12"/>
            </w:pPr>
            <w:r>
              <w:t>十、卫生健康支出</w:t>
            </w:r>
          </w:p>
        </w:tc>
        <w:tc>
          <w:tcPr>
            <w:tcW w:w="1474" w:type="dxa"/>
            <w:vAlign w:val="center"/>
          </w:tcPr>
          <w:p w14:paraId="7EEB2AB3">
            <w:pPr>
              <w:pStyle w:val="11"/>
            </w:pPr>
          </w:p>
        </w:tc>
        <w:tc>
          <w:tcPr>
            <w:tcW w:w="1474" w:type="dxa"/>
            <w:vAlign w:val="center"/>
          </w:tcPr>
          <w:p w14:paraId="595771D5">
            <w:pPr>
              <w:pStyle w:val="11"/>
            </w:pPr>
          </w:p>
        </w:tc>
        <w:tc>
          <w:tcPr>
            <w:tcW w:w="1474" w:type="dxa"/>
            <w:vAlign w:val="center"/>
          </w:tcPr>
          <w:p w14:paraId="120C376F">
            <w:pPr>
              <w:pStyle w:val="11"/>
            </w:pPr>
          </w:p>
        </w:tc>
        <w:tc>
          <w:tcPr>
            <w:tcW w:w="1474" w:type="dxa"/>
            <w:vAlign w:val="center"/>
          </w:tcPr>
          <w:p w14:paraId="57438081">
            <w:pPr>
              <w:pStyle w:val="11"/>
            </w:pPr>
          </w:p>
        </w:tc>
      </w:tr>
      <w:tr w14:paraId="61200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7CED3">
            <w:pPr>
              <w:pStyle w:val="13"/>
            </w:pPr>
            <w:r>
              <w:t>11</w:t>
            </w:r>
          </w:p>
        </w:tc>
        <w:tc>
          <w:tcPr>
            <w:tcW w:w="3402" w:type="dxa"/>
            <w:vAlign w:val="center"/>
          </w:tcPr>
          <w:p w14:paraId="72721140">
            <w:pPr>
              <w:pStyle w:val="12"/>
            </w:pPr>
          </w:p>
        </w:tc>
        <w:tc>
          <w:tcPr>
            <w:tcW w:w="1474" w:type="dxa"/>
            <w:vAlign w:val="center"/>
          </w:tcPr>
          <w:p w14:paraId="36EB4660">
            <w:pPr>
              <w:pStyle w:val="11"/>
            </w:pPr>
          </w:p>
        </w:tc>
        <w:tc>
          <w:tcPr>
            <w:tcW w:w="3402" w:type="dxa"/>
            <w:vAlign w:val="center"/>
          </w:tcPr>
          <w:p w14:paraId="7E0B3BA6">
            <w:pPr>
              <w:pStyle w:val="12"/>
            </w:pPr>
            <w:r>
              <w:t>十一、节能环保支出</w:t>
            </w:r>
          </w:p>
        </w:tc>
        <w:tc>
          <w:tcPr>
            <w:tcW w:w="1474" w:type="dxa"/>
            <w:vAlign w:val="center"/>
          </w:tcPr>
          <w:p w14:paraId="1490AC37">
            <w:pPr>
              <w:pStyle w:val="11"/>
            </w:pPr>
          </w:p>
        </w:tc>
        <w:tc>
          <w:tcPr>
            <w:tcW w:w="1474" w:type="dxa"/>
            <w:vAlign w:val="center"/>
          </w:tcPr>
          <w:p w14:paraId="51226018">
            <w:pPr>
              <w:pStyle w:val="11"/>
            </w:pPr>
          </w:p>
        </w:tc>
        <w:tc>
          <w:tcPr>
            <w:tcW w:w="1474" w:type="dxa"/>
            <w:vAlign w:val="center"/>
          </w:tcPr>
          <w:p w14:paraId="409B8ED1">
            <w:pPr>
              <w:pStyle w:val="11"/>
            </w:pPr>
          </w:p>
        </w:tc>
        <w:tc>
          <w:tcPr>
            <w:tcW w:w="1474" w:type="dxa"/>
            <w:vAlign w:val="center"/>
          </w:tcPr>
          <w:p w14:paraId="116B6B99">
            <w:pPr>
              <w:pStyle w:val="11"/>
            </w:pPr>
          </w:p>
        </w:tc>
      </w:tr>
      <w:tr w14:paraId="63491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11FC8">
            <w:pPr>
              <w:pStyle w:val="13"/>
            </w:pPr>
            <w:r>
              <w:t>12</w:t>
            </w:r>
          </w:p>
        </w:tc>
        <w:tc>
          <w:tcPr>
            <w:tcW w:w="3402" w:type="dxa"/>
            <w:vAlign w:val="center"/>
          </w:tcPr>
          <w:p w14:paraId="758715EB">
            <w:pPr>
              <w:pStyle w:val="12"/>
            </w:pPr>
          </w:p>
        </w:tc>
        <w:tc>
          <w:tcPr>
            <w:tcW w:w="1474" w:type="dxa"/>
            <w:vAlign w:val="center"/>
          </w:tcPr>
          <w:p w14:paraId="770ABECD">
            <w:pPr>
              <w:pStyle w:val="11"/>
            </w:pPr>
          </w:p>
        </w:tc>
        <w:tc>
          <w:tcPr>
            <w:tcW w:w="3402" w:type="dxa"/>
            <w:vAlign w:val="center"/>
          </w:tcPr>
          <w:p w14:paraId="29312D45">
            <w:pPr>
              <w:pStyle w:val="12"/>
            </w:pPr>
            <w:r>
              <w:t>十二、城乡社区支出</w:t>
            </w:r>
          </w:p>
        </w:tc>
        <w:tc>
          <w:tcPr>
            <w:tcW w:w="1474" w:type="dxa"/>
            <w:vAlign w:val="center"/>
          </w:tcPr>
          <w:p w14:paraId="3CD8C09C">
            <w:pPr>
              <w:pStyle w:val="11"/>
            </w:pPr>
          </w:p>
        </w:tc>
        <w:tc>
          <w:tcPr>
            <w:tcW w:w="1474" w:type="dxa"/>
            <w:vAlign w:val="center"/>
          </w:tcPr>
          <w:p w14:paraId="4C0EF37C">
            <w:pPr>
              <w:pStyle w:val="11"/>
            </w:pPr>
          </w:p>
        </w:tc>
        <w:tc>
          <w:tcPr>
            <w:tcW w:w="1474" w:type="dxa"/>
            <w:vAlign w:val="center"/>
          </w:tcPr>
          <w:p w14:paraId="4FE5B0C9">
            <w:pPr>
              <w:pStyle w:val="11"/>
            </w:pPr>
          </w:p>
        </w:tc>
        <w:tc>
          <w:tcPr>
            <w:tcW w:w="1474" w:type="dxa"/>
            <w:vAlign w:val="center"/>
          </w:tcPr>
          <w:p w14:paraId="3971AF06">
            <w:pPr>
              <w:pStyle w:val="11"/>
            </w:pPr>
          </w:p>
        </w:tc>
      </w:tr>
      <w:tr w14:paraId="40C31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DB971">
            <w:pPr>
              <w:pStyle w:val="13"/>
            </w:pPr>
            <w:r>
              <w:t>13</w:t>
            </w:r>
          </w:p>
        </w:tc>
        <w:tc>
          <w:tcPr>
            <w:tcW w:w="3402" w:type="dxa"/>
            <w:vAlign w:val="center"/>
          </w:tcPr>
          <w:p w14:paraId="53270217">
            <w:pPr>
              <w:pStyle w:val="12"/>
            </w:pPr>
          </w:p>
        </w:tc>
        <w:tc>
          <w:tcPr>
            <w:tcW w:w="1474" w:type="dxa"/>
            <w:vAlign w:val="center"/>
          </w:tcPr>
          <w:p w14:paraId="25E78EB7">
            <w:pPr>
              <w:pStyle w:val="11"/>
            </w:pPr>
          </w:p>
        </w:tc>
        <w:tc>
          <w:tcPr>
            <w:tcW w:w="3402" w:type="dxa"/>
            <w:vAlign w:val="center"/>
          </w:tcPr>
          <w:p w14:paraId="71EC6ED1">
            <w:pPr>
              <w:pStyle w:val="12"/>
            </w:pPr>
            <w:r>
              <w:t>十三、农林水支出</w:t>
            </w:r>
          </w:p>
        </w:tc>
        <w:tc>
          <w:tcPr>
            <w:tcW w:w="1474" w:type="dxa"/>
            <w:vAlign w:val="center"/>
          </w:tcPr>
          <w:p w14:paraId="5C3B8265">
            <w:pPr>
              <w:pStyle w:val="11"/>
            </w:pPr>
          </w:p>
        </w:tc>
        <w:tc>
          <w:tcPr>
            <w:tcW w:w="1474" w:type="dxa"/>
            <w:vAlign w:val="center"/>
          </w:tcPr>
          <w:p w14:paraId="2140A11C">
            <w:pPr>
              <w:pStyle w:val="11"/>
            </w:pPr>
          </w:p>
        </w:tc>
        <w:tc>
          <w:tcPr>
            <w:tcW w:w="1474" w:type="dxa"/>
            <w:vAlign w:val="center"/>
          </w:tcPr>
          <w:p w14:paraId="2040AB88">
            <w:pPr>
              <w:pStyle w:val="11"/>
            </w:pPr>
          </w:p>
        </w:tc>
        <w:tc>
          <w:tcPr>
            <w:tcW w:w="1474" w:type="dxa"/>
            <w:vAlign w:val="center"/>
          </w:tcPr>
          <w:p w14:paraId="3C376B42">
            <w:pPr>
              <w:pStyle w:val="11"/>
            </w:pPr>
          </w:p>
        </w:tc>
      </w:tr>
      <w:tr w14:paraId="40709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4078D">
            <w:pPr>
              <w:pStyle w:val="13"/>
            </w:pPr>
            <w:r>
              <w:t>14</w:t>
            </w:r>
          </w:p>
        </w:tc>
        <w:tc>
          <w:tcPr>
            <w:tcW w:w="3402" w:type="dxa"/>
            <w:vAlign w:val="center"/>
          </w:tcPr>
          <w:p w14:paraId="7B49A934">
            <w:pPr>
              <w:pStyle w:val="12"/>
            </w:pPr>
          </w:p>
        </w:tc>
        <w:tc>
          <w:tcPr>
            <w:tcW w:w="1474" w:type="dxa"/>
            <w:vAlign w:val="center"/>
          </w:tcPr>
          <w:p w14:paraId="423DE64A">
            <w:pPr>
              <w:pStyle w:val="11"/>
            </w:pPr>
          </w:p>
        </w:tc>
        <w:tc>
          <w:tcPr>
            <w:tcW w:w="3402" w:type="dxa"/>
            <w:vAlign w:val="center"/>
          </w:tcPr>
          <w:p w14:paraId="2FBF61E0">
            <w:pPr>
              <w:pStyle w:val="12"/>
            </w:pPr>
            <w:r>
              <w:t>十四、交通运输支出</w:t>
            </w:r>
          </w:p>
        </w:tc>
        <w:tc>
          <w:tcPr>
            <w:tcW w:w="1474" w:type="dxa"/>
            <w:vAlign w:val="center"/>
          </w:tcPr>
          <w:p w14:paraId="7593D52F">
            <w:pPr>
              <w:pStyle w:val="11"/>
            </w:pPr>
          </w:p>
        </w:tc>
        <w:tc>
          <w:tcPr>
            <w:tcW w:w="1474" w:type="dxa"/>
            <w:vAlign w:val="center"/>
          </w:tcPr>
          <w:p w14:paraId="2CD3318F">
            <w:pPr>
              <w:pStyle w:val="11"/>
            </w:pPr>
          </w:p>
        </w:tc>
        <w:tc>
          <w:tcPr>
            <w:tcW w:w="1474" w:type="dxa"/>
            <w:vAlign w:val="center"/>
          </w:tcPr>
          <w:p w14:paraId="3DA4DB4C">
            <w:pPr>
              <w:pStyle w:val="11"/>
            </w:pPr>
          </w:p>
        </w:tc>
        <w:tc>
          <w:tcPr>
            <w:tcW w:w="1474" w:type="dxa"/>
            <w:vAlign w:val="center"/>
          </w:tcPr>
          <w:p w14:paraId="274B3E1B">
            <w:pPr>
              <w:pStyle w:val="11"/>
            </w:pPr>
          </w:p>
        </w:tc>
      </w:tr>
      <w:tr w14:paraId="54BB7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FAF23">
            <w:pPr>
              <w:pStyle w:val="13"/>
            </w:pPr>
            <w:r>
              <w:t>15</w:t>
            </w:r>
          </w:p>
        </w:tc>
        <w:tc>
          <w:tcPr>
            <w:tcW w:w="3402" w:type="dxa"/>
            <w:vAlign w:val="center"/>
          </w:tcPr>
          <w:p w14:paraId="3ACE650C">
            <w:pPr>
              <w:pStyle w:val="12"/>
            </w:pPr>
          </w:p>
        </w:tc>
        <w:tc>
          <w:tcPr>
            <w:tcW w:w="1474" w:type="dxa"/>
            <w:vAlign w:val="center"/>
          </w:tcPr>
          <w:p w14:paraId="17F95706">
            <w:pPr>
              <w:pStyle w:val="11"/>
            </w:pPr>
          </w:p>
        </w:tc>
        <w:tc>
          <w:tcPr>
            <w:tcW w:w="3402" w:type="dxa"/>
            <w:vAlign w:val="center"/>
          </w:tcPr>
          <w:p w14:paraId="7975978F">
            <w:pPr>
              <w:pStyle w:val="12"/>
            </w:pPr>
            <w:r>
              <w:t>十五、资源勘探工业信息等支出</w:t>
            </w:r>
          </w:p>
        </w:tc>
        <w:tc>
          <w:tcPr>
            <w:tcW w:w="1474" w:type="dxa"/>
            <w:vAlign w:val="center"/>
          </w:tcPr>
          <w:p w14:paraId="06297873">
            <w:pPr>
              <w:pStyle w:val="11"/>
            </w:pPr>
          </w:p>
        </w:tc>
        <w:tc>
          <w:tcPr>
            <w:tcW w:w="1474" w:type="dxa"/>
            <w:vAlign w:val="center"/>
          </w:tcPr>
          <w:p w14:paraId="62024C05">
            <w:pPr>
              <w:pStyle w:val="11"/>
            </w:pPr>
          </w:p>
        </w:tc>
        <w:tc>
          <w:tcPr>
            <w:tcW w:w="1474" w:type="dxa"/>
            <w:vAlign w:val="center"/>
          </w:tcPr>
          <w:p w14:paraId="2C929B78">
            <w:pPr>
              <w:pStyle w:val="11"/>
            </w:pPr>
          </w:p>
        </w:tc>
        <w:tc>
          <w:tcPr>
            <w:tcW w:w="1474" w:type="dxa"/>
            <w:vAlign w:val="center"/>
          </w:tcPr>
          <w:p w14:paraId="45FD3322">
            <w:pPr>
              <w:pStyle w:val="11"/>
            </w:pPr>
          </w:p>
        </w:tc>
      </w:tr>
      <w:tr w14:paraId="4D20D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265DD">
            <w:pPr>
              <w:pStyle w:val="13"/>
            </w:pPr>
            <w:r>
              <w:t>16</w:t>
            </w:r>
          </w:p>
        </w:tc>
        <w:tc>
          <w:tcPr>
            <w:tcW w:w="3402" w:type="dxa"/>
            <w:vAlign w:val="center"/>
          </w:tcPr>
          <w:p w14:paraId="7B6F4276">
            <w:pPr>
              <w:pStyle w:val="12"/>
            </w:pPr>
          </w:p>
        </w:tc>
        <w:tc>
          <w:tcPr>
            <w:tcW w:w="1474" w:type="dxa"/>
            <w:vAlign w:val="center"/>
          </w:tcPr>
          <w:p w14:paraId="4B5139FE">
            <w:pPr>
              <w:pStyle w:val="11"/>
            </w:pPr>
          </w:p>
        </w:tc>
        <w:tc>
          <w:tcPr>
            <w:tcW w:w="3402" w:type="dxa"/>
            <w:vAlign w:val="center"/>
          </w:tcPr>
          <w:p w14:paraId="5B4877CC">
            <w:pPr>
              <w:pStyle w:val="12"/>
            </w:pPr>
            <w:r>
              <w:t>十六、商业服务业等支出</w:t>
            </w:r>
          </w:p>
        </w:tc>
        <w:tc>
          <w:tcPr>
            <w:tcW w:w="1474" w:type="dxa"/>
            <w:vAlign w:val="center"/>
          </w:tcPr>
          <w:p w14:paraId="63B24D94">
            <w:pPr>
              <w:pStyle w:val="11"/>
            </w:pPr>
          </w:p>
        </w:tc>
        <w:tc>
          <w:tcPr>
            <w:tcW w:w="1474" w:type="dxa"/>
            <w:vAlign w:val="center"/>
          </w:tcPr>
          <w:p w14:paraId="3279BBE3">
            <w:pPr>
              <w:pStyle w:val="11"/>
            </w:pPr>
          </w:p>
        </w:tc>
        <w:tc>
          <w:tcPr>
            <w:tcW w:w="1474" w:type="dxa"/>
            <w:vAlign w:val="center"/>
          </w:tcPr>
          <w:p w14:paraId="028B30D1">
            <w:pPr>
              <w:pStyle w:val="11"/>
            </w:pPr>
          </w:p>
        </w:tc>
        <w:tc>
          <w:tcPr>
            <w:tcW w:w="1474" w:type="dxa"/>
            <w:vAlign w:val="center"/>
          </w:tcPr>
          <w:p w14:paraId="26D08C7B">
            <w:pPr>
              <w:pStyle w:val="11"/>
            </w:pPr>
          </w:p>
        </w:tc>
      </w:tr>
      <w:tr w14:paraId="098CE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55190">
            <w:pPr>
              <w:pStyle w:val="13"/>
            </w:pPr>
            <w:r>
              <w:t>17</w:t>
            </w:r>
          </w:p>
        </w:tc>
        <w:tc>
          <w:tcPr>
            <w:tcW w:w="3402" w:type="dxa"/>
            <w:vAlign w:val="center"/>
          </w:tcPr>
          <w:p w14:paraId="55310F80">
            <w:pPr>
              <w:pStyle w:val="12"/>
            </w:pPr>
          </w:p>
        </w:tc>
        <w:tc>
          <w:tcPr>
            <w:tcW w:w="1474" w:type="dxa"/>
            <w:vAlign w:val="center"/>
          </w:tcPr>
          <w:p w14:paraId="0B562DE5">
            <w:pPr>
              <w:pStyle w:val="11"/>
            </w:pPr>
          </w:p>
        </w:tc>
        <w:tc>
          <w:tcPr>
            <w:tcW w:w="3402" w:type="dxa"/>
            <w:vAlign w:val="center"/>
          </w:tcPr>
          <w:p w14:paraId="7A0B6ED3">
            <w:pPr>
              <w:pStyle w:val="12"/>
            </w:pPr>
            <w:r>
              <w:t>十七、金融支出</w:t>
            </w:r>
          </w:p>
        </w:tc>
        <w:tc>
          <w:tcPr>
            <w:tcW w:w="1474" w:type="dxa"/>
            <w:vAlign w:val="center"/>
          </w:tcPr>
          <w:p w14:paraId="055D276A">
            <w:pPr>
              <w:pStyle w:val="11"/>
            </w:pPr>
          </w:p>
        </w:tc>
        <w:tc>
          <w:tcPr>
            <w:tcW w:w="1474" w:type="dxa"/>
            <w:vAlign w:val="center"/>
          </w:tcPr>
          <w:p w14:paraId="7BD21877">
            <w:pPr>
              <w:pStyle w:val="11"/>
            </w:pPr>
          </w:p>
        </w:tc>
        <w:tc>
          <w:tcPr>
            <w:tcW w:w="1474" w:type="dxa"/>
            <w:vAlign w:val="center"/>
          </w:tcPr>
          <w:p w14:paraId="0E84FCA8">
            <w:pPr>
              <w:pStyle w:val="11"/>
            </w:pPr>
          </w:p>
        </w:tc>
        <w:tc>
          <w:tcPr>
            <w:tcW w:w="1474" w:type="dxa"/>
            <w:vAlign w:val="center"/>
          </w:tcPr>
          <w:p w14:paraId="14024605">
            <w:pPr>
              <w:pStyle w:val="11"/>
            </w:pPr>
          </w:p>
        </w:tc>
      </w:tr>
      <w:tr w14:paraId="6027D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76596">
            <w:pPr>
              <w:pStyle w:val="13"/>
            </w:pPr>
            <w:r>
              <w:t>18</w:t>
            </w:r>
          </w:p>
        </w:tc>
        <w:tc>
          <w:tcPr>
            <w:tcW w:w="3402" w:type="dxa"/>
            <w:vAlign w:val="center"/>
          </w:tcPr>
          <w:p w14:paraId="0BC434D3">
            <w:pPr>
              <w:pStyle w:val="12"/>
            </w:pPr>
          </w:p>
        </w:tc>
        <w:tc>
          <w:tcPr>
            <w:tcW w:w="1474" w:type="dxa"/>
            <w:vAlign w:val="center"/>
          </w:tcPr>
          <w:p w14:paraId="3D3D6232">
            <w:pPr>
              <w:pStyle w:val="11"/>
            </w:pPr>
          </w:p>
        </w:tc>
        <w:tc>
          <w:tcPr>
            <w:tcW w:w="3402" w:type="dxa"/>
            <w:vAlign w:val="center"/>
          </w:tcPr>
          <w:p w14:paraId="45A03491">
            <w:pPr>
              <w:pStyle w:val="12"/>
            </w:pPr>
            <w:r>
              <w:t>十八、援助其他地区支出</w:t>
            </w:r>
          </w:p>
        </w:tc>
        <w:tc>
          <w:tcPr>
            <w:tcW w:w="1474" w:type="dxa"/>
            <w:vAlign w:val="center"/>
          </w:tcPr>
          <w:p w14:paraId="1F852D3C">
            <w:pPr>
              <w:pStyle w:val="11"/>
            </w:pPr>
          </w:p>
        </w:tc>
        <w:tc>
          <w:tcPr>
            <w:tcW w:w="1474" w:type="dxa"/>
            <w:vAlign w:val="center"/>
          </w:tcPr>
          <w:p w14:paraId="69BC9377">
            <w:pPr>
              <w:pStyle w:val="11"/>
            </w:pPr>
          </w:p>
        </w:tc>
        <w:tc>
          <w:tcPr>
            <w:tcW w:w="1474" w:type="dxa"/>
            <w:vAlign w:val="center"/>
          </w:tcPr>
          <w:p w14:paraId="0D28B0B6">
            <w:pPr>
              <w:pStyle w:val="11"/>
            </w:pPr>
          </w:p>
        </w:tc>
        <w:tc>
          <w:tcPr>
            <w:tcW w:w="1474" w:type="dxa"/>
            <w:vAlign w:val="center"/>
          </w:tcPr>
          <w:p w14:paraId="2562D39F">
            <w:pPr>
              <w:pStyle w:val="11"/>
            </w:pPr>
          </w:p>
        </w:tc>
      </w:tr>
      <w:tr w14:paraId="3D28F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D9EAF">
            <w:pPr>
              <w:pStyle w:val="13"/>
            </w:pPr>
            <w:r>
              <w:t>19</w:t>
            </w:r>
          </w:p>
        </w:tc>
        <w:tc>
          <w:tcPr>
            <w:tcW w:w="3402" w:type="dxa"/>
            <w:vAlign w:val="center"/>
          </w:tcPr>
          <w:p w14:paraId="7CB5CB65">
            <w:pPr>
              <w:pStyle w:val="12"/>
            </w:pPr>
          </w:p>
        </w:tc>
        <w:tc>
          <w:tcPr>
            <w:tcW w:w="1474" w:type="dxa"/>
            <w:vAlign w:val="center"/>
          </w:tcPr>
          <w:p w14:paraId="3F584166">
            <w:pPr>
              <w:pStyle w:val="11"/>
            </w:pPr>
          </w:p>
        </w:tc>
        <w:tc>
          <w:tcPr>
            <w:tcW w:w="3402" w:type="dxa"/>
            <w:vAlign w:val="center"/>
          </w:tcPr>
          <w:p w14:paraId="39E37BF4">
            <w:pPr>
              <w:pStyle w:val="12"/>
            </w:pPr>
            <w:r>
              <w:t>十九、自然资源海洋气象等支出</w:t>
            </w:r>
          </w:p>
        </w:tc>
        <w:tc>
          <w:tcPr>
            <w:tcW w:w="1474" w:type="dxa"/>
            <w:vAlign w:val="center"/>
          </w:tcPr>
          <w:p w14:paraId="5DEC3FFF">
            <w:pPr>
              <w:pStyle w:val="11"/>
            </w:pPr>
          </w:p>
        </w:tc>
        <w:tc>
          <w:tcPr>
            <w:tcW w:w="1474" w:type="dxa"/>
            <w:vAlign w:val="center"/>
          </w:tcPr>
          <w:p w14:paraId="13089422">
            <w:pPr>
              <w:pStyle w:val="11"/>
            </w:pPr>
          </w:p>
        </w:tc>
        <w:tc>
          <w:tcPr>
            <w:tcW w:w="1474" w:type="dxa"/>
            <w:vAlign w:val="center"/>
          </w:tcPr>
          <w:p w14:paraId="157EC33A">
            <w:pPr>
              <w:pStyle w:val="11"/>
            </w:pPr>
          </w:p>
        </w:tc>
        <w:tc>
          <w:tcPr>
            <w:tcW w:w="1474" w:type="dxa"/>
            <w:vAlign w:val="center"/>
          </w:tcPr>
          <w:p w14:paraId="1AAD3C49">
            <w:pPr>
              <w:pStyle w:val="11"/>
            </w:pPr>
          </w:p>
        </w:tc>
      </w:tr>
      <w:tr w14:paraId="5F5BA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470CE">
            <w:pPr>
              <w:pStyle w:val="13"/>
            </w:pPr>
            <w:r>
              <w:t>20</w:t>
            </w:r>
          </w:p>
        </w:tc>
        <w:tc>
          <w:tcPr>
            <w:tcW w:w="3402" w:type="dxa"/>
            <w:vAlign w:val="center"/>
          </w:tcPr>
          <w:p w14:paraId="3A8834CE">
            <w:pPr>
              <w:pStyle w:val="12"/>
            </w:pPr>
          </w:p>
        </w:tc>
        <w:tc>
          <w:tcPr>
            <w:tcW w:w="1474" w:type="dxa"/>
            <w:vAlign w:val="center"/>
          </w:tcPr>
          <w:p w14:paraId="18631ECD">
            <w:pPr>
              <w:pStyle w:val="11"/>
            </w:pPr>
          </w:p>
        </w:tc>
        <w:tc>
          <w:tcPr>
            <w:tcW w:w="3402" w:type="dxa"/>
            <w:vAlign w:val="center"/>
          </w:tcPr>
          <w:p w14:paraId="3EF94372">
            <w:pPr>
              <w:pStyle w:val="12"/>
            </w:pPr>
            <w:r>
              <w:t>二十、住房保障支出</w:t>
            </w:r>
          </w:p>
        </w:tc>
        <w:tc>
          <w:tcPr>
            <w:tcW w:w="1474" w:type="dxa"/>
            <w:vAlign w:val="center"/>
          </w:tcPr>
          <w:p w14:paraId="5E07A09C">
            <w:pPr>
              <w:pStyle w:val="11"/>
            </w:pPr>
          </w:p>
        </w:tc>
        <w:tc>
          <w:tcPr>
            <w:tcW w:w="1474" w:type="dxa"/>
            <w:vAlign w:val="center"/>
          </w:tcPr>
          <w:p w14:paraId="452A1A94">
            <w:pPr>
              <w:pStyle w:val="11"/>
            </w:pPr>
          </w:p>
        </w:tc>
        <w:tc>
          <w:tcPr>
            <w:tcW w:w="1474" w:type="dxa"/>
            <w:vAlign w:val="center"/>
          </w:tcPr>
          <w:p w14:paraId="51E0294B">
            <w:pPr>
              <w:pStyle w:val="11"/>
            </w:pPr>
          </w:p>
        </w:tc>
        <w:tc>
          <w:tcPr>
            <w:tcW w:w="1474" w:type="dxa"/>
            <w:vAlign w:val="center"/>
          </w:tcPr>
          <w:p w14:paraId="398085FE">
            <w:pPr>
              <w:pStyle w:val="11"/>
            </w:pPr>
          </w:p>
        </w:tc>
      </w:tr>
      <w:tr w14:paraId="41066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95A0C">
            <w:pPr>
              <w:pStyle w:val="13"/>
            </w:pPr>
            <w:r>
              <w:t>21</w:t>
            </w:r>
          </w:p>
        </w:tc>
        <w:tc>
          <w:tcPr>
            <w:tcW w:w="3402" w:type="dxa"/>
            <w:vAlign w:val="center"/>
          </w:tcPr>
          <w:p w14:paraId="3B227FBF">
            <w:pPr>
              <w:pStyle w:val="12"/>
            </w:pPr>
          </w:p>
        </w:tc>
        <w:tc>
          <w:tcPr>
            <w:tcW w:w="1474" w:type="dxa"/>
            <w:vAlign w:val="center"/>
          </w:tcPr>
          <w:p w14:paraId="0F19B94D">
            <w:pPr>
              <w:pStyle w:val="11"/>
            </w:pPr>
          </w:p>
        </w:tc>
        <w:tc>
          <w:tcPr>
            <w:tcW w:w="3402" w:type="dxa"/>
            <w:vAlign w:val="center"/>
          </w:tcPr>
          <w:p w14:paraId="2B039A27">
            <w:pPr>
              <w:pStyle w:val="12"/>
            </w:pPr>
            <w:r>
              <w:t>二十一、粮油物资储备支出</w:t>
            </w:r>
          </w:p>
        </w:tc>
        <w:tc>
          <w:tcPr>
            <w:tcW w:w="1474" w:type="dxa"/>
            <w:vAlign w:val="center"/>
          </w:tcPr>
          <w:p w14:paraId="1EBA707A">
            <w:pPr>
              <w:pStyle w:val="11"/>
            </w:pPr>
          </w:p>
        </w:tc>
        <w:tc>
          <w:tcPr>
            <w:tcW w:w="1474" w:type="dxa"/>
            <w:vAlign w:val="center"/>
          </w:tcPr>
          <w:p w14:paraId="086672BB">
            <w:pPr>
              <w:pStyle w:val="11"/>
            </w:pPr>
          </w:p>
        </w:tc>
        <w:tc>
          <w:tcPr>
            <w:tcW w:w="1474" w:type="dxa"/>
            <w:vAlign w:val="center"/>
          </w:tcPr>
          <w:p w14:paraId="4290187F">
            <w:pPr>
              <w:pStyle w:val="11"/>
            </w:pPr>
          </w:p>
        </w:tc>
        <w:tc>
          <w:tcPr>
            <w:tcW w:w="1474" w:type="dxa"/>
            <w:vAlign w:val="center"/>
          </w:tcPr>
          <w:p w14:paraId="2A5555D3">
            <w:pPr>
              <w:pStyle w:val="11"/>
            </w:pPr>
          </w:p>
        </w:tc>
      </w:tr>
      <w:tr w14:paraId="1D880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ABF33">
            <w:pPr>
              <w:pStyle w:val="13"/>
            </w:pPr>
            <w:r>
              <w:t>22</w:t>
            </w:r>
          </w:p>
        </w:tc>
        <w:tc>
          <w:tcPr>
            <w:tcW w:w="3402" w:type="dxa"/>
            <w:vAlign w:val="center"/>
          </w:tcPr>
          <w:p w14:paraId="29773040">
            <w:pPr>
              <w:pStyle w:val="12"/>
            </w:pPr>
          </w:p>
        </w:tc>
        <w:tc>
          <w:tcPr>
            <w:tcW w:w="1474" w:type="dxa"/>
            <w:vAlign w:val="center"/>
          </w:tcPr>
          <w:p w14:paraId="11557480">
            <w:pPr>
              <w:pStyle w:val="11"/>
            </w:pPr>
          </w:p>
        </w:tc>
        <w:tc>
          <w:tcPr>
            <w:tcW w:w="3402" w:type="dxa"/>
            <w:vAlign w:val="center"/>
          </w:tcPr>
          <w:p w14:paraId="460569C3">
            <w:pPr>
              <w:pStyle w:val="12"/>
            </w:pPr>
            <w:r>
              <w:t>二十二、国有资本经营预算支出</w:t>
            </w:r>
          </w:p>
        </w:tc>
        <w:tc>
          <w:tcPr>
            <w:tcW w:w="1474" w:type="dxa"/>
            <w:vAlign w:val="center"/>
          </w:tcPr>
          <w:p w14:paraId="7BD07D9A">
            <w:pPr>
              <w:pStyle w:val="11"/>
            </w:pPr>
          </w:p>
        </w:tc>
        <w:tc>
          <w:tcPr>
            <w:tcW w:w="1474" w:type="dxa"/>
            <w:vAlign w:val="center"/>
          </w:tcPr>
          <w:p w14:paraId="14F9245E">
            <w:pPr>
              <w:pStyle w:val="11"/>
            </w:pPr>
          </w:p>
        </w:tc>
        <w:tc>
          <w:tcPr>
            <w:tcW w:w="1474" w:type="dxa"/>
            <w:vAlign w:val="center"/>
          </w:tcPr>
          <w:p w14:paraId="1C874F83">
            <w:pPr>
              <w:pStyle w:val="11"/>
            </w:pPr>
          </w:p>
        </w:tc>
        <w:tc>
          <w:tcPr>
            <w:tcW w:w="1474" w:type="dxa"/>
            <w:vAlign w:val="center"/>
          </w:tcPr>
          <w:p w14:paraId="300A91AE">
            <w:pPr>
              <w:pStyle w:val="11"/>
            </w:pPr>
          </w:p>
        </w:tc>
      </w:tr>
      <w:tr w14:paraId="6D2FCE57">
        <w:tblPrEx>
          <w:tblCellMar>
            <w:top w:w="0" w:type="dxa"/>
            <w:left w:w="108" w:type="dxa"/>
            <w:bottom w:w="0" w:type="dxa"/>
            <w:right w:w="108" w:type="dxa"/>
          </w:tblCellMar>
        </w:tblPrEx>
        <w:trPr>
          <w:trHeight w:val="369" w:hRule="atLeast"/>
          <w:jc w:val="center"/>
        </w:trPr>
        <w:tc>
          <w:tcPr>
            <w:tcW w:w="850" w:type="dxa"/>
            <w:vAlign w:val="center"/>
          </w:tcPr>
          <w:p w14:paraId="353255B1">
            <w:pPr>
              <w:pStyle w:val="13"/>
            </w:pPr>
            <w:r>
              <w:t>23</w:t>
            </w:r>
          </w:p>
        </w:tc>
        <w:tc>
          <w:tcPr>
            <w:tcW w:w="3402" w:type="dxa"/>
            <w:vAlign w:val="center"/>
          </w:tcPr>
          <w:p w14:paraId="4662A952">
            <w:pPr>
              <w:pStyle w:val="12"/>
            </w:pPr>
          </w:p>
        </w:tc>
        <w:tc>
          <w:tcPr>
            <w:tcW w:w="1474" w:type="dxa"/>
            <w:vAlign w:val="center"/>
          </w:tcPr>
          <w:p w14:paraId="03CC23EA">
            <w:pPr>
              <w:pStyle w:val="11"/>
            </w:pPr>
          </w:p>
        </w:tc>
        <w:tc>
          <w:tcPr>
            <w:tcW w:w="3402" w:type="dxa"/>
            <w:vAlign w:val="center"/>
          </w:tcPr>
          <w:p w14:paraId="66AD58B2">
            <w:pPr>
              <w:pStyle w:val="12"/>
            </w:pPr>
            <w:r>
              <w:t>二十三、灾害防治及应急管理支出</w:t>
            </w:r>
          </w:p>
        </w:tc>
        <w:tc>
          <w:tcPr>
            <w:tcW w:w="1474" w:type="dxa"/>
            <w:vAlign w:val="center"/>
          </w:tcPr>
          <w:p w14:paraId="47607A8D">
            <w:pPr>
              <w:pStyle w:val="11"/>
            </w:pPr>
          </w:p>
        </w:tc>
        <w:tc>
          <w:tcPr>
            <w:tcW w:w="1474" w:type="dxa"/>
            <w:vAlign w:val="center"/>
          </w:tcPr>
          <w:p w14:paraId="2A9ADEF4">
            <w:pPr>
              <w:pStyle w:val="11"/>
            </w:pPr>
          </w:p>
        </w:tc>
        <w:tc>
          <w:tcPr>
            <w:tcW w:w="1474" w:type="dxa"/>
            <w:vAlign w:val="center"/>
          </w:tcPr>
          <w:p w14:paraId="2C848EF8">
            <w:pPr>
              <w:pStyle w:val="11"/>
            </w:pPr>
          </w:p>
        </w:tc>
        <w:tc>
          <w:tcPr>
            <w:tcW w:w="1474" w:type="dxa"/>
            <w:vAlign w:val="center"/>
          </w:tcPr>
          <w:p w14:paraId="3287426B">
            <w:pPr>
              <w:pStyle w:val="11"/>
            </w:pPr>
          </w:p>
        </w:tc>
      </w:tr>
      <w:tr w14:paraId="2091C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DBD12">
            <w:pPr>
              <w:pStyle w:val="13"/>
            </w:pPr>
            <w:r>
              <w:t>24</w:t>
            </w:r>
          </w:p>
        </w:tc>
        <w:tc>
          <w:tcPr>
            <w:tcW w:w="3402" w:type="dxa"/>
            <w:vAlign w:val="center"/>
          </w:tcPr>
          <w:p w14:paraId="7D2FD6D8">
            <w:pPr>
              <w:pStyle w:val="12"/>
            </w:pPr>
          </w:p>
        </w:tc>
        <w:tc>
          <w:tcPr>
            <w:tcW w:w="1474" w:type="dxa"/>
            <w:vAlign w:val="center"/>
          </w:tcPr>
          <w:p w14:paraId="55774797">
            <w:pPr>
              <w:pStyle w:val="11"/>
            </w:pPr>
          </w:p>
        </w:tc>
        <w:tc>
          <w:tcPr>
            <w:tcW w:w="3402" w:type="dxa"/>
            <w:vAlign w:val="center"/>
          </w:tcPr>
          <w:p w14:paraId="2923D8F9">
            <w:pPr>
              <w:pStyle w:val="12"/>
            </w:pPr>
            <w:r>
              <w:t>二十四、预备费</w:t>
            </w:r>
          </w:p>
        </w:tc>
        <w:tc>
          <w:tcPr>
            <w:tcW w:w="1474" w:type="dxa"/>
            <w:vAlign w:val="center"/>
          </w:tcPr>
          <w:p w14:paraId="31C63663">
            <w:pPr>
              <w:pStyle w:val="11"/>
            </w:pPr>
          </w:p>
        </w:tc>
        <w:tc>
          <w:tcPr>
            <w:tcW w:w="1474" w:type="dxa"/>
            <w:vAlign w:val="center"/>
          </w:tcPr>
          <w:p w14:paraId="0BB862A6">
            <w:pPr>
              <w:pStyle w:val="11"/>
            </w:pPr>
          </w:p>
        </w:tc>
        <w:tc>
          <w:tcPr>
            <w:tcW w:w="1474" w:type="dxa"/>
            <w:vAlign w:val="center"/>
          </w:tcPr>
          <w:p w14:paraId="1FFBCB14">
            <w:pPr>
              <w:pStyle w:val="11"/>
            </w:pPr>
          </w:p>
        </w:tc>
        <w:tc>
          <w:tcPr>
            <w:tcW w:w="1474" w:type="dxa"/>
            <w:vAlign w:val="center"/>
          </w:tcPr>
          <w:p w14:paraId="4FE16A6C">
            <w:pPr>
              <w:pStyle w:val="11"/>
            </w:pPr>
          </w:p>
        </w:tc>
      </w:tr>
      <w:tr w14:paraId="15AF6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06C6A">
            <w:pPr>
              <w:pStyle w:val="13"/>
            </w:pPr>
            <w:r>
              <w:t>25</w:t>
            </w:r>
          </w:p>
        </w:tc>
        <w:tc>
          <w:tcPr>
            <w:tcW w:w="3402" w:type="dxa"/>
            <w:vAlign w:val="center"/>
          </w:tcPr>
          <w:p w14:paraId="6D8D1DC2">
            <w:pPr>
              <w:pStyle w:val="12"/>
            </w:pPr>
          </w:p>
        </w:tc>
        <w:tc>
          <w:tcPr>
            <w:tcW w:w="1474" w:type="dxa"/>
            <w:vAlign w:val="center"/>
          </w:tcPr>
          <w:p w14:paraId="692F1883">
            <w:pPr>
              <w:pStyle w:val="11"/>
            </w:pPr>
          </w:p>
        </w:tc>
        <w:tc>
          <w:tcPr>
            <w:tcW w:w="3402" w:type="dxa"/>
            <w:vAlign w:val="center"/>
          </w:tcPr>
          <w:p w14:paraId="66C846A3">
            <w:pPr>
              <w:pStyle w:val="12"/>
            </w:pPr>
            <w:r>
              <w:t>二十五、其他支出</w:t>
            </w:r>
          </w:p>
        </w:tc>
        <w:tc>
          <w:tcPr>
            <w:tcW w:w="1474" w:type="dxa"/>
            <w:vAlign w:val="center"/>
          </w:tcPr>
          <w:p w14:paraId="18EB1500">
            <w:pPr>
              <w:pStyle w:val="11"/>
            </w:pPr>
          </w:p>
        </w:tc>
        <w:tc>
          <w:tcPr>
            <w:tcW w:w="1474" w:type="dxa"/>
            <w:vAlign w:val="center"/>
          </w:tcPr>
          <w:p w14:paraId="38DBE0F8">
            <w:pPr>
              <w:pStyle w:val="11"/>
            </w:pPr>
          </w:p>
        </w:tc>
        <w:tc>
          <w:tcPr>
            <w:tcW w:w="1474" w:type="dxa"/>
            <w:vAlign w:val="center"/>
          </w:tcPr>
          <w:p w14:paraId="173D80A1">
            <w:pPr>
              <w:pStyle w:val="11"/>
            </w:pPr>
          </w:p>
        </w:tc>
        <w:tc>
          <w:tcPr>
            <w:tcW w:w="1474" w:type="dxa"/>
            <w:vAlign w:val="center"/>
          </w:tcPr>
          <w:p w14:paraId="7C29C52C">
            <w:pPr>
              <w:pStyle w:val="11"/>
            </w:pPr>
          </w:p>
        </w:tc>
      </w:tr>
      <w:tr w14:paraId="2B970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D7ADC">
            <w:pPr>
              <w:pStyle w:val="13"/>
            </w:pPr>
            <w:r>
              <w:t>26</w:t>
            </w:r>
          </w:p>
        </w:tc>
        <w:tc>
          <w:tcPr>
            <w:tcW w:w="3402" w:type="dxa"/>
            <w:vAlign w:val="center"/>
          </w:tcPr>
          <w:p w14:paraId="06110203">
            <w:pPr>
              <w:pStyle w:val="12"/>
            </w:pPr>
          </w:p>
        </w:tc>
        <w:tc>
          <w:tcPr>
            <w:tcW w:w="1474" w:type="dxa"/>
            <w:vAlign w:val="center"/>
          </w:tcPr>
          <w:p w14:paraId="261D813E">
            <w:pPr>
              <w:pStyle w:val="11"/>
            </w:pPr>
          </w:p>
        </w:tc>
        <w:tc>
          <w:tcPr>
            <w:tcW w:w="3402" w:type="dxa"/>
            <w:vAlign w:val="center"/>
          </w:tcPr>
          <w:p w14:paraId="63E54F96">
            <w:pPr>
              <w:pStyle w:val="12"/>
            </w:pPr>
            <w:r>
              <w:t>二十六、转移性支出</w:t>
            </w:r>
          </w:p>
        </w:tc>
        <w:tc>
          <w:tcPr>
            <w:tcW w:w="1474" w:type="dxa"/>
            <w:vAlign w:val="center"/>
          </w:tcPr>
          <w:p w14:paraId="227F7C71">
            <w:pPr>
              <w:pStyle w:val="11"/>
            </w:pPr>
          </w:p>
        </w:tc>
        <w:tc>
          <w:tcPr>
            <w:tcW w:w="1474" w:type="dxa"/>
            <w:vAlign w:val="center"/>
          </w:tcPr>
          <w:p w14:paraId="3C252230">
            <w:pPr>
              <w:pStyle w:val="11"/>
            </w:pPr>
          </w:p>
        </w:tc>
        <w:tc>
          <w:tcPr>
            <w:tcW w:w="1474" w:type="dxa"/>
            <w:vAlign w:val="center"/>
          </w:tcPr>
          <w:p w14:paraId="3BDEE3FB">
            <w:pPr>
              <w:pStyle w:val="11"/>
            </w:pPr>
          </w:p>
        </w:tc>
        <w:tc>
          <w:tcPr>
            <w:tcW w:w="1474" w:type="dxa"/>
            <w:vAlign w:val="center"/>
          </w:tcPr>
          <w:p w14:paraId="373BC023">
            <w:pPr>
              <w:pStyle w:val="11"/>
            </w:pPr>
          </w:p>
        </w:tc>
      </w:tr>
      <w:tr w14:paraId="03415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4E3FF">
            <w:pPr>
              <w:pStyle w:val="13"/>
            </w:pPr>
            <w:r>
              <w:t>27</w:t>
            </w:r>
          </w:p>
        </w:tc>
        <w:tc>
          <w:tcPr>
            <w:tcW w:w="3402" w:type="dxa"/>
            <w:vAlign w:val="center"/>
          </w:tcPr>
          <w:p w14:paraId="536FA14D">
            <w:pPr>
              <w:pStyle w:val="12"/>
            </w:pPr>
          </w:p>
        </w:tc>
        <w:tc>
          <w:tcPr>
            <w:tcW w:w="1474" w:type="dxa"/>
            <w:vAlign w:val="center"/>
          </w:tcPr>
          <w:p w14:paraId="7761EE16">
            <w:pPr>
              <w:pStyle w:val="11"/>
            </w:pPr>
          </w:p>
        </w:tc>
        <w:tc>
          <w:tcPr>
            <w:tcW w:w="3402" w:type="dxa"/>
            <w:vAlign w:val="center"/>
          </w:tcPr>
          <w:p w14:paraId="15015507">
            <w:pPr>
              <w:pStyle w:val="12"/>
            </w:pPr>
            <w:r>
              <w:t>二十七、债务还本支出</w:t>
            </w:r>
          </w:p>
        </w:tc>
        <w:tc>
          <w:tcPr>
            <w:tcW w:w="1474" w:type="dxa"/>
            <w:vAlign w:val="center"/>
          </w:tcPr>
          <w:p w14:paraId="6135ED56">
            <w:pPr>
              <w:pStyle w:val="11"/>
            </w:pPr>
          </w:p>
        </w:tc>
        <w:tc>
          <w:tcPr>
            <w:tcW w:w="1474" w:type="dxa"/>
            <w:vAlign w:val="center"/>
          </w:tcPr>
          <w:p w14:paraId="0E020544">
            <w:pPr>
              <w:pStyle w:val="11"/>
            </w:pPr>
          </w:p>
        </w:tc>
        <w:tc>
          <w:tcPr>
            <w:tcW w:w="1474" w:type="dxa"/>
            <w:vAlign w:val="center"/>
          </w:tcPr>
          <w:p w14:paraId="307B7667">
            <w:pPr>
              <w:pStyle w:val="11"/>
            </w:pPr>
          </w:p>
        </w:tc>
        <w:tc>
          <w:tcPr>
            <w:tcW w:w="1474" w:type="dxa"/>
            <w:vAlign w:val="center"/>
          </w:tcPr>
          <w:p w14:paraId="7CE82AEB">
            <w:pPr>
              <w:pStyle w:val="11"/>
            </w:pPr>
          </w:p>
        </w:tc>
      </w:tr>
      <w:tr w14:paraId="0FC57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8D85C">
            <w:pPr>
              <w:pStyle w:val="13"/>
            </w:pPr>
            <w:r>
              <w:t>28</w:t>
            </w:r>
          </w:p>
        </w:tc>
        <w:tc>
          <w:tcPr>
            <w:tcW w:w="3402" w:type="dxa"/>
            <w:vAlign w:val="center"/>
          </w:tcPr>
          <w:p w14:paraId="69EF6A12">
            <w:pPr>
              <w:pStyle w:val="12"/>
            </w:pPr>
          </w:p>
        </w:tc>
        <w:tc>
          <w:tcPr>
            <w:tcW w:w="1474" w:type="dxa"/>
            <w:vAlign w:val="center"/>
          </w:tcPr>
          <w:p w14:paraId="1DEFB9D0">
            <w:pPr>
              <w:pStyle w:val="11"/>
            </w:pPr>
          </w:p>
        </w:tc>
        <w:tc>
          <w:tcPr>
            <w:tcW w:w="3402" w:type="dxa"/>
            <w:vAlign w:val="center"/>
          </w:tcPr>
          <w:p w14:paraId="190F618A">
            <w:pPr>
              <w:pStyle w:val="12"/>
            </w:pPr>
            <w:r>
              <w:t>二十八、债务付息支出</w:t>
            </w:r>
          </w:p>
        </w:tc>
        <w:tc>
          <w:tcPr>
            <w:tcW w:w="1474" w:type="dxa"/>
            <w:vAlign w:val="center"/>
          </w:tcPr>
          <w:p w14:paraId="58A9075F">
            <w:pPr>
              <w:pStyle w:val="11"/>
            </w:pPr>
          </w:p>
        </w:tc>
        <w:tc>
          <w:tcPr>
            <w:tcW w:w="1474" w:type="dxa"/>
            <w:vAlign w:val="center"/>
          </w:tcPr>
          <w:p w14:paraId="44847151">
            <w:pPr>
              <w:pStyle w:val="11"/>
            </w:pPr>
          </w:p>
        </w:tc>
        <w:tc>
          <w:tcPr>
            <w:tcW w:w="1474" w:type="dxa"/>
            <w:vAlign w:val="center"/>
          </w:tcPr>
          <w:p w14:paraId="2F969589">
            <w:pPr>
              <w:pStyle w:val="11"/>
            </w:pPr>
          </w:p>
        </w:tc>
        <w:tc>
          <w:tcPr>
            <w:tcW w:w="1474" w:type="dxa"/>
            <w:vAlign w:val="center"/>
          </w:tcPr>
          <w:p w14:paraId="480696D8">
            <w:pPr>
              <w:pStyle w:val="11"/>
            </w:pPr>
          </w:p>
        </w:tc>
      </w:tr>
      <w:tr w14:paraId="534C6E0A">
        <w:tblPrEx>
          <w:tblCellMar>
            <w:top w:w="0" w:type="dxa"/>
            <w:left w:w="108" w:type="dxa"/>
            <w:bottom w:w="0" w:type="dxa"/>
            <w:right w:w="108" w:type="dxa"/>
          </w:tblCellMar>
        </w:tblPrEx>
        <w:trPr>
          <w:trHeight w:val="369" w:hRule="atLeast"/>
          <w:jc w:val="center"/>
        </w:trPr>
        <w:tc>
          <w:tcPr>
            <w:tcW w:w="850" w:type="dxa"/>
            <w:vAlign w:val="center"/>
          </w:tcPr>
          <w:p w14:paraId="214D81D5">
            <w:pPr>
              <w:pStyle w:val="13"/>
            </w:pPr>
            <w:r>
              <w:t>29</w:t>
            </w:r>
          </w:p>
        </w:tc>
        <w:tc>
          <w:tcPr>
            <w:tcW w:w="3402" w:type="dxa"/>
            <w:vAlign w:val="center"/>
          </w:tcPr>
          <w:p w14:paraId="0E9CE8C5">
            <w:pPr>
              <w:pStyle w:val="12"/>
            </w:pPr>
          </w:p>
        </w:tc>
        <w:tc>
          <w:tcPr>
            <w:tcW w:w="1474" w:type="dxa"/>
            <w:vAlign w:val="center"/>
          </w:tcPr>
          <w:p w14:paraId="48D20D1D">
            <w:pPr>
              <w:pStyle w:val="11"/>
            </w:pPr>
          </w:p>
        </w:tc>
        <w:tc>
          <w:tcPr>
            <w:tcW w:w="3402" w:type="dxa"/>
            <w:vAlign w:val="center"/>
          </w:tcPr>
          <w:p w14:paraId="2DD1B80C">
            <w:pPr>
              <w:pStyle w:val="12"/>
            </w:pPr>
            <w:r>
              <w:t>二十九、债务发行费用支出</w:t>
            </w:r>
          </w:p>
        </w:tc>
        <w:tc>
          <w:tcPr>
            <w:tcW w:w="1474" w:type="dxa"/>
            <w:vAlign w:val="center"/>
          </w:tcPr>
          <w:p w14:paraId="3CFD0360">
            <w:pPr>
              <w:pStyle w:val="11"/>
            </w:pPr>
          </w:p>
        </w:tc>
        <w:tc>
          <w:tcPr>
            <w:tcW w:w="1474" w:type="dxa"/>
            <w:vAlign w:val="center"/>
          </w:tcPr>
          <w:p w14:paraId="51547720">
            <w:pPr>
              <w:pStyle w:val="11"/>
            </w:pPr>
          </w:p>
        </w:tc>
        <w:tc>
          <w:tcPr>
            <w:tcW w:w="1474" w:type="dxa"/>
            <w:vAlign w:val="center"/>
          </w:tcPr>
          <w:p w14:paraId="62112A3B">
            <w:pPr>
              <w:pStyle w:val="11"/>
            </w:pPr>
          </w:p>
        </w:tc>
        <w:tc>
          <w:tcPr>
            <w:tcW w:w="1474" w:type="dxa"/>
            <w:vAlign w:val="center"/>
          </w:tcPr>
          <w:p w14:paraId="7C7E2D67">
            <w:pPr>
              <w:pStyle w:val="11"/>
            </w:pPr>
          </w:p>
        </w:tc>
      </w:tr>
      <w:tr w14:paraId="33041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7BB83">
            <w:pPr>
              <w:pStyle w:val="13"/>
            </w:pPr>
            <w:r>
              <w:t>30</w:t>
            </w:r>
          </w:p>
        </w:tc>
        <w:tc>
          <w:tcPr>
            <w:tcW w:w="3402" w:type="dxa"/>
            <w:vAlign w:val="center"/>
          </w:tcPr>
          <w:p w14:paraId="038BF65D">
            <w:pPr>
              <w:pStyle w:val="12"/>
            </w:pPr>
          </w:p>
        </w:tc>
        <w:tc>
          <w:tcPr>
            <w:tcW w:w="1474" w:type="dxa"/>
            <w:vAlign w:val="center"/>
          </w:tcPr>
          <w:p w14:paraId="0D5606E6">
            <w:pPr>
              <w:pStyle w:val="11"/>
            </w:pPr>
          </w:p>
        </w:tc>
        <w:tc>
          <w:tcPr>
            <w:tcW w:w="3402" w:type="dxa"/>
            <w:vAlign w:val="center"/>
          </w:tcPr>
          <w:p w14:paraId="636BF60E">
            <w:pPr>
              <w:pStyle w:val="12"/>
            </w:pPr>
            <w:r>
              <w:t>三十、抗疫特别国债安排的支出</w:t>
            </w:r>
          </w:p>
        </w:tc>
        <w:tc>
          <w:tcPr>
            <w:tcW w:w="1474" w:type="dxa"/>
            <w:vAlign w:val="center"/>
          </w:tcPr>
          <w:p w14:paraId="5FC65A07">
            <w:pPr>
              <w:pStyle w:val="11"/>
            </w:pPr>
          </w:p>
        </w:tc>
        <w:tc>
          <w:tcPr>
            <w:tcW w:w="1474" w:type="dxa"/>
            <w:vAlign w:val="center"/>
          </w:tcPr>
          <w:p w14:paraId="6B9866B9">
            <w:pPr>
              <w:pStyle w:val="11"/>
            </w:pPr>
          </w:p>
        </w:tc>
        <w:tc>
          <w:tcPr>
            <w:tcW w:w="1474" w:type="dxa"/>
            <w:vAlign w:val="center"/>
          </w:tcPr>
          <w:p w14:paraId="5CE913E3">
            <w:pPr>
              <w:pStyle w:val="11"/>
            </w:pPr>
          </w:p>
        </w:tc>
        <w:tc>
          <w:tcPr>
            <w:tcW w:w="1474" w:type="dxa"/>
            <w:vAlign w:val="center"/>
          </w:tcPr>
          <w:p w14:paraId="437CA6BB">
            <w:pPr>
              <w:pStyle w:val="11"/>
            </w:pPr>
          </w:p>
        </w:tc>
      </w:tr>
      <w:tr w14:paraId="647A8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51CE2">
            <w:pPr>
              <w:pStyle w:val="13"/>
            </w:pPr>
            <w:r>
              <w:t>31</w:t>
            </w:r>
          </w:p>
        </w:tc>
        <w:tc>
          <w:tcPr>
            <w:tcW w:w="3402" w:type="dxa"/>
            <w:vAlign w:val="center"/>
          </w:tcPr>
          <w:p w14:paraId="6E2CEE21">
            <w:pPr>
              <w:pStyle w:val="12"/>
            </w:pPr>
          </w:p>
        </w:tc>
        <w:tc>
          <w:tcPr>
            <w:tcW w:w="1474" w:type="dxa"/>
            <w:vAlign w:val="center"/>
          </w:tcPr>
          <w:p w14:paraId="1A9116C4">
            <w:pPr>
              <w:pStyle w:val="11"/>
            </w:pPr>
          </w:p>
        </w:tc>
        <w:tc>
          <w:tcPr>
            <w:tcW w:w="3402" w:type="dxa"/>
            <w:vAlign w:val="center"/>
          </w:tcPr>
          <w:p w14:paraId="73AF75A2">
            <w:pPr>
              <w:pStyle w:val="12"/>
            </w:pPr>
            <w:r>
              <w:t>三十一、人行科目</w:t>
            </w:r>
          </w:p>
        </w:tc>
        <w:tc>
          <w:tcPr>
            <w:tcW w:w="1474" w:type="dxa"/>
            <w:vAlign w:val="center"/>
          </w:tcPr>
          <w:p w14:paraId="58ADCDFE">
            <w:pPr>
              <w:pStyle w:val="11"/>
            </w:pPr>
          </w:p>
        </w:tc>
        <w:tc>
          <w:tcPr>
            <w:tcW w:w="1474" w:type="dxa"/>
            <w:vAlign w:val="center"/>
          </w:tcPr>
          <w:p w14:paraId="699F8351">
            <w:pPr>
              <w:pStyle w:val="11"/>
            </w:pPr>
          </w:p>
        </w:tc>
        <w:tc>
          <w:tcPr>
            <w:tcW w:w="1474" w:type="dxa"/>
            <w:vAlign w:val="center"/>
          </w:tcPr>
          <w:p w14:paraId="30F29DAD">
            <w:pPr>
              <w:pStyle w:val="11"/>
            </w:pPr>
          </w:p>
        </w:tc>
        <w:tc>
          <w:tcPr>
            <w:tcW w:w="1474" w:type="dxa"/>
            <w:vAlign w:val="center"/>
          </w:tcPr>
          <w:p w14:paraId="67BFD245">
            <w:pPr>
              <w:pStyle w:val="11"/>
            </w:pPr>
          </w:p>
        </w:tc>
      </w:tr>
      <w:tr w14:paraId="6C210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5B94B">
            <w:pPr>
              <w:pStyle w:val="13"/>
            </w:pPr>
            <w:r>
              <w:t>32</w:t>
            </w:r>
          </w:p>
        </w:tc>
        <w:tc>
          <w:tcPr>
            <w:tcW w:w="3402" w:type="dxa"/>
            <w:vAlign w:val="center"/>
          </w:tcPr>
          <w:p w14:paraId="3C608B43">
            <w:pPr>
              <w:pStyle w:val="14"/>
            </w:pPr>
            <w:r>
              <w:t>本年收入合计</w:t>
            </w:r>
          </w:p>
        </w:tc>
        <w:tc>
          <w:tcPr>
            <w:tcW w:w="1474" w:type="dxa"/>
            <w:vAlign w:val="center"/>
          </w:tcPr>
          <w:p w14:paraId="2D107D4C">
            <w:pPr>
              <w:pStyle w:val="15"/>
            </w:pPr>
            <w:r>
              <w:t>830.48</w:t>
            </w:r>
          </w:p>
        </w:tc>
        <w:tc>
          <w:tcPr>
            <w:tcW w:w="3402" w:type="dxa"/>
            <w:vAlign w:val="center"/>
          </w:tcPr>
          <w:p w14:paraId="505526BB">
            <w:pPr>
              <w:pStyle w:val="14"/>
            </w:pPr>
            <w:r>
              <w:t>本年支出合计</w:t>
            </w:r>
          </w:p>
        </w:tc>
        <w:tc>
          <w:tcPr>
            <w:tcW w:w="1474" w:type="dxa"/>
            <w:vAlign w:val="center"/>
          </w:tcPr>
          <w:p w14:paraId="36CD65B4">
            <w:pPr>
              <w:pStyle w:val="15"/>
            </w:pPr>
            <w:r>
              <w:t>830.48</w:t>
            </w:r>
          </w:p>
        </w:tc>
        <w:tc>
          <w:tcPr>
            <w:tcW w:w="1474" w:type="dxa"/>
            <w:vAlign w:val="center"/>
          </w:tcPr>
          <w:p w14:paraId="17C0025D">
            <w:pPr>
              <w:pStyle w:val="15"/>
            </w:pPr>
            <w:r>
              <w:t>830.48</w:t>
            </w:r>
          </w:p>
        </w:tc>
        <w:tc>
          <w:tcPr>
            <w:tcW w:w="1474" w:type="dxa"/>
            <w:vAlign w:val="center"/>
          </w:tcPr>
          <w:p w14:paraId="0C7E721B">
            <w:pPr>
              <w:pStyle w:val="15"/>
            </w:pPr>
          </w:p>
        </w:tc>
        <w:tc>
          <w:tcPr>
            <w:tcW w:w="1474" w:type="dxa"/>
            <w:vAlign w:val="center"/>
          </w:tcPr>
          <w:p w14:paraId="23B2BD9E">
            <w:pPr>
              <w:pStyle w:val="15"/>
            </w:pPr>
          </w:p>
        </w:tc>
      </w:tr>
      <w:tr w14:paraId="5AA4F490">
        <w:tblPrEx>
          <w:tblCellMar>
            <w:top w:w="0" w:type="dxa"/>
            <w:left w:w="108" w:type="dxa"/>
            <w:bottom w:w="0" w:type="dxa"/>
            <w:right w:w="108" w:type="dxa"/>
          </w:tblCellMar>
        </w:tblPrEx>
        <w:trPr>
          <w:trHeight w:val="369" w:hRule="atLeast"/>
          <w:jc w:val="center"/>
        </w:trPr>
        <w:tc>
          <w:tcPr>
            <w:tcW w:w="850" w:type="dxa"/>
            <w:vAlign w:val="center"/>
          </w:tcPr>
          <w:p w14:paraId="779D55BB">
            <w:pPr>
              <w:pStyle w:val="13"/>
            </w:pPr>
            <w:r>
              <w:t>33</w:t>
            </w:r>
          </w:p>
        </w:tc>
        <w:tc>
          <w:tcPr>
            <w:tcW w:w="3402" w:type="dxa"/>
            <w:vAlign w:val="center"/>
          </w:tcPr>
          <w:p w14:paraId="0546F913">
            <w:pPr>
              <w:pStyle w:val="12"/>
            </w:pPr>
            <w:r>
              <w:t>年初财政拨款结转和结余</w:t>
            </w:r>
          </w:p>
        </w:tc>
        <w:tc>
          <w:tcPr>
            <w:tcW w:w="1474" w:type="dxa"/>
            <w:vAlign w:val="center"/>
          </w:tcPr>
          <w:p w14:paraId="714F9887">
            <w:pPr>
              <w:pStyle w:val="11"/>
            </w:pPr>
          </w:p>
        </w:tc>
        <w:tc>
          <w:tcPr>
            <w:tcW w:w="3402" w:type="dxa"/>
            <w:vAlign w:val="center"/>
          </w:tcPr>
          <w:p w14:paraId="196FF29F">
            <w:pPr>
              <w:pStyle w:val="12"/>
            </w:pPr>
            <w:r>
              <w:t>年末财政拨款结转和结余</w:t>
            </w:r>
          </w:p>
        </w:tc>
        <w:tc>
          <w:tcPr>
            <w:tcW w:w="1474" w:type="dxa"/>
            <w:vAlign w:val="center"/>
          </w:tcPr>
          <w:p w14:paraId="6CEFEF1A">
            <w:pPr>
              <w:pStyle w:val="11"/>
            </w:pPr>
          </w:p>
        </w:tc>
        <w:tc>
          <w:tcPr>
            <w:tcW w:w="1474" w:type="dxa"/>
            <w:vAlign w:val="center"/>
          </w:tcPr>
          <w:p w14:paraId="27BAA95F">
            <w:pPr>
              <w:pStyle w:val="11"/>
            </w:pPr>
          </w:p>
        </w:tc>
        <w:tc>
          <w:tcPr>
            <w:tcW w:w="1474" w:type="dxa"/>
            <w:vAlign w:val="center"/>
          </w:tcPr>
          <w:p w14:paraId="51180C3C">
            <w:pPr>
              <w:pStyle w:val="11"/>
            </w:pPr>
          </w:p>
        </w:tc>
        <w:tc>
          <w:tcPr>
            <w:tcW w:w="1474" w:type="dxa"/>
            <w:vAlign w:val="center"/>
          </w:tcPr>
          <w:p w14:paraId="533A4BBA">
            <w:pPr>
              <w:pStyle w:val="11"/>
            </w:pPr>
          </w:p>
        </w:tc>
      </w:tr>
      <w:tr w14:paraId="4E2A6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E4CD6">
            <w:pPr>
              <w:pStyle w:val="13"/>
            </w:pPr>
            <w:r>
              <w:t>34</w:t>
            </w:r>
          </w:p>
        </w:tc>
        <w:tc>
          <w:tcPr>
            <w:tcW w:w="3402" w:type="dxa"/>
            <w:vAlign w:val="center"/>
          </w:tcPr>
          <w:p w14:paraId="63693FB2">
            <w:pPr>
              <w:pStyle w:val="12"/>
            </w:pPr>
            <w:r>
              <w:t>一、一般公共预算拨款</w:t>
            </w:r>
          </w:p>
        </w:tc>
        <w:tc>
          <w:tcPr>
            <w:tcW w:w="1474" w:type="dxa"/>
            <w:vAlign w:val="center"/>
          </w:tcPr>
          <w:p w14:paraId="51062013">
            <w:pPr>
              <w:pStyle w:val="11"/>
            </w:pPr>
          </w:p>
        </w:tc>
        <w:tc>
          <w:tcPr>
            <w:tcW w:w="3402" w:type="dxa"/>
            <w:vAlign w:val="center"/>
          </w:tcPr>
          <w:p w14:paraId="26E084E2">
            <w:pPr>
              <w:pStyle w:val="12"/>
            </w:pPr>
          </w:p>
        </w:tc>
        <w:tc>
          <w:tcPr>
            <w:tcW w:w="1474" w:type="dxa"/>
            <w:vAlign w:val="center"/>
          </w:tcPr>
          <w:p w14:paraId="0EA6AFE1">
            <w:pPr>
              <w:pStyle w:val="11"/>
            </w:pPr>
          </w:p>
        </w:tc>
        <w:tc>
          <w:tcPr>
            <w:tcW w:w="1474" w:type="dxa"/>
            <w:vAlign w:val="center"/>
          </w:tcPr>
          <w:p w14:paraId="3489F2EE">
            <w:pPr>
              <w:pStyle w:val="11"/>
            </w:pPr>
          </w:p>
        </w:tc>
        <w:tc>
          <w:tcPr>
            <w:tcW w:w="1474" w:type="dxa"/>
            <w:vAlign w:val="center"/>
          </w:tcPr>
          <w:p w14:paraId="69B8E59A">
            <w:pPr>
              <w:pStyle w:val="11"/>
            </w:pPr>
          </w:p>
        </w:tc>
        <w:tc>
          <w:tcPr>
            <w:tcW w:w="1474" w:type="dxa"/>
            <w:vAlign w:val="center"/>
          </w:tcPr>
          <w:p w14:paraId="3883A223">
            <w:pPr>
              <w:pStyle w:val="11"/>
            </w:pPr>
          </w:p>
        </w:tc>
      </w:tr>
      <w:tr w14:paraId="10ABE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7436A">
            <w:pPr>
              <w:pStyle w:val="13"/>
            </w:pPr>
            <w:r>
              <w:t>35</w:t>
            </w:r>
          </w:p>
        </w:tc>
        <w:tc>
          <w:tcPr>
            <w:tcW w:w="3402" w:type="dxa"/>
            <w:vAlign w:val="center"/>
          </w:tcPr>
          <w:p w14:paraId="50965D53">
            <w:pPr>
              <w:pStyle w:val="12"/>
            </w:pPr>
            <w:r>
              <w:t>二、政府性基金预算拨款</w:t>
            </w:r>
          </w:p>
        </w:tc>
        <w:tc>
          <w:tcPr>
            <w:tcW w:w="1474" w:type="dxa"/>
            <w:vAlign w:val="center"/>
          </w:tcPr>
          <w:p w14:paraId="66DFE15E">
            <w:pPr>
              <w:pStyle w:val="11"/>
            </w:pPr>
          </w:p>
        </w:tc>
        <w:tc>
          <w:tcPr>
            <w:tcW w:w="3402" w:type="dxa"/>
            <w:vAlign w:val="center"/>
          </w:tcPr>
          <w:p w14:paraId="09E8ACD8">
            <w:pPr>
              <w:pStyle w:val="12"/>
            </w:pPr>
          </w:p>
        </w:tc>
        <w:tc>
          <w:tcPr>
            <w:tcW w:w="1474" w:type="dxa"/>
            <w:vAlign w:val="center"/>
          </w:tcPr>
          <w:p w14:paraId="63B032F4">
            <w:pPr>
              <w:pStyle w:val="11"/>
            </w:pPr>
          </w:p>
        </w:tc>
        <w:tc>
          <w:tcPr>
            <w:tcW w:w="1474" w:type="dxa"/>
            <w:vAlign w:val="center"/>
          </w:tcPr>
          <w:p w14:paraId="38AB66C7">
            <w:pPr>
              <w:pStyle w:val="11"/>
            </w:pPr>
          </w:p>
        </w:tc>
        <w:tc>
          <w:tcPr>
            <w:tcW w:w="1474" w:type="dxa"/>
            <w:vAlign w:val="center"/>
          </w:tcPr>
          <w:p w14:paraId="6CE41606">
            <w:pPr>
              <w:pStyle w:val="11"/>
            </w:pPr>
          </w:p>
        </w:tc>
        <w:tc>
          <w:tcPr>
            <w:tcW w:w="1474" w:type="dxa"/>
            <w:vAlign w:val="center"/>
          </w:tcPr>
          <w:p w14:paraId="76834A14">
            <w:pPr>
              <w:pStyle w:val="11"/>
            </w:pPr>
          </w:p>
        </w:tc>
      </w:tr>
      <w:tr w14:paraId="3979A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6B75D">
            <w:pPr>
              <w:pStyle w:val="13"/>
            </w:pPr>
            <w:r>
              <w:t>36</w:t>
            </w:r>
          </w:p>
        </w:tc>
        <w:tc>
          <w:tcPr>
            <w:tcW w:w="3402" w:type="dxa"/>
            <w:vAlign w:val="center"/>
          </w:tcPr>
          <w:p w14:paraId="0C6E562B">
            <w:pPr>
              <w:pStyle w:val="12"/>
            </w:pPr>
            <w:r>
              <w:t>三、国有资本经营预算拨款</w:t>
            </w:r>
          </w:p>
        </w:tc>
        <w:tc>
          <w:tcPr>
            <w:tcW w:w="1474" w:type="dxa"/>
            <w:vAlign w:val="center"/>
          </w:tcPr>
          <w:p w14:paraId="0C4E9ADA">
            <w:pPr>
              <w:pStyle w:val="11"/>
            </w:pPr>
          </w:p>
        </w:tc>
        <w:tc>
          <w:tcPr>
            <w:tcW w:w="3402" w:type="dxa"/>
            <w:vAlign w:val="center"/>
          </w:tcPr>
          <w:p w14:paraId="2B1124E9">
            <w:pPr>
              <w:pStyle w:val="12"/>
            </w:pPr>
          </w:p>
        </w:tc>
        <w:tc>
          <w:tcPr>
            <w:tcW w:w="1474" w:type="dxa"/>
            <w:vAlign w:val="center"/>
          </w:tcPr>
          <w:p w14:paraId="077291DB">
            <w:pPr>
              <w:pStyle w:val="11"/>
            </w:pPr>
          </w:p>
        </w:tc>
        <w:tc>
          <w:tcPr>
            <w:tcW w:w="1474" w:type="dxa"/>
            <w:vAlign w:val="center"/>
          </w:tcPr>
          <w:p w14:paraId="57B3D9CF">
            <w:pPr>
              <w:pStyle w:val="11"/>
            </w:pPr>
          </w:p>
        </w:tc>
        <w:tc>
          <w:tcPr>
            <w:tcW w:w="1474" w:type="dxa"/>
            <w:vAlign w:val="center"/>
          </w:tcPr>
          <w:p w14:paraId="62A3671B">
            <w:pPr>
              <w:pStyle w:val="11"/>
            </w:pPr>
          </w:p>
        </w:tc>
        <w:tc>
          <w:tcPr>
            <w:tcW w:w="1474" w:type="dxa"/>
            <w:vAlign w:val="center"/>
          </w:tcPr>
          <w:p w14:paraId="35DE6449">
            <w:pPr>
              <w:pStyle w:val="11"/>
            </w:pPr>
          </w:p>
        </w:tc>
      </w:tr>
      <w:tr w14:paraId="47090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D104B">
            <w:pPr>
              <w:pStyle w:val="13"/>
            </w:pPr>
            <w:r>
              <w:t>37</w:t>
            </w:r>
          </w:p>
        </w:tc>
        <w:tc>
          <w:tcPr>
            <w:tcW w:w="3402" w:type="dxa"/>
            <w:vAlign w:val="center"/>
          </w:tcPr>
          <w:p w14:paraId="3670250F">
            <w:pPr>
              <w:pStyle w:val="14"/>
            </w:pPr>
            <w:r>
              <w:t>收入总计</w:t>
            </w:r>
          </w:p>
        </w:tc>
        <w:tc>
          <w:tcPr>
            <w:tcW w:w="1474" w:type="dxa"/>
            <w:vAlign w:val="center"/>
          </w:tcPr>
          <w:p w14:paraId="5E0BB86A">
            <w:pPr>
              <w:pStyle w:val="15"/>
            </w:pPr>
            <w:r>
              <w:t>830.48</w:t>
            </w:r>
          </w:p>
        </w:tc>
        <w:tc>
          <w:tcPr>
            <w:tcW w:w="3402" w:type="dxa"/>
            <w:vAlign w:val="center"/>
          </w:tcPr>
          <w:p w14:paraId="6708D35C">
            <w:pPr>
              <w:pStyle w:val="14"/>
            </w:pPr>
            <w:r>
              <w:t>支出总计</w:t>
            </w:r>
          </w:p>
        </w:tc>
        <w:tc>
          <w:tcPr>
            <w:tcW w:w="1474" w:type="dxa"/>
            <w:vAlign w:val="center"/>
          </w:tcPr>
          <w:p w14:paraId="2F2F8C00">
            <w:pPr>
              <w:pStyle w:val="15"/>
            </w:pPr>
            <w:r>
              <w:t>830.48</w:t>
            </w:r>
          </w:p>
        </w:tc>
        <w:tc>
          <w:tcPr>
            <w:tcW w:w="1474" w:type="dxa"/>
            <w:vAlign w:val="center"/>
          </w:tcPr>
          <w:p w14:paraId="7AD884CC">
            <w:pPr>
              <w:pStyle w:val="15"/>
            </w:pPr>
            <w:r>
              <w:t>830.48</w:t>
            </w:r>
          </w:p>
        </w:tc>
        <w:tc>
          <w:tcPr>
            <w:tcW w:w="1474" w:type="dxa"/>
            <w:vAlign w:val="center"/>
          </w:tcPr>
          <w:p w14:paraId="4306956F">
            <w:pPr>
              <w:pStyle w:val="15"/>
            </w:pPr>
          </w:p>
        </w:tc>
        <w:tc>
          <w:tcPr>
            <w:tcW w:w="1474" w:type="dxa"/>
            <w:vAlign w:val="center"/>
          </w:tcPr>
          <w:p w14:paraId="7E2EF8C2">
            <w:pPr>
              <w:pStyle w:val="15"/>
            </w:pPr>
          </w:p>
        </w:tc>
      </w:tr>
    </w:tbl>
    <w:p w14:paraId="1AC5918B">
      <w:pPr>
        <w:sectPr>
          <w:pgSz w:w="16840" w:h="11900" w:orient="landscape"/>
          <w:pgMar w:top="1361" w:right="1020" w:bottom="1134" w:left="1020" w:header="720" w:footer="720" w:gutter="0"/>
          <w:cols w:space="720" w:num="1"/>
        </w:sectPr>
      </w:pPr>
    </w:p>
    <w:p w14:paraId="642EBCB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173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6FD48E">
            <w:pPr>
              <w:pStyle w:val="9"/>
            </w:pPr>
            <w:r>
              <w:t>203237雄安容和兴安小学</w:t>
            </w:r>
          </w:p>
        </w:tc>
        <w:tc>
          <w:tcPr>
            <w:tcW w:w="2551" w:type="dxa"/>
            <w:tcBorders>
              <w:top w:val="single" w:color="FFFFFF" w:sz="6" w:space="0"/>
              <w:left w:val="single" w:color="FFFFFF" w:sz="6" w:space="0"/>
              <w:right w:val="single" w:color="FFFFFF" w:sz="6" w:space="0"/>
            </w:tcBorders>
            <w:vAlign w:val="center"/>
          </w:tcPr>
          <w:p w14:paraId="56F5195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4F8F856">
            <w:pPr>
              <w:pStyle w:val="7"/>
            </w:pPr>
            <w:r>
              <w:t>单位：万元</w:t>
            </w:r>
          </w:p>
        </w:tc>
      </w:tr>
      <w:tr w14:paraId="2354A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34CF91">
            <w:pPr>
              <w:pStyle w:val="10"/>
            </w:pPr>
            <w:r>
              <w:t>序号</w:t>
            </w:r>
          </w:p>
        </w:tc>
        <w:tc>
          <w:tcPr>
            <w:tcW w:w="5726" w:type="dxa"/>
            <w:gridSpan w:val="2"/>
            <w:vAlign w:val="center"/>
          </w:tcPr>
          <w:p w14:paraId="44226BAA">
            <w:pPr>
              <w:pStyle w:val="10"/>
            </w:pPr>
            <w:r>
              <w:t>功能分类科目</w:t>
            </w:r>
          </w:p>
        </w:tc>
        <w:tc>
          <w:tcPr>
            <w:tcW w:w="2551" w:type="dxa"/>
            <w:vMerge w:val="restart"/>
            <w:vAlign w:val="center"/>
          </w:tcPr>
          <w:p w14:paraId="7886E6A0">
            <w:pPr>
              <w:pStyle w:val="10"/>
            </w:pPr>
            <w:r>
              <w:t>合计</w:t>
            </w:r>
          </w:p>
        </w:tc>
        <w:tc>
          <w:tcPr>
            <w:tcW w:w="2551" w:type="dxa"/>
            <w:vMerge w:val="restart"/>
            <w:vAlign w:val="center"/>
          </w:tcPr>
          <w:p w14:paraId="2FB0A852">
            <w:pPr>
              <w:pStyle w:val="10"/>
            </w:pPr>
            <w:r>
              <w:t>基本支出</w:t>
            </w:r>
          </w:p>
        </w:tc>
        <w:tc>
          <w:tcPr>
            <w:tcW w:w="2551" w:type="dxa"/>
            <w:vMerge w:val="restart"/>
            <w:vAlign w:val="center"/>
          </w:tcPr>
          <w:p w14:paraId="4E2958EB">
            <w:pPr>
              <w:pStyle w:val="10"/>
            </w:pPr>
            <w:r>
              <w:t>项目支出</w:t>
            </w:r>
          </w:p>
        </w:tc>
      </w:tr>
      <w:tr w14:paraId="07431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C3B97D"/>
        </w:tc>
        <w:tc>
          <w:tcPr>
            <w:tcW w:w="1191" w:type="dxa"/>
            <w:vAlign w:val="center"/>
          </w:tcPr>
          <w:p w14:paraId="1C776F8F">
            <w:pPr>
              <w:pStyle w:val="10"/>
            </w:pPr>
            <w:r>
              <w:t>科目编码</w:t>
            </w:r>
          </w:p>
        </w:tc>
        <w:tc>
          <w:tcPr>
            <w:tcW w:w="4535" w:type="dxa"/>
            <w:vAlign w:val="center"/>
          </w:tcPr>
          <w:p w14:paraId="39497B58">
            <w:pPr>
              <w:pStyle w:val="10"/>
            </w:pPr>
            <w:r>
              <w:t>科目名称</w:t>
            </w:r>
          </w:p>
        </w:tc>
        <w:tc>
          <w:tcPr>
            <w:tcW w:w="2551" w:type="dxa"/>
            <w:vMerge w:val="continue"/>
          </w:tcPr>
          <w:p w14:paraId="32D35DB3"/>
        </w:tc>
        <w:tc>
          <w:tcPr>
            <w:tcW w:w="2551" w:type="dxa"/>
            <w:vMerge w:val="continue"/>
          </w:tcPr>
          <w:p w14:paraId="428B20D6"/>
        </w:tc>
        <w:tc>
          <w:tcPr>
            <w:tcW w:w="2551" w:type="dxa"/>
            <w:vMerge w:val="continue"/>
          </w:tcPr>
          <w:p w14:paraId="3ECC306F"/>
        </w:tc>
      </w:tr>
      <w:tr w14:paraId="3DE02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C8E459">
            <w:pPr>
              <w:pStyle w:val="10"/>
            </w:pPr>
            <w:r>
              <w:t>栏次</w:t>
            </w:r>
          </w:p>
        </w:tc>
        <w:tc>
          <w:tcPr>
            <w:tcW w:w="1191" w:type="dxa"/>
            <w:vAlign w:val="center"/>
          </w:tcPr>
          <w:p w14:paraId="627639D7">
            <w:pPr>
              <w:pStyle w:val="10"/>
            </w:pPr>
            <w:r>
              <w:t>1</w:t>
            </w:r>
          </w:p>
        </w:tc>
        <w:tc>
          <w:tcPr>
            <w:tcW w:w="4535" w:type="dxa"/>
            <w:vAlign w:val="center"/>
          </w:tcPr>
          <w:p w14:paraId="10EF7BD1">
            <w:pPr>
              <w:pStyle w:val="10"/>
            </w:pPr>
            <w:r>
              <w:t>2</w:t>
            </w:r>
          </w:p>
        </w:tc>
        <w:tc>
          <w:tcPr>
            <w:tcW w:w="2551" w:type="dxa"/>
            <w:vAlign w:val="center"/>
          </w:tcPr>
          <w:p w14:paraId="227EB277">
            <w:pPr>
              <w:pStyle w:val="10"/>
            </w:pPr>
            <w:r>
              <w:t>3</w:t>
            </w:r>
          </w:p>
        </w:tc>
        <w:tc>
          <w:tcPr>
            <w:tcW w:w="2551" w:type="dxa"/>
            <w:vAlign w:val="center"/>
          </w:tcPr>
          <w:p w14:paraId="4FD284EE">
            <w:pPr>
              <w:pStyle w:val="10"/>
            </w:pPr>
            <w:r>
              <w:t>4</w:t>
            </w:r>
          </w:p>
        </w:tc>
        <w:tc>
          <w:tcPr>
            <w:tcW w:w="2551" w:type="dxa"/>
            <w:vAlign w:val="center"/>
          </w:tcPr>
          <w:p w14:paraId="43297AC0">
            <w:pPr>
              <w:pStyle w:val="10"/>
            </w:pPr>
            <w:r>
              <w:t>5</w:t>
            </w:r>
          </w:p>
        </w:tc>
      </w:tr>
      <w:tr w14:paraId="73405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9B7CF">
            <w:pPr>
              <w:pStyle w:val="13"/>
            </w:pPr>
            <w:r>
              <w:t>1</w:t>
            </w:r>
          </w:p>
        </w:tc>
        <w:tc>
          <w:tcPr>
            <w:tcW w:w="1191" w:type="dxa"/>
            <w:vAlign w:val="center"/>
          </w:tcPr>
          <w:p w14:paraId="447F0B70">
            <w:pPr>
              <w:pStyle w:val="16"/>
            </w:pPr>
          </w:p>
        </w:tc>
        <w:tc>
          <w:tcPr>
            <w:tcW w:w="4535" w:type="dxa"/>
            <w:vAlign w:val="center"/>
          </w:tcPr>
          <w:p w14:paraId="6132C10B">
            <w:pPr>
              <w:pStyle w:val="14"/>
            </w:pPr>
            <w:r>
              <w:t>合计</w:t>
            </w:r>
          </w:p>
        </w:tc>
        <w:tc>
          <w:tcPr>
            <w:tcW w:w="2551" w:type="dxa"/>
            <w:vAlign w:val="center"/>
          </w:tcPr>
          <w:p w14:paraId="16A44067">
            <w:pPr>
              <w:pStyle w:val="15"/>
            </w:pPr>
            <w:r>
              <w:t>830.48</w:t>
            </w:r>
          </w:p>
        </w:tc>
        <w:tc>
          <w:tcPr>
            <w:tcW w:w="2551" w:type="dxa"/>
            <w:vAlign w:val="center"/>
          </w:tcPr>
          <w:p w14:paraId="51922486">
            <w:pPr>
              <w:pStyle w:val="15"/>
            </w:pPr>
            <w:r>
              <w:t>511.00</w:t>
            </w:r>
          </w:p>
        </w:tc>
        <w:tc>
          <w:tcPr>
            <w:tcW w:w="2551" w:type="dxa"/>
            <w:vAlign w:val="center"/>
          </w:tcPr>
          <w:p w14:paraId="7CD632E0">
            <w:pPr>
              <w:pStyle w:val="15"/>
            </w:pPr>
            <w:r>
              <w:t>319.48</w:t>
            </w:r>
          </w:p>
        </w:tc>
      </w:tr>
      <w:tr w14:paraId="2D7FE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BD4BF">
            <w:pPr>
              <w:pStyle w:val="13"/>
            </w:pPr>
            <w:r>
              <w:t>2</w:t>
            </w:r>
          </w:p>
        </w:tc>
        <w:tc>
          <w:tcPr>
            <w:tcW w:w="1191" w:type="dxa"/>
            <w:vAlign w:val="center"/>
          </w:tcPr>
          <w:p w14:paraId="5E0F5074">
            <w:pPr>
              <w:pStyle w:val="12"/>
            </w:pPr>
            <w:r>
              <w:t>205</w:t>
            </w:r>
          </w:p>
        </w:tc>
        <w:tc>
          <w:tcPr>
            <w:tcW w:w="4535" w:type="dxa"/>
            <w:vAlign w:val="center"/>
          </w:tcPr>
          <w:p w14:paraId="7CB30591">
            <w:pPr>
              <w:pStyle w:val="12"/>
            </w:pPr>
            <w:r>
              <w:t>教育支出</w:t>
            </w:r>
          </w:p>
        </w:tc>
        <w:tc>
          <w:tcPr>
            <w:tcW w:w="2551" w:type="dxa"/>
            <w:vAlign w:val="center"/>
          </w:tcPr>
          <w:p w14:paraId="140582BA">
            <w:pPr>
              <w:pStyle w:val="11"/>
            </w:pPr>
            <w:r>
              <w:t>830.48</w:t>
            </w:r>
          </w:p>
        </w:tc>
        <w:tc>
          <w:tcPr>
            <w:tcW w:w="2551" w:type="dxa"/>
            <w:vAlign w:val="center"/>
          </w:tcPr>
          <w:p w14:paraId="01699A13">
            <w:pPr>
              <w:pStyle w:val="11"/>
            </w:pPr>
            <w:r>
              <w:t>511.00</w:t>
            </w:r>
          </w:p>
        </w:tc>
        <w:tc>
          <w:tcPr>
            <w:tcW w:w="2551" w:type="dxa"/>
            <w:vAlign w:val="center"/>
          </w:tcPr>
          <w:p w14:paraId="0DA95BED">
            <w:pPr>
              <w:pStyle w:val="11"/>
            </w:pPr>
            <w:r>
              <w:t>319.48</w:t>
            </w:r>
          </w:p>
        </w:tc>
      </w:tr>
      <w:tr w14:paraId="1AE25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E6A61">
            <w:pPr>
              <w:pStyle w:val="13"/>
            </w:pPr>
            <w:r>
              <w:t>3</w:t>
            </w:r>
          </w:p>
        </w:tc>
        <w:tc>
          <w:tcPr>
            <w:tcW w:w="1191" w:type="dxa"/>
            <w:vAlign w:val="center"/>
          </w:tcPr>
          <w:p w14:paraId="65480901">
            <w:pPr>
              <w:pStyle w:val="12"/>
            </w:pPr>
            <w:r>
              <w:t>20502</w:t>
            </w:r>
          </w:p>
        </w:tc>
        <w:tc>
          <w:tcPr>
            <w:tcW w:w="4535" w:type="dxa"/>
            <w:vAlign w:val="center"/>
          </w:tcPr>
          <w:p w14:paraId="4DD40A89">
            <w:pPr>
              <w:pStyle w:val="12"/>
            </w:pPr>
            <w:r>
              <w:t>普通教育</w:t>
            </w:r>
          </w:p>
        </w:tc>
        <w:tc>
          <w:tcPr>
            <w:tcW w:w="2551" w:type="dxa"/>
            <w:vAlign w:val="center"/>
          </w:tcPr>
          <w:p w14:paraId="7388E136">
            <w:pPr>
              <w:pStyle w:val="11"/>
            </w:pPr>
            <w:r>
              <w:t>830.48</w:t>
            </w:r>
          </w:p>
        </w:tc>
        <w:tc>
          <w:tcPr>
            <w:tcW w:w="2551" w:type="dxa"/>
            <w:vAlign w:val="center"/>
          </w:tcPr>
          <w:p w14:paraId="6BEBC762">
            <w:pPr>
              <w:pStyle w:val="11"/>
            </w:pPr>
            <w:r>
              <w:t>511.00</w:t>
            </w:r>
          </w:p>
        </w:tc>
        <w:tc>
          <w:tcPr>
            <w:tcW w:w="2551" w:type="dxa"/>
            <w:vAlign w:val="center"/>
          </w:tcPr>
          <w:p w14:paraId="2ABED5E8">
            <w:pPr>
              <w:pStyle w:val="11"/>
            </w:pPr>
            <w:r>
              <w:t>319.48</w:t>
            </w:r>
          </w:p>
        </w:tc>
      </w:tr>
      <w:tr w14:paraId="02BD5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AA451">
            <w:pPr>
              <w:pStyle w:val="13"/>
            </w:pPr>
            <w:r>
              <w:t>4</w:t>
            </w:r>
          </w:p>
        </w:tc>
        <w:tc>
          <w:tcPr>
            <w:tcW w:w="1191" w:type="dxa"/>
            <w:vAlign w:val="center"/>
          </w:tcPr>
          <w:p w14:paraId="4C93D431">
            <w:pPr>
              <w:pStyle w:val="12"/>
            </w:pPr>
            <w:r>
              <w:t>2050202</w:t>
            </w:r>
          </w:p>
        </w:tc>
        <w:tc>
          <w:tcPr>
            <w:tcW w:w="4535" w:type="dxa"/>
            <w:vAlign w:val="center"/>
          </w:tcPr>
          <w:p w14:paraId="59BF13CB">
            <w:pPr>
              <w:pStyle w:val="12"/>
            </w:pPr>
            <w:r>
              <w:t>小学教育</w:t>
            </w:r>
          </w:p>
        </w:tc>
        <w:tc>
          <w:tcPr>
            <w:tcW w:w="2551" w:type="dxa"/>
            <w:vAlign w:val="center"/>
          </w:tcPr>
          <w:p w14:paraId="5D3B024E">
            <w:pPr>
              <w:pStyle w:val="11"/>
            </w:pPr>
            <w:r>
              <w:t>830.48</w:t>
            </w:r>
          </w:p>
        </w:tc>
        <w:tc>
          <w:tcPr>
            <w:tcW w:w="2551" w:type="dxa"/>
            <w:vAlign w:val="center"/>
          </w:tcPr>
          <w:p w14:paraId="70A5DCEE">
            <w:pPr>
              <w:pStyle w:val="11"/>
            </w:pPr>
            <w:r>
              <w:t>511.00</w:t>
            </w:r>
          </w:p>
        </w:tc>
        <w:tc>
          <w:tcPr>
            <w:tcW w:w="2551" w:type="dxa"/>
            <w:vAlign w:val="center"/>
          </w:tcPr>
          <w:p w14:paraId="68425CC4">
            <w:pPr>
              <w:pStyle w:val="11"/>
            </w:pPr>
            <w:r>
              <w:t>319.48</w:t>
            </w:r>
          </w:p>
        </w:tc>
      </w:tr>
    </w:tbl>
    <w:p w14:paraId="0304AB60">
      <w:pPr>
        <w:sectPr>
          <w:pgSz w:w="16840" w:h="11900" w:orient="landscape"/>
          <w:pgMar w:top="1361" w:right="1020" w:bottom="1134" w:left="1020" w:header="720" w:footer="720" w:gutter="0"/>
          <w:cols w:space="720" w:num="1"/>
        </w:sectPr>
      </w:pPr>
    </w:p>
    <w:p w14:paraId="43DD1BC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0B8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62919E">
            <w:pPr>
              <w:pStyle w:val="9"/>
            </w:pPr>
            <w:r>
              <w:t>203237雄安容和兴安小学</w:t>
            </w:r>
          </w:p>
        </w:tc>
        <w:tc>
          <w:tcPr>
            <w:tcW w:w="2551" w:type="dxa"/>
            <w:tcBorders>
              <w:top w:val="single" w:color="FFFFFF" w:sz="6" w:space="0"/>
              <w:left w:val="single" w:color="FFFFFF" w:sz="6" w:space="0"/>
              <w:right w:val="single" w:color="FFFFFF" w:sz="6" w:space="0"/>
            </w:tcBorders>
            <w:vAlign w:val="center"/>
          </w:tcPr>
          <w:p w14:paraId="53FC188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3BC6658">
            <w:pPr>
              <w:pStyle w:val="7"/>
            </w:pPr>
            <w:r>
              <w:t>单位：万元</w:t>
            </w:r>
          </w:p>
        </w:tc>
      </w:tr>
      <w:tr w14:paraId="2297B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9BF7E3">
            <w:pPr>
              <w:pStyle w:val="10"/>
            </w:pPr>
            <w:r>
              <w:t>序号</w:t>
            </w:r>
          </w:p>
        </w:tc>
        <w:tc>
          <w:tcPr>
            <w:tcW w:w="5726" w:type="dxa"/>
            <w:gridSpan w:val="2"/>
            <w:vAlign w:val="center"/>
          </w:tcPr>
          <w:p w14:paraId="7ADAD14B">
            <w:pPr>
              <w:pStyle w:val="10"/>
            </w:pPr>
            <w:r>
              <w:t>支出部门经济分类科目</w:t>
            </w:r>
          </w:p>
        </w:tc>
        <w:tc>
          <w:tcPr>
            <w:tcW w:w="7653" w:type="dxa"/>
            <w:gridSpan w:val="3"/>
            <w:vAlign w:val="center"/>
          </w:tcPr>
          <w:p w14:paraId="5666D586">
            <w:pPr>
              <w:pStyle w:val="10"/>
            </w:pPr>
            <w:r>
              <w:t>一般公共预算基本支出</w:t>
            </w:r>
          </w:p>
        </w:tc>
      </w:tr>
      <w:tr w14:paraId="1673F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79C1E6"/>
        </w:tc>
        <w:tc>
          <w:tcPr>
            <w:tcW w:w="1191" w:type="dxa"/>
            <w:vAlign w:val="center"/>
          </w:tcPr>
          <w:p w14:paraId="716645B9">
            <w:pPr>
              <w:pStyle w:val="10"/>
            </w:pPr>
            <w:r>
              <w:t>科目编码</w:t>
            </w:r>
          </w:p>
        </w:tc>
        <w:tc>
          <w:tcPr>
            <w:tcW w:w="4535" w:type="dxa"/>
            <w:vAlign w:val="center"/>
          </w:tcPr>
          <w:p w14:paraId="0620E335">
            <w:pPr>
              <w:pStyle w:val="10"/>
            </w:pPr>
            <w:r>
              <w:t>科目名称</w:t>
            </w:r>
          </w:p>
        </w:tc>
        <w:tc>
          <w:tcPr>
            <w:tcW w:w="2551" w:type="dxa"/>
            <w:vAlign w:val="center"/>
          </w:tcPr>
          <w:p w14:paraId="77C61B9B">
            <w:pPr>
              <w:pStyle w:val="10"/>
            </w:pPr>
            <w:r>
              <w:t>合计</w:t>
            </w:r>
          </w:p>
        </w:tc>
        <w:tc>
          <w:tcPr>
            <w:tcW w:w="2551" w:type="dxa"/>
            <w:vAlign w:val="center"/>
          </w:tcPr>
          <w:p w14:paraId="55920B4F">
            <w:pPr>
              <w:pStyle w:val="10"/>
            </w:pPr>
            <w:r>
              <w:t>人员经费</w:t>
            </w:r>
          </w:p>
        </w:tc>
        <w:tc>
          <w:tcPr>
            <w:tcW w:w="2551" w:type="dxa"/>
            <w:vAlign w:val="center"/>
          </w:tcPr>
          <w:p w14:paraId="70BD13F4">
            <w:pPr>
              <w:pStyle w:val="10"/>
            </w:pPr>
            <w:r>
              <w:t>公用经费</w:t>
            </w:r>
          </w:p>
        </w:tc>
      </w:tr>
      <w:tr w14:paraId="399BB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A56A2D">
            <w:pPr>
              <w:pStyle w:val="10"/>
            </w:pPr>
            <w:r>
              <w:t>栏次</w:t>
            </w:r>
          </w:p>
        </w:tc>
        <w:tc>
          <w:tcPr>
            <w:tcW w:w="1191" w:type="dxa"/>
            <w:vAlign w:val="center"/>
          </w:tcPr>
          <w:p w14:paraId="311A5946">
            <w:pPr>
              <w:pStyle w:val="10"/>
            </w:pPr>
            <w:r>
              <w:t>1</w:t>
            </w:r>
          </w:p>
        </w:tc>
        <w:tc>
          <w:tcPr>
            <w:tcW w:w="4535" w:type="dxa"/>
            <w:vAlign w:val="center"/>
          </w:tcPr>
          <w:p w14:paraId="772BE357">
            <w:pPr>
              <w:pStyle w:val="10"/>
            </w:pPr>
            <w:r>
              <w:t>2</w:t>
            </w:r>
          </w:p>
        </w:tc>
        <w:tc>
          <w:tcPr>
            <w:tcW w:w="2551" w:type="dxa"/>
            <w:vAlign w:val="center"/>
          </w:tcPr>
          <w:p w14:paraId="7B4D3B8F">
            <w:pPr>
              <w:pStyle w:val="10"/>
            </w:pPr>
            <w:r>
              <w:t>3</w:t>
            </w:r>
          </w:p>
        </w:tc>
        <w:tc>
          <w:tcPr>
            <w:tcW w:w="2551" w:type="dxa"/>
            <w:vAlign w:val="center"/>
          </w:tcPr>
          <w:p w14:paraId="5CE906C0">
            <w:pPr>
              <w:pStyle w:val="10"/>
            </w:pPr>
            <w:r>
              <w:t>4</w:t>
            </w:r>
          </w:p>
        </w:tc>
        <w:tc>
          <w:tcPr>
            <w:tcW w:w="2551" w:type="dxa"/>
            <w:vAlign w:val="center"/>
          </w:tcPr>
          <w:p w14:paraId="3A110201">
            <w:pPr>
              <w:pStyle w:val="10"/>
            </w:pPr>
            <w:r>
              <w:t>5</w:t>
            </w:r>
          </w:p>
        </w:tc>
      </w:tr>
      <w:tr w14:paraId="4918A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93146">
            <w:pPr>
              <w:pStyle w:val="13"/>
            </w:pPr>
            <w:r>
              <w:t>1</w:t>
            </w:r>
          </w:p>
        </w:tc>
        <w:tc>
          <w:tcPr>
            <w:tcW w:w="1191" w:type="dxa"/>
            <w:vAlign w:val="center"/>
          </w:tcPr>
          <w:p w14:paraId="3671394B">
            <w:pPr>
              <w:pStyle w:val="16"/>
            </w:pPr>
          </w:p>
        </w:tc>
        <w:tc>
          <w:tcPr>
            <w:tcW w:w="4535" w:type="dxa"/>
            <w:vAlign w:val="center"/>
          </w:tcPr>
          <w:p w14:paraId="2B855ED0">
            <w:pPr>
              <w:pStyle w:val="14"/>
            </w:pPr>
            <w:r>
              <w:t>合计</w:t>
            </w:r>
          </w:p>
        </w:tc>
        <w:tc>
          <w:tcPr>
            <w:tcW w:w="2551" w:type="dxa"/>
            <w:vAlign w:val="center"/>
          </w:tcPr>
          <w:p w14:paraId="7B606CB9">
            <w:pPr>
              <w:pStyle w:val="15"/>
            </w:pPr>
            <w:r>
              <w:t>511.00</w:t>
            </w:r>
          </w:p>
        </w:tc>
        <w:tc>
          <w:tcPr>
            <w:tcW w:w="2551" w:type="dxa"/>
            <w:vAlign w:val="center"/>
          </w:tcPr>
          <w:p w14:paraId="5E3E21D5">
            <w:pPr>
              <w:pStyle w:val="15"/>
            </w:pPr>
            <w:r>
              <w:t>511.00</w:t>
            </w:r>
          </w:p>
        </w:tc>
        <w:tc>
          <w:tcPr>
            <w:tcW w:w="2551" w:type="dxa"/>
            <w:vAlign w:val="center"/>
          </w:tcPr>
          <w:p w14:paraId="4597BEDD">
            <w:pPr>
              <w:pStyle w:val="15"/>
            </w:pPr>
          </w:p>
        </w:tc>
      </w:tr>
      <w:tr w14:paraId="405B0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51483">
            <w:pPr>
              <w:pStyle w:val="13"/>
            </w:pPr>
            <w:r>
              <w:t>2</w:t>
            </w:r>
          </w:p>
        </w:tc>
        <w:tc>
          <w:tcPr>
            <w:tcW w:w="1191" w:type="dxa"/>
            <w:vAlign w:val="center"/>
          </w:tcPr>
          <w:p w14:paraId="55D8C6CF">
            <w:pPr>
              <w:pStyle w:val="12"/>
            </w:pPr>
            <w:r>
              <w:t>301</w:t>
            </w:r>
          </w:p>
        </w:tc>
        <w:tc>
          <w:tcPr>
            <w:tcW w:w="4535" w:type="dxa"/>
            <w:vAlign w:val="center"/>
          </w:tcPr>
          <w:p w14:paraId="774367CB">
            <w:pPr>
              <w:pStyle w:val="12"/>
            </w:pPr>
            <w:r>
              <w:t>工资福利支出</w:t>
            </w:r>
          </w:p>
        </w:tc>
        <w:tc>
          <w:tcPr>
            <w:tcW w:w="2551" w:type="dxa"/>
            <w:vAlign w:val="center"/>
          </w:tcPr>
          <w:p w14:paraId="26E53E73">
            <w:pPr>
              <w:pStyle w:val="11"/>
            </w:pPr>
            <w:r>
              <w:t>511.00</w:t>
            </w:r>
          </w:p>
        </w:tc>
        <w:tc>
          <w:tcPr>
            <w:tcW w:w="2551" w:type="dxa"/>
            <w:vAlign w:val="center"/>
          </w:tcPr>
          <w:p w14:paraId="3FFC9708">
            <w:pPr>
              <w:pStyle w:val="11"/>
            </w:pPr>
            <w:r>
              <w:t>511.00</w:t>
            </w:r>
          </w:p>
        </w:tc>
        <w:tc>
          <w:tcPr>
            <w:tcW w:w="2551" w:type="dxa"/>
            <w:vAlign w:val="center"/>
          </w:tcPr>
          <w:p w14:paraId="6E48D9F7">
            <w:pPr>
              <w:pStyle w:val="11"/>
            </w:pPr>
          </w:p>
        </w:tc>
      </w:tr>
      <w:tr w14:paraId="18618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ED024">
            <w:pPr>
              <w:pStyle w:val="13"/>
            </w:pPr>
            <w:r>
              <w:t>3</w:t>
            </w:r>
          </w:p>
        </w:tc>
        <w:tc>
          <w:tcPr>
            <w:tcW w:w="1191" w:type="dxa"/>
            <w:vAlign w:val="center"/>
          </w:tcPr>
          <w:p w14:paraId="37EBC212">
            <w:pPr>
              <w:pStyle w:val="12"/>
            </w:pPr>
            <w:r>
              <w:t>30101</w:t>
            </w:r>
          </w:p>
        </w:tc>
        <w:tc>
          <w:tcPr>
            <w:tcW w:w="4535" w:type="dxa"/>
            <w:vAlign w:val="center"/>
          </w:tcPr>
          <w:p w14:paraId="7A755FCC">
            <w:pPr>
              <w:pStyle w:val="12"/>
            </w:pPr>
            <w:r>
              <w:t>基本工资</w:t>
            </w:r>
          </w:p>
        </w:tc>
        <w:tc>
          <w:tcPr>
            <w:tcW w:w="2551" w:type="dxa"/>
            <w:vAlign w:val="center"/>
          </w:tcPr>
          <w:p w14:paraId="3E386CDA">
            <w:pPr>
              <w:pStyle w:val="11"/>
            </w:pPr>
            <w:r>
              <w:t>273.00</w:t>
            </w:r>
          </w:p>
        </w:tc>
        <w:tc>
          <w:tcPr>
            <w:tcW w:w="2551" w:type="dxa"/>
            <w:vAlign w:val="center"/>
          </w:tcPr>
          <w:p w14:paraId="59E7B2D7">
            <w:pPr>
              <w:pStyle w:val="11"/>
            </w:pPr>
            <w:r>
              <w:t>273.00</w:t>
            </w:r>
          </w:p>
        </w:tc>
        <w:tc>
          <w:tcPr>
            <w:tcW w:w="2551" w:type="dxa"/>
            <w:vAlign w:val="center"/>
          </w:tcPr>
          <w:p w14:paraId="271CF620">
            <w:pPr>
              <w:pStyle w:val="11"/>
            </w:pPr>
          </w:p>
        </w:tc>
      </w:tr>
      <w:tr w14:paraId="1CCBC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B2394">
            <w:pPr>
              <w:pStyle w:val="13"/>
            </w:pPr>
            <w:r>
              <w:t>4</w:t>
            </w:r>
          </w:p>
        </w:tc>
        <w:tc>
          <w:tcPr>
            <w:tcW w:w="1191" w:type="dxa"/>
            <w:vAlign w:val="center"/>
          </w:tcPr>
          <w:p w14:paraId="26B96500">
            <w:pPr>
              <w:pStyle w:val="12"/>
            </w:pPr>
            <w:r>
              <w:t>30107</w:t>
            </w:r>
          </w:p>
        </w:tc>
        <w:tc>
          <w:tcPr>
            <w:tcW w:w="4535" w:type="dxa"/>
            <w:vAlign w:val="center"/>
          </w:tcPr>
          <w:p w14:paraId="18116343">
            <w:pPr>
              <w:pStyle w:val="12"/>
            </w:pPr>
            <w:r>
              <w:t>绩效工资</w:t>
            </w:r>
          </w:p>
        </w:tc>
        <w:tc>
          <w:tcPr>
            <w:tcW w:w="2551" w:type="dxa"/>
            <w:vAlign w:val="center"/>
          </w:tcPr>
          <w:p w14:paraId="53C24D60">
            <w:pPr>
              <w:pStyle w:val="11"/>
            </w:pPr>
            <w:r>
              <w:t>73.00</w:t>
            </w:r>
          </w:p>
        </w:tc>
        <w:tc>
          <w:tcPr>
            <w:tcW w:w="2551" w:type="dxa"/>
            <w:vAlign w:val="center"/>
          </w:tcPr>
          <w:p w14:paraId="1DF931F2">
            <w:pPr>
              <w:pStyle w:val="11"/>
            </w:pPr>
            <w:r>
              <w:t>73.00</w:t>
            </w:r>
          </w:p>
        </w:tc>
        <w:tc>
          <w:tcPr>
            <w:tcW w:w="2551" w:type="dxa"/>
            <w:vAlign w:val="center"/>
          </w:tcPr>
          <w:p w14:paraId="2654258A">
            <w:pPr>
              <w:pStyle w:val="11"/>
            </w:pPr>
          </w:p>
        </w:tc>
      </w:tr>
      <w:tr w14:paraId="5D1AF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69D1F">
            <w:pPr>
              <w:pStyle w:val="13"/>
            </w:pPr>
            <w:r>
              <w:t>5</w:t>
            </w:r>
          </w:p>
        </w:tc>
        <w:tc>
          <w:tcPr>
            <w:tcW w:w="1191" w:type="dxa"/>
            <w:vAlign w:val="center"/>
          </w:tcPr>
          <w:p w14:paraId="37FCA923">
            <w:pPr>
              <w:pStyle w:val="12"/>
            </w:pPr>
            <w:r>
              <w:t>30108</w:t>
            </w:r>
          </w:p>
        </w:tc>
        <w:tc>
          <w:tcPr>
            <w:tcW w:w="4535" w:type="dxa"/>
            <w:vAlign w:val="center"/>
          </w:tcPr>
          <w:p w14:paraId="014160F3">
            <w:pPr>
              <w:pStyle w:val="12"/>
            </w:pPr>
            <w:r>
              <w:t>机关事业单位基本养老保险缴费</w:t>
            </w:r>
          </w:p>
        </w:tc>
        <w:tc>
          <w:tcPr>
            <w:tcW w:w="2551" w:type="dxa"/>
            <w:vAlign w:val="center"/>
          </w:tcPr>
          <w:p w14:paraId="0961A96D">
            <w:pPr>
              <w:pStyle w:val="11"/>
            </w:pPr>
            <w:r>
              <w:t>56.00</w:t>
            </w:r>
          </w:p>
        </w:tc>
        <w:tc>
          <w:tcPr>
            <w:tcW w:w="2551" w:type="dxa"/>
            <w:vAlign w:val="center"/>
          </w:tcPr>
          <w:p w14:paraId="2F01B7CE">
            <w:pPr>
              <w:pStyle w:val="11"/>
            </w:pPr>
            <w:r>
              <w:t>56.00</w:t>
            </w:r>
          </w:p>
        </w:tc>
        <w:tc>
          <w:tcPr>
            <w:tcW w:w="2551" w:type="dxa"/>
            <w:vAlign w:val="center"/>
          </w:tcPr>
          <w:p w14:paraId="052A863F">
            <w:pPr>
              <w:pStyle w:val="11"/>
            </w:pPr>
          </w:p>
        </w:tc>
      </w:tr>
      <w:tr w14:paraId="40F59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76BE5">
            <w:pPr>
              <w:pStyle w:val="13"/>
            </w:pPr>
            <w:r>
              <w:t>6</w:t>
            </w:r>
          </w:p>
        </w:tc>
        <w:tc>
          <w:tcPr>
            <w:tcW w:w="1191" w:type="dxa"/>
            <w:vAlign w:val="center"/>
          </w:tcPr>
          <w:p w14:paraId="4423BFED">
            <w:pPr>
              <w:pStyle w:val="12"/>
            </w:pPr>
            <w:r>
              <w:t>30109</w:t>
            </w:r>
          </w:p>
        </w:tc>
        <w:tc>
          <w:tcPr>
            <w:tcW w:w="4535" w:type="dxa"/>
            <w:vAlign w:val="center"/>
          </w:tcPr>
          <w:p w14:paraId="249AF084">
            <w:pPr>
              <w:pStyle w:val="12"/>
            </w:pPr>
            <w:r>
              <w:t>职业年金缴费</w:t>
            </w:r>
          </w:p>
        </w:tc>
        <w:tc>
          <w:tcPr>
            <w:tcW w:w="2551" w:type="dxa"/>
            <w:vAlign w:val="center"/>
          </w:tcPr>
          <w:p w14:paraId="2D8D994C">
            <w:pPr>
              <w:pStyle w:val="11"/>
            </w:pPr>
            <w:r>
              <w:t>28.00</w:t>
            </w:r>
          </w:p>
        </w:tc>
        <w:tc>
          <w:tcPr>
            <w:tcW w:w="2551" w:type="dxa"/>
            <w:vAlign w:val="center"/>
          </w:tcPr>
          <w:p w14:paraId="4C316FBE">
            <w:pPr>
              <w:pStyle w:val="11"/>
            </w:pPr>
            <w:r>
              <w:t>28.00</w:t>
            </w:r>
          </w:p>
        </w:tc>
        <w:tc>
          <w:tcPr>
            <w:tcW w:w="2551" w:type="dxa"/>
            <w:vAlign w:val="center"/>
          </w:tcPr>
          <w:p w14:paraId="698DAB67">
            <w:pPr>
              <w:pStyle w:val="11"/>
            </w:pPr>
          </w:p>
        </w:tc>
      </w:tr>
      <w:tr w14:paraId="7B37A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B840B">
            <w:pPr>
              <w:pStyle w:val="13"/>
            </w:pPr>
            <w:r>
              <w:t>7</w:t>
            </w:r>
          </w:p>
        </w:tc>
        <w:tc>
          <w:tcPr>
            <w:tcW w:w="1191" w:type="dxa"/>
            <w:vAlign w:val="center"/>
          </w:tcPr>
          <w:p w14:paraId="287EA34D">
            <w:pPr>
              <w:pStyle w:val="12"/>
            </w:pPr>
            <w:r>
              <w:t>30110</w:t>
            </w:r>
          </w:p>
        </w:tc>
        <w:tc>
          <w:tcPr>
            <w:tcW w:w="4535" w:type="dxa"/>
            <w:vAlign w:val="center"/>
          </w:tcPr>
          <w:p w14:paraId="477DC5BB">
            <w:pPr>
              <w:pStyle w:val="12"/>
            </w:pPr>
            <w:r>
              <w:t>职工基本医疗保险缴费</w:t>
            </w:r>
          </w:p>
        </w:tc>
        <w:tc>
          <w:tcPr>
            <w:tcW w:w="2551" w:type="dxa"/>
            <w:vAlign w:val="center"/>
          </w:tcPr>
          <w:p w14:paraId="657B9EA3">
            <w:pPr>
              <w:pStyle w:val="11"/>
            </w:pPr>
            <w:r>
              <w:t>34.00</w:t>
            </w:r>
          </w:p>
        </w:tc>
        <w:tc>
          <w:tcPr>
            <w:tcW w:w="2551" w:type="dxa"/>
            <w:vAlign w:val="center"/>
          </w:tcPr>
          <w:p w14:paraId="08890306">
            <w:pPr>
              <w:pStyle w:val="11"/>
            </w:pPr>
            <w:r>
              <w:t>34.00</w:t>
            </w:r>
          </w:p>
        </w:tc>
        <w:tc>
          <w:tcPr>
            <w:tcW w:w="2551" w:type="dxa"/>
            <w:vAlign w:val="center"/>
          </w:tcPr>
          <w:p w14:paraId="50DC1E23">
            <w:pPr>
              <w:pStyle w:val="11"/>
            </w:pPr>
          </w:p>
        </w:tc>
      </w:tr>
      <w:tr w14:paraId="3A1A4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3CB41">
            <w:pPr>
              <w:pStyle w:val="13"/>
            </w:pPr>
            <w:r>
              <w:t>8</w:t>
            </w:r>
          </w:p>
        </w:tc>
        <w:tc>
          <w:tcPr>
            <w:tcW w:w="1191" w:type="dxa"/>
            <w:vAlign w:val="center"/>
          </w:tcPr>
          <w:p w14:paraId="515B9434">
            <w:pPr>
              <w:pStyle w:val="12"/>
            </w:pPr>
            <w:r>
              <w:t>30112</w:t>
            </w:r>
          </w:p>
        </w:tc>
        <w:tc>
          <w:tcPr>
            <w:tcW w:w="4535" w:type="dxa"/>
            <w:vAlign w:val="center"/>
          </w:tcPr>
          <w:p w14:paraId="17A3DAFD">
            <w:pPr>
              <w:pStyle w:val="12"/>
            </w:pPr>
            <w:r>
              <w:t>其他社会保障缴费</w:t>
            </w:r>
          </w:p>
        </w:tc>
        <w:tc>
          <w:tcPr>
            <w:tcW w:w="2551" w:type="dxa"/>
            <w:vAlign w:val="center"/>
          </w:tcPr>
          <w:p w14:paraId="7C26A736">
            <w:pPr>
              <w:pStyle w:val="11"/>
            </w:pPr>
            <w:r>
              <w:t>5.00</w:t>
            </w:r>
          </w:p>
        </w:tc>
        <w:tc>
          <w:tcPr>
            <w:tcW w:w="2551" w:type="dxa"/>
            <w:vAlign w:val="center"/>
          </w:tcPr>
          <w:p w14:paraId="2A27CBFE">
            <w:pPr>
              <w:pStyle w:val="11"/>
            </w:pPr>
            <w:r>
              <w:t>5.00</w:t>
            </w:r>
          </w:p>
        </w:tc>
        <w:tc>
          <w:tcPr>
            <w:tcW w:w="2551" w:type="dxa"/>
            <w:vAlign w:val="center"/>
          </w:tcPr>
          <w:p w14:paraId="1B50E493">
            <w:pPr>
              <w:pStyle w:val="11"/>
            </w:pPr>
          </w:p>
        </w:tc>
      </w:tr>
      <w:tr w14:paraId="2507D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F2B98">
            <w:pPr>
              <w:pStyle w:val="13"/>
            </w:pPr>
            <w:r>
              <w:t>9</w:t>
            </w:r>
          </w:p>
        </w:tc>
        <w:tc>
          <w:tcPr>
            <w:tcW w:w="1191" w:type="dxa"/>
            <w:vAlign w:val="center"/>
          </w:tcPr>
          <w:p w14:paraId="3836E7E0">
            <w:pPr>
              <w:pStyle w:val="12"/>
            </w:pPr>
            <w:r>
              <w:t>30113</w:t>
            </w:r>
          </w:p>
        </w:tc>
        <w:tc>
          <w:tcPr>
            <w:tcW w:w="4535" w:type="dxa"/>
            <w:vAlign w:val="center"/>
          </w:tcPr>
          <w:p w14:paraId="24B85063">
            <w:pPr>
              <w:pStyle w:val="12"/>
            </w:pPr>
            <w:r>
              <w:t>住房公积金</w:t>
            </w:r>
          </w:p>
        </w:tc>
        <w:tc>
          <w:tcPr>
            <w:tcW w:w="2551" w:type="dxa"/>
            <w:vAlign w:val="center"/>
          </w:tcPr>
          <w:p w14:paraId="3BD63E5A">
            <w:pPr>
              <w:pStyle w:val="11"/>
            </w:pPr>
            <w:r>
              <w:t>42.00</w:t>
            </w:r>
          </w:p>
        </w:tc>
        <w:tc>
          <w:tcPr>
            <w:tcW w:w="2551" w:type="dxa"/>
            <w:vAlign w:val="center"/>
          </w:tcPr>
          <w:p w14:paraId="639F4B5F">
            <w:pPr>
              <w:pStyle w:val="11"/>
            </w:pPr>
            <w:r>
              <w:t>42.00</w:t>
            </w:r>
          </w:p>
        </w:tc>
        <w:tc>
          <w:tcPr>
            <w:tcW w:w="2551" w:type="dxa"/>
            <w:vAlign w:val="center"/>
          </w:tcPr>
          <w:p w14:paraId="16B4E1EF">
            <w:pPr>
              <w:pStyle w:val="11"/>
            </w:pPr>
          </w:p>
        </w:tc>
      </w:tr>
    </w:tbl>
    <w:p w14:paraId="1EF04037">
      <w:pPr>
        <w:sectPr>
          <w:pgSz w:w="16840" w:h="11900" w:orient="landscape"/>
          <w:pgMar w:top="1361" w:right="1020" w:bottom="1134" w:left="1020" w:header="720" w:footer="720" w:gutter="0"/>
          <w:cols w:space="720" w:num="1"/>
        </w:sectPr>
      </w:pPr>
    </w:p>
    <w:p w14:paraId="7DD904E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0CE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C21CD5">
            <w:pPr>
              <w:pStyle w:val="9"/>
            </w:pPr>
            <w:r>
              <w:t>203237雄安容和兴安小学</w:t>
            </w:r>
          </w:p>
        </w:tc>
        <w:tc>
          <w:tcPr>
            <w:tcW w:w="2551" w:type="dxa"/>
            <w:tcBorders>
              <w:top w:val="single" w:color="FFFFFF" w:sz="6" w:space="0"/>
              <w:left w:val="single" w:color="FFFFFF" w:sz="6" w:space="0"/>
              <w:right w:val="single" w:color="FFFFFF" w:sz="6" w:space="0"/>
            </w:tcBorders>
            <w:vAlign w:val="center"/>
          </w:tcPr>
          <w:p w14:paraId="7849392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63E8C7A">
            <w:pPr>
              <w:pStyle w:val="7"/>
            </w:pPr>
            <w:r>
              <w:t>单位：万元</w:t>
            </w:r>
          </w:p>
        </w:tc>
      </w:tr>
      <w:tr w14:paraId="27B10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749E90">
            <w:pPr>
              <w:pStyle w:val="10"/>
            </w:pPr>
            <w:r>
              <w:t>序号</w:t>
            </w:r>
          </w:p>
        </w:tc>
        <w:tc>
          <w:tcPr>
            <w:tcW w:w="5726" w:type="dxa"/>
            <w:gridSpan w:val="2"/>
            <w:vAlign w:val="center"/>
          </w:tcPr>
          <w:p w14:paraId="5608FEAD">
            <w:pPr>
              <w:pStyle w:val="10"/>
            </w:pPr>
            <w:r>
              <w:t>功能分类科目</w:t>
            </w:r>
          </w:p>
        </w:tc>
        <w:tc>
          <w:tcPr>
            <w:tcW w:w="2551" w:type="dxa"/>
            <w:vMerge w:val="restart"/>
            <w:vAlign w:val="center"/>
          </w:tcPr>
          <w:p w14:paraId="696448A4">
            <w:pPr>
              <w:pStyle w:val="10"/>
            </w:pPr>
            <w:r>
              <w:t>合计</w:t>
            </w:r>
          </w:p>
        </w:tc>
        <w:tc>
          <w:tcPr>
            <w:tcW w:w="2551" w:type="dxa"/>
            <w:vMerge w:val="restart"/>
            <w:vAlign w:val="center"/>
          </w:tcPr>
          <w:p w14:paraId="54BAF85D">
            <w:pPr>
              <w:pStyle w:val="10"/>
            </w:pPr>
            <w:r>
              <w:t>基本支出</w:t>
            </w:r>
          </w:p>
        </w:tc>
        <w:tc>
          <w:tcPr>
            <w:tcW w:w="2551" w:type="dxa"/>
            <w:vMerge w:val="restart"/>
            <w:vAlign w:val="center"/>
          </w:tcPr>
          <w:p w14:paraId="6899CA48">
            <w:pPr>
              <w:pStyle w:val="10"/>
            </w:pPr>
            <w:r>
              <w:t>项目支出</w:t>
            </w:r>
          </w:p>
        </w:tc>
      </w:tr>
      <w:tr w14:paraId="08343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7D60DE"/>
        </w:tc>
        <w:tc>
          <w:tcPr>
            <w:tcW w:w="1191" w:type="dxa"/>
            <w:vAlign w:val="center"/>
          </w:tcPr>
          <w:p w14:paraId="699CD5FF">
            <w:pPr>
              <w:pStyle w:val="10"/>
            </w:pPr>
            <w:r>
              <w:t>科目编码</w:t>
            </w:r>
          </w:p>
        </w:tc>
        <w:tc>
          <w:tcPr>
            <w:tcW w:w="4535" w:type="dxa"/>
            <w:vAlign w:val="center"/>
          </w:tcPr>
          <w:p w14:paraId="60D27053">
            <w:pPr>
              <w:pStyle w:val="10"/>
            </w:pPr>
            <w:r>
              <w:t>科目名称</w:t>
            </w:r>
          </w:p>
        </w:tc>
        <w:tc>
          <w:tcPr>
            <w:tcW w:w="2551" w:type="dxa"/>
            <w:vMerge w:val="continue"/>
          </w:tcPr>
          <w:p w14:paraId="17F6E5C9"/>
        </w:tc>
        <w:tc>
          <w:tcPr>
            <w:tcW w:w="2551" w:type="dxa"/>
            <w:vMerge w:val="continue"/>
          </w:tcPr>
          <w:p w14:paraId="0148ADAE"/>
        </w:tc>
        <w:tc>
          <w:tcPr>
            <w:tcW w:w="2551" w:type="dxa"/>
            <w:vMerge w:val="continue"/>
          </w:tcPr>
          <w:p w14:paraId="0608365A"/>
        </w:tc>
      </w:tr>
      <w:tr w14:paraId="56041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486433">
            <w:pPr>
              <w:pStyle w:val="10"/>
            </w:pPr>
            <w:r>
              <w:t>栏次</w:t>
            </w:r>
          </w:p>
        </w:tc>
        <w:tc>
          <w:tcPr>
            <w:tcW w:w="1191" w:type="dxa"/>
            <w:vAlign w:val="center"/>
          </w:tcPr>
          <w:p w14:paraId="2A2A52F7">
            <w:pPr>
              <w:pStyle w:val="10"/>
            </w:pPr>
            <w:r>
              <w:t>1</w:t>
            </w:r>
          </w:p>
        </w:tc>
        <w:tc>
          <w:tcPr>
            <w:tcW w:w="4535" w:type="dxa"/>
            <w:vAlign w:val="center"/>
          </w:tcPr>
          <w:p w14:paraId="7A288708">
            <w:pPr>
              <w:pStyle w:val="10"/>
            </w:pPr>
            <w:r>
              <w:t>2</w:t>
            </w:r>
          </w:p>
        </w:tc>
        <w:tc>
          <w:tcPr>
            <w:tcW w:w="2551" w:type="dxa"/>
            <w:vAlign w:val="center"/>
          </w:tcPr>
          <w:p w14:paraId="3F97B1A5">
            <w:pPr>
              <w:pStyle w:val="10"/>
            </w:pPr>
            <w:r>
              <w:t>3</w:t>
            </w:r>
          </w:p>
        </w:tc>
        <w:tc>
          <w:tcPr>
            <w:tcW w:w="2551" w:type="dxa"/>
            <w:vAlign w:val="center"/>
          </w:tcPr>
          <w:p w14:paraId="5CCE9A93">
            <w:pPr>
              <w:pStyle w:val="10"/>
            </w:pPr>
            <w:r>
              <w:t>4</w:t>
            </w:r>
          </w:p>
        </w:tc>
        <w:tc>
          <w:tcPr>
            <w:tcW w:w="2551" w:type="dxa"/>
            <w:vAlign w:val="center"/>
          </w:tcPr>
          <w:p w14:paraId="5C9D6D11">
            <w:pPr>
              <w:pStyle w:val="10"/>
            </w:pPr>
            <w:r>
              <w:t>5</w:t>
            </w:r>
          </w:p>
        </w:tc>
      </w:tr>
      <w:tr w14:paraId="5930C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2EDB0">
            <w:pPr>
              <w:pStyle w:val="13"/>
            </w:pPr>
          </w:p>
        </w:tc>
        <w:tc>
          <w:tcPr>
            <w:tcW w:w="1191" w:type="dxa"/>
            <w:vAlign w:val="center"/>
          </w:tcPr>
          <w:p w14:paraId="49DC8665">
            <w:pPr>
              <w:pStyle w:val="12"/>
            </w:pPr>
          </w:p>
        </w:tc>
        <w:tc>
          <w:tcPr>
            <w:tcW w:w="4535" w:type="dxa"/>
            <w:vAlign w:val="center"/>
          </w:tcPr>
          <w:p w14:paraId="49DB9D83">
            <w:pPr>
              <w:pStyle w:val="12"/>
            </w:pPr>
          </w:p>
        </w:tc>
        <w:tc>
          <w:tcPr>
            <w:tcW w:w="2551" w:type="dxa"/>
            <w:vAlign w:val="center"/>
          </w:tcPr>
          <w:p w14:paraId="4D554E5F">
            <w:pPr>
              <w:pStyle w:val="11"/>
            </w:pPr>
          </w:p>
        </w:tc>
        <w:tc>
          <w:tcPr>
            <w:tcW w:w="2551" w:type="dxa"/>
            <w:vAlign w:val="center"/>
          </w:tcPr>
          <w:p w14:paraId="4B1C2B73">
            <w:pPr>
              <w:pStyle w:val="11"/>
            </w:pPr>
          </w:p>
        </w:tc>
        <w:tc>
          <w:tcPr>
            <w:tcW w:w="2551" w:type="dxa"/>
            <w:vAlign w:val="center"/>
          </w:tcPr>
          <w:p w14:paraId="0054651F">
            <w:pPr>
              <w:pStyle w:val="11"/>
            </w:pPr>
          </w:p>
        </w:tc>
      </w:tr>
    </w:tbl>
    <w:p w14:paraId="09348CF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AB910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3E0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6FEA1F">
            <w:pPr>
              <w:pStyle w:val="9"/>
            </w:pPr>
            <w:r>
              <w:t>203237雄安容和兴安小学</w:t>
            </w:r>
          </w:p>
        </w:tc>
        <w:tc>
          <w:tcPr>
            <w:tcW w:w="2551" w:type="dxa"/>
            <w:tcBorders>
              <w:top w:val="single" w:color="FFFFFF" w:sz="6" w:space="0"/>
              <w:left w:val="single" w:color="FFFFFF" w:sz="6" w:space="0"/>
              <w:right w:val="single" w:color="FFFFFF" w:sz="6" w:space="0"/>
            </w:tcBorders>
            <w:vAlign w:val="center"/>
          </w:tcPr>
          <w:p w14:paraId="3B5710D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75D3437">
            <w:pPr>
              <w:pStyle w:val="7"/>
            </w:pPr>
            <w:r>
              <w:t>单位：万元</w:t>
            </w:r>
          </w:p>
        </w:tc>
      </w:tr>
      <w:tr w14:paraId="7B4DD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7833F4">
            <w:pPr>
              <w:pStyle w:val="10"/>
            </w:pPr>
            <w:r>
              <w:t>序号</w:t>
            </w:r>
          </w:p>
        </w:tc>
        <w:tc>
          <w:tcPr>
            <w:tcW w:w="5726" w:type="dxa"/>
            <w:gridSpan w:val="2"/>
            <w:vAlign w:val="center"/>
          </w:tcPr>
          <w:p w14:paraId="6C605929">
            <w:pPr>
              <w:pStyle w:val="10"/>
            </w:pPr>
            <w:r>
              <w:t>功能分类科目</w:t>
            </w:r>
          </w:p>
        </w:tc>
        <w:tc>
          <w:tcPr>
            <w:tcW w:w="2551" w:type="dxa"/>
            <w:vMerge w:val="restart"/>
            <w:vAlign w:val="center"/>
          </w:tcPr>
          <w:p w14:paraId="51660277">
            <w:pPr>
              <w:pStyle w:val="10"/>
            </w:pPr>
            <w:r>
              <w:t>合计</w:t>
            </w:r>
          </w:p>
        </w:tc>
        <w:tc>
          <w:tcPr>
            <w:tcW w:w="2551" w:type="dxa"/>
            <w:vMerge w:val="restart"/>
            <w:vAlign w:val="center"/>
          </w:tcPr>
          <w:p w14:paraId="631BEE92">
            <w:pPr>
              <w:pStyle w:val="10"/>
            </w:pPr>
            <w:r>
              <w:t>基本支出</w:t>
            </w:r>
          </w:p>
        </w:tc>
        <w:tc>
          <w:tcPr>
            <w:tcW w:w="2551" w:type="dxa"/>
            <w:vMerge w:val="restart"/>
            <w:vAlign w:val="center"/>
          </w:tcPr>
          <w:p w14:paraId="7E393AFA">
            <w:pPr>
              <w:pStyle w:val="10"/>
            </w:pPr>
            <w:r>
              <w:t>项目支出</w:t>
            </w:r>
          </w:p>
        </w:tc>
      </w:tr>
      <w:tr w14:paraId="70793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435081"/>
        </w:tc>
        <w:tc>
          <w:tcPr>
            <w:tcW w:w="1191" w:type="dxa"/>
            <w:vAlign w:val="center"/>
          </w:tcPr>
          <w:p w14:paraId="6792BD87">
            <w:pPr>
              <w:pStyle w:val="10"/>
            </w:pPr>
            <w:r>
              <w:t>科目编码</w:t>
            </w:r>
          </w:p>
        </w:tc>
        <w:tc>
          <w:tcPr>
            <w:tcW w:w="4535" w:type="dxa"/>
            <w:vAlign w:val="center"/>
          </w:tcPr>
          <w:p w14:paraId="6D89928F">
            <w:pPr>
              <w:pStyle w:val="10"/>
            </w:pPr>
            <w:r>
              <w:t>科目名称</w:t>
            </w:r>
          </w:p>
        </w:tc>
        <w:tc>
          <w:tcPr>
            <w:tcW w:w="2551" w:type="dxa"/>
            <w:vMerge w:val="continue"/>
          </w:tcPr>
          <w:p w14:paraId="3A2CA374"/>
        </w:tc>
        <w:tc>
          <w:tcPr>
            <w:tcW w:w="2551" w:type="dxa"/>
            <w:vMerge w:val="continue"/>
          </w:tcPr>
          <w:p w14:paraId="79F1D71D"/>
        </w:tc>
        <w:tc>
          <w:tcPr>
            <w:tcW w:w="2551" w:type="dxa"/>
            <w:vMerge w:val="continue"/>
          </w:tcPr>
          <w:p w14:paraId="221BF742"/>
        </w:tc>
      </w:tr>
      <w:tr w14:paraId="5481B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B59B4A">
            <w:pPr>
              <w:pStyle w:val="10"/>
            </w:pPr>
            <w:r>
              <w:t>栏次</w:t>
            </w:r>
          </w:p>
        </w:tc>
        <w:tc>
          <w:tcPr>
            <w:tcW w:w="1191" w:type="dxa"/>
            <w:vAlign w:val="center"/>
          </w:tcPr>
          <w:p w14:paraId="5A8D9942">
            <w:pPr>
              <w:pStyle w:val="10"/>
            </w:pPr>
            <w:r>
              <w:t>1</w:t>
            </w:r>
          </w:p>
        </w:tc>
        <w:tc>
          <w:tcPr>
            <w:tcW w:w="4535" w:type="dxa"/>
            <w:vAlign w:val="center"/>
          </w:tcPr>
          <w:p w14:paraId="6E280B38">
            <w:pPr>
              <w:pStyle w:val="10"/>
            </w:pPr>
            <w:r>
              <w:t>2</w:t>
            </w:r>
          </w:p>
        </w:tc>
        <w:tc>
          <w:tcPr>
            <w:tcW w:w="2551" w:type="dxa"/>
            <w:vAlign w:val="center"/>
          </w:tcPr>
          <w:p w14:paraId="288748EB">
            <w:pPr>
              <w:pStyle w:val="10"/>
            </w:pPr>
            <w:r>
              <w:t>3</w:t>
            </w:r>
          </w:p>
        </w:tc>
        <w:tc>
          <w:tcPr>
            <w:tcW w:w="2551" w:type="dxa"/>
            <w:vAlign w:val="center"/>
          </w:tcPr>
          <w:p w14:paraId="1CE780D4">
            <w:pPr>
              <w:pStyle w:val="10"/>
            </w:pPr>
            <w:r>
              <w:t>4</w:t>
            </w:r>
          </w:p>
        </w:tc>
        <w:tc>
          <w:tcPr>
            <w:tcW w:w="2551" w:type="dxa"/>
            <w:vAlign w:val="center"/>
          </w:tcPr>
          <w:p w14:paraId="747612D1">
            <w:pPr>
              <w:pStyle w:val="10"/>
            </w:pPr>
            <w:r>
              <w:t>5</w:t>
            </w:r>
          </w:p>
        </w:tc>
      </w:tr>
      <w:tr w14:paraId="5B8EC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E9694">
            <w:pPr>
              <w:pStyle w:val="13"/>
            </w:pPr>
          </w:p>
        </w:tc>
        <w:tc>
          <w:tcPr>
            <w:tcW w:w="1191" w:type="dxa"/>
            <w:vAlign w:val="center"/>
          </w:tcPr>
          <w:p w14:paraId="457DBB62">
            <w:pPr>
              <w:pStyle w:val="12"/>
            </w:pPr>
          </w:p>
        </w:tc>
        <w:tc>
          <w:tcPr>
            <w:tcW w:w="4535" w:type="dxa"/>
            <w:vAlign w:val="center"/>
          </w:tcPr>
          <w:p w14:paraId="416AAEB2">
            <w:pPr>
              <w:pStyle w:val="12"/>
            </w:pPr>
          </w:p>
        </w:tc>
        <w:tc>
          <w:tcPr>
            <w:tcW w:w="2551" w:type="dxa"/>
            <w:vAlign w:val="center"/>
          </w:tcPr>
          <w:p w14:paraId="2AA51F44">
            <w:pPr>
              <w:pStyle w:val="11"/>
            </w:pPr>
          </w:p>
        </w:tc>
        <w:tc>
          <w:tcPr>
            <w:tcW w:w="2551" w:type="dxa"/>
            <w:vAlign w:val="center"/>
          </w:tcPr>
          <w:p w14:paraId="62FDAEE5">
            <w:pPr>
              <w:pStyle w:val="11"/>
            </w:pPr>
          </w:p>
        </w:tc>
        <w:tc>
          <w:tcPr>
            <w:tcW w:w="2551" w:type="dxa"/>
            <w:vAlign w:val="center"/>
          </w:tcPr>
          <w:p w14:paraId="4283A128">
            <w:pPr>
              <w:pStyle w:val="11"/>
            </w:pPr>
          </w:p>
        </w:tc>
      </w:tr>
    </w:tbl>
    <w:p w14:paraId="3C7CCF5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FCBB6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494E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AD6FA29">
            <w:pPr>
              <w:pStyle w:val="9"/>
            </w:pPr>
            <w:r>
              <w:t>203237雄安容和兴安小学</w:t>
            </w:r>
          </w:p>
        </w:tc>
        <w:tc>
          <w:tcPr>
            <w:tcW w:w="2381" w:type="dxa"/>
            <w:tcBorders>
              <w:top w:val="single" w:color="FFFFFF" w:sz="6" w:space="0"/>
              <w:left w:val="single" w:color="FFFFFF" w:sz="6" w:space="0"/>
              <w:right w:val="single" w:color="FFFFFF" w:sz="6" w:space="0"/>
            </w:tcBorders>
            <w:vAlign w:val="center"/>
          </w:tcPr>
          <w:p w14:paraId="0E2899C3">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116F547">
            <w:pPr>
              <w:pStyle w:val="7"/>
            </w:pPr>
            <w:r>
              <w:t>单位：万元</w:t>
            </w:r>
          </w:p>
        </w:tc>
      </w:tr>
      <w:tr w14:paraId="5A601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975DE4">
            <w:pPr>
              <w:pStyle w:val="10"/>
            </w:pPr>
            <w:r>
              <w:t>序号</w:t>
            </w:r>
          </w:p>
        </w:tc>
        <w:tc>
          <w:tcPr>
            <w:tcW w:w="3798" w:type="dxa"/>
            <w:vMerge w:val="restart"/>
            <w:vAlign w:val="center"/>
          </w:tcPr>
          <w:p w14:paraId="6F6C429F">
            <w:pPr>
              <w:pStyle w:val="10"/>
            </w:pPr>
            <w:r>
              <w:t>项  目</w:t>
            </w:r>
          </w:p>
        </w:tc>
        <w:tc>
          <w:tcPr>
            <w:tcW w:w="9524" w:type="dxa"/>
            <w:gridSpan w:val="4"/>
            <w:vAlign w:val="center"/>
          </w:tcPr>
          <w:p w14:paraId="7096FB9E">
            <w:pPr>
              <w:pStyle w:val="10"/>
            </w:pPr>
            <w:r>
              <w:t>资 金 性 质</w:t>
            </w:r>
          </w:p>
        </w:tc>
      </w:tr>
      <w:tr w14:paraId="66A63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D337071"/>
        </w:tc>
        <w:tc>
          <w:tcPr>
            <w:tcW w:w="3798" w:type="dxa"/>
            <w:vMerge w:val="continue"/>
          </w:tcPr>
          <w:p w14:paraId="7C617C1C"/>
        </w:tc>
        <w:tc>
          <w:tcPr>
            <w:tcW w:w="2381" w:type="dxa"/>
            <w:vAlign w:val="center"/>
          </w:tcPr>
          <w:p w14:paraId="3B58FEFD">
            <w:pPr>
              <w:pStyle w:val="10"/>
            </w:pPr>
            <w:r>
              <w:t>合计</w:t>
            </w:r>
          </w:p>
        </w:tc>
        <w:tc>
          <w:tcPr>
            <w:tcW w:w="2381" w:type="dxa"/>
            <w:vAlign w:val="center"/>
          </w:tcPr>
          <w:p w14:paraId="5EC9C691">
            <w:pPr>
              <w:pStyle w:val="10"/>
            </w:pPr>
            <w:r>
              <w:t>一般公共预算              财政拨款</w:t>
            </w:r>
          </w:p>
        </w:tc>
        <w:tc>
          <w:tcPr>
            <w:tcW w:w="2381" w:type="dxa"/>
            <w:vAlign w:val="center"/>
          </w:tcPr>
          <w:p w14:paraId="1F714151">
            <w:pPr>
              <w:pStyle w:val="10"/>
            </w:pPr>
            <w:r>
              <w:t>政府性基金                  预算拨款</w:t>
            </w:r>
          </w:p>
        </w:tc>
        <w:tc>
          <w:tcPr>
            <w:tcW w:w="2381" w:type="dxa"/>
            <w:vAlign w:val="center"/>
          </w:tcPr>
          <w:p w14:paraId="5185B09C">
            <w:pPr>
              <w:pStyle w:val="10"/>
            </w:pPr>
            <w:r>
              <w:t>国有资本经营              预算财政拨款</w:t>
            </w:r>
          </w:p>
        </w:tc>
      </w:tr>
      <w:tr w14:paraId="216FC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076ABE0">
            <w:pPr>
              <w:pStyle w:val="10"/>
            </w:pPr>
            <w:r>
              <w:t>栏次</w:t>
            </w:r>
          </w:p>
        </w:tc>
        <w:tc>
          <w:tcPr>
            <w:tcW w:w="3798" w:type="dxa"/>
            <w:vAlign w:val="center"/>
          </w:tcPr>
          <w:p w14:paraId="09E4ED5B">
            <w:pPr>
              <w:pStyle w:val="10"/>
            </w:pPr>
            <w:r>
              <w:t>1</w:t>
            </w:r>
          </w:p>
        </w:tc>
        <w:tc>
          <w:tcPr>
            <w:tcW w:w="2381" w:type="dxa"/>
            <w:vAlign w:val="center"/>
          </w:tcPr>
          <w:p w14:paraId="0B299D3D">
            <w:pPr>
              <w:pStyle w:val="10"/>
            </w:pPr>
            <w:r>
              <w:t>2</w:t>
            </w:r>
          </w:p>
        </w:tc>
        <w:tc>
          <w:tcPr>
            <w:tcW w:w="2381" w:type="dxa"/>
            <w:vAlign w:val="center"/>
          </w:tcPr>
          <w:p w14:paraId="7EFFF228">
            <w:pPr>
              <w:pStyle w:val="10"/>
            </w:pPr>
            <w:r>
              <w:t>3</w:t>
            </w:r>
          </w:p>
        </w:tc>
        <w:tc>
          <w:tcPr>
            <w:tcW w:w="2381" w:type="dxa"/>
            <w:vAlign w:val="center"/>
          </w:tcPr>
          <w:p w14:paraId="4D42EEA2">
            <w:pPr>
              <w:pStyle w:val="10"/>
            </w:pPr>
            <w:r>
              <w:t>4</w:t>
            </w:r>
          </w:p>
        </w:tc>
        <w:tc>
          <w:tcPr>
            <w:tcW w:w="2381" w:type="dxa"/>
            <w:vAlign w:val="center"/>
          </w:tcPr>
          <w:p w14:paraId="3109C269">
            <w:pPr>
              <w:pStyle w:val="10"/>
            </w:pPr>
            <w:r>
              <w:t>5</w:t>
            </w:r>
          </w:p>
        </w:tc>
      </w:tr>
      <w:tr w14:paraId="24D9D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A2312B">
            <w:pPr>
              <w:pStyle w:val="13"/>
            </w:pPr>
          </w:p>
        </w:tc>
        <w:tc>
          <w:tcPr>
            <w:tcW w:w="3798" w:type="dxa"/>
            <w:vAlign w:val="center"/>
          </w:tcPr>
          <w:p w14:paraId="2F63C96A">
            <w:pPr>
              <w:pStyle w:val="12"/>
            </w:pPr>
          </w:p>
        </w:tc>
        <w:tc>
          <w:tcPr>
            <w:tcW w:w="2381" w:type="dxa"/>
            <w:vAlign w:val="center"/>
          </w:tcPr>
          <w:p w14:paraId="0AE0BA1E">
            <w:pPr>
              <w:pStyle w:val="11"/>
            </w:pPr>
          </w:p>
        </w:tc>
        <w:tc>
          <w:tcPr>
            <w:tcW w:w="2381" w:type="dxa"/>
            <w:vAlign w:val="center"/>
          </w:tcPr>
          <w:p w14:paraId="0081D110">
            <w:pPr>
              <w:pStyle w:val="11"/>
            </w:pPr>
          </w:p>
        </w:tc>
        <w:tc>
          <w:tcPr>
            <w:tcW w:w="2381" w:type="dxa"/>
            <w:vAlign w:val="center"/>
          </w:tcPr>
          <w:p w14:paraId="28DAE05D">
            <w:pPr>
              <w:pStyle w:val="11"/>
            </w:pPr>
          </w:p>
        </w:tc>
        <w:tc>
          <w:tcPr>
            <w:tcW w:w="2381" w:type="dxa"/>
            <w:vAlign w:val="center"/>
          </w:tcPr>
          <w:p w14:paraId="09240A31">
            <w:pPr>
              <w:pStyle w:val="11"/>
            </w:pPr>
          </w:p>
        </w:tc>
      </w:tr>
    </w:tbl>
    <w:p w14:paraId="770F9B65">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1E00E6A">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雄安容和兴安小学2026年单位预算信息公开情况说明</w:t>
      </w:r>
    </w:p>
    <w:p w14:paraId="3E0C2DF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按照《中华人民共和国预算法》、《地方预决算公开操作规程》和《关于进一步推进预算公开工作的实施意见》规定，现将雄安容和兴安小学2026年单位预算公开如下：</w:t>
      </w:r>
    </w:p>
    <w:p w14:paraId="1DB6A85D">
      <w:pPr>
        <w:spacing w:before="10" w:after="10" w:line="240" w:lineRule="auto"/>
        <w:ind w:firstLine="640"/>
        <w:jc w:val="left"/>
        <w:outlineLvl w:val="5"/>
      </w:pPr>
      <w:r>
        <w:rPr>
          <w:rFonts w:ascii="黑体" w:hAnsi="黑体" w:eastAsia="黑体" w:cs="黑体"/>
          <w:color w:val="000000"/>
          <w:sz w:val="32"/>
        </w:rPr>
        <w:t>一、单位职责及机构设置情况</w:t>
      </w:r>
    </w:p>
    <w:p w14:paraId="54C64B7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71B9859">
      <w:pPr>
        <w:pStyle w:val="17"/>
      </w:pPr>
      <w:r>
        <w:t>雄安容和兴安小学是新区教育局管理的小学，实施小学义务教育，促进基础教育发展。</w:t>
      </w:r>
    </w:p>
    <w:p w14:paraId="18FEDE9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E24BBC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3541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A3FF363">
            <w:pPr>
              <w:pStyle w:val="10"/>
            </w:pPr>
            <w:r>
              <w:t>单位名称</w:t>
            </w:r>
          </w:p>
        </w:tc>
        <w:tc>
          <w:tcPr>
            <w:tcW w:w="1843" w:type="dxa"/>
            <w:vAlign w:val="center"/>
          </w:tcPr>
          <w:p w14:paraId="4909B873">
            <w:pPr>
              <w:pStyle w:val="10"/>
            </w:pPr>
            <w:r>
              <w:t>单位性质</w:t>
            </w:r>
          </w:p>
        </w:tc>
        <w:tc>
          <w:tcPr>
            <w:tcW w:w="2126" w:type="dxa"/>
            <w:vAlign w:val="center"/>
          </w:tcPr>
          <w:p w14:paraId="2C36E0F5">
            <w:pPr>
              <w:pStyle w:val="10"/>
            </w:pPr>
            <w:r>
              <w:t>单位规格</w:t>
            </w:r>
          </w:p>
        </w:tc>
        <w:tc>
          <w:tcPr>
            <w:tcW w:w="3827" w:type="dxa"/>
            <w:vAlign w:val="center"/>
          </w:tcPr>
          <w:p w14:paraId="1E3A5B3B">
            <w:pPr>
              <w:pStyle w:val="10"/>
            </w:pPr>
            <w:r>
              <w:t>经费保障形式</w:t>
            </w:r>
          </w:p>
        </w:tc>
      </w:tr>
      <w:tr w14:paraId="6F82D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A0794E8">
            <w:pPr>
              <w:pStyle w:val="12"/>
            </w:pPr>
            <w:r>
              <w:t>雄安容和兴安小学</w:t>
            </w:r>
          </w:p>
        </w:tc>
        <w:tc>
          <w:tcPr>
            <w:tcW w:w="1843" w:type="dxa"/>
            <w:vAlign w:val="center"/>
          </w:tcPr>
          <w:p w14:paraId="6660DFBF">
            <w:pPr>
              <w:pStyle w:val="13"/>
            </w:pPr>
            <w:r>
              <w:t>事业</w:t>
            </w:r>
          </w:p>
        </w:tc>
        <w:tc>
          <w:tcPr>
            <w:tcW w:w="2126" w:type="dxa"/>
            <w:vAlign w:val="center"/>
          </w:tcPr>
          <w:p w14:paraId="2CE68293">
            <w:pPr>
              <w:pStyle w:val="13"/>
            </w:pPr>
            <w:r>
              <w:t>未定行政级别</w:t>
            </w:r>
          </w:p>
        </w:tc>
        <w:tc>
          <w:tcPr>
            <w:tcW w:w="3827" w:type="dxa"/>
            <w:vAlign w:val="center"/>
          </w:tcPr>
          <w:p w14:paraId="77DD2E14">
            <w:pPr>
              <w:pStyle w:val="13"/>
            </w:pPr>
            <w:r>
              <w:t>财政性资金基本保证</w:t>
            </w:r>
          </w:p>
        </w:tc>
      </w:tr>
    </w:tbl>
    <w:p w14:paraId="15285368">
      <w:pPr>
        <w:spacing w:before="10" w:after="10" w:line="240" w:lineRule="auto"/>
        <w:ind w:firstLine="640"/>
        <w:jc w:val="left"/>
        <w:outlineLvl w:val="5"/>
      </w:pPr>
      <w:r>
        <w:rPr>
          <w:rFonts w:ascii="黑体" w:hAnsi="黑体" w:eastAsia="黑体" w:cs="黑体"/>
          <w:color w:val="000000"/>
          <w:sz w:val="32"/>
        </w:rPr>
        <w:t>二、单位预算安排的总体情况</w:t>
      </w:r>
    </w:p>
    <w:p w14:paraId="0AA6DBBC">
      <w:pPr>
        <w:pStyle w:val="18"/>
      </w:pPr>
    </w:p>
    <w:p w14:paraId="7516E3C4">
      <w:pPr>
        <w:spacing w:before="10" w:after="10" w:line="240" w:lineRule="auto"/>
        <w:ind w:firstLine="640"/>
        <w:jc w:val="left"/>
        <w:outlineLvl w:val="5"/>
      </w:pPr>
      <w:r>
        <w:rPr>
          <w:rFonts w:ascii="黑体" w:hAnsi="黑体" w:eastAsia="黑体" w:cs="黑体"/>
          <w:color w:val="000000"/>
          <w:sz w:val="32"/>
        </w:rPr>
        <w:t>三、机关运行经费安排情况</w:t>
      </w:r>
    </w:p>
    <w:p w14:paraId="732238E5">
      <w:pPr>
        <w:pStyle w:val="19"/>
      </w:pPr>
    </w:p>
    <w:p w14:paraId="13C8811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8D06081">
      <w:pPr>
        <w:pStyle w:val="20"/>
      </w:pPr>
    </w:p>
    <w:p w14:paraId="503BC97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6B413FB">
      <w:pPr>
        <w:spacing w:before="0" w:after="0"/>
        <w:ind w:firstLine="560"/>
        <w:jc w:val="left"/>
        <w:outlineLvl w:val="9"/>
      </w:pPr>
      <w:r>
        <w:rPr>
          <w:rFonts w:ascii="方正仿宋_GBK" w:hAnsi="方正仿宋_GBK" w:eastAsia="方正仿宋_GBK" w:cs="方正仿宋_GBK"/>
          <w:b/>
          <w:color w:val="000000"/>
          <w:sz w:val="28"/>
        </w:rPr>
        <w:t>1、教育提升经费绩效目标表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3E5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75B335">
            <w:pPr>
              <w:pStyle w:val="11"/>
            </w:pPr>
            <w:r>
              <w:t>单位：万元</w:t>
            </w:r>
          </w:p>
        </w:tc>
      </w:tr>
      <w:tr w14:paraId="0878B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6386E4">
            <w:pPr>
              <w:pStyle w:val="10"/>
            </w:pPr>
            <w:r>
              <w:t>项目编码</w:t>
            </w:r>
          </w:p>
        </w:tc>
        <w:tc>
          <w:tcPr>
            <w:tcW w:w="5103" w:type="dxa"/>
            <w:gridSpan w:val="2"/>
            <w:vAlign w:val="center"/>
          </w:tcPr>
          <w:p w14:paraId="4B2E4F4C">
            <w:pPr>
              <w:pStyle w:val="12"/>
            </w:pPr>
            <w:r>
              <w:t>13660026P005861100301</w:t>
            </w:r>
          </w:p>
        </w:tc>
        <w:tc>
          <w:tcPr>
            <w:tcW w:w="2835" w:type="dxa"/>
            <w:vAlign w:val="center"/>
          </w:tcPr>
          <w:p w14:paraId="2E666866">
            <w:pPr>
              <w:pStyle w:val="10"/>
            </w:pPr>
            <w:r>
              <w:t>项目名称</w:t>
            </w:r>
          </w:p>
        </w:tc>
        <w:tc>
          <w:tcPr>
            <w:tcW w:w="6095" w:type="dxa"/>
            <w:gridSpan w:val="3"/>
            <w:vAlign w:val="center"/>
          </w:tcPr>
          <w:p w14:paraId="19CC6256">
            <w:pPr>
              <w:pStyle w:val="12"/>
            </w:pPr>
            <w:r>
              <w:t>教育提升经费</w:t>
            </w:r>
          </w:p>
        </w:tc>
      </w:tr>
      <w:tr w14:paraId="07E86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4F1B9">
            <w:pPr>
              <w:pStyle w:val="10"/>
            </w:pPr>
            <w:r>
              <w:t>预算规模及资金用途</w:t>
            </w:r>
          </w:p>
        </w:tc>
        <w:tc>
          <w:tcPr>
            <w:tcW w:w="2268" w:type="dxa"/>
            <w:vAlign w:val="center"/>
          </w:tcPr>
          <w:p w14:paraId="00C19646">
            <w:pPr>
              <w:pStyle w:val="10"/>
            </w:pPr>
            <w:r>
              <w:t>预算数</w:t>
            </w:r>
          </w:p>
        </w:tc>
        <w:tc>
          <w:tcPr>
            <w:tcW w:w="2835" w:type="dxa"/>
            <w:vAlign w:val="center"/>
          </w:tcPr>
          <w:p w14:paraId="316FFA98">
            <w:pPr>
              <w:pStyle w:val="12"/>
            </w:pPr>
            <w:r>
              <w:t>50.00</w:t>
            </w:r>
          </w:p>
        </w:tc>
        <w:tc>
          <w:tcPr>
            <w:tcW w:w="2835" w:type="dxa"/>
            <w:vAlign w:val="center"/>
          </w:tcPr>
          <w:p w14:paraId="3B711354">
            <w:pPr>
              <w:pStyle w:val="10"/>
            </w:pPr>
            <w:r>
              <w:t>其中：财政    资金</w:t>
            </w:r>
          </w:p>
        </w:tc>
        <w:tc>
          <w:tcPr>
            <w:tcW w:w="2551" w:type="dxa"/>
            <w:vAlign w:val="center"/>
          </w:tcPr>
          <w:p w14:paraId="6CBE82B4">
            <w:pPr>
              <w:pStyle w:val="12"/>
            </w:pPr>
            <w:r>
              <w:t>50.00</w:t>
            </w:r>
          </w:p>
        </w:tc>
        <w:tc>
          <w:tcPr>
            <w:tcW w:w="2268" w:type="dxa"/>
            <w:vAlign w:val="center"/>
          </w:tcPr>
          <w:p w14:paraId="2432B4BA">
            <w:pPr>
              <w:pStyle w:val="10"/>
            </w:pPr>
            <w:r>
              <w:t>其他资金</w:t>
            </w:r>
          </w:p>
        </w:tc>
        <w:tc>
          <w:tcPr>
            <w:tcW w:w="1276" w:type="dxa"/>
            <w:vAlign w:val="center"/>
          </w:tcPr>
          <w:p w14:paraId="50F92B10">
            <w:pPr>
              <w:pStyle w:val="12"/>
            </w:pPr>
            <w:r>
              <w:t xml:space="preserve"> </w:t>
            </w:r>
          </w:p>
        </w:tc>
      </w:tr>
      <w:tr w14:paraId="5C45C0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1A1A92"/>
        </w:tc>
        <w:tc>
          <w:tcPr>
            <w:tcW w:w="14033" w:type="dxa"/>
            <w:gridSpan w:val="6"/>
            <w:vAlign w:val="center"/>
          </w:tcPr>
          <w:p w14:paraId="4364E2D5">
            <w:pPr>
              <w:pStyle w:val="12"/>
            </w:pPr>
            <w:r>
              <w:t>搭建学校课程体系搭建，从顶层设计课程和理念，助力学生全面发展，助力学校稳步提升办学质量。</w:t>
            </w:r>
          </w:p>
        </w:tc>
      </w:tr>
      <w:tr w14:paraId="5BE6F5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EA63F8">
            <w:pPr>
              <w:pStyle w:val="10"/>
            </w:pPr>
            <w:r>
              <w:t>资金支出计划（%）</w:t>
            </w:r>
          </w:p>
        </w:tc>
        <w:tc>
          <w:tcPr>
            <w:tcW w:w="5103" w:type="dxa"/>
            <w:gridSpan w:val="2"/>
            <w:vAlign w:val="center"/>
          </w:tcPr>
          <w:p w14:paraId="6A8F5C41">
            <w:pPr>
              <w:pStyle w:val="10"/>
            </w:pPr>
            <w:r>
              <w:t>3月底</w:t>
            </w:r>
          </w:p>
        </w:tc>
        <w:tc>
          <w:tcPr>
            <w:tcW w:w="2835" w:type="dxa"/>
            <w:vAlign w:val="center"/>
          </w:tcPr>
          <w:p w14:paraId="1B83841F">
            <w:pPr>
              <w:pStyle w:val="10"/>
            </w:pPr>
            <w:r>
              <w:t>6月底</w:t>
            </w:r>
          </w:p>
        </w:tc>
        <w:tc>
          <w:tcPr>
            <w:tcW w:w="2551" w:type="dxa"/>
            <w:vAlign w:val="center"/>
          </w:tcPr>
          <w:p w14:paraId="184881CC">
            <w:pPr>
              <w:pStyle w:val="10"/>
            </w:pPr>
            <w:r>
              <w:t>10月底</w:t>
            </w:r>
          </w:p>
        </w:tc>
        <w:tc>
          <w:tcPr>
            <w:tcW w:w="3544" w:type="dxa"/>
            <w:gridSpan w:val="2"/>
            <w:vAlign w:val="center"/>
          </w:tcPr>
          <w:p w14:paraId="2508E91A">
            <w:pPr>
              <w:pStyle w:val="10"/>
            </w:pPr>
            <w:r>
              <w:t>12月底</w:t>
            </w:r>
          </w:p>
        </w:tc>
      </w:tr>
      <w:tr w14:paraId="4AB53C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264505"/>
        </w:tc>
        <w:tc>
          <w:tcPr>
            <w:tcW w:w="5103" w:type="dxa"/>
            <w:gridSpan w:val="2"/>
            <w:vAlign w:val="center"/>
          </w:tcPr>
          <w:p w14:paraId="3A0BC951">
            <w:pPr>
              <w:pStyle w:val="13"/>
            </w:pPr>
            <w:r>
              <w:t>10%</w:t>
            </w:r>
          </w:p>
        </w:tc>
        <w:tc>
          <w:tcPr>
            <w:tcW w:w="2835" w:type="dxa"/>
            <w:vAlign w:val="center"/>
          </w:tcPr>
          <w:p w14:paraId="729495CE">
            <w:pPr>
              <w:pStyle w:val="13"/>
            </w:pPr>
            <w:r>
              <w:t>30%</w:t>
            </w:r>
          </w:p>
        </w:tc>
        <w:tc>
          <w:tcPr>
            <w:tcW w:w="2551" w:type="dxa"/>
            <w:vAlign w:val="center"/>
          </w:tcPr>
          <w:p w14:paraId="2098700B">
            <w:pPr>
              <w:pStyle w:val="13"/>
            </w:pPr>
            <w:r>
              <w:t>80%</w:t>
            </w:r>
          </w:p>
        </w:tc>
        <w:tc>
          <w:tcPr>
            <w:tcW w:w="3544" w:type="dxa"/>
            <w:gridSpan w:val="2"/>
            <w:vAlign w:val="center"/>
          </w:tcPr>
          <w:p w14:paraId="158FE62E">
            <w:pPr>
              <w:pStyle w:val="13"/>
            </w:pPr>
            <w:r>
              <w:t>100%</w:t>
            </w:r>
          </w:p>
        </w:tc>
      </w:tr>
      <w:tr w14:paraId="05AA7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BCF216">
            <w:pPr>
              <w:pStyle w:val="10"/>
            </w:pPr>
            <w:r>
              <w:t>绩效目标</w:t>
            </w:r>
          </w:p>
        </w:tc>
        <w:tc>
          <w:tcPr>
            <w:tcW w:w="14033" w:type="dxa"/>
            <w:gridSpan w:val="6"/>
            <w:vAlign w:val="center"/>
          </w:tcPr>
          <w:p w14:paraId="4A0CCFF0">
            <w:pPr>
              <w:pStyle w:val="12"/>
            </w:pPr>
            <w:r>
              <w:t>1.智慧研修设备，搭建学校课程体系搭建，从顶层设计课程和理念，助力学生全面发展，助力学校稳步提升办学质量。</w:t>
            </w:r>
          </w:p>
          <w:p w14:paraId="3F04A646">
            <w:pPr>
              <w:pStyle w:val="12"/>
            </w:pPr>
            <w:r>
              <w:t>2.AI智能语言教室，通过提升学校智能设备，提升课堂效率，打造智能教室，助力学生成长。</w:t>
            </w:r>
          </w:p>
          <w:p w14:paraId="1F2F76D1">
            <w:pPr>
              <w:pStyle w:val="12"/>
            </w:pPr>
            <w:r>
              <w:t>3.食堂自营设备投入，保障学生及时就餐和用餐安全</w:t>
            </w:r>
          </w:p>
        </w:tc>
      </w:tr>
    </w:tbl>
    <w:p w14:paraId="311D5F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9B3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22591C">
            <w:pPr>
              <w:pStyle w:val="10"/>
            </w:pPr>
            <w:r>
              <w:t>一级指标</w:t>
            </w:r>
          </w:p>
        </w:tc>
        <w:tc>
          <w:tcPr>
            <w:tcW w:w="2268" w:type="dxa"/>
            <w:vAlign w:val="center"/>
          </w:tcPr>
          <w:p w14:paraId="211F71A8">
            <w:pPr>
              <w:pStyle w:val="10"/>
            </w:pPr>
            <w:r>
              <w:t>二级指标</w:t>
            </w:r>
          </w:p>
        </w:tc>
        <w:tc>
          <w:tcPr>
            <w:tcW w:w="2835" w:type="dxa"/>
            <w:vAlign w:val="center"/>
          </w:tcPr>
          <w:p w14:paraId="6E3B0140">
            <w:pPr>
              <w:pStyle w:val="10"/>
            </w:pPr>
            <w:r>
              <w:t>三级指标</w:t>
            </w:r>
          </w:p>
        </w:tc>
        <w:tc>
          <w:tcPr>
            <w:tcW w:w="5386" w:type="dxa"/>
            <w:vAlign w:val="center"/>
          </w:tcPr>
          <w:p w14:paraId="79C1EFEE">
            <w:pPr>
              <w:pStyle w:val="10"/>
            </w:pPr>
            <w:r>
              <w:t>绩效指标描述</w:t>
            </w:r>
          </w:p>
        </w:tc>
        <w:tc>
          <w:tcPr>
            <w:tcW w:w="2268" w:type="dxa"/>
            <w:vAlign w:val="center"/>
          </w:tcPr>
          <w:p w14:paraId="0618229E">
            <w:pPr>
              <w:pStyle w:val="10"/>
            </w:pPr>
            <w:r>
              <w:t>指标值</w:t>
            </w:r>
          </w:p>
        </w:tc>
        <w:tc>
          <w:tcPr>
            <w:tcW w:w="1276" w:type="dxa"/>
            <w:vAlign w:val="center"/>
          </w:tcPr>
          <w:p w14:paraId="3428D0E5">
            <w:pPr>
              <w:pStyle w:val="10"/>
            </w:pPr>
            <w:r>
              <w:t>指标值确定依据</w:t>
            </w:r>
          </w:p>
        </w:tc>
      </w:tr>
      <w:tr w14:paraId="3E4CE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2AE107">
            <w:pPr>
              <w:pStyle w:val="13"/>
            </w:pPr>
            <w:r>
              <w:t>产出指标</w:t>
            </w:r>
          </w:p>
        </w:tc>
        <w:tc>
          <w:tcPr>
            <w:tcW w:w="2268" w:type="dxa"/>
            <w:vAlign w:val="center"/>
          </w:tcPr>
          <w:p w14:paraId="3241F6D1">
            <w:pPr>
              <w:pStyle w:val="12"/>
            </w:pPr>
            <w:r>
              <w:t>数量指标</w:t>
            </w:r>
          </w:p>
        </w:tc>
        <w:tc>
          <w:tcPr>
            <w:tcW w:w="2835" w:type="dxa"/>
            <w:vAlign w:val="center"/>
          </w:tcPr>
          <w:p w14:paraId="5FE888BE">
            <w:pPr>
              <w:pStyle w:val="12"/>
            </w:pPr>
            <w:r>
              <w:t>惠及的人数总和</w:t>
            </w:r>
          </w:p>
        </w:tc>
        <w:tc>
          <w:tcPr>
            <w:tcW w:w="5386" w:type="dxa"/>
            <w:vAlign w:val="center"/>
          </w:tcPr>
          <w:p w14:paraId="6E9DEA69">
            <w:pPr>
              <w:pStyle w:val="12"/>
            </w:pPr>
            <w:r>
              <w:t>惠及的教师和学生人数总和</w:t>
            </w:r>
          </w:p>
        </w:tc>
        <w:tc>
          <w:tcPr>
            <w:tcW w:w="2268" w:type="dxa"/>
            <w:vAlign w:val="center"/>
          </w:tcPr>
          <w:p w14:paraId="014322CE">
            <w:pPr>
              <w:pStyle w:val="12"/>
            </w:pPr>
            <w:r>
              <w:t>≥411人</w:t>
            </w:r>
          </w:p>
        </w:tc>
        <w:tc>
          <w:tcPr>
            <w:tcW w:w="1276" w:type="dxa"/>
            <w:vAlign w:val="center"/>
          </w:tcPr>
          <w:p w14:paraId="2DCF6346">
            <w:pPr>
              <w:pStyle w:val="12"/>
            </w:pPr>
            <w:r>
              <w:t>学校教育教学安排</w:t>
            </w:r>
          </w:p>
        </w:tc>
      </w:tr>
      <w:tr w14:paraId="4BCF7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7A677"/>
        </w:tc>
        <w:tc>
          <w:tcPr>
            <w:tcW w:w="2268" w:type="dxa"/>
            <w:vAlign w:val="center"/>
          </w:tcPr>
          <w:p w14:paraId="5A4C04E2">
            <w:pPr>
              <w:pStyle w:val="12"/>
            </w:pPr>
            <w:r>
              <w:t>质量指标</w:t>
            </w:r>
          </w:p>
        </w:tc>
        <w:tc>
          <w:tcPr>
            <w:tcW w:w="2835" w:type="dxa"/>
            <w:vAlign w:val="center"/>
          </w:tcPr>
          <w:p w14:paraId="703AF8FC">
            <w:pPr>
              <w:pStyle w:val="12"/>
            </w:pPr>
            <w:r>
              <w:t>采购物品合格率</w:t>
            </w:r>
          </w:p>
        </w:tc>
        <w:tc>
          <w:tcPr>
            <w:tcW w:w="5386" w:type="dxa"/>
            <w:vAlign w:val="center"/>
          </w:tcPr>
          <w:p w14:paraId="3E5B0277">
            <w:pPr>
              <w:pStyle w:val="12"/>
            </w:pPr>
            <w:r>
              <w:t>采购物品合格率</w:t>
            </w:r>
          </w:p>
        </w:tc>
        <w:tc>
          <w:tcPr>
            <w:tcW w:w="2268" w:type="dxa"/>
            <w:vAlign w:val="center"/>
          </w:tcPr>
          <w:p w14:paraId="6B9E94F5">
            <w:pPr>
              <w:pStyle w:val="12"/>
            </w:pPr>
            <w:r>
              <w:t>100百分比</w:t>
            </w:r>
          </w:p>
        </w:tc>
        <w:tc>
          <w:tcPr>
            <w:tcW w:w="1276" w:type="dxa"/>
            <w:vAlign w:val="center"/>
          </w:tcPr>
          <w:p w14:paraId="25A7EE52">
            <w:pPr>
              <w:pStyle w:val="12"/>
            </w:pPr>
            <w:r>
              <w:t>学校教育教学安排</w:t>
            </w:r>
          </w:p>
        </w:tc>
      </w:tr>
      <w:tr w14:paraId="41CAA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ED0C4"/>
        </w:tc>
        <w:tc>
          <w:tcPr>
            <w:tcW w:w="2268" w:type="dxa"/>
            <w:vAlign w:val="center"/>
          </w:tcPr>
          <w:p w14:paraId="2C4797C6">
            <w:pPr>
              <w:pStyle w:val="12"/>
            </w:pPr>
            <w:r>
              <w:t>时效指标</w:t>
            </w:r>
          </w:p>
        </w:tc>
        <w:tc>
          <w:tcPr>
            <w:tcW w:w="2835" w:type="dxa"/>
            <w:vAlign w:val="center"/>
          </w:tcPr>
          <w:p w14:paraId="7786450D">
            <w:pPr>
              <w:pStyle w:val="12"/>
            </w:pPr>
            <w:r>
              <w:t>按期完成资金支付</w:t>
            </w:r>
          </w:p>
        </w:tc>
        <w:tc>
          <w:tcPr>
            <w:tcW w:w="5386" w:type="dxa"/>
            <w:vAlign w:val="center"/>
          </w:tcPr>
          <w:p w14:paraId="358A6EC3">
            <w:pPr>
              <w:pStyle w:val="12"/>
            </w:pPr>
            <w:r>
              <w:t>按期完成资金支付</w:t>
            </w:r>
          </w:p>
        </w:tc>
        <w:tc>
          <w:tcPr>
            <w:tcW w:w="2268" w:type="dxa"/>
            <w:vAlign w:val="center"/>
          </w:tcPr>
          <w:p w14:paraId="79AB2000">
            <w:pPr>
              <w:pStyle w:val="12"/>
            </w:pPr>
            <w:r>
              <w:t>及时</w:t>
            </w:r>
          </w:p>
        </w:tc>
        <w:tc>
          <w:tcPr>
            <w:tcW w:w="1276" w:type="dxa"/>
            <w:vAlign w:val="center"/>
          </w:tcPr>
          <w:p w14:paraId="602F6143">
            <w:pPr>
              <w:pStyle w:val="12"/>
            </w:pPr>
            <w:r>
              <w:t>学校教育教学安排</w:t>
            </w:r>
          </w:p>
        </w:tc>
      </w:tr>
      <w:tr w14:paraId="3EAD0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5819A"/>
        </w:tc>
        <w:tc>
          <w:tcPr>
            <w:tcW w:w="2268" w:type="dxa"/>
            <w:vAlign w:val="center"/>
          </w:tcPr>
          <w:p w14:paraId="3D4AA5CE">
            <w:pPr>
              <w:pStyle w:val="12"/>
            </w:pPr>
            <w:r>
              <w:t>成本指标</w:t>
            </w:r>
          </w:p>
        </w:tc>
        <w:tc>
          <w:tcPr>
            <w:tcW w:w="2835" w:type="dxa"/>
            <w:vAlign w:val="center"/>
          </w:tcPr>
          <w:p w14:paraId="1CF27010">
            <w:pPr>
              <w:pStyle w:val="12"/>
            </w:pPr>
            <w:r>
              <w:t>预算执行率（%）</w:t>
            </w:r>
          </w:p>
        </w:tc>
        <w:tc>
          <w:tcPr>
            <w:tcW w:w="5386" w:type="dxa"/>
            <w:vAlign w:val="center"/>
          </w:tcPr>
          <w:p w14:paraId="7D475037">
            <w:pPr>
              <w:pStyle w:val="12"/>
            </w:pPr>
            <w:r>
              <w:t>实际支付的金额/预算金额*100%</w:t>
            </w:r>
          </w:p>
        </w:tc>
        <w:tc>
          <w:tcPr>
            <w:tcW w:w="2268" w:type="dxa"/>
            <w:vAlign w:val="center"/>
          </w:tcPr>
          <w:p w14:paraId="171A2795">
            <w:pPr>
              <w:pStyle w:val="12"/>
            </w:pPr>
            <w:r>
              <w:t>≥95百分比</w:t>
            </w:r>
          </w:p>
        </w:tc>
        <w:tc>
          <w:tcPr>
            <w:tcW w:w="1276" w:type="dxa"/>
            <w:vAlign w:val="center"/>
          </w:tcPr>
          <w:p w14:paraId="3ED7D805">
            <w:pPr>
              <w:pStyle w:val="12"/>
            </w:pPr>
            <w:r>
              <w:t>预算支出安排</w:t>
            </w:r>
          </w:p>
        </w:tc>
      </w:tr>
      <w:tr w14:paraId="4618E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247107">
            <w:pPr>
              <w:pStyle w:val="13"/>
            </w:pPr>
            <w:r>
              <w:t>效益指标</w:t>
            </w:r>
          </w:p>
        </w:tc>
        <w:tc>
          <w:tcPr>
            <w:tcW w:w="2268" w:type="dxa"/>
            <w:vAlign w:val="center"/>
          </w:tcPr>
          <w:p w14:paraId="1601743B">
            <w:pPr>
              <w:pStyle w:val="12"/>
            </w:pPr>
            <w:r>
              <w:t>社会效益指标</w:t>
            </w:r>
          </w:p>
        </w:tc>
        <w:tc>
          <w:tcPr>
            <w:tcW w:w="2835" w:type="dxa"/>
            <w:vAlign w:val="center"/>
          </w:tcPr>
          <w:p w14:paraId="001EA256">
            <w:pPr>
              <w:pStyle w:val="12"/>
            </w:pPr>
            <w:r>
              <w:t>学校品牌化效益</w:t>
            </w:r>
          </w:p>
        </w:tc>
        <w:tc>
          <w:tcPr>
            <w:tcW w:w="5386" w:type="dxa"/>
            <w:vAlign w:val="center"/>
          </w:tcPr>
          <w:p w14:paraId="2EE750DE">
            <w:pPr>
              <w:pStyle w:val="12"/>
            </w:pPr>
            <w:r>
              <w:t>提高学校的品牌化效益</w:t>
            </w:r>
          </w:p>
        </w:tc>
        <w:tc>
          <w:tcPr>
            <w:tcW w:w="2268" w:type="dxa"/>
            <w:vAlign w:val="center"/>
          </w:tcPr>
          <w:p w14:paraId="471AA223">
            <w:pPr>
              <w:pStyle w:val="12"/>
            </w:pPr>
            <w:r>
              <w:t>显著提高</w:t>
            </w:r>
          </w:p>
        </w:tc>
        <w:tc>
          <w:tcPr>
            <w:tcW w:w="1276" w:type="dxa"/>
            <w:vAlign w:val="center"/>
          </w:tcPr>
          <w:p w14:paraId="392D8C8E">
            <w:pPr>
              <w:pStyle w:val="12"/>
            </w:pPr>
            <w:r>
              <w:t>学校定位</w:t>
            </w:r>
          </w:p>
        </w:tc>
      </w:tr>
      <w:tr w14:paraId="25F6C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04A24"/>
        </w:tc>
        <w:tc>
          <w:tcPr>
            <w:tcW w:w="2268" w:type="dxa"/>
            <w:vAlign w:val="center"/>
          </w:tcPr>
          <w:p w14:paraId="5177E96F">
            <w:pPr>
              <w:pStyle w:val="12"/>
            </w:pPr>
            <w:r>
              <w:t>可持续影响指标</w:t>
            </w:r>
          </w:p>
        </w:tc>
        <w:tc>
          <w:tcPr>
            <w:tcW w:w="2835" w:type="dxa"/>
            <w:vAlign w:val="center"/>
          </w:tcPr>
          <w:p w14:paraId="2B751902">
            <w:pPr>
              <w:pStyle w:val="12"/>
            </w:pPr>
            <w:r>
              <w:t>提升学校整体水平</w:t>
            </w:r>
          </w:p>
        </w:tc>
        <w:tc>
          <w:tcPr>
            <w:tcW w:w="5386" w:type="dxa"/>
            <w:vAlign w:val="center"/>
          </w:tcPr>
          <w:p w14:paraId="5B5CA5D4">
            <w:pPr>
              <w:pStyle w:val="12"/>
            </w:pPr>
            <w:r>
              <w:t>提高学校的整体水平</w:t>
            </w:r>
          </w:p>
        </w:tc>
        <w:tc>
          <w:tcPr>
            <w:tcW w:w="2268" w:type="dxa"/>
            <w:vAlign w:val="center"/>
          </w:tcPr>
          <w:p w14:paraId="4EDD1862">
            <w:pPr>
              <w:pStyle w:val="12"/>
            </w:pPr>
            <w:r>
              <w:t>显著提高</w:t>
            </w:r>
          </w:p>
        </w:tc>
        <w:tc>
          <w:tcPr>
            <w:tcW w:w="1276" w:type="dxa"/>
            <w:vAlign w:val="center"/>
          </w:tcPr>
          <w:p w14:paraId="21D00E26">
            <w:pPr>
              <w:pStyle w:val="12"/>
            </w:pPr>
            <w:r>
              <w:t>学校定位</w:t>
            </w:r>
          </w:p>
        </w:tc>
      </w:tr>
      <w:tr w14:paraId="78F72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A0435D">
            <w:pPr>
              <w:pStyle w:val="13"/>
            </w:pPr>
            <w:r>
              <w:t>满意度指标</w:t>
            </w:r>
          </w:p>
        </w:tc>
        <w:tc>
          <w:tcPr>
            <w:tcW w:w="2268" w:type="dxa"/>
            <w:vAlign w:val="center"/>
          </w:tcPr>
          <w:p w14:paraId="7563992D">
            <w:pPr>
              <w:pStyle w:val="12"/>
            </w:pPr>
            <w:r>
              <w:t>服务对象满意度指标</w:t>
            </w:r>
          </w:p>
        </w:tc>
        <w:tc>
          <w:tcPr>
            <w:tcW w:w="2835" w:type="dxa"/>
            <w:vAlign w:val="center"/>
          </w:tcPr>
          <w:p w14:paraId="4B83EA7F">
            <w:pPr>
              <w:pStyle w:val="12"/>
            </w:pPr>
            <w:r>
              <w:t>服务对象的满意度</w:t>
            </w:r>
          </w:p>
        </w:tc>
        <w:tc>
          <w:tcPr>
            <w:tcW w:w="5386" w:type="dxa"/>
            <w:vAlign w:val="center"/>
          </w:tcPr>
          <w:p w14:paraId="1AEC4294">
            <w:pPr>
              <w:pStyle w:val="12"/>
            </w:pPr>
            <w:r>
              <w:t>服务对象的满意度</w:t>
            </w:r>
          </w:p>
        </w:tc>
        <w:tc>
          <w:tcPr>
            <w:tcW w:w="2268" w:type="dxa"/>
            <w:vAlign w:val="center"/>
          </w:tcPr>
          <w:p w14:paraId="505E5142">
            <w:pPr>
              <w:pStyle w:val="12"/>
            </w:pPr>
            <w:r>
              <w:t>≥90百分比</w:t>
            </w:r>
          </w:p>
        </w:tc>
        <w:tc>
          <w:tcPr>
            <w:tcW w:w="1276" w:type="dxa"/>
            <w:vAlign w:val="center"/>
          </w:tcPr>
          <w:p w14:paraId="071E050A">
            <w:pPr>
              <w:pStyle w:val="12"/>
            </w:pPr>
            <w:r>
              <w:t>满意度调查</w:t>
            </w:r>
          </w:p>
        </w:tc>
      </w:tr>
    </w:tbl>
    <w:p w14:paraId="736E59E2">
      <w:pPr>
        <w:sectPr>
          <w:pgSz w:w="16840" w:h="11900" w:orient="landscape"/>
          <w:pgMar w:top="1361" w:right="1020" w:bottom="1134" w:left="1020" w:header="720" w:footer="720" w:gutter="0"/>
          <w:cols w:space="720" w:num="1"/>
        </w:sectPr>
      </w:pPr>
    </w:p>
    <w:p w14:paraId="04EDE233">
      <w:pPr>
        <w:spacing w:before="0" w:after="0"/>
        <w:ind w:firstLine="560"/>
        <w:jc w:val="left"/>
        <w:outlineLvl w:val="9"/>
      </w:pPr>
      <w:r>
        <w:rPr>
          <w:rFonts w:ascii="方正仿宋_GBK" w:hAnsi="方正仿宋_GBK" w:eastAsia="方正仿宋_GBK" w:cs="方正仿宋_GBK"/>
          <w:b/>
          <w:color w:val="000000"/>
          <w:sz w:val="28"/>
        </w:rPr>
        <w:t>2、人员经费二绩效目标表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5D3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0BF68C">
            <w:pPr>
              <w:pStyle w:val="11"/>
            </w:pPr>
            <w:r>
              <w:t>单位：万元</w:t>
            </w:r>
          </w:p>
        </w:tc>
      </w:tr>
      <w:tr w14:paraId="4DA40B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FFEF57">
            <w:pPr>
              <w:pStyle w:val="10"/>
            </w:pPr>
            <w:r>
              <w:t>项目编码</w:t>
            </w:r>
          </w:p>
        </w:tc>
        <w:tc>
          <w:tcPr>
            <w:tcW w:w="5103" w:type="dxa"/>
            <w:gridSpan w:val="2"/>
            <w:vAlign w:val="center"/>
          </w:tcPr>
          <w:p w14:paraId="1B23582D">
            <w:pPr>
              <w:pStyle w:val="12"/>
            </w:pPr>
            <w:r>
              <w:t>13660026P005861100282</w:t>
            </w:r>
          </w:p>
        </w:tc>
        <w:tc>
          <w:tcPr>
            <w:tcW w:w="2835" w:type="dxa"/>
            <w:vAlign w:val="center"/>
          </w:tcPr>
          <w:p w14:paraId="24DA4E20">
            <w:pPr>
              <w:pStyle w:val="10"/>
            </w:pPr>
            <w:r>
              <w:t>项目名称</w:t>
            </w:r>
          </w:p>
        </w:tc>
        <w:tc>
          <w:tcPr>
            <w:tcW w:w="6095" w:type="dxa"/>
            <w:gridSpan w:val="3"/>
            <w:vAlign w:val="center"/>
          </w:tcPr>
          <w:p w14:paraId="3B86D8A6">
            <w:pPr>
              <w:pStyle w:val="12"/>
            </w:pPr>
            <w:r>
              <w:t>人员经费二</w:t>
            </w:r>
          </w:p>
        </w:tc>
      </w:tr>
      <w:tr w14:paraId="1016BC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CCA30">
            <w:pPr>
              <w:pStyle w:val="10"/>
            </w:pPr>
            <w:r>
              <w:t>预算规模及资金用途</w:t>
            </w:r>
          </w:p>
        </w:tc>
        <w:tc>
          <w:tcPr>
            <w:tcW w:w="2268" w:type="dxa"/>
            <w:vAlign w:val="center"/>
          </w:tcPr>
          <w:p w14:paraId="0E9BE3E5">
            <w:pPr>
              <w:pStyle w:val="10"/>
            </w:pPr>
            <w:r>
              <w:t>预算数</w:t>
            </w:r>
          </w:p>
        </w:tc>
        <w:tc>
          <w:tcPr>
            <w:tcW w:w="2835" w:type="dxa"/>
            <w:vAlign w:val="center"/>
          </w:tcPr>
          <w:p w14:paraId="5D20776B">
            <w:pPr>
              <w:pStyle w:val="12"/>
            </w:pPr>
            <w:r>
              <w:t>59.55</w:t>
            </w:r>
          </w:p>
        </w:tc>
        <w:tc>
          <w:tcPr>
            <w:tcW w:w="2835" w:type="dxa"/>
            <w:vAlign w:val="center"/>
          </w:tcPr>
          <w:p w14:paraId="3B42A245">
            <w:pPr>
              <w:pStyle w:val="10"/>
            </w:pPr>
            <w:r>
              <w:t>其中：财政    资金</w:t>
            </w:r>
          </w:p>
        </w:tc>
        <w:tc>
          <w:tcPr>
            <w:tcW w:w="2551" w:type="dxa"/>
            <w:vAlign w:val="center"/>
          </w:tcPr>
          <w:p w14:paraId="2091FC4F">
            <w:pPr>
              <w:pStyle w:val="12"/>
            </w:pPr>
            <w:r>
              <w:t>59.55</w:t>
            </w:r>
          </w:p>
        </w:tc>
        <w:tc>
          <w:tcPr>
            <w:tcW w:w="2268" w:type="dxa"/>
            <w:vAlign w:val="center"/>
          </w:tcPr>
          <w:p w14:paraId="30A05E0B">
            <w:pPr>
              <w:pStyle w:val="10"/>
            </w:pPr>
            <w:r>
              <w:t>其他资金</w:t>
            </w:r>
          </w:p>
        </w:tc>
        <w:tc>
          <w:tcPr>
            <w:tcW w:w="1276" w:type="dxa"/>
            <w:vAlign w:val="center"/>
          </w:tcPr>
          <w:p w14:paraId="41A08FCF">
            <w:pPr>
              <w:pStyle w:val="12"/>
            </w:pPr>
            <w:r>
              <w:t xml:space="preserve"> </w:t>
            </w:r>
          </w:p>
        </w:tc>
      </w:tr>
      <w:tr w14:paraId="75A7D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926C4C"/>
        </w:tc>
        <w:tc>
          <w:tcPr>
            <w:tcW w:w="14033" w:type="dxa"/>
            <w:gridSpan w:val="6"/>
            <w:vAlign w:val="center"/>
          </w:tcPr>
          <w:p w14:paraId="5800F4A1">
            <w:pPr>
              <w:pStyle w:val="12"/>
            </w:pPr>
            <w:r>
              <w:t>用于保障教师除工资以外的基本支出。</w:t>
            </w:r>
          </w:p>
        </w:tc>
      </w:tr>
      <w:tr w14:paraId="15021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E261DD">
            <w:pPr>
              <w:pStyle w:val="10"/>
            </w:pPr>
            <w:r>
              <w:t>资金支出计划（%）</w:t>
            </w:r>
          </w:p>
        </w:tc>
        <w:tc>
          <w:tcPr>
            <w:tcW w:w="5103" w:type="dxa"/>
            <w:gridSpan w:val="2"/>
            <w:vAlign w:val="center"/>
          </w:tcPr>
          <w:p w14:paraId="6F1A0B3E">
            <w:pPr>
              <w:pStyle w:val="10"/>
            </w:pPr>
            <w:r>
              <w:t>3月底</w:t>
            </w:r>
          </w:p>
        </w:tc>
        <w:tc>
          <w:tcPr>
            <w:tcW w:w="2835" w:type="dxa"/>
            <w:vAlign w:val="center"/>
          </w:tcPr>
          <w:p w14:paraId="6DF5F9CA">
            <w:pPr>
              <w:pStyle w:val="10"/>
            </w:pPr>
            <w:r>
              <w:t>6月底</w:t>
            </w:r>
          </w:p>
        </w:tc>
        <w:tc>
          <w:tcPr>
            <w:tcW w:w="2551" w:type="dxa"/>
            <w:vAlign w:val="center"/>
          </w:tcPr>
          <w:p w14:paraId="738EB579">
            <w:pPr>
              <w:pStyle w:val="10"/>
            </w:pPr>
            <w:r>
              <w:t>10月底</w:t>
            </w:r>
          </w:p>
        </w:tc>
        <w:tc>
          <w:tcPr>
            <w:tcW w:w="3544" w:type="dxa"/>
            <w:gridSpan w:val="2"/>
            <w:vAlign w:val="center"/>
          </w:tcPr>
          <w:p w14:paraId="7398888E">
            <w:pPr>
              <w:pStyle w:val="10"/>
            </w:pPr>
            <w:r>
              <w:t>12月底</w:t>
            </w:r>
          </w:p>
        </w:tc>
      </w:tr>
      <w:tr w14:paraId="102E010A">
        <w:tblPrEx>
          <w:tblCellMar>
            <w:top w:w="0" w:type="dxa"/>
            <w:left w:w="108" w:type="dxa"/>
            <w:bottom w:w="0" w:type="dxa"/>
            <w:right w:w="108" w:type="dxa"/>
          </w:tblCellMar>
        </w:tblPrEx>
        <w:trPr>
          <w:trHeight w:val="369" w:hRule="atLeast"/>
          <w:jc w:val="center"/>
        </w:trPr>
        <w:tc>
          <w:tcPr>
            <w:tcW w:w="1276" w:type="dxa"/>
            <w:vMerge w:val="continue"/>
          </w:tcPr>
          <w:p w14:paraId="59D7B0C5"/>
        </w:tc>
        <w:tc>
          <w:tcPr>
            <w:tcW w:w="5103" w:type="dxa"/>
            <w:gridSpan w:val="2"/>
            <w:vAlign w:val="center"/>
          </w:tcPr>
          <w:p w14:paraId="4A0EFC06">
            <w:pPr>
              <w:pStyle w:val="13"/>
            </w:pPr>
            <w:r>
              <w:t>25%</w:t>
            </w:r>
          </w:p>
        </w:tc>
        <w:tc>
          <w:tcPr>
            <w:tcW w:w="2835" w:type="dxa"/>
            <w:vAlign w:val="center"/>
          </w:tcPr>
          <w:p w14:paraId="239F6D91">
            <w:pPr>
              <w:pStyle w:val="13"/>
            </w:pPr>
            <w:r>
              <w:t>50%</w:t>
            </w:r>
          </w:p>
        </w:tc>
        <w:tc>
          <w:tcPr>
            <w:tcW w:w="2551" w:type="dxa"/>
            <w:vAlign w:val="center"/>
          </w:tcPr>
          <w:p w14:paraId="1063C93E">
            <w:pPr>
              <w:pStyle w:val="13"/>
            </w:pPr>
            <w:r>
              <w:t>75%</w:t>
            </w:r>
          </w:p>
        </w:tc>
        <w:tc>
          <w:tcPr>
            <w:tcW w:w="3544" w:type="dxa"/>
            <w:gridSpan w:val="2"/>
            <w:vAlign w:val="center"/>
          </w:tcPr>
          <w:p w14:paraId="63C19581">
            <w:pPr>
              <w:pStyle w:val="13"/>
            </w:pPr>
            <w:r>
              <w:t>100%</w:t>
            </w:r>
          </w:p>
        </w:tc>
      </w:tr>
      <w:tr w14:paraId="4B3BE6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5F83D">
            <w:pPr>
              <w:pStyle w:val="10"/>
            </w:pPr>
            <w:r>
              <w:t>绩效目标</w:t>
            </w:r>
          </w:p>
        </w:tc>
        <w:tc>
          <w:tcPr>
            <w:tcW w:w="14033" w:type="dxa"/>
            <w:gridSpan w:val="6"/>
            <w:vAlign w:val="center"/>
          </w:tcPr>
          <w:p w14:paraId="67704910">
            <w:pPr>
              <w:pStyle w:val="12"/>
            </w:pPr>
            <w:r>
              <w:t>1.满足教职工基本待遇，提高教职工幸福感</w:t>
            </w:r>
          </w:p>
        </w:tc>
      </w:tr>
    </w:tbl>
    <w:p w14:paraId="598BF3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6A8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A022E7">
            <w:pPr>
              <w:pStyle w:val="10"/>
            </w:pPr>
            <w:r>
              <w:t>一级指标</w:t>
            </w:r>
          </w:p>
        </w:tc>
        <w:tc>
          <w:tcPr>
            <w:tcW w:w="2268" w:type="dxa"/>
            <w:vAlign w:val="center"/>
          </w:tcPr>
          <w:p w14:paraId="2F386AA7">
            <w:pPr>
              <w:pStyle w:val="10"/>
            </w:pPr>
            <w:r>
              <w:t>二级指标</w:t>
            </w:r>
          </w:p>
        </w:tc>
        <w:tc>
          <w:tcPr>
            <w:tcW w:w="2835" w:type="dxa"/>
            <w:vAlign w:val="center"/>
          </w:tcPr>
          <w:p w14:paraId="33A9FE42">
            <w:pPr>
              <w:pStyle w:val="10"/>
            </w:pPr>
            <w:r>
              <w:t>三级指标</w:t>
            </w:r>
          </w:p>
        </w:tc>
        <w:tc>
          <w:tcPr>
            <w:tcW w:w="5386" w:type="dxa"/>
            <w:vAlign w:val="center"/>
          </w:tcPr>
          <w:p w14:paraId="207477F8">
            <w:pPr>
              <w:pStyle w:val="10"/>
            </w:pPr>
            <w:r>
              <w:t>绩效指标描述</w:t>
            </w:r>
          </w:p>
        </w:tc>
        <w:tc>
          <w:tcPr>
            <w:tcW w:w="2268" w:type="dxa"/>
            <w:vAlign w:val="center"/>
          </w:tcPr>
          <w:p w14:paraId="10C87AE6">
            <w:pPr>
              <w:pStyle w:val="10"/>
            </w:pPr>
            <w:r>
              <w:t>指标值</w:t>
            </w:r>
          </w:p>
        </w:tc>
        <w:tc>
          <w:tcPr>
            <w:tcW w:w="1276" w:type="dxa"/>
            <w:vAlign w:val="center"/>
          </w:tcPr>
          <w:p w14:paraId="19093305">
            <w:pPr>
              <w:pStyle w:val="10"/>
            </w:pPr>
            <w:r>
              <w:t>指标值确定依据</w:t>
            </w:r>
          </w:p>
        </w:tc>
      </w:tr>
      <w:tr w14:paraId="1B19C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B94D8C">
            <w:pPr>
              <w:pStyle w:val="13"/>
            </w:pPr>
            <w:r>
              <w:t>产出指标</w:t>
            </w:r>
          </w:p>
        </w:tc>
        <w:tc>
          <w:tcPr>
            <w:tcW w:w="2268" w:type="dxa"/>
            <w:vAlign w:val="center"/>
          </w:tcPr>
          <w:p w14:paraId="64E2503C">
            <w:pPr>
              <w:pStyle w:val="12"/>
            </w:pPr>
            <w:r>
              <w:t>数量指标</w:t>
            </w:r>
          </w:p>
        </w:tc>
        <w:tc>
          <w:tcPr>
            <w:tcW w:w="2835" w:type="dxa"/>
            <w:vAlign w:val="center"/>
          </w:tcPr>
          <w:p w14:paraId="38416D44">
            <w:pPr>
              <w:pStyle w:val="12"/>
            </w:pPr>
            <w:r>
              <w:t>全体教职工人数</w:t>
            </w:r>
          </w:p>
        </w:tc>
        <w:tc>
          <w:tcPr>
            <w:tcW w:w="5386" w:type="dxa"/>
            <w:vAlign w:val="center"/>
          </w:tcPr>
          <w:p w14:paraId="61BAB4C4">
            <w:pPr>
              <w:pStyle w:val="12"/>
            </w:pPr>
            <w:r>
              <w:t>所有人事关系在校教职工人数　</w:t>
            </w:r>
          </w:p>
        </w:tc>
        <w:tc>
          <w:tcPr>
            <w:tcW w:w="2268" w:type="dxa"/>
            <w:vAlign w:val="center"/>
          </w:tcPr>
          <w:p w14:paraId="4642E2C7">
            <w:pPr>
              <w:pStyle w:val="12"/>
            </w:pPr>
            <w:r>
              <w:t>30人</w:t>
            </w:r>
          </w:p>
        </w:tc>
        <w:tc>
          <w:tcPr>
            <w:tcW w:w="1276" w:type="dxa"/>
            <w:vAlign w:val="center"/>
          </w:tcPr>
          <w:p w14:paraId="2FBACB19">
            <w:pPr>
              <w:pStyle w:val="12"/>
            </w:pPr>
            <w:r>
              <w:t>全体教职工人数</w:t>
            </w:r>
          </w:p>
        </w:tc>
      </w:tr>
      <w:tr w14:paraId="16695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9A464"/>
        </w:tc>
        <w:tc>
          <w:tcPr>
            <w:tcW w:w="2268" w:type="dxa"/>
            <w:vAlign w:val="center"/>
          </w:tcPr>
          <w:p w14:paraId="4A33C840">
            <w:pPr>
              <w:pStyle w:val="12"/>
            </w:pPr>
            <w:r>
              <w:t>质量指标</w:t>
            </w:r>
          </w:p>
        </w:tc>
        <w:tc>
          <w:tcPr>
            <w:tcW w:w="2835" w:type="dxa"/>
            <w:vAlign w:val="center"/>
          </w:tcPr>
          <w:p w14:paraId="2D734753">
            <w:pPr>
              <w:pStyle w:val="12"/>
            </w:pPr>
            <w:r>
              <w:t>教师待遇正常发放率　</w:t>
            </w:r>
          </w:p>
        </w:tc>
        <w:tc>
          <w:tcPr>
            <w:tcW w:w="5386" w:type="dxa"/>
            <w:vAlign w:val="center"/>
          </w:tcPr>
          <w:p w14:paraId="3DA70811">
            <w:pPr>
              <w:pStyle w:val="12"/>
            </w:pPr>
            <w:r>
              <w:t>教职工待遇正常发放率　</w:t>
            </w:r>
          </w:p>
        </w:tc>
        <w:tc>
          <w:tcPr>
            <w:tcW w:w="2268" w:type="dxa"/>
            <w:vAlign w:val="center"/>
          </w:tcPr>
          <w:p w14:paraId="37BA8155">
            <w:pPr>
              <w:pStyle w:val="12"/>
            </w:pPr>
            <w:r>
              <w:t>100百分比</w:t>
            </w:r>
          </w:p>
        </w:tc>
        <w:tc>
          <w:tcPr>
            <w:tcW w:w="1276" w:type="dxa"/>
            <w:vAlign w:val="center"/>
          </w:tcPr>
          <w:p w14:paraId="02DE3847">
            <w:pPr>
              <w:pStyle w:val="12"/>
            </w:pPr>
            <w:r>
              <w:t>教职工待遇正常发放</w:t>
            </w:r>
          </w:p>
        </w:tc>
      </w:tr>
      <w:tr w14:paraId="01F6A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E6390"/>
        </w:tc>
        <w:tc>
          <w:tcPr>
            <w:tcW w:w="2268" w:type="dxa"/>
            <w:vAlign w:val="center"/>
          </w:tcPr>
          <w:p w14:paraId="2111349F">
            <w:pPr>
              <w:pStyle w:val="12"/>
            </w:pPr>
            <w:r>
              <w:t>时效指标</w:t>
            </w:r>
          </w:p>
        </w:tc>
        <w:tc>
          <w:tcPr>
            <w:tcW w:w="2835" w:type="dxa"/>
            <w:vAlign w:val="center"/>
          </w:tcPr>
          <w:p w14:paraId="3E1FD24C">
            <w:pPr>
              <w:pStyle w:val="12"/>
            </w:pPr>
            <w:r>
              <w:t>经费使用率</w:t>
            </w:r>
          </w:p>
        </w:tc>
        <w:tc>
          <w:tcPr>
            <w:tcW w:w="5386" w:type="dxa"/>
            <w:vAlign w:val="center"/>
          </w:tcPr>
          <w:p w14:paraId="2DCCCB62">
            <w:pPr>
              <w:pStyle w:val="12"/>
            </w:pPr>
            <w:r>
              <w:t>教职工待遇使用金额/教职工待遇总金额</w:t>
            </w:r>
          </w:p>
        </w:tc>
        <w:tc>
          <w:tcPr>
            <w:tcW w:w="2268" w:type="dxa"/>
            <w:vAlign w:val="center"/>
          </w:tcPr>
          <w:p w14:paraId="0AE640F7">
            <w:pPr>
              <w:pStyle w:val="12"/>
            </w:pPr>
            <w:r>
              <w:t>≥90百分比</w:t>
            </w:r>
          </w:p>
        </w:tc>
        <w:tc>
          <w:tcPr>
            <w:tcW w:w="1276" w:type="dxa"/>
            <w:vAlign w:val="center"/>
          </w:tcPr>
          <w:p w14:paraId="2ABF9FFA">
            <w:pPr>
              <w:pStyle w:val="12"/>
            </w:pPr>
            <w:r>
              <w:t>正常支出</w:t>
            </w:r>
          </w:p>
        </w:tc>
      </w:tr>
      <w:tr w14:paraId="288F1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0156E"/>
        </w:tc>
        <w:tc>
          <w:tcPr>
            <w:tcW w:w="2268" w:type="dxa"/>
            <w:vAlign w:val="center"/>
          </w:tcPr>
          <w:p w14:paraId="79F4ED1F">
            <w:pPr>
              <w:pStyle w:val="12"/>
            </w:pPr>
            <w:r>
              <w:t>成本指标</w:t>
            </w:r>
          </w:p>
        </w:tc>
        <w:tc>
          <w:tcPr>
            <w:tcW w:w="2835" w:type="dxa"/>
            <w:vAlign w:val="center"/>
          </w:tcPr>
          <w:p w14:paraId="319072DE">
            <w:pPr>
              <w:pStyle w:val="12"/>
            </w:pPr>
            <w:r>
              <w:t>教师待遇支出　</w:t>
            </w:r>
          </w:p>
        </w:tc>
        <w:tc>
          <w:tcPr>
            <w:tcW w:w="5386" w:type="dxa"/>
            <w:vAlign w:val="center"/>
          </w:tcPr>
          <w:p w14:paraId="785CED26">
            <w:pPr>
              <w:pStyle w:val="12"/>
            </w:pPr>
            <w:r>
              <w:t>教师待遇支出　</w:t>
            </w:r>
          </w:p>
        </w:tc>
        <w:tc>
          <w:tcPr>
            <w:tcW w:w="2268" w:type="dxa"/>
            <w:vAlign w:val="center"/>
          </w:tcPr>
          <w:p w14:paraId="2F69CFE1">
            <w:pPr>
              <w:pStyle w:val="12"/>
            </w:pPr>
            <w:r>
              <w:t>59.55万</w:t>
            </w:r>
          </w:p>
        </w:tc>
        <w:tc>
          <w:tcPr>
            <w:tcW w:w="1276" w:type="dxa"/>
            <w:vAlign w:val="center"/>
          </w:tcPr>
          <w:p w14:paraId="1E98EE35">
            <w:pPr>
              <w:pStyle w:val="12"/>
            </w:pPr>
            <w:r>
              <w:t>新区教师工资标准</w:t>
            </w:r>
          </w:p>
        </w:tc>
      </w:tr>
      <w:tr w14:paraId="66FAF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47A844">
            <w:pPr>
              <w:pStyle w:val="13"/>
            </w:pPr>
            <w:r>
              <w:t>效益指标</w:t>
            </w:r>
          </w:p>
        </w:tc>
        <w:tc>
          <w:tcPr>
            <w:tcW w:w="2268" w:type="dxa"/>
            <w:vAlign w:val="center"/>
          </w:tcPr>
          <w:p w14:paraId="3F7642D8">
            <w:pPr>
              <w:pStyle w:val="12"/>
            </w:pPr>
            <w:r>
              <w:t>经济效益指标</w:t>
            </w:r>
          </w:p>
        </w:tc>
        <w:tc>
          <w:tcPr>
            <w:tcW w:w="2835" w:type="dxa"/>
            <w:vAlign w:val="center"/>
          </w:tcPr>
          <w:p w14:paraId="6B81BB6C">
            <w:pPr>
              <w:pStyle w:val="12"/>
            </w:pPr>
            <w:r>
              <w:t>教师待遇正常发放</w:t>
            </w:r>
          </w:p>
        </w:tc>
        <w:tc>
          <w:tcPr>
            <w:tcW w:w="5386" w:type="dxa"/>
            <w:vAlign w:val="center"/>
          </w:tcPr>
          <w:p w14:paraId="576DB487">
            <w:pPr>
              <w:pStyle w:val="12"/>
            </w:pPr>
            <w:r>
              <w:t>教师归属感、社会认可度提升</w:t>
            </w:r>
          </w:p>
        </w:tc>
        <w:tc>
          <w:tcPr>
            <w:tcW w:w="2268" w:type="dxa"/>
            <w:vAlign w:val="center"/>
          </w:tcPr>
          <w:p w14:paraId="4EB4685F">
            <w:pPr>
              <w:pStyle w:val="12"/>
            </w:pPr>
            <w:r>
              <w:t>显著提升　</w:t>
            </w:r>
          </w:p>
        </w:tc>
        <w:tc>
          <w:tcPr>
            <w:tcW w:w="1276" w:type="dxa"/>
            <w:vAlign w:val="center"/>
          </w:tcPr>
          <w:p w14:paraId="2A1968CE">
            <w:pPr>
              <w:pStyle w:val="12"/>
            </w:pPr>
            <w:r>
              <w:t>问卷调查</w:t>
            </w:r>
          </w:p>
        </w:tc>
      </w:tr>
      <w:tr w14:paraId="0D710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D51F2"/>
        </w:tc>
        <w:tc>
          <w:tcPr>
            <w:tcW w:w="2268" w:type="dxa"/>
            <w:vAlign w:val="center"/>
          </w:tcPr>
          <w:p w14:paraId="40574C6C">
            <w:pPr>
              <w:pStyle w:val="12"/>
            </w:pPr>
            <w:r>
              <w:t>社会效益指标</w:t>
            </w:r>
          </w:p>
        </w:tc>
        <w:tc>
          <w:tcPr>
            <w:tcW w:w="2835" w:type="dxa"/>
            <w:vAlign w:val="center"/>
          </w:tcPr>
          <w:p w14:paraId="6E916E09">
            <w:pPr>
              <w:pStyle w:val="12"/>
            </w:pPr>
            <w:r>
              <w:t>新区教职工待遇影响</w:t>
            </w:r>
          </w:p>
        </w:tc>
        <w:tc>
          <w:tcPr>
            <w:tcW w:w="5386" w:type="dxa"/>
            <w:vAlign w:val="center"/>
          </w:tcPr>
          <w:p w14:paraId="7FC79505">
            <w:pPr>
              <w:pStyle w:val="12"/>
            </w:pPr>
            <w:r>
              <w:t>报考新区小学教师人数变化</w:t>
            </w:r>
          </w:p>
        </w:tc>
        <w:tc>
          <w:tcPr>
            <w:tcW w:w="2268" w:type="dxa"/>
            <w:vAlign w:val="center"/>
          </w:tcPr>
          <w:p w14:paraId="252F027C">
            <w:pPr>
              <w:pStyle w:val="12"/>
            </w:pPr>
            <w:r>
              <w:t>显著提升　</w:t>
            </w:r>
          </w:p>
        </w:tc>
        <w:tc>
          <w:tcPr>
            <w:tcW w:w="1276" w:type="dxa"/>
            <w:vAlign w:val="center"/>
          </w:tcPr>
          <w:p w14:paraId="0F3DDFAD">
            <w:pPr>
              <w:pStyle w:val="12"/>
            </w:pPr>
            <w:r>
              <w:t>报考新区小学人数统计</w:t>
            </w:r>
          </w:p>
        </w:tc>
      </w:tr>
      <w:tr w14:paraId="5A0FC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D8051A">
            <w:pPr>
              <w:pStyle w:val="13"/>
            </w:pPr>
            <w:r>
              <w:t>满意度指标</w:t>
            </w:r>
          </w:p>
        </w:tc>
        <w:tc>
          <w:tcPr>
            <w:tcW w:w="2268" w:type="dxa"/>
            <w:vAlign w:val="center"/>
          </w:tcPr>
          <w:p w14:paraId="4C92E6DA">
            <w:pPr>
              <w:pStyle w:val="12"/>
            </w:pPr>
            <w:r>
              <w:t>服务对象满意度指标</w:t>
            </w:r>
          </w:p>
        </w:tc>
        <w:tc>
          <w:tcPr>
            <w:tcW w:w="2835" w:type="dxa"/>
            <w:vAlign w:val="center"/>
          </w:tcPr>
          <w:p w14:paraId="43B9C82B">
            <w:pPr>
              <w:pStyle w:val="12"/>
            </w:pPr>
            <w:r>
              <w:t>教师满意度　</w:t>
            </w:r>
          </w:p>
        </w:tc>
        <w:tc>
          <w:tcPr>
            <w:tcW w:w="5386" w:type="dxa"/>
            <w:vAlign w:val="center"/>
          </w:tcPr>
          <w:p w14:paraId="06A8F3F2">
            <w:pPr>
              <w:pStyle w:val="12"/>
            </w:pPr>
            <w:r>
              <w:t>教师对学校工作满意的占比</w:t>
            </w:r>
          </w:p>
        </w:tc>
        <w:tc>
          <w:tcPr>
            <w:tcW w:w="2268" w:type="dxa"/>
            <w:vAlign w:val="center"/>
          </w:tcPr>
          <w:p w14:paraId="12715F73">
            <w:pPr>
              <w:pStyle w:val="12"/>
            </w:pPr>
            <w:r>
              <w:t>≥90百分比</w:t>
            </w:r>
          </w:p>
        </w:tc>
        <w:tc>
          <w:tcPr>
            <w:tcW w:w="1276" w:type="dxa"/>
            <w:vAlign w:val="center"/>
          </w:tcPr>
          <w:p w14:paraId="30D625F7">
            <w:pPr>
              <w:pStyle w:val="12"/>
            </w:pPr>
            <w:r>
              <w:t>问卷调查</w:t>
            </w:r>
          </w:p>
        </w:tc>
      </w:tr>
    </w:tbl>
    <w:p w14:paraId="5D19F383">
      <w:pPr>
        <w:sectPr>
          <w:pgSz w:w="16840" w:h="11900" w:orient="landscape"/>
          <w:pgMar w:top="1361" w:right="1020" w:bottom="1134" w:left="1020" w:header="720" w:footer="720" w:gutter="0"/>
          <w:cols w:space="720" w:num="1"/>
        </w:sectPr>
      </w:pPr>
    </w:p>
    <w:p w14:paraId="640E877A">
      <w:pPr>
        <w:spacing w:before="0" w:after="0"/>
        <w:ind w:firstLine="560"/>
        <w:jc w:val="left"/>
        <w:outlineLvl w:val="9"/>
      </w:pPr>
      <w:r>
        <w:rPr>
          <w:rFonts w:ascii="方正仿宋_GBK" w:hAnsi="方正仿宋_GBK" w:eastAsia="方正仿宋_GBK" w:cs="方正仿宋_GBK"/>
          <w:b/>
          <w:color w:val="000000"/>
          <w:sz w:val="28"/>
        </w:rPr>
        <w:t>3、生均公用经费绩效目标表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9A6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C79C82">
            <w:pPr>
              <w:pStyle w:val="11"/>
            </w:pPr>
            <w:r>
              <w:t>单位：万元</w:t>
            </w:r>
          </w:p>
        </w:tc>
      </w:tr>
      <w:tr w14:paraId="176A90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5A5637">
            <w:pPr>
              <w:pStyle w:val="10"/>
            </w:pPr>
            <w:r>
              <w:t>项目编码</w:t>
            </w:r>
          </w:p>
        </w:tc>
        <w:tc>
          <w:tcPr>
            <w:tcW w:w="5103" w:type="dxa"/>
            <w:gridSpan w:val="2"/>
            <w:vAlign w:val="center"/>
          </w:tcPr>
          <w:p w14:paraId="5271121A">
            <w:pPr>
              <w:pStyle w:val="12"/>
            </w:pPr>
            <w:r>
              <w:t>13660026P005544101782</w:t>
            </w:r>
          </w:p>
        </w:tc>
        <w:tc>
          <w:tcPr>
            <w:tcW w:w="2835" w:type="dxa"/>
            <w:vAlign w:val="center"/>
          </w:tcPr>
          <w:p w14:paraId="27170408">
            <w:pPr>
              <w:pStyle w:val="10"/>
            </w:pPr>
            <w:r>
              <w:t>项目名称</w:t>
            </w:r>
          </w:p>
        </w:tc>
        <w:tc>
          <w:tcPr>
            <w:tcW w:w="6095" w:type="dxa"/>
            <w:gridSpan w:val="3"/>
            <w:vAlign w:val="center"/>
          </w:tcPr>
          <w:p w14:paraId="203D8CA5">
            <w:pPr>
              <w:pStyle w:val="12"/>
            </w:pPr>
            <w:r>
              <w:t>生均公用经费</w:t>
            </w:r>
          </w:p>
        </w:tc>
      </w:tr>
      <w:tr w14:paraId="5B346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2693CF">
            <w:pPr>
              <w:pStyle w:val="10"/>
            </w:pPr>
            <w:r>
              <w:t>预算规模及资金用途</w:t>
            </w:r>
          </w:p>
        </w:tc>
        <w:tc>
          <w:tcPr>
            <w:tcW w:w="2268" w:type="dxa"/>
            <w:vAlign w:val="center"/>
          </w:tcPr>
          <w:p w14:paraId="1D1E7BD4">
            <w:pPr>
              <w:pStyle w:val="10"/>
            </w:pPr>
            <w:r>
              <w:t>预算数</w:t>
            </w:r>
          </w:p>
        </w:tc>
        <w:tc>
          <w:tcPr>
            <w:tcW w:w="2835" w:type="dxa"/>
            <w:vAlign w:val="center"/>
          </w:tcPr>
          <w:p w14:paraId="1B900AEA">
            <w:pPr>
              <w:pStyle w:val="12"/>
            </w:pPr>
            <w:r>
              <w:t>40.00</w:t>
            </w:r>
          </w:p>
        </w:tc>
        <w:tc>
          <w:tcPr>
            <w:tcW w:w="2835" w:type="dxa"/>
            <w:vAlign w:val="center"/>
          </w:tcPr>
          <w:p w14:paraId="6BF08B38">
            <w:pPr>
              <w:pStyle w:val="10"/>
            </w:pPr>
            <w:r>
              <w:t>其中：财政    资金</w:t>
            </w:r>
          </w:p>
        </w:tc>
        <w:tc>
          <w:tcPr>
            <w:tcW w:w="2551" w:type="dxa"/>
            <w:vAlign w:val="center"/>
          </w:tcPr>
          <w:p w14:paraId="7FB5FC7C">
            <w:pPr>
              <w:pStyle w:val="12"/>
            </w:pPr>
            <w:r>
              <w:t>40.00</w:t>
            </w:r>
          </w:p>
        </w:tc>
        <w:tc>
          <w:tcPr>
            <w:tcW w:w="2268" w:type="dxa"/>
            <w:vAlign w:val="center"/>
          </w:tcPr>
          <w:p w14:paraId="1BB4D75F">
            <w:pPr>
              <w:pStyle w:val="10"/>
            </w:pPr>
            <w:r>
              <w:t>其他资金</w:t>
            </w:r>
          </w:p>
        </w:tc>
        <w:tc>
          <w:tcPr>
            <w:tcW w:w="1276" w:type="dxa"/>
            <w:vAlign w:val="center"/>
          </w:tcPr>
          <w:p w14:paraId="72CDCF5C">
            <w:pPr>
              <w:pStyle w:val="12"/>
            </w:pPr>
            <w:r>
              <w:t xml:space="preserve"> </w:t>
            </w:r>
          </w:p>
        </w:tc>
      </w:tr>
      <w:tr w14:paraId="50D7C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3614A4"/>
        </w:tc>
        <w:tc>
          <w:tcPr>
            <w:tcW w:w="14033" w:type="dxa"/>
            <w:gridSpan w:val="6"/>
            <w:vAlign w:val="center"/>
          </w:tcPr>
          <w:p w14:paraId="1214A79E">
            <w:pPr>
              <w:pStyle w:val="12"/>
            </w:pPr>
            <w:r>
              <w:t>为保障学校工作正常开展，维持日常开支</w:t>
            </w:r>
          </w:p>
        </w:tc>
      </w:tr>
      <w:tr w14:paraId="6B71A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B9A169">
            <w:pPr>
              <w:pStyle w:val="10"/>
            </w:pPr>
            <w:r>
              <w:t>资金支出计划（%）</w:t>
            </w:r>
          </w:p>
        </w:tc>
        <w:tc>
          <w:tcPr>
            <w:tcW w:w="5103" w:type="dxa"/>
            <w:gridSpan w:val="2"/>
            <w:vAlign w:val="center"/>
          </w:tcPr>
          <w:p w14:paraId="608B7979">
            <w:pPr>
              <w:pStyle w:val="10"/>
            </w:pPr>
            <w:r>
              <w:t>3月底</w:t>
            </w:r>
          </w:p>
        </w:tc>
        <w:tc>
          <w:tcPr>
            <w:tcW w:w="2835" w:type="dxa"/>
            <w:vAlign w:val="center"/>
          </w:tcPr>
          <w:p w14:paraId="30D21984">
            <w:pPr>
              <w:pStyle w:val="10"/>
            </w:pPr>
            <w:r>
              <w:t>6月底</w:t>
            </w:r>
          </w:p>
        </w:tc>
        <w:tc>
          <w:tcPr>
            <w:tcW w:w="2551" w:type="dxa"/>
            <w:vAlign w:val="center"/>
          </w:tcPr>
          <w:p w14:paraId="08D032E0">
            <w:pPr>
              <w:pStyle w:val="10"/>
            </w:pPr>
            <w:r>
              <w:t>10月底</w:t>
            </w:r>
          </w:p>
        </w:tc>
        <w:tc>
          <w:tcPr>
            <w:tcW w:w="3544" w:type="dxa"/>
            <w:gridSpan w:val="2"/>
            <w:vAlign w:val="center"/>
          </w:tcPr>
          <w:p w14:paraId="497C08FE">
            <w:pPr>
              <w:pStyle w:val="10"/>
            </w:pPr>
            <w:r>
              <w:t>12月底</w:t>
            </w:r>
          </w:p>
        </w:tc>
      </w:tr>
      <w:tr w14:paraId="7A226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D2AE3F"/>
        </w:tc>
        <w:tc>
          <w:tcPr>
            <w:tcW w:w="5103" w:type="dxa"/>
            <w:gridSpan w:val="2"/>
            <w:vAlign w:val="center"/>
          </w:tcPr>
          <w:p w14:paraId="2DCC4863">
            <w:pPr>
              <w:pStyle w:val="13"/>
            </w:pPr>
            <w:r>
              <w:t>20%</w:t>
            </w:r>
          </w:p>
        </w:tc>
        <w:tc>
          <w:tcPr>
            <w:tcW w:w="2835" w:type="dxa"/>
            <w:vAlign w:val="center"/>
          </w:tcPr>
          <w:p w14:paraId="4153A34E">
            <w:pPr>
              <w:pStyle w:val="13"/>
            </w:pPr>
            <w:r>
              <w:t>50%</w:t>
            </w:r>
          </w:p>
        </w:tc>
        <w:tc>
          <w:tcPr>
            <w:tcW w:w="2551" w:type="dxa"/>
            <w:vAlign w:val="center"/>
          </w:tcPr>
          <w:p w14:paraId="3934A21A">
            <w:pPr>
              <w:pStyle w:val="13"/>
            </w:pPr>
            <w:r>
              <w:t>70%</w:t>
            </w:r>
          </w:p>
        </w:tc>
        <w:tc>
          <w:tcPr>
            <w:tcW w:w="3544" w:type="dxa"/>
            <w:gridSpan w:val="2"/>
            <w:vAlign w:val="center"/>
          </w:tcPr>
          <w:p w14:paraId="12512CBA">
            <w:pPr>
              <w:pStyle w:val="13"/>
            </w:pPr>
            <w:r>
              <w:t>100%</w:t>
            </w:r>
          </w:p>
        </w:tc>
      </w:tr>
      <w:tr w14:paraId="01656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B660EC">
            <w:pPr>
              <w:pStyle w:val="10"/>
            </w:pPr>
            <w:r>
              <w:t>绩效目标</w:t>
            </w:r>
          </w:p>
        </w:tc>
        <w:tc>
          <w:tcPr>
            <w:tcW w:w="14033" w:type="dxa"/>
            <w:gridSpan w:val="6"/>
            <w:vAlign w:val="center"/>
          </w:tcPr>
          <w:p w14:paraId="3B70EB7E">
            <w:pPr>
              <w:pStyle w:val="12"/>
            </w:pPr>
            <w:r>
              <w:t>1.保障学校运转正常开展，提升师资水平。</w:t>
            </w:r>
          </w:p>
        </w:tc>
      </w:tr>
    </w:tbl>
    <w:p w14:paraId="12ABBC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BC2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00BE11">
            <w:pPr>
              <w:pStyle w:val="10"/>
            </w:pPr>
            <w:r>
              <w:t>一级指标</w:t>
            </w:r>
          </w:p>
        </w:tc>
        <w:tc>
          <w:tcPr>
            <w:tcW w:w="2268" w:type="dxa"/>
            <w:vAlign w:val="center"/>
          </w:tcPr>
          <w:p w14:paraId="41B613CB">
            <w:pPr>
              <w:pStyle w:val="10"/>
            </w:pPr>
            <w:r>
              <w:t>二级指标</w:t>
            </w:r>
          </w:p>
        </w:tc>
        <w:tc>
          <w:tcPr>
            <w:tcW w:w="2835" w:type="dxa"/>
            <w:vAlign w:val="center"/>
          </w:tcPr>
          <w:p w14:paraId="0670D90C">
            <w:pPr>
              <w:pStyle w:val="10"/>
            </w:pPr>
            <w:r>
              <w:t>三级指标</w:t>
            </w:r>
          </w:p>
        </w:tc>
        <w:tc>
          <w:tcPr>
            <w:tcW w:w="5386" w:type="dxa"/>
            <w:vAlign w:val="center"/>
          </w:tcPr>
          <w:p w14:paraId="04A1062D">
            <w:pPr>
              <w:pStyle w:val="10"/>
            </w:pPr>
            <w:r>
              <w:t>绩效指标描述</w:t>
            </w:r>
          </w:p>
        </w:tc>
        <w:tc>
          <w:tcPr>
            <w:tcW w:w="2268" w:type="dxa"/>
            <w:vAlign w:val="center"/>
          </w:tcPr>
          <w:p w14:paraId="505F142F">
            <w:pPr>
              <w:pStyle w:val="10"/>
            </w:pPr>
            <w:r>
              <w:t>指标值</w:t>
            </w:r>
          </w:p>
        </w:tc>
        <w:tc>
          <w:tcPr>
            <w:tcW w:w="1276" w:type="dxa"/>
            <w:vAlign w:val="center"/>
          </w:tcPr>
          <w:p w14:paraId="2D23D6C4">
            <w:pPr>
              <w:pStyle w:val="10"/>
            </w:pPr>
            <w:r>
              <w:t>指标值确定依据</w:t>
            </w:r>
          </w:p>
        </w:tc>
      </w:tr>
      <w:tr w14:paraId="4F437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D5B7DB">
            <w:pPr>
              <w:pStyle w:val="13"/>
            </w:pPr>
            <w:r>
              <w:t>产出指标</w:t>
            </w:r>
          </w:p>
        </w:tc>
        <w:tc>
          <w:tcPr>
            <w:tcW w:w="2268" w:type="dxa"/>
            <w:vAlign w:val="center"/>
          </w:tcPr>
          <w:p w14:paraId="26BF4DD0">
            <w:pPr>
              <w:pStyle w:val="12"/>
            </w:pPr>
            <w:r>
              <w:t>数量指标</w:t>
            </w:r>
          </w:p>
        </w:tc>
        <w:tc>
          <w:tcPr>
            <w:tcW w:w="2835" w:type="dxa"/>
            <w:vAlign w:val="center"/>
          </w:tcPr>
          <w:p w14:paraId="314C9E0F">
            <w:pPr>
              <w:pStyle w:val="12"/>
            </w:pPr>
            <w:r>
              <w:t>惠及的教师和学生人数总和</w:t>
            </w:r>
          </w:p>
        </w:tc>
        <w:tc>
          <w:tcPr>
            <w:tcW w:w="5386" w:type="dxa"/>
            <w:vAlign w:val="center"/>
          </w:tcPr>
          <w:p w14:paraId="1175CB03">
            <w:pPr>
              <w:pStyle w:val="12"/>
            </w:pPr>
            <w:r>
              <w:t>惠及的教师和学生人数总和</w:t>
            </w:r>
          </w:p>
        </w:tc>
        <w:tc>
          <w:tcPr>
            <w:tcW w:w="2268" w:type="dxa"/>
            <w:vAlign w:val="center"/>
          </w:tcPr>
          <w:p w14:paraId="6C3E9CA9">
            <w:pPr>
              <w:pStyle w:val="12"/>
            </w:pPr>
            <w:r>
              <w:t>≥358人</w:t>
            </w:r>
          </w:p>
        </w:tc>
        <w:tc>
          <w:tcPr>
            <w:tcW w:w="1276" w:type="dxa"/>
            <w:vAlign w:val="center"/>
          </w:tcPr>
          <w:p w14:paraId="7A3B6A04">
            <w:pPr>
              <w:pStyle w:val="12"/>
            </w:pPr>
            <w:r>
              <w:t>2025年底在校人数</w:t>
            </w:r>
          </w:p>
        </w:tc>
      </w:tr>
      <w:tr w14:paraId="1748A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EFB10"/>
        </w:tc>
        <w:tc>
          <w:tcPr>
            <w:tcW w:w="2268" w:type="dxa"/>
            <w:vAlign w:val="center"/>
          </w:tcPr>
          <w:p w14:paraId="273FFDBC">
            <w:pPr>
              <w:pStyle w:val="12"/>
            </w:pPr>
            <w:r>
              <w:t>质量指标</w:t>
            </w:r>
          </w:p>
        </w:tc>
        <w:tc>
          <w:tcPr>
            <w:tcW w:w="2835" w:type="dxa"/>
            <w:vAlign w:val="center"/>
          </w:tcPr>
          <w:p w14:paraId="31EA53FC">
            <w:pPr>
              <w:pStyle w:val="12"/>
            </w:pPr>
            <w:r>
              <w:t>教学水平</w:t>
            </w:r>
          </w:p>
        </w:tc>
        <w:tc>
          <w:tcPr>
            <w:tcW w:w="5386" w:type="dxa"/>
            <w:vAlign w:val="center"/>
          </w:tcPr>
          <w:p w14:paraId="3E7AF081">
            <w:pPr>
              <w:pStyle w:val="12"/>
            </w:pPr>
            <w:r>
              <w:t>外出培训，组织教师附省内外参加培训，提升业务能力</w:t>
            </w:r>
          </w:p>
        </w:tc>
        <w:tc>
          <w:tcPr>
            <w:tcW w:w="2268" w:type="dxa"/>
            <w:vAlign w:val="center"/>
          </w:tcPr>
          <w:p w14:paraId="2E85AB97">
            <w:pPr>
              <w:pStyle w:val="12"/>
            </w:pPr>
            <w:r>
              <w:t>显著提升</w:t>
            </w:r>
          </w:p>
        </w:tc>
        <w:tc>
          <w:tcPr>
            <w:tcW w:w="1276" w:type="dxa"/>
            <w:vAlign w:val="center"/>
          </w:tcPr>
          <w:p w14:paraId="4C253860">
            <w:pPr>
              <w:pStyle w:val="12"/>
            </w:pPr>
            <w:r>
              <w:t>学校教育教学安排</w:t>
            </w:r>
          </w:p>
        </w:tc>
      </w:tr>
      <w:tr w14:paraId="546BE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373DB"/>
        </w:tc>
        <w:tc>
          <w:tcPr>
            <w:tcW w:w="2268" w:type="dxa"/>
            <w:vAlign w:val="center"/>
          </w:tcPr>
          <w:p w14:paraId="327CB72C">
            <w:pPr>
              <w:pStyle w:val="12"/>
            </w:pPr>
            <w:r>
              <w:t>时效指标</w:t>
            </w:r>
          </w:p>
        </w:tc>
        <w:tc>
          <w:tcPr>
            <w:tcW w:w="2835" w:type="dxa"/>
            <w:vAlign w:val="center"/>
          </w:tcPr>
          <w:p w14:paraId="1E16F2BE">
            <w:pPr>
              <w:pStyle w:val="12"/>
            </w:pPr>
            <w:r>
              <w:t>经费使用率</w:t>
            </w:r>
          </w:p>
        </w:tc>
        <w:tc>
          <w:tcPr>
            <w:tcW w:w="5386" w:type="dxa"/>
            <w:vAlign w:val="center"/>
          </w:tcPr>
          <w:p w14:paraId="0296ADDD">
            <w:pPr>
              <w:pStyle w:val="12"/>
            </w:pPr>
            <w:r>
              <w:t>教职工待遇使用金额/教职工待遇总金额</w:t>
            </w:r>
          </w:p>
        </w:tc>
        <w:tc>
          <w:tcPr>
            <w:tcW w:w="2268" w:type="dxa"/>
            <w:vAlign w:val="center"/>
          </w:tcPr>
          <w:p w14:paraId="24943DC9">
            <w:pPr>
              <w:pStyle w:val="12"/>
            </w:pPr>
            <w:r>
              <w:t>100百分比</w:t>
            </w:r>
          </w:p>
        </w:tc>
        <w:tc>
          <w:tcPr>
            <w:tcW w:w="1276" w:type="dxa"/>
            <w:vAlign w:val="center"/>
          </w:tcPr>
          <w:p w14:paraId="2C3DF6D0">
            <w:pPr>
              <w:pStyle w:val="12"/>
            </w:pPr>
            <w:r>
              <w:t>正常支出</w:t>
            </w:r>
          </w:p>
        </w:tc>
      </w:tr>
      <w:tr w14:paraId="7E5F0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20D8C"/>
        </w:tc>
        <w:tc>
          <w:tcPr>
            <w:tcW w:w="2268" w:type="dxa"/>
            <w:vAlign w:val="center"/>
          </w:tcPr>
          <w:p w14:paraId="6305649D">
            <w:pPr>
              <w:pStyle w:val="12"/>
            </w:pPr>
            <w:r>
              <w:t>成本指标</w:t>
            </w:r>
          </w:p>
        </w:tc>
        <w:tc>
          <w:tcPr>
            <w:tcW w:w="2835" w:type="dxa"/>
            <w:vAlign w:val="center"/>
          </w:tcPr>
          <w:p w14:paraId="000A820D">
            <w:pPr>
              <w:pStyle w:val="12"/>
            </w:pPr>
            <w:r>
              <w:t>预算执行率</w:t>
            </w:r>
          </w:p>
        </w:tc>
        <w:tc>
          <w:tcPr>
            <w:tcW w:w="5386" w:type="dxa"/>
            <w:vAlign w:val="center"/>
          </w:tcPr>
          <w:p w14:paraId="0F4D9B22">
            <w:pPr>
              <w:pStyle w:val="12"/>
            </w:pPr>
            <w:r>
              <w:t>实际支付的金额/预算金额*100%</w:t>
            </w:r>
          </w:p>
        </w:tc>
        <w:tc>
          <w:tcPr>
            <w:tcW w:w="2268" w:type="dxa"/>
            <w:vAlign w:val="center"/>
          </w:tcPr>
          <w:p w14:paraId="1CDF7CE9">
            <w:pPr>
              <w:pStyle w:val="12"/>
            </w:pPr>
            <w:r>
              <w:t>≥90百分比</w:t>
            </w:r>
          </w:p>
        </w:tc>
        <w:tc>
          <w:tcPr>
            <w:tcW w:w="1276" w:type="dxa"/>
            <w:vAlign w:val="center"/>
          </w:tcPr>
          <w:p w14:paraId="653A9991">
            <w:pPr>
              <w:pStyle w:val="12"/>
            </w:pPr>
            <w:r>
              <w:t>预算支出安排</w:t>
            </w:r>
          </w:p>
        </w:tc>
      </w:tr>
      <w:tr w14:paraId="5E7F8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0B4629">
            <w:pPr>
              <w:pStyle w:val="13"/>
            </w:pPr>
            <w:r>
              <w:t>效益指标</w:t>
            </w:r>
          </w:p>
        </w:tc>
        <w:tc>
          <w:tcPr>
            <w:tcW w:w="2268" w:type="dxa"/>
            <w:vAlign w:val="center"/>
          </w:tcPr>
          <w:p w14:paraId="57DE5A0D">
            <w:pPr>
              <w:pStyle w:val="12"/>
            </w:pPr>
            <w:r>
              <w:t>经济效益指标</w:t>
            </w:r>
          </w:p>
        </w:tc>
        <w:tc>
          <w:tcPr>
            <w:tcW w:w="2835" w:type="dxa"/>
            <w:vAlign w:val="center"/>
          </w:tcPr>
          <w:p w14:paraId="1B6C2F03">
            <w:pPr>
              <w:pStyle w:val="12"/>
            </w:pPr>
            <w:r>
              <w:t>学生归属感</w:t>
            </w:r>
          </w:p>
        </w:tc>
        <w:tc>
          <w:tcPr>
            <w:tcW w:w="5386" w:type="dxa"/>
            <w:vAlign w:val="center"/>
          </w:tcPr>
          <w:p w14:paraId="51404784">
            <w:pPr>
              <w:pStyle w:val="12"/>
            </w:pPr>
            <w:r>
              <w:t>教师归属感、社会认可度提升</w:t>
            </w:r>
          </w:p>
        </w:tc>
        <w:tc>
          <w:tcPr>
            <w:tcW w:w="2268" w:type="dxa"/>
            <w:vAlign w:val="center"/>
          </w:tcPr>
          <w:p w14:paraId="404E8E7C">
            <w:pPr>
              <w:pStyle w:val="12"/>
            </w:pPr>
            <w:r>
              <w:t>显著提升</w:t>
            </w:r>
          </w:p>
        </w:tc>
        <w:tc>
          <w:tcPr>
            <w:tcW w:w="1276" w:type="dxa"/>
            <w:vAlign w:val="center"/>
          </w:tcPr>
          <w:p w14:paraId="63F6E754">
            <w:pPr>
              <w:pStyle w:val="12"/>
            </w:pPr>
            <w:r>
              <w:t>问卷调查</w:t>
            </w:r>
          </w:p>
        </w:tc>
      </w:tr>
      <w:tr w14:paraId="0FCE3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9CBB1"/>
        </w:tc>
        <w:tc>
          <w:tcPr>
            <w:tcW w:w="2268" w:type="dxa"/>
            <w:vAlign w:val="center"/>
          </w:tcPr>
          <w:p w14:paraId="65A18631">
            <w:pPr>
              <w:pStyle w:val="12"/>
            </w:pPr>
            <w:r>
              <w:t>社会效益指标</w:t>
            </w:r>
          </w:p>
        </w:tc>
        <w:tc>
          <w:tcPr>
            <w:tcW w:w="2835" w:type="dxa"/>
            <w:vAlign w:val="center"/>
          </w:tcPr>
          <w:p w14:paraId="69B2EA1A">
            <w:pPr>
              <w:pStyle w:val="12"/>
            </w:pPr>
            <w:r>
              <w:t>提升学校定位</w:t>
            </w:r>
          </w:p>
        </w:tc>
        <w:tc>
          <w:tcPr>
            <w:tcW w:w="5386" w:type="dxa"/>
            <w:vAlign w:val="center"/>
          </w:tcPr>
          <w:p w14:paraId="19058E90">
            <w:pPr>
              <w:pStyle w:val="12"/>
            </w:pPr>
            <w:r>
              <w:t>提升学校教育质量，提高雄安容和兴安小学品牌度</w:t>
            </w:r>
          </w:p>
        </w:tc>
        <w:tc>
          <w:tcPr>
            <w:tcW w:w="2268" w:type="dxa"/>
            <w:vAlign w:val="center"/>
          </w:tcPr>
          <w:p w14:paraId="2AEC1F41">
            <w:pPr>
              <w:pStyle w:val="12"/>
            </w:pPr>
            <w:r>
              <w:t>显著提升</w:t>
            </w:r>
          </w:p>
        </w:tc>
        <w:tc>
          <w:tcPr>
            <w:tcW w:w="1276" w:type="dxa"/>
            <w:vAlign w:val="center"/>
          </w:tcPr>
          <w:p w14:paraId="6D039C7D">
            <w:pPr>
              <w:pStyle w:val="12"/>
            </w:pPr>
            <w:r>
              <w:t>学校定位</w:t>
            </w:r>
          </w:p>
        </w:tc>
      </w:tr>
      <w:tr w14:paraId="7C1C1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B036CA">
            <w:pPr>
              <w:pStyle w:val="13"/>
            </w:pPr>
            <w:r>
              <w:t>满意度指标</w:t>
            </w:r>
          </w:p>
        </w:tc>
        <w:tc>
          <w:tcPr>
            <w:tcW w:w="2268" w:type="dxa"/>
            <w:vAlign w:val="center"/>
          </w:tcPr>
          <w:p w14:paraId="168E274D">
            <w:pPr>
              <w:pStyle w:val="12"/>
            </w:pPr>
            <w:r>
              <w:t>服务对象满意度指标</w:t>
            </w:r>
          </w:p>
        </w:tc>
        <w:tc>
          <w:tcPr>
            <w:tcW w:w="2835" w:type="dxa"/>
            <w:vAlign w:val="center"/>
          </w:tcPr>
          <w:p w14:paraId="3A4E4B68">
            <w:pPr>
              <w:pStyle w:val="12"/>
            </w:pPr>
            <w:r>
              <w:t>全校师生对学校工作满意的占比</w:t>
            </w:r>
          </w:p>
        </w:tc>
        <w:tc>
          <w:tcPr>
            <w:tcW w:w="5386" w:type="dxa"/>
            <w:vAlign w:val="center"/>
          </w:tcPr>
          <w:p w14:paraId="747514C3">
            <w:pPr>
              <w:pStyle w:val="12"/>
            </w:pPr>
            <w:r>
              <w:t>全校师生对学校工作满意的占比</w:t>
            </w:r>
          </w:p>
        </w:tc>
        <w:tc>
          <w:tcPr>
            <w:tcW w:w="2268" w:type="dxa"/>
            <w:vAlign w:val="center"/>
          </w:tcPr>
          <w:p w14:paraId="769EEAD8">
            <w:pPr>
              <w:pStyle w:val="12"/>
            </w:pPr>
            <w:r>
              <w:t>≥90百分比</w:t>
            </w:r>
          </w:p>
        </w:tc>
        <w:tc>
          <w:tcPr>
            <w:tcW w:w="1276" w:type="dxa"/>
            <w:vAlign w:val="center"/>
          </w:tcPr>
          <w:p w14:paraId="330B5E21">
            <w:pPr>
              <w:pStyle w:val="12"/>
            </w:pPr>
            <w:r>
              <w:t>满意度调查</w:t>
            </w:r>
          </w:p>
        </w:tc>
      </w:tr>
    </w:tbl>
    <w:p w14:paraId="7EF838A4">
      <w:pPr>
        <w:sectPr>
          <w:pgSz w:w="16840" w:h="11900" w:orient="landscape"/>
          <w:pgMar w:top="1361" w:right="1020" w:bottom="1134" w:left="1020" w:header="720" w:footer="720" w:gutter="0"/>
          <w:cols w:space="720" w:num="1"/>
        </w:sectPr>
      </w:pPr>
    </w:p>
    <w:p w14:paraId="73CA2CAD">
      <w:pPr>
        <w:spacing w:before="0" w:after="0"/>
        <w:ind w:firstLine="560"/>
        <w:jc w:val="left"/>
        <w:outlineLvl w:val="9"/>
      </w:pPr>
      <w:r>
        <w:rPr>
          <w:rFonts w:ascii="方正仿宋_GBK" w:hAnsi="方正仿宋_GBK" w:eastAsia="方正仿宋_GBK" w:cs="方正仿宋_GBK"/>
          <w:b/>
          <w:color w:val="000000"/>
          <w:sz w:val="28"/>
        </w:rPr>
        <w:t>4、学校运转保障经费绩效目标表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1490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207952">
            <w:pPr>
              <w:pStyle w:val="11"/>
            </w:pPr>
            <w:r>
              <w:t>单位：万元</w:t>
            </w:r>
          </w:p>
        </w:tc>
      </w:tr>
      <w:tr w14:paraId="3CDA4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BF868B">
            <w:pPr>
              <w:pStyle w:val="10"/>
            </w:pPr>
            <w:r>
              <w:t>项目编码</w:t>
            </w:r>
          </w:p>
        </w:tc>
        <w:tc>
          <w:tcPr>
            <w:tcW w:w="5103" w:type="dxa"/>
            <w:gridSpan w:val="2"/>
            <w:vAlign w:val="center"/>
          </w:tcPr>
          <w:p w14:paraId="08D90CA4">
            <w:pPr>
              <w:pStyle w:val="12"/>
            </w:pPr>
            <w:r>
              <w:t>13660026P00586110029M</w:t>
            </w:r>
          </w:p>
        </w:tc>
        <w:tc>
          <w:tcPr>
            <w:tcW w:w="2835" w:type="dxa"/>
            <w:vAlign w:val="center"/>
          </w:tcPr>
          <w:p w14:paraId="23164566">
            <w:pPr>
              <w:pStyle w:val="10"/>
            </w:pPr>
            <w:r>
              <w:t>项目名称</w:t>
            </w:r>
          </w:p>
        </w:tc>
        <w:tc>
          <w:tcPr>
            <w:tcW w:w="6095" w:type="dxa"/>
            <w:gridSpan w:val="3"/>
            <w:vAlign w:val="center"/>
          </w:tcPr>
          <w:p w14:paraId="7D0117C8">
            <w:pPr>
              <w:pStyle w:val="12"/>
            </w:pPr>
            <w:r>
              <w:t>学校运转保障经费</w:t>
            </w:r>
          </w:p>
        </w:tc>
      </w:tr>
      <w:tr w14:paraId="3AA5A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D39ED0">
            <w:pPr>
              <w:pStyle w:val="10"/>
            </w:pPr>
            <w:r>
              <w:t>预算规模及资金用途</w:t>
            </w:r>
          </w:p>
        </w:tc>
        <w:tc>
          <w:tcPr>
            <w:tcW w:w="2268" w:type="dxa"/>
            <w:vAlign w:val="center"/>
          </w:tcPr>
          <w:p w14:paraId="7A281E01">
            <w:pPr>
              <w:pStyle w:val="10"/>
            </w:pPr>
            <w:r>
              <w:t>预算数</w:t>
            </w:r>
          </w:p>
        </w:tc>
        <w:tc>
          <w:tcPr>
            <w:tcW w:w="2835" w:type="dxa"/>
            <w:vAlign w:val="center"/>
          </w:tcPr>
          <w:p w14:paraId="0F2239A1">
            <w:pPr>
              <w:pStyle w:val="12"/>
            </w:pPr>
            <w:r>
              <w:t>169.93</w:t>
            </w:r>
          </w:p>
        </w:tc>
        <w:tc>
          <w:tcPr>
            <w:tcW w:w="2835" w:type="dxa"/>
            <w:vAlign w:val="center"/>
          </w:tcPr>
          <w:p w14:paraId="6B906222">
            <w:pPr>
              <w:pStyle w:val="10"/>
            </w:pPr>
            <w:r>
              <w:t>其中：财政    资金</w:t>
            </w:r>
          </w:p>
        </w:tc>
        <w:tc>
          <w:tcPr>
            <w:tcW w:w="2551" w:type="dxa"/>
            <w:vAlign w:val="center"/>
          </w:tcPr>
          <w:p w14:paraId="6622C9BB">
            <w:pPr>
              <w:pStyle w:val="12"/>
            </w:pPr>
            <w:r>
              <w:t>169.93</w:t>
            </w:r>
          </w:p>
        </w:tc>
        <w:tc>
          <w:tcPr>
            <w:tcW w:w="2268" w:type="dxa"/>
            <w:vAlign w:val="center"/>
          </w:tcPr>
          <w:p w14:paraId="760B0FF5">
            <w:pPr>
              <w:pStyle w:val="10"/>
            </w:pPr>
            <w:r>
              <w:t>其他资金</w:t>
            </w:r>
          </w:p>
        </w:tc>
        <w:tc>
          <w:tcPr>
            <w:tcW w:w="1276" w:type="dxa"/>
            <w:vAlign w:val="center"/>
          </w:tcPr>
          <w:p w14:paraId="11768108">
            <w:pPr>
              <w:pStyle w:val="12"/>
            </w:pPr>
            <w:r>
              <w:t xml:space="preserve"> </w:t>
            </w:r>
          </w:p>
        </w:tc>
      </w:tr>
      <w:tr w14:paraId="0A3CA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8656D2"/>
        </w:tc>
        <w:tc>
          <w:tcPr>
            <w:tcW w:w="14033" w:type="dxa"/>
            <w:gridSpan w:val="6"/>
            <w:vAlign w:val="center"/>
          </w:tcPr>
          <w:p w14:paraId="435D3DC9">
            <w:pPr>
              <w:pStyle w:val="12"/>
            </w:pPr>
            <w:r>
              <w:t>用于保障学校2026年校医、物业、取暖等基本支出</w:t>
            </w:r>
          </w:p>
        </w:tc>
      </w:tr>
      <w:tr w14:paraId="638BE4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39A9B">
            <w:pPr>
              <w:pStyle w:val="10"/>
            </w:pPr>
            <w:r>
              <w:t>资金支出计划（%）</w:t>
            </w:r>
          </w:p>
        </w:tc>
        <w:tc>
          <w:tcPr>
            <w:tcW w:w="5103" w:type="dxa"/>
            <w:gridSpan w:val="2"/>
            <w:vAlign w:val="center"/>
          </w:tcPr>
          <w:p w14:paraId="54F394E7">
            <w:pPr>
              <w:pStyle w:val="10"/>
            </w:pPr>
            <w:r>
              <w:t>3月底</w:t>
            </w:r>
          </w:p>
        </w:tc>
        <w:tc>
          <w:tcPr>
            <w:tcW w:w="2835" w:type="dxa"/>
            <w:vAlign w:val="center"/>
          </w:tcPr>
          <w:p w14:paraId="0BDF6860">
            <w:pPr>
              <w:pStyle w:val="10"/>
            </w:pPr>
            <w:r>
              <w:t>6月底</w:t>
            </w:r>
          </w:p>
        </w:tc>
        <w:tc>
          <w:tcPr>
            <w:tcW w:w="2551" w:type="dxa"/>
            <w:vAlign w:val="center"/>
          </w:tcPr>
          <w:p w14:paraId="5F7844C2">
            <w:pPr>
              <w:pStyle w:val="10"/>
            </w:pPr>
            <w:r>
              <w:t>10月底</w:t>
            </w:r>
          </w:p>
        </w:tc>
        <w:tc>
          <w:tcPr>
            <w:tcW w:w="3544" w:type="dxa"/>
            <w:gridSpan w:val="2"/>
            <w:vAlign w:val="center"/>
          </w:tcPr>
          <w:p w14:paraId="16FE3AB3">
            <w:pPr>
              <w:pStyle w:val="10"/>
            </w:pPr>
            <w:r>
              <w:t>12月底</w:t>
            </w:r>
          </w:p>
        </w:tc>
      </w:tr>
      <w:tr w14:paraId="671831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07859D"/>
        </w:tc>
        <w:tc>
          <w:tcPr>
            <w:tcW w:w="5103" w:type="dxa"/>
            <w:gridSpan w:val="2"/>
            <w:vAlign w:val="center"/>
          </w:tcPr>
          <w:p w14:paraId="45D51606">
            <w:pPr>
              <w:pStyle w:val="13"/>
            </w:pPr>
            <w:r>
              <w:t>15%</w:t>
            </w:r>
          </w:p>
        </w:tc>
        <w:tc>
          <w:tcPr>
            <w:tcW w:w="2835" w:type="dxa"/>
            <w:vAlign w:val="center"/>
          </w:tcPr>
          <w:p w14:paraId="36F6E787">
            <w:pPr>
              <w:pStyle w:val="13"/>
            </w:pPr>
            <w:r>
              <w:t>30%</w:t>
            </w:r>
          </w:p>
        </w:tc>
        <w:tc>
          <w:tcPr>
            <w:tcW w:w="2551" w:type="dxa"/>
            <w:vAlign w:val="center"/>
          </w:tcPr>
          <w:p w14:paraId="1CB1C134">
            <w:pPr>
              <w:pStyle w:val="13"/>
            </w:pPr>
            <w:r>
              <w:t>60%</w:t>
            </w:r>
          </w:p>
        </w:tc>
        <w:tc>
          <w:tcPr>
            <w:tcW w:w="3544" w:type="dxa"/>
            <w:gridSpan w:val="2"/>
            <w:vAlign w:val="center"/>
          </w:tcPr>
          <w:p w14:paraId="415AA6C3">
            <w:pPr>
              <w:pStyle w:val="13"/>
            </w:pPr>
            <w:r>
              <w:t>100%</w:t>
            </w:r>
          </w:p>
        </w:tc>
      </w:tr>
      <w:tr w14:paraId="418774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FC294">
            <w:pPr>
              <w:pStyle w:val="10"/>
            </w:pPr>
            <w:r>
              <w:t>绩效目标</w:t>
            </w:r>
          </w:p>
        </w:tc>
        <w:tc>
          <w:tcPr>
            <w:tcW w:w="14033" w:type="dxa"/>
            <w:gridSpan w:val="6"/>
            <w:vAlign w:val="center"/>
          </w:tcPr>
          <w:p w14:paraId="48E200A0">
            <w:pPr>
              <w:pStyle w:val="12"/>
            </w:pPr>
            <w:r>
              <w:t>1.做好2026年物业项目，维护学校的正常教育教学秩序，保障师生安全。</w:t>
            </w:r>
          </w:p>
          <w:p w14:paraId="09C1795C">
            <w:pPr>
              <w:pStyle w:val="12"/>
            </w:pPr>
            <w:r>
              <w:t>2.正常供暖，为教育教学提供适宜的环境</w:t>
            </w:r>
          </w:p>
        </w:tc>
      </w:tr>
    </w:tbl>
    <w:p w14:paraId="115094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7B3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814EC7">
            <w:pPr>
              <w:pStyle w:val="10"/>
            </w:pPr>
            <w:r>
              <w:t>一级指标</w:t>
            </w:r>
          </w:p>
        </w:tc>
        <w:tc>
          <w:tcPr>
            <w:tcW w:w="2268" w:type="dxa"/>
            <w:vAlign w:val="center"/>
          </w:tcPr>
          <w:p w14:paraId="65BCE975">
            <w:pPr>
              <w:pStyle w:val="10"/>
            </w:pPr>
            <w:r>
              <w:t>二级指标</w:t>
            </w:r>
          </w:p>
        </w:tc>
        <w:tc>
          <w:tcPr>
            <w:tcW w:w="2835" w:type="dxa"/>
            <w:vAlign w:val="center"/>
          </w:tcPr>
          <w:p w14:paraId="7A3174DA">
            <w:pPr>
              <w:pStyle w:val="10"/>
            </w:pPr>
            <w:r>
              <w:t>三级指标</w:t>
            </w:r>
          </w:p>
        </w:tc>
        <w:tc>
          <w:tcPr>
            <w:tcW w:w="5386" w:type="dxa"/>
            <w:vAlign w:val="center"/>
          </w:tcPr>
          <w:p w14:paraId="143A3425">
            <w:pPr>
              <w:pStyle w:val="10"/>
            </w:pPr>
            <w:r>
              <w:t>绩效指标描述</w:t>
            </w:r>
          </w:p>
        </w:tc>
        <w:tc>
          <w:tcPr>
            <w:tcW w:w="2268" w:type="dxa"/>
            <w:vAlign w:val="center"/>
          </w:tcPr>
          <w:p w14:paraId="479F4DB8">
            <w:pPr>
              <w:pStyle w:val="10"/>
            </w:pPr>
            <w:r>
              <w:t>指标值</w:t>
            </w:r>
          </w:p>
        </w:tc>
        <w:tc>
          <w:tcPr>
            <w:tcW w:w="1276" w:type="dxa"/>
            <w:vAlign w:val="center"/>
          </w:tcPr>
          <w:p w14:paraId="6A710CE4">
            <w:pPr>
              <w:pStyle w:val="10"/>
            </w:pPr>
            <w:r>
              <w:t>指标值确定依据</w:t>
            </w:r>
          </w:p>
        </w:tc>
      </w:tr>
      <w:tr w14:paraId="7A767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72F613">
            <w:pPr>
              <w:pStyle w:val="13"/>
            </w:pPr>
            <w:r>
              <w:t>产出指标</w:t>
            </w:r>
          </w:p>
        </w:tc>
        <w:tc>
          <w:tcPr>
            <w:tcW w:w="2268" w:type="dxa"/>
            <w:vAlign w:val="center"/>
          </w:tcPr>
          <w:p w14:paraId="7D3D9847">
            <w:pPr>
              <w:pStyle w:val="12"/>
            </w:pPr>
            <w:r>
              <w:t>数量指标</w:t>
            </w:r>
          </w:p>
        </w:tc>
        <w:tc>
          <w:tcPr>
            <w:tcW w:w="2835" w:type="dxa"/>
            <w:vAlign w:val="center"/>
          </w:tcPr>
          <w:p w14:paraId="36A59F38">
            <w:pPr>
              <w:pStyle w:val="12"/>
            </w:pPr>
            <w:r>
              <w:t>供暖面积</w:t>
            </w:r>
          </w:p>
        </w:tc>
        <w:tc>
          <w:tcPr>
            <w:tcW w:w="5386" w:type="dxa"/>
            <w:vAlign w:val="center"/>
          </w:tcPr>
          <w:p w14:paraId="6E50D71D">
            <w:pPr>
              <w:pStyle w:val="12"/>
            </w:pPr>
            <w:r>
              <w:t>供暖面积</w:t>
            </w:r>
          </w:p>
        </w:tc>
        <w:tc>
          <w:tcPr>
            <w:tcW w:w="2268" w:type="dxa"/>
            <w:vAlign w:val="center"/>
          </w:tcPr>
          <w:p w14:paraId="18C6A3E4">
            <w:pPr>
              <w:pStyle w:val="12"/>
            </w:pPr>
            <w:r>
              <w:t>≥27000平方米</w:t>
            </w:r>
          </w:p>
        </w:tc>
        <w:tc>
          <w:tcPr>
            <w:tcW w:w="1276" w:type="dxa"/>
            <w:vAlign w:val="center"/>
          </w:tcPr>
          <w:p w14:paraId="44CE95C1">
            <w:pPr>
              <w:pStyle w:val="12"/>
            </w:pPr>
            <w:r>
              <w:t>学校取暖面积</w:t>
            </w:r>
          </w:p>
        </w:tc>
      </w:tr>
      <w:tr w14:paraId="0C081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6DF88"/>
        </w:tc>
        <w:tc>
          <w:tcPr>
            <w:tcW w:w="2268" w:type="dxa"/>
            <w:vAlign w:val="center"/>
          </w:tcPr>
          <w:p w14:paraId="4656ED57">
            <w:pPr>
              <w:pStyle w:val="12"/>
            </w:pPr>
            <w:r>
              <w:t>质量指标</w:t>
            </w:r>
          </w:p>
        </w:tc>
        <w:tc>
          <w:tcPr>
            <w:tcW w:w="2835" w:type="dxa"/>
            <w:vAlign w:val="center"/>
          </w:tcPr>
          <w:p w14:paraId="18BB65F6">
            <w:pPr>
              <w:pStyle w:val="12"/>
            </w:pPr>
            <w:r>
              <w:t>供暖温度</w:t>
            </w:r>
          </w:p>
        </w:tc>
        <w:tc>
          <w:tcPr>
            <w:tcW w:w="5386" w:type="dxa"/>
            <w:vAlign w:val="center"/>
          </w:tcPr>
          <w:p w14:paraId="1F2AB00E">
            <w:pPr>
              <w:pStyle w:val="12"/>
            </w:pPr>
            <w:r>
              <w:t>达到供暖标准</w:t>
            </w:r>
          </w:p>
        </w:tc>
        <w:tc>
          <w:tcPr>
            <w:tcW w:w="2268" w:type="dxa"/>
            <w:vAlign w:val="center"/>
          </w:tcPr>
          <w:p w14:paraId="6959FAEB">
            <w:pPr>
              <w:pStyle w:val="12"/>
            </w:pPr>
            <w:r>
              <w:t>≥18摄氏度</w:t>
            </w:r>
          </w:p>
        </w:tc>
        <w:tc>
          <w:tcPr>
            <w:tcW w:w="1276" w:type="dxa"/>
            <w:vAlign w:val="center"/>
          </w:tcPr>
          <w:p w14:paraId="647D867C">
            <w:pPr>
              <w:pStyle w:val="12"/>
            </w:pPr>
            <w:r>
              <w:t>雄安新区供暖要求</w:t>
            </w:r>
          </w:p>
        </w:tc>
      </w:tr>
      <w:tr w14:paraId="6F0E5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73E00"/>
        </w:tc>
        <w:tc>
          <w:tcPr>
            <w:tcW w:w="2268" w:type="dxa"/>
            <w:vAlign w:val="center"/>
          </w:tcPr>
          <w:p w14:paraId="3758428A">
            <w:pPr>
              <w:pStyle w:val="12"/>
            </w:pPr>
            <w:r>
              <w:t>时效指标</w:t>
            </w:r>
          </w:p>
        </w:tc>
        <w:tc>
          <w:tcPr>
            <w:tcW w:w="2835" w:type="dxa"/>
            <w:vAlign w:val="center"/>
          </w:tcPr>
          <w:p w14:paraId="23909365">
            <w:pPr>
              <w:pStyle w:val="12"/>
            </w:pPr>
            <w:r>
              <w:t>按时供暖</w:t>
            </w:r>
          </w:p>
        </w:tc>
        <w:tc>
          <w:tcPr>
            <w:tcW w:w="5386" w:type="dxa"/>
            <w:vAlign w:val="center"/>
          </w:tcPr>
          <w:p w14:paraId="2290AB60">
            <w:pPr>
              <w:pStyle w:val="12"/>
            </w:pPr>
            <w:r>
              <w:t>不能晚于新区规定的取暖时间供暖</w:t>
            </w:r>
          </w:p>
        </w:tc>
        <w:tc>
          <w:tcPr>
            <w:tcW w:w="2268" w:type="dxa"/>
            <w:vAlign w:val="center"/>
          </w:tcPr>
          <w:p w14:paraId="7E8B741B">
            <w:pPr>
              <w:pStyle w:val="12"/>
            </w:pPr>
            <w:r>
              <w:t>按时取暖</w:t>
            </w:r>
          </w:p>
        </w:tc>
        <w:tc>
          <w:tcPr>
            <w:tcW w:w="1276" w:type="dxa"/>
            <w:vAlign w:val="center"/>
          </w:tcPr>
          <w:p w14:paraId="1A2013F5">
            <w:pPr>
              <w:pStyle w:val="12"/>
            </w:pPr>
            <w:r>
              <w:t>雄安新区供暖要求</w:t>
            </w:r>
          </w:p>
        </w:tc>
      </w:tr>
      <w:tr w14:paraId="00CFB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1E647"/>
        </w:tc>
        <w:tc>
          <w:tcPr>
            <w:tcW w:w="2268" w:type="dxa"/>
            <w:vAlign w:val="center"/>
          </w:tcPr>
          <w:p w14:paraId="1D6E4769">
            <w:pPr>
              <w:pStyle w:val="12"/>
            </w:pPr>
            <w:r>
              <w:t>成本指标</w:t>
            </w:r>
          </w:p>
        </w:tc>
        <w:tc>
          <w:tcPr>
            <w:tcW w:w="2835" w:type="dxa"/>
            <w:vAlign w:val="center"/>
          </w:tcPr>
          <w:p w14:paraId="3A8A5BED">
            <w:pPr>
              <w:pStyle w:val="12"/>
            </w:pPr>
            <w:r>
              <w:t>预算执行率</w:t>
            </w:r>
          </w:p>
        </w:tc>
        <w:tc>
          <w:tcPr>
            <w:tcW w:w="5386" w:type="dxa"/>
            <w:vAlign w:val="center"/>
          </w:tcPr>
          <w:p w14:paraId="520E00B8">
            <w:pPr>
              <w:pStyle w:val="12"/>
            </w:pPr>
            <w:r>
              <w:t>实际支付的金额/预算金额*100%</w:t>
            </w:r>
          </w:p>
        </w:tc>
        <w:tc>
          <w:tcPr>
            <w:tcW w:w="2268" w:type="dxa"/>
            <w:vAlign w:val="center"/>
          </w:tcPr>
          <w:p w14:paraId="03B98A92">
            <w:pPr>
              <w:pStyle w:val="12"/>
            </w:pPr>
            <w:r>
              <w:t>≥80百分比</w:t>
            </w:r>
          </w:p>
        </w:tc>
        <w:tc>
          <w:tcPr>
            <w:tcW w:w="1276" w:type="dxa"/>
            <w:vAlign w:val="center"/>
          </w:tcPr>
          <w:p w14:paraId="36579138">
            <w:pPr>
              <w:pStyle w:val="12"/>
            </w:pPr>
            <w:r>
              <w:t>预算支出安排</w:t>
            </w:r>
          </w:p>
        </w:tc>
      </w:tr>
      <w:tr w14:paraId="782CD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61A731">
            <w:pPr>
              <w:pStyle w:val="13"/>
            </w:pPr>
            <w:r>
              <w:t>效益指标</w:t>
            </w:r>
          </w:p>
        </w:tc>
        <w:tc>
          <w:tcPr>
            <w:tcW w:w="2268" w:type="dxa"/>
            <w:vAlign w:val="center"/>
          </w:tcPr>
          <w:p w14:paraId="6889CBF4">
            <w:pPr>
              <w:pStyle w:val="12"/>
            </w:pPr>
            <w:r>
              <w:t>社会效益指标</w:t>
            </w:r>
          </w:p>
        </w:tc>
        <w:tc>
          <w:tcPr>
            <w:tcW w:w="2835" w:type="dxa"/>
            <w:vAlign w:val="center"/>
          </w:tcPr>
          <w:p w14:paraId="37C3D0F1">
            <w:pPr>
              <w:pStyle w:val="12"/>
            </w:pPr>
            <w:r>
              <w:t>学校品牌化效益</w:t>
            </w:r>
          </w:p>
        </w:tc>
        <w:tc>
          <w:tcPr>
            <w:tcW w:w="5386" w:type="dxa"/>
            <w:vAlign w:val="center"/>
          </w:tcPr>
          <w:p w14:paraId="3D6E7AC0">
            <w:pPr>
              <w:pStyle w:val="12"/>
            </w:pPr>
            <w:r>
              <w:t>提高学校的品牌化效益</w:t>
            </w:r>
          </w:p>
        </w:tc>
        <w:tc>
          <w:tcPr>
            <w:tcW w:w="2268" w:type="dxa"/>
            <w:vAlign w:val="center"/>
          </w:tcPr>
          <w:p w14:paraId="6F44EE1B">
            <w:pPr>
              <w:pStyle w:val="12"/>
            </w:pPr>
            <w:r>
              <w:t>显著提高</w:t>
            </w:r>
          </w:p>
        </w:tc>
        <w:tc>
          <w:tcPr>
            <w:tcW w:w="1276" w:type="dxa"/>
            <w:vAlign w:val="center"/>
          </w:tcPr>
          <w:p w14:paraId="7087BFBC">
            <w:pPr>
              <w:pStyle w:val="12"/>
            </w:pPr>
            <w:r>
              <w:t>学校定位</w:t>
            </w:r>
          </w:p>
        </w:tc>
      </w:tr>
      <w:tr w14:paraId="1F5CD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A974E"/>
        </w:tc>
        <w:tc>
          <w:tcPr>
            <w:tcW w:w="2268" w:type="dxa"/>
            <w:vAlign w:val="center"/>
          </w:tcPr>
          <w:p w14:paraId="37FB62E1">
            <w:pPr>
              <w:pStyle w:val="12"/>
            </w:pPr>
            <w:r>
              <w:t>可持续影响指标</w:t>
            </w:r>
          </w:p>
        </w:tc>
        <w:tc>
          <w:tcPr>
            <w:tcW w:w="2835" w:type="dxa"/>
            <w:vAlign w:val="center"/>
          </w:tcPr>
          <w:p w14:paraId="23A7E914">
            <w:pPr>
              <w:pStyle w:val="12"/>
            </w:pPr>
            <w:r>
              <w:t>提高学校的整体水平</w:t>
            </w:r>
          </w:p>
        </w:tc>
        <w:tc>
          <w:tcPr>
            <w:tcW w:w="5386" w:type="dxa"/>
            <w:vAlign w:val="center"/>
          </w:tcPr>
          <w:p w14:paraId="3833343C">
            <w:pPr>
              <w:pStyle w:val="12"/>
            </w:pPr>
            <w:r>
              <w:t>提高学校的整体水平</w:t>
            </w:r>
          </w:p>
        </w:tc>
        <w:tc>
          <w:tcPr>
            <w:tcW w:w="2268" w:type="dxa"/>
            <w:vAlign w:val="center"/>
          </w:tcPr>
          <w:p w14:paraId="76F03AA0">
            <w:pPr>
              <w:pStyle w:val="12"/>
            </w:pPr>
            <w:r>
              <w:t>显著提高</w:t>
            </w:r>
          </w:p>
        </w:tc>
        <w:tc>
          <w:tcPr>
            <w:tcW w:w="1276" w:type="dxa"/>
            <w:vAlign w:val="center"/>
          </w:tcPr>
          <w:p w14:paraId="3F258989">
            <w:pPr>
              <w:pStyle w:val="12"/>
            </w:pPr>
            <w:r>
              <w:t>学校定位</w:t>
            </w:r>
          </w:p>
        </w:tc>
      </w:tr>
      <w:tr w14:paraId="1976F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A998D4">
            <w:pPr>
              <w:pStyle w:val="13"/>
            </w:pPr>
            <w:r>
              <w:t>满意度指标</w:t>
            </w:r>
          </w:p>
        </w:tc>
        <w:tc>
          <w:tcPr>
            <w:tcW w:w="2268" w:type="dxa"/>
            <w:vAlign w:val="center"/>
          </w:tcPr>
          <w:p w14:paraId="2B63B3C0">
            <w:pPr>
              <w:pStyle w:val="12"/>
            </w:pPr>
            <w:r>
              <w:t>服务对象满意度指标</w:t>
            </w:r>
          </w:p>
        </w:tc>
        <w:tc>
          <w:tcPr>
            <w:tcW w:w="2835" w:type="dxa"/>
            <w:vAlign w:val="center"/>
          </w:tcPr>
          <w:p w14:paraId="453C4D2A">
            <w:pPr>
              <w:pStyle w:val="12"/>
            </w:pPr>
            <w:r>
              <w:t>全校师生满意度</w:t>
            </w:r>
          </w:p>
        </w:tc>
        <w:tc>
          <w:tcPr>
            <w:tcW w:w="5386" w:type="dxa"/>
            <w:vAlign w:val="center"/>
          </w:tcPr>
          <w:p w14:paraId="01FBB6C4">
            <w:pPr>
              <w:pStyle w:val="12"/>
            </w:pPr>
            <w:r>
              <w:t>全校师生满意度</w:t>
            </w:r>
          </w:p>
        </w:tc>
        <w:tc>
          <w:tcPr>
            <w:tcW w:w="2268" w:type="dxa"/>
            <w:vAlign w:val="center"/>
          </w:tcPr>
          <w:p w14:paraId="1A721A9D">
            <w:pPr>
              <w:pStyle w:val="12"/>
            </w:pPr>
            <w:r>
              <w:t>≥90百分比</w:t>
            </w:r>
          </w:p>
        </w:tc>
        <w:tc>
          <w:tcPr>
            <w:tcW w:w="1276" w:type="dxa"/>
            <w:vAlign w:val="center"/>
          </w:tcPr>
          <w:p w14:paraId="3A000F20">
            <w:pPr>
              <w:pStyle w:val="12"/>
            </w:pPr>
            <w:r>
              <w:t>满意度调查</w:t>
            </w:r>
          </w:p>
        </w:tc>
      </w:tr>
    </w:tbl>
    <w:p w14:paraId="54FC95D0">
      <w:pPr>
        <w:sectPr>
          <w:pgSz w:w="16840" w:h="11900" w:orient="landscape"/>
          <w:pgMar w:top="1361" w:right="1020" w:bottom="1134" w:left="1020" w:header="720" w:footer="720" w:gutter="0"/>
          <w:cols w:space="720" w:num="1"/>
        </w:sectPr>
      </w:pPr>
    </w:p>
    <w:p w14:paraId="2551E701">
      <w:pPr>
        <w:spacing w:before="10" w:after="10" w:line="240" w:lineRule="auto"/>
        <w:ind w:firstLine="640"/>
        <w:jc w:val="left"/>
        <w:outlineLvl w:val="5"/>
      </w:pPr>
      <w:r>
        <w:rPr>
          <w:rFonts w:ascii="黑体" w:hAnsi="黑体" w:eastAsia="黑体" w:cs="黑体"/>
          <w:color w:val="000000"/>
          <w:sz w:val="32"/>
        </w:rPr>
        <w:t>六、政府采购预算情况</w:t>
      </w:r>
    </w:p>
    <w:p w14:paraId="49B59D3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2F00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47FE19D">
            <w:pPr>
              <w:pStyle w:val="9"/>
            </w:pPr>
            <w:r>
              <w:t>203237雄安容和兴安小学</w:t>
            </w:r>
          </w:p>
        </w:tc>
        <w:tc>
          <w:tcPr>
            <w:tcW w:w="8676" w:type="dxa"/>
            <w:gridSpan w:val="9"/>
            <w:tcBorders>
              <w:top w:val="single" w:color="FFFFFF" w:sz="6" w:space="0"/>
              <w:left w:val="single" w:color="FFFFFF" w:sz="6" w:space="0"/>
              <w:right w:val="single" w:color="FFFFFF" w:sz="6" w:space="0"/>
            </w:tcBorders>
            <w:vAlign w:val="center"/>
          </w:tcPr>
          <w:p w14:paraId="77EDAB73">
            <w:pPr>
              <w:pStyle w:val="21"/>
            </w:pPr>
            <w:r>
              <w:t>单位：万元</w:t>
            </w:r>
          </w:p>
        </w:tc>
      </w:tr>
      <w:tr w14:paraId="21AA4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894625B">
            <w:pPr>
              <w:pStyle w:val="10"/>
            </w:pPr>
            <w:r>
              <w:t>政府采购项目来源</w:t>
            </w:r>
          </w:p>
        </w:tc>
        <w:tc>
          <w:tcPr>
            <w:tcW w:w="1134" w:type="dxa"/>
            <w:vMerge w:val="restart"/>
            <w:vAlign w:val="center"/>
          </w:tcPr>
          <w:p w14:paraId="2917DE49">
            <w:pPr>
              <w:pStyle w:val="10"/>
            </w:pPr>
            <w:r>
              <w:t>采购物品名称</w:t>
            </w:r>
          </w:p>
        </w:tc>
        <w:tc>
          <w:tcPr>
            <w:tcW w:w="1134" w:type="dxa"/>
            <w:vMerge w:val="restart"/>
            <w:vAlign w:val="center"/>
          </w:tcPr>
          <w:p w14:paraId="63B274E5">
            <w:pPr>
              <w:pStyle w:val="10"/>
            </w:pPr>
            <w:r>
              <w:t>政府采购目录序号</w:t>
            </w:r>
          </w:p>
        </w:tc>
        <w:tc>
          <w:tcPr>
            <w:tcW w:w="709" w:type="dxa"/>
            <w:vMerge w:val="restart"/>
            <w:vAlign w:val="center"/>
          </w:tcPr>
          <w:p w14:paraId="05197406">
            <w:pPr>
              <w:pStyle w:val="10"/>
            </w:pPr>
            <w:r>
              <w:t>计量  单位</w:t>
            </w:r>
          </w:p>
        </w:tc>
        <w:tc>
          <w:tcPr>
            <w:tcW w:w="850" w:type="dxa"/>
            <w:vMerge w:val="restart"/>
            <w:vAlign w:val="center"/>
          </w:tcPr>
          <w:p w14:paraId="4C234432">
            <w:pPr>
              <w:pStyle w:val="10"/>
            </w:pPr>
            <w:r>
              <w:t>数量</w:t>
            </w:r>
          </w:p>
        </w:tc>
        <w:tc>
          <w:tcPr>
            <w:tcW w:w="850" w:type="dxa"/>
            <w:vMerge w:val="restart"/>
            <w:vAlign w:val="center"/>
          </w:tcPr>
          <w:p w14:paraId="1807C420">
            <w:pPr>
              <w:pStyle w:val="10"/>
            </w:pPr>
            <w:r>
              <w:t>单价</w:t>
            </w:r>
          </w:p>
        </w:tc>
        <w:tc>
          <w:tcPr>
            <w:tcW w:w="7712" w:type="dxa"/>
            <w:gridSpan w:val="8"/>
            <w:vAlign w:val="center"/>
          </w:tcPr>
          <w:p w14:paraId="4D5ADDB8">
            <w:pPr>
              <w:pStyle w:val="10"/>
            </w:pPr>
            <w:r>
              <w:t>政府采购金额（当年部门预算安排资金）</w:t>
            </w:r>
          </w:p>
        </w:tc>
        <w:tc>
          <w:tcPr>
            <w:tcW w:w="964" w:type="dxa"/>
            <w:vMerge w:val="restart"/>
            <w:vAlign w:val="center"/>
          </w:tcPr>
          <w:p w14:paraId="064D760A">
            <w:pPr>
              <w:pStyle w:val="10"/>
            </w:pPr>
            <w:r>
              <w:t>2026年  预留中  小微企  业份额</w:t>
            </w:r>
          </w:p>
        </w:tc>
      </w:tr>
      <w:tr w14:paraId="343BD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A8F7666">
            <w:pPr>
              <w:pStyle w:val="10"/>
            </w:pPr>
            <w:r>
              <w:t>项目名称</w:t>
            </w:r>
          </w:p>
        </w:tc>
        <w:tc>
          <w:tcPr>
            <w:tcW w:w="964" w:type="dxa"/>
            <w:vAlign w:val="center"/>
          </w:tcPr>
          <w:p w14:paraId="66A6BE4C">
            <w:pPr>
              <w:pStyle w:val="10"/>
            </w:pPr>
            <w:r>
              <w:t>预算    资金</w:t>
            </w:r>
          </w:p>
        </w:tc>
        <w:tc>
          <w:tcPr>
            <w:tcW w:w="1134" w:type="dxa"/>
            <w:vMerge w:val="continue"/>
          </w:tcPr>
          <w:p w14:paraId="11E67D26"/>
        </w:tc>
        <w:tc>
          <w:tcPr>
            <w:tcW w:w="1134" w:type="dxa"/>
            <w:vMerge w:val="continue"/>
          </w:tcPr>
          <w:p w14:paraId="155487AD"/>
        </w:tc>
        <w:tc>
          <w:tcPr>
            <w:tcW w:w="709" w:type="dxa"/>
            <w:vMerge w:val="continue"/>
          </w:tcPr>
          <w:p w14:paraId="41DEC82B"/>
        </w:tc>
        <w:tc>
          <w:tcPr>
            <w:tcW w:w="850" w:type="dxa"/>
            <w:vMerge w:val="continue"/>
          </w:tcPr>
          <w:p w14:paraId="2207E9AB"/>
        </w:tc>
        <w:tc>
          <w:tcPr>
            <w:tcW w:w="850" w:type="dxa"/>
            <w:vMerge w:val="continue"/>
          </w:tcPr>
          <w:p w14:paraId="47D267EB"/>
        </w:tc>
        <w:tc>
          <w:tcPr>
            <w:tcW w:w="964" w:type="dxa"/>
            <w:vAlign w:val="center"/>
          </w:tcPr>
          <w:p w14:paraId="44E8D02A">
            <w:pPr>
              <w:pStyle w:val="10"/>
            </w:pPr>
            <w:r>
              <w:t>合计</w:t>
            </w:r>
          </w:p>
        </w:tc>
        <w:tc>
          <w:tcPr>
            <w:tcW w:w="964" w:type="dxa"/>
            <w:vAlign w:val="center"/>
          </w:tcPr>
          <w:p w14:paraId="0739B321">
            <w:pPr>
              <w:pStyle w:val="10"/>
            </w:pPr>
            <w:r>
              <w:t>一般公共预算拨款</w:t>
            </w:r>
          </w:p>
        </w:tc>
        <w:tc>
          <w:tcPr>
            <w:tcW w:w="964" w:type="dxa"/>
            <w:vAlign w:val="center"/>
          </w:tcPr>
          <w:p w14:paraId="263BDE05">
            <w:pPr>
              <w:pStyle w:val="10"/>
            </w:pPr>
            <w:r>
              <w:t>基金预算拨款</w:t>
            </w:r>
          </w:p>
        </w:tc>
        <w:tc>
          <w:tcPr>
            <w:tcW w:w="964" w:type="dxa"/>
            <w:vAlign w:val="center"/>
          </w:tcPr>
          <w:p w14:paraId="0719F037">
            <w:pPr>
              <w:pStyle w:val="10"/>
            </w:pPr>
            <w:r>
              <w:t>国有资本经营预算拨款</w:t>
            </w:r>
          </w:p>
        </w:tc>
        <w:tc>
          <w:tcPr>
            <w:tcW w:w="964" w:type="dxa"/>
            <w:vAlign w:val="center"/>
          </w:tcPr>
          <w:p w14:paraId="25331AD3">
            <w:pPr>
              <w:pStyle w:val="10"/>
            </w:pPr>
            <w:r>
              <w:t>财政专户核拨</w:t>
            </w:r>
          </w:p>
        </w:tc>
        <w:tc>
          <w:tcPr>
            <w:tcW w:w="964" w:type="dxa"/>
            <w:vAlign w:val="center"/>
          </w:tcPr>
          <w:p w14:paraId="11AEF5F5">
            <w:pPr>
              <w:pStyle w:val="10"/>
            </w:pPr>
            <w:r>
              <w:t>单位    资金</w:t>
            </w:r>
          </w:p>
        </w:tc>
        <w:tc>
          <w:tcPr>
            <w:tcW w:w="964" w:type="dxa"/>
            <w:vAlign w:val="center"/>
          </w:tcPr>
          <w:p w14:paraId="5DAF8C18">
            <w:pPr>
              <w:pStyle w:val="10"/>
            </w:pPr>
            <w:r>
              <w:t>财政拨款结转</w:t>
            </w:r>
          </w:p>
        </w:tc>
        <w:tc>
          <w:tcPr>
            <w:tcW w:w="964" w:type="dxa"/>
            <w:vAlign w:val="center"/>
          </w:tcPr>
          <w:p w14:paraId="65A0C1F8">
            <w:pPr>
              <w:pStyle w:val="10"/>
            </w:pPr>
            <w:r>
              <w:t>非财政拨款结余</w:t>
            </w:r>
          </w:p>
        </w:tc>
        <w:tc>
          <w:tcPr>
            <w:tcW w:w="964" w:type="dxa"/>
            <w:vMerge w:val="continue"/>
          </w:tcPr>
          <w:p w14:paraId="4CDC32A0"/>
        </w:tc>
      </w:tr>
      <w:tr w14:paraId="55171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DA751E">
            <w:pPr>
              <w:pStyle w:val="14"/>
            </w:pPr>
            <w:r>
              <w:t>合  计</w:t>
            </w:r>
          </w:p>
        </w:tc>
        <w:tc>
          <w:tcPr>
            <w:tcW w:w="964" w:type="dxa"/>
            <w:vAlign w:val="center"/>
          </w:tcPr>
          <w:p w14:paraId="091E440B">
            <w:pPr>
              <w:pStyle w:val="15"/>
            </w:pPr>
          </w:p>
        </w:tc>
        <w:tc>
          <w:tcPr>
            <w:tcW w:w="1134" w:type="dxa"/>
            <w:vAlign w:val="center"/>
          </w:tcPr>
          <w:p w14:paraId="105A1629">
            <w:pPr>
              <w:pStyle w:val="16"/>
            </w:pPr>
          </w:p>
        </w:tc>
        <w:tc>
          <w:tcPr>
            <w:tcW w:w="1134" w:type="dxa"/>
            <w:vAlign w:val="center"/>
          </w:tcPr>
          <w:p w14:paraId="7FC786DE">
            <w:pPr>
              <w:pStyle w:val="16"/>
            </w:pPr>
          </w:p>
        </w:tc>
        <w:tc>
          <w:tcPr>
            <w:tcW w:w="709" w:type="dxa"/>
            <w:vAlign w:val="center"/>
          </w:tcPr>
          <w:p w14:paraId="5B5E21D3">
            <w:pPr>
              <w:pStyle w:val="14"/>
            </w:pPr>
          </w:p>
        </w:tc>
        <w:tc>
          <w:tcPr>
            <w:tcW w:w="850" w:type="dxa"/>
            <w:vAlign w:val="center"/>
          </w:tcPr>
          <w:p w14:paraId="78C07907">
            <w:pPr>
              <w:pStyle w:val="15"/>
            </w:pPr>
          </w:p>
        </w:tc>
        <w:tc>
          <w:tcPr>
            <w:tcW w:w="850" w:type="dxa"/>
            <w:vAlign w:val="center"/>
          </w:tcPr>
          <w:p w14:paraId="3DBCA9AB">
            <w:pPr>
              <w:pStyle w:val="15"/>
            </w:pPr>
          </w:p>
        </w:tc>
        <w:tc>
          <w:tcPr>
            <w:tcW w:w="964" w:type="dxa"/>
            <w:vAlign w:val="center"/>
          </w:tcPr>
          <w:p w14:paraId="369057DB">
            <w:pPr>
              <w:pStyle w:val="15"/>
            </w:pPr>
            <w:r>
              <w:t>99.47</w:t>
            </w:r>
          </w:p>
        </w:tc>
        <w:tc>
          <w:tcPr>
            <w:tcW w:w="964" w:type="dxa"/>
            <w:vAlign w:val="center"/>
          </w:tcPr>
          <w:p w14:paraId="28C84636">
            <w:pPr>
              <w:pStyle w:val="15"/>
            </w:pPr>
            <w:r>
              <w:t>99.47</w:t>
            </w:r>
          </w:p>
        </w:tc>
        <w:tc>
          <w:tcPr>
            <w:tcW w:w="964" w:type="dxa"/>
            <w:vAlign w:val="center"/>
          </w:tcPr>
          <w:p w14:paraId="20D335E9">
            <w:pPr>
              <w:pStyle w:val="15"/>
            </w:pPr>
          </w:p>
        </w:tc>
        <w:tc>
          <w:tcPr>
            <w:tcW w:w="964" w:type="dxa"/>
            <w:vAlign w:val="center"/>
          </w:tcPr>
          <w:p w14:paraId="6D1C1BE9">
            <w:pPr>
              <w:pStyle w:val="15"/>
            </w:pPr>
          </w:p>
        </w:tc>
        <w:tc>
          <w:tcPr>
            <w:tcW w:w="964" w:type="dxa"/>
            <w:vAlign w:val="center"/>
          </w:tcPr>
          <w:p w14:paraId="03AD015A">
            <w:pPr>
              <w:pStyle w:val="15"/>
            </w:pPr>
          </w:p>
        </w:tc>
        <w:tc>
          <w:tcPr>
            <w:tcW w:w="964" w:type="dxa"/>
            <w:vAlign w:val="center"/>
          </w:tcPr>
          <w:p w14:paraId="3F548911">
            <w:pPr>
              <w:pStyle w:val="15"/>
            </w:pPr>
          </w:p>
        </w:tc>
        <w:tc>
          <w:tcPr>
            <w:tcW w:w="964" w:type="dxa"/>
            <w:vAlign w:val="center"/>
          </w:tcPr>
          <w:p w14:paraId="4B9EE87A">
            <w:pPr>
              <w:pStyle w:val="15"/>
            </w:pPr>
          </w:p>
        </w:tc>
        <w:tc>
          <w:tcPr>
            <w:tcW w:w="964" w:type="dxa"/>
            <w:vAlign w:val="center"/>
          </w:tcPr>
          <w:p w14:paraId="37C050D0">
            <w:pPr>
              <w:pStyle w:val="15"/>
            </w:pPr>
          </w:p>
        </w:tc>
        <w:tc>
          <w:tcPr>
            <w:tcW w:w="964" w:type="dxa"/>
            <w:vAlign w:val="center"/>
          </w:tcPr>
          <w:p w14:paraId="7E769304">
            <w:pPr>
              <w:pStyle w:val="15"/>
            </w:pPr>
            <w:r>
              <w:t>99.47</w:t>
            </w:r>
          </w:p>
        </w:tc>
      </w:tr>
      <w:tr w14:paraId="4EAAE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BD8DC3">
            <w:pPr>
              <w:pStyle w:val="14"/>
            </w:pPr>
            <w:r>
              <w:t>雄安容和兴安小学小计</w:t>
            </w:r>
          </w:p>
        </w:tc>
        <w:tc>
          <w:tcPr>
            <w:tcW w:w="964" w:type="dxa"/>
            <w:vAlign w:val="center"/>
          </w:tcPr>
          <w:p w14:paraId="28BBBF0C">
            <w:pPr>
              <w:pStyle w:val="15"/>
            </w:pPr>
          </w:p>
        </w:tc>
        <w:tc>
          <w:tcPr>
            <w:tcW w:w="1134" w:type="dxa"/>
            <w:vAlign w:val="center"/>
          </w:tcPr>
          <w:p w14:paraId="4E283454">
            <w:pPr>
              <w:pStyle w:val="16"/>
            </w:pPr>
          </w:p>
        </w:tc>
        <w:tc>
          <w:tcPr>
            <w:tcW w:w="1134" w:type="dxa"/>
            <w:vAlign w:val="center"/>
          </w:tcPr>
          <w:p w14:paraId="24EDF4F6">
            <w:pPr>
              <w:pStyle w:val="16"/>
            </w:pPr>
          </w:p>
        </w:tc>
        <w:tc>
          <w:tcPr>
            <w:tcW w:w="709" w:type="dxa"/>
            <w:vAlign w:val="center"/>
          </w:tcPr>
          <w:p w14:paraId="1272C32C">
            <w:pPr>
              <w:pStyle w:val="14"/>
            </w:pPr>
          </w:p>
        </w:tc>
        <w:tc>
          <w:tcPr>
            <w:tcW w:w="850" w:type="dxa"/>
            <w:vAlign w:val="center"/>
          </w:tcPr>
          <w:p w14:paraId="11EB1A5F">
            <w:pPr>
              <w:pStyle w:val="15"/>
            </w:pPr>
          </w:p>
        </w:tc>
        <w:tc>
          <w:tcPr>
            <w:tcW w:w="850" w:type="dxa"/>
            <w:vAlign w:val="center"/>
          </w:tcPr>
          <w:p w14:paraId="28D569BD">
            <w:pPr>
              <w:pStyle w:val="15"/>
            </w:pPr>
          </w:p>
        </w:tc>
        <w:tc>
          <w:tcPr>
            <w:tcW w:w="964" w:type="dxa"/>
            <w:vAlign w:val="center"/>
          </w:tcPr>
          <w:p w14:paraId="1A4B1524">
            <w:pPr>
              <w:pStyle w:val="15"/>
            </w:pPr>
            <w:r>
              <w:t>99.47</w:t>
            </w:r>
          </w:p>
        </w:tc>
        <w:tc>
          <w:tcPr>
            <w:tcW w:w="964" w:type="dxa"/>
            <w:vAlign w:val="center"/>
          </w:tcPr>
          <w:p w14:paraId="108A848C">
            <w:pPr>
              <w:pStyle w:val="15"/>
            </w:pPr>
            <w:r>
              <w:t>99.47</w:t>
            </w:r>
          </w:p>
        </w:tc>
        <w:tc>
          <w:tcPr>
            <w:tcW w:w="964" w:type="dxa"/>
            <w:vAlign w:val="center"/>
          </w:tcPr>
          <w:p w14:paraId="1C9E54E9">
            <w:pPr>
              <w:pStyle w:val="15"/>
            </w:pPr>
          </w:p>
        </w:tc>
        <w:tc>
          <w:tcPr>
            <w:tcW w:w="964" w:type="dxa"/>
            <w:vAlign w:val="center"/>
          </w:tcPr>
          <w:p w14:paraId="511ED19D">
            <w:pPr>
              <w:pStyle w:val="15"/>
            </w:pPr>
          </w:p>
        </w:tc>
        <w:tc>
          <w:tcPr>
            <w:tcW w:w="964" w:type="dxa"/>
            <w:vAlign w:val="center"/>
          </w:tcPr>
          <w:p w14:paraId="0C74B611">
            <w:pPr>
              <w:pStyle w:val="15"/>
            </w:pPr>
          </w:p>
        </w:tc>
        <w:tc>
          <w:tcPr>
            <w:tcW w:w="964" w:type="dxa"/>
            <w:vAlign w:val="center"/>
          </w:tcPr>
          <w:p w14:paraId="3E3F5703">
            <w:pPr>
              <w:pStyle w:val="15"/>
            </w:pPr>
          </w:p>
        </w:tc>
        <w:tc>
          <w:tcPr>
            <w:tcW w:w="964" w:type="dxa"/>
            <w:vAlign w:val="center"/>
          </w:tcPr>
          <w:p w14:paraId="25111DA4">
            <w:pPr>
              <w:pStyle w:val="15"/>
            </w:pPr>
          </w:p>
        </w:tc>
        <w:tc>
          <w:tcPr>
            <w:tcW w:w="964" w:type="dxa"/>
            <w:vAlign w:val="center"/>
          </w:tcPr>
          <w:p w14:paraId="79EFDD12">
            <w:pPr>
              <w:pStyle w:val="15"/>
            </w:pPr>
          </w:p>
        </w:tc>
        <w:tc>
          <w:tcPr>
            <w:tcW w:w="964" w:type="dxa"/>
            <w:vAlign w:val="center"/>
          </w:tcPr>
          <w:p w14:paraId="48272432">
            <w:pPr>
              <w:pStyle w:val="15"/>
            </w:pPr>
            <w:r>
              <w:t>99.47</w:t>
            </w:r>
          </w:p>
        </w:tc>
      </w:tr>
      <w:tr w14:paraId="49A7A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A2DED3">
            <w:pPr>
              <w:pStyle w:val="12"/>
            </w:pPr>
            <w:r>
              <w:t>教育提升经费</w:t>
            </w:r>
          </w:p>
        </w:tc>
        <w:tc>
          <w:tcPr>
            <w:tcW w:w="964" w:type="dxa"/>
            <w:vAlign w:val="center"/>
          </w:tcPr>
          <w:p w14:paraId="5C658166">
            <w:pPr>
              <w:pStyle w:val="11"/>
            </w:pPr>
            <w:r>
              <w:t>50.00</w:t>
            </w:r>
          </w:p>
        </w:tc>
        <w:tc>
          <w:tcPr>
            <w:tcW w:w="1134" w:type="dxa"/>
            <w:vAlign w:val="center"/>
          </w:tcPr>
          <w:p w14:paraId="528A4A93">
            <w:pPr>
              <w:pStyle w:val="12"/>
            </w:pPr>
            <w:r>
              <w:t>书柜</w:t>
            </w:r>
          </w:p>
        </w:tc>
        <w:tc>
          <w:tcPr>
            <w:tcW w:w="1134" w:type="dxa"/>
            <w:vAlign w:val="center"/>
          </w:tcPr>
          <w:p w14:paraId="5CEFE5DE">
            <w:pPr>
              <w:pStyle w:val="12"/>
            </w:pPr>
            <w:r>
              <w:t>A05010501</w:t>
            </w:r>
          </w:p>
        </w:tc>
        <w:tc>
          <w:tcPr>
            <w:tcW w:w="709" w:type="dxa"/>
            <w:vAlign w:val="center"/>
          </w:tcPr>
          <w:p w14:paraId="7CD33057">
            <w:pPr>
              <w:pStyle w:val="13"/>
            </w:pPr>
            <w:r>
              <w:t>个</w:t>
            </w:r>
          </w:p>
        </w:tc>
        <w:tc>
          <w:tcPr>
            <w:tcW w:w="850" w:type="dxa"/>
            <w:vAlign w:val="center"/>
          </w:tcPr>
          <w:p w14:paraId="6372098A">
            <w:pPr>
              <w:pStyle w:val="11"/>
            </w:pPr>
            <w:r>
              <w:t>20</w:t>
            </w:r>
          </w:p>
        </w:tc>
        <w:tc>
          <w:tcPr>
            <w:tcW w:w="850" w:type="dxa"/>
            <w:vAlign w:val="center"/>
          </w:tcPr>
          <w:p w14:paraId="647D7742">
            <w:pPr>
              <w:pStyle w:val="11"/>
            </w:pPr>
            <w:r>
              <w:t>0.01</w:t>
            </w:r>
          </w:p>
        </w:tc>
        <w:tc>
          <w:tcPr>
            <w:tcW w:w="964" w:type="dxa"/>
            <w:vAlign w:val="center"/>
          </w:tcPr>
          <w:p w14:paraId="07145147">
            <w:pPr>
              <w:pStyle w:val="11"/>
            </w:pPr>
            <w:r>
              <w:t>0.20</w:t>
            </w:r>
          </w:p>
        </w:tc>
        <w:tc>
          <w:tcPr>
            <w:tcW w:w="964" w:type="dxa"/>
            <w:vAlign w:val="center"/>
          </w:tcPr>
          <w:p w14:paraId="713A8A10">
            <w:pPr>
              <w:pStyle w:val="11"/>
            </w:pPr>
            <w:r>
              <w:t>0.20</w:t>
            </w:r>
          </w:p>
        </w:tc>
        <w:tc>
          <w:tcPr>
            <w:tcW w:w="964" w:type="dxa"/>
            <w:vAlign w:val="center"/>
          </w:tcPr>
          <w:p w14:paraId="0E600A76">
            <w:pPr>
              <w:pStyle w:val="11"/>
            </w:pPr>
          </w:p>
        </w:tc>
        <w:tc>
          <w:tcPr>
            <w:tcW w:w="964" w:type="dxa"/>
            <w:vAlign w:val="center"/>
          </w:tcPr>
          <w:p w14:paraId="1F5572D4">
            <w:pPr>
              <w:pStyle w:val="11"/>
            </w:pPr>
          </w:p>
        </w:tc>
        <w:tc>
          <w:tcPr>
            <w:tcW w:w="964" w:type="dxa"/>
            <w:vAlign w:val="center"/>
          </w:tcPr>
          <w:p w14:paraId="1FDB7AE3">
            <w:pPr>
              <w:pStyle w:val="11"/>
            </w:pPr>
          </w:p>
        </w:tc>
        <w:tc>
          <w:tcPr>
            <w:tcW w:w="964" w:type="dxa"/>
            <w:vAlign w:val="center"/>
          </w:tcPr>
          <w:p w14:paraId="5D5F31C0">
            <w:pPr>
              <w:pStyle w:val="11"/>
            </w:pPr>
          </w:p>
        </w:tc>
        <w:tc>
          <w:tcPr>
            <w:tcW w:w="964" w:type="dxa"/>
            <w:vAlign w:val="center"/>
          </w:tcPr>
          <w:p w14:paraId="1A57DDB3">
            <w:pPr>
              <w:pStyle w:val="11"/>
            </w:pPr>
          </w:p>
        </w:tc>
        <w:tc>
          <w:tcPr>
            <w:tcW w:w="964" w:type="dxa"/>
            <w:vAlign w:val="center"/>
          </w:tcPr>
          <w:p w14:paraId="21CB8088">
            <w:pPr>
              <w:pStyle w:val="11"/>
            </w:pPr>
          </w:p>
        </w:tc>
        <w:tc>
          <w:tcPr>
            <w:tcW w:w="964" w:type="dxa"/>
            <w:vAlign w:val="center"/>
          </w:tcPr>
          <w:p w14:paraId="24366E7B">
            <w:pPr>
              <w:pStyle w:val="11"/>
            </w:pPr>
            <w:r>
              <w:t>0.20</w:t>
            </w:r>
          </w:p>
        </w:tc>
      </w:tr>
      <w:tr w14:paraId="5D22A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8F7CF4">
            <w:pPr>
              <w:pStyle w:val="12"/>
            </w:pPr>
            <w:r>
              <w:t>教育提升经费</w:t>
            </w:r>
          </w:p>
        </w:tc>
        <w:tc>
          <w:tcPr>
            <w:tcW w:w="964" w:type="dxa"/>
            <w:vAlign w:val="center"/>
          </w:tcPr>
          <w:p w14:paraId="0E3AE538">
            <w:pPr>
              <w:pStyle w:val="11"/>
            </w:pPr>
            <w:r>
              <w:t>50.00</w:t>
            </w:r>
          </w:p>
        </w:tc>
        <w:tc>
          <w:tcPr>
            <w:tcW w:w="1134" w:type="dxa"/>
            <w:vAlign w:val="center"/>
          </w:tcPr>
          <w:p w14:paraId="35CE2745">
            <w:pPr>
              <w:pStyle w:val="12"/>
            </w:pPr>
            <w:r>
              <w:t>复印纸</w:t>
            </w:r>
          </w:p>
        </w:tc>
        <w:tc>
          <w:tcPr>
            <w:tcW w:w="1134" w:type="dxa"/>
            <w:vAlign w:val="center"/>
          </w:tcPr>
          <w:p w14:paraId="57DAD81E">
            <w:pPr>
              <w:pStyle w:val="12"/>
            </w:pPr>
            <w:r>
              <w:t>A05040101</w:t>
            </w:r>
          </w:p>
        </w:tc>
        <w:tc>
          <w:tcPr>
            <w:tcW w:w="709" w:type="dxa"/>
            <w:vAlign w:val="center"/>
          </w:tcPr>
          <w:p w14:paraId="474755C3">
            <w:pPr>
              <w:pStyle w:val="13"/>
            </w:pPr>
            <w:r>
              <w:t>批</w:t>
            </w:r>
          </w:p>
        </w:tc>
        <w:tc>
          <w:tcPr>
            <w:tcW w:w="850" w:type="dxa"/>
            <w:vAlign w:val="center"/>
          </w:tcPr>
          <w:p w14:paraId="170E3242">
            <w:pPr>
              <w:pStyle w:val="11"/>
            </w:pPr>
            <w:r>
              <w:t>3</w:t>
            </w:r>
          </w:p>
        </w:tc>
        <w:tc>
          <w:tcPr>
            <w:tcW w:w="850" w:type="dxa"/>
            <w:vAlign w:val="center"/>
          </w:tcPr>
          <w:p w14:paraId="366850AB">
            <w:pPr>
              <w:pStyle w:val="11"/>
            </w:pPr>
            <w:r>
              <w:t>0.12</w:t>
            </w:r>
          </w:p>
        </w:tc>
        <w:tc>
          <w:tcPr>
            <w:tcW w:w="964" w:type="dxa"/>
            <w:vAlign w:val="center"/>
          </w:tcPr>
          <w:p w14:paraId="743DB14F">
            <w:pPr>
              <w:pStyle w:val="11"/>
            </w:pPr>
            <w:r>
              <w:t>0.36</w:t>
            </w:r>
          </w:p>
        </w:tc>
        <w:tc>
          <w:tcPr>
            <w:tcW w:w="964" w:type="dxa"/>
            <w:vAlign w:val="center"/>
          </w:tcPr>
          <w:p w14:paraId="5675A0DC">
            <w:pPr>
              <w:pStyle w:val="11"/>
            </w:pPr>
            <w:r>
              <w:t>0.36</w:t>
            </w:r>
          </w:p>
        </w:tc>
        <w:tc>
          <w:tcPr>
            <w:tcW w:w="964" w:type="dxa"/>
            <w:vAlign w:val="center"/>
          </w:tcPr>
          <w:p w14:paraId="05BF92F8">
            <w:pPr>
              <w:pStyle w:val="11"/>
            </w:pPr>
          </w:p>
        </w:tc>
        <w:tc>
          <w:tcPr>
            <w:tcW w:w="964" w:type="dxa"/>
            <w:vAlign w:val="center"/>
          </w:tcPr>
          <w:p w14:paraId="22957344">
            <w:pPr>
              <w:pStyle w:val="11"/>
            </w:pPr>
          </w:p>
        </w:tc>
        <w:tc>
          <w:tcPr>
            <w:tcW w:w="964" w:type="dxa"/>
            <w:vAlign w:val="center"/>
          </w:tcPr>
          <w:p w14:paraId="09A750C1">
            <w:pPr>
              <w:pStyle w:val="11"/>
            </w:pPr>
          </w:p>
        </w:tc>
        <w:tc>
          <w:tcPr>
            <w:tcW w:w="964" w:type="dxa"/>
            <w:vAlign w:val="center"/>
          </w:tcPr>
          <w:p w14:paraId="7F76AD71">
            <w:pPr>
              <w:pStyle w:val="11"/>
            </w:pPr>
          </w:p>
        </w:tc>
        <w:tc>
          <w:tcPr>
            <w:tcW w:w="964" w:type="dxa"/>
            <w:vAlign w:val="center"/>
          </w:tcPr>
          <w:p w14:paraId="72298E01">
            <w:pPr>
              <w:pStyle w:val="11"/>
            </w:pPr>
          </w:p>
        </w:tc>
        <w:tc>
          <w:tcPr>
            <w:tcW w:w="964" w:type="dxa"/>
            <w:vAlign w:val="center"/>
          </w:tcPr>
          <w:p w14:paraId="33881480">
            <w:pPr>
              <w:pStyle w:val="11"/>
            </w:pPr>
          </w:p>
        </w:tc>
        <w:tc>
          <w:tcPr>
            <w:tcW w:w="964" w:type="dxa"/>
            <w:vAlign w:val="center"/>
          </w:tcPr>
          <w:p w14:paraId="00CFA54E">
            <w:pPr>
              <w:pStyle w:val="11"/>
            </w:pPr>
            <w:r>
              <w:t>0.36</w:t>
            </w:r>
          </w:p>
        </w:tc>
      </w:tr>
      <w:tr w14:paraId="0794B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CBFA87">
            <w:pPr>
              <w:pStyle w:val="12"/>
            </w:pPr>
            <w:r>
              <w:t>学校运转保障经费</w:t>
            </w:r>
          </w:p>
        </w:tc>
        <w:tc>
          <w:tcPr>
            <w:tcW w:w="964" w:type="dxa"/>
            <w:vAlign w:val="center"/>
          </w:tcPr>
          <w:p w14:paraId="6EF131A3">
            <w:pPr>
              <w:pStyle w:val="11"/>
            </w:pPr>
            <w:r>
              <w:t>169.93</w:t>
            </w:r>
          </w:p>
        </w:tc>
        <w:tc>
          <w:tcPr>
            <w:tcW w:w="1134" w:type="dxa"/>
            <w:vAlign w:val="center"/>
          </w:tcPr>
          <w:p w14:paraId="53850354">
            <w:pPr>
              <w:pStyle w:val="12"/>
            </w:pPr>
            <w:r>
              <w:t>物业管理服务</w:t>
            </w:r>
          </w:p>
        </w:tc>
        <w:tc>
          <w:tcPr>
            <w:tcW w:w="1134" w:type="dxa"/>
            <w:vAlign w:val="center"/>
          </w:tcPr>
          <w:p w14:paraId="28946C44">
            <w:pPr>
              <w:pStyle w:val="12"/>
            </w:pPr>
            <w:r>
              <w:t>C21040000</w:t>
            </w:r>
          </w:p>
        </w:tc>
        <w:tc>
          <w:tcPr>
            <w:tcW w:w="709" w:type="dxa"/>
            <w:vAlign w:val="center"/>
          </w:tcPr>
          <w:p w14:paraId="7D740C84">
            <w:pPr>
              <w:pStyle w:val="13"/>
            </w:pPr>
            <w:r>
              <w:t>项</w:t>
            </w:r>
          </w:p>
        </w:tc>
        <w:tc>
          <w:tcPr>
            <w:tcW w:w="850" w:type="dxa"/>
            <w:vAlign w:val="center"/>
          </w:tcPr>
          <w:p w14:paraId="7049AE5B">
            <w:pPr>
              <w:pStyle w:val="11"/>
            </w:pPr>
            <w:r>
              <w:t>1</w:t>
            </w:r>
          </w:p>
        </w:tc>
        <w:tc>
          <w:tcPr>
            <w:tcW w:w="850" w:type="dxa"/>
            <w:vAlign w:val="center"/>
          </w:tcPr>
          <w:p w14:paraId="3983E201">
            <w:pPr>
              <w:pStyle w:val="11"/>
            </w:pPr>
            <w:r>
              <w:t>98.91</w:t>
            </w:r>
          </w:p>
        </w:tc>
        <w:tc>
          <w:tcPr>
            <w:tcW w:w="964" w:type="dxa"/>
            <w:vAlign w:val="center"/>
          </w:tcPr>
          <w:p w14:paraId="768CF396">
            <w:pPr>
              <w:pStyle w:val="11"/>
            </w:pPr>
            <w:r>
              <w:t>98.91</w:t>
            </w:r>
          </w:p>
        </w:tc>
        <w:tc>
          <w:tcPr>
            <w:tcW w:w="964" w:type="dxa"/>
            <w:vAlign w:val="center"/>
          </w:tcPr>
          <w:p w14:paraId="40120B4B">
            <w:pPr>
              <w:pStyle w:val="11"/>
            </w:pPr>
            <w:r>
              <w:t>98.91</w:t>
            </w:r>
          </w:p>
        </w:tc>
        <w:tc>
          <w:tcPr>
            <w:tcW w:w="964" w:type="dxa"/>
            <w:vAlign w:val="center"/>
          </w:tcPr>
          <w:p w14:paraId="732FC7EE">
            <w:pPr>
              <w:pStyle w:val="11"/>
            </w:pPr>
          </w:p>
        </w:tc>
        <w:tc>
          <w:tcPr>
            <w:tcW w:w="964" w:type="dxa"/>
            <w:vAlign w:val="center"/>
          </w:tcPr>
          <w:p w14:paraId="71494FB0">
            <w:pPr>
              <w:pStyle w:val="11"/>
            </w:pPr>
          </w:p>
        </w:tc>
        <w:tc>
          <w:tcPr>
            <w:tcW w:w="964" w:type="dxa"/>
            <w:vAlign w:val="center"/>
          </w:tcPr>
          <w:p w14:paraId="25928917">
            <w:pPr>
              <w:pStyle w:val="11"/>
            </w:pPr>
          </w:p>
        </w:tc>
        <w:tc>
          <w:tcPr>
            <w:tcW w:w="964" w:type="dxa"/>
            <w:vAlign w:val="center"/>
          </w:tcPr>
          <w:p w14:paraId="14576679">
            <w:pPr>
              <w:pStyle w:val="11"/>
            </w:pPr>
          </w:p>
        </w:tc>
        <w:tc>
          <w:tcPr>
            <w:tcW w:w="964" w:type="dxa"/>
            <w:vAlign w:val="center"/>
          </w:tcPr>
          <w:p w14:paraId="6298DC2A">
            <w:pPr>
              <w:pStyle w:val="11"/>
            </w:pPr>
          </w:p>
        </w:tc>
        <w:tc>
          <w:tcPr>
            <w:tcW w:w="964" w:type="dxa"/>
            <w:vAlign w:val="center"/>
          </w:tcPr>
          <w:p w14:paraId="67E91507">
            <w:pPr>
              <w:pStyle w:val="11"/>
            </w:pPr>
          </w:p>
        </w:tc>
        <w:tc>
          <w:tcPr>
            <w:tcW w:w="964" w:type="dxa"/>
            <w:vAlign w:val="center"/>
          </w:tcPr>
          <w:p w14:paraId="13FA95D8">
            <w:pPr>
              <w:pStyle w:val="11"/>
            </w:pPr>
            <w:r>
              <w:t>98.91</w:t>
            </w:r>
          </w:p>
        </w:tc>
      </w:tr>
    </w:tbl>
    <w:p w14:paraId="4DFFF45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6FE4DBE">
      <w:pPr>
        <w:spacing w:before="0" w:after="0"/>
        <w:ind w:firstLine="640"/>
        <w:jc w:val="left"/>
        <w:outlineLvl w:val="9"/>
      </w:pPr>
      <w:r>
        <w:rPr>
          <w:rFonts w:ascii="Times New Roman" w:hAnsi="Times New Roman" w:eastAsia="方正仿宋_GBK" w:cs="Times New Roman"/>
          <w:color w:val="000000"/>
          <w:sz w:val="32"/>
        </w:rPr>
        <w:t xml:space="preserve"> </w:t>
      </w:r>
    </w:p>
    <w:p w14:paraId="6927B02C">
      <w:pPr>
        <w:spacing w:before="10" w:after="10" w:line="240" w:lineRule="auto"/>
        <w:ind w:firstLine="640"/>
        <w:jc w:val="left"/>
        <w:outlineLvl w:val="5"/>
      </w:pPr>
      <w:r>
        <w:rPr>
          <w:rFonts w:ascii="黑体" w:hAnsi="黑体" w:eastAsia="黑体" w:cs="黑体"/>
          <w:color w:val="000000"/>
          <w:sz w:val="32"/>
        </w:rPr>
        <w:t>七、国有资产信息</w:t>
      </w:r>
    </w:p>
    <w:p w14:paraId="62960E7C">
      <w:pPr>
        <w:spacing w:before="0" w:after="0" w:line="500" w:lineRule="exact"/>
        <w:ind w:firstLine="560"/>
        <w:jc w:val="left"/>
        <w:outlineLvl w:val="9"/>
      </w:pPr>
      <w:r>
        <w:rPr>
          <w:rFonts w:ascii="Times New Roman" w:hAnsi="Times New Roman" w:eastAsia="方正仿宋_GBK" w:cs="Times New Roman"/>
          <w:b w:val="0"/>
          <w:color w:val="000000"/>
          <w:sz w:val="28"/>
        </w:rPr>
        <w:t>雄安容和兴安小学上年末固定资产金额为43.58万元（详见下表）。本年度拟购置固定资产总额为44.41万元，已按要求列入政府采购预算，详见政府采购预算表。</w:t>
      </w:r>
    </w:p>
    <w:p w14:paraId="1BCC1F6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B037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B59B6F3">
            <w:pPr>
              <w:pStyle w:val="9"/>
            </w:pPr>
            <w:r>
              <w:t>203237雄安容和兴安小学</w:t>
            </w:r>
          </w:p>
        </w:tc>
        <w:tc>
          <w:tcPr>
            <w:tcW w:w="5670" w:type="dxa"/>
            <w:gridSpan w:val="2"/>
            <w:tcBorders>
              <w:top w:val="single" w:color="FFFFFF" w:sz="6" w:space="0"/>
              <w:left w:val="single" w:color="FFFFFF" w:sz="6" w:space="0"/>
              <w:right w:val="single" w:color="FFFFFF" w:sz="6" w:space="0"/>
            </w:tcBorders>
            <w:vAlign w:val="center"/>
          </w:tcPr>
          <w:p w14:paraId="0616A44E">
            <w:pPr>
              <w:pStyle w:val="7"/>
            </w:pPr>
            <w:r>
              <w:t>截止时间：2025-12-31</w:t>
            </w:r>
          </w:p>
        </w:tc>
      </w:tr>
      <w:tr w14:paraId="10175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54624F4">
            <w:pPr>
              <w:pStyle w:val="10"/>
            </w:pPr>
            <w:r>
              <w:t>项   目</w:t>
            </w:r>
          </w:p>
        </w:tc>
        <w:tc>
          <w:tcPr>
            <w:tcW w:w="2835" w:type="dxa"/>
            <w:vAlign w:val="center"/>
          </w:tcPr>
          <w:p w14:paraId="0ABB393E">
            <w:pPr>
              <w:pStyle w:val="10"/>
            </w:pPr>
            <w:r>
              <w:t>数量</w:t>
            </w:r>
          </w:p>
        </w:tc>
        <w:tc>
          <w:tcPr>
            <w:tcW w:w="2835" w:type="dxa"/>
            <w:vAlign w:val="center"/>
          </w:tcPr>
          <w:p w14:paraId="11728139">
            <w:pPr>
              <w:pStyle w:val="10"/>
            </w:pPr>
            <w:r>
              <w:t>价值（金额单位：万元）</w:t>
            </w:r>
          </w:p>
        </w:tc>
      </w:tr>
      <w:tr w14:paraId="1704A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51388A8">
            <w:pPr>
              <w:pStyle w:val="12"/>
            </w:pPr>
            <w:r>
              <w:t>资产总额</w:t>
            </w:r>
          </w:p>
        </w:tc>
        <w:tc>
          <w:tcPr>
            <w:tcW w:w="2835" w:type="dxa"/>
            <w:vAlign w:val="center"/>
          </w:tcPr>
          <w:p w14:paraId="45DFC7D7">
            <w:pPr>
              <w:pStyle w:val="13"/>
            </w:pPr>
          </w:p>
        </w:tc>
        <w:tc>
          <w:tcPr>
            <w:tcW w:w="2835" w:type="dxa"/>
            <w:vAlign w:val="center"/>
          </w:tcPr>
          <w:p w14:paraId="00B7E8B8">
            <w:pPr>
              <w:pStyle w:val="11"/>
            </w:pPr>
            <w:r>
              <w:t>43.58</w:t>
            </w:r>
          </w:p>
        </w:tc>
      </w:tr>
      <w:tr w14:paraId="709EF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ABD7AA">
            <w:pPr>
              <w:pStyle w:val="12"/>
            </w:pPr>
            <w:r>
              <w:t>1、房屋（平方米）</w:t>
            </w:r>
          </w:p>
        </w:tc>
        <w:tc>
          <w:tcPr>
            <w:tcW w:w="2835" w:type="dxa"/>
            <w:vAlign w:val="center"/>
          </w:tcPr>
          <w:p w14:paraId="7EB0120B">
            <w:pPr>
              <w:pStyle w:val="13"/>
            </w:pPr>
          </w:p>
        </w:tc>
        <w:tc>
          <w:tcPr>
            <w:tcW w:w="2835" w:type="dxa"/>
            <w:vAlign w:val="center"/>
          </w:tcPr>
          <w:p w14:paraId="2C2811C5">
            <w:pPr>
              <w:pStyle w:val="11"/>
            </w:pPr>
          </w:p>
        </w:tc>
      </w:tr>
      <w:tr w14:paraId="3F5DE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2B57E4">
            <w:pPr>
              <w:pStyle w:val="12"/>
            </w:pPr>
            <w:r>
              <w:t>　　其中：办公用房（平方米）</w:t>
            </w:r>
          </w:p>
        </w:tc>
        <w:tc>
          <w:tcPr>
            <w:tcW w:w="2835" w:type="dxa"/>
            <w:vAlign w:val="center"/>
          </w:tcPr>
          <w:p w14:paraId="6C1083CD">
            <w:pPr>
              <w:pStyle w:val="13"/>
            </w:pPr>
          </w:p>
        </w:tc>
        <w:tc>
          <w:tcPr>
            <w:tcW w:w="2835" w:type="dxa"/>
            <w:vAlign w:val="center"/>
          </w:tcPr>
          <w:p w14:paraId="2F8E9D40">
            <w:pPr>
              <w:pStyle w:val="11"/>
            </w:pPr>
          </w:p>
        </w:tc>
      </w:tr>
      <w:tr w14:paraId="2F571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5AB5A6">
            <w:pPr>
              <w:pStyle w:val="12"/>
            </w:pPr>
            <w:r>
              <w:t>2、车辆（台、辆）</w:t>
            </w:r>
          </w:p>
        </w:tc>
        <w:tc>
          <w:tcPr>
            <w:tcW w:w="2835" w:type="dxa"/>
            <w:vAlign w:val="center"/>
          </w:tcPr>
          <w:p w14:paraId="4CDEFBC1">
            <w:pPr>
              <w:pStyle w:val="13"/>
            </w:pPr>
          </w:p>
        </w:tc>
        <w:tc>
          <w:tcPr>
            <w:tcW w:w="2835" w:type="dxa"/>
            <w:vAlign w:val="center"/>
          </w:tcPr>
          <w:p w14:paraId="3D5AE471">
            <w:pPr>
              <w:pStyle w:val="11"/>
            </w:pPr>
          </w:p>
        </w:tc>
      </w:tr>
      <w:tr w14:paraId="7BA2C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2513AF">
            <w:pPr>
              <w:pStyle w:val="12"/>
            </w:pPr>
            <w:r>
              <w:t>3、单价在20万元以上的设备</w:t>
            </w:r>
          </w:p>
        </w:tc>
        <w:tc>
          <w:tcPr>
            <w:tcW w:w="2835" w:type="dxa"/>
            <w:vAlign w:val="center"/>
          </w:tcPr>
          <w:p w14:paraId="0EB7877F">
            <w:pPr>
              <w:pStyle w:val="13"/>
            </w:pPr>
          </w:p>
        </w:tc>
        <w:tc>
          <w:tcPr>
            <w:tcW w:w="2835" w:type="dxa"/>
            <w:vAlign w:val="center"/>
          </w:tcPr>
          <w:p w14:paraId="60758FCF">
            <w:pPr>
              <w:pStyle w:val="11"/>
            </w:pPr>
          </w:p>
        </w:tc>
      </w:tr>
      <w:tr w14:paraId="09332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A90FB3">
            <w:pPr>
              <w:pStyle w:val="12"/>
            </w:pPr>
            <w:r>
              <w:t>4、其他固定资产</w:t>
            </w:r>
          </w:p>
        </w:tc>
        <w:tc>
          <w:tcPr>
            <w:tcW w:w="2835" w:type="dxa"/>
            <w:vAlign w:val="center"/>
          </w:tcPr>
          <w:p w14:paraId="1DEA6B75">
            <w:pPr>
              <w:pStyle w:val="13"/>
            </w:pPr>
            <w:r>
              <w:t>633</w:t>
            </w:r>
          </w:p>
        </w:tc>
        <w:tc>
          <w:tcPr>
            <w:tcW w:w="2835" w:type="dxa"/>
            <w:vAlign w:val="center"/>
          </w:tcPr>
          <w:p w14:paraId="7A4A2932">
            <w:pPr>
              <w:pStyle w:val="11"/>
            </w:pPr>
            <w:r>
              <w:t>43.58</w:t>
            </w:r>
          </w:p>
        </w:tc>
      </w:tr>
    </w:tbl>
    <w:p w14:paraId="3D8837C7">
      <w:pPr>
        <w:spacing w:before="0" w:after="0"/>
        <w:ind w:firstLine="640"/>
        <w:jc w:val="left"/>
        <w:outlineLvl w:val="9"/>
      </w:pPr>
      <w:r>
        <w:rPr>
          <w:rFonts w:ascii="Times New Roman" w:hAnsi="Times New Roman" w:eastAsia="方正仿宋_GBK" w:cs="Times New Roman"/>
          <w:color w:val="000000"/>
          <w:sz w:val="32"/>
        </w:rPr>
        <w:t xml:space="preserve"> </w:t>
      </w:r>
    </w:p>
    <w:p w14:paraId="6F41EEEE">
      <w:pPr>
        <w:spacing w:before="10" w:after="10" w:line="240" w:lineRule="auto"/>
        <w:ind w:firstLine="640"/>
        <w:jc w:val="left"/>
        <w:outlineLvl w:val="5"/>
      </w:pPr>
      <w:r>
        <w:rPr>
          <w:rFonts w:ascii="黑体" w:hAnsi="黑体" w:eastAsia="黑体" w:cs="黑体"/>
          <w:color w:val="000000"/>
          <w:sz w:val="32"/>
        </w:rPr>
        <w:t>八、名词解释</w:t>
      </w:r>
    </w:p>
    <w:p w14:paraId="2AD0985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36C65E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F2D7E9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789341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AB3440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EB06BB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3714C3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E861BE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F3228D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CF9CA3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B31B648">
      <w:pPr>
        <w:spacing w:before="10" w:after="10" w:line="240" w:lineRule="auto"/>
        <w:ind w:firstLine="640"/>
        <w:jc w:val="left"/>
        <w:outlineLvl w:val="5"/>
      </w:pPr>
      <w:r>
        <w:rPr>
          <w:rFonts w:ascii="黑体" w:hAnsi="黑体" w:eastAsia="黑体" w:cs="黑体"/>
          <w:color w:val="000000"/>
          <w:sz w:val="32"/>
        </w:rPr>
        <w:t>九、其他需要说明的事项</w:t>
      </w:r>
    </w:p>
    <w:p w14:paraId="3861BCC6">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B4EFECF">
      <w:pPr>
        <w:spacing w:before="0" w:after="0"/>
        <w:ind w:firstLine="0"/>
        <w:jc w:val="center"/>
        <w:outlineLvl w:val="3"/>
      </w:pPr>
      <w:bookmarkStart w:id="29" w:name="_Toc_4_4_0000000030"/>
      <w:r>
        <w:rPr>
          <w:rFonts w:ascii="方正小标宋_GBK" w:hAnsi="方正小标宋_GBK" w:eastAsia="方正小标宋_GBK" w:cs="方正小标宋_GBK"/>
          <w:b w:val="0"/>
          <w:color w:val="000000"/>
          <w:sz w:val="44"/>
        </w:rPr>
        <w:t>三十、北京四中雄安校区第一实验学校收支预算</w:t>
      </w:r>
      <w:bookmarkEnd w:id="29"/>
    </w:p>
    <w:p w14:paraId="572D4AD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9E6E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C6809B3">
            <w:pPr>
              <w:pStyle w:val="9"/>
            </w:pPr>
            <w:r>
              <w:t>203238北京四中雄安校区第一实验学校</w:t>
            </w:r>
          </w:p>
        </w:tc>
        <w:tc>
          <w:tcPr>
            <w:tcW w:w="2126" w:type="dxa"/>
            <w:tcBorders>
              <w:top w:val="single" w:color="FFFFFF" w:sz="6" w:space="0"/>
              <w:left w:val="single" w:color="FFFFFF" w:sz="6" w:space="0"/>
              <w:right w:val="single" w:color="FFFFFF" w:sz="6" w:space="0"/>
            </w:tcBorders>
            <w:vAlign w:val="center"/>
          </w:tcPr>
          <w:p w14:paraId="1DFD70E2">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7D764C2">
            <w:pPr>
              <w:pStyle w:val="7"/>
            </w:pPr>
            <w:r>
              <w:t>单位：万元</w:t>
            </w:r>
          </w:p>
        </w:tc>
      </w:tr>
      <w:tr w14:paraId="02FF2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E02827">
            <w:pPr>
              <w:pStyle w:val="10"/>
            </w:pPr>
            <w:r>
              <w:t>序号</w:t>
            </w:r>
          </w:p>
        </w:tc>
        <w:tc>
          <w:tcPr>
            <w:tcW w:w="6661" w:type="dxa"/>
            <w:gridSpan w:val="2"/>
            <w:vAlign w:val="center"/>
          </w:tcPr>
          <w:p w14:paraId="7B1775E0">
            <w:pPr>
              <w:pStyle w:val="10"/>
            </w:pPr>
            <w:r>
              <w:t>收入</w:t>
            </w:r>
          </w:p>
        </w:tc>
        <w:tc>
          <w:tcPr>
            <w:tcW w:w="6661" w:type="dxa"/>
            <w:gridSpan w:val="2"/>
            <w:vAlign w:val="center"/>
          </w:tcPr>
          <w:p w14:paraId="39549851">
            <w:pPr>
              <w:pStyle w:val="10"/>
            </w:pPr>
            <w:r>
              <w:t>支出</w:t>
            </w:r>
          </w:p>
        </w:tc>
      </w:tr>
      <w:tr w14:paraId="73F91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EB81C3"/>
        </w:tc>
        <w:tc>
          <w:tcPr>
            <w:tcW w:w="4535" w:type="dxa"/>
            <w:vAlign w:val="center"/>
          </w:tcPr>
          <w:p w14:paraId="0989E5C7">
            <w:pPr>
              <w:pStyle w:val="10"/>
            </w:pPr>
            <w:r>
              <w:t>项  目</w:t>
            </w:r>
          </w:p>
        </w:tc>
        <w:tc>
          <w:tcPr>
            <w:tcW w:w="2126" w:type="dxa"/>
            <w:vAlign w:val="center"/>
          </w:tcPr>
          <w:p w14:paraId="4FCDE409">
            <w:pPr>
              <w:pStyle w:val="10"/>
            </w:pPr>
            <w:r>
              <w:t>预算数</w:t>
            </w:r>
          </w:p>
        </w:tc>
        <w:tc>
          <w:tcPr>
            <w:tcW w:w="4535" w:type="dxa"/>
            <w:vAlign w:val="center"/>
          </w:tcPr>
          <w:p w14:paraId="6B7A8B67">
            <w:pPr>
              <w:pStyle w:val="10"/>
            </w:pPr>
            <w:r>
              <w:t>项  目</w:t>
            </w:r>
          </w:p>
        </w:tc>
        <w:tc>
          <w:tcPr>
            <w:tcW w:w="2126" w:type="dxa"/>
            <w:vAlign w:val="center"/>
          </w:tcPr>
          <w:p w14:paraId="43BBEAC7">
            <w:pPr>
              <w:pStyle w:val="10"/>
            </w:pPr>
            <w:r>
              <w:t>预算数</w:t>
            </w:r>
          </w:p>
        </w:tc>
      </w:tr>
      <w:tr w14:paraId="1ADB0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CA42A6">
            <w:pPr>
              <w:pStyle w:val="10"/>
            </w:pPr>
            <w:r>
              <w:t>栏次</w:t>
            </w:r>
          </w:p>
        </w:tc>
        <w:tc>
          <w:tcPr>
            <w:tcW w:w="4535" w:type="dxa"/>
            <w:vAlign w:val="center"/>
          </w:tcPr>
          <w:p w14:paraId="0DA58392">
            <w:pPr>
              <w:pStyle w:val="10"/>
            </w:pPr>
            <w:r>
              <w:t>1</w:t>
            </w:r>
          </w:p>
        </w:tc>
        <w:tc>
          <w:tcPr>
            <w:tcW w:w="2126" w:type="dxa"/>
            <w:vAlign w:val="center"/>
          </w:tcPr>
          <w:p w14:paraId="4ADD4B89">
            <w:pPr>
              <w:pStyle w:val="10"/>
            </w:pPr>
            <w:r>
              <w:t>2</w:t>
            </w:r>
          </w:p>
        </w:tc>
        <w:tc>
          <w:tcPr>
            <w:tcW w:w="4535" w:type="dxa"/>
            <w:vAlign w:val="center"/>
          </w:tcPr>
          <w:p w14:paraId="12B8BD13">
            <w:pPr>
              <w:pStyle w:val="10"/>
            </w:pPr>
            <w:r>
              <w:t>3</w:t>
            </w:r>
          </w:p>
        </w:tc>
        <w:tc>
          <w:tcPr>
            <w:tcW w:w="2126" w:type="dxa"/>
            <w:vAlign w:val="center"/>
          </w:tcPr>
          <w:p w14:paraId="250C2064">
            <w:pPr>
              <w:pStyle w:val="10"/>
            </w:pPr>
            <w:r>
              <w:t>4</w:t>
            </w:r>
          </w:p>
        </w:tc>
      </w:tr>
      <w:tr w14:paraId="513C1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536B3">
            <w:pPr>
              <w:pStyle w:val="13"/>
            </w:pPr>
            <w:r>
              <w:t>1</w:t>
            </w:r>
          </w:p>
        </w:tc>
        <w:tc>
          <w:tcPr>
            <w:tcW w:w="4535" w:type="dxa"/>
            <w:vAlign w:val="center"/>
          </w:tcPr>
          <w:p w14:paraId="2E9D73C3">
            <w:pPr>
              <w:pStyle w:val="12"/>
            </w:pPr>
            <w:r>
              <w:t>一、一般公共预算拨款收入</w:t>
            </w:r>
          </w:p>
        </w:tc>
        <w:tc>
          <w:tcPr>
            <w:tcW w:w="2126" w:type="dxa"/>
            <w:vAlign w:val="center"/>
          </w:tcPr>
          <w:p w14:paraId="731A6579">
            <w:pPr>
              <w:pStyle w:val="11"/>
            </w:pPr>
            <w:r>
              <w:t>1050.82</w:t>
            </w:r>
          </w:p>
        </w:tc>
        <w:tc>
          <w:tcPr>
            <w:tcW w:w="4535" w:type="dxa"/>
            <w:vAlign w:val="center"/>
          </w:tcPr>
          <w:p w14:paraId="48C6F342">
            <w:pPr>
              <w:pStyle w:val="12"/>
            </w:pPr>
            <w:r>
              <w:t>一、一般公共服务支出</w:t>
            </w:r>
          </w:p>
        </w:tc>
        <w:tc>
          <w:tcPr>
            <w:tcW w:w="2126" w:type="dxa"/>
            <w:vAlign w:val="center"/>
          </w:tcPr>
          <w:p w14:paraId="10301134">
            <w:pPr>
              <w:pStyle w:val="11"/>
            </w:pPr>
          </w:p>
        </w:tc>
      </w:tr>
      <w:tr w14:paraId="10568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258DF">
            <w:pPr>
              <w:pStyle w:val="13"/>
            </w:pPr>
            <w:r>
              <w:t>2</w:t>
            </w:r>
          </w:p>
        </w:tc>
        <w:tc>
          <w:tcPr>
            <w:tcW w:w="4535" w:type="dxa"/>
            <w:vAlign w:val="center"/>
          </w:tcPr>
          <w:p w14:paraId="1EFA075C">
            <w:pPr>
              <w:pStyle w:val="12"/>
            </w:pPr>
            <w:r>
              <w:t>二、政府性基金预算拨款收入</w:t>
            </w:r>
          </w:p>
        </w:tc>
        <w:tc>
          <w:tcPr>
            <w:tcW w:w="2126" w:type="dxa"/>
            <w:vAlign w:val="center"/>
          </w:tcPr>
          <w:p w14:paraId="38A0BD17">
            <w:pPr>
              <w:pStyle w:val="11"/>
            </w:pPr>
          </w:p>
        </w:tc>
        <w:tc>
          <w:tcPr>
            <w:tcW w:w="4535" w:type="dxa"/>
            <w:vAlign w:val="center"/>
          </w:tcPr>
          <w:p w14:paraId="7D834842">
            <w:pPr>
              <w:pStyle w:val="12"/>
            </w:pPr>
            <w:r>
              <w:t>二、外交支出</w:t>
            </w:r>
          </w:p>
        </w:tc>
        <w:tc>
          <w:tcPr>
            <w:tcW w:w="2126" w:type="dxa"/>
            <w:vAlign w:val="center"/>
          </w:tcPr>
          <w:p w14:paraId="2865BC36">
            <w:pPr>
              <w:pStyle w:val="11"/>
            </w:pPr>
          </w:p>
        </w:tc>
      </w:tr>
      <w:tr w14:paraId="14FEC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2A0E7">
            <w:pPr>
              <w:pStyle w:val="13"/>
            </w:pPr>
            <w:r>
              <w:t>3</w:t>
            </w:r>
          </w:p>
        </w:tc>
        <w:tc>
          <w:tcPr>
            <w:tcW w:w="4535" w:type="dxa"/>
            <w:vAlign w:val="center"/>
          </w:tcPr>
          <w:p w14:paraId="0B7C4EF3">
            <w:pPr>
              <w:pStyle w:val="12"/>
            </w:pPr>
            <w:r>
              <w:t>三、国有资本经营预算拨款收入</w:t>
            </w:r>
          </w:p>
        </w:tc>
        <w:tc>
          <w:tcPr>
            <w:tcW w:w="2126" w:type="dxa"/>
            <w:vAlign w:val="center"/>
          </w:tcPr>
          <w:p w14:paraId="2C18D86A">
            <w:pPr>
              <w:pStyle w:val="11"/>
            </w:pPr>
          </w:p>
        </w:tc>
        <w:tc>
          <w:tcPr>
            <w:tcW w:w="4535" w:type="dxa"/>
            <w:vAlign w:val="center"/>
          </w:tcPr>
          <w:p w14:paraId="6560D0F3">
            <w:pPr>
              <w:pStyle w:val="12"/>
            </w:pPr>
            <w:r>
              <w:t>三、国防支出</w:t>
            </w:r>
          </w:p>
        </w:tc>
        <w:tc>
          <w:tcPr>
            <w:tcW w:w="2126" w:type="dxa"/>
            <w:vAlign w:val="center"/>
          </w:tcPr>
          <w:p w14:paraId="0A7FE398">
            <w:pPr>
              <w:pStyle w:val="11"/>
            </w:pPr>
          </w:p>
        </w:tc>
      </w:tr>
      <w:tr w14:paraId="1C1B5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437FC">
            <w:pPr>
              <w:pStyle w:val="13"/>
            </w:pPr>
            <w:r>
              <w:t>4</w:t>
            </w:r>
          </w:p>
        </w:tc>
        <w:tc>
          <w:tcPr>
            <w:tcW w:w="4535" w:type="dxa"/>
            <w:vAlign w:val="center"/>
          </w:tcPr>
          <w:p w14:paraId="0A57E04E">
            <w:pPr>
              <w:pStyle w:val="12"/>
            </w:pPr>
            <w:r>
              <w:t>四、财政专户管理资金收入</w:t>
            </w:r>
          </w:p>
        </w:tc>
        <w:tc>
          <w:tcPr>
            <w:tcW w:w="2126" w:type="dxa"/>
            <w:vAlign w:val="center"/>
          </w:tcPr>
          <w:p w14:paraId="71B6BF12">
            <w:pPr>
              <w:pStyle w:val="11"/>
            </w:pPr>
          </w:p>
        </w:tc>
        <w:tc>
          <w:tcPr>
            <w:tcW w:w="4535" w:type="dxa"/>
            <w:vAlign w:val="center"/>
          </w:tcPr>
          <w:p w14:paraId="1364A753">
            <w:pPr>
              <w:pStyle w:val="12"/>
            </w:pPr>
            <w:r>
              <w:t>四、公共安全支出</w:t>
            </w:r>
          </w:p>
        </w:tc>
        <w:tc>
          <w:tcPr>
            <w:tcW w:w="2126" w:type="dxa"/>
            <w:vAlign w:val="center"/>
          </w:tcPr>
          <w:p w14:paraId="115B3226">
            <w:pPr>
              <w:pStyle w:val="11"/>
            </w:pPr>
          </w:p>
        </w:tc>
      </w:tr>
      <w:tr w14:paraId="1E5A7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89276">
            <w:pPr>
              <w:pStyle w:val="13"/>
            </w:pPr>
            <w:r>
              <w:t>5</w:t>
            </w:r>
          </w:p>
        </w:tc>
        <w:tc>
          <w:tcPr>
            <w:tcW w:w="4535" w:type="dxa"/>
            <w:vAlign w:val="center"/>
          </w:tcPr>
          <w:p w14:paraId="63DCA563">
            <w:pPr>
              <w:pStyle w:val="12"/>
            </w:pPr>
            <w:r>
              <w:t>五、单位资金</w:t>
            </w:r>
          </w:p>
        </w:tc>
        <w:tc>
          <w:tcPr>
            <w:tcW w:w="2126" w:type="dxa"/>
            <w:vAlign w:val="center"/>
          </w:tcPr>
          <w:p w14:paraId="36495872">
            <w:pPr>
              <w:pStyle w:val="11"/>
            </w:pPr>
          </w:p>
        </w:tc>
        <w:tc>
          <w:tcPr>
            <w:tcW w:w="4535" w:type="dxa"/>
            <w:vAlign w:val="center"/>
          </w:tcPr>
          <w:p w14:paraId="3F57E236">
            <w:pPr>
              <w:pStyle w:val="12"/>
            </w:pPr>
            <w:r>
              <w:t>五、教育支出</w:t>
            </w:r>
          </w:p>
        </w:tc>
        <w:tc>
          <w:tcPr>
            <w:tcW w:w="2126" w:type="dxa"/>
            <w:vAlign w:val="center"/>
          </w:tcPr>
          <w:p w14:paraId="03AC538D">
            <w:pPr>
              <w:pStyle w:val="11"/>
            </w:pPr>
            <w:r>
              <w:t>1050.82</w:t>
            </w:r>
          </w:p>
        </w:tc>
      </w:tr>
      <w:tr w14:paraId="18CC3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7F0C2">
            <w:pPr>
              <w:pStyle w:val="13"/>
            </w:pPr>
            <w:r>
              <w:t>6</w:t>
            </w:r>
          </w:p>
        </w:tc>
        <w:tc>
          <w:tcPr>
            <w:tcW w:w="4535" w:type="dxa"/>
            <w:vAlign w:val="center"/>
          </w:tcPr>
          <w:p w14:paraId="549A2037">
            <w:pPr>
              <w:pStyle w:val="12"/>
            </w:pPr>
          </w:p>
        </w:tc>
        <w:tc>
          <w:tcPr>
            <w:tcW w:w="2126" w:type="dxa"/>
            <w:vAlign w:val="center"/>
          </w:tcPr>
          <w:p w14:paraId="0A8BC19A">
            <w:pPr>
              <w:pStyle w:val="11"/>
            </w:pPr>
          </w:p>
        </w:tc>
        <w:tc>
          <w:tcPr>
            <w:tcW w:w="4535" w:type="dxa"/>
            <w:vAlign w:val="center"/>
          </w:tcPr>
          <w:p w14:paraId="3D0612C9">
            <w:pPr>
              <w:pStyle w:val="12"/>
            </w:pPr>
            <w:r>
              <w:t>六、科学技术支出</w:t>
            </w:r>
          </w:p>
        </w:tc>
        <w:tc>
          <w:tcPr>
            <w:tcW w:w="2126" w:type="dxa"/>
            <w:vAlign w:val="center"/>
          </w:tcPr>
          <w:p w14:paraId="0260B209">
            <w:pPr>
              <w:pStyle w:val="11"/>
            </w:pPr>
          </w:p>
        </w:tc>
      </w:tr>
      <w:tr w14:paraId="0EC2C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1ABAE">
            <w:pPr>
              <w:pStyle w:val="13"/>
            </w:pPr>
            <w:r>
              <w:t>7</w:t>
            </w:r>
          </w:p>
        </w:tc>
        <w:tc>
          <w:tcPr>
            <w:tcW w:w="4535" w:type="dxa"/>
            <w:vAlign w:val="center"/>
          </w:tcPr>
          <w:p w14:paraId="3467D284">
            <w:pPr>
              <w:pStyle w:val="12"/>
            </w:pPr>
          </w:p>
        </w:tc>
        <w:tc>
          <w:tcPr>
            <w:tcW w:w="2126" w:type="dxa"/>
            <w:vAlign w:val="center"/>
          </w:tcPr>
          <w:p w14:paraId="242C630B">
            <w:pPr>
              <w:pStyle w:val="11"/>
            </w:pPr>
          </w:p>
        </w:tc>
        <w:tc>
          <w:tcPr>
            <w:tcW w:w="4535" w:type="dxa"/>
            <w:vAlign w:val="center"/>
          </w:tcPr>
          <w:p w14:paraId="22097503">
            <w:pPr>
              <w:pStyle w:val="12"/>
            </w:pPr>
            <w:r>
              <w:t>七、文化旅游体育与传媒支出</w:t>
            </w:r>
          </w:p>
        </w:tc>
        <w:tc>
          <w:tcPr>
            <w:tcW w:w="2126" w:type="dxa"/>
            <w:vAlign w:val="center"/>
          </w:tcPr>
          <w:p w14:paraId="697CC2D9">
            <w:pPr>
              <w:pStyle w:val="11"/>
            </w:pPr>
          </w:p>
        </w:tc>
      </w:tr>
      <w:tr w14:paraId="0B3BE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48B10">
            <w:pPr>
              <w:pStyle w:val="13"/>
            </w:pPr>
            <w:r>
              <w:t>8</w:t>
            </w:r>
          </w:p>
        </w:tc>
        <w:tc>
          <w:tcPr>
            <w:tcW w:w="4535" w:type="dxa"/>
            <w:vAlign w:val="center"/>
          </w:tcPr>
          <w:p w14:paraId="72CA559B">
            <w:pPr>
              <w:pStyle w:val="12"/>
            </w:pPr>
          </w:p>
        </w:tc>
        <w:tc>
          <w:tcPr>
            <w:tcW w:w="2126" w:type="dxa"/>
            <w:vAlign w:val="center"/>
          </w:tcPr>
          <w:p w14:paraId="0722DD05">
            <w:pPr>
              <w:pStyle w:val="11"/>
            </w:pPr>
          </w:p>
        </w:tc>
        <w:tc>
          <w:tcPr>
            <w:tcW w:w="4535" w:type="dxa"/>
            <w:vAlign w:val="center"/>
          </w:tcPr>
          <w:p w14:paraId="4822863C">
            <w:pPr>
              <w:pStyle w:val="12"/>
            </w:pPr>
            <w:r>
              <w:t>八、社会保障和就业支出</w:t>
            </w:r>
          </w:p>
        </w:tc>
        <w:tc>
          <w:tcPr>
            <w:tcW w:w="2126" w:type="dxa"/>
            <w:vAlign w:val="center"/>
          </w:tcPr>
          <w:p w14:paraId="2357391D">
            <w:pPr>
              <w:pStyle w:val="11"/>
            </w:pPr>
          </w:p>
        </w:tc>
      </w:tr>
      <w:tr w14:paraId="27DA3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3363A">
            <w:pPr>
              <w:pStyle w:val="13"/>
            </w:pPr>
            <w:r>
              <w:t>9</w:t>
            </w:r>
          </w:p>
        </w:tc>
        <w:tc>
          <w:tcPr>
            <w:tcW w:w="4535" w:type="dxa"/>
            <w:vAlign w:val="center"/>
          </w:tcPr>
          <w:p w14:paraId="7968BB46">
            <w:pPr>
              <w:pStyle w:val="12"/>
            </w:pPr>
          </w:p>
        </w:tc>
        <w:tc>
          <w:tcPr>
            <w:tcW w:w="2126" w:type="dxa"/>
            <w:vAlign w:val="center"/>
          </w:tcPr>
          <w:p w14:paraId="17A5FBD7">
            <w:pPr>
              <w:pStyle w:val="11"/>
            </w:pPr>
          </w:p>
        </w:tc>
        <w:tc>
          <w:tcPr>
            <w:tcW w:w="4535" w:type="dxa"/>
            <w:vAlign w:val="center"/>
          </w:tcPr>
          <w:p w14:paraId="6847D276">
            <w:pPr>
              <w:pStyle w:val="12"/>
            </w:pPr>
            <w:r>
              <w:t>九、社会保险基金支出</w:t>
            </w:r>
          </w:p>
        </w:tc>
        <w:tc>
          <w:tcPr>
            <w:tcW w:w="2126" w:type="dxa"/>
            <w:vAlign w:val="center"/>
          </w:tcPr>
          <w:p w14:paraId="05930714">
            <w:pPr>
              <w:pStyle w:val="11"/>
            </w:pPr>
          </w:p>
        </w:tc>
      </w:tr>
      <w:tr w14:paraId="4EAD5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A34C4">
            <w:pPr>
              <w:pStyle w:val="13"/>
            </w:pPr>
            <w:r>
              <w:t>10</w:t>
            </w:r>
          </w:p>
        </w:tc>
        <w:tc>
          <w:tcPr>
            <w:tcW w:w="4535" w:type="dxa"/>
            <w:vAlign w:val="center"/>
          </w:tcPr>
          <w:p w14:paraId="27C1A65D">
            <w:pPr>
              <w:pStyle w:val="12"/>
            </w:pPr>
          </w:p>
        </w:tc>
        <w:tc>
          <w:tcPr>
            <w:tcW w:w="2126" w:type="dxa"/>
            <w:vAlign w:val="center"/>
          </w:tcPr>
          <w:p w14:paraId="35A9D094">
            <w:pPr>
              <w:pStyle w:val="11"/>
            </w:pPr>
          </w:p>
        </w:tc>
        <w:tc>
          <w:tcPr>
            <w:tcW w:w="4535" w:type="dxa"/>
            <w:vAlign w:val="center"/>
          </w:tcPr>
          <w:p w14:paraId="01521714">
            <w:pPr>
              <w:pStyle w:val="12"/>
            </w:pPr>
            <w:r>
              <w:t>十、卫生健康支出</w:t>
            </w:r>
          </w:p>
        </w:tc>
        <w:tc>
          <w:tcPr>
            <w:tcW w:w="2126" w:type="dxa"/>
            <w:vAlign w:val="center"/>
          </w:tcPr>
          <w:p w14:paraId="5373B03A">
            <w:pPr>
              <w:pStyle w:val="11"/>
            </w:pPr>
          </w:p>
        </w:tc>
      </w:tr>
      <w:tr w14:paraId="73203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373F6">
            <w:pPr>
              <w:pStyle w:val="13"/>
            </w:pPr>
            <w:r>
              <w:t>11</w:t>
            </w:r>
          </w:p>
        </w:tc>
        <w:tc>
          <w:tcPr>
            <w:tcW w:w="4535" w:type="dxa"/>
            <w:vAlign w:val="center"/>
          </w:tcPr>
          <w:p w14:paraId="0DD5DDA9">
            <w:pPr>
              <w:pStyle w:val="12"/>
            </w:pPr>
          </w:p>
        </w:tc>
        <w:tc>
          <w:tcPr>
            <w:tcW w:w="2126" w:type="dxa"/>
            <w:vAlign w:val="center"/>
          </w:tcPr>
          <w:p w14:paraId="4861F237">
            <w:pPr>
              <w:pStyle w:val="11"/>
            </w:pPr>
          </w:p>
        </w:tc>
        <w:tc>
          <w:tcPr>
            <w:tcW w:w="4535" w:type="dxa"/>
            <w:vAlign w:val="center"/>
          </w:tcPr>
          <w:p w14:paraId="6D549DD8">
            <w:pPr>
              <w:pStyle w:val="12"/>
            </w:pPr>
            <w:r>
              <w:t>十一、节能环保支出</w:t>
            </w:r>
          </w:p>
        </w:tc>
        <w:tc>
          <w:tcPr>
            <w:tcW w:w="2126" w:type="dxa"/>
            <w:vAlign w:val="center"/>
          </w:tcPr>
          <w:p w14:paraId="73AAB76C">
            <w:pPr>
              <w:pStyle w:val="11"/>
            </w:pPr>
          </w:p>
        </w:tc>
      </w:tr>
      <w:tr w14:paraId="0994A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71EC9">
            <w:pPr>
              <w:pStyle w:val="13"/>
            </w:pPr>
            <w:r>
              <w:t>12</w:t>
            </w:r>
          </w:p>
        </w:tc>
        <w:tc>
          <w:tcPr>
            <w:tcW w:w="4535" w:type="dxa"/>
            <w:vAlign w:val="center"/>
          </w:tcPr>
          <w:p w14:paraId="63DB75F5">
            <w:pPr>
              <w:pStyle w:val="12"/>
            </w:pPr>
          </w:p>
        </w:tc>
        <w:tc>
          <w:tcPr>
            <w:tcW w:w="2126" w:type="dxa"/>
            <w:vAlign w:val="center"/>
          </w:tcPr>
          <w:p w14:paraId="63A2CD7F">
            <w:pPr>
              <w:pStyle w:val="11"/>
            </w:pPr>
          </w:p>
        </w:tc>
        <w:tc>
          <w:tcPr>
            <w:tcW w:w="4535" w:type="dxa"/>
            <w:vAlign w:val="center"/>
          </w:tcPr>
          <w:p w14:paraId="092A57F8">
            <w:pPr>
              <w:pStyle w:val="12"/>
            </w:pPr>
            <w:r>
              <w:t>十二、城乡社区支出</w:t>
            </w:r>
          </w:p>
        </w:tc>
        <w:tc>
          <w:tcPr>
            <w:tcW w:w="2126" w:type="dxa"/>
            <w:vAlign w:val="center"/>
          </w:tcPr>
          <w:p w14:paraId="664EF285">
            <w:pPr>
              <w:pStyle w:val="11"/>
            </w:pPr>
          </w:p>
        </w:tc>
      </w:tr>
      <w:tr w14:paraId="3A670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5FBBB">
            <w:pPr>
              <w:pStyle w:val="13"/>
            </w:pPr>
            <w:r>
              <w:t>13</w:t>
            </w:r>
          </w:p>
        </w:tc>
        <w:tc>
          <w:tcPr>
            <w:tcW w:w="4535" w:type="dxa"/>
            <w:vAlign w:val="center"/>
          </w:tcPr>
          <w:p w14:paraId="1C4AF201">
            <w:pPr>
              <w:pStyle w:val="12"/>
            </w:pPr>
          </w:p>
        </w:tc>
        <w:tc>
          <w:tcPr>
            <w:tcW w:w="2126" w:type="dxa"/>
            <w:vAlign w:val="center"/>
          </w:tcPr>
          <w:p w14:paraId="1B88B4CE">
            <w:pPr>
              <w:pStyle w:val="11"/>
            </w:pPr>
          </w:p>
        </w:tc>
        <w:tc>
          <w:tcPr>
            <w:tcW w:w="4535" w:type="dxa"/>
            <w:vAlign w:val="center"/>
          </w:tcPr>
          <w:p w14:paraId="6A18CAFE">
            <w:pPr>
              <w:pStyle w:val="12"/>
            </w:pPr>
            <w:r>
              <w:t>十三、农林水支出</w:t>
            </w:r>
          </w:p>
        </w:tc>
        <w:tc>
          <w:tcPr>
            <w:tcW w:w="2126" w:type="dxa"/>
            <w:vAlign w:val="center"/>
          </w:tcPr>
          <w:p w14:paraId="557DE053">
            <w:pPr>
              <w:pStyle w:val="11"/>
            </w:pPr>
          </w:p>
        </w:tc>
      </w:tr>
      <w:tr w14:paraId="63730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BD564">
            <w:pPr>
              <w:pStyle w:val="13"/>
            </w:pPr>
            <w:r>
              <w:t>14</w:t>
            </w:r>
          </w:p>
        </w:tc>
        <w:tc>
          <w:tcPr>
            <w:tcW w:w="4535" w:type="dxa"/>
            <w:vAlign w:val="center"/>
          </w:tcPr>
          <w:p w14:paraId="15B81F5E">
            <w:pPr>
              <w:pStyle w:val="12"/>
            </w:pPr>
          </w:p>
        </w:tc>
        <w:tc>
          <w:tcPr>
            <w:tcW w:w="2126" w:type="dxa"/>
            <w:vAlign w:val="center"/>
          </w:tcPr>
          <w:p w14:paraId="1ED48B48">
            <w:pPr>
              <w:pStyle w:val="11"/>
            </w:pPr>
          </w:p>
        </w:tc>
        <w:tc>
          <w:tcPr>
            <w:tcW w:w="4535" w:type="dxa"/>
            <w:vAlign w:val="center"/>
          </w:tcPr>
          <w:p w14:paraId="75853882">
            <w:pPr>
              <w:pStyle w:val="12"/>
            </w:pPr>
            <w:r>
              <w:t>十四、交通运输支出</w:t>
            </w:r>
          </w:p>
        </w:tc>
        <w:tc>
          <w:tcPr>
            <w:tcW w:w="2126" w:type="dxa"/>
            <w:vAlign w:val="center"/>
          </w:tcPr>
          <w:p w14:paraId="2705B705">
            <w:pPr>
              <w:pStyle w:val="11"/>
            </w:pPr>
          </w:p>
        </w:tc>
      </w:tr>
      <w:tr w14:paraId="4C677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1546E">
            <w:pPr>
              <w:pStyle w:val="13"/>
            </w:pPr>
            <w:r>
              <w:t>15</w:t>
            </w:r>
          </w:p>
        </w:tc>
        <w:tc>
          <w:tcPr>
            <w:tcW w:w="4535" w:type="dxa"/>
            <w:vAlign w:val="center"/>
          </w:tcPr>
          <w:p w14:paraId="47D4C94F">
            <w:pPr>
              <w:pStyle w:val="12"/>
            </w:pPr>
          </w:p>
        </w:tc>
        <w:tc>
          <w:tcPr>
            <w:tcW w:w="2126" w:type="dxa"/>
            <w:vAlign w:val="center"/>
          </w:tcPr>
          <w:p w14:paraId="63F99D41">
            <w:pPr>
              <w:pStyle w:val="11"/>
            </w:pPr>
          </w:p>
        </w:tc>
        <w:tc>
          <w:tcPr>
            <w:tcW w:w="4535" w:type="dxa"/>
            <w:vAlign w:val="center"/>
          </w:tcPr>
          <w:p w14:paraId="0554A6CF">
            <w:pPr>
              <w:pStyle w:val="12"/>
            </w:pPr>
            <w:r>
              <w:t>十五、资源勘探工业信息等支出</w:t>
            </w:r>
          </w:p>
        </w:tc>
        <w:tc>
          <w:tcPr>
            <w:tcW w:w="2126" w:type="dxa"/>
            <w:vAlign w:val="center"/>
          </w:tcPr>
          <w:p w14:paraId="3BEFF0B8">
            <w:pPr>
              <w:pStyle w:val="11"/>
            </w:pPr>
          </w:p>
        </w:tc>
      </w:tr>
      <w:tr w14:paraId="493D2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28349">
            <w:pPr>
              <w:pStyle w:val="13"/>
            </w:pPr>
            <w:r>
              <w:t>16</w:t>
            </w:r>
          </w:p>
        </w:tc>
        <w:tc>
          <w:tcPr>
            <w:tcW w:w="4535" w:type="dxa"/>
            <w:vAlign w:val="center"/>
          </w:tcPr>
          <w:p w14:paraId="4B9E37FB">
            <w:pPr>
              <w:pStyle w:val="12"/>
            </w:pPr>
          </w:p>
        </w:tc>
        <w:tc>
          <w:tcPr>
            <w:tcW w:w="2126" w:type="dxa"/>
            <w:vAlign w:val="center"/>
          </w:tcPr>
          <w:p w14:paraId="5C6789D8">
            <w:pPr>
              <w:pStyle w:val="11"/>
            </w:pPr>
          </w:p>
        </w:tc>
        <w:tc>
          <w:tcPr>
            <w:tcW w:w="4535" w:type="dxa"/>
            <w:vAlign w:val="center"/>
          </w:tcPr>
          <w:p w14:paraId="7AF096D5">
            <w:pPr>
              <w:pStyle w:val="12"/>
            </w:pPr>
            <w:r>
              <w:t>十六、商业服务业等支出</w:t>
            </w:r>
          </w:p>
        </w:tc>
        <w:tc>
          <w:tcPr>
            <w:tcW w:w="2126" w:type="dxa"/>
            <w:vAlign w:val="center"/>
          </w:tcPr>
          <w:p w14:paraId="4F4C7393">
            <w:pPr>
              <w:pStyle w:val="11"/>
            </w:pPr>
          </w:p>
        </w:tc>
      </w:tr>
      <w:tr w14:paraId="2D758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B5EAB">
            <w:pPr>
              <w:pStyle w:val="13"/>
            </w:pPr>
            <w:r>
              <w:t>17</w:t>
            </w:r>
          </w:p>
        </w:tc>
        <w:tc>
          <w:tcPr>
            <w:tcW w:w="4535" w:type="dxa"/>
            <w:vAlign w:val="center"/>
          </w:tcPr>
          <w:p w14:paraId="324D27A5">
            <w:pPr>
              <w:pStyle w:val="12"/>
            </w:pPr>
          </w:p>
        </w:tc>
        <w:tc>
          <w:tcPr>
            <w:tcW w:w="2126" w:type="dxa"/>
            <w:vAlign w:val="center"/>
          </w:tcPr>
          <w:p w14:paraId="0BBD7AB1">
            <w:pPr>
              <w:pStyle w:val="11"/>
            </w:pPr>
          </w:p>
        </w:tc>
        <w:tc>
          <w:tcPr>
            <w:tcW w:w="4535" w:type="dxa"/>
            <w:vAlign w:val="center"/>
          </w:tcPr>
          <w:p w14:paraId="3C1759CA">
            <w:pPr>
              <w:pStyle w:val="12"/>
            </w:pPr>
            <w:r>
              <w:t>十七、金融支出</w:t>
            </w:r>
          </w:p>
        </w:tc>
        <w:tc>
          <w:tcPr>
            <w:tcW w:w="2126" w:type="dxa"/>
            <w:vAlign w:val="center"/>
          </w:tcPr>
          <w:p w14:paraId="1DA3B9B3">
            <w:pPr>
              <w:pStyle w:val="11"/>
            </w:pPr>
          </w:p>
        </w:tc>
      </w:tr>
      <w:tr w14:paraId="560C1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1EE9D">
            <w:pPr>
              <w:pStyle w:val="13"/>
            </w:pPr>
            <w:r>
              <w:t>18</w:t>
            </w:r>
          </w:p>
        </w:tc>
        <w:tc>
          <w:tcPr>
            <w:tcW w:w="4535" w:type="dxa"/>
            <w:vAlign w:val="center"/>
          </w:tcPr>
          <w:p w14:paraId="3B9B7E3C">
            <w:pPr>
              <w:pStyle w:val="12"/>
            </w:pPr>
          </w:p>
        </w:tc>
        <w:tc>
          <w:tcPr>
            <w:tcW w:w="2126" w:type="dxa"/>
            <w:vAlign w:val="center"/>
          </w:tcPr>
          <w:p w14:paraId="7D2480F5">
            <w:pPr>
              <w:pStyle w:val="11"/>
            </w:pPr>
          </w:p>
        </w:tc>
        <w:tc>
          <w:tcPr>
            <w:tcW w:w="4535" w:type="dxa"/>
            <w:vAlign w:val="center"/>
          </w:tcPr>
          <w:p w14:paraId="341E4063">
            <w:pPr>
              <w:pStyle w:val="12"/>
            </w:pPr>
            <w:r>
              <w:t>十八、援助其他地区支出</w:t>
            </w:r>
          </w:p>
        </w:tc>
        <w:tc>
          <w:tcPr>
            <w:tcW w:w="2126" w:type="dxa"/>
            <w:vAlign w:val="center"/>
          </w:tcPr>
          <w:p w14:paraId="5C055407">
            <w:pPr>
              <w:pStyle w:val="11"/>
            </w:pPr>
          </w:p>
        </w:tc>
      </w:tr>
      <w:tr w14:paraId="12C92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53EB3">
            <w:pPr>
              <w:pStyle w:val="13"/>
            </w:pPr>
            <w:r>
              <w:t>19</w:t>
            </w:r>
          </w:p>
        </w:tc>
        <w:tc>
          <w:tcPr>
            <w:tcW w:w="4535" w:type="dxa"/>
            <w:vAlign w:val="center"/>
          </w:tcPr>
          <w:p w14:paraId="3696DD7A">
            <w:pPr>
              <w:pStyle w:val="12"/>
            </w:pPr>
          </w:p>
        </w:tc>
        <w:tc>
          <w:tcPr>
            <w:tcW w:w="2126" w:type="dxa"/>
            <w:vAlign w:val="center"/>
          </w:tcPr>
          <w:p w14:paraId="0282641F">
            <w:pPr>
              <w:pStyle w:val="11"/>
            </w:pPr>
          </w:p>
        </w:tc>
        <w:tc>
          <w:tcPr>
            <w:tcW w:w="4535" w:type="dxa"/>
            <w:vAlign w:val="center"/>
          </w:tcPr>
          <w:p w14:paraId="64E7178E">
            <w:pPr>
              <w:pStyle w:val="12"/>
            </w:pPr>
            <w:r>
              <w:t>十九、自然资源海洋气象等支出</w:t>
            </w:r>
          </w:p>
        </w:tc>
        <w:tc>
          <w:tcPr>
            <w:tcW w:w="2126" w:type="dxa"/>
            <w:vAlign w:val="center"/>
          </w:tcPr>
          <w:p w14:paraId="05806B47">
            <w:pPr>
              <w:pStyle w:val="11"/>
            </w:pPr>
          </w:p>
        </w:tc>
      </w:tr>
      <w:tr w14:paraId="23871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C74DA">
            <w:pPr>
              <w:pStyle w:val="13"/>
            </w:pPr>
            <w:r>
              <w:t>20</w:t>
            </w:r>
          </w:p>
        </w:tc>
        <w:tc>
          <w:tcPr>
            <w:tcW w:w="4535" w:type="dxa"/>
            <w:vAlign w:val="center"/>
          </w:tcPr>
          <w:p w14:paraId="5E030D23">
            <w:pPr>
              <w:pStyle w:val="12"/>
            </w:pPr>
          </w:p>
        </w:tc>
        <w:tc>
          <w:tcPr>
            <w:tcW w:w="2126" w:type="dxa"/>
            <w:vAlign w:val="center"/>
          </w:tcPr>
          <w:p w14:paraId="0E29BCD2">
            <w:pPr>
              <w:pStyle w:val="11"/>
            </w:pPr>
          </w:p>
        </w:tc>
        <w:tc>
          <w:tcPr>
            <w:tcW w:w="4535" w:type="dxa"/>
            <w:vAlign w:val="center"/>
          </w:tcPr>
          <w:p w14:paraId="23DFC669">
            <w:pPr>
              <w:pStyle w:val="12"/>
            </w:pPr>
            <w:r>
              <w:t>二十、住房保障支出</w:t>
            </w:r>
          </w:p>
        </w:tc>
        <w:tc>
          <w:tcPr>
            <w:tcW w:w="2126" w:type="dxa"/>
            <w:vAlign w:val="center"/>
          </w:tcPr>
          <w:p w14:paraId="421A5AD1">
            <w:pPr>
              <w:pStyle w:val="11"/>
            </w:pPr>
          </w:p>
        </w:tc>
      </w:tr>
      <w:tr w14:paraId="67F5F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B0076">
            <w:pPr>
              <w:pStyle w:val="13"/>
            </w:pPr>
            <w:r>
              <w:t>21</w:t>
            </w:r>
          </w:p>
        </w:tc>
        <w:tc>
          <w:tcPr>
            <w:tcW w:w="4535" w:type="dxa"/>
            <w:vAlign w:val="center"/>
          </w:tcPr>
          <w:p w14:paraId="69404833">
            <w:pPr>
              <w:pStyle w:val="12"/>
            </w:pPr>
          </w:p>
        </w:tc>
        <w:tc>
          <w:tcPr>
            <w:tcW w:w="2126" w:type="dxa"/>
            <w:vAlign w:val="center"/>
          </w:tcPr>
          <w:p w14:paraId="0839BBE7">
            <w:pPr>
              <w:pStyle w:val="11"/>
            </w:pPr>
          </w:p>
        </w:tc>
        <w:tc>
          <w:tcPr>
            <w:tcW w:w="4535" w:type="dxa"/>
            <w:vAlign w:val="center"/>
          </w:tcPr>
          <w:p w14:paraId="15902C78">
            <w:pPr>
              <w:pStyle w:val="12"/>
            </w:pPr>
            <w:r>
              <w:t>二十一、粮油物资储备支出</w:t>
            </w:r>
          </w:p>
        </w:tc>
        <w:tc>
          <w:tcPr>
            <w:tcW w:w="2126" w:type="dxa"/>
            <w:vAlign w:val="center"/>
          </w:tcPr>
          <w:p w14:paraId="00E7B679">
            <w:pPr>
              <w:pStyle w:val="11"/>
            </w:pPr>
          </w:p>
        </w:tc>
      </w:tr>
      <w:tr w14:paraId="0FEC5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E2C5D">
            <w:pPr>
              <w:pStyle w:val="13"/>
            </w:pPr>
            <w:r>
              <w:t>22</w:t>
            </w:r>
          </w:p>
        </w:tc>
        <w:tc>
          <w:tcPr>
            <w:tcW w:w="4535" w:type="dxa"/>
            <w:vAlign w:val="center"/>
          </w:tcPr>
          <w:p w14:paraId="463FF414">
            <w:pPr>
              <w:pStyle w:val="12"/>
            </w:pPr>
          </w:p>
        </w:tc>
        <w:tc>
          <w:tcPr>
            <w:tcW w:w="2126" w:type="dxa"/>
            <w:vAlign w:val="center"/>
          </w:tcPr>
          <w:p w14:paraId="2312B24A">
            <w:pPr>
              <w:pStyle w:val="11"/>
            </w:pPr>
          </w:p>
        </w:tc>
        <w:tc>
          <w:tcPr>
            <w:tcW w:w="4535" w:type="dxa"/>
            <w:vAlign w:val="center"/>
          </w:tcPr>
          <w:p w14:paraId="365E8399">
            <w:pPr>
              <w:pStyle w:val="12"/>
            </w:pPr>
            <w:r>
              <w:t>二十二、国有资本经营预算支出</w:t>
            </w:r>
          </w:p>
        </w:tc>
        <w:tc>
          <w:tcPr>
            <w:tcW w:w="2126" w:type="dxa"/>
            <w:vAlign w:val="center"/>
          </w:tcPr>
          <w:p w14:paraId="29F5EF4A">
            <w:pPr>
              <w:pStyle w:val="11"/>
            </w:pPr>
          </w:p>
        </w:tc>
      </w:tr>
      <w:tr w14:paraId="7790B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61C6A">
            <w:pPr>
              <w:pStyle w:val="13"/>
            </w:pPr>
            <w:r>
              <w:t>23</w:t>
            </w:r>
          </w:p>
        </w:tc>
        <w:tc>
          <w:tcPr>
            <w:tcW w:w="4535" w:type="dxa"/>
            <w:vAlign w:val="center"/>
          </w:tcPr>
          <w:p w14:paraId="4CEB661D">
            <w:pPr>
              <w:pStyle w:val="12"/>
            </w:pPr>
          </w:p>
        </w:tc>
        <w:tc>
          <w:tcPr>
            <w:tcW w:w="2126" w:type="dxa"/>
            <w:vAlign w:val="center"/>
          </w:tcPr>
          <w:p w14:paraId="1144A1B0">
            <w:pPr>
              <w:pStyle w:val="11"/>
            </w:pPr>
          </w:p>
        </w:tc>
        <w:tc>
          <w:tcPr>
            <w:tcW w:w="4535" w:type="dxa"/>
            <w:vAlign w:val="center"/>
          </w:tcPr>
          <w:p w14:paraId="0165B06F">
            <w:pPr>
              <w:pStyle w:val="12"/>
            </w:pPr>
            <w:r>
              <w:t>二十三、灾害防治及应急管理支出</w:t>
            </w:r>
          </w:p>
        </w:tc>
        <w:tc>
          <w:tcPr>
            <w:tcW w:w="2126" w:type="dxa"/>
            <w:vAlign w:val="center"/>
          </w:tcPr>
          <w:p w14:paraId="231A51D5">
            <w:pPr>
              <w:pStyle w:val="11"/>
            </w:pPr>
          </w:p>
        </w:tc>
      </w:tr>
      <w:tr w14:paraId="08949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13B74">
            <w:pPr>
              <w:pStyle w:val="13"/>
            </w:pPr>
            <w:r>
              <w:t>24</w:t>
            </w:r>
          </w:p>
        </w:tc>
        <w:tc>
          <w:tcPr>
            <w:tcW w:w="4535" w:type="dxa"/>
            <w:vAlign w:val="center"/>
          </w:tcPr>
          <w:p w14:paraId="22261B1E">
            <w:pPr>
              <w:pStyle w:val="12"/>
            </w:pPr>
          </w:p>
        </w:tc>
        <w:tc>
          <w:tcPr>
            <w:tcW w:w="2126" w:type="dxa"/>
            <w:vAlign w:val="center"/>
          </w:tcPr>
          <w:p w14:paraId="6741F994">
            <w:pPr>
              <w:pStyle w:val="11"/>
            </w:pPr>
          </w:p>
        </w:tc>
        <w:tc>
          <w:tcPr>
            <w:tcW w:w="4535" w:type="dxa"/>
            <w:vAlign w:val="center"/>
          </w:tcPr>
          <w:p w14:paraId="38EC8D87">
            <w:pPr>
              <w:pStyle w:val="12"/>
            </w:pPr>
            <w:r>
              <w:t>二十四、预备费</w:t>
            </w:r>
          </w:p>
        </w:tc>
        <w:tc>
          <w:tcPr>
            <w:tcW w:w="2126" w:type="dxa"/>
            <w:vAlign w:val="center"/>
          </w:tcPr>
          <w:p w14:paraId="5247641A">
            <w:pPr>
              <w:pStyle w:val="11"/>
            </w:pPr>
          </w:p>
        </w:tc>
      </w:tr>
      <w:tr w14:paraId="6EE95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65BEC">
            <w:pPr>
              <w:pStyle w:val="13"/>
            </w:pPr>
            <w:r>
              <w:t>25</w:t>
            </w:r>
          </w:p>
        </w:tc>
        <w:tc>
          <w:tcPr>
            <w:tcW w:w="4535" w:type="dxa"/>
            <w:vAlign w:val="center"/>
          </w:tcPr>
          <w:p w14:paraId="2B5F2EA4">
            <w:pPr>
              <w:pStyle w:val="12"/>
            </w:pPr>
          </w:p>
        </w:tc>
        <w:tc>
          <w:tcPr>
            <w:tcW w:w="2126" w:type="dxa"/>
            <w:vAlign w:val="center"/>
          </w:tcPr>
          <w:p w14:paraId="38792BDA">
            <w:pPr>
              <w:pStyle w:val="11"/>
            </w:pPr>
          </w:p>
        </w:tc>
        <w:tc>
          <w:tcPr>
            <w:tcW w:w="4535" w:type="dxa"/>
            <w:vAlign w:val="center"/>
          </w:tcPr>
          <w:p w14:paraId="3F536609">
            <w:pPr>
              <w:pStyle w:val="12"/>
            </w:pPr>
            <w:r>
              <w:t>二十五、其他支出</w:t>
            </w:r>
          </w:p>
        </w:tc>
        <w:tc>
          <w:tcPr>
            <w:tcW w:w="2126" w:type="dxa"/>
            <w:vAlign w:val="center"/>
          </w:tcPr>
          <w:p w14:paraId="38D5DF2D">
            <w:pPr>
              <w:pStyle w:val="11"/>
            </w:pPr>
          </w:p>
        </w:tc>
      </w:tr>
      <w:tr w14:paraId="0FA13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21EC6">
            <w:pPr>
              <w:pStyle w:val="13"/>
            </w:pPr>
            <w:r>
              <w:t>26</w:t>
            </w:r>
          </w:p>
        </w:tc>
        <w:tc>
          <w:tcPr>
            <w:tcW w:w="4535" w:type="dxa"/>
            <w:vAlign w:val="center"/>
          </w:tcPr>
          <w:p w14:paraId="0FD0E387">
            <w:pPr>
              <w:pStyle w:val="12"/>
            </w:pPr>
          </w:p>
        </w:tc>
        <w:tc>
          <w:tcPr>
            <w:tcW w:w="2126" w:type="dxa"/>
            <w:vAlign w:val="center"/>
          </w:tcPr>
          <w:p w14:paraId="74231F34">
            <w:pPr>
              <w:pStyle w:val="11"/>
            </w:pPr>
          </w:p>
        </w:tc>
        <w:tc>
          <w:tcPr>
            <w:tcW w:w="4535" w:type="dxa"/>
            <w:vAlign w:val="center"/>
          </w:tcPr>
          <w:p w14:paraId="6A2ADD4C">
            <w:pPr>
              <w:pStyle w:val="12"/>
            </w:pPr>
            <w:r>
              <w:t>二十六、转移性支出</w:t>
            </w:r>
          </w:p>
        </w:tc>
        <w:tc>
          <w:tcPr>
            <w:tcW w:w="2126" w:type="dxa"/>
            <w:vAlign w:val="center"/>
          </w:tcPr>
          <w:p w14:paraId="6BEA9173">
            <w:pPr>
              <w:pStyle w:val="11"/>
            </w:pPr>
          </w:p>
        </w:tc>
      </w:tr>
      <w:tr w14:paraId="5CAF7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238EF">
            <w:pPr>
              <w:pStyle w:val="13"/>
            </w:pPr>
            <w:r>
              <w:t>27</w:t>
            </w:r>
          </w:p>
        </w:tc>
        <w:tc>
          <w:tcPr>
            <w:tcW w:w="4535" w:type="dxa"/>
            <w:vAlign w:val="center"/>
          </w:tcPr>
          <w:p w14:paraId="2ADFF1DA">
            <w:pPr>
              <w:pStyle w:val="12"/>
            </w:pPr>
          </w:p>
        </w:tc>
        <w:tc>
          <w:tcPr>
            <w:tcW w:w="2126" w:type="dxa"/>
            <w:vAlign w:val="center"/>
          </w:tcPr>
          <w:p w14:paraId="06018848">
            <w:pPr>
              <w:pStyle w:val="11"/>
            </w:pPr>
          </w:p>
        </w:tc>
        <w:tc>
          <w:tcPr>
            <w:tcW w:w="4535" w:type="dxa"/>
            <w:vAlign w:val="center"/>
          </w:tcPr>
          <w:p w14:paraId="1EF048E4">
            <w:pPr>
              <w:pStyle w:val="12"/>
            </w:pPr>
            <w:r>
              <w:t>二十七、债务还本支出</w:t>
            </w:r>
          </w:p>
        </w:tc>
        <w:tc>
          <w:tcPr>
            <w:tcW w:w="2126" w:type="dxa"/>
            <w:vAlign w:val="center"/>
          </w:tcPr>
          <w:p w14:paraId="45E17DE6">
            <w:pPr>
              <w:pStyle w:val="11"/>
            </w:pPr>
          </w:p>
        </w:tc>
      </w:tr>
      <w:tr w14:paraId="0165F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9A746">
            <w:pPr>
              <w:pStyle w:val="13"/>
            </w:pPr>
            <w:r>
              <w:t>28</w:t>
            </w:r>
          </w:p>
        </w:tc>
        <w:tc>
          <w:tcPr>
            <w:tcW w:w="4535" w:type="dxa"/>
            <w:vAlign w:val="center"/>
          </w:tcPr>
          <w:p w14:paraId="40578DC7">
            <w:pPr>
              <w:pStyle w:val="12"/>
            </w:pPr>
          </w:p>
        </w:tc>
        <w:tc>
          <w:tcPr>
            <w:tcW w:w="2126" w:type="dxa"/>
            <w:vAlign w:val="center"/>
          </w:tcPr>
          <w:p w14:paraId="76A66A25">
            <w:pPr>
              <w:pStyle w:val="11"/>
            </w:pPr>
          </w:p>
        </w:tc>
        <w:tc>
          <w:tcPr>
            <w:tcW w:w="4535" w:type="dxa"/>
            <w:vAlign w:val="center"/>
          </w:tcPr>
          <w:p w14:paraId="7FF2E445">
            <w:pPr>
              <w:pStyle w:val="12"/>
            </w:pPr>
            <w:r>
              <w:t>二十八、债务付息支出</w:t>
            </w:r>
          </w:p>
        </w:tc>
        <w:tc>
          <w:tcPr>
            <w:tcW w:w="2126" w:type="dxa"/>
            <w:vAlign w:val="center"/>
          </w:tcPr>
          <w:p w14:paraId="0F77C36F">
            <w:pPr>
              <w:pStyle w:val="11"/>
            </w:pPr>
          </w:p>
        </w:tc>
      </w:tr>
      <w:tr w14:paraId="0D147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12757">
            <w:pPr>
              <w:pStyle w:val="13"/>
            </w:pPr>
            <w:r>
              <w:t>29</w:t>
            </w:r>
          </w:p>
        </w:tc>
        <w:tc>
          <w:tcPr>
            <w:tcW w:w="4535" w:type="dxa"/>
            <w:vAlign w:val="center"/>
          </w:tcPr>
          <w:p w14:paraId="15AE8D56">
            <w:pPr>
              <w:pStyle w:val="12"/>
            </w:pPr>
          </w:p>
        </w:tc>
        <w:tc>
          <w:tcPr>
            <w:tcW w:w="2126" w:type="dxa"/>
            <w:vAlign w:val="center"/>
          </w:tcPr>
          <w:p w14:paraId="1C0A1CFB">
            <w:pPr>
              <w:pStyle w:val="11"/>
            </w:pPr>
          </w:p>
        </w:tc>
        <w:tc>
          <w:tcPr>
            <w:tcW w:w="4535" w:type="dxa"/>
            <w:vAlign w:val="center"/>
          </w:tcPr>
          <w:p w14:paraId="0C29CEAB">
            <w:pPr>
              <w:pStyle w:val="12"/>
            </w:pPr>
            <w:r>
              <w:t>二十九、债务发行费用支出</w:t>
            </w:r>
          </w:p>
        </w:tc>
        <w:tc>
          <w:tcPr>
            <w:tcW w:w="2126" w:type="dxa"/>
            <w:vAlign w:val="center"/>
          </w:tcPr>
          <w:p w14:paraId="074E3E07">
            <w:pPr>
              <w:pStyle w:val="11"/>
            </w:pPr>
          </w:p>
        </w:tc>
      </w:tr>
      <w:tr w14:paraId="17834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B37E0">
            <w:pPr>
              <w:pStyle w:val="13"/>
            </w:pPr>
            <w:r>
              <w:t>30</w:t>
            </w:r>
          </w:p>
        </w:tc>
        <w:tc>
          <w:tcPr>
            <w:tcW w:w="4535" w:type="dxa"/>
            <w:vAlign w:val="center"/>
          </w:tcPr>
          <w:p w14:paraId="17AB037C">
            <w:pPr>
              <w:pStyle w:val="12"/>
            </w:pPr>
          </w:p>
        </w:tc>
        <w:tc>
          <w:tcPr>
            <w:tcW w:w="2126" w:type="dxa"/>
            <w:vAlign w:val="center"/>
          </w:tcPr>
          <w:p w14:paraId="5DB4582B">
            <w:pPr>
              <w:pStyle w:val="11"/>
            </w:pPr>
          </w:p>
        </w:tc>
        <w:tc>
          <w:tcPr>
            <w:tcW w:w="4535" w:type="dxa"/>
            <w:vAlign w:val="center"/>
          </w:tcPr>
          <w:p w14:paraId="07AFF044">
            <w:pPr>
              <w:pStyle w:val="12"/>
            </w:pPr>
            <w:r>
              <w:t>三十、抗疫特别国债安排的支出</w:t>
            </w:r>
          </w:p>
        </w:tc>
        <w:tc>
          <w:tcPr>
            <w:tcW w:w="2126" w:type="dxa"/>
            <w:vAlign w:val="center"/>
          </w:tcPr>
          <w:p w14:paraId="645A86C6">
            <w:pPr>
              <w:pStyle w:val="11"/>
            </w:pPr>
          </w:p>
        </w:tc>
      </w:tr>
      <w:tr w14:paraId="5F963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6EF24">
            <w:pPr>
              <w:pStyle w:val="13"/>
            </w:pPr>
            <w:r>
              <w:t>31</w:t>
            </w:r>
          </w:p>
        </w:tc>
        <w:tc>
          <w:tcPr>
            <w:tcW w:w="4535" w:type="dxa"/>
            <w:vAlign w:val="center"/>
          </w:tcPr>
          <w:p w14:paraId="68D3BF0C">
            <w:pPr>
              <w:pStyle w:val="14"/>
            </w:pPr>
            <w:r>
              <w:t>本年收入合计</w:t>
            </w:r>
          </w:p>
        </w:tc>
        <w:tc>
          <w:tcPr>
            <w:tcW w:w="2126" w:type="dxa"/>
            <w:vAlign w:val="center"/>
          </w:tcPr>
          <w:p w14:paraId="6FF6E1AB">
            <w:pPr>
              <w:pStyle w:val="15"/>
            </w:pPr>
            <w:r>
              <w:t>1050.82</w:t>
            </w:r>
          </w:p>
        </w:tc>
        <w:tc>
          <w:tcPr>
            <w:tcW w:w="4535" w:type="dxa"/>
            <w:vAlign w:val="center"/>
          </w:tcPr>
          <w:p w14:paraId="076C83CE">
            <w:pPr>
              <w:pStyle w:val="14"/>
            </w:pPr>
            <w:r>
              <w:t>本年支出合计</w:t>
            </w:r>
          </w:p>
        </w:tc>
        <w:tc>
          <w:tcPr>
            <w:tcW w:w="2126" w:type="dxa"/>
            <w:vAlign w:val="center"/>
          </w:tcPr>
          <w:p w14:paraId="72BED545">
            <w:pPr>
              <w:pStyle w:val="15"/>
            </w:pPr>
            <w:r>
              <w:t>1050.82</w:t>
            </w:r>
          </w:p>
        </w:tc>
      </w:tr>
      <w:tr w14:paraId="1AC17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C8E74">
            <w:pPr>
              <w:pStyle w:val="13"/>
            </w:pPr>
            <w:r>
              <w:t>32</w:t>
            </w:r>
          </w:p>
        </w:tc>
        <w:tc>
          <w:tcPr>
            <w:tcW w:w="4535" w:type="dxa"/>
            <w:vAlign w:val="center"/>
          </w:tcPr>
          <w:p w14:paraId="4DA92204">
            <w:pPr>
              <w:pStyle w:val="12"/>
            </w:pPr>
            <w:r>
              <w:t>上年结转结余</w:t>
            </w:r>
          </w:p>
        </w:tc>
        <w:tc>
          <w:tcPr>
            <w:tcW w:w="2126" w:type="dxa"/>
            <w:vAlign w:val="center"/>
          </w:tcPr>
          <w:p w14:paraId="5A304837">
            <w:pPr>
              <w:pStyle w:val="11"/>
            </w:pPr>
          </w:p>
        </w:tc>
        <w:tc>
          <w:tcPr>
            <w:tcW w:w="4535" w:type="dxa"/>
            <w:vAlign w:val="center"/>
          </w:tcPr>
          <w:p w14:paraId="4CF5B67C">
            <w:pPr>
              <w:pStyle w:val="12"/>
            </w:pPr>
            <w:r>
              <w:t>年终结转结余</w:t>
            </w:r>
          </w:p>
        </w:tc>
        <w:tc>
          <w:tcPr>
            <w:tcW w:w="2126" w:type="dxa"/>
            <w:vAlign w:val="center"/>
          </w:tcPr>
          <w:p w14:paraId="599050E5">
            <w:pPr>
              <w:pStyle w:val="11"/>
            </w:pPr>
          </w:p>
        </w:tc>
      </w:tr>
      <w:tr w14:paraId="7EE35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BEA58">
            <w:pPr>
              <w:pStyle w:val="13"/>
            </w:pPr>
            <w:r>
              <w:t>33</w:t>
            </w:r>
          </w:p>
        </w:tc>
        <w:tc>
          <w:tcPr>
            <w:tcW w:w="4535" w:type="dxa"/>
            <w:vAlign w:val="center"/>
          </w:tcPr>
          <w:p w14:paraId="5C8625A0">
            <w:pPr>
              <w:pStyle w:val="14"/>
            </w:pPr>
            <w:r>
              <w:t>收入总计</w:t>
            </w:r>
          </w:p>
        </w:tc>
        <w:tc>
          <w:tcPr>
            <w:tcW w:w="2126" w:type="dxa"/>
            <w:vAlign w:val="center"/>
          </w:tcPr>
          <w:p w14:paraId="22C6A8BC">
            <w:pPr>
              <w:pStyle w:val="15"/>
            </w:pPr>
            <w:r>
              <w:t>1050.82</w:t>
            </w:r>
          </w:p>
        </w:tc>
        <w:tc>
          <w:tcPr>
            <w:tcW w:w="4535" w:type="dxa"/>
            <w:vAlign w:val="center"/>
          </w:tcPr>
          <w:p w14:paraId="35497794">
            <w:pPr>
              <w:pStyle w:val="14"/>
            </w:pPr>
            <w:r>
              <w:t>支出总计</w:t>
            </w:r>
          </w:p>
        </w:tc>
        <w:tc>
          <w:tcPr>
            <w:tcW w:w="2126" w:type="dxa"/>
            <w:vAlign w:val="center"/>
          </w:tcPr>
          <w:p w14:paraId="44703431">
            <w:pPr>
              <w:pStyle w:val="15"/>
            </w:pPr>
            <w:r>
              <w:t>1050.82</w:t>
            </w:r>
          </w:p>
        </w:tc>
      </w:tr>
    </w:tbl>
    <w:p w14:paraId="150A9E09">
      <w:pPr>
        <w:sectPr>
          <w:pgSz w:w="16840" w:h="11900" w:orient="landscape"/>
          <w:pgMar w:top="1361" w:right="1020" w:bottom="1134" w:left="1020" w:header="720" w:footer="720" w:gutter="0"/>
          <w:cols w:space="720" w:num="1"/>
        </w:sectPr>
      </w:pPr>
    </w:p>
    <w:p w14:paraId="45F276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738F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15AB3EB">
            <w:pPr>
              <w:pStyle w:val="9"/>
            </w:pPr>
            <w:r>
              <w:t>203238北京四中雄安校区第一实验学校</w:t>
            </w:r>
          </w:p>
        </w:tc>
        <w:tc>
          <w:tcPr>
            <w:tcW w:w="3402" w:type="dxa"/>
            <w:gridSpan w:val="3"/>
            <w:tcBorders>
              <w:top w:val="single" w:color="FFFFFF" w:sz="6" w:space="0"/>
              <w:left w:val="single" w:color="FFFFFF" w:sz="6" w:space="0"/>
              <w:right w:val="single" w:color="FFFFFF" w:sz="6" w:space="0"/>
            </w:tcBorders>
            <w:vAlign w:val="center"/>
          </w:tcPr>
          <w:p w14:paraId="004CAF83">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7E98CAC">
            <w:pPr>
              <w:pStyle w:val="7"/>
            </w:pPr>
            <w:r>
              <w:t>单位：万元</w:t>
            </w:r>
          </w:p>
        </w:tc>
      </w:tr>
      <w:tr w14:paraId="626AA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318FC5A">
            <w:pPr>
              <w:pStyle w:val="10"/>
            </w:pPr>
            <w:r>
              <w:t>序号</w:t>
            </w:r>
          </w:p>
        </w:tc>
        <w:tc>
          <w:tcPr>
            <w:tcW w:w="2551" w:type="dxa"/>
            <w:gridSpan w:val="2"/>
            <w:vAlign w:val="center"/>
          </w:tcPr>
          <w:p w14:paraId="60985B01">
            <w:pPr>
              <w:pStyle w:val="10"/>
            </w:pPr>
            <w:r>
              <w:t>功能分类科目</w:t>
            </w:r>
          </w:p>
        </w:tc>
        <w:tc>
          <w:tcPr>
            <w:tcW w:w="1134" w:type="dxa"/>
            <w:vMerge w:val="restart"/>
            <w:vAlign w:val="center"/>
          </w:tcPr>
          <w:p w14:paraId="227F46D7">
            <w:pPr>
              <w:pStyle w:val="10"/>
            </w:pPr>
            <w:r>
              <w:t>合计</w:t>
            </w:r>
          </w:p>
        </w:tc>
        <w:tc>
          <w:tcPr>
            <w:tcW w:w="9072" w:type="dxa"/>
            <w:gridSpan w:val="8"/>
            <w:vAlign w:val="center"/>
          </w:tcPr>
          <w:p w14:paraId="13294147">
            <w:pPr>
              <w:pStyle w:val="10"/>
            </w:pPr>
            <w:r>
              <w:t>本年收入</w:t>
            </w:r>
          </w:p>
        </w:tc>
        <w:tc>
          <w:tcPr>
            <w:tcW w:w="1134" w:type="dxa"/>
            <w:vMerge w:val="restart"/>
            <w:vAlign w:val="center"/>
          </w:tcPr>
          <w:p w14:paraId="157F7BFA">
            <w:pPr>
              <w:pStyle w:val="10"/>
            </w:pPr>
            <w:r>
              <w:t>上年结转</w:t>
            </w:r>
          </w:p>
        </w:tc>
      </w:tr>
      <w:tr w14:paraId="24BAF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BD013A0"/>
        </w:tc>
        <w:tc>
          <w:tcPr>
            <w:tcW w:w="992" w:type="dxa"/>
            <w:vAlign w:val="center"/>
          </w:tcPr>
          <w:p w14:paraId="026EAC4A">
            <w:pPr>
              <w:pStyle w:val="10"/>
            </w:pPr>
            <w:r>
              <w:t>科目    编码</w:t>
            </w:r>
          </w:p>
        </w:tc>
        <w:tc>
          <w:tcPr>
            <w:tcW w:w="1559" w:type="dxa"/>
            <w:vAlign w:val="center"/>
          </w:tcPr>
          <w:p w14:paraId="732C3673">
            <w:pPr>
              <w:pStyle w:val="10"/>
            </w:pPr>
            <w:r>
              <w:t>科目名称</w:t>
            </w:r>
          </w:p>
        </w:tc>
        <w:tc>
          <w:tcPr>
            <w:tcW w:w="1134" w:type="dxa"/>
            <w:vMerge w:val="continue"/>
          </w:tcPr>
          <w:p w14:paraId="28C61736"/>
        </w:tc>
        <w:tc>
          <w:tcPr>
            <w:tcW w:w="1134" w:type="dxa"/>
            <w:vAlign w:val="center"/>
          </w:tcPr>
          <w:p w14:paraId="29D7CCE5">
            <w:pPr>
              <w:pStyle w:val="10"/>
            </w:pPr>
            <w:r>
              <w:t>小计</w:t>
            </w:r>
          </w:p>
        </w:tc>
        <w:tc>
          <w:tcPr>
            <w:tcW w:w="1134" w:type="dxa"/>
            <w:vAlign w:val="center"/>
          </w:tcPr>
          <w:p w14:paraId="6524D26D">
            <w:pPr>
              <w:pStyle w:val="10"/>
            </w:pPr>
            <w:r>
              <w:t>财政拨款 收入</w:t>
            </w:r>
          </w:p>
        </w:tc>
        <w:tc>
          <w:tcPr>
            <w:tcW w:w="1134" w:type="dxa"/>
            <w:vAlign w:val="center"/>
          </w:tcPr>
          <w:p w14:paraId="13527387">
            <w:pPr>
              <w:pStyle w:val="10"/>
            </w:pPr>
            <w:r>
              <w:t>财政专户 收入</w:t>
            </w:r>
          </w:p>
        </w:tc>
        <w:tc>
          <w:tcPr>
            <w:tcW w:w="1134" w:type="dxa"/>
            <w:vAlign w:val="center"/>
          </w:tcPr>
          <w:p w14:paraId="0DC3AA1F">
            <w:pPr>
              <w:pStyle w:val="10"/>
            </w:pPr>
            <w:r>
              <w:t>事业收入</w:t>
            </w:r>
          </w:p>
        </w:tc>
        <w:tc>
          <w:tcPr>
            <w:tcW w:w="1134" w:type="dxa"/>
            <w:vAlign w:val="center"/>
          </w:tcPr>
          <w:p w14:paraId="17C7B453">
            <w:pPr>
              <w:pStyle w:val="10"/>
            </w:pPr>
            <w:r>
              <w:t>经营收入</w:t>
            </w:r>
          </w:p>
        </w:tc>
        <w:tc>
          <w:tcPr>
            <w:tcW w:w="1134" w:type="dxa"/>
            <w:vAlign w:val="center"/>
          </w:tcPr>
          <w:p w14:paraId="7F9C11F3">
            <w:pPr>
              <w:pStyle w:val="10"/>
            </w:pPr>
            <w:r>
              <w:t>上级补助收入</w:t>
            </w:r>
          </w:p>
        </w:tc>
        <w:tc>
          <w:tcPr>
            <w:tcW w:w="1134" w:type="dxa"/>
            <w:vAlign w:val="center"/>
          </w:tcPr>
          <w:p w14:paraId="2BD964A9">
            <w:pPr>
              <w:pStyle w:val="10"/>
            </w:pPr>
            <w:r>
              <w:t>附属单位上缴收入</w:t>
            </w:r>
          </w:p>
        </w:tc>
        <w:tc>
          <w:tcPr>
            <w:tcW w:w="1134" w:type="dxa"/>
            <w:vAlign w:val="center"/>
          </w:tcPr>
          <w:p w14:paraId="2ECC83BB">
            <w:pPr>
              <w:pStyle w:val="10"/>
            </w:pPr>
            <w:r>
              <w:t>其他收入</w:t>
            </w:r>
          </w:p>
        </w:tc>
        <w:tc>
          <w:tcPr>
            <w:tcW w:w="1134" w:type="dxa"/>
            <w:vMerge w:val="continue"/>
          </w:tcPr>
          <w:p w14:paraId="16BBD130"/>
        </w:tc>
      </w:tr>
      <w:tr w14:paraId="42B76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946464F">
            <w:pPr>
              <w:pStyle w:val="10"/>
            </w:pPr>
            <w:r>
              <w:t>栏次</w:t>
            </w:r>
          </w:p>
        </w:tc>
        <w:tc>
          <w:tcPr>
            <w:tcW w:w="992" w:type="dxa"/>
            <w:vAlign w:val="center"/>
          </w:tcPr>
          <w:p w14:paraId="6CA0F3A5">
            <w:pPr>
              <w:pStyle w:val="10"/>
            </w:pPr>
            <w:r>
              <w:t>1</w:t>
            </w:r>
          </w:p>
        </w:tc>
        <w:tc>
          <w:tcPr>
            <w:tcW w:w="1559" w:type="dxa"/>
            <w:vAlign w:val="center"/>
          </w:tcPr>
          <w:p w14:paraId="72755E64">
            <w:pPr>
              <w:pStyle w:val="10"/>
            </w:pPr>
            <w:r>
              <w:t>2</w:t>
            </w:r>
          </w:p>
        </w:tc>
        <w:tc>
          <w:tcPr>
            <w:tcW w:w="1134" w:type="dxa"/>
            <w:vAlign w:val="center"/>
          </w:tcPr>
          <w:p w14:paraId="03205AF4">
            <w:pPr>
              <w:pStyle w:val="10"/>
            </w:pPr>
            <w:r>
              <w:t>3</w:t>
            </w:r>
          </w:p>
        </w:tc>
        <w:tc>
          <w:tcPr>
            <w:tcW w:w="1134" w:type="dxa"/>
            <w:vAlign w:val="center"/>
          </w:tcPr>
          <w:p w14:paraId="4175EA32">
            <w:pPr>
              <w:pStyle w:val="10"/>
            </w:pPr>
            <w:r>
              <w:t>4</w:t>
            </w:r>
          </w:p>
        </w:tc>
        <w:tc>
          <w:tcPr>
            <w:tcW w:w="1134" w:type="dxa"/>
            <w:vAlign w:val="center"/>
          </w:tcPr>
          <w:p w14:paraId="251FDEF8">
            <w:pPr>
              <w:pStyle w:val="10"/>
            </w:pPr>
            <w:r>
              <w:t>5</w:t>
            </w:r>
          </w:p>
        </w:tc>
        <w:tc>
          <w:tcPr>
            <w:tcW w:w="1134" w:type="dxa"/>
            <w:vAlign w:val="center"/>
          </w:tcPr>
          <w:p w14:paraId="26361947">
            <w:pPr>
              <w:pStyle w:val="10"/>
            </w:pPr>
            <w:r>
              <w:t>6</w:t>
            </w:r>
          </w:p>
        </w:tc>
        <w:tc>
          <w:tcPr>
            <w:tcW w:w="1134" w:type="dxa"/>
            <w:vAlign w:val="center"/>
          </w:tcPr>
          <w:p w14:paraId="7FEA373C">
            <w:pPr>
              <w:pStyle w:val="10"/>
            </w:pPr>
            <w:r>
              <w:t>7</w:t>
            </w:r>
          </w:p>
        </w:tc>
        <w:tc>
          <w:tcPr>
            <w:tcW w:w="1134" w:type="dxa"/>
            <w:vAlign w:val="center"/>
          </w:tcPr>
          <w:p w14:paraId="77335F3E">
            <w:pPr>
              <w:pStyle w:val="10"/>
            </w:pPr>
            <w:r>
              <w:t>8</w:t>
            </w:r>
          </w:p>
        </w:tc>
        <w:tc>
          <w:tcPr>
            <w:tcW w:w="1134" w:type="dxa"/>
            <w:vAlign w:val="center"/>
          </w:tcPr>
          <w:p w14:paraId="338D7F40">
            <w:pPr>
              <w:pStyle w:val="10"/>
            </w:pPr>
            <w:r>
              <w:t>9</w:t>
            </w:r>
          </w:p>
        </w:tc>
        <w:tc>
          <w:tcPr>
            <w:tcW w:w="1134" w:type="dxa"/>
            <w:vAlign w:val="center"/>
          </w:tcPr>
          <w:p w14:paraId="6F80B90C">
            <w:pPr>
              <w:pStyle w:val="10"/>
            </w:pPr>
            <w:r>
              <w:t>10</w:t>
            </w:r>
          </w:p>
        </w:tc>
        <w:tc>
          <w:tcPr>
            <w:tcW w:w="1134" w:type="dxa"/>
            <w:vAlign w:val="center"/>
          </w:tcPr>
          <w:p w14:paraId="5D7DB6AA">
            <w:pPr>
              <w:pStyle w:val="10"/>
            </w:pPr>
            <w:r>
              <w:t>11</w:t>
            </w:r>
          </w:p>
        </w:tc>
        <w:tc>
          <w:tcPr>
            <w:tcW w:w="1134" w:type="dxa"/>
            <w:vAlign w:val="center"/>
          </w:tcPr>
          <w:p w14:paraId="362D1372">
            <w:pPr>
              <w:pStyle w:val="10"/>
            </w:pPr>
            <w:r>
              <w:t>12</w:t>
            </w:r>
          </w:p>
        </w:tc>
      </w:tr>
      <w:tr w14:paraId="76AC3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CBAB6A">
            <w:pPr>
              <w:pStyle w:val="13"/>
            </w:pPr>
            <w:r>
              <w:t>1</w:t>
            </w:r>
          </w:p>
        </w:tc>
        <w:tc>
          <w:tcPr>
            <w:tcW w:w="992" w:type="dxa"/>
            <w:vAlign w:val="center"/>
          </w:tcPr>
          <w:p w14:paraId="5B02A4EA">
            <w:pPr>
              <w:pStyle w:val="16"/>
            </w:pPr>
          </w:p>
        </w:tc>
        <w:tc>
          <w:tcPr>
            <w:tcW w:w="1559" w:type="dxa"/>
            <w:vAlign w:val="center"/>
          </w:tcPr>
          <w:p w14:paraId="7CD06958">
            <w:pPr>
              <w:pStyle w:val="14"/>
            </w:pPr>
            <w:r>
              <w:t>合计</w:t>
            </w:r>
          </w:p>
        </w:tc>
        <w:tc>
          <w:tcPr>
            <w:tcW w:w="1134" w:type="dxa"/>
            <w:vAlign w:val="center"/>
          </w:tcPr>
          <w:p w14:paraId="7C8056B2">
            <w:pPr>
              <w:pStyle w:val="15"/>
            </w:pPr>
            <w:r>
              <w:t>1050.82</w:t>
            </w:r>
          </w:p>
        </w:tc>
        <w:tc>
          <w:tcPr>
            <w:tcW w:w="1134" w:type="dxa"/>
            <w:vAlign w:val="center"/>
          </w:tcPr>
          <w:p w14:paraId="1AB21B35">
            <w:pPr>
              <w:pStyle w:val="15"/>
            </w:pPr>
            <w:r>
              <w:t>1050.82</w:t>
            </w:r>
          </w:p>
        </w:tc>
        <w:tc>
          <w:tcPr>
            <w:tcW w:w="1134" w:type="dxa"/>
            <w:vAlign w:val="center"/>
          </w:tcPr>
          <w:p w14:paraId="5347119B">
            <w:pPr>
              <w:pStyle w:val="15"/>
            </w:pPr>
            <w:r>
              <w:t>1050.82</w:t>
            </w:r>
          </w:p>
        </w:tc>
        <w:tc>
          <w:tcPr>
            <w:tcW w:w="1134" w:type="dxa"/>
            <w:vAlign w:val="center"/>
          </w:tcPr>
          <w:p w14:paraId="01DBB16C">
            <w:pPr>
              <w:pStyle w:val="15"/>
            </w:pPr>
          </w:p>
        </w:tc>
        <w:tc>
          <w:tcPr>
            <w:tcW w:w="1134" w:type="dxa"/>
            <w:vAlign w:val="center"/>
          </w:tcPr>
          <w:p w14:paraId="2F1B19D3">
            <w:pPr>
              <w:pStyle w:val="15"/>
            </w:pPr>
          </w:p>
        </w:tc>
        <w:tc>
          <w:tcPr>
            <w:tcW w:w="1134" w:type="dxa"/>
            <w:vAlign w:val="center"/>
          </w:tcPr>
          <w:p w14:paraId="2E127993">
            <w:pPr>
              <w:pStyle w:val="15"/>
            </w:pPr>
          </w:p>
        </w:tc>
        <w:tc>
          <w:tcPr>
            <w:tcW w:w="1134" w:type="dxa"/>
            <w:vAlign w:val="center"/>
          </w:tcPr>
          <w:p w14:paraId="0907C14B">
            <w:pPr>
              <w:pStyle w:val="15"/>
            </w:pPr>
          </w:p>
        </w:tc>
        <w:tc>
          <w:tcPr>
            <w:tcW w:w="1134" w:type="dxa"/>
            <w:vAlign w:val="center"/>
          </w:tcPr>
          <w:p w14:paraId="3A4C7C6C">
            <w:pPr>
              <w:pStyle w:val="15"/>
            </w:pPr>
          </w:p>
        </w:tc>
        <w:tc>
          <w:tcPr>
            <w:tcW w:w="1134" w:type="dxa"/>
            <w:vAlign w:val="center"/>
          </w:tcPr>
          <w:p w14:paraId="3CF2FC1F">
            <w:pPr>
              <w:pStyle w:val="15"/>
            </w:pPr>
          </w:p>
        </w:tc>
        <w:tc>
          <w:tcPr>
            <w:tcW w:w="1134" w:type="dxa"/>
            <w:vAlign w:val="center"/>
          </w:tcPr>
          <w:p w14:paraId="2CB24292">
            <w:pPr>
              <w:pStyle w:val="15"/>
            </w:pPr>
          </w:p>
        </w:tc>
      </w:tr>
      <w:tr w14:paraId="64184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A1B339">
            <w:pPr>
              <w:pStyle w:val="13"/>
            </w:pPr>
            <w:r>
              <w:t>2</w:t>
            </w:r>
          </w:p>
        </w:tc>
        <w:tc>
          <w:tcPr>
            <w:tcW w:w="992" w:type="dxa"/>
            <w:vAlign w:val="center"/>
          </w:tcPr>
          <w:p w14:paraId="783C2633">
            <w:pPr>
              <w:pStyle w:val="12"/>
            </w:pPr>
            <w:r>
              <w:t>205</w:t>
            </w:r>
          </w:p>
        </w:tc>
        <w:tc>
          <w:tcPr>
            <w:tcW w:w="1559" w:type="dxa"/>
            <w:vAlign w:val="center"/>
          </w:tcPr>
          <w:p w14:paraId="37721508">
            <w:pPr>
              <w:pStyle w:val="12"/>
            </w:pPr>
            <w:r>
              <w:t>教育支出</w:t>
            </w:r>
          </w:p>
        </w:tc>
        <w:tc>
          <w:tcPr>
            <w:tcW w:w="1134" w:type="dxa"/>
            <w:vAlign w:val="center"/>
          </w:tcPr>
          <w:p w14:paraId="363060FA">
            <w:pPr>
              <w:pStyle w:val="11"/>
            </w:pPr>
            <w:r>
              <w:t>1050.82</w:t>
            </w:r>
          </w:p>
        </w:tc>
        <w:tc>
          <w:tcPr>
            <w:tcW w:w="1134" w:type="dxa"/>
            <w:vAlign w:val="center"/>
          </w:tcPr>
          <w:p w14:paraId="4936B02D">
            <w:pPr>
              <w:pStyle w:val="11"/>
            </w:pPr>
            <w:r>
              <w:t>1050.82</w:t>
            </w:r>
          </w:p>
        </w:tc>
        <w:tc>
          <w:tcPr>
            <w:tcW w:w="1134" w:type="dxa"/>
            <w:vAlign w:val="center"/>
          </w:tcPr>
          <w:p w14:paraId="213536BC">
            <w:pPr>
              <w:pStyle w:val="11"/>
            </w:pPr>
            <w:r>
              <w:t>1050.82</w:t>
            </w:r>
          </w:p>
        </w:tc>
        <w:tc>
          <w:tcPr>
            <w:tcW w:w="1134" w:type="dxa"/>
            <w:vAlign w:val="center"/>
          </w:tcPr>
          <w:p w14:paraId="7EA21A95">
            <w:pPr>
              <w:pStyle w:val="11"/>
            </w:pPr>
          </w:p>
        </w:tc>
        <w:tc>
          <w:tcPr>
            <w:tcW w:w="1134" w:type="dxa"/>
            <w:vAlign w:val="center"/>
          </w:tcPr>
          <w:p w14:paraId="1F5EB2B2">
            <w:pPr>
              <w:pStyle w:val="11"/>
            </w:pPr>
          </w:p>
        </w:tc>
        <w:tc>
          <w:tcPr>
            <w:tcW w:w="1134" w:type="dxa"/>
            <w:vAlign w:val="center"/>
          </w:tcPr>
          <w:p w14:paraId="10BEBF84">
            <w:pPr>
              <w:pStyle w:val="11"/>
            </w:pPr>
          </w:p>
        </w:tc>
        <w:tc>
          <w:tcPr>
            <w:tcW w:w="1134" w:type="dxa"/>
            <w:vAlign w:val="center"/>
          </w:tcPr>
          <w:p w14:paraId="75339BFD">
            <w:pPr>
              <w:pStyle w:val="11"/>
            </w:pPr>
          </w:p>
        </w:tc>
        <w:tc>
          <w:tcPr>
            <w:tcW w:w="1134" w:type="dxa"/>
            <w:vAlign w:val="center"/>
          </w:tcPr>
          <w:p w14:paraId="5BA2CF9A">
            <w:pPr>
              <w:pStyle w:val="11"/>
            </w:pPr>
          </w:p>
        </w:tc>
        <w:tc>
          <w:tcPr>
            <w:tcW w:w="1134" w:type="dxa"/>
            <w:vAlign w:val="center"/>
          </w:tcPr>
          <w:p w14:paraId="0AE4BA80">
            <w:pPr>
              <w:pStyle w:val="11"/>
            </w:pPr>
          </w:p>
        </w:tc>
        <w:tc>
          <w:tcPr>
            <w:tcW w:w="1134" w:type="dxa"/>
            <w:vAlign w:val="center"/>
          </w:tcPr>
          <w:p w14:paraId="51293CA4">
            <w:pPr>
              <w:pStyle w:val="11"/>
            </w:pPr>
          </w:p>
        </w:tc>
      </w:tr>
      <w:tr w14:paraId="5AC9D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5DEF2D">
            <w:pPr>
              <w:pStyle w:val="13"/>
            </w:pPr>
            <w:r>
              <w:t>3</w:t>
            </w:r>
          </w:p>
        </w:tc>
        <w:tc>
          <w:tcPr>
            <w:tcW w:w="992" w:type="dxa"/>
            <w:vAlign w:val="center"/>
          </w:tcPr>
          <w:p w14:paraId="4CA2FDDC">
            <w:pPr>
              <w:pStyle w:val="12"/>
            </w:pPr>
            <w:r>
              <w:t>20502</w:t>
            </w:r>
          </w:p>
        </w:tc>
        <w:tc>
          <w:tcPr>
            <w:tcW w:w="1559" w:type="dxa"/>
            <w:vAlign w:val="center"/>
          </w:tcPr>
          <w:p w14:paraId="257F7749">
            <w:pPr>
              <w:pStyle w:val="12"/>
            </w:pPr>
            <w:r>
              <w:t>普通教育</w:t>
            </w:r>
          </w:p>
        </w:tc>
        <w:tc>
          <w:tcPr>
            <w:tcW w:w="1134" w:type="dxa"/>
            <w:vAlign w:val="center"/>
          </w:tcPr>
          <w:p w14:paraId="3426DF53">
            <w:pPr>
              <w:pStyle w:val="11"/>
            </w:pPr>
            <w:r>
              <w:t>1050.82</w:t>
            </w:r>
          </w:p>
        </w:tc>
        <w:tc>
          <w:tcPr>
            <w:tcW w:w="1134" w:type="dxa"/>
            <w:vAlign w:val="center"/>
          </w:tcPr>
          <w:p w14:paraId="1DC4B9C4">
            <w:pPr>
              <w:pStyle w:val="11"/>
            </w:pPr>
            <w:r>
              <w:t>1050.82</w:t>
            </w:r>
          </w:p>
        </w:tc>
        <w:tc>
          <w:tcPr>
            <w:tcW w:w="1134" w:type="dxa"/>
            <w:vAlign w:val="center"/>
          </w:tcPr>
          <w:p w14:paraId="3F916AF7">
            <w:pPr>
              <w:pStyle w:val="11"/>
            </w:pPr>
            <w:r>
              <w:t>1050.82</w:t>
            </w:r>
          </w:p>
        </w:tc>
        <w:tc>
          <w:tcPr>
            <w:tcW w:w="1134" w:type="dxa"/>
            <w:vAlign w:val="center"/>
          </w:tcPr>
          <w:p w14:paraId="58CDFC45">
            <w:pPr>
              <w:pStyle w:val="11"/>
            </w:pPr>
          </w:p>
        </w:tc>
        <w:tc>
          <w:tcPr>
            <w:tcW w:w="1134" w:type="dxa"/>
            <w:vAlign w:val="center"/>
          </w:tcPr>
          <w:p w14:paraId="49FFCC98">
            <w:pPr>
              <w:pStyle w:val="11"/>
            </w:pPr>
          </w:p>
        </w:tc>
        <w:tc>
          <w:tcPr>
            <w:tcW w:w="1134" w:type="dxa"/>
            <w:vAlign w:val="center"/>
          </w:tcPr>
          <w:p w14:paraId="12CCABB1">
            <w:pPr>
              <w:pStyle w:val="11"/>
            </w:pPr>
          </w:p>
        </w:tc>
        <w:tc>
          <w:tcPr>
            <w:tcW w:w="1134" w:type="dxa"/>
            <w:vAlign w:val="center"/>
          </w:tcPr>
          <w:p w14:paraId="40CC1326">
            <w:pPr>
              <w:pStyle w:val="11"/>
            </w:pPr>
          </w:p>
        </w:tc>
        <w:tc>
          <w:tcPr>
            <w:tcW w:w="1134" w:type="dxa"/>
            <w:vAlign w:val="center"/>
          </w:tcPr>
          <w:p w14:paraId="543E9BE6">
            <w:pPr>
              <w:pStyle w:val="11"/>
            </w:pPr>
          </w:p>
        </w:tc>
        <w:tc>
          <w:tcPr>
            <w:tcW w:w="1134" w:type="dxa"/>
            <w:vAlign w:val="center"/>
          </w:tcPr>
          <w:p w14:paraId="53D2A08D">
            <w:pPr>
              <w:pStyle w:val="11"/>
            </w:pPr>
          </w:p>
        </w:tc>
        <w:tc>
          <w:tcPr>
            <w:tcW w:w="1134" w:type="dxa"/>
            <w:vAlign w:val="center"/>
          </w:tcPr>
          <w:p w14:paraId="6477D3BC">
            <w:pPr>
              <w:pStyle w:val="11"/>
            </w:pPr>
          </w:p>
        </w:tc>
      </w:tr>
      <w:tr w14:paraId="53AF8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05866C">
            <w:pPr>
              <w:pStyle w:val="13"/>
            </w:pPr>
            <w:r>
              <w:t>4</w:t>
            </w:r>
          </w:p>
        </w:tc>
        <w:tc>
          <w:tcPr>
            <w:tcW w:w="992" w:type="dxa"/>
            <w:vAlign w:val="center"/>
          </w:tcPr>
          <w:p w14:paraId="7502D131">
            <w:pPr>
              <w:pStyle w:val="12"/>
            </w:pPr>
            <w:r>
              <w:t>2050202</w:t>
            </w:r>
          </w:p>
        </w:tc>
        <w:tc>
          <w:tcPr>
            <w:tcW w:w="1559" w:type="dxa"/>
            <w:vAlign w:val="center"/>
          </w:tcPr>
          <w:p w14:paraId="14F86F0C">
            <w:pPr>
              <w:pStyle w:val="12"/>
            </w:pPr>
            <w:r>
              <w:t>小学教育</w:t>
            </w:r>
          </w:p>
        </w:tc>
        <w:tc>
          <w:tcPr>
            <w:tcW w:w="1134" w:type="dxa"/>
            <w:vAlign w:val="center"/>
          </w:tcPr>
          <w:p w14:paraId="19FD90E8">
            <w:pPr>
              <w:pStyle w:val="11"/>
            </w:pPr>
            <w:r>
              <w:t>1050.82</w:t>
            </w:r>
          </w:p>
        </w:tc>
        <w:tc>
          <w:tcPr>
            <w:tcW w:w="1134" w:type="dxa"/>
            <w:vAlign w:val="center"/>
          </w:tcPr>
          <w:p w14:paraId="2D2FD4C2">
            <w:pPr>
              <w:pStyle w:val="11"/>
            </w:pPr>
            <w:r>
              <w:t>1050.82</w:t>
            </w:r>
          </w:p>
        </w:tc>
        <w:tc>
          <w:tcPr>
            <w:tcW w:w="1134" w:type="dxa"/>
            <w:vAlign w:val="center"/>
          </w:tcPr>
          <w:p w14:paraId="5AC2FF1C">
            <w:pPr>
              <w:pStyle w:val="11"/>
            </w:pPr>
            <w:r>
              <w:t>1050.82</w:t>
            </w:r>
          </w:p>
        </w:tc>
        <w:tc>
          <w:tcPr>
            <w:tcW w:w="1134" w:type="dxa"/>
            <w:vAlign w:val="center"/>
          </w:tcPr>
          <w:p w14:paraId="50D48D34">
            <w:pPr>
              <w:pStyle w:val="11"/>
            </w:pPr>
          </w:p>
        </w:tc>
        <w:tc>
          <w:tcPr>
            <w:tcW w:w="1134" w:type="dxa"/>
            <w:vAlign w:val="center"/>
          </w:tcPr>
          <w:p w14:paraId="100B423A">
            <w:pPr>
              <w:pStyle w:val="11"/>
            </w:pPr>
          </w:p>
        </w:tc>
        <w:tc>
          <w:tcPr>
            <w:tcW w:w="1134" w:type="dxa"/>
            <w:vAlign w:val="center"/>
          </w:tcPr>
          <w:p w14:paraId="2E2B2D96">
            <w:pPr>
              <w:pStyle w:val="11"/>
            </w:pPr>
          </w:p>
        </w:tc>
        <w:tc>
          <w:tcPr>
            <w:tcW w:w="1134" w:type="dxa"/>
            <w:vAlign w:val="center"/>
          </w:tcPr>
          <w:p w14:paraId="7CD16E2A">
            <w:pPr>
              <w:pStyle w:val="11"/>
            </w:pPr>
          </w:p>
        </w:tc>
        <w:tc>
          <w:tcPr>
            <w:tcW w:w="1134" w:type="dxa"/>
            <w:vAlign w:val="center"/>
          </w:tcPr>
          <w:p w14:paraId="08964698">
            <w:pPr>
              <w:pStyle w:val="11"/>
            </w:pPr>
          </w:p>
        </w:tc>
        <w:tc>
          <w:tcPr>
            <w:tcW w:w="1134" w:type="dxa"/>
            <w:vAlign w:val="center"/>
          </w:tcPr>
          <w:p w14:paraId="5B43767D">
            <w:pPr>
              <w:pStyle w:val="11"/>
            </w:pPr>
          </w:p>
        </w:tc>
        <w:tc>
          <w:tcPr>
            <w:tcW w:w="1134" w:type="dxa"/>
            <w:vAlign w:val="center"/>
          </w:tcPr>
          <w:p w14:paraId="471E539B">
            <w:pPr>
              <w:pStyle w:val="11"/>
            </w:pPr>
          </w:p>
        </w:tc>
      </w:tr>
    </w:tbl>
    <w:p w14:paraId="5BA2AC1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AF933B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7AF2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E0091D4">
            <w:pPr>
              <w:pStyle w:val="9"/>
            </w:pPr>
            <w:r>
              <w:t>203238北京四中雄安校区第一实验学校</w:t>
            </w:r>
          </w:p>
        </w:tc>
        <w:tc>
          <w:tcPr>
            <w:tcW w:w="2722" w:type="dxa"/>
            <w:gridSpan w:val="2"/>
            <w:tcBorders>
              <w:top w:val="single" w:color="FFFFFF" w:sz="6" w:space="0"/>
              <w:left w:val="single" w:color="FFFFFF" w:sz="6" w:space="0"/>
              <w:right w:val="single" w:color="FFFFFF" w:sz="6" w:space="0"/>
            </w:tcBorders>
            <w:vAlign w:val="center"/>
          </w:tcPr>
          <w:p w14:paraId="3B972322">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0E22DFD">
            <w:pPr>
              <w:pStyle w:val="7"/>
            </w:pPr>
            <w:r>
              <w:t>单位：万元</w:t>
            </w:r>
          </w:p>
        </w:tc>
      </w:tr>
      <w:tr w14:paraId="57877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42325D">
            <w:pPr>
              <w:pStyle w:val="10"/>
            </w:pPr>
            <w:r>
              <w:t>序号</w:t>
            </w:r>
          </w:p>
        </w:tc>
        <w:tc>
          <w:tcPr>
            <w:tcW w:w="5527" w:type="dxa"/>
            <w:gridSpan w:val="2"/>
            <w:vAlign w:val="center"/>
          </w:tcPr>
          <w:p w14:paraId="40C2295C">
            <w:pPr>
              <w:pStyle w:val="10"/>
            </w:pPr>
            <w:r>
              <w:t>功能分类科目</w:t>
            </w:r>
          </w:p>
        </w:tc>
        <w:tc>
          <w:tcPr>
            <w:tcW w:w="1361" w:type="dxa"/>
            <w:vMerge w:val="restart"/>
            <w:vAlign w:val="center"/>
          </w:tcPr>
          <w:p w14:paraId="780D30DA">
            <w:pPr>
              <w:pStyle w:val="10"/>
            </w:pPr>
            <w:r>
              <w:t>合计</w:t>
            </w:r>
          </w:p>
        </w:tc>
        <w:tc>
          <w:tcPr>
            <w:tcW w:w="1361" w:type="dxa"/>
            <w:vMerge w:val="restart"/>
            <w:vAlign w:val="center"/>
          </w:tcPr>
          <w:p w14:paraId="6DE19B2C">
            <w:pPr>
              <w:pStyle w:val="10"/>
            </w:pPr>
            <w:r>
              <w:t>基本支出</w:t>
            </w:r>
          </w:p>
        </w:tc>
        <w:tc>
          <w:tcPr>
            <w:tcW w:w="1361" w:type="dxa"/>
            <w:vMerge w:val="restart"/>
            <w:vAlign w:val="center"/>
          </w:tcPr>
          <w:p w14:paraId="4471F0D8">
            <w:pPr>
              <w:pStyle w:val="10"/>
            </w:pPr>
            <w:r>
              <w:t>项目支出</w:t>
            </w:r>
          </w:p>
        </w:tc>
        <w:tc>
          <w:tcPr>
            <w:tcW w:w="1361" w:type="dxa"/>
            <w:vMerge w:val="restart"/>
            <w:vAlign w:val="center"/>
          </w:tcPr>
          <w:p w14:paraId="0EE6A099">
            <w:pPr>
              <w:pStyle w:val="10"/>
            </w:pPr>
            <w:r>
              <w:t>经营支出</w:t>
            </w:r>
          </w:p>
        </w:tc>
        <w:tc>
          <w:tcPr>
            <w:tcW w:w="1361" w:type="dxa"/>
            <w:vMerge w:val="restart"/>
            <w:vAlign w:val="center"/>
          </w:tcPr>
          <w:p w14:paraId="6CFACBF2">
            <w:pPr>
              <w:pStyle w:val="10"/>
            </w:pPr>
            <w:r>
              <w:t>上解上级     支出</w:t>
            </w:r>
          </w:p>
        </w:tc>
        <w:tc>
          <w:tcPr>
            <w:tcW w:w="1361" w:type="dxa"/>
            <w:vMerge w:val="restart"/>
            <w:vAlign w:val="center"/>
          </w:tcPr>
          <w:p w14:paraId="171CC377">
            <w:pPr>
              <w:pStyle w:val="10"/>
            </w:pPr>
            <w:r>
              <w:t>对附属单位补助支出</w:t>
            </w:r>
          </w:p>
        </w:tc>
      </w:tr>
      <w:tr w14:paraId="7154C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760105"/>
        </w:tc>
        <w:tc>
          <w:tcPr>
            <w:tcW w:w="992" w:type="dxa"/>
            <w:vAlign w:val="center"/>
          </w:tcPr>
          <w:p w14:paraId="73990451">
            <w:pPr>
              <w:pStyle w:val="10"/>
            </w:pPr>
            <w:r>
              <w:t>科目    编码</w:t>
            </w:r>
          </w:p>
        </w:tc>
        <w:tc>
          <w:tcPr>
            <w:tcW w:w="4535" w:type="dxa"/>
            <w:vAlign w:val="center"/>
          </w:tcPr>
          <w:p w14:paraId="2625847A">
            <w:pPr>
              <w:pStyle w:val="10"/>
            </w:pPr>
            <w:r>
              <w:t>科目名称</w:t>
            </w:r>
          </w:p>
        </w:tc>
        <w:tc>
          <w:tcPr>
            <w:tcW w:w="1361" w:type="dxa"/>
            <w:vMerge w:val="continue"/>
          </w:tcPr>
          <w:p w14:paraId="05B67D77"/>
        </w:tc>
        <w:tc>
          <w:tcPr>
            <w:tcW w:w="1361" w:type="dxa"/>
            <w:vMerge w:val="continue"/>
          </w:tcPr>
          <w:p w14:paraId="18520531"/>
        </w:tc>
        <w:tc>
          <w:tcPr>
            <w:tcW w:w="1361" w:type="dxa"/>
            <w:vMerge w:val="continue"/>
          </w:tcPr>
          <w:p w14:paraId="03BB204F"/>
        </w:tc>
        <w:tc>
          <w:tcPr>
            <w:tcW w:w="1361" w:type="dxa"/>
            <w:vMerge w:val="continue"/>
          </w:tcPr>
          <w:p w14:paraId="09966833"/>
        </w:tc>
        <w:tc>
          <w:tcPr>
            <w:tcW w:w="1361" w:type="dxa"/>
            <w:vMerge w:val="continue"/>
          </w:tcPr>
          <w:p w14:paraId="35DBF947"/>
        </w:tc>
        <w:tc>
          <w:tcPr>
            <w:tcW w:w="1361" w:type="dxa"/>
            <w:vMerge w:val="continue"/>
          </w:tcPr>
          <w:p w14:paraId="1F51A0BB"/>
        </w:tc>
      </w:tr>
      <w:tr w14:paraId="4C30D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918249">
            <w:pPr>
              <w:pStyle w:val="10"/>
            </w:pPr>
            <w:r>
              <w:t>栏次</w:t>
            </w:r>
          </w:p>
        </w:tc>
        <w:tc>
          <w:tcPr>
            <w:tcW w:w="992" w:type="dxa"/>
            <w:vAlign w:val="center"/>
          </w:tcPr>
          <w:p w14:paraId="663875C3">
            <w:pPr>
              <w:pStyle w:val="10"/>
            </w:pPr>
            <w:r>
              <w:t>1</w:t>
            </w:r>
          </w:p>
        </w:tc>
        <w:tc>
          <w:tcPr>
            <w:tcW w:w="4535" w:type="dxa"/>
            <w:vAlign w:val="center"/>
          </w:tcPr>
          <w:p w14:paraId="46DF1C85">
            <w:pPr>
              <w:pStyle w:val="10"/>
            </w:pPr>
            <w:r>
              <w:t>2</w:t>
            </w:r>
          </w:p>
        </w:tc>
        <w:tc>
          <w:tcPr>
            <w:tcW w:w="1361" w:type="dxa"/>
            <w:vAlign w:val="center"/>
          </w:tcPr>
          <w:p w14:paraId="314CCE02">
            <w:pPr>
              <w:pStyle w:val="10"/>
            </w:pPr>
            <w:r>
              <w:t>3</w:t>
            </w:r>
          </w:p>
        </w:tc>
        <w:tc>
          <w:tcPr>
            <w:tcW w:w="1361" w:type="dxa"/>
            <w:vAlign w:val="center"/>
          </w:tcPr>
          <w:p w14:paraId="40B7B5E4">
            <w:pPr>
              <w:pStyle w:val="10"/>
            </w:pPr>
            <w:r>
              <w:t>4</w:t>
            </w:r>
          </w:p>
        </w:tc>
        <w:tc>
          <w:tcPr>
            <w:tcW w:w="1361" w:type="dxa"/>
            <w:vAlign w:val="center"/>
          </w:tcPr>
          <w:p w14:paraId="3E511A8E">
            <w:pPr>
              <w:pStyle w:val="10"/>
            </w:pPr>
            <w:r>
              <w:t>5</w:t>
            </w:r>
          </w:p>
        </w:tc>
        <w:tc>
          <w:tcPr>
            <w:tcW w:w="1361" w:type="dxa"/>
            <w:vAlign w:val="center"/>
          </w:tcPr>
          <w:p w14:paraId="0E4E1583">
            <w:pPr>
              <w:pStyle w:val="10"/>
            </w:pPr>
            <w:r>
              <w:t>6</w:t>
            </w:r>
          </w:p>
        </w:tc>
        <w:tc>
          <w:tcPr>
            <w:tcW w:w="1361" w:type="dxa"/>
            <w:vAlign w:val="center"/>
          </w:tcPr>
          <w:p w14:paraId="0954D4D3">
            <w:pPr>
              <w:pStyle w:val="10"/>
            </w:pPr>
            <w:r>
              <w:t>7</w:t>
            </w:r>
          </w:p>
        </w:tc>
        <w:tc>
          <w:tcPr>
            <w:tcW w:w="1361" w:type="dxa"/>
            <w:vAlign w:val="center"/>
          </w:tcPr>
          <w:p w14:paraId="3724D581">
            <w:pPr>
              <w:pStyle w:val="10"/>
            </w:pPr>
            <w:r>
              <w:t>8</w:t>
            </w:r>
          </w:p>
        </w:tc>
      </w:tr>
      <w:tr w14:paraId="2E69A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9F66C">
            <w:pPr>
              <w:pStyle w:val="13"/>
            </w:pPr>
            <w:r>
              <w:t>1</w:t>
            </w:r>
          </w:p>
        </w:tc>
        <w:tc>
          <w:tcPr>
            <w:tcW w:w="992" w:type="dxa"/>
            <w:vAlign w:val="center"/>
          </w:tcPr>
          <w:p w14:paraId="433491FD">
            <w:pPr>
              <w:pStyle w:val="16"/>
            </w:pPr>
          </w:p>
        </w:tc>
        <w:tc>
          <w:tcPr>
            <w:tcW w:w="4535" w:type="dxa"/>
            <w:vAlign w:val="center"/>
          </w:tcPr>
          <w:p w14:paraId="2FBE98D2">
            <w:pPr>
              <w:pStyle w:val="14"/>
            </w:pPr>
            <w:r>
              <w:t>合计</w:t>
            </w:r>
          </w:p>
        </w:tc>
        <w:tc>
          <w:tcPr>
            <w:tcW w:w="1361" w:type="dxa"/>
            <w:vAlign w:val="center"/>
          </w:tcPr>
          <w:p w14:paraId="70E145FC">
            <w:pPr>
              <w:pStyle w:val="15"/>
            </w:pPr>
            <w:r>
              <w:t>1050.82</w:t>
            </w:r>
          </w:p>
        </w:tc>
        <w:tc>
          <w:tcPr>
            <w:tcW w:w="1361" w:type="dxa"/>
            <w:vAlign w:val="center"/>
          </w:tcPr>
          <w:p w14:paraId="2B9F9746">
            <w:pPr>
              <w:pStyle w:val="15"/>
            </w:pPr>
            <w:r>
              <w:t>694.00</w:t>
            </w:r>
          </w:p>
        </w:tc>
        <w:tc>
          <w:tcPr>
            <w:tcW w:w="1361" w:type="dxa"/>
            <w:vAlign w:val="center"/>
          </w:tcPr>
          <w:p w14:paraId="61F008E7">
            <w:pPr>
              <w:pStyle w:val="15"/>
            </w:pPr>
            <w:r>
              <w:t>356.82</w:t>
            </w:r>
          </w:p>
        </w:tc>
        <w:tc>
          <w:tcPr>
            <w:tcW w:w="1361" w:type="dxa"/>
            <w:vAlign w:val="center"/>
          </w:tcPr>
          <w:p w14:paraId="68C0A578">
            <w:pPr>
              <w:pStyle w:val="15"/>
            </w:pPr>
          </w:p>
        </w:tc>
        <w:tc>
          <w:tcPr>
            <w:tcW w:w="1361" w:type="dxa"/>
            <w:vAlign w:val="center"/>
          </w:tcPr>
          <w:p w14:paraId="4E5F2978">
            <w:pPr>
              <w:pStyle w:val="15"/>
            </w:pPr>
          </w:p>
        </w:tc>
        <w:tc>
          <w:tcPr>
            <w:tcW w:w="1361" w:type="dxa"/>
            <w:vAlign w:val="center"/>
          </w:tcPr>
          <w:p w14:paraId="730D58BC">
            <w:pPr>
              <w:pStyle w:val="15"/>
            </w:pPr>
          </w:p>
        </w:tc>
      </w:tr>
      <w:tr w14:paraId="6A959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59663">
            <w:pPr>
              <w:pStyle w:val="13"/>
            </w:pPr>
            <w:r>
              <w:t>2</w:t>
            </w:r>
          </w:p>
        </w:tc>
        <w:tc>
          <w:tcPr>
            <w:tcW w:w="992" w:type="dxa"/>
            <w:vAlign w:val="center"/>
          </w:tcPr>
          <w:p w14:paraId="3B32142B">
            <w:pPr>
              <w:pStyle w:val="12"/>
            </w:pPr>
            <w:r>
              <w:t>205</w:t>
            </w:r>
          </w:p>
        </w:tc>
        <w:tc>
          <w:tcPr>
            <w:tcW w:w="4535" w:type="dxa"/>
            <w:vAlign w:val="center"/>
          </w:tcPr>
          <w:p w14:paraId="063785C9">
            <w:pPr>
              <w:pStyle w:val="12"/>
            </w:pPr>
            <w:r>
              <w:t>教育支出</w:t>
            </w:r>
          </w:p>
        </w:tc>
        <w:tc>
          <w:tcPr>
            <w:tcW w:w="1361" w:type="dxa"/>
            <w:vAlign w:val="center"/>
          </w:tcPr>
          <w:p w14:paraId="56DA9326">
            <w:pPr>
              <w:pStyle w:val="11"/>
            </w:pPr>
            <w:r>
              <w:t>1050.82</w:t>
            </w:r>
          </w:p>
        </w:tc>
        <w:tc>
          <w:tcPr>
            <w:tcW w:w="1361" w:type="dxa"/>
            <w:vAlign w:val="center"/>
          </w:tcPr>
          <w:p w14:paraId="72D7C424">
            <w:pPr>
              <w:pStyle w:val="11"/>
            </w:pPr>
            <w:r>
              <w:t>694.00</w:t>
            </w:r>
          </w:p>
        </w:tc>
        <w:tc>
          <w:tcPr>
            <w:tcW w:w="1361" w:type="dxa"/>
            <w:vAlign w:val="center"/>
          </w:tcPr>
          <w:p w14:paraId="441A9839">
            <w:pPr>
              <w:pStyle w:val="11"/>
            </w:pPr>
            <w:r>
              <w:t>356.82</w:t>
            </w:r>
          </w:p>
        </w:tc>
        <w:tc>
          <w:tcPr>
            <w:tcW w:w="1361" w:type="dxa"/>
            <w:vAlign w:val="center"/>
          </w:tcPr>
          <w:p w14:paraId="14B45124">
            <w:pPr>
              <w:pStyle w:val="11"/>
            </w:pPr>
          </w:p>
        </w:tc>
        <w:tc>
          <w:tcPr>
            <w:tcW w:w="1361" w:type="dxa"/>
            <w:vAlign w:val="center"/>
          </w:tcPr>
          <w:p w14:paraId="6ABCA665">
            <w:pPr>
              <w:pStyle w:val="11"/>
            </w:pPr>
          </w:p>
        </w:tc>
        <w:tc>
          <w:tcPr>
            <w:tcW w:w="1361" w:type="dxa"/>
            <w:vAlign w:val="center"/>
          </w:tcPr>
          <w:p w14:paraId="67AC018D">
            <w:pPr>
              <w:pStyle w:val="11"/>
            </w:pPr>
          </w:p>
        </w:tc>
      </w:tr>
      <w:tr w14:paraId="34126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053EC">
            <w:pPr>
              <w:pStyle w:val="13"/>
            </w:pPr>
            <w:r>
              <w:t>3</w:t>
            </w:r>
          </w:p>
        </w:tc>
        <w:tc>
          <w:tcPr>
            <w:tcW w:w="992" w:type="dxa"/>
            <w:vAlign w:val="center"/>
          </w:tcPr>
          <w:p w14:paraId="1F75C864">
            <w:pPr>
              <w:pStyle w:val="12"/>
            </w:pPr>
            <w:r>
              <w:t>20502</w:t>
            </w:r>
          </w:p>
        </w:tc>
        <w:tc>
          <w:tcPr>
            <w:tcW w:w="4535" w:type="dxa"/>
            <w:vAlign w:val="center"/>
          </w:tcPr>
          <w:p w14:paraId="23EA3A9D">
            <w:pPr>
              <w:pStyle w:val="12"/>
            </w:pPr>
            <w:r>
              <w:t>普通教育</w:t>
            </w:r>
          </w:p>
        </w:tc>
        <w:tc>
          <w:tcPr>
            <w:tcW w:w="1361" w:type="dxa"/>
            <w:vAlign w:val="center"/>
          </w:tcPr>
          <w:p w14:paraId="116FA7CB">
            <w:pPr>
              <w:pStyle w:val="11"/>
            </w:pPr>
            <w:r>
              <w:t>1050.82</w:t>
            </w:r>
          </w:p>
        </w:tc>
        <w:tc>
          <w:tcPr>
            <w:tcW w:w="1361" w:type="dxa"/>
            <w:vAlign w:val="center"/>
          </w:tcPr>
          <w:p w14:paraId="49DDB59E">
            <w:pPr>
              <w:pStyle w:val="11"/>
            </w:pPr>
            <w:r>
              <w:t>694.00</w:t>
            </w:r>
          </w:p>
        </w:tc>
        <w:tc>
          <w:tcPr>
            <w:tcW w:w="1361" w:type="dxa"/>
            <w:vAlign w:val="center"/>
          </w:tcPr>
          <w:p w14:paraId="58B13693">
            <w:pPr>
              <w:pStyle w:val="11"/>
            </w:pPr>
            <w:r>
              <w:t>356.82</w:t>
            </w:r>
          </w:p>
        </w:tc>
        <w:tc>
          <w:tcPr>
            <w:tcW w:w="1361" w:type="dxa"/>
            <w:vAlign w:val="center"/>
          </w:tcPr>
          <w:p w14:paraId="22E576F4">
            <w:pPr>
              <w:pStyle w:val="11"/>
            </w:pPr>
          </w:p>
        </w:tc>
        <w:tc>
          <w:tcPr>
            <w:tcW w:w="1361" w:type="dxa"/>
            <w:vAlign w:val="center"/>
          </w:tcPr>
          <w:p w14:paraId="7FF0C282">
            <w:pPr>
              <w:pStyle w:val="11"/>
            </w:pPr>
          </w:p>
        </w:tc>
        <w:tc>
          <w:tcPr>
            <w:tcW w:w="1361" w:type="dxa"/>
            <w:vAlign w:val="center"/>
          </w:tcPr>
          <w:p w14:paraId="20434863">
            <w:pPr>
              <w:pStyle w:val="11"/>
            </w:pPr>
          </w:p>
        </w:tc>
      </w:tr>
      <w:tr w14:paraId="6A717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5EE68">
            <w:pPr>
              <w:pStyle w:val="13"/>
            </w:pPr>
            <w:r>
              <w:t>4</w:t>
            </w:r>
          </w:p>
        </w:tc>
        <w:tc>
          <w:tcPr>
            <w:tcW w:w="992" w:type="dxa"/>
            <w:vAlign w:val="center"/>
          </w:tcPr>
          <w:p w14:paraId="0988A048">
            <w:pPr>
              <w:pStyle w:val="12"/>
            </w:pPr>
            <w:r>
              <w:t>2050202</w:t>
            </w:r>
          </w:p>
        </w:tc>
        <w:tc>
          <w:tcPr>
            <w:tcW w:w="4535" w:type="dxa"/>
            <w:vAlign w:val="center"/>
          </w:tcPr>
          <w:p w14:paraId="444B2811">
            <w:pPr>
              <w:pStyle w:val="12"/>
            </w:pPr>
            <w:r>
              <w:t>小学教育</w:t>
            </w:r>
          </w:p>
        </w:tc>
        <w:tc>
          <w:tcPr>
            <w:tcW w:w="1361" w:type="dxa"/>
            <w:vAlign w:val="center"/>
          </w:tcPr>
          <w:p w14:paraId="247077F5">
            <w:pPr>
              <w:pStyle w:val="11"/>
            </w:pPr>
            <w:r>
              <w:t>1050.82</w:t>
            </w:r>
          </w:p>
        </w:tc>
        <w:tc>
          <w:tcPr>
            <w:tcW w:w="1361" w:type="dxa"/>
            <w:vAlign w:val="center"/>
          </w:tcPr>
          <w:p w14:paraId="2C73E616">
            <w:pPr>
              <w:pStyle w:val="11"/>
            </w:pPr>
            <w:r>
              <w:t>694.00</w:t>
            </w:r>
          </w:p>
        </w:tc>
        <w:tc>
          <w:tcPr>
            <w:tcW w:w="1361" w:type="dxa"/>
            <w:vAlign w:val="center"/>
          </w:tcPr>
          <w:p w14:paraId="00ED6E12">
            <w:pPr>
              <w:pStyle w:val="11"/>
            </w:pPr>
            <w:r>
              <w:t>356.82</w:t>
            </w:r>
          </w:p>
        </w:tc>
        <w:tc>
          <w:tcPr>
            <w:tcW w:w="1361" w:type="dxa"/>
            <w:vAlign w:val="center"/>
          </w:tcPr>
          <w:p w14:paraId="3A1C72AD">
            <w:pPr>
              <w:pStyle w:val="11"/>
            </w:pPr>
          </w:p>
        </w:tc>
        <w:tc>
          <w:tcPr>
            <w:tcW w:w="1361" w:type="dxa"/>
            <w:vAlign w:val="center"/>
          </w:tcPr>
          <w:p w14:paraId="29764340">
            <w:pPr>
              <w:pStyle w:val="11"/>
            </w:pPr>
          </w:p>
        </w:tc>
        <w:tc>
          <w:tcPr>
            <w:tcW w:w="1361" w:type="dxa"/>
            <w:vAlign w:val="center"/>
          </w:tcPr>
          <w:p w14:paraId="173723A2">
            <w:pPr>
              <w:pStyle w:val="11"/>
            </w:pPr>
          </w:p>
        </w:tc>
      </w:tr>
    </w:tbl>
    <w:p w14:paraId="5BF612D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FCE3AB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54C0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1433E4C">
            <w:pPr>
              <w:pStyle w:val="9"/>
            </w:pPr>
            <w:r>
              <w:t>203238北京四中雄安校区第一实验学校</w:t>
            </w:r>
          </w:p>
        </w:tc>
        <w:tc>
          <w:tcPr>
            <w:tcW w:w="3402" w:type="dxa"/>
            <w:tcBorders>
              <w:top w:val="single" w:color="FFFFFF" w:sz="6" w:space="0"/>
              <w:left w:val="single" w:color="FFFFFF" w:sz="6" w:space="0"/>
              <w:right w:val="single" w:color="FFFFFF" w:sz="6" w:space="0"/>
            </w:tcBorders>
            <w:vAlign w:val="center"/>
          </w:tcPr>
          <w:p w14:paraId="178BFD84">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21203F5">
            <w:pPr>
              <w:pStyle w:val="7"/>
            </w:pPr>
            <w:r>
              <w:t>单位：万元</w:t>
            </w:r>
          </w:p>
        </w:tc>
      </w:tr>
      <w:tr w14:paraId="0EA59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0FB069">
            <w:pPr>
              <w:pStyle w:val="10"/>
            </w:pPr>
            <w:r>
              <w:t>序号</w:t>
            </w:r>
          </w:p>
        </w:tc>
        <w:tc>
          <w:tcPr>
            <w:tcW w:w="4876" w:type="dxa"/>
            <w:gridSpan w:val="2"/>
            <w:vAlign w:val="center"/>
          </w:tcPr>
          <w:p w14:paraId="34CABD4C">
            <w:pPr>
              <w:pStyle w:val="10"/>
            </w:pPr>
            <w:r>
              <w:t>收入</w:t>
            </w:r>
          </w:p>
        </w:tc>
        <w:tc>
          <w:tcPr>
            <w:tcW w:w="9298" w:type="dxa"/>
            <w:gridSpan w:val="5"/>
            <w:vAlign w:val="center"/>
          </w:tcPr>
          <w:p w14:paraId="7A85C8FF">
            <w:pPr>
              <w:pStyle w:val="10"/>
            </w:pPr>
            <w:r>
              <w:t>支出</w:t>
            </w:r>
          </w:p>
        </w:tc>
      </w:tr>
      <w:tr w14:paraId="56BAE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882B84"/>
        </w:tc>
        <w:tc>
          <w:tcPr>
            <w:tcW w:w="3402" w:type="dxa"/>
            <w:vAlign w:val="center"/>
          </w:tcPr>
          <w:p w14:paraId="42ADEB62">
            <w:pPr>
              <w:pStyle w:val="10"/>
            </w:pPr>
            <w:r>
              <w:t>项  目</w:t>
            </w:r>
          </w:p>
        </w:tc>
        <w:tc>
          <w:tcPr>
            <w:tcW w:w="1474" w:type="dxa"/>
            <w:vAlign w:val="center"/>
          </w:tcPr>
          <w:p w14:paraId="2D1D7EDE">
            <w:pPr>
              <w:pStyle w:val="10"/>
            </w:pPr>
            <w:r>
              <w:t>金额</w:t>
            </w:r>
          </w:p>
        </w:tc>
        <w:tc>
          <w:tcPr>
            <w:tcW w:w="3402" w:type="dxa"/>
            <w:vAlign w:val="center"/>
          </w:tcPr>
          <w:p w14:paraId="07190C7F">
            <w:pPr>
              <w:pStyle w:val="10"/>
            </w:pPr>
            <w:r>
              <w:t>项  目</w:t>
            </w:r>
          </w:p>
        </w:tc>
        <w:tc>
          <w:tcPr>
            <w:tcW w:w="1474" w:type="dxa"/>
            <w:vAlign w:val="center"/>
          </w:tcPr>
          <w:p w14:paraId="20BEF6A8">
            <w:pPr>
              <w:pStyle w:val="10"/>
            </w:pPr>
            <w:r>
              <w:t>合计</w:t>
            </w:r>
          </w:p>
        </w:tc>
        <w:tc>
          <w:tcPr>
            <w:tcW w:w="1474" w:type="dxa"/>
            <w:vAlign w:val="center"/>
          </w:tcPr>
          <w:p w14:paraId="395B9ECE">
            <w:pPr>
              <w:pStyle w:val="10"/>
            </w:pPr>
            <w:r>
              <w:t>一般公共预算财政拨款</w:t>
            </w:r>
          </w:p>
        </w:tc>
        <w:tc>
          <w:tcPr>
            <w:tcW w:w="1474" w:type="dxa"/>
            <w:vAlign w:val="center"/>
          </w:tcPr>
          <w:p w14:paraId="687D89DC">
            <w:pPr>
              <w:pStyle w:val="10"/>
            </w:pPr>
            <w:r>
              <w:t>政府性基金预算财政    拨款</w:t>
            </w:r>
          </w:p>
        </w:tc>
        <w:tc>
          <w:tcPr>
            <w:tcW w:w="1474" w:type="dxa"/>
            <w:vAlign w:val="center"/>
          </w:tcPr>
          <w:p w14:paraId="4C6FDA28">
            <w:pPr>
              <w:pStyle w:val="10"/>
            </w:pPr>
            <w:r>
              <w:t>国有资本经营预算财政拨款</w:t>
            </w:r>
          </w:p>
        </w:tc>
      </w:tr>
      <w:tr w14:paraId="5C949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F87470">
            <w:pPr>
              <w:pStyle w:val="10"/>
            </w:pPr>
            <w:r>
              <w:t>栏次</w:t>
            </w:r>
          </w:p>
        </w:tc>
        <w:tc>
          <w:tcPr>
            <w:tcW w:w="3402" w:type="dxa"/>
            <w:vAlign w:val="center"/>
          </w:tcPr>
          <w:p w14:paraId="26912AF3">
            <w:pPr>
              <w:pStyle w:val="10"/>
            </w:pPr>
            <w:r>
              <w:t>1</w:t>
            </w:r>
          </w:p>
        </w:tc>
        <w:tc>
          <w:tcPr>
            <w:tcW w:w="1474" w:type="dxa"/>
            <w:vAlign w:val="center"/>
          </w:tcPr>
          <w:p w14:paraId="6635A692">
            <w:pPr>
              <w:pStyle w:val="10"/>
            </w:pPr>
            <w:r>
              <w:t>2</w:t>
            </w:r>
          </w:p>
        </w:tc>
        <w:tc>
          <w:tcPr>
            <w:tcW w:w="3402" w:type="dxa"/>
            <w:vAlign w:val="center"/>
          </w:tcPr>
          <w:p w14:paraId="6817A3E4">
            <w:pPr>
              <w:pStyle w:val="10"/>
            </w:pPr>
            <w:r>
              <w:t>3</w:t>
            </w:r>
          </w:p>
        </w:tc>
        <w:tc>
          <w:tcPr>
            <w:tcW w:w="1474" w:type="dxa"/>
            <w:vAlign w:val="center"/>
          </w:tcPr>
          <w:p w14:paraId="4F86708C">
            <w:pPr>
              <w:pStyle w:val="10"/>
            </w:pPr>
            <w:r>
              <w:t>4</w:t>
            </w:r>
          </w:p>
        </w:tc>
        <w:tc>
          <w:tcPr>
            <w:tcW w:w="1474" w:type="dxa"/>
            <w:vAlign w:val="center"/>
          </w:tcPr>
          <w:p w14:paraId="0B4611D3">
            <w:pPr>
              <w:pStyle w:val="10"/>
            </w:pPr>
            <w:r>
              <w:t>5</w:t>
            </w:r>
          </w:p>
        </w:tc>
        <w:tc>
          <w:tcPr>
            <w:tcW w:w="1474" w:type="dxa"/>
            <w:vAlign w:val="center"/>
          </w:tcPr>
          <w:p w14:paraId="79A8A6EE">
            <w:pPr>
              <w:pStyle w:val="10"/>
            </w:pPr>
            <w:r>
              <w:t>6</w:t>
            </w:r>
          </w:p>
        </w:tc>
        <w:tc>
          <w:tcPr>
            <w:tcW w:w="1474" w:type="dxa"/>
            <w:vAlign w:val="center"/>
          </w:tcPr>
          <w:p w14:paraId="124B6564">
            <w:pPr>
              <w:pStyle w:val="10"/>
            </w:pPr>
            <w:r>
              <w:t>7</w:t>
            </w:r>
          </w:p>
        </w:tc>
      </w:tr>
      <w:tr w14:paraId="42F00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B2E17">
            <w:pPr>
              <w:pStyle w:val="13"/>
            </w:pPr>
            <w:r>
              <w:t>1</w:t>
            </w:r>
          </w:p>
        </w:tc>
        <w:tc>
          <w:tcPr>
            <w:tcW w:w="3402" w:type="dxa"/>
            <w:vAlign w:val="center"/>
          </w:tcPr>
          <w:p w14:paraId="148A3758">
            <w:pPr>
              <w:pStyle w:val="12"/>
            </w:pPr>
            <w:r>
              <w:t>一、一般公共预算拨款</w:t>
            </w:r>
          </w:p>
        </w:tc>
        <w:tc>
          <w:tcPr>
            <w:tcW w:w="1474" w:type="dxa"/>
            <w:vAlign w:val="center"/>
          </w:tcPr>
          <w:p w14:paraId="67E652E7">
            <w:pPr>
              <w:pStyle w:val="11"/>
            </w:pPr>
            <w:r>
              <w:t>1050.82</w:t>
            </w:r>
          </w:p>
        </w:tc>
        <w:tc>
          <w:tcPr>
            <w:tcW w:w="3402" w:type="dxa"/>
            <w:vAlign w:val="center"/>
          </w:tcPr>
          <w:p w14:paraId="38E37803">
            <w:pPr>
              <w:pStyle w:val="12"/>
            </w:pPr>
            <w:r>
              <w:t>一、一般公共服务支出</w:t>
            </w:r>
          </w:p>
        </w:tc>
        <w:tc>
          <w:tcPr>
            <w:tcW w:w="1474" w:type="dxa"/>
            <w:vAlign w:val="center"/>
          </w:tcPr>
          <w:p w14:paraId="1C470CE9">
            <w:pPr>
              <w:pStyle w:val="11"/>
            </w:pPr>
          </w:p>
        </w:tc>
        <w:tc>
          <w:tcPr>
            <w:tcW w:w="1474" w:type="dxa"/>
            <w:vAlign w:val="center"/>
          </w:tcPr>
          <w:p w14:paraId="16664F54">
            <w:pPr>
              <w:pStyle w:val="11"/>
            </w:pPr>
          </w:p>
        </w:tc>
        <w:tc>
          <w:tcPr>
            <w:tcW w:w="1474" w:type="dxa"/>
            <w:vAlign w:val="center"/>
          </w:tcPr>
          <w:p w14:paraId="1AFC9CE9">
            <w:pPr>
              <w:pStyle w:val="11"/>
            </w:pPr>
          </w:p>
        </w:tc>
        <w:tc>
          <w:tcPr>
            <w:tcW w:w="1474" w:type="dxa"/>
            <w:vAlign w:val="center"/>
          </w:tcPr>
          <w:p w14:paraId="44929B1E">
            <w:pPr>
              <w:pStyle w:val="11"/>
            </w:pPr>
          </w:p>
        </w:tc>
      </w:tr>
      <w:tr w14:paraId="4ACED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909F1">
            <w:pPr>
              <w:pStyle w:val="13"/>
            </w:pPr>
            <w:r>
              <w:t>2</w:t>
            </w:r>
          </w:p>
        </w:tc>
        <w:tc>
          <w:tcPr>
            <w:tcW w:w="3402" w:type="dxa"/>
            <w:vAlign w:val="center"/>
          </w:tcPr>
          <w:p w14:paraId="26C4F2AB">
            <w:pPr>
              <w:pStyle w:val="12"/>
            </w:pPr>
            <w:r>
              <w:t>二、政府性基金预算拨款</w:t>
            </w:r>
          </w:p>
        </w:tc>
        <w:tc>
          <w:tcPr>
            <w:tcW w:w="1474" w:type="dxa"/>
            <w:vAlign w:val="center"/>
          </w:tcPr>
          <w:p w14:paraId="4C60007C">
            <w:pPr>
              <w:pStyle w:val="11"/>
            </w:pPr>
          </w:p>
        </w:tc>
        <w:tc>
          <w:tcPr>
            <w:tcW w:w="3402" w:type="dxa"/>
            <w:vAlign w:val="center"/>
          </w:tcPr>
          <w:p w14:paraId="3D39A196">
            <w:pPr>
              <w:pStyle w:val="12"/>
            </w:pPr>
            <w:r>
              <w:t>二、外交支出</w:t>
            </w:r>
          </w:p>
        </w:tc>
        <w:tc>
          <w:tcPr>
            <w:tcW w:w="1474" w:type="dxa"/>
            <w:vAlign w:val="center"/>
          </w:tcPr>
          <w:p w14:paraId="60281965">
            <w:pPr>
              <w:pStyle w:val="11"/>
            </w:pPr>
          </w:p>
        </w:tc>
        <w:tc>
          <w:tcPr>
            <w:tcW w:w="1474" w:type="dxa"/>
            <w:vAlign w:val="center"/>
          </w:tcPr>
          <w:p w14:paraId="78DA3C32">
            <w:pPr>
              <w:pStyle w:val="11"/>
            </w:pPr>
          </w:p>
        </w:tc>
        <w:tc>
          <w:tcPr>
            <w:tcW w:w="1474" w:type="dxa"/>
            <w:vAlign w:val="center"/>
          </w:tcPr>
          <w:p w14:paraId="1E279003">
            <w:pPr>
              <w:pStyle w:val="11"/>
            </w:pPr>
          </w:p>
        </w:tc>
        <w:tc>
          <w:tcPr>
            <w:tcW w:w="1474" w:type="dxa"/>
            <w:vAlign w:val="center"/>
          </w:tcPr>
          <w:p w14:paraId="318845DC">
            <w:pPr>
              <w:pStyle w:val="11"/>
            </w:pPr>
          </w:p>
        </w:tc>
      </w:tr>
      <w:tr w14:paraId="3F314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888A5">
            <w:pPr>
              <w:pStyle w:val="13"/>
            </w:pPr>
            <w:r>
              <w:t>3</w:t>
            </w:r>
          </w:p>
        </w:tc>
        <w:tc>
          <w:tcPr>
            <w:tcW w:w="3402" w:type="dxa"/>
            <w:vAlign w:val="center"/>
          </w:tcPr>
          <w:p w14:paraId="0A341FD1">
            <w:pPr>
              <w:pStyle w:val="12"/>
            </w:pPr>
            <w:r>
              <w:t>三、国有资本经营预算拨款</w:t>
            </w:r>
          </w:p>
        </w:tc>
        <w:tc>
          <w:tcPr>
            <w:tcW w:w="1474" w:type="dxa"/>
            <w:vAlign w:val="center"/>
          </w:tcPr>
          <w:p w14:paraId="42FC5F1C">
            <w:pPr>
              <w:pStyle w:val="11"/>
            </w:pPr>
          </w:p>
        </w:tc>
        <w:tc>
          <w:tcPr>
            <w:tcW w:w="3402" w:type="dxa"/>
            <w:vAlign w:val="center"/>
          </w:tcPr>
          <w:p w14:paraId="2D8A1B28">
            <w:pPr>
              <w:pStyle w:val="12"/>
            </w:pPr>
            <w:r>
              <w:t>三、国防支出</w:t>
            </w:r>
          </w:p>
        </w:tc>
        <w:tc>
          <w:tcPr>
            <w:tcW w:w="1474" w:type="dxa"/>
            <w:vAlign w:val="center"/>
          </w:tcPr>
          <w:p w14:paraId="4E4F06B5">
            <w:pPr>
              <w:pStyle w:val="11"/>
            </w:pPr>
          </w:p>
        </w:tc>
        <w:tc>
          <w:tcPr>
            <w:tcW w:w="1474" w:type="dxa"/>
            <w:vAlign w:val="center"/>
          </w:tcPr>
          <w:p w14:paraId="0CE7FEDC">
            <w:pPr>
              <w:pStyle w:val="11"/>
            </w:pPr>
          </w:p>
        </w:tc>
        <w:tc>
          <w:tcPr>
            <w:tcW w:w="1474" w:type="dxa"/>
            <w:vAlign w:val="center"/>
          </w:tcPr>
          <w:p w14:paraId="24B03339">
            <w:pPr>
              <w:pStyle w:val="11"/>
            </w:pPr>
          </w:p>
        </w:tc>
        <w:tc>
          <w:tcPr>
            <w:tcW w:w="1474" w:type="dxa"/>
            <w:vAlign w:val="center"/>
          </w:tcPr>
          <w:p w14:paraId="53FFAC79">
            <w:pPr>
              <w:pStyle w:val="11"/>
            </w:pPr>
          </w:p>
        </w:tc>
      </w:tr>
      <w:tr w14:paraId="15E3E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2728B">
            <w:pPr>
              <w:pStyle w:val="13"/>
            </w:pPr>
            <w:r>
              <w:t>4</w:t>
            </w:r>
          </w:p>
        </w:tc>
        <w:tc>
          <w:tcPr>
            <w:tcW w:w="3402" w:type="dxa"/>
            <w:vAlign w:val="center"/>
          </w:tcPr>
          <w:p w14:paraId="77BC1C02">
            <w:pPr>
              <w:pStyle w:val="12"/>
            </w:pPr>
          </w:p>
        </w:tc>
        <w:tc>
          <w:tcPr>
            <w:tcW w:w="1474" w:type="dxa"/>
            <w:vAlign w:val="center"/>
          </w:tcPr>
          <w:p w14:paraId="770E1BAF">
            <w:pPr>
              <w:pStyle w:val="11"/>
            </w:pPr>
          </w:p>
        </w:tc>
        <w:tc>
          <w:tcPr>
            <w:tcW w:w="3402" w:type="dxa"/>
            <w:vAlign w:val="center"/>
          </w:tcPr>
          <w:p w14:paraId="717F78E1">
            <w:pPr>
              <w:pStyle w:val="12"/>
            </w:pPr>
            <w:r>
              <w:t>四、公共安全支出</w:t>
            </w:r>
          </w:p>
        </w:tc>
        <w:tc>
          <w:tcPr>
            <w:tcW w:w="1474" w:type="dxa"/>
            <w:vAlign w:val="center"/>
          </w:tcPr>
          <w:p w14:paraId="7D657F57">
            <w:pPr>
              <w:pStyle w:val="11"/>
            </w:pPr>
          </w:p>
        </w:tc>
        <w:tc>
          <w:tcPr>
            <w:tcW w:w="1474" w:type="dxa"/>
            <w:vAlign w:val="center"/>
          </w:tcPr>
          <w:p w14:paraId="7B8F911A">
            <w:pPr>
              <w:pStyle w:val="11"/>
            </w:pPr>
          </w:p>
        </w:tc>
        <w:tc>
          <w:tcPr>
            <w:tcW w:w="1474" w:type="dxa"/>
            <w:vAlign w:val="center"/>
          </w:tcPr>
          <w:p w14:paraId="20EAE20D">
            <w:pPr>
              <w:pStyle w:val="11"/>
            </w:pPr>
          </w:p>
        </w:tc>
        <w:tc>
          <w:tcPr>
            <w:tcW w:w="1474" w:type="dxa"/>
            <w:vAlign w:val="center"/>
          </w:tcPr>
          <w:p w14:paraId="50649C37">
            <w:pPr>
              <w:pStyle w:val="11"/>
            </w:pPr>
          </w:p>
        </w:tc>
      </w:tr>
      <w:tr w14:paraId="59999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E9A63">
            <w:pPr>
              <w:pStyle w:val="13"/>
            </w:pPr>
            <w:r>
              <w:t>5</w:t>
            </w:r>
          </w:p>
        </w:tc>
        <w:tc>
          <w:tcPr>
            <w:tcW w:w="3402" w:type="dxa"/>
            <w:vAlign w:val="center"/>
          </w:tcPr>
          <w:p w14:paraId="5A266D5C">
            <w:pPr>
              <w:pStyle w:val="12"/>
            </w:pPr>
          </w:p>
        </w:tc>
        <w:tc>
          <w:tcPr>
            <w:tcW w:w="1474" w:type="dxa"/>
            <w:vAlign w:val="center"/>
          </w:tcPr>
          <w:p w14:paraId="112CE9F6">
            <w:pPr>
              <w:pStyle w:val="11"/>
            </w:pPr>
          </w:p>
        </w:tc>
        <w:tc>
          <w:tcPr>
            <w:tcW w:w="3402" w:type="dxa"/>
            <w:vAlign w:val="center"/>
          </w:tcPr>
          <w:p w14:paraId="3DB69C38">
            <w:pPr>
              <w:pStyle w:val="12"/>
            </w:pPr>
            <w:r>
              <w:t>五、教育支出</w:t>
            </w:r>
          </w:p>
        </w:tc>
        <w:tc>
          <w:tcPr>
            <w:tcW w:w="1474" w:type="dxa"/>
            <w:vAlign w:val="center"/>
          </w:tcPr>
          <w:p w14:paraId="179E376B">
            <w:pPr>
              <w:pStyle w:val="11"/>
            </w:pPr>
            <w:r>
              <w:t>1050.82</w:t>
            </w:r>
          </w:p>
        </w:tc>
        <w:tc>
          <w:tcPr>
            <w:tcW w:w="1474" w:type="dxa"/>
            <w:vAlign w:val="center"/>
          </w:tcPr>
          <w:p w14:paraId="6054C4ED">
            <w:pPr>
              <w:pStyle w:val="11"/>
            </w:pPr>
            <w:r>
              <w:t>1050.82</w:t>
            </w:r>
          </w:p>
        </w:tc>
        <w:tc>
          <w:tcPr>
            <w:tcW w:w="1474" w:type="dxa"/>
            <w:vAlign w:val="center"/>
          </w:tcPr>
          <w:p w14:paraId="102ED705">
            <w:pPr>
              <w:pStyle w:val="11"/>
            </w:pPr>
          </w:p>
        </w:tc>
        <w:tc>
          <w:tcPr>
            <w:tcW w:w="1474" w:type="dxa"/>
            <w:vAlign w:val="center"/>
          </w:tcPr>
          <w:p w14:paraId="7BF41D3F">
            <w:pPr>
              <w:pStyle w:val="11"/>
            </w:pPr>
          </w:p>
        </w:tc>
      </w:tr>
      <w:tr w14:paraId="61A68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EBE26">
            <w:pPr>
              <w:pStyle w:val="13"/>
            </w:pPr>
            <w:r>
              <w:t>6</w:t>
            </w:r>
          </w:p>
        </w:tc>
        <w:tc>
          <w:tcPr>
            <w:tcW w:w="3402" w:type="dxa"/>
            <w:vAlign w:val="center"/>
          </w:tcPr>
          <w:p w14:paraId="3131EF38">
            <w:pPr>
              <w:pStyle w:val="12"/>
            </w:pPr>
          </w:p>
        </w:tc>
        <w:tc>
          <w:tcPr>
            <w:tcW w:w="1474" w:type="dxa"/>
            <w:vAlign w:val="center"/>
          </w:tcPr>
          <w:p w14:paraId="5D12FD8C">
            <w:pPr>
              <w:pStyle w:val="11"/>
            </w:pPr>
          </w:p>
        </w:tc>
        <w:tc>
          <w:tcPr>
            <w:tcW w:w="3402" w:type="dxa"/>
            <w:vAlign w:val="center"/>
          </w:tcPr>
          <w:p w14:paraId="7FF3EEC3">
            <w:pPr>
              <w:pStyle w:val="12"/>
            </w:pPr>
            <w:r>
              <w:t>六、科学技术支出</w:t>
            </w:r>
          </w:p>
        </w:tc>
        <w:tc>
          <w:tcPr>
            <w:tcW w:w="1474" w:type="dxa"/>
            <w:vAlign w:val="center"/>
          </w:tcPr>
          <w:p w14:paraId="57EAA5A9">
            <w:pPr>
              <w:pStyle w:val="11"/>
            </w:pPr>
          </w:p>
        </w:tc>
        <w:tc>
          <w:tcPr>
            <w:tcW w:w="1474" w:type="dxa"/>
            <w:vAlign w:val="center"/>
          </w:tcPr>
          <w:p w14:paraId="46501075">
            <w:pPr>
              <w:pStyle w:val="11"/>
            </w:pPr>
          </w:p>
        </w:tc>
        <w:tc>
          <w:tcPr>
            <w:tcW w:w="1474" w:type="dxa"/>
            <w:vAlign w:val="center"/>
          </w:tcPr>
          <w:p w14:paraId="606D70AE">
            <w:pPr>
              <w:pStyle w:val="11"/>
            </w:pPr>
          </w:p>
        </w:tc>
        <w:tc>
          <w:tcPr>
            <w:tcW w:w="1474" w:type="dxa"/>
            <w:vAlign w:val="center"/>
          </w:tcPr>
          <w:p w14:paraId="55531801">
            <w:pPr>
              <w:pStyle w:val="11"/>
            </w:pPr>
          </w:p>
        </w:tc>
      </w:tr>
      <w:tr w14:paraId="17067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748D0">
            <w:pPr>
              <w:pStyle w:val="13"/>
            </w:pPr>
            <w:r>
              <w:t>7</w:t>
            </w:r>
          </w:p>
        </w:tc>
        <w:tc>
          <w:tcPr>
            <w:tcW w:w="3402" w:type="dxa"/>
            <w:vAlign w:val="center"/>
          </w:tcPr>
          <w:p w14:paraId="3A9DE768">
            <w:pPr>
              <w:pStyle w:val="12"/>
            </w:pPr>
          </w:p>
        </w:tc>
        <w:tc>
          <w:tcPr>
            <w:tcW w:w="1474" w:type="dxa"/>
            <w:vAlign w:val="center"/>
          </w:tcPr>
          <w:p w14:paraId="480282A5">
            <w:pPr>
              <w:pStyle w:val="11"/>
            </w:pPr>
          </w:p>
        </w:tc>
        <w:tc>
          <w:tcPr>
            <w:tcW w:w="3402" w:type="dxa"/>
            <w:vAlign w:val="center"/>
          </w:tcPr>
          <w:p w14:paraId="19D67666">
            <w:pPr>
              <w:pStyle w:val="12"/>
            </w:pPr>
            <w:r>
              <w:t>七、文化旅游体育与传媒支出</w:t>
            </w:r>
          </w:p>
        </w:tc>
        <w:tc>
          <w:tcPr>
            <w:tcW w:w="1474" w:type="dxa"/>
            <w:vAlign w:val="center"/>
          </w:tcPr>
          <w:p w14:paraId="4A7E06F4">
            <w:pPr>
              <w:pStyle w:val="11"/>
            </w:pPr>
          </w:p>
        </w:tc>
        <w:tc>
          <w:tcPr>
            <w:tcW w:w="1474" w:type="dxa"/>
            <w:vAlign w:val="center"/>
          </w:tcPr>
          <w:p w14:paraId="6D46982D">
            <w:pPr>
              <w:pStyle w:val="11"/>
            </w:pPr>
          </w:p>
        </w:tc>
        <w:tc>
          <w:tcPr>
            <w:tcW w:w="1474" w:type="dxa"/>
            <w:vAlign w:val="center"/>
          </w:tcPr>
          <w:p w14:paraId="777C877C">
            <w:pPr>
              <w:pStyle w:val="11"/>
            </w:pPr>
          </w:p>
        </w:tc>
        <w:tc>
          <w:tcPr>
            <w:tcW w:w="1474" w:type="dxa"/>
            <w:vAlign w:val="center"/>
          </w:tcPr>
          <w:p w14:paraId="4A15E5FF">
            <w:pPr>
              <w:pStyle w:val="11"/>
            </w:pPr>
          </w:p>
        </w:tc>
      </w:tr>
      <w:tr w14:paraId="4FD03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FF9B4">
            <w:pPr>
              <w:pStyle w:val="13"/>
            </w:pPr>
            <w:r>
              <w:t>8</w:t>
            </w:r>
          </w:p>
        </w:tc>
        <w:tc>
          <w:tcPr>
            <w:tcW w:w="3402" w:type="dxa"/>
            <w:vAlign w:val="center"/>
          </w:tcPr>
          <w:p w14:paraId="1675AD9E">
            <w:pPr>
              <w:pStyle w:val="12"/>
            </w:pPr>
          </w:p>
        </w:tc>
        <w:tc>
          <w:tcPr>
            <w:tcW w:w="1474" w:type="dxa"/>
            <w:vAlign w:val="center"/>
          </w:tcPr>
          <w:p w14:paraId="17AF26CE">
            <w:pPr>
              <w:pStyle w:val="11"/>
            </w:pPr>
          </w:p>
        </w:tc>
        <w:tc>
          <w:tcPr>
            <w:tcW w:w="3402" w:type="dxa"/>
            <w:vAlign w:val="center"/>
          </w:tcPr>
          <w:p w14:paraId="131B5390">
            <w:pPr>
              <w:pStyle w:val="12"/>
            </w:pPr>
            <w:r>
              <w:t>八、社会保障和就业支出</w:t>
            </w:r>
          </w:p>
        </w:tc>
        <w:tc>
          <w:tcPr>
            <w:tcW w:w="1474" w:type="dxa"/>
            <w:vAlign w:val="center"/>
          </w:tcPr>
          <w:p w14:paraId="1FE84072">
            <w:pPr>
              <w:pStyle w:val="11"/>
            </w:pPr>
          </w:p>
        </w:tc>
        <w:tc>
          <w:tcPr>
            <w:tcW w:w="1474" w:type="dxa"/>
            <w:vAlign w:val="center"/>
          </w:tcPr>
          <w:p w14:paraId="478ADF5F">
            <w:pPr>
              <w:pStyle w:val="11"/>
            </w:pPr>
          </w:p>
        </w:tc>
        <w:tc>
          <w:tcPr>
            <w:tcW w:w="1474" w:type="dxa"/>
            <w:vAlign w:val="center"/>
          </w:tcPr>
          <w:p w14:paraId="62825741">
            <w:pPr>
              <w:pStyle w:val="11"/>
            </w:pPr>
          </w:p>
        </w:tc>
        <w:tc>
          <w:tcPr>
            <w:tcW w:w="1474" w:type="dxa"/>
            <w:vAlign w:val="center"/>
          </w:tcPr>
          <w:p w14:paraId="308E4E43">
            <w:pPr>
              <w:pStyle w:val="11"/>
            </w:pPr>
          </w:p>
        </w:tc>
      </w:tr>
      <w:tr w14:paraId="3A250365">
        <w:tblPrEx>
          <w:tblCellMar>
            <w:top w:w="0" w:type="dxa"/>
            <w:left w:w="108" w:type="dxa"/>
            <w:bottom w:w="0" w:type="dxa"/>
            <w:right w:w="108" w:type="dxa"/>
          </w:tblCellMar>
        </w:tblPrEx>
        <w:trPr>
          <w:trHeight w:val="369" w:hRule="atLeast"/>
          <w:jc w:val="center"/>
        </w:trPr>
        <w:tc>
          <w:tcPr>
            <w:tcW w:w="850" w:type="dxa"/>
            <w:vAlign w:val="center"/>
          </w:tcPr>
          <w:p w14:paraId="1BD22961">
            <w:pPr>
              <w:pStyle w:val="13"/>
            </w:pPr>
            <w:r>
              <w:t>9</w:t>
            </w:r>
          </w:p>
        </w:tc>
        <w:tc>
          <w:tcPr>
            <w:tcW w:w="3402" w:type="dxa"/>
            <w:vAlign w:val="center"/>
          </w:tcPr>
          <w:p w14:paraId="418D4F67">
            <w:pPr>
              <w:pStyle w:val="12"/>
            </w:pPr>
          </w:p>
        </w:tc>
        <w:tc>
          <w:tcPr>
            <w:tcW w:w="1474" w:type="dxa"/>
            <w:vAlign w:val="center"/>
          </w:tcPr>
          <w:p w14:paraId="3DD16A1D">
            <w:pPr>
              <w:pStyle w:val="11"/>
            </w:pPr>
          </w:p>
        </w:tc>
        <w:tc>
          <w:tcPr>
            <w:tcW w:w="3402" w:type="dxa"/>
            <w:vAlign w:val="center"/>
          </w:tcPr>
          <w:p w14:paraId="03AF40C0">
            <w:pPr>
              <w:pStyle w:val="12"/>
            </w:pPr>
            <w:r>
              <w:t>九、社会保险基金支出</w:t>
            </w:r>
          </w:p>
        </w:tc>
        <w:tc>
          <w:tcPr>
            <w:tcW w:w="1474" w:type="dxa"/>
            <w:vAlign w:val="center"/>
          </w:tcPr>
          <w:p w14:paraId="47BDF13F">
            <w:pPr>
              <w:pStyle w:val="11"/>
            </w:pPr>
          </w:p>
        </w:tc>
        <w:tc>
          <w:tcPr>
            <w:tcW w:w="1474" w:type="dxa"/>
            <w:vAlign w:val="center"/>
          </w:tcPr>
          <w:p w14:paraId="1832EB98">
            <w:pPr>
              <w:pStyle w:val="11"/>
            </w:pPr>
          </w:p>
        </w:tc>
        <w:tc>
          <w:tcPr>
            <w:tcW w:w="1474" w:type="dxa"/>
            <w:vAlign w:val="center"/>
          </w:tcPr>
          <w:p w14:paraId="64AF370B">
            <w:pPr>
              <w:pStyle w:val="11"/>
            </w:pPr>
          </w:p>
        </w:tc>
        <w:tc>
          <w:tcPr>
            <w:tcW w:w="1474" w:type="dxa"/>
            <w:vAlign w:val="center"/>
          </w:tcPr>
          <w:p w14:paraId="0A793B1B">
            <w:pPr>
              <w:pStyle w:val="11"/>
            </w:pPr>
          </w:p>
        </w:tc>
      </w:tr>
      <w:tr w14:paraId="0101D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C7A8C">
            <w:pPr>
              <w:pStyle w:val="13"/>
            </w:pPr>
            <w:r>
              <w:t>10</w:t>
            </w:r>
          </w:p>
        </w:tc>
        <w:tc>
          <w:tcPr>
            <w:tcW w:w="3402" w:type="dxa"/>
            <w:vAlign w:val="center"/>
          </w:tcPr>
          <w:p w14:paraId="084717F6">
            <w:pPr>
              <w:pStyle w:val="12"/>
            </w:pPr>
          </w:p>
        </w:tc>
        <w:tc>
          <w:tcPr>
            <w:tcW w:w="1474" w:type="dxa"/>
            <w:vAlign w:val="center"/>
          </w:tcPr>
          <w:p w14:paraId="5698BA16">
            <w:pPr>
              <w:pStyle w:val="11"/>
            </w:pPr>
          </w:p>
        </w:tc>
        <w:tc>
          <w:tcPr>
            <w:tcW w:w="3402" w:type="dxa"/>
            <w:vAlign w:val="center"/>
          </w:tcPr>
          <w:p w14:paraId="102506A2">
            <w:pPr>
              <w:pStyle w:val="12"/>
            </w:pPr>
            <w:r>
              <w:t>十、卫生健康支出</w:t>
            </w:r>
          </w:p>
        </w:tc>
        <w:tc>
          <w:tcPr>
            <w:tcW w:w="1474" w:type="dxa"/>
            <w:vAlign w:val="center"/>
          </w:tcPr>
          <w:p w14:paraId="290E084B">
            <w:pPr>
              <w:pStyle w:val="11"/>
            </w:pPr>
          </w:p>
        </w:tc>
        <w:tc>
          <w:tcPr>
            <w:tcW w:w="1474" w:type="dxa"/>
            <w:vAlign w:val="center"/>
          </w:tcPr>
          <w:p w14:paraId="5E54532A">
            <w:pPr>
              <w:pStyle w:val="11"/>
            </w:pPr>
          </w:p>
        </w:tc>
        <w:tc>
          <w:tcPr>
            <w:tcW w:w="1474" w:type="dxa"/>
            <w:vAlign w:val="center"/>
          </w:tcPr>
          <w:p w14:paraId="7BB41AA0">
            <w:pPr>
              <w:pStyle w:val="11"/>
            </w:pPr>
          </w:p>
        </w:tc>
        <w:tc>
          <w:tcPr>
            <w:tcW w:w="1474" w:type="dxa"/>
            <w:vAlign w:val="center"/>
          </w:tcPr>
          <w:p w14:paraId="1268E3FC">
            <w:pPr>
              <w:pStyle w:val="11"/>
            </w:pPr>
          </w:p>
        </w:tc>
      </w:tr>
      <w:tr w14:paraId="00EB8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D2598">
            <w:pPr>
              <w:pStyle w:val="13"/>
            </w:pPr>
            <w:r>
              <w:t>11</w:t>
            </w:r>
          </w:p>
        </w:tc>
        <w:tc>
          <w:tcPr>
            <w:tcW w:w="3402" w:type="dxa"/>
            <w:vAlign w:val="center"/>
          </w:tcPr>
          <w:p w14:paraId="642AD9A8">
            <w:pPr>
              <w:pStyle w:val="12"/>
            </w:pPr>
          </w:p>
        </w:tc>
        <w:tc>
          <w:tcPr>
            <w:tcW w:w="1474" w:type="dxa"/>
            <w:vAlign w:val="center"/>
          </w:tcPr>
          <w:p w14:paraId="1D7BCF50">
            <w:pPr>
              <w:pStyle w:val="11"/>
            </w:pPr>
          </w:p>
        </w:tc>
        <w:tc>
          <w:tcPr>
            <w:tcW w:w="3402" w:type="dxa"/>
            <w:vAlign w:val="center"/>
          </w:tcPr>
          <w:p w14:paraId="271BA8D9">
            <w:pPr>
              <w:pStyle w:val="12"/>
            </w:pPr>
            <w:r>
              <w:t>十一、节能环保支出</w:t>
            </w:r>
          </w:p>
        </w:tc>
        <w:tc>
          <w:tcPr>
            <w:tcW w:w="1474" w:type="dxa"/>
            <w:vAlign w:val="center"/>
          </w:tcPr>
          <w:p w14:paraId="39D0EC90">
            <w:pPr>
              <w:pStyle w:val="11"/>
            </w:pPr>
          </w:p>
        </w:tc>
        <w:tc>
          <w:tcPr>
            <w:tcW w:w="1474" w:type="dxa"/>
            <w:vAlign w:val="center"/>
          </w:tcPr>
          <w:p w14:paraId="689A3CCE">
            <w:pPr>
              <w:pStyle w:val="11"/>
            </w:pPr>
          </w:p>
        </w:tc>
        <w:tc>
          <w:tcPr>
            <w:tcW w:w="1474" w:type="dxa"/>
            <w:vAlign w:val="center"/>
          </w:tcPr>
          <w:p w14:paraId="4DC551A9">
            <w:pPr>
              <w:pStyle w:val="11"/>
            </w:pPr>
          </w:p>
        </w:tc>
        <w:tc>
          <w:tcPr>
            <w:tcW w:w="1474" w:type="dxa"/>
            <w:vAlign w:val="center"/>
          </w:tcPr>
          <w:p w14:paraId="2DBBEF06">
            <w:pPr>
              <w:pStyle w:val="11"/>
            </w:pPr>
          </w:p>
        </w:tc>
      </w:tr>
      <w:tr w14:paraId="4ED7D5BF">
        <w:tblPrEx>
          <w:tblCellMar>
            <w:top w:w="0" w:type="dxa"/>
            <w:left w:w="108" w:type="dxa"/>
            <w:bottom w:w="0" w:type="dxa"/>
            <w:right w:w="108" w:type="dxa"/>
          </w:tblCellMar>
        </w:tblPrEx>
        <w:trPr>
          <w:trHeight w:val="369" w:hRule="atLeast"/>
          <w:jc w:val="center"/>
        </w:trPr>
        <w:tc>
          <w:tcPr>
            <w:tcW w:w="850" w:type="dxa"/>
            <w:vAlign w:val="center"/>
          </w:tcPr>
          <w:p w14:paraId="47F3C7AF">
            <w:pPr>
              <w:pStyle w:val="13"/>
            </w:pPr>
            <w:r>
              <w:t>12</w:t>
            </w:r>
          </w:p>
        </w:tc>
        <w:tc>
          <w:tcPr>
            <w:tcW w:w="3402" w:type="dxa"/>
            <w:vAlign w:val="center"/>
          </w:tcPr>
          <w:p w14:paraId="4962ABDF">
            <w:pPr>
              <w:pStyle w:val="12"/>
            </w:pPr>
          </w:p>
        </w:tc>
        <w:tc>
          <w:tcPr>
            <w:tcW w:w="1474" w:type="dxa"/>
            <w:vAlign w:val="center"/>
          </w:tcPr>
          <w:p w14:paraId="2DAD691C">
            <w:pPr>
              <w:pStyle w:val="11"/>
            </w:pPr>
          </w:p>
        </w:tc>
        <w:tc>
          <w:tcPr>
            <w:tcW w:w="3402" w:type="dxa"/>
            <w:vAlign w:val="center"/>
          </w:tcPr>
          <w:p w14:paraId="395A6CBD">
            <w:pPr>
              <w:pStyle w:val="12"/>
            </w:pPr>
            <w:r>
              <w:t>十二、城乡社区支出</w:t>
            </w:r>
          </w:p>
        </w:tc>
        <w:tc>
          <w:tcPr>
            <w:tcW w:w="1474" w:type="dxa"/>
            <w:vAlign w:val="center"/>
          </w:tcPr>
          <w:p w14:paraId="110E3590">
            <w:pPr>
              <w:pStyle w:val="11"/>
            </w:pPr>
          </w:p>
        </w:tc>
        <w:tc>
          <w:tcPr>
            <w:tcW w:w="1474" w:type="dxa"/>
            <w:vAlign w:val="center"/>
          </w:tcPr>
          <w:p w14:paraId="71039F2C">
            <w:pPr>
              <w:pStyle w:val="11"/>
            </w:pPr>
          </w:p>
        </w:tc>
        <w:tc>
          <w:tcPr>
            <w:tcW w:w="1474" w:type="dxa"/>
            <w:vAlign w:val="center"/>
          </w:tcPr>
          <w:p w14:paraId="24B755B0">
            <w:pPr>
              <w:pStyle w:val="11"/>
            </w:pPr>
          </w:p>
        </w:tc>
        <w:tc>
          <w:tcPr>
            <w:tcW w:w="1474" w:type="dxa"/>
            <w:vAlign w:val="center"/>
          </w:tcPr>
          <w:p w14:paraId="07715C3A">
            <w:pPr>
              <w:pStyle w:val="11"/>
            </w:pPr>
          </w:p>
        </w:tc>
      </w:tr>
      <w:tr w14:paraId="5BE9B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77FD6">
            <w:pPr>
              <w:pStyle w:val="13"/>
            </w:pPr>
            <w:r>
              <w:t>13</w:t>
            </w:r>
          </w:p>
        </w:tc>
        <w:tc>
          <w:tcPr>
            <w:tcW w:w="3402" w:type="dxa"/>
            <w:vAlign w:val="center"/>
          </w:tcPr>
          <w:p w14:paraId="19CC9B07">
            <w:pPr>
              <w:pStyle w:val="12"/>
            </w:pPr>
          </w:p>
        </w:tc>
        <w:tc>
          <w:tcPr>
            <w:tcW w:w="1474" w:type="dxa"/>
            <w:vAlign w:val="center"/>
          </w:tcPr>
          <w:p w14:paraId="53268124">
            <w:pPr>
              <w:pStyle w:val="11"/>
            </w:pPr>
          </w:p>
        </w:tc>
        <w:tc>
          <w:tcPr>
            <w:tcW w:w="3402" w:type="dxa"/>
            <w:vAlign w:val="center"/>
          </w:tcPr>
          <w:p w14:paraId="3BF430EC">
            <w:pPr>
              <w:pStyle w:val="12"/>
            </w:pPr>
            <w:r>
              <w:t>十三、农林水支出</w:t>
            </w:r>
          </w:p>
        </w:tc>
        <w:tc>
          <w:tcPr>
            <w:tcW w:w="1474" w:type="dxa"/>
            <w:vAlign w:val="center"/>
          </w:tcPr>
          <w:p w14:paraId="5C3B5717">
            <w:pPr>
              <w:pStyle w:val="11"/>
            </w:pPr>
          </w:p>
        </w:tc>
        <w:tc>
          <w:tcPr>
            <w:tcW w:w="1474" w:type="dxa"/>
            <w:vAlign w:val="center"/>
          </w:tcPr>
          <w:p w14:paraId="7F764B45">
            <w:pPr>
              <w:pStyle w:val="11"/>
            </w:pPr>
          </w:p>
        </w:tc>
        <w:tc>
          <w:tcPr>
            <w:tcW w:w="1474" w:type="dxa"/>
            <w:vAlign w:val="center"/>
          </w:tcPr>
          <w:p w14:paraId="77F3AB5F">
            <w:pPr>
              <w:pStyle w:val="11"/>
            </w:pPr>
          </w:p>
        </w:tc>
        <w:tc>
          <w:tcPr>
            <w:tcW w:w="1474" w:type="dxa"/>
            <w:vAlign w:val="center"/>
          </w:tcPr>
          <w:p w14:paraId="3C315992">
            <w:pPr>
              <w:pStyle w:val="11"/>
            </w:pPr>
          </w:p>
        </w:tc>
      </w:tr>
      <w:tr w14:paraId="23DC9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BE772">
            <w:pPr>
              <w:pStyle w:val="13"/>
            </w:pPr>
            <w:r>
              <w:t>14</w:t>
            </w:r>
          </w:p>
        </w:tc>
        <w:tc>
          <w:tcPr>
            <w:tcW w:w="3402" w:type="dxa"/>
            <w:vAlign w:val="center"/>
          </w:tcPr>
          <w:p w14:paraId="22E5BF81">
            <w:pPr>
              <w:pStyle w:val="12"/>
            </w:pPr>
          </w:p>
        </w:tc>
        <w:tc>
          <w:tcPr>
            <w:tcW w:w="1474" w:type="dxa"/>
            <w:vAlign w:val="center"/>
          </w:tcPr>
          <w:p w14:paraId="362F13A4">
            <w:pPr>
              <w:pStyle w:val="11"/>
            </w:pPr>
          </w:p>
        </w:tc>
        <w:tc>
          <w:tcPr>
            <w:tcW w:w="3402" w:type="dxa"/>
            <w:vAlign w:val="center"/>
          </w:tcPr>
          <w:p w14:paraId="7398FAED">
            <w:pPr>
              <w:pStyle w:val="12"/>
            </w:pPr>
            <w:r>
              <w:t>十四、交通运输支出</w:t>
            </w:r>
          </w:p>
        </w:tc>
        <w:tc>
          <w:tcPr>
            <w:tcW w:w="1474" w:type="dxa"/>
            <w:vAlign w:val="center"/>
          </w:tcPr>
          <w:p w14:paraId="5F85BAAE">
            <w:pPr>
              <w:pStyle w:val="11"/>
            </w:pPr>
          </w:p>
        </w:tc>
        <w:tc>
          <w:tcPr>
            <w:tcW w:w="1474" w:type="dxa"/>
            <w:vAlign w:val="center"/>
          </w:tcPr>
          <w:p w14:paraId="443A3437">
            <w:pPr>
              <w:pStyle w:val="11"/>
            </w:pPr>
          </w:p>
        </w:tc>
        <w:tc>
          <w:tcPr>
            <w:tcW w:w="1474" w:type="dxa"/>
            <w:vAlign w:val="center"/>
          </w:tcPr>
          <w:p w14:paraId="51757C1C">
            <w:pPr>
              <w:pStyle w:val="11"/>
            </w:pPr>
          </w:p>
        </w:tc>
        <w:tc>
          <w:tcPr>
            <w:tcW w:w="1474" w:type="dxa"/>
            <w:vAlign w:val="center"/>
          </w:tcPr>
          <w:p w14:paraId="7DB380B2">
            <w:pPr>
              <w:pStyle w:val="11"/>
            </w:pPr>
          </w:p>
        </w:tc>
      </w:tr>
      <w:tr w14:paraId="08603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21293">
            <w:pPr>
              <w:pStyle w:val="13"/>
            </w:pPr>
            <w:r>
              <w:t>15</w:t>
            </w:r>
          </w:p>
        </w:tc>
        <w:tc>
          <w:tcPr>
            <w:tcW w:w="3402" w:type="dxa"/>
            <w:vAlign w:val="center"/>
          </w:tcPr>
          <w:p w14:paraId="4968B7F0">
            <w:pPr>
              <w:pStyle w:val="12"/>
            </w:pPr>
          </w:p>
        </w:tc>
        <w:tc>
          <w:tcPr>
            <w:tcW w:w="1474" w:type="dxa"/>
            <w:vAlign w:val="center"/>
          </w:tcPr>
          <w:p w14:paraId="30913156">
            <w:pPr>
              <w:pStyle w:val="11"/>
            </w:pPr>
          </w:p>
        </w:tc>
        <w:tc>
          <w:tcPr>
            <w:tcW w:w="3402" w:type="dxa"/>
            <w:vAlign w:val="center"/>
          </w:tcPr>
          <w:p w14:paraId="0E035178">
            <w:pPr>
              <w:pStyle w:val="12"/>
            </w:pPr>
            <w:r>
              <w:t>十五、资源勘探工业信息等支出</w:t>
            </w:r>
          </w:p>
        </w:tc>
        <w:tc>
          <w:tcPr>
            <w:tcW w:w="1474" w:type="dxa"/>
            <w:vAlign w:val="center"/>
          </w:tcPr>
          <w:p w14:paraId="6D885488">
            <w:pPr>
              <w:pStyle w:val="11"/>
            </w:pPr>
          </w:p>
        </w:tc>
        <w:tc>
          <w:tcPr>
            <w:tcW w:w="1474" w:type="dxa"/>
            <w:vAlign w:val="center"/>
          </w:tcPr>
          <w:p w14:paraId="63716BA1">
            <w:pPr>
              <w:pStyle w:val="11"/>
            </w:pPr>
          </w:p>
        </w:tc>
        <w:tc>
          <w:tcPr>
            <w:tcW w:w="1474" w:type="dxa"/>
            <w:vAlign w:val="center"/>
          </w:tcPr>
          <w:p w14:paraId="0043A52F">
            <w:pPr>
              <w:pStyle w:val="11"/>
            </w:pPr>
          </w:p>
        </w:tc>
        <w:tc>
          <w:tcPr>
            <w:tcW w:w="1474" w:type="dxa"/>
            <w:vAlign w:val="center"/>
          </w:tcPr>
          <w:p w14:paraId="2896182E">
            <w:pPr>
              <w:pStyle w:val="11"/>
            </w:pPr>
          </w:p>
        </w:tc>
      </w:tr>
      <w:tr w14:paraId="25AEB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2F0CA">
            <w:pPr>
              <w:pStyle w:val="13"/>
            </w:pPr>
            <w:r>
              <w:t>16</w:t>
            </w:r>
          </w:p>
        </w:tc>
        <w:tc>
          <w:tcPr>
            <w:tcW w:w="3402" w:type="dxa"/>
            <w:vAlign w:val="center"/>
          </w:tcPr>
          <w:p w14:paraId="74062FCA">
            <w:pPr>
              <w:pStyle w:val="12"/>
            </w:pPr>
          </w:p>
        </w:tc>
        <w:tc>
          <w:tcPr>
            <w:tcW w:w="1474" w:type="dxa"/>
            <w:vAlign w:val="center"/>
          </w:tcPr>
          <w:p w14:paraId="01C42583">
            <w:pPr>
              <w:pStyle w:val="11"/>
            </w:pPr>
          </w:p>
        </w:tc>
        <w:tc>
          <w:tcPr>
            <w:tcW w:w="3402" w:type="dxa"/>
            <w:vAlign w:val="center"/>
          </w:tcPr>
          <w:p w14:paraId="357BE746">
            <w:pPr>
              <w:pStyle w:val="12"/>
            </w:pPr>
            <w:r>
              <w:t>十六、商业服务业等支出</w:t>
            </w:r>
          </w:p>
        </w:tc>
        <w:tc>
          <w:tcPr>
            <w:tcW w:w="1474" w:type="dxa"/>
            <w:vAlign w:val="center"/>
          </w:tcPr>
          <w:p w14:paraId="1D2DB7E2">
            <w:pPr>
              <w:pStyle w:val="11"/>
            </w:pPr>
          </w:p>
        </w:tc>
        <w:tc>
          <w:tcPr>
            <w:tcW w:w="1474" w:type="dxa"/>
            <w:vAlign w:val="center"/>
          </w:tcPr>
          <w:p w14:paraId="7E79A13B">
            <w:pPr>
              <w:pStyle w:val="11"/>
            </w:pPr>
          </w:p>
        </w:tc>
        <w:tc>
          <w:tcPr>
            <w:tcW w:w="1474" w:type="dxa"/>
            <w:vAlign w:val="center"/>
          </w:tcPr>
          <w:p w14:paraId="644A7647">
            <w:pPr>
              <w:pStyle w:val="11"/>
            </w:pPr>
          </w:p>
        </w:tc>
        <w:tc>
          <w:tcPr>
            <w:tcW w:w="1474" w:type="dxa"/>
            <w:vAlign w:val="center"/>
          </w:tcPr>
          <w:p w14:paraId="1934589A">
            <w:pPr>
              <w:pStyle w:val="11"/>
            </w:pPr>
          </w:p>
        </w:tc>
      </w:tr>
      <w:tr w14:paraId="48CFE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380E9">
            <w:pPr>
              <w:pStyle w:val="13"/>
            </w:pPr>
            <w:r>
              <w:t>17</w:t>
            </w:r>
          </w:p>
        </w:tc>
        <w:tc>
          <w:tcPr>
            <w:tcW w:w="3402" w:type="dxa"/>
            <w:vAlign w:val="center"/>
          </w:tcPr>
          <w:p w14:paraId="11C67EF2">
            <w:pPr>
              <w:pStyle w:val="12"/>
            </w:pPr>
          </w:p>
        </w:tc>
        <w:tc>
          <w:tcPr>
            <w:tcW w:w="1474" w:type="dxa"/>
            <w:vAlign w:val="center"/>
          </w:tcPr>
          <w:p w14:paraId="51EA24D4">
            <w:pPr>
              <w:pStyle w:val="11"/>
            </w:pPr>
          </w:p>
        </w:tc>
        <w:tc>
          <w:tcPr>
            <w:tcW w:w="3402" w:type="dxa"/>
            <w:vAlign w:val="center"/>
          </w:tcPr>
          <w:p w14:paraId="12F8CECC">
            <w:pPr>
              <w:pStyle w:val="12"/>
            </w:pPr>
            <w:r>
              <w:t>十七、金融支出</w:t>
            </w:r>
          </w:p>
        </w:tc>
        <w:tc>
          <w:tcPr>
            <w:tcW w:w="1474" w:type="dxa"/>
            <w:vAlign w:val="center"/>
          </w:tcPr>
          <w:p w14:paraId="2336CA07">
            <w:pPr>
              <w:pStyle w:val="11"/>
            </w:pPr>
          </w:p>
        </w:tc>
        <w:tc>
          <w:tcPr>
            <w:tcW w:w="1474" w:type="dxa"/>
            <w:vAlign w:val="center"/>
          </w:tcPr>
          <w:p w14:paraId="66E5FDB8">
            <w:pPr>
              <w:pStyle w:val="11"/>
            </w:pPr>
          </w:p>
        </w:tc>
        <w:tc>
          <w:tcPr>
            <w:tcW w:w="1474" w:type="dxa"/>
            <w:vAlign w:val="center"/>
          </w:tcPr>
          <w:p w14:paraId="1B227196">
            <w:pPr>
              <w:pStyle w:val="11"/>
            </w:pPr>
          </w:p>
        </w:tc>
        <w:tc>
          <w:tcPr>
            <w:tcW w:w="1474" w:type="dxa"/>
            <w:vAlign w:val="center"/>
          </w:tcPr>
          <w:p w14:paraId="23906E2D">
            <w:pPr>
              <w:pStyle w:val="11"/>
            </w:pPr>
          </w:p>
        </w:tc>
      </w:tr>
      <w:tr w14:paraId="76950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427CD">
            <w:pPr>
              <w:pStyle w:val="13"/>
            </w:pPr>
            <w:r>
              <w:t>18</w:t>
            </w:r>
          </w:p>
        </w:tc>
        <w:tc>
          <w:tcPr>
            <w:tcW w:w="3402" w:type="dxa"/>
            <w:vAlign w:val="center"/>
          </w:tcPr>
          <w:p w14:paraId="3A742347">
            <w:pPr>
              <w:pStyle w:val="12"/>
            </w:pPr>
          </w:p>
        </w:tc>
        <w:tc>
          <w:tcPr>
            <w:tcW w:w="1474" w:type="dxa"/>
            <w:vAlign w:val="center"/>
          </w:tcPr>
          <w:p w14:paraId="7B307853">
            <w:pPr>
              <w:pStyle w:val="11"/>
            </w:pPr>
          </w:p>
        </w:tc>
        <w:tc>
          <w:tcPr>
            <w:tcW w:w="3402" w:type="dxa"/>
            <w:vAlign w:val="center"/>
          </w:tcPr>
          <w:p w14:paraId="18597442">
            <w:pPr>
              <w:pStyle w:val="12"/>
            </w:pPr>
            <w:r>
              <w:t>十八、援助其他地区支出</w:t>
            </w:r>
          </w:p>
        </w:tc>
        <w:tc>
          <w:tcPr>
            <w:tcW w:w="1474" w:type="dxa"/>
            <w:vAlign w:val="center"/>
          </w:tcPr>
          <w:p w14:paraId="77CD132E">
            <w:pPr>
              <w:pStyle w:val="11"/>
            </w:pPr>
          </w:p>
        </w:tc>
        <w:tc>
          <w:tcPr>
            <w:tcW w:w="1474" w:type="dxa"/>
            <w:vAlign w:val="center"/>
          </w:tcPr>
          <w:p w14:paraId="6ACCF027">
            <w:pPr>
              <w:pStyle w:val="11"/>
            </w:pPr>
          </w:p>
        </w:tc>
        <w:tc>
          <w:tcPr>
            <w:tcW w:w="1474" w:type="dxa"/>
            <w:vAlign w:val="center"/>
          </w:tcPr>
          <w:p w14:paraId="067AE80C">
            <w:pPr>
              <w:pStyle w:val="11"/>
            </w:pPr>
          </w:p>
        </w:tc>
        <w:tc>
          <w:tcPr>
            <w:tcW w:w="1474" w:type="dxa"/>
            <w:vAlign w:val="center"/>
          </w:tcPr>
          <w:p w14:paraId="35BEDB62">
            <w:pPr>
              <w:pStyle w:val="11"/>
            </w:pPr>
          </w:p>
        </w:tc>
      </w:tr>
      <w:tr w14:paraId="5C609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A3E73">
            <w:pPr>
              <w:pStyle w:val="13"/>
            </w:pPr>
            <w:r>
              <w:t>19</w:t>
            </w:r>
          </w:p>
        </w:tc>
        <w:tc>
          <w:tcPr>
            <w:tcW w:w="3402" w:type="dxa"/>
            <w:vAlign w:val="center"/>
          </w:tcPr>
          <w:p w14:paraId="0288C815">
            <w:pPr>
              <w:pStyle w:val="12"/>
            </w:pPr>
          </w:p>
        </w:tc>
        <w:tc>
          <w:tcPr>
            <w:tcW w:w="1474" w:type="dxa"/>
            <w:vAlign w:val="center"/>
          </w:tcPr>
          <w:p w14:paraId="5253778E">
            <w:pPr>
              <w:pStyle w:val="11"/>
            </w:pPr>
          </w:p>
        </w:tc>
        <w:tc>
          <w:tcPr>
            <w:tcW w:w="3402" w:type="dxa"/>
            <w:vAlign w:val="center"/>
          </w:tcPr>
          <w:p w14:paraId="0E974397">
            <w:pPr>
              <w:pStyle w:val="12"/>
            </w:pPr>
            <w:r>
              <w:t>十九、自然资源海洋气象等支出</w:t>
            </w:r>
          </w:p>
        </w:tc>
        <w:tc>
          <w:tcPr>
            <w:tcW w:w="1474" w:type="dxa"/>
            <w:vAlign w:val="center"/>
          </w:tcPr>
          <w:p w14:paraId="65D7ED4A">
            <w:pPr>
              <w:pStyle w:val="11"/>
            </w:pPr>
          </w:p>
        </w:tc>
        <w:tc>
          <w:tcPr>
            <w:tcW w:w="1474" w:type="dxa"/>
            <w:vAlign w:val="center"/>
          </w:tcPr>
          <w:p w14:paraId="3D1DEE7C">
            <w:pPr>
              <w:pStyle w:val="11"/>
            </w:pPr>
          </w:p>
        </w:tc>
        <w:tc>
          <w:tcPr>
            <w:tcW w:w="1474" w:type="dxa"/>
            <w:vAlign w:val="center"/>
          </w:tcPr>
          <w:p w14:paraId="2397355B">
            <w:pPr>
              <w:pStyle w:val="11"/>
            </w:pPr>
          </w:p>
        </w:tc>
        <w:tc>
          <w:tcPr>
            <w:tcW w:w="1474" w:type="dxa"/>
            <w:vAlign w:val="center"/>
          </w:tcPr>
          <w:p w14:paraId="5F9B72E3">
            <w:pPr>
              <w:pStyle w:val="11"/>
            </w:pPr>
          </w:p>
        </w:tc>
      </w:tr>
      <w:tr w14:paraId="041B8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A391B">
            <w:pPr>
              <w:pStyle w:val="13"/>
            </w:pPr>
            <w:r>
              <w:t>20</w:t>
            </w:r>
          </w:p>
        </w:tc>
        <w:tc>
          <w:tcPr>
            <w:tcW w:w="3402" w:type="dxa"/>
            <w:vAlign w:val="center"/>
          </w:tcPr>
          <w:p w14:paraId="38DD6B5D">
            <w:pPr>
              <w:pStyle w:val="12"/>
            </w:pPr>
          </w:p>
        </w:tc>
        <w:tc>
          <w:tcPr>
            <w:tcW w:w="1474" w:type="dxa"/>
            <w:vAlign w:val="center"/>
          </w:tcPr>
          <w:p w14:paraId="6CD07CF1">
            <w:pPr>
              <w:pStyle w:val="11"/>
            </w:pPr>
          </w:p>
        </w:tc>
        <w:tc>
          <w:tcPr>
            <w:tcW w:w="3402" w:type="dxa"/>
            <w:vAlign w:val="center"/>
          </w:tcPr>
          <w:p w14:paraId="1370DAE7">
            <w:pPr>
              <w:pStyle w:val="12"/>
            </w:pPr>
            <w:r>
              <w:t>二十、住房保障支出</w:t>
            </w:r>
          </w:p>
        </w:tc>
        <w:tc>
          <w:tcPr>
            <w:tcW w:w="1474" w:type="dxa"/>
            <w:vAlign w:val="center"/>
          </w:tcPr>
          <w:p w14:paraId="45DC4296">
            <w:pPr>
              <w:pStyle w:val="11"/>
            </w:pPr>
          </w:p>
        </w:tc>
        <w:tc>
          <w:tcPr>
            <w:tcW w:w="1474" w:type="dxa"/>
            <w:vAlign w:val="center"/>
          </w:tcPr>
          <w:p w14:paraId="31979F57">
            <w:pPr>
              <w:pStyle w:val="11"/>
            </w:pPr>
          </w:p>
        </w:tc>
        <w:tc>
          <w:tcPr>
            <w:tcW w:w="1474" w:type="dxa"/>
            <w:vAlign w:val="center"/>
          </w:tcPr>
          <w:p w14:paraId="30CE90D1">
            <w:pPr>
              <w:pStyle w:val="11"/>
            </w:pPr>
          </w:p>
        </w:tc>
        <w:tc>
          <w:tcPr>
            <w:tcW w:w="1474" w:type="dxa"/>
            <w:vAlign w:val="center"/>
          </w:tcPr>
          <w:p w14:paraId="1A5CB3D1">
            <w:pPr>
              <w:pStyle w:val="11"/>
            </w:pPr>
          </w:p>
        </w:tc>
      </w:tr>
      <w:tr w14:paraId="2E387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2062B">
            <w:pPr>
              <w:pStyle w:val="13"/>
            </w:pPr>
            <w:r>
              <w:t>21</w:t>
            </w:r>
          </w:p>
        </w:tc>
        <w:tc>
          <w:tcPr>
            <w:tcW w:w="3402" w:type="dxa"/>
            <w:vAlign w:val="center"/>
          </w:tcPr>
          <w:p w14:paraId="0FA018FD">
            <w:pPr>
              <w:pStyle w:val="12"/>
            </w:pPr>
          </w:p>
        </w:tc>
        <w:tc>
          <w:tcPr>
            <w:tcW w:w="1474" w:type="dxa"/>
            <w:vAlign w:val="center"/>
          </w:tcPr>
          <w:p w14:paraId="2BE246D8">
            <w:pPr>
              <w:pStyle w:val="11"/>
            </w:pPr>
          </w:p>
        </w:tc>
        <w:tc>
          <w:tcPr>
            <w:tcW w:w="3402" w:type="dxa"/>
            <w:vAlign w:val="center"/>
          </w:tcPr>
          <w:p w14:paraId="7830018B">
            <w:pPr>
              <w:pStyle w:val="12"/>
            </w:pPr>
            <w:r>
              <w:t>二十一、粮油物资储备支出</w:t>
            </w:r>
          </w:p>
        </w:tc>
        <w:tc>
          <w:tcPr>
            <w:tcW w:w="1474" w:type="dxa"/>
            <w:vAlign w:val="center"/>
          </w:tcPr>
          <w:p w14:paraId="4768DD78">
            <w:pPr>
              <w:pStyle w:val="11"/>
            </w:pPr>
          </w:p>
        </w:tc>
        <w:tc>
          <w:tcPr>
            <w:tcW w:w="1474" w:type="dxa"/>
            <w:vAlign w:val="center"/>
          </w:tcPr>
          <w:p w14:paraId="42E8586C">
            <w:pPr>
              <w:pStyle w:val="11"/>
            </w:pPr>
          </w:p>
        </w:tc>
        <w:tc>
          <w:tcPr>
            <w:tcW w:w="1474" w:type="dxa"/>
            <w:vAlign w:val="center"/>
          </w:tcPr>
          <w:p w14:paraId="6C803F03">
            <w:pPr>
              <w:pStyle w:val="11"/>
            </w:pPr>
          </w:p>
        </w:tc>
        <w:tc>
          <w:tcPr>
            <w:tcW w:w="1474" w:type="dxa"/>
            <w:vAlign w:val="center"/>
          </w:tcPr>
          <w:p w14:paraId="3A7BDA7D">
            <w:pPr>
              <w:pStyle w:val="11"/>
            </w:pPr>
          </w:p>
        </w:tc>
      </w:tr>
      <w:tr w14:paraId="329D2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04398">
            <w:pPr>
              <w:pStyle w:val="13"/>
            </w:pPr>
            <w:r>
              <w:t>22</w:t>
            </w:r>
          </w:p>
        </w:tc>
        <w:tc>
          <w:tcPr>
            <w:tcW w:w="3402" w:type="dxa"/>
            <w:vAlign w:val="center"/>
          </w:tcPr>
          <w:p w14:paraId="053D59BA">
            <w:pPr>
              <w:pStyle w:val="12"/>
            </w:pPr>
          </w:p>
        </w:tc>
        <w:tc>
          <w:tcPr>
            <w:tcW w:w="1474" w:type="dxa"/>
            <w:vAlign w:val="center"/>
          </w:tcPr>
          <w:p w14:paraId="73552E0E">
            <w:pPr>
              <w:pStyle w:val="11"/>
            </w:pPr>
          </w:p>
        </w:tc>
        <w:tc>
          <w:tcPr>
            <w:tcW w:w="3402" w:type="dxa"/>
            <w:vAlign w:val="center"/>
          </w:tcPr>
          <w:p w14:paraId="60BA67F0">
            <w:pPr>
              <w:pStyle w:val="12"/>
            </w:pPr>
            <w:r>
              <w:t>二十二、国有资本经营预算支出</w:t>
            </w:r>
          </w:p>
        </w:tc>
        <w:tc>
          <w:tcPr>
            <w:tcW w:w="1474" w:type="dxa"/>
            <w:vAlign w:val="center"/>
          </w:tcPr>
          <w:p w14:paraId="5D5E136E">
            <w:pPr>
              <w:pStyle w:val="11"/>
            </w:pPr>
          </w:p>
        </w:tc>
        <w:tc>
          <w:tcPr>
            <w:tcW w:w="1474" w:type="dxa"/>
            <w:vAlign w:val="center"/>
          </w:tcPr>
          <w:p w14:paraId="6996B02D">
            <w:pPr>
              <w:pStyle w:val="11"/>
            </w:pPr>
          </w:p>
        </w:tc>
        <w:tc>
          <w:tcPr>
            <w:tcW w:w="1474" w:type="dxa"/>
            <w:vAlign w:val="center"/>
          </w:tcPr>
          <w:p w14:paraId="703B39B7">
            <w:pPr>
              <w:pStyle w:val="11"/>
            </w:pPr>
          </w:p>
        </w:tc>
        <w:tc>
          <w:tcPr>
            <w:tcW w:w="1474" w:type="dxa"/>
            <w:vAlign w:val="center"/>
          </w:tcPr>
          <w:p w14:paraId="71E0B8A6">
            <w:pPr>
              <w:pStyle w:val="11"/>
            </w:pPr>
          </w:p>
        </w:tc>
      </w:tr>
      <w:tr w14:paraId="52E7E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CB027">
            <w:pPr>
              <w:pStyle w:val="13"/>
            </w:pPr>
            <w:r>
              <w:t>23</w:t>
            </w:r>
          </w:p>
        </w:tc>
        <w:tc>
          <w:tcPr>
            <w:tcW w:w="3402" w:type="dxa"/>
            <w:vAlign w:val="center"/>
          </w:tcPr>
          <w:p w14:paraId="44A82888">
            <w:pPr>
              <w:pStyle w:val="12"/>
            </w:pPr>
          </w:p>
        </w:tc>
        <w:tc>
          <w:tcPr>
            <w:tcW w:w="1474" w:type="dxa"/>
            <w:vAlign w:val="center"/>
          </w:tcPr>
          <w:p w14:paraId="7A82CDEA">
            <w:pPr>
              <w:pStyle w:val="11"/>
            </w:pPr>
          </w:p>
        </w:tc>
        <w:tc>
          <w:tcPr>
            <w:tcW w:w="3402" w:type="dxa"/>
            <w:vAlign w:val="center"/>
          </w:tcPr>
          <w:p w14:paraId="1A70DA9B">
            <w:pPr>
              <w:pStyle w:val="12"/>
            </w:pPr>
            <w:r>
              <w:t>二十三、灾害防治及应急管理支出</w:t>
            </w:r>
          </w:p>
        </w:tc>
        <w:tc>
          <w:tcPr>
            <w:tcW w:w="1474" w:type="dxa"/>
            <w:vAlign w:val="center"/>
          </w:tcPr>
          <w:p w14:paraId="0AE1A61B">
            <w:pPr>
              <w:pStyle w:val="11"/>
            </w:pPr>
          </w:p>
        </w:tc>
        <w:tc>
          <w:tcPr>
            <w:tcW w:w="1474" w:type="dxa"/>
            <w:vAlign w:val="center"/>
          </w:tcPr>
          <w:p w14:paraId="4AC4FA69">
            <w:pPr>
              <w:pStyle w:val="11"/>
            </w:pPr>
          </w:p>
        </w:tc>
        <w:tc>
          <w:tcPr>
            <w:tcW w:w="1474" w:type="dxa"/>
            <w:vAlign w:val="center"/>
          </w:tcPr>
          <w:p w14:paraId="6E999CAE">
            <w:pPr>
              <w:pStyle w:val="11"/>
            </w:pPr>
          </w:p>
        </w:tc>
        <w:tc>
          <w:tcPr>
            <w:tcW w:w="1474" w:type="dxa"/>
            <w:vAlign w:val="center"/>
          </w:tcPr>
          <w:p w14:paraId="3EF496FB">
            <w:pPr>
              <w:pStyle w:val="11"/>
            </w:pPr>
          </w:p>
        </w:tc>
      </w:tr>
      <w:tr w14:paraId="4024E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BFE41">
            <w:pPr>
              <w:pStyle w:val="13"/>
            </w:pPr>
            <w:r>
              <w:t>24</w:t>
            </w:r>
          </w:p>
        </w:tc>
        <w:tc>
          <w:tcPr>
            <w:tcW w:w="3402" w:type="dxa"/>
            <w:vAlign w:val="center"/>
          </w:tcPr>
          <w:p w14:paraId="220B615F">
            <w:pPr>
              <w:pStyle w:val="12"/>
            </w:pPr>
          </w:p>
        </w:tc>
        <w:tc>
          <w:tcPr>
            <w:tcW w:w="1474" w:type="dxa"/>
            <w:vAlign w:val="center"/>
          </w:tcPr>
          <w:p w14:paraId="3BB70ADD">
            <w:pPr>
              <w:pStyle w:val="11"/>
            </w:pPr>
          </w:p>
        </w:tc>
        <w:tc>
          <w:tcPr>
            <w:tcW w:w="3402" w:type="dxa"/>
            <w:vAlign w:val="center"/>
          </w:tcPr>
          <w:p w14:paraId="4C9176FD">
            <w:pPr>
              <w:pStyle w:val="12"/>
            </w:pPr>
            <w:r>
              <w:t>二十四、预备费</w:t>
            </w:r>
          </w:p>
        </w:tc>
        <w:tc>
          <w:tcPr>
            <w:tcW w:w="1474" w:type="dxa"/>
            <w:vAlign w:val="center"/>
          </w:tcPr>
          <w:p w14:paraId="714D21EB">
            <w:pPr>
              <w:pStyle w:val="11"/>
            </w:pPr>
          </w:p>
        </w:tc>
        <w:tc>
          <w:tcPr>
            <w:tcW w:w="1474" w:type="dxa"/>
            <w:vAlign w:val="center"/>
          </w:tcPr>
          <w:p w14:paraId="526848B5">
            <w:pPr>
              <w:pStyle w:val="11"/>
            </w:pPr>
          </w:p>
        </w:tc>
        <w:tc>
          <w:tcPr>
            <w:tcW w:w="1474" w:type="dxa"/>
            <w:vAlign w:val="center"/>
          </w:tcPr>
          <w:p w14:paraId="1FDF9FD6">
            <w:pPr>
              <w:pStyle w:val="11"/>
            </w:pPr>
          </w:p>
        </w:tc>
        <w:tc>
          <w:tcPr>
            <w:tcW w:w="1474" w:type="dxa"/>
            <w:vAlign w:val="center"/>
          </w:tcPr>
          <w:p w14:paraId="0FA4F020">
            <w:pPr>
              <w:pStyle w:val="11"/>
            </w:pPr>
          </w:p>
        </w:tc>
      </w:tr>
      <w:tr w14:paraId="39816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1AFED">
            <w:pPr>
              <w:pStyle w:val="13"/>
            </w:pPr>
            <w:r>
              <w:t>25</w:t>
            </w:r>
          </w:p>
        </w:tc>
        <w:tc>
          <w:tcPr>
            <w:tcW w:w="3402" w:type="dxa"/>
            <w:vAlign w:val="center"/>
          </w:tcPr>
          <w:p w14:paraId="4166F88B">
            <w:pPr>
              <w:pStyle w:val="12"/>
            </w:pPr>
          </w:p>
        </w:tc>
        <w:tc>
          <w:tcPr>
            <w:tcW w:w="1474" w:type="dxa"/>
            <w:vAlign w:val="center"/>
          </w:tcPr>
          <w:p w14:paraId="30FE1CB3">
            <w:pPr>
              <w:pStyle w:val="11"/>
            </w:pPr>
          </w:p>
        </w:tc>
        <w:tc>
          <w:tcPr>
            <w:tcW w:w="3402" w:type="dxa"/>
            <w:vAlign w:val="center"/>
          </w:tcPr>
          <w:p w14:paraId="3B3E0BC7">
            <w:pPr>
              <w:pStyle w:val="12"/>
            </w:pPr>
            <w:r>
              <w:t>二十五、其他支出</w:t>
            </w:r>
          </w:p>
        </w:tc>
        <w:tc>
          <w:tcPr>
            <w:tcW w:w="1474" w:type="dxa"/>
            <w:vAlign w:val="center"/>
          </w:tcPr>
          <w:p w14:paraId="348C8FD1">
            <w:pPr>
              <w:pStyle w:val="11"/>
            </w:pPr>
          </w:p>
        </w:tc>
        <w:tc>
          <w:tcPr>
            <w:tcW w:w="1474" w:type="dxa"/>
            <w:vAlign w:val="center"/>
          </w:tcPr>
          <w:p w14:paraId="20265F4C">
            <w:pPr>
              <w:pStyle w:val="11"/>
            </w:pPr>
          </w:p>
        </w:tc>
        <w:tc>
          <w:tcPr>
            <w:tcW w:w="1474" w:type="dxa"/>
            <w:vAlign w:val="center"/>
          </w:tcPr>
          <w:p w14:paraId="0567D064">
            <w:pPr>
              <w:pStyle w:val="11"/>
            </w:pPr>
          </w:p>
        </w:tc>
        <w:tc>
          <w:tcPr>
            <w:tcW w:w="1474" w:type="dxa"/>
            <w:vAlign w:val="center"/>
          </w:tcPr>
          <w:p w14:paraId="55C79F5A">
            <w:pPr>
              <w:pStyle w:val="11"/>
            </w:pPr>
          </w:p>
        </w:tc>
      </w:tr>
      <w:tr w14:paraId="6B2F1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DE7BD">
            <w:pPr>
              <w:pStyle w:val="13"/>
            </w:pPr>
            <w:r>
              <w:t>26</w:t>
            </w:r>
          </w:p>
        </w:tc>
        <w:tc>
          <w:tcPr>
            <w:tcW w:w="3402" w:type="dxa"/>
            <w:vAlign w:val="center"/>
          </w:tcPr>
          <w:p w14:paraId="52500D15">
            <w:pPr>
              <w:pStyle w:val="12"/>
            </w:pPr>
          </w:p>
        </w:tc>
        <w:tc>
          <w:tcPr>
            <w:tcW w:w="1474" w:type="dxa"/>
            <w:vAlign w:val="center"/>
          </w:tcPr>
          <w:p w14:paraId="268B7C2C">
            <w:pPr>
              <w:pStyle w:val="11"/>
            </w:pPr>
          </w:p>
        </w:tc>
        <w:tc>
          <w:tcPr>
            <w:tcW w:w="3402" w:type="dxa"/>
            <w:vAlign w:val="center"/>
          </w:tcPr>
          <w:p w14:paraId="2CA96AEA">
            <w:pPr>
              <w:pStyle w:val="12"/>
            </w:pPr>
            <w:r>
              <w:t>二十六、转移性支出</w:t>
            </w:r>
          </w:p>
        </w:tc>
        <w:tc>
          <w:tcPr>
            <w:tcW w:w="1474" w:type="dxa"/>
            <w:vAlign w:val="center"/>
          </w:tcPr>
          <w:p w14:paraId="7AD3D183">
            <w:pPr>
              <w:pStyle w:val="11"/>
            </w:pPr>
          </w:p>
        </w:tc>
        <w:tc>
          <w:tcPr>
            <w:tcW w:w="1474" w:type="dxa"/>
            <w:vAlign w:val="center"/>
          </w:tcPr>
          <w:p w14:paraId="121F5851">
            <w:pPr>
              <w:pStyle w:val="11"/>
            </w:pPr>
          </w:p>
        </w:tc>
        <w:tc>
          <w:tcPr>
            <w:tcW w:w="1474" w:type="dxa"/>
            <w:vAlign w:val="center"/>
          </w:tcPr>
          <w:p w14:paraId="548A37D7">
            <w:pPr>
              <w:pStyle w:val="11"/>
            </w:pPr>
          </w:p>
        </w:tc>
        <w:tc>
          <w:tcPr>
            <w:tcW w:w="1474" w:type="dxa"/>
            <w:vAlign w:val="center"/>
          </w:tcPr>
          <w:p w14:paraId="6B852786">
            <w:pPr>
              <w:pStyle w:val="11"/>
            </w:pPr>
          </w:p>
        </w:tc>
      </w:tr>
      <w:tr w14:paraId="30F27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8EF6C">
            <w:pPr>
              <w:pStyle w:val="13"/>
            </w:pPr>
            <w:r>
              <w:t>27</w:t>
            </w:r>
          </w:p>
        </w:tc>
        <w:tc>
          <w:tcPr>
            <w:tcW w:w="3402" w:type="dxa"/>
            <w:vAlign w:val="center"/>
          </w:tcPr>
          <w:p w14:paraId="0F708AE4">
            <w:pPr>
              <w:pStyle w:val="12"/>
            </w:pPr>
          </w:p>
        </w:tc>
        <w:tc>
          <w:tcPr>
            <w:tcW w:w="1474" w:type="dxa"/>
            <w:vAlign w:val="center"/>
          </w:tcPr>
          <w:p w14:paraId="73682203">
            <w:pPr>
              <w:pStyle w:val="11"/>
            </w:pPr>
          </w:p>
        </w:tc>
        <w:tc>
          <w:tcPr>
            <w:tcW w:w="3402" w:type="dxa"/>
            <w:vAlign w:val="center"/>
          </w:tcPr>
          <w:p w14:paraId="1877D67C">
            <w:pPr>
              <w:pStyle w:val="12"/>
            </w:pPr>
            <w:r>
              <w:t>二十七、债务还本支出</w:t>
            </w:r>
          </w:p>
        </w:tc>
        <w:tc>
          <w:tcPr>
            <w:tcW w:w="1474" w:type="dxa"/>
            <w:vAlign w:val="center"/>
          </w:tcPr>
          <w:p w14:paraId="293428D4">
            <w:pPr>
              <w:pStyle w:val="11"/>
            </w:pPr>
          </w:p>
        </w:tc>
        <w:tc>
          <w:tcPr>
            <w:tcW w:w="1474" w:type="dxa"/>
            <w:vAlign w:val="center"/>
          </w:tcPr>
          <w:p w14:paraId="0EB03891">
            <w:pPr>
              <w:pStyle w:val="11"/>
            </w:pPr>
          </w:p>
        </w:tc>
        <w:tc>
          <w:tcPr>
            <w:tcW w:w="1474" w:type="dxa"/>
            <w:vAlign w:val="center"/>
          </w:tcPr>
          <w:p w14:paraId="3BF5AC24">
            <w:pPr>
              <w:pStyle w:val="11"/>
            </w:pPr>
          </w:p>
        </w:tc>
        <w:tc>
          <w:tcPr>
            <w:tcW w:w="1474" w:type="dxa"/>
            <w:vAlign w:val="center"/>
          </w:tcPr>
          <w:p w14:paraId="4B9C8F8A">
            <w:pPr>
              <w:pStyle w:val="11"/>
            </w:pPr>
          </w:p>
        </w:tc>
      </w:tr>
      <w:tr w14:paraId="72CF9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EBF5B">
            <w:pPr>
              <w:pStyle w:val="13"/>
            </w:pPr>
            <w:r>
              <w:t>28</w:t>
            </w:r>
          </w:p>
        </w:tc>
        <w:tc>
          <w:tcPr>
            <w:tcW w:w="3402" w:type="dxa"/>
            <w:vAlign w:val="center"/>
          </w:tcPr>
          <w:p w14:paraId="6B78B4E6">
            <w:pPr>
              <w:pStyle w:val="12"/>
            </w:pPr>
          </w:p>
        </w:tc>
        <w:tc>
          <w:tcPr>
            <w:tcW w:w="1474" w:type="dxa"/>
            <w:vAlign w:val="center"/>
          </w:tcPr>
          <w:p w14:paraId="1DA360C7">
            <w:pPr>
              <w:pStyle w:val="11"/>
            </w:pPr>
          </w:p>
        </w:tc>
        <w:tc>
          <w:tcPr>
            <w:tcW w:w="3402" w:type="dxa"/>
            <w:vAlign w:val="center"/>
          </w:tcPr>
          <w:p w14:paraId="2B6A4D99">
            <w:pPr>
              <w:pStyle w:val="12"/>
            </w:pPr>
            <w:r>
              <w:t>二十八、债务付息支出</w:t>
            </w:r>
          </w:p>
        </w:tc>
        <w:tc>
          <w:tcPr>
            <w:tcW w:w="1474" w:type="dxa"/>
            <w:vAlign w:val="center"/>
          </w:tcPr>
          <w:p w14:paraId="78D2969D">
            <w:pPr>
              <w:pStyle w:val="11"/>
            </w:pPr>
          </w:p>
        </w:tc>
        <w:tc>
          <w:tcPr>
            <w:tcW w:w="1474" w:type="dxa"/>
            <w:vAlign w:val="center"/>
          </w:tcPr>
          <w:p w14:paraId="2A9AD7BA">
            <w:pPr>
              <w:pStyle w:val="11"/>
            </w:pPr>
          </w:p>
        </w:tc>
        <w:tc>
          <w:tcPr>
            <w:tcW w:w="1474" w:type="dxa"/>
            <w:vAlign w:val="center"/>
          </w:tcPr>
          <w:p w14:paraId="39C56E2C">
            <w:pPr>
              <w:pStyle w:val="11"/>
            </w:pPr>
          </w:p>
        </w:tc>
        <w:tc>
          <w:tcPr>
            <w:tcW w:w="1474" w:type="dxa"/>
            <w:vAlign w:val="center"/>
          </w:tcPr>
          <w:p w14:paraId="0A7766AF">
            <w:pPr>
              <w:pStyle w:val="11"/>
            </w:pPr>
          </w:p>
        </w:tc>
      </w:tr>
      <w:tr w14:paraId="63064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934B9">
            <w:pPr>
              <w:pStyle w:val="13"/>
            </w:pPr>
            <w:r>
              <w:t>29</w:t>
            </w:r>
          </w:p>
        </w:tc>
        <w:tc>
          <w:tcPr>
            <w:tcW w:w="3402" w:type="dxa"/>
            <w:vAlign w:val="center"/>
          </w:tcPr>
          <w:p w14:paraId="76672EAA">
            <w:pPr>
              <w:pStyle w:val="12"/>
            </w:pPr>
          </w:p>
        </w:tc>
        <w:tc>
          <w:tcPr>
            <w:tcW w:w="1474" w:type="dxa"/>
            <w:vAlign w:val="center"/>
          </w:tcPr>
          <w:p w14:paraId="6D6C2644">
            <w:pPr>
              <w:pStyle w:val="11"/>
            </w:pPr>
          </w:p>
        </w:tc>
        <w:tc>
          <w:tcPr>
            <w:tcW w:w="3402" w:type="dxa"/>
            <w:vAlign w:val="center"/>
          </w:tcPr>
          <w:p w14:paraId="0E912781">
            <w:pPr>
              <w:pStyle w:val="12"/>
            </w:pPr>
            <w:r>
              <w:t>二十九、债务发行费用支出</w:t>
            </w:r>
          </w:p>
        </w:tc>
        <w:tc>
          <w:tcPr>
            <w:tcW w:w="1474" w:type="dxa"/>
            <w:vAlign w:val="center"/>
          </w:tcPr>
          <w:p w14:paraId="4DBCE7EF">
            <w:pPr>
              <w:pStyle w:val="11"/>
            </w:pPr>
          </w:p>
        </w:tc>
        <w:tc>
          <w:tcPr>
            <w:tcW w:w="1474" w:type="dxa"/>
            <w:vAlign w:val="center"/>
          </w:tcPr>
          <w:p w14:paraId="3F04F80E">
            <w:pPr>
              <w:pStyle w:val="11"/>
            </w:pPr>
          </w:p>
        </w:tc>
        <w:tc>
          <w:tcPr>
            <w:tcW w:w="1474" w:type="dxa"/>
            <w:vAlign w:val="center"/>
          </w:tcPr>
          <w:p w14:paraId="78987B1B">
            <w:pPr>
              <w:pStyle w:val="11"/>
            </w:pPr>
          </w:p>
        </w:tc>
        <w:tc>
          <w:tcPr>
            <w:tcW w:w="1474" w:type="dxa"/>
            <w:vAlign w:val="center"/>
          </w:tcPr>
          <w:p w14:paraId="6E6BB57E">
            <w:pPr>
              <w:pStyle w:val="11"/>
            </w:pPr>
          </w:p>
        </w:tc>
      </w:tr>
      <w:tr w14:paraId="76F12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6C77C">
            <w:pPr>
              <w:pStyle w:val="13"/>
            </w:pPr>
            <w:r>
              <w:t>30</w:t>
            </w:r>
          </w:p>
        </w:tc>
        <w:tc>
          <w:tcPr>
            <w:tcW w:w="3402" w:type="dxa"/>
            <w:vAlign w:val="center"/>
          </w:tcPr>
          <w:p w14:paraId="33535776">
            <w:pPr>
              <w:pStyle w:val="12"/>
            </w:pPr>
          </w:p>
        </w:tc>
        <w:tc>
          <w:tcPr>
            <w:tcW w:w="1474" w:type="dxa"/>
            <w:vAlign w:val="center"/>
          </w:tcPr>
          <w:p w14:paraId="59C0F8DA">
            <w:pPr>
              <w:pStyle w:val="11"/>
            </w:pPr>
          </w:p>
        </w:tc>
        <w:tc>
          <w:tcPr>
            <w:tcW w:w="3402" w:type="dxa"/>
            <w:vAlign w:val="center"/>
          </w:tcPr>
          <w:p w14:paraId="545E4299">
            <w:pPr>
              <w:pStyle w:val="12"/>
            </w:pPr>
            <w:r>
              <w:t>三十、抗疫特别国债安排的支出</w:t>
            </w:r>
          </w:p>
        </w:tc>
        <w:tc>
          <w:tcPr>
            <w:tcW w:w="1474" w:type="dxa"/>
            <w:vAlign w:val="center"/>
          </w:tcPr>
          <w:p w14:paraId="6D648B6D">
            <w:pPr>
              <w:pStyle w:val="11"/>
            </w:pPr>
          </w:p>
        </w:tc>
        <w:tc>
          <w:tcPr>
            <w:tcW w:w="1474" w:type="dxa"/>
            <w:vAlign w:val="center"/>
          </w:tcPr>
          <w:p w14:paraId="11E73026">
            <w:pPr>
              <w:pStyle w:val="11"/>
            </w:pPr>
          </w:p>
        </w:tc>
        <w:tc>
          <w:tcPr>
            <w:tcW w:w="1474" w:type="dxa"/>
            <w:vAlign w:val="center"/>
          </w:tcPr>
          <w:p w14:paraId="3D6982EB">
            <w:pPr>
              <w:pStyle w:val="11"/>
            </w:pPr>
          </w:p>
        </w:tc>
        <w:tc>
          <w:tcPr>
            <w:tcW w:w="1474" w:type="dxa"/>
            <w:vAlign w:val="center"/>
          </w:tcPr>
          <w:p w14:paraId="658AF945">
            <w:pPr>
              <w:pStyle w:val="11"/>
            </w:pPr>
          </w:p>
        </w:tc>
      </w:tr>
      <w:tr w14:paraId="3A609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01B10">
            <w:pPr>
              <w:pStyle w:val="13"/>
            </w:pPr>
            <w:r>
              <w:t>31</w:t>
            </w:r>
          </w:p>
        </w:tc>
        <w:tc>
          <w:tcPr>
            <w:tcW w:w="3402" w:type="dxa"/>
            <w:vAlign w:val="center"/>
          </w:tcPr>
          <w:p w14:paraId="6F5C42D5">
            <w:pPr>
              <w:pStyle w:val="12"/>
            </w:pPr>
          </w:p>
        </w:tc>
        <w:tc>
          <w:tcPr>
            <w:tcW w:w="1474" w:type="dxa"/>
            <w:vAlign w:val="center"/>
          </w:tcPr>
          <w:p w14:paraId="520E914A">
            <w:pPr>
              <w:pStyle w:val="11"/>
            </w:pPr>
          </w:p>
        </w:tc>
        <w:tc>
          <w:tcPr>
            <w:tcW w:w="3402" w:type="dxa"/>
            <w:vAlign w:val="center"/>
          </w:tcPr>
          <w:p w14:paraId="3322E776">
            <w:pPr>
              <w:pStyle w:val="12"/>
            </w:pPr>
            <w:r>
              <w:t>三十一、人行科目</w:t>
            </w:r>
          </w:p>
        </w:tc>
        <w:tc>
          <w:tcPr>
            <w:tcW w:w="1474" w:type="dxa"/>
            <w:vAlign w:val="center"/>
          </w:tcPr>
          <w:p w14:paraId="016B0FEA">
            <w:pPr>
              <w:pStyle w:val="11"/>
            </w:pPr>
          </w:p>
        </w:tc>
        <w:tc>
          <w:tcPr>
            <w:tcW w:w="1474" w:type="dxa"/>
            <w:vAlign w:val="center"/>
          </w:tcPr>
          <w:p w14:paraId="1714A2C6">
            <w:pPr>
              <w:pStyle w:val="11"/>
            </w:pPr>
          </w:p>
        </w:tc>
        <w:tc>
          <w:tcPr>
            <w:tcW w:w="1474" w:type="dxa"/>
            <w:vAlign w:val="center"/>
          </w:tcPr>
          <w:p w14:paraId="24BF704F">
            <w:pPr>
              <w:pStyle w:val="11"/>
            </w:pPr>
          </w:p>
        </w:tc>
        <w:tc>
          <w:tcPr>
            <w:tcW w:w="1474" w:type="dxa"/>
            <w:vAlign w:val="center"/>
          </w:tcPr>
          <w:p w14:paraId="5C423E43">
            <w:pPr>
              <w:pStyle w:val="11"/>
            </w:pPr>
          </w:p>
        </w:tc>
      </w:tr>
      <w:tr w14:paraId="70C87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C2640">
            <w:pPr>
              <w:pStyle w:val="13"/>
            </w:pPr>
            <w:r>
              <w:t>32</w:t>
            </w:r>
          </w:p>
        </w:tc>
        <w:tc>
          <w:tcPr>
            <w:tcW w:w="3402" w:type="dxa"/>
            <w:vAlign w:val="center"/>
          </w:tcPr>
          <w:p w14:paraId="6E79CB6F">
            <w:pPr>
              <w:pStyle w:val="14"/>
            </w:pPr>
            <w:r>
              <w:t>本年收入合计</w:t>
            </w:r>
          </w:p>
        </w:tc>
        <w:tc>
          <w:tcPr>
            <w:tcW w:w="1474" w:type="dxa"/>
            <w:vAlign w:val="center"/>
          </w:tcPr>
          <w:p w14:paraId="4C548E78">
            <w:pPr>
              <w:pStyle w:val="15"/>
            </w:pPr>
            <w:r>
              <w:t>1050.82</w:t>
            </w:r>
          </w:p>
        </w:tc>
        <w:tc>
          <w:tcPr>
            <w:tcW w:w="3402" w:type="dxa"/>
            <w:vAlign w:val="center"/>
          </w:tcPr>
          <w:p w14:paraId="6EFFCE2F">
            <w:pPr>
              <w:pStyle w:val="14"/>
            </w:pPr>
            <w:r>
              <w:t>本年支出合计</w:t>
            </w:r>
          </w:p>
        </w:tc>
        <w:tc>
          <w:tcPr>
            <w:tcW w:w="1474" w:type="dxa"/>
            <w:vAlign w:val="center"/>
          </w:tcPr>
          <w:p w14:paraId="67C91C0A">
            <w:pPr>
              <w:pStyle w:val="15"/>
            </w:pPr>
            <w:r>
              <w:t>1050.82</w:t>
            </w:r>
          </w:p>
        </w:tc>
        <w:tc>
          <w:tcPr>
            <w:tcW w:w="1474" w:type="dxa"/>
            <w:vAlign w:val="center"/>
          </w:tcPr>
          <w:p w14:paraId="72B77EA6">
            <w:pPr>
              <w:pStyle w:val="15"/>
            </w:pPr>
            <w:r>
              <w:t>1050.82</w:t>
            </w:r>
          </w:p>
        </w:tc>
        <w:tc>
          <w:tcPr>
            <w:tcW w:w="1474" w:type="dxa"/>
            <w:vAlign w:val="center"/>
          </w:tcPr>
          <w:p w14:paraId="290FF430">
            <w:pPr>
              <w:pStyle w:val="15"/>
            </w:pPr>
          </w:p>
        </w:tc>
        <w:tc>
          <w:tcPr>
            <w:tcW w:w="1474" w:type="dxa"/>
            <w:vAlign w:val="center"/>
          </w:tcPr>
          <w:p w14:paraId="63A9FF0C">
            <w:pPr>
              <w:pStyle w:val="15"/>
            </w:pPr>
          </w:p>
        </w:tc>
      </w:tr>
      <w:tr w14:paraId="3B792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F7C2C">
            <w:pPr>
              <w:pStyle w:val="13"/>
            </w:pPr>
            <w:r>
              <w:t>33</w:t>
            </w:r>
          </w:p>
        </w:tc>
        <w:tc>
          <w:tcPr>
            <w:tcW w:w="3402" w:type="dxa"/>
            <w:vAlign w:val="center"/>
          </w:tcPr>
          <w:p w14:paraId="4A307739">
            <w:pPr>
              <w:pStyle w:val="12"/>
            </w:pPr>
            <w:r>
              <w:t>年初财政拨款结转和结余</w:t>
            </w:r>
          </w:p>
        </w:tc>
        <w:tc>
          <w:tcPr>
            <w:tcW w:w="1474" w:type="dxa"/>
            <w:vAlign w:val="center"/>
          </w:tcPr>
          <w:p w14:paraId="2A64236C">
            <w:pPr>
              <w:pStyle w:val="11"/>
            </w:pPr>
          </w:p>
        </w:tc>
        <w:tc>
          <w:tcPr>
            <w:tcW w:w="3402" w:type="dxa"/>
            <w:vAlign w:val="center"/>
          </w:tcPr>
          <w:p w14:paraId="0DF843EF">
            <w:pPr>
              <w:pStyle w:val="12"/>
            </w:pPr>
            <w:r>
              <w:t>年末财政拨款结转和结余</w:t>
            </w:r>
          </w:p>
        </w:tc>
        <w:tc>
          <w:tcPr>
            <w:tcW w:w="1474" w:type="dxa"/>
            <w:vAlign w:val="center"/>
          </w:tcPr>
          <w:p w14:paraId="4F9C1FF3">
            <w:pPr>
              <w:pStyle w:val="11"/>
            </w:pPr>
          </w:p>
        </w:tc>
        <w:tc>
          <w:tcPr>
            <w:tcW w:w="1474" w:type="dxa"/>
            <w:vAlign w:val="center"/>
          </w:tcPr>
          <w:p w14:paraId="5AEF3834">
            <w:pPr>
              <w:pStyle w:val="11"/>
            </w:pPr>
          </w:p>
        </w:tc>
        <w:tc>
          <w:tcPr>
            <w:tcW w:w="1474" w:type="dxa"/>
            <w:vAlign w:val="center"/>
          </w:tcPr>
          <w:p w14:paraId="6BFA6EE9">
            <w:pPr>
              <w:pStyle w:val="11"/>
            </w:pPr>
          </w:p>
        </w:tc>
        <w:tc>
          <w:tcPr>
            <w:tcW w:w="1474" w:type="dxa"/>
            <w:vAlign w:val="center"/>
          </w:tcPr>
          <w:p w14:paraId="737FB786">
            <w:pPr>
              <w:pStyle w:val="11"/>
            </w:pPr>
          </w:p>
        </w:tc>
      </w:tr>
      <w:tr w14:paraId="2308E31C">
        <w:tblPrEx>
          <w:tblCellMar>
            <w:top w:w="0" w:type="dxa"/>
            <w:left w:w="108" w:type="dxa"/>
            <w:bottom w:w="0" w:type="dxa"/>
            <w:right w:w="108" w:type="dxa"/>
          </w:tblCellMar>
        </w:tblPrEx>
        <w:trPr>
          <w:trHeight w:val="369" w:hRule="atLeast"/>
          <w:jc w:val="center"/>
        </w:trPr>
        <w:tc>
          <w:tcPr>
            <w:tcW w:w="850" w:type="dxa"/>
            <w:vAlign w:val="center"/>
          </w:tcPr>
          <w:p w14:paraId="59A1035D">
            <w:pPr>
              <w:pStyle w:val="13"/>
            </w:pPr>
            <w:r>
              <w:t>34</w:t>
            </w:r>
          </w:p>
        </w:tc>
        <w:tc>
          <w:tcPr>
            <w:tcW w:w="3402" w:type="dxa"/>
            <w:vAlign w:val="center"/>
          </w:tcPr>
          <w:p w14:paraId="07EFC194">
            <w:pPr>
              <w:pStyle w:val="12"/>
            </w:pPr>
            <w:r>
              <w:t>一、一般公共预算拨款</w:t>
            </w:r>
          </w:p>
        </w:tc>
        <w:tc>
          <w:tcPr>
            <w:tcW w:w="1474" w:type="dxa"/>
            <w:vAlign w:val="center"/>
          </w:tcPr>
          <w:p w14:paraId="7EE015FD">
            <w:pPr>
              <w:pStyle w:val="11"/>
            </w:pPr>
          </w:p>
        </w:tc>
        <w:tc>
          <w:tcPr>
            <w:tcW w:w="3402" w:type="dxa"/>
            <w:vAlign w:val="center"/>
          </w:tcPr>
          <w:p w14:paraId="1B23F384">
            <w:pPr>
              <w:pStyle w:val="12"/>
            </w:pPr>
          </w:p>
        </w:tc>
        <w:tc>
          <w:tcPr>
            <w:tcW w:w="1474" w:type="dxa"/>
            <w:vAlign w:val="center"/>
          </w:tcPr>
          <w:p w14:paraId="35DCC0AA">
            <w:pPr>
              <w:pStyle w:val="11"/>
            </w:pPr>
          </w:p>
        </w:tc>
        <w:tc>
          <w:tcPr>
            <w:tcW w:w="1474" w:type="dxa"/>
            <w:vAlign w:val="center"/>
          </w:tcPr>
          <w:p w14:paraId="7AE4144D">
            <w:pPr>
              <w:pStyle w:val="11"/>
            </w:pPr>
          </w:p>
        </w:tc>
        <w:tc>
          <w:tcPr>
            <w:tcW w:w="1474" w:type="dxa"/>
            <w:vAlign w:val="center"/>
          </w:tcPr>
          <w:p w14:paraId="6E2F3760">
            <w:pPr>
              <w:pStyle w:val="11"/>
            </w:pPr>
          </w:p>
        </w:tc>
        <w:tc>
          <w:tcPr>
            <w:tcW w:w="1474" w:type="dxa"/>
            <w:vAlign w:val="center"/>
          </w:tcPr>
          <w:p w14:paraId="3ECA36B9">
            <w:pPr>
              <w:pStyle w:val="11"/>
            </w:pPr>
          </w:p>
        </w:tc>
      </w:tr>
      <w:tr w14:paraId="202DF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0B612">
            <w:pPr>
              <w:pStyle w:val="13"/>
            </w:pPr>
            <w:r>
              <w:t>35</w:t>
            </w:r>
          </w:p>
        </w:tc>
        <w:tc>
          <w:tcPr>
            <w:tcW w:w="3402" w:type="dxa"/>
            <w:vAlign w:val="center"/>
          </w:tcPr>
          <w:p w14:paraId="5B0526DA">
            <w:pPr>
              <w:pStyle w:val="12"/>
            </w:pPr>
            <w:r>
              <w:t>二、政府性基金预算拨款</w:t>
            </w:r>
          </w:p>
        </w:tc>
        <w:tc>
          <w:tcPr>
            <w:tcW w:w="1474" w:type="dxa"/>
            <w:vAlign w:val="center"/>
          </w:tcPr>
          <w:p w14:paraId="5298B7E4">
            <w:pPr>
              <w:pStyle w:val="11"/>
            </w:pPr>
          </w:p>
        </w:tc>
        <w:tc>
          <w:tcPr>
            <w:tcW w:w="3402" w:type="dxa"/>
            <w:vAlign w:val="center"/>
          </w:tcPr>
          <w:p w14:paraId="54F82ECB">
            <w:pPr>
              <w:pStyle w:val="12"/>
            </w:pPr>
          </w:p>
        </w:tc>
        <w:tc>
          <w:tcPr>
            <w:tcW w:w="1474" w:type="dxa"/>
            <w:vAlign w:val="center"/>
          </w:tcPr>
          <w:p w14:paraId="23DBDEDE">
            <w:pPr>
              <w:pStyle w:val="11"/>
            </w:pPr>
          </w:p>
        </w:tc>
        <w:tc>
          <w:tcPr>
            <w:tcW w:w="1474" w:type="dxa"/>
            <w:vAlign w:val="center"/>
          </w:tcPr>
          <w:p w14:paraId="3761DADA">
            <w:pPr>
              <w:pStyle w:val="11"/>
            </w:pPr>
          </w:p>
        </w:tc>
        <w:tc>
          <w:tcPr>
            <w:tcW w:w="1474" w:type="dxa"/>
            <w:vAlign w:val="center"/>
          </w:tcPr>
          <w:p w14:paraId="0556AAB0">
            <w:pPr>
              <w:pStyle w:val="11"/>
            </w:pPr>
          </w:p>
        </w:tc>
        <w:tc>
          <w:tcPr>
            <w:tcW w:w="1474" w:type="dxa"/>
            <w:vAlign w:val="center"/>
          </w:tcPr>
          <w:p w14:paraId="2908450D">
            <w:pPr>
              <w:pStyle w:val="11"/>
            </w:pPr>
          </w:p>
        </w:tc>
      </w:tr>
      <w:tr w14:paraId="5C168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155D2">
            <w:pPr>
              <w:pStyle w:val="13"/>
            </w:pPr>
            <w:r>
              <w:t>36</w:t>
            </w:r>
          </w:p>
        </w:tc>
        <w:tc>
          <w:tcPr>
            <w:tcW w:w="3402" w:type="dxa"/>
            <w:vAlign w:val="center"/>
          </w:tcPr>
          <w:p w14:paraId="5221506A">
            <w:pPr>
              <w:pStyle w:val="12"/>
            </w:pPr>
            <w:r>
              <w:t>三、国有资本经营预算拨款</w:t>
            </w:r>
          </w:p>
        </w:tc>
        <w:tc>
          <w:tcPr>
            <w:tcW w:w="1474" w:type="dxa"/>
            <w:vAlign w:val="center"/>
          </w:tcPr>
          <w:p w14:paraId="54C331E7">
            <w:pPr>
              <w:pStyle w:val="11"/>
            </w:pPr>
          </w:p>
        </w:tc>
        <w:tc>
          <w:tcPr>
            <w:tcW w:w="3402" w:type="dxa"/>
            <w:vAlign w:val="center"/>
          </w:tcPr>
          <w:p w14:paraId="72DBD27E">
            <w:pPr>
              <w:pStyle w:val="12"/>
            </w:pPr>
          </w:p>
        </w:tc>
        <w:tc>
          <w:tcPr>
            <w:tcW w:w="1474" w:type="dxa"/>
            <w:vAlign w:val="center"/>
          </w:tcPr>
          <w:p w14:paraId="06FF929D">
            <w:pPr>
              <w:pStyle w:val="11"/>
            </w:pPr>
          </w:p>
        </w:tc>
        <w:tc>
          <w:tcPr>
            <w:tcW w:w="1474" w:type="dxa"/>
            <w:vAlign w:val="center"/>
          </w:tcPr>
          <w:p w14:paraId="4C0BA697">
            <w:pPr>
              <w:pStyle w:val="11"/>
            </w:pPr>
          </w:p>
        </w:tc>
        <w:tc>
          <w:tcPr>
            <w:tcW w:w="1474" w:type="dxa"/>
            <w:vAlign w:val="center"/>
          </w:tcPr>
          <w:p w14:paraId="2808B2E3">
            <w:pPr>
              <w:pStyle w:val="11"/>
            </w:pPr>
          </w:p>
        </w:tc>
        <w:tc>
          <w:tcPr>
            <w:tcW w:w="1474" w:type="dxa"/>
            <w:vAlign w:val="center"/>
          </w:tcPr>
          <w:p w14:paraId="55EA5FB3">
            <w:pPr>
              <w:pStyle w:val="11"/>
            </w:pPr>
          </w:p>
        </w:tc>
      </w:tr>
      <w:tr w14:paraId="52291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F85F2">
            <w:pPr>
              <w:pStyle w:val="13"/>
            </w:pPr>
            <w:r>
              <w:t>37</w:t>
            </w:r>
          </w:p>
        </w:tc>
        <w:tc>
          <w:tcPr>
            <w:tcW w:w="3402" w:type="dxa"/>
            <w:vAlign w:val="center"/>
          </w:tcPr>
          <w:p w14:paraId="3B53AA5F">
            <w:pPr>
              <w:pStyle w:val="14"/>
            </w:pPr>
            <w:r>
              <w:t>收入总计</w:t>
            </w:r>
          </w:p>
        </w:tc>
        <w:tc>
          <w:tcPr>
            <w:tcW w:w="1474" w:type="dxa"/>
            <w:vAlign w:val="center"/>
          </w:tcPr>
          <w:p w14:paraId="07A535E3">
            <w:pPr>
              <w:pStyle w:val="15"/>
            </w:pPr>
            <w:r>
              <w:t>1050.82</w:t>
            </w:r>
          </w:p>
        </w:tc>
        <w:tc>
          <w:tcPr>
            <w:tcW w:w="3402" w:type="dxa"/>
            <w:vAlign w:val="center"/>
          </w:tcPr>
          <w:p w14:paraId="7C57032D">
            <w:pPr>
              <w:pStyle w:val="14"/>
            </w:pPr>
            <w:r>
              <w:t>支出总计</w:t>
            </w:r>
          </w:p>
        </w:tc>
        <w:tc>
          <w:tcPr>
            <w:tcW w:w="1474" w:type="dxa"/>
            <w:vAlign w:val="center"/>
          </w:tcPr>
          <w:p w14:paraId="7D3350AB">
            <w:pPr>
              <w:pStyle w:val="15"/>
            </w:pPr>
            <w:r>
              <w:t>1050.82</w:t>
            </w:r>
          </w:p>
        </w:tc>
        <w:tc>
          <w:tcPr>
            <w:tcW w:w="1474" w:type="dxa"/>
            <w:vAlign w:val="center"/>
          </w:tcPr>
          <w:p w14:paraId="1EDC2425">
            <w:pPr>
              <w:pStyle w:val="15"/>
            </w:pPr>
            <w:r>
              <w:t>1050.82</w:t>
            </w:r>
          </w:p>
        </w:tc>
        <w:tc>
          <w:tcPr>
            <w:tcW w:w="1474" w:type="dxa"/>
            <w:vAlign w:val="center"/>
          </w:tcPr>
          <w:p w14:paraId="3F8C0F1D">
            <w:pPr>
              <w:pStyle w:val="15"/>
            </w:pPr>
          </w:p>
        </w:tc>
        <w:tc>
          <w:tcPr>
            <w:tcW w:w="1474" w:type="dxa"/>
            <w:vAlign w:val="center"/>
          </w:tcPr>
          <w:p w14:paraId="2C878266">
            <w:pPr>
              <w:pStyle w:val="15"/>
            </w:pPr>
          </w:p>
        </w:tc>
      </w:tr>
    </w:tbl>
    <w:p w14:paraId="03F08672">
      <w:pPr>
        <w:sectPr>
          <w:pgSz w:w="16840" w:h="11900" w:orient="landscape"/>
          <w:pgMar w:top="1361" w:right="1020" w:bottom="1134" w:left="1020" w:header="720" w:footer="720" w:gutter="0"/>
          <w:cols w:space="720" w:num="1"/>
        </w:sectPr>
      </w:pPr>
    </w:p>
    <w:p w14:paraId="5058D44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12E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3D7A0A">
            <w:pPr>
              <w:pStyle w:val="9"/>
            </w:pPr>
            <w:r>
              <w:t>203238北京四中雄安校区第一实验学校</w:t>
            </w:r>
          </w:p>
        </w:tc>
        <w:tc>
          <w:tcPr>
            <w:tcW w:w="2551" w:type="dxa"/>
            <w:tcBorders>
              <w:top w:val="single" w:color="FFFFFF" w:sz="6" w:space="0"/>
              <w:left w:val="single" w:color="FFFFFF" w:sz="6" w:space="0"/>
              <w:right w:val="single" w:color="FFFFFF" w:sz="6" w:space="0"/>
            </w:tcBorders>
            <w:vAlign w:val="center"/>
          </w:tcPr>
          <w:p w14:paraId="18E7F4E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BEE1F05">
            <w:pPr>
              <w:pStyle w:val="7"/>
            </w:pPr>
            <w:r>
              <w:t>单位：万元</w:t>
            </w:r>
          </w:p>
        </w:tc>
      </w:tr>
      <w:tr w14:paraId="24029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C30BB8">
            <w:pPr>
              <w:pStyle w:val="10"/>
            </w:pPr>
            <w:r>
              <w:t>序号</w:t>
            </w:r>
          </w:p>
        </w:tc>
        <w:tc>
          <w:tcPr>
            <w:tcW w:w="5726" w:type="dxa"/>
            <w:gridSpan w:val="2"/>
            <w:vAlign w:val="center"/>
          </w:tcPr>
          <w:p w14:paraId="18184CF1">
            <w:pPr>
              <w:pStyle w:val="10"/>
            </w:pPr>
            <w:r>
              <w:t>功能分类科目</w:t>
            </w:r>
          </w:p>
        </w:tc>
        <w:tc>
          <w:tcPr>
            <w:tcW w:w="2551" w:type="dxa"/>
            <w:vMerge w:val="restart"/>
            <w:vAlign w:val="center"/>
          </w:tcPr>
          <w:p w14:paraId="3CE14320">
            <w:pPr>
              <w:pStyle w:val="10"/>
            </w:pPr>
            <w:r>
              <w:t>合计</w:t>
            </w:r>
          </w:p>
        </w:tc>
        <w:tc>
          <w:tcPr>
            <w:tcW w:w="2551" w:type="dxa"/>
            <w:vMerge w:val="restart"/>
            <w:vAlign w:val="center"/>
          </w:tcPr>
          <w:p w14:paraId="6FA77670">
            <w:pPr>
              <w:pStyle w:val="10"/>
            </w:pPr>
            <w:r>
              <w:t>基本支出</w:t>
            </w:r>
          </w:p>
        </w:tc>
        <w:tc>
          <w:tcPr>
            <w:tcW w:w="2551" w:type="dxa"/>
            <w:vMerge w:val="restart"/>
            <w:vAlign w:val="center"/>
          </w:tcPr>
          <w:p w14:paraId="6649BE51">
            <w:pPr>
              <w:pStyle w:val="10"/>
            </w:pPr>
            <w:r>
              <w:t>项目支出</w:t>
            </w:r>
          </w:p>
        </w:tc>
      </w:tr>
      <w:tr w14:paraId="3F4DE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CCA7C7"/>
        </w:tc>
        <w:tc>
          <w:tcPr>
            <w:tcW w:w="1191" w:type="dxa"/>
            <w:vAlign w:val="center"/>
          </w:tcPr>
          <w:p w14:paraId="0B4031D1">
            <w:pPr>
              <w:pStyle w:val="10"/>
            </w:pPr>
            <w:r>
              <w:t>科目编码</w:t>
            </w:r>
          </w:p>
        </w:tc>
        <w:tc>
          <w:tcPr>
            <w:tcW w:w="4535" w:type="dxa"/>
            <w:vAlign w:val="center"/>
          </w:tcPr>
          <w:p w14:paraId="20BCB5EB">
            <w:pPr>
              <w:pStyle w:val="10"/>
            </w:pPr>
            <w:r>
              <w:t>科目名称</w:t>
            </w:r>
          </w:p>
        </w:tc>
        <w:tc>
          <w:tcPr>
            <w:tcW w:w="2551" w:type="dxa"/>
            <w:vMerge w:val="continue"/>
          </w:tcPr>
          <w:p w14:paraId="7E98E12B"/>
        </w:tc>
        <w:tc>
          <w:tcPr>
            <w:tcW w:w="2551" w:type="dxa"/>
            <w:vMerge w:val="continue"/>
          </w:tcPr>
          <w:p w14:paraId="3E82E98C"/>
        </w:tc>
        <w:tc>
          <w:tcPr>
            <w:tcW w:w="2551" w:type="dxa"/>
            <w:vMerge w:val="continue"/>
          </w:tcPr>
          <w:p w14:paraId="6FA810DE"/>
        </w:tc>
      </w:tr>
      <w:tr w14:paraId="31EBB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FED94B">
            <w:pPr>
              <w:pStyle w:val="10"/>
            </w:pPr>
            <w:r>
              <w:t>栏次</w:t>
            </w:r>
          </w:p>
        </w:tc>
        <w:tc>
          <w:tcPr>
            <w:tcW w:w="1191" w:type="dxa"/>
            <w:vAlign w:val="center"/>
          </w:tcPr>
          <w:p w14:paraId="3E0C371F">
            <w:pPr>
              <w:pStyle w:val="10"/>
            </w:pPr>
            <w:r>
              <w:t>1</w:t>
            </w:r>
          </w:p>
        </w:tc>
        <w:tc>
          <w:tcPr>
            <w:tcW w:w="4535" w:type="dxa"/>
            <w:vAlign w:val="center"/>
          </w:tcPr>
          <w:p w14:paraId="50CD46D1">
            <w:pPr>
              <w:pStyle w:val="10"/>
            </w:pPr>
            <w:r>
              <w:t>2</w:t>
            </w:r>
          </w:p>
        </w:tc>
        <w:tc>
          <w:tcPr>
            <w:tcW w:w="2551" w:type="dxa"/>
            <w:vAlign w:val="center"/>
          </w:tcPr>
          <w:p w14:paraId="757B2E3B">
            <w:pPr>
              <w:pStyle w:val="10"/>
            </w:pPr>
            <w:r>
              <w:t>3</w:t>
            </w:r>
          </w:p>
        </w:tc>
        <w:tc>
          <w:tcPr>
            <w:tcW w:w="2551" w:type="dxa"/>
            <w:vAlign w:val="center"/>
          </w:tcPr>
          <w:p w14:paraId="010CA692">
            <w:pPr>
              <w:pStyle w:val="10"/>
            </w:pPr>
            <w:r>
              <w:t>4</w:t>
            </w:r>
          </w:p>
        </w:tc>
        <w:tc>
          <w:tcPr>
            <w:tcW w:w="2551" w:type="dxa"/>
            <w:vAlign w:val="center"/>
          </w:tcPr>
          <w:p w14:paraId="1889D278">
            <w:pPr>
              <w:pStyle w:val="10"/>
            </w:pPr>
            <w:r>
              <w:t>5</w:t>
            </w:r>
          </w:p>
        </w:tc>
      </w:tr>
      <w:tr w14:paraId="26B34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56BAF">
            <w:pPr>
              <w:pStyle w:val="13"/>
            </w:pPr>
            <w:r>
              <w:t>1</w:t>
            </w:r>
          </w:p>
        </w:tc>
        <w:tc>
          <w:tcPr>
            <w:tcW w:w="1191" w:type="dxa"/>
            <w:vAlign w:val="center"/>
          </w:tcPr>
          <w:p w14:paraId="312F092D">
            <w:pPr>
              <w:pStyle w:val="16"/>
            </w:pPr>
          </w:p>
        </w:tc>
        <w:tc>
          <w:tcPr>
            <w:tcW w:w="4535" w:type="dxa"/>
            <w:vAlign w:val="center"/>
          </w:tcPr>
          <w:p w14:paraId="72E4B724">
            <w:pPr>
              <w:pStyle w:val="14"/>
            </w:pPr>
            <w:r>
              <w:t>合计</w:t>
            </w:r>
          </w:p>
        </w:tc>
        <w:tc>
          <w:tcPr>
            <w:tcW w:w="2551" w:type="dxa"/>
            <w:vAlign w:val="center"/>
          </w:tcPr>
          <w:p w14:paraId="382EC5F7">
            <w:pPr>
              <w:pStyle w:val="15"/>
            </w:pPr>
            <w:r>
              <w:t>1050.82</w:t>
            </w:r>
          </w:p>
        </w:tc>
        <w:tc>
          <w:tcPr>
            <w:tcW w:w="2551" w:type="dxa"/>
            <w:vAlign w:val="center"/>
          </w:tcPr>
          <w:p w14:paraId="313E8FC4">
            <w:pPr>
              <w:pStyle w:val="15"/>
            </w:pPr>
            <w:r>
              <w:t>694.00</w:t>
            </w:r>
          </w:p>
        </w:tc>
        <w:tc>
          <w:tcPr>
            <w:tcW w:w="2551" w:type="dxa"/>
            <w:vAlign w:val="center"/>
          </w:tcPr>
          <w:p w14:paraId="7616325E">
            <w:pPr>
              <w:pStyle w:val="15"/>
            </w:pPr>
            <w:r>
              <w:t>356.82</w:t>
            </w:r>
          </w:p>
        </w:tc>
      </w:tr>
      <w:tr w14:paraId="1690A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06F16">
            <w:pPr>
              <w:pStyle w:val="13"/>
            </w:pPr>
            <w:r>
              <w:t>2</w:t>
            </w:r>
          </w:p>
        </w:tc>
        <w:tc>
          <w:tcPr>
            <w:tcW w:w="1191" w:type="dxa"/>
            <w:vAlign w:val="center"/>
          </w:tcPr>
          <w:p w14:paraId="34A4BFA0">
            <w:pPr>
              <w:pStyle w:val="12"/>
            </w:pPr>
            <w:r>
              <w:t>205</w:t>
            </w:r>
          </w:p>
        </w:tc>
        <w:tc>
          <w:tcPr>
            <w:tcW w:w="4535" w:type="dxa"/>
            <w:vAlign w:val="center"/>
          </w:tcPr>
          <w:p w14:paraId="3EB714BF">
            <w:pPr>
              <w:pStyle w:val="12"/>
            </w:pPr>
            <w:r>
              <w:t>教育支出</w:t>
            </w:r>
          </w:p>
        </w:tc>
        <w:tc>
          <w:tcPr>
            <w:tcW w:w="2551" w:type="dxa"/>
            <w:vAlign w:val="center"/>
          </w:tcPr>
          <w:p w14:paraId="6CEC64A0">
            <w:pPr>
              <w:pStyle w:val="11"/>
            </w:pPr>
            <w:r>
              <w:t>1050.82</w:t>
            </w:r>
          </w:p>
        </w:tc>
        <w:tc>
          <w:tcPr>
            <w:tcW w:w="2551" w:type="dxa"/>
            <w:vAlign w:val="center"/>
          </w:tcPr>
          <w:p w14:paraId="294A8345">
            <w:pPr>
              <w:pStyle w:val="11"/>
            </w:pPr>
            <w:r>
              <w:t>694.00</w:t>
            </w:r>
          </w:p>
        </w:tc>
        <w:tc>
          <w:tcPr>
            <w:tcW w:w="2551" w:type="dxa"/>
            <w:vAlign w:val="center"/>
          </w:tcPr>
          <w:p w14:paraId="4951931F">
            <w:pPr>
              <w:pStyle w:val="11"/>
            </w:pPr>
            <w:r>
              <w:t>356.82</w:t>
            </w:r>
          </w:p>
        </w:tc>
      </w:tr>
      <w:tr w14:paraId="36192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58C89">
            <w:pPr>
              <w:pStyle w:val="13"/>
            </w:pPr>
            <w:r>
              <w:t>3</w:t>
            </w:r>
          </w:p>
        </w:tc>
        <w:tc>
          <w:tcPr>
            <w:tcW w:w="1191" w:type="dxa"/>
            <w:vAlign w:val="center"/>
          </w:tcPr>
          <w:p w14:paraId="5DC1EA05">
            <w:pPr>
              <w:pStyle w:val="12"/>
            </w:pPr>
            <w:r>
              <w:t>20502</w:t>
            </w:r>
          </w:p>
        </w:tc>
        <w:tc>
          <w:tcPr>
            <w:tcW w:w="4535" w:type="dxa"/>
            <w:vAlign w:val="center"/>
          </w:tcPr>
          <w:p w14:paraId="4B47B83C">
            <w:pPr>
              <w:pStyle w:val="12"/>
            </w:pPr>
            <w:r>
              <w:t>普通教育</w:t>
            </w:r>
          </w:p>
        </w:tc>
        <w:tc>
          <w:tcPr>
            <w:tcW w:w="2551" w:type="dxa"/>
            <w:vAlign w:val="center"/>
          </w:tcPr>
          <w:p w14:paraId="47E4F33E">
            <w:pPr>
              <w:pStyle w:val="11"/>
            </w:pPr>
            <w:r>
              <w:t>1050.82</w:t>
            </w:r>
          </w:p>
        </w:tc>
        <w:tc>
          <w:tcPr>
            <w:tcW w:w="2551" w:type="dxa"/>
            <w:vAlign w:val="center"/>
          </w:tcPr>
          <w:p w14:paraId="5A94F1C5">
            <w:pPr>
              <w:pStyle w:val="11"/>
            </w:pPr>
            <w:r>
              <w:t>694.00</w:t>
            </w:r>
          </w:p>
        </w:tc>
        <w:tc>
          <w:tcPr>
            <w:tcW w:w="2551" w:type="dxa"/>
            <w:vAlign w:val="center"/>
          </w:tcPr>
          <w:p w14:paraId="658CBFAE">
            <w:pPr>
              <w:pStyle w:val="11"/>
            </w:pPr>
            <w:r>
              <w:t>356.82</w:t>
            </w:r>
          </w:p>
        </w:tc>
      </w:tr>
      <w:tr w14:paraId="35096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7168E">
            <w:pPr>
              <w:pStyle w:val="13"/>
            </w:pPr>
            <w:r>
              <w:t>4</w:t>
            </w:r>
          </w:p>
        </w:tc>
        <w:tc>
          <w:tcPr>
            <w:tcW w:w="1191" w:type="dxa"/>
            <w:vAlign w:val="center"/>
          </w:tcPr>
          <w:p w14:paraId="5871C50D">
            <w:pPr>
              <w:pStyle w:val="12"/>
            </w:pPr>
            <w:r>
              <w:t>2050202</w:t>
            </w:r>
          </w:p>
        </w:tc>
        <w:tc>
          <w:tcPr>
            <w:tcW w:w="4535" w:type="dxa"/>
            <w:vAlign w:val="center"/>
          </w:tcPr>
          <w:p w14:paraId="1AB8AA6D">
            <w:pPr>
              <w:pStyle w:val="12"/>
            </w:pPr>
            <w:r>
              <w:t>小学教育</w:t>
            </w:r>
          </w:p>
        </w:tc>
        <w:tc>
          <w:tcPr>
            <w:tcW w:w="2551" w:type="dxa"/>
            <w:vAlign w:val="center"/>
          </w:tcPr>
          <w:p w14:paraId="2F391455">
            <w:pPr>
              <w:pStyle w:val="11"/>
            </w:pPr>
            <w:r>
              <w:t>1050.82</w:t>
            </w:r>
          </w:p>
        </w:tc>
        <w:tc>
          <w:tcPr>
            <w:tcW w:w="2551" w:type="dxa"/>
            <w:vAlign w:val="center"/>
          </w:tcPr>
          <w:p w14:paraId="7EB84FA2">
            <w:pPr>
              <w:pStyle w:val="11"/>
            </w:pPr>
            <w:r>
              <w:t>694.00</w:t>
            </w:r>
          </w:p>
        </w:tc>
        <w:tc>
          <w:tcPr>
            <w:tcW w:w="2551" w:type="dxa"/>
            <w:vAlign w:val="center"/>
          </w:tcPr>
          <w:p w14:paraId="73706BB3">
            <w:pPr>
              <w:pStyle w:val="11"/>
            </w:pPr>
            <w:r>
              <w:t>356.82</w:t>
            </w:r>
          </w:p>
        </w:tc>
      </w:tr>
    </w:tbl>
    <w:p w14:paraId="18DE55E1">
      <w:pPr>
        <w:sectPr>
          <w:pgSz w:w="16840" w:h="11900" w:orient="landscape"/>
          <w:pgMar w:top="1361" w:right="1020" w:bottom="1134" w:left="1020" w:header="720" w:footer="720" w:gutter="0"/>
          <w:cols w:space="720" w:num="1"/>
        </w:sectPr>
      </w:pPr>
    </w:p>
    <w:p w14:paraId="42086BC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657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63097C">
            <w:pPr>
              <w:pStyle w:val="9"/>
            </w:pPr>
            <w:r>
              <w:t>203238北京四中雄安校区第一实验学校</w:t>
            </w:r>
          </w:p>
        </w:tc>
        <w:tc>
          <w:tcPr>
            <w:tcW w:w="2551" w:type="dxa"/>
            <w:tcBorders>
              <w:top w:val="single" w:color="FFFFFF" w:sz="6" w:space="0"/>
              <w:left w:val="single" w:color="FFFFFF" w:sz="6" w:space="0"/>
              <w:right w:val="single" w:color="FFFFFF" w:sz="6" w:space="0"/>
            </w:tcBorders>
            <w:vAlign w:val="center"/>
          </w:tcPr>
          <w:p w14:paraId="494BE60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FD4D338">
            <w:pPr>
              <w:pStyle w:val="7"/>
            </w:pPr>
            <w:r>
              <w:t>单位：万元</w:t>
            </w:r>
          </w:p>
        </w:tc>
      </w:tr>
      <w:tr w14:paraId="79A6D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6AE11A">
            <w:pPr>
              <w:pStyle w:val="10"/>
            </w:pPr>
            <w:r>
              <w:t>序号</w:t>
            </w:r>
          </w:p>
        </w:tc>
        <w:tc>
          <w:tcPr>
            <w:tcW w:w="5726" w:type="dxa"/>
            <w:gridSpan w:val="2"/>
            <w:vAlign w:val="center"/>
          </w:tcPr>
          <w:p w14:paraId="0A6D8A36">
            <w:pPr>
              <w:pStyle w:val="10"/>
            </w:pPr>
            <w:r>
              <w:t>支出部门经济分类科目</w:t>
            </w:r>
          </w:p>
        </w:tc>
        <w:tc>
          <w:tcPr>
            <w:tcW w:w="7653" w:type="dxa"/>
            <w:gridSpan w:val="3"/>
            <w:vAlign w:val="center"/>
          </w:tcPr>
          <w:p w14:paraId="31E3FC62">
            <w:pPr>
              <w:pStyle w:val="10"/>
            </w:pPr>
            <w:r>
              <w:t>一般公共预算基本支出</w:t>
            </w:r>
          </w:p>
        </w:tc>
      </w:tr>
      <w:tr w14:paraId="5761A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2A873D"/>
        </w:tc>
        <w:tc>
          <w:tcPr>
            <w:tcW w:w="1191" w:type="dxa"/>
            <w:vAlign w:val="center"/>
          </w:tcPr>
          <w:p w14:paraId="7BAD2E39">
            <w:pPr>
              <w:pStyle w:val="10"/>
            </w:pPr>
            <w:r>
              <w:t>科目编码</w:t>
            </w:r>
          </w:p>
        </w:tc>
        <w:tc>
          <w:tcPr>
            <w:tcW w:w="4535" w:type="dxa"/>
            <w:vAlign w:val="center"/>
          </w:tcPr>
          <w:p w14:paraId="650203A5">
            <w:pPr>
              <w:pStyle w:val="10"/>
            </w:pPr>
            <w:r>
              <w:t>科目名称</w:t>
            </w:r>
          </w:p>
        </w:tc>
        <w:tc>
          <w:tcPr>
            <w:tcW w:w="2551" w:type="dxa"/>
            <w:vAlign w:val="center"/>
          </w:tcPr>
          <w:p w14:paraId="2F8F1589">
            <w:pPr>
              <w:pStyle w:val="10"/>
            </w:pPr>
            <w:r>
              <w:t>合计</w:t>
            </w:r>
          </w:p>
        </w:tc>
        <w:tc>
          <w:tcPr>
            <w:tcW w:w="2551" w:type="dxa"/>
            <w:vAlign w:val="center"/>
          </w:tcPr>
          <w:p w14:paraId="54E3C565">
            <w:pPr>
              <w:pStyle w:val="10"/>
            </w:pPr>
            <w:r>
              <w:t>人员经费</w:t>
            </w:r>
          </w:p>
        </w:tc>
        <w:tc>
          <w:tcPr>
            <w:tcW w:w="2551" w:type="dxa"/>
            <w:vAlign w:val="center"/>
          </w:tcPr>
          <w:p w14:paraId="32F03F57">
            <w:pPr>
              <w:pStyle w:val="10"/>
            </w:pPr>
            <w:r>
              <w:t>公用经费</w:t>
            </w:r>
          </w:p>
        </w:tc>
      </w:tr>
      <w:tr w14:paraId="498A3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CA027B">
            <w:pPr>
              <w:pStyle w:val="10"/>
            </w:pPr>
            <w:r>
              <w:t>栏次</w:t>
            </w:r>
          </w:p>
        </w:tc>
        <w:tc>
          <w:tcPr>
            <w:tcW w:w="1191" w:type="dxa"/>
            <w:vAlign w:val="center"/>
          </w:tcPr>
          <w:p w14:paraId="07F62AA0">
            <w:pPr>
              <w:pStyle w:val="10"/>
            </w:pPr>
            <w:r>
              <w:t>1</w:t>
            </w:r>
          </w:p>
        </w:tc>
        <w:tc>
          <w:tcPr>
            <w:tcW w:w="4535" w:type="dxa"/>
            <w:vAlign w:val="center"/>
          </w:tcPr>
          <w:p w14:paraId="04F80288">
            <w:pPr>
              <w:pStyle w:val="10"/>
            </w:pPr>
            <w:r>
              <w:t>2</w:t>
            </w:r>
          </w:p>
        </w:tc>
        <w:tc>
          <w:tcPr>
            <w:tcW w:w="2551" w:type="dxa"/>
            <w:vAlign w:val="center"/>
          </w:tcPr>
          <w:p w14:paraId="1C7A2A22">
            <w:pPr>
              <w:pStyle w:val="10"/>
            </w:pPr>
            <w:r>
              <w:t>3</w:t>
            </w:r>
          </w:p>
        </w:tc>
        <w:tc>
          <w:tcPr>
            <w:tcW w:w="2551" w:type="dxa"/>
            <w:vAlign w:val="center"/>
          </w:tcPr>
          <w:p w14:paraId="109F52CD">
            <w:pPr>
              <w:pStyle w:val="10"/>
            </w:pPr>
            <w:r>
              <w:t>4</w:t>
            </w:r>
          </w:p>
        </w:tc>
        <w:tc>
          <w:tcPr>
            <w:tcW w:w="2551" w:type="dxa"/>
            <w:vAlign w:val="center"/>
          </w:tcPr>
          <w:p w14:paraId="6134BBE6">
            <w:pPr>
              <w:pStyle w:val="10"/>
            </w:pPr>
            <w:r>
              <w:t>5</w:t>
            </w:r>
          </w:p>
        </w:tc>
      </w:tr>
      <w:tr w14:paraId="2DD59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B79E0">
            <w:pPr>
              <w:pStyle w:val="13"/>
            </w:pPr>
            <w:r>
              <w:t>1</w:t>
            </w:r>
          </w:p>
        </w:tc>
        <w:tc>
          <w:tcPr>
            <w:tcW w:w="1191" w:type="dxa"/>
            <w:vAlign w:val="center"/>
          </w:tcPr>
          <w:p w14:paraId="0824F3E3">
            <w:pPr>
              <w:pStyle w:val="16"/>
            </w:pPr>
          </w:p>
        </w:tc>
        <w:tc>
          <w:tcPr>
            <w:tcW w:w="4535" w:type="dxa"/>
            <w:vAlign w:val="center"/>
          </w:tcPr>
          <w:p w14:paraId="7FA911C4">
            <w:pPr>
              <w:pStyle w:val="14"/>
            </w:pPr>
            <w:r>
              <w:t>合计</w:t>
            </w:r>
          </w:p>
        </w:tc>
        <w:tc>
          <w:tcPr>
            <w:tcW w:w="2551" w:type="dxa"/>
            <w:vAlign w:val="center"/>
          </w:tcPr>
          <w:p w14:paraId="4A575B98">
            <w:pPr>
              <w:pStyle w:val="15"/>
            </w:pPr>
            <w:r>
              <w:t>694.00</w:t>
            </w:r>
          </w:p>
        </w:tc>
        <w:tc>
          <w:tcPr>
            <w:tcW w:w="2551" w:type="dxa"/>
            <w:vAlign w:val="center"/>
          </w:tcPr>
          <w:p w14:paraId="4AD4867F">
            <w:pPr>
              <w:pStyle w:val="15"/>
            </w:pPr>
            <w:r>
              <w:t>694.00</w:t>
            </w:r>
          </w:p>
        </w:tc>
        <w:tc>
          <w:tcPr>
            <w:tcW w:w="2551" w:type="dxa"/>
            <w:vAlign w:val="center"/>
          </w:tcPr>
          <w:p w14:paraId="77B6B7E7">
            <w:pPr>
              <w:pStyle w:val="15"/>
            </w:pPr>
          </w:p>
        </w:tc>
      </w:tr>
      <w:tr w14:paraId="308EF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C5B40">
            <w:pPr>
              <w:pStyle w:val="13"/>
            </w:pPr>
            <w:r>
              <w:t>2</w:t>
            </w:r>
          </w:p>
        </w:tc>
        <w:tc>
          <w:tcPr>
            <w:tcW w:w="1191" w:type="dxa"/>
            <w:vAlign w:val="center"/>
          </w:tcPr>
          <w:p w14:paraId="35E8CB2E">
            <w:pPr>
              <w:pStyle w:val="12"/>
            </w:pPr>
            <w:r>
              <w:t>301</w:t>
            </w:r>
          </w:p>
        </w:tc>
        <w:tc>
          <w:tcPr>
            <w:tcW w:w="4535" w:type="dxa"/>
            <w:vAlign w:val="center"/>
          </w:tcPr>
          <w:p w14:paraId="613AA78B">
            <w:pPr>
              <w:pStyle w:val="12"/>
            </w:pPr>
            <w:r>
              <w:t>工资福利支出</w:t>
            </w:r>
          </w:p>
        </w:tc>
        <w:tc>
          <w:tcPr>
            <w:tcW w:w="2551" w:type="dxa"/>
            <w:vAlign w:val="center"/>
          </w:tcPr>
          <w:p w14:paraId="6274B9A9">
            <w:pPr>
              <w:pStyle w:val="11"/>
            </w:pPr>
            <w:r>
              <w:t>694.00</w:t>
            </w:r>
          </w:p>
        </w:tc>
        <w:tc>
          <w:tcPr>
            <w:tcW w:w="2551" w:type="dxa"/>
            <w:vAlign w:val="center"/>
          </w:tcPr>
          <w:p w14:paraId="4D80C466">
            <w:pPr>
              <w:pStyle w:val="11"/>
            </w:pPr>
            <w:r>
              <w:t>694.00</w:t>
            </w:r>
          </w:p>
        </w:tc>
        <w:tc>
          <w:tcPr>
            <w:tcW w:w="2551" w:type="dxa"/>
            <w:vAlign w:val="center"/>
          </w:tcPr>
          <w:p w14:paraId="32CBB363">
            <w:pPr>
              <w:pStyle w:val="11"/>
            </w:pPr>
          </w:p>
        </w:tc>
      </w:tr>
      <w:tr w14:paraId="3ED5B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40AD5">
            <w:pPr>
              <w:pStyle w:val="13"/>
            </w:pPr>
            <w:r>
              <w:t>3</w:t>
            </w:r>
          </w:p>
        </w:tc>
        <w:tc>
          <w:tcPr>
            <w:tcW w:w="1191" w:type="dxa"/>
            <w:vAlign w:val="center"/>
          </w:tcPr>
          <w:p w14:paraId="715222FA">
            <w:pPr>
              <w:pStyle w:val="12"/>
            </w:pPr>
            <w:r>
              <w:t>30101</w:t>
            </w:r>
          </w:p>
        </w:tc>
        <w:tc>
          <w:tcPr>
            <w:tcW w:w="4535" w:type="dxa"/>
            <w:vAlign w:val="center"/>
          </w:tcPr>
          <w:p w14:paraId="5266227F">
            <w:pPr>
              <w:pStyle w:val="12"/>
            </w:pPr>
            <w:r>
              <w:t>基本工资</w:t>
            </w:r>
          </w:p>
        </w:tc>
        <w:tc>
          <w:tcPr>
            <w:tcW w:w="2551" w:type="dxa"/>
            <w:vAlign w:val="center"/>
          </w:tcPr>
          <w:p w14:paraId="45CB53BB">
            <w:pPr>
              <w:pStyle w:val="11"/>
            </w:pPr>
            <w:r>
              <w:t>355.00</w:t>
            </w:r>
          </w:p>
        </w:tc>
        <w:tc>
          <w:tcPr>
            <w:tcW w:w="2551" w:type="dxa"/>
            <w:vAlign w:val="center"/>
          </w:tcPr>
          <w:p w14:paraId="2B166C8B">
            <w:pPr>
              <w:pStyle w:val="11"/>
            </w:pPr>
            <w:r>
              <w:t>355.00</w:t>
            </w:r>
          </w:p>
        </w:tc>
        <w:tc>
          <w:tcPr>
            <w:tcW w:w="2551" w:type="dxa"/>
            <w:vAlign w:val="center"/>
          </w:tcPr>
          <w:p w14:paraId="7A483E67">
            <w:pPr>
              <w:pStyle w:val="11"/>
            </w:pPr>
          </w:p>
        </w:tc>
      </w:tr>
      <w:tr w14:paraId="4EAE1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EE374">
            <w:pPr>
              <w:pStyle w:val="13"/>
            </w:pPr>
            <w:r>
              <w:t>4</w:t>
            </w:r>
          </w:p>
        </w:tc>
        <w:tc>
          <w:tcPr>
            <w:tcW w:w="1191" w:type="dxa"/>
            <w:vAlign w:val="center"/>
          </w:tcPr>
          <w:p w14:paraId="3B7D6069">
            <w:pPr>
              <w:pStyle w:val="12"/>
            </w:pPr>
            <w:r>
              <w:t>30107</w:t>
            </w:r>
          </w:p>
        </w:tc>
        <w:tc>
          <w:tcPr>
            <w:tcW w:w="4535" w:type="dxa"/>
            <w:vAlign w:val="center"/>
          </w:tcPr>
          <w:p w14:paraId="11BC28BE">
            <w:pPr>
              <w:pStyle w:val="12"/>
            </w:pPr>
            <w:r>
              <w:t>绩效工资</w:t>
            </w:r>
          </w:p>
        </w:tc>
        <w:tc>
          <w:tcPr>
            <w:tcW w:w="2551" w:type="dxa"/>
            <w:vAlign w:val="center"/>
          </w:tcPr>
          <w:p w14:paraId="5C508C76">
            <w:pPr>
              <w:pStyle w:val="11"/>
            </w:pPr>
            <w:r>
              <w:t>125.00</w:t>
            </w:r>
          </w:p>
        </w:tc>
        <w:tc>
          <w:tcPr>
            <w:tcW w:w="2551" w:type="dxa"/>
            <w:vAlign w:val="center"/>
          </w:tcPr>
          <w:p w14:paraId="630123E0">
            <w:pPr>
              <w:pStyle w:val="11"/>
            </w:pPr>
            <w:r>
              <w:t>125.00</w:t>
            </w:r>
          </w:p>
        </w:tc>
        <w:tc>
          <w:tcPr>
            <w:tcW w:w="2551" w:type="dxa"/>
            <w:vAlign w:val="center"/>
          </w:tcPr>
          <w:p w14:paraId="7D2E5B3E">
            <w:pPr>
              <w:pStyle w:val="11"/>
            </w:pPr>
          </w:p>
        </w:tc>
      </w:tr>
      <w:tr w14:paraId="0921C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6D48A">
            <w:pPr>
              <w:pStyle w:val="13"/>
            </w:pPr>
            <w:r>
              <w:t>5</w:t>
            </w:r>
          </w:p>
        </w:tc>
        <w:tc>
          <w:tcPr>
            <w:tcW w:w="1191" w:type="dxa"/>
            <w:vAlign w:val="center"/>
          </w:tcPr>
          <w:p w14:paraId="21C63B02">
            <w:pPr>
              <w:pStyle w:val="12"/>
            </w:pPr>
            <w:r>
              <w:t>30108</w:t>
            </w:r>
          </w:p>
        </w:tc>
        <w:tc>
          <w:tcPr>
            <w:tcW w:w="4535" w:type="dxa"/>
            <w:vAlign w:val="center"/>
          </w:tcPr>
          <w:p w14:paraId="0C44EC1E">
            <w:pPr>
              <w:pStyle w:val="12"/>
            </w:pPr>
            <w:r>
              <w:t>机关事业单位基本养老保险缴费</w:t>
            </w:r>
          </w:p>
        </w:tc>
        <w:tc>
          <w:tcPr>
            <w:tcW w:w="2551" w:type="dxa"/>
            <w:vAlign w:val="center"/>
          </w:tcPr>
          <w:p w14:paraId="2E8C2F2B">
            <w:pPr>
              <w:pStyle w:val="11"/>
            </w:pPr>
            <w:r>
              <w:t>77.00</w:t>
            </w:r>
          </w:p>
        </w:tc>
        <w:tc>
          <w:tcPr>
            <w:tcW w:w="2551" w:type="dxa"/>
            <w:vAlign w:val="center"/>
          </w:tcPr>
          <w:p w14:paraId="5A337D95">
            <w:pPr>
              <w:pStyle w:val="11"/>
            </w:pPr>
            <w:r>
              <w:t>77.00</w:t>
            </w:r>
          </w:p>
        </w:tc>
        <w:tc>
          <w:tcPr>
            <w:tcW w:w="2551" w:type="dxa"/>
            <w:vAlign w:val="center"/>
          </w:tcPr>
          <w:p w14:paraId="5E4E75DF">
            <w:pPr>
              <w:pStyle w:val="11"/>
            </w:pPr>
          </w:p>
        </w:tc>
      </w:tr>
      <w:tr w14:paraId="0474F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0E435">
            <w:pPr>
              <w:pStyle w:val="13"/>
            </w:pPr>
            <w:r>
              <w:t>6</w:t>
            </w:r>
          </w:p>
        </w:tc>
        <w:tc>
          <w:tcPr>
            <w:tcW w:w="1191" w:type="dxa"/>
            <w:vAlign w:val="center"/>
          </w:tcPr>
          <w:p w14:paraId="0E52E36A">
            <w:pPr>
              <w:pStyle w:val="12"/>
            </w:pPr>
            <w:r>
              <w:t>30109</w:t>
            </w:r>
          </w:p>
        </w:tc>
        <w:tc>
          <w:tcPr>
            <w:tcW w:w="4535" w:type="dxa"/>
            <w:vAlign w:val="center"/>
          </w:tcPr>
          <w:p w14:paraId="2191ABA3">
            <w:pPr>
              <w:pStyle w:val="12"/>
            </w:pPr>
            <w:r>
              <w:t>职业年金缴费</w:t>
            </w:r>
          </w:p>
        </w:tc>
        <w:tc>
          <w:tcPr>
            <w:tcW w:w="2551" w:type="dxa"/>
            <w:vAlign w:val="center"/>
          </w:tcPr>
          <w:p w14:paraId="799BBAC8">
            <w:pPr>
              <w:pStyle w:val="11"/>
            </w:pPr>
            <w:r>
              <w:t>25.00</w:t>
            </w:r>
          </w:p>
        </w:tc>
        <w:tc>
          <w:tcPr>
            <w:tcW w:w="2551" w:type="dxa"/>
            <w:vAlign w:val="center"/>
          </w:tcPr>
          <w:p w14:paraId="407622AE">
            <w:pPr>
              <w:pStyle w:val="11"/>
            </w:pPr>
            <w:r>
              <w:t>25.00</w:t>
            </w:r>
          </w:p>
        </w:tc>
        <w:tc>
          <w:tcPr>
            <w:tcW w:w="2551" w:type="dxa"/>
            <w:vAlign w:val="center"/>
          </w:tcPr>
          <w:p w14:paraId="4B923356">
            <w:pPr>
              <w:pStyle w:val="11"/>
            </w:pPr>
          </w:p>
        </w:tc>
      </w:tr>
      <w:tr w14:paraId="1A52F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A9AF0">
            <w:pPr>
              <w:pStyle w:val="13"/>
            </w:pPr>
            <w:r>
              <w:t>7</w:t>
            </w:r>
          </w:p>
        </w:tc>
        <w:tc>
          <w:tcPr>
            <w:tcW w:w="1191" w:type="dxa"/>
            <w:vAlign w:val="center"/>
          </w:tcPr>
          <w:p w14:paraId="63F3B0C8">
            <w:pPr>
              <w:pStyle w:val="12"/>
            </w:pPr>
            <w:r>
              <w:t>30110</w:t>
            </w:r>
          </w:p>
        </w:tc>
        <w:tc>
          <w:tcPr>
            <w:tcW w:w="4535" w:type="dxa"/>
            <w:vAlign w:val="center"/>
          </w:tcPr>
          <w:p w14:paraId="2DF89D56">
            <w:pPr>
              <w:pStyle w:val="12"/>
            </w:pPr>
            <w:r>
              <w:t>职工基本医疗保险缴费</w:t>
            </w:r>
          </w:p>
        </w:tc>
        <w:tc>
          <w:tcPr>
            <w:tcW w:w="2551" w:type="dxa"/>
            <w:vAlign w:val="center"/>
          </w:tcPr>
          <w:p w14:paraId="4AFDA138">
            <w:pPr>
              <w:pStyle w:val="11"/>
            </w:pPr>
            <w:r>
              <w:t>47.00</w:t>
            </w:r>
          </w:p>
        </w:tc>
        <w:tc>
          <w:tcPr>
            <w:tcW w:w="2551" w:type="dxa"/>
            <w:vAlign w:val="center"/>
          </w:tcPr>
          <w:p w14:paraId="20777546">
            <w:pPr>
              <w:pStyle w:val="11"/>
            </w:pPr>
            <w:r>
              <w:t>47.00</w:t>
            </w:r>
          </w:p>
        </w:tc>
        <w:tc>
          <w:tcPr>
            <w:tcW w:w="2551" w:type="dxa"/>
            <w:vAlign w:val="center"/>
          </w:tcPr>
          <w:p w14:paraId="2E718836">
            <w:pPr>
              <w:pStyle w:val="11"/>
            </w:pPr>
          </w:p>
        </w:tc>
      </w:tr>
      <w:tr w14:paraId="22855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9E57F">
            <w:pPr>
              <w:pStyle w:val="13"/>
            </w:pPr>
            <w:r>
              <w:t>8</w:t>
            </w:r>
          </w:p>
        </w:tc>
        <w:tc>
          <w:tcPr>
            <w:tcW w:w="1191" w:type="dxa"/>
            <w:vAlign w:val="center"/>
          </w:tcPr>
          <w:p w14:paraId="4226B77A">
            <w:pPr>
              <w:pStyle w:val="12"/>
            </w:pPr>
            <w:r>
              <w:t>30112</w:t>
            </w:r>
          </w:p>
        </w:tc>
        <w:tc>
          <w:tcPr>
            <w:tcW w:w="4535" w:type="dxa"/>
            <w:vAlign w:val="center"/>
          </w:tcPr>
          <w:p w14:paraId="1A2D5A06">
            <w:pPr>
              <w:pStyle w:val="12"/>
            </w:pPr>
            <w:r>
              <w:t>其他社会保障缴费</w:t>
            </w:r>
          </w:p>
        </w:tc>
        <w:tc>
          <w:tcPr>
            <w:tcW w:w="2551" w:type="dxa"/>
            <w:vAlign w:val="center"/>
          </w:tcPr>
          <w:p w14:paraId="796B4137">
            <w:pPr>
              <w:pStyle w:val="11"/>
            </w:pPr>
            <w:r>
              <w:t>7.00</w:t>
            </w:r>
          </w:p>
        </w:tc>
        <w:tc>
          <w:tcPr>
            <w:tcW w:w="2551" w:type="dxa"/>
            <w:vAlign w:val="center"/>
          </w:tcPr>
          <w:p w14:paraId="65786771">
            <w:pPr>
              <w:pStyle w:val="11"/>
            </w:pPr>
            <w:r>
              <w:t>7.00</w:t>
            </w:r>
          </w:p>
        </w:tc>
        <w:tc>
          <w:tcPr>
            <w:tcW w:w="2551" w:type="dxa"/>
            <w:vAlign w:val="center"/>
          </w:tcPr>
          <w:p w14:paraId="27D6AFF1">
            <w:pPr>
              <w:pStyle w:val="11"/>
            </w:pPr>
          </w:p>
        </w:tc>
      </w:tr>
      <w:tr w14:paraId="1B1F4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39F7C">
            <w:pPr>
              <w:pStyle w:val="13"/>
            </w:pPr>
            <w:r>
              <w:t>9</w:t>
            </w:r>
          </w:p>
        </w:tc>
        <w:tc>
          <w:tcPr>
            <w:tcW w:w="1191" w:type="dxa"/>
            <w:vAlign w:val="center"/>
          </w:tcPr>
          <w:p w14:paraId="79651F6E">
            <w:pPr>
              <w:pStyle w:val="12"/>
            </w:pPr>
            <w:r>
              <w:t>30113</w:t>
            </w:r>
          </w:p>
        </w:tc>
        <w:tc>
          <w:tcPr>
            <w:tcW w:w="4535" w:type="dxa"/>
            <w:vAlign w:val="center"/>
          </w:tcPr>
          <w:p w14:paraId="67EA5CA1">
            <w:pPr>
              <w:pStyle w:val="12"/>
            </w:pPr>
            <w:r>
              <w:t>住房公积金</w:t>
            </w:r>
          </w:p>
        </w:tc>
        <w:tc>
          <w:tcPr>
            <w:tcW w:w="2551" w:type="dxa"/>
            <w:vAlign w:val="center"/>
          </w:tcPr>
          <w:p w14:paraId="0839D1F2">
            <w:pPr>
              <w:pStyle w:val="11"/>
            </w:pPr>
            <w:r>
              <w:t>58.00</w:t>
            </w:r>
          </w:p>
        </w:tc>
        <w:tc>
          <w:tcPr>
            <w:tcW w:w="2551" w:type="dxa"/>
            <w:vAlign w:val="center"/>
          </w:tcPr>
          <w:p w14:paraId="4A94D8CC">
            <w:pPr>
              <w:pStyle w:val="11"/>
            </w:pPr>
            <w:r>
              <w:t>58.00</w:t>
            </w:r>
          </w:p>
        </w:tc>
        <w:tc>
          <w:tcPr>
            <w:tcW w:w="2551" w:type="dxa"/>
            <w:vAlign w:val="center"/>
          </w:tcPr>
          <w:p w14:paraId="6D40C3BB">
            <w:pPr>
              <w:pStyle w:val="11"/>
            </w:pPr>
          </w:p>
        </w:tc>
      </w:tr>
    </w:tbl>
    <w:p w14:paraId="360F35B6">
      <w:pPr>
        <w:sectPr>
          <w:pgSz w:w="16840" w:h="11900" w:orient="landscape"/>
          <w:pgMar w:top="1361" w:right="1020" w:bottom="1134" w:left="1020" w:header="720" w:footer="720" w:gutter="0"/>
          <w:cols w:space="720" w:num="1"/>
        </w:sectPr>
      </w:pPr>
    </w:p>
    <w:p w14:paraId="3F7E6B6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118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F6B959">
            <w:pPr>
              <w:pStyle w:val="9"/>
            </w:pPr>
            <w:r>
              <w:t>203238北京四中雄安校区第一实验学校</w:t>
            </w:r>
          </w:p>
        </w:tc>
        <w:tc>
          <w:tcPr>
            <w:tcW w:w="2551" w:type="dxa"/>
            <w:tcBorders>
              <w:top w:val="single" w:color="FFFFFF" w:sz="6" w:space="0"/>
              <w:left w:val="single" w:color="FFFFFF" w:sz="6" w:space="0"/>
              <w:right w:val="single" w:color="FFFFFF" w:sz="6" w:space="0"/>
            </w:tcBorders>
            <w:vAlign w:val="center"/>
          </w:tcPr>
          <w:p w14:paraId="672BFCE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74BA12B">
            <w:pPr>
              <w:pStyle w:val="7"/>
            </w:pPr>
            <w:r>
              <w:t>单位：万元</w:t>
            </w:r>
          </w:p>
        </w:tc>
      </w:tr>
      <w:tr w14:paraId="7534C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B8FF7E">
            <w:pPr>
              <w:pStyle w:val="10"/>
            </w:pPr>
            <w:r>
              <w:t>序号</w:t>
            </w:r>
          </w:p>
        </w:tc>
        <w:tc>
          <w:tcPr>
            <w:tcW w:w="5726" w:type="dxa"/>
            <w:gridSpan w:val="2"/>
            <w:vAlign w:val="center"/>
          </w:tcPr>
          <w:p w14:paraId="153AD5B2">
            <w:pPr>
              <w:pStyle w:val="10"/>
            </w:pPr>
            <w:r>
              <w:t>功能分类科目</w:t>
            </w:r>
          </w:p>
        </w:tc>
        <w:tc>
          <w:tcPr>
            <w:tcW w:w="2551" w:type="dxa"/>
            <w:vMerge w:val="restart"/>
            <w:vAlign w:val="center"/>
          </w:tcPr>
          <w:p w14:paraId="7E2E4A77">
            <w:pPr>
              <w:pStyle w:val="10"/>
            </w:pPr>
            <w:r>
              <w:t>合计</w:t>
            </w:r>
          </w:p>
        </w:tc>
        <w:tc>
          <w:tcPr>
            <w:tcW w:w="2551" w:type="dxa"/>
            <w:vMerge w:val="restart"/>
            <w:vAlign w:val="center"/>
          </w:tcPr>
          <w:p w14:paraId="067AF097">
            <w:pPr>
              <w:pStyle w:val="10"/>
            </w:pPr>
            <w:r>
              <w:t>基本支出</w:t>
            </w:r>
          </w:p>
        </w:tc>
        <w:tc>
          <w:tcPr>
            <w:tcW w:w="2551" w:type="dxa"/>
            <w:vMerge w:val="restart"/>
            <w:vAlign w:val="center"/>
          </w:tcPr>
          <w:p w14:paraId="369EE7AA">
            <w:pPr>
              <w:pStyle w:val="10"/>
            </w:pPr>
            <w:r>
              <w:t>项目支出</w:t>
            </w:r>
          </w:p>
        </w:tc>
      </w:tr>
      <w:tr w14:paraId="11652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329EAB"/>
        </w:tc>
        <w:tc>
          <w:tcPr>
            <w:tcW w:w="1191" w:type="dxa"/>
            <w:vAlign w:val="center"/>
          </w:tcPr>
          <w:p w14:paraId="667CC6D1">
            <w:pPr>
              <w:pStyle w:val="10"/>
            </w:pPr>
            <w:r>
              <w:t>科目编码</w:t>
            </w:r>
          </w:p>
        </w:tc>
        <w:tc>
          <w:tcPr>
            <w:tcW w:w="4535" w:type="dxa"/>
            <w:vAlign w:val="center"/>
          </w:tcPr>
          <w:p w14:paraId="74E59B2C">
            <w:pPr>
              <w:pStyle w:val="10"/>
            </w:pPr>
            <w:r>
              <w:t>科目名称</w:t>
            </w:r>
          </w:p>
        </w:tc>
        <w:tc>
          <w:tcPr>
            <w:tcW w:w="2551" w:type="dxa"/>
            <w:vMerge w:val="continue"/>
          </w:tcPr>
          <w:p w14:paraId="2CD9AA77"/>
        </w:tc>
        <w:tc>
          <w:tcPr>
            <w:tcW w:w="2551" w:type="dxa"/>
            <w:vMerge w:val="continue"/>
          </w:tcPr>
          <w:p w14:paraId="5BCCEC57"/>
        </w:tc>
        <w:tc>
          <w:tcPr>
            <w:tcW w:w="2551" w:type="dxa"/>
            <w:vMerge w:val="continue"/>
          </w:tcPr>
          <w:p w14:paraId="1A7A4E51"/>
        </w:tc>
      </w:tr>
      <w:tr w14:paraId="223B0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D0F8D3">
            <w:pPr>
              <w:pStyle w:val="10"/>
            </w:pPr>
            <w:r>
              <w:t>栏次</w:t>
            </w:r>
          </w:p>
        </w:tc>
        <w:tc>
          <w:tcPr>
            <w:tcW w:w="1191" w:type="dxa"/>
            <w:vAlign w:val="center"/>
          </w:tcPr>
          <w:p w14:paraId="63E85D73">
            <w:pPr>
              <w:pStyle w:val="10"/>
            </w:pPr>
            <w:r>
              <w:t>1</w:t>
            </w:r>
          </w:p>
        </w:tc>
        <w:tc>
          <w:tcPr>
            <w:tcW w:w="4535" w:type="dxa"/>
            <w:vAlign w:val="center"/>
          </w:tcPr>
          <w:p w14:paraId="526B0855">
            <w:pPr>
              <w:pStyle w:val="10"/>
            </w:pPr>
            <w:r>
              <w:t>2</w:t>
            </w:r>
          </w:p>
        </w:tc>
        <w:tc>
          <w:tcPr>
            <w:tcW w:w="2551" w:type="dxa"/>
            <w:vAlign w:val="center"/>
          </w:tcPr>
          <w:p w14:paraId="379D9596">
            <w:pPr>
              <w:pStyle w:val="10"/>
            </w:pPr>
            <w:r>
              <w:t>3</w:t>
            </w:r>
          </w:p>
        </w:tc>
        <w:tc>
          <w:tcPr>
            <w:tcW w:w="2551" w:type="dxa"/>
            <w:vAlign w:val="center"/>
          </w:tcPr>
          <w:p w14:paraId="536C5E5D">
            <w:pPr>
              <w:pStyle w:val="10"/>
            </w:pPr>
            <w:r>
              <w:t>4</w:t>
            </w:r>
          </w:p>
        </w:tc>
        <w:tc>
          <w:tcPr>
            <w:tcW w:w="2551" w:type="dxa"/>
            <w:vAlign w:val="center"/>
          </w:tcPr>
          <w:p w14:paraId="462AF070">
            <w:pPr>
              <w:pStyle w:val="10"/>
            </w:pPr>
            <w:r>
              <w:t>5</w:t>
            </w:r>
          </w:p>
        </w:tc>
      </w:tr>
      <w:tr w14:paraId="61378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207D8">
            <w:pPr>
              <w:pStyle w:val="13"/>
            </w:pPr>
          </w:p>
        </w:tc>
        <w:tc>
          <w:tcPr>
            <w:tcW w:w="1191" w:type="dxa"/>
            <w:vAlign w:val="center"/>
          </w:tcPr>
          <w:p w14:paraId="7B118BBC">
            <w:pPr>
              <w:pStyle w:val="12"/>
            </w:pPr>
          </w:p>
        </w:tc>
        <w:tc>
          <w:tcPr>
            <w:tcW w:w="4535" w:type="dxa"/>
            <w:vAlign w:val="center"/>
          </w:tcPr>
          <w:p w14:paraId="2AC873A3">
            <w:pPr>
              <w:pStyle w:val="12"/>
            </w:pPr>
          </w:p>
        </w:tc>
        <w:tc>
          <w:tcPr>
            <w:tcW w:w="2551" w:type="dxa"/>
            <w:vAlign w:val="center"/>
          </w:tcPr>
          <w:p w14:paraId="578C89B5">
            <w:pPr>
              <w:pStyle w:val="11"/>
            </w:pPr>
          </w:p>
        </w:tc>
        <w:tc>
          <w:tcPr>
            <w:tcW w:w="2551" w:type="dxa"/>
            <w:vAlign w:val="center"/>
          </w:tcPr>
          <w:p w14:paraId="74B5CF32">
            <w:pPr>
              <w:pStyle w:val="11"/>
            </w:pPr>
          </w:p>
        </w:tc>
        <w:tc>
          <w:tcPr>
            <w:tcW w:w="2551" w:type="dxa"/>
            <w:vAlign w:val="center"/>
          </w:tcPr>
          <w:p w14:paraId="34FF24D1">
            <w:pPr>
              <w:pStyle w:val="11"/>
            </w:pPr>
          </w:p>
        </w:tc>
      </w:tr>
    </w:tbl>
    <w:p w14:paraId="68CEFEA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01ECE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555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7092A8">
            <w:pPr>
              <w:pStyle w:val="9"/>
            </w:pPr>
            <w:r>
              <w:t>203238北京四中雄安校区第一实验学校</w:t>
            </w:r>
          </w:p>
        </w:tc>
        <w:tc>
          <w:tcPr>
            <w:tcW w:w="2551" w:type="dxa"/>
            <w:tcBorders>
              <w:top w:val="single" w:color="FFFFFF" w:sz="6" w:space="0"/>
              <w:left w:val="single" w:color="FFFFFF" w:sz="6" w:space="0"/>
              <w:right w:val="single" w:color="FFFFFF" w:sz="6" w:space="0"/>
            </w:tcBorders>
            <w:vAlign w:val="center"/>
          </w:tcPr>
          <w:p w14:paraId="4EB0BF6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E155780">
            <w:pPr>
              <w:pStyle w:val="7"/>
            </w:pPr>
            <w:r>
              <w:t>单位：万元</w:t>
            </w:r>
          </w:p>
        </w:tc>
      </w:tr>
      <w:tr w14:paraId="6F0D1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BF0D0D">
            <w:pPr>
              <w:pStyle w:val="10"/>
            </w:pPr>
            <w:r>
              <w:t>序号</w:t>
            </w:r>
          </w:p>
        </w:tc>
        <w:tc>
          <w:tcPr>
            <w:tcW w:w="5726" w:type="dxa"/>
            <w:gridSpan w:val="2"/>
            <w:vAlign w:val="center"/>
          </w:tcPr>
          <w:p w14:paraId="684FE6B0">
            <w:pPr>
              <w:pStyle w:val="10"/>
            </w:pPr>
            <w:r>
              <w:t>功能分类科目</w:t>
            </w:r>
          </w:p>
        </w:tc>
        <w:tc>
          <w:tcPr>
            <w:tcW w:w="2551" w:type="dxa"/>
            <w:vMerge w:val="restart"/>
            <w:vAlign w:val="center"/>
          </w:tcPr>
          <w:p w14:paraId="6A050D53">
            <w:pPr>
              <w:pStyle w:val="10"/>
            </w:pPr>
            <w:r>
              <w:t>合计</w:t>
            </w:r>
          </w:p>
        </w:tc>
        <w:tc>
          <w:tcPr>
            <w:tcW w:w="2551" w:type="dxa"/>
            <w:vMerge w:val="restart"/>
            <w:vAlign w:val="center"/>
          </w:tcPr>
          <w:p w14:paraId="1934FAB9">
            <w:pPr>
              <w:pStyle w:val="10"/>
            </w:pPr>
            <w:r>
              <w:t>基本支出</w:t>
            </w:r>
          </w:p>
        </w:tc>
        <w:tc>
          <w:tcPr>
            <w:tcW w:w="2551" w:type="dxa"/>
            <w:vMerge w:val="restart"/>
            <w:vAlign w:val="center"/>
          </w:tcPr>
          <w:p w14:paraId="6A292A1A">
            <w:pPr>
              <w:pStyle w:val="10"/>
            </w:pPr>
            <w:r>
              <w:t>项目支出</w:t>
            </w:r>
          </w:p>
        </w:tc>
      </w:tr>
      <w:tr w14:paraId="48ADB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6705A2"/>
        </w:tc>
        <w:tc>
          <w:tcPr>
            <w:tcW w:w="1191" w:type="dxa"/>
            <w:vAlign w:val="center"/>
          </w:tcPr>
          <w:p w14:paraId="0B0763E6">
            <w:pPr>
              <w:pStyle w:val="10"/>
            </w:pPr>
            <w:r>
              <w:t>科目编码</w:t>
            </w:r>
          </w:p>
        </w:tc>
        <w:tc>
          <w:tcPr>
            <w:tcW w:w="4535" w:type="dxa"/>
            <w:vAlign w:val="center"/>
          </w:tcPr>
          <w:p w14:paraId="3F23169B">
            <w:pPr>
              <w:pStyle w:val="10"/>
            </w:pPr>
            <w:r>
              <w:t>科目名称</w:t>
            </w:r>
          </w:p>
        </w:tc>
        <w:tc>
          <w:tcPr>
            <w:tcW w:w="2551" w:type="dxa"/>
            <w:vMerge w:val="continue"/>
          </w:tcPr>
          <w:p w14:paraId="1DB85E92"/>
        </w:tc>
        <w:tc>
          <w:tcPr>
            <w:tcW w:w="2551" w:type="dxa"/>
            <w:vMerge w:val="continue"/>
          </w:tcPr>
          <w:p w14:paraId="33C99A8D"/>
        </w:tc>
        <w:tc>
          <w:tcPr>
            <w:tcW w:w="2551" w:type="dxa"/>
            <w:vMerge w:val="continue"/>
          </w:tcPr>
          <w:p w14:paraId="09A1B109"/>
        </w:tc>
      </w:tr>
      <w:tr w14:paraId="2EDE3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D75A50">
            <w:pPr>
              <w:pStyle w:val="10"/>
            </w:pPr>
            <w:r>
              <w:t>栏次</w:t>
            </w:r>
          </w:p>
        </w:tc>
        <w:tc>
          <w:tcPr>
            <w:tcW w:w="1191" w:type="dxa"/>
            <w:vAlign w:val="center"/>
          </w:tcPr>
          <w:p w14:paraId="0311C6D7">
            <w:pPr>
              <w:pStyle w:val="10"/>
            </w:pPr>
            <w:r>
              <w:t>1</w:t>
            </w:r>
          </w:p>
        </w:tc>
        <w:tc>
          <w:tcPr>
            <w:tcW w:w="4535" w:type="dxa"/>
            <w:vAlign w:val="center"/>
          </w:tcPr>
          <w:p w14:paraId="34607C43">
            <w:pPr>
              <w:pStyle w:val="10"/>
            </w:pPr>
            <w:r>
              <w:t>2</w:t>
            </w:r>
          </w:p>
        </w:tc>
        <w:tc>
          <w:tcPr>
            <w:tcW w:w="2551" w:type="dxa"/>
            <w:vAlign w:val="center"/>
          </w:tcPr>
          <w:p w14:paraId="5A528B72">
            <w:pPr>
              <w:pStyle w:val="10"/>
            </w:pPr>
            <w:r>
              <w:t>3</w:t>
            </w:r>
          </w:p>
        </w:tc>
        <w:tc>
          <w:tcPr>
            <w:tcW w:w="2551" w:type="dxa"/>
            <w:vAlign w:val="center"/>
          </w:tcPr>
          <w:p w14:paraId="401722B4">
            <w:pPr>
              <w:pStyle w:val="10"/>
            </w:pPr>
            <w:r>
              <w:t>4</w:t>
            </w:r>
          </w:p>
        </w:tc>
        <w:tc>
          <w:tcPr>
            <w:tcW w:w="2551" w:type="dxa"/>
            <w:vAlign w:val="center"/>
          </w:tcPr>
          <w:p w14:paraId="4680705E">
            <w:pPr>
              <w:pStyle w:val="10"/>
            </w:pPr>
            <w:r>
              <w:t>5</w:t>
            </w:r>
          </w:p>
        </w:tc>
      </w:tr>
      <w:tr w14:paraId="62CE3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99846">
            <w:pPr>
              <w:pStyle w:val="13"/>
            </w:pPr>
          </w:p>
        </w:tc>
        <w:tc>
          <w:tcPr>
            <w:tcW w:w="1191" w:type="dxa"/>
            <w:vAlign w:val="center"/>
          </w:tcPr>
          <w:p w14:paraId="2BCE3163">
            <w:pPr>
              <w:pStyle w:val="12"/>
            </w:pPr>
          </w:p>
        </w:tc>
        <w:tc>
          <w:tcPr>
            <w:tcW w:w="4535" w:type="dxa"/>
            <w:vAlign w:val="center"/>
          </w:tcPr>
          <w:p w14:paraId="0F879E35">
            <w:pPr>
              <w:pStyle w:val="12"/>
            </w:pPr>
          </w:p>
        </w:tc>
        <w:tc>
          <w:tcPr>
            <w:tcW w:w="2551" w:type="dxa"/>
            <w:vAlign w:val="center"/>
          </w:tcPr>
          <w:p w14:paraId="0C4CE9A4">
            <w:pPr>
              <w:pStyle w:val="11"/>
            </w:pPr>
          </w:p>
        </w:tc>
        <w:tc>
          <w:tcPr>
            <w:tcW w:w="2551" w:type="dxa"/>
            <w:vAlign w:val="center"/>
          </w:tcPr>
          <w:p w14:paraId="0054B20C">
            <w:pPr>
              <w:pStyle w:val="11"/>
            </w:pPr>
          </w:p>
        </w:tc>
        <w:tc>
          <w:tcPr>
            <w:tcW w:w="2551" w:type="dxa"/>
            <w:vAlign w:val="center"/>
          </w:tcPr>
          <w:p w14:paraId="01BCC37C">
            <w:pPr>
              <w:pStyle w:val="11"/>
            </w:pPr>
          </w:p>
        </w:tc>
      </w:tr>
    </w:tbl>
    <w:p w14:paraId="2C0D586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59005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6D1D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A8062A5">
            <w:pPr>
              <w:pStyle w:val="9"/>
            </w:pPr>
            <w:r>
              <w:t>203238北京四中雄安校区第一实验学校</w:t>
            </w:r>
          </w:p>
        </w:tc>
        <w:tc>
          <w:tcPr>
            <w:tcW w:w="2381" w:type="dxa"/>
            <w:tcBorders>
              <w:top w:val="single" w:color="FFFFFF" w:sz="6" w:space="0"/>
              <w:left w:val="single" w:color="FFFFFF" w:sz="6" w:space="0"/>
              <w:right w:val="single" w:color="FFFFFF" w:sz="6" w:space="0"/>
            </w:tcBorders>
            <w:vAlign w:val="center"/>
          </w:tcPr>
          <w:p w14:paraId="2F858C4A">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D37DAB9">
            <w:pPr>
              <w:pStyle w:val="7"/>
            </w:pPr>
            <w:r>
              <w:t>单位：万元</w:t>
            </w:r>
          </w:p>
        </w:tc>
      </w:tr>
      <w:tr w14:paraId="5CF51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2DB936">
            <w:pPr>
              <w:pStyle w:val="10"/>
            </w:pPr>
            <w:r>
              <w:t>序号</w:t>
            </w:r>
          </w:p>
        </w:tc>
        <w:tc>
          <w:tcPr>
            <w:tcW w:w="3798" w:type="dxa"/>
            <w:vMerge w:val="restart"/>
            <w:vAlign w:val="center"/>
          </w:tcPr>
          <w:p w14:paraId="5957C40B">
            <w:pPr>
              <w:pStyle w:val="10"/>
            </w:pPr>
            <w:r>
              <w:t>项  目</w:t>
            </w:r>
          </w:p>
        </w:tc>
        <w:tc>
          <w:tcPr>
            <w:tcW w:w="9524" w:type="dxa"/>
            <w:gridSpan w:val="4"/>
            <w:vAlign w:val="center"/>
          </w:tcPr>
          <w:p w14:paraId="22DAC50C">
            <w:pPr>
              <w:pStyle w:val="10"/>
            </w:pPr>
            <w:r>
              <w:t>资 金 性 质</w:t>
            </w:r>
          </w:p>
        </w:tc>
      </w:tr>
      <w:tr w14:paraId="2B583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C5FC3D1"/>
        </w:tc>
        <w:tc>
          <w:tcPr>
            <w:tcW w:w="3798" w:type="dxa"/>
            <w:vMerge w:val="continue"/>
          </w:tcPr>
          <w:p w14:paraId="0011333A"/>
        </w:tc>
        <w:tc>
          <w:tcPr>
            <w:tcW w:w="2381" w:type="dxa"/>
            <w:vAlign w:val="center"/>
          </w:tcPr>
          <w:p w14:paraId="7380320D">
            <w:pPr>
              <w:pStyle w:val="10"/>
            </w:pPr>
            <w:r>
              <w:t>合计</w:t>
            </w:r>
          </w:p>
        </w:tc>
        <w:tc>
          <w:tcPr>
            <w:tcW w:w="2381" w:type="dxa"/>
            <w:vAlign w:val="center"/>
          </w:tcPr>
          <w:p w14:paraId="42CBD383">
            <w:pPr>
              <w:pStyle w:val="10"/>
            </w:pPr>
            <w:r>
              <w:t>一般公共预算              财政拨款</w:t>
            </w:r>
          </w:p>
        </w:tc>
        <w:tc>
          <w:tcPr>
            <w:tcW w:w="2381" w:type="dxa"/>
            <w:vAlign w:val="center"/>
          </w:tcPr>
          <w:p w14:paraId="6450F715">
            <w:pPr>
              <w:pStyle w:val="10"/>
            </w:pPr>
            <w:r>
              <w:t>政府性基金                  预算拨款</w:t>
            </w:r>
          </w:p>
        </w:tc>
        <w:tc>
          <w:tcPr>
            <w:tcW w:w="2381" w:type="dxa"/>
            <w:vAlign w:val="center"/>
          </w:tcPr>
          <w:p w14:paraId="51D543B7">
            <w:pPr>
              <w:pStyle w:val="10"/>
            </w:pPr>
            <w:r>
              <w:t>国有资本经营              预算财政拨款</w:t>
            </w:r>
          </w:p>
        </w:tc>
      </w:tr>
      <w:tr w14:paraId="23076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BC217D6">
            <w:pPr>
              <w:pStyle w:val="10"/>
            </w:pPr>
            <w:r>
              <w:t>栏次</w:t>
            </w:r>
          </w:p>
        </w:tc>
        <w:tc>
          <w:tcPr>
            <w:tcW w:w="3798" w:type="dxa"/>
            <w:vAlign w:val="center"/>
          </w:tcPr>
          <w:p w14:paraId="26D879D7">
            <w:pPr>
              <w:pStyle w:val="10"/>
            </w:pPr>
            <w:r>
              <w:t>1</w:t>
            </w:r>
          </w:p>
        </w:tc>
        <w:tc>
          <w:tcPr>
            <w:tcW w:w="2381" w:type="dxa"/>
            <w:vAlign w:val="center"/>
          </w:tcPr>
          <w:p w14:paraId="5C8BED30">
            <w:pPr>
              <w:pStyle w:val="10"/>
            </w:pPr>
            <w:r>
              <w:t>2</w:t>
            </w:r>
          </w:p>
        </w:tc>
        <w:tc>
          <w:tcPr>
            <w:tcW w:w="2381" w:type="dxa"/>
            <w:vAlign w:val="center"/>
          </w:tcPr>
          <w:p w14:paraId="3F2E53FD">
            <w:pPr>
              <w:pStyle w:val="10"/>
            </w:pPr>
            <w:r>
              <w:t>3</w:t>
            </w:r>
          </w:p>
        </w:tc>
        <w:tc>
          <w:tcPr>
            <w:tcW w:w="2381" w:type="dxa"/>
            <w:vAlign w:val="center"/>
          </w:tcPr>
          <w:p w14:paraId="6DDEF497">
            <w:pPr>
              <w:pStyle w:val="10"/>
            </w:pPr>
            <w:r>
              <w:t>4</w:t>
            </w:r>
          </w:p>
        </w:tc>
        <w:tc>
          <w:tcPr>
            <w:tcW w:w="2381" w:type="dxa"/>
            <w:vAlign w:val="center"/>
          </w:tcPr>
          <w:p w14:paraId="5B7672A4">
            <w:pPr>
              <w:pStyle w:val="10"/>
            </w:pPr>
            <w:r>
              <w:t>5</w:t>
            </w:r>
          </w:p>
        </w:tc>
      </w:tr>
      <w:tr w14:paraId="78C58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BE3D1AC">
            <w:pPr>
              <w:pStyle w:val="13"/>
            </w:pPr>
          </w:p>
        </w:tc>
        <w:tc>
          <w:tcPr>
            <w:tcW w:w="3798" w:type="dxa"/>
            <w:vAlign w:val="center"/>
          </w:tcPr>
          <w:p w14:paraId="51E5F700">
            <w:pPr>
              <w:pStyle w:val="12"/>
            </w:pPr>
          </w:p>
        </w:tc>
        <w:tc>
          <w:tcPr>
            <w:tcW w:w="2381" w:type="dxa"/>
            <w:vAlign w:val="center"/>
          </w:tcPr>
          <w:p w14:paraId="0E70C0E3">
            <w:pPr>
              <w:pStyle w:val="11"/>
            </w:pPr>
          </w:p>
        </w:tc>
        <w:tc>
          <w:tcPr>
            <w:tcW w:w="2381" w:type="dxa"/>
            <w:vAlign w:val="center"/>
          </w:tcPr>
          <w:p w14:paraId="48AE8B21">
            <w:pPr>
              <w:pStyle w:val="11"/>
            </w:pPr>
          </w:p>
        </w:tc>
        <w:tc>
          <w:tcPr>
            <w:tcW w:w="2381" w:type="dxa"/>
            <w:vAlign w:val="center"/>
          </w:tcPr>
          <w:p w14:paraId="5F1F4BF8">
            <w:pPr>
              <w:pStyle w:val="11"/>
            </w:pPr>
          </w:p>
        </w:tc>
        <w:tc>
          <w:tcPr>
            <w:tcW w:w="2381" w:type="dxa"/>
            <w:vAlign w:val="center"/>
          </w:tcPr>
          <w:p w14:paraId="69F4F643">
            <w:pPr>
              <w:pStyle w:val="11"/>
            </w:pPr>
          </w:p>
        </w:tc>
      </w:tr>
    </w:tbl>
    <w:p w14:paraId="3451C3C0">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191F20E">
      <w:pPr>
        <w:spacing w:before="0" w:after="0" w:line="240" w:lineRule="auto"/>
        <w:ind w:firstLine="0"/>
        <w:jc w:val="center"/>
        <w:outlineLvl w:val="4"/>
      </w:pPr>
      <w:r>
        <w:rPr>
          <w:rFonts w:ascii="方正小标宋_GBK" w:hAnsi="方正小标宋_GBK" w:eastAsia="方正小标宋_GBK" w:cs="方正小标宋_GBK"/>
          <w:b w:val="0"/>
          <w:color w:val="000000"/>
          <w:sz w:val="44"/>
        </w:rPr>
        <w:t>北京四中雄安校区第一实验学校2026年单位预算信息公开情况说明</w:t>
      </w:r>
    </w:p>
    <w:p w14:paraId="1EED7FF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按照《中华人民共和国预算法》、《地方预决算公开操作规程》和《关于进一步推进预算公开工作的实施意见》规定，现将北京四中雄安校区第一实验学校2026年单位预算公开如下：</w:t>
      </w:r>
    </w:p>
    <w:p w14:paraId="789B830B">
      <w:pPr>
        <w:spacing w:before="10" w:after="10" w:line="240" w:lineRule="auto"/>
        <w:ind w:firstLine="640"/>
        <w:jc w:val="left"/>
        <w:outlineLvl w:val="5"/>
      </w:pPr>
      <w:r>
        <w:rPr>
          <w:rFonts w:ascii="黑体" w:hAnsi="黑体" w:eastAsia="黑体" w:cs="黑体"/>
          <w:color w:val="000000"/>
          <w:sz w:val="32"/>
        </w:rPr>
        <w:t>一、单位职责及机构设置情况</w:t>
      </w:r>
    </w:p>
    <w:p w14:paraId="52CD9D1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0ABCA32">
      <w:pPr>
        <w:pStyle w:val="17"/>
      </w:pPr>
      <w:r>
        <w:t>北京四中雄安校区第一实验学校是新区教育局管理的小学，实施小学义务教育，促进基础教育发展。</w:t>
      </w:r>
    </w:p>
    <w:p w14:paraId="1C6910F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0FDE56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3672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D0F6165">
            <w:pPr>
              <w:pStyle w:val="10"/>
            </w:pPr>
            <w:r>
              <w:t>单位名称</w:t>
            </w:r>
          </w:p>
        </w:tc>
        <w:tc>
          <w:tcPr>
            <w:tcW w:w="1843" w:type="dxa"/>
            <w:vAlign w:val="center"/>
          </w:tcPr>
          <w:p w14:paraId="31FD4D4A">
            <w:pPr>
              <w:pStyle w:val="10"/>
            </w:pPr>
            <w:r>
              <w:t>单位性质</w:t>
            </w:r>
          </w:p>
        </w:tc>
        <w:tc>
          <w:tcPr>
            <w:tcW w:w="2126" w:type="dxa"/>
            <w:vAlign w:val="center"/>
          </w:tcPr>
          <w:p w14:paraId="67BA4BBD">
            <w:pPr>
              <w:pStyle w:val="10"/>
            </w:pPr>
            <w:r>
              <w:t>单位规格</w:t>
            </w:r>
          </w:p>
        </w:tc>
        <w:tc>
          <w:tcPr>
            <w:tcW w:w="3827" w:type="dxa"/>
            <w:vAlign w:val="center"/>
          </w:tcPr>
          <w:p w14:paraId="195FD152">
            <w:pPr>
              <w:pStyle w:val="10"/>
            </w:pPr>
            <w:r>
              <w:t>经费保障形式</w:t>
            </w:r>
          </w:p>
        </w:tc>
      </w:tr>
      <w:tr w14:paraId="7241A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154DD30">
            <w:pPr>
              <w:pStyle w:val="12"/>
            </w:pPr>
            <w:r>
              <w:t>北京四中雄安校区第一实验学校</w:t>
            </w:r>
          </w:p>
        </w:tc>
        <w:tc>
          <w:tcPr>
            <w:tcW w:w="1843" w:type="dxa"/>
            <w:vAlign w:val="center"/>
          </w:tcPr>
          <w:p w14:paraId="3BD66B76">
            <w:pPr>
              <w:pStyle w:val="13"/>
            </w:pPr>
            <w:r>
              <w:t>事业</w:t>
            </w:r>
          </w:p>
        </w:tc>
        <w:tc>
          <w:tcPr>
            <w:tcW w:w="2126" w:type="dxa"/>
            <w:vAlign w:val="center"/>
          </w:tcPr>
          <w:p w14:paraId="6620A55F">
            <w:pPr>
              <w:pStyle w:val="13"/>
            </w:pPr>
            <w:r>
              <w:t>未定行政级别</w:t>
            </w:r>
          </w:p>
        </w:tc>
        <w:tc>
          <w:tcPr>
            <w:tcW w:w="3827" w:type="dxa"/>
            <w:vAlign w:val="center"/>
          </w:tcPr>
          <w:p w14:paraId="03B548E9">
            <w:pPr>
              <w:pStyle w:val="13"/>
            </w:pPr>
            <w:r>
              <w:t>财政性资金基本保证</w:t>
            </w:r>
          </w:p>
        </w:tc>
      </w:tr>
    </w:tbl>
    <w:p w14:paraId="56367D85">
      <w:pPr>
        <w:spacing w:before="10" w:after="10" w:line="240" w:lineRule="auto"/>
        <w:ind w:firstLine="640"/>
        <w:jc w:val="left"/>
        <w:outlineLvl w:val="5"/>
      </w:pPr>
      <w:r>
        <w:rPr>
          <w:rFonts w:ascii="黑体" w:hAnsi="黑体" w:eastAsia="黑体" w:cs="黑体"/>
          <w:color w:val="000000"/>
          <w:sz w:val="32"/>
        </w:rPr>
        <w:t>二、单位预算安排的总体情况</w:t>
      </w:r>
    </w:p>
    <w:p w14:paraId="15DC50ED">
      <w:pPr>
        <w:pStyle w:val="18"/>
      </w:pPr>
    </w:p>
    <w:p w14:paraId="2746B3DF">
      <w:pPr>
        <w:spacing w:before="10" w:after="10" w:line="240" w:lineRule="auto"/>
        <w:ind w:firstLine="640"/>
        <w:jc w:val="left"/>
        <w:outlineLvl w:val="5"/>
      </w:pPr>
      <w:r>
        <w:rPr>
          <w:rFonts w:ascii="黑体" w:hAnsi="黑体" w:eastAsia="黑体" w:cs="黑体"/>
          <w:color w:val="000000"/>
          <w:sz w:val="32"/>
        </w:rPr>
        <w:t>三、机关运行经费安排情况</w:t>
      </w:r>
    </w:p>
    <w:p w14:paraId="6D68E5B6">
      <w:pPr>
        <w:pStyle w:val="19"/>
      </w:pPr>
    </w:p>
    <w:p w14:paraId="5D082B7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40FD301">
      <w:pPr>
        <w:pStyle w:val="20"/>
      </w:pPr>
    </w:p>
    <w:p w14:paraId="1B1CFFE5">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AEA6A5F">
      <w:pPr>
        <w:spacing w:before="0" w:after="0"/>
        <w:ind w:firstLine="560"/>
        <w:jc w:val="left"/>
        <w:outlineLvl w:val="9"/>
      </w:pPr>
      <w:r>
        <w:rPr>
          <w:rFonts w:ascii="方正仿宋_GBK" w:hAnsi="方正仿宋_GBK" w:eastAsia="方正仿宋_GBK" w:cs="方正仿宋_GBK"/>
          <w:b/>
          <w:color w:val="000000"/>
          <w:sz w:val="28"/>
        </w:rPr>
        <w:t>1、教育提升经费绩效目标表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1BB6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C424DB">
            <w:pPr>
              <w:pStyle w:val="11"/>
            </w:pPr>
            <w:r>
              <w:t>单位：万元</w:t>
            </w:r>
          </w:p>
        </w:tc>
      </w:tr>
      <w:tr w14:paraId="6D7839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CB0D60">
            <w:pPr>
              <w:pStyle w:val="10"/>
            </w:pPr>
            <w:r>
              <w:t>项目编码</w:t>
            </w:r>
          </w:p>
        </w:tc>
        <w:tc>
          <w:tcPr>
            <w:tcW w:w="5103" w:type="dxa"/>
            <w:gridSpan w:val="2"/>
            <w:vAlign w:val="center"/>
          </w:tcPr>
          <w:p w14:paraId="77CAD191">
            <w:pPr>
              <w:pStyle w:val="12"/>
            </w:pPr>
            <w:r>
              <w:t>13660026P00586110058M</w:t>
            </w:r>
          </w:p>
        </w:tc>
        <w:tc>
          <w:tcPr>
            <w:tcW w:w="2835" w:type="dxa"/>
            <w:vAlign w:val="center"/>
          </w:tcPr>
          <w:p w14:paraId="7DCA3CF8">
            <w:pPr>
              <w:pStyle w:val="10"/>
            </w:pPr>
            <w:r>
              <w:t>项目名称</w:t>
            </w:r>
          </w:p>
        </w:tc>
        <w:tc>
          <w:tcPr>
            <w:tcW w:w="6095" w:type="dxa"/>
            <w:gridSpan w:val="3"/>
            <w:vAlign w:val="center"/>
          </w:tcPr>
          <w:p w14:paraId="42877CD7">
            <w:pPr>
              <w:pStyle w:val="12"/>
            </w:pPr>
            <w:r>
              <w:t>教育提升经费</w:t>
            </w:r>
          </w:p>
        </w:tc>
      </w:tr>
      <w:tr w14:paraId="5E88D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AF470">
            <w:pPr>
              <w:pStyle w:val="10"/>
            </w:pPr>
            <w:r>
              <w:t>预算规模及资金用途</w:t>
            </w:r>
          </w:p>
        </w:tc>
        <w:tc>
          <w:tcPr>
            <w:tcW w:w="2268" w:type="dxa"/>
            <w:vAlign w:val="center"/>
          </w:tcPr>
          <w:p w14:paraId="26F837EC">
            <w:pPr>
              <w:pStyle w:val="10"/>
            </w:pPr>
            <w:r>
              <w:t>预算数</w:t>
            </w:r>
          </w:p>
        </w:tc>
        <w:tc>
          <w:tcPr>
            <w:tcW w:w="2835" w:type="dxa"/>
            <w:vAlign w:val="center"/>
          </w:tcPr>
          <w:p w14:paraId="4D674F6B">
            <w:pPr>
              <w:pStyle w:val="12"/>
            </w:pPr>
            <w:r>
              <w:t>50.00</w:t>
            </w:r>
          </w:p>
        </w:tc>
        <w:tc>
          <w:tcPr>
            <w:tcW w:w="2835" w:type="dxa"/>
            <w:vAlign w:val="center"/>
          </w:tcPr>
          <w:p w14:paraId="01EBAA92">
            <w:pPr>
              <w:pStyle w:val="10"/>
            </w:pPr>
            <w:r>
              <w:t>其中：财政    资金</w:t>
            </w:r>
          </w:p>
        </w:tc>
        <w:tc>
          <w:tcPr>
            <w:tcW w:w="2551" w:type="dxa"/>
            <w:vAlign w:val="center"/>
          </w:tcPr>
          <w:p w14:paraId="0AFE4308">
            <w:pPr>
              <w:pStyle w:val="12"/>
            </w:pPr>
            <w:r>
              <w:t>50.00</w:t>
            </w:r>
          </w:p>
        </w:tc>
        <w:tc>
          <w:tcPr>
            <w:tcW w:w="2268" w:type="dxa"/>
            <w:vAlign w:val="center"/>
          </w:tcPr>
          <w:p w14:paraId="0A204C65">
            <w:pPr>
              <w:pStyle w:val="10"/>
            </w:pPr>
            <w:r>
              <w:t>其他资金</w:t>
            </w:r>
          </w:p>
        </w:tc>
        <w:tc>
          <w:tcPr>
            <w:tcW w:w="1276" w:type="dxa"/>
            <w:vAlign w:val="center"/>
          </w:tcPr>
          <w:p w14:paraId="0CFD40EE">
            <w:pPr>
              <w:pStyle w:val="12"/>
            </w:pPr>
            <w:r>
              <w:t xml:space="preserve"> </w:t>
            </w:r>
          </w:p>
        </w:tc>
      </w:tr>
      <w:tr w14:paraId="63002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7E6017"/>
        </w:tc>
        <w:tc>
          <w:tcPr>
            <w:tcW w:w="14033" w:type="dxa"/>
            <w:gridSpan w:val="6"/>
            <w:vAlign w:val="center"/>
          </w:tcPr>
          <w:p w14:paraId="5E93B949">
            <w:pPr>
              <w:pStyle w:val="12"/>
            </w:pPr>
            <w:r>
              <w:t>用于26年科室教育提升工作安排实施</w:t>
            </w:r>
          </w:p>
        </w:tc>
      </w:tr>
      <w:tr w14:paraId="0B1234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DE341">
            <w:pPr>
              <w:pStyle w:val="10"/>
            </w:pPr>
            <w:r>
              <w:t>资金支出计划（%）</w:t>
            </w:r>
          </w:p>
        </w:tc>
        <w:tc>
          <w:tcPr>
            <w:tcW w:w="5103" w:type="dxa"/>
            <w:gridSpan w:val="2"/>
            <w:vAlign w:val="center"/>
          </w:tcPr>
          <w:p w14:paraId="66D65EED">
            <w:pPr>
              <w:pStyle w:val="10"/>
            </w:pPr>
            <w:r>
              <w:t>3月底</w:t>
            </w:r>
          </w:p>
        </w:tc>
        <w:tc>
          <w:tcPr>
            <w:tcW w:w="2835" w:type="dxa"/>
            <w:vAlign w:val="center"/>
          </w:tcPr>
          <w:p w14:paraId="106E4FA0">
            <w:pPr>
              <w:pStyle w:val="10"/>
            </w:pPr>
            <w:r>
              <w:t>6月底</w:t>
            </w:r>
          </w:p>
        </w:tc>
        <w:tc>
          <w:tcPr>
            <w:tcW w:w="2551" w:type="dxa"/>
            <w:vAlign w:val="center"/>
          </w:tcPr>
          <w:p w14:paraId="3D949497">
            <w:pPr>
              <w:pStyle w:val="10"/>
            </w:pPr>
            <w:r>
              <w:t>10月底</w:t>
            </w:r>
          </w:p>
        </w:tc>
        <w:tc>
          <w:tcPr>
            <w:tcW w:w="3544" w:type="dxa"/>
            <w:gridSpan w:val="2"/>
            <w:vAlign w:val="center"/>
          </w:tcPr>
          <w:p w14:paraId="209A9B94">
            <w:pPr>
              <w:pStyle w:val="10"/>
            </w:pPr>
            <w:r>
              <w:t>12月底</w:t>
            </w:r>
          </w:p>
        </w:tc>
      </w:tr>
      <w:tr w14:paraId="53F89C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B643B9"/>
        </w:tc>
        <w:tc>
          <w:tcPr>
            <w:tcW w:w="5103" w:type="dxa"/>
            <w:gridSpan w:val="2"/>
            <w:vAlign w:val="center"/>
          </w:tcPr>
          <w:p w14:paraId="60284ADC">
            <w:pPr>
              <w:pStyle w:val="13"/>
            </w:pPr>
            <w:r>
              <w:t>25%</w:t>
            </w:r>
          </w:p>
        </w:tc>
        <w:tc>
          <w:tcPr>
            <w:tcW w:w="2835" w:type="dxa"/>
            <w:vAlign w:val="center"/>
          </w:tcPr>
          <w:p w14:paraId="1C7A1EBA">
            <w:pPr>
              <w:pStyle w:val="13"/>
            </w:pPr>
            <w:r>
              <w:t>50%</w:t>
            </w:r>
          </w:p>
        </w:tc>
        <w:tc>
          <w:tcPr>
            <w:tcW w:w="2551" w:type="dxa"/>
            <w:vAlign w:val="center"/>
          </w:tcPr>
          <w:p w14:paraId="12ADA07F">
            <w:pPr>
              <w:pStyle w:val="13"/>
            </w:pPr>
            <w:r>
              <w:t>75%</w:t>
            </w:r>
          </w:p>
        </w:tc>
        <w:tc>
          <w:tcPr>
            <w:tcW w:w="3544" w:type="dxa"/>
            <w:gridSpan w:val="2"/>
            <w:vAlign w:val="center"/>
          </w:tcPr>
          <w:p w14:paraId="7997F3FA">
            <w:pPr>
              <w:pStyle w:val="13"/>
            </w:pPr>
            <w:r>
              <w:t>100%</w:t>
            </w:r>
          </w:p>
        </w:tc>
      </w:tr>
      <w:tr w14:paraId="325DF2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840446">
            <w:pPr>
              <w:pStyle w:val="10"/>
            </w:pPr>
            <w:r>
              <w:t>绩效目标</w:t>
            </w:r>
          </w:p>
        </w:tc>
        <w:tc>
          <w:tcPr>
            <w:tcW w:w="14033" w:type="dxa"/>
            <w:gridSpan w:val="6"/>
            <w:vAlign w:val="center"/>
          </w:tcPr>
          <w:p w14:paraId="7819E39A">
            <w:pPr>
              <w:pStyle w:val="12"/>
            </w:pPr>
            <w:r>
              <w:t>1.保障学校教育教学办公正常运行及校园综合保障</w:t>
            </w:r>
          </w:p>
          <w:p w14:paraId="7097C294">
            <w:pPr>
              <w:pStyle w:val="12"/>
            </w:pPr>
            <w:r>
              <w:t>2.保障教育提升根据预算需求落实学校各科室，按实际教育教学提升需求进行预算执行和预算下达发放，确保教育显著提升。</w:t>
            </w:r>
          </w:p>
        </w:tc>
      </w:tr>
    </w:tbl>
    <w:p w14:paraId="644A3C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09B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37A972">
            <w:pPr>
              <w:pStyle w:val="10"/>
            </w:pPr>
            <w:r>
              <w:t>一级指标</w:t>
            </w:r>
          </w:p>
        </w:tc>
        <w:tc>
          <w:tcPr>
            <w:tcW w:w="2268" w:type="dxa"/>
            <w:vAlign w:val="center"/>
          </w:tcPr>
          <w:p w14:paraId="252263DE">
            <w:pPr>
              <w:pStyle w:val="10"/>
            </w:pPr>
            <w:r>
              <w:t>二级指标</w:t>
            </w:r>
          </w:p>
        </w:tc>
        <w:tc>
          <w:tcPr>
            <w:tcW w:w="2835" w:type="dxa"/>
            <w:vAlign w:val="center"/>
          </w:tcPr>
          <w:p w14:paraId="7B73804A">
            <w:pPr>
              <w:pStyle w:val="10"/>
            </w:pPr>
            <w:r>
              <w:t>三级指标</w:t>
            </w:r>
          </w:p>
        </w:tc>
        <w:tc>
          <w:tcPr>
            <w:tcW w:w="5386" w:type="dxa"/>
            <w:vAlign w:val="center"/>
          </w:tcPr>
          <w:p w14:paraId="51CE8697">
            <w:pPr>
              <w:pStyle w:val="10"/>
            </w:pPr>
            <w:r>
              <w:t>绩效指标描述</w:t>
            </w:r>
          </w:p>
        </w:tc>
        <w:tc>
          <w:tcPr>
            <w:tcW w:w="2268" w:type="dxa"/>
            <w:vAlign w:val="center"/>
          </w:tcPr>
          <w:p w14:paraId="2B2DED92">
            <w:pPr>
              <w:pStyle w:val="10"/>
            </w:pPr>
            <w:r>
              <w:t>指标值</w:t>
            </w:r>
          </w:p>
        </w:tc>
        <w:tc>
          <w:tcPr>
            <w:tcW w:w="1276" w:type="dxa"/>
            <w:vAlign w:val="center"/>
          </w:tcPr>
          <w:p w14:paraId="0AC99D00">
            <w:pPr>
              <w:pStyle w:val="10"/>
            </w:pPr>
            <w:r>
              <w:t>指标值确定依据</w:t>
            </w:r>
          </w:p>
        </w:tc>
      </w:tr>
      <w:tr w14:paraId="22666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A6DC6D">
            <w:pPr>
              <w:pStyle w:val="13"/>
            </w:pPr>
            <w:r>
              <w:t>产出指标</w:t>
            </w:r>
          </w:p>
        </w:tc>
        <w:tc>
          <w:tcPr>
            <w:tcW w:w="2268" w:type="dxa"/>
            <w:vAlign w:val="center"/>
          </w:tcPr>
          <w:p w14:paraId="7567619E">
            <w:pPr>
              <w:pStyle w:val="12"/>
            </w:pPr>
            <w:r>
              <w:t>数量指标</w:t>
            </w:r>
          </w:p>
        </w:tc>
        <w:tc>
          <w:tcPr>
            <w:tcW w:w="2835" w:type="dxa"/>
            <w:vAlign w:val="center"/>
          </w:tcPr>
          <w:p w14:paraId="34A462F9">
            <w:pPr>
              <w:pStyle w:val="12"/>
            </w:pPr>
            <w:r>
              <w:t>科室保障经费</w:t>
            </w:r>
          </w:p>
        </w:tc>
        <w:tc>
          <w:tcPr>
            <w:tcW w:w="5386" w:type="dxa"/>
            <w:vAlign w:val="center"/>
          </w:tcPr>
          <w:p w14:paraId="2D53F000">
            <w:pPr>
              <w:pStyle w:val="12"/>
            </w:pPr>
            <w:r>
              <w:t>保障办公室科室相关活动开展，提高办公室方面对于校园建设的水平</w:t>
            </w:r>
          </w:p>
        </w:tc>
        <w:tc>
          <w:tcPr>
            <w:tcW w:w="2268" w:type="dxa"/>
            <w:vAlign w:val="center"/>
          </w:tcPr>
          <w:p w14:paraId="2760EF5F">
            <w:pPr>
              <w:pStyle w:val="12"/>
            </w:pPr>
            <w:r>
              <w:t>≤13.22万元</w:t>
            </w:r>
          </w:p>
        </w:tc>
        <w:tc>
          <w:tcPr>
            <w:tcW w:w="1276" w:type="dxa"/>
            <w:vAlign w:val="center"/>
          </w:tcPr>
          <w:p w14:paraId="21C978D4">
            <w:pPr>
              <w:pStyle w:val="12"/>
            </w:pPr>
            <w:r>
              <w:t>办公室科室预算执行</w:t>
            </w:r>
          </w:p>
        </w:tc>
      </w:tr>
      <w:tr w14:paraId="5F822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6B7ED"/>
        </w:tc>
        <w:tc>
          <w:tcPr>
            <w:tcW w:w="2268" w:type="dxa"/>
            <w:vAlign w:val="center"/>
          </w:tcPr>
          <w:p w14:paraId="6B0869D2">
            <w:pPr>
              <w:pStyle w:val="12"/>
            </w:pPr>
            <w:r>
              <w:t>数量指标</w:t>
            </w:r>
          </w:p>
        </w:tc>
        <w:tc>
          <w:tcPr>
            <w:tcW w:w="2835" w:type="dxa"/>
            <w:vAlign w:val="center"/>
          </w:tcPr>
          <w:p w14:paraId="1ABE84E3">
            <w:pPr>
              <w:pStyle w:val="12"/>
            </w:pPr>
            <w:r>
              <w:t>科室保障经费</w:t>
            </w:r>
          </w:p>
        </w:tc>
        <w:tc>
          <w:tcPr>
            <w:tcW w:w="5386" w:type="dxa"/>
            <w:vAlign w:val="center"/>
          </w:tcPr>
          <w:p w14:paraId="5192021F">
            <w:pPr>
              <w:pStyle w:val="12"/>
            </w:pPr>
            <w:r>
              <w:t>保障德育处科室相关活动开展，提高德育处对于校园建设的水平</w:t>
            </w:r>
          </w:p>
        </w:tc>
        <w:tc>
          <w:tcPr>
            <w:tcW w:w="2268" w:type="dxa"/>
            <w:vAlign w:val="center"/>
          </w:tcPr>
          <w:p w14:paraId="7669CC20">
            <w:pPr>
              <w:pStyle w:val="12"/>
            </w:pPr>
            <w:r>
              <w:t>≤3.81万元</w:t>
            </w:r>
          </w:p>
        </w:tc>
        <w:tc>
          <w:tcPr>
            <w:tcW w:w="1276" w:type="dxa"/>
            <w:vAlign w:val="center"/>
          </w:tcPr>
          <w:p w14:paraId="65239E14">
            <w:pPr>
              <w:pStyle w:val="12"/>
            </w:pPr>
            <w:r>
              <w:t>德育科室预算执行</w:t>
            </w:r>
          </w:p>
        </w:tc>
      </w:tr>
      <w:tr w14:paraId="1F73A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6038A"/>
        </w:tc>
        <w:tc>
          <w:tcPr>
            <w:tcW w:w="2268" w:type="dxa"/>
            <w:vAlign w:val="center"/>
          </w:tcPr>
          <w:p w14:paraId="6795EC47">
            <w:pPr>
              <w:pStyle w:val="12"/>
            </w:pPr>
            <w:r>
              <w:t>数量指标</w:t>
            </w:r>
          </w:p>
        </w:tc>
        <w:tc>
          <w:tcPr>
            <w:tcW w:w="2835" w:type="dxa"/>
            <w:vAlign w:val="center"/>
          </w:tcPr>
          <w:p w14:paraId="27D421E6">
            <w:pPr>
              <w:pStyle w:val="12"/>
            </w:pPr>
            <w:r>
              <w:t>科室保障经费</w:t>
            </w:r>
          </w:p>
        </w:tc>
        <w:tc>
          <w:tcPr>
            <w:tcW w:w="5386" w:type="dxa"/>
            <w:vAlign w:val="center"/>
          </w:tcPr>
          <w:p w14:paraId="5DE78E66">
            <w:pPr>
              <w:pStyle w:val="12"/>
            </w:pPr>
            <w:r>
              <w:t>保障教师发展科室相关活动开展，提高教师发展对于校园建设的水平</w:t>
            </w:r>
          </w:p>
        </w:tc>
        <w:tc>
          <w:tcPr>
            <w:tcW w:w="2268" w:type="dxa"/>
            <w:vAlign w:val="center"/>
          </w:tcPr>
          <w:p w14:paraId="42C7B054">
            <w:pPr>
              <w:pStyle w:val="12"/>
            </w:pPr>
            <w:r>
              <w:t>≤0.4万元</w:t>
            </w:r>
          </w:p>
        </w:tc>
        <w:tc>
          <w:tcPr>
            <w:tcW w:w="1276" w:type="dxa"/>
            <w:vAlign w:val="center"/>
          </w:tcPr>
          <w:p w14:paraId="4D25E842">
            <w:pPr>
              <w:pStyle w:val="12"/>
            </w:pPr>
            <w:r>
              <w:t>教师发展中心科室预算执行</w:t>
            </w:r>
          </w:p>
        </w:tc>
      </w:tr>
      <w:tr w14:paraId="523FB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BCAFA"/>
        </w:tc>
        <w:tc>
          <w:tcPr>
            <w:tcW w:w="2268" w:type="dxa"/>
            <w:vAlign w:val="center"/>
          </w:tcPr>
          <w:p w14:paraId="0842E991">
            <w:pPr>
              <w:pStyle w:val="12"/>
            </w:pPr>
            <w:r>
              <w:t>数量指标</w:t>
            </w:r>
          </w:p>
        </w:tc>
        <w:tc>
          <w:tcPr>
            <w:tcW w:w="2835" w:type="dxa"/>
            <w:vAlign w:val="center"/>
          </w:tcPr>
          <w:p w14:paraId="1A83A16D">
            <w:pPr>
              <w:pStyle w:val="12"/>
            </w:pPr>
            <w:r>
              <w:t>科室保障经费</w:t>
            </w:r>
          </w:p>
        </w:tc>
        <w:tc>
          <w:tcPr>
            <w:tcW w:w="5386" w:type="dxa"/>
            <w:vAlign w:val="center"/>
          </w:tcPr>
          <w:p w14:paraId="41D23343">
            <w:pPr>
              <w:pStyle w:val="12"/>
            </w:pPr>
            <w:r>
              <w:t>保障教务处科室相关活动开展，提高教务处对于校园建设的水平</w:t>
            </w:r>
          </w:p>
        </w:tc>
        <w:tc>
          <w:tcPr>
            <w:tcW w:w="2268" w:type="dxa"/>
            <w:vAlign w:val="center"/>
          </w:tcPr>
          <w:p w14:paraId="2BEEFB27">
            <w:pPr>
              <w:pStyle w:val="12"/>
            </w:pPr>
            <w:r>
              <w:t>≤5.42万元</w:t>
            </w:r>
          </w:p>
        </w:tc>
        <w:tc>
          <w:tcPr>
            <w:tcW w:w="1276" w:type="dxa"/>
            <w:vAlign w:val="center"/>
          </w:tcPr>
          <w:p w14:paraId="08C40397">
            <w:pPr>
              <w:pStyle w:val="12"/>
            </w:pPr>
            <w:r>
              <w:t>教务处科室预算执行</w:t>
            </w:r>
          </w:p>
        </w:tc>
      </w:tr>
      <w:tr w14:paraId="790FA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DDD09"/>
        </w:tc>
        <w:tc>
          <w:tcPr>
            <w:tcW w:w="2268" w:type="dxa"/>
            <w:vAlign w:val="center"/>
          </w:tcPr>
          <w:p w14:paraId="1F86139D">
            <w:pPr>
              <w:pStyle w:val="12"/>
            </w:pPr>
            <w:r>
              <w:t>数量指标</w:t>
            </w:r>
          </w:p>
        </w:tc>
        <w:tc>
          <w:tcPr>
            <w:tcW w:w="2835" w:type="dxa"/>
            <w:vAlign w:val="center"/>
          </w:tcPr>
          <w:p w14:paraId="065FBC98">
            <w:pPr>
              <w:pStyle w:val="12"/>
            </w:pPr>
            <w:r>
              <w:t>科室保障经费</w:t>
            </w:r>
          </w:p>
        </w:tc>
        <w:tc>
          <w:tcPr>
            <w:tcW w:w="5386" w:type="dxa"/>
            <w:vAlign w:val="center"/>
          </w:tcPr>
          <w:p w14:paraId="0511450E">
            <w:pPr>
              <w:pStyle w:val="12"/>
            </w:pPr>
            <w:r>
              <w:t>保障总务处科室相关活动开展，提高总务处对于校园建设的水平</w:t>
            </w:r>
          </w:p>
        </w:tc>
        <w:tc>
          <w:tcPr>
            <w:tcW w:w="2268" w:type="dxa"/>
            <w:vAlign w:val="center"/>
          </w:tcPr>
          <w:p w14:paraId="55FC51F4">
            <w:pPr>
              <w:pStyle w:val="12"/>
            </w:pPr>
            <w:r>
              <w:t>≤27.16万元</w:t>
            </w:r>
          </w:p>
        </w:tc>
        <w:tc>
          <w:tcPr>
            <w:tcW w:w="1276" w:type="dxa"/>
            <w:vAlign w:val="center"/>
          </w:tcPr>
          <w:p w14:paraId="1F1F4C20">
            <w:pPr>
              <w:pStyle w:val="12"/>
            </w:pPr>
            <w:r>
              <w:t>总务处预算执行</w:t>
            </w:r>
          </w:p>
        </w:tc>
      </w:tr>
      <w:tr w14:paraId="20D20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4333D"/>
        </w:tc>
        <w:tc>
          <w:tcPr>
            <w:tcW w:w="2268" w:type="dxa"/>
            <w:vAlign w:val="center"/>
          </w:tcPr>
          <w:p w14:paraId="02BEC825">
            <w:pPr>
              <w:pStyle w:val="12"/>
            </w:pPr>
            <w:r>
              <w:t>质量指标</w:t>
            </w:r>
          </w:p>
        </w:tc>
        <w:tc>
          <w:tcPr>
            <w:tcW w:w="2835" w:type="dxa"/>
            <w:vAlign w:val="center"/>
          </w:tcPr>
          <w:p w14:paraId="1779D06B">
            <w:pPr>
              <w:pStyle w:val="12"/>
            </w:pPr>
            <w:r>
              <w:t>办学质量</w:t>
            </w:r>
          </w:p>
        </w:tc>
        <w:tc>
          <w:tcPr>
            <w:tcW w:w="5386" w:type="dxa"/>
            <w:vAlign w:val="center"/>
          </w:tcPr>
          <w:p w14:paraId="78D71461">
            <w:pPr>
              <w:pStyle w:val="12"/>
            </w:pPr>
            <w:r>
              <w:t>办学质量有效提升教育教学质量，办学水平方面有显著提升</w:t>
            </w:r>
          </w:p>
        </w:tc>
        <w:tc>
          <w:tcPr>
            <w:tcW w:w="2268" w:type="dxa"/>
            <w:vAlign w:val="center"/>
          </w:tcPr>
          <w:p w14:paraId="5D2C5A03">
            <w:pPr>
              <w:pStyle w:val="12"/>
            </w:pPr>
            <w:r>
              <w:t>多方面显著提升</w:t>
            </w:r>
          </w:p>
        </w:tc>
        <w:tc>
          <w:tcPr>
            <w:tcW w:w="1276" w:type="dxa"/>
            <w:vAlign w:val="center"/>
          </w:tcPr>
          <w:p w14:paraId="32F8C20F">
            <w:pPr>
              <w:pStyle w:val="12"/>
            </w:pPr>
            <w:r>
              <w:t>办学质量，教育教学质量水平</w:t>
            </w:r>
          </w:p>
        </w:tc>
      </w:tr>
      <w:tr w14:paraId="7C4B2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66464"/>
        </w:tc>
        <w:tc>
          <w:tcPr>
            <w:tcW w:w="2268" w:type="dxa"/>
            <w:vAlign w:val="center"/>
          </w:tcPr>
          <w:p w14:paraId="7464C30B">
            <w:pPr>
              <w:pStyle w:val="12"/>
            </w:pPr>
            <w:r>
              <w:t>时效指标</w:t>
            </w:r>
          </w:p>
        </w:tc>
        <w:tc>
          <w:tcPr>
            <w:tcW w:w="2835" w:type="dxa"/>
            <w:vAlign w:val="center"/>
          </w:tcPr>
          <w:p w14:paraId="6B6AD59E">
            <w:pPr>
              <w:pStyle w:val="12"/>
            </w:pPr>
            <w:r>
              <w:t>预算需求及时支付</w:t>
            </w:r>
          </w:p>
        </w:tc>
        <w:tc>
          <w:tcPr>
            <w:tcW w:w="5386" w:type="dxa"/>
            <w:vAlign w:val="center"/>
          </w:tcPr>
          <w:p w14:paraId="547C3FB4">
            <w:pPr>
              <w:pStyle w:val="12"/>
            </w:pPr>
            <w:r>
              <w:t>预算单价支付时效</w:t>
            </w:r>
          </w:p>
        </w:tc>
        <w:tc>
          <w:tcPr>
            <w:tcW w:w="2268" w:type="dxa"/>
            <w:vAlign w:val="center"/>
          </w:tcPr>
          <w:p w14:paraId="36A092DA">
            <w:pPr>
              <w:pStyle w:val="12"/>
            </w:pPr>
            <w:r>
              <w:t>≤7天</w:t>
            </w:r>
          </w:p>
        </w:tc>
        <w:tc>
          <w:tcPr>
            <w:tcW w:w="1276" w:type="dxa"/>
            <w:vAlign w:val="center"/>
          </w:tcPr>
          <w:p w14:paraId="24E6929D">
            <w:pPr>
              <w:pStyle w:val="12"/>
            </w:pPr>
            <w:r>
              <w:t>预算单价支付时效天数</w:t>
            </w:r>
          </w:p>
        </w:tc>
      </w:tr>
      <w:tr w14:paraId="44027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6D611"/>
        </w:tc>
        <w:tc>
          <w:tcPr>
            <w:tcW w:w="2268" w:type="dxa"/>
            <w:vAlign w:val="center"/>
          </w:tcPr>
          <w:p w14:paraId="1FF531E0">
            <w:pPr>
              <w:pStyle w:val="12"/>
            </w:pPr>
            <w:r>
              <w:t>成本指标</w:t>
            </w:r>
          </w:p>
        </w:tc>
        <w:tc>
          <w:tcPr>
            <w:tcW w:w="2835" w:type="dxa"/>
            <w:vAlign w:val="center"/>
          </w:tcPr>
          <w:p w14:paraId="6AF7F7D3">
            <w:pPr>
              <w:pStyle w:val="12"/>
            </w:pPr>
            <w:r>
              <w:t>预算批复范围内保障支出</w:t>
            </w:r>
          </w:p>
        </w:tc>
        <w:tc>
          <w:tcPr>
            <w:tcW w:w="5386" w:type="dxa"/>
            <w:vAlign w:val="center"/>
          </w:tcPr>
          <w:p w14:paraId="7098B527">
            <w:pPr>
              <w:pStyle w:val="12"/>
            </w:pPr>
            <w:r>
              <w:t>预算控制</w:t>
            </w:r>
          </w:p>
        </w:tc>
        <w:tc>
          <w:tcPr>
            <w:tcW w:w="2268" w:type="dxa"/>
            <w:vAlign w:val="center"/>
          </w:tcPr>
          <w:p w14:paraId="747C0B54">
            <w:pPr>
              <w:pStyle w:val="12"/>
            </w:pPr>
            <w:r>
              <w:t>预算内执行</w:t>
            </w:r>
          </w:p>
        </w:tc>
        <w:tc>
          <w:tcPr>
            <w:tcW w:w="1276" w:type="dxa"/>
            <w:vAlign w:val="center"/>
          </w:tcPr>
          <w:p w14:paraId="1F052C38">
            <w:pPr>
              <w:pStyle w:val="12"/>
            </w:pPr>
            <w:r>
              <w:t>预算内执行</w:t>
            </w:r>
          </w:p>
        </w:tc>
      </w:tr>
      <w:tr w14:paraId="6CBA9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B08C27">
            <w:pPr>
              <w:pStyle w:val="13"/>
            </w:pPr>
            <w:r>
              <w:t>效益指标</w:t>
            </w:r>
          </w:p>
        </w:tc>
        <w:tc>
          <w:tcPr>
            <w:tcW w:w="2268" w:type="dxa"/>
            <w:vAlign w:val="center"/>
          </w:tcPr>
          <w:p w14:paraId="00847864">
            <w:pPr>
              <w:pStyle w:val="12"/>
            </w:pPr>
            <w:r>
              <w:t>社会效益指标</w:t>
            </w:r>
          </w:p>
        </w:tc>
        <w:tc>
          <w:tcPr>
            <w:tcW w:w="2835" w:type="dxa"/>
            <w:vAlign w:val="center"/>
          </w:tcPr>
          <w:p w14:paraId="136476E4">
            <w:pPr>
              <w:pStyle w:val="12"/>
            </w:pPr>
            <w:r>
              <w:t>校园建设水平显著提升</w:t>
            </w:r>
          </w:p>
        </w:tc>
        <w:tc>
          <w:tcPr>
            <w:tcW w:w="5386" w:type="dxa"/>
            <w:vAlign w:val="center"/>
          </w:tcPr>
          <w:p w14:paraId="11943565">
            <w:pPr>
              <w:pStyle w:val="12"/>
            </w:pPr>
            <w:r>
              <w:t>社会正面影响力</w:t>
            </w:r>
          </w:p>
        </w:tc>
        <w:tc>
          <w:tcPr>
            <w:tcW w:w="2268" w:type="dxa"/>
            <w:vAlign w:val="center"/>
          </w:tcPr>
          <w:p w14:paraId="3B0FC69A">
            <w:pPr>
              <w:pStyle w:val="12"/>
            </w:pPr>
            <w:r>
              <w:t>影响力</w:t>
            </w:r>
          </w:p>
        </w:tc>
        <w:tc>
          <w:tcPr>
            <w:tcW w:w="1276" w:type="dxa"/>
            <w:vAlign w:val="center"/>
          </w:tcPr>
          <w:p w14:paraId="02D7083D">
            <w:pPr>
              <w:pStyle w:val="12"/>
            </w:pPr>
            <w:r>
              <w:t>产生良好影响</w:t>
            </w:r>
          </w:p>
        </w:tc>
      </w:tr>
      <w:tr w14:paraId="22A9F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22D5C"/>
        </w:tc>
        <w:tc>
          <w:tcPr>
            <w:tcW w:w="2268" w:type="dxa"/>
            <w:vAlign w:val="center"/>
          </w:tcPr>
          <w:p w14:paraId="3CF2A0CB">
            <w:pPr>
              <w:pStyle w:val="12"/>
            </w:pPr>
            <w:r>
              <w:t>可持续影响指标</w:t>
            </w:r>
          </w:p>
        </w:tc>
        <w:tc>
          <w:tcPr>
            <w:tcW w:w="2835" w:type="dxa"/>
            <w:vAlign w:val="center"/>
          </w:tcPr>
          <w:p w14:paraId="05C3AE3B">
            <w:pPr>
              <w:pStyle w:val="12"/>
            </w:pPr>
            <w:r>
              <w:t>办学水平</w:t>
            </w:r>
          </w:p>
        </w:tc>
        <w:tc>
          <w:tcPr>
            <w:tcW w:w="5386" w:type="dxa"/>
            <w:vAlign w:val="center"/>
          </w:tcPr>
          <w:p w14:paraId="3F66EF43">
            <w:pPr>
              <w:pStyle w:val="12"/>
            </w:pPr>
            <w:r>
              <w:t>显著提升教学水平</w:t>
            </w:r>
          </w:p>
        </w:tc>
        <w:tc>
          <w:tcPr>
            <w:tcW w:w="2268" w:type="dxa"/>
            <w:vAlign w:val="center"/>
          </w:tcPr>
          <w:p w14:paraId="5B85B609">
            <w:pPr>
              <w:pStyle w:val="12"/>
            </w:pPr>
            <w:r>
              <w:t>持续改善</w:t>
            </w:r>
          </w:p>
        </w:tc>
        <w:tc>
          <w:tcPr>
            <w:tcW w:w="1276" w:type="dxa"/>
            <w:vAlign w:val="center"/>
          </w:tcPr>
          <w:p w14:paraId="74EA0625">
            <w:pPr>
              <w:pStyle w:val="12"/>
            </w:pPr>
            <w:r>
              <w:t>工作成果显著提升教学水平</w:t>
            </w:r>
          </w:p>
        </w:tc>
      </w:tr>
      <w:tr w14:paraId="47DCC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2CAF15">
            <w:pPr>
              <w:pStyle w:val="13"/>
            </w:pPr>
            <w:r>
              <w:t>满意度指标</w:t>
            </w:r>
          </w:p>
        </w:tc>
        <w:tc>
          <w:tcPr>
            <w:tcW w:w="2268" w:type="dxa"/>
            <w:vAlign w:val="center"/>
          </w:tcPr>
          <w:p w14:paraId="794A1B75">
            <w:pPr>
              <w:pStyle w:val="12"/>
            </w:pPr>
            <w:r>
              <w:t>服务对象满意度指标</w:t>
            </w:r>
          </w:p>
        </w:tc>
        <w:tc>
          <w:tcPr>
            <w:tcW w:w="2835" w:type="dxa"/>
            <w:vAlign w:val="center"/>
          </w:tcPr>
          <w:p w14:paraId="7BDE378E">
            <w:pPr>
              <w:pStyle w:val="12"/>
            </w:pPr>
            <w:r>
              <w:t>被调查对象满意程度</w:t>
            </w:r>
          </w:p>
        </w:tc>
        <w:tc>
          <w:tcPr>
            <w:tcW w:w="5386" w:type="dxa"/>
            <w:vAlign w:val="center"/>
          </w:tcPr>
          <w:p w14:paraId="4F6B70F1">
            <w:pPr>
              <w:pStyle w:val="12"/>
            </w:pPr>
            <w:r>
              <w:t>被调查对象满意程度</w:t>
            </w:r>
          </w:p>
        </w:tc>
        <w:tc>
          <w:tcPr>
            <w:tcW w:w="2268" w:type="dxa"/>
            <w:vAlign w:val="center"/>
          </w:tcPr>
          <w:p w14:paraId="245DF227">
            <w:pPr>
              <w:pStyle w:val="12"/>
            </w:pPr>
            <w:r>
              <w:t>≥90百分比</w:t>
            </w:r>
          </w:p>
        </w:tc>
        <w:tc>
          <w:tcPr>
            <w:tcW w:w="1276" w:type="dxa"/>
            <w:vAlign w:val="center"/>
          </w:tcPr>
          <w:p w14:paraId="70DFB3A8">
            <w:pPr>
              <w:pStyle w:val="12"/>
            </w:pPr>
            <w:r>
              <w:t>调查对象满意度</w:t>
            </w:r>
          </w:p>
        </w:tc>
      </w:tr>
    </w:tbl>
    <w:p w14:paraId="7D78DEB3">
      <w:pPr>
        <w:sectPr>
          <w:pgSz w:w="16840" w:h="11900" w:orient="landscape"/>
          <w:pgMar w:top="1361" w:right="1020" w:bottom="1134" w:left="1020" w:header="720" w:footer="720" w:gutter="0"/>
          <w:cols w:space="720" w:num="1"/>
        </w:sectPr>
      </w:pPr>
    </w:p>
    <w:p w14:paraId="0DF227D7">
      <w:pPr>
        <w:spacing w:before="0" w:after="0"/>
        <w:ind w:firstLine="560"/>
        <w:jc w:val="left"/>
        <w:outlineLvl w:val="9"/>
      </w:pPr>
      <w:r>
        <w:rPr>
          <w:rFonts w:ascii="方正仿宋_GBK" w:hAnsi="方正仿宋_GBK" w:eastAsia="方正仿宋_GBK" w:cs="方正仿宋_GBK"/>
          <w:b/>
          <w:color w:val="000000"/>
          <w:sz w:val="28"/>
        </w:rPr>
        <w:t>2、人员经费二绩效目标表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600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230118">
            <w:pPr>
              <w:pStyle w:val="11"/>
            </w:pPr>
            <w:r>
              <w:t>单位：万元</w:t>
            </w:r>
          </w:p>
        </w:tc>
      </w:tr>
      <w:tr w14:paraId="4A1BD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9571C">
            <w:pPr>
              <w:pStyle w:val="10"/>
            </w:pPr>
            <w:r>
              <w:t>项目编码</w:t>
            </w:r>
          </w:p>
        </w:tc>
        <w:tc>
          <w:tcPr>
            <w:tcW w:w="5103" w:type="dxa"/>
            <w:gridSpan w:val="2"/>
            <w:vAlign w:val="center"/>
          </w:tcPr>
          <w:p w14:paraId="5787376E">
            <w:pPr>
              <w:pStyle w:val="12"/>
            </w:pPr>
            <w:r>
              <w:t>13660026P00586110056E</w:t>
            </w:r>
          </w:p>
        </w:tc>
        <w:tc>
          <w:tcPr>
            <w:tcW w:w="2835" w:type="dxa"/>
            <w:vAlign w:val="center"/>
          </w:tcPr>
          <w:p w14:paraId="2BF807A2">
            <w:pPr>
              <w:pStyle w:val="10"/>
            </w:pPr>
            <w:r>
              <w:t>项目名称</w:t>
            </w:r>
          </w:p>
        </w:tc>
        <w:tc>
          <w:tcPr>
            <w:tcW w:w="6095" w:type="dxa"/>
            <w:gridSpan w:val="3"/>
            <w:vAlign w:val="center"/>
          </w:tcPr>
          <w:p w14:paraId="31F9FCE6">
            <w:pPr>
              <w:pStyle w:val="12"/>
            </w:pPr>
            <w:r>
              <w:t>人员经费二</w:t>
            </w:r>
          </w:p>
        </w:tc>
      </w:tr>
      <w:tr w14:paraId="0C4E4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BB284B">
            <w:pPr>
              <w:pStyle w:val="10"/>
            </w:pPr>
            <w:r>
              <w:t>预算规模及资金用途</w:t>
            </w:r>
          </w:p>
        </w:tc>
        <w:tc>
          <w:tcPr>
            <w:tcW w:w="2268" w:type="dxa"/>
            <w:vAlign w:val="center"/>
          </w:tcPr>
          <w:p w14:paraId="16C481F0">
            <w:pPr>
              <w:pStyle w:val="10"/>
            </w:pPr>
            <w:r>
              <w:t>预算数</w:t>
            </w:r>
          </w:p>
        </w:tc>
        <w:tc>
          <w:tcPr>
            <w:tcW w:w="2835" w:type="dxa"/>
            <w:vAlign w:val="center"/>
          </w:tcPr>
          <w:p w14:paraId="250CD38F">
            <w:pPr>
              <w:pStyle w:val="12"/>
            </w:pPr>
            <w:r>
              <w:t>95.76</w:t>
            </w:r>
          </w:p>
        </w:tc>
        <w:tc>
          <w:tcPr>
            <w:tcW w:w="2835" w:type="dxa"/>
            <w:vAlign w:val="center"/>
          </w:tcPr>
          <w:p w14:paraId="4A1F3D12">
            <w:pPr>
              <w:pStyle w:val="10"/>
            </w:pPr>
            <w:r>
              <w:t>其中：财政    资金</w:t>
            </w:r>
          </w:p>
        </w:tc>
        <w:tc>
          <w:tcPr>
            <w:tcW w:w="2551" w:type="dxa"/>
            <w:vAlign w:val="center"/>
          </w:tcPr>
          <w:p w14:paraId="1B782235">
            <w:pPr>
              <w:pStyle w:val="12"/>
            </w:pPr>
            <w:r>
              <w:t>95.76</w:t>
            </w:r>
          </w:p>
        </w:tc>
        <w:tc>
          <w:tcPr>
            <w:tcW w:w="2268" w:type="dxa"/>
            <w:vAlign w:val="center"/>
          </w:tcPr>
          <w:p w14:paraId="3471F82D">
            <w:pPr>
              <w:pStyle w:val="10"/>
            </w:pPr>
            <w:r>
              <w:t>其他资金</w:t>
            </w:r>
          </w:p>
        </w:tc>
        <w:tc>
          <w:tcPr>
            <w:tcW w:w="1276" w:type="dxa"/>
            <w:vAlign w:val="center"/>
          </w:tcPr>
          <w:p w14:paraId="15861DA6">
            <w:pPr>
              <w:pStyle w:val="12"/>
            </w:pPr>
            <w:r>
              <w:t xml:space="preserve"> </w:t>
            </w:r>
          </w:p>
        </w:tc>
      </w:tr>
      <w:tr w14:paraId="0BD7F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B266DA"/>
        </w:tc>
        <w:tc>
          <w:tcPr>
            <w:tcW w:w="14033" w:type="dxa"/>
            <w:gridSpan w:val="6"/>
            <w:vAlign w:val="center"/>
          </w:tcPr>
          <w:p w14:paraId="06903960">
            <w:pPr>
              <w:pStyle w:val="12"/>
            </w:pPr>
            <w:r>
              <w:t>保障</w:t>
            </w:r>
            <w:bookmarkStart w:id="37" w:name="_GoBack"/>
            <w:bookmarkEnd w:id="37"/>
            <w:r>
              <w:t>人员经费二等支出</w:t>
            </w:r>
          </w:p>
        </w:tc>
      </w:tr>
      <w:tr w14:paraId="3E926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A7E162">
            <w:pPr>
              <w:pStyle w:val="10"/>
            </w:pPr>
            <w:r>
              <w:t>资金支出计划（%）</w:t>
            </w:r>
          </w:p>
        </w:tc>
        <w:tc>
          <w:tcPr>
            <w:tcW w:w="5103" w:type="dxa"/>
            <w:gridSpan w:val="2"/>
            <w:vAlign w:val="center"/>
          </w:tcPr>
          <w:p w14:paraId="6160D113">
            <w:pPr>
              <w:pStyle w:val="10"/>
            </w:pPr>
            <w:r>
              <w:t>3月底</w:t>
            </w:r>
          </w:p>
        </w:tc>
        <w:tc>
          <w:tcPr>
            <w:tcW w:w="2835" w:type="dxa"/>
            <w:vAlign w:val="center"/>
          </w:tcPr>
          <w:p w14:paraId="7850F5A2">
            <w:pPr>
              <w:pStyle w:val="10"/>
            </w:pPr>
            <w:r>
              <w:t>6月底</w:t>
            </w:r>
          </w:p>
        </w:tc>
        <w:tc>
          <w:tcPr>
            <w:tcW w:w="2551" w:type="dxa"/>
            <w:vAlign w:val="center"/>
          </w:tcPr>
          <w:p w14:paraId="673F14A8">
            <w:pPr>
              <w:pStyle w:val="10"/>
            </w:pPr>
            <w:r>
              <w:t>10月底</w:t>
            </w:r>
          </w:p>
        </w:tc>
        <w:tc>
          <w:tcPr>
            <w:tcW w:w="3544" w:type="dxa"/>
            <w:gridSpan w:val="2"/>
            <w:vAlign w:val="center"/>
          </w:tcPr>
          <w:p w14:paraId="1BD2DFC6">
            <w:pPr>
              <w:pStyle w:val="10"/>
            </w:pPr>
            <w:r>
              <w:t>12月底</w:t>
            </w:r>
          </w:p>
        </w:tc>
      </w:tr>
      <w:tr w14:paraId="045D51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8B9DD"/>
        </w:tc>
        <w:tc>
          <w:tcPr>
            <w:tcW w:w="5103" w:type="dxa"/>
            <w:gridSpan w:val="2"/>
            <w:vAlign w:val="center"/>
          </w:tcPr>
          <w:p w14:paraId="2A388A96">
            <w:pPr>
              <w:pStyle w:val="13"/>
            </w:pPr>
            <w:r>
              <w:t>25%</w:t>
            </w:r>
          </w:p>
        </w:tc>
        <w:tc>
          <w:tcPr>
            <w:tcW w:w="2835" w:type="dxa"/>
            <w:vAlign w:val="center"/>
          </w:tcPr>
          <w:p w14:paraId="0398B206">
            <w:pPr>
              <w:pStyle w:val="13"/>
            </w:pPr>
            <w:r>
              <w:t>50%</w:t>
            </w:r>
          </w:p>
        </w:tc>
        <w:tc>
          <w:tcPr>
            <w:tcW w:w="2551" w:type="dxa"/>
            <w:vAlign w:val="center"/>
          </w:tcPr>
          <w:p w14:paraId="5414185E">
            <w:pPr>
              <w:pStyle w:val="13"/>
            </w:pPr>
            <w:r>
              <w:t>75%</w:t>
            </w:r>
          </w:p>
        </w:tc>
        <w:tc>
          <w:tcPr>
            <w:tcW w:w="3544" w:type="dxa"/>
            <w:gridSpan w:val="2"/>
            <w:vAlign w:val="center"/>
          </w:tcPr>
          <w:p w14:paraId="23F97D6E">
            <w:pPr>
              <w:pStyle w:val="13"/>
            </w:pPr>
            <w:r>
              <w:t>100%</w:t>
            </w:r>
          </w:p>
        </w:tc>
      </w:tr>
      <w:tr w14:paraId="49FD8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95070A">
            <w:pPr>
              <w:pStyle w:val="10"/>
            </w:pPr>
            <w:r>
              <w:t>绩效目标</w:t>
            </w:r>
          </w:p>
        </w:tc>
        <w:tc>
          <w:tcPr>
            <w:tcW w:w="14033" w:type="dxa"/>
            <w:gridSpan w:val="6"/>
            <w:vAlign w:val="center"/>
          </w:tcPr>
          <w:p w14:paraId="415ED3C1">
            <w:pPr>
              <w:pStyle w:val="12"/>
            </w:pPr>
            <w:r>
              <w:t>1.保障人员经费二相关及时准确落实到位，为全体教职工提供经费保障，对校园团队建设进行保障和支持。</w:t>
            </w:r>
          </w:p>
        </w:tc>
      </w:tr>
    </w:tbl>
    <w:p w14:paraId="09C1F3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E9A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798D35">
            <w:pPr>
              <w:pStyle w:val="10"/>
            </w:pPr>
            <w:r>
              <w:t>一级指标</w:t>
            </w:r>
          </w:p>
        </w:tc>
        <w:tc>
          <w:tcPr>
            <w:tcW w:w="2268" w:type="dxa"/>
            <w:vAlign w:val="center"/>
          </w:tcPr>
          <w:p w14:paraId="51AEFC8D">
            <w:pPr>
              <w:pStyle w:val="10"/>
            </w:pPr>
            <w:r>
              <w:t>二级指标</w:t>
            </w:r>
          </w:p>
        </w:tc>
        <w:tc>
          <w:tcPr>
            <w:tcW w:w="2835" w:type="dxa"/>
            <w:vAlign w:val="center"/>
          </w:tcPr>
          <w:p w14:paraId="670B2063">
            <w:pPr>
              <w:pStyle w:val="10"/>
            </w:pPr>
            <w:r>
              <w:t>三级指标</w:t>
            </w:r>
          </w:p>
        </w:tc>
        <w:tc>
          <w:tcPr>
            <w:tcW w:w="5386" w:type="dxa"/>
            <w:vAlign w:val="center"/>
          </w:tcPr>
          <w:p w14:paraId="04CD09B1">
            <w:pPr>
              <w:pStyle w:val="10"/>
            </w:pPr>
            <w:r>
              <w:t>绩效指标描述</w:t>
            </w:r>
          </w:p>
        </w:tc>
        <w:tc>
          <w:tcPr>
            <w:tcW w:w="2268" w:type="dxa"/>
            <w:vAlign w:val="center"/>
          </w:tcPr>
          <w:p w14:paraId="53FFE8F6">
            <w:pPr>
              <w:pStyle w:val="10"/>
            </w:pPr>
            <w:r>
              <w:t>指标值</w:t>
            </w:r>
          </w:p>
        </w:tc>
        <w:tc>
          <w:tcPr>
            <w:tcW w:w="1276" w:type="dxa"/>
            <w:vAlign w:val="center"/>
          </w:tcPr>
          <w:p w14:paraId="2A3D519F">
            <w:pPr>
              <w:pStyle w:val="10"/>
            </w:pPr>
            <w:r>
              <w:t>指标值确定依据</w:t>
            </w:r>
          </w:p>
        </w:tc>
      </w:tr>
      <w:tr w14:paraId="359CE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542A33">
            <w:pPr>
              <w:pStyle w:val="13"/>
            </w:pPr>
            <w:r>
              <w:t>产出指标</w:t>
            </w:r>
          </w:p>
        </w:tc>
        <w:tc>
          <w:tcPr>
            <w:tcW w:w="2268" w:type="dxa"/>
            <w:vAlign w:val="center"/>
          </w:tcPr>
          <w:p w14:paraId="4C9A7920">
            <w:pPr>
              <w:pStyle w:val="12"/>
            </w:pPr>
            <w:r>
              <w:t>数量指标</w:t>
            </w:r>
          </w:p>
        </w:tc>
        <w:tc>
          <w:tcPr>
            <w:tcW w:w="2835" w:type="dxa"/>
            <w:vAlign w:val="center"/>
          </w:tcPr>
          <w:p w14:paraId="1722B838">
            <w:pPr>
              <w:pStyle w:val="12"/>
            </w:pPr>
            <w:r>
              <w:t>人员相关经费准确发放</w:t>
            </w:r>
          </w:p>
        </w:tc>
        <w:tc>
          <w:tcPr>
            <w:tcW w:w="5386" w:type="dxa"/>
            <w:vAlign w:val="center"/>
          </w:tcPr>
          <w:p w14:paraId="32EF086A">
            <w:pPr>
              <w:pStyle w:val="12"/>
            </w:pPr>
            <w:r>
              <w:t>在职教职工人数</w:t>
            </w:r>
          </w:p>
        </w:tc>
        <w:tc>
          <w:tcPr>
            <w:tcW w:w="2268" w:type="dxa"/>
            <w:vAlign w:val="center"/>
          </w:tcPr>
          <w:p w14:paraId="17D38387">
            <w:pPr>
              <w:pStyle w:val="12"/>
            </w:pPr>
            <w:r>
              <w:t>≤37人</w:t>
            </w:r>
          </w:p>
        </w:tc>
        <w:tc>
          <w:tcPr>
            <w:tcW w:w="1276" w:type="dxa"/>
            <w:vAlign w:val="center"/>
          </w:tcPr>
          <w:p w14:paraId="0C1D2161">
            <w:pPr>
              <w:pStyle w:val="12"/>
            </w:pPr>
            <w:r>
              <w:t>保障人数</w:t>
            </w:r>
          </w:p>
        </w:tc>
      </w:tr>
      <w:tr w14:paraId="6FC12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6A6B7"/>
        </w:tc>
        <w:tc>
          <w:tcPr>
            <w:tcW w:w="2268" w:type="dxa"/>
            <w:vAlign w:val="center"/>
          </w:tcPr>
          <w:p w14:paraId="6D06955D">
            <w:pPr>
              <w:pStyle w:val="12"/>
            </w:pPr>
            <w:r>
              <w:t>质量指标</w:t>
            </w:r>
          </w:p>
        </w:tc>
        <w:tc>
          <w:tcPr>
            <w:tcW w:w="2835" w:type="dxa"/>
            <w:vAlign w:val="center"/>
          </w:tcPr>
          <w:p w14:paraId="44DD8E01">
            <w:pPr>
              <w:pStyle w:val="12"/>
            </w:pPr>
            <w:r>
              <w:t>提升教育教学质量</w:t>
            </w:r>
          </w:p>
        </w:tc>
        <w:tc>
          <w:tcPr>
            <w:tcW w:w="5386" w:type="dxa"/>
            <w:vAlign w:val="center"/>
          </w:tcPr>
          <w:p w14:paraId="52BAA0CA">
            <w:pPr>
              <w:pStyle w:val="12"/>
            </w:pPr>
            <w:r>
              <w:t>根据教务核算结果准确发放，确保人员经费二的支出准确率</w:t>
            </w:r>
          </w:p>
        </w:tc>
        <w:tc>
          <w:tcPr>
            <w:tcW w:w="2268" w:type="dxa"/>
            <w:vAlign w:val="center"/>
          </w:tcPr>
          <w:p w14:paraId="604BA33E">
            <w:pPr>
              <w:pStyle w:val="12"/>
            </w:pPr>
            <w:r>
              <w:t>≥95百分比</w:t>
            </w:r>
          </w:p>
        </w:tc>
        <w:tc>
          <w:tcPr>
            <w:tcW w:w="1276" w:type="dxa"/>
            <w:vAlign w:val="center"/>
          </w:tcPr>
          <w:p w14:paraId="0A730390">
            <w:pPr>
              <w:pStyle w:val="12"/>
            </w:pPr>
            <w:r>
              <w:t>支出准确率</w:t>
            </w:r>
          </w:p>
        </w:tc>
      </w:tr>
      <w:tr w14:paraId="2B2A8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A597C"/>
        </w:tc>
        <w:tc>
          <w:tcPr>
            <w:tcW w:w="2268" w:type="dxa"/>
            <w:vAlign w:val="center"/>
          </w:tcPr>
          <w:p w14:paraId="1AECAC43">
            <w:pPr>
              <w:pStyle w:val="12"/>
            </w:pPr>
            <w:r>
              <w:t>时效指标</w:t>
            </w:r>
          </w:p>
        </w:tc>
        <w:tc>
          <w:tcPr>
            <w:tcW w:w="2835" w:type="dxa"/>
            <w:vAlign w:val="center"/>
          </w:tcPr>
          <w:p w14:paraId="17A2C73B">
            <w:pPr>
              <w:pStyle w:val="12"/>
            </w:pPr>
            <w:r>
              <w:t>人员经费二及时发放</w:t>
            </w:r>
          </w:p>
        </w:tc>
        <w:tc>
          <w:tcPr>
            <w:tcW w:w="5386" w:type="dxa"/>
            <w:vAlign w:val="center"/>
          </w:tcPr>
          <w:p w14:paraId="6905BC3E">
            <w:pPr>
              <w:pStyle w:val="12"/>
            </w:pPr>
            <w:r>
              <w:t>根据教务管理要求，规定时间内及时发放</w:t>
            </w:r>
          </w:p>
        </w:tc>
        <w:tc>
          <w:tcPr>
            <w:tcW w:w="2268" w:type="dxa"/>
            <w:vAlign w:val="center"/>
          </w:tcPr>
          <w:p w14:paraId="6E8FADFD">
            <w:pPr>
              <w:pStyle w:val="12"/>
            </w:pPr>
            <w:r>
              <w:t>≤7天</w:t>
            </w:r>
          </w:p>
        </w:tc>
        <w:tc>
          <w:tcPr>
            <w:tcW w:w="1276" w:type="dxa"/>
            <w:vAlign w:val="center"/>
          </w:tcPr>
          <w:p w14:paraId="46C3A8D0">
            <w:pPr>
              <w:pStyle w:val="12"/>
            </w:pPr>
            <w:r>
              <w:t>执行及时</w:t>
            </w:r>
          </w:p>
        </w:tc>
      </w:tr>
      <w:tr w14:paraId="74131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43158"/>
        </w:tc>
        <w:tc>
          <w:tcPr>
            <w:tcW w:w="2268" w:type="dxa"/>
            <w:vAlign w:val="center"/>
          </w:tcPr>
          <w:p w14:paraId="31C9042B">
            <w:pPr>
              <w:pStyle w:val="12"/>
            </w:pPr>
            <w:r>
              <w:t>成本指标</w:t>
            </w:r>
          </w:p>
        </w:tc>
        <w:tc>
          <w:tcPr>
            <w:tcW w:w="2835" w:type="dxa"/>
            <w:vAlign w:val="center"/>
          </w:tcPr>
          <w:p w14:paraId="028D7D6B">
            <w:pPr>
              <w:pStyle w:val="12"/>
            </w:pPr>
            <w:r>
              <w:t>预算批复范围内保障人员支出</w:t>
            </w:r>
          </w:p>
        </w:tc>
        <w:tc>
          <w:tcPr>
            <w:tcW w:w="5386" w:type="dxa"/>
            <w:vAlign w:val="center"/>
          </w:tcPr>
          <w:p w14:paraId="2A183A9B">
            <w:pPr>
              <w:pStyle w:val="12"/>
            </w:pPr>
            <w:r>
              <w:t>预算控制</w:t>
            </w:r>
          </w:p>
        </w:tc>
        <w:tc>
          <w:tcPr>
            <w:tcW w:w="2268" w:type="dxa"/>
            <w:vAlign w:val="center"/>
          </w:tcPr>
          <w:p w14:paraId="2CAFEE0E">
            <w:pPr>
              <w:pStyle w:val="12"/>
            </w:pPr>
            <w:r>
              <w:t>预算控制</w:t>
            </w:r>
          </w:p>
        </w:tc>
        <w:tc>
          <w:tcPr>
            <w:tcW w:w="1276" w:type="dxa"/>
            <w:vAlign w:val="center"/>
          </w:tcPr>
          <w:p w14:paraId="049A626E">
            <w:pPr>
              <w:pStyle w:val="12"/>
            </w:pPr>
            <w:r>
              <w:t>预算内执行</w:t>
            </w:r>
          </w:p>
        </w:tc>
      </w:tr>
      <w:tr w14:paraId="0ED8A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AC01C7">
            <w:pPr>
              <w:pStyle w:val="13"/>
            </w:pPr>
            <w:r>
              <w:t>效益指标</w:t>
            </w:r>
          </w:p>
        </w:tc>
        <w:tc>
          <w:tcPr>
            <w:tcW w:w="2268" w:type="dxa"/>
            <w:vAlign w:val="center"/>
          </w:tcPr>
          <w:p w14:paraId="1C3E0066">
            <w:pPr>
              <w:pStyle w:val="12"/>
            </w:pPr>
            <w:r>
              <w:t>社会效益指标</w:t>
            </w:r>
          </w:p>
        </w:tc>
        <w:tc>
          <w:tcPr>
            <w:tcW w:w="2835" w:type="dxa"/>
            <w:vAlign w:val="center"/>
          </w:tcPr>
          <w:p w14:paraId="7424A7E4">
            <w:pPr>
              <w:pStyle w:val="12"/>
            </w:pPr>
            <w:r>
              <w:t>校园队伍建设产生有利影响</w:t>
            </w:r>
          </w:p>
        </w:tc>
        <w:tc>
          <w:tcPr>
            <w:tcW w:w="5386" w:type="dxa"/>
            <w:vAlign w:val="center"/>
          </w:tcPr>
          <w:p w14:paraId="0AADDD05">
            <w:pPr>
              <w:pStyle w:val="12"/>
            </w:pPr>
            <w:r>
              <w:t>校园队伍建设正面影响力</w:t>
            </w:r>
          </w:p>
        </w:tc>
        <w:tc>
          <w:tcPr>
            <w:tcW w:w="2268" w:type="dxa"/>
            <w:vAlign w:val="center"/>
          </w:tcPr>
          <w:p w14:paraId="44AA7035">
            <w:pPr>
              <w:pStyle w:val="12"/>
            </w:pPr>
            <w:r>
              <w:t>影响力</w:t>
            </w:r>
          </w:p>
        </w:tc>
        <w:tc>
          <w:tcPr>
            <w:tcW w:w="1276" w:type="dxa"/>
            <w:vAlign w:val="center"/>
          </w:tcPr>
          <w:p w14:paraId="500357E3">
            <w:pPr>
              <w:pStyle w:val="12"/>
            </w:pPr>
            <w:r>
              <w:t>良好影响</w:t>
            </w:r>
          </w:p>
        </w:tc>
      </w:tr>
      <w:tr w14:paraId="3A788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19B21"/>
        </w:tc>
        <w:tc>
          <w:tcPr>
            <w:tcW w:w="2268" w:type="dxa"/>
            <w:vAlign w:val="center"/>
          </w:tcPr>
          <w:p w14:paraId="60A889FD">
            <w:pPr>
              <w:pStyle w:val="12"/>
            </w:pPr>
            <w:r>
              <w:t>可持续影响指标</w:t>
            </w:r>
          </w:p>
        </w:tc>
        <w:tc>
          <w:tcPr>
            <w:tcW w:w="2835" w:type="dxa"/>
            <w:vAlign w:val="center"/>
          </w:tcPr>
          <w:p w14:paraId="0A6F833A">
            <w:pPr>
              <w:pStyle w:val="12"/>
            </w:pPr>
            <w:r>
              <w:t>为学校教育提升提供可持续性保障</w:t>
            </w:r>
          </w:p>
        </w:tc>
        <w:tc>
          <w:tcPr>
            <w:tcW w:w="5386" w:type="dxa"/>
            <w:vAlign w:val="center"/>
          </w:tcPr>
          <w:p w14:paraId="658660B8">
            <w:pPr>
              <w:pStyle w:val="12"/>
            </w:pPr>
            <w:r>
              <w:t>家校社系统协同发展</w:t>
            </w:r>
          </w:p>
        </w:tc>
        <w:tc>
          <w:tcPr>
            <w:tcW w:w="2268" w:type="dxa"/>
            <w:vAlign w:val="center"/>
          </w:tcPr>
          <w:p w14:paraId="5637E09B">
            <w:pPr>
              <w:pStyle w:val="12"/>
            </w:pPr>
            <w:r>
              <w:t>持续正面影响</w:t>
            </w:r>
          </w:p>
        </w:tc>
        <w:tc>
          <w:tcPr>
            <w:tcW w:w="1276" w:type="dxa"/>
            <w:vAlign w:val="center"/>
          </w:tcPr>
          <w:p w14:paraId="3575EED8">
            <w:pPr>
              <w:pStyle w:val="12"/>
            </w:pPr>
            <w:r>
              <w:t>推进家校社系统发展</w:t>
            </w:r>
          </w:p>
        </w:tc>
      </w:tr>
      <w:tr w14:paraId="32A76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BFE381">
            <w:pPr>
              <w:pStyle w:val="13"/>
            </w:pPr>
            <w:r>
              <w:t>满意度指标</w:t>
            </w:r>
          </w:p>
        </w:tc>
        <w:tc>
          <w:tcPr>
            <w:tcW w:w="2268" w:type="dxa"/>
            <w:vAlign w:val="center"/>
          </w:tcPr>
          <w:p w14:paraId="16A7774D">
            <w:pPr>
              <w:pStyle w:val="12"/>
            </w:pPr>
            <w:r>
              <w:t>服务对象满意度指标</w:t>
            </w:r>
          </w:p>
        </w:tc>
        <w:tc>
          <w:tcPr>
            <w:tcW w:w="2835" w:type="dxa"/>
            <w:vAlign w:val="center"/>
          </w:tcPr>
          <w:p w14:paraId="5435B4D6">
            <w:pPr>
              <w:pStyle w:val="12"/>
            </w:pPr>
            <w:r>
              <w:t>调查对象满意度</w:t>
            </w:r>
          </w:p>
        </w:tc>
        <w:tc>
          <w:tcPr>
            <w:tcW w:w="5386" w:type="dxa"/>
            <w:vAlign w:val="center"/>
          </w:tcPr>
          <w:p w14:paraId="7AD67FAD">
            <w:pPr>
              <w:pStyle w:val="12"/>
            </w:pPr>
            <w:r>
              <w:t>满意度调查</w:t>
            </w:r>
          </w:p>
        </w:tc>
        <w:tc>
          <w:tcPr>
            <w:tcW w:w="2268" w:type="dxa"/>
            <w:vAlign w:val="center"/>
          </w:tcPr>
          <w:p w14:paraId="1F8C935C">
            <w:pPr>
              <w:pStyle w:val="12"/>
            </w:pPr>
            <w:r>
              <w:t>≥90百分比</w:t>
            </w:r>
          </w:p>
        </w:tc>
        <w:tc>
          <w:tcPr>
            <w:tcW w:w="1276" w:type="dxa"/>
            <w:vAlign w:val="center"/>
          </w:tcPr>
          <w:p w14:paraId="1689A0FE">
            <w:pPr>
              <w:pStyle w:val="12"/>
            </w:pPr>
            <w:r>
              <w:t>调查对象满意度</w:t>
            </w:r>
          </w:p>
        </w:tc>
      </w:tr>
    </w:tbl>
    <w:p w14:paraId="0FDFC3E3">
      <w:pPr>
        <w:sectPr>
          <w:pgSz w:w="16840" w:h="11900" w:orient="landscape"/>
          <w:pgMar w:top="1361" w:right="1020" w:bottom="1134" w:left="1020" w:header="720" w:footer="720" w:gutter="0"/>
          <w:cols w:space="720" w:num="1"/>
        </w:sectPr>
      </w:pPr>
    </w:p>
    <w:p w14:paraId="15F1E332">
      <w:pPr>
        <w:spacing w:before="0" w:after="0"/>
        <w:ind w:firstLine="560"/>
        <w:jc w:val="left"/>
        <w:outlineLvl w:val="9"/>
      </w:pPr>
      <w:r>
        <w:rPr>
          <w:rFonts w:ascii="方正仿宋_GBK" w:hAnsi="方正仿宋_GBK" w:eastAsia="方正仿宋_GBK" w:cs="方正仿宋_GBK"/>
          <w:b/>
          <w:color w:val="000000"/>
          <w:sz w:val="28"/>
        </w:rPr>
        <w:t>3、生均公用经费绩效目标表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6A7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F4DE71">
            <w:pPr>
              <w:pStyle w:val="11"/>
            </w:pPr>
            <w:r>
              <w:t>单位：万元</w:t>
            </w:r>
          </w:p>
        </w:tc>
      </w:tr>
      <w:tr w14:paraId="2BFC4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C644D6">
            <w:pPr>
              <w:pStyle w:val="10"/>
            </w:pPr>
            <w:r>
              <w:t>项目编码</w:t>
            </w:r>
          </w:p>
        </w:tc>
        <w:tc>
          <w:tcPr>
            <w:tcW w:w="5103" w:type="dxa"/>
            <w:gridSpan w:val="2"/>
            <w:vAlign w:val="center"/>
          </w:tcPr>
          <w:p w14:paraId="4E019CA2">
            <w:pPr>
              <w:pStyle w:val="12"/>
            </w:pPr>
            <w:r>
              <w:t>13660026P00554410187A</w:t>
            </w:r>
          </w:p>
        </w:tc>
        <w:tc>
          <w:tcPr>
            <w:tcW w:w="2835" w:type="dxa"/>
            <w:vAlign w:val="center"/>
          </w:tcPr>
          <w:p w14:paraId="6C9CF268">
            <w:pPr>
              <w:pStyle w:val="10"/>
            </w:pPr>
            <w:r>
              <w:t>项目名称</w:t>
            </w:r>
          </w:p>
        </w:tc>
        <w:tc>
          <w:tcPr>
            <w:tcW w:w="6095" w:type="dxa"/>
            <w:gridSpan w:val="3"/>
            <w:vAlign w:val="center"/>
          </w:tcPr>
          <w:p w14:paraId="77D1C5DC">
            <w:pPr>
              <w:pStyle w:val="12"/>
            </w:pPr>
            <w:r>
              <w:t>生均公用经费</w:t>
            </w:r>
          </w:p>
        </w:tc>
      </w:tr>
      <w:tr w14:paraId="265DD5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1AC87C">
            <w:pPr>
              <w:pStyle w:val="10"/>
            </w:pPr>
            <w:r>
              <w:t>预算规模及资金用途</w:t>
            </w:r>
          </w:p>
        </w:tc>
        <w:tc>
          <w:tcPr>
            <w:tcW w:w="2268" w:type="dxa"/>
            <w:vAlign w:val="center"/>
          </w:tcPr>
          <w:p w14:paraId="439949B5">
            <w:pPr>
              <w:pStyle w:val="10"/>
            </w:pPr>
            <w:r>
              <w:t>预算数</w:t>
            </w:r>
          </w:p>
        </w:tc>
        <w:tc>
          <w:tcPr>
            <w:tcW w:w="2835" w:type="dxa"/>
            <w:vAlign w:val="center"/>
          </w:tcPr>
          <w:p w14:paraId="6553925C">
            <w:pPr>
              <w:pStyle w:val="12"/>
            </w:pPr>
            <w:r>
              <w:t>40.00</w:t>
            </w:r>
          </w:p>
        </w:tc>
        <w:tc>
          <w:tcPr>
            <w:tcW w:w="2835" w:type="dxa"/>
            <w:vAlign w:val="center"/>
          </w:tcPr>
          <w:p w14:paraId="4FE56DEF">
            <w:pPr>
              <w:pStyle w:val="10"/>
            </w:pPr>
            <w:r>
              <w:t>其中：财政    资金</w:t>
            </w:r>
          </w:p>
        </w:tc>
        <w:tc>
          <w:tcPr>
            <w:tcW w:w="2551" w:type="dxa"/>
            <w:vAlign w:val="center"/>
          </w:tcPr>
          <w:p w14:paraId="1D340281">
            <w:pPr>
              <w:pStyle w:val="12"/>
            </w:pPr>
            <w:r>
              <w:t>40.00</w:t>
            </w:r>
          </w:p>
        </w:tc>
        <w:tc>
          <w:tcPr>
            <w:tcW w:w="2268" w:type="dxa"/>
            <w:vAlign w:val="center"/>
          </w:tcPr>
          <w:p w14:paraId="5359BBD0">
            <w:pPr>
              <w:pStyle w:val="10"/>
            </w:pPr>
            <w:r>
              <w:t>其他资金</w:t>
            </w:r>
          </w:p>
        </w:tc>
        <w:tc>
          <w:tcPr>
            <w:tcW w:w="1276" w:type="dxa"/>
            <w:vAlign w:val="center"/>
          </w:tcPr>
          <w:p w14:paraId="027E5296">
            <w:pPr>
              <w:pStyle w:val="12"/>
            </w:pPr>
            <w:r>
              <w:t xml:space="preserve"> </w:t>
            </w:r>
          </w:p>
        </w:tc>
      </w:tr>
      <w:tr w14:paraId="6DBEC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F54679"/>
        </w:tc>
        <w:tc>
          <w:tcPr>
            <w:tcW w:w="14033" w:type="dxa"/>
            <w:gridSpan w:val="6"/>
            <w:vAlign w:val="center"/>
          </w:tcPr>
          <w:p w14:paraId="299035E8">
            <w:pPr>
              <w:pStyle w:val="12"/>
            </w:pPr>
            <w:r>
              <w:t>用于水费、电费等校园科室业务需求支出</w:t>
            </w:r>
          </w:p>
        </w:tc>
      </w:tr>
      <w:tr w14:paraId="3913F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EB0DE2">
            <w:pPr>
              <w:pStyle w:val="10"/>
            </w:pPr>
            <w:r>
              <w:t>资金支出计划（%）</w:t>
            </w:r>
          </w:p>
        </w:tc>
        <w:tc>
          <w:tcPr>
            <w:tcW w:w="5103" w:type="dxa"/>
            <w:gridSpan w:val="2"/>
            <w:vAlign w:val="center"/>
          </w:tcPr>
          <w:p w14:paraId="729F43E7">
            <w:pPr>
              <w:pStyle w:val="10"/>
            </w:pPr>
            <w:r>
              <w:t>3月底</w:t>
            </w:r>
          </w:p>
        </w:tc>
        <w:tc>
          <w:tcPr>
            <w:tcW w:w="2835" w:type="dxa"/>
            <w:vAlign w:val="center"/>
          </w:tcPr>
          <w:p w14:paraId="5F4C3A4D">
            <w:pPr>
              <w:pStyle w:val="10"/>
            </w:pPr>
            <w:r>
              <w:t>6月底</w:t>
            </w:r>
          </w:p>
        </w:tc>
        <w:tc>
          <w:tcPr>
            <w:tcW w:w="2551" w:type="dxa"/>
            <w:vAlign w:val="center"/>
          </w:tcPr>
          <w:p w14:paraId="68AADBF7">
            <w:pPr>
              <w:pStyle w:val="10"/>
            </w:pPr>
            <w:r>
              <w:t>10月底</w:t>
            </w:r>
          </w:p>
        </w:tc>
        <w:tc>
          <w:tcPr>
            <w:tcW w:w="3544" w:type="dxa"/>
            <w:gridSpan w:val="2"/>
            <w:vAlign w:val="center"/>
          </w:tcPr>
          <w:p w14:paraId="50691F26">
            <w:pPr>
              <w:pStyle w:val="10"/>
            </w:pPr>
            <w:r>
              <w:t>12月底</w:t>
            </w:r>
          </w:p>
        </w:tc>
      </w:tr>
      <w:tr w14:paraId="6B3F22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F5FD22"/>
        </w:tc>
        <w:tc>
          <w:tcPr>
            <w:tcW w:w="5103" w:type="dxa"/>
            <w:gridSpan w:val="2"/>
            <w:vAlign w:val="center"/>
          </w:tcPr>
          <w:p w14:paraId="05EA6DA8">
            <w:pPr>
              <w:pStyle w:val="13"/>
            </w:pPr>
            <w:r>
              <w:t>25%</w:t>
            </w:r>
          </w:p>
        </w:tc>
        <w:tc>
          <w:tcPr>
            <w:tcW w:w="2835" w:type="dxa"/>
            <w:vAlign w:val="center"/>
          </w:tcPr>
          <w:p w14:paraId="1E282A5B">
            <w:pPr>
              <w:pStyle w:val="13"/>
            </w:pPr>
            <w:r>
              <w:t>50%</w:t>
            </w:r>
          </w:p>
        </w:tc>
        <w:tc>
          <w:tcPr>
            <w:tcW w:w="2551" w:type="dxa"/>
            <w:vAlign w:val="center"/>
          </w:tcPr>
          <w:p w14:paraId="1C1A1408">
            <w:pPr>
              <w:pStyle w:val="13"/>
            </w:pPr>
            <w:r>
              <w:t>75%</w:t>
            </w:r>
          </w:p>
        </w:tc>
        <w:tc>
          <w:tcPr>
            <w:tcW w:w="3544" w:type="dxa"/>
            <w:gridSpan w:val="2"/>
            <w:vAlign w:val="center"/>
          </w:tcPr>
          <w:p w14:paraId="3BEFA894">
            <w:pPr>
              <w:pStyle w:val="13"/>
            </w:pPr>
            <w:r>
              <w:t>100%</w:t>
            </w:r>
          </w:p>
        </w:tc>
      </w:tr>
      <w:tr w14:paraId="1B4F1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08D24">
            <w:pPr>
              <w:pStyle w:val="10"/>
            </w:pPr>
            <w:r>
              <w:t>绩效目标</w:t>
            </w:r>
          </w:p>
        </w:tc>
        <w:tc>
          <w:tcPr>
            <w:tcW w:w="14033" w:type="dxa"/>
            <w:gridSpan w:val="6"/>
            <w:vAlign w:val="center"/>
          </w:tcPr>
          <w:p w14:paraId="562D1019">
            <w:pPr>
              <w:pStyle w:val="12"/>
            </w:pPr>
            <w:r>
              <w:t>1.保障四中一实验的水电等日常运转是办学前提保障，并根据学校的科室预算分配，进行科室活动预算经费保障性支出。</w:t>
            </w:r>
          </w:p>
        </w:tc>
      </w:tr>
    </w:tbl>
    <w:p w14:paraId="20A49D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90A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4085A4">
            <w:pPr>
              <w:pStyle w:val="10"/>
            </w:pPr>
            <w:r>
              <w:t>一级指标</w:t>
            </w:r>
          </w:p>
        </w:tc>
        <w:tc>
          <w:tcPr>
            <w:tcW w:w="2268" w:type="dxa"/>
            <w:vAlign w:val="center"/>
          </w:tcPr>
          <w:p w14:paraId="3CE576FF">
            <w:pPr>
              <w:pStyle w:val="10"/>
            </w:pPr>
            <w:r>
              <w:t>二级指标</w:t>
            </w:r>
          </w:p>
        </w:tc>
        <w:tc>
          <w:tcPr>
            <w:tcW w:w="2835" w:type="dxa"/>
            <w:vAlign w:val="center"/>
          </w:tcPr>
          <w:p w14:paraId="08BD3623">
            <w:pPr>
              <w:pStyle w:val="10"/>
            </w:pPr>
            <w:r>
              <w:t>三级指标</w:t>
            </w:r>
          </w:p>
        </w:tc>
        <w:tc>
          <w:tcPr>
            <w:tcW w:w="5386" w:type="dxa"/>
            <w:vAlign w:val="center"/>
          </w:tcPr>
          <w:p w14:paraId="20B1AB31">
            <w:pPr>
              <w:pStyle w:val="10"/>
            </w:pPr>
            <w:r>
              <w:t>绩效指标描述</w:t>
            </w:r>
          </w:p>
        </w:tc>
        <w:tc>
          <w:tcPr>
            <w:tcW w:w="2268" w:type="dxa"/>
            <w:vAlign w:val="center"/>
          </w:tcPr>
          <w:p w14:paraId="694E3782">
            <w:pPr>
              <w:pStyle w:val="10"/>
            </w:pPr>
            <w:r>
              <w:t>指标值</w:t>
            </w:r>
          </w:p>
        </w:tc>
        <w:tc>
          <w:tcPr>
            <w:tcW w:w="1276" w:type="dxa"/>
            <w:vAlign w:val="center"/>
          </w:tcPr>
          <w:p w14:paraId="7A2D7B70">
            <w:pPr>
              <w:pStyle w:val="10"/>
            </w:pPr>
            <w:r>
              <w:t>指标值确定依据</w:t>
            </w:r>
          </w:p>
        </w:tc>
      </w:tr>
      <w:tr w14:paraId="77D0D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88E949">
            <w:pPr>
              <w:pStyle w:val="13"/>
            </w:pPr>
            <w:r>
              <w:t>产出指标</w:t>
            </w:r>
          </w:p>
        </w:tc>
        <w:tc>
          <w:tcPr>
            <w:tcW w:w="2268" w:type="dxa"/>
            <w:vAlign w:val="center"/>
          </w:tcPr>
          <w:p w14:paraId="0EABE299">
            <w:pPr>
              <w:pStyle w:val="12"/>
            </w:pPr>
            <w:r>
              <w:t>数量指标</w:t>
            </w:r>
          </w:p>
        </w:tc>
        <w:tc>
          <w:tcPr>
            <w:tcW w:w="2835" w:type="dxa"/>
            <w:vAlign w:val="center"/>
          </w:tcPr>
          <w:p w14:paraId="3008078E">
            <w:pPr>
              <w:pStyle w:val="12"/>
            </w:pPr>
            <w:r>
              <w:t>保障校园水电等日常运转</w:t>
            </w:r>
          </w:p>
        </w:tc>
        <w:tc>
          <w:tcPr>
            <w:tcW w:w="5386" w:type="dxa"/>
            <w:vAlign w:val="center"/>
          </w:tcPr>
          <w:p w14:paraId="5382A701">
            <w:pPr>
              <w:pStyle w:val="12"/>
            </w:pPr>
            <w:r>
              <w:t>水电费等运营保障</w:t>
            </w:r>
          </w:p>
        </w:tc>
        <w:tc>
          <w:tcPr>
            <w:tcW w:w="2268" w:type="dxa"/>
            <w:vAlign w:val="center"/>
          </w:tcPr>
          <w:p w14:paraId="36B1E937">
            <w:pPr>
              <w:pStyle w:val="12"/>
            </w:pPr>
            <w:r>
              <w:t>运转保障</w:t>
            </w:r>
          </w:p>
        </w:tc>
        <w:tc>
          <w:tcPr>
            <w:tcW w:w="1276" w:type="dxa"/>
            <w:vAlign w:val="center"/>
          </w:tcPr>
          <w:p w14:paraId="2242C473">
            <w:pPr>
              <w:pStyle w:val="12"/>
            </w:pPr>
            <w:r>
              <w:t>水电等运转正常</w:t>
            </w:r>
          </w:p>
        </w:tc>
      </w:tr>
      <w:tr w14:paraId="29825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941F2"/>
        </w:tc>
        <w:tc>
          <w:tcPr>
            <w:tcW w:w="2268" w:type="dxa"/>
            <w:vAlign w:val="center"/>
          </w:tcPr>
          <w:p w14:paraId="543D8A42">
            <w:pPr>
              <w:pStyle w:val="12"/>
            </w:pPr>
            <w:r>
              <w:t>质量指标</w:t>
            </w:r>
          </w:p>
        </w:tc>
        <w:tc>
          <w:tcPr>
            <w:tcW w:w="2835" w:type="dxa"/>
            <w:vAlign w:val="center"/>
          </w:tcPr>
          <w:p w14:paraId="48C256BE">
            <w:pPr>
              <w:pStyle w:val="12"/>
            </w:pPr>
            <w:r>
              <w:t>保障落实城乡义务教育经费</w:t>
            </w:r>
          </w:p>
        </w:tc>
        <w:tc>
          <w:tcPr>
            <w:tcW w:w="5386" w:type="dxa"/>
            <w:vAlign w:val="center"/>
          </w:tcPr>
          <w:p w14:paraId="41B1E07A">
            <w:pPr>
              <w:pStyle w:val="12"/>
            </w:pPr>
            <w:r>
              <w:t>报销单据以科室为维度做到准确支出</w:t>
            </w:r>
          </w:p>
        </w:tc>
        <w:tc>
          <w:tcPr>
            <w:tcW w:w="2268" w:type="dxa"/>
            <w:vAlign w:val="center"/>
          </w:tcPr>
          <w:p w14:paraId="07B5F7FF">
            <w:pPr>
              <w:pStyle w:val="12"/>
            </w:pPr>
            <w:r>
              <w:t>≥95百分比</w:t>
            </w:r>
          </w:p>
        </w:tc>
        <w:tc>
          <w:tcPr>
            <w:tcW w:w="1276" w:type="dxa"/>
            <w:vAlign w:val="center"/>
          </w:tcPr>
          <w:p w14:paraId="67EB0256">
            <w:pPr>
              <w:pStyle w:val="12"/>
            </w:pPr>
            <w:r>
              <w:t>支出准确，不错付不漏付</w:t>
            </w:r>
          </w:p>
        </w:tc>
      </w:tr>
      <w:tr w14:paraId="0F20A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44C8C"/>
        </w:tc>
        <w:tc>
          <w:tcPr>
            <w:tcW w:w="2268" w:type="dxa"/>
            <w:vAlign w:val="center"/>
          </w:tcPr>
          <w:p w14:paraId="2C854B38">
            <w:pPr>
              <w:pStyle w:val="12"/>
            </w:pPr>
            <w:r>
              <w:t>时效指标</w:t>
            </w:r>
          </w:p>
        </w:tc>
        <w:tc>
          <w:tcPr>
            <w:tcW w:w="2835" w:type="dxa"/>
            <w:vAlign w:val="center"/>
          </w:tcPr>
          <w:p w14:paraId="4F59EE12">
            <w:pPr>
              <w:pStyle w:val="12"/>
            </w:pPr>
            <w:r>
              <w:t>根据科室需求及时支付</w:t>
            </w:r>
          </w:p>
        </w:tc>
        <w:tc>
          <w:tcPr>
            <w:tcW w:w="5386" w:type="dxa"/>
            <w:vAlign w:val="center"/>
          </w:tcPr>
          <w:p w14:paraId="66DE7F05">
            <w:pPr>
              <w:pStyle w:val="12"/>
            </w:pPr>
            <w:r>
              <w:t>交单后支付时效</w:t>
            </w:r>
          </w:p>
        </w:tc>
        <w:tc>
          <w:tcPr>
            <w:tcW w:w="2268" w:type="dxa"/>
            <w:vAlign w:val="center"/>
          </w:tcPr>
          <w:p w14:paraId="779C3A43">
            <w:pPr>
              <w:pStyle w:val="12"/>
            </w:pPr>
            <w:r>
              <w:t>≤7天</w:t>
            </w:r>
          </w:p>
        </w:tc>
        <w:tc>
          <w:tcPr>
            <w:tcW w:w="1276" w:type="dxa"/>
            <w:vAlign w:val="center"/>
          </w:tcPr>
          <w:p w14:paraId="39B9B304">
            <w:pPr>
              <w:pStyle w:val="12"/>
            </w:pPr>
            <w:r>
              <w:t>支付预算报销单据时效天数</w:t>
            </w:r>
          </w:p>
        </w:tc>
      </w:tr>
      <w:tr w14:paraId="6E0A0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C5848"/>
        </w:tc>
        <w:tc>
          <w:tcPr>
            <w:tcW w:w="2268" w:type="dxa"/>
            <w:vAlign w:val="center"/>
          </w:tcPr>
          <w:p w14:paraId="295DB4AE">
            <w:pPr>
              <w:pStyle w:val="12"/>
            </w:pPr>
            <w:r>
              <w:t>成本指标</w:t>
            </w:r>
          </w:p>
        </w:tc>
        <w:tc>
          <w:tcPr>
            <w:tcW w:w="2835" w:type="dxa"/>
            <w:vAlign w:val="center"/>
          </w:tcPr>
          <w:p w14:paraId="68D9E2ED">
            <w:pPr>
              <w:pStyle w:val="12"/>
            </w:pPr>
            <w:r>
              <w:t>预算范围内保障支出</w:t>
            </w:r>
          </w:p>
        </w:tc>
        <w:tc>
          <w:tcPr>
            <w:tcW w:w="5386" w:type="dxa"/>
            <w:vAlign w:val="center"/>
          </w:tcPr>
          <w:p w14:paraId="2F632B20">
            <w:pPr>
              <w:pStyle w:val="12"/>
            </w:pPr>
            <w:r>
              <w:t>预算控制</w:t>
            </w:r>
          </w:p>
        </w:tc>
        <w:tc>
          <w:tcPr>
            <w:tcW w:w="2268" w:type="dxa"/>
            <w:vAlign w:val="center"/>
          </w:tcPr>
          <w:p w14:paraId="1AD43547">
            <w:pPr>
              <w:pStyle w:val="12"/>
            </w:pPr>
            <w:r>
              <w:t>预算范围内</w:t>
            </w:r>
          </w:p>
        </w:tc>
        <w:tc>
          <w:tcPr>
            <w:tcW w:w="1276" w:type="dxa"/>
            <w:vAlign w:val="center"/>
          </w:tcPr>
          <w:p w14:paraId="78F815EC">
            <w:pPr>
              <w:pStyle w:val="12"/>
            </w:pPr>
            <w:r>
              <w:t>预算内执行</w:t>
            </w:r>
          </w:p>
        </w:tc>
      </w:tr>
      <w:tr w14:paraId="72B6B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0338EE">
            <w:pPr>
              <w:pStyle w:val="13"/>
            </w:pPr>
            <w:r>
              <w:t>效益指标</w:t>
            </w:r>
          </w:p>
        </w:tc>
        <w:tc>
          <w:tcPr>
            <w:tcW w:w="2268" w:type="dxa"/>
            <w:vAlign w:val="center"/>
          </w:tcPr>
          <w:p w14:paraId="45E33A3C">
            <w:pPr>
              <w:pStyle w:val="12"/>
            </w:pPr>
            <w:r>
              <w:t>社会效益指标</w:t>
            </w:r>
          </w:p>
        </w:tc>
        <w:tc>
          <w:tcPr>
            <w:tcW w:w="2835" w:type="dxa"/>
            <w:vAlign w:val="center"/>
          </w:tcPr>
          <w:p w14:paraId="2D2A7A35">
            <w:pPr>
              <w:pStyle w:val="12"/>
            </w:pPr>
            <w:r>
              <w:t>校园建设水平显著提升</w:t>
            </w:r>
          </w:p>
        </w:tc>
        <w:tc>
          <w:tcPr>
            <w:tcW w:w="5386" w:type="dxa"/>
            <w:vAlign w:val="center"/>
          </w:tcPr>
          <w:p w14:paraId="5834F2DF">
            <w:pPr>
              <w:pStyle w:val="12"/>
            </w:pPr>
            <w:r>
              <w:t>正面影响力</w:t>
            </w:r>
          </w:p>
        </w:tc>
        <w:tc>
          <w:tcPr>
            <w:tcW w:w="2268" w:type="dxa"/>
            <w:vAlign w:val="center"/>
          </w:tcPr>
          <w:p w14:paraId="6E664F2B">
            <w:pPr>
              <w:pStyle w:val="12"/>
            </w:pPr>
            <w:r>
              <w:t>影响力</w:t>
            </w:r>
          </w:p>
        </w:tc>
        <w:tc>
          <w:tcPr>
            <w:tcW w:w="1276" w:type="dxa"/>
            <w:vAlign w:val="center"/>
          </w:tcPr>
          <w:p w14:paraId="57000219">
            <w:pPr>
              <w:pStyle w:val="12"/>
            </w:pPr>
            <w:r>
              <w:t>良好影响</w:t>
            </w:r>
          </w:p>
        </w:tc>
      </w:tr>
      <w:tr w14:paraId="2DF6E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F0503"/>
        </w:tc>
        <w:tc>
          <w:tcPr>
            <w:tcW w:w="2268" w:type="dxa"/>
            <w:vAlign w:val="center"/>
          </w:tcPr>
          <w:p w14:paraId="226DE4A4">
            <w:pPr>
              <w:pStyle w:val="12"/>
            </w:pPr>
            <w:r>
              <w:t>可持续影响指标</w:t>
            </w:r>
          </w:p>
        </w:tc>
        <w:tc>
          <w:tcPr>
            <w:tcW w:w="2835" w:type="dxa"/>
            <w:vAlign w:val="center"/>
          </w:tcPr>
          <w:p w14:paraId="1B9D6F62">
            <w:pPr>
              <w:pStyle w:val="12"/>
            </w:pPr>
            <w:r>
              <w:t>学校教育提供可持续性保障</w:t>
            </w:r>
          </w:p>
        </w:tc>
        <w:tc>
          <w:tcPr>
            <w:tcW w:w="5386" w:type="dxa"/>
            <w:vAlign w:val="center"/>
          </w:tcPr>
          <w:p w14:paraId="50EA1C48">
            <w:pPr>
              <w:pStyle w:val="12"/>
            </w:pPr>
            <w:r>
              <w:t>家校社系统协同发展</w:t>
            </w:r>
          </w:p>
        </w:tc>
        <w:tc>
          <w:tcPr>
            <w:tcW w:w="2268" w:type="dxa"/>
            <w:vAlign w:val="center"/>
          </w:tcPr>
          <w:p w14:paraId="70ABC1BF">
            <w:pPr>
              <w:pStyle w:val="12"/>
            </w:pPr>
            <w:r>
              <w:t>社会影响力</w:t>
            </w:r>
          </w:p>
        </w:tc>
        <w:tc>
          <w:tcPr>
            <w:tcW w:w="1276" w:type="dxa"/>
            <w:vAlign w:val="center"/>
          </w:tcPr>
          <w:p w14:paraId="1FEA5B53">
            <w:pPr>
              <w:pStyle w:val="12"/>
            </w:pPr>
            <w:r>
              <w:t>推进家校社系统正面发展影响力</w:t>
            </w:r>
          </w:p>
        </w:tc>
      </w:tr>
      <w:tr w14:paraId="30D28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A0167A">
            <w:pPr>
              <w:pStyle w:val="13"/>
            </w:pPr>
            <w:r>
              <w:t>满意度指标</w:t>
            </w:r>
          </w:p>
        </w:tc>
        <w:tc>
          <w:tcPr>
            <w:tcW w:w="2268" w:type="dxa"/>
            <w:vAlign w:val="center"/>
          </w:tcPr>
          <w:p w14:paraId="2979A630">
            <w:pPr>
              <w:pStyle w:val="12"/>
            </w:pPr>
            <w:r>
              <w:t>服务对象满意度指标</w:t>
            </w:r>
          </w:p>
        </w:tc>
        <w:tc>
          <w:tcPr>
            <w:tcW w:w="2835" w:type="dxa"/>
            <w:vAlign w:val="center"/>
          </w:tcPr>
          <w:p w14:paraId="67D7C02D">
            <w:pPr>
              <w:pStyle w:val="12"/>
            </w:pPr>
            <w:r>
              <w:t>调查对象满意度</w:t>
            </w:r>
          </w:p>
        </w:tc>
        <w:tc>
          <w:tcPr>
            <w:tcW w:w="5386" w:type="dxa"/>
            <w:vAlign w:val="center"/>
          </w:tcPr>
          <w:p w14:paraId="478B203E">
            <w:pPr>
              <w:pStyle w:val="12"/>
            </w:pPr>
            <w:r>
              <w:t>满意度调查</w:t>
            </w:r>
          </w:p>
        </w:tc>
        <w:tc>
          <w:tcPr>
            <w:tcW w:w="2268" w:type="dxa"/>
            <w:vAlign w:val="center"/>
          </w:tcPr>
          <w:p w14:paraId="3300BB50">
            <w:pPr>
              <w:pStyle w:val="12"/>
            </w:pPr>
            <w:r>
              <w:t>≥95百分比</w:t>
            </w:r>
          </w:p>
        </w:tc>
        <w:tc>
          <w:tcPr>
            <w:tcW w:w="1276" w:type="dxa"/>
            <w:vAlign w:val="center"/>
          </w:tcPr>
          <w:p w14:paraId="34F0F729">
            <w:pPr>
              <w:pStyle w:val="12"/>
            </w:pPr>
            <w:r>
              <w:t>满意度调查</w:t>
            </w:r>
          </w:p>
        </w:tc>
      </w:tr>
    </w:tbl>
    <w:p w14:paraId="57490416">
      <w:pPr>
        <w:sectPr>
          <w:pgSz w:w="16840" w:h="11900" w:orient="landscape"/>
          <w:pgMar w:top="1361" w:right="1020" w:bottom="1134" w:left="1020" w:header="720" w:footer="720" w:gutter="0"/>
          <w:cols w:space="720" w:num="1"/>
        </w:sectPr>
      </w:pPr>
    </w:p>
    <w:p w14:paraId="2E3015D3">
      <w:pPr>
        <w:spacing w:before="0" w:after="0"/>
        <w:ind w:firstLine="560"/>
        <w:jc w:val="left"/>
        <w:outlineLvl w:val="9"/>
      </w:pPr>
      <w:r>
        <w:rPr>
          <w:rFonts w:ascii="方正仿宋_GBK" w:hAnsi="方正仿宋_GBK" w:eastAsia="方正仿宋_GBK" w:cs="方正仿宋_GBK"/>
          <w:b/>
          <w:color w:val="000000"/>
          <w:sz w:val="28"/>
        </w:rPr>
        <w:t>4、学校运转保障经费绩效目标表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75A8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DD2478">
            <w:pPr>
              <w:pStyle w:val="11"/>
            </w:pPr>
            <w:r>
              <w:t>单位：万元</w:t>
            </w:r>
          </w:p>
        </w:tc>
      </w:tr>
      <w:tr w14:paraId="7E701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79C490">
            <w:pPr>
              <w:pStyle w:val="10"/>
            </w:pPr>
            <w:r>
              <w:t>项目编码</w:t>
            </w:r>
          </w:p>
        </w:tc>
        <w:tc>
          <w:tcPr>
            <w:tcW w:w="5103" w:type="dxa"/>
            <w:gridSpan w:val="2"/>
            <w:vAlign w:val="center"/>
          </w:tcPr>
          <w:p w14:paraId="5EA1763A">
            <w:pPr>
              <w:pStyle w:val="12"/>
            </w:pPr>
            <w:r>
              <w:t>13660026P005861100572</w:t>
            </w:r>
          </w:p>
        </w:tc>
        <w:tc>
          <w:tcPr>
            <w:tcW w:w="2835" w:type="dxa"/>
            <w:vAlign w:val="center"/>
          </w:tcPr>
          <w:p w14:paraId="51D294BE">
            <w:pPr>
              <w:pStyle w:val="10"/>
            </w:pPr>
            <w:r>
              <w:t>项目名称</w:t>
            </w:r>
          </w:p>
        </w:tc>
        <w:tc>
          <w:tcPr>
            <w:tcW w:w="6095" w:type="dxa"/>
            <w:gridSpan w:val="3"/>
            <w:vAlign w:val="center"/>
          </w:tcPr>
          <w:p w14:paraId="34A67E43">
            <w:pPr>
              <w:pStyle w:val="12"/>
            </w:pPr>
            <w:r>
              <w:t>学校运转保障经费</w:t>
            </w:r>
          </w:p>
        </w:tc>
      </w:tr>
      <w:tr w14:paraId="308DD2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9F01F1">
            <w:pPr>
              <w:pStyle w:val="10"/>
            </w:pPr>
            <w:r>
              <w:t>预算规模及资金用途</w:t>
            </w:r>
          </w:p>
        </w:tc>
        <w:tc>
          <w:tcPr>
            <w:tcW w:w="2268" w:type="dxa"/>
            <w:vAlign w:val="center"/>
          </w:tcPr>
          <w:p w14:paraId="2B2FB3A5">
            <w:pPr>
              <w:pStyle w:val="10"/>
            </w:pPr>
            <w:r>
              <w:t>预算数</w:t>
            </w:r>
          </w:p>
        </w:tc>
        <w:tc>
          <w:tcPr>
            <w:tcW w:w="2835" w:type="dxa"/>
            <w:vAlign w:val="center"/>
          </w:tcPr>
          <w:p w14:paraId="02AD2480">
            <w:pPr>
              <w:pStyle w:val="12"/>
            </w:pPr>
            <w:r>
              <w:t>171.06</w:t>
            </w:r>
          </w:p>
        </w:tc>
        <w:tc>
          <w:tcPr>
            <w:tcW w:w="2835" w:type="dxa"/>
            <w:vAlign w:val="center"/>
          </w:tcPr>
          <w:p w14:paraId="0632746D">
            <w:pPr>
              <w:pStyle w:val="10"/>
            </w:pPr>
            <w:r>
              <w:t>其中：财政    资金</w:t>
            </w:r>
          </w:p>
        </w:tc>
        <w:tc>
          <w:tcPr>
            <w:tcW w:w="2551" w:type="dxa"/>
            <w:vAlign w:val="center"/>
          </w:tcPr>
          <w:p w14:paraId="687F84FB">
            <w:pPr>
              <w:pStyle w:val="12"/>
            </w:pPr>
            <w:r>
              <w:t>171.06</w:t>
            </w:r>
          </w:p>
        </w:tc>
        <w:tc>
          <w:tcPr>
            <w:tcW w:w="2268" w:type="dxa"/>
            <w:vAlign w:val="center"/>
          </w:tcPr>
          <w:p w14:paraId="10A19AC0">
            <w:pPr>
              <w:pStyle w:val="10"/>
            </w:pPr>
            <w:r>
              <w:t>其他资金</w:t>
            </w:r>
          </w:p>
        </w:tc>
        <w:tc>
          <w:tcPr>
            <w:tcW w:w="1276" w:type="dxa"/>
            <w:vAlign w:val="center"/>
          </w:tcPr>
          <w:p w14:paraId="5A8F5136">
            <w:pPr>
              <w:pStyle w:val="12"/>
            </w:pPr>
            <w:r>
              <w:t xml:space="preserve"> </w:t>
            </w:r>
          </w:p>
        </w:tc>
      </w:tr>
      <w:tr w14:paraId="19E0E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610799"/>
        </w:tc>
        <w:tc>
          <w:tcPr>
            <w:tcW w:w="14033" w:type="dxa"/>
            <w:gridSpan w:val="6"/>
            <w:vAlign w:val="center"/>
          </w:tcPr>
          <w:p w14:paraId="70C7F8AF">
            <w:pPr>
              <w:pStyle w:val="12"/>
            </w:pPr>
            <w:r>
              <w:t>用于保障学校取暖费、物业费和业务委托费</w:t>
            </w:r>
          </w:p>
        </w:tc>
      </w:tr>
      <w:tr w14:paraId="6845D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9AC46">
            <w:pPr>
              <w:pStyle w:val="10"/>
            </w:pPr>
            <w:r>
              <w:t>资金支出计划（%）</w:t>
            </w:r>
          </w:p>
        </w:tc>
        <w:tc>
          <w:tcPr>
            <w:tcW w:w="5103" w:type="dxa"/>
            <w:gridSpan w:val="2"/>
            <w:vAlign w:val="center"/>
          </w:tcPr>
          <w:p w14:paraId="2E172B84">
            <w:pPr>
              <w:pStyle w:val="10"/>
            </w:pPr>
            <w:r>
              <w:t>3月底</w:t>
            </w:r>
          </w:p>
        </w:tc>
        <w:tc>
          <w:tcPr>
            <w:tcW w:w="2835" w:type="dxa"/>
            <w:vAlign w:val="center"/>
          </w:tcPr>
          <w:p w14:paraId="7F53A59B">
            <w:pPr>
              <w:pStyle w:val="10"/>
            </w:pPr>
            <w:r>
              <w:t>6月底</w:t>
            </w:r>
          </w:p>
        </w:tc>
        <w:tc>
          <w:tcPr>
            <w:tcW w:w="2551" w:type="dxa"/>
            <w:vAlign w:val="center"/>
          </w:tcPr>
          <w:p w14:paraId="428351A1">
            <w:pPr>
              <w:pStyle w:val="10"/>
            </w:pPr>
            <w:r>
              <w:t>10月底</w:t>
            </w:r>
          </w:p>
        </w:tc>
        <w:tc>
          <w:tcPr>
            <w:tcW w:w="3544" w:type="dxa"/>
            <w:gridSpan w:val="2"/>
            <w:vAlign w:val="center"/>
          </w:tcPr>
          <w:p w14:paraId="3451191F">
            <w:pPr>
              <w:pStyle w:val="10"/>
            </w:pPr>
            <w:r>
              <w:t>12月底</w:t>
            </w:r>
          </w:p>
        </w:tc>
      </w:tr>
      <w:tr w14:paraId="3F9D9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46F928"/>
        </w:tc>
        <w:tc>
          <w:tcPr>
            <w:tcW w:w="5103" w:type="dxa"/>
            <w:gridSpan w:val="2"/>
            <w:vAlign w:val="center"/>
          </w:tcPr>
          <w:p w14:paraId="63C30A42">
            <w:pPr>
              <w:pStyle w:val="13"/>
            </w:pPr>
            <w:r>
              <w:t>1%</w:t>
            </w:r>
          </w:p>
        </w:tc>
        <w:tc>
          <w:tcPr>
            <w:tcW w:w="2835" w:type="dxa"/>
            <w:vAlign w:val="center"/>
          </w:tcPr>
          <w:p w14:paraId="2FD848FA">
            <w:pPr>
              <w:pStyle w:val="13"/>
            </w:pPr>
            <w:r>
              <w:t>16%</w:t>
            </w:r>
          </w:p>
        </w:tc>
        <w:tc>
          <w:tcPr>
            <w:tcW w:w="2551" w:type="dxa"/>
            <w:vAlign w:val="center"/>
          </w:tcPr>
          <w:p w14:paraId="4F9C4D33">
            <w:pPr>
              <w:pStyle w:val="13"/>
            </w:pPr>
            <w:r>
              <w:t>32%</w:t>
            </w:r>
          </w:p>
        </w:tc>
        <w:tc>
          <w:tcPr>
            <w:tcW w:w="3544" w:type="dxa"/>
            <w:gridSpan w:val="2"/>
            <w:vAlign w:val="center"/>
          </w:tcPr>
          <w:p w14:paraId="6CAD0FB4">
            <w:pPr>
              <w:pStyle w:val="13"/>
            </w:pPr>
            <w:r>
              <w:t>100%</w:t>
            </w:r>
          </w:p>
        </w:tc>
      </w:tr>
      <w:tr w14:paraId="3B1F8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E4264A">
            <w:pPr>
              <w:pStyle w:val="10"/>
            </w:pPr>
            <w:r>
              <w:t>绩效目标</w:t>
            </w:r>
          </w:p>
        </w:tc>
        <w:tc>
          <w:tcPr>
            <w:tcW w:w="14033" w:type="dxa"/>
            <w:gridSpan w:val="6"/>
            <w:vAlign w:val="center"/>
          </w:tcPr>
          <w:p w14:paraId="14A2B264">
            <w:pPr>
              <w:pStyle w:val="12"/>
            </w:pPr>
            <w:r>
              <w:t>1.保障2026年第一实验学校的校园日常运转。</w:t>
            </w:r>
          </w:p>
        </w:tc>
      </w:tr>
    </w:tbl>
    <w:p w14:paraId="055F44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2FE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FD7E6A">
            <w:pPr>
              <w:pStyle w:val="10"/>
            </w:pPr>
            <w:r>
              <w:t>一级指标</w:t>
            </w:r>
          </w:p>
        </w:tc>
        <w:tc>
          <w:tcPr>
            <w:tcW w:w="2268" w:type="dxa"/>
            <w:vAlign w:val="center"/>
          </w:tcPr>
          <w:p w14:paraId="6545112A">
            <w:pPr>
              <w:pStyle w:val="10"/>
            </w:pPr>
            <w:r>
              <w:t>二级指标</w:t>
            </w:r>
          </w:p>
        </w:tc>
        <w:tc>
          <w:tcPr>
            <w:tcW w:w="2835" w:type="dxa"/>
            <w:vAlign w:val="center"/>
          </w:tcPr>
          <w:p w14:paraId="1582464C">
            <w:pPr>
              <w:pStyle w:val="10"/>
            </w:pPr>
            <w:r>
              <w:t>三级指标</w:t>
            </w:r>
          </w:p>
        </w:tc>
        <w:tc>
          <w:tcPr>
            <w:tcW w:w="5386" w:type="dxa"/>
            <w:vAlign w:val="center"/>
          </w:tcPr>
          <w:p w14:paraId="6A4D3B8D">
            <w:pPr>
              <w:pStyle w:val="10"/>
            </w:pPr>
            <w:r>
              <w:t>绩效指标描述</w:t>
            </w:r>
          </w:p>
        </w:tc>
        <w:tc>
          <w:tcPr>
            <w:tcW w:w="2268" w:type="dxa"/>
            <w:vAlign w:val="center"/>
          </w:tcPr>
          <w:p w14:paraId="51BED154">
            <w:pPr>
              <w:pStyle w:val="10"/>
            </w:pPr>
            <w:r>
              <w:t>指标值</w:t>
            </w:r>
          </w:p>
        </w:tc>
        <w:tc>
          <w:tcPr>
            <w:tcW w:w="1276" w:type="dxa"/>
            <w:vAlign w:val="center"/>
          </w:tcPr>
          <w:p w14:paraId="2CBA3774">
            <w:pPr>
              <w:pStyle w:val="10"/>
            </w:pPr>
            <w:r>
              <w:t>指标值确定依据</w:t>
            </w:r>
          </w:p>
        </w:tc>
      </w:tr>
      <w:tr w14:paraId="0DC59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4E828F">
            <w:pPr>
              <w:pStyle w:val="13"/>
            </w:pPr>
            <w:r>
              <w:t>产出指标</w:t>
            </w:r>
          </w:p>
        </w:tc>
        <w:tc>
          <w:tcPr>
            <w:tcW w:w="2268" w:type="dxa"/>
            <w:vAlign w:val="center"/>
          </w:tcPr>
          <w:p w14:paraId="7975EFCD">
            <w:pPr>
              <w:pStyle w:val="12"/>
            </w:pPr>
            <w:r>
              <w:t>数量指标</w:t>
            </w:r>
          </w:p>
        </w:tc>
        <w:tc>
          <w:tcPr>
            <w:tcW w:w="2835" w:type="dxa"/>
            <w:vAlign w:val="center"/>
          </w:tcPr>
          <w:p w14:paraId="5154E92C">
            <w:pPr>
              <w:pStyle w:val="12"/>
            </w:pPr>
            <w:r>
              <w:t>保障校园取暖正常运转</w:t>
            </w:r>
          </w:p>
        </w:tc>
        <w:tc>
          <w:tcPr>
            <w:tcW w:w="5386" w:type="dxa"/>
            <w:vAlign w:val="center"/>
          </w:tcPr>
          <w:p w14:paraId="70E3AFFC">
            <w:pPr>
              <w:pStyle w:val="12"/>
            </w:pPr>
            <w:r>
              <w:t>确保校区取暖面积</w:t>
            </w:r>
          </w:p>
        </w:tc>
        <w:tc>
          <w:tcPr>
            <w:tcW w:w="2268" w:type="dxa"/>
            <w:vAlign w:val="center"/>
          </w:tcPr>
          <w:p w14:paraId="7F8037CB">
            <w:pPr>
              <w:pStyle w:val="12"/>
            </w:pPr>
            <w:r>
              <w:t>30112.53面积</w:t>
            </w:r>
          </w:p>
        </w:tc>
        <w:tc>
          <w:tcPr>
            <w:tcW w:w="1276" w:type="dxa"/>
            <w:vAlign w:val="center"/>
          </w:tcPr>
          <w:p w14:paraId="2CCF7A9D">
            <w:pPr>
              <w:pStyle w:val="12"/>
            </w:pPr>
            <w:r>
              <w:t>保障全部面积正常取暖</w:t>
            </w:r>
          </w:p>
        </w:tc>
      </w:tr>
      <w:tr w14:paraId="225A3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8D222"/>
        </w:tc>
        <w:tc>
          <w:tcPr>
            <w:tcW w:w="2268" w:type="dxa"/>
            <w:vAlign w:val="center"/>
          </w:tcPr>
          <w:p w14:paraId="78A8E8E9">
            <w:pPr>
              <w:pStyle w:val="12"/>
            </w:pPr>
            <w:r>
              <w:t>数量指标</w:t>
            </w:r>
          </w:p>
        </w:tc>
        <w:tc>
          <w:tcPr>
            <w:tcW w:w="2835" w:type="dxa"/>
            <w:vAlign w:val="center"/>
          </w:tcPr>
          <w:p w14:paraId="0FE7EEF2">
            <w:pPr>
              <w:pStyle w:val="12"/>
            </w:pPr>
            <w:r>
              <w:t>保障校园人力经费-校医</w:t>
            </w:r>
          </w:p>
        </w:tc>
        <w:tc>
          <w:tcPr>
            <w:tcW w:w="5386" w:type="dxa"/>
            <w:vAlign w:val="center"/>
          </w:tcPr>
          <w:p w14:paraId="00D9ABAE">
            <w:pPr>
              <w:pStyle w:val="12"/>
            </w:pPr>
            <w:r>
              <w:t>保障校医人数</w:t>
            </w:r>
          </w:p>
        </w:tc>
        <w:tc>
          <w:tcPr>
            <w:tcW w:w="2268" w:type="dxa"/>
            <w:vAlign w:val="center"/>
          </w:tcPr>
          <w:p w14:paraId="56C2A413">
            <w:pPr>
              <w:pStyle w:val="12"/>
            </w:pPr>
            <w:r>
              <w:t>1人</w:t>
            </w:r>
          </w:p>
        </w:tc>
        <w:tc>
          <w:tcPr>
            <w:tcW w:w="1276" w:type="dxa"/>
            <w:vAlign w:val="center"/>
          </w:tcPr>
          <w:p w14:paraId="70710707">
            <w:pPr>
              <w:pStyle w:val="12"/>
            </w:pPr>
            <w:r>
              <w:t>保障校医人数</w:t>
            </w:r>
          </w:p>
        </w:tc>
      </w:tr>
      <w:tr w14:paraId="1D3FC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596CA"/>
        </w:tc>
        <w:tc>
          <w:tcPr>
            <w:tcW w:w="2268" w:type="dxa"/>
            <w:vAlign w:val="center"/>
          </w:tcPr>
          <w:p w14:paraId="5D594D18">
            <w:pPr>
              <w:pStyle w:val="12"/>
            </w:pPr>
            <w:r>
              <w:t>数量指标</w:t>
            </w:r>
          </w:p>
        </w:tc>
        <w:tc>
          <w:tcPr>
            <w:tcW w:w="2835" w:type="dxa"/>
            <w:vAlign w:val="center"/>
          </w:tcPr>
          <w:p w14:paraId="48674566">
            <w:pPr>
              <w:pStyle w:val="12"/>
            </w:pPr>
            <w:r>
              <w:t>保障物业经费</w:t>
            </w:r>
          </w:p>
        </w:tc>
        <w:tc>
          <w:tcPr>
            <w:tcW w:w="5386" w:type="dxa"/>
            <w:vAlign w:val="center"/>
          </w:tcPr>
          <w:p w14:paraId="4AA8EB8B">
            <w:pPr>
              <w:pStyle w:val="12"/>
            </w:pPr>
            <w:r>
              <w:t>物业承接24年合同的25年部分，以及25年新合同物业保障</w:t>
            </w:r>
          </w:p>
        </w:tc>
        <w:tc>
          <w:tcPr>
            <w:tcW w:w="2268" w:type="dxa"/>
            <w:vAlign w:val="center"/>
          </w:tcPr>
          <w:p w14:paraId="37F6E631">
            <w:pPr>
              <w:pStyle w:val="12"/>
            </w:pPr>
            <w:r>
              <w:t>保障正常物业运转</w:t>
            </w:r>
          </w:p>
        </w:tc>
        <w:tc>
          <w:tcPr>
            <w:tcW w:w="1276" w:type="dxa"/>
            <w:vAlign w:val="center"/>
          </w:tcPr>
          <w:p w14:paraId="4EFA713A">
            <w:pPr>
              <w:pStyle w:val="12"/>
            </w:pPr>
            <w:r>
              <w:t>保障物业运转</w:t>
            </w:r>
          </w:p>
        </w:tc>
      </w:tr>
      <w:tr w14:paraId="5D36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8FD6E"/>
        </w:tc>
        <w:tc>
          <w:tcPr>
            <w:tcW w:w="2268" w:type="dxa"/>
            <w:vAlign w:val="center"/>
          </w:tcPr>
          <w:p w14:paraId="3FC2FE6D">
            <w:pPr>
              <w:pStyle w:val="12"/>
            </w:pPr>
            <w:r>
              <w:t>质量指标</w:t>
            </w:r>
          </w:p>
        </w:tc>
        <w:tc>
          <w:tcPr>
            <w:tcW w:w="2835" w:type="dxa"/>
            <w:vAlign w:val="center"/>
          </w:tcPr>
          <w:p w14:paraId="7705A4F9">
            <w:pPr>
              <w:pStyle w:val="12"/>
            </w:pPr>
            <w:r>
              <w:t>支出准确率　</w:t>
            </w:r>
          </w:p>
        </w:tc>
        <w:tc>
          <w:tcPr>
            <w:tcW w:w="5386" w:type="dxa"/>
            <w:vAlign w:val="center"/>
          </w:tcPr>
          <w:p w14:paraId="67BB8594">
            <w:pPr>
              <w:pStyle w:val="12"/>
            </w:pPr>
            <w:r>
              <w:t>准确支付率</w:t>
            </w:r>
          </w:p>
        </w:tc>
        <w:tc>
          <w:tcPr>
            <w:tcW w:w="2268" w:type="dxa"/>
            <w:vAlign w:val="center"/>
          </w:tcPr>
          <w:p w14:paraId="629E99F6">
            <w:pPr>
              <w:pStyle w:val="12"/>
            </w:pPr>
            <w:r>
              <w:t>≥95百分比</w:t>
            </w:r>
          </w:p>
        </w:tc>
        <w:tc>
          <w:tcPr>
            <w:tcW w:w="1276" w:type="dxa"/>
            <w:vAlign w:val="center"/>
          </w:tcPr>
          <w:p w14:paraId="10E599F0">
            <w:pPr>
              <w:pStyle w:val="12"/>
            </w:pPr>
            <w:r>
              <w:t>支出准确</w:t>
            </w:r>
          </w:p>
        </w:tc>
      </w:tr>
      <w:tr w14:paraId="4010F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C51A8"/>
        </w:tc>
        <w:tc>
          <w:tcPr>
            <w:tcW w:w="2268" w:type="dxa"/>
            <w:vAlign w:val="center"/>
          </w:tcPr>
          <w:p w14:paraId="27D83A7C">
            <w:pPr>
              <w:pStyle w:val="12"/>
            </w:pPr>
            <w:r>
              <w:t>时效指标</w:t>
            </w:r>
          </w:p>
        </w:tc>
        <w:tc>
          <w:tcPr>
            <w:tcW w:w="2835" w:type="dxa"/>
            <w:vAlign w:val="center"/>
          </w:tcPr>
          <w:p w14:paraId="06B48D47">
            <w:pPr>
              <w:pStyle w:val="12"/>
            </w:pPr>
            <w:r>
              <w:t>支付及时率</w:t>
            </w:r>
          </w:p>
        </w:tc>
        <w:tc>
          <w:tcPr>
            <w:tcW w:w="5386" w:type="dxa"/>
            <w:vAlign w:val="center"/>
          </w:tcPr>
          <w:p w14:paraId="33A6C663">
            <w:pPr>
              <w:pStyle w:val="12"/>
            </w:pPr>
            <w:r>
              <w:t>及时支付</w:t>
            </w:r>
          </w:p>
        </w:tc>
        <w:tc>
          <w:tcPr>
            <w:tcW w:w="2268" w:type="dxa"/>
            <w:vAlign w:val="center"/>
          </w:tcPr>
          <w:p w14:paraId="299679B4">
            <w:pPr>
              <w:pStyle w:val="12"/>
            </w:pPr>
            <w:r>
              <w:t>相关合同或其他约定时间</w:t>
            </w:r>
          </w:p>
        </w:tc>
        <w:tc>
          <w:tcPr>
            <w:tcW w:w="1276" w:type="dxa"/>
            <w:vAlign w:val="center"/>
          </w:tcPr>
          <w:p w14:paraId="5F78822D">
            <w:pPr>
              <w:pStyle w:val="12"/>
            </w:pPr>
            <w:r>
              <w:t>约定时间内完成</w:t>
            </w:r>
          </w:p>
        </w:tc>
      </w:tr>
      <w:tr w14:paraId="1587B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2DF14"/>
        </w:tc>
        <w:tc>
          <w:tcPr>
            <w:tcW w:w="2268" w:type="dxa"/>
            <w:vAlign w:val="center"/>
          </w:tcPr>
          <w:p w14:paraId="3065C0D3">
            <w:pPr>
              <w:pStyle w:val="12"/>
            </w:pPr>
            <w:r>
              <w:t>成本指标</w:t>
            </w:r>
          </w:p>
        </w:tc>
        <w:tc>
          <w:tcPr>
            <w:tcW w:w="2835" w:type="dxa"/>
            <w:vAlign w:val="center"/>
          </w:tcPr>
          <w:p w14:paraId="3348B127">
            <w:pPr>
              <w:pStyle w:val="12"/>
            </w:pPr>
            <w:r>
              <w:t>预算批复范围内保障</w:t>
            </w:r>
          </w:p>
        </w:tc>
        <w:tc>
          <w:tcPr>
            <w:tcW w:w="5386" w:type="dxa"/>
            <w:vAlign w:val="center"/>
          </w:tcPr>
          <w:p w14:paraId="240A0040">
            <w:pPr>
              <w:pStyle w:val="12"/>
            </w:pPr>
            <w:r>
              <w:t>预算控制</w:t>
            </w:r>
          </w:p>
        </w:tc>
        <w:tc>
          <w:tcPr>
            <w:tcW w:w="2268" w:type="dxa"/>
            <w:vAlign w:val="center"/>
          </w:tcPr>
          <w:p w14:paraId="724E1CD9">
            <w:pPr>
              <w:pStyle w:val="12"/>
            </w:pPr>
            <w:r>
              <w:t>预算批复内控制</w:t>
            </w:r>
          </w:p>
        </w:tc>
        <w:tc>
          <w:tcPr>
            <w:tcW w:w="1276" w:type="dxa"/>
            <w:vAlign w:val="center"/>
          </w:tcPr>
          <w:p w14:paraId="02E26B79">
            <w:pPr>
              <w:pStyle w:val="12"/>
            </w:pPr>
            <w:r>
              <w:t>预算内执行</w:t>
            </w:r>
          </w:p>
        </w:tc>
      </w:tr>
      <w:tr w14:paraId="70E08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4EA0B">
            <w:pPr>
              <w:pStyle w:val="13"/>
            </w:pPr>
            <w:r>
              <w:t>效益指标</w:t>
            </w:r>
          </w:p>
        </w:tc>
        <w:tc>
          <w:tcPr>
            <w:tcW w:w="2268" w:type="dxa"/>
            <w:vAlign w:val="center"/>
          </w:tcPr>
          <w:p w14:paraId="220E415E">
            <w:pPr>
              <w:pStyle w:val="12"/>
            </w:pPr>
            <w:r>
              <w:t>社会效益指标</w:t>
            </w:r>
          </w:p>
        </w:tc>
        <w:tc>
          <w:tcPr>
            <w:tcW w:w="2835" w:type="dxa"/>
            <w:vAlign w:val="center"/>
          </w:tcPr>
          <w:p w14:paraId="5FFCE923">
            <w:pPr>
              <w:pStyle w:val="12"/>
            </w:pPr>
            <w:r>
              <w:t>校园建设水平显著提升</w:t>
            </w:r>
          </w:p>
        </w:tc>
        <w:tc>
          <w:tcPr>
            <w:tcW w:w="5386" w:type="dxa"/>
            <w:vAlign w:val="center"/>
          </w:tcPr>
          <w:p w14:paraId="6BF58F10">
            <w:pPr>
              <w:pStyle w:val="12"/>
            </w:pPr>
            <w:r>
              <w:t>正面影响力</w:t>
            </w:r>
          </w:p>
        </w:tc>
        <w:tc>
          <w:tcPr>
            <w:tcW w:w="2268" w:type="dxa"/>
            <w:vAlign w:val="center"/>
          </w:tcPr>
          <w:p w14:paraId="354257B0">
            <w:pPr>
              <w:pStyle w:val="12"/>
            </w:pPr>
            <w:r>
              <w:t>影响力</w:t>
            </w:r>
          </w:p>
        </w:tc>
        <w:tc>
          <w:tcPr>
            <w:tcW w:w="1276" w:type="dxa"/>
            <w:vAlign w:val="center"/>
          </w:tcPr>
          <w:p w14:paraId="3E163FB5">
            <w:pPr>
              <w:pStyle w:val="12"/>
            </w:pPr>
            <w:r>
              <w:t>社会良好影响</w:t>
            </w:r>
          </w:p>
        </w:tc>
      </w:tr>
      <w:tr w14:paraId="2FF76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FB4B5"/>
        </w:tc>
        <w:tc>
          <w:tcPr>
            <w:tcW w:w="2268" w:type="dxa"/>
            <w:vAlign w:val="center"/>
          </w:tcPr>
          <w:p w14:paraId="3C8D1C2B">
            <w:pPr>
              <w:pStyle w:val="12"/>
            </w:pPr>
            <w:r>
              <w:t>可持续影响指标</w:t>
            </w:r>
          </w:p>
        </w:tc>
        <w:tc>
          <w:tcPr>
            <w:tcW w:w="2835" w:type="dxa"/>
            <w:vAlign w:val="center"/>
          </w:tcPr>
          <w:p w14:paraId="78ED7278">
            <w:pPr>
              <w:pStyle w:val="12"/>
            </w:pPr>
            <w:r>
              <w:t>为学校教育提升提供可持续性保障</w:t>
            </w:r>
          </w:p>
        </w:tc>
        <w:tc>
          <w:tcPr>
            <w:tcW w:w="5386" w:type="dxa"/>
            <w:vAlign w:val="center"/>
          </w:tcPr>
          <w:p w14:paraId="7D8FCC56">
            <w:pPr>
              <w:pStyle w:val="12"/>
            </w:pPr>
            <w:r>
              <w:t>家校社系统发展</w:t>
            </w:r>
          </w:p>
        </w:tc>
        <w:tc>
          <w:tcPr>
            <w:tcW w:w="2268" w:type="dxa"/>
            <w:vAlign w:val="center"/>
          </w:tcPr>
          <w:p w14:paraId="1B3D3EBA">
            <w:pPr>
              <w:pStyle w:val="12"/>
            </w:pPr>
            <w:r>
              <w:t>社会正面影响</w:t>
            </w:r>
          </w:p>
        </w:tc>
        <w:tc>
          <w:tcPr>
            <w:tcW w:w="1276" w:type="dxa"/>
            <w:vAlign w:val="center"/>
          </w:tcPr>
          <w:p w14:paraId="5C18A748">
            <w:pPr>
              <w:pStyle w:val="12"/>
            </w:pPr>
            <w:r>
              <w:t>积极推进家校社系统发展</w:t>
            </w:r>
          </w:p>
        </w:tc>
      </w:tr>
      <w:tr w14:paraId="67418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47A60B">
            <w:pPr>
              <w:pStyle w:val="13"/>
            </w:pPr>
            <w:r>
              <w:t>满意度指标</w:t>
            </w:r>
          </w:p>
        </w:tc>
        <w:tc>
          <w:tcPr>
            <w:tcW w:w="2268" w:type="dxa"/>
            <w:vAlign w:val="center"/>
          </w:tcPr>
          <w:p w14:paraId="66239B53">
            <w:pPr>
              <w:pStyle w:val="12"/>
            </w:pPr>
            <w:r>
              <w:t>服务对象满意度指标</w:t>
            </w:r>
          </w:p>
        </w:tc>
        <w:tc>
          <w:tcPr>
            <w:tcW w:w="2835" w:type="dxa"/>
            <w:vAlign w:val="center"/>
          </w:tcPr>
          <w:p w14:paraId="224FCF30">
            <w:pPr>
              <w:pStyle w:val="12"/>
            </w:pPr>
            <w:r>
              <w:t>调查对象满意度</w:t>
            </w:r>
          </w:p>
        </w:tc>
        <w:tc>
          <w:tcPr>
            <w:tcW w:w="5386" w:type="dxa"/>
            <w:vAlign w:val="center"/>
          </w:tcPr>
          <w:p w14:paraId="796A26ED">
            <w:pPr>
              <w:pStyle w:val="12"/>
            </w:pPr>
            <w:r>
              <w:t>满意度调查</w:t>
            </w:r>
          </w:p>
        </w:tc>
        <w:tc>
          <w:tcPr>
            <w:tcW w:w="2268" w:type="dxa"/>
            <w:vAlign w:val="center"/>
          </w:tcPr>
          <w:p w14:paraId="005CB547">
            <w:pPr>
              <w:pStyle w:val="12"/>
            </w:pPr>
            <w:r>
              <w:t>≥90百分比</w:t>
            </w:r>
          </w:p>
        </w:tc>
        <w:tc>
          <w:tcPr>
            <w:tcW w:w="1276" w:type="dxa"/>
            <w:vAlign w:val="center"/>
          </w:tcPr>
          <w:p w14:paraId="1573586F">
            <w:pPr>
              <w:pStyle w:val="12"/>
            </w:pPr>
            <w:r>
              <w:t>满意度调查</w:t>
            </w:r>
          </w:p>
        </w:tc>
      </w:tr>
    </w:tbl>
    <w:p w14:paraId="6A74370A">
      <w:pPr>
        <w:sectPr>
          <w:pgSz w:w="16840" w:h="11900" w:orient="landscape"/>
          <w:pgMar w:top="1361" w:right="1020" w:bottom="1134" w:left="1020" w:header="720" w:footer="720" w:gutter="0"/>
          <w:cols w:space="720" w:num="1"/>
        </w:sectPr>
      </w:pPr>
    </w:p>
    <w:p w14:paraId="4BD8D20C">
      <w:pPr>
        <w:spacing w:before="10" w:after="10" w:line="240" w:lineRule="auto"/>
        <w:ind w:firstLine="640"/>
        <w:jc w:val="left"/>
        <w:outlineLvl w:val="5"/>
      </w:pPr>
      <w:r>
        <w:rPr>
          <w:rFonts w:ascii="黑体" w:hAnsi="黑体" w:eastAsia="黑体" w:cs="黑体"/>
          <w:color w:val="000000"/>
          <w:sz w:val="32"/>
        </w:rPr>
        <w:t>六、政府采购预算情况</w:t>
      </w:r>
    </w:p>
    <w:p w14:paraId="560EE71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C0EA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7426ABE">
            <w:pPr>
              <w:pStyle w:val="9"/>
            </w:pPr>
            <w:r>
              <w:t>203238北京四中雄安校区第一实验学校</w:t>
            </w:r>
          </w:p>
        </w:tc>
        <w:tc>
          <w:tcPr>
            <w:tcW w:w="8676" w:type="dxa"/>
            <w:gridSpan w:val="9"/>
            <w:tcBorders>
              <w:top w:val="single" w:color="FFFFFF" w:sz="6" w:space="0"/>
              <w:left w:val="single" w:color="FFFFFF" w:sz="6" w:space="0"/>
              <w:right w:val="single" w:color="FFFFFF" w:sz="6" w:space="0"/>
            </w:tcBorders>
            <w:vAlign w:val="center"/>
          </w:tcPr>
          <w:p w14:paraId="243957A0">
            <w:pPr>
              <w:pStyle w:val="21"/>
            </w:pPr>
            <w:r>
              <w:t>单位：万元</w:t>
            </w:r>
          </w:p>
        </w:tc>
      </w:tr>
      <w:tr w14:paraId="6322C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0F4BEFB">
            <w:pPr>
              <w:pStyle w:val="10"/>
            </w:pPr>
            <w:r>
              <w:t>政府采购项目来源</w:t>
            </w:r>
          </w:p>
        </w:tc>
        <w:tc>
          <w:tcPr>
            <w:tcW w:w="1134" w:type="dxa"/>
            <w:vMerge w:val="restart"/>
            <w:vAlign w:val="center"/>
          </w:tcPr>
          <w:p w14:paraId="7FFDFB54">
            <w:pPr>
              <w:pStyle w:val="10"/>
            </w:pPr>
            <w:r>
              <w:t>采购物品名称</w:t>
            </w:r>
          </w:p>
        </w:tc>
        <w:tc>
          <w:tcPr>
            <w:tcW w:w="1134" w:type="dxa"/>
            <w:vMerge w:val="restart"/>
            <w:vAlign w:val="center"/>
          </w:tcPr>
          <w:p w14:paraId="1005219A">
            <w:pPr>
              <w:pStyle w:val="10"/>
            </w:pPr>
            <w:r>
              <w:t>政府采购目录序号</w:t>
            </w:r>
          </w:p>
        </w:tc>
        <w:tc>
          <w:tcPr>
            <w:tcW w:w="709" w:type="dxa"/>
            <w:vMerge w:val="restart"/>
            <w:vAlign w:val="center"/>
          </w:tcPr>
          <w:p w14:paraId="650D817D">
            <w:pPr>
              <w:pStyle w:val="10"/>
            </w:pPr>
            <w:r>
              <w:t>计量  单位</w:t>
            </w:r>
          </w:p>
        </w:tc>
        <w:tc>
          <w:tcPr>
            <w:tcW w:w="850" w:type="dxa"/>
            <w:vMerge w:val="restart"/>
            <w:vAlign w:val="center"/>
          </w:tcPr>
          <w:p w14:paraId="546EB67E">
            <w:pPr>
              <w:pStyle w:val="10"/>
            </w:pPr>
            <w:r>
              <w:t>数量</w:t>
            </w:r>
          </w:p>
        </w:tc>
        <w:tc>
          <w:tcPr>
            <w:tcW w:w="850" w:type="dxa"/>
            <w:vMerge w:val="restart"/>
            <w:vAlign w:val="center"/>
          </w:tcPr>
          <w:p w14:paraId="3F50FAAE">
            <w:pPr>
              <w:pStyle w:val="10"/>
            </w:pPr>
            <w:r>
              <w:t>单价</w:t>
            </w:r>
          </w:p>
        </w:tc>
        <w:tc>
          <w:tcPr>
            <w:tcW w:w="7712" w:type="dxa"/>
            <w:gridSpan w:val="8"/>
            <w:vAlign w:val="center"/>
          </w:tcPr>
          <w:p w14:paraId="07AF2A90">
            <w:pPr>
              <w:pStyle w:val="10"/>
            </w:pPr>
            <w:r>
              <w:t>政府采购金额（当年部门预算安排资金）</w:t>
            </w:r>
          </w:p>
        </w:tc>
        <w:tc>
          <w:tcPr>
            <w:tcW w:w="964" w:type="dxa"/>
            <w:vMerge w:val="restart"/>
            <w:vAlign w:val="center"/>
          </w:tcPr>
          <w:p w14:paraId="6EEE2296">
            <w:pPr>
              <w:pStyle w:val="10"/>
            </w:pPr>
            <w:r>
              <w:t>2026年  预留中  小微企  业份额</w:t>
            </w:r>
          </w:p>
        </w:tc>
      </w:tr>
      <w:tr w14:paraId="36C4C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77FB618">
            <w:pPr>
              <w:pStyle w:val="10"/>
            </w:pPr>
            <w:r>
              <w:t>项目名称</w:t>
            </w:r>
          </w:p>
        </w:tc>
        <w:tc>
          <w:tcPr>
            <w:tcW w:w="964" w:type="dxa"/>
            <w:vAlign w:val="center"/>
          </w:tcPr>
          <w:p w14:paraId="58D21C00">
            <w:pPr>
              <w:pStyle w:val="10"/>
            </w:pPr>
            <w:r>
              <w:t>预算    资金</w:t>
            </w:r>
          </w:p>
        </w:tc>
        <w:tc>
          <w:tcPr>
            <w:tcW w:w="1134" w:type="dxa"/>
            <w:vMerge w:val="continue"/>
          </w:tcPr>
          <w:p w14:paraId="7D74BFC7"/>
        </w:tc>
        <w:tc>
          <w:tcPr>
            <w:tcW w:w="1134" w:type="dxa"/>
            <w:vMerge w:val="continue"/>
          </w:tcPr>
          <w:p w14:paraId="4E45C06D"/>
        </w:tc>
        <w:tc>
          <w:tcPr>
            <w:tcW w:w="709" w:type="dxa"/>
            <w:vMerge w:val="continue"/>
          </w:tcPr>
          <w:p w14:paraId="628B9035"/>
        </w:tc>
        <w:tc>
          <w:tcPr>
            <w:tcW w:w="850" w:type="dxa"/>
            <w:vMerge w:val="continue"/>
          </w:tcPr>
          <w:p w14:paraId="3D2ECF9A"/>
        </w:tc>
        <w:tc>
          <w:tcPr>
            <w:tcW w:w="850" w:type="dxa"/>
            <w:vMerge w:val="continue"/>
          </w:tcPr>
          <w:p w14:paraId="773A8F43"/>
        </w:tc>
        <w:tc>
          <w:tcPr>
            <w:tcW w:w="964" w:type="dxa"/>
            <w:vAlign w:val="center"/>
          </w:tcPr>
          <w:p w14:paraId="3A66F559">
            <w:pPr>
              <w:pStyle w:val="10"/>
            </w:pPr>
            <w:r>
              <w:t>合计</w:t>
            </w:r>
          </w:p>
        </w:tc>
        <w:tc>
          <w:tcPr>
            <w:tcW w:w="964" w:type="dxa"/>
            <w:vAlign w:val="center"/>
          </w:tcPr>
          <w:p w14:paraId="70DA1563">
            <w:pPr>
              <w:pStyle w:val="10"/>
            </w:pPr>
            <w:r>
              <w:t>一般公共预算拨款</w:t>
            </w:r>
          </w:p>
        </w:tc>
        <w:tc>
          <w:tcPr>
            <w:tcW w:w="964" w:type="dxa"/>
            <w:vAlign w:val="center"/>
          </w:tcPr>
          <w:p w14:paraId="313106FA">
            <w:pPr>
              <w:pStyle w:val="10"/>
            </w:pPr>
            <w:r>
              <w:t>基金预算拨款</w:t>
            </w:r>
          </w:p>
        </w:tc>
        <w:tc>
          <w:tcPr>
            <w:tcW w:w="964" w:type="dxa"/>
            <w:vAlign w:val="center"/>
          </w:tcPr>
          <w:p w14:paraId="636DF3E1">
            <w:pPr>
              <w:pStyle w:val="10"/>
            </w:pPr>
            <w:r>
              <w:t>国有资本经营预算拨款</w:t>
            </w:r>
          </w:p>
        </w:tc>
        <w:tc>
          <w:tcPr>
            <w:tcW w:w="964" w:type="dxa"/>
            <w:vAlign w:val="center"/>
          </w:tcPr>
          <w:p w14:paraId="2042B256">
            <w:pPr>
              <w:pStyle w:val="10"/>
            </w:pPr>
            <w:r>
              <w:t>财政专户核拨</w:t>
            </w:r>
          </w:p>
        </w:tc>
        <w:tc>
          <w:tcPr>
            <w:tcW w:w="964" w:type="dxa"/>
            <w:vAlign w:val="center"/>
          </w:tcPr>
          <w:p w14:paraId="53E5F0A9">
            <w:pPr>
              <w:pStyle w:val="10"/>
            </w:pPr>
            <w:r>
              <w:t>单位    资金</w:t>
            </w:r>
          </w:p>
        </w:tc>
        <w:tc>
          <w:tcPr>
            <w:tcW w:w="964" w:type="dxa"/>
            <w:vAlign w:val="center"/>
          </w:tcPr>
          <w:p w14:paraId="55938910">
            <w:pPr>
              <w:pStyle w:val="10"/>
            </w:pPr>
            <w:r>
              <w:t>财政拨款结转</w:t>
            </w:r>
          </w:p>
        </w:tc>
        <w:tc>
          <w:tcPr>
            <w:tcW w:w="964" w:type="dxa"/>
            <w:vAlign w:val="center"/>
          </w:tcPr>
          <w:p w14:paraId="1CC0CE24">
            <w:pPr>
              <w:pStyle w:val="10"/>
            </w:pPr>
            <w:r>
              <w:t>非财政拨款结余</w:t>
            </w:r>
          </w:p>
        </w:tc>
        <w:tc>
          <w:tcPr>
            <w:tcW w:w="964" w:type="dxa"/>
            <w:vMerge w:val="continue"/>
          </w:tcPr>
          <w:p w14:paraId="7A37196B"/>
        </w:tc>
      </w:tr>
      <w:tr w14:paraId="007EF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CA5FA2">
            <w:pPr>
              <w:pStyle w:val="14"/>
            </w:pPr>
            <w:r>
              <w:t>合  计</w:t>
            </w:r>
          </w:p>
        </w:tc>
        <w:tc>
          <w:tcPr>
            <w:tcW w:w="964" w:type="dxa"/>
            <w:vAlign w:val="center"/>
          </w:tcPr>
          <w:p w14:paraId="4C06D192">
            <w:pPr>
              <w:pStyle w:val="15"/>
            </w:pPr>
          </w:p>
        </w:tc>
        <w:tc>
          <w:tcPr>
            <w:tcW w:w="1134" w:type="dxa"/>
            <w:vAlign w:val="center"/>
          </w:tcPr>
          <w:p w14:paraId="5AC8EA7A">
            <w:pPr>
              <w:pStyle w:val="16"/>
            </w:pPr>
          </w:p>
        </w:tc>
        <w:tc>
          <w:tcPr>
            <w:tcW w:w="1134" w:type="dxa"/>
            <w:vAlign w:val="center"/>
          </w:tcPr>
          <w:p w14:paraId="06E0F75E">
            <w:pPr>
              <w:pStyle w:val="16"/>
            </w:pPr>
          </w:p>
        </w:tc>
        <w:tc>
          <w:tcPr>
            <w:tcW w:w="709" w:type="dxa"/>
            <w:vAlign w:val="center"/>
          </w:tcPr>
          <w:p w14:paraId="1E5F6BA4">
            <w:pPr>
              <w:pStyle w:val="14"/>
            </w:pPr>
          </w:p>
        </w:tc>
        <w:tc>
          <w:tcPr>
            <w:tcW w:w="850" w:type="dxa"/>
            <w:vAlign w:val="center"/>
          </w:tcPr>
          <w:p w14:paraId="6B1AC8A5">
            <w:pPr>
              <w:pStyle w:val="15"/>
            </w:pPr>
          </w:p>
        </w:tc>
        <w:tc>
          <w:tcPr>
            <w:tcW w:w="850" w:type="dxa"/>
            <w:vAlign w:val="center"/>
          </w:tcPr>
          <w:p w14:paraId="3BDE0314">
            <w:pPr>
              <w:pStyle w:val="15"/>
            </w:pPr>
          </w:p>
        </w:tc>
        <w:tc>
          <w:tcPr>
            <w:tcW w:w="964" w:type="dxa"/>
            <w:vAlign w:val="center"/>
          </w:tcPr>
          <w:p w14:paraId="7D4BEEA8">
            <w:pPr>
              <w:pStyle w:val="15"/>
            </w:pPr>
            <w:r>
              <w:t>96.58</w:t>
            </w:r>
          </w:p>
        </w:tc>
        <w:tc>
          <w:tcPr>
            <w:tcW w:w="964" w:type="dxa"/>
            <w:vAlign w:val="center"/>
          </w:tcPr>
          <w:p w14:paraId="043F2131">
            <w:pPr>
              <w:pStyle w:val="15"/>
            </w:pPr>
            <w:r>
              <w:t>96.58</w:t>
            </w:r>
          </w:p>
        </w:tc>
        <w:tc>
          <w:tcPr>
            <w:tcW w:w="964" w:type="dxa"/>
            <w:vAlign w:val="center"/>
          </w:tcPr>
          <w:p w14:paraId="286797B6">
            <w:pPr>
              <w:pStyle w:val="15"/>
            </w:pPr>
          </w:p>
        </w:tc>
        <w:tc>
          <w:tcPr>
            <w:tcW w:w="964" w:type="dxa"/>
            <w:vAlign w:val="center"/>
          </w:tcPr>
          <w:p w14:paraId="042BEFD2">
            <w:pPr>
              <w:pStyle w:val="15"/>
            </w:pPr>
          </w:p>
        </w:tc>
        <w:tc>
          <w:tcPr>
            <w:tcW w:w="964" w:type="dxa"/>
            <w:vAlign w:val="center"/>
          </w:tcPr>
          <w:p w14:paraId="5412C15B">
            <w:pPr>
              <w:pStyle w:val="15"/>
            </w:pPr>
          </w:p>
        </w:tc>
        <w:tc>
          <w:tcPr>
            <w:tcW w:w="964" w:type="dxa"/>
            <w:vAlign w:val="center"/>
          </w:tcPr>
          <w:p w14:paraId="7FB758DC">
            <w:pPr>
              <w:pStyle w:val="15"/>
            </w:pPr>
          </w:p>
        </w:tc>
        <w:tc>
          <w:tcPr>
            <w:tcW w:w="964" w:type="dxa"/>
            <w:vAlign w:val="center"/>
          </w:tcPr>
          <w:p w14:paraId="4C42777F">
            <w:pPr>
              <w:pStyle w:val="15"/>
            </w:pPr>
          </w:p>
        </w:tc>
        <w:tc>
          <w:tcPr>
            <w:tcW w:w="964" w:type="dxa"/>
            <w:vAlign w:val="center"/>
          </w:tcPr>
          <w:p w14:paraId="7F71A9FF">
            <w:pPr>
              <w:pStyle w:val="15"/>
            </w:pPr>
          </w:p>
        </w:tc>
        <w:tc>
          <w:tcPr>
            <w:tcW w:w="964" w:type="dxa"/>
            <w:vAlign w:val="center"/>
          </w:tcPr>
          <w:p w14:paraId="40AB9DD8">
            <w:pPr>
              <w:pStyle w:val="15"/>
            </w:pPr>
            <w:r>
              <w:t>96.58</w:t>
            </w:r>
          </w:p>
        </w:tc>
      </w:tr>
      <w:tr w14:paraId="12B6E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8FEAB6">
            <w:pPr>
              <w:pStyle w:val="14"/>
            </w:pPr>
            <w:r>
              <w:t>北京四中雄安校区第一实验学校小计</w:t>
            </w:r>
          </w:p>
        </w:tc>
        <w:tc>
          <w:tcPr>
            <w:tcW w:w="964" w:type="dxa"/>
            <w:vAlign w:val="center"/>
          </w:tcPr>
          <w:p w14:paraId="7C3C4527">
            <w:pPr>
              <w:pStyle w:val="15"/>
            </w:pPr>
          </w:p>
        </w:tc>
        <w:tc>
          <w:tcPr>
            <w:tcW w:w="1134" w:type="dxa"/>
            <w:vAlign w:val="center"/>
          </w:tcPr>
          <w:p w14:paraId="16A6DAAD">
            <w:pPr>
              <w:pStyle w:val="16"/>
            </w:pPr>
          </w:p>
        </w:tc>
        <w:tc>
          <w:tcPr>
            <w:tcW w:w="1134" w:type="dxa"/>
            <w:vAlign w:val="center"/>
          </w:tcPr>
          <w:p w14:paraId="1667E7BD">
            <w:pPr>
              <w:pStyle w:val="16"/>
            </w:pPr>
          </w:p>
        </w:tc>
        <w:tc>
          <w:tcPr>
            <w:tcW w:w="709" w:type="dxa"/>
            <w:vAlign w:val="center"/>
          </w:tcPr>
          <w:p w14:paraId="5C46C096">
            <w:pPr>
              <w:pStyle w:val="14"/>
            </w:pPr>
          </w:p>
        </w:tc>
        <w:tc>
          <w:tcPr>
            <w:tcW w:w="850" w:type="dxa"/>
            <w:vAlign w:val="center"/>
          </w:tcPr>
          <w:p w14:paraId="33D48887">
            <w:pPr>
              <w:pStyle w:val="15"/>
            </w:pPr>
          </w:p>
        </w:tc>
        <w:tc>
          <w:tcPr>
            <w:tcW w:w="850" w:type="dxa"/>
            <w:vAlign w:val="center"/>
          </w:tcPr>
          <w:p w14:paraId="0A143CF5">
            <w:pPr>
              <w:pStyle w:val="15"/>
            </w:pPr>
          </w:p>
        </w:tc>
        <w:tc>
          <w:tcPr>
            <w:tcW w:w="964" w:type="dxa"/>
            <w:vAlign w:val="center"/>
          </w:tcPr>
          <w:p w14:paraId="7AD6D605">
            <w:pPr>
              <w:pStyle w:val="15"/>
            </w:pPr>
            <w:r>
              <w:t>96.58</w:t>
            </w:r>
          </w:p>
        </w:tc>
        <w:tc>
          <w:tcPr>
            <w:tcW w:w="964" w:type="dxa"/>
            <w:vAlign w:val="center"/>
          </w:tcPr>
          <w:p w14:paraId="1A1B8237">
            <w:pPr>
              <w:pStyle w:val="15"/>
            </w:pPr>
            <w:r>
              <w:t>96.58</w:t>
            </w:r>
          </w:p>
        </w:tc>
        <w:tc>
          <w:tcPr>
            <w:tcW w:w="964" w:type="dxa"/>
            <w:vAlign w:val="center"/>
          </w:tcPr>
          <w:p w14:paraId="081D4781">
            <w:pPr>
              <w:pStyle w:val="15"/>
            </w:pPr>
          </w:p>
        </w:tc>
        <w:tc>
          <w:tcPr>
            <w:tcW w:w="964" w:type="dxa"/>
            <w:vAlign w:val="center"/>
          </w:tcPr>
          <w:p w14:paraId="44F25064">
            <w:pPr>
              <w:pStyle w:val="15"/>
            </w:pPr>
          </w:p>
        </w:tc>
        <w:tc>
          <w:tcPr>
            <w:tcW w:w="964" w:type="dxa"/>
            <w:vAlign w:val="center"/>
          </w:tcPr>
          <w:p w14:paraId="2EA9F427">
            <w:pPr>
              <w:pStyle w:val="15"/>
            </w:pPr>
          </w:p>
        </w:tc>
        <w:tc>
          <w:tcPr>
            <w:tcW w:w="964" w:type="dxa"/>
            <w:vAlign w:val="center"/>
          </w:tcPr>
          <w:p w14:paraId="5744088C">
            <w:pPr>
              <w:pStyle w:val="15"/>
            </w:pPr>
          </w:p>
        </w:tc>
        <w:tc>
          <w:tcPr>
            <w:tcW w:w="964" w:type="dxa"/>
            <w:vAlign w:val="center"/>
          </w:tcPr>
          <w:p w14:paraId="1006537A">
            <w:pPr>
              <w:pStyle w:val="15"/>
            </w:pPr>
          </w:p>
        </w:tc>
        <w:tc>
          <w:tcPr>
            <w:tcW w:w="964" w:type="dxa"/>
            <w:vAlign w:val="center"/>
          </w:tcPr>
          <w:p w14:paraId="1077A48E">
            <w:pPr>
              <w:pStyle w:val="15"/>
            </w:pPr>
          </w:p>
        </w:tc>
        <w:tc>
          <w:tcPr>
            <w:tcW w:w="964" w:type="dxa"/>
            <w:vAlign w:val="center"/>
          </w:tcPr>
          <w:p w14:paraId="30515F80">
            <w:pPr>
              <w:pStyle w:val="15"/>
            </w:pPr>
            <w:r>
              <w:t>96.58</w:t>
            </w:r>
          </w:p>
        </w:tc>
      </w:tr>
      <w:tr w14:paraId="0F9B8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292AC0">
            <w:pPr>
              <w:pStyle w:val="12"/>
            </w:pPr>
            <w:r>
              <w:t>教育提升经费</w:t>
            </w:r>
          </w:p>
        </w:tc>
        <w:tc>
          <w:tcPr>
            <w:tcW w:w="964" w:type="dxa"/>
            <w:vAlign w:val="center"/>
          </w:tcPr>
          <w:p w14:paraId="25D9F433">
            <w:pPr>
              <w:pStyle w:val="11"/>
            </w:pPr>
            <w:r>
              <w:t>50.00</w:t>
            </w:r>
          </w:p>
        </w:tc>
        <w:tc>
          <w:tcPr>
            <w:tcW w:w="1134" w:type="dxa"/>
            <w:vAlign w:val="center"/>
          </w:tcPr>
          <w:p w14:paraId="73D77436">
            <w:pPr>
              <w:pStyle w:val="12"/>
            </w:pPr>
            <w:r>
              <w:t>其他印刷服务</w:t>
            </w:r>
          </w:p>
        </w:tc>
        <w:tc>
          <w:tcPr>
            <w:tcW w:w="1134" w:type="dxa"/>
            <w:vAlign w:val="center"/>
          </w:tcPr>
          <w:p w14:paraId="5EE4E4CC">
            <w:pPr>
              <w:pStyle w:val="12"/>
            </w:pPr>
            <w:r>
              <w:t>C23090199</w:t>
            </w:r>
          </w:p>
        </w:tc>
        <w:tc>
          <w:tcPr>
            <w:tcW w:w="709" w:type="dxa"/>
            <w:vAlign w:val="center"/>
          </w:tcPr>
          <w:p w14:paraId="06738AA4">
            <w:pPr>
              <w:pStyle w:val="13"/>
            </w:pPr>
            <w:r>
              <w:t>项</w:t>
            </w:r>
          </w:p>
        </w:tc>
        <w:tc>
          <w:tcPr>
            <w:tcW w:w="850" w:type="dxa"/>
            <w:vAlign w:val="center"/>
          </w:tcPr>
          <w:p w14:paraId="3511A070">
            <w:pPr>
              <w:pStyle w:val="11"/>
            </w:pPr>
            <w:r>
              <w:t>1</w:t>
            </w:r>
          </w:p>
        </w:tc>
        <w:tc>
          <w:tcPr>
            <w:tcW w:w="850" w:type="dxa"/>
            <w:vAlign w:val="center"/>
          </w:tcPr>
          <w:p w14:paraId="1092D25B">
            <w:pPr>
              <w:pStyle w:val="11"/>
            </w:pPr>
            <w:r>
              <w:t>2.32</w:t>
            </w:r>
          </w:p>
        </w:tc>
        <w:tc>
          <w:tcPr>
            <w:tcW w:w="964" w:type="dxa"/>
            <w:vAlign w:val="center"/>
          </w:tcPr>
          <w:p w14:paraId="0BC38FFA">
            <w:pPr>
              <w:pStyle w:val="11"/>
            </w:pPr>
            <w:r>
              <w:t>2.32</w:t>
            </w:r>
          </w:p>
        </w:tc>
        <w:tc>
          <w:tcPr>
            <w:tcW w:w="964" w:type="dxa"/>
            <w:vAlign w:val="center"/>
          </w:tcPr>
          <w:p w14:paraId="4A548EED">
            <w:pPr>
              <w:pStyle w:val="11"/>
            </w:pPr>
            <w:r>
              <w:t>2.32</w:t>
            </w:r>
          </w:p>
        </w:tc>
        <w:tc>
          <w:tcPr>
            <w:tcW w:w="964" w:type="dxa"/>
            <w:vAlign w:val="center"/>
          </w:tcPr>
          <w:p w14:paraId="789D6ED5">
            <w:pPr>
              <w:pStyle w:val="11"/>
            </w:pPr>
          </w:p>
        </w:tc>
        <w:tc>
          <w:tcPr>
            <w:tcW w:w="964" w:type="dxa"/>
            <w:vAlign w:val="center"/>
          </w:tcPr>
          <w:p w14:paraId="559D3C85">
            <w:pPr>
              <w:pStyle w:val="11"/>
            </w:pPr>
          </w:p>
        </w:tc>
        <w:tc>
          <w:tcPr>
            <w:tcW w:w="964" w:type="dxa"/>
            <w:vAlign w:val="center"/>
          </w:tcPr>
          <w:p w14:paraId="79B1CF6B">
            <w:pPr>
              <w:pStyle w:val="11"/>
            </w:pPr>
          </w:p>
        </w:tc>
        <w:tc>
          <w:tcPr>
            <w:tcW w:w="964" w:type="dxa"/>
            <w:vAlign w:val="center"/>
          </w:tcPr>
          <w:p w14:paraId="4A4DB534">
            <w:pPr>
              <w:pStyle w:val="11"/>
            </w:pPr>
          </w:p>
        </w:tc>
        <w:tc>
          <w:tcPr>
            <w:tcW w:w="964" w:type="dxa"/>
            <w:vAlign w:val="center"/>
          </w:tcPr>
          <w:p w14:paraId="53147888">
            <w:pPr>
              <w:pStyle w:val="11"/>
            </w:pPr>
          </w:p>
        </w:tc>
        <w:tc>
          <w:tcPr>
            <w:tcW w:w="964" w:type="dxa"/>
            <w:vAlign w:val="center"/>
          </w:tcPr>
          <w:p w14:paraId="0B4332A5">
            <w:pPr>
              <w:pStyle w:val="11"/>
            </w:pPr>
          </w:p>
        </w:tc>
        <w:tc>
          <w:tcPr>
            <w:tcW w:w="964" w:type="dxa"/>
            <w:vAlign w:val="center"/>
          </w:tcPr>
          <w:p w14:paraId="60FC7A2F">
            <w:pPr>
              <w:pStyle w:val="11"/>
            </w:pPr>
            <w:r>
              <w:t>2.32</w:t>
            </w:r>
          </w:p>
        </w:tc>
      </w:tr>
      <w:tr w14:paraId="51866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8507AD">
            <w:pPr>
              <w:pStyle w:val="12"/>
            </w:pPr>
            <w:r>
              <w:t>生均公用经费</w:t>
            </w:r>
          </w:p>
        </w:tc>
        <w:tc>
          <w:tcPr>
            <w:tcW w:w="964" w:type="dxa"/>
            <w:vAlign w:val="center"/>
          </w:tcPr>
          <w:p w14:paraId="1B7C7F54">
            <w:pPr>
              <w:pStyle w:val="11"/>
            </w:pPr>
            <w:r>
              <w:t>40.00</w:t>
            </w:r>
          </w:p>
        </w:tc>
        <w:tc>
          <w:tcPr>
            <w:tcW w:w="1134" w:type="dxa"/>
            <w:vAlign w:val="center"/>
          </w:tcPr>
          <w:p w14:paraId="437FC6C4">
            <w:pPr>
              <w:pStyle w:val="12"/>
            </w:pPr>
            <w:r>
              <w:t>复印纸</w:t>
            </w:r>
          </w:p>
        </w:tc>
        <w:tc>
          <w:tcPr>
            <w:tcW w:w="1134" w:type="dxa"/>
            <w:vAlign w:val="center"/>
          </w:tcPr>
          <w:p w14:paraId="78101B15">
            <w:pPr>
              <w:pStyle w:val="12"/>
            </w:pPr>
            <w:r>
              <w:t>A05040101</w:t>
            </w:r>
          </w:p>
        </w:tc>
        <w:tc>
          <w:tcPr>
            <w:tcW w:w="709" w:type="dxa"/>
            <w:vAlign w:val="center"/>
          </w:tcPr>
          <w:p w14:paraId="602AEAD0">
            <w:pPr>
              <w:pStyle w:val="13"/>
            </w:pPr>
            <w:r>
              <w:t>批</w:t>
            </w:r>
          </w:p>
        </w:tc>
        <w:tc>
          <w:tcPr>
            <w:tcW w:w="850" w:type="dxa"/>
            <w:vAlign w:val="center"/>
          </w:tcPr>
          <w:p w14:paraId="06A283F2">
            <w:pPr>
              <w:pStyle w:val="11"/>
            </w:pPr>
            <w:r>
              <w:t>1</w:t>
            </w:r>
          </w:p>
        </w:tc>
        <w:tc>
          <w:tcPr>
            <w:tcW w:w="850" w:type="dxa"/>
            <w:vAlign w:val="center"/>
          </w:tcPr>
          <w:p w14:paraId="02B6BD45">
            <w:pPr>
              <w:pStyle w:val="11"/>
            </w:pPr>
            <w:r>
              <w:t>0.85</w:t>
            </w:r>
          </w:p>
        </w:tc>
        <w:tc>
          <w:tcPr>
            <w:tcW w:w="964" w:type="dxa"/>
            <w:vAlign w:val="center"/>
          </w:tcPr>
          <w:p w14:paraId="58085E2E">
            <w:pPr>
              <w:pStyle w:val="11"/>
            </w:pPr>
            <w:r>
              <w:t>0.85</w:t>
            </w:r>
          </w:p>
        </w:tc>
        <w:tc>
          <w:tcPr>
            <w:tcW w:w="964" w:type="dxa"/>
            <w:vAlign w:val="center"/>
          </w:tcPr>
          <w:p w14:paraId="2B867185">
            <w:pPr>
              <w:pStyle w:val="11"/>
            </w:pPr>
            <w:r>
              <w:t>0.85</w:t>
            </w:r>
          </w:p>
        </w:tc>
        <w:tc>
          <w:tcPr>
            <w:tcW w:w="964" w:type="dxa"/>
            <w:vAlign w:val="center"/>
          </w:tcPr>
          <w:p w14:paraId="10B3412E">
            <w:pPr>
              <w:pStyle w:val="11"/>
            </w:pPr>
          </w:p>
        </w:tc>
        <w:tc>
          <w:tcPr>
            <w:tcW w:w="964" w:type="dxa"/>
            <w:vAlign w:val="center"/>
          </w:tcPr>
          <w:p w14:paraId="530F1650">
            <w:pPr>
              <w:pStyle w:val="11"/>
            </w:pPr>
          </w:p>
        </w:tc>
        <w:tc>
          <w:tcPr>
            <w:tcW w:w="964" w:type="dxa"/>
            <w:vAlign w:val="center"/>
          </w:tcPr>
          <w:p w14:paraId="5D4B2359">
            <w:pPr>
              <w:pStyle w:val="11"/>
            </w:pPr>
          </w:p>
        </w:tc>
        <w:tc>
          <w:tcPr>
            <w:tcW w:w="964" w:type="dxa"/>
            <w:vAlign w:val="center"/>
          </w:tcPr>
          <w:p w14:paraId="31A41701">
            <w:pPr>
              <w:pStyle w:val="11"/>
            </w:pPr>
          </w:p>
        </w:tc>
        <w:tc>
          <w:tcPr>
            <w:tcW w:w="964" w:type="dxa"/>
            <w:vAlign w:val="center"/>
          </w:tcPr>
          <w:p w14:paraId="53D6087F">
            <w:pPr>
              <w:pStyle w:val="11"/>
            </w:pPr>
          </w:p>
        </w:tc>
        <w:tc>
          <w:tcPr>
            <w:tcW w:w="964" w:type="dxa"/>
            <w:vAlign w:val="center"/>
          </w:tcPr>
          <w:p w14:paraId="53C761B8">
            <w:pPr>
              <w:pStyle w:val="11"/>
            </w:pPr>
          </w:p>
        </w:tc>
        <w:tc>
          <w:tcPr>
            <w:tcW w:w="964" w:type="dxa"/>
            <w:vAlign w:val="center"/>
          </w:tcPr>
          <w:p w14:paraId="0F12CD54">
            <w:pPr>
              <w:pStyle w:val="11"/>
            </w:pPr>
            <w:r>
              <w:t>0.85</w:t>
            </w:r>
          </w:p>
        </w:tc>
      </w:tr>
      <w:tr w14:paraId="2F5E9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0AFD65">
            <w:pPr>
              <w:pStyle w:val="12"/>
            </w:pPr>
            <w:r>
              <w:t>生均公用经费</w:t>
            </w:r>
          </w:p>
        </w:tc>
        <w:tc>
          <w:tcPr>
            <w:tcW w:w="964" w:type="dxa"/>
            <w:vAlign w:val="center"/>
          </w:tcPr>
          <w:p w14:paraId="75FFDF19">
            <w:pPr>
              <w:pStyle w:val="11"/>
            </w:pPr>
            <w:r>
              <w:t>40.00</w:t>
            </w:r>
          </w:p>
        </w:tc>
        <w:tc>
          <w:tcPr>
            <w:tcW w:w="1134" w:type="dxa"/>
            <w:vAlign w:val="center"/>
          </w:tcPr>
          <w:p w14:paraId="4B5A98A9">
            <w:pPr>
              <w:pStyle w:val="12"/>
            </w:pPr>
            <w:r>
              <w:t>其他印刷服务</w:t>
            </w:r>
          </w:p>
        </w:tc>
        <w:tc>
          <w:tcPr>
            <w:tcW w:w="1134" w:type="dxa"/>
            <w:vAlign w:val="center"/>
          </w:tcPr>
          <w:p w14:paraId="29D06287">
            <w:pPr>
              <w:pStyle w:val="12"/>
            </w:pPr>
            <w:r>
              <w:t>C23090199</w:t>
            </w:r>
          </w:p>
        </w:tc>
        <w:tc>
          <w:tcPr>
            <w:tcW w:w="709" w:type="dxa"/>
            <w:vAlign w:val="center"/>
          </w:tcPr>
          <w:p w14:paraId="45F138A7">
            <w:pPr>
              <w:pStyle w:val="13"/>
            </w:pPr>
            <w:r>
              <w:t>项</w:t>
            </w:r>
          </w:p>
        </w:tc>
        <w:tc>
          <w:tcPr>
            <w:tcW w:w="850" w:type="dxa"/>
            <w:vAlign w:val="center"/>
          </w:tcPr>
          <w:p w14:paraId="0B223539">
            <w:pPr>
              <w:pStyle w:val="11"/>
            </w:pPr>
            <w:r>
              <w:t>1</w:t>
            </w:r>
          </w:p>
        </w:tc>
        <w:tc>
          <w:tcPr>
            <w:tcW w:w="850" w:type="dxa"/>
            <w:vAlign w:val="center"/>
          </w:tcPr>
          <w:p w14:paraId="71E158EB">
            <w:pPr>
              <w:pStyle w:val="11"/>
            </w:pPr>
            <w:r>
              <w:t>0.10</w:t>
            </w:r>
          </w:p>
        </w:tc>
        <w:tc>
          <w:tcPr>
            <w:tcW w:w="964" w:type="dxa"/>
            <w:vAlign w:val="center"/>
          </w:tcPr>
          <w:p w14:paraId="33574E92">
            <w:pPr>
              <w:pStyle w:val="11"/>
            </w:pPr>
            <w:r>
              <w:t>0.10</w:t>
            </w:r>
          </w:p>
        </w:tc>
        <w:tc>
          <w:tcPr>
            <w:tcW w:w="964" w:type="dxa"/>
            <w:vAlign w:val="center"/>
          </w:tcPr>
          <w:p w14:paraId="2B9A6C70">
            <w:pPr>
              <w:pStyle w:val="11"/>
            </w:pPr>
            <w:r>
              <w:t>0.10</w:t>
            </w:r>
          </w:p>
        </w:tc>
        <w:tc>
          <w:tcPr>
            <w:tcW w:w="964" w:type="dxa"/>
            <w:vAlign w:val="center"/>
          </w:tcPr>
          <w:p w14:paraId="1A9227B3">
            <w:pPr>
              <w:pStyle w:val="11"/>
            </w:pPr>
          </w:p>
        </w:tc>
        <w:tc>
          <w:tcPr>
            <w:tcW w:w="964" w:type="dxa"/>
            <w:vAlign w:val="center"/>
          </w:tcPr>
          <w:p w14:paraId="2198AD14">
            <w:pPr>
              <w:pStyle w:val="11"/>
            </w:pPr>
          </w:p>
        </w:tc>
        <w:tc>
          <w:tcPr>
            <w:tcW w:w="964" w:type="dxa"/>
            <w:vAlign w:val="center"/>
          </w:tcPr>
          <w:p w14:paraId="59473391">
            <w:pPr>
              <w:pStyle w:val="11"/>
            </w:pPr>
          </w:p>
        </w:tc>
        <w:tc>
          <w:tcPr>
            <w:tcW w:w="964" w:type="dxa"/>
            <w:vAlign w:val="center"/>
          </w:tcPr>
          <w:p w14:paraId="3B8D2E06">
            <w:pPr>
              <w:pStyle w:val="11"/>
            </w:pPr>
          </w:p>
        </w:tc>
        <w:tc>
          <w:tcPr>
            <w:tcW w:w="964" w:type="dxa"/>
            <w:vAlign w:val="center"/>
          </w:tcPr>
          <w:p w14:paraId="669455B4">
            <w:pPr>
              <w:pStyle w:val="11"/>
            </w:pPr>
          </w:p>
        </w:tc>
        <w:tc>
          <w:tcPr>
            <w:tcW w:w="964" w:type="dxa"/>
            <w:vAlign w:val="center"/>
          </w:tcPr>
          <w:p w14:paraId="6CC77870">
            <w:pPr>
              <w:pStyle w:val="11"/>
            </w:pPr>
          </w:p>
        </w:tc>
        <w:tc>
          <w:tcPr>
            <w:tcW w:w="964" w:type="dxa"/>
            <w:vAlign w:val="center"/>
          </w:tcPr>
          <w:p w14:paraId="72927D48">
            <w:pPr>
              <w:pStyle w:val="11"/>
            </w:pPr>
            <w:r>
              <w:t>0.10</w:t>
            </w:r>
          </w:p>
        </w:tc>
      </w:tr>
      <w:tr w14:paraId="7E701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83FC73">
            <w:pPr>
              <w:pStyle w:val="12"/>
            </w:pPr>
            <w:r>
              <w:t>学校运转保障经费</w:t>
            </w:r>
          </w:p>
        </w:tc>
        <w:tc>
          <w:tcPr>
            <w:tcW w:w="964" w:type="dxa"/>
            <w:vAlign w:val="center"/>
          </w:tcPr>
          <w:p w14:paraId="327F9D1A">
            <w:pPr>
              <w:pStyle w:val="11"/>
            </w:pPr>
            <w:r>
              <w:t>171.06</w:t>
            </w:r>
          </w:p>
        </w:tc>
        <w:tc>
          <w:tcPr>
            <w:tcW w:w="1134" w:type="dxa"/>
            <w:vAlign w:val="center"/>
          </w:tcPr>
          <w:p w14:paraId="3E60477D">
            <w:pPr>
              <w:pStyle w:val="12"/>
            </w:pPr>
            <w:r>
              <w:t>物业管理服务</w:t>
            </w:r>
          </w:p>
        </w:tc>
        <w:tc>
          <w:tcPr>
            <w:tcW w:w="1134" w:type="dxa"/>
            <w:vAlign w:val="center"/>
          </w:tcPr>
          <w:p w14:paraId="23DDFD57">
            <w:pPr>
              <w:pStyle w:val="12"/>
            </w:pPr>
            <w:r>
              <w:t>C21040000</w:t>
            </w:r>
          </w:p>
        </w:tc>
        <w:tc>
          <w:tcPr>
            <w:tcW w:w="709" w:type="dxa"/>
            <w:vAlign w:val="center"/>
          </w:tcPr>
          <w:p w14:paraId="7546F4A7">
            <w:pPr>
              <w:pStyle w:val="13"/>
            </w:pPr>
            <w:r>
              <w:t>项</w:t>
            </w:r>
          </w:p>
        </w:tc>
        <w:tc>
          <w:tcPr>
            <w:tcW w:w="850" w:type="dxa"/>
            <w:vAlign w:val="center"/>
          </w:tcPr>
          <w:p w14:paraId="72DD07ED">
            <w:pPr>
              <w:pStyle w:val="11"/>
            </w:pPr>
            <w:r>
              <w:t>1</w:t>
            </w:r>
          </w:p>
        </w:tc>
        <w:tc>
          <w:tcPr>
            <w:tcW w:w="850" w:type="dxa"/>
            <w:vAlign w:val="center"/>
          </w:tcPr>
          <w:p w14:paraId="3585381F">
            <w:pPr>
              <w:pStyle w:val="11"/>
            </w:pPr>
            <w:r>
              <w:t>93.31</w:t>
            </w:r>
          </w:p>
        </w:tc>
        <w:tc>
          <w:tcPr>
            <w:tcW w:w="964" w:type="dxa"/>
            <w:vAlign w:val="center"/>
          </w:tcPr>
          <w:p w14:paraId="40D313C1">
            <w:pPr>
              <w:pStyle w:val="11"/>
            </w:pPr>
            <w:r>
              <w:t>93.31</w:t>
            </w:r>
          </w:p>
        </w:tc>
        <w:tc>
          <w:tcPr>
            <w:tcW w:w="964" w:type="dxa"/>
            <w:vAlign w:val="center"/>
          </w:tcPr>
          <w:p w14:paraId="5B0C7259">
            <w:pPr>
              <w:pStyle w:val="11"/>
            </w:pPr>
            <w:r>
              <w:t>93.31</w:t>
            </w:r>
          </w:p>
        </w:tc>
        <w:tc>
          <w:tcPr>
            <w:tcW w:w="964" w:type="dxa"/>
            <w:vAlign w:val="center"/>
          </w:tcPr>
          <w:p w14:paraId="50717931">
            <w:pPr>
              <w:pStyle w:val="11"/>
            </w:pPr>
          </w:p>
        </w:tc>
        <w:tc>
          <w:tcPr>
            <w:tcW w:w="964" w:type="dxa"/>
            <w:vAlign w:val="center"/>
          </w:tcPr>
          <w:p w14:paraId="15CB898E">
            <w:pPr>
              <w:pStyle w:val="11"/>
            </w:pPr>
          </w:p>
        </w:tc>
        <w:tc>
          <w:tcPr>
            <w:tcW w:w="964" w:type="dxa"/>
            <w:vAlign w:val="center"/>
          </w:tcPr>
          <w:p w14:paraId="54D1138C">
            <w:pPr>
              <w:pStyle w:val="11"/>
            </w:pPr>
          </w:p>
        </w:tc>
        <w:tc>
          <w:tcPr>
            <w:tcW w:w="964" w:type="dxa"/>
            <w:vAlign w:val="center"/>
          </w:tcPr>
          <w:p w14:paraId="2D554E4A">
            <w:pPr>
              <w:pStyle w:val="11"/>
            </w:pPr>
          </w:p>
        </w:tc>
        <w:tc>
          <w:tcPr>
            <w:tcW w:w="964" w:type="dxa"/>
            <w:vAlign w:val="center"/>
          </w:tcPr>
          <w:p w14:paraId="71CEE684">
            <w:pPr>
              <w:pStyle w:val="11"/>
            </w:pPr>
          </w:p>
        </w:tc>
        <w:tc>
          <w:tcPr>
            <w:tcW w:w="964" w:type="dxa"/>
            <w:vAlign w:val="center"/>
          </w:tcPr>
          <w:p w14:paraId="6321BF30">
            <w:pPr>
              <w:pStyle w:val="11"/>
            </w:pPr>
          </w:p>
        </w:tc>
        <w:tc>
          <w:tcPr>
            <w:tcW w:w="964" w:type="dxa"/>
            <w:vAlign w:val="center"/>
          </w:tcPr>
          <w:p w14:paraId="0A54A482">
            <w:pPr>
              <w:pStyle w:val="11"/>
            </w:pPr>
            <w:r>
              <w:t>93.31</w:t>
            </w:r>
          </w:p>
        </w:tc>
      </w:tr>
    </w:tbl>
    <w:p w14:paraId="661DB3C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F6B5098">
      <w:pPr>
        <w:spacing w:before="0" w:after="0"/>
        <w:ind w:firstLine="640"/>
        <w:jc w:val="left"/>
        <w:outlineLvl w:val="9"/>
      </w:pPr>
      <w:r>
        <w:rPr>
          <w:rFonts w:ascii="Times New Roman" w:hAnsi="Times New Roman" w:eastAsia="方正仿宋_GBK" w:cs="Times New Roman"/>
          <w:color w:val="000000"/>
          <w:sz w:val="32"/>
        </w:rPr>
        <w:t xml:space="preserve"> </w:t>
      </w:r>
    </w:p>
    <w:p w14:paraId="7853B26F">
      <w:pPr>
        <w:spacing w:before="10" w:after="10" w:line="240" w:lineRule="auto"/>
        <w:ind w:firstLine="640"/>
        <w:jc w:val="left"/>
        <w:outlineLvl w:val="5"/>
      </w:pPr>
      <w:r>
        <w:rPr>
          <w:rFonts w:ascii="黑体" w:hAnsi="黑体" w:eastAsia="黑体" w:cs="黑体"/>
          <w:color w:val="000000"/>
          <w:sz w:val="32"/>
        </w:rPr>
        <w:t>七、国有资产信息</w:t>
      </w:r>
    </w:p>
    <w:p w14:paraId="4797E6BC">
      <w:pPr>
        <w:spacing w:before="0" w:after="0" w:line="500" w:lineRule="exact"/>
        <w:ind w:firstLine="560"/>
        <w:jc w:val="left"/>
        <w:outlineLvl w:val="9"/>
      </w:pPr>
      <w:r>
        <w:rPr>
          <w:rFonts w:ascii="Times New Roman" w:hAnsi="Times New Roman" w:eastAsia="方正仿宋_GBK" w:cs="Times New Roman"/>
          <w:b w:val="0"/>
          <w:color w:val="000000"/>
          <w:sz w:val="28"/>
        </w:rPr>
        <w:t>北京四中雄安校区第一实验学校上年末固定资产金额为31.66万元（详见下表）。本年度拟购置固定资产总额为35.24万元，已按要求列入政府采购预算，详见政府采购预算表。</w:t>
      </w:r>
    </w:p>
    <w:p w14:paraId="2C0F48B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7C9C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9654322">
            <w:pPr>
              <w:pStyle w:val="9"/>
            </w:pPr>
            <w:r>
              <w:t>203238北京四中雄安校区第一实验学校</w:t>
            </w:r>
          </w:p>
        </w:tc>
        <w:tc>
          <w:tcPr>
            <w:tcW w:w="5670" w:type="dxa"/>
            <w:gridSpan w:val="2"/>
            <w:tcBorders>
              <w:top w:val="single" w:color="FFFFFF" w:sz="6" w:space="0"/>
              <w:left w:val="single" w:color="FFFFFF" w:sz="6" w:space="0"/>
              <w:right w:val="single" w:color="FFFFFF" w:sz="6" w:space="0"/>
            </w:tcBorders>
            <w:vAlign w:val="center"/>
          </w:tcPr>
          <w:p w14:paraId="7AD9275B">
            <w:pPr>
              <w:pStyle w:val="7"/>
            </w:pPr>
            <w:r>
              <w:t>截止时间：2025-12-31</w:t>
            </w:r>
          </w:p>
        </w:tc>
      </w:tr>
      <w:tr w14:paraId="20984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56BFB72">
            <w:pPr>
              <w:pStyle w:val="10"/>
            </w:pPr>
            <w:r>
              <w:t>项   目</w:t>
            </w:r>
          </w:p>
        </w:tc>
        <w:tc>
          <w:tcPr>
            <w:tcW w:w="2835" w:type="dxa"/>
            <w:vAlign w:val="center"/>
          </w:tcPr>
          <w:p w14:paraId="2754D8A2">
            <w:pPr>
              <w:pStyle w:val="10"/>
            </w:pPr>
            <w:r>
              <w:t>数量</w:t>
            </w:r>
          </w:p>
        </w:tc>
        <w:tc>
          <w:tcPr>
            <w:tcW w:w="2835" w:type="dxa"/>
            <w:vAlign w:val="center"/>
          </w:tcPr>
          <w:p w14:paraId="79F3FCAF">
            <w:pPr>
              <w:pStyle w:val="10"/>
            </w:pPr>
            <w:r>
              <w:t>价值（金额单位：万元）</w:t>
            </w:r>
          </w:p>
        </w:tc>
      </w:tr>
      <w:tr w14:paraId="1C261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A93CA9">
            <w:pPr>
              <w:pStyle w:val="12"/>
            </w:pPr>
            <w:r>
              <w:t>资产总额</w:t>
            </w:r>
          </w:p>
        </w:tc>
        <w:tc>
          <w:tcPr>
            <w:tcW w:w="2835" w:type="dxa"/>
            <w:vAlign w:val="center"/>
          </w:tcPr>
          <w:p w14:paraId="3CB998B8">
            <w:pPr>
              <w:pStyle w:val="13"/>
            </w:pPr>
          </w:p>
        </w:tc>
        <w:tc>
          <w:tcPr>
            <w:tcW w:w="2835" w:type="dxa"/>
            <w:vAlign w:val="center"/>
          </w:tcPr>
          <w:p w14:paraId="360A781F">
            <w:pPr>
              <w:pStyle w:val="11"/>
            </w:pPr>
            <w:r>
              <w:t>31.66</w:t>
            </w:r>
          </w:p>
        </w:tc>
      </w:tr>
      <w:tr w14:paraId="162D8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A53860">
            <w:pPr>
              <w:pStyle w:val="12"/>
            </w:pPr>
            <w:r>
              <w:t>1、房屋（平方米）</w:t>
            </w:r>
          </w:p>
        </w:tc>
        <w:tc>
          <w:tcPr>
            <w:tcW w:w="2835" w:type="dxa"/>
            <w:vAlign w:val="center"/>
          </w:tcPr>
          <w:p w14:paraId="698F2EB2">
            <w:pPr>
              <w:pStyle w:val="13"/>
            </w:pPr>
          </w:p>
        </w:tc>
        <w:tc>
          <w:tcPr>
            <w:tcW w:w="2835" w:type="dxa"/>
            <w:vAlign w:val="center"/>
          </w:tcPr>
          <w:p w14:paraId="5CEAC0F5">
            <w:pPr>
              <w:pStyle w:val="11"/>
            </w:pPr>
          </w:p>
        </w:tc>
      </w:tr>
      <w:tr w14:paraId="488AC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9654D4D">
            <w:pPr>
              <w:pStyle w:val="12"/>
            </w:pPr>
            <w:r>
              <w:t>　　其中：办公用房（平方米）</w:t>
            </w:r>
          </w:p>
        </w:tc>
        <w:tc>
          <w:tcPr>
            <w:tcW w:w="2835" w:type="dxa"/>
            <w:vAlign w:val="center"/>
          </w:tcPr>
          <w:p w14:paraId="0FEA6458">
            <w:pPr>
              <w:pStyle w:val="13"/>
            </w:pPr>
          </w:p>
        </w:tc>
        <w:tc>
          <w:tcPr>
            <w:tcW w:w="2835" w:type="dxa"/>
            <w:vAlign w:val="center"/>
          </w:tcPr>
          <w:p w14:paraId="6B17929F">
            <w:pPr>
              <w:pStyle w:val="11"/>
            </w:pPr>
          </w:p>
        </w:tc>
      </w:tr>
      <w:tr w14:paraId="416CB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8B9E61">
            <w:pPr>
              <w:pStyle w:val="12"/>
            </w:pPr>
            <w:r>
              <w:t>2、车辆（台、辆）</w:t>
            </w:r>
          </w:p>
        </w:tc>
        <w:tc>
          <w:tcPr>
            <w:tcW w:w="2835" w:type="dxa"/>
            <w:vAlign w:val="center"/>
          </w:tcPr>
          <w:p w14:paraId="037BD61B">
            <w:pPr>
              <w:pStyle w:val="13"/>
            </w:pPr>
          </w:p>
        </w:tc>
        <w:tc>
          <w:tcPr>
            <w:tcW w:w="2835" w:type="dxa"/>
            <w:vAlign w:val="center"/>
          </w:tcPr>
          <w:p w14:paraId="6537A2BB">
            <w:pPr>
              <w:pStyle w:val="11"/>
            </w:pPr>
          </w:p>
        </w:tc>
      </w:tr>
      <w:tr w14:paraId="6F753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53DD8F">
            <w:pPr>
              <w:pStyle w:val="12"/>
            </w:pPr>
            <w:r>
              <w:t>3、单价在20万元以上的设备</w:t>
            </w:r>
          </w:p>
        </w:tc>
        <w:tc>
          <w:tcPr>
            <w:tcW w:w="2835" w:type="dxa"/>
            <w:vAlign w:val="center"/>
          </w:tcPr>
          <w:p w14:paraId="697B81E6">
            <w:pPr>
              <w:pStyle w:val="13"/>
            </w:pPr>
          </w:p>
        </w:tc>
        <w:tc>
          <w:tcPr>
            <w:tcW w:w="2835" w:type="dxa"/>
            <w:vAlign w:val="center"/>
          </w:tcPr>
          <w:p w14:paraId="140DFFE8">
            <w:pPr>
              <w:pStyle w:val="11"/>
            </w:pPr>
          </w:p>
        </w:tc>
      </w:tr>
      <w:tr w14:paraId="1EA6E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4679B0">
            <w:pPr>
              <w:pStyle w:val="12"/>
            </w:pPr>
            <w:r>
              <w:t>4、其他固定资产</w:t>
            </w:r>
          </w:p>
        </w:tc>
        <w:tc>
          <w:tcPr>
            <w:tcW w:w="2835" w:type="dxa"/>
            <w:vAlign w:val="center"/>
          </w:tcPr>
          <w:p w14:paraId="701FF530">
            <w:pPr>
              <w:pStyle w:val="13"/>
            </w:pPr>
            <w:r>
              <w:t>196</w:t>
            </w:r>
          </w:p>
        </w:tc>
        <w:tc>
          <w:tcPr>
            <w:tcW w:w="2835" w:type="dxa"/>
            <w:vAlign w:val="center"/>
          </w:tcPr>
          <w:p w14:paraId="16FF34DA">
            <w:pPr>
              <w:pStyle w:val="11"/>
            </w:pPr>
            <w:r>
              <w:t>31.66</w:t>
            </w:r>
          </w:p>
        </w:tc>
      </w:tr>
    </w:tbl>
    <w:p w14:paraId="72650276">
      <w:pPr>
        <w:spacing w:before="0" w:after="0"/>
        <w:ind w:firstLine="640"/>
        <w:jc w:val="left"/>
        <w:outlineLvl w:val="9"/>
      </w:pPr>
      <w:r>
        <w:rPr>
          <w:rFonts w:ascii="Times New Roman" w:hAnsi="Times New Roman" w:eastAsia="方正仿宋_GBK" w:cs="Times New Roman"/>
          <w:color w:val="000000"/>
          <w:sz w:val="32"/>
        </w:rPr>
        <w:t xml:space="preserve"> </w:t>
      </w:r>
    </w:p>
    <w:p w14:paraId="6748A864">
      <w:pPr>
        <w:spacing w:before="10" w:after="10" w:line="240" w:lineRule="auto"/>
        <w:ind w:firstLine="640"/>
        <w:jc w:val="left"/>
        <w:outlineLvl w:val="5"/>
      </w:pPr>
      <w:r>
        <w:rPr>
          <w:rFonts w:ascii="黑体" w:hAnsi="黑体" w:eastAsia="黑体" w:cs="黑体"/>
          <w:color w:val="000000"/>
          <w:sz w:val="32"/>
        </w:rPr>
        <w:t>八、名词解释</w:t>
      </w:r>
    </w:p>
    <w:p w14:paraId="14C631A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D771B8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BDCA00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03CDF2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771619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88A59D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8C5556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2ED879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B73076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059443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6B4F05B">
      <w:pPr>
        <w:spacing w:before="10" w:after="10" w:line="240" w:lineRule="auto"/>
        <w:ind w:firstLine="640"/>
        <w:jc w:val="left"/>
        <w:outlineLvl w:val="5"/>
      </w:pPr>
      <w:r>
        <w:rPr>
          <w:rFonts w:ascii="黑体" w:hAnsi="黑体" w:eastAsia="黑体" w:cs="黑体"/>
          <w:color w:val="000000"/>
          <w:sz w:val="32"/>
        </w:rPr>
        <w:t>九、其他需要说明的事项</w:t>
      </w:r>
    </w:p>
    <w:p w14:paraId="1DC0FF02">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A93FAF1">
      <w:pPr>
        <w:spacing w:before="0" w:after="0"/>
        <w:ind w:firstLine="0"/>
        <w:jc w:val="center"/>
        <w:outlineLvl w:val="3"/>
      </w:pPr>
      <w:bookmarkStart w:id="30" w:name="_Toc_4_4_0000000031"/>
      <w:r>
        <w:rPr>
          <w:rFonts w:ascii="方正小标宋_GBK" w:hAnsi="方正小标宋_GBK" w:eastAsia="方正小标宋_GBK" w:cs="方正小标宋_GBK"/>
          <w:b w:val="0"/>
          <w:color w:val="000000"/>
          <w:sz w:val="44"/>
        </w:rPr>
        <w:t>三十一、北京四中雄安校区第二实验学校收支预算</w:t>
      </w:r>
      <w:bookmarkEnd w:id="30"/>
    </w:p>
    <w:p w14:paraId="5F3AE9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E1F1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89FC99B">
            <w:pPr>
              <w:pStyle w:val="9"/>
            </w:pPr>
            <w:r>
              <w:t>203239北京四中雄安校区第二实验学校</w:t>
            </w:r>
          </w:p>
        </w:tc>
        <w:tc>
          <w:tcPr>
            <w:tcW w:w="2126" w:type="dxa"/>
            <w:tcBorders>
              <w:top w:val="single" w:color="FFFFFF" w:sz="6" w:space="0"/>
              <w:left w:val="single" w:color="FFFFFF" w:sz="6" w:space="0"/>
              <w:right w:val="single" w:color="FFFFFF" w:sz="6" w:space="0"/>
            </w:tcBorders>
            <w:vAlign w:val="center"/>
          </w:tcPr>
          <w:p w14:paraId="5265B461">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A059AFB">
            <w:pPr>
              <w:pStyle w:val="7"/>
            </w:pPr>
            <w:r>
              <w:t>单位：万元</w:t>
            </w:r>
          </w:p>
        </w:tc>
      </w:tr>
      <w:tr w14:paraId="60C8A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73CB34">
            <w:pPr>
              <w:pStyle w:val="10"/>
            </w:pPr>
            <w:r>
              <w:t>序号</w:t>
            </w:r>
          </w:p>
        </w:tc>
        <w:tc>
          <w:tcPr>
            <w:tcW w:w="6661" w:type="dxa"/>
            <w:gridSpan w:val="2"/>
            <w:vAlign w:val="center"/>
          </w:tcPr>
          <w:p w14:paraId="62509D8F">
            <w:pPr>
              <w:pStyle w:val="10"/>
            </w:pPr>
            <w:r>
              <w:t>收入</w:t>
            </w:r>
          </w:p>
        </w:tc>
        <w:tc>
          <w:tcPr>
            <w:tcW w:w="6661" w:type="dxa"/>
            <w:gridSpan w:val="2"/>
            <w:vAlign w:val="center"/>
          </w:tcPr>
          <w:p w14:paraId="38663217">
            <w:pPr>
              <w:pStyle w:val="10"/>
            </w:pPr>
            <w:r>
              <w:t>支出</w:t>
            </w:r>
          </w:p>
        </w:tc>
      </w:tr>
      <w:tr w14:paraId="26155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3A5F84"/>
        </w:tc>
        <w:tc>
          <w:tcPr>
            <w:tcW w:w="4535" w:type="dxa"/>
            <w:vAlign w:val="center"/>
          </w:tcPr>
          <w:p w14:paraId="3373490F">
            <w:pPr>
              <w:pStyle w:val="10"/>
            </w:pPr>
            <w:r>
              <w:t>项  目</w:t>
            </w:r>
          </w:p>
        </w:tc>
        <w:tc>
          <w:tcPr>
            <w:tcW w:w="2126" w:type="dxa"/>
            <w:vAlign w:val="center"/>
          </w:tcPr>
          <w:p w14:paraId="67C2C155">
            <w:pPr>
              <w:pStyle w:val="10"/>
            </w:pPr>
            <w:r>
              <w:t>预算数</w:t>
            </w:r>
          </w:p>
        </w:tc>
        <w:tc>
          <w:tcPr>
            <w:tcW w:w="4535" w:type="dxa"/>
            <w:vAlign w:val="center"/>
          </w:tcPr>
          <w:p w14:paraId="0C41F59E">
            <w:pPr>
              <w:pStyle w:val="10"/>
            </w:pPr>
            <w:r>
              <w:t>项  目</w:t>
            </w:r>
          </w:p>
        </w:tc>
        <w:tc>
          <w:tcPr>
            <w:tcW w:w="2126" w:type="dxa"/>
            <w:vAlign w:val="center"/>
          </w:tcPr>
          <w:p w14:paraId="7224C1D3">
            <w:pPr>
              <w:pStyle w:val="10"/>
            </w:pPr>
            <w:r>
              <w:t>预算数</w:t>
            </w:r>
          </w:p>
        </w:tc>
      </w:tr>
      <w:tr w14:paraId="386A7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38244B">
            <w:pPr>
              <w:pStyle w:val="10"/>
            </w:pPr>
            <w:r>
              <w:t>栏次</w:t>
            </w:r>
          </w:p>
        </w:tc>
        <w:tc>
          <w:tcPr>
            <w:tcW w:w="4535" w:type="dxa"/>
            <w:vAlign w:val="center"/>
          </w:tcPr>
          <w:p w14:paraId="24A71C5E">
            <w:pPr>
              <w:pStyle w:val="10"/>
            </w:pPr>
            <w:r>
              <w:t>1</w:t>
            </w:r>
          </w:p>
        </w:tc>
        <w:tc>
          <w:tcPr>
            <w:tcW w:w="2126" w:type="dxa"/>
            <w:vAlign w:val="center"/>
          </w:tcPr>
          <w:p w14:paraId="5BF9DF09">
            <w:pPr>
              <w:pStyle w:val="10"/>
            </w:pPr>
            <w:r>
              <w:t>2</w:t>
            </w:r>
          </w:p>
        </w:tc>
        <w:tc>
          <w:tcPr>
            <w:tcW w:w="4535" w:type="dxa"/>
            <w:vAlign w:val="center"/>
          </w:tcPr>
          <w:p w14:paraId="76A0FD3D">
            <w:pPr>
              <w:pStyle w:val="10"/>
            </w:pPr>
            <w:r>
              <w:t>3</w:t>
            </w:r>
          </w:p>
        </w:tc>
        <w:tc>
          <w:tcPr>
            <w:tcW w:w="2126" w:type="dxa"/>
            <w:vAlign w:val="center"/>
          </w:tcPr>
          <w:p w14:paraId="7CEDAA6A">
            <w:pPr>
              <w:pStyle w:val="10"/>
            </w:pPr>
            <w:r>
              <w:t>4</w:t>
            </w:r>
          </w:p>
        </w:tc>
      </w:tr>
      <w:tr w14:paraId="7FD7A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BAEF5">
            <w:pPr>
              <w:pStyle w:val="13"/>
            </w:pPr>
            <w:r>
              <w:t>1</w:t>
            </w:r>
          </w:p>
        </w:tc>
        <w:tc>
          <w:tcPr>
            <w:tcW w:w="4535" w:type="dxa"/>
            <w:vAlign w:val="center"/>
          </w:tcPr>
          <w:p w14:paraId="1C9454C5">
            <w:pPr>
              <w:pStyle w:val="12"/>
            </w:pPr>
            <w:r>
              <w:t>一、一般公共预算拨款收入</w:t>
            </w:r>
          </w:p>
        </w:tc>
        <w:tc>
          <w:tcPr>
            <w:tcW w:w="2126" w:type="dxa"/>
            <w:vAlign w:val="center"/>
          </w:tcPr>
          <w:p w14:paraId="1E64F5D5">
            <w:pPr>
              <w:pStyle w:val="11"/>
            </w:pPr>
            <w:r>
              <w:t>1745.82</w:t>
            </w:r>
          </w:p>
        </w:tc>
        <w:tc>
          <w:tcPr>
            <w:tcW w:w="4535" w:type="dxa"/>
            <w:vAlign w:val="center"/>
          </w:tcPr>
          <w:p w14:paraId="4FFCD1BA">
            <w:pPr>
              <w:pStyle w:val="12"/>
            </w:pPr>
            <w:r>
              <w:t>一、一般公共服务支出</w:t>
            </w:r>
          </w:p>
        </w:tc>
        <w:tc>
          <w:tcPr>
            <w:tcW w:w="2126" w:type="dxa"/>
            <w:vAlign w:val="center"/>
          </w:tcPr>
          <w:p w14:paraId="26CD6EEF">
            <w:pPr>
              <w:pStyle w:val="11"/>
            </w:pPr>
          </w:p>
        </w:tc>
      </w:tr>
      <w:tr w14:paraId="12400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2964A">
            <w:pPr>
              <w:pStyle w:val="13"/>
            </w:pPr>
            <w:r>
              <w:t>2</w:t>
            </w:r>
          </w:p>
        </w:tc>
        <w:tc>
          <w:tcPr>
            <w:tcW w:w="4535" w:type="dxa"/>
            <w:vAlign w:val="center"/>
          </w:tcPr>
          <w:p w14:paraId="0AA40952">
            <w:pPr>
              <w:pStyle w:val="12"/>
            </w:pPr>
            <w:r>
              <w:t>二、政府性基金预算拨款收入</w:t>
            </w:r>
          </w:p>
        </w:tc>
        <w:tc>
          <w:tcPr>
            <w:tcW w:w="2126" w:type="dxa"/>
            <w:vAlign w:val="center"/>
          </w:tcPr>
          <w:p w14:paraId="57405DA1">
            <w:pPr>
              <w:pStyle w:val="11"/>
            </w:pPr>
          </w:p>
        </w:tc>
        <w:tc>
          <w:tcPr>
            <w:tcW w:w="4535" w:type="dxa"/>
            <w:vAlign w:val="center"/>
          </w:tcPr>
          <w:p w14:paraId="4CF99466">
            <w:pPr>
              <w:pStyle w:val="12"/>
            </w:pPr>
            <w:r>
              <w:t>二、外交支出</w:t>
            </w:r>
          </w:p>
        </w:tc>
        <w:tc>
          <w:tcPr>
            <w:tcW w:w="2126" w:type="dxa"/>
            <w:vAlign w:val="center"/>
          </w:tcPr>
          <w:p w14:paraId="517880A7">
            <w:pPr>
              <w:pStyle w:val="11"/>
            </w:pPr>
          </w:p>
        </w:tc>
      </w:tr>
      <w:tr w14:paraId="161B2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9F913">
            <w:pPr>
              <w:pStyle w:val="13"/>
            </w:pPr>
            <w:r>
              <w:t>3</w:t>
            </w:r>
          </w:p>
        </w:tc>
        <w:tc>
          <w:tcPr>
            <w:tcW w:w="4535" w:type="dxa"/>
            <w:vAlign w:val="center"/>
          </w:tcPr>
          <w:p w14:paraId="7CFE440A">
            <w:pPr>
              <w:pStyle w:val="12"/>
            </w:pPr>
            <w:r>
              <w:t>三、国有资本经营预算拨款收入</w:t>
            </w:r>
          </w:p>
        </w:tc>
        <w:tc>
          <w:tcPr>
            <w:tcW w:w="2126" w:type="dxa"/>
            <w:vAlign w:val="center"/>
          </w:tcPr>
          <w:p w14:paraId="214C885F">
            <w:pPr>
              <w:pStyle w:val="11"/>
            </w:pPr>
          </w:p>
        </w:tc>
        <w:tc>
          <w:tcPr>
            <w:tcW w:w="4535" w:type="dxa"/>
            <w:vAlign w:val="center"/>
          </w:tcPr>
          <w:p w14:paraId="06409254">
            <w:pPr>
              <w:pStyle w:val="12"/>
            </w:pPr>
            <w:r>
              <w:t>三、国防支出</w:t>
            </w:r>
          </w:p>
        </w:tc>
        <w:tc>
          <w:tcPr>
            <w:tcW w:w="2126" w:type="dxa"/>
            <w:vAlign w:val="center"/>
          </w:tcPr>
          <w:p w14:paraId="13B64024">
            <w:pPr>
              <w:pStyle w:val="11"/>
            </w:pPr>
          </w:p>
        </w:tc>
      </w:tr>
      <w:tr w14:paraId="273C4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9DA77">
            <w:pPr>
              <w:pStyle w:val="13"/>
            </w:pPr>
            <w:r>
              <w:t>4</w:t>
            </w:r>
          </w:p>
        </w:tc>
        <w:tc>
          <w:tcPr>
            <w:tcW w:w="4535" w:type="dxa"/>
            <w:vAlign w:val="center"/>
          </w:tcPr>
          <w:p w14:paraId="46B40044">
            <w:pPr>
              <w:pStyle w:val="12"/>
            </w:pPr>
            <w:r>
              <w:t>四、财政专户管理资金收入</w:t>
            </w:r>
          </w:p>
        </w:tc>
        <w:tc>
          <w:tcPr>
            <w:tcW w:w="2126" w:type="dxa"/>
            <w:vAlign w:val="center"/>
          </w:tcPr>
          <w:p w14:paraId="12F0CF4F">
            <w:pPr>
              <w:pStyle w:val="11"/>
            </w:pPr>
          </w:p>
        </w:tc>
        <w:tc>
          <w:tcPr>
            <w:tcW w:w="4535" w:type="dxa"/>
            <w:vAlign w:val="center"/>
          </w:tcPr>
          <w:p w14:paraId="5AA2274C">
            <w:pPr>
              <w:pStyle w:val="12"/>
            </w:pPr>
            <w:r>
              <w:t>四、公共安全支出</w:t>
            </w:r>
          </w:p>
        </w:tc>
        <w:tc>
          <w:tcPr>
            <w:tcW w:w="2126" w:type="dxa"/>
            <w:vAlign w:val="center"/>
          </w:tcPr>
          <w:p w14:paraId="4B6957BF">
            <w:pPr>
              <w:pStyle w:val="11"/>
            </w:pPr>
          </w:p>
        </w:tc>
      </w:tr>
      <w:tr w14:paraId="0499D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91609">
            <w:pPr>
              <w:pStyle w:val="13"/>
            </w:pPr>
            <w:r>
              <w:t>5</w:t>
            </w:r>
          </w:p>
        </w:tc>
        <w:tc>
          <w:tcPr>
            <w:tcW w:w="4535" w:type="dxa"/>
            <w:vAlign w:val="center"/>
          </w:tcPr>
          <w:p w14:paraId="6CA13A41">
            <w:pPr>
              <w:pStyle w:val="12"/>
            </w:pPr>
            <w:r>
              <w:t>五、单位资金</w:t>
            </w:r>
          </w:p>
        </w:tc>
        <w:tc>
          <w:tcPr>
            <w:tcW w:w="2126" w:type="dxa"/>
            <w:vAlign w:val="center"/>
          </w:tcPr>
          <w:p w14:paraId="52AC965F">
            <w:pPr>
              <w:pStyle w:val="11"/>
            </w:pPr>
          </w:p>
        </w:tc>
        <w:tc>
          <w:tcPr>
            <w:tcW w:w="4535" w:type="dxa"/>
            <w:vAlign w:val="center"/>
          </w:tcPr>
          <w:p w14:paraId="444E0414">
            <w:pPr>
              <w:pStyle w:val="12"/>
            </w:pPr>
            <w:r>
              <w:t>五、教育支出</w:t>
            </w:r>
          </w:p>
        </w:tc>
        <w:tc>
          <w:tcPr>
            <w:tcW w:w="2126" w:type="dxa"/>
            <w:vAlign w:val="center"/>
          </w:tcPr>
          <w:p w14:paraId="5A3A9AF8">
            <w:pPr>
              <w:pStyle w:val="11"/>
            </w:pPr>
            <w:r>
              <w:t>1745.82</w:t>
            </w:r>
          </w:p>
        </w:tc>
      </w:tr>
      <w:tr w14:paraId="3E4A0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88044">
            <w:pPr>
              <w:pStyle w:val="13"/>
            </w:pPr>
            <w:r>
              <w:t>6</w:t>
            </w:r>
          </w:p>
        </w:tc>
        <w:tc>
          <w:tcPr>
            <w:tcW w:w="4535" w:type="dxa"/>
            <w:vAlign w:val="center"/>
          </w:tcPr>
          <w:p w14:paraId="49C761A1">
            <w:pPr>
              <w:pStyle w:val="12"/>
            </w:pPr>
          </w:p>
        </w:tc>
        <w:tc>
          <w:tcPr>
            <w:tcW w:w="2126" w:type="dxa"/>
            <w:vAlign w:val="center"/>
          </w:tcPr>
          <w:p w14:paraId="304D3EDF">
            <w:pPr>
              <w:pStyle w:val="11"/>
            </w:pPr>
          </w:p>
        </w:tc>
        <w:tc>
          <w:tcPr>
            <w:tcW w:w="4535" w:type="dxa"/>
            <w:vAlign w:val="center"/>
          </w:tcPr>
          <w:p w14:paraId="1FB085DE">
            <w:pPr>
              <w:pStyle w:val="12"/>
            </w:pPr>
            <w:r>
              <w:t>六、科学技术支出</w:t>
            </w:r>
          </w:p>
        </w:tc>
        <w:tc>
          <w:tcPr>
            <w:tcW w:w="2126" w:type="dxa"/>
            <w:vAlign w:val="center"/>
          </w:tcPr>
          <w:p w14:paraId="510FFD2B">
            <w:pPr>
              <w:pStyle w:val="11"/>
            </w:pPr>
          </w:p>
        </w:tc>
      </w:tr>
      <w:tr w14:paraId="35078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B0DCC">
            <w:pPr>
              <w:pStyle w:val="13"/>
            </w:pPr>
            <w:r>
              <w:t>7</w:t>
            </w:r>
          </w:p>
        </w:tc>
        <w:tc>
          <w:tcPr>
            <w:tcW w:w="4535" w:type="dxa"/>
            <w:vAlign w:val="center"/>
          </w:tcPr>
          <w:p w14:paraId="4E41F115">
            <w:pPr>
              <w:pStyle w:val="12"/>
            </w:pPr>
          </w:p>
        </w:tc>
        <w:tc>
          <w:tcPr>
            <w:tcW w:w="2126" w:type="dxa"/>
            <w:vAlign w:val="center"/>
          </w:tcPr>
          <w:p w14:paraId="014C262B">
            <w:pPr>
              <w:pStyle w:val="11"/>
            </w:pPr>
          </w:p>
        </w:tc>
        <w:tc>
          <w:tcPr>
            <w:tcW w:w="4535" w:type="dxa"/>
            <w:vAlign w:val="center"/>
          </w:tcPr>
          <w:p w14:paraId="5C13E319">
            <w:pPr>
              <w:pStyle w:val="12"/>
            </w:pPr>
            <w:r>
              <w:t>七、文化旅游体育与传媒支出</w:t>
            </w:r>
          </w:p>
        </w:tc>
        <w:tc>
          <w:tcPr>
            <w:tcW w:w="2126" w:type="dxa"/>
            <w:vAlign w:val="center"/>
          </w:tcPr>
          <w:p w14:paraId="4FAFE124">
            <w:pPr>
              <w:pStyle w:val="11"/>
            </w:pPr>
          </w:p>
        </w:tc>
      </w:tr>
      <w:tr w14:paraId="2FDEB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D94C4">
            <w:pPr>
              <w:pStyle w:val="13"/>
            </w:pPr>
            <w:r>
              <w:t>8</w:t>
            </w:r>
          </w:p>
        </w:tc>
        <w:tc>
          <w:tcPr>
            <w:tcW w:w="4535" w:type="dxa"/>
            <w:vAlign w:val="center"/>
          </w:tcPr>
          <w:p w14:paraId="66BE7877">
            <w:pPr>
              <w:pStyle w:val="12"/>
            </w:pPr>
          </w:p>
        </w:tc>
        <w:tc>
          <w:tcPr>
            <w:tcW w:w="2126" w:type="dxa"/>
            <w:vAlign w:val="center"/>
          </w:tcPr>
          <w:p w14:paraId="38FF202B">
            <w:pPr>
              <w:pStyle w:val="11"/>
            </w:pPr>
          </w:p>
        </w:tc>
        <w:tc>
          <w:tcPr>
            <w:tcW w:w="4535" w:type="dxa"/>
            <w:vAlign w:val="center"/>
          </w:tcPr>
          <w:p w14:paraId="53D5C4FD">
            <w:pPr>
              <w:pStyle w:val="12"/>
            </w:pPr>
            <w:r>
              <w:t>八、社会保障和就业支出</w:t>
            </w:r>
          </w:p>
        </w:tc>
        <w:tc>
          <w:tcPr>
            <w:tcW w:w="2126" w:type="dxa"/>
            <w:vAlign w:val="center"/>
          </w:tcPr>
          <w:p w14:paraId="5B97987F">
            <w:pPr>
              <w:pStyle w:val="11"/>
            </w:pPr>
          </w:p>
        </w:tc>
      </w:tr>
      <w:tr w14:paraId="4BE4C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80F7D">
            <w:pPr>
              <w:pStyle w:val="13"/>
            </w:pPr>
            <w:r>
              <w:t>9</w:t>
            </w:r>
          </w:p>
        </w:tc>
        <w:tc>
          <w:tcPr>
            <w:tcW w:w="4535" w:type="dxa"/>
            <w:vAlign w:val="center"/>
          </w:tcPr>
          <w:p w14:paraId="6E40E2E9">
            <w:pPr>
              <w:pStyle w:val="12"/>
            </w:pPr>
          </w:p>
        </w:tc>
        <w:tc>
          <w:tcPr>
            <w:tcW w:w="2126" w:type="dxa"/>
            <w:vAlign w:val="center"/>
          </w:tcPr>
          <w:p w14:paraId="5FA8217B">
            <w:pPr>
              <w:pStyle w:val="11"/>
            </w:pPr>
          </w:p>
        </w:tc>
        <w:tc>
          <w:tcPr>
            <w:tcW w:w="4535" w:type="dxa"/>
            <w:vAlign w:val="center"/>
          </w:tcPr>
          <w:p w14:paraId="1255D3AE">
            <w:pPr>
              <w:pStyle w:val="12"/>
            </w:pPr>
            <w:r>
              <w:t>九、社会保险基金支出</w:t>
            </w:r>
          </w:p>
        </w:tc>
        <w:tc>
          <w:tcPr>
            <w:tcW w:w="2126" w:type="dxa"/>
            <w:vAlign w:val="center"/>
          </w:tcPr>
          <w:p w14:paraId="6063E635">
            <w:pPr>
              <w:pStyle w:val="11"/>
            </w:pPr>
          </w:p>
        </w:tc>
      </w:tr>
      <w:tr w14:paraId="3380C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377BA">
            <w:pPr>
              <w:pStyle w:val="13"/>
            </w:pPr>
            <w:r>
              <w:t>10</w:t>
            </w:r>
          </w:p>
        </w:tc>
        <w:tc>
          <w:tcPr>
            <w:tcW w:w="4535" w:type="dxa"/>
            <w:vAlign w:val="center"/>
          </w:tcPr>
          <w:p w14:paraId="35BEB341">
            <w:pPr>
              <w:pStyle w:val="12"/>
            </w:pPr>
          </w:p>
        </w:tc>
        <w:tc>
          <w:tcPr>
            <w:tcW w:w="2126" w:type="dxa"/>
            <w:vAlign w:val="center"/>
          </w:tcPr>
          <w:p w14:paraId="1EE08148">
            <w:pPr>
              <w:pStyle w:val="11"/>
            </w:pPr>
          </w:p>
        </w:tc>
        <w:tc>
          <w:tcPr>
            <w:tcW w:w="4535" w:type="dxa"/>
            <w:vAlign w:val="center"/>
          </w:tcPr>
          <w:p w14:paraId="24C31E7B">
            <w:pPr>
              <w:pStyle w:val="12"/>
            </w:pPr>
            <w:r>
              <w:t>十、卫生健康支出</w:t>
            </w:r>
          </w:p>
        </w:tc>
        <w:tc>
          <w:tcPr>
            <w:tcW w:w="2126" w:type="dxa"/>
            <w:vAlign w:val="center"/>
          </w:tcPr>
          <w:p w14:paraId="4FD4E878">
            <w:pPr>
              <w:pStyle w:val="11"/>
            </w:pPr>
          </w:p>
        </w:tc>
      </w:tr>
      <w:tr w14:paraId="66877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49C32">
            <w:pPr>
              <w:pStyle w:val="13"/>
            </w:pPr>
            <w:r>
              <w:t>11</w:t>
            </w:r>
          </w:p>
        </w:tc>
        <w:tc>
          <w:tcPr>
            <w:tcW w:w="4535" w:type="dxa"/>
            <w:vAlign w:val="center"/>
          </w:tcPr>
          <w:p w14:paraId="7C734D36">
            <w:pPr>
              <w:pStyle w:val="12"/>
            </w:pPr>
          </w:p>
        </w:tc>
        <w:tc>
          <w:tcPr>
            <w:tcW w:w="2126" w:type="dxa"/>
            <w:vAlign w:val="center"/>
          </w:tcPr>
          <w:p w14:paraId="0B0453A1">
            <w:pPr>
              <w:pStyle w:val="11"/>
            </w:pPr>
          </w:p>
        </w:tc>
        <w:tc>
          <w:tcPr>
            <w:tcW w:w="4535" w:type="dxa"/>
            <w:vAlign w:val="center"/>
          </w:tcPr>
          <w:p w14:paraId="3B7B1CB1">
            <w:pPr>
              <w:pStyle w:val="12"/>
            </w:pPr>
            <w:r>
              <w:t>十一、节能环保支出</w:t>
            </w:r>
          </w:p>
        </w:tc>
        <w:tc>
          <w:tcPr>
            <w:tcW w:w="2126" w:type="dxa"/>
            <w:vAlign w:val="center"/>
          </w:tcPr>
          <w:p w14:paraId="75B3AD31">
            <w:pPr>
              <w:pStyle w:val="11"/>
            </w:pPr>
          </w:p>
        </w:tc>
      </w:tr>
      <w:tr w14:paraId="4A6AE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27B1C">
            <w:pPr>
              <w:pStyle w:val="13"/>
            </w:pPr>
            <w:r>
              <w:t>12</w:t>
            </w:r>
          </w:p>
        </w:tc>
        <w:tc>
          <w:tcPr>
            <w:tcW w:w="4535" w:type="dxa"/>
            <w:vAlign w:val="center"/>
          </w:tcPr>
          <w:p w14:paraId="525F4FF0">
            <w:pPr>
              <w:pStyle w:val="12"/>
            </w:pPr>
          </w:p>
        </w:tc>
        <w:tc>
          <w:tcPr>
            <w:tcW w:w="2126" w:type="dxa"/>
            <w:vAlign w:val="center"/>
          </w:tcPr>
          <w:p w14:paraId="3361CF45">
            <w:pPr>
              <w:pStyle w:val="11"/>
            </w:pPr>
          </w:p>
        </w:tc>
        <w:tc>
          <w:tcPr>
            <w:tcW w:w="4535" w:type="dxa"/>
            <w:vAlign w:val="center"/>
          </w:tcPr>
          <w:p w14:paraId="4AC8223E">
            <w:pPr>
              <w:pStyle w:val="12"/>
            </w:pPr>
            <w:r>
              <w:t>十二、城乡社区支出</w:t>
            </w:r>
          </w:p>
        </w:tc>
        <w:tc>
          <w:tcPr>
            <w:tcW w:w="2126" w:type="dxa"/>
            <w:vAlign w:val="center"/>
          </w:tcPr>
          <w:p w14:paraId="3C5695FD">
            <w:pPr>
              <w:pStyle w:val="11"/>
            </w:pPr>
          </w:p>
        </w:tc>
      </w:tr>
      <w:tr w14:paraId="20FCC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75DBA">
            <w:pPr>
              <w:pStyle w:val="13"/>
            </w:pPr>
            <w:r>
              <w:t>13</w:t>
            </w:r>
          </w:p>
        </w:tc>
        <w:tc>
          <w:tcPr>
            <w:tcW w:w="4535" w:type="dxa"/>
            <w:vAlign w:val="center"/>
          </w:tcPr>
          <w:p w14:paraId="2A0BD759">
            <w:pPr>
              <w:pStyle w:val="12"/>
            </w:pPr>
          </w:p>
        </w:tc>
        <w:tc>
          <w:tcPr>
            <w:tcW w:w="2126" w:type="dxa"/>
            <w:vAlign w:val="center"/>
          </w:tcPr>
          <w:p w14:paraId="5540BBF1">
            <w:pPr>
              <w:pStyle w:val="11"/>
            </w:pPr>
          </w:p>
        </w:tc>
        <w:tc>
          <w:tcPr>
            <w:tcW w:w="4535" w:type="dxa"/>
            <w:vAlign w:val="center"/>
          </w:tcPr>
          <w:p w14:paraId="7629C9A0">
            <w:pPr>
              <w:pStyle w:val="12"/>
            </w:pPr>
            <w:r>
              <w:t>十三、农林水支出</w:t>
            </w:r>
          </w:p>
        </w:tc>
        <w:tc>
          <w:tcPr>
            <w:tcW w:w="2126" w:type="dxa"/>
            <w:vAlign w:val="center"/>
          </w:tcPr>
          <w:p w14:paraId="4C8AFB8C">
            <w:pPr>
              <w:pStyle w:val="11"/>
            </w:pPr>
          </w:p>
        </w:tc>
      </w:tr>
      <w:tr w14:paraId="678DC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B0D60">
            <w:pPr>
              <w:pStyle w:val="13"/>
            </w:pPr>
            <w:r>
              <w:t>14</w:t>
            </w:r>
          </w:p>
        </w:tc>
        <w:tc>
          <w:tcPr>
            <w:tcW w:w="4535" w:type="dxa"/>
            <w:vAlign w:val="center"/>
          </w:tcPr>
          <w:p w14:paraId="07858E22">
            <w:pPr>
              <w:pStyle w:val="12"/>
            </w:pPr>
          </w:p>
        </w:tc>
        <w:tc>
          <w:tcPr>
            <w:tcW w:w="2126" w:type="dxa"/>
            <w:vAlign w:val="center"/>
          </w:tcPr>
          <w:p w14:paraId="7A6AC68D">
            <w:pPr>
              <w:pStyle w:val="11"/>
            </w:pPr>
          </w:p>
        </w:tc>
        <w:tc>
          <w:tcPr>
            <w:tcW w:w="4535" w:type="dxa"/>
            <w:vAlign w:val="center"/>
          </w:tcPr>
          <w:p w14:paraId="2C8B1714">
            <w:pPr>
              <w:pStyle w:val="12"/>
            </w:pPr>
            <w:r>
              <w:t>十四、交通运输支出</w:t>
            </w:r>
          </w:p>
        </w:tc>
        <w:tc>
          <w:tcPr>
            <w:tcW w:w="2126" w:type="dxa"/>
            <w:vAlign w:val="center"/>
          </w:tcPr>
          <w:p w14:paraId="5D67D088">
            <w:pPr>
              <w:pStyle w:val="11"/>
            </w:pPr>
          </w:p>
        </w:tc>
      </w:tr>
      <w:tr w14:paraId="50F6C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7E55D">
            <w:pPr>
              <w:pStyle w:val="13"/>
            </w:pPr>
            <w:r>
              <w:t>15</w:t>
            </w:r>
          </w:p>
        </w:tc>
        <w:tc>
          <w:tcPr>
            <w:tcW w:w="4535" w:type="dxa"/>
            <w:vAlign w:val="center"/>
          </w:tcPr>
          <w:p w14:paraId="1BF4CAD3">
            <w:pPr>
              <w:pStyle w:val="12"/>
            </w:pPr>
          </w:p>
        </w:tc>
        <w:tc>
          <w:tcPr>
            <w:tcW w:w="2126" w:type="dxa"/>
            <w:vAlign w:val="center"/>
          </w:tcPr>
          <w:p w14:paraId="72E42F33">
            <w:pPr>
              <w:pStyle w:val="11"/>
            </w:pPr>
          </w:p>
        </w:tc>
        <w:tc>
          <w:tcPr>
            <w:tcW w:w="4535" w:type="dxa"/>
            <w:vAlign w:val="center"/>
          </w:tcPr>
          <w:p w14:paraId="02FF22EB">
            <w:pPr>
              <w:pStyle w:val="12"/>
            </w:pPr>
            <w:r>
              <w:t>十五、资源勘探工业信息等支出</w:t>
            </w:r>
          </w:p>
        </w:tc>
        <w:tc>
          <w:tcPr>
            <w:tcW w:w="2126" w:type="dxa"/>
            <w:vAlign w:val="center"/>
          </w:tcPr>
          <w:p w14:paraId="01DBC757">
            <w:pPr>
              <w:pStyle w:val="11"/>
            </w:pPr>
          </w:p>
        </w:tc>
      </w:tr>
      <w:tr w14:paraId="3161B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D89C0">
            <w:pPr>
              <w:pStyle w:val="13"/>
            </w:pPr>
            <w:r>
              <w:t>16</w:t>
            </w:r>
          </w:p>
        </w:tc>
        <w:tc>
          <w:tcPr>
            <w:tcW w:w="4535" w:type="dxa"/>
            <w:vAlign w:val="center"/>
          </w:tcPr>
          <w:p w14:paraId="4D7CB4B5">
            <w:pPr>
              <w:pStyle w:val="12"/>
            </w:pPr>
          </w:p>
        </w:tc>
        <w:tc>
          <w:tcPr>
            <w:tcW w:w="2126" w:type="dxa"/>
            <w:vAlign w:val="center"/>
          </w:tcPr>
          <w:p w14:paraId="1787B7A3">
            <w:pPr>
              <w:pStyle w:val="11"/>
            </w:pPr>
          </w:p>
        </w:tc>
        <w:tc>
          <w:tcPr>
            <w:tcW w:w="4535" w:type="dxa"/>
            <w:vAlign w:val="center"/>
          </w:tcPr>
          <w:p w14:paraId="32078B5C">
            <w:pPr>
              <w:pStyle w:val="12"/>
            </w:pPr>
            <w:r>
              <w:t>十六、商业服务业等支出</w:t>
            </w:r>
          </w:p>
        </w:tc>
        <w:tc>
          <w:tcPr>
            <w:tcW w:w="2126" w:type="dxa"/>
            <w:vAlign w:val="center"/>
          </w:tcPr>
          <w:p w14:paraId="38D9B5C4">
            <w:pPr>
              <w:pStyle w:val="11"/>
            </w:pPr>
          </w:p>
        </w:tc>
      </w:tr>
      <w:tr w14:paraId="463F1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BE44D">
            <w:pPr>
              <w:pStyle w:val="13"/>
            </w:pPr>
            <w:r>
              <w:t>17</w:t>
            </w:r>
          </w:p>
        </w:tc>
        <w:tc>
          <w:tcPr>
            <w:tcW w:w="4535" w:type="dxa"/>
            <w:vAlign w:val="center"/>
          </w:tcPr>
          <w:p w14:paraId="27F8AB76">
            <w:pPr>
              <w:pStyle w:val="12"/>
            </w:pPr>
          </w:p>
        </w:tc>
        <w:tc>
          <w:tcPr>
            <w:tcW w:w="2126" w:type="dxa"/>
            <w:vAlign w:val="center"/>
          </w:tcPr>
          <w:p w14:paraId="3CD3C644">
            <w:pPr>
              <w:pStyle w:val="11"/>
            </w:pPr>
          </w:p>
        </w:tc>
        <w:tc>
          <w:tcPr>
            <w:tcW w:w="4535" w:type="dxa"/>
            <w:vAlign w:val="center"/>
          </w:tcPr>
          <w:p w14:paraId="2513902B">
            <w:pPr>
              <w:pStyle w:val="12"/>
            </w:pPr>
            <w:r>
              <w:t>十七、金融支出</w:t>
            </w:r>
          </w:p>
        </w:tc>
        <w:tc>
          <w:tcPr>
            <w:tcW w:w="2126" w:type="dxa"/>
            <w:vAlign w:val="center"/>
          </w:tcPr>
          <w:p w14:paraId="5E6ECA21">
            <w:pPr>
              <w:pStyle w:val="11"/>
            </w:pPr>
          </w:p>
        </w:tc>
      </w:tr>
      <w:tr w14:paraId="0DA5D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14AB5">
            <w:pPr>
              <w:pStyle w:val="13"/>
            </w:pPr>
            <w:r>
              <w:t>18</w:t>
            </w:r>
          </w:p>
        </w:tc>
        <w:tc>
          <w:tcPr>
            <w:tcW w:w="4535" w:type="dxa"/>
            <w:vAlign w:val="center"/>
          </w:tcPr>
          <w:p w14:paraId="15A8DB16">
            <w:pPr>
              <w:pStyle w:val="12"/>
            </w:pPr>
          </w:p>
        </w:tc>
        <w:tc>
          <w:tcPr>
            <w:tcW w:w="2126" w:type="dxa"/>
            <w:vAlign w:val="center"/>
          </w:tcPr>
          <w:p w14:paraId="1DF2C384">
            <w:pPr>
              <w:pStyle w:val="11"/>
            </w:pPr>
          </w:p>
        </w:tc>
        <w:tc>
          <w:tcPr>
            <w:tcW w:w="4535" w:type="dxa"/>
            <w:vAlign w:val="center"/>
          </w:tcPr>
          <w:p w14:paraId="2499CC6A">
            <w:pPr>
              <w:pStyle w:val="12"/>
            </w:pPr>
            <w:r>
              <w:t>十八、援助其他地区支出</w:t>
            </w:r>
          </w:p>
        </w:tc>
        <w:tc>
          <w:tcPr>
            <w:tcW w:w="2126" w:type="dxa"/>
            <w:vAlign w:val="center"/>
          </w:tcPr>
          <w:p w14:paraId="28EBE9C9">
            <w:pPr>
              <w:pStyle w:val="11"/>
            </w:pPr>
          </w:p>
        </w:tc>
      </w:tr>
      <w:tr w14:paraId="0DBCC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C8BDC">
            <w:pPr>
              <w:pStyle w:val="13"/>
            </w:pPr>
            <w:r>
              <w:t>19</w:t>
            </w:r>
          </w:p>
        </w:tc>
        <w:tc>
          <w:tcPr>
            <w:tcW w:w="4535" w:type="dxa"/>
            <w:vAlign w:val="center"/>
          </w:tcPr>
          <w:p w14:paraId="3E964248">
            <w:pPr>
              <w:pStyle w:val="12"/>
            </w:pPr>
          </w:p>
        </w:tc>
        <w:tc>
          <w:tcPr>
            <w:tcW w:w="2126" w:type="dxa"/>
            <w:vAlign w:val="center"/>
          </w:tcPr>
          <w:p w14:paraId="045A9A0E">
            <w:pPr>
              <w:pStyle w:val="11"/>
            </w:pPr>
          </w:p>
        </w:tc>
        <w:tc>
          <w:tcPr>
            <w:tcW w:w="4535" w:type="dxa"/>
            <w:vAlign w:val="center"/>
          </w:tcPr>
          <w:p w14:paraId="38D64DCE">
            <w:pPr>
              <w:pStyle w:val="12"/>
            </w:pPr>
            <w:r>
              <w:t>十九、自然资源海洋气象等支出</w:t>
            </w:r>
          </w:p>
        </w:tc>
        <w:tc>
          <w:tcPr>
            <w:tcW w:w="2126" w:type="dxa"/>
            <w:vAlign w:val="center"/>
          </w:tcPr>
          <w:p w14:paraId="7CFF513A">
            <w:pPr>
              <w:pStyle w:val="11"/>
            </w:pPr>
          </w:p>
        </w:tc>
      </w:tr>
      <w:tr w14:paraId="7BE86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D2B34">
            <w:pPr>
              <w:pStyle w:val="13"/>
            </w:pPr>
            <w:r>
              <w:t>20</w:t>
            </w:r>
          </w:p>
        </w:tc>
        <w:tc>
          <w:tcPr>
            <w:tcW w:w="4535" w:type="dxa"/>
            <w:vAlign w:val="center"/>
          </w:tcPr>
          <w:p w14:paraId="412FA505">
            <w:pPr>
              <w:pStyle w:val="12"/>
            </w:pPr>
          </w:p>
        </w:tc>
        <w:tc>
          <w:tcPr>
            <w:tcW w:w="2126" w:type="dxa"/>
            <w:vAlign w:val="center"/>
          </w:tcPr>
          <w:p w14:paraId="79412CB4">
            <w:pPr>
              <w:pStyle w:val="11"/>
            </w:pPr>
          </w:p>
        </w:tc>
        <w:tc>
          <w:tcPr>
            <w:tcW w:w="4535" w:type="dxa"/>
            <w:vAlign w:val="center"/>
          </w:tcPr>
          <w:p w14:paraId="3A18F45E">
            <w:pPr>
              <w:pStyle w:val="12"/>
            </w:pPr>
            <w:r>
              <w:t>二十、住房保障支出</w:t>
            </w:r>
          </w:p>
        </w:tc>
        <w:tc>
          <w:tcPr>
            <w:tcW w:w="2126" w:type="dxa"/>
            <w:vAlign w:val="center"/>
          </w:tcPr>
          <w:p w14:paraId="00FE2ABC">
            <w:pPr>
              <w:pStyle w:val="11"/>
            </w:pPr>
          </w:p>
        </w:tc>
      </w:tr>
      <w:tr w14:paraId="7D0E2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731AB">
            <w:pPr>
              <w:pStyle w:val="13"/>
            </w:pPr>
            <w:r>
              <w:t>21</w:t>
            </w:r>
          </w:p>
        </w:tc>
        <w:tc>
          <w:tcPr>
            <w:tcW w:w="4535" w:type="dxa"/>
            <w:vAlign w:val="center"/>
          </w:tcPr>
          <w:p w14:paraId="68F40C2A">
            <w:pPr>
              <w:pStyle w:val="12"/>
            </w:pPr>
          </w:p>
        </w:tc>
        <w:tc>
          <w:tcPr>
            <w:tcW w:w="2126" w:type="dxa"/>
            <w:vAlign w:val="center"/>
          </w:tcPr>
          <w:p w14:paraId="30BE3B7E">
            <w:pPr>
              <w:pStyle w:val="11"/>
            </w:pPr>
          </w:p>
        </w:tc>
        <w:tc>
          <w:tcPr>
            <w:tcW w:w="4535" w:type="dxa"/>
            <w:vAlign w:val="center"/>
          </w:tcPr>
          <w:p w14:paraId="5BB05BCD">
            <w:pPr>
              <w:pStyle w:val="12"/>
            </w:pPr>
            <w:r>
              <w:t>二十一、粮油物资储备支出</w:t>
            </w:r>
          </w:p>
        </w:tc>
        <w:tc>
          <w:tcPr>
            <w:tcW w:w="2126" w:type="dxa"/>
            <w:vAlign w:val="center"/>
          </w:tcPr>
          <w:p w14:paraId="35BB901D">
            <w:pPr>
              <w:pStyle w:val="11"/>
            </w:pPr>
          </w:p>
        </w:tc>
      </w:tr>
      <w:tr w14:paraId="54EED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90F26">
            <w:pPr>
              <w:pStyle w:val="13"/>
            </w:pPr>
            <w:r>
              <w:t>22</w:t>
            </w:r>
          </w:p>
        </w:tc>
        <w:tc>
          <w:tcPr>
            <w:tcW w:w="4535" w:type="dxa"/>
            <w:vAlign w:val="center"/>
          </w:tcPr>
          <w:p w14:paraId="7198270F">
            <w:pPr>
              <w:pStyle w:val="12"/>
            </w:pPr>
          </w:p>
        </w:tc>
        <w:tc>
          <w:tcPr>
            <w:tcW w:w="2126" w:type="dxa"/>
            <w:vAlign w:val="center"/>
          </w:tcPr>
          <w:p w14:paraId="295FD112">
            <w:pPr>
              <w:pStyle w:val="11"/>
            </w:pPr>
          </w:p>
        </w:tc>
        <w:tc>
          <w:tcPr>
            <w:tcW w:w="4535" w:type="dxa"/>
            <w:vAlign w:val="center"/>
          </w:tcPr>
          <w:p w14:paraId="1CBA3105">
            <w:pPr>
              <w:pStyle w:val="12"/>
            </w:pPr>
            <w:r>
              <w:t>二十二、国有资本经营预算支出</w:t>
            </w:r>
          </w:p>
        </w:tc>
        <w:tc>
          <w:tcPr>
            <w:tcW w:w="2126" w:type="dxa"/>
            <w:vAlign w:val="center"/>
          </w:tcPr>
          <w:p w14:paraId="75D3C265">
            <w:pPr>
              <w:pStyle w:val="11"/>
            </w:pPr>
          </w:p>
        </w:tc>
      </w:tr>
      <w:tr w14:paraId="796EE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4FFBA">
            <w:pPr>
              <w:pStyle w:val="13"/>
            </w:pPr>
            <w:r>
              <w:t>23</w:t>
            </w:r>
          </w:p>
        </w:tc>
        <w:tc>
          <w:tcPr>
            <w:tcW w:w="4535" w:type="dxa"/>
            <w:vAlign w:val="center"/>
          </w:tcPr>
          <w:p w14:paraId="59EB524E">
            <w:pPr>
              <w:pStyle w:val="12"/>
            </w:pPr>
          </w:p>
        </w:tc>
        <w:tc>
          <w:tcPr>
            <w:tcW w:w="2126" w:type="dxa"/>
            <w:vAlign w:val="center"/>
          </w:tcPr>
          <w:p w14:paraId="047DF499">
            <w:pPr>
              <w:pStyle w:val="11"/>
            </w:pPr>
          </w:p>
        </w:tc>
        <w:tc>
          <w:tcPr>
            <w:tcW w:w="4535" w:type="dxa"/>
            <w:vAlign w:val="center"/>
          </w:tcPr>
          <w:p w14:paraId="7F226BFC">
            <w:pPr>
              <w:pStyle w:val="12"/>
            </w:pPr>
            <w:r>
              <w:t>二十三、灾害防治及应急管理支出</w:t>
            </w:r>
          </w:p>
        </w:tc>
        <w:tc>
          <w:tcPr>
            <w:tcW w:w="2126" w:type="dxa"/>
            <w:vAlign w:val="center"/>
          </w:tcPr>
          <w:p w14:paraId="75A3BD87">
            <w:pPr>
              <w:pStyle w:val="11"/>
            </w:pPr>
          </w:p>
        </w:tc>
      </w:tr>
      <w:tr w14:paraId="3BDF8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FDE97">
            <w:pPr>
              <w:pStyle w:val="13"/>
            </w:pPr>
            <w:r>
              <w:t>24</w:t>
            </w:r>
          </w:p>
        </w:tc>
        <w:tc>
          <w:tcPr>
            <w:tcW w:w="4535" w:type="dxa"/>
            <w:vAlign w:val="center"/>
          </w:tcPr>
          <w:p w14:paraId="045E80C8">
            <w:pPr>
              <w:pStyle w:val="12"/>
            </w:pPr>
          </w:p>
        </w:tc>
        <w:tc>
          <w:tcPr>
            <w:tcW w:w="2126" w:type="dxa"/>
            <w:vAlign w:val="center"/>
          </w:tcPr>
          <w:p w14:paraId="492F3C78">
            <w:pPr>
              <w:pStyle w:val="11"/>
            </w:pPr>
          </w:p>
        </w:tc>
        <w:tc>
          <w:tcPr>
            <w:tcW w:w="4535" w:type="dxa"/>
            <w:vAlign w:val="center"/>
          </w:tcPr>
          <w:p w14:paraId="608B7BF5">
            <w:pPr>
              <w:pStyle w:val="12"/>
            </w:pPr>
            <w:r>
              <w:t>二十四、预备费</w:t>
            </w:r>
          </w:p>
        </w:tc>
        <w:tc>
          <w:tcPr>
            <w:tcW w:w="2126" w:type="dxa"/>
            <w:vAlign w:val="center"/>
          </w:tcPr>
          <w:p w14:paraId="7BF87D9E">
            <w:pPr>
              <w:pStyle w:val="11"/>
            </w:pPr>
          </w:p>
        </w:tc>
      </w:tr>
      <w:tr w14:paraId="7C9CA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47A9D">
            <w:pPr>
              <w:pStyle w:val="13"/>
            </w:pPr>
            <w:r>
              <w:t>25</w:t>
            </w:r>
          </w:p>
        </w:tc>
        <w:tc>
          <w:tcPr>
            <w:tcW w:w="4535" w:type="dxa"/>
            <w:vAlign w:val="center"/>
          </w:tcPr>
          <w:p w14:paraId="6328FFDB">
            <w:pPr>
              <w:pStyle w:val="12"/>
            </w:pPr>
          </w:p>
        </w:tc>
        <w:tc>
          <w:tcPr>
            <w:tcW w:w="2126" w:type="dxa"/>
            <w:vAlign w:val="center"/>
          </w:tcPr>
          <w:p w14:paraId="3BE77BB6">
            <w:pPr>
              <w:pStyle w:val="11"/>
            </w:pPr>
          </w:p>
        </w:tc>
        <w:tc>
          <w:tcPr>
            <w:tcW w:w="4535" w:type="dxa"/>
            <w:vAlign w:val="center"/>
          </w:tcPr>
          <w:p w14:paraId="458D0DE7">
            <w:pPr>
              <w:pStyle w:val="12"/>
            </w:pPr>
            <w:r>
              <w:t>二十五、其他支出</w:t>
            </w:r>
          </w:p>
        </w:tc>
        <w:tc>
          <w:tcPr>
            <w:tcW w:w="2126" w:type="dxa"/>
            <w:vAlign w:val="center"/>
          </w:tcPr>
          <w:p w14:paraId="1DE29CCF">
            <w:pPr>
              <w:pStyle w:val="11"/>
            </w:pPr>
          </w:p>
        </w:tc>
      </w:tr>
      <w:tr w14:paraId="5BE83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AF24A">
            <w:pPr>
              <w:pStyle w:val="13"/>
            </w:pPr>
            <w:r>
              <w:t>26</w:t>
            </w:r>
          </w:p>
        </w:tc>
        <w:tc>
          <w:tcPr>
            <w:tcW w:w="4535" w:type="dxa"/>
            <w:vAlign w:val="center"/>
          </w:tcPr>
          <w:p w14:paraId="7DB4151B">
            <w:pPr>
              <w:pStyle w:val="12"/>
            </w:pPr>
          </w:p>
        </w:tc>
        <w:tc>
          <w:tcPr>
            <w:tcW w:w="2126" w:type="dxa"/>
            <w:vAlign w:val="center"/>
          </w:tcPr>
          <w:p w14:paraId="62C4E54B">
            <w:pPr>
              <w:pStyle w:val="11"/>
            </w:pPr>
          </w:p>
        </w:tc>
        <w:tc>
          <w:tcPr>
            <w:tcW w:w="4535" w:type="dxa"/>
            <w:vAlign w:val="center"/>
          </w:tcPr>
          <w:p w14:paraId="00700F69">
            <w:pPr>
              <w:pStyle w:val="12"/>
            </w:pPr>
            <w:r>
              <w:t>二十六、转移性支出</w:t>
            </w:r>
          </w:p>
        </w:tc>
        <w:tc>
          <w:tcPr>
            <w:tcW w:w="2126" w:type="dxa"/>
            <w:vAlign w:val="center"/>
          </w:tcPr>
          <w:p w14:paraId="29248610">
            <w:pPr>
              <w:pStyle w:val="11"/>
            </w:pPr>
          </w:p>
        </w:tc>
      </w:tr>
      <w:tr w14:paraId="16541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FF214">
            <w:pPr>
              <w:pStyle w:val="13"/>
            </w:pPr>
            <w:r>
              <w:t>27</w:t>
            </w:r>
          </w:p>
        </w:tc>
        <w:tc>
          <w:tcPr>
            <w:tcW w:w="4535" w:type="dxa"/>
            <w:vAlign w:val="center"/>
          </w:tcPr>
          <w:p w14:paraId="24698003">
            <w:pPr>
              <w:pStyle w:val="12"/>
            </w:pPr>
          </w:p>
        </w:tc>
        <w:tc>
          <w:tcPr>
            <w:tcW w:w="2126" w:type="dxa"/>
            <w:vAlign w:val="center"/>
          </w:tcPr>
          <w:p w14:paraId="52423767">
            <w:pPr>
              <w:pStyle w:val="11"/>
            </w:pPr>
          </w:p>
        </w:tc>
        <w:tc>
          <w:tcPr>
            <w:tcW w:w="4535" w:type="dxa"/>
            <w:vAlign w:val="center"/>
          </w:tcPr>
          <w:p w14:paraId="0195840F">
            <w:pPr>
              <w:pStyle w:val="12"/>
            </w:pPr>
            <w:r>
              <w:t>二十七、债务还本支出</w:t>
            </w:r>
          </w:p>
        </w:tc>
        <w:tc>
          <w:tcPr>
            <w:tcW w:w="2126" w:type="dxa"/>
            <w:vAlign w:val="center"/>
          </w:tcPr>
          <w:p w14:paraId="640EE37E">
            <w:pPr>
              <w:pStyle w:val="11"/>
            </w:pPr>
          </w:p>
        </w:tc>
      </w:tr>
      <w:tr w14:paraId="3276D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25346">
            <w:pPr>
              <w:pStyle w:val="13"/>
            </w:pPr>
            <w:r>
              <w:t>28</w:t>
            </w:r>
          </w:p>
        </w:tc>
        <w:tc>
          <w:tcPr>
            <w:tcW w:w="4535" w:type="dxa"/>
            <w:vAlign w:val="center"/>
          </w:tcPr>
          <w:p w14:paraId="65B67752">
            <w:pPr>
              <w:pStyle w:val="12"/>
            </w:pPr>
          </w:p>
        </w:tc>
        <w:tc>
          <w:tcPr>
            <w:tcW w:w="2126" w:type="dxa"/>
            <w:vAlign w:val="center"/>
          </w:tcPr>
          <w:p w14:paraId="06CC7CB3">
            <w:pPr>
              <w:pStyle w:val="11"/>
            </w:pPr>
          </w:p>
        </w:tc>
        <w:tc>
          <w:tcPr>
            <w:tcW w:w="4535" w:type="dxa"/>
            <w:vAlign w:val="center"/>
          </w:tcPr>
          <w:p w14:paraId="2B6BD1B0">
            <w:pPr>
              <w:pStyle w:val="12"/>
            </w:pPr>
            <w:r>
              <w:t>二十八、债务付息支出</w:t>
            </w:r>
          </w:p>
        </w:tc>
        <w:tc>
          <w:tcPr>
            <w:tcW w:w="2126" w:type="dxa"/>
            <w:vAlign w:val="center"/>
          </w:tcPr>
          <w:p w14:paraId="4A9BD14D">
            <w:pPr>
              <w:pStyle w:val="11"/>
            </w:pPr>
          </w:p>
        </w:tc>
      </w:tr>
      <w:tr w14:paraId="22805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61CF5">
            <w:pPr>
              <w:pStyle w:val="13"/>
            </w:pPr>
            <w:r>
              <w:t>29</w:t>
            </w:r>
          </w:p>
        </w:tc>
        <w:tc>
          <w:tcPr>
            <w:tcW w:w="4535" w:type="dxa"/>
            <w:vAlign w:val="center"/>
          </w:tcPr>
          <w:p w14:paraId="403C92C2">
            <w:pPr>
              <w:pStyle w:val="12"/>
            </w:pPr>
          </w:p>
        </w:tc>
        <w:tc>
          <w:tcPr>
            <w:tcW w:w="2126" w:type="dxa"/>
            <w:vAlign w:val="center"/>
          </w:tcPr>
          <w:p w14:paraId="56C5CFFF">
            <w:pPr>
              <w:pStyle w:val="11"/>
            </w:pPr>
          </w:p>
        </w:tc>
        <w:tc>
          <w:tcPr>
            <w:tcW w:w="4535" w:type="dxa"/>
            <w:vAlign w:val="center"/>
          </w:tcPr>
          <w:p w14:paraId="101F4DE1">
            <w:pPr>
              <w:pStyle w:val="12"/>
            </w:pPr>
            <w:r>
              <w:t>二十九、债务发行费用支出</w:t>
            </w:r>
          </w:p>
        </w:tc>
        <w:tc>
          <w:tcPr>
            <w:tcW w:w="2126" w:type="dxa"/>
            <w:vAlign w:val="center"/>
          </w:tcPr>
          <w:p w14:paraId="65659CE4">
            <w:pPr>
              <w:pStyle w:val="11"/>
            </w:pPr>
          </w:p>
        </w:tc>
      </w:tr>
      <w:tr w14:paraId="4117D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956CE">
            <w:pPr>
              <w:pStyle w:val="13"/>
            </w:pPr>
            <w:r>
              <w:t>30</w:t>
            </w:r>
          </w:p>
        </w:tc>
        <w:tc>
          <w:tcPr>
            <w:tcW w:w="4535" w:type="dxa"/>
            <w:vAlign w:val="center"/>
          </w:tcPr>
          <w:p w14:paraId="2C49FFAD">
            <w:pPr>
              <w:pStyle w:val="12"/>
            </w:pPr>
          </w:p>
        </w:tc>
        <w:tc>
          <w:tcPr>
            <w:tcW w:w="2126" w:type="dxa"/>
            <w:vAlign w:val="center"/>
          </w:tcPr>
          <w:p w14:paraId="7124AAE1">
            <w:pPr>
              <w:pStyle w:val="11"/>
            </w:pPr>
          </w:p>
        </w:tc>
        <w:tc>
          <w:tcPr>
            <w:tcW w:w="4535" w:type="dxa"/>
            <w:vAlign w:val="center"/>
          </w:tcPr>
          <w:p w14:paraId="72859BDE">
            <w:pPr>
              <w:pStyle w:val="12"/>
            </w:pPr>
            <w:r>
              <w:t>三十、抗疫特别国债安排的支出</w:t>
            </w:r>
          </w:p>
        </w:tc>
        <w:tc>
          <w:tcPr>
            <w:tcW w:w="2126" w:type="dxa"/>
            <w:vAlign w:val="center"/>
          </w:tcPr>
          <w:p w14:paraId="6C9C54AB">
            <w:pPr>
              <w:pStyle w:val="11"/>
            </w:pPr>
          </w:p>
        </w:tc>
      </w:tr>
      <w:tr w14:paraId="2B042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0F74E">
            <w:pPr>
              <w:pStyle w:val="13"/>
            </w:pPr>
            <w:r>
              <w:t>31</w:t>
            </w:r>
          </w:p>
        </w:tc>
        <w:tc>
          <w:tcPr>
            <w:tcW w:w="4535" w:type="dxa"/>
            <w:vAlign w:val="center"/>
          </w:tcPr>
          <w:p w14:paraId="656DB53A">
            <w:pPr>
              <w:pStyle w:val="14"/>
            </w:pPr>
            <w:r>
              <w:t>本年收入合计</w:t>
            </w:r>
          </w:p>
        </w:tc>
        <w:tc>
          <w:tcPr>
            <w:tcW w:w="2126" w:type="dxa"/>
            <w:vAlign w:val="center"/>
          </w:tcPr>
          <w:p w14:paraId="22F476D2">
            <w:pPr>
              <w:pStyle w:val="15"/>
            </w:pPr>
            <w:r>
              <w:t>1745.82</w:t>
            </w:r>
          </w:p>
        </w:tc>
        <w:tc>
          <w:tcPr>
            <w:tcW w:w="4535" w:type="dxa"/>
            <w:vAlign w:val="center"/>
          </w:tcPr>
          <w:p w14:paraId="67983E32">
            <w:pPr>
              <w:pStyle w:val="14"/>
            </w:pPr>
            <w:r>
              <w:t>本年支出合计</w:t>
            </w:r>
          </w:p>
        </w:tc>
        <w:tc>
          <w:tcPr>
            <w:tcW w:w="2126" w:type="dxa"/>
            <w:vAlign w:val="center"/>
          </w:tcPr>
          <w:p w14:paraId="11A06C38">
            <w:pPr>
              <w:pStyle w:val="15"/>
            </w:pPr>
            <w:r>
              <w:t>1745.82</w:t>
            </w:r>
          </w:p>
        </w:tc>
      </w:tr>
      <w:tr w14:paraId="015A7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B28DD">
            <w:pPr>
              <w:pStyle w:val="13"/>
            </w:pPr>
            <w:r>
              <w:t>32</w:t>
            </w:r>
          </w:p>
        </w:tc>
        <w:tc>
          <w:tcPr>
            <w:tcW w:w="4535" w:type="dxa"/>
            <w:vAlign w:val="center"/>
          </w:tcPr>
          <w:p w14:paraId="2AC5514C">
            <w:pPr>
              <w:pStyle w:val="12"/>
            </w:pPr>
            <w:r>
              <w:t>上年结转结余</w:t>
            </w:r>
          </w:p>
        </w:tc>
        <w:tc>
          <w:tcPr>
            <w:tcW w:w="2126" w:type="dxa"/>
            <w:vAlign w:val="center"/>
          </w:tcPr>
          <w:p w14:paraId="372DA17B">
            <w:pPr>
              <w:pStyle w:val="11"/>
            </w:pPr>
          </w:p>
        </w:tc>
        <w:tc>
          <w:tcPr>
            <w:tcW w:w="4535" w:type="dxa"/>
            <w:vAlign w:val="center"/>
          </w:tcPr>
          <w:p w14:paraId="5701925E">
            <w:pPr>
              <w:pStyle w:val="12"/>
            </w:pPr>
            <w:r>
              <w:t>年终结转结余</w:t>
            </w:r>
          </w:p>
        </w:tc>
        <w:tc>
          <w:tcPr>
            <w:tcW w:w="2126" w:type="dxa"/>
            <w:vAlign w:val="center"/>
          </w:tcPr>
          <w:p w14:paraId="053719CF">
            <w:pPr>
              <w:pStyle w:val="11"/>
            </w:pPr>
          </w:p>
        </w:tc>
      </w:tr>
      <w:tr w14:paraId="74B2B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29272">
            <w:pPr>
              <w:pStyle w:val="13"/>
            </w:pPr>
            <w:r>
              <w:t>33</w:t>
            </w:r>
          </w:p>
        </w:tc>
        <w:tc>
          <w:tcPr>
            <w:tcW w:w="4535" w:type="dxa"/>
            <w:vAlign w:val="center"/>
          </w:tcPr>
          <w:p w14:paraId="4CFDA77E">
            <w:pPr>
              <w:pStyle w:val="14"/>
            </w:pPr>
            <w:r>
              <w:t>收入总计</w:t>
            </w:r>
          </w:p>
        </w:tc>
        <w:tc>
          <w:tcPr>
            <w:tcW w:w="2126" w:type="dxa"/>
            <w:vAlign w:val="center"/>
          </w:tcPr>
          <w:p w14:paraId="007831FB">
            <w:pPr>
              <w:pStyle w:val="15"/>
            </w:pPr>
            <w:r>
              <w:t>1745.82</w:t>
            </w:r>
          </w:p>
        </w:tc>
        <w:tc>
          <w:tcPr>
            <w:tcW w:w="4535" w:type="dxa"/>
            <w:vAlign w:val="center"/>
          </w:tcPr>
          <w:p w14:paraId="34A79454">
            <w:pPr>
              <w:pStyle w:val="14"/>
            </w:pPr>
            <w:r>
              <w:t>支出总计</w:t>
            </w:r>
          </w:p>
        </w:tc>
        <w:tc>
          <w:tcPr>
            <w:tcW w:w="2126" w:type="dxa"/>
            <w:vAlign w:val="center"/>
          </w:tcPr>
          <w:p w14:paraId="6CC5E495">
            <w:pPr>
              <w:pStyle w:val="15"/>
            </w:pPr>
            <w:r>
              <w:t>1745.82</w:t>
            </w:r>
          </w:p>
        </w:tc>
      </w:tr>
    </w:tbl>
    <w:p w14:paraId="7F6CB88C">
      <w:pPr>
        <w:sectPr>
          <w:pgSz w:w="16840" w:h="11900" w:orient="landscape"/>
          <w:pgMar w:top="1361" w:right="1020" w:bottom="1134" w:left="1020" w:header="720" w:footer="720" w:gutter="0"/>
          <w:cols w:space="720" w:num="1"/>
        </w:sectPr>
      </w:pPr>
    </w:p>
    <w:p w14:paraId="3EDA4F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17F5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4D0AB42">
            <w:pPr>
              <w:pStyle w:val="9"/>
            </w:pPr>
            <w:r>
              <w:t>203239北京四中雄安校区第二实验学校</w:t>
            </w:r>
          </w:p>
        </w:tc>
        <w:tc>
          <w:tcPr>
            <w:tcW w:w="3402" w:type="dxa"/>
            <w:gridSpan w:val="3"/>
            <w:tcBorders>
              <w:top w:val="single" w:color="FFFFFF" w:sz="6" w:space="0"/>
              <w:left w:val="single" w:color="FFFFFF" w:sz="6" w:space="0"/>
              <w:right w:val="single" w:color="FFFFFF" w:sz="6" w:space="0"/>
            </w:tcBorders>
            <w:vAlign w:val="center"/>
          </w:tcPr>
          <w:p w14:paraId="61BD9DE9">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55C2394C">
            <w:pPr>
              <w:pStyle w:val="7"/>
            </w:pPr>
            <w:r>
              <w:t>单位：万元</w:t>
            </w:r>
          </w:p>
        </w:tc>
      </w:tr>
      <w:tr w14:paraId="2AB25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3F89E39">
            <w:pPr>
              <w:pStyle w:val="10"/>
            </w:pPr>
            <w:r>
              <w:t>序号</w:t>
            </w:r>
          </w:p>
        </w:tc>
        <w:tc>
          <w:tcPr>
            <w:tcW w:w="2551" w:type="dxa"/>
            <w:gridSpan w:val="2"/>
            <w:vAlign w:val="center"/>
          </w:tcPr>
          <w:p w14:paraId="65A5F556">
            <w:pPr>
              <w:pStyle w:val="10"/>
            </w:pPr>
            <w:r>
              <w:t>功能分类科目</w:t>
            </w:r>
          </w:p>
        </w:tc>
        <w:tc>
          <w:tcPr>
            <w:tcW w:w="1134" w:type="dxa"/>
            <w:vMerge w:val="restart"/>
            <w:vAlign w:val="center"/>
          </w:tcPr>
          <w:p w14:paraId="67C26CFE">
            <w:pPr>
              <w:pStyle w:val="10"/>
            </w:pPr>
            <w:r>
              <w:t>合计</w:t>
            </w:r>
          </w:p>
        </w:tc>
        <w:tc>
          <w:tcPr>
            <w:tcW w:w="9072" w:type="dxa"/>
            <w:gridSpan w:val="8"/>
            <w:vAlign w:val="center"/>
          </w:tcPr>
          <w:p w14:paraId="498A7428">
            <w:pPr>
              <w:pStyle w:val="10"/>
            </w:pPr>
            <w:r>
              <w:t>本年收入</w:t>
            </w:r>
          </w:p>
        </w:tc>
        <w:tc>
          <w:tcPr>
            <w:tcW w:w="1134" w:type="dxa"/>
            <w:vMerge w:val="restart"/>
            <w:vAlign w:val="center"/>
          </w:tcPr>
          <w:p w14:paraId="74C2E452">
            <w:pPr>
              <w:pStyle w:val="10"/>
            </w:pPr>
            <w:r>
              <w:t>上年结转</w:t>
            </w:r>
          </w:p>
        </w:tc>
      </w:tr>
      <w:tr w14:paraId="74416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5FB9FD7"/>
        </w:tc>
        <w:tc>
          <w:tcPr>
            <w:tcW w:w="992" w:type="dxa"/>
            <w:vAlign w:val="center"/>
          </w:tcPr>
          <w:p w14:paraId="696FCE97">
            <w:pPr>
              <w:pStyle w:val="10"/>
            </w:pPr>
            <w:r>
              <w:t>科目    编码</w:t>
            </w:r>
          </w:p>
        </w:tc>
        <w:tc>
          <w:tcPr>
            <w:tcW w:w="1559" w:type="dxa"/>
            <w:vAlign w:val="center"/>
          </w:tcPr>
          <w:p w14:paraId="45E8B32E">
            <w:pPr>
              <w:pStyle w:val="10"/>
            </w:pPr>
            <w:r>
              <w:t>科目名称</w:t>
            </w:r>
          </w:p>
        </w:tc>
        <w:tc>
          <w:tcPr>
            <w:tcW w:w="1134" w:type="dxa"/>
            <w:vMerge w:val="continue"/>
          </w:tcPr>
          <w:p w14:paraId="27FC643B"/>
        </w:tc>
        <w:tc>
          <w:tcPr>
            <w:tcW w:w="1134" w:type="dxa"/>
            <w:vAlign w:val="center"/>
          </w:tcPr>
          <w:p w14:paraId="3534132C">
            <w:pPr>
              <w:pStyle w:val="10"/>
            </w:pPr>
            <w:r>
              <w:t>小计</w:t>
            </w:r>
          </w:p>
        </w:tc>
        <w:tc>
          <w:tcPr>
            <w:tcW w:w="1134" w:type="dxa"/>
            <w:vAlign w:val="center"/>
          </w:tcPr>
          <w:p w14:paraId="43DE61C7">
            <w:pPr>
              <w:pStyle w:val="10"/>
            </w:pPr>
            <w:r>
              <w:t>财政拨款 收入</w:t>
            </w:r>
          </w:p>
        </w:tc>
        <w:tc>
          <w:tcPr>
            <w:tcW w:w="1134" w:type="dxa"/>
            <w:vAlign w:val="center"/>
          </w:tcPr>
          <w:p w14:paraId="0CE9CC00">
            <w:pPr>
              <w:pStyle w:val="10"/>
            </w:pPr>
            <w:r>
              <w:t>财政专户 收入</w:t>
            </w:r>
          </w:p>
        </w:tc>
        <w:tc>
          <w:tcPr>
            <w:tcW w:w="1134" w:type="dxa"/>
            <w:vAlign w:val="center"/>
          </w:tcPr>
          <w:p w14:paraId="0AB9B7C9">
            <w:pPr>
              <w:pStyle w:val="10"/>
            </w:pPr>
            <w:r>
              <w:t>事业收入</w:t>
            </w:r>
          </w:p>
        </w:tc>
        <w:tc>
          <w:tcPr>
            <w:tcW w:w="1134" w:type="dxa"/>
            <w:vAlign w:val="center"/>
          </w:tcPr>
          <w:p w14:paraId="4B297F02">
            <w:pPr>
              <w:pStyle w:val="10"/>
            </w:pPr>
            <w:r>
              <w:t>经营收入</w:t>
            </w:r>
          </w:p>
        </w:tc>
        <w:tc>
          <w:tcPr>
            <w:tcW w:w="1134" w:type="dxa"/>
            <w:vAlign w:val="center"/>
          </w:tcPr>
          <w:p w14:paraId="0C1173EC">
            <w:pPr>
              <w:pStyle w:val="10"/>
            </w:pPr>
            <w:r>
              <w:t>上级补助收入</w:t>
            </w:r>
          </w:p>
        </w:tc>
        <w:tc>
          <w:tcPr>
            <w:tcW w:w="1134" w:type="dxa"/>
            <w:vAlign w:val="center"/>
          </w:tcPr>
          <w:p w14:paraId="65C369B2">
            <w:pPr>
              <w:pStyle w:val="10"/>
            </w:pPr>
            <w:r>
              <w:t>附属单位上缴收入</w:t>
            </w:r>
          </w:p>
        </w:tc>
        <w:tc>
          <w:tcPr>
            <w:tcW w:w="1134" w:type="dxa"/>
            <w:vAlign w:val="center"/>
          </w:tcPr>
          <w:p w14:paraId="7F55892B">
            <w:pPr>
              <w:pStyle w:val="10"/>
            </w:pPr>
            <w:r>
              <w:t>其他收入</w:t>
            </w:r>
          </w:p>
        </w:tc>
        <w:tc>
          <w:tcPr>
            <w:tcW w:w="1134" w:type="dxa"/>
            <w:vMerge w:val="continue"/>
          </w:tcPr>
          <w:p w14:paraId="562CC57F"/>
        </w:tc>
      </w:tr>
      <w:tr w14:paraId="44D69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F45B106">
            <w:pPr>
              <w:pStyle w:val="10"/>
            </w:pPr>
            <w:r>
              <w:t>栏次</w:t>
            </w:r>
          </w:p>
        </w:tc>
        <w:tc>
          <w:tcPr>
            <w:tcW w:w="992" w:type="dxa"/>
            <w:vAlign w:val="center"/>
          </w:tcPr>
          <w:p w14:paraId="5448802D">
            <w:pPr>
              <w:pStyle w:val="10"/>
            </w:pPr>
            <w:r>
              <w:t>1</w:t>
            </w:r>
          </w:p>
        </w:tc>
        <w:tc>
          <w:tcPr>
            <w:tcW w:w="1559" w:type="dxa"/>
            <w:vAlign w:val="center"/>
          </w:tcPr>
          <w:p w14:paraId="336965BE">
            <w:pPr>
              <w:pStyle w:val="10"/>
            </w:pPr>
            <w:r>
              <w:t>2</w:t>
            </w:r>
          </w:p>
        </w:tc>
        <w:tc>
          <w:tcPr>
            <w:tcW w:w="1134" w:type="dxa"/>
            <w:vAlign w:val="center"/>
          </w:tcPr>
          <w:p w14:paraId="675AD7C8">
            <w:pPr>
              <w:pStyle w:val="10"/>
            </w:pPr>
            <w:r>
              <w:t>3</w:t>
            </w:r>
          </w:p>
        </w:tc>
        <w:tc>
          <w:tcPr>
            <w:tcW w:w="1134" w:type="dxa"/>
            <w:vAlign w:val="center"/>
          </w:tcPr>
          <w:p w14:paraId="40DF87C4">
            <w:pPr>
              <w:pStyle w:val="10"/>
            </w:pPr>
            <w:r>
              <w:t>4</w:t>
            </w:r>
          </w:p>
        </w:tc>
        <w:tc>
          <w:tcPr>
            <w:tcW w:w="1134" w:type="dxa"/>
            <w:vAlign w:val="center"/>
          </w:tcPr>
          <w:p w14:paraId="2B70BA8F">
            <w:pPr>
              <w:pStyle w:val="10"/>
            </w:pPr>
            <w:r>
              <w:t>5</w:t>
            </w:r>
          </w:p>
        </w:tc>
        <w:tc>
          <w:tcPr>
            <w:tcW w:w="1134" w:type="dxa"/>
            <w:vAlign w:val="center"/>
          </w:tcPr>
          <w:p w14:paraId="1AF5CD9B">
            <w:pPr>
              <w:pStyle w:val="10"/>
            </w:pPr>
            <w:r>
              <w:t>6</w:t>
            </w:r>
          </w:p>
        </w:tc>
        <w:tc>
          <w:tcPr>
            <w:tcW w:w="1134" w:type="dxa"/>
            <w:vAlign w:val="center"/>
          </w:tcPr>
          <w:p w14:paraId="6FDBC4A1">
            <w:pPr>
              <w:pStyle w:val="10"/>
            </w:pPr>
            <w:r>
              <w:t>7</w:t>
            </w:r>
          </w:p>
        </w:tc>
        <w:tc>
          <w:tcPr>
            <w:tcW w:w="1134" w:type="dxa"/>
            <w:vAlign w:val="center"/>
          </w:tcPr>
          <w:p w14:paraId="6B392037">
            <w:pPr>
              <w:pStyle w:val="10"/>
            </w:pPr>
            <w:r>
              <w:t>8</w:t>
            </w:r>
          </w:p>
        </w:tc>
        <w:tc>
          <w:tcPr>
            <w:tcW w:w="1134" w:type="dxa"/>
            <w:vAlign w:val="center"/>
          </w:tcPr>
          <w:p w14:paraId="41450E55">
            <w:pPr>
              <w:pStyle w:val="10"/>
            </w:pPr>
            <w:r>
              <w:t>9</w:t>
            </w:r>
          </w:p>
        </w:tc>
        <w:tc>
          <w:tcPr>
            <w:tcW w:w="1134" w:type="dxa"/>
            <w:vAlign w:val="center"/>
          </w:tcPr>
          <w:p w14:paraId="15C7F264">
            <w:pPr>
              <w:pStyle w:val="10"/>
            </w:pPr>
            <w:r>
              <w:t>10</w:t>
            </w:r>
          </w:p>
        </w:tc>
        <w:tc>
          <w:tcPr>
            <w:tcW w:w="1134" w:type="dxa"/>
            <w:vAlign w:val="center"/>
          </w:tcPr>
          <w:p w14:paraId="28955525">
            <w:pPr>
              <w:pStyle w:val="10"/>
            </w:pPr>
            <w:r>
              <w:t>11</w:t>
            </w:r>
          </w:p>
        </w:tc>
        <w:tc>
          <w:tcPr>
            <w:tcW w:w="1134" w:type="dxa"/>
            <w:vAlign w:val="center"/>
          </w:tcPr>
          <w:p w14:paraId="7E8EBDFB">
            <w:pPr>
              <w:pStyle w:val="10"/>
            </w:pPr>
            <w:r>
              <w:t>12</w:t>
            </w:r>
          </w:p>
        </w:tc>
      </w:tr>
      <w:tr w14:paraId="635BA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5FC432">
            <w:pPr>
              <w:pStyle w:val="13"/>
            </w:pPr>
            <w:r>
              <w:t>1</w:t>
            </w:r>
          </w:p>
        </w:tc>
        <w:tc>
          <w:tcPr>
            <w:tcW w:w="992" w:type="dxa"/>
            <w:vAlign w:val="center"/>
          </w:tcPr>
          <w:p w14:paraId="7A798C3A">
            <w:pPr>
              <w:pStyle w:val="16"/>
            </w:pPr>
          </w:p>
        </w:tc>
        <w:tc>
          <w:tcPr>
            <w:tcW w:w="1559" w:type="dxa"/>
            <w:vAlign w:val="center"/>
          </w:tcPr>
          <w:p w14:paraId="75982198">
            <w:pPr>
              <w:pStyle w:val="14"/>
            </w:pPr>
            <w:r>
              <w:t>合计</w:t>
            </w:r>
          </w:p>
        </w:tc>
        <w:tc>
          <w:tcPr>
            <w:tcW w:w="1134" w:type="dxa"/>
            <w:vAlign w:val="center"/>
          </w:tcPr>
          <w:p w14:paraId="21B561D6">
            <w:pPr>
              <w:pStyle w:val="15"/>
            </w:pPr>
            <w:r>
              <w:t>1745.82</w:t>
            </w:r>
          </w:p>
        </w:tc>
        <w:tc>
          <w:tcPr>
            <w:tcW w:w="1134" w:type="dxa"/>
            <w:vAlign w:val="center"/>
          </w:tcPr>
          <w:p w14:paraId="37A8346C">
            <w:pPr>
              <w:pStyle w:val="15"/>
            </w:pPr>
            <w:r>
              <w:t>1745.82</w:t>
            </w:r>
          </w:p>
        </w:tc>
        <w:tc>
          <w:tcPr>
            <w:tcW w:w="1134" w:type="dxa"/>
            <w:vAlign w:val="center"/>
          </w:tcPr>
          <w:p w14:paraId="2BA4D65E">
            <w:pPr>
              <w:pStyle w:val="15"/>
            </w:pPr>
            <w:r>
              <w:t>1745.82</w:t>
            </w:r>
          </w:p>
        </w:tc>
        <w:tc>
          <w:tcPr>
            <w:tcW w:w="1134" w:type="dxa"/>
            <w:vAlign w:val="center"/>
          </w:tcPr>
          <w:p w14:paraId="6AB8B312">
            <w:pPr>
              <w:pStyle w:val="15"/>
            </w:pPr>
          </w:p>
        </w:tc>
        <w:tc>
          <w:tcPr>
            <w:tcW w:w="1134" w:type="dxa"/>
            <w:vAlign w:val="center"/>
          </w:tcPr>
          <w:p w14:paraId="4CFFDF79">
            <w:pPr>
              <w:pStyle w:val="15"/>
            </w:pPr>
          </w:p>
        </w:tc>
        <w:tc>
          <w:tcPr>
            <w:tcW w:w="1134" w:type="dxa"/>
            <w:vAlign w:val="center"/>
          </w:tcPr>
          <w:p w14:paraId="384ADBC3">
            <w:pPr>
              <w:pStyle w:val="15"/>
            </w:pPr>
          </w:p>
        </w:tc>
        <w:tc>
          <w:tcPr>
            <w:tcW w:w="1134" w:type="dxa"/>
            <w:vAlign w:val="center"/>
          </w:tcPr>
          <w:p w14:paraId="33967516">
            <w:pPr>
              <w:pStyle w:val="15"/>
            </w:pPr>
          </w:p>
        </w:tc>
        <w:tc>
          <w:tcPr>
            <w:tcW w:w="1134" w:type="dxa"/>
            <w:vAlign w:val="center"/>
          </w:tcPr>
          <w:p w14:paraId="56CA45FB">
            <w:pPr>
              <w:pStyle w:val="15"/>
            </w:pPr>
          </w:p>
        </w:tc>
        <w:tc>
          <w:tcPr>
            <w:tcW w:w="1134" w:type="dxa"/>
            <w:vAlign w:val="center"/>
          </w:tcPr>
          <w:p w14:paraId="274215E0">
            <w:pPr>
              <w:pStyle w:val="15"/>
            </w:pPr>
          </w:p>
        </w:tc>
        <w:tc>
          <w:tcPr>
            <w:tcW w:w="1134" w:type="dxa"/>
            <w:vAlign w:val="center"/>
          </w:tcPr>
          <w:p w14:paraId="116D87D1">
            <w:pPr>
              <w:pStyle w:val="15"/>
            </w:pPr>
          </w:p>
        </w:tc>
      </w:tr>
      <w:tr w14:paraId="43C65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175AA4">
            <w:pPr>
              <w:pStyle w:val="13"/>
            </w:pPr>
            <w:r>
              <w:t>2</w:t>
            </w:r>
          </w:p>
        </w:tc>
        <w:tc>
          <w:tcPr>
            <w:tcW w:w="992" w:type="dxa"/>
            <w:vAlign w:val="center"/>
          </w:tcPr>
          <w:p w14:paraId="03180151">
            <w:pPr>
              <w:pStyle w:val="12"/>
            </w:pPr>
            <w:r>
              <w:t>205</w:t>
            </w:r>
          </w:p>
        </w:tc>
        <w:tc>
          <w:tcPr>
            <w:tcW w:w="1559" w:type="dxa"/>
            <w:vAlign w:val="center"/>
          </w:tcPr>
          <w:p w14:paraId="4A90E362">
            <w:pPr>
              <w:pStyle w:val="12"/>
            </w:pPr>
            <w:r>
              <w:t>教育支出</w:t>
            </w:r>
          </w:p>
        </w:tc>
        <w:tc>
          <w:tcPr>
            <w:tcW w:w="1134" w:type="dxa"/>
            <w:vAlign w:val="center"/>
          </w:tcPr>
          <w:p w14:paraId="79017E88">
            <w:pPr>
              <w:pStyle w:val="11"/>
            </w:pPr>
            <w:r>
              <w:t>1745.82</w:t>
            </w:r>
          </w:p>
        </w:tc>
        <w:tc>
          <w:tcPr>
            <w:tcW w:w="1134" w:type="dxa"/>
            <w:vAlign w:val="center"/>
          </w:tcPr>
          <w:p w14:paraId="351DC831">
            <w:pPr>
              <w:pStyle w:val="11"/>
            </w:pPr>
            <w:r>
              <w:t>1745.82</w:t>
            </w:r>
          </w:p>
        </w:tc>
        <w:tc>
          <w:tcPr>
            <w:tcW w:w="1134" w:type="dxa"/>
            <w:vAlign w:val="center"/>
          </w:tcPr>
          <w:p w14:paraId="2D37FB16">
            <w:pPr>
              <w:pStyle w:val="11"/>
            </w:pPr>
            <w:r>
              <w:t>1745.82</w:t>
            </w:r>
          </w:p>
        </w:tc>
        <w:tc>
          <w:tcPr>
            <w:tcW w:w="1134" w:type="dxa"/>
            <w:vAlign w:val="center"/>
          </w:tcPr>
          <w:p w14:paraId="5EA0C25E">
            <w:pPr>
              <w:pStyle w:val="11"/>
            </w:pPr>
          </w:p>
        </w:tc>
        <w:tc>
          <w:tcPr>
            <w:tcW w:w="1134" w:type="dxa"/>
            <w:vAlign w:val="center"/>
          </w:tcPr>
          <w:p w14:paraId="2064C0AE">
            <w:pPr>
              <w:pStyle w:val="11"/>
            </w:pPr>
          </w:p>
        </w:tc>
        <w:tc>
          <w:tcPr>
            <w:tcW w:w="1134" w:type="dxa"/>
            <w:vAlign w:val="center"/>
          </w:tcPr>
          <w:p w14:paraId="6E82F837">
            <w:pPr>
              <w:pStyle w:val="11"/>
            </w:pPr>
          </w:p>
        </w:tc>
        <w:tc>
          <w:tcPr>
            <w:tcW w:w="1134" w:type="dxa"/>
            <w:vAlign w:val="center"/>
          </w:tcPr>
          <w:p w14:paraId="4F179244">
            <w:pPr>
              <w:pStyle w:val="11"/>
            </w:pPr>
          </w:p>
        </w:tc>
        <w:tc>
          <w:tcPr>
            <w:tcW w:w="1134" w:type="dxa"/>
            <w:vAlign w:val="center"/>
          </w:tcPr>
          <w:p w14:paraId="606C5D26">
            <w:pPr>
              <w:pStyle w:val="11"/>
            </w:pPr>
          </w:p>
        </w:tc>
        <w:tc>
          <w:tcPr>
            <w:tcW w:w="1134" w:type="dxa"/>
            <w:vAlign w:val="center"/>
          </w:tcPr>
          <w:p w14:paraId="38BAEA44">
            <w:pPr>
              <w:pStyle w:val="11"/>
            </w:pPr>
          </w:p>
        </w:tc>
        <w:tc>
          <w:tcPr>
            <w:tcW w:w="1134" w:type="dxa"/>
            <w:vAlign w:val="center"/>
          </w:tcPr>
          <w:p w14:paraId="70A63E4C">
            <w:pPr>
              <w:pStyle w:val="11"/>
            </w:pPr>
          </w:p>
        </w:tc>
      </w:tr>
      <w:tr w14:paraId="563AB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64256F">
            <w:pPr>
              <w:pStyle w:val="13"/>
            </w:pPr>
            <w:r>
              <w:t>3</w:t>
            </w:r>
          </w:p>
        </w:tc>
        <w:tc>
          <w:tcPr>
            <w:tcW w:w="992" w:type="dxa"/>
            <w:vAlign w:val="center"/>
          </w:tcPr>
          <w:p w14:paraId="7EB11373">
            <w:pPr>
              <w:pStyle w:val="12"/>
            </w:pPr>
            <w:r>
              <w:t>20502</w:t>
            </w:r>
          </w:p>
        </w:tc>
        <w:tc>
          <w:tcPr>
            <w:tcW w:w="1559" w:type="dxa"/>
            <w:vAlign w:val="center"/>
          </w:tcPr>
          <w:p w14:paraId="6C023DB3">
            <w:pPr>
              <w:pStyle w:val="12"/>
            </w:pPr>
            <w:r>
              <w:t>普通教育</w:t>
            </w:r>
          </w:p>
        </w:tc>
        <w:tc>
          <w:tcPr>
            <w:tcW w:w="1134" w:type="dxa"/>
            <w:vAlign w:val="center"/>
          </w:tcPr>
          <w:p w14:paraId="3AE6B0CE">
            <w:pPr>
              <w:pStyle w:val="11"/>
            </w:pPr>
            <w:r>
              <w:t>1745.82</w:t>
            </w:r>
          </w:p>
        </w:tc>
        <w:tc>
          <w:tcPr>
            <w:tcW w:w="1134" w:type="dxa"/>
            <w:vAlign w:val="center"/>
          </w:tcPr>
          <w:p w14:paraId="4E0C33ED">
            <w:pPr>
              <w:pStyle w:val="11"/>
            </w:pPr>
            <w:r>
              <w:t>1745.82</w:t>
            </w:r>
          </w:p>
        </w:tc>
        <w:tc>
          <w:tcPr>
            <w:tcW w:w="1134" w:type="dxa"/>
            <w:vAlign w:val="center"/>
          </w:tcPr>
          <w:p w14:paraId="2B531D72">
            <w:pPr>
              <w:pStyle w:val="11"/>
            </w:pPr>
            <w:r>
              <w:t>1745.82</w:t>
            </w:r>
          </w:p>
        </w:tc>
        <w:tc>
          <w:tcPr>
            <w:tcW w:w="1134" w:type="dxa"/>
            <w:vAlign w:val="center"/>
          </w:tcPr>
          <w:p w14:paraId="58C8E4A1">
            <w:pPr>
              <w:pStyle w:val="11"/>
            </w:pPr>
          </w:p>
        </w:tc>
        <w:tc>
          <w:tcPr>
            <w:tcW w:w="1134" w:type="dxa"/>
            <w:vAlign w:val="center"/>
          </w:tcPr>
          <w:p w14:paraId="72CC97AB">
            <w:pPr>
              <w:pStyle w:val="11"/>
            </w:pPr>
          </w:p>
        </w:tc>
        <w:tc>
          <w:tcPr>
            <w:tcW w:w="1134" w:type="dxa"/>
            <w:vAlign w:val="center"/>
          </w:tcPr>
          <w:p w14:paraId="5E7A8DC6">
            <w:pPr>
              <w:pStyle w:val="11"/>
            </w:pPr>
          </w:p>
        </w:tc>
        <w:tc>
          <w:tcPr>
            <w:tcW w:w="1134" w:type="dxa"/>
            <w:vAlign w:val="center"/>
          </w:tcPr>
          <w:p w14:paraId="006FD53A">
            <w:pPr>
              <w:pStyle w:val="11"/>
            </w:pPr>
          </w:p>
        </w:tc>
        <w:tc>
          <w:tcPr>
            <w:tcW w:w="1134" w:type="dxa"/>
            <w:vAlign w:val="center"/>
          </w:tcPr>
          <w:p w14:paraId="033FDD1A">
            <w:pPr>
              <w:pStyle w:val="11"/>
            </w:pPr>
          </w:p>
        </w:tc>
        <w:tc>
          <w:tcPr>
            <w:tcW w:w="1134" w:type="dxa"/>
            <w:vAlign w:val="center"/>
          </w:tcPr>
          <w:p w14:paraId="634A3CFD">
            <w:pPr>
              <w:pStyle w:val="11"/>
            </w:pPr>
          </w:p>
        </w:tc>
        <w:tc>
          <w:tcPr>
            <w:tcW w:w="1134" w:type="dxa"/>
            <w:vAlign w:val="center"/>
          </w:tcPr>
          <w:p w14:paraId="0D43277A">
            <w:pPr>
              <w:pStyle w:val="11"/>
            </w:pPr>
          </w:p>
        </w:tc>
      </w:tr>
      <w:tr w14:paraId="48945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A6A047">
            <w:pPr>
              <w:pStyle w:val="13"/>
            </w:pPr>
            <w:r>
              <w:t>4</w:t>
            </w:r>
          </w:p>
        </w:tc>
        <w:tc>
          <w:tcPr>
            <w:tcW w:w="992" w:type="dxa"/>
            <w:vAlign w:val="center"/>
          </w:tcPr>
          <w:p w14:paraId="0FC49E55">
            <w:pPr>
              <w:pStyle w:val="12"/>
            </w:pPr>
            <w:r>
              <w:t>2050202</w:t>
            </w:r>
          </w:p>
        </w:tc>
        <w:tc>
          <w:tcPr>
            <w:tcW w:w="1559" w:type="dxa"/>
            <w:vAlign w:val="center"/>
          </w:tcPr>
          <w:p w14:paraId="6F88AE07">
            <w:pPr>
              <w:pStyle w:val="12"/>
            </w:pPr>
            <w:r>
              <w:t>小学教育</w:t>
            </w:r>
          </w:p>
        </w:tc>
        <w:tc>
          <w:tcPr>
            <w:tcW w:w="1134" w:type="dxa"/>
            <w:vAlign w:val="center"/>
          </w:tcPr>
          <w:p w14:paraId="7C3B5CAA">
            <w:pPr>
              <w:pStyle w:val="11"/>
            </w:pPr>
            <w:r>
              <w:t>1745.82</w:t>
            </w:r>
          </w:p>
        </w:tc>
        <w:tc>
          <w:tcPr>
            <w:tcW w:w="1134" w:type="dxa"/>
            <w:vAlign w:val="center"/>
          </w:tcPr>
          <w:p w14:paraId="0620357D">
            <w:pPr>
              <w:pStyle w:val="11"/>
            </w:pPr>
            <w:r>
              <w:t>1745.82</w:t>
            </w:r>
          </w:p>
        </w:tc>
        <w:tc>
          <w:tcPr>
            <w:tcW w:w="1134" w:type="dxa"/>
            <w:vAlign w:val="center"/>
          </w:tcPr>
          <w:p w14:paraId="398C9B32">
            <w:pPr>
              <w:pStyle w:val="11"/>
            </w:pPr>
            <w:r>
              <w:t>1745.82</w:t>
            </w:r>
          </w:p>
        </w:tc>
        <w:tc>
          <w:tcPr>
            <w:tcW w:w="1134" w:type="dxa"/>
            <w:vAlign w:val="center"/>
          </w:tcPr>
          <w:p w14:paraId="55689775">
            <w:pPr>
              <w:pStyle w:val="11"/>
            </w:pPr>
          </w:p>
        </w:tc>
        <w:tc>
          <w:tcPr>
            <w:tcW w:w="1134" w:type="dxa"/>
            <w:vAlign w:val="center"/>
          </w:tcPr>
          <w:p w14:paraId="333092FC">
            <w:pPr>
              <w:pStyle w:val="11"/>
            </w:pPr>
          </w:p>
        </w:tc>
        <w:tc>
          <w:tcPr>
            <w:tcW w:w="1134" w:type="dxa"/>
            <w:vAlign w:val="center"/>
          </w:tcPr>
          <w:p w14:paraId="7A6AB32A">
            <w:pPr>
              <w:pStyle w:val="11"/>
            </w:pPr>
          </w:p>
        </w:tc>
        <w:tc>
          <w:tcPr>
            <w:tcW w:w="1134" w:type="dxa"/>
            <w:vAlign w:val="center"/>
          </w:tcPr>
          <w:p w14:paraId="5963E9AA">
            <w:pPr>
              <w:pStyle w:val="11"/>
            </w:pPr>
          </w:p>
        </w:tc>
        <w:tc>
          <w:tcPr>
            <w:tcW w:w="1134" w:type="dxa"/>
            <w:vAlign w:val="center"/>
          </w:tcPr>
          <w:p w14:paraId="35F0A12B">
            <w:pPr>
              <w:pStyle w:val="11"/>
            </w:pPr>
          </w:p>
        </w:tc>
        <w:tc>
          <w:tcPr>
            <w:tcW w:w="1134" w:type="dxa"/>
            <w:vAlign w:val="center"/>
          </w:tcPr>
          <w:p w14:paraId="0CB34B40">
            <w:pPr>
              <w:pStyle w:val="11"/>
            </w:pPr>
          </w:p>
        </w:tc>
        <w:tc>
          <w:tcPr>
            <w:tcW w:w="1134" w:type="dxa"/>
            <w:vAlign w:val="center"/>
          </w:tcPr>
          <w:p w14:paraId="4C4843B9">
            <w:pPr>
              <w:pStyle w:val="11"/>
            </w:pPr>
          </w:p>
        </w:tc>
      </w:tr>
    </w:tbl>
    <w:p w14:paraId="116060D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5A6BE5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C7DD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7564F03">
            <w:pPr>
              <w:pStyle w:val="9"/>
            </w:pPr>
            <w:r>
              <w:t>203239北京四中雄安校区第二实验学校</w:t>
            </w:r>
          </w:p>
        </w:tc>
        <w:tc>
          <w:tcPr>
            <w:tcW w:w="2722" w:type="dxa"/>
            <w:gridSpan w:val="2"/>
            <w:tcBorders>
              <w:top w:val="single" w:color="FFFFFF" w:sz="6" w:space="0"/>
              <w:left w:val="single" w:color="FFFFFF" w:sz="6" w:space="0"/>
              <w:right w:val="single" w:color="FFFFFF" w:sz="6" w:space="0"/>
            </w:tcBorders>
            <w:vAlign w:val="center"/>
          </w:tcPr>
          <w:p w14:paraId="34ED975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0347B69">
            <w:pPr>
              <w:pStyle w:val="7"/>
            </w:pPr>
            <w:r>
              <w:t>单位：万元</w:t>
            </w:r>
          </w:p>
        </w:tc>
      </w:tr>
      <w:tr w14:paraId="717A4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242E02">
            <w:pPr>
              <w:pStyle w:val="10"/>
            </w:pPr>
            <w:r>
              <w:t>序号</w:t>
            </w:r>
          </w:p>
        </w:tc>
        <w:tc>
          <w:tcPr>
            <w:tcW w:w="5527" w:type="dxa"/>
            <w:gridSpan w:val="2"/>
            <w:vAlign w:val="center"/>
          </w:tcPr>
          <w:p w14:paraId="275EC410">
            <w:pPr>
              <w:pStyle w:val="10"/>
            </w:pPr>
            <w:r>
              <w:t>功能分类科目</w:t>
            </w:r>
          </w:p>
        </w:tc>
        <w:tc>
          <w:tcPr>
            <w:tcW w:w="1361" w:type="dxa"/>
            <w:vMerge w:val="restart"/>
            <w:vAlign w:val="center"/>
          </w:tcPr>
          <w:p w14:paraId="7BACB4EC">
            <w:pPr>
              <w:pStyle w:val="10"/>
            </w:pPr>
            <w:r>
              <w:t>合计</w:t>
            </w:r>
          </w:p>
        </w:tc>
        <w:tc>
          <w:tcPr>
            <w:tcW w:w="1361" w:type="dxa"/>
            <w:vMerge w:val="restart"/>
            <w:vAlign w:val="center"/>
          </w:tcPr>
          <w:p w14:paraId="45A11ED3">
            <w:pPr>
              <w:pStyle w:val="10"/>
            </w:pPr>
            <w:r>
              <w:t>基本支出</w:t>
            </w:r>
          </w:p>
        </w:tc>
        <w:tc>
          <w:tcPr>
            <w:tcW w:w="1361" w:type="dxa"/>
            <w:vMerge w:val="restart"/>
            <w:vAlign w:val="center"/>
          </w:tcPr>
          <w:p w14:paraId="6126BBDD">
            <w:pPr>
              <w:pStyle w:val="10"/>
            </w:pPr>
            <w:r>
              <w:t>项目支出</w:t>
            </w:r>
          </w:p>
        </w:tc>
        <w:tc>
          <w:tcPr>
            <w:tcW w:w="1361" w:type="dxa"/>
            <w:vMerge w:val="restart"/>
            <w:vAlign w:val="center"/>
          </w:tcPr>
          <w:p w14:paraId="47D47964">
            <w:pPr>
              <w:pStyle w:val="10"/>
            </w:pPr>
            <w:r>
              <w:t>经营支出</w:t>
            </w:r>
          </w:p>
        </w:tc>
        <w:tc>
          <w:tcPr>
            <w:tcW w:w="1361" w:type="dxa"/>
            <w:vMerge w:val="restart"/>
            <w:vAlign w:val="center"/>
          </w:tcPr>
          <w:p w14:paraId="7CEDBFF0">
            <w:pPr>
              <w:pStyle w:val="10"/>
            </w:pPr>
            <w:r>
              <w:t>上解上级     支出</w:t>
            </w:r>
          </w:p>
        </w:tc>
        <w:tc>
          <w:tcPr>
            <w:tcW w:w="1361" w:type="dxa"/>
            <w:vMerge w:val="restart"/>
            <w:vAlign w:val="center"/>
          </w:tcPr>
          <w:p w14:paraId="48D6D31C">
            <w:pPr>
              <w:pStyle w:val="10"/>
            </w:pPr>
            <w:r>
              <w:t>对附属单位补助支出</w:t>
            </w:r>
          </w:p>
        </w:tc>
      </w:tr>
      <w:tr w14:paraId="3002E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C092B3"/>
        </w:tc>
        <w:tc>
          <w:tcPr>
            <w:tcW w:w="992" w:type="dxa"/>
            <w:vAlign w:val="center"/>
          </w:tcPr>
          <w:p w14:paraId="667405BA">
            <w:pPr>
              <w:pStyle w:val="10"/>
            </w:pPr>
            <w:r>
              <w:t>科目    编码</w:t>
            </w:r>
          </w:p>
        </w:tc>
        <w:tc>
          <w:tcPr>
            <w:tcW w:w="4535" w:type="dxa"/>
            <w:vAlign w:val="center"/>
          </w:tcPr>
          <w:p w14:paraId="7B6027F7">
            <w:pPr>
              <w:pStyle w:val="10"/>
            </w:pPr>
            <w:r>
              <w:t>科目名称</w:t>
            </w:r>
          </w:p>
        </w:tc>
        <w:tc>
          <w:tcPr>
            <w:tcW w:w="1361" w:type="dxa"/>
            <w:vMerge w:val="continue"/>
          </w:tcPr>
          <w:p w14:paraId="4C1C4EAB"/>
        </w:tc>
        <w:tc>
          <w:tcPr>
            <w:tcW w:w="1361" w:type="dxa"/>
            <w:vMerge w:val="continue"/>
          </w:tcPr>
          <w:p w14:paraId="79649C37"/>
        </w:tc>
        <w:tc>
          <w:tcPr>
            <w:tcW w:w="1361" w:type="dxa"/>
            <w:vMerge w:val="continue"/>
          </w:tcPr>
          <w:p w14:paraId="2B0CA758"/>
        </w:tc>
        <w:tc>
          <w:tcPr>
            <w:tcW w:w="1361" w:type="dxa"/>
            <w:vMerge w:val="continue"/>
          </w:tcPr>
          <w:p w14:paraId="1404EBE2"/>
        </w:tc>
        <w:tc>
          <w:tcPr>
            <w:tcW w:w="1361" w:type="dxa"/>
            <w:vMerge w:val="continue"/>
          </w:tcPr>
          <w:p w14:paraId="43F50A80"/>
        </w:tc>
        <w:tc>
          <w:tcPr>
            <w:tcW w:w="1361" w:type="dxa"/>
            <w:vMerge w:val="continue"/>
          </w:tcPr>
          <w:p w14:paraId="5963583A"/>
        </w:tc>
      </w:tr>
      <w:tr w14:paraId="69A3F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EF5399">
            <w:pPr>
              <w:pStyle w:val="10"/>
            </w:pPr>
            <w:r>
              <w:t>栏次</w:t>
            </w:r>
          </w:p>
        </w:tc>
        <w:tc>
          <w:tcPr>
            <w:tcW w:w="992" w:type="dxa"/>
            <w:vAlign w:val="center"/>
          </w:tcPr>
          <w:p w14:paraId="6EAB7E3D">
            <w:pPr>
              <w:pStyle w:val="10"/>
            </w:pPr>
            <w:r>
              <w:t>1</w:t>
            </w:r>
          </w:p>
        </w:tc>
        <w:tc>
          <w:tcPr>
            <w:tcW w:w="4535" w:type="dxa"/>
            <w:vAlign w:val="center"/>
          </w:tcPr>
          <w:p w14:paraId="3BDB8248">
            <w:pPr>
              <w:pStyle w:val="10"/>
            </w:pPr>
            <w:r>
              <w:t>2</w:t>
            </w:r>
          </w:p>
        </w:tc>
        <w:tc>
          <w:tcPr>
            <w:tcW w:w="1361" w:type="dxa"/>
            <w:vAlign w:val="center"/>
          </w:tcPr>
          <w:p w14:paraId="598DCE5A">
            <w:pPr>
              <w:pStyle w:val="10"/>
            </w:pPr>
            <w:r>
              <w:t>3</w:t>
            </w:r>
          </w:p>
        </w:tc>
        <w:tc>
          <w:tcPr>
            <w:tcW w:w="1361" w:type="dxa"/>
            <w:vAlign w:val="center"/>
          </w:tcPr>
          <w:p w14:paraId="0DFE91EC">
            <w:pPr>
              <w:pStyle w:val="10"/>
            </w:pPr>
            <w:r>
              <w:t>4</w:t>
            </w:r>
          </w:p>
        </w:tc>
        <w:tc>
          <w:tcPr>
            <w:tcW w:w="1361" w:type="dxa"/>
            <w:vAlign w:val="center"/>
          </w:tcPr>
          <w:p w14:paraId="1C0138BD">
            <w:pPr>
              <w:pStyle w:val="10"/>
            </w:pPr>
            <w:r>
              <w:t>5</w:t>
            </w:r>
          </w:p>
        </w:tc>
        <w:tc>
          <w:tcPr>
            <w:tcW w:w="1361" w:type="dxa"/>
            <w:vAlign w:val="center"/>
          </w:tcPr>
          <w:p w14:paraId="7749FF19">
            <w:pPr>
              <w:pStyle w:val="10"/>
            </w:pPr>
            <w:r>
              <w:t>6</w:t>
            </w:r>
          </w:p>
        </w:tc>
        <w:tc>
          <w:tcPr>
            <w:tcW w:w="1361" w:type="dxa"/>
            <w:vAlign w:val="center"/>
          </w:tcPr>
          <w:p w14:paraId="65AACF95">
            <w:pPr>
              <w:pStyle w:val="10"/>
            </w:pPr>
            <w:r>
              <w:t>7</w:t>
            </w:r>
          </w:p>
        </w:tc>
        <w:tc>
          <w:tcPr>
            <w:tcW w:w="1361" w:type="dxa"/>
            <w:vAlign w:val="center"/>
          </w:tcPr>
          <w:p w14:paraId="5FD7B061">
            <w:pPr>
              <w:pStyle w:val="10"/>
            </w:pPr>
            <w:r>
              <w:t>8</w:t>
            </w:r>
          </w:p>
        </w:tc>
      </w:tr>
      <w:tr w14:paraId="343EA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BBFC8">
            <w:pPr>
              <w:pStyle w:val="13"/>
            </w:pPr>
            <w:r>
              <w:t>1</w:t>
            </w:r>
          </w:p>
        </w:tc>
        <w:tc>
          <w:tcPr>
            <w:tcW w:w="992" w:type="dxa"/>
            <w:vAlign w:val="center"/>
          </w:tcPr>
          <w:p w14:paraId="5E98B7B9">
            <w:pPr>
              <w:pStyle w:val="16"/>
            </w:pPr>
          </w:p>
        </w:tc>
        <w:tc>
          <w:tcPr>
            <w:tcW w:w="4535" w:type="dxa"/>
            <w:vAlign w:val="center"/>
          </w:tcPr>
          <w:p w14:paraId="58DAE66F">
            <w:pPr>
              <w:pStyle w:val="14"/>
            </w:pPr>
            <w:r>
              <w:t>合计</w:t>
            </w:r>
          </w:p>
        </w:tc>
        <w:tc>
          <w:tcPr>
            <w:tcW w:w="1361" w:type="dxa"/>
            <w:vAlign w:val="center"/>
          </w:tcPr>
          <w:p w14:paraId="43A877E5">
            <w:pPr>
              <w:pStyle w:val="15"/>
            </w:pPr>
            <w:r>
              <w:t>1745.82</w:t>
            </w:r>
          </w:p>
        </w:tc>
        <w:tc>
          <w:tcPr>
            <w:tcW w:w="1361" w:type="dxa"/>
            <w:vAlign w:val="center"/>
          </w:tcPr>
          <w:p w14:paraId="3A6F0F7A">
            <w:pPr>
              <w:pStyle w:val="15"/>
            </w:pPr>
            <w:r>
              <w:t>1213.00</w:t>
            </w:r>
          </w:p>
        </w:tc>
        <w:tc>
          <w:tcPr>
            <w:tcW w:w="1361" w:type="dxa"/>
            <w:vAlign w:val="center"/>
          </w:tcPr>
          <w:p w14:paraId="4DC7FC0C">
            <w:pPr>
              <w:pStyle w:val="15"/>
            </w:pPr>
            <w:r>
              <w:t>532.82</w:t>
            </w:r>
          </w:p>
        </w:tc>
        <w:tc>
          <w:tcPr>
            <w:tcW w:w="1361" w:type="dxa"/>
            <w:vAlign w:val="center"/>
          </w:tcPr>
          <w:p w14:paraId="5905F97D">
            <w:pPr>
              <w:pStyle w:val="15"/>
            </w:pPr>
          </w:p>
        </w:tc>
        <w:tc>
          <w:tcPr>
            <w:tcW w:w="1361" w:type="dxa"/>
            <w:vAlign w:val="center"/>
          </w:tcPr>
          <w:p w14:paraId="3074B0D5">
            <w:pPr>
              <w:pStyle w:val="15"/>
            </w:pPr>
          </w:p>
        </w:tc>
        <w:tc>
          <w:tcPr>
            <w:tcW w:w="1361" w:type="dxa"/>
            <w:vAlign w:val="center"/>
          </w:tcPr>
          <w:p w14:paraId="73581686">
            <w:pPr>
              <w:pStyle w:val="15"/>
            </w:pPr>
          </w:p>
        </w:tc>
      </w:tr>
      <w:tr w14:paraId="2B86C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81B44">
            <w:pPr>
              <w:pStyle w:val="13"/>
            </w:pPr>
            <w:r>
              <w:t>2</w:t>
            </w:r>
          </w:p>
        </w:tc>
        <w:tc>
          <w:tcPr>
            <w:tcW w:w="992" w:type="dxa"/>
            <w:vAlign w:val="center"/>
          </w:tcPr>
          <w:p w14:paraId="7BCADAE7">
            <w:pPr>
              <w:pStyle w:val="12"/>
            </w:pPr>
            <w:r>
              <w:t>205</w:t>
            </w:r>
          </w:p>
        </w:tc>
        <w:tc>
          <w:tcPr>
            <w:tcW w:w="4535" w:type="dxa"/>
            <w:vAlign w:val="center"/>
          </w:tcPr>
          <w:p w14:paraId="512752A8">
            <w:pPr>
              <w:pStyle w:val="12"/>
            </w:pPr>
            <w:r>
              <w:t>教育支出</w:t>
            </w:r>
          </w:p>
        </w:tc>
        <w:tc>
          <w:tcPr>
            <w:tcW w:w="1361" w:type="dxa"/>
            <w:vAlign w:val="center"/>
          </w:tcPr>
          <w:p w14:paraId="728927AC">
            <w:pPr>
              <w:pStyle w:val="11"/>
            </w:pPr>
            <w:r>
              <w:t>1745.82</w:t>
            </w:r>
          </w:p>
        </w:tc>
        <w:tc>
          <w:tcPr>
            <w:tcW w:w="1361" w:type="dxa"/>
            <w:vAlign w:val="center"/>
          </w:tcPr>
          <w:p w14:paraId="7D3E5A04">
            <w:pPr>
              <w:pStyle w:val="11"/>
            </w:pPr>
            <w:r>
              <w:t>1213.00</w:t>
            </w:r>
          </w:p>
        </w:tc>
        <w:tc>
          <w:tcPr>
            <w:tcW w:w="1361" w:type="dxa"/>
            <w:vAlign w:val="center"/>
          </w:tcPr>
          <w:p w14:paraId="1C3DF232">
            <w:pPr>
              <w:pStyle w:val="11"/>
            </w:pPr>
            <w:r>
              <w:t>532.82</w:t>
            </w:r>
          </w:p>
        </w:tc>
        <w:tc>
          <w:tcPr>
            <w:tcW w:w="1361" w:type="dxa"/>
            <w:vAlign w:val="center"/>
          </w:tcPr>
          <w:p w14:paraId="74E7A7A7">
            <w:pPr>
              <w:pStyle w:val="11"/>
            </w:pPr>
          </w:p>
        </w:tc>
        <w:tc>
          <w:tcPr>
            <w:tcW w:w="1361" w:type="dxa"/>
            <w:vAlign w:val="center"/>
          </w:tcPr>
          <w:p w14:paraId="526AEA98">
            <w:pPr>
              <w:pStyle w:val="11"/>
            </w:pPr>
          </w:p>
        </w:tc>
        <w:tc>
          <w:tcPr>
            <w:tcW w:w="1361" w:type="dxa"/>
            <w:vAlign w:val="center"/>
          </w:tcPr>
          <w:p w14:paraId="05CB1DA6">
            <w:pPr>
              <w:pStyle w:val="11"/>
            </w:pPr>
          </w:p>
        </w:tc>
      </w:tr>
      <w:tr w14:paraId="343C7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128EC">
            <w:pPr>
              <w:pStyle w:val="13"/>
            </w:pPr>
            <w:r>
              <w:t>3</w:t>
            </w:r>
          </w:p>
        </w:tc>
        <w:tc>
          <w:tcPr>
            <w:tcW w:w="992" w:type="dxa"/>
            <w:vAlign w:val="center"/>
          </w:tcPr>
          <w:p w14:paraId="115CF6F5">
            <w:pPr>
              <w:pStyle w:val="12"/>
            </w:pPr>
            <w:r>
              <w:t>20502</w:t>
            </w:r>
          </w:p>
        </w:tc>
        <w:tc>
          <w:tcPr>
            <w:tcW w:w="4535" w:type="dxa"/>
            <w:vAlign w:val="center"/>
          </w:tcPr>
          <w:p w14:paraId="6F446E02">
            <w:pPr>
              <w:pStyle w:val="12"/>
            </w:pPr>
            <w:r>
              <w:t>普通教育</w:t>
            </w:r>
          </w:p>
        </w:tc>
        <w:tc>
          <w:tcPr>
            <w:tcW w:w="1361" w:type="dxa"/>
            <w:vAlign w:val="center"/>
          </w:tcPr>
          <w:p w14:paraId="1C9E3144">
            <w:pPr>
              <w:pStyle w:val="11"/>
            </w:pPr>
            <w:r>
              <w:t>1745.82</w:t>
            </w:r>
          </w:p>
        </w:tc>
        <w:tc>
          <w:tcPr>
            <w:tcW w:w="1361" w:type="dxa"/>
            <w:vAlign w:val="center"/>
          </w:tcPr>
          <w:p w14:paraId="0E47B617">
            <w:pPr>
              <w:pStyle w:val="11"/>
            </w:pPr>
            <w:r>
              <w:t>1213.00</w:t>
            </w:r>
          </w:p>
        </w:tc>
        <w:tc>
          <w:tcPr>
            <w:tcW w:w="1361" w:type="dxa"/>
            <w:vAlign w:val="center"/>
          </w:tcPr>
          <w:p w14:paraId="2C73334F">
            <w:pPr>
              <w:pStyle w:val="11"/>
            </w:pPr>
            <w:r>
              <w:t>532.82</w:t>
            </w:r>
          </w:p>
        </w:tc>
        <w:tc>
          <w:tcPr>
            <w:tcW w:w="1361" w:type="dxa"/>
            <w:vAlign w:val="center"/>
          </w:tcPr>
          <w:p w14:paraId="15D614B7">
            <w:pPr>
              <w:pStyle w:val="11"/>
            </w:pPr>
          </w:p>
        </w:tc>
        <w:tc>
          <w:tcPr>
            <w:tcW w:w="1361" w:type="dxa"/>
            <w:vAlign w:val="center"/>
          </w:tcPr>
          <w:p w14:paraId="62F995E1">
            <w:pPr>
              <w:pStyle w:val="11"/>
            </w:pPr>
          </w:p>
        </w:tc>
        <w:tc>
          <w:tcPr>
            <w:tcW w:w="1361" w:type="dxa"/>
            <w:vAlign w:val="center"/>
          </w:tcPr>
          <w:p w14:paraId="09DFC4F1">
            <w:pPr>
              <w:pStyle w:val="11"/>
            </w:pPr>
          </w:p>
        </w:tc>
      </w:tr>
      <w:tr w14:paraId="6E8AF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B5D0A">
            <w:pPr>
              <w:pStyle w:val="13"/>
            </w:pPr>
            <w:r>
              <w:t>4</w:t>
            </w:r>
          </w:p>
        </w:tc>
        <w:tc>
          <w:tcPr>
            <w:tcW w:w="992" w:type="dxa"/>
            <w:vAlign w:val="center"/>
          </w:tcPr>
          <w:p w14:paraId="3FAB3243">
            <w:pPr>
              <w:pStyle w:val="12"/>
            </w:pPr>
            <w:r>
              <w:t>2050202</w:t>
            </w:r>
          </w:p>
        </w:tc>
        <w:tc>
          <w:tcPr>
            <w:tcW w:w="4535" w:type="dxa"/>
            <w:vAlign w:val="center"/>
          </w:tcPr>
          <w:p w14:paraId="09F52C9E">
            <w:pPr>
              <w:pStyle w:val="12"/>
            </w:pPr>
            <w:r>
              <w:t>小学教育</w:t>
            </w:r>
          </w:p>
        </w:tc>
        <w:tc>
          <w:tcPr>
            <w:tcW w:w="1361" w:type="dxa"/>
            <w:vAlign w:val="center"/>
          </w:tcPr>
          <w:p w14:paraId="091F2F29">
            <w:pPr>
              <w:pStyle w:val="11"/>
            </w:pPr>
            <w:r>
              <w:t>1745.82</w:t>
            </w:r>
          </w:p>
        </w:tc>
        <w:tc>
          <w:tcPr>
            <w:tcW w:w="1361" w:type="dxa"/>
            <w:vAlign w:val="center"/>
          </w:tcPr>
          <w:p w14:paraId="544E4635">
            <w:pPr>
              <w:pStyle w:val="11"/>
            </w:pPr>
            <w:r>
              <w:t>1213.00</w:t>
            </w:r>
          </w:p>
        </w:tc>
        <w:tc>
          <w:tcPr>
            <w:tcW w:w="1361" w:type="dxa"/>
            <w:vAlign w:val="center"/>
          </w:tcPr>
          <w:p w14:paraId="3E2E9D78">
            <w:pPr>
              <w:pStyle w:val="11"/>
            </w:pPr>
            <w:r>
              <w:t>532.82</w:t>
            </w:r>
          </w:p>
        </w:tc>
        <w:tc>
          <w:tcPr>
            <w:tcW w:w="1361" w:type="dxa"/>
            <w:vAlign w:val="center"/>
          </w:tcPr>
          <w:p w14:paraId="3D27CC3F">
            <w:pPr>
              <w:pStyle w:val="11"/>
            </w:pPr>
          </w:p>
        </w:tc>
        <w:tc>
          <w:tcPr>
            <w:tcW w:w="1361" w:type="dxa"/>
            <w:vAlign w:val="center"/>
          </w:tcPr>
          <w:p w14:paraId="2E5DB119">
            <w:pPr>
              <w:pStyle w:val="11"/>
            </w:pPr>
          </w:p>
        </w:tc>
        <w:tc>
          <w:tcPr>
            <w:tcW w:w="1361" w:type="dxa"/>
            <w:vAlign w:val="center"/>
          </w:tcPr>
          <w:p w14:paraId="091C4D91">
            <w:pPr>
              <w:pStyle w:val="11"/>
            </w:pPr>
          </w:p>
        </w:tc>
      </w:tr>
    </w:tbl>
    <w:p w14:paraId="3EDA121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AF2CB0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DBE2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ACDCDBD">
            <w:pPr>
              <w:pStyle w:val="9"/>
            </w:pPr>
            <w:r>
              <w:t>203239北京四中雄安校区第二实验学校</w:t>
            </w:r>
          </w:p>
        </w:tc>
        <w:tc>
          <w:tcPr>
            <w:tcW w:w="3402" w:type="dxa"/>
            <w:tcBorders>
              <w:top w:val="single" w:color="FFFFFF" w:sz="6" w:space="0"/>
              <w:left w:val="single" w:color="FFFFFF" w:sz="6" w:space="0"/>
              <w:right w:val="single" w:color="FFFFFF" w:sz="6" w:space="0"/>
            </w:tcBorders>
            <w:vAlign w:val="center"/>
          </w:tcPr>
          <w:p w14:paraId="563C37C4">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DE1005D">
            <w:pPr>
              <w:pStyle w:val="7"/>
            </w:pPr>
            <w:r>
              <w:t>单位：万元</w:t>
            </w:r>
          </w:p>
        </w:tc>
      </w:tr>
      <w:tr w14:paraId="6C40D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DA31AD">
            <w:pPr>
              <w:pStyle w:val="10"/>
            </w:pPr>
            <w:r>
              <w:t>序号</w:t>
            </w:r>
          </w:p>
        </w:tc>
        <w:tc>
          <w:tcPr>
            <w:tcW w:w="4876" w:type="dxa"/>
            <w:gridSpan w:val="2"/>
            <w:vAlign w:val="center"/>
          </w:tcPr>
          <w:p w14:paraId="504BCAAB">
            <w:pPr>
              <w:pStyle w:val="10"/>
            </w:pPr>
            <w:r>
              <w:t>收入</w:t>
            </w:r>
          </w:p>
        </w:tc>
        <w:tc>
          <w:tcPr>
            <w:tcW w:w="9298" w:type="dxa"/>
            <w:gridSpan w:val="5"/>
            <w:vAlign w:val="center"/>
          </w:tcPr>
          <w:p w14:paraId="2B0302FC">
            <w:pPr>
              <w:pStyle w:val="10"/>
            </w:pPr>
            <w:r>
              <w:t>支出</w:t>
            </w:r>
          </w:p>
        </w:tc>
      </w:tr>
      <w:tr w14:paraId="5F7D5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C2687C"/>
        </w:tc>
        <w:tc>
          <w:tcPr>
            <w:tcW w:w="3402" w:type="dxa"/>
            <w:vAlign w:val="center"/>
          </w:tcPr>
          <w:p w14:paraId="3A92E281">
            <w:pPr>
              <w:pStyle w:val="10"/>
            </w:pPr>
            <w:r>
              <w:t>项  目</w:t>
            </w:r>
          </w:p>
        </w:tc>
        <w:tc>
          <w:tcPr>
            <w:tcW w:w="1474" w:type="dxa"/>
            <w:vAlign w:val="center"/>
          </w:tcPr>
          <w:p w14:paraId="09BD05BC">
            <w:pPr>
              <w:pStyle w:val="10"/>
            </w:pPr>
            <w:r>
              <w:t>金额</w:t>
            </w:r>
          </w:p>
        </w:tc>
        <w:tc>
          <w:tcPr>
            <w:tcW w:w="3402" w:type="dxa"/>
            <w:vAlign w:val="center"/>
          </w:tcPr>
          <w:p w14:paraId="67EA86CF">
            <w:pPr>
              <w:pStyle w:val="10"/>
            </w:pPr>
            <w:r>
              <w:t>项  目</w:t>
            </w:r>
          </w:p>
        </w:tc>
        <w:tc>
          <w:tcPr>
            <w:tcW w:w="1474" w:type="dxa"/>
            <w:vAlign w:val="center"/>
          </w:tcPr>
          <w:p w14:paraId="25ACFD25">
            <w:pPr>
              <w:pStyle w:val="10"/>
            </w:pPr>
            <w:r>
              <w:t>合计</w:t>
            </w:r>
          </w:p>
        </w:tc>
        <w:tc>
          <w:tcPr>
            <w:tcW w:w="1474" w:type="dxa"/>
            <w:vAlign w:val="center"/>
          </w:tcPr>
          <w:p w14:paraId="578F5E6C">
            <w:pPr>
              <w:pStyle w:val="10"/>
            </w:pPr>
            <w:r>
              <w:t>一般公共预算财政拨款</w:t>
            </w:r>
          </w:p>
        </w:tc>
        <w:tc>
          <w:tcPr>
            <w:tcW w:w="1474" w:type="dxa"/>
            <w:vAlign w:val="center"/>
          </w:tcPr>
          <w:p w14:paraId="1E699C9C">
            <w:pPr>
              <w:pStyle w:val="10"/>
            </w:pPr>
            <w:r>
              <w:t>政府性基金预算财政    拨款</w:t>
            </w:r>
          </w:p>
        </w:tc>
        <w:tc>
          <w:tcPr>
            <w:tcW w:w="1474" w:type="dxa"/>
            <w:vAlign w:val="center"/>
          </w:tcPr>
          <w:p w14:paraId="1E39B681">
            <w:pPr>
              <w:pStyle w:val="10"/>
            </w:pPr>
            <w:r>
              <w:t>国有资本经营预算财政拨款</w:t>
            </w:r>
          </w:p>
        </w:tc>
      </w:tr>
      <w:tr w14:paraId="6188A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266E78">
            <w:pPr>
              <w:pStyle w:val="10"/>
            </w:pPr>
            <w:r>
              <w:t>栏次</w:t>
            </w:r>
          </w:p>
        </w:tc>
        <w:tc>
          <w:tcPr>
            <w:tcW w:w="3402" w:type="dxa"/>
            <w:vAlign w:val="center"/>
          </w:tcPr>
          <w:p w14:paraId="3CBC32A4">
            <w:pPr>
              <w:pStyle w:val="10"/>
            </w:pPr>
            <w:r>
              <w:t>1</w:t>
            </w:r>
          </w:p>
        </w:tc>
        <w:tc>
          <w:tcPr>
            <w:tcW w:w="1474" w:type="dxa"/>
            <w:vAlign w:val="center"/>
          </w:tcPr>
          <w:p w14:paraId="4EA224D1">
            <w:pPr>
              <w:pStyle w:val="10"/>
            </w:pPr>
            <w:r>
              <w:t>2</w:t>
            </w:r>
          </w:p>
        </w:tc>
        <w:tc>
          <w:tcPr>
            <w:tcW w:w="3402" w:type="dxa"/>
            <w:vAlign w:val="center"/>
          </w:tcPr>
          <w:p w14:paraId="79DDE433">
            <w:pPr>
              <w:pStyle w:val="10"/>
            </w:pPr>
            <w:r>
              <w:t>3</w:t>
            </w:r>
          </w:p>
        </w:tc>
        <w:tc>
          <w:tcPr>
            <w:tcW w:w="1474" w:type="dxa"/>
            <w:vAlign w:val="center"/>
          </w:tcPr>
          <w:p w14:paraId="0CAA1704">
            <w:pPr>
              <w:pStyle w:val="10"/>
            </w:pPr>
            <w:r>
              <w:t>4</w:t>
            </w:r>
          </w:p>
        </w:tc>
        <w:tc>
          <w:tcPr>
            <w:tcW w:w="1474" w:type="dxa"/>
            <w:vAlign w:val="center"/>
          </w:tcPr>
          <w:p w14:paraId="39D4313E">
            <w:pPr>
              <w:pStyle w:val="10"/>
            </w:pPr>
            <w:r>
              <w:t>5</w:t>
            </w:r>
          </w:p>
        </w:tc>
        <w:tc>
          <w:tcPr>
            <w:tcW w:w="1474" w:type="dxa"/>
            <w:vAlign w:val="center"/>
          </w:tcPr>
          <w:p w14:paraId="57516FE6">
            <w:pPr>
              <w:pStyle w:val="10"/>
            </w:pPr>
            <w:r>
              <w:t>6</w:t>
            </w:r>
          </w:p>
        </w:tc>
        <w:tc>
          <w:tcPr>
            <w:tcW w:w="1474" w:type="dxa"/>
            <w:vAlign w:val="center"/>
          </w:tcPr>
          <w:p w14:paraId="1A6D48A6">
            <w:pPr>
              <w:pStyle w:val="10"/>
            </w:pPr>
            <w:r>
              <w:t>7</w:t>
            </w:r>
          </w:p>
        </w:tc>
      </w:tr>
      <w:tr w14:paraId="5AD75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48032">
            <w:pPr>
              <w:pStyle w:val="13"/>
            </w:pPr>
            <w:r>
              <w:t>1</w:t>
            </w:r>
          </w:p>
        </w:tc>
        <w:tc>
          <w:tcPr>
            <w:tcW w:w="3402" w:type="dxa"/>
            <w:vAlign w:val="center"/>
          </w:tcPr>
          <w:p w14:paraId="1697D15B">
            <w:pPr>
              <w:pStyle w:val="12"/>
            </w:pPr>
            <w:r>
              <w:t>一、一般公共预算拨款</w:t>
            </w:r>
          </w:p>
        </w:tc>
        <w:tc>
          <w:tcPr>
            <w:tcW w:w="1474" w:type="dxa"/>
            <w:vAlign w:val="center"/>
          </w:tcPr>
          <w:p w14:paraId="2BAAA181">
            <w:pPr>
              <w:pStyle w:val="11"/>
            </w:pPr>
            <w:r>
              <w:t>1745.82</w:t>
            </w:r>
          </w:p>
        </w:tc>
        <w:tc>
          <w:tcPr>
            <w:tcW w:w="3402" w:type="dxa"/>
            <w:vAlign w:val="center"/>
          </w:tcPr>
          <w:p w14:paraId="09DA74E4">
            <w:pPr>
              <w:pStyle w:val="12"/>
            </w:pPr>
            <w:r>
              <w:t>一、一般公共服务支出</w:t>
            </w:r>
          </w:p>
        </w:tc>
        <w:tc>
          <w:tcPr>
            <w:tcW w:w="1474" w:type="dxa"/>
            <w:vAlign w:val="center"/>
          </w:tcPr>
          <w:p w14:paraId="5E266864">
            <w:pPr>
              <w:pStyle w:val="11"/>
            </w:pPr>
          </w:p>
        </w:tc>
        <w:tc>
          <w:tcPr>
            <w:tcW w:w="1474" w:type="dxa"/>
            <w:vAlign w:val="center"/>
          </w:tcPr>
          <w:p w14:paraId="4F2A6E9A">
            <w:pPr>
              <w:pStyle w:val="11"/>
            </w:pPr>
          </w:p>
        </w:tc>
        <w:tc>
          <w:tcPr>
            <w:tcW w:w="1474" w:type="dxa"/>
            <w:vAlign w:val="center"/>
          </w:tcPr>
          <w:p w14:paraId="538220C4">
            <w:pPr>
              <w:pStyle w:val="11"/>
            </w:pPr>
          </w:p>
        </w:tc>
        <w:tc>
          <w:tcPr>
            <w:tcW w:w="1474" w:type="dxa"/>
            <w:vAlign w:val="center"/>
          </w:tcPr>
          <w:p w14:paraId="3C4AE83B">
            <w:pPr>
              <w:pStyle w:val="11"/>
            </w:pPr>
          </w:p>
        </w:tc>
      </w:tr>
      <w:tr w14:paraId="46C82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1E02C">
            <w:pPr>
              <w:pStyle w:val="13"/>
            </w:pPr>
            <w:r>
              <w:t>2</w:t>
            </w:r>
          </w:p>
        </w:tc>
        <w:tc>
          <w:tcPr>
            <w:tcW w:w="3402" w:type="dxa"/>
            <w:vAlign w:val="center"/>
          </w:tcPr>
          <w:p w14:paraId="720B3895">
            <w:pPr>
              <w:pStyle w:val="12"/>
            </w:pPr>
            <w:r>
              <w:t>二、政府性基金预算拨款</w:t>
            </w:r>
          </w:p>
        </w:tc>
        <w:tc>
          <w:tcPr>
            <w:tcW w:w="1474" w:type="dxa"/>
            <w:vAlign w:val="center"/>
          </w:tcPr>
          <w:p w14:paraId="23A0A13D">
            <w:pPr>
              <w:pStyle w:val="11"/>
            </w:pPr>
          </w:p>
        </w:tc>
        <w:tc>
          <w:tcPr>
            <w:tcW w:w="3402" w:type="dxa"/>
            <w:vAlign w:val="center"/>
          </w:tcPr>
          <w:p w14:paraId="09AA642E">
            <w:pPr>
              <w:pStyle w:val="12"/>
            </w:pPr>
            <w:r>
              <w:t>二、外交支出</w:t>
            </w:r>
          </w:p>
        </w:tc>
        <w:tc>
          <w:tcPr>
            <w:tcW w:w="1474" w:type="dxa"/>
            <w:vAlign w:val="center"/>
          </w:tcPr>
          <w:p w14:paraId="7A2358F2">
            <w:pPr>
              <w:pStyle w:val="11"/>
            </w:pPr>
          </w:p>
        </w:tc>
        <w:tc>
          <w:tcPr>
            <w:tcW w:w="1474" w:type="dxa"/>
            <w:vAlign w:val="center"/>
          </w:tcPr>
          <w:p w14:paraId="7DB08E3F">
            <w:pPr>
              <w:pStyle w:val="11"/>
            </w:pPr>
          </w:p>
        </w:tc>
        <w:tc>
          <w:tcPr>
            <w:tcW w:w="1474" w:type="dxa"/>
            <w:vAlign w:val="center"/>
          </w:tcPr>
          <w:p w14:paraId="28EF9D77">
            <w:pPr>
              <w:pStyle w:val="11"/>
            </w:pPr>
          </w:p>
        </w:tc>
        <w:tc>
          <w:tcPr>
            <w:tcW w:w="1474" w:type="dxa"/>
            <w:vAlign w:val="center"/>
          </w:tcPr>
          <w:p w14:paraId="3C00BF4F">
            <w:pPr>
              <w:pStyle w:val="11"/>
            </w:pPr>
          </w:p>
        </w:tc>
      </w:tr>
      <w:tr w14:paraId="695A0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7865B">
            <w:pPr>
              <w:pStyle w:val="13"/>
            </w:pPr>
            <w:r>
              <w:t>3</w:t>
            </w:r>
          </w:p>
        </w:tc>
        <w:tc>
          <w:tcPr>
            <w:tcW w:w="3402" w:type="dxa"/>
            <w:vAlign w:val="center"/>
          </w:tcPr>
          <w:p w14:paraId="40028641">
            <w:pPr>
              <w:pStyle w:val="12"/>
            </w:pPr>
            <w:r>
              <w:t>三、国有资本经营预算拨款</w:t>
            </w:r>
          </w:p>
        </w:tc>
        <w:tc>
          <w:tcPr>
            <w:tcW w:w="1474" w:type="dxa"/>
            <w:vAlign w:val="center"/>
          </w:tcPr>
          <w:p w14:paraId="0A512505">
            <w:pPr>
              <w:pStyle w:val="11"/>
            </w:pPr>
          </w:p>
        </w:tc>
        <w:tc>
          <w:tcPr>
            <w:tcW w:w="3402" w:type="dxa"/>
            <w:vAlign w:val="center"/>
          </w:tcPr>
          <w:p w14:paraId="5789BE6D">
            <w:pPr>
              <w:pStyle w:val="12"/>
            </w:pPr>
            <w:r>
              <w:t>三、国防支出</w:t>
            </w:r>
          </w:p>
        </w:tc>
        <w:tc>
          <w:tcPr>
            <w:tcW w:w="1474" w:type="dxa"/>
            <w:vAlign w:val="center"/>
          </w:tcPr>
          <w:p w14:paraId="7672BF79">
            <w:pPr>
              <w:pStyle w:val="11"/>
            </w:pPr>
          </w:p>
        </w:tc>
        <w:tc>
          <w:tcPr>
            <w:tcW w:w="1474" w:type="dxa"/>
            <w:vAlign w:val="center"/>
          </w:tcPr>
          <w:p w14:paraId="3F03B8FD">
            <w:pPr>
              <w:pStyle w:val="11"/>
            </w:pPr>
          </w:p>
        </w:tc>
        <w:tc>
          <w:tcPr>
            <w:tcW w:w="1474" w:type="dxa"/>
            <w:vAlign w:val="center"/>
          </w:tcPr>
          <w:p w14:paraId="38201035">
            <w:pPr>
              <w:pStyle w:val="11"/>
            </w:pPr>
          </w:p>
        </w:tc>
        <w:tc>
          <w:tcPr>
            <w:tcW w:w="1474" w:type="dxa"/>
            <w:vAlign w:val="center"/>
          </w:tcPr>
          <w:p w14:paraId="55B6C905">
            <w:pPr>
              <w:pStyle w:val="11"/>
            </w:pPr>
          </w:p>
        </w:tc>
      </w:tr>
      <w:tr w14:paraId="2341B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7108A">
            <w:pPr>
              <w:pStyle w:val="13"/>
            </w:pPr>
            <w:r>
              <w:t>4</w:t>
            </w:r>
          </w:p>
        </w:tc>
        <w:tc>
          <w:tcPr>
            <w:tcW w:w="3402" w:type="dxa"/>
            <w:vAlign w:val="center"/>
          </w:tcPr>
          <w:p w14:paraId="316BA71B">
            <w:pPr>
              <w:pStyle w:val="12"/>
            </w:pPr>
          </w:p>
        </w:tc>
        <w:tc>
          <w:tcPr>
            <w:tcW w:w="1474" w:type="dxa"/>
            <w:vAlign w:val="center"/>
          </w:tcPr>
          <w:p w14:paraId="57F0F422">
            <w:pPr>
              <w:pStyle w:val="11"/>
            </w:pPr>
          </w:p>
        </w:tc>
        <w:tc>
          <w:tcPr>
            <w:tcW w:w="3402" w:type="dxa"/>
            <w:vAlign w:val="center"/>
          </w:tcPr>
          <w:p w14:paraId="781B7BC2">
            <w:pPr>
              <w:pStyle w:val="12"/>
            </w:pPr>
            <w:r>
              <w:t>四、公共安全支出</w:t>
            </w:r>
          </w:p>
        </w:tc>
        <w:tc>
          <w:tcPr>
            <w:tcW w:w="1474" w:type="dxa"/>
            <w:vAlign w:val="center"/>
          </w:tcPr>
          <w:p w14:paraId="56B6AFE8">
            <w:pPr>
              <w:pStyle w:val="11"/>
            </w:pPr>
          </w:p>
        </w:tc>
        <w:tc>
          <w:tcPr>
            <w:tcW w:w="1474" w:type="dxa"/>
            <w:vAlign w:val="center"/>
          </w:tcPr>
          <w:p w14:paraId="116538CE">
            <w:pPr>
              <w:pStyle w:val="11"/>
            </w:pPr>
          </w:p>
        </w:tc>
        <w:tc>
          <w:tcPr>
            <w:tcW w:w="1474" w:type="dxa"/>
            <w:vAlign w:val="center"/>
          </w:tcPr>
          <w:p w14:paraId="4DA33813">
            <w:pPr>
              <w:pStyle w:val="11"/>
            </w:pPr>
          </w:p>
        </w:tc>
        <w:tc>
          <w:tcPr>
            <w:tcW w:w="1474" w:type="dxa"/>
            <w:vAlign w:val="center"/>
          </w:tcPr>
          <w:p w14:paraId="2029031B">
            <w:pPr>
              <w:pStyle w:val="11"/>
            </w:pPr>
          </w:p>
        </w:tc>
      </w:tr>
      <w:tr w14:paraId="54A30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948BA">
            <w:pPr>
              <w:pStyle w:val="13"/>
            </w:pPr>
            <w:r>
              <w:t>5</w:t>
            </w:r>
          </w:p>
        </w:tc>
        <w:tc>
          <w:tcPr>
            <w:tcW w:w="3402" w:type="dxa"/>
            <w:vAlign w:val="center"/>
          </w:tcPr>
          <w:p w14:paraId="059BBE7D">
            <w:pPr>
              <w:pStyle w:val="12"/>
            </w:pPr>
          </w:p>
        </w:tc>
        <w:tc>
          <w:tcPr>
            <w:tcW w:w="1474" w:type="dxa"/>
            <w:vAlign w:val="center"/>
          </w:tcPr>
          <w:p w14:paraId="645ADF85">
            <w:pPr>
              <w:pStyle w:val="11"/>
            </w:pPr>
          </w:p>
        </w:tc>
        <w:tc>
          <w:tcPr>
            <w:tcW w:w="3402" w:type="dxa"/>
            <w:vAlign w:val="center"/>
          </w:tcPr>
          <w:p w14:paraId="2E722BA3">
            <w:pPr>
              <w:pStyle w:val="12"/>
            </w:pPr>
            <w:r>
              <w:t>五、教育支出</w:t>
            </w:r>
          </w:p>
        </w:tc>
        <w:tc>
          <w:tcPr>
            <w:tcW w:w="1474" w:type="dxa"/>
            <w:vAlign w:val="center"/>
          </w:tcPr>
          <w:p w14:paraId="3F3E8ABE">
            <w:pPr>
              <w:pStyle w:val="11"/>
            </w:pPr>
            <w:r>
              <w:t>1745.82</w:t>
            </w:r>
          </w:p>
        </w:tc>
        <w:tc>
          <w:tcPr>
            <w:tcW w:w="1474" w:type="dxa"/>
            <w:vAlign w:val="center"/>
          </w:tcPr>
          <w:p w14:paraId="3E8D8DD9">
            <w:pPr>
              <w:pStyle w:val="11"/>
            </w:pPr>
            <w:r>
              <w:t>1745.82</w:t>
            </w:r>
          </w:p>
        </w:tc>
        <w:tc>
          <w:tcPr>
            <w:tcW w:w="1474" w:type="dxa"/>
            <w:vAlign w:val="center"/>
          </w:tcPr>
          <w:p w14:paraId="6DEA7F87">
            <w:pPr>
              <w:pStyle w:val="11"/>
            </w:pPr>
          </w:p>
        </w:tc>
        <w:tc>
          <w:tcPr>
            <w:tcW w:w="1474" w:type="dxa"/>
            <w:vAlign w:val="center"/>
          </w:tcPr>
          <w:p w14:paraId="605AEBBA">
            <w:pPr>
              <w:pStyle w:val="11"/>
            </w:pPr>
          </w:p>
        </w:tc>
      </w:tr>
      <w:tr w14:paraId="6F5A4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B9176">
            <w:pPr>
              <w:pStyle w:val="13"/>
            </w:pPr>
            <w:r>
              <w:t>6</w:t>
            </w:r>
          </w:p>
        </w:tc>
        <w:tc>
          <w:tcPr>
            <w:tcW w:w="3402" w:type="dxa"/>
            <w:vAlign w:val="center"/>
          </w:tcPr>
          <w:p w14:paraId="2A5B1E79">
            <w:pPr>
              <w:pStyle w:val="12"/>
            </w:pPr>
          </w:p>
        </w:tc>
        <w:tc>
          <w:tcPr>
            <w:tcW w:w="1474" w:type="dxa"/>
            <w:vAlign w:val="center"/>
          </w:tcPr>
          <w:p w14:paraId="4903AF10">
            <w:pPr>
              <w:pStyle w:val="11"/>
            </w:pPr>
          </w:p>
        </w:tc>
        <w:tc>
          <w:tcPr>
            <w:tcW w:w="3402" w:type="dxa"/>
            <w:vAlign w:val="center"/>
          </w:tcPr>
          <w:p w14:paraId="60A06AD2">
            <w:pPr>
              <w:pStyle w:val="12"/>
            </w:pPr>
            <w:r>
              <w:t>六、科学技术支出</w:t>
            </w:r>
          </w:p>
        </w:tc>
        <w:tc>
          <w:tcPr>
            <w:tcW w:w="1474" w:type="dxa"/>
            <w:vAlign w:val="center"/>
          </w:tcPr>
          <w:p w14:paraId="249D89D0">
            <w:pPr>
              <w:pStyle w:val="11"/>
            </w:pPr>
          </w:p>
        </w:tc>
        <w:tc>
          <w:tcPr>
            <w:tcW w:w="1474" w:type="dxa"/>
            <w:vAlign w:val="center"/>
          </w:tcPr>
          <w:p w14:paraId="0611B7EA">
            <w:pPr>
              <w:pStyle w:val="11"/>
            </w:pPr>
          </w:p>
        </w:tc>
        <w:tc>
          <w:tcPr>
            <w:tcW w:w="1474" w:type="dxa"/>
            <w:vAlign w:val="center"/>
          </w:tcPr>
          <w:p w14:paraId="4BB3C131">
            <w:pPr>
              <w:pStyle w:val="11"/>
            </w:pPr>
          </w:p>
        </w:tc>
        <w:tc>
          <w:tcPr>
            <w:tcW w:w="1474" w:type="dxa"/>
            <w:vAlign w:val="center"/>
          </w:tcPr>
          <w:p w14:paraId="4C656FEC">
            <w:pPr>
              <w:pStyle w:val="11"/>
            </w:pPr>
          </w:p>
        </w:tc>
      </w:tr>
      <w:tr w14:paraId="01990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0ED55">
            <w:pPr>
              <w:pStyle w:val="13"/>
            </w:pPr>
            <w:r>
              <w:t>7</w:t>
            </w:r>
          </w:p>
        </w:tc>
        <w:tc>
          <w:tcPr>
            <w:tcW w:w="3402" w:type="dxa"/>
            <w:vAlign w:val="center"/>
          </w:tcPr>
          <w:p w14:paraId="2B4A2933">
            <w:pPr>
              <w:pStyle w:val="12"/>
            </w:pPr>
          </w:p>
        </w:tc>
        <w:tc>
          <w:tcPr>
            <w:tcW w:w="1474" w:type="dxa"/>
            <w:vAlign w:val="center"/>
          </w:tcPr>
          <w:p w14:paraId="04646855">
            <w:pPr>
              <w:pStyle w:val="11"/>
            </w:pPr>
          </w:p>
        </w:tc>
        <w:tc>
          <w:tcPr>
            <w:tcW w:w="3402" w:type="dxa"/>
            <w:vAlign w:val="center"/>
          </w:tcPr>
          <w:p w14:paraId="4A9D1582">
            <w:pPr>
              <w:pStyle w:val="12"/>
            </w:pPr>
            <w:r>
              <w:t>七、文化旅游体育与传媒支出</w:t>
            </w:r>
          </w:p>
        </w:tc>
        <w:tc>
          <w:tcPr>
            <w:tcW w:w="1474" w:type="dxa"/>
            <w:vAlign w:val="center"/>
          </w:tcPr>
          <w:p w14:paraId="5C61C64A">
            <w:pPr>
              <w:pStyle w:val="11"/>
            </w:pPr>
          </w:p>
        </w:tc>
        <w:tc>
          <w:tcPr>
            <w:tcW w:w="1474" w:type="dxa"/>
            <w:vAlign w:val="center"/>
          </w:tcPr>
          <w:p w14:paraId="6FE929C2">
            <w:pPr>
              <w:pStyle w:val="11"/>
            </w:pPr>
          </w:p>
        </w:tc>
        <w:tc>
          <w:tcPr>
            <w:tcW w:w="1474" w:type="dxa"/>
            <w:vAlign w:val="center"/>
          </w:tcPr>
          <w:p w14:paraId="3CB013CB">
            <w:pPr>
              <w:pStyle w:val="11"/>
            </w:pPr>
          </w:p>
        </w:tc>
        <w:tc>
          <w:tcPr>
            <w:tcW w:w="1474" w:type="dxa"/>
            <w:vAlign w:val="center"/>
          </w:tcPr>
          <w:p w14:paraId="1BCEC8B5">
            <w:pPr>
              <w:pStyle w:val="11"/>
            </w:pPr>
          </w:p>
        </w:tc>
      </w:tr>
      <w:tr w14:paraId="44041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0C6F0">
            <w:pPr>
              <w:pStyle w:val="13"/>
            </w:pPr>
            <w:r>
              <w:t>8</w:t>
            </w:r>
          </w:p>
        </w:tc>
        <w:tc>
          <w:tcPr>
            <w:tcW w:w="3402" w:type="dxa"/>
            <w:vAlign w:val="center"/>
          </w:tcPr>
          <w:p w14:paraId="6AEA4710">
            <w:pPr>
              <w:pStyle w:val="12"/>
            </w:pPr>
          </w:p>
        </w:tc>
        <w:tc>
          <w:tcPr>
            <w:tcW w:w="1474" w:type="dxa"/>
            <w:vAlign w:val="center"/>
          </w:tcPr>
          <w:p w14:paraId="7B2EC337">
            <w:pPr>
              <w:pStyle w:val="11"/>
            </w:pPr>
          </w:p>
        </w:tc>
        <w:tc>
          <w:tcPr>
            <w:tcW w:w="3402" w:type="dxa"/>
            <w:vAlign w:val="center"/>
          </w:tcPr>
          <w:p w14:paraId="7962012C">
            <w:pPr>
              <w:pStyle w:val="12"/>
            </w:pPr>
            <w:r>
              <w:t>八、社会保障和就业支出</w:t>
            </w:r>
          </w:p>
        </w:tc>
        <w:tc>
          <w:tcPr>
            <w:tcW w:w="1474" w:type="dxa"/>
            <w:vAlign w:val="center"/>
          </w:tcPr>
          <w:p w14:paraId="05C2F313">
            <w:pPr>
              <w:pStyle w:val="11"/>
            </w:pPr>
          </w:p>
        </w:tc>
        <w:tc>
          <w:tcPr>
            <w:tcW w:w="1474" w:type="dxa"/>
            <w:vAlign w:val="center"/>
          </w:tcPr>
          <w:p w14:paraId="40F73CAF">
            <w:pPr>
              <w:pStyle w:val="11"/>
            </w:pPr>
          </w:p>
        </w:tc>
        <w:tc>
          <w:tcPr>
            <w:tcW w:w="1474" w:type="dxa"/>
            <w:vAlign w:val="center"/>
          </w:tcPr>
          <w:p w14:paraId="15DBF142">
            <w:pPr>
              <w:pStyle w:val="11"/>
            </w:pPr>
          </w:p>
        </w:tc>
        <w:tc>
          <w:tcPr>
            <w:tcW w:w="1474" w:type="dxa"/>
            <w:vAlign w:val="center"/>
          </w:tcPr>
          <w:p w14:paraId="24880AFF">
            <w:pPr>
              <w:pStyle w:val="11"/>
            </w:pPr>
          </w:p>
        </w:tc>
      </w:tr>
      <w:tr w14:paraId="79D8F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7612A">
            <w:pPr>
              <w:pStyle w:val="13"/>
            </w:pPr>
            <w:r>
              <w:t>9</w:t>
            </w:r>
          </w:p>
        </w:tc>
        <w:tc>
          <w:tcPr>
            <w:tcW w:w="3402" w:type="dxa"/>
            <w:vAlign w:val="center"/>
          </w:tcPr>
          <w:p w14:paraId="29DB69B7">
            <w:pPr>
              <w:pStyle w:val="12"/>
            </w:pPr>
          </w:p>
        </w:tc>
        <w:tc>
          <w:tcPr>
            <w:tcW w:w="1474" w:type="dxa"/>
            <w:vAlign w:val="center"/>
          </w:tcPr>
          <w:p w14:paraId="1524DC4F">
            <w:pPr>
              <w:pStyle w:val="11"/>
            </w:pPr>
          </w:p>
        </w:tc>
        <w:tc>
          <w:tcPr>
            <w:tcW w:w="3402" w:type="dxa"/>
            <w:vAlign w:val="center"/>
          </w:tcPr>
          <w:p w14:paraId="12847B3A">
            <w:pPr>
              <w:pStyle w:val="12"/>
            </w:pPr>
            <w:r>
              <w:t>九、社会保险基金支出</w:t>
            </w:r>
          </w:p>
        </w:tc>
        <w:tc>
          <w:tcPr>
            <w:tcW w:w="1474" w:type="dxa"/>
            <w:vAlign w:val="center"/>
          </w:tcPr>
          <w:p w14:paraId="44005D13">
            <w:pPr>
              <w:pStyle w:val="11"/>
            </w:pPr>
          </w:p>
        </w:tc>
        <w:tc>
          <w:tcPr>
            <w:tcW w:w="1474" w:type="dxa"/>
            <w:vAlign w:val="center"/>
          </w:tcPr>
          <w:p w14:paraId="056090C3">
            <w:pPr>
              <w:pStyle w:val="11"/>
            </w:pPr>
          </w:p>
        </w:tc>
        <w:tc>
          <w:tcPr>
            <w:tcW w:w="1474" w:type="dxa"/>
            <w:vAlign w:val="center"/>
          </w:tcPr>
          <w:p w14:paraId="3C8F2BC6">
            <w:pPr>
              <w:pStyle w:val="11"/>
            </w:pPr>
          </w:p>
        </w:tc>
        <w:tc>
          <w:tcPr>
            <w:tcW w:w="1474" w:type="dxa"/>
            <w:vAlign w:val="center"/>
          </w:tcPr>
          <w:p w14:paraId="3762C024">
            <w:pPr>
              <w:pStyle w:val="11"/>
            </w:pPr>
          </w:p>
        </w:tc>
      </w:tr>
      <w:tr w14:paraId="6AF87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93AFB">
            <w:pPr>
              <w:pStyle w:val="13"/>
            </w:pPr>
            <w:r>
              <w:t>10</w:t>
            </w:r>
          </w:p>
        </w:tc>
        <w:tc>
          <w:tcPr>
            <w:tcW w:w="3402" w:type="dxa"/>
            <w:vAlign w:val="center"/>
          </w:tcPr>
          <w:p w14:paraId="1B5E6664">
            <w:pPr>
              <w:pStyle w:val="12"/>
            </w:pPr>
          </w:p>
        </w:tc>
        <w:tc>
          <w:tcPr>
            <w:tcW w:w="1474" w:type="dxa"/>
            <w:vAlign w:val="center"/>
          </w:tcPr>
          <w:p w14:paraId="34066E88">
            <w:pPr>
              <w:pStyle w:val="11"/>
            </w:pPr>
          </w:p>
        </w:tc>
        <w:tc>
          <w:tcPr>
            <w:tcW w:w="3402" w:type="dxa"/>
            <w:vAlign w:val="center"/>
          </w:tcPr>
          <w:p w14:paraId="0B87BA54">
            <w:pPr>
              <w:pStyle w:val="12"/>
            </w:pPr>
            <w:r>
              <w:t>十、卫生健康支出</w:t>
            </w:r>
          </w:p>
        </w:tc>
        <w:tc>
          <w:tcPr>
            <w:tcW w:w="1474" w:type="dxa"/>
            <w:vAlign w:val="center"/>
          </w:tcPr>
          <w:p w14:paraId="54A48EA7">
            <w:pPr>
              <w:pStyle w:val="11"/>
            </w:pPr>
          </w:p>
        </w:tc>
        <w:tc>
          <w:tcPr>
            <w:tcW w:w="1474" w:type="dxa"/>
            <w:vAlign w:val="center"/>
          </w:tcPr>
          <w:p w14:paraId="6C1329D7">
            <w:pPr>
              <w:pStyle w:val="11"/>
            </w:pPr>
          </w:p>
        </w:tc>
        <w:tc>
          <w:tcPr>
            <w:tcW w:w="1474" w:type="dxa"/>
            <w:vAlign w:val="center"/>
          </w:tcPr>
          <w:p w14:paraId="7DB6F3D2">
            <w:pPr>
              <w:pStyle w:val="11"/>
            </w:pPr>
          </w:p>
        </w:tc>
        <w:tc>
          <w:tcPr>
            <w:tcW w:w="1474" w:type="dxa"/>
            <w:vAlign w:val="center"/>
          </w:tcPr>
          <w:p w14:paraId="5205A856">
            <w:pPr>
              <w:pStyle w:val="11"/>
            </w:pPr>
          </w:p>
        </w:tc>
      </w:tr>
      <w:tr w14:paraId="45490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866C5">
            <w:pPr>
              <w:pStyle w:val="13"/>
            </w:pPr>
            <w:r>
              <w:t>11</w:t>
            </w:r>
          </w:p>
        </w:tc>
        <w:tc>
          <w:tcPr>
            <w:tcW w:w="3402" w:type="dxa"/>
            <w:vAlign w:val="center"/>
          </w:tcPr>
          <w:p w14:paraId="7B4A3F1F">
            <w:pPr>
              <w:pStyle w:val="12"/>
            </w:pPr>
          </w:p>
        </w:tc>
        <w:tc>
          <w:tcPr>
            <w:tcW w:w="1474" w:type="dxa"/>
            <w:vAlign w:val="center"/>
          </w:tcPr>
          <w:p w14:paraId="56D32336">
            <w:pPr>
              <w:pStyle w:val="11"/>
            </w:pPr>
          </w:p>
        </w:tc>
        <w:tc>
          <w:tcPr>
            <w:tcW w:w="3402" w:type="dxa"/>
            <w:vAlign w:val="center"/>
          </w:tcPr>
          <w:p w14:paraId="0C702768">
            <w:pPr>
              <w:pStyle w:val="12"/>
            </w:pPr>
            <w:r>
              <w:t>十一、节能环保支出</w:t>
            </w:r>
          </w:p>
        </w:tc>
        <w:tc>
          <w:tcPr>
            <w:tcW w:w="1474" w:type="dxa"/>
            <w:vAlign w:val="center"/>
          </w:tcPr>
          <w:p w14:paraId="46C6805C">
            <w:pPr>
              <w:pStyle w:val="11"/>
            </w:pPr>
          </w:p>
        </w:tc>
        <w:tc>
          <w:tcPr>
            <w:tcW w:w="1474" w:type="dxa"/>
            <w:vAlign w:val="center"/>
          </w:tcPr>
          <w:p w14:paraId="366E2BD6">
            <w:pPr>
              <w:pStyle w:val="11"/>
            </w:pPr>
          </w:p>
        </w:tc>
        <w:tc>
          <w:tcPr>
            <w:tcW w:w="1474" w:type="dxa"/>
            <w:vAlign w:val="center"/>
          </w:tcPr>
          <w:p w14:paraId="4E389600">
            <w:pPr>
              <w:pStyle w:val="11"/>
            </w:pPr>
          </w:p>
        </w:tc>
        <w:tc>
          <w:tcPr>
            <w:tcW w:w="1474" w:type="dxa"/>
            <w:vAlign w:val="center"/>
          </w:tcPr>
          <w:p w14:paraId="0703317D">
            <w:pPr>
              <w:pStyle w:val="11"/>
            </w:pPr>
          </w:p>
        </w:tc>
      </w:tr>
      <w:tr w14:paraId="1EDB0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45294">
            <w:pPr>
              <w:pStyle w:val="13"/>
            </w:pPr>
            <w:r>
              <w:t>12</w:t>
            </w:r>
          </w:p>
        </w:tc>
        <w:tc>
          <w:tcPr>
            <w:tcW w:w="3402" w:type="dxa"/>
            <w:vAlign w:val="center"/>
          </w:tcPr>
          <w:p w14:paraId="3495D44B">
            <w:pPr>
              <w:pStyle w:val="12"/>
            </w:pPr>
          </w:p>
        </w:tc>
        <w:tc>
          <w:tcPr>
            <w:tcW w:w="1474" w:type="dxa"/>
            <w:vAlign w:val="center"/>
          </w:tcPr>
          <w:p w14:paraId="32492DFD">
            <w:pPr>
              <w:pStyle w:val="11"/>
            </w:pPr>
          </w:p>
        </w:tc>
        <w:tc>
          <w:tcPr>
            <w:tcW w:w="3402" w:type="dxa"/>
            <w:vAlign w:val="center"/>
          </w:tcPr>
          <w:p w14:paraId="6CCCDEC8">
            <w:pPr>
              <w:pStyle w:val="12"/>
            </w:pPr>
            <w:r>
              <w:t>十二、城乡社区支出</w:t>
            </w:r>
          </w:p>
        </w:tc>
        <w:tc>
          <w:tcPr>
            <w:tcW w:w="1474" w:type="dxa"/>
            <w:vAlign w:val="center"/>
          </w:tcPr>
          <w:p w14:paraId="187BD33B">
            <w:pPr>
              <w:pStyle w:val="11"/>
            </w:pPr>
          </w:p>
        </w:tc>
        <w:tc>
          <w:tcPr>
            <w:tcW w:w="1474" w:type="dxa"/>
            <w:vAlign w:val="center"/>
          </w:tcPr>
          <w:p w14:paraId="273FA139">
            <w:pPr>
              <w:pStyle w:val="11"/>
            </w:pPr>
          </w:p>
        </w:tc>
        <w:tc>
          <w:tcPr>
            <w:tcW w:w="1474" w:type="dxa"/>
            <w:vAlign w:val="center"/>
          </w:tcPr>
          <w:p w14:paraId="7C84A0D2">
            <w:pPr>
              <w:pStyle w:val="11"/>
            </w:pPr>
          </w:p>
        </w:tc>
        <w:tc>
          <w:tcPr>
            <w:tcW w:w="1474" w:type="dxa"/>
            <w:vAlign w:val="center"/>
          </w:tcPr>
          <w:p w14:paraId="191919C0">
            <w:pPr>
              <w:pStyle w:val="11"/>
            </w:pPr>
          </w:p>
        </w:tc>
      </w:tr>
      <w:tr w14:paraId="6F3EB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02986">
            <w:pPr>
              <w:pStyle w:val="13"/>
            </w:pPr>
            <w:r>
              <w:t>13</w:t>
            </w:r>
          </w:p>
        </w:tc>
        <w:tc>
          <w:tcPr>
            <w:tcW w:w="3402" w:type="dxa"/>
            <w:vAlign w:val="center"/>
          </w:tcPr>
          <w:p w14:paraId="4AF21DFD">
            <w:pPr>
              <w:pStyle w:val="12"/>
            </w:pPr>
          </w:p>
        </w:tc>
        <w:tc>
          <w:tcPr>
            <w:tcW w:w="1474" w:type="dxa"/>
            <w:vAlign w:val="center"/>
          </w:tcPr>
          <w:p w14:paraId="232A0B36">
            <w:pPr>
              <w:pStyle w:val="11"/>
            </w:pPr>
          </w:p>
        </w:tc>
        <w:tc>
          <w:tcPr>
            <w:tcW w:w="3402" w:type="dxa"/>
            <w:vAlign w:val="center"/>
          </w:tcPr>
          <w:p w14:paraId="73D8D6DE">
            <w:pPr>
              <w:pStyle w:val="12"/>
            </w:pPr>
            <w:r>
              <w:t>十三、农林水支出</w:t>
            </w:r>
          </w:p>
        </w:tc>
        <w:tc>
          <w:tcPr>
            <w:tcW w:w="1474" w:type="dxa"/>
            <w:vAlign w:val="center"/>
          </w:tcPr>
          <w:p w14:paraId="4523DCF6">
            <w:pPr>
              <w:pStyle w:val="11"/>
            </w:pPr>
          </w:p>
        </w:tc>
        <w:tc>
          <w:tcPr>
            <w:tcW w:w="1474" w:type="dxa"/>
            <w:vAlign w:val="center"/>
          </w:tcPr>
          <w:p w14:paraId="56B046B6">
            <w:pPr>
              <w:pStyle w:val="11"/>
            </w:pPr>
          </w:p>
        </w:tc>
        <w:tc>
          <w:tcPr>
            <w:tcW w:w="1474" w:type="dxa"/>
            <w:vAlign w:val="center"/>
          </w:tcPr>
          <w:p w14:paraId="7A2AF6DD">
            <w:pPr>
              <w:pStyle w:val="11"/>
            </w:pPr>
          </w:p>
        </w:tc>
        <w:tc>
          <w:tcPr>
            <w:tcW w:w="1474" w:type="dxa"/>
            <w:vAlign w:val="center"/>
          </w:tcPr>
          <w:p w14:paraId="5250071B">
            <w:pPr>
              <w:pStyle w:val="11"/>
            </w:pPr>
          </w:p>
        </w:tc>
      </w:tr>
      <w:tr w14:paraId="6AD9C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DB980">
            <w:pPr>
              <w:pStyle w:val="13"/>
            </w:pPr>
            <w:r>
              <w:t>14</w:t>
            </w:r>
          </w:p>
        </w:tc>
        <w:tc>
          <w:tcPr>
            <w:tcW w:w="3402" w:type="dxa"/>
            <w:vAlign w:val="center"/>
          </w:tcPr>
          <w:p w14:paraId="766EBA29">
            <w:pPr>
              <w:pStyle w:val="12"/>
            </w:pPr>
          </w:p>
        </w:tc>
        <w:tc>
          <w:tcPr>
            <w:tcW w:w="1474" w:type="dxa"/>
            <w:vAlign w:val="center"/>
          </w:tcPr>
          <w:p w14:paraId="7B4B930C">
            <w:pPr>
              <w:pStyle w:val="11"/>
            </w:pPr>
          </w:p>
        </w:tc>
        <w:tc>
          <w:tcPr>
            <w:tcW w:w="3402" w:type="dxa"/>
            <w:vAlign w:val="center"/>
          </w:tcPr>
          <w:p w14:paraId="294FB450">
            <w:pPr>
              <w:pStyle w:val="12"/>
            </w:pPr>
            <w:r>
              <w:t>十四、交通运输支出</w:t>
            </w:r>
          </w:p>
        </w:tc>
        <w:tc>
          <w:tcPr>
            <w:tcW w:w="1474" w:type="dxa"/>
            <w:vAlign w:val="center"/>
          </w:tcPr>
          <w:p w14:paraId="31A068B8">
            <w:pPr>
              <w:pStyle w:val="11"/>
            </w:pPr>
          </w:p>
        </w:tc>
        <w:tc>
          <w:tcPr>
            <w:tcW w:w="1474" w:type="dxa"/>
            <w:vAlign w:val="center"/>
          </w:tcPr>
          <w:p w14:paraId="4C52EEA6">
            <w:pPr>
              <w:pStyle w:val="11"/>
            </w:pPr>
          </w:p>
        </w:tc>
        <w:tc>
          <w:tcPr>
            <w:tcW w:w="1474" w:type="dxa"/>
            <w:vAlign w:val="center"/>
          </w:tcPr>
          <w:p w14:paraId="63BE4839">
            <w:pPr>
              <w:pStyle w:val="11"/>
            </w:pPr>
          </w:p>
        </w:tc>
        <w:tc>
          <w:tcPr>
            <w:tcW w:w="1474" w:type="dxa"/>
            <w:vAlign w:val="center"/>
          </w:tcPr>
          <w:p w14:paraId="20C94E0F">
            <w:pPr>
              <w:pStyle w:val="11"/>
            </w:pPr>
          </w:p>
        </w:tc>
      </w:tr>
      <w:tr w14:paraId="44DD5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2DEF8">
            <w:pPr>
              <w:pStyle w:val="13"/>
            </w:pPr>
            <w:r>
              <w:t>15</w:t>
            </w:r>
          </w:p>
        </w:tc>
        <w:tc>
          <w:tcPr>
            <w:tcW w:w="3402" w:type="dxa"/>
            <w:vAlign w:val="center"/>
          </w:tcPr>
          <w:p w14:paraId="0AD0A13B">
            <w:pPr>
              <w:pStyle w:val="12"/>
            </w:pPr>
          </w:p>
        </w:tc>
        <w:tc>
          <w:tcPr>
            <w:tcW w:w="1474" w:type="dxa"/>
            <w:vAlign w:val="center"/>
          </w:tcPr>
          <w:p w14:paraId="2C884D9D">
            <w:pPr>
              <w:pStyle w:val="11"/>
            </w:pPr>
          </w:p>
        </w:tc>
        <w:tc>
          <w:tcPr>
            <w:tcW w:w="3402" w:type="dxa"/>
            <w:vAlign w:val="center"/>
          </w:tcPr>
          <w:p w14:paraId="07DBBDAF">
            <w:pPr>
              <w:pStyle w:val="12"/>
            </w:pPr>
            <w:r>
              <w:t>十五、资源勘探工业信息等支出</w:t>
            </w:r>
          </w:p>
        </w:tc>
        <w:tc>
          <w:tcPr>
            <w:tcW w:w="1474" w:type="dxa"/>
            <w:vAlign w:val="center"/>
          </w:tcPr>
          <w:p w14:paraId="376F6F87">
            <w:pPr>
              <w:pStyle w:val="11"/>
            </w:pPr>
          </w:p>
        </w:tc>
        <w:tc>
          <w:tcPr>
            <w:tcW w:w="1474" w:type="dxa"/>
            <w:vAlign w:val="center"/>
          </w:tcPr>
          <w:p w14:paraId="3073A568">
            <w:pPr>
              <w:pStyle w:val="11"/>
            </w:pPr>
          </w:p>
        </w:tc>
        <w:tc>
          <w:tcPr>
            <w:tcW w:w="1474" w:type="dxa"/>
            <w:vAlign w:val="center"/>
          </w:tcPr>
          <w:p w14:paraId="1760501B">
            <w:pPr>
              <w:pStyle w:val="11"/>
            </w:pPr>
          </w:p>
        </w:tc>
        <w:tc>
          <w:tcPr>
            <w:tcW w:w="1474" w:type="dxa"/>
            <w:vAlign w:val="center"/>
          </w:tcPr>
          <w:p w14:paraId="070D1E2B">
            <w:pPr>
              <w:pStyle w:val="11"/>
            </w:pPr>
          </w:p>
        </w:tc>
      </w:tr>
      <w:tr w14:paraId="68420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5A4FD">
            <w:pPr>
              <w:pStyle w:val="13"/>
            </w:pPr>
            <w:r>
              <w:t>16</w:t>
            </w:r>
          </w:p>
        </w:tc>
        <w:tc>
          <w:tcPr>
            <w:tcW w:w="3402" w:type="dxa"/>
            <w:vAlign w:val="center"/>
          </w:tcPr>
          <w:p w14:paraId="31EB47B6">
            <w:pPr>
              <w:pStyle w:val="12"/>
            </w:pPr>
          </w:p>
        </w:tc>
        <w:tc>
          <w:tcPr>
            <w:tcW w:w="1474" w:type="dxa"/>
            <w:vAlign w:val="center"/>
          </w:tcPr>
          <w:p w14:paraId="74169943">
            <w:pPr>
              <w:pStyle w:val="11"/>
            </w:pPr>
          </w:p>
        </w:tc>
        <w:tc>
          <w:tcPr>
            <w:tcW w:w="3402" w:type="dxa"/>
            <w:vAlign w:val="center"/>
          </w:tcPr>
          <w:p w14:paraId="5B922B29">
            <w:pPr>
              <w:pStyle w:val="12"/>
            </w:pPr>
            <w:r>
              <w:t>十六、商业服务业等支出</w:t>
            </w:r>
          </w:p>
        </w:tc>
        <w:tc>
          <w:tcPr>
            <w:tcW w:w="1474" w:type="dxa"/>
            <w:vAlign w:val="center"/>
          </w:tcPr>
          <w:p w14:paraId="41BACE13">
            <w:pPr>
              <w:pStyle w:val="11"/>
            </w:pPr>
          </w:p>
        </w:tc>
        <w:tc>
          <w:tcPr>
            <w:tcW w:w="1474" w:type="dxa"/>
            <w:vAlign w:val="center"/>
          </w:tcPr>
          <w:p w14:paraId="6D55719D">
            <w:pPr>
              <w:pStyle w:val="11"/>
            </w:pPr>
          </w:p>
        </w:tc>
        <w:tc>
          <w:tcPr>
            <w:tcW w:w="1474" w:type="dxa"/>
            <w:vAlign w:val="center"/>
          </w:tcPr>
          <w:p w14:paraId="7A6F8A8F">
            <w:pPr>
              <w:pStyle w:val="11"/>
            </w:pPr>
          </w:p>
        </w:tc>
        <w:tc>
          <w:tcPr>
            <w:tcW w:w="1474" w:type="dxa"/>
            <w:vAlign w:val="center"/>
          </w:tcPr>
          <w:p w14:paraId="6F2C8DDF">
            <w:pPr>
              <w:pStyle w:val="11"/>
            </w:pPr>
          </w:p>
        </w:tc>
      </w:tr>
      <w:tr w14:paraId="4EED2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D4AA0">
            <w:pPr>
              <w:pStyle w:val="13"/>
            </w:pPr>
            <w:r>
              <w:t>17</w:t>
            </w:r>
          </w:p>
        </w:tc>
        <w:tc>
          <w:tcPr>
            <w:tcW w:w="3402" w:type="dxa"/>
            <w:vAlign w:val="center"/>
          </w:tcPr>
          <w:p w14:paraId="435DE0E8">
            <w:pPr>
              <w:pStyle w:val="12"/>
            </w:pPr>
          </w:p>
        </w:tc>
        <w:tc>
          <w:tcPr>
            <w:tcW w:w="1474" w:type="dxa"/>
            <w:vAlign w:val="center"/>
          </w:tcPr>
          <w:p w14:paraId="28D5D2A7">
            <w:pPr>
              <w:pStyle w:val="11"/>
            </w:pPr>
          </w:p>
        </w:tc>
        <w:tc>
          <w:tcPr>
            <w:tcW w:w="3402" w:type="dxa"/>
            <w:vAlign w:val="center"/>
          </w:tcPr>
          <w:p w14:paraId="4BCD2D14">
            <w:pPr>
              <w:pStyle w:val="12"/>
            </w:pPr>
            <w:r>
              <w:t>十七、金融支出</w:t>
            </w:r>
          </w:p>
        </w:tc>
        <w:tc>
          <w:tcPr>
            <w:tcW w:w="1474" w:type="dxa"/>
            <w:vAlign w:val="center"/>
          </w:tcPr>
          <w:p w14:paraId="5E2BEFAE">
            <w:pPr>
              <w:pStyle w:val="11"/>
            </w:pPr>
          </w:p>
        </w:tc>
        <w:tc>
          <w:tcPr>
            <w:tcW w:w="1474" w:type="dxa"/>
            <w:vAlign w:val="center"/>
          </w:tcPr>
          <w:p w14:paraId="4EAF19A1">
            <w:pPr>
              <w:pStyle w:val="11"/>
            </w:pPr>
          </w:p>
        </w:tc>
        <w:tc>
          <w:tcPr>
            <w:tcW w:w="1474" w:type="dxa"/>
            <w:vAlign w:val="center"/>
          </w:tcPr>
          <w:p w14:paraId="685E0FE3">
            <w:pPr>
              <w:pStyle w:val="11"/>
            </w:pPr>
          </w:p>
        </w:tc>
        <w:tc>
          <w:tcPr>
            <w:tcW w:w="1474" w:type="dxa"/>
            <w:vAlign w:val="center"/>
          </w:tcPr>
          <w:p w14:paraId="4E12C6C3">
            <w:pPr>
              <w:pStyle w:val="11"/>
            </w:pPr>
          </w:p>
        </w:tc>
      </w:tr>
      <w:tr w14:paraId="20B95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82565">
            <w:pPr>
              <w:pStyle w:val="13"/>
            </w:pPr>
            <w:r>
              <w:t>18</w:t>
            </w:r>
          </w:p>
        </w:tc>
        <w:tc>
          <w:tcPr>
            <w:tcW w:w="3402" w:type="dxa"/>
            <w:vAlign w:val="center"/>
          </w:tcPr>
          <w:p w14:paraId="036F48EE">
            <w:pPr>
              <w:pStyle w:val="12"/>
            </w:pPr>
          </w:p>
        </w:tc>
        <w:tc>
          <w:tcPr>
            <w:tcW w:w="1474" w:type="dxa"/>
            <w:vAlign w:val="center"/>
          </w:tcPr>
          <w:p w14:paraId="68BD5AF7">
            <w:pPr>
              <w:pStyle w:val="11"/>
            </w:pPr>
          </w:p>
        </w:tc>
        <w:tc>
          <w:tcPr>
            <w:tcW w:w="3402" w:type="dxa"/>
            <w:vAlign w:val="center"/>
          </w:tcPr>
          <w:p w14:paraId="6C61C18F">
            <w:pPr>
              <w:pStyle w:val="12"/>
            </w:pPr>
            <w:r>
              <w:t>十八、援助其他地区支出</w:t>
            </w:r>
          </w:p>
        </w:tc>
        <w:tc>
          <w:tcPr>
            <w:tcW w:w="1474" w:type="dxa"/>
            <w:vAlign w:val="center"/>
          </w:tcPr>
          <w:p w14:paraId="62367188">
            <w:pPr>
              <w:pStyle w:val="11"/>
            </w:pPr>
          </w:p>
        </w:tc>
        <w:tc>
          <w:tcPr>
            <w:tcW w:w="1474" w:type="dxa"/>
            <w:vAlign w:val="center"/>
          </w:tcPr>
          <w:p w14:paraId="7D57BA29">
            <w:pPr>
              <w:pStyle w:val="11"/>
            </w:pPr>
          </w:p>
        </w:tc>
        <w:tc>
          <w:tcPr>
            <w:tcW w:w="1474" w:type="dxa"/>
            <w:vAlign w:val="center"/>
          </w:tcPr>
          <w:p w14:paraId="162A00DC">
            <w:pPr>
              <w:pStyle w:val="11"/>
            </w:pPr>
          </w:p>
        </w:tc>
        <w:tc>
          <w:tcPr>
            <w:tcW w:w="1474" w:type="dxa"/>
            <w:vAlign w:val="center"/>
          </w:tcPr>
          <w:p w14:paraId="60BA253F">
            <w:pPr>
              <w:pStyle w:val="11"/>
            </w:pPr>
          </w:p>
        </w:tc>
      </w:tr>
      <w:tr w14:paraId="58AFF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47040">
            <w:pPr>
              <w:pStyle w:val="13"/>
            </w:pPr>
            <w:r>
              <w:t>19</w:t>
            </w:r>
          </w:p>
        </w:tc>
        <w:tc>
          <w:tcPr>
            <w:tcW w:w="3402" w:type="dxa"/>
            <w:vAlign w:val="center"/>
          </w:tcPr>
          <w:p w14:paraId="0CECE9D6">
            <w:pPr>
              <w:pStyle w:val="12"/>
            </w:pPr>
          </w:p>
        </w:tc>
        <w:tc>
          <w:tcPr>
            <w:tcW w:w="1474" w:type="dxa"/>
            <w:vAlign w:val="center"/>
          </w:tcPr>
          <w:p w14:paraId="78805427">
            <w:pPr>
              <w:pStyle w:val="11"/>
            </w:pPr>
          </w:p>
        </w:tc>
        <w:tc>
          <w:tcPr>
            <w:tcW w:w="3402" w:type="dxa"/>
            <w:vAlign w:val="center"/>
          </w:tcPr>
          <w:p w14:paraId="4D7DBDEC">
            <w:pPr>
              <w:pStyle w:val="12"/>
            </w:pPr>
            <w:r>
              <w:t>十九、自然资源海洋气象等支出</w:t>
            </w:r>
          </w:p>
        </w:tc>
        <w:tc>
          <w:tcPr>
            <w:tcW w:w="1474" w:type="dxa"/>
            <w:vAlign w:val="center"/>
          </w:tcPr>
          <w:p w14:paraId="356EDFD2">
            <w:pPr>
              <w:pStyle w:val="11"/>
            </w:pPr>
          </w:p>
        </w:tc>
        <w:tc>
          <w:tcPr>
            <w:tcW w:w="1474" w:type="dxa"/>
            <w:vAlign w:val="center"/>
          </w:tcPr>
          <w:p w14:paraId="7840F541">
            <w:pPr>
              <w:pStyle w:val="11"/>
            </w:pPr>
          </w:p>
        </w:tc>
        <w:tc>
          <w:tcPr>
            <w:tcW w:w="1474" w:type="dxa"/>
            <w:vAlign w:val="center"/>
          </w:tcPr>
          <w:p w14:paraId="5F16E756">
            <w:pPr>
              <w:pStyle w:val="11"/>
            </w:pPr>
          </w:p>
        </w:tc>
        <w:tc>
          <w:tcPr>
            <w:tcW w:w="1474" w:type="dxa"/>
            <w:vAlign w:val="center"/>
          </w:tcPr>
          <w:p w14:paraId="5307987F">
            <w:pPr>
              <w:pStyle w:val="11"/>
            </w:pPr>
          </w:p>
        </w:tc>
      </w:tr>
      <w:tr w14:paraId="065FA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2E874">
            <w:pPr>
              <w:pStyle w:val="13"/>
            </w:pPr>
            <w:r>
              <w:t>20</w:t>
            </w:r>
          </w:p>
        </w:tc>
        <w:tc>
          <w:tcPr>
            <w:tcW w:w="3402" w:type="dxa"/>
            <w:vAlign w:val="center"/>
          </w:tcPr>
          <w:p w14:paraId="2C6EAA27">
            <w:pPr>
              <w:pStyle w:val="12"/>
            </w:pPr>
          </w:p>
        </w:tc>
        <w:tc>
          <w:tcPr>
            <w:tcW w:w="1474" w:type="dxa"/>
            <w:vAlign w:val="center"/>
          </w:tcPr>
          <w:p w14:paraId="6A0329AE">
            <w:pPr>
              <w:pStyle w:val="11"/>
            </w:pPr>
          </w:p>
        </w:tc>
        <w:tc>
          <w:tcPr>
            <w:tcW w:w="3402" w:type="dxa"/>
            <w:vAlign w:val="center"/>
          </w:tcPr>
          <w:p w14:paraId="68C15244">
            <w:pPr>
              <w:pStyle w:val="12"/>
            </w:pPr>
            <w:r>
              <w:t>二十、住房保障支出</w:t>
            </w:r>
          </w:p>
        </w:tc>
        <w:tc>
          <w:tcPr>
            <w:tcW w:w="1474" w:type="dxa"/>
            <w:vAlign w:val="center"/>
          </w:tcPr>
          <w:p w14:paraId="3291E64B">
            <w:pPr>
              <w:pStyle w:val="11"/>
            </w:pPr>
          </w:p>
        </w:tc>
        <w:tc>
          <w:tcPr>
            <w:tcW w:w="1474" w:type="dxa"/>
            <w:vAlign w:val="center"/>
          </w:tcPr>
          <w:p w14:paraId="291D08EA">
            <w:pPr>
              <w:pStyle w:val="11"/>
            </w:pPr>
          </w:p>
        </w:tc>
        <w:tc>
          <w:tcPr>
            <w:tcW w:w="1474" w:type="dxa"/>
            <w:vAlign w:val="center"/>
          </w:tcPr>
          <w:p w14:paraId="17D30712">
            <w:pPr>
              <w:pStyle w:val="11"/>
            </w:pPr>
          </w:p>
        </w:tc>
        <w:tc>
          <w:tcPr>
            <w:tcW w:w="1474" w:type="dxa"/>
            <w:vAlign w:val="center"/>
          </w:tcPr>
          <w:p w14:paraId="6179DBBB">
            <w:pPr>
              <w:pStyle w:val="11"/>
            </w:pPr>
          </w:p>
        </w:tc>
      </w:tr>
      <w:tr w14:paraId="7E28A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CE509">
            <w:pPr>
              <w:pStyle w:val="13"/>
            </w:pPr>
            <w:r>
              <w:t>21</w:t>
            </w:r>
          </w:p>
        </w:tc>
        <w:tc>
          <w:tcPr>
            <w:tcW w:w="3402" w:type="dxa"/>
            <w:vAlign w:val="center"/>
          </w:tcPr>
          <w:p w14:paraId="19E0328A">
            <w:pPr>
              <w:pStyle w:val="12"/>
            </w:pPr>
          </w:p>
        </w:tc>
        <w:tc>
          <w:tcPr>
            <w:tcW w:w="1474" w:type="dxa"/>
            <w:vAlign w:val="center"/>
          </w:tcPr>
          <w:p w14:paraId="48EF7DC0">
            <w:pPr>
              <w:pStyle w:val="11"/>
            </w:pPr>
          </w:p>
        </w:tc>
        <w:tc>
          <w:tcPr>
            <w:tcW w:w="3402" w:type="dxa"/>
            <w:vAlign w:val="center"/>
          </w:tcPr>
          <w:p w14:paraId="1F9A3EF9">
            <w:pPr>
              <w:pStyle w:val="12"/>
            </w:pPr>
            <w:r>
              <w:t>二十一、粮油物资储备支出</w:t>
            </w:r>
          </w:p>
        </w:tc>
        <w:tc>
          <w:tcPr>
            <w:tcW w:w="1474" w:type="dxa"/>
            <w:vAlign w:val="center"/>
          </w:tcPr>
          <w:p w14:paraId="30ADB0A5">
            <w:pPr>
              <w:pStyle w:val="11"/>
            </w:pPr>
          </w:p>
        </w:tc>
        <w:tc>
          <w:tcPr>
            <w:tcW w:w="1474" w:type="dxa"/>
            <w:vAlign w:val="center"/>
          </w:tcPr>
          <w:p w14:paraId="0E303E4B">
            <w:pPr>
              <w:pStyle w:val="11"/>
            </w:pPr>
          </w:p>
        </w:tc>
        <w:tc>
          <w:tcPr>
            <w:tcW w:w="1474" w:type="dxa"/>
            <w:vAlign w:val="center"/>
          </w:tcPr>
          <w:p w14:paraId="5A905B8E">
            <w:pPr>
              <w:pStyle w:val="11"/>
            </w:pPr>
          </w:p>
        </w:tc>
        <w:tc>
          <w:tcPr>
            <w:tcW w:w="1474" w:type="dxa"/>
            <w:vAlign w:val="center"/>
          </w:tcPr>
          <w:p w14:paraId="55AC28FF">
            <w:pPr>
              <w:pStyle w:val="11"/>
            </w:pPr>
          </w:p>
        </w:tc>
      </w:tr>
      <w:tr w14:paraId="35531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854A7">
            <w:pPr>
              <w:pStyle w:val="13"/>
            </w:pPr>
            <w:r>
              <w:t>22</w:t>
            </w:r>
          </w:p>
        </w:tc>
        <w:tc>
          <w:tcPr>
            <w:tcW w:w="3402" w:type="dxa"/>
            <w:vAlign w:val="center"/>
          </w:tcPr>
          <w:p w14:paraId="4418FDE9">
            <w:pPr>
              <w:pStyle w:val="12"/>
            </w:pPr>
          </w:p>
        </w:tc>
        <w:tc>
          <w:tcPr>
            <w:tcW w:w="1474" w:type="dxa"/>
            <w:vAlign w:val="center"/>
          </w:tcPr>
          <w:p w14:paraId="7679D550">
            <w:pPr>
              <w:pStyle w:val="11"/>
            </w:pPr>
          </w:p>
        </w:tc>
        <w:tc>
          <w:tcPr>
            <w:tcW w:w="3402" w:type="dxa"/>
            <w:vAlign w:val="center"/>
          </w:tcPr>
          <w:p w14:paraId="6E54B7D2">
            <w:pPr>
              <w:pStyle w:val="12"/>
            </w:pPr>
            <w:r>
              <w:t>二十二、国有资本经营预算支出</w:t>
            </w:r>
          </w:p>
        </w:tc>
        <w:tc>
          <w:tcPr>
            <w:tcW w:w="1474" w:type="dxa"/>
            <w:vAlign w:val="center"/>
          </w:tcPr>
          <w:p w14:paraId="75A12A11">
            <w:pPr>
              <w:pStyle w:val="11"/>
            </w:pPr>
          </w:p>
        </w:tc>
        <w:tc>
          <w:tcPr>
            <w:tcW w:w="1474" w:type="dxa"/>
            <w:vAlign w:val="center"/>
          </w:tcPr>
          <w:p w14:paraId="6ECC1F1E">
            <w:pPr>
              <w:pStyle w:val="11"/>
            </w:pPr>
          </w:p>
        </w:tc>
        <w:tc>
          <w:tcPr>
            <w:tcW w:w="1474" w:type="dxa"/>
            <w:vAlign w:val="center"/>
          </w:tcPr>
          <w:p w14:paraId="42CC6341">
            <w:pPr>
              <w:pStyle w:val="11"/>
            </w:pPr>
          </w:p>
        </w:tc>
        <w:tc>
          <w:tcPr>
            <w:tcW w:w="1474" w:type="dxa"/>
            <w:vAlign w:val="center"/>
          </w:tcPr>
          <w:p w14:paraId="58547718">
            <w:pPr>
              <w:pStyle w:val="11"/>
            </w:pPr>
          </w:p>
        </w:tc>
      </w:tr>
      <w:tr w14:paraId="2BD3D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FE855">
            <w:pPr>
              <w:pStyle w:val="13"/>
            </w:pPr>
            <w:r>
              <w:t>23</w:t>
            </w:r>
          </w:p>
        </w:tc>
        <w:tc>
          <w:tcPr>
            <w:tcW w:w="3402" w:type="dxa"/>
            <w:vAlign w:val="center"/>
          </w:tcPr>
          <w:p w14:paraId="6369E050">
            <w:pPr>
              <w:pStyle w:val="12"/>
            </w:pPr>
          </w:p>
        </w:tc>
        <w:tc>
          <w:tcPr>
            <w:tcW w:w="1474" w:type="dxa"/>
            <w:vAlign w:val="center"/>
          </w:tcPr>
          <w:p w14:paraId="21D10929">
            <w:pPr>
              <w:pStyle w:val="11"/>
            </w:pPr>
          </w:p>
        </w:tc>
        <w:tc>
          <w:tcPr>
            <w:tcW w:w="3402" w:type="dxa"/>
            <w:vAlign w:val="center"/>
          </w:tcPr>
          <w:p w14:paraId="2BC51FAC">
            <w:pPr>
              <w:pStyle w:val="12"/>
            </w:pPr>
            <w:r>
              <w:t>二十三、灾害防治及应急管理支出</w:t>
            </w:r>
          </w:p>
        </w:tc>
        <w:tc>
          <w:tcPr>
            <w:tcW w:w="1474" w:type="dxa"/>
            <w:vAlign w:val="center"/>
          </w:tcPr>
          <w:p w14:paraId="1C57147A">
            <w:pPr>
              <w:pStyle w:val="11"/>
            </w:pPr>
          </w:p>
        </w:tc>
        <w:tc>
          <w:tcPr>
            <w:tcW w:w="1474" w:type="dxa"/>
            <w:vAlign w:val="center"/>
          </w:tcPr>
          <w:p w14:paraId="7A9F9520">
            <w:pPr>
              <w:pStyle w:val="11"/>
            </w:pPr>
          </w:p>
        </w:tc>
        <w:tc>
          <w:tcPr>
            <w:tcW w:w="1474" w:type="dxa"/>
            <w:vAlign w:val="center"/>
          </w:tcPr>
          <w:p w14:paraId="0C47F9ED">
            <w:pPr>
              <w:pStyle w:val="11"/>
            </w:pPr>
          </w:p>
        </w:tc>
        <w:tc>
          <w:tcPr>
            <w:tcW w:w="1474" w:type="dxa"/>
            <w:vAlign w:val="center"/>
          </w:tcPr>
          <w:p w14:paraId="52669E0B">
            <w:pPr>
              <w:pStyle w:val="11"/>
            </w:pPr>
          </w:p>
        </w:tc>
      </w:tr>
      <w:tr w14:paraId="18892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9BAA5">
            <w:pPr>
              <w:pStyle w:val="13"/>
            </w:pPr>
            <w:r>
              <w:t>24</w:t>
            </w:r>
          </w:p>
        </w:tc>
        <w:tc>
          <w:tcPr>
            <w:tcW w:w="3402" w:type="dxa"/>
            <w:vAlign w:val="center"/>
          </w:tcPr>
          <w:p w14:paraId="20CEBAFB">
            <w:pPr>
              <w:pStyle w:val="12"/>
            </w:pPr>
          </w:p>
        </w:tc>
        <w:tc>
          <w:tcPr>
            <w:tcW w:w="1474" w:type="dxa"/>
            <w:vAlign w:val="center"/>
          </w:tcPr>
          <w:p w14:paraId="7E9ACD2B">
            <w:pPr>
              <w:pStyle w:val="11"/>
            </w:pPr>
          </w:p>
        </w:tc>
        <w:tc>
          <w:tcPr>
            <w:tcW w:w="3402" w:type="dxa"/>
            <w:vAlign w:val="center"/>
          </w:tcPr>
          <w:p w14:paraId="5D9224CB">
            <w:pPr>
              <w:pStyle w:val="12"/>
            </w:pPr>
            <w:r>
              <w:t>二十四、预备费</w:t>
            </w:r>
          </w:p>
        </w:tc>
        <w:tc>
          <w:tcPr>
            <w:tcW w:w="1474" w:type="dxa"/>
            <w:vAlign w:val="center"/>
          </w:tcPr>
          <w:p w14:paraId="25CDAD54">
            <w:pPr>
              <w:pStyle w:val="11"/>
            </w:pPr>
          </w:p>
        </w:tc>
        <w:tc>
          <w:tcPr>
            <w:tcW w:w="1474" w:type="dxa"/>
            <w:vAlign w:val="center"/>
          </w:tcPr>
          <w:p w14:paraId="1BFB06FA">
            <w:pPr>
              <w:pStyle w:val="11"/>
            </w:pPr>
          </w:p>
        </w:tc>
        <w:tc>
          <w:tcPr>
            <w:tcW w:w="1474" w:type="dxa"/>
            <w:vAlign w:val="center"/>
          </w:tcPr>
          <w:p w14:paraId="5A57EA20">
            <w:pPr>
              <w:pStyle w:val="11"/>
            </w:pPr>
          </w:p>
        </w:tc>
        <w:tc>
          <w:tcPr>
            <w:tcW w:w="1474" w:type="dxa"/>
            <w:vAlign w:val="center"/>
          </w:tcPr>
          <w:p w14:paraId="13B8973A">
            <w:pPr>
              <w:pStyle w:val="11"/>
            </w:pPr>
          </w:p>
        </w:tc>
      </w:tr>
      <w:tr w14:paraId="02D3E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CC0D7">
            <w:pPr>
              <w:pStyle w:val="13"/>
            </w:pPr>
            <w:r>
              <w:t>25</w:t>
            </w:r>
          </w:p>
        </w:tc>
        <w:tc>
          <w:tcPr>
            <w:tcW w:w="3402" w:type="dxa"/>
            <w:vAlign w:val="center"/>
          </w:tcPr>
          <w:p w14:paraId="3522407D">
            <w:pPr>
              <w:pStyle w:val="12"/>
            </w:pPr>
          </w:p>
        </w:tc>
        <w:tc>
          <w:tcPr>
            <w:tcW w:w="1474" w:type="dxa"/>
            <w:vAlign w:val="center"/>
          </w:tcPr>
          <w:p w14:paraId="3B6553F1">
            <w:pPr>
              <w:pStyle w:val="11"/>
            </w:pPr>
          </w:p>
        </w:tc>
        <w:tc>
          <w:tcPr>
            <w:tcW w:w="3402" w:type="dxa"/>
            <w:vAlign w:val="center"/>
          </w:tcPr>
          <w:p w14:paraId="32E29A66">
            <w:pPr>
              <w:pStyle w:val="12"/>
            </w:pPr>
            <w:r>
              <w:t>二十五、其他支出</w:t>
            </w:r>
          </w:p>
        </w:tc>
        <w:tc>
          <w:tcPr>
            <w:tcW w:w="1474" w:type="dxa"/>
            <w:vAlign w:val="center"/>
          </w:tcPr>
          <w:p w14:paraId="1D669EB1">
            <w:pPr>
              <w:pStyle w:val="11"/>
            </w:pPr>
          </w:p>
        </w:tc>
        <w:tc>
          <w:tcPr>
            <w:tcW w:w="1474" w:type="dxa"/>
            <w:vAlign w:val="center"/>
          </w:tcPr>
          <w:p w14:paraId="28C81CAC">
            <w:pPr>
              <w:pStyle w:val="11"/>
            </w:pPr>
          </w:p>
        </w:tc>
        <w:tc>
          <w:tcPr>
            <w:tcW w:w="1474" w:type="dxa"/>
            <w:vAlign w:val="center"/>
          </w:tcPr>
          <w:p w14:paraId="5A84A005">
            <w:pPr>
              <w:pStyle w:val="11"/>
            </w:pPr>
          </w:p>
        </w:tc>
        <w:tc>
          <w:tcPr>
            <w:tcW w:w="1474" w:type="dxa"/>
            <w:vAlign w:val="center"/>
          </w:tcPr>
          <w:p w14:paraId="17039354">
            <w:pPr>
              <w:pStyle w:val="11"/>
            </w:pPr>
          </w:p>
        </w:tc>
      </w:tr>
      <w:tr w14:paraId="6089C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91787">
            <w:pPr>
              <w:pStyle w:val="13"/>
            </w:pPr>
            <w:r>
              <w:t>26</w:t>
            </w:r>
          </w:p>
        </w:tc>
        <w:tc>
          <w:tcPr>
            <w:tcW w:w="3402" w:type="dxa"/>
            <w:vAlign w:val="center"/>
          </w:tcPr>
          <w:p w14:paraId="3D72BBFC">
            <w:pPr>
              <w:pStyle w:val="12"/>
            </w:pPr>
          </w:p>
        </w:tc>
        <w:tc>
          <w:tcPr>
            <w:tcW w:w="1474" w:type="dxa"/>
            <w:vAlign w:val="center"/>
          </w:tcPr>
          <w:p w14:paraId="74F4A50F">
            <w:pPr>
              <w:pStyle w:val="11"/>
            </w:pPr>
          </w:p>
        </w:tc>
        <w:tc>
          <w:tcPr>
            <w:tcW w:w="3402" w:type="dxa"/>
            <w:vAlign w:val="center"/>
          </w:tcPr>
          <w:p w14:paraId="69FE1AC0">
            <w:pPr>
              <w:pStyle w:val="12"/>
            </w:pPr>
            <w:r>
              <w:t>二十六、转移性支出</w:t>
            </w:r>
          </w:p>
        </w:tc>
        <w:tc>
          <w:tcPr>
            <w:tcW w:w="1474" w:type="dxa"/>
            <w:vAlign w:val="center"/>
          </w:tcPr>
          <w:p w14:paraId="4CA0D5CA">
            <w:pPr>
              <w:pStyle w:val="11"/>
            </w:pPr>
          </w:p>
        </w:tc>
        <w:tc>
          <w:tcPr>
            <w:tcW w:w="1474" w:type="dxa"/>
            <w:vAlign w:val="center"/>
          </w:tcPr>
          <w:p w14:paraId="555D3DE4">
            <w:pPr>
              <w:pStyle w:val="11"/>
            </w:pPr>
          </w:p>
        </w:tc>
        <w:tc>
          <w:tcPr>
            <w:tcW w:w="1474" w:type="dxa"/>
            <w:vAlign w:val="center"/>
          </w:tcPr>
          <w:p w14:paraId="36B8D782">
            <w:pPr>
              <w:pStyle w:val="11"/>
            </w:pPr>
          </w:p>
        </w:tc>
        <w:tc>
          <w:tcPr>
            <w:tcW w:w="1474" w:type="dxa"/>
            <w:vAlign w:val="center"/>
          </w:tcPr>
          <w:p w14:paraId="709AD046">
            <w:pPr>
              <w:pStyle w:val="11"/>
            </w:pPr>
          </w:p>
        </w:tc>
      </w:tr>
      <w:tr w14:paraId="170EA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C1623">
            <w:pPr>
              <w:pStyle w:val="13"/>
            </w:pPr>
            <w:r>
              <w:t>27</w:t>
            </w:r>
          </w:p>
        </w:tc>
        <w:tc>
          <w:tcPr>
            <w:tcW w:w="3402" w:type="dxa"/>
            <w:vAlign w:val="center"/>
          </w:tcPr>
          <w:p w14:paraId="414F9887">
            <w:pPr>
              <w:pStyle w:val="12"/>
            </w:pPr>
          </w:p>
        </w:tc>
        <w:tc>
          <w:tcPr>
            <w:tcW w:w="1474" w:type="dxa"/>
            <w:vAlign w:val="center"/>
          </w:tcPr>
          <w:p w14:paraId="510B1802">
            <w:pPr>
              <w:pStyle w:val="11"/>
            </w:pPr>
          </w:p>
        </w:tc>
        <w:tc>
          <w:tcPr>
            <w:tcW w:w="3402" w:type="dxa"/>
            <w:vAlign w:val="center"/>
          </w:tcPr>
          <w:p w14:paraId="2EA43598">
            <w:pPr>
              <w:pStyle w:val="12"/>
            </w:pPr>
            <w:r>
              <w:t>二十七、债务还本支出</w:t>
            </w:r>
          </w:p>
        </w:tc>
        <w:tc>
          <w:tcPr>
            <w:tcW w:w="1474" w:type="dxa"/>
            <w:vAlign w:val="center"/>
          </w:tcPr>
          <w:p w14:paraId="629F4C17">
            <w:pPr>
              <w:pStyle w:val="11"/>
            </w:pPr>
          </w:p>
        </w:tc>
        <w:tc>
          <w:tcPr>
            <w:tcW w:w="1474" w:type="dxa"/>
            <w:vAlign w:val="center"/>
          </w:tcPr>
          <w:p w14:paraId="04CF43E1">
            <w:pPr>
              <w:pStyle w:val="11"/>
            </w:pPr>
          </w:p>
        </w:tc>
        <w:tc>
          <w:tcPr>
            <w:tcW w:w="1474" w:type="dxa"/>
            <w:vAlign w:val="center"/>
          </w:tcPr>
          <w:p w14:paraId="0A1F4C41">
            <w:pPr>
              <w:pStyle w:val="11"/>
            </w:pPr>
          </w:p>
        </w:tc>
        <w:tc>
          <w:tcPr>
            <w:tcW w:w="1474" w:type="dxa"/>
            <w:vAlign w:val="center"/>
          </w:tcPr>
          <w:p w14:paraId="68A4DDF8">
            <w:pPr>
              <w:pStyle w:val="11"/>
            </w:pPr>
          </w:p>
        </w:tc>
      </w:tr>
      <w:tr w14:paraId="1950F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96ECF">
            <w:pPr>
              <w:pStyle w:val="13"/>
            </w:pPr>
            <w:r>
              <w:t>28</w:t>
            </w:r>
          </w:p>
        </w:tc>
        <w:tc>
          <w:tcPr>
            <w:tcW w:w="3402" w:type="dxa"/>
            <w:vAlign w:val="center"/>
          </w:tcPr>
          <w:p w14:paraId="3461B345">
            <w:pPr>
              <w:pStyle w:val="12"/>
            </w:pPr>
          </w:p>
        </w:tc>
        <w:tc>
          <w:tcPr>
            <w:tcW w:w="1474" w:type="dxa"/>
            <w:vAlign w:val="center"/>
          </w:tcPr>
          <w:p w14:paraId="4B953648">
            <w:pPr>
              <w:pStyle w:val="11"/>
            </w:pPr>
          </w:p>
        </w:tc>
        <w:tc>
          <w:tcPr>
            <w:tcW w:w="3402" w:type="dxa"/>
            <w:vAlign w:val="center"/>
          </w:tcPr>
          <w:p w14:paraId="69C6127A">
            <w:pPr>
              <w:pStyle w:val="12"/>
            </w:pPr>
            <w:r>
              <w:t>二十八、债务付息支出</w:t>
            </w:r>
          </w:p>
        </w:tc>
        <w:tc>
          <w:tcPr>
            <w:tcW w:w="1474" w:type="dxa"/>
            <w:vAlign w:val="center"/>
          </w:tcPr>
          <w:p w14:paraId="44268CE8">
            <w:pPr>
              <w:pStyle w:val="11"/>
            </w:pPr>
          </w:p>
        </w:tc>
        <w:tc>
          <w:tcPr>
            <w:tcW w:w="1474" w:type="dxa"/>
            <w:vAlign w:val="center"/>
          </w:tcPr>
          <w:p w14:paraId="7EF005D4">
            <w:pPr>
              <w:pStyle w:val="11"/>
            </w:pPr>
          </w:p>
        </w:tc>
        <w:tc>
          <w:tcPr>
            <w:tcW w:w="1474" w:type="dxa"/>
            <w:vAlign w:val="center"/>
          </w:tcPr>
          <w:p w14:paraId="59449D0E">
            <w:pPr>
              <w:pStyle w:val="11"/>
            </w:pPr>
          </w:p>
        </w:tc>
        <w:tc>
          <w:tcPr>
            <w:tcW w:w="1474" w:type="dxa"/>
            <w:vAlign w:val="center"/>
          </w:tcPr>
          <w:p w14:paraId="51B8BF00">
            <w:pPr>
              <w:pStyle w:val="11"/>
            </w:pPr>
          </w:p>
        </w:tc>
      </w:tr>
      <w:tr w14:paraId="778C1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3514C">
            <w:pPr>
              <w:pStyle w:val="13"/>
            </w:pPr>
            <w:r>
              <w:t>29</w:t>
            </w:r>
          </w:p>
        </w:tc>
        <w:tc>
          <w:tcPr>
            <w:tcW w:w="3402" w:type="dxa"/>
            <w:vAlign w:val="center"/>
          </w:tcPr>
          <w:p w14:paraId="7A5BD2D4">
            <w:pPr>
              <w:pStyle w:val="12"/>
            </w:pPr>
          </w:p>
        </w:tc>
        <w:tc>
          <w:tcPr>
            <w:tcW w:w="1474" w:type="dxa"/>
            <w:vAlign w:val="center"/>
          </w:tcPr>
          <w:p w14:paraId="43138966">
            <w:pPr>
              <w:pStyle w:val="11"/>
            </w:pPr>
          </w:p>
        </w:tc>
        <w:tc>
          <w:tcPr>
            <w:tcW w:w="3402" w:type="dxa"/>
            <w:vAlign w:val="center"/>
          </w:tcPr>
          <w:p w14:paraId="69B23C4A">
            <w:pPr>
              <w:pStyle w:val="12"/>
            </w:pPr>
            <w:r>
              <w:t>二十九、债务发行费用支出</w:t>
            </w:r>
          </w:p>
        </w:tc>
        <w:tc>
          <w:tcPr>
            <w:tcW w:w="1474" w:type="dxa"/>
            <w:vAlign w:val="center"/>
          </w:tcPr>
          <w:p w14:paraId="6ACCD4CF">
            <w:pPr>
              <w:pStyle w:val="11"/>
            </w:pPr>
          </w:p>
        </w:tc>
        <w:tc>
          <w:tcPr>
            <w:tcW w:w="1474" w:type="dxa"/>
            <w:vAlign w:val="center"/>
          </w:tcPr>
          <w:p w14:paraId="63B0CC43">
            <w:pPr>
              <w:pStyle w:val="11"/>
            </w:pPr>
          </w:p>
        </w:tc>
        <w:tc>
          <w:tcPr>
            <w:tcW w:w="1474" w:type="dxa"/>
            <w:vAlign w:val="center"/>
          </w:tcPr>
          <w:p w14:paraId="573D58FA">
            <w:pPr>
              <w:pStyle w:val="11"/>
            </w:pPr>
          </w:p>
        </w:tc>
        <w:tc>
          <w:tcPr>
            <w:tcW w:w="1474" w:type="dxa"/>
            <w:vAlign w:val="center"/>
          </w:tcPr>
          <w:p w14:paraId="1B13A7CE">
            <w:pPr>
              <w:pStyle w:val="11"/>
            </w:pPr>
          </w:p>
        </w:tc>
      </w:tr>
      <w:tr w14:paraId="00C2C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32A11">
            <w:pPr>
              <w:pStyle w:val="13"/>
            </w:pPr>
            <w:r>
              <w:t>30</w:t>
            </w:r>
          </w:p>
        </w:tc>
        <w:tc>
          <w:tcPr>
            <w:tcW w:w="3402" w:type="dxa"/>
            <w:vAlign w:val="center"/>
          </w:tcPr>
          <w:p w14:paraId="50E898AA">
            <w:pPr>
              <w:pStyle w:val="12"/>
            </w:pPr>
          </w:p>
        </w:tc>
        <w:tc>
          <w:tcPr>
            <w:tcW w:w="1474" w:type="dxa"/>
            <w:vAlign w:val="center"/>
          </w:tcPr>
          <w:p w14:paraId="58345D40">
            <w:pPr>
              <w:pStyle w:val="11"/>
            </w:pPr>
          </w:p>
        </w:tc>
        <w:tc>
          <w:tcPr>
            <w:tcW w:w="3402" w:type="dxa"/>
            <w:vAlign w:val="center"/>
          </w:tcPr>
          <w:p w14:paraId="409B2EF4">
            <w:pPr>
              <w:pStyle w:val="12"/>
            </w:pPr>
            <w:r>
              <w:t>三十、抗疫特别国债安排的支出</w:t>
            </w:r>
          </w:p>
        </w:tc>
        <w:tc>
          <w:tcPr>
            <w:tcW w:w="1474" w:type="dxa"/>
            <w:vAlign w:val="center"/>
          </w:tcPr>
          <w:p w14:paraId="1B34B732">
            <w:pPr>
              <w:pStyle w:val="11"/>
            </w:pPr>
          </w:p>
        </w:tc>
        <w:tc>
          <w:tcPr>
            <w:tcW w:w="1474" w:type="dxa"/>
            <w:vAlign w:val="center"/>
          </w:tcPr>
          <w:p w14:paraId="1C7EF3D2">
            <w:pPr>
              <w:pStyle w:val="11"/>
            </w:pPr>
          </w:p>
        </w:tc>
        <w:tc>
          <w:tcPr>
            <w:tcW w:w="1474" w:type="dxa"/>
            <w:vAlign w:val="center"/>
          </w:tcPr>
          <w:p w14:paraId="44C117C9">
            <w:pPr>
              <w:pStyle w:val="11"/>
            </w:pPr>
          </w:p>
        </w:tc>
        <w:tc>
          <w:tcPr>
            <w:tcW w:w="1474" w:type="dxa"/>
            <w:vAlign w:val="center"/>
          </w:tcPr>
          <w:p w14:paraId="558D5699">
            <w:pPr>
              <w:pStyle w:val="11"/>
            </w:pPr>
          </w:p>
        </w:tc>
      </w:tr>
      <w:tr w14:paraId="38045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9E557">
            <w:pPr>
              <w:pStyle w:val="13"/>
            </w:pPr>
            <w:r>
              <w:t>31</w:t>
            </w:r>
          </w:p>
        </w:tc>
        <w:tc>
          <w:tcPr>
            <w:tcW w:w="3402" w:type="dxa"/>
            <w:vAlign w:val="center"/>
          </w:tcPr>
          <w:p w14:paraId="375A21E1">
            <w:pPr>
              <w:pStyle w:val="12"/>
            </w:pPr>
          </w:p>
        </w:tc>
        <w:tc>
          <w:tcPr>
            <w:tcW w:w="1474" w:type="dxa"/>
            <w:vAlign w:val="center"/>
          </w:tcPr>
          <w:p w14:paraId="0B84EC48">
            <w:pPr>
              <w:pStyle w:val="11"/>
            </w:pPr>
          </w:p>
        </w:tc>
        <w:tc>
          <w:tcPr>
            <w:tcW w:w="3402" w:type="dxa"/>
            <w:vAlign w:val="center"/>
          </w:tcPr>
          <w:p w14:paraId="60B0A41A">
            <w:pPr>
              <w:pStyle w:val="12"/>
            </w:pPr>
            <w:r>
              <w:t>三十一、人行科目</w:t>
            </w:r>
          </w:p>
        </w:tc>
        <w:tc>
          <w:tcPr>
            <w:tcW w:w="1474" w:type="dxa"/>
            <w:vAlign w:val="center"/>
          </w:tcPr>
          <w:p w14:paraId="57CDBBBF">
            <w:pPr>
              <w:pStyle w:val="11"/>
            </w:pPr>
          </w:p>
        </w:tc>
        <w:tc>
          <w:tcPr>
            <w:tcW w:w="1474" w:type="dxa"/>
            <w:vAlign w:val="center"/>
          </w:tcPr>
          <w:p w14:paraId="3CD1B0CC">
            <w:pPr>
              <w:pStyle w:val="11"/>
            </w:pPr>
          </w:p>
        </w:tc>
        <w:tc>
          <w:tcPr>
            <w:tcW w:w="1474" w:type="dxa"/>
            <w:vAlign w:val="center"/>
          </w:tcPr>
          <w:p w14:paraId="1EDC75E9">
            <w:pPr>
              <w:pStyle w:val="11"/>
            </w:pPr>
          </w:p>
        </w:tc>
        <w:tc>
          <w:tcPr>
            <w:tcW w:w="1474" w:type="dxa"/>
            <w:vAlign w:val="center"/>
          </w:tcPr>
          <w:p w14:paraId="31552426">
            <w:pPr>
              <w:pStyle w:val="11"/>
            </w:pPr>
          </w:p>
        </w:tc>
      </w:tr>
      <w:tr w14:paraId="1634B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B85CF">
            <w:pPr>
              <w:pStyle w:val="13"/>
            </w:pPr>
            <w:r>
              <w:t>32</w:t>
            </w:r>
          </w:p>
        </w:tc>
        <w:tc>
          <w:tcPr>
            <w:tcW w:w="3402" w:type="dxa"/>
            <w:vAlign w:val="center"/>
          </w:tcPr>
          <w:p w14:paraId="2172A998">
            <w:pPr>
              <w:pStyle w:val="14"/>
            </w:pPr>
            <w:r>
              <w:t>本年收入合计</w:t>
            </w:r>
          </w:p>
        </w:tc>
        <w:tc>
          <w:tcPr>
            <w:tcW w:w="1474" w:type="dxa"/>
            <w:vAlign w:val="center"/>
          </w:tcPr>
          <w:p w14:paraId="30561A21">
            <w:pPr>
              <w:pStyle w:val="15"/>
            </w:pPr>
            <w:r>
              <w:t>1745.82</w:t>
            </w:r>
          </w:p>
        </w:tc>
        <w:tc>
          <w:tcPr>
            <w:tcW w:w="3402" w:type="dxa"/>
            <w:vAlign w:val="center"/>
          </w:tcPr>
          <w:p w14:paraId="08D88268">
            <w:pPr>
              <w:pStyle w:val="14"/>
            </w:pPr>
            <w:r>
              <w:t>本年支出合计</w:t>
            </w:r>
          </w:p>
        </w:tc>
        <w:tc>
          <w:tcPr>
            <w:tcW w:w="1474" w:type="dxa"/>
            <w:vAlign w:val="center"/>
          </w:tcPr>
          <w:p w14:paraId="24F4215B">
            <w:pPr>
              <w:pStyle w:val="15"/>
            </w:pPr>
            <w:r>
              <w:t>1745.82</w:t>
            </w:r>
          </w:p>
        </w:tc>
        <w:tc>
          <w:tcPr>
            <w:tcW w:w="1474" w:type="dxa"/>
            <w:vAlign w:val="center"/>
          </w:tcPr>
          <w:p w14:paraId="284217F5">
            <w:pPr>
              <w:pStyle w:val="15"/>
            </w:pPr>
            <w:r>
              <w:t>1745.82</w:t>
            </w:r>
          </w:p>
        </w:tc>
        <w:tc>
          <w:tcPr>
            <w:tcW w:w="1474" w:type="dxa"/>
            <w:vAlign w:val="center"/>
          </w:tcPr>
          <w:p w14:paraId="798EBD36">
            <w:pPr>
              <w:pStyle w:val="15"/>
            </w:pPr>
          </w:p>
        </w:tc>
        <w:tc>
          <w:tcPr>
            <w:tcW w:w="1474" w:type="dxa"/>
            <w:vAlign w:val="center"/>
          </w:tcPr>
          <w:p w14:paraId="73198D75">
            <w:pPr>
              <w:pStyle w:val="15"/>
            </w:pPr>
          </w:p>
        </w:tc>
      </w:tr>
      <w:tr w14:paraId="70BCD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CE367">
            <w:pPr>
              <w:pStyle w:val="13"/>
            </w:pPr>
            <w:r>
              <w:t>33</w:t>
            </w:r>
          </w:p>
        </w:tc>
        <w:tc>
          <w:tcPr>
            <w:tcW w:w="3402" w:type="dxa"/>
            <w:vAlign w:val="center"/>
          </w:tcPr>
          <w:p w14:paraId="491A3292">
            <w:pPr>
              <w:pStyle w:val="12"/>
            </w:pPr>
            <w:r>
              <w:t>年初财政拨款结转和结余</w:t>
            </w:r>
          </w:p>
        </w:tc>
        <w:tc>
          <w:tcPr>
            <w:tcW w:w="1474" w:type="dxa"/>
            <w:vAlign w:val="center"/>
          </w:tcPr>
          <w:p w14:paraId="3A2C1304">
            <w:pPr>
              <w:pStyle w:val="11"/>
            </w:pPr>
          </w:p>
        </w:tc>
        <w:tc>
          <w:tcPr>
            <w:tcW w:w="3402" w:type="dxa"/>
            <w:vAlign w:val="center"/>
          </w:tcPr>
          <w:p w14:paraId="28B153E5">
            <w:pPr>
              <w:pStyle w:val="12"/>
            </w:pPr>
            <w:r>
              <w:t>年末财政拨款结转和结余</w:t>
            </w:r>
          </w:p>
        </w:tc>
        <w:tc>
          <w:tcPr>
            <w:tcW w:w="1474" w:type="dxa"/>
            <w:vAlign w:val="center"/>
          </w:tcPr>
          <w:p w14:paraId="1E1D2FD5">
            <w:pPr>
              <w:pStyle w:val="11"/>
            </w:pPr>
          </w:p>
        </w:tc>
        <w:tc>
          <w:tcPr>
            <w:tcW w:w="1474" w:type="dxa"/>
            <w:vAlign w:val="center"/>
          </w:tcPr>
          <w:p w14:paraId="427EA33D">
            <w:pPr>
              <w:pStyle w:val="11"/>
            </w:pPr>
          </w:p>
        </w:tc>
        <w:tc>
          <w:tcPr>
            <w:tcW w:w="1474" w:type="dxa"/>
            <w:vAlign w:val="center"/>
          </w:tcPr>
          <w:p w14:paraId="3ECC2004">
            <w:pPr>
              <w:pStyle w:val="11"/>
            </w:pPr>
          </w:p>
        </w:tc>
        <w:tc>
          <w:tcPr>
            <w:tcW w:w="1474" w:type="dxa"/>
            <w:vAlign w:val="center"/>
          </w:tcPr>
          <w:p w14:paraId="37BD5024">
            <w:pPr>
              <w:pStyle w:val="11"/>
            </w:pPr>
          </w:p>
        </w:tc>
      </w:tr>
      <w:tr w14:paraId="7CEA7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CB498">
            <w:pPr>
              <w:pStyle w:val="13"/>
            </w:pPr>
            <w:r>
              <w:t>34</w:t>
            </w:r>
          </w:p>
        </w:tc>
        <w:tc>
          <w:tcPr>
            <w:tcW w:w="3402" w:type="dxa"/>
            <w:vAlign w:val="center"/>
          </w:tcPr>
          <w:p w14:paraId="4BD6DA3D">
            <w:pPr>
              <w:pStyle w:val="12"/>
            </w:pPr>
            <w:r>
              <w:t>一、一般公共预算拨款</w:t>
            </w:r>
          </w:p>
        </w:tc>
        <w:tc>
          <w:tcPr>
            <w:tcW w:w="1474" w:type="dxa"/>
            <w:vAlign w:val="center"/>
          </w:tcPr>
          <w:p w14:paraId="1E1A58E6">
            <w:pPr>
              <w:pStyle w:val="11"/>
            </w:pPr>
          </w:p>
        </w:tc>
        <w:tc>
          <w:tcPr>
            <w:tcW w:w="3402" w:type="dxa"/>
            <w:vAlign w:val="center"/>
          </w:tcPr>
          <w:p w14:paraId="5FD79D04">
            <w:pPr>
              <w:pStyle w:val="12"/>
            </w:pPr>
          </w:p>
        </w:tc>
        <w:tc>
          <w:tcPr>
            <w:tcW w:w="1474" w:type="dxa"/>
            <w:vAlign w:val="center"/>
          </w:tcPr>
          <w:p w14:paraId="1370BE34">
            <w:pPr>
              <w:pStyle w:val="11"/>
            </w:pPr>
          </w:p>
        </w:tc>
        <w:tc>
          <w:tcPr>
            <w:tcW w:w="1474" w:type="dxa"/>
            <w:vAlign w:val="center"/>
          </w:tcPr>
          <w:p w14:paraId="7CD4BA4C">
            <w:pPr>
              <w:pStyle w:val="11"/>
            </w:pPr>
          </w:p>
        </w:tc>
        <w:tc>
          <w:tcPr>
            <w:tcW w:w="1474" w:type="dxa"/>
            <w:vAlign w:val="center"/>
          </w:tcPr>
          <w:p w14:paraId="667E09A9">
            <w:pPr>
              <w:pStyle w:val="11"/>
            </w:pPr>
          </w:p>
        </w:tc>
        <w:tc>
          <w:tcPr>
            <w:tcW w:w="1474" w:type="dxa"/>
            <w:vAlign w:val="center"/>
          </w:tcPr>
          <w:p w14:paraId="0158D8C3">
            <w:pPr>
              <w:pStyle w:val="11"/>
            </w:pPr>
          </w:p>
        </w:tc>
      </w:tr>
      <w:tr w14:paraId="79AEE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511F0">
            <w:pPr>
              <w:pStyle w:val="13"/>
            </w:pPr>
            <w:r>
              <w:t>35</w:t>
            </w:r>
          </w:p>
        </w:tc>
        <w:tc>
          <w:tcPr>
            <w:tcW w:w="3402" w:type="dxa"/>
            <w:vAlign w:val="center"/>
          </w:tcPr>
          <w:p w14:paraId="23635818">
            <w:pPr>
              <w:pStyle w:val="12"/>
            </w:pPr>
            <w:r>
              <w:t>二、政府性基金预算拨款</w:t>
            </w:r>
          </w:p>
        </w:tc>
        <w:tc>
          <w:tcPr>
            <w:tcW w:w="1474" w:type="dxa"/>
            <w:vAlign w:val="center"/>
          </w:tcPr>
          <w:p w14:paraId="09B040DC">
            <w:pPr>
              <w:pStyle w:val="11"/>
            </w:pPr>
          </w:p>
        </w:tc>
        <w:tc>
          <w:tcPr>
            <w:tcW w:w="3402" w:type="dxa"/>
            <w:vAlign w:val="center"/>
          </w:tcPr>
          <w:p w14:paraId="093CDA7F">
            <w:pPr>
              <w:pStyle w:val="12"/>
            </w:pPr>
          </w:p>
        </w:tc>
        <w:tc>
          <w:tcPr>
            <w:tcW w:w="1474" w:type="dxa"/>
            <w:vAlign w:val="center"/>
          </w:tcPr>
          <w:p w14:paraId="6780CC5C">
            <w:pPr>
              <w:pStyle w:val="11"/>
            </w:pPr>
          </w:p>
        </w:tc>
        <w:tc>
          <w:tcPr>
            <w:tcW w:w="1474" w:type="dxa"/>
            <w:vAlign w:val="center"/>
          </w:tcPr>
          <w:p w14:paraId="22DC474C">
            <w:pPr>
              <w:pStyle w:val="11"/>
            </w:pPr>
          </w:p>
        </w:tc>
        <w:tc>
          <w:tcPr>
            <w:tcW w:w="1474" w:type="dxa"/>
            <w:vAlign w:val="center"/>
          </w:tcPr>
          <w:p w14:paraId="58B2D8E0">
            <w:pPr>
              <w:pStyle w:val="11"/>
            </w:pPr>
          </w:p>
        </w:tc>
        <w:tc>
          <w:tcPr>
            <w:tcW w:w="1474" w:type="dxa"/>
            <w:vAlign w:val="center"/>
          </w:tcPr>
          <w:p w14:paraId="3ED96E56">
            <w:pPr>
              <w:pStyle w:val="11"/>
            </w:pPr>
          </w:p>
        </w:tc>
      </w:tr>
      <w:tr w14:paraId="7EF96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8CDB6">
            <w:pPr>
              <w:pStyle w:val="13"/>
            </w:pPr>
            <w:r>
              <w:t>36</w:t>
            </w:r>
          </w:p>
        </w:tc>
        <w:tc>
          <w:tcPr>
            <w:tcW w:w="3402" w:type="dxa"/>
            <w:vAlign w:val="center"/>
          </w:tcPr>
          <w:p w14:paraId="15A746EE">
            <w:pPr>
              <w:pStyle w:val="12"/>
            </w:pPr>
            <w:r>
              <w:t>三、国有资本经营预算拨款</w:t>
            </w:r>
          </w:p>
        </w:tc>
        <w:tc>
          <w:tcPr>
            <w:tcW w:w="1474" w:type="dxa"/>
            <w:vAlign w:val="center"/>
          </w:tcPr>
          <w:p w14:paraId="02614943">
            <w:pPr>
              <w:pStyle w:val="11"/>
            </w:pPr>
          </w:p>
        </w:tc>
        <w:tc>
          <w:tcPr>
            <w:tcW w:w="3402" w:type="dxa"/>
            <w:vAlign w:val="center"/>
          </w:tcPr>
          <w:p w14:paraId="1F91B56B">
            <w:pPr>
              <w:pStyle w:val="12"/>
            </w:pPr>
          </w:p>
        </w:tc>
        <w:tc>
          <w:tcPr>
            <w:tcW w:w="1474" w:type="dxa"/>
            <w:vAlign w:val="center"/>
          </w:tcPr>
          <w:p w14:paraId="30312E25">
            <w:pPr>
              <w:pStyle w:val="11"/>
            </w:pPr>
          </w:p>
        </w:tc>
        <w:tc>
          <w:tcPr>
            <w:tcW w:w="1474" w:type="dxa"/>
            <w:vAlign w:val="center"/>
          </w:tcPr>
          <w:p w14:paraId="3682E744">
            <w:pPr>
              <w:pStyle w:val="11"/>
            </w:pPr>
          </w:p>
        </w:tc>
        <w:tc>
          <w:tcPr>
            <w:tcW w:w="1474" w:type="dxa"/>
            <w:vAlign w:val="center"/>
          </w:tcPr>
          <w:p w14:paraId="1FAD049C">
            <w:pPr>
              <w:pStyle w:val="11"/>
            </w:pPr>
          </w:p>
        </w:tc>
        <w:tc>
          <w:tcPr>
            <w:tcW w:w="1474" w:type="dxa"/>
            <w:vAlign w:val="center"/>
          </w:tcPr>
          <w:p w14:paraId="12F04F47">
            <w:pPr>
              <w:pStyle w:val="11"/>
            </w:pPr>
          </w:p>
        </w:tc>
      </w:tr>
      <w:tr w14:paraId="058F5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2C834">
            <w:pPr>
              <w:pStyle w:val="13"/>
            </w:pPr>
            <w:r>
              <w:t>37</w:t>
            </w:r>
          </w:p>
        </w:tc>
        <w:tc>
          <w:tcPr>
            <w:tcW w:w="3402" w:type="dxa"/>
            <w:vAlign w:val="center"/>
          </w:tcPr>
          <w:p w14:paraId="78C49930">
            <w:pPr>
              <w:pStyle w:val="14"/>
            </w:pPr>
            <w:r>
              <w:t>收入总计</w:t>
            </w:r>
          </w:p>
        </w:tc>
        <w:tc>
          <w:tcPr>
            <w:tcW w:w="1474" w:type="dxa"/>
            <w:vAlign w:val="center"/>
          </w:tcPr>
          <w:p w14:paraId="25146A29">
            <w:pPr>
              <w:pStyle w:val="15"/>
            </w:pPr>
            <w:r>
              <w:t>1745.82</w:t>
            </w:r>
          </w:p>
        </w:tc>
        <w:tc>
          <w:tcPr>
            <w:tcW w:w="3402" w:type="dxa"/>
            <w:vAlign w:val="center"/>
          </w:tcPr>
          <w:p w14:paraId="78BE5A48">
            <w:pPr>
              <w:pStyle w:val="14"/>
            </w:pPr>
            <w:r>
              <w:t>支出总计</w:t>
            </w:r>
          </w:p>
        </w:tc>
        <w:tc>
          <w:tcPr>
            <w:tcW w:w="1474" w:type="dxa"/>
            <w:vAlign w:val="center"/>
          </w:tcPr>
          <w:p w14:paraId="203C8EE6">
            <w:pPr>
              <w:pStyle w:val="15"/>
            </w:pPr>
            <w:r>
              <w:t>1745.82</w:t>
            </w:r>
          </w:p>
        </w:tc>
        <w:tc>
          <w:tcPr>
            <w:tcW w:w="1474" w:type="dxa"/>
            <w:vAlign w:val="center"/>
          </w:tcPr>
          <w:p w14:paraId="05E776A7">
            <w:pPr>
              <w:pStyle w:val="15"/>
            </w:pPr>
            <w:r>
              <w:t>1745.82</w:t>
            </w:r>
          </w:p>
        </w:tc>
        <w:tc>
          <w:tcPr>
            <w:tcW w:w="1474" w:type="dxa"/>
            <w:vAlign w:val="center"/>
          </w:tcPr>
          <w:p w14:paraId="3BAE18B6">
            <w:pPr>
              <w:pStyle w:val="15"/>
            </w:pPr>
          </w:p>
        </w:tc>
        <w:tc>
          <w:tcPr>
            <w:tcW w:w="1474" w:type="dxa"/>
            <w:vAlign w:val="center"/>
          </w:tcPr>
          <w:p w14:paraId="1D68189F">
            <w:pPr>
              <w:pStyle w:val="15"/>
            </w:pPr>
          </w:p>
        </w:tc>
      </w:tr>
    </w:tbl>
    <w:p w14:paraId="15A409DB">
      <w:pPr>
        <w:sectPr>
          <w:pgSz w:w="16840" w:h="11900" w:orient="landscape"/>
          <w:pgMar w:top="1361" w:right="1020" w:bottom="1134" w:left="1020" w:header="720" w:footer="720" w:gutter="0"/>
          <w:cols w:space="720" w:num="1"/>
        </w:sectPr>
      </w:pPr>
    </w:p>
    <w:p w14:paraId="721AC8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8AD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4EA985C">
            <w:pPr>
              <w:pStyle w:val="9"/>
            </w:pPr>
            <w:r>
              <w:t>203239北京四中雄安校区第二实验学校</w:t>
            </w:r>
          </w:p>
        </w:tc>
        <w:tc>
          <w:tcPr>
            <w:tcW w:w="2551" w:type="dxa"/>
            <w:tcBorders>
              <w:top w:val="single" w:color="FFFFFF" w:sz="6" w:space="0"/>
              <w:left w:val="single" w:color="FFFFFF" w:sz="6" w:space="0"/>
              <w:right w:val="single" w:color="FFFFFF" w:sz="6" w:space="0"/>
            </w:tcBorders>
            <w:vAlign w:val="center"/>
          </w:tcPr>
          <w:p w14:paraId="544646D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A878A95">
            <w:pPr>
              <w:pStyle w:val="7"/>
            </w:pPr>
            <w:r>
              <w:t>单位：万元</w:t>
            </w:r>
          </w:p>
        </w:tc>
      </w:tr>
      <w:tr w14:paraId="39FB8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F020D5">
            <w:pPr>
              <w:pStyle w:val="10"/>
            </w:pPr>
            <w:r>
              <w:t>序号</w:t>
            </w:r>
          </w:p>
        </w:tc>
        <w:tc>
          <w:tcPr>
            <w:tcW w:w="5726" w:type="dxa"/>
            <w:gridSpan w:val="2"/>
            <w:vAlign w:val="center"/>
          </w:tcPr>
          <w:p w14:paraId="0336BDE9">
            <w:pPr>
              <w:pStyle w:val="10"/>
            </w:pPr>
            <w:r>
              <w:t>功能分类科目</w:t>
            </w:r>
          </w:p>
        </w:tc>
        <w:tc>
          <w:tcPr>
            <w:tcW w:w="2551" w:type="dxa"/>
            <w:vMerge w:val="restart"/>
            <w:vAlign w:val="center"/>
          </w:tcPr>
          <w:p w14:paraId="48C0FAF1">
            <w:pPr>
              <w:pStyle w:val="10"/>
            </w:pPr>
            <w:r>
              <w:t>合计</w:t>
            </w:r>
          </w:p>
        </w:tc>
        <w:tc>
          <w:tcPr>
            <w:tcW w:w="2551" w:type="dxa"/>
            <w:vMerge w:val="restart"/>
            <w:vAlign w:val="center"/>
          </w:tcPr>
          <w:p w14:paraId="515ACC20">
            <w:pPr>
              <w:pStyle w:val="10"/>
            </w:pPr>
            <w:r>
              <w:t>基本支出</w:t>
            </w:r>
          </w:p>
        </w:tc>
        <w:tc>
          <w:tcPr>
            <w:tcW w:w="2551" w:type="dxa"/>
            <w:vMerge w:val="restart"/>
            <w:vAlign w:val="center"/>
          </w:tcPr>
          <w:p w14:paraId="4BAC5FD1">
            <w:pPr>
              <w:pStyle w:val="10"/>
            </w:pPr>
            <w:r>
              <w:t>项目支出</w:t>
            </w:r>
          </w:p>
        </w:tc>
      </w:tr>
      <w:tr w14:paraId="56B09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C490C0"/>
        </w:tc>
        <w:tc>
          <w:tcPr>
            <w:tcW w:w="1191" w:type="dxa"/>
            <w:vAlign w:val="center"/>
          </w:tcPr>
          <w:p w14:paraId="5F07DBBD">
            <w:pPr>
              <w:pStyle w:val="10"/>
            </w:pPr>
            <w:r>
              <w:t>科目编码</w:t>
            </w:r>
          </w:p>
        </w:tc>
        <w:tc>
          <w:tcPr>
            <w:tcW w:w="4535" w:type="dxa"/>
            <w:vAlign w:val="center"/>
          </w:tcPr>
          <w:p w14:paraId="1A8AB43C">
            <w:pPr>
              <w:pStyle w:val="10"/>
            </w:pPr>
            <w:r>
              <w:t>科目名称</w:t>
            </w:r>
          </w:p>
        </w:tc>
        <w:tc>
          <w:tcPr>
            <w:tcW w:w="2551" w:type="dxa"/>
            <w:vMerge w:val="continue"/>
          </w:tcPr>
          <w:p w14:paraId="3C3D01D8"/>
        </w:tc>
        <w:tc>
          <w:tcPr>
            <w:tcW w:w="2551" w:type="dxa"/>
            <w:vMerge w:val="continue"/>
          </w:tcPr>
          <w:p w14:paraId="7CDA233B"/>
        </w:tc>
        <w:tc>
          <w:tcPr>
            <w:tcW w:w="2551" w:type="dxa"/>
            <w:vMerge w:val="continue"/>
          </w:tcPr>
          <w:p w14:paraId="5F4A4F7D"/>
        </w:tc>
      </w:tr>
      <w:tr w14:paraId="537F7C23">
        <w:tblPrEx>
          <w:tblCellMar>
            <w:top w:w="0" w:type="dxa"/>
            <w:left w:w="108" w:type="dxa"/>
            <w:bottom w:w="0" w:type="dxa"/>
            <w:right w:w="108" w:type="dxa"/>
          </w:tblCellMar>
        </w:tblPrEx>
        <w:trPr>
          <w:trHeight w:val="369" w:hRule="atLeast"/>
          <w:tblHeader/>
          <w:jc w:val="center"/>
        </w:trPr>
        <w:tc>
          <w:tcPr>
            <w:tcW w:w="850" w:type="dxa"/>
            <w:vAlign w:val="center"/>
          </w:tcPr>
          <w:p w14:paraId="60A8F38E">
            <w:pPr>
              <w:pStyle w:val="10"/>
            </w:pPr>
            <w:r>
              <w:t>栏次</w:t>
            </w:r>
          </w:p>
        </w:tc>
        <w:tc>
          <w:tcPr>
            <w:tcW w:w="1191" w:type="dxa"/>
            <w:vAlign w:val="center"/>
          </w:tcPr>
          <w:p w14:paraId="394B5713">
            <w:pPr>
              <w:pStyle w:val="10"/>
            </w:pPr>
            <w:r>
              <w:t>1</w:t>
            </w:r>
          </w:p>
        </w:tc>
        <w:tc>
          <w:tcPr>
            <w:tcW w:w="4535" w:type="dxa"/>
            <w:vAlign w:val="center"/>
          </w:tcPr>
          <w:p w14:paraId="19843555">
            <w:pPr>
              <w:pStyle w:val="10"/>
            </w:pPr>
            <w:r>
              <w:t>2</w:t>
            </w:r>
          </w:p>
        </w:tc>
        <w:tc>
          <w:tcPr>
            <w:tcW w:w="2551" w:type="dxa"/>
            <w:vAlign w:val="center"/>
          </w:tcPr>
          <w:p w14:paraId="7FA29BE4">
            <w:pPr>
              <w:pStyle w:val="10"/>
            </w:pPr>
            <w:r>
              <w:t>3</w:t>
            </w:r>
          </w:p>
        </w:tc>
        <w:tc>
          <w:tcPr>
            <w:tcW w:w="2551" w:type="dxa"/>
            <w:vAlign w:val="center"/>
          </w:tcPr>
          <w:p w14:paraId="6DCD9F9A">
            <w:pPr>
              <w:pStyle w:val="10"/>
            </w:pPr>
            <w:r>
              <w:t>4</w:t>
            </w:r>
          </w:p>
        </w:tc>
        <w:tc>
          <w:tcPr>
            <w:tcW w:w="2551" w:type="dxa"/>
            <w:vAlign w:val="center"/>
          </w:tcPr>
          <w:p w14:paraId="6ADD096A">
            <w:pPr>
              <w:pStyle w:val="10"/>
            </w:pPr>
            <w:r>
              <w:t>5</w:t>
            </w:r>
          </w:p>
        </w:tc>
      </w:tr>
      <w:tr w14:paraId="311FCCA1">
        <w:tblPrEx>
          <w:tblCellMar>
            <w:top w:w="0" w:type="dxa"/>
            <w:left w:w="108" w:type="dxa"/>
            <w:bottom w:w="0" w:type="dxa"/>
            <w:right w:w="108" w:type="dxa"/>
          </w:tblCellMar>
        </w:tblPrEx>
        <w:trPr>
          <w:trHeight w:val="369" w:hRule="atLeast"/>
          <w:jc w:val="center"/>
        </w:trPr>
        <w:tc>
          <w:tcPr>
            <w:tcW w:w="850" w:type="dxa"/>
            <w:vAlign w:val="center"/>
          </w:tcPr>
          <w:p w14:paraId="322F2C97">
            <w:pPr>
              <w:pStyle w:val="13"/>
            </w:pPr>
            <w:r>
              <w:t>1</w:t>
            </w:r>
          </w:p>
        </w:tc>
        <w:tc>
          <w:tcPr>
            <w:tcW w:w="1191" w:type="dxa"/>
            <w:vAlign w:val="center"/>
          </w:tcPr>
          <w:p w14:paraId="785458F8">
            <w:pPr>
              <w:pStyle w:val="16"/>
            </w:pPr>
          </w:p>
        </w:tc>
        <w:tc>
          <w:tcPr>
            <w:tcW w:w="4535" w:type="dxa"/>
            <w:vAlign w:val="center"/>
          </w:tcPr>
          <w:p w14:paraId="76104A79">
            <w:pPr>
              <w:pStyle w:val="14"/>
            </w:pPr>
            <w:r>
              <w:t>合计</w:t>
            </w:r>
          </w:p>
        </w:tc>
        <w:tc>
          <w:tcPr>
            <w:tcW w:w="2551" w:type="dxa"/>
            <w:vAlign w:val="center"/>
          </w:tcPr>
          <w:p w14:paraId="762FC41F">
            <w:pPr>
              <w:pStyle w:val="15"/>
            </w:pPr>
            <w:r>
              <w:t>1745.82</w:t>
            </w:r>
          </w:p>
        </w:tc>
        <w:tc>
          <w:tcPr>
            <w:tcW w:w="2551" w:type="dxa"/>
            <w:vAlign w:val="center"/>
          </w:tcPr>
          <w:p w14:paraId="67D08BE6">
            <w:pPr>
              <w:pStyle w:val="15"/>
            </w:pPr>
            <w:r>
              <w:t>1213.00</w:t>
            </w:r>
          </w:p>
        </w:tc>
        <w:tc>
          <w:tcPr>
            <w:tcW w:w="2551" w:type="dxa"/>
            <w:vAlign w:val="center"/>
          </w:tcPr>
          <w:p w14:paraId="7273819F">
            <w:pPr>
              <w:pStyle w:val="15"/>
            </w:pPr>
            <w:r>
              <w:t>532.82</w:t>
            </w:r>
          </w:p>
        </w:tc>
      </w:tr>
      <w:tr w14:paraId="0F30D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41F34">
            <w:pPr>
              <w:pStyle w:val="13"/>
            </w:pPr>
            <w:r>
              <w:t>2</w:t>
            </w:r>
          </w:p>
        </w:tc>
        <w:tc>
          <w:tcPr>
            <w:tcW w:w="1191" w:type="dxa"/>
            <w:vAlign w:val="center"/>
          </w:tcPr>
          <w:p w14:paraId="4A9664DD">
            <w:pPr>
              <w:pStyle w:val="12"/>
            </w:pPr>
            <w:r>
              <w:t>205</w:t>
            </w:r>
          </w:p>
        </w:tc>
        <w:tc>
          <w:tcPr>
            <w:tcW w:w="4535" w:type="dxa"/>
            <w:vAlign w:val="center"/>
          </w:tcPr>
          <w:p w14:paraId="425DC1D4">
            <w:pPr>
              <w:pStyle w:val="12"/>
            </w:pPr>
            <w:r>
              <w:t>教育支出</w:t>
            </w:r>
          </w:p>
        </w:tc>
        <w:tc>
          <w:tcPr>
            <w:tcW w:w="2551" w:type="dxa"/>
            <w:vAlign w:val="center"/>
          </w:tcPr>
          <w:p w14:paraId="3B23537F">
            <w:pPr>
              <w:pStyle w:val="11"/>
            </w:pPr>
            <w:r>
              <w:t>1745.82</w:t>
            </w:r>
          </w:p>
        </w:tc>
        <w:tc>
          <w:tcPr>
            <w:tcW w:w="2551" w:type="dxa"/>
            <w:vAlign w:val="center"/>
          </w:tcPr>
          <w:p w14:paraId="2151019C">
            <w:pPr>
              <w:pStyle w:val="11"/>
            </w:pPr>
            <w:r>
              <w:t>1213.00</w:t>
            </w:r>
          </w:p>
        </w:tc>
        <w:tc>
          <w:tcPr>
            <w:tcW w:w="2551" w:type="dxa"/>
            <w:vAlign w:val="center"/>
          </w:tcPr>
          <w:p w14:paraId="2097F0B3">
            <w:pPr>
              <w:pStyle w:val="11"/>
            </w:pPr>
            <w:r>
              <w:t>532.82</w:t>
            </w:r>
          </w:p>
        </w:tc>
      </w:tr>
      <w:tr w14:paraId="30AB9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93EC2">
            <w:pPr>
              <w:pStyle w:val="13"/>
            </w:pPr>
            <w:r>
              <w:t>3</w:t>
            </w:r>
          </w:p>
        </w:tc>
        <w:tc>
          <w:tcPr>
            <w:tcW w:w="1191" w:type="dxa"/>
            <w:vAlign w:val="center"/>
          </w:tcPr>
          <w:p w14:paraId="7CC1ED65">
            <w:pPr>
              <w:pStyle w:val="12"/>
            </w:pPr>
            <w:r>
              <w:t>20502</w:t>
            </w:r>
          </w:p>
        </w:tc>
        <w:tc>
          <w:tcPr>
            <w:tcW w:w="4535" w:type="dxa"/>
            <w:vAlign w:val="center"/>
          </w:tcPr>
          <w:p w14:paraId="094BDFB7">
            <w:pPr>
              <w:pStyle w:val="12"/>
            </w:pPr>
            <w:r>
              <w:t>普通教育</w:t>
            </w:r>
          </w:p>
        </w:tc>
        <w:tc>
          <w:tcPr>
            <w:tcW w:w="2551" w:type="dxa"/>
            <w:vAlign w:val="center"/>
          </w:tcPr>
          <w:p w14:paraId="07249BF9">
            <w:pPr>
              <w:pStyle w:val="11"/>
            </w:pPr>
            <w:r>
              <w:t>1745.82</w:t>
            </w:r>
          </w:p>
        </w:tc>
        <w:tc>
          <w:tcPr>
            <w:tcW w:w="2551" w:type="dxa"/>
            <w:vAlign w:val="center"/>
          </w:tcPr>
          <w:p w14:paraId="2A2FF451">
            <w:pPr>
              <w:pStyle w:val="11"/>
            </w:pPr>
            <w:r>
              <w:t>1213.00</w:t>
            </w:r>
          </w:p>
        </w:tc>
        <w:tc>
          <w:tcPr>
            <w:tcW w:w="2551" w:type="dxa"/>
            <w:vAlign w:val="center"/>
          </w:tcPr>
          <w:p w14:paraId="1A8F8E36">
            <w:pPr>
              <w:pStyle w:val="11"/>
            </w:pPr>
            <w:r>
              <w:t>532.82</w:t>
            </w:r>
          </w:p>
        </w:tc>
      </w:tr>
      <w:tr w14:paraId="2E8F8D81">
        <w:tblPrEx>
          <w:tblCellMar>
            <w:top w:w="0" w:type="dxa"/>
            <w:left w:w="108" w:type="dxa"/>
            <w:bottom w:w="0" w:type="dxa"/>
            <w:right w:w="108" w:type="dxa"/>
          </w:tblCellMar>
        </w:tblPrEx>
        <w:trPr>
          <w:trHeight w:val="369" w:hRule="atLeast"/>
          <w:jc w:val="center"/>
        </w:trPr>
        <w:tc>
          <w:tcPr>
            <w:tcW w:w="850" w:type="dxa"/>
            <w:vAlign w:val="center"/>
          </w:tcPr>
          <w:p w14:paraId="45631D9F">
            <w:pPr>
              <w:pStyle w:val="13"/>
            </w:pPr>
            <w:r>
              <w:t>4</w:t>
            </w:r>
          </w:p>
        </w:tc>
        <w:tc>
          <w:tcPr>
            <w:tcW w:w="1191" w:type="dxa"/>
            <w:vAlign w:val="center"/>
          </w:tcPr>
          <w:p w14:paraId="0B1C523B">
            <w:pPr>
              <w:pStyle w:val="12"/>
            </w:pPr>
            <w:r>
              <w:t>2050202</w:t>
            </w:r>
          </w:p>
        </w:tc>
        <w:tc>
          <w:tcPr>
            <w:tcW w:w="4535" w:type="dxa"/>
            <w:vAlign w:val="center"/>
          </w:tcPr>
          <w:p w14:paraId="2DB80E66">
            <w:pPr>
              <w:pStyle w:val="12"/>
            </w:pPr>
            <w:r>
              <w:t>小学教育</w:t>
            </w:r>
          </w:p>
        </w:tc>
        <w:tc>
          <w:tcPr>
            <w:tcW w:w="2551" w:type="dxa"/>
            <w:vAlign w:val="center"/>
          </w:tcPr>
          <w:p w14:paraId="568F3E4B">
            <w:pPr>
              <w:pStyle w:val="11"/>
            </w:pPr>
            <w:r>
              <w:t>1745.82</w:t>
            </w:r>
          </w:p>
        </w:tc>
        <w:tc>
          <w:tcPr>
            <w:tcW w:w="2551" w:type="dxa"/>
            <w:vAlign w:val="center"/>
          </w:tcPr>
          <w:p w14:paraId="1520C3FB">
            <w:pPr>
              <w:pStyle w:val="11"/>
            </w:pPr>
            <w:r>
              <w:t>1213.00</w:t>
            </w:r>
          </w:p>
        </w:tc>
        <w:tc>
          <w:tcPr>
            <w:tcW w:w="2551" w:type="dxa"/>
            <w:vAlign w:val="center"/>
          </w:tcPr>
          <w:p w14:paraId="5DD32E2F">
            <w:pPr>
              <w:pStyle w:val="11"/>
            </w:pPr>
            <w:r>
              <w:t>532.82</w:t>
            </w:r>
          </w:p>
        </w:tc>
      </w:tr>
    </w:tbl>
    <w:p w14:paraId="4CBF6F65">
      <w:pPr>
        <w:sectPr>
          <w:pgSz w:w="16840" w:h="11900" w:orient="landscape"/>
          <w:pgMar w:top="1361" w:right="1020" w:bottom="1134" w:left="1020" w:header="720" w:footer="720" w:gutter="0"/>
          <w:cols w:space="720" w:num="1"/>
        </w:sectPr>
      </w:pPr>
    </w:p>
    <w:p w14:paraId="30EB99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D04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5A1E5C">
            <w:pPr>
              <w:pStyle w:val="9"/>
            </w:pPr>
            <w:r>
              <w:t>203239北京四中雄安校区第二实验学校</w:t>
            </w:r>
          </w:p>
        </w:tc>
        <w:tc>
          <w:tcPr>
            <w:tcW w:w="2551" w:type="dxa"/>
            <w:tcBorders>
              <w:top w:val="single" w:color="FFFFFF" w:sz="6" w:space="0"/>
              <w:left w:val="single" w:color="FFFFFF" w:sz="6" w:space="0"/>
              <w:right w:val="single" w:color="FFFFFF" w:sz="6" w:space="0"/>
            </w:tcBorders>
            <w:vAlign w:val="center"/>
          </w:tcPr>
          <w:p w14:paraId="2AB1B75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212713B">
            <w:pPr>
              <w:pStyle w:val="7"/>
            </w:pPr>
            <w:r>
              <w:t>单位：万元</w:t>
            </w:r>
          </w:p>
        </w:tc>
      </w:tr>
      <w:tr w14:paraId="6EECD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7F7897">
            <w:pPr>
              <w:pStyle w:val="10"/>
            </w:pPr>
            <w:r>
              <w:t>序号</w:t>
            </w:r>
          </w:p>
        </w:tc>
        <w:tc>
          <w:tcPr>
            <w:tcW w:w="5726" w:type="dxa"/>
            <w:gridSpan w:val="2"/>
            <w:vAlign w:val="center"/>
          </w:tcPr>
          <w:p w14:paraId="44E427CC">
            <w:pPr>
              <w:pStyle w:val="10"/>
            </w:pPr>
            <w:r>
              <w:t>支出部门经济分类科目</w:t>
            </w:r>
          </w:p>
        </w:tc>
        <w:tc>
          <w:tcPr>
            <w:tcW w:w="7653" w:type="dxa"/>
            <w:gridSpan w:val="3"/>
            <w:vAlign w:val="center"/>
          </w:tcPr>
          <w:p w14:paraId="46339C05">
            <w:pPr>
              <w:pStyle w:val="10"/>
            </w:pPr>
            <w:r>
              <w:t>一般公共预算基本支出</w:t>
            </w:r>
          </w:p>
        </w:tc>
      </w:tr>
      <w:tr w14:paraId="2C80C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D56D2D"/>
        </w:tc>
        <w:tc>
          <w:tcPr>
            <w:tcW w:w="1191" w:type="dxa"/>
            <w:vAlign w:val="center"/>
          </w:tcPr>
          <w:p w14:paraId="6BA3CB4E">
            <w:pPr>
              <w:pStyle w:val="10"/>
            </w:pPr>
            <w:r>
              <w:t>科目编码</w:t>
            </w:r>
          </w:p>
        </w:tc>
        <w:tc>
          <w:tcPr>
            <w:tcW w:w="4535" w:type="dxa"/>
            <w:vAlign w:val="center"/>
          </w:tcPr>
          <w:p w14:paraId="4A4F33E2">
            <w:pPr>
              <w:pStyle w:val="10"/>
            </w:pPr>
            <w:r>
              <w:t>科目名称</w:t>
            </w:r>
          </w:p>
        </w:tc>
        <w:tc>
          <w:tcPr>
            <w:tcW w:w="2551" w:type="dxa"/>
            <w:vAlign w:val="center"/>
          </w:tcPr>
          <w:p w14:paraId="631765F8">
            <w:pPr>
              <w:pStyle w:val="10"/>
            </w:pPr>
            <w:r>
              <w:t>合计</w:t>
            </w:r>
          </w:p>
        </w:tc>
        <w:tc>
          <w:tcPr>
            <w:tcW w:w="2551" w:type="dxa"/>
            <w:vAlign w:val="center"/>
          </w:tcPr>
          <w:p w14:paraId="0F45365B">
            <w:pPr>
              <w:pStyle w:val="10"/>
            </w:pPr>
            <w:r>
              <w:t>人员经费</w:t>
            </w:r>
          </w:p>
        </w:tc>
        <w:tc>
          <w:tcPr>
            <w:tcW w:w="2551" w:type="dxa"/>
            <w:vAlign w:val="center"/>
          </w:tcPr>
          <w:p w14:paraId="3759B818">
            <w:pPr>
              <w:pStyle w:val="10"/>
            </w:pPr>
            <w:r>
              <w:t>公用经费</w:t>
            </w:r>
          </w:p>
        </w:tc>
      </w:tr>
      <w:tr w14:paraId="5BA29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26458F">
            <w:pPr>
              <w:pStyle w:val="10"/>
            </w:pPr>
            <w:r>
              <w:t>栏次</w:t>
            </w:r>
          </w:p>
        </w:tc>
        <w:tc>
          <w:tcPr>
            <w:tcW w:w="1191" w:type="dxa"/>
            <w:vAlign w:val="center"/>
          </w:tcPr>
          <w:p w14:paraId="1FF1F95F">
            <w:pPr>
              <w:pStyle w:val="10"/>
            </w:pPr>
            <w:r>
              <w:t>1</w:t>
            </w:r>
          </w:p>
        </w:tc>
        <w:tc>
          <w:tcPr>
            <w:tcW w:w="4535" w:type="dxa"/>
            <w:vAlign w:val="center"/>
          </w:tcPr>
          <w:p w14:paraId="1A4F158E">
            <w:pPr>
              <w:pStyle w:val="10"/>
            </w:pPr>
            <w:r>
              <w:t>2</w:t>
            </w:r>
          </w:p>
        </w:tc>
        <w:tc>
          <w:tcPr>
            <w:tcW w:w="2551" w:type="dxa"/>
            <w:vAlign w:val="center"/>
          </w:tcPr>
          <w:p w14:paraId="04C4CD21">
            <w:pPr>
              <w:pStyle w:val="10"/>
            </w:pPr>
            <w:r>
              <w:t>3</w:t>
            </w:r>
          </w:p>
        </w:tc>
        <w:tc>
          <w:tcPr>
            <w:tcW w:w="2551" w:type="dxa"/>
            <w:vAlign w:val="center"/>
          </w:tcPr>
          <w:p w14:paraId="0639C99A">
            <w:pPr>
              <w:pStyle w:val="10"/>
            </w:pPr>
            <w:r>
              <w:t>4</w:t>
            </w:r>
          </w:p>
        </w:tc>
        <w:tc>
          <w:tcPr>
            <w:tcW w:w="2551" w:type="dxa"/>
            <w:vAlign w:val="center"/>
          </w:tcPr>
          <w:p w14:paraId="727CB133">
            <w:pPr>
              <w:pStyle w:val="10"/>
            </w:pPr>
            <w:r>
              <w:t>5</w:t>
            </w:r>
          </w:p>
        </w:tc>
      </w:tr>
      <w:tr w14:paraId="5BA0C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DA5C1">
            <w:pPr>
              <w:pStyle w:val="13"/>
            </w:pPr>
            <w:r>
              <w:t>1</w:t>
            </w:r>
          </w:p>
        </w:tc>
        <w:tc>
          <w:tcPr>
            <w:tcW w:w="1191" w:type="dxa"/>
            <w:vAlign w:val="center"/>
          </w:tcPr>
          <w:p w14:paraId="24C0515A">
            <w:pPr>
              <w:pStyle w:val="16"/>
            </w:pPr>
          </w:p>
        </w:tc>
        <w:tc>
          <w:tcPr>
            <w:tcW w:w="4535" w:type="dxa"/>
            <w:vAlign w:val="center"/>
          </w:tcPr>
          <w:p w14:paraId="58894ED4">
            <w:pPr>
              <w:pStyle w:val="14"/>
            </w:pPr>
            <w:r>
              <w:t>合计</w:t>
            </w:r>
          </w:p>
        </w:tc>
        <w:tc>
          <w:tcPr>
            <w:tcW w:w="2551" w:type="dxa"/>
            <w:vAlign w:val="center"/>
          </w:tcPr>
          <w:p w14:paraId="191EA3C1">
            <w:pPr>
              <w:pStyle w:val="15"/>
            </w:pPr>
            <w:r>
              <w:t>1213.00</w:t>
            </w:r>
          </w:p>
        </w:tc>
        <w:tc>
          <w:tcPr>
            <w:tcW w:w="2551" w:type="dxa"/>
            <w:vAlign w:val="center"/>
          </w:tcPr>
          <w:p w14:paraId="6370B3B8">
            <w:pPr>
              <w:pStyle w:val="15"/>
            </w:pPr>
            <w:r>
              <w:t>1213.00</w:t>
            </w:r>
          </w:p>
        </w:tc>
        <w:tc>
          <w:tcPr>
            <w:tcW w:w="2551" w:type="dxa"/>
            <w:vAlign w:val="center"/>
          </w:tcPr>
          <w:p w14:paraId="40735ADB">
            <w:pPr>
              <w:pStyle w:val="15"/>
            </w:pPr>
          </w:p>
        </w:tc>
      </w:tr>
      <w:tr w14:paraId="32CBE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C62C0">
            <w:pPr>
              <w:pStyle w:val="13"/>
            </w:pPr>
            <w:r>
              <w:t>2</w:t>
            </w:r>
          </w:p>
        </w:tc>
        <w:tc>
          <w:tcPr>
            <w:tcW w:w="1191" w:type="dxa"/>
            <w:vAlign w:val="center"/>
          </w:tcPr>
          <w:p w14:paraId="6E47E0FD">
            <w:pPr>
              <w:pStyle w:val="12"/>
            </w:pPr>
            <w:r>
              <w:t>301</w:t>
            </w:r>
          </w:p>
        </w:tc>
        <w:tc>
          <w:tcPr>
            <w:tcW w:w="4535" w:type="dxa"/>
            <w:vAlign w:val="center"/>
          </w:tcPr>
          <w:p w14:paraId="131D2A57">
            <w:pPr>
              <w:pStyle w:val="12"/>
            </w:pPr>
            <w:r>
              <w:t>工资福利支出</w:t>
            </w:r>
          </w:p>
        </w:tc>
        <w:tc>
          <w:tcPr>
            <w:tcW w:w="2551" w:type="dxa"/>
            <w:vAlign w:val="center"/>
          </w:tcPr>
          <w:p w14:paraId="43A98FDA">
            <w:pPr>
              <w:pStyle w:val="11"/>
            </w:pPr>
            <w:r>
              <w:t>1213.00</w:t>
            </w:r>
          </w:p>
        </w:tc>
        <w:tc>
          <w:tcPr>
            <w:tcW w:w="2551" w:type="dxa"/>
            <w:vAlign w:val="center"/>
          </w:tcPr>
          <w:p w14:paraId="258920F0">
            <w:pPr>
              <w:pStyle w:val="11"/>
            </w:pPr>
            <w:r>
              <w:t>1213.00</w:t>
            </w:r>
          </w:p>
        </w:tc>
        <w:tc>
          <w:tcPr>
            <w:tcW w:w="2551" w:type="dxa"/>
            <w:vAlign w:val="center"/>
          </w:tcPr>
          <w:p w14:paraId="5905B7ED">
            <w:pPr>
              <w:pStyle w:val="11"/>
            </w:pPr>
          </w:p>
        </w:tc>
      </w:tr>
      <w:tr w14:paraId="77992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1741D">
            <w:pPr>
              <w:pStyle w:val="13"/>
            </w:pPr>
            <w:r>
              <w:t>3</w:t>
            </w:r>
          </w:p>
        </w:tc>
        <w:tc>
          <w:tcPr>
            <w:tcW w:w="1191" w:type="dxa"/>
            <w:vAlign w:val="center"/>
          </w:tcPr>
          <w:p w14:paraId="6795FF80">
            <w:pPr>
              <w:pStyle w:val="12"/>
            </w:pPr>
            <w:r>
              <w:t>30101</w:t>
            </w:r>
          </w:p>
        </w:tc>
        <w:tc>
          <w:tcPr>
            <w:tcW w:w="4535" w:type="dxa"/>
            <w:vAlign w:val="center"/>
          </w:tcPr>
          <w:p w14:paraId="27DA2821">
            <w:pPr>
              <w:pStyle w:val="12"/>
            </w:pPr>
            <w:r>
              <w:t>基本工资</w:t>
            </w:r>
          </w:p>
        </w:tc>
        <w:tc>
          <w:tcPr>
            <w:tcW w:w="2551" w:type="dxa"/>
            <w:vAlign w:val="center"/>
          </w:tcPr>
          <w:p w14:paraId="457FF577">
            <w:pPr>
              <w:pStyle w:val="11"/>
            </w:pPr>
            <w:r>
              <w:t>639.00</w:t>
            </w:r>
          </w:p>
        </w:tc>
        <w:tc>
          <w:tcPr>
            <w:tcW w:w="2551" w:type="dxa"/>
            <w:vAlign w:val="center"/>
          </w:tcPr>
          <w:p w14:paraId="41E15728">
            <w:pPr>
              <w:pStyle w:val="11"/>
            </w:pPr>
            <w:r>
              <w:t>639.00</w:t>
            </w:r>
          </w:p>
        </w:tc>
        <w:tc>
          <w:tcPr>
            <w:tcW w:w="2551" w:type="dxa"/>
            <w:vAlign w:val="center"/>
          </w:tcPr>
          <w:p w14:paraId="6527849B">
            <w:pPr>
              <w:pStyle w:val="11"/>
            </w:pPr>
          </w:p>
        </w:tc>
      </w:tr>
      <w:tr w14:paraId="5679D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3D5CF">
            <w:pPr>
              <w:pStyle w:val="13"/>
            </w:pPr>
            <w:r>
              <w:t>4</w:t>
            </w:r>
          </w:p>
        </w:tc>
        <w:tc>
          <w:tcPr>
            <w:tcW w:w="1191" w:type="dxa"/>
            <w:vAlign w:val="center"/>
          </w:tcPr>
          <w:p w14:paraId="677C92F1">
            <w:pPr>
              <w:pStyle w:val="12"/>
            </w:pPr>
            <w:r>
              <w:t>30107</w:t>
            </w:r>
          </w:p>
        </w:tc>
        <w:tc>
          <w:tcPr>
            <w:tcW w:w="4535" w:type="dxa"/>
            <w:vAlign w:val="center"/>
          </w:tcPr>
          <w:p w14:paraId="58DC850B">
            <w:pPr>
              <w:pStyle w:val="12"/>
            </w:pPr>
            <w:r>
              <w:t>绩效工资</w:t>
            </w:r>
          </w:p>
        </w:tc>
        <w:tc>
          <w:tcPr>
            <w:tcW w:w="2551" w:type="dxa"/>
            <w:vAlign w:val="center"/>
          </w:tcPr>
          <w:p w14:paraId="4A4BA95F">
            <w:pPr>
              <w:pStyle w:val="11"/>
            </w:pPr>
            <w:r>
              <w:t>184.00</w:t>
            </w:r>
          </w:p>
        </w:tc>
        <w:tc>
          <w:tcPr>
            <w:tcW w:w="2551" w:type="dxa"/>
            <w:vAlign w:val="center"/>
          </w:tcPr>
          <w:p w14:paraId="3E0DFB1C">
            <w:pPr>
              <w:pStyle w:val="11"/>
            </w:pPr>
            <w:r>
              <w:t>184.00</w:t>
            </w:r>
          </w:p>
        </w:tc>
        <w:tc>
          <w:tcPr>
            <w:tcW w:w="2551" w:type="dxa"/>
            <w:vAlign w:val="center"/>
          </w:tcPr>
          <w:p w14:paraId="36FF2D20">
            <w:pPr>
              <w:pStyle w:val="11"/>
            </w:pPr>
          </w:p>
        </w:tc>
      </w:tr>
      <w:tr w14:paraId="22AAF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36538">
            <w:pPr>
              <w:pStyle w:val="13"/>
            </w:pPr>
            <w:r>
              <w:t>5</w:t>
            </w:r>
          </w:p>
        </w:tc>
        <w:tc>
          <w:tcPr>
            <w:tcW w:w="1191" w:type="dxa"/>
            <w:vAlign w:val="center"/>
          </w:tcPr>
          <w:p w14:paraId="10993EFD">
            <w:pPr>
              <w:pStyle w:val="12"/>
            </w:pPr>
            <w:r>
              <w:t>30108</w:t>
            </w:r>
          </w:p>
        </w:tc>
        <w:tc>
          <w:tcPr>
            <w:tcW w:w="4535" w:type="dxa"/>
            <w:vAlign w:val="center"/>
          </w:tcPr>
          <w:p w14:paraId="0CAB7928">
            <w:pPr>
              <w:pStyle w:val="12"/>
            </w:pPr>
            <w:r>
              <w:t>机关事业单位基本养老保险缴费</w:t>
            </w:r>
          </w:p>
        </w:tc>
        <w:tc>
          <w:tcPr>
            <w:tcW w:w="2551" w:type="dxa"/>
            <w:vAlign w:val="center"/>
          </w:tcPr>
          <w:p w14:paraId="26075B5C">
            <w:pPr>
              <w:pStyle w:val="11"/>
            </w:pPr>
            <w:r>
              <w:t>132.00</w:t>
            </w:r>
          </w:p>
        </w:tc>
        <w:tc>
          <w:tcPr>
            <w:tcW w:w="2551" w:type="dxa"/>
            <w:vAlign w:val="center"/>
          </w:tcPr>
          <w:p w14:paraId="26F3C3EF">
            <w:pPr>
              <w:pStyle w:val="11"/>
            </w:pPr>
            <w:r>
              <w:t>132.00</w:t>
            </w:r>
          </w:p>
        </w:tc>
        <w:tc>
          <w:tcPr>
            <w:tcW w:w="2551" w:type="dxa"/>
            <w:vAlign w:val="center"/>
          </w:tcPr>
          <w:p w14:paraId="50FD1662">
            <w:pPr>
              <w:pStyle w:val="11"/>
            </w:pPr>
          </w:p>
        </w:tc>
      </w:tr>
      <w:tr w14:paraId="522B8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53E7A">
            <w:pPr>
              <w:pStyle w:val="13"/>
            </w:pPr>
            <w:r>
              <w:t>6</w:t>
            </w:r>
          </w:p>
        </w:tc>
        <w:tc>
          <w:tcPr>
            <w:tcW w:w="1191" w:type="dxa"/>
            <w:vAlign w:val="center"/>
          </w:tcPr>
          <w:p w14:paraId="3DD9970F">
            <w:pPr>
              <w:pStyle w:val="12"/>
            </w:pPr>
            <w:r>
              <w:t>30109</w:t>
            </w:r>
          </w:p>
        </w:tc>
        <w:tc>
          <w:tcPr>
            <w:tcW w:w="4535" w:type="dxa"/>
            <w:vAlign w:val="center"/>
          </w:tcPr>
          <w:p w14:paraId="7A007B0B">
            <w:pPr>
              <w:pStyle w:val="12"/>
            </w:pPr>
            <w:r>
              <w:t>职业年金缴费</w:t>
            </w:r>
          </w:p>
        </w:tc>
        <w:tc>
          <w:tcPr>
            <w:tcW w:w="2551" w:type="dxa"/>
            <w:vAlign w:val="center"/>
          </w:tcPr>
          <w:p w14:paraId="7F9A8A70">
            <w:pPr>
              <w:pStyle w:val="11"/>
            </w:pPr>
            <w:r>
              <w:t>66.00</w:t>
            </w:r>
          </w:p>
        </w:tc>
        <w:tc>
          <w:tcPr>
            <w:tcW w:w="2551" w:type="dxa"/>
            <w:vAlign w:val="center"/>
          </w:tcPr>
          <w:p w14:paraId="1851C712">
            <w:pPr>
              <w:pStyle w:val="11"/>
            </w:pPr>
            <w:r>
              <w:t>66.00</w:t>
            </w:r>
          </w:p>
        </w:tc>
        <w:tc>
          <w:tcPr>
            <w:tcW w:w="2551" w:type="dxa"/>
            <w:vAlign w:val="center"/>
          </w:tcPr>
          <w:p w14:paraId="7ECDFFB0">
            <w:pPr>
              <w:pStyle w:val="11"/>
            </w:pPr>
          </w:p>
        </w:tc>
      </w:tr>
      <w:tr w14:paraId="31DDD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D8F65">
            <w:pPr>
              <w:pStyle w:val="13"/>
            </w:pPr>
            <w:r>
              <w:t>7</w:t>
            </w:r>
          </w:p>
        </w:tc>
        <w:tc>
          <w:tcPr>
            <w:tcW w:w="1191" w:type="dxa"/>
            <w:vAlign w:val="center"/>
          </w:tcPr>
          <w:p w14:paraId="19E22CF5">
            <w:pPr>
              <w:pStyle w:val="12"/>
            </w:pPr>
            <w:r>
              <w:t>30110</w:t>
            </w:r>
          </w:p>
        </w:tc>
        <w:tc>
          <w:tcPr>
            <w:tcW w:w="4535" w:type="dxa"/>
            <w:vAlign w:val="center"/>
          </w:tcPr>
          <w:p w14:paraId="42ACC571">
            <w:pPr>
              <w:pStyle w:val="12"/>
            </w:pPr>
            <w:r>
              <w:t>职工基本医疗保险缴费</w:t>
            </w:r>
          </w:p>
        </w:tc>
        <w:tc>
          <w:tcPr>
            <w:tcW w:w="2551" w:type="dxa"/>
            <w:vAlign w:val="center"/>
          </w:tcPr>
          <w:p w14:paraId="5943755E">
            <w:pPr>
              <w:pStyle w:val="11"/>
            </w:pPr>
            <w:r>
              <w:t>81.00</w:t>
            </w:r>
          </w:p>
        </w:tc>
        <w:tc>
          <w:tcPr>
            <w:tcW w:w="2551" w:type="dxa"/>
            <w:vAlign w:val="center"/>
          </w:tcPr>
          <w:p w14:paraId="5564700A">
            <w:pPr>
              <w:pStyle w:val="11"/>
            </w:pPr>
            <w:r>
              <w:t>81.00</w:t>
            </w:r>
          </w:p>
        </w:tc>
        <w:tc>
          <w:tcPr>
            <w:tcW w:w="2551" w:type="dxa"/>
            <w:vAlign w:val="center"/>
          </w:tcPr>
          <w:p w14:paraId="13BFED3A">
            <w:pPr>
              <w:pStyle w:val="11"/>
            </w:pPr>
          </w:p>
        </w:tc>
      </w:tr>
      <w:tr w14:paraId="3B2B0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B2E0E">
            <w:pPr>
              <w:pStyle w:val="13"/>
            </w:pPr>
            <w:r>
              <w:t>8</w:t>
            </w:r>
          </w:p>
        </w:tc>
        <w:tc>
          <w:tcPr>
            <w:tcW w:w="1191" w:type="dxa"/>
            <w:vAlign w:val="center"/>
          </w:tcPr>
          <w:p w14:paraId="2D073C4F">
            <w:pPr>
              <w:pStyle w:val="12"/>
            </w:pPr>
            <w:r>
              <w:t>30112</w:t>
            </w:r>
          </w:p>
        </w:tc>
        <w:tc>
          <w:tcPr>
            <w:tcW w:w="4535" w:type="dxa"/>
            <w:vAlign w:val="center"/>
          </w:tcPr>
          <w:p w14:paraId="2EA0A5ED">
            <w:pPr>
              <w:pStyle w:val="12"/>
            </w:pPr>
            <w:r>
              <w:t>其他社会保障缴费</w:t>
            </w:r>
          </w:p>
        </w:tc>
        <w:tc>
          <w:tcPr>
            <w:tcW w:w="2551" w:type="dxa"/>
            <w:vAlign w:val="center"/>
          </w:tcPr>
          <w:p w14:paraId="4A23DB59">
            <w:pPr>
              <w:pStyle w:val="11"/>
            </w:pPr>
            <w:r>
              <w:t>12.00</w:t>
            </w:r>
          </w:p>
        </w:tc>
        <w:tc>
          <w:tcPr>
            <w:tcW w:w="2551" w:type="dxa"/>
            <w:vAlign w:val="center"/>
          </w:tcPr>
          <w:p w14:paraId="2589EFC0">
            <w:pPr>
              <w:pStyle w:val="11"/>
            </w:pPr>
            <w:r>
              <w:t>12.00</w:t>
            </w:r>
          </w:p>
        </w:tc>
        <w:tc>
          <w:tcPr>
            <w:tcW w:w="2551" w:type="dxa"/>
            <w:vAlign w:val="center"/>
          </w:tcPr>
          <w:p w14:paraId="780F3973">
            <w:pPr>
              <w:pStyle w:val="11"/>
            </w:pPr>
          </w:p>
        </w:tc>
      </w:tr>
      <w:tr w14:paraId="737BB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2F80F">
            <w:pPr>
              <w:pStyle w:val="13"/>
            </w:pPr>
            <w:r>
              <w:t>9</w:t>
            </w:r>
          </w:p>
        </w:tc>
        <w:tc>
          <w:tcPr>
            <w:tcW w:w="1191" w:type="dxa"/>
            <w:vAlign w:val="center"/>
          </w:tcPr>
          <w:p w14:paraId="1FA416E8">
            <w:pPr>
              <w:pStyle w:val="12"/>
            </w:pPr>
            <w:r>
              <w:t>30113</w:t>
            </w:r>
          </w:p>
        </w:tc>
        <w:tc>
          <w:tcPr>
            <w:tcW w:w="4535" w:type="dxa"/>
            <w:vAlign w:val="center"/>
          </w:tcPr>
          <w:p w14:paraId="0F936D9F">
            <w:pPr>
              <w:pStyle w:val="12"/>
            </w:pPr>
            <w:r>
              <w:t>住房公积金</w:t>
            </w:r>
          </w:p>
        </w:tc>
        <w:tc>
          <w:tcPr>
            <w:tcW w:w="2551" w:type="dxa"/>
            <w:vAlign w:val="center"/>
          </w:tcPr>
          <w:p w14:paraId="34F64394">
            <w:pPr>
              <w:pStyle w:val="11"/>
            </w:pPr>
            <w:r>
              <w:t>99.00</w:t>
            </w:r>
          </w:p>
        </w:tc>
        <w:tc>
          <w:tcPr>
            <w:tcW w:w="2551" w:type="dxa"/>
            <w:vAlign w:val="center"/>
          </w:tcPr>
          <w:p w14:paraId="67A3D7B8">
            <w:pPr>
              <w:pStyle w:val="11"/>
            </w:pPr>
            <w:r>
              <w:t>99.00</w:t>
            </w:r>
          </w:p>
        </w:tc>
        <w:tc>
          <w:tcPr>
            <w:tcW w:w="2551" w:type="dxa"/>
            <w:vAlign w:val="center"/>
          </w:tcPr>
          <w:p w14:paraId="0C95274D">
            <w:pPr>
              <w:pStyle w:val="11"/>
            </w:pPr>
          </w:p>
        </w:tc>
      </w:tr>
    </w:tbl>
    <w:p w14:paraId="758F280F">
      <w:pPr>
        <w:sectPr>
          <w:pgSz w:w="16840" w:h="11900" w:orient="landscape"/>
          <w:pgMar w:top="1361" w:right="1020" w:bottom="1134" w:left="1020" w:header="720" w:footer="720" w:gutter="0"/>
          <w:cols w:space="720" w:num="1"/>
        </w:sectPr>
      </w:pPr>
    </w:p>
    <w:p w14:paraId="4254CA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F56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8EE20E">
            <w:pPr>
              <w:pStyle w:val="9"/>
            </w:pPr>
            <w:r>
              <w:t>203239北京四中雄安校区第二实验学校</w:t>
            </w:r>
          </w:p>
        </w:tc>
        <w:tc>
          <w:tcPr>
            <w:tcW w:w="2551" w:type="dxa"/>
            <w:tcBorders>
              <w:top w:val="single" w:color="FFFFFF" w:sz="6" w:space="0"/>
              <w:left w:val="single" w:color="FFFFFF" w:sz="6" w:space="0"/>
              <w:right w:val="single" w:color="FFFFFF" w:sz="6" w:space="0"/>
            </w:tcBorders>
            <w:vAlign w:val="center"/>
          </w:tcPr>
          <w:p w14:paraId="4E5063D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6BBA019">
            <w:pPr>
              <w:pStyle w:val="7"/>
            </w:pPr>
            <w:r>
              <w:t>单位：万元</w:t>
            </w:r>
          </w:p>
        </w:tc>
      </w:tr>
      <w:tr w14:paraId="04A7D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DCCD26">
            <w:pPr>
              <w:pStyle w:val="10"/>
            </w:pPr>
            <w:r>
              <w:t>序号</w:t>
            </w:r>
          </w:p>
        </w:tc>
        <w:tc>
          <w:tcPr>
            <w:tcW w:w="5726" w:type="dxa"/>
            <w:gridSpan w:val="2"/>
            <w:vAlign w:val="center"/>
          </w:tcPr>
          <w:p w14:paraId="0A0DF4AA">
            <w:pPr>
              <w:pStyle w:val="10"/>
            </w:pPr>
            <w:r>
              <w:t>功能分类科目</w:t>
            </w:r>
          </w:p>
        </w:tc>
        <w:tc>
          <w:tcPr>
            <w:tcW w:w="2551" w:type="dxa"/>
            <w:vMerge w:val="restart"/>
            <w:vAlign w:val="center"/>
          </w:tcPr>
          <w:p w14:paraId="24BF742F">
            <w:pPr>
              <w:pStyle w:val="10"/>
            </w:pPr>
            <w:r>
              <w:t>合计</w:t>
            </w:r>
          </w:p>
        </w:tc>
        <w:tc>
          <w:tcPr>
            <w:tcW w:w="2551" w:type="dxa"/>
            <w:vMerge w:val="restart"/>
            <w:vAlign w:val="center"/>
          </w:tcPr>
          <w:p w14:paraId="6DF5CB0C">
            <w:pPr>
              <w:pStyle w:val="10"/>
            </w:pPr>
            <w:r>
              <w:t>基本支出</w:t>
            </w:r>
          </w:p>
        </w:tc>
        <w:tc>
          <w:tcPr>
            <w:tcW w:w="2551" w:type="dxa"/>
            <w:vMerge w:val="restart"/>
            <w:vAlign w:val="center"/>
          </w:tcPr>
          <w:p w14:paraId="5B0455D4">
            <w:pPr>
              <w:pStyle w:val="10"/>
            </w:pPr>
            <w:r>
              <w:t>项目支出</w:t>
            </w:r>
          </w:p>
        </w:tc>
      </w:tr>
      <w:tr w14:paraId="34CD2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7EE999"/>
        </w:tc>
        <w:tc>
          <w:tcPr>
            <w:tcW w:w="1191" w:type="dxa"/>
            <w:vAlign w:val="center"/>
          </w:tcPr>
          <w:p w14:paraId="5FF62F3E">
            <w:pPr>
              <w:pStyle w:val="10"/>
            </w:pPr>
            <w:r>
              <w:t>科目编码</w:t>
            </w:r>
          </w:p>
        </w:tc>
        <w:tc>
          <w:tcPr>
            <w:tcW w:w="4535" w:type="dxa"/>
            <w:vAlign w:val="center"/>
          </w:tcPr>
          <w:p w14:paraId="7FEC875D">
            <w:pPr>
              <w:pStyle w:val="10"/>
            </w:pPr>
            <w:r>
              <w:t>科目名称</w:t>
            </w:r>
          </w:p>
        </w:tc>
        <w:tc>
          <w:tcPr>
            <w:tcW w:w="2551" w:type="dxa"/>
            <w:vMerge w:val="continue"/>
          </w:tcPr>
          <w:p w14:paraId="6A207794"/>
        </w:tc>
        <w:tc>
          <w:tcPr>
            <w:tcW w:w="2551" w:type="dxa"/>
            <w:vMerge w:val="continue"/>
          </w:tcPr>
          <w:p w14:paraId="446596D4"/>
        </w:tc>
        <w:tc>
          <w:tcPr>
            <w:tcW w:w="2551" w:type="dxa"/>
            <w:vMerge w:val="continue"/>
          </w:tcPr>
          <w:p w14:paraId="2C0C2E27"/>
        </w:tc>
      </w:tr>
      <w:tr w14:paraId="54C3E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7C193A">
            <w:pPr>
              <w:pStyle w:val="10"/>
            </w:pPr>
            <w:r>
              <w:t>栏次</w:t>
            </w:r>
          </w:p>
        </w:tc>
        <w:tc>
          <w:tcPr>
            <w:tcW w:w="1191" w:type="dxa"/>
            <w:vAlign w:val="center"/>
          </w:tcPr>
          <w:p w14:paraId="1B8633C0">
            <w:pPr>
              <w:pStyle w:val="10"/>
            </w:pPr>
            <w:r>
              <w:t>1</w:t>
            </w:r>
          </w:p>
        </w:tc>
        <w:tc>
          <w:tcPr>
            <w:tcW w:w="4535" w:type="dxa"/>
            <w:vAlign w:val="center"/>
          </w:tcPr>
          <w:p w14:paraId="378DA9C9">
            <w:pPr>
              <w:pStyle w:val="10"/>
            </w:pPr>
            <w:r>
              <w:t>2</w:t>
            </w:r>
          </w:p>
        </w:tc>
        <w:tc>
          <w:tcPr>
            <w:tcW w:w="2551" w:type="dxa"/>
            <w:vAlign w:val="center"/>
          </w:tcPr>
          <w:p w14:paraId="00D73E6C">
            <w:pPr>
              <w:pStyle w:val="10"/>
            </w:pPr>
            <w:r>
              <w:t>3</w:t>
            </w:r>
          </w:p>
        </w:tc>
        <w:tc>
          <w:tcPr>
            <w:tcW w:w="2551" w:type="dxa"/>
            <w:vAlign w:val="center"/>
          </w:tcPr>
          <w:p w14:paraId="4A86BC61">
            <w:pPr>
              <w:pStyle w:val="10"/>
            </w:pPr>
            <w:r>
              <w:t>4</w:t>
            </w:r>
          </w:p>
        </w:tc>
        <w:tc>
          <w:tcPr>
            <w:tcW w:w="2551" w:type="dxa"/>
            <w:vAlign w:val="center"/>
          </w:tcPr>
          <w:p w14:paraId="54020468">
            <w:pPr>
              <w:pStyle w:val="10"/>
            </w:pPr>
            <w:r>
              <w:t>5</w:t>
            </w:r>
          </w:p>
        </w:tc>
      </w:tr>
      <w:tr w14:paraId="75369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01B0C">
            <w:pPr>
              <w:pStyle w:val="13"/>
            </w:pPr>
          </w:p>
        </w:tc>
        <w:tc>
          <w:tcPr>
            <w:tcW w:w="1191" w:type="dxa"/>
            <w:vAlign w:val="center"/>
          </w:tcPr>
          <w:p w14:paraId="59FEC732">
            <w:pPr>
              <w:pStyle w:val="12"/>
            </w:pPr>
          </w:p>
        </w:tc>
        <w:tc>
          <w:tcPr>
            <w:tcW w:w="4535" w:type="dxa"/>
            <w:vAlign w:val="center"/>
          </w:tcPr>
          <w:p w14:paraId="05CAD85B">
            <w:pPr>
              <w:pStyle w:val="12"/>
            </w:pPr>
          </w:p>
        </w:tc>
        <w:tc>
          <w:tcPr>
            <w:tcW w:w="2551" w:type="dxa"/>
            <w:vAlign w:val="center"/>
          </w:tcPr>
          <w:p w14:paraId="190A8E87">
            <w:pPr>
              <w:pStyle w:val="11"/>
            </w:pPr>
          </w:p>
        </w:tc>
        <w:tc>
          <w:tcPr>
            <w:tcW w:w="2551" w:type="dxa"/>
            <w:vAlign w:val="center"/>
          </w:tcPr>
          <w:p w14:paraId="486084A3">
            <w:pPr>
              <w:pStyle w:val="11"/>
            </w:pPr>
          </w:p>
        </w:tc>
        <w:tc>
          <w:tcPr>
            <w:tcW w:w="2551" w:type="dxa"/>
            <w:vAlign w:val="center"/>
          </w:tcPr>
          <w:p w14:paraId="196FAB08">
            <w:pPr>
              <w:pStyle w:val="11"/>
            </w:pPr>
          </w:p>
        </w:tc>
      </w:tr>
    </w:tbl>
    <w:p w14:paraId="205D11F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15028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01B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0D4CEE">
            <w:pPr>
              <w:pStyle w:val="9"/>
            </w:pPr>
            <w:r>
              <w:t>203239北京四中雄安校区第二实验学校</w:t>
            </w:r>
          </w:p>
        </w:tc>
        <w:tc>
          <w:tcPr>
            <w:tcW w:w="2551" w:type="dxa"/>
            <w:tcBorders>
              <w:top w:val="single" w:color="FFFFFF" w:sz="6" w:space="0"/>
              <w:left w:val="single" w:color="FFFFFF" w:sz="6" w:space="0"/>
              <w:right w:val="single" w:color="FFFFFF" w:sz="6" w:space="0"/>
            </w:tcBorders>
            <w:vAlign w:val="center"/>
          </w:tcPr>
          <w:p w14:paraId="1B7D518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1F2DF7C">
            <w:pPr>
              <w:pStyle w:val="7"/>
            </w:pPr>
            <w:r>
              <w:t>单位：万元</w:t>
            </w:r>
          </w:p>
        </w:tc>
      </w:tr>
      <w:tr w14:paraId="56F8F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625CDB">
            <w:pPr>
              <w:pStyle w:val="10"/>
            </w:pPr>
            <w:r>
              <w:t>序号</w:t>
            </w:r>
          </w:p>
        </w:tc>
        <w:tc>
          <w:tcPr>
            <w:tcW w:w="5726" w:type="dxa"/>
            <w:gridSpan w:val="2"/>
            <w:vAlign w:val="center"/>
          </w:tcPr>
          <w:p w14:paraId="13F5AADC">
            <w:pPr>
              <w:pStyle w:val="10"/>
            </w:pPr>
            <w:r>
              <w:t>功能分类科目</w:t>
            </w:r>
          </w:p>
        </w:tc>
        <w:tc>
          <w:tcPr>
            <w:tcW w:w="2551" w:type="dxa"/>
            <w:vMerge w:val="restart"/>
            <w:vAlign w:val="center"/>
          </w:tcPr>
          <w:p w14:paraId="42DFE287">
            <w:pPr>
              <w:pStyle w:val="10"/>
            </w:pPr>
            <w:r>
              <w:t>合计</w:t>
            </w:r>
          </w:p>
        </w:tc>
        <w:tc>
          <w:tcPr>
            <w:tcW w:w="2551" w:type="dxa"/>
            <w:vMerge w:val="restart"/>
            <w:vAlign w:val="center"/>
          </w:tcPr>
          <w:p w14:paraId="5EDC5DF5">
            <w:pPr>
              <w:pStyle w:val="10"/>
            </w:pPr>
            <w:r>
              <w:t>基本支出</w:t>
            </w:r>
          </w:p>
        </w:tc>
        <w:tc>
          <w:tcPr>
            <w:tcW w:w="2551" w:type="dxa"/>
            <w:vMerge w:val="restart"/>
            <w:vAlign w:val="center"/>
          </w:tcPr>
          <w:p w14:paraId="46D43C04">
            <w:pPr>
              <w:pStyle w:val="10"/>
            </w:pPr>
            <w:r>
              <w:t>项目支出</w:t>
            </w:r>
          </w:p>
        </w:tc>
      </w:tr>
      <w:tr w14:paraId="32836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78246C"/>
        </w:tc>
        <w:tc>
          <w:tcPr>
            <w:tcW w:w="1191" w:type="dxa"/>
            <w:vAlign w:val="center"/>
          </w:tcPr>
          <w:p w14:paraId="10FE5F4E">
            <w:pPr>
              <w:pStyle w:val="10"/>
            </w:pPr>
            <w:r>
              <w:t>科目编码</w:t>
            </w:r>
          </w:p>
        </w:tc>
        <w:tc>
          <w:tcPr>
            <w:tcW w:w="4535" w:type="dxa"/>
            <w:vAlign w:val="center"/>
          </w:tcPr>
          <w:p w14:paraId="3B1E4735">
            <w:pPr>
              <w:pStyle w:val="10"/>
            </w:pPr>
            <w:r>
              <w:t>科目名称</w:t>
            </w:r>
          </w:p>
        </w:tc>
        <w:tc>
          <w:tcPr>
            <w:tcW w:w="2551" w:type="dxa"/>
            <w:vMerge w:val="continue"/>
          </w:tcPr>
          <w:p w14:paraId="1C4A1904"/>
        </w:tc>
        <w:tc>
          <w:tcPr>
            <w:tcW w:w="2551" w:type="dxa"/>
            <w:vMerge w:val="continue"/>
          </w:tcPr>
          <w:p w14:paraId="2D3CDCCC"/>
        </w:tc>
        <w:tc>
          <w:tcPr>
            <w:tcW w:w="2551" w:type="dxa"/>
            <w:vMerge w:val="continue"/>
          </w:tcPr>
          <w:p w14:paraId="001D317C"/>
        </w:tc>
      </w:tr>
      <w:tr w14:paraId="5507B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E3FA8F">
            <w:pPr>
              <w:pStyle w:val="10"/>
            </w:pPr>
            <w:r>
              <w:t>栏次</w:t>
            </w:r>
          </w:p>
        </w:tc>
        <w:tc>
          <w:tcPr>
            <w:tcW w:w="1191" w:type="dxa"/>
            <w:vAlign w:val="center"/>
          </w:tcPr>
          <w:p w14:paraId="6DAB357A">
            <w:pPr>
              <w:pStyle w:val="10"/>
            </w:pPr>
            <w:r>
              <w:t>1</w:t>
            </w:r>
          </w:p>
        </w:tc>
        <w:tc>
          <w:tcPr>
            <w:tcW w:w="4535" w:type="dxa"/>
            <w:vAlign w:val="center"/>
          </w:tcPr>
          <w:p w14:paraId="1F38FD96">
            <w:pPr>
              <w:pStyle w:val="10"/>
            </w:pPr>
            <w:r>
              <w:t>2</w:t>
            </w:r>
          </w:p>
        </w:tc>
        <w:tc>
          <w:tcPr>
            <w:tcW w:w="2551" w:type="dxa"/>
            <w:vAlign w:val="center"/>
          </w:tcPr>
          <w:p w14:paraId="683E1FCA">
            <w:pPr>
              <w:pStyle w:val="10"/>
            </w:pPr>
            <w:r>
              <w:t>3</w:t>
            </w:r>
          </w:p>
        </w:tc>
        <w:tc>
          <w:tcPr>
            <w:tcW w:w="2551" w:type="dxa"/>
            <w:vAlign w:val="center"/>
          </w:tcPr>
          <w:p w14:paraId="7A07A42E">
            <w:pPr>
              <w:pStyle w:val="10"/>
            </w:pPr>
            <w:r>
              <w:t>4</w:t>
            </w:r>
          </w:p>
        </w:tc>
        <w:tc>
          <w:tcPr>
            <w:tcW w:w="2551" w:type="dxa"/>
            <w:vAlign w:val="center"/>
          </w:tcPr>
          <w:p w14:paraId="7BA9C0A9">
            <w:pPr>
              <w:pStyle w:val="10"/>
            </w:pPr>
            <w:r>
              <w:t>5</w:t>
            </w:r>
          </w:p>
        </w:tc>
      </w:tr>
      <w:tr w14:paraId="31D3A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C43A9">
            <w:pPr>
              <w:pStyle w:val="13"/>
            </w:pPr>
          </w:p>
        </w:tc>
        <w:tc>
          <w:tcPr>
            <w:tcW w:w="1191" w:type="dxa"/>
            <w:vAlign w:val="center"/>
          </w:tcPr>
          <w:p w14:paraId="61AF23AD">
            <w:pPr>
              <w:pStyle w:val="12"/>
            </w:pPr>
          </w:p>
        </w:tc>
        <w:tc>
          <w:tcPr>
            <w:tcW w:w="4535" w:type="dxa"/>
            <w:vAlign w:val="center"/>
          </w:tcPr>
          <w:p w14:paraId="42D0B110">
            <w:pPr>
              <w:pStyle w:val="12"/>
            </w:pPr>
          </w:p>
        </w:tc>
        <w:tc>
          <w:tcPr>
            <w:tcW w:w="2551" w:type="dxa"/>
            <w:vAlign w:val="center"/>
          </w:tcPr>
          <w:p w14:paraId="49F1E15B">
            <w:pPr>
              <w:pStyle w:val="11"/>
            </w:pPr>
          </w:p>
        </w:tc>
        <w:tc>
          <w:tcPr>
            <w:tcW w:w="2551" w:type="dxa"/>
            <w:vAlign w:val="center"/>
          </w:tcPr>
          <w:p w14:paraId="080C9B4D">
            <w:pPr>
              <w:pStyle w:val="11"/>
            </w:pPr>
          </w:p>
        </w:tc>
        <w:tc>
          <w:tcPr>
            <w:tcW w:w="2551" w:type="dxa"/>
            <w:vAlign w:val="center"/>
          </w:tcPr>
          <w:p w14:paraId="7CFC5EEF">
            <w:pPr>
              <w:pStyle w:val="11"/>
            </w:pPr>
          </w:p>
        </w:tc>
      </w:tr>
    </w:tbl>
    <w:p w14:paraId="2A2654C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86971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34FC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62C13C4">
            <w:pPr>
              <w:pStyle w:val="9"/>
            </w:pPr>
            <w:r>
              <w:t>203239北京四中雄安校区第二实验学校</w:t>
            </w:r>
          </w:p>
        </w:tc>
        <w:tc>
          <w:tcPr>
            <w:tcW w:w="2381" w:type="dxa"/>
            <w:tcBorders>
              <w:top w:val="single" w:color="FFFFFF" w:sz="6" w:space="0"/>
              <w:left w:val="single" w:color="FFFFFF" w:sz="6" w:space="0"/>
              <w:right w:val="single" w:color="FFFFFF" w:sz="6" w:space="0"/>
            </w:tcBorders>
            <w:vAlign w:val="center"/>
          </w:tcPr>
          <w:p w14:paraId="22DE25DA">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331863BF">
            <w:pPr>
              <w:pStyle w:val="7"/>
            </w:pPr>
            <w:r>
              <w:t>单位：万元</w:t>
            </w:r>
          </w:p>
        </w:tc>
      </w:tr>
      <w:tr w14:paraId="5FCB5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0A1899">
            <w:pPr>
              <w:pStyle w:val="10"/>
            </w:pPr>
            <w:r>
              <w:t>序号</w:t>
            </w:r>
          </w:p>
        </w:tc>
        <w:tc>
          <w:tcPr>
            <w:tcW w:w="3798" w:type="dxa"/>
            <w:vMerge w:val="restart"/>
            <w:vAlign w:val="center"/>
          </w:tcPr>
          <w:p w14:paraId="148B393C">
            <w:pPr>
              <w:pStyle w:val="10"/>
            </w:pPr>
            <w:r>
              <w:t>项  目</w:t>
            </w:r>
          </w:p>
        </w:tc>
        <w:tc>
          <w:tcPr>
            <w:tcW w:w="9524" w:type="dxa"/>
            <w:gridSpan w:val="4"/>
            <w:vAlign w:val="center"/>
          </w:tcPr>
          <w:p w14:paraId="7070ED05">
            <w:pPr>
              <w:pStyle w:val="10"/>
            </w:pPr>
            <w:r>
              <w:t>资 金 性 质</w:t>
            </w:r>
          </w:p>
        </w:tc>
      </w:tr>
      <w:tr w14:paraId="5120C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432C597"/>
        </w:tc>
        <w:tc>
          <w:tcPr>
            <w:tcW w:w="3798" w:type="dxa"/>
            <w:vMerge w:val="continue"/>
          </w:tcPr>
          <w:p w14:paraId="73531E43"/>
        </w:tc>
        <w:tc>
          <w:tcPr>
            <w:tcW w:w="2381" w:type="dxa"/>
            <w:vAlign w:val="center"/>
          </w:tcPr>
          <w:p w14:paraId="260ADAE8">
            <w:pPr>
              <w:pStyle w:val="10"/>
            </w:pPr>
            <w:r>
              <w:t>合计</w:t>
            </w:r>
          </w:p>
        </w:tc>
        <w:tc>
          <w:tcPr>
            <w:tcW w:w="2381" w:type="dxa"/>
            <w:vAlign w:val="center"/>
          </w:tcPr>
          <w:p w14:paraId="002319CB">
            <w:pPr>
              <w:pStyle w:val="10"/>
            </w:pPr>
            <w:r>
              <w:t>一般公共预算              财政拨款</w:t>
            </w:r>
          </w:p>
        </w:tc>
        <w:tc>
          <w:tcPr>
            <w:tcW w:w="2381" w:type="dxa"/>
            <w:vAlign w:val="center"/>
          </w:tcPr>
          <w:p w14:paraId="2D20EF49">
            <w:pPr>
              <w:pStyle w:val="10"/>
            </w:pPr>
            <w:r>
              <w:t>政府性基金                  预算拨款</w:t>
            </w:r>
          </w:p>
        </w:tc>
        <w:tc>
          <w:tcPr>
            <w:tcW w:w="2381" w:type="dxa"/>
            <w:vAlign w:val="center"/>
          </w:tcPr>
          <w:p w14:paraId="7DB53935">
            <w:pPr>
              <w:pStyle w:val="10"/>
            </w:pPr>
            <w:r>
              <w:t>国有资本经营              预算财政拨款</w:t>
            </w:r>
          </w:p>
        </w:tc>
      </w:tr>
      <w:tr w14:paraId="35692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F05E6A">
            <w:pPr>
              <w:pStyle w:val="10"/>
            </w:pPr>
            <w:r>
              <w:t>栏次</w:t>
            </w:r>
          </w:p>
        </w:tc>
        <w:tc>
          <w:tcPr>
            <w:tcW w:w="3798" w:type="dxa"/>
            <w:vAlign w:val="center"/>
          </w:tcPr>
          <w:p w14:paraId="12720508">
            <w:pPr>
              <w:pStyle w:val="10"/>
            </w:pPr>
            <w:r>
              <w:t>1</w:t>
            </w:r>
          </w:p>
        </w:tc>
        <w:tc>
          <w:tcPr>
            <w:tcW w:w="2381" w:type="dxa"/>
            <w:vAlign w:val="center"/>
          </w:tcPr>
          <w:p w14:paraId="6419701D">
            <w:pPr>
              <w:pStyle w:val="10"/>
            </w:pPr>
            <w:r>
              <w:t>2</w:t>
            </w:r>
          </w:p>
        </w:tc>
        <w:tc>
          <w:tcPr>
            <w:tcW w:w="2381" w:type="dxa"/>
            <w:vAlign w:val="center"/>
          </w:tcPr>
          <w:p w14:paraId="699E558E">
            <w:pPr>
              <w:pStyle w:val="10"/>
            </w:pPr>
            <w:r>
              <w:t>3</w:t>
            </w:r>
          </w:p>
        </w:tc>
        <w:tc>
          <w:tcPr>
            <w:tcW w:w="2381" w:type="dxa"/>
            <w:vAlign w:val="center"/>
          </w:tcPr>
          <w:p w14:paraId="616CC514">
            <w:pPr>
              <w:pStyle w:val="10"/>
            </w:pPr>
            <w:r>
              <w:t>4</w:t>
            </w:r>
          </w:p>
        </w:tc>
        <w:tc>
          <w:tcPr>
            <w:tcW w:w="2381" w:type="dxa"/>
            <w:vAlign w:val="center"/>
          </w:tcPr>
          <w:p w14:paraId="61562774">
            <w:pPr>
              <w:pStyle w:val="10"/>
            </w:pPr>
            <w:r>
              <w:t>5</w:t>
            </w:r>
          </w:p>
        </w:tc>
      </w:tr>
      <w:tr w14:paraId="33008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A6730FF">
            <w:pPr>
              <w:pStyle w:val="13"/>
            </w:pPr>
          </w:p>
        </w:tc>
        <w:tc>
          <w:tcPr>
            <w:tcW w:w="3798" w:type="dxa"/>
            <w:vAlign w:val="center"/>
          </w:tcPr>
          <w:p w14:paraId="72BFAB1D">
            <w:pPr>
              <w:pStyle w:val="12"/>
            </w:pPr>
          </w:p>
        </w:tc>
        <w:tc>
          <w:tcPr>
            <w:tcW w:w="2381" w:type="dxa"/>
            <w:vAlign w:val="center"/>
          </w:tcPr>
          <w:p w14:paraId="65448A57">
            <w:pPr>
              <w:pStyle w:val="11"/>
            </w:pPr>
          </w:p>
        </w:tc>
        <w:tc>
          <w:tcPr>
            <w:tcW w:w="2381" w:type="dxa"/>
            <w:vAlign w:val="center"/>
          </w:tcPr>
          <w:p w14:paraId="1A373610">
            <w:pPr>
              <w:pStyle w:val="11"/>
            </w:pPr>
          </w:p>
        </w:tc>
        <w:tc>
          <w:tcPr>
            <w:tcW w:w="2381" w:type="dxa"/>
            <w:vAlign w:val="center"/>
          </w:tcPr>
          <w:p w14:paraId="6EF51D4A">
            <w:pPr>
              <w:pStyle w:val="11"/>
            </w:pPr>
          </w:p>
        </w:tc>
        <w:tc>
          <w:tcPr>
            <w:tcW w:w="2381" w:type="dxa"/>
            <w:vAlign w:val="center"/>
          </w:tcPr>
          <w:p w14:paraId="57C62AAA">
            <w:pPr>
              <w:pStyle w:val="11"/>
            </w:pPr>
          </w:p>
        </w:tc>
      </w:tr>
    </w:tbl>
    <w:p w14:paraId="3A81424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163E713">
      <w:pPr>
        <w:spacing w:before="0" w:after="0" w:line="240" w:lineRule="auto"/>
        <w:ind w:firstLine="0"/>
        <w:jc w:val="center"/>
        <w:outlineLvl w:val="4"/>
      </w:pPr>
      <w:r>
        <w:rPr>
          <w:rFonts w:ascii="方正小标宋_GBK" w:hAnsi="方正小标宋_GBK" w:eastAsia="方正小标宋_GBK" w:cs="方正小标宋_GBK"/>
          <w:b w:val="0"/>
          <w:color w:val="000000"/>
          <w:sz w:val="44"/>
        </w:rPr>
        <w:t>北京四中雄安校区第二实验学校2026年单位预算信息公开情况说明</w:t>
      </w:r>
    </w:p>
    <w:p w14:paraId="757200D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按照《中华人民共和国预算法》、《地方预决算公开操作规程》和《关于进一步推进预算公开工作的实施意见》规定，现将北京四中雄安校区第二实验学校2026年单位预算公开如下：</w:t>
      </w:r>
    </w:p>
    <w:p w14:paraId="060A586E">
      <w:pPr>
        <w:spacing w:before="10" w:after="10" w:line="240" w:lineRule="auto"/>
        <w:ind w:firstLine="640"/>
        <w:jc w:val="left"/>
        <w:outlineLvl w:val="5"/>
      </w:pPr>
      <w:r>
        <w:rPr>
          <w:rFonts w:ascii="黑体" w:hAnsi="黑体" w:eastAsia="黑体" w:cs="黑体"/>
          <w:color w:val="000000"/>
          <w:sz w:val="32"/>
        </w:rPr>
        <w:t>一、单位职责及机构设置情况</w:t>
      </w:r>
    </w:p>
    <w:p w14:paraId="43B1E4D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E9D4B47">
      <w:pPr>
        <w:pStyle w:val="17"/>
      </w:pPr>
      <w:r>
        <w:t>北京四中雄安校区第二实验学校是新区教育局管理的小学，实施小学义务教育，促进基础教育发展。</w:t>
      </w:r>
    </w:p>
    <w:p w14:paraId="60B8811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2519D4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8684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D6FDCF4">
            <w:pPr>
              <w:pStyle w:val="10"/>
            </w:pPr>
            <w:r>
              <w:t>单位名称</w:t>
            </w:r>
          </w:p>
        </w:tc>
        <w:tc>
          <w:tcPr>
            <w:tcW w:w="1843" w:type="dxa"/>
            <w:vAlign w:val="center"/>
          </w:tcPr>
          <w:p w14:paraId="6EF539CC">
            <w:pPr>
              <w:pStyle w:val="10"/>
            </w:pPr>
            <w:r>
              <w:t>单位性质</w:t>
            </w:r>
          </w:p>
        </w:tc>
        <w:tc>
          <w:tcPr>
            <w:tcW w:w="2126" w:type="dxa"/>
            <w:vAlign w:val="center"/>
          </w:tcPr>
          <w:p w14:paraId="4298A80D">
            <w:pPr>
              <w:pStyle w:val="10"/>
            </w:pPr>
            <w:r>
              <w:t>单位规格</w:t>
            </w:r>
          </w:p>
        </w:tc>
        <w:tc>
          <w:tcPr>
            <w:tcW w:w="3827" w:type="dxa"/>
            <w:vAlign w:val="center"/>
          </w:tcPr>
          <w:p w14:paraId="269EE64F">
            <w:pPr>
              <w:pStyle w:val="10"/>
            </w:pPr>
            <w:r>
              <w:t>经费保障形式</w:t>
            </w:r>
          </w:p>
        </w:tc>
      </w:tr>
      <w:tr w14:paraId="50D3E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E37CC4E">
            <w:pPr>
              <w:pStyle w:val="12"/>
            </w:pPr>
            <w:r>
              <w:t>北京四中雄安校区第二实验学校</w:t>
            </w:r>
          </w:p>
        </w:tc>
        <w:tc>
          <w:tcPr>
            <w:tcW w:w="1843" w:type="dxa"/>
            <w:vAlign w:val="center"/>
          </w:tcPr>
          <w:p w14:paraId="0D46AD64">
            <w:pPr>
              <w:pStyle w:val="13"/>
            </w:pPr>
            <w:r>
              <w:t>事业</w:t>
            </w:r>
          </w:p>
        </w:tc>
        <w:tc>
          <w:tcPr>
            <w:tcW w:w="2126" w:type="dxa"/>
            <w:vAlign w:val="center"/>
          </w:tcPr>
          <w:p w14:paraId="6ACFE007">
            <w:pPr>
              <w:pStyle w:val="13"/>
            </w:pPr>
            <w:r>
              <w:t>未定行政级别</w:t>
            </w:r>
          </w:p>
        </w:tc>
        <w:tc>
          <w:tcPr>
            <w:tcW w:w="3827" w:type="dxa"/>
            <w:vAlign w:val="center"/>
          </w:tcPr>
          <w:p w14:paraId="1F866216">
            <w:pPr>
              <w:pStyle w:val="13"/>
            </w:pPr>
            <w:r>
              <w:t>财政性资金基本保证</w:t>
            </w:r>
          </w:p>
        </w:tc>
      </w:tr>
    </w:tbl>
    <w:p w14:paraId="4EA5DD0E">
      <w:pPr>
        <w:spacing w:before="10" w:after="10" w:line="240" w:lineRule="auto"/>
        <w:ind w:firstLine="640"/>
        <w:jc w:val="left"/>
        <w:outlineLvl w:val="5"/>
      </w:pPr>
      <w:r>
        <w:rPr>
          <w:rFonts w:ascii="黑体" w:hAnsi="黑体" w:eastAsia="黑体" w:cs="黑体"/>
          <w:color w:val="000000"/>
          <w:sz w:val="32"/>
        </w:rPr>
        <w:t>二、单位预算安排的总体情况</w:t>
      </w:r>
    </w:p>
    <w:p w14:paraId="478379E9">
      <w:pPr>
        <w:pStyle w:val="18"/>
      </w:pPr>
    </w:p>
    <w:p w14:paraId="2A113925">
      <w:pPr>
        <w:spacing w:before="10" w:after="10" w:line="240" w:lineRule="auto"/>
        <w:ind w:firstLine="640"/>
        <w:jc w:val="left"/>
        <w:outlineLvl w:val="5"/>
      </w:pPr>
      <w:r>
        <w:rPr>
          <w:rFonts w:ascii="黑体" w:hAnsi="黑体" w:eastAsia="黑体" w:cs="黑体"/>
          <w:color w:val="000000"/>
          <w:sz w:val="32"/>
        </w:rPr>
        <w:t>三、机关运行经费安排情况</w:t>
      </w:r>
    </w:p>
    <w:p w14:paraId="44F55AC0">
      <w:pPr>
        <w:pStyle w:val="19"/>
      </w:pPr>
    </w:p>
    <w:p w14:paraId="0F3B4D2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932C392">
      <w:pPr>
        <w:pStyle w:val="20"/>
      </w:pPr>
    </w:p>
    <w:p w14:paraId="3D95F1FE">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95C6F66">
      <w:pPr>
        <w:spacing w:before="0" w:after="0"/>
        <w:ind w:firstLine="560"/>
        <w:jc w:val="left"/>
        <w:outlineLvl w:val="9"/>
      </w:pPr>
      <w:r>
        <w:rPr>
          <w:rFonts w:ascii="方正仿宋_GBK" w:hAnsi="方正仿宋_GBK" w:eastAsia="方正仿宋_GBK" w:cs="方正仿宋_GBK"/>
          <w:b/>
          <w:color w:val="000000"/>
          <w:sz w:val="28"/>
        </w:rPr>
        <w:t>1、教育提升经费绩效目标表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BE7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9E13C8">
            <w:pPr>
              <w:pStyle w:val="11"/>
            </w:pPr>
            <w:r>
              <w:t>单位：万元</w:t>
            </w:r>
          </w:p>
        </w:tc>
      </w:tr>
      <w:tr w14:paraId="75F6E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FEC64C">
            <w:pPr>
              <w:pStyle w:val="10"/>
            </w:pPr>
            <w:r>
              <w:t>项目编码</w:t>
            </w:r>
          </w:p>
        </w:tc>
        <w:tc>
          <w:tcPr>
            <w:tcW w:w="5103" w:type="dxa"/>
            <w:gridSpan w:val="2"/>
            <w:vAlign w:val="center"/>
          </w:tcPr>
          <w:p w14:paraId="743D2A1E">
            <w:pPr>
              <w:pStyle w:val="12"/>
            </w:pPr>
            <w:r>
              <w:t>13660026P00586110043P</w:t>
            </w:r>
          </w:p>
        </w:tc>
        <w:tc>
          <w:tcPr>
            <w:tcW w:w="2835" w:type="dxa"/>
            <w:vAlign w:val="center"/>
          </w:tcPr>
          <w:p w14:paraId="3BE25ECC">
            <w:pPr>
              <w:pStyle w:val="10"/>
            </w:pPr>
            <w:r>
              <w:t>项目名称</w:t>
            </w:r>
          </w:p>
        </w:tc>
        <w:tc>
          <w:tcPr>
            <w:tcW w:w="6095" w:type="dxa"/>
            <w:gridSpan w:val="3"/>
            <w:vAlign w:val="center"/>
          </w:tcPr>
          <w:p w14:paraId="3AE4415F">
            <w:pPr>
              <w:pStyle w:val="12"/>
            </w:pPr>
            <w:r>
              <w:t>教育提升经费</w:t>
            </w:r>
          </w:p>
        </w:tc>
      </w:tr>
      <w:tr w14:paraId="0BE64F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B84F4">
            <w:pPr>
              <w:pStyle w:val="10"/>
            </w:pPr>
            <w:r>
              <w:t>预算规模及资金用途</w:t>
            </w:r>
          </w:p>
        </w:tc>
        <w:tc>
          <w:tcPr>
            <w:tcW w:w="2268" w:type="dxa"/>
            <w:vAlign w:val="center"/>
          </w:tcPr>
          <w:p w14:paraId="776DE7F0">
            <w:pPr>
              <w:pStyle w:val="10"/>
            </w:pPr>
            <w:r>
              <w:t>预算数</w:t>
            </w:r>
          </w:p>
        </w:tc>
        <w:tc>
          <w:tcPr>
            <w:tcW w:w="2835" w:type="dxa"/>
            <w:vAlign w:val="center"/>
          </w:tcPr>
          <w:p w14:paraId="35AE92C3">
            <w:pPr>
              <w:pStyle w:val="12"/>
            </w:pPr>
            <w:r>
              <w:t>70.00</w:t>
            </w:r>
          </w:p>
        </w:tc>
        <w:tc>
          <w:tcPr>
            <w:tcW w:w="2835" w:type="dxa"/>
            <w:vAlign w:val="center"/>
          </w:tcPr>
          <w:p w14:paraId="68387E9C">
            <w:pPr>
              <w:pStyle w:val="10"/>
            </w:pPr>
            <w:r>
              <w:t>其中：财政    资金</w:t>
            </w:r>
          </w:p>
        </w:tc>
        <w:tc>
          <w:tcPr>
            <w:tcW w:w="2551" w:type="dxa"/>
            <w:vAlign w:val="center"/>
          </w:tcPr>
          <w:p w14:paraId="1580D3E0">
            <w:pPr>
              <w:pStyle w:val="12"/>
            </w:pPr>
            <w:r>
              <w:t>70.00</w:t>
            </w:r>
          </w:p>
        </w:tc>
        <w:tc>
          <w:tcPr>
            <w:tcW w:w="2268" w:type="dxa"/>
            <w:vAlign w:val="center"/>
          </w:tcPr>
          <w:p w14:paraId="521D7EF9">
            <w:pPr>
              <w:pStyle w:val="10"/>
            </w:pPr>
            <w:r>
              <w:t>其他资金</w:t>
            </w:r>
          </w:p>
        </w:tc>
        <w:tc>
          <w:tcPr>
            <w:tcW w:w="1276" w:type="dxa"/>
            <w:vAlign w:val="center"/>
          </w:tcPr>
          <w:p w14:paraId="2E42FDFD">
            <w:pPr>
              <w:pStyle w:val="12"/>
            </w:pPr>
            <w:r>
              <w:t xml:space="preserve"> </w:t>
            </w:r>
          </w:p>
        </w:tc>
      </w:tr>
      <w:tr w14:paraId="5E38A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DDFF22"/>
        </w:tc>
        <w:tc>
          <w:tcPr>
            <w:tcW w:w="14033" w:type="dxa"/>
            <w:gridSpan w:val="6"/>
            <w:vAlign w:val="center"/>
          </w:tcPr>
          <w:p w14:paraId="6A968427">
            <w:pPr>
              <w:pStyle w:val="12"/>
            </w:pPr>
            <w:r>
              <w:t>用于校园文化建设、集团化办学、安全防护改造等</w:t>
            </w:r>
          </w:p>
        </w:tc>
      </w:tr>
      <w:tr w14:paraId="3964A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E181C">
            <w:pPr>
              <w:pStyle w:val="10"/>
            </w:pPr>
            <w:r>
              <w:t>资金支出计划（%）</w:t>
            </w:r>
          </w:p>
        </w:tc>
        <w:tc>
          <w:tcPr>
            <w:tcW w:w="5103" w:type="dxa"/>
            <w:gridSpan w:val="2"/>
            <w:vAlign w:val="center"/>
          </w:tcPr>
          <w:p w14:paraId="24665736">
            <w:pPr>
              <w:pStyle w:val="10"/>
            </w:pPr>
            <w:r>
              <w:t>3月底</w:t>
            </w:r>
          </w:p>
        </w:tc>
        <w:tc>
          <w:tcPr>
            <w:tcW w:w="2835" w:type="dxa"/>
            <w:vAlign w:val="center"/>
          </w:tcPr>
          <w:p w14:paraId="05933789">
            <w:pPr>
              <w:pStyle w:val="10"/>
            </w:pPr>
            <w:r>
              <w:t>6月底</w:t>
            </w:r>
          </w:p>
        </w:tc>
        <w:tc>
          <w:tcPr>
            <w:tcW w:w="2551" w:type="dxa"/>
            <w:vAlign w:val="center"/>
          </w:tcPr>
          <w:p w14:paraId="490403C8">
            <w:pPr>
              <w:pStyle w:val="10"/>
            </w:pPr>
            <w:r>
              <w:t>10月底</w:t>
            </w:r>
          </w:p>
        </w:tc>
        <w:tc>
          <w:tcPr>
            <w:tcW w:w="3544" w:type="dxa"/>
            <w:gridSpan w:val="2"/>
            <w:vAlign w:val="center"/>
          </w:tcPr>
          <w:p w14:paraId="7C380CAB">
            <w:pPr>
              <w:pStyle w:val="10"/>
            </w:pPr>
            <w:r>
              <w:t>12月底</w:t>
            </w:r>
          </w:p>
        </w:tc>
      </w:tr>
      <w:tr w14:paraId="3BC02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D12417"/>
        </w:tc>
        <w:tc>
          <w:tcPr>
            <w:tcW w:w="5103" w:type="dxa"/>
            <w:gridSpan w:val="2"/>
            <w:vAlign w:val="center"/>
          </w:tcPr>
          <w:p w14:paraId="74019F95">
            <w:pPr>
              <w:pStyle w:val="13"/>
            </w:pPr>
            <w:r>
              <w:t>25%</w:t>
            </w:r>
          </w:p>
        </w:tc>
        <w:tc>
          <w:tcPr>
            <w:tcW w:w="2835" w:type="dxa"/>
            <w:vAlign w:val="center"/>
          </w:tcPr>
          <w:p w14:paraId="15D999B9">
            <w:pPr>
              <w:pStyle w:val="13"/>
            </w:pPr>
            <w:r>
              <w:t>50%</w:t>
            </w:r>
          </w:p>
        </w:tc>
        <w:tc>
          <w:tcPr>
            <w:tcW w:w="2551" w:type="dxa"/>
            <w:vAlign w:val="center"/>
          </w:tcPr>
          <w:p w14:paraId="081889C9">
            <w:pPr>
              <w:pStyle w:val="13"/>
            </w:pPr>
            <w:r>
              <w:t>75%</w:t>
            </w:r>
          </w:p>
        </w:tc>
        <w:tc>
          <w:tcPr>
            <w:tcW w:w="3544" w:type="dxa"/>
            <w:gridSpan w:val="2"/>
            <w:vAlign w:val="center"/>
          </w:tcPr>
          <w:p w14:paraId="632BE2D3">
            <w:pPr>
              <w:pStyle w:val="13"/>
            </w:pPr>
            <w:r>
              <w:t>100%</w:t>
            </w:r>
          </w:p>
        </w:tc>
      </w:tr>
      <w:tr w14:paraId="49D81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CCAA5F">
            <w:pPr>
              <w:pStyle w:val="10"/>
            </w:pPr>
            <w:r>
              <w:t>绩效目标</w:t>
            </w:r>
          </w:p>
        </w:tc>
        <w:tc>
          <w:tcPr>
            <w:tcW w:w="14033" w:type="dxa"/>
            <w:gridSpan w:val="6"/>
            <w:vAlign w:val="center"/>
          </w:tcPr>
          <w:p w14:paraId="31E5C885">
            <w:pPr>
              <w:pStyle w:val="12"/>
            </w:pPr>
            <w:r>
              <w:t>1.用于校园文化建设、集团化办学、安全防护改造等</w:t>
            </w:r>
          </w:p>
        </w:tc>
      </w:tr>
    </w:tbl>
    <w:p w14:paraId="188048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340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FED6E8">
            <w:pPr>
              <w:pStyle w:val="10"/>
            </w:pPr>
            <w:r>
              <w:t>一级指标</w:t>
            </w:r>
          </w:p>
        </w:tc>
        <w:tc>
          <w:tcPr>
            <w:tcW w:w="2268" w:type="dxa"/>
            <w:vAlign w:val="center"/>
          </w:tcPr>
          <w:p w14:paraId="4C67EF56">
            <w:pPr>
              <w:pStyle w:val="10"/>
            </w:pPr>
            <w:r>
              <w:t>二级指标</w:t>
            </w:r>
          </w:p>
        </w:tc>
        <w:tc>
          <w:tcPr>
            <w:tcW w:w="2835" w:type="dxa"/>
            <w:vAlign w:val="center"/>
          </w:tcPr>
          <w:p w14:paraId="503F1B59">
            <w:pPr>
              <w:pStyle w:val="10"/>
            </w:pPr>
            <w:r>
              <w:t>三级指标</w:t>
            </w:r>
          </w:p>
        </w:tc>
        <w:tc>
          <w:tcPr>
            <w:tcW w:w="5386" w:type="dxa"/>
            <w:vAlign w:val="center"/>
          </w:tcPr>
          <w:p w14:paraId="282F0877">
            <w:pPr>
              <w:pStyle w:val="10"/>
            </w:pPr>
            <w:r>
              <w:t>绩效指标描述</w:t>
            </w:r>
          </w:p>
        </w:tc>
        <w:tc>
          <w:tcPr>
            <w:tcW w:w="2268" w:type="dxa"/>
            <w:vAlign w:val="center"/>
          </w:tcPr>
          <w:p w14:paraId="1BB4028D">
            <w:pPr>
              <w:pStyle w:val="10"/>
            </w:pPr>
            <w:r>
              <w:t>指标值</w:t>
            </w:r>
          </w:p>
        </w:tc>
        <w:tc>
          <w:tcPr>
            <w:tcW w:w="1276" w:type="dxa"/>
            <w:vAlign w:val="center"/>
          </w:tcPr>
          <w:p w14:paraId="7DF57750">
            <w:pPr>
              <w:pStyle w:val="10"/>
            </w:pPr>
            <w:r>
              <w:t>指标值确定依据</w:t>
            </w:r>
          </w:p>
        </w:tc>
      </w:tr>
      <w:tr w14:paraId="7E7D9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E52D92">
            <w:pPr>
              <w:pStyle w:val="13"/>
            </w:pPr>
            <w:r>
              <w:t>产出指标</w:t>
            </w:r>
          </w:p>
        </w:tc>
        <w:tc>
          <w:tcPr>
            <w:tcW w:w="2268" w:type="dxa"/>
            <w:vAlign w:val="center"/>
          </w:tcPr>
          <w:p w14:paraId="7D6FF093">
            <w:pPr>
              <w:pStyle w:val="12"/>
            </w:pPr>
            <w:r>
              <w:t>数量指标</w:t>
            </w:r>
          </w:p>
        </w:tc>
        <w:tc>
          <w:tcPr>
            <w:tcW w:w="2835" w:type="dxa"/>
            <w:vAlign w:val="center"/>
          </w:tcPr>
          <w:p w14:paraId="1E376EC0">
            <w:pPr>
              <w:pStyle w:val="12"/>
            </w:pPr>
            <w:r>
              <w:t>保障人数</w:t>
            </w:r>
          </w:p>
        </w:tc>
        <w:tc>
          <w:tcPr>
            <w:tcW w:w="5386" w:type="dxa"/>
            <w:vAlign w:val="center"/>
          </w:tcPr>
          <w:p w14:paraId="5F265FFF">
            <w:pPr>
              <w:pStyle w:val="12"/>
            </w:pPr>
            <w:r>
              <w:t>师生总人数</w:t>
            </w:r>
          </w:p>
        </w:tc>
        <w:tc>
          <w:tcPr>
            <w:tcW w:w="2268" w:type="dxa"/>
            <w:vAlign w:val="center"/>
          </w:tcPr>
          <w:p w14:paraId="51A247F1">
            <w:pPr>
              <w:pStyle w:val="12"/>
            </w:pPr>
            <w:r>
              <w:t>≥900人</w:t>
            </w:r>
          </w:p>
        </w:tc>
        <w:tc>
          <w:tcPr>
            <w:tcW w:w="1276" w:type="dxa"/>
            <w:vAlign w:val="center"/>
          </w:tcPr>
          <w:p w14:paraId="461DD1A4">
            <w:pPr>
              <w:pStyle w:val="12"/>
            </w:pPr>
            <w:r>
              <w:t>在校师生数</w:t>
            </w:r>
          </w:p>
        </w:tc>
      </w:tr>
      <w:tr w14:paraId="6B717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FCEC7"/>
        </w:tc>
        <w:tc>
          <w:tcPr>
            <w:tcW w:w="2268" w:type="dxa"/>
            <w:vAlign w:val="center"/>
          </w:tcPr>
          <w:p w14:paraId="292F8087">
            <w:pPr>
              <w:pStyle w:val="12"/>
            </w:pPr>
            <w:r>
              <w:t>质量指标</w:t>
            </w:r>
          </w:p>
        </w:tc>
        <w:tc>
          <w:tcPr>
            <w:tcW w:w="2835" w:type="dxa"/>
            <w:vAlign w:val="center"/>
          </w:tcPr>
          <w:p w14:paraId="43F22636">
            <w:pPr>
              <w:pStyle w:val="12"/>
            </w:pPr>
            <w:r>
              <w:t>支出质量</w:t>
            </w:r>
          </w:p>
        </w:tc>
        <w:tc>
          <w:tcPr>
            <w:tcW w:w="5386" w:type="dxa"/>
            <w:vAlign w:val="center"/>
          </w:tcPr>
          <w:p w14:paraId="52DACC98">
            <w:pPr>
              <w:pStyle w:val="12"/>
            </w:pPr>
            <w:r>
              <w:t>费用支出准确率</w:t>
            </w:r>
          </w:p>
        </w:tc>
        <w:tc>
          <w:tcPr>
            <w:tcW w:w="2268" w:type="dxa"/>
            <w:vAlign w:val="center"/>
          </w:tcPr>
          <w:p w14:paraId="1486DB6D">
            <w:pPr>
              <w:pStyle w:val="12"/>
            </w:pPr>
            <w:r>
              <w:t>≥95%</w:t>
            </w:r>
          </w:p>
        </w:tc>
        <w:tc>
          <w:tcPr>
            <w:tcW w:w="1276" w:type="dxa"/>
            <w:vAlign w:val="center"/>
          </w:tcPr>
          <w:p w14:paraId="50FCF7D3">
            <w:pPr>
              <w:pStyle w:val="12"/>
            </w:pPr>
            <w:r>
              <w:t>执行情况</w:t>
            </w:r>
          </w:p>
        </w:tc>
      </w:tr>
      <w:tr w14:paraId="1365B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13A4A"/>
        </w:tc>
        <w:tc>
          <w:tcPr>
            <w:tcW w:w="2268" w:type="dxa"/>
            <w:vAlign w:val="center"/>
          </w:tcPr>
          <w:p w14:paraId="3E84E33E">
            <w:pPr>
              <w:pStyle w:val="12"/>
            </w:pPr>
            <w:r>
              <w:t>时效指标</w:t>
            </w:r>
          </w:p>
        </w:tc>
        <w:tc>
          <w:tcPr>
            <w:tcW w:w="2835" w:type="dxa"/>
            <w:vAlign w:val="center"/>
          </w:tcPr>
          <w:p w14:paraId="46BED293">
            <w:pPr>
              <w:pStyle w:val="12"/>
            </w:pPr>
            <w:r>
              <w:t>支出及时</w:t>
            </w:r>
          </w:p>
        </w:tc>
        <w:tc>
          <w:tcPr>
            <w:tcW w:w="5386" w:type="dxa"/>
            <w:vAlign w:val="center"/>
          </w:tcPr>
          <w:p w14:paraId="12479C01">
            <w:pPr>
              <w:pStyle w:val="12"/>
            </w:pPr>
            <w:r>
              <w:t>费用支出及时</w:t>
            </w:r>
          </w:p>
        </w:tc>
        <w:tc>
          <w:tcPr>
            <w:tcW w:w="2268" w:type="dxa"/>
            <w:vAlign w:val="center"/>
          </w:tcPr>
          <w:p w14:paraId="51BF0BED">
            <w:pPr>
              <w:pStyle w:val="12"/>
            </w:pPr>
            <w:r>
              <w:t>及时支出</w:t>
            </w:r>
          </w:p>
        </w:tc>
        <w:tc>
          <w:tcPr>
            <w:tcW w:w="1276" w:type="dxa"/>
            <w:vAlign w:val="center"/>
          </w:tcPr>
          <w:p w14:paraId="5389BC3E">
            <w:pPr>
              <w:pStyle w:val="12"/>
            </w:pPr>
            <w:r>
              <w:t>执行情况</w:t>
            </w:r>
          </w:p>
        </w:tc>
      </w:tr>
      <w:tr w14:paraId="347B7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D67EF"/>
        </w:tc>
        <w:tc>
          <w:tcPr>
            <w:tcW w:w="2268" w:type="dxa"/>
            <w:vAlign w:val="center"/>
          </w:tcPr>
          <w:p w14:paraId="61DCDC17">
            <w:pPr>
              <w:pStyle w:val="12"/>
            </w:pPr>
            <w:r>
              <w:t>成本指标</w:t>
            </w:r>
          </w:p>
        </w:tc>
        <w:tc>
          <w:tcPr>
            <w:tcW w:w="2835" w:type="dxa"/>
            <w:vAlign w:val="center"/>
          </w:tcPr>
          <w:p w14:paraId="0255DFC7">
            <w:pPr>
              <w:pStyle w:val="12"/>
            </w:pPr>
            <w:r>
              <w:t>预算控制数</w:t>
            </w:r>
          </w:p>
        </w:tc>
        <w:tc>
          <w:tcPr>
            <w:tcW w:w="5386" w:type="dxa"/>
            <w:vAlign w:val="center"/>
          </w:tcPr>
          <w:p w14:paraId="27F86152">
            <w:pPr>
              <w:pStyle w:val="12"/>
            </w:pPr>
            <w:r>
              <w:t>在当年预算批复额度内</w:t>
            </w:r>
          </w:p>
        </w:tc>
        <w:tc>
          <w:tcPr>
            <w:tcW w:w="2268" w:type="dxa"/>
            <w:vAlign w:val="center"/>
          </w:tcPr>
          <w:p w14:paraId="206BB097">
            <w:pPr>
              <w:pStyle w:val="12"/>
            </w:pPr>
            <w:r>
              <w:t>≤70万元</w:t>
            </w:r>
          </w:p>
        </w:tc>
        <w:tc>
          <w:tcPr>
            <w:tcW w:w="1276" w:type="dxa"/>
            <w:vAlign w:val="center"/>
          </w:tcPr>
          <w:p w14:paraId="040C4D1D">
            <w:pPr>
              <w:pStyle w:val="12"/>
            </w:pPr>
            <w:r>
              <w:t>预算批复</w:t>
            </w:r>
          </w:p>
        </w:tc>
      </w:tr>
      <w:tr w14:paraId="48325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1E161F">
            <w:pPr>
              <w:pStyle w:val="13"/>
            </w:pPr>
            <w:r>
              <w:t>效益指标</w:t>
            </w:r>
          </w:p>
        </w:tc>
        <w:tc>
          <w:tcPr>
            <w:tcW w:w="2268" w:type="dxa"/>
            <w:vAlign w:val="center"/>
          </w:tcPr>
          <w:p w14:paraId="1CEFFA46">
            <w:pPr>
              <w:pStyle w:val="12"/>
            </w:pPr>
            <w:r>
              <w:t>社会效益指标</w:t>
            </w:r>
          </w:p>
        </w:tc>
        <w:tc>
          <w:tcPr>
            <w:tcW w:w="2835" w:type="dxa"/>
            <w:vAlign w:val="center"/>
          </w:tcPr>
          <w:p w14:paraId="3AF3C4ED">
            <w:pPr>
              <w:pStyle w:val="12"/>
            </w:pPr>
            <w:r>
              <w:t>校园建设有利影响</w:t>
            </w:r>
          </w:p>
        </w:tc>
        <w:tc>
          <w:tcPr>
            <w:tcW w:w="5386" w:type="dxa"/>
            <w:vAlign w:val="center"/>
          </w:tcPr>
          <w:p w14:paraId="712569F2">
            <w:pPr>
              <w:pStyle w:val="12"/>
            </w:pPr>
            <w:r>
              <w:t>提升教育口碑和影响力</w:t>
            </w:r>
          </w:p>
        </w:tc>
        <w:tc>
          <w:tcPr>
            <w:tcW w:w="2268" w:type="dxa"/>
            <w:vAlign w:val="center"/>
          </w:tcPr>
          <w:p w14:paraId="4AC446E6">
            <w:pPr>
              <w:pStyle w:val="12"/>
            </w:pPr>
            <w:r>
              <w:t>逐步提升</w:t>
            </w:r>
          </w:p>
        </w:tc>
        <w:tc>
          <w:tcPr>
            <w:tcW w:w="1276" w:type="dxa"/>
            <w:vAlign w:val="center"/>
          </w:tcPr>
          <w:p w14:paraId="3C7E99E1">
            <w:pPr>
              <w:pStyle w:val="12"/>
            </w:pPr>
            <w:r>
              <w:t>逐步提升</w:t>
            </w:r>
          </w:p>
        </w:tc>
      </w:tr>
      <w:tr w14:paraId="07357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EC9D0"/>
        </w:tc>
        <w:tc>
          <w:tcPr>
            <w:tcW w:w="2268" w:type="dxa"/>
            <w:vAlign w:val="center"/>
          </w:tcPr>
          <w:p w14:paraId="4D874047">
            <w:pPr>
              <w:pStyle w:val="12"/>
            </w:pPr>
            <w:r>
              <w:t>可持续影响指标</w:t>
            </w:r>
          </w:p>
        </w:tc>
        <w:tc>
          <w:tcPr>
            <w:tcW w:w="2835" w:type="dxa"/>
            <w:vAlign w:val="center"/>
          </w:tcPr>
          <w:p w14:paraId="738F5F80">
            <w:pPr>
              <w:pStyle w:val="12"/>
            </w:pPr>
            <w:r>
              <w:t>学校教学及管理水平</w:t>
            </w:r>
          </w:p>
        </w:tc>
        <w:tc>
          <w:tcPr>
            <w:tcW w:w="5386" w:type="dxa"/>
            <w:vAlign w:val="center"/>
          </w:tcPr>
          <w:p w14:paraId="761185BB">
            <w:pPr>
              <w:pStyle w:val="12"/>
            </w:pPr>
            <w:r>
              <w:t>持续提升学校教学及管理水平</w:t>
            </w:r>
          </w:p>
        </w:tc>
        <w:tc>
          <w:tcPr>
            <w:tcW w:w="2268" w:type="dxa"/>
            <w:vAlign w:val="center"/>
          </w:tcPr>
          <w:p w14:paraId="1F73B937">
            <w:pPr>
              <w:pStyle w:val="12"/>
            </w:pPr>
            <w:r>
              <w:t>逐步提升</w:t>
            </w:r>
          </w:p>
        </w:tc>
        <w:tc>
          <w:tcPr>
            <w:tcW w:w="1276" w:type="dxa"/>
            <w:vAlign w:val="center"/>
          </w:tcPr>
          <w:p w14:paraId="57AD1DE6">
            <w:pPr>
              <w:pStyle w:val="12"/>
            </w:pPr>
            <w:r>
              <w:t>逐步提升</w:t>
            </w:r>
          </w:p>
        </w:tc>
      </w:tr>
      <w:tr w14:paraId="23744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400F94">
            <w:pPr>
              <w:pStyle w:val="13"/>
            </w:pPr>
            <w:r>
              <w:t>满意度指标</w:t>
            </w:r>
          </w:p>
        </w:tc>
        <w:tc>
          <w:tcPr>
            <w:tcW w:w="2268" w:type="dxa"/>
            <w:vAlign w:val="center"/>
          </w:tcPr>
          <w:p w14:paraId="6EED2576">
            <w:pPr>
              <w:pStyle w:val="12"/>
            </w:pPr>
            <w:r>
              <w:t>服务对象满意度指标</w:t>
            </w:r>
          </w:p>
        </w:tc>
        <w:tc>
          <w:tcPr>
            <w:tcW w:w="2835" w:type="dxa"/>
            <w:vAlign w:val="center"/>
          </w:tcPr>
          <w:p w14:paraId="0653FB46">
            <w:pPr>
              <w:pStyle w:val="12"/>
            </w:pPr>
            <w:r>
              <w:t>师生满意度</w:t>
            </w:r>
          </w:p>
        </w:tc>
        <w:tc>
          <w:tcPr>
            <w:tcW w:w="5386" w:type="dxa"/>
            <w:vAlign w:val="center"/>
          </w:tcPr>
          <w:p w14:paraId="7E396EEA">
            <w:pPr>
              <w:pStyle w:val="12"/>
            </w:pPr>
            <w:r>
              <w:t>师生满意度</w:t>
            </w:r>
          </w:p>
        </w:tc>
        <w:tc>
          <w:tcPr>
            <w:tcW w:w="2268" w:type="dxa"/>
            <w:vAlign w:val="center"/>
          </w:tcPr>
          <w:p w14:paraId="05D81533">
            <w:pPr>
              <w:pStyle w:val="12"/>
            </w:pPr>
            <w:r>
              <w:t>≥95%</w:t>
            </w:r>
          </w:p>
        </w:tc>
        <w:tc>
          <w:tcPr>
            <w:tcW w:w="1276" w:type="dxa"/>
            <w:vAlign w:val="center"/>
          </w:tcPr>
          <w:p w14:paraId="0955A2D5">
            <w:pPr>
              <w:pStyle w:val="12"/>
            </w:pPr>
            <w:r>
              <w:t>满意度调查</w:t>
            </w:r>
          </w:p>
        </w:tc>
      </w:tr>
    </w:tbl>
    <w:p w14:paraId="269031F6">
      <w:pPr>
        <w:sectPr>
          <w:pgSz w:w="16840" w:h="11900" w:orient="landscape"/>
          <w:pgMar w:top="1361" w:right="1020" w:bottom="1134" w:left="1020" w:header="720" w:footer="720" w:gutter="0"/>
          <w:cols w:space="720" w:num="1"/>
        </w:sectPr>
      </w:pPr>
    </w:p>
    <w:p w14:paraId="7AE735F1">
      <w:pPr>
        <w:spacing w:before="0" w:after="0"/>
        <w:ind w:firstLine="560"/>
        <w:jc w:val="left"/>
        <w:outlineLvl w:val="9"/>
      </w:pPr>
      <w:r>
        <w:rPr>
          <w:rFonts w:ascii="方正仿宋_GBK" w:hAnsi="方正仿宋_GBK" w:eastAsia="方正仿宋_GBK" w:cs="方正仿宋_GBK"/>
          <w:b/>
          <w:color w:val="000000"/>
          <w:sz w:val="28"/>
        </w:rPr>
        <w:t>2、人员经费二绩效目标表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502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8441EC">
            <w:pPr>
              <w:pStyle w:val="11"/>
            </w:pPr>
            <w:r>
              <w:t>单位：万元</w:t>
            </w:r>
          </w:p>
        </w:tc>
      </w:tr>
      <w:tr w14:paraId="10EAF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69AE00">
            <w:pPr>
              <w:pStyle w:val="10"/>
            </w:pPr>
            <w:r>
              <w:t>项目编码</w:t>
            </w:r>
          </w:p>
        </w:tc>
        <w:tc>
          <w:tcPr>
            <w:tcW w:w="5103" w:type="dxa"/>
            <w:gridSpan w:val="2"/>
            <w:vAlign w:val="center"/>
          </w:tcPr>
          <w:p w14:paraId="19C45115">
            <w:pPr>
              <w:pStyle w:val="12"/>
            </w:pPr>
            <w:r>
              <w:t>13660026P00586110041G</w:t>
            </w:r>
          </w:p>
        </w:tc>
        <w:tc>
          <w:tcPr>
            <w:tcW w:w="2835" w:type="dxa"/>
            <w:vAlign w:val="center"/>
          </w:tcPr>
          <w:p w14:paraId="079320E7">
            <w:pPr>
              <w:pStyle w:val="10"/>
            </w:pPr>
            <w:r>
              <w:t>项目名称</w:t>
            </w:r>
          </w:p>
        </w:tc>
        <w:tc>
          <w:tcPr>
            <w:tcW w:w="6095" w:type="dxa"/>
            <w:gridSpan w:val="3"/>
            <w:vAlign w:val="center"/>
          </w:tcPr>
          <w:p w14:paraId="2624BAA8">
            <w:pPr>
              <w:pStyle w:val="12"/>
            </w:pPr>
            <w:r>
              <w:t>人员经费二</w:t>
            </w:r>
          </w:p>
        </w:tc>
      </w:tr>
      <w:tr w14:paraId="11682F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A0EA2">
            <w:pPr>
              <w:pStyle w:val="10"/>
            </w:pPr>
            <w:r>
              <w:t>预算规模及资金用途</w:t>
            </w:r>
          </w:p>
        </w:tc>
        <w:tc>
          <w:tcPr>
            <w:tcW w:w="2268" w:type="dxa"/>
            <w:vAlign w:val="center"/>
          </w:tcPr>
          <w:p w14:paraId="22CD0F8E">
            <w:pPr>
              <w:pStyle w:val="10"/>
            </w:pPr>
            <w:r>
              <w:t>预算数</w:t>
            </w:r>
          </w:p>
        </w:tc>
        <w:tc>
          <w:tcPr>
            <w:tcW w:w="2835" w:type="dxa"/>
            <w:vAlign w:val="center"/>
          </w:tcPr>
          <w:p w14:paraId="73ECCF3B">
            <w:pPr>
              <w:pStyle w:val="12"/>
            </w:pPr>
            <w:r>
              <w:t>147.75</w:t>
            </w:r>
          </w:p>
        </w:tc>
        <w:tc>
          <w:tcPr>
            <w:tcW w:w="2835" w:type="dxa"/>
            <w:vAlign w:val="center"/>
          </w:tcPr>
          <w:p w14:paraId="75BA1855">
            <w:pPr>
              <w:pStyle w:val="10"/>
            </w:pPr>
            <w:r>
              <w:t>其中：财政    资金</w:t>
            </w:r>
          </w:p>
        </w:tc>
        <w:tc>
          <w:tcPr>
            <w:tcW w:w="2551" w:type="dxa"/>
            <w:vAlign w:val="center"/>
          </w:tcPr>
          <w:p w14:paraId="63EC7BAA">
            <w:pPr>
              <w:pStyle w:val="12"/>
            </w:pPr>
            <w:r>
              <w:t>147.75</w:t>
            </w:r>
          </w:p>
        </w:tc>
        <w:tc>
          <w:tcPr>
            <w:tcW w:w="2268" w:type="dxa"/>
            <w:vAlign w:val="center"/>
          </w:tcPr>
          <w:p w14:paraId="2B8AB4C4">
            <w:pPr>
              <w:pStyle w:val="10"/>
            </w:pPr>
            <w:r>
              <w:t>其他资金</w:t>
            </w:r>
          </w:p>
        </w:tc>
        <w:tc>
          <w:tcPr>
            <w:tcW w:w="1276" w:type="dxa"/>
            <w:vAlign w:val="center"/>
          </w:tcPr>
          <w:p w14:paraId="63CDE2C4">
            <w:pPr>
              <w:pStyle w:val="12"/>
            </w:pPr>
            <w:r>
              <w:t xml:space="preserve"> </w:t>
            </w:r>
          </w:p>
        </w:tc>
      </w:tr>
      <w:tr w14:paraId="12670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53FCE5"/>
        </w:tc>
        <w:tc>
          <w:tcPr>
            <w:tcW w:w="14033" w:type="dxa"/>
            <w:gridSpan w:val="6"/>
            <w:vAlign w:val="center"/>
          </w:tcPr>
          <w:p w14:paraId="0F224DA0">
            <w:pPr>
              <w:pStyle w:val="12"/>
            </w:pPr>
            <w:r>
              <w:t>用于保障教职工住房补贴、课后服务费、工会经费等</w:t>
            </w:r>
          </w:p>
        </w:tc>
      </w:tr>
      <w:tr w14:paraId="542AF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DC954B">
            <w:pPr>
              <w:pStyle w:val="10"/>
            </w:pPr>
            <w:r>
              <w:t>资金支出计划（%）</w:t>
            </w:r>
          </w:p>
        </w:tc>
        <w:tc>
          <w:tcPr>
            <w:tcW w:w="5103" w:type="dxa"/>
            <w:gridSpan w:val="2"/>
            <w:vAlign w:val="center"/>
          </w:tcPr>
          <w:p w14:paraId="25F0EB22">
            <w:pPr>
              <w:pStyle w:val="10"/>
            </w:pPr>
            <w:r>
              <w:t>3月底</w:t>
            </w:r>
          </w:p>
        </w:tc>
        <w:tc>
          <w:tcPr>
            <w:tcW w:w="2835" w:type="dxa"/>
            <w:vAlign w:val="center"/>
          </w:tcPr>
          <w:p w14:paraId="668D777C">
            <w:pPr>
              <w:pStyle w:val="10"/>
            </w:pPr>
            <w:r>
              <w:t>6月底</w:t>
            </w:r>
          </w:p>
        </w:tc>
        <w:tc>
          <w:tcPr>
            <w:tcW w:w="2551" w:type="dxa"/>
            <w:vAlign w:val="center"/>
          </w:tcPr>
          <w:p w14:paraId="46FA464C">
            <w:pPr>
              <w:pStyle w:val="10"/>
            </w:pPr>
            <w:r>
              <w:t>10月底</w:t>
            </w:r>
          </w:p>
        </w:tc>
        <w:tc>
          <w:tcPr>
            <w:tcW w:w="3544" w:type="dxa"/>
            <w:gridSpan w:val="2"/>
            <w:vAlign w:val="center"/>
          </w:tcPr>
          <w:p w14:paraId="5D53596F">
            <w:pPr>
              <w:pStyle w:val="10"/>
            </w:pPr>
            <w:r>
              <w:t>12月底</w:t>
            </w:r>
          </w:p>
        </w:tc>
      </w:tr>
      <w:tr w14:paraId="5E170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5D1C32"/>
        </w:tc>
        <w:tc>
          <w:tcPr>
            <w:tcW w:w="5103" w:type="dxa"/>
            <w:gridSpan w:val="2"/>
            <w:vAlign w:val="center"/>
          </w:tcPr>
          <w:p w14:paraId="004DD8DA">
            <w:pPr>
              <w:pStyle w:val="13"/>
            </w:pPr>
            <w:r>
              <w:t>25%</w:t>
            </w:r>
          </w:p>
        </w:tc>
        <w:tc>
          <w:tcPr>
            <w:tcW w:w="2835" w:type="dxa"/>
            <w:vAlign w:val="center"/>
          </w:tcPr>
          <w:p w14:paraId="7540B97F">
            <w:pPr>
              <w:pStyle w:val="13"/>
            </w:pPr>
            <w:r>
              <w:t>50%</w:t>
            </w:r>
          </w:p>
        </w:tc>
        <w:tc>
          <w:tcPr>
            <w:tcW w:w="2551" w:type="dxa"/>
            <w:vAlign w:val="center"/>
          </w:tcPr>
          <w:p w14:paraId="68D7B5BB">
            <w:pPr>
              <w:pStyle w:val="13"/>
            </w:pPr>
            <w:r>
              <w:t>75%</w:t>
            </w:r>
          </w:p>
        </w:tc>
        <w:tc>
          <w:tcPr>
            <w:tcW w:w="3544" w:type="dxa"/>
            <w:gridSpan w:val="2"/>
            <w:vAlign w:val="center"/>
          </w:tcPr>
          <w:p w14:paraId="13D469C8">
            <w:pPr>
              <w:pStyle w:val="13"/>
            </w:pPr>
            <w:r>
              <w:t>100%</w:t>
            </w:r>
          </w:p>
        </w:tc>
      </w:tr>
      <w:tr w14:paraId="2CB55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431810">
            <w:pPr>
              <w:pStyle w:val="10"/>
            </w:pPr>
            <w:r>
              <w:t>绩效目标</w:t>
            </w:r>
          </w:p>
        </w:tc>
        <w:tc>
          <w:tcPr>
            <w:tcW w:w="14033" w:type="dxa"/>
            <w:gridSpan w:val="6"/>
            <w:vAlign w:val="center"/>
          </w:tcPr>
          <w:p w14:paraId="02056BF3">
            <w:pPr>
              <w:pStyle w:val="12"/>
            </w:pPr>
            <w:r>
              <w:t>1.用于保障教职工住房补贴、课后服务费、工会经费等</w:t>
            </w:r>
          </w:p>
        </w:tc>
      </w:tr>
    </w:tbl>
    <w:p w14:paraId="50A7C9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BB2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1DA1B0">
            <w:pPr>
              <w:pStyle w:val="10"/>
            </w:pPr>
            <w:r>
              <w:t>一级指标</w:t>
            </w:r>
          </w:p>
        </w:tc>
        <w:tc>
          <w:tcPr>
            <w:tcW w:w="2268" w:type="dxa"/>
            <w:vAlign w:val="center"/>
          </w:tcPr>
          <w:p w14:paraId="6BE0F434">
            <w:pPr>
              <w:pStyle w:val="10"/>
            </w:pPr>
            <w:r>
              <w:t>二级指标</w:t>
            </w:r>
          </w:p>
        </w:tc>
        <w:tc>
          <w:tcPr>
            <w:tcW w:w="2835" w:type="dxa"/>
            <w:vAlign w:val="center"/>
          </w:tcPr>
          <w:p w14:paraId="251CFAD1">
            <w:pPr>
              <w:pStyle w:val="10"/>
            </w:pPr>
            <w:r>
              <w:t>三级指标</w:t>
            </w:r>
          </w:p>
        </w:tc>
        <w:tc>
          <w:tcPr>
            <w:tcW w:w="5386" w:type="dxa"/>
            <w:vAlign w:val="center"/>
          </w:tcPr>
          <w:p w14:paraId="1B0F18AE">
            <w:pPr>
              <w:pStyle w:val="10"/>
            </w:pPr>
            <w:r>
              <w:t>绩效指标描述</w:t>
            </w:r>
          </w:p>
        </w:tc>
        <w:tc>
          <w:tcPr>
            <w:tcW w:w="2268" w:type="dxa"/>
            <w:vAlign w:val="center"/>
          </w:tcPr>
          <w:p w14:paraId="34EE1074">
            <w:pPr>
              <w:pStyle w:val="10"/>
            </w:pPr>
            <w:r>
              <w:t>指标值</w:t>
            </w:r>
          </w:p>
        </w:tc>
        <w:tc>
          <w:tcPr>
            <w:tcW w:w="1276" w:type="dxa"/>
            <w:vAlign w:val="center"/>
          </w:tcPr>
          <w:p w14:paraId="5F27C0ED">
            <w:pPr>
              <w:pStyle w:val="10"/>
            </w:pPr>
            <w:r>
              <w:t>指标值确定依据</w:t>
            </w:r>
          </w:p>
        </w:tc>
      </w:tr>
      <w:tr w14:paraId="6C372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D8362">
            <w:pPr>
              <w:pStyle w:val="13"/>
            </w:pPr>
            <w:r>
              <w:t>产出指标</w:t>
            </w:r>
          </w:p>
        </w:tc>
        <w:tc>
          <w:tcPr>
            <w:tcW w:w="2268" w:type="dxa"/>
            <w:vAlign w:val="center"/>
          </w:tcPr>
          <w:p w14:paraId="76FBC5CE">
            <w:pPr>
              <w:pStyle w:val="12"/>
            </w:pPr>
            <w:r>
              <w:t>数量指标</w:t>
            </w:r>
          </w:p>
        </w:tc>
        <w:tc>
          <w:tcPr>
            <w:tcW w:w="2835" w:type="dxa"/>
            <w:vAlign w:val="center"/>
          </w:tcPr>
          <w:p w14:paraId="4B1C60E0">
            <w:pPr>
              <w:pStyle w:val="12"/>
            </w:pPr>
            <w:r>
              <w:t>保障人数</w:t>
            </w:r>
          </w:p>
        </w:tc>
        <w:tc>
          <w:tcPr>
            <w:tcW w:w="5386" w:type="dxa"/>
            <w:vAlign w:val="center"/>
          </w:tcPr>
          <w:p w14:paraId="7C09D3AA">
            <w:pPr>
              <w:pStyle w:val="12"/>
            </w:pPr>
            <w:r>
              <w:t>教职工总人数</w:t>
            </w:r>
          </w:p>
        </w:tc>
        <w:tc>
          <w:tcPr>
            <w:tcW w:w="2268" w:type="dxa"/>
            <w:vAlign w:val="center"/>
          </w:tcPr>
          <w:p w14:paraId="42481A8A">
            <w:pPr>
              <w:pStyle w:val="12"/>
            </w:pPr>
            <w:r>
              <w:t>≥67人</w:t>
            </w:r>
          </w:p>
        </w:tc>
        <w:tc>
          <w:tcPr>
            <w:tcW w:w="1276" w:type="dxa"/>
            <w:vAlign w:val="center"/>
          </w:tcPr>
          <w:p w14:paraId="21D32409">
            <w:pPr>
              <w:pStyle w:val="12"/>
            </w:pPr>
            <w:r>
              <w:t>聘用合同</w:t>
            </w:r>
          </w:p>
        </w:tc>
      </w:tr>
      <w:tr w14:paraId="230BA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52DE2"/>
        </w:tc>
        <w:tc>
          <w:tcPr>
            <w:tcW w:w="2268" w:type="dxa"/>
            <w:vAlign w:val="center"/>
          </w:tcPr>
          <w:p w14:paraId="4263C09F">
            <w:pPr>
              <w:pStyle w:val="12"/>
            </w:pPr>
            <w:r>
              <w:t>质量指标</w:t>
            </w:r>
          </w:p>
        </w:tc>
        <w:tc>
          <w:tcPr>
            <w:tcW w:w="2835" w:type="dxa"/>
            <w:vAlign w:val="center"/>
          </w:tcPr>
          <w:p w14:paraId="6D1481F7">
            <w:pPr>
              <w:pStyle w:val="12"/>
            </w:pPr>
            <w:r>
              <w:t>支出质量</w:t>
            </w:r>
          </w:p>
        </w:tc>
        <w:tc>
          <w:tcPr>
            <w:tcW w:w="5386" w:type="dxa"/>
            <w:vAlign w:val="center"/>
          </w:tcPr>
          <w:p w14:paraId="1AD2D7E4">
            <w:pPr>
              <w:pStyle w:val="12"/>
            </w:pPr>
            <w:r>
              <w:t>人员经费支出准确率</w:t>
            </w:r>
          </w:p>
        </w:tc>
        <w:tc>
          <w:tcPr>
            <w:tcW w:w="2268" w:type="dxa"/>
            <w:vAlign w:val="center"/>
          </w:tcPr>
          <w:p w14:paraId="75F15A96">
            <w:pPr>
              <w:pStyle w:val="12"/>
            </w:pPr>
            <w:r>
              <w:t>≥95%</w:t>
            </w:r>
          </w:p>
        </w:tc>
        <w:tc>
          <w:tcPr>
            <w:tcW w:w="1276" w:type="dxa"/>
            <w:vAlign w:val="center"/>
          </w:tcPr>
          <w:p w14:paraId="2E835B40">
            <w:pPr>
              <w:pStyle w:val="12"/>
            </w:pPr>
            <w:r>
              <w:t>执行情况</w:t>
            </w:r>
          </w:p>
        </w:tc>
      </w:tr>
      <w:tr w14:paraId="45036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D9D6B"/>
        </w:tc>
        <w:tc>
          <w:tcPr>
            <w:tcW w:w="2268" w:type="dxa"/>
            <w:vAlign w:val="center"/>
          </w:tcPr>
          <w:p w14:paraId="5376662B">
            <w:pPr>
              <w:pStyle w:val="12"/>
            </w:pPr>
            <w:r>
              <w:t>时效指标</w:t>
            </w:r>
          </w:p>
        </w:tc>
        <w:tc>
          <w:tcPr>
            <w:tcW w:w="2835" w:type="dxa"/>
            <w:vAlign w:val="center"/>
          </w:tcPr>
          <w:p w14:paraId="358CBDF1">
            <w:pPr>
              <w:pStyle w:val="12"/>
            </w:pPr>
            <w:r>
              <w:t>支出及时</w:t>
            </w:r>
          </w:p>
        </w:tc>
        <w:tc>
          <w:tcPr>
            <w:tcW w:w="5386" w:type="dxa"/>
            <w:vAlign w:val="center"/>
          </w:tcPr>
          <w:p w14:paraId="08CABE28">
            <w:pPr>
              <w:pStyle w:val="12"/>
            </w:pPr>
            <w:r>
              <w:t>人员经费支出及时</w:t>
            </w:r>
          </w:p>
        </w:tc>
        <w:tc>
          <w:tcPr>
            <w:tcW w:w="2268" w:type="dxa"/>
            <w:vAlign w:val="center"/>
          </w:tcPr>
          <w:p w14:paraId="4D786942">
            <w:pPr>
              <w:pStyle w:val="12"/>
            </w:pPr>
            <w:r>
              <w:t>及时支出</w:t>
            </w:r>
          </w:p>
        </w:tc>
        <w:tc>
          <w:tcPr>
            <w:tcW w:w="1276" w:type="dxa"/>
            <w:vAlign w:val="center"/>
          </w:tcPr>
          <w:p w14:paraId="1208F711">
            <w:pPr>
              <w:pStyle w:val="12"/>
            </w:pPr>
            <w:r>
              <w:t>执行情况</w:t>
            </w:r>
          </w:p>
        </w:tc>
      </w:tr>
      <w:tr w14:paraId="09EB5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E786B"/>
        </w:tc>
        <w:tc>
          <w:tcPr>
            <w:tcW w:w="2268" w:type="dxa"/>
            <w:vAlign w:val="center"/>
          </w:tcPr>
          <w:p w14:paraId="5CF032F9">
            <w:pPr>
              <w:pStyle w:val="12"/>
            </w:pPr>
            <w:r>
              <w:t>成本指标</w:t>
            </w:r>
          </w:p>
        </w:tc>
        <w:tc>
          <w:tcPr>
            <w:tcW w:w="2835" w:type="dxa"/>
            <w:vAlign w:val="center"/>
          </w:tcPr>
          <w:p w14:paraId="0F45173D">
            <w:pPr>
              <w:pStyle w:val="12"/>
            </w:pPr>
            <w:r>
              <w:t>预算控制数</w:t>
            </w:r>
          </w:p>
        </w:tc>
        <w:tc>
          <w:tcPr>
            <w:tcW w:w="5386" w:type="dxa"/>
            <w:vAlign w:val="center"/>
          </w:tcPr>
          <w:p w14:paraId="69754619">
            <w:pPr>
              <w:pStyle w:val="12"/>
            </w:pPr>
            <w:r>
              <w:t>在当年预算批复额度内</w:t>
            </w:r>
          </w:p>
        </w:tc>
        <w:tc>
          <w:tcPr>
            <w:tcW w:w="2268" w:type="dxa"/>
            <w:vAlign w:val="center"/>
          </w:tcPr>
          <w:p w14:paraId="4D152F01">
            <w:pPr>
              <w:pStyle w:val="12"/>
            </w:pPr>
            <w:r>
              <w:t>≤147.75万元</w:t>
            </w:r>
          </w:p>
        </w:tc>
        <w:tc>
          <w:tcPr>
            <w:tcW w:w="1276" w:type="dxa"/>
            <w:vAlign w:val="center"/>
          </w:tcPr>
          <w:p w14:paraId="2CA257D0">
            <w:pPr>
              <w:pStyle w:val="12"/>
            </w:pPr>
            <w:r>
              <w:t>预算批复</w:t>
            </w:r>
          </w:p>
        </w:tc>
      </w:tr>
      <w:tr w14:paraId="75FB4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515E63">
            <w:pPr>
              <w:pStyle w:val="13"/>
            </w:pPr>
            <w:r>
              <w:t>效益指标</w:t>
            </w:r>
          </w:p>
        </w:tc>
        <w:tc>
          <w:tcPr>
            <w:tcW w:w="2268" w:type="dxa"/>
            <w:vAlign w:val="center"/>
          </w:tcPr>
          <w:p w14:paraId="0E8DA5EA">
            <w:pPr>
              <w:pStyle w:val="12"/>
            </w:pPr>
            <w:r>
              <w:t>社会效益指标</w:t>
            </w:r>
          </w:p>
        </w:tc>
        <w:tc>
          <w:tcPr>
            <w:tcW w:w="2835" w:type="dxa"/>
            <w:vAlign w:val="center"/>
          </w:tcPr>
          <w:p w14:paraId="7E1BD0A1">
            <w:pPr>
              <w:pStyle w:val="12"/>
            </w:pPr>
            <w:r>
              <w:t>教师待遇</w:t>
            </w:r>
          </w:p>
        </w:tc>
        <w:tc>
          <w:tcPr>
            <w:tcW w:w="5386" w:type="dxa"/>
            <w:vAlign w:val="center"/>
          </w:tcPr>
          <w:p w14:paraId="216EB09B">
            <w:pPr>
              <w:pStyle w:val="12"/>
            </w:pPr>
            <w:r>
              <w:t>保障教师工资社保福利待遇</w:t>
            </w:r>
          </w:p>
        </w:tc>
        <w:tc>
          <w:tcPr>
            <w:tcW w:w="2268" w:type="dxa"/>
            <w:vAlign w:val="center"/>
          </w:tcPr>
          <w:p w14:paraId="5851496E">
            <w:pPr>
              <w:pStyle w:val="12"/>
            </w:pPr>
            <w:r>
              <w:t>逐步提升</w:t>
            </w:r>
          </w:p>
        </w:tc>
        <w:tc>
          <w:tcPr>
            <w:tcW w:w="1276" w:type="dxa"/>
            <w:vAlign w:val="center"/>
          </w:tcPr>
          <w:p w14:paraId="5C636E49">
            <w:pPr>
              <w:pStyle w:val="12"/>
            </w:pPr>
            <w:r>
              <w:t>逐步提升</w:t>
            </w:r>
          </w:p>
        </w:tc>
      </w:tr>
      <w:tr w14:paraId="79F66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4F803"/>
        </w:tc>
        <w:tc>
          <w:tcPr>
            <w:tcW w:w="2268" w:type="dxa"/>
            <w:vAlign w:val="center"/>
          </w:tcPr>
          <w:p w14:paraId="096D1B1E">
            <w:pPr>
              <w:pStyle w:val="12"/>
            </w:pPr>
            <w:r>
              <w:t>可持续影响指标</w:t>
            </w:r>
          </w:p>
        </w:tc>
        <w:tc>
          <w:tcPr>
            <w:tcW w:w="2835" w:type="dxa"/>
            <w:vAlign w:val="center"/>
          </w:tcPr>
          <w:p w14:paraId="049D437B">
            <w:pPr>
              <w:pStyle w:val="12"/>
            </w:pPr>
            <w:r>
              <w:t>教师稳定性</w:t>
            </w:r>
          </w:p>
        </w:tc>
        <w:tc>
          <w:tcPr>
            <w:tcW w:w="5386" w:type="dxa"/>
            <w:vAlign w:val="center"/>
          </w:tcPr>
          <w:p w14:paraId="24980A67">
            <w:pPr>
              <w:pStyle w:val="12"/>
            </w:pPr>
            <w:r>
              <w:t>维护教师队伍稳定，提高教师幸福感</w:t>
            </w:r>
          </w:p>
        </w:tc>
        <w:tc>
          <w:tcPr>
            <w:tcW w:w="2268" w:type="dxa"/>
            <w:vAlign w:val="center"/>
          </w:tcPr>
          <w:p w14:paraId="59DB5772">
            <w:pPr>
              <w:pStyle w:val="12"/>
            </w:pPr>
            <w:r>
              <w:t>逐步提升</w:t>
            </w:r>
          </w:p>
        </w:tc>
        <w:tc>
          <w:tcPr>
            <w:tcW w:w="1276" w:type="dxa"/>
            <w:vAlign w:val="center"/>
          </w:tcPr>
          <w:p w14:paraId="3FD8D452">
            <w:pPr>
              <w:pStyle w:val="12"/>
            </w:pPr>
            <w:r>
              <w:t>逐步提升</w:t>
            </w:r>
          </w:p>
        </w:tc>
      </w:tr>
      <w:tr w14:paraId="088E6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20A39D">
            <w:pPr>
              <w:pStyle w:val="13"/>
            </w:pPr>
            <w:r>
              <w:t>满意度指标</w:t>
            </w:r>
          </w:p>
        </w:tc>
        <w:tc>
          <w:tcPr>
            <w:tcW w:w="2268" w:type="dxa"/>
            <w:vAlign w:val="center"/>
          </w:tcPr>
          <w:p w14:paraId="1E355F4E">
            <w:pPr>
              <w:pStyle w:val="12"/>
            </w:pPr>
            <w:r>
              <w:t>服务对象满意度指标</w:t>
            </w:r>
          </w:p>
        </w:tc>
        <w:tc>
          <w:tcPr>
            <w:tcW w:w="2835" w:type="dxa"/>
            <w:vAlign w:val="center"/>
          </w:tcPr>
          <w:p w14:paraId="0F11994D">
            <w:pPr>
              <w:pStyle w:val="12"/>
            </w:pPr>
            <w:r>
              <w:t>教职工满意度</w:t>
            </w:r>
          </w:p>
        </w:tc>
        <w:tc>
          <w:tcPr>
            <w:tcW w:w="5386" w:type="dxa"/>
            <w:vAlign w:val="center"/>
          </w:tcPr>
          <w:p w14:paraId="21581B6D">
            <w:pPr>
              <w:pStyle w:val="12"/>
            </w:pPr>
            <w:r>
              <w:t>教职工满意度</w:t>
            </w:r>
          </w:p>
        </w:tc>
        <w:tc>
          <w:tcPr>
            <w:tcW w:w="2268" w:type="dxa"/>
            <w:vAlign w:val="center"/>
          </w:tcPr>
          <w:p w14:paraId="0F8BAFAB">
            <w:pPr>
              <w:pStyle w:val="12"/>
            </w:pPr>
            <w:r>
              <w:t>≥95%</w:t>
            </w:r>
          </w:p>
        </w:tc>
        <w:tc>
          <w:tcPr>
            <w:tcW w:w="1276" w:type="dxa"/>
            <w:vAlign w:val="center"/>
          </w:tcPr>
          <w:p w14:paraId="64B2EEA4">
            <w:pPr>
              <w:pStyle w:val="12"/>
            </w:pPr>
            <w:r>
              <w:t>满意度调查</w:t>
            </w:r>
          </w:p>
        </w:tc>
      </w:tr>
    </w:tbl>
    <w:p w14:paraId="5D6C8AC7">
      <w:pPr>
        <w:sectPr>
          <w:pgSz w:w="16840" w:h="11900" w:orient="landscape"/>
          <w:pgMar w:top="1361" w:right="1020" w:bottom="1134" w:left="1020" w:header="720" w:footer="720" w:gutter="0"/>
          <w:cols w:space="720" w:num="1"/>
        </w:sectPr>
      </w:pPr>
    </w:p>
    <w:p w14:paraId="453CD8D6">
      <w:pPr>
        <w:spacing w:before="0" w:after="0"/>
        <w:ind w:firstLine="560"/>
        <w:jc w:val="left"/>
        <w:outlineLvl w:val="9"/>
      </w:pPr>
      <w:r>
        <w:rPr>
          <w:rFonts w:ascii="方正仿宋_GBK" w:hAnsi="方正仿宋_GBK" w:eastAsia="方正仿宋_GBK" w:cs="方正仿宋_GBK"/>
          <w:b/>
          <w:color w:val="000000"/>
          <w:sz w:val="28"/>
        </w:rPr>
        <w:t>3、设备采购项目尾款绩效目标表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2FC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DB926E">
            <w:pPr>
              <w:pStyle w:val="11"/>
            </w:pPr>
            <w:r>
              <w:t>单位：万元</w:t>
            </w:r>
          </w:p>
        </w:tc>
      </w:tr>
      <w:tr w14:paraId="3FEDE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3BEF30">
            <w:pPr>
              <w:pStyle w:val="10"/>
            </w:pPr>
            <w:r>
              <w:t>项目编码</w:t>
            </w:r>
          </w:p>
        </w:tc>
        <w:tc>
          <w:tcPr>
            <w:tcW w:w="5103" w:type="dxa"/>
            <w:gridSpan w:val="2"/>
            <w:vAlign w:val="center"/>
          </w:tcPr>
          <w:p w14:paraId="0B9D3EB3">
            <w:pPr>
              <w:pStyle w:val="12"/>
            </w:pPr>
            <w:r>
              <w:t>13660026P00586110044B</w:t>
            </w:r>
          </w:p>
        </w:tc>
        <w:tc>
          <w:tcPr>
            <w:tcW w:w="2835" w:type="dxa"/>
            <w:vAlign w:val="center"/>
          </w:tcPr>
          <w:p w14:paraId="57B8A990">
            <w:pPr>
              <w:pStyle w:val="10"/>
            </w:pPr>
            <w:r>
              <w:t>项目名称</w:t>
            </w:r>
          </w:p>
        </w:tc>
        <w:tc>
          <w:tcPr>
            <w:tcW w:w="6095" w:type="dxa"/>
            <w:gridSpan w:val="3"/>
            <w:vAlign w:val="center"/>
          </w:tcPr>
          <w:p w14:paraId="2A4FE910">
            <w:pPr>
              <w:pStyle w:val="12"/>
            </w:pPr>
            <w:r>
              <w:t>设备采购项目尾款</w:t>
            </w:r>
          </w:p>
        </w:tc>
      </w:tr>
      <w:tr w14:paraId="4E576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E42198">
            <w:pPr>
              <w:pStyle w:val="10"/>
            </w:pPr>
            <w:r>
              <w:t>预算规模及资金用途</w:t>
            </w:r>
          </w:p>
        </w:tc>
        <w:tc>
          <w:tcPr>
            <w:tcW w:w="2268" w:type="dxa"/>
            <w:vAlign w:val="center"/>
          </w:tcPr>
          <w:p w14:paraId="2EF7D986">
            <w:pPr>
              <w:pStyle w:val="10"/>
            </w:pPr>
            <w:r>
              <w:t>预算数</w:t>
            </w:r>
          </w:p>
        </w:tc>
        <w:tc>
          <w:tcPr>
            <w:tcW w:w="2835" w:type="dxa"/>
            <w:vAlign w:val="center"/>
          </w:tcPr>
          <w:p w14:paraId="42FDE70E">
            <w:pPr>
              <w:pStyle w:val="12"/>
            </w:pPr>
            <w:r>
              <w:t>56.58</w:t>
            </w:r>
          </w:p>
        </w:tc>
        <w:tc>
          <w:tcPr>
            <w:tcW w:w="2835" w:type="dxa"/>
            <w:vAlign w:val="center"/>
          </w:tcPr>
          <w:p w14:paraId="6E8CB348">
            <w:pPr>
              <w:pStyle w:val="10"/>
            </w:pPr>
            <w:r>
              <w:t>其中：财政    资金</w:t>
            </w:r>
          </w:p>
        </w:tc>
        <w:tc>
          <w:tcPr>
            <w:tcW w:w="2551" w:type="dxa"/>
            <w:vAlign w:val="center"/>
          </w:tcPr>
          <w:p w14:paraId="404CC663">
            <w:pPr>
              <w:pStyle w:val="12"/>
            </w:pPr>
            <w:r>
              <w:t>56.58</w:t>
            </w:r>
          </w:p>
        </w:tc>
        <w:tc>
          <w:tcPr>
            <w:tcW w:w="2268" w:type="dxa"/>
            <w:vAlign w:val="center"/>
          </w:tcPr>
          <w:p w14:paraId="5829828A">
            <w:pPr>
              <w:pStyle w:val="10"/>
            </w:pPr>
            <w:r>
              <w:t>其他资金</w:t>
            </w:r>
          </w:p>
        </w:tc>
        <w:tc>
          <w:tcPr>
            <w:tcW w:w="1276" w:type="dxa"/>
            <w:vAlign w:val="center"/>
          </w:tcPr>
          <w:p w14:paraId="768FF503">
            <w:pPr>
              <w:pStyle w:val="12"/>
            </w:pPr>
            <w:r>
              <w:t xml:space="preserve"> </w:t>
            </w:r>
          </w:p>
        </w:tc>
      </w:tr>
      <w:tr w14:paraId="27E36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F29FBE"/>
        </w:tc>
        <w:tc>
          <w:tcPr>
            <w:tcW w:w="14033" w:type="dxa"/>
            <w:gridSpan w:val="6"/>
            <w:vAlign w:val="center"/>
          </w:tcPr>
          <w:p w14:paraId="1FB58F08">
            <w:pPr>
              <w:pStyle w:val="12"/>
            </w:pPr>
            <w:r>
              <w:t>支付合同尾款</w:t>
            </w:r>
          </w:p>
        </w:tc>
      </w:tr>
      <w:tr w14:paraId="38A95C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4CE868">
            <w:pPr>
              <w:pStyle w:val="10"/>
            </w:pPr>
            <w:r>
              <w:t>资金支出计划（%）</w:t>
            </w:r>
          </w:p>
        </w:tc>
        <w:tc>
          <w:tcPr>
            <w:tcW w:w="5103" w:type="dxa"/>
            <w:gridSpan w:val="2"/>
            <w:vAlign w:val="center"/>
          </w:tcPr>
          <w:p w14:paraId="3A08B1FA">
            <w:pPr>
              <w:pStyle w:val="10"/>
            </w:pPr>
            <w:r>
              <w:t>3月底</w:t>
            </w:r>
          </w:p>
        </w:tc>
        <w:tc>
          <w:tcPr>
            <w:tcW w:w="2835" w:type="dxa"/>
            <w:vAlign w:val="center"/>
          </w:tcPr>
          <w:p w14:paraId="6B71E453">
            <w:pPr>
              <w:pStyle w:val="10"/>
            </w:pPr>
            <w:r>
              <w:t>6月底</w:t>
            </w:r>
          </w:p>
        </w:tc>
        <w:tc>
          <w:tcPr>
            <w:tcW w:w="2551" w:type="dxa"/>
            <w:vAlign w:val="center"/>
          </w:tcPr>
          <w:p w14:paraId="05651F26">
            <w:pPr>
              <w:pStyle w:val="10"/>
            </w:pPr>
            <w:r>
              <w:t>10月底</w:t>
            </w:r>
          </w:p>
        </w:tc>
        <w:tc>
          <w:tcPr>
            <w:tcW w:w="3544" w:type="dxa"/>
            <w:gridSpan w:val="2"/>
            <w:vAlign w:val="center"/>
          </w:tcPr>
          <w:p w14:paraId="32B0072A">
            <w:pPr>
              <w:pStyle w:val="10"/>
            </w:pPr>
            <w:r>
              <w:t>12月底</w:t>
            </w:r>
          </w:p>
        </w:tc>
      </w:tr>
      <w:tr w14:paraId="5D3D40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A06F01"/>
        </w:tc>
        <w:tc>
          <w:tcPr>
            <w:tcW w:w="5103" w:type="dxa"/>
            <w:gridSpan w:val="2"/>
            <w:vAlign w:val="center"/>
          </w:tcPr>
          <w:p w14:paraId="2F8B8C93">
            <w:pPr>
              <w:pStyle w:val="13"/>
            </w:pPr>
            <w:r>
              <w:t>100%</w:t>
            </w:r>
          </w:p>
        </w:tc>
        <w:tc>
          <w:tcPr>
            <w:tcW w:w="2835" w:type="dxa"/>
            <w:vAlign w:val="center"/>
          </w:tcPr>
          <w:p w14:paraId="5F421FA5">
            <w:pPr>
              <w:pStyle w:val="13"/>
            </w:pPr>
            <w:r>
              <w:t xml:space="preserve"> </w:t>
            </w:r>
          </w:p>
        </w:tc>
        <w:tc>
          <w:tcPr>
            <w:tcW w:w="2551" w:type="dxa"/>
            <w:vAlign w:val="center"/>
          </w:tcPr>
          <w:p w14:paraId="0EEA1158">
            <w:pPr>
              <w:pStyle w:val="13"/>
            </w:pPr>
            <w:r>
              <w:t xml:space="preserve"> </w:t>
            </w:r>
          </w:p>
        </w:tc>
        <w:tc>
          <w:tcPr>
            <w:tcW w:w="3544" w:type="dxa"/>
            <w:gridSpan w:val="2"/>
            <w:vAlign w:val="center"/>
          </w:tcPr>
          <w:p w14:paraId="0F006812">
            <w:pPr>
              <w:pStyle w:val="13"/>
            </w:pPr>
            <w:r>
              <w:t xml:space="preserve"> </w:t>
            </w:r>
          </w:p>
        </w:tc>
      </w:tr>
      <w:tr w14:paraId="0C7C87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A7B26A">
            <w:pPr>
              <w:pStyle w:val="10"/>
            </w:pPr>
            <w:r>
              <w:t>绩效目标</w:t>
            </w:r>
          </w:p>
        </w:tc>
        <w:tc>
          <w:tcPr>
            <w:tcW w:w="14033" w:type="dxa"/>
            <w:gridSpan w:val="6"/>
            <w:vAlign w:val="center"/>
          </w:tcPr>
          <w:p w14:paraId="4F8E1B7C">
            <w:pPr>
              <w:pStyle w:val="12"/>
            </w:pPr>
            <w:r>
              <w:t>1.保障合同尾款顺利履行支付</w:t>
            </w:r>
          </w:p>
        </w:tc>
      </w:tr>
    </w:tbl>
    <w:p w14:paraId="26AC8E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73A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AE551F">
            <w:pPr>
              <w:pStyle w:val="10"/>
            </w:pPr>
            <w:r>
              <w:t>一级指标</w:t>
            </w:r>
          </w:p>
        </w:tc>
        <w:tc>
          <w:tcPr>
            <w:tcW w:w="2268" w:type="dxa"/>
            <w:vAlign w:val="center"/>
          </w:tcPr>
          <w:p w14:paraId="0A0A07A5">
            <w:pPr>
              <w:pStyle w:val="10"/>
            </w:pPr>
            <w:r>
              <w:t>二级指标</w:t>
            </w:r>
          </w:p>
        </w:tc>
        <w:tc>
          <w:tcPr>
            <w:tcW w:w="2835" w:type="dxa"/>
            <w:vAlign w:val="center"/>
          </w:tcPr>
          <w:p w14:paraId="419FD084">
            <w:pPr>
              <w:pStyle w:val="10"/>
            </w:pPr>
            <w:r>
              <w:t>三级指标</w:t>
            </w:r>
          </w:p>
        </w:tc>
        <w:tc>
          <w:tcPr>
            <w:tcW w:w="5386" w:type="dxa"/>
            <w:vAlign w:val="center"/>
          </w:tcPr>
          <w:p w14:paraId="48182524">
            <w:pPr>
              <w:pStyle w:val="10"/>
            </w:pPr>
            <w:r>
              <w:t>绩效指标描述</w:t>
            </w:r>
          </w:p>
        </w:tc>
        <w:tc>
          <w:tcPr>
            <w:tcW w:w="2268" w:type="dxa"/>
            <w:vAlign w:val="center"/>
          </w:tcPr>
          <w:p w14:paraId="25DEC945">
            <w:pPr>
              <w:pStyle w:val="10"/>
            </w:pPr>
            <w:r>
              <w:t>指标值</w:t>
            </w:r>
          </w:p>
        </w:tc>
        <w:tc>
          <w:tcPr>
            <w:tcW w:w="1276" w:type="dxa"/>
            <w:vAlign w:val="center"/>
          </w:tcPr>
          <w:p w14:paraId="6F703276">
            <w:pPr>
              <w:pStyle w:val="10"/>
            </w:pPr>
            <w:r>
              <w:t>指标值确定依据</w:t>
            </w:r>
          </w:p>
        </w:tc>
      </w:tr>
      <w:tr w14:paraId="68878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04E814">
            <w:pPr>
              <w:pStyle w:val="13"/>
            </w:pPr>
            <w:r>
              <w:t>产出指标</w:t>
            </w:r>
          </w:p>
        </w:tc>
        <w:tc>
          <w:tcPr>
            <w:tcW w:w="2268" w:type="dxa"/>
            <w:vAlign w:val="center"/>
          </w:tcPr>
          <w:p w14:paraId="6B72D038">
            <w:pPr>
              <w:pStyle w:val="12"/>
            </w:pPr>
            <w:r>
              <w:t>数量指标</w:t>
            </w:r>
          </w:p>
        </w:tc>
        <w:tc>
          <w:tcPr>
            <w:tcW w:w="2835" w:type="dxa"/>
            <w:vAlign w:val="center"/>
          </w:tcPr>
          <w:p w14:paraId="077291F2">
            <w:pPr>
              <w:pStyle w:val="12"/>
            </w:pPr>
            <w:r>
              <w:t>合同数量</w:t>
            </w:r>
          </w:p>
        </w:tc>
        <w:tc>
          <w:tcPr>
            <w:tcW w:w="5386" w:type="dxa"/>
            <w:vAlign w:val="center"/>
          </w:tcPr>
          <w:p w14:paraId="1B502B9A">
            <w:pPr>
              <w:pStyle w:val="12"/>
            </w:pPr>
            <w:r>
              <w:t>项目合同数量</w:t>
            </w:r>
          </w:p>
        </w:tc>
        <w:tc>
          <w:tcPr>
            <w:tcW w:w="2268" w:type="dxa"/>
            <w:vAlign w:val="center"/>
          </w:tcPr>
          <w:p w14:paraId="64F5C1DE">
            <w:pPr>
              <w:pStyle w:val="12"/>
            </w:pPr>
            <w:r>
              <w:t>≥1份</w:t>
            </w:r>
          </w:p>
        </w:tc>
        <w:tc>
          <w:tcPr>
            <w:tcW w:w="1276" w:type="dxa"/>
            <w:vAlign w:val="center"/>
          </w:tcPr>
          <w:p w14:paraId="6BE46207">
            <w:pPr>
              <w:pStyle w:val="12"/>
            </w:pPr>
            <w:r>
              <w:t>项目合同</w:t>
            </w:r>
          </w:p>
        </w:tc>
      </w:tr>
      <w:tr w14:paraId="71D3E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9BA67"/>
        </w:tc>
        <w:tc>
          <w:tcPr>
            <w:tcW w:w="2268" w:type="dxa"/>
            <w:vAlign w:val="center"/>
          </w:tcPr>
          <w:p w14:paraId="50FB6774">
            <w:pPr>
              <w:pStyle w:val="12"/>
            </w:pPr>
            <w:r>
              <w:t>质量指标</w:t>
            </w:r>
          </w:p>
        </w:tc>
        <w:tc>
          <w:tcPr>
            <w:tcW w:w="2835" w:type="dxa"/>
            <w:vAlign w:val="center"/>
          </w:tcPr>
          <w:p w14:paraId="6B5A04F9">
            <w:pPr>
              <w:pStyle w:val="12"/>
            </w:pPr>
            <w:r>
              <w:t>支出质量</w:t>
            </w:r>
          </w:p>
        </w:tc>
        <w:tc>
          <w:tcPr>
            <w:tcW w:w="5386" w:type="dxa"/>
            <w:vAlign w:val="center"/>
          </w:tcPr>
          <w:p w14:paraId="02756096">
            <w:pPr>
              <w:pStyle w:val="12"/>
            </w:pPr>
            <w:r>
              <w:t>费用支出准确率</w:t>
            </w:r>
          </w:p>
        </w:tc>
        <w:tc>
          <w:tcPr>
            <w:tcW w:w="2268" w:type="dxa"/>
            <w:vAlign w:val="center"/>
          </w:tcPr>
          <w:p w14:paraId="44BA79DB">
            <w:pPr>
              <w:pStyle w:val="12"/>
            </w:pPr>
            <w:r>
              <w:t>≥95%</w:t>
            </w:r>
          </w:p>
        </w:tc>
        <w:tc>
          <w:tcPr>
            <w:tcW w:w="1276" w:type="dxa"/>
            <w:vAlign w:val="center"/>
          </w:tcPr>
          <w:p w14:paraId="0FFF615D">
            <w:pPr>
              <w:pStyle w:val="12"/>
            </w:pPr>
            <w:r>
              <w:t>执行情况</w:t>
            </w:r>
          </w:p>
        </w:tc>
      </w:tr>
      <w:tr w14:paraId="343DE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4DB61"/>
        </w:tc>
        <w:tc>
          <w:tcPr>
            <w:tcW w:w="2268" w:type="dxa"/>
            <w:vAlign w:val="center"/>
          </w:tcPr>
          <w:p w14:paraId="1049F7AF">
            <w:pPr>
              <w:pStyle w:val="12"/>
            </w:pPr>
            <w:r>
              <w:t>时效指标</w:t>
            </w:r>
          </w:p>
        </w:tc>
        <w:tc>
          <w:tcPr>
            <w:tcW w:w="2835" w:type="dxa"/>
            <w:vAlign w:val="center"/>
          </w:tcPr>
          <w:p w14:paraId="40CB38C3">
            <w:pPr>
              <w:pStyle w:val="12"/>
            </w:pPr>
            <w:r>
              <w:t>支出及时</w:t>
            </w:r>
          </w:p>
        </w:tc>
        <w:tc>
          <w:tcPr>
            <w:tcW w:w="5386" w:type="dxa"/>
            <w:vAlign w:val="center"/>
          </w:tcPr>
          <w:p w14:paraId="37E4622A">
            <w:pPr>
              <w:pStyle w:val="12"/>
            </w:pPr>
            <w:r>
              <w:t>费用支出及时</w:t>
            </w:r>
          </w:p>
        </w:tc>
        <w:tc>
          <w:tcPr>
            <w:tcW w:w="2268" w:type="dxa"/>
            <w:vAlign w:val="center"/>
          </w:tcPr>
          <w:p w14:paraId="467B3D2A">
            <w:pPr>
              <w:pStyle w:val="12"/>
            </w:pPr>
            <w:r>
              <w:t>及时支出</w:t>
            </w:r>
          </w:p>
        </w:tc>
        <w:tc>
          <w:tcPr>
            <w:tcW w:w="1276" w:type="dxa"/>
            <w:vAlign w:val="center"/>
          </w:tcPr>
          <w:p w14:paraId="078E8CEC">
            <w:pPr>
              <w:pStyle w:val="12"/>
            </w:pPr>
            <w:r>
              <w:t>执行情况</w:t>
            </w:r>
          </w:p>
        </w:tc>
      </w:tr>
      <w:tr w14:paraId="1C46A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5FB46"/>
        </w:tc>
        <w:tc>
          <w:tcPr>
            <w:tcW w:w="2268" w:type="dxa"/>
            <w:vAlign w:val="center"/>
          </w:tcPr>
          <w:p w14:paraId="3DC0A063">
            <w:pPr>
              <w:pStyle w:val="12"/>
            </w:pPr>
            <w:r>
              <w:t>成本指标</w:t>
            </w:r>
          </w:p>
        </w:tc>
        <w:tc>
          <w:tcPr>
            <w:tcW w:w="2835" w:type="dxa"/>
            <w:vAlign w:val="center"/>
          </w:tcPr>
          <w:p w14:paraId="4A4707FA">
            <w:pPr>
              <w:pStyle w:val="12"/>
            </w:pPr>
            <w:r>
              <w:t>预算控制数</w:t>
            </w:r>
          </w:p>
        </w:tc>
        <w:tc>
          <w:tcPr>
            <w:tcW w:w="5386" w:type="dxa"/>
            <w:vAlign w:val="center"/>
          </w:tcPr>
          <w:p w14:paraId="184ADF3A">
            <w:pPr>
              <w:pStyle w:val="12"/>
            </w:pPr>
            <w:r>
              <w:t>在当年预算批复额度内</w:t>
            </w:r>
          </w:p>
        </w:tc>
        <w:tc>
          <w:tcPr>
            <w:tcW w:w="2268" w:type="dxa"/>
            <w:vAlign w:val="center"/>
          </w:tcPr>
          <w:p w14:paraId="49F125D6">
            <w:pPr>
              <w:pStyle w:val="12"/>
            </w:pPr>
            <w:r>
              <w:t>≤56.58万元</w:t>
            </w:r>
          </w:p>
        </w:tc>
        <w:tc>
          <w:tcPr>
            <w:tcW w:w="1276" w:type="dxa"/>
            <w:vAlign w:val="center"/>
          </w:tcPr>
          <w:p w14:paraId="499A6AED">
            <w:pPr>
              <w:pStyle w:val="12"/>
            </w:pPr>
            <w:r>
              <w:t>预算批复</w:t>
            </w:r>
          </w:p>
        </w:tc>
      </w:tr>
      <w:tr w14:paraId="762AF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D40ACC">
            <w:pPr>
              <w:pStyle w:val="13"/>
            </w:pPr>
            <w:r>
              <w:t>效益指标</w:t>
            </w:r>
          </w:p>
        </w:tc>
        <w:tc>
          <w:tcPr>
            <w:tcW w:w="2268" w:type="dxa"/>
            <w:vAlign w:val="center"/>
          </w:tcPr>
          <w:p w14:paraId="22DB03D3">
            <w:pPr>
              <w:pStyle w:val="12"/>
            </w:pPr>
            <w:r>
              <w:t>社会效益指标</w:t>
            </w:r>
          </w:p>
        </w:tc>
        <w:tc>
          <w:tcPr>
            <w:tcW w:w="2835" w:type="dxa"/>
            <w:vAlign w:val="center"/>
          </w:tcPr>
          <w:p w14:paraId="5C4AA350">
            <w:pPr>
              <w:pStyle w:val="12"/>
            </w:pPr>
            <w:r>
              <w:t>校园建设有利影响</w:t>
            </w:r>
          </w:p>
        </w:tc>
        <w:tc>
          <w:tcPr>
            <w:tcW w:w="5386" w:type="dxa"/>
            <w:vAlign w:val="center"/>
          </w:tcPr>
          <w:p w14:paraId="126BCBCE">
            <w:pPr>
              <w:pStyle w:val="12"/>
            </w:pPr>
            <w:r>
              <w:t>提升教育口碑和影响力</w:t>
            </w:r>
          </w:p>
        </w:tc>
        <w:tc>
          <w:tcPr>
            <w:tcW w:w="2268" w:type="dxa"/>
            <w:vAlign w:val="center"/>
          </w:tcPr>
          <w:p w14:paraId="460CF33D">
            <w:pPr>
              <w:pStyle w:val="12"/>
            </w:pPr>
            <w:r>
              <w:t>逐步提升</w:t>
            </w:r>
          </w:p>
        </w:tc>
        <w:tc>
          <w:tcPr>
            <w:tcW w:w="1276" w:type="dxa"/>
            <w:vAlign w:val="center"/>
          </w:tcPr>
          <w:p w14:paraId="2DEF4F20">
            <w:pPr>
              <w:pStyle w:val="12"/>
            </w:pPr>
            <w:r>
              <w:t>逐步提升</w:t>
            </w:r>
          </w:p>
        </w:tc>
      </w:tr>
      <w:tr w14:paraId="56180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01D9A"/>
        </w:tc>
        <w:tc>
          <w:tcPr>
            <w:tcW w:w="2268" w:type="dxa"/>
            <w:vAlign w:val="center"/>
          </w:tcPr>
          <w:p w14:paraId="5FAAFDA1">
            <w:pPr>
              <w:pStyle w:val="12"/>
            </w:pPr>
            <w:r>
              <w:t>可持续影响指标</w:t>
            </w:r>
          </w:p>
        </w:tc>
        <w:tc>
          <w:tcPr>
            <w:tcW w:w="2835" w:type="dxa"/>
            <w:vAlign w:val="center"/>
          </w:tcPr>
          <w:p w14:paraId="1AF81D10">
            <w:pPr>
              <w:pStyle w:val="12"/>
            </w:pPr>
            <w:r>
              <w:t>学校教学及管理水平</w:t>
            </w:r>
          </w:p>
        </w:tc>
        <w:tc>
          <w:tcPr>
            <w:tcW w:w="5386" w:type="dxa"/>
            <w:vAlign w:val="center"/>
          </w:tcPr>
          <w:p w14:paraId="3A1AEBD2">
            <w:pPr>
              <w:pStyle w:val="12"/>
            </w:pPr>
            <w:r>
              <w:t>持续提升学校教学及管理水平</w:t>
            </w:r>
          </w:p>
        </w:tc>
        <w:tc>
          <w:tcPr>
            <w:tcW w:w="2268" w:type="dxa"/>
            <w:vAlign w:val="center"/>
          </w:tcPr>
          <w:p w14:paraId="6DD0B0AD">
            <w:pPr>
              <w:pStyle w:val="12"/>
            </w:pPr>
            <w:r>
              <w:t>逐步提升</w:t>
            </w:r>
          </w:p>
        </w:tc>
        <w:tc>
          <w:tcPr>
            <w:tcW w:w="1276" w:type="dxa"/>
            <w:vAlign w:val="center"/>
          </w:tcPr>
          <w:p w14:paraId="4F56C9C4">
            <w:pPr>
              <w:pStyle w:val="12"/>
            </w:pPr>
            <w:r>
              <w:t>逐步提升</w:t>
            </w:r>
          </w:p>
          <w:p w14:paraId="55CEDF41">
            <w:pPr>
              <w:pStyle w:val="12"/>
            </w:pPr>
          </w:p>
        </w:tc>
      </w:tr>
      <w:tr w14:paraId="5BE56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BB7C9C">
            <w:pPr>
              <w:pStyle w:val="13"/>
            </w:pPr>
            <w:r>
              <w:t>满意度指标</w:t>
            </w:r>
          </w:p>
        </w:tc>
        <w:tc>
          <w:tcPr>
            <w:tcW w:w="2268" w:type="dxa"/>
            <w:vAlign w:val="center"/>
          </w:tcPr>
          <w:p w14:paraId="466D6D97">
            <w:pPr>
              <w:pStyle w:val="12"/>
            </w:pPr>
            <w:r>
              <w:t>服务对象满意度指标</w:t>
            </w:r>
          </w:p>
        </w:tc>
        <w:tc>
          <w:tcPr>
            <w:tcW w:w="2835" w:type="dxa"/>
            <w:vAlign w:val="center"/>
          </w:tcPr>
          <w:p w14:paraId="5094BDD6">
            <w:pPr>
              <w:pStyle w:val="12"/>
            </w:pPr>
            <w:r>
              <w:t>师生满意度</w:t>
            </w:r>
          </w:p>
        </w:tc>
        <w:tc>
          <w:tcPr>
            <w:tcW w:w="5386" w:type="dxa"/>
            <w:vAlign w:val="center"/>
          </w:tcPr>
          <w:p w14:paraId="6A19208D">
            <w:pPr>
              <w:pStyle w:val="12"/>
            </w:pPr>
            <w:r>
              <w:t>师生满意度</w:t>
            </w:r>
          </w:p>
        </w:tc>
        <w:tc>
          <w:tcPr>
            <w:tcW w:w="2268" w:type="dxa"/>
            <w:vAlign w:val="center"/>
          </w:tcPr>
          <w:p w14:paraId="487C0A2C">
            <w:pPr>
              <w:pStyle w:val="12"/>
            </w:pPr>
            <w:r>
              <w:t>≥95%</w:t>
            </w:r>
          </w:p>
        </w:tc>
        <w:tc>
          <w:tcPr>
            <w:tcW w:w="1276" w:type="dxa"/>
            <w:vAlign w:val="center"/>
          </w:tcPr>
          <w:p w14:paraId="0D0F205B">
            <w:pPr>
              <w:pStyle w:val="12"/>
            </w:pPr>
            <w:r>
              <w:t>满意度调查</w:t>
            </w:r>
          </w:p>
        </w:tc>
      </w:tr>
    </w:tbl>
    <w:p w14:paraId="1E73DCE7">
      <w:pPr>
        <w:sectPr>
          <w:pgSz w:w="16840" w:h="11900" w:orient="landscape"/>
          <w:pgMar w:top="1361" w:right="1020" w:bottom="1134" w:left="1020" w:header="720" w:footer="720" w:gutter="0"/>
          <w:cols w:space="720" w:num="1"/>
        </w:sectPr>
      </w:pPr>
    </w:p>
    <w:p w14:paraId="2249D14E">
      <w:pPr>
        <w:spacing w:before="0" w:after="0"/>
        <w:ind w:firstLine="560"/>
        <w:jc w:val="left"/>
        <w:outlineLvl w:val="9"/>
      </w:pPr>
      <w:r>
        <w:rPr>
          <w:rFonts w:ascii="方正仿宋_GBK" w:hAnsi="方正仿宋_GBK" w:eastAsia="方正仿宋_GBK" w:cs="方正仿宋_GBK"/>
          <w:b/>
          <w:color w:val="000000"/>
          <w:sz w:val="28"/>
        </w:rPr>
        <w:t>4、生均公用经费绩效目标表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5DBC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382450">
            <w:pPr>
              <w:pStyle w:val="11"/>
            </w:pPr>
            <w:r>
              <w:t>单位：万元</w:t>
            </w:r>
          </w:p>
        </w:tc>
      </w:tr>
      <w:tr w14:paraId="00D4B2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CA22A4">
            <w:pPr>
              <w:pStyle w:val="10"/>
            </w:pPr>
            <w:r>
              <w:t>项目编码</w:t>
            </w:r>
          </w:p>
        </w:tc>
        <w:tc>
          <w:tcPr>
            <w:tcW w:w="5103" w:type="dxa"/>
            <w:gridSpan w:val="2"/>
            <w:vAlign w:val="center"/>
          </w:tcPr>
          <w:p w14:paraId="14C396B6">
            <w:pPr>
              <w:pStyle w:val="12"/>
            </w:pPr>
            <w:r>
              <w:t>13660026P005544101828</w:t>
            </w:r>
          </w:p>
        </w:tc>
        <w:tc>
          <w:tcPr>
            <w:tcW w:w="2835" w:type="dxa"/>
            <w:vAlign w:val="center"/>
          </w:tcPr>
          <w:p w14:paraId="537F5FD4">
            <w:pPr>
              <w:pStyle w:val="10"/>
            </w:pPr>
            <w:r>
              <w:t>项目名称</w:t>
            </w:r>
          </w:p>
        </w:tc>
        <w:tc>
          <w:tcPr>
            <w:tcW w:w="6095" w:type="dxa"/>
            <w:gridSpan w:val="3"/>
            <w:vAlign w:val="center"/>
          </w:tcPr>
          <w:p w14:paraId="63CF7913">
            <w:pPr>
              <w:pStyle w:val="12"/>
            </w:pPr>
            <w:r>
              <w:t>生均公用经费</w:t>
            </w:r>
          </w:p>
        </w:tc>
      </w:tr>
      <w:tr w14:paraId="057BB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FF2F25">
            <w:pPr>
              <w:pStyle w:val="10"/>
            </w:pPr>
            <w:r>
              <w:t>预算规模及资金用途</w:t>
            </w:r>
          </w:p>
        </w:tc>
        <w:tc>
          <w:tcPr>
            <w:tcW w:w="2268" w:type="dxa"/>
            <w:vAlign w:val="center"/>
          </w:tcPr>
          <w:p w14:paraId="322CCA3F">
            <w:pPr>
              <w:pStyle w:val="10"/>
            </w:pPr>
            <w:r>
              <w:t>预算数</w:t>
            </w:r>
          </w:p>
        </w:tc>
        <w:tc>
          <w:tcPr>
            <w:tcW w:w="2835" w:type="dxa"/>
            <w:vAlign w:val="center"/>
          </w:tcPr>
          <w:p w14:paraId="1F9FCB3D">
            <w:pPr>
              <w:pStyle w:val="12"/>
            </w:pPr>
            <w:r>
              <w:t>64.66</w:t>
            </w:r>
          </w:p>
        </w:tc>
        <w:tc>
          <w:tcPr>
            <w:tcW w:w="2835" w:type="dxa"/>
            <w:vAlign w:val="center"/>
          </w:tcPr>
          <w:p w14:paraId="6C5A0958">
            <w:pPr>
              <w:pStyle w:val="10"/>
            </w:pPr>
            <w:r>
              <w:t>其中：财政    资金</w:t>
            </w:r>
          </w:p>
        </w:tc>
        <w:tc>
          <w:tcPr>
            <w:tcW w:w="2551" w:type="dxa"/>
            <w:vAlign w:val="center"/>
          </w:tcPr>
          <w:p w14:paraId="4BD30536">
            <w:pPr>
              <w:pStyle w:val="12"/>
            </w:pPr>
            <w:r>
              <w:t>64.66</w:t>
            </w:r>
          </w:p>
        </w:tc>
        <w:tc>
          <w:tcPr>
            <w:tcW w:w="2268" w:type="dxa"/>
            <w:vAlign w:val="center"/>
          </w:tcPr>
          <w:p w14:paraId="60B7DD1E">
            <w:pPr>
              <w:pStyle w:val="10"/>
            </w:pPr>
            <w:r>
              <w:t>其他资金</w:t>
            </w:r>
          </w:p>
        </w:tc>
        <w:tc>
          <w:tcPr>
            <w:tcW w:w="1276" w:type="dxa"/>
            <w:vAlign w:val="center"/>
          </w:tcPr>
          <w:p w14:paraId="72D7C60A">
            <w:pPr>
              <w:pStyle w:val="12"/>
            </w:pPr>
            <w:r>
              <w:t xml:space="preserve"> </w:t>
            </w:r>
          </w:p>
        </w:tc>
      </w:tr>
      <w:tr w14:paraId="0BF7D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C742B"/>
        </w:tc>
        <w:tc>
          <w:tcPr>
            <w:tcW w:w="14033" w:type="dxa"/>
            <w:gridSpan w:val="6"/>
            <w:vAlign w:val="center"/>
          </w:tcPr>
          <w:p w14:paraId="5FC6DEB6">
            <w:pPr>
              <w:pStyle w:val="12"/>
            </w:pPr>
            <w:r>
              <w:t>用于保障学校日常运转，优化教学管理等</w:t>
            </w:r>
          </w:p>
        </w:tc>
      </w:tr>
      <w:tr w14:paraId="77021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B2C99E">
            <w:pPr>
              <w:pStyle w:val="10"/>
            </w:pPr>
            <w:r>
              <w:t>资金支出计划（%）</w:t>
            </w:r>
          </w:p>
        </w:tc>
        <w:tc>
          <w:tcPr>
            <w:tcW w:w="5103" w:type="dxa"/>
            <w:gridSpan w:val="2"/>
            <w:vAlign w:val="center"/>
          </w:tcPr>
          <w:p w14:paraId="3495C24B">
            <w:pPr>
              <w:pStyle w:val="10"/>
            </w:pPr>
            <w:r>
              <w:t>3月底</w:t>
            </w:r>
          </w:p>
        </w:tc>
        <w:tc>
          <w:tcPr>
            <w:tcW w:w="2835" w:type="dxa"/>
            <w:vAlign w:val="center"/>
          </w:tcPr>
          <w:p w14:paraId="5ECDD055">
            <w:pPr>
              <w:pStyle w:val="10"/>
            </w:pPr>
            <w:r>
              <w:t>6月底</w:t>
            </w:r>
          </w:p>
        </w:tc>
        <w:tc>
          <w:tcPr>
            <w:tcW w:w="2551" w:type="dxa"/>
            <w:vAlign w:val="center"/>
          </w:tcPr>
          <w:p w14:paraId="5920F377">
            <w:pPr>
              <w:pStyle w:val="10"/>
            </w:pPr>
            <w:r>
              <w:t>10月底</w:t>
            </w:r>
          </w:p>
        </w:tc>
        <w:tc>
          <w:tcPr>
            <w:tcW w:w="3544" w:type="dxa"/>
            <w:gridSpan w:val="2"/>
            <w:vAlign w:val="center"/>
          </w:tcPr>
          <w:p w14:paraId="655FD594">
            <w:pPr>
              <w:pStyle w:val="10"/>
            </w:pPr>
            <w:r>
              <w:t>12月底</w:t>
            </w:r>
          </w:p>
        </w:tc>
      </w:tr>
      <w:tr w14:paraId="7D525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54D1D"/>
        </w:tc>
        <w:tc>
          <w:tcPr>
            <w:tcW w:w="5103" w:type="dxa"/>
            <w:gridSpan w:val="2"/>
            <w:vAlign w:val="center"/>
          </w:tcPr>
          <w:p w14:paraId="5972CE45">
            <w:pPr>
              <w:pStyle w:val="13"/>
            </w:pPr>
            <w:r>
              <w:t>25%</w:t>
            </w:r>
          </w:p>
        </w:tc>
        <w:tc>
          <w:tcPr>
            <w:tcW w:w="2835" w:type="dxa"/>
            <w:vAlign w:val="center"/>
          </w:tcPr>
          <w:p w14:paraId="545E5D81">
            <w:pPr>
              <w:pStyle w:val="13"/>
            </w:pPr>
            <w:r>
              <w:t>50%</w:t>
            </w:r>
          </w:p>
        </w:tc>
        <w:tc>
          <w:tcPr>
            <w:tcW w:w="2551" w:type="dxa"/>
            <w:vAlign w:val="center"/>
          </w:tcPr>
          <w:p w14:paraId="0347DB24">
            <w:pPr>
              <w:pStyle w:val="13"/>
            </w:pPr>
            <w:r>
              <w:t>75%</w:t>
            </w:r>
          </w:p>
        </w:tc>
        <w:tc>
          <w:tcPr>
            <w:tcW w:w="3544" w:type="dxa"/>
            <w:gridSpan w:val="2"/>
            <w:vAlign w:val="center"/>
          </w:tcPr>
          <w:p w14:paraId="738CFFD0">
            <w:pPr>
              <w:pStyle w:val="13"/>
            </w:pPr>
            <w:r>
              <w:t>100%</w:t>
            </w:r>
          </w:p>
        </w:tc>
      </w:tr>
      <w:tr w14:paraId="50595A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920565">
            <w:pPr>
              <w:pStyle w:val="10"/>
            </w:pPr>
            <w:r>
              <w:t>绩效目标</w:t>
            </w:r>
          </w:p>
        </w:tc>
        <w:tc>
          <w:tcPr>
            <w:tcW w:w="14033" w:type="dxa"/>
            <w:gridSpan w:val="6"/>
            <w:vAlign w:val="center"/>
          </w:tcPr>
          <w:p w14:paraId="7D5B5C50">
            <w:pPr>
              <w:pStyle w:val="12"/>
            </w:pPr>
            <w:r>
              <w:t>1.用于保障学校日常运转，优化教学管理等</w:t>
            </w:r>
          </w:p>
        </w:tc>
      </w:tr>
    </w:tbl>
    <w:p w14:paraId="0CF0A7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802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865644">
            <w:pPr>
              <w:pStyle w:val="10"/>
            </w:pPr>
            <w:r>
              <w:t>一级指标</w:t>
            </w:r>
          </w:p>
        </w:tc>
        <w:tc>
          <w:tcPr>
            <w:tcW w:w="2268" w:type="dxa"/>
            <w:vAlign w:val="center"/>
          </w:tcPr>
          <w:p w14:paraId="16B6BC6B">
            <w:pPr>
              <w:pStyle w:val="10"/>
            </w:pPr>
            <w:r>
              <w:t>二级指标</w:t>
            </w:r>
          </w:p>
        </w:tc>
        <w:tc>
          <w:tcPr>
            <w:tcW w:w="2835" w:type="dxa"/>
            <w:vAlign w:val="center"/>
          </w:tcPr>
          <w:p w14:paraId="14BCAB74">
            <w:pPr>
              <w:pStyle w:val="10"/>
            </w:pPr>
            <w:r>
              <w:t>三级指标</w:t>
            </w:r>
          </w:p>
        </w:tc>
        <w:tc>
          <w:tcPr>
            <w:tcW w:w="5386" w:type="dxa"/>
            <w:vAlign w:val="center"/>
          </w:tcPr>
          <w:p w14:paraId="5AB0B606">
            <w:pPr>
              <w:pStyle w:val="10"/>
            </w:pPr>
            <w:r>
              <w:t>绩效指标描述</w:t>
            </w:r>
          </w:p>
        </w:tc>
        <w:tc>
          <w:tcPr>
            <w:tcW w:w="2268" w:type="dxa"/>
            <w:vAlign w:val="center"/>
          </w:tcPr>
          <w:p w14:paraId="23FEF5AC">
            <w:pPr>
              <w:pStyle w:val="10"/>
            </w:pPr>
            <w:r>
              <w:t>指标值</w:t>
            </w:r>
          </w:p>
        </w:tc>
        <w:tc>
          <w:tcPr>
            <w:tcW w:w="1276" w:type="dxa"/>
            <w:vAlign w:val="center"/>
          </w:tcPr>
          <w:p w14:paraId="36815A1D">
            <w:pPr>
              <w:pStyle w:val="10"/>
            </w:pPr>
            <w:r>
              <w:t>指标值确定依据</w:t>
            </w:r>
          </w:p>
        </w:tc>
      </w:tr>
      <w:tr w14:paraId="6B627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DE81B9">
            <w:pPr>
              <w:pStyle w:val="13"/>
            </w:pPr>
            <w:r>
              <w:t>产出指标</w:t>
            </w:r>
          </w:p>
        </w:tc>
        <w:tc>
          <w:tcPr>
            <w:tcW w:w="2268" w:type="dxa"/>
            <w:vAlign w:val="center"/>
          </w:tcPr>
          <w:p w14:paraId="251546EC">
            <w:pPr>
              <w:pStyle w:val="12"/>
            </w:pPr>
            <w:r>
              <w:t>数量指标</w:t>
            </w:r>
          </w:p>
        </w:tc>
        <w:tc>
          <w:tcPr>
            <w:tcW w:w="2835" w:type="dxa"/>
            <w:vAlign w:val="center"/>
          </w:tcPr>
          <w:p w14:paraId="3D7AC871">
            <w:pPr>
              <w:pStyle w:val="12"/>
            </w:pPr>
            <w:r>
              <w:t>保障人数</w:t>
            </w:r>
          </w:p>
        </w:tc>
        <w:tc>
          <w:tcPr>
            <w:tcW w:w="5386" w:type="dxa"/>
            <w:vAlign w:val="center"/>
          </w:tcPr>
          <w:p w14:paraId="316E9D7F">
            <w:pPr>
              <w:pStyle w:val="12"/>
            </w:pPr>
            <w:r>
              <w:t>师生总人数</w:t>
            </w:r>
          </w:p>
        </w:tc>
        <w:tc>
          <w:tcPr>
            <w:tcW w:w="2268" w:type="dxa"/>
            <w:vAlign w:val="center"/>
          </w:tcPr>
          <w:p w14:paraId="6E2DF9B3">
            <w:pPr>
              <w:pStyle w:val="12"/>
            </w:pPr>
            <w:r>
              <w:t>≥900人</w:t>
            </w:r>
          </w:p>
        </w:tc>
        <w:tc>
          <w:tcPr>
            <w:tcW w:w="1276" w:type="dxa"/>
            <w:vAlign w:val="center"/>
          </w:tcPr>
          <w:p w14:paraId="4AF09879">
            <w:pPr>
              <w:pStyle w:val="12"/>
            </w:pPr>
            <w:r>
              <w:t>在校师生数</w:t>
            </w:r>
          </w:p>
        </w:tc>
      </w:tr>
      <w:tr w14:paraId="156A7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67340"/>
        </w:tc>
        <w:tc>
          <w:tcPr>
            <w:tcW w:w="2268" w:type="dxa"/>
            <w:vAlign w:val="center"/>
          </w:tcPr>
          <w:p w14:paraId="2410493E">
            <w:pPr>
              <w:pStyle w:val="12"/>
            </w:pPr>
            <w:r>
              <w:t>质量指标</w:t>
            </w:r>
          </w:p>
        </w:tc>
        <w:tc>
          <w:tcPr>
            <w:tcW w:w="2835" w:type="dxa"/>
            <w:vAlign w:val="center"/>
          </w:tcPr>
          <w:p w14:paraId="2BA77506">
            <w:pPr>
              <w:pStyle w:val="12"/>
            </w:pPr>
            <w:r>
              <w:t>支出质量</w:t>
            </w:r>
          </w:p>
        </w:tc>
        <w:tc>
          <w:tcPr>
            <w:tcW w:w="5386" w:type="dxa"/>
            <w:vAlign w:val="center"/>
          </w:tcPr>
          <w:p w14:paraId="52F33C10">
            <w:pPr>
              <w:pStyle w:val="12"/>
            </w:pPr>
            <w:r>
              <w:t>费用支出准确率</w:t>
            </w:r>
          </w:p>
        </w:tc>
        <w:tc>
          <w:tcPr>
            <w:tcW w:w="2268" w:type="dxa"/>
            <w:vAlign w:val="center"/>
          </w:tcPr>
          <w:p w14:paraId="0B49BFD4">
            <w:pPr>
              <w:pStyle w:val="12"/>
            </w:pPr>
            <w:r>
              <w:t>≥95%</w:t>
            </w:r>
          </w:p>
        </w:tc>
        <w:tc>
          <w:tcPr>
            <w:tcW w:w="1276" w:type="dxa"/>
            <w:vAlign w:val="center"/>
          </w:tcPr>
          <w:p w14:paraId="1763266D">
            <w:pPr>
              <w:pStyle w:val="12"/>
            </w:pPr>
            <w:r>
              <w:t>执行情况</w:t>
            </w:r>
          </w:p>
        </w:tc>
      </w:tr>
      <w:tr w14:paraId="5493D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36C0E"/>
        </w:tc>
        <w:tc>
          <w:tcPr>
            <w:tcW w:w="2268" w:type="dxa"/>
            <w:vAlign w:val="center"/>
          </w:tcPr>
          <w:p w14:paraId="3D588EE7">
            <w:pPr>
              <w:pStyle w:val="12"/>
            </w:pPr>
            <w:r>
              <w:t>时效指标</w:t>
            </w:r>
          </w:p>
        </w:tc>
        <w:tc>
          <w:tcPr>
            <w:tcW w:w="2835" w:type="dxa"/>
            <w:vAlign w:val="center"/>
          </w:tcPr>
          <w:p w14:paraId="6DB61CA0">
            <w:pPr>
              <w:pStyle w:val="12"/>
            </w:pPr>
            <w:r>
              <w:t>支出及时</w:t>
            </w:r>
          </w:p>
        </w:tc>
        <w:tc>
          <w:tcPr>
            <w:tcW w:w="5386" w:type="dxa"/>
            <w:vAlign w:val="center"/>
          </w:tcPr>
          <w:p w14:paraId="71058D2C">
            <w:pPr>
              <w:pStyle w:val="12"/>
            </w:pPr>
            <w:r>
              <w:t>费用支出及时</w:t>
            </w:r>
          </w:p>
        </w:tc>
        <w:tc>
          <w:tcPr>
            <w:tcW w:w="2268" w:type="dxa"/>
            <w:vAlign w:val="center"/>
          </w:tcPr>
          <w:p w14:paraId="62CBEF5B">
            <w:pPr>
              <w:pStyle w:val="12"/>
            </w:pPr>
            <w:r>
              <w:t>及时支出</w:t>
            </w:r>
          </w:p>
        </w:tc>
        <w:tc>
          <w:tcPr>
            <w:tcW w:w="1276" w:type="dxa"/>
            <w:vAlign w:val="center"/>
          </w:tcPr>
          <w:p w14:paraId="69C2D505">
            <w:pPr>
              <w:pStyle w:val="12"/>
            </w:pPr>
            <w:r>
              <w:t>执行情况</w:t>
            </w:r>
          </w:p>
        </w:tc>
      </w:tr>
      <w:tr w14:paraId="41204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ECEC4"/>
        </w:tc>
        <w:tc>
          <w:tcPr>
            <w:tcW w:w="2268" w:type="dxa"/>
            <w:vAlign w:val="center"/>
          </w:tcPr>
          <w:p w14:paraId="174FD002">
            <w:pPr>
              <w:pStyle w:val="12"/>
            </w:pPr>
            <w:r>
              <w:t>成本指标</w:t>
            </w:r>
          </w:p>
        </w:tc>
        <w:tc>
          <w:tcPr>
            <w:tcW w:w="2835" w:type="dxa"/>
            <w:vAlign w:val="center"/>
          </w:tcPr>
          <w:p w14:paraId="0D378C1B">
            <w:pPr>
              <w:pStyle w:val="12"/>
            </w:pPr>
            <w:r>
              <w:t>预算控制数</w:t>
            </w:r>
          </w:p>
        </w:tc>
        <w:tc>
          <w:tcPr>
            <w:tcW w:w="5386" w:type="dxa"/>
            <w:vAlign w:val="center"/>
          </w:tcPr>
          <w:p w14:paraId="5F113430">
            <w:pPr>
              <w:pStyle w:val="12"/>
            </w:pPr>
            <w:r>
              <w:t>在当年预算批复额度内</w:t>
            </w:r>
          </w:p>
        </w:tc>
        <w:tc>
          <w:tcPr>
            <w:tcW w:w="2268" w:type="dxa"/>
            <w:vAlign w:val="center"/>
          </w:tcPr>
          <w:p w14:paraId="36E6F6C5">
            <w:pPr>
              <w:pStyle w:val="12"/>
            </w:pPr>
            <w:r>
              <w:t>≤64.66万元</w:t>
            </w:r>
          </w:p>
        </w:tc>
        <w:tc>
          <w:tcPr>
            <w:tcW w:w="1276" w:type="dxa"/>
            <w:vAlign w:val="center"/>
          </w:tcPr>
          <w:p w14:paraId="367F9DA6">
            <w:pPr>
              <w:pStyle w:val="12"/>
            </w:pPr>
            <w:r>
              <w:t>预算批复</w:t>
            </w:r>
          </w:p>
        </w:tc>
      </w:tr>
      <w:tr w14:paraId="5A969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AC27FA">
            <w:pPr>
              <w:pStyle w:val="13"/>
            </w:pPr>
            <w:r>
              <w:t>效益指标</w:t>
            </w:r>
          </w:p>
        </w:tc>
        <w:tc>
          <w:tcPr>
            <w:tcW w:w="2268" w:type="dxa"/>
            <w:vAlign w:val="center"/>
          </w:tcPr>
          <w:p w14:paraId="4F3D7A94">
            <w:pPr>
              <w:pStyle w:val="12"/>
            </w:pPr>
            <w:r>
              <w:t>社会效益指标</w:t>
            </w:r>
          </w:p>
        </w:tc>
        <w:tc>
          <w:tcPr>
            <w:tcW w:w="2835" w:type="dxa"/>
            <w:vAlign w:val="center"/>
          </w:tcPr>
          <w:p w14:paraId="24A47BA7">
            <w:pPr>
              <w:pStyle w:val="12"/>
            </w:pPr>
            <w:r>
              <w:t>校园建设有利影响</w:t>
            </w:r>
          </w:p>
        </w:tc>
        <w:tc>
          <w:tcPr>
            <w:tcW w:w="5386" w:type="dxa"/>
            <w:vAlign w:val="center"/>
          </w:tcPr>
          <w:p w14:paraId="0E3D5965">
            <w:pPr>
              <w:pStyle w:val="12"/>
            </w:pPr>
            <w:r>
              <w:t>提升教育口碑和影响力</w:t>
            </w:r>
          </w:p>
        </w:tc>
        <w:tc>
          <w:tcPr>
            <w:tcW w:w="2268" w:type="dxa"/>
            <w:vAlign w:val="center"/>
          </w:tcPr>
          <w:p w14:paraId="266FFAF0">
            <w:pPr>
              <w:pStyle w:val="12"/>
            </w:pPr>
            <w:r>
              <w:t>逐步提升</w:t>
            </w:r>
            <w:r>
              <w:tab/>
            </w:r>
          </w:p>
        </w:tc>
        <w:tc>
          <w:tcPr>
            <w:tcW w:w="1276" w:type="dxa"/>
            <w:vAlign w:val="center"/>
          </w:tcPr>
          <w:p w14:paraId="036BA27A">
            <w:pPr>
              <w:pStyle w:val="12"/>
            </w:pPr>
            <w:r>
              <w:t>逐步提升</w:t>
            </w:r>
            <w:r>
              <w:tab/>
            </w:r>
          </w:p>
        </w:tc>
      </w:tr>
      <w:tr w14:paraId="3F5AD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2662C"/>
        </w:tc>
        <w:tc>
          <w:tcPr>
            <w:tcW w:w="2268" w:type="dxa"/>
            <w:vAlign w:val="center"/>
          </w:tcPr>
          <w:p w14:paraId="6C98BD05">
            <w:pPr>
              <w:pStyle w:val="12"/>
            </w:pPr>
            <w:r>
              <w:t>可持续影响指标</w:t>
            </w:r>
          </w:p>
        </w:tc>
        <w:tc>
          <w:tcPr>
            <w:tcW w:w="2835" w:type="dxa"/>
            <w:vAlign w:val="center"/>
          </w:tcPr>
          <w:p w14:paraId="53F37F01">
            <w:pPr>
              <w:pStyle w:val="12"/>
            </w:pPr>
            <w:r>
              <w:t>学校教学及管理水平</w:t>
            </w:r>
          </w:p>
        </w:tc>
        <w:tc>
          <w:tcPr>
            <w:tcW w:w="5386" w:type="dxa"/>
            <w:vAlign w:val="center"/>
          </w:tcPr>
          <w:p w14:paraId="3CD087CF">
            <w:pPr>
              <w:pStyle w:val="12"/>
            </w:pPr>
            <w:r>
              <w:t>持续提升学校教学及管理水平</w:t>
            </w:r>
          </w:p>
        </w:tc>
        <w:tc>
          <w:tcPr>
            <w:tcW w:w="2268" w:type="dxa"/>
            <w:vAlign w:val="center"/>
          </w:tcPr>
          <w:p w14:paraId="0C901010">
            <w:pPr>
              <w:pStyle w:val="12"/>
            </w:pPr>
            <w:r>
              <w:t>逐步提升</w:t>
            </w:r>
            <w:r>
              <w:tab/>
            </w:r>
          </w:p>
        </w:tc>
        <w:tc>
          <w:tcPr>
            <w:tcW w:w="1276" w:type="dxa"/>
            <w:vAlign w:val="center"/>
          </w:tcPr>
          <w:p w14:paraId="2EFA5C35">
            <w:pPr>
              <w:pStyle w:val="12"/>
            </w:pPr>
            <w:r>
              <w:t>逐步提升</w:t>
            </w:r>
            <w:r>
              <w:tab/>
            </w:r>
          </w:p>
        </w:tc>
      </w:tr>
      <w:tr w14:paraId="01B67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C4DC5F">
            <w:pPr>
              <w:pStyle w:val="13"/>
            </w:pPr>
            <w:r>
              <w:t>满意度指标</w:t>
            </w:r>
          </w:p>
        </w:tc>
        <w:tc>
          <w:tcPr>
            <w:tcW w:w="2268" w:type="dxa"/>
            <w:vAlign w:val="center"/>
          </w:tcPr>
          <w:p w14:paraId="17A3743A">
            <w:pPr>
              <w:pStyle w:val="12"/>
            </w:pPr>
            <w:r>
              <w:t>服务对象满意度指标</w:t>
            </w:r>
          </w:p>
        </w:tc>
        <w:tc>
          <w:tcPr>
            <w:tcW w:w="2835" w:type="dxa"/>
            <w:vAlign w:val="center"/>
          </w:tcPr>
          <w:p w14:paraId="09DA5F5C">
            <w:pPr>
              <w:pStyle w:val="12"/>
            </w:pPr>
            <w:r>
              <w:t>师生满意度</w:t>
            </w:r>
          </w:p>
        </w:tc>
        <w:tc>
          <w:tcPr>
            <w:tcW w:w="5386" w:type="dxa"/>
            <w:vAlign w:val="center"/>
          </w:tcPr>
          <w:p w14:paraId="5F6D6679">
            <w:pPr>
              <w:pStyle w:val="12"/>
            </w:pPr>
            <w:r>
              <w:t>师生满意度</w:t>
            </w:r>
          </w:p>
        </w:tc>
        <w:tc>
          <w:tcPr>
            <w:tcW w:w="2268" w:type="dxa"/>
            <w:vAlign w:val="center"/>
          </w:tcPr>
          <w:p w14:paraId="63853317">
            <w:pPr>
              <w:pStyle w:val="12"/>
            </w:pPr>
            <w:r>
              <w:t>≥95%</w:t>
            </w:r>
          </w:p>
        </w:tc>
        <w:tc>
          <w:tcPr>
            <w:tcW w:w="1276" w:type="dxa"/>
            <w:vAlign w:val="center"/>
          </w:tcPr>
          <w:p w14:paraId="48907512">
            <w:pPr>
              <w:pStyle w:val="12"/>
            </w:pPr>
            <w:r>
              <w:t>满意度调查</w:t>
            </w:r>
          </w:p>
        </w:tc>
      </w:tr>
    </w:tbl>
    <w:p w14:paraId="28E935E0">
      <w:pPr>
        <w:sectPr>
          <w:pgSz w:w="16840" w:h="11900" w:orient="landscape"/>
          <w:pgMar w:top="1361" w:right="1020" w:bottom="1134" w:left="1020" w:header="720" w:footer="720" w:gutter="0"/>
          <w:cols w:space="720" w:num="1"/>
        </w:sectPr>
      </w:pPr>
    </w:p>
    <w:p w14:paraId="70CC377C">
      <w:pPr>
        <w:spacing w:before="0" w:after="0"/>
        <w:ind w:firstLine="560"/>
        <w:jc w:val="left"/>
        <w:outlineLvl w:val="9"/>
      </w:pPr>
      <w:r>
        <w:rPr>
          <w:rFonts w:ascii="方正仿宋_GBK" w:hAnsi="方正仿宋_GBK" w:eastAsia="方正仿宋_GBK" w:cs="方正仿宋_GBK"/>
          <w:b/>
          <w:color w:val="000000"/>
          <w:sz w:val="28"/>
        </w:rPr>
        <w:t>5、学校运转保障经费绩效目标表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981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1DF620">
            <w:pPr>
              <w:pStyle w:val="11"/>
            </w:pPr>
            <w:r>
              <w:t>单位：万元</w:t>
            </w:r>
          </w:p>
        </w:tc>
      </w:tr>
      <w:tr w14:paraId="4F730F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526447">
            <w:pPr>
              <w:pStyle w:val="10"/>
            </w:pPr>
            <w:r>
              <w:t>项目编码</w:t>
            </w:r>
          </w:p>
        </w:tc>
        <w:tc>
          <w:tcPr>
            <w:tcW w:w="5103" w:type="dxa"/>
            <w:gridSpan w:val="2"/>
            <w:vAlign w:val="center"/>
          </w:tcPr>
          <w:p w14:paraId="02B2A5CC">
            <w:pPr>
              <w:pStyle w:val="12"/>
            </w:pPr>
            <w:r>
              <w:t>13660026P005861100424</w:t>
            </w:r>
          </w:p>
        </w:tc>
        <w:tc>
          <w:tcPr>
            <w:tcW w:w="2835" w:type="dxa"/>
            <w:vAlign w:val="center"/>
          </w:tcPr>
          <w:p w14:paraId="40D85843">
            <w:pPr>
              <w:pStyle w:val="10"/>
            </w:pPr>
            <w:r>
              <w:t>项目名称</w:t>
            </w:r>
          </w:p>
        </w:tc>
        <w:tc>
          <w:tcPr>
            <w:tcW w:w="6095" w:type="dxa"/>
            <w:gridSpan w:val="3"/>
            <w:vAlign w:val="center"/>
          </w:tcPr>
          <w:p w14:paraId="03ADEA73">
            <w:pPr>
              <w:pStyle w:val="12"/>
            </w:pPr>
            <w:r>
              <w:t>学校运转保障经费</w:t>
            </w:r>
          </w:p>
        </w:tc>
      </w:tr>
      <w:tr w14:paraId="1DF62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364D0F">
            <w:pPr>
              <w:pStyle w:val="10"/>
            </w:pPr>
            <w:r>
              <w:t>预算规模及资金用途</w:t>
            </w:r>
          </w:p>
        </w:tc>
        <w:tc>
          <w:tcPr>
            <w:tcW w:w="2268" w:type="dxa"/>
            <w:vAlign w:val="center"/>
          </w:tcPr>
          <w:p w14:paraId="009698AF">
            <w:pPr>
              <w:pStyle w:val="10"/>
            </w:pPr>
            <w:r>
              <w:t>预算数</w:t>
            </w:r>
          </w:p>
        </w:tc>
        <w:tc>
          <w:tcPr>
            <w:tcW w:w="2835" w:type="dxa"/>
            <w:vAlign w:val="center"/>
          </w:tcPr>
          <w:p w14:paraId="1B8824C9">
            <w:pPr>
              <w:pStyle w:val="12"/>
            </w:pPr>
            <w:r>
              <w:t>193.83</w:t>
            </w:r>
          </w:p>
        </w:tc>
        <w:tc>
          <w:tcPr>
            <w:tcW w:w="2835" w:type="dxa"/>
            <w:vAlign w:val="center"/>
          </w:tcPr>
          <w:p w14:paraId="41D5712A">
            <w:pPr>
              <w:pStyle w:val="10"/>
            </w:pPr>
            <w:r>
              <w:t>其中：财政    资金</w:t>
            </w:r>
          </w:p>
        </w:tc>
        <w:tc>
          <w:tcPr>
            <w:tcW w:w="2551" w:type="dxa"/>
            <w:vAlign w:val="center"/>
          </w:tcPr>
          <w:p w14:paraId="43FE268E">
            <w:pPr>
              <w:pStyle w:val="12"/>
            </w:pPr>
            <w:r>
              <w:t>193.83</w:t>
            </w:r>
          </w:p>
        </w:tc>
        <w:tc>
          <w:tcPr>
            <w:tcW w:w="2268" w:type="dxa"/>
            <w:vAlign w:val="center"/>
          </w:tcPr>
          <w:p w14:paraId="7947C0F1">
            <w:pPr>
              <w:pStyle w:val="10"/>
            </w:pPr>
            <w:r>
              <w:t>其他资金</w:t>
            </w:r>
          </w:p>
        </w:tc>
        <w:tc>
          <w:tcPr>
            <w:tcW w:w="1276" w:type="dxa"/>
            <w:vAlign w:val="center"/>
          </w:tcPr>
          <w:p w14:paraId="2AC1E677">
            <w:pPr>
              <w:pStyle w:val="12"/>
            </w:pPr>
            <w:r>
              <w:t xml:space="preserve"> </w:t>
            </w:r>
          </w:p>
        </w:tc>
      </w:tr>
      <w:tr w14:paraId="37BA0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D6AEF7"/>
        </w:tc>
        <w:tc>
          <w:tcPr>
            <w:tcW w:w="14033" w:type="dxa"/>
            <w:gridSpan w:val="6"/>
            <w:vAlign w:val="center"/>
          </w:tcPr>
          <w:p w14:paraId="548CE5B8">
            <w:pPr>
              <w:pStyle w:val="12"/>
            </w:pPr>
            <w:r>
              <w:t>用于保障学校取暖费、物业费和人力服务费（保健医）</w:t>
            </w:r>
          </w:p>
        </w:tc>
      </w:tr>
      <w:tr w14:paraId="1CF235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B2C729">
            <w:pPr>
              <w:pStyle w:val="10"/>
            </w:pPr>
            <w:r>
              <w:t>资金支出计划（%）</w:t>
            </w:r>
          </w:p>
        </w:tc>
        <w:tc>
          <w:tcPr>
            <w:tcW w:w="5103" w:type="dxa"/>
            <w:gridSpan w:val="2"/>
            <w:vAlign w:val="center"/>
          </w:tcPr>
          <w:p w14:paraId="46A65F53">
            <w:pPr>
              <w:pStyle w:val="10"/>
            </w:pPr>
            <w:r>
              <w:t>3月底</w:t>
            </w:r>
          </w:p>
        </w:tc>
        <w:tc>
          <w:tcPr>
            <w:tcW w:w="2835" w:type="dxa"/>
            <w:vAlign w:val="center"/>
          </w:tcPr>
          <w:p w14:paraId="7A087BE4">
            <w:pPr>
              <w:pStyle w:val="10"/>
            </w:pPr>
            <w:r>
              <w:t>6月底</w:t>
            </w:r>
          </w:p>
        </w:tc>
        <w:tc>
          <w:tcPr>
            <w:tcW w:w="2551" w:type="dxa"/>
            <w:vAlign w:val="center"/>
          </w:tcPr>
          <w:p w14:paraId="5BCDF3AD">
            <w:pPr>
              <w:pStyle w:val="10"/>
            </w:pPr>
            <w:r>
              <w:t>10月底</w:t>
            </w:r>
          </w:p>
        </w:tc>
        <w:tc>
          <w:tcPr>
            <w:tcW w:w="3544" w:type="dxa"/>
            <w:gridSpan w:val="2"/>
            <w:vAlign w:val="center"/>
          </w:tcPr>
          <w:p w14:paraId="4272EB96">
            <w:pPr>
              <w:pStyle w:val="10"/>
            </w:pPr>
            <w:r>
              <w:t>12月底</w:t>
            </w:r>
          </w:p>
        </w:tc>
      </w:tr>
      <w:tr w14:paraId="01BDA4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BF1851"/>
        </w:tc>
        <w:tc>
          <w:tcPr>
            <w:tcW w:w="5103" w:type="dxa"/>
            <w:gridSpan w:val="2"/>
            <w:vAlign w:val="center"/>
          </w:tcPr>
          <w:p w14:paraId="1116E004">
            <w:pPr>
              <w:pStyle w:val="13"/>
            </w:pPr>
            <w:r>
              <w:t>15%</w:t>
            </w:r>
          </w:p>
        </w:tc>
        <w:tc>
          <w:tcPr>
            <w:tcW w:w="2835" w:type="dxa"/>
            <w:vAlign w:val="center"/>
          </w:tcPr>
          <w:p w14:paraId="5588DE0E">
            <w:pPr>
              <w:pStyle w:val="13"/>
            </w:pPr>
            <w:r>
              <w:t>30%</w:t>
            </w:r>
          </w:p>
        </w:tc>
        <w:tc>
          <w:tcPr>
            <w:tcW w:w="2551" w:type="dxa"/>
            <w:vAlign w:val="center"/>
          </w:tcPr>
          <w:p w14:paraId="0B16A5F7">
            <w:pPr>
              <w:pStyle w:val="13"/>
            </w:pPr>
            <w:r>
              <w:t>85%</w:t>
            </w:r>
          </w:p>
        </w:tc>
        <w:tc>
          <w:tcPr>
            <w:tcW w:w="3544" w:type="dxa"/>
            <w:gridSpan w:val="2"/>
            <w:vAlign w:val="center"/>
          </w:tcPr>
          <w:p w14:paraId="255114A9">
            <w:pPr>
              <w:pStyle w:val="13"/>
            </w:pPr>
            <w:r>
              <w:t>100%</w:t>
            </w:r>
          </w:p>
        </w:tc>
      </w:tr>
      <w:tr w14:paraId="479ADE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3F8C6">
            <w:pPr>
              <w:pStyle w:val="10"/>
            </w:pPr>
            <w:r>
              <w:t>绩效目标</w:t>
            </w:r>
          </w:p>
        </w:tc>
        <w:tc>
          <w:tcPr>
            <w:tcW w:w="14033" w:type="dxa"/>
            <w:gridSpan w:val="6"/>
            <w:vAlign w:val="center"/>
          </w:tcPr>
          <w:p w14:paraId="130EB4BB">
            <w:pPr>
              <w:pStyle w:val="12"/>
            </w:pPr>
            <w:r>
              <w:t>1.用于保障学校取暖费、物业费和人力服务费（保健医）</w:t>
            </w:r>
          </w:p>
        </w:tc>
      </w:tr>
    </w:tbl>
    <w:p w14:paraId="7BDFD0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CBB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A194E1">
            <w:pPr>
              <w:pStyle w:val="10"/>
            </w:pPr>
            <w:r>
              <w:t>一级指标</w:t>
            </w:r>
          </w:p>
        </w:tc>
        <w:tc>
          <w:tcPr>
            <w:tcW w:w="2268" w:type="dxa"/>
            <w:vAlign w:val="center"/>
          </w:tcPr>
          <w:p w14:paraId="2D031A08">
            <w:pPr>
              <w:pStyle w:val="10"/>
            </w:pPr>
            <w:r>
              <w:t>二级指标</w:t>
            </w:r>
          </w:p>
        </w:tc>
        <w:tc>
          <w:tcPr>
            <w:tcW w:w="2835" w:type="dxa"/>
            <w:vAlign w:val="center"/>
          </w:tcPr>
          <w:p w14:paraId="2778709F">
            <w:pPr>
              <w:pStyle w:val="10"/>
            </w:pPr>
            <w:r>
              <w:t>三级指标</w:t>
            </w:r>
          </w:p>
        </w:tc>
        <w:tc>
          <w:tcPr>
            <w:tcW w:w="5386" w:type="dxa"/>
            <w:vAlign w:val="center"/>
          </w:tcPr>
          <w:p w14:paraId="15F7D515">
            <w:pPr>
              <w:pStyle w:val="10"/>
            </w:pPr>
            <w:r>
              <w:t>绩效指标描述</w:t>
            </w:r>
          </w:p>
        </w:tc>
        <w:tc>
          <w:tcPr>
            <w:tcW w:w="2268" w:type="dxa"/>
            <w:vAlign w:val="center"/>
          </w:tcPr>
          <w:p w14:paraId="199FF887">
            <w:pPr>
              <w:pStyle w:val="10"/>
            </w:pPr>
            <w:r>
              <w:t>指标值</w:t>
            </w:r>
          </w:p>
        </w:tc>
        <w:tc>
          <w:tcPr>
            <w:tcW w:w="1276" w:type="dxa"/>
            <w:vAlign w:val="center"/>
          </w:tcPr>
          <w:p w14:paraId="0DF3F2FA">
            <w:pPr>
              <w:pStyle w:val="10"/>
            </w:pPr>
            <w:r>
              <w:t>指标值确定依据</w:t>
            </w:r>
          </w:p>
        </w:tc>
      </w:tr>
      <w:tr w14:paraId="08F52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7F8A4E">
            <w:pPr>
              <w:pStyle w:val="13"/>
            </w:pPr>
            <w:r>
              <w:t>产出指标</w:t>
            </w:r>
          </w:p>
        </w:tc>
        <w:tc>
          <w:tcPr>
            <w:tcW w:w="2268" w:type="dxa"/>
            <w:vAlign w:val="center"/>
          </w:tcPr>
          <w:p w14:paraId="595AE7B1">
            <w:pPr>
              <w:pStyle w:val="12"/>
            </w:pPr>
            <w:r>
              <w:t>数量指标</w:t>
            </w:r>
          </w:p>
        </w:tc>
        <w:tc>
          <w:tcPr>
            <w:tcW w:w="2835" w:type="dxa"/>
            <w:vAlign w:val="center"/>
          </w:tcPr>
          <w:p w14:paraId="1607D770">
            <w:pPr>
              <w:pStyle w:val="12"/>
            </w:pPr>
            <w:r>
              <w:t>保障人数</w:t>
            </w:r>
          </w:p>
        </w:tc>
        <w:tc>
          <w:tcPr>
            <w:tcW w:w="5386" w:type="dxa"/>
            <w:vAlign w:val="center"/>
          </w:tcPr>
          <w:p w14:paraId="2C82DC0F">
            <w:pPr>
              <w:pStyle w:val="12"/>
            </w:pPr>
            <w:r>
              <w:t>师生总人数</w:t>
            </w:r>
          </w:p>
        </w:tc>
        <w:tc>
          <w:tcPr>
            <w:tcW w:w="2268" w:type="dxa"/>
            <w:vAlign w:val="center"/>
          </w:tcPr>
          <w:p w14:paraId="5EB0E0CB">
            <w:pPr>
              <w:pStyle w:val="12"/>
            </w:pPr>
            <w:r>
              <w:t>≥900人</w:t>
            </w:r>
          </w:p>
        </w:tc>
        <w:tc>
          <w:tcPr>
            <w:tcW w:w="1276" w:type="dxa"/>
            <w:vAlign w:val="center"/>
          </w:tcPr>
          <w:p w14:paraId="4BBBFE19">
            <w:pPr>
              <w:pStyle w:val="12"/>
            </w:pPr>
            <w:r>
              <w:t>在校师生数</w:t>
            </w:r>
          </w:p>
        </w:tc>
      </w:tr>
      <w:tr w14:paraId="5B02DA2F">
        <w:tblPrEx>
          <w:tblCellMar>
            <w:top w:w="0" w:type="dxa"/>
            <w:left w:w="108" w:type="dxa"/>
            <w:bottom w:w="0" w:type="dxa"/>
            <w:right w:w="108" w:type="dxa"/>
          </w:tblCellMar>
        </w:tblPrEx>
        <w:trPr>
          <w:trHeight w:val="397" w:hRule="atLeast"/>
          <w:jc w:val="center"/>
        </w:trPr>
        <w:tc>
          <w:tcPr>
            <w:tcW w:w="1276" w:type="dxa"/>
            <w:vMerge w:val="continue"/>
            <w:vAlign w:val="center"/>
          </w:tcPr>
          <w:p w14:paraId="6D1E10EE"/>
        </w:tc>
        <w:tc>
          <w:tcPr>
            <w:tcW w:w="2268" w:type="dxa"/>
            <w:vAlign w:val="center"/>
          </w:tcPr>
          <w:p w14:paraId="70B97B9F">
            <w:pPr>
              <w:pStyle w:val="12"/>
            </w:pPr>
            <w:r>
              <w:t>质量指标</w:t>
            </w:r>
          </w:p>
        </w:tc>
        <w:tc>
          <w:tcPr>
            <w:tcW w:w="2835" w:type="dxa"/>
            <w:vAlign w:val="center"/>
          </w:tcPr>
          <w:p w14:paraId="514D81D6">
            <w:pPr>
              <w:pStyle w:val="12"/>
            </w:pPr>
            <w:r>
              <w:t>支出质量</w:t>
            </w:r>
          </w:p>
        </w:tc>
        <w:tc>
          <w:tcPr>
            <w:tcW w:w="5386" w:type="dxa"/>
            <w:vAlign w:val="center"/>
          </w:tcPr>
          <w:p w14:paraId="1CFA3007">
            <w:pPr>
              <w:pStyle w:val="12"/>
            </w:pPr>
            <w:r>
              <w:t>费用支出准确率</w:t>
            </w:r>
          </w:p>
        </w:tc>
        <w:tc>
          <w:tcPr>
            <w:tcW w:w="2268" w:type="dxa"/>
            <w:vAlign w:val="center"/>
          </w:tcPr>
          <w:p w14:paraId="13D9FF77">
            <w:pPr>
              <w:pStyle w:val="12"/>
            </w:pPr>
            <w:r>
              <w:t>≥95%</w:t>
            </w:r>
          </w:p>
        </w:tc>
        <w:tc>
          <w:tcPr>
            <w:tcW w:w="1276" w:type="dxa"/>
            <w:vAlign w:val="center"/>
          </w:tcPr>
          <w:p w14:paraId="6DAAAB7D">
            <w:pPr>
              <w:pStyle w:val="12"/>
            </w:pPr>
            <w:r>
              <w:t>执行情况</w:t>
            </w:r>
          </w:p>
        </w:tc>
      </w:tr>
      <w:tr w14:paraId="6A0E2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915A9"/>
        </w:tc>
        <w:tc>
          <w:tcPr>
            <w:tcW w:w="2268" w:type="dxa"/>
            <w:vAlign w:val="center"/>
          </w:tcPr>
          <w:p w14:paraId="23ADF7CB">
            <w:pPr>
              <w:pStyle w:val="12"/>
            </w:pPr>
            <w:r>
              <w:t>时效指标</w:t>
            </w:r>
          </w:p>
        </w:tc>
        <w:tc>
          <w:tcPr>
            <w:tcW w:w="2835" w:type="dxa"/>
            <w:vAlign w:val="center"/>
          </w:tcPr>
          <w:p w14:paraId="6814DCED">
            <w:pPr>
              <w:pStyle w:val="12"/>
            </w:pPr>
            <w:r>
              <w:t>支出及时</w:t>
            </w:r>
          </w:p>
        </w:tc>
        <w:tc>
          <w:tcPr>
            <w:tcW w:w="5386" w:type="dxa"/>
            <w:vAlign w:val="center"/>
          </w:tcPr>
          <w:p w14:paraId="496431AA">
            <w:pPr>
              <w:pStyle w:val="12"/>
            </w:pPr>
            <w:r>
              <w:t>费用支出及时</w:t>
            </w:r>
          </w:p>
        </w:tc>
        <w:tc>
          <w:tcPr>
            <w:tcW w:w="2268" w:type="dxa"/>
            <w:vAlign w:val="center"/>
          </w:tcPr>
          <w:p w14:paraId="3AA3292C">
            <w:pPr>
              <w:pStyle w:val="12"/>
            </w:pPr>
            <w:r>
              <w:t>及时支出</w:t>
            </w:r>
          </w:p>
        </w:tc>
        <w:tc>
          <w:tcPr>
            <w:tcW w:w="1276" w:type="dxa"/>
            <w:vAlign w:val="center"/>
          </w:tcPr>
          <w:p w14:paraId="58233157">
            <w:pPr>
              <w:pStyle w:val="12"/>
            </w:pPr>
            <w:r>
              <w:t>执行情况</w:t>
            </w:r>
          </w:p>
        </w:tc>
      </w:tr>
      <w:tr w14:paraId="0CE2E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44C05"/>
        </w:tc>
        <w:tc>
          <w:tcPr>
            <w:tcW w:w="2268" w:type="dxa"/>
            <w:vAlign w:val="center"/>
          </w:tcPr>
          <w:p w14:paraId="556BD87B">
            <w:pPr>
              <w:pStyle w:val="12"/>
            </w:pPr>
            <w:r>
              <w:t>成本指标</w:t>
            </w:r>
          </w:p>
        </w:tc>
        <w:tc>
          <w:tcPr>
            <w:tcW w:w="2835" w:type="dxa"/>
            <w:vAlign w:val="center"/>
          </w:tcPr>
          <w:p w14:paraId="3D70C1DE">
            <w:pPr>
              <w:pStyle w:val="12"/>
            </w:pPr>
            <w:r>
              <w:t>预算控制数</w:t>
            </w:r>
          </w:p>
        </w:tc>
        <w:tc>
          <w:tcPr>
            <w:tcW w:w="5386" w:type="dxa"/>
            <w:vAlign w:val="center"/>
          </w:tcPr>
          <w:p w14:paraId="311873DA">
            <w:pPr>
              <w:pStyle w:val="12"/>
            </w:pPr>
            <w:r>
              <w:t>在当年预算批复额度内</w:t>
            </w:r>
          </w:p>
        </w:tc>
        <w:tc>
          <w:tcPr>
            <w:tcW w:w="2268" w:type="dxa"/>
            <w:vAlign w:val="center"/>
          </w:tcPr>
          <w:p w14:paraId="733B3927">
            <w:pPr>
              <w:pStyle w:val="12"/>
            </w:pPr>
            <w:r>
              <w:t>≤193.83万元</w:t>
            </w:r>
          </w:p>
        </w:tc>
        <w:tc>
          <w:tcPr>
            <w:tcW w:w="1276" w:type="dxa"/>
            <w:vAlign w:val="center"/>
          </w:tcPr>
          <w:p w14:paraId="5A704911">
            <w:pPr>
              <w:pStyle w:val="12"/>
            </w:pPr>
            <w:r>
              <w:t>预算批复</w:t>
            </w:r>
          </w:p>
        </w:tc>
      </w:tr>
      <w:tr w14:paraId="7BA70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0105D7">
            <w:pPr>
              <w:pStyle w:val="13"/>
            </w:pPr>
            <w:r>
              <w:t>效益指标</w:t>
            </w:r>
          </w:p>
        </w:tc>
        <w:tc>
          <w:tcPr>
            <w:tcW w:w="2268" w:type="dxa"/>
            <w:vAlign w:val="center"/>
          </w:tcPr>
          <w:p w14:paraId="0569E2F7">
            <w:pPr>
              <w:pStyle w:val="12"/>
            </w:pPr>
            <w:r>
              <w:t>社会效益指标</w:t>
            </w:r>
          </w:p>
        </w:tc>
        <w:tc>
          <w:tcPr>
            <w:tcW w:w="2835" w:type="dxa"/>
            <w:vAlign w:val="center"/>
          </w:tcPr>
          <w:p w14:paraId="19EE15D4">
            <w:pPr>
              <w:pStyle w:val="12"/>
            </w:pPr>
            <w:r>
              <w:t>校园建设有利影响</w:t>
            </w:r>
          </w:p>
        </w:tc>
        <w:tc>
          <w:tcPr>
            <w:tcW w:w="5386" w:type="dxa"/>
            <w:vAlign w:val="center"/>
          </w:tcPr>
          <w:p w14:paraId="7311E1F6">
            <w:pPr>
              <w:pStyle w:val="12"/>
            </w:pPr>
            <w:r>
              <w:t>提升教育口碑和影响力</w:t>
            </w:r>
          </w:p>
        </w:tc>
        <w:tc>
          <w:tcPr>
            <w:tcW w:w="2268" w:type="dxa"/>
            <w:vAlign w:val="center"/>
          </w:tcPr>
          <w:p w14:paraId="3BB655FA">
            <w:pPr>
              <w:pStyle w:val="12"/>
            </w:pPr>
            <w:r>
              <w:t>逐步提升</w:t>
            </w:r>
          </w:p>
        </w:tc>
        <w:tc>
          <w:tcPr>
            <w:tcW w:w="1276" w:type="dxa"/>
            <w:vAlign w:val="center"/>
          </w:tcPr>
          <w:p w14:paraId="0F1C5AEE">
            <w:pPr>
              <w:pStyle w:val="12"/>
            </w:pPr>
            <w:r>
              <w:t>逐步提升</w:t>
            </w:r>
          </w:p>
        </w:tc>
      </w:tr>
      <w:tr w14:paraId="66C77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8692B"/>
        </w:tc>
        <w:tc>
          <w:tcPr>
            <w:tcW w:w="2268" w:type="dxa"/>
            <w:vAlign w:val="center"/>
          </w:tcPr>
          <w:p w14:paraId="36982EB5">
            <w:pPr>
              <w:pStyle w:val="12"/>
            </w:pPr>
            <w:r>
              <w:t>可持续影响指标</w:t>
            </w:r>
          </w:p>
        </w:tc>
        <w:tc>
          <w:tcPr>
            <w:tcW w:w="2835" w:type="dxa"/>
            <w:vAlign w:val="center"/>
          </w:tcPr>
          <w:p w14:paraId="44B60FD1">
            <w:pPr>
              <w:pStyle w:val="12"/>
            </w:pPr>
            <w:r>
              <w:t>学校教学及管理水平</w:t>
            </w:r>
          </w:p>
        </w:tc>
        <w:tc>
          <w:tcPr>
            <w:tcW w:w="5386" w:type="dxa"/>
            <w:vAlign w:val="center"/>
          </w:tcPr>
          <w:p w14:paraId="49DEB2FA">
            <w:pPr>
              <w:pStyle w:val="12"/>
            </w:pPr>
            <w:r>
              <w:t>持续提升学校教学及管理水平</w:t>
            </w:r>
          </w:p>
        </w:tc>
        <w:tc>
          <w:tcPr>
            <w:tcW w:w="2268" w:type="dxa"/>
            <w:vAlign w:val="center"/>
          </w:tcPr>
          <w:p w14:paraId="124B01F1">
            <w:pPr>
              <w:pStyle w:val="12"/>
            </w:pPr>
            <w:r>
              <w:t>逐步提升</w:t>
            </w:r>
          </w:p>
        </w:tc>
        <w:tc>
          <w:tcPr>
            <w:tcW w:w="1276" w:type="dxa"/>
            <w:vAlign w:val="center"/>
          </w:tcPr>
          <w:p w14:paraId="5F532ADB">
            <w:pPr>
              <w:pStyle w:val="12"/>
            </w:pPr>
            <w:r>
              <w:t>逐步提升</w:t>
            </w:r>
          </w:p>
        </w:tc>
      </w:tr>
      <w:tr w14:paraId="1D629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9466D2">
            <w:pPr>
              <w:pStyle w:val="13"/>
            </w:pPr>
            <w:r>
              <w:t>满意度指标</w:t>
            </w:r>
          </w:p>
        </w:tc>
        <w:tc>
          <w:tcPr>
            <w:tcW w:w="2268" w:type="dxa"/>
            <w:vAlign w:val="center"/>
          </w:tcPr>
          <w:p w14:paraId="33AF2970">
            <w:pPr>
              <w:pStyle w:val="12"/>
            </w:pPr>
            <w:r>
              <w:t>服务对象满意度指标</w:t>
            </w:r>
          </w:p>
        </w:tc>
        <w:tc>
          <w:tcPr>
            <w:tcW w:w="2835" w:type="dxa"/>
            <w:vAlign w:val="center"/>
          </w:tcPr>
          <w:p w14:paraId="670DEB3A">
            <w:pPr>
              <w:pStyle w:val="12"/>
            </w:pPr>
            <w:r>
              <w:t>师生满意度</w:t>
            </w:r>
          </w:p>
        </w:tc>
        <w:tc>
          <w:tcPr>
            <w:tcW w:w="5386" w:type="dxa"/>
            <w:vAlign w:val="center"/>
          </w:tcPr>
          <w:p w14:paraId="09BC63B0">
            <w:pPr>
              <w:pStyle w:val="12"/>
            </w:pPr>
            <w:r>
              <w:t>师生满意度</w:t>
            </w:r>
          </w:p>
        </w:tc>
        <w:tc>
          <w:tcPr>
            <w:tcW w:w="2268" w:type="dxa"/>
            <w:vAlign w:val="center"/>
          </w:tcPr>
          <w:p w14:paraId="5155BB4F">
            <w:pPr>
              <w:pStyle w:val="12"/>
            </w:pPr>
            <w:r>
              <w:t>≥95%</w:t>
            </w:r>
          </w:p>
        </w:tc>
        <w:tc>
          <w:tcPr>
            <w:tcW w:w="1276" w:type="dxa"/>
            <w:vAlign w:val="center"/>
          </w:tcPr>
          <w:p w14:paraId="1DCACD04">
            <w:pPr>
              <w:pStyle w:val="12"/>
            </w:pPr>
            <w:r>
              <w:t>满意度调查</w:t>
            </w:r>
          </w:p>
        </w:tc>
      </w:tr>
    </w:tbl>
    <w:p w14:paraId="5EB494C4">
      <w:pPr>
        <w:sectPr>
          <w:pgSz w:w="16840" w:h="11900" w:orient="landscape"/>
          <w:pgMar w:top="1361" w:right="1020" w:bottom="1134" w:left="1020" w:header="720" w:footer="720" w:gutter="0"/>
          <w:cols w:space="720" w:num="1"/>
        </w:sectPr>
      </w:pPr>
    </w:p>
    <w:p w14:paraId="7A317C61">
      <w:pPr>
        <w:spacing w:before="10" w:after="10" w:line="240" w:lineRule="auto"/>
        <w:ind w:firstLine="640"/>
        <w:jc w:val="left"/>
        <w:outlineLvl w:val="5"/>
      </w:pPr>
      <w:r>
        <w:rPr>
          <w:rFonts w:ascii="黑体" w:hAnsi="黑体" w:eastAsia="黑体" w:cs="黑体"/>
          <w:color w:val="000000"/>
          <w:sz w:val="32"/>
        </w:rPr>
        <w:t>六、政府采购预算情况</w:t>
      </w:r>
    </w:p>
    <w:p w14:paraId="3089B1A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B4A4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525BAF3">
            <w:pPr>
              <w:pStyle w:val="9"/>
            </w:pPr>
            <w:r>
              <w:t>203239北京四中雄安校区第二实验学校</w:t>
            </w:r>
          </w:p>
        </w:tc>
        <w:tc>
          <w:tcPr>
            <w:tcW w:w="8676" w:type="dxa"/>
            <w:gridSpan w:val="9"/>
            <w:tcBorders>
              <w:top w:val="single" w:color="FFFFFF" w:sz="6" w:space="0"/>
              <w:left w:val="single" w:color="FFFFFF" w:sz="6" w:space="0"/>
              <w:right w:val="single" w:color="FFFFFF" w:sz="6" w:space="0"/>
            </w:tcBorders>
            <w:vAlign w:val="center"/>
          </w:tcPr>
          <w:p w14:paraId="439D93E9">
            <w:pPr>
              <w:pStyle w:val="21"/>
            </w:pPr>
            <w:r>
              <w:t>单位：万元</w:t>
            </w:r>
          </w:p>
        </w:tc>
      </w:tr>
      <w:tr w14:paraId="54EDA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82B24BA">
            <w:pPr>
              <w:pStyle w:val="10"/>
            </w:pPr>
            <w:r>
              <w:t>政府采购项目来源</w:t>
            </w:r>
          </w:p>
        </w:tc>
        <w:tc>
          <w:tcPr>
            <w:tcW w:w="1134" w:type="dxa"/>
            <w:vMerge w:val="restart"/>
            <w:vAlign w:val="center"/>
          </w:tcPr>
          <w:p w14:paraId="6D92FB51">
            <w:pPr>
              <w:pStyle w:val="10"/>
            </w:pPr>
            <w:r>
              <w:t>采购物品名称</w:t>
            </w:r>
          </w:p>
        </w:tc>
        <w:tc>
          <w:tcPr>
            <w:tcW w:w="1134" w:type="dxa"/>
            <w:vMerge w:val="restart"/>
            <w:vAlign w:val="center"/>
          </w:tcPr>
          <w:p w14:paraId="5F19DDA5">
            <w:pPr>
              <w:pStyle w:val="10"/>
            </w:pPr>
            <w:r>
              <w:t>政府采购目录序号</w:t>
            </w:r>
          </w:p>
        </w:tc>
        <w:tc>
          <w:tcPr>
            <w:tcW w:w="709" w:type="dxa"/>
            <w:vMerge w:val="restart"/>
            <w:vAlign w:val="center"/>
          </w:tcPr>
          <w:p w14:paraId="27BC95ED">
            <w:pPr>
              <w:pStyle w:val="10"/>
            </w:pPr>
            <w:r>
              <w:t>计量  单位</w:t>
            </w:r>
          </w:p>
        </w:tc>
        <w:tc>
          <w:tcPr>
            <w:tcW w:w="850" w:type="dxa"/>
            <w:vMerge w:val="restart"/>
            <w:vAlign w:val="center"/>
          </w:tcPr>
          <w:p w14:paraId="0BFCF443">
            <w:pPr>
              <w:pStyle w:val="10"/>
            </w:pPr>
            <w:r>
              <w:t>数量</w:t>
            </w:r>
          </w:p>
        </w:tc>
        <w:tc>
          <w:tcPr>
            <w:tcW w:w="850" w:type="dxa"/>
            <w:vMerge w:val="restart"/>
            <w:vAlign w:val="center"/>
          </w:tcPr>
          <w:p w14:paraId="2C0909AA">
            <w:pPr>
              <w:pStyle w:val="10"/>
            </w:pPr>
            <w:r>
              <w:t>单价</w:t>
            </w:r>
          </w:p>
        </w:tc>
        <w:tc>
          <w:tcPr>
            <w:tcW w:w="7712" w:type="dxa"/>
            <w:gridSpan w:val="8"/>
            <w:vAlign w:val="center"/>
          </w:tcPr>
          <w:p w14:paraId="73909624">
            <w:pPr>
              <w:pStyle w:val="10"/>
            </w:pPr>
            <w:r>
              <w:t>政府采购金额（当年部门预算安排资金）</w:t>
            </w:r>
          </w:p>
        </w:tc>
        <w:tc>
          <w:tcPr>
            <w:tcW w:w="964" w:type="dxa"/>
            <w:vMerge w:val="restart"/>
            <w:vAlign w:val="center"/>
          </w:tcPr>
          <w:p w14:paraId="1760EAB2">
            <w:pPr>
              <w:pStyle w:val="10"/>
            </w:pPr>
            <w:r>
              <w:t>2026年  预留中  小微企  业份额</w:t>
            </w:r>
          </w:p>
        </w:tc>
      </w:tr>
      <w:tr w14:paraId="4CF6D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1442130">
            <w:pPr>
              <w:pStyle w:val="10"/>
            </w:pPr>
            <w:r>
              <w:t>项目名称</w:t>
            </w:r>
          </w:p>
        </w:tc>
        <w:tc>
          <w:tcPr>
            <w:tcW w:w="964" w:type="dxa"/>
            <w:vAlign w:val="center"/>
          </w:tcPr>
          <w:p w14:paraId="60091C87">
            <w:pPr>
              <w:pStyle w:val="10"/>
            </w:pPr>
            <w:r>
              <w:t>预算    资金</w:t>
            </w:r>
          </w:p>
        </w:tc>
        <w:tc>
          <w:tcPr>
            <w:tcW w:w="1134" w:type="dxa"/>
            <w:vMerge w:val="continue"/>
          </w:tcPr>
          <w:p w14:paraId="65D3ADDC"/>
        </w:tc>
        <w:tc>
          <w:tcPr>
            <w:tcW w:w="1134" w:type="dxa"/>
            <w:vMerge w:val="continue"/>
          </w:tcPr>
          <w:p w14:paraId="1EDEB6F0"/>
        </w:tc>
        <w:tc>
          <w:tcPr>
            <w:tcW w:w="709" w:type="dxa"/>
            <w:vMerge w:val="continue"/>
          </w:tcPr>
          <w:p w14:paraId="0AD2EBE3"/>
        </w:tc>
        <w:tc>
          <w:tcPr>
            <w:tcW w:w="850" w:type="dxa"/>
            <w:vMerge w:val="continue"/>
          </w:tcPr>
          <w:p w14:paraId="5C673F75"/>
        </w:tc>
        <w:tc>
          <w:tcPr>
            <w:tcW w:w="850" w:type="dxa"/>
            <w:vMerge w:val="continue"/>
          </w:tcPr>
          <w:p w14:paraId="778368E3"/>
        </w:tc>
        <w:tc>
          <w:tcPr>
            <w:tcW w:w="964" w:type="dxa"/>
            <w:vAlign w:val="center"/>
          </w:tcPr>
          <w:p w14:paraId="2E36B09C">
            <w:pPr>
              <w:pStyle w:val="10"/>
            </w:pPr>
            <w:r>
              <w:t>合计</w:t>
            </w:r>
          </w:p>
        </w:tc>
        <w:tc>
          <w:tcPr>
            <w:tcW w:w="964" w:type="dxa"/>
            <w:vAlign w:val="center"/>
          </w:tcPr>
          <w:p w14:paraId="63D65CF8">
            <w:pPr>
              <w:pStyle w:val="10"/>
            </w:pPr>
            <w:r>
              <w:t>一般公共预算拨款</w:t>
            </w:r>
          </w:p>
        </w:tc>
        <w:tc>
          <w:tcPr>
            <w:tcW w:w="964" w:type="dxa"/>
            <w:vAlign w:val="center"/>
          </w:tcPr>
          <w:p w14:paraId="4D59AFD7">
            <w:pPr>
              <w:pStyle w:val="10"/>
            </w:pPr>
            <w:r>
              <w:t>基金预算拨款</w:t>
            </w:r>
          </w:p>
        </w:tc>
        <w:tc>
          <w:tcPr>
            <w:tcW w:w="964" w:type="dxa"/>
            <w:vAlign w:val="center"/>
          </w:tcPr>
          <w:p w14:paraId="729850B1">
            <w:pPr>
              <w:pStyle w:val="10"/>
            </w:pPr>
            <w:r>
              <w:t>国有资本经营预算拨款</w:t>
            </w:r>
          </w:p>
        </w:tc>
        <w:tc>
          <w:tcPr>
            <w:tcW w:w="964" w:type="dxa"/>
            <w:vAlign w:val="center"/>
          </w:tcPr>
          <w:p w14:paraId="4D5286F6">
            <w:pPr>
              <w:pStyle w:val="10"/>
            </w:pPr>
            <w:r>
              <w:t>财政专户核拨</w:t>
            </w:r>
          </w:p>
        </w:tc>
        <w:tc>
          <w:tcPr>
            <w:tcW w:w="964" w:type="dxa"/>
            <w:vAlign w:val="center"/>
          </w:tcPr>
          <w:p w14:paraId="4AC8DAD1">
            <w:pPr>
              <w:pStyle w:val="10"/>
            </w:pPr>
            <w:r>
              <w:t>单位    资金</w:t>
            </w:r>
          </w:p>
        </w:tc>
        <w:tc>
          <w:tcPr>
            <w:tcW w:w="964" w:type="dxa"/>
            <w:vAlign w:val="center"/>
          </w:tcPr>
          <w:p w14:paraId="70703049">
            <w:pPr>
              <w:pStyle w:val="10"/>
            </w:pPr>
            <w:r>
              <w:t>财政拨款结转</w:t>
            </w:r>
          </w:p>
        </w:tc>
        <w:tc>
          <w:tcPr>
            <w:tcW w:w="964" w:type="dxa"/>
            <w:vAlign w:val="center"/>
          </w:tcPr>
          <w:p w14:paraId="6FBC766F">
            <w:pPr>
              <w:pStyle w:val="10"/>
            </w:pPr>
            <w:r>
              <w:t>非财政拨款结余</w:t>
            </w:r>
          </w:p>
        </w:tc>
        <w:tc>
          <w:tcPr>
            <w:tcW w:w="964" w:type="dxa"/>
            <w:vMerge w:val="continue"/>
          </w:tcPr>
          <w:p w14:paraId="51805D7F"/>
        </w:tc>
      </w:tr>
      <w:tr w14:paraId="0ED1A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BD2D15">
            <w:pPr>
              <w:pStyle w:val="14"/>
            </w:pPr>
            <w:r>
              <w:t>合  计</w:t>
            </w:r>
          </w:p>
        </w:tc>
        <w:tc>
          <w:tcPr>
            <w:tcW w:w="964" w:type="dxa"/>
            <w:vAlign w:val="center"/>
          </w:tcPr>
          <w:p w14:paraId="68F7F53A">
            <w:pPr>
              <w:pStyle w:val="15"/>
            </w:pPr>
          </w:p>
        </w:tc>
        <w:tc>
          <w:tcPr>
            <w:tcW w:w="1134" w:type="dxa"/>
            <w:vAlign w:val="center"/>
          </w:tcPr>
          <w:p w14:paraId="6D99D825">
            <w:pPr>
              <w:pStyle w:val="16"/>
            </w:pPr>
          </w:p>
        </w:tc>
        <w:tc>
          <w:tcPr>
            <w:tcW w:w="1134" w:type="dxa"/>
            <w:vAlign w:val="center"/>
          </w:tcPr>
          <w:p w14:paraId="011B4AC7">
            <w:pPr>
              <w:pStyle w:val="16"/>
            </w:pPr>
          </w:p>
        </w:tc>
        <w:tc>
          <w:tcPr>
            <w:tcW w:w="709" w:type="dxa"/>
            <w:vAlign w:val="center"/>
          </w:tcPr>
          <w:p w14:paraId="01516B3B">
            <w:pPr>
              <w:pStyle w:val="14"/>
            </w:pPr>
          </w:p>
        </w:tc>
        <w:tc>
          <w:tcPr>
            <w:tcW w:w="850" w:type="dxa"/>
            <w:vAlign w:val="center"/>
          </w:tcPr>
          <w:p w14:paraId="12478EE2">
            <w:pPr>
              <w:pStyle w:val="15"/>
            </w:pPr>
          </w:p>
        </w:tc>
        <w:tc>
          <w:tcPr>
            <w:tcW w:w="850" w:type="dxa"/>
            <w:vAlign w:val="center"/>
          </w:tcPr>
          <w:p w14:paraId="1E36C56A">
            <w:pPr>
              <w:pStyle w:val="15"/>
            </w:pPr>
          </w:p>
        </w:tc>
        <w:tc>
          <w:tcPr>
            <w:tcW w:w="964" w:type="dxa"/>
            <w:vAlign w:val="center"/>
          </w:tcPr>
          <w:p w14:paraId="5F450604">
            <w:pPr>
              <w:pStyle w:val="15"/>
            </w:pPr>
            <w:r>
              <w:t>162.81</w:t>
            </w:r>
          </w:p>
        </w:tc>
        <w:tc>
          <w:tcPr>
            <w:tcW w:w="964" w:type="dxa"/>
            <w:vAlign w:val="center"/>
          </w:tcPr>
          <w:p w14:paraId="7FFC927A">
            <w:pPr>
              <w:pStyle w:val="15"/>
            </w:pPr>
            <w:r>
              <w:t>162.81</w:t>
            </w:r>
          </w:p>
        </w:tc>
        <w:tc>
          <w:tcPr>
            <w:tcW w:w="964" w:type="dxa"/>
            <w:vAlign w:val="center"/>
          </w:tcPr>
          <w:p w14:paraId="6DA779A7">
            <w:pPr>
              <w:pStyle w:val="15"/>
            </w:pPr>
          </w:p>
        </w:tc>
        <w:tc>
          <w:tcPr>
            <w:tcW w:w="964" w:type="dxa"/>
            <w:vAlign w:val="center"/>
          </w:tcPr>
          <w:p w14:paraId="021BB7C9">
            <w:pPr>
              <w:pStyle w:val="15"/>
            </w:pPr>
          </w:p>
        </w:tc>
        <w:tc>
          <w:tcPr>
            <w:tcW w:w="964" w:type="dxa"/>
            <w:vAlign w:val="center"/>
          </w:tcPr>
          <w:p w14:paraId="4569E07D">
            <w:pPr>
              <w:pStyle w:val="15"/>
            </w:pPr>
          </w:p>
        </w:tc>
        <w:tc>
          <w:tcPr>
            <w:tcW w:w="964" w:type="dxa"/>
            <w:vAlign w:val="center"/>
          </w:tcPr>
          <w:p w14:paraId="627F8AB3">
            <w:pPr>
              <w:pStyle w:val="15"/>
            </w:pPr>
          </w:p>
        </w:tc>
        <w:tc>
          <w:tcPr>
            <w:tcW w:w="964" w:type="dxa"/>
            <w:vAlign w:val="center"/>
          </w:tcPr>
          <w:p w14:paraId="5F983E22">
            <w:pPr>
              <w:pStyle w:val="15"/>
            </w:pPr>
          </w:p>
        </w:tc>
        <w:tc>
          <w:tcPr>
            <w:tcW w:w="964" w:type="dxa"/>
            <w:vAlign w:val="center"/>
          </w:tcPr>
          <w:p w14:paraId="6D8AB43E">
            <w:pPr>
              <w:pStyle w:val="15"/>
            </w:pPr>
          </w:p>
        </w:tc>
        <w:tc>
          <w:tcPr>
            <w:tcW w:w="964" w:type="dxa"/>
            <w:vAlign w:val="center"/>
          </w:tcPr>
          <w:p w14:paraId="6C85B7A2">
            <w:pPr>
              <w:pStyle w:val="15"/>
            </w:pPr>
            <w:r>
              <w:t>162.81</w:t>
            </w:r>
          </w:p>
        </w:tc>
      </w:tr>
      <w:tr w14:paraId="758AA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8CCDC6">
            <w:pPr>
              <w:pStyle w:val="14"/>
            </w:pPr>
            <w:r>
              <w:t>北京四中雄安校区第二实验学校小计</w:t>
            </w:r>
          </w:p>
        </w:tc>
        <w:tc>
          <w:tcPr>
            <w:tcW w:w="964" w:type="dxa"/>
            <w:vAlign w:val="center"/>
          </w:tcPr>
          <w:p w14:paraId="35518D2A">
            <w:pPr>
              <w:pStyle w:val="15"/>
            </w:pPr>
          </w:p>
        </w:tc>
        <w:tc>
          <w:tcPr>
            <w:tcW w:w="1134" w:type="dxa"/>
            <w:vAlign w:val="center"/>
          </w:tcPr>
          <w:p w14:paraId="6B4CA45A">
            <w:pPr>
              <w:pStyle w:val="16"/>
            </w:pPr>
          </w:p>
        </w:tc>
        <w:tc>
          <w:tcPr>
            <w:tcW w:w="1134" w:type="dxa"/>
            <w:vAlign w:val="center"/>
          </w:tcPr>
          <w:p w14:paraId="1C46252E">
            <w:pPr>
              <w:pStyle w:val="16"/>
            </w:pPr>
          </w:p>
        </w:tc>
        <w:tc>
          <w:tcPr>
            <w:tcW w:w="709" w:type="dxa"/>
            <w:vAlign w:val="center"/>
          </w:tcPr>
          <w:p w14:paraId="0B0BC70D">
            <w:pPr>
              <w:pStyle w:val="14"/>
            </w:pPr>
          </w:p>
        </w:tc>
        <w:tc>
          <w:tcPr>
            <w:tcW w:w="850" w:type="dxa"/>
            <w:vAlign w:val="center"/>
          </w:tcPr>
          <w:p w14:paraId="3DA0E031">
            <w:pPr>
              <w:pStyle w:val="15"/>
            </w:pPr>
          </w:p>
        </w:tc>
        <w:tc>
          <w:tcPr>
            <w:tcW w:w="850" w:type="dxa"/>
            <w:vAlign w:val="center"/>
          </w:tcPr>
          <w:p w14:paraId="301ED73D">
            <w:pPr>
              <w:pStyle w:val="15"/>
            </w:pPr>
          </w:p>
        </w:tc>
        <w:tc>
          <w:tcPr>
            <w:tcW w:w="964" w:type="dxa"/>
            <w:vAlign w:val="center"/>
          </w:tcPr>
          <w:p w14:paraId="12723F68">
            <w:pPr>
              <w:pStyle w:val="15"/>
            </w:pPr>
            <w:r>
              <w:t>162.81</w:t>
            </w:r>
          </w:p>
        </w:tc>
        <w:tc>
          <w:tcPr>
            <w:tcW w:w="964" w:type="dxa"/>
            <w:vAlign w:val="center"/>
          </w:tcPr>
          <w:p w14:paraId="7EC777D1">
            <w:pPr>
              <w:pStyle w:val="15"/>
            </w:pPr>
            <w:r>
              <w:t>162.81</w:t>
            </w:r>
          </w:p>
        </w:tc>
        <w:tc>
          <w:tcPr>
            <w:tcW w:w="964" w:type="dxa"/>
            <w:vAlign w:val="center"/>
          </w:tcPr>
          <w:p w14:paraId="2FADC2E8">
            <w:pPr>
              <w:pStyle w:val="15"/>
            </w:pPr>
          </w:p>
        </w:tc>
        <w:tc>
          <w:tcPr>
            <w:tcW w:w="964" w:type="dxa"/>
            <w:vAlign w:val="center"/>
          </w:tcPr>
          <w:p w14:paraId="7B2DE65B">
            <w:pPr>
              <w:pStyle w:val="15"/>
            </w:pPr>
          </w:p>
        </w:tc>
        <w:tc>
          <w:tcPr>
            <w:tcW w:w="964" w:type="dxa"/>
            <w:vAlign w:val="center"/>
          </w:tcPr>
          <w:p w14:paraId="10202041">
            <w:pPr>
              <w:pStyle w:val="15"/>
            </w:pPr>
          </w:p>
        </w:tc>
        <w:tc>
          <w:tcPr>
            <w:tcW w:w="964" w:type="dxa"/>
            <w:vAlign w:val="center"/>
          </w:tcPr>
          <w:p w14:paraId="2044AE45">
            <w:pPr>
              <w:pStyle w:val="15"/>
            </w:pPr>
          </w:p>
        </w:tc>
        <w:tc>
          <w:tcPr>
            <w:tcW w:w="964" w:type="dxa"/>
            <w:vAlign w:val="center"/>
          </w:tcPr>
          <w:p w14:paraId="0407CFE5">
            <w:pPr>
              <w:pStyle w:val="15"/>
            </w:pPr>
          </w:p>
        </w:tc>
        <w:tc>
          <w:tcPr>
            <w:tcW w:w="964" w:type="dxa"/>
            <w:vAlign w:val="center"/>
          </w:tcPr>
          <w:p w14:paraId="2BCDA219">
            <w:pPr>
              <w:pStyle w:val="15"/>
            </w:pPr>
          </w:p>
        </w:tc>
        <w:tc>
          <w:tcPr>
            <w:tcW w:w="964" w:type="dxa"/>
            <w:vAlign w:val="center"/>
          </w:tcPr>
          <w:p w14:paraId="4F6CE96E">
            <w:pPr>
              <w:pStyle w:val="15"/>
            </w:pPr>
            <w:r>
              <w:t>162.81</w:t>
            </w:r>
          </w:p>
        </w:tc>
      </w:tr>
      <w:tr w14:paraId="1B9CE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2F9DCD">
            <w:pPr>
              <w:pStyle w:val="12"/>
            </w:pPr>
            <w:r>
              <w:t>设备采购项目尾款</w:t>
            </w:r>
          </w:p>
        </w:tc>
        <w:tc>
          <w:tcPr>
            <w:tcW w:w="964" w:type="dxa"/>
            <w:vAlign w:val="center"/>
          </w:tcPr>
          <w:p w14:paraId="2F926E9D">
            <w:pPr>
              <w:pStyle w:val="11"/>
            </w:pPr>
            <w:r>
              <w:t>56.58</w:t>
            </w:r>
          </w:p>
        </w:tc>
        <w:tc>
          <w:tcPr>
            <w:tcW w:w="1134" w:type="dxa"/>
            <w:vAlign w:val="center"/>
          </w:tcPr>
          <w:p w14:paraId="737F6897">
            <w:pPr>
              <w:pStyle w:val="12"/>
            </w:pPr>
            <w:r>
              <w:t>教学仪器</w:t>
            </w:r>
          </w:p>
        </w:tc>
        <w:tc>
          <w:tcPr>
            <w:tcW w:w="1134" w:type="dxa"/>
            <w:vAlign w:val="center"/>
          </w:tcPr>
          <w:p w14:paraId="074982DD">
            <w:pPr>
              <w:pStyle w:val="12"/>
            </w:pPr>
            <w:r>
              <w:t>A02102100</w:t>
            </w:r>
          </w:p>
        </w:tc>
        <w:tc>
          <w:tcPr>
            <w:tcW w:w="709" w:type="dxa"/>
            <w:vAlign w:val="center"/>
          </w:tcPr>
          <w:p w14:paraId="45CF6AAA">
            <w:pPr>
              <w:pStyle w:val="13"/>
            </w:pPr>
            <w:r>
              <w:t>批</w:t>
            </w:r>
          </w:p>
        </w:tc>
        <w:tc>
          <w:tcPr>
            <w:tcW w:w="850" w:type="dxa"/>
            <w:vAlign w:val="center"/>
          </w:tcPr>
          <w:p w14:paraId="3105E510">
            <w:pPr>
              <w:pStyle w:val="11"/>
            </w:pPr>
            <w:r>
              <w:t>1</w:t>
            </w:r>
          </w:p>
        </w:tc>
        <w:tc>
          <w:tcPr>
            <w:tcW w:w="850" w:type="dxa"/>
            <w:vAlign w:val="center"/>
          </w:tcPr>
          <w:p w14:paraId="1DF4363E">
            <w:pPr>
              <w:pStyle w:val="11"/>
            </w:pPr>
            <w:r>
              <w:t>56.58</w:t>
            </w:r>
          </w:p>
        </w:tc>
        <w:tc>
          <w:tcPr>
            <w:tcW w:w="964" w:type="dxa"/>
            <w:vAlign w:val="center"/>
          </w:tcPr>
          <w:p w14:paraId="3801A4B6">
            <w:pPr>
              <w:pStyle w:val="11"/>
            </w:pPr>
            <w:r>
              <w:t>56.58</w:t>
            </w:r>
          </w:p>
        </w:tc>
        <w:tc>
          <w:tcPr>
            <w:tcW w:w="964" w:type="dxa"/>
            <w:vAlign w:val="center"/>
          </w:tcPr>
          <w:p w14:paraId="349D63E0">
            <w:pPr>
              <w:pStyle w:val="11"/>
            </w:pPr>
            <w:r>
              <w:t>56.58</w:t>
            </w:r>
          </w:p>
        </w:tc>
        <w:tc>
          <w:tcPr>
            <w:tcW w:w="964" w:type="dxa"/>
            <w:vAlign w:val="center"/>
          </w:tcPr>
          <w:p w14:paraId="6B0EE1E0">
            <w:pPr>
              <w:pStyle w:val="11"/>
            </w:pPr>
          </w:p>
        </w:tc>
        <w:tc>
          <w:tcPr>
            <w:tcW w:w="964" w:type="dxa"/>
            <w:vAlign w:val="center"/>
          </w:tcPr>
          <w:p w14:paraId="5AD40225">
            <w:pPr>
              <w:pStyle w:val="11"/>
            </w:pPr>
          </w:p>
        </w:tc>
        <w:tc>
          <w:tcPr>
            <w:tcW w:w="964" w:type="dxa"/>
            <w:vAlign w:val="center"/>
          </w:tcPr>
          <w:p w14:paraId="2D5BB11B">
            <w:pPr>
              <w:pStyle w:val="11"/>
            </w:pPr>
          </w:p>
        </w:tc>
        <w:tc>
          <w:tcPr>
            <w:tcW w:w="964" w:type="dxa"/>
            <w:vAlign w:val="center"/>
          </w:tcPr>
          <w:p w14:paraId="03263033">
            <w:pPr>
              <w:pStyle w:val="11"/>
            </w:pPr>
          </w:p>
        </w:tc>
        <w:tc>
          <w:tcPr>
            <w:tcW w:w="964" w:type="dxa"/>
            <w:vAlign w:val="center"/>
          </w:tcPr>
          <w:p w14:paraId="349C4EBE">
            <w:pPr>
              <w:pStyle w:val="11"/>
            </w:pPr>
          </w:p>
        </w:tc>
        <w:tc>
          <w:tcPr>
            <w:tcW w:w="964" w:type="dxa"/>
            <w:vAlign w:val="center"/>
          </w:tcPr>
          <w:p w14:paraId="73CE28A6">
            <w:pPr>
              <w:pStyle w:val="11"/>
            </w:pPr>
          </w:p>
        </w:tc>
        <w:tc>
          <w:tcPr>
            <w:tcW w:w="964" w:type="dxa"/>
            <w:vAlign w:val="center"/>
          </w:tcPr>
          <w:p w14:paraId="6AC5A9E2">
            <w:pPr>
              <w:pStyle w:val="11"/>
            </w:pPr>
            <w:r>
              <w:t>56.58</w:t>
            </w:r>
          </w:p>
        </w:tc>
      </w:tr>
      <w:tr w14:paraId="64BFC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7A3858">
            <w:pPr>
              <w:pStyle w:val="12"/>
            </w:pPr>
            <w:r>
              <w:t>生均公用经费</w:t>
            </w:r>
          </w:p>
        </w:tc>
        <w:tc>
          <w:tcPr>
            <w:tcW w:w="964" w:type="dxa"/>
            <w:vAlign w:val="center"/>
          </w:tcPr>
          <w:p w14:paraId="358DAA06">
            <w:pPr>
              <w:pStyle w:val="11"/>
            </w:pPr>
            <w:r>
              <w:t>64.66</w:t>
            </w:r>
          </w:p>
        </w:tc>
        <w:tc>
          <w:tcPr>
            <w:tcW w:w="1134" w:type="dxa"/>
            <w:vAlign w:val="center"/>
          </w:tcPr>
          <w:p w14:paraId="2A812350">
            <w:pPr>
              <w:pStyle w:val="12"/>
            </w:pPr>
            <w:r>
              <w:t>其他印刷服务</w:t>
            </w:r>
          </w:p>
        </w:tc>
        <w:tc>
          <w:tcPr>
            <w:tcW w:w="1134" w:type="dxa"/>
            <w:vAlign w:val="center"/>
          </w:tcPr>
          <w:p w14:paraId="2A89E8C6">
            <w:pPr>
              <w:pStyle w:val="12"/>
            </w:pPr>
            <w:r>
              <w:t>C23090199</w:t>
            </w:r>
          </w:p>
        </w:tc>
        <w:tc>
          <w:tcPr>
            <w:tcW w:w="709" w:type="dxa"/>
            <w:vAlign w:val="center"/>
          </w:tcPr>
          <w:p w14:paraId="47BBD293">
            <w:pPr>
              <w:pStyle w:val="13"/>
            </w:pPr>
            <w:r>
              <w:t>项</w:t>
            </w:r>
          </w:p>
        </w:tc>
        <w:tc>
          <w:tcPr>
            <w:tcW w:w="850" w:type="dxa"/>
            <w:vAlign w:val="center"/>
          </w:tcPr>
          <w:p w14:paraId="2DA3F03F">
            <w:pPr>
              <w:pStyle w:val="11"/>
            </w:pPr>
            <w:r>
              <w:t>1</w:t>
            </w:r>
          </w:p>
        </w:tc>
        <w:tc>
          <w:tcPr>
            <w:tcW w:w="850" w:type="dxa"/>
            <w:vAlign w:val="center"/>
          </w:tcPr>
          <w:p w14:paraId="27CBF6C4">
            <w:pPr>
              <w:pStyle w:val="11"/>
            </w:pPr>
            <w:r>
              <w:t>2.00</w:t>
            </w:r>
          </w:p>
        </w:tc>
        <w:tc>
          <w:tcPr>
            <w:tcW w:w="964" w:type="dxa"/>
            <w:vAlign w:val="center"/>
          </w:tcPr>
          <w:p w14:paraId="4DD50E40">
            <w:pPr>
              <w:pStyle w:val="11"/>
            </w:pPr>
            <w:r>
              <w:t>2.00</w:t>
            </w:r>
          </w:p>
        </w:tc>
        <w:tc>
          <w:tcPr>
            <w:tcW w:w="964" w:type="dxa"/>
            <w:vAlign w:val="center"/>
          </w:tcPr>
          <w:p w14:paraId="4F8E41B8">
            <w:pPr>
              <w:pStyle w:val="11"/>
            </w:pPr>
            <w:r>
              <w:t>2.00</w:t>
            </w:r>
          </w:p>
        </w:tc>
        <w:tc>
          <w:tcPr>
            <w:tcW w:w="964" w:type="dxa"/>
            <w:vAlign w:val="center"/>
          </w:tcPr>
          <w:p w14:paraId="19F53F4C">
            <w:pPr>
              <w:pStyle w:val="11"/>
            </w:pPr>
          </w:p>
        </w:tc>
        <w:tc>
          <w:tcPr>
            <w:tcW w:w="964" w:type="dxa"/>
            <w:vAlign w:val="center"/>
          </w:tcPr>
          <w:p w14:paraId="64407C76">
            <w:pPr>
              <w:pStyle w:val="11"/>
            </w:pPr>
          </w:p>
        </w:tc>
        <w:tc>
          <w:tcPr>
            <w:tcW w:w="964" w:type="dxa"/>
            <w:vAlign w:val="center"/>
          </w:tcPr>
          <w:p w14:paraId="41F5A386">
            <w:pPr>
              <w:pStyle w:val="11"/>
            </w:pPr>
          </w:p>
        </w:tc>
        <w:tc>
          <w:tcPr>
            <w:tcW w:w="964" w:type="dxa"/>
            <w:vAlign w:val="center"/>
          </w:tcPr>
          <w:p w14:paraId="76F32D5E">
            <w:pPr>
              <w:pStyle w:val="11"/>
            </w:pPr>
          </w:p>
        </w:tc>
        <w:tc>
          <w:tcPr>
            <w:tcW w:w="964" w:type="dxa"/>
            <w:vAlign w:val="center"/>
          </w:tcPr>
          <w:p w14:paraId="5D118CB8">
            <w:pPr>
              <w:pStyle w:val="11"/>
            </w:pPr>
          </w:p>
        </w:tc>
        <w:tc>
          <w:tcPr>
            <w:tcW w:w="964" w:type="dxa"/>
            <w:vAlign w:val="center"/>
          </w:tcPr>
          <w:p w14:paraId="2C3CBBBC">
            <w:pPr>
              <w:pStyle w:val="11"/>
            </w:pPr>
          </w:p>
        </w:tc>
        <w:tc>
          <w:tcPr>
            <w:tcW w:w="964" w:type="dxa"/>
            <w:vAlign w:val="center"/>
          </w:tcPr>
          <w:p w14:paraId="3FEEB7CF">
            <w:pPr>
              <w:pStyle w:val="11"/>
            </w:pPr>
            <w:r>
              <w:t>2.00</w:t>
            </w:r>
          </w:p>
        </w:tc>
      </w:tr>
      <w:tr w14:paraId="14E56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AD2B3D">
            <w:pPr>
              <w:pStyle w:val="12"/>
            </w:pPr>
            <w:r>
              <w:t>学校运转保障经费</w:t>
            </w:r>
          </w:p>
        </w:tc>
        <w:tc>
          <w:tcPr>
            <w:tcW w:w="964" w:type="dxa"/>
            <w:vAlign w:val="center"/>
          </w:tcPr>
          <w:p w14:paraId="52BB1299">
            <w:pPr>
              <w:pStyle w:val="11"/>
            </w:pPr>
            <w:r>
              <w:t>193.83</w:t>
            </w:r>
          </w:p>
        </w:tc>
        <w:tc>
          <w:tcPr>
            <w:tcW w:w="1134" w:type="dxa"/>
            <w:vAlign w:val="center"/>
          </w:tcPr>
          <w:p w14:paraId="3B33651D">
            <w:pPr>
              <w:pStyle w:val="12"/>
            </w:pPr>
            <w:r>
              <w:t>物业管理服务</w:t>
            </w:r>
          </w:p>
        </w:tc>
        <w:tc>
          <w:tcPr>
            <w:tcW w:w="1134" w:type="dxa"/>
            <w:vAlign w:val="center"/>
          </w:tcPr>
          <w:p w14:paraId="0D3FC1A0">
            <w:pPr>
              <w:pStyle w:val="12"/>
            </w:pPr>
            <w:r>
              <w:t>C21040000</w:t>
            </w:r>
          </w:p>
        </w:tc>
        <w:tc>
          <w:tcPr>
            <w:tcW w:w="709" w:type="dxa"/>
            <w:vAlign w:val="center"/>
          </w:tcPr>
          <w:p w14:paraId="7AA452D5">
            <w:pPr>
              <w:pStyle w:val="13"/>
            </w:pPr>
            <w:r>
              <w:t>项</w:t>
            </w:r>
          </w:p>
        </w:tc>
        <w:tc>
          <w:tcPr>
            <w:tcW w:w="850" w:type="dxa"/>
            <w:vAlign w:val="center"/>
          </w:tcPr>
          <w:p w14:paraId="11569D36">
            <w:pPr>
              <w:pStyle w:val="11"/>
            </w:pPr>
            <w:r>
              <w:t>1</w:t>
            </w:r>
          </w:p>
        </w:tc>
        <w:tc>
          <w:tcPr>
            <w:tcW w:w="850" w:type="dxa"/>
            <w:vAlign w:val="center"/>
          </w:tcPr>
          <w:p w14:paraId="5A49F278">
            <w:pPr>
              <w:pStyle w:val="11"/>
            </w:pPr>
            <w:r>
              <w:t>104.23</w:t>
            </w:r>
          </w:p>
        </w:tc>
        <w:tc>
          <w:tcPr>
            <w:tcW w:w="964" w:type="dxa"/>
            <w:vAlign w:val="center"/>
          </w:tcPr>
          <w:p w14:paraId="494BCD65">
            <w:pPr>
              <w:pStyle w:val="11"/>
            </w:pPr>
            <w:r>
              <w:t>104.23</w:t>
            </w:r>
          </w:p>
        </w:tc>
        <w:tc>
          <w:tcPr>
            <w:tcW w:w="964" w:type="dxa"/>
            <w:vAlign w:val="center"/>
          </w:tcPr>
          <w:p w14:paraId="72BF562D">
            <w:pPr>
              <w:pStyle w:val="11"/>
            </w:pPr>
            <w:r>
              <w:t>104.23</w:t>
            </w:r>
          </w:p>
        </w:tc>
        <w:tc>
          <w:tcPr>
            <w:tcW w:w="964" w:type="dxa"/>
            <w:vAlign w:val="center"/>
          </w:tcPr>
          <w:p w14:paraId="3FF446E0">
            <w:pPr>
              <w:pStyle w:val="11"/>
            </w:pPr>
          </w:p>
        </w:tc>
        <w:tc>
          <w:tcPr>
            <w:tcW w:w="964" w:type="dxa"/>
            <w:vAlign w:val="center"/>
          </w:tcPr>
          <w:p w14:paraId="5C1637EA">
            <w:pPr>
              <w:pStyle w:val="11"/>
            </w:pPr>
          </w:p>
        </w:tc>
        <w:tc>
          <w:tcPr>
            <w:tcW w:w="964" w:type="dxa"/>
            <w:vAlign w:val="center"/>
          </w:tcPr>
          <w:p w14:paraId="12313AEC">
            <w:pPr>
              <w:pStyle w:val="11"/>
            </w:pPr>
          </w:p>
        </w:tc>
        <w:tc>
          <w:tcPr>
            <w:tcW w:w="964" w:type="dxa"/>
            <w:vAlign w:val="center"/>
          </w:tcPr>
          <w:p w14:paraId="558EBEC1">
            <w:pPr>
              <w:pStyle w:val="11"/>
            </w:pPr>
          </w:p>
        </w:tc>
        <w:tc>
          <w:tcPr>
            <w:tcW w:w="964" w:type="dxa"/>
            <w:vAlign w:val="center"/>
          </w:tcPr>
          <w:p w14:paraId="13F16EDC">
            <w:pPr>
              <w:pStyle w:val="11"/>
            </w:pPr>
          </w:p>
        </w:tc>
        <w:tc>
          <w:tcPr>
            <w:tcW w:w="964" w:type="dxa"/>
            <w:vAlign w:val="center"/>
          </w:tcPr>
          <w:p w14:paraId="216276E0">
            <w:pPr>
              <w:pStyle w:val="11"/>
            </w:pPr>
          </w:p>
        </w:tc>
        <w:tc>
          <w:tcPr>
            <w:tcW w:w="964" w:type="dxa"/>
            <w:vAlign w:val="center"/>
          </w:tcPr>
          <w:p w14:paraId="20D6E464">
            <w:pPr>
              <w:pStyle w:val="11"/>
            </w:pPr>
            <w:r>
              <w:t>104.23</w:t>
            </w:r>
          </w:p>
        </w:tc>
      </w:tr>
    </w:tbl>
    <w:p w14:paraId="49E2DB2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DB2BF9A">
      <w:pPr>
        <w:spacing w:before="0" w:after="0"/>
        <w:ind w:firstLine="640"/>
        <w:jc w:val="left"/>
        <w:outlineLvl w:val="9"/>
      </w:pPr>
      <w:r>
        <w:rPr>
          <w:rFonts w:ascii="Times New Roman" w:hAnsi="Times New Roman" w:eastAsia="方正仿宋_GBK" w:cs="Times New Roman"/>
          <w:color w:val="000000"/>
          <w:sz w:val="32"/>
        </w:rPr>
        <w:t xml:space="preserve"> </w:t>
      </w:r>
    </w:p>
    <w:p w14:paraId="4841746E">
      <w:pPr>
        <w:spacing w:before="10" w:after="10" w:line="240" w:lineRule="auto"/>
        <w:ind w:firstLine="640"/>
        <w:jc w:val="left"/>
        <w:outlineLvl w:val="5"/>
      </w:pPr>
      <w:r>
        <w:rPr>
          <w:rFonts w:ascii="黑体" w:hAnsi="黑体" w:eastAsia="黑体" w:cs="黑体"/>
          <w:color w:val="000000"/>
          <w:sz w:val="32"/>
        </w:rPr>
        <w:t>七、国有资产信息</w:t>
      </w:r>
    </w:p>
    <w:p w14:paraId="63CDD61D">
      <w:pPr>
        <w:spacing w:before="0" w:after="0" w:line="500" w:lineRule="exact"/>
        <w:ind w:firstLine="560"/>
        <w:jc w:val="left"/>
        <w:outlineLvl w:val="9"/>
      </w:pPr>
      <w:r>
        <w:rPr>
          <w:rFonts w:ascii="Times New Roman" w:hAnsi="Times New Roman" w:eastAsia="方正仿宋_GBK" w:cs="Times New Roman"/>
          <w:b w:val="0"/>
          <w:color w:val="000000"/>
          <w:sz w:val="28"/>
        </w:rPr>
        <w:t>北京四中雄安校区第二实验学校上年末固定资产金额为102.41万元（详见下表）。本年度拟购置固定资产总额为34.91万元，已按要求列入政府采购预算，详见政府采购预算表。</w:t>
      </w:r>
    </w:p>
    <w:p w14:paraId="35CBC8F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382E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99B8D6B">
            <w:pPr>
              <w:pStyle w:val="9"/>
            </w:pPr>
            <w:r>
              <w:t>203239北京四中雄安校区第二实验学校</w:t>
            </w:r>
          </w:p>
        </w:tc>
        <w:tc>
          <w:tcPr>
            <w:tcW w:w="5670" w:type="dxa"/>
            <w:gridSpan w:val="2"/>
            <w:tcBorders>
              <w:top w:val="single" w:color="FFFFFF" w:sz="6" w:space="0"/>
              <w:left w:val="single" w:color="FFFFFF" w:sz="6" w:space="0"/>
              <w:right w:val="single" w:color="FFFFFF" w:sz="6" w:space="0"/>
            </w:tcBorders>
            <w:vAlign w:val="center"/>
          </w:tcPr>
          <w:p w14:paraId="44447603">
            <w:pPr>
              <w:pStyle w:val="7"/>
            </w:pPr>
            <w:r>
              <w:t>截止时间：2025-12-31</w:t>
            </w:r>
          </w:p>
        </w:tc>
      </w:tr>
      <w:tr w14:paraId="6BE2C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101AC1E">
            <w:pPr>
              <w:pStyle w:val="10"/>
            </w:pPr>
            <w:r>
              <w:t>项   目</w:t>
            </w:r>
          </w:p>
        </w:tc>
        <w:tc>
          <w:tcPr>
            <w:tcW w:w="2835" w:type="dxa"/>
            <w:vAlign w:val="center"/>
          </w:tcPr>
          <w:p w14:paraId="4D413DD3">
            <w:pPr>
              <w:pStyle w:val="10"/>
            </w:pPr>
            <w:r>
              <w:t>数量</w:t>
            </w:r>
          </w:p>
        </w:tc>
        <w:tc>
          <w:tcPr>
            <w:tcW w:w="2835" w:type="dxa"/>
            <w:vAlign w:val="center"/>
          </w:tcPr>
          <w:p w14:paraId="06076A61">
            <w:pPr>
              <w:pStyle w:val="10"/>
            </w:pPr>
            <w:r>
              <w:t>价值（金额单位：万元）</w:t>
            </w:r>
          </w:p>
        </w:tc>
      </w:tr>
      <w:tr w14:paraId="58606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3ADE4C">
            <w:pPr>
              <w:pStyle w:val="12"/>
            </w:pPr>
            <w:r>
              <w:t>资产总额</w:t>
            </w:r>
          </w:p>
        </w:tc>
        <w:tc>
          <w:tcPr>
            <w:tcW w:w="2835" w:type="dxa"/>
            <w:vAlign w:val="center"/>
          </w:tcPr>
          <w:p w14:paraId="429FA453">
            <w:pPr>
              <w:pStyle w:val="13"/>
            </w:pPr>
          </w:p>
        </w:tc>
        <w:tc>
          <w:tcPr>
            <w:tcW w:w="2835" w:type="dxa"/>
            <w:vAlign w:val="center"/>
          </w:tcPr>
          <w:p w14:paraId="24484616">
            <w:pPr>
              <w:pStyle w:val="11"/>
            </w:pPr>
            <w:r>
              <w:t>102.41</w:t>
            </w:r>
          </w:p>
        </w:tc>
      </w:tr>
      <w:tr w14:paraId="15A12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81F5C7">
            <w:pPr>
              <w:pStyle w:val="12"/>
            </w:pPr>
            <w:r>
              <w:t>1、房屋（平方米）</w:t>
            </w:r>
          </w:p>
        </w:tc>
        <w:tc>
          <w:tcPr>
            <w:tcW w:w="2835" w:type="dxa"/>
            <w:vAlign w:val="center"/>
          </w:tcPr>
          <w:p w14:paraId="52EE5608">
            <w:pPr>
              <w:pStyle w:val="13"/>
            </w:pPr>
          </w:p>
        </w:tc>
        <w:tc>
          <w:tcPr>
            <w:tcW w:w="2835" w:type="dxa"/>
            <w:vAlign w:val="center"/>
          </w:tcPr>
          <w:p w14:paraId="1B100D2A">
            <w:pPr>
              <w:pStyle w:val="11"/>
            </w:pPr>
          </w:p>
        </w:tc>
      </w:tr>
      <w:tr w14:paraId="61E00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0B82AD">
            <w:pPr>
              <w:pStyle w:val="12"/>
            </w:pPr>
            <w:r>
              <w:t>　　其中：办公用房（平方米）</w:t>
            </w:r>
          </w:p>
        </w:tc>
        <w:tc>
          <w:tcPr>
            <w:tcW w:w="2835" w:type="dxa"/>
            <w:vAlign w:val="center"/>
          </w:tcPr>
          <w:p w14:paraId="03EA8FD2">
            <w:pPr>
              <w:pStyle w:val="13"/>
            </w:pPr>
          </w:p>
        </w:tc>
        <w:tc>
          <w:tcPr>
            <w:tcW w:w="2835" w:type="dxa"/>
            <w:vAlign w:val="center"/>
          </w:tcPr>
          <w:p w14:paraId="5A0EBE5F">
            <w:pPr>
              <w:pStyle w:val="11"/>
            </w:pPr>
          </w:p>
        </w:tc>
      </w:tr>
      <w:tr w14:paraId="48B72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5A29560">
            <w:pPr>
              <w:pStyle w:val="12"/>
            </w:pPr>
            <w:r>
              <w:t>2、车辆（台、辆）</w:t>
            </w:r>
          </w:p>
        </w:tc>
        <w:tc>
          <w:tcPr>
            <w:tcW w:w="2835" w:type="dxa"/>
            <w:vAlign w:val="center"/>
          </w:tcPr>
          <w:p w14:paraId="49C70D87">
            <w:pPr>
              <w:pStyle w:val="13"/>
            </w:pPr>
          </w:p>
        </w:tc>
        <w:tc>
          <w:tcPr>
            <w:tcW w:w="2835" w:type="dxa"/>
            <w:vAlign w:val="center"/>
          </w:tcPr>
          <w:p w14:paraId="4DD26347">
            <w:pPr>
              <w:pStyle w:val="11"/>
            </w:pPr>
          </w:p>
        </w:tc>
      </w:tr>
      <w:tr w14:paraId="133DC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366498">
            <w:pPr>
              <w:pStyle w:val="12"/>
            </w:pPr>
            <w:r>
              <w:t>3、单价在20万元以上的设备</w:t>
            </w:r>
          </w:p>
        </w:tc>
        <w:tc>
          <w:tcPr>
            <w:tcW w:w="2835" w:type="dxa"/>
            <w:vAlign w:val="center"/>
          </w:tcPr>
          <w:p w14:paraId="029C0731">
            <w:pPr>
              <w:pStyle w:val="13"/>
            </w:pPr>
          </w:p>
        </w:tc>
        <w:tc>
          <w:tcPr>
            <w:tcW w:w="2835" w:type="dxa"/>
            <w:vAlign w:val="center"/>
          </w:tcPr>
          <w:p w14:paraId="7D2C9A83">
            <w:pPr>
              <w:pStyle w:val="11"/>
            </w:pPr>
          </w:p>
        </w:tc>
      </w:tr>
      <w:tr w14:paraId="42253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6C550C">
            <w:pPr>
              <w:pStyle w:val="12"/>
            </w:pPr>
            <w:r>
              <w:t>4、其他固定资产</w:t>
            </w:r>
          </w:p>
        </w:tc>
        <w:tc>
          <w:tcPr>
            <w:tcW w:w="2835" w:type="dxa"/>
            <w:vAlign w:val="center"/>
          </w:tcPr>
          <w:p w14:paraId="4EFACA04">
            <w:pPr>
              <w:pStyle w:val="13"/>
            </w:pPr>
            <w:r>
              <w:t>539</w:t>
            </w:r>
          </w:p>
        </w:tc>
        <w:tc>
          <w:tcPr>
            <w:tcW w:w="2835" w:type="dxa"/>
            <w:vAlign w:val="center"/>
          </w:tcPr>
          <w:p w14:paraId="3AC5EAFE">
            <w:pPr>
              <w:pStyle w:val="11"/>
            </w:pPr>
            <w:r>
              <w:t>102.41</w:t>
            </w:r>
          </w:p>
        </w:tc>
      </w:tr>
    </w:tbl>
    <w:p w14:paraId="78141BD1">
      <w:pPr>
        <w:spacing w:before="0" w:after="0"/>
        <w:ind w:firstLine="640"/>
        <w:jc w:val="left"/>
        <w:outlineLvl w:val="9"/>
      </w:pPr>
      <w:r>
        <w:rPr>
          <w:rFonts w:ascii="Times New Roman" w:hAnsi="Times New Roman" w:eastAsia="方正仿宋_GBK" w:cs="Times New Roman"/>
          <w:color w:val="000000"/>
          <w:sz w:val="32"/>
        </w:rPr>
        <w:t xml:space="preserve"> </w:t>
      </w:r>
    </w:p>
    <w:p w14:paraId="6D529390">
      <w:pPr>
        <w:spacing w:before="10" w:after="10" w:line="240" w:lineRule="auto"/>
        <w:ind w:firstLine="640"/>
        <w:jc w:val="left"/>
        <w:outlineLvl w:val="5"/>
      </w:pPr>
      <w:r>
        <w:rPr>
          <w:rFonts w:ascii="黑体" w:hAnsi="黑体" w:eastAsia="黑体" w:cs="黑体"/>
          <w:color w:val="000000"/>
          <w:sz w:val="32"/>
        </w:rPr>
        <w:t>八、名词解释</w:t>
      </w:r>
    </w:p>
    <w:p w14:paraId="55B448F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D2D6DD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6B1693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C9DDA2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BB8665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93C9B3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884058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A50337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FE82C3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3D1AB9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BC2B45E">
      <w:pPr>
        <w:spacing w:before="10" w:after="10" w:line="240" w:lineRule="auto"/>
        <w:ind w:firstLine="640"/>
        <w:jc w:val="left"/>
        <w:outlineLvl w:val="5"/>
      </w:pPr>
      <w:r>
        <w:rPr>
          <w:rFonts w:ascii="黑体" w:hAnsi="黑体" w:eastAsia="黑体" w:cs="黑体"/>
          <w:color w:val="000000"/>
          <w:sz w:val="32"/>
        </w:rPr>
        <w:t>九、其他需要说明的事项</w:t>
      </w:r>
    </w:p>
    <w:p w14:paraId="1B6EB348">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377ED41">
      <w:pPr>
        <w:spacing w:before="0" w:after="0"/>
        <w:ind w:firstLine="0"/>
        <w:jc w:val="center"/>
        <w:outlineLvl w:val="3"/>
      </w:pPr>
      <w:bookmarkStart w:id="31" w:name="_Toc_4_4_0000000032"/>
      <w:r>
        <w:rPr>
          <w:rFonts w:ascii="方正小标宋_GBK" w:hAnsi="方正小标宋_GBK" w:eastAsia="方正小标宋_GBK" w:cs="方正小标宋_GBK"/>
          <w:b w:val="0"/>
          <w:color w:val="000000"/>
          <w:sz w:val="44"/>
        </w:rPr>
        <w:t>三十二、雄安复兴小学收支预算</w:t>
      </w:r>
      <w:bookmarkEnd w:id="31"/>
    </w:p>
    <w:p w14:paraId="5FAD803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26B8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08E741F">
            <w:pPr>
              <w:pStyle w:val="9"/>
            </w:pPr>
            <w:r>
              <w:t>203240雄安复兴小学</w:t>
            </w:r>
          </w:p>
        </w:tc>
        <w:tc>
          <w:tcPr>
            <w:tcW w:w="2126" w:type="dxa"/>
            <w:tcBorders>
              <w:top w:val="single" w:color="FFFFFF" w:sz="6" w:space="0"/>
              <w:left w:val="single" w:color="FFFFFF" w:sz="6" w:space="0"/>
              <w:right w:val="single" w:color="FFFFFF" w:sz="6" w:space="0"/>
            </w:tcBorders>
            <w:vAlign w:val="center"/>
          </w:tcPr>
          <w:p w14:paraId="0BE80E3E">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7304A0B">
            <w:pPr>
              <w:pStyle w:val="7"/>
            </w:pPr>
            <w:r>
              <w:t>单位：万元</w:t>
            </w:r>
          </w:p>
        </w:tc>
      </w:tr>
      <w:tr w14:paraId="1F169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40C688">
            <w:pPr>
              <w:pStyle w:val="10"/>
            </w:pPr>
            <w:r>
              <w:t>序号</w:t>
            </w:r>
          </w:p>
        </w:tc>
        <w:tc>
          <w:tcPr>
            <w:tcW w:w="6661" w:type="dxa"/>
            <w:gridSpan w:val="2"/>
            <w:vAlign w:val="center"/>
          </w:tcPr>
          <w:p w14:paraId="687DA2AA">
            <w:pPr>
              <w:pStyle w:val="10"/>
            </w:pPr>
            <w:r>
              <w:t>收入</w:t>
            </w:r>
          </w:p>
        </w:tc>
        <w:tc>
          <w:tcPr>
            <w:tcW w:w="6661" w:type="dxa"/>
            <w:gridSpan w:val="2"/>
            <w:vAlign w:val="center"/>
          </w:tcPr>
          <w:p w14:paraId="2B1E4BDE">
            <w:pPr>
              <w:pStyle w:val="10"/>
            </w:pPr>
            <w:r>
              <w:t>支出</w:t>
            </w:r>
          </w:p>
        </w:tc>
      </w:tr>
      <w:tr w14:paraId="28920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2699C9"/>
        </w:tc>
        <w:tc>
          <w:tcPr>
            <w:tcW w:w="4535" w:type="dxa"/>
            <w:vAlign w:val="center"/>
          </w:tcPr>
          <w:p w14:paraId="7EDF3F1F">
            <w:pPr>
              <w:pStyle w:val="10"/>
            </w:pPr>
            <w:r>
              <w:t>项  目</w:t>
            </w:r>
          </w:p>
        </w:tc>
        <w:tc>
          <w:tcPr>
            <w:tcW w:w="2126" w:type="dxa"/>
            <w:vAlign w:val="center"/>
          </w:tcPr>
          <w:p w14:paraId="39FF0CD2">
            <w:pPr>
              <w:pStyle w:val="10"/>
            </w:pPr>
            <w:r>
              <w:t>预算数</w:t>
            </w:r>
          </w:p>
        </w:tc>
        <w:tc>
          <w:tcPr>
            <w:tcW w:w="4535" w:type="dxa"/>
            <w:vAlign w:val="center"/>
          </w:tcPr>
          <w:p w14:paraId="18B76FE3">
            <w:pPr>
              <w:pStyle w:val="10"/>
            </w:pPr>
            <w:r>
              <w:t>项  目</w:t>
            </w:r>
          </w:p>
        </w:tc>
        <w:tc>
          <w:tcPr>
            <w:tcW w:w="2126" w:type="dxa"/>
            <w:vAlign w:val="center"/>
          </w:tcPr>
          <w:p w14:paraId="0113AF10">
            <w:pPr>
              <w:pStyle w:val="10"/>
            </w:pPr>
            <w:r>
              <w:t>预算数</w:t>
            </w:r>
          </w:p>
        </w:tc>
      </w:tr>
      <w:tr w14:paraId="5535E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2C7715">
            <w:pPr>
              <w:pStyle w:val="10"/>
            </w:pPr>
            <w:r>
              <w:t>栏次</w:t>
            </w:r>
          </w:p>
        </w:tc>
        <w:tc>
          <w:tcPr>
            <w:tcW w:w="4535" w:type="dxa"/>
            <w:vAlign w:val="center"/>
          </w:tcPr>
          <w:p w14:paraId="71D06D85">
            <w:pPr>
              <w:pStyle w:val="10"/>
            </w:pPr>
            <w:r>
              <w:t>1</w:t>
            </w:r>
          </w:p>
        </w:tc>
        <w:tc>
          <w:tcPr>
            <w:tcW w:w="2126" w:type="dxa"/>
            <w:vAlign w:val="center"/>
          </w:tcPr>
          <w:p w14:paraId="3733EDC3">
            <w:pPr>
              <w:pStyle w:val="10"/>
            </w:pPr>
            <w:r>
              <w:t>2</w:t>
            </w:r>
          </w:p>
        </w:tc>
        <w:tc>
          <w:tcPr>
            <w:tcW w:w="4535" w:type="dxa"/>
            <w:vAlign w:val="center"/>
          </w:tcPr>
          <w:p w14:paraId="47CC7119">
            <w:pPr>
              <w:pStyle w:val="10"/>
            </w:pPr>
            <w:r>
              <w:t>3</w:t>
            </w:r>
          </w:p>
        </w:tc>
        <w:tc>
          <w:tcPr>
            <w:tcW w:w="2126" w:type="dxa"/>
            <w:vAlign w:val="center"/>
          </w:tcPr>
          <w:p w14:paraId="4ACC6B17">
            <w:pPr>
              <w:pStyle w:val="10"/>
            </w:pPr>
            <w:r>
              <w:t>4</w:t>
            </w:r>
          </w:p>
        </w:tc>
      </w:tr>
      <w:tr w14:paraId="1D1AF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A8F22">
            <w:pPr>
              <w:pStyle w:val="13"/>
            </w:pPr>
            <w:r>
              <w:t>1</w:t>
            </w:r>
          </w:p>
        </w:tc>
        <w:tc>
          <w:tcPr>
            <w:tcW w:w="4535" w:type="dxa"/>
            <w:vAlign w:val="center"/>
          </w:tcPr>
          <w:p w14:paraId="0095EF27">
            <w:pPr>
              <w:pStyle w:val="12"/>
            </w:pPr>
            <w:r>
              <w:t>一、一般公共预算拨款收入</w:t>
            </w:r>
          </w:p>
        </w:tc>
        <w:tc>
          <w:tcPr>
            <w:tcW w:w="2126" w:type="dxa"/>
            <w:vAlign w:val="center"/>
          </w:tcPr>
          <w:p w14:paraId="0171C917">
            <w:pPr>
              <w:pStyle w:val="11"/>
            </w:pPr>
            <w:r>
              <w:t>1355.71</w:t>
            </w:r>
          </w:p>
        </w:tc>
        <w:tc>
          <w:tcPr>
            <w:tcW w:w="4535" w:type="dxa"/>
            <w:vAlign w:val="center"/>
          </w:tcPr>
          <w:p w14:paraId="0E4F390E">
            <w:pPr>
              <w:pStyle w:val="12"/>
            </w:pPr>
            <w:r>
              <w:t>一、一般公共服务支出</w:t>
            </w:r>
          </w:p>
        </w:tc>
        <w:tc>
          <w:tcPr>
            <w:tcW w:w="2126" w:type="dxa"/>
            <w:vAlign w:val="center"/>
          </w:tcPr>
          <w:p w14:paraId="76E7F42F">
            <w:pPr>
              <w:pStyle w:val="11"/>
            </w:pPr>
          </w:p>
        </w:tc>
      </w:tr>
      <w:tr w14:paraId="29D3C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96696">
            <w:pPr>
              <w:pStyle w:val="13"/>
            </w:pPr>
            <w:r>
              <w:t>2</w:t>
            </w:r>
          </w:p>
        </w:tc>
        <w:tc>
          <w:tcPr>
            <w:tcW w:w="4535" w:type="dxa"/>
            <w:vAlign w:val="center"/>
          </w:tcPr>
          <w:p w14:paraId="0F363FFA">
            <w:pPr>
              <w:pStyle w:val="12"/>
            </w:pPr>
            <w:r>
              <w:t>二、政府性基金预算拨款收入</w:t>
            </w:r>
          </w:p>
        </w:tc>
        <w:tc>
          <w:tcPr>
            <w:tcW w:w="2126" w:type="dxa"/>
            <w:vAlign w:val="center"/>
          </w:tcPr>
          <w:p w14:paraId="074C9F43">
            <w:pPr>
              <w:pStyle w:val="11"/>
            </w:pPr>
          </w:p>
        </w:tc>
        <w:tc>
          <w:tcPr>
            <w:tcW w:w="4535" w:type="dxa"/>
            <w:vAlign w:val="center"/>
          </w:tcPr>
          <w:p w14:paraId="7882BE8A">
            <w:pPr>
              <w:pStyle w:val="12"/>
            </w:pPr>
            <w:r>
              <w:t>二、外交支出</w:t>
            </w:r>
          </w:p>
        </w:tc>
        <w:tc>
          <w:tcPr>
            <w:tcW w:w="2126" w:type="dxa"/>
            <w:vAlign w:val="center"/>
          </w:tcPr>
          <w:p w14:paraId="1536BD58">
            <w:pPr>
              <w:pStyle w:val="11"/>
            </w:pPr>
          </w:p>
        </w:tc>
      </w:tr>
      <w:tr w14:paraId="05D5F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5D72C">
            <w:pPr>
              <w:pStyle w:val="13"/>
            </w:pPr>
            <w:r>
              <w:t>3</w:t>
            </w:r>
          </w:p>
        </w:tc>
        <w:tc>
          <w:tcPr>
            <w:tcW w:w="4535" w:type="dxa"/>
            <w:vAlign w:val="center"/>
          </w:tcPr>
          <w:p w14:paraId="182C4C4D">
            <w:pPr>
              <w:pStyle w:val="12"/>
            </w:pPr>
            <w:r>
              <w:t>三、国有资本经营预算拨款收入</w:t>
            </w:r>
          </w:p>
        </w:tc>
        <w:tc>
          <w:tcPr>
            <w:tcW w:w="2126" w:type="dxa"/>
            <w:vAlign w:val="center"/>
          </w:tcPr>
          <w:p w14:paraId="42E56C14">
            <w:pPr>
              <w:pStyle w:val="11"/>
            </w:pPr>
          </w:p>
        </w:tc>
        <w:tc>
          <w:tcPr>
            <w:tcW w:w="4535" w:type="dxa"/>
            <w:vAlign w:val="center"/>
          </w:tcPr>
          <w:p w14:paraId="38F8D085">
            <w:pPr>
              <w:pStyle w:val="12"/>
            </w:pPr>
            <w:r>
              <w:t>三、国防支出</w:t>
            </w:r>
          </w:p>
        </w:tc>
        <w:tc>
          <w:tcPr>
            <w:tcW w:w="2126" w:type="dxa"/>
            <w:vAlign w:val="center"/>
          </w:tcPr>
          <w:p w14:paraId="48E3E221">
            <w:pPr>
              <w:pStyle w:val="11"/>
            </w:pPr>
          </w:p>
        </w:tc>
      </w:tr>
      <w:tr w14:paraId="22DAE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6B75E">
            <w:pPr>
              <w:pStyle w:val="13"/>
            </w:pPr>
            <w:r>
              <w:t>4</w:t>
            </w:r>
          </w:p>
        </w:tc>
        <w:tc>
          <w:tcPr>
            <w:tcW w:w="4535" w:type="dxa"/>
            <w:vAlign w:val="center"/>
          </w:tcPr>
          <w:p w14:paraId="3498CC48">
            <w:pPr>
              <w:pStyle w:val="12"/>
            </w:pPr>
            <w:r>
              <w:t>四、财政专户管理资金收入</w:t>
            </w:r>
          </w:p>
        </w:tc>
        <w:tc>
          <w:tcPr>
            <w:tcW w:w="2126" w:type="dxa"/>
            <w:vAlign w:val="center"/>
          </w:tcPr>
          <w:p w14:paraId="43C04419">
            <w:pPr>
              <w:pStyle w:val="11"/>
            </w:pPr>
          </w:p>
        </w:tc>
        <w:tc>
          <w:tcPr>
            <w:tcW w:w="4535" w:type="dxa"/>
            <w:vAlign w:val="center"/>
          </w:tcPr>
          <w:p w14:paraId="59FD8E5C">
            <w:pPr>
              <w:pStyle w:val="12"/>
            </w:pPr>
            <w:r>
              <w:t>四、公共安全支出</w:t>
            </w:r>
          </w:p>
        </w:tc>
        <w:tc>
          <w:tcPr>
            <w:tcW w:w="2126" w:type="dxa"/>
            <w:vAlign w:val="center"/>
          </w:tcPr>
          <w:p w14:paraId="529EF972">
            <w:pPr>
              <w:pStyle w:val="11"/>
            </w:pPr>
          </w:p>
        </w:tc>
      </w:tr>
      <w:tr w14:paraId="41D0B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9166C">
            <w:pPr>
              <w:pStyle w:val="13"/>
            </w:pPr>
            <w:r>
              <w:t>5</w:t>
            </w:r>
          </w:p>
        </w:tc>
        <w:tc>
          <w:tcPr>
            <w:tcW w:w="4535" w:type="dxa"/>
            <w:vAlign w:val="center"/>
          </w:tcPr>
          <w:p w14:paraId="79635281">
            <w:pPr>
              <w:pStyle w:val="12"/>
            </w:pPr>
            <w:r>
              <w:t>五、单位资金</w:t>
            </w:r>
          </w:p>
        </w:tc>
        <w:tc>
          <w:tcPr>
            <w:tcW w:w="2126" w:type="dxa"/>
            <w:vAlign w:val="center"/>
          </w:tcPr>
          <w:p w14:paraId="4528E3D7">
            <w:pPr>
              <w:pStyle w:val="11"/>
            </w:pPr>
          </w:p>
        </w:tc>
        <w:tc>
          <w:tcPr>
            <w:tcW w:w="4535" w:type="dxa"/>
            <w:vAlign w:val="center"/>
          </w:tcPr>
          <w:p w14:paraId="1E457F6C">
            <w:pPr>
              <w:pStyle w:val="12"/>
            </w:pPr>
            <w:r>
              <w:t>五、教育支出</w:t>
            </w:r>
          </w:p>
        </w:tc>
        <w:tc>
          <w:tcPr>
            <w:tcW w:w="2126" w:type="dxa"/>
            <w:vAlign w:val="center"/>
          </w:tcPr>
          <w:p w14:paraId="5E67534B">
            <w:pPr>
              <w:pStyle w:val="11"/>
            </w:pPr>
            <w:r>
              <w:t>1355.71</w:t>
            </w:r>
          </w:p>
        </w:tc>
      </w:tr>
      <w:tr w14:paraId="0C726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30677">
            <w:pPr>
              <w:pStyle w:val="13"/>
            </w:pPr>
            <w:r>
              <w:t>6</w:t>
            </w:r>
          </w:p>
        </w:tc>
        <w:tc>
          <w:tcPr>
            <w:tcW w:w="4535" w:type="dxa"/>
            <w:vAlign w:val="center"/>
          </w:tcPr>
          <w:p w14:paraId="605A499B">
            <w:pPr>
              <w:pStyle w:val="12"/>
            </w:pPr>
          </w:p>
        </w:tc>
        <w:tc>
          <w:tcPr>
            <w:tcW w:w="2126" w:type="dxa"/>
            <w:vAlign w:val="center"/>
          </w:tcPr>
          <w:p w14:paraId="757DFFF7">
            <w:pPr>
              <w:pStyle w:val="11"/>
            </w:pPr>
          </w:p>
        </w:tc>
        <w:tc>
          <w:tcPr>
            <w:tcW w:w="4535" w:type="dxa"/>
            <w:vAlign w:val="center"/>
          </w:tcPr>
          <w:p w14:paraId="04C0EA58">
            <w:pPr>
              <w:pStyle w:val="12"/>
            </w:pPr>
            <w:r>
              <w:t>六、科学技术支出</w:t>
            </w:r>
          </w:p>
        </w:tc>
        <w:tc>
          <w:tcPr>
            <w:tcW w:w="2126" w:type="dxa"/>
            <w:vAlign w:val="center"/>
          </w:tcPr>
          <w:p w14:paraId="7EDD0F00">
            <w:pPr>
              <w:pStyle w:val="11"/>
            </w:pPr>
          </w:p>
        </w:tc>
      </w:tr>
      <w:tr w14:paraId="27D9D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66622">
            <w:pPr>
              <w:pStyle w:val="13"/>
            </w:pPr>
            <w:r>
              <w:t>7</w:t>
            </w:r>
          </w:p>
        </w:tc>
        <w:tc>
          <w:tcPr>
            <w:tcW w:w="4535" w:type="dxa"/>
            <w:vAlign w:val="center"/>
          </w:tcPr>
          <w:p w14:paraId="5B7D4F9E">
            <w:pPr>
              <w:pStyle w:val="12"/>
            </w:pPr>
          </w:p>
        </w:tc>
        <w:tc>
          <w:tcPr>
            <w:tcW w:w="2126" w:type="dxa"/>
            <w:vAlign w:val="center"/>
          </w:tcPr>
          <w:p w14:paraId="71130886">
            <w:pPr>
              <w:pStyle w:val="11"/>
            </w:pPr>
          </w:p>
        </w:tc>
        <w:tc>
          <w:tcPr>
            <w:tcW w:w="4535" w:type="dxa"/>
            <w:vAlign w:val="center"/>
          </w:tcPr>
          <w:p w14:paraId="27CC1188">
            <w:pPr>
              <w:pStyle w:val="12"/>
            </w:pPr>
            <w:r>
              <w:t>七、文化旅游体育与传媒支出</w:t>
            </w:r>
          </w:p>
        </w:tc>
        <w:tc>
          <w:tcPr>
            <w:tcW w:w="2126" w:type="dxa"/>
            <w:vAlign w:val="center"/>
          </w:tcPr>
          <w:p w14:paraId="144E97BC">
            <w:pPr>
              <w:pStyle w:val="11"/>
            </w:pPr>
          </w:p>
        </w:tc>
      </w:tr>
      <w:tr w14:paraId="12725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2EBAE">
            <w:pPr>
              <w:pStyle w:val="13"/>
            </w:pPr>
            <w:r>
              <w:t>8</w:t>
            </w:r>
          </w:p>
        </w:tc>
        <w:tc>
          <w:tcPr>
            <w:tcW w:w="4535" w:type="dxa"/>
            <w:vAlign w:val="center"/>
          </w:tcPr>
          <w:p w14:paraId="58488693">
            <w:pPr>
              <w:pStyle w:val="12"/>
            </w:pPr>
          </w:p>
        </w:tc>
        <w:tc>
          <w:tcPr>
            <w:tcW w:w="2126" w:type="dxa"/>
            <w:vAlign w:val="center"/>
          </w:tcPr>
          <w:p w14:paraId="38A56AAF">
            <w:pPr>
              <w:pStyle w:val="11"/>
            </w:pPr>
          </w:p>
        </w:tc>
        <w:tc>
          <w:tcPr>
            <w:tcW w:w="4535" w:type="dxa"/>
            <w:vAlign w:val="center"/>
          </w:tcPr>
          <w:p w14:paraId="7670CAB9">
            <w:pPr>
              <w:pStyle w:val="12"/>
            </w:pPr>
            <w:r>
              <w:t>八、社会保障和就业支出</w:t>
            </w:r>
          </w:p>
        </w:tc>
        <w:tc>
          <w:tcPr>
            <w:tcW w:w="2126" w:type="dxa"/>
            <w:vAlign w:val="center"/>
          </w:tcPr>
          <w:p w14:paraId="15E3DB03">
            <w:pPr>
              <w:pStyle w:val="11"/>
            </w:pPr>
          </w:p>
        </w:tc>
      </w:tr>
      <w:tr w14:paraId="2CBF9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EA87B">
            <w:pPr>
              <w:pStyle w:val="13"/>
            </w:pPr>
            <w:r>
              <w:t>9</w:t>
            </w:r>
          </w:p>
        </w:tc>
        <w:tc>
          <w:tcPr>
            <w:tcW w:w="4535" w:type="dxa"/>
            <w:vAlign w:val="center"/>
          </w:tcPr>
          <w:p w14:paraId="19FFDFF5">
            <w:pPr>
              <w:pStyle w:val="12"/>
            </w:pPr>
          </w:p>
        </w:tc>
        <w:tc>
          <w:tcPr>
            <w:tcW w:w="2126" w:type="dxa"/>
            <w:vAlign w:val="center"/>
          </w:tcPr>
          <w:p w14:paraId="7D240728">
            <w:pPr>
              <w:pStyle w:val="11"/>
            </w:pPr>
          </w:p>
        </w:tc>
        <w:tc>
          <w:tcPr>
            <w:tcW w:w="4535" w:type="dxa"/>
            <w:vAlign w:val="center"/>
          </w:tcPr>
          <w:p w14:paraId="6C5EACD6">
            <w:pPr>
              <w:pStyle w:val="12"/>
            </w:pPr>
            <w:r>
              <w:t>九、社会保险基金支出</w:t>
            </w:r>
          </w:p>
        </w:tc>
        <w:tc>
          <w:tcPr>
            <w:tcW w:w="2126" w:type="dxa"/>
            <w:vAlign w:val="center"/>
          </w:tcPr>
          <w:p w14:paraId="6537AD27">
            <w:pPr>
              <w:pStyle w:val="11"/>
            </w:pPr>
          </w:p>
        </w:tc>
      </w:tr>
      <w:tr w14:paraId="56848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ACC3B">
            <w:pPr>
              <w:pStyle w:val="13"/>
            </w:pPr>
            <w:r>
              <w:t>10</w:t>
            </w:r>
          </w:p>
        </w:tc>
        <w:tc>
          <w:tcPr>
            <w:tcW w:w="4535" w:type="dxa"/>
            <w:vAlign w:val="center"/>
          </w:tcPr>
          <w:p w14:paraId="2398FA7B">
            <w:pPr>
              <w:pStyle w:val="12"/>
            </w:pPr>
          </w:p>
        </w:tc>
        <w:tc>
          <w:tcPr>
            <w:tcW w:w="2126" w:type="dxa"/>
            <w:vAlign w:val="center"/>
          </w:tcPr>
          <w:p w14:paraId="2B279598">
            <w:pPr>
              <w:pStyle w:val="11"/>
            </w:pPr>
          </w:p>
        </w:tc>
        <w:tc>
          <w:tcPr>
            <w:tcW w:w="4535" w:type="dxa"/>
            <w:vAlign w:val="center"/>
          </w:tcPr>
          <w:p w14:paraId="4388A8E7">
            <w:pPr>
              <w:pStyle w:val="12"/>
            </w:pPr>
            <w:r>
              <w:t>十、卫生健康支出</w:t>
            </w:r>
          </w:p>
        </w:tc>
        <w:tc>
          <w:tcPr>
            <w:tcW w:w="2126" w:type="dxa"/>
            <w:vAlign w:val="center"/>
          </w:tcPr>
          <w:p w14:paraId="07E3365F">
            <w:pPr>
              <w:pStyle w:val="11"/>
            </w:pPr>
          </w:p>
        </w:tc>
      </w:tr>
      <w:tr w14:paraId="5BFA6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F98AA">
            <w:pPr>
              <w:pStyle w:val="13"/>
            </w:pPr>
            <w:r>
              <w:t>11</w:t>
            </w:r>
          </w:p>
        </w:tc>
        <w:tc>
          <w:tcPr>
            <w:tcW w:w="4535" w:type="dxa"/>
            <w:vAlign w:val="center"/>
          </w:tcPr>
          <w:p w14:paraId="1608F450">
            <w:pPr>
              <w:pStyle w:val="12"/>
            </w:pPr>
          </w:p>
        </w:tc>
        <w:tc>
          <w:tcPr>
            <w:tcW w:w="2126" w:type="dxa"/>
            <w:vAlign w:val="center"/>
          </w:tcPr>
          <w:p w14:paraId="463EBAD8">
            <w:pPr>
              <w:pStyle w:val="11"/>
            </w:pPr>
          </w:p>
        </w:tc>
        <w:tc>
          <w:tcPr>
            <w:tcW w:w="4535" w:type="dxa"/>
            <w:vAlign w:val="center"/>
          </w:tcPr>
          <w:p w14:paraId="5752A543">
            <w:pPr>
              <w:pStyle w:val="12"/>
            </w:pPr>
            <w:r>
              <w:t>十一、节能环保支出</w:t>
            </w:r>
          </w:p>
        </w:tc>
        <w:tc>
          <w:tcPr>
            <w:tcW w:w="2126" w:type="dxa"/>
            <w:vAlign w:val="center"/>
          </w:tcPr>
          <w:p w14:paraId="5CD06369">
            <w:pPr>
              <w:pStyle w:val="11"/>
            </w:pPr>
          </w:p>
        </w:tc>
      </w:tr>
      <w:tr w14:paraId="135B9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929CD">
            <w:pPr>
              <w:pStyle w:val="13"/>
            </w:pPr>
            <w:r>
              <w:t>12</w:t>
            </w:r>
          </w:p>
        </w:tc>
        <w:tc>
          <w:tcPr>
            <w:tcW w:w="4535" w:type="dxa"/>
            <w:vAlign w:val="center"/>
          </w:tcPr>
          <w:p w14:paraId="4E56B236">
            <w:pPr>
              <w:pStyle w:val="12"/>
            </w:pPr>
          </w:p>
        </w:tc>
        <w:tc>
          <w:tcPr>
            <w:tcW w:w="2126" w:type="dxa"/>
            <w:vAlign w:val="center"/>
          </w:tcPr>
          <w:p w14:paraId="59C18C8B">
            <w:pPr>
              <w:pStyle w:val="11"/>
            </w:pPr>
          </w:p>
        </w:tc>
        <w:tc>
          <w:tcPr>
            <w:tcW w:w="4535" w:type="dxa"/>
            <w:vAlign w:val="center"/>
          </w:tcPr>
          <w:p w14:paraId="15ABFAAD">
            <w:pPr>
              <w:pStyle w:val="12"/>
            </w:pPr>
            <w:r>
              <w:t>十二、城乡社区支出</w:t>
            </w:r>
          </w:p>
        </w:tc>
        <w:tc>
          <w:tcPr>
            <w:tcW w:w="2126" w:type="dxa"/>
            <w:vAlign w:val="center"/>
          </w:tcPr>
          <w:p w14:paraId="67EC5BAA">
            <w:pPr>
              <w:pStyle w:val="11"/>
            </w:pPr>
          </w:p>
        </w:tc>
      </w:tr>
      <w:tr w14:paraId="307F8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CBC64">
            <w:pPr>
              <w:pStyle w:val="13"/>
            </w:pPr>
            <w:r>
              <w:t>13</w:t>
            </w:r>
          </w:p>
        </w:tc>
        <w:tc>
          <w:tcPr>
            <w:tcW w:w="4535" w:type="dxa"/>
            <w:vAlign w:val="center"/>
          </w:tcPr>
          <w:p w14:paraId="09469ADD">
            <w:pPr>
              <w:pStyle w:val="12"/>
            </w:pPr>
          </w:p>
        </w:tc>
        <w:tc>
          <w:tcPr>
            <w:tcW w:w="2126" w:type="dxa"/>
            <w:vAlign w:val="center"/>
          </w:tcPr>
          <w:p w14:paraId="6C75396A">
            <w:pPr>
              <w:pStyle w:val="11"/>
            </w:pPr>
          </w:p>
        </w:tc>
        <w:tc>
          <w:tcPr>
            <w:tcW w:w="4535" w:type="dxa"/>
            <w:vAlign w:val="center"/>
          </w:tcPr>
          <w:p w14:paraId="410C46E0">
            <w:pPr>
              <w:pStyle w:val="12"/>
            </w:pPr>
            <w:r>
              <w:t>十三、农林水支出</w:t>
            </w:r>
          </w:p>
        </w:tc>
        <w:tc>
          <w:tcPr>
            <w:tcW w:w="2126" w:type="dxa"/>
            <w:vAlign w:val="center"/>
          </w:tcPr>
          <w:p w14:paraId="4E6F744F">
            <w:pPr>
              <w:pStyle w:val="11"/>
            </w:pPr>
          </w:p>
        </w:tc>
      </w:tr>
      <w:tr w14:paraId="4069C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0F43C">
            <w:pPr>
              <w:pStyle w:val="13"/>
            </w:pPr>
            <w:r>
              <w:t>14</w:t>
            </w:r>
          </w:p>
        </w:tc>
        <w:tc>
          <w:tcPr>
            <w:tcW w:w="4535" w:type="dxa"/>
            <w:vAlign w:val="center"/>
          </w:tcPr>
          <w:p w14:paraId="6EC667A3">
            <w:pPr>
              <w:pStyle w:val="12"/>
            </w:pPr>
          </w:p>
        </w:tc>
        <w:tc>
          <w:tcPr>
            <w:tcW w:w="2126" w:type="dxa"/>
            <w:vAlign w:val="center"/>
          </w:tcPr>
          <w:p w14:paraId="2A27BFFF">
            <w:pPr>
              <w:pStyle w:val="11"/>
            </w:pPr>
          </w:p>
        </w:tc>
        <w:tc>
          <w:tcPr>
            <w:tcW w:w="4535" w:type="dxa"/>
            <w:vAlign w:val="center"/>
          </w:tcPr>
          <w:p w14:paraId="4BDE8337">
            <w:pPr>
              <w:pStyle w:val="12"/>
            </w:pPr>
            <w:r>
              <w:t>十四、交通运输支出</w:t>
            </w:r>
          </w:p>
        </w:tc>
        <w:tc>
          <w:tcPr>
            <w:tcW w:w="2126" w:type="dxa"/>
            <w:vAlign w:val="center"/>
          </w:tcPr>
          <w:p w14:paraId="1860FB18">
            <w:pPr>
              <w:pStyle w:val="11"/>
            </w:pPr>
          </w:p>
        </w:tc>
      </w:tr>
      <w:tr w14:paraId="4579C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3A869">
            <w:pPr>
              <w:pStyle w:val="13"/>
            </w:pPr>
            <w:r>
              <w:t>15</w:t>
            </w:r>
          </w:p>
        </w:tc>
        <w:tc>
          <w:tcPr>
            <w:tcW w:w="4535" w:type="dxa"/>
            <w:vAlign w:val="center"/>
          </w:tcPr>
          <w:p w14:paraId="66DB69D3">
            <w:pPr>
              <w:pStyle w:val="12"/>
            </w:pPr>
          </w:p>
        </w:tc>
        <w:tc>
          <w:tcPr>
            <w:tcW w:w="2126" w:type="dxa"/>
            <w:vAlign w:val="center"/>
          </w:tcPr>
          <w:p w14:paraId="1A97C1C5">
            <w:pPr>
              <w:pStyle w:val="11"/>
            </w:pPr>
          </w:p>
        </w:tc>
        <w:tc>
          <w:tcPr>
            <w:tcW w:w="4535" w:type="dxa"/>
            <w:vAlign w:val="center"/>
          </w:tcPr>
          <w:p w14:paraId="12375D83">
            <w:pPr>
              <w:pStyle w:val="12"/>
            </w:pPr>
            <w:r>
              <w:t>十五、资源勘探工业信息等支出</w:t>
            </w:r>
          </w:p>
        </w:tc>
        <w:tc>
          <w:tcPr>
            <w:tcW w:w="2126" w:type="dxa"/>
            <w:vAlign w:val="center"/>
          </w:tcPr>
          <w:p w14:paraId="57A6F9D3">
            <w:pPr>
              <w:pStyle w:val="11"/>
            </w:pPr>
          </w:p>
        </w:tc>
      </w:tr>
      <w:tr w14:paraId="4DD9A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0ADB1">
            <w:pPr>
              <w:pStyle w:val="13"/>
            </w:pPr>
            <w:r>
              <w:t>16</w:t>
            </w:r>
          </w:p>
        </w:tc>
        <w:tc>
          <w:tcPr>
            <w:tcW w:w="4535" w:type="dxa"/>
            <w:vAlign w:val="center"/>
          </w:tcPr>
          <w:p w14:paraId="56F2459B">
            <w:pPr>
              <w:pStyle w:val="12"/>
            </w:pPr>
          </w:p>
        </w:tc>
        <w:tc>
          <w:tcPr>
            <w:tcW w:w="2126" w:type="dxa"/>
            <w:vAlign w:val="center"/>
          </w:tcPr>
          <w:p w14:paraId="605EB7DF">
            <w:pPr>
              <w:pStyle w:val="11"/>
            </w:pPr>
          </w:p>
        </w:tc>
        <w:tc>
          <w:tcPr>
            <w:tcW w:w="4535" w:type="dxa"/>
            <w:vAlign w:val="center"/>
          </w:tcPr>
          <w:p w14:paraId="42A5D4DA">
            <w:pPr>
              <w:pStyle w:val="12"/>
            </w:pPr>
            <w:r>
              <w:t>十六、商业服务业等支出</w:t>
            </w:r>
          </w:p>
        </w:tc>
        <w:tc>
          <w:tcPr>
            <w:tcW w:w="2126" w:type="dxa"/>
            <w:vAlign w:val="center"/>
          </w:tcPr>
          <w:p w14:paraId="2CF4116E">
            <w:pPr>
              <w:pStyle w:val="11"/>
            </w:pPr>
          </w:p>
        </w:tc>
      </w:tr>
      <w:tr w14:paraId="21145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BE645">
            <w:pPr>
              <w:pStyle w:val="13"/>
            </w:pPr>
            <w:r>
              <w:t>17</w:t>
            </w:r>
          </w:p>
        </w:tc>
        <w:tc>
          <w:tcPr>
            <w:tcW w:w="4535" w:type="dxa"/>
            <w:vAlign w:val="center"/>
          </w:tcPr>
          <w:p w14:paraId="0725ED28">
            <w:pPr>
              <w:pStyle w:val="12"/>
            </w:pPr>
          </w:p>
        </w:tc>
        <w:tc>
          <w:tcPr>
            <w:tcW w:w="2126" w:type="dxa"/>
            <w:vAlign w:val="center"/>
          </w:tcPr>
          <w:p w14:paraId="01A2BD83">
            <w:pPr>
              <w:pStyle w:val="11"/>
            </w:pPr>
          </w:p>
        </w:tc>
        <w:tc>
          <w:tcPr>
            <w:tcW w:w="4535" w:type="dxa"/>
            <w:vAlign w:val="center"/>
          </w:tcPr>
          <w:p w14:paraId="697C590B">
            <w:pPr>
              <w:pStyle w:val="12"/>
            </w:pPr>
            <w:r>
              <w:t>十七、金融支出</w:t>
            </w:r>
          </w:p>
        </w:tc>
        <w:tc>
          <w:tcPr>
            <w:tcW w:w="2126" w:type="dxa"/>
            <w:vAlign w:val="center"/>
          </w:tcPr>
          <w:p w14:paraId="499341A2">
            <w:pPr>
              <w:pStyle w:val="11"/>
            </w:pPr>
          </w:p>
        </w:tc>
      </w:tr>
      <w:tr w14:paraId="067DE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20321">
            <w:pPr>
              <w:pStyle w:val="13"/>
            </w:pPr>
            <w:r>
              <w:t>18</w:t>
            </w:r>
          </w:p>
        </w:tc>
        <w:tc>
          <w:tcPr>
            <w:tcW w:w="4535" w:type="dxa"/>
            <w:vAlign w:val="center"/>
          </w:tcPr>
          <w:p w14:paraId="5BB8F307">
            <w:pPr>
              <w:pStyle w:val="12"/>
            </w:pPr>
          </w:p>
        </w:tc>
        <w:tc>
          <w:tcPr>
            <w:tcW w:w="2126" w:type="dxa"/>
            <w:vAlign w:val="center"/>
          </w:tcPr>
          <w:p w14:paraId="61A419EE">
            <w:pPr>
              <w:pStyle w:val="11"/>
            </w:pPr>
          </w:p>
        </w:tc>
        <w:tc>
          <w:tcPr>
            <w:tcW w:w="4535" w:type="dxa"/>
            <w:vAlign w:val="center"/>
          </w:tcPr>
          <w:p w14:paraId="3D04B434">
            <w:pPr>
              <w:pStyle w:val="12"/>
            </w:pPr>
            <w:r>
              <w:t>十八、援助其他地区支出</w:t>
            </w:r>
          </w:p>
        </w:tc>
        <w:tc>
          <w:tcPr>
            <w:tcW w:w="2126" w:type="dxa"/>
            <w:vAlign w:val="center"/>
          </w:tcPr>
          <w:p w14:paraId="6D3809E8">
            <w:pPr>
              <w:pStyle w:val="11"/>
            </w:pPr>
          </w:p>
        </w:tc>
      </w:tr>
      <w:tr w14:paraId="223F8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ECD4C">
            <w:pPr>
              <w:pStyle w:val="13"/>
            </w:pPr>
            <w:r>
              <w:t>19</w:t>
            </w:r>
          </w:p>
        </w:tc>
        <w:tc>
          <w:tcPr>
            <w:tcW w:w="4535" w:type="dxa"/>
            <w:vAlign w:val="center"/>
          </w:tcPr>
          <w:p w14:paraId="5B319EB6">
            <w:pPr>
              <w:pStyle w:val="12"/>
            </w:pPr>
          </w:p>
        </w:tc>
        <w:tc>
          <w:tcPr>
            <w:tcW w:w="2126" w:type="dxa"/>
            <w:vAlign w:val="center"/>
          </w:tcPr>
          <w:p w14:paraId="7A127532">
            <w:pPr>
              <w:pStyle w:val="11"/>
            </w:pPr>
          </w:p>
        </w:tc>
        <w:tc>
          <w:tcPr>
            <w:tcW w:w="4535" w:type="dxa"/>
            <w:vAlign w:val="center"/>
          </w:tcPr>
          <w:p w14:paraId="7899469C">
            <w:pPr>
              <w:pStyle w:val="12"/>
            </w:pPr>
            <w:r>
              <w:t>十九、自然资源海洋气象等支出</w:t>
            </w:r>
          </w:p>
        </w:tc>
        <w:tc>
          <w:tcPr>
            <w:tcW w:w="2126" w:type="dxa"/>
            <w:vAlign w:val="center"/>
          </w:tcPr>
          <w:p w14:paraId="73ECB656">
            <w:pPr>
              <w:pStyle w:val="11"/>
            </w:pPr>
          </w:p>
        </w:tc>
      </w:tr>
      <w:tr w14:paraId="6911A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1B432">
            <w:pPr>
              <w:pStyle w:val="13"/>
            </w:pPr>
            <w:r>
              <w:t>20</w:t>
            </w:r>
          </w:p>
        </w:tc>
        <w:tc>
          <w:tcPr>
            <w:tcW w:w="4535" w:type="dxa"/>
            <w:vAlign w:val="center"/>
          </w:tcPr>
          <w:p w14:paraId="146558B9">
            <w:pPr>
              <w:pStyle w:val="12"/>
            </w:pPr>
          </w:p>
        </w:tc>
        <w:tc>
          <w:tcPr>
            <w:tcW w:w="2126" w:type="dxa"/>
            <w:vAlign w:val="center"/>
          </w:tcPr>
          <w:p w14:paraId="7596C667">
            <w:pPr>
              <w:pStyle w:val="11"/>
            </w:pPr>
          </w:p>
        </w:tc>
        <w:tc>
          <w:tcPr>
            <w:tcW w:w="4535" w:type="dxa"/>
            <w:vAlign w:val="center"/>
          </w:tcPr>
          <w:p w14:paraId="5FA455A4">
            <w:pPr>
              <w:pStyle w:val="12"/>
            </w:pPr>
            <w:r>
              <w:t>二十、住房保障支出</w:t>
            </w:r>
          </w:p>
        </w:tc>
        <w:tc>
          <w:tcPr>
            <w:tcW w:w="2126" w:type="dxa"/>
            <w:vAlign w:val="center"/>
          </w:tcPr>
          <w:p w14:paraId="5ACC93E6">
            <w:pPr>
              <w:pStyle w:val="11"/>
            </w:pPr>
          </w:p>
        </w:tc>
      </w:tr>
      <w:tr w14:paraId="3F484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968BD">
            <w:pPr>
              <w:pStyle w:val="13"/>
            </w:pPr>
            <w:r>
              <w:t>21</w:t>
            </w:r>
          </w:p>
        </w:tc>
        <w:tc>
          <w:tcPr>
            <w:tcW w:w="4535" w:type="dxa"/>
            <w:vAlign w:val="center"/>
          </w:tcPr>
          <w:p w14:paraId="7F22BD6C">
            <w:pPr>
              <w:pStyle w:val="12"/>
            </w:pPr>
          </w:p>
        </w:tc>
        <w:tc>
          <w:tcPr>
            <w:tcW w:w="2126" w:type="dxa"/>
            <w:vAlign w:val="center"/>
          </w:tcPr>
          <w:p w14:paraId="08760280">
            <w:pPr>
              <w:pStyle w:val="11"/>
            </w:pPr>
          </w:p>
        </w:tc>
        <w:tc>
          <w:tcPr>
            <w:tcW w:w="4535" w:type="dxa"/>
            <w:vAlign w:val="center"/>
          </w:tcPr>
          <w:p w14:paraId="45615C93">
            <w:pPr>
              <w:pStyle w:val="12"/>
            </w:pPr>
            <w:r>
              <w:t>二十一、粮油物资储备支出</w:t>
            </w:r>
          </w:p>
        </w:tc>
        <w:tc>
          <w:tcPr>
            <w:tcW w:w="2126" w:type="dxa"/>
            <w:vAlign w:val="center"/>
          </w:tcPr>
          <w:p w14:paraId="1952E0D2">
            <w:pPr>
              <w:pStyle w:val="11"/>
            </w:pPr>
          </w:p>
        </w:tc>
      </w:tr>
      <w:tr w14:paraId="662DF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D362C">
            <w:pPr>
              <w:pStyle w:val="13"/>
            </w:pPr>
            <w:r>
              <w:t>22</w:t>
            </w:r>
          </w:p>
        </w:tc>
        <w:tc>
          <w:tcPr>
            <w:tcW w:w="4535" w:type="dxa"/>
            <w:vAlign w:val="center"/>
          </w:tcPr>
          <w:p w14:paraId="1D471D4F">
            <w:pPr>
              <w:pStyle w:val="12"/>
            </w:pPr>
          </w:p>
        </w:tc>
        <w:tc>
          <w:tcPr>
            <w:tcW w:w="2126" w:type="dxa"/>
            <w:vAlign w:val="center"/>
          </w:tcPr>
          <w:p w14:paraId="7D590FB5">
            <w:pPr>
              <w:pStyle w:val="11"/>
            </w:pPr>
          </w:p>
        </w:tc>
        <w:tc>
          <w:tcPr>
            <w:tcW w:w="4535" w:type="dxa"/>
            <w:vAlign w:val="center"/>
          </w:tcPr>
          <w:p w14:paraId="73CC14C4">
            <w:pPr>
              <w:pStyle w:val="12"/>
            </w:pPr>
            <w:r>
              <w:t>二十二、国有资本经营预算支出</w:t>
            </w:r>
          </w:p>
        </w:tc>
        <w:tc>
          <w:tcPr>
            <w:tcW w:w="2126" w:type="dxa"/>
            <w:vAlign w:val="center"/>
          </w:tcPr>
          <w:p w14:paraId="0B9AA769">
            <w:pPr>
              <w:pStyle w:val="11"/>
            </w:pPr>
          </w:p>
        </w:tc>
      </w:tr>
      <w:tr w14:paraId="55510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394D4">
            <w:pPr>
              <w:pStyle w:val="13"/>
            </w:pPr>
            <w:r>
              <w:t>23</w:t>
            </w:r>
          </w:p>
        </w:tc>
        <w:tc>
          <w:tcPr>
            <w:tcW w:w="4535" w:type="dxa"/>
            <w:vAlign w:val="center"/>
          </w:tcPr>
          <w:p w14:paraId="6D9D7214">
            <w:pPr>
              <w:pStyle w:val="12"/>
            </w:pPr>
          </w:p>
        </w:tc>
        <w:tc>
          <w:tcPr>
            <w:tcW w:w="2126" w:type="dxa"/>
            <w:vAlign w:val="center"/>
          </w:tcPr>
          <w:p w14:paraId="438E802B">
            <w:pPr>
              <w:pStyle w:val="11"/>
            </w:pPr>
          </w:p>
        </w:tc>
        <w:tc>
          <w:tcPr>
            <w:tcW w:w="4535" w:type="dxa"/>
            <w:vAlign w:val="center"/>
          </w:tcPr>
          <w:p w14:paraId="3838A380">
            <w:pPr>
              <w:pStyle w:val="12"/>
            </w:pPr>
            <w:r>
              <w:t>二十三、灾害防治及应急管理支出</w:t>
            </w:r>
          </w:p>
        </w:tc>
        <w:tc>
          <w:tcPr>
            <w:tcW w:w="2126" w:type="dxa"/>
            <w:vAlign w:val="center"/>
          </w:tcPr>
          <w:p w14:paraId="66D93B94">
            <w:pPr>
              <w:pStyle w:val="11"/>
            </w:pPr>
          </w:p>
        </w:tc>
      </w:tr>
      <w:tr w14:paraId="0CE7C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2F06E">
            <w:pPr>
              <w:pStyle w:val="13"/>
            </w:pPr>
            <w:r>
              <w:t>24</w:t>
            </w:r>
          </w:p>
        </w:tc>
        <w:tc>
          <w:tcPr>
            <w:tcW w:w="4535" w:type="dxa"/>
            <w:vAlign w:val="center"/>
          </w:tcPr>
          <w:p w14:paraId="284A8B12">
            <w:pPr>
              <w:pStyle w:val="12"/>
            </w:pPr>
          </w:p>
        </w:tc>
        <w:tc>
          <w:tcPr>
            <w:tcW w:w="2126" w:type="dxa"/>
            <w:vAlign w:val="center"/>
          </w:tcPr>
          <w:p w14:paraId="63600536">
            <w:pPr>
              <w:pStyle w:val="11"/>
            </w:pPr>
          </w:p>
        </w:tc>
        <w:tc>
          <w:tcPr>
            <w:tcW w:w="4535" w:type="dxa"/>
            <w:vAlign w:val="center"/>
          </w:tcPr>
          <w:p w14:paraId="0E9B2A2B">
            <w:pPr>
              <w:pStyle w:val="12"/>
            </w:pPr>
            <w:r>
              <w:t>二十四、预备费</w:t>
            </w:r>
          </w:p>
        </w:tc>
        <w:tc>
          <w:tcPr>
            <w:tcW w:w="2126" w:type="dxa"/>
            <w:vAlign w:val="center"/>
          </w:tcPr>
          <w:p w14:paraId="17A46F9F">
            <w:pPr>
              <w:pStyle w:val="11"/>
            </w:pPr>
          </w:p>
        </w:tc>
      </w:tr>
      <w:tr w14:paraId="03988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A1E61">
            <w:pPr>
              <w:pStyle w:val="13"/>
            </w:pPr>
            <w:r>
              <w:t>25</w:t>
            </w:r>
          </w:p>
        </w:tc>
        <w:tc>
          <w:tcPr>
            <w:tcW w:w="4535" w:type="dxa"/>
            <w:vAlign w:val="center"/>
          </w:tcPr>
          <w:p w14:paraId="26B83B77">
            <w:pPr>
              <w:pStyle w:val="12"/>
            </w:pPr>
          </w:p>
        </w:tc>
        <w:tc>
          <w:tcPr>
            <w:tcW w:w="2126" w:type="dxa"/>
            <w:vAlign w:val="center"/>
          </w:tcPr>
          <w:p w14:paraId="27760E09">
            <w:pPr>
              <w:pStyle w:val="11"/>
            </w:pPr>
          </w:p>
        </w:tc>
        <w:tc>
          <w:tcPr>
            <w:tcW w:w="4535" w:type="dxa"/>
            <w:vAlign w:val="center"/>
          </w:tcPr>
          <w:p w14:paraId="0564CE89">
            <w:pPr>
              <w:pStyle w:val="12"/>
            </w:pPr>
            <w:r>
              <w:t>二十五、其他支出</w:t>
            </w:r>
          </w:p>
        </w:tc>
        <w:tc>
          <w:tcPr>
            <w:tcW w:w="2126" w:type="dxa"/>
            <w:vAlign w:val="center"/>
          </w:tcPr>
          <w:p w14:paraId="1A12CA87">
            <w:pPr>
              <w:pStyle w:val="11"/>
            </w:pPr>
          </w:p>
        </w:tc>
      </w:tr>
      <w:tr w14:paraId="51A1D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C6082">
            <w:pPr>
              <w:pStyle w:val="13"/>
            </w:pPr>
            <w:r>
              <w:t>26</w:t>
            </w:r>
          </w:p>
        </w:tc>
        <w:tc>
          <w:tcPr>
            <w:tcW w:w="4535" w:type="dxa"/>
            <w:vAlign w:val="center"/>
          </w:tcPr>
          <w:p w14:paraId="407550A5">
            <w:pPr>
              <w:pStyle w:val="12"/>
            </w:pPr>
          </w:p>
        </w:tc>
        <w:tc>
          <w:tcPr>
            <w:tcW w:w="2126" w:type="dxa"/>
            <w:vAlign w:val="center"/>
          </w:tcPr>
          <w:p w14:paraId="7904400E">
            <w:pPr>
              <w:pStyle w:val="11"/>
            </w:pPr>
          </w:p>
        </w:tc>
        <w:tc>
          <w:tcPr>
            <w:tcW w:w="4535" w:type="dxa"/>
            <w:vAlign w:val="center"/>
          </w:tcPr>
          <w:p w14:paraId="5E921250">
            <w:pPr>
              <w:pStyle w:val="12"/>
            </w:pPr>
            <w:r>
              <w:t>二十六、转移性支出</w:t>
            </w:r>
          </w:p>
        </w:tc>
        <w:tc>
          <w:tcPr>
            <w:tcW w:w="2126" w:type="dxa"/>
            <w:vAlign w:val="center"/>
          </w:tcPr>
          <w:p w14:paraId="4036FDC9">
            <w:pPr>
              <w:pStyle w:val="11"/>
            </w:pPr>
          </w:p>
        </w:tc>
      </w:tr>
      <w:tr w14:paraId="0C1AD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5141D">
            <w:pPr>
              <w:pStyle w:val="13"/>
            </w:pPr>
            <w:r>
              <w:t>27</w:t>
            </w:r>
          </w:p>
        </w:tc>
        <w:tc>
          <w:tcPr>
            <w:tcW w:w="4535" w:type="dxa"/>
            <w:vAlign w:val="center"/>
          </w:tcPr>
          <w:p w14:paraId="60E4E047">
            <w:pPr>
              <w:pStyle w:val="12"/>
            </w:pPr>
          </w:p>
        </w:tc>
        <w:tc>
          <w:tcPr>
            <w:tcW w:w="2126" w:type="dxa"/>
            <w:vAlign w:val="center"/>
          </w:tcPr>
          <w:p w14:paraId="4A4A5E56">
            <w:pPr>
              <w:pStyle w:val="11"/>
            </w:pPr>
          </w:p>
        </w:tc>
        <w:tc>
          <w:tcPr>
            <w:tcW w:w="4535" w:type="dxa"/>
            <w:vAlign w:val="center"/>
          </w:tcPr>
          <w:p w14:paraId="3867FBBF">
            <w:pPr>
              <w:pStyle w:val="12"/>
            </w:pPr>
            <w:r>
              <w:t>二十七、债务还本支出</w:t>
            </w:r>
          </w:p>
        </w:tc>
        <w:tc>
          <w:tcPr>
            <w:tcW w:w="2126" w:type="dxa"/>
            <w:vAlign w:val="center"/>
          </w:tcPr>
          <w:p w14:paraId="6319B6D2">
            <w:pPr>
              <w:pStyle w:val="11"/>
            </w:pPr>
          </w:p>
        </w:tc>
      </w:tr>
      <w:tr w14:paraId="769A6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D4DAF">
            <w:pPr>
              <w:pStyle w:val="13"/>
            </w:pPr>
            <w:r>
              <w:t>28</w:t>
            </w:r>
          </w:p>
        </w:tc>
        <w:tc>
          <w:tcPr>
            <w:tcW w:w="4535" w:type="dxa"/>
            <w:vAlign w:val="center"/>
          </w:tcPr>
          <w:p w14:paraId="77FDE7F1">
            <w:pPr>
              <w:pStyle w:val="12"/>
            </w:pPr>
          </w:p>
        </w:tc>
        <w:tc>
          <w:tcPr>
            <w:tcW w:w="2126" w:type="dxa"/>
            <w:vAlign w:val="center"/>
          </w:tcPr>
          <w:p w14:paraId="2E9A6EF7">
            <w:pPr>
              <w:pStyle w:val="11"/>
            </w:pPr>
          </w:p>
        </w:tc>
        <w:tc>
          <w:tcPr>
            <w:tcW w:w="4535" w:type="dxa"/>
            <w:vAlign w:val="center"/>
          </w:tcPr>
          <w:p w14:paraId="1983CEC2">
            <w:pPr>
              <w:pStyle w:val="12"/>
            </w:pPr>
            <w:r>
              <w:t>二十八、债务付息支出</w:t>
            </w:r>
          </w:p>
        </w:tc>
        <w:tc>
          <w:tcPr>
            <w:tcW w:w="2126" w:type="dxa"/>
            <w:vAlign w:val="center"/>
          </w:tcPr>
          <w:p w14:paraId="4372784A">
            <w:pPr>
              <w:pStyle w:val="11"/>
            </w:pPr>
          </w:p>
        </w:tc>
      </w:tr>
      <w:tr w14:paraId="04E5D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BF306">
            <w:pPr>
              <w:pStyle w:val="13"/>
            </w:pPr>
            <w:r>
              <w:t>29</w:t>
            </w:r>
          </w:p>
        </w:tc>
        <w:tc>
          <w:tcPr>
            <w:tcW w:w="4535" w:type="dxa"/>
            <w:vAlign w:val="center"/>
          </w:tcPr>
          <w:p w14:paraId="2664266D">
            <w:pPr>
              <w:pStyle w:val="12"/>
            </w:pPr>
          </w:p>
        </w:tc>
        <w:tc>
          <w:tcPr>
            <w:tcW w:w="2126" w:type="dxa"/>
            <w:vAlign w:val="center"/>
          </w:tcPr>
          <w:p w14:paraId="42E1EEA1">
            <w:pPr>
              <w:pStyle w:val="11"/>
            </w:pPr>
          </w:p>
        </w:tc>
        <w:tc>
          <w:tcPr>
            <w:tcW w:w="4535" w:type="dxa"/>
            <w:vAlign w:val="center"/>
          </w:tcPr>
          <w:p w14:paraId="12837F59">
            <w:pPr>
              <w:pStyle w:val="12"/>
            </w:pPr>
            <w:r>
              <w:t>二十九、债务发行费用支出</w:t>
            </w:r>
          </w:p>
        </w:tc>
        <w:tc>
          <w:tcPr>
            <w:tcW w:w="2126" w:type="dxa"/>
            <w:vAlign w:val="center"/>
          </w:tcPr>
          <w:p w14:paraId="1CF6977F">
            <w:pPr>
              <w:pStyle w:val="11"/>
            </w:pPr>
          </w:p>
        </w:tc>
      </w:tr>
      <w:tr w14:paraId="454C5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0523D">
            <w:pPr>
              <w:pStyle w:val="13"/>
            </w:pPr>
            <w:r>
              <w:t>30</w:t>
            </w:r>
          </w:p>
        </w:tc>
        <w:tc>
          <w:tcPr>
            <w:tcW w:w="4535" w:type="dxa"/>
            <w:vAlign w:val="center"/>
          </w:tcPr>
          <w:p w14:paraId="5AE147E1">
            <w:pPr>
              <w:pStyle w:val="12"/>
            </w:pPr>
          </w:p>
        </w:tc>
        <w:tc>
          <w:tcPr>
            <w:tcW w:w="2126" w:type="dxa"/>
            <w:vAlign w:val="center"/>
          </w:tcPr>
          <w:p w14:paraId="107DC3C2">
            <w:pPr>
              <w:pStyle w:val="11"/>
            </w:pPr>
          </w:p>
        </w:tc>
        <w:tc>
          <w:tcPr>
            <w:tcW w:w="4535" w:type="dxa"/>
            <w:vAlign w:val="center"/>
          </w:tcPr>
          <w:p w14:paraId="0FB5D8DF">
            <w:pPr>
              <w:pStyle w:val="12"/>
            </w:pPr>
            <w:r>
              <w:t>三十、抗疫特别国债安排的支出</w:t>
            </w:r>
          </w:p>
        </w:tc>
        <w:tc>
          <w:tcPr>
            <w:tcW w:w="2126" w:type="dxa"/>
            <w:vAlign w:val="center"/>
          </w:tcPr>
          <w:p w14:paraId="67C9A82E">
            <w:pPr>
              <w:pStyle w:val="11"/>
            </w:pPr>
          </w:p>
        </w:tc>
      </w:tr>
      <w:tr w14:paraId="4B04E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648CE">
            <w:pPr>
              <w:pStyle w:val="13"/>
            </w:pPr>
            <w:r>
              <w:t>31</w:t>
            </w:r>
          </w:p>
        </w:tc>
        <w:tc>
          <w:tcPr>
            <w:tcW w:w="4535" w:type="dxa"/>
            <w:vAlign w:val="center"/>
          </w:tcPr>
          <w:p w14:paraId="4C391DDF">
            <w:pPr>
              <w:pStyle w:val="14"/>
            </w:pPr>
            <w:r>
              <w:t>本年收入合计</w:t>
            </w:r>
          </w:p>
        </w:tc>
        <w:tc>
          <w:tcPr>
            <w:tcW w:w="2126" w:type="dxa"/>
            <w:vAlign w:val="center"/>
          </w:tcPr>
          <w:p w14:paraId="053FB128">
            <w:pPr>
              <w:pStyle w:val="15"/>
            </w:pPr>
            <w:r>
              <w:t>1355.71</w:t>
            </w:r>
          </w:p>
        </w:tc>
        <w:tc>
          <w:tcPr>
            <w:tcW w:w="4535" w:type="dxa"/>
            <w:vAlign w:val="center"/>
          </w:tcPr>
          <w:p w14:paraId="1F5B42F0">
            <w:pPr>
              <w:pStyle w:val="14"/>
            </w:pPr>
            <w:r>
              <w:t>本年支出合计</w:t>
            </w:r>
          </w:p>
        </w:tc>
        <w:tc>
          <w:tcPr>
            <w:tcW w:w="2126" w:type="dxa"/>
            <w:vAlign w:val="center"/>
          </w:tcPr>
          <w:p w14:paraId="152C062A">
            <w:pPr>
              <w:pStyle w:val="15"/>
            </w:pPr>
            <w:r>
              <w:t>1355.71</w:t>
            </w:r>
          </w:p>
        </w:tc>
      </w:tr>
      <w:tr w14:paraId="2DD04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62FAE">
            <w:pPr>
              <w:pStyle w:val="13"/>
            </w:pPr>
            <w:r>
              <w:t>32</w:t>
            </w:r>
          </w:p>
        </w:tc>
        <w:tc>
          <w:tcPr>
            <w:tcW w:w="4535" w:type="dxa"/>
            <w:vAlign w:val="center"/>
          </w:tcPr>
          <w:p w14:paraId="07FD2B0A">
            <w:pPr>
              <w:pStyle w:val="12"/>
            </w:pPr>
            <w:r>
              <w:t>上年结转结余</w:t>
            </w:r>
          </w:p>
        </w:tc>
        <w:tc>
          <w:tcPr>
            <w:tcW w:w="2126" w:type="dxa"/>
            <w:vAlign w:val="center"/>
          </w:tcPr>
          <w:p w14:paraId="17C79FCF">
            <w:pPr>
              <w:pStyle w:val="11"/>
            </w:pPr>
          </w:p>
        </w:tc>
        <w:tc>
          <w:tcPr>
            <w:tcW w:w="4535" w:type="dxa"/>
            <w:vAlign w:val="center"/>
          </w:tcPr>
          <w:p w14:paraId="759C4225">
            <w:pPr>
              <w:pStyle w:val="12"/>
            </w:pPr>
            <w:r>
              <w:t>年终结转结余</w:t>
            </w:r>
          </w:p>
        </w:tc>
        <w:tc>
          <w:tcPr>
            <w:tcW w:w="2126" w:type="dxa"/>
            <w:vAlign w:val="center"/>
          </w:tcPr>
          <w:p w14:paraId="75810D93">
            <w:pPr>
              <w:pStyle w:val="11"/>
            </w:pPr>
          </w:p>
        </w:tc>
      </w:tr>
      <w:tr w14:paraId="31DC5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D2D73">
            <w:pPr>
              <w:pStyle w:val="13"/>
            </w:pPr>
            <w:r>
              <w:t>33</w:t>
            </w:r>
          </w:p>
        </w:tc>
        <w:tc>
          <w:tcPr>
            <w:tcW w:w="4535" w:type="dxa"/>
            <w:vAlign w:val="center"/>
          </w:tcPr>
          <w:p w14:paraId="0A07111D">
            <w:pPr>
              <w:pStyle w:val="14"/>
            </w:pPr>
            <w:r>
              <w:t>收入总计</w:t>
            </w:r>
          </w:p>
        </w:tc>
        <w:tc>
          <w:tcPr>
            <w:tcW w:w="2126" w:type="dxa"/>
            <w:vAlign w:val="center"/>
          </w:tcPr>
          <w:p w14:paraId="536CBC10">
            <w:pPr>
              <w:pStyle w:val="15"/>
            </w:pPr>
            <w:r>
              <w:t>1355.71</w:t>
            </w:r>
          </w:p>
        </w:tc>
        <w:tc>
          <w:tcPr>
            <w:tcW w:w="4535" w:type="dxa"/>
            <w:vAlign w:val="center"/>
          </w:tcPr>
          <w:p w14:paraId="1CA9EE18">
            <w:pPr>
              <w:pStyle w:val="14"/>
            </w:pPr>
            <w:r>
              <w:t>支出总计</w:t>
            </w:r>
          </w:p>
        </w:tc>
        <w:tc>
          <w:tcPr>
            <w:tcW w:w="2126" w:type="dxa"/>
            <w:vAlign w:val="center"/>
          </w:tcPr>
          <w:p w14:paraId="0F89E690">
            <w:pPr>
              <w:pStyle w:val="15"/>
            </w:pPr>
            <w:r>
              <w:t>1355.71</w:t>
            </w:r>
          </w:p>
        </w:tc>
      </w:tr>
    </w:tbl>
    <w:p w14:paraId="28836831">
      <w:pPr>
        <w:sectPr>
          <w:pgSz w:w="16840" w:h="11900" w:orient="landscape"/>
          <w:pgMar w:top="1361" w:right="1020" w:bottom="1134" w:left="1020" w:header="720" w:footer="720" w:gutter="0"/>
          <w:cols w:space="720" w:num="1"/>
        </w:sectPr>
      </w:pPr>
    </w:p>
    <w:p w14:paraId="7C4A918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F0B2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51BA66D">
            <w:pPr>
              <w:pStyle w:val="9"/>
            </w:pPr>
            <w:r>
              <w:t>203240雄安复兴小学</w:t>
            </w:r>
          </w:p>
        </w:tc>
        <w:tc>
          <w:tcPr>
            <w:tcW w:w="3402" w:type="dxa"/>
            <w:gridSpan w:val="3"/>
            <w:tcBorders>
              <w:top w:val="single" w:color="FFFFFF" w:sz="6" w:space="0"/>
              <w:left w:val="single" w:color="FFFFFF" w:sz="6" w:space="0"/>
              <w:right w:val="single" w:color="FFFFFF" w:sz="6" w:space="0"/>
            </w:tcBorders>
            <w:vAlign w:val="center"/>
          </w:tcPr>
          <w:p w14:paraId="3A3D294D">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6D1249B">
            <w:pPr>
              <w:pStyle w:val="7"/>
            </w:pPr>
            <w:r>
              <w:t>单位：万元</w:t>
            </w:r>
          </w:p>
        </w:tc>
      </w:tr>
      <w:tr w14:paraId="032AB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38128C4">
            <w:pPr>
              <w:pStyle w:val="10"/>
            </w:pPr>
            <w:r>
              <w:t>序号</w:t>
            </w:r>
          </w:p>
        </w:tc>
        <w:tc>
          <w:tcPr>
            <w:tcW w:w="2551" w:type="dxa"/>
            <w:gridSpan w:val="2"/>
            <w:vAlign w:val="center"/>
          </w:tcPr>
          <w:p w14:paraId="0A93DD7C">
            <w:pPr>
              <w:pStyle w:val="10"/>
            </w:pPr>
            <w:r>
              <w:t>功能分类科目</w:t>
            </w:r>
          </w:p>
        </w:tc>
        <w:tc>
          <w:tcPr>
            <w:tcW w:w="1134" w:type="dxa"/>
            <w:vMerge w:val="restart"/>
            <w:vAlign w:val="center"/>
          </w:tcPr>
          <w:p w14:paraId="7917EB83">
            <w:pPr>
              <w:pStyle w:val="10"/>
            </w:pPr>
            <w:r>
              <w:t>合计</w:t>
            </w:r>
          </w:p>
        </w:tc>
        <w:tc>
          <w:tcPr>
            <w:tcW w:w="9072" w:type="dxa"/>
            <w:gridSpan w:val="8"/>
            <w:vAlign w:val="center"/>
          </w:tcPr>
          <w:p w14:paraId="2927F2C8">
            <w:pPr>
              <w:pStyle w:val="10"/>
            </w:pPr>
            <w:r>
              <w:t>本年收入</w:t>
            </w:r>
          </w:p>
        </w:tc>
        <w:tc>
          <w:tcPr>
            <w:tcW w:w="1134" w:type="dxa"/>
            <w:vMerge w:val="restart"/>
            <w:vAlign w:val="center"/>
          </w:tcPr>
          <w:p w14:paraId="685BD1D6">
            <w:pPr>
              <w:pStyle w:val="10"/>
            </w:pPr>
            <w:r>
              <w:t>上年结转</w:t>
            </w:r>
          </w:p>
        </w:tc>
      </w:tr>
      <w:tr w14:paraId="412B9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81AE97F"/>
        </w:tc>
        <w:tc>
          <w:tcPr>
            <w:tcW w:w="992" w:type="dxa"/>
            <w:vAlign w:val="center"/>
          </w:tcPr>
          <w:p w14:paraId="3DFCA303">
            <w:pPr>
              <w:pStyle w:val="10"/>
            </w:pPr>
            <w:r>
              <w:t>科目    编码</w:t>
            </w:r>
          </w:p>
        </w:tc>
        <w:tc>
          <w:tcPr>
            <w:tcW w:w="1559" w:type="dxa"/>
            <w:vAlign w:val="center"/>
          </w:tcPr>
          <w:p w14:paraId="61943345">
            <w:pPr>
              <w:pStyle w:val="10"/>
            </w:pPr>
            <w:r>
              <w:t>科目名称</w:t>
            </w:r>
          </w:p>
        </w:tc>
        <w:tc>
          <w:tcPr>
            <w:tcW w:w="1134" w:type="dxa"/>
            <w:vMerge w:val="continue"/>
          </w:tcPr>
          <w:p w14:paraId="486BA3EC"/>
        </w:tc>
        <w:tc>
          <w:tcPr>
            <w:tcW w:w="1134" w:type="dxa"/>
            <w:vAlign w:val="center"/>
          </w:tcPr>
          <w:p w14:paraId="43015E69">
            <w:pPr>
              <w:pStyle w:val="10"/>
            </w:pPr>
            <w:r>
              <w:t>小计</w:t>
            </w:r>
          </w:p>
        </w:tc>
        <w:tc>
          <w:tcPr>
            <w:tcW w:w="1134" w:type="dxa"/>
            <w:vAlign w:val="center"/>
          </w:tcPr>
          <w:p w14:paraId="0637FB1F">
            <w:pPr>
              <w:pStyle w:val="10"/>
            </w:pPr>
            <w:r>
              <w:t>财政拨款 收入</w:t>
            </w:r>
          </w:p>
        </w:tc>
        <w:tc>
          <w:tcPr>
            <w:tcW w:w="1134" w:type="dxa"/>
            <w:vAlign w:val="center"/>
          </w:tcPr>
          <w:p w14:paraId="27D36ECC">
            <w:pPr>
              <w:pStyle w:val="10"/>
            </w:pPr>
            <w:r>
              <w:t>财政专户 收入</w:t>
            </w:r>
          </w:p>
        </w:tc>
        <w:tc>
          <w:tcPr>
            <w:tcW w:w="1134" w:type="dxa"/>
            <w:vAlign w:val="center"/>
          </w:tcPr>
          <w:p w14:paraId="3A91EA09">
            <w:pPr>
              <w:pStyle w:val="10"/>
            </w:pPr>
            <w:r>
              <w:t>事业收入</w:t>
            </w:r>
          </w:p>
        </w:tc>
        <w:tc>
          <w:tcPr>
            <w:tcW w:w="1134" w:type="dxa"/>
            <w:vAlign w:val="center"/>
          </w:tcPr>
          <w:p w14:paraId="0696E062">
            <w:pPr>
              <w:pStyle w:val="10"/>
            </w:pPr>
            <w:r>
              <w:t>经营收入</w:t>
            </w:r>
          </w:p>
        </w:tc>
        <w:tc>
          <w:tcPr>
            <w:tcW w:w="1134" w:type="dxa"/>
            <w:vAlign w:val="center"/>
          </w:tcPr>
          <w:p w14:paraId="573E96A3">
            <w:pPr>
              <w:pStyle w:val="10"/>
            </w:pPr>
            <w:r>
              <w:t>上级补助收入</w:t>
            </w:r>
          </w:p>
        </w:tc>
        <w:tc>
          <w:tcPr>
            <w:tcW w:w="1134" w:type="dxa"/>
            <w:vAlign w:val="center"/>
          </w:tcPr>
          <w:p w14:paraId="6F42A671">
            <w:pPr>
              <w:pStyle w:val="10"/>
            </w:pPr>
            <w:r>
              <w:t>附属单位上缴收入</w:t>
            </w:r>
          </w:p>
        </w:tc>
        <w:tc>
          <w:tcPr>
            <w:tcW w:w="1134" w:type="dxa"/>
            <w:vAlign w:val="center"/>
          </w:tcPr>
          <w:p w14:paraId="4BBA8C99">
            <w:pPr>
              <w:pStyle w:val="10"/>
            </w:pPr>
            <w:r>
              <w:t>其他收入</w:t>
            </w:r>
          </w:p>
        </w:tc>
        <w:tc>
          <w:tcPr>
            <w:tcW w:w="1134" w:type="dxa"/>
            <w:vMerge w:val="continue"/>
          </w:tcPr>
          <w:p w14:paraId="5A23F0C1"/>
        </w:tc>
      </w:tr>
      <w:tr w14:paraId="0CBB0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66A9744">
            <w:pPr>
              <w:pStyle w:val="10"/>
            </w:pPr>
            <w:r>
              <w:t>栏次</w:t>
            </w:r>
          </w:p>
        </w:tc>
        <w:tc>
          <w:tcPr>
            <w:tcW w:w="992" w:type="dxa"/>
            <w:vAlign w:val="center"/>
          </w:tcPr>
          <w:p w14:paraId="37969BB6">
            <w:pPr>
              <w:pStyle w:val="10"/>
            </w:pPr>
            <w:r>
              <w:t>1</w:t>
            </w:r>
          </w:p>
        </w:tc>
        <w:tc>
          <w:tcPr>
            <w:tcW w:w="1559" w:type="dxa"/>
            <w:vAlign w:val="center"/>
          </w:tcPr>
          <w:p w14:paraId="4ADAB8B3">
            <w:pPr>
              <w:pStyle w:val="10"/>
            </w:pPr>
            <w:r>
              <w:t>2</w:t>
            </w:r>
          </w:p>
        </w:tc>
        <w:tc>
          <w:tcPr>
            <w:tcW w:w="1134" w:type="dxa"/>
            <w:vAlign w:val="center"/>
          </w:tcPr>
          <w:p w14:paraId="4E799E63">
            <w:pPr>
              <w:pStyle w:val="10"/>
            </w:pPr>
            <w:r>
              <w:t>3</w:t>
            </w:r>
          </w:p>
        </w:tc>
        <w:tc>
          <w:tcPr>
            <w:tcW w:w="1134" w:type="dxa"/>
            <w:vAlign w:val="center"/>
          </w:tcPr>
          <w:p w14:paraId="0D235312">
            <w:pPr>
              <w:pStyle w:val="10"/>
            </w:pPr>
            <w:r>
              <w:t>4</w:t>
            </w:r>
          </w:p>
        </w:tc>
        <w:tc>
          <w:tcPr>
            <w:tcW w:w="1134" w:type="dxa"/>
            <w:vAlign w:val="center"/>
          </w:tcPr>
          <w:p w14:paraId="5CA63793">
            <w:pPr>
              <w:pStyle w:val="10"/>
            </w:pPr>
            <w:r>
              <w:t>5</w:t>
            </w:r>
          </w:p>
        </w:tc>
        <w:tc>
          <w:tcPr>
            <w:tcW w:w="1134" w:type="dxa"/>
            <w:vAlign w:val="center"/>
          </w:tcPr>
          <w:p w14:paraId="16A9EB11">
            <w:pPr>
              <w:pStyle w:val="10"/>
            </w:pPr>
            <w:r>
              <w:t>6</w:t>
            </w:r>
          </w:p>
        </w:tc>
        <w:tc>
          <w:tcPr>
            <w:tcW w:w="1134" w:type="dxa"/>
            <w:vAlign w:val="center"/>
          </w:tcPr>
          <w:p w14:paraId="5B2090EB">
            <w:pPr>
              <w:pStyle w:val="10"/>
            </w:pPr>
            <w:r>
              <w:t>7</w:t>
            </w:r>
          </w:p>
        </w:tc>
        <w:tc>
          <w:tcPr>
            <w:tcW w:w="1134" w:type="dxa"/>
            <w:vAlign w:val="center"/>
          </w:tcPr>
          <w:p w14:paraId="7B851D83">
            <w:pPr>
              <w:pStyle w:val="10"/>
            </w:pPr>
            <w:r>
              <w:t>8</w:t>
            </w:r>
          </w:p>
        </w:tc>
        <w:tc>
          <w:tcPr>
            <w:tcW w:w="1134" w:type="dxa"/>
            <w:vAlign w:val="center"/>
          </w:tcPr>
          <w:p w14:paraId="045873A3">
            <w:pPr>
              <w:pStyle w:val="10"/>
            </w:pPr>
            <w:r>
              <w:t>9</w:t>
            </w:r>
          </w:p>
        </w:tc>
        <w:tc>
          <w:tcPr>
            <w:tcW w:w="1134" w:type="dxa"/>
            <w:vAlign w:val="center"/>
          </w:tcPr>
          <w:p w14:paraId="0169215E">
            <w:pPr>
              <w:pStyle w:val="10"/>
            </w:pPr>
            <w:r>
              <w:t>10</w:t>
            </w:r>
          </w:p>
        </w:tc>
        <w:tc>
          <w:tcPr>
            <w:tcW w:w="1134" w:type="dxa"/>
            <w:vAlign w:val="center"/>
          </w:tcPr>
          <w:p w14:paraId="74D90F70">
            <w:pPr>
              <w:pStyle w:val="10"/>
            </w:pPr>
            <w:r>
              <w:t>11</w:t>
            </w:r>
          </w:p>
        </w:tc>
        <w:tc>
          <w:tcPr>
            <w:tcW w:w="1134" w:type="dxa"/>
            <w:vAlign w:val="center"/>
          </w:tcPr>
          <w:p w14:paraId="4E75B2F2">
            <w:pPr>
              <w:pStyle w:val="10"/>
            </w:pPr>
            <w:r>
              <w:t>12</w:t>
            </w:r>
          </w:p>
        </w:tc>
      </w:tr>
      <w:tr w14:paraId="38BC9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AD4974">
            <w:pPr>
              <w:pStyle w:val="13"/>
            </w:pPr>
            <w:r>
              <w:t>1</w:t>
            </w:r>
          </w:p>
        </w:tc>
        <w:tc>
          <w:tcPr>
            <w:tcW w:w="992" w:type="dxa"/>
            <w:vAlign w:val="center"/>
          </w:tcPr>
          <w:p w14:paraId="7B628A4B">
            <w:pPr>
              <w:pStyle w:val="16"/>
            </w:pPr>
          </w:p>
        </w:tc>
        <w:tc>
          <w:tcPr>
            <w:tcW w:w="1559" w:type="dxa"/>
            <w:vAlign w:val="center"/>
          </w:tcPr>
          <w:p w14:paraId="3EF4D1C5">
            <w:pPr>
              <w:pStyle w:val="14"/>
            </w:pPr>
            <w:r>
              <w:t>合计</w:t>
            </w:r>
          </w:p>
        </w:tc>
        <w:tc>
          <w:tcPr>
            <w:tcW w:w="1134" w:type="dxa"/>
            <w:vAlign w:val="center"/>
          </w:tcPr>
          <w:p w14:paraId="63495406">
            <w:pPr>
              <w:pStyle w:val="15"/>
            </w:pPr>
            <w:r>
              <w:t>1355.71</w:t>
            </w:r>
          </w:p>
        </w:tc>
        <w:tc>
          <w:tcPr>
            <w:tcW w:w="1134" w:type="dxa"/>
            <w:vAlign w:val="center"/>
          </w:tcPr>
          <w:p w14:paraId="0A13E4D2">
            <w:pPr>
              <w:pStyle w:val="15"/>
            </w:pPr>
            <w:r>
              <w:t>1355.71</w:t>
            </w:r>
          </w:p>
        </w:tc>
        <w:tc>
          <w:tcPr>
            <w:tcW w:w="1134" w:type="dxa"/>
            <w:vAlign w:val="center"/>
          </w:tcPr>
          <w:p w14:paraId="23B08FAF">
            <w:pPr>
              <w:pStyle w:val="15"/>
            </w:pPr>
            <w:r>
              <w:t>1355.71</w:t>
            </w:r>
          </w:p>
        </w:tc>
        <w:tc>
          <w:tcPr>
            <w:tcW w:w="1134" w:type="dxa"/>
            <w:vAlign w:val="center"/>
          </w:tcPr>
          <w:p w14:paraId="2D7CEF85">
            <w:pPr>
              <w:pStyle w:val="15"/>
            </w:pPr>
          </w:p>
        </w:tc>
        <w:tc>
          <w:tcPr>
            <w:tcW w:w="1134" w:type="dxa"/>
            <w:vAlign w:val="center"/>
          </w:tcPr>
          <w:p w14:paraId="33C1236A">
            <w:pPr>
              <w:pStyle w:val="15"/>
            </w:pPr>
          </w:p>
        </w:tc>
        <w:tc>
          <w:tcPr>
            <w:tcW w:w="1134" w:type="dxa"/>
            <w:vAlign w:val="center"/>
          </w:tcPr>
          <w:p w14:paraId="6525A211">
            <w:pPr>
              <w:pStyle w:val="15"/>
            </w:pPr>
          </w:p>
        </w:tc>
        <w:tc>
          <w:tcPr>
            <w:tcW w:w="1134" w:type="dxa"/>
            <w:vAlign w:val="center"/>
          </w:tcPr>
          <w:p w14:paraId="2053DC8D">
            <w:pPr>
              <w:pStyle w:val="15"/>
            </w:pPr>
          </w:p>
        </w:tc>
        <w:tc>
          <w:tcPr>
            <w:tcW w:w="1134" w:type="dxa"/>
            <w:vAlign w:val="center"/>
          </w:tcPr>
          <w:p w14:paraId="7707A50C">
            <w:pPr>
              <w:pStyle w:val="15"/>
            </w:pPr>
          </w:p>
        </w:tc>
        <w:tc>
          <w:tcPr>
            <w:tcW w:w="1134" w:type="dxa"/>
            <w:vAlign w:val="center"/>
          </w:tcPr>
          <w:p w14:paraId="4439863C">
            <w:pPr>
              <w:pStyle w:val="15"/>
            </w:pPr>
          </w:p>
        </w:tc>
        <w:tc>
          <w:tcPr>
            <w:tcW w:w="1134" w:type="dxa"/>
            <w:vAlign w:val="center"/>
          </w:tcPr>
          <w:p w14:paraId="1FF45C9C">
            <w:pPr>
              <w:pStyle w:val="15"/>
            </w:pPr>
          </w:p>
        </w:tc>
      </w:tr>
      <w:tr w14:paraId="3BC12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B2F171">
            <w:pPr>
              <w:pStyle w:val="13"/>
            </w:pPr>
            <w:r>
              <w:t>2</w:t>
            </w:r>
          </w:p>
        </w:tc>
        <w:tc>
          <w:tcPr>
            <w:tcW w:w="992" w:type="dxa"/>
            <w:vAlign w:val="center"/>
          </w:tcPr>
          <w:p w14:paraId="7ACFAEB8">
            <w:pPr>
              <w:pStyle w:val="12"/>
            </w:pPr>
            <w:r>
              <w:t>205</w:t>
            </w:r>
          </w:p>
        </w:tc>
        <w:tc>
          <w:tcPr>
            <w:tcW w:w="1559" w:type="dxa"/>
            <w:vAlign w:val="center"/>
          </w:tcPr>
          <w:p w14:paraId="436CA53F">
            <w:pPr>
              <w:pStyle w:val="12"/>
            </w:pPr>
            <w:r>
              <w:t>教育支出</w:t>
            </w:r>
          </w:p>
        </w:tc>
        <w:tc>
          <w:tcPr>
            <w:tcW w:w="1134" w:type="dxa"/>
            <w:vAlign w:val="center"/>
          </w:tcPr>
          <w:p w14:paraId="57222D31">
            <w:pPr>
              <w:pStyle w:val="11"/>
            </w:pPr>
            <w:r>
              <w:t>1355.71</w:t>
            </w:r>
          </w:p>
        </w:tc>
        <w:tc>
          <w:tcPr>
            <w:tcW w:w="1134" w:type="dxa"/>
            <w:vAlign w:val="center"/>
          </w:tcPr>
          <w:p w14:paraId="706EF34A">
            <w:pPr>
              <w:pStyle w:val="11"/>
            </w:pPr>
            <w:r>
              <w:t>1355.71</w:t>
            </w:r>
          </w:p>
        </w:tc>
        <w:tc>
          <w:tcPr>
            <w:tcW w:w="1134" w:type="dxa"/>
            <w:vAlign w:val="center"/>
          </w:tcPr>
          <w:p w14:paraId="5F044039">
            <w:pPr>
              <w:pStyle w:val="11"/>
            </w:pPr>
            <w:r>
              <w:t>1355.71</w:t>
            </w:r>
          </w:p>
        </w:tc>
        <w:tc>
          <w:tcPr>
            <w:tcW w:w="1134" w:type="dxa"/>
            <w:vAlign w:val="center"/>
          </w:tcPr>
          <w:p w14:paraId="07692EDB">
            <w:pPr>
              <w:pStyle w:val="11"/>
            </w:pPr>
          </w:p>
        </w:tc>
        <w:tc>
          <w:tcPr>
            <w:tcW w:w="1134" w:type="dxa"/>
            <w:vAlign w:val="center"/>
          </w:tcPr>
          <w:p w14:paraId="149CB265">
            <w:pPr>
              <w:pStyle w:val="11"/>
            </w:pPr>
          </w:p>
        </w:tc>
        <w:tc>
          <w:tcPr>
            <w:tcW w:w="1134" w:type="dxa"/>
            <w:vAlign w:val="center"/>
          </w:tcPr>
          <w:p w14:paraId="1CE49C4D">
            <w:pPr>
              <w:pStyle w:val="11"/>
            </w:pPr>
          </w:p>
        </w:tc>
        <w:tc>
          <w:tcPr>
            <w:tcW w:w="1134" w:type="dxa"/>
            <w:vAlign w:val="center"/>
          </w:tcPr>
          <w:p w14:paraId="5A945AEF">
            <w:pPr>
              <w:pStyle w:val="11"/>
            </w:pPr>
          </w:p>
        </w:tc>
        <w:tc>
          <w:tcPr>
            <w:tcW w:w="1134" w:type="dxa"/>
            <w:vAlign w:val="center"/>
          </w:tcPr>
          <w:p w14:paraId="33E11BD4">
            <w:pPr>
              <w:pStyle w:val="11"/>
            </w:pPr>
          </w:p>
        </w:tc>
        <w:tc>
          <w:tcPr>
            <w:tcW w:w="1134" w:type="dxa"/>
            <w:vAlign w:val="center"/>
          </w:tcPr>
          <w:p w14:paraId="0FA17A7B">
            <w:pPr>
              <w:pStyle w:val="11"/>
            </w:pPr>
          </w:p>
        </w:tc>
        <w:tc>
          <w:tcPr>
            <w:tcW w:w="1134" w:type="dxa"/>
            <w:vAlign w:val="center"/>
          </w:tcPr>
          <w:p w14:paraId="41EF6CAE">
            <w:pPr>
              <w:pStyle w:val="11"/>
            </w:pPr>
          </w:p>
        </w:tc>
      </w:tr>
      <w:tr w14:paraId="79B1637F">
        <w:tblPrEx>
          <w:tblCellMar>
            <w:top w:w="0" w:type="dxa"/>
            <w:left w:w="108" w:type="dxa"/>
            <w:bottom w:w="0" w:type="dxa"/>
            <w:right w:w="108" w:type="dxa"/>
          </w:tblCellMar>
        </w:tblPrEx>
        <w:trPr>
          <w:trHeight w:val="369" w:hRule="atLeast"/>
          <w:jc w:val="center"/>
        </w:trPr>
        <w:tc>
          <w:tcPr>
            <w:tcW w:w="680" w:type="dxa"/>
            <w:vAlign w:val="center"/>
          </w:tcPr>
          <w:p w14:paraId="5F8BD14D">
            <w:pPr>
              <w:pStyle w:val="13"/>
            </w:pPr>
            <w:r>
              <w:t>3</w:t>
            </w:r>
          </w:p>
        </w:tc>
        <w:tc>
          <w:tcPr>
            <w:tcW w:w="992" w:type="dxa"/>
            <w:vAlign w:val="center"/>
          </w:tcPr>
          <w:p w14:paraId="033F90EE">
            <w:pPr>
              <w:pStyle w:val="12"/>
            </w:pPr>
            <w:r>
              <w:t>20502</w:t>
            </w:r>
          </w:p>
        </w:tc>
        <w:tc>
          <w:tcPr>
            <w:tcW w:w="1559" w:type="dxa"/>
            <w:vAlign w:val="center"/>
          </w:tcPr>
          <w:p w14:paraId="7BC44F32">
            <w:pPr>
              <w:pStyle w:val="12"/>
            </w:pPr>
            <w:r>
              <w:t>普通教育</w:t>
            </w:r>
          </w:p>
        </w:tc>
        <w:tc>
          <w:tcPr>
            <w:tcW w:w="1134" w:type="dxa"/>
            <w:vAlign w:val="center"/>
          </w:tcPr>
          <w:p w14:paraId="08681ECF">
            <w:pPr>
              <w:pStyle w:val="11"/>
            </w:pPr>
            <w:r>
              <w:t>1355.71</w:t>
            </w:r>
          </w:p>
        </w:tc>
        <w:tc>
          <w:tcPr>
            <w:tcW w:w="1134" w:type="dxa"/>
            <w:vAlign w:val="center"/>
          </w:tcPr>
          <w:p w14:paraId="1A778184">
            <w:pPr>
              <w:pStyle w:val="11"/>
            </w:pPr>
            <w:r>
              <w:t>1355.71</w:t>
            </w:r>
          </w:p>
        </w:tc>
        <w:tc>
          <w:tcPr>
            <w:tcW w:w="1134" w:type="dxa"/>
            <w:vAlign w:val="center"/>
          </w:tcPr>
          <w:p w14:paraId="68331B88">
            <w:pPr>
              <w:pStyle w:val="11"/>
            </w:pPr>
            <w:r>
              <w:t>1355.71</w:t>
            </w:r>
          </w:p>
        </w:tc>
        <w:tc>
          <w:tcPr>
            <w:tcW w:w="1134" w:type="dxa"/>
            <w:vAlign w:val="center"/>
          </w:tcPr>
          <w:p w14:paraId="59845639">
            <w:pPr>
              <w:pStyle w:val="11"/>
            </w:pPr>
          </w:p>
        </w:tc>
        <w:tc>
          <w:tcPr>
            <w:tcW w:w="1134" w:type="dxa"/>
            <w:vAlign w:val="center"/>
          </w:tcPr>
          <w:p w14:paraId="44F5D0E9">
            <w:pPr>
              <w:pStyle w:val="11"/>
            </w:pPr>
          </w:p>
        </w:tc>
        <w:tc>
          <w:tcPr>
            <w:tcW w:w="1134" w:type="dxa"/>
            <w:vAlign w:val="center"/>
          </w:tcPr>
          <w:p w14:paraId="4DF52127">
            <w:pPr>
              <w:pStyle w:val="11"/>
            </w:pPr>
          </w:p>
        </w:tc>
        <w:tc>
          <w:tcPr>
            <w:tcW w:w="1134" w:type="dxa"/>
            <w:vAlign w:val="center"/>
          </w:tcPr>
          <w:p w14:paraId="414342EB">
            <w:pPr>
              <w:pStyle w:val="11"/>
            </w:pPr>
          </w:p>
        </w:tc>
        <w:tc>
          <w:tcPr>
            <w:tcW w:w="1134" w:type="dxa"/>
            <w:vAlign w:val="center"/>
          </w:tcPr>
          <w:p w14:paraId="63AF9561">
            <w:pPr>
              <w:pStyle w:val="11"/>
            </w:pPr>
          </w:p>
        </w:tc>
        <w:tc>
          <w:tcPr>
            <w:tcW w:w="1134" w:type="dxa"/>
            <w:vAlign w:val="center"/>
          </w:tcPr>
          <w:p w14:paraId="249AE8AD">
            <w:pPr>
              <w:pStyle w:val="11"/>
            </w:pPr>
          </w:p>
        </w:tc>
        <w:tc>
          <w:tcPr>
            <w:tcW w:w="1134" w:type="dxa"/>
            <w:vAlign w:val="center"/>
          </w:tcPr>
          <w:p w14:paraId="71653D3E">
            <w:pPr>
              <w:pStyle w:val="11"/>
            </w:pPr>
          </w:p>
        </w:tc>
      </w:tr>
      <w:tr w14:paraId="23FF3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4BE7A9">
            <w:pPr>
              <w:pStyle w:val="13"/>
            </w:pPr>
            <w:r>
              <w:t>4</w:t>
            </w:r>
          </w:p>
        </w:tc>
        <w:tc>
          <w:tcPr>
            <w:tcW w:w="992" w:type="dxa"/>
            <w:vAlign w:val="center"/>
          </w:tcPr>
          <w:p w14:paraId="096C1113">
            <w:pPr>
              <w:pStyle w:val="12"/>
            </w:pPr>
            <w:r>
              <w:t>2050202</w:t>
            </w:r>
          </w:p>
        </w:tc>
        <w:tc>
          <w:tcPr>
            <w:tcW w:w="1559" w:type="dxa"/>
            <w:vAlign w:val="center"/>
          </w:tcPr>
          <w:p w14:paraId="17F09047">
            <w:pPr>
              <w:pStyle w:val="12"/>
            </w:pPr>
            <w:r>
              <w:t>小学教育</w:t>
            </w:r>
          </w:p>
        </w:tc>
        <w:tc>
          <w:tcPr>
            <w:tcW w:w="1134" w:type="dxa"/>
            <w:vAlign w:val="center"/>
          </w:tcPr>
          <w:p w14:paraId="4A55358C">
            <w:pPr>
              <w:pStyle w:val="11"/>
            </w:pPr>
            <w:r>
              <w:t>1355.71</w:t>
            </w:r>
          </w:p>
        </w:tc>
        <w:tc>
          <w:tcPr>
            <w:tcW w:w="1134" w:type="dxa"/>
            <w:vAlign w:val="center"/>
          </w:tcPr>
          <w:p w14:paraId="3EBBAE6C">
            <w:pPr>
              <w:pStyle w:val="11"/>
            </w:pPr>
            <w:r>
              <w:t>1355.71</w:t>
            </w:r>
          </w:p>
        </w:tc>
        <w:tc>
          <w:tcPr>
            <w:tcW w:w="1134" w:type="dxa"/>
            <w:vAlign w:val="center"/>
          </w:tcPr>
          <w:p w14:paraId="5E02A03C">
            <w:pPr>
              <w:pStyle w:val="11"/>
            </w:pPr>
            <w:r>
              <w:t>1355.71</w:t>
            </w:r>
          </w:p>
        </w:tc>
        <w:tc>
          <w:tcPr>
            <w:tcW w:w="1134" w:type="dxa"/>
            <w:vAlign w:val="center"/>
          </w:tcPr>
          <w:p w14:paraId="5336B3DA">
            <w:pPr>
              <w:pStyle w:val="11"/>
            </w:pPr>
          </w:p>
        </w:tc>
        <w:tc>
          <w:tcPr>
            <w:tcW w:w="1134" w:type="dxa"/>
            <w:vAlign w:val="center"/>
          </w:tcPr>
          <w:p w14:paraId="183C7282">
            <w:pPr>
              <w:pStyle w:val="11"/>
            </w:pPr>
          </w:p>
        </w:tc>
        <w:tc>
          <w:tcPr>
            <w:tcW w:w="1134" w:type="dxa"/>
            <w:vAlign w:val="center"/>
          </w:tcPr>
          <w:p w14:paraId="1F732AE6">
            <w:pPr>
              <w:pStyle w:val="11"/>
            </w:pPr>
          </w:p>
        </w:tc>
        <w:tc>
          <w:tcPr>
            <w:tcW w:w="1134" w:type="dxa"/>
            <w:vAlign w:val="center"/>
          </w:tcPr>
          <w:p w14:paraId="31436602">
            <w:pPr>
              <w:pStyle w:val="11"/>
            </w:pPr>
          </w:p>
        </w:tc>
        <w:tc>
          <w:tcPr>
            <w:tcW w:w="1134" w:type="dxa"/>
            <w:vAlign w:val="center"/>
          </w:tcPr>
          <w:p w14:paraId="315BE80B">
            <w:pPr>
              <w:pStyle w:val="11"/>
            </w:pPr>
          </w:p>
        </w:tc>
        <w:tc>
          <w:tcPr>
            <w:tcW w:w="1134" w:type="dxa"/>
            <w:vAlign w:val="center"/>
          </w:tcPr>
          <w:p w14:paraId="613ADEDD">
            <w:pPr>
              <w:pStyle w:val="11"/>
            </w:pPr>
          </w:p>
        </w:tc>
        <w:tc>
          <w:tcPr>
            <w:tcW w:w="1134" w:type="dxa"/>
            <w:vAlign w:val="center"/>
          </w:tcPr>
          <w:p w14:paraId="08249DF9">
            <w:pPr>
              <w:pStyle w:val="11"/>
            </w:pPr>
          </w:p>
        </w:tc>
      </w:tr>
    </w:tbl>
    <w:p w14:paraId="332DC93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5C4A79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E5C1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70E98C8">
            <w:pPr>
              <w:pStyle w:val="9"/>
            </w:pPr>
            <w:r>
              <w:t>203240雄安复兴小学</w:t>
            </w:r>
          </w:p>
        </w:tc>
        <w:tc>
          <w:tcPr>
            <w:tcW w:w="2722" w:type="dxa"/>
            <w:gridSpan w:val="2"/>
            <w:tcBorders>
              <w:top w:val="single" w:color="FFFFFF" w:sz="6" w:space="0"/>
              <w:left w:val="single" w:color="FFFFFF" w:sz="6" w:space="0"/>
              <w:right w:val="single" w:color="FFFFFF" w:sz="6" w:space="0"/>
            </w:tcBorders>
            <w:vAlign w:val="center"/>
          </w:tcPr>
          <w:p w14:paraId="415E153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286AD48">
            <w:pPr>
              <w:pStyle w:val="7"/>
            </w:pPr>
            <w:r>
              <w:t>单位：万元</w:t>
            </w:r>
          </w:p>
        </w:tc>
      </w:tr>
      <w:tr w14:paraId="248DA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5A4798">
            <w:pPr>
              <w:pStyle w:val="10"/>
            </w:pPr>
            <w:r>
              <w:t>序号</w:t>
            </w:r>
          </w:p>
        </w:tc>
        <w:tc>
          <w:tcPr>
            <w:tcW w:w="5527" w:type="dxa"/>
            <w:gridSpan w:val="2"/>
            <w:vAlign w:val="center"/>
          </w:tcPr>
          <w:p w14:paraId="72E94163">
            <w:pPr>
              <w:pStyle w:val="10"/>
            </w:pPr>
            <w:r>
              <w:t>功能分类科目</w:t>
            </w:r>
          </w:p>
        </w:tc>
        <w:tc>
          <w:tcPr>
            <w:tcW w:w="1361" w:type="dxa"/>
            <w:vMerge w:val="restart"/>
            <w:vAlign w:val="center"/>
          </w:tcPr>
          <w:p w14:paraId="2C0518DC">
            <w:pPr>
              <w:pStyle w:val="10"/>
            </w:pPr>
            <w:r>
              <w:t>合计</w:t>
            </w:r>
          </w:p>
        </w:tc>
        <w:tc>
          <w:tcPr>
            <w:tcW w:w="1361" w:type="dxa"/>
            <w:vMerge w:val="restart"/>
            <w:vAlign w:val="center"/>
          </w:tcPr>
          <w:p w14:paraId="2CA406A6">
            <w:pPr>
              <w:pStyle w:val="10"/>
            </w:pPr>
            <w:r>
              <w:t>基本支出</w:t>
            </w:r>
          </w:p>
        </w:tc>
        <w:tc>
          <w:tcPr>
            <w:tcW w:w="1361" w:type="dxa"/>
            <w:vMerge w:val="restart"/>
            <w:vAlign w:val="center"/>
          </w:tcPr>
          <w:p w14:paraId="0A077F08">
            <w:pPr>
              <w:pStyle w:val="10"/>
            </w:pPr>
            <w:r>
              <w:t>项目支出</w:t>
            </w:r>
          </w:p>
        </w:tc>
        <w:tc>
          <w:tcPr>
            <w:tcW w:w="1361" w:type="dxa"/>
            <w:vMerge w:val="restart"/>
            <w:vAlign w:val="center"/>
          </w:tcPr>
          <w:p w14:paraId="37FB8F84">
            <w:pPr>
              <w:pStyle w:val="10"/>
            </w:pPr>
            <w:r>
              <w:t>经营支出</w:t>
            </w:r>
          </w:p>
        </w:tc>
        <w:tc>
          <w:tcPr>
            <w:tcW w:w="1361" w:type="dxa"/>
            <w:vMerge w:val="restart"/>
            <w:vAlign w:val="center"/>
          </w:tcPr>
          <w:p w14:paraId="30048C17">
            <w:pPr>
              <w:pStyle w:val="10"/>
            </w:pPr>
            <w:r>
              <w:t>上解上级     支出</w:t>
            </w:r>
          </w:p>
        </w:tc>
        <w:tc>
          <w:tcPr>
            <w:tcW w:w="1361" w:type="dxa"/>
            <w:vMerge w:val="restart"/>
            <w:vAlign w:val="center"/>
          </w:tcPr>
          <w:p w14:paraId="3A0EAC4E">
            <w:pPr>
              <w:pStyle w:val="10"/>
            </w:pPr>
            <w:r>
              <w:t>对附属单位补助支出</w:t>
            </w:r>
          </w:p>
        </w:tc>
      </w:tr>
      <w:tr w14:paraId="48EEF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46C401"/>
        </w:tc>
        <w:tc>
          <w:tcPr>
            <w:tcW w:w="992" w:type="dxa"/>
            <w:vAlign w:val="center"/>
          </w:tcPr>
          <w:p w14:paraId="192DED8A">
            <w:pPr>
              <w:pStyle w:val="10"/>
            </w:pPr>
            <w:r>
              <w:t>科目    编码</w:t>
            </w:r>
          </w:p>
        </w:tc>
        <w:tc>
          <w:tcPr>
            <w:tcW w:w="4535" w:type="dxa"/>
            <w:vAlign w:val="center"/>
          </w:tcPr>
          <w:p w14:paraId="79A68D2B">
            <w:pPr>
              <w:pStyle w:val="10"/>
            </w:pPr>
            <w:r>
              <w:t>科目名称</w:t>
            </w:r>
          </w:p>
        </w:tc>
        <w:tc>
          <w:tcPr>
            <w:tcW w:w="1361" w:type="dxa"/>
            <w:vMerge w:val="continue"/>
          </w:tcPr>
          <w:p w14:paraId="51AC6AEF"/>
        </w:tc>
        <w:tc>
          <w:tcPr>
            <w:tcW w:w="1361" w:type="dxa"/>
            <w:vMerge w:val="continue"/>
          </w:tcPr>
          <w:p w14:paraId="54F828EB"/>
        </w:tc>
        <w:tc>
          <w:tcPr>
            <w:tcW w:w="1361" w:type="dxa"/>
            <w:vMerge w:val="continue"/>
          </w:tcPr>
          <w:p w14:paraId="71442BF2"/>
        </w:tc>
        <w:tc>
          <w:tcPr>
            <w:tcW w:w="1361" w:type="dxa"/>
            <w:vMerge w:val="continue"/>
          </w:tcPr>
          <w:p w14:paraId="4AE9DA7B"/>
        </w:tc>
        <w:tc>
          <w:tcPr>
            <w:tcW w:w="1361" w:type="dxa"/>
            <w:vMerge w:val="continue"/>
          </w:tcPr>
          <w:p w14:paraId="261A8061"/>
        </w:tc>
        <w:tc>
          <w:tcPr>
            <w:tcW w:w="1361" w:type="dxa"/>
            <w:vMerge w:val="continue"/>
          </w:tcPr>
          <w:p w14:paraId="495C38B0"/>
        </w:tc>
      </w:tr>
      <w:tr w14:paraId="35835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A723C4">
            <w:pPr>
              <w:pStyle w:val="10"/>
            </w:pPr>
            <w:r>
              <w:t>栏次</w:t>
            </w:r>
          </w:p>
        </w:tc>
        <w:tc>
          <w:tcPr>
            <w:tcW w:w="992" w:type="dxa"/>
            <w:vAlign w:val="center"/>
          </w:tcPr>
          <w:p w14:paraId="09329009">
            <w:pPr>
              <w:pStyle w:val="10"/>
            </w:pPr>
            <w:r>
              <w:t>1</w:t>
            </w:r>
          </w:p>
        </w:tc>
        <w:tc>
          <w:tcPr>
            <w:tcW w:w="4535" w:type="dxa"/>
            <w:vAlign w:val="center"/>
          </w:tcPr>
          <w:p w14:paraId="4F12D402">
            <w:pPr>
              <w:pStyle w:val="10"/>
            </w:pPr>
            <w:r>
              <w:t>2</w:t>
            </w:r>
          </w:p>
        </w:tc>
        <w:tc>
          <w:tcPr>
            <w:tcW w:w="1361" w:type="dxa"/>
            <w:vAlign w:val="center"/>
          </w:tcPr>
          <w:p w14:paraId="04AB0257">
            <w:pPr>
              <w:pStyle w:val="10"/>
            </w:pPr>
            <w:r>
              <w:t>3</w:t>
            </w:r>
          </w:p>
        </w:tc>
        <w:tc>
          <w:tcPr>
            <w:tcW w:w="1361" w:type="dxa"/>
            <w:vAlign w:val="center"/>
          </w:tcPr>
          <w:p w14:paraId="235EE460">
            <w:pPr>
              <w:pStyle w:val="10"/>
            </w:pPr>
            <w:r>
              <w:t>4</w:t>
            </w:r>
          </w:p>
        </w:tc>
        <w:tc>
          <w:tcPr>
            <w:tcW w:w="1361" w:type="dxa"/>
            <w:vAlign w:val="center"/>
          </w:tcPr>
          <w:p w14:paraId="65156AD4">
            <w:pPr>
              <w:pStyle w:val="10"/>
            </w:pPr>
            <w:r>
              <w:t>5</w:t>
            </w:r>
          </w:p>
        </w:tc>
        <w:tc>
          <w:tcPr>
            <w:tcW w:w="1361" w:type="dxa"/>
            <w:vAlign w:val="center"/>
          </w:tcPr>
          <w:p w14:paraId="7F4C3CDA">
            <w:pPr>
              <w:pStyle w:val="10"/>
            </w:pPr>
            <w:r>
              <w:t>6</w:t>
            </w:r>
          </w:p>
        </w:tc>
        <w:tc>
          <w:tcPr>
            <w:tcW w:w="1361" w:type="dxa"/>
            <w:vAlign w:val="center"/>
          </w:tcPr>
          <w:p w14:paraId="1EC9BB92">
            <w:pPr>
              <w:pStyle w:val="10"/>
            </w:pPr>
            <w:r>
              <w:t>7</w:t>
            </w:r>
          </w:p>
        </w:tc>
        <w:tc>
          <w:tcPr>
            <w:tcW w:w="1361" w:type="dxa"/>
            <w:vAlign w:val="center"/>
          </w:tcPr>
          <w:p w14:paraId="15970C79">
            <w:pPr>
              <w:pStyle w:val="10"/>
            </w:pPr>
            <w:r>
              <w:t>8</w:t>
            </w:r>
          </w:p>
        </w:tc>
      </w:tr>
      <w:tr w14:paraId="7D578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5B4A9">
            <w:pPr>
              <w:pStyle w:val="13"/>
            </w:pPr>
            <w:r>
              <w:t>1</w:t>
            </w:r>
          </w:p>
        </w:tc>
        <w:tc>
          <w:tcPr>
            <w:tcW w:w="992" w:type="dxa"/>
            <w:vAlign w:val="center"/>
          </w:tcPr>
          <w:p w14:paraId="441207A2">
            <w:pPr>
              <w:pStyle w:val="16"/>
            </w:pPr>
          </w:p>
        </w:tc>
        <w:tc>
          <w:tcPr>
            <w:tcW w:w="4535" w:type="dxa"/>
            <w:vAlign w:val="center"/>
          </w:tcPr>
          <w:p w14:paraId="6C54D6A8">
            <w:pPr>
              <w:pStyle w:val="14"/>
            </w:pPr>
            <w:r>
              <w:t>合计</w:t>
            </w:r>
          </w:p>
        </w:tc>
        <w:tc>
          <w:tcPr>
            <w:tcW w:w="1361" w:type="dxa"/>
            <w:vAlign w:val="center"/>
          </w:tcPr>
          <w:p w14:paraId="35971EE3">
            <w:pPr>
              <w:pStyle w:val="15"/>
            </w:pPr>
            <w:r>
              <w:t>1355.71</w:t>
            </w:r>
          </w:p>
        </w:tc>
        <w:tc>
          <w:tcPr>
            <w:tcW w:w="1361" w:type="dxa"/>
            <w:vAlign w:val="center"/>
          </w:tcPr>
          <w:p w14:paraId="5A93EFCC">
            <w:pPr>
              <w:pStyle w:val="15"/>
            </w:pPr>
            <w:r>
              <w:t>931.00</w:t>
            </w:r>
          </w:p>
        </w:tc>
        <w:tc>
          <w:tcPr>
            <w:tcW w:w="1361" w:type="dxa"/>
            <w:vAlign w:val="center"/>
          </w:tcPr>
          <w:p w14:paraId="6089D37D">
            <w:pPr>
              <w:pStyle w:val="15"/>
            </w:pPr>
            <w:r>
              <w:t>424.71</w:t>
            </w:r>
          </w:p>
        </w:tc>
        <w:tc>
          <w:tcPr>
            <w:tcW w:w="1361" w:type="dxa"/>
            <w:vAlign w:val="center"/>
          </w:tcPr>
          <w:p w14:paraId="4D486547">
            <w:pPr>
              <w:pStyle w:val="15"/>
            </w:pPr>
          </w:p>
        </w:tc>
        <w:tc>
          <w:tcPr>
            <w:tcW w:w="1361" w:type="dxa"/>
            <w:vAlign w:val="center"/>
          </w:tcPr>
          <w:p w14:paraId="6C500642">
            <w:pPr>
              <w:pStyle w:val="15"/>
            </w:pPr>
          </w:p>
        </w:tc>
        <w:tc>
          <w:tcPr>
            <w:tcW w:w="1361" w:type="dxa"/>
            <w:vAlign w:val="center"/>
          </w:tcPr>
          <w:p w14:paraId="3B03D4DC">
            <w:pPr>
              <w:pStyle w:val="15"/>
            </w:pPr>
          </w:p>
        </w:tc>
      </w:tr>
      <w:tr w14:paraId="49F25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86A8B">
            <w:pPr>
              <w:pStyle w:val="13"/>
            </w:pPr>
            <w:r>
              <w:t>2</w:t>
            </w:r>
          </w:p>
        </w:tc>
        <w:tc>
          <w:tcPr>
            <w:tcW w:w="992" w:type="dxa"/>
            <w:vAlign w:val="center"/>
          </w:tcPr>
          <w:p w14:paraId="64FDBD5C">
            <w:pPr>
              <w:pStyle w:val="12"/>
            </w:pPr>
            <w:r>
              <w:t>205</w:t>
            </w:r>
          </w:p>
        </w:tc>
        <w:tc>
          <w:tcPr>
            <w:tcW w:w="4535" w:type="dxa"/>
            <w:vAlign w:val="center"/>
          </w:tcPr>
          <w:p w14:paraId="45FB8FA5">
            <w:pPr>
              <w:pStyle w:val="12"/>
            </w:pPr>
            <w:r>
              <w:t>教育支出</w:t>
            </w:r>
          </w:p>
        </w:tc>
        <w:tc>
          <w:tcPr>
            <w:tcW w:w="1361" w:type="dxa"/>
            <w:vAlign w:val="center"/>
          </w:tcPr>
          <w:p w14:paraId="017050F5">
            <w:pPr>
              <w:pStyle w:val="11"/>
            </w:pPr>
            <w:r>
              <w:t>1355.71</w:t>
            </w:r>
          </w:p>
        </w:tc>
        <w:tc>
          <w:tcPr>
            <w:tcW w:w="1361" w:type="dxa"/>
            <w:vAlign w:val="center"/>
          </w:tcPr>
          <w:p w14:paraId="432091BC">
            <w:pPr>
              <w:pStyle w:val="11"/>
            </w:pPr>
            <w:r>
              <w:t>931.00</w:t>
            </w:r>
          </w:p>
        </w:tc>
        <w:tc>
          <w:tcPr>
            <w:tcW w:w="1361" w:type="dxa"/>
            <w:vAlign w:val="center"/>
          </w:tcPr>
          <w:p w14:paraId="5AA4FA96">
            <w:pPr>
              <w:pStyle w:val="11"/>
            </w:pPr>
            <w:r>
              <w:t>424.71</w:t>
            </w:r>
          </w:p>
        </w:tc>
        <w:tc>
          <w:tcPr>
            <w:tcW w:w="1361" w:type="dxa"/>
            <w:vAlign w:val="center"/>
          </w:tcPr>
          <w:p w14:paraId="7B2E2EC7">
            <w:pPr>
              <w:pStyle w:val="11"/>
            </w:pPr>
          </w:p>
        </w:tc>
        <w:tc>
          <w:tcPr>
            <w:tcW w:w="1361" w:type="dxa"/>
            <w:vAlign w:val="center"/>
          </w:tcPr>
          <w:p w14:paraId="14FF41E5">
            <w:pPr>
              <w:pStyle w:val="11"/>
            </w:pPr>
          </w:p>
        </w:tc>
        <w:tc>
          <w:tcPr>
            <w:tcW w:w="1361" w:type="dxa"/>
            <w:vAlign w:val="center"/>
          </w:tcPr>
          <w:p w14:paraId="5F77DB54">
            <w:pPr>
              <w:pStyle w:val="11"/>
            </w:pPr>
          </w:p>
        </w:tc>
      </w:tr>
      <w:tr w14:paraId="7130F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7ABBA">
            <w:pPr>
              <w:pStyle w:val="13"/>
            </w:pPr>
            <w:r>
              <w:t>3</w:t>
            </w:r>
          </w:p>
        </w:tc>
        <w:tc>
          <w:tcPr>
            <w:tcW w:w="992" w:type="dxa"/>
            <w:vAlign w:val="center"/>
          </w:tcPr>
          <w:p w14:paraId="55AF420A">
            <w:pPr>
              <w:pStyle w:val="12"/>
            </w:pPr>
            <w:r>
              <w:t>20502</w:t>
            </w:r>
          </w:p>
        </w:tc>
        <w:tc>
          <w:tcPr>
            <w:tcW w:w="4535" w:type="dxa"/>
            <w:vAlign w:val="center"/>
          </w:tcPr>
          <w:p w14:paraId="4E6023AE">
            <w:pPr>
              <w:pStyle w:val="12"/>
            </w:pPr>
            <w:r>
              <w:t>普通教育</w:t>
            </w:r>
          </w:p>
        </w:tc>
        <w:tc>
          <w:tcPr>
            <w:tcW w:w="1361" w:type="dxa"/>
            <w:vAlign w:val="center"/>
          </w:tcPr>
          <w:p w14:paraId="11BF635C">
            <w:pPr>
              <w:pStyle w:val="11"/>
            </w:pPr>
            <w:r>
              <w:t>1355.71</w:t>
            </w:r>
          </w:p>
        </w:tc>
        <w:tc>
          <w:tcPr>
            <w:tcW w:w="1361" w:type="dxa"/>
            <w:vAlign w:val="center"/>
          </w:tcPr>
          <w:p w14:paraId="215C1979">
            <w:pPr>
              <w:pStyle w:val="11"/>
            </w:pPr>
            <w:r>
              <w:t>931.00</w:t>
            </w:r>
          </w:p>
        </w:tc>
        <w:tc>
          <w:tcPr>
            <w:tcW w:w="1361" w:type="dxa"/>
            <w:vAlign w:val="center"/>
          </w:tcPr>
          <w:p w14:paraId="2B8D529A">
            <w:pPr>
              <w:pStyle w:val="11"/>
            </w:pPr>
            <w:r>
              <w:t>424.71</w:t>
            </w:r>
          </w:p>
        </w:tc>
        <w:tc>
          <w:tcPr>
            <w:tcW w:w="1361" w:type="dxa"/>
            <w:vAlign w:val="center"/>
          </w:tcPr>
          <w:p w14:paraId="66ECA86C">
            <w:pPr>
              <w:pStyle w:val="11"/>
            </w:pPr>
          </w:p>
        </w:tc>
        <w:tc>
          <w:tcPr>
            <w:tcW w:w="1361" w:type="dxa"/>
            <w:vAlign w:val="center"/>
          </w:tcPr>
          <w:p w14:paraId="5A3C869D">
            <w:pPr>
              <w:pStyle w:val="11"/>
            </w:pPr>
          </w:p>
        </w:tc>
        <w:tc>
          <w:tcPr>
            <w:tcW w:w="1361" w:type="dxa"/>
            <w:vAlign w:val="center"/>
          </w:tcPr>
          <w:p w14:paraId="7CF982DF">
            <w:pPr>
              <w:pStyle w:val="11"/>
            </w:pPr>
          </w:p>
        </w:tc>
      </w:tr>
      <w:tr w14:paraId="60435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0FF5B">
            <w:pPr>
              <w:pStyle w:val="13"/>
            </w:pPr>
            <w:r>
              <w:t>4</w:t>
            </w:r>
          </w:p>
        </w:tc>
        <w:tc>
          <w:tcPr>
            <w:tcW w:w="992" w:type="dxa"/>
            <w:vAlign w:val="center"/>
          </w:tcPr>
          <w:p w14:paraId="3751A95F">
            <w:pPr>
              <w:pStyle w:val="12"/>
            </w:pPr>
            <w:r>
              <w:t>2050202</w:t>
            </w:r>
          </w:p>
        </w:tc>
        <w:tc>
          <w:tcPr>
            <w:tcW w:w="4535" w:type="dxa"/>
            <w:vAlign w:val="center"/>
          </w:tcPr>
          <w:p w14:paraId="4CB21984">
            <w:pPr>
              <w:pStyle w:val="12"/>
            </w:pPr>
            <w:r>
              <w:t>小学教育</w:t>
            </w:r>
          </w:p>
        </w:tc>
        <w:tc>
          <w:tcPr>
            <w:tcW w:w="1361" w:type="dxa"/>
            <w:vAlign w:val="center"/>
          </w:tcPr>
          <w:p w14:paraId="04109F6C">
            <w:pPr>
              <w:pStyle w:val="11"/>
            </w:pPr>
            <w:r>
              <w:t>1355.71</w:t>
            </w:r>
          </w:p>
        </w:tc>
        <w:tc>
          <w:tcPr>
            <w:tcW w:w="1361" w:type="dxa"/>
            <w:vAlign w:val="center"/>
          </w:tcPr>
          <w:p w14:paraId="6E5E773E">
            <w:pPr>
              <w:pStyle w:val="11"/>
            </w:pPr>
            <w:r>
              <w:t>931.00</w:t>
            </w:r>
          </w:p>
        </w:tc>
        <w:tc>
          <w:tcPr>
            <w:tcW w:w="1361" w:type="dxa"/>
            <w:vAlign w:val="center"/>
          </w:tcPr>
          <w:p w14:paraId="78A36942">
            <w:pPr>
              <w:pStyle w:val="11"/>
            </w:pPr>
            <w:r>
              <w:t>424.71</w:t>
            </w:r>
          </w:p>
        </w:tc>
        <w:tc>
          <w:tcPr>
            <w:tcW w:w="1361" w:type="dxa"/>
            <w:vAlign w:val="center"/>
          </w:tcPr>
          <w:p w14:paraId="74AAD0C9">
            <w:pPr>
              <w:pStyle w:val="11"/>
            </w:pPr>
          </w:p>
        </w:tc>
        <w:tc>
          <w:tcPr>
            <w:tcW w:w="1361" w:type="dxa"/>
            <w:vAlign w:val="center"/>
          </w:tcPr>
          <w:p w14:paraId="6B1C71E0">
            <w:pPr>
              <w:pStyle w:val="11"/>
            </w:pPr>
          </w:p>
        </w:tc>
        <w:tc>
          <w:tcPr>
            <w:tcW w:w="1361" w:type="dxa"/>
            <w:vAlign w:val="center"/>
          </w:tcPr>
          <w:p w14:paraId="6CAE2FDD">
            <w:pPr>
              <w:pStyle w:val="11"/>
            </w:pPr>
          </w:p>
        </w:tc>
      </w:tr>
    </w:tbl>
    <w:p w14:paraId="4D20C5B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CCB0C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11DE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9F0B100">
            <w:pPr>
              <w:pStyle w:val="9"/>
            </w:pPr>
            <w:r>
              <w:t>203240雄安复兴小学</w:t>
            </w:r>
          </w:p>
        </w:tc>
        <w:tc>
          <w:tcPr>
            <w:tcW w:w="3402" w:type="dxa"/>
            <w:tcBorders>
              <w:top w:val="single" w:color="FFFFFF" w:sz="6" w:space="0"/>
              <w:left w:val="single" w:color="FFFFFF" w:sz="6" w:space="0"/>
              <w:right w:val="single" w:color="FFFFFF" w:sz="6" w:space="0"/>
            </w:tcBorders>
            <w:vAlign w:val="center"/>
          </w:tcPr>
          <w:p w14:paraId="5D44DED6">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D7A6B4B">
            <w:pPr>
              <w:pStyle w:val="7"/>
            </w:pPr>
            <w:r>
              <w:t>单位：万元</w:t>
            </w:r>
          </w:p>
        </w:tc>
      </w:tr>
      <w:tr w14:paraId="185F1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09A54F">
            <w:pPr>
              <w:pStyle w:val="10"/>
            </w:pPr>
            <w:r>
              <w:t>序号</w:t>
            </w:r>
          </w:p>
        </w:tc>
        <w:tc>
          <w:tcPr>
            <w:tcW w:w="4876" w:type="dxa"/>
            <w:gridSpan w:val="2"/>
            <w:vAlign w:val="center"/>
          </w:tcPr>
          <w:p w14:paraId="2BEBA802">
            <w:pPr>
              <w:pStyle w:val="10"/>
            </w:pPr>
            <w:r>
              <w:t>收入</w:t>
            </w:r>
          </w:p>
        </w:tc>
        <w:tc>
          <w:tcPr>
            <w:tcW w:w="9298" w:type="dxa"/>
            <w:gridSpan w:val="5"/>
            <w:vAlign w:val="center"/>
          </w:tcPr>
          <w:p w14:paraId="4DE8765B">
            <w:pPr>
              <w:pStyle w:val="10"/>
            </w:pPr>
            <w:r>
              <w:t>支出</w:t>
            </w:r>
          </w:p>
        </w:tc>
      </w:tr>
      <w:tr w14:paraId="1B543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5ABE25"/>
        </w:tc>
        <w:tc>
          <w:tcPr>
            <w:tcW w:w="3402" w:type="dxa"/>
            <w:vAlign w:val="center"/>
          </w:tcPr>
          <w:p w14:paraId="76C62CDF">
            <w:pPr>
              <w:pStyle w:val="10"/>
            </w:pPr>
            <w:r>
              <w:t>项  目</w:t>
            </w:r>
          </w:p>
        </w:tc>
        <w:tc>
          <w:tcPr>
            <w:tcW w:w="1474" w:type="dxa"/>
            <w:vAlign w:val="center"/>
          </w:tcPr>
          <w:p w14:paraId="1B8C7AC6">
            <w:pPr>
              <w:pStyle w:val="10"/>
            </w:pPr>
            <w:r>
              <w:t>金额</w:t>
            </w:r>
          </w:p>
        </w:tc>
        <w:tc>
          <w:tcPr>
            <w:tcW w:w="3402" w:type="dxa"/>
            <w:vAlign w:val="center"/>
          </w:tcPr>
          <w:p w14:paraId="15F7E149">
            <w:pPr>
              <w:pStyle w:val="10"/>
            </w:pPr>
            <w:r>
              <w:t>项  目</w:t>
            </w:r>
          </w:p>
        </w:tc>
        <w:tc>
          <w:tcPr>
            <w:tcW w:w="1474" w:type="dxa"/>
            <w:vAlign w:val="center"/>
          </w:tcPr>
          <w:p w14:paraId="73E72BFE">
            <w:pPr>
              <w:pStyle w:val="10"/>
            </w:pPr>
            <w:r>
              <w:t>合计</w:t>
            </w:r>
          </w:p>
        </w:tc>
        <w:tc>
          <w:tcPr>
            <w:tcW w:w="1474" w:type="dxa"/>
            <w:vAlign w:val="center"/>
          </w:tcPr>
          <w:p w14:paraId="6C74FBE5">
            <w:pPr>
              <w:pStyle w:val="10"/>
            </w:pPr>
            <w:r>
              <w:t>一般公共预算财政拨款</w:t>
            </w:r>
          </w:p>
        </w:tc>
        <w:tc>
          <w:tcPr>
            <w:tcW w:w="1474" w:type="dxa"/>
            <w:vAlign w:val="center"/>
          </w:tcPr>
          <w:p w14:paraId="4B3F03F2">
            <w:pPr>
              <w:pStyle w:val="10"/>
            </w:pPr>
            <w:r>
              <w:t>政府性基金预算财政    拨款</w:t>
            </w:r>
          </w:p>
        </w:tc>
        <w:tc>
          <w:tcPr>
            <w:tcW w:w="1474" w:type="dxa"/>
            <w:vAlign w:val="center"/>
          </w:tcPr>
          <w:p w14:paraId="765B234B">
            <w:pPr>
              <w:pStyle w:val="10"/>
            </w:pPr>
            <w:r>
              <w:t>国有资本经营预算财政拨款</w:t>
            </w:r>
          </w:p>
        </w:tc>
      </w:tr>
      <w:tr w14:paraId="040C0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04C3D8">
            <w:pPr>
              <w:pStyle w:val="10"/>
            </w:pPr>
            <w:r>
              <w:t>栏次</w:t>
            </w:r>
          </w:p>
        </w:tc>
        <w:tc>
          <w:tcPr>
            <w:tcW w:w="3402" w:type="dxa"/>
            <w:vAlign w:val="center"/>
          </w:tcPr>
          <w:p w14:paraId="28160D0D">
            <w:pPr>
              <w:pStyle w:val="10"/>
            </w:pPr>
            <w:r>
              <w:t>1</w:t>
            </w:r>
          </w:p>
        </w:tc>
        <w:tc>
          <w:tcPr>
            <w:tcW w:w="1474" w:type="dxa"/>
            <w:vAlign w:val="center"/>
          </w:tcPr>
          <w:p w14:paraId="10F0C500">
            <w:pPr>
              <w:pStyle w:val="10"/>
            </w:pPr>
            <w:r>
              <w:t>2</w:t>
            </w:r>
          </w:p>
        </w:tc>
        <w:tc>
          <w:tcPr>
            <w:tcW w:w="3402" w:type="dxa"/>
            <w:vAlign w:val="center"/>
          </w:tcPr>
          <w:p w14:paraId="641EEF8A">
            <w:pPr>
              <w:pStyle w:val="10"/>
            </w:pPr>
            <w:r>
              <w:t>3</w:t>
            </w:r>
          </w:p>
        </w:tc>
        <w:tc>
          <w:tcPr>
            <w:tcW w:w="1474" w:type="dxa"/>
            <w:vAlign w:val="center"/>
          </w:tcPr>
          <w:p w14:paraId="10AA154F">
            <w:pPr>
              <w:pStyle w:val="10"/>
            </w:pPr>
            <w:r>
              <w:t>4</w:t>
            </w:r>
          </w:p>
        </w:tc>
        <w:tc>
          <w:tcPr>
            <w:tcW w:w="1474" w:type="dxa"/>
            <w:vAlign w:val="center"/>
          </w:tcPr>
          <w:p w14:paraId="7D1BF325">
            <w:pPr>
              <w:pStyle w:val="10"/>
            </w:pPr>
            <w:r>
              <w:t>5</w:t>
            </w:r>
          </w:p>
        </w:tc>
        <w:tc>
          <w:tcPr>
            <w:tcW w:w="1474" w:type="dxa"/>
            <w:vAlign w:val="center"/>
          </w:tcPr>
          <w:p w14:paraId="1D1B6455">
            <w:pPr>
              <w:pStyle w:val="10"/>
            </w:pPr>
            <w:r>
              <w:t>6</w:t>
            </w:r>
          </w:p>
        </w:tc>
        <w:tc>
          <w:tcPr>
            <w:tcW w:w="1474" w:type="dxa"/>
            <w:vAlign w:val="center"/>
          </w:tcPr>
          <w:p w14:paraId="20B58A09">
            <w:pPr>
              <w:pStyle w:val="10"/>
            </w:pPr>
            <w:r>
              <w:t>7</w:t>
            </w:r>
          </w:p>
        </w:tc>
      </w:tr>
      <w:tr w14:paraId="0817A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57CB2">
            <w:pPr>
              <w:pStyle w:val="13"/>
            </w:pPr>
            <w:r>
              <w:t>1</w:t>
            </w:r>
          </w:p>
        </w:tc>
        <w:tc>
          <w:tcPr>
            <w:tcW w:w="3402" w:type="dxa"/>
            <w:vAlign w:val="center"/>
          </w:tcPr>
          <w:p w14:paraId="62EAF821">
            <w:pPr>
              <w:pStyle w:val="12"/>
            </w:pPr>
            <w:r>
              <w:t>一、一般公共预算拨款</w:t>
            </w:r>
          </w:p>
        </w:tc>
        <w:tc>
          <w:tcPr>
            <w:tcW w:w="1474" w:type="dxa"/>
            <w:vAlign w:val="center"/>
          </w:tcPr>
          <w:p w14:paraId="7A7FAF14">
            <w:pPr>
              <w:pStyle w:val="11"/>
            </w:pPr>
            <w:r>
              <w:t>1355.71</w:t>
            </w:r>
          </w:p>
        </w:tc>
        <w:tc>
          <w:tcPr>
            <w:tcW w:w="3402" w:type="dxa"/>
            <w:vAlign w:val="center"/>
          </w:tcPr>
          <w:p w14:paraId="63CFFE85">
            <w:pPr>
              <w:pStyle w:val="12"/>
            </w:pPr>
            <w:r>
              <w:t>一、一般公共服务支出</w:t>
            </w:r>
          </w:p>
        </w:tc>
        <w:tc>
          <w:tcPr>
            <w:tcW w:w="1474" w:type="dxa"/>
            <w:vAlign w:val="center"/>
          </w:tcPr>
          <w:p w14:paraId="2ED4BB61">
            <w:pPr>
              <w:pStyle w:val="11"/>
            </w:pPr>
          </w:p>
        </w:tc>
        <w:tc>
          <w:tcPr>
            <w:tcW w:w="1474" w:type="dxa"/>
            <w:vAlign w:val="center"/>
          </w:tcPr>
          <w:p w14:paraId="04108C3F">
            <w:pPr>
              <w:pStyle w:val="11"/>
            </w:pPr>
          </w:p>
        </w:tc>
        <w:tc>
          <w:tcPr>
            <w:tcW w:w="1474" w:type="dxa"/>
            <w:vAlign w:val="center"/>
          </w:tcPr>
          <w:p w14:paraId="51370721">
            <w:pPr>
              <w:pStyle w:val="11"/>
            </w:pPr>
          </w:p>
        </w:tc>
        <w:tc>
          <w:tcPr>
            <w:tcW w:w="1474" w:type="dxa"/>
            <w:vAlign w:val="center"/>
          </w:tcPr>
          <w:p w14:paraId="4EC982D7">
            <w:pPr>
              <w:pStyle w:val="11"/>
            </w:pPr>
          </w:p>
        </w:tc>
      </w:tr>
      <w:tr w14:paraId="6B15A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D04F8">
            <w:pPr>
              <w:pStyle w:val="13"/>
            </w:pPr>
            <w:r>
              <w:t>2</w:t>
            </w:r>
          </w:p>
        </w:tc>
        <w:tc>
          <w:tcPr>
            <w:tcW w:w="3402" w:type="dxa"/>
            <w:vAlign w:val="center"/>
          </w:tcPr>
          <w:p w14:paraId="339D5A81">
            <w:pPr>
              <w:pStyle w:val="12"/>
            </w:pPr>
            <w:r>
              <w:t>二、政府性基金预算拨款</w:t>
            </w:r>
          </w:p>
        </w:tc>
        <w:tc>
          <w:tcPr>
            <w:tcW w:w="1474" w:type="dxa"/>
            <w:vAlign w:val="center"/>
          </w:tcPr>
          <w:p w14:paraId="29D16694">
            <w:pPr>
              <w:pStyle w:val="11"/>
            </w:pPr>
          </w:p>
        </w:tc>
        <w:tc>
          <w:tcPr>
            <w:tcW w:w="3402" w:type="dxa"/>
            <w:vAlign w:val="center"/>
          </w:tcPr>
          <w:p w14:paraId="394EC4B1">
            <w:pPr>
              <w:pStyle w:val="12"/>
            </w:pPr>
            <w:r>
              <w:t>二、外交支出</w:t>
            </w:r>
          </w:p>
        </w:tc>
        <w:tc>
          <w:tcPr>
            <w:tcW w:w="1474" w:type="dxa"/>
            <w:vAlign w:val="center"/>
          </w:tcPr>
          <w:p w14:paraId="18386848">
            <w:pPr>
              <w:pStyle w:val="11"/>
            </w:pPr>
          </w:p>
        </w:tc>
        <w:tc>
          <w:tcPr>
            <w:tcW w:w="1474" w:type="dxa"/>
            <w:vAlign w:val="center"/>
          </w:tcPr>
          <w:p w14:paraId="0B8D748E">
            <w:pPr>
              <w:pStyle w:val="11"/>
            </w:pPr>
          </w:p>
        </w:tc>
        <w:tc>
          <w:tcPr>
            <w:tcW w:w="1474" w:type="dxa"/>
            <w:vAlign w:val="center"/>
          </w:tcPr>
          <w:p w14:paraId="3C4B4543">
            <w:pPr>
              <w:pStyle w:val="11"/>
            </w:pPr>
          </w:p>
        </w:tc>
        <w:tc>
          <w:tcPr>
            <w:tcW w:w="1474" w:type="dxa"/>
            <w:vAlign w:val="center"/>
          </w:tcPr>
          <w:p w14:paraId="0686E4E1">
            <w:pPr>
              <w:pStyle w:val="11"/>
            </w:pPr>
          </w:p>
        </w:tc>
      </w:tr>
      <w:tr w14:paraId="304DB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13749">
            <w:pPr>
              <w:pStyle w:val="13"/>
            </w:pPr>
            <w:r>
              <w:t>3</w:t>
            </w:r>
          </w:p>
        </w:tc>
        <w:tc>
          <w:tcPr>
            <w:tcW w:w="3402" w:type="dxa"/>
            <w:vAlign w:val="center"/>
          </w:tcPr>
          <w:p w14:paraId="675BCC0C">
            <w:pPr>
              <w:pStyle w:val="12"/>
            </w:pPr>
            <w:r>
              <w:t>三、国有资本经营预算拨款</w:t>
            </w:r>
          </w:p>
        </w:tc>
        <w:tc>
          <w:tcPr>
            <w:tcW w:w="1474" w:type="dxa"/>
            <w:vAlign w:val="center"/>
          </w:tcPr>
          <w:p w14:paraId="7D2B709F">
            <w:pPr>
              <w:pStyle w:val="11"/>
            </w:pPr>
          </w:p>
        </w:tc>
        <w:tc>
          <w:tcPr>
            <w:tcW w:w="3402" w:type="dxa"/>
            <w:vAlign w:val="center"/>
          </w:tcPr>
          <w:p w14:paraId="3443F31C">
            <w:pPr>
              <w:pStyle w:val="12"/>
            </w:pPr>
            <w:r>
              <w:t>三、国防支出</w:t>
            </w:r>
          </w:p>
        </w:tc>
        <w:tc>
          <w:tcPr>
            <w:tcW w:w="1474" w:type="dxa"/>
            <w:vAlign w:val="center"/>
          </w:tcPr>
          <w:p w14:paraId="71F93A2C">
            <w:pPr>
              <w:pStyle w:val="11"/>
            </w:pPr>
          </w:p>
        </w:tc>
        <w:tc>
          <w:tcPr>
            <w:tcW w:w="1474" w:type="dxa"/>
            <w:vAlign w:val="center"/>
          </w:tcPr>
          <w:p w14:paraId="2A40424A">
            <w:pPr>
              <w:pStyle w:val="11"/>
            </w:pPr>
          </w:p>
        </w:tc>
        <w:tc>
          <w:tcPr>
            <w:tcW w:w="1474" w:type="dxa"/>
            <w:vAlign w:val="center"/>
          </w:tcPr>
          <w:p w14:paraId="05E4DA0D">
            <w:pPr>
              <w:pStyle w:val="11"/>
            </w:pPr>
          </w:p>
        </w:tc>
        <w:tc>
          <w:tcPr>
            <w:tcW w:w="1474" w:type="dxa"/>
            <w:vAlign w:val="center"/>
          </w:tcPr>
          <w:p w14:paraId="3564D60A">
            <w:pPr>
              <w:pStyle w:val="11"/>
            </w:pPr>
          </w:p>
        </w:tc>
      </w:tr>
      <w:tr w14:paraId="0875D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B0A3D">
            <w:pPr>
              <w:pStyle w:val="13"/>
            </w:pPr>
            <w:r>
              <w:t>4</w:t>
            </w:r>
          </w:p>
        </w:tc>
        <w:tc>
          <w:tcPr>
            <w:tcW w:w="3402" w:type="dxa"/>
            <w:vAlign w:val="center"/>
          </w:tcPr>
          <w:p w14:paraId="76E7383C">
            <w:pPr>
              <w:pStyle w:val="12"/>
            </w:pPr>
          </w:p>
        </w:tc>
        <w:tc>
          <w:tcPr>
            <w:tcW w:w="1474" w:type="dxa"/>
            <w:vAlign w:val="center"/>
          </w:tcPr>
          <w:p w14:paraId="520F67DB">
            <w:pPr>
              <w:pStyle w:val="11"/>
            </w:pPr>
          </w:p>
        </w:tc>
        <w:tc>
          <w:tcPr>
            <w:tcW w:w="3402" w:type="dxa"/>
            <w:vAlign w:val="center"/>
          </w:tcPr>
          <w:p w14:paraId="5821A246">
            <w:pPr>
              <w:pStyle w:val="12"/>
            </w:pPr>
            <w:r>
              <w:t>四、公共安全支出</w:t>
            </w:r>
          </w:p>
        </w:tc>
        <w:tc>
          <w:tcPr>
            <w:tcW w:w="1474" w:type="dxa"/>
            <w:vAlign w:val="center"/>
          </w:tcPr>
          <w:p w14:paraId="7DEDCB11">
            <w:pPr>
              <w:pStyle w:val="11"/>
            </w:pPr>
          </w:p>
        </w:tc>
        <w:tc>
          <w:tcPr>
            <w:tcW w:w="1474" w:type="dxa"/>
            <w:vAlign w:val="center"/>
          </w:tcPr>
          <w:p w14:paraId="7AD56F10">
            <w:pPr>
              <w:pStyle w:val="11"/>
            </w:pPr>
          </w:p>
        </w:tc>
        <w:tc>
          <w:tcPr>
            <w:tcW w:w="1474" w:type="dxa"/>
            <w:vAlign w:val="center"/>
          </w:tcPr>
          <w:p w14:paraId="471B56D8">
            <w:pPr>
              <w:pStyle w:val="11"/>
            </w:pPr>
          </w:p>
        </w:tc>
        <w:tc>
          <w:tcPr>
            <w:tcW w:w="1474" w:type="dxa"/>
            <w:vAlign w:val="center"/>
          </w:tcPr>
          <w:p w14:paraId="6AF70B88">
            <w:pPr>
              <w:pStyle w:val="11"/>
            </w:pPr>
          </w:p>
        </w:tc>
      </w:tr>
      <w:tr w14:paraId="1A7B1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D39BB">
            <w:pPr>
              <w:pStyle w:val="13"/>
            </w:pPr>
            <w:r>
              <w:t>5</w:t>
            </w:r>
          </w:p>
        </w:tc>
        <w:tc>
          <w:tcPr>
            <w:tcW w:w="3402" w:type="dxa"/>
            <w:vAlign w:val="center"/>
          </w:tcPr>
          <w:p w14:paraId="0C60E81E">
            <w:pPr>
              <w:pStyle w:val="12"/>
            </w:pPr>
          </w:p>
        </w:tc>
        <w:tc>
          <w:tcPr>
            <w:tcW w:w="1474" w:type="dxa"/>
            <w:vAlign w:val="center"/>
          </w:tcPr>
          <w:p w14:paraId="231B268A">
            <w:pPr>
              <w:pStyle w:val="11"/>
            </w:pPr>
          </w:p>
        </w:tc>
        <w:tc>
          <w:tcPr>
            <w:tcW w:w="3402" w:type="dxa"/>
            <w:vAlign w:val="center"/>
          </w:tcPr>
          <w:p w14:paraId="6BCF9FF9">
            <w:pPr>
              <w:pStyle w:val="12"/>
            </w:pPr>
            <w:r>
              <w:t>五、教育支出</w:t>
            </w:r>
          </w:p>
        </w:tc>
        <w:tc>
          <w:tcPr>
            <w:tcW w:w="1474" w:type="dxa"/>
            <w:vAlign w:val="center"/>
          </w:tcPr>
          <w:p w14:paraId="7B7800F6">
            <w:pPr>
              <w:pStyle w:val="11"/>
            </w:pPr>
            <w:r>
              <w:t>1355.71</w:t>
            </w:r>
          </w:p>
        </w:tc>
        <w:tc>
          <w:tcPr>
            <w:tcW w:w="1474" w:type="dxa"/>
            <w:vAlign w:val="center"/>
          </w:tcPr>
          <w:p w14:paraId="353C4DF4">
            <w:pPr>
              <w:pStyle w:val="11"/>
            </w:pPr>
            <w:r>
              <w:t>1355.71</w:t>
            </w:r>
          </w:p>
        </w:tc>
        <w:tc>
          <w:tcPr>
            <w:tcW w:w="1474" w:type="dxa"/>
            <w:vAlign w:val="center"/>
          </w:tcPr>
          <w:p w14:paraId="2E81019E">
            <w:pPr>
              <w:pStyle w:val="11"/>
            </w:pPr>
          </w:p>
        </w:tc>
        <w:tc>
          <w:tcPr>
            <w:tcW w:w="1474" w:type="dxa"/>
            <w:vAlign w:val="center"/>
          </w:tcPr>
          <w:p w14:paraId="679D541E">
            <w:pPr>
              <w:pStyle w:val="11"/>
            </w:pPr>
          </w:p>
        </w:tc>
      </w:tr>
      <w:tr w14:paraId="4423A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160C3">
            <w:pPr>
              <w:pStyle w:val="13"/>
            </w:pPr>
            <w:r>
              <w:t>6</w:t>
            </w:r>
          </w:p>
        </w:tc>
        <w:tc>
          <w:tcPr>
            <w:tcW w:w="3402" w:type="dxa"/>
            <w:vAlign w:val="center"/>
          </w:tcPr>
          <w:p w14:paraId="1CAD59AA">
            <w:pPr>
              <w:pStyle w:val="12"/>
            </w:pPr>
          </w:p>
        </w:tc>
        <w:tc>
          <w:tcPr>
            <w:tcW w:w="1474" w:type="dxa"/>
            <w:vAlign w:val="center"/>
          </w:tcPr>
          <w:p w14:paraId="62CDE4A4">
            <w:pPr>
              <w:pStyle w:val="11"/>
            </w:pPr>
          </w:p>
        </w:tc>
        <w:tc>
          <w:tcPr>
            <w:tcW w:w="3402" w:type="dxa"/>
            <w:vAlign w:val="center"/>
          </w:tcPr>
          <w:p w14:paraId="4D2E26BE">
            <w:pPr>
              <w:pStyle w:val="12"/>
            </w:pPr>
            <w:r>
              <w:t>六、科学技术支出</w:t>
            </w:r>
          </w:p>
        </w:tc>
        <w:tc>
          <w:tcPr>
            <w:tcW w:w="1474" w:type="dxa"/>
            <w:vAlign w:val="center"/>
          </w:tcPr>
          <w:p w14:paraId="516ED397">
            <w:pPr>
              <w:pStyle w:val="11"/>
            </w:pPr>
          </w:p>
        </w:tc>
        <w:tc>
          <w:tcPr>
            <w:tcW w:w="1474" w:type="dxa"/>
            <w:vAlign w:val="center"/>
          </w:tcPr>
          <w:p w14:paraId="69EAA8B0">
            <w:pPr>
              <w:pStyle w:val="11"/>
            </w:pPr>
          </w:p>
        </w:tc>
        <w:tc>
          <w:tcPr>
            <w:tcW w:w="1474" w:type="dxa"/>
            <w:vAlign w:val="center"/>
          </w:tcPr>
          <w:p w14:paraId="5C269943">
            <w:pPr>
              <w:pStyle w:val="11"/>
            </w:pPr>
          </w:p>
        </w:tc>
        <w:tc>
          <w:tcPr>
            <w:tcW w:w="1474" w:type="dxa"/>
            <w:vAlign w:val="center"/>
          </w:tcPr>
          <w:p w14:paraId="2976BAA6">
            <w:pPr>
              <w:pStyle w:val="11"/>
            </w:pPr>
          </w:p>
        </w:tc>
      </w:tr>
      <w:tr w14:paraId="1163E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311A8">
            <w:pPr>
              <w:pStyle w:val="13"/>
            </w:pPr>
            <w:r>
              <w:t>7</w:t>
            </w:r>
          </w:p>
        </w:tc>
        <w:tc>
          <w:tcPr>
            <w:tcW w:w="3402" w:type="dxa"/>
            <w:vAlign w:val="center"/>
          </w:tcPr>
          <w:p w14:paraId="4D7DE3A5">
            <w:pPr>
              <w:pStyle w:val="12"/>
            </w:pPr>
          </w:p>
        </w:tc>
        <w:tc>
          <w:tcPr>
            <w:tcW w:w="1474" w:type="dxa"/>
            <w:vAlign w:val="center"/>
          </w:tcPr>
          <w:p w14:paraId="7BF20A4E">
            <w:pPr>
              <w:pStyle w:val="11"/>
            </w:pPr>
          </w:p>
        </w:tc>
        <w:tc>
          <w:tcPr>
            <w:tcW w:w="3402" w:type="dxa"/>
            <w:vAlign w:val="center"/>
          </w:tcPr>
          <w:p w14:paraId="6B3CC5A7">
            <w:pPr>
              <w:pStyle w:val="12"/>
            </w:pPr>
            <w:r>
              <w:t>七、文化旅游体育与传媒支出</w:t>
            </w:r>
          </w:p>
        </w:tc>
        <w:tc>
          <w:tcPr>
            <w:tcW w:w="1474" w:type="dxa"/>
            <w:vAlign w:val="center"/>
          </w:tcPr>
          <w:p w14:paraId="0FE7CD87">
            <w:pPr>
              <w:pStyle w:val="11"/>
            </w:pPr>
          </w:p>
        </w:tc>
        <w:tc>
          <w:tcPr>
            <w:tcW w:w="1474" w:type="dxa"/>
            <w:vAlign w:val="center"/>
          </w:tcPr>
          <w:p w14:paraId="6042FF00">
            <w:pPr>
              <w:pStyle w:val="11"/>
            </w:pPr>
          </w:p>
        </w:tc>
        <w:tc>
          <w:tcPr>
            <w:tcW w:w="1474" w:type="dxa"/>
            <w:vAlign w:val="center"/>
          </w:tcPr>
          <w:p w14:paraId="2A8682A7">
            <w:pPr>
              <w:pStyle w:val="11"/>
            </w:pPr>
          </w:p>
        </w:tc>
        <w:tc>
          <w:tcPr>
            <w:tcW w:w="1474" w:type="dxa"/>
            <w:vAlign w:val="center"/>
          </w:tcPr>
          <w:p w14:paraId="2BCF2B9C">
            <w:pPr>
              <w:pStyle w:val="11"/>
            </w:pPr>
          </w:p>
        </w:tc>
      </w:tr>
      <w:tr w14:paraId="67A71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36EAB">
            <w:pPr>
              <w:pStyle w:val="13"/>
            </w:pPr>
            <w:r>
              <w:t>8</w:t>
            </w:r>
          </w:p>
        </w:tc>
        <w:tc>
          <w:tcPr>
            <w:tcW w:w="3402" w:type="dxa"/>
            <w:vAlign w:val="center"/>
          </w:tcPr>
          <w:p w14:paraId="7C82A935">
            <w:pPr>
              <w:pStyle w:val="12"/>
            </w:pPr>
          </w:p>
        </w:tc>
        <w:tc>
          <w:tcPr>
            <w:tcW w:w="1474" w:type="dxa"/>
            <w:vAlign w:val="center"/>
          </w:tcPr>
          <w:p w14:paraId="6053C19D">
            <w:pPr>
              <w:pStyle w:val="11"/>
            </w:pPr>
          </w:p>
        </w:tc>
        <w:tc>
          <w:tcPr>
            <w:tcW w:w="3402" w:type="dxa"/>
            <w:vAlign w:val="center"/>
          </w:tcPr>
          <w:p w14:paraId="4117A901">
            <w:pPr>
              <w:pStyle w:val="12"/>
            </w:pPr>
            <w:r>
              <w:t>八、社会保障和就业支出</w:t>
            </w:r>
          </w:p>
        </w:tc>
        <w:tc>
          <w:tcPr>
            <w:tcW w:w="1474" w:type="dxa"/>
            <w:vAlign w:val="center"/>
          </w:tcPr>
          <w:p w14:paraId="59B22FCA">
            <w:pPr>
              <w:pStyle w:val="11"/>
            </w:pPr>
          </w:p>
        </w:tc>
        <w:tc>
          <w:tcPr>
            <w:tcW w:w="1474" w:type="dxa"/>
            <w:vAlign w:val="center"/>
          </w:tcPr>
          <w:p w14:paraId="189404A4">
            <w:pPr>
              <w:pStyle w:val="11"/>
            </w:pPr>
          </w:p>
        </w:tc>
        <w:tc>
          <w:tcPr>
            <w:tcW w:w="1474" w:type="dxa"/>
            <w:vAlign w:val="center"/>
          </w:tcPr>
          <w:p w14:paraId="099A0D58">
            <w:pPr>
              <w:pStyle w:val="11"/>
            </w:pPr>
          </w:p>
        </w:tc>
        <w:tc>
          <w:tcPr>
            <w:tcW w:w="1474" w:type="dxa"/>
            <w:vAlign w:val="center"/>
          </w:tcPr>
          <w:p w14:paraId="06BB76E3">
            <w:pPr>
              <w:pStyle w:val="11"/>
            </w:pPr>
          </w:p>
        </w:tc>
      </w:tr>
      <w:tr w14:paraId="2C6D7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BDC80">
            <w:pPr>
              <w:pStyle w:val="13"/>
            </w:pPr>
            <w:r>
              <w:t>9</w:t>
            </w:r>
          </w:p>
        </w:tc>
        <w:tc>
          <w:tcPr>
            <w:tcW w:w="3402" w:type="dxa"/>
            <w:vAlign w:val="center"/>
          </w:tcPr>
          <w:p w14:paraId="09446E25">
            <w:pPr>
              <w:pStyle w:val="12"/>
            </w:pPr>
          </w:p>
        </w:tc>
        <w:tc>
          <w:tcPr>
            <w:tcW w:w="1474" w:type="dxa"/>
            <w:vAlign w:val="center"/>
          </w:tcPr>
          <w:p w14:paraId="5BA049C8">
            <w:pPr>
              <w:pStyle w:val="11"/>
            </w:pPr>
          </w:p>
        </w:tc>
        <w:tc>
          <w:tcPr>
            <w:tcW w:w="3402" w:type="dxa"/>
            <w:vAlign w:val="center"/>
          </w:tcPr>
          <w:p w14:paraId="19C48D1A">
            <w:pPr>
              <w:pStyle w:val="12"/>
            </w:pPr>
            <w:r>
              <w:t>九、社会保险基金支出</w:t>
            </w:r>
          </w:p>
        </w:tc>
        <w:tc>
          <w:tcPr>
            <w:tcW w:w="1474" w:type="dxa"/>
            <w:vAlign w:val="center"/>
          </w:tcPr>
          <w:p w14:paraId="21B75D6B">
            <w:pPr>
              <w:pStyle w:val="11"/>
            </w:pPr>
          </w:p>
        </w:tc>
        <w:tc>
          <w:tcPr>
            <w:tcW w:w="1474" w:type="dxa"/>
            <w:vAlign w:val="center"/>
          </w:tcPr>
          <w:p w14:paraId="5362ED2D">
            <w:pPr>
              <w:pStyle w:val="11"/>
            </w:pPr>
          </w:p>
        </w:tc>
        <w:tc>
          <w:tcPr>
            <w:tcW w:w="1474" w:type="dxa"/>
            <w:vAlign w:val="center"/>
          </w:tcPr>
          <w:p w14:paraId="42D2CC6F">
            <w:pPr>
              <w:pStyle w:val="11"/>
            </w:pPr>
          </w:p>
        </w:tc>
        <w:tc>
          <w:tcPr>
            <w:tcW w:w="1474" w:type="dxa"/>
            <w:vAlign w:val="center"/>
          </w:tcPr>
          <w:p w14:paraId="3F43C2A4">
            <w:pPr>
              <w:pStyle w:val="11"/>
            </w:pPr>
          </w:p>
        </w:tc>
      </w:tr>
      <w:tr w14:paraId="0DABA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80453">
            <w:pPr>
              <w:pStyle w:val="13"/>
            </w:pPr>
            <w:r>
              <w:t>10</w:t>
            </w:r>
          </w:p>
        </w:tc>
        <w:tc>
          <w:tcPr>
            <w:tcW w:w="3402" w:type="dxa"/>
            <w:vAlign w:val="center"/>
          </w:tcPr>
          <w:p w14:paraId="3285ABFB">
            <w:pPr>
              <w:pStyle w:val="12"/>
            </w:pPr>
          </w:p>
        </w:tc>
        <w:tc>
          <w:tcPr>
            <w:tcW w:w="1474" w:type="dxa"/>
            <w:vAlign w:val="center"/>
          </w:tcPr>
          <w:p w14:paraId="0CB7CFC2">
            <w:pPr>
              <w:pStyle w:val="11"/>
            </w:pPr>
          </w:p>
        </w:tc>
        <w:tc>
          <w:tcPr>
            <w:tcW w:w="3402" w:type="dxa"/>
            <w:vAlign w:val="center"/>
          </w:tcPr>
          <w:p w14:paraId="61FA41A1">
            <w:pPr>
              <w:pStyle w:val="12"/>
            </w:pPr>
            <w:r>
              <w:t>十、卫生健康支出</w:t>
            </w:r>
          </w:p>
        </w:tc>
        <w:tc>
          <w:tcPr>
            <w:tcW w:w="1474" w:type="dxa"/>
            <w:vAlign w:val="center"/>
          </w:tcPr>
          <w:p w14:paraId="4A829143">
            <w:pPr>
              <w:pStyle w:val="11"/>
            </w:pPr>
          </w:p>
        </w:tc>
        <w:tc>
          <w:tcPr>
            <w:tcW w:w="1474" w:type="dxa"/>
            <w:vAlign w:val="center"/>
          </w:tcPr>
          <w:p w14:paraId="2C4EBBED">
            <w:pPr>
              <w:pStyle w:val="11"/>
            </w:pPr>
          </w:p>
        </w:tc>
        <w:tc>
          <w:tcPr>
            <w:tcW w:w="1474" w:type="dxa"/>
            <w:vAlign w:val="center"/>
          </w:tcPr>
          <w:p w14:paraId="6110C5BC">
            <w:pPr>
              <w:pStyle w:val="11"/>
            </w:pPr>
          </w:p>
        </w:tc>
        <w:tc>
          <w:tcPr>
            <w:tcW w:w="1474" w:type="dxa"/>
            <w:vAlign w:val="center"/>
          </w:tcPr>
          <w:p w14:paraId="7DEB864C">
            <w:pPr>
              <w:pStyle w:val="11"/>
            </w:pPr>
          </w:p>
        </w:tc>
      </w:tr>
      <w:tr w14:paraId="1EA76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1760B">
            <w:pPr>
              <w:pStyle w:val="13"/>
            </w:pPr>
            <w:r>
              <w:t>11</w:t>
            </w:r>
          </w:p>
        </w:tc>
        <w:tc>
          <w:tcPr>
            <w:tcW w:w="3402" w:type="dxa"/>
            <w:vAlign w:val="center"/>
          </w:tcPr>
          <w:p w14:paraId="519CB253">
            <w:pPr>
              <w:pStyle w:val="12"/>
            </w:pPr>
          </w:p>
        </w:tc>
        <w:tc>
          <w:tcPr>
            <w:tcW w:w="1474" w:type="dxa"/>
            <w:vAlign w:val="center"/>
          </w:tcPr>
          <w:p w14:paraId="26206313">
            <w:pPr>
              <w:pStyle w:val="11"/>
            </w:pPr>
          </w:p>
        </w:tc>
        <w:tc>
          <w:tcPr>
            <w:tcW w:w="3402" w:type="dxa"/>
            <w:vAlign w:val="center"/>
          </w:tcPr>
          <w:p w14:paraId="20F49E20">
            <w:pPr>
              <w:pStyle w:val="12"/>
            </w:pPr>
            <w:r>
              <w:t>十一、节能环保支出</w:t>
            </w:r>
          </w:p>
        </w:tc>
        <w:tc>
          <w:tcPr>
            <w:tcW w:w="1474" w:type="dxa"/>
            <w:vAlign w:val="center"/>
          </w:tcPr>
          <w:p w14:paraId="5EDB8498">
            <w:pPr>
              <w:pStyle w:val="11"/>
            </w:pPr>
          </w:p>
        </w:tc>
        <w:tc>
          <w:tcPr>
            <w:tcW w:w="1474" w:type="dxa"/>
            <w:vAlign w:val="center"/>
          </w:tcPr>
          <w:p w14:paraId="6DDC78D4">
            <w:pPr>
              <w:pStyle w:val="11"/>
            </w:pPr>
          </w:p>
        </w:tc>
        <w:tc>
          <w:tcPr>
            <w:tcW w:w="1474" w:type="dxa"/>
            <w:vAlign w:val="center"/>
          </w:tcPr>
          <w:p w14:paraId="6DB0FDF0">
            <w:pPr>
              <w:pStyle w:val="11"/>
            </w:pPr>
          </w:p>
        </w:tc>
        <w:tc>
          <w:tcPr>
            <w:tcW w:w="1474" w:type="dxa"/>
            <w:vAlign w:val="center"/>
          </w:tcPr>
          <w:p w14:paraId="5D89BA79">
            <w:pPr>
              <w:pStyle w:val="11"/>
            </w:pPr>
          </w:p>
        </w:tc>
      </w:tr>
      <w:tr w14:paraId="54BD2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06B4B">
            <w:pPr>
              <w:pStyle w:val="13"/>
            </w:pPr>
            <w:r>
              <w:t>12</w:t>
            </w:r>
          </w:p>
        </w:tc>
        <w:tc>
          <w:tcPr>
            <w:tcW w:w="3402" w:type="dxa"/>
            <w:vAlign w:val="center"/>
          </w:tcPr>
          <w:p w14:paraId="08E37B54">
            <w:pPr>
              <w:pStyle w:val="12"/>
            </w:pPr>
          </w:p>
        </w:tc>
        <w:tc>
          <w:tcPr>
            <w:tcW w:w="1474" w:type="dxa"/>
            <w:vAlign w:val="center"/>
          </w:tcPr>
          <w:p w14:paraId="7BD94DF5">
            <w:pPr>
              <w:pStyle w:val="11"/>
            </w:pPr>
          </w:p>
        </w:tc>
        <w:tc>
          <w:tcPr>
            <w:tcW w:w="3402" w:type="dxa"/>
            <w:vAlign w:val="center"/>
          </w:tcPr>
          <w:p w14:paraId="082F13BA">
            <w:pPr>
              <w:pStyle w:val="12"/>
            </w:pPr>
            <w:r>
              <w:t>十二、城乡社区支出</w:t>
            </w:r>
          </w:p>
        </w:tc>
        <w:tc>
          <w:tcPr>
            <w:tcW w:w="1474" w:type="dxa"/>
            <w:vAlign w:val="center"/>
          </w:tcPr>
          <w:p w14:paraId="11754BD9">
            <w:pPr>
              <w:pStyle w:val="11"/>
            </w:pPr>
          </w:p>
        </w:tc>
        <w:tc>
          <w:tcPr>
            <w:tcW w:w="1474" w:type="dxa"/>
            <w:vAlign w:val="center"/>
          </w:tcPr>
          <w:p w14:paraId="23BB86F3">
            <w:pPr>
              <w:pStyle w:val="11"/>
            </w:pPr>
          </w:p>
        </w:tc>
        <w:tc>
          <w:tcPr>
            <w:tcW w:w="1474" w:type="dxa"/>
            <w:vAlign w:val="center"/>
          </w:tcPr>
          <w:p w14:paraId="17BC9A92">
            <w:pPr>
              <w:pStyle w:val="11"/>
            </w:pPr>
          </w:p>
        </w:tc>
        <w:tc>
          <w:tcPr>
            <w:tcW w:w="1474" w:type="dxa"/>
            <w:vAlign w:val="center"/>
          </w:tcPr>
          <w:p w14:paraId="0FDED592">
            <w:pPr>
              <w:pStyle w:val="11"/>
            </w:pPr>
          </w:p>
        </w:tc>
      </w:tr>
      <w:tr w14:paraId="1D43B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A0D8B">
            <w:pPr>
              <w:pStyle w:val="13"/>
            </w:pPr>
            <w:r>
              <w:t>13</w:t>
            </w:r>
          </w:p>
        </w:tc>
        <w:tc>
          <w:tcPr>
            <w:tcW w:w="3402" w:type="dxa"/>
            <w:vAlign w:val="center"/>
          </w:tcPr>
          <w:p w14:paraId="2F426449">
            <w:pPr>
              <w:pStyle w:val="12"/>
            </w:pPr>
          </w:p>
        </w:tc>
        <w:tc>
          <w:tcPr>
            <w:tcW w:w="1474" w:type="dxa"/>
            <w:vAlign w:val="center"/>
          </w:tcPr>
          <w:p w14:paraId="27374981">
            <w:pPr>
              <w:pStyle w:val="11"/>
            </w:pPr>
          </w:p>
        </w:tc>
        <w:tc>
          <w:tcPr>
            <w:tcW w:w="3402" w:type="dxa"/>
            <w:vAlign w:val="center"/>
          </w:tcPr>
          <w:p w14:paraId="2D086076">
            <w:pPr>
              <w:pStyle w:val="12"/>
            </w:pPr>
            <w:r>
              <w:t>十三、农林水支出</w:t>
            </w:r>
          </w:p>
        </w:tc>
        <w:tc>
          <w:tcPr>
            <w:tcW w:w="1474" w:type="dxa"/>
            <w:vAlign w:val="center"/>
          </w:tcPr>
          <w:p w14:paraId="39950548">
            <w:pPr>
              <w:pStyle w:val="11"/>
            </w:pPr>
          </w:p>
        </w:tc>
        <w:tc>
          <w:tcPr>
            <w:tcW w:w="1474" w:type="dxa"/>
            <w:vAlign w:val="center"/>
          </w:tcPr>
          <w:p w14:paraId="777440B6">
            <w:pPr>
              <w:pStyle w:val="11"/>
            </w:pPr>
          </w:p>
        </w:tc>
        <w:tc>
          <w:tcPr>
            <w:tcW w:w="1474" w:type="dxa"/>
            <w:vAlign w:val="center"/>
          </w:tcPr>
          <w:p w14:paraId="6E65300A">
            <w:pPr>
              <w:pStyle w:val="11"/>
            </w:pPr>
          </w:p>
        </w:tc>
        <w:tc>
          <w:tcPr>
            <w:tcW w:w="1474" w:type="dxa"/>
            <w:vAlign w:val="center"/>
          </w:tcPr>
          <w:p w14:paraId="0B265B87">
            <w:pPr>
              <w:pStyle w:val="11"/>
            </w:pPr>
          </w:p>
        </w:tc>
      </w:tr>
      <w:tr w14:paraId="19A10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CAB84">
            <w:pPr>
              <w:pStyle w:val="13"/>
            </w:pPr>
            <w:r>
              <w:t>14</w:t>
            </w:r>
          </w:p>
        </w:tc>
        <w:tc>
          <w:tcPr>
            <w:tcW w:w="3402" w:type="dxa"/>
            <w:vAlign w:val="center"/>
          </w:tcPr>
          <w:p w14:paraId="70D7D507">
            <w:pPr>
              <w:pStyle w:val="12"/>
            </w:pPr>
          </w:p>
        </w:tc>
        <w:tc>
          <w:tcPr>
            <w:tcW w:w="1474" w:type="dxa"/>
            <w:vAlign w:val="center"/>
          </w:tcPr>
          <w:p w14:paraId="1EC555B9">
            <w:pPr>
              <w:pStyle w:val="11"/>
            </w:pPr>
          </w:p>
        </w:tc>
        <w:tc>
          <w:tcPr>
            <w:tcW w:w="3402" w:type="dxa"/>
            <w:vAlign w:val="center"/>
          </w:tcPr>
          <w:p w14:paraId="2B09E99A">
            <w:pPr>
              <w:pStyle w:val="12"/>
            </w:pPr>
            <w:r>
              <w:t>十四、交通运输支出</w:t>
            </w:r>
          </w:p>
        </w:tc>
        <w:tc>
          <w:tcPr>
            <w:tcW w:w="1474" w:type="dxa"/>
            <w:vAlign w:val="center"/>
          </w:tcPr>
          <w:p w14:paraId="7D0CF3E5">
            <w:pPr>
              <w:pStyle w:val="11"/>
            </w:pPr>
          </w:p>
        </w:tc>
        <w:tc>
          <w:tcPr>
            <w:tcW w:w="1474" w:type="dxa"/>
            <w:vAlign w:val="center"/>
          </w:tcPr>
          <w:p w14:paraId="6C74E334">
            <w:pPr>
              <w:pStyle w:val="11"/>
            </w:pPr>
          </w:p>
        </w:tc>
        <w:tc>
          <w:tcPr>
            <w:tcW w:w="1474" w:type="dxa"/>
            <w:vAlign w:val="center"/>
          </w:tcPr>
          <w:p w14:paraId="67496D63">
            <w:pPr>
              <w:pStyle w:val="11"/>
            </w:pPr>
          </w:p>
        </w:tc>
        <w:tc>
          <w:tcPr>
            <w:tcW w:w="1474" w:type="dxa"/>
            <w:vAlign w:val="center"/>
          </w:tcPr>
          <w:p w14:paraId="798424FA">
            <w:pPr>
              <w:pStyle w:val="11"/>
            </w:pPr>
          </w:p>
        </w:tc>
      </w:tr>
      <w:tr w14:paraId="58CE0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40737">
            <w:pPr>
              <w:pStyle w:val="13"/>
            </w:pPr>
            <w:r>
              <w:t>15</w:t>
            </w:r>
          </w:p>
        </w:tc>
        <w:tc>
          <w:tcPr>
            <w:tcW w:w="3402" w:type="dxa"/>
            <w:vAlign w:val="center"/>
          </w:tcPr>
          <w:p w14:paraId="1A8AF8C9">
            <w:pPr>
              <w:pStyle w:val="12"/>
            </w:pPr>
          </w:p>
        </w:tc>
        <w:tc>
          <w:tcPr>
            <w:tcW w:w="1474" w:type="dxa"/>
            <w:vAlign w:val="center"/>
          </w:tcPr>
          <w:p w14:paraId="6B0FBB20">
            <w:pPr>
              <w:pStyle w:val="11"/>
            </w:pPr>
          </w:p>
        </w:tc>
        <w:tc>
          <w:tcPr>
            <w:tcW w:w="3402" w:type="dxa"/>
            <w:vAlign w:val="center"/>
          </w:tcPr>
          <w:p w14:paraId="322997B2">
            <w:pPr>
              <w:pStyle w:val="12"/>
            </w:pPr>
            <w:r>
              <w:t>十五、资源勘探工业信息等支出</w:t>
            </w:r>
          </w:p>
        </w:tc>
        <w:tc>
          <w:tcPr>
            <w:tcW w:w="1474" w:type="dxa"/>
            <w:vAlign w:val="center"/>
          </w:tcPr>
          <w:p w14:paraId="4BE96F68">
            <w:pPr>
              <w:pStyle w:val="11"/>
            </w:pPr>
          </w:p>
        </w:tc>
        <w:tc>
          <w:tcPr>
            <w:tcW w:w="1474" w:type="dxa"/>
            <w:vAlign w:val="center"/>
          </w:tcPr>
          <w:p w14:paraId="323EEE8E">
            <w:pPr>
              <w:pStyle w:val="11"/>
            </w:pPr>
          </w:p>
        </w:tc>
        <w:tc>
          <w:tcPr>
            <w:tcW w:w="1474" w:type="dxa"/>
            <w:vAlign w:val="center"/>
          </w:tcPr>
          <w:p w14:paraId="4EE58728">
            <w:pPr>
              <w:pStyle w:val="11"/>
            </w:pPr>
          </w:p>
        </w:tc>
        <w:tc>
          <w:tcPr>
            <w:tcW w:w="1474" w:type="dxa"/>
            <w:vAlign w:val="center"/>
          </w:tcPr>
          <w:p w14:paraId="0E365025">
            <w:pPr>
              <w:pStyle w:val="11"/>
            </w:pPr>
          </w:p>
        </w:tc>
      </w:tr>
      <w:tr w14:paraId="2581D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3151A">
            <w:pPr>
              <w:pStyle w:val="13"/>
            </w:pPr>
            <w:r>
              <w:t>16</w:t>
            </w:r>
          </w:p>
        </w:tc>
        <w:tc>
          <w:tcPr>
            <w:tcW w:w="3402" w:type="dxa"/>
            <w:vAlign w:val="center"/>
          </w:tcPr>
          <w:p w14:paraId="484F9932">
            <w:pPr>
              <w:pStyle w:val="12"/>
            </w:pPr>
          </w:p>
        </w:tc>
        <w:tc>
          <w:tcPr>
            <w:tcW w:w="1474" w:type="dxa"/>
            <w:vAlign w:val="center"/>
          </w:tcPr>
          <w:p w14:paraId="0B371AE8">
            <w:pPr>
              <w:pStyle w:val="11"/>
            </w:pPr>
          </w:p>
        </w:tc>
        <w:tc>
          <w:tcPr>
            <w:tcW w:w="3402" w:type="dxa"/>
            <w:vAlign w:val="center"/>
          </w:tcPr>
          <w:p w14:paraId="1BD2A022">
            <w:pPr>
              <w:pStyle w:val="12"/>
            </w:pPr>
            <w:r>
              <w:t>十六、商业服务业等支出</w:t>
            </w:r>
          </w:p>
        </w:tc>
        <w:tc>
          <w:tcPr>
            <w:tcW w:w="1474" w:type="dxa"/>
            <w:vAlign w:val="center"/>
          </w:tcPr>
          <w:p w14:paraId="516E6930">
            <w:pPr>
              <w:pStyle w:val="11"/>
            </w:pPr>
          </w:p>
        </w:tc>
        <w:tc>
          <w:tcPr>
            <w:tcW w:w="1474" w:type="dxa"/>
            <w:vAlign w:val="center"/>
          </w:tcPr>
          <w:p w14:paraId="36BC49B1">
            <w:pPr>
              <w:pStyle w:val="11"/>
            </w:pPr>
          </w:p>
        </w:tc>
        <w:tc>
          <w:tcPr>
            <w:tcW w:w="1474" w:type="dxa"/>
            <w:vAlign w:val="center"/>
          </w:tcPr>
          <w:p w14:paraId="01C5810C">
            <w:pPr>
              <w:pStyle w:val="11"/>
            </w:pPr>
          </w:p>
        </w:tc>
        <w:tc>
          <w:tcPr>
            <w:tcW w:w="1474" w:type="dxa"/>
            <w:vAlign w:val="center"/>
          </w:tcPr>
          <w:p w14:paraId="4EF4B711">
            <w:pPr>
              <w:pStyle w:val="11"/>
            </w:pPr>
          </w:p>
        </w:tc>
      </w:tr>
      <w:tr w14:paraId="3DF20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E864D">
            <w:pPr>
              <w:pStyle w:val="13"/>
            </w:pPr>
            <w:r>
              <w:t>17</w:t>
            </w:r>
          </w:p>
        </w:tc>
        <w:tc>
          <w:tcPr>
            <w:tcW w:w="3402" w:type="dxa"/>
            <w:vAlign w:val="center"/>
          </w:tcPr>
          <w:p w14:paraId="4E39DADA">
            <w:pPr>
              <w:pStyle w:val="12"/>
            </w:pPr>
          </w:p>
        </w:tc>
        <w:tc>
          <w:tcPr>
            <w:tcW w:w="1474" w:type="dxa"/>
            <w:vAlign w:val="center"/>
          </w:tcPr>
          <w:p w14:paraId="75101866">
            <w:pPr>
              <w:pStyle w:val="11"/>
            </w:pPr>
          </w:p>
        </w:tc>
        <w:tc>
          <w:tcPr>
            <w:tcW w:w="3402" w:type="dxa"/>
            <w:vAlign w:val="center"/>
          </w:tcPr>
          <w:p w14:paraId="48769503">
            <w:pPr>
              <w:pStyle w:val="12"/>
            </w:pPr>
            <w:r>
              <w:t>十七、金融支出</w:t>
            </w:r>
          </w:p>
        </w:tc>
        <w:tc>
          <w:tcPr>
            <w:tcW w:w="1474" w:type="dxa"/>
            <w:vAlign w:val="center"/>
          </w:tcPr>
          <w:p w14:paraId="53B5DBC2">
            <w:pPr>
              <w:pStyle w:val="11"/>
            </w:pPr>
          </w:p>
        </w:tc>
        <w:tc>
          <w:tcPr>
            <w:tcW w:w="1474" w:type="dxa"/>
            <w:vAlign w:val="center"/>
          </w:tcPr>
          <w:p w14:paraId="09AFFB22">
            <w:pPr>
              <w:pStyle w:val="11"/>
            </w:pPr>
          </w:p>
        </w:tc>
        <w:tc>
          <w:tcPr>
            <w:tcW w:w="1474" w:type="dxa"/>
            <w:vAlign w:val="center"/>
          </w:tcPr>
          <w:p w14:paraId="62D8E512">
            <w:pPr>
              <w:pStyle w:val="11"/>
            </w:pPr>
          </w:p>
        </w:tc>
        <w:tc>
          <w:tcPr>
            <w:tcW w:w="1474" w:type="dxa"/>
            <w:vAlign w:val="center"/>
          </w:tcPr>
          <w:p w14:paraId="1E9984E1">
            <w:pPr>
              <w:pStyle w:val="11"/>
            </w:pPr>
          </w:p>
        </w:tc>
      </w:tr>
      <w:tr w14:paraId="03CD6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EE43F">
            <w:pPr>
              <w:pStyle w:val="13"/>
            </w:pPr>
            <w:r>
              <w:t>18</w:t>
            </w:r>
          </w:p>
        </w:tc>
        <w:tc>
          <w:tcPr>
            <w:tcW w:w="3402" w:type="dxa"/>
            <w:vAlign w:val="center"/>
          </w:tcPr>
          <w:p w14:paraId="73B862EB">
            <w:pPr>
              <w:pStyle w:val="12"/>
            </w:pPr>
          </w:p>
        </w:tc>
        <w:tc>
          <w:tcPr>
            <w:tcW w:w="1474" w:type="dxa"/>
            <w:vAlign w:val="center"/>
          </w:tcPr>
          <w:p w14:paraId="4A90D8EF">
            <w:pPr>
              <w:pStyle w:val="11"/>
            </w:pPr>
          </w:p>
        </w:tc>
        <w:tc>
          <w:tcPr>
            <w:tcW w:w="3402" w:type="dxa"/>
            <w:vAlign w:val="center"/>
          </w:tcPr>
          <w:p w14:paraId="215C2B81">
            <w:pPr>
              <w:pStyle w:val="12"/>
            </w:pPr>
            <w:r>
              <w:t>十八、援助其他地区支出</w:t>
            </w:r>
          </w:p>
        </w:tc>
        <w:tc>
          <w:tcPr>
            <w:tcW w:w="1474" w:type="dxa"/>
            <w:vAlign w:val="center"/>
          </w:tcPr>
          <w:p w14:paraId="7BB37514">
            <w:pPr>
              <w:pStyle w:val="11"/>
            </w:pPr>
          </w:p>
        </w:tc>
        <w:tc>
          <w:tcPr>
            <w:tcW w:w="1474" w:type="dxa"/>
            <w:vAlign w:val="center"/>
          </w:tcPr>
          <w:p w14:paraId="1E0A4D81">
            <w:pPr>
              <w:pStyle w:val="11"/>
            </w:pPr>
          </w:p>
        </w:tc>
        <w:tc>
          <w:tcPr>
            <w:tcW w:w="1474" w:type="dxa"/>
            <w:vAlign w:val="center"/>
          </w:tcPr>
          <w:p w14:paraId="65F491BC">
            <w:pPr>
              <w:pStyle w:val="11"/>
            </w:pPr>
          </w:p>
        </w:tc>
        <w:tc>
          <w:tcPr>
            <w:tcW w:w="1474" w:type="dxa"/>
            <w:vAlign w:val="center"/>
          </w:tcPr>
          <w:p w14:paraId="39A880D7">
            <w:pPr>
              <w:pStyle w:val="11"/>
            </w:pPr>
          </w:p>
        </w:tc>
      </w:tr>
      <w:tr w14:paraId="18DCE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F172E">
            <w:pPr>
              <w:pStyle w:val="13"/>
            </w:pPr>
            <w:r>
              <w:t>19</w:t>
            </w:r>
          </w:p>
        </w:tc>
        <w:tc>
          <w:tcPr>
            <w:tcW w:w="3402" w:type="dxa"/>
            <w:vAlign w:val="center"/>
          </w:tcPr>
          <w:p w14:paraId="0452FA01">
            <w:pPr>
              <w:pStyle w:val="12"/>
            </w:pPr>
          </w:p>
        </w:tc>
        <w:tc>
          <w:tcPr>
            <w:tcW w:w="1474" w:type="dxa"/>
            <w:vAlign w:val="center"/>
          </w:tcPr>
          <w:p w14:paraId="54EBEA90">
            <w:pPr>
              <w:pStyle w:val="11"/>
            </w:pPr>
          </w:p>
        </w:tc>
        <w:tc>
          <w:tcPr>
            <w:tcW w:w="3402" w:type="dxa"/>
            <w:vAlign w:val="center"/>
          </w:tcPr>
          <w:p w14:paraId="75D33039">
            <w:pPr>
              <w:pStyle w:val="12"/>
            </w:pPr>
            <w:r>
              <w:t>十九、自然资源海洋气象等支出</w:t>
            </w:r>
          </w:p>
        </w:tc>
        <w:tc>
          <w:tcPr>
            <w:tcW w:w="1474" w:type="dxa"/>
            <w:vAlign w:val="center"/>
          </w:tcPr>
          <w:p w14:paraId="3CF7950E">
            <w:pPr>
              <w:pStyle w:val="11"/>
            </w:pPr>
          </w:p>
        </w:tc>
        <w:tc>
          <w:tcPr>
            <w:tcW w:w="1474" w:type="dxa"/>
            <w:vAlign w:val="center"/>
          </w:tcPr>
          <w:p w14:paraId="2FAB882F">
            <w:pPr>
              <w:pStyle w:val="11"/>
            </w:pPr>
          </w:p>
        </w:tc>
        <w:tc>
          <w:tcPr>
            <w:tcW w:w="1474" w:type="dxa"/>
            <w:vAlign w:val="center"/>
          </w:tcPr>
          <w:p w14:paraId="4C32F00A">
            <w:pPr>
              <w:pStyle w:val="11"/>
            </w:pPr>
          </w:p>
        </w:tc>
        <w:tc>
          <w:tcPr>
            <w:tcW w:w="1474" w:type="dxa"/>
            <w:vAlign w:val="center"/>
          </w:tcPr>
          <w:p w14:paraId="1606B99E">
            <w:pPr>
              <w:pStyle w:val="11"/>
            </w:pPr>
          </w:p>
        </w:tc>
      </w:tr>
      <w:tr w14:paraId="0ACD3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026F5">
            <w:pPr>
              <w:pStyle w:val="13"/>
            </w:pPr>
            <w:r>
              <w:t>20</w:t>
            </w:r>
          </w:p>
        </w:tc>
        <w:tc>
          <w:tcPr>
            <w:tcW w:w="3402" w:type="dxa"/>
            <w:vAlign w:val="center"/>
          </w:tcPr>
          <w:p w14:paraId="63706200">
            <w:pPr>
              <w:pStyle w:val="12"/>
            </w:pPr>
          </w:p>
        </w:tc>
        <w:tc>
          <w:tcPr>
            <w:tcW w:w="1474" w:type="dxa"/>
            <w:vAlign w:val="center"/>
          </w:tcPr>
          <w:p w14:paraId="4809EC29">
            <w:pPr>
              <w:pStyle w:val="11"/>
            </w:pPr>
          </w:p>
        </w:tc>
        <w:tc>
          <w:tcPr>
            <w:tcW w:w="3402" w:type="dxa"/>
            <w:vAlign w:val="center"/>
          </w:tcPr>
          <w:p w14:paraId="6166CF23">
            <w:pPr>
              <w:pStyle w:val="12"/>
            </w:pPr>
            <w:r>
              <w:t>二十、住房保障支出</w:t>
            </w:r>
          </w:p>
        </w:tc>
        <w:tc>
          <w:tcPr>
            <w:tcW w:w="1474" w:type="dxa"/>
            <w:vAlign w:val="center"/>
          </w:tcPr>
          <w:p w14:paraId="0E386DD5">
            <w:pPr>
              <w:pStyle w:val="11"/>
            </w:pPr>
          </w:p>
        </w:tc>
        <w:tc>
          <w:tcPr>
            <w:tcW w:w="1474" w:type="dxa"/>
            <w:vAlign w:val="center"/>
          </w:tcPr>
          <w:p w14:paraId="2AD1DA8D">
            <w:pPr>
              <w:pStyle w:val="11"/>
            </w:pPr>
          </w:p>
        </w:tc>
        <w:tc>
          <w:tcPr>
            <w:tcW w:w="1474" w:type="dxa"/>
            <w:vAlign w:val="center"/>
          </w:tcPr>
          <w:p w14:paraId="106C0A39">
            <w:pPr>
              <w:pStyle w:val="11"/>
            </w:pPr>
          </w:p>
        </w:tc>
        <w:tc>
          <w:tcPr>
            <w:tcW w:w="1474" w:type="dxa"/>
            <w:vAlign w:val="center"/>
          </w:tcPr>
          <w:p w14:paraId="54654BB8">
            <w:pPr>
              <w:pStyle w:val="11"/>
            </w:pPr>
          </w:p>
        </w:tc>
      </w:tr>
      <w:tr w14:paraId="00907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DF085">
            <w:pPr>
              <w:pStyle w:val="13"/>
            </w:pPr>
            <w:r>
              <w:t>21</w:t>
            </w:r>
          </w:p>
        </w:tc>
        <w:tc>
          <w:tcPr>
            <w:tcW w:w="3402" w:type="dxa"/>
            <w:vAlign w:val="center"/>
          </w:tcPr>
          <w:p w14:paraId="1327950F">
            <w:pPr>
              <w:pStyle w:val="12"/>
            </w:pPr>
          </w:p>
        </w:tc>
        <w:tc>
          <w:tcPr>
            <w:tcW w:w="1474" w:type="dxa"/>
            <w:vAlign w:val="center"/>
          </w:tcPr>
          <w:p w14:paraId="0D3F8CF0">
            <w:pPr>
              <w:pStyle w:val="11"/>
            </w:pPr>
          </w:p>
        </w:tc>
        <w:tc>
          <w:tcPr>
            <w:tcW w:w="3402" w:type="dxa"/>
            <w:vAlign w:val="center"/>
          </w:tcPr>
          <w:p w14:paraId="79BCCB57">
            <w:pPr>
              <w:pStyle w:val="12"/>
            </w:pPr>
            <w:r>
              <w:t>二十一、粮油物资储备支出</w:t>
            </w:r>
          </w:p>
        </w:tc>
        <w:tc>
          <w:tcPr>
            <w:tcW w:w="1474" w:type="dxa"/>
            <w:vAlign w:val="center"/>
          </w:tcPr>
          <w:p w14:paraId="5326228F">
            <w:pPr>
              <w:pStyle w:val="11"/>
            </w:pPr>
          </w:p>
        </w:tc>
        <w:tc>
          <w:tcPr>
            <w:tcW w:w="1474" w:type="dxa"/>
            <w:vAlign w:val="center"/>
          </w:tcPr>
          <w:p w14:paraId="6DEF245A">
            <w:pPr>
              <w:pStyle w:val="11"/>
            </w:pPr>
          </w:p>
        </w:tc>
        <w:tc>
          <w:tcPr>
            <w:tcW w:w="1474" w:type="dxa"/>
            <w:vAlign w:val="center"/>
          </w:tcPr>
          <w:p w14:paraId="54EC7201">
            <w:pPr>
              <w:pStyle w:val="11"/>
            </w:pPr>
          </w:p>
        </w:tc>
        <w:tc>
          <w:tcPr>
            <w:tcW w:w="1474" w:type="dxa"/>
            <w:vAlign w:val="center"/>
          </w:tcPr>
          <w:p w14:paraId="37C520B0">
            <w:pPr>
              <w:pStyle w:val="11"/>
            </w:pPr>
          </w:p>
        </w:tc>
      </w:tr>
      <w:tr w14:paraId="6724A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1414C">
            <w:pPr>
              <w:pStyle w:val="13"/>
            </w:pPr>
            <w:r>
              <w:t>22</w:t>
            </w:r>
          </w:p>
        </w:tc>
        <w:tc>
          <w:tcPr>
            <w:tcW w:w="3402" w:type="dxa"/>
            <w:vAlign w:val="center"/>
          </w:tcPr>
          <w:p w14:paraId="24396815">
            <w:pPr>
              <w:pStyle w:val="12"/>
            </w:pPr>
          </w:p>
        </w:tc>
        <w:tc>
          <w:tcPr>
            <w:tcW w:w="1474" w:type="dxa"/>
            <w:vAlign w:val="center"/>
          </w:tcPr>
          <w:p w14:paraId="388A7064">
            <w:pPr>
              <w:pStyle w:val="11"/>
            </w:pPr>
          </w:p>
        </w:tc>
        <w:tc>
          <w:tcPr>
            <w:tcW w:w="3402" w:type="dxa"/>
            <w:vAlign w:val="center"/>
          </w:tcPr>
          <w:p w14:paraId="7DF1C60B">
            <w:pPr>
              <w:pStyle w:val="12"/>
            </w:pPr>
            <w:r>
              <w:t>二十二、国有资本经营预算支出</w:t>
            </w:r>
          </w:p>
        </w:tc>
        <w:tc>
          <w:tcPr>
            <w:tcW w:w="1474" w:type="dxa"/>
            <w:vAlign w:val="center"/>
          </w:tcPr>
          <w:p w14:paraId="795CBEBE">
            <w:pPr>
              <w:pStyle w:val="11"/>
            </w:pPr>
          </w:p>
        </w:tc>
        <w:tc>
          <w:tcPr>
            <w:tcW w:w="1474" w:type="dxa"/>
            <w:vAlign w:val="center"/>
          </w:tcPr>
          <w:p w14:paraId="73622C35">
            <w:pPr>
              <w:pStyle w:val="11"/>
            </w:pPr>
          </w:p>
        </w:tc>
        <w:tc>
          <w:tcPr>
            <w:tcW w:w="1474" w:type="dxa"/>
            <w:vAlign w:val="center"/>
          </w:tcPr>
          <w:p w14:paraId="79BFE983">
            <w:pPr>
              <w:pStyle w:val="11"/>
            </w:pPr>
          </w:p>
        </w:tc>
        <w:tc>
          <w:tcPr>
            <w:tcW w:w="1474" w:type="dxa"/>
            <w:vAlign w:val="center"/>
          </w:tcPr>
          <w:p w14:paraId="6A920B48">
            <w:pPr>
              <w:pStyle w:val="11"/>
            </w:pPr>
          </w:p>
        </w:tc>
      </w:tr>
      <w:tr w14:paraId="5B316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824E4">
            <w:pPr>
              <w:pStyle w:val="13"/>
            </w:pPr>
            <w:r>
              <w:t>23</w:t>
            </w:r>
          </w:p>
        </w:tc>
        <w:tc>
          <w:tcPr>
            <w:tcW w:w="3402" w:type="dxa"/>
            <w:vAlign w:val="center"/>
          </w:tcPr>
          <w:p w14:paraId="6525D4C4">
            <w:pPr>
              <w:pStyle w:val="12"/>
            </w:pPr>
          </w:p>
        </w:tc>
        <w:tc>
          <w:tcPr>
            <w:tcW w:w="1474" w:type="dxa"/>
            <w:vAlign w:val="center"/>
          </w:tcPr>
          <w:p w14:paraId="42FBC5BA">
            <w:pPr>
              <w:pStyle w:val="11"/>
            </w:pPr>
          </w:p>
        </w:tc>
        <w:tc>
          <w:tcPr>
            <w:tcW w:w="3402" w:type="dxa"/>
            <w:vAlign w:val="center"/>
          </w:tcPr>
          <w:p w14:paraId="0C301A8C">
            <w:pPr>
              <w:pStyle w:val="12"/>
            </w:pPr>
            <w:r>
              <w:t>二十三、灾害防治及应急管理支出</w:t>
            </w:r>
          </w:p>
        </w:tc>
        <w:tc>
          <w:tcPr>
            <w:tcW w:w="1474" w:type="dxa"/>
            <w:vAlign w:val="center"/>
          </w:tcPr>
          <w:p w14:paraId="0A438EF5">
            <w:pPr>
              <w:pStyle w:val="11"/>
            </w:pPr>
          </w:p>
        </w:tc>
        <w:tc>
          <w:tcPr>
            <w:tcW w:w="1474" w:type="dxa"/>
            <w:vAlign w:val="center"/>
          </w:tcPr>
          <w:p w14:paraId="2615873F">
            <w:pPr>
              <w:pStyle w:val="11"/>
            </w:pPr>
          </w:p>
        </w:tc>
        <w:tc>
          <w:tcPr>
            <w:tcW w:w="1474" w:type="dxa"/>
            <w:vAlign w:val="center"/>
          </w:tcPr>
          <w:p w14:paraId="1BBE79C8">
            <w:pPr>
              <w:pStyle w:val="11"/>
            </w:pPr>
          </w:p>
        </w:tc>
        <w:tc>
          <w:tcPr>
            <w:tcW w:w="1474" w:type="dxa"/>
            <w:vAlign w:val="center"/>
          </w:tcPr>
          <w:p w14:paraId="03F8972E">
            <w:pPr>
              <w:pStyle w:val="11"/>
            </w:pPr>
          </w:p>
        </w:tc>
      </w:tr>
      <w:tr w14:paraId="59C2A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8BB69">
            <w:pPr>
              <w:pStyle w:val="13"/>
            </w:pPr>
            <w:r>
              <w:t>24</w:t>
            </w:r>
          </w:p>
        </w:tc>
        <w:tc>
          <w:tcPr>
            <w:tcW w:w="3402" w:type="dxa"/>
            <w:vAlign w:val="center"/>
          </w:tcPr>
          <w:p w14:paraId="52BCD546">
            <w:pPr>
              <w:pStyle w:val="12"/>
            </w:pPr>
          </w:p>
        </w:tc>
        <w:tc>
          <w:tcPr>
            <w:tcW w:w="1474" w:type="dxa"/>
            <w:vAlign w:val="center"/>
          </w:tcPr>
          <w:p w14:paraId="6692D793">
            <w:pPr>
              <w:pStyle w:val="11"/>
            </w:pPr>
          </w:p>
        </w:tc>
        <w:tc>
          <w:tcPr>
            <w:tcW w:w="3402" w:type="dxa"/>
            <w:vAlign w:val="center"/>
          </w:tcPr>
          <w:p w14:paraId="13AF742C">
            <w:pPr>
              <w:pStyle w:val="12"/>
            </w:pPr>
            <w:r>
              <w:t>二十四、预备费</w:t>
            </w:r>
          </w:p>
        </w:tc>
        <w:tc>
          <w:tcPr>
            <w:tcW w:w="1474" w:type="dxa"/>
            <w:vAlign w:val="center"/>
          </w:tcPr>
          <w:p w14:paraId="45A244CE">
            <w:pPr>
              <w:pStyle w:val="11"/>
            </w:pPr>
          </w:p>
        </w:tc>
        <w:tc>
          <w:tcPr>
            <w:tcW w:w="1474" w:type="dxa"/>
            <w:vAlign w:val="center"/>
          </w:tcPr>
          <w:p w14:paraId="46044758">
            <w:pPr>
              <w:pStyle w:val="11"/>
            </w:pPr>
          </w:p>
        </w:tc>
        <w:tc>
          <w:tcPr>
            <w:tcW w:w="1474" w:type="dxa"/>
            <w:vAlign w:val="center"/>
          </w:tcPr>
          <w:p w14:paraId="3BAED998">
            <w:pPr>
              <w:pStyle w:val="11"/>
            </w:pPr>
          </w:p>
        </w:tc>
        <w:tc>
          <w:tcPr>
            <w:tcW w:w="1474" w:type="dxa"/>
            <w:vAlign w:val="center"/>
          </w:tcPr>
          <w:p w14:paraId="1F6D959F">
            <w:pPr>
              <w:pStyle w:val="11"/>
            </w:pPr>
          </w:p>
        </w:tc>
      </w:tr>
      <w:tr w14:paraId="0C053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58F0E">
            <w:pPr>
              <w:pStyle w:val="13"/>
            </w:pPr>
            <w:r>
              <w:t>25</w:t>
            </w:r>
          </w:p>
        </w:tc>
        <w:tc>
          <w:tcPr>
            <w:tcW w:w="3402" w:type="dxa"/>
            <w:vAlign w:val="center"/>
          </w:tcPr>
          <w:p w14:paraId="653CE4A1">
            <w:pPr>
              <w:pStyle w:val="12"/>
            </w:pPr>
          </w:p>
        </w:tc>
        <w:tc>
          <w:tcPr>
            <w:tcW w:w="1474" w:type="dxa"/>
            <w:vAlign w:val="center"/>
          </w:tcPr>
          <w:p w14:paraId="12F9A5AF">
            <w:pPr>
              <w:pStyle w:val="11"/>
            </w:pPr>
          </w:p>
        </w:tc>
        <w:tc>
          <w:tcPr>
            <w:tcW w:w="3402" w:type="dxa"/>
            <w:vAlign w:val="center"/>
          </w:tcPr>
          <w:p w14:paraId="2D2D081A">
            <w:pPr>
              <w:pStyle w:val="12"/>
            </w:pPr>
            <w:r>
              <w:t>二十五、其他支出</w:t>
            </w:r>
          </w:p>
        </w:tc>
        <w:tc>
          <w:tcPr>
            <w:tcW w:w="1474" w:type="dxa"/>
            <w:vAlign w:val="center"/>
          </w:tcPr>
          <w:p w14:paraId="7FC3B914">
            <w:pPr>
              <w:pStyle w:val="11"/>
            </w:pPr>
          </w:p>
        </w:tc>
        <w:tc>
          <w:tcPr>
            <w:tcW w:w="1474" w:type="dxa"/>
            <w:vAlign w:val="center"/>
          </w:tcPr>
          <w:p w14:paraId="198BB5BC">
            <w:pPr>
              <w:pStyle w:val="11"/>
            </w:pPr>
          </w:p>
        </w:tc>
        <w:tc>
          <w:tcPr>
            <w:tcW w:w="1474" w:type="dxa"/>
            <w:vAlign w:val="center"/>
          </w:tcPr>
          <w:p w14:paraId="4B1639F0">
            <w:pPr>
              <w:pStyle w:val="11"/>
            </w:pPr>
          </w:p>
        </w:tc>
        <w:tc>
          <w:tcPr>
            <w:tcW w:w="1474" w:type="dxa"/>
            <w:vAlign w:val="center"/>
          </w:tcPr>
          <w:p w14:paraId="2A9258FE">
            <w:pPr>
              <w:pStyle w:val="11"/>
            </w:pPr>
          </w:p>
        </w:tc>
      </w:tr>
      <w:tr w14:paraId="4DE54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5B37A">
            <w:pPr>
              <w:pStyle w:val="13"/>
            </w:pPr>
            <w:r>
              <w:t>26</w:t>
            </w:r>
          </w:p>
        </w:tc>
        <w:tc>
          <w:tcPr>
            <w:tcW w:w="3402" w:type="dxa"/>
            <w:vAlign w:val="center"/>
          </w:tcPr>
          <w:p w14:paraId="6E63EDBF">
            <w:pPr>
              <w:pStyle w:val="12"/>
            </w:pPr>
          </w:p>
        </w:tc>
        <w:tc>
          <w:tcPr>
            <w:tcW w:w="1474" w:type="dxa"/>
            <w:vAlign w:val="center"/>
          </w:tcPr>
          <w:p w14:paraId="18F888FA">
            <w:pPr>
              <w:pStyle w:val="11"/>
            </w:pPr>
          </w:p>
        </w:tc>
        <w:tc>
          <w:tcPr>
            <w:tcW w:w="3402" w:type="dxa"/>
            <w:vAlign w:val="center"/>
          </w:tcPr>
          <w:p w14:paraId="630A0C43">
            <w:pPr>
              <w:pStyle w:val="12"/>
            </w:pPr>
            <w:r>
              <w:t>二十六、转移性支出</w:t>
            </w:r>
          </w:p>
        </w:tc>
        <w:tc>
          <w:tcPr>
            <w:tcW w:w="1474" w:type="dxa"/>
            <w:vAlign w:val="center"/>
          </w:tcPr>
          <w:p w14:paraId="2D5FEACD">
            <w:pPr>
              <w:pStyle w:val="11"/>
            </w:pPr>
          </w:p>
        </w:tc>
        <w:tc>
          <w:tcPr>
            <w:tcW w:w="1474" w:type="dxa"/>
            <w:vAlign w:val="center"/>
          </w:tcPr>
          <w:p w14:paraId="150E9ED5">
            <w:pPr>
              <w:pStyle w:val="11"/>
            </w:pPr>
          </w:p>
        </w:tc>
        <w:tc>
          <w:tcPr>
            <w:tcW w:w="1474" w:type="dxa"/>
            <w:vAlign w:val="center"/>
          </w:tcPr>
          <w:p w14:paraId="40A6C751">
            <w:pPr>
              <w:pStyle w:val="11"/>
            </w:pPr>
          </w:p>
        </w:tc>
        <w:tc>
          <w:tcPr>
            <w:tcW w:w="1474" w:type="dxa"/>
            <w:vAlign w:val="center"/>
          </w:tcPr>
          <w:p w14:paraId="4C300130">
            <w:pPr>
              <w:pStyle w:val="11"/>
            </w:pPr>
          </w:p>
        </w:tc>
      </w:tr>
      <w:tr w14:paraId="635B4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9842D">
            <w:pPr>
              <w:pStyle w:val="13"/>
            </w:pPr>
            <w:r>
              <w:t>27</w:t>
            </w:r>
          </w:p>
        </w:tc>
        <w:tc>
          <w:tcPr>
            <w:tcW w:w="3402" w:type="dxa"/>
            <w:vAlign w:val="center"/>
          </w:tcPr>
          <w:p w14:paraId="09D4BF18">
            <w:pPr>
              <w:pStyle w:val="12"/>
            </w:pPr>
          </w:p>
        </w:tc>
        <w:tc>
          <w:tcPr>
            <w:tcW w:w="1474" w:type="dxa"/>
            <w:vAlign w:val="center"/>
          </w:tcPr>
          <w:p w14:paraId="0001F863">
            <w:pPr>
              <w:pStyle w:val="11"/>
            </w:pPr>
          </w:p>
        </w:tc>
        <w:tc>
          <w:tcPr>
            <w:tcW w:w="3402" w:type="dxa"/>
            <w:vAlign w:val="center"/>
          </w:tcPr>
          <w:p w14:paraId="274B950C">
            <w:pPr>
              <w:pStyle w:val="12"/>
            </w:pPr>
            <w:r>
              <w:t>二十七、债务还本支出</w:t>
            </w:r>
          </w:p>
        </w:tc>
        <w:tc>
          <w:tcPr>
            <w:tcW w:w="1474" w:type="dxa"/>
            <w:vAlign w:val="center"/>
          </w:tcPr>
          <w:p w14:paraId="4545EB2A">
            <w:pPr>
              <w:pStyle w:val="11"/>
            </w:pPr>
          </w:p>
        </w:tc>
        <w:tc>
          <w:tcPr>
            <w:tcW w:w="1474" w:type="dxa"/>
            <w:vAlign w:val="center"/>
          </w:tcPr>
          <w:p w14:paraId="1B729DB3">
            <w:pPr>
              <w:pStyle w:val="11"/>
            </w:pPr>
          </w:p>
        </w:tc>
        <w:tc>
          <w:tcPr>
            <w:tcW w:w="1474" w:type="dxa"/>
            <w:vAlign w:val="center"/>
          </w:tcPr>
          <w:p w14:paraId="1076588B">
            <w:pPr>
              <w:pStyle w:val="11"/>
            </w:pPr>
          </w:p>
        </w:tc>
        <w:tc>
          <w:tcPr>
            <w:tcW w:w="1474" w:type="dxa"/>
            <w:vAlign w:val="center"/>
          </w:tcPr>
          <w:p w14:paraId="129B5118">
            <w:pPr>
              <w:pStyle w:val="11"/>
            </w:pPr>
          </w:p>
        </w:tc>
      </w:tr>
      <w:tr w14:paraId="4A752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EBA36">
            <w:pPr>
              <w:pStyle w:val="13"/>
            </w:pPr>
            <w:r>
              <w:t>28</w:t>
            </w:r>
          </w:p>
        </w:tc>
        <w:tc>
          <w:tcPr>
            <w:tcW w:w="3402" w:type="dxa"/>
            <w:vAlign w:val="center"/>
          </w:tcPr>
          <w:p w14:paraId="7F6AC3B9">
            <w:pPr>
              <w:pStyle w:val="12"/>
            </w:pPr>
          </w:p>
        </w:tc>
        <w:tc>
          <w:tcPr>
            <w:tcW w:w="1474" w:type="dxa"/>
            <w:vAlign w:val="center"/>
          </w:tcPr>
          <w:p w14:paraId="5B609763">
            <w:pPr>
              <w:pStyle w:val="11"/>
            </w:pPr>
          </w:p>
        </w:tc>
        <w:tc>
          <w:tcPr>
            <w:tcW w:w="3402" w:type="dxa"/>
            <w:vAlign w:val="center"/>
          </w:tcPr>
          <w:p w14:paraId="02A8E032">
            <w:pPr>
              <w:pStyle w:val="12"/>
            </w:pPr>
            <w:r>
              <w:t>二十八、债务付息支出</w:t>
            </w:r>
          </w:p>
        </w:tc>
        <w:tc>
          <w:tcPr>
            <w:tcW w:w="1474" w:type="dxa"/>
            <w:vAlign w:val="center"/>
          </w:tcPr>
          <w:p w14:paraId="739294DD">
            <w:pPr>
              <w:pStyle w:val="11"/>
            </w:pPr>
          </w:p>
        </w:tc>
        <w:tc>
          <w:tcPr>
            <w:tcW w:w="1474" w:type="dxa"/>
            <w:vAlign w:val="center"/>
          </w:tcPr>
          <w:p w14:paraId="3C18ADCF">
            <w:pPr>
              <w:pStyle w:val="11"/>
            </w:pPr>
          </w:p>
        </w:tc>
        <w:tc>
          <w:tcPr>
            <w:tcW w:w="1474" w:type="dxa"/>
            <w:vAlign w:val="center"/>
          </w:tcPr>
          <w:p w14:paraId="5FFC6312">
            <w:pPr>
              <w:pStyle w:val="11"/>
            </w:pPr>
          </w:p>
        </w:tc>
        <w:tc>
          <w:tcPr>
            <w:tcW w:w="1474" w:type="dxa"/>
            <w:vAlign w:val="center"/>
          </w:tcPr>
          <w:p w14:paraId="44BCB9F2">
            <w:pPr>
              <w:pStyle w:val="11"/>
            </w:pPr>
          </w:p>
        </w:tc>
      </w:tr>
      <w:tr w14:paraId="4234A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56831">
            <w:pPr>
              <w:pStyle w:val="13"/>
            </w:pPr>
            <w:r>
              <w:t>29</w:t>
            </w:r>
          </w:p>
        </w:tc>
        <w:tc>
          <w:tcPr>
            <w:tcW w:w="3402" w:type="dxa"/>
            <w:vAlign w:val="center"/>
          </w:tcPr>
          <w:p w14:paraId="28CD7D90">
            <w:pPr>
              <w:pStyle w:val="12"/>
            </w:pPr>
          </w:p>
        </w:tc>
        <w:tc>
          <w:tcPr>
            <w:tcW w:w="1474" w:type="dxa"/>
            <w:vAlign w:val="center"/>
          </w:tcPr>
          <w:p w14:paraId="47031B48">
            <w:pPr>
              <w:pStyle w:val="11"/>
            </w:pPr>
          </w:p>
        </w:tc>
        <w:tc>
          <w:tcPr>
            <w:tcW w:w="3402" w:type="dxa"/>
            <w:vAlign w:val="center"/>
          </w:tcPr>
          <w:p w14:paraId="0702C521">
            <w:pPr>
              <w:pStyle w:val="12"/>
            </w:pPr>
            <w:r>
              <w:t>二十九、债务发行费用支出</w:t>
            </w:r>
          </w:p>
        </w:tc>
        <w:tc>
          <w:tcPr>
            <w:tcW w:w="1474" w:type="dxa"/>
            <w:vAlign w:val="center"/>
          </w:tcPr>
          <w:p w14:paraId="79328674">
            <w:pPr>
              <w:pStyle w:val="11"/>
            </w:pPr>
          </w:p>
        </w:tc>
        <w:tc>
          <w:tcPr>
            <w:tcW w:w="1474" w:type="dxa"/>
            <w:vAlign w:val="center"/>
          </w:tcPr>
          <w:p w14:paraId="46039E44">
            <w:pPr>
              <w:pStyle w:val="11"/>
            </w:pPr>
          </w:p>
        </w:tc>
        <w:tc>
          <w:tcPr>
            <w:tcW w:w="1474" w:type="dxa"/>
            <w:vAlign w:val="center"/>
          </w:tcPr>
          <w:p w14:paraId="77789EEF">
            <w:pPr>
              <w:pStyle w:val="11"/>
            </w:pPr>
          </w:p>
        </w:tc>
        <w:tc>
          <w:tcPr>
            <w:tcW w:w="1474" w:type="dxa"/>
            <w:vAlign w:val="center"/>
          </w:tcPr>
          <w:p w14:paraId="4C1EA016">
            <w:pPr>
              <w:pStyle w:val="11"/>
            </w:pPr>
          </w:p>
        </w:tc>
      </w:tr>
      <w:tr w14:paraId="52A1B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429FA">
            <w:pPr>
              <w:pStyle w:val="13"/>
            </w:pPr>
            <w:r>
              <w:t>30</w:t>
            </w:r>
          </w:p>
        </w:tc>
        <w:tc>
          <w:tcPr>
            <w:tcW w:w="3402" w:type="dxa"/>
            <w:vAlign w:val="center"/>
          </w:tcPr>
          <w:p w14:paraId="3F5517CC">
            <w:pPr>
              <w:pStyle w:val="12"/>
            </w:pPr>
          </w:p>
        </w:tc>
        <w:tc>
          <w:tcPr>
            <w:tcW w:w="1474" w:type="dxa"/>
            <w:vAlign w:val="center"/>
          </w:tcPr>
          <w:p w14:paraId="2A407EA5">
            <w:pPr>
              <w:pStyle w:val="11"/>
            </w:pPr>
          </w:p>
        </w:tc>
        <w:tc>
          <w:tcPr>
            <w:tcW w:w="3402" w:type="dxa"/>
            <w:vAlign w:val="center"/>
          </w:tcPr>
          <w:p w14:paraId="50FFB8CF">
            <w:pPr>
              <w:pStyle w:val="12"/>
            </w:pPr>
            <w:r>
              <w:t>三十、抗疫特别国债安排的支出</w:t>
            </w:r>
          </w:p>
        </w:tc>
        <w:tc>
          <w:tcPr>
            <w:tcW w:w="1474" w:type="dxa"/>
            <w:vAlign w:val="center"/>
          </w:tcPr>
          <w:p w14:paraId="7226E794">
            <w:pPr>
              <w:pStyle w:val="11"/>
            </w:pPr>
          </w:p>
        </w:tc>
        <w:tc>
          <w:tcPr>
            <w:tcW w:w="1474" w:type="dxa"/>
            <w:vAlign w:val="center"/>
          </w:tcPr>
          <w:p w14:paraId="2DAEDF3A">
            <w:pPr>
              <w:pStyle w:val="11"/>
            </w:pPr>
          </w:p>
        </w:tc>
        <w:tc>
          <w:tcPr>
            <w:tcW w:w="1474" w:type="dxa"/>
            <w:vAlign w:val="center"/>
          </w:tcPr>
          <w:p w14:paraId="5D249E93">
            <w:pPr>
              <w:pStyle w:val="11"/>
            </w:pPr>
          </w:p>
        </w:tc>
        <w:tc>
          <w:tcPr>
            <w:tcW w:w="1474" w:type="dxa"/>
            <w:vAlign w:val="center"/>
          </w:tcPr>
          <w:p w14:paraId="006154B9">
            <w:pPr>
              <w:pStyle w:val="11"/>
            </w:pPr>
          </w:p>
        </w:tc>
      </w:tr>
      <w:tr w14:paraId="33994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F1450">
            <w:pPr>
              <w:pStyle w:val="13"/>
            </w:pPr>
            <w:r>
              <w:t>31</w:t>
            </w:r>
          </w:p>
        </w:tc>
        <w:tc>
          <w:tcPr>
            <w:tcW w:w="3402" w:type="dxa"/>
            <w:vAlign w:val="center"/>
          </w:tcPr>
          <w:p w14:paraId="25985140">
            <w:pPr>
              <w:pStyle w:val="12"/>
            </w:pPr>
          </w:p>
        </w:tc>
        <w:tc>
          <w:tcPr>
            <w:tcW w:w="1474" w:type="dxa"/>
            <w:vAlign w:val="center"/>
          </w:tcPr>
          <w:p w14:paraId="3764DE04">
            <w:pPr>
              <w:pStyle w:val="11"/>
            </w:pPr>
          </w:p>
        </w:tc>
        <w:tc>
          <w:tcPr>
            <w:tcW w:w="3402" w:type="dxa"/>
            <w:vAlign w:val="center"/>
          </w:tcPr>
          <w:p w14:paraId="183B554E">
            <w:pPr>
              <w:pStyle w:val="12"/>
            </w:pPr>
            <w:r>
              <w:t>三十一、人行科目</w:t>
            </w:r>
          </w:p>
        </w:tc>
        <w:tc>
          <w:tcPr>
            <w:tcW w:w="1474" w:type="dxa"/>
            <w:vAlign w:val="center"/>
          </w:tcPr>
          <w:p w14:paraId="6ED372BD">
            <w:pPr>
              <w:pStyle w:val="11"/>
            </w:pPr>
          </w:p>
        </w:tc>
        <w:tc>
          <w:tcPr>
            <w:tcW w:w="1474" w:type="dxa"/>
            <w:vAlign w:val="center"/>
          </w:tcPr>
          <w:p w14:paraId="25AF529A">
            <w:pPr>
              <w:pStyle w:val="11"/>
            </w:pPr>
          </w:p>
        </w:tc>
        <w:tc>
          <w:tcPr>
            <w:tcW w:w="1474" w:type="dxa"/>
            <w:vAlign w:val="center"/>
          </w:tcPr>
          <w:p w14:paraId="0CE53B75">
            <w:pPr>
              <w:pStyle w:val="11"/>
            </w:pPr>
          </w:p>
        </w:tc>
        <w:tc>
          <w:tcPr>
            <w:tcW w:w="1474" w:type="dxa"/>
            <w:vAlign w:val="center"/>
          </w:tcPr>
          <w:p w14:paraId="3650E00C">
            <w:pPr>
              <w:pStyle w:val="11"/>
            </w:pPr>
          </w:p>
        </w:tc>
      </w:tr>
      <w:tr w14:paraId="16A21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7642F">
            <w:pPr>
              <w:pStyle w:val="13"/>
            </w:pPr>
            <w:r>
              <w:t>32</w:t>
            </w:r>
          </w:p>
        </w:tc>
        <w:tc>
          <w:tcPr>
            <w:tcW w:w="3402" w:type="dxa"/>
            <w:vAlign w:val="center"/>
          </w:tcPr>
          <w:p w14:paraId="7A8B711D">
            <w:pPr>
              <w:pStyle w:val="14"/>
            </w:pPr>
            <w:r>
              <w:t>本年收入合计</w:t>
            </w:r>
          </w:p>
        </w:tc>
        <w:tc>
          <w:tcPr>
            <w:tcW w:w="1474" w:type="dxa"/>
            <w:vAlign w:val="center"/>
          </w:tcPr>
          <w:p w14:paraId="0D8FC963">
            <w:pPr>
              <w:pStyle w:val="15"/>
            </w:pPr>
            <w:r>
              <w:t>1355.71</w:t>
            </w:r>
          </w:p>
        </w:tc>
        <w:tc>
          <w:tcPr>
            <w:tcW w:w="3402" w:type="dxa"/>
            <w:vAlign w:val="center"/>
          </w:tcPr>
          <w:p w14:paraId="249DE66F">
            <w:pPr>
              <w:pStyle w:val="14"/>
            </w:pPr>
            <w:r>
              <w:t>本年支出合计</w:t>
            </w:r>
          </w:p>
        </w:tc>
        <w:tc>
          <w:tcPr>
            <w:tcW w:w="1474" w:type="dxa"/>
            <w:vAlign w:val="center"/>
          </w:tcPr>
          <w:p w14:paraId="3B0D204E">
            <w:pPr>
              <w:pStyle w:val="15"/>
            </w:pPr>
            <w:r>
              <w:t>1355.71</w:t>
            </w:r>
          </w:p>
        </w:tc>
        <w:tc>
          <w:tcPr>
            <w:tcW w:w="1474" w:type="dxa"/>
            <w:vAlign w:val="center"/>
          </w:tcPr>
          <w:p w14:paraId="12C81955">
            <w:pPr>
              <w:pStyle w:val="15"/>
            </w:pPr>
            <w:r>
              <w:t>1355.71</w:t>
            </w:r>
          </w:p>
        </w:tc>
        <w:tc>
          <w:tcPr>
            <w:tcW w:w="1474" w:type="dxa"/>
            <w:vAlign w:val="center"/>
          </w:tcPr>
          <w:p w14:paraId="19CF2877">
            <w:pPr>
              <w:pStyle w:val="15"/>
            </w:pPr>
          </w:p>
        </w:tc>
        <w:tc>
          <w:tcPr>
            <w:tcW w:w="1474" w:type="dxa"/>
            <w:vAlign w:val="center"/>
          </w:tcPr>
          <w:p w14:paraId="0272CD92">
            <w:pPr>
              <w:pStyle w:val="15"/>
            </w:pPr>
          </w:p>
        </w:tc>
      </w:tr>
      <w:tr w14:paraId="49A8E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6495B">
            <w:pPr>
              <w:pStyle w:val="13"/>
            </w:pPr>
            <w:r>
              <w:t>33</w:t>
            </w:r>
          </w:p>
        </w:tc>
        <w:tc>
          <w:tcPr>
            <w:tcW w:w="3402" w:type="dxa"/>
            <w:vAlign w:val="center"/>
          </w:tcPr>
          <w:p w14:paraId="21959B59">
            <w:pPr>
              <w:pStyle w:val="12"/>
            </w:pPr>
            <w:r>
              <w:t>年初财政拨款结转和结余</w:t>
            </w:r>
          </w:p>
        </w:tc>
        <w:tc>
          <w:tcPr>
            <w:tcW w:w="1474" w:type="dxa"/>
            <w:vAlign w:val="center"/>
          </w:tcPr>
          <w:p w14:paraId="3D5875D1">
            <w:pPr>
              <w:pStyle w:val="11"/>
            </w:pPr>
          </w:p>
        </w:tc>
        <w:tc>
          <w:tcPr>
            <w:tcW w:w="3402" w:type="dxa"/>
            <w:vAlign w:val="center"/>
          </w:tcPr>
          <w:p w14:paraId="166272E2">
            <w:pPr>
              <w:pStyle w:val="12"/>
            </w:pPr>
            <w:r>
              <w:t>年末财政拨款结转和结余</w:t>
            </w:r>
          </w:p>
        </w:tc>
        <w:tc>
          <w:tcPr>
            <w:tcW w:w="1474" w:type="dxa"/>
            <w:vAlign w:val="center"/>
          </w:tcPr>
          <w:p w14:paraId="5FB66F27">
            <w:pPr>
              <w:pStyle w:val="11"/>
            </w:pPr>
          </w:p>
        </w:tc>
        <w:tc>
          <w:tcPr>
            <w:tcW w:w="1474" w:type="dxa"/>
            <w:vAlign w:val="center"/>
          </w:tcPr>
          <w:p w14:paraId="6245C858">
            <w:pPr>
              <w:pStyle w:val="11"/>
            </w:pPr>
          </w:p>
        </w:tc>
        <w:tc>
          <w:tcPr>
            <w:tcW w:w="1474" w:type="dxa"/>
            <w:vAlign w:val="center"/>
          </w:tcPr>
          <w:p w14:paraId="6E913098">
            <w:pPr>
              <w:pStyle w:val="11"/>
            </w:pPr>
          </w:p>
        </w:tc>
        <w:tc>
          <w:tcPr>
            <w:tcW w:w="1474" w:type="dxa"/>
            <w:vAlign w:val="center"/>
          </w:tcPr>
          <w:p w14:paraId="567990B2">
            <w:pPr>
              <w:pStyle w:val="11"/>
            </w:pPr>
          </w:p>
        </w:tc>
      </w:tr>
      <w:tr w14:paraId="358CD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05B8C">
            <w:pPr>
              <w:pStyle w:val="13"/>
            </w:pPr>
            <w:r>
              <w:t>34</w:t>
            </w:r>
          </w:p>
        </w:tc>
        <w:tc>
          <w:tcPr>
            <w:tcW w:w="3402" w:type="dxa"/>
            <w:vAlign w:val="center"/>
          </w:tcPr>
          <w:p w14:paraId="3E553DAA">
            <w:pPr>
              <w:pStyle w:val="12"/>
            </w:pPr>
            <w:r>
              <w:t>一、一般公共预算拨款</w:t>
            </w:r>
          </w:p>
        </w:tc>
        <w:tc>
          <w:tcPr>
            <w:tcW w:w="1474" w:type="dxa"/>
            <w:vAlign w:val="center"/>
          </w:tcPr>
          <w:p w14:paraId="4D58E459">
            <w:pPr>
              <w:pStyle w:val="11"/>
            </w:pPr>
          </w:p>
        </w:tc>
        <w:tc>
          <w:tcPr>
            <w:tcW w:w="3402" w:type="dxa"/>
            <w:vAlign w:val="center"/>
          </w:tcPr>
          <w:p w14:paraId="6842880D">
            <w:pPr>
              <w:pStyle w:val="12"/>
            </w:pPr>
          </w:p>
        </w:tc>
        <w:tc>
          <w:tcPr>
            <w:tcW w:w="1474" w:type="dxa"/>
            <w:vAlign w:val="center"/>
          </w:tcPr>
          <w:p w14:paraId="38B62576">
            <w:pPr>
              <w:pStyle w:val="11"/>
            </w:pPr>
          </w:p>
        </w:tc>
        <w:tc>
          <w:tcPr>
            <w:tcW w:w="1474" w:type="dxa"/>
            <w:vAlign w:val="center"/>
          </w:tcPr>
          <w:p w14:paraId="72CF276A">
            <w:pPr>
              <w:pStyle w:val="11"/>
            </w:pPr>
          </w:p>
        </w:tc>
        <w:tc>
          <w:tcPr>
            <w:tcW w:w="1474" w:type="dxa"/>
            <w:vAlign w:val="center"/>
          </w:tcPr>
          <w:p w14:paraId="370BCA81">
            <w:pPr>
              <w:pStyle w:val="11"/>
            </w:pPr>
          </w:p>
        </w:tc>
        <w:tc>
          <w:tcPr>
            <w:tcW w:w="1474" w:type="dxa"/>
            <w:vAlign w:val="center"/>
          </w:tcPr>
          <w:p w14:paraId="5C4BFD84">
            <w:pPr>
              <w:pStyle w:val="11"/>
            </w:pPr>
          </w:p>
        </w:tc>
      </w:tr>
      <w:tr w14:paraId="2B139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0E19B">
            <w:pPr>
              <w:pStyle w:val="13"/>
            </w:pPr>
            <w:r>
              <w:t>35</w:t>
            </w:r>
          </w:p>
        </w:tc>
        <w:tc>
          <w:tcPr>
            <w:tcW w:w="3402" w:type="dxa"/>
            <w:vAlign w:val="center"/>
          </w:tcPr>
          <w:p w14:paraId="39DC34DB">
            <w:pPr>
              <w:pStyle w:val="12"/>
            </w:pPr>
            <w:r>
              <w:t>二、政府性基金预算拨款</w:t>
            </w:r>
          </w:p>
        </w:tc>
        <w:tc>
          <w:tcPr>
            <w:tcW w:w="1474" w:type="dxa"/>
            <w:vAlign w:val="center"/>
          </w:tcPr>
          <w:p w14:paraId="446A7974">
            <w:pPr>
              <w:pStyle w:val="11"/>
            </w:pPr>
          </w:p>
        </w:tc>
        <w:tc>
          <w:tcPr>
            <w:tcW w:w="3402" w:type="dxa"/>
            <w:vAlign w:val="center"/>
          </w:tcPr>
          <w:p w14:paraId="32EEF5FD">
            <w:pPr>
              <w:pStyle w:val="12"/>
            </w:pPr>
          </w:p>
        </w:tc>
        <w:tc>
          <w:tcPr>
            <w:tcW w:w="1474" w:type="dxa"/>
            <w:vAlign w:val="center"/>
          </w:tcPr>
          <w:p w14:paraId="18F3BA1D">
            <w:pPr>
              <w:pStyle w:val="11"/>
            </w:pPr>
          </w:p>
        </w:tc>
        <w:tc>
          <w:tcPr>
            <w:tcW w:w="1474" w:type="dxa"/>
            <w:vAlign w:val="center"/>
          </w:tcPr>
          <w:p w14:paraId="0368FEB5">
            <w:pPr>
              <w:pStyle w:val="11"/>
            </w:pPr>
          </w:p>
        </w:tc>
        <w:tc>
          <w:tcPr>
            <w:tcW w:w="1474" w:type="dxa"/>
            <w:vAlign w:val="center"/>
          </w:tcPr>
          <w:p w14:paraId="4F18C22A">
            <w:pPr>
              <w:pStyle w:val="11"/>
            </w:pPr>
          </w:p>
        </w:tc>
        <w:tc>
          <w:tcPr>
            <w:tcW w:w="1474" w:type="dxa"/>
            <w:vAlign w:val="center"/>
          </w:tcPr>
          <w:p w14:paraId="6E277ACF">
            <w:pPr>
              <w:pStyle w:val="11"/>
            </w:pPr>
          </w:p>
        </w:tc>
      </w:tr>
      <w:tr w14:paraId="37B31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443EC">
            <w:pPr>
              <w:pStyle w:val="13"/>
            </w:pPr>
            <w:r>
              <w:t>36</w:t>
            </w:r>
          </w:p>
        </w:tc>
        <w:tc>
          <w:tcPr>
            <w:tcW w:w="3402" w:type="dxa"/>
            <w:vAlign w:val="center"/>
          </w:tcPr>
          <w:p w14:paraId="6A752C3F">
            <w:pPr>
              <w:pStyle w:val="12"/>
            </w:pPr>
            <w:r>
              <w:t>三、国有资本经营预算拨款</w:t>
            </w:r>
          </w:p>
        </w:tc>
        <w:tc>
          <w:tcPr>
            <w:tcW w:w="1474" w:type="dxa"/>
            <w:vAlign w:val="center"/>
          </w:tcPr>
          <w:p w14:paraId="5EB501E3">
            <w:pPr>
              <w:pStyle w:val="11"/>
            </w:pPr>
          </w:p>
        </w:tc>
        <w:tc>
          <w:tcPr>
            <w:tcW w:w="3402" w:type="dxa"/>
            <w:vAlign w:val="center"/>
          </w:tcPr>
          <w:p w14:paraId="651CD120">
            <w:pPr>
              <w:pStyle w:val="12"/>
            </w:pPr>
          </w:p>
        </w:tc>
        <w:tc>
          <w:tcPr>
            <w:tcW w:w="1474" w:type="dxa"/>
            <w:vAlign w:val="center"/>
          </w:tcPr>
          <w:p w14:paraId="34A4D814">
            <w:pPr>
              <w:pStyle w:val="11"/>
            </w:pPr>
          </w:p>
        </w:tc>
        <w:tc>
          <w:tcPr>
            <w:tcW w:w="1474" w:type="dxa"/>
            <w:vAlign w:val="center"/>
          </w:tcPr>
          <w:p w14:paraId="7FA9C494">
            <w:pPr>
              <w:pStyle w:val="11"/>
            </w:pPr>
          </w:p>
        </w:tc>
        <w:tc>
          <w:tcPr>
            <w:tcW w:w="1474" w:type="dxa"/>
            <w:vAlign w:val="center"/>
          </w:tcPr>
          <w:p w14:paraId="1744F3C5">
            <w:pPr>
              <w:pStyle w:val="11"/>
            </w:pPr>
          </w:p>
        </w:tc>
        <w:tc>
          <w:tcPr>
            <w:tcW w:w="1474" w:type="dxa"/>
            <w:vAlign w:val="center"/>
          </w:tcPr>
          <w:p w14:paraId="734C55A4">
            <w:pPr>
              <w:pStyle w:val="11"/>
            </w:pPr>
          </w:p>
        </w:tc>
      </w:tr>
      <w:tr w14:paraId="60F4A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FABEA">
            <w:pPr>
              <w:pStyle w:val="13"/>
            </w:pPr>
            <w:r>
              <w:t>37</w:t>
            </w:r>
          </w:p>
        </w:tc>
        <w:tc>
          <w:tcPr>
            <w:tcW w:w="3402" w:type="dxa"/>
            <w:vAlign w:val="center"/>
          </w:tcPr>
          <w:p w14:paraId="49B3D67A">
            <w:pPr>
              <w:pStyle w:val="14"/>
            </w:pPr>
            <w:r>
              <w:t>收入总计</w:t>
            </w:r>
          </w:p>
        </w:tc>
        <w:tc>
          <w:tcPr>
            <w:tcW w:w="1474" w:type="dxa"/>
            <w:vAlign w:val="center"/>
          </w:tcPr>
          <w:p w14:paraId="4C5D0A55">
            <w:pPr>
              <w:pStyle w:val="15"/>
            </w:pPr>
            <w:r>
              <w:t>1355.71</w:t>
            </w:r>
          </w:p>
        </w:tc>
        <w:tc>
          <w:tcPr>
            <w:tcW w:w="3402" w:type="dxa"/>
            <w:vAlign w:val="center"/>
          </w:tcPr>
          <w:p w14:paraId="5001F23A">
            <w:pPr>
              <w:pStyle w:val="14"/>
            </w:pPr>
            <w:r>
              <w:t>支出总计</w:t>
            </w:r>
          </w:p>
        </w:tc>
        <w:tc>
          <w:tcPr>
            <w:tcW w:w="1474" w:type="dxa"/>
            <w:vAlign w:val="center"/>
          </w:tcPr>
          <w:p w14:paraId="04D17244">
            <w:pPr>
              <w:pStyle w:val="15"/>
            </w:pPr>
            <w:r>
              <w:t>1355.71</w:t>
            </w:r>
          </w:p>
        </w:tc>
        <w:tc>
          <w:tcPr>
            <w:tcW w:w="1474" w:type="dxa"/>
            <w:vAlign w:val="center"/>
          </w:tcPr>
          <w:p w14:paraId="6A030722">
            <w:pPr>
              <w:pStyle w:val="15"/>
            </w:pPr>
            <w:r>
              <w:t>1355.71</w:t>
            </w:r>
          </w:p>
        </w:tc>
        <w:tc>
          <w:tcPr>
            <w:tcW w:w="1474" w:type="dxa"/>
            <w:vAlign w:val="center"/>
          </w:tcPr>
          <w:p w14:paraId="345139F7">
            <w:pPr>
              <w:pStyle w:val="15"/>
            </w:pPr>
          </w:p>
        </w:tc>
        <w:tc>
          <w:tcPr>
            <w:tcW w:w="1474" w:type="dxa"/>
            <w:vAlign w:val="center"/>
          </w:tcPr>
          <w:p w14:paraId="693BB2A3">
            <w:pPr>
              <w:pStyle w:val="15"/>
            </w:pPr>
          </w:p>
        </w:tc>
      </w:tr>
    </w:tbl>
    <w:p w14:paraId="392D68E5">
      <w:pPr>
        <w:sectPr>
          <w:pgSz w:w="16840" w:h="11900" w:orient="landscape"/>
          <w:pgMar w:top="1361" w:right="1020" w:bottom="1134" w:left="1020" w:header="720" w:footer="720" w:gutter="0"/>
          <w:cols w:space="720" w:num="1"/>
        </w:sectPr>
      </w:pPr>
    </w:p>
    <w:p w14:paraId="4FC489C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410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909EEA">
            <w:pPr>
              <w:pStyle w:val="9"/>
            </w:pPr>
            <w:r>
              <w:t>203240雄安复兴小学</w:t>
            </w:r>
          </w:p>
        </w:tc>
        <w:tc>
          <w:tcPr>
            <w:tcW w:w="2551" w:type="dxa"/>
            <w:tcBorders>
              <w:top w:val="single" w:color="FFFFFF" w:sz="6" w:space="0"/>
              <w:left w:val="single" w:color="FFFFFF" w:sz="6" w:space="0"/>
              <w:right w:val="single" w:color="FFFFFF" w:sz="6" w:space="0"/>
            </w:tcBorders>
            <w:vAlign w:val="center"/>
          </w:tcPr>
          <w:p w14:paraId="2AFA79A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DE6F6FF">
            <w:pPr>
              <w:pStyle w:val="7"/>
            </w:pPr>
            <w:r>
              <w:t>单位：万元</w:t>
            </w:r>
          </w:p>
        </w:tc>
      </w:tr>
      <w:tr w14:paraId="6569A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67B850">
            <w:pPr>
              <w:pStyle w:val="10"/>
            </w:pPr>
            <w:r>
              <w:t>序号</w:t>
            </w:r>
          </w:p>
        </w:tc>
        <w:tc>
          <w:tcPr>
            <w:tcW w:w="5726" w:type="dxa"/>
            <w:gridSpan w:val="2"/>
            <w:vAlign w:val="center"/>
          </w:tcPr>
          <w:p w14:paraId="290EB4A2">
            <w:pPr>
              <w:pStyle w:val="10"/>
            </w:pPr>
            <w:r>
              <w:t>功能分类科目</w:t>
            </w:r>
          </w:p>
        </w:tc>
        <w:tc>
          <w:tcPr>
            <w:tcW w:w="2551" w:type="dxa"/>
            <w:vMerge w:val="restart"/>
            <w:vAlign w:val="center"/>
          </w:tcPr>
          <w:p w14:paraId="1E109A4D">
            <w:pPr>
              <w:pStyle w:val="10"/>
            </w:pPr>
            <w:r>
              <w:t>合计</w:t>
            </w:r>
          </w:p>
        </w:tc>
        <w:tc>
          <w:tcPr>
            <w:tcW w:w="2551" w:type="dxa"/>
            <w:vMerge w:val="restart"/>
            <w:vAlign w:val="center"/>
          </w:tcPr>
          <w:p w14:paraId="69A81D09">
            <w:pPr>
              <w:pStyle w:val="10"/>
            </w:pPr>
            <w:r>
              <w:t>基本支出</w:t>
            </w:r>
          </w:p>
        </w:tc>
        <w:tc>
          <w:tcPr>
            <w:tcW w:w="2551" w:type="dxa"/>
            <w:vMerge w:val="restart"/>
            <w:vAlign w:val="center"/>
          </w:tcPr>
          <w:p w14:paraId="7DBC9DA6">
            <w:pPr>
              <w:pStyle w:val="10"/>
            </w:pPr>
            <w:r>
              <w:t>项目支出</w:t>
            </w:r>
          </w:p>
        </w:tc>
      </w:tr>
      <w:tr w14:paraId="1D241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AD9845"/>
        </w:tc>
        <w:tc>
          <w:tcPr>
            <w:tcW w:w="1191" w:type="dxa"/>
            <w:vAlign w:val="center"/>
          </w:tcPr>
          <w:p w14:paraId="67B27C47">
            <w:pPr>
              <w:pStyle w:val="10"/>
            </w:pPr>
            <w:r>
              <w:t>科目编码</w:t>
            </w:r>
          </w:p>
        </w:tc>
        <w:tc>
          <w:tcPr>
            <w:tcW w:w="4535" w:type="dxa"/>
            <w:vAlign w:val="center"/>
          </w:tcPr>
          <w:p w14:paraId="25BE223F">
            <w:pPr>
              <w:pStyle w:val="10"/>
            </w:pPr>
            <w:r>
              <w:t>科目名称</w:t>
            </w:r>
          </w:p>
        </w:tc>
        <w:tc>
          <w:tcPr>
            <w:tcW w:w="2551" w:type="dxa"/>
            <w:vMerge w:val="continue"/>
          </w:tcPr>
          <w:p w14:paraId="3125FDF3"/>
        </w:tc>
        <w:tc>
          <w:tcPr>
            <w:tcW w:w="2551" w:type="dxa"/>
            <w:vMerge w:val="continue"/>
          </w:tcPr>
          <w:p w14:paraId="0415D6F0"/>
        </w:tc>
        <w:tc>
          <w:tcPr>
            <w:tcW w:w="2551" w:type="dxa"/>
            <w:vMerge w:val="continue"/>
          </w:tcPr>
          <w:p w14:paraId="0B15F441"/>
        </w:tc>
      </w:tr>
      <w:tr w14:paraId="10292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A01BE2">
            <w:pPr>
              <w:pStyle w:val="10"/>
            </w:pPr>
            <w:r>
              <w:t>栏次</w:t>
            </w:r>
          </w:p>
        </w:tc>
        <w:tc>
          <w:tcPr>
            <w:tcW w:w="1191" w:type="dxa"/>
            <w:vAlign w:val="center"/>
          </w:tcPr>
          <w:p w14:paraId="1A40AA36">
            <w:pPr>
              <w:pStyle w:val="10"/>
            </w:pPr>
            <w:r>
              <w:t>1</w:t>
            </w:r>
          </w:p>
        </w:tc>
        <w:tc>
          <w:tcPr>
            <w:tcW w:w="4535" w:type="dxa"/>
            <w:vAlign w:val="center"/>
          </w:tcPr>
          <w:p w14:paraId="08D711A5">
            <w:pPr>
              <w:pStyle w:val="10"/>
            </w:pPr>
            <w:r>
              <w:t>2</w:t>
            </w:r>
          </w:p>
        </w:tc>
        <w:tc>
          <w:tcPr>
            <w:tcW w:w="2551" w:type="dxa"/>
            <w:vAlign w:val="center"/>
          </w:tcPr>
          <w:p w14:paraId="54186488">
            <w:pPr>
              <w:pStyle w:val="10"/>
            </w:pPr>
            <w:r>
              <w:t>3</w:t>
            </w:r>
          </w:p>
        </w:tc>
        <w:tc>
          <w:tcPr>
            <w:tcW w:w="2551" w:type="dxa"/>
            <w:vAlign w:val="center"/>
          </w:tcPr>
          <w:p w14:paraId="3AA2EAD5">
            <w:pPr>
              <w:pStyle w:val="10"/>
            </w:pPr>
            <w:r>
              <w:t>4</w:t>
            </w:r>
          </w:p>
        </w:tc>
        <w:tc>
          <w:tcPr>
            <w:tcW w:w="2551" w:type="dxa"/>
            <w:vAlign w:val="center"/>
          </w:tcPr>
          <w:p w14:paraId="59725EB4">
            <w:pPr>
              <w:pStyle w:val="10"/>
            </w:pPr>
            <w:r>
              <w:t>5</w:t>
            </w:r>
          </w:p>
        </w:tc>
      </w:tr>
      <w:tr w14:paraId="2A3A7952">
        <w:tblPrEx>
          <w:tblCellMar>
            <w:top w:w="0" w:type="dxa"/>
            <w:left w:w="108" w:type="dxa"/>
            <w:bottom w:w="0" w:type="dxa"/>
            <w:right w:w="108" w:type="dxa"/>
          </w:tblCellMar>
        </w:tblPrEx>
        <w:trPr>
          <w:trHeight w:val="369" w:hRule="atLeast"/>
          <w:jc w:val="center"/>
        </w:trPr>
        <w:tc>
          <w:tcPr>
            <w:tcW w:w="850" w:type="dxa"/>
            <w:vAlign w:val="center"/>
          </w:tcPr>
          <w:p w14:paraId="7AE82262">
            <w:pPr>
              <w:pStyle w:val="13"/>
            </w:pPr>
            <w:r>
              <w:t>1</w:t>
            </w:r>
          </w:p>
        </w:tc>
        <w:tc>
          <w:tcPr>
            <w:tcW w:w="1191" w:type="dxa"/>
            <w:vAlign w:val="center"/>
          </w:tcPr>
          <w:p w14:paraId="41B1E8D4">
            <w:pPr>
              <w:pStyle w:val="16"/>
            </w:pPr>
          </w:p>
        </w:tc>
        <w:tc>
          <w:tcPr>
            <w:tcW w:w="4535" w:type="dxa"/>
            <w:vAlign w:val="center"/>
          </w:tcPr>
          <w:p w14:paraId="6C397406">
            <w:pPr>
              <w:pStyle w:val="14"/>
            </w:pPr>
            <w:r>
              <w:t>合计</w:t>
            </w:r>
          </w:p>
        </w:tc>
        <w:tc>
          <w:tcPr>
            <w:tcW w:w="2551" w:type="dxa"/>
            <w:vAlign w:val="center"/>
          </w:tcPr>
          <w:p w14:paraId="6260F32D">
            <w:pPr>
              <w:pStyle w:val="15"/>
            </w:pPr>
            <w:r>
              <w:t>1355.71</w:t>
            </w:r>
          </w:p>
        </w:tc>
        <w:tc>
          <w:tcPr>
            <w:tcW w:w="2551" w:type="dxa"/>
            <w:vAlign w:val="center"/>
          </w:tcPr>
          <w:p w14:paraId="45649B08">
            <w:pPr>
              <w:pStyle w:val="15"/>
            </w:pPr>
            <w:r>
              <w:t>931.00</w:t>
            </w:r>
          </w:p>
        </w:tc>
        <w:tc>
          <w:tcPr>
            <w:tcW w:w="2551" w:type="dxa"/>
            <w:vAlign w:val="center"/>
          </w:tcPr>
          <w:p w14:paraId="7D985BF7">
            <w:pPr>
              <w:pStyle w:val="15"/>
            </w:pPr>
            <w:r>
              <w:t>424.71</w:t>
            </w:r>
          </w:p>
        </w:tc>
      </w:tr>
      <w:tr w14:paraId="70053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FC5F0">
            <w:pPr>
              <w:pStyle w:val="13"/>
            </w:pPr>
            <w:r>
              <w:t>2</w:t>
            </w:r>
          </w:p>
        </w:tc>
        <w:tc>
          <w:tcPr>
            <w:tcW w:w="1191" w:type="dxa"/>
            <w:vAlign w:val="center"/>
          </w:tcPr>
          <w:p w14:paraId="21AA60A8">
            <w:pPr>
              <w:pStyle w:val="12"/>
            </w:pPr>
            <w:r>
              <w:t>205</w:t>
            </w:r>
          </w:p>
        </w:tc>
        <w:tc>
          <w:tcPr>
            <w:tcW w:w="4535" w:type="dxa"/>
            <w:vAlign w:val="center"/>
          </w:tcPr>
          <w:p w14:paraId="577559D1">
            <w:pPr>
              <w:pStyle w:val="12"/>
            </w:pPr>
            <w:r>
              <w:t>教育支出</w:t>
            </w:r>
          </w:p>
        </w:tc>
        <w:tc>
          <w:tcPr>
            <w:tcW w:w="2551" w:type="dxa"/>
            <w:vAlign w:val="center"/>
          </w:tcPr>
          <w:p w14:paraId="732BFFE7">
            <w:pPr>
              <w:pStyle w:val="11"/>
            </w:pPr>
            <w:r>
              <w:t>1355.71</w:t>
            </w:r>
          </w:p>
        </w:tc>
        <w:tc>
          <w:tcPr>
            <w:tcW w:w="2551" w:type="dxa"/>
            <w:vAlign w:val="center"/>
          </w:tcPr>
          <w:p w14:paraId="610B8AFA">
            <w:pPr>
              <w:pStyle w:val="11"/>
            </w:pPr>
            <w:r>
              <w:t>931.00</w:t>
            </w:r>
          </w:p>
        </w:tc>
        <w:tc>
          <w:tcPr>
            <w:tcW w:w="2551" w:type="dxa"/>
            <w:vAlign w:val="center"/>
          </w:tcPr>
          <w:p w14:paraId="21AD695E">
            <w:pPr>
              <w:pStyle w:val="11"/>
            </w:pPr>
            <w:r>
              <w:t>424.71</w:t>
            </w:r>
          </w:p>
        </w:tc>
      </w:tr>
      <w:tr w14:paraId="2D645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EB056">
            <w:pPr>
              <w:pStyle w:val="13"/>
            </w:pPr>
            <w:r>
              <w:t>3</w:t>
            </w:r>
          </w:p>
        </w:tc>
        <w:tc>
          <w:tcPr>
            <w:tcW w:w="1191" w:type="dxa"/>
            <w:vAlign w:val="center"/>
          </w:tcPr>
          <w:p w14:paraId="7CA47724">
            <w:pPr>
              <w:pStyle w:val="12"/>
            </w:pPr>
            <w:r>
              <w:t>20502</w:t>
            </w:r>
          </w:p>
        </w:tc>
        <w:tc>
          <w:tcPr>
            <w:tcW w:w="4535" w:type="dxa"/>
            <w:vAlign w:val="center"/>
          </w:tcPr>
          <w:p w14:paraId="4426078F">
            <w:pPr>
              <w:pStyle w:val="12"/>
            </w:pPr>
            <w:r>
              <w:t>普通教育</w:t>
            </w:r>
          </w:p>
        </w:tc>
        <w:tc>
          <w:tcPr>
            <w:tcW w:w="2551" w:type="dxa"/>
            <w:vAlign w:val="center"/>
          </w:tcPr>
          <w:p w14:paraId="7B0EA4FE">
            <w:pPr>
              <w:pStyle w:val="11"/>
            </w:pPr>
            <w:r>
              <w:t>1355.71</w:t>
            </w:r>
          </w:p>
        </w:tc>
        <w:tc>
          <w:tcPr>
            <w:tcW w:w="2551" w:type="dxa"/>
            <w:vAlign w:val="center"/>
          </w:tcPr>
          <w:p w14:paraId="271997C8">
            <w:pPr>
              <w:pStyle w:val="11"/>
            </w:pPr>
            <w:r>
              <w:t>931.00</w:t>
            </w:r>
          </w:p>
        </w:tc>
        <w:tc>
          <w:tcPr>
            <w:tcW w:w="2551" w:type="dxa"/>
            <w:vAlign w:val="center"/>
          </w:tcPr>
          <w:p w14:paraId="165C8A01">
            <w:pPr>
              <w:pStyle w:val="11"/>
            </w:pPr>
            <w:r>
              <w:t>424.71</w:t>
            </w:r>
          </w:p>
        </w:tc>
      </w:tr>
      <w:tr w14:paraId="34138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9C8AA">
            <w:pPr>
              <w:pStyle w:val="13"/>
            </w:pPr>
            <w:r>
              <w:t>4</w:t>
            </w:r>
          </w:p>
        </w:tc>
        <w:tc>
          <w:tcPr>
            <w:tcW w:w="1191" w:type="dxa"/>
            <w:vAlign w:val="center"/>
          </w:tcPr>
          <w:p w14:paraId="146CD1C9">
            <w:pPr>
              <w:pStyle w:val="12"/>
            </w:pPr>
            <w:r>
              <w:t>2050202</w:t>
            </w:r>
          </w:p>
        </w:tc>
        <w:tc>
          <w:tcPr>
            <w:tcW w:w="4535" w:type="dxa"/>
            <w:vAlign w:val="center"/>
          </w:tcPr>
          <w:p w14:paraId="23B6A475">
            <w:pPr>
              <w:pStyle w:val="12"/>
            </w:pPr>
            <w:r>
              <w:t>小学教育</w:t>
            </w:r>
          </w:p>
        </w:tc>
        <w:tc>
          <w:tcPr>
            <w:tcW w:w="2551" w:type="dxa"/>
            <w:vAlign w:val="center"/>
          </w:tcPr>
          <w:p w14:paraId="047CD666">
            <w:pPr>
              <w:pStyle w:val="11"/>
            </w:pPr>
            <w:r>
              <w:t>1355.71</w:t>
            </w:r>
          </w:p>
        </w:tc>
        <w:tc>
          <w:tcPr>
            <w:tcW w:w="2551" w:type="dxa"/>
            <w:vAlign w:val="center"/>
          </w:tcPr>
          <w:p w14:paraId="7EE6D794">
            <w:pPr>
              <w:pStyle w:val="11"/>
            </w:pPr>
            <w:r>
              <w:t>931.00</w:t>
            </w:r>
          </w:p>
        </w:tc>
        <w:tc>
          <w:tcPr>
            <w:tcW w:w="2551" w:type="dxa"/>
            <w:vAlign w:val="center"/>
          </w:tcPr>
          <w:p w14:paraId="7BB8C369">
            <w:pPr>
              <w:pStyle w:val="11"/>
            </w:pPr>
            <w:r>
              <w:t>424.71</w:t>
            </w:r>
          </w:p>
        </w:tc>
      </w:tr>
    </w:tbl>
    <w:p w14:paraId="435E7704">
      <w:pPr>
        <w:sectPr>
          <w:pgSz w:w="16840" w:h="11900" w:orient="landscape"/>
          <w:pgMar w:top="1361" w:right="1020" w:bottom="1134" w:left="1020" w:header="720" w:footer="720" w:gutter="0"/>
          <w:cols w:space="720" w:num="1"/>
        </w:sectPr>
      </w:pPr>
    </w:p>
    <w:p w14:paraId="42C0B6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FBF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231B12">
            <w:pPr>
              <w:pStyle w:val="9"/>
            </w:pPr>
            <w:r>
              <w:t>203240雄安复兴小学</w:t>
            </w:r>
          </w:p>
        </w:tc>
        <w:tc>
          <w:tcPr>
            <w:tcW w:w="2551" w:type="dxa"/>
            <w:tcBorders>
              <w:top w:val="single" w:color="FFFFFF" w:sz="6" w:space="0"/>
              <w:left w:val="single" w:color="FFFFFF" w:sz="6" w:space="0"/>
              <w:right w:val="single" w:color="FFFFFF" w:sz="6" w:space="0"/>
            </w:tcBorders>
            <w:vAlign w:val="center"/>
          </w:tcPr>
          <w:p w14:paraId="194A751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F125C4B">
            <w:pPr>
              <w:pStyle w:val="7"/>
            </w:pPr>
            <w:r>
              <w:t>单位：万元</w:t>
            </w:r>
          </w:p>
        </w:tc>
      </w:tr>
      <w:tr w14:paraId="41E2B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DD8968">
            <w:pPr>
              <w:pStyle w:val="10"/>
            </w:pPr>
            <w:r>
              <w:t>序号</w:t>
            </w:r>
          </w:p>
        </w:tc>
        <w:tc>
          <w:tcPr>
            <w:tcW w:w="5726" w:type="dxa"/>
            <w:gridSpan w:val="2"/>
            <w:vAlign w:val="center"/>
          </w:tcPr>
          <w:p w14:paraId="78188483">
            <w:pPr>
              <w:pStyle w:val="10"/>
            </w:pPr>
            <w:r>
              <w:t>支出部门经济分类科目</w:t>
            </w:r>
          </w:p>
        </w:tc>
        <w:tc>
          <w:tcPr>
            <w:tcW w:w="7653" w:type="dxa"/>
            <w:gridSpan w:val="3"/>
            <w:vAlign w:val="center"/>
          </w:tcPr>
          <w:p w14:paraId="2492C9BF">
            <w:pPr>
              <w:pStyle w:val="10"/>
            </w:pPr>
            <w:r>
              <w:t>一般公共预算基本支出</w:t>
            </w:r>
          </w:p>
        </w:tc>
      </w:tr>
      <w:tr w14:paraId="07A4D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80AEB9"/>
        </w:tc>
        <w:tc>
          <w:tcPr>
            <w:tcW w:w="1191" w:type="dxa"/>
            <w:vAlign w:val="center"/>
          </w:tcPr>
          <w:p w14:paraId="15C1BD56">
            <w:pPr>
              <w:pStyle w:val="10"/>
            </w:pPr>
            <w:r>
              <w:t>科目编码</w:t>
            </w:r>
          </w:p>
        </w:tc>
        <w:tc>
          <w:tcPr>
            <w:tcW w:w="4535" w:type="dxa"/>
            <w:vAlign w:val="center"/>
          </w:tcPr>
          <w:p w14:paraId="51885023">
            <w:pPr>
              <w:pStyle w:val="10"/>
            </w:pPr>
            <w:r>
              <w:t>科目名称</w:t>
            </w:r>
          </w:p>
        </w:tc>
        <w:tc>
          <w:tcPr>
            <w:tcW w:w="2551" w:type="dxa"/>
            <w:vAlign w:val="center"/>
          </w:tcPr>
          <w:p w14:paraId="71720F0C">
            <w:pPr>
              <w:pStyle w:val="10"/>
            </w:pPr>
            <w:r>
              <w:t>合计</w:t>
            </w:r>
          </w:p>
        </w:tc>
        <w:tc>
          <w:tcPr>
            <w:tcW w:w="2551" w:type="dxa"/>
            <w:vAlign w:val="center"/>
          </w:tcPr>
          <w:p w14:paraId="01CA8E4D">
            <w:pPr>
              <w:pStyle w:val="10"/>
            </w:pPr>
            <w:r>
              <w:t>人员经费</w:t>
            </w:r>
          </w:p>
        </w:tc>
        <w:tc>
          <w:tcPr>
            <w:tcW w:w="2551" w:type="dxa"/>
            <w:vAlign w:val="center"/>
          </w:tcPr>
          <w:p w14:paraId="0B63BC22">
            <w:pPr>
              <w:pStyle w:val="10"/>
            </w:pPr>
            <w:r>
              <w:t>公用经费</w:t>
            </w:r>
          </w:p>
        </w:tc>
      </w:tr>
      <w:tr w14:paraId="3869F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10123F">
            <w:pPr>
              <w:pStyle w:val="10"/>
            </w:pPr>
            <w:r>
              <w:t>栏次</w:t>
            </w:r>
          </w:p>
        </w:tc>
        <w:tc>
          <w:tcPr>
            <w:tcW w:w="1191" w:type="dxa"/>
            <w:vAlign w:val="center"/>
          </w:tcPr>
          <w:p w14:paraId="38B3FDD4">
            <w:pPr>
              <w:pStyle w:val="10"/>
            </w:pPr>
            <w:r>
              <w:t>1</w:t>
            </w:r>
          </w:p>
        </w:tc>
        <w:tc>
          <w:tcPr>
            <w:tcW w:w="4535" w:type="dxa"/>
            <w:vAlign w:val="center"/>
          </w:tcPr>
          <w:p w14:paraId="74BD8ADE">
            <w:pPr>
              <w:pStyle w:val="10"/>
            </w:pPr>
            <w:r>
              <w:t>2</w:t>
            </w:r>
          </w:p>
        </w:tc>
        <w:tc>
          <w:tcPr>
            <w:tcW w:w="2551" w:type="dxa"/>
            <w:vAlign w:val="center"/>
          </w:tcPr>
          <w:p w14:paraId="6A0B9AA0">
            <w:pPr>
              <w:pStyle w:val="10"/>
            </w:pPr>
            <w:r>
              <w:t>3</w:t>
            </w:r>
          </w:p>
        </w:tc>
        <w:tc>
          <w:tcPr>
            <w:tcW w:w="2551" w:type="dxa"/>
            <w:vAlign w:val="center"/>
          </w:tcPr>
          <w:p w14:paraId="4600713F">
            <w:pPr>
              <w:pStyle w:val="10"/>
            </w:pPr>
            <w:r>
              <w:t>4</w:t>
            </w:r>
          </w:p>
        </w:tc>
        <w:tc>
          <w:tcPr>
            <w:tcW w:w="2551" w:type="dxa"/>
            <w:vAlign w:val="center"/>
          </w:tcPr>
          <w:p w14:paraId="74FC36F3">
            <w:pPr>
              <w:pStyle w:val="10"/>
            </w:pPr>
            <w:r>
              <w:t>5</w:t>
            </w:r>
          </w:p>
        </w:tc>
      </w:tr>
      <w:tr w14:paraId="7C799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05C74">
            <w:pPr>
              <w:pStyle w:val="13"/>
            </w:pPr>
            <w:r>
              <w:t>1</w:t>
            </w:r>
          </w:p>
        </w:tc>
        <w:tc>
          <w:tcPr>
            <w:tcW w:w="1191" w:type="dxa"/>
            <w:vAlign w:val="center"/>
          </w:tcPr>
          <w:p w14:paraId="173BB25A">
            <w:pPr>
              <w:pStyle w:val="16"/>
            </w:pPr>
          </w:p>
        </w:tc>
        <w:tc>
          <w:tcPr>
            <w:tcW w:w="4535" w:type="dxa"/>
            <w:vAlign w:val="center"/>
          </w:tcPr>
          <w:p w14:paraId="17133928">
            <w:pPr>
              <w:pStyle w:val="14"/>
            </w:pPr>
            <w:r>
              <w:t>合计</w:t>
            </w:r>
          </w:p>
        </w:tc>
        <w:tc>
          <w:tcPr>
            <w:tcW w:w="2551" w:type="dxa"/>
            <w:vAlign w:val="center"/>
          </w:tcPr>
          <w:p w14:paraId="5BCAEC56">
            <w:pPr>
              <w:pStyle w:val="15"/>
            </w:pPr>
            <w:r>
              <w:t>931.00</w:t>
            </w:r>
          </w:p>
        </w:tc>
        <w:tc>
          <w:tcPr>
            <w:tcW w:w="2551" w:type="dxa"/>
            <w:vAlign w:val="center"/>
          </w:tcPr>
          <w:p w14:paraId="217778DE">
            <w:pPr>
              <w:pStyle w:val="15"/>
            </w:pPr>
            <w:r>
              <w:t>931.00</w:t>
            </w:r>
          </w:p>
        </w:tc>
        <w:tc>
          <w:tcPr>
            <w:tcW w:w="2551" w:type="dxa"/>
            <w:vAlign w:val="center"/>
          </w:tcPr>
          <w:p w14:paraId="68A3C94D">
            <w:pPr>
              <w:pStyle w:val="15"/>
            </w:pPr>
          </w:p>
        </w:tc>
      </w:tr>
      <w:tr w14:paraId="0BABA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B7D7F">
            <w:pPr>
              <w:pStyle w:val="13"/>
            </w:pPr>
            <w:r>
              <w:t>2</w:t>
            </w:r>
          </w:p>
        </w:tc>
        <w:tc>
          <w:tcPr>
            <w:tcW w:w="1191" w:type="dxa"/>
            <w:vAlign w:val="center"/>
          </w:tcPr>
          <w:p w14:paraId="36381996">
            <w:pPr>
              <w:pStyle w:val="12"/>
            </w:pPr>
            <w:r>
              <w:t>301</w:t>
            </w:r>
          </w:p>
        </w:tc>
        <w:tc>
          <w:tcPr>
            <w:tcW w:w="4535" w:type="dxa"/>
            <w:vAlign w:val="center"/>
          </w:tcPr>
          <w:p w14:paraId="7EEED45D">
            <w:pPr>
              <w:pStyle w:val="12"/>
            </w:pPr>
            <w:r>
              <w:t>工资福利支出</w:t>
            </w:r>
          </w:p>
        </w:tc>
        <w:tc>
          <w:tcPr>
            <w:tcW w:w="2551" w:type="dxa"/>
            <w:vAlign w:val="center"/>
          </w:tcPr>
          <w:p w14:paraId="43C59C5B">
            <w:pPr>
              <w:pStyle w:val="11"/>
            </w:pPr>
            <w:r>
              <w:t>931.00</w:t>
            </w:r>
          </w:p>
        </w:tc>
        <w:tc>
          <w:tcPr>
            <w:tcW w:w="2551" w:type="dxa"/>
            <w:vAlign w:val="center"/>
          </w:tcPr>
          <w:p w14:paraId="5AA80BD9">
            <w:pPr>
              <w:pStyle w:val="11"/>
            </w:pPr>
            <w:r>
              <w:t>931.00</w:t>
            </w:r>
          </w:p>
        </w:tc>
        <w:tc>
          <w:tcPr>
            <w:tcW w:w="2551" w:type="dxa"/>
            <w:vAlign w:val="center"/>
          </w:tcPr>
          <w:p w14:paraId="475F1394">
            <w:pPr>
              <w:pStyle w:val="11"/>
            </w:pPr>
          </w:p>
        </w:tc>
      </w:tr>
      <w:tr w14:paraId="49280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8CEC2">
            <w:pPr>
              <w:pStyle w:val="13"/>
            </w:pPr>
            <w:r>
              <w:t>3</w:t>
            </w:r>
          </w:p>
        </w:tc>
        <w:tc>
          <w:tcPr>
            <w:tcW w:w="1191" w:type="dxa"/>
            <w:vAlign w:val="center"/>
          </w:tcPr>
          <w:p w14:paraId="7A4A217B">
            <w:pPr>
              <w:pStyle w:val="12"/>
            </w:pPr>
            <w:r>
              <w:t>30101</w:t>
            </w:r>
          </w:p>
        </w:tc>
        <w:tc>
          <w:tcPr>
            <w:tcW w:w="4535" w:type="dxa"/>
            <w:vAlign w:val="center"/>
          </w:tcPr>
          <w:p w14:paraId="378BE22A">
            <w:pPr>
              <w:pStyle w:val="12"/>
            </w:pPr>
            <w:r>
              <w:t>基本工资</w:t>
            </w:r>
          </w:p>
        </w:tc>
        <w:tc>
          <w:tcPr>
            <w:tcW w:w="2551" w:type="dxa"/>
            <w:vAlign w:val="center"/>
          </w:tcPr>
          <w:p w14:paraId="3693F8B7">
            <w:pPr>
              <w:pStyle w:val="11"/>
            </w:pPr>
            <w:r>
              <w:t>571.00</w:t>
            </w:r>
          </w:p>
        </w:tc>
        <w:tc>
          <w:tcPr>
            <w:tcW w:w="2551" w:type="dxa"/>
            <w:vAlign w:val="center"/>
          </w:tcPr>
          <w:p w14:paraId="7D7BE99B">
            <w:pPr>
              <w:pStyle w:val="11"/>
            </w:pPr>
            <w:r>
              <w:t>571.00</w:t>
            </w:r>
          </w:p>
        </w:tc>
        <w:tc>
          <w:tcPr>
            <w:tcW w:w="2551" w:type="dxa"/>
            <w:vAlign w:val="center"/>
          </w:tcPr>
          <w:p w14:paraId="581F9CAB">
            <w:pPr>
              <w:pStyle w:val="11"/>
            </w:pPr>
          </w:p>
        </w:tc>
      </w:tr>
      <w:tr w14:paraId="314D2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AC14E">
            <w:pPr>
              <w:pStyle w:val="13"/>
            </w:pPr>
            <w:r>
              <w:t>4</w:t>
            </w:r>
          </w:p>
        </w:tc>
        <w:tc>
          <w:tcPr>
            <w:tcW w:w="1191" w:type="dxa"/>
            <w:vAlign w:val="center"/>
          </w:tcPr>
          <w:p w14:paraId="428B2624">
            <w:pPr>
              <w:pStyle w:val="12"/>
            </w:pPr>
            <w:r>
              <w:t>30107</w:t>
            </w:r>
          </w:p>
        </w:tc>
        <w:tc>
          <w:tcPr>
            <w:tcW w:w="4535" w:type="dxa"/>
            <w:vAlign w:val="center"/>
          </w:tcPr>
          <w:p w14:paraId="61A74476">
            <w:pPr>
              <w:pStyle w:val="12"/>
            </w:pPr>
            <w:r>
              <w:t>绩效工资</w:t>
            </w:r>
          </w:p>
        </w:tc>
        <w:tc>
          <w:tcPr>
            <w:tcW w:w="2551" w:type="dxa"/>
            <w:vAlign w:val="center"/>
          </w:tcPr>
          <w:p w14:paraId="54173BD5">
            <w:pPr>
              <w:pStyle w:val="11"/>
            </w:pPr>
            <w:r>
              <w:t>68.00</w:t>
            </w:r>
          </w:p>
        </w:tc>
        <w:tc>
          <w:tcPr>
            <w:tcW w:w="2551" w:type="dxa"/>
            <w:vAlign w:val="center"/>
          </w:tcPr>
          <w:p w14:paraId="6251CB57">
            <w:pPr>
              <w:pStyle w:val="11"/>
            </w:pPr>
            <w:r>
              <w:t>68.00</w:t>
            </w:r>
          </w:p>
        </w:tc>
        <w:tc>
          <w:tcPr>
            <w:tcW w:w="2551" w:type="dxa"/>
            <w:vAlign w:val="center"/>
          </w:tcPr>
          <w:p w14:paraId="7D5DA96B">
            <w:pPr>
              <w:pStyle w:val="11"/>
            </w:pPr>
          </w:p>
        </w:tc>
      </w:tr>
      <w:tr w14:paraId="6F085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DCF61">
            <w:pPr>
              <w:pStyle w:val="13"/>
            </w:pPr>
            <w:r>
              <w:t>5</w:t>
            </w:r>
          </w:p>
        </w:tc>
        <w:tc>
          <w:tcPr>
            <w:tcW w:w="1191" w:type="dxa"/>
            <w:vAlign w:val="center"/>
          </w:tcPr>
          <w:p w14:paraId="702B6DEE">
            <w:pPr>
              <w:pStyle w:val="12"/>
            </w:pPr>
            <w:r>
              <w:t>30108</w:t>
            </w:r>
          </w:p>
        </w:tc>
        <w:tc>
          <w:tcPr>
            <w:tcW w:w="4535" w:type="dxa"/>
            <w:vAlign w:val="center"/>
          </w:tcPr>
          <w:p w14:paraId="69F59AED">
            <w:pPr>
              <w:pStyle w:val="12"/>
            </w:pPr>
            <w:r>
              <w:t>机关事业单位基本养老保险缴费</w:t>
            </w:r>
          </w:p>
        </w:tc>
        <w:tc>
          <w:tcPr>
            <w:tcW w:w="2551" w:type="dxa"/>
            <w:vAlign w:val="center"/>
          </w:tcPr>
          <w:p w14:paraId="05C9ACDC">
            <w:pPr>
              <w:pStyle w:val="11"/>
            </w:pPr>
            <w:r>
              <w:t>114.00</w:t>
            </w:r>
          </w:p>
        </w:tc>
        <w:tc>
          <w:tcPr>
            <w:tcW w:w="2551" w:type="dxa"/>
            <w:vAlign w:val="center"/>
          </w:tcPr>
          <w:p w14:paraId="61739638">
            <w:pPr>
              <w:pStyle w:val="11"/>
            </w:pPr>
            <w:r>
              <w:t>114.00</w:t>
            </w:r>
          </w:p>
        </w:tc>
        <w:tc>
          <w:tcPr>
            <w:tcW w:w="2551" w:type="dxa"/>
            <w:vAlign w:val="center"/>
          </w:tcPr>
          <w:p w14:paraId="0EA66D46">
            <w:pPr>
              <w:pStyle w:val="11"/>
            </w:pPr>
          </w:p>
        </w:tc>
      </w:tr>
      <w:tr w14:paraId="654CF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6C109">
            <w:pPr>
              <w:pStyle w:val="13"/>
            </w:pPr>
            <w:r>
              <w:t>6</w:t>
            </w:r>
          </w:p>
        </w:tc>
        <w:tc>
          <w:tcPr>
            <w:tcW w:w="1191" w:type="dxa"/>
            <w:vAlign w:val="center"/>
          </w:tcPr>
          <w:p w14:paraId="11688D8D">
            <w:pPr>
              <w:pStyle w:val="12"/>
            </w:pPr>
            <w:r>
              <w:t>30109</w:t>
            </w:r>
          </w:p>
        </w:tc>
        <w:tc>
          <w:tcPr>
            <w:tcW w:w="4535" w:type="dxa"/>
            <w:vAlign w:val="center"/>
          </w:tcPr>
          <w:p w14:paraId="1B8898AC">
            <w:pPr>
              <w:pStyle w:val="12"/>
            </w:pPr>
            <w:r>
              <w:t>职业年金缴费</w:t>
            </w:r>
          </w:p>
        </w:tc>
        <w:tc>
          <w:tcPr>
            <w:tcW w:w="2551" w:type="dxa"/>
            <w:vAlign w:val="center"/>
          </w:tcPr>
          <w:p w14:paraId="236BD651">
            <w:pPr>
              <w:pStyle w:val="11"/>
            </w:pPr>
            <w:r>
              <w:t>12.00</w:t>
            </w:r>
          </w:p>
        </w:tc>
        <w:tc>
          <w:tcPr>
            <w:tcW w:w="2551" w:type="dxa"/>
            <w:vAlign w:val="center"/>
          </w:tcPr>
          <w:p w14:paraId="0BC3856D">
            <w:pPr>
              <w:pStyle w:val="11"/>
            </w:pPr>
            <w:r>
              <w:t>12.00</w:t>
            </w:r>
          </w:p>
        </w:tc>
        <w:tc>
          <w:tcPr>
            <w:tcW w:w="2551" w:type="dxa"/>
            <w:vAlign w:val="center"/>
          </w:tcPr>
          <w:p w14:paraId="3B9F2963">
            <w:pPr>
              <w:pStyle w:val="11"/>
            </w:pPr>
          </w:p>
        </w:tc>
      </w:tr>
      <w:tr w14:paraId="1A9C9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1206E">
            <w:pPr>
              <w:pStyle w:val="13"/>
            </w:pPr>
            <w:r>
              <w:t>7</w:t>
            </w:r>
          </w:p>
        </w:tc>
        <w:tc>
          <w:tcPr>
            <w:tcW w:w="1191" w:type="dxa"/>
            <w:vAlign w:val="center"/>
          </w:tcPr>
          <w:p w14:paraId="0822F7E3">
            <w:pPr>
              <w:pStyle w:val="12"/>
            </w:pPr>
            <w:r>
              <w:t>30110</w:t>
            </w:r>
          </w:p>
        </w:tc>
        <w:tc>
          <w:tcPr>
            <w:tcW w:w="4535" w:type="dxa"/>
            <w:vAlign w:val="center"/>
          </w:tcPr>
          <w:p w14:paraId="77DA0A7A">
            <w:pPr>
              <w:pStyle w:val="12"/>
            </w:pPr>
            <w:r>
              <w:t>职工基本医疗保险缴费</w:t>
            </w:r>
          </w:p>
        </w:tc>
        <w:tc>
          <w:tcPr>
            <w:tcW w:w="2551" w:type="dxa"/>
            <w:vAlign w:val="center"/>
          </w:tcPr>
          <w:p w14:paraId="48B687DE">
            <w:pPr>
              <w:pStyle w:val="11"/>
            </w:pPr>
            <w:r>
              <w:t>70.00</w:t>
            </w:r>
          </w:p>
        </w:tc>
        <w:tc>
          <w:tcPr>
            <w:tcW w:w="2551" w:type="dxa"/>
            <w:vAlign w:val="center"/>
          </w:tcPr>
          <w:p w14:paraId="26C230EF">
            <w:pPr>
              <w:pStyle w:val="11"/>
            </w:pPr>
            <w:r>
              <w:t>70.00</w:t>
            </w:r>
          </w:p>
        </w:tc>
        <w:tc>
          <w:tcPr>
            <w:tcW w:w="2551" w:type="dxa"/>
            <w:vAlign w:val="center"/>
          </w:tcPr>
          <w:p w14:paraId="16801793">
            <w:pPr>
              <w:pStyle w:val="11"/>
            </w:pPr>
          </w:p>
        </w:tc>
      </w:tr>
      <w:tr w14:paraId="44F82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1C61A">
            <w:pPr>
              <w:pStyle w:val="13"/>
            </w:pPr>
            <w:r>
              <w:t>8</w:t>
            </w:r>
          </w:p>
        </w:tc>
        <w:tc>
          <w:tcPr>
            <w:tcW w:w="1191" w:type="dxa"/>
            <w:vAlign w:val="center"/>
          </w:tcPr>
          <w:p w14:paraId="37FD6FE2">
            <w:pPr>
              <w:pStyle w:val="12"/>
            </w:pPr>
            <w:r>
              <w:t>30112</w:t>
            </w:r>
          </w:p>
        </w:tc>
        <w:tc>
          <w:tcPr>
            <w:tcW w:w="4535" w:type="dxa"/>
            <w:vAlign w:val="center"/>
          </w:tcPr>
          <w:p w14:paraId="6A79C161">
            <w:pPr>
              <w:pStyle w:val="12"/>
            </w:pPr>
            <w:r>
              <w:t>其他社会保障缴费</w:t>
            </w:r>
          </w:p>
        </w:tc>
        <w:tc>
          <w:tcPr>
            <w:tcW w:w="2551" w:type="dxa"/>
            <w:vAlign w:val="center"/>
          </w:tcPr>
          <w:p w14:paraId="5658DEE3">
            <w:pPr>
              <w:pStyle w:val="11"/>
            </w:pPr>
            <w:r>
              <w:t>10.00</w:t>
            </w:r>
          </w:p>
        </w:tc>
        <w:tc>
          <w:tcPr>
            <w:tcW w:w="2551" w:type="dxa"/>
            <w:vAlign w:val="center"/>
          </w:tcPr>
          <w:p w14:paraId="4E3772CC">
            <w:pPr>
              <w:pStyle w:val="11"/>
            </w:pPr>
            <w:r>
              <w:t>10.00</w:t>
            </w:r>
          </w:p>
        </w:tc>
        <w:tc>
          <w:tcPr>
            <w:tcW w:w="2551" w:type="dxa"/>
            <w:vAlign w:val="center"/>
          </w:tcPr>
          <w:p w14:paraId="201F1A7C">
            <w:pPr>
              <w:pStyle w:val="11"/>
            </w:pPr>
          </w:p>
        </w:tc>
      </w:tr>
      <w:tr w14:paraId="1E78D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1231E">
            <w:pPr>
              <w:pStyle w:val="13"/>
            </w:pPr>
            <w:r>
              <w:t>9</w:t>
            </w:r>
          </w:p>
        </w:tc>
        <w:tc>
          <w:tcPr>
            <w:tcW w:w="1191" w:type="dxa"/>
            <w:vAlign w:val="center"/>
          </w:tcPr>
          <w:p w14:paraId="7DF369F6">
            <w:pPr>
              <w:pStyle w:val="12"/>
            </w:pPr>
            <w:r>
              <w:t>30113</w:t>
            </w:r>
          </w:p>
        </w:tc>
        <w:tc>
          <w:tcPr>
            <w:tcW w:w="4535" w:type="dxa"/>
            <w:vAlign w:val="center"/>
          </w:tcPr>
          <w:p w14:paraId="1E16A779">
            <w:pPr>
              <w:pStyle w:val="12"/>
            </w:pPr>
            <w:r>
              <w:t>住房公积金</w:t>
            </w:r>
          </w:p>
        </w:tc>
        <w:tc>
          <w:tcPr>
            <w:tcW w:w="2551" w:type="dxa"/>
            <w:vAlign w:val="center"/>
          </w:tcPr>
          <w:p w14:paraId="0E1BC978">
            <w:pPr>
              <w:pStyle w:val="11"/>
            </w:pPr>
            <w:r>
              <w:t>86.00</w:t>
            </w:r>
          </w:p>
        </w:tc>
        <w:tc>
          <w:tcPr>
            <w:tcW w:w="2551" w:type="dxa"/>
            <w:vAlign w:val="center"/>
          </w:tcPr>
          <w:p w14:paraId="4D44C60A">
            <w:pPr>
              <w:pStyle w:val="11"/>
            </w:pPr>
            <w:r>
              <w:t>86.00</w:t>
            </w:r>
          </w:p>
        </w:tc>
        <w:tc>
          <w:tcPr>
            <w:tcW w:w="2551" w:type="dxa"/>
            <w:vAlign w:val="center"/>
          </w:tcPr>
          <w:p w14:paraId="26D4F1FF">
            <w:pPr>
              <w:pStyle w:val="11"/>
            </w:pPr>
          </w:p>
        </w:tc>
      </w:tr>
    </w:tbl>
    <w:p w14:paraId="57836053">
      <w:pPr>
        <w:sectPr>
          <w:pgSz w:w="16840" w:h="11900" w:orient="landscape"/>
          <w:pgMar w:top="1361" w:right="1020" w:bottom="1134" w:left="1020" w:header="720" w:footer="720" w:gutter="0"/>
          <w:cols w:space="720" w:num="1"/>
        </w:sectPr>
      </w:pPr>
    </w:p>
    <w:p w14:paraId="0E199A8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948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5037DD">
            <w:pPr>
              <w:pStyle w:val="9"/>
            </w:pPr>
            <w:r>
              <w:t>203240雄安复兴小学</w:t>
            </w:r>
          </w:p>
        </w:tc>
        <w:tc>
          <w:tcPr>
            <w:tcW w:w="2551" w:type="dxa"/>
            <w:tcBorders>
              <w:top w:val="single" w:color="FFFFFF" w:sz="6" w:space="0"/>
              <w:left w:val="single" w:color="FFFFFF" w:sz="6" w:space="0"/>
              <w:right w:val="single" w:color="FFFFFF" w:sz="6" w:space="0"/>
            </w:tcBorders>
            <w:vAlign w:val="center"/>
          </w:tcPr>
          <w:p w14:paraId="2D27774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777B746">
            <w:pPr>
              <w:pStyle w:val="7"/>
            </w:pPr>
            <w:r>
              <w:t>单位：万元</w:t>
            </w:r>
          </w:p>
        </w:tc>
      </w:tr>
      <w:tr w14:paraId="0FB87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B40335">
            <w:pPr>
              <w:pStyle w:val="10"/>
            </w:pPr>
            <w:r>
              <w:t>序号</w:t>
            </w:r>
          </w:p>
        </w:tc>
        <w:tc>
          <w:tcPr>
            <w:tcW w:w="5726" w:type="dxa"/>
            <w:gridSpan w:val="2"/>
            <w:vAlign w:val="center"/>
          </w:tcPr>
          <w:p w14:paraId="153A94AF">
            <w:pPr>
              <w:pStyle w:val="10"/>
            </w:pPr>
            <w:r>
              <w:t>功能分类科目</w:t>
            </w:r>
          </w:p>
        </w:tc>
        <w:tc>
          <w:tcPr>
            <w:tcW w:w="2551" w:type="dxa"/>
            <w:vMerge w:val="restart"/>
            <w:vAlign w:val="center"/>
          </w:tcPr>
          <w:p w14:paraId="554B9E80">
            <w:pPr>
              <w:pStyle w:val="10"/>
            </w:pPr>
            <w:r>
              <w:t>合计</w:t>
            </w:r>
          </w:p>
        </w:tc>
        <w:tc>
          <w:tcPr>
            <w:tcW w:w="2551" w:type="dxa"/>
            <w:vMerge w:val="restart"/>
            <w:vAlign w:val="center"/>
          </w:tcPr>
          <w:p w14:paraId="1A0D9A3B">
            <w:pPr>
              <w:pStyle w:val="10"/>
            </w:pPr>
            <w:r>
              <w:t>基本支出</w:t>
            </w:r>
          </w:p>
        </w:tc>
        <w:tc>
          <w:tcPr>
            <w:tcW w:w="2551" w:type="dxa"/>
            <w:vMerge w:val="restart"/>
            <w:vAlign w:val="center"/>
          </w:tcPr>
          <w:p w14:paraId="78EB59AA">
            <w:pPr>
              <w:pStyle w:val="10"/>
            </w:pPr>
            <w:r>
              <w:t>项目支出</w:t>
            </w:r>
          </w:p>
        </w:tc>
      </w:tr>
      <w:tr w14:paraId="4D39B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42DCD2"/>
        </w:tc>
        <w:tc>
          <w:tcPr>
            <w:tcW w:w="1191" w:type="dxa"/>
            <w:vAlign w:val="center"/>
          </w:tcPr>
          <w:p w14:paraId="13CDE9B9">
            <w:pPr>
              <w:pStyle w:val="10"/>
            </w:pPr>
            <w:r>
              <w:t>科目编码</w:t>
            </w:r>
          </w:p>
        </w:tc>
        <w:tc>
          <w:tcPr>
            <w:tcW w:w="4535" w:type="dxa"/>
            <w:vAlign w:val="center"/>
          </w:tcPr>
          <w:p w14:paraId="206C2337">
            <w:pPr>
              <w:pStyle w:val="10"/>
            </w:pPr>
            <w:r>
              <w:t>科目名称</w:t>
            </w:r>
          </w:p>
        </w:tc>
        <w:tc>
          <w:tcPr>
            <w:tcW w:w="2551" w:type="dxa"/>
            <w:vMerge w:val="continue"/>
          </w:tcPr>
          <w:p w14:paraId="0DBA17E6"/>
        </w:tc>
        <w:tc>
          <w:tcPr>
            <w:tcW w:w="2551" w:type="dxa"/>
            <w:vMerge w:val="continue"/>
          </w:tcPr>
          <w:p w14:paraId="50A19DC7"/>
        </w:tc>
        <w:tc>
          <w:tcPr>
            <w:tcW w:w="2551" w:type="dxa"/>
            <w:vMerge w:val="continue"/>
          </w:tcPr>
          <w:p w14:paraId="3551596F"/>
        </w:tc>
      </w:tr>
      <w:tr w14:paraId="4C50A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7F94D9">
            <w:pPr>
              <w:pStyle w:val="10"/>
            </w:pPr>
            <w:r>
              <w:t>栏次</w:t>
            </w:r>
          </w:p>
        </w:tc>
        <w:tc>
          <w:tcPr>
            <w:tcW w:w="1191" w:type="dxa"/>
            <w:vAlign w:val="center"/>
          </w:tcPr>
          <w:p w14:paraId="6879FD2D">
            <w:pPr>
              <w:pStyle w:val="10"/>
            </w:pPr>
            <w:r>
              <w:t>1</w:t>
            </w:r>
          </w:p>
        </w:tc>
        <w:tc>
          <w:tcPr>
            <w:tcW w:w="4535" w:type="dxa"/>
            <w:vAlign w:val="center"/>
          </w:tcPr>
          <w:p w14:paraId="0789E19E">
            <w:pPr>
              <w:pStyle w:val="10"/>
            </w:pPr>
            <w:r>
              <w:t>2</w:t>
            </w:r>
          </w:p>
        </w:tc>
        <w:tc>
          <w:tcPr>
            <w:tcW w:w="2551" w:type="dxa"/>
            <w:vAlign w:val="center"/>
          </w:tcPr>
          <w:p w14:paraId="45A5183E">
            <w:pPr>
              <w:pStyle w:val="10"/>
            </w:pPr>
            <w:r>
              <w:t>3</w:t>
            </w:r>
          </w:p>
        </w:tc>
        <w:tc>
          <w:tcPr>
            <w:tcW w:w="2551" w:type="dxa"/>
            <w:vAlign w:val="center"/>
          </w:tcPr>
          <w:p w14:paraId="266DE7F5">
            <w:pPr>
              <w:pStyle w:val="10"/>
            </w:pPr>
            <w:r>
              <w:t>4</w:t>
            </w:r>
          </w:p>
        </w:tc>
        <w:tc>
          <w:tcPr>
            <w:tcW w:w="2551" w:type="dxa"/>
            <w:vAlign w:val="center"/>
          </w:tcPr>
          <w:p w14:paraId="2C9BE5E0">
            <w:pPr>
              <w:pStyle w:val="10"/>
            </w:pPr>
            <w:r>
              <w:t>5</w:t>
            </w:r>
          </w:p>
        </w:tc>
      </w:tr>
      <w:tr w14:paraId="21C12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75C4F">
            <w:pPr>
              <w:pStyle w:val="13"/>
            </w:pPr>
          </w:p>
        </w:tc>
        <w:tc>
          <w:tcPr>
            <w:tcW w:w="1191" w:type="dxa"/>
            <w:vAlign w:val="center"/>
          </w:tcPr>
          <w:p w14:paraId="44E36A3C">
            <w:pPr>
              <w:pStyle w:val="12"/>
            </w:pPr>
          </w:p>
        </w:tc>
        <w:tc>
          <w:tcPr>
            <w:tcW w:w="4535" w:type="dxa"/>
            <w:vAlign w:val="center"/>
          </w:tcPr>
          <w:p w14:paraId="1D786282">
            <w:pPr>
              <w:pStyle w:val="12"/>
            </w:pPr>
          </w:p>
        </w:tc>
        <w:tc>
          <w:tcPr>
            <w:tcW w:w="2551" w:type="dxa"/>
            <w:vAlign w:val="center"/>
          </w:tcPr>
          <w:p w14:paraId="545EE954">
            <w:pPr>
              <w:pStyle w:val="11"/>
            </w:pPr>
          </w:p>
        </w:tc>
        <w:tc>
          <w:tcPr>
            <w:tcW w:w="2551" w:type="dxa"/>
            <w:vAlign w:val="center"/>
          </w:tcPr>
          <w:p w14:paraId="0BEBFA83">
            <w:pPr>
              <w:pStyle w:val="11"/>
            </w:pPr>
          </w:p>
        </w:tc>
        <w:tc>
          <w:tcPr>
            <w:tcW w:w="2551" w:type="dxa"/>
            <w:vAlign w:val="center"/>
          </w:tcPr>
          <w:p w14:paraId="7CA46919">
            <w:pPr>
              <w:pStyle w:val="11"/>
            </w:pPr>
          </w:p>
        </w:tc>
      </w:tr>
    </w:tbl>
    <w:p w14:paraId="539C646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A19144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BC8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813AB0">
            <w:pPr>
              <w:pStyle w:val="9"/>
            </w:pPr>
            <w:r>
              <w:t>203240雄安复兴小学</w:t>
            </w:r>
          </w:p>
        </w:tc>
        <w:tc>
          <w:tcPr>
            <w:tcW w:w="2551" w:type="dxa"/>
            <w:tcBorders>
              <w:top w:val="single" w:color="FFFFFF" w:sz="6" w:space="0"/>
              <w:left w:val="single" w:color="FFFFFF" w:sz="6" w:space="0"/>
              <w:right w:val="single" w:color="FFFFFF" w:sz="6" w:space="0"/>
            </w:tcBorders>
            <w:vAlign w:val="center"/>
          </w:tcPr>
          <w:p w14:paraId="74D7FFF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4E2F2B3">
            <w:pPr>
              <w:pStyle w:val="7"/>
            </w:pPr>
            <w:r>
              <w:t>单位：万元</w:t>
            </w:r>
          </w:p>
        </w:tc>
      </w:tr>
      <w:tr w14:paraId="46377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BC11D6">
            <w:pPr>
              <w:pStyle w:val="10"/>
            </w:pPr>
            <w:r>
              <w:t>序号</w:t>
            </w:r>
          </w:p>
        </w:tc>
        <w:tc>
          <w:tcPr>
            <w:tcW w:w="5726" w:type="dxa"/>
            <w:gridSpan w:val="2"/>
            <w:vAlign w:val="center"/>
          </w:tcPr>
          <w:p w14:paraId="629609D7">
            <w:pPr>
              <w:pStyle w:val="10"/>
            </w:pPr>
            <w:r>
              <w:t>功能分类科目</w:t>
            </w:r>
          </w:p>
        </w:tc>
        <w:tc>
          <w:tcPr>
            <w:tcW w:w="2551" w:type="dxa"/>
            <w:vMerge w:val="restart"/>
            <w:vAlign w:val="center"/>
          </w:tcPr>
          <w:p w14:paraId="6494DC8E">
            <w:pPr>
              <w:pStyle w:val="10"/>
            </w:pPr>
            <w:r>
              <w:t>合计</w:t>
            </w:r>
          </w:p>
        </w:tc>
        <w:tc>
          <w:tcPr>
            <w:tcW w:w="2551" w:type="dxa"/>
            <w:vMerge w:val="restart"/>
            <w:vAlign w:val="center"/>
          </w:tcPr>
          <w:p w14:paraId="01F52A83">
            <w:pPr>
              <w:pStyle w:val="10"/>
            </w:pPr>
            <w:r>
              <w:t>基本支出</w:t>
            </w:r>
          </w:p>
        </w:tc>
        <w:tc>
          <w:tcPr>
            <w:tcW w:w="2551" w:type="dxa"/>
            <w:vMerge w:val="restart"/>
            <w:vAlign w:val="center"/>
          </w:tcPr>
          <w:p w14:paraId="7D27BBE0">
            <w:pPr>
              <w:pStyle w:val="10"/>
            </w:pPr>
            <w:r>
              <w:t>项目支出</w:t>
            </w:r>
          </w:p>
        </w:tc>
      </w:tr>
      <w:tr w14:paraId="72B96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28CAF2"/>
        </w:tc>
        <w:tc>
          <w:tcPr>
            <w:tcW w:w="1191" w:type="dxa"/>
            <w:vAlign w:val="center"/>
          </w:tcPr>
          <w:p w14:paraId="35D0CDE1">
            <w:pPr>
              <w:pStyle w:val="10"/>
            </w:pPr>
            <w:r>
              <w:t>科目编码</w:t>
            </w:r>
          </w:p>
        </w:tc>
        <w:tc>
          <w:tcPr>
            <w:tcW w:w="4535" w:type="dxa"/>
            <w:vAlign w:val="center"/>
          </w:tcPr>
          <w:p w14:paraId="04781BD9">
            <w:pPr>
              <w:pStyle w:val="10"/>
            </w:pPr>
            <w:r>
              <w:t>科目名称</w:t>
            </w:r>
          </w:p>
        </w:tc>
        <w:tc>
          <w:tcPr>
            <w:tcW w:w="2551" w:type="dxa"/>
            <w:vMerge w:val="continue"/>
          </w:tcPr>
          <w:p w14:paraId="27F5C09A"/>
        </w:tc>
        <w:tc>
          <w:tcPr>
            <w:tcW w:w="2551" w:type="dxa"/>
            <w:vMerge w:val="continue"/>
          </w:tcPr>
          <w:p w14:paraId="3DE1DC84"/>
        </w:tc>
        <w:tc>
          <w:tcPr>
            <w:tcW w:w="2551" w:type="dxa"/>
            <w:vMerge w:val="continue"/>
          </w:tcPr>
          <w:p w14:paraId="4834AB23"/>
        </w:tc>
      </w:tr>
      <w:tr w14:paraId="2BE71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EB40DB">
            <w:pPr>
              <w:pStyle w:val="10"/>
            </w:pPr>
            <w:r>
              <w:t>栏次</w:t>
            </w:r>
          </w:p>
        </w:tc>
        <w:tc>
          <w:tcPr>
            <w:tcW w:w="1191" w:type="dxa"/>
            <w:vAlign w:val="center"/>
          </w:tcPr>
          <w:p w14:paraId="76ED906C">
            <w:pPr>
              <w:pStyle w:val="10"/>
            </w:pPr>
            <w:r>
              <w:t>1</w:t>
            </w:r>
          </w:p>
        </w:tc>
        <w:tc>
          <w:tcPr>
            <w:tcW w:w="4535" w:type="dxa"/>
            <w:vAlign w:val="center"/>
          </w:tcPr>
          <w:p w14:paraId="7C73BF5C">
            <w:pPr>
              <w:pStyle w:val="10"/>
            </w:pPr>
            <w:r>
              <w:t>2</w:t>
            </w:r>
          </w:p>
        </w:tc>
        <w:tc>
          <w:tcPr>
            <w:tcW w:w="2551" w:type="dxa"/>
            <w:vAlign w:val="center"/>
          </w:tcPr>
          <w:p w14:paraId="1EE206E1">
            <w:pPr>
              <w:pStyle w:val="10"/>
            </w:pPr>
            <w:r>
              <w:t>3</w:t>
            </w:r>
          </w:p>
        </w:tc>
        <w:tc>
          <w:tcPr>
            <w:tcW w:w="2551" w:type="dxa"/>
            <w:vAlign w:val="center"/>
          </w:tcPr>
          <w:p w14:paraId="26BBCE5B">
            <w:pPr>
              <w:pStyle w:val="10"/>
            </w:pPr>
            <w:r>
              <w:t>4</w:t>
            </w:r>
          </w:p>
        </w:tc>
        <w:tc>
          <w:tcPr>
            <w:tcW w:w="2551" w:type="dxa"/>
            <w:vAlign w:val="center"/>
          </w:tcPr>
          <w:p w14:paraId="269AABC0">
            <w:pPr>
              <w:pStyle w:val="10"/>
            </w:pPr>
            <w:r>
              <w:t>5</w:t>
            </w:r>
          </w:p>
        </w:tc>
      </w:tr>
      <w:tr w14:paraId="04744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AB546">
            <w:pPr>
              <w:pStyle w:val="13"/>
            </w:pPr>
          </w:p>
        </w:tc>
        <w:tc>
          <w:tcPr>
            <w:tcW w:w="1191" w:type="dxa"/>
            <w:vAlign w:val="center"/>
          </w:tcPr>
          <w:p w14:paraId="3FF27DBE">
            <w:pPr>
              <w:pStyle w:val="12"/>
            </w:pPr>
          </w:p>
        </w:tc>
        <w:tc>
          <w:tcPr>
            <w:tcW w:w="4535" w:type="dxa"/>
            <w:vAlign w:val="center"/>
          </w:tcPr>
          <w:p w14:paraId="26816ED1">
            <w:pPr>
              <w:pStyle w:val="12"/>
            </w:pPr>
          </w:p>
        </w:tc>
        <w:tc>
          <w:tcPr>
            <w:tcW w:w="2551" w:type="dxa"/>
            <w:vAlign w:val="center"/>
          </w:tcPr>
          <w:p w14:paraId="1BA938F3">
            <w:pPr>
              <w:pStyle w:val="11"/>
            </w:pPr>
          </w:p>
        </w:tc>
        <w:tc>
          <w:tcPr>
            <w:tcW w:w="2551" w:type="dxa"/>
            <w:vAlign w:val="center"/>
          </w:tcPr>
          <w:p w14:paraId="03483B6E">
            <w:pPr>
              <w:pStyle w:val="11"/>
            </w:pPr>
          </w:p>
        </w:tc>
        <w:tc>
          <w:tcPr>
            <w:tcW w:w="2551" w:type="dxa"/>
            <w:vAlign w:val="center"/>
          </w:tcPr>
          <w:p w14:paraId="73CF7033">
            <w:pPr>
              <w:pStyle w:val="11"/>
            </w:pPr>
          </w:p>
        </w:tc>
      </w:tr>
    </w:tbl>
    <w:p w14:paraId="6C1B920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1BAA57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A47E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4992E32">
            <w:pPr>
              <w:pStyle w:val="9"/>
            </w:pPr>
            <w:r>
              <w:t>203240雄安复兴小学</w:t>
            </w:r>
          </w:p>
        </w:tc>
        <w:tc>
          <w:tcPr>
            <w:tcW w:w="2381" w:type="dxa"/>
            <w:tcBorders>
              <w:top w:val="single" w:color="FFFFFF" w:sz="6" w:space="0"/>
              <w:left w:val="single" w:color="FFFFFF" w:sz="6" w:space="0"/>
              <w:right w:val="single" w:color="FFFFFF" w:sz="6" w:space="0"/>
            </w:tcBorders>
            <w:vAlign w:val="center"/>
          </w:tcPr>
          <w:p w14:paraId="78438669">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3D0E8E80">
            <w:pPr>
              <w:pStyle w:val="7"/>
            </w:pPr>
            <w:r>
              <w:t>单位：万元</w:t>
            </w:r>
          </w:p>
        </w:tc>
      </w:tr>
      <w:tr w14:paraId="03425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17E7DF">
            <w:pPr>
              <w:pStyle w:val="10"/>
            </w:pPr>
            <w:r>
              <w:t>序号</w:t>
            </w:r>
          </w:p>
        </w:tc>
        <w:tc>
          <w:tcPr>
            <w:tcW w:w="3798" w:type="dxa"/>
            <w:vMerge w:val="restart"/>
            <w:vAlign w:val="center"/>
          </w:tcPr>
          <w:p w14:paraId="1EBC0AB1">
            <w:pPr>
              <w:pStyle w:val="10"/>
            </w:pPr>
            <w:r>
              <w:t>项  目</w:t>
            </w:r>
          </w:p>
        </w:tc>
        <w:tc>
          <w:tcPr>
            <w:tcW w:w="9524" w:type="dxa"/>
            <w:gridSpan w:val="4"/>
            <w:vAlign w:val="center"/>
          </w:tcPr>
          <w:p w14:paraId="28423379">
            <w:pPr>
              <w:pStyle w:val="10"/>
            </w:pPr>
            <w:r>
              <w:t>资 金 性 质</w:t>
            </w:r>
          </w:p>
        </w:tc>
      </w:tr>
      <w:tr w14:paraId="335CE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B45819C"/>
        </w:tc>
        <w:tc>
          <w:tcPr>
            <w:tcW w:w="3798" w:type="dxa"/>
            <w:vMerge w:val="continue"/>
          </w:tcPr>
          <w:p w14:paraId="0ECF4FA2"/>
        </w:tc>
        <w:tc>
          <w:tcPr>
            <w:tcW w:w="2381" w:type="dxa"/>
            <w:vAlign w:val="center"/>
          </w:tcPr>
          <w:p w14:paraId="1A1E316C">
            <w:pPr>
              <w:pStyle w:val="10"/>
            </w:pPr>
            <w:r>
              <w:t>合计</w:t>
            </w:r>
          </w:p>
        </w:tc>
        <w:tc>
          <w:tcPr>
            <w:tcW w:w="2381" w:type="dxa"/>
            <w:vAlign w:val="center"/>
          </w:tcPr>
          <w:p w14:paraId="0D4B1E09">
            <w:pPr>
              <w:pStyle w:val="10"/>
            </w:pPr>
            <w:r>
              <w:t>一般公共预算              财政拨款</w:t>
            </w:r>
          </w:p>
        </w:tc>
        <w:tc>
          <w:tcPr>
            <w:tcW w:w="2381" w:type="dxa"/>
            <w:vAlign w:val="center"/>
          </w:tcPr>
          <w:p w14:paraId="0AD516A2">
            <w:pPr>
              <w:pStyle w:val="10"/>
            </w:pPr>
            <w:r>
              <w:t>政府性基金                  预算拨款</w:t>
            </w:r>
          </w:p>
        </w:tc>
        <w:tc>
          <w:tcPr>
            <w:tcW w:w="2381" w:type="dxa"/>
            <w:vAlign w:val="center"/>
          </w:tcPr>
          <w:p w14:paraId="1A2E40EF">
            <w:pPr>
              <w:pStyle w:val="10"/>
            </w:pPr>
            <w:r>
              <w:t>国有资本经营              预算财政拨款</w:t>
            </w:r>
          </w:p>
        </w:tc>
      </w:tr>
      <w:tr w14:paraId="122D3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D3FD766">
            <w:pPr>
              <w:pStyle w:val="10"/>
            </w:pPr>
            <w:r>
              <w:t>栏次</w:t>
            </w:r>
          </w:p>
        </w:tc>
        <w:tc>
          <w:tcPr>
            <w:tcW w:w="3798" w:type="dxa"/>
            <w:vAlign w:val="center"/>
          </w:tcPr>
          <w:p w14:paraId="7A14979F">
            <w:pPr>
              <w:pStyle w:val="10"/>
            </w:pPr>
            <w:r>
              <w:t>1</w:t>
            </w:r>
          </w:p>
        </w:tc>
        <w:tc>
          <w:tcPr>
            <w:tcW w:w="2381" w:type="dxa"/>
            <w:vAlign w:val="center"/>
          </w:tcPr>
          <w:p w14:paraId="0C9BB6CE">
            <w:pPr>
              <w:pStyle w:val="10"/>
            </w:pPr>
            <w:r>
              <w:t>2</w:t>
            </w:r>
          </w:p>
        </w:tc>
        <w:tc>
          <w:tcPr>
            <w:tcW w:w="2381" w:type="dxa"/>
            <w:vAlign w:val="center"/>
          </w:tcPr>
          <w:p w14:paraId="367655E2">
            <w:pPr>
              <w:pStyle w:val="10"/>
            </w:pPr>
            <w:r>
              <w:t>3</w:t>
            </w:r>
          </w:p>
        </w:tc>
        <w:tc>
          <w:tcPr>
            <w:tcW w:w="2381" w:type="dxa"/>
            <w:vAlign w:val="center"/>
          </w:tcPr>
          <w:p w14:paraId="1CA816AE">
            <w:pPr>
              <w:pStyle w:val="10"/>
            </w:pPr>
            <w:r>
              <w:t>4</w:t>
            </w:r>
          </w:p>
        </w:tc>
        <w:tc>
          <w:tcPr>
            <w:tcW w:w="2381" w:type="dxa"/>
            <w:vAlign w:val="center"/>
          </w:tcPr>
          <w:p w14:paraId="49C2CDD4">
            <w:pPr>
              <w:pStyle w:val="10"/>
            </w:pPr>
            <w:r>
              <w:t>5</w:t>
            </w:r>
          </w:p>
        </w:tc>
      </w:tr>
      <w:tr w14:paraId="4A6DA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F838D5">
            <w:pPr>
              <w:pStyle w:val="13"/>
            </w:pPr>
          </w:p>
        </w:tc>
        <w:tc>
          <w:tcPr>
            <w:tcW w:w="3798" w:type="dxa"/>
            <w:vAlign w:val="center"/>
          </w:tcPr>
          <w:p w14:paraId="423492EB">
            <w:pPr>
              <w:pStyle w:val="12"/>
            </w:pPr>
          </w:p>
        </w:tc>
        <w:tc>
          <w:tcPr>
            <w:tcW w:w="2381" w:type="dxa"/>
            <w:vAlign w:val="center"/>
          </w:tcPr>
          <w:p w14:paraId="112D27DF">
            <w:pPr>
              <w:pStyle w:val="11"/>
            </w:pPr>
          </w:p>
        </w:tc>
        <w:tc>
          <w:tcPr>
            <w:tcW w:w="2381" w:type="dxa"/>
            <w:vAlign w:val="center"/>
          </w:tcPr>
          <w:p w14:paraId="669B526F">
            <w:pPr>
              <w:pStyle w:val="11"/>
            </w:pPr>
          </w:p>
        </w:tc>
        <w:tc>
          <w:tcPr>
            <w:tcW w:w="2381" w:type="dxa"/>
            <w:vAlign w:val="center"/>
          </w:tcPr>
          <w:p w14:paraId="2C7DB80A">
            <w:pPr>
              <w:pStyle w:val="11"/>
            </w:pPr>
          </w:p>
        </w:tc>
        <w:tc>
          <w:tcPr>
            <w:tcW w:w="2381" w:type="dxa"/>
            <w:vAlign w:val="center"/>
          </w:tcPr>
          <w:p w14:paraId="2C2317E4">
            <w:pPr>
              <w:pStyle w:val="11"/>
            </w:pPr>
          </w:p>
        </w:tc>
      </w:tr>
    </w:tbl>
    <w:p w14:paraId="5031DA9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0F6EC68">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雄安复兴小学2026年单位预算信息公开情况说明</w:t>
      </w:r>
    </w:p>
    <w:p w14:paraId="4852806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按照《中华人民共和国预算法》、《地方预决算公开操作规程》和《关于进一步推进预算公开工作的实施意见》规定，现将雄安复兴小学2026年单位预算公开如下：</w:t>
      </w:r>
    </w:p>
    <w:p w14:paraId="268057E1">
      <w:pPr>
        <w:spacing w:before="10" w:after="10" w:line="240" w:lineRule="auto"/>
        <w:ind w:firstLine="640"/>
        <w:jc w:val="left"/>
        <w:outlineLvl w:val="5"/>
      </w:pPr>
      <w:r>
        <w:rPr>
          <w:rFonts w:ascii="黑体" w:hAnsi="黑体" w:eastAsia="黑体" w:cs="黑体"/>
          <w:color w:val="000000"/>
          <w:sz w:val="32"/>
        </w:rPr>
        <w:t>一、单位职责及机构设置情况</w:t>
      </w:r>
    </w:p>
    <w:p w14:paraId="5C7A12F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4186926">
      <w:pPr>
        <w:pStyle w:val="17"/>
      </w:pPr>
    </w:p>
    <w:p w14:paraId="55AECEE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320796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A524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BE5E8AD">
            <w:pPr>
              <w:pStyle w:val="10"/>
            </w:pPr>
            <w:r>
              <w:t>单位名称</w:t>
            </w:r>
          </w:p>
        </w:tc>
        <w:tc>
          <w:tcPr>
            <w:tcW w:w="1843" w:type="dxa"/>
            <w:vAlign w:val="center"/>
          </w:tcPr>
          <w:p w14:paraId="5D079E4B">
            <w:pPr>
              <w:pStyle w:val="10"/>
            </w:pPr>
            <w:r>
              <w:t>单位性质</w:t>
            </w:r>
          </w:p>
        </w:tc>
        <w:tc>
          <w:tcPr>
            <w:tcW w:w="2126" w:type="dxa"/>
            <w:vAlign w:val="center"/>
          </w:tcPr>
          <w:p w14:paraId="4F811568">
            <w:pPr>
              <w:pStyle w:val="10"/>
            </w:pPr>
            <w:r>
              <w:t>单位规格</w:t>
            </w:r>
          </w:p>
        </w:tc>
        <w:tc>
          <w:tcPr>
            <w:tcW w:w="3827" w:type="dxa"/>
            <w:vAlign w:val="center"/>
          </w:tcPr>
          <w:p w14:paraId="40BA543F">
            <w:pPr>
              <w:pStyle w:val="10"/>
            </w:pPr>
            <w:r>
              <w:t>经费保障形式</w:t>
            </w:r>
          </w:p>
        </w:tc>
      </w:tr>
      <w:tr w14:paraId="709E8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0EFCBBE">
            <w:pPr>
              <w:pStyle w:val="12"/>
            </w:pPr>
            <w:r>
              <w:t>雄安复兴小学</w:t>
            </w:r>
          </w:p>
        </w:tc>
        <w:tc>
          <w:tcPr>
            <w:tcW w:w="1843" w:type="dxa"/>
            <w:vAlign w:val="center"/>
          </w:tcPr>
          <w:p w14:paraId="62FBA3F0">
            <w:pPr>
              <w:pStyle w:val="13"/>
            </w:pPr>
            <w:r>
              <w:t>事业</w:t>
            </w:r>
          </w:p>
        </w:tc>
        <w:tc>
          <w:tcPr>
            <w:tcW w:w="2126" w:type="dxa"/>
            <w:vAlign w:val="center"/>
          </w:tcPr>
          <w:p w14:paraId="6317799B">
            <w:pPr>
              <w:pStyle w:val="13"/>
            </w:pPr>
            <w:r>
              <w:t>未定行政级别</w:t>
            </w:r>
          </w:p>
        </w:tc>
        <w:tc>
          <w:tcPr>
            <w:tcW w:w="3827" w:type="dxa"/>
            <w:vAlign w:val="center"/>
          </w:tcPr>
          <w:p w14:paraId="2D1FD53C">
            <w:pPr>
              <w:pStyle w:val="13"/>
            </w:pPr>
            <w:r>
              <w:t>财政性资金基本保证</w:t>
            </w:r>
          </w:p>
        </w:tc>
      </w:tr>
    </w:tbl>
    <w:p w14:paraId="6F5E7579">
      <w:pPr>
        <w:spacing w:before="10" w:after="10" w:line="240" w:lineRule="auto"/>
        <w:ind w:firstLine="640"/>
        <w:jc w:val="left"/>
        <w:outlineLvl w:val="5"/>
      </w:pPr>
      <w:r>
        <w:rPr>
          <w:rFonts w:ascii="黑体" w:hAnsi="黑体" w:eastAsia="黑体" w:cs="黑体"/>
          <w:color w:val="000000"/>
          <w:sz w:val="32"/>
        </w:rPr>
        <w:t>二、单位预算安排的总体情况</w:t>
      </w:r>
    </w:p>
    <w:p w14:paraId="41534219">
      <w:pPr>
        <w:pStyle w:val="18"/>
      </w:pPr>
    </w:p>
    <w:p w14:paraId="7871A284">
      <w:pPr>
        <w:spacing w:before="10" w:after="10" w:line="240" w:lineRule="auto"/>
        <w:ind w:firstLine="640"/>
        <w:jc w:val="left"/>
        <w:outlineLvl w:val="5"/>
      </w:pPr>
      <w:r>
        <w:rPr>
          <w:rFonts w:ascii="黑体" w:hAnsi="黑体" w:eastAsia="黑体" w:cs="黑体"/>
          <w:color w:val="000000"/>
          <w:sz w:val="32"/>
        </w:rPr>
        <w:t>三、机关运行经费安排情况</w:t>
      </w:r>
    </w:p>
    <w:p w14:paraId="371AF5D5">
      <w:pPr>
        <w:pStyle w:val="19"/>
      </w:pPr>
    </w:p>
    <w:p w14:paraId="0C8C235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13DD4DD">
      <w:pPr>
        <w:pStyle w:val="20"/>
      </w:pPr>
    </w:p>
    <w:p w14:paraId="0D60524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655B0F9">
      <w:pPr>
        <w:spacing w:before="0" w:after="0"/>
        <w:ind w:firstLine="560"/>
        <w:jc w:val="left"/>
        <w:outlineLvl w:val="9"/>
      </w:pPr>
      <w:r>
        <w:rPr>
          <w:rFonts w:ascii="方正仿宋_GBK" w:hAnsi="方正仿宋_GBK" w:eastAsia="方正仿宋_GBK" w:cs="方正仿宋_GBK"/>
          <w:b/>
          <w:color w:val="000000"/>
          <w:sz w:val="28"/>
        </w:rPr>
        <w:t>1、教育提升经费绩效目标表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8CB6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E1A780">
            <w:pPr>
              <w:pStyle w:val="11"/>
            </w:pPr>
            <w:r>
              <w:t>单位：万元</w:t>
            </w:r>
          </w:p>
        </w:tc>
      </w:tr>
      <w:tr w14:paraId="16D2A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9F1970">
            <w:pPr>
              <w:pStyle w:val="10"/>
            </w:pPr>
            <w:r>
              <w:t>项目编码</w:t>
            </w:r>
          </w:p>
        </w:tc>
        <w:tc>
          <w:tcPr>
            <w:tcW w:w="5103" w:type="dxa"/>
            <w:gridSpan w:val="2"/>
            <w:vAlign w:val="center"/>
          </w:tcPr>
          <w:p w14:paraId="0912CCA8">
            <w:pPr>
              <w:pStyle w:val="12"/>
            </w:pPr>
            <w:r>
              <w:t>13660026P00586110015B</w:t>
            </w:r>
          </w:p>
        </w:tc>
        <w:tc>
          <w:tcPr>
            <w:tcW w:w="2835" w:type="dxa"/>
            <w:vAlign w:val="center"/>
          </w:tcPr>
          <w:p w14:paraId="08081F1A">
            <w:pPr>
              <w:pStyle w:val="10"/>
            </w:pPr>
            <w:r>
              <w:t>项目名称</w:t>
            </w:r>
          </w:p>
        </w:tc>
        <w:tc>
          <w:tcPr>
            <w:tcW w:w="6095" w:type="dxa"/>
            <w:gridSpan w:val="3"/>
            <w:vAlign w:val="center"/>
          </w:tcPr>
          <w:p w14:paraId="7D42E8ED">
            <w:pPr>
              <w:pStyle w:val="12"/>
            </w:pPr>
            <w:r>
              <w:t>教育提升经费</w:t>
            </w:r>
          </w:p>
        </w:tc>
      </w:tr>
      <w:tr w14:paraId="1145D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03D75C">
            <w:pPr>
              <w:pStyle w:val="10"/>
            </w:pPr>
            <w:r>
              <w:t>预算规模及资金用途</w:t>
            </w:r>
          </w:p>
        </w:tc>
        <w:tc>
          <w:tcPr>
            <w:tcW w:w="2268" w:type="dxa"/>
            <w:vAlign w:val="center"/>
          </w:tcPr>
          <w:p w14:paraId="033AB857">
            <w:pPr>
              <w:pStyle w:val="10"/>
            </w:pPr>
            <w:r>
              <w:t>预算数</w:t>
            </w:r>
          </w:p>
        </w:tc>
        <w:tc>
          <w:tcPr>
            <w:tcW w:w="2835" w:type="dxa"/>
            <w:vAlign w:val="center"/>
          </w:tcPr>
          <w:p w14:paraId="4279C087">
            <w:pPr>
              <w:pStyle w:val="12"/>
            </w:pPr>
            <w:r>
              <w:t>40.00</w:t>
            </w:r>
          </w:p>
        </w:tc>
        <w:tc>
          <w:tcPr>
            <w:tcW w:w="2835" w:type="dxa"/>
            <w:vAlign w:val="center"/>
          </w:tcPr>
          <w:p w14:paraId="55A29CD3">
            <w:pPr>
              <w:pStyle w:val="10"/>
            </w:pPr>
            <w:r>
              <w:t>其中：财政    资金</w:t>
            </w:r>
          </w:p>
        </w:tc>
        <w:tc>
          <w:tcPr>
            <w:tcW w:w="2551" w:type="dxa"/>
            <w:vAlign w:val="center"/>
          </w:tcPr>
          <w:p w14:paraId="64B22C57">
            <w:pPr>
              <w:pStyle w:val="12"/>
            </w:pPr>
            <w:r>
              <w:t>40.00</w:t>
            </w:r>
          </w:p>
        </w:tc>
        <w:tc>
          <w:tcPr>
            <w:tcW w:w="2268" w:type="dxa"/>
            <w:vAlign w:val="center"/>
          </w:tcPr>
          <w:p w14:paraId="0ED72F32">
            <w:pPr>
              <w:pStyle w:val="10"/>
            </w:pPr>
            <w:r>
              <w:t>其他资金</w:t>
            </w:r>
          </w:p>
        </w:tc>
        <w:tc>
          <w:tcPr>
            <w:tcW w:w="1276" w:type="dxa"/>
            <w:vAlign w:val="center"/>
          </w:tcPr>
          <w:p w14:paraId="5D0863D7">
            <w:pPr>
              <w:pStyle w:val="12"/>
            </w:pPr>
            <w:r>
              <w:t xml:space="preserve"> </w:t>
            </w:r>
          </w:p>
        </w:tc>
      </w:tr>
      <w:tr w14:paraId="70E7FC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CC6521"/>
        </w:tc>
        <w:tc>
          <w:tcPr>
            <w:tcW w:w="14033" w:type="dxa"/>
            <w:gridSpan w:val="6"/>
            <w:vAlign w:val="center"/>
          </w:tcPr>
          <w:p w14:paraId="754D7585">
            <w:pPr>
              <w:pStyle w:val="12"/>
            </w:pPr>
            <w:r>
              <w:t>用于校园文化建设、办公、差旅以及资产购置等</w:t>
            </w:r>
          </w:p>
        </w:tc>
      </w:tr>
      <w:tr w14:paraId="1BC9E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049C8">
            <w:pPr>
              <w:pStyle w:val="10"/>
            </w:pPr>
            <w:r>
              <w:t>资金支出计划（%）</w:t>
            </w:r>
          </w:p>
        </w:tc>
        <w:tc>
          <w:tcPr>
            <w:tcW w:w="5103" w:type="dxa"/>
            <w:gridSpan w:val="2"/>
            <w:vAlign w:val="center"/>
          </w:tcPr>
          <w:p w14:paraId="4C133641">
            <w:pPr>
              <w:pStyle w:val="10"/>
            </w:pPr>
            <w:r>
              <w:t>3月底</w:t>
            </w:r>
          </w:p>
        </w:tc>
        <w:tc>
          <w:tcPr>
            <w:tcW w:w="2835" w:type="dxa"/>
            <w:vAlign w:val="center"/>
          </w:tcPr>
          <w:p w14:paraId="6E1FEE60">
            <w:pPr>
              <w:pStyle w:val="10"/>
            </w:pPr>
            <w:r>
              <w:t>6月底</w:t>
            </w:r>
          </w:p>
        </w:tc>
        <w:tc>
          <w:tcPr>
            <w:tcW w:w="2551" w:type="dxa"/>
            <w:vAlign w:val="center"/>
          </w:tcPr>
          <w:p w14:paraId="005D96DF">
            <w:pPr>
              <w:pStyle w:val="10"/>
            </w:pPr>
            <w:r>
              <w:t>10月底</w:t>
            </w:r>
          </w:p>
        </w:tc>
        <w:tc>
          <w:tcPr>
            <w:tcW w:w="3544" w:type="dxa"/>
            <w:gridSpan w:val="2"/>
            <w:vAlign w:val="center"/>
          </w:tcPr>
          <w:p w14:paraId="6BB69ECD">
            <w:pPr>
              <w:pStyle w:val="10"/>
            </w:pPr>
            <w:r>
              <w:t>12月底</w:t>
            </w:r>
          </w:p>
        </w:tc>
      </w:tr>
      <w:tr w14:paraId="0D024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677A6B"/>
        </w:tc>
        <w:tc>
          <w:tcPr>
            <w:tcW w:w="5103" w:type="dxa"/>
            <w:gridSpan w:val="2"/>
            <w:vAlign w:val="center"/>
          </w:tcPr>
          <w:p w14:paraId="38F15A5D">
            <w:pPr>
              <w:pStyle w:val="13"/>
            </w:pPr>
            <w:r>
              <w:t>30%</w:t>
            </w:r>
          </w:p>
        </w:tc>
        <w:tc>
          <w:tcPr>
            <w:tcW w:w="2835" w:type="dxa"/>
            <w:vAlign w:val="center"/>
          </w:tcPr>
          <w:p w14:paraId="61B58FFD">
            <w:pPr>
              <w:pStyle w:val="13"/>
            </w:pPr>
            <w:r>
              <w:t>60%</w:t>
            </w:r>
          </w:p>
        </w:tc>
        <w:tc>
          <w:tcPr>
            <w:tcW w:w="2551" w:type="dxa"/>
            <w:vAlign w:val="center"/>
          </w:tcPr>
          <w:p w14:paraId="2AF05D29">
            <w:pPr>
              <w:pStyle w:val="13"/>
            </w:pPr>
            <w:r>
              <w:t>90%</w:t>
            </w:r>
          </w:p>
        </w:tc>
        <w:tc>
          <w:tcPr>
            <w:tcW w:w="3544" w:type="dxa"/>
            <w:gridSpan w:val="2"/>
            <w:vAlign w:val="center"/>
          </w:tcPr>
          <w:p w14:paraId="0B96E0D6">
            <w:pPr>
              <w:pStyle w:val="13"/>
            </w:pPr>
            <w:r>
              <w:t>100%</w:t>
            </w:r>
          </w:p>
        </w:tc>
      </w:tr>
      <w:tr w14:paraId="048CCC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C8E4FF">
            <w:pPr>
              <w:pStyle w:val="10"/>
            </w:pPr>
            <w:r>
              <w:t>绩效目标</w:t>
            </w:r>
          </w:p>
        </w:tc>
        <w:tc>
          <w:tcPr>
            <w:tcW w:w="14033" w:type="dxa"/>
            <w:gridSpan w:val="6"/>
            <w:vAlign w:val="center"/>
          </w:tcPr>
          <w:p w14:paraId="025E5D97">
            <w:pPr>
              <w:pStyle w:val="12"/>
            </w:pPr>
            <w:r>
              <w:t>1.用于校园文化建设、办公、差旅以及资产购置等</w:t>
            </w:r>
          </w:p>
        </w:tc>
      </w:tr>
    </w:tbl>
    <w:p w14:paraId="62B7E0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B2A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BE3032">
            <w:pPr>
              <w:pStyle w:val="10"/>
            </w:pPr>
            <w:r>
              <w:t>一级指标</w:t>
            </w:r>
          </w:p>
        </w:tc>
        <w:tc>
          <w:tcPr>
            <w:tcW w:w="2268" w:type="dxa"/>
            <w:vAlign w:val="center"/>
          </w:tcPr>
          <w:p w14:paraId="2C75DF6F">
            <w:pPr>
              <w:pStyle w:val="10"/>
            </w:pPr>
            <w:r>
              <w:t>二级指标</w:t>
            </w:r>
          </w:p>
        </w:tc>
        <w:tc>
          <w:tcPr>
            <w:tcW w:w="2835" w:type="dxa"/>
            <w:vAlign w:val="center"/>
          </w:tcPr>
          <w:p w14:paraId="6424448E">
            <w:pPr>
              <w:pStyle w:val="10"/>
            </w:pPr>
            <w:r>
              <w:t>三级指标</w:t>
            </w:r>
          </w:p>
        </w:tc>
        <w:tc>
          <w:tcPr>
            <w:tcW w:w="5386" w:type="dxa"/>
            <w:vAlign w:val="center"/>
          </w:tcPr>
          <w:p w14:paraId="13B18EA8">
            <w:pPr>
              <w:pStyle w:val="10"/>
            </w:pPr>
            <w:r>
              <w:t>绩效指标描述</w:t>
            </w:r>
          </w:p>
        </w:tc>
        <w:tc>
          <w:tcPr>
            <w:tcW w:w="2268" w:type="dxa"/>
            <w:vAlign w:val="center"/>
          </w:tcPr>
          <w:p w14:paraId="3F84BD12">
            <w:pPr>
              <w:pStyle w:val="10"/>
            </w:pPr>
            <w:r>
              <w:t>指标值</w:t>
            </w:r>
          </w:p>
        </w:tc>
        <w:tc>
          <w:tcPr>
            <w:tcW w:w="1276" w:type="dxa"/>
            <w:vAlign w:val="center"/>
          </w:tcPr>
          <w:p w14:paraId="428A1338">
            <w:pPr>
              <w:pStyle w:val="10"/>
            </w:pPr>
            <w:r>
              <w:t>指标值确定依据</w:t>
            </w:r>
          </w:p>
        </w:tc>
      </w:tr>
      <w:tr w14:paraId="15258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ECB221">
            <w:pPr>
              <w:pStyle w:val="13"/>
            </w:pPr>
            <w:r>
              <w:t>产出指标</w:t>
            </w:r>
          </w:p>
        </w:tc>
        <w:tc>
          <w:tcPr>
            <w:tcW w:w="2268" w:type="dxa"/>
            <w:vAlign w:val="center"/>
          </w:tcPr>
          <w:p w14:paraId="1BFA7585">
            <w:pPr>
              <w:pStyle w:val="12"/>
            </w:pPr>
            <w:r>
              <w:t>数量指标</w:t>
            </w:r>
          </w:p>
        </w:tc>
        <w:tc>
          <w:tcPr>
            <w:tcW w:w="2835" w:type="dxa"/>
            <w:vAlign w:val="center"/>
          </w:tcPr>
          <w:p w14:paraId="529C4F5C">
            <w:pPr>
              <w:pStyle w:val="12"/>
            </w:pPr>
            <w:r>
              <w:t>保障人数</w:t>
            </w:r>
          </w:p>
        </w:tc>
        <w:tc>
          <w:tcPr>
            <w:tcW w:w="5386" w:type="dxa"/>
            <w:vAlign w:val="center"/>
          </w:tcPr>
          <w:p w14:paraId="397180C4">
            <w:pPr>
              <w:pStyle w:val="12"/>
            </w:pPr>
            <w:r>
              <w:t>师生总人数</w:t>
            </w:r>
          </w:p>
        </w:tc>
        <w:tc>
          <w:tcPr>
            <w:tcW w:w="2268" w:type="dxa"/>
            <w:vAlign w:val="center"/>
          </w:tcPr>
          <w:p w14:paraId="1B865F09">
            <w:pPr>
              <w:pStyle w:val="12"/>
            </w:pPr>
            <w:r>
              <w:t>≥1056人</w:t>
            </w:r>
          </w:p>
        </w:tc>
        <w:tc>
          <w:tcPr>
            <w:tcW w:w="1276" w:type="dxa"/>
            <w:vAlign w:val="center"/>
          </w:tcPr>
          <w:p w14:paraId="4BF751D2">
            <w:pPr>
              <w:pStyle w:val="12"/>
            </w:pPr>
            <w:r>
              <w:t>在校师生数</w:t>
            </w:r>
          </w:p>
        </w:tc>
      </w:tr>
      <w:tr w14:paraId="4461D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6D779"/>
        </w:tc>
        <w:tc>
          <w:tcPr>
            <w:tcW w:w="2268" w:type="dxa"/>
            <w:vAlign w:val="center"/>
          </w:tcPr>
          <w:p w14:paraId="5872DBD0">
            <w:pPr>
              <w:pStyle w:val="12"/>
            </w:pPr>
            <w:r>
              <w:t>质量指标</w:t>
            </w:r>
          </w:p>
        </w:tc>
        <w:tc>
          <w:tcPr>
            <w:tcW w:w="2835" w:type="dxa"/>
            <w:vAlign w:val="center"/>
          </w:tcPr>
          <w:p w14:paraId="67E214F2">
            <w:pPr>
              <w:pStyle w:val="12"/>
            </w:pPr>
            <w:r>
              <w:t>支出质量</w:t>
            </w:r>
          </w:p>
        </w:tc>
        <w:tc>
          <w:tcPr>
            <w:tcW w:w="5386" w:type="dxa"/>
            <w:vAlign w:val="center"/>
          </w:tcPr>
          <w:p w14:paraId="0D7E6691">
            <w:pPr>
              <w:pStyle w:val="12"/>
            </w:pPr>
            <w:r>
              <w:t>费用支出准确率</w:t>
            </w:r>
          </w:p>
        </w:tc>
        <w:tc>
          <w:tcPr>
            <w:tcW w:w="2268" w:type="dxa"/>
            <w:vAlign w:val="center"/>
          </w:tcPr>
          <w:p w14:paraId="70619A87">
            <w:pPr>
              <w:pStyle w:val="12"/>
            </w:pPr>
            <w:r>
              <w:t>≥95%</w:t>
            </w:r>
          </w:p>
        </w:tc>
        <w:tc>
          <w:tcPr>
            <w:tcW w:w="1276" w:type="dxa"/>
            <w:vAlign w:val="center"/>
          </w:tcPr>
          <w:p w14:paraId="1B904FC0">
            <w:pPr>
              <w:pStyle w:val="12"/>
            </w:pPr>
            <w:r>
              <w:t>执行情况</w:t>
            </w:r>
          </w:p>
        </w:tc>
      </w:tr>
      <w:tr w14:paraId="45EE1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06967"/>
        </w:tc>
        <w:tc>
          <w:tcPr>
            <w:tcW w:w="2268" w:type="dxa"/>
            <w:vAlign w:val="center"/>
          </w:tcPr>
          <w:p w14:paraId="3E724447">
            <w:pPr>
              <w:pStyle w:val="12"/>
            </w:pPr>
            <w:r>
              <w:t>时效指标</w:t>
            </w:r>
          </w:p>
        </w:tc>
        <w:tc>
          <w:tcPr>
            <w:tcW w:w="2835" w:type="dxa"/>
            <w:vAlign w:val="center"/>
          </w:tcPr>
          <w:p w14:paraId="55E7009C">
            <w:pPr>
              <w:pStyle w:val="12"/>
            </w:pPr>
            <w:r>
              <w:t>支出及时</w:t>
            </w:r>
          </w:p>
        </w:tc>
        <w:tc>
          <w:tcPr>
            <w:tcW w:w="5386" w:type="dxa"/>
            <w:vAlign w:val="center"/>
          </w:tcPr>
          <w:p w14:paraId="3CC2977A">
            <w:pPr>
              <w:pStyle w:val="12"/>
            </w:pPr>
            <w:r>
              <w:t>费用支出及时</w:t>
            </w:r>
          </w:p>
        </w:tc>
        <w:tc>
          <w:tcPr>
            <w:tcW w:w="2268" w:type="dxa"/>
            <w:vAlign w:val="center"/>
          </w:tcPr>
          <w:p w14:paraId="42EE6F12">
            <w:pPr>
              <w:pStyle w:val="12"/>
            </w:pPr>
            <w:r>
              <w:t>及时支出</w:t>
            </w:r>
          </w:p>
        </w:tc>
        <w:tc>
          <w:tcPr>
            <w:tcW w:w="1276" w:type="dxa"/>
            <w:vAlign w:val="center"/>
          </w:tcPr>
          <w:p w14:paraId="22222B14">
            <w:pPr>
              <w:pStyle w:val="12"/>
            </w:pPr>
            <w:r>
              <w:t>执行情况</w:t>
            </w:r>
          </w:p>
        </w:tc>
      </w:tr>
      <w:tr w14:paraId="4B5C5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8B64C"/>
        </w:tc>
        <w:tc>
          <w:tcPr>
            <w:tcW w:w="2268" w:type="dxa"/>
            <w:vAlign w:val="center"/>
          </w:tcPr>
          <w:p w14:paraId="33A5331D">
            <w:pPr>
              <w:pStyle w:val="12"/>
            </w:pPr>
            <w:r>
              <w:t>成本指标</w:t>
            </w:r>
          </w:p>
        </w:tc>
        <w:tc>
          <w:tcPr>
            <w:tcW w:w="2835" w:type="dxa"/>
            <w:vAlign w:val="center"/>
          </w:tcPr>
          <w:p w14:paraId="6638134B">
            <w:pPr>
              <w:pStyle w:val="12"/>
            </w:pPr>
            <w:r>
              <w:t>预算控制数</w:t>
            </w:r>
          </w:p>
        </w:tc>
        <w:tc>
          <w:tcPr>
            <w:tcW w:w="5386" w:type="dxa"/>
            <w:vAlign w:val="center"/>
          </w:tcPr>
          <w:p w14:paraId="4774399C">
            <w:pPr>
              <w:pStyle w:val="12"/>
            </w:pPr>
            <w:r>
              <w:t>在当年预算批复额度内</w:t>
            </w:r>
          </w:p>
        </w:tc>
        <w:tc>
          <w:tcPr>
            <w:tcW w:w="2268" w:type="dxa"/>
            <w:vAlign w:val="center"/>
          </w:tcPr>
          <w:p w14:paraId="641676B4">
            <w:pPr>
              <w:pStyle w:val="12"/>
            </w:pPr>
            <w:r>
              <w:t>≤40万元</w:t>
            </w:r>
          </w:p>
        </w:tc>
        <w:tc>
          <w:tcPr>
            <w:tcW w:w="1276" w:type="dxa"/>
            <w:vAlign w:val="center"/>
          </w:tcPr>
          <w:p w14:paraId="31545FC7">
            <w:pPr>
              <w:pStyle w:val="12"/>
            </w:pPr>
            <w:r>
              <w:t>预算批复</w:t>
            </w:r>
          </w:p>
        </w:tc>
      </w:tr>
      <w:tr w14:paraId="5A602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173891">
            <w:pPr>
              <w:pStyle w:val="13"/>
            </w:pPr>
            <w:r>
              <w:t>效益指标</w:t>
            </w:r>
          </w:p>
        </w:tc>
        <w:tc>
          <w:tcPr>
            <w:tcW w:w="2268" w:type="dxa"/>
            <w:vAlign w:val="center"/>
          </w:tcPr>
          <w:p w14:paraId="38E4D68F">
            <w:pPr>
              <w:pStyle w:val="12"/>
            </w:pPr>
            <w:r>
              <w:t>社会效益指标</w:t>
            </w:r>
          </w:p>
        </w:tc>
        <w:tc>
          <w:tcPr>
            <w:tcW w:w="2835" w:type="dxa"/>
            <w:vAlign w:val="center"/>
          </w:tcPr>
          <w:p w14:paraId="3FAFCA66">
            <w:pPr>
              <w:pStyle w:val="12"/>
            </w:pPr>
            <w:r>
              <w:t>校园建设有利影响</w:t>
            </w:r>
          </w:p>
        </w:tc>
        <w:tc>
          <w:tcPr>
            <w:tcW w:w="5386" w:type="dxa"/>
            <w:vAlign w:val="center"/>
          </w:tcPr>
          <w:p w14:paraId="37486D11">
            <w:pPr>
              <w:pStyle w:val="12"/>
            </w:pPr>
            <w:r>
              <w:t>提升教育口碑和影响力</w:t>
            </w:r>
          </w:p>
        </w:tc>
        <w:tc>
          <w:tcPr>
            <w:tcW w:w="2268" w:type="dxa"/>
            <w:vAlign w:val="center"/>
          </w:tcPr>
          <w:p w14:paraId="0B544C5E">
            <w:pPr>
              <w:pStyle w:val="12"/>
            </w:pPr>
            <w:r>
              <w:t>逐步提升</w:t>
            </w:r>
          </w:p>
        </w:tc>
        <w:tc>
          <w:tcPr>
            <w:tcW w:w="1276" w:type="dxa"/>
            <w:vAlign w:val="center"/>
          </w:tcPr>
          <w:p w14:paraId="740CA6B5">
            <w:pPr>
              <w:pStyle w:val="12"/>
            </w:pPr>
            <w:r>
              <w:t>逐步提升</w:t>
            </w:r>
          </w:p>
        </w:tc>
      </w:tr>
      <w:tr w14:paraId="6DB83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E1C48"/>
        </w:tc>
        <w:tc>
          <w:tcPr>
            <w:tcW w:w="2268" w:type="dxa"/>
            <w:vAlign w:val="center"/>
          </w:tcPr>
          <w:p w14:paraId="22971F47">
            <w:pPr>
              <w:pStyle w:val="12"/>
            </w:pPr>
            <w:r>
              <w:t>可持续影响指标</w:t>
            </w:r>
          </w:p>
        </w:tc>
        <w:tc>
          <w:tcPr>
            <w:tcW w:w="2835" w:type="dxa"/>
            <w:vAlign w:val="center"/>
          </w:tcPr>
          <w:p w14:paraId="2C55EDA7">
            <w:pPr>
              <w:pStyle w:val="12"/>
            </w:pPr>
            <w:r>
              <w:t>学校教学及管理水平</w:t>
            </w:r>
          </w:p>
        </w:tc>
        <w:tc>
          <w:tcPr>
            <w:tcW w:w="5386" w:type="dxa"/>
            <w:vAlign w:val="center"/>
          </w:tcPr>
          <w:p w14:paraId="2F969C95">
            <w:pPr>
              <w:pStyle w:val="12"/>
            </w:pPr>
            <w:r>
              <w:t>持续提升学校教学及管理水平</w:t>
            </w:r>
          </w:p>
        </w:tc>
        <w:tc>
          <w:tcPr>
            <w:tcW w:w="2268" w:type="dxa"/>
            <w:vAlign w:val="center"/>
          </w:tcPr>
          <w:p w14:paraId="09036FAB">
            <w:pPr>
              <w:pStyle w:val="12"/>
            </w:pPr>
            <w:r>
              <w:t>逐步提升</w:t>
            </w:r>
          </w:p>
        </w:tc>
        <w:tc>
          <w:tcPr>
            <w:tcW w:w="1276" w:type="dxa"/>
            <w:vAlign w:val="center"/>
          </w:tcPr>
          <w:p w14:paraId="16AF5393">
            <w:pPr>
              <w:pStyle w:val="12"/>
            </w:pPr>
            <w:r>
              <w:t>逐步提升</w:t>
            </w:r>
          </w:p>
        </w:tc>
      </w:tr>
      <w:tr w14:paraId="6FEFE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DAC130">
            <w:pPr>
              <w:pStyle w:val="13"/>
            </w:pPr>
            <w:r>
              <w:t>满意度指标</w:t>
            </w:r>
          </w:p>
        </w:tc>
        <w:tc>
          <w:tcPr>
            <w:tcW w:w="2268" w:type="dxa"/>
            <w:vAlign w:val="center"/>
          </w:tcPr>
          <w:p w14:paraId="684FF614">
            <w:pPr>
              <w:pStyle w:val="12"/>
            </w:pPr>
            <w:r>
              <w:t>服务对象满意度指标</w:t>
            </w:r>
          </w:p>
        </w:tc>
        <w:tc>
          <w:tcPr>
            <w:tcW w:w="2835" w:type="dxa"/>
            <w:vAlign w:val="center"/>
          </w:tcPr>
          <w:p w14:paraId="1BB8F677">
            <w:pPr>
              <w:pStyle w:val="12"/>
            </w:pPr>
            <w:r>
              <w:t>师生满意度</w:t>
            </w:r>
          </w:p>
        </w:tc>
        <w:tc>
          <w:tcPr>
            <w:tcW w:w="5386" w:type="dxa"/>
            <w:vAlign w:val="center"/>
          </w:tcPr>
          <w:p w14:paraId="2C14E0C6">
            <w:pPr>
              <w:pStyle w:val="12"/>
            </w:pPr>
            <w:r>
              <w:t>师生满意度</w:t>
            </w:r>
          </w:p>
        </w:tc>
        <w:tc>
          <w:tcPr>
            <w:tcW w:w="2268" w:type="dxa"/>
            <w:vAlign w:val="center"/>
          </w:tcPr>
          <w:p w14:paraId="5B4EE02D">
            <w:pPr>
              <w:pStyle w:val="12"/>
            </w:pPr>
            <w:r>
              <w:t>≥95%</w:t>
            </w:r>
          </w:p>
        </w:tc>
        <w:tc>
          <w:tcPr>
            <w:tcW w:w="1276" w:type="dxa"/>
            <w:vAlign w:val="center"/>
          </w:tcPr>
          <w:p w14:paraId="404A863E">
            <w:pPr>
              <w:pStyle w:val="12"/>
            </w:pPr>
            <w:r>
              <w:t>满意度调查</w:t>
            </w:r>
          </w:p>
        </w:tc>
      </w:tr>
    </w:tbl>
    <w:p w14:paraId="0DCA3FB3">
      <w:pPr>
        <w:sectPr>
          <w:pgSz w:w="16840" w:h="11900" w:orient="landscape"/>
          <w:pgMar w:top="1361" w:right="1020" w:bottom="1134" w:left="1020" w:header="720" w:footer="720" w:gutter="0"/>
          <w:cols w:space="720" w:num="1"/>
        </w:sectPr>
      </w:pPr>
    </w:p>
    <w:p w14:paraId="2F7ADD24">
      <w:pPr>
        <w:spacing w:before="0" w:after="0"/>
        <w:ind w:firstLine="560"/>
        <w:jc w:val="left"/>
        <w:outlineLvl w:val="9"/>
      </w:pPr>
      <w:r>
        <w:rPr>
          <w:rFonts w:ascii="方正仿宋_GBK" w:hAnsi="方正仿宋_GBK" w:eastAsia="方正仿宋_GBK" w:cs="方正仿宋_GBK"/>
          <w:b/>
          <w:color w:val="000000"/>
          <w:sz w:val="28"/>
        </w:rPr>
        <w:t>2、人员经费二绩效目标表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AED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9A2293">
            <w:pPr>
              <w:pStyle w:val="11"/>
            </w:pPr>
            <w:r>
              <w:t>单位：万元</w:t>
            </w:r>
          </w:p>
        </w:tc>
      </w:tr>
      <w:tr w14:paraId="4111EB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745E95">
            <w:pPr>
              <w:pStyle w:val="10"/>
            </w:pPr>
            <w:r>
              <w:t>项目编码</w:t>
            </w:r>
          </w:p>
        </w:tc>
        <w:tc>
          <w:tcPr>
            <w:tcW w:w="5103" w:type="dxa"/>
            <w:gridSpan w:val="2"/>
            <w:vAlign w:val="center"/>
          </w:tcPr>
          <w:p w14:paraId="1614D9FB">
            <w:pPr>
              <w:pStyle w:val="12"/>
            </w:pPr>
            <w:r>
              <w:t>13660026P00586110014P</w:t>
            </w:r>
          </w:p>
        </w:tc>
        <w:tc>
          <w:tcPr>
            <w:tcW w:w="2835" w:type="dxa"/>
            <w:vAlign w:val="center"/>
          </w:tcPr>
          <w:p w14:paraId="7DFD5212">
            <w:pPr>
              <w:pStyle w:val="10"/>
            </w:pPr>
            <w:r>
              <w:t>项目名称</w:t>
            </w:r>
          </w:p>
        </w:tc>
        <w:tc>
          <w:tcPr>
            <w:tcW w:w="6095" w:type="dxa"/>
            <w:gridSpan w:val="3"/>
            <w:vAlign w:val="center"/>
          </w:tcPr>
          <w:p w14:paraId="32106338">
            <w:pPr>
              <w:pStyle w:val="12"/>
            </w:pPr>
            <w:r>
              <w:t>人员经费二</w:t>
            </w:r>
          </w:p>
        </w:tc>
      </w:tr>
      <w:tr w14:paraId="3BF43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81819">
            <w:pPr>
              <w:pStyle w:val="10"/>
            </w:pPr>
            <w:r>
              <w:t>预算规模及资金用途</w:t>
            </w:r>
          </w:p>
        </w:tc>
        <w:tc>
          <w:tcPr>
            <w:tcW w:w="2268" w:type="dxa"/>
            <w:vAlign w:val="center"/>
          </w:tcPr>
          <w:p w14:paraId="59969DBB">
            <w:pPr>
              <w:pStyle w:val="10"/>
            </w:pPr>
            <w:r>
              <w:t>预算数</w:t>
            </w:r>
          </w:p>
        </w:tc>
        <w:tc>
          <w:tcPr>
            <w:tcW w:w="2835" w:type="dxa"/>
            <w:vAlign w:val="center"/>
          </w:tcPr>
          <w:p w14:paraId="3C5D2EDC">
            <w:pPr>
              <w:pStyle w:val="12"/>
            </w:pPr>
            <w:r>
              <w:t>130.09</w:t>
            </w:r>
          </w:p>
        </w:tc>
        <w:tc>
          <w:tcPr>
            <w:tcW w:w="2835" w:type="dxa"/>
            <w:vAlign w:val="center"/>
          </w:tcPr>
          <w:p w14:paraId="5340D280">
            <w:pPr>
              <w:pStyle w:val="10"/>
            </w:pPr>
            <w:r>
              <w:t>其中：财政    资金</w:t>
            </w:r>
          </w:p>
        </w:tc>
        <w:tc>
          <w:tcPr>
            <w:tcW w:w="2551" w:type="dxa"/>
            <w:vAlign w:val="center"/>
          </w:tcPr>
          <w:p w14:paraId="353BCFBE">
            <w:pPr>
              <w:pStyle w:val="12"/>
            </w:pPr>
            <w:r>
              <w:t>130.09</w:t>
            </w:r>
          </w:p>
        </w:tc>
        <w:tc>
          <w:tcPr>
            <w:tcW w:w="2268" w:type="dxa"/>
            <w:vAlign w:val="center"/>
          </w:tcPr>
          <w:p w14:paraId="7C05F225">
            <w:pPr>
              <w:pStyle w:val="10"/>
            </w:pPr>
            <w:r>
              <w:t>其他资金</w:t>
            </w:r>
          </w:p>
        </w:tc>
        <w:tc>
          <w:tcPr>
            <w:tcW w:w="1276" w:type="dxa"/>
            <w:vAlign w:val="center"/>
          </w:tcPr>
          <w:p w14:paraId="37CCA55A">
            <w:pPr>
              <w:pStyle w:val="12"/>
            </w:pPr>
            <w:r>
              <w:t xml:space="preserve"> </w:t>
            </w:r>
          </w:p>
        </w:tc>
      </w:tr>
      <w:tr w14:paraId="1D0030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BDD27E"/>
        </w:tc>
        <w:tc>
          <w:tcPr>
            <w:tcW w:w="14033" w:type="dxa"/>
            <w:gridSpan w:val="6"/>
            <w:vAlign w:val="center"/>
          </w:tcPr>
          <w:p w14:paraId="17EA4F95">
            <w:pPr>
              <w:pStyle w:val="12"/>
            </w:pPr>
            <w:r>
              <w:t>用于学校工会经费、福利费、课后延时服务、班主任费、思政教师补助等</w:t>
            </w:r>
            <w:r>
              <w:tab/>
            </w:r>
          </w:p>
        </w:tc>
      </w:tr>
      <w:tr w14:paraId="2A632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4248A4">
            <w:pPr>
              <w:pStyle w:val="10"/>
            </w:pPr>
            <w:r>
              <w:t>资金支出计划（%）</w:t>
            </w:r>
          </w:p>
        </w:tc>
        <w:tc>
          <w:tcPr>
            <w:tcW w:w="5103" w:type="dxa"/>
            <w:gridSpan w:val="2"/>
            <w:vAlign w:val="center"/>
          </w:tcPr>
          <w:p w14:paraId="529BF6A4">
            <w:pPr>
              <w:pStyle w:val="10"/>
            </w:pPr>
            <w:r>
              <w:t>3月底</w:t>
            </w:r>
          </w:p>
        </w:tc>
        <w:tc>
          <w:tcPr>
            <w:tcW w:w="2835" w:type="dxa"/>
            <w:vAlign w:val="center"/>
          </w:tcPr>
          <w:p w14:paraId="5B8DF89D">
            <w:pPr>
              <w:pStyle w:val="10"/>
            </w:pPr>
            <w:r>
              <w:t>6月底</w:t>
            </w:r>
          </w:p>
        </w:tc>
        <w:tc>
          <w:tcPr>
            <w:tcW w:w="2551" w:type="dxa"/>
            <w:vAlign w:val="center"/>
          </w:tcPr>
          <w:p w14:paraId="49405B94">
            <w:pPr>
              <w:pStyle w:val="10"/>
            </w:pPr>
            <w:r>
              <w:t>10月底</w:t>
            </w:r>
          </w:p>
        </w:tc>
        <w:tc>
          <w:tcPr>
            <w:tcW w:w="3544" w:type="dxa"/>
            <w:gridSpan w:val="2"/>
            <w:vAlign w:val="center"/>
          </w:tcPr>
          <w:p w14:paraId="7C076D23">
            <w:pPr>
              <w:pStyle w:val="10"/>
            </w:pPr>
            <w:r>
              <w:t>12月底</w:t>
            </w:r>
          </w:p>
        </w:tc>
      </w:tr>
      <w:tr w14:paraId="3B2173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9D0C22"/>
        </w:tc>
        <w:tc>
          <w:tcPr>
            <w:tcW w:w="5103" w:type="dxa"/>
            <w:gridSpan w:val="2"/>
            <w:vAlign w:val="center"/>
          </w:tcPr>
          <w:p w14:paraId="44D0AB77">
            <w:pPr>
              <w:pStyle w:val="13"/>
            </w:pPr>
            <w:r>
              <w:t>25%</w:t>
            </w:r>
          </w:p>
        </w:tc>
        <w:tc>
          <w:tcPr>
            <w:tcW w:w="2835" w:type="dxa"/>
            <w:vAlign w:val="center"/>
          </w:tcPr>
          <w:p w14:paraId="56DB8235">
            <w:pPr>
              <w:pStyle w:val="13"/>
            </w:pPr>
            <w:r>
              <w:t>50%</w:t>
            </w:r>
          </w:p>
        </w:tc>
        <w:tc>
          <w:tcPr>
            <w:tcW w:w="2551" w:type="dxa"/>
            <w:vAlign w:val="center"/>
          </w:tcPr>
          <w:p w14:paraId="7D461774">
            <w:pPr>
              <w:pStyle w:val="13"/>
            </w:pPr>
            <w:r>
              <w:t>75%</w:t>
            </w:r>
          </w:p>
        </w:tc>
        <w:tc>
          <w:tcPr>
            <w:tcW w:w="3544" w:type="dxa"/>
            <w:gridSpan w:val="2"/>
            <w:vAlign w:val="center"/>
          </w:tcPr>
          <w:p w14:paraId="0CC76574">
            <w:pPr>
              <w:pStyle w:val="13"/>
            </w:pPr>
            <w:r>
              <w:t>100%</w:t>
            </w:r>
          </w:p>
        </w:tc>
      </w:tr>
      <w:tr w14:paraId="2B981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677958">
            <w:pPr>
              <w:pStyle w:val="10"/>
            </w:pPr>
            <w:r>
              <w:t>绩效目标</w:t>
            </w:r>
          </w:p>
        </w:tc>
        <w:tc>
          <w:tcPr>
            <w:tcW w:w="14033" w:type="dxa"/>
            <w:gridSpan w:val="6"/>
            <w:vAlign w:val="center"/>
          </w:tcPr>
          <w:p w14:paraId="3892F988">
            <w:pPr>
              <w:pStyle w:val="12"/>
            </w:pPr>
            <w:r>
              <w:t>1.</w:t>
            </w:r>
            <w:r>
              <w:tab/>
            </w:r>
            <w:r>
              <w:tab/>
            </w:r>
            <w:r>
              <w:tab/>
            </w:r>
            <w:r>
              <w:tab/>
            </w:r>
            <w:r>
              <w:tab/>
            </w:r>
            <w:r>
              <w:tab/>
            </w:r>
          </w:p>
          <w:p w14:paraId="69556B77">
            <w:pPr>
              <w:pStyle w:val="12"/>
            </w:pPr>
            <w:r>
              <w:t>用于学校工会经费、福利费、课后延时服务、班主任费、思政教师补助等</w:t>
            </w:r>
            <w:r>
              <w:tab/>
            </w:r>
            <w:r>
              <w:tab/>
            </w:r>
            <w:r>
              <w:tab/>
            </w:r>
            <w:r>
              <w:tab/>
            </w:r>
            <w:r>
              <w:tab/>
            </w:r>
            <w:r>
              <w:tab/>
            </w:r>
          </w:p>
          <w:p w14:paraId="0A8A982B">
            <w:pPr>
              <w:pStyle w:val="12"/>
            </w:pPr>
          </w:p>
        </w:tc>
      </w:tr>
    </w:tbl>
    <w:p w14:paraId="246B07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258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816E83">
            <w:pPr>
              <w:pStyle w:val="10"/>
            </w:pPr>
            <w:r>
              <w:t>一级指标</w:t>
            </w:r>
          </w:p>
        </w:tc>
        <w:tc>
          <w:tcPr>
            <w:tcW w:w="2268" w:type="dxa"/>
            <w:vAlign w:val="center"/>
          </w:tcPr>
          <w:p w14:paraId="7737680E">
            <w:pPr>
              <w:pStyle w:val="10"/>
            </w:pPr>
            <w:r>
              <w:t>二级指标</w:t>
            </w:r>
          </w:p>
        </w:tc>
        <w:tc>
          <w:tcPr>
            <w:tcW w:w="2835" w:type="dxa"/>
            <w:vAlign w:val="center"/>
          </w:tcPr>
          <w:p w14:paraId="3F72C29D">
            <w:pPr>
              <w:pStyle w:val="10"/>
            </w:pPr>
            <w:r>
              <w:t>三级指标</w:t>
            </w:r>
          </w:p>
        </w:tc>
        <w:tc>
          <w:tcPr>
            <w:tcW w:w="5386" w:type="dxa"/>
            <w:vAlign w:val="center"/>
          </w:tcPr>
          <w:p w14:paraId="610F3FAC">
            <w:pPr>
              <w:pStyle w:val="10"/>
            </w:pPr>
            <w:r>
              <w:t>绩效指标描述</w:t>
            </w:r>
          </w:p>
        </w:tc>
        <w:tc>
          <w:tcPr>
            <w:tcW w:w="2268" w:type="dxa"/>
            <w:vAlign w:val="center"/>
          </w:tcPr>
          <w:p w14:paraId="21FFA4BE">
            <w:pPr>
              <w:pStyle w:val="10"/>
            </w:pPr>
            <w:r>
              <w:t>指标值</w:t>
            </w:r>
          </w:p>
        </w:tc>
        <w:tc>
          <w:tcPr>
            <w:tcW w:w="1276" w:type="dxa"/>
            <w:vAlign w:val="center"/>
          </w:tcPr>
          <w:p w14:paraId="22D89C4C">
            <w:pPr>
              <w:pStyle w:val="10"/>
            </w:pPr>
            <w:r>
              <w:t>指标值确定依据</w:t>
            </w:r>
          </w:p>
        </w:tc>
      </w:tr>
      <w:tr w14:paraId="7CCF1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61BE40">
            <w:pPr>
              <w:pStyle w:val="13"/>
            </w:pPr>
            <w:r>
              <w:t>产出指标</w:t>
            </w:r>
          </w:p>
        </w:tc>
        <w:tc>
          <w:tcPr>
            <w:tcW w:w="2268" w:type="dxa"/>
            <w:vAlign w:val="center"/>
          </w:tcPr>
          <w:p w14:paraId="63049213">
            <w:pPr>
              <w:pStyle w:val="12"/>
            </w:pPr>
            <w:r>
              <w:t>数量指标</w:t>
            </w:r>
          </w:p>
        </w:tc>
        <w:tc>
          <w:tcPr>
            <w:tcW w:w="2835" w:type="dxa"/>
            <w:vAlign w:val="center"/>
          </w:tcPr>
          <w:p w14:paraId="0A69A1AE">
            <w:pPr>
              <w:pStyle w:val="12"/>
            </w:pPr>
            <w:r>
              <w:t>人员经费</w:t>
            </w:r>
          </w:p>
        </w:tc>
        <w:tc>
          <w:tcPr>
            <w:tcW w:w="5386" w:type="dxa"/>
            <w:vAlign w:val="center"/>
          </w:tcPr>
          <w:p w14:paraId="67BED734">
            <w:pPr>
              <w:pStyle w:val="12"/>
            </w:pPr>
            <w:r>
              <w:t>人员经费发放比例</w:t>
            </w:r>
          </w:p>
        </w:tc>
        <w:tc>
          <w:tcPr>
            <w:tcW w:w="2268" w:type="dxa"/>
            <w:vAlign w:val="center"/>
          </w:tcPr>
          <w:p w14:paraId="142BD0EF">
            <w:pPr>
              <w:pStyle w:val="12"/>
            </w:pPr>
            <w:r>
              <w:t>100%</w:t>
            </w:r>
          </w:p>
        </w:tc>
        <w:tc>
          <w:tcPr>
            <w:tcW w:w="1276" w:type="dxa"/>
            <w:vAlign w:val="center"/>
          </w:tcPr>
          <w:p w14:paraId="04CDDC2F">
            <w:pPr>
              <w:pStyle w:val="12"/>
            </w:pPr>
            <w:r>
              <w:t>工作成果</w:t>
            </w:r>
          </w:p>
        </w:tc>
      </w:tr>
      <w:tr w14:paraId="19102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9225B"/>
        </w:tc>
        <w:tc>
          <w:tcPr>
            <w:tcW w:w="2268" w:type="dxa"/>
            <w:vAlign w:val="center"/>
          </w:tcPr>
          <w:p w14:paraId="42939590">
            <w:pPr>
              <w:pStyle w:val="12"/>
            </w:pPr>
            <w:r>
              <w:t>质量指标</w:t>
            </w:r>
          </w:p>
        </w:tc>
        <w:tc>
          <w:tcPr>
            <w:tcW w:w="2835" w:type="dxa"/>
            <w:vAlign w:val="center"/>
          </w:tcPr>
          <w:p w14:paraId="534F6DB2">
            <w:pPr>
              <w:pStyle w:val="12"/>
            </w:pPr>
            <w:r>
              <w:t>完成质量</w:t>
            </w:r>
          </w:p>
        </w:tc>
        <w:tc>
          <w:tcPr>
            <w:tcW w:w="5386" w:type="dxa"/>
            <w:vAlign w:val="center"/>
          </w:tcPr>
          <w:p w14:paraId="3DB5898A">
            <w:pPr>
              <w:pStyle w:val="12"/>
            </w:pPr>
            <w:r>
              <w:t>人员经费发放准确性</w:t>
            </w:r>
          </w:p>
        </w:tc>
        <w:tc>
          <w:tcPr>
            <w:tcW w:w="2268" w:type="dxa"/>
            <w:vAlign w:val="center"/>
          </w:tcPr>
          <w:p w14:paraId="2C87BE60">
            <w:pPr>
              <w:pStyle w:val="12"/>
            </w:pPr>
            <w:r>
              <w:t>≥95%</w:t>
            </w:r>
          </w:p>
        </w:tc>
        <w:tc>
          <w:tcPr>
            <w:tcW w:w="1276" w:type="dxa"/>
            <w:vAlign w:val="center"/>
          </w:tcPr>
          <w:p w14:paraId="47670B92">
            <w:pPr>
              <w:pStyle w:val="12"/>
            </w:pPr>
            <w:r>
              <w:t>工作成果</w:t>
            </w:r>
          </w:p>
        </w:tc>
      </w:tr>
      <w:tr w14:paraId="372E1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935DF"/>
        </w:tc>
        <w:tc>
          <w:tcPr>
            <w:tcW w:w="2268" w:type="dxa"/>
            <w:vAlign w:val="center"/>
          </w:tcPr>
          <w:p w14:paraId="1D9B26BF">
            <w:pPr>
              <w:pStyle w:val="12"/>
            </w:pPr>
            <w:r>
              <w:t>时效指标</w:t>
            </w:r>
          </w:p>
        </w:tc>
        <w:tc>
          <w:tcPr>
            <w:tcW w:w="2835" w:type="dxa"/>
            <w:vAlign w:val="center"/>
          </w:tcPr>
          <w:p w14:paraId="58BB39FA">
            <w:pPr>
              <w:pStyle w:val="12"/>
            </w:pPr>
            <w:r>
              <w:t>经费发放时间</w:t>
            </w:r>
          </w:p>
        </w:tc>
        <w:tc>
          <w:tcPr>
            <w:tcW w:w="5386" w:type="dxa"/>
            <w:vAlign w:val="center"/>
          </w:tcPr>
          <w:p w14:paraId="3A1D5566">
            <w:pPr>
              <w:pStyle w:val="12"/>
            </w:pPr>
            <w:r>
              <w:t>按时发放</w:t>
            </w:r>
          </w:p>
        </w:tc>
        <w:tc>
          <w:tcPr>
            <w:tcW w:w="2268" w:type="dxa"/>
            <w:vAlign w:val="center"/>
          </w:tcPr>
          <w:p w14:paraId="02C873B4">
            <w:pPr>
              <w:pStyle w:val="12"/>
            </w:pPr>
            <w:r>
              <w:t>100%</w:t>
            </w:r>
          </w:p>
        </w:tc>
        <w:tc>
          <w:tcPr>
            <w:tcW w:w="1276" w:type="dxa"/>
            <w:vAlign w:val="center"/>
          </w:tcPr>
          <w:p w14:paraId="3D6CC206">
            <w:pPr>
              <w:pStyle w:val="12"/>
            </w:pPr>
            <w:r>
              <w:t>工作成果</w:t>
            </w:r>
          </w:p>
        </w:tc>
      </w:tr>
      <w:tr w14:paraId="76985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06622"/>
        </w:tc>
        <w:tc>
          <w:tcPr>
            <w:tcW w:w="2268" w:type="dxa"/>
            <w:vAlign w:val="center"/>
          </w:tcPr>
          <w:p w14:paraId="119401A9">
            <w:pPr>
              <w:pStyle w:val="12"/>
            </w:pPr>
            <w:r>
              <w:t>成本指标</w:t>
            </w:r>
          </w:p>
        </w:tc>
        <w:tc>
          <w:tcPr>
            <w:tcW w:w="2835" w:type="dxa"/>
            <w:vAlign w:val="center"/>
          </w:tcPr>
          <w:p w14:paraId="6D6631EB">
            <w:pPr>
              <w:pStyle w:val="12"/>
            </w:pPr>
            <w:r>
              <w:t>成本控制</w:t>
            </w:r>
          </w:p>
        </w:tc>
        <w:tc>
          <w:tcPr>
            <w:tcW w:w="5386" w:type="dxa"/>
            <w:vAlign w:val="center"/>
          </w:tcPr>
          <w:p w14:paraId="69649AAE">
            <w:pPr>
              <w:pStyle w:val="12"/>
            </w:pPr>
            <w:r>
              <w:t>总成本控制在当年预算额度内</w:t>
            </w:r>
          </w:p>
        </w:tc>
        <w:tc>
          <w:tcPr>
            <w:tcW w:w="2268" w:type="dxa"/>
            <w:vAlign w:val="center"/>
          </w:tcPr>
          <w:p w14:paraId="515F3FFE">
            <w:pPr>
              <w:pStyle w:val="12"/>
            </w:pPr>
            <w:r>
              <w:t>≤130.09万元</w:t>
            </w:r>
          </w:p>
        </w:tc>
        <w:tc>
          <w:tcPr>
            <w:tcW w:w="1276" w:type="dxa"/>
            <w:vAlign w:val="center"/>
          </w:tcPr>
          <w:p w14:paraId="29BA15A2">
            <w:pPr>
              <w:pStyle w:val="12"/>
            </w:pPr>
            <w:r>
              <w:t>工作成果</w:t>
            </w:r>
          </w:p>
        </w:tc>
      </w:tr>
      <w:tr w14:paraId="1FE7A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47192F">
            <w:pPr>
              <w:pStyle w:val="13"/>
            </w:pPr>
            <w:r>
              <w:t>效益指标</w:t>
            </w:r>
          </w:p>
        </w:tc>
        <w:tc>
          <w:tcPr>
            <w:tcW w:w="2268" w:type="dxa"/>
            <w:vAlign w:val="center"/>
          </w:tcPr>
          <w:p w14:paraId="1F766969">
            <w:pPr>
              <w:pStyle w:val="12"/>
            </w:pPr>
            <w:r>
              <w:t>社会效益指标</w:t>
            </w:r>
          </w:p>
        </w:tc>
        <w:tc>
          <w:tcPr>
            <w:tcW w:w="2835" w:type="dxa"/>
            <w:vAlign w:val="center"/>
          </w:tcPr>
          <w:p w14:paraId="30F8442D">
            <w:pPr>
              <w:pStyle w:val="12"/>
            </w:pPr>
            <w:r>
              <w:t>教师待遇</w:t>
            </w:r>
          </w:p>
        </w:tc>
        <w:tc>
          <w:tcPr>
            <w:tcW w:w="5386" w:type="dxa"/>
            <w:vAlign w:val="center"/>
          </w:tcPr>
          <w:p w14:paraId="721500F0">
            <w:pPr>
              <w:pStyle w:val="12"/>
            </w:pPr>
            <w:r>
              <w:t>保障教师工资社保福利待遇</w:t>
            </w:r>
          </w:p>
        </w:tc>
        <w:tc>
          <w:tcPr>
            <w:tcW w:w="2268" w:type="dxa"/>
            <w:vAlign w:val="center"/>
          </w:tcPr>
          <w:p w14:paraId="7D1B410B">
            <w:pPr>
              <w:pStyle w:val="12"/>
            </w:pPr>
            <w:r>
              <w:t>效果显著</w:t>
            </w:r>
          </w:p>
        </w:tc>
        <w:tc>
          <w:tcPr>
            <w:tcW w:w="1276" w:type="dxa"/>
            <w:vAlign w:val="center"/>
          </w:tcPr>
          <w:p w14:paraId="7F7CBDF7">
            <w:pPr>
              <w:pStyle w:val="12"/>
            </w:pPr>
            <w:r>
              <w:t>工作成果</w:t>
            </w:r>
          </w:p>
        </w:tc>
      </w:tr>
      <w:tr w14:paraId="5EDE8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6F7AF"/>
        </w:tc>
        <w:tc>
          <w:tcPr>
            <w:tcW w:w="2268" w:type="dxa"/>
            <w:vAlign w:val="center"/>
          </w:tcPr>
          <w:p w14:paraId="6EBAFC39">
            <w:pPr>
              <w:pStyle w:val="12"/>
            </w:pPr>
            <w:r>
              <w:t>可持续影响指标</w:t>
            </w:r>
          </w:p>
        </w:tc>
        <w:tc>
          <w:tcPr>
            <w:tcW w:w="2835" w:type="dxa"/>
            <w:vAlign w:val="center"/>
          </w:tcPr>
          <w:p w14:paraId="1BB73402">
            <w:pPr>
              <w:pStyle w:val="12"/>
            </w:pPr>
            <w:r>
              <w:t>教师稳定性</w:t>
            </w:r>
          </w:p>
        </w:tc>
        <w:tc>
          <w:tcPr>
            <w:tcW w:w="5386" w:type="dxa"/>
            <w:vAlign w:val="center"/>
          </w:tcPr>
          <w:p w14:paraId="6877BD86">
            <w:pPr>
              <w:pStyle w:val="12"/>
            </w:pPr>
            <w:r>
              <w:t>维护教师队伍稳定，提高教师幸福感</w:t>
            </w:r>
          </w:p>
        </w:tc>
        <w:tc>
          <w:tcPr>
            <w:tcW w:w="2268" w:type="dxa"/>
            <w:vAlign w:val="center"/>
          </w:tcPr>
          <w:p w14:paraId="64E95772">
            <w:pPr>
              <w:pStyle w:val="12"/>
            </w:pPr>
            <w:r>
              <w:t>效果显著</w:t>
            </w:r>
          </w:p>
        </w:tc>
        <w:tc>
          <w:tcPr>
            <w:tcW w:w="1276" w:type="dxa"/>
            <w:vAlign w:val="center"/>
          </w:tcPr>
          <w:p w14:paraId="7C1D3171">
            <w:pPr>
              <w:pStyle w:val="12"/>
            </w:pPr>
            <w:r>
              <w:t>工作成果</w:t>
            </w:r>
          </w:p>
        </w:tc>
      </w:tr>
      <w:tr w14:paraId="3A14F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0FAC33">
            <w:pPr>
              <w:pStyle w:val="13"/>
            </w:pPr>
            <w:r>
              <w:t>满意度指标</w:t>
            </w:r>
          </w:p>
        </w:tc>
        <w:tc>
          <w:tcPr>
            <w:tcW w:w="2268" w:type="dxa"/>
            <w:vAlign w:val="center"/>
          </w:tcPr>
          <w:p w14:paraId="637FB8ED">
            <w:pPr>
              <w:pStyle w:val="12"/>
            </w:pPr>
            <w:r>
              <w:t>服务对象满意度指标</w:t>
            </w:r>
          </w:p>
        </w:tc>
        <w:tc>
          <w:tcPr>
            <w:tcW w:w="2835" w:type="dxa"/>
            <w:vAlign w:val="center"/>
          </w:tcPr>
          <w:p w14:paraId="6D57CE7D">
            <w:pPr>
              <w:pStyle w:val="12"/>
            </w:pPr>
            <w:r>
              <w:t>被调查对象满意程度</w:t>
            </w:r>
          </w:p>
        </w:tc>
        <w:tc>
          <w:tcPr>
            <w:tcW w:w="5386" w:type="dxa"/>
            <w:vAlign w:val="center"/>
          </w:tcPr>
          <w:p w14:paraId="49566C04">
            <w:pPr>
              <w:pStyle w:val="12"/>
            </w:pPr>
            <w:r>
              <w:t>被调查对象满意程度</w:t>
            </w:r>
          </w:p>
        </w:tc>
        <w:tc>
          <w:tcPr>
            <w:tcW w:w="2268" w:type="dxa"/>
            <w:vAlign w:val="center"/>
          </w:tcPr>
          <w:p w14:paraId="579D6257">
            <w:pPr>
              <w:pStyle w:val="12"/>
            </w:pPr>
            <w:r>
              <w:t>≥90%</w:t>
            </w:r>
          </w:p>
        </w:tc>
        <w:tc>
          <w:tcPr>
            <w:tcW w:w="1276" w:type="dxa"/>
            <w:vAlign w:val="center"/>
          </w:tcPr>
          <w:p w14:paraId="7BFC0721">
            <w:pPr>
              <w:pStyle w:val="12"/>
            </w:pPr>
            <w:r>
              <w:t>调查问卷</w:t>
            </w:r>
          </w:p>
        </w:tc>
      </w:tr>
    </w:tbl>
    <w:p w14:paraId="4A80FF02">
      <w:pPr>
        <w:sectPr>
          <w:pgSz w:w="16840" w:h="11900" w:orient="landscape"/>
          <w:pgMar w:top="1361" w:right="1020" w:bottom="1134" w:left="1020" w:header="720" w:footer="720" w:gutter="0"/>
          <w:cols w:space="720" w:num="1"/>
        </w:sectPr>
      </w:pPr>
    </w:p>
    <w:p w14:paraId="1B6F727E">
      <w:pPr>
        <w:spacing w:before="0" w:after="0"/>
        <w:ind w:firstLine="560"/>
        <w:jc w:val="left"/>
        <w:outlineLvl w:val="9"/>
      </w:pPr>
      <w:r>
        <w:rPr>
          <w:rFonts w:ascii="方正仿宋_GBK" w:hAnsi="方正仿宋_GBK" w:eastAsia="方正仿宋_GBK" w:cs="方正仿宋_GBK"/>
          <w:b/>
          <w:color w:val="000000"/>
          <w:sz w:val="28"/>
        </w:rPr>
        <w:t>3、生均公用经费绩效目标表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FE3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BAA354">
            <w:pPr>
              <w:pStyle w:val="11"/>
            </w:pPr>
            <w:r>
              <w:t>单位：万元</w:t>
            </w:r>
          </w:p>
        </w:tc>
      </w:tr>
      <w:tr w14:paraId="41B5F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027355">
            <w:pPr>
              <w:pStyle w:val="10"/>
            </w:pPr>
            <w:r>
              <w:t>项目编码</w:t>
            </w:r>
          </w:p>
        </w:tc>
        <w:tc>
          <w:tcPr>
            <w:tcW w:w="5103" w:type="dxa"/>
            <w:gridSpan w:val="2"/>
            <w:vAlign w:val="center"/>
          </w:tcPr>
          <w:p w14:paraId="752934EF">
            <w:pPr>
              <w:pStyle w:val="12"/>
            </w:pPr>
            <w:r>
              <w:t>13660026P005544100504</w:t>
            </w:r>
          </w:p>
        </w:tc>
        <w:tc>
          <w:tcPr>
            <w:tcW w:w="2835" w:type="dxa"/>
            <w:vAlign w:val="center"/>
          </w:tcPr>
          <w:p w14:paraId="01C5A8F1">
            <w:pPr>
              <w:pStyle w:val="10"/>
            </w:pPr>
            <w:r>
              <w:t>项目名称</w:t>
            </w:r>
          </w:p>
        </w:tc>
        <w:tc>
          <w:tcPr>
            <w:tcW w:w="6095" w:type="dxa"/>
            <w:gridSpan w:val="3"/>
            <w:vAlign w:val="center"/>
          </w:tcPr>
          <w:p w14:paraId="089273A7">
            <w:pPr>
              <w:pStyle w:val="12"/>
            </w:pPr>
            <w:r>
              <w:t>生均公用经费</w:t>
            </w:r>
          </w:p>
        </w:tc>
      </w:tr>
      <w:tr w14:paraId="167A3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1CE24D">
            <w:pPr>
              <w:pStyle w:val="10"/>
            </w:pPr>
            <w:r>
              <w:t>预算规模及资金用途</w:t>
            </w:r>
          </w:p>
        </w:tc>
        <w:tc>
          <w:tcPr>
            <w:tcW w:w="2268" w:type="dxa"/>
            <w:vAlign w:val="center"/>
          </w:tcPr>
          <w:p w14:paraId="73A3B686">
            <w:pPr>
              <w:pStyle w:val="10"/>
            </w:pPr>
            <w:r>
              <w:t>预算数</w:t>
            </w:r>
          </w:p>
        </w:tc>
        <w:tc>
          <w:tcPr>
            <w:tcW w:w="2835" w:type="dxa"/>
            <w:vAlign w:val="center"/>
          </w:tcPr>
          <w:p w14:paraId="7C5B0C4E">
            <w:pPr>
              <w:pStyle w:val="12"/>
            </w:pPr>
            <w:r>
              <w:t>76.80</w:t>
            </w:r>
          </w:p>
        </w:tc>
        <w:tc>
          <w:tcPr>
            <w:tcW w:w="2835" w:type="dxa"/>
            <w:vAlign w:val="center"/>
          </w:tcPr>
          <w:p w14:paraId="1186A368">
            <w:pPr>
              <w:pStyle w:val="10"/>
            </w:pPr>
            <w:r>
              <w:t>其中：财政    资金</w:t>
            </w:r>
          </w:p>
        </w:tc>
        <w:tc>
          <w:tcPr>
            <w:tcW w:w="2551" w:type="dxa"/>
            <w:vAlign w:val="center"/>
          </w:tcPr>
          <w:p w14:paraId="6C69C689">
            <w:pPr>
              <w:pStyle w:val="12"/>
            </w:pPr>
            <w:r>
              <w:t>76.80</w:t>
            </w:r>
          </w:p>
        </w:tc>
        <w:tc>
          <w:tcPr>
            <w:tcW w:w="2268" w:type="dxa"/>
            <w:vAlign w:val="center"/>
          </w:tcPr>
          <w:p w14:paraId="29476781">
            <w:pPr>
              <w:pStyle w:val="10"/>
            </w:pPr>
            <w:r>
              <w:t>其他资金</w:t>
            </w:r>
          </w:p>
        </w:tc>
        <w:tc>
          <w:tcPr>
            <w:tcW w:w="1276" w:type="dxa"/>
            <w:vAlign w:val="center"/>
          </w:tcPr>
          <w:p w14:paraId="116F7BB7">
            <w:pPr>
              <w:pStyle w:val="12"/>
            </w:pPr>
            <w:r>
              <w:t xml:space="preserve"> </w:t>
            </w:r>
          </w:p>
        </w:tc>
      </w:tr>
      <w:tr w14:paraId="2AC20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4B442A"/>
        </w:tc>
        <w:tc>
          <w:tcPr>
            <w:tcW w:w="14033" w:type="dxa"/>
            <w:gridSpan w:val="6"/>
            <w:vAlign w:val="center"/>
          </w:tcPr>
          <w:p w14:paraId="0149F9AB">
            <w:pPr>
              <w:pStyle w:val="12"/>
            </w:pPr>
            <w:r>
              <w:t>用于水费、电费、培训费、差旅费、办公费、党团活动费、其他交通费、学校财产和责任保险、邮电费保障</w:t>
            </w:r>
          </w:p>
        </w:tc>
      </w:tr>
      <w:tr w14:paraId="106DD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76EDE">
            <w:pPr>
              <w:pStyle w:val="10"/>
            </w:pPr>
            <w:r>
              <w:t>资金支出计划（%）</w:t>
            </w:r>
          </w:p>
        </w:tc>
        <w:tc>
          <w:tcPr>
            <w:tcW w:w="5103" w:type="dxa"/>
            <w:gridSpan w:val="2"/>
            <w:vAlign w:val="center"/>
          </w:tcPr>
          <w:p w14:paraId="7817BB7B">
            <w:pPr>
              <w:pStyle w:val="10"/>
            </w:pPr>
            <w:r>
              <w:t>3月底</w:t>
            </w:r>
          </w:p>
        </w:tc>
        <w:tc>
          <w:tcPr>
            <w:tcW w:w="2835" w:type="dxa"/>
            <w:vAlign w:val="center"/>
          </w:tcPr>
          <w:p w14:paraId="777C89CF">
            <w:pPr>
              <w:pStyle w:val="10"/>
            </w:pPr>
            <w:r>
              <w:t>6月底</w:t>
            </w:r>
          </w:p>
        </w:tc>
        <w:tc>
          <w:tcPr>
            <w:tcW w:w="2551" w:type="dxa"/>
            <w:vAlign w:val="center"/>
          </w:tcPr>
          <w:p w14:paraId="0C9399CF">
            <w:pPr>
              <w:pStyle w:val="10"/>
            </w:pPr>
            <w:r>
              <w:t>10月底</w:t>
            </w:r>
          </w:p>
        </w:tc>
        <w:tc>
          <w:tcPr>
            <w:tcW w:w="3544" w:type="dxa"/>
            <w:gridSpan w:val="2"/>
            <w:vAlign w:val="center"/>
          </w:tcPr>
          <w:p w14:paraId="64B34BDC">
            <w:pPr>
              <w:pStyle w:val="10"/>
            </w:pPr>
            <w:r>
              <w:t>12月底</w:t>
            </w:r>
          </w:p>
        </w:tc>
      </w:tr>
      <w:tr w14:paraId="2C38D7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1E704D"/>
        </w:tc>
        <w:tc>
          <w:tcPr>
            <w:tcW w:w="5103" w:type="dxa"/>
            <w:gridSpan w:val="2"/>
            <w:vAlign w:val="center"/>
          </w:tcPr>
          <w:p w14:paraId="4E56267B">
            <w:pPr>
              <w:pStyle w:val="13"/>
            </w:pPr>
            <w:r>
              <w:t>25%</w:t>
            </w:r>
          </w:p>
        </w:tc>
        <w:tc>
          <w:tcPr>
            <w:tcW w:w="2835" w:type="dxa"/>
            <w:vAlign w:val="center"/>
          </w:tcPr>
          <w:p w14:paraId="100794D3">
            <w:pPr>
              <w:pStyle w:val="13"/>
            </w:pPr>
            <w:r>
              <w:t>50%</w:t>
            </w:r>
          </w:p>
        </w:tc>
        <w:tc>
          <w:tcPr>
            <w:tcW w:w="2551" w:type="dxa"/>
            <w:vAlign w:val="center"/>
          </w:tcPr>
          <w:p w14:paraId="1092D885">
            <w:pPr>
              <w:pStyle w:val="13"/>
            </w:pPr>
            <w:r>
              <w:t>75%</w:t>
            </w:r>
          </w:p>
        </w:tc>
        <w:tc>
          <w:tcPr>
            <w:tcW w:w="3544" w:type="dxa"/>
            <w:gridSpan w:val="2"/>
            <w:vAlign w:val="center"/>
          </w:tcPr>
          <w:p w14:paraId="50E5B612">
            <w:pPr>
              <w:pStyle w:val="13"/>
            </w:pPr>
            <w:r>
              <w:t>100%</w:t>
            </w:r>
          </w:p>
        </w:tc>
      </w:tr>
      <w:tr w14:paraId="36D656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018623">
            <w:pPr>
              <w:pStyle w:val="10"/>
            </w:pPr>
            <w:r>
              <w:t>绩效目标</w:t>
            </w:r>
          </w:p>
        </w:tc>
        <w:tc>
          <w:tcPr>
            <w:tcW w:w="14033" w:type="dxa"/>
            <w:gridSpan w:val="6"/>
            <w:vAlign w:val="center"/>
          </w:tcPr>
          <w:p w14:paraId="3E7D27E8">
            <w:pPr>
              <w:pStyle w:val="12"/>
            </w:pPr>
            <w:r>
              <w:t>1.用于水费、电费、培训费、差旅费、办公费、党团活动费、其他交通费、学校财产和责任保险、邮电费保障</w:t>
            </w:r>
          </w:p>
        </w:tc>
      </w:tr>
    </w:tbl>
    <w:p w14:paraId="1F66AC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005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C39F30">
            <w:pPr>
              <w:pStyle w:val="10"/>
            </w:pPr>
            <w:r>
              <w:t>一级指标</w:t>
            </w:r>
          </w:p>
        </w:tc>
        <w:tc>
          <w:tcPr>
            <w:tcW w:w="2268" w:type="dxa"/>
            <w:vAlign w:val="center"/>
          </w:tcPr>
          <w:p w14:paraId="5A433A7F">
            <w:pPr>
              <w:pStyle w:val="10"/>
            </w:pPr>
            <w:r>
              <w:t>二级指标</w:t>
            </w:r>
          </w:p>
        </w:tc>
        <w:tc>
          <w:tcPr>
            <w:tcW w:w="2835" w:type="dxa"/>
            <w:vAlign w:val="center"/>
          </w:tcPr>
          <w:p w14:paraId="12394CE6">
            <w:pPr>
              <w:pStyle w:val="10"/>
            </w:pPr>
            <w:r>
              <w:t>三级指标</w:t>
            </w:r>
          </w:p>
        </w:tc>
        <w:tc>
          <w:tcPr>
            <w:tcW w:w="5386" w:type="dxa"/>
            <w:vAlign w:val="center"/>
          </w:tcPr>
          <w:p w14:paraId="72D83FC1">
            <w:pPr>
              <w:pStyle w:val="10"/>
            </w:pPr>
            <w:r>
              <w:t>绩效指标描述</w:t>
            </w:r>
          </w:p>
        </w:tc>
        <w:tc>
          <w:tcPr>
            <w:tcW w:w="2268" w:type="dxa"/>
            <w:vAlign w:val="center"/>
          </w:tcPr>
          <w:p w14:paraId="165773C8">
            <w:pPr>
              <w:pStyle w:val="10"/>
            </w:pPr>
            <w:r>
              <w:t>指标值</w:t>
            </w:r>
          </w:p>
        </w:tc>
        <w:tc>
          <w:tcPr>
            <w:tcW w:w="1276" w:type="dxa"/>
            <w:vAlign w:val="center"/>
          </w:tcPr>
          <w:p w14:paraId="4005EC74">
            <w:pPr>
              <w:pStyle w:val="10"/>
            </w:pPr>
            <w:r>
              <w:t>指标值确定依据</w:t>
            </w:r>
          </w:p>
        </w:tc>
      </w:tr>
      <w:tr w14:paraId="5ED10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8D7156">
            <w:pPr>
              <w:pStyle w:val="13"/>
            </w:pPr>
            <w:r>
              <w:t>产出指标</w:t>
            </w:r>
          </w:p>
        </w:tc>
        <w:tc>
          <w:tcPr>
            <w:tcW w:w="2268" w:type="dxa"/>
            <w:vAlign w:val="center"/>
          </w:tcPr>
          <w:p w14:paraId="64F33B52">
            <w:pPr>
              <w:pStyle w:val="12"/>
            </w:pPr>
            <w:r>
              <w:t>数量指标</w:t>
            </w:r>
          </w:p>
        </w:tc>
        <w:tc>
          <w:tcPr>
            <w:tcW w:w="2835" w:type="dxa"/>
            <w:vAlign w:val="center"/>
          </w:tcPr>
          <w:p w14:paraId="57BA4002">
            <w:pPr>
              <w:pStyle w:val="12"/>
            </w:pPr>
            <w:r>
              <w:t>教职工参加培训次数</w:t>
            </w:r>
          </w:p>
        </w:tc>
        <w:tc>
          <w:tcPr>
            <w:tcW w:w="5386" w:type="dxa"/>
            <w:vAlign w:val="center"/>
          </w:tcPr>
          <w:p w14:paraId="1733D3CE">
            <w:pPr>
              <w:pStyle w:val="12"/>
            </w:pPr>
            <w:r>
              <w:t>教学计划培训次数</w:t>
            </w:r>
          </w:p>
        </w:tc>
        <w:tc>
          <w:tcPr>
            <w:tcW w:w="2268" w:type="dxa"/>
            <w:vAlign w:val="center"/>
          </w:tcPr>
          <w:p w14:paraId="54B57250">
            <w:pPr>
              <w:pStyle w:val="12"/>
            </w:pPr>
            <w:r>
              <w:t>≥3次</w:t>
            </w:r>
          </w:p>
        </w:tc>
        <w:tc>
          <w:tcPr>
            <w:tcW w:w="1276" w:type="dxa"/>
            <w:vAlign w:val="center"/>
          </w:tcPr>
          <w:p w14:paraId="4979729F">
            <w:pPr>
              <w:pStyle w:val="12"/>
            </w:pPr>
            <w:r>
              <w:t>工作成果</w:t>
            </w:r>
          </w:p>
        </w:tc>
      </w:tr>
      <w:tr w14:paraId="39A6B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09827"/>
        </w:tc>
        <w:tc>
          <w:tcPr>
            <w:tcW w:w="2268" w:type="dxa"/>
            <w:vAlign w:val="center"/>
          </w:tcPr>
          <w:p w14:paraId="5E49B9BA">
            <w:pPr>
              <w:pStyle w:val="12"/>
            </w:pPr>
            <w:r>
              <w:t>质量指标</w:t>
            </w:r>
          </w:p>
        </w:tc>
        <w:tc>
          <w:tcPr>
            <w:tcW w:w="2835" w:type="dxa"/>
            <w:vAlign w:val="center"/>
          </w:tcPr>
          <w:p w14:paraId="6AF60D8C">
            <w:pPr>
              <w:pStyle w:val="12"/>
            </w:pPr>
            <w:r>
              <w:t>耗材质量</w:t>
            </w:r>
          </w:p>
        </w:tc>
        <w:tc>
          <w:tcPr>
            <w:tcW w:w="5386" w:type="dxa"/>
            <w:vAlign w:val="center"/>
          </w:tcPr>
          <w:p w14:paraId="0C21E0EA">
            <w:pPr>
              <w:pStyle w:val="12"/>
            </w:pPr>
            <w:r>
              <w:t>耗材验收合格率</w:t>
            </w:r>
          </w:p>
        </w:tc>
        <w:tc>
          <w:tcPr>
            <w:tcW w:w="2268" w:type="dxa"/>
            <w:vAlign w:val="center"/>
          </w:tcPr>
          <w:p w14:paraId="3CCECB6E">
            <w:pPr>
              <w:pStyle w:val="12"/>
            </w:pPr>
            <w:r>
              <w:t>100%</w:t>
            </w:r>
          </w:p>
        </w:tc>
        <w:tc>
          <w:tcPr>
            <w:tcW w:w="1276" w:type="dxa"/>
            <w:vAlign w:val="center"/>
          </w:tcPr>
          <w:p w14:paraId="3F8A573C">
            <w:pPr>
              <w:pStyle w:val="12"/>
            </w:pPr>
            <w:r>
              <w:t>工作成果</w:t>
            </w:r>
          </w:p>
        </w:tc>
      </w:tr>
      <w:tr w14:paraId="02941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CA8EF"/>
        </w:tc>
        <w:tc>
          <w:tcPr>
            <w:tcW w:w="2268" w:type="dxa"/>
            <w:vAlign w:val="center"/>
          </w:tcPr>
          <w:p w14:paraId="4F932DEF">
            <w:pPr>
              <w:pStyle w:val="12"/>
            </w:pPr>
            <w:r>
              <w:t>时效指标</w:t>
            </w:r>
          </w:p>
        </w:tc>
        <w:tc>
          <w:tcPr>
            <w:tcW w:w="2835" w:type="dxa"/>
            <w:vAlign w:val="center"/>
          </w:tcPr>
          <w:p w14:paraId="3EFDCA6D">
            <w:pPr>
              <w:pStyle w:val="12"/>
            </w:pPr>
            <w:r>
              <w:t>费用报销</w:t>
            </w:r>
          </w:p>
        </w:tc>
        <w:tc>
          <w:tcPr>
            <w:tcW w:w="5386" w:type="dxa"/>
            <w:vAlign w:val="center"/>
          </w:tcPr>
          <w:p w14:paraId="1477A0D9">
            <w:pPr>
              <w:pStyle w:val="12"/>
            </w:pPr>
            <w:r>
              <w:t>按时报销</w:t>
            </w:r>
          </w:p>
        </w:tc>
        <w:tc>
          <w:tcPr>
            <w:tcW w:w="2268" w:type="dxa"/>
            <w:vAlign w:val="center"/>
          </w:tcPr>
          <w:p w14:paraId="6A54CC5D">
            <w:pPr>
              <w:pStyle w:val="12"/>
            </w:pPr>
            <w:r>
              <w:t>100%</w:t>
            </w:r>
          </w:p>
        </w:tc>
        <w:tc>
          <w:tcPr>
            <w:tcW w:w="1276" w:type="dxa"/>
            <w:vAlign w:val="center"/>
          </w:tcPr>
          <w:p w14:paraId="6B130D07">
            <w:pPr>
              <w:pStyle w:val="12"/>
            </w:pPr>
            <w:r>
              <w:t>工作成果</w:t>
            </w:r>
          </w:p>
        </w:tc>
      </w:tr>
      <w:tr w14:paraId="1DF6E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301BE"/>
        </w:tc>
        <w:tc>
          <w:tcPr>
            <w:tcW w:w="2268" w:type="dxa"/>
            <w:vAlign w:val="center"/>
          </w:tcPr>
          <w:p w14:paraId="5E1F8309">
            <w:pPr>
              <w:pStyle w:val="12"/>
            </w:pPr>
            <w:r>
              <w:t>成本指标</w:t>
            </w:r>
          </w:p>
        </w:tc>
        <w:tc>
          <w:tcPr>
            <w:tcW w:w="2835" w:type="dxa"/>
            <w:vAlign w:val="center"/>
          </w:tcPr>
          <w:p w14:paraId="0EA0EBDE">
            <w:pPr>
              <w:pStyle w:val="12"/>
            </w:pPr>
            <w:r>
              <w:t>成本控制</w:t>
            </w:r>
          </w:p>
        </w:tc>
        <w:tc>
          <w:tcPr>
            <w:tcW w:w="5386" w:type="dxa"/>
            <w:vAlign w:val="center"/>
          </w:tcPr>
          <w:p w14:paraId="0E216A36">
            <w:pPr>
              <w:pStyle w:val="12"/>
            </w:pPr>
            <w:r>
              <w:t>水费、电费、培训费、差旅费、办公费、党团活动费、其他交通费、学校财产和责任保险、邮电费等控在预算总额内</w:t>
            </w:r>
          </w:p>
        </w:tc>
        <w:tc>
          <w:tcPr>
            <w:tcW w:w="2268" w:type="dxa"/>
            <w:vAlign w:val="center"/>
          </w:tcPr>
          <w:p w14:paraId="58B45F5D">
            <w:pPr>
              <w:pStyle w:val="12"/>
            </w:pPr>
            <w:r>
              <w:t>≤76.8万元</w:t>
            </w:r>
          </w:p>
        </w:tc>
        <w:tc>
          <w:tcPr>
            <w:tcW w:w="1276" w:type="dxa"/>
            <w:vAlign w:val="center"/>
          </w:tcPr>
          <w:p w14:paraId="2BC9A690">
            <w:pPr>
              <w:pStyle w:val="12"/>
            </w:pPr>
            <w:r>
              <w:t>工作成果</w:t>
            </w:r>
          </w:p>
        </w:tc>
      </w:tr>
      <w:tr w14:paraId="39A78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573E9D">
            <w:pPr>
              <w:pStyle w:val="13"/>
            </w:pPr>
            <w:r>
              <w:t>效益指标</w:t>
            </w:r>
          </w:p>
        </w:tc>
        <w:tc>
          <w:tcPr>
            <w:tcW w:w="2268" w:type="dxa"/>
            <w:vAlign w:val="center"/>
          </w:tcPr>
          <w:p w14:paraId="6445DF5F">
            <w:pPr>
              <w:pStyle w:val="12"/>
            </w:pPr>
            <w:r>
              <w:t>社会效益指标</w:t>
            </w:r>
          </w:p>
        </w:tc>
        <w:tc>
          <w:tcPr>
            <w:tcW w:w="2835" w:type="dxa"/>
            <w:vAlign w:val="center"/>
          </w:tcPr>
          <w:p w14:paraId="052E985D">
            <w:pPr>
              <w:pStyle w:val="12"/>
            </w:pPr>
            <w:r>
              <w:t>学校发展</w:t>
            </w:r>
          </w:p>
        </w:tc>
        <w:tc>
          <w:tcPr>
            <w:tcW w:w="5386" w:type="dxa"/>
            <w:vAlign w:val="center"/>
          </w:tcPr>
          <w:p w14:paraId="07C6A476">
            <w:pPr>
              <w:pStyle w:val="12"/>
            </w:pPr>
            <w:r>
              <w:t>提升学校办学水平和社会知名度</w:t>
            </w:r>
          </w:p>
        </w:tc>
        <w:tc>
          <w:tcPr>
            <w:tcW w:w="2268" w:type="dxa"/>
            <w:vAlign w:val="center"/>
          </w:tcPr>
          <w:p w14:paraId="1D7A2787">
            <w:pPr>
              <w:pStyle w:val="12"/>
            </w:pPr>
            <w:r>
              <w:t>持续改善</w:t>
            </w:r>
          </w:p>
        </w:tc>
        <w:tc>
          <w:tcPr>
            <w:tcW w:w="1276" w:type="dxa"/>
            <w:vAlign w:val="center"/>
          </w:tcPr>
          <w:p w14:paraId="6B40DAF8">
            <w:pPr>
              <w:pStyle w:val="12"/>
            </w:pPr>
            <w:r>
              <w:t>工作成果</w:t>
            </w:r>
          </w:p>
        </w:tc>
      </w:tr>
      <w:tr w14:paraId="3E309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A8361"/>
        </w:tc>
        <w:tc>
          <w:tcPr>
            <w:tcW w:w="2268" w:type="dxa"/>
            <w:vAlign w:val="center"/>
          </w:tcPr>
          <w:p w14:paraId="391B1FCD">
            <w:pPr>
              <w:pStyle w:val="12"/>
            </w:pPr>
            <w:r>
              <w:t>可持续影响指标</w:t>
            </w:r>
          </w:p>
        </w:tc>
        <w:tc>
          <w:tcPr>
            <w:tcW w:w="2835" w:type="dxa"/>
            <w:vAlign w:val="center"/>
          </w:tcPr>
          <w:p w14:paraId="2F6C765F">
            <w:pPr>
              <w:pStyle w:val="12"/>
            </w:pPr>
            <w:r>
              <w:t>学校办学水平</w:t>
            </w:r>
          </w:p>
        </w:tc>
        <w:tc>
          <w:tcPr>
            <w:tcW w:w="5386" w:type="dxa"/>
            <w:vAlign w:val="center"/>
          </w:tcPr>
          <w:p w14:paraId="4669B9E7">
            <w:pPr>
              <w:pStyle w:val="12"/>
            </w:pPr>
            <w:r>
              <w:t>改善学校办学条件</w:t>
            </w:r>
          </w:p>
        </w:tc>
        <w:tc>
          <w:tcPr>
            <w:tcW w:w="2268" w:type="dxa"/>
            <w:vAlign w:val="center"/>
          </w:tcPr>
          <w:p w14:paraId="477B91AA">
            <w:pPr>
              <w:pStyle w:val="12"/>
            </w:pPr>
            <w:r>
              <w:t>持续改善</w:t>
            </w:r>
          </w:p>
        </w:tc>
        <w:tc>
          <w:tcPr>
            <w:tcW w:w="1276" w:type="dxa"/>
            <w:vAlign w:val="center"/>
          </w:tcPr>
          <w:p w14:paraId="54907CB0">
            <w:pPr>
              <w:pStyle w:val="12"/>
            </w:pPr>
            <w:r>
              <w:t>工作成果</w:t>
            </w:r>
          </w:p>
        </w:tc>
      </w:tr>
      <w:tr w14:paraId="4FDE7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6243A6">
            <w:pPr>
              <w:pStyle w:val="13"/>
            </w:pPr>
            <w:r>
              <w:t>满意度指标</w:t>
            </w:r>
          </w:p>
        </w:tc>
        <w:tc>
          <w:tcPr>
            <w:tcW w:w="2268" w:type="dxa"/>
            <w:vAlign w:val="center"/>
          </w:tcPr>
          <w:p w14:paraId="45DBA844">
            <w:pPr>
              <w:pStyle w:val="12"/>
            </w:pPr>
            <w:r>
              <w:t>服务对象满意度指标</w:t>
            </w:r>
          </w:p>
        </w:tc>
        <w:tc>
          <w:tcPr>
            <w:tcW w:w="2835" w:type="dxa"/>
            <w:vAlign w:val="center"/>
          </w:tcPr>
          <w:p w14:paraId="7237C9B6">
            <w:pPr>
              <w:pStyle w:val="12"/>
            </w:pPr>
            <w:r>
              <w:t>被调查对象满意程度</w:t>
            </w:r>
          </w:p>
        </w:tc>
        <w:tc>
          <w:tcPr>
            <w:tcW w:w="5386" w:type="dxa"/>
            <w:vAlign w:val="center"/>
          </w:tcPr>
          <w:p w14:paraId="13E0860D">
            <w:pPr>
              <w:pStyle w:val="12"/>
            </w:pPr>
            <w:r>
              <w:t>被调查对象满意程度</w:t>
            </w:r>
          </w:p>
        </w:tc>
        <w:tc>
          <w:tcPr>
            <w:tcW w:w="2268" w:type="dxa"/>
            <w:vAlign w:val="center"/>
          </w:tcPr>
          <w:p w14:paraId="39DA43E7">
            <w:pPr>
              <w:pStyle w:val="12"/>
            </w:pPr>
            <w:r>
              <w:t>≥90%</w:t>
            </w:r>
          </w:p>
        </w:tc>
        <w:tc>
          <w:tcPr>
            <w:tcW w:w="1276" w:type="dxa"/>
            <w:vAlign w:val="center"/>
          </w:tcPr>
          <w:p w14:paraId="79563FCC">
            <w:pPr>
              <w:pStyle w:val="12"/>
            </w:pPr>
            <w:r>
              <w:t>调查问卷</w:t>
            </w:r>
          </w:p>
        </w:tc>
      </w:tr>
    </w:tbl>
    <w:p w14:paraId="50D69ACF">
      <w:pPr>
        <w:sectPr>
          <w:pgSz w:w="16840" w:h="11900" w:orient="landscape"/>
          <w:pgMar w:top="1361" w:right="1020" w:bottom="1134" w:left="1020" w:header="720" w:footer="720" w:gutter="0"/>
          <w:cols w:space="720" w:num="1"/>
        </w:sectPr>
      </w:pPr>
    </w:p>
    <w:p w14:paraId="36A87853">
      <w:pPr>
        <w:spacing w:before="0" w:after="0"/>
        <w:ind w:firstLine="560"/>
        <w:jc w:val="left"/>
        <w:outlineLvl w:val="9"/>
      </w:pPr>
      <w:r>
        <w:rPr>
          <w:rFonts w:ascii="方正仿宋_GBK" w:hAnsi="方正仿宋_GBK" w:eastAsia="方正仿宋_GBK" w:cs="方正仿宋_GBK"/>
          <w:b/>
          <w:color w:val="000000"/>
          <w:sz w:val="28"/>
        </w:rPr>
        <w:t>4、学校运转保障经费绩效目标表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6932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CF380E">
            <w:pPr>
              <w:pStyle w:val="11"/>
            </w:pPr>
            <w:r>
              <w:t>单位：万元</w:t>
            </w:r>
          </w:p>
        </w:tc>
      </w:tr>
      <w:tr w14:paraId="170A8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1ADF06">
            <w:pPr>
              <w:pStyle w:val="10"/>
            </w:pPr>
            <w:r>
              <w:t>项目编码</w:t>
            </w:r>
          </w:p>
        </w:tc>
        <w:tc>
          <w:tcPr>
            <w:tcW w:w="5103" w:type="dxa"/>
            <w:gridSpan w:val="2"/>
            <w:vAlign w:val="center"/>
          </w:tcPr>
          <w:p w14:paraId="297FA037">
            <w:pPr>
              <w:pStyle w:val="12"/>
            </w:pPr>
            <w:r>
              <w:t>13660026P005861100134</w:t>
            </w:r>
          </w:p>
        </w:tc>
        <w:tc>
          <w:tcPr>
            <w:tcW w:w="2835" w:type="dxa"/>
            <w:vAlign w:val="center"/>
          </w:tcPr>
          <w:p w14:paraId="435C8FF8">
            <w:pPr>
              <w:pStyle w:val="10"/>
            </w:pPr>
            <w:r>
              <w:t>项目名称</w:t>
            </w:r>
          </w:p>
        </w:tc>
        <w:tc>
          <w:tcPr>
            <w:tcW w:w="6095" w:type="dxa"/>
            <w:gridSpan w:val="3"/>
            <w:vAlign w:val="center"/>
          </w:tcPr>
          <w:p w14:paraId="5495362C">
            <w:pPr>
              <w:pStyle w:val="12"/>
            </w:pPr>
            <w:r>
              <w:t>学校运转保障经费</w:t>
            </w:r>
          </w:p>
        </w:tc>
      </w:tr>
      <w:tr w14:paraId="4BA36D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F5E65">
            <w:pPr>
              <w:pStyle w:val="10"/>
            </w:pPr>
            <w:r>
              <w:t>预算规模及资金用途</w:t>
            </w:r>
          </w:p>
        </w:tc>
        <w:tc>
          <w:tcPr>
            <w:tcW w:w="2268" w:type="dxa"/>
            <w:vAlign w:val="center"/>
          </w:tcPr>
          <w:p w14:paraId="16901ECD">
            <w:pPr>
              <w:pStyle w:val="10"/>
            </w:pPr>
            <w:r>
              <w:t>预算数</w:t>
            </w:r>
          </w:p>
        </w:tc>
        <w:tc>
          <w:tcPr>
            <w:tcW w:w="2835" w:type="dxa"/>
            <w:vAlign w:val="center"/>
          </w:tcPr>
          <w:p w14:paraId="06F2D705">
            <w:pPr>
              <w:pStyle w:val="12"/>
            </w:pPr>
            <w:r>
              <w:t>177.82</w:t>
            </w:r>
          </w:p>
        </w:tc>
        <w:tc>
          <w:tcPr>
            <w:tcW w:w="2835" w:type="dxa"/>
            <w:vAlign w:val="center"/>
          </w:tcPr>
          <w:p w14:paraId="63029830">
            <w:pPr>
              <w:pStyle w:val="10"/>
            </w:pPr>
            <w:r>
              <w:t>其中：财政    资金</w:t>
            </w:r>
          </w:p>
        </w:tc>
        <w:tc>
          <w:tcPr>
            <w:tcW w:w="2551" w:type="dxa"/>
            <w:vAlign w:val="center"/>
          </w:tcPr>
          <w:p w14:paraId="7EED85FF">
            <w:pPr>
              <w:pStyle w:val="12"/>
            </w:pPr>
            <w:r>
              <w:t>177.82</w:t>
            </w:r>
          </w:p>
        </w:tc>
        <w:tc>
          <w:tcPr>
            <w:tcW w:w="2268" w:type="dxa"/>
            <w:vAlign w:val="center"/>
          </w:tcPr>
          <w:p w14:paraId="1515F53B">
            <w:pPr>
              <w:pStyle w:val="10"/>
            </w:pPr>
            <w:r>
              <w:t>其他资金</w:t>
            </w:r>
          </w:p>
        </w:tc>
        <w:tc>
          <w:tcPr>
            <w:tcW w:w="1276" w:type="dxa"/>
            <w:vAlign w:val="center"/>
          </w:tcPr>
          <w:p w14:paraId="73058933">
            <w:pPr>
              <w:pStyle w:val="12"/>
            </w:pPr>
            <w:r>
              <w:t xml:space="preserve"> </w:t>
            </w:r>
          </w:p>
        </w:tc>
      </w:tr>
      <w:tr w14:paraId="750E7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EC1C6C"/>
        </w:tc>
        <w:tc>
          <w:tcPr>
            <w:tcW w:w="14033" w:type="dxa"/>
            <w:gridSpan w:val="6"/>
            <w:vAlign w:val="center"/>
          </w:tcPr>
          <w:p w14:paraId="5589D693">
            <w:pPr>
              <w:pStyle w:val="12"/>
            </w:pPr>
            <w:r>
              <w:t>用于物业费、取暖费、校医委托费保障</w:t>
            </w:r>
          </w:p>
        </w:tc>
      </w:tr>
      <w:tr w14:paraId="68D55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29ADB6">
            <w:pPr>
              <w:pStyle w:val="10"/>
            </w:pPr>
            <w:r>
              <w:t>资金支出计划（%）</w:t>
            </w:r>
          </w:p>
        </w:tc>
        <w:tc>
          <w:tcPr>
            <w:tcW w:w="5103" w:type="dxa"/>
            <w:gridSpan w:val="2"/>
            <w:vAlign w:val="center"/>
          </w:tcPr>
          <w:p w14:paraId="677260B8">
            <w:pPr>
              <w:pStyle w:val="10"/>
            </w:pPr>
            <w:r>
              <w:t>3月底</w:t>
            </w:r>
          </w:p>
        </w:tc>
        <w:tc>
          <w:tcPr>
            <w:tcW w:w="2835" w:type="dxa"/>
            <w:vAlign w:val="center"/>
          </w:tcPr>
          <w:p w14:paraId="6B7EF433">
            <w:pPr>
              <w:pStyle w:val="10"/>
            </w:pPr>
            <w:r>
              <w:t>6月底</w:t>
            </w:r>
          </w:p>
        </w:tc>
        <w:tc>
          <w:tcPr>
            <w:tcW w:w="2551" w:type="dxa"/>
            <w:vAlign w:val="center"/>
          </w:tcPr>
          <w:p w14:paraId="4BCE7066">
            <w:pPr>
              <w:pStyle w:val="10"/>
            </w:pPr>
            <w:r>
              <w:t>10月底</w:t>
            </w:r>
          </w:p>
        </w:tc>
        <w:tc>
          <w:tcPr>
            <w:tcW w:w="3544" w:type="dxa"/>
            <w:gridSpan w:val="2"/>
            <w:vAlign w:val="center"/>
          </w:tcPr>
          <w:p w14:paraId="37003D62">
            <w:pPr>
              <w:pStyle w:val="10"/>
            </w:pPr>
            <w:r>
              <w:t>12月底</w:t>
            </w:r>
          </w:p>
        </w:tc>
      </w:tr>
      <w:tr w14:paraId="6FA147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CA9BAD"/>
        </w:tc>
        <w:tc>
          <w:tcPr>
            <w:tcW w:w="5103" w:type="dxa"/>
            <w:gridSpan w:val="2"/>
            <w:vAlign w:val="center"/>
          </w:tcPr>
          <w:p w14:paraId="1DBEF2E6">
            <w:pPr>
              <w:pStyle w:val="13"/>
            </w:pPr>
            <w:r>
              <w:t>25%</w:t>
            </w:r>
          </w:p>
        </w:tc>
        <w:tc>
          <w:tcPr>
            <w:tcW w:w="2835" w:type="dxa"/>
            <w:vAlign w:val="center"/>
          </w:tcPr>
          <w:p w14:paraId="7F2E6530">
            <w:pPr>
              <w:pStyle w:val="13"/>
            </w:pPr>
            <w:r>
              <w:t>50%</w:t>
            </w:r>
          </w:p>
        </w:tc>
        <w:tc>
          <w:tcPr>
            <w:tcW w:w="2551" w:type="dxa"/>
            <w:vAlign w:val="center"/>
          </w:tcPr>
          <w:p w14:paraId="419C505B">
            <w:pPr>
              <w:pStyle w:val="13"/>
            </w:pPr>
            <w:r>
              <w:t>75%</w:t>
            </w:r>
          </w:p>
        </w:tc>
        <w:tc>
          <w:tcPr>
            <w:tcW w:w="3544" w:type="dxa"/>
            <w:gridSpan w:val="2"/>
            <w:vAlign w:val="center"/>
          </w:tcPr>
          <w:p w14:paraId="0DF5E7AC">
            <w:pPr>
              <w:pStyle w:val="13"/>
            </w:pPr>
            <w:r>
              <w:t>100%</w:t>
            </w:r>
          </w:p>
        </w:tc>
      </w:tr>
      <w:tr w14:paraId="4F75D8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D57189">
            <w:pPr>
              <w:pStyle w:val="10"/>
            </w:pPr>
            <w:r>
              <w:t>绩效目标</w:t>
            </w:r>
          </w:p>
        </w:tc>
        <w:tc>
          <w:tcPr>
            <w:tcW w:w="14033" w:type="dxa"/>
            <w:gridSpan w:val="6"/>
            <w:vAlign w:val="center"/>
          </w:tcPr>
          <w:p w14:paraId="624BCBD4">
            <w:pPr>
              <w:pStyle w:val="12"/>
            </w:pPr>
            <w:r>
              <w:t>1.用于物业费、取暖费、校医委托费保障</w:t>
            </w:r>
          </w:p>
        </w:tc>
      </w:tr>
    </w:tbl>
    <w:p w14:paraId="519205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23D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807C4E">
            <w:pPr>
              <w:pStyle w:val="10"/>
            </w:pPr>
            <w:r>
              <w:t>一级指标</w:t>
            </w:r>
          </w:p>
        </w:tc>
        <w:tc>
          <w:tcPr>
            <w:tcW w:w="2268" w:type="dxa"/>
            <w:vAlign w:val="center"/>
          </w:tcPr>
          <w:p w14:paraId="36BF28B0">
            <w:pPr>
              <w:pStyle w:val="10"/>
            </w:pPr>
            <w:r>
              <w:t>二级指标</w:t>
            </w:r>
          </w:p>
        </w:tc>
        <w:tc>
          <w:tcPr>
            <w:tcW w:w="2835" w:type="dxa"/>
            <w:vAlign w:val="center"/>
          </w:tcPr>
          <w:p w14:paraId="42144BCD">
            <w:pPr>
              <w:pStyle w:val="10"/>
            </w:pPr>
            <w:r>
              <w:t>三级指标</w:t>
            </w:r>
          </w:p>
        </w:tc>
        <w:tc>
          <w:tcPr>
            <w:tcW w:w="5386" w:type="dxa"/>
            <w:vAlign w:val="center"/>
          </w:tcPr>
          <w:p w14:paraId="17CA635F">
            <w:pPr>
              <w:pStyle w:val="10"/>
            </w:pPr>
            <w:r>
              <w:t>绩效指标描述</w:t>
            </w:r>
          </w:p>
        </w:tc>
        <w:tc>
          <w:tcPr>
            <w:tcW w:w="2268" w:type="dxa"/>
            <w:vAlign w:val="center"/>
          </w:tcPr>
          <w:p w14:paraId="59E7D556">
            <w:pPr>
              <w:pStyle w:val="10"/>
            </w:pPr>
            <w:r>
              <w:t>指标值</w:t>
            </w:r>
          </w:p>
        </w:tc>
        <w:tc>
          <w:tcPr>
            <w:tcW w:w="1276" w:type="dxa"/>
            <w:vAlign w:val="center"/>
          </w:tcPr>
          <w:p w14:paraId="65DA1483">
            <w:pPr>
              <w:pStyle w:val="10"/>
            </w:pPr>
            <w:r>
              <w:t>指标值确定依据</w:t>
            </w:r>
          </w:p>
        </w:tc>
      </w:tr>
      <w:tr w14:paraId="33698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890DB8">
            <w:pPr>
              <w:pStyle w:val="13"/>
            </w:pPr>
            <w:r>
              <w:t>产出指标</w:t>
            </w:r>
          </w:p>
        </w:tc>
        <w:tc>
          <w:tcPr>
            <w:tcW w:w="2268" w:type="dxa"/>
            <w:vAlign w:val="center"/>
          </w:tcPr>
          <w:p w14:paraId="7A097EF3">
            <w:pPr>
              <w:pStyle w:val="12"/>
            </w:pPr>
            <w:r>
              <w:t>数量指标</w:t>
            </w:r>
          </w:p>
        </w:tc>
        <w:tc>
          <w:tcPr>
            <w:tcW w:w="2835" w:type="dxa"/>
            <w:vAlign w:val="center"/>
          </w:tcPr>
          <w:p w14:paraId="4512E9C0">
            <w:pPr>
              <w:pStyle w:val="12"/>
            </w:pPr>
            <w:r>
              <w:t>物业服务管理面积</w:t>
            </w:r>
          </w:p>
        </w:tc>
        <w:tc>
          <w:tcPr>
            <w:tcW w:w="5386" w:type="dxa"/>
            <w:vAlign w:val="center"/>
          </w:tcPr>
          <w:p w14:paraId="4E7C3E33">
            <w:pPr>
              <w:pStyle w:val="12"/>
            </w:pPr>
            <w:r>
              <w:t>物业服务管理面积</w:t>
            </w:r>
          </w:p>
        </w:tc>
        <w:tc>
          <w:tcPr>
            <w:tcW w:w="2268" w:type="dxa"/>
            <w:vAlign w:val="center"/>
          </w:tcPr>
          <w:p w14:paraId="2C099B72">
            <w:pPr>
              <w:pStyle w:val="12"/>
            </w:pPr>
            <w:r>
              <w:t>23142.91㎡</w:t>
            </w:r>
          </w:p>
        </w:tc>
        <w:tc>
          <w:tcPr>
            <w:tcW w:w="1276" w:type="dxa"/>
            <w:vAlign w:val="center"/>
          </w:tcPr>
          <w:p w14:paraId="6373A958">
            <w:pPr>
              <w:pStyle w:val="12"/>
            </w:pPr>
            <w:r>
              <w:t>工作实际</w:t>
            </w:r>
          </w:p>
        </w:tc>
      </w:tr>
      <w:tr w14:paraId="2B1E2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02A64"/>
        </w:tc>
        <w:tc>
          <w:tcPr>
            <w:tcW w:w="2268" w:type="dxa"/>
            <w:vAlign w:val="center"/>
          </w:tcPr>
          <w:p w14:paraId="38260BC9">
            <w:pPr>
              <w:pStyle w:val="12"/>
            </w:pPr>
            <w:r>
              <w:t>质量指标</w:t>
            </w:r>
          </w:p>
        </w:tc>
        <w:tc>
          <w:tcPr>
            <w:tcW w:w="2835" w:type="dxa"/>
            <w:vAlign w:val="center"/>
          </w:tcPr>
          <w:p w14:paraId="037BC184">
            <w:pPr>
              <w:pStyle w:val="12"/>
            </w:pPr>
            <w:r>
              <w:t>人员设施设备配备率</w:t>
            </w:r>
          </w:p>
        </w:tc>
        <w:tc>
          <w:tcPr>
            <w:tcW w:w="5386" w:type="dxa"/>
            <w:vAlign w:val="center"/>
          </w:tcPr>
          <w:p w14:paraId="524803DE">
            <w:pPr>
              <w:pStyle w:val="12"/>
            </w:pPr>
            <w:r>
              <w:t>物业和校医人员设施配备到位率</w:t>
            </w:r>
          </w:p>
        </w:tc>
        <w:tc>
          <w:tcPr>
            <w:tcW w:w="2268" w:type="dxa"/>
            <w:vAlign w:val="center"/>
          </w:tcPr>
          <w:p w14:paraId="6C4F90FF">
            <w:pPr>
              <w:pStyle w:val="12"/>
            </w:pPr>
            <w:r>
              <w:t>100%</w:t>
            </w:r>
          </w:p>
        </w:tc>
        <w:tc>
          <w:tcPr>
            <w:tcW w:w="1276" w:type="dxa"/>
            <w:vAlign w:val="center"/>
          </w:tcPr>
          <w:p w14:paraId="7377A0F9">
            <w:pPr>
              <w:pStyle w:val="12"/>
            </w:pPr>
            <w:r>
              <w:t>工作实际</w:t>
            </w:r>
          </w:p>
        </w:tc>
      </w:tr>
      <w:tr w14:paraId="3BD7D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2445C"/>
        </w:tc>
        <w:tc>
          <w:tcPr>
            <w:tcW w:w="2268" w:type="dxa"/>
            <w:vAlign w:val="center"/>
          </w:tcPr>
          <w:p w14:paraId="56A4AFED">
            <w:pPr>
              <w:pStyle w:val="12"/>
            </w:pPr>
            <w:r>
              <w:t>时效指标</w:t>
            </w:r>
          </w:p>
        </w:tc>
        <w:tc>
          <w:tcPr>
            <w:tcW w:w="2835" w:type="dxa"/>
            <w:vAlign w:val="center"/>
          </w:tcPr>
          <w:p w14:paraId="2F6325D7">
            <w:pPr>
              <w:pStyle w:val="12"/>
            </w:pPr>
            <w:r>
              <w:t>预算执行率</w:t>
            </w:r>
          </w:p>
        </w:tc>
        <w:tc>
          <w:tcPr>
            <w:tcW w:w="5386" w:type="dxa"/>
            <w:vAlign w:val="center"/>
          </w:tcPr>
          <w:p w14:paraId="3FB00548">
            <w:pPr>
              <w:pStyle w:val="12"/>
            </w:pPr>
            <w:r>
              <w:t>预算资金的实际执行情况</w:t>
            </w:r>
          </w:p>
        </w:tc>
        <w:tc>
          <w:tcPr>
            <w:tcW w:w="2268" w:type="dxa"/>
            <w:vAlign w:val="center"/>
          </w:tcPr>
          <w:p w14:paraId="45396EA3">
            <w:pPr>
              <w:pStyle w:val="12"/>
            </w:pPr>
            <w:r>
              <w:t>≥90%</w:t>
            </w:r>
          </w:p>
        </w:tc>
        <w:tc>
          <w:tcPr>
            <w:tcW w:w="1276" w:type="dxa"/>
            <w:vAlign w:val="center"/>
          </w:tcPr>
          <w:p w14:paraId="283795D5">
            <w:pPr>
              <w:pStyle w:val="12"/>
            </w:pPr>
            <w:r>
              <w:t>工作成果</w:t>
            </w:r>
          </w:p>
        </w:tc>
      </w:tr>
      <w:tr w14:paraId="734EA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8B06F"/>
        </w:tc>
        <w:tc>
          <w:tcPr>
            <w:tcW w:w="2268" w:type="dxa"/>
            <w:vAlign w:val="center"/>
          </w:tcPr>
          <w:p w14:paraId="703688A8">
            <w:pPr>
              <w:pStyle w:val="12"/>
            </w:pPr>
            <w:r>
              <w:t>成本指标</w:t>
            </w:r>
          </w:p>
        </w:tc>
        <w:tc>
          <w:tcPr>
            <w:tcW w:w="2835" w:type="dxa"/>
            <w:vAlign w:val="center"/>
          </w:tcPr>
          <w:p w14:paraId="2642FBCD">
            <w:pPr>
              <w:pStyle w:val="12"/>
            </w:pPr>
            <w:r>
              <w:t>成本控制</w:t>
            </w:r>
          </w:p>
        </w:tc>
        <w:tc>
          <w:tcPr>
            <w:tcW w:w="5386" w:type="dxa"/>
            <w:vAlign w:val="center"/>
          </w:tcPr>
          <w:p w14:paraId="0B9F463E">
            <w:pPr>
              <w:pStyle w:val="12"/>
            </w:pPr>
            <w:r>
              <w:t>反映成本控制情况</w:t>
            </w:r>
          </w:p>
        </w:tc>
        <w:tc>
          <w:tcPr>
            <w:tcW w:w="2268" w:type="dxa"/>
            <w:vAlign w:val="center"/>
          </w:tcPr>
          <w:p w14:paraId="3F3CE908">
            <w:pPr>
              <w:pStyle w:val="12"/>
            </w:pPr>
            <w:r>
              <w:t>≤177.82万元</w:t>
            </w:r>
          </w:p>
        </w:tc>
        <w:tc>
          <w:tcPr>
            <w:tcW w:w="1276" w:type="dxa"/>
            <w:vAlign w:val="center"/>
          </w:tcPr>
          <w:p w14:paraId="1DBB3673">
            <w:pPr>
              <w:pStyle w:val="12"/>
            </w:pPr>
            <w:r>
              <w:t>工作成果</w:t>
            </w:r>
          </w:p>
        </w:tc>
      </w:tr>
      <w:tr w14:paraId="01805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773EA4">
            <w:pPr>
              <w:pStyle w:val="13"/>
            </w:pPr>
            <w:r>
              <w:t>效益指标</w:t>
            </w:r>
          </w:p>
        </w:tc>
        <w:tc>
          <w:tcPr>
            <w:tcW w:w="2268" w:type="dxa"/>
            <w:vAlign w:val="center"/>
          </w:tcPr>
          <w:p w14:paraId="53ADA01D">
            <w:pPr>
              <w:pStyle w:val="12"/>
            </w:pPr>
            <w:r>
              <w:t>社会效益指标</w:t>
            </w:r>
          </w:p>
        </w:tc>
        <w:tc>
          <w:tcPr>
            <w:tcW w:w="2835" w:type="dxa"/>
            <w:vAlign w:val="center"/>
          </w:tcPr>
          <w:p w14:paraId="6A950145">
            <w:pPr>
              <w:pStyle w:val="12"/>
            </w:pPr>
            <w:r>
              <w:t>社会知名度　</w:t>
            </w:r>
          </w:p>
        </w:tc>
        <w:tc>
          <w:tcPr>
            <w:tcW w:w="5386" w:type="dxa"/>
            <w:vAlign w:val="center"/>
          </w:tcPr>
          <w:p w14:paraId="469F97B2">
            <w:pPr>
              <w:pStyle w:val="12"/>
            </w:pPr>
            <w:r>
              <w:t>办人民满意的教育，提高学校办学水平和社会知名度　</w:t>
            </w:r>
          </w:p>
        </w:tc>
        <w:tc>
          <w:tcPr>
            <w:tcW w:w="2268" w:type="dxa"/>
            <w:vAlign w:val="center"/>
          </w:tcPr>
          <w:p w14:paraId="68E8C96F">
            <w:pPr>
              <w:pStyle w:val="12"/>
            </w:pPr>
            <w:r>
              <w:t>持续改善</w:t>
            </w:r>
          </w:p>
        </w:tc>
        <w:tc>
          <w:tcPr>
            <w:tcW w:w="1276" w:type="dxa"/>
            <w:vAlign w:val="center"/>
          </w:tcPr>
          <w:p w14:paraId="629B690A">
            <w:pPr>
              <w:pStyle w:val="12"/>
            </w:pPr>
            <w:r>
              <w:t>工作成果</w:t>
            </w:r>
          </w:p>
        </w:tc>
      </w:tr>
      <w:tr w14:paraId="0E3F6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303CD"/>
        </w:tc>
        <w:tc>
          <w:tcPr>
            <w:tcW w:w="2268" w:type="dxa"/>
            <w:vAlign w:val="center"/>
          </w:tcPr>
          <w:p w14:paraId="09110713">
            <w:pPr>
              <w:pStyle w:val="12"/>
            </w:pPr>
            <w:r>
              <w:t>可持续影响指标</w:t>
            </w:r>
          </w:p>
        </w:tc>
        <w:tc>
          <w:tcPr>
            <w:tcW w:w="2835" w:type="dxa"/>
            <w:vAlign w:val="center"/>
          </w:tcPr>
          <w:p w14:paraId="09C1BED6">
            <w:pPr>
              <w:pStyle w:val="12"/>
            </w:pPr>
            <w:r>
              <w:t>办学水平</w:t>
            </w:r>
          </w:p>
        </w:tc>
        <w:tc>
          <w:tcPr>
            <w:tcW w:w="5386" w:type="dxa"/>
            <w:vAlign w:val="center"/>
          </w:tcPr>
          <w:p w14:paraId="003686E8">
            <w:pPr>
              <w:pStyle w:val="12"/>
            </w:pPr>
            <w:r>
              <w:t>改善学校办学条件　</w:t>
            </w:r>
          </w:p>
        </w:tc>
        <w:tc>
          <w:tcPr>
            <w:tcW w:w="2268" w:type="dxa"/>
            <w:vAlign w:val="center"/>
          </w:tcPr>
          <w:p w14:paraId="41EC1A6B">
            <w:pPr>
              <w:pStyle w:val="12"/>
            </w:pPr>
            <w:r>
              <w:t>持续改善</w:t>
            </w:r>
          </w:p>
        </w:tc>
        <w:tc>
          <w:tcPr>
            <w:tcW w:w="1276" w:type="dxa"/>
            <w:vAlign w:val="center"/>
          </w:tcPr>
          <w:p w14:paraId="5F3CA072">
            <w:pPr>
              <w:pStyle w:val="12"/>
            </w:pPr>
            <w:r>
              <w:t>工作成果</w:t>
            </w:r>
          </w:p>
        </w:tc>
      </w:tr>
      <w:tr w14:paraId="52073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F2A41C">
            <w:pPr>
              <w:pStyle w:val="13"/>
            </w:pPr>
            <w:r>
              <w:t>满意度指标</w:t>
            </w:r>
          </w:p>
        </w:tc>
        <w:tc>
          <w:tcPr>
            <w:tcW w:w="2268" w:type="dxa"/>
            <w:vAlign w:val="center"/>
          </w:tcPr>
          <w:p w14:paraId="0E5F1FAE">
            <w:pPr>
              <w:pStyle w:val="12"/>
            </w:pPr>
            <w:r>
              <w:t>服务对象满意度指标</w:t>
            </w:r>
          </w:p>
        </w:tc>
        <w:tc>
          <w:tcPr>
            <w:tcW w:w="2835" w:type="dxa"/>
            <w:vAlign w:val="center"/>
          </w:tcPr>
          <w:p w14:paraId="30E6A46F">
            <w:pPr>
              <w:pStyle w:val="12"/>
            </w:pPr>
            <w:r>
              <w:t>被调查对象满意程度</w:t>
            </w:r>
          </w:p>
        </w:tc>
        <w:tc>
          <w:tcPr>
            <w:tcW w:w="5386" w:type="dxa"/>
            <w:vAlign w:val="center"/>
          </w:tcPr>
          <w:p w14:paraId="140CD23F">
            <w:pPr>
              <w:pStyle w:val="12"/>
            </w:pPr>
            <w:r>
              <w:t>被调查对象满意程度</w:t>
            </w:r>
          </w:p>
        </w:tc>
        <w:tc>
          <w:tcPr>
            <w:tcW w:w="2268" w:type="dxa"/>
            <w:vAlign w:val="center"/>
          </w:tcPr>
          <w:p w14:paraId="6388E266">
            <w:pPr>
              <w:pStyle w:val="12"/>
            </w:pPr>
            <w:r>
              <w:t>≥90%</w:t>
            </w:r>
          </w:p>
        </w:tc>
        <w:tc>
          <w:tcPr>
            <w:tcW w:w="1276" w:type="dxa"/>
            <w:vAlign w:val="center"/>
          </w:tcPr>
          <w:p w14:paraId="1BEC8434">
            <w:pPr>
              <w:pStyle w:val="12"/>
            </w:pPr>
            <w:r>
              <w:t>调查问卷</w:t>
            </w:r>
          </w:p>
        </w:tc>
      </w:tr>
    </w:tbl>
    <w:p w14:paraId="6534F8EB">
      <w:pPr>
        <w:sectPr>
          <w:pgSz w:w="16840" w:h="11900" w:orient="landscape"/>
          <w:pgMar w:top="1361" w:right="1020" w:bottom="1134" w:left="1020" w:header="720" w:footer="720" w:gutter="0"/>
          <w:cols w:space="720" w:num="1"/>
        </w:sectPr>
      </w:pPr>
    </w:p>
    <w:p w14:paraId="1E22FD54">
      <w:pPr>
        <w:spacing w:before="10" w:after="10" w:line="240" w:lineRule="auto"/>
        <w:ind w:firstLine="640"/>
        <w:jc w:val="left"/>
        <w:outlineLvl w:val="5"/>
      </w:pPr>
      <w:r>
        <w:rPr>
          <w:rFonts w:ascii="黑体" w:hAnsi="黑体" w:eastAsia="黑体" w:cs="黑体"/>
          <w:color w:val="000000"/>
          <w:sz w:val="32"/>
        </w:rPr>
        <w:t>六、政府采购预算情况</w:t>
      </w:r>
    </w:p>
    <w:p w14:paraId="4F80A9B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6EF9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4133F03">
            <w:pPr>
              <w:pStyle w:val="9"/>
            </w:pPr>
            <w:r>
              <w:t>203240雄安复兴小学</w:t>
            </w:r>
          </w:p>
        </w:tc>
        <w:tc>
          <w:tcPr>
            <w:tcW w:w="8676" w:type="dxa"/>
            <w:gridSpan w:val="9"/>
            <w:tcBorders>
              <w:top w:val="single" w:color="FFFFFF" w:sz="6" w:space="0"/>
              <w:left w:val="single" w:color="FFFFFF" w:sz="6" w:space="0"/>
              <w:right w:val="single" w:color="FFFFFF" w:sz="6" w:space="0"/>
            </w:tcBorders>
            <w:vAlign w:val="center"/>
          </w:tcPr>
          <w:p w14:paraId="79CFB556">
            <w:pPr>
              <w:pStyle w:val="21"/>
            </w:pPr>
            <w:r>
              <w:t>单位：万元</w:t>
            </w:r>
          </w:p>
        </w:tc>
      </w:tr>
      <w:tr w14:paraId="0F2C5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68F742C">
            <w:pPr>
              <w:pStyle w:val="10"/>
            </w:pPr>
            <w:r>
              <w:t>政府采购项目来源</w:t>
            </w:r>
          </w:p>
        </w:tc>
        <w:tc>
          <w:tcPr>
            <w:tcW w:w="1134" w:type="dxa"/>
            <w:vMerge w:val="restart"/>
            <w:vAlign w:val="center"/>
          </w:tcPr>
          <w:p w14:paraId="603D60CA">
            <w:pPr>
              <w:pStyle w:val="10"/>
            </w:pPr>
            <w:r>
              <w:t>采购物品名称</w:t>
            </w:r>
          </w:p>
        </w:tc>
        <w:tc>
          <w:tcPr>
            <w:tcW w:w="1134" w:type="dxa"/>
            <w:vMerge w:val="restart"/>
            <w:vAlign w:val="center"/>
          </w:tcPr>
          <w:p w14:paraId="558CBCBE">
            <w:pPr>
              <w:pStyle w:val="10"/>
            </w:pPr>
            <w:r>
              <w:t>政府采购目录序号</w:t>
            </w:r>
          </w:p>
        </w:tc>
        <w:tc>
          <w:tcPr>
            <w:tcW w:w="709" w:type="dxa"/>
            <w:vMerge w:val="restart"/>
            <w:vAlign w:val="center"/>
          </w:tcPr>
          <w:p w14:paraId="4F5F82E2">
            <w:pPr>
              <w:pStyle w:val="10"/>
            </w:pPr>
            <w:r>
              <w:t>计量  单位</w:t>
            </w:r>
          </w:p>
        </w:tc>
        <w:tc>
          <w:tcPr>
            <w:tcW w:w="850" w:type="dxa"/>
            <w:vMerge w:val="restart"/>
            <w:vAlign w:val="center"/>
          </w:tcPr>
          <w:p w14:paraId="4CE494A3">
            <w:pPr>
              <w:pStyle w:val="10"/>
            </w:pPr>
            <w:r>
              <w:t>数量</w:t>
            </w:r>
          </w:p>
        </w:tc>
        <w:tc>
          <w:tcPr>
            <w:tcW w:w="850" w:type="dxa"/>
            <w:vMerge w:val="restart"/>
            <w:vAlign w:val="center"/>
          </w:tcPr>
          <w:p w14:paraId="5AF64B66">
            <w:pPr>
              <w:pStyle w:val="10"/>
            </w:pPr>
            <w:r>
              <w:t>单价</w:t>
            </w:r>
          </w:p>
        </w:tc>
        <w:tc>
          <w:tcPr>
            <w:tcW w:w="7712" w:type="dxa"/>
            <w:gridSpan w:val="8"/>
            <w:vAlign w:val="center"/>
          </w:tcPr>
          <w:p w14:paraId="38110244">
            <w:pPr>
              <w:pStyle w:val="10"/>
            </w:pPr>
            <w:r>
              <w:t>政府采购金额（当年部门预算安排资金）</w:t>
            </w:r>
          </w:p>
        </w:tc>
        <w:tc>
          <w:tcPr>
            <w:tcW w:w="964" w:type="dxa"/>
            <w:vMerge w:val="restart"/>
            <w:vAlign w:val="center"/>
          </w:tcPr>
          <w:p w14:paraId="0C0E935F">
            <w:pPr>
              <w:pStyle w:val="10"/>
            </w:pPr>
            <w:r>
              <w:t>2026年  预留中  小微企  业份额</w:t>
            </w:r>
          </w:p>
        </w:tc>
      </w:tr>
      <w:tr w14:paraId="498A7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9578C42">
            <w:pPr>
              <w:pStyle w:val="10"/>
            </w:pPr>
            <w:r>
              <w:t>项目名称</w:t>
            </w:r>
          </w:p>
        </w:tc>
        <w:tc>
          <w:tcPr>
            <w:tcW w:w="964" w:type="dxa"/>
            <w:vAlign w:val="center"/>
          </w:tcPr>
          <w:p w14:paraId="4BBEEBC1">
            <w:pPr>
              <w:pStyle w:val="10"/>
            </w:pPr>
            <w:r>
              <w:t>预算    资金</w:t>
            </w:r>
          </w:p>
        </w:tc>
        <w:tc>
          <w:tcPr>
            <w:tcW w:w="1134" w:type="dxa"/>
            <w:vMerge w:val="continue"/>
          </w:tcPr>
          <w:p w14:paraId="39C2ADB7"/>
        </w:tc>
        <w:tc>
          <w:tcPr>
            <w:tcW w:w="1134" w:type="dxa"/>
            <w:vMerge w:val="continue"/>
          </w:tcPr>
          <w:p w14:paraId="55EAC3EE"/>
        </w:tc>
        <w:tc>
          <w:tcPr>
            <w:tcW w:w="709" w:type="dxa"/>
            <w:vMerge w:val="continue"/>
          </w:tcPr>
          <w:p w14:paraId="51D3205B"/>
        </w:tc>
        <w:tc>
          <w:tcPr>
            <w:tcW w:w="850" w:type="dxa"/>
            <w:vMerge w:val="continue"/>
          </w:tcPr>
          <w:p w14:paraId="0AC18525"/>
        </w:tc>
        <w:tc>
          <w:tcPr>
            <w:tcW w:w="850" w:type="dxa"/>
            <w:vMerge w:val="continue"/>
          </w:tcPr>
          <w:p w14:paraId="605401C1"/>
        </w:tc>
        <w:tc>
          <w:tcPr>
            <w:tcW w:w="964" w:type="dxa"/>
            <w:vAlign w:val="center"/>
          </w:tcPr>
          <w:p w14:paraId="7CB86D8B">
            <w:pPr>
              <w:pStyle w:val="10"/>
            </w:pPr>
            <w:r>
              <w:t>合计</w:t>
            </w:r>
          </w:p>
        </w:tc>
        <w:tc>
          <w:tcPr>
            <w:tcW w:w="964" w:type="dxa"/>
            <w:vAlign w:val="center"/>
          </w:tcPr>
          <w:p w14:paraId="12D39814">
            <w:pPr>
              <w:pStyle w:val="10"/>
            </w:pPr>
            <w:r>
              <w:t>一般公共预算拨款</w:t>
            </w:r>
          </w:p>
        </w:tc>
        <w:tc>
          <w:tcPr>
            <w:tcW w:w="964" w:type="dxa"/>
            <w:vAlign w:val="center"/>
          </w:tcPr>
          <w:p w14:paraId="69B31907">
            <w:pPr>
              <w:pStyle w:val="10"/>
            </w:pPr>
            <w:r>
              <w:t>基金预算拨款</w:t>
            </w:r>
          </w:p>
        </w:tc>
        <w:tc>
          <w:tcPr>
            <w:tcW w:w="964" w:type="dxa"/>
            <w:vAlign w:val="center"/>
          </w:tcPr>
          <w:p w14:paraId="5CF40C1E">
            <w:pPr>
              <w:pStyle w:val="10"/>
            </w:pPr>
            <w:r>
              <w:t>国有资本经营预算拨款</w:t>
            </w:r>
          </w:p>
        </w:tc>
        <w:tc>
          <w:tcPr>
            <w:tcW w:w="964" w:type="dxa"/>
            <w:vAlign w:val="center"/>
          </w:tcPr>
          <w:p w14:paraId="7A5AA7F0">
            <w:pPr>
              <w:pStyle w:val="10"/>
            </w:pPr>
            <w:r>
              <w:t>财政专户核拨</w:t>
            </w:r>
          </w:p>
        </w:tc>
        <w:tc>
          <w:tcPr>
            <w:tcW w:w="964" w:type="dxa"/>
            <w:vAlign w:val="center"/>
          </w:tcPr>
          <w:p w14:paraId="44348DFF">
            <w:pPr>
              <w:pStyle w:val="10"/>
            </w:pPr>
            <w:r>
              <w:t>单位    资金</w:t>
            </w:r>
          </w:p>
        </w:tc>
        <w:tc>
          <w:tcPr>
            <w:tcW w:w="964" w:type="dxa"/>
            <w:vAlign w:val="center"/>
          </w:tcPr>
          <w:p w14:paraId="2EE400E9">
            <w:pPr>
              <w:pStyle w:val="10"/>
            </w:pPr>
            <w:r>
              <w:t>财政拨款结转</w:t>
            </w:r>
          </w:p>
        </w:tc>
        <w:tc>
          <w:tcPr>
            <w:tcW w:w="964" w:type="dxa"/>
            <w:vAlign w:val="center"/>
          </w:tcPr>
          <w:p w14:paraId="4D6E3846">
            <w:pPr>
              <w:pStyle w:val="10"/>
            </w:pPr>
            <w:r>
              <w:t>非财政拨款结余</w:t>
            </w:r>
          </w:p>
        </w:tc>
        <w:tc>
          <w:tcPr>
            <w:tcW w:w="964" w:type="dxa"/>
            <w:vMerge w:val="continue"/>
          </w:tcPr>
          <w:p w14:paraId="0339526F"/>
        </w:tc>
      </w:tr>
      <w:tr w14:paraId="30AC4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3700F5">
            <w:pPr>
              <w:pStyle w:val="14"/>
            </w:pPr>
            <w:r>
              <w:t>合  计</w:t>
            </w:r>
          </w:p>
        </w:tc>
        <w:tc>
          <w:tcPr>
            <w:tcW w:w="964" w:type="dxa"/>
            <w:vAlign w:val="center"/>
          </w:tcPr>
          <w:p w14:paraId="2771797E">
            <w:pPr>
              <w:pStyle w:val="15"/>
            </w:pPr>
          </w:p>
        </w:tc>
        <w:tc>
          <w:tcPr>
            <w:tcW w:w="1134" w:type="dxa"/>
            <w:vAlign w:val="center"/>
          </w:tcPr>
          <w:p w14:paraId="0CA8F16C">
            <w:pPr>
              <w:pStyle w:val="16"/>
            </w:pPr>
          </w:p>
        </w:tc>
        <w:tc>
          <w:tcPr>
            <w:tcW w:w="1134" w:type="dxa"/>
            <w:vAlign w:val="center"/>
          </w:tcPr>
          <w:p w14:paraId="7AD5D5A0">
            <w:pPr>
              <w:pStyle w:val="16"/>
            </w:pPr>
          </w:p>
        </w:tc>
        <w:tc>
          <w:tcPr>
            <w:tcW w:w="709" w:type="dxa"/>
            <w:vAlign w:val="center"/>
          </w:tcPr>
          <w:p w14:paraId="2827E3B6">
            <w:pPr>
              <w:pStyle w:val="14"/>
            </w:pPr>
          </w:p>
        </w:tc>
        <w:tc>
          <w:tcPr>
            <w:tcW w:w="850" w:type="dxa"/>
            <w:vAlign w:val="center"/>
          </w:tcPr>
          <w:p w14:paraId="1F1B2D98">
            <w:pPr>
              <w:pStyle w:val="15"/>
            </w:pPr>
          </w:p>
        </w:tc>
        <w:tc>
          <w:tcPr>
            <w:tcW w:w="850" w:type="dxa"/>
            <w:vAlign w:val="center"/>
          </w:tcPr>
          <w:p w14:paraId="16A84904">
            <w:pPr>
              <w:pStyle w:val="15"/>
            </w:pPr>
          </w:p>
        </w:tc>
        <w:tc>
          <w:tcPr>
            <w:tcW w:w="964" w:type="dxa"/>
            <w:vAlign w:val="center"/>
          </w:tcPr>
          <w:p w14:paraId="3D9F03F8">
            <w:pPr>
              <w:pStyle w:val="15"/>
            </w:pPr>
            <w:r>
              <w:t>97.15</w:t>
            </w:r>
          </w:p>
        </w:tc>
        <w:tc>
          <w:tcPr>
            <w:tcW w:w="964" w:type="dxa"/>
            <w:vAlign w:val="center"/>
          </w:tcPr>
          <w:p w14:paraId="0CD7969E">
            <w:pPr>
              <w:pStyle w:val="15"/>
            </w:pPr>
            <w:r>
              <w:t>97.15</w:t>
            </w:r>
          </w:p>
        </w:tc>
        <w:tc>
          <w:tcPr>
            <w:tcW w:w="964" w:type="dxa"/>
            <w:vAlign w:val="center"/>
          </w:tcPr>
          <w:p w14:paraId="12E4555D">
            <w:pPr>
              <w:pStyle w:val="15"/>
            </w:pPr>
          </w:p>
        </w:tc>
        <w:tc>
          <w:tcPr>
            <w:tcW w:w="964" w:type="dxa"/>
            <w:vAlign w:val="center"/>
          </w:tcPr>
          <w:p w14:paraId="21F32FE2">
            <w:pPr>
              <w:pStyle w:val="15"/>
            </w:pPr>
          </w:p>
        </w:tc>
        <w:tc>
          <w:tcPr>
            <w:tcW w:w="964" w:type="dxa"/>
            <w:vAlign w:val="center"/>
          </w:tcPr>
          <w:p w14:paraId="5C73B9EE">
            <w:pPr>
              <w:pStyle w:val="15"/>
            </w:pPr>
          </w:p>
        </w:tc>
        <w:tc>
          <w:tcPr>
            <w:tcW w:w="964" w:type="dxa"/>
            <w:vAlign w:val="center"/>
          </w:tcPr>
          <w:p w14:paraId="2A87539E">
            <w:pPr>
              <w:pStyle w:val="15"/>
            </w:pPr>
          </w:p>
        </w:tc>
        <w:tc>
          <w:tcPr>
            <w:tcW w:w="964" w:type="dxa"/>
            <w:vAlign w:val="center"/>
          </w:tcPr>
          <w:p w14:paraId="060141F8">
            <w:pPr>
              <w:pStyle w:val="15"/>
            </w:pPr>
          </w:p>
        </w:tc>
        <w:tc>
          <w:tcPr>
            <w:tcW w:w="964" w:type="dxa"/>
            <w:vAlign w:val="center"/>
          </w:tcPr>
          <w:p w14:paraId="4FBF59CB">
            <w:pPr>
              <w:pStyle w:val="15"/>
            </w:pPr>
          </w:p>
        </w:tc>
        <w:tc>
          <w:tcPr>
            <w:tcW w:w="964" w:type="dxa"/>
            <w:vAlign w:val="center"/>
          </w:tcPr>
          <w:p w14:paraId="21BE8B3D">
            <w:pPr>
              <w:pStyle w:val="15"/>
            </w:pPr>
            <w:r>
              <w:t>97.15</w:t>
            </w:r>
          </w:p>
        </w:tc>
      </w:tr>
      <w:tr w14:paraId="3D421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F29EF9">
            <w:pPr>
              <w:pStyle w:val="14"/>
            </w:pPr>
            <w:r>
              <w:t>雄安复兴小学小计</w:t>
            </w:r>
          </w:p>
        </w:tc>
        <w:tc>
          <w:tcPr>
            <w:tcW w:w="964" w:type="dxa"/>
            <w:vAlign w:val="center"/>
          </w:tcPr>
          <w:p w14:paraId="685F417C">
            <w:pPr>
              <w:pStyle w:val="15"/>
            </w:pPr>
          </w:p>
        </w:tc>
        <w:tc>
          <w:tcPr>
            <w:tcW w:w="1134" w:type="dxa"/>
            <w:vAlign w:val="center"/>
          </w:tcPr>
          <w:p w14:paraId="0E292CDA">
            <w:pPr>
              <w:pStyle w:val="16"/>
            </w:pPr>
          </w:p>
        </w:tc>
        <w:tc>
          <w:tcPr>
            <w:tcW w:w="1134" w:type="dxa"/>
            <w:vAlign w:val="center"/>
          </w:tcPr>
          <w:p w14:paraId="27077296">
            <w:pPr>
              <w:pStyle w:val="16"/>
            </w:pPr>
          </w:p>
        </w:tc>
        <w:tc>
          <w:tcPr>
            <w:tcW w:w="709" w:type="dxa"/>
            <w:vAlign w:val="center"/>
          </w:tcPr>
          <w:p w14:paraId="2CF9768D">
            <w:pPr>
              <w:pStyle w:val="14"/>
            </w:pPr>
          </w:p>
        </w:tc>
        <w:tc>
          <w:tcPr>
            <w:tcW w:w="850" w:type="dxa"/>
            <w:vAlign w:val="center"/>
          </w:tcPr>
          <w:p w14:paraId="7881DB79">
            <w:pPr>
              <w:pStyle w:val="15"/>
            </w:pPr>
          </w:p>
        </w:tc>
        <w:tc>
          <w:tcPr>
            <w:tcW w:w="850" w:type="dxa"/>
            <w:vAlign w:val="center"/>
          </w:tcPr>
          <w:p w14:paraId="107A1627">
            <w:pPr>
              <w:pStyle w:val="15"/>
            </w:pPr>
          </w:p>
        </w:tc>
        <w:tc>
          <w:tcPr>
            <w:tcW w:w="964" w:type="dxa"/>
            <w:vAlign w:val="center"/>
          </w:tcPr>
          <w:p w14:paraId="2E7C1905">
            <w:pPr>
              <w:pStyle w:val="15"/>
            </w:pPr>
            <w:r>
              <w:t>97.15</w:t>
            </w:r>
          </w:p>
        </w:tc>
        <w:tc>
          <w:tcPr>
            <w:tcW w:w="964" w:type="dxa"/>
            <w:vAlign w:val="center"/>
          </w:tcPr>
          <w:p w14:paraId="3429F6A2">
            <w:pPr>
              <w:pStyle w:val="15"/>
            </w:pPr>
            <w:r>
              <w:t>97.15</w:t>
            </w:r>
          </w:p>
        </w:tc>
        <w:tc>
          <w:tcPr>
            <w:tcW w:w="964" w:type="dxa"/>
            <w:vAlign w:val="center"/>
          </w:tcPr>
          <w:p w14:paraId="53FD507E">
            <w:pPr>
              <w:pStyle w:val="15"/>
            </w:pPr>
          </w:p>
        </w:tc>
        <w:tc>
          <w:tcPr>
            <w:tcW w:w="964" w:type="dxa"/>
            <w:vAlign w:val="center"/>
          </w:tcPr>
          <w:p w14:paraId="7FDBDF99">
            <w:pPr>
              <w:pStyle w:val="15"/>
            </w:pPr>
          </w:p>
        </w:tc>
        <w:tc>
          <w:tcPr>
            <w:tcW w:w="964" w:type="dxa"/>
            <w:vAlign w:val="center"/>
          </w:tcPr>
          <w:p w14:paraId="5C91D314">
            <w:pPr>
              <w:pStyle w:val="15"/>
            </w:pPr>
          </w:p>
        </w:tc>
        <w:tc>
          <w:tcPr>
            <w:tcW w:w="964" w:type="dxa"/>
            <w:vAlign w:val="center"/>
          </w:tcPr>
          <w:p w14:paraId="2FC18A2C">
            <w:pPr>
              <w:pStyle w:val="15"/>
            </w:pPr>
          </w:p>
        </w:tc>
        <w:tc>
          <w:tcPr>
            <w:tcW w:w="964" w:type="dxa"/>
            <w:vAlign w:val="center"/>
          </w:tcPr>
          <w:p w14:paraId="174E36FE">
            <w:pPr>
              <w:pStyle w:val="15"/>
            </w:pPr>
          </w:p>
        </w:tc>
        <w:tc>
          <w:tcPr>
            <w:tcW w:w="964" w:type="dxa"/>
            <w:vAlign w:val="center"/>
          </w:tcPr>
          <w:p w14:paraId="7C04BD97">
            <w:pPr>
              <w:pStyle w:val="15"/>
            </w:pPr>
          </w:p>
        </w:tc>
        <w:tc>
          <w:tcPr>
            <w:tcW w:w="964" w:type="dxa"/>
            <w:vAlign w:val="center"/>
          </w:tcPr>
          <w:p w14:paraId="2D7BD4D4">
            <w:pPr>
              <w:pStyle w:val="15"/>
            </w:pPr>
            <w:r>
              <w:t>97.15</w:t>
            </w:r>
          </w:p>
        </w:tc>
      </w:tr>
      <w:tr w14:paraId="051CA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948C03">
            <w:pPr>
              <w:pStyle w:val="12"/>
            </w:pPr>
            <w:r>
              <w:t>教育提升经费</w:t>
            </w:r>
          </w:p>
        </w:tc>
        <w:tc>
          <w:tcPr>
            <w:tcW w:w="964" w:type="dxa"/>
            <w:vAlign w:val="center"/>
          </w:tcPr>
          <w:p w14:paraId="0152BE8D">
            <w:pPr>
              <w:pStyle w:val="11"/>
            </w:pPr>
            <w:r>
              <w:t>40.00</w:t>
            </w:r>
          </w:p>
        </w:tc>
        <w:tc>
          <w:tcPr>
            <w:tcW w:w="1134" w:type="dxa"/>
            <w:vAlign w:val="center"/>
          </w:tcPr>
          <w:p w14:paraId="19D7137C">
            <w:pPr>
              <w:pStyle w:val="12"/>
            </w:pPr>
            <w:r>
              <w:t>空调机</w:t>
            </w:r>
          </w:p>
        </w:tc>
        <w:tc>
          <w:tcPr>
            <w:tcW w:w="1134" w:type="dxa"/>
            <w:vAlign w:val="center"/>
          </w:tcPr>
          <w:p w14:paraId="451CF0D8">
            <w:pPr>
              <w:pStyle w:val="12"/>
            </w:pPr>
            <w:r>
              <w:t>A02061804</w:t>
            </w:r>
          </w:p>
        </w:tc>
        <w:tc>
          <w:tcPr>
            <w:tcW w:w="709" w:type="dxa"/>
            <w:vAlign w:val="center"/>
          </w:tcPr>
          <w:p w14:paraId="634942EA">
            <w:pPr>
              <w:pStyle w:val="13"/>
            </w:pPr>
            <w:r>
              <w:t>台</w:t>
            </w:r>
          </w:p>
        </w:tc>
        <w:tc>
          <w:tcPr>
            <w:tcW w:w="850" w:type="dxa"/>
            <w:vAlign w:val="center"/>
          </w:tcPr>
          <w:p w14:paraId="5C447A49">
            <w:pPr>
              <w:pStyle w:val="11"/>
            </w:pPr>
            <w:r>
              <w:t>1</w:t>
            </w:r>
          </w:p>
        </w:tc>
        <w:tc>
          <w:tcPr>
            <w:tcW w:w="850" w:type="dxa"/>
            <w:vAlign w:val="center"/>
          </w:tcPr>
          <w:p w14:paraId="04976DB9">
            <w:pPr>
              <w:pStyle w:val="11"/>
            </w:pPr>
            <w:r>
              <w:t>1.50</w:t>
            </w:r>
          </w:p>
        </w:tc>
        <w:tc>
          <w:tcPr>
            <w:tcW w:w="964" w:type="dxa"/>
            <w:vAlign w:val="center"/>
          </w:tcPr>
          <w:p w14:paraId="33DF9067">
            <w:pPr>
              <w:pStyle w:val="11"/>
            </w:pPr>
            <w:r>
              <w:t>1.50</w:t>
            </w:r>
          </w:p>
        </w:tc>
        <w:tc>
          <w:tcPr>
            <w:tcW w:w="964" w:type="dxa"/>
            <w:vAlign w:val="center"/>
          </w:tcPr>
          <w:p w14:paraId="15959DF3">
            <w:pPr>
              <w:pStyle w:val="11"/>
            </w:pPr>
            <w:r>
              <w:t>1.50</w:t>
            </w:r>
          </w:p>
        </w:tc>
        <w:tc>
          <w:tcPr>
            <w:tcW w:w="964" w:type="dxa"/>
            <w:vAlign w:val="center"/>
          </w:tcPr>
          <w:p w14:paraId="71AD2EF6">
            <w:pPr>
              <w:pStyle w:val="11"/>
            </w:pPr>
          </w:p>
        </w:tc>
        <w:tc>
          <w:tcPr>
            <w:tcW w:w="964" w:type="dxa"/>
            <w:vAlign w:val="center"/>
          </w:tcPr>
          <w:p w14:paraId="0CBEDD0C">
            <w:pPr>
              <w:pStyle w:val="11"/>
            </w:pPr>
          </w:p>
        </w:tc>
        <w:tc>
          <w:tcPr>
            <w:tcW w:w="964" w:type="dxa"/>
            <w:vAlign w:val="center"/>
          </w:tcPr>
          <w:p w14:paraId="6002CE77">
            <w:pPr>
              <w:pStyle w:val="11"/>
            </w:pPr>
          </w:p>
        </w:tc>
        <w:tc>
          <w:tcPr>
            <w:tcW w:w="964" w:type="dxa"/>
            <w:vAlign w:val="center"/>
          </w:tcPr>
          <w:p w14:paraId="4C2CAAF7">
            <w:pPr>
              <w:pStyle w:val="11"/>
            </w:pPr>
          </w:p>
        </w:tc>
        <w:tc>
          <w:tcPr>
            <w:tcW w:w="964" w:type="dxa"/>
            <w:vAlign w:val="center"/>
          </w:tcPr>
          <w:p w14:paraId="4F79D609">
            <w:pPr>
              <w:pStyle w:val="11"/>
            </w:pPr>
          </w:p>
        </w:tc>
        <w:tc>
          <w:tcPr>
            <w:tcW w:w="964" w:type="dxa"/>
            <w:vAlign w:val="center"/>
          </w:tcPr>
          <w:p w14:paraId="5E56C87B">
            <w:pPr>
              <w:pStyle w:val="11"/>
            </w:pPr>
          </w:p>
        </w:tc>
        <w:tc>
          <w:tcPr>
            <w:tcW w:w="964" w:type="dxa"/>
            <w:vAlign w:val="center"/>
          </w:tcPr>
          <w:p w14:paraId="7268D1C4">
            <w:pPr>
              <w:pStyle w:val="11"/>
            </w:pPr>
            <w:r>
              <w:t>1.50</w:t>
            </w:r>
          </w:p>
        </w:tc>
      </w:tr>
      <w:tr w14:paraId="75737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FD27FA3">
            <w:pPr>
              <w:pStyle w:val="12"/>
            </w:pPr>
            <w:r>
              <w:t>学校运转保障经费</w:t>
            </w:r>
          </w:p>
        </w:tc>
        <w:tc>
          <w:tcPr>
            <w:tcW w:w="964" w:type="dxa"/>
            <w:vAlign w:val="center"/>
          </w:tcPr>
          <w:p w14:paraId="4145E407">
            <w:pPr>
              <w:pStyle w:val="11"/>
            </w:pPr>
            <w:r>
              <w:t>177.82</w:t>
            </w:r>
          </w:p>
        </w:tc>
        <w:tc>
          <w:tcPr>
            <w:tcW w:w="1134" w:type="dxa"/>
            <w:vAlign w:val="center"/>
          </w:tcPr>
          <w:p w14:paraId="5A0AE8C1">
            <w:pPr>
              <w:pStyle w:val="12"/>
            </w:pPr>
            <w:r>
              <w:t>初等教育服务</w:t>
            </w:r>
          </w:p>
        </w:tc>
        <w:tc>
          <w:tcPr>
            <w:tcW w:w="1134" w:type="dxa"/>
            <w:vAlign w:val="center"/>
          </w:tcPr>
          <w:p w14:paraId="377870CC">
            <w:pPr>
              <w:pStyle w:val="12"/>
            </w:pPr>
            <w:r>
              <w:t>C02020000</w:t>
            </w:r>
          </w:p>
        </w:tc>
        <w:tc>
          <w:tcPr>
            <w:tcW w:w="709" w:type="dxa"/>
            <w:vAlign w:val="center"/>
          </w:tcPr>
          <w:p w14:paraId="0AEE18E9">
            <w:pPr>
              <w:pStyle w:val="13"/>
            </w:pPr>
            <w:r>
              <w:t>项</w:t>
            </w:r>
          </w:p>
        </w:tc>
        <w:tc>
          <w:tcPr>
            <w:tcW w:w="850" w:type="dxa"/>
            <w:vAlign w:val="center"/>
          </w:tcPr>
          <w:p w14:paraId="29BF14F3">
            <w:pPr>
              <w:pStyle w:val="11"/>
            </w:pPr>
            <w:r>
              <w:t>1</w:t>
            </w:r>
          </w:p>
        </w:tc>
        <w:tc>
          <w:tcPr>
            <w:tcW w:w="850" w:type="dxa"/>
            <w:vAlign w:val="center"/>
          </w:tcPr>
          <w:p w14:paraId="2552FD06">
            <w:pPr>
              <w:pStyle w:val="11"/>
            </w:pPr>
            <w:r>
              <w:t>95.65</w:t>
            </w:r>
          </w:p>
        </w:tc>
        <w:tc>
          <w:tcPr>
            <w:tcW w:w="964" w:type="dxa"/>
            <w:vAlign w:val="center"/>
          </w:tcPr>
          <w:p w14:paraId="36B242B3">
            <w:pPr>
              <w:pStyle w:val="11"/>
            </w:pPr>
            <w:r>
              <w:t>95.65</w:t>
            </w:r>
          </w:p>
        </w:tc>
        <w:tc>
          <w:tcPr>
            <w:tcW w:w="964" w:type="dxa"/>
            <w:vAlign w:val="center"/>
          </w:tcPr>
          <w:p w14:paraId="17AE4E31">
            <w:pPr>
              <w:pStyle w:val="11"/>
            </w:pPr>
            <w:r>
              <w:t>95.65</w:t>
            </w:r>
          </w:p>
        </w:tc>
        <w:tc>
          <w:tcPr>
            <w:tcW w:w="964" w:type="dxa"/>
            <w:vAlign w:val="center"/>
          </w:tcPr>
          <w:p w14:paraId="698307E2">
            <w:pPr>
              <w:pStyle w:val="11"/>
            </w:pPr>
          </w:p>
        </w:tc>
        <w:tc>
          <w:tcPr>
            <w:tcW w:w="964" w:type="dxa"/>
            <w:vAlign w:val="center"/>
          </w:tcPr>
          <w:p w14:paraId="406822C0">
            <w:pPr>
              <w:pStyle w:val="11"/>
            </w:pPr>
          </w:p>
        </w:tc>
        <w:tc>
          <w:tcPr>
            <w:tcW w:w="964" w:type="dxa"/>
            <w:vAlign w:val="center"/>
          </w:tcPr>
          <w:p w14:paraId="33C34124">
            <w:pPr>
              <w:pStyle w:val="11"/>
            </w:pPr>
          </w:p>
        </w:tc>
        <w:tc>
          <w:tcPr>
            <w:tcW w:w="964" w:type="dxa"/>
            <w:vAlign w:val="center"/>
          </w:tcPr>
          <w:p w14:paraId="5D6C4F62">
            <w:pPr>
              <w:pStyle w:val="11"/>
            </w:pPr>
          </w:p>
        </w:tc>
        <w:tc>
          <w:tcPr>
            <w:tcW w:w="964" w:type="dxa"/>
            <w:vAlign w:val="center"/>
          </w:tcPr>
          <w:p w14:paraId="1312A952">
            <w:pPr>
              <w:pStyle w:val="11"/>
            </w:pPr>
          </w:p>
        </w:tc>
        <w:tc>
          <w:tcPr>
            <w:tcW w:w="964" w:type="dxa"/>
            <w:vAlign w:val="center"/>
          </w:tcPr>
          <w:p w14:paraId="1D52457C">
            <w:pPr>
              <w:pStyle w:val="11"/>
            </w:pPr>
          </w:p>
        </w:tc>
        <w:tc>
          <w:tcPr>
            <w:tcW w:w="964" w:type="dxa"/>
            <w:vAlign w:val="center"/>
          </w:tcPr>
          <w:p w14:paraId="4025F736">
            <w:pPr>
              <w:pStyle w:val="11"/>
            </w:pPr>
            <w:r>
              <w:t>95.65</w:t>
            </w:r>
          </w:p>
        </w:tc>
      </w:tr>
    </w:tbl>
    <w:p w14:paraId="1B4E5B1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B4F231E">
      <w:pPr>
        <w:spacing w:before="0" w:after="0"/>
        <w:ind w:firstLine="640"/>
        <w:jc w:val="left"/>
        <w:outlineLvl w:val="9"/>
      </w:pPr>
      <w:r>
        <w:rPr>
          <w:rFonts w:ascii="Times New Roman" w:hAnsi="Times New Roman" w:eastAsia="方正仿宋_GBK" w:cs="Times New Roman"/>
          <w:color w:val="000000"/>
          <w:sz w:val="32"/>
        </w:rPr>
        <w:t xml:space="preserve"> </w:t>
      </w:r>
    </w:p>
    <w:p w14:paraId="0DF96CC2">
      <w:pPr>
        <w:spacing w:before="10" w:after="10" w:line="240" w:lineRule="auto"/>
        <w:ind w:firstLine="640"/>
        <w:jc w:val="left"/>
        <w:outlineLvl w:val="5"/>
      </w:pPr>
      <w:r>
        <w:rPr>
          <w:rFonts w:ascii="黑体" w:hAnsi="黑体" w:eastAsia="黑体" w:cs="黑体"/>
          <w:color w:val="000000"/>
          <w:sz w:val="32"/>
        </w:rPr>
        <w:t>七、国有资产信息</w:t>
      </w:r>
    </w:p>
    <w:p w14:paraId="158BEC9E">
      <w:pPr>
        <w:spacing w:before="0" w:after="0" w:line="500" w:lineRule="exact"/>
        <w:ind w:firstLine="560"/>
        <w:jc w:val="left"/>
        <w:outlineLvl w:val="9"/>
      </w:pPr>
      <w:r>
        <w:rPr>
          <w:rFonts w:ascii="Times New Roman" w:hAnsi="Times New Roman" w:eastAsia="方正仿宋_GBK" w:cs="Times New Roman"/>
          <w:b w:val="0"/>
          <w:color w:val="000000"/>
          <w:sz w:val="28"/>
        </w:rPr>
        <w:t>雄安复兴小学上年末固定资产金额为1.74万元（详见下表）。本年度拟购置固定资产总额为2.73万元，已按要求列入政府采购预算，详见政府采购预算表。</w:t>
      </w:r>
    </w:p>
    <w:p w14:paraId="2ACA80F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AF46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37F15CE">
            <w:pPr>
              <w:pStyle w:val="9"/>
            </w:pPr>
            <w:r>
              <w:t>203240雄安复兴小学</w:t>
            </w:r>
          </w:p>
        </w:tc>
        <w:tc>
          <w:tcPr>
            <w:tcW w:w="5670" w:type="dxa"/>
            <w:gridSpan w:val="2"/>
            <w:tcBorders>
              <w:top w:val="single" w:color="FFFFFF" w:sz="6" w:space="0"/>
              <w:left w:val="single" w:color="FFFFFF" w:sz="6" w:space="0"/>
              <w:right w:val="single" w:color="FFFFFF" w:sz="6" w:space="0"/>
            </w:tcBorders>
            <w:vAlign w:val="center"/>
          </w:tcPr>
          <w:p w14:paraId="6564FC49">
            <w:pPr>
              <w:pStyle w:val="7"/>
            </w:pPr>
            <w:r>
              <w:t>截止时间：2025-12-31</w:t>
            </w:r>
          </w:p>
        </w:tc>
      </w:tr>
      <w:tr w14:paraId="4BC82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7C873B6">
            <w:pPr>
              <w:pStyle w:val="10"/>
            </w:pPr>
            <w:r>
              <w:t>项   目</w:t>
            </w:r>
          </w:p>
        </w:tc>
        <w:tc>
          <w:tcPr>
            <w:tcW w:w="2835" w:type="dxa"/>
            <w:vAlign w:val="center"/>
          </w:tcPr>
          <w:p w14:paraId="476CDD64">
            <w:pPr>
              <w:pStyle w:val="10"/>
            </w:pPr>
            <w:r>
              <w:t>数量</w:t>
            </w:r>
          </w:p>
        </w:tc>
        <w:tc>
          <w:tcPr>
            <w:tcW w:w="2835" w:type="dxa"/>
            <w:vAlign w:val="center"/>
          </w:tcPr>
          <w:p w14:paraId="74D3232D">
            <w:pPr>
              <w:pStyle w:val="10"/>
            </w:pPr>
            <w:r>
              <w:t>价值（金额单位：万元）</w:t>
            </w:r>
          </w:p>
        </w:tc>
      </w:tr>
      <w:tr w14:paraId="28736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6810DD">
            <w:pPr>
              <w:pStyle w:val="12"/>
            </w:pPr>
            <w:r>
              <w:t>资产总额</w:t>
            </w:r>
          </w:p>
        </w:tc>
        <w:tc>
          <w:tcPr>
            <w:tcW w:w="2835" w:type="dxa"/>
            <w:vAlign w:val="center"/>
          </w:tcPr>
          <w:p w14:paraId="0EA870DA">
            <w:pPr>
              <w:pStyle w:val="13"/>
            </w:pPr>
          </w:p>
        </w:tc>
        <w:tc>
          <w:tcPr>
            <w:tcW w:w="2835" w:type="dxa"/>
            <w:vAlign w:val="center"/>
          </w:tcPr>
          <w:p w14:paraId="2511D360">
            <w:pPr>
              <w:pStyle w:val="11"/>
            </w:pPr>
            <w:r>
              <w:t>1.74</w:t>
            </w:r>
          </w:p>
        </w:tc>
      </w:tr>
      <w:tr w14:paraId="0CD7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21B68D">
            <w:pPr>
              <w:pStyle w:val="12"/>
            </w:pPr>
            <w:r>
              <w:t>1、房屋（平方米）</w:t>
            </w:r>
          </w:p>
        </w:tc>
        <w:tc>
          <w:tcPr>
            <w:tcW w:w="2835" w:type="dxa"/>
            <w:vAlign w:val="center"/>
          </w:tcPr>
          <w:p w14:paraId="7512FC96">
            <w:pPr>
              <w:pStyle w:val="13"/>
            </w:pPr>
          </w:p>
        </w:tc>
        <w:tc>
          <w:tcPr>
            <w:tcW w:w="2835" w:type="dxa"/>
            <w:vAlign w:val="center"/>
          </w:tcPr>
          <w:p w14:paraId="531EB320">
            <w:pPr>
              <w:pStyle w:val="11"/>
            </w:pPr>
          </w:p>
        </w:tc>
      </w:tr>
      <w:tr w14:paraId="71B64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2290CA">
            <w:pPr>
              <w:pStyle w:val="12"/>
            </w:pPr>
            <w:r>
              <w:t>　　其中：办公用房（平方米）</w:t>
            </w:r>
          </w:p>
        </w:tc>
        <w:tc>
          <w:tcPr>
            <w:tcW w:w="2835" w:type="dxa"/>
            <w:vAlign w:val="center"/>
          </w:tcPr>
          <w:p w14:paraId="2C9F7D6E">
            <w:pPr>
              <w:pStyle w:val="13"/>
            </w:pPr>
          </w:p>
        </w:tc>
        <w:tc>
          <w:tcPr>
            <w:tcW w:w="2835" w:type="dxa"/>
            <w:vAlign w:val="center"/>
          </w:tcPr>
          <w:p w14:paraId="7C3F1336">
            <w:pPr>
              <w:pStyle w:val="11"/>
            </w:pPr>
          </w:p>
        </w:tc>
      </w:tr>
      <w:tr w14:paraId="3103E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F0B8DE">
            <w:pPr>
              <w:pStyle w:val="12"/>
            </w:pPr>
            <w:r>
              <w:t>2、车辆（台、辆）</w:t>
            </w:r>
          </w:p>
        </w:tc>
        <w:tc>
          <w:tcPr>
            <w:tcW w:w="2835" w:type="dxa"/>
            <w:vAlign w:val="center"/>
          </w:tcPr>
          <w:p w14:paraId="053E0972">
            <w:pPr>
              <w:pStyle w:val="13"/>
            </w:pPr>
          </w:p>
        </w:tc>
        <w:tc>
          <w:tcPr>
            <w:tcW w:w="2835" w:type="dxa"/>
            <w:vAlign w:val="center"/>
          </w:tcPr>
          <w:p w14:paraId="507A3497">
            <w:pPr>
              <w:pStyle w:val="11"/>
            </w:pPr>
          </w:p>
        </w:tc>
      </w:tr>
      <w:tr w14:paraId="5E8F0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D9A2014">
            <w:pPr>
              <w:pStyle w:val="12"/>
            </w:pPr>
            <w:r>
              <w:t>3、单价在20万元以上的设备</w:t>
            </w:r>
          </w:p>
        </w:tc>
        <w:tc>
          <w:tcPr>
            <w:tcW w:w="2835" w:type="dxa"/>
            <w:vAlign w:val="center"/>
          </w:tcPr>
          <w:p w14:paraId="57B6DCF7">
            <w:pPr>
              <w:pStyle w:val="13"/>
            </w:pPr>
          </w:p>
        </w:tc>
        <w:tc>
          <w:tcPr>
            <w:tcW w:w="2835" w:type="dxa"/>
            <w:vAlign w:val="center"/>
          </w:tcPr>
          <w:p w14:paraId="5A63B92D">
            <w:pPr>
              <w:pStyle w:val="11"/>
            </w:pPr>
          </w:p>
        </w:tc>
      </w:tr>
      <w:tr w14:paraId="71DC3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D87622">
            <w:pPr>
              <w:pStyle w:val="12"/>
            </w:pPr>
            <w:r>
              <w:t>4、其他固定资产</w:t>
            </w:r>
          </w:p>
        </w:tc>
        <w:tc>
          <w:tcPr>
            <w:tcW w:w="2835" w:type="dxa"/>
            <w:vAlign w:val="center"/>
          </w:tcPr>
          <w:p w14:paraId="7264F69D">
            <w:pPr>
              <w:pStyle w:val="13"/>
            </w:pPr>
            <w:r>
              <w:t>14</w:t>
            </w:r>
          </w:p>
        </w:tc>
        <w:tc>
          <w:tcPr>
            <w:tcW w:w="2835" w:type="dxa"/>
            <w:vAlign w:val="center"/>
          </w:tcPr>
          <w:p w14:paraId="2F95C8D7">
            <w:pPr>
              <w:pStyle w:val="11"/>
            </w:pPr>
            <w:r>
              <w:t>1.74</w:t>
            </w:r>
          </w:p>
        </w:tc>
      </w:tr>
    </w:tbl>
    <w:p w14:paraId="7B457D64">
      <w:pPr>
        <w:spacing w:before="0" w:after="0"/>
        <w:ind w:firstLine="640"/>
        <w:jc w:val="left"/>
        <w:outlineLvl w:val="9"/>
      </w:pPr>
      <w:r>
        <w:rPr>
          <w:rFonts w:ascii="Times New Roman" w:hAnsi="Times New Roman" w:eastAsia="方正仿宋_GBK" w:cs="Times New Roman"/>
          <w:color w:val="000000"/>
          <w:sz w:val="32"/>
        </w:rPr>
        <w:t xml:space="preserve"> </w:t>
      </w:r>
    </w:p>
    <w:p w14:paraId="51D13649">
      <w:pPr>
        <w:spacing w:before="10" w:after="10" w:line="240" w:lineRule="auto"/>
        <w:ind w:firstLine="640"/>
        <w:jc w:val="left"/>
        <w:outlineLvl w:val="5"/>
      </w:pPr>
      <w:r>
        <w:rPr>
          <w:rFonts w:ascii="黑体" w:hAnsi="黑体" w:eastAsia="黑体" w:cs="黑体"/>
          <w:color w:val="000000"/>
          <w:sz w:val="32"/>
        </w:rPr>
        <w:t>八、名词解释</w:t>
      </w:r>
    </w:p>
    <w:p w14:paraId="2616DFD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72CD34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6CF9D8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2E05E9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8B3122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C650FD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DD8CF7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A1F01D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257900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1535CA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A00BAE3">
      <w:pPr>
        <w:spacing w:before="10" w:after="10" w:line="240" w:lineRule="auto"/>
        <w:ind w:firstLine="640"/>
        <w:jc w:val="left"/>
        <w:outlineLvl w:val="5"/>
      </w:pPr>
      <w:r>
        <w:rPr>
          <w:rFonts w:ascii="黑体" w:hAnsi="黑体" w:eastAsia="黑体" w:cs="黑体"/>
          <w:color w:val="000000"/>
          <w:sz w:val="32"/>
        </w:rPr>
        <w:t>九、其他需要说明的事项</w:t>
      </w:r>
    </w:p>
    <w:p w14:paraId="77B6FCC1">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548ACDD">
      <w:pPr>
        <w:spacing w:before="0" w:after="0"/>
        <w:ind w:firstLine="0"/>
        <w:jc w:val="center"/>
        <w:outlineLvl w:val="3"/>
      </w:pPr>
      <w:bookmarkStart w:id="32" w:name="_Toc_4_4_0000000033"/>
      <w:r>
        <w:rPr>
          <w:rFonts w:ascii="方正小标宋_GBK" w:hAnsi="方正小标宋_GBK" w:eastAsia="方正小标宋_GBK" w:cs="方正小标宋_GBK"/>
          <w:b w:val="0"/>
          <w:color w:val="000000"/>
          <w:sz w:val="44"/>
        </w:rPr>
        <w:t>三十三、雄安容和红杰初级中学收支预算</w:t>
      </w:r>
      <w:bookmarkEnd w:id="32"/>
    </w:p>
    <w:p w14:paraId="152565D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BF08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813D68">
            <w:pPr>
              <w:pStyle w:val="9"/>
            </w:pPr>
            <w:r>
              <w:t>203261雄安容和红杰初级中学</w:t>
            </w:r>
          </w:p>
        </w:tc>
        <w:tc>
          <w:tcPr>
            <w:tcW w:w="2126" w:type="dxa"/>
            <w:tcBorders>
              <w:top w:val="single" w:color="FFFFFF" w:sz="6" w:space="0"/>
              <w:left w:val="single" w:color="FFFFFF" w:sz="6" w:space="0"/>
              <w:right w:val="single" w:color="FFFFFF" w:sz="6" w:space="0"/>
            </w:tcBorders>
            <w:vAlign w:val="center"/>
          </w:tcPr>
          <w:p w14:paraId="0D600C75">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06405C1">
            <w:pPr>
              <w:pStyle w:val="7"/>
            </w:pPr>
            <w:r>
              <w:t>单位：万元</w:t>
            </w:r>
          </w:p>
        </w:tc>
      </w:tr>
      <w:tr w14:paraId="67C2E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371003">
            <w:pPr>
              <w:pStyle w:val="10"/>
            </w:pPr>
            <w:r>
              <w:t>序号</w:t>
            </w:r>
          </w:p>
        </w:tc>
        <w:tc>
          <w:tcPr>
            <w:tcW w:w="6661" w:type="dxa"/>
            <w:gridSpan w:val="2"/>
            <w:vAlign w:val="center"/>
          </w:tcPr>
          <w:p w14:paraId="002DF0DC">
            <w:pPr>
              <w:pStyle w:val="10"/>
            </w:pPr>
            <w:r>
              <w:t>收入</w:t>
            </w:r>
          </w:p>
        </w:tc>
        <w:tc>
          <w:tcPr>
            <w:tcW w:w="6661" w:type="dxa"/>
            <w:gridSpan w:val="2"/>
            <w:vAlign w:val="center"/>
          </w:tcPr>
          <w:p w14:paraId="759BBD7C">
            <w:pPr>
              <w:pStyle w:val="10"/>
            </w:pPr>
            <w:r>
              <w:t>支出</w:t>
            </w:r>
          </w:p>
        </w:tc>
      </w:tr>
      <w:tr w14:paraId="27168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98AB9A"/>
        </w:tc>
        <w:tc>
          <w:tcPr>
            <w:tcW w:w="4535" w:type="dxa"/>
            <w:vAlign w:val="center"/>
          </w:tcPr>
          <w:p w14:paraId="217222DE">
            <w:pPr>
              <w:pStyle w:val="10"/>
            </w:pPr>
            <w:r>
              <w:t>项  目</w:t>
            </w:r>
          </w:p>
        </w:tc>
        <w:tc>
          <w:tcPr>
            <w:tcW w:w="2126" w:type="dxa"/>
            <w:vAlign w:val="center"/>
          </w:tcPr>
          <w:p w14:paraId="0D49AECC">
            <w:pPr>
              <w:pStyle w:val="10"/>
            </w:pPr>
            <w:r>
              <w:t>预算数</w:t>
            </w:r>
          </w:p>
        </w:tc>
        <w:tc>
          <w:tcPr>
            <w:tcW w:w="4535" w:type="dxa"/>
            <w:vAlign w:val="center"/>
          </w:tcPr>
          <w:p w14:paraId="4AA1E02B">
            <w:pPr>
              <w:pStyle w:val="10"/>
            </w:pPr>
            <w:r>
              <w:t>项  目</w:t>
            </w:r>
          </w:p>
        </w:tc>
        <w:tc>
          <w:tcPr>
            <w:tcW w:w="2126" w:type="dxa"/>
            <w:vAlign w:val="center"/>
          </w:tcPr>
          <w:p w14:paraId="762251D0">
            <w:pPr>
              <w:pStyle w:val="10"/>
            </w:pPr>
            <w:r>
              <w:t>预算数</w:t>
            </w:r>
          </w:p>
        </w:tc>
      </w:tr>
      <w:tr w14:paraId="7C8E8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7DB324">
            <w:pPr>
              <w:pStyle w:val="10"/>
            </w:pPr>
            <w:r>
              <w:t>栏次</w:t>
            </w:r>
          </w:p>
        </w:tc>
        <w:tc>
          <w:tcPr>
            <w:tcW w:w="4535" w:type="dxa"/>
            <w:vAlign w:val="center"/>
          </w:tcPr>
          <w:p w14:paraId="6BEF53EE">
            <w:pPr>
              <w:pStyle w:val="10"/>
            </w:pPr>
            <w:r>
              <w:t>1</w:t>
            </w:r>
          </w:p>
        </w:tc>
        <w:tc>
          <w:tcPr>
            <w:tcW w:w="2126" w:type="dxa"/>
            <w:vAlign w:val="center"/>
          </w:tcPr>
          <w:p w14:paraId="17620668">
            <w:pPr>
              <w:pStyle w:val="10"/>
            </w:pPr>
            <w:r>
              <w:t>2</w:t>
            </w:r>
          </w:p>
        </w:tc>
        <w:tc>
          <w:tcPr>
            <w:tcW w:w="4535" w:type="dxa"/>
            <w:vAlign w:val="center"/>
          </w:tcPr>
          <w:p w14:paraId="2482C513">
            <w:pPr>
              <w:pStyle w:val="10"/>
            </w:pPr>
            <w:r>
              <w:t>3</w:t>
            </w:r>
          </w:p>
        </w:tc>
        <w:tc>
          <w:tcPr>
            <w:tcW w:w="2126" w:type="dxa"/>
            <w:vAlign w:val="center"/>
          </w:tcPr>
          <w:p w14:paraId="19BB854C">
            <w:pPr>
              <w:pStyle w:val="10"/>
            </w:pPr>
            <w:r>
              <w:t>4</w:t>
            </w:r>
          </w:p>
        </w:tc>
      </w:tr>
      <w:tr w14:paraId="3C7F4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E800B">
            <w:pPr>
              <w:pStyle w:val="13"/>
            </w:pPr>
            <w:r>
              <w:t>1</w:t>
            </w:r>
          </w:p>
        </w:tc>
        <w:tc>
          <w:tcPr>
            <w:tcW w:w="4535" w:type="dxa"/>
            <w:vAlign w:val="center"/>
          </w:tcPr>
          <w:p w14:paraId="0097ED5A">
            <w:pPr>
              <w:pStyle w:val="12"/>
            </w:pPr>
            <w:r>
              <w:t>一、一般公共预算拨款收入</w:t>
            </w:r>
          </w:p>
        </w:tc>
        <w:tc>
          <w:tcPr>
            <w:tcW w:w="2126" w:type="dxa"/>
            <w:vAlign w:val="center"/>
          </w:tcPr>
          <w:p w14:paraId="694C5C2B">
            <w:pPr>
              <w:pStyle w:val="11"/>
            </w:pPr>
            <w:r>
              <w:t>2652.99</w:t>
            </w:r>
          </w:p>
        </w:tc>
        <w:tc>
          <w:tcPr>
            <w:tcW w:w="4535" w:type="dxa"/>
            <w:vAlign w:val="center"/>
          </w:tcPr>
          <w:p w14:paraId="1D9CFFFC">
            <w:pPr>
              <w:pStyle w:val="12"/>
            </w:pPr>
            <w:r>
              <w:t>一、一般公共服务支出</w:t>
            </w:r>
          </w:p>
        </w:tc>
        <w:tc>
          <w:tcPr>
            <w:tcW w:w="2126" w:type="dxa"/>
            <w:vAlign w:val="center"/>
          </w:tcPr>
          <w:p w14:paraId="76576488">
            <w:pPr>
              <w:pStyle w:val="11"/>
            </w:pPr>
          </w:p>
        </w:tc>
      </w:tr>
      <w:tr w14:paraId="13A78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6C499">
            <w:pPr>
              <w:pStyle w:val="13"/>
            </w:pPr>
            <w:r>
              <w:t>2</w:t>
            </w:r>
          </w:p>
        </w:tc>
        <w:tc>
          <w:tcPr>
            <w:tcW w:w="4535" w:type="dxa"/>
            <w:vAlign w:val="center"/>
          </w:tcPr>
          <w:p w14:paraId="16CF746D">
            <w:pPr>
              <w:pStyle w:val="12"/>
            </w:pPr>
            <w:r>
              <w:t>二、政府性基金预算拨款收入</w:t>
            </w:r>
          </w:p>
        </w:tc>
        <w:tc>
          <w:tcPr>
            <w:tcW w:w="2126" w:type="dxa"/>
            <w:vAlign w:val="center"/>
          </w:tcPr>
          <w:p w14:paraId="00F88AD0">
            <w:pPr>
              <w:pStyle w:val="11"/>
            </w:pPr>
          </w:p>
        </w:tc>
        <w:tc>
          <w:tcPr>
            <w:tcW w:w="4535" w:type="dxa"/>
            <w:vAlign w:val="center"/>
          </w:tcPr>
          <w:p w14:paraId="47445E04">
            <w:pPr>
              <w:pStyle w:val="12"/>
            </w:pPr>
            <w:r>
              <w:t>二、外交支出</w:t>
            </w:r>
          </w:p>
        </w:tc>
        <w:tc>
          <w:tcPr>
            <w:tcW w:w="2126" w:type="dxa"/>
            <w:vAlign w:val="center"/>
          </w:tcPr>
          <w:p w14:paraId="511EA608">
            <w:pPr>
              <w:pStyle w:val="11"/>
            </w:pPr>
          </w:p>
        </w:tc>
      </w:tr>
      <w:tr w14:paraId="63134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49CA1">
            <w:pPr>
              <w:pStyle w:val="13"/>
            </w:pPr>
            <w:r>
              <w:t>3</w:t>
            </w:r>
          </w:p>
        </w:tc>
        <w:tc>
          <w:tcPr>
            <w:tcW w:w="4535" w:type="dxa"/>
            <w:vAlign w:val="center"/>
          </w:tcPr>
          <w:p w14:paraId="6DD7818E">
            <w:pPr>
              <w:pStyle w:val="12"/>
            </w:pPr>
            <w:r>
              <w:t>三、国有资本经营预算拨款收入</w:t>
            </w:r>
          </w:p>
        </w:tc>
        <w:tc>
          <w:tcPr>
            <w:tcW w:w="2126" w:type="dxa"/>
            <w:vAlign w:val="center"/>
          </w:tcPr>
          <w:p w14:paraId="4436DF6A">
            <w:pPr>
              <w:pStyle w:val="11"/>
            </w:pPr>
          </w:p>
        </w:tc>
        <w:tc>
          <w:tcPr>
            <w:tcW w:w="4535" w:type="dxa"/>
            <w:vAlign w:val="center"/>
          </w:tcPr>
          <w:p w14:paraId="107D9023">
            <w:pPr>
              <w:pStyle w:val="12"/>
            </w:pPr>
            <w:r>
              <w:t>三、国防支出</w:t>
            </w:r>
          </w:p>
        </w:tc>
        <w:tc>
          <w:tcPr>
            <w:tcW w:w="2126" w:type="dxa"/>
            <w:vAlign w:val="center"/>
          </w:tcPr>
          <w:p w14:paraId="086B28DB">
            <w:pPr>
              <w:pStyle w:val="11"/>
            </w:pPr>
          </w:p>
        </w:tc>
      </w:tr>
      <w:tr w14:paraId="142F9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3F083">
            <w:pPr>
              <w:pStyle w:val="13"/>
            </w:pPr>
            <w:r>
              <w:t>4</w:t>
            </w:r>
          </w:p>
        </w:tc>
        <w:tc>
          <w:tcPr>
            <w:tcW w:w="4535" w:type="dxa"/>
            <w:vAlign w:val="center"/>
          </w:tcPr>
          <w:p w14:paraId="5E0D13D0">
            <w:pPr>
              <w:pStyle w:val="12"/>
            </w:pPr>
            <w:r>
              <w:t>四、财政专户管理资金收入</w:t>
            </w:r>
          </w:p>
        </w:tc>
        <w:tc>
          <w:tcPr>
            <w:tcW w:w="2126" w:type="dxa"/>
            <w:vAlign w:val="center"/>
          </w:tcPr>
          <w:p w14:paraId="07E4CC1A">
            <w:pPr>
              <w:pStyle w:val="11"/>
            </w:pPr>
          </w:p>
        </w:tc>
        <w:tc>
          <w:tcPr>
            <w:tcW w:w="4535" w:type="dxa"/>
            <w:vAlign w:val="center"/>
          </w:tcPr>
          <w:p w14:paraId="112E4F80">
            <w:pPr>
              <w:pStyle w:val="12"/>
            </w:pPr>
            <w:r>
              <w:t>四、公共安全支出</w:t>
            </w:r>
          </w:p>
        </w:tc>
        <w:tc>
          <w:tcPr>
            <w:tcW w:w="2126" w:type="dxa"/>
            <w:vAlign w:val="center"/>
          </w:tcPr>
          <w:p w14:paraId="0A15E6D2">
            <w:pPr>
              <w:pStyle w:val="11"/>
            </w:pPr>
          </w:p>
        </w:tc>
      </w:tr>
      <w:tr w14:paraId="1950A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6C32A">
            <w:pPr>
              <w:pStyle w:val="13"/>
            </w:pPr>
            <w:r>
              <w:t>5</w:t>
            </w:r>
          </w:p>
        </w:tc>
        <w:tc>
          <w:tcPr>
            <w:tcW w:w="4535" w:type="dxa"/>
            <w:vAlign w:val="center"/>
          </w:tcPr>
          <w:p w14:paraId="6B7C9A63">
            <w:pPr>
              <w:pStyle w:val="12"/>
            </w:pPr>
            <w:r>
              <w:t>五、单位资金</w:t>
            </w:r>
          </w:p>
        </w:tc>
        <w:tc>
          <w:tcPr>
            <w:tcW w:w="2126" w:type="dxa"/>
            <w:vAlign w:val="center"/>
          </w:tcPr>
          <w:p w14:paraId="227BCCD1">
            <w:pPr>
              <w:pStyle w:val="11"/>
            </w:pPr>
          </w:p>
        </w:tc>
        <w:tc>
          <w:tcPr>
            <w:tcW w:w="4535" w:type="dxa"/>
            <w:vAlign w:val="center"/>
          </w:tcPr>
          <w:p w14:paraId="1DDA6480">
            <w:pPr>
              <w:pStyle w:val="12"/>
            </w:pPr>
            <w:r>
              <w:t>五、教育支出</w:t>
            </w:r>
          </w:p>
        </w:tc>
        <w:tc>
          <w:tcPr>
            <w:tcW w:w="2126" w:type="dxa"/>
            <w:vAlign w:val="center"/>
          </w:tcPr>
          <w:p w14:paraId="0B7E723E">
            <w:pPr>
              <w:pStyle w:val="11"/>
            </w:pPr>
            <w:r>
              <w:t>2652.99</w:t>
            </w:r>
          </w:p>
        </w:tc>
      </w:tr>
      <w:tr w14:paraId="31881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21D79">
            <w:pPr>
              <w:pStyle w:val="13"/>
            </w:pPr>
            <w:r>
              <w:t>6</w:t>
            </w:r>
          </w:p>
        </w:tc>
        <w:tc>
          <w:tcPr>
            <w:tcW w:w="4535" w:type="dxa"/>
            <w:vAlign w:val="center"/>
          </w:tcPr>
          <w:p w14:paraId="1C70838A">
            <w:pPr>
              <w:pStyle w:val="12"/>
            </w:pPr>
          </w:p>
        </w:tc>
        <w:tc>
          <w:tcPr>
            <w:tcW w:w="2126" w:type="dxa"/>
            <w:vAlign w:val="center"/>
          </w:tcPr>
          <w:p w14:paraId="0EF04EB8">
            <w:pPr>
              <w:pStyle w:val="11"/>
            </w:pPr>
          </w:p>
        </w:tc>
        <w:tc>
          <w:tcPr>
            <w:tcW w:w="4535" w:type="dxa"/>
            <w:vAlign w:val="center"/>
          </w:tcPr>
          <w:p w14:paraId="16A73E5D">
            <w:pPr>
              <w:pStyle w:val="12"/>
            </w:pPr>
            <w:r>
              <w:t>六、科学技术支出</w:t>
            </w:r>
          </w:p>
        </w:tc>
        <w:tc>
          <w:tcPr>
            <w:tcW w:w="2126" w:type="dxa"/>
            <w:vAlign w:val="center"/>
          </w:tcPr>
          <w:p w14:paraId="4A414174">
            <w:pPr>
              <w:pStyle w:val="11"/>
            </w:pPr>
          </w:p>
        </w:tc>
      </w:tr>
      <w:tr w14:paraId="3FDAF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EECD3">
            <w:pPr>
              <w:pStyle w:val="13"/>
            </w:pPr>
            <w:r>
              <w:t>7</w:t>
            </w:r>
          </w:p>
        </w:tc>
        <w:tc>
          <w:tcPr>
            <w:tcW w:w="4535" w:type="dxa"/>
            <w:vAlign w:val="center"/>
          </w:tcPr>
          <w:p w14:paraId="7671819E">
            <w:pPr>
              <w:pStyle w:val="12"/>
            </w:pPr>
          </w:p>
        </w:tc>
        <w:tc>
          <w:tcPr>
            <w:tcW w:w="2126" w:type="dxa"/>
            <w:vAlign w:val="center"/>
          </w:tcPr>
          <w:p w14:paraId="1B717E28">
            <w:pPr>
              <w:pStyle w:val="11"/>
            </w:pPr>
          </w:p>
        </w:tc>
        <w:tc>
          <w:tcPr>
            <w:tcW w:w="4535" w:type="dxa"/>
            <w:vAlign w:val="center"/>
          </w:tcPr>
          <w:p w14:paraId="0AACF23E">
            <w:pPr>
              <w:pStyle w:val="12"/>
            </w:pPr>
            <w:r>
              <w:t>七、文化旅游体育与传媒支出</w:t>
            </w:r>
          </w:p>
        </w:tc>
        <w:tc>
          <w:tcPr>
            <w:tcW w:w="2126" w:type="dxa"/>
            <w:vAlign w:val="center"/>
          </w:tcPr>
          <w:p w14:paraId="6273D387">
            <w:pPr>
              <w:pStyle w:val="11"/>
            </w:pPr>
          </w:p>
        </w:tc>
      </w:tr>
      <w:tr w14:paraId="4D2C0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F266E">
            <w:pPr>
              <w:pStyle w:val="13"/>
            </w:pPr>
            <w:r>
              <w:t>8</w:t>
            </w:r>
          </w:p>
        </w:tc>
        <w:tc>
          <w:tcPr>
            <w:tcW w:w="4535" w:type="dxa"/>
            <w:vAlign w:val="center"/>
          </w:tcPr>
          <w:p w14:paraId="057432A5">
            <w:pPr>
              <w:pStyle w:val="12"/>
            </w:pPr>
          </w:p>
        </w:tc>
        <w:tc>
          <w:tcPr>
            <w:tcW w:w="2126" w:type="dxa"/>
            <w:vAlign w:val="center"/>
          </w:tcPr>
          <w:p w14:paraId="33371E84">
            <w:pPr>
              <w:pStyle w:val="11"/>
            </w:pPr>
          </w:p>
        </w:tc>
        <w:tc>
          <w:tcPr>
            <w:tcW w:w="4535" w:type="dxa"/>
            <w:vAlign w:val="center"/>
          </w:tcPr>
          <w:p w14:paraId="38BBB005">
            <w:pPr>
              <w:pStyle w:val="12"/>
            </w:pPr>
            <w:r>
              <w:t>八、社会保障和就业支出</w:t>
            </w:r>
          </w:p>
        </w:tc>
        <w:tc>
          <w:tcPr>
            <w:tcW w:w="2126" w:type="dxa"/>
            <w:vAlign w:val="center"/>
          </w:tcPr>
          <w:p w14:paraId="52D884E1">
            <w:pPr>
              <w:pStyle w:val="11"/>
            </w:pPr>
          </w:p>
        </w:tc>
      </w:tr>
      <w:tr w14:paraId="5811D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1C22A">
            <w:pPr>
              <w:pStyle w:val="13"/>
            </w:pPr>
            <w:r>
              <w:t>9</w:t>
            </w:r>
          </w:p>
        </w:tc>
        <w:tc>
          <w:tcPr>
            <w:tcW w:w="4535" w:type="dxa"/>
            <w:vAlign w:val="center"/>
          </w:tcPr>
          <w:p w14:paraId="6E4A9C6D">
            <w:pPr>
              <w:pStyle w:val="12"/>
            </w:pPr>
          </w:p>
        </w:tc>
        <w:tc>
          <w:tcPr>
            <w:tcW w:w="2126" w:type="dxa"/>
            <w:vAlign w:val="center"/>
          </w:tcPr>
          <w:p w14:paraId="1BBB77B5">
            <w:pPr>
              <w:pStyle w:val="11"/>
            </w:pPr>
          </w:p>
        </w:tc>
        <w:tc>
          <w:tcPr>
            <w:tcW w:w="4535" w:type="dxa"/>
            <w:vAlign w:val="center"/>
          </w:tcPr>
          <w:p w14:paraId="780EC3E2">
            <w:pPr>
              <w:pStyle w:val="12"/>
            </w:pPr>
            <w:r>
              <w:t>九、社会保险基金支出</w:t>
            </w:r>
          </w:p>
        </w:tc>
        <w:tc>
          <w:tcPr>
            <w:tcW w:w="2126" w:type="dxa"/>
            <w:vAlign w:val="center"/>
          </w:tcPr>
          <w:p w14:paraId="6020D620">
            <w:pPr>
              <w:pStyle w:val="11"/>
            </w:pPr>
          </w:p>
        </w:tc>
      </w:tr>
      <w:tr w14:paraId="08700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2B4E4">
            <w:pPr>
              <w:pStyle w:val="13"/>
            </w:pPr>
            <w:r>
              <w:t>10</w:t>
            </w:r>
          </w:p>
        </w:tc>
        <w:tc>
          <w:tcPr>
            <w:tcW w:w="4535" w:type="dxa"/>
            <w:vAlign w:val="center"/>
          </w:tcPr>
          <w:p w14:paraId="7486D5F7">
            <w:pPr>
              <w:pStyle w:val="12"/>
            </w:pPr>
          </w:p>
        </w:tc>
        <w:tc>
          <w:tcPr>
            <w:tcW w:w="2126" w:type="dxa"/>
            <w:vAlign w:val="center"/>
          </w:tcPr>
          <w:p w14:paraId="04EB91A6">
            <w:pPr>
              <w:pStyle w:val="11"/>
            </w:pPr>
          </w:p>
        </w:tc>
        <w:tc>
          <w:tcPr>
            <w:tcW w:w="4535" w:type="dxa"/>
            <w:vAlign w:val="center"/>
          </w:tcPr>
          <w:p w14:paraId="62B43BF5">
            <w:pPr>
              <w:pStyle w:val="12"/>
            </w:pPr>
            <w:r>
              <w:t>十、卫生健康支出</w:t>
            </w:r>
          </w:p>
        </w:tc>
        <w:tc>
          <w:tcPr>
            <w:tcW w:w="2126" w:type="dxa"/>
            <w:vAlign w:val="center"/>
          </w:tcPr>
          <w:p w14:paraId="036824FA">
            <w:pPr>
              <w:pStyle w:val="11"/>
            </w:pPr>
          </w:p>
        </w:tc>
      </w:tr>
      <w:tr w14:paraId="22E22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42474">
            <w:pPr>
              <w:pStyle w:val="13"/>
            </w:pPr>
            <w:r>
              <w:t>11</w:t>
            </w:r>
          </w:p>
        </w:tc>
        <w:tc>
          <w:tcPr>
            <w:tcW w:w="4535" w:type="dxa"/>
            <w:vAlign w:val="center"/>
          </w:tcPr>
          <w:p w14:paraId="5CF4C347">
            <w:pPr>
              <w:pStyle w:val="12"/>
            </w:pPr>
          </w:p>
        </w:tc>
        <w:tc>
          <w:tcPr>
            <w:tcW w:w="2126" w:type="dxa"/>
            <w:vAlign w:val="center"/>
          </w:tcPr>
          <w:p w14:paraId="6E0FF383">
            <w:pPr>
              <w:pStyle w:val="11"/>
            </w:pPr>
          </w:p>
        </w:tc>
        <w:tc>
          <w:tcPr>
            <w:tcW w:w="4535" w:type="dxa"/>
            <w:vAlign w:val="center"/>
          </w:tcPr>
          <w:p w14:paraId="548E1CC8">
            <w:pPr>
              <w:pStyle w:val="12"/>
            </w:pPr>
            <w:r>
              <w:t>十一、节能环保支出</w:t>
            </w:r>
          </w:p>
        </w:tc>
        <w:tc>
          <w:tcPr>
            <w:tcW w:w="2126" w:type="dxa"/>
            <w:vAlign w:val="center"/>
          </w:tcPr>
          <w:p w14:paraId="327EE296">
            <w:pPr>
              <w:pStyle w:val="11"/>
            </w:pPr>
          </w:p>
        </w:tc>
      </w:tr>
      <w:tr w14:paraId="2A6B7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614E5">
            <w:pPr>
              <w:pStyle w:val="13"/>
            </w:pPr>
            <w:r>
              <w:t>12</w:t>
            </w:r>
          </w:p>
        </w:tc>
        <w:tc>
          <w:tcPr>
            <w:tcW w:w="4535" w:type="dxa"/>
            <w:vAlign w:val="center"/>
          </w:tcPr>
          <w:p w14:paraId="5713CDA9">
            <w:pPr>
              <w:pStyle w:val="12"/>
            </w:pPr>
          </w:p>
        </w:tc>
        <w:tc>
          <w:tcPr>
            <w:tcW w:w="2126" w:type="dxa"/>
            <w:vAlign w:val="center"/>
          </w:tcPr>
          <w:p w14:paraId="7DF94AB6">
            <w:pPr>
              <w:pStyle w:val="11"/>
            </w:pPr>
          </w:p>
        </w:tc>
        <w:tc>
          <w:tcPr>
            <w:tcW w:w="4535" w:type="dxa"/>
            <w:vAlign w:val="center"/>
          </w:tcPr>
          <w:p w14:paraId="1A846328">
            <w:pPr>
              <w:pStyle w:val="12"/>
            </w:pPr>
            <w:r>
              <w:t>十二、城乡社区支出</w:t>
            </w:r>
          </w:p>
        </w:tc>
        <w:tc>
          <w:tcPr>
            <w:tcW w:w="2126" w:type="dxa"/>
            <w:vAlign w:val="center"/>
          </w:tcPr>
          <w:p w14:paraId="5BB2A55E">
            <w:pPr>
              <w:pStyle w:val="11"/>
            </w:pPr>
          </w:p>
        </w:tc>
      </w:tr>
      <w:tr w14:paraId="64888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7D842">
            <w:pPr>
              <w:pStyle w:val="13"/>
            </w:pPr>
            <w:r>
              <w:t>13</w:t>
            </w:r>
          </w:p>
        </w:tc>
        <w:tc>
          <w:tcPr>
            <w:tcW w:w="4535" w:type="dxa"/>
            <w:vAlign w:val="center"/>
          </w:tcPr>
          <w:p w14:paraId="68F4E724">
            <w:pPr>
              <w:pStyle w:val="12"/>
            </w:pPr>
          </w:p>
        </w:tc>
        <w:tc>
          <w:tcPr>
            <w:tcW w:w="2126" w:type="dxa"/>
            <w:vAlign w:val="center"/>
          </w:tcPr>
          <w:p w14:paraId="7E7E9EE7">
            <w:pPr>
              <w:pStyle w:val="11"/>
            </w:pPr>
          </w:p>
        </w:tc>
        <w:tc>
          <w:tcPr>
            <w:tcW w:w="4535" w:type="dxa"/>
            <w:vAlign w:val="center"/>
          </w:tcPr>
          <w:p w14:paraId="7D546421">
            <w:pPr>
              <w:pStyle w:val="12"/>
            </w:pPr>
            <w:r>
              <w:t>十三、农林水支出</w:t>
            </w:r>
          </w:p>
        </w:tc>
        <w:tc>
          <w:tcPr>
            <w:tcW w:w="2126" w:type="dxa"/>
            <w:vAlign w:val="center"/>
          </w:tcPr>
          <w:p w14:paraId="2554838C">
            <w:pPr>
              <w:pStyle w:val="11"/>
            </w:pPr>
          </w:p>
        </w:tc>
      </w:tr>
      <w:tr w14:paraId="64FBC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D50FA">
            <w:pPr>
              <w:pStyle w:val="13"/>
            </w:pPr>
            <w:r>
              <w:t>14</w:t>
            </w:r>
          </w:p>
        </w:tc>
        <w:tc>
          <w:tcPr>
            <w:tcW w:w="4535" w:type="dxa"/>
            <w:vAlign w:val="center"/>
          </w:tcPr>
          <w:p w14:paraId="15CE5257">
            <w:pPr>
              <w:pStyle w:val="12"/>
            </w:pPr>
          </w:p>
        </w:tc>
        <w:tc>
          <w:tcPr>
            <w:tcW w:w="2126" w:type="dxa"/>
            <w:vAlign w:val="center"/>
          </w:tcPr>
          <w:p w14:paraId="164647F6">
            <w:pPr>
              <w:pStyle w:val="11"/>
            </w:pPr>
          </w:p>
        </w:tc>
        <w:tc>
          <w:tcPr>
            <w:tcW w:w="4535" w:type="dxa"/>
            <w:vAlign w:val="center"/>
          </w:tcPr>
          <w:p w14:paraId="3BB230F6">
            <w:pPr>
              <w:pStyle w:val="12"/>
            </w:pPr>
            <w:r>
              <w:t>十四、交通运输支出</w:t>
            </w:r>
          </w:p>
        </w:tc>
        <w:tc>
          <w:tcPr>
            <w:tcW w:w="2126" w:type="dxa"/>
            <w:vAlign w:val="center"/>
          </w:tcPr>
          <w:p w14:paraId="578B4697">
            <w:pPr>
              <w:pStyle w:val="11"/>
            </w:pPr>
          </w:p>
        </w:tc>
      </w:tr>
      <w:tr w14:paraId="07C82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76355">
            <w:pPr>
              <w:pStyle w:val="13"/>
            </w:pPr>
            <w:r>
              <w:t>15</w:t>
            </w:r>
          </w:p>
        </w:tc>
        <w:tc>
          <w:tcPr>
            <w:tcW w:w="4535" w:type="dxa"/>
            <w:vAlign w:val="center"/>
          </w:tcPr>
          <w:p w14:paraId="71C14F39">
            <w:pPr>
              <w:pStyle w:val="12"/>
            </w:pPr>
          </w:p>
        </w:tc>
        <w:tc>
          <w:tcPr>
            <w:tcW w:w="2126" w:type="dxa"/>
            <w:vAlign w:val="center"/>
          </w:tcPr>
          <w:p w14:paraId="2974A099">
            <w:pPr>
              <w:pStyle w:val="11"/>
            </w:pPr>
          </w:p>
        </w:tc>
        <w:tc>
          <w:tcPr>
            <w:tcW w:w="4535" w:type="dxa"/>
            <w:vAlign w:val="center"/>
          </w:tcPr>
          <w:p w14:paraId="54C93984">
            <w:pPr>
              <w:pStyle w:val="12"/>
            </w:pPr>
            <w:r>
              <w:t>十五、资源勘探工业信息等支出</w:t>
            </w:r>
          </w:p>
        </w:tc>
        <w:tc>
          <w:tcPr>
            <w:tcW w:w="2126" w:type="dxa"/>
            <w:vAlign w:val="center"/>
          </w:tcPr>
          <w:p w14:paraId="0E841206">
            <w:pPr>
              <w:pStyle w:val="11"/>
            </w:pPr>
          </w:p>
        </w:tc>
      </w:tr>
      <w:tr w14:paraId="126CE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B389D">
            <w:pPr>
              <w:pStyle w:val="13"/>
            </w:pPr>
            <w:r>
              <w:t>16</w:t>
            </w:r>
          </w:p>
        </w:tc>
        <w:tc>
          <w:tcPr>
            <w:tcW w:w="4535" w:type="dxa"/>
            <w:vAlign w:val="center"/>
          </w:tcPr>
          <w:p w14:paraId="2E1F9457">
            <w:pPr>
              <w:pStyle w:val="12"/>
            </w:pPr>
          </w:p>
        </w:tc>
        <w:tc>
          <w:tcPr>
            <w:tcW w:w="2126" w:type="dxa"/>
            <w:vAlign w:val="center"/>
          </w:tcPr>
          <w:p w14:paraId="05A697F8">
            <w:pPr>
              <w:pStyle w:val="11"/>
            </w:pPr>
          </w:p>
        </w:tc>
        <w:tc>
          <w:tcPr>
            <w:tcW w:w="4535" w:type="dxa"/>
            <w:vAlign w:val="center"/>
          </w:tcPr>
          <w:p w14:paraId="46D741EE">
            <w:pPr>
              <w:pStyle w:val="12"/>
            </w:pPr>
            <w:r>
              <w:t>十六、商业服务业等支出</w:t>
            </w:r>
          </w:p>
        </w:tc>
        <w:tc>
          <w:tcPr>
            <w:tcW w:w="2126" w:type="dxa"/>
            <w:vAlign w:val="center"/>
          </w:tcPr>
          <w:p w14:paraId="0B7A1F48">
            <w:pPr>
              <w:pStyle w:val="11"/>
            </w:pPr>
          </w:p>
        </w:tc>
      </w:tr>
      <w:tr w14:paraId="6B462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B37BD">
            <w:pPr>
              <w:pStyle w:val="13"/>
            </w:pPr>
            <w:r>
              <w:t>17</w:t>
            </w:r>
          </w:p>
        </w:tc>
        <w:tc>
          <w:tcPr>
            <w:tcW w:w="4535" w:type="dxa"/>
            <w:vAlign w:val="center"/>
          </w:tcPr>
          <w:p w14:paraId="209668ED">
            <w:pPr>
              <w:pStyle w:val="12"/>
            </w:pPr>
          </w:p>
        </w:tc>
        <w:tc>
          <w:tcPr>
            <w:tcW w:w="2126" w:type="dxa"/>
            <w:vAlign w:val="center"/>
          </w:tcPr>
          <w:p w14:paraId="31947DAD">
            <w:pPr>
              <w:pStyle w:val="11"/>
            </w:pPr>
          </w:p>
        </w:tc>
        <w:tc>
          <w:tcPr>
            <w:tcW w:w="4535" w:type="dxa"/>
            <w:vAlign w:val="center"/>
          </w:tcPr>
          <w:p w14:paraId="6E3771E9">
            <w:pPr>
              <w:pStyle w:val="12"/>
            </w:pPr>
            <w:r>
              <w:t>十七、金融支出</w:t>
            </w:r>
          </w:p>
        </w:tc>
        <w:tc>
          <w:tcPr>
            <w:tcW w:w="2126" w:type="dxa"/>
            <w:vAlign w:val="center"/>
          </w:tcPr>
          <w:p w14:paraId="5E2BD037">
            <w:pPr>
              <w:pStyle w:val="11"/>
            </w:pPr>
          </w:p>
        </w:tc>
      </w:tr>
      <w:tr w14:paraId="409FE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41CA3">
            <w:pPr>
              <w:pStyle w:val="13"/>
            </w:pPr>
            <w:r>
              <w:t>18</w:t>
            </w:r>
          </w:p>
        </w:tc>
        <w:tc>
          <w:tcPr>
            <w:tcW w:w="4535" w:type="dxa"/>
            <w:vAlign w:val="center"/>
          </w:tcPr>
          <w:p w14:paraId="77FE4A42">
            <w:pPr>
              <w:pStyle w:val="12"/>
            </w:pPr>
          </w:p>
        </w:tc>
        <w:tc>
          <w:tcPr>
            <w:tcW w:w="2126" w:type="dxa"/>
            <w:vAlign w:val="center"/>
          </w:tcPr>
          <w:p w14:paraId="6AD5C195">
            <w:pPr>
              <w:pStyle w:val="11"/>
            </w:pPr>
          </w:p>
        </w:tc>
        <w:tc>
          <w:tcPr>
            <w:tcW w:w="4535" w:type="dxa"/>
            <w:vAlign w:val="center"/>
          </w:tcPr>
          <w:p w14:paraId="329DE3DF">
            <w:pPr>
              <w:pStyle w:val="12"/>
            </w:pPr>
            <w:r>
              <w:t>十八、援助其他地区支出</w:t>
            </w:r>
          </w:p>
        </w:tc>
        <w:tc>
          <w:tcPr>
            <w:tcW w:w="2126" w:type="dxa"/>
            <w:vAlign w:val="center"/>
          </w:tcPr>
          <w:p w14:paraId="3112E80B">
            <w:pPr>
              <w:pStyle w:val="11"/>
            </w:pPr>
          </w:p>
        </w:tc>
      </w:tr>
      <w:tr w14:paraId="508CD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BC564">
            <w:pPr>
              <w:pStyle w:val="13"/>
            </w:pPr>
            <w:r>
              <w:t>19</w:t>
            </w:r>
          </w:p>
        </w:tc>
        <w:tc>
          <w:tcPr>
            <w:tcW w:w="4535" w:type="dxa"/>
            <w:vAlign w:val="center"/>
          </w:tcPr>
          <w:p w14:paraId="1C864D4A">
            <w:pPr>
              <w:pStyle w:val="12"/>
            </w:pPr>
          </w:p>
        </w:tc>
        <w:tc>
          <w:tcPr>
            <w:tcW w:w="2126" w:type="dxa"/>
            <w:vAlign w:val="center"/>
          </w:tcPr>
          <w:p w14:paraId="385F1895">
            <w:pPr>
              <w:pStyle w:val="11"/>
            </w:pPr>
          </w:p>
        </w:tc>
        <w:tc>
          <w:tcPr>
            <w:tcW w:w="4535" w:type="dxa"/>
            <w:vAlign w:val="center"/>
          </w:tcPr>
          <w:p w14:paraId="5641F936">
            <w:pPr>
              <w:pStyle w:val="12"/>
            </w:pPr>
            <w:r>
              <w:t>十九、自然资源海洋气象等支出</w:t>
            </w:r>
          </w:p>
        </w:tc>
        <w:tc>
          <w:tcPr>
            <w:tcW w:w="2126" w:type="dxa"/>
            <w:vAlign w:val="center"/>
          </w:tcPr>
          <w:p w14:paraId="46C367A6">
            <w:pPr>
              <w:pStyle w:val="11"/>
            </w:pPr>
          </w:p>
        </w:tc>
      </w:tr>
      <w:tr w14:paraId="40E33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4FBCC">
            <w:pPr>
              <w:pStyle w:val="13"/>
            </w:pPr>
            <w:r>
              <w:t>20</w:t>
            </w:r>
          </w:p>
        </w:tc>
        <w:tc>
          <w:tcPr>
            <w:tcW w:w="4535" w:type="dxa"/>
            <w:vAlign w:val="center"/>
          </w:tcPr>
          <w:p w14:paraId="05D03923">
            <w:pPr>
              <w:pStyle w:val="12"/>
            </w:pPr>
          </w:p>
        </w:tc>
        <w:tc>
          <w:tcPr>
            <w:tcW w:w="2126" w:type="dxa"/>
            <w:vAlign w:val="center"/>
          </w:tcPr>
          <w:p w14:paraId="329C8101">
            <w:pPr>
              <w:pStyle w:val="11"/>
            </w:pPr>
          </w:p>
        </w:tc>
        <w:tc>
          <w:tcPr>
            <w:tcW w:w="4535" w:type="dxa"/>
            <w:vAlign w:val="center"/>
          </w:tcPr>
          <w:p w14:paraId="3D4F1A49">
            <w:pPr>
              <w:pStyle w:val="12"/>
            </w:pPr>
            <w:r>
              <w:t>二十、住房保障支出</w:t>
            </w:r>
          </w:p>
        </w:tc>
        <w:tc>
          <w:tcPr>
            <w:tcW w:w="2126" w:type="dxa"/>
            <w:vAlign w:val="center"/>
          </w:tcPr>
          <w:p w14:paraId="3281D44B">
            <w:pPr>
              <w:pStyle w:val="11"/>
            </w:pPr>
          </w:p>
        </w:tc>
      </w:tr>
      <w:tr w14:paraId="74897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86F84">
            <w:pPr>
              <w:pStyle w:val="13"/>
            </w:pPr>
            <w:r>
              <w:t>21</w:t>
            </w:r>
          </w:p>
        </w:tc>
        <w:tc>
          <w:tcPr>
            <w:tcW w:w="4535" w:type="dxa"/>
            <w:vAlign w:val="center"/>
          </w:tcPr>
          <w:p w14:paraId="28E0A057">
            <w:pPr>
              <w:pStyle w:val="12"/>
            </w:pPr>
          </w:p>
        </w:tc>
        <w:tc>
          <w:tcPr>
            <w:tcW w:w="2126" w:type="dxa"/>
            <w:vAlign w:val="center"/>
          </w:tcPr>
          <w:p w14:paraId="08FD9FDF">
            <w:pPr>
              <w:pStyle w:val="11"/>
            </w:pPr>
          </w:p>
        </w:tc>
        <w:tc>
          <w:tcPr>
            <w:tcW w:w="4535" w:type="dxa"/>
            <w:vAlign w:val="center"/>
          </w:tcPr>
          <w:p w14:paraId="21F4292C">
            <w:pPr>
              <w:pStyle w:val="12"/>
            </w:pPr>
            <w:r>
              <w:t>二十一、粮油物资储备支出</w:t>
            </w:r>
          </w:p>
        </w:tc>
        <w:tc>
          <w:tcPr>
            <w:tcW w:w="2126" w:type="dxa"/>
            <w:vAlign w:val="center"/>
          </w:tcPr>
          <w:p w14:paraId="30C8DC43">
            <w:pPr>
              <w:pStyle w:val="11"/>
            </w:pPr>
          </w:p>
        </w:tc>
      </w:tr>
      <w:tr w14:paraId="7124A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A8D4A">
            <w:pPr>
              <w:pStyle w:val="13"/>
            </w:pPr>
            <w:r>
              <w:t>22</w:t>
            </w:r>
          </w:p>
        </w:tc>
        <w:tc>
          <w:tcPr>
            <w:tcW w:w="4535" w:type="dxa"/>
            <w:vAlign w:val="center"/>
          </w:tcPr>
          <w:p w14:paraId="03C0BA43">
            <w:pPr>
              <w:pStyle w:val="12"/>
            </w:pPr>
          </w:p>
        </w:tc>
        <w:tc>
          <w:tcPr>
            <w:tcW w:w="2126" w:type="dxa"/>
            <w:vAlign w:val="center"/>
          </w:tcPr>
          <w:p w14:paraId="28C97684">
            <w:pPr>
              <w:pStyle w:val="11"/>
            </w:pPr>
          </w:p>
        </w:tc>
        <w:tc>
          <w:tcPr>
            <w:tcW w:w="4535" w:type="dxa"/>
            <w:vAlign w:val="center"/>
          </w:tcPr>
          <w:p w14:paraId="63F59A6C">
            <w:pPr>
              <w:pStyle w:val="12"/>
            </w:pPr>
            <w:r>
              <w:t>二十二、国有资本经营预算支出</w:t>
            </w:r>
          </w:p>
        </w:tc>
        <w:tc>
          <w:tcPr>
            <w:tcW w:w="2126" w:type="dxa"/>
            <w:vAlign w:val="center"/>
          </w:tcPr>
          <w:p w14:paraId="1F06F01F">
            <w:pPr>
              <w:pStyle w:val="11"/>
            </w:pPr>
          </w:p>
        </w:tc>
      </w:tr>
      <w:tr w14:paraId="6090E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99D23">
            <w:pPr>
              <w:pStyle w:val="13"/>
            </w:pPr>
            <w:r>
              <w:t>23</w:t>
            </w:r>
          </w:p>
        </w:tc>
        <w:tc>
          <w:tcPr>
            <w:tcW w:w="4535" w:type="dxa"/>
            <w:vAlign w:val="center"/>
          </w:tcPr>
          <w:p w14:paraId="57392C06">
            <w:pPr>
              <w:pStyle w:val="12"/>
            </w:pPr>
          </w:p>
        </w:tc>
        <w:tc>
          <w:tcPr>
            <w:tcW w:w="2126" w:type="dxa"/>
            <w:vAlign w:val="center"/>
          </w:tcPr>
          <w:p w14:paraId="2018382F">
            <w:pPr>
              <w:pStyle w:val="11"/>
            </w:pPr>
          </w:p>
        </w:tc>
        <w:tc>
          <w:tcPr>
            <w:tcW w:w="4535" w:type="dxa"/>
            <w:vAlign w:val="center"/>
          </w:tcPr>
          <w:p w14:paraId="68CAA5D3">
            <w:pPr>
              <w:pStyle w:val="12"/>
            </w:pPr>
            <w:r>
              <w:t>二十三、灾害防治及应急管理支出</w:t>
            </w:r>
          </w:p>
        </w:tc>
        <w:tc>
          <w:tcPr>
            <w:tcW w:w="2126" w:type="dxa"/>
            <w:vAlign w:val="center"/>
          </w:tcPr>
          <w:p w14:paraId="5D8EC17E">
            <w:pPr>
              <w:pStyle w:val="11"/>
            </w:pPr>
          </w:p>
        </w:tc>
      </w:tr>
      <w:tr w14:paraId="3EFDF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1A7D8">
            <w:pPr>
              <w:pStyle w:val="13"/>
            </w:pPr>
            <w:r>
              <w:t>24</w:t>
            </w:r>
          </w:p>
        </w:tc>
        <w:tc>
          <w:tcPr>
            <w:tcW w:w="4535" w:type="dxa"/>
            <w:vAlign w:val="center"/>
          </w:tcPr>
          <w:p w14:paraId="49C8127F">
            <w:pPr>
              <w:pStyle w:val="12"/>
            </w:pPr>
          </w:p>
        </w:tc>
        <w:tc>
          <w:tcPr>
            <w:tcW w:w="2126" w:type="dxa"/>
            <w:vAlign w:val="center"/>
          </w:tcPr>
          <w:p w14:paraId="40673218">
            <w:pPr>
              <w:pStyle w:val="11"/>
            </w:pPr>
          </w:p>
        </w:tc>
        <w:tc>
          <w:tcPr>
            <w:tcW w:w="4535" w:type="dxa"/>
            <w:vAlign w:val="center"/>
          </w:tcPr>
          <w:p w14:paraId="3B97FCF8">
            <w:pPr>
              <w:pStyle w:val="12"/>
            </w:pPr>
            <w:r>
              <w:t>二十四、预备费</w:t>
            </w:r>
          </w:p>
        </w:tc>
        <w:tc>
          <w:tcPr>
            <w:tcW w:w="2126" w:type="dxa"/>
            <w:vAlign w:val="center"/>
          </w:tcPr>
          <w:p w14:paraId="574CB46D">
            <w:pPr>
              <w:pStyle w:val="11"/>
            </w:pPr>
          </w:p>
        </w:tc>
      </w:tr>
      <w:tr w14:paraId="48F92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C09BF">
            <w:pPr>
              <w:pStyle w:val="13"/>
            </w:pPr>
            <w:r>
              <w:t>25</w:t>
            </w:r>
          </w:p>
        </w:tc>
        <w:tc>
          <w:tcPr>
            <w:tcW w:w="4535" w:type="dxa"/>
            <w:vAlign w:val="center"/>
          </w:tcPr>
          <w:p w14:paraId="0C905BC0">
            <w:pPr>
              <w:pStyle w:val="12"/>
            </w:pPr>
          </w:p>
        </w:tc>
        <w:tc>
          <w:tcPr>
            <w:tcW w:w="2126" w:type="dxa"/>
            <w:vAlign w:val="center"/>
          </w:tcPr>
          <w:p w14:paraId="4BB1AA9E">
            <w:pPr>
              <w:pStyle w:val="11"/>
            </w:pPr>
          </w:p>
        </w:tc>
        <w:tc>
          <w:tcPr>
            <w:tcW w:w="4535" w:type="dxa"/>
            <w:vAlign w:val="center"/>
          </w:tcPr>
          <w:p w14:paraId="26E97CF8">
            <w:pPr>
              <w:pStyle w:val="12"/>
            </w:pPr>
            <w:r>
              <w:t>二十五、其他支出</w:t>
            </w:r>
          </w:p>
        </w:tc>
        <w:tc>
          <w:tcPr>
            <w:tcW w:w="2126" w:type="dxa"/>
            <w:vAlign w:val="center"/>
          </w:tcPr>
          <w:p w14:paraId="7104E46E">
            <w:pPr>
              <w:pStyle w:val="11"/>
            </w:pPr>
          </w:p>
        </w:tc>
      </w:tr>
      <w:tr w14:paraId="2FD77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52044">
            <w:pPr>
              <w:pStyle w:val="13"/>
            </w:pPr>
            <w:r>
              <w:t>26</w:t>
            </w:r>
          </w:p>
        </w:tc>
        <w:tc>
          <w:tcPr>
            <w:tcW w:w="4535" w:type="dxa"/>
            <w:vAlign w:val="center"/>
          </w:tcPr>
          <w:p w14:paraId="041A6EA8">
            <w:pPr>
              <w:pStyle w:val="12"/>
            </w:pPr>
          </w:p>
        </w:tc>
        <w:tc>
          <w:tcPr>
            <w:tcW w:w="2126" w:type="dxa"/>
            <w:vAlign w:val="center"/>
          </w:tcPr>
          <w:p w14:paraId="746FB8D1">
            <w:pPr>
              <w:pStyle w:val="11"/>
            </w:pPr>
          </w:p>
        </w:tc>
        <w:tc>
          <w:tcPr>
            <w:tcW w:w="4535" w:type="dxa"/>
            <w:vAlign w:val="center"/>
          </w:tcPr>
          <w:p w14:paraId="5CC17E3B">
            <w:pPr>
              <w:pStyle w:val="12"/>
            </w:pPr>
            <w:r>
              <w:t>二十六、转移性支出</w:t>
            </w:r>
          </w:p>
        </w:tc>
        <w:tc>
          <w:tcPr>
            <w:tcW w:w="2126" w:type="dxa"/>
            <w:vAlign w:val="center"/>
          </w:tcPr>
          <w:p w14:paraId="3E9A00B7">
            <w:pPr>
              <w:pStyle w:val="11"/>
            </w:pPr>
          </w:p>
        </w:tc>
      </w:tr>
      <w:tr w14:paraId="6ED2D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2D06B">
            <w:pPr>
              <w:pStyle w:val="13"/>
            </w:pPr>
            <w:r>
              <w:t>27</w:t>
            </w:r>
          </w:p>
        </w:tc>
        <w:tc>
          <w:tcPr>
            <w:tcW w:w="4535" w:type="dxa"/>
            <w:vAlign w:val="center"/>
          </w:tcPr>
          <w:p w14:paraId="479B291C">
            <w:pPr>
              <w:pStyle w:val="12"/>
            </w:pPr>
          </w:p>
        </w:tc>
        <w:tc>
          <w:tcPr>
            <w:tcW w:w="2126" w:type="dxa"/>
            <w:vAlign w:val="center"/>
          </w:tcPr>
          <w:p w14:paraId="0C6A1615">
            <w:pPr>
              <w:pStyle w:val="11"/>
            </w:pPr>
          </w:p>
        </w:tc>
        <w:tc>
          <w:tcPr>
            <w:tcW w:w="4535" w:type="dxa"/>
            <w:vAlign w:val="center"/>
          </w:tcPr>
          <w:p w14:paraId="25799FE9">
            <w:pPr>
              <w:pStyle w:val="12"/>
            </w:pPr>
            <w:r>
              <w:t>二十七、债务还本支出</w:t>
            </w:r>
          </w:p>
        </w:tc>
        <w:tc>
          <w:tcPr>
            <w:tcW w:w="2126" w:type="dxa"/>
            <w:vAlign w:val="center"/>
          </w:tcPr>
          <w:p w14:paraId="09EA55D9">
            <w:pPr>
              <w:pStyle w:val="11"/>
            </w:pPr>
          </w:p>
        </w:tc>
      </w:tr>
      <w:tr w14:paraId="376A5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97748">
            <w:pPr>
              <w:pStyle w:val="13"/>
            </w:pPr>
            <w:r>
              <w:t>28</w:t>
            </w:r>
          </w:p>
        </w:tc>
        <w:tc>
          <w:tcPr>
            <w:tcW w:w="4535" w:type="dxa"/>
            <w:vAlign w:val="center"/>
          </w:tcPr>
          <w:p w14:paraId="60B989F3">
            <w:pPr>
              <w:pStyle w:val="12"/>
            </w:pPr>
          </w:p>
        </w:tc>
        <w:tc>
          <w:tcPr>
            <w:tcW w:w="2126" w:type="dxa"/>
            <w:vAlign w:val="center"/>
          </w:tcPr>
          <w:p w14:paraId="329E1A27">
            <w:pPr>
              <w:pStyle w:val="11"/>
            </w:pPr>
          </w:p>
        </w:tc>
        <w:tc>
          <w:tcPr>
            <w:tcW w:w="4535" w:type="dxa"/>
            <w:vAlign w:val="center"/>
          </w:tcPr>
          <w:p w14:paraId="09D2FE04">
            <w:pPr>
              <w:pStyle w:val="12"/>
            </w:pPr>
            <w:r>
              <w:t>二十八、债务付息支出</w:t>
            </w:r>
          </w:p>
        </w:tc>
        <w:tc>
          <w:tcPr>
            <w:tcW w:w="2126" w:type="dxa"/>
            <w:vAlign w:val="center"/>
          </w:tcPr>
          <w:p w14:paraId="660B0EE5">
            <w:pPr>
              <w:pStyle w:val="11"/>
            </w:pPr>
          </w:p>
        </w:tc>
      </w:tr>
      <w:tr w14:paraId="0F472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22A90">
            <w:pPr>
              <w:pStyle w:val="13"/>
            </w:pPr>
            <w:r>
              <w:t>29</w:t>
            </w:r>
          </w:p>
        </w:tc>
        <w:tc>
          <w:tcPr>
            <w:tcW w:w="4535" w:type="dxa"/>
            <w:vAlign w:val="center"/>
          </w:tcPr>
          <w:p w14:paraId="5B3615FC">
            <w:pPr>
              <w:pStyle w:val="12"/>
            </w:pPr>
          </w:p>
        </w:tc>
        <w:tc>
          <w:tcPr>
            <w:tcW w:w="2126" w:type="dxa"/>
            <w:vAlign w:val="center"/>
          </w:tcPr>
          <w:p w14:paraId="4A716A62">
            <w:pPr>
              <w:pStyle w:val="11"/>
            </w:pPr>
          </w:p>
        </w:tc>
        <w:tc>
          <w:tcPr>
            <w:tcW w:w="4535" w:type="dxa"/>
            <w:vAlign w:val="center"/>
          </w:tcPr>
          <w:p w14:paraId="61DE8C04">
            <w:pPr>
              <w:pStyle w:val="12"/>
            </w:pPr>
            <w:r>
              <w:t>二十九、债务发行费用支出</w:t>
            </w:r>
          </w:p>
        </w:tc>
        <w:tc>
          <w:tcPr>
            <w:tcW w:w="2126" w:type="dxa"/>
            <w:vAlign w:val="center"/>
          </w:tcPr>
          <w:p w14:paraId="6E105C58">
            <w:pPr>
              <w:pStyle w:val="11"/>
            </w:pPr>
          </w:p>
        </w:tc>
      </w:tr>
      <w:tr w14:paraId="07AFA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312CF">
            <w:pPr>
              <w:pStyle w:val="13"/>
            </w:pPr>
            <w:r>
              <w:t>30</w:t>
            </w:r>
          </w:p>
        </w:tc>
        <w:tc>
          <w:tcPr>
            <w:tcW w:w="4535" w:type="dxa"/>
            <w:vAlign w:val="center"/>
          </w:tcPr>
          <w:p w14:paraId="176C576C">
            <w:pPr>
              <w:pStyle w:val="12"/>
            </w:pPr>
          </w:p>
        </w:tc>
        <w:tc>
          <w:tcPr>
            <w:tcW w:w="2126" w:type="dxa"/>
            <w:vAlign w:val="center"/>
          </w:tcPr>
          <w:p w14:paraId="3FA95F67">
            <w:pPr>
              <w:pStyle w:val="11"/>
            </w:pPr>
          </w:p>
        </w:tc>
        <w:tc>
          <w:tcPr>
            <w:tcW w:w="4535" w:type="dxa"/>
            <w:vAlign w:val="center"/>
          </w:tcPr>
          <w:p w14:paraId="0EB923FA">
            <w:pPr>
              <w:pStyle w:val="12"/>
            </w:pPr>
            <w:r>
              <w:t>三十、抗疫特别国债安排的支出</w:t>
            </w:r>
          </w:p>
        </w:tc>
        <w:tc>
          <w:tcPr>
            <w:tcW w:w="2126" w:type="dxa"/>
            <w:vAlign w:val="center"/>
          </w:tcPr>
          <w:p w14:paraId="12076AC9">
            <w:pPr>
              <w:pStyle w:val="11"/>
            </w:pPr>
          </w:p>
        </w:tc>
      </w:tr>
      <w:tr w14:paraId="4C4BC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55B5C">
            <w:pPr>
              <w:pStyle w:val="13"/>
            </w:pPr>
            <w:r>
              <w:t>31</w:t>
            </w:r>
          </w:p>
        </w:tc>
        <w:tc>
          <w:tcPr>
            <w:tcW w:w="4535" w:type="dxa"/>
            <w:vAlign w:val="center"/>
          </w:tcPr>
          <w:p w14:paraId="6B1F30AD">
            <w:pPr>
              <w:pStyle w:val="14"/>
            </w:pPr>
            <w:r>
              <w:t>本年收入合计</w:t>
            </w:r>
          </w:p>
        </w:tc>
        <w:tc>
          <w:tcPr>
            <w:tcW w:w="2126" w:type="dxa"/>
            <w:vAlign w:val="center"/>
          </w:tcPr>
          <w:p w14:paraId="05632131">
            <w:pPr>
              <w:pStyle w:val="15"/>
            </w:pPr>
            <w:r>
              <w:t>2652.99</w:t>
            </w:r>
          </w:p>
        </w:tc>
        <w:tc>
          <w:tcPr>
            <w:tcW w:w="4535" w:type="dxa"/>
            <w:vAlign w:val="center"/>
          </w:tcPr>
          <w:p w14:paraId="7698A41C">
            <w:pPr>
              <w:pStyle w:val="14"/>
            </w:pPr>
            <w:r>
              <w:t>本年支出合计</w:t>
            </w:r>
          </w:p>
        </w:tc>
        <w:tc>
          <w:tcPr>
            <w:tcW w:w="2126" w:type="dxa"/>
            <w:vAlign w:val="center"/>
          </w:tcPr>
          <w:p w14:paraId="7A926354">
            <w:pPr>
              <w:pStyle w:val="15"/>
            </w:pPr>
            <w:r>
              <w:t>2652.99</w:t>
            </w:r>
          </w:p>
        </w:tc>
      </w:tr>
      <w:tr w14:paraId="08F08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8F66D">
            <w:pPr>
              <w:pStyle w:val="13"/>
            </w:pPr>
            <w:r>
              <w:t>32</w:t>
            </w:r>
          </w:p>
        </w:tc>
        <w:tc>
          <w:tcPr>
            <w:tcW w:w="4535" w:type="dxa"/>
            <w:vAlign w:val="center"/>
          </w:tcPr>
          <w:p w14:paraId="049709C0">
            <w:pPr>
              <w:pStyle w:val="12"/>
            </w:pPr>
            <w:r>
              <w:t>上年结转结余</w:t>
            </w:r>
          </w:p>
        </w:tc>
        <w:tc>
          <w:tcPr>
            <w:tcW w:w="2126" w:type="dxa"/>
            <w:vAlign w:val="center"/>
          </w:tcPr>
          <w:p w14:paraId="1AD1F92E">
            <w:pPr>
              <w:pStyle w:val="11"/>
            </w:pPr>
          </w:p>
        </w:tc>
        <w:tc>
          <w:tcPr>
            <w:tcW w:w="4535" w:type="dxa"/>
            <w:vAlign w:val="center"/>
          </w:tcPr>
          <w:p w14:paraId="1DA90443">
            <w:pPr>
              <w:pStyle w:val="12"/>
            </w:pPr>
            <w:r>
              <w:t>年终结转结余</w:t>
            </w:r>
          </w:p>
        </w:tc>
        <w:tc>
          <w:tcPr>
            <w:tcW w:w="2126" w:type="dxa"/>
            <w:vAlign w:val="center"/>
          </w:tcPr>
          <w:p w14:paraId="73775F14">
            <w:pPr>
              <w:pStyle w:val="11"/>
            </w:pPr>
          </w:p>
        </w:tc>
      </w:tr>
      <w:tr w14:paraId="631DC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4D77C">
            <w:pPr>
              <w:pStyle w:val="13"/>
            </w:pPr>
            <w:r>
              <w:t>33</w:t>
            </w:r>
          </w:p>
        </w:tc>
        <w:tc>
          <w:tcPr>
            <w:tcW w:w="4535" w:type="dxa"/>
            <w:vAlign w:val="center"/>
          </w:tcPr>
          <w:p w14:paraId="05F866E1">
            <w:pPr>
              <w:pStyle w:val="14"/>
            </w:pPr>
            <w:r>
              <w:t>收入总计</w:t>
            </w:r>
          </w:p>
        </w:tc>
        <w:tc>
          <w:tcPr>
            <w:tcW w:w="2126" w:type="dxa"/>
            <w:vAlign w:val="center"/>
          </w:tcPr>
          <w:p w14:paraId="4C151E3D">
            <w:pPr>
              <w:pStyle w:val="15"/>
            </w:pPr>
            <w:r>
              <w:t>2652.99</w:t>
            </w:r>
          </w:p>
        </w:tc>
        <w:tc>
          <w:tcPr>
            <w:tcW w:w="4535" w:type="dxa"/>
            <w:vAlign w:val="center"/>
          </w:tcPr>
          <w:p w14:paraId="0FB70A88">
            <w:pPr>
              <w:pStyle w:val="14"/>
            </w:pPr>
            <w:r>
              <w:t>支出总计</w:t>
            </w:r>
          </w:p>
        </w:tc>
        <w:tc>
          <w:tcPr>
            <w:tcW w:w="2126" w:type="dxa"/>
            <w:vAlign w:val="center"/>
          </w:tcPr>
          <w:p w14:paraId="45B8298D">
            <w:pPr>
              <w:pStyle w:val="15"/>
            </w:pPr>
            <w:r>
              <w:t>2652.99</w:t>
            </w:r>
          </w:p>
        </w:tc>
      </w:tr>
    </w:tbl>
    <w:p w14:paraId="2D13CD1F">
      <w:pPr>
        <w:sectPr>
          <w:pgSz w:w="16840" w:h="11900" w:orient="landscape"/>
          <w:pgMar w:top="1361" w:right="1020" w:bottom="1134" w:left="1020" w:header="720" w:footer="720" w:gutter="0"/>
          <w:cols w:space="720" w:num="1"/>
        </w:sectPr>
      </w:pPr>
    </w:p>
    <w:p w14:paraId="3346506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7A18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3783424">
            <w:pPr>
              <w:pStyle w:val="9"/>
            </w:pPr>
            <w:r>
              <w:t>203261雄安容和红杰初级中学</w:t>
            </w:r>
          </w:p>
        </w:tc>
        <w:tc>
          <w:tcPr>
            <w:tcW w:w="3402" w:type="dxa"/>
            <w:gridSpan w:val="3"/>
            <w:tcBorders>
              <w:top w:val="single" w:color="FFFFFF" w:sz="6" w:space="0"/>
              <w:left w:val="single" w:color="FFFFFF" w:sz="6" w:space="0"/>
              <w:right w:val="single" w:color="FFFFFF" w:sz="6" w:space="0"/>
            </w:tcBorders>
            <w:vAlign w:val="center"/>
          </w:tcPr>
          <w:p w14:paraId="7D2CEFC2">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ABCE359">
            <w:pPr>
              <w:pStyle w:val="7"/>
            </w:pPr>
            <w:r>
              <w:t>单位：万元</w:t>
            </w:r>
          </w:p>
        </w:tc>
      </w:tr>
      <w:tr w14:paraId="7E593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78EE482">
            <w:pPr>
              <w:pStyle w:val="10"/>
            </w:pPr>
            <w:r>
              <w:t>序号</w:t>
            </w:r>
          </w:p>
        </w:tc>
        <w:tc>
          <w:tcPr>
            <w:tcW w:w="2551" w:type="dxa"/>
            <w:gridSpan w:val="2"/>
            <w:vAlign w:val="center"/>
          </w:tcPr>
          <w:p w14:paraId="5AF52D66">
            <w:pPr>
              <w:pStyle w:val="10"/>
            </w:pPr>
            <w:r>
              <w:t>功能分类科目</w:t>
            </w:r>
          </w:p>
        </w:tc>
        <w:tc>
          <w:tcPr>
            <w:tcW w:w="1134" w:type="dxa"/>
            <w:vMerge w:val="restart"/>
            <w:vAlign w:val="center"/>
          </w:tcPr>
          <w:p w14:paraId="1D2095B7">
            <w:pPr>
              <w:pStyle w:val="10"/>
            </w:pPr>
            <w:r>
              <w:t>合计</w:t>
            </w:r>
          </w:p>
        </w:tc>
        <w:tc>
          <w:tcPr>
            <w:tcW w:w="9072" w:type="dxa"/>
            <w:gridSpan w:val="8"/>
            <w:vAlign w:val="center"/>
          </w:tcPr>
          <w:p w14:paraId="158D1C15">
            <w:pPr>
              <w:pStyle w:val="10"/>
            </w:pPr>
            <w:r>
              <w:t>本年收入</w:t>
            </w:r>
          </w:p>
        </w:tc>
        <w:tc>
          <w:tcPr>
            <w:tcW w:w="1134" w:type="dxa"/>
            <w:vMerge w:val="restart"/>
            <w:vAlign w:val="center"/>
          </w:tcPr>
          <w:p w14:paraId="1BA07944">
            <w:pPr>
              <w:pStyle w:val="10"/>
            </w:pPr>
            <w:r>
              <w:t>上年结转</w:t>
            </w:r>
          </w:p>
        </w:tc>
      </w:tr>
      <w:tr w14:paraId="3B4CA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4A3DBB8"/>
        </w:tc>
        <w:tc>
          <w:tcPr>
            <w:tcW w:w="992" w:type="dxa"/>
            <w:vAlign w:val="center"/>
          </w:tcPr>
          <w:p w14:paraId="4504AA06">
            <w:pPr>
              <w:pStyle w:val="10"/>
            </w:pPr>
            <w:r>
              <w:t>科目    编码</w:t>
            </w:r>
          </w:p>
        </w:tc>
        <w:tc>
          <w:tcPr>
            <w:tcW w:w="1559" w:type="dxa"/>
            <w:vAlign w:val="center"/>
          </w:tcPr>
          <w:p w14:paraId="53D8B194">
            <w:pPr>
              <w:pStyle w:val="10"/>
            </w:pPr>
            <w:r>
              <w:t>科目名称</w:t>
            </w:r>
          </w:p>
        </w:tc>
        <w:tc>
          <w:tcPr>
            <w:tcW w:w="1134" w:type="dxa"/>
            <w:vMerge w:val="continue"/>
          </w:tcPr>
          <w:p w14:paraId="38509CAD"/>
        </w:tc>
        <w:tc>
          <w:tcPr>
            <w:tcW w:w="1134" w:type="dxa"/>
            <w:vAlign w:val="center"/>
          </w:tcPr>
          <w:p w14:paraId="1C08C238">
            <w:pPr>
              <w:pStyle w:val="10"/>
            </w:pPr>
            <w:r>
              <w:t>小计</w:t>
            </w:r>
          </w:p>
        </w:tc>
        <w:tc>
          <w:tcPr>
            <w:tcW w:w="1134" w:type="dxa"/>
            <w:vAlign w:val="center"/>
          </w:tcPr>
          <w:p w14:paraId="0981FF2B">
            <w:pPr>
              <w:pStyle w:val="10"/>
            </w:pPr>
            <w:r>
              <w:t>财政拨款 收入</w:t>
            </w:r>
          </w:p>
        </w:tc>
        <w:tc>
          <w:tcPr>
            <w:tcW w:w="1134" w:type="dxa"/>
            <w:vAlign w:val="center"/>
          </w:tcPr>
          <w:p w14:paraId="0444AECD">
            <w:pPr>
              <w:pStyle w:val="10"/>
            </w:pPr>
            <w:r>
              <w:t>财政专户 收入</w:t>
            </w:r>
          </w:p>
        </w:tc>
        <w:tc>
          <w:tcPr>
            <w:tcW w:w="1134" w:type="dxa"/>
            <w:vAlign w:val="center"/>
          </w:tcPr>
          <w:p w14:paraId="61E39B8F">
            <w:pPr>
              <w:pStyle w:val="10"/>
            </w:pPr>
            <w:r>
              <w:t>事业收入</w:t>
            </w:r>
          </w:p>
        </w:tc>
        <w:tc>
          <w:tcPr>
            <w:tcW w:w="1134" w:type="dxa"/>
            <w:vAlign w:val="center"/>
          </w:tcPr>
          <w:p w14:paraId="2933D8AB">
            <w:pPr>
              <w:pStyle w:val="10"/>
            </w:pPr>
            <w:r>
              <w:t>经营收入</w:t>
            </w:r>
          </w:p>
        </w:tc>
        <w:tc>
          <w:tcPr>
            <w:tcW w:w="1134" w:type="dxa"/>
            <w:vAlign w:val="center"/>
          </w:tcPr>
          <w:p w14:paraId="419F54D8">
            <w:pPr>
              <w:pStyle w:val="10"/>
            </w:pPr>
            <w:r>
              <w:t>上级补助收入</w:t>
            </w:r>
          </w:p>
        </w:tc>
        <w:tc>
          <w:tcPr>
            <w:tcW w:w="1134" w:type="dxa"/>
            <w:vAlign w:val="center"/>
          </w:tcPr>
          <w:p w14:paraId="07AE7922">
            <w:pPr>
              <w:pStyle w:val="10"/>
            </w:pPr>
            <w:r>
              <w:t>附属单位上缴收入</w:t>
            </w:r>
          </w:p>
        </w:tc>
        <w:tc>
          <w:tcPr>
            <w:tcW w:w="1134" w:type="dxa"/>
            <w:vAlign w:val="center"/>
          </w:tcPr>
          <w:p w14:paraId="220BB2D7">
            <w:pPr>
              <w:pStyle w:val="10"/>
            </w:pPr>
            <w:r>
              <w:t>其他收入</w:t>
            </w:r>
          </w:p>
        </w:tc>
        <w:tc>
          <w:tcPr>
            <w:tcW w:w="1134" w:type="dxa"/>
            <w:vMerge w:val="continue"/>
          </w:tcPr>
          <w:p w14:paraId="75AEA890"/>
        </w:tc>
      </w:tr>
      <w:tr w14:paraId="0A297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7741053">
            <w:pPr>
              <w:pStyle w:val="10"/>
            </w:pPr>
            <w:r>
              <w:t>栏次</w:t>
            </w:r>
          </w:p>
        </w:tc>
        <w:tc>
          <w:tcPr>
            <w:tcW w:w="992" w:type="dxa"/>
            <w:vAlign w:val="center"/>
          </w:tcPr>
          <w:p w14:paraId="39893FD6">
            <w:pPr>
              <w:pStyle w:val="10"/>
            </w:pPr>
            <w:r>
              <w:t>1</w:t>
            </w:r>
          </w:p>
        </w:tc>
        <w:tc>
          <w:tcPr>
            <w:tcW w:w="1559" w:type="dxa"/>
            <w:vAlign w:val="center"/>
          </w:tcPr>
          <w:p w14:paraId="7A0BE3CA">
            <w:pPr>
              <w:pStyle w:val="10"/>
            </w:pPr>
            <w:r>
              <w:t>2</w:t>
            </w:r>
          </w:p>
        </w:tc>
        <w:tc>
          <w:tcPr>
            <w:tcW w:w="1134" w:type="dxa"/>
            <w:vAlign w:val="center"/>
          </w:tcPr>
          <w:p w14:paraId="37D8DF46">
            <w:pPr>
              <w:pStyle w:val="10"/>
            </w:pPr>
            <w:r>
              <w:t>3</w:t>
            </w:r>
          </w:p>
        </w:tc>
        <w:tc>
          <w:tcPr>
            <w:tcW w:w="1134" w:type="dxa"/>
            <w:vAlign w:val="center"/>
          </w:tcPr>
          <w:p w14:paraId="69FC4500">
            <w:pPr>
              <w:pStyle w:val="10"/>
            </w:pPr>
            <w:r>
              <w:t>4</w:t>
            </w:r>
          </w:p>
        </w:tc>
        <w:tc>
          <w:tcPr>
            <w:tcW w:w="1134" w:type="dxa"/>
            <w:vAlign w:val="center"/>
          </w:tcPr>
          <w:p w14:paraId="40318415">
            <w:pPr>
              <w:pStyle w:val="10"/>
            </w:pPr>
            <w:r>
              <w:t>5</w:t>
            </w:r>
          </w:p>
        </w:tc>
        <w:tc>
          <w:tcPr>
            <w:tcW w:w="1134" w:type="dxa"/>
            <w:vAlign w:val="center"/>
          </w:tcPr>
          <w:p w14:paraId="7431CEFC">
            <w:pPr>
              <w:pStyle w:val="10"/>
            </w:pPr>
            <w:r>
              <w:t>6</w:t>
            </w:r>
          </w:p>
        </w:tc>
        <w:tc>
          <w:tcPr>
            <w:tcW w:w="1134" w:type="dxa"/>
            <w:vAlign w:val="center"/>
          </w:tcPr>
          <w:p w14:paraId="04D95714">
            <w:pPr>
              <w:pStyle w:val="10"/>
            </w:pPr>
            <w:r>
              <w:t>7</w:t>
            </w:r>
          </w:p>
        </w:tc>
        <w:tc>
          <w:tcPr>
            <w:tcW w:w="1134" w:type="dxa"/>
            <w:vAlign w:val="center"/>
          </w:tcPr>
          <w:p w14:paraId="56AC0419">
            <w:pPr>
              <w:pStyle w:val="10"/>
            </w:pPr>
            <w:r>
              <w:t>8</w:t>
            </w:r>
          </w:p>
        </w:tc>
        <w:tc>
          <w:tcPr>
            <w:tcW w:w="1134" w:type="dxa"/>
            <w:vAlign w:val="center"/>
          </w:tcPr>
          <w:p w14:paraId="4FE9B06A">
            <w:pPr>
              <w:pStyle w:val="10"/>
            </w:pPr>
            <w:r>
              <w:t>9</w:t>
            </w:r>
          </w:p>
        </w:tc>
        <w:tc>
          <w:tcPr>
            <w:tcW w:w="1134" w:type="dxa"/>
            <w:vAlign w:val="center"/>
          </w:tcPr>
          <w:p w14:paraId="63160411">
            <w:pPr>
              <w:pStyle w:val="10"/>
            </w:pPr>
            <w:r>
              <w:t>10</w:t>
            </w:r>
          </w:p>
        </w:tc>
        <w:tc>
          <w:tcPr>
            <w:tcW w:w="1134" w:type="dxa"/>
            <w:vAlign w:val="center"/>
          </w:tcPr>
          <w:p w14:paraId="0A6F44D6">
            <w:pPr>
              <w:pStyle w:val="10"/>
            </w:pPr>
            <w:r>
              <w:t>11</w:t>
            </w:r>
          </w:p>
        </w:tc>
        <w:tc>
          <w:tcPr>
            <w:tcW w:w="1134" w:type="dxa"/>
            <w:vAlign w:val="center"/>
          </w:tcPr>
          <w:p w14:paraId="1110D006">
            <w:pPr>
              <w:pStyle w:val="10"/>
            </w:pPr>
            <w:r>
              <w:t>12</w:t>
            </w:r>
          </w:p>
        </w:tc>
      </w:tr>
      <w:tr w14:paraId="5ECB5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08665D">
            <w:pPr>
              <w:pStyle w:val="13"/>
            </w:pPr>
            <w:r>
              <w:t>1</w:t>
            </w:r>
          </w:p>
        </w:tc>
        <w:tc>
          <w:tcPr>
            <w:tcW w:w="992" w:type="dxa"/>
            <w:vAlign w:val="center"/>
          </w:tcPr>
          <w:p w14:paraId="1B39CCBB">
            <w:pPr>
              <w:pStyle w:val="16"/>
            </w:pPr>
          </w:p>
        </w:tc>
        <w:tc>
          <w:tcPr>
            <w:tcW w:w="1559" w:type="dxa"/>
            <w:vAlign w:val="center"/>
          </w:tcPr>
          <w:p w14:paraId="7A7A6031">
            <w:pPr>
              <w:pStyle w:val="14"/>
            </w:pPr>
            <w:r>
              <w:t>合计</w:t>
            </w:r>
          </w:p>
        </w:tc>
        <w:tc>
          <w:tcPr>
            <w:tcW w:w="1134" w:type="dxa"/>
            <w:vAlign w:val="center"/>
          </w:tcPr>
          <w:p w14:paraId="132EC67B">
            <w:pPr>
              <w:pStyle w:val="15"/>
            </w:pPr>
            <w:r>
              <w:t>2652.99</w:t>
            </w:r>
          </w:p>
        </w:tc>
        <w:tc>
          <w:tcPr>
            <w:tcW w:w="1134" w:type="dxa"/>
            <w:vAlign w:val="center"/>
          </w:tcPr>
          <w:p w14:paraId="39D1E808">
            <w:pPr>
              <w:pStyle w:val="15"/>
            </w:pPr>
            <w:r>
              <w:t>2652.99</w:t>
            </w:r>
          </w:p>
        </w:tc>
        <w:tc>
          <w:tcPr>
            <w:tcW w:w="1134" w:type="dxa"/>
            <w:vAlign w:val="center"/>
          </w:tcPr>
          <w:p w14:paraId="11B94A51">
            <w:pPr>
              <w:pStyle w:val="15"/>
            </w:pPr>
            <w:r>
              <w:t>2652.99</w:t>
            </w:r>
          </w:p>
        </w:tc>
        <w:tc>
          <w:tcPr>
            <w:tcW w:w="1134" w:type="dxa"/>
            <w:vAlign w:val="center"/>
          </w:tcPr>
          <w:p w14:paraId="6E65A756">
            <w:pPr>
              <w:pStyle w:val="15"/>
            </w:pPr>
          </w:p>
        </w:tc>
        <w:tc>
          <w:tcPr>
            <w:tcW w:w="1134" w:type="dxa"/>
            <w:vAlign w:val="center"/>
          </w:tcPr>
          <w:p w14:paraId="5B0B1BDA">
            <w:pPr>
              <w:pStyle w:val="15"/>
            </w:pPr>
          </w:p>
        </w:tc>
        <w:tc>
          <w:tcPr>
            <w:tcW w:w="1134" w:type="dxa"/>
            <w:vAlign w:val="center"/>
          </w:tcPr>
          <w:p w14:paraId="050799F6">
            <w:pPr>
              <w:pStyle w:val="15"/>
            </w:pPr>
          </w:p>
        </w:tc>
        <w:tc>
          <w:tcPr>
            <w:tcW w:w="1134" w:type="dxa"/>
            <w:vAlign w:val="center"/>
          </w:tcPr>
          <w:p w14:paraId="093A97EB">
            <w:pPr>
              <w:pStyle w:val="15"/>
            </w:pPr>
          </w:p>
        </w:tc>
        <w:tc>
          <w:tcPr>
            <w:tcW w:w="1134" w:type="dxa"/>
            <w:vAlign w:val="center"/>
          </w:tcPr>
          <w:p w14:paraId="63F40BBF">
            <w:pPr>
              <w:pStyle w:val="15"/>
            </w:pPr>
          </w:p>
        </w:tc>
        <w:tc>
          <w:tcPr>
            <w:tcW w:w="1134" w:type="dxa"/>
            <w:vAlign w:val="center"/>
          </w:tcPr>
          <w:p w14:paraId="580383EF">
            <w:pPr>
              <w:pStyle w:val="15"/>
            </w:pPr>
          </w:p>
        </w:tc>
        <w:tc>
          <w:tcPr>
            <w:tcW w:w="1134" w:type="dxa"/>
            <w:vAlign w:val="center"/>
          </w:tcPr>
          <w:p w14:paraId="73371618">
            <w:pPr>
              <w:pStyle w:val="15"/>
            </w:pPr>
          </w:p>
        </w:tc>
      </w:tr>
      <w:tr w14:paraId="27665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991944">
            <w:pPr>
              <w:pStyle w:val="13"/>
            </w:pPr>
            <w:r>
              <w:t>2</w:t>
            </w:r>
          </w:p>
        </w:tc>
        <w:tc>
          <w:tcPr>
            <w:tcW w:w="992" w:type="dxa"/>
            <w:vAlign w:val="center"/>
          </w:tcPr>
          <w:p w14:paraId="515117F5">
            <w:pPr>
              <w:pStyle w:val="12"/>
            </w:pPr>
            <w:r>
              <w:t>205</w:t>
            </w:r>
          </w:p>
        </w:tc>
        <w:tc>
          <w:tcPr>
            <w:tcW w:w="1559" w:type="dxa"/>
            <w:vAlign w:val="center"/>
          </w:tcPr>
          <w:p w14:paraId="1278EF6E">
            <w:pPr>
              <w:pStyle w:val="12"/>
            </w:pPr>
            <w:r>
              <w:t>教育支出</w:t>
            </w:r>
          </w:p>
        </w:tc>
        <w:tc>
          <w:tcPr>
            <w:tcW w:w="1134" w:type="dxa"/>
            <w:vAlign w:val="center"/>
          </w:tcPr>
          <w:p w14:paraId="037894CE">
            <w:pPr>
              <w:pStyle w:val="11"/>
            </w:pPr>
            <w:r>
              <w:t>2652.99</w:t>
            </w:r>
          </w:p>
        </w:tc>
        <w:tc>
          <w:tcPr>
            <w:tcW w:w="1134" w:type="dxa"/>
            <w:vAlign w:val="center"/>
          </w:tcPr>
          <w:p w14:paraId="53BC854C">
            <w:pPr>
              <w:pStyle w:val="11"/>
            </w:pPr>
            <w:r>
              <w:t>2652.99</w:t>
            </w:r>
          </w:p>
        </w:tc>
        <w:tc>
          <w:tcPr>
            <w:tcW w:w="1134" w:type="dxa"/>
            <w:vAlign w:val="center"/>
          </w:tcPr>
          <w:p w14:paraId="633697C9">
            <w:pPr>
              <w:pStyle w:val="11"/>
            </w:pPr>
            <w:r>
              <w:t>2652.99</w:t>
            </w:r>
          </w:p>
        </w:tc>
        <w:tc>
          <w:tcPr>
            <w:tcW w:w="1134" w:type="dxa"/>
            <w:vAlign w:val="center"/>
          </w:tcPr>
          <w:p w14:paraId="0552563C">
            <w:pPr>
              <w:pStyle w:val="11"/>
            </w:pPr>
          </w:p>
        </w:tc>
        <w:tc>
          <w:tcPr>
            <w:tcW w:w="1134" w:type="dxa"/>
            <w:vAlign w:val="center"/>
          </w:tcPr>
          <w:p w14:paraId="534A730B">
            <w:pPr>
              <w:pStyle w:val="11"/>
            </w:pPr>
          </w:p>
        </w:tc>
        <w:tc>
          <w:tcPr>
            <w:tcW w:w="1134" w:type="dxa"/>
            <w:vAlign w:val="center"/>
          </w:tcPr>
          <w:p w14:paraId="332BF2AB">
            <w:pPr>
              <w:pStyle w:val="11"/>
            </w:pPr>
          </w:p>
        </w:tc>
        <w:tc>
          <w:tcPr>
            <w:tcW w:w="1134" w:type="dxa"/>
            <w:vAlign w:val="center"/>
          </w:tcPr>
          <w:p w14:paraId="6CF44652">
            <w:pPr>
              <w:pStyle w:val="11"/>
            </w:pPr>
          </w:p>
        </w:tc>
        <w:tc>
          <w:tcPr>
            <w:tcW w:w="1134" w:type="dxa"/>
            <w:vAlign w:val="center"/>
          </w:tcPr>
          <w:p w14:paraId="7322905E">
            <w:pPr>
              <w:pStyle w:val="11"/>
            </w:pPr>
          </w:p>
        </w:tc>
        <w:tc>
          <w:tcPr>
            <w:tcW w:w="1134" w:type="dxa"/>
            <w:vAlign w:val="center"/>
          </w:tcPr>
          <w:p w14:paraId="79154CAC">
            <w:pPr>
              <w:pStyle w:val="11"/>
            </w:pPr>
          </w:p>
        </w:tc>
        <w:tc>
          <w:tcPr>
            <w:tcW w:w="1134" w:type="dxa"/>
            <w:vAlign w:val="center"/>
          </w:tcPr>
          <w:p w14:paraId="3B3F3435">
            <w:pPr>
              <w:pStyle w:val="11"/>
            </w:pPr>
          </w:p>
        </w:tc>
      </w:tr>
      <w:tr w14:paraId="183C8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4C1ED2">
            <w:pPr>
              <w:pStyle w:val="13"/>
            </w:pPr>
            <w:r>
              <w:t>3</w:t>
            </w:r>
          </w:p>
        </w:tc>
        <w:tc>
          <w:tcPr>
            <w:tcW w:w="992" w:type="dxa"/>
            <w:vAlign w:val="center"/>
          </w:tcPr>
          <w:p w14:paraId="1DD8361C">
            <w:pPr>
              <w:pStyle w:val="12"/>
            </w:pPr>
            <w:r>
              <w:t>20502</w:t>
            </w:r>
          </w:p>
        </w:tc>
        <w:tc>
          <w:tcPr>
            <w:tcW w:w="1559" w:type="dxa"/>
            <w:vAlign w:val="center"/>
          </w:tcPr>
          <w:p w14:paraId="29AFFD0B">
            <w:pPr>
              <w:pStyle w:val="12"/>
            </w:pPr>
            <w:r>
              <w:t>普通教育</w:t>
            </w:r>
          </w:p>
        </w:tc>
        <w:tc>
          <w:tcPr>
            <w:tcW w:w="1134" w:type="dxa"/>
            <w:vAlign w:val="center"/>
          </w:tcPr>
          <w:p w14:paraId="3669E2F3">
            <w:pPr>
              <w:pStyle w:val="11"/>
            </w:pPr>
            <w:r>
              <w:t>2652.99</w:t>
            </w:r>
          </w:p>
        </w:tc>
        <w:tc>
          <w:tcPr>
            <w:tcW w:w="1134" w:type="dxa"/>
            <w:vAlign w:val="center"/>
          </w:tcPr>
          <w:p w14:paraId="151B7366">
            <w:pPr>
              <w:pStyle w:val="11"/>
            </w:pPr>
            <w:r>
              <w:t>2652.99</w:t>
            </w:r>
          </w:p>
        </w:tc>
        <w:tc>
          <w:tcPr>
            <w:tcW w:w="1134" w:type="dxa"/>
            <w:vAlign w:val="center"/>
          </w:tcPr>
          <w:p w14:paraId="6A275CDC">
            <w:pPr>
              <w:pStyle w:val="11"/>
            </w:pPr>
            <w:r>
              <w:t>2652.99</w:t>
            </w:r>
          </w:p>
        </w:tc>
        <w:tc>
          <w:tcPr>
            <w:tcW w:w="1134" w:type="dxa"/>
            <w:vAlign w:val="center"/>
          </w:tcPr>
          <w:p w14:paraId="731A41DC">
            <w:pPr>
              <w:pStyle w:val="11"/>
            </w:pPr>
          </w:p>
        </w:tc>
        <w:tc>
          <w:tcPr>
            <w:tcW w:w="1134" w:type="dxa"/>
            <w:vAlign w:val="center"/>
          </w:tcPr>
          <w:p w14:paraId="66A7001F">
            <w:pPr>
              <w:pStyle w:val="11"/>
            </w:pPr>
          </w:p>
        </w:tc>
        <w:tc>
          <w:tcPr>
            <w:tcW w:w="1134" w:type="dxa"/>
            <w:vAlign w:val="center"/>
          </w:tcPr>
          <w:p w14:paraId="6AEB5C9B">
            <w:pPr>
              <w:pStyle w:val="11"/>
            </w:pPr>
          </w:p>
        </w:tc>
        <w:tc>
          <w:tcPr>
            <w:tcW w:w="1134" w:type="dxa"/>
            <w:vAlign w:val="center"/>
          </w:tcPr>
          <w:p w14:paraId="12E1F1E7">
            <w:pPr>
              <w:pStyle w:val="11"/>
            </w:pPr>
          </w:p>
        </w:tc>
        <w:tc>
          <w:tcPr>
            <w:tcW w:w="1134" w:type="dxa"/>
            <w:vAlign w:val="center"/>
          </w:tcPr>
          <w:p w14:paraId="45C88CAB">
            <w:pPr>
              <w:pStyle w:val="11"/>
            </w:pPr>
          </w:p>
        </w:tc>
        <w:tc>
          <w:tcPr>
            <w:tcW w:w="1134" w:type="dxa"/>
            <w:vAlign w:val="center"/>
          </w:tcPr>
          <w:p w14:paraId="3DA23032">
            <w:pPr>
              <w:pStyle w:val="11"/>
            </w:pPr>
          </w:p>
        </w:tc>
        <w:tc>
          <w:tcPr>
            <w:tcW w:w="1134" w:type="dxa"/>
            <w:vAlign w:val="center"/>
          </w:tcPr>
          <w:p w14:paraId="36C6F683">
            <w:pPr>
              <w:pStyle w:val="11"/>
            </w:pPr>
          </w:p>
        </w:tc>
      </w:tr>
      <w:tr w14:paraId="0337C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2C8764">
            <w:pPr>
              <w:pStyle w:val="13"/>
            </w:pPr>
            <w:r>
              <w:t>4</w:t>
            </w:r>
          </w:p>
        </w:tc>
        <w:tc>
          <w:tcPr>
            <w:tcW w:w="992" w:type="dxa"/>
            <w:vAlign w:val="center"/>
          </w:tcPr>
          <w:p w14:paraId="1FAE9007">
            <w:pPr>
              <w:pStyle w:val="12"/>
            </w:pPr>
            <w:r>
              <w:t>2050203</w:t>
            </w:r>
          </w:p>
        </w:tc>
        <w:tc>
          <w:tcPr>
            <w:tcW w:w="1559" w:type="dxa"/>
            <w:vAlign w:val="center"/>
          </w:tcPr>
          <w:p w14:paraId="46B575B3">
            <w:pPr>
              <w:pStyle w:val="12"/>
            </w:pPr>
            <w:r>
              <w:t>初中教育</w:t>
            </w:r>
          </w:p>
        </w:tc>
        <w:tc>
          <w:tcPr>
            <w:tcW w:w="1134" w:type="dxa"/>
            <w:vAlign w:val="center"/>
          </w:tcPr>
          <w:p w14:paraId="0300BEE7">
            <w:pPr>
              <w:pStyle w:val="11"/>
            </w:pPr>
            <w:r>
              <w:t>2652.99</w:t>
            </w:r>
          </w:p>
        </w:tc>
        <w:tc>
          <w:tcPr>
            <w:tcW w:w="1134" w:type="dxa"/>
            <w:vAlign w:val="center"/>
          </w:tcPr>
          <w:p w14:paraId="65A21FC4">
            <w:pPr>
              <w:pStyle w:val="11"/>
            </w:pPr>
            <w:r>
              <w:t>2652.99</w:t>
            </w:r>
          </w:p>
        </w:tc>
        <w:tc>
          <w:tcPr>
            <w:tcW w:w="1134" w:type="dxa"/>
            <w:vAlign w:val="center"/>
          </w:tcPr>
          <w:p w14:paraId="4E446B7D">
            <w:pPr>
              <w:pStyle w:val="11"/>
            </w:pPr>
            <w:r>
              <w:t>2652.99</w:t>
            </w:r>
          </w:p>
        </w:tc>
        <w:tc>
          <w:tcPr>
            <w:tcW w:w="1134" w:type="dxa"/>
            <w:vAlign w:val="center"/>
          </w:tcPr>
          <w:p w14:paraId="07F74FB6">
            <w:pPr>
              <w:pStyle w:val="11"/>
            </w:pPr>
          </w:p>
        </w:tc>
        <w:tc>
          <w:tcPr>
            <w:tcW w:w="1134" w:type="dxa"/>
            <w:vAlign w:val="center"/>
          </w:tcPr>
          <w:p w14:paraId="5E9D30E5">
            <w:pPr>
              <w:pStyle w:val="11"/>
            </w:pPr>
          </w:p>
        </w:tc>
        <w:tc>
          <w:tcPr>
            <w:tcW w:w="1134" w:type="dxa"/>
            <w:vAlign w:val="center"/>
          </w:tcPr>
          <w:p w14:paraId="266435BA">
            <w:pPr>
              <w:pStyle w:val="11"/>
            </w:pPr>
          </w:p>
        </w:tc>
        <w:tc>
          <w:tcPr>
            <w:tcW w:w="1134" w:type="dxa"/>
            <w:vAlign w:val="center"/>
          </w:tcPr>
          <w:p w14:paraId="51CB20E2">
            <w:pPr>
              <w:pStyle w:val="11"/>
            </w:pPr>
          </w:p>
        </w:tc>
        <w:tc>
          <w:tcPr>
            <w:tcW w:w="1134" w:type="dxa"/>
            <w:vAlign w:val="center"/>
          </w:tcPr>
          <w:p w14:paraId="0B5758EE">
            <w:pPr>
              <w:pStyle w:val="11"/>
            </w:pPr>
          </w:p>
        </w:tc>
        <w:tc>
          <w:tcPr>
            <w:tcW w:w="1134" w:type="dxa"/>
            <w:vAlign w:val="center"/>
          </w:tcPr>
          <w:p w14:paraId="676FBC1F">
            <w:pPr>
              <w:pStyle w:val="11"/>
            </w:pPr>
          </w:p>
        </w:tc>
        <w:tc>
          <w:tcPr>
            <w:tcW w:w="1134" w:type="dxa"/>
            <w:vAlign w:val="center"/>
          </w:tcPr>
          <w:p w14:paraId="356F619D">
            <w:pPr>
              <w:pStyle w:val="11"/>
            </w:pPr>
          </w:p>
        </w:tc>
      </w:tr>
    </w:tbl>
    <w:p w14:paraId="30F8BDF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8E542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E155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688B25E">
            <w:pPr>
              <w:pStyle w:val="9"/>
            </w:pPr>
            <w:r>
              <w:t>203261雄安容和红杰初级中学</w:t>
            </w:r>
          </w:p>
        </w:tc>
        <w:tc>
          <w:tcPr>
            <w:tcW w:w="2722" w:type="dxa"/>
            <w:gridSpan w:val="2"/>
            <w:tcBorders>
              <w:top w:val="single" w:color="FFFFFF" w:sz="6" w:space="0"/>
              <w:left w:val="single" w:color="FFFFFF" w:sz="6" w:space="0"/>
              <w:right w:val="single" w:color="FFFFFF" w:sz="6" w:space="0"/>
            </w:tcBorders>
            <w:vAlign w:val="center"/>
          </w:tcPr>
          <w:p w14:paraId="75D5E1FF">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38AB3E2">
            <w:pPr>
              <w:pStyle w:val="7"/>
            </w:pPr>
            <w:r>
              <w:t>单位：万元</w:t>
            </w:r>
          </w:p>
        </w:tc>
      </w:tr>
      <w:tr w14:paraId="4EBF9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2550F6">
            <w:pPr>
              <w:pStyle w:val="10"/>
            </w:pPr>
            <w:r>
              <w:t>序号</w:t>
            </w:r>
          </w:p>
        </w:tc>
        <w:tc>
          <w:tcPr>
            <w:tcW w:w="5527" w:type="dxa"/>
            <w:gridSpan w:val="2"/>
            <w:vAlign w:val="center"/>
          </w:tcPr>
          <w:p w14:paraId="265DDCEE">
            <w:pPr>
              <w:pStyle w:val="10"/>
            </w:pPr>
            <w:r>
              <w:t>功能分类科目</w:t>
            </w:r>
          </w:p>
        </w:tc>
        <w:tc>
          <w:tcPr>
            <w:tcW w:w="1361" w:type="dxa"/>
            <w:vMerge w:val="restart"/>
            <w:vAlign w:val="center"/>
          </w:tcPr>
          <w:p w14:paraId="5FADBDEB">
            <w:pPr>
              <w:pStyle w:val="10"/>
            </w:pPr>
            <w:r>
              <w:t>合计</w:t>
            </w:r>
          </w:p>
        </w:tc>
        <w:tc>
          <w:tcPr>
            <w:tcW w:w="1361" w:type="dxa"/>
            <w:vMerge w:val="restart"/>
            <w:vAlign w:val="center"/>
          </w:tcPr>
          <w:p w14:paraId="624A157F">
            <w:pPr>
              <w:pStyle w:val="10"/>
            </w:pPr>
            <w:r>
              <w:t>基本支出</w:t>
            </w:r>
          </w:p>
        </w:tc>
        <w:tc>
          <w:tcPr>
            <w:tcW w:w="1361" w:type="dxa"/>
            <w:vMerge w:val="restart"/>
            <w:vAlign w:val="center"/>
          </w:tcPr>
          <w:p w14:paraId="674F72E1">
            <w:pPr>
              <w:pStyle w:val="10"/>
            </w:pPr>
            <w:r>
              <w:t>项目支出</w:t>
            </w:r>
          </w:p>
        </w:tc>
        <w:tc>
          <w:tcPr>
            <w:tcW w:w="1361" w:type="dxa"/>
            <w:vMerge w:val="restart"/>
            <w:vAlign w:val="center"/>
          </w:tcPr>
          <w:p w14:paraId="290C838D">
            <w:pPr>
              <w:pStyle w:val="10"/>
            </w:pPr>
            <w:r>
              <w:t>经营支出</w:t>
            </w:r>
          </w:p>
        </w:tc>
        <w:tc>
          <w:tcPr>
            <w:tcW w:w="1361" w:type="dxa"/>
            <w:vMerge w:val="restart"/>
            <w:vAlign w:val="center"/>
          </w:tcPr>
          <w:p w14:paraId="3FCF75B3">
            <w:pPr>
              <w:pStyle w:val="10"/>
            </w:pPr>
            <w:r>
              <w:t>上解上级     支出</w:t>
            </w:r>
          </w:p>
        </w:tc>
        <w:tc>
          <w:tcPr>
            <w:tcW w:w="1361" w:type="dxa"/>
            <w:vMerge w:val="restart"/>
            <w:vAlign w:val="center"/>
          </w:tcPr>
          <w:p w14:paraId="4190F4C3">
            <w:pPr>
              <w:pStyle w:val="10"/>
            </w:pPr>
            <w:r>
              <w:t>对附属单位补助支出</w:t>
            </w:r>
          </w:p>
        </w:tc>
      </w:tr>
      <w:tr w14:paraId="6B282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06144D"/>
        </w:tc>
        <w:tc>
          <w:tcPr>
            <w:tcW w:w="992" w:type="dxa"/>
            <w:vAlign w:val="center"/>
          </w:tcPr>
          <w:p w14:paraId="7A956F19">
            <w:pPr>
              <w:pStyle w:val="10"/>
            </w:pPr>
            <w:r>
              <w:t>科目    编码</w:t>
            </w:r>
          </w:p>
        </w:tc>
        <w:tc>
          <w:tcPr>
            <w:tcW w:w="4535" w:type="dxa"/>
            <w:vAlign w:val="center"/>
          </w:tcPr>
          <w:p w14:paraId="075FA895">
            <w:pPr>
              <w:pStyle w:val="10"/>
            </w:pPr>
            <w:r>
              <w:t>科目名称</w:t>
            </w:r>
          </w:p>
        </w:tc>
        <w:tc>
          <w:tcPr>
            <w:tcW w:w="1361" w:type="dxa"/>
            <w:vMerge w:val="continue"/>
          </w:tcPr>
          <w:p w14:paraId="04D3F80B"/>
        </w:tc>
        <w:tc>
          <w:tcPr>
            <w:tcW w:w="1361" w:type="dxa"/>
            <w:vMerge w:val="continue"/>
          </w:tcPr>
          <w:p w14:paraId="10D3F7FA"/>
        </w:tc>
        <w:tc>
          <w:tcPr>
            <w:tcW w:w="1361" w:type="dxa"/>
            <w:vMerge w:val="continue"/>
          </w:tcPr>
          <w:p w14:paraId="34CC95A7"/>
        </w:tc>
        <w:tc>
          <w:tcPr>
            <w:tcW w:w="1361" w:type="dxa"/>
            <w:vMerge w:val="continue"/>
          </w:tcPr>
          <w:p w14:paraId="0FD890E8"/>
        </w:tc>
        <w:tc>
          <w:tcPr>
            <w:tcW w:w="1361" w:type="dxa"/>
            <w:vMerge w:val="continue"/>
          </w:tcPr>
          <w:p w14:paraId="163C36FE"/>
        </w:tc>
        <w:tc>
          <w:tcPr>
            <w:tcW w:w="1361" w:type="dxa"/>
            <w:vMerge w:val="continue"/>
          </w:tcPr>
          <w:p w14:paraId="464024B8"/>
        </w:tc>
      </w:tr>
      <w:tr w14:paraId="25BDC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A3CEE8">
            <w:pPr>
              <w:pStyle w:val="10"/>
            </w:pPr>
            <w:r>
              <w:t>栏次</w:t>
            </w:r>
          </w:p>
        </w:tc>
        <w:tc>
          <w:tcPr>
            <w:tcW w:w="992" w:type="dxa"/>
            <w:vAlign w:val="center"/>
          </w:tcPr>
          <w:p w14:paraId="7BE62ECA">
            <w:pPr>
              <w:pStyle w:val="10"/>
            </w:pPr>
            <w:r>
              <w:t>1</w:t>
            </w:r>
          </w:p>
        </w:tc>
        <w:tc>
          <w:tcPr>
            <w:tcW w:w="4535" w:type="dxa"/>
            <w:vAlign w:val="center"/>
          </w:tcPr>
          <w:p w14:paraId="16D9AB50">
            <w:pPr>
              <w:pStyle w:val="10"/>
            </w:pPr>
            <w:r>
              <w:t>2</w:t>
            </w:r>
          </w:p>
        </w:tc>
        <w:tc>
          <w:tcPr>
            <w:tcW w:w="1361" w:type="dxa"/>
            <w:vAlign w:val="center"/>
          </w:tcPr>
          <w:p w14:paraId="65DC979B">
            <w:pPr>
              <w:pStyle w:val="10"/>
            </w:pPr>
            <w:r>
              <w:t>3</w:t>
            </w:r>
          </w:p>
        </w:tc>
        <w:tc>
          <w:tcPr>
            <w:tcW w:w="1361" w:type="dxa"/>
            <w:vAlign w:val="center"/>
          </w:tcPr>
          <w:p w14:paraId="4921FF43">
            <w:pPr>
              <w:pStyle w:val="10"/>
            </w:pPr>
            <w:r>
              <w:t>4</w:t>
            </w:r>
          </w:p>
        </w:tc>
        <w:tc>
          <w:tcPr>
            <w:tcW w:w="1361" w:type="dxa"/>
            <w:vAlign w:val="center"/>
          </w:tcPr>
          <w:p w14:paraId="0BC21AE1">
            <w:pPr>
              <w:pStyle w:val="10"/>
            </w:pPr>
            <w:r>
              <w:t>5</w:t>
            </w:r>
          </w:p>
        </w:tc>
        <w:tc>
          <w:tcPr>
            <w:tcW w:w="1361" w:type="dxa"/>
            <w:vAlign w:val="center"/>
          </w:tcPr>
          <w:p w14:paraId="7FF58C8F">
            <w:pPr>
              <w:pStyle w:val="10"/>
            </w:pPr>
            <w:r>
              <w:t>6</w:t>
            </w:r>
          </w:p>
        </w:tc>
        <w:tc>
          <w:tcPr>
            <w:tcW w:w="1361" w:type="dxa"/>
            <w:vAlign w:val="center"/>
          </w:tcPr>
          <w:p w14:paraId="0F775A9F">
            <w:pPr>
              <w:pStyle w:val="10"/>
            </w:pPr>
            <w:r>
              <w:t>7</w:t>
            </w:r>
          </w:p>
        </w:tc>
        <w:tc>
          <w:tcPr>
            <w:tcW w:w="1361" w:type="dxa"/>
            <w:vAlign w:val="center"/>
          </w:tcPr>
          <w:p w14:paraId="56FD70B7">
            <w:pPr>
              <w:pStyle w:val="10"/>
            </w:pPr>
            <w:r>
              <w:t>8</w:t>
            </w:r>
          </w:p>
        </w:tc>
      </w:tr>
      <w:tr w14:paraId="49053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6CD7C">
            <w:pPr>
              <w:pStyle w:val="13"/>
            </w:pPr>
            <w:r>
              <w:t>1</w:t>
            </w:r>
          </w:p>
        </w:tc>
        <w:tc>
          <w:tcPr>
            <w:tcW w:w="992" w:type="dxa"/>
            <w:vAlign w:val="center"/>
          </w:tcPr>
          <w:p w14:paraId="38E129FD">
            <w:pPr>
              <w:pStyle w:val="16"/>
            </w:pPr>
          </w:p>
        </w:tc>
        <w:tc>
          <w:tcPr>
            <w:tcW w:w="4535" w:type="dxa"/>
            <w:vAlign w:val="center"/>
          </w:tcPr>
          <w:p w14:paraId="2E7121F2">
            <w:pPr>
              <w:pStyle w:val="14"/>
            </w:pPr>
            <w:r>
              <w:t>合计</w:t>
            </w:r>
          </w:p>
        </w:tc>
        <w:tc>
          <w:tcPr>
            <w:tcW w:w="1361" w:type="dxa"/>
            <w:vAlign w:val="center"/>
          </w:tcPr>
          <w:p w14:paraId="25EB9338">
            <w:pPr>
              <w:pStyle w:val="15"/>
            </w:pPr>
            <w:r>
              <w:t>2652.99</w:t>
            </w:r>
          </w:p>
        </w:tc>
        <w:tc>
          <w:tcPr>
            <w:tcW w:w="1361" w:type="dxa"/>
            <w:vAlign w:val="center"/>
          </w:tcPr>
          <w:p w14:paraId="27305866">
            <w:pPr>
              <w:pStyle w:val="15"/>
            </w:pPr>
            <w:r>
              <w:t>2037.00</w:t>
            </w:r>
          </w:p>
        </w:tc>
        <w:tc>
          <w:tcPr>
            <w:tcW w:w="1361" w:type="dxa"/>
            <w:vAlign w:val="center"/>
          </w:tcPr>
          <w:p w14:paraId="4C05C446">
            <w:pPr>
              <w:pStyle w:val="15"/>
            </w:pPr>
            <w:r>
              <w:t>615.99</w:t>
            </w:r>
          </w:p>
        </w:tc>
        <w:tc>
          <w:tcPr>
            <w:tcW w:w="1361" w:type="dxa"/>
            <w:vAlign w:val="center"/>
          </w:tcPr>
          <w:p w14:paraId="5F1A91AF">
            <w:pPr>
              <w:pStyle w:val="15"/>
            </w:pPr>
          </w:p>
        </w:tc>
        <w:tc>
          <w:tcPr>
            <w:tcW w:w="1361" w:type="dxa"/>
            <w:vAlign w:val="center"/>
          </w:tcPr>
          <w:p w14:paraId="4C510BE1">
            <w:pPr>
              <w:pStyle w:val="15"/>
            </w:pPr>
          </w:p>
        </w:tc>
        <w:tc>
          <w:tcPr>
            <w:tcW w:w="1361" w:type="dxa"/>
            <w:vAlign w:val="center"/>
          </w:tcPr>
          <w:p w14:paraId="0CA2E8F5">
            <w:pPr>
              <w:pStyle w:val="15"/>
            </w:pPr>
          </w:p>
        </w:tc>
      </w:tr>
      <w:tr w14:paraId="21178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E82EF">
            <w:pPr>
              <w:pStyle w:val="13"/>
            </w:pPr>
            <w:r>
              <w:t>2</w:t>
            </w:r>
          </w:p>
        </w:tc>
        <w:tc>
          <w:tcPr>
            <w:tcW w:w="992" w:type="dxa"/>
            <w:vAlign w:val="center"/>
          </w:tcPr>
          <w:p w14:paraId="717E0E30">
            <w:pPr>
              <w:pStyle w:val="12"/>
            </w:pPr>
            <w:r>
              <w:t>205</w:t>
            </w:r>
          </w:p>
        </w:tc>
        <w:tc>
          <w:tcPr>
            <w:tcW w:w="4535" w:type="dxa"/>
            <w:vAlign w:val="center"/>
          </w:tcPr>
          <w:p w14:paraId="2D59C0B0">
            <w:pPr>
              <w:pStyle w:val="12"/>
            </w:pPr>
            <w:r>
              <w:t>教育支出</w:t>
            </w:r>
          </w:p>
        </w:tc>
        <w:tc>
          <w:tcPr>
            <w:tcW w:w="1361" w:type="dxa"/>
            <w:vAlign w:val="center"/>
          </w:tcPr>
          <w:p w14:paraId="7EAC8744">
            <w:pPr>
              <w:pStyle w:val="11"/>
            </w:pPr>
            <w:r>
              <w:t>2652.99</w:t>
            </w:r>
          </w:p>
        </w:tc>
        <w:tc>
          <w:tcPr>
            <w:tcW w:w="1361" w:type="dxa"/>
            <w:vAlign w:val="center"/>
          </w:tcPr>
          <w:p w14:paraId="0BF39B8E">
            <w:pPr>
              <w:pStyle w:val="11"/>
            </w:pPr>
            <w:r>
              <w:t>2037.00</w:t>
            </w:r>
          </w:p>
        </w:tc>
        <w:tc>
          <w:tcPr>
            <w:tcW w:w="1361" w:type="dxa"/>
            <w:vAlign w:val="center"/>
          </w:tcPr>
          <w:p w14:paraId="2A9E913C">
            <w:pPr>
              <w:pStyle w:val="11"/>
            </w:pPr>
            <w:r>
              <w:t>615.99</w:t>
            </w:r>
          </w:p>
        </w:tc>
        <w:tc>
          <w:tcPr>
            <w:tcW w:w="1361" w:type="dxa"/>
            <w:vAlign w:val="center"/>
          </w:tcPr>
          <w:p w14:paraId="67FFD2AD">
            <w:pPr>
              <w:pStyle w:val="11"/>
            </w:pPr>
          </w:p>
        </w:tc>
        <w:tc>
          <w:tcPr>
            <w:tcW w:w="1361" w:type="dxa"/>
            <w:vAlign w:val="center"/>
          </w:tcPr>
          <w:p w14:paraId="035F9E69">
            <w:pPr>
              <w:pStyle w:val="11"/>
            </w:pPr>
          </w:p>
        </w:tc>
        <w:tc>
          <w:tcPr>
            <w:tcW w:w="1361" w:type="dxa"/>
            <w:vAlign w:val="center"/>
          </w:tcPr>
          <w:p w14:paraId="4845F285">
            <w:pPr>
              <w:pStyle w:val="11"/>
            </w:pPr>
          </w:p>
        </w:tc>
      </w:tr>
      <w:tr w14:paraId="0B416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3A93C">
            <w:pPr>
              <w:pStyle w:val="13"/>
            </w:pPr>
            <w:r>
              <w:t>3</w:t>
            </w:r>
          </w:p>
        </w:tc>
        <w:tc>
          <w:tcPr>
            <w:tcW w:w="992" w:type="dxa"/>
            <w:vAlign w:val="center"/>
          </w:tcPr>
          <w:p w14:paraId="45C94731">
            <w:pPr>
              <w:pStyle w:val="12"/>
            </w:pPr>
            <w:r>
              <w:t>20502</w:t>
            </w:r>
          </w:p>
        </w:tc>
        <w:tc>
          <w:tcPr>
            <w:tcW w:w="4535" w:type="dxa"/>
            <w:vAlign w:val="center"/>
          </w:tcPr>
          <w:p w14:paraId="5C344F54">
            <w:pPr>
              <w:pStyle w:val="12"/>
            </w:pPr>
            <w:r>
              <w:t>普通教育</w:t>
            </w:r>
          </w:p>
        </w:tc>
        <w:tc>
          <w:tcPr>
            <w:tcW w:w="1361" w:type="dxa"/>
            <w:vAlign w:val="center"/>
          </w:tcPr>
          <w:p w14:paraId="2788FEC0">
            <w:pPr>
              <w:pStyle w:val="11"/>
            </w:pPr>
            <w:r>
              <w:t>2652.99</w:t>
            </w:r>
          </w:p>
        </w:tc>
        <w:tc>
          <w:tcPr>
            <w:tcW w:w="1361" w:type="dxa"/>
            <w:vAlign w:val="center"/>
          </w:tcPr>
          <w:p w14:paraId="5D7602B9">
            <w:pPr>
              <w:pStyle w:val="11"/>
            </w:pPr>
            <w:r>
              <w:t>2037.00</w:t>
            </w:r>
          </w:p>
        </w:tc>
        <w:tc>
          <w:tcPr>
            <w:tcW w:w="1361" w:type="dxa"/>
            <w:vAlign w:val="center"/>
          </w:tcPr>
          <w:p w14:paraId="15973A8B">
            <w:pPr>
              <w:pStyle w:val="11"/>
            </w:pPr>
            <w:r>
              <w:t>615.99</w:t>
            </w:r>
          </w:p>
        </w:tc>
        <w:tc>
          <w:tcPr>
            <w:tcW w:w="1361" w:type="dxa"/>
            <w:vAlign w:val="center"/>
          </w:tcPr>
          <w:p w14:paraId="7CDD6313">
            <w:pPr>
              <w:pStyle w:val="11"/>
            </w:pPr>
          </w:p>
        </w:tc>
        <w:tc>
          <w:tcPr>
            <w:tcW w:w="1361" w:type="dxa"/>
            <w:vAlign w:val="center"/>
          </w:tcPr>
          <w:p w14:paraId="1E17380C">
            <w:pPr>
              <w:pStyle w:val="11"/>
            </w:pPr>
          </w:p>
        </w:tc>
        <w:tc>
          <w:tcPr>
            <w:tcW w:w="1361" w:type="dxa"/>
            <w:vAlign w:val="center"/>
          </w:tcPr>
          <w:p w14:paraId="1FF1CBE4">
            <w:pPr>
              <w:pStyle w:val="11"/>
            </w:pPr>
          </w:p>
        </w:tc>
      </w:tr>
      <w:tr w14:paraId="2A243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A75A6">
            <w:pPr>
              <w:pStyle w:val="13"/>
            </w:pPr>
            <w:r>
              <w:t>4</w:t>
            </w:r>
          </w:p>
        </w:tc>
        <w:tc>
          <w:tcPr>
            <w:tcW w:w="992" w:type="dxa"/>
            <w:vAlign w:val="center"/>
          </w:tcPr>
          <w:p w14:paraId="6822035B">
            <w:pPr>
              <w:pStyle w:val="12"/>
            </w:pPr>
            <w:r>
              <w:t>2050203</w:t>
            </w:r>
          </w:p>
        </w:tc>
        <w:tc>
          <w:tcPr>
            <w:tcW w:w="4535" w:type="dxa"/>
            <w:vAlign w:val="center"/>
          </w:tcPr>
          <w:p w14:paraId="22AAAF00">
            <w:pPr>
              <w:pStyle w:val="12"/>
            </w:pPr>
            <w:r>
              <w:t>初中教育</w:t>
            </w:r>
          </w:p>
        </w:tc>
        <w:tc>
          <w:tcPr>
            <w:tcW w:w="1361" w:type="dxa"/>
            <w:vAlign w:val="center"/>
          </w:tcPr>
          <w:p w14:paraId="6CDF1301">
            <w:pPr>
              <w:pStyle w:val="11"/>
            </w:pPr>
            <w:r>
              <w:t>2652.99</w:t>
            </w:r>
          </w:p>
        </w:tc>
        <w:tc>
          <w:tcPr>
            <w:tcW w:w="1361" w:type="dxa"/>
            <w:vAlign w:val="center"/>
          </w:tcPr>
          <w:p w14:paraId="0F371983">
            <w:pPr>
              <w:pStyle w:val="11"/>
            </w:pPr>
            <w:r>
              <w:t>2037.00</w:t>
            </w:r>
          </w:p>
        </w:tc>
        <w:tc>
          <w:tcPr>
            <w:tcW w:w="1361" w:type="dxa"/>
            <w:vAlign w:val="center"/>
          </w:tcPr>
          <w:p w14:paraId="4BF3B011">
            <w:pPr>
              <w:pStyle w:val="11"/>
            </w:pPr>
            <w:r>
              <w:t>615.99</w:t>
            </w:r>
          </w:p>
        </w:tc>
        <w:tc>
          <w:tcPr>
            <w:tcW w:w="1361" w:type="dxa"/>
            <w:vAlign w:val="center"/>
          </w:tcPr>
          <w:p w14:paraId="48BFDC6A">
            <w:pPr>
              <w:pStyle w:val="11"/>
            </w:pPr>
          </w:p>
        </w:tc>
        <w:tc>
          <w:tcPr>
            <w:tcW w:w="1361" w:type="dxa"/>
            <w:vAlign w:val="center"/>
          </w:tcPr>
          <w:p w14:paraId="4146EB89">
            <w:pPr>
              <w:pStyle w:val="11"/>
            </w:pPr>
          </w:p>
        </w:tc>
        <w:tc>
          <w:tcPr>
            <w:tcW w:w="1361" w:type="dxa"/>
            <w:vAlign w:val="center"/>
          </w:tcPr>
          <w:p w14:paraId="43746B77">
            <w:pPr>
              <w:pStyle w:val="11"/>
            </w:pPr>
          </w:p>
        </w:tc>
      </w:tr>
    </w:tbl>
    <w:p w14:paraId="2CCC37F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6D2775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4B78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5DE11FA">
            <w:pPr>
              <w:pStyle w:val="9"/>
            </w:pPr>
            <w:r>
              <w:t>203261雄安容和红杰初级中学</w:t>
            </w:r>
          </w:p>
        </w:tc>
        <w:tc>
          <w:tcPr>
            <w:tcW w:w="3402" w:type="dxa"/>
            <w:tcBorders>
              <w:top w:val="single" w:color="FFFFFF" w:sz="6" w:space="0"/>
              <w:left w:val="single" w:color="FFFFFF" w:sz="6" w:space="0"/>
              <w:right w:val="single" w:color="FFFFFF" w:sz="6" w:space="0"/>
            </w:tcBorders>
            <w:vAlign w:val="center"/>
          </w:tcPr>
          <w:p w14:paraId="541CB41E">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8446707">
            <w:pPr>
              <w:pStyle w:val="7"/>
            </w:pPr>
            <w:r>
              <w:t>单位：万元</w:t>
            </w:r>
          </w:p>
        </w:tc>
      </w:tr>
      <w:tr w14:paraId="411B6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8526B2">
            <w:pPr>
              <w:pStyle w:val="10"/>
            </w:pPr>
            <w:r>
              <w:t>序号</w:t>
            </w:r>
          </w:p>
        </w:tc>
        <w:tc>
          <w:tcPr>
            <w:tcW w:w="4876" w:type="dxa"/>
            <w:gridSpan w:val="2"/>
            <w:vAlign w:val="center"/>
          </w:tcPr>
          <w:p w14:paraId="1F91AB1D">
            <w:pPr>
              <w:pStyle w:val="10"/>
            </w:pPr>
            <w:r>
              <w:t>收入</w:t>
            </w:r>
          </w:p>
        </w:tc>
        <w:tc>
          <w:tcPr>
            <w:tcW w:w="9298" w:type="dxa"/>
            <w:gridSpan w:val="5"/>
            <w:vAlign w:val="center"/>
          </w:tcPr>
          <w:p w14:paraId="5275B796">
            <w:pPr>
              <w:pStyle w:val="10"/>
            </w:pPr>
            <w:r>
              <w:t>支出</w:t>
            </w:r>
          </w:p>
        </w:tc>
      </w:tr>
      <w:tr w14:paraId="411C1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0DFC55"/>
        </w:tc>
        <w:tc>
          <w:tcPr>
            <w:tcW w:w="3402" w:type="dxa"/>
            <w:vAlign w:val="center"/>
          </w:tcPr>
          <w:p w14:paraId="50FC6B1E">
            <w:pPr>
              <w:pStyle w:val="10"/>
            </w:pPr>
            <w:r>
              <w:t>项  目</w:t>
            </w:r>
          </w:p>
        </w:tc>
        <w:tc>
          <w:tcPr>
            <w:tcW w:w="1474" w:type="dxa"/>
            <w:vAlign w:val="center"/>
          </w:tcPr>
          <w:p w14:paraId="5E3EAA50">
            <w:pPr>
              <w:pStyle w:val="10"/>
            </w:pPr>
            <w:r>
              <w:t>金额</w:t>
            </w:r>
          </w:p>
        </w:tc>
        <w:tc>
          <w:tcPr>
            <w:tcW w:w="3402" w:type="dxa"/>
            <w:vAlign w:val="center"/>
          </w:tcPr>
          <w:p w14:paraId="66454C63">
            <w:pPr>
              <w:pStyle w:val="10"/>
            </w:pPr>
            <w:r>
              <w:t>项  目</w:t>
            </w:r>
          </w:p>
        </w:tc>
        <w:tc>
          <w:tcPr>
            <w:tcW w:w="1474" w:type="dxa"/>
            <w:vAlign w:val="center"/>
          </w:tcPr>
          <w:p w14:paraId="679DC3CF">
            <w:pPr>
              <w:pStyle w:val="10"/>
            </w:pPr>
            <w:r>
              <w:t>合计</w:t>
            </w:r>
          </w:p>
        </w:tc>
        <w:tc>
          <w:tcPr>
            <w:tcW w:w="1474" w:type="dxa"/>
            <w:vAlign w:val="center"/>
          </w:tcPr>
          <w:p w14:paraId="00D5DD2B">
            <w:pPr>
              <w:pStyle w:val="10"/>
            </w:pPr>
            <w:r>
              <w:t>一般公共预算财政拨款</w:t>
            </w:r>
          </w:p>
        </w:tc>
        <w:tc>
          <w:tcPr>
            <w:tcW w:w="1474" w:type="dxa"/>
            <w:vAlign w:val="center"/>
          </w:tcPr>
          <w:p w14:paraId="3290623A">
            <w:pPr>
              <w:pStyle w:val="10"/>
            </w:pPr>
            <w:r>
              <w:t>政府性基金预算财政    拨款</w:t>
            </w:r>
          </w:p>
        </w:tc>
        <w:tc>
          <w:tcPr>
            <w:tcW w:w="1474" w:type="dxa"/>
            <w:vAlign w:val="center"/>
          </w:tcPr>
          <w:p w14:paraId="041B43CA">
            <w:pPr>
              <w:pStyle w:val="10"/>
            </w:pPr>
            <w:r>
              <w:t>国有资本经营预算财政拨款</w:t>
            </w:r>
          </w:p>
        </w:tc>
      </w:tr>
      <w:tr w14:paraId="6B85A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21DCEB">
            <w:pPr>
              <w:pStyle w:val="10"/>
            </w:pPr>
            <w:r>
              <w:t>栏次</w:t>
            </w:r>
          </w:p>
        </w:tc>
        <w:tc>
          <w:tcPr>
            <w:tcW w:w="3402" w:type="dxa"/>
            <w:vAlign w:val="center"/>
          </w:tcPr>
          <w:p w14:paraId="4E7DF4DD">
            <w:pPr>
              <w:pStyle w:val="10"/>
            </w:pPr>
            <w:r>
              <w:t>1</w:t>
            </w:r>
          </w:p>
        </w:tc>
        <w:tc>
          <w:tcPr>
            <w:tcW w:w="1474" w:type="dxa"/>
            <w:vAlign w:val="center"/>
          </w:tcPr>
          <w:p w14:paraId="14DDD4DC">
            <w:pPr>
              <w:pStyle w:val="10"/>
            </w:pPr>
            <w:r>
              <w:t>2</w:t>
            </w:r>
          </w:p>
        </w:tc>
        <w:tc>
          <w:tcPr>
            <w:tcW w:w="3402" w:type="dxa"/>
            <w:vAlign w:val="center"/>
          </w:tcPr>
          <w:p w14:paraId="3EAF1B9D">
            <w:pPr>
              <w:pStyle w:val="10"/>
            </w:pPr>
            <w:r>
              <w:t>3</w:t>
            </w:r>
          </w:p>
        </w:tc>
        <w:tc>
          <w:tcPr>
            <w:tcW w:w="1474" w:type="dxa"/>
            <w:vAlign w:val="center"/>
          </w:tcPr>
          <w:p w14:paraId="48D10195">
            <w:pPr>
              <w:pStyle w:val="10"/>
            </w:pPr>
            <w:r>
              <w:t>4</w:t>
            </w:r>
          </w:p>
        </w:tc>
        <w:tc>
          <w:tcPr>
            <w:tcW w:w="1474" w:type="dxa"/>
            <w:vAlign w:val="center"/>
          </w:tcPr>
          <w:p w14:paraId="30C3ADE8">
            <w:pPr>
              <w:pStyle w:val="10"/>
            </w:pPr>
            <w:r>
              <w:t>5</w:t>
            </w:r>
          </w:p>
        </w:tc>
        <w:tc>
          <w:tcPr>
            <w:tcW w:w="1474" w:type="dxa"/>
            <w:vAlign w:val="center"/>
          </w:tcPr>
          <w:p w14:paraId="1242D83E">
            <w:pPr>
              <w:pStyle w:val="10"/>
            </w:pPr>
            <w:r>
              <w:t>6</w:t>
            </w:r>
          </w:p>
        </w:tc>
        <w:tc>
          <w:tcPr>
            <w:tcW w:w="1474" w:type="dxa"/>
            <w:vAlign w:val="center"/>
          </w:tcPr>
          <w:p w14:paraId="466C2BE5">
            <w:pPr>
              <w:pStyle w:val="10"/>
            </w:pPr>
            <w:r>
              <w:t>7</w:t>
            </w:r>
          </w:p>
        </w:tc>
      </w:tr>
      <w:tr w14:paraId="08DEC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145A4">
            <w:pPr>
              <w:pStyle w:val="13"/>
            </w:pPr>
            <w:r>
              <w:t>1</w:t>
            </w:r>
          </w:p>
        </w:tc>
        <w:tc>
          <w:tcPr>
            <w:tcW w:w="3402" w:type="dxa"/>
            <w:vAlign w:val="center"/>
          </w:tcPr>
          <w:p w14:paraId="3638E3AF">
            <w:pPr>
              <w:pStyle w:val="12"/>
            </w:pPr>
            <w:r>
              <w:t>一、一般公共预算拨款</w:t>
            </w:r>
          </w:p>
        </w:tc>
        <w:tc>
          <w:tcPr>
            <w:tcW w:w="1474" w:type="dxa"/>
            <w:vAlign w:val="center"/>
          </w:tcPr>
          <w:p w14:paraId="1D26F5C5">
            <w:pPr>
              <w:pStyle w:val="11"/>
            </w:pPr>
            <w:r>
              <w:t>2652.99</w:t>
            </w:r>
          </w:p>
        </w:tc>
        <w:tc>
          <w:tcPr>
            <w:tcW w:w="3402" w:type="dxa"/>
            <w:vAlign w:val="center"/>
          </w:tcPr>
          <w:p w14:paraId="0D037396">
            <w:pPr>
              <w:pStyle w:val="12"/>
            </w:pPr>
            <w:r>
              <w:t>一、一般公共服务支出</w:t>
            </w:r>
          </w:p>
        </w:tc>
        <w:tc>
          <w:tcPr>
            <w:tcW w:w="1474" w:type="dxa"/>
            <w:vAlign w:val="center"/>
          </w:tcPr>
          <w:p w14:paraId="42AED4BC">
            <w:pPr>
              <w:pStyle w:val="11"/>
            </w:pPr>
          </w:p>
        </w:tc>
        <w:tc>
          <w:tcPr>
            <w:tcW w:w="1474" w:type="dxa"/>
            <w:vAlign w:val="center"/>
          </w:tcPr>
          <w:p w14:paraId="6153A252">
            <w:pPr>
              <w:pStyle w:val="11"/>
            </w:pPr>
          </w:p>
        </w:tc>
        <w:tc>
          <w:tcPr>
            <w:tcW w:w="1474" w:type="dxa"/>
            <w:vAlign w:val="center"/>
          </w:tcPr>
          <w:p w14:paraId="1E977D9F">
            <w:pPr>
              <w:pStyle w:val="11"/>
            </w:pPr>
          </w:p>
        </w:tc>
        <w:tc>
          <w:tcPr>
            <w:tcW w:w="1474" w:type="dxa"/>
            <w:vAlign w:val="center"/>
          </w:tcPr>
          <w:p w14:paraId="7F609242">
            <w:pPr>
              <w:pStyle w:val="11"/>
            </w:pPr>
          </w:p>
        </w:tc>
      </w:tr>
      <w:tr w14:paraId="3B55D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E9EC7">
            <w:pPr>
              <w:pStyle w:val="13"/>
            </w:pPr>
            <w:r>
              <w:t>2</w:t>
            </w:r>
          </w:p>
        </w:tc>
        <w:tc>
          <w:tcPr>
            <w:tcW w:w="3402" w:type="dxa"/>
            <w:vAlign w:val="center"/>
          </w:tcPr>
          <w:p w14:paraId="009EECAC">
            <w:pPr>
              <w:pStyle w:val="12"/>
            </w:pPr>
            <w:r>
              <w:t>二、政府性基金预算拨款</w:t>
            </w:r>
          </w:p>
        </w:tc>
        <w:tc>
          <w:tcPr>
            <w:tcW w:w="1474" w:type="dxa"/>
            <w:vAlign w:val="center"/>
          </w:tcPr>
          <w:p w14:paraId="41950682">
            <w:pPr>
              <w:pStyle w:val="11"/>
            </w:pPr>
          </w:p>
        </w:tc>
        <w:tc>
          <w:tcPr>
            <w:tcW w:w="3402" w:type="dxa"/>
            <w:vAlign w:val="center"/>
          </w:tcPr>
          <w:p w14:paraId="54FA66F2">
            <w:pPr>
              <w:pStyle w:val="12"/>
            </w:pPr>
            <w:r>
              <w:t>二、外交支出</w:t>
            </w:r>
          </w:p>
        </w:tc>
        <w:tc>
          <w:tcPr>
            <w:tcW w:w="1474" w:type="dxa"/>
            <w:vAlign w:val="center"/>
          </w:tcPr>
          <w:p w14:paraId="68080726">
            <w:pPr>
              <w:pStyle w:val="11"/>
            </w:pPr>
          </w:p>
        </w:tc>
        <w:tc>
          <w:tcPr>
            <w:tcW w:w="1474" w:type="dxa"/>
            <w:vAlign w:val="center"/>
          </w:tcPr>
          <w:p w14:paraId="6832E94A">
            <w:pPr>
              <w:pStyle w:val="11"/>
            </w:pPr>
          </w:p>
        </w:tc>
        <w:tc>
          <w:tcPr>
            <w:tcW w:w="1474" w:type="dxa"/>
            <w:vAlign w:val="center"/>
          </w:tcPr>
          <w:p w14:paraId="10086C26">
            <w:pPr>
              <w:pStyle w:val="11"/>
            </w:pPr>
          </w:p>
        </w:tc>
        <w:tc>
          <w:tcPr>
            <w:tcW w:w="1474" w:type="dxa"/>
            <w:vAlign w:val="center"/>
          </w:tcPr>
          <w:p w14:paraId="3A78D16B">
            <w:pPr>
              <w:pStyle w:val="11"/>
            </w:pPr>
          </w:p>
        </w:tc>
      </w:tr>
      <w:tr w14:paraId="68B77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6ACCE">
            <w:pPr>
              <w:pStyle w:val="13"/>
            </w:pPr>
            <w:r>
              <w:t>3</w:t>
            </w:r>
          </w:p>
        </w:tc>
        <w:tc>
          <w:tcPr>
            <w:tcW w:w="3402" w:type="dxa"/>
            <w:vAlign w:val="center"/>
          </w:tcPr>
          <w:p w14:paraId="0E286E8F">
            <w:pPr>
              <w:pStyle w:val="12"/>
            </w:pPr>
            <w:r>
              <w:t>三、国有资本经营预算拨款</w:t>
            </w:r>
          </w:p>
        </w:tc>
        <w:tc>
          <w:tcPr>
            <w:tcW w:w="1474" w:type="dxa"/>
            <w:vAlign w:val="center"/>
          </w:tcPr>
          <w:p w14:paraId="74F6AFDC">
            <w:pPr>
              <w:pStyle w:val="11"/>
            </w:pPr>
          </w:p>
        </w:tc>
        <w:tc>
          <w:tcPr>
            <w:tcW w:w="3402" w:type="dxa"/>
            <w:vAlign w:val="center"/>
          </w:tcPr>
          <w:p w14:paraId="51C2EA80">
            <w:pPr>
              <w:pStyle w:val="12"/>
            </w:pPr>
            <w:r>
              <w:t>三、国防支出</w:t>
            </w:r>
          </w:p>
        </w:tc>
        <w:tc>
          <w:tcPr>
            <w:tcW w:w="1474" w:type="dxa"/>
            <w:vAlign w:val="center"/>
          </w:tcPr>
          <w:p w14:paraId="1F32BFC5">
            <w:pPr>
              <w:pStyle w:val="11"/>
            </w:pPr>
          </w:p>
        </w:tc>
        <w:tc>
          <w:tcPr>
            <w:tcW w:w="1474" w:type="dxa"/>
            <w:vAlign w:val="center"/>
          </w:tcPr>
          <w:p w14:paraId="1BC9FCFB">
            <w:pPr>
              <w:pStyle w:val="11"/>
            </w:pPr>
          </w:p>
        </w:tc>
        <w:tc>
          <w:tcPr>
            <w:tcW w:w="1474" w:type="dxa"/>
            <w:vAlign w:val="center"/>
          </w:tcPr>
          <w:p w14:paraId="43889224">
            <w:pPr>
              <w:pStyle w:val="11"/>
            </w:pPr>
          </w:p>
        </w:tc>
        <w:tc>
          <w:tcPr>
            <w:tcW w:w="1474" w:type="dxa"/>
            <w:vAlign w:val="center"/>
          </w:tcPr>
          <w:p w14:paraId="7C16D9E0">
            <w:pPr>
              <w:pStyle w:val="11"/>
            </w:pPr>
          </w:p>
        </w:tc>
      </w:tr>
      <w:tr w14:paraId="26392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A7DCD">
            <w:pPr>
              <w:pStyle w:val="13"/>
            </w:pPr>
            <w:r>
              <w:t>4</w:t>
            </w:r>
          </w:p>
        </w:tc>
        <w:tc>
          <w:tcPr>
            <w:tcW w:w="3402" w:type="dxa"/>
            <w:vAlign w:val="center"/>
          </w:tcPr>
          <w:p w14:paraId="1DCEC9E7">
            <w:pPr>
              <w:pStyle w:val="12"/>
            </w:pPr>
          </w:p>
        </w:tc>
        <w:tc>
          <w:tcPr>
            <w:tcW w:w="1474" w:type="dxa"/>
            <w:vAlign w:val="center"/>
          </w:tcPr>
          <w:p w14:paraId="18C11E69">
            <w:pPr>
              <w:pStyle w:val="11"/>
            </w:pPr>
          </w:p>
        </w:tc>
        <w:tc>
          <w:tcPr>
            <w:tcW w:w="3402" w:type="dxa"/>
            <w:vAlign w:val="center"/>
          </w:tcPr>
          <w:p w14:paraId="66416349">
            <w:pPr>
              <w:pStyle w:val="12"/>
            </w:pPr>
            <w:r>
              <w:t>四、公共安全支出</w:t>
            </w:r>
          </w:p>
        </w:tc>
        <w:tc>
          <w:tcPr>
            <w:tcW w:w="1474" w:type="dxa"/>
            <w:vAlign w:val="center"/>
          </w:tcPr>
          <w:p w14:paraId="223D6C69">
            <w:pPr>
              <w:pStyle w:val="11"/>
            </w:pPr>
          </w:p>
        </w:tc>
        <w:tc>
          <w:tcPr>
            <w:tcW w:w="1474" w:type="dxa"/>
            <w:vAlign w:val="center"/>
          </w:tcPr>
          <w:p w14:paraId="1D1F37DB">
            <w:pPr>
              <w:pStyle w:val="11"/>
            </w:pPr>
          </w:p>
        </w:tc>
        <w:tc>
          <w:tcPr>
            <w:tcW w:w="1474" w:type="dxa"/>
            <w:vAlign w:val="center"/>
          </w:tcPr>
          <w:p w14:paraId="3CE20551">
            <w:pPr>
              <w:pStyle w:val="11"/>
            </w:pPr>
          </w:p>
        </w:tc>
        <w:tc>
          <w:tcPr>
            <w:tcW w:w="1474" w:type="dxa"/>
            <w:vAlign w:val="center"/>
          </w:tcPr>
          <w:p w14:paraId="28831DE7">
            <w:pPr>
              <w:pStyle w:val="11"/>
            </w:pPr>
          </w:p>
        </w:tc>
      </w:tr>
      <w:tr w14:paraId="7B525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D21BA">
            <w:pPr>
              <w:pStyle w:val="13"/>
            </w:pPr>
            <w:r>
              <w:t>5</w:t>
            </w:r>
          </w:p>
        </w:tc>
        <w:tc>
          <w:tcPr>
            <w:tcW w:w="3402" w:type="dxa"/>
            <w:vAlign w:val="center"/>
          </w:tcPr>
          <w:p w14:paraId="1F71C826">
            <w:pPr>
              <w:pStyle w:val="12"/>
            </w:pPr>
          </w:p>
        </w:tc>
        <w:tc>
          <w:tcPr>
            <w:tcW w:w="1474" w:type="dxa"/>
            <w:vAlign w:val="center"/>
          </w:tcPr>
          <w:p w14:paraId="54AC3825">
            <w:pPr>
              <w:pStyle w:val="11"/>
            </w:pPr>
          </w:p>
        </w:tc>
        <w:tc>
          <w:tcPr>
            <w:tcW w:w="3402" w:type="dxa"/>
            <w:vAlign w:val="center"/>
          </w:tcPr>
          <w:p w14:paraId="380E734E">
            <w:pPr>
              <w:pStyle w:val="12"/>
            </w:pPr>
            <w:r>
              <w:t>五、教育支出</w:t>
            </w:r>
          </w:p>
        </w:tc>
        <w:tc>
          <w:tcPr>
            <w:tcW w:w="1474" w:type="dxa"/>
            <w:vAlign w:val="center"/>
          </w:tcPr>
          <w:p w14:paraId="2CD156D2">
            <w:pPr>
              <w:pStyle w:val="11"/>
            </w:pPr>
            <w:r>
              <w:t>2652.99</w:t>
            </w:r>
          </w:p>
        </w:tc>
        <w:tc>
          <w:tcPr>
            <w:tcW w:w="1474" w:type="dxa"/>
            <w:vAlign w:val="center"/>
          </w:tcPr>
          <w:p w14:paraId="3C83E1DD">
            <w:pPr>
              <w:pStyle w:val="11"/>
            </w:pPr>
            <w:r>
              <w:t>2652.99</w:t>
            </w:r>
          </w:p>
        </w:tc>
        <w:tc>
          <w:tcPr>
            <w:tcW w:w="1474" w:type="dxa"/>
            <w:vAlign w:val="center"/>
          </w:tcPr>
          <w:p w14:paraId="1B152508">
            <w:pPr>
              <w:pStyle w:val="11"/>
            </w:pPr>
          </w:p>
        </w:tc>
        <w:tc>
          <w:tcPr>
            <w:tcW w:w="1474" w:type="dxa"/>
            <w:vAlign w:val="center"/>
          </w:tcPr>
          <w:p w14:paraId="51409DAC">
            <w:pPr>
              <w:pStyle w:val="11"/>
            </w:pPr>
          </w:p>
        </w:tc>
      </w:tr>
      <w:tr w14:paraId="519B9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D21D6">
            <w:pPr>
              <w:pStyle w:val="13"/>
            </w:pPr>
            <w:r>
              <w:t>6</w:t>
            </w:r>
          </w:p>
        </w:tc>
        <w:tc>
          <w:tcPr>
            <w:tcW w:w="3402" w:type="dxa"/>
            <w:vAlign w:val="center"/>
          </w:tcPr>
          <w:p w14:paraId="6ACF243F">
            <w:pPr>
              <w:pStyle w:val="12"/>
            </w:pPr>
          </w:p>
        </w:tc>
        <w:tc>
          <w:tcPr>
            <w:tcW w:w="1474" w:type="dxa"/>
            <w:vAlign w:val="center"/>
          </w:tcPr>
          <w:p w14:paraId="3B879B98">
            <w:pPr>
              <w:pStyle w:val="11"/>
            </w:pPr>
          </w:p>
        </w:tc>
        <w:tc>
          <w:tcPr>
            <w:tcW w:w="3402" w:type="dxa"/>
            <w:vAlign w:val="center"/>
          </w:tcPr>
          <w:p w14:paraId="27DCF240">
            <w:pPr>
              <w:pStyle w:val="12"/>
            </w:pPr>
            <w:r>
              <w:t>六、科学技术支出</w:t>
            </w:r>
          </w:p>
        </w:tc>
        <w:tc>
          <w:tcPr>
            <w:tcW w:w="1474" w:type="dxa"/>
            <w:vAlign w:val="center"/>
          </w:tcPr>
          <w:p w14:paraId="7D2724E0">
            <w:pPr>
              <w:pStyle w:val="11"/>
            </w:pPr>
          </w:p>
        </w:tc>
        <w:tc>
          <w:tcPr>
            <w:tcW w:w="1474" w:type="dxa"/>
            <w:vAlign w:val="center"/>
          </w:tcPr>
          <w:p w14:paraId="0AC7D687">
            <w:pPr>
              <w:pStyle w:val="11"/>
            </w:pPr>
          </w:p>
        </w:tc>
        <w:tc>
          <w:tcPr>
            <w:tcW w:w="1474" w:type="dxa"/>
            <w:vAlign w:val="center"/>
          </w:tcPr>
          <w:p w14:paraId="50402AC9">
            <w:pPr>
              <w:pStyle w:val="11"/>
            </w:pPr>
          </w:p>
        </w:tc>
        <w:tc>
          <w:tcPr>
            <w:tcW w:w="1474" w:type="dxa"/>
            <w:vAlign w:val="center"/>
          </w:tcPr>
          <w:p w14:paraId="745B6C25">
            <w:pPr>
              <w:pStyle w:val="11"/>
            </w:pPr>
          </w:p>
        </w:tc>
      </w:tr>
      <w:tr w14:paraId="61704EA6">
        <w:tblPrEx>
          <w:tblCellMar>
            <w:top w:w="0" w:type="dxa"/>
            <w:left w:w="108" w:type="dxa"/>
            <w:bottom w:w="0" w:type="dxa"/>
            <w:right w:w="108" w:type="dxa"/>
          </w:tblCellMar>
        </w:tblPrEx>
        <w:trPr>
          <w:trHeight w:val="369" w:hRule="atLeast"/>
          <w:jc w:val="center"/>
        </w:trPr>
        <w:tc>
          <w:tcPr>
            <w:tcW w:w="850" w:type="dxa"/>
            <w:vAlign w:val="center"/>
          </w:tcPr>
          <w:p w14:paraId="5CC5292F">
            <w:pPr>
              <w:pStyle w:val="13"/>
            </w:pPr>
            <w:r>
              <w:t>7</w:t>
            </w:r>
          </w:p>
        </w:tc>
        <w:tc>
          <w:tcPr>
            <w:tcW w:w="3402" w:type="dxa"/>
            <w:vAlign w:val="center"/>
          </w:tcPr>
          <w:p w14:paraId="7F954D0F">
            <w:pPr>
              <w:pStyle w:val="12"/>
            </w:pPr>
          </w:p>
        </w:tc>
        <w:tc>
          <w:tcPr>
            <w:tcW w:w="1474" w:type="dxa"/>
            <w:vAlign w:val="center"/>
          </w:tcPr>
          <w:p w14:paraId="53BA7B42">
            <w:pPr>
              <w:pStyle w:val="11"/>
            </w:pPr>
          </w:p>
        </w:tc>
        <w:tc>
          <w:tcPr>
            <w:tcW w:w="3402" w:type="dxa"/>
            <w:vAlign w:val="center"/>
          </w:tcPr>
          <w:p w14:paraId="142FE134">
            <w:pPr>
              <w:pStyle w:val="12"/>
            </w:pPr>
            <w:r>
              <w:t>七、文化旅游体育与传媒支出</w:t>
            </w:r>
          </w:p>
        </w:tc>
        <w:tc>
          <w:tcPr>
            <w:tcW w:w="1474" w:type="dxa"/>
            <w:vAlign w:val="center"/>
          </w:tcPr>
          <w:p w14:paraId="05BEA2D2">
            <w:pPr>
              <w:pStyle w:val="11"/>
            </w:pPr>
          </w:p>
        </w:tc>
        <w:tc>
          <w:tcPr>
            <w:tcW w:w="1474" w:type="dxa"/>
            <w:vAlign w:val="center"/>
          </w:tcPr>
          <w:p w14:paraId="05E6CE55">
            <w:pPr>
              <w:pStyle w:val="11"/>
            </w:pPr>
          </w:p>
        </w:tc>
        <w:tc>
          <w:tcPr>
            <w:tcW w:w="1474" w:type="dxa"/>
            <w:vAlign w:val="center"/>
          </w:tcPr>
          <w:p w14:paraId="590401C1">
            <w:pPr>
              <w:pStyle w:val="11"/>
            </w:pPr>
          </w:p>
        </w:tc>
        <w:tc>
          <w:tcPr>
            <w:tcW w:w="1474" w:type="dxa"/>
            <w:vAlign w:val="center"/>
          </w:tcPr>
          <w:p w14:paraId="18B6FC64">
            <w:pPr>
              <w:pStyle w:val="11"/>
            </w:pPr>
          </w:p>
        </w:tc>
      </w:tr>
      <w:tr w14:paraId="7457B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96478">
            <w:pPr>
              <w:pStyle w:val="13"/>
            </w:pPr>
            <w:r>
              <w:t>8</w:t>
            </w:r>
          </w:p>
        </w:tc>
        <w:tc>
          <w:tcPr>
            <w:tcW w:w="3402" w:type="dxa"/>
            <w:vAlign w:val="center"/>
          </w:tcPr>
          <w:p w14:paraId="00067246">
            <w:pPr>
              <w:pStyle w:val="12"/>
            </w:pPr>
          </w:p>
        </w:tc>
        <w:tc>
          <w:tcPr>
            <w:tcW w:w="1474" w:type="dxa"/>
            <w:vAlign w:val="center"/>
          </w:tcPr>
          <w:p w14:paraId="1F69A14A">
            <w:pPr>
              <w:pStyle w:val="11"/>
            </w:pPr>
          </w:p>
        </w:tc>
        <w:tc>
          <w:tcPr>
            <w:tcW w:w="3402" w:type="dxa"/>
            <w:vAlign w:val="center"/>
          </w:tcPr>
          <w:p w14:paraId="2F39CFD5">
            <w:pPr>
              <w:pStyle w:val="12"/>
            </w:pPr>
            <w:r>
              <w:t>八、社会保障和就业支出</w:t>
            </w:r>
          </w:p>
        </w:tc>
        <w:tc>
          <w:tcPr>
            <w:tcW w:w="1474" w:type="dxa"/>
            <w:vAlign w:val="center"/>
          </w:tcPr>
          <w:p w14:paraId="22EAD3AE">
            <w:pPr>
              <w:pStyle w:val="11"/>
            </w:pPr>
          </w:p>
        </w:tc>
        <w:tc>
          <w:tcPr>
            <w:tcW w:w="1474" w:type="dxa"/>
            <w:vAlign w:val="center"/>
          </w:tcPr>
          <w:p w14:paraId="68E4DCF4">
            <w:pPr>
              <w:pStyle w:val="11"/>
            </w:pPr>
          </w:p>
        </w:tc>
        <w:tc>
          <w:tcPr>
            <w:tcW w:w="1474" w:type="dxa"/>
            <w:vAlign w:val="center"/>
          </w:tcPr>
          <w:p w14:paraId="06E0DF6C">
            <w:pPr>
              <w:pStyle w:val="11"/>
            </w:pPr>
          </w:p>
        </w:tc>
        <w:tc>
          <w:tcPr>
            <w:tcW w:w="1474" w:type="dxa"/>
            <w:vAlign w:val="center"/>
          </w:tcPr>
          <w:p w14:paraId="5170FCC5">
            <w:pPr>
              <w:pStyle w:val="11"/>
            </w:pPr>
          </w:p>
        </w:tc>
      </w:tr>
      <w:tr w14:paraId="4966FCD1">
        <w:tblPrEx>
          <w:tblCellMar>
            <w:top w:w="0" w:type="dxa"/>
            <w:left w:w="108" w:type="dxa"/>
            <w:bottom w:w="0" w:type="dxa"/>
            <w:right w:w="108" w:type="dxa"/>
          </w:tblCellMar>
        </w:tblPrEx>
        <w:trPr>
          <w:trHeight w:val="369" w:hRule="atLeast"/>
          <w:jc w:val="center"/>
        </w:trPr>
        <w:tc>
          <w:tcPr>
            <w:tcW w:w="850" w:type="dxa"/>
            <w:vAlign w:val="center"/>
          </w:tcPr>
          <w:p w14:paraId="0C2242B6">
            <w:pPr>
              <w:pStyle w:val="13"/>
            </w:pPr>
            <w:r>
              <w:t>9</w:t>
            </w:r>
          </w:p>
        </w:tc>
        <w:tc>
          <w:tcPr>
            <w:tcW w:w="3402" w:type="dxa"/>
            <w:vAlign w:val="center"/>
          </w:tcPr>
          <w:p w14:paraId="05C26855">
            <w:pPr>
              <w:pStyle w:val="12"/>
            </w:pPr>
          </w:p>
        </w:tc>
        <w:tc>
          <w:tcPr>
            <w:tcW w:w="1474" w:type="dxa"/>
            <w:vAlign w:val="center"/>
          </w:tcPr>
          <w:p w14:paraId="4D9D397A">
            <w:pPr>
              <w:pStyle w:val="11"/>
            </w:pPr>
          </w:p>
        </w:tc>
        <w:tc>
          <w:tcPr>
            <w:tcW w:w="3402" w:type="dxa"/>
            <w:vAlign w:val="center"/>
          </w:tcPr>
          <w:p w14:paraId="56D08175">
            <w:pPr>
              <w:pStyle w:val="12"/>
            </w:pPr>
            <w:r>
              <w:t>九、社会保险基金支出</w:t>
            </w:r>
          </w:p>
        </w:tc>
        <w:tc>
          <w:tcPr>
            <w:tcW w:w="1474" w:type="dxa"/>
            <w:vAlign w:val="center"/>
          </w:tcPr>
          <w:p w14:paraId="49CEF5D3">
            <w:pPr>
              <w:pStyle w:val="11"/>
            </w:pPr>
          </w:p>
        </w:tc>
        <w:tc>
          <w:tcPr>
            <w:tcW w:w="1474" w:type="dxa"/>
            <w:vAlign w:val="center"/>
          </w:tcPr>
          <w:p w14:paraId="23D29D57">
            <w:pPr>
              <w:pStyle w:val="11"/>
            </w:pPr>
          </w:p>
        </w:tc>
        <w:tc>
          <w:tcPr>
            <w:tcW w:w="1474" w:type="dxa"/>
            <w:vAlign w:val="center"/>
          </w:tcPr>
          <w:p w14:paraId="48397FE8">
            <w:pPr>
              <w:pStyle w:val="11"/>
            </w:pPr>
          </w:p>
        </w:tc>
        <w:tc>
          <w:tcPr>
            <w:tcW w:w="1474" w:type="dxa"/>
            <w:vAlign w:val="center"/>
          </w:tcPr>
          <w:p w14:paraId="1BEA07DE">
            <w:pPr>
              <w:pStyle w:val="11"/>
            </w:pPr>
          </w:p>
        </w:tc>
      </w:tr>
      <w:tr w14:paraId="39D63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DB64B">
            <w:pPr>
              <w:pStyle w:val="13"/>
            </w:pPr>
            <w:r>
              <w:t>10</w:t>
            </w:r>
          </w:p>
        </w:tc>
        <w:tc>
          <w:tcPr>
            <w:tcW w:w="3402" w:type="dxa"/>
            <w:vAlign w:val="center"/>
          </w:tcPr>
          <w:p w14:paraId="2F2A3200">
            <w:pPr>
              <w:pStyle w:val="12"/>
            </w:pPr>
          </w:p>
        </w:tc>
        <w:tc>
          <w:tcPr>
            <w:tcW w:w="1474" w:type="dxa"/>
            <w:vAlign w:val="center"/>
          </w:tcPr>
          <w:p w14:paraId="69692FF3">
            <w:pPr>
              <w:pStyle w:val="11"/>
            </w:pPr>
          </w:p>
        </w:tc>
        <w:tc>
          <w:tcPr>
            <w:tcW w:w="3402" w:type="dxa"/>
            <w:vAlign w:val="center"/>
          </w:tcPr>
          <w:p w14:paraId="7261F36A">
            <w:pPr>
              <w:pStyle w:val="12"/>
            </w:pPr>
            <w:r>
              <w:t>十、卫生健康支出</w:t>
            </w:r>
          </w:p>
        </w:tc>
        <w:tc>
          <w:tcPr>
            <w:tcW w:w="1474" w:type="dxa"/>
            <w:vAlign w:val="center"/>
          </w:tcPr>
          <w:p w14:paraId="5EAF2A8E">
            <w:pPr>
              <w:pStyle w:val="11"/>
            </w:pPr>
          </w:p>
        </w:tc>
        <w:tc>
          <w:tcPr>
            <w:tcW w:w="1474" w:type="dxa"/>
            <w:vAlign w:val="center"/>
          </w:tcPr>
          <w:p w14:paraId="7C06211D">
            <w:pPr>
              <w:pStyle w:val="11"/>
            </w:pPr>
          </w:p>
        </w:tc>
        <w:tc>
          <w:tcPr>
            <w:tcW w:w="1474" w:type="dxa"/>
            <w:vAlign w:val="center"/>
          </w:tcPr>
          <w:p w14:paraId="2DF36F01">
            <w:pPr>
              <w:pStyle w:val="11"/>
            </w:pPr>
          </w:p>
        </w:tc>
        <w:tc>
          <w:tcPr>
            <w:tcW w:w="1474" w:type="dxa"/>
            <w:vAlign w:val="center"/>
          </w:tcPr>
          <w:p w14:paraId="3E0FBDE4">
            <w:pPr>
              <w:pStyle w:val="11"/>
            </w:pPr>
          </w:p>
        </w:tc>
      </w:tr>
      <w:tr w14:paraId="00F41335">
        <w:tblPrEx>
          <w:tblCellMar>
            <w:top w:w="0" w:type="dxa"/>
            <w:left w:w="108" w:type="dxa"/>
            <w:bottom w:w="0" w:type="dxa"/>
            <w:right w:w="108" w:type="dxa"/>
          </w:tblCellMar>
        </w:tblPrEx>
        <w:trPr>
          <w:trHeight w:val="369" w:hRule="atLeast"/>
          <w:jc w:val="center"/>
        </w:trPr>
        <w:tc>
          <w:tcPr>
            <w:tcW w:w="850" w:type="dxa"/>
            <w:vAlign w:val="center"/>
          </w:tcPr>
          <w:p w14:paraId="2C34D43C">
            <w:pPr>
              <w:pStyle w:val="13"/>
            </w:pPr>
            <w:r>
              <w:t>11</w:t>
            </w:r>
          </w:p>
        </w:tc>
        <w:tc>
          <w:tcPr>
            <w:tcW w:w="3402" w:type="dxa"/>
            <w:vAlign w:val="center"/>
          </w:tcPr>
          <w:p w14:paraId="3086A3B0">
            <w:pPr>
              <w:pStyle w:val="12"/>
            </w:pPr>
          </w:p>
        </w:tc>
        <w:tc>
          <w:tcPr>
            <w:tcW w:w="1474" w:type="dxa"/>
            <w:vAlign w:val="center"/>
          </w:tcPr>
          <w:p w14:paraId="2855FF03">
            <w:pPr>
              <w:pStyle w:val="11"/>
            </w:pPr>
          </w:p>
        </w:tc>
        <w:tc>
          <w:tcPr>
            <w:tcW w:w="3402" w:type="dxa"/>
            <w:vAlign w:val="center"/>
          </w:tcPr>
          <w:p w14:paraId="2EBF4235">
            <w:pPr>
              <w:pStyle w:val="12"/>
            </w:pPr>
            <w:r>
              <w:t>十一、节能环保支出</w:t>
            </w:r>
          </w:p>
        </w:tc>
        <w:tc>
          <w:tcPr>
            <w:tcW w:w="1474" w:type="dxa"/>
            <w:vAlign w:val="center"/>
          </w:tcPr>
          <w:p w14:paraId="1C1DD5D3">
            <w:pPr>
              <w:pStyle w:val="11"/>
            </w:pPr>
          </w:p>
        </w:tc>
        <w:tc>
          <w:tcPr>
            <w:tcW w:w="1474" w:type="dxa"/>
            <w:vAlign w:val="center"/>
          </w:tcPr>
          <w:p w14:paraId="254AEA39">
            <w:pPr>
              <w:pStyle w:val="11"/>
            </w:pPr>
          </w:p>
        </w:tc>
        <w:tc>
          <w:tcPr>
            <w:tcW w:w="1474" w:type="dxa"/>
            <w:vAlign w:val="center"/>
          </w:tcPr>
          <w:p w14:paraId="501802C6">
            <w:pPr>
              <w:pStyle w:val="11"/>
            </w:pPr>
          </w:p>
        </w:tc>
        <w:tc>
          <w:tcPr>
            <w:tcW w:w="1474" w:type="dxa"/>
            <w:vAlign w:val="center"/>
          </w:tcPr>
          <w:p w14:paraId="55FC6952">
            <w:pPr>
              <w:pStyle w:val="11"/>
            </w:pPr>
          </w:p>
        </w:tc>
      </w:tr>
      <w:tr w14:paraId="532D1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31F57">
            <w:pPr>
              <w:pStyle w:val="13"/>
            </w:pPr>
            <w:r>
              <w:t>12</w:t>
            </w:r>
          </w:p>
        </w:tc>
        <w:tc>
          <w:tcPr>
            <w:tcW w:w="3402" w:type="dxa"/>
            <w:vAlign w:val="center"/>
          </w:tcPr>
          <w:p w14:paraId="3D728F0D">
            <w:pPr>
              <w:pStyle w:val="12"/>
            </w:pPr>
          </w:p>
        </w:tc>
        <w:tc>
          <w:tcPr>
            <w:tcW w:w="1474" w:type="dxa"/>
            <w:vAlign w:val="center"/>
          </w:tcPr>
          <w:p w14:paraId="19CAD64F">
            <w:pPr>
              <w:pStyle w:val="11"/>
            </w:pPr>
          </w:p>
        </w:tc>
        <w:tc>
          <w:tcPr>
            <w:tcW w:w="3402" w:type="dxa"/>
            <w:vAlign w:val="center"/>
          </w:tcPr>
          <w:p w14:paraId="64BAC362">
            <w:pPr>
              <w:pStyle w:val="12"/>
            </w:pPr>
            <w:r>
              <w:t>十二、城乡社区支出</w:t>
            </w:r>
          </w:p>
        </w:tc>
        <w:tc>
          <w:tcPr>
            <w:tcW w:w="1474" w:type="dxa"/>
            <w:vAlign w:val="center"/>
          </w:tcPr>
          <w:p w14:paraId="41505494">
            <w:pPr>
              <w:pStyle w:val="11"/>
            </w:pPr>
          </w:p>
        </w:tc>
        <w:tc>
          <w:tcPr>
            <w:tcW w:w="1474" w:type="dxa"/>
            <w:vAlign w:val="center"/>
          </w:tcPr>
          <w:p w14:paraId="17801059">
            <w:pPr>
              <w:pStyle w:val="11"/>
            </w:pPr>
          </w:p>
        </w:tc>
        <w:tc>
          <w:tcPr>
            <w:tcW w:w="1474" w:type="dxa"/>
            <w:vAlign w:val="center"/>
          </w:tcPr>
          <w:p w14:paraId="6CDBEB5E">
            <w:pPr>
              <w:pStyle w:val="11"/>
            </w:pPr>
          </w:p>
        </w:tc>
        <w:tc>
          <w:tcPr>
            <w:tcW w:w="1474" w:type="dxa"/>
            <w:vAlign w:val="center"/>
          </w:tcPr>
          <w:p w14:paraId="539DB59B">
            <w:pPr>
              <w:pStyle w:val="11"/>
            </w:pPr>
          </w:p>
        </w:tc>
      </w:tr>
      <w:tr w14:paraId="6A54B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E474D">
            <w:pPr>
              <w:pStyle w:val="13"/>
            </w:pPr>
            <w:r>
              <w:t>13</w:t>
            </w:r>
          </w:p>
        </w:tc>
        <w:tc>
          <w:tcPr>
            <w:tcW w:w="3402" w:type="dxa"/>
            <w:vAlign w:val="center"/>
          </w:tcPr>
          <w:p w14:paraId="29630FEE">
            <w:pPr>
              <w:pStyle w:val="12"/>
            </w:pPr>
          </w:p>
        </w:tc>
        <w:tc>
          <w:tcPr>
            <w:tcW w:w="1474" w:type="dxa"/>
            <w:vAlign w:val="center"/>
          </w:tcPr>
          <w:p w14:paraId="0221A0CA">
            <w:pPr>
              <w:pStyle w:val="11"/>
            </w:pPr>
          </w:p>
        </w:tc>
        <w:tc>
          <w:tcPr>
            <w:tcW w:w="3402" w:type="dxa"/>
            <w:vAlign w:val="center"/>
          </w:tcPr>
          <w:p w14:paraId="1D48E5D4">
            <w:pPr>
              <w:pStyle w:val="12"/>
            </w:pPr>
            <w:r>
              <w:t>十三、农林水支出</w:t>
            </w:r>
          </w:p>
        </w:tc>
        <w:tc>
          <w:tcPr>
            <w:tcW w:w="1474" w:type="dxa"/>
            <w:vAlign w:val="center"/>
          </w:tcPr>
          <w:p w14:paraId="63188A60">
            <w:pPr>
              <w:pStyle w:val="11"/>
            </w:pPr>
          </w:p>
        </w:tc>
        <w:tc>
          <w:tcPr>
            <w:tcW w:w="1474" w:type="dxa"/>
            <w:vAlign w:val="center"/>
          </w:tcPr>
          <w:p w14:paraId="5BADD080">
            <w:pPr>
              <w:pStyle w:val="11"/>
            </w:pPr>
          </w:p>
        </w:tc>
        <w:tc>
          <w:tcPr>
            <w:tcW w:w="1474" w:type="dxa"/>
            <w:vAlign w:val="center"/>
          </w:tcPr>
          <w:p w14:paraId="0DE809A7">
            <w:pPr>
              <w:pStyle w:val="11"/>
            </w:pPr>
          </w:p>
        </w:tc>
        <w:tc>
          <w:tcPr>
            <w:tcW w:w="1474" w:type="dxa"/>
            <w:vAlign w:val="center"/>
          </w:tcPr>
          <w:p w14:paraId="3E3DB92D">
            <w:pPr>
              <w:pStyle w:val="11"/>
            </w:pPr>
          </w:p>
        </w:tc>
      </w:tr>
      <w:tr w14:paraId="4E973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B67AC">
            <w:pPr>
              <w:pStyle w:val="13"/>
            </w:pPr>
            <w:r>
              <w:t>14</w:t>
            </w:r>
          </w:p>
        </w:tc>
        <w:tc>
          <w:tcPr>
            <w:tcW w:w="3402" w:type="dxa"/>
            <w:vAlign w:val="center"/>
          </w:tcPr>
          <w:p w14:paraId="30800D20">
            <w:pPr>
              <w:pStyle w:val="12"/>
            </w:pPr>
          </w:p>
        </w:tc>
        <w:tc>
          <w:tcPr>
            <w:tcW w:w="1474" w:type="dxa"/>
            <w:vAlign w:val="center"/>
          </w:tcPr>
          <w:p w14:paraId="4B485842">
            <w:pPr>
              <w:pStyle w:val="11"/>
            </w:pPr>
          </w:p>
        </w:tc>
        <w:tc>
          <w:tcPr>
            <w:tcW w:w="3402" w:type="dxa"/>
            <w:vAlign w:val="center"/>
          </w:tcPr>
          <w:p w14:paraId="3C25540A">
            <w:pPr>
              <w:pStyle w:val="12"/>
            </w:pPr>
            <w:r>
              <w:t>十四、交通运输支出</w:t>
            </w:r>
          </w:p>
        </w:tc>
        <w:tc>
          <w:tcPr>
            <w:tcW w:w="1474" w:type="dxa"/>
            <w:vAlign w:val="center"/>
          </w:tcPr>
          <w:p w14:paraId="111DDB86">
            <w:pPr>
              <w:pStyle w:val="11"/>
            </w:pPr>
          </w:p>
        </w:tc>
        <w:tc>
          <w:tcPr>
            <w:tcW w:w="1474" w:type="dxa"/>
            <w:vAlign w:val="center"/>
          </w:tcPr>
          <w:p w14:paraId="29B15D99">
            <w:pPr>
              <w:pStyle w:val="11"/>
            </w:pPr>
          </w:p>
        </w:tc>
        <w:tc>
          <w:tcPr>
            <w:tcW w:w="1474" w:type="dxa"/>
            <w:vAlign w:val="center"/>
          </w:tcPr>
          <w:p w14:paraId="7E7190A5">
            <w:pPr>
              <w:pStyle w:val="11"/>
            </w:pPr>
          </w:p>
        </w:tc>
        <w:tc>
          <w:tcPr>
            <w:tcW w:w="1474" w:type="dxa"/>
            <w:vAlign w:val="center"/>
          </w:tcPr>
          <w:p w14:paraId="5CB206B4">
            <w:pPr>
              <w:pStyle w:val="11"/>
            </w:pPr>
          </w:p>
        </w:tc>
      </w:tr>
      <w:tr w14:paraId="3E58A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14666">
            <w:pPr>
              <w:pStyle w:val="13"/>
            </w:pPr>
            <w:r>
              <w:t>15</w:t>
            </w:r>
          </w:p>
        </w:tc>
        <w:tc>
          <w:tcPr>
            <w:tcW w:w="3402" w:type="dxa"/>
            <w:vAlign w:val="center"/>
          </w:tcPr>
          <w:p w14:paraId="5EF532E8">
            <w:pPr>
              <w:pStyle w:val="12"/>
            </w:pPr>
          </w:p>
        </w:tc>
        <w:tc>
          <w:tcPr>
            <w:tcW w:w="1474" w:type="dxa"/>
            <w:vAlign w:val="center"/>
          </w:tcPr>
          <w:p w14:paraId="38C08DFC">
            <w:pPr>
              <w:pStyle w:val="11"/>
            </w:pPr>
          </w:p>
        </w:tc>
        <w:tc>
          <w:tcPr>
            <w:tcW w:w="3402" w:type="dxa"/>
            <w:vAlign w:val="center"/>
          </w:tcPr>
          <w:p w14:paraId="38E0192E">
            <w:pPr>
              <w:pStyle w:val="12"/>
            </w:pPr>
            <w:r>
              <w:t>十五、资源勘探工业信息等支出</w:t>
            </w:r>
          </w:p>
        </w:tc>
        <w:tc>
          <w:tcPr>
            <w:tcW w:w="1474" w:type="dxa"/>
            <w:vAlign w:val="center"/>
          </w:tcPr>
          <w:p w14:paraId="2474EB90">
            <w:pPr>
              <w:pStyle w:val="11"/>
            </w:pPr>
          </w:p>
        </w:tc>
        <w:tc>
          <w:tcPr>
            <w:tcW w:w="1474" w:type="dxa"/>
            <w:vAlign w:val="center"/>
          </w:tcPr>
          <w:p w14:paraId="2EA0A8AE">
            <w:pPr>
              <w:pStyle w:val="11"/>
            </w:pPr>
          </w:p>
        </w:tc>
        <w:tc>
          <w:tcPr>
            <w:tcW w:w="1474" w:type="dxa"/>
            <w:vAlign w:val="center"/>
          </w:tcPr>
          <w:p w14:paraId="47F4BFC1">
            <w:pPr>
              <w:pStyle w:val="11"/>
            </w:pPr>
          </w:p>
        </w:tc>
        <w:tc>
          <w:tcPr>
            <w:tcW w:w="1474" w:type="dxa"/>
            <w:vAlign w:val="center"/>
          </w:tcPr>
          <w:p w14:paraId="04FD7A25">
            <w:pPr>
              <w:pStyle w:val="11"/>
            </w:pPr>
          </w:p>
        </w:tc>
      </w:tr>
      <w:tr w14:paraId="1CC5F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EF9F8">
            <w:pPr>
              <w:pStyle w:val="13"/>
            </w:pPr>
            <w:r>
              <w:t>16</w:t>
            </w:r>
          </w:p>
        </w:tc>
        <w:tc>
          <w:tcPr>
            <w:tcW w:w="3402" w:type="dxa"/>
            <w:vAlign w:val="center"/>
          </w:tcPr>
          <w:p w14:paraId="01D8D2D7">
            <w:pPr>
              <w:pStyle w:val="12"/>
            </w:pPr>
          </w:p>
        </w:tc>
        <w:tc>
          <w:tcPr>
            <w:tcW w:w="1474" w:type="dxa"/>
            <w:vAlign w:val="center"/>
          </w:tcPr>
          <w:p w14:paraId="5BA04F69">
            <w:pPr>
              <w:pStyle w:val="11"/>
            </w:pPr>
          </w:p>
        </w:tc>
        <w:tc>
          <w:tcPr>
            <w:tcW w:w="3402" w:type="dxa"/>
            <w:vAlign w:val="center"/>
          </w:tcPr>
          <w:p w14:paraId="449F7BD4">
            <w:pPr>
              <w:pStyle w:val="12"/>
            </w:pPr>
            <w:r>
              <w:t>十六、商业服务业等支出</w:t>
            </w:r>
          </w:p>
        </w:tc>
        <w:tc>
          <w:tcPr>
            <w:tcW w:w="1474" w:type="dxa"/>
            <w:vAlign w:val="center"/>
          </w:tcPr>
          <w:p w14:paraId="5BF3D609">
            <w:pPr>
              <w:pStyle w:val="11"/>
            </w:pPr>
          </w:p>
        </w:tc>
        <w:tc>
          <w:tcPr>
            <w:tcW w:w="1474" w:type="dxa"/>
            <w:vAlign w:val="center"/>
          </w:tcPr>
          <w:p w14:paraId="1D3C9855">
            <w:pPr>
              <w:pStyle w:val="11"/>
            </w:pPr>
          </w:p>
        </w:tc>
        <w:tc>
          <w:tcPr>
            <w:tcW w:w="1474" w:type="dxa"/>
            <w:vAlign w:val="center"/>
          </w:tcPr>
          <w:p w14:paraId="4D003317">
            <w:pPr>
              <w:pStyle w:val="11"/>
            </w:pPr>
          </w:p>
        </w:tc>
        <w:tc>
          <w:tcPr>
            <w:tcW w:w="1474" w:type="dxa"/>
            <w:vAlign w:val="center"/>
          </w:tcPr>
          <w:p w14:paraId="3BD6ED64">
            <w:pPr>
              <w:pStyle w:val="11"/>
            </w:pPr>
          </w:p>
        </w:tc>
      </w:tr>
      <w:tr w14:paraId="73F25199">
        <w:tblPrEx>
          <w:tblCellMar>
            <w:top w:w="0" w:type="dxa"/>
            <w:left w:w="108" w:type="dxa"/>
            <w:bottom w:w="0" w:type="dxa"/>
            <w:right w:w="108" w:type="dxa"/>
          </w:tblCellMar>
        </w:tblPrEx>
        <w:trPr>
          <w:trHeight w:val="369" w:hRule="atLeast"/>
          <w:jc w:val="center"/>
        </w:trPr>
        <w:tc>
          <w:tcPr>
            <w:tcW w:w="850" w:type="dxa"/>
            <w:vAlign w:val="center"/>
          </w:tcPr>
          <w:p w14:paraId="03920811">
            <w:pPr>
              <w:pStyle w:val="13"/>
            </w:pPr>
            <w:r>
              <w:t>17</w:t>
            </w:r>
          </w:p>
        </w:tc>
        <w:tc>
          <w:tcPr>
            <w:tcW w:w="3402" w:type="dxa"/>
            <w:vAlign w:val="center"/>
          </w:tcPr>
          <w:p w14:paraId="7E0DD503">
            <w:pPr>
              <w:pStyle w:val="12"/>
            </w:pPr>
          </w:p>
        </w:tc>
        <w:tc>
          <w:tcPr>
            <w:tcW w:w="1474" w:type="dxa"/>
            <w:vAlign w:val="center"/>
          </w:tcPr>
          <w:p w14:paraId="467A58B9">
            <w:pPr>
              <w:pStyle w:val="11"/>
            </w:pPr>
          </w:p>
        </w:tc>
        <w:tc>
          <w:tcPr>
            <w:tcW w:w="3402" w:type="dxa"/>
            <w:vAlign w:val="center"/>
          </w:tcPr>
          <w:p w14:paraId="642ACCCA">
            <w:pPr>
              <w:pStyle w:val="12"/>
            </w:pPr>
            <w:r>
              <w:t>十七、金融支出</w:t>
            </w:r>
          </w:p>
        </w:tc>
        <w:tc>
          <w:tcPr>
            <w:tcW w:w="1474" w:type="dxa"/>
            <w:vAlign w:val="center"/>
          </w:tcPr>
          <w:p w14:paraId="74AF3FF1">
            <w:pPr>
              <w:pStyle w:val="11"/>
            </w:pPr>
          </w:p>
        </w:tc>
        <w:tc>
          <w:tcPr>
            <w:tcW w:w="1474" w:type="dxa"/>
            <w:vAlign w:val="center"/>
          </w:tcPr>
          <w:p w14:paraId="539AC061">
            <w:pPr>
              <w:pStyle w:val="11"/>
            </w:pPr>
          </w:p>
        </w:tc>
        <w:tc>
          <w:tcPr>
            <w:tcW w:w="1474" w:type="dxa"/>
            <w:vAlign w:val="center"/>
          </w:tcPr>
          <w:p w14:paraId="08069822">
            <w:pPr>
              <w:pStyle w:val="11"/>
            </w:pPr>
          </w:p>
        </w:tc>
        <w:tc>
          <w:tcPr>
            <w:tcW w:w="1474" w:type="dxa"/>
            <w:vAlign w:val="center"/>
          </w:tcPr>
          <w:p w14:paraId="610CDC45">
            <w:pPr>
              <w:pStyle w:val="11"/>
            </w:pPr>
          </w:p>
        </w:tc>
      </w:tr>
      <w:tr w14:paraId="76FD8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3A5DA">
            <w:pPr>
              <w:pStyle w:val="13"/>
            </w:pPr>
            <w:r>
              <w:t>18</w:t>
            </w:r>
          </w:p>
        </w:tc>
        <w:tc>
          <w:tcPr>
            <w:tcW w:w="3402" w:type="dxa"/>
            <w:vAlign w:val="center"/>
          </w:tcPr>
          <w:p w14:paraId="40AEE41F">
            <w:pPr>
              <w:pStyle w:val="12"/>
            </w:pPr>
          </w:p>
        </w:tc>
        <w:tc>
          <w:tcPr>
            <w:tcW w:w="1474" w:type="dxa"/>
            <w:vAlign w:val="center"/>
          </w:tcPr>
          <w:p w14:paraId="2CC4C45E">
            <w:pPr>
              <w:pStyle w:val="11"/>
            </w:pPr>
          </w:p>
        </w:tc>
        <w:tc>
          <w:tcPr>
            <w:tcW w:w="3402" w:type="dxa"/>
            <w:vAlign w:val="center"/>
          </w:tcPr>
          <w:p w14:paraId="13E87258">
            <w:pPr>
              <w:pStyle w:val="12"/>
            </w:pPr>
            <w:r>
              <w:t>十八、援助其他地区支出</w:t>
            </w:r>
          </w:p>
        </w:tc>
        <w:tc>
          <w:tcPr>
            <w:tcW w:w="1474" w:type="dxa"/>
            <w:vAlign w:val="center"/>
          </w:tcPr>
          <w:p w14:paraId="7253D367">
            <w:pPr>
              <w:pStyle w:val="11"/>
            </w:pPr>
          </w:p>
        </w:tc>
        <w:tc>
          <w:tcPr>
            <w:tcW w:w="1474" w:type="dxa"/>
            <w:vAlign w:val="center"/>
          </w:tcPr>
          <w:p w14:paraId="50912D93">
            <w:pPr>
              <w:pStyle w:val="11"/>
            </w:pPr>
          </w:p>
        </w:tc>
        <w:tc>
          <w:tcPr>
            <w:tcW w:w="1474" w:type="dxa"/>
            <w:vAlign w:val="center"/>
          </w:tcPr>
          <w:p w14:paraId="36BB6DCE">
            <w:pPr>
              <w:pStyle w:val="11"/>
            </w:pPr>
          </w:p>
        </w:tc>
        <w:tc>
          <w:tcPr>
            <w:tcW w:w="1474" w:type="dxa"/>
            <w:vAlign w:val="center"/>
          </w:tcPr>
          <w:p w14:paraId="2DCF8B15">
            <w:pPr>
              <w:pStyle w:val="11"/>
            </w:pPr>
          </w:p>
        </w:tc>
      </w:tr>
      <w:tr w14:paraId="22517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70445">
            <w:pPr>
              <w:pStyle w:val="13"/>
            </w:pPr>
            <w:r>
              <w:t>19</w:t>
            </w:r>
          </w:p>
        </w:tc>
        <w:tc>
          <w:tcPr>
            <w:tcW w:w="3402" w:type="dxa"/>
            <w:vAlign w:val="center"/>
          </w:tcPr>
          <w:p w14:paraId="02D57D8B">
            <w:pPr>
              <w:pStyle w:val="12"/>
            </w:pPr>
          </w:p>
        </w:tc>
        <w:tc>
          <w:tcPr>
            <w:tcW w:w="1474" w:type="dxa"/>
            <w:vAlign w:val="center"/>
          </w:tcPr>
          <w:p w14:paraId="58A4D21A">
            <w:pPr>
              <w:pStyle w:val="11"/>
            </w:pPr>
          </w:p>
        </w:tc>
        <w:tc>
          <w:tcPr>
            <w:tcW w:w="3402" w:type="dxa"/>
            <w:vAlign w:val="center"/>
          </w:tcPr>
          <w:p w14:paraId="03A8CE65">
            <w:pPr>
              <w:pStyle w:val="12"/>
            </w:pPr>
            <w:r>
              <w:t>十九、自然资源海洋气象等支出</w:t>
            </w:r>
          </w:p>
        </w:tc>
        <w:tc>
          <w:tcPr>
            <w:tcW w:w="1474" w:type="dxa"/>
            <w:vAlign w:val="center"/>
          </w:tcPr>
          <w:p w14:paraId="1D931EB1">
            <w:pPr>
              <w:pStyle w:val="11"/>
            </w:pPr>
          </w:p>
        </w:tc>
        <w:tc>
          <w:tcPr>
            <w:tcW w:w="1474" w:type="dxa"/>
            <w:vAlign w:val="center"/>
          </w:tcPr>
          <w:p w14:paraId="3751FA0F">
            <w:pPr>
              <w:pStyle w:val="11"/>
            </w:pPr>
          </w:p>
        </w:tc>
        <w:tc>
          <w:tcPr>
            <w:tcW w:w="1474" w:type="dxa"/>
            <w:vAlign w:val="center"/>
          </w:tcPr>
          <w:p w14:paraId="22388141">
            <w:pPr>
              <w:pStyle w:val="11"/>
            </w:pPr>
          </w:p>
        </w:tc>
        <w:tc>
          <w:tcPr>
            <w:tcW w:w="1474" w:type="dxa"/>
            <w:vAlign w:val="center"/>
          </w:tcPr>
          <w:p w14:paraId="19D39250">
            <w:pPr>
              <w:pStyle w:val="11"/>
            </w:pPr>
          </w:p>
        </w:tc>
      </w:tr>
      <w:tr w14:paraId="3A50A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FEF8F">
            <w:pPr>
              <w:pStyle w:val="13"/>
            </w:pPr>
            <w:r>
              <w:t>20</w:t>
            </w:r>
          </w:p>
        </w:tc>
        <w:tc>
          <w:tcPr>
            <w:tcW w:w="3402" w:type="dxa"/>
            <w:vAlign w:val="center"/>
          </w:tcPr>
          <w:p w14:paraId="2F251EE0">
            <w:pPr>
              <w:pStyle w:val="12"/>
            </w:pPr>
          </w:p>
        </w:tc>
        <w:tc>
          <w:tcPr>
            <w:tcW w:w="1474" w:type="dxa"/>
            <w:vAlign w:val="center"/>
          </w:tcPr>
          <w:p w14:paraId="17CD98AD">
            <w:pPr>
              <w:pStyle w:val="11"/>
            </w:pPr>
          </w:p>
        </w:tc>
        <w:tc>
          <w:tcPr>
            <w:tcW w:w="3402" w:type="dxa"/>
            <w:vAlign w:val="center"/>
          </w:tcPr>
          <w:p w14:paraId="7D135A3D">
            <w:pPr>
              <w:pStyle w:val="12"/>
            </w:pPr>
            <w:r>
              <w:t>二十、住房保障支出</w:t>
            </w:r>
          </w:p>
        </w:tc>
        <w:tc>
          <w:tcPr>
            <w:tcW w:w="1474" w:type="dxa"/>
            <w:vAlign w:val="center"/>
          </w:tcPr>
          <w:p w14:paraId="62E67003">
            <w:pPr>
              <w:pStyle w:val="11"/>
            </w:pPr>
          </w:p>
        </w:tc>
        <w:tc>
          <w:tcPr>
            <w:tcW w:w="1474" w:type="dxa"/>
            <w:vAlign w:val="center"/>
          </w:tcPr>
          <w:p w14:paraId="4E79E71E">
            <w:pPr>
              <w:pStyle w:val="11"/>
            </w:pPr>
          </w:p>
        </w:tc>
        <w:tc>
          <w:tcPr>
            <w:tcW w:w="1474" w:type="dxa"/>
            <w:vAlign w:val="center"/>
          </w:tcPr>
          <w:p w14:paraId="66F97669">
            <w:pPr>
              <w:pStyle w:val="11"/>
            </w:pPr>
          </w:p>
        </w:tc>
        <w:tc>
          <w:tcPr>
            <w:tcW w:w="1474" w:type="dxa"/>
            <w:vAlign w:val="center"/>
          </w:tcPr>
          <w:p w14:paraId="5EA97CE7">
            <w:pPr>
              <w:pStyle w:val="11"/>
            </w:pPr>
          </w:p>
        </w:tc>
      </w:tr>
      <w:tr w14:paraId="3D90A9EE">
        <w:tblPrEx>
          <w:tblCellMar>
            <w:top w:w="0" w:type="dxa"/>
            <w:left w:w="108" w:type="dxa"/>
            <w:bottom w:w="0" w:type="dxa"/>
            <w:right w:w="108" w:type="dxa"/>
          </w:tblCellMar>
        </w:tblPrEx>
        <w:trPr>
          <w:trHeight w:val="369" w:hRule="atLeast"/>
          <w:jc w:val="center"/>
        </w:trPr>
        <w:tc>
          <w:tcPr>
            <w:tcW w:w="850" w:type="dxa"/>
            <w:vAlign w:val="center"/>
          </w:tcPr>
          <w:p w14:paraId="18CE392C">
            <w:pPr>
              <w:pStyle w:val="13"/>
            </w:pPr>
            <w:r>
              <w:t>21</w:t>
            </w:r>
          </w:p>
        </w:tc>
        <w:tc>
          <w:tcPr>
            <w:tcW w:w="3402" w:type="dxa"/>
            <w:vAlign w:val="center"/>
          </w:tcPr>
          <w:p w14:paraId="45FF359B">
            <w:pPr>
              <w:pStyle w:val="12"/>
            </w:pPr>
          </w:p>
        </w:tc>
        <w:tc>
          <w:tcPr>
            <w:tcW w:w="1474" w:type="dxa"/>
            <w:vAlign w:val="center"/>
          </w:tcPr>
          <w:p w14:paraId="5748F99A">
            <w:pPr>
              <w:pStyle w:val="11"/>
            </w:pPr>
          </w:p>
        </w:tc>
        <w:tc>
          <w:tcPr>
            <w:tcW w:w="3402" w:type="dxa"/>
            <w:vAlign w:val="center"/>
          </w:tcPr>
          <w:p w14:paraId="6492270F">
            <w:pPr>
              <w:pStyle w:val="12"/>
            </w:pPr>
            <w:r>
              <w:t>二十一、粮油物资储备支出</w:t>
            </w:r>
          </w:p>
        </w:tc>
        <w:tc>
          <w:tcPr>
            <w:tcW w:w="1474" w:type="dxa"/>
            <w:vAlign w:val="center"/>
          </w:tcPr>
          <w:p w14:paraId="5EEB362E">
            <w:pPr>
              <w:pStyle w:val="11"/>
            </w:pPr>
          </w:p>
        </w:tc>
        <w:tc>
          <w:tcPr>
            <w:tcW w:w="1474" w:type="dxa"/>
            <w:vAlign w:val="center"/>
          </w:tcPr>
          <w:p w14:paraId="3181378A">
            <w:pPr>
              <w:pStyle w:val="11"/>
            </w:pPr>
          </w:p>
        </w:tc>
        <w:tc>
          <w:tcPr>
            <w:tcW w:w="1474" w:type="dxa"/>
            <w:vAlign w:val="center"/>
          </w:tcPr>
          <w:p w14:paraId="10339CA8">
            <w:pPr>
              <w:pStyle w:val="11"/>
            </w:pPr>
          </w:p>
        </w:tc>
        <w:tc>
          <w:tcPr>
            <w:tcW w:w="1474" w:type="dxa"/>
            <w:vAlign w:val="center"/>
          </w:tcPr>
          <w:p w14:paraId="2E69F599">
            <w:pPr>
              <w:pStyle w:val="11"/>
            </w:pPr>
          </w:p>
        </w:tc>
      </w:tr>
      <w:tr w14:paraId="7B7F2DDB">
        <w:tblPrEx>
          <w:tblCellMar>
            <w:top w:w="0" w:type="dxa"/>
            <w:left w:w="108" w:type="dxa"/>
            <w:bottom w:w="0" w:type="dxa"/>
            <w:right w:w="108" w:type="dxa"/>
          </w:tblCellMar>
        </w:tblPrEx>
        <w:trPr>
          <w:trHeight w:val="369" w:hRule="atLeast"/>
          <w:jc w:val="center"/>
        </w:trPr>
        <w:tc>
          <w:tcPr>
            <w:tcW w:w="850" w:type="dxa"/>
            <w:vAlign w:val="center"/>
          </w:tcPr>
          <w:p w14:paraId="011B269B">
            <w:pPr>
              <w:pStyle w:val="13"/>
            </w:pPr>
            <w:r>
              <w:t>22</w:t>
            </w:r>
          </w:p>
        </w:tc>
        <w:tc>
          <w:tcPr>
            <w:tcW w:w="3402" w:type="dxa"/>
            <w:vAlign w:val="center"/>
          </w:tcPr>
          <w:p w14:paraId="7F0902F9">
            <w:pPr>
              <w:pStyle w:val="12"/>
            </w:pPr>
          </w:p>
        </w:tc>
        <w:tc>
          <w:tcPr>
            <w:tcW w:w="1474" w:type="dxa"/>
            <w:vAlign w:val="center"/>
          </w:tcPr>
          <w:p w14:paraId="48356693">
            <w:pPr>
              <w:pStyle w:val="11"/>
            </w:pPr>
          </w:p>
        </w:tc>
        <w:tc>
          <w:tcPr>
            <w:tcW w:w="3402" w:type="dxa"/>
            <w:vAlign w:val="center"/>
          </w:tcPr>
          <w:p w14:paraId="1DF57656">
            <w:pPr>
              <w:pStyle w:val="12"/>
            </w:pPr>
            <w:r>
              <w:t>二十二、国有资本经营预算支出</w:t>
            </w:r>
          </w:p>
        </w:tc>
        <w:tc>
          <w:tcPr>
            <w:tcW w:w="1474" w:type="dxa"/>
            <w:vAlign w:val="center"/>
          </w:tcPr>
          <w:p w14:paraId="5EDB6CD4">
            <w:pPr>
              <w:pStyle w:val="11"/>
            </w:pPr>
          </w:p>
        </w:tc>
        <w:tc>
          <w:tcPr>
            <w:tcW w:w="1474" w:type="dxa"/>
            <w:vAlign w:val="center"/>
          </w:tcPr>
          <w:p w14:paraId="0E2B7A65">
            <w:pPr>
              <w:pStyle w:val="11"/>
            </w:pPr>
          </w:p>
        </w:tc>
        <w:tc>
          <w:tcPr>
            <w:tcW w:w="1474" w:type="dxa"/>
            <w:vAlign w:val="center"/>
          </w:tcPr>
          <w:p w14:paraId="63EAF941">
            <w:pPr>
              <w:pStyle w:val="11"/>
            </w:pPr>
          </w:p>
        </w:tc>
        <w:tc>
          <w:tcPr>
            <w:tcW w:w="1474" w:type="dxa"/>
            <w:vAlign w:val="center"/>
          </w:tcPr>
          <w:p w14:paraId="5CBF9D58">
            <w:pPr>
              <w:pStyle w:val="11"/>
            </w:pPr>
          </w:p>
        </w:tc>
      </w:tr>
      <w:tr w14:paraId="7519C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D2E91">
            <w:pPr>
              <w:pStyle w:val="13"/>
            </w:pPr>
            <w:r>
              <w:t>23</w:t>
            </w:r>
          </w:p>
        </w:tc>
        <w:tc>
          <w:tcPr>
            <w:tcW w:w="3402" w:type="dxa"/>
            <w:vAlign w:val="center"/>
          </w:tcPr>
          <w:p w14:paraId="0408D8A4">
            <w:pPr>
              <w:pStyle w:val="12"/>
            </w:pPr>
          </w:p>
        </w:tc>
        <w:tc>
          <w:tcPr>
            <w:tcW w:w="1474" w:type="dxa"/>
            <w:vAlign w:val="center"/>
          </w:tcPr>
          <w:p w14:paraId="14D246D2">
            <w:pPr>
              <w:pStyle w:val="11"/>
            </w:pPr>
          </w:p>
        </w:tc>
        <w:tc>
          <w:tcPr>
            <w:tcW w:w="3402" w:type="dxa"/>
            <w:vAlign w:val="center"/>
          </w:tcPr>
          <w:p w14:paraId="62919472">
            <w:pPr>
              <w:pStyle w:val="12"/>
            </w:pPr>
            <w:r>
              <w:t>二十三、灾害防治及应急管理支出</w:t>
            </w:r>
          </w:p>
        </w:tc>
        <w:tc>
          <w:tcPr>
            <w:tcW w:w="1474" w:type="dxa"/>
            <w:vAlign w:val="center"/>
          </w:tcPr>
          <w:p w14:paraId="1EC71602">
            <w:pPr>
              <w:pStyle w:val="11"/>
            </w:pPr>
          </w:p>
        </w:tc>
        <w:tc>
          <w:tcPr>
            <w:tcW w:w="1474" w:type="dxa"/>
            <w:vAlign w:val="center"/>
          </w:tcPr>
          <w:p w14:paraId="23A6B965">
            <w:pPr>
              <w:pStyle w:val="11"/>
            </w:pPr>
          </w:p>
        </w:tc>
        <w:tc>
          <w:tcPr>
            <w:tcW w:w="1474" w:type="dxa"/>
            <w:vAlign w:val="center"/>
          </w:tcPr>
          <w:p w14:paraId="05E038C9">
            <w:pPr>
              <w:pStyle w:val="11"/>
            </w:pPr>
          </w:p>
        </w:tc>
        <w:tc>
          <w:tcPr>
            <w:tcW w:w="1474" w:type="dxa"/>
            <w:vAlign w:val="center"/>
          </w:tcPr>
          <w:p w14:paraId="5966AA1D">
            <w:pPr>
              <w:pStyle w:val="11"/>
            </w:pPr>
          </w:p>
        </w:tc>
      </w:tr>
      <w:tr w14:paraId="4F06C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4CBC4">
            <w:pPr>
              <w:pStyle w:val="13"/>
            </w:pPr>
            <w:r>
              <w:t>24</w:t>
            </w:r>
          </w:p>
        </w:tc>
        <w:tc>
          <w:tcPr>
            <w:tcW w:w="3402" w:type="dxa"/>
            <w:vAlign w:val="center"/>
          </w:tcPr>
          <w:p w14:paraId="67178426">
            <w:pPr>
              <w:pStyle w:val="12"/>
            </w:pPr>
          </w:p>
        </w:tc>
        <w:tc>
          <w:tcPr>
            <w:tcW w:w="1474" w:type="dxa"/>
            <w:vAlign w:val="center"/>
          </w:tcPr>
          <w:p w14:paraId="72FD0CDD">
            <w:pPr>
              <w:pStyle w:val="11"/>
            </w:pPr>
          </w:p>
        </w:tc>
        <w:tc>
          <w:tcPr>
            <w:tcW w:w="3402" w:type="dxa"/>
            <w:vAlign w:val="center"/>
          </w:tcPr>
          <w:p w14:paraId="34C2EAF8">
            <w:pPr>
              <w:pStyle w:val="12"/>
            </w:pPr>
            <w:r>
              <w:t>二十四、预备费</w:t>
            </w:r>
          </w:p>
        </w:tc>
        <w:tc>
          <w:tcPr>
            <w:tcW w:w="1474" w:type="dxa"/>
            <w:vAlign w:val="center"/>
          </w:tcPr>
          <w:p w14:paraId="464D768E">
            <w:pPr>
              <w:pStyle w:val="11"/>
            </w:pPr>
          </w:p>
        </w:tc>
        <w:tc>
          <w:tcPr>
            <w:tcW w:w="1474" w:type="dxa"/>
            <w:vAlign w:val="center"/>
          </w:tcPr>
          <w:p w14:paraId="35B093EB">
            <w:pPr>
              <w:pStyle w:val="11"/>
            </w:pPr>
          </w:p>
        </w:tc>
        <w:tc>
          <w:tcPr>
            <w:tcW w:w="1474" w:type="dxa"/>
            <w:vAlign w:val="center"/>
          </w:tcPr>
          <w:p w14:paraId="0F0498D3">
            <w:pPr>
              <w:pStyle w:val="11"/>
            </w:pPr>
          </w:p>
        </w:tc>
        <w:tc>
          <w:tcPr>
            <w:tcW w:w="1474" w:type="dxa"/>
            <w:vAlign w:val="center"/>
          </w:tcPr>
          <w:p w14:paraId="212CCE51">
            <w:pPr>
              <w:pStyle w:val="11"/>
            </w:pPr>
          </w:p>
        </w:tc>
      </w:tr>
      <w:tr w14:paraId="67A03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F80D2">
            <w:pPr>
              <w:pStyle w:val="13"/>
            </w:pPr>
            <w:r>
              <w:t>25</w:t>
            </w:r>
          </w:p>
        </w:tc>
        <w:tc>
          <w:tcPr>
            <w:tcW w:w="3402" w:type="dxa"/>
            <w:vAlign w:val="center"/>
          </w:tcPr>
          <w:p w14:paraId="5A5D7614">
            <w:pPr>
              <w:pStyle w:val="12"/>
            </w:pPr>
          </w:p>
        </w:tc>
        <w:tc>
          <w:tcPr>
            <w:tcW w:w="1474" w:type="dxa"/>
            <w:vAlign w:val="center"/>
          </w:tcPr>
          <w:p w14:paraId="1D10C55C">
            <w:pPr>
              <w:pStyle w:val="11"/>
            </w:pPr>
          </w:p>
        </w:tc>
        <w:tc>
          <w:tcPr>
            <w:tcW w:w="3402" w:type="dxa"/>
            <w:vAlign w:val="center"/>
          </w:tcPr>
          <w:p w14:paraId="401CC7BF">
            <w:pPr>
              <w:pStyle w:val="12"/>
            </w:pPr>
            <w:r>
              <w:t>二十五、其他支出</w:t>
            </w:r>
          </w:p>
        </w:tc>
        <w:tc>
          <w:tcPr>
            <w:tcW w:w="1474" w:type="dxa"/>
            <w:vAlign w:val="center"/>
          </w:tcPr>
          <w:p w14:paraId="7D1A4EF0">
            <w:pPr>
              <w:pStyle w:val="11"/>
            </w:pPr>
          </w:p>
        </w:tc>
        <w:tc>
          <w:tcPr>
            <w:tcW w:w="1474" w:type="dxa"/>
            <w:vAlign w:val="center"/>
          </w:tcPr>
          <w:p w14:paraId="42B7A43F">
            <w:pPr>
              <w:pStyle w:val="11"/>
            </w:pPr>
          </w:p>
        </w:tc>
        <w:tc>
          <w:tcPr>
            <w:tcW w:w="1474" w:type="dxa"/>
            <w:vAlign w:val="center"/>
          </w:tcPr>
          <w:p w14:paraId="2E150806">
            <w:pPr>
              <w:pStyle w:val="11"/>
            </w:pPr>
          </w:p>
        </w:tc>
        <w:tc>
          <w:tcPr>
            <w:tcW w:w="1474" w:type="dxa"/>
            <w:vAlign w:val="center"/>
          </w:tcPr>
          <w:p w14:paraId="2F4C0FB6">
            <w:pPr>
              <w:pStyle w:val="11"/>
            </w:pPr>
          </w:p>
        </w:tc>
      </w:tr>
      <w:tr w14:paraId="6F6C9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DF054">
            <w:pPr>
              <w:pStyle w:val="13"/>
            </w:pPr>
            <w:r>
              <w:t>26</w:t>
            </w:r>
          </w:p>
        </w:tc>
        <w:tc>
          <w:tcPr>
            <w:tcW w:w="3402" w:type="dxa"/>
            <w:vAlign w:val="center"/>
          </w:tcPr>
          <w:p w14:paraId="45BB0841">
            <w:pPr>
              <w:pStyle w:val="12"/>
            </w:pPr>
          </w:p>
        </w:tc>
        <w:tc>
          <w:tcPr>
            <w:tcW w:w="1474" w:type="dxa"/>
            <w:vAlign w:val="center"/>
          </w:tcPr>
          <w:p w14:paraId="14A0A8B1">
            <w:pPr>
              <w:pStyle w:val="11"/>
            </w:pPr>
          </w:p>
        </w:tc>
        <w:tc>
          <w:tcPr>
            <w:tcW w:w="3402" w:type="dxa"/>
            <w:vAlign w:val="center"/>
          </w:tcPr>
          <w:p w14:paraId="3DDD6FEE">
            <w:pPr>
              <w:pStyle w:val="12"/>
            </w:pPr>
            <w:r>
              <w:t>二十六、转移性支出</w:t>
            </w:r>
          </w:p>
        </w:tc>
        <w:tc>
          <w:tcPr>
            <w:tcW w:w="1474" w:type="dxa"/>
            <w:vAlign w:val="center"/>
          </w:tcPr>
          <w:p w14:paraId="6E2C6801">
            <w:pPr>
              <w:pStyle w:val="11"/>
            </w:pPr>
          </w:p>
        </w:tc>
        <w:tc>
          <w:tcPr>
            <w:tcW w:w="1474" w:type="dxa"/>
            <w:vAlign w:val="center"/>
          </w:tcPr>
          <w:p w14:paraId="2D258221">
            <w:pPr>
              <w:pStyle w:val="11"/>
            </w:pPr>
          </w:p>
        </w:tc>
        <w:tc>
          <w:tcPr>
            <w:tcW w:w="1474" w:type="dxa"/>
            <w:vAlign w:val="center"/>
          </w:tcPr>
          <w:p w14:paraId="29995F1D">
            <w:pPr>
              <w:pStyle w:val="11"/>
            </w:pPr>
          </w:p>
        </w:tc>
        <w:tc>
          <w:tcPr>
            <w:tcW w:w="1474" w:type="dxa"/>
            <w:vAlign w:val="center"/>
          </w:tcPr>
          <w:p w14:paraId="0045221D">
            <w:pPr>
              <w:pStyle w:val="11"/>
            </w:pPr>
          </w:p>
        </w:tc>
      </w:tr>
      <w:tr w14:paraId="4B566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3B369">
            <w:pPr>
              <w:pStyle w:val="13"/>
            </w:pPr>
            <w:r>
              <w:t>27</w:t>
            </w:r>
          </w:p>
        </w:tc>
        <w:tc>
          <w:tcPr>
            <w:tcW w:w="3402" w:type="dxa"/>
            <w:vAlign w:val="center"/>
          </w:tcPr>
          <w:p w14:paraId="33AF9ED7">
            <w:pPr>
              <w:pStyle w:val="12"/>
            </w:pPr>
          </w:p>
        </w:tc>
        <w:tc>
          <w:tcPr>
            <w:tcW w:w="1474" w:type="dxa"/>
            <w:vAlign w:val="center"/>
          </w:tcPr>
          <w:p w14:paraId="1432B4A9">
            <w:pPr>
              <w:pStyle w:val="11"/>
            </w:pPr>
          </w:p>
        </w:tc>
        <w:tc>
          <w:tcPr>
            <w:tcW w:w="3402" w:type="dxa"/>
            <w:vAlign w:val="center"/>
          </w:tcPr>
          <w:p w14:paraId="0479CEB3">
            <w:pPr>
              <w:pStyle w:val="12"/>
            </w:pPr>
            <w:r>
              <w:t>二十七、债务还本支出</w:t>
            </w:r>
          </w:p>
        </w:tc>
        <w:tc>
          <w:tcPr>
            <w:tcW w:w="1474" w:type="dxa"/>
            <w:vAlign w:val="center"/>
          </w:tcPr>
          <w:p w14:paraId="77BBB43A">
            <w:pPr>
              <w:pStyle w:val="11"/>
            </w:pPr>
          </w:p>
        </w:tc>
        <w:tc>
          <w:tcPr>
            <w:tcW w:w="1474" w:type="dxa"/>
            <w:vAlign w:val="center"/>
          </w:tcPr>
          <w:p w14:paraId="1E226CE9">
            <w:pPr>
              <w:pStyle w:val="11"/>
            </w:pPr>
          </w:p>
        </w:tc>
        <w:tc>
          <w:tcPr>
            <w:tcW w:w="1474" w:type="dxa"/>
            <w:vAlign w:val="center"/>
          </w:tcPr>
          <w:p w14:paraId="389C7F41">
            <w:pPr>
              <w:pStyle w:val="11"/>
            </w:pPr>
          </w:p>
        </w:tc>
        <w:tc>
          <w:tcPr>
            <w:tcW w:w="1474" w:type="dxa"/>
            <w:vAlign w:val="center"/>
          </w:tcPr>
          <w:p w14:paraId="3547603D">
            <w:pPr>
              <w:pStyle w:val="11"/>
            </w:pPr>
          </w:p>
        </w:tc>
      </w:tr>
      <w:tr w14:paraId="31561F47">
        <w:tblPrEx>
          <w:tblCellMar>
            <w:top w:w="0" w:type="dxa"/>
            <w:left w:w="108" w:type="dxa"/>
            <w:bottom w:w="0" w:type="dxa"/>
            <w:right w:w="108" w:type="dxa"/>
          </w:tblCellMar>
        </w:tblPrEx>
        <w:trPr>
          <w:trHeight w:val="369" w:hRule="atLeast"/>
          <w:jc w:val="center"/>
        </w:trPr>
        <w:tc>
          <w:tcPr>
            <w:tcW w:w="850" w:type="dxa"/>
            <w:vAlign w:val="center"/>
          </w:tcPr>
          <w:p w14:paraId="3E128B3C">
            <w:pPr>
              <w:pStyle w:val="13"/>
            </w:pPr>
            <w:r>
              <w:t>28</w:t>
            </w:r>
          </w:p>
        </w:tc>
        <w:tc>
          <w:tcPr>
            <w:tcW w:w="3402" w:type="dxa"/>
            <w:vAlign w:val="center"/>
          </w:tcPr>
          <w:p w14:paraId="6839495E">
            <w:pPr>
              <w:pStyle w:val="12"/>
            </w:pPr>
          </w:p>
        </w:tc>
        <w:tc>
          <w:tcPr>
            <w:tcW w:w="1474" w:type="dxa"/>
            <w:vAlign w:val="center"/>
          </w:tcPr>
          <w:p w14:paraId="2D92649C">
            <w:pPr>
              <w:pStyle w:val="11"/>
            </w:pPr>
          </w:p>
        </w:tc>
        <w:tc>
          <w:tcPr>
            <w:tcW w:w="3402" w:type="dxa"/>
            <w:vAlign w:val="center"/>
          </w:tcPr>
          <w:p w14:paraId="10836C5D">
            <w:pPr>
              <w:pStyle w:val="12"/>
            </w:pPr>
            <w:r>
              <w:t>二十八、债务付息支出</w:t>
            </w:r>
          </w:p>
        </w:tc>
        <w:tc>
          <w:tcPr>
            <w:tcW w:w="1474" w:type="dxa"/>
            <w:vAlign w:val="center"/>
          </w:tcPr>
          <w:p w14:paraId="77AE3CCD">
            <w:pPr>
              <w:pStyle w:val="11"/>
            </w:pPr>
          </w:p>
        </w:tc>
        <w:tc>
          <w:tcPr>
            <w:tcW w:w="1474" w:type="dxa"/>
            <w:vAlign w:val="center"/>
          </w:tcPr>
          <w:p w14:paraId="71720AFF">
            <w:pPr>
              <w:pStyle w:val="11"/>
            </w:pPr>
          </w:p>
        </w:tc>
        <w:tc>
          <w:tcPr>
            <w:tcW w:w="1474" w:type="dxa"/>
            <w:vAlign w:val="center"/>
          </w:tcPr>
          <w:p w14:paraId="512F58E3">
            <w:pPr>
              <w:pStyle w:val="11"/>
            </w:pPr>
          </w:p>
        </w:tc>
        <w:tc>
          <w:tcPr>
            <w:tcW w:w="1474" w:type="dxa"/>
            <w:vAlign w:val="center"/>
          </w:tcPr>
          <w:p w14:paraId="482114FE">
            <w:pPr>
              <w:pStyle w:val="11"/>
            </w:pPr>
          </w:p>
        </w:tc>
      </w:tr>
      <w:tr w14:paraId="44AD6A23">
        <w:tblPrEx>
          <w:tblCellMar>
            <w:top w:w="0" w:type="dxa"/>
            <w:left w:w="108" w:type="dxa"/>
            <w:bottom w:w="0" w:type="dxa"/>
            <w:right w:w="108" w:type="dxa"/>
          </w:tblCellMar>
        </w:tblPrEx>
        <w:trPr>
          <w:trHeight w:val="369" w:hRule="atLeast"/>
          <w:jc w:val="center"/>
        </w:trPr>
        <w:tc>
          <w:tcPr>
            <w:tcW w:w="850" w:type="dxa"/>
            <w:vAlign w:val="center"/>
          </w:tcPr>
          <w:p w14:paraId="27A49FEE">
            <w:pPr>
              <w:pStyle w:val="13"/>
            </w:pPr>
            <w:r>
              <w:t>29</w:t>
            </w:r>
          </w:p>
        </w:tc>
        <w:tc>
          <w:tcPr>
            <w:tcW w:w="3402" w:type="dxa"/>
            <w:vAlign w:val="center"/>
          </w:tcPr>
          <w:p w14:paraId="175517DC">
            <w:pPr>
              <w:pStyle w:val="12"/>
            </w:pPr>
          </w:p>
        </w:tc>
        <w:tc>
          <w:tcPr>
            <w:tcW w:w="1474" w:type="dxa"/>
            <w:vAlign w:val="center"/>
          </w:tcPr>
          <w:p w14:paraId="1A1027F6">
            <w:pPr>
              <w:pStyle w:val="11"/>
            </w:pPr>
          </w:p>
        </w:tc>
        <w:tc>
          <w:tcPr>
            <w:tcW w:w="3402" w:type="dxa"/>
            <w:vAlign w:val="center"/>
          </w:tcPr>
          <w:p w14:paraId="77182724">
            <w:pPr>
              <w:pStyle w:val="12"/>
            </w:pPr>
            <w:r>
              <w:t>二十九、债务发行费用支出</w:t>
            </w:r>
          </w:p>
        </w:tc>
        <w:tc>
          <w:tcPr>
            <w:tcW w:w="1474" w:type="dxa"/>
            <w:vAlign w:val="center"/>
          </w:tcPr>
          <w:p w14:paraId="425BD69E">
            <w:pPr>
              <w:pStyle w:val="11"/>
            </w:pPr>
          </w:p>
        </w:tc>
        <w:tc>
          <w:tcPr>
            <w:tcW w:w="1474" w:type="dxa"/>
            <w:vAlign w:val="center"/>
          </w:tcPr>
          <w:p w14:paraId="02BAEE21">
            <w:pPr>
              <w:pStyle w:val="11"/>
            </w:pPr>
          </w:p>
        </w:tc>
        <w:tc>
          <w:tcPr>
            <w:tcW w:w="1474" w:type="dxa"/>
            <w:vAlign w:val="center"/>
          </w:tcPr>
          <w:p w14:paraId="01E8762E">
            <w:pPr>
              <w:pStyle w:val="11"/>
            </w:pPr>
          </w:p>
        </w:tc>
        <w:tc>
          <w:tcPr>
            <w:tcW w:w="1474" w:type="dxa"/>
            <w:vAlign w:val="center"/>
          </w:tcPr>
          <w:p w14:paraId="563D6EC3">
            <w:pPr>
              <w:pStyle w:val="11"/>
            </w:pPr>
          </w:p>
        </w:tc>
      </w:tr>
      <w:tr w14:paraId="5BA86548">
        <w:tblPrEx>
          <w:tblCellMar>
            <w:top w:w="0" w:type="dxa"/>
            <w:left w:w="108" w:type="dxa"/>
            <w:bottom w:w="0" w:type="dxa"/>
            <w:right w:w="108" w:type="dxa"/>
          </w:tblCellMar>
        </w:tblPrEx>
        <w:trPr>
          <w:trHeight w:val="369" w:hRule="atLeast"/>
          <w:jc w:val="center"/>
        </w:trPr>
        <w:tc>
          <w:tcPr>
            <w:tcW w:w="850" w:type="dxa"/>
            <w:vAlign w:val="center"/>
          </w:tcPr>
          <w:p w14:paraId="195208EF">
            <w:pPr>
              <w:pStyle w:val="13"/>
            </w:pPr>
            <w:r>
              <w:t>30</w:t>
            </w:r>
          </w:p>
        </w:tc>
        <w:tc>
          <w:tcPr>
            <w:tcW w:w="3402" w:type="dxa"/>
            <w:vAlign w:val="center"/>
          </w:tcPr>
          <w:p w14:paraId="03F290FD">
            <w:pPr>
              <w:pStyle w:val="12"/>
            </w:pPr>
          </w:p>
        </w:tc>
        <w:tc>
          <w:tcPr>
            <w:tcW w:w="1474" w:type="dxa"/>
            <w:vAlign w:val="center"/>
          </w:tcPr>
          <w:p w14:paraId="69B93A0E">
            <w:pPr>
              <w:pStyle w:val="11"/>
            </w:pPr>
          </w:p>
        </w:tc>
        <w:tc>
          <w:tcPr>
            <w:tcW w:w="3402" w:type="dxa"/>
            <w:vAlign w:val="center"/>
          </w:tcPr>
          <w:p w14:paraId="329BDB5C">
            <w:pPr>
              <w:pStyle w:val="12"/>
            </w:pPr>
            <w:r>
              <w:t>三十、抗疫特别国债安排的支出</w:t>
            </w:r>
          </w:p>
        </w:tc>
        <w:tc>
          <w:tcPr>
            <w:tcW w:w="1474" w:type="dxa"/>
            <w:vAlign w:val="center"/>
          </w:tcPr>
          <w:p w14:paraId="3F8353AA">
            <w:pPr>
              <w:pStyle w:val="11"/>
            </w:pPr>
          </w:p>
        </w:tc>
        <w:tc>
          <w:tcPr>
            <w:tcW w:w="1474" w:type="dxa"/>
            <w:vAlign w:val="center"/>
          </w:tcPr>
          <w:p w14:paraId="532A8EC7">
            <w:pPr>
              <w:pStyle w:val="11"/>
            </w:pPr>
          </w:p>
        </w:tc>
        <w:tc>
          <w:tcPr>
            <w:tcW w:w="1474" w:type="dxa"/>
            <w:vAlign w:val="center"/>
          </w:tcPr>
          <w:p w14:paraId="6BAC1CB9">
            <w:pPr>
              <w:pStyle w:val="11"/>
            </w:pPr>
          </w:p>
        </w:tc>
        <w:tc>
          <w:tcPr>
            <w:tcW w:w="1474" w:type="dxa"/>
            <w:vAlign w:val="center"/>
          </w:tcPr>
          <w:p w14:paraId="51C7270B">
            <w:pPr>
              <w:pStyle w:val="11"/>
            </w:pPr>
          </w:p>
        </w:tc>
      </w:tr>
      <w:tr w14:paraId="487E7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073D7">
            <w:pPr>
              <w:pStyle w:val="13"/>
            </w:pPr>
            <w:r>
              <w:t>31</w:t>
            </w:r>
          </w:p>
        </w:tc>
        <w:tc>
          <w:tcPr>
            <w:tcW w:w="3402" w:type="dxa"/>
            <w:vAlign w:val="center"/>
          </w:tcPr>
          <w:p w14:paraId="06E87048">
            <w:pPr>
              <w:pStyle w:val="12"/>
            </w:pPr>
          </w:p>
        </w:tc>
        <w:tc>
          <w:tcPr>
            <w:tcW w:w="1474" w:type="dxa"/>
            <w:vAlign w:val="center"/>
          </w:tcPr>
          <w:p w14:paraId="0A2E5DAA">
            <w:pPr>
              <w:pStyle w:val="11"/>
            </w:pPr>
          </w:p>
        </w:tc>
        <w:tc>
          <w:tcPr>
            <w:tcW w:w="3402" w:type="dxa"/>
            <w:vAlign w:val="center"/>
          </w:tcPr>
          <w:p w14:paraId="414FB5CD">
            <w:pPr>
              <w:pStyle w:val="12"/>
            </w:pPr>
            <w:r>
              <w:t>三十一、人行科目</w:t>
            </w:r>
          </w:p>
        </w:tc>
        <w:tc>
          <w:tcPr>
            <w:tcW w:w="1474" w:type="dxa"/>
            <w:vAlign w:val="center"/>
          </w:tcPr>
          <w:p w14:paraId="77BA46C9">
            <w:pPr>
              <w:pStyle w:val="11"/>
            </w:pPr>
          </w:p>
        </w:tc>
        <w:tc>
          <w:tcPr>
            <w:tcW w:w="1474" w:type="dxa"/>
            <w:vAlign w:val="center"/>
          </w:tcPr>
          <w:p w14:paraId="6106C445">
            <w:pPr>
              <w:pStyle w:val="11"/>
            </w:pPr>
          </w:p>
        </w:tc>
        <w:tc>
          <w:tcPr>
            <w:tcW w:w="1474" w:type="dxa"/>
            <w:vAlign w:val="center"/>
          </w:tcPr>
          <w:p w14:paraId="330037D7">
            <w:pPr>
              <w:pStyle w:val="11"/>
            </w:pPr>
          </w:p>
        </w:tc>
        <w:tc>
          <w:tcPr>
            <w:tcW w:w="1474" w:type="dxa"/>
            <w:vAlign w:val="center"/>
          </w:tcPr>
          <w:p w14:paraId="476D8406">
            <w:pPr>
              <w:pStyle w:val="11"/>
            </w:pPr>
          </w:p>
        </w:tc>
      </w:tr>
      <w:tr w14:paraId="56585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20362">
            <w:pPr>
              <w:pStyle w:val="13"/>
            </w:pPr>
            <w:r>
              <w:t>32</w:t>
            </w:r>
          </w:p>
        </w:tc>
        <w:tc>
          <w:tcPr>
            <w:tcW w:w="3402" w:type="dxa"/>
            <w:vAlign w:val="center"/>
          </w:tcPr>
          <w:p w14:paraId="051781DA">
            <w:pPr>
              <w:pStyle w:val="14"/>
            </w:pPr>
            <w:r>
              <w:t>本年收入合计</w:t>
            </w:r>
          </w:p>
        </w:tc>
        <w:tc>
          <w:tcPr>
            <w:tcW w:w="1474" w:type="dxa"/>
            <w:vAlign w:val="center"/>
          </w:tcPr>
          <w:p w14:paraId="23295355">
            <w:pPr>
              <w:pStyle w:val="15"/>
            </w:pPr>
            <w:r>
              <w:t>2652.99</w:t>
            </w:r>
          </w:p>
        </w:tc>
        <w:tc>
          <w:tcPr>
            <w:tcW w:w="3402" w:type="dxa"/>
            <w:vAlign w:val="center"/>
          </w:tcPr>
          <w:p w14:paraId="128142EF">
            <w:pPr>
              <w:pStyle w:val="14"/>
            </w:pPr>
            <w:r>
              <w:t>本年支出合计</w:t>
            </w:r>
          </w:p>
        </w:tc>
        <w:tc>
          <w:tcPr>
            <w:tcW w:w="1474" w:type="dxa"/>
            <w:vAlign w:val="center"/>
          </w:tcPr>
          <w:p w14:paraId="49A03FBF">
            <w:pPr>
              <w:pStyle w:val="15"/>
            </w:pPr>
            <w:r>
              <w:t>2652.99</w:t>
            </w:r>
          </w:p>
        </w:tc>
        <w:tc>
          <w:tcPr>
            <w:tcW w:w="1474" w:type="dxa"/>
            <w:vAlign w:val="center"/>
          </w:tcPr>
          <w:p w14:paraId="65E35A8A">
            <w:pPr>
              <w:pStyle w:val="15"/>
            </w:pPr>
            <w:r>
              <w:t>2652.99</w:t>
            </w:r>
          </w:p>
        </w:tc>
        <w:tc>
          <w:tcPr>
            <w:tcW w:w="1474" w:type="dxa"/>
            <w:vAlign w:val="center"/>
          </w:tcPr>
          <w:p w14:paraId="108587FD">
            <w:pPr>
              <w:pStyle w:val="15"/>
            </w:pPr>
          </w:p>
        </w:tc>
        <w:tc>
          <w:tcPr>
            <w:tcW w:w="1474" w:type="dxa"/>
            <w:vAlign w:val="center"/>
          </w:tcPr>
          <w:p w14:paraId="30B7EA2B">
            <w:pPr>
              <w:pStyle w:val="15"/>
            </w:pPr>
          </w:p>
        </w:tc>
      </w:tr>
      <w:tr w14:paraId="51FF0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C3507">
            <w:pPr>
              <w:pStyle w:val="13"/>
            </w:pPr>
            <w:r>
              <w:t>33</w:t>
            </w:r>
          </w:p>
        </w:tc>
        <w:tc>
          <w:tcPr>
            <w:tcW w:w="3402" w:type="dxa"/>
            <w:vAlign w:val="center"/>
          </w:tcPr>
          <w:p w14:paraId="7212FFBB">
            <w:pPr>
              <w:pStyle w:val="12"/>
            </w:pPr>
            <w:r>
              <w:t>年初财政拨款结转和结余</w:t>
            </w:r>
          </w:p>
        </w:tc>
        <w:tc>
          <w:tcPr>
            <w:tcW w:w="1474" w:type="dxa"/>
            <w:vAlign w:val="center"/>
          </w:tcPr>
          <w:p w14:paraId="399D8755">
            <w:pPr>
              <w:pStyle w:val="11"/>
            </w:pPr>
          </w:p>
        </w:tc>
        <w:tc>
          <w:tcPr>
            <w:tcW w:w="3402" w:type="dxa"/>
            <w:vAlign w:val="center"/>
          </w:tcPr>
          <w:p w14:paraId="37C32390">
            <w:pPr>
              <w:pStyle w:val="12"/>
            </w:pPr>
            <w:r>
              <w:t>年末财政拨款结转和结余</w:t>
            </w:r>
          </w:p>
        </w:tc>
        <w:tc>
          <w:tcPr>
            <w:tcW w:w="1474" w:type="dxa"/>
            <w:vAlign w:val="center"/>
          </w:tcPr>
          <w:p w14:paraId="2A029848">
            <w:pPr>
              <w:pStyle w:val="11"/>
            </w:pPr>
          </w:p>
        </w:tc>
        <w:tc>
          <w:tcPr>
            <w:tcW w:w="1474" w:type="dxa"/>
            <w:vAlign w:val="center"/>
          </w:tcPr>
          <w:p w14:paraId="77192339">
            <w:pPr>
              <w:pStyle w:val="11"/>
            </w:pPr>
          </w:p>
        </w:tc>
        <w:tc>
          <w:tcPr>
            <w:tcW w:w="1474" w:type="dxa"/>
            <w:vAlign w:val="center"/>
          </w:tcPr>
          <w:p w14:paraId="5959A55D">
            <w:pPr>
              <w:pStyle w:val="11"/>
            </w:pPr>
          </w:p>
        </w:tc>
        <w:tc>
          <w:tcPr>
            <w:tcW w:w="1474" w:type="dxa"/>
            <w:vAlign w:val="center"/>
          </w:tcPr>
          <w:p w14:paraId="2821B6D9">
            <w:pPr>
              <w:pStyle w:val="11"/>
            </w:pPr>
          </w:p>
        </w:tc>
      </w:tr>
      <w:tr w14:paraId="3096F281">
        <w:tblPrEx>
          <w:tblCellMar>
            <w:top w:w="0" w:type="dxa"/>
            <w:left w:w="108" w:type="dxa"/>
            <w:bottom w:w="0" w:type="dxa"/>
            <w:right w:w="108" w:type="dxa"/>
          </w:tblCellMar>
        </w:tblPrEx>
        <w:trPr>
          <w:trHeight w:val="369" w:hRule="atLeast"/>
          <w:jc w:val="center"/>
        </w:trPr>
        <w:tc>
          <w:tcPr>
            <w:tcW w:w="850" w:type="dxa"/>
            <w:vAlign w:val="center"/>
          </w:tcPr>
          <w:p w14:paraId="17DD01DD">
            <w:pPr>
              <w:pStyle w:val="13"/>
            </w:pPr>
            <w:r>
              <w:t>34</w:t>
            </w:r>
          </w:p>
        </w:tc>
        <w:tc>
          <w:tcPr>
            <w:tcW w:w="3402" w:type="dxa"/>
            <w:vAlign w:val="center"/>
          </w:tcPr>
          <w:p w14:paraId="7BA96C51">
            <w:pPr>
              <w:pStyle w:val="12"/>
            </w:pPr>
            <w:r>
              <w:t>一、一般公共预算拨款</w:t>
            </w:r>
          </w:p>
        </w:tc>
        <w:tc>
          <w:tcPr>
            <w:tcW w:w="1474" w:type="dxa"/>
            <w:vAlign w:val="center"/>
          </w:tcPr>
          <w:p w14:paraId="509B1663">
            <w:pPr>
              <w:pStyle w:val="11"/>
            </w:pPr>
          </w:p>
        </w:tc>
        <w:tc>
          <w:tcPr>
            <w:tcW w:w="3402" w:type="dxa"/>
            <w:vAlign w:val="center"/>
          </w:tcPr>
          <w:p w14:paraId="0B6BDF86">
            <w:pPr>
              <w:pStyle w:val="12"/>
            </w:pPr>
          </w:p>
        </w:tc>
        <w:tc>
          <w:tcPr>
            <w:tcW w:w="1474" w:type="dxa"/>
            <w:vAlign w:val="center"/>
          </w:tcPr>
          <w:p w14:paraId="2FA1675E">
            <w:pPr>
              <w:pStyle w:val="11"/>
            </w:pPr>
          </w:p>
        </w:tc>
        <w:tc>
          <w:tcPr>
            <w:tcW w:w="1474" w:type="dxa"/>
            <w:vAlign w:val="center"/>
          </w:tcPr>
          <w:p w14:paraId="47B49550">
            <w:pPr>
              <w:pStyle w:val="11"/>
            </w:pPr>
          </w:p>
        </w:tc>
        <w:tc>
          <w:tcPr>
            <w:tcW w:w="1474" w:type="dxa"/>
            <w:vAlign w:val="center"/>
          </w:tcPr>
          <w:p w14:paraId="69C4D6A4">
            <w:pPr>
              <w:pStyle w:val="11"/>
            </w:pPr>
          </w:p>
        </w:tc>
        <w:tc>
          <w:tcPr>
            <w:tcW w:w="1474" w:type="dxa"/>
            <w:vAlign w:val="center"/>
          </w:tcPr>
          <w:p w14:paraId="04BA458D">
            <w:pPr>
              <w:pStyle w:val="11"/>
            </w:pPr>
          </w:p>
        </w:tc>
      </w:tr>
      <w:tr w14:paraId="17DEF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4FE24">
            <w:pPr>
              <w:pStyle w:val="13"/>
            </w:pPr>
            <w:r>
              <w:t>35</w:t>
            </w:r>
          </w:p>
        </w:tc>
        <w:tc>
          <w:tcPr>
            <w:tcW w:w="3402" w:type="dxa"/>
            <w:vAlign w:val="center"/>
          </w:tcPr>
          <w:p w14:paraId="0E482AE2">
            <w:pPr>
              <w:pStyle w:val="12"/>
            </w:pPr>
            <w:r>
              <w:t>二、政府性基金预算拨款</w:t>
            </w:r>
          </w:p>
        </w:tc>
        <w:tc>
          <w:tcPr>
            <w:tcW w:w="1474" w:type="dxa"/>
            <w:vAlign w:val="center"/>
          </w:tcPr>
          <w:p w14:paraId="58C0F095">
            <w:pPr>
              <w:pStyle w:val="11"/>
            </w:pPr>
          </w:p>
        </w:tc>
        <w:tc>
          <w:tcPr>
            <w:tcW w:w="3402" w:type="dxa"/>
            <w:vAlign w:val="center"/>
          </w:tcPr>
          <w:p w14:paraId="5AF1B4C8">
            <w:pPr>
              <w:pStyle w:val="12"/>
            </w:pPr>
          </w:p>
        </w:tc>
        <w:tc>
          <w:tcPr>
            <w:tcW w:w="1474" w:type="dxa"/>
            <w:vAlign w:val="center"/>
          </w:tcPr>
          <w:p w14:paraId="4F92C17C">
            <w:pPr>
              <w:pStyle w:val="11"/>
            </w:pPr>
          </w:p>
        </w:tc>
        <w:tc>
          <w:tcPr>
            <w:tcW w:w="1474" w:type="dxa"/>
            <w:vAlign w:val="center"/>
          </w:tcPr>
          <w:p w14:paraId="2B75AB21">
            <w:pPr>
              <w:pStyle w:val="11"/>
            </w:pPr>
          </w:p>
        </w:tc>
        <w:tc>
          <w:tcPr>
            <w:tcW w:w="1474" w:type="dxa"/>
            <w:vAlign w:val="center"/>
          </w:tcPr>
          <w:p w14:paraId="7E59741F">
            <w:pPr>
              <w:pStyle w:val="11"/>
            </w:pPr>
          </w:p>
        </w:tc>
        <w:tc>
          <w:tcPr>
            <w:tcW w:w="1474" w:type="dxa"/>
            <w:vAlign w:val="center"/>
          </w:tcPr>
          <w:p w14:paraId="5A334CBF">
            <w:pPr>
              <w:pStyle w:val="11"/>
            </w:pPr>
          </w:p>
        </w:tc>
      </w:tr>
      <w:tr w14:paraId="0C9F5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F2937">
            <w:pPr>
              <w:pStyle w:val="13"/>
            </w:pPr>
            <w:r>
              <w:t>36</w:t>
            </w:r>
          </w:p>
        </w:tc>
        <w:tc>
          <w:tcPr>
            <w:tcW w:w="3402" w:type="dxa"/>
            <w:vAlign w:val="center"/>
          </w:tcPr>
          <w:p w14:paraId="07445124">
            <w:pPr>
              <w:pStyle w:val="12"/>
            </w:pPr>
            <w:r>
              <w:t>三、国有资本经营预算拨款</w:t>
            </w:r>
          </w:p>
        </w:tc>
        <w:tc>
          <w:tcPr>
            <w:tcW w:w="1474" w:type="dxa"/>
            <w:vAlign w:val="center"/>
          </w:tcPr>
          <w:p w14:paraId="004D1EC0">
            <w:pPr>
              <w:pStyle w:val="11"/>
            </w:pPr>
          </w:p>
        </w:tc>
        <w:tc>
          <w:tcPr>
            <w:tcW w:w="3402" w:type="dxa"/>
            <w:vAlign w:val="center"/>
          </w:tcPr>
          <w:p w14:paraId="7A7B3779">
            <w:pPr>
              <w:pStyle w:val="12"/>
            </w:pPr>
          </w:p>
        </w:tc>
        <w:tc>
          <w:tcPr>
            <w:tcW w:w="1474" w:type="dxa"/>
            <w:vAlign w:val="center"/>
          </w:tcPr>
          <w:p w14:paraId="1DDB8F09">
            <w:pPr>
              <w:pStyle w:val="11"/>
            </w:pPr>
          </w:p>
        </w:tc>
        <w:tc>
          <w:tcPr>
            <w:tcW w:w="1474" w:type="dxa"/>
            <w:vAlign w:val="center"/>
          </w:tcPr>
          <w:p w14:paraId="0CBB7DC0">
            <w:pPr>
              <w:pStyle w:val="11"/>
            </w:pPr>
          </w:p>
        </w:tc>
        <w:tc>
          <w:tcPr>
            <w:tcW w:w="1474" w:type="dxa"/>
            <w:vAlign w:val="center"/>
          </w:tcPr>
          <w:p w14:paraId="1A06C508">
            <w:pPr>
              <w:pStyle w:val="11"/>
            </w:pPr>
          </w:p>
        </w:tc>
        <w:tc>
          <w:tcPr>
            <w:tcW w:w="1474" w:type="dxa"/>
            <w:vAlign w:val="center"/>
          </w:tcPr>
          <w:p w14:paraId="54189788">
            <w:pPr>
              <w:pStyle w:val="11"/>
            </w:pPr>
          </w:p>
        </w:tc>
      </w:tr>
      <w:tr w14:paraId="647BF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E285A">
            <w:pPr>
              <w:pStyle w:val="13"/>
            </w:pPr>
            <w:r>
              <w:t>37</w:t>
            </w:r>
          </w:p>
        </w:tc>
        <w:tc>
          <w:tcPr>
            <w:tcW w:w="3402" w:type="dxa"/>
            <w:vAlign w:val="center"/>
          </w:tcPr>
          <w:p w14:paraId="2DE62257">
            <w:pPr>
              <w:pStyle w:val="14"/>
            </w:pPr>
            <w:r>
              <w:t>收入总计</w:t>
            </w:r>
          </w:p>
        </w:tc>
        <w:tc>
          <w:tcPr>
            <w:tcW w:w="1474" w:type="dxa"/>
            <w:vAlign w:val="center"/>
          </w:tcPr>
          <w:p w14:paraId="3F206E26">
            <w:pPr>
              <w:pStyle w:val="15"/>
            </w:pPr>
            <w:r>
              <w:t>2652.99</w:t>
            </w:r>
          </w:p>
        </w:tc>
        <w:tc>
          <w:tcPr>
            <w:tcW w:w="3402" w:type="dxa"/>
            <w:vAlign w:val="center"/>
          </w:tcPr>
          <w:p w14:paraId="3C9DF6D1">
            <w:pPr>
              <w:pStyle w:val="14"/>
            </w:pPr>
            <w:r>
              <w:t>支出总计</w:t>
            </w:r>
          </w:p>
        </w:tc>
        <w:tc>
          <w:tcPr>
            <w:tcW w:w="1474" w:type="dxa"/>
            <w:vAlign w:val="center"/>
          </w:tcPr>
          <w:p w14:paraId="7C3E15F7">
            <w:pPr>
              <w:pStyle w:val="15"/>
            </w:pPr>
            <w:r>
              <w:t>2652.99</w:t>
            </w:r>
          </w:p>
        </w:tc>
        <w:tc>
          <w:tcPr>
            <w:tcW w:w="1474" w:type="dxa"/>
            <w:vAlign w:val="center"/>
          </w:tcPr>
          <w:p w14:paraId="3DB2E016">
            <w:pPr>
              <w:pStyle w:val="15"/>
            </w:pPr>
            <w:r>
              <w:t>2652.99</w:t>
            </w:r>
          </w:p>
        </w:tc>
        <w:tc>
          <w:tcPr>
            <w:tcW w:w="1474" w:type="dxa"/>
            <w:vAlign w:val="center"/>
          </w:tcPr>
          <w:p w14:paraId="0C335958">
            <w:pPr>
              <w:pStyle w:val="15"/>
            </w:pPr>
          </w:p>
        </w:tc>
        <w:tc>
          <w:tcPr>
            <w:tcW w:w="1474" w:type="dxa"/>
            <w:vAlign w:val="center"/>
          </w:tcPr>
          <w:p w14:paraId="49161243">
            <w:pPr>
              <w:pStyle w:val="15"/>
            </w:pPr>
          </w:p>
        </w:tc>
      </w:tr>
    </w:tbl>
    <w:p w14:paraId="4D3C018E">
      <w:pPr>
        <w:sectPr>
          <w:pgSz w:w="16840" w:h="11900" w:orient="landscape"/>
          <w:pgMar w:top="1361" w:right="1020" w:bottom="1134" w:left="1020" w:header="720" w:footer="720" w:gutter="0"/>
          <w:cols w:space="720" w:num="1"/>
        </w:sectPr>
      </w:pPr>
    </w:p>
    <w:p w14:paraId="48EF2D4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CB0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A1929C">
            <w:pPr>
              <w:pStyle w:val="9"/>
            </w:pPr>
            <w:r>
              <w:t>203261雄安容和红杰初级中学</w:t>
            </w:r>
          </w:p>
        </w:tc>
        <w:tc>
          <w:tcPr>
            <w:tcW w:w="2551" w:type="dxa"/>
            <w:tcBorders>
              <w:top w:val="single" w:color="FFFFFF" w:sz="6" w:space="0"/>
              <w:left w:val="single" w:color="FFFFFF" w:sz="6" w:space="0"/>
              <w:right w:val="single" w:color="FFFFFF" w:sz="6" w:space="0"/>
            </w:tcBorders>
            <w:vAlign w:val="center"/>
          </w:tcPr>
          <w:p w14:paraId="6E73C17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5778BE7">
            <w:pPr>
              <w:pStyle w:val="7"/>
            </w:pPr>
            <w:r>
              <w:t>单位：万元</w:t>
            </w:r>
          </w:p>
        </w:tc>
      </w:tr>
      <w:tr w14:paraId="46277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9E6C47">
            <w:pPr>
              <w:pStyle w:val="10"/>
            </w:pPr>
            <w:r>
              <w:t>序号</w:t>
            </w:r>
          </w:p>
        </w:tc>
        <w:tc>
          <w:tcPr>
            <w:tcW w:w="5726" w:type="dxa"/>
            <w:gridSpan w:val="2"/>
            <w:vAlign w:val="center"/>
          </w:tcPr>
          <w:p w14:paraId="53258D3F">
            <w:pPr>
              <w:pStyle w:val="10"/>
            </w:pPr>
            <w:r>
              <w:t>功能分类科目</w:t>
            </w:r>
          </w:p>
        </w:tc>
        <w:tc>
          <w:tcPr>
            <w:tcW w:w="2551" w:type="dxa"/>
            <w:vMerge w:val="restart"/>
            <w:vAlign w:val="center"/>
          </w:tcPr>
          <w:p w14:paraId="3A08EADD">
            <w:pPr>
              <w:pStyle w:val="10"/>
            </w:pPr>
            <w:r>
              <w:t>合计</w:t>
            </w:r>
          </w:p>
        </w:tc>
        <w:tc>
          <w:tcPr>
            <w:tcW w:w="2551" w:type="dxa"/>
            <w:vMerge w:val="restart"/>
            <w:vAlign w:val="center"/>
          </w:tcPr>
          <w:p w14:paraId="3DC5E8BB">
            <w:pPr>
              <w:pStyle w:val="10"/>
            </w:pPr>
            <w:r>
              <w:t>基本支出</w:t>
            </w:r>
          </w:p>
        </w:tc>
        <w:tc>
          <w:tcPr>
            <w:tcW w:w="2551" w:type="dxa"/>
            <w:vMerge w:val="restart"/>
            <w:vAlign w:val="center"/>
          </w:tcPr>
          <w:p w14:paraId="7A9E4A8A">
            <w:pPr>
              <w:pStyle w:val="10"/>
            </w:pPr>
            <w:r>
              <w:t>项目支出</w:t>
            </w:r>
          </w:p>
        </w:tc>
      </w:tr>
      <w:tr w14:paraId="62049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CE33FC"/>
        </w:tc>
        <w:tc>
          <w:tcPr>
            <w:tcW w:w="1191" w:type="dxa"/>
            <w:vAlign w:val="center"/>
          </w:tcPr>
          <w:p w14:paraId="7821BE35">
            <w:pPr>
              <w:pStyle w:val="10"/>
            </w:pPr>
            <w:r>
              <w:t>科目编码</w:t>
            </w:r>
          </w:p>
        </w:tc>
        <w:tc>
          <w:tcPr>
            <w:tcW w:w="4535" w:type="dxa"/>
            <w:vAlign w:val="center"/>
          </w:tcPr>
          <w:p w14:paraId="79F6F900">
            <w:pPr>
              <w:pStyle w:val="10"/>
            </w:pPr>
            <w:r>
              <w:t>科目名称</w:t>
            </w:r>
          </w:p>
        </w:tc>
        <w:tc>
          <w:tcPr>
            <w:tcW w:w="2551" w:type="dxa"/>
            <w:vMerge w:val="continue"/>
          </w:tcPr>
          <w:p w14:paraId="705E9A1D"/>
        </w:tc>
        <w:tc>
          <w:tcPr>
            <w:tcW w:w="2551" w:type="dxa"/>
            <w:vMerge w:val="continue"/>
          </w:tcPr>
          <w:p w14:paraId="1C67D878"/>
        </w:tc>
        <w:tc>
          <w:tcPr>
            <w:tcW w:w="2551" w:type="dxa"/>
            <w:vMerge w:val="continue"/>
          </w:tcPr>
          <w:p w14:paraId="3E4DDC04"/>
        </w:tc>
      </w:tr>
      <w:tr w14:paraId="284B0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D93801">
            <w:pPr>
              <w:pStyle w:val="10"/>
            </w:pPr>
            <w:r>
              <w:t>栏次</w:t>
            </w:r>
          </w:p>
        </w:tc>
        <w:tc>
          <w:tcPr>
            <w:tcW w:w="1191" w:type="dxa"/>
            <w:vAlign w:val="center"/>
          </w:tcPr>
          <w:p w14:paraId="3F4D63EC">
            <w:pPr>
              <w:pStyle w:val="10"/>
            </w:pPr>
            <w:r>
              <w:t>1</w:t>
            </w:r>
          </w:p>
        </w:tc>
        <w:tc>
          <w:tcPr>
            <w:tcW w:w="4535" w:type="dxa"/>
            <w:vAlign w:val="center"/>
          </w:tcPr>
          <w:p w14:paraId="1F00EE4E">
            <w:pPr>
              <w:pStyle w:val="10"/>
            </w:pPr>
            <w:r>
              <w:t>2</w:t>
            </w:r>
          </w:p>
        </w:tc>
        <w:tc>
          <w:tcPr>
            <w:tcW w:w="2551" w:type="dxa"/>
            <w:vAlign w:val="center"/>
          </w:tcPr>
          <w:p w14:paraId="103FB24C">
            <w:pPr>
              <w:pStyle w:val="10"/>
            </w:pPr>
            <w:r>
              <w:t>3</w:t>
            </w:r>
          </w:p>
        </w:tc>
        <w:tc>
          <w:tcPr>
            <w:tcW w:w="2551" w:type="dxa"/>
            <w:vAlign w:val="center"/>
          </w:tcPr>
          <w:p w14:paraId="154FD483">
            <w:pPr>
              <w:pStyle w:val="10"/>
            </w:pPr>
            <w:r>
              <w:t>4</w:t>
            </w:r>
          </w:p>
        </w:tc>
        <w:tc>
          <w:tcPr>
            <w:tcW w:w="2551" w:type="dxa"/>
            <w:vAlign w:val="center"/>
          </w:tcPr>
          <w:p w14:paraId="48EFFEDD">
            <w:pPr>
              <w:pStyle w:val="10"/>
            </w:pPr>
            <w:r>
              <w:t>5</w:t>
            </w:r>
          </w:p>
        </w:tc>
      </w:tr>
      <w:tr w14:paraId="0C32A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BD5F8">
            <w:pPr>
              <w:pStyle w:val="13"/>
            </w:pPr>
            <w:r>
              <w:t>1</w:t>
            </w:r>
          </w:p>
        </w:tc>
        <w:tc>
          <w:tcPr>
            <w:tcW w:w="1191" w:type="dxa"/>
            <w:vAlign w:val="center"/>
          </w:tcPr>
          <w:p w14:paraId="13B1E78C">
            <w:pPr>
              <w:pStyle w:val="16"/>
            </w:pPr>
          </w:p>
        </w:tc>
        <w:tc>
          <w:tcPr>
            <w:tcW w:w="4535" w:type="dxa"/>
            <w:vAlign w:val="center"/>
          </w:tcPr>
          <w:p w14:paraId="79A270C8">
            <w:pPr>
              <w:pStyle w:val="14"/>
            </w:pPr>
            <w:r>
              <w:t>合计</w:t>
            </w:r>
          </w:p>
        </w:tc>
        <w:tc>
          <w:tcPr>
            <w:tcW w:w="2551" w:type="dxa"/>
            <w:vAlign w:val="center"/>
          </w:tcPr>
          <w:p w14:paraId="61FEF34F">
            <w:pPr>
              <w:pStyle w:val="15"/>
            </w:pPr>
            <w:r>
              <w:t>2652.99</w:t>
            </w:r>
          </w:p>
        </w:tc>
        <w:tc>
          <w:tcPr>
            <w:tcW w:w="2551" w:type="dxa"/>
            <w:vAlign w:val="center"/>
          </w:tcPr>
          <w:p w14:paraId="452A311E">
            <w:pPr>
              <w:pStyle w:val="15"/>
            </w:pPr>
            <w:r>
              <w:t>2037.00</w:t>
            </w:r>
          </w:p>
        </w:tc>
        <w:tc>
          <w:tcPr>
            <w:tcW w:w="2551" w:type="dxa"/>
            <w:vAlign w:val="center"/>
          </w:tcPr>
          <w:p w14:paraId="6D291064">
            <w:pPr>
              <w:pStyle w:val="15"/>
            </w:pPr>
            <w:r>
              <w:t>615.99</w:t>
            </w:r>
          </w:p>
        </w:tc>
      </w:tr>
      <w:tr w14:paraId="5D272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30634">
            <w:pPr>
              <w:pStyle w:val="13"/>
            </w:pPr>
            <w:r>
              <w:t>2</w:t>
            </w:r>
          </w:p>
        </w:tc>
        <w:tc>
          <w:tcPr>
            <w:tcW w:w="1191" w:type="dxa"/>
            <w:vAlign w:val="center"/>
          </w:tcPr>
          <w:p w14:paraId="069E8FD3">
            <w:pPr>
              <w:pStyle w:val="12"/>
            </w:pPr>
            <w:r>
              <w:t>205</w:t>
            </w:r>
          </w:p>
        </w:tc>
        <w:tc>
          <w:tcPr>
            <w:tcW w:w="4535" w:type="dxa"/>
            <w:vAlign w:val="center"/>
          </w:tcPr>
          <w:p w14:paraId="123B4382">
            <w:pPr>
              <w:pStyle w:val="12"/>
            </w:pPr>
            <w:r>
              <w:t>教育支出</w:t>
            </w:r>
          </w:p>
        </w:tc>
        <w:tc>
          <w:tcPr>
            <w:tcW w:w="2551" w:type="dxa"/>
            <w:vAlign w:val="center"/>
          </w:tcPr>
          <w:p w14:paraId="5404574C">
            <w:pPr>
              <w:pStyle w:val="11"/>
            </w:pPr>
            <w:r>
              <w:t>2652.99</w:t>
            </w:r>
          </w:p>
        </w:tc>
        <w:tc>
          <w:tcPr>
            <w:tcW w:w="2551" w:type="dxa"/>
            <w:vAlign w:val="center"/>
          </w:tcPr>
          <w:p w14:paraId="7F1DF82F">
            <w:pPr>
              <w:pStyle w:val="11"/>
            </w:pPr>
            <w:r>
              <w:t>2037.00</w:t>
            </w:r>
          </w:p>
        </w:tc>
        <w:tc>
          <w:tcPr>
            <w:tcW w:w="2551" w:type="dxa"/>
            <w:vAlign w:val="center"/>
          </w:tcPr>
          <w:p w14:paraId="150FFA6B">
            <w:pPr>
              <w:pStyle w:val="11"/>
            </w:pPr>
            <w:r>
              <w:t>615.99</w:t>
            </w:r>
          </w:p>
        </w:tc>
      </w:tr>
      <w:tr w14:paraId="0134F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48489">
            <w:pPr>
              <w:pStyle w:val="13"/>
            </w:pPr>
            <w:r>
              <w:t>3</w:t>
            </w:r>
          </w:p>
        </w:tc>
        <w:tc>
          <w:tcPr>
            <w:tcW w:w="1191" w:type="dxa"/>
            <w:vAlign w:val="center"/>
          </w:tcPr>
          <w:p w14:paraId="44E360D1">
            <w:pPr>
              <w:pStyle w:val="12"/>
            </w:pPr>
            <w:r>
              <w:t>20502</w:t>
            </w:r>
          </w:p>
        </w:tc>
        <w:tc>
          <w:tcPr>
            <w:tcW w:w="4535" w:type="dxa"/>
            <w:vAlign w:val="center"/>
          </w:tcPr>
          <w:p w14:paraId="4524253C">
            <w:pPr>
              <w:pStyle w:val="12"/>
            </w:pPr>
            <w:r>
              <w:t>普通教育</w:t>
            </w:r>
          </w:p>
        </w:tc>
        <w:tc>
          <w:tcPr>
            <w:tcW w:w="2551" w:type="dxa"/>
            <w:vAlign w:val="center"/>
          </w:tcPr>
          <w:p w14:paraId="4E88C288">
            <w:pPr>
              <w:pStyle w:val="11"/>
            </w:pPr>
            <w:r>
              <w:t>2652.99</w:t>
            </w:r>
          </w:p>
        </w:tc>
        <w:tc>
          <w:tcPr>
            <w:tcW w:w="2551" w:type="dxa"/>
            <w:vAlign w:val="center"/>
          </w:tcPr>
          <w:p w14:paraId="547DBCAC">
            <w:pPr>
              <w:pStyle w:val="11"/>
            </w:pPr>
            <w:r>
              <w:t>2037.00</w:t>
            </w:r>
          </w:p>
        </w:tc>
        <w:tc>
          <w:tcPr>
            <w:tcW w:w="2551" w:type="dxa"/>
            <w:vAlign w:val="center"/>
          </w:tcPr>
          <w:p w14:paraId="5AF0E915">
            <w:pPr>
              <w:pStyle w:val="11"/>
            </w:pPr>
            <w:r>
              <w:t>615.99</w:t>
            </w:r>
          </w:p>
        </w:tc>
      </w:tr>
      <w:tr w14:paraId="1524E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1B725">
            <w:pPr>
              <w:pStyle w:val="13"/>
            </w:pPr>
            <w:r>
              <w:t>4</w:t>
            </w:r>
          </w:p>
        </w:tc>
        <w:tc>
          <w:tcPr>
            <w:tcW w:w="1191" w:type="dxa"/>
            <w:vAlign w:val="center"/>
          </w:tcPr>
          <w:p w14:paraId="7D1F909E">
            <w:pPr>
              <w:pStyle w:val="12"/>
            </w:pPr>
            <w:r>
              <w:t>2050203</w:t>
            </w:r>
          </w:p>
        </w:tc>
        <w:tc>
          <w:tcPr>
            <w:tcW w:w="4535" w:type="dxa"/>
            <w:vAlign w:val="center"/>
          </w:tcPr>
          <w:p w14:paraId="1EC21275">
            <w:pPr>
              <w:pStyle w:val="12"/>
            </w:pPr>
            <w:r>
              <w:t>初中教育</w:t>
            </w:r>
          </w:p>
        </w:tc>
        <w:tc>
          <w:tcPr>
            <w:tcW w:w="2551" w:type="dxa"/>
            <w:vAlign w:val="center"/>
          </w:tcPr>
          <w:p w14:paraId="76371CB1">
            <w:pPr>
              <w:pStyle w:val="11"/>
            </w:pPr>
            <w:r>
              <w:t>2652.99</w:t>
            </w:r>
          </w:p>
        </w:tc>
        <w:tc>
          <w:tcPr>
            <w:tcW w:w="2551" w:type="dxa"/>
            <w:vAlign w:val="center"/>
          </w:tcPr>
          <w:p w14:paraId="6E43EA50">
            <w:pPr>
              <w:pStyle w:val="11"/>
            </w:pPr>
            <w:r>
              <w:t>2037.00</w:t>
            </w:r>
          </w:p>
        </w:tc>
        <w:tc>
          <w:tcPr>
            <w:tcW w:w="2551" w:type="dxa"/>
            <w:vAlign w:val="center"/>
          </w:tcPr>
          <w:p w14:paraId="2A51646E">
            <w:pPr>
              <w:pStyle w:val="11"/>
            </w:pPr>
            <w:r>
              <w:t>615.99</w:t>
            </w:r>
          </w:p>
        </w:tc>
      </w:tr>
    </w:tbl>
    <w:p w14:paraId="20B45C30">
      <w:pPr>
        <w:sectPr>
          <w:pgSz w:w="16840" w:h="11900" w:orient="landscape"/>
          <w:pgMar w:top="1361" w:right="1020" w:bottom="1134" w:left="1020" w:header="720" w:footer="720" w:gutter="0"/>
          <w:cols w:space="720" w:num="1"/>
        </w:sectPr>
      </w:pPr>
    </w:p>
    <w:p w14:paraId="49ACF1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B81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1F9274">
            <w:pPr>
              <w:pStyle w:val="9"/>
            </w:pPr>
            <w:r>
              <w:t>203261雄安容和红杰初级中学</w:t>
            </w:r>
          </w:p>
        </w:tc>
        <w:tc>
          <w:tcPr>
            <w:tcW w:w="2551" w:type="dxa"/>
            <w:tcBorders>
              <w:top w:val="single" w:color="FFFFFF" w:sz="6" w:space="0"/>
              <w:left w:val="single" w:color="FFFFFF" w:sz="6" w:space="0"/>
              <w:right w:val="single" w:color="FFFFFF" w:sz="6" w:space="0"/>
            </w:tcBorders>
            <w:vAlign w:val="center"/>
          </w:tcPr>
          <w:p w14:paraId="0D14984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8F74582">
            <w:pPr>
              <w:pStyle w:val="7"/>
            </w:pPr>
            <w:r>
              <w:t>单位：万元</w:t>
            </w:r>
          </w:p>
        </w:tc>
      </w:tr>
      <w:tr w14:paraId="421C7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3CFD43">
            <w:pPr>
              <w:pStyle w:val="10"/>
            </w:pPr>
            <w:r>
              <w:t>序号</w:t>
            </w:r>
          </w:p>
        </w:tc>
        <w:tc>
          <w:tcPr>
            <w:tcW w:w="5726" w:type="dxa"/>
            <w:gridSpan w:val="2"/>
            <w:vAlign w:val="center"/>
          </w:tcPr>
          <w:p w14:paraId="3267029B">
            <w:pPr>
              <w:pStyle w:val="10"/>
            </w:pPr>
            <w:r>
              <w:t>支出部门经济分类科目</w:t>
            </w:r>
          </w:p>
        </w:tc>
        <w:tc>
          <w:tcPr>
            <w:tcW w:w="7653" w:type="dxa"/>
            <w:gridSpan w:val="3"/>
            <w:vAlign w:val="center"/>
          </w:tcPr>
          <w:p w14:paraId="602D302A">
            <w:pPr>
              <w:pStyle w:val="10"/>
            </w:pPr>
            <w:r>
              <w:t>一般公共预算基本支出</w:t>
            </w:r>
          </w:p>
        </w:tc>
      </w:tr>
      <w:tr w14:paraId="2B1F9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E4D026"/>
        </w:tc>
        <w:tc>
          <w:tcPr>
            <w:tcW w:w="1191" w:type="dxa"/>
            <w:vAlign w:val="center"/>
          </w:tcPr>
          <w:p w14:paraId="2B6E2383">
            <w:pPr>
              <w:pStyle w:val="10"/>
            </w:pPr>
            <w:r>
              <w:t>科目编码</w:t>
            </w:r>
          </w:p>
        </w:tc>
        <w:tc>
          <w:tcPr>
            <w:tcW w:w="4535" w:type="dxa"/>
            <w:vAlign w:val="center"/>
          </w:tcPr>
          <w:p w14:paraId="12C1FD0C">
            <w:pPr>
              <w:pStyle w:val="10"/>
            </w:pPr>
            <w:r>
              <w:t>科目名称</w:t>
            </w:r>
          </w:p>
        </w:tc>
        <w:tc>
          <w:tcPr>
            <w:tcW w:w="2551" w:type="dxa"/>
            <w:vAlign w:val="center"/>
          </w:tcPr>
          <w:p w14:paraId="23F9D789">
            <w:pPr>
              <w:pStyle w:val="10"/>
            </w:pPr>
            <w:r>
              <w:t>合计</w:t>
            </w:r>
          </w:p>
        </w:tc>
        <w:tc>
          <w:tcPr>
            <w:tcW w:w="2551" w:type="dxa"/>
            <w:vAlign w:val="center"/>
          </w:tcPr>
          <w:p w14:paraId="4169C1AF">
            <w:pPr>
              <w:pStyle w:val="10"/>
            </w:pPr>
            <w:r>
              <w:t>人员经费</w:t>
            </w:r>
          </w:p>
        </w:tc>
        <w:tc>
          <w:tcPr>
            <w:tcW w:w="2551" w:type="dxa"/>
            <w:vAlign w:val="center"/>
          </w:tcPr>
          <w:p w14:paraId="0C480909">
            <w:pPr>
              <w:pStyle w:val="10"/>
            </w:pPr>
            <w:r>
              <w:t>公用经费</w:t>
            </w:r>
          </w:p>
        </w:tc>
      </w:tr>
      <w:tr w14:paraId="23A72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09776E">
            <w:pPr>
              <w:pStyle w:val="10"/>
            </w:pPr>
            <w:r>
              <w:t>栏次</w:t>
            </w:r>
          </w:p>
        </w:tc>
        <w:tc>
          <w:tcPr>
            <w:tcW w:w="1191" w:type="dxa"/>
            <w:vAlign w:val="center"/>
          </w:tcPr>
          <w:p w14:paraId="15E74520">
            <w:pPr>
              <w:pStyle w:val="10"/>
            </w:pPr>
            <w:r>
              <w:t>1</w:t>
            </w:r>
          </w:p>
        </w:tc>
        <w:tc>
          <w:tcPr>
            <w:tcW w:w="4535" w:type="dxa"/>
            <w:vAlign w:val="center"/>
          </w:tcPr>
          <w:p w14:paraId="3E50D6F5">
            <w:pPr>
              <w:pStyle w:val="10"/>
            </w:pPr>
            <w:r>
              <w:t>2</w:t>
            </w:r>
          </w:p>
        </w:tc>
        <w:tc>
          <w:tcPr>
            <w:tcW w:w="2551" w:type="dxa"/>
            <w:vAlign w:val="center"/>
          </w:tcPr>
          <w:p w14:paraId="00996E88">
            <w:pPr>
              <w:pStyle w:val="10"/>
            </w:pPr>
            <w:r>
              <w:t>3</w:t>
            </w:r>
          </w:p>
        </w:tc>
        <w:tc>
          <w:tcPr>
            <w:tcW w:w="2551" w:type="dxa"/>
            <w:vAlign w:val="center"/>
          </w:tcPr>
          <w:p w14:paraId="386CCD97">
            <w:pPr>
              <w:pStyle w:val="10"/>
            </w:pPr>
            <w:r>
              <w:t>4</w:t>
            </w:r>
          </w:p>
        </w:tc>
        <w:tc>
          <w:tcPr>
            <w:tcW w:w="2551" w:type="dxa"/>
            <w:vAlign w:val="center"/>
          </w:tcPr>
          <w:p w14:paraId="3562C82A">
            <w:pPr>
              <w:pStyle w:val="10"/>
            </w:pPr>
            <w:r>
              <w:t>5</w:t>
            </w:r>
          </w:p>
        </w:tc>
      </w:tr>
      <w:tr w14:paraId="023BF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17B39">
            <w:pPr>
              <w:pStyle w:val="13"/>
            </w:pPr>
            <w:r>
              <w:t>1</w:t>
            </w:r>
          </w:p>
        </w:tc>
        <w:tc>
          <w:tcPr>
            <w:tcW w:w="1191" w:type="dxa"/>
            <w:vAlign w:val="center"/>
          </w:tcPr>
          <w:p w14:paraId="74FEE1A6">
            <w:pPr>
              <w:pStyle w:val="16"/>
            </w:pPr>
          </w:p>
        </w:tc>
        <w:tc>
          <w:tcPr>
            <w:tcW w:w="4535" w:type="dxa"/>
            <w:vAlign w:val="center"/>
          </w:tcPr>
          <w:p w14:paraId="160E7F59">
            <w:pPr>
              <w:pStyle w:val="14"/>
            </w:pPr>
            <w:r>
              <w:t>合计</w:t>
            </w:r>
          </w:p>
        </w:tc>
        <w:tc>
          <w:tcPr>
            <w:tcW w:w="2551" w:type="dxa"/>
            <w:vAlign w:val="center"/>
          </w:tcPr>
          <w:p w14:paraId="4ED2C470">
            <w:pPr>
              <w:pStyle w:val="15"/>
            </w:pPr>
            <w:r>
              <w:t>2037.00</w:t>
            </w:r>
          </w:p>
        </w:tc>
        <w:tc>
          <w:tcPr>
            <w:tcW w:w="2551" w:type="dxa"/>
            <w:vAlign w:val="center"/>
          </w:tcPr>
          <w:p w14:paraId="12C5A458">
            <w:pPr>
              <w:pStyle w:val="15"/>
            </w:pPr>
            <w:r>
              <w:t>2037.00</w:t>
            </w:r>
          </w:p>
        </w:tc>
        <w:tc>
          <w:tcPr>
            <w:tcW w:w="2551" w:type="dxa"/>
            <w:vAlign w:val="center"/>
          </w:tcPr>
          <w:p w14:paraId="0442A3ED">
            <w:pPr>
              <w:pStyle w:val="15"/>
            </w:pPr>
          </w:p>
        </w:tc>
      </w:tr>
      <w:tr w14:paraId="4EC34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48D7A">
            <w:pPr>
              <w:pStyle w:val="13"/>
            </w:pPr>
            <w:r>
              <w:t>2</w:t>
            </w:r>
          </w:p>
        </w:tc>
        <w:tc>
          <w:tcPr>
            <w:tcW w:w="1191" w:type="dxa"/>
            <w:vAlign w:val="center"/>
          </w:tcPr>
          <w:p w14:paraId="11ADA1CD">
            <w:pPr>
              <w:pStyle w:val="12"/>
            </w:pPr>
            <w:r>
              <w:t>301</w:t>
            </w:r>
          </w:p>
        </w:tc>
        <w:tc>
          <w:tcPr>
            <w:tcW w:w="4535" w:type="dxa"/>
            <w:vAlign w:val="center"/>
          </w:tcPr>
          <w:p w14:paraId="3AFBBB2E">
            <w:pPr>
              <w:pStyle w:val="12"/>
            </w:pPr>
            <w:r>
              <w:t>工资福利支出</w:t>
            </w:r>
          </w:p>
        </w:tc>
        <w:tc>
          <w:tcPr>
            <w:tcW w:w="2551" w:type="dxa"/>
            <w:vAlign w:val="center"/>
          </w:tcPr>
          <w:p w14:paraId="5D7A8905">
            <w:pPr>
              <w:pStyle w:val="11"/>
            </w:pPr>
            <w:r>
              <w:t>2037.00</w:t>
            </w:r>
          </w:p>
        </w:tc>
        <w:tc>
          <w:tcPr>
            <w:tcW w:w="2551" w:type="dxa"/>
            <w:vAlign w:val="center"/>
          </w:tcPr>
          <w:p w14:paraId="3972B60D">
            <w:pPr>
              <w:pStyle w:val="11"/>
            </w:pPr>
            <w:r>
              <w:t>2037.00</w:t>
            </w:r>
          </w:p>
        </w:tc>
        <w:tc>
          <w:tcPr>
            <w:tcW w:w="2551" w:type="dxa"/>
            <w:vAlign w:val="center"/>
          </w:tcPr>
          <w:p w14:paraId="7203E766">
            <w:pPr>
              <w:pStyle w:val="11"/>
            </w:pPr>
          </w:p>
        </w:tc>
      </w:tr>
      <w:tr w14:paraId="3A924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16147">
            <w:pPr>
              <w:pStyle w:val="13"/>
            </w:pPr>
            <w:r>
              <w:t>3</w:t>
            </w:r>
          </w:p>
        </w:tc>
        <w:tc>
          <w:tcPr>
            <w:tcW w:w="1191" w:type="dxa"/>
            <w:vAlign w:val="center"/>
          </w:tcPr>
          <w:p w14:paraId="2D039680">
            <w:pPr>
              <w:pStyle w:val="12"/>
            </w:pPr>
            <w:r>
              <w:t>30101</w:t>
            </w:r>
          </w:p>
        </w:tc>
        <w:tc>
          <w:tcPr>
            <w:tcW w:w="4535" w:type="dxa"/>
            <w:vAlign w:val="center"/>
          </w:tcPr>
          <w:p w14:paraId="7FBF42B0">
            <w:pPr>
              <w:pStyle w:val="12"/>
            </w:pPr>
            <w:r>
              <w:t>基本工资</w:t>
            </w:r>
          </w:p>
        </w:tc>
        <w:tc>
          <w:tcPr>
            <w:tcW w:w="2551" w:type="dxa"/>
            <w:vAlign w:val="center"/>
          </w:tcPr>
          <w:p w14:paraId="3912630C">
            <w:pPr>
              <w:pStyle w:val="11"/>
            </w:pPr>
            <w:r>
              <w:t>1016.00</w:t>
            </w:r>
          </w:p>
        </w:tc>
        <w:tc>
          <w:tcPr>
            <w:tcW w:w="2551" w:type="dxa"/>
            <w:vAlign w:val="center"/>
          </w:tcPr>
          <w:p w14:paraId="23571A6D">
            <w:pPr>
              <w:pStyle w:val="11"/>
            </w:pPr>
            <w:r>
              <w:t>1016.00</w:t>
            </w:r>
          </w:p>
        </w:tc>
        <w:tc>
          <w:tcPr>
            <w:tcW w:w="2551" w:type="dxa"/>
            <w:vAlign w:val="center"/>
          </w:tcPr>
          <w:p w14:paraId="779175DB">
            <w:pPr>
              <w:pStyle w:val="11"/>
            </w:pPr>
          </w:p>
        </w:tc>
      </w:tr>
      <w:tr w14:paraId="384A5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D34E4">
            <w:pPr>
              <w:pStyle w:val="13"/>
            </w:pPr>
            <w:r>
              <w:t>4</w:t>
            </w:r>
          </w:p>
        </w:tc>
        <w:tc>
          <w:tcPr>
            <w:tcW w:w="1191" w:type="dxa"/>
            <w:vAlign w:val="center"/>
          </w:tcPr>
          <w:p w14:paraId="540DE721">
            <w:pPr>
              <w:pStyle w:val="12"/>
            </w:pPr>
            <w:r>
              <w:t>30107</w:t>
            </w:r>
          </w:p>
        </w:tc>
        <w:tc>
          <w:tcPr>
            <w:tcW w:w="4535" w:type="dxa"/>
            <w:vAlign w:val="center"/>
          </w:tcPr>
          <w:p w14:paraId="05B8B23A">
            <w:pPr>
              <w:pStyle w:val="12"/>
            </w:pPr>
            <w:r>
              <w:t>绩效工资</w:t>
            </w:r>
          </w:p>
        </w:tc>
        <w:tc>
          <w:tcPr>
            <w:tcW w:w="2551" w:type="dxa"/>
            <w:vAlign w:val="center"/>
          </w:tcPr>
          <w:p w14:paraId="28AA7D4C">
            <w:pPr>
              <w:pStyle w:val="11"/>
            </w:pPr>
            <w:r>
              <w:t>369.00</w:t>
            </w:r>
          </w:p>
        </w:tc>
        <w:tc>
          <w:tcPr>
            <w:tcW w:w="2551" w:type="dxa"/>
            <w:vAlign w:val="center"/>
          </w:tcPr>
          <w:p w14:paraId="2275F4CF">
            <w:pPr>
              <w:pStyle w:val="11"/>
            </w:pPr>
            <w:r>
              <w:t>369.00</w:t>
            </w:r>
          </w:p>
        </w:tc>
        <w:tc>
          <w:tcPr>
            <w:tcW w:w="2551" w:type="dxa"/>
            <w:vAlign w:val="center"/>
          </w:tcPr>
          <w:p w14:paraId="3F3B394C">
            <w:pPr>
              <w:pStyle w:val="11"/>
            </w:pPr>
          </w:p>
        </w:tc>
      </w:tr>
      <w:tr w14:paraId="53B3F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773C8">
            <w:pPr>
              <w:pStyle w:val="13"/>
            </w:pPr>
            <w:r>
              <w:t>5</w:t>
            </w:r>
          </w:p>
        </w:tc>
        <w:tc>
          <w:tcPr>
            <w:tcW w:w="1191" w:type="dxa"/>
            <w:vAlign w:val="center"/>
          </w:tcPr>
          <w:p w14:paraId="18E4B0EC">
            <w:pPr>
              <w:pStyle w:val="12"/>
            </w:pPr>
            <w:r>
              <w:t>30108</w:t>
            </w:r>
          </w:p>
        </w:tc>
        <w:tc>
          <w:tcPr>
            <w:tcW w:w="4535" w:type="dxa"/>
            <w:vAlign w:val="center"/>
          </w:tcPr>
          <w:p w14:paraId="06D2F1DA">
            <w:pPr>
              <w:pStyle w:val="12"/>
            </w:pPr>
            <w:r>
              <w:t>机关事业单位基本养老保险缴费</w:t>
            </w:r>
          </w:p>
        </w:tc>
        <w:tc>
          <w:tcPr>
            <w:tcW w:w="2551" w:type="dxa"/>
            <w:vAlign w:val="center"/>
          </w:tcPr>
          <w:p w14:paraId="5C9353E7">
            <w:pPr>
              <w:pStyle w:val="11"/>
            </w:pPr>
            <w:r>
              <w:t>222.00</w:t>
            </w:r>
          </w:p>
        </w:tc>
        <w:tc>
          <w:tcPr>
            <w:tcW w:w="2551" w:type="dxa"/>
            <w:vAlign w:val="center"/>
          </w:tcPr>
          <w:p w14:paraId="13E04F23">
            <w:pPr>
              <w:pStyle w:val="11"/>
            </w:pPr>
            <w:r>
              <w:t>222.00</w:t>
            </w:r>
          </w:p>
        </w:tc>
        <w:tc>
          <w:tcPr>
            <w:tcW w:w="2551" w:type="dxa"/>
            <w:vAlign w:val="center"/>
          </w:tcPr>
          <w:p w14:paraId="3160A9F4">
            <w:pPr>
              <w:pStyle w:val="11"/>
            </w:pPr>
          </w:p>
        </w:tc>
      </w:tr>
      <w:tr w14:paraId="43018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80823">
            <w:pPr>
              <w:pStyle w:val="13"/>
            </w:pPr>
            <w:r>
              <w:t>6</w:t>
            </w:r>
          </w:p>
        </w:tc>
        <w:tc>
          <w:tcPr>
            <w:tcW w:w="1191" w:type="dxa"/>
            <w:vAlign w:val="center"/>
          </w:tcPr>
          <w:p w14:paraId="5B0EAFB3">
            <w:pPr>
              <w:pStyle w:val="12"/>
            </w:pPr>
            <w:r>
              <w:t>30109</w:t>
            </w:r>
          </w:p>
        </w:tc>
        <w:tc>
          <w:tcPr>
            <w:tcW w:w="4535" w:type="dxa"/>
            <w:vAlign w:val="center"/>
          </w:tcPr>
          <w:p w14:paraId="660CF126">
            <w:pPr>
              <w:pStyle w:val="12"/>
            </w:pPr>
            <w:r>
              <w:t>职业年金缴费</w:t>
            </w:r>
          </w:p>
        </w:tc>
        <w:tc>
          <w:tcPr>
            <w:tcW w:w="2551" w:type="dxa"/>
            <w:vAlign w:val="center"/>
          </w:tcPr>
          <w:p w14:paraId="413EDF89">
            <w:pPr>
              <w:pStyle w:val="11"/>
            </w:pPr>
            <w:r>
              <w:t>111.00</w:t>
            </w:r>
          </w:p>
        </w:tc>
        <w:tc>
          <w:tcPr>
            <w:tcW w:w="2551" w:type="dxa"/>
            <w:vAlign w:val="center"/>
          </w:tcPr>
          <w:p w14:paraId="16ACF826">
            <w:pPr>
              <w:pStyle w:val="11"/>
            </w:pPr>
            <w:r>
              <w:t>111.00</w:t>
            </w:r>
          </w:p>
        </w:tc>
        <w:tc>
          <w:tcPr>
            <w:tcW w:w="2551" w:type="dxa"/>
            <w:vAlign w:val="center"/>
          </w:tcPr>
          <w:p w14:paraId="5B84D0EF">
            <w:pPr>
              <w:pStyle w:val="11"/>
            </w:pPr>
          </w:p>
        </w:tc>
      </w:tr>
      <w:tr w14:paraId="57154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2D28A">
            <w:pPr>
              <w:pStyle w:val="13"/>
            </w:pPr>
            <w:r>
              <w:t>7</w:t>
            </w:r>
          </w:p>
        </w:tc>
        <w:tc>
          <w:tcPr>
            <w:tcW w:w="1191" w:type="dxa"/>
            <w:vAlign w:val="center"/>
          </w:tcPr>
          <w:p w14:paraId="4DD61867">
            <w:pPr>
              <w:pStyle w:val="12"/>
            </w:pPr>
            <w:r>
              <w:t>30110</w:t>
            </w:r>
          </w:p>
        </w:tc>
        <w:tc>
          <w:tcPr>
            <w:tcW w:w="4535" w:type="dxa"/>
            <w:vAlign w:val="center"/>
          </w:tcPr>
          <w:p w14:paraId="28D3EC33">
            <w:pPr>
              <w:pStyle w:val="12"/>
            </w:pPr>
            <w:r>
              <w:t>职工基本医疗保险缴费</w:t>
            </w:r>
          </w:p>
        </w:tc>
        <w:tc>
          <w:tcPr>
            <w:tcW w:w="2551" w:type="dxa"/>
            <w:vAlign w:val="center"/>
          </w:tcPr>
          <w:p w14:paraId="53A79C47">
            <w:pPr>
              <w:pStyle w:val="11"/>
            </w:pPr>
            <w:r>
              <w:t>136.00</w:t>
            </w:r>
          </w:p>
        </w:tc>
        <w:tc>
          <w:tcPr>
            <w:tcW w:w="2551" w:type="dxa"/>
            <w:vAlign w:val="center"/>
          </w:tcPr>
          <w:p w14:paraId="31684A80">
            <w:pPr>
              <w:pStyle w:val="11"/>
            </w:pPr>
            <w:r>
              <w:t>136.00</w:t>
            </w:r>
          </w:p>
        </w:tc>
        <w:tc>
          <w:tcPr>
            <w:tcW w:w="2551" w:type="dxa"/>
            <w:vAlign w:val="center"/>
          </w:tcPr>
          <w:p w14:paraId="0BB8A9AA">
            <w:pPr>
              <w:pStyle w:val="11"/>
            </w:pPr>
          </w:p>
        </w:tc>
      </w:tr>
      <w:tr w14:paraId="254E0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CCD5F">
            <w:pPr>
              <w:pStyle w:val="13"/>
            </w:pPr>
            <w:r>
              <w:t>8</w:t>
            </w:r>
          </w:p>
        </w:tc>
        <w:tc>
          <w:tcPr>
            <w:tcW w:w="1191" w:type="dxa"/>
            <w:vAlign w:val="center"/>
          </w:tcPr>
          <w:p w14:paraId="533C0C3A">
            <w:pPr>
              <w:pStyle w:val="12"/>
            </w:pPr>
            <w:r>
              <w:t>30112</w:t>
            </w:r>
          </w:p>
        </w:tc>
        <w:tc>
          <w:tcPr>
            <w:tcW w:w="4535" w:type="dxa"/>
            <w:vAlign w:val="center"/>
          </w:tcPr>
          <w:p w14:paraId="6AB9C187">
            <w:pPr>
              <w:pStyle w:val="12"/>
            </w:pPr>
            <w:r>
              <w:t>其他社会保障缴费</w:t>
            </w:r>
          </w:p>
        </w:tc>
        <w:tc>
          <w:tcPr>
            <w:tcW w:w="2551" w:type="dxa"/>
            <w:vAlign w:val="center"/>
          </w:tcPr>
          <w:p w14:paraId="303236F2">
            <w:pPr>
              <w:pStyle w:val="11"/>
            </w:pPr>
            <w:r>
              <w:t>17.00</w:t>
            </w:r>
          </w:p>
        </w:tc>
        <w:tc>
          <w:tcPr>
            <w:tcW w:w="2551" w:type="dxa"/>
            <w:vAlign w:val="center"/>
          </w:tcPr>
          <w:p w14:paraId="3306C04B">
            <w:pPr>
              <w:pStyle w:val="11"/>
            </w:pPr>
            <w:r>
              <w:t>17.00</w:t>
            </w:r>
          </w:p>
        </w:tc>
        <w:tc>
          <w:tcPr>
            <w:tcW w:w="2551" w:type="dxa"/>
            <w:vAlign w:val="center"/>
          </w:tcPr>
          <w:p w14:paraId="1F974F5D">
            <w:pPr>
              <w:pStyle w:val="11"/>
            </w:pPr>
          </w:p>
        </w:tc>
      </w:tr>
      <w:tr w14:paraId="764A1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B84D1">
            <w:pPr>
              <w:pStyle w:val="13"/>
            </w:pPr>
            <w:r>
              <w:t>9</w:t>
            </w:r>
          </w:p>
        </w:tc>
        <w:tc>
          <w:tcPr>
            <w:tcW w:w="1191" w:type="dxa"/>
            <w:vAlign w:val="center"/>
          </w:tcPr>
          <w:p w14:paraId="323B0E26">
            <w:pPr>
              <w:pStyle w:val="12"/>
            </w:pPr>
            <w:r>
              <w:t>30113</w:t>
            </w:r>
          </w:p>
        </w:tc>
        <w:tc>
          <w:tcPr>
            <w:tcW w:w="4535" w:type="dxa"/>
            <w:vAlign w:val="center"/>
          </w:tcPr>
          <w:p w14:paraId="258F8E40">
            <w:pPr>
              <w:pStyle w:val="12"/>
            </w:pPr>
            <w:r>
              <w:t>住房公积金</w:t>
            </w:r>
          </w:p>
        </w:tc>
        <w:tc>
          <w:tcPr>
            <w:tcW w:w="2551" w:type="dxa"/>
            <w:vAlign w:val="center"/>
          </w:tcPr>
          <w:p w14:paraId="5AFC6F23">
            <w:pPr>
              <w:pStyle w:val="11"/>
            </w:pPr>
            <w:r>
              <w:t>166.00</w:t>
            </w:r>
          </w:p>
        </w:tc>
        <w:tc>
          <w:tcPr>
            <w:tcW w:w="2551" w:type="dxa"/>
            <w:vAlign w:val="center"/>
          </w:tcPr>
          <w:p w14:paraId="0AA4108A">
            <w:pPr>
              <w:pStyle w:val="11"/>
            </w:pPr>
            <w:r>
              <w:t>166.00</w:t>
            </w:r>
          </w:p>
        </w:tc>
        <w:tc>
          <w:tcPr>
            <w:tcW w:w="2551" w:type="dxa"/>
            <w:vAlign w:val="center"/>
          </w:tcPr>
          <w:p w14:paraId="6D310707">
            <w:pPr>
              <w:pStyle w:val="11"/>
            </w:pPr>
          </w:p>
        </w:tc>
      </w:tr>
    </w:tbl>
    <w:p w14:paraId="413D067E">
      <w:pPr>
        <w:sectPr>
          <w:pgSz w:w="16840" w:h="11900" w:orient="landscape"/>
          <w:pgMar w:top="1361" w:right="1020" w:bottom="1134" w:left="1020" w:header="720" w:footer="720" w:gutter="0"/>
          <w:cols w:space="720" w:num="1"/>
        </w:sectPr>
      </w:pPr>
    </w:p>
    <w:p w14:paraId="33657B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D0B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6FF46B">
            <w:pPr>
              <w:pStyle w:val="9"/>
            </w:pPr>
            <w:r>
              <w:t>203261雄安容和红杰初级中学</w:t>
            </w:r>
          </w:p>
        </w:tc>
        <w:tc>
          <w:tcPr>
            <w:tcW w:w="2551" w:type="dxa"/>
            <w:tcBorders>
              <w:top w:val="single" w:color="FFFFFF" w:sz="6" w:space="0"/>
              <w:left w:val="single" w:color="FFFFFF" w:sz="6" w:space="0"/>
              <w:right w:val="single" w:color="FFFFFF" w:sz="6" w:space="0"/>
            </w:tcBorders>
            <w:vAlign w:val="center"/>
          </w:tcPr>
          <w:p w14:paraId="6EE04D3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5BE9A02">
            <w:pPr>
              <w:pStyle w:val="7"/>
            </w:pPr>
            <w:r>
              <w:t>单位：万元</w:t>
            </w:r>
          </w:p>
        </w:tc>
      </w:tr>
      <w:tr w14:paraId="2633E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94A168">
            <w:pPr>
              <w:pStyle w:val="10"/>
            </w:pPr>
            <w:r>
              <w:t>序号</w:t>
            </w:r>
          </w:p>
        </w:tc>
        <w:tc>
          <w:tcPr>
            <w:tcW w:w="5726" w:type="dxa"/>
            <w:gridSpan w:val="2"/>
            <w:vAlign w:val="center"/>
          </w:tcPr>
          <w:p w14:paraId="5BAD8FBB">
            <w:pPr>
              <w:pStyle w:val="10"/>
            </w:pPr>
            <w:r>
              <w:t>功能分类科目</w:t>
            </w:r>
          </w:p>
        </w:tc>
        <w:tc>
          <w:tcPr>
            <w:tcW w:w="2551" w:type="dxa"/>
            <w:vMerge w:val="restart"/>
            <w:vAlign w:val="center"/>
          </w:tcPr>
          <w:p w14:paraId="449C826B">
            <w:pPr>
              <w:pStyle w:val="10"/>
            </w:pPr>
            <w:r>
              <w:t>合计</w:t>
            </w:r>
          </w:p>
        </w:tc>
        <w:tc>
          <w:tcPr>
            <w:tcW w:w="2551" w:type="dxa"/>
            <w:vMerge w:val="restart"/>
            <w:vAlign w:val="center"/>
          </w:tcPr>
          <w:p w14:paraId="4CDC1D07">
            <w:pPr>
              <w:pStyle w:val="10"/>
            </w:pPr>
            <w:r>
              <w:t>基本支出</w:t>
            </w:r>
          </w:p>
        </w:tc>
        <w:tc>
          <w:tcPr>
            <w:tcW w:w="2551" w:type="dxa"/>
            <w:vMerge w:val="restart"/>
            <w:vAlign w:val="center"/>
          </w:tcPr>
          <w:p w14:paraId="780BBA4B">
            <w:pPr>
              <w:pStyle w:val="10"/>
            </w:pPr>
            <w:r>
              <w:t>项目支出</w:t>
            </w:r>
          </w:p>
        </w:tc>
      </w:tr>
      <w:tr w14:paraId="1AC2D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A7D651"/>
        </w:tc>
        <w:tc>
          <w:tcPr>
            <w:tcW w:w="1191" w:type="dxa"/>
            <w:vAlign w:val="center"/>
          </w:tcPr>
          <w:p w14:paraId="474918FA">
            <w:pPr>
              <w:pStyle w:val="10"/>
            </w:pPr>
            <w:r>
              <w:t>科目编码</w:t>
            </w:r>
          </w:p>
        </w:tc>
        <w:tc>
          <w:tcPr>
            <w:tcW w:w="4535" w:type="dxa"/>
            <w:vAlign w:val="center"/>
          </w:tcPr>
          <w:p w14:paraId="7C8B0606">
            <w:pPr>
              <w:pStyle w:val="10"/>
            </w:pPr>
            <w:r>
              <w:t>科目名称</w:t>
            </w:r>
          </w:p>
        </w:tc>
        <w:tc>
          <w:tcPr>
            <w:tcW w:w="2551" w:type="dxa"/>
            <w:vMerge w:val="continue"/>
          </w:tcPr>
          <w:p w14:paraId="4F1C28EB"/>
        </w:tc>
        <w:tc>
          <w:tcPr>
            <w:tcW w:w="2551" w:type="dxa"/>
            <w:vMerge w:val="continue"/>
          </w:tcPr>
          <w:p w14:paraId="5A8B3AD9"/>
        </w:tc>
        <w:tc>
          <w:tcPr>
            <w:tcW w:w="2551" w:type="dxa"/>
            <w:vMerge w:val="continue"/>
          </w:tcPr>
          <w:p w14:paraId="146C746B"/>
        </w:tc>
      </w:tr>
      <w:tr w14:paraId="6D560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A809DC">
            <w:pPr>
              <w:pStyle w:val="10"/>
            </w:pPr>
            <w:r>
              <w:t>栏次</w:t>
            </w:r>
          </w:p>
        </w:tc>
        <w:tc>
          <w:tcPr>
            <w:tcW w:w="1191" w:type="dxa"/>
            <w:vAlign w:val="center"/>
          </w:tcPr>
          <w:p w14:paraId="5B8C98A4">
            <w:pPr>
              <w:pStyle w:val="10"/>
            </w:pPr>
            <w:r>
              <w:t>1</w:t>
            </w:r>
          </w:p>
        </w:tc>
        <w:tc>
          <w:tcPr>
            <w:tcW w:w="4535" w:type="dxa"/>
            <w:vAlign w:val="center"/>
          </w:tcPr>
          <w:p w14:paraId="167B5E89">
            <w:pPr>
              <w:pStyle w:val="10"/>
            </w:pPr>
            <w:r>
              <w:t>2</w:t>
            </w:r>
          </w:p>
        </w:tc>
        <w:tc>
          <w:tcPr>
            <w:tcW w:w="2551" w:type="dxa"/>
            <w:vAlign w:val="center"/>
          </w:tcPr>
          <w:p w14:paraId="111E30AD">
            <w:pPr>
              <w:pStyle w:val="10"/>
            </w:pPr>
            <w:r>
              <w:t>3</w:t>
            </w:r>
          </w:p>
        </w:tc>
        <w:tc>
          <w:tcPr>
            <w:tcW w:w="2551" w:type="dxa"/>
            <w:vAlign w:val="center"/>
          </w:tcPr>
          <w:p w14:paraId="1B003600">
            <w:pPr>
              <w:pStyle w:val="10"/>
            </w:pPr>
            <w:r>
              <w:t>4</w:t>
            </w:r>
          </w:p>
        </w:tc>
        <w:tc>
          <w:tcPr>
            <w:tcW w:w="2551" w:type="dxa"/>
            <w:vAlign w:val="center"/>
          </w:tcPr>
          <w:p w14:paraId="26230DD9">
            <w:pPr>
              <w:pStyle w:val="10"/>
            </w:pPr>
            <w:r>
              <w:t>5</w:t>
            </w:r>
          </w:p>
        </w:tc>
      </w:tr>
      <w:tr w14:paraId="77DAA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A4764">
            <w:pPr>
              <w:pStyle w:val="13"/>
            </w:pPr>
          </w:p>
        </w:tc>
        <w:tc>
          <w:tcPr>
            <w:tcW w:w="1191" w:type="dxa"/>
            <w:vAlign w:val="center"/>
          </w:tcPr>
          <w:p w14:paraId="0A576AD0">
            <w:pPr>
              <w:pStyle w:val="12"/>
            </w:pPr>
          </w:p>
        </w:tc>
        <w:tc>
          <w:tcPr>
            <w:tcW w:w="4535" w:type="dxa"/>
            <w:vAlign w:val="center"/>
          </w:tcPr>
          <w:p w14:paraId="1D0D15F0">
            <w:pPr>
              <w:pStyle w:val="12"/>
            </w:pPr>
          </w:p>
        </w:tc>
        <w:tc>
          <w:tcPr>
            <w:tcW w:w="2551" w:type="dxa"/>
            <w:vAlign w:val="center"/>
          </w:tcPr>
          <w:p w14:paraId="4C758E82">
            <w:pPr>
              <w:pStyle w:val="11"/>
            </w:pPr>
          </w:p>
        </w:tc>
        <w:tc>
          <w:tcPr>
            <w:tcW w:w="2551" w:type="dxa"/>
            <w:vAlign w:val="center"/>
          </w:tcPr>
          <w:p w14:paraId="129D021D">
            <w:pPr>
              <w:pStyle w:val="11"/>
            </w:pPr>
          </w:p>
        </w:tc>
        <w:tc>
          <w:tcPr>
            <w:tcW w:w="2551" w:type="dxa"/>
            <w:vAlign w:val="center"/>
          </w:tcPr>
          <w:p w14:paraId="7BA20689">
            <w:pPr>
              <w:pStyle w:val="11"/>
            </w:pPr>
          </w:p>
        </w:tc>
      </w:tr>
    </w:tbl>
    <w:p w14:paraId="79A85C1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88804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3D8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BB86F2">
            <w:pPr>
              <w:pStyle w:val="9"/>
            </w:pPr>
            <w:r>
              <w:t>203261雄安容和红杰初级中学</w:t>
            </w:r>
          </w:p>
        </w:tc>
        <w:tc>
          <w:tcPr>
            <w:tcW w:w="2551" w:type="dxa"/>
            <w:tcBorders>
              <w:top w:val="single" w:color="FFFFFF" w:sz="6" w:space="0"/>
              <w:left w:val="single" w:color="FFFFFF" w:sz="6" w:space="0"/>
              <w:right w:val="single" w:color="FFFFFF" w:sz="6" w:space="0"/>
            </w:tcBorders>
            <w:vAlign w:val="center"/>
          </w:tcPr>
          <w:p w14:paraId="3C63964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FA441F3">
            <w:pPr>
              <w:pStyle w:val="7"/>
            </w:pPr>
            <w:r>
              <w:t>单位：万元</w:t>
            </w:r>
          </w:p>
        </w:tc>
      </w:tr>
      <w:tr w14:paraId="27B5F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2F5EA1">
            <w:pPr>
              <w:pStyle w:val="10"/>
            </w:pPr>
            <w:r>
              <w:t>序号</w:t>
            </w:r>
          </w:p>
        </w:tc>
        <w:tc>
          <w:tcPr>
            <w:tcW w:w="5726" w:type="dxa"/>
            <w:gridSpan w:val="2"/>
            <w:vAlign w:val="center"/>
          </w:tcPr>
          <w:p w14:paraId="08FA29AA">
            <w:pPr>
              <w:pStyle w:val="10"/>
            </w:pPr>
            <w:r>
              <w:t>功能分类科目</w:t>
            </w:r>
          </w:p>
        </w:tc>
        <w:tc>
          <w:tcPr>
            <w:tcW w:w="2551" w:type="dxa"/>
            <w:vMerge w:val="restart"/>
            <w:vAlign w:val="center"/>
          </w:tcPr>
          <w:p w14:paraId="1B857806">
            <w:pPr>
              <w:pStyle w:val="10"/>
            </w:pPr>
            <w:r>
              <w:t>合计</w:t>
            </w:r>
          </w:p>
        </w:tc>
        <w:tc>
          <w:tcPr>
            <w:tcW w:w="2551" w:type="dxa"/>
            <w:vMerge w:val="restart"/>
            <w:vAlign w:val="center"/>
          </w:tcPr>
          <w:p w14:paraId="7D5440C9">
            <w:pPr>
              <w:pStyle w:val="10"/>
            </w:pPr>
            <w:r>
              <w:t>基本支出</w:t>
            </w:r>
          </w:p>
        </w:tc>
        <w:tc>
          <w:tcPr>
            <w:tcW w:w="2551" w:type="dxa"/>
            <w:vMerge w:val="restart"/>
            <w:vAlign w:val="center"/>
          </w:tcPr>
          <w:p w14:paraId="4D593299">
            <w:pPr>
              <w:pStyle w:val="10"/>
            </w:pPr>
            <w:r>
              <w:t>项目支出</w:t>
            </w:r>
          </w:p>
        </w:tc>
      </w:tr>
      <w:tr w14:paraId="69AE3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192344"/>
        </w:tc>
        <w:tc>
          <w:tcPr>
            <w:tcW w:w="1191" w:type="dxa"/>
            <w:vAlign w:val="center"/>
          </w:tcPr>
          <w:p w14:paraId="781F7426">
            <w:pPr>
              <w:pStyle w:val="10"/>
            </w:pPr>
            <w:r>
              <w:t>科目编码</w:t>
            </w:r>
          </w:p>
        </w:tc>
        <w:tc>
          <w:tcPr>
            <w:tcW w:w="4535" w:type="dxa"/>
            <w:vAlign w:val="center"/>
          </w:tcPr>
          <w:p w14:paraId="708C3DDD">
            <w:pPr>
              <w:pStyle w:val="10"/>
            </w:pPr>
            <w:r>
              <w:t>科目名称</w:t>
            </w:r>
          </w:p>
        </w:tc>
        <w:tc>
          <w:tcPr>
            <w:tcW w:w="2551" w:type="dxa"/>
            <w:vMerge w:val="continue"/>
          </w:tcPr>
          <w:p w14:paraId="39F4DD73"/>
        </w:tc>
        <w:tc>
          <w:tcPr>
            <w:tcW w:w="2551" w:type="dxa"/>
            <w:vMerge w:val="continue"/>
          </w:tcPr>
          <w:p w14:paraId="091F0F00"/>
        </w:tc>
        <w:tc>
          <w:tcPr>
            <w:tcW w:w="2551" w:type="dxa"/>
            <w:vMerge w:val="continue"/>
          </w:tcPr>
          <w:p w14:paraId="7C013BAA"/>
        </w:tc>
      </w:tr>
      <w:tr w14:paraId="4281B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939EA9">
            <w:pPr>
              <w:pStyle w:val="10"/>
            </w:pPr>
            <w:r>
              <w:t>栏次</w:t>
            </w:r>
          </w:p>
        </w:tc>
        <w:tc>
          <w:tcPr>
            <w:tcW w:w="1191" w:type="dxa"/>
            <w:vAlign w:val="center"/>
          </w:tcPr>
          <w:p w14:paraId="6C9EA41F">
            <w:pPr>
              <w:pStyle w:val="10"/>
            </w:pPr>
            <w:r>
              <w:t>1</w:t>
            </w:r>
          </w:p>
        </w:tc>
        <w:tc>
          <w:tcPr>
            <w:tcW w:w="4535" w:type="dxa"/>
            <w:vAlign w:val="center"/>
          </w:tcPr>
          <w:p w14:paraId="060A219B">
            <w:pPr>
              <w:pStyle w:val="10"/>
            </w:pPr>
            <w:r>
              <w:t>2</w:t>
            </w:r>
          </w:p>
        </w:tc>
        <w:tc>
          <w:tcPr>
            <w:tcW w:w="2551" w:type="dxa"/>
            <w:vAlign w:val="center"/>
          </w:tcPr>
          <w:p w14:paraId="4F448DDA">
            <w:pPr>
              <w:pStyle w:val="10"/>
            </w:pPr>
            <w:r>
              <w:t>3</w:t>
            </w:r>
          </w:p>
        </w:tc>
        <w:tc>
          <w:tcPr>
            <w:tcW w:w="2551" w:type="dxa"/>
            <w:vAlign w:val="center"/>
          </w:tcPr>
          <w:p w14:paraId="4FAC2878">
            <w:pPr>
              <w:pStyle w:val="10"/>
            </w:pPr>
            <w:r>
              <w:t>4</w:t>
            </w:r>
          </w:p>
        </w:tc>
        <w:tc>
          <w:tcPr>
            <w:tcW w:w="2551" w:type="dxa"/>
            <w:vAlign w:val="center"/>
          </w:tcPr>
          <w:p w14:paraId="350D80BF">
            <w:pPr>
              <w:pStyle w:val="10"/>
            </w:pPr>
            <w:r>
              <w:t>5</w:t>
            </w:r>
          </w:p>
        </w:tc>
      </w:tr>
      <w:tr w14:paraId="683BE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8F8FD">
            <w:pPr>
              <w:pStyle w:val="13"/>
            </w:pPr>
          </w:p>
        </w:tc>
        <w:tc>
          <w:tcPr>
            <w:tcW w:w="1191" w:type="dxa"/>
            <w:vAlign w:val="center"/>
          </w:tcPr>
          <w:p w14:paraId="264175B0">
            <w:pPr>
              <w:pStyle w:val="12"/>
            </w:pPr>
          </w:p>
        </w:tc>
        <w:tc>
          <w:tcPr>
            <w:tcW w:w="4535" w:type="dxa"/>
            <w:vAlign w:val="center"/>
          </w:tcPr>
          <w:p w14:paraId="00CB81CE">
            <w:pPr>
              <w:pStyle w:val="12"/>
            </w:pPr>
          </w:p>
        </w:tc>
        <w:tc>
          <w:tcPr>
            <w:tcW w:w="2551" w:type="dxa"/>
            <w:vAlign w:val="center"/>
          </w:tcPr>
          <w:p w14:paraId="40E3EE68">
            <w:pPr>
              <w:pStyle w:val="11"/>
            </w:pPr>
          </w:p>
        </w:tc>
        <w:tc>
          <w:tcPr>
            <w:tcW w:w="2551" w:type="dxa"/>
            <w:vAlign w:val="center"/>
          </w:tcPr>
          <w:p w14:paraId="7F021A1C">
            <w:pPr>
              <w:pStyle w:val="11"/>
            </w:pPr>
          </w:p>
        </w:tc>
        <w:tc>
          <w:tcPr>
            <w:tcW w:w="2551" w:type="dxa"/>
            <w:vAlign w:val="center"/>
          </w:tcPr>
          <w:p w14:paraId="373C0FE7">
            <w:pPr>
              <w:pStyle w:val="11"/>
            </w:pPr>
          </w:p>
        </w:tc>
      </w:tr>
    </w:tbl>
    <w:p w14:paraId="40C2EED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36E5D8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8957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FF7DA8B">
            <w:pPr>
              <w:pStyle w:val="9"/>
            </w:pPr>
            <w:r>
              <w:t>203261雄安容和红杰初级中学</w:t>
            </w:r>
          </w:p>
        </w:tc>
        <w:tc>
          <w:tcPr>
            <w:tcW w:w="2381" w:type="dxa"/>
            <w:tcBorders>
              <w:top w:val="single" w:color="FFFFFF" w:sz="6" w:space="0"/>
              <w:left w:val="single" w:color="FFFFFF" w:sz="6" w:space="0"/>
              <w:right w:val="single" w:color="FFFFFF" w:sz="6" w:space="0"/>
            </w:tcBorders>
            <w:vAlign w:val="center"/>
          </w:tcPr>
          <w:p w14:paraId="667444B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4A1F5DD8">
            <w:pPr>
              <w:pStyle w:val="7"/>
            </w:pPr>
            <w:r>
              <w:t>单位：万元</w:t>
            </w:r>
          </w:p>
        </w:tc>
      </w:tr>
      <w:tr w14:paraId="6DD72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4DF3E0">
            <w:pPr>
              <w:pStyle w:val="10"/>
            </w:pPr>
            <w:r>
              <w:t>序号</w:t>
            </w:r>
          </w:p>
        </w:tc>
        <w:tc>
          <w:tcPr>
            <w:tcW w:w="3798" w:type="dxa"/>
            <w:vMerge w:val="restart"/>
            <w:vAlign w:val="center"/>
          </w:tcPr>
          <w:p w14:paraId="277E7F41">
            <w:pPr>
              <w:pStyle w:val="10"/>
            </w:pPr>
            <w:r>
              <w:t>项  目</w:t>
            </w:r>
          </w:p>
        </w:tc>
        <w:tc>
          <w:tcPr>
            <w:tcW w:w="9524" w:type="dxa"/>
            <w:gridSpan w:val="4"/>
            <w:vAlign w:val="center"/>
          </w:tcPr>
          <w:p w14:paraId="54BA530D">
            <w:pPr>
              <w:pStyle w:val="10"/>
            </w:pPr>
            <w:r>
              <w:t>资 金 性 质</w:t>
            </w:r>
          </w:p>
        </w:tc>
      </w:tr>
      <w:tr w14:paraId="06D8A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269D423"/>
        </w:tc>
        <w:tc>
          <w:tcPr>
            <w:tcW w:w="3798" w:type="dxa"/>
            <w:vMerge w:val="continue"/>
          </w:tcPr>
          <w:p w14:paraId="7B9095E8"/>
        </w:tc>
        <w:tc>
          <w:tcPr>
            <w:tcW w:w="2381" w:type="dxa"/>
            <w:vAlign w:val="center"/>
          </w:tcPr>
          <w:p w14:paraId="55F8BDF1">
            <w:pPr>
              <w:pStyle w:val="10"/>
            </w:pPr>
            <w:r>
              <w:t>合计</w:t>
            </w:r>
          </w:p>
        </w:tc>
        <w:tc>
          <w:tcPr>
            <w:tcW w:w="2381" w:type="dxa"/>
            <w:vAlign w:val="center"/>
          </w:tcPr>
          <w:p w14:paraId="0D39BA39">
            <w:pPr>
              <w:pStyle w:val="10"/>
            </w:pPr>
            <w:r>
              <w:t>一般公共预算              财政拨款</w:t>
            </w:r>
          </w:p>
        </w:tc>
        <w:tc>
          <w:tcPr>
            <w:tcW w:w="2381" w:type="dxa"/>
            <w:vAlign w:val="center"/>
          </w:tcPr>
          <w:p w14:paraId="6E352977">
            <w:pPr>
              <w:pStyle w:val="10"/>
            </w:pPr>
            <w:r>
              <w:t>政府性基金                  预算拨款</w:t>
            </w:r>
          </w:p>
        </w:tc>
        <w:tc>
          <w:tcPr>
            <w:tcW w:w="2381" w:type="dxa"/>
            <w:vAlign w:val="center"/>
          </w:tcPr>
          <w:p w14:paraId="4DD42514">
            <w:pPr>
              <w:pStyle w:val="10"/>
            </w:pPr>
            <w:r>
              <w:t>国有资本经营              预算财政拨款</w:t>
            </w:r>
          </w:p>
        </w:tc>
      </w:tr>
      <w:tr w14:paraId="52A92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707E898">
            <w:pPr>
              <w:pStyle w:val="10"/>
            </w:pPr>
            <w:r>
              <w:t>栏次</w:t>
            </w:r>
          </w:p>
        </w:tc>
        <w:tc>
          <w:tcPr>
            <w:tcW w:w="3798" w:type="dxa"/>
            <w:vAlign w:val="center"/>
          </w:tcPr>
          <w:p w14:paraId="70BFF8AE">
            <w:pPr>
              <w:pStyle w:val="10"/>
            </w:pPr>
            <w:r>
              <w:t>1</w:t>
            </w:r>
          </w:p>
        </w:tc>
        <w:tc>
          <w:tcPr>
            <w:tcW w:w="2381" w:type="dxa"/>
            <w:vAlign w:val="center"/>
          </w:tcPr>
          <w:p w14:paraId="5DF3BF52">
            <w:pPr>
              <w:pStyle w:val="10"/>
            </w:pPr>
            <w:r>
              <w:t>2</w:t>
            </w:r>
          </w:p>
        </w:tc>
        <w:tc>
          <w:tcPr>
            <w:tcW w:w="2381" w:type="dxa"/>
            <w:vAlign w:val="center"/>
          </w:tcPr>
          <w:p w14:paraId="1938376B">
            <w:pPr>
              <w:pStyle w:val="10"/>
            </w:pPr>
            <w:r>
              <w:t>3</w:t>
            </w:r>
          </w:p>
        </w:tc>
        <w:tc>
          <w:tcPr>
            <w:tcW w:w="2381" w:type="dxa"/>
            <w:vAlign w:val="center"/>
          </w:tcPr>
          <w:p w14:paraId="3DEDB49F">
            <w:pPr>
              <w:pStyle w:val="10"/>
            </w:pPr>
            <w:r>
              <w:t>4</w:t>
            </w:r>
          </w:p>
        </w:tc>
        <w:tc>
          <w:tcPr>
            <w:tcW w:w="2381" w:type="dxa"/>
            <w:vAlign w:val="center"/>
          </w:tcPr>
          <w:p w14:paraId="0C4ED85C">
            <w:pPr>
              <w:pStyle w:val="10"/>
            </w:pPr>
            <w:r>
              <w:t>5</w:t>
            </w:r>
          </w:p>
        </w:tc>
      </w:tr>
      <w:tr w14:paraId="49C71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A488C8">
            <w:pPr>
              <w:pStyle w:val="13"/>
            </w:pPr>
          </w:p>
        </w:tc>
        <w:tc>
          <w:tcPr>
            <w:tcW w:w="3798" w:type="dxa"/>
            <w:vAlign w:val="center"/>
          </w:tcPr>
          <w:p w14:paraId="42B656A4">
            <w:pPr>
              <w:pStyle w:val="12"/>
            </w:pPr>
          </w:p>
        </w:tc>
        <w:tc>
          <w:tcPr>
            <w:tcW w:w="2381" w:type="dxa"/>
            <w:vAlign w:val="center"/>
          </w:tcPr>
          <w:p w14:paraId="00D041E7">
            <w:pPr>
              <w:pStyle w:val="11"/>
            </w:pPr>
          </w:p>
        </w:tc>
        <w:tc>
          <w:tcPr>
            <w:tcW w:w="2381" w:type="dxa"/>
            <w:vAlign w:val="center"/>
          </w:tcPr>
          <w:p w14:paraId="0ED6C4A7">
            <w:pPr>
              <w:pStyle w:val="11"/>
            </w:pPr>
          </w:p>
        </w:tc>
        <w:tc>
          <w:tcPr>
            <w:tcW w:w="2381" w:type="dxa"/>
            <w:vAlign w:val="center"/>
          </w:tcPr>
          <w:p w14:paraId="3F8AFA55">
            <w:pPr>
              <w:pStyle w:val="11"/>
            </w:pPr>
          </w:p>
        </w:tc>
        <w:tc>
          <w:tcPr>
            <w:tcW w:w="2381" w:type="dxa"/>
            <w:vAlign w:val="center"/>
          </w:tcPr>
          <w:p w14:paraId="5C461094">
            <w:pPr>
              <w:pStyle w:val="11"/>
            </w:pPr>
          </w:p>
        </w:tc>
      </w:tr>
    </w:tbl>
    <w:p w14:paraId="4474C2A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B1634C4">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雄安容和红杰初级中学2026年单位预算信息公开情况说明</w:t>
      </w:r>
    </w:p>
    <w:p w14:paraId="2C594C0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按照《中华人民共和国预算法》、《地方预决算公开操作规程》和《关于进一步推进预算公开工作的实施意见》规定，现将雄安容和红杰初级中学2026年单位预算公开如下：</w:t>
      </w:r>
    </w:p>
    <w:p w14:paraId="71598F44">
      <w:pPr>
        <w:spacing w:before="10" w:after="10" w:line="240" w:lineRule="auto"/>
        <w:ind w:firstLine="640"/>
        <w:jc w:val="left"/>
        <w:outlineLvl w:val="5"/>
      </w:pPr>
      <w:r>
        <w:rPr>
          <w:rFonts w:ascii="黑体" w:hAnsi="黑体" w:eastAsia="黑体" w:cs="黑体"/>
          <w:color w:val="000000"/>
          <w:sz w:val="32"/>
        </w:rPr>
        <w:t>一、单位职责及机构设置情况</w:t>
      </w:r>
    </w:p>
    <w:p w14:paraId="7F14FC82">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641D3F1">
      <w:pPr>
        <w:pStyle w:val="17"/>
      </w:pPr>
      <w:r>
        <w:t>雄安容和红杰初级中学是新区教育局管理的初级中学，实施初中义务教育，促进基础教育发展。</w:t>
      </w:r>
    </w:p>
    <w:p w14:paraId="09C0914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D3A138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9E19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F35313F">
            <w:pPr>
              <w:pStyle w:val="10"/>
            </w:pPr>
            <w:r>
              <w:t>单位名称</w:t>
            </w:r>
          </w:p>
        </w:tc>
        <w:tc>
          <w:tcPr>
            <w:tcW w:w="1843" w:type="dxa"/>
            <w:vAlign w:val="center"/>
          </w:tcPr>
          <w:p w14:paraId="2979F929">
            <w:pPr>
              <w:pStyle w:val="10"/>
            </w:pPr>
            <w:r>
              <w:t>单位性质</w:t>
            </w:r>
          </w:p>
        </w:tc>
        <w:tc>
          <w:tcPr>
            <w:tcW w:w="2126" w:type="dxa"/>
            <w:vAlign w:val="center"/>
          </w:tcPr>
          <w:p w14:paraId="1AC21891">
            <w:pPr>
              <w:pStyle w:val="10"/>
            </w:pPr>
            <w:r>
              <w:t>单位规格</w:t>
            </w:r>
          </w:p>
        </w:tc>
        <w:tc>
          <w:tcPr>
            <w:tcW w:w="3827" w:type="dxa"/>
            <w:vAlign w:val="center"/>
          </w:tcPr>
          <w:p w14:paraId="0EB214DB">
            <w:pPr>
              <w:pStyle w:val="10"/>
            </w:pPr>
            <w:r>
              <w:t>经费保障形式</w:t>
            </w:r>
          </w:p>
        </w:tc>
      </w:tr>
      <w:tr w14:paraId="0BD1B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FDEDD46">
            <w:pPr>
              <w:pStyle w:val="12"/>
            </w:pPr>
            <w:r>
              <w:t>雄安容和红杰初级中学</w:t>
            </w:r>
          </w:p>
        </w:tc>
        <w:tc>
          <w:tcPr>
            <w:tcW w:w="1843" w:type="dxa"/>
            <w:vAlign w:val="center"/>
          </w:tcPr>
          <w:p w14:paraId="496EF47E">
            <w:pPr>
              <w:pStyle w:val="13"/>
            </w:pPr>
            <w:r>
              <w:t>事业</w:t>
            </w:r>
          </w:p>
        </w:tc>
        <w:tc>
          <w:tcPr>
            <w:tcW w:w="2126" w:type="dxa"/>
            <w:vAlign w:val="center"/>
          </w:tcPr>
          <w:p w14:paraId="478777C4">
            <w:pPr>
              <w:pStyle w:val="13"/>
            </w:pPr>
            <w:r>
              <w:t>未定行政级别</w:t>
            </w:r>
          </w:p>
        </w:tc>
        <w:tc>
          <w:tcPr>
            <w:tcW w:w="3827" w:type="dxa"/>
            <w:vAlign w:val="center"/>
          </w:tcPr>
          <w:p w14:paraId="682B539B">
            <w:pPr>
              <w:pStyle w:val="13"/>
            </w:pPr>
            <w:r>
              <w:t>财政性资金基本保证</w:t>
            </w:r>
          </w:p>
        </w:tc>
      </w:tr>
    </w:tbl>
    <w:p w14:paraId="7C1CE687">
      <w:pPr>
        <w:spacing w:before="10" w:after="10" w:line="240" w:lineRule="auto"/>
        <w:ind w:firstLine="640"/>
        <w:jc w:val="left"/>
        <w:outlineLvl w:val="5"/>
      </w:pPr>
      <w:r>
        <w:rPr>
          <w:rFonts w:ascii="黑体" w:hAnsi="黑体" w:eastAsia="黑体" w:cs="黑体"/>
          <w:color w:val="000000"/>
          <w:sz w:val="32"/>
        </w:rPr>
        <w:t>二、单位预算安排的总体情况</w:t>
      </w:r>
    </w:p>
    <w:p w14:paraId="4C4FA848">
      <w:pPr>
        <w:pStyle w:val="18"/>
      </w:pPr>
    </w:p>
    <w:p w14:paraId="6FADE47A">
      <w:pPr>
        <w:spacing w:before="10" w:after="10" w:line="240" w:lineRule="auto"/>
        <w:ind w:firstLine="640"/>
        <w:jc w:val="left"/>
        <w:outlineLvl w:val="5"/>
      </w:pPr>
      <w:r>
        <w:rPr>
          <w:rFonts w:ascii="黑体" w:hAnsi="黑体" w:eastAsia="黑体" w:cs="黑体"/>
          <w:color w:val="000000"/>
          <w:sz w:val="32"/>
        </w:rPr>
        <w:t>三、机关运行经费安排情况</w:t>
      </w:r>
    </w:p>
    <w:p w14:paraId="177ADA99">
      <w:pPr>
        <w:pStyle w:val="19"/>
      </w:pPr>
    </w:p>
    <w:p w14:paraId="012C2A1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EB70EDF">
      <w:pPr>
        <w:pStyle w:val="20"/>
      </w:pPr>
    </w:p>
    <w:p w14:paraId="35906767">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D68DF6C">
      <w:pPr>
        <w:spacing w:before="0" w:after="0"/>
        <w:ind w:firstLine="560"/>
        <w:jc w:val="left"/>
        <w:outlineLvl w:val="9"/>
      </w:pPr>
      <w:r>
        <w:rPr>
          <w:rFonts w:ascii="方正仿宋_GBK" w:hAnsi="方正仿宋_GBK" w:eastAsia="方正仿宋_GBK" w:cs="方正仿宋_GBK"/>
          <w:b/>
          <w:color w:val="000000"/>
          <w:sz w:val="28"/>
        </w:rPr>
        <w:t>1、教育提升经费绩效目标表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BE6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E243C9">
            <w:pPr>
              <w:pStyle w:val="11"/>
            </w:pPr>
            <w:r>
              <w:t>单位：万元</w:t>
            </w:r>
          </w:p>
        </w:tc>
      </w:tr>
      <w:tr w14:paraId="715BD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CCF8C9">
            <w:pPr>
              <w:pStyle w:val="10"/>
            </w:pPr>
            <w:r>
              <w:t>项目编码</w:t>
            </w:r>
          </w:p>
        </w:tc>
        <w:tc>
          <w:tcPr>
            <w:tcW w:w="5103" w:type="dxa"/>
            <w:gridSpan w:val="2"/>
            <w:vAlign w:val="center"/>
          </w:tcPr>
          <w:p w14:paraId="7C769AA2">
            <w:pPr>
              <w:pStyle w:val="12"/>
            </w:pPr>
            <w:r>
              <w:t>13660026P00586110026T</w:t>
            </w:r>
          </w:p>
        </w:tc>
        <w:tc>
          <w:tcPr>
            <w:tcW w:w="2835" w:type="dxa"/>
            <w:vAlign w:val="center"/>
          </w:tcPr>
          <w:p w14:paraId="74E9A707">
            <w:pPr>
              <w:pStyle w:val="10"/>
            </w:pPr>
            <w:r>
              <w:t>项目名称</w:t>
            </w:r>
          </w:p>
        </w:tc>
        <w:tc>
          <w:tcPr>
            <w:tcW w:w="6095" w:type="dxa"/>
            <w:gridSpan w:val="3"/>
            <w:vAlign w:val="center"/>
          </w:tcPr>
          <w:p w14:paraId="2F24E5DF">
            <w:pPr>
              <w:pStyle w:val="12"/>
            </w:pPr>
            <w:r>
              <w:t>教育提升经费</w:t>
            </w:r>
          </w:p>
        </w:tc>
      </w:tr>
      <w:tr w14:paraId="5ADC9B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42C5E4">
            <w:pPr>
              <w:pStyle w:val="10"/>
            </w:pPr>
            <w:r>
              <w:t>预算规模及资金用途</w:t>
            </w:r>
          </w:p>
        </w:tc>
        <w:tc>
          <w:tcPr>
            <w:tcW w:w="2268" w:type="dxa"/>
            <w:vAlign w:val="center"/>
          </w:tcPr>
          <w:p w14:paraId="004AC4BD">
            <w:pPr>
              <w:pStyle w:val="10"/>
            </w:pPr>
            <w:r>
              <w:t>预算数</w:t>
            </w:r>
          </w:p>
        </w:tc>
        <w:tc>
          <w:tcPr>
            <w:tcW w:w="2835" w:type="dxa"/>
            <w:vAlign w:val="center"/>
          </w:tcPr>
          <w:p w14:paraId="0EA48763">
            <w:pPr>
              <w:pStyle w:val="12"/>
            </w:pPr>
            <w:r>
              <w:t>60.00</w:t>
            </w:r>
          </w:p>
        </w:tc>
        <w:tc>
          <w:tcPr>
            <w:tcW w:w="2835" w:type="dxa"/>
            <w:vAlign w:val="center"/>
          </w:tcPr>
          <w:p w14:paraId="3169728D">
            <w:pPr>
              <w:pStyle w:val="10"/>
            </w:pPr>
            <w:r>
              <w:t>其中：财政    资金</w:t>
            </w:r>
          </w:p>
        </w:tc>
        <w:tc>
          <w:tcPr>
            <w:tcW w:w="2551" w:type="dxa"/>
            <w:vAlign w:val="center"/>
          </w:tcPr>
          <w:p w14:paraId="12328991">
            <w:pPr>
              <w:pStyle w:val="12"/>
            </w:pPr>
            <w:r>
              <w:t>60.00</w:t>
            </w:r>
          </w:p>
        </w:tc>
        <w:tc>
          <w:tcPr>
            <w:tcW w:w="2268" w:type="dxa"/>
            <w:vAlign w:val="center"/>
          </w:tcPr>
          <w:p w14:paraId="52F8F38D">
            <w:pPr>
              <w:pStyle w:val="10"/>
            </w:pPr>
            <w:r>
              <w:t>其他资金</w:t>
            </w:r>
          </w:p>
        </w:tc>
        <w:tc>
          <w:tcPr>
            <w:tcW w:w="1276" w:type="dxa"/>
            <w:vAlign w:val="center"/>
          </w:tcPr>
          <w:p w14:paraId="0E1D4FCA">
            <w:pPr>
              <w:pStyle w:val="12"/>
            </w:pPr>
            <w:r>
              <w:t xml:space="preserve"> </w:t>
            </w:r>
          </w:p>
        </w:tc>
      </w:tr>
      <w:tr w14:paraId="0EAC7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613B00"/>
        </w:tc>
        <w:tc>
          <w:tcPr>
            <w:tcW w:w="14033" w:type="dxa"/>
            <w:gridSpan w:val="6"/>
            <w:vAlign w:val="center"/>
          </w:tcPr>
          <w:p w14:paraId="16909D60">
            <w:pPr>
              <w:pStyle w:val="12"/>
            </w:pPr>
            <w:r>
              <w:t>用于资产购置费用、维修（护）费、劳务费、印刷费、贫困生补助、审计费、其他商品和服务支出保障</w:t>
            </w:r>
          </w:p>
        </w:tc>
      </w:tr>
      <w:tr w14:paraId="231031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CD12B7">
            <w:pPr>
              <w:pStyle w:val="10"/>
            </w:pPr>
            <w:r>
              <w:t>资金支出计划（%）</w:t>
            </w:r>
          </w:p>
        </w:tc>
        <w:tc>
          <w:tcPr>
            <w:tcW w:w="5103" w:type="dxa"/>
            <w:gridSpan w:val="2"/>
            <w:vAlign w:val="center"/>
          </w:tcPr>
          <w:p w14:paraId="333DFC00">
            <w:pPr>
              <w:pStyle w:val="10"/>
            </w:pPr>
            <w:r>
              <w:t>3月底</w:t>
            </w:r>
          </w:p>
        </w:tc>
        <w:tc>
          <w:tcPr>
            <w:tcW w:w="2835" w:type="dxa"/>
            <w:vAlign w:val="center"/>
          </w:tcPr>
          <w:p w14:paraId="4A3FBD04">
            <w:pPr>
              <w:pStyle w:val="10"/>
            </w:pPr>
            <w:r>
              <w:t>6月底</w:t>
            </w:r>
          </w:p>
        </w:tc>
        <w:tc>
          <w:tcPr>
            <w:tcW w:w="2551" w:type="dxa"/>
            <w:vAlign w:val="center"/>
          </w:tcPr>
          <w:p w14:paraId="29FCCCAC">
            <w:pPr>
              <w:pStyle w:val="10"/>
            </w:pPr>
            <w:r>
              <w:t>10月底</w:t>
            </w:r>
          </w:p>
        </w:tc>
        <w:tc>
          <w:tcPr>
            <w:tcW w:w="3544" w:type="dxa"/>
            <w:gridSpan w:val="2"/>
            <w:vAlign w:val="center"/>
          </w:tcPr>
          <w:p w14:paraId="0A9E5F4E">
            <w:pPr>
              <w:pStyle w:val="10"/>
            </w:pPr>
            <w:r>
              <w:t>12月底</w:t>
            </w:r>
          </w:p>
        </w:tc>
      </w:tr>
      <w:tr w14:paraId="09D2F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8BA7B8"/>
        </w:tc>
        <w:tc>
          <w:tcPr>
            <w:tcW w:w="5103" w:type="dxa"/>
            <w:gridSpan w:val="2"/>
            <w:vAlign w:val="center"/>
          </w:tcPr>
          <w:p w14:paraId="7C1B4BA9">
            <w:pPr>
              <w:pStyle w:val="13"/>
            </w:pPr>
            <w:r>
              <w:t>25%</w:t>
            </w:r>
          </w:p>
        </w:tc>
        <w:tc>
          <w:tcPr>
            <w:tcW w:w="2835" w:type="dxa"/>
            <w:vAlign w:val="center"/>
          </w:tcPr>
          <w:p w14:paraId="2B0B9120">
            <w:pPr>
              <w:pStyle w:val="13"/>
            </w:pPr>
            <w:r>
              <w:t>50%</w:t>
            </w:r>
          </w:p>
        </w:tc>
        <w:tc>
          <w:tcPr>
            <w:tcW w:w="2551" w:type="dxa"/>
            <w:vAlign w:val="center"/>
          </w:tcPr>
          <w:p w14:paraId="7F55556B">
            <w:pPr>
              <w:pStyle w:val="13"/>
            </w:pPr>
            <w:r>
              <w:t>75%</w:t>
            </w:r>
          </w:p>
        </w:tc>
        <w:tc>
          <w:tcPr>
            <w:tcW w:w="3544" w:type="dxa"/>
            <w:gridSpan w:val="2"/>
            <w:vAlign w:val="center"/>
          </w:tcPr>
          <w:p w14:paraId="091387B2">
            <w:pPr>
              <w:pStyle w:val="13"/>
            </w:pPr>
            <w:r>
              <w:t>100%</w:t>
            </w:r>
          </w:p>
        </w:tc>
      </w:tr>
      <w:tr w14:paraId="7207C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32A032">
            <w:pPr>
              <w:pStyle w:val="10"/>
            </w:pPr>
            <w:r>
              <w:t>绩效目标</w:t>
            </w:r>
          </w:p>
        </w:tc>
        <w:tc>
          <w:tcPr>
            <w:tcW w:w="14033" w:type="dxa"/>
            <w:gridSpan w:val="6"/>
            <w:vAlign w:val="center"/>
          </w:tcPr>
          <w:p w14:paraId="54B94363">
            <w:pPr>
              <w:pStyle w:val="12"/>
            </w:pPr>
            <w:r>
              <w:t>1.用于资产购置费用、维修（护）费、劳务费、印刷费、贫困生补助、审计费、其他商品和服务支出保障</w:t>
            </w:r>
          </w:p>
        </w:tc>
      </w:tr>
    </w:tbl>
    <w:p w14:paraId="78CE62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94B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795DFB">
            <w:pPr>
              <w:pStyle w:val="10"/>
            </w:pPr>
            <w:r>
              <w:t>一级指标</w:t>
            </w:r>
          </w:p>
        </w:tc>
        <w:tc>
          <w:tcPr>
            <w:tcW w:w="2268" w:type="dxa"/>
            <w:vAlign w:val="center"/>
          </w:tcPr>
          <w:p w14:paraId="1C5984A6">
            <w:pPr>
              <w:pStyle w:val="10"/>
            </w:pPr>
            <w:r>
              <w:t>二级指标</w:t>
            </w:r>
          </w:p>
        </w:tc>
        <w:tc>
          <w:tcPr>
            <w:tcW w:w="2835" w:type="dxa"/>
            <w:vAlign w:val="center"/>
          </w:tcPr>
          <w:p w14:paraId="246134DC">
            <w:pPr>
              <w:pStyle w:val="10"/>
            </w:pPr>
            <w:r>
              <w:t>三级指标</w:t>
            </w:r>
          </w:p>
        </w:tc>
        <w:tc>
          <w:tcPr>
            <w:tcW w:w="5386" w:type="dxa"/>
            <w:vAlign w:val="center"/>
          </w:tcPr>
          <w:p w14:paraId="4ABAA891">
            <w:pPr>
              <w:pStyle w:val="10"/>
            </w:pPr>
            <w:r>
              <w:t>绩效指标描述</w:t>
            </w:r>
          </w:p>
        </w:tc>
        <w:tc>
          <w:tcPr>
            <w:tcW w:w="2268" w:type="dxa"/>
            <w:vAlign w:val="center"/>
          </w:tcPr>
          <w:p w14:paraId="7FB2BBD9">
            <w:pPr>
              <w:pStyle w:val="10"/>
            </w:pPr>
            <w:r>
              <w:t>指标值</w:t>
            </w:r>
          </w:p>
        </w:tc>
        <w:tc>
          <w:tcPr>
            <w:tcW w:w="1276" w:type="dxa"/>
            <w:vAlign w:val="center"/>
          </w:tcPr>
          <w:p w14:paraId="7045F234">
            <w:pPr>
              <w:pStyle w:val="10"/>
            </w:pPr>
            <w:r>
              <w:t>指标值确定依据</w:t>
            </w:r>
          </w:p>
        </w:tc>
      </w:tr>
      <w:tr w14:paraId="03C3D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A3AD29">
            <w:pPr>
              <w:pStyle w:val="13"/>
            </w:pPr>
            <w:r>
              <w:t>产出指标</w:t>
            </w:r>
          </w:p>
        </w:tc>
        <w:tc>
          <w:tcPr>
            <w:tcW w:w="2268" w:type="dxa"/>
            <w:vAlign w:val="center"/>
          </w:tcPr>
          <w:p w14:paraId="151850C5">
            <w:pPr>
              <w:pStyle w:val="12"/>
            </w:pPr>
            <w:r>
              <w:t>数量指标</w:t>
            </w:r>
          </w:p>
        </w:tc>
        <w:tc>
          <w:tcPr>
            <w:tcW w:w="2835" w:type="dxa"/>
            <w:vAlign w:val="center"/>
          </w:tcPr>
          <w:p w14:paraId="48DCF948">
            <w:pPr>
              <w:pStyle w:val="12"/>
            </w:pPr>
            <w:r>
              <w:t>固定资产采购数量</w:t>
            </w:r>
          </w:p>
        </w:tc>
        <w:tc>
          <w:tcPr>
            <w:tcW w:w="5386" w:type="dxa"/>
            <w:vAlign w:val="center"/>
          </w:tcPr>
          <w:p w14:paraId="72CBC387">
            <w:pPr>
              <w:pStyle w:val="12"/>
            </w:pPr>
            <w:r>
              <w:t>固定资产采购数量</w:t>
            </w:r>
          </w:p>
        </w:tc>
        <w:tc>
          <w:tcPr>
            <w:tcW w:w="2268" w:type="dxa"/>
            <w:vAlign w:val="center"/>
          </w:tcPr>
          <w:p w14:paraId="39179373">
            <w:pPr>
              <w:pStyle w:val="12"/>
            </w:pPr>
            <w:r>
              <w:t>≤9套/台</w:t>
            </w:r>
          </w:p>
        </w:tc>
        <w:tc>
          <w:tcPr>
            <w:tcW w:w="1276" w:type="dxa"/>
            <w:vAlign w:val="center"/>
          </w:tcPr>
          <w:p w14:paraId="6D71CBB7">
            <w:pPr>
              <w:pStyle w:val="12"/>
            </w:pPr>
            <w:r>
              <w:t>工作实际</w:t>
            </w:r>
          </w:p>
        </w:tc>
      </w:tr>
      <w:tr w14:paraId="6C251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ACB97"/>
        </w:tc>
        <w:tc>
          <w:tcPr>
            <w:tcW w:w="2268" w:type="dxa"/>
            <w:vAlign w:val="center"/>
          </w:tcPr>
          <w:p w14:paraId="5B1766C6">
            <w:pPr>
              <w:pStyle w:val="12"/>
            </w:pPr>
            <w:r>
              <w:t>质量指标</w:t>
            </w:r>
          </w:p>
        </w:tc>
        <w:tc>
          <w:tcPr>
            <w:tcW w:w="2835" w:type="dxa"/>
            <w:vAlign w:val="center"/>
          </w:tcPr>
          <w:p w14:paraId="61CDA7CD">
            <w:pPr>
              <w:pStyle w:val="12"/>
            </w:pPr>
            <w:r>
              <w:t>质量达标率</w:t>
            </w:r>
          </w:p>
        </w:tc>
        <w:tc>
          <w:tcPr>
            <w:tcW w:w="5386" w:type="dxa"/>
            <w:vAlign w:val="center"/>
          </w:tcPr>
          <w:p w14:paraId="53420039">
            <w:pPr>
              <w:pStyle w:val="12"/>
            </w:pPr>
            <w:r>
              <w:t>设备耗材验收合格情况</w:t>
            </w:r>
          </w:p>
        </w:tc>
        <w:tc>
          <w:tcPr>
            <w:tcW w:w="2268" w:type="dxa"/>
            <w:vAlign w:val="center"/>
          </w:tcPr>
          <w:p w14:paraId="775F6B5D">
            <w:pPr>
              <w:pStyle w:val="12"/>
            </w:pPr>
            <w:r>
              <w:t>100%</w:t>
            </w:r>
          </w:p>
        </w:tc>
        <w:tc>
          <w:tcPr>
            <w:tcW w:w="1276" w:type="dxa"/>
            <w:vAlign w:val="center"/>
          </w:tcPr>
          <w:p w14:paraId="35B889FD">
            <w:pPr>
              <w:pStyle w:val="12"/>
            </w:pPr>
            <w:r>
              <w:t>工作实际</w:t>
            </w:r>
          </w:p>
        </w:tc>
      </w:tr>
      <w:tr w14:paraId="1F9F8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3E27E"/>
        </w:tc>
        <w:tc>
          <w:tcPr>
            <w:tcW w:w="2268" w:type="dxa"/>
            <w:vAlign w:val="center"/>
          </w:tcPr>
          <w:p w14:paraId="613390BC">
            <w:pPr>
              <w:pStyle w:val="12"/>
            </w:pPr>
            <w:r>
              <w:t>时效指标</w:t>
            </w:r>
          </w:p>
        </w:tc>
        <w:tc>
          <w:tcPr>
            <w:tcW w:w="2835" w:type="dxa"/>
            <w:vAlign w:val="center"/>
          </w:tcPr>
          <w:p w14:paraId="641435C5">
            <w:pPr>
              <w:pStyle w:val="12"/>
            </w:pPr>
            <w:r>
              <w:t>经费支出时效性</w:t>
            </w:r>
          </w:p>
        </w:tc>
        <w:tc>
          <w:tcPr>
            <w:tcW w:w="5386" w:type="dxa"/>
            <w:vAlign w:val="center"/>
          </w:tcPr>
          <w:p w14:paraId="7A8262CA">
            <w:pPr>
              <w:pStyle w:val="12"/>
            </w:pPr>
            <w:r>
              <w:t>项目经费支出的及时程度和效率情况</w:t>
            </w:r>
          </w:p>
        </w:tc>
        <w:tc>
          <w:tcPr>
            <w:tcW w:w="2268" w:type="dxa"/>
            <w:vAlign w:val="center"/>
          </w:tcPr>
          <w:p w14:paraId="1F653E2D">
            <w:pPr>
              <w:pStyle w:val="12"/>
            </w:pPr>
            <w:r>
              <w:t>≥90%</w:t>
            </w:r>
          </w:p>
        </w:tc>
        <w:tc>
          <w:tcPr>
            <w:tcW w:w="1276" w:type="dxa"/>
            <w:vAlign w:val="center"/>
          </w:tcPr>
          <w:p w14:paraId="4E97A048">
            <w:pPr>
              <w:pStyle w:val="12"/>
            </w:pPr>
            <w:r>
              <w:t>工作成果</w:t>
            </w:r>
          </w:p>
        </w:tc>
      </w:tr>
      <w:tr w14:paraId="4AC42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005EC"/>
        </w:tc>
        <w:tc>
          <w:tcPr>
            <w:tcW w:w="2268" w:type="dxa"/>
            <w:vAlign w:val="center"/>
          </w:tcPr>
          <w:p w14:paraId="6BAACE68">
            <w:pPr>
              <w:pStyle w:val="12"/>
            </w:pPr>
            <w:r>
              <w:t>成本指标</w:t>
            </w:r>
          </w:p>
        </w:tc>
        <w:tc>
          <w:tcPr>
            <w:tcW w:w="2835" w:type="dxa"/>
            <w:vAlign w:val="center"/>
          </w:tcPr>
          <w:p w14:paraId="776D8A97">
            <w:pPr>
              <w:pStyle w:val="12"/>
            </w:pPr>
            <w:r>
              <w:t>成本控制</w:t>
            </w:r>
          </w:p>
        </w:tc>
        <w:tc>
          <w:tcPr>
            <w:tcW w:w="5386" w:type="dxa"/>
            <w:vAlign w:val="center"/>
          </w:tcPr>
          <w:p w14:paraId="1CC6A561">
            <w:pPr>
              <w:pStyle w:val="12"/>
            </w:pPr>
            <w:r>
              <w:t>宗成本控制在预算额度内</w:t>
            </w:r>
          </w:p>
        </w:tc>
        <w:tc>
          <w:tcPr>
            <w:tcW w:w="2268" w:type="dxa"/>
            <w:vAlign w:val="center"/>
          </w:tcPr>
          <w:p w14:paraId="2D331DE1">
            <w:pPr>
              <w:pStyle w:val="12"/>
            </w:pPr>
            <w:r>
              <w:t>≤60万元</w:t>
            </w:r>
          </w:p>
        </w:tc>
        <w:tc>
          <w:tcPr>
            <w:tcW w:w="1276" w:type="dxa"/>
            <w:vAlign w:val="center"/>
          </w:tcPr>
          <w:p w14:paraId="76E80C4A">
            <w:pPr>
              <w:pStyle w:val="12"/>
            </w:pPr>
            <w:r>
              <w:t>工作成果</w:t>
            </w:r>
          </w:p>
        </w:tc>
      </w:tr>
      <w:tr w14:paraId="06584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EEA4CB">
            <w:pPr>
              <w:pStyle w:val="13"/>
            </w:pPr>
            <w:r>
              <w:t>效益指标</w:t>
            </w:r>
          </w:p>
        </w:tc>
        <w:tc>
          <w:tcPr>
            <w:tcW w:w="2268" w:type="dxa"/>
            <w:vAlign w:val="center"/>
          </w:tcPr>
          <w:p w14:paraId="51BCAE5E">
            <w:pPr>
              <w:pStyle w:val="12"/>
            </w:pPr>
            <w:r>
              <w:t>社会效益指标</w:t>
            </w:r>
          </w:p>
        </w:tc>
        <w:tc>
          <w:tcPr>
            <w:tcW w:w="2835" w:type="dxa"/>
            <w:vAlign w:val="center"/>
          </w:tcPr>
          <w:p w14:paraId="179DF95A">
            <w:pPr>
              <w:pStyle w:val="12"/>
            </w:pPr>
            <w:r>
              <w:t>社会知名度　</w:t>
            </w:r>
          </w:p>
        </w:tc>
        <w:tc>
          <w:tcPr>
            <w:tcW w:w="5386" w:type="dxa"/>
            <w:vAlign w:val="center"/>
          </w:tcPr>
          <w:p w14:paraId="2BBF30F4">
            <w:pPr>
              <w:pStyle w:val="12"/>
            </w:pPr>
            <w:r>
              <w:t>显著提升学校知名度</w:t>
            </w:r>
          </w:p>
        </w:tc>
        <w:tc>
          <w:tcPr>
            <w:tcW w:w="2268" w:type="dxa"/>
            <w:vAlign w:val="center"/>
          </w:tcPr>
          <w:p w14:paraId="3310D738">
            <w:pPr>
              <w:pStyle w:val="12"/>
            </w:pPr>
            <w:r>
              <w:t>持续改善</w:t>
            </w:r>
          </w:p>
        </w:tc>
        <w:tc>
          <w:tcPr>
            <w:tcW w:w="1276" w:type="dxa"/>
            <w:vAlign w:val="center"/>
          </w:tcPr>
          <w:p w14:paraId="67C66D67">
            <w:pPr>
              <w:pStyle w:val="12"/>
            </w:pPr>
            <w:r>
              <w:t>工作成果</w:t>
            </w:r>
          </w:p>
        </w:tc>
      </w:tr>
      <w:tr w14:paraId="70242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4D609"/>
        </w:tc>
        <w:tc>
          <w:tcPr>
            <w:tcW w:w="2268" w:type="dxa"/>
            <w:vAlign w:val="center"/>
          </w:tcPr>
          <w:p w14:paraId="42C1767B">
            <w:pPr>
              <w:pStyle w:val="12"/>
            </w:pPr>
            <w:r>
              <w:t>可持续影响指标</w:t>
            </w:r>
          </w:p>
        </w:tc>
        <w:tc>
          <w:tcPr>
            <w:tcW w:w="2835" w:type="dxa"/>
            <w:vAlign w:val="center"/>
          </w:tcPr>
          <w:p w14:paraId="1A998D20">
            <w:pPr>
              <w:pStyle w:val="12"/>
            </w:pPr>
            <w:r>
              <w:t>办学水平</w:t>
            </w:r>
          </w:p>
        </w:tc>
        <w:tc>
          <w:tcPr>
            <w:tcW w:w="5386" w:type="dxa"/>
            <w:vAlign w:val="center"/>
          </w:tcPr>
          <w:p w14:paraId="267461F5">
            <w:pPr>
              <w:pStyle w:val="12"/>
            </w:pPr>
            <w:r>
              <w:t>显著提升教学水平</w:t>
            </w:r>
          </w:p>
        </w:tc>
        <w:tc>
          <w:tcPr>
            <w:tcW w:w="2268" w:type="dxa"/>
            <w:vAlign w:val="center"/>
          </w:tcPr>
          <w:p w14:paraId="2A017A72">
            <w:pPr>
              <w:pStyle w:val="12"/>
            </w:pPr>
            <w:r>
              <w:t>持续改善</w:t>
            </w:r>
          </w:p>
        </w:tc>
        <w:tc>
          <w:tcPr>
            <w:tcW w:w="1276" w:type="dxa"/>
            <w:vAlign w:val="center"/>
          </w:tcPr>
          <w:p w14:paraId="12A4E062">
            <w:pPr>
              <w:pStyle w:val="12"/>
            </w:pPr>
            <w:r>
              <w:t>工作成果</w:t>
            </w:r>
          </w:p>
        </w:tc>
      </w:tr>
      <w:tr w14:paraId="0F0B4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654462">
            <w:pPr>
              <w:pStyle w:val="13"/>
            </w:pPr>
            <w:r>
              <w:t>满意度指标</w:t>
            </w:r>
          </w:p>
        </w:tc>
        <w:tc>
          <w:tcPr>
            <w:tcW w:w="2268" w:type="dxa"/>
            <w:vAlign w:val="center"/>
          </w:tcPr>
          <w:p w14:paraId="5F804D87">
            <w:pPr>
              <w:pStyle w:val="12"/>
            </w:pPr>
            <w:r>
              <w:t>服务对象满意度指标</w:t>
            </w:r>
          </w:p>
        </w:tc>
        <w:tc>
          <w:tcPr>
            <w:tcW w:w="2835" w:type="dxa"/>
            <w:vAlign w:val="center"/>
          </w:tcPr>
          <w:p w14:paraId="57ADDA54">
            <w:pPr>
              <w:pStyle w:val="12"/>
            </w:pPr>
            <w:r>
              <w:t>被调查对象满意程度</w:t>
            </w:r>
          </w:p>
        </w:tc>
        <w:tc>
          <w:tcPr>
            <w:tcW w:w="5386" w:type="dxa"/>
            <w:vAlign w:val="center"/>
          </w:tcPr>
          <w:p w14:paraId="70B9AB50">
            <w:pPr>
              <w:pStyle w:val="12"/>
            </w:pPr>
            <w:r>
              <w:t>被调查对象满意程度</w:t>
            </w:r>
          </w:p>
        </w:tc>
        <w:tc>
          <w:tcPr>
            <w:tcW w:w="2268" w:type="dxa"/>
            <w:vAlign w:val="center"/>
          </w:tcPr>
          <w:p w14:paraId="2FF7DC92">
            <w:pPr>
              <w:pStyle w:val="12"/>
            </w:pPr>
            <w:r>
              <w:t>≥90%</w:t>
            </w:r>
          </w:p>
        </w:tc>
        <w:tc>
          <w:tcPr>
            <w:tcW w:w="1276" w:type="dxa"/>
            <w:vAlign w:val="center"/>
          </w:tcPr>
          <w:p w14:paraId="065C672F">
            <w:pPr>
              <w:pStyle w:val="12"/>
            </w:pPr>
            <w:r>
              <w:t>调查问卷</w:t>
            </w:r>
          </w:p>
        </w:tc>
      </w:tr>
    </w:tbl>
    <w:p w14:paraId="24D2A525">
      <w:pPr>
        <w:sectPr>
          <w:pgSz w:w="16840" w:h="11900" w:orient="landscape"/>
          <w:pgMar w:top="1361" w:right="1020" w:bottom="1134" w:left="1020" w:header="720" w:footer="720" w:gutter="0"/>
          <w:cols w:space="720" w:num="1"/>
        </w:sectPr>
      </w:pPr>
    </w:p>
    <w:p w14:paraId="10791354">
      <w:pPr>
        <w:spacing w:before="0" w:after="0"/>
        <w:ind w:firstLine="560"/>
        <w:jc w:val="left"/>
        <w:outlineLvl w:val="9"/>
      </w:pPr>
      <w:r>
        <w:rPr>
          <w:rFonts w:ascii="方正仿宋_GBK" w:hAnsi="方正仿宋_GBK" w:eastAsia="方正仿宋_GBK" w:cs="方正仿宋_GBK"/>
          <w:b/>
          <w:color w:val="000000"/>
          <w:sz w:val="28"/>
        </w:rPr>
        <w:t>2、人员经费二绩效目标表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92B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4426FD">
            <w:pPr>
              <w:pStyle w:val="11"/>
            </w:pPr>
            <w:r>
              <w:t>单位：万元</w:t>
            </w:r>
          </w:p>
        </w:tc>
      </w:tr>
      <w:tr w14:paraId="0F8F0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1E91E8">
            <w:pPr>
              <w:pStyle w:val="10"/>
            </w:pPr>
            <w:r>
              <w:t>项目编码</w:t>
            </w:r>
          </w:p>
        </w:tc>
        <w:tc>
          <w:tcPr>
            <w:tcW w:w="5103" w:type="dxa"/>
            <w:gridSpan w:val="2"/>
            <w:vAlign w:val="center"/>
          </w:tcPr>
          <w:p w14:paraId="3BE8350D">
            <w:pPr>
              <w:pStyle w:val="12"/>
            </w:pPr>
            <w:r>
              <w:t>13660026P00586110024K</w:t>
            </w:r>
          </w:p>
        </w:tc>
        <w:tc>
          <w:tcPr>
            <w:tcW w:w="2835" w:type="dxa"/>
            <w:vAlign w:val="center"/>
          </w:tcPr>
          <w:p w14:paraId="45992F5E">
            <w:pPr>
              <w:pStyle w:val="10"/>
            </w:pPr>
            <w:r>
              <w:t>项目名称</w:t>
            </w:r>
          </w:p>
        </w:tc>
        <w:tc>
          <w:tcPr>
            <w:tcW w:w="6095" w:type="dxa"/>
            <w:gridSpan w:val="3"/>
            <w:vAlign w:val="center"/>
          </w:tcPr>
          <w:p w14:paraId="7999E9F4">
            <w:pPr>
              <w:pStyle w:val="12"/>
            </w:pPr>
            <w:r>
              <w:t>人员经费二</w:t>
            </w:r>
          </w:p>
        </w:tc>
      </w:tr>
      <w:tr w14:paraId="776F3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0AC845">
            <w:pPr>
              <w:pStyle w:val="10"/>
            </w:pPr>
            <w:r>
              <w:t>预算规模及资金用途</w:t>
            </w:r>
          </w:p>
        </w:tc>
        <w:tc>
          <w:tcPr>
            <w:tcW w:w="2268" w:type="dxa"/>
            <w:vAlign w:val="center"/>
          </w:tcPr>
          <w:p w14:paraId="12424B27">
            <w:pPr>
              <w:pStyle w:val="10"/>
            </w:pPr>
            <w:r>
              <w:t>预算数</w:t>
            </w:r>
          </w:p>
        </w:tc>
        <w:tc>
          <w:tcPr>
            <w:tcW w:w="2835" w:type="dxa"/>
            <w:vAlign w:val="center"/>
          </w:tcPr>
          <w:p w14:paraId="53A14347">
            <w:pPr>
              <w:pStyle w:val="12"/>
            </w:pPr>
            <w:r>
              <w:t>235.32</w:t>
            </w:r>
          </w:p>
        </w:tc>
        <w:tc>
          <w:tcPr>
            <w:tcW w:w="2835" w:type="dxa"/>
            <w:vAlign w:val="center"/>
          </w:tcPr>
          <w:p w14:paraId="0AD81C1A">
            <w:pPr>
              <w:pStyle w:val="10"/>
            </w:pPr>
            <w:r>
              <w:t>其中：财政    资金</w:t>
            </w:r>
          </w:p>
        </w:tc>
        <w:tc>
          <w:tcPr>
            <w:tcW w:w="2551" w:type="dxa"/>
            <w:vAlign w:val="center"/>
          </w:tcPr>
          <w:p w14:paraId="31CAD30A">
            <w:pPr>
              <w:pStyle w:val="12"/>
            </w:pPr>
            <w:r>
              <w:t>235.32</w:t>
            </w:r>
          </w:p>
        </w:tc>
        <w:tc>
          <w:tcPr>
            <w:tcW w:w="2268" w:type="dxa"/>
            <w:vAlign w:val="center"/>
          </w:tcPr>
          <w:p w14:paraId="26A0BFF8">
            <w:pPr>
              <w:pStyle w:val="10"/>
            </w:pPr>
            <w:r>
              <w:t>其他资金</w:t>
            </w:r>
          </w:p>
        </w:tc>
        <w:tc>
          <w:tcPr>
            <w:tcW w:w="1276" w:type="dxa"/>
            <w:vAlign w:val="center"/>
          </w:tcPr>
          <w:p w14:paraId="1762CA1D">
            <w:pPr>
              <w:pStyle w:val="12"/>
            </w:pPr>
            <w:r>
              <w:t xml:space="preserve"> </w:t>
            </w:r>
          </w:p>
        </w:tc>
      </w:tr>
      <w:tr w14:paraId="6244C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4BFC3D"/>
        </w:tc>
        <w:tc>
          <w:tcPr>
            <w:tcW w:w="14033" w:type="dxa"/>
            <w:gridSpan w:val="6"/>
            <w:vAlign w:val="center"/>
          </w:tcPr>
          <w:p w14:paraId="6CF9F289">
            <w:pPr>
              <w:pStyle w:val="12"/>
            </w:pPr>
            <w:r>
              <w:t>用于学校工会经费、福利费、课后延时服务、班主任费、思政教师补助等</w:t>
            </w:r>
          </w:p>
        </w:tc>
      </w:tr>
      <w:tr w14:paraId="496AC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8C9B8">
            <w:pPr>
              <w:pStyle w:val="10"/>
            </w:pPr>
            <w:r>
              <w:t>资金支出计划（%）</w:t>
            </w:r>
          </w:p>
        </w:tc>
        <w:tc>
          <w:tcPr>
            <w:tcW w:w="5103" w:type="dxa"/>
            <w:gridSpan w:val="2"/>
            <w:vAlign w:val="center"/>
          </w:tcPr>
          <w:p w14:paraId="3BB1632B">
            <w:pPr>
              <w:pStyle w:val="10"/>
            </w:pPr>
            <w:r>
              <w:t>3月底</w:t>
            </w:r>
          </w:p>
        </w:tc>
        <w:tc>
          <w:tcPr>
            <w:tcW w:w="2835" w:type="dxa"/>
            <w:vAlign w:val="center"/>
          </w:tcPr>
          <w:p w14:paraId="2668BF48">
            <w:pPr>
              <w:pStyle w:val="10"/>
            </w:pPr>
            <w:r>
              <w:t>6月底</w:t>
            </w:r>
          </w:p>
        </w:tc>
        <w:tc>
          <w:tcPr>
            <w:tcW w:w="2551" w:type="dxa"/>
            <w:vAlign w:val="center"/>
          </w:tcPr>
          <w:p w14:paraId="4CC89AC5">
            <w:pPr>
              <w:pStyle w:val="10"/>
            </w:pPr>
            <w:r>
              <w:t>10月底</w:t>
            </w:r>
          </w:p>
        </w:tc>
        <w:tc>
          <w:tcPr>
            <w:tcW w:w="3544" w:type="dxa"/>
            <w:gridSpan w:val="2"/>
            <w:vAlign w:val="center"/>
          </w:tcPr>
          <w:p w14:paraId="4DA8AFF2">
            <w:pPr>
              <w:pStyle w:val="10"/>
            </w:pPr>
            <w:r>
              <w:t>12月底</w:t>
            </w:r>
          </w:p>
        </w:tc>
      </w:tr>
      <w:tr w14:paraId="1B1D3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C0F6F3"/>
        </w:tc>
        <w:tc>
          <w:tcPr>
            <w:tcW w:w="5103" w:type="dxa"/>
            <w:gridSpan w:val="2"/>
            <w:vAlign w:val="center"/>
          </w:tcPr>
          <w:p w14:paraId="74F8D923">
            <w:pPr>
              <w:pStyle w:val="13"/>
            </w:pPr>
            <w:r>
              <w:t>25%</w:t>
            </w:r>
          </w:p>
        </w:tc>
        <w:tc>
          <w:tcPr>
            <w:tcW w:w="2835" w:type="dxa"/>
            <w:vAlign w:val="center"/>
          </w:tcPr>
          <w:p w14:paraId="1A4D6FEF">
            <w:pPr>
              <w:pStyle w:val="13"/>
            </w:pPr>
            <w:r>
              <w:t>50%</w:t>
            </w:r>
          </w:p>
        </w:tc>
        <w:tc>
          <w:tcPr>
            <w:tcW w:w="2551" w:type="dxa"/>
            <w:vAlign w:val="center"/>
          </w:tcPr>
          <w:p w14:paraId="636100A7">
            <w:pPr>
              <w:pStyle w:val="13"/>
            </w:pPr>
            <w:r>
              <w:t>75%</w:t>
            </w:r>
          </w:p>
        </w:tc>
        <w:tc>
          <w:tcPr>
            <w:tcW w:w="3544" w:type="dxa"/>
            <w:gridSpan w:val="2"/>
            <w:vAlign w:val="center"/>
          </w:tcPr>
          <w:p w14:paraId="3E08AE00">
            <w:pPr>
              <w:pStyle w:val="13"/>
            </w:pPr>
            <w:r>
              <w:t>100%</w:t>
            </w:r>
          </w:p>
        </w:tc>
      </w:tr>
      <w:tr w14:paraId="18AE9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16F098">
            <w:pPr>
              <w:pStyle w:val="10"/>
            </w:pPr>
            <w:r>
              <w:t>绩效目标</w:t>
            </w:r>
          </w:p>
        </w:tc>
        <w:tc>
          <w:tcPr>
            <w:tcW w:w="14033" w:type="dxa"/>
            <w:gridSpan w:val="6"/>
            <w:vAlign w:val="center"/>
          </w:tcPr>
          <w:p w14:paraId="78BC5A7C">
            <w:pPr>
              <w:pStyle w:val="12"/>
            </w:pPr>
            <w:r>
              <w:t>1.用于学校工会经费、福利费、课后延时服务、班主任费、思政教师补助等</w:t>
            </w:r>
          </w:p>
        </w:tc>
      </w:tr>
    </w:tbl>
    <w:p w14:paraId="2786FB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39E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35625C">
            <w:pPr>
              <w:pStyle w:val="10"/>
            </w:pPr>
            <w:r>
              <w:t>一级指标</w:t>
            </w:r>
          </w:p>
        </w:tc>
        <w:tc>
          <w:tcPr>
            <w:tcW w:w="2268" w:type="dxa"/>
            <w:vAlign w:val="center"/>
          </w:tcPr>
          <w:p w14:paraId="03C0EFD0">
            <w:pPr>
              <w:pStyle w:val="10"/>
            </w:pPr>
            <w:r>
              <w:t>二级指标</w:t>
            </w:r>
          </w:p>
        </w:tc>
        <w:tc>
          <w:tcPr>
            <w:tcW w:w="2835" w:type="dxa"/>
            <w:vAlign w:val="center"/>
          </w:tcPr>
          <w:p w14:paraId="7ABD901C">
            <w:pPr>
              <w:pStyle w:val="10"/>
            </w:pPr>
            <w:r>
              <w:t>三级指标</w:t>
            </w:r>
          </w:p>
        </w:tc>
        <w:tc>
          <w:tcPr>
            <w:tcW w:w="5386" w:type="dxa"/>
            <w:vAlign w:val="center"/>
          </w:tcPr>
          <w:p w14:paraId="05F77C39">
            <w:pPr>
              <w:pStyle w:val="10"/>
            </w:pPr>
            <w:r>
              <w:t>绩效指标描述</w:t>
            </w:r>
          </w:p>
        </w:tc>
        <w:tc>
          <w:tcPr>
            <w:tcW w:w="2268" w:type="dxa"/>
            <w:vAlign w:val="center"/>
          </w:tcPr>
          <w:p w14:paraId="3BBC563C">
            <w:pPr>
              <w:pStyle w:val="10"/>
            </w:pPr>
            <w:r>
              <w:t>指标值</w:t>
            </w:r>
          </w:p>
        </w:tc>
        <w:tc>
          <w:tcPr>
            <w:tcW w:w="1276" w:type="dxa"/>
            <w:vAlign w:val="center"/>
          </w:tcPr>
          <w:p w14:paraId="0AA1AABD">
            <w:pPr>
              <w:pStyle w:val="10"/>
            </w:pPr>
            <w:r>
              <w:t>指标值确定依据</w:t>
            </w:r>
          </w:p>
        </w:tc>
      </w:tr>
      <w:tr w14:paraId="3EE3F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505924">
            <w:pPr>
              <w:pStyle w:val="13"/>
            </w:pPr>
            <w:r>
              <w:t>产出指标</w:t>
            </w:r>
          </w:p>
        </w:tc>
        <w:tc>
          <w:tcPr>
            <w:tcW w:w="2268" w:type="dxa"/>
            <w:vAlign w:val="center"/>
          </w:tcPr>
          <w:p w14:paraId="2188FA85">
            <w:pPr>
              <w:pStyle w:val="12"/>
            </w:pPr>
            <w:r>
              <w:t>数量指标</w:t>
            </w:r>
          </w:p>
        </w:tc>
        <w:tc>
          <w:tcPr>
            <w:tcW w:w="2835" w:type="dxa"/>
            <w:vAlign w:val="center"/>
          </w:tcPr>
          <w:p w14:paraId="71235BC7">
            <w:pPr>
              <w:pStyle w:val="12"/>
            </w:pPr>
            <w:r>
              <w:t>人员经费</w:t>
            </w:r>
          </w:p>
        </w:tc>
        <w:tc>
          <w:tcPr>
            <w:tcW w:w="5386" w:type="dxa"/>
            <w:vAlign w:val="center"/>
          </w:tcPr>
          <w:p w14:paraId="6E1A8E2A">
            <w:pPr>
              <w:pStyle w:val="12"/>
            </w:pPr>
            <w:r>
              <w:t>人员经费发放比例</w:t>
            </w:r>
          </w:p>
        </w:tc>
        <w:tc>
          <w:tcPr>
            <w:tcW w:w="2268" w:type="dxa"/>
            <w:vAlign w:val="center"/>
          </w:tcPr>
          <w:p w14:paraId="3933ECB2">
            <w:pPr>
              <w:pStyle w:val="12"/>
            </w:pPr>
            <w:r>
              <w:t>100%</w:t>
            </w:r>
          </w:p>
        </w:tc>
        <w:tc>
          <w:tcPr>
            <w:tcW w:w="1276" w:type="dxa"/>
            <w:vAlign w:val="center"/>
          </w:tcPr>
          <w:p w14:paraId="3F7B9AB1">
            <w:pPr>
              <w:pStyle w:val="12"/>
            </w:pPr>
            <w:r>
              <w:t>工作成果</w:t>
            </w:r>
          </w:p>
        </w:tc>
      </w:tr>
      <w:tr w14:paraId="5274C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30274"/>
        </w:tc>
        <w:tc>
          <w:tcPr>
            <w:tcW w:w="2268" w:type="dxa"/>
            <w:vAlign w:val="center"/>
          </w:tcPr>
          <w:p w14:paraId="61C86F0A">
            <w:pPr>
              <w:pStyle w:val="12"/>
            </w:pPr>
            <w:r>
              <w:t>质量指标</w:t>
            </w:r>
          </w:p>
        </w:tc>
        <w:tc>
          <w:tcPr>
            <w:tcW w:w="2835" w:type="dxa"/>
            <w:vAlign w:val="center"/>
          </w:tcPr>
          <w:p w14:paraId="54C80AFE">
            <w:pPr>
              <w:pStyle w:val="12"/>
            </w:pPr>
            <w:r>
              <w:t>完成质量</w:t>
            </w:r>
          </w:p>
        </w:tc>
        <w:tc>
          <w:tcPr>
            <w:tcW w:w="5386" w:type="dxa"/>
            <w:vAlign w:val="center"/>
          </w:tcPr>
          <w:p w14:paraId="0027B7E8">
            <w:pPr>
              <w:pStyle w:val="12"/>
            </w:pPr>
            <w:r>
              <w:t>人员经费发放准确性</w:t>
            </w:r>
          </w:p>
        </w:tc>
        <w:tc>
          <w:tcPr>
            <w:tcW w:w="2268" w:type="dxa"/>
            <w:vAlign w:val="center"/>
          </w:tcPr>
          <w:p w14:paraId="68697A51">
            <w:pPr>
              <w:pStyle w:val="12"/>
            </w:pPr>
            <w:r>
              <w:t>≥95%</w:t>
            </w:r>
          </w:p>
        </w:tc>
        <w:tc>
          <w:tcPr>
            <w:tcW w:w="1276" w:type="dxa"/>
            <w:vAlign w:val="center"/>
          </w:tcPr>
          <w:p w14:paraId="293C2E19">
            <w:pPr>
              <w:pStyle w:val="12"/>
            </w:pPr>
            <w:r>
              <w:t>工作成果</w:t>
            </w:r>
          </w:p>
        </w:tc>
      </w:tr>
      <w:tr w14:paraId="06E77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2181D"/>
        </w:tc>
        <w:tc>
          <w:tcPr>
            <w:tcW w:w="2268" w:type="dxa"/>
            <w:vAlign w:val="center"/>
          </w:tcPr>
          <w:p w14:paraId="48A9DCFE">
            <w:pPr>
              <w:pStyle w:val="12"/>
            </w:pPr>
            <w:r>
              <w:t>时效指标</w:t>
            </w:r>
          </w:p>
        </w:tc>
        <w:tc>
          <w:tcPr>
            <w:tcW w:w="2835" w:type="dxa"/>
            <w:vAlign w:val="center"/>
          </w:tcPr>
          <w:p w14:paraId="16A49C80">
            <w:pPr>
              <w:pStyle w:val="12"/>
            </w:pPr>
            <w:r>
              <w:t>经费发放时间</w:t>
            </w:r>
          </w:p>
        </w:tc>
        <w:tc>
          <w:tcPr>
            <w:tcW w:w="5386" w:type="dxa"/>
            <w:vAlign w:val="center"/>
          </w:tcPr>
          <w:p w14:paraId="4601B32E">
            <w:pPr>
              <w:pStyle w:val="12"/>
            </w:pPr>
            <w:r>
              <w:t>按时发放</w:t>
            </w:r>
          </w:p>
        </w:tc>
        <w:tc>
          <w:tcPr>
            <w:tcW w:w="2268" w:type="dxa"/>
            <w:vAlign w:val="center"/>
          </w:tcPr>
          <w:p w14:paraId="5BDCFE66">
            <w:pPr>
              <w:pStyle w:val="12"/>
            </w:pPr>
            <w:r>
              <w:t>100%</w:t>
            </w:r>
          </w:p>
        </w:tc>
        <w:tc>
          <w:tcPr>
            <w:tcW w:w="1276" w:type="dxa"/>
            <w:vAlign w:val="center"/>
          </w:tcPr>
          <w:p w14:paraId="607F1EE6">
            <w:pPr>
              <w:pStyle w:val="12"/>
            </w:pPr>
            <w:r>
              <w:t>工作成果</w:t>
            </w:r>
          </w:p>
        </w:tc>
      </w:tr>
      <w:tr w14:paraId="50B3D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5C693"/>
        </w:tc>
        <w:tc>
          <w:tcPr>
            <w:tcW w:w="2268" w:type="dxa"/>
            <w:vAlign w:val="center"/>
          </w:tcPr>
          <w:p w14:paraId="320006B8">
            <w:pPr>
              <w:pStyle w:val="12"/>
            </w:pPr>
            <w:r>
              <w:t>成本指标</w:t>
            </w:r>
          </w:p>
        </w:tc>
        <w:tc>
          <w:tcPr>
            <w:tcW w:w="2835" w:type="dxa"/>
            <w:vAlign w:val="center"/>
          </w:tcPr>
          <w:p w14:paraId="0AE8CA24">
            <w:pPr>
              <w:pStyle w:val="12"/>
            </w:pPr>
            <w:r>
              <w:t>成本控制</w:t>
            </w:r>
          </w:p>
        </w:tc>
        <w:tc>
          <w:tcPr>
            <w:tcW w:w="5386" w:type="dxa"/>
            <w:vAlign w:val="center"/>
          </w:tcPr>
          <w:p w14:paraId="00B8D746">
            <w:pPr>
              <w:pStyle w:val="12"/>
            </w:pPr>
            <w:r>
              <w:t>总成本控制在当年预算额度内</w:t>
            </w:r>
          </w:p>
        </w:tc>
        <w:tc>
          <w:tcPr>
            <w:tcW w:w="2268" w:type="dxa"/>
            <w:vAlign w:val="center"/>
          </w:tcPr>
          <w:p w14:paraId="1340296E">
            <w:pPr>
              <w:pStyle w:val="12"/>
            </w:pPr>
            <w:r>
              <w:t>≤235.32万元</w:t>
            </w:r>
          </w:p>
        </w:tc>
        <w:tc>
          <w:tcPr>
            <w:tcW w:w="1276" w:type="dxa"/>
            <w:vAlign w:val="center"/>
          </w:tcPr>
          <w:p w14:paraId="3B9DD102">
            <w:pPr>
              <w:pStyle w:val="12"/>
            </w:pPr>
            <w:r>
              <w:t>工作成果</w:t>
            </w:r>
          </w:p>
        </w:tc>
      </w:tr>
      <w:tr w14:paraId="04415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0DCC01">
            <w:pPr>
              <w:pStyle w:val="13"/>
            </w:pPr>
            <w:r>
              <w:t>效益指标</w:t>
            </w:r>
          </w:p>
        </w:tc>
        <w:tc>
          <w:tcPr>
            <w:tcW w:w="2268" w:type="dxa"/>
            <w:vAlign w:val="center"/>
          </w:tcPr>
          <w:p w14:paraId="4790052F">
            <w:pPr>
              <w:pStyle w:val="12"/>
            </w:pPr>
            <w:r>
              <w:t>社会效益指标</w:t>
            </w:r>
          </w:p>
        </w:tc>
        <w:tc>
          <w:tcPr>
            <w:tcW w:w="2835" w:type="dxa"/>
            <w:vAlign w:val="center"/>
          </w:tcPr>
          <w:p w14:paraId="782F6ABB">
            <w:pPr>
              <w:pStyle w:val="12"/>
            </w:pPr>
            <w:r>
              <w:t>教师待遇</w:t>
            </w:r>
          </w:p>
        </w:tc>
        <w:tc>
          <w:tcPr>
            <w:tcW w:w="5386" w:type="dxa"/>
            <w:vAlign w:val="center"/>
          </w:tcPr>
          <w:p w14:paraId="1F7F0584">
            <w:pPr>
              <w:pStyle w:val="12"/>
            </w:pPr>
            <w:r>
              <w:t>保障教师工资社保福利待遇</w:t>
            </w:r>
          </w:p>
        </w:tc>
        <w:tc>
          <w:tcPr>
            <w:tcW w:w="2268" w:type="dxa"/>
            <w:vAlign w:val="center"/>
          </w:tcPr>
          <w:p w14:paraId="6D7CB713">
            <w:pPr>
              <w:pStyle w:val="12"/>
            </w:pPr>
            <w:r>
              <w:t>效果显著</w:t>
            </w:r>
          </w:p>
        </w:tc>
        <w:tc>
          <w:tcPr>
            <w:tcW w:w="1276" w:type="dxa"/>
            <w:vAlign w:val="center"/>
          </w:tcPr>
          <w:p w14:paraId="7CB07B9A">
            <w:pPr>
              <w:pStyle w:val="12"/>
            </w:pPr>
            <w:r>
              <w:t>工作成果</w:t>
            </w:r>
          </w:p>
        </w:tc>
      </w:tr>
      <w:tr w14:paraId="0F717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5143D"/>
        </w:tc>
        <w:tc>
          <w:tcPr>
            <w:tcW w:w="2268" w:type="dxa"/>
            <w:vAlign w:val="center"/>
          </w:tcPr>
          <w:p w14:paraId="3C6C60FC">
            <w:pPr>
              <w:pStyle w:val="12"/>
            </w:pPr>
            <w:r>
              <w:t>可持续影响指标</w:t>
            </w:r>
          </w:p>
        </w:tc>
        <w:tc>
          <w:tcPr>
            <w:tcW w:w="2835" w:type="dxa"/>
            <w:vAlign w:val="center"/>
          </w:tcPr>
          <w:p w14:paraId="0C1612A0">
            <w:pPr>
              <w:pStyle w:val="12"/>
            </w:pPr>
            <w:r>
              <w:t>教师稳定性</w:t>
            </w:r>
          </w:p>
        </w:tc>
        <w:tc>
          <w:tcPr>
            <w:tcW w:w="5386" w:type="dxa"/>
            <w:vAlign w:val="center"/>
          </w:tcPr>
          <w:p w14:paraId="3291F128">
            <w:pPr>
              <w:pStyle w:val="12"/>
            </w:pPr>
            <w:r>
              <w:t>维护教师队伍稳定，提高教师幸福感</w:t>
            </w:r>
          </w:p>
        </w:tc>
        <w:tc>
          <w:tcPr>
            <w:tcW w:w="2268" w:type="dxa"/>
            <w:vAlign w:val="center"/>
          </w:tcPr>
          <w:p w14:paraId="442B15CE">
            <w:pPr>
              <w:pStyle w:val="12"/>
            </w:pPr>
            <w:r>
              <w:t>效果显著</w:t>
            </w:r>
          </w:p>
        </w:tc>
        <w:tc>
          <w:tcPr>
            <w:tcW w:w="1276" w:type="dxa"/>
            <w:vAlign w:val="center"/>
          </w:tcPr>
          <w:p w14:paraId="68FDFB12">
            <w:pPr>
              <w:pStyle w:val="12"/>
            </w:pPr>
            <w:r>
              <w:t>工作成果</w:t>
            </w:r>
          </w:p>
        </w:tc>
      </w:tr>
      <w:tr w14:paraId="443F8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C0307A">
            <w:pPr>
              <w:pStyle w:val="13"/>
            </w:pPr>
            <w:r>
              <w:t>满意度指标</w:t>
            </w:r>
          </w:p>
        </w:tc>
        <w:tc>
          <w:tcPr>
            <w:tcW w:w="2268" w:type="dxa"/>
            <w:vAlign w:val="center"/>
          </w:tcPr>
          <w:p w14:paraId="592913EF">
            <w:pPr>
              <w:pStyle w:val="12"/>
            </w:pPr>
            <w:r>
              <w:t>服务对象满意度指标</w:t>
            </w:r>
          </w:p>
        </w:tc>
        <w:tc>
          <w:tcPr>
            <w:tcW w:w="2835" w:type="dxa"/>
            <w:vAlign w:val="center"/>
          </w:tcPr>
          <w:p w14:paraId="0B08A81D">
            <w:pPr>
              <w:pStyle w:val="12"/>
            </w:pPr>
            <w:r>
              <w:t>被调查对象满意程度</w:t>
            </w:r>
          </w:p>
        </w:tc>
        <w:tc>
          <w:tcPr>
            <w:tcW w:w="5386" w:type="dxa"/>
            <w:vAlign w:val="center"/>
          </w:tcPr>
          <w:p w14:paraId="57E1C214">
            <w:pPr>
              <w:pStyle w:val="12"/>
            </w:pPr>
            <w:r>
              <w:t>被调查对象满意程度</w:t>
            </w:r>
          </w:p>
        </w:tc>
        <w:tc>
          <w:tcPr>
            <w:tcW w:w="2268" w:type="dxa"/>
            <w:vAlign w:val="center"/>
          </w:tcPr>
          <w:p w14:paraId="1A7164B8">
            <w:pPr>
              <w:pStyle w:val="12"/>
            </w:pPr>
            <w:r>
              <w:t>≥90%</w:t>
            </w:r>
          </w:p>
        </w:tc>
        <w:tc>
          <w:tcPr>
            <w:tcW w:w="1276" w:type="dxa"/>
            <w:vAlign w:val="center"/>
          </w:tcPr>
          <w:p w14:paraId="0483FF25">
            <w:pPr>
              <w:pStyle w:val="12"/>
            </w:pPr>
            <w:r>
              <w:t>调查问卷</w:t>
            </w:r>
          </w:p>
        </w:tc>
      </w:tr>
    </w:tbl>
    <w:p w14:paraId="3788032A">
      <w:pPr>
        <w:sectPr>
          <w:pgSz w:w="16840" w:h="11900" w:orient="landscape"/>
          <w:pgMar w:top="1361" w:right="1020" w:bottom="1134" w:left="1020" w:header="720" w:footer="720" w:gutter="0"/>
          <w:cols w:space="720" w:num="1"/>
        </w:sectPr>
      </w:pPr>
    </w:p>
    <w:p w14:paraId="7895F45F">
      <w:pPr>
        <w:spacing w:before="0" w:after="0"/>
        <w:ind w:firstLine="560"/>
        <w:jc w:val="left"/>
        <w:outlineLvl w:val="9"/>
      </w:pPr>
      <w:r>
        <w:rPr>
          <w:rFonts w:ascii="方正仿宋_GBK" w:hAnsi="方正仿宋_GBK" w:eastAsia="方正仿宋_GBK" w:cs="方正仿宋_GBK"/>
          <w:b/>
          <w:color w:val="000000"/>
          <w:sz w:val="28"/>
        </w:rPr>
        <w:t>3、生均公用经费绩效目标表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933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D0DE5F">
            <w:pPr>
              <w:pStyle w:val="11"/>
            </w:pPr>
            <w:r>
              <w:t>单位：万元</w:t>
            </w:r>
          </w:p>
        </w:tc>
      </w:tr>
      <w:tr w14:paraId="65D07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B863BF">
            <w:pPr>
              <w:pStyle w:val="10"/>
            </w:pPr>
            <w:r>
              <w:t>项目编码</w:t>
            </w:r>
          </w:p>
        </w:tc>
        <w:tc>
          <w:tcPr>
            <w:tcW w:w="5103" w:type="dxa"/>
            <w:gridSpan w:val="2"/>
            <w:vAlign w:val="center"/>
          </w:tcPr>
          <w:p w14:paraId="0E7413B0">
            <w:pPr>
              <w:pStyle w:val="12"/>
            </w:pPr>
            <w:r>
              <w:t>13660026P00554410176T</w:t>
            </w:r>
          </w:p>
        </w:tc>
        <w:tc>
          <w:tcPr>
            <w:tcW w:w="2835" w:type="dxa"/>
            <w:vAlign w:val="center"/>
          </w:tcPr>
          <w:p w14:paraId="4A885C33">
            <w:pPr>
              <w:pStyle w:val="10"/>
            </w:pPr>
            <w:r>
              <w:t>项目名称</w:t>
            </w:r>
          </w:p>
        </w:tc>
        <w:tc>
          <w:tcPr>
            <w:tcW w:w="6095" w:type="dxa"/>
            <w:gridSpan w:val="3"/>
            <w:vAlign w:val="center"/>
          </w:tcPr>
          <w:p w14:paraId="0203C5A8">
            <w:pPr>
              <w:pStyle w:val="12"/>
            </w:pPr>
            <w:r>
              <w:t>生均公用经费</w:t>
            </w:r>
          </w:p>
        </w:tc>
      </w:tr>
      <w:tr w14:paraId="1048A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FF78D1">
            <w:pPr>
              <w:pStyle w:val="10"/>
            </w:pPr>
            <w:r>
              <w:t>预算规模及资金用途</w:t>
            </w:r>
          </w:p>
        </w:tc>
        <w:tc>
          <w:tcPr>
            <w:tcW w:w="2268" w:type="dxa"/>
            <w:vAlign w:val="center"/>
          </w:tcPr>
          <w:p w14:paraId="19DC24AD">
            <w:pPr>
              <w:pStyle w:val="10"/>
            </w:pPr>
            <w:r>
              <w:t>预算数</w:t>
            </w:r>
          </w:p>
        </w:tc>
        <w:tc>
          <w:tcPr>
            <w:tcW w:w="2835" w:type="dxa"/>
            <w:vAlign w:val="center"/>
          </w:tcPr>
          <w:p w14:paraId="0CA6EC26">
            <w:pPr>
              <w:pStyle w:val="12"/>
            </w:pPr>
            <w:r>
              <w:t>85.67</w:t>
            </w:r>
          </w:p>
        </w:tc>
        <w:tc>
          <w:tcPr>
            <w:tcW w:w="2835" w:type="dxa"/>
            <w:vAlign w:val="center"/>
          </w:tcPr>
          <w:p w14:paraId="4B839204">
            <w:pPr>
              <w:pStyle w:val="10"/>
            </w:pPr>
            <w:r>
              <w:t>其中：财政    资金</w:t>
            </w:r>
          </w:p>
        </w:tc>
        <w:tc>
          <w:tcPr>
            <w:tcW w:w="2551" w:type="dxa"/>
            <w:vAlign w:val="center"/>
          </w:tcPr>
          <w:p w14:paraId="1BFAABC6">
            <w:pPr>
              <w:pStyle w:val="12"/>
            </w:pPr>
            <w:r>
              <w:t>85.67</w:t>
            </w:r>
          </w:p>
        </w:tc>
        <w:tc>
          <w:tcPr>
            <w:tcW w:w="2268" w:type="dxa"/>
            <w:vAlign w:val="center"/>
          </w:tcPr>
          <w:p w14:paraId="16B0B267">
            <w:pPr>
              <w:pStyle w:val="10"/>
            </w:pPr>
            <w:r>
              <w:t>其他资金</w:t>
            </w:r>
          </w:p>
        </w:tc>
        <w:tc>
          <w:tcPr>
            <w:tcW w:w="1276" w:type="dxa"/>
            <w:vAlign w:val="center"/>
          </w:tcPr>
          <w:p w14:paraId="09A9D5AB">
            <w:pPr>
              <w:pStyle w:val="12"/>
            </w:pPr>
            <w:r>
              <w:t xml:space="preserve"> </w:t>
            </w:r>
          </w:p>
        </w:tc>
      </w:tr>
      <w:tr w14:paraId="128FC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88DD67"/>
        </w:tc>
        <w:tc>
          <w:tcPr>
            <w:tcW w:w="14033" w:type="dxa"/>
            <w:gridSpan w:val="6"/>
            <w:vAlign w:val="center"/>
          </w:tcPr>
          <w:p w14:paraId="2595E30B">
            <w:pPr>
              <w:pStyle w:val="12"/>
            </w:pPr>
            <w:r>
              <w:t>用于水费、电费、培训费、差旅费、办公费、党团活动费、其他交通费、学校财产和责任保险、邮电费保障</w:t>
            </w:r>
          </w:p>
        </w:tc>
      </w:tr>
      <w:tr w14:paraId="35389A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F4509">
            <w:pPr>
              <w:pStyle w:val="10"/>
            </w:pPr>
            <w:r>
              <w:t>资金支出计划（%）</w:t>
            </w:r>
          </w:p>
        </w:tc>
        <w:tc>
          <w:tcPr>
            <w:tcW w:w="5103" w:type="dxa"/>
            <w:gridSpan w:val="2"/>
            <w:vAlign w:val="center"/>
          </w:tcPr>
          <w:p w14:paraId="7D05C27B">
            <w:pPr>
              <w:pStyle w:val="10"/>
            </w:pPr>
            <w:r>
              <w:t>3月底</w:t>
            </w:r>
          </w:p>
        </w:tc>
        <w:tc>
          <w:tcPr>
            <w:tcW w:w="2835" w:type="dxa"/>
            <w:vAlign w:val="center"/>
          </w:tcPr>
          <w:p w14:paraId="7A6FAA45">
            <w:pPr>
              <w:pStyle w:val="10"/>
            </w:pPr>
            <w:r>
              <w:t>6月底</w:t>
            </w:r>
          </w:p>
        </w:tc>
        <w:tc>
          <w:tcPr>
            <w:tcW w:w="2551" w:type="dxa"/>
            <w:vAlign w:val="center"/>
          </w:tcPr>
          <w:p w14:paraId="234A252E">
            <w:pPr>
              <w:pStyle w:val="10"/>
            </w:pPr>
            <w:r>
              <w:t>10月底</w:t>
            </w:r>
          </w:p>
        </w:tc>
        <w:tc>
          <w:tcPr>
            <w:tcW w:w="3544" w:type="dxa"/>
            <w:gridSpan w:val="2"/>
            <w:vAlign w:val="center"/>
          </w:tcPr>
          <w:p w14:paraId="4F3A3E5F">
            <w:pPr>
              <w:pStyle w:val="10"/>
            </w:pPr>
            <w:r>
              <w:t>12月底</w:t>
            </w:r>
          </w:p>
        </w:tc>
      </w:tr>
      <w:tr w14:paraId="77113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B5E04A"/>
        </w:tc>
        <w:tc>
          <w:tcPr>
            <w:tcW w:w="5103" w:type="dxa"/>
            <w:gridSpan w:val="2"/>
            <w:vAlign w:val="center"/>
          </w:tcPr>
          <w:p w14:paraId="69C7889C">
            <w:pPr>
              <w:pStyle w:val="13"/>
            </w:pPr>
            <w:r>
              <w:t>25%</w:t>
            </w:r>
          </w:p>
        </w:tc>
        <w:tc>
          <w:tcPr>
            <w:tcW w:w="2835" w:type="dxa"/>
            <w:vAlign w:val="center"/>
          </w:tcPr>
          <w:p w14:paraId="64687F8D">
            <w:pPr>
              <w:pStyle w:val="13"/>
            </w:pPr>
            <w:r>
              <w:t>50%</w:t>
            </w:r>
          </w:p>
        </w:tc>
        <w:tc>
          <w:tcPr>
            <w:tcW w:w="2551" w:type="dxa"/>
            <w:vAlign w:val="center"/>
          </w:tcPr>
          <w:p w14:paraId="6F689104">
            <w:pPr>
              <w:pStyle w:val="13"/>
            </w:pPr>
            <w:r>
              <w:t>75%</w:t>
            </w:r>
          </w:p>
        </w:tc>
        <w:tc>
          <w:tcPr>
            <w:tcW w:w="3544" w:type="dxa"/>
            <w:gridSpan w:val="2"/>
            <w:vAlign w:val="center"/>
          </w:tcPr>
          <w:p w14:paraId="56259CEE">
            <w:pPr>
              <w:pStyle w:val="13"/>
            </w:pPr>
            <w:r>
              <w:t>100%</w:t>
            </w:r>
          </w:p>
        </w:tc>
      </w:tr>
      <w:tr w14:paraId="4D2FC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4E9AE9">
            <w:pPr>
              <w:pStyle w:val="10"/>
            </w:pPr>
            <w:r>
              <w:t>绩效目标</w:t>
            </w:r>
          </w:p>
        </w:tc>
        <w:tc>
          <w:tcPr>
            <w:tcW w:w="14033" w:type="dxa"/>
            <w:gridSpan w:val="6"/>
            <w:vAlign w:val="center"/>
          </w:tcPr>
          <w:p w14:paraId="70383FB9">
            <w:pPr>
              <w:pStyle w:val="12"/>
            </w:pPr>
            <w:r>
              <w:t>1.用于水费、电费、培训费、差旅费、办公费、党团活动费、其他交通费、学校财产和责任保险、邮电费保障</w:t>
            </w:r>
          </w:p>
        </w:tc>
      </w:tr>
    </w:tbl>
    <w:p w14:paraId="5ADD41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C0E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4770F5">
            <w:pPr>
              <w:pStyle w:val="10"/>
            </w:pPr>
            <w:r>
              <w:t>一级指标</w:t>
            </w:r>
          </w:p>
        </w:tc>
        <w:tc>
          <w:tcPr>
            <w:tcW w:w="2268" w:type="dxa"/>
            <w:vAlign w:val="center"/>
          </w:tcPr>
          <w:p w14:paraId="5F68B424">
            <w:pPr>
              <w:pStyle w:val="10"/>
            </w:pPr>
            <w:r>
              <w:t>二级指标</w:t>
            </w:r>
          </w:p>
        </w:tc>
        <w:tc>
          <w:tcPr>
            <w:tcW w:w="2835" w:type="dxa"/>
            <w:vAlign w:val="center"/>
          </w:tcPr>
          <w:p w14:paraId="1E2D31AE">
            <w:pPr>
              <w:pStyle w:val="10"/>
            </w:pPr>
            <w:r>
              <w:t>三级指标</w:t>
            </w:r>
          </w:p>
        </w:tc>
        <w:tc>
          <w:tcPr>
            <w:tcW w:w="5386" w:type="dxa"/>
            <w:vAlign w:val="center"/>
          </w:tcPr>
          <w:p w14:paraId="691A16A8">
            <w:pPr>
              <w:pStyle w:val="10"/>
            </w:pPr>
            <w:r>
              <w:t>绩效指标描述</w:t>
            </w:r>
          </w:p>
        </w:tc>
        <w:tc>
          <w:tcPr>
            <w:tcW w:w="2268" w:type="dxa"/>
            <w:vAlign w:val="center"/>
          </w:tcPr>
          <w:p w14:paraId="6A6D8369">
            <w:pPr>
              <w:pStyle w:val="10"/>
            </w:pPr>
            <w:r>
              <w:t>指标值</w:t>
            </w:r>
          </w:p>
        </w:tc>
        <w:tc>
          <w:tcPr>
            <w:tcW w:w="1276" w:type="dxa"/>
            <w:vAlign w:val="center"/>
          </w:tcPr>
          <w:p w14:paraId="16EEB0A0">
            <w:pPr>
              <w:pStyle w:val="10"/>
            </w:pPr>
            <w:r>
              <w:t>指标值确定依据</w:t>
            </w:r>
          </w:p>
        </w:tc>
      </w:tr>
      <w:tr w14:paraId="3FAD1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F67A13">
            <w:pPr>
              <w:pStyle w:val="13"/>
            </w:pPr>
            <w:r>
              <w:t>产出指标</w:t>
            </w:r>
          </w:p>
        </w:tc>
        <w:tc>
          <w:tcPr>
            <w:tcW w:w="2268" w:type="dxa"/>
            <w:vAlign w:val="center"/>
          </w:tcPr>
          <w:p w14:paraId="4C757198">
            <w:pPr>
              <w:pStyle w:val="12"/>
            </w:pPr>
            <w:r>
              <w:t>数量指标</w:t>
            </w:r>
          </w:p>
        </w:tc>
        <w:tc>
          <w:tcPr>
            <w:tcW w:w="2835" w:type="dxa"/>
            <w:vAlign w:val="center"/>
          </w:tcPr>
          <w:p w14:paraId="71A26D98">
            <w:pPr>
              <w:pStyle w:val="12"/>
            </w:pPr>
            <w:r>
              <w:t>教职工参加培训次数</w:t>
            </w:r>
          </w:p>
        </w:tc>
        <w:tc>
          <w:tcPr>
            <w:tcW w:w="5386" w:type="dxa"/>
            <w:vAlign w:val="center"/>
          </w:tcPr>
          <w:p w14:paraId="703DCD09">
            <w:pPr>
              <w:pStyle w:val="12"/>
            </w:pPr>
            <w:r>
              <w:t>教学计划培训次数</w:t>
            </w:r>
          </w:p>
        </w:tc>
        <w:tc>
          <w:tcPr>
            <w:tcW w:w="2268" w:type="dxa"/>
            <w:vAlign w:val="center"/>
          </w:tcPr>
          <w:p w14:paraId="11C4420A">
            <w:pPr>
              <w:pStyle w:val="12"/>
            </w:pPr>
            <w:r>
              <w:t>≥3次</w:t>
            </w:r>
          </w:p>
        </w:tc>
        <w:tc>
          <w:tcPr>
            <w:tcW w:w="1276" w:type="dxa"/>
            <w:vAlign w:val="center"/>
          </w:tcPr>
          <w:p w14:paraId="27C3536C">
            <w:pPr>
              <w:pStyle w:val="12"/>
            </w:pPr>
            <w:r>
              <w:t>工作成果</w:t>
            </w:r>
          </w:p>
        </w:tc>
      </w:tr>
      <w:tr w14:paraId="64E5C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121CA"/>
        </w:tc>
        <w:tc>
          <w:tcPr>
            <w:tcW w:w="2268" w:type="dxa"/>
            <w:vAlign w:val="center"/>
          </w:tcPr>
          <w:p w14:paraId="09338B8F">
            <w:pPr>
              <w:pStyle w:val="12"/>
            </w:pPr>
            <w:r>
              <w:t>质量指标</w:t>
            </w:r>
          </w:p>
        </w:tc>
        <w:tc>
          <w:tcPr>
            <w:tcW w:w="2835" w:type="dxa"/>
            <w:vAlign w:val="center"/>
          </w:tcPr>
          <w:p w14:paraId="2462F50E">
            <w:pPr>
              <w:pStyle w:val="12"/>
            </w:pPr>
            <w:r>
              <w:t>耗材质量</w:t>
            </w:r>
          </w:p>
        </w:tc>
        <w:tc>
          <w:tcPr>
            <w:tcW w:w="5386" w:type="dxa"/>
            <w:vAlign w:val="center"/>
          </w:tcPr>
          <w:p w14:paraId="714CB978">
            <w:pPr>
              <w:pStyle w:val="12"/>
            </w:pPr>
            <w:r>
              <w:t>耗材验收合格率</w:t>
            </w:r>
          </w:p>
        </w:tc>
        <w:tc>
          <w:tcPr>
            <w:tcW w:w="2268" w:type="dxa"/>
            <w:vAlign w:val="center"/>
          </w:tcPr>
          <w:p w14:paraId="4DAB5CFA">
            <w:pPr>
              <w:pStyle w:val="12"/>
            </w:pPr>
            <w:r>
              <w:t>100%</w:t>
            </w:r>
          </w:p>
        </w:tc>
        <w:tc>
          <w:tcPr>
            <w:tcW w:w="1276" w:type="dxa"/>
            <w:vAlign w:val="center"/>
          </w:tcPr>
          <w:p w14:paraId="7D7E637F">
            <w:pPr>
              <w:pStyle w:val="12"/>
            </w:pPr>
            <w:r>
              <w:t>工作成果</w:t>
            </w:r>
          </w:p>
        </w:tc>
      </w:tr>
      <w:tr w14:paraId="0AEF6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BCDE6"/>
        </w:tc>
        <w:tc>
          <w:tcPr>
            <w:tcW w:w="2268" w:type="dxa"/>
            <w:vAlign w:val="center"/>
          </w:tcPr>
          <w:p w14:paraId="7F82C1A7">
            <w:pPr>
              <w:pStyle w:val="12"/>
            </w:pPr>
            <w:r>
              <w:t>时效指标</w:t>
            </w:r>
          </w:p>
        </w:tc>
        <w:tc>
          <w:tcPr>
            <w:tcW w:w="2835" w:type="dxa"/>
            <w:vAlign w:val="center"/>
          </w:tcPr>
          <w:p w14:paraId="13F4BE5E">
            <w:pPr>
              <w:pStyle w:val="12"/>
            </w:pPr>
            <w:r>
              <w:t>差旅费报销</w:t>
            </w:r>
          </w:p>
        </w:tc>
        <w:tc>
          <w:tcPr>
            <w:tcW w:w="5386" w:type="dxa"/>
            <w:vAlign w:val="center"/>
          </w:tcPr>
          <w:p w14:paraId="2124779F">
            <w:pPr>
              <w:pStyle w:val="12"/>
            </w:pPr>
            <w:r>
              <w:t>按时报销</w:t>
            </w:r>
          </w:p>
        </w:tc>
        <w:tc>
          <w:tcPr>
            <w:tcW w:w="2268" w:type="dxa"/>
            <w:vAlign w:val="center"/>
          </w:tcPr>
          <w:p w14:paraId="218DA467">
            <w:pPr>
              <w:pStyle w:val="12"/>
            </w:pPr>
            <w:r>
              <w:t>100%</w:t>
            </w:r>
          </w:p>
        </w:tc>
        <w:tc>
          <w:tcPr>
            <w:tcW w:w="1276" w:type="dxa"/>
            <w:vAlign w:val="center"/>
          </w:tcPr>
          <w:p w14:paraId="3A96B69E">
            <w:pPr>
              <w:pStyle w:val="12"/>
            </w:pPr>
            <w:r>
              <w:t>工作成果</w:t>
            </w:r>
          </w:p>
        </w:tc>
      </w:tr>
      <w:tr w14:paraId="6CA81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289D8F"/>
        </w:tc>
        <w:tc>
          <w:tcPr>
            <w:tcW w:w="2268" w:type="dxa"/>
            <w:vAlign w:val="center"/>
          </w:tcPr>
          <w:p w14:paraId="79E31420">
            <w:pPr>
              <w:pStyle w:val="12"/>
            </w:pPr>
            <w:r>
              <w:t>成本指标</w:t>
            </w:r>
          </w:p>
        </w:tc>
        <w:tc>
          <w:tcPr>
            <w:tcW w:w="2835" w:type="dxa"/>
            <w:vAlign w:val="center"/>
          </w:tcPr>
          <w:p w14:paraId="57072F5C">
            <w:pPr>
              <w:pStyle w:val="12"/>
            </w:pPr>
            <w:r>
              <w:t>成本控制</w:t>
            </w:r>
          </w:p>
        </w:tc>
        <w:tc>
          <w:tcPr>
            <w:tcW w:w="5386" w:type="dxa"/>
            <w:vAlign w:val="center"/>
          </w:tcPr>
          <w:p w14:paraId="33A2B4D0">
            <w:pPr>
              <w:pStyle w:val="12"/>
            </w:pPr>
            <w:r>
              <w:t>水费、电费、培训费、差旅费、办公费、党团活动费、其他交通费、学校财产和责任保险、邮电费等控在预算总额内</w:t>
            </w:r>
          </w:p>
        </w:tc>
        <w:tc>
          <w:tcPr>
            <w:tcW w:w="2268" w:type="dxa"/>
            <w:vAlign w:val="center"/>
          </w:tcPr>
          <w:p w14:paraId="5B60D714">
            <w:pPr>
              <w:pStyle w:val="12"/>
            </w:pPr>
            <w:r>
              <w:t>≤85.67万元</w:t>
            </w:r>
          </w:p>
        </w:tc>
        <w:tc>
          <w:tcPr>
            <w:tcW w:w="1276" w:type="dxa"/>
            <w:vAlign w:val="center"/>
          </w:tcPr>
          <w:p w14:paraId="2FD89F0F">
            <w:pPr>
              <w:pStyle w:val="12"/>
            </w:pPr>
            <w:r>
              <w:t>工作成果</w:t>
            </w:r>
          </w:p>
        </w:tc>
      </w:tr>
      <w:tr w14:paraId="0D27C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626F5F">
            <w:pPr>
              <w:pStyle w:val="13"/>
            </w:pPr>
            <w:r>
              <w:t>效益指标</w:t>
            </w:r>
          </w:p>
        </w:tc>
        <w:tc>
          <w:tcPr>
            <w:tcW w:w="2268" w:type="dxa"/>
            <w:vAlign w:val="center"/>
          </w:tcPr>
          <w:p w14:paraId="5FC6962C">
            <w:pPr>
              <w:pStyle w:val="12"/>
            </w:pPr>
            <w:r>
              <w:t>社会效益指标</w:t>
            </w:r>
          </w:p>
        </w:tc>
        <w:tc>
          <w:tcPr>
            <w:tcW w:w="2835" w:type="dxa"/>
            <w:vAlign w:val="center"/>
          </w:tcPr>
          <w:p w14:paraId="32723325">
            <w:pPr>
              <w:pStyle w:val="12"/>
            </w:pPr>
            <w:r>
              <w:t>学校发展</w:t>
            </w:r>
          </w:p>
        </w:tc>
        <w:tc>
          <w:tcPr>
            <w:tcW w:w="5386" w:type="dxa"/>
            <w:vAlign w:val="center"/>
          </w:tcPr>
          <w:p w14:paraId="161130E0">
            <w:pPr>
              <w:pStyle w:val="12"/>
            </w:pPr>
            <w:r>
              <w:t>提升学校办学水平和社会知名度</w:t>
            </w:r>
          </w:p>
        </w:tc>
        <w:tc>
          <w:tcPr>
            <w:tcW w:w="2268" w:type="dxa"/>
            <w:vAlign w:val="center"/>
          </w:tcPr>
          <w:p w14:paraId="4C8226A0">
            <w:pPr>
              <w:pStyle w:val="12"/>
            </w:pPr>
            <w:r>
              <w:t>持续改善</w:t>
            </w:r>
          </w:p>
        </w:tc>
        <w:tc>
          <w:tcPr>
            <w:tcW w:w="1276" w:type="dxa"/>
            <w:vAlign w:val="center"/>
          </w:tcPr>
          <w:p w14:paraId="0787609C">
            <w:pPr>
              <w:pStyle w:val="12"/>
            </w:pPr>
            <w:r>
              <w:t>工作成果</w:t>
            </w:r>
          </w:p>
        </w:tc>
      </w:tr>
      <w:tr w14:paraId="523F9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2A189"/>
        </w:tc>
        <w:tc>
          <w:tcPr>
            <w:tcW w:w="2268" w:type="dxa"/>
            <w:vAlign w:val="center"/>
          </w:tcPr>
          <w:p w14:paraId="6610B0E3">
            <w:pPr>
              <w:pStyle w:val="12"/>
            </w:pPr>
            <w:r>
              <w:t>可持续影响指标</w:t>
            </w:r>
          </w:p>
        </w:tc>
        <w:tc>
          <w:tcPr>
            <w:tcW w:w="2835" w:type="dxa"/>
            <w:vAlign w:val="center"/>
          </w:tcPr>
          <w:p w14:paraId="11E52D92">
            <w:pPr>
              <w:pStyle w:val="12"/>
            </w:pPr>
            <w:r>
              <w:t>学校办学水平</w:t>
            </w:r>
          </w:p>
        </w:tc>
        <w:tc>
          <w:tcPr>
            <w:tcW w:w="5386" w:type="dxa"/>
            <w:vAlign w:val="center"/>
          </w:tcPr>
          <w:p w14:paraId="04F710A9">
            <w:pPr>
              <w:pStyle w:val="12"/>
            </w:pPr>
            <w:r>
              <w:t>改善学校办学条件</w:t>
            </w:r>
          </w:p>
        </w:tc>
        <w:tc>
          <w:tcPr>
            <w:tcW w:w="2268" w:type="dxa"/>
            <w:vAlign w:val="center"/>
          </w:tcPr>
          <w:p w14:paraId="23B5BCC8">
            <w:pPr>
              <w:pStyle w:val="12"/>
            </w:pPr>
            <w:r>
              <w:t>持续改善</w:t>
            </w:r>
          </w:p>
        </w:tc>
        <w:tc>
          <w:tcPr>
            <w:tcW w:w="1276" w:type="dxa"/>
            <w:vAlign w:val="center"/>
          </w:tcPr>
          <w:p w14:paraId="5F8D497E">
            <w:pPr>
              <w:pStyle w:val="12"/>
            </w:pPr>
            <w:r>
              <w:t>工作成果</w:t>
            </w:r>
          </w:p>
        </w:tc>
      </w:tr>
      <w:tr w14:paraId="60D37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13A298">
            <w:pPr>
              <w:pStyle w:val="13"/>
            </w:pPr>
            <w:r>
              <w:t>满意度指标</w:t>
            </w:r>
          </w:p>
        </w:tc>
        <w:tc>
          <w:tcPr>
            <w:tcW w:w="2268" w:type="dxa"/>
            <w:vAlign w:val="center"/>
          </w:tcPr>
          <w:p w14:paraId="1E59E531">
            <w:pPr>
              <w:pStyle w:val="12"/>
            </w:pPr>
            <w:r>
              <w:t>服务对象满意度指标</w:t>
            </w:r>
          </w:p>
        </w:tc>
        <w:tc>
          <w:tcPr>
            <w:tcW w:w="2835" w:type="dxa"/>
            <w:vAlign w:val="center"/>
          </w:tcPr>
          <w:p w14:paraId="355419CF">
            <w:pPr>
              <w:pStyle w:val="12"/>
            </w:pPr>
            <w:r>
              <w:t>被调查对象满意程度</w:t>
            </w:r>
          </w:p>
        </w:tc>
        <w:tc>
          <w:tcPr>
            <w:tcW w:w="5386" w:type="dxa"/>
            <w:vAlign w:val="center"/>
          </w:tcPr>
          <w:p w14:paraId="3C0910F9">
            <w:pPr>
              <w:pStyle w:val="12"/>
            </w:pPr>
            <w:r>
              <w:t>被调查对象满意程度</w:t>
            </w:r>
          </w:p>
        </w:tc>
        <w:tc>
          <w:tcPr>
            <w:tcW w:w="2268" w:type="dxa"/>
            <w:vAlign w:val="center"/>
          </w:tcPr>
          <w:p w14:paraId="135E5B00">
            <w:pPr>
              <w:pStyle w:val="12"/>
            </w:pPr>
            <w:r>
              <w:t>≥90%</w:t>
            </w:r>
          </w:p>
        </w:tc>
        <w:tc>
          <w:tcPr>
            <w:tcW w:w="1276" w:type="dxa"/>
            <w:vAlign w:val="center"/>
          </w:tcPr>
          <w:p w14:paraId="70E12A39">
            <w:pPr>
              <w:pStyle w:val="12"/>
            </w:pPr>
            <w:r>
              <w:t>调查问卷</w:t>
            </w:r>
          </w:p>
        </w:tc>
      </w:tr>
    </w:tbl>
    <w:p w14:paraId="3004D5C1">
      <w:pPr>
        <w:sectPr>
          <w:pgSz w:w="16840" w:h="11900" w:orient="landscape"/>
          <w:pgMar w:top="1361" w:right="1020" w:bottom="1134" w:left="1020" w:header="720" w:footer="720" w:gutter="0"/>
          <w:cols w:space="720" w:num="1"/>
        </w:sectPr>
      </w:pPr>
    </w:p>
    <w:p w14:paraId="06EEF685">
      <w:pPr>
        <w:spacing w:before="0" w:after="0"/>
        <w:ind w:firstLine="560"/>
        <w:jc w:val="left"/>
        <w:outlineLvl w:val="9"/>
      </w:pPr>
      <w:r>
        <w:rPr>
          <w:rFonts w:ascii="方正仿宋_GBK" w:hAnsi="方正仿宋_GBK" w:eastAsia="方正仿宋_GBK" w:cs="方正仿宋_GBK"/>
          <w:b/>
          <w:color w:val="000000"/>
          <w:sz w:val="28"/>
        </w:rPr>
        <w:t>4、学校运转保障经费绩效目标表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90A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D80C9D">
            <w:pPr>
              <w:pStyle w:val="11"/>
            </w:pPr>
            <w:r>
              <w:t>单位：万元</w:t>
            </w:r>
          </w:p>
        </w:tc>
      </w:tr>
      <w:tr w14:paraId="2D550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FB2348">
            <w:pPr>
              <w:pStyle w:val="10"/>
            </w:pPr>
            <w:r>
              <w:t>项目编码</w:t>
            </w:r>
          </w:p>
        </w:tc>
        <w:tc>
          <w:tcPr>
            <w:tcW w:w="5103" w:type="dxa"/>
            <w:gridSpan w:val="2"/>
            <w:vAlign w:val="center"/>
          </w:tcPr>
          <w:p w14:paraId="2DE567E1">
            <w:pPr>
              <w:pStyle w:val="12"/>
            </w:pPr>
            <w:r>
              <w:t>13660026P005861100257</w:t>
            </w:r>
          </w:p>
        </w:tc>
        <w:tc>
          <w:tcPr>
            <w:tcW w:w="2835" w:type="dxa"/>
            <w:vAlign w:val="center"/>
          </w:tcPr>
          <w:p w14:paraId="5D7146D0">
            <w:pPr>
              <w:pStyle w:val="10"/>
            </w:pPr>
            <w:r>
              <w:t>项目名称</w:t>
            </w:r>
          </w:p>
        </w:tc>
        <w:tc>
          <w:tcPr>
            <w:tcW w:w="6095" w:type="dxa"/>
            <w:gridSpan w:val="3"/>
            <w:vAlign w:val="center"/>
          </w:tcPr>
          <w:p w14:paraId="37940BB6">
            <w:pPr>
              <w:pStyle w:val="12"/>
            </w:pPr>
            <w:r>
              <w:t>学校运转保障经费</w:t>
            </w:r>
          </w:p>
        </w:tc>
      </w:tr>
      <w:tr w14:paraId="7CE0FD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B08E5">
            <w:pPr>
              <w:pStyle w:val="10"/>
            </w:pPr>
            <w:r>
              <w:t>预算规模及资金用途</w:t>
            </w:r>
          </w:p>
        </w:tc>
        <w:tc>
          <w:tcPr>
            <w:tcW w:w="2268" w:type="dxa"/>
            <w:vAlign w:val="center"/>
          </w:tcPr>
          <w:p w14:paraId="4A3DC426">
            <w:pPr>
              <w:pStyle w:val="10"/>
            </w:pPr>
            <w:r>
              <w:t>预算数</w:t>
            </w:r>
          </w:p>
        </w:tc>
        <w:tc>
          <w:tcPr>
            <w:tcW w:w="2835" w:type="dxa"/>
            <w:vAlign w:val="center"/>
          </w:tcPr>
          <w:p w14:paraId="52FA13B9">
            <w:pPr>
              <w:pStyle w:val="12"/>
            </w:pPr>
            <w:r>
              <w:t>235.00</w:t>
            </w:r>
          </w:p>
        </w:tc>
        <w:tc>
          <w:tcPr>
            <w:tcW w:w="2835" w:type="dxa"/>
            <w:vAlign w:val="center"/>
          </w:tcPr>
          <w:p w14:paraId="1C3E02B7">
            <w:pPr>
              <w:pStyle w:val="10"/>
            </w:pPr>
            <w:r>
              <w:t>其中：财政    资金</w:t>
            </w:r>
          </w:p>
        </w:tc>
        <w:tc>
          <w:tcPr>
            <w:tcW w:w="2551" w:type="dxa"/>
            <w:vAlign w:val="center"/>
          </w:tcPr>
          <w:p w14:paraId="56C8B9DF">
            <w:pPr>
              <w:pStyle w:val="12"/>
            </w:pPr>
            <w:r>
              <w:t>235.00</w:t>
            </w:r>
          </w:p>
        </w:tc>
        <w:tc>
          <w:tcPr>
            <w:tcW w:w="2268" w:type="dxa"/>
            <w:vAlign w:val="center"/>
          </w:tcPr>
          <w:p w14:paraId="1D208C10">
            <w:pPr>
              <w:pStyle w:val="10"/>
            </w:pPr>
            <w:r>
              <w:t>其他资金</w:t>
            </w:r>
          </w:p>
        </w:tc>
        <w:tc>
          <w:tcPr>
            <w:tcW w:w="1276" w:type="dxa"/>
            <w:vAlign w:val="center"/>
          </w:tcPr>
          <w:p w14:paraId="42AFE217">
            <w:pPr>
              <w:pStyle w:val="12"/>
            </w:pPr>
            <w:r>
              <w:t xml:space="preserve"> </w:t>
            </w:r>
          </w:p>
        </w:tc>
      </w:tr>
      <w:tr w14:paraId="55DD5D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F41713"/>
        </w:tc>
        <w:tc>
          <w:tcPr>
            <w:tcW w:w="14033" w:type="dxa"/>
            <w:gridSpan w:val="6"/>
            <w:vAlign w:val="center"/>
          </w:tcPr>
          <w:p w14:paraId="5C960B12">
            <w:pPr>
              <w:pStyle w:val="12"/>
            </w:pPr>
            <w:r>
              <w:t>用于物业费、取暖费、校医委托费保障</w:t>
            </w:r>
          </w:p>
        </w:tc>
      </w:tr>
      <w:tr w14:paraId="61F9E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233545">
            <w:pPr>
              <w:pStyle w:val="10"/>
            </w:pPr>
            <w:r>
              <w:t>资金支出计划（%）</w:t>
            </w:r>
          </w:p>
        </w:tc>
        <w:tc>
          <w:tcPr>
            <w:tcW w:w="5103" w:type="dxa"/>
            <w:gridSpan w:val="2"/>
            <w:vAlign w:val="center"/>
          </w:tcPr>
          <w:p w14:paraId="1B202DB8">
            <w:pPr>
              <w:pStyle w:val="10"/>
            </w:pPr>
            <w:r>
              <w:t>3月底</w:t>
            </w:r>
          </w:p>
        </w:tc>
        <w:tc>
          <w:tcPr>
            <w:tcW w:w="2835" w:type="dxa"/>
            <w:vAlign w:val="center"/>
          </w:tcPr>
          <w:p w14:paraId="55BC553E">
            <w:pPr>
              <w:pStyle w:val="10"/>
            </w:pPr>
            <w:r>
              <w:t>6月底</w:t>
            </w:r>
          </w:p>
        </w:tc>
        <w:tc>
          <w:tcPr>
            <w:tcW w:w="2551" w:type="dxa"/>
            <w:vAlign w:val="center"/>
          </w:tcPr>
          <w:p w14:paraId="09734662">
            <w:pPr>
              <w:pStyle w:val="10"/>
            </w:pPr>
            <w:r>
              <w:t>10月底</w:t>
            </w:r>
          </w:p>
        </w:tc>
        <w:tc>
          <w:tcPr>
            <w:tcW w:w="3544" w:type="dxa"/>
            <w:gridSpan w:val="2"/>
            <w:vAlign w:val="center"/>
          </w:tcPr>
          <w:p w14:paraId="22D14171">
            <w:pPr>
              <w:pStyle w:val="10"/>
            </w:pPr>
            <w:r>
              <w:t>12月底</w:t>
            </w:r>
          </w:p>
        </w:tc>
      </w:tr>
      <w:tr w14:paraId="1C83EB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53F10F"/>
        </w:tc>
        <w:tc>
          <w:tcPr>
            <w:tcW w:w="5103" w:type="dxa"/>
            <w:gridSpan w:val="2"/>
            <w:vAlign w:val="center"/>
          </w:tcPr>
          <w:p w14:paraId="04899F33">
            <w:pPr>
              <w:pStyle w:val="13"/>
            </w:pPr>
            <w:r>
              <w:t>25%</w:t>
            </w:r>
          </w:p>
        </w:tc>
        <w:tc>
          <w:tcPr>
            <w:tcW w:w="2835" w:type="dxa"/>
            <w:vAlign w:val="center"/>
          </w:tcPr>
          <w:p w14:paraId="778FCEDE">
            <w:pPr>
              <w:pStyle w:val="13"/>
            </w:pPr>
            <w:r>
              <w:t>50%</w:t>
            </w:r>
          </w:p>
        </w:tc>
        <w:tc>
          <w:tcPr>
            <w:tcW w:w="2551" w:type="dxa"/>
            <w:vAlign w:val="center"/>
          </w:tcPr>
          <w:p w14:paraId="0B26D320">
            <w:pPr>
              <w:pStyle w:val="13"/>
            </w:pPr>
            <w:r>
              <w:t>75%</w:t>
            </w:r>
          </w:p>
        </w:tc>
        <w:tc>
          <w:tcPr>
            <w:tcW w:w="3544" w:type="dxa"/>
            <w:gridSpan w:val="2"/>
            <w:vAlign w:val="center"/>
          </w:tcPr>
          <w:p w14:paraId="590BB449">
            <w:pPr>
              <w:pStyle w:val="13"/>
            </w:pPr>
            <w:r>
              <w:t>100%</w:t>
            </w:r>
          </w:p>
        </w:tc>
      </w:tr>
      <w:tr w14:paraId="640D28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B7C25B">
            <w:pPr>
              <w:pStyle w:val="10"/>
            </w:pPr>
            <w:r>
              <w:t>绩效目标</w:t>
            </w:r>
          </w:p>
        </w:tc>
        <w:tc>
          <w:tcPr>
            <w:tcW w:w="14033" w:type="dxa"/>
            <w:gridSpan w:val="6"/>
            <w:vAlign w:val="center"/>
          </w:tcPr>
          <w:p w14:paraId="24D53BF1">
            <w:pPr>
              <w:pStyle w:val="12"/>
            </w:pPr>
            <w:r>
              <w:t>1.用于物业费、取暖费、校医委托费保障</w:t>
            </w:r>
          </w:p>
        </w:tc>
      </w:tr>
    </w:tbl>
    <w:p w14:paraId="592C02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31B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D545B4">
            <w:pPr>
              <w:pStyle w:val="10"/>
            </w:pPr>
            <w:r>
              <w:t>一级指标</w:t>
            </w:r>
          </w:p>
        </w:tc>
        <w:tc>
          <w:tcPr>
            <w:tcW w:w="2268" w:type="dxa"/>
            <w:vAlign w:val="center"/>
          </w:tcPr>
          <w:p w14:paraId="30E24AA3">
            <w:pPr>
              <w:pStyle w:val="10"/>
            </w:pPr>
            <w:r>
              <w:t>二级指标</w:t>
            </w:r>
          </w:p>
        </w:tc>
        <w:tc>
          <w:tcPr>
            <w:tcW w:w="2835" w:type="dxa"/>
            <w:vAlign w:val="center"/>
          </w:tcPr>
          <w:p w14:paraId="5DE40CF3">
            <w:pPr>
              <w:pStyle w:val="10"/>
            </w:pPr>
            <w:r>
              <w:t>三级指标</w:t>
            </w:r>
          </w:p>
        </w:tc>
        <w:tc>
          <w:tcPr>
            <w:tcW w:w="5386" w:type="dxa"/>
            <w:vAlign w:val="center"/>
          </w:tcPr>
          <w:p w14:paraId="43897156">
            <w:pPr>
              <w:pStyle w:val="10"/>
            </w:pPr>
            <w:r>
              <w:t>绩效指标描述</w:t>
            </w:r>
          </w:p>
        </w:tc>
        <w:tc>
          <w:tcPr>
            <w:tcW w:w="2268" w:type="dxa"/>
            <w:vAlign w:val="center"/>
          </w:tcPr>
          <w:p w14:paraId="59C21596">
            <w:pPr>
              <w:pStyle w:val="10"/>
            </w:pPr>
            <w:r>
              <w:t>指标值</w:t>
            </w:r>
          </w:p>
        </w:tc>
        <w:tc>
          <w:tcPr>
            <w:tcW w:w="1276" w:type="dxa"/>
            <w:vAlign w:val="center"/>
          </w:tcPr>
          <w:p w14:paraId="62662F91">
            <w:pPr>
              <w:pStyle w:val="10"/>
            </w:pPr>
            <w:r>
              <w:t>指标值确定依据</w:t>
            </w:r>
          </w:p>
        </w:tc>
      </w:tr>
      <w:tr w14:paraId="158E4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826DE0">
            <w:pPr>
              <w:pStyle w:val="13"/>
            </w:pPr>
            <w:r>
              <w:t>产出指标</w:t>
            </w:r>
          </w:p>
        </w:tc>
        <w:tc>
          <w:tcPr>
            <w:tcW w:w="2268" w:type="dxa"/>
            <w:vAlign w:val="center"/>
          </w:tcPr>
          <w:p w14:paraId="344DC295">
            <w:pPr>
              <w:pStyle w:val="12"/>
            </w:pPr>
            <w:r>
              <w:t>数量指标</w:t>
            </w:r>
          </w:p>
        </w:tc>
        <w:tc>
          <w:tcPr>
            <w:tcW w:w="2835" w:type="dxa"/>
            <w:vAlign w:val="center"/>
          </w:tcPr>
          <w:p w14:paraId="274B14C5">
            <w:pPr>
              <w:pStyle w:val="12"/>
            </w:pPr>
            <w:r>
              <w:t>物业服务管理面积</w:t>
            </w:r>
          </w:p>
        </w:tc>
        <w:tc>
          <w:tcPr>
            <w:tcW w:w="5386" w:type="dxa"/>
            <w:vAlign w:val="center"/>
          </w:tcPr>
          <w:p w14:paraId="1B0F242A">
            <w:pPr>
              <w:pStyle w:val="12"/>
            </w:pPr>
            <w:r>
              <w:t>物业服务管理面积</w:t>
            </w:r>
          </w:p>
        </w:tc>
        <w:tc>
          <w:tcPr>
            <w:tcW w:w="2268" w:type="dxa"/>
            <w:vAlign w:val="center"/>
          </w:tcPr>
          <w:p w14:paraId="01D5DC9E">
            <w:pPr>
              <w:pStyle w:val="12"/>
            </w:pPr>
            <w:r>
              <w:t>41769㎡</w:t>
            </w:r>
          </w:p>
        </w:tc>
        <w:tc>
          <w:tcPr>
            <w:tcW w:w="1276" w:type="dxa"/>
            <w:vAlign w:val="center"/>
          </w:tcPr>
          <w:p w14:paraId="0F7D54C7">
            <w:pPr>
              <w:pStyle w:val="12"/>
            </w:pPr>
            <w:r>
              <w:t>工作实际</w:t>
            </w:r>
          </w:p>
        </w:tc>
      </w:tr>
      <w:tr w14:paraId="321D7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CAE6C"/>
        </w:tc>
        <w:tc>
          <w:tcPr>
            <w:tcW w:w="2268" w:type="dxa"/>
            <w:vAlign w:val="center"/>
          </w:tcPr>
          <w:p w14:paraId="70582127">
            <w:pPr>
              <w:pStyle w:val="12"/>
            </w:pPr>
            <w:r>
              <w:t>质量指标</w:t>
            </w:r>
          </w:p>
        </w:tc>
        <w:tc>
          <w:tcPr>
            <w:tcW w:w="2835" w:type="dxa"/>
            <w:vAlign w:val="center"/>
          </w:tcPr>
          <w:p w14:paraId="67F166C9">
            <w:pPr>
              <w:pStyle w:val="12"/>
            </w:pPr>
            <w:r>
              <w:t>人员设施设备配备率</w:t>
            </w:r>
          </w:p>
        </w:tc>
        <w:tc>
          <w:tcPr>
            <w:tcW w:w="5386" w:type="dxa"/>
            <w:vAlign w:val="center"/>
          </w:tcPr>
          <w:p w14:paraId="3D897CC9">
            <w:pPr>
              <w:pStyle w:val="12"/>
            </w:pPr>
            <w:r>
              <w:t>物业和校医人员设施配备到位率</w:t>
            </w:r>
          </w:p>
        </w:tc>
        <w:tc>
          <w:tcPr>
            <w:tcW w:w="2268" w:type="dxa"/>
            <w:vAlign w:val="center"/>
          </w:tcPr>
          <w:p w14:paraId="504ADEFE">
            <w:pPr>
              <w:pStyle w:val="12"/>
            </w:pPr>
            <w:r>
              <w:t>100%</w:t>
            </w:r>
          </w:p>
        </w:tc>
        <w:tc>
          <w:tcPr>
            <w:tcW w:w="1276" w:type="dxa"/>
            <w:vAlign w:val="center"/>
          </w:tcPr>
          <w:p w14:paraId="1E1A97B2">
            <w:pPr>
              <w:pStyle w:val="12"/>
            </w:pPr>
            <w:r>
              <w:t>工作实际</w:t>
            </w:r>
          </w:p>
        </w:tc>
      </w:tr>
      <w:tr w14:paraId="25A19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46F23"/>
        </w:tc>
        <w:tc>
          <w:tcPr>
            <w:tcW w:w="2268" w:type="dxa"/>
            <w:vAlign w:val="center"/>
          </w:tcPr>
          <w:p w14:paraId="5C049127">
            <w:pPr>
              <w:pStyle w:val="12"/>
            </w:pPr>
            <w:r>
              <w:t>时效指标</w:t>
            </w:r>
          </w:p>
        </w:tc>
        <w:tc>
          <w:tcPr>
            <w:tcW w:w="2835" w:type="dxa"/>
            <w:vAlign w:val="center"/>
          </w:tcPr>
          <w:p w14:paraId="5CE80E38">
            <w:pPr>
              <w:pStyle w:val="12"/>
            </w:pPr>
            <w:r>
              <w:t>预算执行率</w:t>
            </w:r>
          </w:p>
        </w:tc>
        <w:tc>
          <w:tcPr>
            <w:tcW w:w="5386" w:type="dxa"/>
            <w:vAlign w:val="center"/>
          </w:tcPr>
          <w:p w14:paraId="1D75E0A8">
            <w:pPr>
              <w:pStyle w:val="12"/>
            </w:pPr>
            <w:r>
              <w:t>预算资金的实际执行情况</w:t>
            </w:r>
          </w:p>
        </w:tc>
        <w:tc>
          <w:tcPr>
            <w:tcW w:w="2268" w:type="dxa"/>
            <w:vAlign w:val="center"/>
          </w:tcPr>
          <w:p w14:paraId="0842079E">
            <w:pPr>
              <w:pStyle w:val="12"/>
            </w:pPr>
            <w:r>
              <w:t>≥90%</w:t>
            </w:r>
          </w:p>
        </w:tc>
        <w:tc>
          <w:tcPr>
            <w:tcW w:w="1276" w:type="dxa"/>
            <w:vAlign w:val="center"/>
          </w:tcPr>
          <w:p w14:paraId="2F19E197">
            <w:pPr>
              <w:pStyle w:val="12"/>
            </w:pPr>
            <w:r>
              <w:t>工作成果</w:t>
            </w:r>
          </w:p>
        </w:tc>
      </w:tr>
      <w:tr w14:paraId="609F3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90DFB"/>
        </w:tc>
        <w:tc>
          <w:tcPr>
            <w:tcW w:w="2268" w:type="dxa"/>
            <w:vAlign w:val="center"/>
          </w:tcPr>
          <w:p w14:paraId="2E8162FE">
            <w:pPr>
              <w:pStyle w:val="12"/>
            </w:pPr>
            <w:r>
              <w:t>成本指标</w:t>
            </w:r>
          </w:p>
        </w:tc>
        <w:tc>
          <w:tcPr>
            <w:tcW w:w="2835" w:type="dxa"/>
            <w:vAlign w:val="center"/>
          </w:tcPr>
          <w:p w14:paraId="078BAE9B">
            <w:pPr>
              <w:pStyle w:val="12"/>
            </w:pPr>
            <w:r>
              <w:t>成本控制</w:t>
            </w:r>
          </w:p>
        </w:tc>
        <w:tc>
          <w:tcPr>
            <w:tcW w:w="5386" w:type="dxa"/>
            <w:vAlign w:val="center"/>
          </w:tcPr>
          <w:p w14:paraId="56B4E7BC">
            <w:pPr>
              <w:pStyle w:val="12"/>
            </w:pPr>
            <w:r>
              <w:t>反映成本控制情况</w:t>
            </w:r>
          </w:p>
        </w:tc>
        <w:tc>
          <w:tcPr>
            <w:tcW w:w="2268" w:type="dxa"/>
            <w:vAlign w:val="center"/>
          </w:tcPr>
          <w:p w14:paraId="743875C8">
            <w:pPr>
              <w:pStyle w:val="12"/>
            </w:pPr>
            <w:r>
              <w:t>≤235万元</w:t>
            </w:r>
          </w:p>
        </w:tc>
        <w:tc>
          <w:tcPr>
            <w:tcW w:w="1276" w:type="dxa"/>
            <w:vAlign w:val="center"/>
          </w:tcPr>
          <w:p w14:paraId="109BFD68">
            <w:pPr>
              <w:pStyle w:val="12"/>
            </w:pPr>
            <w:r>
              <w:t>工作成果</w:t>
            </w:r>
          </w:p>
        </w:tc>
      </w:tr>
      <w:tr w14:paraId="1E4B7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1C1EFB">
            <w:pPr>
              <w:pStyle w:val="13"/>
            </w:pPr>
            <w:r>
              <w:t>效益指标</w:t>
            </w:r>
          </w:p>
        </w:tc>
        <w:tc>
          <w:tcPr>
            <w:tcW w:w="2268" w:type="dxa"/>
            <w:vAlign w:val="center"/>
          </w:tcPr>
          <w:p w14:paraId="29D4B618">
            <w:pPr>
              <w:pStyle w:val="12"/>
            </w:pPr>
            <w:r>
              <w:t>社会效益指标</w:t>
            </w:r>
          </w:p>
        </w:tc>
        <w:tc>
          <w:tcPr>
            <w:tcW w:w="2835" w:type="dxa"/>
            <w:vAlign w:val="center"/>
          </w:tcPr>
          <w:p w14:paraId="662B0D7F">
            <w:pPr>
              <w:pStyle w:val="12"/>
            </w:pPr>
            <w:r>
              <w:t>社会知名度　</w:t>
            </w:r>
          </w:p>
        </w:tc>
        <w:tc>
          <w:tcPr>
            <w:tcW w:w="5386" w:type="dxa"/>
            <w:vAlign w:val="center"/>
          </w:tcPr>
          <w:p w14:paraId="442B664E">
            <w:pPr>
              <w:pStyle w:val="12"/>
            </w:pPr>
            <w:r>
              <w:t>办人民满意的教育，提高学校办学水平和社会知名度　</w:t>
            </w:r>
          </w:p>
        </w:tc>
        <w:tc>
          <w:tcPr>
            <w:tcW w:w="2268" w:type="dxa"/>
            <w:vAlign w:val="center"/>
          </w:tcPr>
          <w:p w14:paraId="66AD29FA">
            <w:pPr>
              <w:pStyle w:val="12"/>
            </w:pPr>
            <w:r>
              <w:t>持续改善</w:t>
            </w:r>
          </w:p>
        </w:tc>
        <w:tc>
          <w:tcPr>
            <w:tcW w:w="1276" w:type="dxa"/>
            <w:vAlign w:val="center"/>
          </w:tcPr>
          <w:p w14:paraId="73F01FD9">
            <w:pPr>
              <w:pStyle w:val="12"/>
            </w:pPr>
            <w:r>
              <w:t>工作成果</w:t>
            </w:r>
          </w:p>
        </w:tc>
      </w:tr>
      <w:tr w14:paraId="5B350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41141"/>
        </w:tc>
        <w:tc>
          <w:tcPr>
            <w:tcW w:w="2268" w:type="dxa"/>
            <w:vAlign w:val="center"/>
          </w:tcPr>
          <w:p w14:paraId="6EAE70B2">
            <w:pPr>
              <w:pStyle w:val="12"/>
            </w:pPr>
            <w:r>
              <w:t>可持续影响指标</w:t>
            </w:r>
          </w:p>
        </w:tc>
        <w:tc>
          <w:tcPr>
            <w:tcW w:w="2835" w:type="dxa"/>
            <w:vAlign w:val="center"/>
          </w:tcPr>
          <w:p w14:paraId="0DE67215">
            <w:pPr>
              <w:pStyle w:val="12"/>
            </w:pPr>
            <w:r>
              <w:t>办学水平</w:t>
            </w:r>
          </w:p>
        </w:tc>
        <w:tc>
          <w:tcPr>
            <w:tcW w:w="5386" w:type="dxa"/>
            <w:vAlign w:val="center"/>
          </w:tcPr>
          <w:p w14:paraId="68B1ACED">
            <w:pPr>
              <w:pStyle w:val="12"/>
            </w:pPr>
            <w:r>
              <w:t>改善学校办学条件　</w:t>
            </w:r>
          </w:p>
        </w:tc>
        <w:tc>
          <w:tcPr>
            <w:tcW w:w="2268" w:type="dxa"/>
            <w:vAlign w:val="center"/>
          </w:tcPr>
          <w:p w14:paraId="20D4B0A6">
            <w:pPr>
              <w:pStyle w:val="12"/>
            </w:pPr>
            <w:r>
              <w:t>持续改善</w:t>
            </w:r>
          </w:p>
        </w:tc>
        <w:tc>
          <w:tcPr>
            <w:tcW w:w="1276" w:type="dxa"/>
            <w:vAlign w:val="center"/>
          </w:tcPr>
          <w:p w14:paraId="1AB7BAC2">
            <w:pPr>
              <w:pStyle w:val="12"/>
            </w:pPr>
            <w:r>
              <w:t>工作成果</w:t>
            </w:r>
          </w:p>
        </w:tc>
      </w:tr>
      <w:tr w14:paraId="7F44E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057519">
            <w:pPr>
              <w:pStyle w:val="13"/>
            </w:pPr>
            <w:r>
              <w:t>满意度指标</w:t>
            </w:r>
          </w:p>
        </w:tc>
        <w:tc>
          <w:tcPr>
            <w:tcW w:w="2268" w:type="dxa"/>
            <w:vAlign w:val="center"/>
          </w:tcPr>
          <w:p w14:paraId="6CABF003">
            <w:pPr>
              <w:pStyle w:val="12"/>
            </w:pPr>
            <w:r>
              <w:t>服务对象满意度指标</w:t>
            </w:r>
          </w:p>
        </w:tc>
        <w:tc>
          <w:tcPr>
            <w:tcW w:w="2835" w:type="dxa"/>
            <w:vAlign w:val="center"/>
          </w:tcPr>
          <w:p w14:paraId="5914C777">
            <w:pPr>
              <w:pStyle w:val="12"/>
            </w:pPr>
            <w:r>
              <w:t>被调查对象满意程度</w:t>
            </w:r>
          </w:p>
        </w:tc>
        <w:tc>
          <w:tcPr>
            <w:tcW w:w="5386" w:type="dxa"/>
            <w:vAlign w:val="center"/>
          </w:tcPr>
          <w:p w14:paraId="36FA9A1A">
            <w:pPr>
              <w:pStyle w:val="12"/>
            </w:pPr>
            <w:r>
              <w:t>被调查对象满意程度</w:t>
            </w:r>
          </w:p>
        </w:tc>
        <w:tc>
          <w:tcPr>
            <w:tcW w:w="2268" w:type="dxa"/>
            <w:vAlign w:val="center"/>
          </w:tcPr>
          <w:p w14:paraId="57C7E0E2">
            <w:pPr>
              <w:pStyle w:val="12"/>
            </w:pPr>
            <w:r>
              <w:t>≥90%</w:t>
            </w:r>
          </w:p>
        </w:tc>
        <w:tc>
          <w:tcPr>
            <w:tcW w:w="1276" w:type="dxa"/>
            <w:vAlign w:val="center"/>
          </w:tcPr>
          <w:p w14:paraId="040EEFD2">
            <w:pPr>
              <w:pStyle w:val="12"/>
            </w:pPr>
            <w:r>
              <w:t>调查问卷</w:t>
            </w:r>
          </w:p>
        </w:tc>
      </w:tr>
    </w:tbl>
    <w:p w14:paraId="11DFAF66">
      <w:pPr>
        <w:sectPr>
          <w:pgSz w:w="16840" w:h="11900" w:orient="landscape"/>
          <w:pgMar w:top="1361" w:right="1020" w:bottom="1134" w:left="1020" w:header="720" w:footer="720" w:gutter="0"/>
          <w:cols w:space="720" w:num="1"/>
        </w:sectPr>
      </w:pPr>
    </w:p>
    <w:p w14:paraId="4242BA25">
      <w:pPr>
        <w:spacing w:before="10" w:after="10" w:line="240" w:lineRule="auto"/>
        <w:ind w:firstLine="640"/>
        <w:jc w:val="left"/>
        <w:outlineLvl w:val="5"/>
      </w:pPr>
      <w:r>
        <w:rPr>
          <w:rFonts w:ascii="黑体" w:hAnsi="黑体" w:eastAsia="黑体" w:cs="黑体"/>
          <w:color w:val="000000"/>
          <w:sz w:val="32"/>
        </w:rPr>
        <w:t>六、政府采购预算情况</w:t>
      </w:r>
    </w:p>
    <w:p w14:paraId="1C7ECD1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DDDD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97F28FC">
            <w:pPr>
              <w:pStyle w:val="9"/>
            </w:pPr>
            <w:r>
              <w:t>203261雄安容和红杰初级中学</w:t>
            </w:r>
          </w:p>
        </w:tc>
        <w:tc>
          <w:tcPr>
            <w:tcW w:w="8676" w:type="dxa"/>
            <w:gridSpan w:val="9"/>
            <w:tcBorders>
              <w:top w:val="single" w:color="FFFFFF" w:sz="6" w:space="0"/>
              <w:left w:val="single" w:color="FFFFFF" w:sz="6" w:space="0"/>
              <w:right w:val="single" w:color="FFFFFF" w:sz="6" w:space="0"/>
            </w:tcBorders>
            <w:vAlign w:val="center"/>
          </w:tcPr>
          <w:p w14:paraId="3F066562">
            <w:pPr>
              <w:pStyle w:val="21"/>
            </w:pPr>
            <w:r>
              <w:t>单位：万元</w:t>
            </w:r>
          </w:p>
        </w:tc>
      </w:tr>
      <w:tr w14:paraId="43F9A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3BB746F">
            <w:pPr>
              <w:pStyle w:val="10"/>
            </w:pPr>
            <w:r>
              <w:t>政府采购项目来源</w:t>
            </w:r>
          </w:p>
        </w:tc>
        <w:tc>
          <w:tcPr>
            <w:tcW w:w="1134" w:type="dxa"/>
            <w:vMerge w:val="restart"/>
            <w:vAlign w:val="center"/>
          </w:tcPr>
          <w:p w14:paraId="6FF62C86">
            <w:pPr>
              <w:pStyle w:val="10"/>
            </w:pPr>
            <w:r>
              <w:t>采购物品名称</w:t>
            </w:r>
          </w:p>
        </w:tc>
        <w:tc>
          <w:tcPr>
            <w:tcW w:w="1134" w:type="dxa"/>
            <w:vMerge w:val="restart"/>
            <w:vAlign w:val="center"/>
          </w:tcPr>
          <w:p w14:paraId="76CD7F29">
            <w:pPr>
              <w:pStyle w:val="10"/>
            </w:pPr>
            <w:r>
              <w:t>政府采购目录序号</w:t>
            </w:r>
          </w:p>
        </w:tc>
        <w:tc>
          <w:tcPr>
            <w:tcW w:w="709" w:type="dxa"/>
            <w:vMerge w:val="restart"/>
            <w:vAlign w:val="center"/>
          </w:tcPr>
          <w:p w14:paraId="11BA8C20">
            <w:pPr>
              <w:pStyle w:val="10"/>
            </w:pPr>
            <w:r>
              <w:t>计量  单位</w:t>
            </w:r>
          </w:p>
        </w:tc>
        <w:tc>
          <w:tcPr>
            <w:tcW w:w="850" w:type="dxa"/>
            <w:vMerge w:val="restart"/>
            <w:vAlign w:val="center"/>
          </w:tcPr>
          <w:p w14:paraId="7E671863">
            <w:pPr>
              <w:pStyle w:val="10"/>
            </w:pPr>
            <w:r>
              <w:t>数量</w:t>
            </w:r>
          </w:p>
        </w:tc>
        <w:tc>
          <w:tcPr>
            <w:tcW w:w="850" w:type="dxa"/>
            <w:vMerge w:val="restart"/>
            <w:vAlign w:val="center"/>
          </w:tcPr>
          <w:p w14:paraId="09CB92E2">
            <w:pPr>
              <w:pStyle w:val="10"/>
            </w:pPr>
            <w:r>
              <w:t>单价</w:t>
            </w:r>
          </w:p>
        </w:tc>
        <w:tc>
          <w:tcPr>
            <w:tcW w:w="7712" w:type="dxa"/>
            <w:gridSpan w:val="8"/>
            <w:vAlign w:val="center"/>
          </w:tcPr>
          <w:p w14:paraId="09E262A5">
            <w:pPr>
              <w:pStyle w:val="10"/>
            </w:pPr>
            <w:r>
              <w:t>政府采购金额（当年部门预算安排资金）</w:t>
            </w:r>
          </w:p>
        </w:tc>
        <w:tc>
          <w:tcPr>
            <w:tcW w:w="964" w:type="dxa"/>
            <w:vMerge w:val="restart"/>
            <w:vAlign w:val="center"/>
          </w:tcPr>
          <w:p w14:paraId="190C36D8">
            <w:pPr>
              <w:pStyle w:val="10"/>
            </w:pPr>
            <w:r>
              <w:t>2026年  预留中  小微企  业份额</w:t>
            </w:r>
          </w:p>
        </w:tc>
      </w:tr>
      <w:tr w14:paraId="66E4E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A3A03F5">
            <w:pPr>
              <w:pStyle w:val="10"/>
            </w:pPr>
            <w:r>
              <w:t>项目名称</w:t>
            </w:r>
          </w:p>
        </w:tc>
        <w:tc>
          <w:tcPr>
            <w:tcW w:w="964" w:type="dxa"/>
            <w:vAlign w:val="center"/>
          </w:tcPr>
          <w:p w14:paraId="1D861AB7">
            <w:pPr>
              <w:pStyle w:val="10"/>
            </w:pPr>
            <w:r>
              <w:t>预算    资金</w:t>
            </w:r>
          </w:p>
        </w:tc>
        <w:tc>
          <w:tcPr>
            <w:tcW w:w="1134" w:type="dxa"/>
            <w:vMerge w:val="continue"/>
          </w:tcPr>
          <w:p w14:paraId="03E7349A"/>
        </w:tc>
        <w:tc>
          <w:tcPr>
            <w:tcW w:w="1134" w:type="dxa"/>
            <w:vMerge w:val="continue"/>
          </w:tcPr>
          <w:p w14:paraId="04476A62"/>
        </w:tc>
        <w:tc>
          <w:tcPr>
            <w:tcW w:w="709" w:type="dxa"/>
            <w:vMerge w:val="continue"/>
          </w:tcPr>
          <w:p w14:paraId="197AD67A"/>
        </w:tc>
        <w:tc>
          <w:tcPr>
            <w:tcW w:w="850" w:type="dxa"/>
            <w:vMerge w:val="continue"/>
          </w:tcPr>
          <w:p w14:paraId="18D324F8"/>
        </w:tc>
        <w:tc>
          <w:tcPr>
            <w:tcW w:w="850" w:type="dxa"/>
            <w:vMerge w:val="continue"/>
          </w:tcPr>
          <w:p w14:paraId="593A876A"/>
        </w:tc>
        <w:tc>
          <w:tcPr>
            <w:tcW w:w="964" w:type="dxa"/>
            <w:vAlign w:val="center"/>
          </w:tcPr>
          <w:p w14:paraId="5B85BCB1">
            <w:pPr>
              <w:pStyle w:val="10"/>
            </w:pPr>
            <w:r>
              <w:t>合计</w:t>
            </w:r>
          </w:p>
        </w:tc>
        <w:tc>
          <w:tcPr>
            <w:tcW w:w="964" w:type="dxa"/>
            <w:vAlign w:val="center"/>
          </w:tcPr>
          <w:p w14:paraId="71F9CCB9">
            <w:pPr>
              <w:pStyle w:val="10"/>
            </w:pPr>
            <w:r>
              <w:t>一般公共预算拨款</w:t>
            </w:r>
          </w:p>
        </w:tc>
        <w:tc>
          <w:tcPr>
            <w:tcW w:w="964" w:type="dxa"/>
            <w:vAlign w:val="center"/>
          </w:tcPr>
          <w:p w14:paraId="029EAFE8">
            <w:pPr>
              <w:pStyle w:val="10"/>
            </w:pPr>
            <w:r>
              <w:t>基金预算拨款</w:t>
            </w:r>
          </w:p>
        </w:tc>
        <w:tc>
          <w:tcPr>
            <w:tcW w:w="964" w:type="dxa"/>
            <w:vAlign w:val="center"/>
          </w:tcPr>
          <w:p w14:paraId="18879811">
            <w:pPr>
              <w:pStyle w:val="10"/>
            </w:pPr>
            <w:r>
              <w:t>国有资本经营预算拨款</w:t>
            </w:r>
          </w:p>
        </w:tc>
        <w:tc>
          <w:tcPr>
            <w:tcW w:w="964" w:type="dxa"/>
            <w:vAlign w:val="center"/>
          </w:tcPr>
          <w:p w14:paraId="7CE9FE6D">
            <w:pPr>
              <w:pStyle w:val="10"/>
            </w:pPr>
            <w:r>
              <w:t>财政专户核拨</w:t>
            </w:r>
          </w:p>
        </w:tc>
        <w:tc>
          <w:tcPr>
            <w:tcW w:w="964" w:type="dxa"/>
            <w:vAlign w:val="center"/>
          </w:tcPr>
          <w:p w14:paraId="3FC93DE0">
            <w:pPr>
              <w:pStyle w:val="10"/>
            </w:pPr>
            <w:r>
              <w:t>单位    资金</w:t>
            </w:r>
          </w:p>
        </w:tc>
        <w:tc>
          <w:tcPr>
            <w:tcW w:w="964" w:type="dxa"/>
            <w:vAlign w:val="center"/>
          </w:tcPr>
          <w:p w14:paraId="37823B6D">
            <w:pPr>
              <w:pStyle w:val="10"/>
            </w:pPr>
            <w:r>
              <w:t>财政拨款结转</w:t>
            </w:r>
          </w:p>
        </w:tc>
        <w:tc>
          <w:tcPr>
            <w:tcW w:w="964" w:type="dxa"/>
            <w:vAlign w:val="center"/>
          </w:tcPr>
          <w:p w14:paraId="08AF323A">
            <w:pPr>
              <w:pStyle w:val="10"/>
            </w:pPr>
            <w:r>
              <w:t>非财政拨款结余</w:t>
            </w:r>
          </w:p>
        </w:tc>
        <w:tc>
          <w:tcPr>
            <w:tcW w:w="964" w:type="dxa"/>
            <w:vMerge w:val="continue"/>
          </w:tcPr>
          <w:p w14:paraId="248D4FA1"/>
        </w:tc>
      </w:tr>
      <w:tr w14:paraId="5D545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EE7A6D">
            <w:pPr>
              <w:pStyle w:val="14"/>
            </w:pPr>
            <w:r>
              <w:t>合  计</w:t>
            </w:r>
          </w:p>
        </w:tc>
        <w:tc>
          <w:tcPr>
            <w:tcW w:w="964" w:type="dxa"/>
            <w:vAlign w:val="center"/>
          </w:tcPr>
          <w:p w14:paraId="724D95A3">
            <w:pPr>
              <w:pStyle w:val="15"/>
            </w:pPr>
          </w:p>
        </w:tc>
        <w:tc>
          <w:tcPr>
            <w:tcW w:w="1134" w:type="dxa"/>
            <w:vAlign w:val="center"/>
          </w:tcPr>
          <w:p w14:paraId="702B1748">
            <w:pPr>
              <w:pStyle w:val="16"/>
            </w:pPr>
          </w:p>
        </w:tc>
        <w:tc>
          <w:tcPr>
            <w:tcW w:w="1134" w:type="dxa"/>
            <w:vAlign w:val="center"/>
          </w:tcPr>
          <w:p w14:paraId="7540A4FC">
            <w:pPr>
              <w:pStyle w:val="16"/>
            </w:pPr>
          </w:p>
        </w:tc>
        <w:tc>
          <w:tcPr>
            <w:tcW w:w="709" w:type="dxa"/>
            <w:vAlign w:val="center"/>
          </w:tcPr>
          <w:p w14:paraId="09A1936A">
            <w:pPr>
              <w:pStyle w:val="14"/>
            </w:pPr>
          </w:p>
        </w:tc>
        <w:tc>
          <w:tcPr>
            <w:tcW w:w="850" w:type="dxa"/>
            <w:vAlign w:val="center"/>
          </w:tcPr>
          <w:p w14:paraId="5F145ECC">
            <w:pPr>
              <w:pStyle w:val="15"/>
            </w:pPr>
          </w:p>
        </w:tc>
        <w:tc>
          <w:tcPr>
            <w:tcW w:w="850" w:type="dxa"/>
            <w:vAlign w:val="center"/>
          </w:tcPr>
          <w:p w14:paraId="495EE8AA">
            <w:pPr>
              <w:pStyle w:val="15"/>
            </w:pPr>
          </w:p>
        </w:tc>
        <w:tc>
          <w:tcPr>
            <w:tcW w:w="964" w:type="dxa"/>
            <w:vAlign w:val="center"/>
          </w:tcPr>
          <w:p w14:paraId="692B20D7">
            <w:pPr>
              <w:pStyle w:val="15"/>
            </w:pPr>
            <w:r>
              <w:t>106.23</w:t>
            </w:r>
          </w:p>
        </w:tc>
        <w:tc>
          <w:tcPr>
            <w:tcW w:w="964" w:type="dxa"/>
            <w:vAlign w:val="center"/>
          </w:tcPr>
          <w:p w14:paraId="3791A414">
            <w:pPr>
              <w:pStyle w:val="15"/>
            </w:pPr>
            <w:r>
              <w:t>106.23</w:t>
            </w:r>
          </w:p>
        </w:tc>
        <w:tc>
          <w:tcPr>
            <w:tcW w:w="964" w:type="dxa"/>
            <w:vAlign w:val="center"/>
          </w:tcPr>
          <w:p w14:paraId="512F2896">
            <w:pPr>
              <w:pStyle w:val="15"/>
            </w:pPr>
          </w:p>
        </w:tc>
        <w:tc>
          <w:tcPr>
            <w:tcW w:w="964" w:type="dxa"/>
            <w:vAlign w:val="center"/>
          </w:tcPr>
          <w:p w14:paraId="29738EFA">
            <w:pPr>
              <w:pStyle w:val="15"/>
            </w:pPr>
          </w:p>
        </w:tc>
        <w:tc>
          <w:tcPr>
            <w:tcW w:w="964" w:type="dxa"/>
            <w:vAlign w:val="center"/>
          </w:tcPr>
          <w:p w14:paraId="640D4E1B">
            <w:pPr>
              <w:pStyle w:val="15"/>
            </w:pPr>
          </w:p>
        </w:tc>
        <w:tc>
          <w:tcPr>
            <w:tcW w:w="964" w:type="dxa"/>
            <w:vAlign w:val="center"/>
          </w:tcPr>
          <w:p w14:paraId="6AABDE4C">
            <w:pPr>
              <w:pStyle w:val="15"/>
            </w:pPr>
          </w:p>
        </w:tc>
        <w:tc>
          <w:tcPr>
            <w:tcW w:w="964" w:type="dxa"/>
            <w:vAlign w:val="center"/>
          </w:tcPr>
          <w:p w14:paraId="7689BEB1">
            <w:pPr>
              <w:pStyle w:val="15"/>
            </w:pPr>
          </w:p>
        </w:tc>
        <w:tc>
          <w:tcPr>
            <w:tcW w:w="964" w:type="dxa"/>
            <w:vAlign w:val="center"/>
          </w:tcPr>
          <w:p w14:paraId="20A15D6E">
            <w:pPr>
              <w:pStyle w:val="15"/>
            </w:pPr>
          </w:p>
        </w:tc>
        <w:tc>
          <w:tcPr>
            <w:tcW w:w="964" w:type="dxa"/>
            <w:vAlign w:val="center"/>
          </w:tcPr>
          <w:p w14:paraId="1D3B50D4">
            <w:pPr>
              <w:pStyle w:val="15"/>
            </w:pPr>
            <w:r>
              <w:t>106.23</w:t>
            </w:r>
          </w:p>
        </w:tc>
      </w:tr>
      <w:tr w14:paraId="195AA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3C30F9">
            <w:pPr>
              <w:pStyle w:val="14"/>
            </w:pPr>
            <w:r>
              <w:t>雄安容和红杰初级中学小计</w:t>
            </w:r>
          </w:p>
        </w:tc>
        <w:tc>
          <w:tcPr>
            <w:tcW w:w="964" w:type="dxa"/>
            <w:vAlign w:val="center"/>
          </w:tcPr>
          <w:p w14:paraId="62CE4A2E">
            <w:pPr>
              <w:pStyle w:val="15"/>
            </w:pPr>
          </w:p>
        </w:tc>
        <w:tc>
          <w:tcPr>
            <w:tcW w:w="1134" w:type="dxa"/>
            <w:vAlign w:val="center"/>
          </w:tcPr>
          <w:p w14:paraId="717D0325">
            <w:pPr>
              <w:pStyle w:val="16"/>
            </w:pPr>
          </w:p>
        </w:tc>
        <w:tc>
          <w:tcPr>
            <w:tcW w:w="1134" w:type="dxa"/>
            <w:vAlign w:val="center"/>
          </w:tcPr>
          <w:p w14:paraId="39BB5F7B">
            <w:pPr>
              <w:pStyle w:val="16"/>
            </w:pPr>
          </w:p>
        </w:tc>
        <w:tc>
          <w:tcPr>
            <w:tcW w:w="709" w:type="dxa"/>
            <w:vAlign w:val="center"/>
          </w:tcPr>
          <w:p w14:paraId="3B6CD241">
            <w:pPr>
              <w:pStyle w:val="14"/>
            </w:pPr>
          </w:p>
        </w:tc>
        <w:tc>
          <w:tcPr>
            <w:tcW w:w="850" w:type="dxa"/>
            <w:vAlign w:val="center"/>
          </w:tcPr>
          <w:p w14:paraId="4568B634">
            <w:pPr>
              <w:pStyle w:val="15"/>
            </w:pPr>
          </w:p>
        </w:tc>
        <w:tc>
          <w:tcPr>
            <w:tcW w:w="850" w:type="dxa"/>
            <w:vAlign w:val="center"/>
          </w:tcPr>
          <w:p w14:paraId="0A614837">
            <w:pPr>
              <w:pStyle w:val="15"/>
            </w:pPr>
          </w:p>
        </w:tc>
        <w:tc>
          <w:tcPr>
            <w:tcW w:w="964" w:type="dxa"/>
            <w:vAlign w:val="center"/>
          </w:tcPr>
          <w:p w14:paraId="33F384B5">
            <w:pPr>
              <w:pStyle w:val="15"/>
            </w:pPr>
            <w:r>
              <w:t>106.23</w:t>
            </w:r>
          </w:p>
        </w:tc>
        <w:tc>
          <w:tcPr>
            <w:tcW w:w="964" w:type="dxa"/>
            <w:vAlign w:val="center"/>
          </w:tcPr>
          <w:p w14:paraId="7BAB6D77">
            <w:pPr>
              <w:pStyle w:val="15"/>
            </w:pPr>
            <w:r>
              <w:t>106.23</w:t>
            </w:r>
          </w:p>
        </w:tc>
        <w:tc>
          <w:tcPr>
            <w:tcW w:w="964" w:type="dxa"/>
            <w:vAlign w:val="center"/>
          </w:tcPr>
          <w:p w14:paraId="14BC4C04">
            <w:pPr>
              <w:pStyle w:val="15"/>
            </w:pPr>
          </w:p>
        </w:tc>
        <w:tc>
          <w:tcPr>
            <w:tcW w:w="964" w:type="dxa"/>
            <w:vAlign w:val="center"/>
          </w:tcPr>
          <w:p w14:paraId="5CBEEC8C">
            <w:pPr>
              <w:pStyle w:val="15"/>
            </w:pPr>
          </w:p>
        </w:tc>
        <w:tc>
          <w:tcPr>
            <w:tcW w:w="964" w:type="dxa"/>
            <w:vAlign w:val="center"/>
          </w:tcPr>
          <w:p w14:paraId="230C3B4B">
            <w:pPr>
              <w:pStyle w:val="15"/>
            </w:pPr>
          </w:p>
        </w:tc>
        <w:tc>
          <w:tcPr>
            <w:tcW w:w="964" w:type="dxa"/>
            <w:vAlign w:val="center"/>
          </w:tcPr>
          <w:p w14:paraId="03D2970A">
            <w:pPr>
              <w:pStyle w:val="15"/>
            </w:pPr>
          </w:p>
        </w:tc>
        <w:tc>
          <w:tcPr>
            <w:tcW w:w="964" w:type="dxa"/>
            <w:vAlign w:val="center"/>
          </w:tcPr>
          <w:p w14:paraId="6F88A9FD">
            <w:pPr>
              <w:pStyle w:val="15"/>
            </w:pPr>
          </w:p>
        </w:tc>
        <w:tc>
          <w:tcPr>
            <w:tcW w:w="964" w:type="dxa"/>
            <w:vAlign w:val="center"/>
          </w:tcPr>
          <w:p w14:paraId="4780F504">
            <w:pPr>
              <w:pStyle w:val="15"/>
            </w:pPr>
          </w:p>
        </w:tc>
        <w:tc>
          <w:tcPr>
            <w:tcW w:w="964" w:type="dxa"/>
            <w:vAlign w:val="center"/>
          </w:tcPr>
          <w:p w14:paraId="2D153D5D">
            <w:pPr>
              <w:pStyle w:val="15"/>
            </w:pPr>
            <w:r>
              <w:t>106.23</w:t>
            </w:r>
          </w:p>
        </w:tc>
      </w:tr>
      <w:tr w14:paraId="73ECF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B7C8DA">
            <w:pPr>
              <w:pStyle w:val="12"/>
            </w:pPr>
            <w:r>
              <w:t>生均公用经费</w:t>
            </w:r>
          </w:p>
        </w:tc>
        <w:tc>
          <w:tcPr>
            <w:tcW w:w="964" w:type="dxa"/>
            <w:vAlign w:val="center"/>
          </w:tcPr>
          <w:p w14:paraId="4B0AF4E1">
            <w:pPr>
              <w:pStyle w:val="11"/>
            </w:pPr>
            <w:r>
              <w:t>85.67</w:t>
            </w:r>
          </w:p>
        </w:tc>
        <w:tc>
          <w:tcPr>
            <w:tcW w:w="1134" w:type="dxa"/>
            <w:vAlign w:val="center"/>
          </w:tcPr>
          <w:p w14:paraId="1A98393E">
            <w:pPr>
              <w:pStyle w:val="12"/>
            </w:pPr>
            <w:r>
              <w:t>复印纸</w:t>
            </w:r>
          </w:p>
        </w:tc>
        <w:tc>
          <w:tcPr>
            <w:tcW w:w="1134" w:type="dxa"/>
            <w:vAlign w:val="center"/>
          </w:tcPr>
          <w:p w14:paraId="58F6026F">
            <w:pPr>
              <w:pStyle w:val="12"/>
            </w:pPr>
            <w:r>
              <w:t>A05040101</w:t>
            </w:r>
          </w:p>
        </w:tc>
        <w:tc>
          <w:tcPr>
            <w:tcW w:w="709" w:type="dxa"/>
            <w:vAlign w:val="center"/>
          </w:tcPr>
          <w:p w14:paraId="182D942F">
            <w:pPr>
              <w:pStyle w:val="13"/>
            </w:pPr>
            <w:r>
              <w:t>批</w:t>
            </w:r>
          </w:p>
        </w:tc>
        <w:tc>
          <w:tcPr>
            <w:tcW w:w="850" w:type="dxa"/>
            <w:vAlign w:val="center"/>
          </w:tcPr>
          <w:p w14:paraId="3A3A0942">
            <w:pPr>
              <w:pStyle w:val="11"/>
            </w:pPr>
            <w:r>
              <w:t>1</w:t>
            </w:r>
          </w:p>
        </w:tc>
        <w:tc>
          <w:tcPr>
            <w:tcW w:w="850" w:type="dxa"/>
            <w:vAlign w:val="center"/>
          </w:tcPr>
          <w:p w14:paraId="6637E1D1">
            <w:pPr>
              <w:pStyle w:val="11"/>
            </w:pPr>
            <w:r>
              <w:t>2.00</w:t>
            </w:r>
          </w:p>
        </w:tc>
        <w:tc>
          <w:tcPr>
            <w:tcW w:w="964" w:type="dxa"/>
            <w:vAlign w:val="center"/>
          </w:tcPr>
          <w:p w14:paraId="241882DA">
            <w:pPr>
              <w:pStyle w:val="11"/>
            </w:pPr>
            <w:r>
              <w:t>2.00</w:t>
            </w:r>
          </w:p>
        </w:tc>
        <w:tc>
          <w:tcPr>
            <w:tcW w:w="964" w:type="dxa"/>
            <w:vAlign w:val="center"/>
          </w:tcPr>
          <w:p w14:paraId="2BE2CE14">
            <w:pPr>
              <w:pStyle w:val="11"/>
            </w:pPr>
            <w:r>
              <w:t>2.00</w:t>
            </w:r>
          </w:p>
        </w:tc>
        <w:tc>
          <w:tcPr>
            <w:tcW w:w="964" w:type="dxa"/>
            <w:vAlign w:val="center"/>
          </w:tcPr>
          <w:p w14:paraId="1073B675">
            <w:pPr>
              <w:pStyle w:val="11"/>
            </w:pPr>
          </w:p>
        </w:tc>
        <w:tc>
          <w:tcPr>
            <w:tcW w:w="964" w:type="dxa"/>
            <w:vAlign w:val="center"/>
          </w:tcPr>
          <w:p w14:paraId="09ADF0D8">
            <w:pPr>
              <w:pStyle w:val="11"/>
            </w:pPr>
          </w:p>
        </w:tc>
        <w:tc>
          <w:tcPr>
            <w:tcW w:w="964" w:type="dxa"/>
            <w:vAlign w:val="center"/>
          </w:tcPr>
          <w:p w14:paraId="71877E68">
            <w:pPr>
              <w:pStyle w:val="11"/>
            </w:pPr>
          </w:p>
        </w:tc>
        <w:tc>
          <w:tcPr>
            <w:tcW w:w="964" w:type="dxa"/>
            <w:vAlign w:val="center"/>
          </w:tcPr>
          <w:p w14:paraId="6BC81AAC">
            <w:pPr>
              <w:pStyle w:val="11"/>
            </w:pPr>
          </w:p>
        </w:tc>
        <w:tc>
          <w:tcPr>
            <w:tcW w:w="964" w:type="dxa"/>
            <w:vAlign w:val="center"/>
          </w:tcPr>
          <w:p w14:paraId="42C1D0C7">
            <w:pPr>
              <w:pStyle w:val="11"/>
            </w:pPr>
          </w:p>
        </w:tc>
        <w:tc>
          <w:tcPr>
            <w:tcW w:w="964" w:type="dxa"/>
            <w:vAlign w:val="center"/>
          </w:tcPr>
          <w:p w14:paraId="5B0A7006">
            <w:pPr>
              <w:pStyle w:val="11"/>
            </w:pPr>
          </w:p>
        </w:tc>
        <w:tc>
          <w:tcPr>
            <w:tcW w:w="964" w:type="dxa"/>
            <w:vAlign w:val="center"/>
          </w:tcPr>
          <w:p w14:paraId="291DD1ED">
            <w:pPr>
              <w:pStyle w:val="11"/>
            </w:pPr>
            <w:r>
              <w:t>2.00</w:t>
            </w:r>
          </w:p>
        </w:tc>
      </w:tr>
      <w:tr w14:paraId="74C4A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D72135">
            <w:pPr>
              <w:pStyle w:val="12"/>
            </w:pPr>
            <w:r>
              <w:t>学校运转保障经费</w:t>
            </w:r>
          </w:p>
        </w:tc>
        <w:tc>
          <w:tcPr>
            <w:tcW w:w="964" w:type="dxa"/>
            <w:vAlign w:val="center"/>
          </w:tcPr>
          <w:p w14:paraId="051A780E">
            <w:pPr>
              <w:pStyle w:val="11"/>
            </w:pPr>
            <w:r>
              <w:t>235.00</w:t>
            </w:r>
          </w:p>
        </w:tc>
        <w:tc>
          <w:tcPr>
            <w:tcW w:w="1134" w:type="dxa"/>
            <w:vAlign w:val="center"/>
          </w:tcPr>
          <w:p w14:paraId="2BB309AB">
            <w:pPr>
              <w:pStyle w:val="12"/>
            </w:pPr>
            <w:r>
              <w:t>物业管理服务</w:t>
            </w:r>
          </w:p>
        </w:tc>
        <w:tc>
          <w:tcPr>
            <w:tcW w:w="1134" w:type="dxa"/>
            <w:vAlign w:val="center"/>
          </w:tcPr>
          <w:p w14:paraId="5BAE3561">
            <w:pPr>
              <w:pStyle w:val="12"/>
            </w:pPr>
            <w:r>
              <w:t>C21040000</w:t>
            </w:r>
          </w:p>
        </w:tc>
        <w:tc>
          <w:tcPr>
            <w:tcW w:w="709" w:type="dxa"/>
            <w:vAlign w:val="center"/>
          </w:tcPr>
          <w:p w14:paraId="4CE7DD3F">
            <w:pPr>
              <w:pStyle w:val="13"/>
            </w:pPr>
            <w:r>
              <w:t>项</w:t>
            </w:r>
          </w:p>
        </w:tc>
        <w:tc>
          <w:tcPr>
            <w:tcW w:w="850" w:type="dxa"/>
            <w:vAlign w:val="center"/>
          </w:tcPr>
          <w:p w14:paraId="32CF4718">
            <w:pPr>
              <w:pStyle w:val="11"/>
            </w:pPr>
            <w:r>
              <w:t>1</w:t>
            </w:r>
          </w:p>
        </w:tc>
        <w:tc>
          <w:tcPr>
            <w:tcW w:w="850" w:type="dxa"/>
            <w:vAlign w:val="center"/>
          </w:tcPr>
          <w:p w14:paraId="5FF3681D">
            <w:pPr>
              <w:pStyle w:val="11"/>
            </w:pPr>
            <w:r>
              <w:t>104.23</w:t>
            </w:r>
          </w:p>
        </w:tc>
        <w:tc>
          <w:tcPr>
            <w:tcW w:w="964" w:type="dxa"/>
            <w:vAlign w:val="center"/>
          </w:tcPr>
          <w:p w14:paraId="50DF68F6">
            <w:pPr>
              <w:pStyle w:val="11"/>
            </w:pPr>
            <w:r>
              <w:t>104.23</w:t>
            </w:r>
          </w:p>
        </w:tc>
        <w:tc>
          <w:tcPr>
            <w:tcW w:w="964" w:type="dxa"/>
            <w:vAlign w:val="center"/>
          </w:tcPr>
          <w:p w14:paraId="2E1EA705">
            <w:pPr>
              <w:pStyle w:val="11"/>
            </w:pPr>
            <w:r>
              <w:t>104.23</w:t>
            </w:r>
          </w:p>
        </w:tc>
        <w:tc>
          <w:tcPr>
            <w:tcW w:w="964" w:type="dxa"/>
            <w:vAlign w:val="center"/>
          </w:tcPr>
          <w:p w14:paraId="5BDF6BCB">
            <w:pPr>
              <w:pStyle w:val="11"/>
            </w:pPr>
          </w:p>
        </w:tc>
        <w:tc>
          <w:tcPr>
            <w:tcW w:w="964" w:type="dxa"/>
            <w:vAlign w:val="center"/>
          </w:tcPr>
          <w:p w14:paraId="72664BF4">
            <w:pPr>
              <w:pStyle w:val="11"/>
            </w:pPr>
          </w:p>
        </w:tc>
        <w:tc>
          <w:tcPr>
            <w:tcW w:w="964" w:type="dxa"/>
            <w:vAlign w:val="center"/>
          </w:tcPr>
          <w:p w14:paraId="2B3FAFFE">
            <w:pPr>
              <w:pStyle w:val="11"/>
            </w:pPr>
          </w:p>
        </w:tc>
        <w:tc>
          <w:tcPr>
            <w:tcW w:w="964" w:type="dxa"/>
            <w:vAlign w:val="center"/>
          </w:tcPr>
          <w:p w14:paraId="658C27CE">
            <w:pPr>
              <w:pStyle w:val="11"/>
            </w:pPr>
          </w:p>
        </w:tc>
        <w:tc>
          <w:tcPr>
            <w:tcW w:w="964" w:type="dxa"/>
            <w:vAlign w:val="center"/>
          </w:tcPr>
          <w:p w14:paraId="03F8BE36">
            <w:pPr>
              <w:pStyle w:val="11"/>
            </w:pPr>
          </w:p>
        </w:tc>
        <w:tc>
          <w:tcPr>
            <w:tcW w:w="964" w:type="dxa"/>
            <w:vAlign w:val="center"/>
          </w:tcPr>
          <w:p w14:paraId="58034455">
            <w:pPr>
              <w:pStyle w:val="11"/>
            </w:pPr>
          </w:p>
        </w:tc>
        <w:tc>
          <w:tcPr>
            <w:tcW w:w="964" w:type="dxa"/>
            <w:vAlign w:val="center"/>
          </w:tcPr>
          <w:p w14:paraId="68725F33">
            <w:pPr>
              <w:pStyle w:val="11"/>
            </w:pPr>
            <w:r>
              <w:t>104.23</w:t>
            </w:r>
          </w:p>
        </w:tc>
      </w:tr>
    </w:tbl>
    <w:p w14:paraId="15A0888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DB36BE0">
      <w:pPr>
        <w:spacing w:before="0" w:after="0"/>
        <w:ind w:firstLine="640"/>
        <w:jc w:val="left"/>
        <w:outlineLvl w:val="9"/>
      </w:pPr>
      <w:r>
        <w:rPr>
          <w:rFonts w:ascii="Times New Roman" w:hAnsi="Times New Roman" w:eastAsia="方正仿宋_GBK" w:cs="Times New Roman"/>
          <w:color w:val="000000"/>
          <w:sz w:val="32"/>
        </w:rPr>
        <w:t xml:space="preserve"> </w:t>
      </w:r>
    </w:p>
    <w:p w14:paraId="06A35B5A">
      <w:pPr>
        <w:spacing w:before="10" w:after="10" w:line="240" w:lineRule="auto"/>
        <w:ind w:firstLine="640"/>
        <w:jc w:val="left"/>
        <w:outlineLvl w:val="5"/>
      </w:pPr>
      <w:r>
        <w:rPr>
          <w:rFonts w:ascii="黑体" w:hAnsi="黑体" w:eastAsia="黑体" w:cs="黑体"/>
          <w:color w:val="000000"/>
          <w:sz w:val="32"/>
        </w:rPr>
        <w:t>七、国有资产信息</w:t>
      </w:r>
    </w:p>
    <w:p w14:paraId="67BE6C2B">
      <w:pPr>
        <w:spacing w:before="0" w:after="0" w:line="500" w:lineRule="exact"/>
        <w:ind w:firstLine="560"/>
        <w:jc w:val="left"/>
        <w:outlineLvl w:val="9"/>
      </w:pPr>
      <w:r>
        <w:rPr>
          <w:rFonts w:ascii="Times New Roman" w:hAnsi="Times New Roman" w:eastAsia="方正仿宋_GBK" w:cs="Times New Roman"/>
          <w:b w:val="0"/>
          <w:color w:val="000000"/>
          <w:sz w:val="28"/>
        </w:rPr>
        <w:t>雄安容和红杰初级中学上年末固定资产金额为1267.00万元（详见下表）。本年度拟购置固定资产总额为17.70万元，已按要求列入政府采购预算，详见政府采购预算表。</w:t>
      </w:r>
    </w:p>
    <w:p w14:paraId="4AB2523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E5FC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0B89554">
            <w:pPr>
              <w:pStyle w:val="9"/>
            </w:pPr>
            <w:r>
              <w:t>203261雄安容和红杰初级中学</w:t>
            </w:r>
          </w:p>
        </w:tc>
        <w:tc>
          <w:tcPr>
            <w:tcW w:w="5670" w:type="dxa"/>
            <w:gridSpan w:val="2"/>
            <w:tcBorders>
              <w:top w:val="single" w:color="FFFFFF" w:sz="6" w:space="0"/>
              <w:left w:val="single" w:color="FFFFFF" w:sz="6" w:space="0"/>
              <w:right w:val="single" w:color="FFFFFF" w:sz="6" w:space="0"/>
            </w:tcBorders>
            <w:vAlign w:val="center"/>
          </w:tcPr>
          <w:p w14:paraId="3B7C3047">
            <w:pPr>
              <w:pStyle w:val="7"/>
            </w:pPr>
            <w:r>
              <w:t>截止时间：2025-12-31</w:t>
            </w:r>
          </w:p>
        </w:tc>
      </w:tr>
      <w:tr w14:paraId="2450E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49D20BE">
            <w:pPr>
              <w:pStyle w:val="10"/>
            </w:pPr>
            <w:r>
              <w:t>项   目</w:t>
            </w:r>
          </w:p>
        </w:tc>
        <w:tc>
          <w:tcPr>
            <w:tcW w:w="2835" w:type="dxa"/>
            <w:vAlign w:val="center"/>
          </w:tcPr>
          <w:p w14:paraId="492FF7B5">
            <w:pPr>
              <w:pStyle w:val="10"/>
            </w:pPr>
            <w:r>
              <w:t>数量</w:t>
            </w:r>
          </w:p>
        </w:tc>
        <w:tc>
          <w:tcPr>
            <w:tcW w:w="2835" w:type="dxa"/>
            <w:vAlign w:val="center"/>
          </w:tcPr>
          <w:p w14:paraId="583F77AA">
            <w:pPr>
              <w:pStyle w:val="10"/>
            </w:pPr>
            <w:r>
              <w:t>价值（金额单位：万元）</w:t>
            </w:r>
          </w:p>
        </w:tc>
      </w:tr>
      <w:tr w14:paraId="0429F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72AB25">
            <w:pPr>
              <w:pStyle w:val="12"/>
            </w:pPr>
            <w:r>
              <w:t>资产总额</w:t>
            </w:r>
          </w:p>
        </w:tc>
        <w:tc>
          <w:tcPr>
            <w:tcW w:w="2835" w:type="dxa"/>
            <w:vAlign w:val="center"/>
          </w:tcPr>
          <w:p w14:paraId="1CD37177">
            <w:pPr>
              <w:pStyle w:val="13"/>
            </w:pPr>
          </w:p>
        </w:tc>
        <w:tc>
          <w:tcPr>
            <w:tcW w:w="2835" w:type="dxa"/>
            <w:vAlign w:val="center"/>
          </w:tcPr>
          <w:p w14:paraId="45A15F88">
            <w:pPr>
              <w:pStyle w:val="11"/>
            </w:pPr>
            <w:r>
              <w:t>1267.00</w:t>
            </w:r>
          </w:p>
        </w:tc>
      </w:tr>
      <w:tr w14:paraId="0EAA1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872726">
            <w:pPr>
              <w:pStyle w:val="12"/>
            </w:pPr>
            <w:r>
              <w:t>1、房屋（平方米）</w:t>
            </w:r>
          </w:p>
        </w:tc>
        <w:tc>
          <w:tcPr>
            <w:tcW w:w="2835" w:type="dxa"/>
            <w:vAlign w:val="center"/>
          </w:tcPr>
          <w:p w14:paraId="16E75660">
            <w:pPr>
              <w:pStyle w:val="13"/>
            </w:pPr>
          </w:p>
        </w:tc>
        <w:tc>
          <w:tcPr>
            <w:tcW w:w="2835" w:type="dxa"/>
            <w:vAlign w:val="center"/>
          </w:tcPr>
          <w:p w14:paraId="42B76634">
            <w:pPr>
              <w:pStyle w:val="11"/>
            </w:pPr>
          </w:p>
        </w:tc>
      </w:tr>
      <w:tr w14:paraId="1E870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86CB4C">
            <w:pPr>
              <w:pStyle w:val="12"/>
            </w:pPr>
            <w:r>
              <w:t>　　其中：办公用房（平方米）</w:t>
            </w:r>
          </w:p>
        </w:tc>
        <w:tc>
          <w:tcPr>
            <w:tcW w:w="2835" w:type="dxa"/>
            <w:vAlign w:val="center"/>
          </w:tcPr>
          <w:p w14:paraId="27484707">
            <w:pPr>
              <w:pStyle w:val="13"/>
            </w:pPr>
          </w:p>
        </w:tc>
        <w:tc>
          <w:tcPr>
            <w:tcW w:w="2835" w:type="dxa"/>
            <w:vAlign w:val="center"/>
          </w:tcPr>
          <w:p w14:paraId="103CB49C">
            <w:pPr>
              <w:pStyle w:val="11"/>
            </w:pPr>
          </w:p>
        </w:tc>
      </w:tr>
      <w:tr w14:paraId="33CFB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704BD3">
            <w:pPr>
              <w:pStyle w:val="12"/>
            </w:pPr>
            <w:r>
              <w:t>2、车辆（台、辆）</w:t>
            </w:r>
          </w:p>
        </w:tc>
        <w:tc>
          <w:tcPr>
            <w:tcW w:w="2835" w:type="dxa"/>
            <w:vAlign w:val="center"/>
          </w:tcPr>
          <w:p w14:paraId="5128FE36">
            <w:pPr>
              <w:pStyle w:val="13"/>
            </w:pPr>
          </w:p>
        </w:tc>
        <w:tc>
          <w:tcPr>
            <w:tcW w:w="2835" w:type="dxa"/>
            <w:vAlign w:val="center"/>
          </w:tcPr>
          <w:p w14:paraId="3C35048A">
            <w:pPr>
              <w:pStyle w:val="11"/>
            </w:pPr>
          </w:p>
        </w:tc>
      </w:tr>
      <w:tr w14:paraId="591B9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D6384FF">
            <w:pPr>
              <w:pStyle w:val="12"/>
            </w:pPr>
            <w:r>
              <w:t>3、单价在20万元以上的设备</w:t>
            </w:r>
          </w:p>
        </w:tc>
        <w:tc>
          <w:tcPr>
            <w:tcW w:w="2835" w:type="dxa"/>
            <w:vAlign w:val="center"/>
          </w:tcPr>
          <w:p w14:paraId="102EDEE6">
            <w:pPr>
              <w:pStyle w:val="13"/>
            </w:pPr>
            <w:r>
              <w:t>5</w:t>
            </w:r>
          </w:p>
        </w:tc>
        <w:tc>
          <w:tcPr>
            <w:tcW w:w="2835" w:type="dxa"/>
            <w:vAlign w:val="center"/>
          </w:tcPr>
          <w:p w14:paraId="27481352">
            <w:pPr>
              <w:pStyle w:val="11"/>
            </w:pPr>
            <w:r>
              <w:t>340.52</w:t>
            </w:r>
          </w:p>
        </w:tc>
      </w:tr>
      <w:tr w14:paraId="2721F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29411E">
            <w:pPr>
              <w:pStyle w:val="12"/>
            </w:pPr>
            <w:r>
              <w:t>4、其他固定资产</w:t>
            </w:r>
          </w:p>
        </w:tc>
        <w:tc>
          <w:tcPr>
            <w:tcW w:w="2835" w:type="dxa"/>
            <w:vAlign w:val="center"/>
          </w:tcPr>
          <w:p w14:paraId="2D318145">
            <w:pPr>
              <w:pStyle w:val="13"/>
            </w:pPr>
            <w:r>
              <w:t>7713</w:t>
            </w:r>
          </w:p>
        </w:tc>
        <w:tc>
          <w:tcPr>
            <w:tcW w:w="2835" w:type="dxa"/>
            <w:vAlign w:val="center"/>
          </w:tcPr>
          <w:p w14:paraId="09EE0CC4">
            <w:pPr>
              <w:pStyle w:val="11"/>
            </w:pPr>
            <w:r>
              <w:t>926.48</w:t>
            </w:r>
          </w:p>
        </w:tc>
      </w:tr>
    </w:tbl>
    <w:p w14:paraId="39280831">
      <w:pPr>
        <w:spacing w:before="0" w:after="0"/>
        <w:ind w:firstLine="640"/>
        <w:jc w:val="left"/>
        <w:outlineLvl w:val="9"/>
      </w:pPr>
      <w:r>
        <w:rPr>
          <w:rFonts w:ascii="Times New Roman" w:hAnsi="Times New Roman" w:eastAsia="方正仿宋_GBK" w:cs="Times New Roman"/>
          <w:color w:val="000000"/>
          <w:sz w:val="32"/>
        </w:rPr>
        <w:t xml:space="preserve"> </w:t>
      </w:r>
    </w:p>
    <w:p w14:paraId="6CC756C8">
      <w:pPr>
        <w:spacing w:before="10" w:after="10" w:line="240" w:lineRule="auto"/>
        <w:ind w:firstLine="640"/>
        <w:jc w:val="left"/>
        <w:outlineLvl w:val="5"/>
      </w:pPr>
      <w:r>
        <w:rPr>
          <w:rFonts w:ascii="黑体" w:hAnsi="黑体" w:eastAsia="黑体" w:cs="黑体"/>
          <w:color w:val="000000"/>
          <w:sz w:val="32"/>
        </w:rPr>
        <w:t>八、名词解释</w:t>
      </w:r>
    </w:p>
    <w:p w14:paraId="71FF1CF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DB3386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BA95BB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69C644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34635C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7DB638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159562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096682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7310FB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CA30EE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94ED012">
      <w:pPr>
        <w:spacing w:before="10" w:after="10" w:line="240" w:lineRule="auto"/>
        <w:ind w:firstLine="640"/>
        <w:jc w:val="left"/>
        <w:outlineLvl w:val="5"/>
      </w:pPr>
      <w:r>
        <w:rPr>
          <w:rFonts w:ascii="黑体" w:hAnsi="黑体" w:eastAsia="黑体" w:cs="黑体"/>
          <w:color w:val="000000"/>
          <w:sz w:val="32"/>
        </w:rPr>
        <w:t>九、其他需要说明的事项</w:t>
      </w:r>
    </w:p>
    <w:p w14:paraId="6CD6AF90">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765A290">
      <w:pPr>
        <w:spacing w:before="0" w:after="0"/>
        <w:ind w:firstLine="0"/>
        <w:jc w:val="center"/>
        <w:outlineLvl w:val="3"/>
      </w:pPr>
      <w:bookmarkStart w:id="33" w:name="_Toc_4_4_0000000034"/>
      <w:r>
        <w:rPr>
          <w:rFonts w:ascii="方正小标宋_GBK" w:hAnsi="方正小标宋_GBK" w:eastAsia="方正小标宋_GBK" w:cs="方正小标宋_GBK"/>
          <w:b w:val="0"/>
          <w:color w:val="000000"/>
          <w:sz w:val="44"/>
        </w:rPr>
        <w:t>三十四、雄安容和兴贤初级中学收支预算</w:t>
      </w:r>
      <w:bookmarkEnd w:id="33"/>
    </w:p>
    <w:p w14:paraId="7106D9A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4E47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2750E6D">
            <w:pPr>
              <w:pStyle w:val="9"/>
            </w:pPr>
            <w:r>
              <w:t>203262雄安容和兴贤初级中学</w:t>
            </w:r>
          </w:p>
        </w:tc>
        <w:tc>
          <w:tcPr>
            <w:tcW w:w="2126" w:type="dxa"/>
            <w:tcBorders>
              <w:top w:val="single" w:color="FFFFFF" w:sz="6" w:space="0"/>
              <w:left w:val="single" w:color="FFFFFF" w:sz="6" w:space="0"/>
              <w:right w:val="single" w:color="FFFFFF" w:sz="6" w:space="0"/>
            </w:tcBorders>
            <w:vAlign w:val="center"/>
          </w:tcPr>
          <w:p w14:paraId="3AE93E43">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7D08FB09">
            <w:pPr>
              <w:pStyle w:val="7"/>
            </w:pPr>
            <w:r>
              <w:t>单位：万元</w:t>
            </w:r>
          </w:p>
        </w:tc>
      </w:tr>
      <w:tr w14:paraId="7C2AC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63A0D5">
            <w:pPr>
              <w:pStyle w:val="10"/>
            </w:pPr>
            <w:r>
              <w:t>序号</w:t>
            </w:r>
          </w:p>
        </w:tc>
        <w:tc>
          <w:tcPr>
            <w:tcW w:w="6661" w:type="dxa"/>
            <w:gridSpan w:val="2"/>
            <w:vAlign w:val="center"/>
          </w:tcPr>
          <w:p w14:paraId="503487EE">
            <w:pPr>
              <w:pStyle w:val="10"/>
            </w:pPr>
            <w:r>
              <w:t>收入</w:t>
            </w:r>
          </w:p>
        </w:tc>
        <w:tc>
          <w:tcPr>
            <w:tcW w:w="6661" w:type="dxa"/>
            <w:gridSpan w:val="2"/>
            <w:vAlign w:val="center"/>
          </w:tcPr>
          <w:p w14:paraId="26B81F2C">
            <w:pPr>
              <w:pStyle w:val="10"/>
            </w:pPr>
            <w:r>
              <w:t>支出</w:t>
            </w:r>
          </w:p>
        </w:tc>
      </w:tr>
      <w:tr w14:paraId="58DF7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9CE228"/>
        </w:tc>
        <w:tc>
          <w:tcPr>
            <w:tcW w:w="4535" w:type="dxa"/>
            <w:vAlign w:val="center"/>
          </w:tcPr>
          <w:p w14:paraId="7DFBBFC1">
            <w:pPr>
              <w:pStyle w:val="10"/>
            </w:pPr>
            <w:r>
              <w:t>项  目</w:t>
            </w:r>
          </w:p>
        </w:tc>
        <w:tc>
          <w:tcPr>
            <w:tcW w:w="2126" w:type="dxa"/>
            <w:vAlign w:val="center"/>
          </w:tcPr>
          <w:p w14:paraId="5ADC3DED">
            <w:pPr>
              <w:pStyle w:val="10"/>
            </w:pPr>
            <w:r>
              <w:t>预算数</w:t>
            </w:r>
          </w:p>
        </w:tc>
        <w:tc>
          <w:tcPr>
            <w:tcW w:w="4535" w:type="dxa"/>
            <w:vAlign w:val="center"/>
          </w:tcPr>
          <w:p w14:paraId="0354C9E3">
            <w:pPr>
              <w:pStyle w:val="10"/>
            </w:pPr>
            <w:r>
              <w:t>项  目</w:t>
            </w:r>
          </w:p>
        </w:tc>
        <w:tc>
          <w:tcPr>
            <w:tcW w:w="2126" w:type="dxa"/>
            <w:vAlign w:val="center"/>
          </w:tcPr>
          <w:p w14:paraId="0D9DB3FA">
            <w:pPr>
              <w:pStyle w:val="10"/>
            </w:pPr>
            <w:r>
              <w:t>预算数</w:t>
            </w:r>
          </w:p>
        </w:tc>
      </w:tr>
      <w:tr w14:paraId="2F36E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8E571D">
            <w:pPr>
              <w:pStyle w:val="10"/>
            </w:pPr>
            <w:r>
              <w:t>栏次</w:t>
            </w:r>
          </w:p>
        </w:tc>
        <w:tc>
          <w:tcPr>
            <w:tcW w:w="4535" w:type="dxa"/>
            <w:vAlign w:val="center"/>
          </w:tcPr>
          <w:p w14:paraId="7CF0B4C0">
            <w:pPr>
              <w:pStyle w:val="10"/>
            </w:pPr>
            <w:r>
              <w:t>1</w:t>
            </w:r>
          </w:p>
        </w:tc>
        <w:tc>
          <w:tcPr>
            <w:tcW w:w="2126" w:type="dxa"/>
            <w:vAlign w:val="center"/>
          </w:tcPr>
          <w:p w14:paraId="049D6D54">
            <w:pPr>
              <w:pStyle w:val="10"/>
            </w:pPr>
            <w:r>
              <w:t>2</w:t>
            </w:r>
          </w:p>
        </w:tc>
        <w:tc>
          <w:tcPr>
            <w:tcW w:w="4535" w:type="dxa"/>
            <w:vAlign w:val="center"/>
          </w:tcPr>
          <w:p w14:paraId="66BD020B">
            <w:pPr>
              <w:pStyle w:val="10"/>
            </w:pPr>
            <w:r>
              <w:t>3</w:t>
            </w:r>
          </w:p>
        </w:tc>
        <w:tc>
          <w:tcPr>
            <w:tcW w:w="2126" w:type="dxa"/>
            <w:vAlign w:val="center"/>
          </w:tcPr>
          <w:p w14:paraId="105FEE1E">
            <w:pPr>
              <w:pStyle w:val="10"/>
            </w:pPr>
            <w:r>
              <w:t>4</w:t>
            </w:r>
          </w:p>
        </w:tc>
      </w:tr>
      <w:tr w14:paraId="5D754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7F4DE">
            <w:pPr>
              <w:pStyle w:val="13"/>
            </w:pPr>
            <w:r>
              <w:t>1</w:t>
            </w:r>
          </w:p>
        </w:tc>
        <w:tc>
          <w:tcPr>
            <w:tcW w:w="4535" w:type="dxa"/>
            <w:vAlign w:val="center"/>
          </w:tcPr>
          <w:p w14:paraId="67786CE2">
            <w:pPr>
              <w:pStyle w:val="12"/>
            </w:pPr>
            <w:r>
              <w:t>一、一般公共预算拨款收入</w:t>
            </w:r>
          </w:p>
        </w:tc>
        <w:tc>
          <w:tcPr>
            <w:tcW w:w="2126" w:type="dxa"/>
            <w:vAlign w:val="center"/>
          </w:tcPr>
          <w:p w14:paraId="77337617">
            <w:pPr>
              <w:pStyle w:val="11"/>
            </w:pPr>
            <w:r>
              <w:t>4259.32</w:t>
            </w:r>
          </w:p>
        </w:tc>
        <w:tc>
          <w:tcPr>
            <w:tcW w:w="4535" w:type="dxa"/>
            <w:vAlign w:val="center"/>
          </w:tcPr>
          <w:p w14:paraId="65FE2253">
            <w:pPr>
              <w:pStyle w:val="12"/>
            </w:pPr>
            <w:r>
              <w:t>一、一般公共服务支出</w:t>
            </w:r>
          </w:p>
        </w:tc>
        <w:tc>
          <w:tcPr>
            <w:tcW w:w="2126" w:type="dxa"/>
            <w:vAlign w:val="center"/>
          </w:tcPr>
          <w:p w14:paraId="636B7503">
            <w:pPr>
              <w:pStyle w:val="11"/>
            </w:pPr>
          </w:p>
        </w:tc>
      </w:tr>
      <w:tr w14:paraId="259CD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89D14">
            <w:pPr>
              <w:pStyle w:val="13"/>
            </w:pPr>
            <w:r>
              <w:t>2</w:t>
            </w:r>
          </w:p>
        </w:tc>
        <w:tc>
          <w:tcPr>
            <w:tcW w:w="4535" w:type="dxa"/>
            <w:vAlign w:val="center"/>
          </w:tcPr>
          <w:p w14:paraId="2391C479">
            <w:pPr>
              <w:pStyle w:val="12"/>
            </w:pPr>
            <w:r>
              <w:t>二、政府性基金预算拨款收入</w:t>
            </w:r>
          </w:p>
        </w:tc>
        <w:tc>
          <w:tcPr>
            <w:tcW w:w="2126" w:type="dxa"/>
            <w:vAlign w:val="center"/>
          </w:tcPr>
          <w:p w14:paraId="3C542FBA">
            <w:pPr>
              <w:pStyle w:val="11"/>
            </w:pPr>
          </w:p>
        </w:tc>
        <w:tc>
          <w:tcPr>
            <w:tcW w:w="4535" w:type="dxa"/>
            <w:vAlign w:val="center"/>
          </w:tcPr>
          <w:p w14:paraId="3A659FCE">
            <w:pPr>
              <w:pStyle w:val="12"/>
            </w:pPr>
            <w:r>
              <w:t>二、外交支出</w:t>
            </w:r>
          </w:p>
        </w:tc>
        <w:tc>
          <w:tcPr>
            <w:tcW w:w="2126" w:type="dxa"/>
            <w:vAlign w:val="center"/>
          </w:tcPr>
          <w:p w14:paraId="124793E2">
            <w:pPr>
              <w:pStyle w:val="11"/>
            </w:pPr>
          </w:p>
        </w:tc>
      </w:tr>
      <w:tr w14:paraId="452B6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ECB99">
            <w:pPr>
              <w:pStyle w:val="13"/>
            </w:pPr>
            <w:r>
              <w:t>3</w:t>
            </w:r>
          </w:p>
        </w:tc>
        <w:tc>
          <w:tcPr>
            <w:tcW w:w="4535" w:type="dxa"/>
            <w:vAlign w:val="center"/>
          </w:tcPr>
          <w:p w14:paraId="06E4732B">
            <w:pPr>
              <w:pStyle w:val="12"/>
            </w:pPr>
            <w:r>
              <w:t>三、国有资本经营预算拨款收入</w:t>
            </w:r>
          </w:p>
        </w:tc>
        <w:tc>
          <w:tcPr>
            <w:tcW w:w="2126" w:type="dxa"/>
            <w:vAlign w:val="center"/>
          </w:tcPr>
          <w:p w14:paraId="45DF0353">
            <w:pPr>
              <w:pStyle w:val="11"/>
            </w:pPr>
          </w:p>
        </w:tc>
        <w:tc>
          <w:tcPr>
            <w:tcW w:w="4535" w:type="dxa"/>
            <w:vAlign w:val="center"/>
          </w:tcPr>
          <w:p w14:paraId="4BD96166">
            <w:pPr>
              <w:pStyle w:val="12"/>
            </w:pPr>
            <w:r>
              <w:t>三、国防支出</w:t>
            </w:r>
          </w:p>
        </w:tc>
        <w:tc>
          <w:tcPr>
            <w:tcW w:w="2126" w:type="dxa"/>
            <w:vAlign w:val="center"/>
          </w:tcPr>
          <w:p w14:paraId="0641F164">
            <w:pPr>
              <w:pStyle w:val="11"/>
            </w:pPr>
          </w:p>
        </w:tc>
      </w:tr>
      <w:tr w14:paraId="30DC7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B1708">
            <w:pPr>
              <w:pStyle w:val="13"/>
            </w:pPr>
            <w:r>
              <w:t>4</w:t>
            </w:r>
          </w:p>
        </w:tc>
        <w:tc>
          <w:tcPr>
            <w:tcW w:w="4535" w:type="dxa"/>
            <w:vAlign w:val="center"/>
          </w:tcPr>
          <w:p w14:paraId="229A50E8">
            <w:pPr>
              <w:pStyle w:val="12"/>
            </w:pPr>
            <w:r>
              <w:t>四、财政专户管理资金收入</w:t>
            </w:r>
          </w:p>
        </w:tc>
        <w:tc>
          <w:tcPr>
            <w:tcW w:w="2126" w:type="dxa"/>
            <w:vAlign w:val="center"/>
          </w:tcPr>
          <w:p w14:paraId="3D9340A7">
            <w:pPr>
              <w:pStyle w:val="11"/>
            </w:pPr>
          </w:p>
        </w:tc>
        <w:tc>
          <w:tcPr>
            <w:tcW w:w="4535" w:type="dxa"/>
            <w:vAlign w:val="center"/>
          </w:tcPr>
          <w:p w14:paraId="699B551C">
            <w:pPr>
              <w:pStyle w:val="12"/>
            </w:pPr>
            <w:r>
              <w:t>四、公共安全支出</w:t>
            </w:r>
          </w:p>
        </w:tc>
        <w:tc>
          <w:tcPr>
            <w:tcW w:w="2126" w:type="dxa"/>
            <w:vAlign w:val="center"/>
          </w:tcPr>
          <w:p w14:paraId="6BE4989E">
            <w:pPr>
              <w:pStyle w:val="11"/>
            </w:pPr>
          </w:p>
        </w:tc>
      </w:tr>
      <w:tr w14:paraId="0C626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3D0EE">
            <w:pPr>
              <w:pStyle w:val="13"/>
            </w:pPr>
            <w:r>
              <w:t>5</w:t>
            </w:r>
          </w:p>
        </w:tc>
        <w:tc>
          <w:tcPr>
            <w:tcW w:w="4535" w:type="dxa"/>
            <w:vAlign w:val="center"/>
          </w:tcPr>
          <w:p w14:paraId="5F82CD97">
            <w:pPr>
              <w:pStyle w:val="12"/>
            </w:pPr>
            <w:r>
              <w:t>五、单位资金</w:t>
            </w:r>
          </w:p>
        </w:tc>
        <w:tc>
          <w:tcPr>
            <w:tcW w:w="2126" w:type="dxa"/>
            <w:vAlign w:val="center"/>
          </w:tcPr>
          <w:p w14:paraId="2AE8B141">
            <w:pPr>
              <w:pStyle w:val="11"/>
            </w:pPr>
          </w:p>
        </w:tc>
        <w:tc>
          <w:tcPr>
            <w:tcW w:w="4535" w:type="dxa"/>
            <w:vAlign w:val="center"/>
          </w:tcPr>
          <w:p w14:paraId="766ED119">
            <w:pPr>
              <w:pStyle w:val="12"/>
            </w:pPr>
            <w:r>
              <w:t>五、教育支出</w:t>
            </w:r>
          </w:p>
        </w:tc>
        <w:tc>
          <w:tcPr>
            <w:tcW w:w="2126" w:type="dxa"/>
            <w:vAlign w:val="center"/>
          </w:tcPr>
          <w:p w14:paraId="7F70F059">
            <w:pPr>
              <w:pStyle w:val="11"/>
            </w:pPr>
            <w:r>
              <w:t>4262.72</w:t>
            </w:r>
          </w:p>
        </w:tc>
      </w:tr>
      <w:tr w14:paraId="23926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30069">
            <w:pPr>
              <w:pStyle w:val="13"/>
            </w:pPr>
            <w:r>
              <w:t>6</w:t>
            </w:r>
          </w:p>
        </w:tc>
        <w:tc>
          <w:tcPr>
            <w:tcW w:w="4535" w:type="dxa"/>
            <w:vAlign w:val="center"/>
          </w:tcPr>
          <w:p w14:paraId="4A50CADB">
            <w:pPr>
              <w:pStyle w:val="12"/>
            </w:pPr>
          </w:p>
        </w:tc>
        <w:tc>
          <w:tcPr>
            <w:tcW w:w="2126" w:type="dxa"/>
            <w:vAlign w:val="center"/>
          </w:tcPr>
          <w:p w14:paraId="121495E0">
            <w:pPr>
              <w:pStyle w:val="11"/>
            </w:pPr>
          </w:p>
        </w:tc>
        <w:tc>
          <w:tcPr>
            <w:tcW w:w="4535" w:type="dxa"/>
            <w:vAlign w:val="center"/>
          </w:tcPr>
          <w:p w14:paraId="125C5C6E">
            <w:pPr>
              <w:pStyle w:val="12"/>
            </w:pPr>
            <w:r>
              <w:t>六、科学技术支出</w:t>
            </w:r>
          </w:p>
        </w:tc>
        <w:tc>
          <w:tcPr>
            <w:tcW w:w="2126" w:type="dxa"/>
            <w:vAlign w:val="center"/>
          </w:tcPr>
          <w:p w14:paraId="1C770300">
            <w:pPr>
              <w:pStyle w:val="11"/>
            </w:pPr>
          </w:p>
        </w:tc>
      </w:tr>
      <w:tr w14:paraId="28D53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A580D">
            <w:pPr>
              <w:pStyle w:val="13"/>
            </w:pPr>
            <w:r>
              <w:t>7</w:t>
            </w:r>
          </w:p>
        </w:tc>
        <w:tc>
          <w:tcPr>
            <w:tcW w:w="4535" w:type="dxa"/>
            <w:vAlign w:val="center"/>
          </w:tcPr>
          <w:p w14:paraId="05D4F776">
            <w:pPr>
              <w:pStyle w:val="12"/>
            </w:pPr>
          </w:p>
        </w:tc>
        <w:tc>
          <w:tcPr>
            <w:tcW w:w="2126" w:type="dxa"/>
            <w:vAlign w:val="center"/>
          </w:tcPr>
          <w:p w14:paraId="531A3F1A">
            <w:pPr>
              <w:pStyle w:val="11"/>
            </w:pPr>
          </w:p>
        </w:tc>
        <w:tc>
          <w:tcPr>
            <w:tcW w:w="4535" w:type="dxa"/>
            <w:vAlign w:val="center"/>
          </w:tcPr>
          <w:p w14:paraId="0F6ABBA0">
            <w:pPr>
              <w:pStyle w:val="12"/>
            </w:pPr>
            <w:r>
              <w:t>七、文化旅游体育与传媒支出</w:t>
            </w:r>
          </w:p>
        </w:tc>
        <w:tc>
          <w:tcPr>
            <w:tcW w:w="2126" w:type="dxa"/>
            <w:vAlign w:val="center"/>
          </w:tcPr>
          <w:p w14:paraId="1F57EE86">
            <w:pPr>
              <w:pStyle w:val="11"/>
            </w:pPr>
          </w:p>
        </w:tc>
      </w:tr>
      <w:tr w14:paraId="73EF5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BF23F">
            <w:pPr>
              <w:pStyle w:val="13"/>
            </w:pPr>
            <w:r>
              <w:t>8</w:t>
            </w:r>
          </w:p>
        </w:tc>
        <w:tc>
          <w:tcPr>
            <w:tcW w:w="4535" w:type="dxa"/>
            <w:vAlign w:val="center"/>
          </w:tcPr>
          <w:p w14:paraId="35B3FB34">
            <w:pPr>
              <w:pStyle w:val="12"/>
            </w:pPr>
          </w:p>
        </w:tc>
        <w:tc>
          <w:tcPr>
            <w:tcW w:w="2126" w:type="dxa"/>
            <w:vAlign w:val="center"/>
          </w:tcPr>
          <w:p w14:paraId="47EEFDAF">
            <w:pPr>
              <w:pStyle w:val="11"/>
            </w:pPr>
          </w:p>
        </w:tc>
        <w:tc>
          <w:tcPr>
            <w:tcW w:w="4535" w:type="dxa"/>
            <w:vAlign w:val="center"/>
          </w:tcPr>
          <w:p w14:paraId="3A109955">
            <w:pPr>
              <w:pStyle w:val="12"/>
            </w:pPr>
            <w:r>
              <w:t>八、社会保障和就业支出</w:t>
            </w:r>
          </w:p>
        </w:tc>
        <w:tc>
          <w:tcPr>
            <w:tcW w:w="2126" w:type="dxa"/>
            <w:vAlign w:val="center"/>
          </w:tcPr>
          <w:p w14:paraId="4756744F">
            <w:pPr>
              <w:pStyle w:val="11"/>
            </w:pPr>
          </w:p>
        </w:tc>
      </w:tr>
      <w:tr w14:paraId="3A2D4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473C6">
            <w:pPr>
              <w:pStyle w:val="13"/>
            </w:pPr>
            <w:r>
              <w:t>9</w:t>
            </w:r>
          </w:p>
        </w:tc>
        <w:tc>
          <w:tcPr>
            <w:tcW w:w="4535" w:type="dxa"/>
            <w:vAlign w:val="center"/>
          </w:tcPr>
          <w:p w14:paraId="5F2E93C6">
            <w:pPr>
              <w:pStyle w:val="12"/>
            </w:pPr>
          </w:p>
        </w:tc>
        <w:tc>
          <w:tcPr>
            <w:tcW w:w="2126" w:type="dxa"/>
            <w:vAlign w:val="center"/>
          </w:tcPr>
          <w:p w14:paraId="1E25733A">
            <w:pPr>
              <w:pStyle w:val="11"/>
            </w:pPr>
          </w:p>
        </w:tc>
        <w:tc>
          <w:tcPr>
            <w:tcW w:w="4535" w:type="dxa"/>
            <w:vAlign w:val="center"/>
          </w:tcPr>
          <w:p w14:paraId="40364786">
            <w:pPr>
              <w:pStyle w:val="12"/>
            </w:pPr>
            <w:r>
              <w:t>九、社会保险基金支出</w:t>
            </w:r>
          </w:p>
        </w:tc>
        <w:tc>
          <w:tcPr>
            <w:tcW w:w="2126" w:type="dxa"/>
            <w:vAlign w:val="center"/>
          </w:tcPr>
          <w:p w14:paraId="54B7F1A2">
            <w:pPr>
              <w:pStyle w:val="11"/>
            </w:pPr>
          </w:p>
        </w:tc>
      </w:tr>
      <w:tr w14:paraId="627A2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AB7FA">
            <w:pPr>
              <w:pStyle w:val="13"/>
            </w:pPr>
            <w:r>
              <w:t>10</w:t>
            </w:r>
          </w:p>
        </w:tc>
        <w:tc>
          <w:tcPr>
            <w:tcW w:w="4535" w:type="dxa"/>
            <w:vAlign w:val="center"/>
          </w:tcPr>
          <w:p w14:paraId="3AABAD06">
            <w:pPr>
              <w:pStyle w:val="12"/>
            </w:pPr>
          </w:p>
        </w:tc>
        <w:tc>
          <w:tcPr>
            <w:tcW w:w="2126" w:type="dxa"/>
            <w:vAlign w:val="center"/>
          </w:tcPr>
          <w:p w14:paraId="57BAE003">
            <w:pPr>
              <w:pStyle w:val="11"/>
            </w:pPr>
          </w:p>
        </w:tc>
        <w:tc>
          <w:tcPr>
            <w:tcW w:w="4535" w:type="dxa"/>
            <w:vAlign w:val="center"/>
          </w:tcPr>
          <w:p w14:paraId="1670B3C6">
            <w:pPr>
              <w:pStyle w:val="12"/>
            </w:pPr>
            <w:r>
              <w:t>十、卫生健康支出</w:t>
            </w:r>
          </w:p>
        </w:tc>
        <w:tc>
          <w:tcPr>
            <w:tcW w:w="2126" w:type="dxa"/>
            <w:vAlign w:val="center"/>
          </w:tcPr>
          <w:p w14:paraId="3767C860">
            <w:pPr>
              <w:pStyle w:val="11"/>
            </w:pPr>
          </w:p>
        </w:tc>
      </w:tr>
      <w:tr w14:paraId="028BB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F6E6F">
            <w:pPr>
              <w:pStyle w:val="13"/>
            </w:pPr>
            <w:r>
              <w:t>11</w:t>
            </w:r>
          </w:p>
        </w:tc>
        <w:tc>
          <w:tcPr>
            <w:tcW w:w="4535" w:type="dxa"/>
            <w:vAlign w:val="center"/>
          </w:tcPr>
          <w:p w14:paraId="0422DE42">
            <w:pPr>
              <w:pStyle w:val="12"/>
            </w:pPr>
          </w:p>
        </w:tc>
        <w:tc>
          <w:tcPr>
            <w:tcW w:w="2126" w:type="dxa"/>
            <w:vAlign w:val="center"/>
          </w:tcPr>
          <w:p w14:paraId="23CB5A39">
            <w:pPr>
              <w:pStyle w:val="11"/>
            </w:pPr>
          </w:p>
        </w:tc>
        <w:tc>
          <w:tcPr>
            <w:tcW w:w="4535" w:type="dxa"/>
            <w:vAlign w:val="center"/>
          </w:tcPr>
          <w:p w14:paraId="586B8085">
            <w:pPr>
              <w:pStyle w:val="12"/>
            </w:pPr>
            <w:r>
              <w:t>十一、节能环保支出</w:t>
            </w:r>
          </w:p>
        </w:tc>
        <w:tc>
          <w:tcPr>
            <w:tcW w:w="2126" w:type="dxa"/>
            <w:vAlign w:val="center"/>
          </w:tcPr>
          <w:p w14:paraId="13D7945A">
            <w:pPr>
              <w:pStyle w:val="11"/>
            </w:pPr>
          </w:p>
        </w:tc>
      </w:tr>
      <w:tr w14:paraId="38F80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240D2">
            <w:pPr>
              <w:pStyle w:val="13"/>
            </w:pPr>
            <w:r>
              <w:t>12</w:t>
            </w:r>
          </w:p>
        </w:tc>
        <w:tc>
          <w:tcPr>
            <w:tcW w:w="4535" w:type="dxa"/>
            <w:vAlign w:val="center"/>
          </w:tcPr>
          <w:p w14:paraId="3EF03F4B">
            <w:pPr>
              <w:pStyle w:val="12"/>
            </w:pPr>
          </w:p>
        </w:tc>
        <w:tc>
          <w:tcPr>
            <w:tcW w:w="2126" w:type="dxa"/>
            <w:vAlign w:val="center"/>
          </w:tcPr>
          <w:p w14:paraId="5E06CE77">
            <w:pPr>
              <w:pStyle w:val="11"/>
            </w:pPr>
          </w:p>
        </w:tc>
        <w:tc>
          <w:tcPr>
            <w:tcW w:w="4535" w:type="dxa"/>
            <w:vAlign w:val="center"/>
          </w:tcPr>
          <w:p w14:paraId="642DEF8B">
            <w:pPr>
              <w:pStyle w:val="12"/>
            </w:pPr>
            <w:r>
              <w:t>十二、城乡社区支出</w:t>
            </w:r>
          </w:p>
        </w:tc>
        <w:tc>
          <w:tcPr>
            <w:tcW w:w="2126" w:type="dxa"/>
            <w:vAlign w:val="center"/>
          </w:tcPr>
          <w:p w14:paraId="1E2DA49B">
            <w:pPr>
              <w:pStyle w:val="11"/>
            </w:pPr>
          </w:p>
        </w:tc>
      </w:tr>
      <w:tr w14:paraId="3B117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8C21B">
            <w:pPr>
              <w:pStyle w:val="13"/>
            </w:pPr>
            <w:r>
              <w:t>13</w:t>
            </w:r>
          </w:p>
        </w:tc>
        <w:tc>
          <w:tcPr>
            <w:tcW w:w="4535" w:type="dxa"/>
            <w:vAlign w:val="center"/>
          </w:tcPr>
          <w:p w14:paraId="56433F43">
            <w:pPr>
              <w:pStyle w:val="12"/>
            </w:pPr>
          </w:p>
        </w:tc>
        <w:tc>
          <w:tcPr>
            <w:tcW w:w="2126" w:type="dxa"/>
            <w:vAlign w:val="center"/>
          </w:tcPr>
          <w:p w14:paraId="7C0E866F">
            <w:pPr>
              <w:pStyle w:val="11"/>
            </w:pPr>
          </w:p>
        </w:tc>
        <w:tc>
          <w:tcPr>
            <w:tcW w:w="4535" w:type="dxa"/>
            <w:vAlign w:val="center"/>
          </w:tcPr>
          <w:p w14:paraId="4E9AF9C4">
            <w:pPr>
              <w:pStyle w:val="12"/>
            </w:pPr>
            <w:r>
              <w:t>十三、农林水支出</w:t>
            </w:r>
          </w:p>
        </w:tc>
        <w:tc>
          <w:tcPr>
            <w:tcW w:w="2126" w:type="dxa"/>
            <w:vAlign w:val="center"/>
          </w:tcPr>
          <w:p w14:paraId="0F44301C">
            <w:pPr>
              <w:pStyle w:val="11"/>
            </w:pPr>
          </w:p>
        </w:tc>
      </w:tr>
      <w:tr w14:paraId="3E244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5B0DE">
            <w:pPr>
              <w:pStyle w:val="13"/>
            </w:pPr>
            <w:r>
              <w:t>14</w:t>
            </w:r>
          </w:p>
        </w:tc>
        <w:tc>
          <w:tcPr>
            <w:tcW w:w="4535" w:type="dxa"/>
            <w:vAlign w:val="center"/>
          </w:tcPr>
          <w:p w14:paraId="3CBEDAD7">
            <w:pPr>
              <w:pStyle w:val="12"/>
            </w:pPr>
          </w:p>
        </w:tc>
        <w:tc>
          <w:tcPr>
            <w:tcW w:w="2126" w:type="dxa"/>
            <w:vAlign w:val="center"/>
          </w:tcPr>
          <w:p w14:paraId="42676D3E">
            <w:pPr>
              <w:pStyle w:val="11"/>
            </w:pPr>
          </w:p>
        </w:tc>
        <w:tc>
          <w:tcPr>
            <w:tcW w:w="4535" w:type="dxa"/>
            <w:vAlign w:val="center"/>
          </w:tcPr>
          <w:p w14:paraId="4DC01C20">
            <w:pPr>
              <w:pStyle w:val="12"/>
            </w:pPr>
            <w:r>
              <w:t>十四、交通运输支出</w:t>
            </w:r>
          </w:p>
        </w:tc>
        <w:tc>
          <w:tcPr>
            <w:tcW w:w="2126" w:type="dxa"/>
            <w:vAlign w:val="center"/>
          </w:tcPr>
          <w:p w14:paraId="21C0CFA3">
            <w:pPr>
              <w:pStyle w:val="11"/>
            </w:pPr>
          </w:p>
        </w:tc>
      </w:tr>
      <w:tr w14:paraId="24DD1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2B1E5">
            <w:pPr>
              <w:pStyle w:val="13"/>
            </w:pPr>
            <w:r>
              <w:t>15</w:t>
            </w:r>
          </w:p>
        </w:tc>
        <w:tc>
          <w:tcPr>
            <w:tcW w:w="4535" w:type="dxa"/>
            <w:vAlign w:val="center"/>
          </w:tcPr>
          <w:p w14:paraId="57342E00">
            <w:pPr>
              <w:pStyle w:val="12"/>
            </w:pPr>
          </w:p>
        </w:tc>
        <w:tc>
          <w:tcPr>
            <w:tcW w:w="2126" w:type="dxa"/>
            <w:vAlign w:val="center"/>
          </w:tcPr>
          <w:p w14:paraId="6BFAC31E">
            <w:pPr>
              <w:pStyle w:val="11"/>
            </w:pPr>
          </w:p>
        </w:tc>
        <w:tc>
          <w:tcPr>
            <w:tcW w:w="4535" w:type="dxa"/>
            <w:vAlign w:val="center"/>
          </w:tcPr>
          <w:p w14:paraId="060BF724">
            <w:pPr>
              <w:pStyle w:val="12"/>
            </w:pPr>
            <w:r>
              <w:t>十五、资源勘探工业信息等支出</w:t>
            </w:r>
          </w:p>
        </w:tc>
        <w:tc>
          <w:tcPr>
            <w:tcW w:w="2126" w:type="dxa"/>
            <w:vAlign w:val="center"/>
          </w:tcPr>
          <w:p w14:paraId="2DBCE58C">
            <w:pPr>
              <w:pStyle w:val="11"/>
            </w:pPr>
          </w:p>
        </w:tc>
      </w:tr>
      <w:tr w14:paraId="68CA4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38D3B">
            <w:pPr>
              <w:pStyle w:val="13"/>
            </w:pPr>
            <w:r>
              <w:t>16</w:t>
            </w:r>
          </w:p>
        </w:tc>
        <w:tc>
          <w:tcPr>
            <w:tcW w:w="4535" w:type="dxa"/>
            <w:vAlign w:val="center"/>
          </w:tcPr>
          <w:p w14:paraId="4BD9E4ED">
            <w:pPr>
              <w:pStyle w:val="12"/>
            </w:pPr>
          </w:p>
        </w:tc>
        <w:tc>
          <w:tcPr>
            <w:tcW w:w="2126" w:type="dxa"/>
            <w:vAlign w:val="center"/>
          </w:tcPr>
          <w:p w14:paraId="6A56060A">
            <w:pPr>
              <w:pStyle w:val="11"/>
            </w:pPr>
          </w:p>
        </w:tc>
        <w:tc>
          <w:tcPr>
            <w:tcW w:w="4535" w:type="dxa"/>
            <w:vAlign w:val="center"/>
          </w:tcPr>
          <w:p w14:paraId="51D5194C">
            <w:pPr>
              <w:pStyle w:val="12"/>
            </w:pPr>
            <w:r>
              <w:t>十六、商业服务业等支出</w:t>
            </w:r>
          </w:p>
        </w:tc>
        <w:tc>
          <w:tcPr>
            <w:tcW w:w="2126" w:type="dxa"/>
            <w:vAlign w:val="center"/>
          </w:tcPr>
          <w:p w14:paraId="163739E8">
            <w:pPr>
              <w:pStyle w:val="11"/>
            </w:pPr>
          </w:p>
        </w:tc>
      </w:tr>
      <w:tr w14:paraId="42F0A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0FB51">
            <w:pPr>
              <w:pStyle w:val="13"/>
            </w:pPr>
            <w:r>
              <w:t>17</w:t>
            </w:r>
          </w:p>
        </w:tc>
        <w:tc>
          <w:tcPr>
            <w:tcW w:w="4535" w:type="dxa"/>
            <w:vAlign w:val="center"/>
          </w:tcPr>
          <w:p w14:paraId="6869E7E1">
            <w:pPr>
              <w:pStyle w:val="12"/>
            </w:pPr>
          </w:p>
        </w:tc>
        <w:tc>
          <w:tcPr>
            <w:tcW w:w="2126" w:type="dxa"/>
            <w:vAlign w:val="center"/>
          </w:tcPr>
          <w:p w14:paraId="751516D4">
            <w:pPr>
              <w:pStyle w:val="11"/>
            </w:pPr>
          </w:p>
        </w:tc>
        <w:tc>
          <w:tcPr>
            <w:tcW w:w="4535" w:type="dxa"/>
            <w:vAlign w:val="center"/>
          </w:tcPr>
          <w:p w14:paraId="6975942D">
            <w:pPr>
              <w:pStyle w:val="12"/>
            </w:pPr>
            <w:r>
              <w:t>十七、金融支出</w:t>
            </w:r>
          </w:p>
        </w:tc>
        <w:tc>
          <w:tcPr>
            <w:tcW w:w="2126" w:type="dxa"/>
            <w:vAlign w:val="center"/>
          </w:tcPr>
          <w:p w14:paraId="0FD9B793">
            <w:pPr>
              <w:pStyle w:val="11"/>
            </w:pPr>
          </w:p>
        </w:tc>
      </w:tr>
      <w:tr w14:paraId="4D669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FAD39">
            <w:pPr>
              <w:pStyle w:val="13"/>
            </w:pPr>
            <w:r>
              <w:t>18</w:t>
            </w:r>
          </w:p>
        </w:tc>
        <w:tc>
          <w:tcPr>
            <w:tcW w:w="4535" w:type="dxa"/>
            <w:vAlign w:val="center"/>
          </w:tcPr>
          <w:p w14:paraId="44AFDE65">
            <w:pPr>
              <w:pStyle w:val="12"/>
            </w:pPr>
          </w:p>
        </w:tc>
        <w:tc>
          <w:tcPr>
            <w:tcW w:w="2126" w:type="dxa"/>
            <w:vAlign w:val="center"/>
          </w:tcPr>
          <w:p w14:paraId="1A958FEA">
            <w:pPr>
              <w:pStyle w:val="11"/>
            </w:pPr>
          </w:p>
        </w:tc>
        <w:tc>
          <w:tcPr>
            <w:tcW w:w="4535" w:type="dxa"/>
            <w:vAlign w:val="center"/>
          </w:tcPr>
          <w:p w14:paraId="5777403D">
            <w:pPr>
              <w:pStyle w:val="12"/>
            </w:pPr>
            <w:r>
              <w:t>十八、援助其他地区支出</w:t>
            </w:r>
          </w:p>
        </w:tc>
        <w:tc>
          <w:tcPr>
            <w:tcW w:w="2126" w:type="dxa"/>
            <w:vAlign w:val="center"/>
          </w:tcPr>
          <w:p w14:paraId="51D287CD">
            <w:pPr>
              <w:pStyle w:val="11"/>
            </w:pPr>
          </w:p>
        </w:tc>
      </w:tr>
      <w:tr w14:paraId="378ED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CED12">
            <w:pPr>
              <w:pStyle w:val="13"/>
            </w:pPr>
            <w:r>
              <w:t>19</w:t>
            </w:r>
          </w:p>
        </w:tc>
        <w:tc>
          <w:tcPr>
            <w:tcW w:w="4535" w:type="dxa"/>
            <w:vAlign w:val="center"/>
          </w:tcPr>
          <w:p w14:paraId="0B744970">
            <w:pPr>
              <w:pStyle w:val="12"/>
            </w:pPr>
          </w:p>
        </w:tc>
        <w:tc>
          <w:tcPr>
            <w:tcW w:w="2126" w:type="dxa"/>
            <w:vAlign w:val="center"/>
          </w:tcPr>
          <w:p w14:paraId="6DC45AE3">
            <w:pPr>
              <w:pStyle w:val="11"/>
            </w:pPr>
          </w:p>
        </w:tc>
        <w:tc>
          <w:tcPr>
            <w:tcW w:w="4535" w:type="dxa"/>
            <w:vAlign w:val="center"/>
          </w:tcPr>
          <w:p w14:paraId="314E993D">
            <w:pPr>
              <w:pStyle w:val="12"/>
            </w:pPr>
            <w:r>
              <w:t>十九、自然资源海洋气象等支出</w:t>
            </w:r>
          </w:p>
        </w:tc>
        <w:tc>
          <w:tcPr>
            <w:tcW w:w="2126" w:type="dxa"/>
            <w:vAlign w:val="center"/>
          </w:tcPr>
          <w:p w14:paraId="0659566C">
            <w:pPr>
              <w:pStyle w:val="11"/>
            </w:pPr>
          </w:p>
        </w:tc>
      </w:tr>
      <w:tr w14:paraId="5378E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11732">
            <w:pPr>
              <w:pStyle w:val="13"/>
            </w:pPr>
            <w:r>
              <w:t>20</w:t>
            </w:r>
          </w:p>
        </w:tc>
        <w:tc>
          <w:tcPr>
            <w:tcW w:w="4535" w:type="dxa"/>
            <w:vAlign w:val="center"/>
          </w:tcPr>
          <w:p w14:paraId="6A1FDC1B">
            <w:pPr>
              <w:pStyle w:val="12"/>
            </w:pPr>
          </w:p>
        </w:tc>
        <w:tc>
          <w:tcPr>
            <w:tcW w:w="2126" w:type="dxa"/>
            <w:vAlign w:val="center"/>
          </w:tcPr>
          <w:p w14:paraId="020FC36B">
            <w:pPr>
              <w:pStyle w:val="11"/>
            </w:pPr>
          </w:p>
        </w:tc>
        <w:tc>
          <w:tcPr>
            <w:tcW w:w="4535" w:type="dxa"/>
            <w:vAlign w:val="center"/>
          </w:tcPr>
          <w:p w14:paraId="24EBA197">
            <w:pPr>
              <w:pStyle w:val="12"/>
            </w:pPr>
            <w:r>
              <w:t>二十、住房保障支出</w:t>
            </w:r>
          </w:p>
        </w:tc>
        <w:tc>
          <w:tcPr>
            <w:tcW w:w="2126" w:type="dxa"/>
            <w:vAlign w:val="center"/>
          </w:tcPr>
          <w:p w14:paraId="26F9DC0F">
            <w:pPr>
              <w:pStyle w:val="11"/>
            </w:pPr>
          </w:p>
        </w:tc>
      </w:tr>
      <w:tr w14:paraId="11E59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A427C">
            <w:pPr>
              <w:pStyle w:val="13"/>
            </w:pPr>
            <w:r>
              <w:t>21</w:t>
            </w:r>
          </w:p>
        </w:tc>
        <w:tc>
          <w:tcPr>
            <w:tcW w:w="4535" w:type="dxa"/>
            <w:vAlign w:val="center"/>
          </w:tcPr>
          <w:p w14:paraId="58FFB000">
            <w:pPr>
              <w:pStyle w:val="12"/>
            </w:pPr>
          </w:p>
        </w:tc>
        <w:tc>
          <w:tcPr>
            <w:tcW w:w="2126" w:type="dxa"/>
            <w:vAlign w:val="center"/>
          </w:tcPr>
          <w:p w14:paraId="4363048C">
            <w:pPr>
              <w:pStyle w:val="11"/>
            </w:pPr>
          </w:p>
        </w:tc>
        <w:tc>
          <w:tcPr>
            <w:tcW w:w="4535" w:type="dxa"/>
            <w:vAlign w:val="center"/>
          </w:tcPr>
          <w:p w14:paraId="3958A68E">
            <w:pPr>
              <w:pStyle w:val="12"/>
            </w:pPr>
            <w:r>
              <w:t>二十一、粮油物资储备支出</w:t>
            </w:r>
          </w:p>
        </w:tc>
        <w:tc>
          <w:tcPr>
            <w:tcW w:w="2126" w:type="dxa"/>
            <w:vAlign w:val="center"/>
          </w:tcPr>
          <w:p w14:paraId="5F43410E">
            <w:pPr>
              <w:pStyle w:val="11"/>
            </w:pPr>
          </w:p>
        </w:tc>
      </w:tr>
      <w:tr w14:paraId="3A517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D1D04">
            <w:pPr>
              <w:pStyle w:val="13"/>
            </w:pPr>
            <w:r>
              <w:t>22</w:t>
            </w:r>
          </w:p>
        </w:tc>
        <w:tc>
          <w:tcPr>
            <w:tcW w:w="4535" w:type="dxa"/>
            <w:vAlign w:val="center"/>
          </w:tcPr>
          <w:p w14:paraId="5BB5F569">
            <w:pPr>
              <w:pStyle w:val="12"/>
            </w:pPr>
          </w:p>
        </w:tc>
        <w:tc>
          <w:tcPr>
            <w:tcW w:w="2126" w:type="dxa"/>
            <w:vAlign w:val="center"/>
          </w:tcPr>
          <w:p w14:paraId="22541AF8">
            <w:pPr>
              <w:pStyle w:val="11"/>
            </w:pPr>
          </w:p>
        </w:tc>
        <w:tc>
          <w:tcPr>
            <w:tcW w:w="4535" w:type="dxa"/>
            <w:vAlign w:val="center"/>
          </w:tcPr>
          <w:p w14:paraId="29A79D92">
            <w:pPr>
              <w:pStyle w:val="12"/>
            </w:pPr>
            <w:r>
              <w:t>二十二、国有资本经营预算支出</w:t>
            </w:r>
          </w:p>
        </w:tc>
        <w:tc>
          <w:tcPr>
            <w:tcW w:w="2126" w:type="dxa"/>
            <w:vAlign w:val="center"/>
          </w:tcPr>
          <w:p w14:paraId="7D2A253F">
            <w:pPr>
              <w:pStyle w:val="11"/>
            </w:pPr>
          </w:p>
        </w:tc>
      </w:tr>
      <w:tr w14:paraId="55608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396F2">
            <w:pPr>
              <w:pStyle w:val="13"/>
            </w:pPr>
            <w:r>
              <w:t>23</w:t>
            </w:r>
          </w:p>
        </w:tc>
        <w:tc>
          <w:tcPr>
            <w:tcW w:w="4535" w:type="dxa"/>
            <w:vAlign w:val="center"/>
          </w:tcPr>
          <w:p w14:paraId="37C6AE37">
            <w:pPr>
              <w:pStyle w:val="12"/>
            </w:pPr>
          </w:p>
        </w:tc>
        <w:tc>
          <w:tcPr>
            <w:tcW w:w="2126" w:type="dxa"/>
            <w:vAlign w:val="center"/>
          </w:tcPr>
          <w:p w14:paraId="508587F5">
            <w:pPr>
              <w:pStyle w:val="11"/>
            </w:pPr>
          </w:p>
        </w:tc>
        <w:tc>
          <w:tcPr>
            <w:tcW w:w="4535" w:type="dxa"/>
            <w:vAlign w:val="center"/>
          </w:tcPr>
          <w:p w14:paraId="00916767">
            <w:pPr>
              <w:pStyle w:val="12"/>
            </w:pPr>
            <w:r>
              <w:t>二十三、灾害防治及应急管理支出</w:t>
            </w:r>
          </w:p>
        </w:tc>
        <w:tc>
          <w:tcPr>
            <w:tcW w:w="2126" w:type="dxa"/>
            <w:vAlign w:val="center"/>
          </w:tcPr>
          <w:p w14:paraId="08825EFB">
            <w:pPr>
              <w:pStyle w:val="11"/>
            </w:pPr>
          </w:p>
        </w:tc>
      </w:tr>
      <w:tr w14:paraId="4FA4A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97E9B">
            <w:pPr>
              <w:pStyle w:val="13"/>
            </w:pPr>
            <w:r>
              <w:t>24</w:t>
            </w:r>
          </w:p>
        </w:tc>
        <w:tc>
          <w:tcPr>
            <w:tcW w:w="4535" w:type="dxa"/>
            <w:vAlign w:val="center"/>
          </w:tcPr>
          <w:p w14:paraId="46CE26B0">
            <w:pPr>
              <w:pStyle w:val="12"/>
            </w:pPr>
          </w:p>
        </w:tc>
        <w:tc>
          <w:tcPr>
            <w:tcW w:w="2126" w:type="dxa"/>
            <w:vAlign w:val="center"/>
          </w:tcPr>
          <w:p w14:paraId="7D63E6DF">
            <w:pPr>
              <w:pStyle w:val="11"/>
            </w:pPr>
          </w:p>
        </w:tc>
        <w:tc>
          <w:tcPr>
            <w:tcW w:w="4535" w:type="dxa"/>
            <w:vAlign w:val="center"/>
          </w:tcPr>
          <w:p w14:paraId="4841D69E">
            <w:pPr>
              <w:pStyle w:val="12"/>
            </w:pPr>
            <w:r>
              <w:t>二十四、预备费</w:t>
            </w:r>
          </w:p>
        </w:tc>
        <w:tc>
          <w:tcPr>
            <w:tcW w:w="2126" w:type="dxa"/>
            <w:vAlign w:val="center"/>
          </w:tcPr>
          <w:p w14:paraId="10348EA9">
            <w:pPr>
              <w:pStyle w:val="11"/>
            </w:pPr>
          </w:p>
        </w:tc>
      </w:tr>
      <w:tr w14:paraId="7C8DF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8D65D">
            <w:pPr>
              <w:pStyle w:val="13"/>
            </w:pPr>
            <w:r>
              <w:t>25</w:t>
            </w:r>
          </w:p>
        </w:tc>
        <w:tc>
          <w:tcPr>
            <w:tcW w:w="4535" w:type="dxa"/>
            <w:vAlign w:val="center"/>
          </w:tcPr>
          <w:p w14:paraId="78859CBF">
            <w:pPr>
              <w:pStyle w:val="12"/>
            </w:pPr>
          </w:p>
        </w:tc>
        <w:tc>
          <w:tcPr>
            <w:tcW w:w="2126" w:type="dxa"/>
            <w:vAlign w:val="center"/>
          </w:tcPr>
          <w:p w14:paraId="16F02440">
            <w:pPr>
              <w:pStyle w:val="11"/>
            </w:pPr>
          </w:p>
        </w:tc>
        <w:tc>
          <w:tcPr>
            <w:tcW w:w="4535" w:type="dxa"/>
            <w:vAlign w:val="center"/>
          </w:tcPr>
          <w:p w14:paraId="11E7D346">
            <w:pPr>
              <w:pStyle w:val="12"/>
            </w:pPr>
            <w:r>
              <w:t>二十五、其他支出</w:t>
            </w:r>
          </w:p>
        </w:tc>
        <w:tc>
          <w:tcPr>
            <w:tcW w:w="2126" w:type="dxa"/>
            <w:vAlign w:val="center"/>
          </w:tcPr>
          <w:p w14:paraId="470F444E">
            <w:pPr>
              <w:pStyle w:val="11"/>
            </w:pPr>
          </w:p>
        </w:tc>
      </w:tr>
      <w:tr w14:paraId="49A26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13CD2">
            <w:pPr>
              <w:pStyle w:val="13"/>
            </w:pPr>
            <w:r>
              <w:t>26</w:t>
            </w:r>
          </w:p>
        </w:tc>
        <w:tc>
          <w:tcPr>
            <w:tcW w:w="4535" w:type="dxa"/>
            <w:vAlign w:val="center"/>
          </w:tcPr>
          <w:p w14:paraId="210FC45D">
            <w:pPr>
              <w:pStyle w:val="12"/>
            </w:pPr>
          </w:p>
        </w:tc>
        <w:tc>
          <w:tcPr>
            <w:tcW w:w="2126" w:type="dxa"/>
            <w:vAlign w:val="center"/>
          </w:tcPr>
          <w:p w14:paraId="714F1F46">
            <w:pPr>
              <w:pStyle w:val="11"/>
            </w:pPr>
          </w:p>
        </w:tc>
        <w:tc>
          <w:tcPr>
            <w:tcW w:w="4535" w:type="dxa"/>
            <w:vAlign w:val="center"/>
          </w:tcPr>
          <w:p w14:paraId="51E1C596">
            <w:pPr>
              <w:pStyle w:val="12"/>
            </w:pPr>
            <w:r>
              <w:t>二十六、转移性支出</w:t>
            </w:r>
          </w:p>
        </w:tc>
        <w:tc>
          <w:tcPr>
            <w:tcW w:w="2126" w:type="dxa"/>
            <w:vAlign w:val="center"/>
          </w:tcPr>
          <w:p w14:paraId="7400F783">
            <w:pPr>
              <w:pStyle w:val="11"/>
            </w:pPr>
          </w:p>
        </w:tc>
      </w:tr>
      <w:tr w14:paraId="2C06B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8B413">
            <w:pPr>
              <w:pStyle w:val="13"/>
            </w:pPr>
            <w:r>
              <w:t>27</w:t>
            </w:r>
          </w:p>
        </w:tc>
        <w:tc>
          <w:tcPr>
            <w:tcW w:w="4535" w:type="dxa"/>
            <w:vAlign w:val="center"/>
          </w:tcPr>
          <w:p w14:paraId="451D16E2">
            <w:pPr>
              <w:pStyle w:val="12"/>
            </w:pPr>
          </w:p>
        </w:tc>
        <w:tc>
          <w:tcPr>
            <w:tcW w:w="2126" w:type="dxa"/>
            <w:vAlign w:val="center"/>
          </w:tcPr>
          <w:p w14:paraId="6AE0D50B">
            <w:pPr>
              <w:pStyle w:val="11"/>
            </w:pPr>
          </w:p>
        </w:tc>
        <w:tc>
          <w:tcPr>
            <w:tcW w:w="4535" w:type="dxa"/>
            <w:vAlign w:val="center"/>
          </w:tcPr>
          <w:p w14:paraId="757D54C3">
            <w:pPr>
              <w:pStyle w:val="12"/>
            </w:pPr>
            <w:r>
              <w:t>二十七、债务还本支出</w:t>
            </w:r>
          </w:p>
        </w:tc>
        <w:tc>
          <w:tcPr>
            <w:tcW w:w="2126" w:type="dxa"/>
            <w:vAlign w:val="center"/>
          </w:tcPr>
          <w:p w14:paraId="2FCBF441">
            <w:pPr>
              <w:pStyle w:val="11"/>
            </w:pPr>
          </w:p>
        </w:tc>
      </w:tr>
      <w:tr w14:paraId="5CFBC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66A95">
            <w:pPr>
              <w:pStyle w:val="13"/>
            </w:pPr>
            <w:r>
              <w:t>28</w:t>
            </w:r>
          </w:p>
        </w:tc>
        <w:tc>
          <w:tcPr>
            <w:tcW w:w="4535" w:type="dxa"/>
            <w:vAlign w:val="center"/>
          </w:tcPr>
          <w:p w14:paraId="5CF10815">
            <w:pPr>
              <w:pStyle w:val="12"/>
            </w:pPr>
          </w:p>
        </w:tc>
        <w:tc>
          <w:tcPr>
            <w:tcW w:w="2126" w:type="dxa"/>
            <w:vAlign w:val="center"/>
          </w:tcPr>
          <w:p w14:paraId="05CBFEF8">
            <w:pPr>
              <w:pStyle w:val="11"/>
            </w:pPr>
          </w:p>
        </w:tc>
        <w:tc>
          <w:tcPr>
            <w:tcW w:w="4535" w:type="dxa"/>
            <w:vAlign w:val="center"/>
          </w:tcPr>
          <w:p w14:paraId="0DFE539D">
            <w:pPr>
              <w:pStyle w:val="12"/>
            </w:pPr>
            <w:r>
              <w:t>二十八、债务付息支出</w:t>
            </w:r>
          </w:p>
        </w:tc>
        <w:tc>
          <w:tcPr>
            <w:tcW w:w="2126" w:type="dxa"/>
            <w:vAlign w:val="center"/>
          </w:tcPr>
          <w:p w14:paraId="37BD8B9E">
            <w:pPr>
              <w:pStyle w:val="11"/>
            </w:pPr>
          </w:p>
        </w:tc>
      </w:tr>
      <w:tr w14:paraId="6BAFB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835F1">
            <w:pPr>
              <w:pStyle w:val="13"/>
            </w:pPr>
            <w:r>
              <w:t>29</w:t>
            </w:r>
          </w:p>
        </w:tc>
        <w:tc>
          <w:tcPr>
            <w:tcW w:w="4535" w:type="dxa"/>
            <w:vAlign w:val="center"/>
          </w:tcPr>
          <w:p w14:paraId="167D0990">
            <w:pPr>
              <w:pStyle w:val="12"/>
            </w:pPr>
          </w:p>
        </w:tc>
        <w:tc>
          <w:tcPr>
            <w:tcW w:w="2126" w:type="dxa"/>
            <w:vAlign w:val="center"/>
          </w:tcPr>
          <w:p w14:paraId="7B325834">
            <w:pPr>
              <w:pStyle w:val="11"/>
            </w:pPr>
          </w:p>
        </w:tc>
        <w:tc>
          <w:tcPr>
            <w:tcW w:w="4535" w:type="dxa"/>
            <w:vAlign w:val="center"/>
          </w:tcPr>
          <w:p w14:paraId="5BA824EA">
            <w:pPr>
              <w:pStyle w:val="12"/>
            </w:pPr>
            <w:r>
              <w:t>二十九、债务发行费用支出</w:t>
            </w:r>
          </w:p>
        </w:tc>
        <w:tc>
          <w:tcPr>
            <w:tcW w:w="2126" w:type="dxa"/>
            <w:vAlign w:val="center"/>
          </w:tcPr>
          <w:p w14:paraId="4C6A39F0">
            <w:pPr>
              <w:pStyle w:val="11"/>
            </w:pPr>
          </w:p>
        </w:tc>
      </w:tr>
      <w:tr w14:paraId="2FEB6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70B79">
            <w:pPr>
              <w:pStyle w:val="13"/>
            </w:pPr>
            <w:r>
              <w:t>30</w:t>
            </w:r>
          </w:p>
        </w:tc>
        <w:tc>
          <w:tcPr>
            <w:tcW w:w="4535" w:type="dxa"/>
            <w:vAlign w:val="center"/>
          </w:tcPr>
          <w:p w14:paraId="017ABB08">
            <w:pPr>
              <w:pStyle w:val="12"/>
            </w:pPr>
          </w:p>
        </w:tc>
        <w:tc>
          <w:tcPr>
            <w:tcW w:w="2126" w:type="dxa"/>
            <w:vAlign w:val="center"/>
          </w:tcPr>
          <w:p w14:paraId="519A45BF">
            <w:pPr>
              <w:pStyle w:val="11"/>
            </w:pPr>
          </w:p>
        </w:tc>
        <w:tc>
          <w:tcPr>
            <w:tcW w:w="4535" w:type="dxa"/>
            <w:vAlign w:val="center"/>
          </w:tcPr>
          <w:p w14:paraId="203935CC">
            <w:pPr>
              <w:pStyle w:val="12"/>
            </w:pPr>
            <w:r>
              <w:t>三十、抗疫特别国债安排的支出</w:t>
            </w:r>
          </w:p>
        </w:tc>
        <w:tc>
          <w:tcPr>
            <w:tcW w:w="2126" w:type="dxa"/>
            <w:vAlign w:val="center"/>
          </w:tcPr>
          <w:p w14:paraId="04A623C5">
            <w:pPr>
              <w:pStyle w:val="11"/>
            </w:pPr>
          </w:p>
        </w:tc>
      </w:tr>
      <w:tr w14:paraId="5B283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8D333">
            <w:pPr>
              <w:pStyle w:val="13"/>
            </w:pPr>
            <w:r>
              <w:t>31</w:t>
            </w:r>
          </w:p>
        </w:tc>
        <w:tc>
          <w:tcPr>
            <w:tcW w:w="4535" w:type="dxa"/>
            <w:vAlign w:val="center"/>
          </w:tcPr>
          <w:p w14:paraId="490FA880">
            <w:pPr>
              <w:pStyle w:val="14"/>
            </w:pPr>
            <w:r>
              <w:t>本年收入合计</w:t>
            </w:r>
          </w:p>
        </w:tc>
        <w:tc>
          <w:tcPr>
            <w:tcW w:w="2126" w:type="dxa"/>
            <w:vAlign w:val="center"/>
          </w:tcPr>
          <w:p w14:paraId="301CCC51">
            <w:pPr>
              <w:pStyle w:val="15"/>
            </w:pPr>
            <w:r>
              <w:t>4259.32</w:t>
            </w:r>
          </w:p>
        </w:tc>
        <w:tc>
          <w:tcPr>
            <w:tcW w:w="4535" w:type="dxa"/>
            <w:vAlign w:val="center"/>
          </w:tcPr>
          <w:p w14:paraId="179E4A73">
            <w:pPr>
              <w:pStyle w:val="14"/>
            </w:pPr>
            <w:r>
              <w:t>本年支出合计</w:t>
            </w:r>
          </w:p>
        </w:tc>
        <w:tc>
          <w:tcPr>
            <w:tcW w:w="2126" w:type="dxa"/>
            <w:vAlign w:val="center"/>
          </w:tcPr>
          <w:p w14:paraId="4324CC1F">
            <w:pPr>
              <w:pStyle w:val="15"/>
            </w:pPr>
            <w:r>
              <w:t>4262.72</w:t>
            </w:r>
          </w:p>
        </w:tc>
      </w:tr>
      <w:tr w14:paraId="04550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179DA">
            <w:pPr>
              <w:pStyle w:val="13"/>
            </w:pPr>
            <w:r>
              <w:t>32</w:t>
            </w:r>
          </w:p>
        </w:tc>
        <w:tc>
          <w:tcPr>
            <w:tcW w:w="4535" w:type="dxa"/>
            <w:vAlign w:val="center"/>
          </w:tcPr>
          <w:p w14:paraId="6C19EA33">
            <w:pPr>
              <w:pStyle w:val="12"/>
            </w:pPr>
            <w:r>
              <w:t>上年结转结余</w:t>
            </w:r>
          </w:p>
        </w:tc>
        <w:tc>
          <w:tcPr>
            <w:tcW w:w="2126" w:type="dxa"/>
            <w:vAlign w:val="center"/>
          </w:tcPr>
          <w:p w14:paraId="6222B6D2">
            <w:pPr>
              <w:pStyle w:val="11"/>
            </w:pPr>
            <w:r>
              <w:t>3.40</w:t>
            </w:r>
          </w:p>
        </w:tc>
        <w:tc>
          <w:tcPr>
            <w:tcW w:w="4535" w:type="dxa"/>
            <w:vAlign w:val="center"/>
          </w:tcPr>
          <w:p w14:paraId="6903349E">
            <w:pPr>
              <w:pStyle w:val="12"/>
            </w:pPr>
            <w:r>
              <w:t>年终结转结余</w:t>
            </w:r>
          </w:p>
        </w:tc>
        <w:tc>
          <w:tcPr>
            <w:tcW w:w="2126" w:type="dxa"/>
            <w:vAlign w:val="center"/>
          </w:tcPr>
          <w:p w14:paraId="554D98A9">
            <w:pPr>
              <w:pStyle w:val="11"/>
            </w:pPr>
          </w:p>
        </w:tc>
      </w:tr>
      <w:tr w14:paraId="29A5C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D0CCD">
            <w:pPr>
              <w:pStyle w:val="13"/>
            </w:pPr>
            <w:r>
              <w:t>33</w:t>
            </w:r>
          </w:p>
        </w:tc>
        <w:tc>
          <w:tcPr>
            <w:tcW w:w="4535" w:type="dxa"/>
            <w:vAlign w:val="center"/>
          </w:tcPr>
          <w:p w14:paraId="03CD5670">
            <w:pPr>
              <w:pStyle w:val="14"/>
            </w:pPr>
            <w:r>
              <w:t>收入总计</w:t>
            </w:r>
          </w:p>
        </w:tc>
        <w:tc>
          <w:tcPr>
            <w:tcW w:w="2126" w:type="dxa"/>
            <w:vAlign w:val="center"/>
          </w:tcPr>
          <w:p w14:paraId="57303DEF">
            <w:pPr>
              <w:pStyle w:val="15"/>
            </w:pPr>
            <w:r>
              <w:t>4262.72</w:t>
            </w:r>
          </w:p>
        </w:tc>
        <w:tc>
          <w:tcPr>
            <w:tcW w:w="4535" w:type="dxa"/>
            <w:vAlign w:val="center"/>
          </w:tcPr>
          <w:p w14:paraId="7E4B88FC">
            <w:pPr>
              <w:pStyle w:val="14"/>
            </w:pPr>
            <w:r>
              <w:t>支出总计</w:t>
            </w:r>
          </w:p>
        </w:tc>
        <w:tc>
          <w:tcPr>
            <w:tcW w:w="2126" w:type="dxa"/>
            <w:vAlign w:val="center"/>
          </w:tcPr>
          <w:p w14:paraId="3A439767">
            <w:pPr>
              <w:pStyle w:val="15"/>
            </w:pPr>
            <w:r>
              <w:t>4262.72</w:t>
            </w:r>
          </w:p>
        </w:tc>
      </w:tr>
    </w:tbl>
    <w:p w14:paraId="2FEA5A06">
      <w:pPr>
        <w:sectPr>
          <w:pgSz w:w="16840" w:h="11900" w:orient="landscape"/>
          <w:pgMar w:top="1361" w:right="1020" w:bottom="1134" w:left="1020" w:header="720" w:footer="720" w:gutter="0"/>
          <w:cols w:space="720" w:num="1"/>
        </w:sectPr>
      </w:pPr>
    </w:p>
    <w:p w14:paraId="1394E8D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38D1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B32672B">
            <w:pPr>
              <w:pStyle w:val="9"/>
            </w:pPr>
            <w:r>
              <w:t>203262雄安容和兴贤初级中学</w:t>
            </w:r>
          </w:p>
        </w:tc>
        <w:tc>
          <w:tcPr>
            <w:tcW w:w="3402" w:type="dxa"/>
            <w:gridSpan w:val="3"/>
            <w:tcBorders>
              <w:top w:val="single" w:color="FFFFFF" w:sz="6" w:space="0"/>
              <w:left w:val="single" w:color="FFFFFF" w:sz="6" w:space="0"/>
              <w:right w:val="single" w:color="FFFFFF" w:sz="6" w:space="0"/>
            </w:tcBorders>
            <w:vAlign w:val="center"/>
          </w:tcPr>
          <w:p w14:paraId="7E453127">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C0472E6">
            <w:pPr>
              <w:pStyle w:val="7"/>
            </w:pPr>
            <w:r>
              <w:t>单位：万元</w:t>
            </w:r>
          </w:p>
        </w:tc>
      </w:tr>
      <w:tr w14:paraId="6660E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11FC2E1">
            <w:pPr>
              <w:pStyle w:val="10"/>
            </w:pPr>
            <w:r>
              <w:t>序号</w:t>
            </w:r>
          </w:p>
        </w:tc>
        <w:tc>
          <w:tcPr>
            <w:tcW w:w="2551" w:type="dxa"/>
            <w:gridSpan w:val="2"/>
            <w:vAlign w:val="center"/>
          </w:tcPr>
          <w:p w14:paraId="56A2A9C1">
            <w:pPr>
              <w:pStyle w:val="10"/>
            </w:pPr>
            <w:r>
              <w:t>功能分类科目</w:t>
            </w:r>
          </w:p>
        </w:tc>
        <w:tc>
          <w:tcPr>
            <w:tcW w:w="1134" w:type="dxa"/>
            <w:vMerge w:val="restart"/>
            <w:vAlign w:val="center"/>
          </w:tcPr>
          <w:p w14:paraId="523CC7E9">
            <w:pPr>
              <w:pStyle w:val="10"/>
            </w:pPr>
            <w:r>
              <w:t>合计</w:t>
            </w:r>
          </w:p>
        </w:tc>
        <w:tc>
          <w:tcPr>
            <w:tcW w:w="9072" w:type="dxa"/>
            <w:gridSpan w:val="8"/>
            <w:vAlign w:val="center"/>
          </w:tcPr>
          <w:p w14:paraId="19EE1F96">
            <w:pPr>
              <w:pStyle w:val="10"/>
            </w:pPr>
            <w:r>
              <w:t>本年收入</w:t>
            </w:r>
          </w:p>
        </w:tc>
        <w:tc>
          <w:tcPr>
            <w:tcW w:w="1134" w:type="dxa"/>
            <w:vMerge w:val="restart"/>
            <w:vAlign w:val="center"/>
          </w:tcPr>
          <w:p w14:paraId="2283E3EE">
            <w:pPr>
              <w:pStyle w:val="10"/>
            </w:pPr>
            <w:r>
              <w:t>上年结转</w:t>
            </w:r>
          </w:p>
        </w:tc>
      </w:tr>
      <w:tr w14:paraId="36F31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146CCC3"/>
        </w:tc>
        <w:tc>
          <w:tcPr>
            <w:tcW w:w="992" w:type="dxa"/>
            <w:vAlign w:val="center"/>
          </w:tcPr>
          <w:p w14:paraId="7181BADE">
            <w:pPr>
              <w:pStyle w:val="10"/>
            </w:pPr>
            <w:r>
              <w:t>科目    编码</w:t>
            </w:r>
          </w:p>
        </w:tc>
        <w:tc>
          <w:tcPr>
            <w:tcW w:w="1559" w:type="dxa"/>
            <w:vAlign w:val="center"/>
          </w:tcPr>
          <w:p w14:paraId="723C165D">
            <w:pPr>
              <w:pStyle w:val="10"/>
            </w:pPr>
            <w:r>
              <w:t>科目名称</w:t>
            </w:r>
          </w:p>
        </w:tc>
        <w:tc>
          <w:tcPr>
            <w:tcW w:w="1134" w:type="dxa"/>
            <w:vMerge w:val="continue"/>
          </w:tcPr>
          <w:p w14:paraId="481DD7E7"/>
        </w:tc>
        <w:tc>
          <w:tcPr>
            <w:tcW w:w="1134" w:type="dxa"/>
            <w:vAlign w:val="center"/>
          </w:tcPr>
          <w:p w14:paraId="42B875C8">
            <w:pPr>
              <w:pStyle w:val="10"/>
            </w:pPr>
            <w:r>
              <w:t>小计</w:t>
            </w:r>
          </w:p>
        </w:tc>
        <w:tc>
          <w:tcPr>
            <w:tcW w:w="1134" w:type="dxa"/>
            <w:vAlign w:val="center"/>
          </w:tcPr>
          <w:p w14:paraId="3D13A027">
            <w:pPr>
              <w:pStyle w:val="10"/>
            </w:pPr>
            <w:r>
              <w:t>财政拨款 收入</w:t>
            </w:r>
          </w:p>
        </w:tc>
        <w:tc>
          <w:tcPr>
            <w:tcW w:w="1134" w:type="dxa"/>
            <w:vAlign w:val="center"/>
          </w:tcPr>
          <w:p w14:paraId="21967079">
            <w:pPr>
              <w:pStyle w:val="10"/>
            </w:pPr>
            <w:r>
              <w:t>财政专户 收入</w:t>
            </w:r>
          </w:p>
        </w:tc>
        <w:tc>
          <w:tcPr>
            <w:tcW w:w="1134" w:type="dxa"/>
            <w:vAlign w:val="center"/>
          </w:tcPr>
          <w:p w14:paraId="1513D9F9">
            <w:pPr>
              <w:pStyle w:val="10"/>
            </w:pPr>
            <w:r>
              <w:t>事业收入</w:t>
            </w:r>
          </w:p>
        </w:tc>
        <w:tc>
          <w:tcPr>
            <w:tcW w:w="1134" w:type="dxa"/>
            <w:vAlign w:val="center"/>
          </w:tcPr>
          <w:p w14:paraId="75BE4DE3">
            <w:pPr>
              <w:pStyle w:val="10"/>
            </w:pPr>
            <w:r>
              <w:t>经营收入</w:t>
            </w:r>
          </w:p>
        </w:tc>
        <w:tc>
          <w:tcPr>
            <w:tcW w:w="1134" w:type="dxa"/>
            <w:vAlign w:val="center"/>
          </w:tcPr>
          <w:p w14:paraId="659BD727">
            <w:pPr>
              <w:pStyle w:val="10"/>
            </w:pPr>
            <w:r>
              <w:t>上级补助收入</w:t>
            </w:r>
          </w:p>
        </w:tc>
        <w:tc>
          <w:tcPr>
            <w:tcW w:w="1134" w:type="dxa"/>
            <w:vAlign w:val="center"/>
          </w:tcPr>
          <w:p w14:paraId="376DA66A">
            <w:pPr>
              <w:pStyle w:val="10"/>
            </w:pPr>
            <w:r>
              <w:t>附属单位上缴收入</w:t>
            </w:r>
          </w:p>
        </w:tc>
        <w:tc>
          <w:tcPr>
            <w:tcW w:w="1134" w:type="dxa"/>
            <w:vAlign w:val="center"/>
          </w:tcPr>
          <w:p w14:paraId="39F3AF90">
            <w:pPr>
              <w:pStyle w:val="10"/>
            </w:pPr>
            <w:r>
              <w:t>其他收入</w:t>
            </w:r>
          </w:p>
        </w:tc>
        <w:tc>
          <w:tcPr>
            <w:tcW w:w="1134" w:type="dxa"/>
            <w:vMerge w:val="continue"/>
          </w:tcPr>
          <w:p w14:paraId="14640FF2"/>
        </w:tc>
      </w:tr>
      <w:tr w14:paraId="22950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0483522">
            <w:pPr>
              <w:pStyle w:val="10"/>
            </w:pPr>
            <w:r>
              <w:t>栏次</w:t>
            </w:r>
          </w:p>
        </w:tc>
        <w:tc>
          <w:tcPr>
            <w:tcW w:w="992" w:type="dxa"/>
            <w:vAlign w:val="center"/>
          </w:tcPr>
          <w:p w14:paraId="486E67BB">
            <w:pPr>
              <w:pStyle w:val="10"/>
            </w:pPr>
            <w:r>
              <w:t>1</w:t>
            </w:r>
          </w:p>
        </w:tc>
        <w:tc>
          <w:tcPr>
            <w:tcW w:w="1559" w:type="dxa"/>
            <w:vAlign w:val="center"/>
          </w:tcPr>
          <w:p w14:paraId="729236F3">
            <w:pPr>
              <w:pStyle w:val="10"/>
            </w:pPr>
            <w:r>
              <w:t>2</w:t>
            </w:r>
          </w:p>
        </w:tc>
        <w:tc>
          <w:tcPr>
            <w:tcW w:w="1134" w:type="dxa"/>
            <w:vAlign w:val="center"/>
          </w:tcPr>
          <w:p w14:paraId="346779F0">
            <w:pPr>
              <w:pStyle w:val="10"/>
            </w:pPr>
            <w:r>
              <w:t>3</w:t>
            </w:r>
          </w:p>
        </w:tc>
        <w:tc>
          <w:tcPr>
            <w:tcW w:w="1134" w:type="dxa"/>
            <w:vAlign w:val="center"/>
          </w:tcPr>
          <w:p w14:paraId="41C7DFFD">
            <w:pPr>
              <w:pStyle w:val="10"/>
            </w:pPr>
            <w:r>
              <w:t>4</w:t>
            </w:r>
          </w:p>
        </w:tc>
        <w:tc>
          <w:tcPr>
            <w:tcW w:w="1134" w:type="dxa"/>
            <w:vAlign w:val="center"/>
          </w:tcPr>
          <w:p w14:paraId="28B8D362">
            <w:pPr>
              <w:pStyle w:val="10"/>
            </w:pPr>
            <w:r>
              <w:t>5</w:t>
            </w:r>
          </w:p>
        </w:tc>
        <w:tc>
          <w:tcPr>
            <w:tcW w:w="1134" w:type="dxa"/>
            <w:vAlign w:val="center"/>
          </w:tcPr>
          <w:p w14:paraId="3AF4BB4D">
            <w:pPr>
              <w:pStyle w:val="10"/>
            </w:pPr>
            <w:r>
              <w:t>6</w:t>
            </w:r>
          </w:p>
        </w:tc>
        <w:tc>
          <w:tcPr>
            <w:tcW w:w="1134" w:type="dxa"/>
            <w:vAlign w:val="center"/>
          </w:tcPr>
          <w:p w14:paraId="22966C89">
            <w:pPr>
              <w:pStyle w:val="10"/>
            </w:pPr>
            <w:r>
              <w:t>7</w:t>
            </w:r>
          </w:p>
        </w:tc>
        <w:tc>
          <w:tcPr>
            <w:tcW w:w="1134" w:type="dxa"/>
            <w:vAlign w:val="center"/>
          </w:tcPr>
          <w:p w14:paraId="3DDEB650">
            <w:pPr>
              <w:pStyle w:val="10"/>
            </w:pPr>
            <w:r>
              <w:t>8</w:t>
            </w:r>
          </w:p>
        </w:tc>
        <w:tc>
          <w:tcPr>
            <w:tcW w:w="1134" w:type="dxa"/>
            <w:vAlign w:val="center"/>
          </w:tcPr>
          <w:p w14:paraId="0E017748">
            <w:pPr>
              <w:pStyle w:val="10"/>
            </w:pPr>
            <w:r>
              <w:t>9</w:t>
            </w:r>
          </w:p>
        </w:tc>
        <w:tc>
          <w:tcPr>
            <w:tcW w:w="1134" w:type="dxa"/>
            <w:vAlign w:val="center"/>
          </w:tcPr>
          <w:p w14:paraId="761BB717">
            <w:pPr>
              <w:pStyle w:val="10"/>
            </w:pPr>
            <w:r>
              <w:t>10</w:t>
            </w:r>
          </w:p>
        </w:tc>
        <w:tc>
          <w:tcPr>
            <w:tcW w:w="1134" w:type="dxa"/>
            <w:vAlign w:val="center"/>
          </w:tcPr>
          <w:p w14:paraId="6C2F255A">
            <w:pPr>
              <w:pStyle w:val="10"/>
            </w:pPr>
            <w:r>
              <w:t>11</w:t>
            </w:r>
          </w:p>
        </w:tc>
        <w:tc>
          <w:tcPr>
            <w:tcW w:w="1134" w:type="dxa"/>
            <w:vAlign w:val="center"/>
          </w:tcPr>
          <w:p w14:paraId="7DD2C5F9">
            <w:pPr>
              <w:pStyle w:val="10"/>
            </w:pPr>
            <w:r>
              <w:t>12</w:t>
            </w:r>
          </w:p>
        </w:tc>
      </w:tr>
      <w:tr w14:paraId="10102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06ECAB">
            <w:pPr>
              <w:pStyle w:val="13"/>
            </w:pPr>
            <w:r>
              <w:t>1</w:t>
            </w:r>
          </w:p>
        </w:tc>
        <w:tc>
          <w:tcPr>
            <w:tcW w:w="992" w:type="dxa"/>
            <w:vAlign w:val="center"/>
          </w:tcPr>
          <w:p w14:paraId="69A3F0ED">
            <w:pPr>
              <w:pStyle w:val="16"/>
            </w:pPr>
          </w:p>
        </w:tc>
        <w:tc>
          <w:tcPr>
            <w:tcW w:w="1559" w:type="dxa"/>
            <w:vAlign w:val="center"/>
          </w:tcPr>
          <w:p w14:paraId="100AC0EB">
            <w:pPr>
              <w:pStyle w:val="14"/>
            </w:pPr>
            <w:r>
              <w:t>合计</w:t>
            </w:r>
          </w:p>
        </w:tc>
        <w:tc>
          <w:tcPr>
            <w:tcW w:w="1134" w:type="dxa"/>
            <w:vAlign w:val="center"/>
          </w:tcPr>
          <w:p w14:paraId="3CF8B319">
            <w:pPr>
              <w:pStyle w:val="15"/>
            </w:pPr>
            <w:r>
              <w:t>4262.72</w:t>
            </w:r>
          </w:p>
        </w:tc>
        <w:tc>
          <w:tcPr>
            <w:tcW w:w="1134" w:type="dxa"/>
            <w:vAlign w:val="center"/>
          </w:tcPr>
          <w:p w14:paraId="1D55CADD">
            <w:pPr>
              <w:pStyle w:val="15"/>
            </w:pPr>
            <w:r>
              <w:t>4259.32</w:t>
            </w:r>
          </w:p>
        </w:tc>
        <w:tc>
          <w:tcPr>
            <w:tcW w:w="1134" w:type="dxa"/>
            <w:vAlign w:val="center"/>
          </w:tcPr>
          <w:p w14:paraId="593F1FF7">
            <w:pPr>
              <w:pStyle w:val="15"/>
            </w:pPr>
            <w:r>
              <w:t>4259.32</w:t>
            </w:r>
          </w:p>
        </w:tc>
        <w:tc>
          <w:tcPr>
            <w:tcW w:w="1134" w:type="dxa"/>
            <w:vAlign w:val="center"/>
          </w:tcPr>
          <w:p w14:paraId="07DA632A">
            <w:pPr>
              <w:pStyle w:val="15"/>
            </w:pPr>
          </w:p>
        </w:tc>
        <w:tc>
          <w:tcPr>
            <w:tcW w:w="1134" w:type="dxa"/>
            <w:vAlign w:val="center"/>
          </w:tcPr>
          <w:p w14:paraId="38AA7700">
            <w:pPr>
              <w:pStyle w:val="15"/>
            </w:pPr>
          </w:p>
        </w:tc>
        <w:tc>
          <w:tcPr>
            <w:tcW w:w="1134" w:type="dxa"/>
            <w:vAlign w:val="center"/>
          </w:tcPr>
          <w:p w14:paraId="767D3E3B">
            <w:pPr>
              <w:pStyle w:val="15"/>
            </w:pPr>
          </w:p>
        </w:tc>
        <w:tc>
          <w:tcPr>
            <w:tcW w:w="1134" w:type="dxa"/>
            <w:vAlign w:val="center"/>
          </w:tcPr>
          <w:p w14:paraId="0D1CDCF3">
            <w:pPr>
              <w:pStyle w:val="15"/>
            </w:pPr>
          </w:p>
        </w:tc>
        <w:tc>
          <w:tcPr>
            <w:tcW w:w="1134" w:type="dxa"/>
            <w:vAlign w:val="center"/>
          </w:tcPr>
          <w:p w14:paraId="1F962694">
            <w:pPr>
              <w:pStyle w:val="15"/>
            </w:pPr>
          </w:p>
        </w:tc>
        <w:tc>
          <w:tcPr>
            <w:tcW w:w="1134" w:type="dxa"/>
            <w:vAlign w:val="center"/>
          </w:tcPr>
          <w:p w14:paraId="3C2B2E93">
            <w:pPr>
              <w:pStyle w:val="15"/>
            </w:pPr>
          </w:p>
        </w:tc>
        <w:tc>
          <w:tcPr>
            <w:tcW w:w="1134" w:type="dxa"/>
            <w:vAlign w:val="center"/>
          </w:tcPr>
          <w:p w14:paraId="2BF0145E">
            <w:pPr>
              <w:pStyle w:val="15"/>
            </w:pPr>
            <w:r>
              <w:t>3.40</w:t>
            </w:r>
          </w:p>
        </w:tc>
      </w:tr>
      <w:tr w14:paraId="72119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D1AD73">
            <w:pPr>
              <w:pStyle w:val="13"/>
            </w:pPr>
            <w:r>
              <w:t>2</w:t>
            </w:r>
          </w:p>
        </w:tc>
        <w:tc>
          <w:tcPr>
            <w:tcW w:w="992" w:type="dxa"/>
            <w:vAlign w:val="center"/>
          </w:tcPr>
          <w:p w14:paraId="0087C5DC">
            <w:pPr>
              <w:pStyle w:val="12"/>
            </w:pPr>
            <w:r>
              <w:t>205</w:t>
            </w:r>
          </w:p>
        </w:tc>
        <w:tc>
          <w:tcPr>
            <w:tcW w:w="1559" w:type="dxa"/>
            <w:vAlign w:val="center"/>
          </w:tcPr>
          <w:p w14:paraId="0212230F">
            <w:pPr>
              <w:pStyle w:val="12"/>
            </w:pPr>
            <w:r>
              <w:t>教育支出</w:t>
            </w:r>
          </w:p>
        </w:tc>
        <w:tc>
          <w:tcPr>
            <w:tcW w:w="1134" w:type="dxa"/>
            <w:vAlign w:val="center"/>
          </w:tcPr>
          <w:p w14:paraId="206759C7">
            <w:pPr>
              <w:pStyle w:val="11"/>
            </w:pPr>
            <w:r>
              <w:t>4262.72</w:t>
            </w:r>
          </w:p>
        </w:tc>
        <w:tc>
          <w:tcPr>
            <w:tcW w:w="1134" w:type="dxa"/>
            <w:vAlign w:val="center"/>
          </w:tcPr>
          <w:p w14:paraId="02D28B85">
            <w:pPr>
              <w:pStyle w:val="11"/>
            </w:pPr>
            <w:r>
              <w:t>4259.32</w:t>
            </w:r>
          </w:p>
        </w:tc>
        <w:tc>
          <w:tcPr>
            <w:tcW w:w="1134" w:type="dxa"/>
            <w:vAlign w:val="center"/>
          </w:tcPr>
          <w:p w14:paraId="701CA641">
            <w:pPr>
              <w:pStyle w:val="11"/>
            </w:pPr>
            <w:r>
              <w:t>4259.32</w:t>
            </w:r>
          </w:p>
        </w:tc>
        <w:tc>
          <w:tcPr>
            <w:tcW w:w="1134" w:type="dxa"/>
            <w:vAlign w:val="center"/>
          </w:tcPr>
          <w:p w14:paraId="36A2C241">
            <w:pPr>
              <w:pStyle w:val="11"/>
            </w:pPr>
          </w:p>
        </w:tc>
        <w:tc>
          <w:tcPr>
            <w:tcW w:w="1134" w:type="dxa"/>
            <w:vAlign w:val="center"/>
          </w:tcPr>
          <w:p w14:paraId="57C62B39">
            <w:pPr>
              <w:pStyle w:val="11"/>
            </w:pPr>
          </w:p>
        </w:tc>
        <w:tc>
          <w:tcPr>
            <w:tcW w:w="1134" w:type="dxa"/>
            <w:vAlign w:val="center"/>
          </w:tcPr>
          <w:p w14:paraId="03881407">
            <w:pPr>
              <w:pStyle w:val="11"/>
            </w:pPr>
          </w:p>
        </w:tc>
        <w:tc>
          <w:tcPr>
            <w:tcW w:w="1134" w:type="dxa"/>
            <w:vAlign w:val="center"/>
          </w:tcPr>
          <w:p w14:paraId="29787380">
            <w:pPr>
              <w:pStyle w:val="11"/>
            </w:pPr>
          </w:p>
        </w:tc>
        <w:tc>
          <w:tcPr>
            <w:tcW w:w="1134" w:type="dxa"/>
            <w:vAlign w:val="center"/>
          </w:tcPr>
          <w:p w14:paraId="0AE91F8C">
            <w:pPr>
              <w:pStyle w:val="11"/>
            </w:pPr>
          </w:p>
        </w:tc>
        <w:tc>
          <w:tcPr>
            <w:tcW w:w="1134" w:type="dxa"/>
            <w:vAlign w:val="center"/>
          </w:tcPr>
          <w:p w14:paraId="0845EEB1">
            <w:pPr>
              <w:pStyle w:val="11"/>
            </w:pPr>
          </w:p>
        </w:tc>
        <w:tc>
          <w:tcPr>
            <w:tcW w:w="1134" w:type="dxa"/>
            <w:vAlign w:val="center"/>
          </w:tcPr>
          <w:p w14:paraId="5099CF1A">
            <w:pPr>
              <w:pStyle w:val="11"/>
            </w:pPr>
            <w:r>
              <w:t>3.40</w:t>
            </w:r>
          </w:p>
        </w:tc>
      </w:tr>
      <w:tr w14:paraId="72765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1D0C62">
            <w:pPr>
              <w:pStyle w:val="13"/>
            </w:pPr>
            <w:r>
              <w:t>3</w:t>
            </w:r>
          </w:p>
        </w:tc>
        <w:tc>
          <w:tcPr>
            <w:tcW w:w="992" w:type="dxa"/>
            <w:vAlign w:val="center"/>
          </w:tcPr>
          <w:p w14:paraId="257AD60D">
            <w:pPr>
              <w:pStyle w:val="12"/>
            </w:pPr>
            <w:r>
              <w:t>20502</w:t>
            </w:r>
          </w:p>
        </w:tc>
        <w:tc>
          <w:tcPr>
            <w:tcW w:w="1559" w:type="dxa"/>
            <w:vAlign w:val="center"/>
          </w:tcPr>
          <w:p w14:paraId="0AD2C81E">
            <w:pPr>
              <w:pStyle w:val="12"/>
            </w:pPr>
            <w:r>
              <w:t>普通教育</w:t>
            </w:r>
          </w:p>
        </w:tc>
        <w:tc>
          <w:tcPr>
            <w:tcW w:w="1134" w:type="dxa"/>
            <w:vAlign w:val="center"/>
          </w:tcPr>
          <w:p w14:paraId="21160035">
            <w:pPr>
              <w:pStyle w:val="11"/>
            </w:pPr>
            <w:r>
              <w:t>4262.72</w:t>
            </w:r>
          </w:p>
        </w:tc>
        <w:tc>
          <w:tcPr>
            <w:tcW w:w="1134" w:type="dxa"/>
            <w:vAlign w:val="center"/>
          </w:tcPr>
          <w:p w14:paraId="025C185C">
            <w:pPr>
              <w:pStyle w:val="11"/>
            </w:pPr>
            <w:r>
              <w:t>4259.32</w:t>
            </w:r>
          </w:p>
        </w:tc>
        <w:tc>
          <w:tcPr>
            <w:tcW w:w="1134" w:type="dxa"/>
            <w:vAlign w:val="center"/>
          </w:tcPr>
          <w:p w14:paraId="348918FF">
            <w:pPr>
              <w:pStyle w:val="11"/>
            </w:pPr>
            <w:r>
              <w:t>4259.32</w:t>
            </w:r>
          </w:p>
        </w:tc>
        <w:tc>
          <w:tcPr>
            <w:tcW w:w="1134" w:type="dxa"/>
            <w:vAlign w:val="center"/>
          </w:tcPr>
          <w:p w14:paraId="6E7DB349">
            <w:pPr>
              <w:pStyle w:val="11"/>
            </w:pPr>
          </w:p>
        </w:tc>
        <w:tc>
          <w:tcPr>
            <w:tcW w:w="1134" w:type="dxa"/>
            <w:vAlign w:val="center"/>
          </w:tcPr>
          <w:p w14:paraId="1440D0B0">
            <w:pPr>
              <w:pStyle w:val="11"/>
            </w:pPr>
          </w:p>
        </w:tc>
        <w:tc>
          <w:tcPr>
            <w:tcW w:w="1134" w:type="dxa"/>
            <w:vAlign w:val="center"/>
          </w:tcPr>
          <w:p w14:paraId="46D8B9B4">
            <w:pPr>
              <w:pStyle w:val="11"/>
            </w:pPr>
          </w:p>
        </w:tc>
        <w:tc>
          <w:tcPr>
            <w:tcW w:w="1134" w:type="dxa"/>
            <w:vAlign w:val="center"/>
          </w:tcPr>
          <w:p w14:paraId="75DA90FA">
            <w:pPr>
              <w:pStyle w:val="11"/>
            </w:pPr>
          </w:p>
        </w:tc>
        <w:tc>
          <w:tcPr>
            <w:tcW w:w="1134" w:type="dxa"/>
            <w:vAlign w:val="center"/>
          </w:tcPr>
          <w:p w14:paraId="64BBD4A1">
            <w:pPr>
              <w:pStyle w:val="11"/>
            </w:pPr>
          </w:p>
        </w:tc>
        <w:tc>
          <w:tcPr>
            <w:tcW w:w="1134" w:type="dxa"/>
            <w:vAlign w:val="center"/>
          </w:tcPr>
          <w:p w14:paraId="25154573">
            <w:pPr>
              <w:pStyle w:val="11"/>
            </w:pPr>
          </w:p>
        </w:tc>
        <w:tc>
          <w:tcPr>
            <w:tcW w:w="1134" w:type="dxa"/>
            <w:vAlign w:val="center"/>
          </w:tcPr>
          <w:p w14:paraId="14EA375D">
            <w:pPr>
              <w:pStyle w:val="11"/>
            </w:pPr>
            <w:r>
              <w:t>3.40</w:t>
            </w:r>
          </w:p>
        </w:tc>
      </w:tr>
      <w:tr w14:paraId="7A36C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FB05F4">
            <w:pPr>
              <w:pStyle w:val="13"/>
            </w:pPr>
            <w:r>
              <w:t>4</w:t>
            </w:r>
          </w:p>
        </w:tc>
        <w:tc>
          <w:tcPr>
            <w:tcW w:w="992" w:type="dxa"/>
            <w:vAlign w:val="center"/>
          </w:tcPr>
          <w:p w14:paraId="4555DBC7">
            <w:pPr>
              <w:pStyle w:val="12"/>
            </w:pPr>
            <w:r>
              <w:t>2050203</w:t>
            </w:r>
          </w:p>
        </w:tc>
        <w:tc>
          <w:tcPr>
            <w:tcW w:w="1559" w:type="dxa"/>
            <w:vAlign w:val="center"/>
          </w:tcPr>
          <w:p w14:paraId="5AD18B9F">
            <w:pPr>
              <w:pStyle w:val="12"/>
            </w:pPr>
            <w:r>
              <w:t>初中教育</w:t>
            </w:r>
          </w:p>
        </w:tc>
        <w:tc>
          <w:tcPr>
            <w:tcW w:w="1134" w:type="dxa"/>
            <w:vAlign w:val="center"/>
          </w:tcPr>
          <w:p w14:paraId="4334DBAD">
            <w:pPr>
              <w:pStyle w:val="11"/>
            </w:pPr>
            <w:r>
              <w:t>4262.72</w:t>
            </w:r>
          </w:p>
        </w:tc>
        <w:tc>
          <w:tcPr>
            <w:tcW w:w="1134" w:type="dxa"/>
            <w:vAlign w:val="center"/>
          </w:tcPr>
          <w:p w14:paraId="159FEE4B">
            <w:pPr>
              <w:pStyle w:val="11"/>
            </w:pPr>
            <w:r>
              <w:t>4259.32</w:t>
            </w:r>
          </w:p>
        </w:tc>
        <w:tc>
          <w:tcPr>
            <w:tcW w:w="1134" w:type="dxa"/>
            <w:vAlign w:val="center"/>
          </w:tcPr>
          <w:p w14:paraId="55878CD4">
            <w:pPr>
              <w:pStyle w:val="11"/>
            </w:pPr>
            <w:r>
              <w:t>4259.32</w:t>
            </w:r>
          </w:p>
        </w:tc>
        <w:tc>
          <w:tcPr>
            <w:tcW w:w="1134" w:type="dxa"/>
            <w:vAlign w:val="center"/>
          </w:tcPr>
          <w:p w14:paraId="544C5A5C">
            <w:pPr>
              <w:pStyle w:val="11"/>
            </w:pPr>
          </w:p>
        </w:tc>
        <w:tc>
          <w:tcPr>
            <w:tcW w:w="1134" w:type="dxa"/>
            <w:vAlign w:val="center"/>
          </w:tcPr>
          <w:p w14:paraId="6270B3CE">
            <w:pPr>
              <w:pStyle w:val="11"/>
            </w:pPr>
          </w:p>
        </w:tc>
        <w:tc>
          <w:tcPr>
            <w:tcW w:w="1134" w:type="dxa"/>
            <w:vAlign w:val="center"/>
          </w:tcPr>
          <w:p w14:paraId="0254F3A8">
            <w:pPr>
              <w:pStyle w:val="11"/>
            </w:pPr>
          </w:p>
        </w:tc>
        <w:tc>
          <w:tcPr>
            <w:tcW w:w="1134" w:type="dxa"/>
            <w:vAlign w:val="center"/>
          </w:tcPr>
          <w:p w14:paraId="59107328">
            <w:pPr>
              <w:pStyle w:val="11"/>
            </w:pPr>
          </w:p>
        </w:tc>
        <w:tc>
          <w:tcPr>
            <w:tcW w:w="1134" w:type="dxa"/>
            <w:vAlign w:val="center"/>
          </w:tcPr>
          <w:p w14:paraId="013266B1">
            <w:pPr>
              <w:pStyle w:val="11"/>
            </w:pPr>
          </w:p>
        </w:tc>
        <w:tc>
          <w:tcPr>
            <w:tcW w:w="1134" w:type="dxa"/>
            <w:vAlign w:val="center"/>
          </w:tcPr>
          <w:p w14:paraId="28518197">
            <w:pPr>
              <w:pStyle w:val="11"/>
            </w:pPr>
          </w:p>
        </w:tc>
        <w:tc>
          <w:tcPr>
            <w:tcW w:w="1134" w:type="dxa"/>
            <w:vAlign w:val="center"/>
          </w:tcPr>
          <w:p w14:paraId="0E7910F9">
            <w:pPr>
              <w:pStyle w:val="11"/>
            </w:pPr>
            <w:r>
              <w:t>3.40</w:t>
            </w:r>
          </w:p>
        </w:tc>
      </w:tr>
    </w:tbl>
    <w:p w14:paraId="6491645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DE88AB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1DBD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0F6FD11">
            <w:pPr>
              <w:pStyle w:val="9"/>
            </w:pPr>
            <w:r>
              <w:t>203262雄安容和兴贤初级中学</w:t>
            </w:r>
          </w:p>
        </w:tc>
        <w:tc>
          <w:tcPr>
            <w:tcW w:w="2722" w:type="dxa"/>
            <w:gridSpan w:val="2"/>
            <w:tcBorders>
              <w:top w:val="single" w:color="FFFFFF" w:sz="6" w:space="0"/>
              <w:left w:val="single" w:color="FFFFFF" w:sz="6" w:space="0"/>
              <w:right w:val="single" w:color="FFFFFF" w:sz="6" w:space="0"/>
            </w:tcBorders>
            <w:vAlign w:val="center"/>
          </w:tcPr>
          <w:p w14:paraId="44863485">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6FAC67A2">
            <w:pPr>
              <w:pStyle w:val="7"/>
            </w:pPr>
            <w:r>
              <w:t>单位：万元</w:t>
            </w:r>
          </w:p>
        </w:tc>
      </w:tr>
      <w:tr w14:paraId="4F5B7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18E38B">
            <w:pPr>
              <w:pStyle w:val="10"/>
            </w:pPr>
            <w:r>
              <w:t>序号</w:t>
            </w:r>
          </w:p>
        </w:tc>
        <w:tc>
          <w:tcPr>
            <w:tcW w:w="5527" w:type="dxa"/>
            <w:gridSpan w:val="2"/>
            <w:vAlign w:val="center"/>
          </w:tcPr>
          <w:p w14:paraId="73925597">
            <w:pPr>
              <w:pStyle w:val="10"/>
            </w:pPr>
            <w:r>
              <w:t>功能分类科目</w:t>
            </w:r>
          </w:p>
        </w:tc>
        <w:tc>
          <w:tcPr>
            <w:tcW w:w="1361" w:type="dxa"/>
            <w:vMerge w:val="restart"/>
            <w:vAlign w:val="center"/>
          </w:tcPr>
          <w:p w14:paraId="5EAB2181">
            <w:pPr>
              <w:pStyle w:val="10"/>
            </w:pPr>
            <w:r>
              <w:t>合计</w:t>
            </w:r>
          </w:p>
        </w:tc>
        <w:tc>
          <w:tcPr>
            <w:tcW w:w="1361" w:type="dxa"/>
            <w:vMerge w:val="restart"/>
            <w:vAlign w:val="center"/>
          </w:tcPr>
          <w:p w14:paraId="6E9B7662">
            <w:pPr>
              <w:pStyle w:val="10"/>
            </w:pPr>
            <w:r>
              <w:t>基本支出</w:t>
            </w:r>
          </w:p>
        </w:tc>
        <w:tc>
          <w:tcPr>
            <w:tcW w:w="1361" w:type="dxa"/>
            <w:vMerge w:val="restart"/>
            <w:vAlign w:val="center"/>
          </w:tcPr>
          <w:p w14:paraId="27EA89D9">
            <w:pPr>
              <w:pStyle w:val="10"/>
            </w:pPr>
            <w:r>
              <w:t>项目支出</w:t>
            </w:r>
          </w:p>
        </w:tc>
        <w:tc>
          <w:tcPr>
            <w:tcW w:w="1361" w:type="dxa"/>
            <w:vMerge w:val="restart"/>
            <w:vAlign w:val="center"/>
          </w:tcPr>
          <w:p w14:paraId="421614FC">
            <w:pPr>
              <w:pStyle w:val="10"/>
            </w:pPr>
            <w:r>
              <w:t>经营支出</w:t>
            </w:r>
          </w:p>
        </w:tc>
        <w:tc>
          <w:tcPr>
            <w:tcW w:w="1361" w:type="dxa"/>
            <w:vMerge w:val="restart"/>
            <w:vAlign w:val="center"/>
          </w:tcPr>
          <w:p w14:paraId="3985D9BF">
            <w:pPr>
              <w:pStyle w:val="10"/>
            </w:pPr>
            <w:r>
              <w:t>上解上级     支出</w:t>
            </w:r>
          </w:p>
        </w:tc>
        <w:tc>
          <w:tcPr>
            <w:tcW w:w="1361" w:type="dxa"/>
            <w:vMerge w:val="restart"/>
            <w:vAlign w:val="center"/>
          </w:tcPr>
          <w:p w14:paraId="353E8BB1">
            <w:pPr>
              <w:pStyle w:val="10"/>
            </w:pPr>
            <w:r>
              <w:t>对附属单位补助支出</w:t>
            </w:r>
          </w:p>
        </w:tc>
      </w:tr>
      <w:tr w14:paraId="17059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0089C1"/>
        </w:tc>
        <w:tc>
          <w:tcPr>
            <w:tcW w:w="992" w:type="dxa"/>
            <w:vAlign w:val="center"/>
          </w:tcPr>
          <w:p w14:paraId="0A07C66D">
            <w:pPr>
              <w:pStyle w:val="10"/>
            </w:pPr>
            <w:r>
              <w:t>科目    编码</w:t>
            </w:r>
          </w:p>
        </w:tc>
        <w:tc>
          <w:tcPr>
            <w:tcW w:w="4535" w:type="dxa"/>
            <w:vAlign w:val="center"/>
          </w:tcPr>
          <w:p w14:paraId="19918920">
            <w:pPr>
              <w:pStyle w:val="10"/>
            </w:pPr>
            <w:r>
              <w:t>科目名称</w:t>
            </w:r>
          </w:p>
        </w:tc>
        <w:tc>
          <w:tcPr>
            <w:tcW w:w="1361" w:type="dxa"/>
            <w:vMerge w:val="continue"/>
          </w:tcPr>
          <w:p w14:paraId="7138E0FE"/>
        </w:tc>
        <w:tc>
          <w:tcPr>
            <w:tcW w:w="1361" w:type="dxa"/>
            <w:vMerge w:val="continue"/>
          </w:tcPr>
          <w:p w14:paraId="29A3B30E"/>
        </w:tc>
        <w:tc>
          <w:tcPr>
            <w:tcW w:w="1361" w:type="dxa"/>
            <w:vMerge w:val="continue"/>
          </w:tcPr>
          <w:p w14:paraId="45FC93D8"/>
        </w:tc>
        <w:tc>
          <w:tcPr>
            <w:tcW w:w="1361" w:type="dxa"/>
            <w:vMerge w:val="continue"/>
          </w:tcPr>
          <w:p w14:paraId="2D034A18"/>
        </w:tc>
        <w:tc>
          <w:tcPr>
            <w:tcW w:w="1361" w:type="dxa"/>
            <w:vMerge w:val="continue"/>
          </w:tcPr>
          <w:p w14:paraId="602F1131"/>
        </w:tc>
        <w:tc>
          <w:tcPr>
            <w:tcW w:w="1361" w:type="dxa"/>
            <w:vMerge w:val="continue"/>
          </w:tcPr>
          <w:p w14:paraId="6CCF6775"/>
        </w:tc>
      </w:tr>
      <w:tr w14:paraId="79203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F445F4">
            <w:pPr>
              <w:pStyle w:val="10"/>
            </w:pPr>
            <w:r>
              <w:t>栏次</w:t>
            </w:r>
          </w:p>
        </w:tc>
        <w:tc>
          <w:tcPr>
            <w:tcW w:w="992" w:type="dxa"/>
            <w:vAlign w:val="center"/>
          </w:tcPr>
          <w:p w14:paraId="7A17E496">
            <w:pPr>
              <w:pStyle w:val="10"/>
            </w:pPr>
            <w:r>
              <w:t>1</w:t>
            </w:r>
          </w:p>
        </w:tc>
        <w:tc>
          <w:tcPr>
            <w:tcW w:w="4535" w:type="dxa"/>
            <w:vAlign w:val="center"/>
          </w:tcPr>
          <w:p w14:paraId="45E4F7D1">
            <w:pPr>
              <w:pStyle w:val="10"/>
            </w:pPr>
            <w:r>
              <w:t>2</w:t>
            </w:r>
          </w:p>
        </w:tc>
        <w:tc>
          <w:tcPr>
            <w:tcW w:w="1361" w:type="dxa"/>
            <w:vAlign w:val="center"/>
          </w:tcPr>
          <w:p w14:paraId="14B926BA">
            <w:pPr>
              <w:pStyle w:val="10"/>
            </w:pPr>
            <w:r>
              <w:t>3</w:t>
            </w:r>
          </w:p>
        </w:tc>
        <w:tc>
          <w:tcPr>
            <w:tcW w:w="1361" w:type="dxa"/>
            <w:vAlign w:val="center"/>
          </w:tcPr>
          <w:p w14:paraId="04BF1986">
            <w:pPr>
              <w:pStyle w:val="10"/>
            </w:pPr>
            <w:r>
              <w:t>4</w:t>
            </w:r>
          </w:p>
        </w:tc>
        <w:tc>
          <w:tcPr>
            <w:tcW w:w="1361" w:type="dxa"/>
            <w:vAlign w:val="center"/>
          </w:tcPr>
          <w:p w14:paraId="03671E47">
            <w:pPr>
              <w:pStyle w:val="10"/>
            </w:pPr>
            <w:r>
              <w:t>5</w:t>
            </w:r>
          </w:p>
        </w:tc>
        <w:tc>
          <w:tcPr>
            <w:tcW w:w="1361" w:type="dxa"/>
            <w:vAlign w:val="center"/>
          </w:tcPr>
          <w:p w14:paraId="2AFB2795">
            <w:pPr>
              <w:pStyle w:val="10"/>
            </w:pPr>
            <w:r>
              <w:t>6</w:t>
            </w:r>
          </w:p>
        </w:tc>
        <w:tc>
          <w:tcPr>
            <w:tcW w:w="1361" w:type="dxa"/>
            <w:vAlign w:val="center"/>
          </w:tcPr>
          <w:p w14:paraId="61DADB7F">
            <w:pPr>
              <w:pStyle w:val="10"/>
            </w:pPr>
            <w:r>
              <w:t>7</w:t>
            </w:r>
          </w:p>
        </w:tc>
        <w:tc>
          <w:tcPr>
            <w:tcW w:w="1361" w:type="dxa"/>
            <w:vAlign w:val="center"/>
          </w:tcPr>
          <w:p w14:paraId="6C3EF206">
            <w:pPr>
              <w:pStyle w:val="10"/>
            </w:pPr>
            <w:r>
              <w:t>8</w:t>
            </w:r>
          </w:p>
        </w:tc>
      </w:tr>
      <w:tr w14:paraId="7E8986E8">
        <w:tblPrEx>
          <w:tblCellMar>
            <w:top w:w="0" w:type="dxa"/>
            <w:left w:w="108" w:type="dxa"/>
            <w:bottom w:w="0" w:type="dxa"/>
            <w:right w:w="108" w:type="dxa"/>
          </w:tblCellMar>
        </w:tblPrEx>
        <w:trPr>
          <w:trHeight w:val="369" w:hRule="atLeast"/>
          <w:jc w:val="center"/>
        </w:trPr>
        <w:tc>
          <w:tcPr>
            <w:tcW w:w="850" w:type="dxa"/>
            <w:vAlign w:val="center"/>
          </w:tcPr>
          <w:p w14:paraId="637D942C">
            <w:pPr>
              <w:pStyle w:val="13"/>
            </w:pPr>
            <w:r>
              <w:t>1</w:t>
            </w:r>
          </w:p>
        </w:tc>
        <w:tc>
          <w:tcPr>
            <w:tcW w:w="992" w:type="dxa"/>
            <w:vAlign w:val="center"/>
          </w:tcPr>
          <w:p w14:paraId="422BF5E9">
            <w:pPr>
              <w:pStyle w:val="16"/>
            </w:pPr>
          </w:p>
        </w:tc>
        <w:tc>
          <w:tcPr>
            <w:tcW w:w="4535" w:type="dxa"/>
            <w:vAlign w:val="center"/>
          </w:tcPr>
          <w:p w14:paraId="4E61D5AE">
            <w:pPr>
              <w:pStyle w:val="14"/>
            </w:pPr>
            <w:r>
              <w:t>合计</w:t>
            </w:r>
          </w:p>
        </w:tc>
        <w:tc>
          <w:tcPr>
            <w:tcW w:w="1361" w:type="dxa"/>
            <w:vAlign w:val="center"/>
          </w:tcPr>
          <w:p w14:paraId="2FEBDFD3">
            <w:pPr>
              <w:pStyle w:val="15"/>
            </w:pPr>
            <w:r>
              <w:t>4262.72</w:t>
            </w:r>
          </w:p>
        </w:tc>
        <w:tc>
          <w:tcPr>
            <w:tcW w:w="1361" w:type="dxa"/>
            <w:vAlign w:val="center"/>
          </w:tcPr>
          <w:p w14:paraId="169A6787">
            <w:pPr>
              <w:pStyle w:val="15"/>
            </w:pPr>
            <w:r>
              <w:t>3197.00</w:t>
            </w:r>
          </w:p>
        </w:tc>
        <w:tc>
          <w:tcPr>
            <w:tcW w:w="1361" w:type="dxa"/>
            <w:vAlign w:val="center"/>
          </w:tcPr>
          <w:p w14:paraId="072D7D1D">
            <w:pPr>
              <w:pStyle w:val="15"/>
            </w:pPr>
            <w:r>
              <w:t>1065.72</w:t>
            </w:r>
          </w:p>
        </w:tc>
        <w:tc>
          <w:tcPr>
            <w:tcW w:w="1361" w:type="dxa"/>
            <w:vAlign w:val="center"/>
          </w:tcPr>
          <w:p w14:paraId="19440514">
            <w:pPr>
              <w:pStyle w:val="15"/>
            </w:pPr>
          </w:p>
        </w:tc>
        <w:tc>
          <w:tcPr>
            <w:tcW w:w="1361" w:type="dxa"/>
            <w:vAlign w:val="center"/>
          </w:tcPr>
          <w:p w14:paraId="4977B08A">
            <w:pPr>
              <w:pStyle w:val="15"/>
            </w:pPr>
          </w:p>
        </w:tc>
        <w:tc>
          <w:tcPr>
            <w:tcW w:w="1361" w:type="dxa"/>
            <w:vAlign w:val="center"/>
          </w:tcPr>
          <w:p w14:paraId="69CC6611">
            <w:pPr>
              <w:pStyle w:val="15"/>
            </w:pPr>
          </w:p>
        </w:tc>
      </w:tr>
      <w:tr w14:paraId="0D0EBE40">
        <w:tblPrEx>
          <w:tblCellMar>
            <w:top w:w="0" w:type="dxa"/>
            <w:left w:w="108" w:type="dxa"/>
            <w:bottom w:w="0" w:type="dxa"/>
            <w:right w:w="108" w:type="dxa"/>
          </w:tblCellMar>
        </w:tblPrEx>
        <w:trPr>
          <w:trHeight w:val="369" w:hRule="atLeast"/>
          <w:jc w:val="center"/>
        </w:trPr>
        <w:tc>
          <w:tcPr>
            <w:tcW w:w="850" w:type="dxa"/>
            <w:vAlign w:val="center"/>
          </w:tcPr>
          <w:p w14:paraId="77E50394">
            <w:pPr>
              <w:pStyle w:val="13"/>
            </w:pPr>
            <w:r>
              <w:t>2</w:t>
            </w:r>
          </w:p>
        </w:tc>
        <w:tc>
          <w:tcPr>
            <w:tcW w:w="992" w:type="dxa"/>
            <w:vAlign w:val="center"/>
          </w:tcPr>
          <w:p w14:paraId="02260B37">
            <w:pPr>
              <w:pStyle w:val="12"/>
            </w:pPr>
            <w:r>
              <w:t>205</w:t>
            </w:r>
          </w:p>
        </w:tc>
        <w:tc>
          <w:tcPr>
            <w:tcW w:w="4535" w:type="dxa"/>
            <w:vAlign w:val="center"/>
          </w:tcPr>
          <w:p w14:paraId="260994D5">
            <w:pPr>
              <w:pStyle w:val="12"/>
            </w:pPr>
            <w:r>
              <w:t>教育支出</w:t>
            </w:r>
          </w:p>
        </w:tc>
        <w:tc>
          <w:tcPr>
            <w:tcW w:w="1361" w:type="dxa"/>
            <w:vAlign w:val="center"/>
          </w:tcPr>
          <w:p w14:paraId="5A864B99">
            <w:pPr>
              <w:pStyle w:val="11"/>
            </w:pPr>
            <w:r>
              <w:t>4262.72</w:t>
            </w:r>
          </w:p>
        </w:tc>
        <w:tc>
          <w:tcPr>
            <w:tcW w:w="1361" w:type="dxa"/>
            <w:vAlign w:val="center"/>
          </w:tcPr>
          <w:p w14:paraId="37275062">
            <w:pPr>
              <w:pStyle w:val="11"/>
            </w:pPr>
            <w:r>
              <w:t>3197.00</w:t>
            </w:r>
          </w:p>
        </w:tc>
        <w:tc>
          <w:tcPr>
            <w:tcW w:w="1361" w:type="dxa"/>
            <w:vAlign w:val="center"/>
          </w:tcPr>
          <w:p w14:paraId="79E803AA">
            <w:pPr>
              <w:pStyle w:val="11"/>
            </w:pPr>
            <w:r>
              <w:t>1065.72</w:t>
            </w:r>
          </w:p>
        </w:tc>
        <w:tc>
          <w:tcPr>
            <w:tcW w:w="1361" w:type="dxa"/>
            <w:vAlign w:val="center"/>
          </w:tcPr>
          <w:p w14:paraId="703CCAC2">
            <w:pPr>
              <w:pStyle w:val="11"/>
            </w:pPr>
          </w:p>
        </w:tc>
        <w:tc>
          <w:tcPr>
            <w:tcW w:w="1361" w:type="dxa"/>
            <w:vAlign w:val="center"/>
          </w:tcPr>
          <w:p w14:paraId="15FBED1A">
            <w:pPr>
              <w:pStyle w:val="11"/>
            </w:pPr>
          </w:p>
        </w:tc>
        <w:tc>
          <w:tcPr>
            <w:tcW w:w="1361" w:type="dxa"/>
            <w:vAlign w:val="center"/>
          </w:tcPr>
          <w:p w14:paraId="6C68C8A1">
            <w:pPr>
              <w:pStyle w:val="11"/>
            </w:pPr>
          </w:p>
        </w:tc>
      </w:tr>
      <w:tr w14:paraId="4E68F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4972A">
            <w:pPr>
              <w:pStyle w:val="13"/>
            </w:pPr>
            <w:r>
              <w:t>3</w:t>
            </w:r>
          </w:p>
        </w:tc>
        <w:tc>
          <w:tcPr>
            <w:tcW w:w="992" w:type="dxa"/>
            <w:vAlign w:val="center"/>
          </w:tcPr>
          <w:p w14:paraId="4867CAC2">
            <w:pPr>
              <w:pStyle w:val="12"/>
            </w:pPr>
            <w:r>
              <w:t>20502</w:t>
            </w:r>
          </w:p>
        </w:tc>
        <w:tc>
          <w:tcPr>
            <w:tcW w:w="4535" w:type="dxa"/>
            <w:vAlign w:val="center"/>
          </w:tcPr>
          <w:p w14:paraId="5EE37590">
            <w:pPr>
              <w:pStyle w:val="12"/>
            </w:pPr>
            <w:r>
              <w:t>普通教育</w:t>
            </w:r>
          </w:p>
        </w:tc>
        <w:tc>
          <w:tcPr>
            <w:tcW w:w="1361" w:type="dxa"/>
            <w:vAlign w:val="center"/>
          </w:tcPr>
          <w:p w14:paraId="5E6690B1">
            <w:pPr>
              <w:pStyle w:val="11"/>
            </w:pPr>
            <w:r>
              <w:t>4262.72</w:t>
            </w:r>
          </w:p>
        </w:tc>
        <w:tc>
          <w:tcPr>
            <w:tcW w:w="1361" w:type="dxa"/>
            <w:vAlign w:val="center"/>
          </w:tcPr>
          <w:p w14:paraId="0E08C441">
            <w:pPr>
              <w:pStyle w:val="11"/>
            </w:pPr>
            <w:r>
              <w:t>3197.00</w:t>
            </w:r>
          </w:p>
        </w:tc>
        <w:tc>
          <w:tcPr>
            <w:tcW w:w="1361" w:type="dxa"/>
            <w:vAlign w:val="center"/>
          </w:tcPr>
          <w:p w14:paraId="67B80C3D">
            <w:pPr>
              <w:pStyle w:val="11"/>
            </w:pPr>
            <w:r>
              <w:t>1065.72</w:t>
            </w:r>
          </w:p>
        </w:tc>
        <w:tc>
          <w:tcPr>
            <w:tcW w:w="1361" w:type="dxa"/>
            <w:vAlign w:val="center"/>
          </w:tcPr>
          <w:p w14:paraId="66BF78C0">
            <w:pPr>
              <w:pStyle w:val="11"/>
            </w:pPr>
          </w:p>
        </w:tc>
        <w:tc>
          <w:tcPr>
            <w:tcW w:w="1361" w:type="dxa"/>
            <w:vAlign w:val="center"/>
          </w:tcPr>
          <w:p w14:paraId="1ECE90C9">
            <w:pPr>
              <w:pStyle w:val="11"/>
            </w:pPr>
          </w:p>
        </w:tc>
        <w:tc>
          <w:tcPr>
            <w:tcW w:w="1361" w:type="dxa"/>
            <w:vAlign w:val="center"/>
          </w:tcPr>
          <w:p w14:paraId="3A3279EA">
            <w:pPr>
              <w:pStyle w:val="11"/>
            </w:pPr>
          </w:p>
        </w:tc>
      </w:tr>
      <w:tr w14:paraId="2D2CA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95798">
            <w:pPr>
              <w:pStyle w:val="13"/>
            </w:pPr>
            <w:r>
              <w:t>4</w:t>
            </w:r>
          </w:p>
        </w:tc>
        <w:tc>
          <w:tcPr>
            <w:tcW w:w="992" w:type="dxa"/>
            <w:vAlign w:val="center"/>
          </w:tcPr>
          <w:p w14:paraId="69DA2DB6">
            <w:pPr>
              <w:pStyle w:val="12"/>
            </w:pPr>
            <w:r>
              <w:t>2050203</w:t>
            </w:r>
          </w:p>
        </w:tc>
        <w:tc>
          <w:tcPr>
            <w:tcW w:w="4535" w:type="dxa"/>
            <w:vAlign w:val="center"/>
          </w:tcPr>
          <w:p w14:paraId="3FA29479">
            <w:pPr>
              <w:pStyle w:val="12"/>
            </w:pPr>
            <w:r>
              <w:t>初中教育</w:t>
            </w:r>
          </w:p>
        </w:tc>
        <w:tc>
          <w:tcPr>
            <w:tcW w:w="1361" w:type="dxa"/>
            <w:vAlign w:val="center"/>
          </w:tcPr>
          <w:p w14:paraId="4BF3D7A9">
            <w:pPr>
              <w:pStyle w:val="11"/>
            </w:pPr>
            <w:r>
              <w:t>4262.72</w:t>
            </w:r>
          </w:p>
        </w:tc>
        <w:tc>
          <w:tcPr>
            <w:tcW w:w="1361" w:type="dxa"/>
            <w:vAlign w:val="center"/>
          </w:tcPr>
          <w:p w14:paraId="621050D6">
            <w:pPr>
              <w:pStyle w:val="11"/>
            </w:pPr>
            <w:r>
              <w:t>3197.00</w:t>
            </w:r>
          </w:p>
        </w:tc>
        <w:tc>
          <w:tcPr>
            <w:tcW w:w="1361" w:type="dxa"/>
            <w:vAlign w:val="center"/>
          </w:tcPr>
          <w:p w14:paraId="6B2115DA">
            <w:pPr>
              <w:pStyle w:val="11"/>
            </w:pPr>
            <w:r>
              <w:t>1065.72</w:t>
            </w:r>
          </w:p>
        </w:tc>
        <w:tc>
          <w:tcPr>
            <w:tcW w:w="1361" w:type="dxa"/>
            <w:vAlign w:val="center"/>
          </w:tcPr>
          <w:p w14:paraId="7A616A9A">
            <w:pPr>
              <w:pStyle w:val="11"/>
            </w:pPr>
          </w:p>
        </w:tc>
        <w:tc>
          <w:tcPr>
            <w:tcW w:w="1361" w:type="dxa"/>
            <w:vAlign w:val="center"/>
          </w:tcPr>
          <w:p w14:paraId="0E983934">
            <w:pPr>
              <w:pStyle w:val="11"/>
            </w:pPr>
          </w:p>
        </w:tc>
        <w:tc>
          <w:tcPr>
            <w:tcW w:w="1361" w:type="dxa"/>
            <w:vAlign w:val="center"/>
          </w:tcPr>
          <w:p w14:paraId="0220BF4C">
            <w:pPr>
              <w:pStyle w:val="11"/>
            </w:pPr>
          </w:p>
        </w:tc>
      </w:tr>
    </w:tbl>
    <w:p w14:paraId="7A875FD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05615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DFA4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8109DDC">
            <w:pPr>
              <w:pStyle w:val="9"/>
            </w:pPr>
            <w:r>
              <w:t>203262雄安容和兴贤初级中学</w:t>
            </w:r>
          </w:p>
        </w:tc>
        <w:tc>
          <w:tcPr>
            <w:tcW w:w="3402" w:type="dxa"/>
            <w:tcBorders>
              <w:top w:val="single" w:color="FFFFFF" w:sz="6" w:space="0"/>
              <w:left w:val="single" w:color="FFFFFF" w:sz="6" w:space="0"/>
              <w:right w:val="single" w:color="FFFFFF" w:sz="6" w:space="0"/>
            </w:tcBorders>
            <w:vAlign w:val="center"/>
          </w:tcPr>
          <w:p w14:paraId="4F751BA0">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93256CE">
            <w:pPr>
              <w:pStyle w:val="7"/>
            </w:pPr>
            <w:r>
              <w:t>单位：万元</w:t>
            </w:r>
          </w:p>
        </w:tc>
      </w:tr>
      <w:tr w14:paraId="1A20C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CC09CC">
            <w:pPr>
              <w:pStyle w:val="10"/>
            </w:pPr>
            <w:r>
              <w:t>序号</w:t>
            </w:r>
          </w:p>
        </w:tc>
        <w:tc>
          <w:tcPr>
            <w:tcW w:w="4876" w:type="dxa"/>
            <w:gridSpan w:val="2"/>
            <w:vAlign w:val="center"/>
          </w:tcPr>
          <w:p w14:paraId="0721D8C4">
            <w:pPr>
              <w:pStyle w:val="10"/>
            </w:pPr>
            <w:r>
              <w:t>收入</w:t>
            </w:r>
          </w:p>
        </w:tc>
        <w:tc>
          <w:tcPr>
            <w:tcW w:w="9298" w:type="dxa"/>
            <w:gridSpan w:val="5"/>
            <w:vAlign w:val="center"/>
          </w:tcPr>
          <w:p w14:paraId="1156CFEF">
            <w:pPr>
              <w:pStyle w:val="10"/>
            </w:pPr>
            <w:r>
              <w:t>支出</w:t>
            </w:r>
          </w:p>
        </w:tc>
      </w:tr>
      <w:tr w14:paraId="76B7F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47CD02"/>
        </w:tc>
        <w:tc>
          <w:tcPr>
            <w:tcW w:w="3402" w:type="dxa"/>
            <w:vAlign w:val="center"/>
          </w:tcPr>
          <w:p w14:paraId="45F0F886">
            <w:pPr>
              <w:pStyle w:val="10"/>
            </w:pPr>
            <w:r>
              <w:t>项  目</w:t>
            </w:r>
          </w:p>
        </w:tc>
        <w:tc>
          <w:tcPr>
            <w:tcW w:w="1474" w:type="dxa"/>
            <w:vAlign w:val="center"/>
          </w:tcPr>
          <w:p w14:paraId="0F882E44">
            <w:pPr>
              <w:pStyle w:val="10"/>
            </w:pPr>
            <w:r>
              <w:t>金额</w:t>
            </w:r>
          </w:p>
        </w:tc>
        <w:tc>
          <w:tcPr>
            <w:tcW w:w="3402" w:type="dxa"/>
            <w:vAlign w:val="center"/>
          </w:tcPr>
          <w:p w14:paraId="46D63A94">
            <w:pPr>
              <w:pStyle w:val="10"/>
            </w:pPr>
            <w:r>
              <w:t>项  目</w:t>
            </w:r>
          </w:p>
        </w:tc>
        <w:tc>
          <w:tcPr>
            <w:tcW w:w="1474" w:type="dxa"/>
            <w:vAlign w:val="center"/>
          </w:tcPr>
          <w:p w14:paraId="11CB965E">
            <w:pPr>
              <w:pStyle w:val="10"/>
            </w:pPr>
            <w:r>
              <w:t>合计</w:t>
            </w:r>
          </w:p>
        </w:tc>
        <w:tc>
          <w:tcPr>
            <w:tcW w:w="1474" w:type="dxa"/>
            <w:vAlign w:val="center"/>
          </w:tcPr>
          <w:p w14:paraId="668F042F">
            <w:pPr>
              <w:pStyle w:val="10"/>
            </w:pPr>
            <w:r>
              <w:t>一般公共预算财政拨款</w:t>
            </w:r>
          </w:p>
        </w:tc>
        <w:tc>
          <w:tcPr>
            <w:tcW w:w="1474" w:type="dxa"/>
            <w:vAlign w:val="center"/>
          </w:tcPr>
          <w:p w14:paraId="700E6FB8">
            <w:pPr>
              <w:pStyle w:val="10"/>
            </w:pPr>
            <w:r>
              <w:t>政府性基金预算财政    拨款</w:t>
            </w:r>
          </w:p>
        </w:tc>
        <w:tc>
          <w:tcPr>
            <w:tcW w:w="1474" w:type="dxa"/>
            <w:vAlign w:val="center"/>
          </w:tcPr>
          <w:p w14:paraId="3958A39F">
            <w:pPr>
              <w:pStyle w:val="10"/>
            </w:pPr>
            <w:r>
              <w:t>国有资本经营预算财政拨款</w:t>
            </w:r>
          </w:p>
        </w:tc>
      </w:tr>
      <w:tr w14:paraId="64E4A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34BB8F">
            <w:pPr>
              <w:pStyle w:val="10"/>
            </w:pPr>
            <w:r>
              <w:t>栏次</w:t>
            </w:r>
          </w:p>
        </w:tc>
        <w:tc>
          <w:tcPr>
            <w:tcW w:w="3402" w:type="dxa"/>
            <w:vAlign w:val="center"/>
          </w:tcPr>
          <w:p w14:paraId="71B3D95A">
            <w:pPr>
              <w:pStyle w:val="10"/>
            </w:pPr>
            <w:r>
              <w:t>1</w:t>
            </w:r>
          </w:p>
        </w:tc>
        <w:tc>
          <w:tcPr>
            <w:tcW w:w="1474" w:type="dxa"/>
            <w:vAlign w:val="center"/>
          </w:tcPr>
          <w:p w14:paraId="45AFA2FD">
            <w:pPr>
              <w:pStyle w:val="10"/>
            </w:pPr>
            <w:r>
              <w:t>2</w:t>
            </w:r>
          </w:p>
        </w:tc>
        <w:tc>
          <w:tcPr>
            <w:tcW w:w="3402" w:type="dxa"/>
            <w:vAlign w:val="center"/>
          </w:tcPr>
          <w:p w14:paraId="6D643818">
            <w:pPr>
              <w:pStyle w:val="10"/>
            </w:pPr>
            <w:r>
              <w:t>3</w:t>
            </w:r>
          </w:p>
        </w:tc>
        <w:tc>
          <w:tcPr>
            <w:tcW w:w="1474" w:type="dxa"/>
            <w:vAlign w:val="center"/>
          </w:tcPr>
          <w:p w14:paraId="01FA3EBE">
            <w:pPr>
              <w:pStyle w:val="10"/>
            </w:pPr>
            <w:r>
              <w:t>4</w:t>
            </w:r>
          </w:p>
        </w:tc>
        <w:tc>
          <w:tcPr>
            <w:tcW w:w="1474" w:type="dxa"/>
            <w:vAlign w:val="center"/>
          </w:tcPr>
          <w:p w14:paraId="2595D988">
            <w:pPr>
              <w:pStyle w:val="10"/>
            </w:pPr>
            <w:r>
              <w:t>5</w:t>
            </w:r>
          </w:p>
        </w:tc>
        <w:tc>
          <w:tcPr>
            <w:tcW w:w="1474" w:type="dxa"/>
            <w:vAlign w:val="center"/>
          </w:tcPr>
          <w:p w14:paraId="38557036">
            <w:pPr>
              <w:pStyle w:val="10"/>
            </w:pPr>
            <w:r>
              <w:t>6</w:t>
            </w:r>
          </w:p>
        </w:tc>
        <w:tc>
          <w:tcPr>
            <w:tcW w:w="1474" w:type="dxa"/>
            <w:vAlign w:val="center"/>
          </w:tcPr>
          <w:p w14:paraId="64D77A62">
            <w:pPr>
              <w:pStyle w:val="10"/>
            </w:pPr>
            <w:r>
              <w:t>7</w:t>
            </w:r>
          </w:p>
        </w:tc>
      </w:tr>
      <w:tr w14:paraId="55923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15A78">
            <w:pPr>
              <w:pStyle w:val="13"/>
            </w:pPr>
            <w:r>
              <w:t>1</w:t>
            </w:r>
          </w:p>
        </w:tc>
        <w:tc>
          <w:tcPr>
            <w:tcW w:w="3402" w:type="dxa"/>
            <w:vAlign w:val="center"/>
          </w:tcPr>
          <w:p w14:paraId="7408C078">
            <w:pPr>
              <w:pStyle w:val="12"/>
            </w:pPr>
            <w:r>
              <w:t>一、一般公共预算拨款</w:t>
            </w:r>
          </w:p>
        </w:tc>
        <w:tc>
          <w:tcPr>
            <w:tcW w:w="1474" w:type="dxa"/>
            <w:vAlign w:val="center"/>
          </w:tcPr>
          <w:p w14:paraId="1798F33C">
            <w:pPr>
              <w:pStyle w:val="11"/>
            </w:pPr>
            <w:r>
              <w:t>4259.32</w:t>
            </w:r>
          </w:p>
        </w:tc>
        <w:tc>
          <w:tcPr>
            <w:tcW w:w="3402" w:type="dxa"/>
            <w:vAlign w:val="center"/>
          </w:tcPr>
          <w:p w14:paraId="351D7F76">
            <w:pPr>
              <w:pStyle w:val="12"/>
            </w:pPr>
            <w:r>
              <w:t>一、一般公共服务支出</w:t>
            </w:r>
          </w:p>
        </w:tc>
        <w:tc>
          <w:tcPr>
            <w:tcW w:w="1474" w:type="dxa"/>
            <w:vAlign w:val="center"/>
          </w:tcPr>
          <w:p w14:paraId="5B75E496">
            <w:pPr>
              <w:pStyle w:val="11"/>
            </w:pPr>
          </w:p>
        </w:tc>
        <w:tc>
          <w:tcPr>
            <w:tcW w:w="1474" w:type="dxa"/>
            <w:vAlign w:val="center"/>
          </w:tcPr>
          <w:p w14:paraId="1D42D632">
            <w:pPr>
              <w:pStyle w:val="11"/>
            </w:pPr>
          </w:p>
        </w:tc>
        <w:tc>
          <w:tcPr>
            <w:tcW w:w="1474" w:type="dxa"/>
            <w:vAlign w:val="center"/>
          </w:tcPr>
          <w:p w14:paraId="4109EA39">
            <w:pPr>
              <w:pStyle w:val="11"/>
            </w:pPr>
          </w:p>
        </w:tc>
        <w:tc>
          <w:tcPr>
            <w:tcW w:w="1474" w:type="dxa"/>
            <w:vAlign w:val="center"/>
          </w:tcPr>
          <w:p w14:paraId="1E3F824F">
            <w:pPr>
              <w:pStyle w:val="11"/>
            </w:pPr>
          </w:p>
        </w:tc>
      </w:tr>
      <w:tr w14:paraId="16FC4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C77AD">
            <w:pPr>
              <w:pStyle w:val="13"/>
            </w:pPr>
            <w:r>
              <w:t>2</w:t>
            </w:r>
          </w:p>
        </w:tc>
        <w:tc>
          <w:tcPr>
            <w:tcW w:w="3402" w:type="dxa"/>
            <w:vAlign w:val="center"/>
          </w:tcPr>
          <w:p w14:paraId="7949AD9E">
            <w:pPr>
              <w:pStyle w:val="12"/>
            </w:pPr>
            <w:r>
              <w:t>二、政府性基金预算拨款</w:t>
            </w:r>
          </w:p>
        </w:tc>
        <w:tc>
          <w:tcPr>
            <w:tcW w:w="1474" w:type="dxa"/>
            <w:vAlign w:val="center"/>
          </w:tcPr>
          <w:p w14:paraId="3E573BD0">
            <w:pPr>
              <w:pStyle w:val="11"/>
            </w:pPr>
          </w:p>
        </w:tc>
        <w:tc>
          <w:tcPr>
            <w:tcW w:w="3402" w:type="dxa"/>
            <w:vAlign w:val="center"/>
          </w:tcPr>
          <w:p w14:paraId="3EE98D6D">
            <w:pPr>
              <w:pStyle w:val="12"/>
            </w:pPr>
            <w:r>
              <w:t>二、外交支出</w:t>
            </w:r>
          </w:p>
        </w:tc>
        <w:tc>
          <w:tcPr>
            <w:tcW w:w="1474" w:type="dxa"/>
            <w:vAlign w:val="center"/>
          </w:tcPr>
          <w:p w14:paraId="0D816FA0">
            <w:pPr>
              <w:pStyle w:val="11"/>
            </w:pPr>
          </w:p>
        </w:tc>
        <w:tc>
          <w:tcPr>
            <w:tcW w:w="1474" w:type="dxa"/>
            <w:vAlign w:val="center"/>
          </w:tcPr>
          <w:p w14:paraId="7E585647">
            <w:pPr>
              <w:pStyle w:val="11"/>
            </w:pPr>
          </w:p>
        </w:tc>
        <w:tc>
          <w:tcPr>
            <w:tcW w:w="1474" w:type="dxa"/>
            <w:vAlign w:val="center"/>
          </w:tcPr>
          <w:p w14:paraId="285C14D2">
            <w:pPr>
              <w:pStyle w:val="11"/>
            </w:pPr>
          </w:p>
        </w:tc>
        <w:tc>
          <w:tcPr>
            <w:tcW w:w="1474" w:type="dxa"/>
            <w:vAlign w:val="center"/>
          </w:tcPr>
          <w:p w14:paraId="6C23A160">
            <w:pPr>
              <w:pStyle w:val="11"/>
            </w:pPr>
          </w:p>
        </w:tc>
      </w:tr>
      <w:tr w14:paraId="72F03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67137">
            <w:pPr>
              <w:pStyle w:val="13"/>
            </w:pPr>
            <w:r>
              <w:t>3</w:t>
            </w:r>
          </w:p>
        </w:tc>
        <w:tc>
          <w:tcPr>
            <w:tcW w:w="3402" w:type="dxa"/>
            <w:vAlign w:val="center"/>
          </w:tcPr>
          <w:p w14:paraId="70DDB016">
            <w:pPr>
              <w:pStyle w:val="12"/>
            </w:pPr>
            <w:r>
              <w:t>三、国有资本经营预算拨款</w:t>
            </w:r>
          </w:p>
        </w:tc>
        <w:tc>
          <w:tcPr>
            <w:tcW w:w="1474" w:type="dxa"/>
            <w:vAlign w:val="center"/>
          </w:tcPr>
          <w:p w14:paraId="7F6E9EB9">
            <w:pPr>
              <w:pStyle w:val="11"/>
            </w:pPr>
          </w:p>
        </w:tc>
        <w:tc>
          <w:tcPr>
            <w:tcW w:w="3402" w:type="dxa"/>
            <w:vAlign w:val="center"/>
          </w:tcPr>
          <w:p w14:paraId="53D17A23">
            <w:pPr>
              <w:pStyle w:val="12"/>
            </w:pPr>
            <w:r>
              <w:t>三、国防支出</w:t>
            </w:r>
          </w:p>
        </w:tc>
        <w:tc>
          <w:tcPr>
            <w:tcW w:w="1474" w:type="dxa"/>
            <w:vAlign w:val="center"/>
          </w:tcPr>
          <w:p w14:paraId="1F2A8F7F">
            <w:pPr>
              <w:pStyle w:val="11"/>
            </w:pPr>
          </w:p>
        </w:tc>
        <w:tc>
          <w:tcPr>
            <w:tcW w:w="1474" w:type="dxa"/>
            <w:vAlign w:val="center"/>
          </w:tcPr>
          <w:p w14:paraId="51DA0335">
            <w:pPr>
              <w:pStyle w:val="11"/>
            </w:pPr>
          </w:p>
        </w:tc>
        <w:tc>
          <w:tcPr>
            <w:tcW w:w="1474" w:type="dxa"/>
            <w:vAlign w:val="center"/>
          </w:tcPr>
          <w:p w14:paraId="5A07F565">
            <w:pPr>
              <w:pStyle w:val="11"/>
            </w:pPr>
          </w:p>
        </w:tc>
        <w:tc>
          <w:tcPr>
            <w:tcW w:w="1474" w:type="dxa"/>
            <w:vAlign w:val="center"/>
          </w:tcPr>
          <w:p w14:paraId="12095ED6">
            <w:pPr>
              <w:pStyle w:val="11"/>
            </w:pPr>
          </w:p>
        </w:tc>
      </w:tr>
      <w:tr w14:paraId="3D31A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58B76">
            <w:pPr>
              <w:pStyle w:val="13"/>
            </w:pPr>
            <w:r>
              <w:t>4</w:t>
            </w:r>
          </w:p>
        </w:tc>
        <w:tc>
          <w:tcPr>
            <w:tcW w:w="3402" w:type="dxa"/>
            <w:vAlign w:val="center"/>
          </w:tcPr>
          <w:p w14:paraId="36BBD745">
            <w:pPr>
              <w:pStyle w:val="12"/>
            </w:pPr>
          </w:p>
        </w:tc>
        <w:tc>
          <w:tcPr>
            <w:tcW w:w="1474" w:type="dxa"/>
            <w:vAlign w:val="center"/>
          </w:tcPr>
          <w:p w14:paraId="65EA6B2D">
            <w:pPr>
              <w:pStyle w:val="11"/>
            </w:pPr>
          </w:p>
        </w:tc>
        <w:tc>
          <w:tcPr>
            <w:tcW w:w="3402" w:type="dxa"/>
            <w:vAlign w:val="center"/>
          </w:tcPr>
          <w:p w14:paraId="218A7D2B">
            <w:pPr>
              <w:pStyle w:val="12"/>
            </w:pPr>
            <w:r>
              <w:t>四、公共安全支出</w:t>
            </w:r>
          </w:p>
        </w:tc>
        <w:tc>
          <w:tcPr>
            <w:tcW w:w="1474" w:type="dxa"/>
            <w:vAlign w:val="center"/>
          </w:tcPr>
          <w:p w14:paraId="6B4E8BA4">
            <w:pPr>
              <w:pStyle w:val="11"/>
            </w:pPr>
          </w:p>
        </w:tc>
        <w:tc>
          <w:tcPr>
            <w:tcW w:w="1474" w:type="dxa"/>
            <w:vAlign w:val="center"/>
          </w:tcPr>
          <w:p w14:paraId="3FF1A561">
            <w:pPr>
              <w:pStyle w:val="11"/>
            </w:pPr>
          </w:p>
        </w:tc>
        <w:tc>
          <w:tcPr>
            <w:tcW w:w="1474" w:type="dxa"/>
            <w:vAlign w:val="center"/>
          </w:tcPr>
          <w:p w14:paraId="3A35C683">
            <w:pPr>
              <w:pStyle w:val="11"/>
            </w:pPr>
          </w:p>
        </w:tc>
        <w:tc>
          <w:tcPr>
            <w:tcW w:w="1474" w:type="dxa"/>
            <w:vAlign w:val="center"/>
          </w:tcPr>
          <w:p w14:paraId="6590128E">
            <w:pPr>
              <w:pStyle w:val="11"/>
            </w:pPr>
          </w:p>
        </w:tc>
      </w:tr>
      <w:tr w14:paraId="4EFBC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85876">
            <w:pPr>
              <w:pStyle w:val="13"/>
            </w:pPr>
            <w:r>
              <w:t>5</w:t>
            </w:r>
          </w:p>
        </w:tc>
        <w:tc>
          <w:tcPr>
            <w:tcW w:w="3402" w:type="dxa"/>
            <w:vAlign w:val="center"/>
          </w:tcPr>
          <w:p w14:paraId="2EE871DA">
            <w:pPr>
              <w:pStyle w:val="12"/>
            </w:pPr>
          </w:p>
        </w:tc>
        <w:tc>
          <w:tcPr>
            <w:tcW w:w="1474" w:type="dxa"/>
            <w:vAlign w:val="center"/>
          </w:tcPr>
          <w:p w14:paraId="7A467865">
            <w:pPr>
              <w:pStyle w:val="11"/>
            </w:pPr>
          </w:p>
        </w:tc>
        <w:tc>
          <w:tcPr>
            <w:tcW w:w="3402" w:type="dxa"/>
            <w:vAlign w:val="center"/>
          </w:tcPr>
          <w:p w14:paraId="449EC13E">
            <w:pPr>
              <w:pStyle w:val="12"/>
            </w:pPr>
            <w:r>
              <w:t>五、教育支出</w:t>
            </w:r>
          </w:p>
        </w:tc>
        <w:tc>
          <w:tcPr>
            <w:tcW w:w="1474" w:type="dxa"/>
            <w:vAlign w:val="center"/>
          </w:tcPr>
          <w:p w14:paraId="222EC39B">
            <w:pPr>
              <w:pStyle w:val="11"/>
            </w:pPr>
            <w:r>
              <w:t>4262.72</w:t>
            </w:r>
          </w:p>
        </w:tc>
        <w:tc>
          <w:tcPr>
            <w:tcW w:w="1474" w:type="dxa"/>
            <w:vAlign w:val="center"/>
          </w:tcPr>
          <w:p w14:paraId="240DC63F">
            <w:pPr>
              <w:pStyle w:val="11"/>
            </w:pPr>
            <w:r>
              <w:t>4262.72</w:t>
            </w:r>
          </w:p>
        </w:tc>
        <w:tc>
          <w:tcPr>
            <w:tcW w:w="1474" w:type="dxa"/>
            <w:vAlign w:val="center"/>
          </w:tcPr>
          <w:p w14:paraId="318C9C45">
            <w:pPr>
              <w:pStyle w:val="11"/>
            </w:pPr>
          </w:p>
        </w:tc>
        <w:tc>
          <w:tcPr>
            <w:tcW w:w="1474" w:type="dxa"/>
            <w:vAlign w:val="center"/>
          </w:tcPr>
          <w:p w14:paraId="084AC55C">
            <w:pPr>
              <w:pStyle w:val="11"/>
            </w:pPr>
          </w:p>
        </w:tc>
      </w:tr>
      <w:tr w14:paraId="6753D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5447F">
            <w:pPr>
              <w:pStyle w:val="13"/>
            </w:pPr>
            <w:r>
              <w:t>6</w:t>
            </w:r>
          </w:p>
        </w:tc>
        <w:tc>
          <w:tcPr>
            <w:tcW w:w="3402" w:type="dxa"/>
            <w:vAlign w:val="center"/>
          </w:tcPr>
          <w:p w14:paraId="37670293">
            <w:pPr>
              <w:pStyle w:val="12"/>
            </w:pPr>
          </w:p>
        </w:tc>
        <w:tc>
          <w:tcPr>
            <w:tcW w:w="1474" w:type="dxa"/>
            <w:vAlign w:val="center"/>
          </w:tcPr>
          <w:p w14:paraId="5AB161F5">
            <w:pPr>
              <w:pStyle w:val="11"/>
            </w:pPr>
          </w:p>
        </w:tc>
        <w:tc>
          <w:tcPr>
            <w:tcW w:w="3402" w:type="dxa"/>
            <w:vAlign w:val="center"/>
          </w:tcPr>
          <w:p w14:paraId="5FFD0766">
            <w:pPr>
              <w:pStyle w:val="12"/>
            </w:pPr>
            <w:r>
              <w:t>六、科学技术支出</w:t>
            </w:r>
          </w:p>
        </w:tc>
        <w:tc>
          <w:tcPr>
            <w:tcW w:w="1474" w:type="dxa"/>
            <w:vAlign w:val="center"/>
          </w:tcPr>
          <w:p w14:paraId="3108FF87">
            <w:pPr>
              <w:pStyle w:val="11"/>
            </w:pPr>
          </w:p>
        </w:tc>
        <w:tc>
          <w:tcPr>
            <w:tcW w:w="1474" w:type="dxa"/>
            <w:vAlign w:val="center"/>
          </w:tcPr>
          <w:p w14:paraId="7D3CB2FC">
            <w:pPr>
              <w:pStyle w:val="11"/>
            </w:pPr>
          </w:p>
        </w:tc>
        <w:tc>
          <w:tcPr>
            <w:tcW w:w="1474" w:type="dxa"/>
            <w:vAlign w:val="center"/>
          </w:tcPr>
          <w:p w14:paraId="5D08C5B6">
            <w:pPr>
              <w:pStyle w:val="11"/>
            </w:pPr>
          </w:p>
        </w:tc>
        <w:tc>
          <w:tcPr>
            <w:tcW w:w="1474" w:type="dxa"/>
            <w:vAlign w:val="center"/>
          </w:tcPr>
          <w:p w14:paraId="60DAC004">
            <w:pPr>
              <w:pStyle w:val="11"/>
            </w:pPr>
          </w:p>
        </w:tc>
      </w:tr>
      <w:tr w14:paraId="357D1B2E">
        <w:tblPrEx>
          <w:tblCellMar>
            <w:top w:w="0" w:type="dxa"/>
            <w:left w:w="108" w:type="dxa"/>
            <w:bottom w:w="0" w:type="dxa"/>
            <w:right w:w="108" w:type="dxa"/>
          </w:tblCellMar>
        </w:tblPrEx>
        <w:trPr>
          <w:trHeight w:val="369" w:hRule="atLeast"/>
          <w:jc w:val="center"/>
        </w:trPr>
        <w:tc>
          <w:tcPr>
            <w:tcW w:w="850" w:type="dxa"/>
            <w:vAlign w:val="center"/>
          </w:tcPr>
          <w:p w14:paraId="126DFA70">
            <w:pPr>
              <w:pStyle w:val="13"/>
            </w:pPr>
            <w:r>
              <w:t>7</w:t>
            </w:r>
          </w:p>
        </w:tc>
        <w:tc>
          <w:tcPr>
            <w:tcW w:w="3402" w:type="dxa"/>
            <w:vAlign w:val="center"/>
          </w:tcPr>
          <w:p w14:paraId="4A5F52F7">
            <w:pPr>
              <w:pStyle w:val="12"/>
            </w:pPr>
          </w:p>
        </w:tc>
        <w:tc>
          <w:tcPr>
            <w:tcW w:w="1474" w:type="dxa"/>
            <w:vAlign w:val="center"/>
          </w:tcPr>
          <w:p w14:paraId="22A14EE2">
            <w:pPr>
              <w:pStyle w:val="11"/>
            </w:pPr>
          </w:p>
        </w:tc>
        <w:tc>
          <w:tcPr>
            <w:tcW w:w="3402" w:type="dxa"/>
            <w:vAlign w:val="center"/>
          </w:tcPr>
          <w:p w14:paraId="3892C41F">
            <w:pPr>
              <w:pStyle w:val="12"/>
            </w:pPr>
            <w:r>
              <w:t>七、文化旅游体育与传媒支出</w:t>
            </w:r>
          </w:p>
        </w:tc>
        <w:tc>
          <w:tcPr>
            <w:tcW w:w="1474" w:type="dxa"/>
            <w:vAlign w:val="center"/>
          </w:tcPr>
          <w:p w14:paraId="489681F4">
            <w:pPr>
              <w:pStyle w:val="11"/>
            </w:pPr>
          </w:p>
        </w:tc>
        <w:tc>
          <w:tcPr>
            <w:tcW w:w="1474" w:type="dxa"/>
            <w:vAlign w:val="center"/>
          </w:tcPr>
          <w:p w14:paraId="5BACB3B5">
            <w:pPr>
              <w:pStyle w:val="11"/>
            </w:pPr>
          </w:p>
        </w:tc>
        <w:tc>
          <w:tcPr>
            <w:tcW w:w="1474" w:type="dxa"/>
            <w:vAlign w:val="center"/>
          </w:tcPr>
          <w:p w14:paraId="540E8074">
            <w:pPr>
              <w:pStyle w:val="11"/>
            </w:pPr>
          </w:p>
        </w:tc>
        <w:tc>
          <w:tcPr>
            <w:tcW w:w="1474" w:type="dxa"/>
            <w:vAlign w:val="center"/>
          </w:tcPr>
          <w:p w14:paraId="1885391D">
            <w:pPr>
              <w:pStyle w:val="11"/>
            </w:pPr>
          </w:p>
        </w:tc>
      </w:tr>
      <w:tr w14:paraId="67D30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1E99C">
            <w:pPr>
              <w:pStyle w:val="13"/>
            </w:pPr>
            <w:r>
              <w:t>8</w:t>
            </w:r>
          </w:p>
        </w:tc>
        <w:tc>
          <w:tcPr>
            <w:tcW w:w="3402" w:type="dxa"/>
            <w:vAlign w:val="center"/>
          </w:tcPr>
          <w:p w14:paraId="72C434F5">
            <w:pPr>
              <w:pStyle w:val="12"/>
            </w:pPr>
          </w:p>
        </w:tc>
        <w:tc>
          <w:tcPr>
            <w:tcW w:w="1474" w:type="dxa"/>
            <w:vAlign w:val="center"/>
          </w:tcPr>
          <w:p w14:paraId="6B56A6B5">
            <w:pPr>
              <w:pStyle w:val="11"/>
            </w:pPr>
          </w:p>
        </w:tc>
        <w:tc>
          <w:tcPr>
            <w:tcW w:w="3402" w:type="dxa"/>
            <w:vAlign w:val="center"/>
          </w:tcPr>
          <w:p w14:paraId="13D66EEF">
            <w:pPr>
              <w:pStyle w:val="12"/>
            </w:pPr>
            <w:r>
              <w:t>八、社会保障和就业支出</w:t>
            </w:r>
          </w:p>
        </w:tc>
        <w:tc>
          <w:tcPr>
            <w:tcW w:w="1474" w:type="dxa"/>
            <w:vAlign w:val="center"/>
          </w:tcPr>
          <w:p w14:paraId="4FFFAD5B">
            <w:pPr>
              <w:pStyle w:val="11"/>
            </w:pPr>
          </w:p>
        </w:tc>
        <w:tc>
          <w:tcPr>
            <w:tcW w:w="1474" w:type="dxa"/>
            <w:vAlign w:val="center"/>
          </w:tcPr>
          <w:p w14:paraId="0334DF71">
            <w:pPr>
              <w:pStyle w:val="11"/>
            </w:pPr>
          </w:p>
        </w:tc>
        <w:tc>
          <w:tcPr>
            <w:tcW w:w="1474" w:type="dxa"/>
            <w:vAlign w:val="center"/>
          </w:tcPr>
          <w:p w14:paraId="5B835524">
            <w:pPr>
              <w:pStyle w:val="11"/>
            </w:pPr>
          </w:p>
        </w:tc>
        <w:tc>
          <w:tcPr>
            <w:tcW w:w="1474" w:type="dxa"/>
            <w:vAlign w:val="center"/>
          </w:tcPr>
          <w:p w14:paraId="775FB75D">
            <w:pPr>
              <w:pStyle w:val="11"/>
            </w:pPr>
          </w:p>
        </w:tc>
      </w:tr>
      <w:tr w14:paraId="3A5FA439">
        <w:tblPrEx>
          <w:tblCellMar>
            <w:top w:w="0" w:type="dxa"/>
            <w:left w:w="108" w:type="dxa"/>
            <w:bottom w:w="0" w:type="dxa"/>
            <w:right w:w="108" w:type="dxa"/>
          </w:tblCellMar>
        </w:tblPrEx>
        <w:trPr>
          <w:trHeight w:val="369" w:hRule="atLeast"/>
          <w:jc w:val="center"/>
        </w:trPr>
        <w:tc>
          <w:tcPr>
            <w:tcW w:w="850" w:type="dxa"/>
            <w:vAlign w:val="center"/>
          </w:tcPr>
          <w:p w14:paraId="25C35AB1">
            <w:pPr>
              <w:pStyle w:val="13"/>
            </w:pPr>
            <w:r>
              <w:t>9</w:t>
            </w:r>
          </w:p>
        </w:tc>
        <w:tc>
          <w:tcPr>
            <w:tcW w:w="3402" w:type="dxa"/>
            <w:vAlign w:val="center"/>
          </w:tcPr>
          <w:p w14:paraId="17C07D96">
            <w:pPr>
              <w:pStyle w:val="12"/>
            </w:pPr>
          </w:p>
        </w:tc>
        <w:tc>
          <w:tcPr>
            <w:tcW w:w="1474" w:type="dxa"/>
            <w:vAlign w:val="center"/>
          </w:tcPr>
          <w:p w14:paraId="14A73757">
            <w:pPr>
              <w:pStyle w:val="11"/>
            </w:pPr>
          </w:p>
        </w:tc>
        <w:tc>
          <w:tcPr>
            <w:tcW w:w="3402" w:type="dxa"/>
            <w:vAlign w:val="center"/>
          </w:tcPr>
          <w:p w14:paraId="0E3BFCEF">
            <w:pPr>
              <w:pStyle w:val="12"/>
            </w:pPr>
            <w:r>
              <w:t>九、社会保险基金支出</w:t>
            </w:r>
          </w:p>
        </w:tc>
        <w:tc>
          <w:tcPr>
            <w:tcW w:w="1474" w:type="dxa"/>
            <w:vAlign w:val="center"/>
          </w:tcPr>
          <w:p w14:paraId="46E32508">
            <w:pPr>
              <w:pStyle w:val="11"/>
            </w:pPr>
          </w:p>
        </w:tc>
        <w:tc>
          <w:tcPr>
            <w:tcW w:w="1474" w:type="dxa"/>
            <w:vAlign w:val="center"/>
          </w:tcPr>
          <w:p w14:paraId="0AA248F1">
            <w:pPr>
              <w:pStyle w:val="11"/>
            </w:pPr>
          </w:p>
        </w:tc>
        <w:tc>
          <w:tcPr>
            <w:tcW w:w="1474" w:type="dxa"/>
            <w:vAlign w:val="center"/>
          </w:tcPr>
          <w:p w14:paraId="22090DB1">
            <w:pPr>
              <w:pStyle w:val="11"/>
            </w:pPr>
          </w:p>
        </w:tc>
        <w:tc>
          <w:tcPr>
            <w:tcW w:w="1474" w:type="dxa"/>
            <w:vAlign w:val="center"/>
          </w:tcPr>
          <w:p w14:paraId="7019070F">
            <w:pPr>
              <w:pStyle w:val="11"/>
            </w:pPr>
          </w:p>
        </w:tc>
      </w:tr>
      <w:tr w14:paraId="0FF13B83">
        <w:tblPrEx>
          <w:tblCellMar>
            <w:top w:w="0" w:type="dxa"/>
            <w:left w:w="108" w:type="dxa"/>
            <w:bottom w:w="0" w:type="dxa"/>
            <w:right w:w="108" w:type="dxa"/>
          </w:tblCellMar>
        </w:tblPrEx>
        <w:trPr>
          <w:trHeight w:val="369" w:hRule="atLeast"/>
          <w:jc w:val="center"/>
        </w:trPr>
        <w:tc>
          <w:tcPr>
            <w:tcW w:w="850" w:type="dxa"/>
            <w:vAlign w:val="center"/>
          </w:tcPr>
          <w:p w14:paraId="48FC85F1">
            <w:pPr>
              <w:pStyle w:val="13"/>
            </w:pPr>
            <w:r>
              <w:t>10</w:t>
            </w:r>
          </w:p>
        </w:tc>
        <w:tc>
          <w:tcPr>
            <w:tcW w:w="3402" w:type="dxa"/>
            <w:vAlign w:val="center"/>
          </w:tcPr>
          <w:p w14:paraId="59366F26">
            <w:pPr>
              <w:pStyle w:val="12"/>
            </w:pPr>
          </w:p>
        </w:tc>
        <w:tc>
          <w:tcPr>
            <w:tcW w:w="1474" w:type="dxa"/>
            <w:vAlign w:val="center"/>
          </w:tcPr>
          <w:p w14:paraId="71FD3F1D">
            <w:pPr>
              <w:pStyle w:val="11"/>
            </w:pPr>
          </w:p>
        </w:tc>
        <w:tc>
          <w:tcPr>
            <w:tcW w:w="3402" w:type="dxa"/>
            <w:vAlign w:val="center"/>
          </w:tcPr>
          <w:p w14:paraId="765195A4">
            <w:pPr>
              <w:pStyle w:val="12"/>
            </w:pPr>
            <w:r>
              <w:t>十、卫生健康支出</w:t>
            </w:r>
          </w:p>
        </w:tc>
        <w:tc>
          <w:tcPr>
            <w:tcW w:w="1474" w:type="dxa"/>
            <w:vAlign w:val="center"/>
          </w:tcPr>
          <w:p w14:paraId="68B75FB9">
            <w:pPr>
              <w:pStyle w:val="11"/>
            </w:pPr>
          </w:p>
        </w:tc>
        <w:tc>
          <w:tcPr>
            <w:tcW w:w="1474" w:type="dxa"/>
            <w:vAlign w:val="center"/>
          </w:tcPr>
          <w:p w14:paraId="6AA37CA5">
            <w:pPr>
              <w:pStyle w:val="11"/>
            </w:pPr>
          </w:p>
        </w:tc>
        <w:tc>
          <w:tcPr>
            <w:tcW w:w="1474" w:type="dxa"/>
            <w:vAlign w:val="center"/>
          </w:tcPr>
          <w:p w14:paraId="250A509D">
            <w:pPr>
              <w:pStyle w:val="11"/>
            </w:pPr>
          </w:p>
        </w:tc>
        <w:tc>
          <w:tcPr>
            <w:tcW w:w="1474" w:type="dxa"/>
            <w:vAlign w:val="center"/>
          </w:tcPr>
          <w:p w14:paraId="1C74A51C">
            <w:pPr>
              <w:pStyle w:val="11"/>
            </w:pPr>
          </w:p>
        </w:tc>
      </w:tr>
      <w:tr w14:paraId="63F98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C4FCC">
            <w:pPr>
              <w:pStyle w:val="13"/>
            </w:pPr>
            <w:r>
              <w:t>11</w:t>
            </w:r>
          </w:p>
        </w:tc>
        <w:tc>
          <w:tcPr>
            <w:tcW w:w="3402" w:type="dxa"/>
            <w:vAlign w:val="center"/>
          </w:tcPr>
          <w:p w14:paraId="5400CBF7">
            <w:pPr>
              <w:pStyle w:val="12"/>
            </w:pPr>
          </w:p>
        </w:tc>
        <w:tc>
          <w:tcPr>
            <w:tcW w:w="1474" w:type="dxa"/>
            <w:vAlign w:val="center"/>
          </w:tcPr>
          <w:p w14:paraId="50A36EF4">
            <w:pPr>
              <w:pStyle w:val="11"/>
            </w:pPr>
          </w:p>
        </w:tc>
        <w:tc>
          <w:tcPr>
            <w:tcW w:w="3402" w:type="dxa"/>
            <w:vAlign w:val="center"/>
          </w:tcPr>
          <w:p w14:paraId="28022A39">
            <w:pPr>
              <w:pStyle w:val="12"/>
            </w:pPr>
            <w:r>
              <w:t>十一、节能环保支出</w:t>
            </w:r>
          </w:p>
        </w:tc>
        <w:tc>
          <w:tcPr>
            <w:tcW w:w="1474" w:type="dxa"/>
            <w:vAlign w:val="center"/>
          </w:tcPr>
          <w:p w14:paraId="2F869448">
            <w:pPr>
              <w:pStyle w:val="11"/>
            </w:pPr>
          </w:p>
        </w:tc>
        <w:tc>
          <w:tcPr>
            <w:tcW w:w="1474" w:type="dxa"/>
            <w:vAlign w:val="center"/>
          </w:tcPr>
          <w:p w14:paraId="388D833C">
            <w:pPr>
              <w:pStyle w:val="11"/>
            </w:pPr>
          </w:p>
        </w:tc>
        <w:tc>
          <w:tcPr>
            <w:tcW w:w="1474" w:type="dxa"/>
            <w:vAlign w:val="center"/>
          </w:tcPr>
          <w:p w14:paraId="1E0AAEF2">
            <w:pPr>
              <w:pStyle w:val="11"/>
            </w:pPr>
          </w:p>
        </w:tc>
        <w:tc>
          <w:tcPr>
            <w:tcW w:w="1474" w:type="dxa"/>
            <w:vAlign w:val="center"/>
          </w:tcPr>
          <w:p w14:paraId="19D9972A">
            <w:pPr>
              <w:pStyle w:val="11"/>
            </w:pPr>
          </w:p>
        </w:tc>
      </w:tr>
      <w:tr w14:paraId="0D087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F6D8E">
            <w:pPr>
              <w:pStyle w:val="13"/>
            </w:pPr>
            <w:r>
              <w:t>12</w:t>
            </w:r>
          </w:p>
        </w:tc>
        <w:tc>
          <w:tcPr>
            <w:tcW w:w="3402" w:type="dxa"/>
            <w:vAlign w:val="center"/>
          </w:tcPr>
          <w:p w14:paraId="6AE7FC7F">
            <w:pPr>
              <w:pStyle w:val="12"/>
            </w:pPr>
          </w:p>
        </w:tc>
        <w:tc>
          <w:tcPr>
            <w:tcW w:w="1474" w:type="dxa"/>
            <w:vAlign w:val="center"/>
          </w:tcPr>
          <w:p w14:paraId="22280FFE">
            <w:pPr>
              <w:pStyle w:val="11"/>
            </w:pPr>
          </w:p>
        </w:tc>
        <w:tc>
          <w:tcPr>
            <w:tcW w:w="3402" w:type="dxa"/>
            <w:vAlign w:val="center"/>
          </w:tcPr>
          <w:p w14:paraId="34630241">
            <w:pPr>
              <w:pStyle w:val="12"/>
            </w:pPr>
            <w:r>
              <w:t>十二、城乡社区支出</w:t>
            </w:r>
          </w:p>
        </w:tc>
        <w:tc>
          <w:tcPr>
            <w:tcW w:w="1474" w:type="dxa"/>
            <w:vAlign w:val="center"/>
          </w:tcPr>
          <w:p w14:paraId="066175C3">
            <w:pPr>
              <w:pStyle w:val="11"/>
            </w:pPr>
          </w:p>
        </w:tc>
        <w:tc>
          <w:tcPr>
            <w:tcW w:w="1474" w:type="dxa"/>
            <w:vAlign w:val="center"/>
          </w:tcPr>
          <w:p w14:paraId="731E354B">
            <w:pPr>
              <w:pStyle w:val="11"/>
            </w:pPr>
          </w:p>
        </w:tc>
        <w:tc>
          <w:tcPr>
            <w:tcW w:w="1474" w:type="dxa"/>
            <w:vAlign w:val="center"/>
          </w:tcPr>
          <w:p w14:paraId="393DB51C">
            <w:pPr>
              <w:pStyle w:val="11"/>
            </w:pPr>
          </w:p>
        </w:tc>
        <w:tc>
          <w:tcPr>
            <w:tcW w:w="1474" w:type="dxa"/>
            <w:vAlign w:val="center"/>
          </w:tcPr>
          <w:p w14:paraId="4B7B16A3">
            <w:pPr>
              <w:pStyle w:val="11"/>
            </w:pPr>
          </w:p>
        </w:tc>
      </w:tr>
      <w:tr w14:paraId="65620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9FF45">
            <w:pPr>
              <w:pStyle w:val="13"/>
            </w:pPr>
            <w:r>
              <w:t>13</w:t>
            </w:r>
          </w:p>
        </w:tc>
        <w:tc>
          <w:tcPr>
            <w:tcW w:w="3402" w:type="dxa"/>
            <w:vAlign w:val="center"/>
          </w:tcPr>
          <w:p w14:paraId="70A20BF9">
            <w:pPr>
              <w:pStyle w:val="12"/>
            </w:pPr>
          </w:p>
        </w:tc>
        <w:tc>
          <w:tcPr>
            <w:tcW w:w="1474" w:type="dxa"/>
            <w:vAlign w:val="center"/>
          </w:tcPr>
          <w:p w14:paraId="5B61E252">
            <w:pPr>
              <w:pStyle w:val="11"/>
            </w:pPr>
          </w:p>
        </w:tc>
        <w:tc>
          <w:tcPr>
            <w:tcW w:w="3402" w:type="dxa"/>
            <w:vAlign w:val="center"/>
          </w:tcPr>
          <w:p w14:paraId="345A9C48">
            <w:pPr>
              <w:pStyle w:val="12"/>
            </w:pPr>
            <w:r>
              <w:t>十三、农林水支出</w:t>
            </w:r>
          </w:p>
        </w:tc>
        <w:tc>
          <w:tcPr>
            <w:tcW w:w="1474" w:type="dxa"/>
            <w:vAlign w:val="center"/>
          </w:tcPr>
          <w:p w14:paraId="77B03EA4">
            <w:pPr>
              <w:pStyle w:val="11"/>
            </w:pPr>
          </w:p>
        </w:tc>
        <w:tc>
          <w:tcPr>
            <w:tcW w:w="1474" w:type="dxa"/>
            <w:vAlign w:val="center"/>
          </w:tcPr>
          <w:p w14:paraId="50E72FE5">
            <w:pPr>
              <w:pStyle w:val="11"/>
            </w:pPr>
          </w:p>
        </w:tc>
        <w:tc>
          <w:tcPr>
            <w:tcW w:w="1474" w:type="dxa"/>
            <w:vAlign w:val="center"/>
          </w:tcPr>
          <w:p w14:paraId="799E9D9A">
            <w:pPr>
              <w:pStyle w:val="11"/>
            </w:pPr>
          </w:p>
        </w:tc>
        <w:tc>
          <w:tcPr>
            <w:tcW w:w="1474" w:type="dxa"/>
            <w:vAlign w:val="center"/>
          </w:tcPr>
          <w:p w14:paraId="51DC1898">
            <w:pPr>
              <w:pStyle w:val="11"/>
            </w:pPr>
          </w:p>
        </w:tc>
      </w:tr>
      <w:tr w14:paraId="5A81F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95CED">
            <w:pPr>
              <w:pStyle w:val="13"/>
            </w:pPr>
            <w:r>
              <w:t>14</w:t>
            </w:r>
          </w:p>
        </w:tc>
        <w:tc>
          <w:tcPr>
            <w:tcW w:w="3402" w:type="dxa"/>
            <w:vAlign w:val="center"/>
          </w:tcPr>
          <w:p w14:paraId="633A22A8">
            <w:pPr>
              <w:pStyle w:val="12"/>
            </w:pPr>
          </w:p>
        </w:tc>
        <w:tc>
          <w:tcPr>
            <w:tcW w:w="1474" w:type="dxa"/>
            <w:vAlign w:val="center"/>
          </w:tcPr>
          <w:p w14:paraId="6EE3925C">
            <w:pPr>
              <w:pStyle w:val="11"/>
            </w:pPr>
          </w:p>
        </w:tc>
        <w:tc>
          <w:tcPr>
            <w:tcW w:w="3402" w:type="dxa"/>
            <w:vAlign w:val="center"/>
          </w:tcPr>
          <w:p w14:paraId="2250C372">
            <w:pPr>
              <w:pStyle w:val="12"/>
            </w:pPr>
            <w:r>
              <w:t>十四、交通运输支出</w:t>
            </w:r>
          </w:p>
        </w:tc>
        <w:tc>
          <w:tcPr>
            <w:tcW w:w="1474" w:type="dxa"/>
            <w:vAlign w:val="center"/>
          </w:tcPr>
          <w:p w14:paraId="336E9BEA">
            <w:pPr>
              <w:pStyle w:val="11"/>
            </w:pPr>
          </w:p>
        </w:tc>
        <w:tc>
          <w:tcPr>
            <w:tcW w:w="1474" w:type="dxa"/>
            <w:vAlign w:val="center"/>
          </w:tcPr>
          <w:p w14:paraId="2BA7D54A">
            <w:pPr>
              <w:pStyle w:val="11"/>
            </w:pPr>
          </w:p>
        </w:tc>
        <w:tc>
          <w:tcPr>
            <w:tcW w:w="1474" w:type="dxa"/>
            <w:vAlign w:val="center"/>
          </w:tcPr>
          <w:p w14:paraId="772D37D8">
            <w:pPr>
              <w:pStyle w:val="11"/>
            </w:pPr>
          </w:p>
        </w:tc>
        <w:tc>
          <w:tcPr>
            <w:tcW w:w="1474" w:type="dxa"/>
            <w:vAlign w:val="center"/>
          </w:tcPr>
          <w:p w14:paraId="314B6838">
            <w:pPr>
              <w:pStyle w:val="11"/>
            </w:pPr>
          </w:p>
        </w:tc>
      </w:tr>
      <w:tr w14:paraId="1D43E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8D16C">
            <w:pPr>
              <w:pStyle w:val="13"/>
            </w:pPr>
            <w:r>
              <w:t>15</w:t>
            </w:r>
          </w:p>
        </w:tc>
        <w:tc>
          <w:tcPr>
            <w:tcW w:w="3402" w:type="dxa"/>
            <w:vAlign w:val="center"/>
          </w:tcPr>
          <w:p w14:paraId="4CD41756">
            <w:pPr>
              <w:pStyle w:val="12"/>
            </w:pPr>
          </w:p>
        </w:tc>
        <w:tc>
          <w:tcPr>
            <w:tcW w:w="1474" w:type="dxa"/>
            <w:vAlign w:val="center"/>
          </w:tcPr>
          <w:p w14:paraId="175C5E26">
            <w:pPr>
              <w:pStyle w:val="11"/>
            </w:pPr>
          </w:p>
        </w:tc>
        <w:tc>
          <w:tcPr>
            <w:tcW w:w="3402" w:type="dxa"/>
            <w:vAlign w:val="center"/>
          </w:tcPr>
          <w:p w14:paraId="5B80A76B">
            <w:pPr>
              <w:pStyle w:val="12"/>
            </w:pPr>
            <w:r>
              <w:t>十五、资源勘探工业信息等支出</w:t>
            </w:r>
          </w:p>
        </w:tc>
        <w:tc>
          <w:tcPr>
            <w:tcW w:w="1474" w:type="dxa"/>
            <w:vAlign w:val="center"/>
          </w:tcPr>
          <w:p w14:paraId="30443F0F">
            <w:pPr>
              <w:pStyle w:val="11"/>
            </w:pPr>
          </w:p>
        </w:tc>
        <w:tc>
          <w:tcPr>
            <w:tcW w:w="1474" w:type="dxa"/>
            <w:vAlign w:val="center"/>
          </w:tcPr>
          <w:p w14:paraId="650F4A78">
            <w:pPr>
              <w:pStyle w:val="11"/>
            </w:pPr>
          </w:p>
        </w:tc>
        <w:tc>
          <w:tcPr>
            <w:tcW w:w="1474" w:type="dxa"/>
            <w:vAlign w:val="center"/>
          </w:tcPr>
          <w:p w14:paraId="291ED73C">
            <w:pPr>
              <w:pStyle w:val="11"/>
            </w:pPr>
          </w:p>
        </w:tc>
        <w:tc>
          <w:tcPr>
            <w:tcW w:w="1474" w:type="dxa"/>
            <w:vAlign w:val="center"/>
          </w:tcPr>
          <w:p w14:paraId="5A52EDE1">
            <w:pPr>
              <w:pStyle w:val="11"/>
            </w:pPr>
          </w:p>
        </w:tc>
      </w:tr>
      <w:tr w14:paraId="29268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F0019">
            <w:pPr>
              <w:pStyle w:val="13"/>
            </w:pPr>
            <w:r>
              <w:t>16</w:t>
            </w:r>
          </w:p>
        </w:tc>
        <w:tc>
          <w:tcPr>
            <w:tcW w:w="3402" w:type="dxa"/>
            <w:vAlign w:val="center"/>
          </w:tcPr>
          <w:p w14:paraId="67C32563">
            <w:pPr>
              <w:pStyle w:val="12"/>
            </w:pPr>
          </w:p>
        </w:tc>
        <w:tc>
          <w:tcPr>
            <w:tcW w:w="1474" w:type="dxa"/>
            <w:vAlign w:val="center"/>
          </w:tcPr>
          <w:p w14:paraId="7CDDA0C9">
            <w:pPr>
              <w:pStyle w:val="11"/>
            </w:pPr>
          </w:p>
        </w:tc>
        <w:tc>
          <w:tcPr>
            <w:tcW w:w="3402" w:type="dxa"/>
            <w:vAlign w:val="center"/>
          </w:tcPr>
          <w:p w14:paraId="673BF443">
            <w:pPr>
              <w:pStyle w:val="12"/>
            </w:pPr>
            <w:r>
              <w:t>十六、商业服务业等支出</w:t>
            </w:r>
          </w:p>
        </w:tc>
        <w:tc>
          <w:tcPr>
            <w:tcW w:w="1474" w:type="dxa"/>
            <w:vAlign w:val="center"/>
          </w:tcPr>
          <w:p w14:paraId="13F8A1A3">
            <w:pPr>
              <w:pStyle w:val="11"/>
            </w:pPr>
          </w:p>
        </w:tc>
        <w:tc>
          <w:tcPr>
            <w:tcW w:w="1474" w:type="dxa"/>
            <w:vAlign w:val="center"/>
          </w:tcPr>
          <w:p w14:paraId="74910B81">
            <w:pPr>
              <w:pStyle w:val="11"/>
            </w:pPr>
          </w:p>
        </w:tc>
        <w:tc>
          <w:tcPr>
            <w:tcW w:w="1474" w:type="dxa"/>
            <w:vAlign w:val="center"/>
          </w:tcPr>
          <w:p w14:paraId="69A103CB">
            <w:pPr>
              <w:pStyle w:val="11"/>
            </w:pPr>
          </w:p>
        </w:tc>
        <w:tc>
          <w:tcPr>
            <w:tcW w:w="1474" w:type="dxa"/>
            <w:vAlign w:val="center"/>
          </w:tcPr>
          <w:p w14:paraId="4243460A">
            <w:pPr>
              <w:pStyle w:val="11"/>
            </w:pPr>
          </w:p>
        </w:tc>
      </w:tr>
      <w:tr w14:paraId="3153B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80BF7">
            <w:pPr>
              <w:pStyle w:val="13"/>
            </w:pPr>
            <w:r>
              <w:t>17</w:t>
            </w:r>
          </w:p>
        </w:tc>
        <w:tc>
          <w:tcPr>
            <w:tcW w:w="3402" w:type="dxa"/>
            <w:vAlign w:val="center"/>
          </w:tcPr>
          <w:p w14:paraId="681754E6">
            <w:pPr>
              <w:pStyle w:val="12"/>
            </w:pPr>
          </w:p>
        </w:tc>
        <w:tc>
          <w:tcPr>
            <w:tcW w:w="1474" w:type="dxa"/>
            <w:vAlign w:val="center"/>
          </w:tcPr>
          <w:p w14:paraId="5D4F19AA">
            <w:pPr>
              <w:pStyle w:val="11"/>
            </w:pPr>
          </w:p>
        </w:tc>
        <w:tc>
          <w:tcPr>
            <w:tcW w:w="3402" w:type="dxa"/>
            <w:vAlign w:val="center"/>
          </w:tcPr>
          <w:p w14:paraId="0E51A7BE">
            <w:pPr>
              <w:pStyle w:val="12"/>
            </w:pPr>
            <w:r>
              <w:t>十七、金融支出</w:t>
            </w:r>
          </w:p>
        </w:tc>
        <w:tc>
          <w:tcPr>
            <w:tcW w:w="1474" w:type="dxa"/>
            <w:vAlign w:val="center"/>
          </w:tcPr>
          <w:p w14:paraId="017A554C">
            <w:pPr>
              <w:pStyle w:val="11"/>
            </w:pPr>
          </w:p>
        </w:tc>
        <w:tc>
          <w:tcPr>
            <w:tcW w:w="1474" w:type="dxa"/>
            <w:vAlign w:val="center"/>
          </w:tcPr>
          <w:p w14:paraId="39362240">
            <w:pPr>
              <w:pStyle w:val="11"/>
            </w:pPr>
          </w:p>
        </w:tc>
        <w:tc>
          <w:tcPr>
            <w:tcW w:w="1474" w:type="dxa"/>
            <w:vAlign w:val="center"/>
          </w:tcPr>
          <w:p w14:paraId="548B6664">
            <w:pPr>
              <w:pStyle w:val="11"/>
            </w:pPr>
          </w:p>
        </w:tc>
        <w:tc>
          <w:tcPr>
            <w:tcW w:w="1474" w:type="dxa"/>
            <w:vAlign w:val="center"/>
          </w:tcPr>
          <w:p w14:paraId="589A4A0F">
            <w:pPr>
              <w:pStyle w:val="11"/>
            </w:pPr>
          </w:p>
        </w:tc>
      </w:tr>
      <w:tr w14:paraId="479911AE">
        <w:tblPrEx>
          <w:tblCellMar>
            <w:top w:w="0" w:type="dxa"/>
            <w:left w:w="108" w:type="dxa"/>
            <w:bottom w:w="0" w:type="dxa"/>
            <w:right w:w="108" w:type="dxa"/>
          </w:tblCellMar>
        </w:tblPrEx>
        <w:trPr>
          <w:trHeight w:val="369" w:hRule="atLeast"/>
          <w:jc w:val="center"/>
        </w:trPr>
        <w:tc>
          <w:tcPr>
            <w:tcW w:w="850" w:type="dxa"/>
            <w:vAlign w:val="center"/>
          </w:tcPr>
          <w:p w14:paraId="04065557">
            <w:pPr>
              <w:pStyle w:val="13"/>
            </w:pPr>
            <w:r>
              <w:t>18</w:t>
            </w:r>
          </w:p>
        </w:tc>
        <w:tc>
          <w:tcPr>
            <w:tcW w:w="3402" w:type="dxa"/>
            <w:vAlign w:val="center"/>
          </w:tcPr>
          <w:p w14:paraId="2CB65011">
            <w:pPr>
              <w:pStyle w:val="12"/>
            </w:pPr>
          </w:p>
        </w:tc>
        <w:tc>
          <w:tcPr>
            <w:tcW w:w="1474" w:type="dxa"/>
            <w:vAlign w:val="center"/>
          </w:tcPr>
          <w:p w14:paraId="6F86D1CE">
            <w:pPr>
              <w:pStyle w:val="11"/>
            </w:pPr>
          </w:p>
        </w:tc>
        <w:tc>
          <w:tcPr>
            <w:tcW w:w="3402" w:type="dxa"/>
            <w:vAlign w:val="center"/>
          </w:tcPr>
          <w:p w14:paraId="2E72042D">
            <w:pPr>
              <w:pStyle w:val="12"/>
            </w:pPr>
            <w:r>
              <w:t>十八、援助其他地区支出</w:t>
            </w:r>
          </w:p>
        </w:tc>
        <w:tc>
          <w:tcPr>
            <w:tcW w:w="1474" w:type="dxa"/>
            <w:vAlign w:val="center"/>
          </w:tcPr>
          <w:p w14:paraId="07E73B47">
            <w:pPr>
              <w:pStyle w:val="11"/>
            </w:pPr>
          </w:p>
        </w:tc>
        <w:tc>
          <w:tcPr>
            <w:tcW w:w="1474" w:type="dxa"/>
            <w:vAlign w:val="center"/>
          </w:tcPr>
          <w:p w14:paraId="217506CF">
            <w:pPr>
              <w:pStyle w:val="11"/>
            </w:pPr>
          </w:p>
        </w:tc>
        <w:tc>
          <w:tcPr>
            <w:tcW w:w="1474" w:type="dxa"/>
            <w:vAlign w:val="center"/>
          </w:tcPr>
          <w:p w14:paraId="5EE3AFF9">
            <w:pPr>
              <w:pStyle w:val="11"/>
            </w:pPr>
          </w:p>
        </w:tc>
        <w:tc>
          <w:tcPr>
            <w:tcW w:w="1474" w:type="dxa"/>
            <w:vAlign w:val="center"/>
          </w:tcPr>
          <w:p w14:paraId="0CB6C9F1">
            <w:pPr>
              <w:pStyle w:val="11"/>
            </w:pPr>
          </w:p>
        </w:tc>
      </w:tr>
      <w:tr w14:paraId="22AE9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2002F">
            <w:pPr>
              <w:pStyle w:val="13"/>
            </w:pPr>
            <w:r>
              <w:t>19</w:t>
            </w:r>
          </w:p>
        </w:tc>
        <w:tc>
          <w:tcPr>
            <w:tcW w:w="3402" w:type="dxa"/>
            <w:vAlign w:val="center"/>
          </w:tcPr>
          <w:p w14:paraId="4ABABDEC">
            <w:pPr>
              <w:pStyle w:val="12"/>
            </w:pPr>
          </w:p>
        </w:tc>
        <w:tc>
          <w:tcPr>
            <w:tcW w:w="1474" w:type="dxa"/>
            <w:vAlign w:val="center"/>
          </w:tcPr>
          <w:p w14:paraId="5731A0FE">
            <w:pPr>
              <w:pStyle w:val="11"/>
            </w:pPr>
          </w:p>
        </w:tc>
        <w:tc>
          <w:tcPr>
            <w:tcW w:w="3402" w:type="dxa"/>
            <w:vAlign w:val="center"/>
          </w:tcPr>
          <w:p w14:paraId="7A5D1C4B">
            <w:pPr>
              <w:pStyle w:val="12"/>
            </w:pPr>
            <w:r>
              <w:t>十九、自然资源海洋气象等支出</w:t>
            </w:r>
          </w:p>
        </w:tc>
        <w:tc>
          <w:tcPr>
            <w:tcW w:w="1474" w:type="dxa"/>
            <w:vAlign w:val="center"/>
          </w:tcPr>
          <w:p w14:paraId="40A6D523">
            <w:pPr>
              <w:pStyle w:val="11"/>
            </w:pPr>
          </w:p>
        </w:tc>
        <w:tc>
          <w:tcPr>
            <w:tcW w:w="1474" w:type="dxa"/>
            <w:vAlign w:val="center"/>
          </w:tcPr>
          <w:p w14:paraId="4A38B6B9">
            <w:pPr>
              <w:pStyle w:val="11"/>
            </w:pPr>
          </w:p>
        </w:tc>
        <w:tc>
          <w:tcPr>
            <w:tcW w:w="1474" w:type="dxa"/>
            <w:vAlign w:val="center"/>
          </w:tcPr>
          <w:p w14:paraId="72270B91">
            <w:pPr>
              <w:pStyle w:val="11"/>
            </w:pPr>
          </w:p>
        </w:tc>
        <w:tc>
          <w:tcPr>
            <w:tcW w:w="1474" w:type="dxa"/>
            <w:vAlign w:val="center"/>
          </w:tcPr>
          <w:p w14:paraId="09819430">
            <w:pPr>
              <w:pStyle w:val="11"/>
            </w:pPr>
          </w:p>
        </w:tc>
      </w:tr>
      <w:tr w14:paraId="597A7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39E7C">
            <w:pPr>
              <w:pStyle w:val="13"/>
            </w:pPr>
            <w:r>
              <w:t>20</w:t>
            </w:r>
          </w:p>
        </w:tc>
        <w:tc>
          <w:tcPr>
            <w:tcW w:w="3402" w:type="dxa"/>
            <w:vAlign w:val="center"/>
          </w:tcPr>
          <w:p w14:paraId="55E7F745">
            <w:pPr>
              <w:pStyle w:val="12"/>
            </w:pPr>
          </w:p>
        </w:tc>
        <w:tc>
          <w:tcPr>
            <w:tcW w:w="1474" w:type="dxa"/>
            <w:vAlign w:val="center"/>
          </w:tcPr>
          <w:p w14:paraId="47A15737">
            <w:pPr>
              <w:pStyle w:val="11"/>
            </w:pPr>
          </w:p>
        </w:tc>
        <w:tc>
          <w:tcPr>
            <w:tcW w:w="3402" w:type="dxa"/>
            <w:vAlign w:val="center"/>
          </w:tcPr>
          <w:p w14:paraId="14B3C06F">
            <w:pPr>
              <w:pStyle w:val="12"/>
            </w:pPr>
            <w:r>
              <w:t>二十、住房保障支出</w:t>
            </w:r>
          </w:p>
        </w:tc>
        <w:tc>
          <w:tcPr>
            <w:tcW w:w="1474" w:type="dxa"/>
            <w:vAlign w:val="center"/>
          </w:tcPr>
          <w:p w14:paraId="7012A451">
            <w:pPr>
              <w:pStyle w:val="11"/>
            </w:pPr>
          </w:p>
        </w:tc>
        <w:tc>
          <w:tcPr>
            <w:tcW w:w="1474" w:type="dxa"/>
            <w:vAlign w:val="center"/>
          </w:tcPr>
          <w:p w14:paraId="1D147720">
            <w:pPr>
              <w:pStyle w:val="11"/>
            </w:pPr>
          </w:p>
        </w:tc>
        <w:tc>
          <w:tcPr>
            <w:tcW w:w="1474" w:type="dxa"/>
            <w:vAlign w:val="center"/>
          </w:tcPr>
          <w:p w14:paraId="7C7E5FCC">
            <w:pPr>
              <w:pStyle w:val="11"/>
            </w:pPr>
          </w:p>
        </w:tc>
        <w:tc>
          <w:tcPr>
            <w:tcW w:w="1474" w:type="dxa"/>
            <w:vAlign w:val="center"/>
          </w:tcPr>
          <w:p w14:paraId="2F4AE8F6">
            <w:pPr>
              <w:pStyle w:val="11"/>
            </w:pPr>
          </w:p>
        </w:tc>
      </w:tr>
      <w:tr w14:paraId="102D4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AAC03">
            <w:pPr>
              <w:pStyle w:val="13"/>
            </w:pPr>
            <w:r>
              <w:t>21</w:t>
            </w:r>
          </w:p>
        </w:tc>
        <w:tc>
          <w:tcPr>
            <w:tcW w:w="3402" w:type="dxa"/>
            <w:vAlign w:val="center"/>
          </w:tcPr>
          <w:p w14:paraId="41585557">
            <w:pPr>
              <w:pStyle w:val="12"/>
            </w:pPr>
          </w:p>
        </w:tc>
        <w:tc>
          <w:tcPr>
            <w:tcW w:w="1474" w:type="dxa"/>
            <w:vAlign w:val="center"/>
          </w:tcPr>
          <w:p w14:paraId="742B894F">
            <w:pPr>
              <w:pStyle w:val="11"/>
            </w:pPr>
          </w:p>
        </w:tc>
        <w:tc>
          <w:tcPr>
            <w:tcW w:w="3402" w:type="dxa"/>
            <w:vAlign w:val="center"/>
          </w:tcPr>
          <w:p w14:paraId="070D79B0">
            <w:pPr>
              <w:pStyle w:val="12"/>
            </w:pPr>
            <w:r>
              <w:t>二十一、粮油物资储备支出</w:t>
            </w:r>
          </w:p>
        </w:tc>
        <w:tc>
          <w:tcPr>
            <w:tcW w:w="1474" w:type="dxa"/>
            <w:vAlign w:val="center"/>
          </w:tcPr>
          <w:p w14:paraId="4DDEF3FA">
            <w:pPr>
              <w:pStyle w:val="11"/>
            </w:pPr>
          </w:p>
        </w:tc>
        <w:tc>
          <w:tcPr>
            <w:tcW w:w="1474" w:type="dxa"/>
            <w:vAlign w:val="center"/>
          </w:tcPr>
          <w:p w14:paraId="401AA864">
            <w:pPr>
              <w:pStyle w:val="11"/>
            </w:pPr>
          </w:p>
        </w:tc>
        <w:tc>
          <w:tcPr>
            <w:tcW w:w="1474" w:type="dxa"/>
            <w:vAlign w:val="center"/>
          </w:tcPr>
          <w:p w14:paraId="5DE13AE7">
            <w:pPr>
              <w:pStyle w:val="11"/>
            </w:pPr>
          </w:p>
        </w:tc>
        <w:tc>
          <w:tcPr>
            <w:tcW w:w="1474" w:type="dxa"/>
            <w:vAlign w:val="center"/>
          </w:tcPr>
          <w:p w14:paraId="2698A43E">
            <w:pPr>
              <w:pStyle w:val="11"/>
            </w:pPr>
          </w:p>
        </w:tc>
      </w:tr>
      <w:tr w14:paraId="4A47E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76E81">
            <w:pPr>
              <w:pStyle w:val="13"/>
            </w:pPr>
            <w:r>
              <w:t>22</w:t>
            </w:r>
          </w:p>
        </w:tc>
        <w:tc>
          <w:tcPr>
            <w:tcW w:w="3402" w:type="dxa"/>
            <w:vAlign w:val="center"/>
          </w:tcPr>
          <w:p w14:paraId="475A0E3A">
            <w:pPr>
              <w:pStyle w:val="12"/>
            </w:pPr>
          </w:p>
        </w:tc>
        <w:tc>
          <w:tcPr>
            <w:tcW w:w="1474" w:type="dxa"/>
            <w:vAlign w:val="center"/>
          </w:tcPr>
          <w:p w14:paraId="372C6515">
            <w:pPr>
              <w:pStyle w:val="11"/>
            </w:pPr>
          </w:p>
        </w:tc>
        <w:tc>
          <w:tcPr>
            <w:tcW w:w="3402" w:type="dxa"/>
            <w:vAlign w:val="center"/>
          </w:tcPr>
          <w:p w14:paraId="4E90E7B3">
            <w:pPr>
              <w:pStyle w:val="12"/>
            </w:pPr>
            <w:r>
              <w:t>二十二、国有资本经营预算支出</w:t>
            </w:r>
          </w:p>
        </w:tc>
        <w:tc>
          <w:tcPr>
            <w:tcW w:w="1474" w:type="dxa"/>
            <w:vAlign w:val="center"/>
          </w:tcPr>
          <w:p w14:paraId="6F6D8142">
            <w:pPr>
              <w:pStyle w:val="11"/>
            </w:pPr>
          </w:p>
        </w:tc>
        <w:tc>
          <w:tcPr>
            <w:tcW w:w="1474" w:type="dxa"/>
            <w:vAlign w:val="center"/>
          </w:tcPr>
          <w:p w14:paraId="5CB88C90">
            <w:pPr>
              <w:pStyle w:val="11"/>
            </w:pPr>
          </w:p>
        </w:tc>
        <w:tc>
          <w:tcPr>
            <w:tcW w:w="1474" w:type="dxa"/>
            <w:vAlign w:val="center"/>
          </w:tcPr>
          <w:p w14:paraId="50967BC0">
            <w:pPr>
              <w:pStyle w:val="11"/>
            </w:pPr>
          </w:p>
        </w:tc>
        <w:tc>
          <w:tcPr>
            <w:tcW w:w="1474" w:type="dxa"/>
            <w:vAlign w:val="center"/>
          </w:tcPr>
          <w:p w14:paraId="036DC5DB">
            <w:pPr>
              <w:pStyle w:val="11"/>
            </w:pPr>
          </w:p>
        </w:tc>
      </w:tr>
      <w:tr w14:paraId="33BC6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5BA2C">
            <w:pPr>
              <w:pStyle w:val="13"/>
            </w:pPr>
            <w:r>
              <w:t>23</w:t>
            </w:r>
          </w:p>
        </w:tc>
        <w:tc>
          <w:tcPr>
            <w:tcW w:w="3402" w:type="dxa"/>
            <w:vAlign w:val="center"/>
          </w:tcPr>
          <w:p w14:paraId="2949D1B4">
            <w:pPr>
              <w:pStyle w:val="12"/>
            </w:pPr>
          </w:p>
        </w:tc>
        <w:tc>
          <w:tcPr>
            <w:tcW w:w="1474" w:type="dxa"/>
            <w:vAlign w:val="center"/>
          </w:tcPr>
          <w:p w14:paraId="5B9FE855">
            <w:pPr>
              <w:pStyle w:val="11"/>
            </w:pPr>
          </w:p>
        </w:tc>
        <w:tc>
          <w:tcPr>
            <w:tcW w:w="3402" w:type="dxa"/>
            <w:vAlign w:val="center"/>
          </w:tcPr>
          <w:p w14:paraId="30625B16">
            <w:pPr>
              <w:pStyle w:val="12"/>
            </w:pPr>
            <w:r>
              <w:t>二十三、灾害防治及应急管理支出</w:t>
            </w:r>
          </w:p>
        </w:tc>
        <w:tc>
          <w:tcPr>
            <w:tcW w:w="1474" w:type="dxa"/>
            <w:vAlign w:val="center"/>
          </w:tcPr>
          <w:p w14:paraId="76537A73">
            <w:pPr>
              <w:pStyle w:val="11"/>
            </w:pPr>
          </w:p>
        </w:tc>
        <w:tc>
          <w:tcPr>
            <w:tcW w:w="1474" w:type="dxa"/>
            <w:vAlign w:val="center"/>
          </w:tcPr>
          <w:p w14:paraId="24ED8BF6">
            <w:pPr>
              <w:pStyle w:val="11"/>
            </w:pPr>
          </w:p>
        </w:tc>
        <w:tc>
          <w:tcPr>
            <w:tcW w:w="1474" w:type="dxa"/>
            <w:vAlign w:val="center"/>
          </w:tcPr>
          <w:p w14:paraId="0CCF5EC4">
            <w:pPr>
              <w:pStyle w:val="11"/>
            </w:pPr>
          </w:p>
        </w:tc>
        <w:tc>
          <w:tcPr>
            <w:tcW w:w="1474" w:type="dxa"/>
            <w:vAlign w:val="center"/>
          </w:tcPr>
          <w:p w14:paraId="62382FE2">
            <w:pPr>
              <w:pStyle w:val="11"/>
            </w:pPr>
          </w:p>
        </w:tc>
      </w:tr>
      <w:tr w14:paraId="1D8B7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E4F24">
            <w:pPr>
              <w:pStyle w:val="13"/>
            </w:pPr>
            <w:r>
              <w:t>24</w:t>
            </w:r>
          </w:p>
        </w:tc>
        <w:tc>
          <w:tcPr>
            <w:tcW w:w="3402" w:type="dxa"/>
            <w:vAlign w:val="center"/>
          </w:tcPr>
          <w:p w14:paraId="2FDBE85C">
            <w:pPr>
              <w:pStyle w:val="12"/>
            </w:pPr>
          </w:p>
        </w:tc>
        <w:tc>
          <w:tcPr>
            <w:tcW w:w="1474" w:type="dxa"/>
            <w:vAlign w:val="center"/>
          </w:tcPr>
          <w:p w14:paraId="423A1278">
            <w:pPr>
              <w:pStyle w:val="11"/>
            </w:pPr>
          </w:p>
        </w:tc>
        <w:tc>
          <w:tcPr>
            <w:tcW w:w="3402" w:type="dxa"/>
            <w:vAlign w:val="center"/>
          </w:tcPr>
          <w:p w14:paraId="4A0F70F1">
            <w:pPr>
              <w:pStyle w:val="12"/>
            </w:pPr>
            <w:r>
              <w:t>二十四、预备费</w:t>
            </w:r>
          </w:p>
        </w:tc>
        <w:tc>
          <w:tcPr>
            <w:tcW w:w="1474" w:type="dxa"/>
            <w:vAlign w:val="center"/>
          </w:tcPr>
          <w:p w14:paraId="5EC820D0">
            <w:pPr>
              <w:pStyle w:val="11"/>
            </w:pPr>
          </w:p>
        </w:tc>
        <w:tc>
          <w:tcPr>
            <w:tcW w:w="1474" w:type="dxa"/>
            <w:vAlign w:val="center"/>
          </w:tcPr>
          <w:p w14:paraId="03239525">
            <w:pPr>
              <w:pStyle w:val="11"/>
            </w:pPr>
          </w:p>
        </w:tc>
        <w:tc>
          <w:tcPr>
            <w:tcW w:w="1474" w:type="dxa"/>
            <w:vAlign w:val="center"/>
          </w:tcPr>
          <w:p w14:paraId="48BED49C">
            <w:pPr>
              <w:pStyle w:val="11"/>
            </w:pPr>
          </w:p>
        </w:tc>
        <w:tc>
          <w:tcPr>
            <w:tcW w:w="1474" w:type="dxa"/>
            <w:vAlign w:val="center"/>
          </w:tcPr>
          <w:p w14:paraId="1C3D4012">
            <w:pPr>
              <w:pStyle w:val="11"/>
            </w:pPr>
          </w:p>
        </w:tc>
      </w:tr>
      <w:tr w14:paraId="4CCA3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76488">
            <w:pPr>
              <w:pStyle w:val="13"/>
            </w:pPr>
            <w:r>
              <w:t>25</w:t>
            </w:r>
          </w:p>
        </w:tc>
        <w:tc>
          <w:tcPr>
            <w:tcW w:w="3402" w:type="dxa"/>
            <w:vAlign w:val="center"/>
          </w:tcPr>
          <w:p w14:paraId="0743C312">
            <w:pPr>
              <w:pStyle w:val="12"/>
            </w:pPr>
          </w:p>
        </w:tc>
        <w:tc>
          <w:tcPr>
            <w:tcW w:w="1474" w:type="dxa"/>
            <w:vAlign w:val="center"/>
          </w:tcPr>
          <w:p w14:paraId="50E29F13">
            <w:pPr>
              <w:pStyle w:val="11"/>
            </w:pPr>
          </w:p>
        </w:tc>
        <w:tc>
          <w:tcPr>
            <w:tcW w:w="3402" w:type="dxa"/>
            <w:vAlign w:val="center"/>
          </w:tcPr>
          <w:p w14:paraId="5E949DCA">
            <w:pPr>
              <w:pStyle w:val="12"/>
            </w:pPr>
            <w:r>
              <w:t>二十五、其他支出</w:t>
            </w:r>
          </w:p>
        </w:tc>
        <w:tc>
          <w:tcPr>
            <w:tcW w:w="1474" w:type="dxa"/>
            <w:vAlign w:val="center"/>
          </w:tcPr>
          <w:p w14:paraId="182A0334">
            <w:pPr>
              <w:pStyle w:val="11"/>
            </w:pPr>
          </w:p>
        </w:tc>
        <w:tc>
          <w:tcPr>
            <w:tcW w:w="1474" w:type="dxa"/>
            <w:vAlign w:val="center"/>
          </w:tcPr>
          <w:p w14:paraId="6E4FA7F1">
            <w:pPr>
              <w:pStyle w:val="11"/>
            </w:pPr>
          </w:p>
        </w:tc>
        <w:tc>
          <w:tcPr>
            <w:tcW w:w="1474" w:type="dxa"/>
            <w:vAlign w:val="center"/>
          </w:tcPr>
          <w:p w14:paraId="472CCB97">
            <w:pPr>
              <w:pStyle w:val="11"/>
            </w:pPr>
          </w:p>
        </w:tc>
        <w:tc>
          <w:tcPr>
            <w:tcW w:w="1474" w:type="dxa"/>
            <w:vAlign w:val="center"/>
          </w:tcPr>
          <w:p w14:paraId="21686D01">
            <w:pPr>
              <w:pStyle w:val="11"/>
            </w:pPr>
          </w:p>
        </w:tc>
      </w:tr>
      <w:tr w14:paraId="087B3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DC0C4">
            <w:pPr>
              <w:pStyle w:val="13"/>
            </w:pPr>
            <w:r>
              <w:t>26</w:t>
            </w:r>
          </w:p>
        </w:tc>
        <w:tc>
          <w:tcPr>
            <w:tcW w:w="3402" w:type="dxa"/>
            <w:vAlign w:val="center"/>
          </w:tcPr>
          <w:p w14:paraId="3F2DA936">
            <w:pPr>
              <w:pStyle w:val="12"/>
            </w:pPr>
          </w:p>
        </w:tc>
        <w:tc>
          <w:tcPr>
            <w:tcW w:w="1474" w:type="dxa"/>
            <w:vAlign w:val="center"/>
          </w:tcPr>
          <w:p w14:paraId="059734C8">
            <w:pPr>
              <w:pStyle w:val="11"/>
            </w:pPr>
          </w:p>
        </w:tc>
        <w:tc>
          <w:tcPr>
            <w:tcW w:w="3402" w:type="dxa"/>
            <w:vAlign w:val="center"/>
          </w:tcPr>
          <w:p w14:paraId="12CBC864">
            <w:pPr>
              <w:pStyle w:val="12"/>
            </w:pPr>
            <w:r>
              <w:t>二十六、转移性支出</w:t>
            </w:r>
          </w:p>
        </w:tc>
        <w:tc>
          <w:tcPr>
            <w:tcW w:w="1474" w:type="dxa"/>
            <w:vAlign w:val="center"/>
          </w:tcPr>
          <w:p w14:paraId="5B29034E">
            <w:pPr>
              <w:pStyle w:val="11"/>
            </w:pPr>
          </w:p>
        </w:tc>
        <w:tc>
          <w:tcPr>
            <w:tcW w:w="1474" w:type="dxa"/>
            <w:vAlign w:val="center"/>
          </w:tcPr>
          <w:p w14:paraId="14A6B147">
            <w:pPr>
              <w:pStyle w:val="11"/>
            </w:pPr>
          </w:p>
        </w:tc>
        <w:tc>
          <w:tcPr>
            <w:tcW w:w="1474" w:type="dxa"/>
            <w:vAlign w:val="center"/>
          </w:tcPr>
          <w:p w14:paraId="7E355790">
            <w:pPr>
              <w:pStyle w:val="11"/>
            </w:pPr>
          </w:p>
        </w:tc>
        <w:tc>
          <w:tcPr>
            <w:tcW w:w="1474" w:type="dxa"/>
            <w:vAlign w:val="center"/>
          </w:tcPr>
          <w:p w14:paraId="5702EC29">
            <w:pPr>
              <w:pStyle w:val="11"/>
            </w:pPr>
          </w:p>
        </w:tc>
      </w:tr>
      <w:tr w14:paraId="41E22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1CDC1">
            <w:pPr>
              <w:pStyle w:val="13"/>
            </w:pPr>
            <w:r>
              <w:t>27</w:t>
            </w:r>
          </w:p>
        </w:tc>
        <w:tc>
          <w:tcPr>
            <w:tcW w:w="3402" w:type="dxa"/>
            <w:vAlign w:val="center"/>
          </w:tcPr>
          <w:p w14:paraId="4B1887AE">
            <w:pPr>
              <w:pStyle w:val="12"/>
            </w:pPr>
          </w:p>
        </w:tc>
        <w:tc>
          <w:tcPr>
            <w:tcW w:w="1474" w:type="dxa"/>
            <w:vAlign w:val="center"/>
          </w:tcPr>
          <w:p w14:paraId="3D05D3B4">
            <w:pPr>
              <w:pStyle w:val="11"/>
            </w:pPr>
          </w:p>
        </w:tc>
        <w:tc>
          <w:tcPr>
            <w:tcW w:w="3402" w:type="dxa"/>
            <w:vAlign w:val="center"/>
          </w:tcPr>
          <w:p w14:paraId="687DE711">
            <w:pPr>
              <w:pStyle w:val="12"/>
            </w:pPr>
            <w:r>
              <w:t>二十七、债务还本支出</w:t>
            </w:r>
          </w:p>
        </w:tc>
        <w:tc>
          <w:tcPr>
            <w:tcW w:w="1474" w:type="dxa"/>
            <w:vAlign w:val="center"/>
          </w:tcPr>
          <w:p w14:paraId="73D08F5A">
            <w:pPr>
              <w:pStyle w:val="11"/>
            </w:pPr>
          </w:p>
        </w:tc>
        <w:tc>
          <w:tcPr>
            <w:tcW w:w="1474" w:type="dxa"/>
            <w:vAlign w:val="center"/>
          </w:tcPr>
          <w:p w14:paraId="01F9AC6F">
            <w:pPr>
              <w:pStyle w:val="11"/>
            </w:pPr>
          </w:p>
        </w:tc>
        <w:tc>
          <w:tcPr>
            <w:tcW w:w="1474" w:type="dxa"/>
            <w:vAlign w:val="center"/>
          </w:tcPr>
          <w:p w14:paraId="5E573E5B">
            <w:pPr>
              <w:pStyle w:val="11"/>
            </w:pPr>
          </w:p>
        </w:tc>
        <w:tc>
          <w:tcPr>
            <w:tcW w:w="1474" w:type="dxa"/>
            <w:vAlign w:val="center"/>
          </w:tcPr>
          <w:p w14:paraId="6CA6BE2C">
            <w:pPr>
              <w:pStyle w:val="11"/>
            </w:pPr>
          </w:p>
        </w:tc>
      </w:tr>
      <w:tr w14:paraId="63D25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20BA3">
            <w:pPr>
              <w:pStyle w:val="13"/>
            </w:pPr>
            <w:r>
              <w:t>28</w:t>
            </w:r>
          </w:p>
        </w:tc>
        <w:tc>
          <w:tcPr>
            <w:tcW w:w="3402" w:type="dxa"/>
            <w:vAlign w:val="center"/>
          </w:tcPr>
          <w:p w14:paraId="5295ACA0">
            <w:pPr>
              <w:pStyle w:val="12"/>
            </w:pPr>
          </w:p>
        </w:tc>
        <w:tc>
          <w:tcPr>
            <w:tcW w:w="1474" w:type="dxa"/>
            <w:vAlign w:val="center"/>
          </w:tcPr>
          <w:p w14:paraId="1E6C473E">
            <w:pPr>
              <w:pStyle w:val="11"/>
            </w:pPr>
          </w:p>
        </w:tc>
        <w:tc>
          <w:tcPr>
            <w:tcW w:w="3402" w:type="dxa"/>
            <w:vAlign w:val="center"/>
          </w:tcPr>
          <w:p w14:paraId="1E1447D3">
            <w:pPr>
              <w:pStyle w:val="12"/>
            </w:pPr>
            <w:r>
              <w:t>二十八、债务付息支出</w:t>
            </w:r>
          </w:p>
        </w:tc>
        <w:tc>
          <w:tcPr>
            <w:tcW w:w="1474" w:type="dxa"/>
            <w:vAlign w:val="center"/>
          </w:tcPr>
          <w:p w14:paraId="38A2947E">
            <w:pPr>
              <w:pStyle w:val="11"/>
            </w:pPr>
          </w:p>
        </w:tc>
        <w:tc>
          <w:tcPr>
            <w:tcW w:w="1474" w:type="dxa"/>
            <w:vAlign w:val="center"/>
          </w:tcPr>
          <w:p w14:paraId="11011019">
            <w:pPr>
              <w:pStyle w:val="11"/>
            </w:pPr>
          </w:p>
        </w:tc>
        <w:tc>
          <w:tcPr>
            <w:tcW w:w="1474" w:type="dxa"/>
            <w:vAlign w:val="center"/>
          </w:tcPr>
          <w:p w14:paraId="48DD7A5C">
            <w:pPr>
              <w:pStyle w:val="11"/>
            </w:pPr>
          </w:p>
        </w:tc>
        <w:tc>
          <w:tcPr>
            <w:tcW w:w="1474" w:type="dxa"/>
            <w:vAlign w:val="center"/>
          </w:tcPr>
          <w:p w14:paraId="2871D49C">
            <w:pPr>
              <w:pStyle w:val="11"/>
            </w:pPr>
          </w:p>
        </w:tc>
      </w:tr>
      <w:tr w14:paraId="60E07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7A9CF">
            <w:pPr>
              <w:pStyle w:val="13"/>
            </w:pPr>
            <w:r>
              <w:t>29</w:t>
            </w:r>
          </w:p>
        </w:tc>
        <w:tc>
          <w:tcPr>
            <w:tcW w:w="3402" w:type="dxa"/>
            <w:vAlign w:val="center"/>
          </w:tcPr>
          <w:p w14:paraId="46C55A34">
            <w:pPr>
              <w:pStyle w:val="12"/>
            </w:pPr>
          </w:p>
        </w:tc>
        <w:tc>
          <w:tcPr>
            <w:tcW w:w="1474" w:type="dxa"/>
            <w:vAlign w:val="center"/>
          </w:tcPr>
          <w:p w14:paraId="03699492">
            <w:pPr>
              <w:pStyle w:val="11"/>
            </w:pPr>
          </w:p>
        </w:tc>
        <w:tc>
          <w:tcPr>
            <w:tcW w:w="3402" w:type="dxa"/>
            <w:vAlign w:val="center"/>
          </w:tcPr>
          <w:p w14:paraId="2B8FF59F">
            <w:pPr>
              <w:pStyle w:val="12"/>
            </w:pPr>
            <w:r>
              <w:t>二十九、债务发行费用支出</w:t>
            </w:r>
          </w:p>
        </w:tc>
        <w:tc>
          <w:tcPr>
            <w:tcW w:w="1474" w:type="dxa"/>
            <w:vAlign w:val="center"/>
          </w:tcPr>
          <w:p w14:paraId="4C37DD61">
            <w:pPr>
              <w:pStyle w:val="11"/>
            </w:pPr>
          </w:p>
        </w:tc>
        <w:tc>
          <w:tcPr>
            <w:tcW w:w="1474" w:type="dxa"/>
            <w:vAlign w:val="center"/>
          </w:tcPr>
          <w:p w14:paraId="49962DDD">
            <w:pPr>
              <w:pStyle w:val="11"/>
            </w:pPr>
          </w:p>
        </w:tc>
        <w:tc>
          <w:tcPr>
            <w:tcW w:w="1474" w:type="dxa"/>
            <w:vAlign w:val="center"/>
          </w:tcPr>
          <w:p w14:paraId="0221869A">
            <w:pPr>
              <w:pStyle w:val="11"/>
            </w:pPr>
          </w:p>
        </w:tc>
        <w:tc>
          <w:tcPr>
            <w:tcW w:w="1474" w:type="dxa"/>
            <w:vAlign w:val="center"/>
          </w:tcPr>
          <w:p w14:paraId="02499A9A">
            <w:pPr>
              <w:pStyle w:val="11"/>
            </w:pPr>
          </w:p>
        </w:tc>
      </w:tr>
      <w:tr w14:paraId="1FC29764">
        <w:tblPrEx>
          <w:tblCellMar>
            <w:top w:w="0" w:type="dxa"/>
            <w:left w:w="108" w:type="dxa"/>
            <w:bottom w:w="0" w:type="dxa"/>
            <w:right w:w="108" w:type="dxa"/>
          </w:tblCellMar>
        </w:tblPrEx>
        <w:trPr>
          <w:trHeight w:val="369" w:hRule="atLeast"/>
          <w:jc w:val="center"/>
        </w:trPr>
        <w:tc>
          <w:tcPr>
            <w:tcW w:w="850" w:type="dxa"/>
            <w:vAlign w:val="center"/>
          </w:tcPr>
          <w:p w14:paraId="683581DF">
            <w:pPr>
              <w:pStyle w:val="13"/>
            </w:pPr>
            <w:r>
              <w:t>30</w:t>
            </w:r>
          </w:p>
        </w:tc>
        <w:tc>
          <w:tcPr>
            <w:tcW w:w="3402" w:type="dxa"/>
            <w:vAlign w:val="center"/>
          </w:tcPr>
          <w:p w14:paraId="014E4A12">
            <w:pPr>
              <w:pStyle w:val="12"/>
            </w:pPr>
          </w:p>
        </w:tc>
        <w:tc>
          <w:tcPr>
            <w:tcW w:w="1474" w:type="dxa"/>
            <w:vAlign w:val="center"/>
          </w:tcPr>
          <w:p w14:paraId="12B6AA55">
            <w:pPr>
              <w:pStyle w:val="11"/>
            </w:pPr>
          </w:p>
        </w:tc>
        <w:tc>
          <w:tcPr>
            <w:tcW w:w="3402" w:type="dxa"/>
            <w:vAlign w:val="center"/>
          </w:tcPr>
          <w:p w14:paraId="3CA8A126">
            <w:pPr>
              <w:pStyle w:val="12"/>
            </w:pPr>
            <w:r>
              <w:t>三十、抗疫特别国债安排的支出</w:t>
            </w:r>
          </w:p>
        </w:tc>
        <w:tc>
          <w:tcPr>
            <w:tcW w:w="1474" w:type="dxa"/>
            <w:vAlign w:val="center"/>
          </w:tcPr>
          <w:p w14:paraId="5A918B4A">
            <w:pPr>
              <w:pStyle w:val="11"/>
            </w:pPr>
          </w:p>
        </w:tc>
        <w:tc>
          <w:tcPr>
            <w:tcW w:w="1474" w:type="dxa"/>
            <w:vAlign w:val="center"/>
          </w:tcPr>
          <w:p w14:paraId="4401A9AC">
            <w:pPr>
              <w:pStyle w:val="11"/>
            </w:pPr>
          </w:p>
        </w:tc>
        <w:tc>
          <w:tcPr>
            <w:tcW w:w="1474" w:type="dxa"/>
            <w:vAlign w:val="center"/>
          </w:tcPr>
          <w:p w14:paraId="65E6C70B">
            <w:pPr>
              <w:pStyle w:val="11"/>
            </w:pPr>
          </w:p>
        </w:tc>
        <w:tc>
          <w:tcPr>
            <w:tcW w:w="1474" w:type="dxa"/>
            <w:vAlign w:val="center"/>
          </w:tcPr>
          <w:p w14:paraId="5E464C41">
            <w:pPr>
              <w:pStyle w:val="11"/>
            </w:pPr>
          </w:p>
        </w:tc>
      </w:tr>
      <w:tr w14:paraId="76F06417">
        <w:tblPrEx>
          <w:tblCellMar>
            <w:top w:w="0" w:type="dxa"/>
            <w:left w:w="108" w:type="dxa"/>
            <w:bottom w:w="0" w:type="dxa"/>
            <w:right w:w="108" w:type="dxa"/>
          </w:tblCellMar>
        </w:tblPrEx>
        <w:trPr>
          <w:trHeight w:val="369" w:hRule="atLeast"/>
          <w:jc w:val="center"/>
        </w:trPr>
        <w:tc>
          <w:tcPr>
            <w:tcW w:w="850" w:type="dxa"/>
            <w:vAlign w:val="center"/>
          </w:tcPr>
          <w:p w14:paraId="000B7287">
            <w:pPr>
              <w:pStyle w:val="13"/>
            </w:pPr>
            <w:r>
              <w:t>31</w:t>
            </w:r>
          </w:p>
        </w:tc>
        <w:tc>
          <w:tcPr>
            <w:tcW w:w="3402" w:type="dxa"/>
            <w:vAlign w:val="center"/>
          </w:tcPr>
          <w:p w14:paraId="7B82FEF6">
            <w:pPr>
              <w:pStyle w:val="12"/>
            </w:pPr>
          </w:p>
        </w:tc>
        <w:tc>
          <w:tcPr>
            <w:tcW w:w="1474" w:type="dxa"/>
            <w:vAlign w:val="center"/>
          </w:tcPr>
          <w:p w14:paraId="43599C75">
            <w:pPr>
              <w:pStyle w:val="11"/>
            </w:pPr>
          </w:p>
        </w:tc>
        <w:tc>
          <w:tcPr>
            <w:tcW w:w="3402" w:type="dxa"/>
            <w:vAlign w:val="center"/>
          </w:tcPr>
          <w:p w14:paraId="28DF1203">
            <w:pPr>
              <w:pStyle w:val="12"/>
            </w:pPr>
            <w:r>
              <w:t>三十一、人行科目</w:t>
            </w:r>
          </w:p>
        </w:tc>
        <w:tc>
          <w:tcPr>
            <w:tcW w:w="1474" w:type="dxa"/>
            <w:vAlign w:val="center"/>
          </w:tcPr>
          <w:p w14:paraId="06D82F4D">
            <w:pPr>
              <w:pStyle w:val="11"/>
            </w:pPr>
          </w:p>
        </w:tc>
        <w:tc>
          <w:tcPr>
            <w:tcW w:w="1474" w:type="dxa"/>
            <w:vAlign w:val="center"/>
          </w:tcPr>
          <w:p w14:paraId="21B70423">
            <w:pPr>
              <w:pStyle w:val="11"/>
            </w:pPr>
          </w:p>
        </w:tc>
        <w:tc>
          <w:tcPr>
            <w:tcW w:w="1474" w:type="dxa"/>
            <w:vAlign w:val="center"/>
          </w:tcPr>
          <w:p w14:paraId="725844FB">
            <w:pPr>
              <w:pStyle w:val="11"/>
            </w:pPr>
          </w:p>
        </w:tc>
        <w:tc>
          <w:tcPr>
            <w:tcW w:w="1474" w:type="dxa"/>
            <w:vAlign w:val="center"/>
          </w:tcPr>
          <w:p w14:paraId="707C9CC7">
            <w:pPr>
              <w:pStyle w:val="11"/>
            </w:pPr>
          </w:p>
        </w:tc>
      </w:tr>
      <w:tr w14:paraId="7E267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A9DFF">
            <w:pPr>
              <w:pStyle w:val="13"/>
            </w:pPr>
            <w:r>
              <w:t>32</w:t>
            </w:r>
          </w:p>
        </w:tc>
        <w:tc>
          <w:tcPr>
            <w:tcW w:w="3402" w:type="dxa"/>
            <w:vAlign w:val="center"/>
          </w:tcPr>
          <w:p w14:paraId="6EFBD86F">
            <w:pPr>
              <w:pStyle w:val="14"/>
            </w:pPr>
            <w:r>
              <w:t>本年收入合计</w:t>
            </w:r>
          </w:p>
        </w:tc>
        <w:tc>
          <w:tcPr>
            <w:tcW w:w="1474" w:type="dxa"/>
            <w:vAlign w:val="center"/>
          </w:tcPr>
          <w:p w14:paraId="33AD7381">
            <w:pPr>
              <w:pStyle w:val="15"/>
            </w:pPr>
            <w:r>
              <w:t>4259.32</w:t>
            </w:r>
          </w:p>
        </w:tc>
        <w:tc>
          <w:tcPr>
            <w:tcW w:w="3402" w:type="dxa"/>
            <w:vAlign w:val="center"/>
          </w:tcPr>
          <w:p w14:paraId="2D993A42">
            <w:pPr>
              <w:pStyle w:val="14"/>
            </w:pPr>
            <w:r>
              <w:t>本年支出合计</w:t>
            </w:r>
          </w:p>
        </w:tc>
        <w:tc>
          <w:tcPr>
            <w:tcW w:w="1474" w:type="dxa"/>
            <w:vAlign w:val="center"/>
          </w:tcPr>
          <w:p w14:paraId="19B416A5">
            <w:pPr>
              <w:pStyle w:val="15"/>
            </w:pPr>
            <w:r>
              <w:t>4262.72</w:t>
            </w:r>
          </w:p>
        </w:tc>
        <w:tc>
          <w:tcPr>
            <w:tcW w:w="1474" w:type="dxa"/>
            <w:vAlign w:val="center"/>
          </w:tcPr>
          <w:p w14:paraId="61CBD10D">
            <w:pPr>
              <w:pStyle w:val="15"/>
            </w:pPr>
            <w:r>
              <w:t>4262.72</w:t>
            </w:r>
          </w:p>
        </w:tc>
        <w:tc>
          <w:tcPr>
            <w:tcW w:w="1474" w:type="dxa"/>
            <w:vAlign w:val="center"/>
          </w:tcPr>
          <w:p w14:paraId="476C3F02">
            <w:pPr>
              <w:pStyle w:val="15"/>
            </w:pPr>
          </w:p>
        </w:tc>
        <w:tc>
          <w:tcPr>
            <w:tcW w:w="1474" w:type="dxa"/>
            <w:vAlign w:val="center"/>
          </w:tcPr>
          <w:p w14:paraId="38885C63">
            <w:pPr>
              <w:pStyle w:val="15"/>
            </w:pPr>
          </w:p>
        </w:tc>
      </w:tr>
      <w:tr w14:paraId="0AF71BD6">
        <w:tblPrEx>
          <w:tblCellMar>
            <w:top w:w="0" w:type="dxa"/>
            <w:left w:w="108" w:type="dxa"/>
            <w:bottom w:w="0" w:type="dxa"/>
            <w:right w:w="108" w:type="dxa"/>
          </w:tblCellMar>
        </w:tblPrEx>
        <w:trPr>
          <w:trHeight w:val="369" w:hRule="atLeast"/>
          <w:jc w:val="center"/>
        </w:trPr>
        <w:tc>
          <w:tcPr>
            <w:tcW w:w="850" w:type="dxa"/>
            <w:vAlign w:val="center"/>
          </w:tcPr>
          <w:p w14:paraId="3E782404">
            <w:pPr>
              <w:pStyle w:val="13"/>
            </w:pPr>
            <w:r>
              <w:t>33</w:t>
            </w:r>
          </w:p>
        </w:tc>
        <w:tc>
          <w:tcPr>
            <w:tcW w:w="3402" w:type="dxa"/>
            <w:vAlign w:val="center"/>
          </w:tcPr>
          <w:p w14:paraId="56237DDE">
            <w:pPr>
              <w:pStyle w:val="12"/>
            </w:pPr>
            <w:r>
              <w:t>年初财政拨款结转和结余</w:t>
            </w:r>
          </w:p>
        </w:tc>
        <w:tc>
          <w:tcPr>
            <w:tcW w:w="1474" w:type="dxa"/>
            <w:vAlign w:val="center"/>
          </w:tcPr>
          <w:p w14:paraId="388F3118">
            <w:pPr>
              <w:pStyle w:val="11"/>
            </w:pPr>
            <w:r>
              <w:t>3.40</w:t>
            </w:r>
          </w:p>
        </w:tc>
        <w:tc>
          <w:tcPr>
            <w:tcW w:w="3402" w:type="dxa"/>
            <w:vAlign w:val="center"/>
          </w:tcPr>
          <w:p w14:paraId="7457E7BA">
            <w:pPr>
              <w:pStyle w:val="12"/>
            </w:pPr>
            <w:r>
              <w:t>年末财政拨款结转和结余</w:t>
            </w:r>
          </w:p>
        </w:tc>
        <w:tc>
          <w:tcPr>
            <w:tcW w:w="1474" w:type="dxa"/>
            <w:vAlign w:val="center"/>
          </w:tcPr>
          <w:p w14:paraId="2ABD35FB">
            <w:pPr>
              <w:pStyle w:val="11"/>
            </w:pPr>
          </w:p>
        </w:tc>
        <w:tc>
          <w:tcPr>
            <w:tcW w:w="1474" w:type="dxa"/>
            <w:vAlign w:val="center"/>
          </w:tcPr>
          <w:p w14:paraId="5E1F9B31">
            <w:pPr>
              <w:pStyle w:val="11"/>
            </w:pPr>
          </w:p>
        </w:tc>
        <w:tc>
          <w:tcPr>
            <w:tcW w:w="1474" w:type="dxa"/>
            <w:vAlign w:val="center"/>
          </w:tcPr>
          <w:p w14:paraId="1A9FF8C8">
            <w:pPr>
              <w:pStyle w:val="11"/>
            </w:pPr>
          </w:p>
        </w:tc>
        <w:tc>
          <w:tcPr>
            <w:tcW w:w="1474" w:type="dxa"/>
            <w:vAlign w:val="center"/>
          </w:tcPr>
          <w:p w14:paraId="07C2FDC2">
            <w:pPr>
              <w:pStyle w:val="11"/>
            </w:pPr>
          </w:p>
        </w:tc>
      </w:tr>
      <w:tr w14:paraId="4A3809CA">
        <w:tblPrEx>
          <w:tblCellMar>
            <w:top w:w="0" w:type="dxa"/>
            <w:left w:w="108" w:type="dxa"/>
            <w:bottom w:w="0" w:type="dxa"/>
            <w:right w:w="108" w:type="dxa"/>
          </w:tblCellMar>
        </w:tblPrEx>
        <w:trPr>
          <w:trHeight w:val="369" w:hRule="atLeast"/>
          <w:jc w:val="center"/>
        </w:trPr>
        <w:tc>
          <w:tcPr>
            <w:tcW w:w="850" w:type="dxa"/>
            <w:vAlign w:val="center"/>
          </w:tcPr>
          <w:p w14:paraId="16339F17">
            <w:pPr>
              <w:pStyle w:val="13"/>
            </w:pPr>
            <w:r>
              <w:t>34</w:t>
            </w:r>
          </w:p>
        </w:tc>
        <w:tc>
          <w:tcPr>
            <w:tcW w:w="3402" w:type="dxa"/>
            <w:vAlign w:val="center"/>
          </w:tcPr>
          <w:p w14:paraId="6E9C5623">
            <w:pPr>
              <w:pStyle w:val="12"/>
            </w:pPr>
            <w:r>
              <w:t>一、一般公共预算拨款</w:t>
            </w:r>
          </w:p>
        </w:tc>
        <w:tc>
          <w:tcPr>
            <w:tcW w:w="1474" w:type="dxa"/>
            <w:vAlign w:val="center"/>
          </w:tcPr>
          <w:p w14:paraId="19186A61">
            <w:pPr>
              <w:pStyle w:val="11"/>
            </w:pPr>
            <w:r>
              <w:t>3.40</w:t>
            </w:r>
          </w:p>
        </w:tc>
        <w:tc>
          <w:tcPr>
            <w:tcW w:w="3402" w:type="dxa"/>
            <w:vAlign w:val="center"/>
          </w:tcPr>
          <w:p w14:paraId="0B93F405">
            <w:pPr>
              <w:pStyle w:val="12"/>
            </w:pPr>
          </w:p>
        </w:tc>
        <w:tc>
          <w:tcPr>
            <w:tcW w:w="1474" w:type="dxa"/>
            <w:vAlign w:val="center"/>
          </w:tcPr>
          <w:p w14:paraId="00A434D4">
            <w:pPr>
              <w:pStyle w:val="11"/>
            </w:pPr>
          </w:p>
        </w:tc>
        <w:tc>
          <w:tcPr>
            <w:tcW w:w="1474" w:type="dxa"/>
            <w:vAlign w:val="center"/>
          </w:tcPr>
          <w:p w14:paraId="24DF9610">
            <w:pPr>
              <w:pStyle w:val="11"/>
            </w:pPr>
          </w:p>
        </w:tc>
        <w:tc>
          <w:tcPr>
            <w:tcW w:w="1474" w:type="dxa"/>
            <w:vAlign w:val="center"/>
          </w:tcPr>
          <w:p w14:paraId="6978895E">
            <w:pPr>
              <w:pStyle w:val="11"/>
            </w:pPr>
          </w:p>
        </w:tc>
        <w:tc>
          <w:tcPr>
            <w:tcW w:w="1474" w:type="dxa"/>
            <w:vAlign w:val="center"/>
          </w:tcPr>
          <w:p w14:paraId="06E0BEDA">
            <w:pPr>
              <w:pStyle w:val="11"/>
            </w:pPr>
          </w:p>
        </w:tc>
      </w:tr>
      <w:tr w14:paraId="7A870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6234E">
            <w:pPr>
              <w:pStyle w:val="13"/>
            </w:pPr>
            <w:r>
              <w:t>35</w:t>
            </w:r>
          </w:p>
        </w:tc>
        <w:tc>
          <w:tcPr>
            <w:tcW w:w="3402" w:type="dxa"/>
            <w:vAlign w:val="center"/>
          </w:tcPr>
          <w:p w14:paraId="6F65F237">
            <w:pPr>
              <w:pStyle w:val="12"/>
            </w:pPr>
            <w:r>
              <w:t>二、政府性基金预算拨款</w:t>
            </w:r>
          </w:p>
        </w:tc>
        <w:tc>
          <w:tcPr>
            <w:tcW w:w="1474" w:type="dxa"/>
            <w:vAlign w:val="center"/>
          </w:tcPr>
          <w:p w14:paraId="31373E55">
            <w:pPr>
              <w:pStyle w:val="11"/>
            </w:pPr>
          </w:p>
        </w:tc>
        <w:tc>
          <w:tcPr>
            <w:tcW w:w="3402" w:type="dxa"/>
            <w:vAlign w:val="center"/>
          </w:tcPr>
          <w:p w14:paraId="62108878">
            <w:pPr>
              <w:pStyle w:val="12"/>
            </w:pPr>
          </w:p>
        </w:tc>
        <w:tc>
          <w:tcPr>
            <w:tcW w:w="1474" w:type="dxa"/>
            <w:vAlign w:val="center"/>
          </w:tcPr>
          <w:p w14:paraId="73ABA7E8">
            <w:pPr>
              <w:pStyle w:val="11"/>
            </w:pPr>
          </w:p>
        </w:tc>
        <w:tc>
          <w:tcPr>
            <w:tcW w:w="1474" w:type="dxa"/>
            <w:vAlign w:val="center"/>
          </w:tcPr>
          <w:p w14:paraId="671DA71D">
            <w:pPr>
              <w:pStyle w:val="11"/>
            </w:pPr>
          </w:p>
        </w:tc>
        <w:tc>
          <w:tcPr>
            <w:tcW w:w="1474" w:type="dxa"/>
            <w:vAlign w:val="center"/>
          </w:tcPr>
          <w:p w14:paraId="1D73BC30">
            <w:pPr>
              <w:pStyle w:val="11"/>
            </w:pPr>
          </w:p>
        </w:tc>
        <w:tc>
          <w:tcPr>
            <w:tcW w:w="1474" w:type="dxa"/>
            <w:vAlign w:val="center"/>
          </w:tcPr>
          <w:p w14:paraId="2B20B45F">
            <w:pPr>
              <w:pStyle w:val="11"/>
            </w:pPr>
          </w:p>
        </w:tc>
      </w:tr>
      <w:tr w14:paraId="2C1BC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C36F9">
            <w:pPr>
              <w:pStyle w:val="13"/>
            </w:pPr>
            <w:r>
              <w:t>36</w:t>
            </w:r>
          </w:p>
        </w:tc>
        <w:tc>
          <w:tcPr>
            <w:tcW w:w="3402" w:type="dxa"/>
            <w:vAlign w:val="center"/>
          </w:tcPr>
          <w:p w14:paraId="7A2DA79C">
            <w:pPr>
              <w:pStyle w:val="12"/>
            </w:pPr>
            <w:r>
              <w:t>三、国有资本经营预算拨款</w:t>
            </w:r>
          </w:p>
        </w:tc>
        <w:tc>
          <w:tcPr>
            <w:tcW w:w="1474" w:type="dxa"/>
            <w:vAlign w:val="center"/>
          </w:tcPr>
          <w:p w14:paraId="1E5056CE">
            <w:pPr>
              <w:pStyle w:val="11"/>
            </w:pPr>
          </w:p>
        </w:tc>
        <w:tc>
          <w:tcPr>
            <w:tcW w:w="3402" w:type="dxa"/>
            <w:vAlign w:val="center"/>
          </w:tcPr>
          <w:p w14:paraId="6C658641">
            <w:pPr>
              <w:pStyle w:val="12"/>
            </w:pPr>
          </w:p>
        </w:tc>
        <w:tc>
          <w:tcPr>
            <w:tcW w:w="1474" w:type="dxa"/>
            <w:vAlign w:val="center"/>
          </w:tcPr>
          <w:p w14:paraId="14D085F3">
            <w:pPr>
              <w:pStyle w:val="11"/>
            </w:pPr>
          </w:p>
        </w:tc>
        <w:tc>
          <w:tcPr>
            <w:tcW w:w="1474" w:type="dxa"/>
            <w:vAlign w:val="center"/>
          </w:tcPr>
          <w:p w14:paraId="5F2C3D27">
            <w:pPr>
              <w:pStyle w:val="11"/>
            </w:pPr>
          </w:p>
        </w:tc>
        <w:tc>
          <w:tcPr>
            <w:tcW w:w="1474" w:type="dxa"/>
            <w:vAlign w:val="center"/>
          </w:tcPr>
          <w:p w14:paraId="5C369654">
            <w:pPr>
              <w:pStyle w:val="11"/>
            </w:pPr>
          </w:p>
        </w:tc>
        <w:tc>
          <w:tcPr>
            <w:tcW w:w="1474" w:type="dxa"/>
            <w:vAlign w:val="center"/>
          </w:tcPr>
          <w:p w14:paraId="2A0C9613">
            <w:pPr>
              <w:pStyle w:val="11"/>
            </w:pPr>
          </w:p>
        </w:tc>
      </w:tr>
      <w:tr w14:paraId="015837A3">
        <w:tblPrEx>
          <w:tblCellMar>
            <w:top w:w="0" w:type="dxa"/>
            <w:left w:w="108" w:type="dxa"/>
            <w:bottom w:w="0" w:type="dxa"/>
            <w:right w:w="108" w:type="dxa"/>
          </w:tblCellMar>
        </w:tblPrEx>
        <w:trPr>
          <w:trHeight w:val="369" w:hRule="atLeast"/>
          <w:jc w:val="center"/>
        </w:trPr>
        <w:tc>
          <w:tcPr>
            <w:tcW w:w="850" w:type="dxa"/>
            <w:vAlign w:val="center"/>
          </w:tcPr>
          <w:p w14:paraId="45DF34E7">
            <w:pPr>
              <w:pStyle w:val="13"/>
            </w:pPr>
            <w:r>
              <w:t>37</w:t>
            </w:r>
          </w:p>
        </w:tc>
        <w:tc>
          <w:tcPr>
            <w:tcW w:w="3402" w:type="dxa"/>
            <w:vAlign w:val="center"/>
          </w:tcPr>
          <w:p w14:paraId="1BCCA61B">
            <w:pPr>
              <w:pStyle w:val="14"/>
            </w:pPr>
            <w:r>
              <w:t>收入总计</w:t>
            </w:r>
          </w:p>
        </w:tc>
        <w:tc>
          <w:tcPr>
            <w:tcW w:w="1474" w:type="dxa"/>
            <w:vAlign w:val="center"/>
          </w:tcPr>
          <w:p w14:paraId="34F8054D">
            <w:pPr>
              <w:pStyle w:val="15"/>
            </w:pPr>
            <w:r>
              <w:t>4262.72</w:t>
            </w:r>
          </w:p>
        </w:tc>
        <w:tc>
          <w:tcPr>
            <w:tcW w:w="3402" w:type="dxa"/>
            <w:vAlign w:val="center"/>
          </w:tcPr>
          <w:p w14:paraId="56E01C61">
            <w:pPr>
              <w:pStyle w:val="14"/>
            </w:pPr>
            <w:r>
              <w:t>支出总计</w:t>
            </w:r>
          </w:p>
        </w:tc>
        <w:tc>
          <w:tcPr>
            <w:tcW w:w="1474" w:type="dxa"/>
            <w:vAlign w:val="center"/>
          </w:tcPr>
          <w:p w14:paraId="2EF9361A">
            <w:pPr>
              <w:pStyle w:val="15"/>
            </w:pPr>
            <w:r>
              <w:t>4262.72</w:t>
            </w:r>
          </w:p>
        </w:tc>
        <w:tc>
          <w:tcPr>
            <w:tcW w:w="1474" w:type="dxa"/>
            <w:vAlign w:val="center"/>
          </w:tcPr>
          <w:p w14:paraId="5C11465F">
            <w:pPr>
              <w:pStyle w:val="15"/>
            </w:pPr>
            <w:r>
              <w:t>4262.72</w:t>
            </w:r>
          </w:p>
        </w:tc>
        <w:tc>
          <w:tcPr>
            <w:tcW w:w="1474" w:type="dxa"/>
            <w:vAlign w:val="center"/>
          </w:tcPr>
          <w:p w14:paraId="19A36365">
            <w:pPr>
              <w:pStyle w:val="15"/>
            </w:pPr>
          </w:p>
        </w:tc>
        <w:tc>
          <w:tcPr>
            <w:tcW w:w="1474" w:type="dxa"/>
            <w:vAlign w:val="center"/>
          </w:tcPr>
          <w:p w14:paraId="58C3CC13">
            <w:pPr>
              <w:pStyle w:val="15"/>
            </w:pPr>
          </w:p>
        </w:tc>
      </w:tr>
    </w:tbl>
    <w:p w14:paraId="021A91BE">
      <w:pPr>
        <w:sectPr>
          <w:pgSz w:w="16840" w:h="11900" w:orient="landscape"/>
          <w:pgMar w:top="1361" w:right="1020" w:bottom="1134" w:left="1020" w:header="720" w:footer="720" w:gutter="0"/>
          <w:cols w:space="720" w:num="1"/>
        </w:sectPr>
      </w:pPr>
    </w:p>
    <w:p w14:paraId="0C6BE2D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C7C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2BF4D4">
            <w:pPr>
              <w:pStyle w:val="9"/>
            </w:pPr>
            <w:r>
              <w:t>203262雄安容和兴贤初级中学</w:t>
            </w:r>
          </w:p>
        </w:tc>
        <w:tc>
          <w:tcPr>
            <w:tcW w:w="2551" w:type="dxa"/>
            <w:tcBorders>
              <w:top w:val="single" w:color="FFFFFF" w:sz="6" w:space="0"/>
              <w:left w:val="single" w:color="FFFFFF" w:sz="6" w:space="0"/>
              <w:right w:val="single" w:color="FFFFFF" w:sz="6" w:space="0"/>
            </w:tcBorders>
            <w:vAlign w:val="center"/>
          </w:tcPr>
          <w:p w14:paraId="3F5AF8E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D69CA68">
            <w:pPr>
              <w:pStyle w:val="7"/>
            </w:pPr>
            <w:r>
              <w:t>单位：万元</w:t>
            </w:r>
          </w:p>
        </w:tc>
      </w:tr>
      <w:tr w14:paraId="5823E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22BB1D">
            <w:pPr>
              <w:pStyle w:val="10"/>
            </w:pPr>
            <w:r>
              <w:t>序号</w:t>
            </w:r>
          </w:p>
        </w:tc>
        <w:tc>
          <w:tcPr>
            <w:tcW w:w="5726" w:type="dxa"/>
            <w:gridSpan w:val="2"/>
            <w:vAlign w:val="center"/>
          </w:tcPr>
          <w:p w14:paraId="2C8428E2">
            <w:pPr>
              <w:pStyle w:val="10"/>
            </w:pPr>
            <w:r>
              <w:t>功能分类科目</w:t>
            </w:r>
          </w:p>
        </w:tc>
        <w:tc>
          <w:tcPr>
            <w:tcW w:w="2551" w:type="dxa"/>
            <w:vMerge w:val="restart"/>
            <w:vAlign w:val="center"/>
          </w:tcPr>
          <w:p w14:paraId="6B8D0BE5">
            <w:pPr>
              <w:pStyle w:val="10"/>
            </w:pPr>
            <w:r>
              <w:t>合计</w:t>
            </w:r>
          </w:p>
        </w:tc>
        <w:tc>
          <w:tcPr>
            <w:tcW w:w="2551" w:type="dxa"/>
            <w:vMerge w:val="restart"/>
            <w:vAlign w:val="center"/>
          </w:tcPr>
          <w:p w14:paraId="1CBE2D0D">
            <w:pPr>
              <w:pStyle w:val="10"/>
            </w:pPr>
            <w:r>
              <w:t>基本支出</w:t>
            </w:r>
          </w:p>
        </w:tc>
        <w:tc>
          <w:tcPr>
            <w:tcW w:w="2551" w:type="dxa"/>
            <w:vMerge w:val="restart"/>
            <w:vAlign w:val="center"/>
          </w:tcPr>
          <w:p w14:paraId="4A05BB16">
            <w:pPr>
              <w:pStyle w:val="10"/>
            </w:pPr>
            <w:r>
              <w:t>项目支出</w:t>
            </w:r>
          </w:p>
        </w:tc>
      </w:tr>
      <w:tr w14:paraId="37C7A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324F43"/>
        </w:tc>
        <w:tc>
          <w:tcPr>
            <w:tcW w:w="1191" w:type="dxa"/>
            <w:vAlign w:val="center"/>
          </w:tcPr>
          <w:p w14:paraId="78F7418E">
            <w:pPr>
              <w:pStyle w:val="10"/>
            </w:pPr>
            <w:r>
              <w:t>科目编码</w:t>
            </w:r>
          </w:p>
        </w:tc>
        <w:tc>
          <w:tcPr>
            <w:tcW w:w="4535" w:type="dxa"/>
            <w:vAlign w:val="center"/>
          </w:tcPr>
          <w:p w14:paraId="411435D7">
            <w:pPr>
              <w:pStyle w:val="10"/>
            </w:pPr>
            <w:r>
              <w:t>科目名称</w:t>
            </w:r>
          </w:p>
        </w:tc>
        <w:tc>
          <w:tcPr>
            <w:tcW w:w="2551" w:type="dxa"/>
            <w:vMerge w:val="continue"/>
          </w:tcPr>
          <w:p w14:paraId="12ACC292"/>
        </w:tc>
        <w:tc>
          <w:tcPr>
            <w:tcW w:w="2551" w:type="dxa"/>
            <w:vMerge w:val="continue"/>
          </w:tcPr>
          <w:p w14:paraId="612EE3B1"/>
        </w:tc>
        <w:tc>
          <w:tcPr>
            <w:tcW w:w="2551" w:type="dxa"/>
            <w:vMerge w:val="continue"/>
          </w:tcPr>
          <w:p w14:paraId="73254EA7"/>
        </w:tc>
      </w:tr>
      <w:tr w14:paraId="72E46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40A309">
            <w:pPr>
              <w:pStyle w:val="10"/>
            </w:pPr>
            <w:r>
              <w:t>栏次</w:t>
            </w:r>
          </w:p>
        </w:tc>
        <w:tc>
          <w:tcPr>
            <w:tcW w:w="1191" w:type="dxa"/>
            <w:vAlign w:val="center"/>
          </w:tcPr>
          <w:p w14:paraId="776F1187">
            <w:pPr>
              <w:pStyle w:val="10"/>
            </w:pPr>
            <w:r>
              <w:t>1</w:t>
            </w:r>
          </w:p>
        </w:tc>
        <w:tc>
          <w:tcPr>
            <w:tcW w:w="4535" w:type="dxa"/>
            <w:vAlign w:val="center"/>
          </w:tcPr>
          <w:p w14:paraId="6740E1A4">
            <w:pPr>
              <w:pStyle w:val="10"/>
            </w:pPr>
            <w:r>
              <w:t>2</w:t>
            </w:r>
          </w:p>
        </w:tc>
        <w:tc>
          <w:tcPr>
            <w:tcW w:w="2551" w:type="dxa"/>
            <w:vAlign w:val="center"/>
          </w:tcPr>
          <w:p w14:paraId="07977B3A">
            <w:pPr>
              <w:pStyle w:val="10"/>
            </w:pPr>
            <w:r>
              <w:t>3</w:t>
            </w:r>
          </w:p>
        </w:tc>
        <w:tc>
          <w:tcPr>
            <w:tcW w:w="2551" w:type="dxa"/>
            <w:vAlign w:val="center"/>
          </w:tcPr>
          <w:p w14:paraId="55783F97">
            <w:pPr>
              <w:pStyle w:val="10"/>
            </w:pPr>
            <w:r>
              <w:t>4</w:t>
            </w:r>
          </w:p>
        </w:tc>
        <w:tc>
          <w:tcPr>
            <w:tcW w:w="2551" w:type="dxa"/>
            <w:vAlign w:val="center"/>
          </w:tcPr>
          <w:p w14:paraId="4E998A73">
            <w:pPr>
              <w:pStyle w:val="10"/>
            </w:pPr>
            <w:r>
              <w:t>5</w:t>
            </w:r>
          </w:p>
        </w:tc>
      </w:tr>
      <w:tr w14:paraId="44506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F14BC">
            <w:pPr>
              <w:pStyle w:val="13"/>
            </w:pPr>
            <w:r>
              <w:t>1</w:t>
            </w:r>
          </w:p>
        </w:tc>
        <w:tc>
          <w:tcPr>
            <w:tcW w:w="1191" w:type="dxa"/>
            <w:vAlign w:val="center"/>
          </w:tcPr>
          <w:p w14:paraId="48A77591">
            <w:pPr>
              <w:pStyle w:val="16"/>
            </w:pPr>
          </w:p>
        </w:tc>
        <w:tc>
          <w:tcPr>
            <w:tcW w:w="4535" w:type="dxa"/>
            <w:vAlign w:val="center"/>
          </w:tcPr>
          <w:p w14:paraId="7D9F9CE7">
            <w:pPr>
              <w:pStyle w:val="14"/>
            </w:pPr>
            <w:r>
              <w:t>合计</w:t>
            </w:r>
          </w:p>
        </w:tc>
        <w:tc>
          <w:tcPr>
            <w:tcW w:w="2551" w:type="dxa"/>
            <w:vAlign w:val="center"/>
          </w:tcPr>
          <w:p w14:paraId="368B95A5">
            <w:pPr>
              <w:pStyle w:val="15"/>
            </w:pPr>
            <w:r>
              <w:t>4262.72</w:t>
            </w:r>
          </w:p>
        </w:tc>
        <w:tc>
          <w:tcPr>
            <w:tcW w:w="2551" w:type="dxa"/>
            <w:vAlign w:val="center"/>
          </w:tcPr>
          <w:p w14:paraId="42DC560E">
            <w:pPr>
              <w:pStyle w:val="15"/>
            </w:pPr>
            <w:r>
              <w:t>3197.00</w:t>
            </w:r>
          </w:p>
        </w:tc>
        <w:tc>
          <w:tcPr>
            <w:tcW w:w="2551" w:type="dxa"/>
            <w:vAlign w:val="center"/>
          </w:tcPr>
          <w:p w14:paraId="5CA6945B">
            <w:pPr>
              <w:pStyle w:val="15"/>
            </w:pPr>
            <w:r>
              <w:t>1065.72</w:t>
            </w:r>
          </w:p>
        </w:tc>
      </w:tr>
      <w:tr w14:paraId="5A591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62EAF">
            <w:pPr>
              <w:pStyle w:val="13"/>
            </w:pPr>
            <w:r>
              <w:t>2</w:t>
            </w:r>
          </w:p>
        </w:tc>
        <w:tc>
          <w:tcPr>
            <w:tcW w:w="1191" w:type="dxa"/>
            <w:vAlign w:val="center"/>
          </w:tcPr>
          <w:p w14:paraId="5AC7367D">
            <w:pPr>
              <w:pStyle w:val="12"/>
            </w:pPr>
            <w:r>
              <w:t>205</w:t>
            </w:r>
          </w:p>
        </w:tc>
        <w:tc>
          <w:tcPr>
            <w:tcW w:w="4535" w:type="dxa"/>
            <w:vAlign w:val="center"/>
          </w:tcPr>
          <w:p w14:paraId="33100D36">
            <w:pPr>
              <w:pStyle w:val="12"/>
            </w:pPr>
            <w:r>
              <w:t>教育支出</w:t>
            </w:r>
          </w:p>
        </w:tc>
        <w:tc>
          <w:tcPr>
            <w:tcW w:w="2551" w:type="dxa"/>
            <w:vAlign w:val="center"/>
          </w:tcPr>
          <w:p w14:paraId="7CA19F16">
            <w:pPr>
              <w:pStyle w:val="11"/>
            </w:pPr>
            <w:r>
              <w:t>4262.72</w:t>
            </w:r>
          </w:p>
        </w:tc>
        <w:tc>
          <w:tcPr>
            <w:tcW w:w="2551" w:type="dxa"/>
            <w:vAlign w:val="center"/>
          </w:tcPr>
          <w:p w14:paraId="3C0E9478">
            <w:pPr>
              <w:pStyle w:val="11"/>
            </w:pPr>
            <w:r>
              <w:t>3197.00</w:t>
            </w:r>
          </w:p>
        </w:tc>
        <w:tc>
          <w:tcPr>
            <w:tcW w:w="2551" w:type="dxa"/>
            <w:vAlign w:val="center"/>
          </w:tcPr>
          <w:p w14:paraId="545169D0">
            <w:pPr>
              <w:pStyle w:val="11"/>
            </w:pPr>
            <w:r>
              <w:t>1065.72</w:t>
            </w:r>
          </w:p>
        </w:tc>
      </w:tr>
      <w:tr w14:paraId="47D99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6FE16">
            <w:pPr>
              <w:pStyle w:val="13"/>
            </w:pPr>
            <w:r>
              <w:t>3</w:t>
            </w:r>
          </w:p>
        </w:tc>
        <w:tc>
          <w:tcPr>
            <w:tcW w:w="1191" w:type="dxa"/>
            <w:vAlign w:val="center"/>
          </w:tcPr>
          <w:p w14:paraId="5DF3CE8A">
            <w:pPr>
              <w:pStyle w:val="12"/>
            </w:pPr>
            <w:r>
              <w:t>20502</w:t>
            </w:r>
          </w:p>
        </w:tc>
        <w:tc>
          <w:tcPr>
            <w:tcW w:w="4535" w:type="dxa"/>
            <w:vAlign w:val="center"/>
          </w:tcPr>
          <w:p w14:paraId="4F0B38D3">
            <w:pPr>
              <w:pStyle w:val="12"/>
            </w:pPr>
            <w:r>
              <w:t>普通教育</w:t>
            </w:r>
          </w:p>
        </w:tc>
        <w:tc>
          <w:tcPr>
            <w:tcW w:w="2551" w:type="dxa"/>
            <w:vAlign w:val="center"/>
          </w:tcPr>
          <w:p w14:paraId="11BF616D">
            <w:pPr>
              <w:pStyle w:val="11"/>
            </w:pPr>
            <w:r>
              <w:t>4262.72</w:t>
            </w:r>
          </w:p>
        </w:tc>
        <w:tc>
          <w:tcPr>
            <w:tcW w:w="2551" w:type="dxa"/>
            <w:vAlign w:val="center"/>
          </w:tcPr>
          <w:p w14:paraId="736A799E">
            <w:pPr>
              <w:pStyle w:val="11"/>
            </w:pPr>
            <w:r>
              <w:t>3197.00</w:t>
            </w:r>
          </w:p>
        </w:tc>
        <w:tc>
          <w:tcPr>
            <w:tcW w:w="2551" w:type="dxa"/>
            <w:vAlign w:val="center"/>
          </w:tcPr>
          <w:p w14:paraId="7F5AF031">
            <w:pPr>
              <w:pStyle w:val="11"/>
            </w:pPr>
            <w:r>
              <w:t>1065.72</w:t>
            </w:r>
          </w:p>
        </w:tc>
      </w:tr>
      <w:tr w14:paraId="63625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469E4">
            <w:pPr>
              <w:pStyle w:val="13"/>
            </w:pPr>
            <w:r>
              <w:t>4</w:t>
            </w:r>
          </w:p>
        </w:tc>
        <w:tc>
          <w:tcPr>
            <w:tcW w:w="1191" w:type="dxa"/>
            <w:vAlign w:val="center"/>
          </w:tcPr>
          <w:p w14:paraId="3015F9E5">
            <w:pPr>
              <w:pStyle w:val="12"/>
            </w:pPr>
            <w:r>
              <w:t>2050203</w:t>
            </w:r>
          </w:p>
        </w:tc>
        <w:tc>
          <w:tcPr>
            <w:tcW w:w="4535" w:type="dxa"/>
            <w:vAlign w:val="center"/>
          </w:tcPr>
          <w:p w14:paraId="377DA7C7">
            <w:pPr>
              <w:pStyle w:val="12"/>
            </w:pPr>
            <w:r>
              <w:t>初中教育</w:t>
            </w:r>
          </w:p>
        </w:tc>
        <w:tc>
          <w:tcPr>
            <w:tcW w:w="2551" w:type="dxa"/>
            <w:vAlign w:val="center"/>
          </w:tcPr>
          <w:p w14:paraId="6563E5B5">
            <w:pPr>
              <w:pStyle w:val="11"/>
            </w:pPr>
            <w:r>
              <w:t>4262.72</w:t>
            </w:r>
          </w:p>
        </w:tc>
        <w:tc>
          <w:tcPr>
            <w:tcW w:w="2551" w:type="dxa"/>
            <w:vAlign w:val="center"/>
          </w:tcPr>
          <w:p w14:paraId="6749C1A6">
            <w:pPr>
              <w:pStyle w:val="11"/>
            </w:pPr>
            <w:r>
              <w:t>3197.00</w:t>
            </w:r>
          </w:p>
        </w:tc>
        <w:tc>
          <w:tcPr>
            <w:tcW w:w="2551" w:type="dxa"/>
            <w:vAlign w:val="center"/>
          </w:tcPr>
          <w:p w14:paraId="171904FF">
            <w:pPr>
              <w:pStyle w:val="11"/>
            </w:pPr>
            <w:r>
              <w:t>1065.72</w:t>
            </w:r>
          </w:p>
        </w:tc>
      </w:tr>
    </w:tbl>
    <w:p w14:paraId="2D3B95D1">
      <w:pPr>
        <w:sectPr>
          <w:pgSz w:w="16840" w:h="11900" w:orient="landscape"/>
          <w:pgMar w:top="1361" w:right="1020" w:bottom="1134" w:left="1020" w:header="720" w:footer="720" w:gutter="0"/>
          <w:cols w:space="720" w:num="1"/>
        </w:sectPr>
      </w:pPr>
    </w:p>
    <w:p w14:paraId="43ECCB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C6D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AC3B66">
            <w:pPr>
              <w:pStyle w:val="9"/>
            </w:pPr>
            <w:r>
              <w:t>203262雄安容和兴贤初级中学</w:t>
            </w:r>
          </w:p>
        </w:tc>
        <w:tc>
          <w:tcPr>
            <w:tcW w:w="2551" w:type="dxa"/>
            <w:tcBorders>
              <w:top w:val="single" w:color="FFFFFF" w:sz="6" w:space="0"/>
              <w:left w:val="single" w:color="FFFFFF" w:sz="6" w:space="0"/>
              <w:right w:val="single" w:color="FFFFFF" w:sz="6" w:space="0"/>
            </w:tcBorders>
            <w:vAlign w:val="center"/>
          </w:tcPr>
          <w:p w14:paraId="5C252C9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14CA3B9">
            <w:pPr>
              <w:pStyle w:val="7"/>
            </w:pPr>
            <w:r>
              <w:t>单位：万元</w:t>
            </w:r>
          </w:p>
        </w:tc>
      </w:tr>
      <w:tr w14:paraId="05277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99DF7A">
            <w:pPr>
              <w:pStyle w:val="10"/>
            </w:pPr>
            <w:r>
              <w:t>序号</w:t>
            </w:r>
          </w:p>
        </w:tc>
        <w:tc>
          <w:tcPr>
            <w:tcW w:w="5726" w:type="dxa"/>
            <w:gridSpan w:val="2"/>
            <w:vAlign w:val="center"/>
          </w:tcPr>
          <w:p w14:paraId="1EE18AB2">
            <w:pPr>
              <w:pStyle w:val="10"/>
            </w:pPr>
            <w:r>
              <w:t>支出部门经济分类科目</w:t>
            </w:r>
          </w:p>
        </w:tc>
        <w:tc>
          <w:tcPr>
            <w:tcW w:w="7653" w:type="dxa"/>
            <w:gridSpan w:val="3"/>
            <w:vAlign w:val="center"/>
          </w:tcPr>
          <w:p w14:paraId="104C90B3">
            <w:pPr>
              <w:pStyle w:val="10"/>
            </w:pPr>
            <w:r>
              <w:t>一般公共预算基本支出</w:t>
            </w:r>
          </w:p>
        </w:tc>
      </w:tr>
      <w:tr w14:paraId="71A54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15417A"/>
        </w:tc>
        <w:tc>
          <w:tcPr>
            <w:tcW w:w="1191" w:type="dxa"/>
            <w:vAlign w:val="center"/>
          </w:tcPr>
          <w:p w14:paraId="359C7A94">
            <w:pPr>
              <w:pStyle w:val="10"/>
            </w:pPr>
            <w:r>
              <w:t>科目编码</w:t>
            </w:r>
          </w:p>
        </w:tc>
        <w:tc>
          <w:tcPr>
            <w:tcW w:w="4535" w:type="dxa"/>
            <w:vAlign w:val="center"/>
          </w:tcPr>
          <w:p w14:paraId="5DBDF9C6">
            <w:pPr>
              <w:pStyle w:val="10"/>
            </w:pPr>
            <w:r>
              <w:t>科目名称</w:t>
            </w:r>
          </w:p>
        </w:tc>
        <w:tc>
          <w:tcPr>
            <w:tcW w:w="2551" w:type="dxa"/>
            <w:vAlign w:val="center"/>
          </w:tcPr>
          <w:p w14:paraId="2EEEFF13">
            <w:pPr>
              <w:pStyle w:val="10"/>
            </w:pPr>
            <w:r>
              <w:t>合计</w:t>
            </w:r>
          </w:p>
        </w:tc>
        <w:tc>
          <w:tcPr>
            <w:tcW w:w="2551" w:type="dxa"/>
            <w:vAlign w:val="center"/>
          </w:tcPr>
          <w:p w14:paraId="349F8BEA">
            <w:pPr>
              <w:pStyle w:val="10"/>
            </w:pPr>
            <w:r>
              <w:t>人员经费</w:t>
            </w:r>
          </w:p>
        </w:tc>
        <w:tc>
          <w:tcPr>
            <w:tcW w:w="2551" w:type="dxa"/>
            <w:vAlign w:val="center"/>
          </w:tcPr>
          <w:p w14:paraId="69E533FE">
            <w:pPr>
              <w:pStyle w:val="10"/>
            </w:pPr>
            <w:r>
              <w:t>公用经费</w:t>
            </w:r>
          </w:p>
        </w:tc>
      </w:tr>
      <w:tr w14:paraId="24793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AFD948">
            <w:pPr>
              <w:pStyle w:val="10"/>
            </w:pPr>
            <w:r>
              <w:t>栏次</w:t>
            </w:r>
          </w:p>
        </w:tc>
        <w:tc>
          <w:tcPr>
            <w:tcW w:w="1191" w:type="dxa"/>
            <w:vAlign w:val="center"/>
          </w:tcPr>
          <w:p w14:paraId="01132650">
            <w:pPr>
              <w:pStyle w:val="10"/>
            </w:pPr>
            <w:r>
              <w:t>1</w:t>
            </w:r>
          </w:p>
        </w:tc>
        <w:tc>
          <w:tcPr>
            <w:tcW w:w="4535" w:type="dxa"/>
            <w:vAlign w:val="center"/>
          </w:tcPr>
          <w:p w14:paraId="72D01CD7">
            <w:pPr>
              <w:pStyle w:val="10"/>
            </w:pPr>
            <w:r>
              <w:t>2</w:t>
            </w:r>
          </w:p>
        </w:tc>
        <w:tc>
          <w:tcPr>
            <w:tcW w:w="2551" w:type="dxa"/>
            <w:vAlign w:val="center"/>
          </w:tcPr>
          <w:p w14:paraId="3C5DB545">
            <w:pPr>
              <w:pStyle w:val="10"/>
            </w:pPr>
            <w:r>
              <w:t>3</w:t>
            </w:r>
          </w:p>
        </w:tc>
        <w:tc>
          <w:tcPr>
            <w:tcW w:w="2551" w:type="dxa"/>
            <w:vAlign w:val="center"/>
          </w:tcPr>
          <w:p w14:paraId="1AD91AF9">
            <w:pPr>
              <w:pStyle w:val="10"/>
            </w:pPr>
            <w:r>
              <w:t>4</w:t>
            </w:r>
          </w:p>
        </w:tc>
        <w:tc>
          <w:tcPr>
            <w:tcW w:w="2551" w:type="dxa"/>
            <w:vAlign w:val="center"/>
          </w:tcPr>
          <w:p w14:paraId="2AB7EE75">
            <w:pPr>
              <w:pStyle w:val="10"/>
            </w:pPr>
            <w:r>
              <w:t>5</w:t>
            </w:r>
          </w:p>
        </w:tc>
      </w:tr>
      <w:tr w14:paraId="5B9C1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40181">
            <w:pPr>
              <w:pStyle w:val="13"/>
            </w:pPr>
            <w:r>
              <w:t>1</w:t>
            </w:r>
          </w:p>
        </w:tc>
        <w:tc>
          <w:tcPr>
            <w:tcW w:w="1191" w:type="dxa"/>
            <w:vAlign w:val="center"/>
          </w:tcPr>
          <w:p w14:paraId="5C158605">
            <w:pPr>
              <w:pStyle w:val="16"/>
            </w:pPr>
          </w:p>
        </w:tc>
        <w:tc>
          <w:tcPr>
            <w:tcW w:w="4535" w:type="dxa"/>
            <w:vAlign w:val="center"/>
          </w:tcPr>
          <w:p w14:paraId="616A1DFE">
            <w:pPr>
              <w:pStyle w:val="14"/>
            </w:pPr>
            <w:r>
              <w:t>合计</w:t>
            </w:r>
          </w:p>
        </w:tc>
        <w:tc>
          <w:tcPr>
            <w:tcW w:w="2551" w:type="dxa"/>
            <w:vAlign w:val="center"/>
          </w:tcPr>
          <w:p w14:paraId="4966BA39">
            <w:pPr>
              <w:pStyle w:val="15"/>
            </w:pPr>
            <w:r>
              <w:t>3197.00</w:t>
            </w:r>
          </w:p>
        </w:tc>
        <w:tc>
          <w:tcPr>
            <w:tcW w:w="2551" w:type="dxa"/>
            <w:vAlign w:val="center"/>
          </w:tcPr>
          <w:p w14:paraId="7CCB56FD">
            <w:pPr>
              <w:pStyle w:val="15"/>
            </w:pPr>
            <w:r>
              <w:t>3197.00</w:t>
            </w:r>
          </w:p>
        </w:tc>
        <w:tc>
          <w:tcPr>
            <w:tcW w:w="2551" w:type="dxa"/>
            <w:vAlign w:val="center"/>
          </w:tcPr>
          <w:p w14:paraId="08BDD538">
            <w:pPr>
              <w:pStyle w:val="15"/>
            </w:pPr>
          </w:p>
        </w:tc>
      </w:tr>
      <w:tr w14:paraId="5BF53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B2550">
            <w:pPr>
              <w:pStyle w:val="13"/>
            </w:pPr>
            <w:r>
              <w:t>2</w:t>
            </w:r>
          </w:p>
        </w:tc>
        <w:tc>
          <w:tcPr>
            <w:tcW w:w="1191" w:type="dxa"/>
            <w:vAlign w:val="center"/>
          </w:tcPr>
          <w:p w14:paraId="6545FB10">
            <w:pPr>
              <w:pStyle w:val="12"/>
            </w:pPr>
            <w:r>
              <w:t>301</w:t>
            </w:r>
          </w:p>
        </w:tc>
        <w:tc>
          <w:tcPr>
            <w:tcW w:w="4535" w:type="dxa"/>
            <w:vAlign w:val="center"/>
          </w:tcPr>
          <w:p w14:paraId="145A79B0">
            <w:pPr>
              <w:pStyle w:val="12"/>
            </w:pPr>
            <w:r>
              <w:t>工资福利支出</w:t>
            </w:r>
          </w:p>
        </w:tc>
        <w:tc>
          <w:tcPr>
            <w:tcW w:w="2551" w:type="dxa"/>
            <w:vAlign w:val="center"/>
          </w:tcPr>
          <w:p w14:paraId="6265A583">
            <w:pPr>
              <w:pStyle w:val="11"/>
            </w:pPr>
            <w:r>
              <w:t>3197.00</w:t>
            </w:r>
          </w:p>
        </w:tc>
        <w:tc>
          <w:tcPr>
            <w:tcW w:w="2551" w:type="dxa"/>
            <w:vAlign w:val="center"/>
          </w:tcPr>
          <w:p w14:paraId="419322D1">
            <w:pPr>
              <w:pStyle w:val="11"/>
            </w:pPr>
            <w:r>
              <w:t>3197.00</w:t>
            </w:r>
          </w:p>
        </w:tc>
        <w:tc>
          <w:tcPr>
            <w:tcW w:w="2551" w:type="dxa"/>
            <w:vAlign w:val="center"/>
          </w:tcPr>
          <w:p w14:paraId="0F90E9DC">
            <w:pPr>
              <w:pStyle w:val="11"/>
            </w:pPr>
          </w:p>
        </w:tc>
      </w:tr>
      <w:tr w14:paraId="0FC73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5AF91">
            <w:pPr>
              <w:pStyle w:val="13"/>
            </w:pPr>
            <w:r>
              <w:t>3</w:t>
            </w:r>
          </w:p>
        </w:tc>
        <w:tc>
          <w:tcPr>
            <w:tcW w:w="1191" w:type="dxa"/>
            <w:vAlign w:val="center"/>
          </w:tcPr>
          <w:p w14:paraId="166393C5">
            <w:pPr>
              <w:pStyle w:val="12"/>
            </w:pPr>
            <w:r>
              <w:t>30101</w:t>
            </w:r>
          </w:p>
        </w:tc>
        <w:tc>
          <w:tcPr>
            <w:tcW w:w="4535" w:type="dxa"/>
            <w:vAlign w:val="center"/>
          </w:tcPr>
          <w:p w14:paraId="51788301">
            <w:pPr>
              <w:pStyle w:val="12"/>
            </w:pPr>
            <w:r>
              <w:t>基本工资</w:t>
            </w:r>
          </w:p>
        </w:tc>
        <w:tc>
          <w:tcPr>
            <w:tcW w:w="2551" w:type="dxa"/>
            <w:vAlign w:val="center"/>
          </w:tcPr>
          <w:p w14:paraId="1F045B3F">
            <w:pPr>
              <w:pStyle w:val="11"/>
            </w:pPr>
            <w:r>
              <w:t>1729.00</w:t>
            </w:r>
          </w:p>
        </w:tc>
        <w:tc>
          <w:tcPr>
            <w:tcW w:w="2551" w:type="dxa"/>
            <w:vAlign w:val="center"/>
          </w:tcPr>
          <w:p w14:paraId="1EB61CFD">
            <w:pPr>
              <w:pStyle w:val="11"/>
            </w:pPr>
            <w:r>
              <w:t>1729.00</w:t>
            </w:r>
          </w:p>
        </w:tc>
        <w:tc>
          <w:tcPr>
            <w:tcW w:w="2551" w:type="dxa"/>
            <w:vAlign w:val="center"/>
          </w:tcPr>
          <w:p w14:paraId="3140FCB3">
            <w:pPr>
              <w:pStyle w:val="11"/>
            </w:pPr>
          </w:p>
        </w:tc>
      </w:tr>
      <w:tr w14:paraId="340FA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0EB3C">
            <w:pPr>
              <w:pStyle w:val="13"/>
            </w:pPr>
            <w:r>
              <w:t>4</w:t>
            </w:r>
          </w:p>
        </w:tc>
        <w:tc>
          <w:tcPr>
            <w:tcW w:w="1191" w:type="dxa"/>
            <w:vAlign w:val="center"/>
          </w:tcPr>
          <w:p w14:paraId="176DA782">
            <w:pPr>
              <w:pStyle w:val="12"/>
            </w:pPr>
            <w:r>
              <w:t>30107</w:t>
            </w:r>
          </w:p>
        </w:tc>
        <w:tc>
          <w:tcPr>
            <w:tcW w:w="4535" w:type="dxa"/>
            <w:vAlign w:val="center"/>
          </w:tcPr>
          <w:p w14:paraId="08C69A5C">
            <w:pPr>
              <w:pStyle w:val="12"/>
            </w:pPr>
            <w:r>
              <w:t>绩效工资</w:t>
            </w:r>
          </w:p>
        </w:tc>
        <w:tc>
          <w:tcPr>
            <w:tcW w:w="2551" w:type="dxa"/>
            <w:vAlign w:val="center"/>
          </w:tcPr>
          <w:p w14:paraId="34062EBB">
            <w:pPr>
              <w:pStyle w:val="11"/>
            </w:pPr>
            <w:r>
              <w:t>448.00</w:t>
            </w:r>
          </w:p>
        </w:tc>
        <w:tc>
          <w:tcPr>
            <w:tcW w:w="2551" w:type="dxa"/>
            <w:vAlign w:val="center"/>
          </w:tcPr>
          <w:p w14:paraId="7586F01E">
            <w:pPr>
              <w:pStyle w:val="11"/>
            </w:pPr>
            <w:r>
              <w:t>448.00</w:t>
            </w:r>
          </w:p>
        </w:tc>
        <w:tc>
          <w:tcPr>
            <w:tcW w:w="2551" w:type="dxa"/>
            <w:vAlign w:val="center"/>
          </w:tcPr>
          <w:p w14:paraId="5A917CCC">
            <w:pPr>
              <w:pStyle w:val="11"/>
            </w:pPr>
          </w:p>
        </w:tc>
      </w:tr>
      <w:tr w14:paraId="6D267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E5ECF">
            <w:pPr>
              <w:pStyle w:val="13"/>
            </w:pPr>
            <w:r>
              <w:t>5</w:t>
            </w:r>
          </w:p>
        </w:tc>
        <w:tc>
          <w:tcPr>
            <w:tcW w:w="1191" w:type="dxa"/>
            <w:vAlign w:val="center"/>
          </w:tcPr>
          <w:p w14:paraId="53C815F3">
            <w:pPr>
              <w:pStyle w:val="12"/>
            </w:pPr>
            <w:r>
              <w:t>30108</w:t>
            </w:r>
          </w:p>
        </w:tc>
        <w:tc>
          <w:tcPr>
            <w:tcW w:w="4535" w:type="dxa"/>
            <w:vAlign w:val="center"/>
          </w:tcPr>
          <w:p w14:paraId="612C4234">
            <w:pPr>
              <w:pStyle w:val="12"/>
            </w:pPr>
            <w:r>
              <w:t>机关事业单位基本养老保险缴费</w:t>
            </w:r>
          </w:p>
        </w:tc>
        <w:tc>
          <w:tcPr>
            <w:tcW w:w="2551" w:type="dxa"/>
            <w:vAlign w:val="center"/>
          </w:tcPr>
          <w:p w14:paraId="2DCD4EF3">
            <w:pPr>
              <w:pStyle w:val="11"/>
            </w:pPr>
            <w:r>
              <w:t>349.00</w:t>
            </w:r>
          </w:p>
        </w:tc>
        <w:tc>
          <w:tcPr>
            <w:tcW w:w="2551" w:type="dxa"/>
            <w:vAlign w:val="center"/>
          </w:tcPr>
          <w:p w14:paraId="438C0300">
            <w:pPr>
              <w:pStyle w:val="11"/>
            </w:pPr>
            <w:r>
              <w:t>349.00</w:t>
            </w:r>
          </w:p>
        </w:tc>
        <w:tc>
          <w:tcPr>
            <w:tcW w:w="2551" w:type="dxa"/>
            <w:vAlign w:val="center"/>
          </w:tcPr>
          <w:p w14:paraId="3F569B36">
            <w:pPr>
              <w:pStyle w:val="11"/>
            </w:pPr>
          </w:p>
        </w:tc>
      </w:tr>
      <w:tr w14:paraId="61AF0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61156">
            <w:pPr>
              <w:pStyle w:val="13"/>
            </w:pPr>
            <w:r>
              <w:t>6</w:t>
            </w:r>
          </w:p>
        </w:tc>
        <w:tc>
          <w:tcPr>
            <w:tcW w:w="1191" w:type="dxa"/>
            <w:vAlign w:val="center"/>
          </w:tcPr>
          <w:p w14:paraId="7163E614">
            <w:pPr>
              <w:pStyle w:val="12"/>
            </w:pPr>
            <w:r>
              <w:t>30109</w:t>
            </w:r>
          </w:p>
        </w:tc>
        <w:tc>
          <w:tcPr>
            <w:tcW w:w="4535" w:type="dxa"/>
            <w:vAlign w:val="center"/>
          </w:tcPr>
          <w:p w14:paraId="74F82D50">
            <w:pPr>
              <w:pStyle w:val="12"/>
            </w:pPr>
            <w:r>
              <w:t>职业年金缴费</w:t>
            </w:r>
          </w:p>
        </w:tc>
        <w:tc>
          <w:tcPr>
            <w:tcW w:w="2551" w:type="dxa"/>
            <w:vAlign w:val="center"/>
          </w:tcPr>
          <w:p w14:paraId="7F35E0E5">
            <w:pPr>
              <w:pStyle w:val="11"/>
            </w:pPr>
            <w:r>
              <w:t>174.00</w:t>
            </w:r>
          </w:p>
        </w:tc>
        <w:tc>
          <w:tcPr>
            <w:tcW w:w="2551" w:type="dxa"/>
            <w:vAlign w:val="center"/>
          </w:tcPr>
          <w:p w14:paraId="249EE706">
            <w:pPr>
              <w:pStyle w:val="11"/>
            </w:pPr>
            <w:r>
              <w:t>174.00</w:t>
            </w:r>
          </w:p>
        </w:tc>
        <w:tc>
          <w:tcPr>
            <w:tcW w:w="2551" w:type="dxa"/>
            <w:vAlign w:val="center"/>
          </w:tcPr>
          <w:p w14:paraId="4C8E93B2">
            <w:pPr>
              <w:pStyle w:val="11"/>
            </w:pPr>
          </w:p>
        </w:tc>
      </w:tr>
      <w:tr w14:paraId="0F261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31B62">
            <w:pPr>
              <w:pStyle w:val="13"/>
            </w:pPr>
            <w:r>
              <w:t>7</w:t>
            </w:r>
          </w:p>
        </w:tc>
        <w:tc>
          <w:tcPr>
            <w:tcW w:w="1191" w:type="dxa"/>
            <w:vAlign w:val="center"/>
          </w:tcPr>
          <w:p w14:paraId="3D63EAC6">
            <w:pPr>
              <w:pStyle w:val="12"/>
            </w:pPr>
            <w:r>
              <w:t>30110</w:t>
            </w:r>
          </w:p>
        </w:tc>
        <w:tc>
          <w:tcPr>
            <w:tcW w:w="4535" w:type="dxa"/>
            <w:vAlign w:val="center"/>
          </w:tcPr>
          <w:p w14:paraId="40C02BCE">
            <w:pPr>
              <w:pStyle w:val="12"/>
            </w:pPr>
            <w:r>
              <w:t>职工基本医疗保险缴费</w:t>
            </w:r>
          </w:p>
        </w:tc>
        <w:tc>
          <w:tcPr>
            <w:tcW w:w="2551" w:type="dxa"/>
            <w:vAlign w:val="center"/>
          </w:tcPr>
          <w:p w14:paraId="7228E69D">
            <w:pPr>
              <w:pStyle w:val="11"/>
            </w:pPr>
            <w:r>
              <w:t>205.00</w:t>
            </w:r>
          </w:p>
        </w:tc>
        <w:tc>
          <w:tcPr>
            <w:tcW w:w="2551" w:type="dxa"/>
            <w:vAlign w:val="center"/>
          </w:tcPr>
          <w:p w14:paraId="2D5A5314">
            <w:pPr>
              <w:pStyle w:val="11"/>
            </w:pPr>
            <w:r>
              <w:t>205.00</w:t>
            </w:r>
          </w:p>
        </w:tc>
        <w:tc>
          <w:tcPr>
            <w:tcW w:w="2551" w:type="dxa"/>
            <w:vAlign w:val="center"/>
          </w:tcPr>
          <w:p w14:paraId="7F21CBD8">
            <w:pPr>
              <w:pStyle w:val="11"/>
            </w:pPr>
          </w:p>
        </w:tc>
      </w:tr>
      <w:tr w14:paraId="6EC00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111BB">
            <w:pPr>
              <w:pStyle w:val="13"/>
            </w:pPr>
            <w:r>
              <w:t>8</w:t>
            </w:r>
          </w:p>
        </w:tc>
        <w:tc>
          <w:tcPr>
            <w:tcW w:w="1191" w:type="dxa"/>
            <w:vAlign w:val="center"/>
          </w:tcPr>
          <w:p w14:paraId="40A40A10">
            <w:pPr>
              <w:pStyle w:val="12"/>
            </w:pPr>
            <w:r>
              <w:t>30112</w:t>
            </w:r>
          </w:p>
        </w:tc>
        <w:tc>
          <w:tcPr>
            <w:tcW w:w="4535" w:type="dxa"/>
            <w:vAlign w:val="center"/>
          </w:tcPr>
          <w:p w14:paraId="756C9387">
            <w:pPr>
              <w:pStyle w:val="12"/>
            </w:pPr>
            <w:r>
              <w:t>其他社会保障缴费</w:t>
            </w:r>
          </w:p>
        </w:tc>
        <w:tc>
          <w:tcPr>
            <w:tcW w:w="2551" w:type="dxa"/>
            <w:vAlign w:val="center"/>
          </w:tcPr>
          <w:p w14:paraId="7D139EFA">
            <w:pPr>
              <w:pStyle w:val="11"/>
            </w:pPr>
            <w:r>
              <w:t>31.00</w:t>
            </w:r>
          </w:p>
        </w:tc>
        <w:tc>
          <w:tcPr>
            <w:tcW w:w="2551" w:type="dxa"/>
            <w:vAlign w:val="center"/>
          </w:tcPr>
          <w:p w14:paraId="5F2D5FE5">
            <w:pPr>
              <w:pStyle w:val="11"/>
            </w:pPr>
            <w:r>
              <w:t>31.00</w:t>
            </w:r>
          </w:p>
        </w:tc>
        <w:tc>
          <w:tcPr>
            <w:tcW w:w="2551" w:type="dxa"/>
            <w:vAlign w:val="center"/>
          </w:tcPr>
          <w:p w14:paraId="74CB3EEC">
            <w:pPr>
              <w:pStyle w:val="11"/>
            </w:pPr>
          </w:p>
        </w:tc>
      </w:tr>
      <w:tr w14:paraId="0C47F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E01DD">
            <w:pPr>
              <w:pStyle w:val="13"/>
            </w:pPr>
            <w:r>
              <w:t>9</w:t>
            </w:r>
          </w:p>
        </w:tc>
        <w:tc>
          <w:tcPr>
            <w:tcW w:w="1191" w:type="dxa"/>
            <w:vAlign w:val="center"/>
          </w:tcPr>
          <w:p w14:paraId="3E5279A9">
            <w:pPr>
              <w:pStyle w:val="12"/>
            </w:pPr>
            <w:r>
              <w:t>30113</w:t>
            </w:r>
          </w:p>
        </w:tc>
        <w:tc>
          <w:tcPr>
            <w:tcW w:w="4535" w:type="dxa"/>
            <w:vAlign w:val="center"/>
          </w:tcPr>
          <w:p w14:paraId="06D84432">
            <w:pPr>
              <w:pStyle w:val="12"/>
            </w:pPr>
            <w:r>
              <w:t>住房公积金</w:t>
            </w:r>
          </w:p>
        </w:tc>
        <w:tc>
          <w:tcPr>
            <w:tcW w:w="2551" w:type="dxa"/>
            <w:vAlign w:val="center"/>
          </w:tcPr>
          <w:p w14:paraId="0102C0D5">
            <w:pPr>
              <w:pStyle w:val="11"/>
            </w:pPr>
            <w:r>
              <w:t>261.00</w:t>
            </w:r>
          </w:p>
        </w:tc>
        <w:tc>
          <w:tcPr>
            <w:tcW w:w="2551" w:type="dxa"/>
            <w:vAlign w:val="center"/>
          </w:tcPr>
          <w:p w14:paraId="2195089B">
            <w:pPr>
              <w:pStyle w:val="11"/>
            </w:pPr>
            <w:r>
              <w:t>261.00</w:t>
            </w:r>
          </w:p>
        </w:tc>
        <w:tc>
          <w:tcPr>
            <w:tcW w:w="2551" w:type="dxa"/>
            <w:vAlign w:val="center"/>
          </w:tcPr>
          <w:p w14:paraId="3CA83CA2">
            <w:pPr>
              <w:pStyle w:val="11"/>
            </w:pPr>
          </w:p>
        </w:tc>
      </w:tr>
    </w:tbl>
    <w:p w14:paraId="11422B0A">
      <w:pPr>
        <w:sectPr>
          <w:pgSz w:w="16840" w:h="11900" w:orient="landscape"/>
          <w:pgMar w:top="1361" w:right="1020" w:bottom="1134" w:left="1020" w:header="720" w:footer="720" w:gutter="0"/>
          <w:cols w:space="720" w:num="1"/>
        </w:sectPr>
      </w:pPr>
    </w:p>
    <w:p w14:paraId="0942C0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7C6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73894C">
            <w:pPr>
              <w:pStyle w:val="9"/>
            </w:pPr>
            <w:r>
              <w:t>203262雄安容和兴贤初级中学</w:t>
            </w:r>
          </w:p>
        </w:tc>
        <w:tc>
          <w:tcPr>
            <w:tcW w:w="2551" w:type="dxa"/>
            <w:tcBorders>
              <w:top w:val="single" w:color="FFFFFF" w:sz="6" w:space="0"/>
              <w:left w:val="single" w:color="FFFFFF" w:sz="6" w:space="0"/>
              <w:right w:val="single" w:color="FFFFFF" w:sz="6" w:space="0"/>
            </w:tcBorders>
            <w:vAlign w:val="center"/>
          </w:tcPr>
          <w:p w14:paraId="119BF77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57CE4D5">
            <w:pPr>
              <w:pStyle w:val="7"/>
            </w:pPr>
            <w:r>
              <w:t>单位：万元</w:t>
            </w:r>
          </w:p>
        </w:tc>
      </w:tr>
      <w:tr w14:paraId="767BF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50887A">
            <w:pPr>
              <w:pStyle w:val="10"/>
            </w:pPr>
            <w:r>
              <w:t>序号</w:t>
            </w:r>
          </w:p>
        </w:tc>
        <w:tc>
          <w:tcPr>
            <w:tcW w:w="5726" w:type="dxa"/>
            <w:gridSpan w:val="2"/>
            <w:vAlign w:val="center"/>
          </w:tcPr>
          <w:p w14:paraId="783EF8B8">
            <w:pPr>
              <w:pStyle w:val="10"/>
            </w:pPr>
            <w:r>
              <w:t>功能分类科目</w:t>
            </w:r>
          </w:p>
        </w:tc>
        <w:tc>
          <w:tcPr>
            <w:tcW w:w="2551" w:type="dxa"/>
            <w:vMerge w:val="restart"/>
            <w:vAlign w:val="center"/>
          </w:tcPr>
          <w:p w14:paraId="4FB9F0F5">
            <w:pPr>
              <w:pStyle w:val="10"/>
            </w:pPr>
            <w:r>
              <w:t>合计</w:t>
            </w:r>
          </w:p>
        </w:tc>
        <w:tc>
          <w:tcPr>
            <w:tcW w:w="2551" w:type="dxa"/>
            <w:vMerge w:val="restart"/>
            <w:vAlign w:val="center"/>
          </w:tcPr>
          <w:p w14:paraId="61C5D8F6">
            <w:pPr>
              <w:pStyle w:val="10"/>
            </w:pPr>
            <w:r>
              <w:t>基本支出</w:t>
            </w:r>
          </w:p>
        </w:tc>
        <w:tc>
          <w:tcPr>
            <w:tcW w:w="2551" w:type="dxa"/>
            <w:vMerge w:val="restart"/>
            <w:vAlign w:val="center"/>
          </w:tcPr>
          <w:p w14:paraId="45920E8C">
            <w:pPr>
              <w:pStyle w:val="10"/>
            </w:pPr>
            <w:r>
              <w:t>项目支出</w:t>
            </w:r>
          </w:p>
        </w:tc>
      </w:tr>
      <w:tr w14:paraId="544A4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71C929"/>
        </w:tc>
        <w:tc>
          <w:tcPr>
            <w:tcW w:w="1191" w:type="dxa"/>
            <w:vAlign w:val="center"/>
          </w:tcPr>
          <w:p w14:paraId="4618A507">
            <w:pPr>
              <w:pStyle w:val="10"/>
            </w:pPr>
            <w:r>
              <w:t>科目编码</w:t>
            </w:r>
          </w:p>
        </w:tc>
        <w:tc>
          <w:tcPr>
            <w:tcW w:w="4535" w:type="dxa"/>
            <w:vAlign w:val="center"/>
          </w:tcPr>
          <w:p w14:paraId="6355CD2C">
            <w:pPr>
              <w:pStyle w:val="10"/>
            </w:pPr>
            <w:r>
              <w:t>科目名称</w:t>
            </w:r>
          </w:p>
        </w:tc>
        <w:tc>
          <w:tcPr>
            <w:tcW w:w="2551" w:type="dxa"/>
            <w:vMerge w:val="continue"/>
          </w:tcPr>
          <w:p w14:paraId="52511E65"/>
        </w:tc>
        <w:tc>
          <w:tcPr>
            <w:tcW w:w="2551" w:type="dxa"/>
            <w:vMerge w:val="continue"/>
          </w:tcPr>
          <w:p w14:paraId="7280C85A"/>
        </w:tc>
        <w:tc>
          <w:tcPr>
            <w:tcW w:w="2551" w:type="dxa"/>
            <w:vMerge w:val="continue"/>
          </w:tcPr>
          <w:p w14:paraId="1952DF65"/>
        </w:tc>
      </w:tr>
      <w:tr w14:paraId="2AFE2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AA3DD4">
            <w:pPr>
              <w:pStyle w:val="10"/>
            </w:pPr>
            <w:r>
              <w:t>栏次</w:t>
            </w:r>
          </w:p>
        </w:tc>
        <w:tc>
          <w:tcPr>
            <w:tcW w:w="1191" w:type="dxa"/>
            <w:vAlign w:val="center"/>
          </w:tcPr>
          <w:p w14:paraId="5693038A">
            <w:pPr>
              <w:pStyle w:val="10"/>
            </w:pPr>
            <w:r>
              <w:t>1</w:t>
            </w:r>
          </w:p>
        </w:tc>
        <w:tc>
          <w:tcPr>
            <w:tcW w:w="4535" w:type="dxa"/>
            <w:vAlign w:val="center"/>
          </w:tcPr>
          <w:p w14:paraId="3E39E04B">
            <w:pPr>
              <w:pStyle w:val="10"/>
            </w:pPr>
            <w:r>
              <w:t>2</w:t>
            </w:r>
          </w:p>
        </w:tc>
        <w:tc>
          <w:tcPr>
            <w:tcW w:w="2551" w:type="dxa"/>
            <w:vAlign w:val="center"/>
          </w:tcPr>
          <w:p w14:paraId="16D29327">
            <w:pPr>
              <w:pStyle w:val="10"/>
            </w:pPr>
            <w:r>
              <w:t>3</w:t>
            </w:r>
          </w:p>
        </w:tc>
        <w:tc>
          <w:tcPr>
            <w:tcW w:w="2551" w:type="dxa"/>
            <w:vAlign w:val="center"/>
          </w:tcPr>
          <w:p w14:paraId="6BF1AE3E">
            <w:pPr>
              <w:pStyle w:val="10"/>
            </w:pPr>
            <w:r>
              <w:t>4</w:t>
            </w:r>
          </w:p>
        </w:tc>
        <w:tc>
          <w:tcPr>
            <w:tcW w:w="2551" w:type="dxa"/>
            <w:vAlign w:val="center"/>
          </w:tcPr>
          <w:p w14:paraId="103B2B2D">
            <w:pPr>
              <w:pStyle w:val="10"/>
            </w:pPr>
            <w:r>
              <w:t>5</w:t>
            </w:r>
          </w:p>
        </w:tc>
      </w:tr>
      <w:tr w14:paraId="0FF4D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28DD0">
            <w:pPr>
              <w:pStyle w:val="13"/>
            </w:pPr>
          </w:p>
        </w:tc>
        <w:tc>
          <w:tcPr>
            <w:tcW w:w="1191" w:type="dxa"/>
            <w:vAlign w:val="center"/>
          </w:tcPr>
          <w:p w14:paraId="4D2805B6">
            <w:pPr>
              <w:pStyle w:val="12"/>
            </w:pPr>
          </w:p>
        </w:tc>
        <w:tc>
          <w:tcPr>
            <w:tcW w:w="4535" w:type="dxa"/>
            <w:vAlign w:val="center"/>
          </w:tcPr>
          <w:p w14:paraId="22FD4654">
            <w:pPr>
              <w:pStyle w:val="12"/>
            </w:pPr>
          </w:p>
        </w:tc>
        <w:tc>
          <w:tcPr>
            <w:tcW w:w="2551" w:type="dxa"/>
            <w:vAlign w:val="center"/>
          </w:tcPr>
          <w:p w14:paraId="0A4D4AD2">
            <w:pPr>
              <w:pStyle w:val="11"/>
            </w:pPr>
          </w:p>
        </w:tc>
        <w:tc>
          <w:tcPr>
            <w:tcW w:w="2551" w:type="dxa"/>
            <w:vAlign w:val="center"/>
          </w:tcPr>
          <w:p w14:paraId="47E41005">
            <w:pPr>
              <w:pStyle w:val="11"/>
            </w:pPr>
          </w:p>
        </w:tc>
        <w:tc>
          <w:tcPr>
            <w:tcW w:w="2551" w:type="dxa"/>
            <w:vAlign w:val="center"/>
          </w:tcPr>
          <w:p w14:paraId="7B8DD20E">
            <w:pPr>
              <w:pStyle w:val="11"/>
            </w:pPr>
          </w:p>
        </w:tc>
      </w:tr>
    </w:tbl>
    <w:p w14:paraId="23A9156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F0E571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E53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17868B">
            <w:pPr>
              <w:pStyle w:val="9"/>
            </w:pPr>
            <w:r>
              <w:t>203262雄安容和兴贤初级中学</w:t>
            </w:r>
          </w:p>
        </w:tc>
        <w:tc>
          <w:tcPr>
            <w:tcW w:w="2551" w:type="dxa"/>
            <w:tcBorders>
              <w:top w:val="single" w:color="FFFFFF" w:sz="6" w:space="0"/>
              <w:left w:val="single" w:color="FFFFFF" w:sz="6" w:space="0"/>
              <w:right w:val="single" w:color="FFFFFF" w:sz="6" w:space="0"/>
            </w:tcBorders>
            <w:vAlign w:val="center"/>
          </w:tcPr>
          <w:p w14:paraId="0DE6BCF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EBC4814">
            <w:pPr>
              <w:pStyle w:val="7"/>
            </w:pPr>
            <w:r>
              <w:t>单位：万元</w:t>
            </w:r>
          </w:p>
        </w:tc>
      </w:tr>
      <w:tr w14:paraId="773E1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5B7413">
            <w:pPr>
              <w:pStyle w:val="10"/>
            </w:pPr>
            <w:r>
              <w:t>序号</w:t>
            </w:r>
          </w:p>
        </w:tc>
        <w:tc>
          <w:tcPr>
            <w:tcW w:w="5726" w:type="dxa"/>
            <w:gridSpan w:val="2"/>
            <w:vAlign w:val="center"/>
          </w:tcPr>
          <w:p w14:paraId="2C4D4F3E">
            <w:pPr>
              <w:pStyle w:val="10"/>
            </w:pPr>
            <w:r>
              <w:t>功能分类科目</w:t>
            </w:r>
          </w:p>
        </w:tc>
        <w:tc>
          <w:tcPr>
            <w:tcW w:w="2551" w:type="dxa"/>
            <w:vMerge w:val="restart"/>
            <w:vAlign w:val="center"/>
          </w:tcPr>
          <w:p w14:paraId="682A9C42">
            <w:pPr>
              <w:pStyle w:val="10"/>
            </w:pPr>
            <w:r>
              <w:t>合计</w:t>
            </w:r>
          </w:p>
        </w:tc>
        <w:tc>
          <w:tcPr>
            <w:tcW w:w="2551" w:type="dxa"/>
            <w:vMerge w:val="restart"/>
            <w:vAlign w:val="center"/>
          </w:tcPr>
          <w:p w14:paraId="7F822DB2">
            <w:pPr>
              <w:pStyle w:val="10"/>
            </w:pPr>
            <w:r>
              <w:t>基本支出</w:t>
            </w:r>
          </w:p>
        </w:tc>
        <w:tc>
          <w:tcPr>
            <w:tcW w:w="2551" w:type="dxa"/>
            <w:vMerge w:val="restart"/>
            <w:vAlign w:val="center"/>
          </w:tcPr>
          <w:p w14:paraId="2361B2CE">
            <w:pPr>
              <w:pStyle w:val="10"/>
            </w:pPr>
            <w:r>
              <w:t>项目支出</w:t>
            </w:r>
          </w:p>
        </w:tc>
      </w:tr>
      <w:tr w14:paraId="75D77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7D6DEE"/>
        </w:tc>
        <w:tc>
          <w:tcPr>
            <w:tcW w:w="1191" w:type="dxa"/>
            <w:vAlign w:val="center"/>
          </w:tcPr>
          <w:p w14:paraId="2E09EC0D">
            <w:pPr>
              <w:pStyle w:val="10"/>
            </w:pPr>
            <w:r>
              <w:t>科目编码</w:t>
            </w:r>
          </w:p>
        </w:tc>
        <w:tc>
          <w:tcPr>
            <w:tcW w:w="4535" w:type="dxa"/>
            <w:vAlign w:val="center"/>
          </w:tcPr>
          <w:p w14:paraId="0B4F176A">
            <w:pPr>
              <w:pStyle w:val="10"/>
            </w:pPr>
            <w:r>
              <w:t>科目名称</w:t>
            </w:r>
          </w:p>
        </w:tc>
        <w:tc>
          <w:tcPr>
            <w:tcW w:w="2551" w:type="dxa"/>
            <w:vMerge w:val="continue"/>
          </w:tcPr>
          <w:p w14:paraId="5D0248D2"/>
        </w:tc>
        <w:tc>
          <w:tcPr>
            <w:tcW w:w="2551" w:type="dxa"/>
            <w:vMerge w:val="continue"/>
          </w:tcPr>
          <w:p w14:paraId="059B3F83"/>
        </w:tc>
        <w:tc>
          <w:tcPr>
            <w:tcW w:w="2551" w:type="dxa"/>
            <w:vMerge w:val="continue"/>
          </w:tcPr>
          <w:p w14:paraId="1D38F142"/>
        </w:tc>
      </w:tr>
      <w:tr w14:paraId="512FC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5BB844">
            <w:pPr>
              <w:pStyle w:val="10"/>
            </w:pPr>
            <w:r>
              <w:t>栏次</w:t>
            </w:r>
          </w:p>
        </w:tc>
        <w:tc>
          <w:tcPr>
            <w:tcW w:w="1191" w:type="dxa"/>
            <w:vAlign w:val="center"/>
          </w:tcPr>
          <w:p w14:paraId="442B6473">
            <w:pPr>
              <w:pStyle w:val="10"/>
            </w:pPr>
            <w:r>
              <w:t>1</w:t>
            </w:r>
          </w:p>
        </w:tc>
        <w:tc>
          <w:tcPr>
            <w:tcW w:w="4535" w:type="dxa"/>
            <w:vAlign w:val="center"/>
          </w:tcPr>
          <w:p w14:paraId="5A2B2F96">
            <w:pPr>
              <w:pStyle w:val="10"/>
            </w:pPr>
            <w:r>
              <w:t>2</w:t>
            </w:r>
          </w:p>
        </w:tc>
        <w:tc>
          <w:tcPr>
            <w:tcW w:w="2551" w:type="dxa"/>
            <w:vAlign w:val="center"/>
          </w:tcPr>
          <w:p w14:paraId="054E8FD6">
            <w:pPr>
              <w:pStyle w:val="10"/>
            </w:pPr>
            <w:r>
              <w:t>3</w:t>
            </w:r>
          </w:p>
        </w:tc>
        <w:tc>
          <w:tcPr>
            <w:tcW w:w="2551" w:type="dxa"/>
            <w:vAlign w:val="center"/>
          </w:tcPr>
          <w:p w14:paraId="1BDDBF8D">
            <w:pPr>
              <w:pStyle w:val="10"/>
            </w:pPr>
            <w:r>
              <w:t>4</w:t>
            </w:r>
          </w:p>
        </w:tc>
        <w:tc>
          <w:tcPr>
            <w:tcW w:w="2551" w:type="dxa"/>
            <w:vAlign w:val="center"/>
          </w:tcPr>
          <w:p w14:paraId="5942320B">
            <w:pPr>
              <w:pStyle w:val="10"/>
            </w:pPr>
            <w:r>
              <w:t>5</w:t>
            </w:r>
          </w:p>
        </w:tc>
      </w:tr>
      <w:tr w14:paraId="73D6A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9E410">
            <w:pPr>
              <w:pStyle w:val="13"/>
            </w:pPr>
          </w:p>
        </w:tc>
        <w:tc>
          <w:tcPr>
            <w:tcW w:w="1191" w:type="dxa"/>
            <w:vAlign w:val="center"/>
          </w:tcPr>
          <w:p w14:paraId="7E41DC79">
            <w:pPr>
              <w:pStyle w:val="12"/>
            </w:pPr>
          </w:p>
        </w:tc>
        <w:tc>
          <w:tcPr>
            <w:tcW w:w="4535" w:type="dxa"/>
            <w:vAlign w:val="center"/>
          </w:tcPr>
          <w:p w14:paraId="0115EAB0">
            <w:pPr>
              <w:pStyle w:val="12"/>
            </w:pPr>
          </w:p>
        </w:tc>
        <w:tc>
          <w:tcPr>
            <w:tcW w:w="2551" w:type="dxa"/>
            <w:vAlign w:val="center"/>
          </w:tcPr>
          <w:p w14:paraId="6AAABCB9">
            <w:pPr>
              <w:pStyle w:val="11"/>
            </w:pPr>
          </w:p>
        </w:tc>
        <w:tc>
          <w:tcPr>
            <w:tcW w:w="2551" w:type="dxa"/>
            <w:vAlign w:val="center"/>
          </w:tcPr>
          <w:p w14:paraId="24338DA0">
            <w:pPr>
              <w:pStyle w:val="11"/>
            </w:pPr>
          </w:p>
        </w:tc>
        <w:tc>
          <w:tcPr>
            <w:tcW w:w="2551" w:type="dxa"/>
            <w:vAlign w:val="center"/>
          </w:tcPr>
          <w:p w14:paraId="5F2283B4">
            <w:pPr>
              <w:pStyle w:val="11"/>
            </w:pPr>
          </w:p>
        </w:tc>
      </w:tr>
    </w:tbl>
    <w:p w14:paraId="1716E38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71558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595E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588768A">
            <w:pPr>
              <w:pStyle w:val="9"/>
            </w:pPr>
            <w:r>
              <w:t>203262雄安容和兴贤初级中学</w:t>
            </w:r>
          </w:p>
        </w:tc>
        <w:tc>
          <w:tcPr>
            <w:tcW w:w="2381" w:type="dxa"/>
            <w:tcBorders>
              <w:top w:val="single" w:color="FFFFFF" w:sz="6" w:space="0"/>
              <w:left w:val="single" w:color="FFFFFF" w:sz="6" w:space="0"/>
              <w:right w:val="single" w:color="FFFFFF" w:sz="6" w:space="0"/>
            </w:tcBorders>
            <w:vAlign w:val="center"/>
          </w:tcPr>
          <w:p w14:paraId="639DD45C">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39BFC501">
            <w:pPr>
              <w:pStyle w:val="7"/>
            </w:pPr>
            <w:r>
              <w:t>单位：万元</w:t>
            </w:r>
          </w:p>
        </w:tc>
      </w:tr>
      <w:tr w14:paraId="14372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497DCF">
            <w:pPr>
              <w:pStyle w:val="10"/>
            </w:pPr>
            <w:r>
              <w:t>序号</w:t>
            </w:r>
          </w:p>
        </w:tc>
        <w:tc>
          <w:tcPr>
            <w:tcW w:w="3798" w:type="dxa"/>
            <w:vMerge w:val="restart"/>
            <w:vAlign w:val="center"/>
          </w:tcPr>
          <w:p w14:paraId="5848255F">
            <w:pPr>
              <w:pStyle w:val="10"/>
            </w:pPr>
            <w:r>
              <w:t>项  目</w:t>
            </w:r>
          </w:p>
        </w:tc>
        <w:tc>
          <w:tcPr>
            <w:tcW w:w="9524" w:type="dxa"/>
            <w:gridSpan w:val="4"/>
            <w:vAlign w:val="center"/>
          </w:tcPr>
          <w:p w14:paraId="2C6748F5">
            <w:pPr>
              <w:pStyle w:val="10"/>
            </w:pPr>
            <w:r>
              <w:t>资 金 性 质</w:t>
            </w:r>
          </w:p>
        </w:tc>
      </w:tr>
      <w:tr w14:paraId="12960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F0A19EC"/>
        </w:tc>
        <w:tc>
          <w:tcPr>
            <w:tcW w:w="3798" w:type="dxa"/>
            <w:vMerge w:val="continue"/>
          </w:tcPr>
          <w:p w14:paraId="4F60B2FF"/>
        </w:tc>
        <w:tc>
          <w:tcPr>
            <w:tcW w:w="2381" w:type="dxa"/>
            <w:vAlign w:val="center"/>
          </w:tcPr>
          <w:p w14:paraId="6B9D82FE">
            <w:pPr>
              <w:pStyle w:val="10"/>
            </w:pPr>
            <w:r>
              <w:t>合计</w:t>
            </w:r>
          </w:p>
        </w:tc>
        <w:tc>
          <w:tcPr>
            <w:tcW w:w="2381" w:type="dxa"/>
            <w:vAlign w:val="center"/>
          </w:tcPr>
          <w:p w14:paraId="4EA4F653">
            <w:pPr>
              <w:pStyle w:val="10"/>
            </w:pPr>
            <w:r>
              <w:t>一般公共预算              财政拨款</w:t>
            </w:r>
          </w:p>
        </w:tc>
        <w:tc>
          <w:tcPr>
            <w:tcW w:w="2381" w:type="dxa"/>
            <w:vAlign w:val="center"/>
          </w:tcPr>
          <w:p w14:paraId="3F92DE3C">
            <w:pPr>
              <w:pStyle w:val="10"/>
            </w:pPr>
            <w:r>
              <w:t>政府性基金                  预算拨款</w:t>
            </w:r>
          </w:p>
        </w:tc>
        <w:tc>
          <w:tcPr>
            <w:tcW w:w="2381" w:type="dxa"/>
            <w:vAlign w:val="center"/>
          </w:tcPr>
          <w:p w14:paraId="2139A8F1">
            <w:pPr>
              <w:pStyle w:val="10"/>
            </w:pPr>
            <w:r>
              <w:t>国有资本经营              预算财政拨款</w:t>
            </w:r>
          </w:p>
        </w:tc>
      </w:tr>
      <w:tr w14:paraId="7F617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7294F5F">
            <w:pPr>
              <w:pStyle w:val="10"/>
            </w:pPr>
            <w:r>
              <w:t>栏次</w:t>
            </w:r>
          </w:p>
        </w:tc>
        <w:tc>
          <w:tcPr>
            <w:tcW w:w="3798" w:type="dxa"/>
            <w:vAlign w:val="center"/>
          </w:tcPr>
          <w:p w14:paraId="57D938F2">
            <w:pPr>
              <w:pStyle w:val="10"/>
            </w:pPr>
            <w:r>
              <w:t>1</w:t>
            </w:r>
          </w:p>
        </w:tc>
        <w:tc>
          <w:tcPr>
            <w:tcW w:w="2381" w:type="dxa"/>
            <w:vAlign w:val="center"/>
          </w:tcPr>
          <w:p w14:paraId="4645543E">
            <w:pPr>
              <w:pStyle w:val="10"/>
            </w:pPr>
            <w:r>
              <w:t>2</w:t>
            </w:r>
          </w:p>
        </w:tc>
        <w:tc>
          <w:tcPr>
            <w:tcW w:w="2381" w:type="dxa"/>
            <w:vAlign w:val="center"/>
          </w:tcPr>
          <w:p w14:paraId="195A7F7F">
            <w:pPr>
              <w:pStyle w:val="10"/>
            </w:pPr>
            <w:r>
              <w:t>3</w:t>
            </w:r>
          </w:p>
        </w:tc>
        <w:tc>
          <w:tcPr>
            <w:tcW w:w="2381" w:type="dxa"/>
            <w:vAlign w:val="center"/>
          </w:tcPr>
          <w:p w14:paraId="18027055">
            <w:pPr>
              <w:pStyle w:val="10"/>
            </w:pPr>
            <w:r>
              <w:t>4</w:t>
            </w:r>
          </w:p>
        </w:tc>
        <w:tc>
          <w:tcPr>
            <w:tcW w:w="2381" w:type="dxa"/>
            <w:vAlign w:val="center"/>
          </w:tcPr>
          <w:p w14:paraId="6ADE9A21">
            <w:pPr>
              <w:pStyle w:val="10"/>
            </w:pPr>
            <w:r>
              <w:t>5</w:t>
            </w:r>
          </w:p>
        </w:tc>
      </w:tr>
      <w:tr w14:paraId="06A0E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D8C320">
            <w:pPr>
              <w:pStyle w:val="13"/>
            </w:pPr>
          </w:p>
        </w:tc>
        <w:tc>
          <w:tcPr>
            <w:tcW w:w="3798" w:type="dxa"/>
            <w:vAlign w:val="center"/>
          </w:tcPr>
          <w:p w14:paraId="6920227B">
            <w:pPr>
              <w:pStyle w:val="12"/>
            </w:pPr>
          </w:p>
        </w:tc>
        <w:tc>
          <w:tcPr>
            <w:tcW w:w="2381" w:type="dxa"/>
            <w:vAlign w:val="center"/>
          </w:tcPr>
          <w:p w14:paraId="53D808A8">
            <w:pPr>
              <w:pStyle w:val="11"/>
            </w:pPr>
          </w:p>
        </w:tc>
        <w:tc>
          <w:tcPr>
            <w:tcW w:w="2381" w:type="dxa"/>
            <w:vAlign w:val="center"/>
          </w:tcPr>
          <w:p w14:paraId="40402591">
            <w:pPr>
              <w:pStyle w:val="11"/>
            </w:pPr>
          </w:p>
        </w:tc>
        <w:tc>
          <w:tcPr>
            <w:tcW w:w="2381" w:type="dxa"/>
            <w:vAlign w:val="center"/>
          </w:tcPr>
          <w:p w14:paraId="6092ABF7">
            <w:pPr>
              <w:pStyle w:val="11"/>
            </w:pPr>
          </w:p>
        </w:tc>
        <w:tc>
          <w:tcPr>
            <w:tcW w:w="2381" w:type="dxa"/>
            <w:vAlign w:val="center"/>
          </w:tcPr>
          <w:p w14:paraId="07AC7D8A">
            <w:pPr>
              <w:pStyle w:val="11"/>
            </w:pPr>
          </w:p>
        </w:tc>
      </w:tr>
    </w:tbl>
    <w:p w14:paraId="19DC16A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BF34575">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雄安容和兴贤初级中学2026年单位预算信息公开情况说明</w:t>
      </w:r>
    </w:p>
    <w:p w14:paraId="56DC0C6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按照《中华人民共和国预算法》、《地方预决算公开操作规程》和《关于进一步推进预算公开工作的实施意见》规定，现将雄安容和兴贤初级中学2026年单位预算公开如下：</w:t>
      </w:r>
    </w:p>
    <w:p w14:paraId="69BF7DBF">
      <w:pPr>
        <w:spacing w:before="10" w:after="10" w:line="240" w:lineRule="auto"/>
        <w:ind w:firstLine="640"/>
        <w:jc w:val="left"/>
        <w:outlineLvl w:val="5"/>
      </w:pPr>
      <w:r>
        <w:rPr>
          <w:rFonts w:ascii="黑体" w:hAnsi="黑体" w:eastAsia="黑体" w:cs="黑体"/>
          <w:color w:val="000000"/>
          <w:sz w:val="32"/>
        </w:rPr>
        <w:t>一、单位职责及机构设置情况</w:t>
      </w:r>
    </w:p>
    <w:p w14:paraId="100A38F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FBD5CCC">
      <w:pPr>
        <w:pStyle w:val="17"/>
      </w:pPr>
      <w:r>
        <w:t>雄安容和兴贤初级中学是新区教育局管理的初级中学，实施初中义务教育，促进基础教育发展。</w:t>
      </w:r>
    </w:p>
    <w:p w14:paraId="76E99AC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73DDDE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145B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E3A9FB9">
            <w:pPr>
              <w:pStyle w:val="10"/>
            </w:pPr>
            <w:r>
              <w:t>单位名称</w:t>
            </w:r>
          </w:p>
        </w:tc>
        <w:tc>
          <w:tcPr>
            <w:tcW w:w="1843" w:type="dxa"/>
            <w:vAlign w:val="center"/>
          </w:tcPr>
          <w:p w14:paraId="6CDDCE6D">
            <w:pPr>
              <w:pStyle w:val="10"/>
            </w:pPr>
            <w:r>
              <w:t>单位性质</w:t>
            </w:r>
          </w:p>
        </w:tc>
        <w:tc>
          <w:tcPr>
            <w:tcW w:w="2126" w:type="dxa"/>
            <w:vAlign w:val="center"/>
          </w:tcPr>
          <w:p w14:paraId="32AC8928">
            <w:pPr>
              <w:pStyle w:val="10"/>
            </w:pPr>
            <w:r>
              <w:t>单位规格</w:t>
            </w:r>
          </w:p>
        </w:tc>
        <w:tc>
          <w:tcPr>
            <w:tcW w:w="3827" w:type="dxa"/>
            <w:vAlign w:val="center"/>
          </w:tcPr>
          <w:p w14:paraId="44E7007D">
            <w:pPr>
              <w:pStyle w:val="10"/>
            </w:pPr>
            <w:r>
              <w:t>经费保障形式</w:t>
            </w:r>
          </w:p>
        </w:tc>
      </w:tr>
      <w:tr w14:paraId="7EB96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D3A193A">
            <w:pPr>
              <w:pStyle w:val="12"/>
            </w:pPr>
            <w:r>
              <w:t>雄安容和兴贤初级中学</w:t>
            </w:r>
          </w:p>
        </w:tc>
        <w:tc>
          <w:tcPr>
            <w:tcW w:w="1843" w:type="dxa"/>
            <w:vAlign w:val="center"/>
          </w:tcPr>
          <w:p w14:paraId="238162FC">
            <w:pPr>
              <w:pStyle w:val="13"/>
            </w:pPr>
            <w:r>
              <w:t>事业</w:t>
            </w:r>
          </w:p>
        </w:tc>
        <w:tc>
          <w:tcPr>
            <w:tcW w:w="2126" w:type="dxa"/>
            <w:vAlign w:val="center"/>
          </w:tcPr>
          <w:p w14:paraId="4A9675F1">
            <w:pPr>
              <w:pStyle w:val="13"/>
            </w:pPr>
            <w:r>
              <w:t>未定行政级别</w:t>
            </w:r>
          </w:p>
        </w:tc>
        <w:tc>
          <w:tcPr>
            <w:tcW w:w="3827" w:type="dxa"/>
            <w:vAlign w:val="center"/>
          </w:tcPr>
          <w:p w14:paraId="300A3D9F">
            <w:pPr>
              <w:pStyle w:val="13"/>
            </w:pPr>
            <w:r>
              <w:t>财政性资金基本保证</w:t>
            </w:r>
          </w:p>
        </w:tc>
      </w:tr>
    </w:tbl>
    <w:p w14:paraId="412FCADF">
      <w:pPr>
        <w:spacing w:before="10" w:after="10" w:line="240" w:lineRule="auto"/>
        <w:ind w:firstLine="640"/>
        <w:jc w:val="left"/>
        <w:outlineLvl w:val="5"/>
      </w:pPr>
      <w:r>
        <w:rPr>
          <w:rFonts w:ascii="黑体" w:hAnsi="黑体" w:eastAsia="黑体" w:cs="黑体"/>
          <w:color w:val="000000"/>
          <w:sz w:val="32"/>
        </w:rPr>
        <w:t>二、单位预算安排的总体情况</w:t>
      </w:r>
    </w:p>
    <w:p w14:paraId="28F7A8AD">
      <w:pPr>
        <w:pStyle w:val="18"/>
      </w:pPr>
    </w:p>
    <w:p w14:paraId="65F5F9B4">
      <w:pPr>
        <w:spacing w:before="10" w:after="10" w:line="240" w:lineRule="auto"/>
        <w:ind w:firstLine="640"/>
        <w:jc w:val="left"/>
        <w:outlineLvl w:val="5"/>
      </w:pPr>
      <w:r>
        <w:rPr>
          <w:rFonts w:ascii="黑体" w:hAnsi="黑体" w:eastAsia="黑体" w:cs="黑体"/>
          <w:color w:val="000000"/>
          <w:sz w:val="32"/>
        </w:rPr>
        <w:t>三、机关运行经费安排情况</w:t>
      </w:r>
    </w:p>
    <w:p w14:paraId="562C6587">
      <w:pPr>
        <w:pStyle w:val="19"/>
      </w:pPr>
    </w:p>
    <w:p w14:paraId="7CFAA87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1E2A5F2">
      <w:pPr>
        <w:pStyle w:val="20"/>
      </w:pPr>
    </w:p>
    <w:p w14:paraId="7DC77FE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75AF28D">
      <w:pPr>
        <w:spacing w:before="0" w:after="0"/>
        <w:ind w:firstLine="560"/>
        <w:jc w:val="left"/>
        <w:outlineLvl w:val="9"/>
      </w:pPr>
      <w:r>
        <w:rPr>
          <w:rFonts w:ascii="方正仿宋_GBK" w:hAnsi="方正仿宋_GBK" w:eastAsia="方正仿宋_GBK" w:cs="方正仿宋_GBK"/>
          <w:b/>
          <w:color w:val="000000"/>
          <w:sz w:val="28"/>
        </w:rPr>
        <w:t>1、2025年城乡义务教育中央补助资金绩效目标表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D0D3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A8705B">
            <w:pPr>
              <w:pStyle w:val="11"/>
            </w:pPr>
            <w:r>
              <w:t>单位：万元</w:t>
            </w:r>
          </w:p>
        </w:tc>
      </w:tr>
      <w:tr w14:paraId="130CA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AA8CCD">
            <w:pPr>
              <w:pStyle w:val="10"/>
            </w:pPr>
            <w:r>
              <w:t>项目编码</w:t>
            </w:r>
          </w:p>
        </w:tc>
        <w:tc>
          <w:tcPr>
            <w:tcW w:w="5103" w:type="dxa"/>
            <w:gridSpan w:val="2"/>
            <w:vAlign w:val="center"/>
          </w:tcPr>
          <w:p w14:paraId="3357299C">
            <w:pPr>
              <w:pStyle w:val="12"/>
            </w:pPr>
            <w:r>
              <w:t>13660025P00537010038A</w:t>
            </w:r>
          </w:p>
        </w:tc>
        <w:tc>
          <w:tcPr>
            <w:tcW w:w="2835" w:type="dxa"/>
            <w:vAlign w:val="center"/>
          </w:tcPr>
          <w:p w14:paraId="4CDFF338">
            <w:pPr>
              <w:pStyle w:val="10"/>
            </w:pPr>
            <w:r>
              <w:t>项目名称</w:t>
            </w:r>
          </w:p>
        </w:tc>
        <w:tc>
          <w:tcPr>
            <w:tcW w:w="6095" w:type="dxa"/>
            <w:gridSpan w:val="3"/>
            <w:vAlign w:val="center"/>
          </w:tcPr>
          <w:p w14:paraId="1C1A9432">
            <w:pPr>
              <w:pStyle w:val="12"/>
            </w:pPr>
            <w:r>
              <w:t>2025年城乡义务教育中央补助资金</w:t>
            </w:r>
          </w:p>
        </w:tc>
      </w:tr>
      <w:tr w14:paraId="7A56E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A5F140">
            <w:pPr>
              <w:pStyle w:val="10"/>
            </w:pPr>
            <w:r>
              <w:t>预算规模及资金用途</w:t>
            </w:r>
          </w:p>
        </w:tc>
        <w:tc>
          <w:tcPr>
            <w:tcW w:w="2268" w:type="dxa"/>
            <w:vAlign w:val="center"/>
          </w:tcPr>
          <w:p w14:paraId="4AEC28DB">
            <w:pPr>
              <w:pStyle w:val="10"/>
            </w:pPr>
            <w:r>
              <w:t>预算数</w:t>
            </w:r>
          </w:p>
        </w:tc>
        <w:tc>
          <w:tcPr>
            <w:tcW w:w="2835" w:type="dxa"/>
            <w:vAlign w:val="center"/>
          </w:tcPr>
          <w:p w14:paraId="4335FFAC">
            <w:pPr>
              <w:pStyle w:val="12"/>
            </w:pPr>
            <w:r>
              <w:t>3.40</w:t>
            </w:r>
          </w:p>
        </w:tc>
        <w:tc>
          <w:tcPr>
            <w:tcW w:w="2835" w:type="dxa"/>
            <w:vAlign w:val="center"/>
          </w:tcPr>
          <w:p w14:paraId="368ED309">
            <w:pPr>
              <w:pStyle w:val="10"/>
            </w:pPr>
            <w:r>
              <w:t>其中：财政    资金</w:t>
            </w:r>
          </w:p>
        </w:tc>
        <w:tc>
          <w:tcPr>
            <w:tcW w:w="2551" w:type="dxa"/>
            <w:vAlign w:val="center"/>
          </w:tcPr>
          <w:p w14:paraId="264FED78">
            <w:pPr>
              <w:pStyle w:val="12"/>
            </w:pPr>
            <w:r>
              <w:t>3.40</w:t>
            </w:r>
          </w:p>
        </w:tc>
        <w:tc>
          <w:tcPr>
            <w:tcW w:w="2268" w:type="dxa"/>
            <w:vAlign w:val="center"/>
          </w:tcPr>
          <w:p w14:paraId="0A39A4F0">
            <w:pPr>
              <w:pStyle w:val="10"/>
            </w:pPr>
            <w:r>
              <w:t>其他资金</w:t>
            </w:r>
          </w:p>
        </w:tc>
        <w:tc>
          <w:tcPr>
            <w:tcW w:w="1276" w:type="dxa"/>
            <w:vAlign w:val="center"/>
          </w:tcPr>
          <w:p w14:paraId="7CCE735A">
            <w:pPr>
              <w:pStyle w:val="12"/>
            </w:pPr>
            <w:r>
              <w:t xml:space="preserve"> </w:t>
            </w:r>
          </w:p>
        </w:tc>
      </w:tr>
      <w:tr w14:paraId="648E0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9AD25F"/>
        </w:tc>
        <w:tc>
          <w:tcPr>
            <w:tcW w:w="14033" w:type="dxa"/>
            <w:gridSpan w:val="6"/>
            <w:vAlign w:val="center"/>
          </w:tcPr>
          <w:p w14:paraId="07E9AD38">
            <w:pPr>
              <w:pStyle w:val="12"/>
            </w:pPr>
            <w:r>
              <w:t>学校日常培训费支出。</w:t>
            </w:r>
          </w:p>
        </w:tc>
      </w:tr>
      <w:tr w14:paraId="5E96D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79C77">
            <w:pPr>
              <w:pStyle w:val="10"/>
            </w:pPr>
            <w:r>
              <w:t>资金支出计划（%）</w:t>
            </w:r>
          </w:p>
        </w:tc>
        <w:tc>
          <w:tcPr>
            <w:tcW w:w="5103" w:type="dxa"/>
            <w:gridSpan w:val="2"/>
            <w:vAlign w:val="center"/>
          </w:tcPr>
          <w:p w14:paraId="35BEAEF0">
            <w:pPr>
              <w:pStyle w:val="10"/>
            </w:pPr>
            <w:r>
              <w:t>3月底</w:t>
            </w:r>
          </w:p>
        </w:tc>
        <w:tc>
          <w:tcPr>
            <w:tcW w:w="2835" w:type="dxa"/>
            <w:vAlign w:val="center"/>
          </w:tcPr>
          <w:p w14:paraId="4F406F63">
            <w:pPr>
              <w:pStyle w:val="10"/>
            </w:pPr>
            <w:r>
              <w:t>6月底</w:t>
            </w:r>
          </w:p>
        </w:tc>
        <w:tc>
          <w:tcPr>
            <w:tcW w:w="2551" w:type="dxa"/>
            <w:vAlign w:val="center"/>
          </w:tcPr>
          <w:p w14:paraId="1FA9DCE2">
            <w:pPr>
              <w:pStyle w:val="10"/>
            </w:pPr>
            <w:r>
              <w:t>10月底</w:t>
            </w:r>
          </w:p>
        </w:tc>
        <w:tc>
          <w:tcPr>
            <w:tcW w:w="3544" w:type="dxa"/>
            <w:gridSpan w:val="2"/>
            <w:vAlign w:val="center"/>
          </w:tcPr>
          <w:p w14:paraId="27B3FE7E">
            <w:pPr>
              <w:pStyle w:val="10"/>
            </w:pPr>
            <w:r>
              <w:t>12月底</w:t>
            </w:r>
          </w:p>
        </w:tc>
      </w:tr>
      <w:tr w14:paraId="52753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5DCFAD"/>
        </w:tc>
        <w:tc>
          <w:tcPr>
            <w:tcW w:w="5103" w:type="dxa"/>
            <w:gridSpan w:val="2"/>
            <w:vAlign w:val="center"/>
          </w:tcPr>
          <w:p w14:paraId="34DD8CCB">
            <w:pPr>
              <w:pStyle w:val="13"/>
            </w:pPr>
            <w:r>
              <w:t xml:space="preserve"> </w:t>
            </w:r>
          </w:p>
        </w:tc>
        <w:tc>
          <w:tcPr>
            <w:tcW w:w="2835" w:type="dxa"/>
            <w:vAlign w:val="center"/>
          </w:tcPr>
          <w:p w14:paraId="183CA48F">
            <w:pPr>
              <w:pStyle w:val="13"/>
            </w:pPr>
            <w:r>
              <w:t>50%</w:t>
            </w:r>
          </w:p>
        </w:tc>
        <w:tc>
          <w:tcPr>
            <w:tcW w:w="2551" w:type="dxa"/>
            <w:vAlign w:val="center"/>
          </w:tcPr>
          <w:p w14:paraId="589C439D">
            <w:pPr>
              <w:pStyle w:val="13"/>
            </w:pPr>
            <w:r>
              <w:t>75%</w:t>
            </w:r>
          </w:p>
        </w:tc>
        <w:tc>
          <w:tcPr>
            <w:tcW w:w="3544" w:type="dxa"/>
            <w:gridSpan w:val="2"/>
            <w:vAlign w:val="center"/>
          </w:tcPr>
          <w:p w14:paraId="4EDF1F34">
            <w:pPr>
              <w:pStyle w:val="13"/>
            </w:pPr>
            <w:r>
              <w:t>100%</w:t>
            </w:r>
          </w:p>
        </w:tc>
      </w:tr>
      <w:tr w14:paraId="50D05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868DA">
            <w:pPr>
              <w:pStyle w:val="10"/>
            </w:pPr>
            <w:r>
              <w:t>绩效目标</w:t>
            </w:r>
          </w:p>
        </w:tc>
        <w:tc>
          <w:tcPr>
            <w:tcW w:w="14033" w:type="dxa"/>
            <w:gridSpan w:val="6"/>
            <w:vAlign w:val="center"/>
          </w:tcPr>
          <w:p w14:paraId="070B6731">
            <w:pPr>
              <w:pStyle w:val="12"/>
            </w:pPr>
            <w:r>
              <w:t>1.通过培训活动，提高教育教学水平。</w:t>
            </w:r>
          </w:p>
        </w:tc>
      </w:tr>
    </w:tbl>
    <w:p w14:paraId="6A2FFC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0F3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D2E53D">
            <w:pPr>
              <w:pStyle w:val="10"/>
            </w:pPr>
            <w:r>
              <w:t>一级指标</w:t>
            </w:r>
          </w:p>
        </w:tc>
        <w:tc>
          <w:tcPr>
            <w:tcW w:w="2268" w:type="dxa"/>
            <w:vAlign w:val="center"/>
          </w:tcPr>
          <w:p w14:paraId="06431EEB">
            <w:pPr>
              <w:pStyle w:val="10"/>
            </w:pPr>
            <w:r>
              <w:t>二级指标</w:t>
            </w:r>
          </w:p>
        </w:tc>
        <w:tc>
          <w:tcPr>
            <w:tcW w:w="2835" w:type="dxa"/>
            <w:vAlign w:val="center"/>
          </w:tcPr>
          <w:p w14:paraId="30BB17E1">
            <w:pPr>
              <w:pStyle w:val="10"/>
            </w:pPr>
            <w:r>
              <w:t>三级指标</w:t>
            </w:r>
          </w:p>
        </w:tc>
        <w:tc>
          <w:tcPr>
            <w:tcW w:w="5386" w:type="dxa"/>
            <w:vAlign w:val="center"/>
          </w:tcPr>
          <w:p w14:paraId="1435F709">
            <w:pPr>
              <w:pStyle w:val="10"/>
            </w:pPr>
            <w:r>
              <w:t>绩效指标描述</w:t>
            </w:r>
          </w:p>
        </w:tc>
        <w:tc>
          <w:tcPr>
            <w:tcW w:w="2268" w:type="dxa"/>
            <w:vAlign w:val="center"/>
          </w:tcPr>
          <w:p w14:paraId="097AAF86">
            <w:pPr>
              <w:pStyle w:val="10"/>
            </w:pPr>
            <w:r>
              <w:t>指标值</w:t>
            </w:r>
          </w:p>
        </w:tc>
        <w:tc>
          <w:tcPr>
            <w:tcW w:w="1276" w:type="dxa"/>
            <w:vAlign w:val="center"/>
          </w:tcPr>
          <w:p w14:paraId="78AE00CD">
            <w:pPr>
              <w:pStyle w:val="10"/>
            </w:pPr>
            <w:r>
              <w:t>指标值确定依据</w:t>
            </w:r>
          </w:p>
        </w:tc>
      </w:tr>
      <w:tr w14:paraId="3F0AF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99ACFD">
            <w:pPr>
              <w:pStyle w:val="13"/>
            </w:pPr>
            <w:r>
              <w:t>产出指标</w:t>
            </w:r>
          </w:p>
        </w:tc>
        <w:tc>
          <w:tcPr>
            <w:tcW w:w="2268" w:type="dxa"/>
            <w:vAlign w:val="center"/>
          </w:tcPr>
          <w:p w14:paraId="2262BC0C">
            <w:pPr>
              <w:pStyle w:val="12"/>
            </w:pPr>
            <w:r>
              <w:t>数量指标</w:t>
            </w:r>
          </w:p>
        </w:tc>
        <w:tc>
          <w:tcPr>
            <w:tcW w:w="2835" w:type="dxa"/>
            <w:vAlign w:val="center"/>
          </w:tcPr>
          <w:p w14:paraId="653D5693">
            <w:pPr>
              <w:pStyle w:val="12"/>
            </w:pPr>
            <w:r>
              <w:t>业务活动培训次数</w:t>
            </w:r>
          </w:p>
        </w:tc>
        <w:tc>
          <w:tcPr>
            <w:tcW w:w="5386" w:type="dxa"/>
            <w:vAlign w:val="center"/>
          </w:tcPr>
          <w:p w14:paraId="4F354869">
            <w:pPr>
              <w:pStyle w:val="12"/>
            </w:pPr>
            <w:r>
              <w:t>业务活动培训次数</w:t>
            </w:r>
          </w:p>
        </w:tc>
        <w:tc>
          <w:tcPr>
            <w:tcW w:w="2268" w:type="dxa"/>
            <w:vAlign w:val="center"/>
          </w:tcPr>
          <w:p w14:paraId="3B0E7063">
            <w:pPr>
              <w:pStyle w:val="12"/>
            </w:pPr>
            <w:r>
              <w:t>≥5次</w:t>
            </w:r>
          </w:p>
        </w:tc>
        <w:tc>
          <w:tcPr>
            <w:tcW w:w="1276" w:type="dxa"/>
            <w:vAlign w:val="center"/>
          </w:tcPr>
          <w:p w14:paraId="3EA3F8A4">
            <w:pPr>
              <w:pStyle w:val="12"/>
            </w:pPr>
            <w:r>
              <w:t>工作计划</w:t>
            </w:r>
          </w:p>
        </w:tc>
      </w:tr>
      <w:tr w14:paraId="120A1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C1D5A"/>
        </w:tc>
        <w:tc>
          <w:tcPr>
            <w:tcW w:w="2268" w:type="dxa"/>
            <w:vAlign w:val="center"/>
          </w:tcPr>
          <w:p w14:paraId="37B00A4C">
            <w:pPr>
              <w:pStyle w:val="12"/>
            </w:pPr>
            <w:r>
              <w:t>质量指标</w:t>
            </w:r>
          </w:p>
        </w:tc>
        <w:tc>
          <w:tcPr>
            <w:tcW w:w="2835" w:type="dxa"/>
            <w:vAlign w:val="center"/>
          </w:tcPr>
          <w:p w14:paraId="0CB88FFC">
            <w:pPr>
              <w:pStyle w:val="12"/>
            </w:pPr>
            <w:r>
              <w:t>培训效果</w:t>
            </w:r>
          </w:p>
        </w:tc>
        <w:tc>
          <w:tcPr>
            <w:tcW w:w="5386" w:type="dxa"/>
            <w:vAlign w:val="center"/>
          </w:tcPr>
          <w:p w14:paraId="3DE7B3C6">
            <w:pPr>
              <w:pStyle w:val="12"/>
            </w:pPr>
            <w:r>
              <w:t>培训效果</w:t>
            </w:r>
          </w:p>
        </w:tc>
        <w:tc>
          <w:tcPr>
            <w:tcW w:w="2268" w:type="dxa"/>
            <w:vAlign w:val="center"/>
          </w:tcPr>
          <w:p w14:paraId="696CEC78">
            <w:pPr>
              <w:pStyle w:val="12"/>
            </w:pPr>
            <w:r>
              <w:t>较好</w:t>
            </w:r>
          </w:p>
        </w:tc>
        <w:tc>
          <w:tcPr>
            <w:tcW w:w="1276" w:type="dxa"/>
            <w:vAlign w:val="center"/>
          </w:tcPr>
          <w:p w14:paraId="70608F29">
            <w:pPr>
              <w:pStyle w:val="12"/>
            </w:pPr>
            <w:r>
              <w:t>工作成果</w:t>
            </w:r>
          </w:p>
        </w:tc>
      </w:tr>
      <w:tr w14:paraId="11A80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2D8A4"/>
        </w:tc>
        <w:tc>
          <w:tcPr>
            <w:tcW w:w="2268" w:type="dxa"/>
            <w:vAlign w:val="center"/>
          </w:tcPr>
          <w:p w14:paraId="3D8EF9CB">
            <w:pPr>
              <w:pStyle w:val="12"/>
            </w:pPr>
            <w:r>
              <w:t>时效指标</w:t>
            </w:r>
          </w:p>
        </w:tc>
        <w:tc>
          <w:tcPr>
            <w:tcW w:w="2835" w:type="dxa"/>
            <w:vAlign w:val="center"/>
          </w:tcPr>
          <w:p w14:paraId="58114ABE">
            <w:pPr>
              <w:pStyle w:val="12"/>
            </w:pPr>
            <w:r>
              <w:t>项目完成时间</w:t>
            </w:r>
          </w:p>
        </w:tc>
        <w:tc>
          <w:tcPr>
            <w:tcW w:w="5386" w:type="dxa"/>
            <w:vAlign w:val="center"/>
          </w:tcPr>
          <w:p w14:paraId="16875B01">
            <w:pPr>
              <w:pStyle w:val="12"/>
            </w:pPr>
            <w:r>
              <w:t>项目完成时间</w:t>
            </w:r>
          </w:p>
        </w:tc>
        <w:tc>
          <w:tcPr>
            <w:tcW w:w="2268" w:type="dxa"/>
            <w:vAlign w:val="center"/>
          </w:tcPr>
          <w:p w14:paraId="12943EC2">
            <w:pPr>
              <w:pStyle w:val="12"/>
            </w:pPr>
            <w:r>
              <w:t>2026年12月前</w:t>
            </w:r>
          </w:p>
        </w:tc>
        <w:tc>
          <w:tcPr>
            <w:tcW w:w="1276" w:type="dxa"/>
            <w:vAlign w:val="center"/>
          </w:tcPr>
          <w:p w14:paraId="3D74C79D">
            <w:pPr>
              <w:pStyle w:val="12"/>
            </w:pPr>
            <w:r>
              <w:t>工作实际</w:t>
            </w:r>
          </w:p>
        </w:tc>
      </w:tr>
      <w:tr w14:paraId="60773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F7D80"/>
        </w:tc>
        <w:tc>
          <w:tcPr>
            <w:tcW w:w="2268" w:type="dxa"/>
            <w:vAlign w:val="center"/>
          </w:tcPr>
          <w:p w14:paraId="68B76F4E">
            <w:pPr>
              <w:pStyle w:val="12"/>
            </w:pPr>
            <w:r>
              <w:t>成本指标</w:t>
            </w:r>
          </w:p>
        </w:tc>
        <w:tc>
          <w:tcPr>
            <w:tcW w:w="2835" w:type="dxa"/>
            <w:vAlign w:val="center"/>
          </w:tcPr>
          <w:p w14:paraId="52593DB9">
            <w:pPr>
              <w:pStyle w:val="12"/>
            </w:pPr>
            <w:r>
              <w:t>不超出预算</w:t>
            </w:r>
          </w:p>
        </w:tc>
        <w:tc>
          <w:tcPr>
            <w:tcW w:w="5386" w:type="dxa"/>
            <w:vAlign w:val="center"/>
          </w:tcPr>
          <w:p w14:paraId="5C687F8E">
            <w:pPr>
              <w:pStyle w:val="12"/>
            </w:pPr>
            <w:r>
              <w:t>不超出预算</w:t>
            </w:r>
          </w:p>
        </w:tc>
        <w:tc>
          <w:tcPr>
            <w:tcW w:w="2268" w:type="dxa"/>
            <w:vAlign w:val="center"/>
          </w:tcPr>
          <w:p w14:paraId="5E2AB117">
            <w:pPr>
              <w:pStyle w:val="12"/>
            </w:pPr>
            <w:r>
              <w:t>不超出预算</w:t>
            </w:r>
          </w:p>
        </w:tc>
        <w:tc>
          <w:tcPr>
            <w:tcW w:w="1276" w:type="dxa"/>
            <w:vAlign w:val="center"/>
          </w:tcPr>
          <w:p w14:paraId="5A72778D">
            <w:pPr>
              <w:pStyle w:val="12"/>
            </w:pPr>
            <w:r>
              <w:t>预算管理有关要求</w:t>
            </w:r>
          </w:p>
        </w:tc>
      </w:tr>
      <w:tr w14:paraId="2025E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DD260D">
            <w:pPr>
              <w:pStyle w:val="13"/>
            </w:pPr>
            <w:r>
              <w:t>效益指标</w:t>
            </w:r>
          </w:p>
        </w:tc>
        <w:tc>
          <w:tcPr>
            <w:tcW w:w="2268" w:type="dxa"/>
            <w:vAlign w:val="center"/>
          </w:tcPr>
          <w:p w14:paraId="7808973F">
            <w:pPr>
              <w:pStyle w:val="12"/>
            </w:pPr>
            <w:r>
              <w:t>社会效益指标</w:t>
            </w:r>
          </w:p>
        </w:tc>
        <w:tc>
          <w:tcPr>
            <w:tcW w:w="2835" w:type="dxa"/>
            <w:vAlign w:val="center"/>
          </w:tcPr>
          <w:p w14:paraId="5C71F907">
            <w:pPr>
              <w:pStyle w:val="12"/>
            </w:pPr>
            <w:r>
              <w:t>社会评价</w:t>
            </w:r>
          </w:p>
        </w:tc>
        <w:tc>
          <w:tcPr>
            <w:tcW w:w="5386" w:type="dxa"/>
            <w:vAlign w:val="center"/>
          </w:tcPr>
          <w:p w14:paraId="7BDC994E">
            <w:pPr>
              <w:pStyle w:val="12"/>
            </w:pPr>
            <w:r>
              <w:t>对学校产生正向社会影响</w:t>
            </w:r>
          </w:p>
        </w:tc>
        <w:tc>
          <w:tcPr>
            <w:tcW w:w="2268" w:type="dxa"/>
            <w:vAlign w:val="center"/>
          </w:tcPr>
          <w:p w14:paraId="5295B447">
            <w:pPr>
              <w:pStyle w:val="12"/>
            </w:pPr>
            <w:r>
              <w:t>正向影响</w:t>
            </w:r>
          </w:p>
        </w:tc>
        <w:tc>
          <w:tcPr>
            <w:tcW w:w="1276" w:type="dxa"/>
            <w:vAlign w:val="center"/>
          </w:tcPr>
          <w:p w14:paraId="5298A998">
            <w:pPr>
              <w:pStyle w:val="12"/>
            </w:pPr>
            <w:r>
              <w:t>工作目标</w:t>
            </w:r>
          </w:p>
        </w:tc>
      </w:tr>
      <w:tr w14:paraId="00B5C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3AFE0"/>
        </w:tc>
        <w:tc>
          <w:tcPr>
            <w:tcW w:w="2268" w:type="dxa"/>
            <w:vAlign w:val="center"/>
          </w:tcPr>
          <w:p w14:paraId="7B08C0BC">
            <w:pPr>
              <w:pStyle w:val="12"/>
            </w:pPr>
            <w:r>
              <w:t>可持续影响指标</w:t>
            </w:r>
          </w:p>
        </w:tc>
        <w:tc>
          <w:tcPr>
            <w:tcW w:w="2835" w:type="dxa"/>
            <w:vAlign w:val="center"/>
          </w:tcPr>
          <w:p w14:paraId="03440AAA">
            <w:pPr>
              <w:pStyle w:val="12"/>
            </w:pPr>
            <w:r>
              <w:t>学校办学水平</w:t>
            </w:r>
          </w:p>
        </w:tc>
        <w:tc>
          <w:tcPr>
            <w:tcW w:w="5386" w:type="dxa"/>
            <w:vAlign w:val="center"/>
          </w:tcPr>
          <w:p w14:paraId="641C35E9">
            <w:pPr>
              <w:pStyle w:val="12"/>
            </w:pPr>
            <w:r>
              <w:t>办学水平提升</w:t>
            </w:r>
          </w:p>
        </w:tc>
        <w:tc>
          <w:tcPr>
            <w:tcW w:w="2268" w:type="dxa"/>
            <w:vAlign w:val="center"/>
          </w:tcPr>
          <w:p w14:paraId="46F89019">
            <w:pPr>
              <w:pStyle w:val="12"/>
            </w:pPr>
            <w:r>
              <w:t>有所提高</w:t>
            </w:r>
          </w:p>
        </w:tc>
        <w:tc>
          <w:tcPr>
            <w:tcW w:w="1276" w:type="dxa"/>
            <w:vAlign w:val="center"/>
          </w:tcPr>
          <w:p w14:paraId="7CF7973A">
            <w:pPr>
              <w:pStyle w:val="12"/>
            </w:pPr>
            <w:r>
              <w:t>工作目标</w:t>
            </w:r>
          </w:p>
        </w:tc>
      </w:tr>
      <w:tr w14:paraId="00EA5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8B6674">
            <w:pPr>
              <w:pStyle w:val="13"/>
            </w:pPr>
            <w:r>
              <w:t>满意度指标</w:t>
            </w:r>
          </w:p>
        </w:tc>
        <w:tc>
          <w:tcPr>
            <w:tcW w:w="2268" w:type="dxa"/>
            <w:vAlign w:val="center"/>
          </w:tcPr>
          <w:p w14:paraId="61B80C4B">
            <w:pPr>
              <w:pStyle w:val="12"/>
            </w:pPr>
            <w:r>
              <w:t>服务对象满意度指标</w:t>
            </w:r>
          </w:p>
        </w:tc>
        <w:tc>
          <w:tcPr>
            <w:tcW w:w="2835" w:type="dxa"/>
            <w:vAlign w:val="center"/>
          </w:tcPr>
          <w:p w14:paraId="3C58E164">
            <w:pPr>
              <w:pStyle w:val="12"/>
            </w:pPr>
            <w:r>
              <w:t>教师和学生满意度</w:t>
            </w:r>
          </w:p>
        </w:tc>
        <w:tc>
          <w:tcPr>
            <w:tcW w:w="5386" w:type="dxa"/>
            <w:vAlign w:val="center"/>
          </w:tcPr>
          <w:p w14:paraId="02EA3D77">
            <w:pPr>
              <w:pStyle w:val="12"/>
            </w:pPr>
            <w:r>
              <w:t>教师和学生满意度</w:t>
            </w:r>
          </w:p>
        </w:tc>
        <w:tc>
          <w:tcPr>
            <w:tcW w:w="2268" w:type="dxa"/>
            <w:vAlign w:val="center"/>
          </w:tcPr>
          <w:p w14:paraId="464D008A">
            <w:pPr>
              <w:pStyle w:val="12"/>
            </w:pPr>
            <w:r>
              <w:t>≥90%</w:t>
            </w:r>
          </w:p>
        </w:tc>
        <w:tc>
          <w:tcPr>
            <w:tcW w:w="1276" w:type="dxa"/>
            <w:vAlign w:val="center"/>
          </w:tcPr>
          <w:p w14:paraId="7A395D8F">
            <w:pPr>
              <w:pStyle w:val="12"/>
            </w:pPr>
            <w:r>
              <w:t>调查问卷</w:t>
            </w:r>
          </w:p>
        </w:tc>
      </w:tr>
    </w:tbl>
    <w:p w14:paraId="1681F318">
      <w:pPr>
        <w:sectPr>
          <w:pgSz w:w="16840" w:h="11900" w:orient="landscape"/>
          <w:pgMar w:top="1361" w:right="1020" w:bottom="1134" w:left="1020" w:header="720" w:footer="720" w:gutter="0"/>
          <w:cols w:space="720" w:num="1"/>
        </w:sectPr>
      </w:pPr>
    </w:p>
    <w:p w14:paraId="26166974">
      <w:pPr>
        <w:spacing w:before="0" w:after="0"/>
        <w:ind w:firstLine="560"/>
        <w:jc w:val="left"/>
        <w:outlineLvl w:val="9"/>
      </w:pPr>
      <w:r>
        <w:rPr>
          <w:rFonts w:ascii="方正仿宋_GBK" w:hAnsi="方正仿宋_GBK" w:eastAsia="方正仿宋_GBK" w:cs="方正仿宋_GBK"/>
          <w:b/>
          <w:color w:val="000000"/>
          <w:sz w:val="28"/>
        </w:rPr>
        <w:t>2、教科研基地校项目资金绩效目标表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8DF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04283C">
            <w:pPr>
              <w:pStyle w:val="11"/>
            </w:pPr>
            <w:r>
              <w:t>单位：万元</w:t>
            </w:r>
          </w:p>
        </w:tc>
      </w:tr>
      <w:tr w14:paraId="2E1D8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15A4C0">
            <w:pPr>
              <w:pStyle w:val="10"/>
            </w:pPr>
            <w:r>
              <w:t>项目编码</w:t>
            </w:r>
          </w:p>
        </w:tc>
        <w:tc>
          <w:tcPr>
            <w:tcW w:w="5103" w:type="dxa"/>
            <w:gridSpan w:val="2"/>
            <w:vAlign w:val="center"/>
          </w:tcPr>
          <w:p w14:paraId="4F999C03">
            <w:pPr>
              <w:pStyle w:val="12"/>
            </w:pPr>
            <w:r>
              <w:t>13660026P00586110040W</w:t>
            </w:r>
          </w:p>
        </w:tc>
        <w:tc>
          <w:tcPr>
            <w:tcW w:w="2835" w:type="dxa"/>
            <w:vAlign w:val="center"/>
          </w:tcPr>
          <w:p w14:paraId="0D8769E7">
            <w:pPr>
              <w:pStyle w:val="10"/>
            </w:pPr>
            <w:r>
              <w:t>项目名称</w:t>
            </w:r>
          </w:p>
        </w:tc>
        <w:tc>
          <w:tcPr>
            <w:tcW w:w="6095" w:type="dxa"/>
            <w:gridSpan w:val="3"/>
            <w:vAlign w:val="center"/>
          </w:tcPr>
          <w:p w14:paraId="70AB3D38">
            <w:pPr>
              <w:pStyle w:val="12"/>
            </w:pPr>
            <w:r>
              <w:t>教科研基地校项目资金</w:t>
            </w:r>
          </w:p>
        </w:tc>
      </w:tr>
      <w:tr w14:paraId="5C4014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539BE">
            <w:pPr>
              <w:pStyle w:val="10"/>
            </w:pPr>
            <w:r>
              <w:t>预算规模及资金用途</w:t>
            </w:r>
          </w:p>
        </w:tc>
        <w:tc>
          <w:tcPr>
            <w:tcW w:w="2268" w:type="dxa"/>
            <w:vAlign w:val="center"/>
          </w:tcPr>
          <w:p w14:paraId="1A74411A">
            <w:pPr>
              <w:pStyle w:val="10"/>
            </w:pPr>
            <w:r>
              <w:t>预算数</w:t>
            </w:r>
          </w:p>
        </w:tc>
        <w:tc>
          <w:tcPr>
            <w:tcW w:w="2835" w:type="dxa"/>
            <w:vAlign w:val="center"/>
          </w:tcPr>
          <w:p w14:paraId="195D9E77">
            <w:pPr>
              <w:pStyle w:val="12"/>
            </w:pPr>
            <w:r>
              <w:t>70.00</w:t>
            </w:r>
          </w:p>
        </w:tc>
        <w:tc>
          <w:tcPr>
            <w:tcW w:w="2835" w:type="dxa"/>
            <w:vAlign w:val="center"/>
          </w:tcPr>
          <w:p w14:paraId="6719DA47">
            <w:pPr>
              <w:pStyle w:val="10"/>
            </w:pPr>
            <w:r>
              <w:t>其中：财政    资金</w:t>
            </w:r>
          </w:p>
        </w:tc>
        <w:tc>
          <w:tcPr>
            <w:tcW w:w="2551" w:type="dxa"/>
            <w:vAlign w:val="center"/>
          </w:tcPr>
          <w:p w14:paraId="0C1483B3">
            <w:pPr>
              <w:pStyle w:val="12"/>
            </w:pPr>
            <w:r>
              <w:t>70.00</w:t>
            </w:r>
          </w:p>
        </w:tc>
        <w:tc>
          <w:tcPr>
            <w:tcW w:w="2268" w:type="dxa"/>
            <w:vAlign w:val="center"/>
          </w:tcPr>
          <w:p w14:paraId="6592AB1C">
            <w:pPr>
              <w:pStyle w:val="10"/>
            </w:pPr>
            <w:r>
              <w:t>其他资金</w:t>
            </w:r>
          </w:p>
        </w:tc>
        <w:tc>
          <w:tcPr>
            <w:tcW w:w="1276" w:type="dxa"/>
            <w:vAlign w:val="center"/>
          </w:tcPr>
          <w:p w14:paraId="1D40A743">
            <w:pPr>
              <w:pStyle w:val="12"/>
            </w:pPr>
            <w:r>
              <w:t xml:space="preserve"> </w:t>
            </w:r>
          </w:p>
        </w:tc>
      </w:tr>
      <w:tr w14:paraId="2B7B8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C0977B"/>
        </w:tc>
        <w:tc>
          <w:tcPr>
            <w:tcW w:w="14033" w:type="dxa"/>
            <w:gridSpan w:val="6"/>
            <w:vAlign w:val="center"/>
          </w:tcPr>
          <w:p w14:paraId="71C9726E">
            <w:pPr>
              <w:pStyle w:val="12"/>
            </w:pPr>
            <w:r>
              <w:t>保障教科研基地校工作有序开展，提高初中教学质量。</w:t>
            </w:r>
          </w:p>
        </w:tc>
      </w:tr>
      <w:tr w14:paraId="5E8E65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BBC89">
            <w:pPr>
              <w:pStyle w:val="10"/>
            </w:pPr>
            <w:r>
              <w:t>资金支出计划（%）</w:t>
            </w:r>
          </w:p>
        </w:tc>
        <w:tc>
          <w:tcPr>
            <w:tcW w:w="5103" w:type="dxa"/>
            <w:gridSpan w:val="2"/>
            <w:vAlign w:val="center"/>
          </w:tcPr>
          <w:p w14:paraId="590F3E24">
            <w:pPr>
              <w:pStyle w:val="10"/>
            </w:pPr>
            <w:r>
              <w:t>3月底</w:t>
            </w:r>
          </w:p>
        </w:tc>
        <w:tc>
          <w:tcPr>
            <w:tcW w:w="2835" w:type="dxa"/>
            <w:vAlign w:val="center"/>
          </w:tcPr>
          <w:p w14:paraId="3CDDC8F8">
            <w:pPr>
              <w:pStyle w:val="10"/>
            </w:pPr>
            <w:r>
              <w:t>6月底</w:t>
            </w:r>
          </w:p>
        </w:tc>
        <w:tc>
          <w:tcPr>
            <w:tcW w:w="2551" w:type="dxa"/>
            <w:vAlign w:val="center"/>
          </w:tcPr>
          <w:p w14:paraId="0F292674">
            <w:pPr>
              <w:pStyle w:val="10"/>
            </w:pPr>
            <w:r>
              <w:t>10月底</w:t>
            </w:r>
          </w:p>
        </w:tc>
        <w:tc>
          <w:tcPr>
            <w:tcW w:w="3544" w:type="dxa"/>
            <w:gridSpan w:val="2"/>
            <w:vAlign w:val="center"/>
          </w:tcPr>
          <w:p w14:paraId="51E16B35">
            <w:pPr>
              <w:pStyle w:val="10"/>
            </w:pPr>
            <w:r>
              <w:t>12月底</w:t>
            </w:r>
          </w:p>
        </w:tc>
      </w:tr>
      <w:tr w14:paraId="7FD80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543857"/>
        </w:tc>
        <w:tc>
          <w:tcPr>
            <w:tcW w:w="5103" w:type="dxa"/>
            <w:gridSpan w:val="2"/>
            <w:vAlign w:val="center"/>
          </w:tcPr>
          <w:p w14:paraId="5B8BE977">
            <w:pPr>
              <w:pStyle w:val="13"/>
            </w:pPr>
            <w:r>
              <w:t xml:space="preserve"> </w:t>
            </w:r>
          </w:p>
        </w:tc>
        <w:tc>
          <w:tcPr>
            <w:tcW w:w="2835" w:type="dxa"/>
            <w:vAlign w:val="center"/>
          </w:tcPr>
          <w:p w14:paraId="0B7EE50F">
            <w:pPr>
              <w:pStyle w:val="13"/>
            </w:pPr>
            <w:r>
              <w:t>50%</w:t>
            </w:r>
          </w:p>
        </w:tc>
        <w:tc>
          <w:tcPr>
            <w:tcW w:w="2551" w:type="dxa"/>
            <w:vAlign w:val="center"/>
          </w:tcPr>
          <w:p w14:paraId="2E60DCBC">
            <w:pPr>
              <w:pStyle w:val="13"/>
            </w:pPr>
            <w:r>
              <w:t>75%</w:t>
            </w:r>
          </w:p>
        </w:tc>
        <w:tc>
          <w:tcPr>
            <w:tcW w:w="3544" w:type="dxa"/>
            <w:gridSpan w:val="2"/>
            <w:vAlign w:val="center"/>
          </w:tcPr>
          <w:p w14:paraId="265051AA">
            <w:pPr>
              <w:pStyle w:val="13"/>
            </w:pPr>
            <w:r>
              <w:t>100%</w:t>
            </w:r>
          </w:p>
        </w:tc>
      </w:tr>
      <w:tr w14:paraId="333E8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11FFCC">
            <w:pPr>
              <w:pStyle w:val="10"/>
            </w:pPr>
            <w:r>
              <w:t>绩效目标</w:t>
            </w:r>
          </w:p>
        </w:tc>
        <w:tc>
          <w:tcPr>
            <w:tcW w:w="14033" w:type="dxa"/>
            <w:gridSpan w:val="6"/>
            <w:vAlign w:val="center"/>
          </w:tcPr>
          <w:p w14:paraId="2EC3AA6A">
            <w:pPr>
              <w:pStyle w:val="12"/>
            </w:pPr>
            <w:r>
              <w:t>1.保障教科研基地校工作有序开展，提高初中教学质量。</w:t>
            </w:r>
          </w:p>
        </w:tc>
      </w:tr>
    </w:tbl>
    <w:p w14:paraId="6EE8EE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F87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B5DF76">
            <w:pPr>
              <w:pStyle w:val="10"/>
            </w:pPr>
            <w:r>
              <w:t>一级指标</w:t>
            </w:r>
          </w:p>
        </w:tc>
        <w:tc>
          <w:tcPr>
            <w:tcW w:w="2268" w:type="dxa"/>
            <w:vAlign w:val="center"/>
          </w:tcPr>
          <w:p w14:paraId="6FE893E6">
            <w:pPr>
              <w:pStyle w:val="10"/>
            </w:pPr>
            <w:r>
              <w:t>二级指标</w:t>
            </w:r>
          </w:p>
        </w:tc>
        <w:tc>
          <w:tcPr>
            <w:tcW w:w="2835" w:type="dxa"/>
            <w:vAlign w:val="center"/>
          </w:tcPr>
          <w:p w14:paraId="5109237A">
            <w:pPr>
              <w:pStyle w:val="10"/>
            </w:pPr>
            <w:r>
              <w:t>三级指标</w:t>
            </w:r>
          </w:p>
        </w:tc>
        <w:tc>
          <w:tcPr>
            <w:tcW w:w="5386" w:type="dxa"/>
            <w:vAlign w:val="center"/>
          </w:tcPr>
          <w:p w14:paraId="08205D4C">
            <w:pPr>
              <w:pStyle w:val="10"/>
            </w:pPr>
            <w:r>
              <w:t>绩效指标描述</w:t>
            </w:r>
          </w:p>
        </w:tc>
        <w:tc>
          <w:tcPr>
            <w:tcW w:w="2268" w:type="dxa"/>
            <w:vAlign w:val="center"/>
          </w:tcPr>
          <w:p w14:paraId="4461AD1A">
            <w:pPr>
              <w:pStyle w:val="10"/>
            </w:pPr>
            <w:r>
              <w:t>指标值</w:t>
            </w:r>
          </w:p>
        </w:tc>
        <w:tc>
          <w:tcPr>
            <w:tcW w:w="1276" w:type="dxa"/>
            <w:vAlign w:val="center"/>
          </w:tcPr>
          <w:p w14:paraId="6B0D044D">
            <w:pPr>
              <w:pStyle w:val="10"/>
            </w:pPr>
            <w:r>
              <w:t>指标值确定依据</w:t>
            </w:r>
          </w:p>
        </w:tc>
      </w:tr>
      <w:tr w14:paraId="2FEB6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BA7D7">
            <w:pPr>
              <w:pStyle w:val="13"/>
            </w:pPr>
            <w:r>
              <w:t>产出指标</w:t>
            </w:r>
          </w:p>
        </w:tc>
        <w:tc>
          <w:tcPr>
            <w:tcW w:w="2268" w:type="dxa"/>
            <w:vAlign w:val="center"/>
          </w:tcPr>
          <w:p w14:paraId="4017CB7F">
            <w:pPr>
              <w:pStyle w:val="12"/>
            </w:pPr>
            <w:r>
              <w:t>数量指标</w:t>
            </w:r>
          </w:p>
        </w:tc>
        <w:tc>
          <w:tcPr>
            <w:tcW w:w="2835" w:type="dxa"/>
            <w:vAlign w:val="center"/>
          </w:tcPr>
          <w:p w14:paraId="5ED671C4">
            <w:pPr>
              <w:pStyle w:val="12"/>
            </w:pPr>
            <w:r>
              <w:t>委托服务单位</w:t>
            </w:r>
          </w:p>
        </w:tc>
        <w:tc>
          <w:tcPr>
            <w:tcW w:w="5386" w:type="dxa"/>
            <w:vAlign w:val="center"/>
          </w:tcPr>
          <w:p w14:paraId="30FF5B3E">
            <w:pPr>
              <w:pStyle w:val="12"/>
            </w:pPr>
            <w:r>
              <w:t>委托服务单位数量</w:t>
            </w:r>
          </w:p>
        </w:tc>
        <w:tc>
          <w:tcPr>
            <w:tcW w:w="2268" w:type="dxa"/>
            <w:vAlign w:val="center"/>
          </w:tcPr>
          <w:p w14:paraId="432F34FE">
            <w:pPr>
              <w:pStyle w:val="12"/>
            </w:pPr>
            <w:r>
              <w:t>≥1家</w:t>
            </w:r>
          </w:p>
        </w:tc>
        <w:tc>
          <w:tcPr>
            <w:tcW w:w="1276" w:type="dxa"/>
            <w:vAlign w:val="center"/>
          </w:tcPr>
          <w:p w14:paraId="6A881184">
            <w:pPr>
              <w:pStyle w:val="12"/>
            </w:pPr>
            <w:r>
              <w:t>工作安排</w:t>
            </w:r>
          </w:p>
        </w:tc>
      </w:tr>
      <w:tr w14:paraId="3ED0E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D6251"/>
        </w:tc>
        <w:tc>
          <w:tcPr>
            <w:tcW w:w="2268" w:type="dxa"/>
            <w:vAlign w:val="center"/>
          </w:tcPr>
          <w:p w14:paraId="099ADD95">
            <w:pPr>
              <w:pStyle w:val="12"/>
            </w:pPr>
            <w:r>
              <w:t>数量指标</w:t>
            </w:r>
          </w:p>
        </w:tc>
        <w:tc>
          <w:tcPr>
            <w:tcW w:w="2835" w:type="dxa"/>
            <w:vAlign w:val="center"/>
          </w:tcPr>
          <w:p w14:paraId="7DAA5EF9">
            <w:pPr>
              <w:pStyle w:val="12"/>
            </w:pPr>
            <w:r>
              <w:t>培训出勤率　</w:t>
            </w:r>
          </w:p>
        </w:tc>
        <w:tc>
          <w:tcPr>
            <w:tcW w:w="5386" w:type="dxa"/>
            <w:vAlign w:val="center"/>
          </w:tcPr>
          <w:p w14:paraId="2B84948E">
            <w:pPr>
              <w:pStyle w:val="12"/>
            </w:pPr>
            <w:r>
              <w:t>反映参加培训人员出勤培训情况　</w:t>
            </w:r>
          </w:p>
        </w:tc>
        <w:tc>
          <w:tcPr>
            <w:tcW w:w="2268" w:type="dxa"/>
            <w:vAlign w:val="center"/>
          </w:tcPr>
          <w:p w14:paraId="274A887F">
            <w:pPr>
              <w:pStyle w:val="12"/>
            </w:pPr>
            <w:r>
              <w:t>≥95%</w:t>
            </w:r>
          </w:p>
        </w:tc>
        <w:tc>
          <w:tcPr>
            <w:tcW w:w="1276" w:type="dxa"/>
            <w:vAlign w:val="center"/>
          </w:tcPr>
          <w:p w14:paraId="7320F53C">
            <w:pPr>
              <w:pStyle w:val="12"/>
            </w:pPr>
            <w:r>
              <w:t>工作目标</w:t>
            </w:r>
          </w:p>
        </w:tc>
      </w:tr>
      <w:tr w14:paraId="4D477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70793"/>
        </w:tc>
        <w:tc>
          <w:tcPr>
            <w:tcW w:w="2268" w:type="dxa"/>
            <w:vAlign w:val="center"/>
          </w:tcPr>
          <w:p w14:paraId="7C5C710C">
            <w:pPr>
              <w:pStyle w:val="12"/>
            </w:pPr>
            <w:r>
              <w:t>质量指标</w:t>
            </w:r>
          </w:p>
        </w:tc>
        <w:tc>
          <w:tcPr>
            <w:tcW w:w="2835" w:type="dxa"/>
            <w:vAlign w:val="center"/>
          </w:tcPr>
          <w:p w14:paraId="018564BF">
            <w:pPr>
              <w:pStyle w:val="12"/>
            </w:pPr>
            <w:r>
              <w:t>培训或评比效果　</w:t>
            </w:r>
          </w:p>
        </w:tc>
        <w:tc>
          <w:tcPr>
            <w:tcW w:w="5386" w:type="dxa"/>
            <w:vAlign w:val="center"/>
          </w:tcPr>
          <w:p w14:paraId="472BE128">
            <w:pPr>
              <w:pStyle w:val="12"/>
            </w:pPr>
            <w:r>
              <w:t>培训或评比效果</w:t>
            </w:r>
          </w:p>
        </w:tc>
        <w:tc>
          <w:tcPr>
            <w:tcW w:w="2268" w:type="dxa"/>
            <w:vAlign w:val="center"/>
          </w:tcPr>
          <w:p w14:paraId="37E78897">
            <w:pPr>
              <w:pStyle w:val="12"/>
            </w:pPr>
            <w:r>
              <w:t>良好</w:t>
            </w:r>
          </w:p>
        </w:tc>
        <w:tc>
          <w:tcPr>
            <w:tcW w:w="1276" w:type="dxa"/>
            <w:vAlign w:val="center"/>
          </w:tcPr>
          <w:p w14:paraId="375005CA">
            <w:pPr>
              <w:pStyle w:val="12"/>
            </w:pPr>
            <w:r>
              <w:t>工作目标</w:t>
            </w:r>
          </w:p>
        </w:tc>
      </w:tr>
      <w:tr w14:paraId="6FB4A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2BFFC"/>
        </w:tc>
        <w:tc>
          <w:tcPr>
            <w:tcW w:w="2268" w:type="dxa"/>
            <w:vAlign w:val="center"/>
          </w:tcPr>
          <w:p w14:paraId="1A7B51D5">
            <w:pPr>
              <w:pStyle w:val="12"/>
            </w:pPr>
            <w:r>
              <w:t>时效指标</w:t>
            </w:r>
          </w:p>
        </w:tc>
        <w:tc>
          <w:tcPr>
            <w:tcW w:w="2835" w:type="dxa"/>
            <w:vAlign w:val="center"/>
          </w:tcPr>
          <w:p w14:paraId="10874CDD">
            <w:pPr>
              <w:pStyle w:val="12"/>
            </w:pPr>
            <w:r>
              <w:t>及时完成目标工作</w:t>
            </w:r>
          </w:p>
        </w:tc>
        <w:tc>
          <w:tcPr>
            <w:tcW w:w="5386" w:type="dxa"/>
            <w:vAlign w:val="center"/>
          </w:tcPr>
          <w:p w14:paraId="63BA00A3">
            <w:pPr>
              <w:pStyle w:val="12"/>
            </w:pPr>
            <w:r>
              <w:t>及时完成培训等工作</w:t>
            </w:r>
          </w:p>
        </w:tc>
        <w:tc>
          <w:tcPr>
            <w:tcW w:w="2268" w:type="dxa"/>
            <w:vAlign w:val="center"/>
          </w:tcPr>
          <w:p w14:paraId="18E4E07D">
            <w:pPr>
              <w:pStyle w:val="12"/>
            </w:pPr>
            <w:r>
              <w:t>2025年12月前</w:t>
            </w:r>
          </w:p>
        </w:tc>
        <w:tc>
          <w:tcPr>
            <w:tcW w:w="1276" w:type="dxa"/>
            <w:vAlign w:val="center"/>
          </w:tcPr>
          <w:p w14:paraId="6352B58C">
            <w:pPr>
              <w:pStyle w:val="12"/>
            </w:pPr>
            <w:r>
              <w:t>工作目标</w:t>
            </w:r>
          </w:p>
        </w:tc>
      </w:tr>
      <w:tr w14:paraId="5C92B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D541D"/>
        </w:tc>
        <w:tc>
          <w:tcPr>
            <w:tcW w:w="2268" w:type="dxa"/>
            <w:vAlign w:val="center"/>
          </w:tcPr>
          <w:p w14:paraId="54D91946">
            <w:pPr>
              <w:pStyle w:val="12"/>
            </w:pPr>
            <w:r>
              <w:t>成本指标</w:t>
            </w:r>
          </w:p>
        </w:tc>
        <w:tc>
          <w:tcPr>
            <w:tcW w:w="2835" w:type="dxa"/>
            <w:vAlign w:val="center"/>
          </w:tcPr>
          <w:p w14:paraId="7FC65537">
            <w:pPr>
              <w:pStyle w:val="12"/>
            </w:pPr>
            <w:r>
              <w:t>控制在预算内</w:t>
            </w:r>
          </w:p>
        </w:tc>
        <w:tc>
          <w:tcPr>
            <w:tcW w:w="5386" w:type="dxa"/>
            <w:vAlign w:val="center"/>
          </w:tcPr>
          <w:p w14:paraId="01DDDCC4">
            <w:pPr>
              <w:pStyle w:val="12"/>
            </w:pPr>
            <w:r>
              <w:t>控制在预算内</w:t>
            </w:r>
          </w:p>
        </w:tc>
        <w:tc>
          <w:tcPr>
            <w:tcW w:w="2268" w:type="dxa"/>
            <w:vAlign w:val="center"/>
          </w:tcPr>
          <w:p w14:paraId="2B3EED6D">
            <w:pPr>
              <w:pStyle w:val="12"/>
            </w:pPr>
            <w:r>
              <w:t>≤70万元</w:t>
            </w:r>
          </w:p>
        </w:tc>
        <w:tc>
          <w:tcPr>
            <w:tcW w:w="1276" w:type="dxa"/>
            <w:vAlign w:val="center"/>
          </w:tcPr>
          <w:p w14:paraId="17D1DFE9">
            <w:pPr>
              <w:pStyle w:val="12"/>
            </w:pPr>
            <w:r>
              <w:t>预算管理有关规定</w:t>
            </w:r>
          </w:p>
        </w:tc>
      </w:tr>
      <w:tr w14:paraId="60645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E57F54">
            <w:pPr>
              <w:pStyle w:val="13"/>
            </w:pPr>
            <w:r>
              <w:t>效益指标</w:t>
            </w:r>
          </w:p>
        </w:tc>
        <w:tc>
          <w:tcPr>
            <w:tcW w:w="2268" w:type="dxa"/>
            <w:vAlign w:val="center"/>
          </w:tcPr>
          <w:p w14:paraId="5B12D247">
            <w:pPr>
              <w:pStyle w:val="12"/>
            </w:pPr>
            <w:r>
              <w:t>经济效益指标</w:t>
            </w:r>
          </w:p>
        </w:tc>
        <w:tc>
          <w:tcPr>
            <w:tcW w:w="2835" w:type="dxa"/>
            <w:vAlign w:val="center"/>
          </w:tcPr>
          <w:p w14:paraId="07935311">
            <w:pPr>
              <w:pStyle w:val="12"/>
            </w:pPr>
            <w:r>
              <w:t>对学校正向宣传</w:t>
            </w:r>
          </w:p>
        </w:tc>
        <w:tc>
          <w:tcPr>
            <w:tcW w:w="5386" w:type="dxa"/>
            <w:vAlign w:val="center"/>
          </w:tcPr>
          <w:p w14:paraId="76DCA170">
            <w:pPr>
              <w:pStyle w:val="12"/>
            </w:pPr>
            <w:r>
              <w:t>通过举办各种培训和活动，提高学校影响力</w:t>
            </w:r>
          </w:p>
        </w:tc>
        <w:tc>
          <w:tcPr>
            <w:tcW w:w="2268" w:type="dxa"/>
            <w:vAlign w:val="center"/>
          </w:tcPr>
          <w:p w14:paraId="5B426CA4">
            <w:pPr>
              <w:pStyle w:val="12"/>
            </w:pPr>
            <w:r>
              <w:t>有所提高</w:t>
            </w:r>
          </w:p>
        </w:tc>
        <w:tc>
          <w:tcPr>
            <w:tcW w:w="1276" w:type="dxa"/>
            <w:vAlign w:val="center"/>
          </w:tcPr>
          <w:p w14:paraId="592EFDB5">
            <w:pPr>
              <w:pStyle w:val="12"/>
            </w:pPr>
            <w:r>
              <w:t>工作目标</w:t>
            </w:r>
          </w:p>
        </w:tc>
      </w:tr>
      <w:tr w14:paraId="258B9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23240"/>
        </w:tc>
        <w:tc>
          <w:tcPr>
            <w:tcW w:w="2268" w:type="dxa"/>
            <w:vAlign w:val="center"/>
          </w:tcPr>
          <w:p w14:paraId="37C70F79">
            <w:pPr>
              <w:pStyle w:val="12"/>
            </w:pPr>
            <w:r>
              <w:t>社会效益指标</w:t>
            </w:r>
          </w:p>
        </w:tc>
        <w:tc>
          <w:tcPr>
            <w:tcW w:w="2835" w:type="dxa"/>
            <w:vAlign w:val="center"/>
          </w:tcPr>
          <w:p w14:paraId="73C7DA4B">
            <w:pPr>
              <w:pStyle w:val="12"/>
            </w:pPr>
            <w:r>
              <w:t>提高教育教学质量</w:t>
            </w:r>
          </w:p>
        </w:tc>
        <w:tc>
          <w:tcPr>
            <w:tcW w:w="5386" w:type="dxa"/>
            <w:vAlign w:val="center"/>
          </w:tcPr>
          <w:p w14:paraId="56A13D72">
            <w:pPr>
              <w:pStyle w:val="12"/>
            </w:pPr>
            <w:r>
              <w:t>提高教育教学质量</w:t>
            </w:r>
          </w:p>
        </w:tc>
        <w:tc>
          <w:tcPr>
            <w:tcW w:w="2268" w:type="dxa"/>
            <w:vAlign w:val="center"/>
          </w:tcPr>
          <w:p w14:paraId="3599EBA9">
            <w:pPr>
              <w:pStyle w:val="12"/>
            </w:pPr>
            <w:r>
              <w:t>较长久</w:t>
            </w:r>
          </w:p>
        </w:tc>
        <w:tc>
          <w:tcPr>
            <w:tcW w:w="1276" w:type="dxa"/>
            <w:vAlign w:val="center"/>
          </w:tcPr>
          <w:p w14:paraId="602A618D">
            <w:pPr>
              <w:pStyle w:val="12"/>
            </w:pPr>
            <w:r>
              <w:t>工作目标</w:t>
            </w:r>
          </w:p>
        </w:tc>
      </w:tr>
      <w:tr w14:paraId="193A8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C00B50">
            <w:pPr>
              <w:pStyle w:val="13"/>
            </w:pPr>
            <w:r>
              <w:t>满意度指标</w:t>
            </w:r>
          </w:p>
        </w:tc>
        <w:tc>
          <w:tcPr>
            <w:tcW w:w="2268" w:type="dxa"/>
            <w:vAlign w:val="center"/>
          </w:tcPr>
          <w:p w14:paraId="0A702F40">
            <w:pPr>
              <w:pStyle w:val="12"/>
            </w:pPr>
            <w:r>
              <w:t>服务对象满意度指标</w:t>
            </w:r>
          </w:p>
        </w:tc>
        <w:tc>
          <w:tcPr>
            <w:tcW w:w="2835" w:type="dxa"/>
            <w:vAlign w:val="center"/>
          </w:tcPr>
          <w:p w14:paraId="56E88D89">
            <w:pPr>
              <w:pStyle w:val="12"/>
            </w:pPr>
            <w:r>
              <w:t>学校或教师满意度　</w:t>
            </w:r>
          </w:p>
        </w:tc>
        <w:tc>
          <w:tcPr>
            <w:tcW w:w="5386" w:type="dxa"/>
            <w:vAlign w:val="center"/>
          </w:tcPr>
          <w:p w14:paraId="19C20A2E">
            <w:pPr>
              <w:pStyle w:val="12"/>
            </w:pPr>
            <w:r>
              <w:t>学校或教师满意度</w:t>
            </w:r>
          </w:p>
        </w:tc>
        <w:tc>
          <w:tcPr>
            <w:tcW w:w="2268" w:type="dxa"/>
            <w:vAlign w:val="center"/>
          </w:tcPr>
          <w:p w14:paraId="46A10E26">
            <w:pPr>
              <w:pStyle w:val="12"/>
            </w:pPr>
            <w:r>
              <w:t>≥90%</w:t>
            </w:r>
          </w:p>
        </w:tc>
        <w:tc>
          <w:tcPr>
            <w:tcW w:w="1276" w:type="dxa"/>
            <w:vAlign w:val="center"/>
          </w:tcPr>
          <w:p w14:paraId="0BAAFC6C">
            <w:pPr>
              <w:pStyle w:val="12"/>
            </w:pPr>
            <w:r>
              <w:t>工作目标</w:t>
            </w:r>
          </w:p>
        </w:tc>
      </w:tr>
    </w:tbl>
    <w:p w14:paraId="7615B74F">
      <w:pPr>
        <w:sectPr>
          <w:pgSz w:w="16840" w:h="11900" w:orient="landscape"/>
          <w:pgMar w:top="1361" w:right="1020" w:bottom="1134" w:left="1020" w:header="720" w:footer="720" w:gutter="0"/>
          <w:cols w:space="720" w:num="1"/>
        </w:sectPr>
      </w:pPr>
    </w:p>
    <w:p w14:paraId="570B238F">
      <w:pPr>
        <w:spacing w:before="0" w:after="0"/>
        <w:ind w:firstLine="560"/>
        <w:jc w:val="left"/>
        <w:outlineLvl w:val="9"/>
      </w:pPr>
      <w:r>
        <w:rPr>
          <w:rFonts w:ascii="方正仿宋_GBK" w:hAnsi="方正仿宋_GBK" w:eastAsia="方正仿宋_GBK" w:cs="方正仿宋_GBK"/>
          <w:b/>
          <w:color w:val="000000"/>
          <w:sz w:val="28"/>
        </w:rPr>
        <w:t>3、教育提升经费绩效目标表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3220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281C8A">
            <w:pPr>
              <w:pStyle w:val="11"/>
            </w:pPr>
            <w:r>
              <w:t>单位：万元</w:t>
            </w:r>
          </w:p>
        </w:tc>
      </w:tr>
      <w:tr w14:paraId="55CD5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82FF36">
            <w:pPr>
              <w:pStyle w:val="10"/>
            </w:pPr>
            <w:r>
              <w:t>项目编码</w:t>
            </w:r>
          </w:p>
        </w:tc>
        <w:tc>
          <w:tcPr>
            <w:tcW w:w="5103" w:type="dxa"/>
            <w:gridSpan w:val="2"/>
            <w:vAlign w:val="center"/>
          </w:tcPr>
          <w:p w14:paraId="3CC29E91">
            <w:pPr>
              <w:pStyle w:val="12"/>
            </w:pPr>
            <w:r>
              <w:t>13660026P00586110039H</w:t>
            </w:r>
          </w:p>
        </w:tc>
        <w:tc>
          <w:tcPr>
            <w:tcW w:w="2835" w:type="dxa"/>
            <w:vAlign w:val="center"/>
          </w:tcPr>
          <w:p w14:paraId="7AF19837">
            <w:pPr>
              <w:pStyle w:val="10"/>
            </w:pPr>
            <w:r>
              <w:t>项目名称</w:t>
            </w:r>
          </w:p>
        </w:tc>
        <w:tc>
          <w:tcPr>
            <w:tcW w:w="6095" w:type="dxa"/>
            <w:gridSpan w:val="3"/>
            <w:vAlign w:val="center"/>
          </w:tcPr>
          <w:p w14:paraId="3221EFA5">
            <w:pPr>
              <w:pStyle w:val="12"/>
            </w:pPr>
            <w:r>
              <w:t>教育提升经费</w:t>
            </w:r>
          </w:p>
        </w:tc>
      </w:tr>
      <w:tr w14:paraId="765535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4BBD1B">
            <w:pPr>
              <w:pStyle w:val="10"/>
            </w:pPr>
            <w:r>
              <w:t>预算规模及资金用途</w:t>
            </w:r>
          </w:p>
        </w:tc>
        <w:tc>
          <w:tcPr>
            <w:tcW w:w="2268" w:type="dxa"/>
            <w:vAlign w:val="center"/>
          </w:tcPr>
          <w:p w14:paraId="704B6D1C">
            <w:pPr>
              <w:pStyle w:val="10"/>
            </w:pPr>
            <w:r>
              <w:t>预算数</w:t>
            </w:r>
          </w:p>
        </w:tc>
        <w:tc>
          <w:tcPr>
            <w:tcW w:w="2835" w:type="dxa"/>
            <w:vAlign w:val="center"/>
          </w:tcPr>
          <w:p w14:paraId="4D2FE81A">
            <w:pPr>
              <w:pStyle w:val="12"/>
            </w:pPr>
            <w:r>
              <w:t>260.00</w:t>
            </w:r>
          </w:p>
        </w:tc>
        <w:tc>
          <w:tcPr>
            <w:tcW w:w="2835" w:type="dxa"/>
            <w:vAlign w:val="center"/>
          </w:tcPr>
          <w:p w14:paraId="64F6F469">
            <w:pPr>
              <w:pStyle w:val="10"/>
            </w:pPr>
            <w:r>
              <w:t>其中：财政    资金</w:t>
            </w:r>
          </w:p>
        </w:tc>
        <w:tc>
          <w:tcPr>
            <w:tcW w:w="2551" w:type="dxa"/>
            <w:vAlign w:val="center"/>
          </w:tcPr>
          <w:p w14:paraId="41D0164A">
            <w:pPr>
              <w:pStyle w:val="12"/>
            </w:pPr>
            <w:r>
              <w:t>260.00</w:t>
            </w:r>
          </w:p>
        </w:tc>
        <w:tc>
          <w:tcPr>
            <w:tcW w:w="2268" w:type="dxa"/>
            <w:vAlign w:val="center"/>
          </w:tcPr>
          <w:p w14:paraId="0E9B73DF">
            <w:pPr>
              <w:pStyle w:val="10"/>
            </w:pPr>
            <w:r>
              <w:t>其他资金</w:t>
            </w:r>
          </w:p>
        </w:tc>
        <w:tc>
          <w:tcPr>
            <w:tcW w:w="1276" w:type="dxa"/>
            <w:vAlign w:val="center"/>
          </w:tcPr>
          <w:p w14:paraId="26F28B59">
            <w:pPr>
              <w:pStyle w:val="12"/>
            </w:pPr>
            <w:r>
              <w:t xml:space="preserve"> </w:t>
            </w:r>
          </w:p>
        </w:tc>
      </w:tr>
      <w:tr w14:paraId="5D84AC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0B8FF7"/>
        </w:tc>
        <w:tc>
          <w:tcPr>
            <w:tcW w:w="14033" w:type="dxa"/>
            <w:gridSpan w:val="6"/>
            <w:vAlign w:val="center"/>
          </w:tcPr>
          <w:p w14:paraId="26E8898D">
            <w:pPr>
              <w:pStyle w:val="12"/>
            </w:pPr>
            <w:r>
              <w:t>保障教育教学、丰富学生课程、促进学生全面发展。</w:t>
            </w:r>
          </w:p>
        </w:tc>
      </w:tr>
      <w:tr w14:paraId="6A1ED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B21B3A">
            <w:pPr>
              <w:pStyle w:val="10"/>
            </w:pPr>
            <w:r>
              <w:t>资金支出计划（%）</w:t>
            </w:r>
          </w:p>
        </w:tc>
        <w:tc>
          <w:tcPr>
            <w:tcW w:w="5103" w:type="dxa"/>
            <w:gridSpan w:val="2"/>
            <w:vAlign w:val="center"/>
          </w:tcPr>
          <w:p w14:paraId="5AE8C4D4">
            <w:pPr>
              <w:pStyle w:val="10"/>
            </w:pPr>
            <w:r>
              <w:t>3月底</w:t>
            </w:r>
          </w:p>
        </w:tc>
        <w:tc>
          <w:tcPr>
            <w:tcW w:w="2835" w:type="dxa"/>
            <w:vAlign w:val="center"/>
          </w:tcPr>
          <w:p w14:paraId="286B197A">
            <w:pPr>
              <w:pStyle w:val="10"/>
            </w:pPr>
            <w:r>
              <w:t>6月底</w:t>
            </w:r>
          </w:p>
        </w:tc>
        <w:tc>
          <w:tcPr>
            <w:tcW w:w="2551" w:type="dxa"/>
            <w:vAlign w:val="center"/>
          </w:tcPr>
          <w:p w14:paraId="621C8690">
            <w:pPr>
              <w:pStyle w:val="10"/>
            </w:pPr>
            <w:r>
              <w:t>10月底</w:t>
            </w:r>
          </w:p>
        </w:tc>
        <w:tc>
          <w:tcPr>
            <w:tcW w:w="3544" w:type="dxa"/>
            <w:gridSpan w:val="2"/>
            <w:vAlign w:val="center"/>
          </w:tcPr>
          <w:p w14:paraId="4E5DECA4">
            <w:pPr>
              <w:pStyle w:val="10"/>
            </w:pPr>
            <w:r>
              <w:t>12月底</w:t>
            </w:r>
          </w:p>
        </w:tc>
      </w:tr>
      <w:tr w14:paraId="2F328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62802F"/>
        </w:tc>
        <w:tc>
          <w:tcPr>
            <w:tcW w:w="5103" w:type="dxa"/>
            <w:gridSpan w:val="2"/>
            <w:vAlign w:val="center"/>
          </w:tcPr>
          <w:p w14:paraId="4ED2A802">
            <w:pPr>
              <w:pStyle w:val="13"/>
            </w:pPr>
            <w:r>
              <w:t>25%</w:t>
            </w:r>
          </w:p>
        </w:tc>
        <w:tc>
          <w:tcPr>
            <w:tcW w:w="2835" w:type="dxa"/>
            <w:vAlign w:val="center"/>
          </w:tcPr>
          <w:p w14:paraId="4594A670">
            <w:pPr>
              <w:pStyle w:val="13"/>
            </w:pPr>
            <w:r>
              <w:t>50%</w:t>
            </w:r>
          </w:p>
        </w:tc>
        <w:tc>
          <w:tcPr>
            <w:tcW w:w="2551" w:type="dxa"/>
            <w:vAlign w:val="center"/>
          </w:tcPr>
          <w:p w14:paraId="2B6D89F7">
            <w:pPr>
              <w:pStyle w:val="13"/>
            </w:pPr>
            <w:r>
              <w:t>78%</w:t>
            </w:r>
          </w:p>
        </w:tc>
        <w:tc>
          <w:tcPr>
            <w:tcW w:w="3544" w:type="dxa"/>
            <w:gridSpan w:val="2"/>
            <w:vAlign w:val="center"/>
          </w:tcPr>
          <w:p w14:paraId="58966BD1">
            <w:pPr>
              <w:pStyle w:val="13"/>
            </w:pPr>
            <w:r>
              <w:t>100%</w:t>
            </w:r>
          </w:p>
        </w:tc>
      </w:tr>
      <w:tr w14:paraId="0CBC12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435590">
            <w:pPr>
              <w:pStyle w:val="10"/>
            </w:pPr>
            <w:r>
              <w:t>绩效目标</w:t>
            </w:r>
          </w:p>
        </w:tc>
        <w:tc>
          <w:tcPr>
            <w:tcW w:w="14033" w:type="dxa"/>
            <w:gridSpan w:val="6"/>
            <w:vAlign w:val="center"/>
          </w:tcPr>
          <w:p w14:paraId="7BF8BB8D">
            <w:pPr>
              <w:pStyle w:val="12"/>
            </w:pPr>
            <w:r>
              <w:t>1.保障教育教学、丰富学生课程、促进学生全面发展。</w:t>
            </w:r>
          </w:p>
        </w:tc>
      </w:tr>
    </w:tbl>
    <w:p w14:paraId="4EC765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8FE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638D12">
            <w:pPr>
              <w:pStyle w:val="10"/>
            </w:pPr>
            <w:r>
              <w:t>一级指标</w:t>
            </w:r>
          </w:p>
        </w:tc>
        <w:tc>
          <w:tcPr>
            <w:tcW w:w="2268" w:type="dxa"/>
            <w:vAlign w:val="center"/>
          </w:tcPr>
          <w:p w14:paraId="5062313D">
            <w:pPr>
              <w:pStyle w:val="10"/>
            </w:pPr>
            <w:r>
              <w:t>二级指标</w:t>
            </w:r>
          </w:p>
        </w:tc>
        <w:tc>
          <w:tcPr>
            <w:tcW w:w="2835" w:type="dxa"/>
            <w:vAlign w:val="center"/>
          </w:tcPr>
          <w:p w14:paraId="0B3EA115">
            <w:pPr>
              <w:pStyle w:val="10"/>
            </w:pPr>
            <w:r>
              <w:t>三级指标</w:t>
            </w:r>
          </w:p>
        </w:tc>
        <w:tc>
          <w:tcPr>
            <w:tcW w:w="5386" w:type="dxa"/>
            <w:vAlign w:val="center"/>
          </w:tcPr>
          <w:p w14:paraId="47B31D3A">
            <w:pPr>
              <w:pStyle w:val="10"/>
            </w:pPr>
            <w:r>
              <w:t>绩效指标描述</w:t>
            </w:r>
          </w:p>
        </w:tc>
        <w:tc>
          <w:tcPr>
            <w:tcW w:w="2268" w:type="dxa"/>
            <w:vAlign w:val="center"/>
          </w:tcPr>
          <w:p w14:paraId="5F8E0B02">
            <w:pPr>
              <w:pStyle w:val="10"/>
            </w:pPr>
            <w:r>
              <w:t>指标值</w:t>
            </w:r>
          </w:p>
        </w:tc>
        <w:tc>
          <w:tcPr>
            <w:tcW w:w="1276" w:type="dxa"/>
            <w:vAlign w:val="center"/>
          </w:tcPr>
          <w:p w14:paraId="4F1D0E31">
            <w:pPr>
              <w:pStyle w:val="10"/>
            </w:pPr>
            <w:r>
              <w:t>指标值确定依据</w:t>
            </w:r>
          </w:p>
        </w:tc>
      </w:tr>
      <w:tr w14:paraId="68981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E197DB">
            <w:pPr>
              <w:pStyle w:val="13"/>
            </w:pPr>
            <w:r>
              <w:t>产出指标</w:t>
            </w:r>
          </w:p>
        </w:tc>
        <w:tc>
          <w:tcPr>
            <w:tcW w:w="2268" w:type="dxa"/>
            <w:vAlign w:val="center"/>
          </w:tcPr>
          <w:p w14:paraId="3F8A5418">
            <w:pPr>
              <w:pStyle w:val="12"/>
            </w:pPr>
            <w:r>
              <w:t>数量指标</w:t>
            </w:r>
          </w:p>
        </w:tc>
        <w:tc>
          <w:tcPr>
            <w:tcW w:w="2835" w:type="dxa"/>
            <w:vAlign w:val="center"/>
          </w:tcPr>
          <w:p w14:paraId="580525A7">
            <w:pPr>
              <w:pStyle w:val="12"/>
            </w:pPr>
            <w:r>
              <w:t>资产购置种类　</w:t>
            </w:r>
          </w:p>
        </w:tc>
        <w:tc>
          <w:tcPr>
            <w:tcW w:w="5386" w:type="dxa"/>
            <w:vAlign w:val="center"/>
          </w:tcPr>
          <w:p w14:paraId="5BF55453">
            <w:pPr>
              <w:pStyle w:val="12"/>
            </w:pPr>
            <w:r>
              <w:t>资产购置种类</w:t>
            </w:r>
          </w:p>
        </w:tc>
        <w:tc>
          <w:tcPr>
            <w:tcW w:w="2268" w:type="dxa"/>
            <w:vAlign w:val="center"/>
          </w:tcPr>
          <w:p w14:paraId="602E58F0">
            <w:pPr>
              <w:pStyle w:val="12"/>
            </w:pPr>
            <w:r>
              <w:t>≥15种</w:t>
            </w:r>
          </w:p>
        </w:tc>
        <w:tc>
          <w:tcPr>
            <w:tcW w:w="1276" w:type="dxa"/>
            <w:vAlign w:val="center"/>
          </w:tcPr>
          <w:p w14:paraId="6FA094E9">
            <w:pPr>
              <w:pStyle w:val="12"/>
            </w:pPr>
            <w:r>
              <w:t>工作安排</w:t>
            </w:r>
          </w:p>
        </w:tc>
      </w:tr>
      <w:tr w14:paraId="61AC3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55759"/>
        </w:tc>
        <w:tc>
          <w:tcPr>
            <w:tcW w:w="2268" w:type="dxa"/>
            <w:vAlign w:val="center"/>
          </w:tcPr>
          <w:p w14:paraId="607C0E4B">
            <w:pPr>
              <w:pStyle w:val="12"/>
            </w:pPr>
            <w:r>
              <w:t>质量指标</w:t>
            </w:r>
          </w:p>
        </w:tc>
        <w:tc>
          <w:tcPr>
            <w:tcW w:w="2835" w:type="dxa"/>
            <w:vAlign w:val="center"/>
          </w:tcPr>
          <w:p w14:paraId="01F84A02">
            <w:pPr>
              <w:pStyle w:val="12"/>
            </w:pPr>
            <w:r>
              <w:t>采购资产合格率　</w:t>
            </w:r>
          </w:p>
        </w:tc>
        <w:tc>
          <w:tcPr>
            <w:tcW w:w="5386" w:type="dxa"/>
            <w:vAlign w:val="center"/>
          </w:tcPr>
          <w:p w14:paraId="0E21BD0A">
            <w:pPr>
              <w:pStyle w:val="12"/>
            </w:pPr>
            <w:r>
              <w:t>反映购置资产的质量情况　</w:t>
            </w:r>
          </w:p>
        </w:tc>
        <w:tc>
          <w:tcPr>
            <w:tcW w:w="2268" w:type="dxa"/>
            <w:vAlign w:val="center"/>
          </w:tcPr>
          <w:p w14:paraId="264DE0B6">
            <w:pPr>
              <w:pStyle w:val="12"/>
            </w:pPr>
            <w:r>
              <w:t>≥95%</w:t>
            </w:r>
          </w:p>
        </w:tc>
        <w:tc>
          <w:tcPr>
            <w:tcW w:w="1276" w:type="dxa"/>
            <w:vAlign w:val="center"/>
          </w:tcPr>
          <w:p w14:paraId="1AE28319">
            <w:pPr>
              <w:pStyle w:val="12"/>
            </w:pPr>
            <w:r>
              <w:t>工作要求</w:t>
            </w:r>
          </w:p>
        </w:tc>
      </w:tr>
      <w:tr w14:paraId="07BE0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BE66C"/>
        </w:tc>
        <w:tc>
          <w:tcPr>
            <w:tcW w:w="2268" w:type="dxa"/>
            <w:vAlign w:val="center"/>
          </w:tcPr>
          <w:p w14:paraId="0EA78CC4">
            <w:pPr>
              <w:pStyle w:val="12"/>
            </w:pPr>
            <w:r>
              <w:t>时效指标</w:t>
            </w:r>
          </w:p>
        </w:tc>
        <w:tc>
          <w:tcPr>
            <w:tcW w:w="2835" w:type="dxa"/>
            <w:vAlign w:val="center"/>
          </w:tcPr>
          <w:p w14:paraId="66E3E31B">
            <w:pPr>
              <w:pStyle w:val="12"/>
            </w:pPr>
            <w:r>
              <w:t>及时拨付资金</w:t>
            </w:r>
          </w:p>
        </w:tc>
        <w:tc>
          <w:tcPr>
            <w:tcW w:w="5386" w:type="dxa"/>
            <w:vAlign w:val="center"/>
          </w:tcPr>
          <w:p w14:paraId="52F52E3A">
            <w:pPr>
              <w:pStyle w:val="12"/>
            </w:pPr>
            <w:r>
              <w:t>根据工作开展情况，及时拨付资金</w:t>
            </w:r>
          </w:p>
        </w:tc>
        <w:tc>
          <w:tcPr>
            <w:tcW w:w="2268" w:type="dxa"/>
            <w:vAlign w:val="center"/>
          </w:tcPr>
          <w:p w14:paraId="2BEE6597">
            <w:pPr>
              <w:pStyle w:val="12"/>
            </w:pPr>
            <w:r>
              <w:t>比较及时</w:t>
            </w:r>
          </w:p>
        </w:tc>
        <w:tc>
          <w:tcPr>
            <w:tcW w:w="1276" w:type="dxa"/>
            <w:vAlign w:val="center"/>
          </w:tcPr>
          <w:p w14:paraId="3B5BC1F3">
            <w:pPr>
              <w:pStyle w:val="12"/>
            </w:pPr>
            <w:r>
              <w:t>工作要求</w:t>
            </w:r>
          </w:p>
        </w:tc>
      </w:tr>
      <w:tr w14:paraId="35DDA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1A186"/>
        </w:tc>
        <w:tc>
          <w:tcPr>
            <w:tcW w:w="2268" w:type="dxa"/>
            <w:vAlign w:val="center"/>
          </w:tcPr>
          <w:p w14:paraId="73F808FB">
            <w:pPr>
              <w:pStyle w:val="12"/>
            </w:pPr>
            <w:r>
              <w:t>成本指标</w:t>
            </w:r>
          </w:p>
        </w:tc>
        <w:tc>
          <w:tcPr>
            <w:tcW w:w="2835" w:type="dxa"/>
            <w:vAlign w:val="center"/>
          </w:tcPr>
          <w:p w14:paraId="29271900">
            <w:pPr>
              <w:pStyle w:val="12"/>
            </w:pPr>
            <w:r>
              <w:t>成本控制</w:t>
            </w:r>
          </w:p>
        </w:tc>
        <w:tc>
          <w:tcPr>
            <w:tcW w:w="5386" w:type="dxa"/>
            <w:vAlign w:val="center"/>
          </w:tcPr>
          <w:p w14:paraId="66F61210">
            <w:pPr>
              <w:pStyle w:val="12"/>
            </w:pPr>
            <w:r>
              <w:t>成本控制在预算范围内</w:t>
            </w:r>
          </w:p>
        </w:tc>
        <w:tc>
          <w:tcPr>
            <w:tcW w:w="2268" w:type="dxa"/>
            <w:vAlign w:val="center"/>
          </w:tcPr>
          <w:p w14:paraId="7A7543E6">
            <w:pPr>
              <w:pStyle w:val="12"/>
            </w:pPr>
            <w:r>
              <w:t>≤260万元</w:t>
            </w:r>
          </w:p>
        </w:tc>
        <w:tc>
          <w:tcPr>
            <w:tcW w:w="1276" w:type="dxa"/>
            <w:vAlign w:val="center"/>
          </w:tcPr>
          <w:p w14:paraId="495D9E15">
            <w:pPr>
              <w:pStyle w:val="12"/>
            </w:pPr>
            <w:r>
              <w:t>政策规定</w:t>
            </w:r>
          </w:p>
        </w:tc>
      </w:tr>
      <w:tr w14:paraId="06F08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CB1661">
            <w:pPr>
              <w:pStyle w:val="13"/>
            </w:pPr>
            <w:r>
              <w:t>效益指标</w:t>
            </w:r>
          </w:p>
        </w:tc>
        <w:tc>
          <w:tcPr>
            <w:tcW w:w="2268" w:type="dxa"/>
            <w:vAlign w:val="center"/>
          </w:tcPr>
          <w:p w14:paraId="2FF915F1">
            <w:pPr>
              <w:pStyle w:val="12"/>
            </w:pPr>
            <w:r>
              <w:t>社会效益指标</w:t>
            </w:r>
          </w:p>
        </w:tc>
        <w:tc>
          <w:tcPr>
            <w:tcW w:w="2835" w:type="dxa"/>
            <w:vAlign w:val="center"/>
          </w:tcPr>
          <w:p w14:paraId="3DD4C745">
            <w:pPr>
              <w:pStyle w:val="12"/>
            </w:pPr>
            <w:r>
              <w:t>项目社会影响</w:t>
            </w:r>
          </w:p>
        </w:tc>
        <w:tc>
          <w:tcPr>
            <w:tcW w:w="5386" w:type="dxa"/>
            <w:vAlign w:val="center"/>
          </w:tcPr>
          <w:p w14:paraId="3EE820D6">
            <w:pPr>
              <w:pStyle w:val="12"/>
            </w:pPr>
            <w:r>
              <w:t>提高学校软硬件建设，从而增加学生上学体验感和学校影响力。</w:t>
            </w:r>
          </w:p>
        </w:tc>
        <w:tc>
          <w:tcPr>
            <w:tcW w:w="2268" w:type="dxa"/>
            <w:vAlign w:val="center"/>
          </w:tcPr>
          <w:p w14:paraId="79E0D2E9">
            <w:pPr>
              <w:pStyle w:val="12"/>
            </w:pPr>
            <w:r>
              <w:t>显著提高</w:t>
            </w:r>
          </w:p>
        </w:tc>
        <w:tc>
          <w:tcPr>
            <w:tcW w:w="1276" w:type="dxa"/>
            <w:vAlign w:val="center"/>
          </w:tcPr>
          <w:p w14:paraId="0F0A55E9">
            <w:pPr>
              <w:pStyle w:val="12"/>
            </w:pPr>
            <w:r>
              <w:t>工作目标</w:t>
            </w:r>
          </w:p>
        </w:tc>
      </w:tr>
      <w:tr w14:paraId="03B9C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3AA3E"/>
        </w:tc>
        <w:tc>
          <w:tcPr>
            <w:tcW w:w="2268" w:type="dxa"/>
            <w:vAlign w:val="center"/>
          </w:tcPr>
          <w:p w14:paraId="5C95DA95">
            <w:pPr>
              <w:pStyle w:val="12"/>
            </w:pPr>
            <w:r>
              <w:t>可持续影响指标</w:t>
            </w:r>
          </w:p>
        </w:tc>
        <w:tc>
          <w:tcPr>
            <w:tcW w:w="2835" w:type="dxa"/>
            <w:vAlign w:val="center"/>
          </w:tcPr>
          <w:p w14:paraId="4D5E702D">
            <w:pPr>
              <w:pStyle w:val="12"/>
            </w:pPr>
            <w:r>
              <w:t>可持续影响</w:t>
            </w:r>
          </w:p>
        </w:tc>
        <w:tc>
          <w:tcPr>
            <w:tcW w:w="5386" w:type="dxa"/>
            <w:vAlign w:val="center"/>
          </w:tcPr>
          <w:p w14:paraId="137BEEFE">
            <w:pPr>
              <w:pStyle w:val="12"/>
            </w:pPr>
            <w:r>
              <w:t>校园环境和教学质量得到有效且长久提高</w:t>
            </w:r>
          </w:p>
        </w:tc>
        <w:tc>
          <w:tcPr>
            <w:tcW w:w="2268" w:type="dxa"/>
            <w:vAlign w:val="center"/>
          </w:tcPr>
          <w:p w14:paraId="133C4FA8">
            <w:pPr>
              <w:pStyle w:val="12"/>
            </w:pPr>
            <w:r>
              <w:t>较长久</w:t>
            </w:r>
          </w:p>
        </w:tc>
        <w:tc>
          <w:tcPr>
            <w:tcW w:w="1276" w:type="dxa"/>
            <w:vAlign w:val="center"/>
          </w:tcPr>
          <w:p w14:paraId="2782708B">
            <w:pPr>
              <w:pStyle w:val="12"/>
            </w:pPr>
            <w:r>
              <w:t>工作目标</w:t>
            </w:r>
          </w:p>
        </w:tc>
      </w:tr>
      <w:tr w14:paraId="6CFD7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08992E">
            <w:pPr>
              <w:pStyle w:val="13"/>
            </w:pPr>
            <w:r>
              <w:t>满意度指标</w:t>
            </w:r>
          </w:p>
        </w:tc>
        <w:tc>
          <w:tcPr>
            <w:tcW w:w="2268" w:type="dxa"/>
            <w:vAlign w:val="center"/>
          </w:tcPr>
          <w:p w14:paraId="61C0222E">
            <w:pPr>
              <w:pStyle w:val="12"/>
            </w:pPr>
            <w:r>
              <w:t>服务对象满意度指标</w:t>
            </w:r>
          </w:p>
        </w:tc>
        <w:tc>
          <w:tcPr>
            <w:tcW w:w="2835" w:type="dxa"/>
            <w:vAlign w:val="center"/>
          </w:tcPr>
          <w:p w14:paraId="78E80895">
            <w:pPr>
              <w:pStyle w:val="12"/>
            </w:pPr>
            <w:r>
              <w:t>学校或教师满意度　</w:t>
            </w:r>
          </w:p>
        </w:tc>
        <w:tc>
          <w:tcPr>
            <w:tcW w:w="5386" w:type="dxa"/>
            <w:vAlign w:val="center"/>
          </w:tcPr>
          <w:p w14:paraId="15A1DEE2">
            <w:pPr>
              <w:pStyle w:val="12"/>
            </w:pPr>
            <w:r>
              <w:t>学校或教师满意度</w:t>
            </w:r>
          </w:p>
        </w:tc>
        <w:tc>
          <w:tcPr>
            <w:tcW w:w="2268" w:type="dxa"/>
            <w:vAlign w:val="center"/>
          </w:tcPr>
          <w:p w14:paraId="5BDF9819">
            <w:pPr>
              <w:pStyle w:val="12"/>
            </w:pPr>
            <w:r>
              <w:t>≥90%</w:t>
            </w:r>
          </w:p>
        </w:tc>
        <w:tc>
          <w:tcPr>
            <w:tcW w:w="1276" w:type="dxa"/>
            <w:vAlign w:val="center"/>
          </w:tcPr>
          <w:p w14:paraId="3475F27A">
            <w:pPr>
              <w:pStyle w:val="12"/>
            </w:pPr>
            <w:r>
              <w:t>工作目标</w:t>
            </w:r>
          </w:p>
        </w:tc>
      </w:tr>
      <w:tr w14:paraId="6E80D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498C6"/>
        </w:tc>
        <w:tc>
          <w:tcPr>
            <w:tcW w:w="2268" w:type="dxa"/>
            <w:vAlign w:val="center"/>
          </w:tcPr>
          <w:p w14:paraId="6D2525A7">
            <w:pPr>
              <w:pStyle w:val="12"/>
            </w:pPr>
            <w:r>
              <w:t>服务对象满意度指标</w:t>
            </w:r>
          </w:p>
        </w:tc>
        <w:tc>
          <w:tcPr>
            <w:tcW w:w="2835" w:type="dxa"/>
            <w:vAlign w:val="center"/>
          </w:tcPr>
          <w:p w14:paraId="6F01E696">
            <w:pPr>
              <w:pStyle w:val="12"/>
            </w:pPr>
            <w:r>
              <w:t>家长或学生满意度　</w:t>
            </w:r>
          </w:p>
        </w:tc>
        <w:tc>
          <w:tcPr>
            <w:tcW w:w="5386" w:type="dxa"/>
            <w:vAlign w:val="center"/>
          </w:tcPr>
          <w:p w14:paraId="1FF3B2AB">
            <w:pPr>
              <w:pStyle w:val="12"/>
            </w:pPr>
            <w:r>
              <w:t>学校或教师满意度</w:t>
            </w:r>
          </w:p>
        </w:tc>
        <w:tc>
          <w:tcPr>
            <w:tcW w:w="2268" w:type="dxa"/>
            <w:vAlign w:val="center"/>
          </w:tcPr>
          <w:p w14:paraId="23A89327">
            <w:pPr>
              <w:pStyle w:val="12"/>
            </w:pPr>
            <w:r>
              <w:t>≥90%</w:t>
            </w:r>
          </w:p>
        </w:tc>
        <w:tc>
          <w:tcPr>
            <w:tcW w:w="1276" w:type="dxa"/>
            <w:vAlign w:val="center"/>
          </w:tcPr>
          <w:p w14:paraId="306A0375">
            <w:pPr>
              <w:pStyle w:val="12"/>
            </w:pPr>
            <w:r>
              <w:t>工作目标</w:t>
            </w:r>
          </w:p>
        </w:tc>
      </w:tr>
    </w:tbl>
    <w:p w14:paraId="04AF9C08">
      <w:pPr>
        <w:sectPr>
          <w:pgSz w:w="16840" w:h="11900" w:orient="landscape"/>
          <w:pgMar w:top="1361" w:right="1020" w:bottom="1134" w:left="1020" w:header="720" w:footer="720" w:gutter="0"/>
          <w:cols w:space="720" w:num="1"/>
        </w:sectPr>
      </w:pPr>
    </w:p>
    <w:p w14:paraId="7CA7F3A0">
      <w:pPr>
        <w:spacing w:before="0" w:after="0"/>
        <w:ind w:firstLine="560"/>
        <w:jc w:val="left"/>
        <w:outlineLvl w:val="9"/>
      </w:pPr>
      <w:r>
        <w:rPr>
          <w:rFonts w:ascii="方正仿宋_GBK" w:hAnsi="方正仿宋_GBK" w:eastAsia="方正仿宋_GBK" w:cs="方正仿宋_GBK"/>
          <w:b/>
          <w:color w:val="000000"/>
          <w:sz w:val="28"/>
        </w:rPr>
        <w:t>4、人员经费二绩效目标表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0906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9C0390">
            <w:pPr>
              <w:pStyle w:val="11"/>
            </w:pPr>
            <w:r>
              <w:t>单位：万元</w:t>
            </w:r>
          </w:p>
        </w:tc>
      </w:tr>
      <w:tr w14:paraId="19E1F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D98FEB">
            <w:pPr>
              <w:pStyle w:val="10"/>
            </w:pPr>
            <w:r>
              <w:t>项目编码</w:t>
            </w:r>
          </w:p>
        </w:tc>
        <w:tc>
          <w:tcPr>
            <w:tcW w:w="5103" w:type="dxa"/>
            <w:gridSpan w:val="2"/>
            <w:vAlign w:val="center"/>
          </w:tcPr>
          <w:p w14:paraId="129F99C7">
            <w:pPr>
              <w:pStyle w:val="12"/>
            </w:pPr>
            <w:r>
              <w:t>13660026P00586110037A</w:t>
            </w:r>
          </w:p>
        </w:tc>
        <w:tc>
          <w:tcPr>
            <w:tcW w:w="2835" w:type="dxa"/>
            <w:vAlign w:val="center"/>
          </w:tcPr>
          <w:p w14:paraId="5832A989">
            <w:pPr>
              <w:pStyle w:val="10"/>
            </w:pPr>
            <w:r>
              <w:t>项目名称</w:t>
            </w:r>
          </w:p>
        </w:tc>
        <w:tc>
          <w:tcPr>
            <w:tcW w:w="6095" w:type="dxa"/>
            <w:gridSpan w:val="3"/>
            <w:vAlign w:val="center"/>
          </w:tcPr>
          <w:p w14:paraId="6EF40A78">
            <w:pPr>
              <w:pStyle w:val="12"/>
            </w:pPr>
            <w:r>
              <w:t>人员经费二</w:t>
            </w:r>
          </w:p>
        </w:tc>
      </w:tr>
      <w:tr w14:paraId="775AE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FA238">
            <w:pPr>
              <w:pStyle w:val="10"/>
            </w:pPr>
            <w:r>
              <w:t>预算规模及资金用途</w:t>
            </w:r>
          </w:p>
        </w:tc>
        <w:tc>
          <w:tcPr>
            <w:tcW w:w="2268" w:type="dxa"/>
            <w:vAlign w:val="center"/>
          </w:tcPr>
          <w:p w14:paraId="0795499E">
            <w:pPr>
              <w:pStyle w:val="10"/>
            </w:pPr>
            <w:r>
              <w:t>预算数</w:t>
            </w:r>
          </w:p>
        </w:tc>
        <w:tc>
          <w:tcPr>
            <w:tcW w:w="2835" w:type="dxa"/>
            <w:vAlign w:val="center"/>
          </w:tcPr>
          <w:p w14:paraId="39E3AB85">
            <w:pPr>
              <w:pStyle w:val="12"/>
            </w:pPr>
            <w:r>
              <w:t>367.82</w:t>
            </w:r>
          </w:p>
        </w:tc>
        <w:tc>
          <w:tcPr>
            <w:tcW w:w="2835" w:type="dxa"/>
            <w:vAlign w:val="center"/>
          </w:tcPr>
          <w:p w14:paraId="398CE5FC">
            <w:pPr>
              <w:pStyle w:val="10"/>
            </w:pPr>
            <w:r>
              <w:t>其中：财政    资金</w:t>
            </w:r>
          </w:p>
        </w:tc>
        <w:tc>
          <w:tcPr>
            <w:tcW w:w="2551" w:type="dxa"/>
            <w:vAlign w:val="center"/>
          </w:tcPr>
          <w:p w14:paraId="76AB744B">
            <w:pPr>
              <w:pStyle w:val="12"/>
            </w:pPr>
            <w:r>
              <w:t>367.82</w:t>
            </w:r>
          </w:p>
        </w:tc>
        <w:tc>
          <w:tcPr>
            <w:tcW w:w="2268" w:type="dxa"/>
            <w:vAlign w:val="center"/>
          </w:tcPr>
          <w:p w14:paraId="0F493CA7">
            <w:pPr>
              <w:pStyle w:val="10"/>
            </w:pPr>
            <w:r>
              <w:t>其他资金</w:t>
            </w:r>
          </w:p>
        </w:tc>
        <w:tc>
          <w:tcPr>
            <w:tcW w:w="1276" w:type="dxa"/>
            <w:vAlign w:val="center"/>
          </w:tcPr>
          <w:p w14:paraId="5CDCC730">
            <w:pPr>
              <w:pStyle w:val="12"/>
            </w:pPr>
            <w:r>
              <w:t xml:space="preserve"> </w:t>
            </w:r>
          </w:p>
        </w:tc>
      </w:tr>
      <w:tr w14:paraId="01658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42AE81"/>
        </w:tc>
        <w:tc>
          <w:tcPr>
            <w:tcW w:w="14033" w:type="dxa"/>
            <w:gridSpan w:val="6"/>
            <w:vAlign w:val="center"/>
          </w:tcPr>
          <w:p w14:paraId="233A47AC">
            <w:pPr>
              <w:pStyle w:val="12"/>
            </w:pPr>
            <w:r>
              <w:t>学校教职工课后服务费、住房补助等费用发放</w:t>
            </w:r>
          </w:p>
        </w:tc>
      </w:tr>
      <w:tr w14:paraId="35C1E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6AB62">
            <w:pPr>
              <w:pStyle w:val="10"/>
            </w:pPr>
            <w:r>
              <w:t>资金支出计划（%）</w:t>
            </w:r>
          </w:p>
        </w:tc>
        <w:tc>
          <w:tcPr>
            <w:tcW w:w="5103" w:type="dxa"/>
            <w:gridSpan w:val="2"/>
            <w:vAlign w:val="center"/>
          </w:tcPr>
          <w:p w14:paraId="33B79461">
            <w:pPr>
              <w:pStyle w:val="10"/>
            </w:pPr>
            <w:r>
              <w:t>3月底</w:t>
            </w:r>
          </w:p>
        </w:tc>
        <w:tc>
          <w:tcPr>
            <w:tcW w:w="2835" w:type="dxa"/>
            <w:vAlign w:val="center"/>
          </w:tcPr>
          <w:p w14:paraId="1B307CEE">
            <w:pPr>
              <w:pStyle w:val="10"/>
            </w:pPr>
            <w:r>
              <w:t>6月底</w:t>
            </w:r>
          </w:p>
        </w:tc>
        <w:tc>
          <w:tcPr>
            <w:tcW w:w="2551" w:type="dxa"/>
            <w:vAlign w:val="center"/>
          </w:tcPr>
          <w:p w14:paraId="3CF9E510">
            <w:pPr>
              <w:pStyle w:val="10"/>
            </w:pPr>
            <w:r>
              <w:t>10月底</w:t>
            </w:r>
          </w:p>
        </w:tc>
        <w:tc>
          <w:tcPr>
            <w:tcW w:w="3544" w:type="dxa"/>
            <w:gridSpan w:val="2"/>
            <w:vAlign w:val="center"/>
          </w:tcPr>
          <w:p w14:paraId="699B17A9">
            <w:pPr>
              <w:pStyle w:val="10"/>
            </w:pPr>
            <w:r>
              <w:t>12月底</w:t>
            </w:r>
          </w:p>
        </w:tc>
      </w:tr>
      <w:tr w14:paraId="32E65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176BC3"/>
        </w:tc>
        <w:tc>
          <w:tcPr>
            <w:tcW w:w="5103" w:type="dxa"/>
            <w:gridSpan w:val="2"/>
            <w:vAlign w:val="center"/>
          </w:tcPr>
          <w:p w14:paraId="294E9A32">
            <w:pPr>
              <w:pStyle w:val="13"/>
            </w:pPr>
            <w:r>
              <w:t>10%</w:t>
            </w:r>
          </w:p>
        </w:tc>
        <w:tc>
          <w:tcPr>
            <w:tcW w:w="2835" w:type="dxa"/>
            <w:vAlign w:val="center"/>
          </w:tcPr>
          <w:p w14:paraId="4A65432D">
            <w:pPr>
              <w:pStyle w:val="13"/>
            </w:pPr>
            <w:r>
              <w:t>40%</w:t>
            </w:r>
          </w:p>
        </w:tc>
        <w:tc>
          <w:tcPr>
            <w:tcW w:w="2551" w:type="dxa"/>
            <w:vAlign w:val="center"/>
          </w:tcPr>
          <w:p w14:paraId="2477883E">
            <w:pPr>
              <w:pStyle w:val="13"/>
            </w:pPr>
            <w:r>
              <w:t>70%</w:t>
            </w:r>
          </w:p>
        </w:tc>
        <w:tc>
          <w:tcPr>
            <w:tcW w:w="3544" w:type="dxa"/>
            <w:gridSpan w:val="2"/>
            <w:vAlign w:val="center"/>
          </w:tcPr>
          <w:p w14:paraId="3C42BA67">
            <w:pPr>
              <w:pStyle w:val="13"/>
            </w:pPr>
            <w:r>
              <w:t>100%</w:t>
            </w:r>
          </w:p>
        </w:tc>
      </w:tr>
      <w:tr w14:paraId="3A989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5E8FF">
            <w:pPr>
              <w:pStyle w:val="10"/>
            </w:pPr>
            <w:r>
              <w:t>绩效目标</w:t>
            </w:r>
          </w:p>
        </w:tc>
        <w:tc>
          <w:tcPr>
            <w:tcW w:w="14033" w:type="dxa"/>
            <w:gridSpan w:val="6"/>
            <w:vAlign w:val="center"/>
          </w:tcPr>
          <w:p w14:paraId="232318B5">
            <w:pPr>
              <w:pStyle w:val="12"/>
            </w:pPr>
            <w:r>
              <w:t>1.保障学校教职工课后服务费、住房补助等费用发放</w:t>
            </w:r>
          </w:p>
        </w:tc>
      </w:tr>
    </w:tbl>
    <w:p w14:paraId="42165A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1AA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20CB1C">
            <w:pPr>
              <w:pStyle w:val="10"/>
            </w:pPr>
            <w:r>
              <w:t>一级指标</w:t>
            </w:r>
          </w:p>
        </w:tc>
        <w:tc>
          <w:tcPr>
            <w:tcW w:w="2268" w:type="dxa"/>
            <w:vAlign w:val="center"/>
          </w:tcPr>
          <w:p w14:paraId="159978B2">
            <w:pPr>
              <w:pStyle w:val="10"/>
            </w:pPr>
            <w:r>
              <w:t>二级指标</w:t>
            </w:r>
          </w:p>
        </w:tc>
        <w:tc>
          <w:tcPr>
            <w:tcW w:w="2835" w:type="dxa"/>
            <w:vAlign w:val="center"/>
          </w:tcPr>
          <w:p w14:paraId="2711CF69">
            <w:pPr>
              <w:pStyle w:val="10"/>
            </w:pPr>
            <w:r>
              <w:t>三级指标</w:t>
            </w:r>
          </w:p>
        </w:tc>
        <w:tc>
          <w:tcPr>
            <w:tcW w:w="5386" w:type="dxa"/>
            <w:vAlign w:val="center"/>
          </w:tcPr>
          <w:p w14:paraId="206D9AFB">
            <w:pPr>
              <w:pStyle w:val="10"/>
            </w:pPr>
            <w:r>
              <w:t>绩效指标描述</w:t>
            </w:r>
          </w:p>
        </w:tc>
        <w:tc>
          <w:tcPr>
            <w:tcW w:w="2268" w:type="dxa"/>
            <w:vAlign w:val="center"/>
          </w:tcPr>
          <w:p w14:paraId="024F64F8">
            <w:pPr>
              <w:pStyle w:val="10"/>
            </w:pPr>
            <w:r>
              <w:t>指标值</w:t>
            </w:r>
          </w:p>
        </w:tc>
        <w:tc>
          <w:tcPr>
            <w:tcW w:w="1276" w:type="dxa"/>
            <w:vAlign w:val="center"/>
          </w:tcPr>
          <w:p w14:paraId="45BF3B57">
            <w:pPr>
              <w:pStyle w:val="10"/>
            </w:pPr>
            <w:r>
              <w:t>指标值确定依据</w:t>
            </w:r>
          </w:p>
        </w:tc>
      </w:tr>
      <w:tr w14:paraId="32D15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CA57F8">
            <w:pPr>
              <w:pStyle w:val="13"/>
            </w:pPr>
            <w:r>
              <w:t>产出指标</w:t>
            </w:r>
          </w:p>
        </w:tc>
        <w:tc>
          <w:tcPr>
            <w:tcW w:w="2268" w:type="dxa"/>
            <w:vAlign w:val="center"/>
          </w:tcPr>
          <w:p w14:paraId="3753F7E6">
            <w:pPr>
              <w:pStyle w:val="12"/>
            </w:pPr>
            <w:r>
              <w:t>数量指标</w:t>
            </w:r>
          </w:p>
        </w:tc>
        <w:tc>
          <w:tcPr>
            <w:tcW w:w="2835" w:type="dxa"/>
            <w:vAlign w:val="center"/>
          </w:tcPr>
          <w:p w14:paraId="3D6440D1">
            <w:pPr>
              <w:pStyle w:val="12"/>
            </w:pPr>
            <w:r>
              <w:t>保障教职工待遇人数</w:t>
            </w:r>
          </w:p>
        </w:tc>
        <w:tc>
          <w:tcPr>
            <w:tcW w:w="5386" w:type="dxa"/>
            <w:vAlign w:val="center"/>
          </w:tcPr>
          <w:p w14:paraId="50DCBBAA">
            <w:pPr>
              <w:pStyle w:val="12"/>
            </w:pPr>
            <w:r>
              <w:t>保障教职工住房补助等补助人数</w:t>
            </w:r>
          </w:p>
        </w:tc>
        <w:tc>
          <w:tcPr>
            <w:tcW w:w="2268" w:type="dxa"/>
            <w:vAlign w:val="center"/>
          </w:tcPr>
          <w:p w14:paraId="326CB6AC">
            <w:pPr>
              <w:pStyle w:val="12"/>
            </w:pPr>
            <w:r>
              <w:t>≥143人</w:t>
            </w:r>
          </w:p>
        </w:tc>
        <w:tc>
          <w:tcPr>
            <w:tcW w:w="1276" w:type="dxa"/>
            <w:vAlign w:val="center"/>
          </w:tcPr>
          <w:p w14:paraId="0A13AF15">
            <w:pPr>
              <w:pStyle w:val="12"/>
            </w:pPr>
            <w:r>
              <w:t>工作计划</w:t>
            </w:r>
          </w:p>
        </w:tc>
      </w:tr>
      <w:tr w14:paraId="0E378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0AA17"/>
        </w:tc>
        <w:tc>
          <w:tcPr>
            <w:tcW w:w="2268" w:type="dxa"/>
            <w:vAlign w:val="center"/>
          </w:tcPr>
          <w:p w14:paraId="002075C2">
            <w:pPr>
              <w:pStyle w:val="12"/>
            </w:pPr>
            <w:r>
              <w:t>数量指标</w:t>
            </w:r>
          </w:p>
        </w:tc>
        <w:tc>
          <w:tcPr>
            <w:tcW w:w="2835" w:type="dxa"/>
            <w:vAlign w:val="center"/>
          </w:tcPr>
          <w:p w14:paraId="4538EDB6">
            <w:pPr>
              <w:pStyle w:val="12"/>
            </w:pPr>
            <w:r>
              <w:t>课后延时发放标准</w:t>
            </w:r>
          </w:p>
        </w:tc>
        <w:tc>
          <w:tcPr>
            <w:tcW w:w="5386" w:type="dxa"/>
            <w:vAlign w:val="center"/>
          </w:tcPr>
          <w:p w14:paraId="4B86957B">
            <w:pPr>
              <w:pStyle w:val="12"/>
            </w:pPr>
            <w:r>
              <w:t>课后延时发放标准</w:t>
            </w:r>
          </w:p>
        </w:tc>
        <w:tc>
          <w:tcPr>
            <w:tcW w:w="2268" w:type="dxa"/>
            <w:vAlign w:val="center"/>
          </w:tcPr>
          <w:p w14:paraId="0964DCE3">
            <w:pPr>
              <w:pStyle w:val="12"/>
            </w:pPr>
            <w:r>
              <w:t>1元/课时/生</w:t>
            </w:r>
          </w:p>
        </w:tc>
        <w:tc>
          <w:tcPr>
            <w:tcW w:w="1276" w:type="dxa"/>
            <w:vAlign w:val="center"/>
          </w:tcPr>
          <w:p w14:paraId="1E95C2BF">
            <w:pPr>
              <w:pStyle w:val="12"/>
            </w:pPr>
            <w:r>
              <w:t>政策要求</w:t>
            </w:r>
          </w:p>
        </w:tc>
      </w:tr>
      <w:tr w14:paraId="71AA0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92906"/>
        </w:tc>
        <w:tc>
          <w:tcPr>
            <w:tcW w:w="2268" w:type="dxa"/>
            <w:vAlign w:val="center"/>
          </w:tcPr>
          <w:p w14:paraId="2469BD91">
            <w:pPr>
              <w:pStyle w:val="12"/>
            </w:pPr>
            <w:r>
              <w:t>质量指标</w:t>
            </w:r>
          </w:p>
        </w:tc>
        <w:tc>
          <w:tcPr>
            <w:tcW w:w="2835" w:type="dxa"/>
            <w:vAlign w:val="center"/>
          </w:tcPr>
          <w:p w14:paraId="037ACD74">
            <w:pPr>
              <w:pStyle w:val="12"/>
            </w:pPr>
            <w:r>
              <w:t>完成的质量</w:t>
            </w:r>
          </w:p>
        </w:tc>
        <w:tc>
          <w:tcPr>
            <w:tcW w:w="5386" w:type="dxa"/>
            <w:vAlign w:val="center"/>
          </w:tcPr>
          <w:p w14:paraId="54F40799">
            <w:pPr>
              <w:pStyle w:val="12"/>
            </w:pPr>
            <w:r>
              <w:t>人员补助发放的准确性</w:t>
            </w:r>
          </w:p>
        </w:tc>
        <w:tc>
          <w:tcPr>
            <w:tcW w:w="2268" w:type="dxa"/>
            <w:vAlign w:val="center"/>
          </w:tcPr>
          <w:p w14:paraId="443C83AC">
            <w:pPr>
              <w:pStyle w:val="12"/>
            </w:pPr>
            <w:r>
              <w:t>≥95%</w:t>
            </w:r>
          </w:p>
        </w:tc>
        <w:tc>
          <w:tcPr>
            <w:tcW w:w="1276" w:type="dxa"/>
            <w:vAlign w:val="center"/>
          </w:tcPr>
          <w:p w14:paraId="1D94E3E8">
            <w:pPr>
              <w:pStyle w:val="12"/>
            </w:pPr>
            <w:r>
              <w:t>工作目标</w:t>
            </w:r>
          </w:p>
        </w:tc>
      </w:tr>
      <w:tr w14:paraId="36DE7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5DDD5"/>
        </w:tc>
        <w:tc>
          <w:tcPr>
            <w:tcW w:w="2268" w:type="dxa"/>
            <w:vAlign w:val="center"/>
          </w:tcPr>
          <w:p w14:paraId="2B0AC56C">
            <w:pPr>
              <w:pStyle w:val="12"/>
            </w:pPr>
            <w:r>
              <w:t>时效指标</w:t>
            </w:r>
          </w:p>
        </w:tc>
        <w:tc>
          <w:tcPr>
            <w:tcW w:w="2835" w:type="dxa"/>
            <w:vAlign w:val="center"/>
          </w:tcPr>
          <w:p w14:paraId="3C06E177">
            <w:pPr>
              <w:pStyle w:val="12"/>
            </w:pPr>
            <w:r>
              <w:t>完成及时性</w:t>
            </w:r>
          </w:p>
        </w:tc>
        <w:tc>
          <w:tcPr>
            <w:tcW w:w="5386" w:type="dxa"/>
            <w:vAlign w:val="center"/>
          </w:tcPr>
          <w:p w14:paraId="68C2A4C9">
            <w:pPr>
              <w:pStyle w:val="12"/>
            </w:pPr>
            <w:r>
              <w:t>按时发放教师补助等，确保教育教学稳步推进</w:t>
            </w:r>
          </w:p>
        </w:tc>
        <w:tc>
          <w:tcPr>
            <w:tcW w:w="2268" w:type="dxa"/>
            <w:vAlign w:val="center"/>
          </w:tcPr>
          <w:p w14:paraId="6E031582">
            <w:pPr>
              <w:pStyle w:val="12"/>
            </w:pPr>
            <w:r>
              <w:t>按时发放</w:t>
            </w:r>
          </w:p>
        </w:tc>
        <w:tc>
          <w:tcPr>
            <w:tcW w:w="1276" w:type="dxa"/>
            <w:vAlign w:val="center"/>
          </w:tcPr>
          <w:p w14:paraId="752390CF">
            <w:pPr>
              <w:pStyle w:val="12"/>
            </w:pPr>
            <w:r>
              <w:t>工作目标</w:t>
            </w:r>
          </w:p>
        </w:tc>
      </w:tr>
      <w:tr w14:paraId="11BD7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E9A33"/>
        </w:tc>
        <w:tc>
          <w:tcPr>
            <w:tcW w:w="2268" w:type="dxa"/>
            <w:vAlign w:val="center"/>
          </w:tcPr>
          <w:p w14:paraId="72091384">
            <w:pPr>
              <w:pStyle w:val="12"/>
            </w:pPr>
            <w:r>
              <w:t>成本指标</w:t>
            </w:r>
          </w:p>
        </w:tc>
        <w:tc>
          <w:tcPr>
            <w:tcW w:w="2835" w:type="dxa"/>
            <w:vAlign w:val="center"/>
          </w:tcPr>
          <w:p w14:paraId="72B802F6">
            <w:pPr>
              <w:pStyle w:val="12"/>
            </w:pPr>
            <w:r>
              <w:t>项目总成本　</w:t>
            </w:r>
          </w:p>
        </w:tc>
        <w:tc>
          <w:tcPr>
            <w:tcW w:w="5386" w:type="dxa"/>
            <w:vAlign w:val="center"/>
          </w:tcPr>
          <w:p w14:paraId="7084C8F3">
            <w:pPr>
              <w:pStyle w:val="12"/>
            </w:pPr>
            <w:r>
              <w:t>不超出预算</w:t>
            </w:r>
          </w:p>
        </w:tc>
        <w:tc>
          <w:tcPr>
            <w:tcW w:w="2268" w:type="dxa"/>
            <w:vAlign w:val="center"/>
          </w:tcPr>
          <w:p w14:paraId="010259C9">
            <w:pPr>
              <w:pStyle w:val="12"/>
            </w:pPr>
            <w:r>
              <w:t>≤367.82万元</w:t>
            </w:r>
          </w:p>
        </w:tc>
        <w:tc>
          <w:tcPr>
            <w:tcW w:w="1276" w:type="dxa"/>
            <w:vAlign w:val="center"/>
          </w:tcPr>
          <w:p w14:paraId="62397DF6">
            <w:pPr>
              <w:pStyle w:val="12"/>
            </w:pPr>
            <w:r>
              <w:t>预算管理规定</w:t>
            </w:r>
          </w:p>
        </w:tc>
      </w:tr>
      <w:tr w14:paraId="09838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E71F59">
            <w:pPr>
              <w:pStyle w:val="13"/>
            </w:pPr>
            <w:r>
              <w:t>效益指标</w:t>
            </w:r>
          </w:p>
        </w:tc>
        <w:tc>
          <w:tcPr>
            <w:tcW w:w="2268" w:type="dxa"/>
            <w:vAlign w:val="center"/>
          </w:tcPr>
          <w:p w14:paraId="32063854">
            <w:pPr>
              <w:pStyle w:val="12"/>
            </w:pPr>
            <w:r>
              <w:t>经济效益指标</w:t>
            </w:r>
          </w:p>
        </w:tc>
        <w:tc>
          <w:tcPr>
            <w:tcW w:w="2835" w:type="dxa"/>
            <w:vAlign w:val="center"/>
          </w:tcPr>
          <w:p w14:paraId="501A3CFB">
            <w:pPr>
              <w:pStyle w:val="12"/>
            </w:pPr>
            <w:r>
              <w:t>按时发放教师补助</w:t>
            </w:r>
          </w:p>
        </w:tc>
        <w:tc>
          <w:tcPr>
            <w:tcW w:w="5386" w:type="dxa"/>
            <w:vAlign w:val="center"/>
          </w:tcPr>
          <w:p w14:paraId="5A345DF5">
            <w:pPr>
              <w:pStyle w:val="12"/>
            </w:pPr>
            <w:r>
              <w:t>教师各项补助按时且足额发放</w:t>
            </w:r>
          </w:p>
        </w:tc>
        <w:tc>
          <w:tcPr>
            <w:tcW w:w="2268" w:type="dxa"/>
            <w:vAlign w:val="center"/>
          </w:tcPr>
          <w:p w14:paraId="5659652C">
            <w:pPr>
              <w:pStyle w:val="12"/>
            </w:pPr>
            <w:r>
              <w:t>及时足额发放</w:t>
            </w:r>
          </w:p>
        </w:tc>
        <w:tc>
          <w:tcPr>
            <w:tcW w:w="1276" w:type="dxa"/>
            <w:vAlign w:val="center"/>
          </w:tcPr>
          <w:p w14:paraId="26F04B4C">
            <w:pPr>
              <w:pStyle w:val="12"/>
            </w:pPr>
            <w:r>
              <w:t>工作目标</w:t>
            </w:r>
          </w:p>
        </w:tc>
      </w:tr>
      <w:tr w14:paraId="1F7E6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0EE69"/>
        </w:tc>
        <w:tc>
          <w:tcPr>
            <w:tcW w:w="2268" w:type="dxa"/>
            <w:vAlign w:val="center"/>
          </w:tcPr>
          <w:p w14:paraId="4608F690">
            <w:pPr>
              <w:pStyle w:val="12"/>
            </w:pPr>
            <w:r>
              <w:t>社会效益指标</w:t>
            </w:r>
          </w:p>
        </w:tc>
        <w:tc>
          <w:tcPr>
            <w:tcW w:w="2835" w:type="dxa"/>
            <w:vAlign w:val="center"/>
          </w:tcPr>
          <w:p w14:paraId="6B3C7DDB">
            <w:pPr>
              <w:pStyle w:val="12"/>
            </w:pPr>
            <w:r>
              <w:t>教职工稳定性</w:t>
            </w:r>
          </w:p>
        </w:tc>
        <w:tc>
          <w:tcPr>
            <w:tcW w:w="5386" w:type="dxa"/>
            <w:vAlign w:val="center"/>
          </w:tcPr>
          <w:p w14:paraId="41DB6694">
            <w:pPr>
              <w:pStyle w:val="12"/>
            </w:pPr>
            <w:r>
              <w:t>教职工工作稳定性</w:t>
            </w:r>
          </w:p>
        </w:tc>
        <w:tc>
          <w:tcPr>
            <w:tcW w:w="2268" w:type="dxa"/>
            <w:vAlign w:val="center"/>
          </w:tcPr>
          <w:p w14:paraId="55451465">
            <w:pPr>
              <w:pStyle w:val="12"/>
            </w:pPr>
            <w:r>
              <w:t>≥90%</w:t>
            </w:r>
          </w:p>
        </w:tc>
        <w:tc>
          <w:tcPr>
            <w:tcW w:w="1276" w:type="dxa"/>
            <w:vAlign w:val="center"/>
          </w:tcPr>
          <w:p w14:paraId="60DDCF0B">
            <w:pPr>
              <w:pStyle w:val="12"/>
            </w:pPr>
            <w:r>
              <w:t>工作目标</w:t>
            </w:r>
          </w:p>
        </w:tc>
      </w:tr>
      <w:tr w14:paraId="3AACE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9D0D96">
            <w:pPr>
              <w:pStyle w:val="13"/>
            </w:pPr>
            <w:r>
              <w:t>满意度指标</w:t>
            </w:r>
          </w:p>
        </w:tc>
        <w:tc>
          <w:tcPr>
            <w:tcW w:w="2268" w:type="dxa"/>
            <w:vAlign w:val="center"/>
          </w:tcPr>
          <w:p w14:paraId="7D8D1DA0">
            <w:pPr>
              <w:pStyle w:val="12"/>
            </w:pPr>
            <w:r>
              <w:t>服务对象满意度指标</w:t>
            </w:r>
          </w:p>
        </w:tc>
        <w:tc>
          <w:tcPr>
            <w:tcW w:w="2835" w:type="dxa"/>
            <w:vAlign w:val="center"/>
          </w:tcPr>
          <w:p w14:paraId="6B453574">
            <w:pPr>
              <w:pStyle w:val="12"/>
            </w:pPr>
            <w:r>
              <w:t>教职工满意度　</w:t>
            </w:r>
          </w:p>
        </w:tc>
        <w:tc>
          <w:tcPr>
            <w:tcW w:w="5386" w:type="dxa"/>
            <w:vAlign w:val="center"/>
          </w:tcPr>
          <w:p w14:paraId="5E21F60A">
            <w:pPr>
              <w:pStyle w:val="12"/>
            </w:pPr>
            <w:r>
              <w:t>教职工满意度</w:t>
            </w:r>
          </w:p>
        </w:tc>
        <w:tc>
          <w:tcPr>
            <w:tcW w:w="2268" w:type="dxa"/>
            <w:vAlign w:val="center"/>
          </w:tcPr>
          <w:p w14:paraId="0FF52419">
            <w:pPr>
              <w:pStyle w:val="12"/>
            </w:pPr>
            <w:r>
              <w:t>≥95%</w:t>
            </w:r>
          </w:p>
        </w:tc>
        <w:tc>
          <w:tcPr>
            <w:tcW w:w="1276" w:type="dxa"/>
            <w:vAlign w:val="center"/>
          </w:tcPr>
          <w:p w14:paraId="56DCF7FD">
            <w:pPr>
              <w:pStyle w:val="12"/>
            </w:pPr>
            <w:r>
              <w:t>工作目标</w:t>
            </w:r>
          </w:p>
        </w:tc>
      </w:tr>
    </w:tbl>
    <w:p w14:paraId="3F55EBAD">
      <w:pPr>
        <w:sectPr>
          <w:pgSz w:w="16840" w:h="11900" w:orient="landscape"/>
          <w:pgMar w:top="1361" w:right="1020" w:bottom="1134" w:left="1020" w:header="720" w:footer="720" w:gutter="0"/>
          <w:cols w:space="720" w:num="1"/>
        </w:sectPr>
      </w:pPr>
    </w:p>
    <w:p w14:paraId="1FF1758E">
      <w:pPr>
        <w:spacing w:before="0" w:after="0"/>
        <w:ind w:firstLine="560"/>
        <w:jc w:val="left"/>
        <w:outlineLvl w:val="9"/>
      </w:pPr>
      <w:r>
        <w:rPr>
          <w:rFonts w:ascii="方正仿宋_GBK" w:hAnsi="方正仿宋_GBK" w:eastAsia="方正仿宋_GBK" w:cs="方正仿宋_GBK"/>
          <w:b/>
          <w:color w:val="000000"/>
          <w:sz w:val="28"/>
        </w:rPr>
        <w:t>5、生均公用经费绩效目标表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005C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5371BC">
            <w:pPr>
              <w:pStyle w:val="11"/>
            </w:pPr>
            <w:r>
              <w:t>单位：万元</w:t>
            </w:r>
          </w:p>
        </w:tc>
      </w:tr>
      <w:tr w14:paraId="382F9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C04618">
            <w:pPr>
              <w:pStyle w:val="10"/>
            </w:pPr>
            <w:r>
              <w:t>项目编码</w:t>
            </w:r>
          </w:p>
        </w:tc>
        <w:tc>
          <w:tcPr>
            <w:tcW w:w="5103" w:type="dxa"/>
            <w:gridSpan w:val="2"/>
            <w:vAlign w:val="center"/>
          </w:tcPr>
          <w:p w14:paraId="1B0212CF">
            <w:pPr>
              <w:pStyle w:val="12"/>
            </w:pPr>
            <w:r>
              <w:t>13660026P005544101853</w:t>
            </w:r>
          </w:p>
        </w:tc>
        <w:tc>
          <w:tcPr>
            <w:tcW w:w="2835" w:type="dxa"/>
            <w:vAlign w:val="center"/>
          </w:tcPr>
          <w:p w14:paraId="5E85D080">
            <w:pPr>
              <w:pStyle w:val="10"/>
            </w:pPr>
            <w:r>
              <w:t>项目名称</w:t>
            </w:r>
          </w:p>
        </w:tc>
        <w:tc>
          <w:tcPr>
            <w:tcW w:w="6095" w:type="dxa"/>
            <w:gridSpan w:val="3"/>
            <w:vAlign w:val="center"/>
          </w:tcPr>
          <w:p w14:paraId="49BDB72D">
            <w:pPr>
              <w:pStyle w:val="12"/>
            </w:pPr>
            <w:r>
              <w:t>生均公用经费</w:t>
            </w:r>
          </w:p>
        </w:tc>
      </w:tr>
      <w:tr w14:paraId="1B4D0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2F4BE">
            <w:pPr>
              <w:pStyle w:val="10"/>
            </w:pPr>
            <w:r>
              <w:t>预算规模及资金用途</w:t>
            </w:r>
          </w:p>
        </w:tc>
        <w:tc>
          <w:tcPr>
            <w:tcW w:w="2268" w:type="dxa"/>
            <w:vAlign w:val="center"/>
          </w:tcPr>
          <w:p w14:paraId="68DFEC93">
            <w:pPr>
              <w:pStyle w:val="10"/>
            </w:pPr>
            <w:r>
              <w:t>预算数</w:t>
            </w:r>
          </w:p>
        </w:tc>
        <w:tc>
          <w:tcPr>
            <w:tcW w:w="2835" w:type="dxa"/>
            <w:vAlign w:val="center"/>
          </w:tcPr>
          <w:p w14:paraId="2E9AEE78">
            <w:pPr>
              <w:pStyle w:val="12"/>
            </w:pPr>
            <w:r>
              <w:t>142.00</w:t>
            </w:r>
          </w:p>
        </w:tc>
        <w:tc>
          <w:tcPr>
            <w:tcW w:w="2835" w:type="dxa"/>
            <w:vAlign w:val="center"/>
          </w:tcPr>
          <w:p w14:paraId="5D535BF2">
            <w:pPr>
              <w:pStyle w:val="10"/>
            </w:pPr>
            <w:r>
              <w:t>其中：财政    资金</w:t>
            </w:r>
          </w:p>
        </w:tc>
        <w:tc>
          <w:tcPr>
            <w:tcW w:w="2551" w:type="dxa"/>
            <w:vAlign w:val="center"/>
          </w:tcPr>
          <w:p w14:paraId="76ABD511">
            <w:pPr>
              <w:pStyle w:val="12"/>
            </w:pPr>
            <w:r>
              <w:t>142.00</w:t>
            </w:r>
          </w:p>
        </w:tc>
        <w:tc>
          <w:tcPr>
            <w:tcW w:w="2268" w:type="dxa"/>
            <w:vAlign w:val="center"/>
          </w:tcPr>
          <w:p w14:paraId="11F38DF8">
            <w:pPr>
              <w:pStyle w:val="10"/>
            </w:pPr>
            <w:r>
              <w:t>其他资金</w:t>
            </w:r>
          </w:p>
        </w:tc>
        <w:tc>
          <w:tcPr>
            <w:tcW w:w="1276" w:type="dxa"/>
            <w:vAlign w:val="center"/>
          </w:tcPr>
          <w:p w14:paraId="5009318A">
            <w:pPr>
              <w:pStyle w:val="12"/>
            </w:pPr>
            <w:r>
              <w:t xml:space="preserve"> </w:t>
            </w:r>
          </w:p>
        </w:tc>
      </w:tr>
      <w:tr w14:paraId="0B38B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FF9E05"/>
        </w:tc>
        <w:tc>
          <w:tcPr>
            <w:tcW w:w="14033" w:type="dxa"/>
            <w:gridSpan w:val="6"/>
            <w:vAlign w:val="center"/>
          </w:tcPr>
          <w:p w14:paraId="3BC93C82">
            <w:pPr>
              <w:pStyle w:val="12"/>
            </w:pPr>
            <w:r>
              <w:t>用于支付办公费、水电费、差旅费和培训费等保障学校运转类费用。</w:t>
            </w:r>
          </w:p>
        </w:tc>
      </w:tr>
      <w:tr w14:paraId="15EC0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958D9">
            <w:pPr>
              <w:pStyle w:val="10"/>
            </w:pPr>
            <w:r>
              <w:t>资金支出计划（%）</w:t>
            </w:r>
          </w:p>
        </w:tc>
        <w:tc>
          <w:tcPr>
            <w:tcW w:w="5103" w:type="dxa"/>
            <w:gridSpan w:val="2"/>
            <w:vAlign w:val="center"/>
          </w:tcPr>
          <w:p w14:paraId="0A7A335F">
            <w:pPr>
              <w:pStyle w:val="10"/>
            </w:pPr>
            <w:r>
              <w:t>3月底</w:t>
            </w:r>
          </w:p>
        </w:tc>
        <w:tc>
          <w:tcPr>
            <w:tcW w:w="2835" w:type="dxa"/>
            <w:vAlign w:val="center"/>
          </w:tcPr>
          <w:p w14:paraId="607DAD13">
            <w:pPr>
              <w:pStyle w:val="10"/>
            </w:pPr>
            <w:r>
              <w:t>6月底</w:t>
            </w:r>
          </w:p>
        </w:tc>
        <w:tc>
          <w:tcPr>
            <w:tcW w:w="2551" w:type="dxa"/>
            <w:vAlign w:val="center"/>
          </w:tcPr>
          <w:p w14:paraId="7358E7FB">
            <w:pPr>
              <w:pStyle w:val="10"/>
            </w:pPr>
            <w:r>
              <w:t>10月底</w:t>
            </w:r>
          </w:p>
        </w:tc>
        <w:tc>
          <w:tcPr>
            <w:tcW w:w="3544" w:type="dxa"/>
            <w:gridSpan w:val="2"/>
            <w:vAlign w:val="center"/>
          </w:tcPr>
          <w:p w14:paraId="4F214ECC">
            <w:pPr>
              <w:pStyle w:val="10"/>
            </w:pPr>
            <w:r>
              <w:t>12月底</w:t>
            </w:r>
          </w:p>
        </w:tc>
      </w:tr>
      <w:tr w14:paraId="46870DE3">
        <w:tblPrEx>
          <w:tblCellMar>
            <w:top w:w="0" w:type="dxa"/>
            <w:left w:w="108" w:type="dxa"/>
            <w:bottom w:w="0" w:type="dxa"/>
            <w:right w:w="108" w:type="dxa"/>
          </w:tblCellMar>
        </w:tblPrEx>
        <w:trPr>
          <w:trHeight w:val="369" w:hRule="atLeast"/>
          <w:jc w:val="center"/>
        </w:trPr>
        <w:tc>
          <w:tcPr>
            <w:tcW w:w="1276" w:type="dxa"/>
            <w:vMerge w:val="continue"/>
          </w:tcPr>
          <w:p w14:paraId="22D16310"/>
        </w:tc>
        <w:tc>
          <w:tcPr>
            <w:tcW w:w="5103" w:type="dxa"/>
            <w:gridSpan w:val="2"/>
            <w:vAlign w:val="center"/>
          </w:tcPr>
          <w:p w14:paraId="5E5A6272">
            <w:pPr>
              <w:pStyle w:val="13"/>
            </w:pPr>
            <w:r>
              <w:t>25%</w:t>
            </w:r>
          </w:p>
        </w:tc>
        <w:tc>
          <w:tcPr>
            <w:tcW w:w="2835" w:type="dxa"/>
            <w:vAlign w:val="center"/>
          </w:tcPr>
          <w:p w14:paraId="75AB9CD7">
            <w:pPr>
              <w:pStyle w:val="13"/>
            </w:pPr>
            <w:r>
              <w:t>50%</w:t>
            </w:r>
          </w:p>
        </w:tc>
        <w:tc>
          <w:tcPr>
            <w:tcW w:w="2551" w:type="dxa"/>
            <w:vAlign w:val="center"/>
          </w:tcPr>
          <w:p w14:paraId="13C54486">
            <w:pPr>
              <w:pStyle w:val="13"/>
            </w:pPr>
            <w:r>
              <w:t>75%</w:t>
            </w:r>
          </w:p>
        </w:tc>
        <w:tc>
          <w:tcPr>
            <w:tcW w:w="3544" w:type="dxa"/>
            <w:gridSpan w:val="2"/>
            <w:vAlign w:val="center"/>
          </w:tcPr>
          <w:p w14:paraId="0F734585">
            <w:pPr>
              <w:pStyle w:val="13"/>
            </w:pPr>
            <w:r>
              <w:t>100%</w:t>
            </w:r>
          </w:p>
        </w:tc>
      </w:tr>
      <w:tr w14:paraId="53355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B7B7C0">
            <w:pPr>
              <w:pStyle w:val="10"/>
            </w:pPr>
            <w:r>
              <w:t>绩效目标</w:t>
            </w:r>
          </w:p>
        </w:tc>
        <w:tc>
          <w:tcPr>
            <w:tcW w:w="14033" w:type="dxa"/>
            <w:gridSpan w:val="6"/>
            <w:vAlign w:val="center"/>
          </w:tcPr>
          <w:p w14:paraId="5BF18710">
            <w:pPr>
              <w:pStyle w:val="12"/>
            </w:pPr>
            <w:r>
              <w:t>1.保障学校各项工作正常运转</w:t>
            </w:r>
          </w:p>
        </w:tc>
      </w:tr>
    </w:tbl>
    <w:p w14:paraId="246B9E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F61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E58502">
            <w:pPr>
              <w:pStyle w:val="10"/>
            </w:pPr>
            <w:r>
              <w:t>一级指标</w:t>
            </w:r>
          </w:p>
        </w:tc>
        <w:tc>
          <w:tcPr>
            <w:tcW w:w="2268" w:type="dxa"/>
            <w:vAlign w:val="center"/>
          </w:tcPr>
          <w:p w14:paraId="01492524">
            <w:pPr>
              <w:pStyle w:val="10"/>
            </w:pPr>
            <w:r>
              <w:t>二级指标</w:t>
            </w:r>
          </w:p>
        </w:tc>
        <w:tc>
          <w:tcPr>
            <w:tcW w:w="2835" w:type="dxa"/>
            <w:vAlign w:val="center"/>
          </w:tcPr>
          <w:p w14:paraId="1C6376FF">
            <w:pPr>
              <w:pStyle w:val="10"/>
            </w:pPr>
            <w:r>
              <w:t>三级指标</w:t>
            </w:r>
          </w:p>
        </w:tc>
        <w:tc>
          <w:tcPr>
            <w:tcW w:w="5386" w:type="dxa"/>
            <w:vAlign w:val="center"/>
          </w:tcPr>
          <w:p w14:paraId="4DDD68FA">
            <w:pPr>
              <w:pStyle w:val="10"/>
            </w:pPr>
            <w:r>
              <w:t>绩效指标描述</w:t>
            </w:r>
          </w:p>
        </w:tc>
        <w:tc>
          <w:tcPr>
            <w:tcW w:w="2268" w:type="dxa"/>
            <w:vAlign w:val="center"/>
          </w:tcPr>
          <w:p w14:paraId="468AAFDA">
            <w:pPr>
              <w:pStyle w:val="10"/>
            </w:pPr>
            <w:r>
              <w:t>指标值</w:t>
            </w:r>
          </w:p>
        </w:tc>
        <w:tc>
          <w:tcPr>
            <w:tcW w:w="1276" w:type="dxa"/>
            <w:vAlign w:val="center"/>
          </w:tcPr>
          <w:p w14:paraId="7650B168">
            <w:pPr>
              <w:pStyle w:val="10"/>
            </w:pPr>
            <w:r>
              <w:t>指标值确定依据</w:t>
            </w:r>
          </w:p>
        </w:tc>
      </w:tr>
      <w:tr w14:paraId="679C3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3CCED">
            <w:pPr>
              <w:pStyle w:val="13"/>
            </w:pPr>
            <w:r>
              <w:t>产出指标</w:t>
            </w:r>
          </w:p>
        </w:tc>
        <w:tc>
          <w:tcPr>
            <w:tcW w:w="2268" w:type="dxa"/>
            <w:vAlign w:val="center"/>
          </w:tcPr>
          <w:p w14:paraId="0D407EDE">
            <w:pPr>
              <w:pStyle w:val="12"/>
            </w:pPr>
            <w:r>
              <w:t>数量指标</w:t>
            </w:r>
          </w:p>
        </w:tc>
        <w:tc>
          <w:tcPr>
            <w:tcW w:w="2835" w:type="dxa"/>
            <w:vAlign w:val="center"/>
          </w:tcPr>
          <w:p w14:paraId="7B7DE8B3">
            <w:pPr>
              <w:pStyle w:val="12"/>
            </w:pPr>
            <w:r>
              <w:t>服务学生人数</w:t>
            </w:r>
          </w:p>
        </w:tc>
        <w:tc>
          <w:tcPr>
            <w:tcW w:w="5386" w:type="dxa"/>
            <w:vAlign w:val="center"/>
          </w:tcPr>
          <w:p w14:paraId="1252DB34">
            <w:pPr>
              <w:pStyle w:val="12"/>
            </w:pPr>
            <w:r>
              <w:t>服务学生人数</w:t>
            </w:r>
          </w:p>
        </w:tc>
        <w:tc>
          <w:tcPr>
            <w:tcW w:w="2268" w:type="dxa"/>
            <w:vAlign w:val="center"/>
          </w:tcPr>
          <w:p w14:paraId="277BFAD2">
            <w:pPr>
              <w:pStyle w:val="12"/>
            </w:pPr>
            <w:r>
              <w:t>≥1650人</w:t>
            </w:r>
          </w:p>
        </w:tc>
        <w:tc>
          <w:tcPr>
            <w:tcW w:w="1276" w:type="dxa"/>
            <w:vAlign w:val="center"/>
          </w:tcPr>
          <w:p w14:paraId="34DEAA5F">
            <w:pPr>
              <w:pStyle w:val="12"/>
            </w:pPr>
            <w:r>
              <w:t>工作目标</w:t>
            </w:r>
          </w:p>
        </w:tc>
      </w:tr>
      <w:tr w14:paraId="6C4B5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FBB80"/>
        </w:tc>
        <w:tc>
          <w:tcPr>
            <w:tcW w:w="2268" w:type="dxa"/>
            <w:vAlign w:val="center"/>
          </w:tcPr>
          <w:p w14:paraId="7304CED6">
            <w:pPr>
              <w:pStyle w:val="12"/>
            </w:pPr>
            <w:r>
              <w:t>质量指标</w:t>
            </w:r>
          </w:p>
        </w:tc>
        <w:tc>
          <w:tcPr>
            <w:tcW w:w="2835" w:type="dxa"/>
            <w:vAlign w:val="center"/>
          </w:tcPr>
          <w:p w14:paraId="109F1DB1">
            <w:pPr>
              <w:pStyle w:val="12"/>
            </w:pPr>
            <w:r>
              <w:t>各项费用支出验收情况</w:t>
            </w:r>
          </w:p>
        </w:tc>
        <w:tc>
          <w:tcPr>
            <w:tcW w:w="5386" w:type="dxa"/>
            <w:vAlign w:val="center"/>
          </w:tcPr>
          <w:p w14:paraId="3E93F57E">
            <w:pPr>
              <w:pStyle w:val="12"/>
            </w:pPr>
            <w:r>
              <w:t>办公用品采购等各项费用支出验收情况　</w:t>
            </w:r>
          </w:p>
        </w:tc>
        <w:tc>
          <w:tcPr>
            <w:tcW w:w="2268" w:type="dxa"/>
            <w:vAlign w:val="center"/>
          </w:tcPr>
          <w:p w14:paraId="637ECEFD">
            <w:pPr>
              <w:pStyle w:val="12"/>
            </w:pPr>
            <w:r>
              <w:t>合格</w:t>
            </w:r>
          </w:p>
        </w:tc>
        <w:tc>
          <w:tcPr>
            <w:tcW w:w="1276" w:type="dxa"/>
            <w:vAlign w:val="center"/>
          </w:tcPr>
          <w:p w14:paraId="1C9294FC">
            <w:pPr>
              <w:pStyle w:val="12"/>
            </w:pPr>
            <w:r>
              <w:t>工作要求</w:t>
            </w:r>
          </w:p>
        </w:tc>
      </w:tr>
      <w:tr w14:paraId="5A003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E0EC2"/>
        </w:tc>
        <w:tc>
          <w:tcPr>
            <w:tcW w:w="2268" w:type="dxa"/>
            <w:vAlign w:val="center"/>
          </w:tcPr>
          <w:p w14:paraId="163EA370">
            <w:pPr>
              <w:pStyle w:val="12"/>
            </w:pPr>
            <w:r>
              <w:t>时效指标</w:t>
            </w:r>
          </w:p>
        </w:tc>
        <w:tc>
          <w:tcPr>
            <w:tcW w:w="2835" w:type="dxa"/>
            <w:vAlign w:val="center"/>
          </w:tcPr>
          <w:p w14:paraId="1C0FFF44">
            <w:pPr>
              <w:pStyle w:val="12"/>
            </w:pPr>
            <w:r>
              <w:t>费用支出及时性</w:t>
            </w:r>
          </w:p>
        </w:tc>
        <w:tc>
          <w:tcPr>
            <w:tcW w:w="5386" w:type="dxa"/>
            <w:vAlign w:val="center"/>
          </w:tcPr>
          <w:p w14:paraId="4956F982">
            <w:pPr>
              <w:pStyle w:val="12"/>
            </w:pPr>
            <w:r>
              <w:t>按照工作完成情况，及时支付资金</w:t>
            </w:r>
          </w:p>
        </w:tc>
        <w:tc>
          <w:tcPr>
            <w:tcW w:w="2268" w:type="dxa"/>
            <w:vAlign w:val="center"/>
          </w:tcPr>
          <w:p w14:paraId="7CEB2EE9">
            <w:pPr>
              <w:pStyle w:val="12"/>
            </w:pPr>
            <w:r>
              <w:t>及时</w:t>
            </w:r>
          </w:p>
        </w:tc>
        <w:tc>
          <w:tcPr>
            <w:tcW w:w="1276" w:type="dxa"/>
            <w:vAlign w:val="center"/>
          </w:tcPr>
          <w:p w14:paraId="48B25207">
            <w:pPr>
              <w:pStyle w:val="12"/>
            </w:pPr>
            <w:r>
              <w:t>工作要求</w:t>
            </w:r>
          </w:p>
        </w:tc>
      </w:tr>
      <w:tr w14:paraId="437F5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404D9"/>
        </w:tc>
        <w:tc>
          <w:tcPr>
            <w:tcW w:w="2268" w:type="dxa"/>
            <w:vAlign w:val="center"/>
          </w:tcPr>
          <w:p w14:paraId="12F99F08">
            <w:pPr>
              <w:pStyle w:val="12"/>
            </w:pPr>
            <w:r>
              <w:t>成本指标</w:t>
            </w:r>
          </w:p>
        </w:tc>
        <w:tc>
          <w:tcPr>
            <w:tcW w:w="2835" w:type="dxa"/>
            <w:vAlign w:val="center"/>
          </w:tcPr>
          <w:p w14:paraId="13B9F5F1">
            <w:pPr>
              <w:pStyle w:val="12"/>
            </w:pPr>
            <w:r>
              <w:t>培训人均费用</w:t>
            </w:r>
          </w:p>
        </w:tc>
        <w:tc>
          <w:tcPr>
            <w:tcW w:w="5386" w:type="dxa"/>
            <w:vAlign w:val="center"/>
          </w:tcPr>
          <w:p w14:paraId="1A54F1C5">
            <w:pPr>
              <w:pStyle w:val="12"/>
            </w:pPr>
            <w:r>
              <w:t>反映培训经费人均成本控制情况　</w:t>
            </w:r>
          </w:p>
        </w:tc>
        <w:tc>
          <w:tcPr>
            <w:tcW w:w="2268" w:type="dxa"/>
            <w:vAlign w:val="center"/>
          </w:tcPr>
          <w:p w14:paraId="163C81FA">
            <w:pPr>
              <w:pStyle w:val="12"/>
            </w:pPr>
            <w:r>
              <w:t>≤550元/人天</w:t>
            </w:r>
          </w:p>
        </w:tc>
        <w:tc>
          <w:tcPr>
            <w:tcW w:w="1276" w:type="dxa"/>
            <w:vAlign w:val="center"/>
          </w:tcPr>
          <w:p w14:paraId="0508A4C0">
            <w:pPr>
              <w:pStyle w:val="12"/>
            </w:pPr>
            <w:r>
              <w:t>政策规定</w:t>
            </w:r>
          </w:p>
        </w:tc>
      </w:tr>
      <w:tr w14:paraId="06F70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B8DEC">
            <w:pPr>
              <w:pStyle w:val="13"/>
            </w:pPr>
            <w:r>
              <w:t>效益指标</w:t>
            </w:r>
          </w:p>
        </w:tc>
        <w:tc>
          <w:tcPr>
            <w:tcW w:w="2268" w:type="dxa"/>
            <w:vAlign w:val="center"/>
          </w:tcPr>
          <w:p w14:paraId="5AE021CE">
            <w:pPr>
              <w:pStyle w:val="12"/>
            </w:pPr>
            <w:r>
              <w:t>经济效益指标</w:t>
            </w:r>
          </w:p>
        </w:tc>
        <w:tc>
          <w:tcPr>
            <w:tcW w:w="2835" w:type="dxa"/>
            <w:vAlign w:val="center"/>
          </w:tcPr>
          <w:p w14:paraId="22344494">
            <w:pPr>
              <w:pStyle w:val="12"/>
            </w:pPr>
            <w:r>
              <w:t>促进办公效率和教学水平提高</w:t>
            </w:r>
          </w:p>
        </w:tc>
        <w:tc>
          <w:tcPr>
            <w:tcW w:w="5386" w:type="dxa"/>
            <w:vAlign w:val="center"/>
          </w:tcPr>
          <w:p w14:paraId="669DB256">
            <w:pPr>
              <w:pStyle w:val="12"/>
            </w:pPr>
            <w:r>
              <w:t>促进办公效率和教学水平提高</w:t>
            </w:r>
          </w:p>
        </w:tc>
        <w:tc>
          <w:tcPr>
            <w:tcW w:w="2268" w:type="dxa"/>
            <w:vAlign w:val="center"/>
          </w:tcPr>
          <w:p w14:paraId="37F6CE46">
            <w:pPr>
              <w:pStyle w:val="12"/>
            </w:pPr>
            <w:r>
              <w:t>有所提高</w:t>
            </w:r>
          </w:p>
        </w:tc>
        <w:tc>
          <w:tcPr>
            <w:tcW w:w="1276" w:type="dxa"/>
            <w:vAlign w:val="center"/>
          </w:tcPr>
          <w:p w14:paraId="280FBD91">
            <w:pPr>
              <w:pStyle w:val="12"/>
            </w:pPr>
            <w:r>
              <w:t>工作目标</w:t>
            </w:r>
          </w:p>
        </w:tc>
      </w:tr>
      <w:tr w14:paraId="74781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F94D2"/>
        </w:tc>
        <w:tc>
          <w:tcPr>
            <w:tcW w:w="2268" w:type="dxa"/>
            <w:vAlign w:val="center"/>
          </w:tcPr>
          <w:p w14:paraId="41E6F3E4">
            <w:pPr>
              <w:pStyle w:val="12"/>
            </w:pPr>
            <w:r>
              <w:t>社会效益指标</w:t>
            </w:r>
          </w:p>
        </w:tc>
        <w:tc>
          <w:tcPr>
            <w:tcW w:w="2835" w:type="dxa"/>
            <w:vAlign w:val="center"/>
          </w:tcPr>
          <w:p w14:paraId="7AA997F9">
            <w:pPr>
              <w:pStyle w:val="12"/>
            </w:pPr>
            <w:r>
              <w:t>九年义务教育巩固率　</w:t>
            </w:r>
          </w:p>
        </w:tc>
        <w:tc>
          <w:tcPr>
            <w:tcW w:w="5386" w:type="dxa"/>
            <w:vAlign w:val="center"/>
          </w:tcPr>
          <w:p w14:paraId="4B5E94D7">
            <w:pPr>
              <w:pStyle w:val="12"/>
            </w:pPr>
            <w:r>
              <w:t>九年义务教育巩固率　</w:t>
            </w:r>
          </w:p>
        </w:tc>
        <w:tc>
          <w:tcPr>
            <w:tcW w:w="2268" w:type="dxa"/>
            <w:vAlign w:val="center"/>
          </w:tcPr>
          <w:p w14:paraId="62EB85B7">
            <w:pPr>
              <w:pStyle w:val="12"/>
            </w:pPr>
            <w:r>
              <w:t>≥95%</w:t>
            </w:r>
          </w:p>
        </w:tc>
        <w:tc>
          <w:tcPr>
            <w:tcW w:w="1276" w:type="dxa"/>
            <w:vAlign w:val="center"/>
          </w:tcPr>
          <w:p w14:paraId="421B3A49">
            <w:pPr>
              <w:pStyle w:val="12"/>
            </w:pPr>
            <w:r>
              <w:t>工作目标</w:t>
            </w:r>
          </w:p>
        </w:tc>
      </w:tr>
      <w:tr w14:paraId="12423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0EC8D4">
            <w:pPr>
              <w:pStyle w:val="13"/>
            </w:pPr>
            <w:r>
              <w:t>满意度指标</w:t>
            </w:r>
          </w:p>
        </w:tc>
        <w:tc>
          <w:tcPr>
            <w:tcW w:w="2268" w:type="dxa"/>
            <w:vAlign w:val="center"/>
          </w:tcPr>
          <w:p w14:paraId="2FECC19C">
            <w:pPr>
              <w:pStyle w:val="12"/>
            </w:pPr>
            <w:r>
              <w:t>服务对象满意度指标</w:t>
            </w:r>
          </w:p>
        </w:tc>
        <w:tc>
          <w:tcPr>
            <w:tcW w:w="2835" w:type="dxa"/>
            <w:vAlign w:val="center"/>
          </w:tcPr>
          <w:p w14:paraId="59EFFCF1">
            <w:pPr>
              <w:pStyle w:val="12"/>
            </w:pPr>
            <w:r>
              <w:t>学生或教师满意度</w:t>
            </w:r>
          </w:p>
        </w:tc>
        <w:tc>
          <w:tcPr>
            <w:tcW w:w="5386" w:type="dxa"/>
            <w:vAlign w:val="center"/>
          </w:tcPr>
          <w:p w14:paraId="53C0D4CC">
            <w:pPr>
              <w:pStyle w:val="12"/>
            </w:pPr>
            <w:r>
              <w:t>学生或教师满意度</w:t>
            </w:r>
          </w:p>
        </w:tc>
        <w:tc>
          <w:tcPr>
            <w:tcW w:w="2268" w:type="dxa"/>
            <w:vAlign w:val="center"/>
          </w:tcPr>
          <w:p w14:paraId="63D65D6C">
            <w:pPr>
              <w:pStyle w:val="12"/>
            </w:pPr>
            <w:r>
              <w:t>≥90%</w:t>
            </w:r>
          </w:p>
        </w:tc>
        <w:tc>
          <w:tcPr>
            <w:tcW w:w="1276" w:type="dxa"/>
            <w:vAlign w:val="center"/>
          </w:tcPr>
          <w:p w14:paraId="4AA4E740">
            <w:pPr>
              <w:pStyle w:val="12"/>
            </w:pPr>
            <w:r>
              <w:t>工作目标</w:t>
            </w:r>
          </w:p>
        </w:tc>
      </w:tr>
    </w:tbl>
    <w:p w14:paraId="1270BD34">
      <w:pPr>
        <w:sectPr>
          <w:pgSz w:w="16840" w:h="11900" w:orient="landscape"/>
          <w:pgMar w:top="1361" w:right="1020" w:bottom="1134" w:left="1020" w:header="720" w:footer="720" w:gutter="0"/>
          <w:cols w:space="720" w:num="1"/>
        </w:sectPr>
      </w:pPr>
    </w:p>
    <w:p w14:paraId="2C3FFC28">
      <w:pPr>
        <w:spacing w:before="0" w:after="0"/>
        <w:ind w:firstLine="560"/>
        <w:jc w:val="left"/>
        <w:outlineLvl w:val="9"/>
      </w:pPr>
      <w:r>
        <w:rPr>
          <w:rFonts w:ascii="方正仿宋_GBK" w:hAnsi="方正仿宋_GBK" w:eastAsia="方正仿宋_GBK" w:cs="方正仿宋_GBK"/>
          <w:b/>
          <w:color w:val="000000"/>
          <w:sz w:val="28"/>
        </w:rPr>
        <w:t>6、学校运转保障经费绩效目标表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166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566F03">
            <w:pPr>
              <w:pStyle w:val="11"/>
            </w:pPr>
            <w:r>
              <w:t>单位：万元</w:t>
            </w:r>
          </w:p>
        </w:tc>
      </w:tr>
      <w:tr w14:paraId="38C6DE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8798AE">
            <w:pPr>
              <w:pStyle w:val="10"/>
            </w:pPr>
            <w:r>
              <w:t>项目编码</w:t>
            </w:r>
          </w:p>
        </w:tc>
        <w:tc>
          <w:tcPr>
            <w:tcW w:w="5103" w:type="dxa"/>
            <w:gridSpan w:val="2"/>
            <w:vAlign w:val="center"/>
          </w:tcPr>
          <w:p w14:paraId="04ECE1A8">
            <w:pPr>
              <w:pStyle w:val="12"/>
            </w:pPr>
            <w:r>
              <w:t>13660026P00586110038X</w:t>
            </w:r>
          </w:p>
        </w:tc>
        <w:tc>
          <w:tcPr>
            <w:tcW w:w="2835" w:type="dxa"/>
            <w:vAlign w:val="center"/>
          </w:tcPr>
          <w:p w14:paraId="79C1B06E">
            <w:pPr>
              <w:pStyle w:val="10"/>
            </w:pPr>
            <w:r>
              <w:t>项目名称</w:t>
            </w:r>
          </w:p>
        </w:tc>
        <w:tc>
          <w:tcPr>
            <w:tcW w:w="6095" w:type="dxa"/>
            <w:gridSpan w:val="3"/>
            <w:vAlign w:val="center"/>
          </w:tcPr>
          <w:p w14:paraId="215659F1">
            <w:pPr>
              <w:pStyle w:val="12"/>
            </w:pPr>
            <w:r>
              <w:t>学校运转保障经费</w:t>
            </w:r>
          </w:p>
        </w:tc>
      </w:tr>
      <w:tr w14:paraId="4CFB57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6ED20A">
            <w:pPr>
              <w:pStyle w:val="10"/>
            </w:pPr>
            <w:r>
              <w:t>预算规模及资金用途</w:t>
            </w:r>
          </w:p>
        </w:tc>
        <w:tc>
          <w:tcPr>
            <w:tcW w:w="2268" w:type="dxa"/>
            <w:vAlign w:val="center"/>
          </w:tcPr>
          <w:p w14:paraId="26C9AA95">
            <w:pPr>
              <w:pStyle w:val="10"/>
            </w:pPr>
            <w:r>
              <w:t>预算数</w:t>
            </w:r>
          </w:p>
        </w:tc>
        <w:tc>
          <w:tcPr>
            <w:tcW w:w="2835" w:type="dxa"/>
            <w:vAlign w:val="center"/>
          </w:tcPr>
          <w:p w14:paraId="25DB35BF">
            <w:pPr>
              <w:pStyle w:val="12"/>
            </w:pPr>
            <w:r>
              <w:t>222.50</w:t>
            </w:r>
          </w:p>
        </w:tc>
        <w:tc>
          <w:tcPr>
            <w:tcW w:w="2835" w:type="dxa"/>
            <w:vAlign w:val="center"/>
          </w:tcPr>
          <w:p w14:paraId="2F5CE9C4">
            <w:pPr>
              <w:pStyle w:val="10"/>
            </w:pPr>
            <w:r>
              <w:t>其中：财政    资金</w:t>
            </w:r>
          </w:p>
        </w:tc>
        <w:tc>
          <w:tcPr>
            <w:tcW w:w="2551" w:type="dxa"/>
            <w:vAlign w:val="center"/>
          </w:tcPr>
          <w:p w14:paraId="47CA6886">
            <w:pPr>
              <w:pStyle w:val="12"/>
            </w:pPr>
            <w:r>
              <w:t>222.50</w:t>
            </w:r>
          </w:p>
        </w:tc>
        <w:tc>
          <w:tcPr>
            <w:tcW w:w="2268" w:type="dxa"/>
            <w:vAlign w:val="center"/>
          </w:tcPr>
          <w:p w14:paraId="381DA1F2">
            <w:pPr>
              <w:pStyle w:val="10"/>
            </w:pPr>
            <w:r>
              <w:t>其他资金</w:t>
            </w:r>
          </w:p>
        </w:tc>
        <w:tc>
          <w:tcPr>
            <w:tcW w:w="1276" w:type="dxa"/>
            <w:vAlign w:val="center"/>
          </w:tcPr>
          <w:p w14:paraId="1947D18F">
            <w:pPr>
              <w:pStyle w:val="12"/>
            </w:pPr>
            <w:r>
              <w:t xml:space="preserve"> </w:t>
            </w:r>
          </w:p>
        </w:tc>
      </w:tr>
      <w:tr w14:paraId="67C6D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BF1482"/>
        </w:tc>
        <w:tc>
          <w:tcPr>
            <w:tcW w:w="14033" w:type="dxa"/>
            <w:gridSpan w:val="6"/>
            <w:vAlign w:val="center"/>
          </w:tcPr>
          <w:p w14:paraId="573652A2">
            <w:pPr>
              <w:pStyle w:val="12"/>
            </w:pPr>
            <w:r>
              <w:t>保障学校取暖、校医服务、物业服务正常开展。</w:t>
            </w:r>
          </w:p>
        </w:tc>
      </w:tr>
      <w:tr w14:paraId="5F12C0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EC43A3">
            <w:pPr>
              <w:pStyle w:val="10"/>
            </w:pPr>
            <w:r>
              <w:t>资金支出计划（%）</w:t>
            </w:r>
          </w:p>
        </w:tc>
        <w:tc>
          <w:tcPr>
            <w:tcW w:w="5103" w:type="dxa"/>
            <w:gridSpan w:val="2"/>
            <w:vAlign w:val="center"/>
          </w:tcPr>
          <w:p w14:paraId="7C28CF7E">
            <w:pPr>
              <w:pStyle w:val="10"/>
            </w:pPr>
            <w:r>
              <w:t>3月底</w:t>
            </w:r>
          </w:p>
        </w:tc>
        <w:tc>
          <w:tcPr>
            <w:tcW w:w="2835" w:type="dxa"/>
            <w:vAlign w:val="center"/>
          </w:tcPr>
          <w:p w14:paraId="0B5EB306">
            <w:pPr>
              <w:pStyle w:val="10"/>
            </w:pPr>
            <w:r>
              <w:t>6月底</w:t>
            </w:r>
          </w:p>
        </w:tc>
        <w:tc>
          <w:tcPr>
            <w:tcW w:w="2551" w:type="dxa"/>
            <w:vAlign w:val="center"/>
          </w:tcPr>
          <w:p w14:paraId="13745FEF">
            <w:pPr>
              <w:pStyle w:val="10"/>
            </w:pPr>
            <w:r>
              <w:t>10月底</w:t>
            </w:r>
          </w:p>
        </w:tc>
        <w:tc>
          <w:tcPr>
            <w:tcW w:w="3544" w:type="dxa"/>
            <w:gridSpan w:val="2"/>
            <w:vAlign w:val="center"/>
          </w:tcPr>
          <w:p w14:paraId="68ABFBEE">
            <w:pPr>
              <w:pStyle w:val="10"/>
            </w:pPr>
            <w:r>
              <w:t>12月底</w:t>
            </w:r>
          </w:p>
        </w:tc>
      </w:tr>
      <w:tr w14:paraId="1FDD19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BB6D73"/>
        </w:tc>
        <w:tc>
          <w:tcPr>
            <w:tcW w:w="5103" w:type="dxa"/>
            <w:gridSpan w:val="2"/>
            <w:vAlign w:val="center"/>
          </w:tcPr>
          <w:p w14:paraId="17D520BC">
            <w:pPr>
              <w:pStyle w:val="13"/>
            </w:pPr>
            <w:r>
              <w:t>10%</w:t>
            </w:r>
          </w:p>
        </w:tc>
        <w:tc>
          <w:tcPr>
            <w:tcW w:w="2835" w:type="dxa"/>
            <w:vAlign w:val="center"/>
          </w:tcPr>
          <w:p w14:paraId="287A8806">
            <w:pPr>
              <w:pStyle w:val="13"/>
            </w:pPr>
            <w:r>
              <w:t>50%</w:t>
            </w:r>
          </w:p>
        </w:tc>
        <w:tc>
          <w:tcPr>
            <w:tcW w:w="2551" w:type="dxa"/>
            <w:vAlign w:val="center"/>
          </w:tcPr>
          <w:p w14:paraId="225D083C">
            <w:pPr>
              <w:pStyle w:val="13"/>
            </w:pPr>
            <w:r>
              <w:t>75%</w:t>
            </w:r>
          </w:p>
        </w:tc>
        <w:tc>
          <w:tcPr>
            <w:tcW w:w="3544" w:type="dxa"/>
            <w:gridSpan w:val="2"/>
            <w:vAlign w:val="center"/>
          </w:tcPr>
          <w:p w14:paraId="6CCE5010">
            <w:pPr>
              <w:pStyle w:val="13"/>
            </w:pPr>
            <w:r>
              <w:t>100%</w:t>
            </w:r>
          </w:p>
        </w:tc>
      </w:tr>
      <w:tr w14:paraId="3D4619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A22063">
            <w:pPr>
              <w:pStyle w:val="10"/>
            </w:pPr>
            <w:r>
              <w:t>绩效目标</w:t>
            </w:r>
          </w:p>
        </w:tc>
        <w:tc>
          <w:tcPr>
            <w:tcW w:w="14033" w:type="dxa"/>
            <w:gridSpan w:val="6"/>
            <w:vAlign w:val="center"/>
          </w:tcPr>
          <w:p w14:paraId="6D60A91F">
            <w:pPr>
              <w:pStyle w:val="12"/>
            </w:pPr>
            <w:r>
              <w:t>1.保障学校取暖、校医服务、物业服务正常开展。</w:t>
            </w:r>
          </w:p>
        </w:tc>
      </w:tr>
    </w:tbl>
    <w:p w14:paraId="135187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F8C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F21513">
            <w:pPr>
              <w:pStyle w:val="10"/>
            </w:pPr>
            <w:r>
              <w:t>一级指标</w:t>
            </w:r>
          </w:p>
        </w:tc>
        <w:tc>
          <w:tcPr>
            <w:tcW w:w="2268" w:type="dxa"/>
            <w:vAlign w:val="center"/>
          </w:tcPr>
          <w:p w14:paraId="5AD4BAC2">
            <w:pPr>
              <w:pStyle w:val="10"/>
            </w:pPr>
            <w:r>
              <w:t>二级指标</w:t>
            </w:r>
          </w:p>
        </w:tc>
        <w:tc>
          <w:tcPr>
            <w:tcW w:w="2835" w:type="dxa"/>
            <w:vAlign w:val="center"/>
          </w:tcPr>
          <w:p w14:paraId="0CC6B806">
            <w:pPr>
              <w:pStyle w:val="10"/>
            </w:pPr>
            <w:r>
              <w:t>三级指标</w:t>
            </w:r>
          </w:p>
        </w:tc>
        <w:tc>
          <w:tcPr>
            <w:tcW w:w="5386" w:type="dxa"/>
            <w:vAlign w:val="center"/>
          </w:tcPr>
          <w:p w14:paraId="6BFE1AD4">
            <w:pPr>
              <w:pStyle w:val="10"/>
            </w:pPr>
            <w:r>
              <w:t>绩效指标描述</w:t>
            </w:r>
          </w:p>
        </w:tc>
        <w:tc>
          <w:tcPr>
            <w:tcW w:w="2268" w:type="dxa"/>
            <w:vAlign w:val="center"/>
          </w:tcPr>
          <w:p w14:paraId="3F947D39">
            <w:pPr>
              <w:pStyle w:val="10"/>
            </w:pPr>
            <w:r>
              <w:t>指标值</w:t>
            </w:r>
          </w:p>
        </w:tc>
        <w:tc>
          <w:tcPr>
            <w:tcW w:w="1276" w:type="dxa"/>
            <w:vAlign w:val="center"/>
          </w:tcPr>
          <w:p w14:paraId="46311481">
            <w:pPr>
              <w:pStyle w:val="10"/>
            </w:pPr>
            <w:r>
              <w:t>指标值确定依据</w:t>
            </w:r>
          </w:p>
        </w:tc>
      </w:tr>
      <w:tr w14:paraId="76A34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49A6CE">
            <w:pPr>
              <w:pStyle w:val="13"/>
            </w:pPr>
            <w:r>
              <w:t>产出指标</w:t>
            </w:r>
          </w:p>
        </w:tc>
        <w:tc>
          <w:tcPr>
            <w:tcW w:w="2268" w:type="dxa"/>
            <w:vAlign w:val="center"/>
          </w:tcPr>
          <w:p w14:paraId="6C02D89F">
            <w:pPr>
              <w:pStyle w:val="12"/>
            </w:pPr>
            <w:r>
              <w:t>数量指标</w:t>
            </w:r>
          </w:p>
        </w:tc>
        <w:tc>
          <w:tcPr>
            <w:tcW w:w="2835" w:type="dxa"/>
            <w:vAlign w:val="center"/>
          </w:tcPr>
          <w:p w14:paraId="0545ABE6">
            <w:pPr>
              <w:pStyle w:val="12"/>
            </w:pPr>
            <w:r>
              <w:t>配备的物业人员数　</w:t>
            </w:r>
          </w:p>
        </w:tc>
        <w:tc>
          <w:tcPr>
            <w:tcW w:w="5386" w:type="dxa"/>
            <w:vAlign w:val="center"/>
          </w:tcPr>
          <w:p w14:paraId="59BBC5B0">
            <w:pPr>
              <w:pStyle w:val="12"/>
            </w:pPr>
            <w:r>
              <w:t>反映学校物业人员配备情况</w:t>
            </w:r>
          </w:p>
        </w:tc>
        <w:tc>
          <w:tcPr>
            <w:tcW w:w="2268" w:type="dxa"/>
            <w:vAlign w:val="center"/>
          </w:tcPr>
          <w:p w14:paraId="0A6C2394">
            <w:pPr>
              <w:pStyle w:val="12"/>
            </w:pPr>
            <w:r>
              <w:t>≥10人</w:t>
            </w:r>
          </w:p>
        </w:tc>
        <w:tc>
          <w:tcPr>
            <w:tcW w:w="1276" w:type="dxa"/>
            <w:vAlign w:val="center"/>
          </w:tcPr>
          <w:p w14:paraId="31DA249F">
            <w:pPr>
              <w:pStyle w:val="12"/>
            </w:pPr>
            <w:r>
              <w:t>合同要求</w:t>
            </w:r>
          </w:p>
        </w:tc>
      </w:tr>
      <w:tr w14:paraId="2299D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99105"/>
        </w:tc>
        <w:tc>
          <w:tcPr>
            <w:tcW w:w="2268" w:type="dxa"/>
            <w:vAlign w:val="center"/>
          </w:tcPr>
          <w:p w14:paraId="73C01528">
            <w:pPr>
              <w:pStyle w:val="12"/>
            </w:pPr>
            <w:r>
              <w:t>质量指标</w:t>
            </w:r>
          </w:p>
        </w:tc>
        <w:tc>
          <w:tcPr>
            <w:tcW w:w="2835" w:type="dxa"/>
            <w:vAlign w:val="center"/>
          </w:tcPr>
          <w:p w14:paraId="4B1F1312">
            <w:pPr>
              <w:pStyle w:val="12"/>
            </w:pPr>
            <w:r>
              <w:t>投诉、报修处置完成率　　</w:t>
            </w:r>
          </w:p>
        </w:tc>
        <w:tc>
          <w:tcPr>
            <w:tcW w:w="5386" w:type="dxa"/>
            <w:vAlign w:val="center"/>
          </w:tcPr>
          <w:p w14:paraId="70AEA771">
            <w:pPr>
              <w:pStyle w:val="12"/>
            </w:pPr>
            <w:r>
              <w:t>反映考察投诉、报修处置完成情况</w:t>
            </w:r>
          </w:p>
        </w:tc>
        <w:tc>
          <w:tcPr>
            <w:tcW w:w="2268" w:type="dxa"/>
            <w:vAlign w:val="center"/>
          </w:tcPr>
          <w:p w14:paraId="7D817399">
            <w:pPr>
              <w:pStyle w:val="12"/>
            </w:pPr>
            <w:r>
              <w:t>≥95%</w:t>
            </w:r>
          </w:p>
        </w:tc>
        <w:tc>
          <w:tcPr>
            <w:tcW w:w="1276" w:type="dxa"/>
            <w:vAlign w:val="center"/>
          </w:tcPr>
          <w:p w14:paraId="6FEBBE93">
            <w:pPr>
              <w:pStyle w:val="12"/>
            </w:pPr>
            <w:r>
              <w:t>工作要求</w:t>
            </w:r>
          </w:p>
        </w:tc>
      </w:tr>
      <w:tr w14:paraId="57232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081FB"/>
        </w:tc>
        <w:tc>
          <w:tcPr>
            <w:tcW w:w="2268" w:type="dxa"/>
            <w:vAlign w:val="center"/>
          </w:tcPr>
          <w:p w14:paraId="66CF5842">
            <w:pPr>
              <w:pStyle w:val="12"/>
            </w:pPr>
            <w:r>
              <w:t>质量指标</w:t>
            </w:r>
          </w:p>
        </w:tc>
        <w:tc>
          <w:tcPr>
            <w:tcW w:w="2835" w:type="dxa"/>
            <w:vAlign w:val="center"/>
          </w:tcPr>
          <w:p w14:paraId="754CFF61">
            <w:pPr>
              <w:pStyle w:val="12"/>
            </w:pPr>
            <w:r>
              <w:t>人员、设施设备配备到位率</w:t>
            </w:r>
          </w:p>
        </w:tc>
        <w:tc>
          <w:tcPr>
            <w:tcW w:w="5386" w:type="dxa"/>
            <w:vAlign w:val="center"/>
          </w:tcPr>
          <w:p w14:paraId="781B6568">
            <w:pPr>
              <w:pStyle w:val="12"/>
            </w:pPr>
            <w:r>
              <w:t>反映物业配备人员和设施设备情况</w:t>
            </w:r>
          </w:p>
        </w:tc>
        <w:tc>
          <w:tcPr>
            <w:tcW w:w="2268" w:type="dxa"/>
            <w:vAlign w:val="center"/>
          </w:tcPr>
          <w:p w14:paraId="5898513F">
            <w:pPr>
              <w:pStyle w:val="12"/>
            </w:pPr>
            <w:r>
              <w:t>100%</w:t>
            </w:r>
          </w:p>
        </w:tc>
        <w:tc>
          <w:tcPr>
            <w:tcW w:w="1276" w:type="dxa"/>
            <w:vAlign w:val="center"/>
          </w:tcPr>
          <w:p w14:paraId="0DC2275E">
            <w:pPr>
              <w:pStyle w:val="12"/>
            </w:pPr>
            <w:r>
              <w:t>工作要求</w:t>
            </w:r>
          </w:p>
        </w:tc>
      </w:tr>
      <w:tr w14:paraId="3454F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BACCC"/>
        </w:tc>
        <w:tc>
          <w:tcPr>
            <w:tcW w:w="2268" w:type="dxa"/>
            <w:vAlign w:val="center"/>
          </w:tcPr>
          <w:p w14:paraId="3D44703B">
            <w:pPr>
              <w:pStyle w:val="12"/>
            </w:pPr>
            <w:r>
              <w:t>时效指标</w:t>
            </w:r>
          </w:p>
        </w:tc>
        <w:tc>
          <w:tcPr>
            <w:tcW w:w="2835" w:type="dxa"/>
            <w:vAlign w:val="center"/>
          </w:tcPr>
          <w:p w14:paraId="7BEFDE41">
            <w:pPr>
              <w:pStyle w:val="12"/>
            </w:pPr>
            <w:r>
              <w:t>维修响应时间</w:t>
            </w:r>
          </w:p>
        </w:tc>
        <w:tc>
          <w:tcPr>
            <w:tcW w:w="5386" w:type="dxa"/>
            <w:vAlign w:val="center"/>
          </w:tcPr>
          <w:p w14:paraId="26E28951">
            <w:pPr>
              <w:pStyle w:val="12"/>
            </w:pPr>
            <w:r>
              <w:t>缩短维修响应时间、提高报修处理效率。　</w:t>
            </w:r>
          </w:p>
        </w:tc>
        <w:tc>
          <w:tcPr>
            <w:tcW w:w="2268" w:type="dxa"/>
            <w:vAlign w:val="center"/>
          </w:tcPr>
          <w:p w14:paraId="0E82A519">
            <w:pPr>
              <w:pStyle w:val="12"/>
            </w:pPr>
            <w:r>
              <w:t>1天内</w:t>
            </w:r>
          </w:p>
        </w:tc>
        <w:tc>
          <w:tcPr>
            <w:tcW w:w="1276" w:type="dxa"/>
            <w:vAlign w:val="center"/>
          </w:tcPr>
          <w:p w14:paraId="7E29046D">
            <w:pPr>
              <w:pStyle w:val="12"/>
            </w:pPr>
            <w:r>
              <w:t>工作目标</w:t>
            </w:r>
          </w:p>
        </w:tc>
      </w:tr>
      <w:tr w14:paraId="5E97C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81C9E"/>
        </w:tc>
        <w:tc>
          <w:tcPr>
            <w:tcW w:w="2268" w:type="dxa"/>
            <w:vAlign w:val="center"/>
          </w:tcPr>
          <w:p w14:paraId="5DD81FC7">
            <w:pPr>
              <w:pStyle w:val="12"/>
            </w:pPr>
            <w:r>
              <w:t>成本指标</w:t>
            </w:r>
          </w:p>
        </w:tc>
        <w:tc>
          <w:tcPr>
            <w:tcW w:w="2835" w:type="dxa"/>
            <w:vAlign w:val="center"/>
          </w:tcPr>
          <w:p w14:paraId="425BA015">
            <w:pPr>
              <w:pStyle w:val="12"/>
            </w:pPr>
            <w:r>
              <w:t>控制在预算内</w:t>
            </w:r>
          </w:p>
        </w:tc>
        <w:tc>
          <w:tcPr>
            <w:tcW w:w="5386" w:type="dxa"/>
            <w:vAlign w:val="center"/>
          </w:tcPr>
          <w:p w14:paraId="38CB088D">
            <w:pPr>
              <w:pStyle w:val="12"/>
            </w:pPr>
            <w:r>
              <w:t>控制在预算内</w:t>
            </w:r>
          </w:p>
        </w:tc>
        <w:tc>
          <w:tcPr>
            <w:tcW w:w="2268" w:type="dxa"/>
            <w:vAlign w:val="center"/>
          </w:tcPr>
          <w:p w14:paraId="09C3B232">
            <w:pPr>
              <w:pStyle w:val="12"/>
            </w:pPr>
            <w:r>
              <w:t>≤222.5万元</w:t>
            </w:r>
          </w:p>
        </w:tc>
        <w:tc>
          <w:tcPr>
            <w:tcW w:w="1276" w:type="dxa"/>
            <w:vAlign w:val="center"/>
          </w:tcPr>
          <w:p w14:paraId="28E452D1">
            <w:pPr>
              <w:pStyle w:val="12"/>
            </w:pPr>
            <w:r>
              <w:t>预算管理有关规定</w:t>
            </w:r>
          </w:p>
        </w:tc>
      </w:tr>
      <w:tr w14:paraId="10A7E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897108">
            <w:pPr>
              <w:pStyle w:val="13"/>
            </w:pPr>
            <w:r>
              <w:t>效益指标</w:t>
            </w:r>
          </w:p>
        </w:tc>
        <w:tc>
          <w:tcPr>
            <w:tcW w:w="2268" w:type="dxa"/>
            <w:vAlign w:val="center"/>
          </w:tcPr>
          <w:p w14:paraId="3B467ED8">
            <w:pPr>
              <w:pStyle w:val="12"/>
            </w:pPr>
            <w:r>
              <w:t>经济效益指标</w:t>
            </w:r>
          </w:p>
        </w:tc>
        <w:tc>
          <w:tcPr>
            <w:tcW w:w="2835" w:type="dxa"/>
            <w:vAlign w:val="center"/>
          </w:tcPr>
          <w:p w14:paraId="314BD673">
            <w:pPr>
              <w:pStyle w:val="12"/>
            </w:pPr>
            <w:r>
              <w:t>物业管理效益</w:t>
            </w:r>
          </w:p>
        </w:tc>
        <w:tc>
          <w:tcPr>
            <w:tcW w:w="5386" w:type="dxa"/>
            <w:vAlign w:val="center"/>
          </w:tcPr>
          <w:p w14:paraId="69D4C2F1">
            <w:pPr>
              <w:pStyle w:val="12"/>
            </w:pPr>
            <w:r>
              <w:t>提高物业管理服务带来的效益，提升学校形象、改善学习环境　</w:t>
            </w:r>
          </w:p>
        </w:tc>
        <w:tc>
          <w:tcPr>
            <w:tcW w:w="2268" w:type="dxa"/>
            <w:vAlign w:val="center"/>
          </w:tcPr>
          <w:p w14:paraId="72004BD3">
            <w:pPr>
              <w:pStyle w:val="12"/>
            </w:pPr>
            <w:r>
              <w:t>有所提高</w:t>
            </w:r>
          </w:p>
        </w:tc>
        <w:tc>
          <w:tcPr>
            <w:tcW w:w="1276" w:type="dxa"/>
            <w:vAlign w:val="center"/>
          </w:tcPr>
          <w:p w14:paraId="04CD2398">
            <w:pPr>
              <w:pStyle w:val="12"/>
            </w:pPr>
            <w:r>
              <w:t>工作目标</w:t>
            </w:r>
          </w:p>
        </w:tc>
      </w:tr>
      <w:tr w14:paraId="69CA0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06E64"/>
        </w:tc>
        <w:tc>
          <w:tcPr>
            <w:tcW w:w="2268" w:type="dxa"/>
            <w:vAlign w:val="center"/>
          </w:tcPr>
          <w:p w14:paraId="00C6B4B7">
            <w:pPr>
              <w:pStyle w:val="12"/>
            </w:pPr>
            <w:r>
              <w:t>社会效益指标</w:t>
            </w:r>
          </w:p>
        </w:tc>
        <w:tc>
          <w:tcPr>
            <w:tcW w:w="2835" w:type="dxa"/>
            <w:vAlign w:val="center"/>
          </w:tcPr>
          <w:p w14:paraId="77CEC88D">
            <w:pPr>
              <w:pStyle w:val="12"/>
            </w:pPr>
            <w:r>
              <w:t>不发生重大事故</w:t>
            </w:r>
          </w:p>
        </w:tc>
        <w:tc>
          <w:tcPr>
            <w:tcW w:w="5386" w:type="dxa"/>
            <w:vAlign w:val="center"/>
          </w:tcPr>
          <w:p w14:paraId="7B336500">
            <w:pPr>
              <w:pStyle w:val="12"/>
            </w:pPr>
            <w:r>
              <w:t>反映物业管理服务期内不发生重大事故　</w:t>
            </w:r>
          </w:p>
        </w:tc>
        <w:tc>
          <w:tcPr>
            <w:tcW w:w="2268" w:type="dxa"/>
            <w:vAlign w:val="center"/>
          </w:tcPr>
          <w:p w14:paraId="57977896">
            <w:pPr>
              <w:pStyle w:val="12"/>
            </w:pPr>
            <w:r>
              <w:t>0%</w:t>
            </w:r>
          </w:p>
        </w:tc>
        <w:tc>
          <w:tcPr>
            <w:tcW w:w="1276" w:type="dxa"/>
            <w:vAlign w:val="center"/>
          </w:tcPr>
          <w:p w14:paraId="49A3EFEE">
            <w:pPr>
              <w:pStyle w:val="12"/>
            </w:pPr>
            <w:r>
              <w:t>工作目标</w:t>
            </w:r>
          </w:p>
        </w:tc>
      </w:tr>
      <w:tr w14:paraId="7B42B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825AF8">
            <w:pPr>
              <w:pStyle w:val="13"/>
            </w:pPr>
            <w:r>
              <w:t>满意度指标</w:t>
            </w:r>
          </w:p>
        </w:tc>
        <w:tc>
          <w:tcPr>
            <w:tcW w:w="2268" w:type="dxa"/>
            <w:vAlign w:val="center"/>
          </w:tcPr>
          <w:p w14:paraId="5C11555A">
            <w:pPr>
              <w:pStyle w:val="12"/>
            </w:pPr>
            <w:r>
              <w:t>服务对象满意度指标</w:t>
            </w:r>
          </w:p>
        </w:tc>
        <w:tc>
          <w:tcPr>
            <w:tcW w:w="2835" w:type="dxa"/>
            <w:vAlign w:val="center"/>
          </w:tcPr>
          <w:p w14:paraId="49008146">
            <w:pPr>
              <w:pStyle w:val="12"/>
            </w:pPr>
            <w:r>
              <w:t>学校或教师满意度　</w:t>
            </w:r>
          </w:p>
        </w:tc>
        <w:tc>
          <w:tcPr>
            <w:tcW w:w="5386" w:type="dxa"/>
            <w:vAlign w:val="center"/>
          </w:tcPr>
          <w:p w14:paraId="6C4BC6AC">
            <w:pPr>
              <w:pStyle w:val="12"/>
            </w:pPr>
            <w:r>
              <w:t>学校或教师满意度</w:t>
            </w:r>
          </w:p>
        </w:tc>
        <w:tc>
          <w:tcPr>
            <w:tcW w:w="2268" w:type="dxa"/>
            <w:vAlign w:val="center"/>
          </w:tcPr>
          <w:p w14:paraId="2226A540">
            <w:pPr>
              <w:pStyle w:val="12"/>
            </w:pPr>
            <w:r>
              <w:t>≥90%</w:t>
            </w:r>
          </w:p>
        </w:tc>
        <w:tc>
          <w:tcPr>
            <w:tcW w:w="1276" w:type="dxa"/>
            <w:vAlign w:val="center"/>
          </w:tcPr>
          <w:p w14:paraId="393318B1">
            <w:pPr>
              <w:pStyle w:val="12"/>
            </w:pPr>
            <w:r>
              <w:t>工作目标</w:t>
            </w:r>
          </w:p>
        </w:tc>
      </w:tr>
    </w:tbl>
    <w:p w14:paraId="66A891C3">
      <w:pPr>
        <w:sectPr>
          <w:pgSz w:w="16840" w:h="11900" w:orient="landscape"/>
          <w:pgMar w:top="1361" w:right="1020" w:bottom="1134" w:left="1020" w:header="720" w:footer="720" w:gutter="0"/>
          <w:cols w:space="720" w:num="1"/>
        </w:sectPr>
      </w:pPr>
    </w:p>
    <w:p w14:paraId="104EDC38">
      <w:pPr>
        <w:spacing w:before="10" w:after="10" w:line="240" w:lineRule="auto"/>
        <w:ind w:firstLine="640"/>
        <w:jc w:val="left"/>
        <w:outlineLvl w:val="5"/>
      </w:pPr>
      <w:r>
        <w:rPr>
          <w:rFonts w:ascii="黑体" w:hAnsi="黑体" w:eastAsia="黑体" w:cs="黑体"/>
          <w:color w:val="000000"/>
          <w:sz w:val="32"/>
        </w:rPr>
        <w:t>六、政府采购预算情况</w:t>
      </w:r>
    </w:p>
    <w:p w14:paraId="3E9F972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DB66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BA1676A">
            <w:pPr>
              <w:pStyle w:val="9"/>
            </w:pPr>
            <w:r>
              <w:t>203262雄安容和兴贤初级中学</w:t>
            </w:r>
          </w:p>
        </w:tc>
        <w:tc>
          <w:tcPr>
            <w:tcW w:w="8676" w:type="dxa"/>
            <w:gridSpan w:val="9"/>
            <w:tcBorders>
              <w:top w:val="single" w:color="FFFFFF" w:sz="6" w:space="0"/>
              <w:left w:val="single" w:color="FFFFFF" w:sz="6" w:space="0"/>
              <w:right w:val="single" w:color="FFFFFF" w:sz="6" w:space="0"/>
            </w:tcBorders>
            <w:vAlign w:val="center"/>
          </w:tcPr>
          <w:p w14:paraId="24376E4E">
            <w:pPr>
              <w:pStyle w:val="21"/>
            </w:pPr>
            <w:r>
              <w:t>单位：万元</w:t>
            </w:r>
          </w:p>
        </w:tc>
      </w:tr>
      <w:tr w14:paraId="54DA6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11F25F6">
            <w:pPr>
              <w:pStyle w:val="10"/>
            </w:pPr>
            <w:r>
              <w:t>政府采购项目来源</w:t>
            </w:r>
          </w:p>
        </w:tc>
        <w:tc>
          <w:tcPr>
            <w:tcW w:w="1134" w:type="dxa"/>
            <w:vMerge w:val="restart"/>
            <w:vAlign w:val="center"/>
          </w:tcPr>
          <w:p w14:paraId="5D2535B3">
            <w:pPr>
              <w:pStyle w:val="10"/>
            </w:pPr>
            <w:r>
              <w:t>采购物品名称</w:t>
            </w:r>
          </w:p>
        </w:tc>
        <w:tc>
          <w:tcPr>
            <w:tcW w:w="1134" w:type="dxa"/>
            <w:vMerge w:val="restart"/>
            <w:vAlign w:val="center"/>
          </w:tcPr>
          <w:p w14:paraId="7BBE9B28">
            <w:pPr>
              <w:pStyle w:val="10"/>
            </w:pPr>
            <w:r>
              <w:t>政府采购目录序号</w:t>
            </w:r>
          </w:p>
        </w:tc>
        <w:tc>
          <w:tcPr>
            <w:tcW w:w="709" w:type="dxa"/>
            <w:vMerge w:val="restart"/>
            <w:vAlign w:val="center"/>
          </w:tcPr>
          <w:p w14:paraId="12717B4F">
            <w:pPr>
              <w:pStyle w:val="10"/>
            </w:pPr>
            <w:r>
              <w:t>计量  单位</w:t>
            </w:r>
          </w:p>
        </w:tc>
        <w:tc>
          <w:tcPr>
            <w:tcW w:w="850" w:type="dxa"/>
            <w:vMerge w:val="restart"/>
            <w:vAlign w:val="center"/>
          </w:tcPr>
          <w:p w14:paraId="599B4790">
            <w:pPr>
              <w:pStyle w:val="10"/>
            </w:pPr>
            <w:r>
              <w:t>数量</w:t>
            </w:r>
          </w:p>
        </w:tc>
        <w:tc>
          <w:tcPr>
            <w:tcW w:w="850" w:type="dxa"/>
            <w:vMerge w:val="restart"/>
            <w:vAlign w:val="center"/>
          </w:tcPr>
          <w:p w14:paraId="28B8A485">
            <w:pPr>
              <w:pStyle w:val="10"/>
            </w:pPr>
            <w:r>
              <w:t>单价</w:t>
            </w:r>
          </w:p>
        </w:tc>
        <w:tc>
          <w:tcPr>
            <w:tcW w:w="7712" w:type="dxa"/>
            <w:gridSpan w:val="8"/>
            <w:vAlign w:val="center"/>
          </w:tcPr>
          <w:p w14:paraId="2DD7FA9D">
            <w:pPr>
              <w:pStyle w:val="10"/>
            </w:pPr>
            <w:r>
              <w:t>政府采购金额（当年部门预算安排资金）</w:t>
            </w:r>
          </w:p>
        </w:tc>
        <w:tc>
          <w:tcPr>
            <w:tcW w:w="964" w:type="dxa"/>
            <w:vMerge w:val="restart"/>
            <w:vAlign w:val="center"/>
          </w:tcPr>
          <w:p w14:paraId="2CEBEE30">
            <w:pPr>
              <w:pStyle w:val="10"/>
            </w:pPr>
            <w:r>
              <w:t>2026年  预留中  小微企  业份额</w:t>
            </w:r>
          </w:p>
        </w:tc>
      </w:tr>
      <w:tr w14:paraId="3711E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0799E5D">
            <w:pPr>
              <w:pStyle w:val="10"/>
            </w:pPr>
            <w:r>
              <w:t>项目名称</w:t>
            </w:r>
          </w:p>
        </w:tc>
        <w:tc>
          <w:tcPr>
            <w:tcW w:w="964" w:type="dxa"/>
            <w:vAlign w:val="center"/>
          </w:tcPr>
          <w:p w14:paraId="293D4F95">
            <w:pPr>
              <w:pStyle w:val="10"/>
            </w:pPr>
            <w:r>
              <w:t>预算    资金</w:t>
            </w:r>
          </w:p>
        </w:tc>
        <w:tc>
          <w:tcPr>
            <w:tcW w:w="1134" w:type="dxa"/>
            <w:vMerge w:val="continue"/>
          </w:tcPr>
          <w:p w14:paraId="2B1E4CB1"/>
        </w:tc>
        <w:tc>
          <w:tcPr>
            <w:tcW w:w="1134" w:type="dxa"/>
            <w:vMerge w:val="continue"/>
          </w:tcPr>
          <w:p w14:paraId="7B38EF81"/>
        </w:tc>
        <w:tc>
          <w:tcPr>
            <w:tcW w:w="709" w:type="dxa"/>
            <w:vMerge w:val="continue"/>
          </w:tcPr>
          <w:p w14:paraId="795761CF"/>
        </w:tc>
        <w:tc>
          <w:tcPr>
            <w:tcW w:w="850" w:type="dxa"/>
            <w:vMerge w:val="continue"/>
          </w:tcPr>
          <w:p w14:paraId="32B1347E"/>
        </w:tc>
        <w:tc>
          <w:tcPr>
            <w:tcW w:w="850" w:type="dxa"/>
            <w:vMerge w:val="continue"/>
          </w:tcPr>
          <w:p w14:paraId="3E7FED2C"/>
        </w:tc>
        <w:tc>
          <w:tcPr>
            <w:tcW w:w="964" w:type="dxa"/>
            <w:vAlign w:val="center"/>
          </w:tcPr>
          <w:p w14:paraId="77750E42">
            <w:pPr>
              <w:pStyle w:val="10"/>
            </w:pPr>
            <w:r>
              <w:t>合计</w:t>
            </w:r>
          </w:p>
        </w:tc>
        <w:tc>
          <w:tcPr>
            <w:tcW w:w="964" w:type="dxa"/>
            <w:vAlign w:val="center"/>
          </w:tcPr>
          <w:p w14:paraId="385270B1">
            <w:pPr>
              <w:pStyle w:val="10"/>
            </w:pPr>
            <w:r>
              <w:t>一般公共预算拨款</w:t>
            </w:r>
          </w:p>
        </w:tc>
        <w:tc>
          <w:tcPr>
            <w:tcW w:w="964" w:type="dxa"/>
            <w:vAlign w:val="center"/>
          </w:tcPr>
          <w:p w14:paraId="3040AC42">
            <w:pPr>
              <w:pStyle w:val="10"/>
            </w:pPr>
            <w:r>
              <w:t>基金预算拨款</w:t>
            </w:r>
          </w:p>
        </w:tc>
        <w:tc>
          <w:tcPr>
            <w:tcW w:w="964" w:type="dxa"/>
            <w:vAlign w:val="center"/>
          </w:tcPr>
          <w:p w14:paraId="50CBC8D3">
            <w:pPr>
              <w:pStyle w:val="10"/>
            </w:pPr>
            <w:r>
              <w:t>国有资本经营预算拨款</w:t>
            </w:r>
          </w:p>
        </w:tc>
        <w:tc>
          <w:tcPr>
            <w:tcW w:w="964" w:type="dxa"/>
            <w:vAlign w:val="center"/>
          </w:tcPr>
          <w:p w14:paraId="6E70FB08">
            <w:pPr>
              <w:pStyle w:val="10"/>
            </w:pPr>
            <w:r>
              <w:t>财政专户核拨</w:t>
            </w:r>
          </w:p>
        </w:tc>
        <w:tc>
          <w:tcPr>
            <w:tcW w:w="964" w:type="dxa"/>
            <w:vAlign w:val="center"/>
          </w:tcPr>
          <w:p w14:paraId="37B20960">
            <w:pPr>
              <w:pStyle w:val="10"/>
            </w:pPr>
            <w:r>
              <w:t>单位    资金</w:t>
            </w:r>
          </w:p>
        </w:tc>
        <w:tc>
          <w:tcPr>
            <w:tcW w:w="964" w:type="dxa"/>
            <w:vAlign w:val="center"/>
          </w:tcPr>
          <w:p w14:paraId="2078F939">
            <w:pPr>
              <w:pStyle w:val="10"/>
            </w:pPr>
            <w:r>
              <w:t>财政拨款结转</w:t>
            </w:r>
          </w:p>
        </w:tc>
        <w:tc>
          <w:tcPr>
            <w:tcW w:w="964" w:type="dxa"/>
            <w:vAlign w:val="center"/>
          </w:tcPr>
          <w:p w14:paraId="032D4005">
            <w:pPr>
              <w:pStyle w:val="10"/>
            </w:pPr>
            <w:r>
              <w:t>非财政拨款结余</w:t>
            </w:r>
          </w:p>
        </w:tc>
        <w:tc>
          <w:tcPr>
            <w:tcW w:w="964" w:type="dxa"/>
            <w:vMerge w:val="continue"/>
          </w:tcPr>
          <w:p w14:paraId="6E290871"/>
        </w:tc>
      </w:tr>
      <w:tr w14:paraId="6486F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E311E6">
            <w:pPr>
              <w:pStyle w:val="14"/>
            </w:pPr>
            <w:r>
              <w:t>合  计</w:t>
            </w:r>
          </w:p>
        </w:tc>
        <w:tc>
          <w:tcPr>
            <w:tcW w:w="964" w:type="dxa"/>
            <w:vAlign w:val="center"/>
          </w:tcPr>
          <w:p w14:paraId="4744DFEE">
            <w:pPr>
              <w:pStyle w:val="15"/>
            </w:pPr>
          </w:p>
        </w:tc>
        <w:tc>
          <w:tcPr>
            <w:tcW w:w="1134" w:type="dxa"/>
            <w:vAlign w:val="center"/>
          </w:tcPr>
          <w:p w14:paraId="36DD5A32">
            <w:pPr>
              <w:pStyle w:val="16"/>
            </w:pPr>
          </w:p>
        </w:tc>
        <w:tc>
          <w:tcPr>
            <w:tcW w:w="1134" w:type="dxa"/>
            <w:vAlign w:val="center"/>
          </w:tcPr>
          <w:p w14:paraId="5CA98986">
            <w:pPr>
              <w:pStyle w:val="16"/>
            </w:pPr>
          </w:p>
        </w:tc>
        <w:tc>
          <w:tcPr>
            <w:tcW w:w="709" w:type="dxa"/>
            <w:vAlign w:val="center"/>
          </w:tcPr>
          <w:p w14:paraId="2779760E">
            <w:pPr>
              <w:pStyle w:val="14"/>
            </w:pPr>
          </w:p>
        </w:tc>
        <w:tc>
          <w:tcPr>
            <w:tcW w:w="850" w:type="dxa"/>
            <w:vAlign w:val="center"/>
          </w:tcPr>
          <w:p w14:paraId="7CF20DC4">
            <w:pPr>
              <w:pStyle w:val="15"/>
            </w:pPr>
          </w:p>
        </w:tc>
        <w:tc>
          <w:tcPr>
            <w:tcW w:w="850" w:type="dxa"/>
            <w:vAlign w:val="center"/>
          </w:tcPr>
          <w:p w14:paraId="0E64329B">
            <w:pPr>
              <w:pStyle w:val="15"/>
            </w:pPr>
          </w:p>
        </w:tc>
        <w:tc>
          <w:tcPr>
            <w:tcW w:w="964" w:type="dxa"/>
            <w:vAlign w:val="center"/>
          </w:tcPr>
          <w:p w14:paraId="3CA52C8B">
            <w:pPr>
              <w:pStyle w:val="15"/>
            </w:pPr>
            <w:r>
              <w:t>163.51</w:t>
            </w:r>
          </w:p>
        </w:tc>
        <w:tc>
          <w:tcPr>
            <w:tcW w:w="964" w:type="dxa"/>
            <w:vAlign w:val="center"/>
          </w:tcPr>
          <w:p w14:paraId="1C2CF298">
            <w:pPr>
              <w:pStyle w:val="15"/>
            </w:pPr>
            <w:r>
              <w:t>163.51</w:t>
            </w:r>
          </w:p>
        </w:tc>
        <w:tc>
          <w:tcPr>
            <w:tcW w:w="964" w:type="dxa"/>
            <w:vAlign w:val="center"/>
          </w:tcPr>
          <w:p w14:paraId="7AAB787A">
            <w:pPr>
              <w:pStyle w:val="15"/>
            </w:pPr>
          </w:p>
        </w:tc>
        <w:tc>
          <w:tcPr>
            <w:tcW w:w="964" w:type="dxa"/>
            <w:vAlign w:val="center"/>
          </w:tcPr>
          <w:p w14:paraId="5FEE5D7A">
            <w:pPr>
              <w:pStyle w:val="15"/>
            </w:pPr>
          </w:p>
        </w:tc>
        <w:tc>
          <w:tcPr>
            <w:tcW w:w="964" w:type="dxa"/>
            <w:vAlign w:val="center"/>
          </w:tcPr>
          <w:p w14:paraId="7F1E6655">
            <w:pPr>
              <w:pStyle w:val="15"/>
            </w:pPr>
          </w:p>
        </w:tc>
        <w:tc>
          <w:tcPr>
            <w:tcW w:w="964" w:type="dxa"/>
            <w:vAlign w:val="center"/>
          </w:tcPr>
          <w:p w14:paraId="1DC4817A">
            <w:pPr>
              <w:pStyle w:val="15"/>
            </w:pPr>
          </w:p>
        </w:tc>
        <w:tc>
          <w:tcPr>
            <w:tcW w:w="964" w:type="dxa"/>
            <w:vAlign w:val="center"/>
          </w:tcPr>
          <w:p w14:paraId="1417FBEC">
            <w:pPr>
              <w:pStyle w:val="15"/>
            </w:pPr>
          </w:p>
        </w:tc>
        <w:tc>
          <w:tcPr>
            <w:tcW w:w="964" w:type="dxa"/>
            <w:vAlign w:val="center"/>
          </w:tcPr>
          <w:p w14:paraId="4EBD3DFF">
            <w:pPr>
              <w:pStyle w:val="15"/>
            </w:pPr>
          </w:p>
        </w:tc>
        <w:tc>
          <w:tcPr>
            <w:tcW w:w="964" w:type="dxa"/>
            <w:vAlign w:val="center"/>
          </w:tcPr>
          <w:p w14:paraId="07E47582">
            <w:pPr>
              <w:pStyle w:val="15"/>
            </w:pPr>
            <w:r>
              <w:t>163.51</w:t>
            </w:r>
          </w:p>
        </w:tc>
      </w:tr>
      <w:tr w14:paraId="098F1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5682C1">
            <w:pPr>
              <w:pStyle w:val="14"/>
            </w:pPr>
            <w:r>
              <w:t>雄安容和兴贤初级中学小计</w:t>
            </w:r>
          </w:p>
        </w:tc>
        <w:tc>
          <w:tcPr>
            <w:tcW w:w="964" w:type="dxa"/>
            <w:vAlign w:val="center"/>
          </w:tcPr>
          <w:p w14:paraId="46726DF5">
            <w:pPr>
              <w:pStyle w:val="15"/>
            </w:pPr>
          </w:p>
        </w:tc>
        <w:tc>
          <w:tcPr>
            <w:tcW w:w="1134" w:type="dxa"/>
            <w:vAlign w:val="center"/>
          </w:tcPr>
          <w:p w14:paraId="05A56691">
            <w:pPr>
              <w:pStyle w:val="16"/>
            </w:pPr>
          </w:p>
        </w:tc>
        <w:tc>
          <w:tcPr>
            <w:tcW w:w="1134" w:type="dxa"/>
            <w:vAlign w:val="center"/>
          </w:tcPr>
          <w:p w14:paraId="4A4D268E">
            <w:pPr>
              <w:pStyle w:val="16"/>
            </w:pPr>
          </w:p>
        </w:tc>
        <w:tc>
          <w:tcPr>
            <w:tcW w:w="709" w:type="dxa"/>
            <w:vAlign w:val="center"/>
          </w:tcPr>
          <w:p w14:paraId="2186708C">
            <w:pPr>
              <w:pStyle w:val="14"/>
            </w:pPr>
          </w:p>
        </w:tc>
        <w:tc>
          <w:tcPr>
            <w:tcW w:w="850" w:type="dxa"/>
            <w:vAlign w:val="center"/>
          </w:tcPr>
          <w:p w14:paraId="6CD31362">
            <w:pPr>
              <w:pStyle w:val="15"/>
            </w:pPr>
          </w:p>
        </w:tc>
        <w:tc>
          <w:tcPr>
            <w:tcW w:w="850" w:type="dxa"/>
            <w:vAlign w:val="center"/>
          </w:tcPr>
          <w:p w14:paraId="39B4D9E1">
            <w:pPr>
              <w:pStyle w:val="15"/>
            </w:pPr>
          </w:p>
        </w:tc>
        <w:tc>
          <w:tcPr>
            <w:tcW w:w="964" w:type="dxa"/>
            <w:vAlign w:val="center"/>
          </w:tcPr>
          <w:p w14:paraId="55B1E65F">
            <w:pPr>
              <w:pStyle w:val="15"/>
            </w:pPr>
            <w:r>
              <w:t>163.51</w:t>
            </w:r>
          </w:p>
        </w:tc>
        <w:tc>
          <w:tcPr>
            <w:tcW w:w="964" w:type="dxa"/>
            <w:vAlign w:val="center"/>
          </w:tcPr>
          <w:p w14:paraId="496006B0">
            <w:pPr>
              <w:pStyle w:val="15"/>
            </w:pPr>
            <w:r>
              <w:t>163.51</w:t>
            </w:r>
          </w:p>
        </w:tc>
        <w:tc>
          <w:tcPr>
            <w:tcW w:w="964" w:type="dxa"/>
            <w:vAlign w:val="center"/>
          </w:tcPr>
          <w:p w14:paraId="4DF1F247">
            <w:pPr>
              <w:pStyle w:val="15"/>
            </w:pPr>
          </w:p>
        </w:tc>
        <w:tc>
          <w:tcPr>
            <w:tcW w:w="964" w:type="dxa"/>
            <w:vAlign w:val="center"/>
          </w:tcPr>
          <w:p w14:paraId="64A3A90C">
            <w:pPr>
              <w:pStyle w:val="15"/>
            </w:pPr>
          </w:p>
        </w:tc>
        <w:tc>
          <w:tcPr>
            <w:tcW w:w="964" w:type="dxa"/>
            <w:vAlign w:val="center"/>
          </w:tcPr>
          <w:p w14:paraId="6471812B">
            <w:pPr>
              <w:pStyle w:val="15"/>
            </w:pPr>
          </w:p>
        </w:tc>
        <w:tc>
          <w:tcPr>
            <w:tcW w:w="964" w:type="dxa"/>
            <w:vAlign w:val="center"/>
          </w:tcPr>
          <w:p w14:paraId="70BE01C9">
            <w:pPr>
              <w:pStyle w:val="15"/>
            </w:pPr>
          </w:p>
        </w:tc>
        <w:tc>
          <w:tcPr>
            <w:tcW w:w="964" w:type="dxa"/>
            <w:vAlign w:val="center"/>
          </w:tcPr>
          <w:p w14:paraId="3566C234">
            <w:pPr>
              <w:pStyle w:val="15"/>
            </w:pPr>
          </w:p>
        </w:tc>
        <w:tc>
          <w:tcPr>
            <w:tcW w:w="964" w:type="dxa"/>
            <w:vAlign w:val="center"/>
          </w:tcPr>
          <w:p w14:paraId="7A13E345">
            <w:pPr>
              <w:pStyle w:val="15"/>
            </w:pPr>
          </w:p>
        </w:tc>
        <w:tc>
          <w:tcPr>
            <w:tcW w:w="964" w:type="dxa"/>
            <w:vAlign w:val="center"/>
          </w:tcPr>
          <w:p w14:paraId="161F818F">
            <w:pPr>
              <w:pStyle w:val="15"/>
            </w:pPr>
            <w:r>
              <w:t>163.51</w:t>
            </w:r>
          </w:p>
        </w:tc>
      </w:tr>
      <w:tr w14:paraId="27E4C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72C20B">
            <w:pPr>
              <w:pStyle w:val="12"/>
            </w:pPr>
            <w:r>
              <w:t>教育提升经费</w:t>
            </w:r>
          </w:p>
        </w:tc>
        <w:tc>
          <w:tcPr>
            <w:tcW w:w="964" w:type="dxa"/>
            <w:vAlign w:val="center"/>
          </w:tcPr>
          <w:p w14:paraId="36C0FC96">
            <w:pPr>
              <w:pStyle w:val="11"/>
            </w:pPr>
            <w:r>
              <w:t>260.00</w:t>
            </w:r>
          </w:p>
        </w:tc>
        <w:tc>
          <w:tcPr>
            <w:tcW w:w="1134" w:type="dxa"/>
            <w:vAlign w:val="center"/>
          </w:tcPr>
          <w:p w14:paraId="25EA9476">
            <w:pPr>
              <w:pStyle w:val="12"/>
            </w:pPr>
            <w:r>
              <w:t>台式计算机</w:t>
            </w:r>
          </w:p>
        </w:tc>
        <w:tc>
          <w:tcPr>
            <w:tcW w:w="1134" w:type="dxa"/>
            <w:vAlign w:val="center"/>
          </w:tcPr>
          <w:p w14:paraId="057C97B2">
            <w:pPr>
              <w:pStyle w:val="12"/>
            </w:pPr>
            <w:r>
              <w:t>A02010105</w:t>
            </w:r>
          </w:p>
        </w:tc>
        <w:tc>
          <w:tcPr>
            <w:tcW w:w="709" w:type="dxa"/>
            <w:vAlign w:val="center"/>
          </w:tcPr>
          <w:p w14:paraId="1EE2DAF8">
            <w:pPr>
              <w:pStyle w:val="13"/>
            </w:pPr>
            <w:r>
              <w:t>台</w:t>
            </w:r>
          </w:p>
        </w:tc>
        <w:tc>
          <w:tcPr>
            <w:tcW w:w="850" w:type="dxa"/>
            <w:vAlign w:val="center"/>
          </w:tcPr>
          <w:p w14:paraId="67D42974">
            <w:pPr>
              <w:pStyle w:val="11"/>
            </w:pPr>
            <w:r>
              <w:t>36</w:t>
            </w:r>
          </w:p>
        </w:tc>
        <w:tc>
          <w:tcPr>
            <w:tcW w:w="850" w:type="dxa"/>
            <w:vAlign w:val="center"/>
          </w:tcPr>
          <w:p w14:paraId="7B8391B9">
            <w:pPr>
              <w:pStyle w:val="11"/>
            </w:pPr>
            <w:r>
              <w:t>0.50</w:t>
            </w:r>
          </w:p>
        </w:tc>
        <w:tc>
          <w:tcPr>
            <w:tcW w:w="964" w:type="dxa"/>
            <w:vAlign w:val="center"/>
          </w:tcPr>
          <w:p w14:paraId="374178B0">
            <w:pPr>
              <w:pStyle w:val="11"/>
            </w:pPr>
            <w:r>
              <w:t>18.00</w:t>
            </w:r>
          </w:p>
        </w:tc>
        <w:tc>
          <w:tcPr>
            <w:tcW w:w="964" w:type="dxa"/>
            <w:vAlign w:val="center"/>
          </w:tcPr>
          <w:p w14:paraId="1678DF20">
            <w:pPr>
              <w:pStyle w:val="11"/>
            </w:pPr>
            <w:r>
              <w:t>18.00</w:t>
            </w:r>
          </w:p>
        </w:tc>
        <w:tc>
          <w:tcPr>
            <w:tcW w:w="964" w:type="dxa"/>
            <w:vAlign w:val="center"/>
          </w:tcPr>
          <w:p w14:paraId="3E43DB48">
            <w:pPr>
              <w:pStyle w:val="11"/>
            </w:pPr>
          </w:p>
        </w:tc>
        <w:tc>
          <w:tcPr>
            <w:tcW w:w="964" w:type="dxa"/>
            <w:vAlign w:val="center"/>
          </w:tcPr>
          <w:p w14:paraId="30182269">
            <w:pPr>
              <w:pStyle w:val="11"/>
            </w:pPr>
          </w:p>
        </w:tc>
        <w:tc>
          <w:tcPr>
            <w:tcW w:w="964" w:type="dxa"/>
            <w:vAlign w:val="center"/>
          </w:tcPr>
          <w:p w14:paraId="317C59C3">
            <w:pPr>
              <w:pStyle w:val="11"/>
            </w:pPr>
          </w:p>
        </w:tc>
        <w:tc>
          <w:tcPr>
            <w:tcW w:w="964" w:type="dxa"/>
            <w:vAlign w:val="center"/>
          </w:tcPr>
          <w:p w14:paraId="6A49F9A4">
            <w:pPr>
              <w:pStyle w:val="11"/>
            </w:pPr>
          </w:p>
        </w:tc>
        <w:tc>
          <w:tcPr>
            <w:tcW w:w="964" w:type="dxa"/>
            <w:vAlign w:val="center"/>
          </w:tcPr>
          <w:p w14:paraId="4A784274">
            <w:pPr>
              <w:pStyle w:val="11"/>
            </w:pPr>
          </w:p>
        </w:tc>
        <w:tc>
          <w:tcPr>
            <w:tcW w:w="964" w:type="dxa"/>
            <w:vAlign w:val="center"/>
          </w:tcPr>
          <w:p w14:paraId="537D4E93">
            <w:pPr>
              <w:pStyle w:val="11"/>
            </w:pPr>
          </w:p>
        </w:tc>
        <w:tc>
          <w:tcPr>
            <w:tcW w:w="964" w:type="dxa"/>
            <w:vAlign w:val="center"/>
          </w:tcPr>
          <w:p w14:paraId="78D5FCBE">
            <w:pPr>
              <w:pStyle w:val="11"/>
            </w:pPr>
            <w:r>
              <w:t>18.00</w:t>
            </w:r>
          </w:p>
        </w:tc>
      </w:tr>
      <w:tr w14:paraId="411FB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368AF8">
            <w:pPr>
              <w:pStyle w:val="12"/>
            </w:pPr>
            <w:r>
              <w:t>教育提升经费</w:t>
            </w:r>
          </w:p>
        </w:tc>
        <w:tc>
          <w:tcPr>
            <w:tcW w:w="964" w:type="dxa"/>
            <w:vAlign w:val="center"/>
          </w:tcPr>
          <w:p w14:paraId="43DE6C8A">
            <w:pPr>
              <w:pStyle w:val="11"/>
            </w:pPr>
            <w:r>
              <w:t>260.00</w:t>
            </w:r>
          </w:p>
        </w:tc>
        <w:tc>
          <w:tcPr>
            <w:tcW w:w="1134" w:type="dxa"/>
            <w:vAlign w:val="center"/>
          </w:tcPr>
          <w:p w14:paraId="06BA8DAC">
            <w:pPr>
              <w:pStyle w:val="12"/>
            </w:pPr>
            <w:r>
              <w:t>空调机</w:t>
            </w:r>
          </w:p>
        </w:tc>
        <w:tc>
          <w:tcPr>
            <w:tcW w:w="1134" w:type="dxa"/>
            <w:vAlign w:val="center"/>
          </w:tcPr>
          <w:p w14:paraId="18BA23E3">
            <w:pPr>
              <w:pStyle w:val="12"/>
            </w:pPr>
            <w:r>
              <w:t>A02061804</w:t>
            </w:r>
          </w:p>
        </w:tc>
        <w:tc>
          <w:tcPr>
            <w:tcW w:w="709" w:type="dxa"/>
            <w:vAlign w:val="center"/>
          </w:tcPr>
          <w:p w14:paraId="4FF3CC7C">
            <w:pPr>
              <w:pStyle w:val="13"/>
            </w:pPr>
            <w:r>
              <w:t>台</w:t>
            </w:r>
          </w:p>
        </w:tc>
        <w:tc>
          <w:tcPr>
            <w:tcW w:w="850" w:type="dxa"/>
            <w:vAlign w:val="center"/>
          </w:tcPr>
          <w:p w14:paraId="196BF2E5">
            <w:pPr>
              <w:pStyle w:val="11"/>
            </w:pPr>
            <w:r>
              <w:t>16</w:t>
            </w:r>
          </w:p>
        </w:tc>
        <w:tc>
          <w:tcPr>
            <w:tcW w:w="850" w:type="dxa"/>
            <w:vAlign w:val="center"/>
          </w:tcPr>
          <w:p w14:paraId="1BDF9E85">
            <w:pPr>
              <w:pStyle w:val="11"/>
            </w:pPr>
            <w:r>
              <w:t>0.65</w:t>
            </w:r>
          </w:p>
        </w:tc>
        <w:tc>
          <w:tcPr>
            <w:tcW w:w="964" w:type="dxa"/>
            <w:vAlign w:val="center"/>
          </w:tcPr>
          <w:p w14:paraId="722310DF">
            <w:pPr>
              <w:pStyle w:val="11"/>
            </w:pPr>
            <w:r>
              <w:t>10.40</w:t>
            </w:r>
          </w:p>
        </w:tc>
        <w:tc>
          <w:tcPr>
            <w:tcW w:w="964" w:type="dxa"/>
            <w:vAlign w:val="center"/>
          </w:tcPr>
          <w:p w14:paraId="5EF373F0">
            <w:pPr>
              <w:pStyle w:val="11"/>
            </w:pPr>
            <w:r>
              <w:t>10.40</w:t>
            </w:r>
          </w:p>
        </w:tc>
        <w:tc>
          <w:tcPr>
            <w:tcW w:w="964" w:type="dxa"/>
            <w:vAlign w:val="center"/>
          </w:tcPr>
          <w:p w14:paraId="23403926">
            <w:pPr>
              <w:pStyle w:val="11"/>
            </w:pPr>
          </w:p>
        </w:tc>
        <w:tc>
          <w:tcPr>
            <w:tcW w:w="964" w:type="dxa"/>
            <w:vAlign w:val="center"/>
          </w:tcPr>
          <w:p w14:paraId="0B9E7E12">
            <w:pPr>
              <w:pStyle w:val="11"/>
            </w:pPr>
          </w:p>
        </w:tc>
        <w:tc>
          <w:tcPr>
            <w:tcW w:w="964" w:type="dxa"/>
            <w:vAlign w:val="center"/>
          </w:tcPr>
          <w:p w14:paraId="292EC260">
            <w:pPr>
              <w:pStyle w:val="11"/>
            </w:pPr>
          </w:p>
        </w:tc>
        <w:tc>
          <w:tcPr>
            <w:tcW w:w="964" w:type="dxa"/>
            <w:vAlign w:val="center"/>
          </w:tcPr>
          <w:p w14:paraId="7A170C82">
            <w:pPr>
              <w:pStyle w:val="11"/>
            </w:pPr>
          </w:p>
        </w:tc>
        <w:tc>
          <w:tcPr>
            <w:tcW w:w="964" w:type="dxa"/>
            <w:vAlign w:val="center"/>
          </w:tcPr>
          <w:p w14:paraId="0F3E068E">
            <w:pPr>
              <w:pStyle w:val="11"/>
            </w:pPr>
          </w:p>
        </w:tc>
        <w:tc>
          <w:tcPr>
            <w:tcW w:w="964" w:type="dxa"/>
            <w:vAlign w:val="center"/>
          </w:tcPr>
          <w:p w14:paraId="5584B897">
            <w:pPr>
              <w:pStyle w:val="11"/>
            </w:pPr>
          </w:p>
        </w:tc>
        <w:tc>
          <w:tcPr>
            <w:tcW w:w="964" w:type="dxa"/>
            <w:vAlign w:val="center"/>
          </w:tcPr>
          <w:p w14:paraId="4D842427">
            <w:pPr>
              <w:pStyle w:val="11"/>
            </w:pPr>
            <w:r>
              <w:t>10.40</w:t>
            </w:r>
          </w:p>
        </w:tc>
      </w:tr>
      <w:tr w14:paraId="4F615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04A458">
            <w:pPr>
              <w:pStyle w:val="12"/>
            </w:pPr>
            <w:r>
              <w:t>教育提升经费</w:t>
            </w:r>
          </w:p>
        </w:tc>
        <w:tc>
          <w:tcPr>
            <w:tcW w:w="964" w:type="dxa"/>
            <w:vAlign w:val="center"/>
          </w:tcPr>
          <w:p w14:paraId="7918BB03">
            <w:pPr>
              <w:pStyle w:val="11"/>
            </w:pPr>
            <w:r>
              <w:t>260.00</w:t>
            </w:r>
          </w:p>
        </w:tc>
        <w:tc>
          <w:tcPr>
            <w:tcW w:w="1134" w:type="dxa"/>
            <w:vAlign w:val="center"/>
          </w:tcPr>
          <w:p w14:paraId="1D87B48F">
            <w:pPr>
              <w:pStyle w:val="12"/>
            </w:pPr>
            <w:r>
              <w:t>书籍、课本</w:t>
            </w:r>
          </w:p>
        </w:tc>
        <w:tc>
          <w:tcPr>
            <w:tcW w:w="1134" w:type="dxa"/>
            <w:vAlign w:val="center"/>
          </w:tcPr>
          <w:p w14:paraId="58205DB0">
            <w:pPr>
              <w:pStyle w:val="12"/>
            </w:pPr>
            <w:r>
              <w:t>A04010101</w:t>
            </w:r>
          </w:p>
        </w:tc>
        <w:tc>
          <w:tcPr>
            <w:tcW w:w="709" w:type="dxa"/>
            <w:vAlign w:val="center"/>
          </w:tcPr>
          <w:p w14:paraId="337216FD">
            <w:pPr>
              <w:pStyle w:val="13"/>
            </w:pPr>
            <w:r>
              <w:t>批</w:t>
            </w:r>
          </w:p>
        </w:tc>
        <w:tc>
          <w:tcPr>
            <w:tcW w:w="850" w:type="dxa"/>
            <w:vAlign w:val="center"/>
          </w:tcPr>
          <w:p w14:paraId="45AA6165">
            <w:pPr>
              <w:pStyle w:val="11"/>
            </w:pPr>
            <w:r>
              <w:t>1</w:t>
            </w:r>
          </w:p>
        </w:tc>
        <w:tc>
          <w:tcPr>
            <w:tcW w:w="850" w:type="dxa"/>
            <w:vAlign w:val="center"/>
          </w:tcPr>
          <w:p w14:paraId="01FE61D2">
            <w:pPr>
              <w:pStyle w:val="11"/>
            </w:pPr>
            <w:r>
              <w:t>0.52</w:t>
            </w:r>
          </w:p>
        </w:tc>
        <w:tc>
          <w:tcPr>
            <w:tcW w:w="964" w:type="dxa"/>
            <w:vAlign w:val="center"/>
          </w:tcPr>
          <w:p w14:paraId="4E1D01B6">
            <w:pPr>
              <w:pStyle w:val="11"/>
            </w:pPr>
            <w:r>
              <w:t>0.52</w:t>
            </w:r>
          </w:p>
        </w:tc>
        <w:tc>
          <w:tcPr>
            <w:tcW w:w="964" w:type="dxa"/>
            <w:vAlign w:val="center"/>
          </w:tcPr>
          <w:p w14:paraId="01FE1B8C">
            <w:pPr>
              <w:pStyle w:val="11"/>
            </w:pPr>
            <w:r>
              <w:t>0.52</w:t>
            </w:r>
          </w:p>
        </w:tc>
        <w:tc>
          <w:tcPr>
            <w:tcW w:w="964" w:type="dxa"/>
            <w:vAlign w:val="center"/>
          </w:tcPr>
          <w:p w14:paraId="5CB71344">
            <w:pPr>
              <w:pStyle w:val="11"/>
            </w:pPr>
          </w:p>
        </w:tc>
        <w:tc>
          <w:tcPr>
            <w:tcW w:w="964" w:type="dxa"/>
            <w:vAlign w:val="center"/>
          </w:tcPr>
          <w:p w14:paraId="7B66E9ED">
            <w:pPr>
              <w:pStyle w:val="11"/>
            </w:pPr>
          </w:p>
        </w:tc>
        <w:tc>
          <w:tcPr>
            <w:tcW w:w="964" w:type="dxa"/>
            <w:vAlign w:val="center"/>
          </w:tcPr>
          <w:p w14:paraId="6FBF6763">
            <w:pPr>
              <w:pStyle w:val="11"/>
            </w:pPr>
          </w:p>
        </w:tc>
        <w:tc>
          <w:tcPr>
            <w:tcW w:w="964" w:type="dxa"/>
            <w:vAlign w:val="center"/>
          </w:tcPr>
          <w:p w14:paraId="7958ABFF">
            <w:pPr>
              <w:pStyle w:val="11"/>
            </w:pPr>
          </w:p>
        </w:tc>
        <w:tc>
          <w:tcPr>
            <w:tcW w:w="964" w:type="dxa"/>
            <w:vAlign w:val="center"/>
          </w:tcPr>
          <w:p w14:paraId="25A3E29B">
            <w:pPr>
              <w:pStyle w:val="11"/>
            </w:pPr>
          </w:p>
        </w:tc>
        <w:tc>
          <w:tcPr>
            <w:tcW w:w="964" w:type="dxa"/>
            <w:vAlign w:val="center"/>
          </w:tcPr>
          <w:p w14:paraId="44F280B7">
            <w:pPr>
              <w:pStyle w:val="11"/>
            </w:pPr>
          </w:p>
        </w:tc>
        <w:tc>
          <w:tcPr>
            <w:tcW w:w="964" w:type="dxa"/>
            <w:vAlign w:val="center"/>
          </w:tcPr>
          <w:p w14:paraId="09D8DF66">
            <w:pPr>
              <w:pStyle w:val="11"/>
            </w:pPr>
            <w:r>
              <w:t>0.52</w:t>
            </w:r>
          </w:p>
        </w:tc>
      </w:tr>
      <w:tr w14:paraId="75D01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A9F9BD">
            <w:pPr>
              <w:pStyle w:val="12"/>
            </w:pPr>
            <w:r>
              <w:t>教育提升经费</w:t>
            </w:r>
          </w:p>
        </w:tc>
        <w:tc>
          <w:tcPr>
            <w:tcW w:w="964" w:type="dxa"/>
            <w:vAlign w:val="center"/>
          </w:tcPr>
          <w:p w14:paraId="2E63CC83">
            <w:pPr>
              <w:pStyle w:val="11"/>
            </w:pPr>
            <w:r>
              <w:t>260.00</w:t>
            </w:r>
          </w:p>
        </w:tc>
        <w:tc>
          <w:tcPr>
            <w:tcW w:w="1134" w:type="dxa"/>
            <w:vAlign w:val="center"/>
          </w:tcPr>
          <w:p w14:paraId="1DF5709C">
            <w:pPr>
              <w:pStyle w:val="12"/>
            </w:pPr>
            <w:r>
              <w:t>书籍、课本</w:t>
            </w:r>
          </w:p>
        </w:tc>
        <w:tc>
          <w:tcPr>
            <w:tcW w:w="1134" w:type="dxa"/>
            <w:vAlign w:val="center"/>
          </w:tcPr>
          <w:p w14:paraId="1AE3281F">
            <w:pPr>
              <w:pStyle w:val="12"/>
            </w:pPr>
            <w:r>
              <w:t>A04010101</w:t>
            </w:r>
          </w:p>
        </w:tc>
        <w:tc>
          <w:tcPr>
            <w:tcW w:w="709" w:type="dxa"/>
            <w:vAlign w:val="center"/>
          </w:tcPr>
          <w:p w14:paraId="0A8784DD">
            <w:pPr>
              <w:pStyle w:val="13"/>
            </w:pPr>
            <w:r>
              <w:t>批</w:t>
            </w:r>
          </w:p>
        </w:tc>
        <w:tc>
          <w:tcPr>
            <w:tcW w:w="850" w:type="dxa"/>
            <w:vAlign w:val="center"/>
          </w:tcPr>
          <w:p w14:paraId="32319289">
            <w:pPr>
              <w:pStyle w:val="11"/>
            </w:pPr>
            <w:r>
              <w:t>1</w:t>
            </w:r>
          </w:p>
        </w:tc>
        <w:tc>
          <w:tcPr>
            <w:tcW w:w="850" w:type="dxa"/>
            <w:vAlign w:val="center"/>
          </w:tcPr>
          <w:p w14:paraId="029DAE1B">
            <w:pPr>
              <w:pStyle w:val="11"/>
            </w:pPr>
            <w:r>
              <w:t>1.09</w:t>
            </w:r>
          </w:p>
        </w:tc>
        <w:tc>
          <w:tcPr>
            <w:tcW w:w="964" w:type="dxa"/>
            <w:vAlign w:val="center"/>
          </w:tcPr>
          <w:p w14:paraId="329AE498">
            <w:pPr>
              <w:pStyle w:val="11"/>
            </w:pPr>
            <w:r>
              <w:t>1.09</w:t>
            </w:r>
          </w:p>
        </w:tc>
        <w:tc>
          <w:tcPr>
            <w:tcW w:w="964" w:type="dxa"/>
            <w:vAlign w:val="center"/>
          </w:tcPr>
          <w:p w14:paraId="52723072">
            <w:pPr>
              <w:pStyle w:val="11"/>
            </w:pPr>
            <w:r>
              <w:t>1.09</w:t>
            </w:r>
          </w:p>
        </w:tc>
        <w:tc>
          <w:tcPr>
            <w:tcW w:w="964" w:type="dxa"/>
            <w:vAlign w:val="center"/>
          </w:tcPr>
          <w:p w14:paraId="7F4051D7">
            <w:pPr>
              <w:pStyle w:val="11"/>
            </w:pPr>
          </w:p>
        </w:tc>
        <w:tc>
          <w:tcPr>
            <w:tcW w:w="964" w:type="dxa"/>
            <w:vAlign w:val="center"/>
          </w:tcPr>
          <w:p w14:paraId="4A1ECBDB">
            <w:pPr>
              <w:pStyle w:val="11"/>
            </w:pPr>
          </w:p>
        </w:tc>
        <w:tc>
          <w:tcPr>
            <w:tcW w:w="964" w:type="dxa"/>
            <w:vAlign w:val="center"/>
          </w:tcPr>
          <w:p w14:paraId="570457C2">
            <w:pPr>
              <w:pStyle w:val="11"/>
            </w:pPr>
          </w:p>
        </w:tc>
        <w:tc>
          <w:tcPr>
            <w:tcW w:w="964" w:type="dxa"/>
            <w:vAlign w:val="center"/>
          </w:tcPr>
          <w:p w14:paraId="71061B8D">
            <w:pPr>
              <w:pStyle w:val="11"/>
            </w:pPr>
          </w:p>
        </w:tc>
        <w:tc>
          <w:tcPr>
            <w:tcW w:w="964" w:type="dxa"/>
            <w:vAlign w:val="center"/>
          </w:tcPr>
          <w:p w14:paraId="08142A21">
            <w:pPr>
              <w:pStyle w:val="11"/>
            </w:pPr>
          </w:p>
        </w:tc>
        <w:tc>
          <w:tcPr>
            <w:tcW w:w="964" w:type="dxa"/>
            <w:vAlign w:val="center"/>
          </w:tcPr>
          <w:p w14:paraId="020FBAD7">
            <w:pPr>
              <w:pStyle w:val="11"/>
            </w:pPr>
          </w:p>
        </w:tc>
        <w:tc>
          <w:tcPr>
            <w:tcW w:w="964" w:type="dxa"/>
            <w:vAlign w:val="center"/>
          </w:tcPr>
          <w:p w14:paraId="5682C9A2">
            <w:pPr>
              <w:pStyle w:val="11"/>
            </w:pPr>
            <w:r>
              <w:t>1.09</w:t>
            </w:r>
          </w:p>
        </w:tc>
      </w:tr>
      <w:tr w14:paraId="7DFF8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8E72A9">
            <w:pPr>
              <w:pStyle w:val="12"/>
            </w:pPr>
            <w:r>
              <w:t>教育提升经费</w:t>
            </w:r>
          </w:p>
        </w:tc>
        <w:tc>
          <w:tcPr>
            <w:tcW w:w="964" w:type="dxa"/>
            <w:vAlign w:val="center"/>
          </w:tcPr>
          <w:p w14:paraId="49A1281C">
            <w:pPr>
              <w:pStyle w:val="11"/>
            </w:pPr>
            <w:r>
              <w:t>260.00</w:t>
            </w:r>
          </w:p>
        </w:tc>
        <w:tc>
          <w:tcPr>
            <w:tcW w:w="1134" w:type="dxa"/>
            <w:vAlign w:val="center"/>
          </w:tcPr>
          <w:p w14:paraId="520A1302">
            <w:pPr>
              <w:pStyle w:val="12"/>
            </w:pPr>
            <w:r>
              <w:t>其他印刷服务</w:t>
            </w:r>
          </w:p>
        </w:tc>
        <w:tc>
          <w:tcPr>
            <w:tcW w:w="1134" w:type="dxa"/>
            <w:vAlign w:val="center"/>
          </w:tcPr>
          <w:p w14:paraId="5076048A">
            <w:pPr>
              <w:pStyle w:val="12"/>
            </w:pPr>
            <w:r>
              <w:t>C23090199</w:t>
            </w:r>
          </w:p>
        </w:tc>
        <w:tc>
          <w:tcPr>
            <w:tcW w:w="709" w:type="dxa"/>
            <w:vAlign w:val="center"/>
          </w:tcPr>
          <w:p w14:paraId="5DC02ADD">
            <w:pPr>
              <w:pStyle w:val="13"/>
            </w:pPr>
            <w:r>
              <w:t>项</w:t>
            </w:r>
          </w:p>
        </w:tc>
        <w:tc>
          <w:tcPr>
            <w:tcW w:w="850" w:type="dxa"/>
            <w:vAlign w:val="center"/>
          </w:tcPr>
          <w:p w14:paraId="12862EBC">
            <w:pPr>
              <w:pStyle w:val="11"/>
            </w:pPr>
            <w:r>
              <w:t>1</w:t>
            </w:r>
          </w:p>
        </w:tc>
        <w:tc>
          <w:tcPr>
            <w:tcW w:w="850" w:type="dxa"/>
            <w:vAlign w:val="center"/>
          </w:tcPr>
          <w:p w14:paraId="61B257FB">
            <w:pPr>
              <w:pStyle w:val="11"/>
            </w:pPr>
            <w:r>
              <w:t>40.00</w:t>
            </w:r>
          </w:p>
        </w:tc>
        <w:tc>
          <w:tcPr>
            <w:tcW w:w="964" w:type="dxa"/>
            <w:vAlign w:val="center"/>
          </w:tcPr>
          <w:p w14:paraId="598EFE99">
            <w:pPr>
              <w:pStyle w:val="11"/>
            </w:pPr>
            <w:r>
              <w:t>40.00</w:t>
            </w:r>
          </w:p>
        </w:tc>
        <w:tc>
          <w:tcPr>
            <w:tcW w:w="964" w:type="dxa"/>
            <w:vAlign w:val="center"/>
          </w:tcPr>
          <w:p w14:paraId="598F0CBB">
            <w:pPr>
              <w:pStyle w:val="11"/>
            </w:pPr>
            <w:r>
              <w:t>40.00</w:t>
            </w:r>
          </w:p>
        </w:tc>
        <w:tc>
          <w:tcPr>
            <w:tcW w:w="964" w:type="dxa"/>
            <w:vAlign w:val="center"/>
          </w:tcPr>
          <w:p w14:paraId="0AE1ED50">
            <w:pPr>
              <w:pStyle w:val="11"/>
            </w:pPr>
          </w:p>
        </w:tc>
        <w:tc>
          <w:tcPr>
            <w:tcW w:w="964" w:type="dxa"/>
            <w:vAlign w:val="center"/>
          </w:tcPr>
          <w:p w14:paraId="63AB5354">
            <w:pPr>
              <w:pStyle w:val="11"/>
            </w:pPr>
          </w:p>
        </w:tc>
        <w:tc>
          <w:tcPr>
            <w:tcW w:w="964" w:type="dxa"/>
            <w:vAlign w:val="center"/>
          </w:tcPr>
          <w:p w14:paraId="19C79118">
            <w:pPr>
              <w:pStyle w:val="11"/>
            </w:pPr>
          </w:p>
        </w:tc>
        <w:tc>
          <w:tcPr>
            <w:tcW w:w="964" w:type="dxa"/>
            <w:vAlign w:val="center"/>
          </w:tcPr>
          <w:p w14:paraId="08F4F540">
            <w:pPr>
              <w:pStyle w:val="11"/>
            </w:pPr>
          </w:p>
        </w:tc>
        <w:tc>
          <w:tcPr>
            <w:tcW w:w="964" w:type="dxa"/>
            <w:vAlign w:val="center"/>
          </w:tcPr>
          <w:p w14:paraId="67E5E114">
            <w:pPr>
              <w:pStyle w:val="11"/>
            </w:pPr>
          </w:p>
        </w:tc>
        <w:tc>
          <w:tcPr>
            <w:tcW w:w="964" w:type="dxa"/>
            <w:vAlign w:val="center"/>
          </w:tcPr>
          <w:p w14:paraId="4A18A5F3">
            <w:pPr>
              <w:pStyle w:val="11"/>
            </w:pPr>
          </w:p>
        </w:tc>
        <w:tc>
          <w:tcPr>
            <w:tcW w:w="964" w:type="dxa"/>
            <w:vAlign w:val="center"/>
          </w:tcPr>
          <w:p w14:paraId="42B017EA">
            <w:pPr>
              <w:pStyle w:val="11"/>
            </w:pPr>
            <w:r>
              <w:t>40.00</w:t>
            </w:r>
          </w:p>
        </w:tc>
      </w:tr>
      <w:tr w14:paraId="7B3B5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7EEA19">
            <w:pPr>
              <w:pStyle w:val="12"/>
            </w:pPr>
            <w:r>
              <w:t>学校运转保障经费</w:t>
            </w:r>
          </w:p>
        </w:tc>
        <w:tc>
          <w:tcPr>
            <w:tcW w:w="964" w:type="dxa"/>
            <w:vAlign w:val="center"/>
          </w:tcPr>
          <w:p w14:paraId="6165F94D">
            <w:pPr>
              <w:pStyle w:val="11"/>
            </w:pPr>
            <w:r>
              <w:t>222.50</w:t>
            </w:r>
          </w:p>
        </w:tc>
        <w:tc>
          <w:tcPr>
            <w:tcW w:w="1134" w:type="dxa"/>
            <w:vAlign w:val="center"/>
          </w:tcPr>
          <w:p w14:paraId="31F306E5">
            <w:pPr>
              <w:pStyle w:val="12"/>
            </w:pPr>
            <w:r>
              <w:t>物业管理服务</w:t>
            </w:r>
          </w:p>
        </w:tc>
        <w:tc>
          <w:tcPr>
            <w:tcW w:w="1134" w:type="dxa"/>
            <w:vAlign w:val="center"/>
          </w:tcPr>
          <w:p w14:paraId="32D34B3B">
            <w:pPr>
              <w:pStyle w:val="12"/>
            </w:pPr>
            <w:r>
              <w:t>C21040000</w:t>
            </w:r>
          </w:p>
        </w:tc>
        <w:tc>
          <w:tcPr>
            <w:tcW w:w="709" w:type="dxa"/>
            <w:vAlign w:val="center"/>
          </w:tcPr>
          <w:p w14:paraId="6EC2122A">
            <w:pPr>
              <w:pStyle w:val="13"/>
            </w:pPr>
            <w:r>
              <w:t>项</w:t>
            </w:r>
          </w:p>
        </w:tc>
        <w:tc>
          <w:tcPr>
            <w:tcW w:w="850" w:type="dxa"/>
            <w:vAlign w:val="center"/>
          </w:tcPr>
          <w:p w14:paraId="1E76FE36">
            <w:pPr>
              <w:pStyle w:val="11"/>
            </w:pPr>
            <w:r>
              <w:t>1</w:t>
            </w:r>
          </w:p>
        </w:tc>
        <w:tc>
          <w:tcPr>
            <w:tcW w:w="850" w:type="dxa"/>
            <w:vAlign w:val="center"/>
          </w:tcPr>
          <w:p w14:paraId="76031EC8">
            <w:pPr>
              <w:pStyle w:val="11"/>
            </w:pPr>
            <w:r>
              <w:t>93.50</w:t>
            </w:r>
          </w:p>
        </w:tc>
        <w:tc>
          <w:tcPr>
            <w:tcW w:w="964" w:type="dxa"/>
            <w:vAlign w:val="center"/>
          </w:tcPr>
          <w:p w14:paraId="1058DA58">
            <w:pPr>
              <w:pStyle w:val="11"/>
            </w:pPr>
            <w:r>
              <w:t>93.50</w:t>
            </w:r>
          </w:p>
        </w:tc>
        <w:tc>
          <w:tcPr>
            <w:tcW w:w="964" w:type="dxa"/>
            <w:vAlign w:val="center"/>
          </w:tcPr>
          <w:p w14:paraId="6F9C1EF4">
            <w:pPr>
              <w:pStyle w:val="11"/>
            </w:pPr>
            <w:r>
              <w:t>93.50</w:t>
            </w:r>
          </w:p>
        </w:tc>
        <w:tc>
          <w:tcPr>
            <w:tcW w:w="964" w:type="dxa"/>
            <w:vAlign w:val="center"/>
          </w:tcPr>
          <w:p w14:paraId="5484EF50">
            <w:pPr>
              <w:pStyle w:val="11"/>
            </w:pPr>
          </w:p>
        </w:tc>
        <w:tc>
          <w:tcPr>
            <w:tcW w:w="964" w:type="dxa"/>
            <w:vAlign w:val="center"/>
          </w:tcPr>
          <w:p w14:paraId="2F676604">
            <w:pPr>
              <w:pStyle w:val="11"/>
            </w:pPr>
          </w:p>
        </w:tc>
        <w:tc>
          <w:tcPr>
            <w:tcW w:w="964" w:type="dxa"/>
            <w:vAlign w:val="center"/>
          </w:tcPr>
          <w:p w14:paraId="2ABB7808">
            <w:pPr>
              <w:pStyle w:val="11"/>
            </w:pPr>
          </w:p>
        </w:tc>
        <w:tc>
          <w:tcPr>
            <w:tcW w:w="964" w:type="dxa"/>
            <w:vAlign w:val="center"/>
          </w:tcPr>
          <w:p w14:paraId="3748AB60">
            <w:pPr>
              <w:pStyle w:val="11"/>
            </w:pPr>
          </w:p>
        </w:tc>
        <w:tc>
          <w:tcPr>
            <w:tcW w:w="964" w:type="dxa"/>
            <w:vAlign w:val="center"/>
          </w:tcPr>
          <w:p w14:paraId="53D17D97">
            <w:pPr>
              <w:pStyle w:val="11"/>
            </w:pPr>
          </w:p>
        </w:tc>
        <w:tc>
          <w:tcPr>
            <w:tcW w:w="964" w:type="dxa"/>
            <w:vAlign w:val="center"/>
          </w:tcPr>
          <w:p w14:paraId="4DAEA529">
            <w:pPr>
              <w:pStyle w:val="11"/>
            </w:pPr>
          </w:p>
        </w:tc>
        <w:tc>
          <w:tcPr>
            <w:tcW w:w="964" w:type="dxa"/>
            <w:vAlign w:val="center"/>
          </w:tcPr>
          <w:p w14:paraId="1FC7D309">
            <w:pPr>
              <w:pStyle w:val="11"/>
            </w:pPr>
            <w:r>
              <w:t>93.50</w:t>
            </w:r>
          </w:p>
        </w:tc>
      </w:tr>
    </w:tbl>
    <w:p w14:paraId="5353CD9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CAA3E3B">
      <w:pPr>
        <w:spacing w:before="0" w:after="0"/>
        <w:ind w:firstLine="640"/>
        <w:jc w:val="left"/>
        <w:outlineLvl w:val="9"/>
      </w:pPr>
      <w:r>
        <w:rPr>
          <w:rFonts w:ascii="Times New Roman" w:hAnsi="Times New Roman" w:eastAsia="方正仿宋_GBK" w:cs="Times New Roman"/>
          <w:color w:val="000000"/>
          <w:sz w:val="32"/>
        </w:rPr>
        <w:t xml:space="preserve"> </w:t>
      </w:r>
    </w:p>
    <w:p w14:paraId="16883BEF">
      <w:pPr>
        <w:spacing w:before="10" w:after="10" w:line="240" w:lineRule="auto"/>
        <w:ind w:firstLine="640"/>
        <w:jc w:val="left"/>
        <w:outlineLvl w:val="5"/>
      </w:pPr>
      <w:r>
        <w:rPr>
          <w:rFonts w:ascii="黑体" w:hAnsi="黑体" w:eastAsia="黑体" w:cs="黑体"/>
          <w:color w:val="000000"/>
          <w:sz w:val="32"/>
        </w:rPr>
        <w:t>七、国有资产信息</w:t>
      </w:r>
    </w:p>
    <w:p w14:paraId="3C046032">
      <w:pPr>
        <w:spacing w:before="0" w:after="0" w:line="500" w:lineRule="exact"/>
        <w:ind w:firstLine="560"/>
        <w:jc w:val="left"/>
        <w:outlineLvl w:val="9"/>
      </w:pPr>
      <w:r>
        <w:rPr>
          <w:rFonts w:ascii="Times New Roman" w:hAnsi="Times New Roman" w:eastAsia="方正仿宋_GBK" w:cs="Times New Roman"/>
          <w:b w:val="0"/>
          <w:color w:val="000000"/>
          <w:sz w:val="28"/>
        </w:rPr>
        <w:t>雄安容和兴贤初级中学上年末固定资产金额为272.60万元（详见下表）。本年度拟购置固定资产总额为43.01万元，已按要求列入政府采购预算，详见政府采购预算表。</w:t>
      </w:r>
    </w:p>
    <w:p w14:paraId="50B5F9B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2DE5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5F19373">
            <w:pPr>
              <w:pStyle w:val="9"/>
            </w:pPr>
            <w:r>
              <w:t>203262雄安容和兴贤初级中学</w:t>
            </w:r>
          </w:p>
        </w:tc>
        <w:tc>
          <w:tcPr>
            <w:tcW w:w="5670" w:type="dxa"/>
            <w:gridSpan w:val="2"/>
            <w:tcBorders>
              <w:top w:val="single" w:color="FFFFFF" w:sz="6" w:space="0"/>
              <w:left w:val="single" w:color="FFFFFF" w:sz="6" w:space="0"/>
              <w:right w:val="single" w:color="FFFFFF" w:sz="6" w:space="0"/>
            </w:tcBorders>
            <w:vAlign w:val="center"/>
          </w:tcPr>
          <w:p w14:paraId="05EEBB33">
            <w:pPr>
              <w:pStyle w:val="7"/>
            </w:pPr>
            <w:r>
              <w:t>截止时间：2025-12-31</w:t>
            </w:r>
          </w:p>
        </w:tc>
      </w:tr>
      <w:tr w14:paraId="4C5B9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34EFCFB">
            <w:pPr>
              <w:pStyle w:val="10"/>
            </w:pPr>
            <w:r>
              <w:t>项   目</w:t>
            </w:r>
          </w:p>
        </w:tc>
        <w:tc>
          <w:tcPr>
            <w:tcW w:w="2835" w:type="dxa"/>
            <w:vAlign w:val="center"/>
          </w:tcPr>
          <w:p w14:paraId="1A6945AF">
            <w:pPr>
              <w:pStyle w:val="10"/>
            </w:pPr>
            <w:r>
              <w:t>数量</w:t>
            </w:r>
          </w:p>
        </w:tc>
        <w:tc>
          <w:tcPr>
            <w:tcW w:w="2835" w:type="dxa"/>
            <w:vAlign w:val="center"/>
          </w:tcPr>
          <w:p w14:paraId="4AF0B460">
            <w:pPr>
              <w:pStyle w:val="10"/>
            </w:pPr>
            <w:r>
              <w:t>价值（金额单位：万元）</w:t>
            </w:r>
          </w:p>
        </w:tc>
      </w:tr>
      <w:tr w14:paraId="05EB8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937E09">
            <w:pPr>
              <w:pStyle w:val="12"/>
            </w:pPr>
            <w:r>
              <w:t>资产总额</w:t>
            </w:r>
          </w:p>
        </w:tc>
        <w:tc>
          <w:tcPr>
            <w:tcW w:w="2835" w:type="dxa"/>
            <w:vAlign w:val="center"/>
          </w:tcPr>
          <w:p w14:paraId="47795061">
            <w:pPr>
              <w:pStyle w:val="13"/>
            </w:pPr>
          </w:p>
        </w:tc>
        <w:tc>
          <w:tcPr>
            <w:tcW w:w="2835" w:type="dxa"/>
            <w:vAlign w:val="center"/>
          </w:tcPr>
          <w:p w14:paraId="56253241">
            <w:pPr>
              <w:pStyle w:val="11"/>
            </w:pPr>
            <w:r>
              <w:t>272.60</w:t>
            </w:r>
          </w:p>
        </w:tc>
      </w:tr>
      <w:tr w14:paraId="47072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5D5701">
            <w:pPr>
              <w:pStyle w:val="12"/>
            </w:pPr>
            <w:r>
              <w:t>1、房屋（平方米）</w:t>
            </w:r>
          </w:p>
        </w:tc>
        <w:tc>
          <w:tcPr>
            <w:tcW w:w="2835" w:type="dxa"/>
            <w:vAlign w:val="center"/>
          </w:tcPr>
          <w:p w14:paraId="7184A4E2">
            <w:pPr>
              <w:pStyle w:val="13"/>
            </w:pPr>
          </w:p>
        </w:tc>
        <w:tc>
          <w:tcPr>
            <w:tcW w:w="2835" w:type="dxa"/>
            <w:vAlign w:val="center"/>
          </w:tcPr>
          <w:p w14:paraId="5256A7E4">
            <w:pPr>
              <w:pStyle w:val="11"/>
            </w:pPr>
          </w:p>
        </w:tc>
      </w:tr>
      <w:tr w14:paraId="37FA8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9EA067">
            <w:pPr>
              <w:pStyle w:val="12"/>
            </w:pPr>
            <w:r>
              <w:t>　　其中：办公用房（平方米）</w:t>
            </w:r>
          </w:p>
        </w:tc>
        <w:tc>
          <w:tcPr>
            <w:tcW w:w="2835" w:type="dxa"/>
            <w:vAlign w:val="center"/>
          </w:tcPr>
          <w:p w14:paraId="7ACC2C1F">
            <w:pPr>
              <w:pStyle w:val="13"/>
            </w:pPr>
          </w:p>
        </w:tc>
        <w:tc>
          <w:tcPr>
            <w:tcW w:w="2835" w:type="dxa"/>
            <w:vAlign w:val="center"/>
          </w:tcPr>
          <w:p w14:paraId="08EE4AD7">
            <w:pPr>
              <w:pStyle w:val="11"/>
            </w:pPr>
          </w:p>
        </w:tc>
      </w:tr>
      <w:tr w14:paraId="0F84F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97804F">
            <w:pPr>
              <w:pStyle w:val="12"/>
            </w:pPr>
            <w:r>
              <w:t>2、车辆（台、辆）</w:t>
            </w:r>
          </w:p>
        </w:tc>
        <w:tc>
          <w:tcPr>
            <w:tcW w:w="2835" w:type="dxa"/>
            <w:vAlign w:val="center"/>
          </w:tcPr>
          <w:p w14:paraId="2293181A">
            <w:pPr>
              <w:pStyle w:val="13"/>
            </w:pPr>
          </w:p>
        </w:tc>
        <w:tc>
          <w:tcPr>
            <w:tcW w:w="2835" w:type="dxa"/>
            <w:vAlign w:val="center"/>
          </w:tcPr>
          <w:p w14:paraId="6CC51AB3">
            <w:pPr>
              <w:pStyle w:val="11"/>
            </w:pPr>
          </w:p>
        </w:tc>
      </w:tr>
      <w:tr w14:paraId="25B7A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CBF291">
            <w:pPr>
              <w:pStyle w:val="12"/>
            </w:pPr>
            <w:r>
              <w:t>3、单价在20万元以上的设备</w:t>
            </w:r>
          </w:p>
        </w:tc>
        <w:tc>
          <w:tcPr>
            <w:tcW w:w="2835" w:type="dxa"/>
            <w:vAlign w:val="center"/>
          </w:tcPr>
          <w:p w14:paraId="10D17225">
            <w:pPr>
              <w:pStyle w:val="13"/>
            </w:pPr>
          </w:p>
        </w:tc>
        <w:tc>
          <w:tcPr>
            <w:tcW w:w="2835" w:type="dxa"/>
            <w:vAlign w:val="center"/>
          </w:tcPr>
          <w:p w14:paraId="323ACEFE">
            <w:pPr>
              <w:pStyle w:val="11"/>
            </w:pPr>
          </w:p>
        </w:tc>
      </w:tr>
      <w:tr w14:paraId="53DE2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09906E">
            <w:pPr>
              <w:pStyle w:val="12"/>
            </w:pPr>
            <w:r>
              <w:t>4、其他固定资产</w:t>
            </w:r>
          </w:p>
        </w:tc>
        <w:tc>
          <w:tcPr>
            <w:tcW w:w="2835" w:type="dxa"/>
            <w:vAlign w:val="center"/>
          </w:tcPr>
          <w:p w14:paraId="16D845C9">
            <w:pPr>
              <w:pStyle w:val="13"/>
            </w:pPr>
            <w:r>
              <w:t>2372</w:t>
            </w:r>
          </w:p>
        </w:tc>
        <w:tc>
          <w:tcPr>
            <w:tcW w:w="2835" w:type="dxa"/>
            <w:vAlign w:val="center"/>
          </w:tcPr>
          <w:p w14:paraId="5B1E48A3">
            <w:pPr>
              <w:pStyle w:val="11"/>
            </w:pPr>
            <w:r>
              <w:t>272.60</w:t>
            </w:r>
          </w:p>
        </w:tc>
      </w:tr>
    </w:tbl>
    <w:p w14:paraId="5845F242">
      <w:pPr>
        <w:spacing w:before="0" w:after="0"/>
        <w:ind w:firstLine="640"/>
        <w:jc w:val="left"/>
        <w:outlineLvl w:val="9"/>
      </w:pPr>
      <w:r>
        <w:rPr>
          <w:rFonts w:ascii="Times New Roman" w:hAnsi="Times New Roman" w:eastAsia="方正仿宋_GBK" w:cs="Times New Roman"/>
          <w:color w:val="000000"/>
          <w:sz w:val="32"/>
        </w:rPr>
        <w:t xml:space="preserve"> </w:t>
      </w:r>
    </w:p>
    <w:p w14:paraId="4D6A91B6">
      <w:pPr>
        <w:spacing w:before="10" w:after="10" w:line="240" w:lineRule="auto"/>
        <w:ind w:firstLine="640"/>
        <w:jc w:val="left"/>
        <w:outlineLvl w:val="5"/>
      </w:pPr>
      <w:r>
        <w:rPr>
          <w:rFonts w:ascii="黑体" w:hAnsi="黑体" w:eastAsia="黑体" w:cs="黑体"/>
          <w:color w:val="000000"/>
          <w:sz w:val="32"/>
        </w:rPr>
        <w:t>八、名词解释</w:t>
      </w:r>
    </w:p>
    <w:p w14:paraId="1129E16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0656BA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47CB77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4EFE61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986963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CFC94F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19ECB4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6542D1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CFE098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173715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6A17B09">
      <w:pPr>
        <w:spacing w:before="10" w:after="10" w:line="240" w:lineRule="auto"/>
        <w:ind w:firstLine="640"/>
        <w:jc w:val="left"/>
        <w:outlineLvl w:val="5"/>
      </w:pPr>
      <w:r>
        <w:rPr>
          <w:rFonts w:ascii="黑体" w:hAnsi="黑体" w:eastAsia="黑体" w:cs="黑体"/>
          <w:color w:val="000000"/>
          <w:sz w:val="32"/>
        </w:rPr>
        <w:t>九、其他需要说明的事项</w:t>
      </w:r>
    </w:p>
    <w:p w14:paraId="0CB38CC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6972215">
      <w:pPr>
        <w:spacing w:before="0" w:after="0"/>
        <w:ind w:firstLine="0"/>
        <w:jc w:val="center"/>
        <w:outlineLvl w:val="3"/>
      </w:pPr>
      <w:bookmarkStart w:id="34" w:name="_Toc_4_4_0000000035"/>
      <w:r>
        <w:rPr>
          <w:rFonts w:ascii="方正小标宋_GBK" w:hAnsi="方正小标宋_GBK" w:eastAsia="方正小标宋_GBK" w:cs="方正小标宋_GBK"/>
          <w:b w:val="0"/>
          <w:color w:val="000000"/>
          <w:sz w:val="44"/>
        </w:rPr>
        <w:t>三十五、雄安大河初级中学收支预算</w:t>
      </w:r>
      <w:bookmarkEnd w:id="34"/>
    </w:p>
    <w:p w14:paraId="74C546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73E3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4186903">
            <w:pPr>
              <w:pStyle w:val="9"/>
            </w:pPr>
            <w:r>
              <w:t>203263雄安大河初级中学</w:t>
            </w:r>
          </w:p>
        </w:tc>
        <w:tc>
          <w:tcPr>
            <w:tcW w:w="2126" w:type="dxa"/>
            <w:tcBorders>
              <w:top w:val="single" w:color="FFFFFF" w:sz="6" w:space="0"/>
              <w:left w:val="single" w:color="FFFFFF" w:sz="6" w:space="0"/>
              <w:right w:val="single" w:color="FFFFFF" w:sz="6" w:space="0"/>
            </w:tcBorders>
            <w:vAlign w:val="center"/>
          </w:tcPr>
          <w:p w14:paraId="057E52D9">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596D5F59">
            <w:pPr>
              <w:pStyle w:val="7"/>
            </w:pPr>
            <w:r>
              <w:t>单位：万元</w:t>
            </w:r>
          </w:p>
        </w:tc>
      </w:tr>
      <w:tr w14:paraId="155A3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76BAB2">
            <w:pPr>
              <w:pStyle w:val="10"/>
            </w:pPr>
            <w:r>
              <w:t>序号</w:t>
            </w:r>
          </w:p>
        </w:tc>
        <w:tc>
          <w:tcPr>
            <w:tcW w:w="6661" w:type="dxa"/>
            <w:gridSpan w:val="2"/>
            <w:vAlign w:val="center"/>
          </w:tcPr>
          <w:p w14:paraId="65ED2B7E">
            <w:pPr>
              <w:pStyle w:val="10"/>
            </w:pPr>
            <w:r>
              <w:t>收入</w:t>
            </w:r>
          </w:p>
        </w:tc>
        <w:tc>
          <w:tcPr>
            <w:tcW w:w="6661" w:type="dxa"/>
            <w:gridSpan w:val="2"/>
            <w:vAlign w:val="center"/>
          </w:tcPr>
          <w:p w14:paraId="64F0938F">
            <w:pPr>
              <w:pStyle w:val="10"/>
            </w:pPr>
            <w:r>
              <w:t>支出</w:t>
            </w:r>
          </w:p>
        </w:tc>
      </w:tr>
      <w:tr w14:paraId="48162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3FD333"/>
        </w:tc>
        <w:tc>
          <w:tcPr>
            <w:tcW w:w="4535" w:type="dxa"/>
            <w:vAlign w:val="center"/>
          </w:tcPr>
          <w:p w14:paraId="2FD43897">
            <w:pPr>
              <w:pStyle w:val="10"/>
            </w:pPr>
            <w:r>
              <w:t>项  目</w:t>
            </w:r>
          </w:p>
        </w:tc>
        <w:tc>
          <w:tcPr>
            <w:tcW w:w="2126" w:type="dxa"/>
            <w:vAlign w:val="center"/>
          </w:tcPr>
          <w:p w14:paraId="3B005DC8">
            <w:pPr>
              <w:pStyle w:val="10"/>
            </w:pPr>
            <w:r>
              <w:t>预算数</w:t>
            </w:r>
          </w:p>
        </w:tc>
        <w:tc>
          <w:tcPr>
            <w:tcW w:w="4535" w:type="dxa"/>
            <w:vAlign w:val="center"/>
          </w:tcPr>
          <w:p w14:paraId="4E735E76">
            <w:pPr>
              <w:pStyle w:val="10"/>
            </w:pPr>
            <w:r>
              <w:t>项  目</w:t>
            </w:r>
          </w:p>
        </w:tc>
        <w:tc>
          <w:tcPr>
            <w:tcW w:w="2126" w:type="dxa"/>
            <w:vAlign w:val="center"/>
          </w:tcPr>
          <w:p w14:paraId="212CDA82">
            <w:pPr>
              <w:pStyle w:val="10"/>
            </w:pPr>
            <w:r>
              <w:t>预算数</w:t>
            </w:r>
          </w:p>
        </w:tc>
      </w:tr>
      <w:tr w14:paraId="693B6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47B6AB">
            <w:pPr>
              <w:pStyle w:val="10"/>
            </w:pPr>
            <w:r>
              <w:t>栏次</w:t>
            </w:r>
          </w:p>
        </w:tc>
        <w:tc>
          <w:tcPr>
            <w:tcW w:w="4535" w:type="dxa"/>
            <w:vAlign w:val="center"/>
          </w:tcPr>
          <w:p w14:paraId="08B48A69">
            <w:pPr>
              <w:pStyle w:val="10"/>
            </w:pPr>
            <w:r>
              <w:t>1</w:t>
            </w:r>
          </w:p>
        </w:tc>
        <w:tc>
          <w:tcPr>
            <w:tcW w:w="2126" w:type="dxa"/>
            <w:vAlign w:val="center"/>
          </w:tcPr>
          <w:p w14:paraId="1AD688D8">
            <w:pPr>
              <w:pStyle w:val="10"/>
            </w:pPr>
            <w:r>
              <w:t>2</w:t>
            </w:r>
          </w:p>
        </w:tc>
        <w:tc>
          <w:tcPr>
            <w:tcW w:w="4535" w:type="dxa"/>
            <w:vAlign w:val="center"/>
          </w:tcPr>
          <w:p w14:paraId="04FE9E1B">
            <w:pPr>
              <w:pStyle w:val="10"/>
            </w:pPr>
            <w:r>
              <w:t>3</w:t>
            </w:r>
          </w:p>
        </w:tc>
        <w:tc>
          <w:tcPr>
            <w:tcW w:w="2126" w:type="dxa"/>
            <w:vAlign w:val="center"/>
          </w:tcPr>
          <w:p w14:paraId="1FDBDDEE">
            <w:pPr>
              <w:pStyle w:val="10"/>
            </w:pPr>
            <w:r>
              <w:t>4</w:t>
            </w:r>
          </w:p>
        </w:tc>
      </w:tr>
      <w:tr w14:paraId="33317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64B69">
            <w:pPr>
              <w:pStyle w:val="13"/>
            </w:pPr>
            <w:r>
              <w:t>1</w:t>
            </w:r>
          </w:p>
        </w:tc>
        <w:tc>
          <w:tcPr>
            <w:tcW w:w="4535" w:type="dxa"/>
            <w:vAlign w:val="center"/>
          </w:tcPr>
          <w:p w14:paraId="6BCCB76A">
            <w:pPr>
              <w:pStyle w:val="12"/>
            </w:pPr>
            <w:r>
              <w:t>一、一般公共预算拨款收入</w:t>
            </w:r>
          </w:p>
        </w:tc>
        <w:tc>
          <w:tcPr>
            <w:tcW w:w="2126" w:type="dxa"/>
            <w:vAlign w:val="center"/>
          </w:tcPr>
          <w:p w14:paraId="5657E52F">
            <w:pPr>
              <w:pStyle w:val="11"/>
            </w:pPr>
            <w:r>
              <w:t>964.12</w:t>
            </w:r>
          </w:p>
        </w:tc>
        <w:tc>
          <w:tcPr>
            <w:tcW w:w="4535" w:type="dxa"/>
            <w:vAlign w:val="center"/>
          </w:tcPr>
          <w:p w14:paraId="289DAC9E">
            <w:pPr>
              <w:pStyle w:val="12"/>
            </w:pPr>
            <w:r>
              <w:t>一、一般公共服务支出</w:t>
            </w:r>
          </w:p>
        </w:tc>
        <w:tc>
          <w:tcPr>
            <w:tcW w:w="2126" w:type="dxa"/>
            <w:vAlign w:val="center"/>
          </w:tcPr>
          <w:p w14:paraId="0A04606F">
            <w:pPr>
              <w:pStyle w:val="11"/>
            </w:pPr>
          </w:p>
        </w:tc>
      </w:tr>
      <w:tr w14:paraId="4C88C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C14CD">
            <w:pPr>
              <w:pStyle w:val="13"/>
            </w:pPr>
            <w:r>
              <w:t>2</w:t>
            </w:r>
          </w:p>
        </w:tc>
        <w:tc>
          <w:tcPr>
            <w:tcW w:w="4535" w:type="dxa"/>
            <w:vAlign w:val="center"/>
          </w:tcPr>
          <w:p w14:paraId="5015789C">
            <w:pPr>
              <w:pStyle w:val="12"/>
            </w:pPr>
            <w:r>
              <w:t>二、政府性基金预算拨款收入</w:t>
            </w:r>
          </w:p>
        </w:tc>
        <w:tc>
          <w:tcPr>
            <w:tcW w:w="2126" w:type="dxa"/>
            <w:vAlign w:val="center"/>
          </w:tcPr>
          <w:p w14:paraId="534CE745">
            <w:pPr>
              <w:pStyle w:val="11"/>
            </w:pPr>
          </w:p>
        </w:tc>
        <w:tc>
          <w:tcPr>
            <w:tcW w:w="4535" w:type="dxa"/>
            <w:vAlign w:val="center"/>
          </w:tcPr>
          <w:p w14:paraId="08309C5E">
            <w:pPr>
              <w:pStyle w:val="12"/>
            </w:pPr>
            <w:r>
              <w:t>二、外交支出</w:t>
            </w:r>
          </w:p>
        </w:tc>
        <w:tc>
          <w:tcPr>
            <w:tcW w:w="2126" w:type="dxa"/>
            <w:vAlign w:val="center"/>
          </w:tcPr>
          <w:p w14:paraId="7F711D99">
            <w:pPr>
              <w:pStyle w:val="11"/>
            </w:pPr>
          </w:p>
        </w:tc>
      </w:tr>
      <w:tr w14:paraId="3E2CA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A3874">
            <w:pPr>
              <w:pStyle w:val="13"/>
            </w:pPr>
            <w:r>
              <w:t>3</w:t>
            </w:r>
          </w:p>
        </w:tc>
        <w:tc>
          <w:tcPr>
            <w:tcW w:w="4535" w:type="dxa"/>
            <w:vAlign w:val="center"/>
          </w:tcPr>
          <w:p w14:paraId="4B433906">
            <w:pPr>
              <w:pStyle w:val="12"/>
            </w:pPr>
            <w:r>
              <w:t>三、国有资本经营预算拨款收入</w:t>
            </w:r>
          </w:p>
        </w:tc>
        <w:tc>
          <w:tcPr>
            <w:tcW w:w="2126" w:type="dxa"/>
            <w:vAlign w:val="center"/>
          </w:tcPr>
          <w:p w14:paraId="1AFB3CCB">
            <w:pPr>
              <w:pStyle w:val="11"/>
            </w:pPr>
          </w:p>
        </w:tc>
        <w:tc>
          <w:tcPr>
            <w:tcW w:w="4535" w:type="dxa"/>
            <w:vAlign w:val="center"/>
          </w:tcPr>
          <w:p w14:paraId="08F7D4AE">
            <w:pPr>
              <w:pStyle w:val="12"/>
            </w:pPr>
            <w:r>
              <w:t>三、国防支出</w:t>
            </w:r>
          </w:p>
        </w:tc>
        <w:tc>
          <w:tcPr>
            <w:tcW w:w="2126" w:type="dxa"/>
            <w:vAlign w:val="center"/>
          </w:tcPr>
          <w:p w14:paraId="3EB048DB">
            <w:pPr>
              <w:pStyle w:val="11"/>
            </w:pPr>
          </w:p>
        </w:tc>
      </w:tr>
      <w:tr w14:paraId="08459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FF3F8">
            <w:pPr>
              <w:pStyle w:val="13"/>
            </w:pPr>
            <w:r>
              <w:t>4</w:t>
            </w:r>
          </w:p>
        </w:tc>
        <w:tc>
          <w:tcPr>
            <w:tcW w:w="4535" w:type="dxa"/>
            <w:vAlign w:val="center"/>
          </w:tcPr>
          <w:p w14:paraId="2B718132">
            <w:pPr>
              <w:pStyle w:val="12"/>
            </w:pPr>
            <w:r>
              <w:t>四、财政专户管理资金收入</w:t>
            </w:r>
          </w:p>
        </w:tc>
        <w:tc>
          <w:tcPr>
            <w:tcW w:w="2126" w:type="dxa"/>
            <w:vAlign w:val="center"/>
          </w:tcPr>
          <w:p w14:paraId="16BBB9D5">
            <w:pPr>
              <w:pStyle w:val="11"/>
            </w:pPr>
          </w:p>
        </w:tc>
        <w:tc>
          <w:tcPr>
            <w:tcW w:w="4535" w:type="dxa"/>
            <w:vAlign w:val="center"/>
          </w:tcPr>
          <w:p w14:paraId="6926EE65">
            <w:pPr>
              <w:pStyle w:val="12"/>
            </w:pPr>
            <w:r>
              <w:t>四、公共安全支出</w:t>
            </w:r>
          </w:p>
        </w:tc>
        <w:tc>
          <w:tcPr>
            <w:tcW w:w="2126" w:type="dxa"/>
            <w:vAlign w:val="center"/>
          </w:tcPr>
          <w:p w14:paraId="2D95F05C">
            <w:pPr>
              <w:pStyle w:val="11"/>
            </w:pPr>
          </w:p>
        </w:tc>
      </w:tr>
      <w:tr w14:paraId="320F7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1A289">
            <w:pPr>
              <w:pStyle w:val="13"/>
            </w:pPr>
            <w:r>
              <w:t>5</w:t>
            </w:r>
          </w:p>
        </w:tc>
        <w:tc>
          <w:tcPr>
            <w:tcW w:w="4535" w:type="dxa"/>
            <w:vAlign w:val="center"/>
          </w:tcPr>
          <w:p w14:paraId="009AC185">
            <w:pPr>
              <w:pStyle w:val="12"/>
            </w:pPr>
            <w:r>
              <w:t>五、单位资金</w:t>
            </w:r>
          </w:p>
        </w:tc>
        <w:tc>
          <w:tcPr>
            <w:tcW w:w="2126" w:type="dxa"/>
            <w:vAlign w:val="center"/>
          </w:tcPr>
          <w:p w14:paraId="40B7D236">
            <w:pPr>
              <w:pStyle w:val="11"/>
            </w:pPr>
          </w:p>
        </w:tc>
        <w:tc>
          <w:tcPr>
            <w:tcW w:w="4535" w:type="dxa"/>
            <w:vAlign w:val="center"/>
          </w:tcPr>
          <w:p w14:paraId="0619DE56">
            <w:pPr>
              <w:pStyle w:val="12"/>
            </w:pPr>
            <w:r>
              <w:t>五、教育支出</w:t>
            </w:r>
          </w:p>
        </w:tc>
        <w:tc>
          <w:tcPr>
            <w:tcW w:w="2126" w:type="dxa"/>
            <w:vAlign w:val="center"/>
          </w:tcPr>
          <w:p w14:paraId="43E02D73">
            <w:pPr>
              <w:pStyle w:val="11"/>
            </w:pPr>
            <w:r>
              <w:t>964.12</w:t>
            </w:r>
          </w:p>
        </w:tc>
      </w:tr>
      <w:tr w14:paraId="1DCBC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D7200">
            <w:pPr>
              <w:pStyle w:val="13"/>
            </w:pPr>
            <w:r>
              <w:t>6</w:t>
            </w:r>
          </w:p>
        </w:tc>
        <w:tc>
          <w:tcPr>
            <w:tcW w:w="4535" w:type="dxa"/>
            <w:vAlign w:val="center"/>
          </w:tcPr>
          <w:p w14:paraId="43FB587F">
            <w:pPr>
              <w:pStyle w:val="12"/>
            </w:pPr>
          </w:p>
        </w:tc>
        <w:tc>
          <w:tcPr>
            <w:tcW w:w="2126" w:type="dxa"/>
            <w:vAlign w:val="center"/>
          </w:tcPr>
          <w:p w14:paraId="15689A75">
            <w:pPr>
              <w:pStyle w:val="11"/>
            </w:pPr>
          </w:p>
        </w:tc>
        <w:tc>
          <w:tcPr>
            <w:tcW w:w="4535" w:type="dxa"/>
            <w:vAlign w:val="center"/>
          </w:tcPr>
          <w:p w14:paraId="19E3C5CF">
            <w:pPr>
              <w:pStyle w:val="12"/>
            </w:pPr>
            <w:r>
              <w:t>六、科学技术支出</w:t>
            </w:r>
          </w:p>
        </w:tc>
        <w:tc>
          <w:tcPr>
            <w:tcW w:w="2126" w:type="dxa"/>
            <w:vAlign w:val="center"/>
          </w:tcPr>
          <w:p w14:paraId="474823CF">
            <w:pPr>
              <w:pStyle w:val="11"/>
            </w:pPr>
          </w:p>
        </w:tc>
      </w:tr>
      <w:tr w14:paraId="797E1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CC922">
            <w:pPr>
              <w:pStyle w:val="13"/>
            </w:pPr>
            <w:r>
              <w:t>7</w:t>
            </w:r>
          </w:p>
        </w:tc>
        <w:tc>
          <w:tcPr>
            <w:tcW w:w="4535" w:type="dxa"/>
            <w:vAlign w:val="center"/>
          </w:tcPr>
          <w:p w14:paraId="065F725D">
            <w:pPr>
              <w:pStyle w:val="12"/>
            </w:pPr>
          </w:p>
        </w:tc>
        <w:tc>
          <w:tcPr>
            <w:tcW w:w="2126" w:type="dxa"/>
            <w:vAlign w:val="center"/>
          </w:tcPr>
          <w:p w14:paraId="2CFD7694">
            <w:pPr>
              <w:pStyle w:val="11"/>
            </w:pPr>
          </w:p>
        </w:tc>
        <w:tc>
          <w:tcPr>
            <w:tcW w:w="4535" w:type="dxa"/>
            <w:vAlign w:val="center"/>
          </w:tcPr>
          <w:p w14:paraId="7D267C02">
            <w:pPr>
              <w:pStyle w:val="12"/>
            </w:pPr>
            <w:r>
              <w:t>七、文化旅游体育与传媒支出</w:t>
            </w:r>
          </w:p>
        </w:tc>
        <w:tc>
          <w:tcPr>
            <w:tcW w:w="2126" w:type="dxa"/>
            <w:vAlign w:val="center"/>
          </w:tcPr>
          <w:p w14:paraId="10DB9A6B">
            <w:pPr>
              <w:pStyle w:val="11"/>
            </w:pPr>
          </w:p>
        </w:tc>
      </w:tr>
      <w:tr w14:paraId="2C8A1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DA4A5">
            <w:pPr>
              <w:pStyle w:val="13"/>
            </w:pPr>
            <w:r>
              <w:t>8</w:t>
            </w:r>
          </w:p>
        </w:tc>
        <w:tc>
          <w:tcPr>
            <w:tcW w:w="4535" w:type="dxa"/>
            <w:vAlign w:val="center"/>
          </w:tcPr>
          <w:p w14:paraId="06AA9736">
            <w:pPr>
              <w:pStyle w:val="12"/>
            </w:pPr>
          </w:p>
        </w:tc>
        <w:tc>
          <w:tcPr>
            <w:tcW w:w="2126" w:type="dxa"/>
            <w:vAlign w:val="center"/>
          </w:tcPr>
          <w:p w14:paraId="4718D45F">
            <w:pPr>
              <w:pStyle w:val="11"/>
            </w:pPr>
          </w:p>
        </w:tc>
        <w:tc>
          <w:tcPr>
            <w:tcW w:w="4535" w:type="dxa"/>
            <w:vAlign w:val="center"/>
          </w:tcPr>
          <w:p w14:paraId="00324A4A">
            <w:pPr>
              <w:pStyle w:val="12"/>
            </w:pPr>
            <w:r>
              <w:t>八、社会保障和就业支出</w:t>
            </w:r>
          </w:p>
        </w:tc>
        <w:tc>
          <w:tcPr>
            <w:tcW w:w="2126" w:type="dxa"/>
            <w:vAlign w:val="center"/>
          </w:tcPr>
          <w:p w14:paraId="5ADF37CD">
            <w:pPr>
              <w:pStyle w:val="11"/>
            </w:pPr>
          </w:p>
        </w:tc>
      </w:tr>
      <w:tr w14:paraId="75D2F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CE357">
            <w:pPr>
              <w:pStyle w:val="13"/>
            </w:pPr>
            <w:r>
              <w:t>9</w:t>
            </w:r>
          </w:p>
        </w:tc>
        <w:tc>
          <w:tcPr>
            <w:tcW w:w="4535" w:type="dxa"/>
            <w:vAlign w:val="center"/>
          </w:tcPr>
          <w:p w14:paraId="1FCA11F7">
            <w:pPr>
              <w:pStyle w:val="12"/>
            </w:pPr>
          </w:p>
        </w:tc>
        <w:tc>
          <w:tcPr>
            <w:tcW w:w="2126" w:type="dxa"/>
            <w:vAlign w:val="center"/>
          </w:tcPr>
          <w:p w14:paraId="53220DF5">
            <w:pPr>
              <w:pStyle w:val="11"/>
            </w:pPr>
          </w:p>
        </w:tc>
        <w:tc>
          <w:tcPr>
            <w:tcW w:w="4535" w:type="dxa"/>
            <w:vAlign w:val="center"/>
          </w:tcPr>
          <w:p w14:paraId="24C1B9DF">
            <w:pPr>
              <w:pStyle w:val="12"/>
            </w:pPr>
            <w:r>
              <w:t>九、社会保险基金支出</w:t>
            </w:r>
          </w:p>
        </w:tc>
        <w:tc>
          <w:tcPr>
            <w:tcW w:w="2126" w:type="dxa"/>
            <w:vAlign w:val="center"/>
          </w:tcPr>
          <w:p w14:paraId="47DACB3E">
            <w:pPr>
              <w:pStyle w:val="11"/>
            </w:pPr>
          </w:p>
        </w:tc>
      </w:tr>
      <w:tr w14:paraId="1AF1A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CBC8B">
            <w:pPr>
              <w:pStyle w:val="13"/>
            </w:pPr>
            <w:r>
              <w:t>10</w:t>
            </w:r>
          </w:p>
        </w:tc>
        <w:tc>
          <w:tcPr>
            <w:tcW w:w="4535" w:type="dxa"/>
            <w:vAlign w:val="center"/>
          </w:tcPr>
          <w:p w14:paraId="67B7FA85">
            <w:pPr>
              <w:pStyle w:val="12"/>
            </w:pPr>
          </w:p>
        </w:tc>
        <w:tc>
          <w:tcPr>
            <w:tcW w:w="2126" w:type="dxa"/>
            <w:vAlign w:val="center"/>
          </w:tcPr>
          <w:p w14:paraId="77A98EB5">
            <w:pPr>
              <w:pStyle w:val="11"/>
            </w:pPr>
          </w:p>
        </w:tc>
        <w:tc>
          <w:tcPr>
            <w:tcW w:w="4535" w:type="dxa"/>
            <w:vAlign w:val="center"/>
          </w:tcPr>
          <w:p w14:paraId="41C2A831">
            <w:pPr>
              <w:pStyle w:val="12"/>
            </w:pPr>
            <w:r>
              <w:t>十、卫生健康支出</w:t>
            </w:r>
          </w:p>
        </w:tc>
        <w:tc>
          <w:tcPr>
            <w:tcW w:w="2126" w:type="dxa"/>
            <w:vAlign w:val="center"/>
          </w:tcPr>
          <w:p w14:paraId="4A94617F">
            <w:pPr>
              <w:pStyle w:val="11"/>
            </w:pPr>
          </w:p>
        </w:tc>
      </w:tr>
      <w:tr w14:paraId="4B0D8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1848B">
            <w:pPr>
              <w:pStyle w:val="13"/>
            </w:pPr>
            <w:r>
              <w:t>11</w:t>
            </w:r>
          </w:p>
        </w:tc>
        <w:tc>
          <w:tcPr>
            <w:tcW w:w="4535" w:type="dxa"/>
            <w:vAlign w:val="center"/>
          </w:tcPr>
          <w:p w14:paraId="70111586">
            <w:pPr>
              <w:pStyle w:val="12"/>
            </w:pPr>
          </w:p>
        </w:tc>
        <w:tc>
          <w:tcPr>
            <w:tcW w:w="2126" w:type="dxa"/>
            <w:vAlign w:val="center"/>
          </w:tcPr>
          <w:p w14:paraId="0973B211">
            <w:pPr>
              <w:pStyle w:val="11"/>
            </w:pPr>
          </w:p>
        </w:tc>
        <w:tc>
          <w:tcPr>
            <w:tcW w:w="4535" w:type="dxa"/>
            <w:vAlign w:val="center"/>
          </w:tcPr>
          <w:p w14:paraId="00922726">
            <w:pPr>
              <w:pStyle w:val="12"/>
            </w:pPr>
            <w:r>
              <w:t>十一、节能环保支出</w:t>
            </w:r>
          </w:p>
        </w:tc>
        <w:tc>
          <w:tcPr>
            <w:tcW w:w="2126" w:type="dxa"/>
            <w:vAlign w:val="center"/>
          </w:tcPr>
          <w:p w14:paraId="6F24B977">
            <w:pPr>
              <w:pStyle w:val="11"/>
            </w:pPr>
          </w:p>
        </w:tc>
      </w:tr>
      <w:tr w14:paraId="27AA4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1B827">
            <w:pPr>
              <w:pStyle w:val="13"/>
            </w:pPr>
            <w:r>
              <w:t>12</w:t>
            </w:r>
          </w:p>
        </w:tc>
        <w:tc>
          <w:tcPr>
            <w:tcW w:w="4535" w:type="dxa"/>
            <w:vAlign w:val="center"/>
          </w:tcPr>
          <w:p w14:paraId="218ED15F">
            <w:pPr>
              <w:pStyle w:val="12"/>
            </w:pPr>
          </w:p>
        </w:tc>
        <w:tc>
          <w:tcPr>
            <w:tcW w:w="2126" w:type="dxa"/>
            <w:vAlign w:val="center"/>
          </w:tcPr>
          <w:p w14:paraId="78A6A46F">
            <w:pPr>
              <w:pStyle w:val="11"/>
            </w:pPr>
          </w:p>
        </w:tc>
        <w:tc>
          <w:tcPr>
            <w:tcW w:w="4535" w:type="dxa"/>
            <w:vAlign w:val="center"/>
          </w:tcPr>
          <w:p w14:paraId="11C82161">
            <w:pPr>
              <w:pStyle w:val="12"/>
            </w:pPr>
            <w:r>
              <w:t>十二、城乡社区支出</w:t>
            </w:r>
          </w:p>
        </w:tc>
        <w:tc>
          <w:tcPr>
            <w:tcW w:w="2126" w:type="dxa"/>
            <w:vAlign w:val="center"/>
          </w:tcPr>
          <w:p w14:paraId="0051639C">
            <w:pPr>
              <w:pStyle w:val="11"/>
            </w:pPr>
          </w:p>
        </w:tc>
      </w:tr>
      <w:tr w14:paraId="0DFC7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3B6FA">
            <w:pPr>
              <w:pStyle w:val="13"/>
            </w:pPr>
            <w:r>
              <w:t>13</w:t>
            </w:r>
          </w:p>
        </w:tc>
        <w:tc>
          <w:tcPr>
            <w:tcW w:w="4535" w:type="dxa"/>
            <w:vAlign w:val="center"/>
          </w:tcPr>
          <w:p w14:paraId="0F82BE06">
            <w:pPr>
              <w:pStyle w:val="12"/>
            </w:pPr>
          </w:p>
        </w:tc>
        <w:tc>
          <w:tcPr>
            <w:tcW w:w="2126" w:type="dxa"/>
            <w:vAlign w:val="center"/>
          </w:tcPr>
          <w:p w14:paraId="6D1D3490">
            <w:pPr>
              <w:pStyle w:val="11"/>
            </w:pPr>
          </w:p>
        </w:tc>
        <w:tc>
          <w:tcPr>
            <w:tcW w:w="4535" w:type="dxa"/>
            <w:vAlign w:val="center"/>
          </w:tcPr>
          <w:p w14:paraId="67FF211F">
            <w:pPr>
              <w:pStyle w:val="12"/>
            </w:pPr>
            <w:r>
              <w:t>十三、农林水支出</w:t>
            </w:r>
          </w:p>
        </w:tc>
        <w:tc>
          <w:tcPr>
            <w:tcW w:w="2126" w:type="dxa"/>
            <w:vAlign w:val="center"/>
          </w:tcPr>
          <w:p w14:paraId="4F5157FF">
            <w:pPr>
              <w:pStyle w:val="11"/>
            </w:pPr>
          </w:p>
        </w:tc>
      </w:tr>
      <w:tr w14:paraId="61272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B09C9">
            <w:pPr>
              <w:pStyle w:val="13"/>
            </w:pPr>
            <w:r>
              <w:t>14</w:t>
            </w:r>
          </w:p>
        </w:tc>
        <w:tc>
          <w:tcPr>
            <w:tcW w:w="4535" w:type="dxa"/>
            <w:vAlign w:val="center"/>
          </w:tcPr>
          <w:p w14:paraId="18A457CF">
            <w:pPr>
              <w:pStyle w:val="12"/>
            </w:pPr>
          </w:p>
        </w:tc>
        <w:tc>
          <w:tcPr>
            <w:tcW w:w="2126" w:type="dxa"/>
            <w:vAlign w:val="center"/>
          </w:tcPr>
          <w:p w14:paraId="4BC0B11B">
            <w:pPr>
              <w:pStyle w:val="11"/>
            </w:pPr>
          </w:p>
        </w:tc>
        <w:tc>
          <w:tcPr>
            <w:tcW w:w="4535" w:type="dxa"/>
            <w:vAlign w:val="center"/>
          </w:tcPr>
          <w:p w14:paraId="6142EE1A">
            <w:pPr>
              <w:pStyle w:val="12"/>
            </w:pPr>
            <w:r>
              <w:t>十四、交通运输支出</w:t>
            </w:r>
          </w:p>
        </w:tc>
        <w:tc>
          <w:tcPr>
            <w:tcW w:w="2126" w:type="dxa"/>
            <w:vAlign w:val="center"/>
          </w:tcPr>
          <w:p w14:paraId="54B86D46">
            <w:pPr>
              <w:pStyle w:val="11"/>
            </w:pPr>
          </w:p>
        </w:tc>
      </w:tr>
      <w:tr w14:paraId="05E7E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ACF7C">
            <w:pPr>
              <w:pStyle w:val="13"/>
            </w:pPr>
            <w:r>
              <w:t>15</w:t>
            </w:r>
          </w:p>
        </w:tc>
        <w:tc>
          <w:tcPr>
            <w:tcW w:w="4535" w:type="dxa"/>
            <w:vAlign w:val="center"/>
          </w:tcPr>
          <w:p w14:paraId="7B0CEF55">
            <w:pPr>
              <w:pStyle w:val="12"/>
            </w:pPr>
          </w:p>
        </w:tc>
        <w:tc>
          <w:tcPr>
            <w:tcW w:w="2126" w:type="dxa"/>
            <w:vAlign w:val="center"/>
          </w:tcPr>
          <w:p w14:paraId="68648F47">
            <w:pPr>
              <w:pStyle w:val="11"/>
            </w:pPr>
          </w:p>
        </w:tc>
        <w:tc>
          <w:tcPr>
            <w:tcW w:w="4535" w:type="dxa"/>
            <w:vAlign w:val="center"/>
          </w:tcPr>
          <w:p w14:paraId="23A9C032">
            <w:pPr>
              <w:pStyle w:val="12"/>
            </w:pPr>
            <w:r>
              <w:t>十五、资源勘探工业信息等支出</w:t>
            </w:r>
          </w:p>
        </w:tc>
        <w:tc>
          <w:tcPr>
            <w:tcW w:w="2126" w:type="dxa"/>
            <w:vAlign w:val="center"/>
          </w:tcPr>
          <w:p w14:paraId="1A3D90D1">
            <w:pPr>
              <w:pStyle w:val="11"/>
            </w:pPr>
          </w:p>
        </w:tc>
      </w:tr>
      <w:tr w14:paraId="109E8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B3A29">
            <w:pPr>
              <w:pStyle w:val="13"/>
            </w:pPr>
            <w:r>
              <w:t>16</w:t>
            </w:r>
          </w:p>
        </w:tc>
        <w:tc>
          <w:tcPr>
            <w:tcW w:w="4535" w:type="dxa"/>
            <w:vAlign w:val="center"/>
          </w:tcPr>
          <w:p w14:paraId="047EF510">
            <w:pPr>
              <w:pStyle w:val="12"/>
            </w:pPr>
          </w:p>
        </w:tc>
        <w:tc>
          <w:tcPr>
            <w:tcW w:w="2126" w:type="dxa"/>
            <w:vAlign w:val="center"/>
          </w:tcPr>
          <w:p w14:paraId="2389EDAD">
            <w:pPr>
              <w:pStyle w:val="11"/>
            </w:pPr>
          </w:p>
        </w:tc>
        <w:tc>
          <w:tcPr>
            <w:tcW w:w="4535" w:type="dxa"/>
            <w:vAlign w:val="center"/>
          </w:tcPr>
          <w:p w14:paraId="58268CA2">
            <w:pPr>
              <w:pStyle w:val="12"/>
            </w:pPr>
            <w:r>
              <w:t>十六、商业服务业等支出</w:t>
            </w:r>
          </w:p>
        </w:tc>
        <w:tc>
          <w:tcPr>
            <w:tcW w:w="2126" w:type="dxa"/>
            <w:vAlign w:val="center"/>
          </w:tcPr>
          <w:p w14:paraId="48E92576">
            <w:pPr>
              <w:pStyle w:val="11"/>
            </w:pPr>
          </w:p>
        </w:tc>
      </w:tr>
      <w:tr w14:paraId="30FA1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B97CD">
            <w:pPr>
              <w:pStyle w:val="13"/>
            </w:pPr>
            <w:r>
              <w:t>17</w:t>
            </w:r>
          </w:p>
        </w:tc>
        <w:tc>
          <w:tcPr>
            <w:tcW w:w="4535" w:type="dxa"/>
            <w:vAlign w:val="center"/>
          </w:tcPr>
          <w:p w14:paraId="2624888A">
            <w:pPr>
              <w:pStyle w:val="12"/>
            </w:pPr>
          </w:p>
        </w:tc>
        <w:tc>
          <w:tcPr>
            <w:tcW w:w="2126" w:type="dxa"/>
            <w:vAlign w:val="center"/>
          </w:tcPr>
          <w:p w14:paraId="1FF58498">
            <w:pPr>
              <w:pStyle w:val="11"/>
            </w:pPr>
          </w:p>
        </w:tc>
        <w:tc>
          <w:tcPr>
            <w:tcW w:w="4535" w:type="dxa"/>
            <w:vAlign w:val="center"/>
          </w:tcPr>
          <w:p w14:paraId="29549209">
            <w:pPr>
              <w:pStyle w:val="12"/>
            </w:pPr>
            <w:r>
              <w:t>十七、金融支出</w:t>
            </w:r>
          </w:p>
        </w:tc>
        <w:tc>
          <w:tcPr>
            <w:tcW w:w="2126" w:type="dxa"/>
            <w:vAlign w:val="center"/>
          </w:tcPr>
          <w:p w14:paraId="02A9F5A7">
            <w:pPr>
              <w:pStyle w:val="11"/>
            </w:pPr>
          </w:p>
        </w:tc>
      </w:tr>
      <w:tr w14:paraId="1BC45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0AEC7">
            <w:pPr>
              <w:pStyle w:val="13"/>
            </w:pPr>
            <w:r>
              <w:t>18</w:t>
            </w:r>
          </w:p>
        </w:tc>
        <w:tc>
          <w:tcPr>
            <w:tcW w:w="4535" w:type="dxa"/>
            <w:vAlign w:val="center"/>
          </w:tcPr>
          <w:p w14:paraId="172CE9ED">
            <w:pPr>
              <w:pStyle w:val="12"/>
            </w:pPr>
          </w:p>
        </w:tc>
        <w:tc>
          <w:tcPr>
            <w:tcW w:w="2126" w:type="dxa"/>
            <w:vAlign w:val="center"/>
          </w:tcPr>
          <w:p w14:paraId="0802F610">
            <w:pPr>
              <w:pStyle w:val="11"/>
            </w:pPr>
          </w:p>
        </w:tc>
        <w:tc>
          <w:tcPr>
            <w:tcW w:w="4535" w:type="dxa"/>
            <w:vAlign w:val="center"/>
          </w:tcPr>
          <w:p w14:paraId="53DEC00F">
            <w:pPr>
              <w:pStyle w:val="12"/>
            </w:pPr>
            <w:r>
              <w:t>十八、援助其他地区支出</w:t>
            </w:r>
          </w:p>
        </w:tc>
        <w:tc>
          <w:tcPr>
            <w:tcW w:w="2126" w:type="dxa"/>
            <w:vAlign w:val="center"/>
          </w:tcPr>
          <w:p w14:paraId="5A2722D9">
            <w:pPr>
              <w:pStyle w:val="11"/>
            </w:pPr>
          </w:p>
        </w:tc>
      </w:tr>
      <w:tr w14:paraId="435D7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29181">
            <w:pPr>
              <w:pStyle w:val="13"/>
            </w:pPr>
            <w:r>
              <w:t>19</w:t>
            </w:r>
          </w:p>
        </w:tc>
        <w:tc>
          <w:tcPr>
            <w:tcW w:w="4535" w:type="dxa"/>
            <w:vAlign w:val="center"/>
          </w:tcPr>
          <w:p w14:paraId="5A3DE656">
            <w:pPr>
              <w:pStyle w:val="12"/>
            </w:pPr>
          </w:p>
        </w:tc>
        <w:tc>
          <w:tcPr>
            <w:tcW w:w="2126" w:type="dxa"/>
            <w:vAlign w:val="center"/>
          </w:tcPr>
          <w:p w14:paraId="77F1A4E1">
            <w:pPr>
              <w:pStyle w:val="11"/>
            </w:pPr>
          </w:p>
        </w:tc>
        <w:tc>
          <w:tcPr>
            <w:tcW w:w="4535" w:type="dxa"/>
            <w:vAlign w:val="center"/>
          </w:tcPr>
          <w:p w14:paraId="581315FD">
            <w:pPr>
              <w:pStyle w:val="12"/>
            </w:pPr>
            <w:r>
              <w:t>十九、自然资源海洋气象等支出</w:t>
            </w:r>
          </w:p>
        </w:tc>
        <w:tc>
          <w:tcPr>
            <w:tcW w:w="2126" w:type="dxa"/>
            <w:vAlign w:val="center"/>
          </w:tcPr>
          <w:p w14:paraId="4BFEFE95">
            <w:pPr>
              <w:pStyle w:val="11"/>
            </w:pPr>
          </w:p>
        </w:tc>
      </w:tr>
      <w:tr w14:paraId="3EB48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4CDEC">
            <w:pPr>
              <w:pStyle w:val="13"/>
            </w:pPr>
            <w:r>
              <w:t>20</w:t>
            </w:r>
          </w:p>
        </w:tc>
        <w:tc>
          <w:tcPr>
            <w:tcW w:w="4535" w:type="dxa"/>
            <w:vAlign w:val="center"/>
          </w:tcPr>
          <w:p w14:paraId="1C340205">
            <w:pPr>
              <w:pStyle w:val="12"/>
            </w:pPr>
          </w:p>
        </w:tc>
        <w:tc>
          <w:tcPr>
            <w:tcW w:w="2126" w:type="dxa"/>
            <w:vAlign w:val="center"/>
          </w:tcPr>
          <w:p w14:paraId="6019AC6C">
            <w:pPr>
              <w:pStyle w:val="11"/>
            </w:pPr>
          </w:p>
        </w:tc>
        <w:tc>
          <w:tcPr>
            <w:tcW w:w="4535" w:type="dxa"/>
            <w:vAlign w:val="center"/>
          </w:tcPr>
          <w:p w14:paraId="7190A175">
            <w:pPr>
              <w:pStyle w:val="12"/>
            </w:pPr>
            <w:r>
              <w:t>二十、住房保障支出</w:t>
            </w:r>
          </w:p>
        </w:tc>
        <w:tc>
          <w:tcPr>
            <w:tcW w:w="2126" w:type="dxa"/>
            <w:vAlign w:val="center"/>
          </w:tcPr>
          <w:p w14:paraId="678A6E90">
            <w:pPr>
              <w:pStyle w:val="11"/>
            </w:pPr>
          </w:p>
        </w:tc>
      </w:tr>
      <w:tr w14:paraId="4C6B0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30EDC">
            <w:pPr>
              <w:pStyle w:val="13"/>
            </w:pPr>
            <w:r>
              <w:t>21</w:t>
            </w:r>
          </w:p>
        </w:tc>
        <w:tc>
          <w:tcPr>
            <w:tcW w:w="4535" w:type="dxa"/>
            <w:vAlign w:val="center"/>
          </w:tcPr>
          <w:p w14:paraId="676986BE">
            <w:pPr>
              <w:pStyle w:val="12"/>
            </w:pPr>
          </w:p>
        </w:tc>
        <w:tc>
          <w:tcPr>
            <w:tcW w:w="2126" w:type="dxa"/>
            <w:vAlign w:val="center"/>
          </w:tcPr>
          <w:p w14:paraId="790CD840">
            <w:pPr>
              <w:pStyle w:val="11"/>
            </w:pPr>
          </w:p>
        </w:tc>
        <w:tc>
          <w:tcPr>
            <w:tcW w:w="4535" w:type="dxa"/>
            <w:vAlign w:val="center"/>
          </w:tcPr>
          <w:p w14:paraId="0F0E6BFD">
            <w:pPr>
              <w:pStyle w:val="12"/>
            </w:pPr>
            <w:r>
              <w:t>二十一、粮油物资储备支出</w:t>
            </w:r>
          </w:p>
        </w:tc>
        <w:tc>
          <w:tcPr>
            <w:tcW w:w="2126" w:type="dxa"/>
            <w:vAlign w:val="center"/>
          </w:tcPr>
          <w:p w14:paraId="1C68A58F">
            <w:pPr>
              <w:pStyle w:val="11"/>
            </w:pPr>
          </w:p>
        </w:tc>
      </w:tr>
      <w:tr w14:paraId="46A41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03B1D">
            <w:pPr>
              <w:pStyle w:val="13"/>
            </w:pPr>
            <w:r>
              <w:t>22</w:t>
            </w:r>
          </w:p>
        </w:tc>
        <w:tc>
          <w:tcPr>
            <w:tcW w:w="4535" w:type="dxa"/>
            <w:vAlign w:val="center"/>
          </w:tcPr>
          <w:p w14:paraId="2EC33FB6">
            <w:pPr>
              <w:pStyle w:val="12"/>
            </w:pPr>
          </w:p>
        </w:tc>
        <w:tc>
          <w:tcPr>
            <w:tcW w:w="2126" w:type="dxa"/>
            <w:vAlign w:val="center"/>
          </w:tcPr>
          <w:p w14:paraId="32824BF3">
            <w:pPr>
              <w:pStyle w:val="11"/>
            </w:pPr>
          </w:p>
        </w:tc>
        <w:tc>
          <w:tcPr>
            <w:tcW w:w="4535" w:type="dxa"/>
            <w:vAlign w:val="center"/>
          </w:tcPr>
          <w:p w14:paraId="0C469DBF">
            <w:pPr>
              <w:pStyle w:val="12"/>
            </w:pPr>
            <w:r>
              <w:t>二十二、国有资本经营预算支出</w:t>
            </w:r>
          </w:p>
        </w:tc>
        <w:tc>
          <w:tcPr>
            <w:tcW w:w="2126" w:type="dxa"/>
            <w:vAlign w:val="center"/>
          </w:tcPr>
          <w:p w14:paraId="24F25430">
            <w:pPr>
              <w:pStyle w:val="11"/>
            </w:pPr>
          </w:p>
        </w:tc>
      </w:tr>
      <w:tr w14:paraId="7C463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2A6E5">
            <w:pPr>
              <w:pStyle w:val="13"/>
            </w:pPr>
            <w:r>
              <w:t>23</w:t>
            </w:r>
          </w:p>
        </w:tc>
        <w:tc>
          <w:tcPr>
            <w:tcW w:w="4535" w:type="dxa"/>
            <w:vAlign w:val="center"/>
          </w:tcPr>
          <w:p w14:paraId="71C30EF2">
            <w:pPr>
              <w:pStyle w:val="12"/>
            </w:pPr>
          </w:p>
        </w:tc>
        <w:tc>
          <w:tcPr>
            <w:tcW w:w="2126" w:type="dxa"/>
            <w:vAlign w:val="center"/>
          </w:tcPr>
          <w:p w14:paraId="3A7DF52C">
            <w:pPr>
              <w:pStyle w:val="11"/>
            </w:pPr>
          </w:p>
        </w:tc>
        <w:tc>
          <w:tcPr>
            <w:tcW w:w="4535" w:type="dxa"/>
            <w:vAlign w:val="center"/>
          </w:tcPr>
          <w:p w14:paraId="071357F9">
            <w:pPr>
              <w:pStyle w:val="12"/>
            </w:pPr>
            <w:r>
              <w:t>二十三、灾害防治及应急管理支出</w:t>
            </w:r>
          </w:p>
        </w:tc>
        <w:tc>
          <w:tcPr>
            <w:tcW w:w="2126" w:type="dxa"/>
            <w:vAlign w:val="center"/>
          </w:tcPr>
          <w:p w14:paraId="11C7E14E">
            <w:pPr>
              <w:pStyle w:val="11"/>
            </w:pPr>
          </w:p>
        </w:tc>
      </w:tr>
      <w:tr w14:paraId="5AFDC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23BCF">
            <w:pPr>
              <w:pStyle w:val="13"/>
            </w:pPr>
            <w:r>
              <w:t>24</w:t>
            </w:r>
          </w:p>
        </w:tc>
        <w:tc>
          <w:tcPr>
            <w:tcW w:w="4535" w:type="dxa"/>
            <w:vAlign w:val="center"/>
          </w:tcPr>
          <w:p w14:paraId="2E9169D1">
            <w:pPr>
              <w:pStyle w:val="12"/>
            </w:pPr>
          </w:p>
        </w:tc>
        <w:tc>
          <w:tcPr>
            <w:tcW w:w="2126" w:type="dxa"/>
            <w:vAlign w:val="center"/>
          </w:tcPr>
          <w:p w14:paraId="09855074">
            <w:pPr>
              <w:pStyle w:val="11"/>
            </w:pPr>
          </w:p>
        </w:tc>
        <w:tc>
          <w:tcPr>
            <w:tcW w:w="4535" w:type="dxa"/>
            <w:vAlign w:val="center"/>
          </w:tcPr>
          <w:p w14:paraId="73C3CAA3">
            <w:pPr>
              <w:pStyle w:val="12"/>
            </w:pPr>
            <w:r>
              <w:t>二十四、预备费</w:t>
            </w:r>
          </w:p>
        </w:tc>
        <w:tc>
          <w:tcPr>
            <w:tcW w:w="2126" w:type="dxa"/>
            <w:vAlign w:val="center"/>
          </w:tcPr>
          <w:p w14:paraId="349051FD">
            <w:pPr>
              <w:pStyle w:val="11"/>
            </w:pPr>
          </w:p>
        </w:tc>
      </w:tr>
      <w:tr w14:paraId="3F77E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4C7C1">
            <w:pPr>
              <w:pStyle w:val="13"/>
            </w:pPr>
            <w:r>
              <w:t>25</w:t>
            </w:r>
          </w:p>
        </w:tc>
        <w:tc>
          <w:tcPr>
            <w:tcW w:w="4535" w:type="dxa"/>
            <w:vAlign w:val="center"/>
          </w:tcPr>
          <w:p w14:paraId="1444EBDC">
            <w:pPr>
              <w:pStyle w:val="12"/>
            </w:pPr>
          </w:p>
        </w:tc>
        <w:tc>
          <w:tcPr>
            <w:tcW w:w="2126" w:type="dxa"/>
            <w:vAlign w:val="center"/>
          </w:tcPr>
          <w:p w14:paraId="5CC9CF7B">
            <w:pPr>
              <w:pStyle w:val="11"/>
            </w:pPr>
          </w:p>
        </w:tc>
        <w:tc>
          <w:tcPr>
            <w:tcW w:w="4535" w:type="dxa"/>
            <w:vAlign w:val="center"/>
          </w:tcPr>
          <w:p w14:paraId="2CDB4A1E">
            <w:pPr>
              <w:pStyle w:val="12"/>
            </w:pPr>
            <w:r>
              <w:t>二十五、其他支出</w:t>
            </w:r>
          </w:p>
        </w:tc>
        <w:tc>
          <w:tcPr>
            <w:tcW w:w="2126" w:type="dxa"/>
            <w:vAlign w:val="center"/>
          </w:tcPr>
          <w:p w14:paraId="4C7F2707">
            <w:pPr>
              <w:pStyle w:val="11"/>
            </w:pPr>
          </w:p>
        </w:tc>
      </w:tr>
      <w:tr w14:paraId="1EFB3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514FB">
            <w:pPr>
              <w:pStyle w:val="13"/>
            </w:pPr>
            <w:r>
              <w:t>26</w:t>
            </w:r>
          </w:p>
        </w:tc>
        <w:tc>
          <w:tcPr>
            <w:tcW w:w="4535" w:type="dxa"/>
            <w:vAlign w:val="center"/>
          </w:tcPr>
          <w:p w14:paraId="375CA857">
            <w:pPr>
              <w:pStyle w:val="12"/>
            </w:pPr>
          </w:p>
        </w:tc>
        <w:tc>
          <w:tcPr>
            <w:tcW w:w="2126" w:type="dxa"/>
            <w:vAlign w:val="center"/>
          </w:tcPr>
          <w:p w14:paraId="7EE60301">
            <w:pPr>
              <w:pStyle w:val="11"/>
            </w:pPr>
          </w:p>
        </w:tc>
        <w:tc>
          <w:tcPr>
            <w:tcW w:w="4535" w:type="dxa"/>
            <w:vAlign w:val="center"/>
          </w:tcPr>
          <w:p w14:paraId="1FC1B7B3">
            <w:pPr>
              <w:pStyle w:val="12"/>
            </w:pPr>
            <w:r>
              <w:t>二十六、转移性支出</w:t>
            </w:r>
          </w:p>
        </w:tc>
        <w:tc>
          <w:tcPr>
            <w:tcW w:w="2126" w:type="dxa"/>
            <w:vAlign w:val="center"/>
          </w:tcPr>
          <w:p w14:paraId="2346902B">
            <w:pPr>
              <w:pStyle w:val="11"/>
            </w:pPr>
          </w:p>
        </w:tc>
      </w:tr>
      <w:tr w14:paraId="0A8BB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23A2A">
            <w:pPr>
              <w:pStyle w:val="13"/>
            </w:pPr>
            <w:r>
              <w:t>27</w:t>
            </w:r>
          </w:p>
        </w:tc>
        <w:tc>
          <w:tcPr>
            <w:tcW w:w="4535" w:type="dxa"/>
            <w:vAlign w:val="center"/>
          </w:tcPr>
          <w:p w14:paraId="76816519">
            <w:pPr>
              <w:pStyle w:val="12"/>
            </w:pPr>
          </w:p>
        </w:tc>
        <w:tc>
          <w:tcPr>
            <w:tcW w:w="2126" w:type="dxa"/>
            <w:vAlign w:val="center"/>
          </w:tcPr>
          <w:p w14:paraId="48C70742">
            <w:pPr>
              <w:pStyle w:val="11"/>
            </w:pPr>
          </w:p>
        </w:tc>
        <w:tc>
          <w:tcPr>
            <w:tcW w:w="4535" w:type="dxa"/>
            <w:vAlign w:val="center"/>
          </w:tcPr>
          <w:p w14:paraId="6DADCBA6">
            <w:pPr>
              <w:pStyle w:val="12"/>
            </w:pPr>
            <w:r>
              <w:t>二十七、债务还本支出</w:t>
            </w:r>
          </w:p>
        </w:tc>
        <w:tc>
          <w:tcPr>
            <w:tcW w:w="2126" w:type="dxa"/>
            <w:vAlign w:val="center"/>
          </w:tcPr>
          <w:p w14:paraId="29F005A5">
            <w:pPr>
              <w:pStyle w:val="11"/>
            </w:pPr>
          </w:p>
        </w:tc>
      </w:tr>
      <w:tr w14:paraId="59195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E19EB">
            <w:pPr>
              <w:pStyle w:val="13"/>
            </w:pPr>
            <w:r>
              <w:t>28</w:t>
            </w:r>
          </w:p>
        </w:tc>
        <w:tc>
          <w:tcPr>
            <w:tcW w:w="4535" w:type="dxa"/>
            <w:vAlign w:val="center"/>
          </w:tcPr>
          <w:p w14:paraId="68BA465E">
            <w:pPr>
              <w:pStyle w:val="12"/>
            </w:pPr>
          </w:p>
        </w:tc>
        <w:tc>
          <w:tcPr>
            <w:tcW w:w="2126" w:type="dxa"/>
            <w:vAlign w:val="center"/>
          </w:tcPr>
          <w:p w14:paraId="132381A3">
            <w:pPr>
              <w:pStyle w:val="11"/>
            </w:pPr>
          </w:p>
        </w:tc>
        <w:tc>
          <w:tcPr>
            <w:tcW w:w="4535" w:type="dxa"/>
            <w:vAlign w:val="center"/>
          </w:tcPr>
          <w:p w14:paraId="25FFFCC0">
            <w:pPr>
              <w:pStyle w:val="12"/>
            </w:pPr>
            <w:r>
              <w:t>二十八、债务付息支出</w:t>
            </w:r>
          </w:p>
        </w:tc>
        <w:tc>
          <w:tcPr>
            <w:tcW w:w="2126" w:type="dxa"/>
            <w:vAlign w:val="center"/>
          </w:tcPr>
          <w:p w14:paraId="77B9D9D5">
            <w:pPr>
              <w:pStyle w:val="11"/>
            </w:pPr>
          </w:p>
        </w:tc>
      </w:tr>
      <w:tr w14:paraId="31B3C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3A2D2">
            <w:pPr>
              <w:pStyle w:val="13"/>
            </w:pPr>
            <w:r>
              <w:t>29</w:t>
            </w:r>
          </w:p>
        </w:tc>
        <w:tc>
          <w:tcPr>
            <w:tcW w:w="4535" w:type="dxa"/>
            <w:vAlign w:val="center"/>
          </w:tcPr>
          <w:p w14:paraId="47E8468F">
            <w:pPr>
              <w:pStyle w:val="12"/>
            </w:pPr>
          </w:p>
        </w:tc>
        <w:tc>
          <w:tcPr>
            <w:tcW w:w="2126" w:type="dxa"/>
            <w:vAlign w:val="center"/>
          </w:tcPr>
          <w:p w14:paraId="16069FF8">
            <w:pPr>
              <w:pStyle w:val="11"/>
            </w:pPr>
          </w:p>
        </w:tc>
        <w:tc>
          <w:tcPr>
            <w:tcW w:w="4535" w:type="dxa"/>
            <w:vAlign w:val="center"/>
          </w:tcPr>
          <w:p w14:paraId="0B2FACAD">
            <w:pPr>
              <w:pStyle w:val="12"/>
            </w:pPr>
            <w:r>
              <w:t>二十九、债务发行费用支出</w:t>
            </w:r>
          </w:p>
        </w:tc>
        <w:tc>
          <w:tcPr>
            <w:tcW w:w="2126" w:type="dxa"/>
            <w:vAlign w:val="center"/>
          </w:tcPr>
          <w:p w14:paraId="275B0ECF">
            <w:pPr>
              <w:pStyle w:val="11"/>
            </w:pPr>
          </w:p>
        </w:tc>
      </w:tr>
      <w:tr w14:paraId="75C42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68E22">
            <w:pPr>
              <w:pStyle w:val="13"/>
            </w:pPr>
            <w:r>
              <w:t>30</w:t>
            </w:r>
          </w:p>
        </w:tc>
        <w:tc>
          <w:tcPr>
            <w:tcW w:w="4535" w:type="dxa"/>
            <w:vAlign w:val="center"/>
          </w:tcPr>
          <w:p w14:paraId="61043E2C">
            <w:pPr>
              <w:pStyle w:val="12"/>
            </w:pPr>
          </w:p>
        </w:tc>
        <w:tc>
          <w:tcPr>
            <w:tcW w:w="2126" w:type="dxa"/>
            <w:vAlign w:val="center"/>
          </w:tcPr>
          <w:p w14:paraId="42A338B5">
            <w:pPr>
              <w:pStyle w:val="11"/>
            </w:pPr>
          </w:p>
        </w:tc>
        <w:tc>
          <w:tcPr>
            <w:tcW w:w="4535" w:type="dxa"/>
            <w:vAlign w:val="center"/>
          </w:tcPr>
          <w:p w14:paraId="2D5A2559">
            <w:pPr>
              <w:pStyle w:val="12"/>
            </w:pPr>
            <w:r>
              <w:t>三十、抗疫特别国债安排的支出</w:t>
            </w:r>
          </w:p>
        </w:tc>
        <w:tc>
          <w:tcPr>
            <w:tcW w:w="2126" w:type="dxa"/>
            <w:vAlign w:val="center"/>
          </w:tcPr>
          <w:p w14:paraId="313E6B12">
            <w:pPr>
              <w:pStyle w:val="11"/>
            </w:pPr>
          </w:p>
        </w:tc>
      </w:tr>
      <w:tr w14:paraId="2A7B6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88606">
            <w:pPr>
              <w:pStyle w:val="13"/>
            </w:pPr>
            <w:r>
              <w:t>31</w:t>
            </w:r>
          </w:p>
        </w:tc>
        <w:tc>
          <w:tcPr>
            <w:tcW w:w="4535" w:type="dxa"/>
            <w:vAlign w:val="center"/>
          </w:tcPr>
          <w:p w14:paraId="00C83373">
            <w:pPr>
              <w:pStyle w:val="14"/>
            </w:pPr>
            <w:r>
              <w:t>本年收入合计</w:t>
            </w:r>
          </w:p>
        </w:tc>
        <w:tc>
          <w:tcPr>
            <w:tcW w:w="2126" w:type="dxa"/>
            <w:vAlign w:val="center"/>
          </w:tcPr>
          <w:p w14:paraId="36E60AEB">
            <w:pPr>
              <w:pStyle w:val="15"/>
            </w:pPr>
            <w:r>
              <w:t>964.12</w:t>
            </w:r>
          </w:p>
        </w:tc>
        <w:tc>
          <w:tcPr>
            <w:tcW w:w="4535" w:type="dxa"/>
            <w:vAlign w:val="center"/>
          </w:tcPr>
          <w:p w14:paraId="38F02DFC">
            <w:pPr>
              <w:pStyle w:val="14"/>
            </w:pPr>
            <w:r>
              <w:t>本年支出合计</w:t>
            </w:r>
          </w:p>
        </w:tc>
        <w:tc>
          <w:tcPr>
            <w:tcW w:w="2126" w:type="dxa"/>
            <w:vAlign w:val="center"/>
          </w:tcPr>
          <w:p w14:paraId="0F81ADB4">
            <w:pPr>
              <w:pStyle w:val="15"/>
            </w:pPr>
            <w:r>
              <w:t>964.12</w:t>
            </w:r>
          </w:p>
        </w:tc>
      </w:tr>
      <w:tr w14:paraId="247B3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649FF">
            <w:pPr>
              <w:pStyle w:val="13"/>
            </w:pPr>
            <w:r>
              <w:t>32</w:t>
            </w:r>
          </w:p>
        </w:tc>
        <w:tc>
          <w:tcPr>
            <w:tcW w:w="4535" w:type="dxa"/>
            <w:vAlign w:val="center"/>
          </w:tcPr>
          <w:p w14:paraId="7AF88164">
            <w:pPr>
              <w:pStyle w:val="12"/>
            </w:pPr>
            <w:r>
              <w:t>上年结转结余</w:t>
            </w:r>
          </w:p>
        </w:tc>
        <w:tc>
          <w:tcPr>
            <w:tcW w:w="2126" w:type="dxa"/>
            <w:vAlign w:val="center"/>
          </w:tcPr>
          <w:p w14:paraId="48249457">
            <w:pPr>
              <w:pStyle w:val="11"/>
            </w:pPr>
          </w:p>
        </w:tc>
        <w:tc>
          <w:tcPr>
            <w:tcW w:w="4535" w:type="dxa"/>
            <w:vAlign w:val="center"/>
          </w:tcPr>
          <w:p w14:paraId="2232F9FF">
            <w:pPr>
              <w:pStyle w:val="12"/>
            </w:pPr>
            <w:r>
              <w:t>年终结转结余</w:t>
            </w:r>
          </w:p>
        </w:tc>
        <w:tc>
          <w:tcPr>
            <w:tcW w:w="2126" w:type="dxa"/>
            <w:vAlign w:val="center"/>
          </w:tcPr>
          <w:p w14:paraId="35C3DDF4">
            <w:pPr>
              <w:pStyle w:val="11"/>
            </w:pPr>
          </w:p>
        </w:tc>
      </w:tr>
      <w:tr w14:paraId="0C3FD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46942">
            <w:pPr>
              <w:pStyle w:val="13"/>
            </w:pPr>
            <w:r>
              <w:t>33</w:t>
            </w:r>
          </w:p>
        </w:tc>
        <w:tc>
          <w:tcPr>
            <w:tcW w:w="4535" w:type="dxa"/>
            <w:vAlign w:val="center"/>
          </w:tcPr>
          <w:p w14:paraId="68693936">
            <w:pPr>
              <w:pStyle w:val="14"/>
            </w:pPr>
            <w:r>
              <w:t>收入总计</w:t>
            </w:r>
          </w:p>
        </w:tc>
        <w:tc>
          <w:tcPr>
            <w:tcW w:w="2126" w:type="dxa"/>
            <w:vAlign w:val="center"/>
          </w:tcPr>
          <w:p w14:paraId="7DA356D4">
            <w:pPr>
              <w:pStyle w:val="15"/>
            </w:pPr>
            <w:r>
              <w:t>964.12</w:t>
            </w:r>
          </w:p>
        </w:tc>
        <w:tc>
          <w:tcPr>
            <w:tcW w:w="4535" w:type="dxa"/>
            <w:vAlign w:val="center"/>
          </w:tcPr>
          <w:p w14:paraId="2BC7BFCA">
            <w:pPr>
              <w:pStyle w:val="14"/>
            </w:pPr>
            <w:r>
              <w:t>支出总计</w:t>
            </w:r>
          </w:p>
        </w:tc>
        <w:tc>
          <w:tcPr>
            <w:tcW w:w="2126" w:type="dxa"/>
            <w:vAlign w:val="center"/>
          </w:tcPr>
          <w:p w14:paraId="0503DF08">
            <w:pPr>
              <w:pStyle w:val="15"/>
            </w:pPr>
            <w:r>
              <w:t>964.12</w:t>
            </w:r>
          </w:p>
        </w:tc>
      </w:tr>
    </w:tbl>
    <w:p w14:paraId="1924202D">
      <w:pPr>
        <w:sectPr>
          <w:pgSz w:w="16840" w:h="11900" w:orient="landscape"/>
          <w:pgMar w:top="1361" w:right="1020" w:bottom="1134" w:left="1020" w:header="720" w:footer="720" w:gutter="0"/>
          <w:cols w:space="720" w:num="1"/>
        </w:sectPr>
      </w:pPr>
    </w:p>
    <w:p w14:paraId="16E3533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957A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39C465F">
            <w:pPr>
              <w:pStyle w:val="9"/>
            </w:pPr>
            <w:r>
              <w:t>203263雄安大河初级中学</w:t>
            </w:r>
          </w:p>
        </w:tc>
        <w:tc>
          <w:tcPr>
            <w:tcW w:w="3402" w:type="dxa"/>
            <w:gridSpan w:val="3"/>
            <w:tcBorders>
              <w:top w:val="single" w:color="FFFFFF" w:sz="6" w:space="0"/>
              <w:left w:val="single" w:color="FFFFFF" w:sz="6" w:space="0"/>
              <w:right w:val="single" w:color="FFFFFF" w:sz="6" w:space="0"/>
            </w:tcBorders>
            <w:vAlign w:val="center"/>
          </w:tcPr>
          <w:p w14:paraId="7B829C08">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5F917EF">
            <w:pPr>
              <w:pStyle w:val="7"/>
            </w:pPr>
            <w:r>
              <w:t>单位：万元</w:t>
            </w:r>
          </w:p>
        </w:tc>
      </w:tr>
      <w:tr w14:paraId="6009B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B5AB4D6">
            <w:pPr>
              <w:pStyle w:val="10"/>
            </w:pPr>
            <w:r>
              <w:t>序号</w:t>
            </w:r>
          </w:p>
        </w:tc>
        <w:tc>
          <w:tcPr>
            <w:tcW w:w="2551" w:type="dxa"/>
            <w:gridSpan w:val="2"/>
            <w:vAlign w:val="center"/>
          </w:tcPr>
          <w:p w14:paraId="693D6E9D">
            <w:pPr>
              <w:pStyle w:val="10"/>
            </w:pPr>
            <w:r>
              <w:t>功能分类科目</w:t>
            </w:r>
          </w:p>
        </w:tc>
        <w:tc>
          <w:tcPr>
            <w:tcW w:w="1134" w:type="dxa"/>
            <w:vMerge w:val="restart"/>
            <w:vAlign w:val="center"/>
          </w:tcPr>
          <w:p w14:paraId="03437E4C">
            <w:pPr>
              <w:pStyle w:val="10"/>
            </w:pPr>
            <w:r>
              <w:t>合计</w:t>
            </w:r>
          </w:p>
        </w:tc>
        <w:tc>
          <w:tcPr>
            <w:tcW w:w="9072" w:type="dxa"/>
            <w:gridSpan w:val="8"/>
            <w:vAlign w:val="center"/>
          </w:tcPr>
          <w:p w14:paraId="405AFAAE">
            <w:pPr>
              <w:pStyle w:val="10"/>
            </w:pPr>
            <w:r>
              <w:t>本年收入</w:t>
            </w:r>
          </w:p>
        </w:tc>
        <w:tc>
          <w:tcPr>
            <w:tcW w:w="1134" w:type="dxa"/>
            <w:vMerge w:val="restart"/>
            <w:vAlign w:val="center"/>
          </w:tcPr>
          <w:p w14:paraId="33668DCD">
            <w:pPr>
              <w:pStyle w:val="10"/>
            </w:pPr>
            <w:r>
              <w:t>上年结转</w:t>
            </w:r>
          </w:p>
        </w:tc>
      </w:tr>
      <w:tr w14:paraId="08B5B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385C6B0"/>
        </w:tc>
        <w:tc>
          <w:tcPr>
            <w:tcW w:w="992" w:type="dxa"/>
            <w:vAlign w:val="center"/>
          </w:tcPr>
          <w:p w14:paraId="66833B4B">
            <w:pPr>
              <w:pStyle w:val="10"/>
            </w:pPr>
            <w:r>
              <w:t>科目    编码</w:t>
            </w:r>
          </w:p>
        </w:tc>
        <w:tc>
          <w:tcPr>
            <w:tcW w:w="1559" w:type="dxa"/>
            <w:vAlign w:val="center"/>
          </w:tcPr>
          <w:p w14:paraId="1812CA7E">
            <w:pPr>
              <w:pStyle w:val="10"/>
            </w:pPr>
            <w:r>
              <w:t>科目名称</w:t>
            </w:r>
          </w:p>
        </w:tc>
        <w:tc>
          <w:tcPr>
            <w:tcW w:w="1134" w:type="dxa"/>
            <w:vMerge w:val="continue"/>
          </w:tcPr>
          <w:p w14:paraId="0F9F6D23"/>
        </w:tc>
        <w:tc>
          <w:tcPr>
            <w:tcW w:w="1134" w:type="dxa"/>
            <w:vAlign w:val="center"/>
          </w:tcPr>
          <w:p w14:paraId="6D2552F6">
            <w:pPr>
              <w:pStyle w:val="10"/>
            </w:pPr>
            <w:r>
              <w:t>小计</w:t>
            </w:r>
          </w:p>
        </w:tc>
        <w:tc>
          <w:tcPr>
            <w:tcW w:w="1134" w:type="dxa"/>
            <w:vAlign w:val="center"/>
          </w:tcPr>
          <w:p w14:paraId="74C107B6">
            <w:pPr>
              <w:pStyle w:val="10"/>
            </w:pPr>
            <w:r>
              <w:t>财政拨款 收入</w:t>
            </w:r>
          </w:p>
        </w:tc>
        <w:tc>
          <w:tcPr>
            <w:tcW w:w="1134" w:type="dxa"/>
            <w:vAlign w:val="center"/>
          </w:tcPr>
          <w:p w14:paraId="740ED7B1">
            <w:pPr>
              <w:pStyle w:val="10"/>
            </w:pPr>
            <w:r>
              <w:t>财政专户 收入</w:t>
            </w:r>
          </w:p>
        </w:tc>
        <w:tc>
          <w:tcPr>
            <w:tcW w:w="1134" w:type="dxa"/>
            <w:vAlign w:val="center"/>
          </w:tcPr>
          <w:p w14:paraId="6A53244A">
            <w:pPr>
              <w:pStyle w:val="10"/>
            </w:pPr>
            <w:r>
              <w:t>事业收入</w:t>
            </w:r>
          </w:p>
        </w:tc>
        <w:tc>
          <w:tcPr>
            <w:tcW w:w="1134" w:type="dxa"/>
            <w:vAlign w:val="center"/>
          </w:tcPr>
          <w:p w14:paraId="29F08CB1">
            <w:pPr>
              <w:pStyle w:val="10"/>
            </w:pPr>
            <w:r>
              <w:t>经营收入</w:t>
            </w:r>
          </w:p>
        </w:tc>
        <w:tc>
          <w:tcPr>
            <w:tcW w:w="1134" w:type="dxa"/>
            <w:vAlign w:val="center"/>
          </w:tcPr>
          <w:p w14:paraId="11AD6BC0">
            <w:pPr>
              <w:pStyle w:val="10"/>
            </w:pPr>
            <w:r>
              <w:t>上级补助收入</w:t>
            </w:r>
          </w:p>
        </w:tc>
        <w:tc>
          <w:tcPr>
            <w:tcW w:w="1134" w:type="dxa"/>
            <w:vAlign w:val="center"/>
          </w:tcPr>
          <w:p w14:paraId="08884754">
            <w:pPr>
              <w:pStyle w:val="10"/>
            </w:pPr>
            <w:r>
              <w:t>附属单位上缴收入</w:t>
            </w:r>
          </w:p>
        </w:tc>
        <w:tc>
          <w:tcPr>
            <w:tcW w:w="1134" w:type="dxa"/>
            <w:vAlign w:val="center"/>
          </w:tcPr>
          <w:p w14:paraId="18C6F853">
            <w:pPr>
              <w:pStyle w:val="10"/>
            </w:pPr>
            <w:r>
              <w:t>其他收入</w:t>
            </w:r>
          </w:p>
        </w:tc>
        <w:tc>
          <w:tcPr>
            <w:tcW w:w="1134" w:type="dxa"/>
            <w:vMerge w:val="continue"/>
          </w:tcPr>
          <w:p w14:paraId="1022B8AA"/>
        </w:tc>
      </w:tr>
      <w:tr w14:paraId="1AF5E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BC52BF5">
            <w:pPr>
              <w:pStyle w:val="10"/>
            </w:pPr>
            <w:r>
              <w:t>栏次</w:t>
            </w:r>
          </w:p>
        </w:tc>
        <w:tc>
          <w:tcPr>
            <w:tcW w:w="992" w:type="dxa"/>
            <w:vAlign w:val="center"/>
          </w:tcPr>
          <w:p w14:paraId="69AA8EBC">
            <w:pPr>
              <w:pStyle w:val="10"/>
            </w:pPr>
            <w:r>
              <w:t>1</w:t>
            </w:r>
          </w:p>
        </w:tc>
        <w:tc>
          <w:tcPr>
            <w:tcW w:w="1559" w:type="dxa"/>
            <w:vAlign w:val="center"/>
          </w:tcPr>
          <w:p w14:paraId="5E574051">
            <w:pPr>
              <w:pStyle w:val="10"/>
            </w:pPr>
            <w:r>
              <w:t>2</w:t>
            </w:r>
          </w:p>
        </w:tc>
        <w:tc>
          <w:tcPr>
            <w:tcW w:w="1134" w:type="dxa"/>
            <w:vAlign w:val="center"/>
          </w:tcPr>
          <w:p w14:paraId="67455F2A">
            <w:pPr>
              <w:pStyle w:val="10"/>
            </w:pPr>
            <w:r>
              <w:t>3</w:t>
            </w:r>
          </w:p>
        </w:tc>
        <w:tc>
          <w:tcPr>
            <w:tcW w:w="1134" w:type="dxa"/>
            <w:vAlign w:val="center"/>
          </w:tcPr>
          <w:p w14:paraId="0A80C921">
            <w:pPr>
              <w:pStyle w:val="10"/>
            </w:pPr>
            <w:r>
              <w:t>4</w:t>
            </w:r>
          </w:p>
        </w:tc>
        <w:tc>
          <w:tcPr>
            <w:tcW w:w="1134" w:type="dxa"/>
            <w:vAlign w:val="center"/>
          </w:tcPr>
          <w:p w14:paraId="48C33505">
            <w:pPr>
              <w:pStyle w:val="10"/>
            </w:pPr>
            <w:r>
              <w:t>5</w:t>
            </w:r>
          </w:p>
        </w:tc>
        <w:tc>
          <w:tcPr>
            <w:tcW w:w="1134" w:type="dxa"/>
            <w:vAlign w:val="center"/>
          </w:tcPr>
          <w:p w14:paraId="781614EF">
            <w:pPr>
              <w:pStyle w:val="10"/>
            </w:pPr>
            <w:r>
              <w:t>6</w:t>
            </w:r>
          </w:p>
        </w:tc>
        <w:tc>
          <w:tcPr>
            <w:tcW w:w="1134" w:type="dxa"/>
            <w:vAlign w:val="center"/>
          </w:tcPr>
          <w:p w14:paraId="788A5642">
            <w:pPr>
              <w:pStyle w:val="10"/>
            </w:pPr>
            <w:r>
              <w:t>7</w:t>
            </w:r>
          </w:p>
        </w:tc>
        <w:tc>
          <w:tcPr>
            <w:tcW w:w="1134" w:type="dxa"/>
            <w:vAlign w:val="center"/>
          </w:tcPr>
          <w:p w14:paraId="2CF92F3E">
            <w:pPr>
              <w:pStyle w:val="10"/>
            </w:pPr>
            <w:r>
              <w:t>8</w:t>
            </w:r>
          </w:p>
        </w:tc>
        <w:tc>
          <w:tcPr>
            <w:tcW w:w="1134" w:type="dxa"/>
            <w:vAlign w:val="center"/>
          </w:tcPr>
          <w:p w14:paraId="0DE2165C">
            <w:pPr>
              <w:pStyle w:val="10"/>
            </w:pPr>
            <w:r>
              <w:t>9</w:t>
            </w:r>
          </w:p>
        </w:tc>
        <w:tc>
          <w:tcPr>
            <w:tcW w:w="1134" w:type="dxa"/>
            <w:vAlign w:val="center"/>
          </w:tcPr>
          <w:p w14:paraId="1FC0A41F">
            <w:pPr>
              <w:pStyle w:val="10"/>
            </w:pPr>
            <w:r>
              <w:t>10</w:t>
            </w:r>
          </w:p>
        </w:tc>
        <w:tc>
          <w:tcPr>
            <w:tcW w:w="1134" w:type="dxa"/>
            <w:vAlign w:val="center"/>
          </w:tcPr>
          <w:p w14:paraId="34F7C73A">
            <w:pPr>
              <w:pStyle w:val="10"/>
            </w:pPr>
            <w:r>
              <w:t>11</w:t>
            </w:r>
          </w:p>
        </w:tc>
        <w:tc>
          <w:tcPr>
            <w:tcW w:w="1134" w:type="dxa"/>
            <w:vAlign w:val="center"/>
          </w:tcPr>
          <w:p w14:paraId="72840868">
            <w:pPr>
              <w:pStyle w:val="10"/>
            </w:pPr>
            <w:r>
              <w:t>12</w:t>
            </w:r>
          </w:p>
        </w:tc>
      </w:tr>
      <w:tr w14:paraId="61D96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2FEFAF">
            <w:pPr>
              <w:pStyle w:val="13"/>
            </w:pPr>
            <w:r>
              <w:t>1</w:t>
            </w:r>
          </w:p>
        </w:tc>
        <w:tc>
          <w:tcPr>
            <w:tcW w:w="992" w:type="dxa"/>
            <w:vAlign w:val="center"/>
          </w:tcPr>
          <w:p w14:paraId="53C2DFF3">
            <w:pPr>
              <w:pStyle w:val="16"/>
            </w:pPr>
          </w:p>
        </w:tc>
        <w:tc>
          <w:tcPr>
            <w:tcW w:w="1559" w:type="dxa"/>
            <w:vAlign w:val="center"/>
          </w:tcPr>
          <w:p w14:paraId="4BE8000B">
            <w:pPr>
              <w:pStyle w:val="14"/>
            </w:pPr>
            <w:r>
              <w:t>合计</w:t>
            </w:r>
          </w:p>
        </w:tc>
        <w:tc>
          <w:tcPr>
            <w:tcW w:w="1134" w:type="dxa"/>
            <w:vAlign w:val="center"/>
          </w:tcPr>
          <w:p w14:paraId="255E6E27">
            <w:pPr>
              <w:pStyle w:val="15"/>
            </w:pPr>
            <w:r>
              <w:t>964.12</w:t>
            </w:r>
          </w:p>
        </w:tc>
        <w:tc>
          <w:tcPr>
            <w:tcW w:w="1134" w:type="dxa"/>
            <w:vAlign w:val="center"/>
          </w:tcPr>
          <w:p w14:paraId="58CDAB4E">
            <w:pPr>
              <w:pStyle w:val="15"/>
            </w:pPr>
            <w:r>
              <w:t>964.12</w:t>
            </w:r>
          </w:p>
        </w:tc>
        <w:tc>
          <w:tcPr>
            <w:tcW w:w="1134" w:type="dxa"/>
            <w:vAlign w:val="center"/>
          </w:tcPr>
          <w:p w14:paraId="075B2DCD">
            <w:pPr>
              <w:pStyle w:val="15"/>
            </w:pPr>
            <w:r>
              <w:t>964.12</w:t>
            </w:r>
          </w:p>
        </w:tc>
        <w:tc>
          <w:tcPr>
            <w:tcW w:w="1134" w:type="dxa"/>
            <w:vAlign w:val="center"/>
          </w:tcPr>
          <w:p w14:paraId="53F74728">
            <w:pPr>
              <w:pStyle w:val="15"/>
            </w:pPr>
          </w:p>
        </w:tc>
        <w:tc>
          <w:tcPr>
            <w:tcW w:w="1134" w:type="dxa"/>
            <w:vAlign w:val="center"/>
          </w:tcPr>
          <w:p w14:paraId="4F0DAFF6">
            <w:pPr>
              <w:pStyle w:val="15"/>
            </w:pPr>
          </w:p>
        </w:tc>
        <w:tc>
          <w:tcPr>
            <w:tcW w:w="1134" w:type="dxa"/>
            <w:vAlign w:val="center"/>
          </w:tcPr>
          <w:p w14:paraId="06296AC3">
            <w:pPr>
              <w:pStyle w:val="15"/>
            </w:pPr>
          </w:p>
        </w:tc>
        <w:tc>
          <w:tcPr>
            <w:tcW w:w="1134" w:type="dxa"/>
            <w:vAlign w:val="center"/>
          </w:tcPr>
          <w:p w14:paraId="62C4A48E">
            <w:pPr>
              <w:pStyle w:val="15"/>
            </w:pPr>
          </w:p>
        </w:tc>
        <w:tc>
          <w:tcPr>
            <w:tcW w:w="1134" w:type="dxa"/>
            <w:vAlign w:val="center"/>
          </w:tcPr>
          <w:p w14:paraId="7C38C110">
            <w:pPr>
              <w:pStyle w:val="15"/>
            </w:pPr>
          </w:p>
        </w:tc>
        <w:tc>
          <w:tcPr>
            <w:tcW w:w="1134" w:type="dxa"/>
            <w:vAlign w:val="center"/>
          </w:tcPr>
          <w:p w14:paraId="5CC21DEB">
            <w:pPr>
              <w:pStyle w:val="15"/>
            </w:pPr>
          </w:p>
        </w:tc>
        <w:tc>
          <w:tcPr>
            <w:tcW w:w="1134" w:type="dxa"/>
            <w:vAlign w:val="center"/>
          </w:tcPr>
          <w:p w14:paraId="087205AB">
            <w:pPr>
              <w:pStyle w:val="15"/>
            </w:pPr>
          </w:p>
        </w:tc>
      </w:tr>
      <w:tr w14:paraId="1F2EC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2625B8">
            <w:pPr>
              <w:pStyle w:val="13"/>
            </w:pPr>
            <w:r>
              <w:t>2</w:t>
            </w:r>
          </w:p>
        </w:tc>
        <w:tc>
          <w:tcPr>
            <w:tcW w:w="992" w:type="dxa"/>
            <w:vAlign w:val="center"/>
          </w:tcPr>
          <w:p w14:paraId="2A5C8E6A">
            <w:pPr>
              <w:pStyle w:val="12"/>
            </w:pPr>
            <w:r>
              <w:t>205</w:t>
            </w:r>
          </w:p>
        </w:tc>
        <w:tc>
          <w:tcPr>
            <w:tcW w:w="1559" w:type="dxa"/>
            <w:vAlign w:val="center"/>
          </w:tcPr>
          <w:p w14:paraId="2D25E337">
            <w:pPr>
              <w:pStyle w:val="12"/>
            </w:pPr>
            <w:r>
              <w:t>教育支出</w:t>
            </w:r>
          </w:p>
        </w:tc>
        <w:tc>
          <w:tcPr>
            <w:tcW w:w="1134" w:type="dxa"/>
            <w:vAlign w:val="center"/>
          </w:tcPr>
          <w:p w14:paraId="11C8BBC3">
            <w:pPr>
              <w:pStyle w:val="11"/>
            </w:pPr>
            <w:r>
              <w:t>964.12</w:t>
            </w:r>
          </w:p>
        </w:tc>
        <w:tc>
          <w:tcPr>
            <w:tcW w:w="1134" w:type="dxa"/>
            <w:vAlign w:val="center"/>
          </w:tcPr>
          <w:p w14:paraId="2555A2E7">
            <w:pPr>
              <w:pStyle w:val="11"/>
            </w:pPr>
            <w:r>
              <w:t>964.12</w:t>
            </w:r>
          </w:p>
        </w:tc>
        <w:tc>
          <w:tcPr>
            <w:tcW w:w="1134" w:type="dxa"/>
            <w:vAlign w:val="center"/>
          </w:tcPr>
          <w:p w14:paraId="2C846488">
            <w:pPr>
              <w:pStyle w:val="11"/>
            </w:pPr>
            <w:r>
              <w:t>964.12</w:t>
            </w:r>
          </w:p>
        </w:tc>
        <w:tc>
          <w:tcPr>
            <w:tcW w:w="1134" w:type="dxa"/>
            <w:vAlign w:val="center"/>
          </w:tcPr>
          <w:p w14:paraId="0840C298">
            <w:pPr>
              <w:pStyle w:val="11"/>
            </w:pPr>
          </w:p>
        </w:tc>
        <w:tc>
          <w:tcPr>
            <w:tcW w:w="1134" w:type="dxa"/>
            <w:vAlign w:val="center"/>
          </w:tcPr>
          <w:p w14:paraId="0F8CDEF9">
            <w:pPr>
              <w:pStyle w:val="11"/>
            </w:pPr>
          </w:p>
        </w:tc>
        <w:tc>
          <w:tcPr>
            <w:tcW w:w="1134" w:type="dxa"/>
            <w:vAlign w:val="center"/>
          </w:tcPr>
          <w:p w14:paraId="465E5675">
            <w:pPr>
              <w:pStyle w:val="11"/>
            </w:pPr>
          </w:p>
        </w:tc>
        <w:tc>
          <w:tcPr>
            <w:tcW w:w="1134" w:type="dxa"/>
            <w:vAlign w:val="center"/>
          </w:tcPr>
          <w:p w14:paraId="7595B1AD">
            <w:pPr>
              <w:pStyle w:val="11"/>
            </w:pPr>
          </w:p>
        </w:tc>
        <w:tc>
          <w:tcPr>
            <w:tcW w:w="1134" w:type="dxa"/>
            <w:vAlign w:val="center"/>
          </w:tcPr>
          <w:p w14:paraId="682F319F">
            <w:pPr>
              <w:pStyle w:val="11"/>
            </w:pPr>
          </w:p>
        </w:tc>
        <w:tc>
          <w:tcPr>
            <w:tcW w:w="1134" w:type="dxa"/>
            <w:vAlign w:val="center"/>
          </w:tcPr>
          <w:p w14:paraId="4B9AB3F9">
            <w:pPr>
              <w:pStyle w:val="11"/>
            </w:pPr>
          </w:p>
        </w:tc>
        <w:tc>
          <w:tcPr>
            <w:tcW w:w="1134" w:type="dxa"/>
            <w:vAlign w:val="center"/>
          </w:tcPr>
          <w:p w14:paraId="3874CC7E">
            <w:pPr>
              <w:pStyle w:val="11"/>
            </w:pPr>
          </w:p>
        </w:tc>
      </w:tr>
      <w:tr w14:paraId="2829E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4EF23F">
            <w:pPr>
              <w:pStyle w:val="13"/>
            </w:pPr>
            <w:r>
              <w:t>3</w:t>
            </w:r>
          </w:p>
        </w:tc>
        <w:tc>
          <w:tcPr>
            <w:tcW w:w="992" w:type="dxa"/>
            <w:vAlign w:val="center"/>
          </w:tcPr>
          <w:p w14:paraId="48458CE8">
            <w:pPr>
              <w:pStyle w:val="12"/>
            </w:pPr>
            <w:r>
              <w:t>20502</w:t>
            </w:r>
          </w:p>
        </w:tc>
        <w:tc>
          <w:tcPr>
            <w:tcW w:w="1559" w:type="dxa"/>
            <w:vAlign w:val="center"/>
          </w:tcPr>
          <w:p w14:paraId="1CC9E7D4">
            <w:pPr>
              <w:pStyle w:val="12"/>
            </w:pPr>
            <w:r>
              <w:t>普通教育</w:t>
            </w:r>
          </w:p>
        </w:tc>
        <w:tc>
          <w:tcPr>
            <w:tcW w:w="1134" w:type="dxa"/>
            <w:vAlign w:val="center"/>
          </w:tcPr>
          <w:p w14:paraId="142B6804">
            <w:pPr>
              <w:pStyle w:val="11"/>
            </w:pPr>
            <w:r>
              <w:t>964.12</w:t>
            </w:r>
          </w:p>
        </w:tc>
        <w:tc>
          <w:tcPr>
            <w:tcW w:w="1134" w:type="dxa"/>
            <w:vAlign w:val="center"/>
          </w:tcPr>
          <w:p w14:paraId="6001ED6D">
            <w:pPr>
              <w:pStyle w:val="11"/>
            </w:pPr>
            <w:r>
              <w:t>964.12</w:t>
            </w:r>
          </w:p>
        </w:tc>
        <w:tc>
          <w:tcPr>
            <w:tcW w:w="1134" w:type="dxa"/>
            <w:vAlign w:val="center"/>
          </w:tcPr>
          <w:p w14:paraId="485043DB">
            <w:pPr>
              <w:pStyle w:val="11"/>
            </w:pPr>
            <w:r>
              <w:t>964.12</w:t>
            </w:r>
          </w:p>
        </w:tc>
        <w:tc>
          <w:tcPr>
            <w:tcW w:w="1134" w:type="dxa"/>
            <w:vAlign w:val="center"/>
          </w:tcPr>
          <w:p w14:paraId="0B52B13C">
            <w:pPr>
              <w:pStyle w:val="11"/>
            </w:pPr>
          </w:p>
        </w:tc>
        <w:tc>
          <w:tcPr>
            <w:tcW w:w="1134" w:type="dxa"/>
            <w:vAlign w:val="center"/>
          </w:tcPr>
          <w:p w14:paraId="6DB65163">
            <w:pPr>
              <w:pStyle w:val="11"/>
            </w:pPr>
          </w:p>
        </w:tc>
        <w:tc>
          <w:tcPr>
            <w:tcW w:w="1134" w:type="dxa"/>
            <w:vAlign w:val="center"/>
          </w:tcPr>
          <w:p w14:paraId="166992E6">
            <w:pPr>
              <w:pStyle w:val="11"/>
            </w:pPr>
          </w:p>
        </w:tc>
        <w:tc>
          <w:tcPr>
            <w:tcW w:w="1134" w:type="dxa"/>
            <w:vAlign w:val="center"/>
          </w:tcPr>
          <w:p w14:paraId="43E94D00">
            <w:pPr>
              <w:pStyle w:val="11"/>
            </w:pPr>
          </w:p>
        </w:tc>
        <w:tc>
          <w:tcPr>
            <w:tcW w:w="1134" w:type="dxa"/>
            <w:vAlign w:val="center"/>
          </w:tcPr>
          <w:p w14:paraId="2F68B59D">
            <w:pPr>
              <w:pStyle w:val="11"/>
            </w:pPr>
          </w:p>
        </w:tc>
        <w:tc>
          <w:tcPr>
            <w:tcW w:w="1134" w:type="dxa"/>
            <w:vAlign w:val="center"/>
          </w:tcPr>
          <w:p w14:paraId="2863E658">
            <w:pPr>
              <w:pStyle w:val="11"/>
            </w:pPr>
          </w:p>
        </w:tc>
        <w:tc>
          <w:tcPr>
            <w:tcW w:w="1134" w:type="dxa"/>
            <w:vAlign w:val="center"/>
          </w:tcPr>
          <w:p w14:paraId="077B0F23">
            <w:pPr>
              <w:pStyle w:val="11"/>
            </w:pPr>
          </w:p>
        </w:tc>
      </w:tr>
      <w:tr w14:paraId="642E9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768EB8">
            <w:pPr>
              <w:pStyle w:val="13"/>
            </w:pPr>
            <w:r>
              <w:t>4</w:t>
            </w:r>
          </w:p>
        </w:tc>
        <w:tc>
          <w:tcPr>
            <w:tcW w:w="992" w:type="dxa"/>
            <w:vAlign w:val="center"/>
          </w:tcPr>
          <w:p w14:paraId="730CE21B">
            <w:pPr>
              <w:pStyle w:val="12"/>
            </w:pPr>
            <w:r>
              <w:t>2050203</w:t>
            </w:r>
          </w:p>
        </w:tc>
        <w:tc>
          <w:tcPr>
            <w:tcW w:w="1559" w:type="dxa"/>
            <w:vAlign w:val="center"/>
          </w:tcPr>
          <w:p w14:paraId="355305A1">
            <w:pPr>
              <w:pStyle w:val="12"/>
            </w:pPr>
            <w:r>
              <w:t>初中教育</w:t>
            </w:r>
          </w:p>
        </w:tc>
        <w:tc>
          <w:tcPr>
            <w:tcW w:w="1134" w:type="dxa"/>
            <w:vAlign w:val="center"/>
          </w:tcPr>
          <w:p w14:paraId="1110F9E0">
            <w:pPr>
              <w:pStyle w:val="11"/>
            </w:pPr>
            <w:r>
              <w:t>964.12</w:t>
            </w:r>
          </w:p>
        </w:tc>
        <w:tc>
          <w:tcPr>
            <w:tcW w:w="1134" w:type="dxa"/>
            <w:vAlign w:val="center"/>
          </w:tcPr>
          <w:p w14:paraId="0B75BAA4">
            <w:pPr>
              <w:pStyle w:val="11"/>
            </w:pPr>
            <w:r>
              <w:t>964.12</w:t>
            </w:r>
          </w:p>
        </w:tc>
        <w:tc>
          <w:tcPr>
            <w:tcW w:w="1134" w:type="dxa"/>
            <w:vAlign w:val="center"/>
          </w:tcPr>
          <w:p w14:paraId="1BDB491B">
            <w:pPr>
              <w:pStyle w:val="11"/>
            </w:pPr>
            <w:r>
              <w:t>964.12</w:t>
            </w:r>
          </w:p>
        </w:tc>
        <w:tc>
          <w:tcPr>
            <w:tcW w:w="1134" w:type="dxa"/>
            <w:vAlign w:val="center"/>
          </w:tcPr>
          <w:p w14:paraId="6579C637">
            <w:pPr>
              <w:pStyle w:val="11"/>
            </w:pPr>
          </w:p>
        </w:tc>
        <w:tc>
          <w:tcPr>
            <w:tcW w:w="1134" w:type="dxa"/>
            <w:vAlign w:val="center"/>
          </w:tcPr>
          <w:p w14:paraId="20223AFF">
            <w:pPr>
              <w:pStyle w:val="11"/>
            </w:pPr>
          </w:p>
        </w:tc>
        <w:tc>
          <w:tcPr>
            <w:tcW w:w="1134" w:type="dxa"/>
            <w:vAlign w:val="center"/>
          </w:tcPr>
          <w:p w14:paraId="4FE81712">
            <w:pPr>
              <w:pStyle w:val="11"/>
            </w:pPr>
          </w:p>
        </w:tc>
        <w:tc>
          <w:tcPr>
            <w:tcW w:w="1134" w:type="dxa"/>
            <w:vAlign w:val="center"/>
          </w:tcPr>
          <w:p w14:paraId="7E8C7693">
            <w:pPr>
              <w:pStyle w:val="11"/>
            </w:pPr>
          </w:p>
        </w:tc>
        <w:tc>
          <w:tcPr>
            <w:tcW w:w="1134" w:type="dxa"/>
            <w:vAlign w:val="center"/>
          </w:tcPr>
          <w:p w14:paraId="2E2C5A8F">
            <w:pPr>
              <w:pStyle w:val="11"/>
            </w:pPr>
          </w:p>
        </w:tc>
        <w:tc>
          <w:tcPr>
            <w:tcW w:w="1134" w:type="dxa"/>
            <w:vAlign w:val="center"/>
          </w:tcPr>
          <w:p w14:paraId="3DBEBF68">
            <w:pPr>
              <w:pStyle w:val="11"/>
            </w:pPr>
          </w:p>
        </w:tc>
        <w:tc>
          <w:tcPr>
            <w:tcW w:w="1134" w:type="dxa"/>
            <w:vAlign w:val="center"/>
          </w:tcPr>
          <w:p w14:paraId="5D4837B2">
            <w:pPr>
              <w:pStyle w:val="11"/>
            </w:pPr>
          </w:p>
        </w:tc>
      </w:tr>
    </w:tbl>
    <w:p w14:paraId="17F75EC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FE6C5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004F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735241C">
            <w:pPr>
              <w:pStyle w:val="9"/>
            </w:pPr>
            <w:r>
              <w:t>203263雄安大河初级中学</w:t>
            </w:r>
          </w:p>
        </w:tc>
        <w:tc>
          <w:tcPr>
            <w:tcW w:w="2722" w:type="dxa"/>
            <w:gridSpan w:val="2"/>
            <w:tcBorders>
              <w:top w:val="single" w:color="FFFFFF" w:sz="6" w:space="0"/>
              <w:left w:val="single" w:color="FFFFFF" w:sz="6" w:space="0"/>
              <w:right w:val="single" w:color="FFFFFF" w:sz="6" w:space="0"/>
            </w:tcBorders>
            <w:vAlign w:val="center"/>
          </w:tcPr>
          <w:p w14:paraId="6914DC69">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285FE90">
            <w:pPr>
              <w:pStyle w:val="7"/>
            </w:pPr>
            <w:r>
              <w:t>单位：万元</w:t>
            </w:r>
          </w:p>
        </w:tc>
      </w:tr>
      <w:tr w14:paraId="51D92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6BD4F8">
            <w:pPr>
              <w:pStyle w:val="10"/>
            </w:pPr>
            <w:r>
              <w:t>序号</w:t>
            </w:r>
          </w:p>
        </w:tc>
        <w:tc>
          <w:tcPr>
            <w:tcW w:w="5527" w:type="dxa"/>
            <w:gridSpan w:val="2"/>
            <w:vAlign w:val="center"/>
          </w:tcPr>
          <w:p w14:paraId="429FCCE0">
            <w:pPr>
              <w:pStyle w:val="10"/>
            </w:pPr>
            <w:r>
              <w:t>功能分类科目</w:t>
            </w:r>
          </w:p>
        </w:tc>
        <w:tc>
          <w:tcPr>
            <w:tcW w:w="1361" w:type="dxa"/>
            <w:vMerge w:val="restart"/>
            <w:vAlign w:val="center"/>
          </w:tcPr>
          <w:p w14:paraId="4FA59081">
            <w:pPr>
              <w:pStyle w:val="10"/>
            </w:pPr>
            <w:r>
              <w:t>合计</w:t>
            </w:r>
          </w:p>
        </w:tc>
        <w:tc>
          <w:tcPr>
            <w:tcW w:w="1361" w:type="dxa"/>
            <w:vMerge w:val="restart"/>
            <w:vAlign w:val="center"/>
          </w:tcPr>
          <w:p w14:paraId="76C17C0D">
            <w:pPr>
              <w:pStyle w:val="10"/>
            </w:pPr>
            <w:r>
              <w:t>基本支出</w:t>
            </w:r>
          </w:p>
        </w:tc>
        <w:tc>
          <w:tcPr>
            <w:tcW w:w="1361" w:type="dxa"/>
            <w:vMerge w:val="restart"/>
            <w:vAlign w:val="center"/>
          </w:tcPr>
          <w:p w14:paraId="44F7BBFB">
            <w:pPr>
              <w:pStyle w:val="10"/>
            </w:pPr>
            <w:r>
              <w:t>项目支出</w:t>
            </w:r>
          </w:p>
        </w:tc>
        <w:tc>
          <w:tcPr>
            <w:tcW w:w="1361" w:type="dxa"/>
            <w:vMerge w:val="restart"/>
            <w:vAlign w:val="center"/>
          </w:tcPr>
          <w:p w14:paraId="1E252A7A">
            <w:pPr>
              <w:pStyle w:val="10"/>
            </w:pPr>
            <w:r>
              <w:t>经营支出</w:t>
            </w:r>
          </w:p>
        </w:tc>
        <w:tc>
          <w:tcPr>
            <w:tcW w:w="1361" w:type="dxa"/>
            <w:vMerge w:val="restart"/>
            <w:vAlign w:val="center"/>
          </w:tcPr>
          <w:p w14:paraId="65BE81AE">
            <w:pPr>
              <w:pStyle w:val="10"/>
            </w:pPr>
            <w:r>
              <w:t>上解上级     支出</w:t>
            </w:r>
          </w:p>
        </w:tc>
        <w:tc>
          <w:tcPr>
            <w:tcW w:w="1361" w:type="dxa"/>
            <w:vMerge w:val="restart"/>
            <w:vAlign w:val="center"/>
          </w:tcPr>
          <w:p w14:paraId="6E2C052B">
            <w:pPr>
              <w:pStyle w:val="10"/>
            </w:pPr>
            <w:r>
              <w:t>对附属单位补助支出</w:t>
            </w:r>
          </w:p>
        </w:tc>
      </w:tr>
      <w:tr w14:paraId="65749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014C4F"/>
        </w:tc>
        <w:tc>
          <w:tcPr>
            <w:tcW w:w="992" w:type="dxa"/>
            <w:vAlign w:val="center"/>
          </w:tcPr>
          <w:p w14:paraId="78EF928D">
            <w:pPr>
              <w:pStyle w:val="10"/>
            </w:pPr>
            <w:r>
              <w:t>科目    编码</w:t>
            </w:r>
          </w:p>
        </w:tc>
        <w:tc>
          <w:tcPr>
            <w:tcW w:w="4535" w:type="dxa"/>
            <w:vAlign w:val="center"/>
          </w:tcPr>
          <w:p w14:paraId="7DBF10E8">
            <w:pPr>
              <w:pStyle w:val="10"/>
            </w:pPr>
            <w:r>
              <w:t>科目名称</w:t>
            </w:r>
          </w:p>
        </w:tc>
        <w:tc>
          <w:tcPr>
            <w:tcW w:w="1361" w:type="dxa"/>
            <w:vMerge w:val="continue"/>
          </w:tcPr>
          <w:p w14:paraId="71AC9485"/>
        </w:tc>
        <w:tc>
          <w:tcPr>
            <w:tcW w:w="1361" w:type="dxa"/>
            <w:vMerge w:val="continue"/>
          </w:tcPr>
          <w:p w14:paraId="7D5AEDBE"/>
        </w:tc>
        <w:tc>
          <w:tcPr>
            <w:tcW w:w="1361" w:type="dxa"/>
            <w:vMerge w:val="continue"/>
          </w:tcPr>
          <w:p w14:paraId="7C003092"/>
        </w:tc>
        <w:tc>
          <w:tcPr>
            <w:tcW w:w="1361" w:type="dxa"/>
            <w:vMerge w:val="continue"/>
          </w:tcPr>
          <w:p w14:paraId="02032C35"/>
        </w:tc>
        <w:tc>
          <w:tcPr>
            <w:tcW w:w="1361" w:type="dxa"/>
            <w:vMerge w:val="continue"/>
          </w:tcPr>
          <w:p w14:paraId="6E5AF1FF"/>
        </w:tc>
        <w:tc>
          <w:tcPr>
            <w:tcW w:w="1361" w:type="dxa"/>
            <w:vMerge w:val="continue"/>
          </w:tcPr>
          <w:p w14:paraId="509DDC3B"/>
        </w:tc>
      </w:tr>
      <w:tr w14:paraId="76AB1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C82773">
            <w:pPr>
              <w:pStyle w:val="10"/>
            </w:pPr>
            <w:r>
              <w:t>栏次</w:t>
            </w:r>
          </w:p>
        </w:tc>
        <w:tc>
          <w:tcPr>
            <w:tcW w:w="992" w:type="dxa"/>
            <w:vAlign w:val="center"/>
          </w:tcPr>
          <w:p w14:paraId="1AB5E999">
            <w:pPr>
              <w:pStyle w:val="10"/>
            </w:pPr>
            <w:r>
              <w:t>1</w:t>
            </w:r>
          </w:p>
        </w:tc>
        <w:tc>
          <w:tcPr>
            <w:tcW w:w="4535" w:type="dxa"/>
            <w:vAlign w:val="center"/>
          </w:tcPr>
          <w:p w14:paraId="46AD3B3E">
            <w:pPr>
              <w:pStyle w:val="10"/>
            </w:pPr>
            <w:r>
              <w:t>2</w:t>
            </w:r>
          </w:p>
        </w:tc>
        <w:tc>
          <w:tcPr>
            <w:tcW w:w="1361" w:type="dxa"/>
            <w:vAlign w:val="center"/>
          </w:tcPr>
          <w:p w14:paraId="600C46CB">
            <w:pPr>
              <w:pStyle w:val="10"/>
            </w:pPr>
            <w:r>
              <w:t>3</w:t>
            </w:r>
          </w:p>
        </w:tc>
        <w:tc>
          <w:tcPr>
            <w:tcW w:w="1361" w:type="dxa"/>
            <w:vAlign w:val="center"/>
          </w:tcPr>
          <w:p w14:paraId="5E762AF4">
            <w:pPr>
              <w:pStyle w:val="10"/>
            </w:pPr>
            <w:r>
              <w:t>4</w:t>
            </w:r>
          </w:p>
        </w:tc>
        <w:tc>
          <w:tcPr>
            <w:tcW w:w="1361" w:type="dxa"/>
            <w:vAlign w:val="center"/>
          </w:tcPr>
          <w:p w14:paraId="212A0794">
            <w:pPr>
              <w:pStyle w:val="10"/>
            </w:pPr>
            <w:r>
              <w:t>5</w:t>
            </w:r>
          </w:p>
        </w:tc>
        <w:tc>
          <w:tcPr>
            <w:tcW w:w="1361" w:type="dxa"/>
            <w:vAlign w:val="center"/>
          </w:tcPr>
          <w:p w14:paraId="208454DF">
            <w:pPr>
              <w:pStyle w:val="10"/>
            </w:pPr>
            <w:r>
              <w:t>6</w:t>
            </w:r>
          </w:p>
        </w:tc>
        <w:tc>
          <w:tcPr>
            <w:tcW w:w="1361" w:type="dxa"/>
            <w:vAlign w:val="center"/>
          </w:tcPr>
          <w:p w14:paraId="41DD427F">
            <w:pPr>
              <w:pStyle w:val="10"/>
            </w:pPr>
            <w:r>
              <w:t>7</w:t>
            </w:r>
          </w:p>
        </w:tc>
        <w:tc>
          <w:tcPr>
            <w:tcW w:w="1361" w:type="dxa"/>
            <w:vAlign w:val="center"/>
          </w:tcPr>
          <w:p w14:paraId="5B144A1C">
            <w:pPr>
              <w:pStyle w:val="10"/>
            </w:pPr>
            <w:r>
              <w:t>8</w:t>
            </w:r>
          </w:p>
        </w:tc>
      </w:tr>
      <w:tr w14:paraId="14217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80EB1">
            <w:pPr>
              <w:pStyle w:val="13"/>
            </w:pPr>
            <w:r>
              <w:t>1</w:t>
            </w:r>
          </w:p>
        </w:tc>
        <w:tc>
          <w:tcPr>
            <w:tcW w:w="992" w:type="dxa"/>
            <w:vAlign w:val="center"/>
          </w:tcPr>
          <w:p w14:paraId="54E48466">
            <w:pPr>
              <w:pStyle w:val="16"/>
            </w:pPr>
          </w:p>
        </w:tc>
        <w:tc>
          <w:tcPr>
            <w:tcW w:w="4535" w:type="dxa"/>
            <w:vAlign w:val="center"/>
          </w:tcPr>
          <w:p w14:paraId="0FBD928D">
            <w:pPr>
              <w:pStyle w:val="14"/>
            </w:pPr>
            <w:r>
              <w:t>合计</w:t>
            </w:r>
          </w:p>
        </w:tc>
        <w:tc>
          <w:tcPr>
            <w:tcW w:w="1361" w:type="dxa"/>
            <w:vAlign w:val="center"/>
          </w:tcPr>
          <w:p w14:paraId="0172F282">
            <w:pPr>
              <w:pStyle w:val="15"/>
            </w:pPr>
            <w:r>
              <w:t>964.12</w:t>
            </w:r>
          </w:p>
        </w:tc>
        <w:tc>
          <w:tcPr>
            <w:tcW w:w="1361" w:type="dxa"/>
            <w:vAlign w:val="center"/>
          </w:tcPr>
          <w:p w14:paraId="67243687">
            <w:pPr>
              <w:pStyle w:val="15"/>
            </w:pPr>
            <w:r>
              <w:t>600.00</w:t>
            </w:r>
          </w:p>
        </w:tc>
        <w:tc>
          <w:tcPr>
            <w:tcW w:w="1361" w:type="dxa"/>
            <w:vAlign w:val="center"/>
          </w:tcPr>
          <w:p w14:paraId="185E5B81">
            <w:pPr>
              <w:pStyle w:val="15"/>
            </w:pPr>
            <w:r>
              <w:t>364.12</w:t>
            </w:r>
          </w:p>
        </w:tc>
        <w:tc>
          <w:tcPr>
            <w:tcW w:w="1361" w:type="dxa"/>
            <w:vAlign w:val="center"/>
          </w:tcPr>
          <w:p w14:paraId="1992F194">
            <w:pPr>
              <w:pStyle w:val="15"/>
            </w:pPr>
          </w:p>
        </w:tc>
        <w:tc>
          <w:tcPr>
            <w:tcW w:w="1361" w:type="dxa"/>
            <w:vAlign w:val="center"/>
          </w:tcPr>
          <w:p w14:paraId="7B81F31A">
            <w:pPr>
              <w:pStyle w:val="15"/>
            </w:pPr>
          </w:p>
        </w:tc>
        <w:tc>
          <w:tcPr>
            <w:tcW w:w="1361" w:type="dxa"/>
            <w:vAlign w:val="center"/>
          </w:tcPr>
          <w:p w14:paraId="4325ED76">
            <w:pPr>
              <w:pStyle w:val="15"/>
            </w:pPr>
          </w:p>
        </w:tc>
      </w:tr>
      <w:tr w14:paraId="7D6E8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8079A">
            <w:pPr>
              <w:pStyle w:val="13"/>
            </w:pPr>
            <w:r>
              <w:t>2</w:t>
            </w:r>
          </w:p>
        </w:tc>
        <w:tc>
          <w:tcPr>
            <w:tcW w:w="992" w:type="dxa"/>
            <w:vAlign w:val="center"/>
          </w:tcPr>
          <w:p w14:paraId="64EA1BAA">
            <w:pPr>
              <w:pStyle w:val="12"/>
            </w:pPr>
            <w:r>
              <w:t>205</w:t>
            </w:r>
          </w:p>
        </w:tc>
        <w:tc>
          <w:tcPr>
            <w:tcW w:w="4535" w:type="dxa"/>
            <w:vAlign w:val="center"/>
          </w:tcPr>
          <w:p w14:paraId="20180B4E">
            <w:pPr>
              <w:pStyle w:val="12"/>
            </w:pPr>
            <w:r>
              <w:t>教育支出</w:t>
            </w:r>
          </w:p>
        </w:tc>
        <w:tc>
          <w:tcPr>
            <w:tcW w:w="1361" w:type="dxa"/>
            <w:vAlign w:val="center"/>
          </w:tcPr>
          <w:p w14:paraId="376CF8BA">
            <w:pPr>
              <w:pStyle w:val="11"/>
            </w:pPr>
            <w:r>
              <w:t>964.12</w:t>
            </w:r>
          </w:p>
        </w:tc>
        <w:tc>
          <w:tcPr>
            <w:tcW w:w="1361" w:type="dxa"/>
            <w:vAlign w:val="center"/>
          </w:tcPr>
          <w:p w14:paraId="5480159A">
            <w:pPr>
              <w:pStyle w:val="11"/>
            </w:pPr>
            <w:r>
              <w:t>600.00</w:t>
            </w:r>
          </w:p>
        </w:tc>
        <w:tc>
          <w:tcPr>
            <w:tcW w:w="1361" w:type="dxa"/>
            <w:vAlign w:val="center"/>
          </w:tcPr>
          <w:p w14:paraId="371DCEF2">
            <w:pPr>
              <w:pStyle w:val="11"/>
            </w:pPr>
            <w:r>
              <w:t>364.12</w:t>
            </w:r>
          </w:p>
        </w:tc>
        <w:tc>
          <w:tcPr>
            <w:tcW w:w="1361" w:type="dxa"/>
            <w:vAlign w:val="center"/>
          </w:tcPr>
          <w:p w14:paraId="5F2561E6">
            <w:pPr>
              <w:pStyle w:val="11"/>
            </w:pPr>
          </w:p>
        </w:tc>
        <w:tc>
          <w:tcPr>
            <w:tcW w:w="1361" w:type="dxa"/>
            <w:vAlign w:val="center"/>
          </w:tcPr>
          <w:p w14:paraId="2D9D4088">
            <w:pPr>
              <w:pStyle w:val="11"/>
            </w:pPr>
          </w:p>
        </w:tc>
        <w:tc>
          <w:tcPr>
            <w:tcW w:w="1361" w:type="dxa"/>
            <w:vAlign w:val="center"/>
          </w:tcPr>
          <w:p w14:paraId="2D716D1E">
            <w:pPr>
              <w:pStyle w:val="11"/>
            </w:pPr>
          </w:p>
        </w:tc>
      </w:tr>
      <w:tr w14:paraId="5151A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5B5E1">
            <w:pPr>
              <w:pStyle w:val="13"/>
            </w:pPr>
            <w:r>
              <w:t>3</w:t>
            </w:r>
          </w:p>
        </w:tc>
        <w:tc>
          <w:tcPr>
            <w:tcW w:w="992" w:type="dxa"/>
            <w:vAlign w:val="center"/>
          </w:tcPr>
          <w:p w14:paraId="5953AE30">
            <w:pPr>
              <w:pStyle w:val="12"/>
            </w:pPr>
            <w:r>
              <w:t>20502</w:t>
            </w:r>
          </w:p>
        </w:tc>
        <w:tc>
          <w:tcPr>
            <w:tcW w:w="4535" w:type="dxa"/>
            <w:vAlign w:val="center"/>
          </w:tcPr>
          <w:p w14:paraId="28BADF4A">
            <w:pPr>
              <w:pStyle w:val="12"/>
            </w:pPr>
            <w:r>
              <w:t>普通教育</w:t>
            </w:r>
          </w:p>
        </w:tc>
        <w:tc>
          <w:tcPr>
            <w:tcW w:w="1361" w:type="dxa"/>
            <w:vAlign w:val="center"/>
          </w:tcPr>
          <w:p w14:paraId="56E760E1">
            <w:pPr>
              <w:pStyle w:val="11"/>
            </w:pPr>
            <w:r>
              <w:t>964.12</w:t>
            </w:r>
          </w:p>
        </w:tc>
        <w:tc>
          <w:tcPr>
            <w:tcW w:w="1361" w:type="dxa"/>
            <w:vAlign w:val="center"/>
          </w:tcPr>
          <w:p w14:paraId="4C6B18D5">
            <w:pPr>
              <w:pStyle w:val="11"/>
            </w:pPr>
            <w:r>
              <w:t>600.00</w:t>
            </w:r>
          </w:p>
        </w:tc>
        <w:tc>
          <w:tcPr>
            <w:tcW w:w="1361" w:type="dxa"/>
            <w:vAlign w:val="center"/>
          </w:tcPr>
          <w:p w14:paraId="0E88F932">
            <w:pPr>
              <w:pStyle w:val="11"/>
            </w:pPr>
            <w:r>
              <w:t>364.12</w:t>
            </w:r>
          </w:p>
        </w:tc>
        <w:tc>
          <w:tcPr>
            <w:tcW w:w="1361" w:type="dxa"/>
            <w:vAlign w:val="center"/>
          </w:tcPr>
          <w:p w14:paraId="5EC27CA4">
            <w:pPr>
              <w:pStyle w:val="11"/>
            </w:pPr>
          </w:p>
        </w:tc>
        <w:tc>
          <w:tcPr>
            <w:tcW w:w="1361" w:type="dxa"/>
            <w:vAlign w:val="center"/>
          </w:tcPr>
          <w:p w14:paraId="3398A2F2">
            <w:pPr>
              <w:pStyle w:val="11"/>
            </w:pPr>
          </w:p>
        </w:tc>
        <w:tc>
          <w:tcPr>
            <w:tcW w:w="1361" w:type="dxa"/>
            <w:vAlign w:val="center"/>
          </w:tcPr>
          <w:p w14:paraId="0B9E4429">
            <w:pPr>
              <w:pStyle w:val="11"/>
            </w:pPr>
          </w:p>
        </w:tc>
      </w:tr>
      <w:tr w14:paraId="43114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0850D">
            <w:pPr>
              <w:pStyle w:val="13"/>
            </w:pPr>
            <w:r>
              <w:t>4</w:t>
            </w:r>
          </w:p>
        </w:tc>
        <w:tc>
          <w:tcPr>
            <w:tcW w:w="992" w:type="dxa"/>
            <w:vAlign w:val="center"/>
          </w:tcPr>
          <w:p w14:paraId="5C502CCA">
            <w:pPr>
              <w:pStyle w:val="12"/>
            </w:pPr>
            <w:r>
              <w:t>2050203</w:t>
            </w:r>
          </w:p>
        </w:tc>
        <w:tc>
          <w:tcPr>
            <w:tcW w:w="4535" w:type="dxa"/>
            <w:vAlign w:val="center"/>
          </w:tcPr>
          <w:p w14:paraId="1111CAC4">
            <w:pPr>
              <w:pStyle w:val="12"/>
            </w:pPr>
            <w:r>
              <w:t>初中教育</w:t>
            </w:r>
          </w:p>
        </w:tc>
        <w:tc>
          <w:tcPr>
            <w:tcW w:w="1361" w:type="dxa"/>
            <w:vAlign w:val="center"/>
          </w:tcPr>
          <w:p w14:paraId="35FB2C09">
            <w:pPr>
              <w:pStyle w:val="11"/>
            </w:pPr>
            <w:r>
              <w:t>964.12</w:t>
            </w:r>
          </w:p>
        </w:tc>
        <w:tc>
          <w:tcPr>
            <w:tcW w:w="1361" w:type="dxa"/>
            <w:vAlign w:val="center"/>
          </w:tcPr>
          <w:p w14:paraId="377E02F6">
            <w:pPr>
              <w:pStyle w:val="11"/>
            </w:pPr>
            <w:r>
              <w:t>600.00</w:t>
            </w:r>
          </w:p>
        </w:tc>
        <w:tc>
          <w:tcPr>
            <w:tcW w:w="1361" w:type="dxa"/>
            <w:vAlign w:val="center"/>
          </w:tcPr>
          <w:p w14:paraId="61913419">
            <w:pPr>
              <w:pStyle w:val="11"/>
            </w:pPr>
            <w:r>
              <w:t>364.12</w:t>
            </w:r>
          </w:p>
        </w:tc>
        <w:tc>
          <w:tcPr>
            <w:tcW w:w="1361" w:type="dxa"/>
            <w:vAlign w:val="center"/>
          </w:tcPr>
          <w:p w14:paraId="1445C71E">
            <w:pPr>
              <w:pStyle w:val="11"/>
            </w:pPr>
          </w:p>
        </w:tc>
        <w:tc>
          <w:tcPr>
            <w:tcW w:w="1361" w:type="dxa"/>
            <w:vAlign w:val="center"/>
          </w:tcPr>
          <w:p w14:paraId="5B4BFC4F">
            <w:pPr>
              <w:pStyle w:val="11"/>
            </w:pPr>
          </w:p>
        </w:tc>
        <w:tc>
          <w:tcPr>
            <w:tcW w:w="1361" w:type="dxa"/>
            <w:vAlign w:val="center"/>
          </w:tcPr>
          <w:p w14:paraId="152624EA">
            <w:pPr>
              <w:pStyle w:val="11"/>
            </w:pPr>
          </w:p>
        </w:tc>
      </w:tr>
    </w:tbl>
    <w:p w14:paraId="19C8BC3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E00D6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47C2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3E4D5E2">
            <w:pPr>
              <w:pStyle w:val="9"/>
            </w:pPr>
            <w:r>
              <w:t>203263雄安大河初级中学</w:t>
            </w:r>
          </w:p>
        </w:tc>
        <w:tc>
          <w:tcPr>
            <w:tcW w:w="3402" w:type="dxa"/>
            <w:tcBorders>
              <w:top w:val="single" w:color="FFFFFF" w:sz="6" w:space="0"/>
              <w:left w:val="single" w:color="FFFFFF" w:sz="6" w:space="0"/>
              <w:right w:val="single" w:color="FFFFFF" w:sz="6" w:space="0"/>
            </w:tcBorders>
            <w:vAlign w:val="center"/>
          </w:tcPr>
          <w:p w14:paraId="15904819">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541AD881">
            <w:pPr>
              <w:pStyle w:val="7"/>
            </w:pPr>
            <w:r>
              <w:t>单位：万元</w:t>
            </w:r>
          </w:p>
        </w:tc>
      </w:tr>
      <w:tr w14:paraId="32E60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0D4A1C">
            <w:pPr>
              <w:pStyle w:val="10"/>
            </w:pPr>
            <w:r>
              <w:t>序号</w:t>
            </w:r>
          </w:p>
        </w:tc>
        <w:tc>
          <w:tcPr>
            <w:tcW w:w="4876" w:type="dxa"/>
            <w:gridSpan w:val="2"/>
            <w:vAlign w:val="center"/>
          </w:tcPr>
          <w:p w14:paraId="45571CEB">
            <w:pPr>
              <w:pStyle w:val="10"/>
            </w:pPr>
            <w:r>
              <w:t>收入</w:t>
            </w:r>
          </w:p>
        </w:tc>
        <w:tc>
          <w:tcPr>
            <w:tcW w:w="9298" w:type="dxa"/>
            <w:gridSpan w:val="5"/>
            <w:vAlign w:val="center"/>
          </w:tcPr>
          <w:p w14:paraId="27C07D0A">
            <w:pPr>
              <w:pStyle w:val="10"/>
            </w:pPr>
            <w:r>
              <w:t>支出</w:t>
            </w:r>
          </w:p>
        </w:tc>
      </w:tr>
      <w:tr w14:paraId="6A482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799370"/>
        </w:tc>
        <w:tc>
          <w:tcPr>
            <w:tcW w:w="3402" w:type="dxa"/>
            <w:vAlign w:val="center"/>
          </w:tcPr>
          <w:p w14:paraId="15EE2BA0">
            <w:pPr>
              <w:pStyle w:val="10"/>
            </w:pPr>
            <w:r>
              <w:t>项  目</w:t>
            </w:r>
          </w:p>
        </w:tc>
        <w:tc>
          <w:tcPr>
            <w:tcW w:w="1474" w:type="dxa"/>
            <w:vAlign w:val="center"/>
          </w:tcPr>
          <w:p w14:paraId="0799371B">
            <w:pPr>
              <w:pStyle w:val="10"/>
            </w:pPr>
            <w:r>
              <w:t>金额</w:t>
            </w:r>
          </w:p>
        </w:tc>
        <w:tc>
          <w:tcPr>
            <w:tcW w:w="3402" w:type="dxa"/>
            <w:vAlign w:val="center"/>
          </w:tcPr>
          <w:p w14:paraId="4F70162A">
            <w:pPr>
              <w:pStyle w:val="10"/>
            </w:pPr>
            <w:r>
              <w:t>项  目</w:t>
            </w:r>
          </w:p>
        </w:tc>
        <w:tc>
          <w:tcPr>
            <w:tcW w:w="1474" w:type="dxa"/>
            <w:vAlign w:val="center"/>
          </w:tcPr>
          <w:p w14:paraId="5D549C3A">
            <w:pPr>
              <w:pStyle w:val="10"/>
            </w:pPr>
            <w:r>
              <w:t>合计</w:t>
            </w:r>
          </w:p>
        </w:tc>
        <w:tc>
          <w:tcPr>
            <w:tcW w:w="1474" w:type="dxa"/>
            <w:vAlign w:val="center"/>
          </w:tcPr>
          <w:p w14:paraId="15FF6469">
            <w:pPr>
              <w:pStyle w:val="10"/>
            </w:pPr>
            <w:r>
              <w:t>一般公共预算财政拨款</w:t>
            </w:r>
          </w:p>
        </w:tc>
        <w:tc>
          <w:tcPr>
            <w:tcW w:w="1474" w:type="dxa"/>
            <w:vAlign w:val="center"/>
          </w:tcPr>
          <w:p w14:paraId="607C96AE">
            <w:pPr>
              <w:pStyle w:val="10"/>
            </w:pPr>
            <w:r>
              <w:t>政府性基金预算财政    拨款</w:t>
            </w:r>
          </w:p>
        </w:tc>
        <w:tc>
          <w:tcPr>
            <w:tcW w:w="1474" w:type="dxa"/>
            <w:vAlign w:val="center"/>
          </w:tcPr>
          <w:p w14:paraId="3C8DD06C">
            <w:pPr>
              <w:pStyle w:val="10"/>
            </w:pPr>
            <w:r>
              <w:t>国有资本经营预算财政拨款</w:t>
            </w:r>
          </w:p>
        </w:tc>
      </w:tr>
      <w:tr w14:paraId="0FC39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60BAB9">
            <w:pPr>
              <w:pStyle w:val="10"/>
            </w:pPr>
            <w:r>
              <w:t>栏次</w:t>
            </w:r>
          </w:p>
        </w:tc>
        <w:tc>
          <w:tcPr>
            <w:tcW w:w="3402" w:type="dxa"/>
            <w:vAlign w:val="center"/>
          </w:tcPr>
          <w:p w14:paraId="081851E3">
            <w:pPr>
              <w:pStyle w:val="10"/>
            </w:pPr>
            <w:r>
              <w:t>1</w:t>
            </w:r>
          </w:p>
        </w:tc>
        <w:tc>
          <w:tcPr>
            <w:tcW w:w="1474" w:type="dxa"/>
            <w:vAlign w:val="center"/>
          </w:tcPr>
          <w:p w14:paraId="7AF2FECB">
            <w:pPr>
              <w:pStyle w:val="10"/>
            </w:pPr>
            <w:r>
              <w:t>2</w:t>
            </w:r>
          </w:p>
        </w:tc>
        <w:tc>
          <w:tcPr>
            <w:tcW w:w="3402" w:type="dxa"/>
            <w:vAlign w:val="center"/>
          </w:tcPr>
          <w:p w14:paraId="502190A7">
            <w:pPr>
              <w:pStyle w:val="10"/>
            </w:pPr>
            <w:r>
              <w:t>3</w:t>
            </w:r>
          </w:p>
        </w:tc>
        <w:tc>
          <w:tcPr>
            <w:tcW w:w="1474" w:type="dxa"/>
            <w:vAlign w:val="center"/>
          </w:tcPr>
          <w:p w14:paraId="71F883B3">
            <w:pPr>
              <w:pStyle w:val="10"/>
            </w:pPr>
            <w:r>
              <w:t>4</w:t>
            </w:r>
          </w:p>
        </w:tc>
        <w:tc>
          <w:tcPr>
            <w:tcW w:w="1474" w:type="dxa"/>
            <w:vAlign w:val="center"/>
          </w:tcPr>
          <w:p w14:paraId="413B4633">
            <w:pPr>
              <w:pStyle w:val="10"/>
            </w:pPr>
            <w:r>
              <w:t>5</w:t>
            </w:r>
          </w:p>
        </w:tc>
        <w:tc>
          <w:tcPr>
            <w:tcW w:w="1474" w:type="dxa"/>
            <w:vAlign w:val="center"/>
          </w:tcPr>
          <w:p w14:paraId="032018BC">
            <w:pPr>
              <w:pStyle w:val="10"/>
            </w:pPr>
            <w:r>
              <w:t>6</w:t>
            </w:r>
          </w:p>
        </w:tc>
        <w:tc>
          <w:tcPr>
            <w:tcW w:w="1474" w:type="dxa"/>
            <w:vAlign w:val="center"/>
          </w:tcPr>
          <w:p w14:paraId="1CC4E2DC">
            <w:pPr>
              <w:pStyle w:val="10"/>
            </w:pPr>
            <w:r>
              <w:t>7</w:t>
            </w:r>
          </w:p>
        </w:tc>
      </w:tr>
      <w:tr w14:paraId="6A1A1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99724">
            <w:pPr>
              <w:pStyle w:val="13"/>
            </w:pPr>
            <w:r>
              <w:t>1</w:t>
            </w:r>
          </w:p>
        </w:tc>
        <w:tc>
          <w:tcPr>
            <w:tcW w:w="3402" w:type="dxa"/>
            <w:vAlign w:val="center"/>
          </w:tcPr>
          <w:p w14:paraId="0E973C51">
            <w:pPr>
              <w:pStyle w:val="12"/>
            </w:pPr>
            <w:r>
              <w:t>一、一般公共预算拨款</w:t>
            </w:r>
          </w:p>
        </w:tc>
        <w:tc>
          <w:tcPr>
            <w:tcW w:w="1474" w:type="dxa"/>
            <w:vAlign w:val="center"/>
          </w:tcPr>
          <w:p w14:paraId="707CD238">
            <w:pPr>
              <w:pStyle w:val="11"/>
            </w:pPr>
            <w:r>
              <w:t>964.12</w:t>
            </w:r>
          </w:p>
        </w:tc>
        <w:tc>
          <w:tcPr>
            <w:tcW w:w="3402" w:type="dxa"/>
            <w:vAlign w:val="center"/>
          </w:tcPr>
          <w:p w14:paraId="3E78C6EB">
            <w:pPr>
              <w:pStyle w:val="12"/>
            </w:pPr>
            <w:r>
              <w:t>一、一般公共服务支出</w:t>
            </w:r>
          </w:p>
        </w:tc>
        <w:tc>
          <w:tcPr>
            <w:tcW w:w="1474" w:type="dxa"/>
            <w:vAlign w:val="center"/>
          </w:tcPr>
          <w:p w14:paraId="62B7931A">
            <w:pPr>
              <w:pStyle w:val="11"/>
            </w:pPr>
          </w:p>
        </w:tc>
        <w:tc>
          <w:tcPr>
            <w:tcW w:w="1474" w:type="dxa"/>
            <w:vAlign w:val="center"/>
          </w:tcPr>
          <w:p w14:paraId="3CB097BD">
            <w:pPr>
              <w:pStyle w:val="11"/>
            </w:pPr>
          </w:p>
        </w:tc>
        <w:tc>
          <w:tcPr>
            <w:tcW w:w="1474" w:type="dxa"/>
            <w:vAlign w:val="center"/>
          </w:tcPr>
          <w:p w14:paraId="074E2F34">
            <w:pPr>
              <w:pStyle w:val="11"/>
            </w:pPr>
          </w:p>
        </w:tc>
        <w:tc>
          <w:tcPr>
            <w:tcW w:w="1474" w:type="dxa"/>
            <w:vAlign w:val="center"/>
          </w:tcPr>
          <w:p w14:paraId="3E599218">
            <w:pPr>
              <w:pStyle w:val="11"/>
            </w:pPr>
          </w:p>
        </w:tc>
      </w:tr>
      <w:tr w14:paraId="2B3CB365">
        <w:tblPrEx>
          <w:tblCellMar>
            <w:top w:w="0" w:type="dxa"/>
            <w:left w:w="108" w:type="dxa"/>
            <w:bottom w:w="0" w:type="dxa"/>
            <w:right w:w="108" w:type="dxa"/>
          </w:tblCellMar>
        </w:tblPrEx>
        <w:trPr>
          <w:trHeight w:val="369" w:hRule="atLeast"/>
          <w:jc w:val="center"/>
        </w:trPr>
        <w:tc>
          <w:tcPr>
            <w:tcW w:w="850" w:type="dxa"/>
            <w:vAlign w:val="center"/>
          </w:tcPr>
          <w:p w14:paraId="25D9ACB5">
            <w:pPr>
              <w:pStyle w:val="13"/>
            </w:pPr>
            <w:r>
              <w:t>2</w:t>
            </w:r>
          </w:p>
        </w:tc>
        <w:tc>
          <w:tcPr>
            <w:tcW w:w="3402" w:type="dxa"/>
            <w:vAlign w:val="center"/>
          </w:tcPr>
          <w:p w14:paraId="151058D8">
            <w:pPr>
              <w:pStyle w:val="12"/>
            </w:pPr>
            <w:r>
              <w:t>二、政府性基金预算拨款</w:t>
            </w:r>
          </w:p>
        </w:tc>
        <w:tc>
          <w:tcPr>
            <w:tcW w:w="1474" w:type="dxa"/>
            <w:vAlign w:val="center"/>
          </w:tcPr>
          <w:p w14:paraId="6301FA01">
            <w:pPr>
              <w:pStyle w:val="11"/>
            </w:pPr>
          </w:p>
        </w:tc>
        <w:tc>
          <w:tcPr>
            <w:tcW w:w="3402" w:type="dxa"/>
            <w:vAlign w:val="center"/>
          </w:tcPr>
          <w:p w14:paraId="3BAAEDEE">
            <w:pPr>
              <w:pStyle w:val="12"/>
            </w:pPr>
            <w:r>
              <w:t>二、外交支出</w:t>
            </w:r>
          </w:p>
        </w:tc>
        <w:tc>
          <w:tcPr>
            <w:tcW w:w="1474" w:type="dxa"/>
            <w:vAlign w:val="center"/>
          </w:tcPr>
          <w:p w14:paraId="6C10018A">
            <w:pPr>
              <w:pStyle w:val="11"/>
            </w:pPr>
          </w:p>
        </w:tc>
        <w:tc>
          <w:tcPr>
            <w:tcW w:w="1474" w:type="dxa"/>
            <w:vAlign w:val="center"/>
          </w:tcPr>
          <w:p w14:paraId="5584BAA5">
            <w:pPr>
              <w:pStyle w:val="11"/>
            </w:pPr>
          </w:p>
        </w:tc>
        <w:tc>
          <w:tcPr>
            <w:tcW w:w="1474" w:type="dxa"/>
            <w:vAlign w:val="center"/>
          </w:tcPr>
          <w:p w14:paraId="479712A3">
            <w:pPr>
              <w:pStyle w:val="11"/>
            </w:pPr>
          </w:p>
        </w:tc>
        <w:tc>
          <w:tcPr>
            <w:tcW w:w="1474" w:type="dxa"/>
            <w:vAlign w:val="center"/>
          </w:tcPr>
          <w:p w14:paraId="6976A6A5">
            <w:pPr>
              <w:pStyle w:val="11"/>
            </w:pPr>
          </w:p>
        </w:tc>
      </w:tr>
      <w:tr w14:paraId="2A238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1BD29">
            <w:pPr>
              <w:pStyle w:val="13"/>
            </w:pPr>
            <w:r>
              <w:t>3</w:t>
            </w:r>
          </w:p>
        </w:tc>
        <w:tc>
          <w:tcPr>
            <w:tcW w:w="3402" w:type="dxa"/>
            <w:vAlign w:val="center"/>
          </w:tcPr>
          <w:p w14:paraId="0CA9943E">
            <w:pPr>
              <w:pStyle w:val="12"/>
            </w:pPr>
            <w:r>
              <w:t>三、国有资本经营预算拨款</w:t>
            </w:r>
          </w:p>
        </w:tc>
        <w:tc>
          <w:tcPr>
            <w:tcW w:w="1474" w:type="dxa"/>
            <w:vAlign w:val="center"/>
          </w:tcPr>
          <w:p w14:paraId="05BF3AC3">
            <w:pPr>
              <w:pStyle w:val="11"/>
            </w:pPr>
          </w:p>
        </w:tc>
        <w:tc>
          <w:tcPr>
            <w:tcW w:w="3402" w:type="dxa"/>
            <w:vAlign w:val="center"/>
          </w:tcPr>
          <w:p w14:paraId="7C7C312D">
            <w:pPr>
              <w:pStyle w:val="12"/>
            </w:pPr>
            <w:r>
              <w:t>三、国防支出</w:t>
            </w:r>
          </w:p>
        </w:tc>
        <w:tc>
          <w:tcPr>
            <w:tcW w:w="1474" w:type="dxa"/>
            <w:vAlign w:val="center"/>
          </w:tcPr>
          <w:p w14:paraId="5080B7DE">
            <w:pPr>
              <w:pStyle w:val="11"/>
            </w:pPr>
          </w:p>
        </w:tc>
        <w:tc>
          <w:tcPr>
            <w:tcW w:w="1474" w:type="dxa"/>
            <w:vAlign w:val="center"/>
          </w:tcPr>
          <w:p w14:paraId="75BD19F3">
            <w:pPr>
              <w:pStyle w:val="11"/>
            </w:pPr>
          </w:p>
        </w:tc>
        <w:tc>
          <w:tcPr>
            <w:tcW w:w="1474" w:type="dxa"/>
            <w:vAlign w:val="center"/>
          </w:tcPr>
          <w:p w14:paraId="1A044108">
            <w:pPr>
              <w:pStyle w:val="11"/>
            </w:pPr>
          </w:p>
        </w:tc>
        <w:tc>
          <w:tcPr>
            <w:tcW w:w="1474" w:type="dxa"/>
            <w:vAlign w:val="center"/>
          </w:tcPr>
          <w:p w14:paraId="7E71D44A">
            <w:pPr>
              <w:pStyle w:val="11"/>
            </w:pPr>
          </w:p>
        </w:tc>
      </w:tr>
      <w:tr w14:paraId="65F9C59A">
        <w:tblPrEx>
          <w:tblCellMar>
            <w:top w:w="0" w:type="dxa"/>
            <w:left w:w="108" w:type="dxa"/>
            <w:bottom w:w="0" w:type="dxa"/>
            <w:right w:w="108" w:type="dxa"/>
          </w:tblCellMar>
        </w:tblPrEx>
        <w:trPr>
          <w:trHeight w:val="369" w:hRule="atLeast"/>
          <w:jc w:val="center"/>
        </w:trPr>
        <w:tc>
          <w:tcPr>
            <w:tcW w:w="850" w:type="dxa"/>
            <w:vAlign w:val="center"/>
          </w:tcPr>
          <w:p w14:paraId="3EB59B17">
            <w:pPr>
              <w:pStyle w:val="13"/>
            </w:pPr>
            <w:r>
              <w:t>4</w:t>
            </w:r>
          </w:p>
        </w:tc>
        <w:tc>
          <w:tcPr>
            <w:tcW w:w="3402" w:type="dxa"/>
            <w:vAlign w:val="center"/>
          </w:tcPr>
          <w:p w14:paraId="52CC84B3">
            <w:pPr>
              <w:pStyle w:val="12"/>
            </w:pPr>
          </w:p>
        </w:tc>
        <w:tc>
          <w:tcPr>
            <w:tcW w:w="1474" w:type="dxa"/>
            <w:vAlign w:val="center"/>
          </w:tcPr>
          <w:p w14:paraId="5A67A27C">
            <w:pPr>
              <w:pStyle w:val="11"/>
            </w:pPr>
          </w:p>
        </w:tc>
        <w:tc>
          <w:tcPr>
            <w:tcW w:w="3402" w:type="dxa"/>
            <w:vAlign w:val="center"/>
          </w:tcPr>
          <w:p w14:paraId="038FD25E">
            <w:pPr>
              <w:pStyle w:val="12"/>
            </w:pPr>
            <w:r>
              <w:t>四、公共安全支出</w:t>
            </w:r>
          </w:p>
        </w:tc>
        <w:tc>
          <w:tcPr>
            <w:tcW w:w="1474" w:type="dxa"/>
            <w:vAlign w:val="center"/>
          </w:tcPr>
          <w:p w14:paraId="551626D5">
            <w:pPr>
              <w:pStyle w:val="11"/>
            </w:pPr>
          </w:p>
        </w:tc>
        <w:tc>
          <w:tcPr>
            <w:tcW w:w="1474" w:type="dxa"/>
            <w:vAlign w:val="center"/>
          </w:tcPr>
          <w:p w14:paraId="1AC6C496">
            <w:pPr>
              <w:pStyle w:val="11"/>
            </w:pPr>
          </w:p>
        </w:tc>
        <w:tc>
          <w:tcPr>
            <w:tcW w:w="1474" w:type="dxa"/>
            <w:vAlign w:val="center"/>
          </w:tcPr>
          <w:p w14:paraId="789F39A3">
            <w:pPr>
              <w:pStyle w:val="11"/>
            </w:pPr>
          </w:p>
        </w:tc>
        <w:tc>
          <w:tcPr>
            <w:tcW w:w="1474" w:type="dxa"/>
            <w:vAlign w:val="center"/>
          </w:tcPr>
          <w:p w14:paraId="572B5CD9">
            <w:pPr>
              <w:pStyle w:val="11"/>
            </w:pPr>
          </w:p>
        </w:tc>
      </w:tr>
      <w:tr w14:paraId="706D17AC">
        <w:tblPrEx>
          <w:tblCellMar>
            <w:top w:w="0" w:type="dxa"/>
            <w:left w:w="108" w:type="dxa"/>
            <w:bottom w:w="0" w:type="dxa"/>
            <w:right w:w="108" w:type="dxa"/>
          </w:tblCellMar>
        </w:tblPrEx>
        <w:trPr>
          <w:trHeight w:val="369" w:hRule="atLeast"/>
          <w:jc w:val="center"/>
        </w:trPr>
        <w:tc>
          <w:tcPr>
            <w:tcW w:w="850" w:type="dxa"/>
            <w:vAlign w:val="center"/>
          </w:tcPr>
          <w:p w14:paraId="2BC17BD0">
            <w:pPr>
              <w:pStyle w:val="13"/>
            </w:pPr>
            <w:r>
              <w:t>5</w:t>
            </w:r>
          </w:p>
        </w:tc>
        <w:tc>
          <w:tcPr>
            <w:tcW w:w="3402" w:type="dxa"/>
            <w:vAlign w:val="center"/>
          </w:tcPr>
          <w:p w14:paraId="337C8ED1">
            <w:pPr>
              <w:pStyle w:val="12"/>
            </w:pPr>
          </w:p>
        </w:tc>
        <w:tc>
          <w:tcPr>
            <w:tcW w:w="1474" w:type="dxa"/>
            <w:vAlign w:val="center"/>
          </w:tcPr>
          <w:p w14:paraId="44822407">
            <w:pPr>
              <w:pStyle w:val="11"/>
            </w:pPr>
          </w:p>
        </w:tc>
        <w:tc>
          <w:tcPr>
            <w:tcW w:w="3402" w:type="dxa"/>
            <w:vAlign w:val="center"/>
          </w:tcPr>
          <w:p w14:paraId="2A7581A8">
            <w:pPr>
              <w:pStyle w:val="12"/>
            </w:pPr>
            <w:r>
              <w:t>五、教育支出</w:t>
            </w:r>
          </w:p>
        </w:tc>
        <w:tc>
          <w:tcPr>
            <w:tcW w:w="1474" w:type="dxa"/>
            <w:vAlign w:val="center"/>
          </w:tcPr>
          <w:p w14:paraId="6EB5099C">
            <w:pPr>
              <w:pStyle w:val="11"/>
            </w:pPr>
            <w:r>
              <w:t>964.12</w:t>
            </w:r>
          </w:p>
        </w:tc>
        <w:tc>
          <w:tcPr>
            <w:tcW w:w="1474" w:type="dxa"/>
            <w:vAlign w:val="center"/>
          </w:tcPr>
          <w:p w14:paraId="59D74BE4">
            <w:pPr>
              <w:pStyle w:val="11"/>
            </w:pPr>
            <w:r>
              <w:t>964.12</w:t>
            </w:r>
          </w:p>
        </w:tc>
        <w:tc>
          <w:tcPr>
            <w:tcW w:w="1474" w:type="dxa"/>
            <w:vAlign w:val="center"/>
          </w:tcPr>
          <w:p w14:paraId="63FA2373">
            <w:pPr>
              <w:pStyle w:val="11"/>
            </w:pPr>
          </w:p>
        </w:tc>
        <w:tc>
          <w:tcPr>
            <w:tcW w:w="1474" w:type="dxa"/>
            <w:vAlign w:val="center"/>
          </w:tcPr>
          <w:p w14:paraId="4B5CDC45">
            <w:pPr>
              <w:pStyle w:val="11"/>
            </w:pPr>
          </w:p>
        </w:tc>
      </w:tr>
      <w:tr w14:paraId="0778DD90">
        <w:tblPrEx>
          <w:tblCellMar>
            <w:top w:w="0" w:type="dxa"/>
            <w:left w:w="108" w:type="dxa"/>
            <w:bottom w:w="0" w:type="dxa"/>
            <w:right w:w="108" w:type="dxa"/>
          </w:tblCellMar>
        </w:tblPrEx>
        <w:trPr>
          <w:trHeight w:val="369" w:hRule="atLeast"/>
          <w:jc w:val="center"/>
        </w:trPr>
        <w:tc>
          <w:tcPr>
            <w:tcW w:w="850" w:type="dxa"/>
            <w:vAlign w:val="center"/>
          </w:tcPr>
          <w:p w14:paraId="3530CD2A">
            <w:pPr>
              <w:pStyle w:val="13"/>
            </w:pPr>
            <w:r>
              <w:t>6</w:t>
            </w:r>
          </w:p>
        </w:tc>
        <w:tc>
          <w:tcPr>
            <w:tcW w:w="3402" w:type="dxa"/>
            <w:vAlign w:val="center"/>
          </w:tcPr>
          <w:p w14:paraId="2C044D81">
            <w:pPr>
              <w:pStyle w:val="12"/>
            </w:pPr>
          </w:p>
        </w:tc>
        <w:tc>
          <w:tcPr>
            <w:tcW w:w="1474" w:type="dxa"/>
            <w:vAlign w:val="center"/>
          </w:tcPr>
          <w:p w14:paraId="3D41271C">
            <w:pPr>
              <w:pStyle w:val="11"/>
            </w:pPr>
          </w:p>
        </w:tc>
        <w:tc>
          <w:tcPr>
            <w:tcW w:w="3402" w:type="dxa"/>
            <w:vAlign w:val="center"/>
          </w:tcPr>
          <w:p w14:paraId="42C702BA">
            <w:pPr>
              <w:pStyle w:val="12"/>
            </w:pPr>
            <w:r>
              <w:t>六、科学技术支出</w:t>
            </w:r>
          </w:p>
        </w:tc>
        <w:tc>
          <w:tcPr>
            <w:tcW w:w="1474" w:type="dxa"/>
            <w:vAlign w:val="center"/>
          </w:tcPr>
          <w:p w14:paraId="390FFB2A">
            <w:pPr>
              <w:pStyle w:val="11"/>
            </w:pPr>
          </w:p>
        </w:tc>
        <w:tc>
          <w:tcPr>
            <w:tcW w:w="1474" w:type="dxa"/>
            <w:vAlign w:val="center"/>
          </w:tcPr>
          <w:p w14:paraId="4651BE1C">
            <w:pPr>
              <w:pStyle w:val="11"/>
            </w:pPr>
          </w:p>
        </w:tc>
        <w:tc>
          <w:tcPr>
            <w:tcW w:w="1474" w:type="dxa"/>
            <w:vAlign w:val="center"/>
          </w:tcPr>
          <w:p w14:paraId="12F5F336">
            <w:pPr>
              <w:pStyle w:val="11"/>
            </w:pPr>
          </w:p>
        </w:tc>
        <w:tc>
          <w:tcPr>
            <w:tcW w:w="1474" w:type="dxa"/>
            <w:vAlign w:val="center"/>
          </w:tcPr>
          <w:p w14:paraId="34E8B580">
            <w:pPr>
              <w:pStyle w:val="11"/>
            </w:pPr>
          </w:p>
        </w:tc>
      </w:tr>
      <w:tr w14:paraId="3118F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55D36">
            <w:pPr>
              <w:pStyle w:val="13"/>
            </w:pPr>
            <w:r>
              <w:t>7</w:t>
            </w:r>
          </w:p>
        </w:tc>
        <w:tc>
          <w:tcPr>
            <w:tcW w:w="3402" w:type="dxa"/>
            <w:vAlign w:val="center"/>
          </w:tcPr>
          <w:p w14:paraId="4C92CBE4">
            <w:pPr>
              <w:pStyle w:val="12"/>
            </w:pPr>
          </w:p>
        </w:tc>
        <w:tc>
          <w:tcPr>
            <w:tcW w:w="1474" w:type="dxa"/>
            <w:vAlign w:val="center"/>
          </w:tcPr>
          <w:p w14:paraId="79BE2C7A">
            <w:pPr>
              <w:pStyle w:val="11"/>
            </w:pPr>
          </w:p>
        </w:tc>
        <w:tc>
          <w:tcPr>
            <w:tcW w:w="3402" w:type="dxa"/>
            <w:vAlign w:val="center"/>
          </w:tcPr>
          <w:p w14:paraId="70BD2CE6">
            <w:pPr>
              <w:pStyle w:val="12"/>
            </w:pPr>
            <w:r>
              <w:t>七、文化旅游体育与传媒支出</w:t>
            </w:r>
          </w:p>
        </w:tc>
        <w:tc>
          <w:tcPr>
            <w:tcW w:w="1474" w:type="dxa"/>
            <w:vAlign w:val="center"/>
          </w:tcPr>
          <w:p w14:paraId="0B4F7188">
            <w:pPr>
              <w:pStyle w:val="11"/>
            </w:pPr>
          </w:p>
        </w:tc>
        <w:tc>
          <w:tcPr>
            <w:tcW w:w="1474" w:type="dxa"/>
            <w:vAlign w:val="center"/>
          </w:tcPr>
          <w:p w14:paraId="117A5150">
            <w:pPr>
              <w:pStyle w:val="11"/>
            </w:pPr>
          </w:p>
        </w:tc>
        <w:tc>
          <w:tcPr>
            <w:tcW w:w="1474" w:type="dxa"/>
            <w:vAlign w:val="center"/>
          </w:tcPr>
          <w:p w14:paraId="74810454">
            <w:pPr>
              <w:pStyle w:val="11"/>
            </w:pPr>
          </w:p>
        </w:tc>
        <w:tc>
          <w:tcPr>
            <w:tcW w:w="1474" w:type="dxa"/>
            <w:vAlign w:val="center"/>
          </w:tcPr>
          <w:p w14:paraId="3DC9330F">
            <w:pPr>
              <w:pStyle w:val="11"/>
            </w:pPr>
          </w:p>
        </w:tc>
      </w:tr>
      <w:tr w14:paraId="4FC58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FE328">
            <w:pPr>
              <w:pStyle w:val="13"/>
            </w:pPr>
            <w:r>
              <w:t>8</w:t>
            </w:r>
          </w:p>
        </w:tc>
        <w:tc>
          <w:tcPr>
            <w:tcW w:w="3402" w:type="dxa"/>
            <w:vAlign w:val="center"/>
          </w:tcPr>
          <w:p w14:paraId="2148B728">
            <w:pPr>
              <w:pStyle w:val="12"/>
            </w:pPr>
          </w:p>
        </w:tc>
        <w:tc>
          <w:tcPr>
            <w:tcW w:w="1474" w:type="dxa"/>
            <w:vAlign w:val="center"/>
          </w:tcPr>
          <w:p w14:paraId="536900C1">
            <w:pPr>
              <w:pStyle w:val="11"/>
            </w:pPr>
          </w:p>
        </w:tc>
        <w:tc>
          <w:tcPr>
            <w:tcW w:w="3402" w:type="dxa"/>
            <w:vAlign w:val="center"/>
          </w:tcPr>
          <w:p w14:paraId="2A2E61AA">
            <w:pPr>
              <w:pStyle w:val="12"/>
            </w:pPr>
            <w:r>
              <w:t>八、社会保障和就业支出</w:t>
            </w:r>
          </w:p>
        </w:tc>
        <w:tc>
          <w:tcPr>
            <w:tcW w:w="1474" w:type="dxa"/>
            <w:vAlign w:val="center"/>
          </w:tcPr>
          <w:p w14:paraId="026427AE">
            <w:pPr>
              <w:pStyle w:val="11"/>
            </w:pPr>
          </w:p>
        </w:tc>
        <w:tc>
          <w:tcPr>
            <w:tcW w:w="1474" w:type="dxa"/>
            <w:vAlign w:val="center"/>
          </w:tcPr>
          <w:p w14:paraId="5E0DF13E">
            <w:pPr>
              <w:pStyle w:val="11"/>
            </w:pPr>
          </w:p>
        </w:tc>
        <w:tc>
          <w:tcPr>
            <w:tcW w:w="1474" w:type="dxa"/>
            <w:vAlign w:val="center"/>
          </w:tcPr>
          <w:p w14:paraId="40619096">
            <w:pPr>
              <w:pStyle w:val="11"/>
            </w:pPr>
          </w:p>
        </w:tc>
        <w:tc>
          <w:tcPr>
            <w:tcW w:w="1474" w:type="dxa"/>
            <w:vAlign w:val="center"/>
          </w:tcPr>
          <w:p w14:paraId="0075D43B">
            <w:pPr>
              <w:pStyle w:val="11"/>
            </w:pPr>
          </w:p>
        </w:tc>
      </w:tr>
      <w:tr w14:paraId="0F5C0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24342">
            <w:pPr>
              <w:pStyle w:val="13"/>
            </w:pPr>
            <w:r>
              <w:t>9</w:t>
            </w:r>
          </w:p>
        </w:tc>
        <w:tc>
          <w:tcPr>
            <w:tcW w:w="3402" w:type="dxa"/>
            <w:vAlign w:val="center"/>
          </w:tcPr>
          <w:p w14:paraId="27B86FB9">
            <w:pPr>
              <w:pStyle w:val="12"/>
            </w:pPr>
          </w:p>
        </w:tc>
        <w:tc>
          <w:tcPr>
            <w:tcW w:w="1474" w:type="dxa"/>
            <w:vAlign w:val="center"/>
          </w:tcPr>
          <w:p w14:paraId="0EE604CC">
            <w:pPr>
              <w:pStyle w:val="11"/>
            </w:pPr>
          </w:p>
        </w:tc>
        <w:tc>
          <w:tcPr>
            <w:tcW w:w="3402" w:type="dxa"/>
            <w:vAlign w:val="center"/>
          </w:tcPr>
          <w:p w14:paraId="417EFD82">
            <w:pPr>
              <w:pStyle w:val="12"/>
            </w:pPr>
            <w:r>
              <w:t>九、社会保险基金支出</w:t>
            </w:r>
          </w:p>
        </w:tc>
        <w:tc>
          <w:tcPr>
            <w:tcW w:w="1474" w:type="dxa"/>
            <w:vAlign w:val="center"/>
          </w:tcPr>
          <w:p w14:paraId="2EF95626">
            <w:pPr>
              <w:pStyle w:val="11"/>
            </w:pPr>
          </w:p>
        </w:tc>
        <w:tc>
          <w:tcPr>
            <w:tcW w:w="1474" w:type="dxa"/>
            <w:vAlign w:val="center"/>
          </w:tcPr>
          <w:p w14:paraId="5F02E1AD">
            <w:pPr>
              <w:pStyle w:val="11"/>
            </w:pPr>
          </w:p>
        </w:tc>
        <w:tc>
          <w:tcPr>
            <w:tcW w:w="1474" w:type="dxa"/>
            <w:vAlign w:val="center"/>
          </w:tcPr>
          <w:p w14:paraId="07547F42">
            <w:pPr>
              <w:pStyle w:val="11"/>
            </w:pPr>
          </w:p>
        </w:tc>
        <w:tc>
          <w:tcPr>
            <w:tcW w:w="1474" w:type="dxa"/>
            <w:vAlign w:val="center"/>
          </w:tcPr>
          <w:p w14:paraId="18E85AAD">
            <w:pPr>
              <w:pStyle w:val="11"/>
            </w:pPr>
          </w:p>
        </w:tc>
      </w:tr>
      <w:tr w14:paraId="5D8F6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36BA9">
            <w:pPr>
              <w:pStyle w:val="13"/>
            </w:pPr>
            <w:r>
              <w:t>10</w:t>
            </w:r>
          </w:p>
        </w:tc>
        <w:tc>
          <w:tcPr>
            <w:tcW w:w="3402" w:type="dxa"/>
            <w:vAlign w:val="center"/>
          </w:tcPr>
          <w:p w14:paraId="6D3695BB">
            <w:pPr>
              <w:pStyle w:val="12"/>
            </w:pPr>
          </w:p>
        </w:tc>
        <w:tc>
          <w:tcPr>
            <w:tcW w:w="1474" w:type="dxa"/>
            <w:vAlign w:val="center"/>
          </w:tcPr>
          <w:p w14:paraId="6ABE3200">
            <w:pPr>
              <w:pStyle w:val="11"/>
            </w:pPr>
          </w:p>
        </w:tc>
        <w:tc>
          <w:tcPr>
            <w:tcW w:w="3402" w:type="dxa"/>
            <w:vAlign w:val="center"/>
          </w:tcPr>
          <w:p w14:paraId="4084C94F">
            <w:pPr>
              <w:pStyle w:val="12"/>
            </w:pPr>
            <w:r>
              <w:t>十、卫生健康支出</w:t>
            </w:r>
          </w:p>
        </w:tc>
        <w:tc>
          <w:tcPr>
            <w:tcW w:w="1474" w:type="dxa"/>
            <w:vAlign w:val="center"/>
          </w:tcPr>
          <w:p w14:paraId="5C77E616">
            <w:pPr>
              <w:pStyle w:val="11"/>
            </w:pPr>
          </w:p>
        </w:tc>
        <w:tc>
          <w:tcPr>
            <w:tcW w:w="1474" w:type="dxa"/>
            <w:vAlign w:val="center"/>
          </w:tcPr>
          <w:p w14:paraId="7F6E42BA">
            <w:pPr>
              <w:pStyle w:val="11"/>
            </w:pPr>
          </w:p>
        </w:tc>
        <w:tc>
          <w:tcPr>
            <w:tcW w:w="1474" w:type="dxa"/>
            <w:vAlign w:val="center"/>
          </w:tcPr>
          <w:p w14:paraId="2A3C8970">
            <w:pPr>
              <w:pStyle w:val="11"/>
            </w:pPr>
          </w:p>
        </w:tc>
        <w:tc>
          <w:tcPr>
            <w:tcW w:w="1474" w:type="dxa"/>
            <w:vAlign w:val="center"/>
          </w:tcPr>
          <w:p w14:paraId="0893CEA0">
            <w:pPr>
              <w:pStyle w:val="11"/>
            </w:pPr>
          </w:p>
        </w:tc>
      </w:tr>
      <w:tr w14:paraId="2D286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7F97A">
            <w:pPr>
              <w:pStyle w:val="13"/>
            </w:pPr>
            <w:r>
              <w:t>11</w:t>
            </w:r>
          </w:p>
        </w:tc>
        <w:tc>
          <w:tcPr>
            <w:tcW w:w="3402" w:type="dxa"/>
            <w:vAlign w:val="center"/>
          </w:tcPr>
          <w:p w14:paraId="08268B21">
            <w:pPr>
              <w:pStyle w:val="12"/>
            </w:pPr>
          </w:p>
        </w:tc>
        <w:tc>
          <w:tcPr>
            <w:tcW w:w="1474" w:type="dxa"/>
            <w:vAlign w:val="center"/>
          </w:tcPr>
          <w:p w14:paraId="63582ACD">
            <w:pPr>
              <w:pStyle w:val="11"/>
            </w:pPr>
          </w:p>
        </w:tc>
        <w:tc>
          <w:tcPr>
            <w:tcW w:w="3402" w:type="dxa"/>
            <w:vAlign w:val="center"/>
          </w:tcPr>
          <w:p w14:paraId="46ECEBF4">
            <w:pPr>
              <w:pStyle w:val="12"/>
            </w:pPr>
            <w:r>
              <w:t>十一、节能环保支出</w:t>
            </w:r>
          </w:p>
        </w:tc>
        <w:tc>
          <w:tcPr>
            <w:tcW w:w="1474" w:type="dxa"/>
            <w:vAlign w:val="center"/>
          </w:tcPr>
          <w:p w14:paraId="5E167ABC">
            <w:pPr>
              <w:pStyle w:val="11"/>
            </w:pPr>
          </w:p>
        </w:tc>
        <w:tc>
          <w:tcPr>
            <w:tcW w:w="1474" w:type="dxa"/>
            <w:vAlign w:val="center"/>
          </w:tcPr>
          <w:p w14:paraId="64E4A1C6">
            <w:pPr>
              <w:pStyle w:val="11"/>
            </w:pPr>
          </w:p>
        </w:tc>
        <w:tc>
          <w:tcPr>
            <w:tcW w:w="1474" w:type="dxa"/>
            <w:vAlign w:val="center"/>
          </w:tcPr>
          <w:p w14:paraId="713AE8C7">
            <w:pPr>
              <w:pStyle w:val="11"/>
            </w:pPr>
          </w:p>
        </w:tc>
        <w:tc>
          <w:tcPr>
            <w:tcW w:w="1474" w:type="dxa"/>
            <w:vAlign w:val="center"/>
          </w:tcPr>
          <w:p w14:paraId="39B29D1E">
            <w:pPr>
              <w:pStyle w:val="11"/>
            </w:pPr>
          </w:p>
        </w:tc>
      </w:tr>
      <w:tr w14:paraId="5C8D2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A4B81">
            <w:pPr>
              <w:pStyle w:val="13"/>
            </w:pPr>
            <w:r>
              <w:t>12</w:t>
            </w:r>
          </w:p>
        </w:tc>
        <w:tc>
          <w:tcPr>
            <w:tcW w:w="3402" w:type="dxa"/>
            <w:vAlign w:val="center"/>
          </w:tcPr>
          <w:p w14:paraId="687DC690">
            <w:pPr>
              <w:pStyle w:val="12"/>
            </w:pPr>
          </w:p>
        </w:tc>
        <w:tc>
          <w:tcPr>
            <w:tcW w:w="1474" w:type="dxa"/>
            <w:vAlign w:val="center"/>
          </w:tcPr>
          <w:p w14:paraId="52E836C1">
            <w:pPr>
              <w:pStyle w:val="11"/>
            </w:pPr>
          </w:p>
        </w:tc>
        <w:tc>
          <w:tcPr>
            <w:tcW w:w="3402" w:type="dxa"/>
            <w:vAlign w:val="center"/>
          </w:tcPr>
          <w:p w14:paraId="4DB2A794">
            <w:pPr>
              <w:pStyle w:val="12"/>
            </w:pPr>
            <w:r>
              <w:t>十二、城乡社区支出</w:t>
            </w:r>
          </w:p>
        </w:tc>
        <w:tc>
          <w:tcPr>
            <w:tcW w:w="1474" w:type="dxa"/>
            <w:vAlign w:val="center"/>
          </w:tcPr>
          <w:p w14:paraId="5885B18B">
            <w:pPr>
              <w:pStyle w:val="11"/>
            </w:pPr>
          </w:p>
        </w:tc>
        <w:tc>
          <w:tcPr>
            <w:tcW w:w="1474" w:type="dxa"/>
            <w:vAlign w:val="center"/>
          </w:tcPr>
          <w:p w14:paraId="603FC28B">
            <w:pPr>
              <w:pStyle w:val="11"/>
            </w:pPr>
          </w:p>
        </w:tc>
        <w:tc>
          <w:tcPr>
            <w:tcW w:w="1474" w:type="dxa"/>
            <w:vAlign w:val="center"/>
          </w:tcPr>
          <w:p w14:paraId="362F1047">
            <w:pPr>
              <w:pStyle w:val="11"/>
            </w:pPr>
          </w:p>
        </w:tc>
        <w:tc>
          <w:tcPr>
            <w:tcW w:w="1474" w:type="dxa"/>
            <w:vAlign w:val="center"/>
          </w:tcPr>
          <w:p w14:paraId="4915150C">
            <w:pPr>
              <w:pStyle w:val="11"/>
            </w:pPr>
          </w:p>
        </w:tc>
      </w:tr>
      <w:tr w14:paraId="25821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D2F6D">
            <w:pPr>
              <w:pStyle w:val="13"/>
            </w:pPr>
            <w:r>
              <w:t>13</w:t>
            </w:r>
          </w:p>
        </w:tc>
        <w:tc>
          <w:tcPr>
            <w:tcW w:w="3402" w:type="dxa"/>
            <w:vAlign w:val="center"/>
          </w:tcPr>
          <w:p w14:paraId="70A52FB8">
            <w:pPr>
              <w:pStyle w:val="12"/>
            </w:pPr>
          </w:p>
        </w:tc>
        <w:tc>
          <w:tcPr>
            <w:tcW w:w="1474" w:type="dxa"/>
            <w:vAlign w:val="center"/>
          </w:tcPr>
          <w:p w14:paraId="35BE8FF7">
            <w:pPr>
              <w:pStyle w:val="11"/>
            </w:pPr>
          </w:p>
        </w:tc>
        <w:tc>
          <w:tcPr>
            <w:tcW w:w="3402" w:type="dxa"/>
            <w:vAlign w:val="center"/>
          </w:tcPr>
          <w:p w14:paraId="10985B1E">
            <w:pPr>
              <w:pStyle w:val="12"/>
            </w:pPr>
            <w:r>
              <w:t>十三、农林水支出</w:t>
            </w:r>
          </w:p>
        </w:tc>
        <w:tc>
          <w:tcPr>
            <w:tcW w:w="1474" w:type="dxa"/>
            <w:vAlign w:val="center"/>
          </w:tcPr>
          <w:p w14:paraId="1DC4DD74">
            <w:pPr>
              <w:pStyle w:val="11"/>
            </w:pPr>
          </w:p>
        </w:tc>
        <w:tc>
          <w:tcPr>
            <w:tcW w:w="1474" w:type="dxa"/>
            <w:vAlign w:val="center"/>
          </w:tcPr>
          <w:p w14:paraId="171AE865">
            <w:pPr>
              <w:pStyle w:val="11"/>
            </w:pPr>
          </w:p>
        </w:tc>
        <w:tc>
          <w:tcPr>
            <w:tcW w:w="1474" w:type="dxa"/>
            <w:vAlign w:val="center"/>
          </w:tcPr>
          <w:p w14:paraId="198EB997">
            <w:pPr>
              <w:pStyle w:val="11"/>
            </w:pPr>
          </w:p>
        </w:tc>
        <w:tc>
          <w:tcPr>
            <w:tcW w:w="1474" w:type="dxa"/>
            <w:vAlign w:val="center"/>
          </w:tcPr>
          <w:p w14:paraId="3E284D2C">
            <w:pPr>
              <w:pStyle w:val="11"/>
            </w:pPr>
          </w:p>
        </w:tc>
      </w:tr>
      <w:tr w14:paraId="373A6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9FAC9">
            <w:pPr>
              <w:pStyle w:val="13"/>
            </w:pPr>
            <w:r>
              <w:t>14</w:t>
            </w:r>
          </w:p>
        </w:tc>
        <w:tc>
          <w:tcPr>
            <w:tcW w:w="3402" w:type="dxa"/>
            <w:vAlign w:val="center"/>
          </w:tcPr>
          <w:p w14:paraId="68183234">
            <w:pPr>
              <w:pStyle w:val="12"/>
            </w:pPr>
          </w:p>
        </w:tc>
        <w:tc>
          <w:tcPr>
            <w:tcW w:w="1474" w:type="dxa"/>
            <w:vAlign w:val="center"/>
          </w:tcPr>
          <w:p w14:paraId="2288FA14">
            <w:pPr>
              <w:pStyle w:val="11"/>
            </w:pPr>
          </w:p>
        </w:tc>
        <w:tc>
          <w:tcPr>
            <w:tcW w:w="3402" w:type="dxa"/>
            <w:vAlign w:val="center"/>
          </w:tcPr>
          <w:p w14:paraId="6F1A8C00">
            <w:pPr>
              <w:pStyle w:val="12"/>
            </w:pPr>
            <w:r>
              <w:t>十四、交通运输支出</w:t>
            </w:r>
          </w:p>
        </w:tc>
        <w:tc>
          <w:tcPr>
            <w:tcW w:w="1474" w:type="dxa"/>
            <w:vAlign w:val="center"/>
          </w:tcPr>
          <w:p w14:paraId="43292204">
            <w:pPr>
              <w:pStyle w:val="11"/>
            </w:pPr>
          </w:p>
        </w:tc>
        <w:tc>
          <w:tcPr>
            <w:tcW w:w="1474" w:type="dxa"/>
            <w:vAlign w:val="center"/>
          </w:tcPr>
          <w:p w14:paraId="40035A57">
            <w:pPr>
              <w:pStyle w:val="11"/>
            </w:pPr>
          </w:p>
        </w:tc>
        <w:tc>
          <w:tcPr>
            <w:tcW w:w="1474" w:type="dxa"/>
            <w:vAlign w:val="center"/>
          </w:tcPr>
          <w:p w14:paraId="28D478C0">
            <w:pPr>
              <w:pStyle w:val="11"/>
            </w:pPr>
          </w:p>
        </w:tc>
        <w:tc>
          <w:tcPr>
            <w:tcW w:w="1474" w:type="dxa"/>
            <w:vAlign w:val="center"/>
          </w:tcPr>
          <w:p w14:paraId="3D91BF9C">
            <w:pPr>
              <w:pStyle w:val="11"/>
            </w:pPr>
          </w:p>
        </w:tc>
      </w:tr>
      <w:tr w14:paraId="51040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7CBFE">
            <w:pPr>
              <w:pStyle w:val="13"/>
            </w:pPr>
            <w:r>
              <w:t>15</w:t>
            </w:r>
          </w:p>
        </w:tc>
        <w:tc>
          <w:tcPr>
            <w:tcW w:w="3402" w:type="dxa"/>
            <w:vAlign w:val="center"/>
          </w:tcPr>
          <w:p w14:paraId="2493E2F2">
            <w:pPr>
              <w:pStyle w:val="12"/>
            </w:pPr>
          </w:p>
        </w:tc>
        <w:tc>
          <w:tcPr>
            <w:tcW w:w="1474" w:type="dxa"/>
            <w:vAlign w:val="center"/>
          </w:tcPr>
          <w:p w14:paraId="39CE1518">
            <w:pPr>
              <w:pStyle w:val="11"/>
            </w:pPr>
          </w:p>
        </w:tc>
        <w:tc>
          <w:tcPr>
            <w:tcW w:w="3402" w:type="dxa"/>
            <w:vAlign w:val="center"/>
          </w:tcPr>
          <w:p w14:paraId="2DDCFEFC">
            <w:pPr>
              <w:pStyle w:val="12"/>
            </w:pPr>
            <w:r>
              <w:t>十五、资源勘探工业信息等支出</w:t>
            </w:r>
          </w:p>
        </w:tc>
        <w:tc>
          <w:tcPr>
            <w:tcW w:w="1474" w:type="dxa"/>
            <w:vAlign w:val="center"/>
          </w:tcPr>
          <w:p w14:paraId="29C23CEA">
            <w:pPr>
              <w:pStyle w:val="11"/>
            </w:pPr>
          </w:p>
        </w:tc>
        <w:tc>
          <w:tcPr>
            <w:tcW w:w="1474" w:type="dxa"/>
            <w:vAlign w:val="center"/>
          </w:tcPr>
          <w:p w14:paraId="3D046FA7">
            <w:pPr>
              <w:pStyle w:val="11"/>
            </w:pPr>
          </w:p>
        </w:tc>
        <w:tc>
          <w:tcPr>
            <w:tcW w:w="1474" w:type="dxa"/>
            <w:vAlign w:val="center"/>
          </w:tcPr>
          <w:p w14:paraId="1C98CF77">
            <w:pPr>
              <w:pStyle w:val="11"/>
            </w:pPr>
          </w:p>
        </w:tc>
        <w:tc>
          <w:tcPr>
            <w:tcW w:w="1474" w:type="dxa"/>
            <w:vAlign w:val="center"/>
          </w:tcPr>
          <w:p w14:paraId="0CF64F25">
            <w:pPr>
              <w:pStyle w:val="11"/>
            </w:pPr>
          </w:p>
        </w:tc>
      </w:tr>
      <w:tr w14:paraId="068C4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ED64B">
            <w:pPr>
              <w:pStyle w:val="13"/>
            </w:pPr>
            <w:r>
              <w:t>16</w:t>
            </w:r>
          </w:p>
        </w:tc>
        <w:tc>
          <w:tcPr>
            <w:tcW w:w="3402" w:type="dxa"/>
            <w:vAlign w:val="center"/>
          </w:tcPr>
          <w:p w14:paraId="349A5742">
            <w:pPr>
              <w:pStyle w:val="12"/>
            </w:pPr>
          </w:p>
        </w:tc>
        <w:tc>
          <w:tcPr>
            <w:tcW w:w="1474" w:type="dxa"/>
            <w:vAlign w:val="center"/>
          </w:tcPr>
          <w:p w14:paraId="65BBAC9A">
            <w:pPr>
              <w:pStyle w:val="11"/>
            </w:pPr>
          </w:p>
        </w:tc>
        <w:tc>
          <w:tcPr>
            <w:tcW w:w="3402" w:type="dxa"/>
            <w:vAlign w:val="center"/>
          </w:tcPr>
          <w:p w14:paraId="6CB88973">
            <w:pPr>
              <w:pStyle w:val="12"/>
            </w:pPr>
            <w:r>
              <w:t>十六、商业服务业等支出</w:t>
            </w:r>
          </w:p>
        </w:tc>
        <w:tc>
          <w:tcPr>
            <w:tcW w:w="1474" w:type="dxa"/>
            <w:vAlign w:val="center"/>
          </w:tcPr>
          <w:p w14:paraId="3F097A78">
            <w:pPr>
              <w:pStyle w:val="11"/>
            </w:pPr>
          </w:p>
        </w:tc>
        <w:tc>
          <w:tcPr>
            <w:tcW w:w="1474" w:type="dxa"/>
            <w:vAlign w:val="center"/>
          </w:tcPr>
          <w:p w14:paraId="1C44718F">
            <w:pPr>
              <w:pStyle w:val="11"/>
            </w:pPr>
          </w:p>
        </w:tc>
        <w:tc>
          <w:tcPr>
            <w:tcW w:w="1474" w:type="dxa"/>
            <w:vAlign w:val="center"/>
          </w:tcPr>
          <w:p w14:paraId="5602EEBC">
            <w:pPr>
              <w:pStyle w:val="11"/>
            </w:pPr>
          </w:p>
        </w:tc>
        <w:tc>
          <w:tcPr>
            <w:tcW w:w="1474" w:type="dxa"/>
            <w:vAlign w:val="center"/>
          </w:tcPr>
          <w:p w14:paraId="578FFC1E">
            <w:pPr>
              <w:pStyle w:val="11"/>
            </w:pPr>
          </w:p>
        </w:tc>
      </w:tr>
      <w:tr w14:paraId="7ABD9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D6BFF">
            <w:pPr>
              <w:pStyle w:val="13"/>
            </w:pPr>
            <w:r>
              <w:t>17</w:t>
            </w:r>
          </w:p>
        </w:tc>
        <w:tc>
          <w:tcPr>
            <w:tcW w:w="3402" w:type="dxa"/>
            <w:vAlign w:val="center"/>
          </w:tcPr>
          <w:p w14:paraId="58F60614">
            <w:pPr>
              <w:pStyle w:val="12"/>
            </w:pPr>
          </w:p>
        </w:tc>
        <w:tc>
          <w:tcPr>
            <w:tcW w:w="1474" w:type="dxa"/>
            <w:vAlign w:val="center"/>
          </w:tcPr>
          <w:p w14:paraId="0974C1F7">
            <w:pPr>
              <w:pStyle w:val="11"/>
            </w:pPr>
          </w:p>
        </w:tc>
        <w:tc>
          <w:tcPr>
            <w:tcW w:w="3402" w:type="dxa"/>
            <w:vAlign w:val="center"/>
          </w:tcPr>
          <w:p w14:paraId="1AB97A3A">
            <w:pPr>
              <w:pStyle w:val="12"/>
            </w:pPr>
            <w:r>
              <w:t>十七、金融支出</w:t>
            </w:r>
          </w:p>
        </w:tc>
        <w:tc>
          <w:tcPr>
            <w:tcW w:w="1474" w:type="dxa"/>
            <w:vAlign w:val="center"/>
          </w:tcPr>
          <w:p w14:paraId="1C4ED54F">
            <w:pPr>
              <w:pStyle w:val="11"/>
            </w:pPr>
          </w:p>
        </w:tc>
        <w:tc>
          <w:tcPr>
            <w:tcW w:w="1474" w:type="dxa"/>
            <w:vAlign w:val="center"/>
          </w:tcPr>
          <w:p w14:paraId="48058560">
            <w:pPr>
              <w:pStyle w:val="11"/>
            </w:pPr>
          </w:p>
        </w:tc>
        <w:tc>
          <w:tcPr>
            <w:tcW w:w="1474" w:type="dxa"/>
            <w:vAlign w:val="center"/>
          </w:tcPr>
          <w:p w14:paraId="189DBC8E">
            <w:pPr>
              <w:pStyle w:val="11"/>
            </w:pPr>
          </w:p>
        </w:tc>
        <w:tc>
          <w:tcPr>
            <w:tcW w:w="1474" w:type="dxa"/>
            <w:vAlign w:val="center"/>
          </w:tcPr>
          <w:p w14:paraId="5C4D01BC">
            <w:pPr>
              <w:pStyle w:val="11"/>
            </w:pPr>
          </w:p>
        </w:tc>
      </w:tr>
      <w:tr w14:paraId="1A8E6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39BE6">
            <w:pPr>
              <w:pStyle w:val="13"/>
            </w:pPr>
            <w:r>
              <w:t>18</w:t>
            </w:r>
          </w:p>
        </w:tc>
        <w:tc>
          <w:tcPr>
            <w:tcW w:w="3402" w:type="dxa"/>
            <w:vAlign w:val="center"/>
          </w:tcPr>
          <w:p w14:paraId="3FFFD710">
            <w:pPr>
              <w:pStyle w:val="12"/>
            </w:pPr>
          </w:p>
        </w:tc>
        <w:tc>
          <w:tcPr>
            <w:tcW w:w="1474" w:type="dxa"/>
            <w:vAlign w:val="center"/>
          </w:tcPr>
          <w:p w14:paraId="5627BC18">
            <w:pPr>
              <w:pStyle w:val="11"/>
            </w:pPr>
          </w:p>
        </w:tc>
        <w:tc>
          <w:tcPr>
            <w:tcW w:w="3402" w:type="dxa"/>
            <w:vAlign w:val="center"/>
          </w:tcPr>
          <w:p w14:paraId="38894F85">
            <w:pPr>
              <w:pStyle w:val="12"/>
            </w:pPr>
            <w:r>
              <w:t>十八、援助其他地区支出</w:t>
            </w:r>
          </w:p>
        </w:tc>
        <w:tc>
          <w:tcPr>
            <w:tcW w:w="1474" w:type="dxa"/>
            <w:vAlign w:val="center"/>
          </w:tcPr>
          <w:p w14:paraId="1C0CE4A4">
            <w:pPr>
              <w:pStyle w:val="11"/>
            </w:pPr>
          </w:p>
        </w:tc>
        <w:tc>
          <w:tcPr>
            <w:tcW w:w="1474" w:type="dxa"/>
            <w:vAlign w:val="center"/>
          </w:tcPr>
          <w:p w14:paraId="28A39EDC">
            <w:pPr>
              <w:pStyle w:val="11"/>
            </w:pPr>
          </w:p>
        </w:tc>
        <w:tc>
          <w:tcPr>
            <w:tcW w:w="1474" w:type="dxa"/>
            <w:vAlign w:val="center"/>
          </w:tcPr>
          <w:p w14:paraId="1B1934EA">
            <w:pPr>
              <w:pStyle w:val="11"/>
            </w:pPr>
          </w:p>
        </w:tc>
        <w:tc>
          <w:tcPr>
            <w:tcW w:w="1474" w:type="dxa"/>
            <w:vAlign w:val="center"/>
          </w:tcPr>
          <w:p w14:paraId="1C71D65E">
            <w:pPr>
              <w:pStyle w:val="11"/>
            </w:pPr>
          </w:p>
        </w:tc>
      </w:tr>
      <w:tr w14:paraId="301ED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9F84E">
            <w:pPr>
              <w:pStyle w:val="13"/>
            </w:pPr>
            <w:r>
              <w:t>19</w:t>
            </w:r>
          </w:p>
        </w:tc>
        <w:tc>
          <w:tcPr>
            <w:tcW w:w="3402" w:type="dxa"/>
            <w:vAlign w:val="center"/>
          </w:tcPr>
          <w:p w14:paraId="0A04090B">
            <w:pPr>
              <w:pStyle w:val="12"/>
            </w:pPr>
          </w:p>
        </w:tc>
        <w:tc>
          <w:tcPr>
            <w:tcW w:w="1474" w:type="dxa"/>
            <w:vAlign w:val="center"/>
          </w:tcPr>
          <w:p w14:paraId="2E0F4508">
            <w:pPr>
              <w:pStyle w:val="11"/>
            </w:pPr>
          </w:p>
        </w:tc>
        <w:tc>
          <w:tcPr>
            <w:tcW w:w="3402" w:type="dxa"/>
            <w:vAlign w:val="center"/>
          </w:tcPr>
          <w:p w14:paraId="621A253A">
            <w:pPr>
              <w:pStyle w:val="12"/>
            </w:pPr>
            <w:r>
              <w:t>十九、自然资源海洋气象等支出</w:t>
            </w:r>
          </w:p>
        </w:tc>
        <w:tc>
          <w:tcPr>
            <w:tcW w:w="1474" w:type="dxa"/>
            <w:vAlign w:val="center"/>
          </w:tcPr>
          <w:p w14:paraId="3A91A079">
            <w:pPr>
              <w:pStyle w:val="11"/>
            </w:pPr>
          </w:p>
        </w:tc>
        <w:tc>
          <w:tcPr>
            <w:tcW w:w="1474" w:type="dxa"/>
            <w:vAlign w:val="center"/>
          </w:tcPr>
          <w:p w14:paraId="308F4CC9">
            <w:pPr>
              <w:pStyle w:val="11"/>
            </w:pPr>
          </w:p>
        </w:tc>
        <w:tc>
          <w:tcPr>
            <w:tcW w:w="1474" w:type="dxa"/>
            <w:vAlign w:val="center"/>
          </w:tcPr>
          <w:p w14:paraId="2E94BAC0">
            <w:pPr>
              <w:pStyle w:val="11"/>
            </w:pPr>
          </w:p>
        </w:tc>
        <w:tc>
          <w:tcPr>
            <w:tcW w:w="1474" w:type="dxa"/>
            <w:vAlign w:val="center"/>
          </w:tcPr>
          <w:p w14:paraId="7AEE86EA">
            <w:pPr>
              <w:pStyle w:val="11"/>
            </w:pPr>
          </w:p>
        </w:tc>
      </w:tr>
      <w:tr w14:paraId="70242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D7DDC">
            <w:pPr>
              <w:pStyle w:val="13"/>
            </w:pPr>
            <w:r>
              <w:t>20</w:t>
            </w:r>
          </w:p>
        </w:tc>
        <w:tc>
          <w:tcPr>
            <w:tcW w:w="3402" w:type="dxa"/>
            <w:vAlign w:val="center"/>
          </w:tcPr>
          <w:p w14:paraId="56D391BD">
            <w:pPr>
              <w:pStyle w:val="12"/>
            </w:pPr>
          </w:p>
        </w:tc>
        <w:tc>
          <w:tcPr>
            <w:tcW w:w="1474" w:type="dxa"/>
            <w:vAlign w:val="center"/>
          </w:tcPr>
          <w:p w14:paraId="75849BE0">
            <w:pPr>
              <w:pStyle w:val="11"/>
            </w:pPr>
          </w:p>
        </w:tc>
        <w:tc>
          <w:tcPr>
            <w:tcW w:w="3402" w:type="dxa"/>
            <w:vAlign w:val="center"/>
          </w:tcPr>
          <w:p w14:paraId="4FEC0D29">
            <w:pPr>
              <w:pStyle w:val="12"/>
            </w:pPr>
            <w:r>
              <w:t>二十、住房保障支出</w:t>
            </w:r>
          </w:p>
        </w:tc>
        <w:tc>
          <w:tcPr>
            <w:tcW w:w="1474" w:type="dxa"/>
            <w:vAlign w:val="center"/>
          </w:tcPr>
          <w:p w14:paraId="2495E508">
            <w:pPr>
              <w:pStyle w:val="11"/>
            </w:pPr>
          </w:p>
        </w:tc>
        <w:tc>
          <w:tcPr>
            <w:tcW w:w="1474" w:type="dxa"/>
            <w:vAlign w:val="center"/>
          </w:tcPr>
          <w:p w14:paraId="03586A02">
            <w:pPr>
              <w:pStyle w:val="11"/>
            </w:pPr>
          </w:p>
        </w:tc>
        <w:tc>
          <w:tcPr>
            <w:tcW w:w="1474" w:type="dxa"/>
            <w:vAlign w:val="center"/>
          </w:tcPr>
          <w:p w14:paraId="358C06F7">
            <w:pPr>
              <w:pStyle w:val="11"/>
            </w:pPr>
          </w:p>
        </w:tc>
        <w:tc>
          <w:tcPr>
            <w:tcW w:w="1474" w:type="dxa"/>
            <w:vAlign w:val="center"/>
          </w:tcPr>
          <w:p w14:paraId="6B5999E2">
            <w:pPr>
              <w:pStyle w:val="11"/>
            </w:pPr>
          </w:p>
        </w:tc>
      </w:tr>
      <w:tr w14:paraId="6B85F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9491B">
            <w:pPr>
              <w:pStyle w:val="13"/>
            </w:pPr>
            <w:r>
              <w:t>21</w:t>
            </w:r>
          </w:p>
        </w:tc>
        <w:tc>
          <w:tcPr>
            <w:tcW w:w="3402" w:type="dxa"/>
            <w:vAlign w:val="center"/>
          </w:tcPr>
          <w:p w14:paraId="43868AF8">
            <w:pPr>
              <w:pStyle w:val="12"/>
            </w:pPr>
          </w:p>
        </w:tc>
        <w:tc>
          <w:tcPr>
            <w:tcW w:w="1474" w:type="dxa"/>
            <w:vAlign w:val="center"/>
          </w:tcPr>
          <w:p w14:paraId="5D556AC7">
            <w:pPr>
              <w:pStyle w:val="11"/>
            </w:pPr>
          </w:p>
        </w:tc>
        <w:tc>
          <w:tcPr>
            <w:tcW w:w="3402" w:type="dxa"/>
            <w:vAlign w:val="center"/>
          </w:tcPr>
          <w:p w14:paraId="5AA754BB">
            <w:pPr>
              <w:pStyle w:val="12"/>
            </w:pPr>
            <w:r>
              <w:t>二十一、粮油物资储备支出</w:t>
            </w:r>
          </w:p>
        </w:tc>
        <w:tc>
          <w:tcPr>
            <w:tcW w:w="1474" w:type="dxa"/>
            <w:vAlign w:val="center"/>
          </w:tcPr>
          <w:p w14:paraId="3652B20C">
            <w:pPr>
              <w:pStyle w:val="11"/>
            </w:pPr>
          </w:p>
        </w:tc>
        <w:tc>
          <w:tcPr>
            <w:tcW w:w="1474" w:type="dxa"/>
            <w:vAlign w:val="center"/>
          </w:tcPr>
          <w:p w14:paraId="01C0550C">
            <w:pPr>
              <w:pStyle w:val="11"/>
            </w:pPr>
          </w:p>
        </w:tc>
        <w:tc>
          <w:tcPr>
            <w:tcW w:w="1474" w:type="dxa"/>
            <w:vAlign w:val="center"/>
          </w:tcPr>
          <w:p w14:paraId="332A9DEB">
            <w:pPr>
              <w:pStyle w:val="11"/>
            </w:pPr>
          </w:p>
        </w:tc>
        <w:tc>
          <w:tcPr>
            <w:tcW w:w="1474" w:type="dxa"/>
            <w:vAlign w:val="center"/>
          </w:tcPr>
          <w:p w14:paraId="6AFCD722">
            <w:pPr>
              <w:pStyle w:val="11"/>
            </w:pPr>
          </w:p>
        </w:tc>
      </w:tr>
      <w:tr w14:paraId="33D40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CBE15">
            <w:pPr>
              <w:pStyle w:val="13"/>
            </w:pPr>
            <w:r>
              <w:t>22</w:t>
            </w:r>
          </w:p>
        </w:tc>
        <w:tc>
          <w:tcPr>
            <w:tcW w:w="3402" w:type="dxa"/>
            <w:vAlign w:val="center"/>
          </w:tcPr>
          <w:p w14:paraId="7762016C">
            <w:pPr>
              <w:pStyle w:val="12"/>
            </w:pPr>
          </w:p>
        </w:tc>
        <w:tc>
          <w:tcPr>
            <w:tcW w:w="1474" w:type="dxa"/>
            <w:vAlign w:val="center"/>
          </w:tcPr>
          <w:p w14:paraId="04EE09F7">
            <w:pPr>
              <w:pStyle w:val="11"/>
            </w:pPr>
          </w:p>
        </w:tc>
        <w:tc>
          <w:tcPr>
            <w:tcW w:w="3402" w:type="dxa"/>
            <w:vAlign w:val="center"/>
          </w:tcPr>
          <w:p w14:paraId="15F3CE3D">
            <w:pPr>
              <w:pStyle w:val="12"/>
            </w:pPr>
            <w:r>
              <w:t>二十二、国有资本经营预算支出</w:t>
            </w:r>
          </w:p>
        </w:tc>
        <w:tc>
          <w:tcPr>
            <w:tcW w:w="1474" w:type="dxa"/>
            <w:vAlign w:val="center"/>
          </w:tcPr>
          <w:p w14:paraId="1A53ADAF">
            <w:pPr>
              <w:pStyle w:val="11"/>
            </w:pPr>
          </w:p>
        </w:tc>
        <w:tc>
          <w:tcPr>
            <w:tcW w:w="1474" w:type="dxa"/>
            <w:vAlign w:val="center"/>
          </w:tcPr>
          <w:p w14:paraId="5D45258C">
            <w:pPr>
              <w:pStyle w:val="11"/>
            </w:pPr>
          </w:p>
        </w:tc>
        <w:tc>
          <w:tcPr>
            <w:tcW w:w="1474" w:type="dxa"/>
            <w:vAlign w:val="center"/>
          </w:tcPr>
          <w:p w14:paraId="31240DB4">
            <w:pPr>
              <w:pStyle w:val="11"/>
            </w:pPr>
          </w:p>
        </w:tc>
        <w:tc>
          <w:tcPr>
            <w:tcW w:w="1474" w:type="dxa"/>
            <w:vAlign w:val="center"/>
          </w:tcPr>
          <w:p w14:paraId="5CDE0700">
            <w:pPr>
              <w:pStyle w:val="11"/>
            </w:pPr>
          </w:p>
        </w:tc>
      </w:tr>
      <w:tr w14:paraId="611B1C8B">
        <w:tblPrEx>
          <w:tblCellMar>
            <w:top w:w="0" w:type="dxa"/>
            <w:left w:w="108" w:type="dxa"/>
            <w:bottom w:w="0" w:type="dxa"/>
            <w:right w:w="108" w:type="dxa"/>
          </w:tblCellMar>
        </w:tblPrEx>
        <w:trPr>
          <w:trHeight w:val="369" w:hRule="atLeast"/>
          <w:jc w:val="center"/>
        </w:trPr>
        <w:tc>
          <w:tcPr>
            <w:tcW w:w="850" w:type="dxa"/>
            <w:vAlign w:val="center"/>
          </w:tcPr>
          <w:p w14:paraId="6456A24D">
            <w:pPr>
              <w:pStyle w:val="13"/>
            </w:pPr>
            <w:r>
              <w:t>23</w:t>
            </w:r>
          </w:p>
        </w:tc>
        <w:tc>
          <w:tcPr>
            <w:tcW w:w="3402" w:type="dxa"/>
            <w:vAlign w:val="center"/>
          </w:tcPr>
          <w:p w14:paraId="6868613E">
            <w:pPr>
              <w:pStyle w:val="12"/>
            </w:pPr>
          </w:p>
        </w:tc>
        <w:tc>
          <w:tcPr>
            <w:tcW w:w="1474" w:type="dxa"/>
            <w:vAlign w:val="center"/>
          </w:tcPr>
          <w:p w14:paraId="533E3151">
            <w:pPr>
              <w:pStyle w:val="11"/>
            </w:pPr>
          </w:p>
        </w:tc>
        <w:tc>
          <w:tcPr>
            <w:tcW w:w="3402" w:type="dxa"/>
            <w:vAlign w:val="center"/>
          </w:tcPr>
          <w:p w14:paraId="3AF01B2C">
            <w:pPr>
              <w:pStyle w:val="12"/>
            </w:pPr>
            <w:r>
              <w:t>二十三、灾害防治及应急管理支出</w:t>
            </w:r>
          </w:p>
        </w:tc>
        <w:tc>
          <w:tcPr>
            <w:tcW w:w="1474" w:type="dxa"/>
            <w:vAlign w:val="center"/>
          </w:tcPr>
          <w:p w14:paraId="0859A519">
            <w:pPr>
              <w:pStyle w:val="11"/>
            </w:pPr>
          </w:p>
        </w:tc>
        <w:tc>
          <w:tcPr>
            <w:tcW w:w="1474" w:type="dxa"/>
            <w:vAlign w:val="center"/>
          </w:tcPr>
          <w:p w14:paraId="45BB5120">
            <w:pPr>
              <w:pStyle w:val="11"/>
            </w:pPr>
          </w:p>
        </w:tc>
        <w:tc>
          <w:tcPr>
            <w:tcW w:w="1474" w:type="dxa"/>
            <w:vAlign w:val="center"/>
          </w:tcPr>
          <w:p w14:paraId="39CEA6E0">
            <w:pPr>
              <w:pStyle w:val="11"/>
            </w:pPr>
          </w:p>
        </w:tc>
        <w:tc>
          <w:tcPr>
            <w:tcW w:w="1474" w:type="dxa"/>
            <w:vAlign w:val="center"/>
          </w:tcPr>
          <w:p w14:paraId="51388480">
            <w:pPr>
              <w:pStyle w:val="11"/>
            </w:pPr>
          </w:p>
        </w:tc>
      </w:tr>
      <w:tr w14:paraId="217B1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CCBD1">
            <w:pPr>
              <w:pStyle w:val="13"/>
            </w:pPr>
            <w:r>
              <w:t>24</w:t>
            </w:r>
          </w:p>
        </w:tc>
        <w:tc>
          <w:tcPr>
            <w:tcW w:w="3402" w:type="dxa"/>
            <w:vAlign w:val="center"/>
          </w:tcPr>
          <w:p w14:paraId="0B1934CA">
            <w:pPr>
              <w:pStyle w:val="12"/>
            </w:pPr>
          </w:p>
        </w:tc>
        <w:tc>
          <w:tcPr>
            <w:tcW w:w="1474" w:type="dxa"/>
            <w:vAlign w:val="center"/>
          </w:tcPr>
          <w:p w14:paraId="67D58D25">
            <w:pPr>
              <w:pStyle w:val="11"/>
            </w:pPr>
          </w:p>
        </w:tc>
        <w:tc>
          <w:tcPr>
            <w:tcW w:w="3402" w:type="dxa"/>
            <w:vAlign w:val="center"/>
          </w:tcPr>
          <w:p w14:paraId="566C9015">
            <w:pPr>
              <w:pStyle w:val="12"/>
            </w:pPr>
            <w:r>
              <w:t>二十四、预备费</w:t>
            </w:r>
          </w:p>
        </w:tc>
        <w:tc>
          <w:tcPr>
            <w:tcW w:w="1474" w:type="dxa"/>
            <w:vAlign w:val="center"/>
          </w:tcPr>
          <w:p w14:paraId="4CC718EB">
            <w:pPr>
              <w:pStyle w:val="11"/>
            </w:pPr>
          </w:p>
        </w:tc>
        <w:tc>
          <w:tcPr>
            <w:tcW w:w="1474" w:type="dxa"/>
            <w:vAlign w:val="center"/>
          </w:tcPr>
          <w:p w14:paraId="27276439">
            <w:pPr>
              <w:pStyle w:val="11"/>
            </w:pPr>
          </w:p>
        </w:tc>
        <w:tc>
          <w:tcPr>
            <w:tcW w:w="1474" w:type="dxa"/>
            <w:vAlign w:val="center"/>
          </w:tcPr>
          <w:p w14:paraId="382E0284">
            <w:pPr>
              <w:pStyle w:val="11"/>
            </w:pPr>
          </w:p>
        </w:tc>
        <w:tc>
          <w:tcPr>
            <w:tcW w:w="1474" w:type="dxa"/>
            <w:vAlign w:val="center"/>
          </w:tcPr>
          <w:p w14:paraId="5009C044">
            <w:pPr>
              <w:pStyle w:val="11"/>
            </w:pPr>
          </w:p>
        </w:tc>
      </w:tr>
      <w:tr w14:paraId="5B041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5CD6F">
            <w:pPr>
              <w:pStyle w:val="13"/>
            </w:pPr>
            <w:r>
              <w:t>25</w:t>
            </w:r>
          </w:p>
        </w:tc>
        <w:tc>
          <w:tcPr>
            <w:tcW w:w="3402" w:type="dxa"/>
            <w:vAlign w:val="center"/>
          </w:tcPr>
          <w:p w14:paraId="74D01519">
            <w:pPr>
              <w:pStyle w:val="12"/>
            </w:pPr>
          </w:p>
        </w:tc>
        <w:tc>
          <w:tcPr>
            <w:tcW w:w="1474" w:type="dxa"/>
            <w:vAlign w:val="center"/>
          </w:tcPr>
          <w:p w14:paraId="600C18E2">
            <w:pPr>
              <w:pStyle w:val="11"/>
            </w:pPr>
          </w:p>
        </w:tc>
        <w:tc>
          <w:tcPr>
            <w:tcW w:w="3402" w:type="dxa"/>
            <w:vAlign w:val="center"/>
          </w:tcPr>
          <w:p w14:paraId="1EFCFCE8">
            <w:pPr>
              <w:pStyle w:val="12"/>
            </w:pPr>
            <w:r>
              <w:t>二十五、其他支出</w:t>
            </w:r>
          </w:p>
        </w:tc>
        <w:tc>
          <w:tcPr>
            <w:tcW w:w="1474" w:type="dxa"/>
            <w:vAlign w:val="center"/>
          </w:tcPr>
          <w:p w14:paraId="762E0981">
            <w:pPr>
              <w:pStyle w:val="11"/>
            </w:pPr>
          </w:p>
        </w:tc>
        <w:tc>
          <w:tcPr>
            <w:tcW w:w="1474" w:type="dxa"/>
            <w:vAlign w:val="center"/>
          </w:tcPr>
          <w:p w14:paraId="318E4218">
            <w:pPr>
              <w:pStyle w:val="11"/>
            </w:pPr>
          </w:p>
        </w:tc>
        <w:tc>
          <w:tcPr>
            <w:tcW w:w="1474" w:type="dxa"/>
            <w:vAlign w:val="center"/>
          </w:tcPr>
          <w:p w14:paraId="14BCB710">
            <w:pPr>
              <w:pStyle w:val="11"/>
            </w:pPr>
          </w:p>
        </w:tc>
        <w:tc>
          <w:tcPr>
            <w:tcW w:w="1474" w:type="dxa"/>
            <w:vAlign w:val="center"/>
          </w:tcPr>
          <w:p w14:paraId="60A1EC41">
            <w:pPr>
              <w:pStyle w:val="11"/>
            </w:pPr>
          </w:p>
        </w:tc>
      </w:tr>
      <w:tr w14:paraId="61D8D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4AB3E">
            <w:pPr>
              <w:pStyle w:val="13"/>
            </w:pPr>
            <w:r>
              <w:t>26</w:t>
            </w:r>
          </w:p>
        </w:tc>
        <w:tc>
          <w:tcPr>
            <w:tcW w:w="3402" w:type="dxa"/>
            <w:vAlign w:val="center"/>
          </w:tcPr>
          <w:p w14:paraId="2ADCE149">
            <w:pPr>
              <w:pStyle w:val="12"/>
            </w:pPr>
          </w:p>
        </w:tc>
        <w:tc>
          <w:tcPr>
            <w:tcW w:w="1474" w:type="dxa"/>
            <w:vAlign w:val="center"/>
          </w:tcPr>
          <w:p w14:paraId="7059534E">
            <w:pPr>
              <w:pStyle w:val="11"/>
            </w:pPr>
          </w:p>
        </w:tc>
        <w:tc>
          <w:tcPr>
            <w:tcW w:w="3402" w:type="dxa"/>
            <w:vAlign w:val="center"/>
          </w:tcPr>
          <w:p w14:paraId="7A5DB053">
            <w:pPr>
              <w:pStyle w:val="12"/>
            </w:pPr>
            <w:r>
              <w:t>二十六、转移性支出</w:t>
            </w:r>
          </w:p>
        </w:tc>
        <w:tc>
          <w:tcPr>
            <w:tcW w:w="1474" w:type="dxa"/>
            <w:vAlign w:val="center"/>
          </w:tcPr>
          <w:p w14:paraId="64C2F9B7">
            <w:pPr>
              <w:pStyle w:val="11"/>
            </w:pPr>
          </w:p>
        </w:tc>
        <w:tc>
          <w:tcPr>
            <w:tcW w:w="1474" w:type="dxa"/>
            <w:vAlign w:val="center"/>
          </w:tcPr>
          <w:p w14:paraId="40B9A436">
            <w:pPr>
              <w:pStyle w:val="11"/>
            </w:pPr>
          </w:p>
        </w:tc>
        <w:tc>
          <w:tcPr>
            <w:tcW w:w="1474" w:type="dxa"/>
            <w:vAlign w:val="center"/>
          </w:tcPr>
          <w:p w14:paraId="11039F1B">
            <w:pPr>
              <w:pStyle w:val="11"/>
            </w:pPr>
          </w:p>
        </w:tc>
        <w:tc>
          <w:tcPr>
            <w:tcW w:w="1474" w:type="dxa"/>
            <w:vAlign w:val="center"/>
          </w:tcPr>
          <w:p w14:paraId="21E19212">
            <w:pPr>
              <w:pStyle w:val="11"/>
            </w:pPr>
          </w:p>
        </w:tc>
      </w:tr>
      <w:tr w14:paraId="300C5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97542">
            <w:pPr>
              <w:pStyle w:val="13"/>
            </w:pPr>
            <w:r>
              <w:t>27</w:t>
            </w:r>
          </w:p>
        </w:tc>
        <w:tc>
          <w:tcPr>
            <w:tcW w:w="3402" w:type="dxa"/>
            <w:vAlign w:val="center"/>
          </w:tcPr>
          <w:p w14:paraId="2E799940">
            <w:pPr>
              <w:pStyle w:val="12"/>
            </w:pPr>
          </w:p>
        </w:tc>
        <w:tc>
          <w:tcPr>
            <w:tcW w:w="1474" w:type="dxa"/>
            <w:vAlign w:val="center"/>
          </w:tcPr>
          <w:p w14:paraId="10BA0E10">
            <w:pPr>
              <w:pStyle w:val="11"/>
            </w:pPr>
          </w:p>
        </w:tc>
        <w:tc>
          <w:tcPr>
            <w:tcW w:w="3402" w:type="dxa"/>
            <w:vAlign w:val="center"/>
          </w:tcPr>
          <w:p w14:paraId="7F5B385D">
            <w:pPr>
              <w:pStyle w:val="12"/>
            </w:pPr>
            <w:r>
              <w:t>二十七、债务还本支出</w:t>
            </w:r>
          </w:p>
        </w:tc>
        <w:tc>
          <w:tcPr>
            <w:tcW w:w="1474" w:type="dxa"/>
            <w:vAlign w:val="center"/>
          </w:tcPr>
          <w:p w14:paraId="2B603AB8">
            <w:pPr>
              <w:pStyle w:val="11"/>
            </w:pPr>
          </w:p>
        </w:tc>
        <w:tc>
          <w:tcPr>
            <w:tcW w:w="1474" w:type="dxa"/>
            <w:vAlign w:val="center"/>
          </w:tcPr>
          <w:p w14:paraId="6338B51D">
            <w:pPr>
              <w:pStyle w:val="11"/>
            </w:pPr>
          </w:p>
        </w:tc>
        <w:tc>
          <w:tcPr>
            <w:tcW w:w="1474" w:type="dxa"/>
            <w:vAlign w:val="center"/>
          </w:tcPr>
          <w:p w14:paraId="51499BE6">
            <w:pPr>
              <w:pStyle w:val="11"/>
            </w:pPr>
          </w:p>
        </w:tc>
        <w:tc>
          <w:tcPr>
            <w:tcW w:w="1474" w:type="dxa"/>
            <w:vAlign w:val="center"/>
          </w:tcPr>
          <w:p w14:paraId="60C7CA5B">
            <w:pPr>
              <w:pStyle w:val="11"/>
            </w:pPr>
          </w:p>
        </w:tc>
      </w:tr>
      <w:tr w14:paraId="2ACCE9F4">
        <w:tblPrEx>
          <w:tblCellMar>
            <w:top w:w="0" w:type="dxa"/>
            <w:left w:w="108" w:type="dxa"/>
            <w:bottom w:w="0" w:type="dxa"/>
            <w:right w:w="108" w:type="dxa"/>
          </w:tblCellMar>
        </w:tblPrEx>
        <w:trPr>
          <w:trHeight w:val="369" w:hRule="atLeast"/>
          <w:jc w:val="center"/>
        </w:trPr>
        <w:tc>
          <w:tcPr>
            <w:tcW w:w="850" w:type="dxa"/>
            <w:vAlign w:val="center"/>
          </w:tcPr>
          <w:p w14:paraId="4106D65F">
            <w:pPr>
              <w:pStyle w:val="13"/>
            </w:pPr>
            <w:r>
              <w:t>28</w:t>
            </w:r>
          </w:p>
        </w:tc>
        <w:tc>
          <w:tcPr>
            <w:tcW w:w="3402" w:type="dxa"/>
            <w:vAlign w:val="center"/>
          </w:tcPr>
          <w:p w14:paraId="2817C986">
            <w:pPr>
              <w:pStyle w:val="12"/>
            </w:pPr>
          </w:p>
        </w:tc>
        <w:tc>
          <w:tcPr>
            <w:tcW w:w="1474" w:type="dxa"/>
            <w:vAlign w:val="center"/>
          </w:tcPr>
          <w:p w14:paraId="574B6B55">
            <w:pPr>
              <w:pStyle w:val="11"/>
            </w:pPr>
          </w:p>
        </w:tc>
        <w:tc>
          <w:tcPr>
            <w:tcW w:w="3402" w:type="dxa"/>
            <w:vAlign w:val="center"/>
          </w:tcPr>
          <w:p w14:paraId="40DC4069">
            <w:pPr>
              <w:pStyle w:val="12"/>
            </w:pPr>
            <w:r>
              <w:t>二十八、债务付息支出</w:t>
            </w:r>
          </w:p>
        </w:tc>
        <w:tc>
          <w:tcPr>
            <w:tcW w:w="1474" w:type="dxa"/>
            <w:vAlign w:val="center"/>
          </w:tcPr>
          <w:p w14:paraId="3F808C76">
            <w:pPr>
              <w:pStyle w:val="11"/>
            </w:pPr>
          </w:p>
        </w:tc>
        <w:tc>
          <w:tcPr>
            <w:tcW w:w="1474" w:type="dxa"/>
            <w:vAlign w:val="center"/>
          </w:tcPr>
          <w:p w14:paraId="57C4F786">
            <w:pPr>
              <w:pStyle w:val="11"/>
            </w:pPr>
          </w:p>
        </w:tc>
        <w:tc>
          <w:tcPr>
            <w:tcW w:w="1474" w:type="dxa"/>
            <w:vAlign w:val="center"/>
          </w:tcPr>
          <w:p w14:paraId="1830D6AD">
            <w:pPr>
              <w:pStyle w:val="11"/>
            </w:pPr>
          </w:p>
        </w:tc>
        <w:tc>
          <w:tcPr>
            <w:tcW w:w="1474" w:type="dxa"/>
            <w:vAlign w:val="center"/>
          </w:tcPr>
          <w:p w14:paraId="6DFE2B31">
            <w:pPr>
              <w:pStyle w:val="11"/>
            </w:pPr>
          </w:p>
        </w:tc>
      </w:tr>
      <w:tr w14:paraId="7D4A0320">
        <w:tblPrEx>
          <w:tblCellMar>
            <w:top w:w="0" w:type="dxa"/>
            <w:left w:w="108" w:type="dxa"/>
            <w:bottom w:w="0" w:type="dxa"/>
            <w:right w:w="108" w:type="dxa"/>
          </w:tblCellMar>
        </w:tblPrEx>
        <w:trPr>
          <w:trHeight w:val="369" w:hRule="atLeast"/>
          <w:jc w:val="center"/>
        </w:trPr>
        <w:tc>
          <w:tcPr>
            <w:tcW w:w="850" w:type="dxa"/>
            <w:vAlign w:val="center"/>
          </w:tcPr>
          <w:p w14:paraId="4193F8C2">
            <w:pPr>
              <w:pStyle w:val="13"/>
            </w:pPr>
            <w:r>
              <w:t>29</w:t>
            </w:r>
          </w:p>
        </w:tc>
        <w:tc>
          <w:tcPr>
            <w:tcW w:w="3402" w:type="dxa"/>
            <w:vAlign w:val="center"/>
          </w:tcPr>
          <w:p w14:paraId="56742C88">
            <w:pPr>
              <w:pStyle w:val="12"/>
            </w:pPr>
          </w:p>
        </w:tc>
        <w:tc>
          <w:tcPr>
            <w:tcW w:w="1474" w:type="dxa"/>
            <w:vAlign w:val="center"/>
          </w:tcPr>
          <w:p w14:paraId="4A28DD3A">
            <w:pPr>
              <w:pStyle w:val="11"/>
            </w:pPr>
          </w:p>
        </w:tc>
        <w:tc>
          <w:tcPr>
            <w:tcW w:w="3402" w:type="dxa"/>
            <w:vAlign w:val="center"/>
          </w:tcPr>
          <w:p w14:paraId="5A4F4A9A">
            <w:pPr>
              <w:pStyle w:val="12"/>
            </w:pPr>
            <w:r>
              <w:t>二十九、债务发行费用支出</w:t>
            </w:r>
          </w:p>
        </w:tc>
        <w:tc>
          <w:tcPr>
            <w:tcW w:w="1474" w:type="dxa"/>
            <w:vAlign w:val="center"/>
          </w:tcPr>
          <w:p w14:paraId="45213A73">
            <w:pPr>
              <w:pStyle w:val="11"/>
            </w:pPr>
          </w:p>
        </w:tc>
        <w:tc>
          <w:tcPr>
            <w:tcW w:w="1474" w:type="dxa"/>
            <w:vAlign w:val="center"/>
          </w:tcPr>
          <w:p w14:paraId="54972D78">
            <w:pPr>
              <w:pStyle w:val="11"/>
            </w:pPr>
          </w:p>
        </w:tc>
        <w:tc>
          <w:tcPr>
            <w:tcW w:w="1474" w:type="dxa"/>
            <w:vAlign w:val="center"/>
          </w:tcPr>
          <w:p w14:paraId="6A2292DC">
            <w:pPr>
              <w:pStyle w:val="11"/>
            </w:pPr>
          </w:p>
        </w:tc>
        <w:tc>
          <w:tcPr>
            <w:tcW w:w="1474" w:type="dxa"/>
            <w:vAlign w:val="center"/>
          </w:tcPr>
          <w:p w14:paraId="5E2C493B">
            <w:pPr>
              <w:pStyle w:val="11"/>
            </w:pPr>
          </w:p>
        </w:tc>
      </w:tr>
      <w:tr w14:paraId="360AC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57CEA">
            <w:pPr>
              <w:pStyle w:val="13"/>
            </w:pPr>
            <w:r>
              <w:t>30</w:t>
            </w:r>
          </w:p>
        </w:tc>
        <w:tc>
          <w:tcPr>
            <w:tcW w:w="3402" w:type="dxa"/>
            <w:vAlign w:val="center"/>
          </w:tcPr>
          <w:p w14:paraId="21AE9B7F">
            <w:pPr>
              <w:pStyle w:val="12"/>
            </w:pPr>
          </w:p>
        </w:tc>
        <w:tc>
          <w:tcPr>
            <w:tcW w:w="1474" w:type="dxa"/>
            <w:vAlign w:val="center"/>
          </w:tcPr>
          <w:p w14:paraId="61207986">
            <w:pPr>
              <w:pStyle w:val="11"/>
            </w:pPr>
          </w:p>
        </w:tc>
        <w:tc>
          <w:tcPr>
            <w:tcW w:w="3402" w:type="dxa"/>
            <w:vAlign w:val="center"/>
          </w:tcPr>
          <w:p w14:paraId="7E65B1A4">
            <w:pPr>
              <w:pStyle w:val="12"/>
            </w:pPr>
            <w:r>
              <w:t>三十、抗疫特别国债安排的支出</w:t>
            </w:r>
          </w:p>
        </w:tc>
        <w:tc>
          <w:tcPr>
            <w:tcW w:w="1474" w:type="dxa"/>
            <w:vAlign w:val="center"/>
          </w:tcPr>
          <w:p w14:paraId="55328512">
            <w:pPr>
              <w:pStyle w:val="11"/>
            </w:pPr>
          </w:p>
        </w:tc>
        <w:tc>
          <w:tcPr>
            <w:tcW w:w="1474" w:type="dxa"/>
            <w:vAlign w:val="center"/>
          </w:tcPr>
          <w:p w14:paraId="6917576D">
            <w:pPr>
              <w:pStyle w:val="11"/>
            </w:pPr>
          </w:p>
        </w:tc>
        <w:tc>
          <w:tcPr>
            <w:tcW w:w="1474" w:type="dxa"/>
            <w:vAlign w:val="center"/>
          </w:tcPr>
          <w:p w14:paraId="0F525715">
            <w:pPr>
              <w:pStyle w:val="11"/>
            </w:pPr>
          </w:p>
        </w:tc>
        <w:tc>
          <w:tcPr>
            <w:tcW w:w="1474" w:type="dxa"/>
            <w:vAlign w:val="center"/>
          </w:tcPr>
          <w:p w14:paraId="7C7DF98F">
            <w:pPr>
              <w:pStyle w:val="11"/>
            </w:pPr>
          </w:p>
        </w:tc>
      </w:tr>
      <w:tr w14:paraId="5C466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4ACCA">
            <w:pPr>
              <w:pStyle w:val="13"/>
            </w:pPr>
            <w:r>
              <w:t>31</w:t>
            </w:r>
          </w:p>
        </w:tc>
        <w:tc>
          <w:tcPr>
            <w:tcW w:w="3402" w:type="dxa"/>
            <w:vAlign w:val="center"/>
          </w:tcPr>
          <w:p w14:paraId="31598E9F">
            <w:pPr>
              <w:pStyle w:val="12"/>
            </w:pPr>
          </w:p>
        </w:tc>
        <w:tc>
          <w:tcPr>
            <w:tcW w:w="1474" w:type="dxa"/>
            <w:vAlign w:val="center"/>
          </w:tcPr>
          <w:p w14:paraId="25E44302">
            <w:pPr>
              <w:pStyle w:val="11"/>
            </w:pPr>
          </w:p>
        </w:tc>
        <w:tc>
          <w:tcPr>
            <w:tcW w:w="3402" w:type="dxa"/>
            <w:vAlign w:val="center"/>
          </w:tcPr>
          <w:p w14:paraId="40320472">
            <w:pPr>
              <w:pStyle w:val="12"/>
            </w:pPr>
            <w:r>
              <w:t>三十一、人行科目</w:t>
            </w:r>
          </w:p>
        </w:tc>
        <w:tc>
          <w:tcPr>
            <w:tcW w:w="1474" w:type="dxa"/>
            <w:vAlign w:val="center"/>
          </w:tcPr>
          <w:p w14:paraId="0E19D934">
            <w:pPr>
              <w:pStyle w:val="11"/>
            </w:pPr>
          </w:p>
        </w:tc>
        <w:tc>
          <w:tcPr>
            <w:tcW w:w="1474" w:type="dxa"/>
            <w:vAlign w:val="center"/>
          </w:tcPr>
          <w:p w14:paraId="0A61A674">
            <w:pPr>
              <w:pStyle w:val="11"/>
            </w:pPr>
          </w:p>
        </w:tc>
        <w:tc>
          <w:tcPr>
            <w:tcW w:w="1474" w:type="dxa"/>
            <w:vAlign w:val="center"/>
          </w:tcPr>
          <w:p w14:paraId="0F18971B">
            <w:pPr>
              <w:pStyle w:val="11"/>
            </w:pPr>
          </w:p>
        </w:tc>
        <w:tc>
          <w:tcPr>
            <w:tcW w:w="1474" w:type="dxa"/>
            <w:vAlign w:val="center"/>
          </w:tcPr>
          <w:p w14:paraId="26B10BB6">
            <w:pPr>
              <w:pStyle w:val="11"/>
            </w:pPr>
          </w:p>
        </w:tc>
      </w:tr>
      <w:tr w14:paraId="0D721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94726">
            <w:pPr>
              <w:pStyle w:val="13"/>
            </w:pPr>
            <w:r>
              <w:t>32</w:t>
            </w:r>
          </w:p>
        </w:tc>
        <w:tc>
          <w:tcPr>
            <w:tcW w:w="3402" w:type="dxa"/>
            <w:vAlign w:val="center"/>
          </w:tcPr>
          <w:p w14:paraId="2468E82E">
            <w:pPr>
              <w:pStyle w:val="14"/>
            </w:pPr>
            <w:r>
              <w:t>本年收入合计</w:t>
            </w:r>
          </w:p>
        </w:tc>
        <w:tc>
          <w:tcPr>
            <w:tcW w:w="1474" w:type="dxa"/>
            <w:vAlign w:val="center"/>
          </w:tcPr>
          <w:p w14:paraId="72122866">
            <w:pPr>
              <w:pStyle w:val="15"/>
            </w:pPr>
            <w:r>
              <w:t>964.12</w:t>
            </w:r>
          </w:p>
        </w:tc>
        <w:tc>
          <w:tcPr>
            <w:tcW w:w="3402" w:type="dxa"/>
            <w:vAlign w:val="center"/>
          </w:tcPr>
          <w:p w14:paraId="76DF156D">
            <w:pPr>
              <w:pStyle w:val="14"/>
            </w:pPr>
            <w:r>
              <w:t>本年支出合计</w:t>
            </w:r>
          </w:p>
        </w:tc>
        <w:tc>
          <w:tcPr>
            <w:tcW w:w="1474" w:type="dxa"/>
            <w:vAlign w:val="center"/>
          </w:tcPr>
          <w:p w14:paraId="10268DFA">
            <w:pPr>
              <w:pStyle w:val="15"/>
            </w:pPr>
            <w:r>
              <w:t>964.12</w:t>
            </w:r>
          </w:p>
        </w:tc>
        <w:tc>
          <w:tcPr>
            <w:tcW w:w="1474" w:type="dxa"/>
            <w:vAlign w:val="center"/>
          </w:tcPr>
          <w:p w14:paraId="125761F2">
            <w:pPr>
              <w:pStyle w:val="15"/>
            </w:pPr>
            <w:r>
              <w:t>964.12</w:t>
            </w:r>
          </w:p>
        </w:tc>
        <w:tc>
          <w:tcPr>
            <w:tcW w:w="1474" w:type="dxa"/>
            <w:vAlign w:val="center"/>
          </w:tcPr>
          <w:p w14:paraId="1960CA03">
            <w:pPr>
              <w:pStyle w:val="15"/>
            </w:pPr>
          </w:p>
        </w:tc>
        <w:tc>
          <w:tcPr>
            <w:tcW w:w="1474" w:type="dxa"/>
            <w:vAlign w:val="center"/>
          </w:tcPr>
          <w:p w14:paraId="0F4B0F19">
            <w:pPr>
              <w:pStyle w:val="15"/>
            </w:pPr>
          </w:p>
        </w:tc>
      </w:tr>
      <w:tr w14:paraId="05B41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103D4">
            <w:pPr>
              <w:pStyle w:val="13"/>
            </w:pPr>
            <w:r>
              <w:t>33</w:t>
            </w:r>
          </w:p>
        </w:tc>
        <w:tc>
          <w:tcPr>
            <w:tcW w:w="3402" w:type="dxa"/>
            <w:vAlign w:val="center"/>
          </w:tcPr>
          <w:p w14:paraId="50CC8917">
            <w:pPr>
              <w:pStyle w:val="12"/>
            </w:pPr>
            <w:r>
              <w:t>年初财政拨款结转和结余</w:t>
            </w:r>
          </w:p>
        </w:tc>
        <w:tc>
          <w:tcPr>
            <w:tcW w:w="1474" w:type="dxa"/>
            <w:vAlign w:val="center"/>
          </w:tcPr>
          <w:p w14:paraId="579A1883">
            <w:pPr>
              <w:pStyle w:val="11"/>
            </w:pPr>
          </w:p>
        </w:tc>
        <w:tc>
          <w:tcPr>
            <w:tcW w:w="3402" w:type="dxa"/>
            <w:vAlign w:val="center"/>
          </w:tcPr>
          <w:p w14:paraId="4A5CFD17">
            <w:pPr>
              <w:pStyle w:val="12"/>
            </w:pPr>
            <w:r>
              <w:t>年末财政拨款结转和结余</w:t>
            </w:r>
          </w:p>
        </w:tc>
        <w:tc>
          <w:tcPr>
            <w:tcW w:w="1474" w:type="dxa"/>
            <w:vAlign w:val="center"/>
          </w:tcPr>
          <w:p w14:paraId="4C9E43D0">
            <w:pPr>
              <w:pStyle w:val="11"/>
            </w:pPr>
          </w:p>
        </w:tc>
        <w:tc>
          <w:tcPr>
            <w:tcW w:w="1474" w:type="dxa"/>
            <w:vAlign w:val="center"/>
          </w:tcPr>
          <w:p w14:paraId="7D9B52EF">
            <w:pPr>
              <w:pStyle w:val="11"/>
            </w:pPr>
          </w:p>
        </w:tc>
        <w:tc>
          <w:tcPr>
            <w:tcW w:w="1474" w:type="dxa"/>
            <w:vAlign w:val="center"/>
          </w:tcPr>
          <w:p w14:paraId="6D58478F">
            <w:pPr>
              <w:pStyle w:val="11"/>
            </w:pPr>
          </w:p>
        </w:tc>
        <w:tc>
          <w:tcPr>
            <w:tcW w:w="1474" w:type="dxa"/>
            <w:vAlign w:val="center"/>
          </w:tcPr>
          <w:p w14:paraId="718031AE">
            <w:pPr>
              <w:pStyle w:val="11"/>
            </w:pPr>
          </w:p>
        </w:tc>
      </w:tr>
      <w:tr w14:paraId="2520C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516B0">
            <w:pPr>
              <w:pStyle w:val="13"/>
            </w:pPr>
            <w:r>
              <w:t>34</w:t>
            </w:r>
          </w:p>
        </w:tc>
        <w:tc>
          <w:tcPr>
            <w:tcW w:w="3402" w:type="dxa"/>
            <w:vAlign w:val="center"/>
          </w:tcPr>
          <w:p w14:paraId="12E99768">
            <w:pPr>
              <w:pStyle w:val="12"/>
            </w:pPr>
            <w:r>
              <w:t>一、一般公共预算拨款</w:t>
            </w:r>
          </w:p>
        </w:tc>
        <w:tc>
          <w:tcPr>
            <w:tcW w:w="1474" w:type="dxa"/>
            <w:vAlign w:val="center"/>
          </w:tcPr>
          <w:p w14:paraId="3EA43145">
            <w:pPr>
              <w:pStyle w:val="11"/>
            </w:pPr>
          </w:p>
        </w:tc>
        <w:tc>
          <w:tcPr>
            <w:tcW w:w="3402" w:type="dxa"/>
            <w:vAlign w:val="center"/>
          </w:tcPr>
          <w:p w14:paraId="479CA845">
            <w:pPr>
              <w:pStyle w:val="12"/>
            </w:pPr>
          </w:p>
        </w:tc>
        <w:tc>
          <w:tcPr>
            <w:tcW w:w="1474" w:type="dxa"/>
            <w:vAlign w:val="center"/>
          </w:tcPr>
          <w:p w14:paraId="7193E93B">
            <w:pPr>
              <w:pStyle w:val="11"/>
            </w:pPr>
          </w:p>
        </w:tc>
        <w:tc>
          <w:tcPr>
            <w:tcW w:w="1474" w:type="dxa"/>
            <w:vAlign w:val="center"/>
          </w:tcPr>
          <w:p w14:paraId="650DF4C4">
            <w:pPr>
              <w:pStyle w:val="11"/>
            </w:pPr>
          </w:p>
        </w:tc>
        <w:tc>
          <w:tcPr>
            <w:tcW w:w="1474" w:type="dxa"/>
            <w:vAlign w:val="center"/>
          </w:tcPr>
          <w:p w14:paraId="2D932972">
            <w:pPr>
              <w:pStyle w:val="11"/>
            </w:pPr>
          </w:p>
        </w:tc>
        <w:tc>
          <w:tcPr>
            <w:tcW w:w="1474" w:type="dxa"/>
            <w:vAlign w:val="center"/>
          </w:tcPr>
          <w:p w14:paraId="016E852C">
            <w:pPr>
              <w:pStyle w:val="11"/>
            </w:pPr>
          </w:p>
        </w:tc>
      </w:tr>
      <w:tr w14:paraId="1D887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A6111">
            <w:pPr>
              <w:pStyle w:val="13"/>
            </w:pPr>
            <w:r>
              <w:t>35</w:t>
            </w:r>
          </w:p>
        </w:tc>
        <w:tc>
          <w:tcPr>
            <w:tcW w:w="3402" w:type="dxa"/>
            <w:vAlign w:val="center"/>
          </w:tcPr>
          <w:p w14:paraId="2210FD49">
            <w:pPr>
              <w:pStyle w:val="12"/>
            </w:pPr>
            <w:r>
              <w:t>二、政府性基金预算拨款</w:t>
            </w:r>
          </w:p>
        </w:tc>
        <w:tc>
          <w:tcPr>
            <w:tcW w:w="1474" w:type="dxa"/>
            <w:vAlign w:val="center"/>
          </w:tcPr>
          <w:p w14:paraId="06A48546">
            <w:pPr>
              <w:pStyle w:val="11"/>
            </w:pPr>
          </w:p>
        </w:tc>
        <w:tc>
          <w:tcPr>
            <w:tcW w:w="3402" w:type="dxa"/>
            <w:vAlign w:val="center"/>
          </w:tcPr>
          <w:p w14:paraId="672C6D3D">
            <w:pPr>
              <w:pStyle w:val="12"/>
            </w:pPr>
          </w:p>
        </w:tc>
        <w:tc>
          <w:tcPr>
            <w:tcW w:w="1474" w:type="dxa"/>
            <w:vAlign w:val="center"/>
          </w:tcPr>
          <w:p w14:paraId="1B3C081F">
            <w:pPr>
              <w:pStyle w:val="11"/>
            </w:pPr>
          </w:p>
        </w:tc>
        <w:tc>
          <w:tcPr>
            <w:tcW w:w="1474" w:type="dxa"/>
            <w:vAlign w:val="center"/>
          </w:tcPr>
          <w:p w14:paraId="15418553">
            <w:pPr>
              <w:pStyle w:val="11"/>
            </w:pPr>
          </w:p>
        </w:tc>
        <w:tc>
          <w:tcPr>
            <w:tcW w:w="1474" w:type="dxa"/>
            <w:vAlign w:val="center"/>
          </w:tcPr>
          <w:p w14:paraId="0F48EE53">
            <w:pPr>
              <w:pStyle w:val="11"/>
            </w:pPr>
          </w:p>
        </w:tc>
        <w:tc>
          <w:tcPr>
            <w:tcW w:w="1474" w:type="dxa"/>
            <w:vAlign w:val="center"/>
          </w:tcPr>
          <w:p w14:paraId="7A5F1B5D">
            <w:pPr>
              <w:pStyle w:val="11"/>
            </w:pPr>
          </w:p>
        </w:tc>
      </w:tr>
      <w:tr w14:paraId="765A4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8263A">
            <w:pPr>
              <w:pStyle w:val="13"/>
            </w:pPr>
            <w:r>
              <w:t>36</w:t>
            </w:r>
          </w:p>
        </w:tc>
        <w:tc>
          <w:tcPr>
            <w:tcW w:w="3402" w:type="dxa"/>
            <w:vAlign w:val="center"/>
          </w:tcPr>
          <w:p w14:paraId="00144524">
            <w:pPr>
              <w:pStyle w:val="12"/>
            </w:pPr>
            <w:r>
              <w:t>三、国有资本经营预算拨款</w:t>
            </w:r>
          </w:p>
        </w:tc>
        <w:tc>
          <w:tcPr>
            <w:tcW w:w="1474" w:type="dxa"/>
            <w:vAlign w:val="center"/>
          </w:tcPr>
          <w:p w14:paraId="462B1899">
            <w:pPr>
              <w:pStyle w:val="11"/>
            </w:pPr>
          </w:p>
        </w:tc>
        <w:tc>
          <w:tcPr>
            <w:tcW w:w="3402" w:type="dxa"/>
            <w:vAlign w:val="center"/>
          </w:tcPr>
          <w:p w14:paraId="5B8924AA">
            <w:pPr>
              <w:pStyle w:val="12"/>
            </w:pPr>
          </w:p>
        </w:tc>
        <w:tc>
          <w:tcPr>
            <w:tcW w:w="1474" w:type="dxa"/>
            <w:vAlign w:val="center"/>
          </w:tcPr>
          <w:p w14:paraId="7A9A616B">
            <w:pPr>
              <w:pStyle w:val="11"/>
            </w:pPr>
          </w:p>
        </w:tc>
        <w:tc>
          <w:tcPr>
            <w:tcW w:w="1474" w:type="dxa"/>
            <w:vAlign w:val="center"/>
          </w:tcPr>
          <w:p w14:paraId="44400893">
            <w:pPr>
              <w:pStyle w:val="11"/>
            </w:pPr>
          </w:p>
        </w:tc>
        <w:tc>
          <w:tcPr>
            <w:tcW w:w="1474" w:type="dxa"/>
            <w:vAlign w:val="center"/>
          </w:tcPr>
          <w:p w14:paraId="1102844A">
            <w:pPr>
              <w:pStyle w:val="11"/>
            </w:pPr>
          </w:p>
        </w:tc>
        <w:tc>
          <w:tcPr>
            <w:tcW w:w="1474" w:type="dxa"/>
            <w:vAlign w:val="center"/>
          </w:tcPr>
          <w:p w14:paraId="1342A8AB">
            <w:pPr>
              <w:pStyle w:val="11"/>
            </w:pPr>
          </w:p>
        </w:tc>
      </w:tr>
      <w:tr w14:paraId="0E2903B6">
        <w:tblPrEx>
          <w:tblCellMar>
            <w:top w:w="0" w:type="dxa"/>
            <w:left w:w="108" w:type="dxa"/>
            <w:bottom w:w="0" w:type="dxa"/>
            <w:right w:w="108" w:type="dxa"/>
          </w:tblCellMar>
        </w:tblPrEx>
        <w:trPr>
          <w:trHeight w:val="369" w:hRule="atLeast"/>
          <w:jc w:val="center"/>
        </w:trPr>
        <w:tc>
          <w:tcPr>
            <w:tcW w:w="850" w:type="dxa"/>
            <w:vAlign w:val="center"/>
          </w:tcPr>
          <w:p w14:paraId="12C8578B">
            <w:pPr>
              <w:pStyle w:val="13"/>
            </w:pPr>
            <w:r>
              <w:t>37</w:t>
            </w:r>
          </w:p>
        </w:tc>
        <w:tc>
          <w:tcPr>
            <w:tcW w:w="3402" w:type="dxa"/>
            <w:vAlign w:val="center"/>
          </w:tcPr>
          <w:p w14:paraId="68795A8A">
            <w:pPr>
              <w:pStyle w:val="14"/>
            </w:pPr>
            <w:r>
              <w:t>收入总计</w:t>
            </w:r>
          </w:p>
        </w:tc>
        <w:tc>
          <w:tcPr>
            <w:tcW w:w="1474" w:type="dxa"/>
            <w:vAlign w:val="center"/>
          </w:tcPr>
          <w:p w14:paraId="60AD47CC">
            <w:pPr>
              <w:pStyle w:val="15"/>
            </w:pPr>
            <w:r>
              <w:t>964.12</w:t>
            </w:r>
          </w:p>
        </w:tc>
        <w:tc>
          <w:tcPr>
            <w:tcW w:w="3402" w:type="dxa"/>
            <w:vAlign w:val="center"/>
          </w:tcPr>
          <w:p w14:paraId="2A986BC6">
            <w:pPr>
              <w:pStyle w:val="14"/>
            </w:pPr>
            <w:r>
              <w:t>支出总计</w:t>
            </w:r>
          </w:p>
        </w:tc>
        <w:tc>
          <w:tcPr>
            <w:tcW w:w="1474" w:type="dxa"/>
            <w:vAlign w:val="center"/>
          </w:tcPr>
          <w:p w14:paraId="475C5EBC">
            <w:pPr>
              <w:pStyle w:val="15"/>
            </w:pPr>
            <w:r>
              <w:t>964.12</w:t>
            </w:r>
          </w:p>
        </w:tc>
        <w:tc>
          <w:tcPr>
            <w:tcW w:w="1474" w:type="dxa"/>
            <w:vAlign w:val="center"/>
          </w:tcPr>
          <w:p w14:paraId="11D72E1B">
            <w:pPr>
              <w:pStyle w:val="15"/>
            </w:pPr>
            <w:r>
              <w:t>964.12</w:t>
            </w:r>
          </w:p>
        </w:tc>
        <w:tc>
          <w:tcPr>
            <w:tcW w:w="1474" w:type="dxa"/>
            <w:vAlign w:val="center"/>
          </w:tcPr>
          <w:p w14:paraId="4CC26A73">
            <w:pPr>
              <w:pStyle w:val="15"/>
            </w:pPr>
          </w:p>
        </w:tc>
        <w:tc>
          <w:tcPr>
            <w:tcW w:w="1474" w:type="dxa"/>
            <w:vAlign w:val="center"/>
          </w:tcPr>
          <w:p w14:paraId="63D5279E">
            <w:pPr>
              <w:pStyle w:val="15"/>
            </w:pPr>
          </w:p>
        </w:tc>
      </w:tr>
    </w:tbl>
    <w:p w14:paraId="276879BF">
      <w:pPr>
        <w:sectPr>
          <w:pgSz w:w="16840" w:h="11900" w:orient="landscape"/>
          <w:pgMar w:top="1361" w:right="1020" w:bottom="1134" w:left="1020" w:header="720" w:footer="720" w:gutter="0"/>
          <w:cols w:space="720" w:num="1"/>
        </w:sectPr>
      </w:pPr>
    </w:p>
    <w:p w14:paraId="2C793E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D4A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3DD1C1">
            <w:pPr>
              <w:pStyle w:val="9"/>
            </w:pPr>
            <w:r>
              <w:t>203263雄安大河初级中学</w:t>
            </w:r>
          </w:p>
        </w:tc>
        <w:tc>
          <w:tcPr>
            <w:tcW w:w="2551" w:type="dxa"/>
            <w:tcBorders>
              <w:top w:val="single" w:color="FFFFFF" w:sz="6" w:space="0"/>
              <w:left w:val="single" w:color="FFFFFF" w:sz="6" w:space="0"/>
              <w:right w:val="single" w:color="FFFFFF" w:sz="6" w:space="0"/>
            </w:tcBorders>
            <w:vAlign w:val="center"/>
          </w:tcPr>
          <w:p w14:paraId="6D9B6B0D">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852DFFD">
            <w:pPr>
              <w:pStyle w:val="7"/>
            </w:pPr>
            <w:r>
              <w:t>单位：万元</w:t>
            </w:r>
          </w:p>
        </w:tc>
      </w:tr>
      <w:tr w14:paraId="09891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284B95">
            <w:pPr>
              <w:pStyle w:val="10"/>
            </w:pPr>
            <w:r>
              <w:t>序号</w:t>
            </w:r>
          </w:p>
        </w:tc>
        <w:tc>
          <w:tcPr>
            <w:tcW w:w="5726" w:type="dxa"/>
            <w:gridSpan w:val="2"/>
            <w:vAlign w:val="center"/>
          </w:tcPr>
          <w:p w14:paraId="2EF7807A">
            <w:pPr>
              <w:pStyle w:val="10"/>
            </w:pPr>
            <w:r>
              <w:t>功能分类科目</w:t>
            </w:r>
          </w:p>
        </w:tc>
        <w:tc>
          <w:tcPr>
            <w:tcW w:w="2551" w:type="dxa"/>
            <w:vMerge w:val="restart"/>
            <w:vAlign w:val="center"/>
          </w:tcPr>
          <w:p w14:paraId="03178E71">
            <w:pPr>
              <w:pStyle w:val="10"/>
            </w:pPr>
            <w:r>
              <w:t>合计</w:t>
            </w:r>
          </w:p>
        </w:tc>
        <w:tc>
          <w:tcPr>
            <w:tcW w:w="2551" w:type="dxa"/>
            <w:vMerge w:val="restart"/>
            <w:vAlign w:val="center"/>
          </w:tcPr>
          <w:p w14:paraId="67F1FC44">
            <w:pPr>
              <w:pStyle w:val="10"/>
            </w:pPr>
            <w:r>
              <w:t>基本支出</w:t>
            </w:r>
          </w:p>
        </w:tc>
        <w:tc>
          <w:tcPr>
            <w:tcW w:w="2551" w:type="dxa"/>
            <w:vMerge w:val="restart"/>
            <w:vAlign w:val="center"/>
          </w:tcPr>
          <w:p w14:paraId="46C8B01A">
            <w:pPr>
              <w:pStyle w:val="10"/>
            </w:pPr>
            <w:r>
              <w:t>项目支出</w:t>
            </w:r>
          </w:p>
        </w:tc>
      </w:tr>
      <w:tr w14:paraId="249AB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311E82"/>
        </w:tc>
        <w:tc>
          <w:tcPr>
            <w:tcW w:w="1191" w:type="dxa"/>
            <w:vAlign w:val="center"/>
          </w:tcPr>
          <w:p w14:paraId="5258277F">
            <w:pPr>
              <w:pStyle w:val="10"/>
            </w:pPr>
            <w:r>
              <w:t>科目编码</w:t>
            </w:r>
          </w:p>
        </w:tc>
        <w:tc>
          <w:tcPr>
            <w:tcW w:w="4535" w:type="dxa"/>
            <w:vAlign w:val="center"/>
          </w:tcPr>
          <w:p w14:paraId="3B76EAD7">
            <w:pPr>
              <w:pStyle w:val="10"/>
            </w:pPr>
            <w:r>
              <w:t>科目名称</w:t>
            </w:r>
          </w:p>
        </w:tc>
        <w:tc>
          <w:tcPr>
            <w:tcW w:w="2551" w:type="dxa"/>
            <w:vMerge w:val="continue"/>
          </w:tcPr>
          <w:p w14:paraId="5D36D41D"/>
        </w:tc>
        <w:tc>
          <w:tcPr>
            <w:tcW w:w="2551" w:type="dxa"/>
            <w:vMerge w:val="continue"/>
          </w:tcPr>
          <w:p w14:paraId="2B9ED68A"/>
        </w:tc>
        <w:tc>
          <w:tcPr>
            <w:tcW w:w="2551" w:type="dxa"/>
            <w:vMerge w:val="continue"/>
          </w:tcPr>
          <w:p w14:paraId="5F5E4FBF"/>
        </w:tc>
      </w:tr>
      <w:tr w14:paraId="7C485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4425AD">
            <w:pPr>
              <w:pStyle w:val="10"/>
            </w:pPr>
            <w:r>
              <w:t>栏次</w:t>
            </w:r>
          </w:p>
        </w:tc>
        <w:tc>
          <w:tcPr>
            <w:tcW w:w="1191" w:type="dxa"/>
            <w:vAlign w:val="center"/>
          </w:tcPr>
          <w:p w14:paraId="7F538B66">
            <w:pPr>
              <w:pStyle w:val="10"/>
            </w:pPr>
            <w:r>
              <w:t>1</w:t>
            </w:r>
          </w:p>
        </w:tc>
        <w:tc>
          <w:tcPr>
            <w:tcW w:w="4535" w:type="dxa"/>
            <w:vAlign w:val="center"/>
          </w:tcPr>
          <w:p w14:paraId="0DC1BC24">
            <w:pPr>
              <w:pStyle w:val="10"/>
            </w:pPr>
            <w:r>
              <w:t>2</w:t>
            </w:r>
          </w:p>
        </w:tc>
        <w:tc>
          <w:tcPr>
            <w:tcW w:w="2551" w:type="dxa"/>
            <w:vAlign w:val="center"/>
          </w:tcPr>
          <w:p w14:paraId="6C1E4786">
            <w:pPr>
              <w:pStyle w:val="10"/>
            </w:pPr>
            <w:r>
              <w:t>3</w:t>
            </w:r>
          </w:p>
        </w:tc>
        <w:tc>
          <w:tcPr>
            <w:tcW w:w="2551" w:type="dxa"/>
            <w:vAlign w:val="center"/>
          </w:tcPr>
          <w:p w14:paraId="02237746">
            <w:pPr>
              <w:pStyle w:val="10"/>
            </w:pPr>
            <w:r>
              <w:t>4</w:t>
            </w:r>
          </w:p>
        </w:tc>
        <w:tc>
          <w:tcPr>
            <w:tcW w:w="2551" w:type="dxa"/>
            <w:vAlign w:val="center"/>
          </w:tcPr>
          <w:p w14:paraId="2C96EDD6">
            <w:pPr>
              <w:pStyle w:val="10"/>
            </w:pPr>
            <w:r>
              <w:t>5</w:t>
            </w:r>
          </w:p>
        </w:tc>
      </w:tr>
      <w:tr w14:paraId="49BFF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71297">
            <w:pPr>
              <w:pStyle w:val="13"/>
            </w:pPr>
            <w:r>
              <w:t>1</w:t>
            </w:r>
          </w:p>
        </w:tc>
        <w:tc>
          <w:tcPr>
            <w:tcW w:w="1191" w:type="dxa"/>
            <w:vAlign w:val="center"/>
          </w:tcPr>
          <w:p w14:paraId="242B1B23">
            <w:pPr>
              <w:pStyle w:val="16"/>
            </w:pPr>
          </w:p>
        </w:tc>
        <w:tc>
          <w:tcPr>
            <w:tcW w:w="4535" w:type="dxa"/>
            <w:vAlign w:val="center"/>
          </w:tcPr>
          <w:p w14:paraId="1DBD8D8E">
            <w:pPr>
              <w:pStyle w:val="14"/>
            </w:pPr>
            <w:r>
              <w:t>合计</w:t>
            </w:r>
          </w:p>
        </w:tc>
        <w:tc>
          <w:tcPr>
            <w:tcW w:w="2551" w:type="dxa"/>
            <w:vAlign w:val="center"/>
          </w:tcPr>
          <w:p w14:paraId="1B7D6EB9">
            <w:pPr>
              <w:pStyle w:val="15"/>
            </w:pPr>
            <w:r>
              <w:t>964.12</w:t>
            </w:r>
          </w:p>
        </w:tc>
        <w:tc>
          <w:tcPr>
            <w:tcW w:w="2551" w:type="dxa"/>
            <w:vAlign w:val="center"/>
          </w:tcPr>
          <w:p w14:paraId="12FCDC89">
            <w:pPr>
              <w:pStyle w:val="15"/>
            </w:pPr>
            <w:r>
              <w:t>600.00</w:t>
            </w:r>
          </w:p>
        </w:tc>
        <w:tc>
          <w:tcPr>
            <w:tcW w:w="2551" w:type="dxa"/>
            <w:vAlign w:val="center"/>
          </w:tcPr>
          <w:p w14:paraId="2826BCDB">
            <w:pPr>
              <w:pStyle w:val="15"/>
            </w:pPr>
            <w:r>
              <w:t>364.12</w:t>
            </w:r>
          </w:p>
        </w:tc>
      </w:tr>
      <w:tr w14:paraId="7CABA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9BBB6">
            <w:pPr>
              <w:pStyle w:val="13"/>
            </w:pPr>
            <w:r>
              <w:t>2</w:t>
            </w:r>
          </w:p>
        </w:tc>
        <w:tc>
          <w:tcPr>
            <w:tcW w:w="1191" w:type="dxa"/>
            <w:vAlign w:val="center"/>
          </w:tcPr>
          <w:p w14:paraId="4EDFB844">
            <w:pPr>
              <w:pStyle w:val="12"/>
            </w:pPr>
            <w:r>
              <w:t>205</w:t>
            </w:r>
          </w:p>
        </w:tc>
        <w:tc>
          <w:tcPr>
            <w:tcW w:w="4535" w:type="dxa"/>
            <w:vAlign w:val="center"/>
          </w:tcPr>
          <w:p w14:paraId="6E7650C5">
            <w:pPr>
              <w:pStyle w:val="12"/>
            </w:pPr>
            <w:r>
              <w:t>教育支出</w:t>
            </w:r>
          </w:p>
        </w:tc>
        <w:tc>
          <w:tcPr>
            <w:tcW w:w="2551" w:type="dxa"/>
            <w:vAlign w:val="center"/>
          </w:tcPr>
          <w:p w14:paraId="1B1DF946">
            <w:pPr>
              <w:pStyle w:val="11"/>
            </w:pPr>
            <w:r>
              <w:t>964.12</w:t>
            </w:r>
          </w:p>
        </w:tc>
        <w:tc>
          <w:tcPr>
            <w:tcW w:w="2551" w:type="dxa"/>
            <w:vAlign w:val="center"/>
          </w:tcPr>
          <w:p w14:paraId="498BAE00">
            <w:pPr>
              <w:pStyle w:val="11"/>
            </w:pPr>
            <w:r>
              <w:t>600.00</w:t>
            </w:r>
          </w:p>
        </w:tc>
        <w:tc>
          <w:tcPr>
            <w:tcW w:w="2551" w:type="dxa"/>
            <w:vAlign w:val="center"/>
          </w:tcPr>
          <w:p w14:paraId="167C18E3">
            <w:pPr>
              <w:pStyle w:val="11"/>
            </w:pPr>
            <w:r>
              <w:t>364.12</w:t>
            </w:r>
          </w:p>
        </w:tc>
      </w:tr>
      <w:tr w14:paraId="0F1BF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1CD91">
            <w:pPr>
              <w:pStyle w:val="13"/>
            </w:pPr>
            <w:r>
              <w:t>3</w:t>
            </w:r>
          </w:p>
        </w:tc>
        <w:tc>
          <w:tcPr>
            <w:tcW w:w="1191" w:type="dxa"/>
            <w:vAlign w:val="center"/>
          </w:tcPr>
          <w:p w14:paraId="4A76F3A3">
            <w:pPr>
              <w:pStyle w:val="12"/>
            </w:pPr>
            <w:r>
              <w:t>20502</w:t>
            </w:r>
          </w:p>
        </w:tc>
        <w:tc>
          <w:tcPr>
            <w:tcW w:w="4535" w:type="dxa"/>
            <w:vAlign w:val="center"/>
          </w:tcPr>
          <w:p w14:paraId="049D3B31">
            <w:pPr>
              <w:pStyle w:val="12"/>
            </w:pPr>
            <w:r>
              <w:t>普通教育</w:t>
            </w:r>
          </w:p>
        </w:tc>
        <w:tc>
          <w:tcPr>
            <w:tcW w:w="2551" w:type="dxa"/>
            <w:vAlign w:val="center"/>
          </w:tcPr>
          <w:p w14:paraId="6FC29955">
            <w:pPr>
              <w:pStyle w:val="11"/>
            </w:pPr>
            <w:r>
              <w:t>964.12</w:t>
            </w:r>
          </w:p>
        </w:tc>
        <w:tc>
          <w:tcPr>
            <w:tcW w:w="2551" w:type="dxa"/>
            <w:vAlign w:val="center"/>
          </w:tcPr>
          <w:p w14:paraId="29007F67">
            <w:pPr>
              <w:pStyle w:val="11"/>
            </w:pPr>
            <w:r>
              <w:t>600.00</w:t>
            </w:r>
          </w:p>
        </w:tc>
        <w:tc>
          <w:tcPr>
            <w:tcW w:w="2551" w:type="dxa"/>
            <w:vAlign w:val="center"/>
          </w:tcPr>
          <w:p w14:paraId="63F39C28">
            <w:pPr>
              <w:pStyle w:val="11"/>
            </w:pPr>
            <w:r>
              <w:t>364.12</w:t>
            </w:r>
          </w:p>
        </w:tc>
      </w:tr>
      <w:tr w14:paraId="792E1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FDAAF">
            <w:pPr>
              <w:pStyle w:val="13"/>
            </w:pPr>
            <w:r>
              <w:t>4</w:t>
            </w:r>
          </w:p>
        </w:tc>
        <w:tc>
          <w:tcPr>
            <w:tcW w:w="1191" w:type="dxa"/>
            <w:vAlign w:val="center"/>
          </w:tcPr>
          <w:p w14:paraId="1468A5C7">
            <w:pPr>
              <w:pStyle w:val="12"/>
            </w:pPr>
            <w:r>
              <w:t>2050203</w:t>
            </w:r>
          </w:p>
        </w:tc>
        <w:tc>
          <w:tcPr>
            <w:tcW w:w="4535" w:type="dxa"/>
            <w:vAlign w:val="center"/>
          </w:tcPr>
          <w:p w14:paraId="56F79B2A">
            <w:pPr>
              <w:pStyle w:val="12"/>
            </w:pPr>
            <w:r>
              <w:t>初中教育</w:t>
            </w:r>
          </w:p>
        </w:tc>
        <w:tc>
          <w:tcPr>
            <w:tcW w:w="2551" w:type="dxa"/>
            <w:vAlign w:val="center"/>
          </w:tcPr>
          <w:p w14:paraId="3CB96039">
            <w:pPr>
              <w:pStyle w:val="11"/>
            </w:pPr>
            <w:r>
              <w:t>964.12</w:t>
            </w:r>
          </w:p>
        </w:tc>
        <w:tc>
          <w:tcPr>
            <w:tcW w:w="2551" w:type="dxa"/>
            <w:vAlign w:val="center"/>
          </w:tcPr>
          <w:p w14:paraId="367C1474">
            <w:pPr>
              <w:pStyle w:val="11"/>
            </w:pPr>
            <w:r>
              <w:t>600.00</w:t>
            </w:r>
          </w:p>
        </w:tc>
        <w:tc>
          <w:tcPr>
            <w:tcW w:w="2551" w:type="dxa"/>
            <w:vAlign w:val="center"/>
          </w:tcPr>
          <w:p w14:paraId="2635AD3C">
            <w:pPr>
              <w:pStyle w:val="11"/>
            </w:pPr>
            <w:r>
              <w:t>364.12</w:t>
            </w:r>
          </w:p>
        </w:tc>
      </w:tr>
    </w:tbl>
    <w:p w14:paraId="2D18382A">
      <w:pPr>
        <w:sectPr>
          <w:pgSz w:w="16840" w:h="11900" w:orient="landscape"/>
          <w:pgMar w:top="1361" w:right="1020" w:bottom="1134" w:left="1020" w:header="720" w:footer="720" w:gutter="0"/>
          <w:cols w:space="720" w:num="1"/>
        </w:sectPr>
      </w:pPr>
    </w:p>
    <w:p w14:paraId="2D6FE3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558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14BE04">
            <w:pPr>
              <w:pStyle w:val="9"/>
            </w:pPr>
            <w:r>
              <w:t>203263雄安大河初级中学</w:t>
            </w:r>
          </w:p>
        </w:tc>
        <w:tc>
          <w:tcPr>
            <w:tcW w:w="2551" w:type="dxa"/>
            <w:tcBorders>
              <w:top w:val="single" w:color="FFFFFF" w:sz="6" w:space="0"/>
              <w:left w:val="single" w:color="FFFFFF" w:sz="6" w:space="0"/>
              <w:right w:val="single" w:color="FFFFFF" w:sz="6" w:space="0"/>
            </w:tcBorders>
            <w:vAlign w:val="center"/>
          </w:tcPr>
          <w:p w14:paraId="5FCF75D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708133B">
            <w:pPr>
              <w:pStyle w:val="7"/>
            </w:pPr>
            <w:r>
              <w:t>单位：万元</w:t>
            </w:r>
          </w:p>
        </w:tc>
      </w:tr>
      <w:tr w14:paraId="2363A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29457D">
            <w:pPr>
              <w:pStyle w:val="10"/>
            </w:pPr>
            <w:r>
              <w:t>序号</w:t>
            </w:r>
          </w:p>
        </w:tc>
        <w:tc>
          <w:tcPr>
            <w:tcW w:w="5726" w:type="dxa"/>
            <w:gridSpan w:val="2"/>
            <w:vAlign w:val="center"/>
          </w:tcPr>
          <w:p w14:paraId="2C78F448">
            <w:pPr>
              <w:pStyle w:val="10"/>
            </w:pPr>
            <w:r>
              <w:t>支出部门经济分类科目</w:t>
            </w:r>
          </w:p>
        </w:tc>
        <w:tc>
          <w:tcPr>
            <w:tcW w:w="7653" w:type="dxa"/>
            <w:gridSpan w:val="3"/>
            <w:vAlign w:val="center"/>
          </w:tcPr>
          <w:p w14:paraId="37E47F8F">
            <w:pPr>
              <w:pStyle w:val="10"/>
            </w:pPr>
            <w:r>
              <w:t>一般公共预算基本支出</w:t>
            </w:r>
          </w:p>
        </w:tc>
      </w:tr>
      <w:tr w14:paraId="2A261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4708FD"/>
        </w:tc>
        <w:tc>
          <w:tcPr>
            <w:tcW w:w="1191" w:type="dxa"/>
            <w:vAlign w:val="center"/>
          </w:tcPr>
          <w:p w14:paraId="60D8CE27">
            <w:pPr>
              <w:pStyle w:val="10"/>
            </w:pPr>
            <w:r>
              <w:t>科目编码</w:t>
            </w:r>
          </w:p>
        </w:tc>
        <w:tc>
          <w:tcPr>
            <w:tcW w:w="4535" w:type="dxa"/>
            <w:vAlign w:val="center"/>
          </w:tcPr>
          <w:p w14:paraId="7D983BA1">
            <w:pPr>
              <w:pStyle w:val="10"/>
            </w:pPr>
            <w:r>
              <w:t>科目名称</w:t>
            </w:r>
          </w:p>
        </w:tc>
        <w:tc>
          <w:tcPr>
            <w:tcW w:w="2551" w:type="dxa"/>
            <w:vAlign w:val="center"/>
          </w:tcPr>
          <w:p w14:paraId="5B3E30FE">
            <w:pPr>
              <w:pStyle w:val="10"/>
            </w:pPr>
            <w:r>
              <w:t>合计</w:t>
            </w:r>
          </w:p>
        </w:tc>
        <w:tc>
          <w:tcPr>
            <w:tcW w:w="2551" w:type="dxa"/>
            <w:vAlign w:val="center"/>
          </w:tcPr>
          <w:p w14:paraId="4C82F1B2">
            <w:pPr>
              <w:pStyle w:val="10"/>
            </w:pPr>
            <w:r>
              <w:t>人员经费</w:t>
            </w:r>
          </w:p>
        </w:tc>
        <w:tc>
          <w:tcPr>
            <w:tcW w:w="2551" w:type="dxa"/>
            <w:vAlign w:val="center"/>
          </w:tcPr>
          <w:p w14:paraId="3AB7C2FC">
            <w:pPr>
              <w:pStyle w:val="10"/>
            </w:pPr>
            <w:r>
              <w:t>公用经费</w:t>
            </w:r>
          </w:p>
        </w:tc>
      </w:tr>
      <w:tr w14:paraId="1B6D7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DEEE8E">
            <w:pPr>
              <w:pStyle w:val="10"/>
            </w:pPr>
            <w:r>
              <w:t>栏次</w:t>
            </w:r>
          </w:p>
        </w:tc>
        <w:tc>
          <w:tcPr>
            <w:tcW w:w="1191" w:type="dxa"/>
            <w:vAlign w:val="center"/>
          </w:tcPr>
          <w:p w14:paraId="1BC6A315">
            <w:pPr>
              <w:pStyle w:val="10"/>
            </w:pPr>
            <w:r>
              <w:t>1</w:t>
            </w:r>
          </w:p>
        </w:tc>
        <w:tc>
          <w:tcPr>
            <w:tcW w:w="4535" w:type="dxa"/>
            <w:vAlign w:val="center"/>
          </w:tcPr>
          <w:p w14:paraId="14EA0D9B">
            <w:pPr>
              <w:pStyle w:val="10"/>
            </w:pPr>
            <w:r>
              <w:t>2</w:t>
            </w:r>
          </w:p>
        </w:tc>
        <w:tc>
          <w:tcPr>
            <w:tcW w:w="2551" w:type="dxa"/>
            <w:vAlign w:val="center"/>
          </w:tcPr>
          <w:p w14:paraId="266A7367">
            <w:pPr>
              <w:pStyle w:val="10"/>
            </w:pPr>
            <w:r>
              <w:t>3</w:t>
            </w:r>
          </w:p>
        </w:tc>
        <w:tc>
          <w:tcPr>
            <w:tcW w:w="2551" w:type="dxa"/>
            <w:vAlign w:val="center"/>
          </w:tcPr>
          <w:p w14:paraId="3268ECBB">
            <w:pPr>
              <w:pStyle w:val="10"/>
            </w:pPr>
            <w:r>
              <w:t>4</w:t>
            </w:r>
          </w:p>
        </w:tc>
        <w:tc>
          <w:tcPr>
            <w:tcW w:w="2551" w:type="dxa"/>
            <w:vAlign w:val="center"/>
          </w:tcPr>
          <w:p w14:paraId="25F89338">
            <w:pPr>
              <w:pStyle w:val="10"/>
            </w:pPr>
            <w:r>
              <w:t>5</w:t>
            </w:r>
          </w:p>
        </w:tc>
      </w:tr>
      <w:tr w14:paraId="555E7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42035">
            <w:pPr>
              <w:pStyle w:val="13"/>
            </w:pPr>
            <w:r>
              <w:t>1</w:t>
            </w:r>
          </w:p>
        </w:tc>
        <w:tc>
          <w:tcPr>
            <w:tcW w:w="1191" w:type="dxa"/>
            <w:vAlign w:val="center"/>
          </w:tcPr>
          <w:p w14:paraId="19F0B18E">
            <w:pPr>
              <w:pStyle w:val="16"/>
            </w:pPr>
          </w:p>
        </w:tc>
        <w:tc>
          <w:tcPr>
            <w:tcW w:w="4535" w:type="dxa"/>
            <w:vAlign w:val="center"/>
          </w:tcPr>
          <w:p w14:paraId="7EBA9C5E">
            <w:pPr>
              <w:pStyle w:val="14"/>
            </w:pPr>
            <w:r>
              <w:t>合计</w:t>
            </w:r>
          </w:p>
        </w:tc>
        <w:tc>
          <w:tcPr>
            <w:tcW w:w="2551" w:type="dxa"/>
            <w:vAlign w:val="center"/>
          </w:tcPr>
          <w:p w14:paraId="58F6D749">
            <w:pPr>
              <w:pStyle w:val="15"/>
            </w:pPr>
            <w:r>
              <w:t>600.00</w:t>
            </w:r>
          </w:p>
        </w:tc>
        <w:tc>
          <w:tcPr>
            <w:tcW w:w="2551" w:type="dxa"/>
            <w:vAlign w:val="center"/>
          </w:tcPr>
          <w:p w14:paraId="4F4DE41C">
            <w:pPr>
              <w:pStyle w:val="15"/>
            </w:pPr>
            <w:r>
              <w:t>600.00</w:t>
            </w:r>
          </w:p>
        </w:tc>
        <w:tc>
          <w:tcPr>
            <w:tcW w:w="2551" w:type="dxa"/>
            <w:vAlign w:val="center"/>
          </w:tcPr>
          <w:p w14:paraId="67954238">
            <w:pPr>
              <w:pStyle w:val="15"/>
            </w:pPr>
          </w:p>
        </w:tc>
      </w:tr>
      <w:tr w14:paraId="1900B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C31C4">
            <w:pPr>
              <w:pStyle w:val="13"/>
            </w:pPr>
            <w:r>
              <w:t>2</w:t>
            </w:r>
          </w:p>
        </w:tc>
        <w:tc>
          <w:tcPr>
            <w:tcW w:w="1191" w:type="dxa"/>
            <w:vAlign w:val="center"/>
          </w:tcPr>
          <w:p w14:paraId="24E4F371">
            <w:pPr>
              <w:pStyle w:val="12"/>
            </w:pPr>
            <w:r>
              <w:t>301</w:t>
            </w:r>
          </w:p>
        </w:tc>
        <w:tc>
          <w:tcPr>
            <w:tcW w:w="4535" w:type="dxa"/>
            <w:vAlign w:val="center"/>
          </w:tcPr>
          <w:p w14:paraId="71E4549F">
            <w:pPr>
              <w:pStyle w:val="12"/>
            </w:pPr>
            <w:r>
              <w:t>工资福利支出</w:t>
            </w:r>
          </w:p>
        </w:tc>
        <w:tc>
          <w:tcPr>
            <w:tcW w:w="2551" w:type="dxa"/>
            <w:vAlign w:val="center"/>
          </w:tcPr>
          <w:p w14:paraId="00C1BD52">
            <w:pPr>
              <w:pStyle w:val="11"/>
            </w:pPr>
            <w:r>
              <w:t>600.00</w:t>
            </w:r>
          </w:p>
        </w:tc>
        <w:tc>
          <w:tcPr>
            <w:tcW w:w="2551" w:type="dxa"/>
            <w:vAlign w:val="center"/>
          </w:tcPr>
          <w:p w14:paraId="6356CDA9">
            <w:pPr>
              <w:pStyle w:val="11"/>
            </w:pPr>
            <w:r>
              <w:t>600.00</w:t>
            </w:r>
          </w:p>
        </w:tc>
        <w:tc>
          <w:tcPr>
            <w:tcW w:w="2551" w:type="dxa"/>
            <w:vAlign w:val="center"/>
          </w:tcPr>
          <w:p w14:paraId="6333B389">
            <w:pPr>
              <w:pStyle w:val="11"/>
            </w:pPr>
          </w:p>
        </w:tc>
      </w:tr>
      <w:tr w14:paraId="6F772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AD310">
            <w:pPr>
              <w:pStyle w:val="13"/>
            </w:pPr>
            <w:r>
              <w:t>3</w:t>
            </w:r>
          </w:p>
        </w:tc>
        <w:tc>
          <w:tcPr>
            <w:tcW w:w="1191" w:type="dxa"/>
            <w:vAlign w:val="center"/>
          </w:tcPr>
          <w:p w14:paraId="42DDFE96">
            <w:pPr>
              <w:pStyle w:val="12"/>
            </w:pPr>
            <w:r>
              <w:t>30101</w:t>
            </w:r>
          </w:p>
        </w:tc>
        <w:tc>
          <w:tcPr>
            <w:tcW w:w="4535" w:type="dxa"/>
            <w:vAlign w:val="center"/>
          </w:tcPr>
          <w:p w14:paraId="16AC7BA6">
            <w:pPr>
              <w:pStyle w:val="12"/>
            </w:pPr>
            <w:r>
              <w:t>基本工资</w:t>
            </w:r>
          </w:p>
        </w:tc>
        <w:tc>
          <w:tcPr>
            <w:tcW w:w="2551" w:type="dxa"/>
            <w:vAlign w:val="center"/>
          </w:tcPr>
          <w:p w14:paraId="0D63BF7B">
            <w:pPr>
              <w:pStyle w:val="11"/>
            </w:pPr>
            <w:r>
              <w:t>307.00</w:t>
            </w:r>
          </w:p>
        </w:tc>
        <w:tc>
          <w:tcPr>
            <w:tcW w:w="2551" w:type="dxa"/>
            <w:vAlign w:val="center"/>
          </w:tcPr>
          <w:p w14:paraId="2B63534B">
            <w:pPr>
              <w:pStyle w:val="11"/>
            </w:pPr>
            <w:r>
              <w:t>307.00</w:t>
            </w:r>
          </w:p>
        </w:tc>
        <w:tc>
          <w:tcPr>
            <w:tcW w:w="2551" w:type="dxa"/>
            <w:vAlign w:val="center"/>
          </w:tcPr>
          <w:p w14:paraId="6787B08D">
            <w:pPr>
              <w:pStyle w:val="11"/>
            </w:pPr>
          </w:p>
        </w:tc>
      </w:tr>
      <w:tr w14:paraId="02981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4CCF2">
            <w:pPr>
              <w:pStyle w:val="13"/>
            </w:pPr>
            <w:r>
              <w:t>4</w:t>
            </w:r>
          </w:p>
        </w:tc>
        <w:tc>
          <w:tcPr>
            <w:tcW w:w="1191" w:type="dxa"/>
            <w:vAlign w:val="center"/>
          </w:tcPr>
          <w:p w14:paraId="470E1C45">
            <w:pPr>
              <w:pStyle w:val="12"/>
            </w:pPr>
            <w:r>
              <w:t>30107</w:t>
            </w:r>
          </w:p>
        </w:tc>
        <w:tc>
          <w:tcPr>
            <w:tcW w:w="4535" w:type="dxa"/>
            <w:vAlign w:val="center"/>
          </w:tcPr>
          <w:p w14:paraId="378A75D3">
            <w:pPr>
              <w:pStyle w:val="12"/>
            </w:pPr>
            <w:r>
              <w:t>绩效工资</w:t>
            </w:r>
          </w:p>
        </w:tc>
        <w:tc>
          <w:tcPr>
            <w:tcW w:w="2551" w:type="dxa"/>
            <w:vAlign w:val="center"/>
          </w:tcPr>
          <w:p w14:paraId="572380F4">
            <w:pPr>
              <w:pStyle w:val="11"/>
            </w:pPr>
            <w:r>
              <w:t>100.00</w:t>
            </w:r>
          </w:p>
        </w:tc>
        <w:tc>
          <w:tcPr>
            <w:tcW w:w="2551" w:type="dxa"/>
            <w:vAlign w:val="center"/>
          </w:tcPr>
          <w:p w14:paraId="1506C96F">
            <w:pPr>
              <w:pStyle w:val="11"/>
            </w:pPr>
            <w:r>
              <w:t>100.00</w:t>
            </w:r>
          </w:p>
        </w:tc>
        <w:tc>
          <w:tcPr>
            <w:tcW w:w="2551" w:type="dxa"/>
            <w:vAlign w:val="center"/>
          </w:tcPr>
          <w:p w14:paraId="04117C8A">
            <w:pPr>
              <w:pStyle w:val="11"/>
            </w:pPr>
          </w:p>
        </w:tc>
      </w:tr>
      <w:tr w14:paraId="0A235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C7F02">
            <w:pPr>
              <w:pStyle w:val="13"/>
            </w:pPr>
            <w:r>
              <w:t>5</w:t>
            </w:r>
          </w:p>
        </w:tc>
        <w:tc>
          <w:tcPr>
            <w:tcW w:w="1191" w:type="dxa"/>
            <w:vAlign w:val="center"/>
          </w:tcPr>
          <w:p w14:paraId="0E7D92AE">
            <w:pPr>
              <w:pStyle w:val="12"/>
            </w:pPr>
            <w:r>
              <w:t>30108</w:t>
            </w:r>
          </w:p>
        </w:tc>
        <w:tc>
          <w:tcPr>
            <w:tcW w:w="4535" w:type="dxa"/>
            <w:vAlign w:val="center"/>
          </w:tcPr>
          <w:p w14:paraId="67C1E6D0">
            <w:pPr>
              <w:pStyle w:val="12"/>
            </w:pPr>
            <w:r>
              <w:t>机关事业单位基本养老保险缴费</w:t>
            </w:r>
          </w:p>
        </w:tc>
        <w:tc>
          <w:tcPr>
            <w:tcW w:w="2551" w:type="dxa"/>
            <w:vAlign w:val="center"/>
          </w:tcPr>
          <w:p w14:paraId="36179C36">
            <w:pPr>
              <w:pStyle w:val="11"/>
            </w:pPr>
            <w:r>
              <w:t>66.00</w:t>
            </w:r>
          </w:p>
        </w:tc>
        <w:tc>
          <w:tcPr>
            <w:tcW w:w="2551" w:type="dxa"/>
            <w:vAlign w:val="center"/>
          </w:tcPr>
          <w:p w14:paraId="2E383E63">
            <w:pPr>
              <w:pStyle w:val="11"/>
            </w:pPr>
            <w:r>
              <w:t>66.00</w:t>
            </w:r>
          </w:p>
        </w:tc>
        <w:tc>
          <w:tcPr>
            <w:tcW w:w="2551" w:type="dxa"/>
            <w:vAlign w:val="center"/>
          </w:tcPr>
          <w:p w14:paraId="7E6AFD1A">
            <w:pPr>
              <w:pStyle w:val="11"/>
            </w:pPr>
          </w:p>
        </w:tc>
      </w:tr>
      <w:tr w14:paraId="099DB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C464D">
            <w:pPr>
              <w:pStyle w:val="13"/>
            </w:pPr>
            <w:r>
              <w:t>6</w:t>
            </w:r>
          </w:p>
        </w:tc>
        <w:tc>
          <w:tcPr>
            <w:tcW w:w="1191" w:type="dxa"/>
            <w:vAlign w:val="center"/>
          </w:tcPr>
          <w:p w14:paraId="7788655C">
            <w:pPr>
              <w:pStyle w:val="12"/>
            </w:pPr>
            <w:r>
              <w:t>30109</w:t>
            </w:r>
          </w:p>
        </w:tc>
        <w:tc>
          <w:tcPr>
            <w:tcW w:w="4535" w:type="dxa"/>
            <w:vAlign w:val="center"/>
          </w:tcPr>
          <w:p w14:paraId="1AD52AE6">
            <w:pPr>
              <w:pStyle w:val="12"/>
            </w:pPr>
            <w:r>
              <w:t>职业年金缴费</w:t>
            </w:r>
          </w:p>
        </w:tc>
        <w:tc>
          <w:tcPr>
            <w:tcW w:w="2551" w:type="dxa"/>
            <w:vAlign w:val="center"/>
          </w:tcPr>
          <w:p w14:paraId="0A998471">
            <w:pPr>
              <w:pStyle w:val="11"/>
            </w:pPr>
            <w:r>
              <w:t>33.00</w:t>
            </w:r>
          </w:p>
        </w:tc>
        <w:tc>
          <w:tcPr>
            <w:tcW w:w="2551" w:type="dxa"/>
            <w:vAlign w:val="center"/>
          </w:tcPr>
          <w:p w14:paraId="4530066E">
            <w:pPr>
              <w:pStyle w:val="11"/>
            </w:pPr>
            <w:r>
              <w:t>33.00</w:t>
            </w:r>
          </w:p>
        </w:tc>
        <w:tc>
          <w:tcPr>
            <w:tcW w:w="2551" w:type="dxa"/>
            <w:vAlign w:val="center"/>
          </w:tcPr>
          <w:p w14:paraId="07DC15BF">
            <w:pPr>
              <w:pStyle w:val="11"/>
            </w:pPr>
          </w:p>
        </w:tc>
      </w:tr>
      <w:tr w14:paraId="4A56B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F4529">
            <w:pPr>
              <w:pStyle w:val="13"/>
            </w:pPr>
            <w:r>
              <w:t>7</w:t>
            </w:r>
          </w:p>
        </w:tc>
        <w:tc>
          <w:tcPr>
            <w:tcW w:w="1191" w:type="dxa"/>
            <w:vAlign w:val="center"/>
          </w:tcPr>
          <w:p w14:paraId="03BFA121">
            <w:pPr>
              <w:pStyle w:val="12"/>
            </w:pPr>
            <w:r>
              <w:t>30110</w:t>
            </w:r>
          </w:p>
        </w:tc>
        <w:tc>
          <w:tcPr>
            <w:tcW w:w="4535" w:type="dxa"/>
            <w:vAlign w:val="center"/>
          </w:tcPr>
          <w:p w14:paraId="071D1874">
            <w:pPr>
              <w:pStyle w:val="12"/>
            </w:pPr>
            <w:r>
              <w:t>职工基本医疗保险缴费</w:t>
            </w:r>
          </w:p>
        </w:tc>
        <w:tc>
          <w:tcPr>
            <w:tcW w:w="2551" w:type="dxa"/>
            <w:vAlign w:val="center"/>
          </w:tcPr>
          <w:p w14:paraId="35AAD6AA">
            <w:pPr>
              <w:pStyle w:val="11"/>
            </w:pPr>
            <w:r>
              <w:t>39.00</w:t>
            </w:r>
          </w:p>
        </w:tc>
        <w:tc>
          <w:tcPr>
            <w:tcW w:w="2551" w:type="dxa"/>
            <w:vAlign w:val="center"/>
          </w:tcPr>
          <w:p w14:paraId="310A2D63">
            <w:pPr>
              <w:pStyle w:val="11"/>
            </w:pPr>
            <w:r>
              <w:t>39.00</w:t>
            </w:r>
          </w:p>
        </w:tc>
        <w:tc>
          <w:tcPr>
            <w:tcW w:w="2551" w:type="dxa"/>
            <w:vAlign w:val="center"/>
          </w:tcPr>
          <w:p w14:paraId="47DC520C">
            <w:pPr>
              <w:pStyle w:val="11"/>
            </w:pPr>
          </w:p>
        </w:tc>
      </w:tr>
      <w:tr w14:paraId="6A505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CAAE8">
            <w:pPr>
              <w:pStyle w:val="13"/>
            </w:pPr>
            <w:r>
              <w:t>8</w:t>
            </w:r>
          </w:p>
        </w:tc>
        <w:tc>
          <w:tcPr>
            <w:tcW w:w="1191" w:type="dxa"/>
            <w:vAlign w:val="center"/>
          </w:tcPr>
          <w:p w14:paraId="159ABE0F">
            <w:pPr>
              <w:pStyle w:val="12"/>
            </w:pPr>
            <w:r>
              <w:t>30112</w:t>
            </w:r>
          </w:p>
        </w:tc>
        <w:tc>
          <w:tcPr>
            <w:tcW w:w="4535" w:type="dxa"/>
            <w:vAlign w:val="center"/>
          </w:tcPr>
          <w:p w14:paraId="1039FEAD">
            <w:pPr>
              <w:pStyle w:val="12"/>
            </w:pPr>
            <w:r>
              <w:t>其他社会保障缴费</w:t>
            </w:r>
          </w:p>
        </w:tc>
        <w:tc>
          <w:tcPr>
            <w:tcW w:w="2551" w:type="dxa"/>
            <w:vAlign w:val="center"/>
          </w:tcPr>
          <w:p w14:paraId="3EC4F965">
            <w:pPr>
              <w:pStyle w:val="11"/>
            </w:pPr>
            <w:r>
              <w:t>6.00</w:t>
            </w:r>
          </w:p>
        </w:tc>
        <w:tc>
          <w:tcPr>
            <w:tcW w:w="2551" w:type="dxa"/>
            <w:vAlign w:val="center"/>
          </w:tcPr>
          <w:p w14:paraId="41286B49">
            <w:pPr>
              <w:pStyle w:val="11"/>
            </w:pPr>
            <w:r>
              <w:t>6.00</w:t>
            </w:r>
          </w:p>
        </w:tc>
        <w:tc>
          <w:tcPr>
            <w:tcW w:w="2551" w:type="dxa"/>
            <w:vAlign w:val="center"/>
          </w:tcPr>
          <w:p w14:paraId="6EA7B745">
            <w:pPr>
              <w:pStyle w:val="11"/>
            </w:pPr>
          </w:p>
        </w:tc>
      </w:tr>
      <w:tr w14:paraId="3114C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7A145">
            <w:pPr>
              <w:pStyle w:val="13"/>
            </w:pPr>
            <w:r>
              <w:t>9</w:t>
            </w:r>
          </w:p>
        </w:tc>
        <w:tc>
          <w:tcPr>
            <w:tcW w:w="1191" w:type="dxa"/>
            <w:vAlign w:val="center"/>
          </w:tcPr>
          <w:p w14:paraId="3A1CE1A5">
            <w:pPr>
              <w:pStyle w:val="12"/>
            </w:pPr>
            <w:r>
              <w:t>30113</w:t>
            </w:r>
          </w:p>
        </w:tc>
        <w:tc>
          <w:tcPr>
            <w:tcW w:w="4535" w:type="dxa"/>
            <w:vAlign w:val="center"/>
          </w:tcPr>
          <w:p w14:paraId="0BBB74EA">
            <w:pPr>
              <w:pStyle w:val="12"/>
            </w:pPr>
            <w:r>
              <w:t>住房公积金</w:t>
            </w:r>
          </w:p>
        </w:tc>
        <w:tc>
          <w:tcPr>
            <w:tcW w:w="2551" w:type="dxa"/>
            <w:vAlign w:val="center"/>
          </w:tcPr>
          <w:p w14:paraId="2CE8D610">
            <w:pPr>
              <w:pStyle w:val="11"/>
            </w:pPr>
            <w:r>
              <w:t>49.00</w:t>
            </w:r>
          </w:p>
        </w:tc>
        <w:tc>
          <w:tcPr>
            <w:tcW w:w="2551" w:type="dxa"/>
            <w:vAlign w:val="center"/>
          </w:tcPr>
          <w:p w14:paraId="2E5972AB">
            <w:pPr>
              <w:pStyle w:val="11"/>
            </w:pPr>
            <w:r>
              <w:t>49.00</w:t>
            </w:r>
          </w:p>
        </w:tc>
        <w:tc>
          <w:tcPr>
            <w:tcW w:w="2551" w:type="dxa"/>
            <w:vAlign w:val="center"/>
          </w:tcPr>
          <w:p w14:paraId="21882500">
            <w:pPr>
              <w:pStyle w:val="11"/>
            </w:pPr>
          </w:p>
        </w:tc>
      </w:tr>
    </w:tbl>
    <w:p w14:paraId="59BEBFE6">
      <w:pPr>
        <w:sectPr>
          <w:pgSz w:w="16840" w:h="11900" w:orient="landscape"/>
          <w:pgMar w:top="1361" w:right="1020" w:bottom="1134" w:left="1020" w:header="720" w:footer="720" w:gutter="0"/>
          <w:cols w:space="720" w:num="1"/>
        </w:sectPr>
      </w:pPr>
    </w:p>
    <w:p w14:paraId="31A84D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3D0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C412B0">
            <w:pPr>
              <w:pStyle w:val="9"/>
            </w:pPr>
            <w:r>
              <w:t>203263雄安大河初级中学</w:t>
            </w:r>
          </w:p>
        </w:tc>
        <w:tc>
          <w:tcPr>
            <w:tcW w:w="2551" w:type="dxa"/>
            <w:tcBorders>
              <w:top w:val="single" w:color="FFFFFF" w:sz="6" w:space="0"/>
              <w:left w:val="single" w:color="FFFFFF" w:sz="6" w:space="0"/>
              <w:right w:val="single" w:color="FFFFFF" w:sz="6" w:space="0"/>
            </w:tcBorders>
            <w:vAlign w:val="center"/>
          </w:tcPr>
          <w:p w14:paraId="6B49447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FCCC1EB">
            <w:pPr>
              <w:pStyle w:val="7"/>
            </w:pPr>
            <w:r>
              <w:t>单位：万元</w:t>
            </w:r>
          </w:p>
        </w:tc>
      </w:tr>
      <w:tr w14:paraId="6356F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F83D92">
            <w:pPr>
              <w:pStyle w:val="10"/>
            </w:pPr>
            <w:r>
              <w:t>序号</w:t>
            </w:r>
          </w:p>
        </w:tc>
        <w:tc>
          <w:tcPr>
            <w:tcW w:w="5726" w:type="dxa"/>
            <w:gridSpan w:val="2"/>
            <w:vAlign w:val="center"/>
          </w:tcPr>
          <w:p w14:paraId="106F1113">
            <w:pPr>
              <w:pStyle w:val="10"/>
            </w:pPr>
            <w:r>
              <w:t>功能分类科目</w:t>
            </w:r>
          </w:p>
        </w:tc>
        <w:tc>
          <w:tcPr>
            <w:tcW w:w="2551" w:type="dxa"/>
            <w:vMerge w:val="restart"/>
            <w:vAlign w:val="center"/>
          </w:tcPr>
          <w:p w14:paraId="5A760455">
            <w:pPr>
              <w:pStyle w:val="10"/>
            </w:pPr>
            <w:r>
              <w:t>合计</w:t>
            </w:r>
          </w:p>
        </w:tc>
        <w:tc>
          <w:tcPr>
            <w:tcW w:w="2551" w:type="dxa"/>
            <w:vMerge w:val="restart"/>
            <w:vAlign w:val="center"/>
          </w:tcPr>
          <w:p w14:paraId="2FB6E1B0">
            <w:pPr>
              <w:pStyle w:val="10"/>
            </w:pPr>
            <w:r>
              <w:t>基本支出</w:t>
            </w:r>
          </w:p>
        </w:tc>
        <w:tc>
          <w:tcPr>
            <w:tcW w:w="2551" w:type="dxa"/>
            <w:vMerge w:val="restart"/>
            <w:vAlign w:val="center"/>
          </w:tcPr>
          <w:p w14:paraId="23621DCA">
            <w:pPr>
              <w:pStyle w:val="10"/>
            </w:pPr>
            <w:r>
              <w:t>项目支出</w:t>
            </w:r>
          </w:p>
        </w:tc>
      </w:tr>
      <w:tr w14:paraId="4F310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1A81DB"/>
        </w:tc>
        <w:tc>
          <w:tcPr>
            <w:tcW w:w="1191" w:type="dxa"/>
            <w:vAlign w:val="center"/>
          </w:tcPr>
          <w:p w14:paraId="18CA87E8">
            <w:pPr>
              <w:pStyle w:val="10"/>
            </w:pPr>
            <w:r>
              <w:t>科目编码</w:t>
            </w:r>
          </w:p>
        </w:tc>
        <w:tc>
          <w:tcPr>
            <w:tcW w:w="4535" w:type="dxa"/>
            <w:vAlign w:val="center"/>
          </w:tcPr>
          <w:p w14:paraId="60DF163F">
            <w:pPr>
              <w:pStyle w:val="10"/>
            </w:pPr>
            <w:r>
              <w:t>科目名称</w:t>
            </w:r>
          </w:p>
        </w:tc>
        <w:tc>
          <w:tcPr>
            <w:tcW w:w="2551" w:type="dxa"/>
            <w:vMerge w:val="continue"/>
          </w:tcPr>
          <w:p w14:paraId="7A64A2D3"/>
        </w:tc>
        <w:tc>
          <w:tcPr>
            <w:tcW w:w="2551" w:type="dxa"/>
            <w:vMerge w:val="continue"/>
          </w:tcPr>
          <w:p w14:paraId="3B831A16"/>
        </w:tc>
        <w:tc>
          <w:tcPr>
            <w:tcW w:w="2551" w:type="dxa"/>
            <w:vMerge w:val="continue"/>
          </w:tcPr>
          <w:p w14:paraId="279D1F56"/>
        </w:tc>
      </w:tr>
      <w:tr w14:paraId="46D54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2CE434">
            <w:pPr>
              <w:pStyle w:val="10"/>
            </w:pPr>
            <w:r>
              <w:t>栏次</w:t>
            </w:r>
          </w:p>
        </w:tc>
        <w:tc>
          <w:tcPr>
            <w:tcW w:w="1191" w:type="dxa"/>
            <w:vAlign w:val="center"/>
          </w:tcPr>
          <w:p w14:paraId="388240C5">
            <w:pPr>
              <w:pStyle w:val="10"/>
            </w:pPr>
            <w:r>
              <w:t>1</w:t>
            </w:r>
          </w:p>
        </w:tc>
        <w:tc>
          <w:tcPr>
            <w:tcW w:w="4535" w:type="dxa"/>
            <w:vAlign w:val="center"/>
          </w:tcPr>
          <w:p w14:paraId="09832270">
            <w:pPr>
              <w:pStyle w:val="10"/>
            </w:pPr>
            <w:r>
              <w:t>2</w:t>
            </w:r>
          </w:p>
        </w:tc>
        <w:tc>
          <w:tcPr>
            <w:tcW w:w="2551" w:type="dxa"/>
            <w:vAlign w:val="center"/>
          </w:tcPr>
          <w:p w14:paraId="653505A3">
            <w:pPr>
              <w:pStyle w:val="10"/>
            </w:pPr>
            <w:r>
              <w:t>3</w:t>
            </w:r>
          </w:p>
        </w:tc>
        <w:tc>
          <w:tcPr>
            <w:tcW w:w="2551" w:type="dxa"/>
            <w:vAlign w:val="center"/>
          </w:tcPr>
          <w:p w14:paraId="18F9330A">
            <w:pPr>
              <w:pStyle w:val="10"/>
            </w:pPr>
            <w:r>
              <w:t>4</w:t>
            </w:r>
          </w:p>
        </w:tc>
        <w:tc>
          <w:tcPr>
            <w:tcW w:w="2551" w:type="dxa"/>
            <w:vAlign w:val="center"/>
          </w:tcPr>
          <w:p w14:paraId="2378D79C">
            <w:pPr>
              <w:pStyle w:val="10"/>
            </w:pPr>
            <w:r>
              <w:t>5</w:t>
            </w:r>
          </w:p>
        </w:tc>
      </w:tr>
      <w:tr w14:paraId="51D74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427CF">
            <w:pPr>
              <w:pStyle w:val="13"/>
            </w:pPr>
          </w:p>
        </w:tc>
        <w:tc>
          <w:tcPr>
            <w:tcW w:w="1191" w:type="dxa"/>
            <w:vAlign w:val="center"/>
          </w:tcPr>
          <w:p w14:paraId="4E6F32A7">
            <w:pPr>
              <w:pStyle w:val="12"/>
            </w:pPr>
          </w:p>
        </w:tc>
        <w:tc>
          <w:tcPr>
            <w:tcW w:w="4535" w:type="dxa"/>
            <w:vAlign w:val="center"/>
          </w:tcPr>
          <w:p w14:paraId="171AE451">
            <w:pPr>
              <w:pStyle w:val="12"/>
            </w:pPr>
          </w:p>
        </w:tc>
        <w:tc>
          <w:tcPr>
            <w:tcW w:w="2551" w:type="dxa"/>
            <w:vAlign w:val="center"/>
          </w:tcPr>
          <w:p w14:paraId="4F6BC9C1">
            <w:pPr>
              <w:pStyle w:val="11"/>
            </w:pPr>
          </w:p>
        </w:tc>
        <w:tc>
          <w:tcPr>
            <w:tcW w:w="2551" w:type="dxa"/>
            <w:vAlign w:val="center"/>
          </w:tcPr>
          <w:p w14:paraId="26257BDC">
            <w:pPr>
              <w:pStyle w:val="11"/>
            </w:pPr>
          </w:p>
        </w:tc>
        <w:tc>
          <w:tcPr>
            <w:tcW w:w="2551" w:type="dxa"/>
            <w:vAlign w:val="center"/>
          </w:tcPr>
          <w:p w14:paraId="1BD537BA">
            <w:pPr>
              <w:pStyle w:val="11"/>
            </w:pPr>
          </w:p>
        </w:tc>
      </w:tr>
    </w:tbl>
    <w:p w14:paraId="32D9BCA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C946E4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45C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76EC21">
            <w:pPr>
              <w:pStyle w:val="9"/>
            </w:pPr>
            <w:r>
              <w:t>203263雄安大河初级中学</w:t>
            </w:r>
          </w:p>
        </w:tc>
        <w:tc>
          <w:tcPr>
            <w:tcW w:w="2551" w:type="dxa"/>
            <w:tcBorders>
              <w:top w:val="single" w:color="FFFFFF" w:sz="6" w:space="0"/>
              <w:left w:val="single" w:color="FFFFFF" w:sz="6" w:space="0"/>
              <w:right w:val="single" w:color="FFFFFF" w:sz="6" w:space="0"/>
            </w:tcBorders>
            <w:vAlign w:val="center"/>
          </w:tcPr>
          <w:p w14:paraId="371A25B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CFC9E6A">
            <w:pPr>
              <w:pStyle w:val="7"/>
            </w:pPr>
            <w:r>
              <w:t>单位：万元</w:t>
            </w:r>
          </w:p>
        </w:tc>
      </w:tr>
      <w:tr w14:paraId="46505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9D8C88">
            <w:pPr>
              <w:pStyle w:val="10"/>
            </w:pPr>
            <w:r>
              <w:t>序号</w:t>
            </w:r>
          </w:p>
        </w:tc>
        <w:tc>
          <w:tcPr>
            <w:tcW w:w="5726" w:type="dxa"/>
            <w:gridSpan w:val="2"/>
            <w:vAlign w:val="center"/>
          </w:tcPr>
          <w:p w14:paraId="355CC500">
            <w:pPr>
              <w:pStyle w:val="10"/>
            </w:pPr>
            <w:r>
              <w:t>功能分类科目</w:t>
            </w:r>
          </w:p>
        </w:tc>
        <w:tc>
          <w:tcPr>
            <w:tcW w:w="2551" w:type="dxa"/>
            <w:vMerge w:val="restart"/>
            <w:vAlign w:val="center"/>
          </w:tcPr>
          <w:p w14:paraId="47D47A0F">
            <w:pPr>
              <w:pStyle w:val="10"/>
            </w:pPr>
            <w:r>
              <w:t>合计</w:t>
            </w:r>
          </w:p>
        </w:tc>
        <w:tc>
          <w:tcPr>
            <w:tcW w:w="2551" w:type="dxa"/>
            <w:vMerge w:val="restart"/>
            <w:vAlign w:val="center"/>
          </w:tcPr>
          <w:p w14:paraId="45B7399C">
            <w:pPr>
              <w:pStyle w:val="10"/>
            </w:pPr>
            <w:r>
              <w:t>基本支出</w:t>
            </w:r>
          </w:p>
        </w:tc>
        <w:tc>
          <w:tcPr>
            <w:tcW w:w="2551" w:type="dxa"/>
            <w:vMerge w:val="restart"/>
            <w:vAlign w:val="center"/>
          </w:tcPr>
          <w:p w14:paraId="365E18E5">
            <w:pPr>
              <w:pStyle w:val="10"/>
            </w:pPr>
            <w:r>
              <w:t>项目支出</w:t>
            </w:r>
          </w:p>
        </w:tc>
      </w:tr>
      <w:tr w14:paraId="3AE81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568381"/>
        </w:tc>
        <w:tc>
          <w:tcPr>
            <w:tcW w:w="1191" w:type="dxa"/>
            <w:vAlign w:val="center"/>
          </w:tcPr>
          <w:p w14:paraId="40C16142">
            <w:pPr>
              <w:pStyle w:val="10"/>
            </w:pPr>
            <w:r>
              <w:t>科目编码</w:t>
            </w:r>
          </w:p>
        </w:tc>
        <w:tc>
          <w:tcPr>
            <w:tcW w:w="4535" w:type="dxa"/>
            <w:vAlign w:val="center"/>
          </w:tcPr>
          <w:p w14:paraId="3F9FEF5B">
            <w:pPr>
              <w:pStyle w:val="10"/>
            </w:pPr>
            <w:r>
              <w:t>科目名称</w:t>
            </w:r>
          </w:p>
        </w:tc>
        <w:tc>
          <w:tcPr>
            <w:tcW w:w="2551" w:type="dxa"/>
            <w:vMerge w:val="continue"/>
          </w:tcPr>
          <w:p w14:paraId="52DF49F5"/>
        </w:tc>
        <w:tc>
          <w:tcPr>
            <w:tcW w:w="2551" w:type="dxa"/>
            <w:vMerge w:val="continue"/>
          </w:tcPr>
          <w:p w14:paraId="36944226"/>
        </w:tc>
        <w:tc>
          <w:tcPr>
            <w:tcW w:w="2551" w:type="dxa"/>
            <w:vMerge w:val="continue"/>
          </w:tcPr>
          <w:p w14:paraId="66374EC3"/>
        </w:tc>
      </w:tr>
      <w:tr w14:paraId="519FD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496FB3">
            <w:pPr>
              <w:pStyle w:val="10"/>
            </w:pPr>
            <w:r>
              <w:t>栏次</w:t>
            </w:r>
          </w:p>
        </w:tc>
        <w:tc>
          <w:tcPr>
            <w:tcW w:w="1191" w:type="dxa"/>
            <w:vAlign w:val="center"/>
          </w:tcPr>
          <w:p w14:paraId="5C3D8117">
            <w:pPr>
              <w:pStyle w:val="10"/>
            </w:pPr>
            <w:r>
              <w:t>1</w:t>
            </w:r>
          </w:p>
        </w:tc>
        <w:tc>
          <w:tcPr>
            <w:tcW w:w="4535" w:type="dxa"/>
            <w:vAlign w:val="center"/>
          </w:tcPr>
          <w:p w14:paraId="2A7AED99">
            <w:pPr>
              <w:pStyle w:val="10"/>
            </w:pPr>
            <w:r>
              <w:t>2</w:t>
            </w:r>
          </w:p>
        </w:tc>
        <w:tc>
          <w:tcPr>
            <w:tcW w:w="2551" w:type="dxa"/>
            <w:vAlign w:val="center"/>
          </w:tcPr>
          <w:p w14:paraId="5E33A219">
            <w:pPr>
              <w:pStyle w:val="10"/>
            </w:pPr>
            <w:r>
              <w:t>3</w:t>
            </w:r>
          </w:p>
        </w:tc>
        <w:tc>
          <w:tcPr>
            <w:tcW w:w="2551" w:type="dxa"/>
            <w:vAlign w:val="center"/>
          </w:tcPr>
          <w:p w14:paraId="47BAE9F4">
            <w:pPr>
              <w:pStyle w:val="10"/>
            </w:pPr>
            <w:r>
              <w:t>4</w:t>
            </w:r>
          </w:p>
        </w:tc>
        <w:tc>
          <w:tcPr>
            <w:tcW w:w="2551" w:type="dxa"/>
            <w:vAlign w:val="center"/>
          </w:tcPr>
          <w:p w14:paraId="585470E8">
            <w:pPr>
              <w:pStyle w:val="10"/>
            </w:pPr>
            <w:r>
              <w:t>5</w:t>
            </w:r>
          </w:p>
        </w:tc>
      </w:tr>
      <w:tr w14:paraId="03D41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EF5EE">
            <w:pPr>
              <w:pStyle w:val="13"/>
            </w:pPr>
          </w:p>
        </w:tc>
        <w:tc>
          <w:tcPr>
            <w:tcW w:w="1191" w:type="dxa"/>
            <w:vAlign w:val="center"/>
          </w:tcPr>
          <w:p w14:paraId="4A815E9D">
            <w:pPr>
              <w:pStyle w:val="12"/>
            </w:pPr>
          </w:p>
        </w:tc>
        <w:tc>
          <w:tcPr>
            <w:tcW w:w="4535" w:type="dxa"/>
            <w:vAlign w:val="center"/>
          </w:tcPr>
          <w:p w14:paraId="7573FC31">
            <w:pPr>
              <w:pStyle w:val="12"/>
            </w:pPr>
          </w:p>
        </w:tc>
        <w:tc>
          <w:tcPr>
            <w:tcW w:w="2551" w:type="dxa"/>
            <w:vAlign w:val="center"/>
          </w:tcPr>
          <w:p w14:paraId="3B6F60D6">
            <w:pPr>
              <w:pStyle w:val="11"/>
            </w:pPr>
          </w:p>
        </w:tc>
        <w:tc>
          <w:tcPr>
            <w:tcW w:w="2551" w:type="dxa"/>
            <w:vAlign w:val="center"/>
          </w:tcPr>
          <w:p w14:paraId="0EDBC6E1">
            <w:pPr>
              <w:pStyle w:val="11"/>
            </w:pPr>
          </w:p>
        </w:tc>
        <w:tc>
          <w:tcPr>
            <w:tcW w:w="2551" w:type="dxa"/>
            <w:vAlign w:val="center"/>
          </w:tcPr>
          <w:p w14:paraId="126F8747">
            <w:pPr>
              <w:pStyle w:val="11"/>
            </w:pPr>
          </w:p>
        </w:tc>
      </w:tr>
    </w:tbl>
    <w:p w14:paraId="4243688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60915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F566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BB5DF40">
            <w:pPr>
              <w:pStyle w:val="9"/>
            </w:pPr>
            <w:r>
              <w:t>203263雄安大河初级中学</w:t>
            </w:r>
          </w:p>
        </w:tc>
        <w:tc>
          <w:tcPr>
            <w:tcW w:w="2381" w:type="dxa"/>
            <w:tcBorders>
              <w:top w:val="single" w:color="FFFFFF" w:sz="6" w:space="0"/>
              <w:left w:val="single" w:color="FFFFFF" w:sz="6" w:space="0"/>
              <w:right w:val="single" w:color="FFFFFF" w:sz="6" w:space="0"/>
            </w:tcBorders>
            <w:vAlign w:val="center"/>
          </w:tcPr>
          <w:p w14:paraId="0B3207E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4FC59ADB">
            <w:pPr>
              <w:pStyle w:val="7"/>
            </w:pPr>
            <w:r>
              <w:t>单位：万元</w:t>
            </w:r>
          </w:p>
        </w:tc>
      </w:tr>
      <w:tr w14:paraId="1E7A4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6E6C67">
            <w:pPr>
              <w:pStyle w:val="10"/>
            </w:pPr>
            <w:r>
              <w:t>序号</w:t>
            </w:r>
          </w:p>
        </w:tc>
        <w:tc>
          <w:tcPr>
            <w:tcW w:w="3798" w:type="dxa"/>
            <w:vMerge w:val="restart"/>
            <w:vAlign w:val="center"/>
          </w:tcPr>
          <w:p w14:paraId="40B99154">
            <w:pPr>
              <w:pStyle w:val="10"/>
            </w:pPr>
            <w:r>
              <w:t>项  目</w:t>
            </w:r>
          </w:p>
        </w:tc>
        <w:tc>
          <w:tcPr>
            <w:tcW w:w="9524" w:type="dxa"/>
            <w:gridSpan w:val="4"/>
            <w:vAlign w:val="center"/>
          </w:tcPr>
          <w:p w14:paraId="797593AC">
            <w:pPr>
              <w:pStyle w:val="10"/>
            </w:pPr>
            <w:r>
              <w:t>资 金 性 质</w:t>
            </w:r>
          </w:p>
        </w:tc>
      </w:tr>
      <w:tr w14:paraId="2937B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1C16D83"/>
        </w:tc>
        <w:tc>
          <w:tcPr>
            <w:tcW w:w="3798" w:type="dxa"/>
            <w:vMerge w:val="continue"/>
          </w:tcPr>
          <w:p w14:paraId="055C1081"/>
        </w:tc>
        <w:tc>
          <w:tcPr>
            <w:tcW w:w="2381" w:type="dxa"/>
            <w:vAlign w:val="center"/>
          </w:tcPr>
          <w:p w14:paraId="0357A17E">
            <w:pPr>
              <w:pStyle w:val="10"/>
            </w:pPr>
            <w:r>
              <w:t>合计</w:t>
            </w:r>
          </w:p>
        </w:tc>
        <w:tc>
          <w:tcPr>
            <w:tcW w:w="2381" w:type="dxa"/>
            <w:vAlign w:val="center"/>
          </w:tcPr>
          <w:p w14:paraId="387D4AE5">
            <w:pPr>
              <w:pStyle w:val="10"/>
            </w:pPr>
            <w:r>
              <w:t>一般公共预算              财政拨款</w:t>
            </w:r>
          </w:p>
        </w:tc>
        <w:tc>
          <w:tcPr>
            <w:tcW w:w="2381" w:type="dxa"/>
            <w:vAlign w:val="center"/>
          </w:tcPr>
          <w:p w14:paraId="1F784BC5">
            <w:pPr>
              <w:pStyle w:val="10"/>
            </w:pPr>
            <w:r>
              <w:t>政府性基金                  预算拨款</w:t>
            </w:r>
          </w:p>
        </w:tc>
        <w:tc>
          <w:tcPr>
            <w:tcW w:w="2381" w:type="dxa"/>
            <w:vAlign w:val="center"/>
          </w:tcPr>
          <w:p w14:paraId="480430C4">
            <w:pPr>
              <w:pStyle w:val="10"/>
            </w:pPr>
            <w:r>
              <w:t>国有资本经营              预算财政拨款</w:t>
            </w:r>
          </w:p>
        </w:tc>
      </w:tr>
      <w:tr w14:paraId="1B17E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219D8AA">
            <w:pPr>
              <w:pStyle w:val="10"/>
            </w:pPr>
            <w:r>
              <w:t>栏次</w:t>
            </w:r>
          </w:p>
        </w:tc>
        <w:tc>
          <w:tcPr>
            <w:tcW w:w="3798" w:type="dxa"/>
            <w:vAlign w:val="center"/>
          </w:tcPr>
          <w:p w14:paraId="5CC65015">
            <w:pPr>
              <w:pStyle w:val="10"/>
            </w:pPr>
            <w:r>
              <w:t>1</w:t>
            </w:r>
          </w:p>
        </w:tc>
        <w:tc>
          <w:tcPr>
            <w:tcW w:w="2381" w:type="dxa"/>
            <w:vAlign w:val="center"/>
          </w:tcPr>
          <w:p w14:paraId="24C5184F">
            <w:pPr>
              <w:pStyle w:val="10"/>
            </w:pPr>
            <w:r>
              <w:t>2</w:t>
            </w:r>
          </w:p>
        </w:tc>
        <w:tc>
          <w:tcPr>
            <w:tcW w:w="2381" w:type="dxa"/>
            <w:vAlign w:val="center"/>
          </w:tcPr>
          <w:p w14:paraId="2E521685">
            <w:pPr>
              <w:pStyle w:val="10"/>
            </w:pPr>
            <w:r>
              <w:t>3</w:t>
            </w:r>
          </w:p>
        </w:tc>
        <w:tc>
          <w:tcPr>
            <w:tcW w:w="2381" w:type="dxa"/>
            <w:vAlign w:val="center"/>
          </w:tcPr>
          <w:p w14:paraId="48272BB0">
            <w:pPr>
              <w:pStyle w:val="10"/>
            </w:pPr>
            <w:r>
              <w:t>4</w:t>
            </w:r>
          </w:p>
        </w:tc>
        <w:tc>
          <w:tcPr>
            <w:tcW w:w="2381" w:type="dxa"/>
            <w:vAlign w:val="center"/>
          </w:tcPr>
          <w:p w14:paraId="1281E650">
            <w:pPr>
              <w:pStyle w:val="10"/>
            </w:pPr>
            <w:r>
              <w:t>5</w:t>
            </w:r>
          </w:p>
        </w:tc>
      </w:tr>
      <w:tr w14:paraId="76F9C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93632E">
            <w:pPr>
              <w:pStyle w:val="13"/>
            </w:pPr>
          </w:p>
        </w:tc>
        <w:tc>
          <w:tcPr>
            <w:tcW w:w="3798" w:type="dxa"/>
            <w:vAlign w:val="center"/>
          </w:tcPr>
          <w:p w14:paraId="3547F7F9">
            <w:pPr>
              <w:pStyle w:val="12"/>
            </w:pPr>
          </w:p>
        </w:tc>
        <w:tc>
          <w:tcPr>
            <w:tcW w:w="2381" w:type="dxa"/>
            <w:vAlign w:val="center"/>
          </w:tcPr>
          <w:p w14:paraId="09498C15">
            <w:pPr>
              <w:pStyle w:val="11"/>
            </w:pPr>
          </w:p>
        </w:tc>
        <w:tc>
          <w:tcPr>
            <w:tcW w:w="2381" w:type="dxa"/>
            <w:vAlign w:val="center"/>
          </w:tcPr>
          <w:p w14:paraId="031C3B70">
            <w:pPr>
              <w:pStyle w:val="11"/>
            </w:pPr>
          </w:p>
        </w:tc>
        <w:tc>
          <w:tcPr>
            <w:tcW w:w="2381" w:type="dxa"/>
            <w:vAlign w:val="center"/>
          </w:tcPr>
          <w:p w14:paraId="432D7E72">
            <w:pPr>
              <w:pStyle w:val="11"/>
            </w:pPr>
          </w:p>
        </w:tc>
        <w:tc>
          <w:tcPr>
            <w:tcW w:w="2381" w:type="dxa"/>
            <w:vAlign w:val="center"/>
          </w:tcPr>
          <w:p w14:paraId="18445BD5">
            <w:pPr>
              <w:pStyle w:val="11"/>
            </w:pPr>
          </w:p>
        </w:tc>
      </w:tr>
    </w:tbl>
    <w:p w14:paraId="3090F49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D44F728">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雄安大河初级中学2026年单位预算信息公开情况说明</w:t>
      </w:r>
    </w:p>
    <w:p w14:paraId="1D7F8D1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按照《中华人民共和国预算法》、《地方预决算公开操作规程》和《关于进一步推进预算公开工作的实施意见》规定，现将雄安大河初级中学2026年单位预算公开如下：</w:t>
      </w:r>
    </w:p>
    <w:p w14:paraId="74E2ABCC">
      <w:pPr>
        <w:spacing w:before="10" w:after="10" w:line="240" w:lineRule="auto"/>
        <w:ind w:firstLine="640"/>
        <w:jc w:val="left"/>
        <w:outlineLvl w:val="5"/>
      </w:pPr>
      <w:r>
        <w:rPr>
          <w:rFonts w:ascii="黑体" w:hAnsi="黑体" w:eastAsia="黑体" w:cs="黑体"/>
          <w:color w:val="000000"/>
          <w:sz w:val="32"/>
        </w:rPr>
        <w:t>一、单位职责及机构设置情况</w:t>
      </w:r>
    </w:p>
    <w:p w14:paraId="4BF57B1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881F0F0">
      <w:pPr>
        <w:pStyle w:val="17"/>
      </w:pPr>
      <w:r>
        <w:t>雄安大河初级中学是新区教育局管理的初级中学，实施初中义务教育，促进基础教育发展。</w:t>
      </w:r>
    </w:p>
    <w:p w14:paraId="45BBFDC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6CD228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46C7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88E551C">
            <w:pPr>
              <w:pStyle w:val="10"/>
            </w:pPr>
            <w:r>
              <w:t>单位名称</w:t>
            </w:r>
          </w:p>
        </w:tc>
        <w:tc>
          <w:tcPr>
            <w:tcW w:w="1843" w:type="dxa"/>
            <w:vAlign w:val="center"/>
          </w:tcPr>
          <w:p w14:paraId="5C152AEF">
            <w:pPr>
              <w:pStyle w:val="10"/>
            </w:pPr>
            <w:r>
              <w:t>单位性质</w:t>
            </w:r>
          </w:p>
        </w:tc>
        <w:tc>
          <w:tcPr>
            <w:tcW w:w="2126" w:type="dxa"/>
            <w:vAlign w:val="center"/>
          </w:tcPr>
          <w:p w14:paraId="099802B5">
            <w:pPr>
              <w:pStyle w:val="10"/>
            </w:pPr>
            <w:r>
              <w:t>单位规格</w:t>
            </w:r>
          </w:p>
        </w:tc>
        <w:tc>
          <w:tcPr>
            <w:tcW w:w="3827" w:type="dxa"/>
            <w:vAlign w:val="center"/>
          </w:tcPr>
          <w:p w14:paraId="4B8FF3E9">
            <w:pPr>
              <w:pStyle w:val="10"/>
            </w:pPr>
            <w:r>
              <w:t>经费保障形式</w:t>
            </w:r>
          </w:p>
        </w:tc>
      </w:tr>
      <w:tr w14:paraId="57E0C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FCDCBF9">
            <w:pPr>
              <w:pStyle w:val="12"/>
            </w:pPr>
            <w:r>
              <w:t>雄安大河初级中学</w:t>
            </w:r>
          </w:p>
        </w:tc>
        <w:tc>
          <w:tcPr>
            <w:tcW w:w="1843" w:type="dxa"/>
            <w:vAlign w:val="center"/>
          </w:tcPr>
          <w:p w14:paraId="3FDB3C25">
            <w:pPr>
              <w:pStyle w:val="13"/>
            </w:pPr>
            <w:r>
              <w:t>事业</w:t>
            </w:r>
          </w:p>
        </w:tc>
        <w:tc>
          <w:tcPr>
            <w:tcW w:w="2126" w:type="dxa"/>
            <w:vAlign w:val="center"/>
          </w:tcPr>
          <w:p w14:paraId="06A1395F">
            <w:pPr>
              <w:pStyle w:val="13"/>
            </w:pPr>
            <w:r>
              <w:t>未定行政级别</w:t>
            </w:r>
          </w:p>
        </w:tc>
        <w:tc>
          <w:tcPr>
            <w:tcW w:w="3827" w:type="dxa"/>
            <w:vAlign w:val="center"/>
          </w:tcPr>
          <w:p w14:paraId="4E077A43">
            <w:pPr>
              <w:pStyle w:val="13"/>
            </w:pPr>
            <w:r>
              <w:t>财政性资金基本保证</w:t>
            </w:r>
          </w:p>
        </w:tc>
      </w:tr>
    </w:tbl>
    <w:p w14:paraId="6521394D">
      <w:pPr>
        <w:spacing w:before="10" w:after="10" w:line="240" w:lineRule="auto"/>
        <w:ind w:firstLine="640"/>
        <w:jc w:val="left"/>
        <w:outlineLvl w:val="5"/>
      </w:pPr>
      <w:r>
        <w:rPr>
          <w:rFonts w:ascii="黑体" w:hAnsi="黑体" w:eastAsia="黑体" w:cs="黑体"/>
          <w:color w:val="000000"/>
          <w:sz w:val="32"/>
        </w:rPr>
        <w:t>二、单位预算安排的总体情况</w:t>
      </w:r>
    </w:p>
    <w:p w14:paraId="0CB53342">
      <w:pPr>
        <w:pStyle w:val="18"/>
      </w:pPr>
    </w:p>
    <w:p w14:paraId="669D2498">
      <w:pPr>
        <w:spacing w:before="10" w:after="10" w:line="240" w:lineRule="auto"/>
        <w:ind w:firstLine="640"/>
        <w:jc w:val="left"/>
        <w:outlineLvl w:val="5"/>
      </w:pPr>
      <w:r>
        <w:rPr>
          <w:rFonts w:ascii="黑体" w:hAnsi="黑体" w:eastAsia="黑体" w:cs="黑体"/>
          <w:color w:val="000000"/>
          <w:sz w:val="32"/>
        </w:rPr>
        <w:t>三、机关运行经费安排情况</w:t>
      </w:r>
    </w:p>
    <w:p w14:paraId="42D51B8E">
      <w:pPr>
        <w:pStyle w:val="19"/>
      </w:pPr>
    </w:p>
    <w:p w14:paraId="042E66F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A00E8F3">
      <w:pPr>
        <w:pStyle w:val="20"/>
      </w:pPr>
    </w:p>
    <w:p w14:paraId="7BA812F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0ECBD34">
      <w:pPr>
        <w:spacing w:before="0" w:after="0"/>
        <w:ind w:firstLine="560"/>
        <w:jc w:val="left"/>
        <w:outlineLvl w:val="9"/>
      </w:pPr>
      <w:r>
        <w:rPr>
          <w:rFonts w:ascii="方正仿宋_GBK" w:hAnsi="方正仿宋_GBK" w:eastAsia="方正仿宋_GBK" w:cs="方正仿宋_GBK"/>
          <w:b/>
          <w:color w:val="000000"/>
          <w:sz w:val="28"/>
        </w:rPr>
        <w:t>1、教育提升经费绩效目标表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12BD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9EE6F6">
            <w:pPr>
              <w:pStyle w:val="11"/>
            </w:pPr>
            <w:r>
              <w:t>单位：万元</w:t>
            </w:r>
          </w:p>
        </w:tc>
      </w:tr>
      <w:tr w14:paraId="3713E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D0C646">
            <w:pPr>
              <w:pStyle w:val="10"/>
            </w:pPr>
            <w:r>
              <w:t>项目编码</w:t>
            </w:r>
          </w:p>
        </w:tc>
        <w:tc>
          <w:tcPr>
            <w:tcW w:w="5103" w:type="dxa"/>
            <w:gridSpan w:val="2"/>
            <w:vAlign w:val="center"/>
          </w:tcPr>
          <w:p w14:paraId="5D05BA21">
            <w:pPr>
              <w:pStyle w:val="12"/>
            </w:pPr>
            <w:r>
              <w:t>13660026P00586110011W</w:t>
            </w:r>
          </w:p>
        </w:tc>
        <w:tc>
          <w:tcPr>
            <w:tcW w:w="2835" w:type="dxa"/>
            <w:vAlign w:val="center"/>
          </w:tcPr>
          <w:p w14:paraId="283D455B">
            <w:pPr>
              <w:pStyle w:val="10"/>
            </w:pPr>
            <w:r>
              <w:t>项目名称</w:t>
            </w:r>
          </w:p>
        </w:tc>
        <w:tc>
          <w:tcPr>
            <w:tcW w:w="6095" w:type="dxa"/>
            <w:gridSpan w:val="3"/>
            <w:vAlign w:val="center"/>
          </w:tcPr>
          <w:p w14:paraId="5490A5F2">
            <w:pPr>
              <w:pStyle w:val="12"/>
            </w:pPr>
            <w:r>
              <w:t>教育提升经费</w:t>
            </w:r>
          </w:p>
        </w:tc>
      </w:tr>
      <w:tr w14:paraId="04FA54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0E3317">
            <w:pPr>
              <w:pStyle w:val="10"/>
            </w:pPr>
            <w:r>
              <w:t>预算规模及资金用途</w:t>
            </w:r>
          </w:p>
        </w:tc>
        <w:tc>
          <w:tcPr>
            <w:tcW w:w="2268" w:type="dxa"/>
            <w:vAlign w:val="center"/>
          </w:tcPr>
          <w:p w14:paraId="07774811">
            <w:pPr>
              <w:pStyle w:val="10"/>
            </w:pPr>
            <w:r>
              <w:t>预算数</w:t>
            </w:r>
          </w:p>
        </w:tc>
        <w:tc>
          <w:tcPr>
            <w:tcW w:w="2835" w:type="dxa"/>
            <w:vAlign w:val="center"/>
          </w:tcPr>
          <w:p w14:paraId="7B7C6AE8">
            <w:pPr>
              <w:pStyle w:val="12"/>
            </w:pPr>
            <w:r>
              <w:t>60.00</w:t>
            </w:r>
          </w:p>
        </w:tc>
        <w:tc>
          <w:tcPr>
            <w:tcW w:w="2835" w:type="dxa"/>
            <w:vAlign w:val="center"/>
          </w:tcPr>
          <w:p w14:paraId="74D1ED6B">
            <w:pPr>
              <w:pStyle w:val="10"/>
            </w:pPr>
            <w:r>
              <w:t>其中：财政    资金</w:t>
            </w:r>
          </w:p>
        </w:tc>
        <w:tc>
          <w:tcPr>
            <w:tcW w:w="2551" w:type="dxa"/>
            <w:vAlign w:val="center"/>
          </w:tcPr>
          <w:p w14:paraId="25AEE741">
            <w:pPr>
              <w:pStyle w:val="12"/>
            </w:pPr>
            <w:r>
              <w:t>60.00</w:t>
            </w:r>
          </w:p>
        </w:tc>
        <w:tc>
          <w:tcPr>
            <w:tcW w:w="2268" w:type="dxa"/>
            <w:vAlign w:val="center"/>
          </w:tcPr>
          <w:p w14:paraId="1D57B993">
            <w:pPr>
              <w:pStyle w:val="10"/>
            </w:pPr>
            <w:r>
              <w:t>其他资金</w:t>
            </w:r>
          </w:p>
        </w:tc>
        <w:tc>
          <w:tcPr>
            <w:tcW w:w="1276" w:type="dxa"/>
            <w:vAlign w:val="center"/>
          </w:tcPr>
          <w:p w14:paraId="77BBF176">
            <w:pPr>
              <w:pStyle w:val="12"/>
            </w:pPr>
            <w:r>
              <w:t xml:space="preserve"> </w:t>
            </w:r>
          </w:p>
        </w:tc>
      </w:tr>
      <w:tr w14:paraId="6A7421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29305C"/>
        </w:tc>
        <w:tc>
          <w:tcPr>
            <w:tcW w:w="14033" w:type="dxa"/>
            <w:gridSpan w:val="6"/>
            <w:vAlign w:val="center"/>
          </w:tcPr>
          <w:p w14:paraId="03B2A315">
            <w:pPr>
              <w:pStyle w:val="12"/>
            </w:pPr>
            <w:r>
              <w:t>用于学校教育教学能力提升</w:t>
            </w:r>
          </w:p>
        </w:tc>
      </w:tr>
      <w:tr w14:paraId="492EEE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5C0D33">
            <w:pPr>
              <w:pStyle w:val="10"/>
            </w:pPr>
            <w:r>
              <w:t>资金支出计划（%）</w:t>
            </w:r>
          </w:p>
        </w:tc>
        <w:tc>
          <w:tcPr>
            <w:tcW w:w="5103" w:type="dxa"/>
            <w:gridSpan w:val="2"/>
            <w:vAlign w:val="center"/>
          </w:tcPr>
          <w:p w14:paraId="07D18FF1">
            <w:pPr>
              <w:pStyle w:val="10"/>
            </w:pPr>
            <w:r>
              <w:t>3月底</w:t>
            </w:r>
          </w:p>
        </w:tc>
        <w:tc>
          <w:tcPr>
            <w:tcW w:w="2835" w:type="dxa"/>
            <w:vAlign w:val="center"/>
          </w:tcPr>
          <w:p w14:paraId="433466D6">
            <w:pPr>
              <w:pStyle w:val="10"/>
            </w:pPr>
            <w:r>
              <w:t>6月底</w:t>
            </w:r>
          </w:p>
        </w:tc>
        <w:tc>
          <w:tcPr>
            <w:tcW w:w="2551" w:type="dxa"/>
            <w:vAlign w:val="center"/>
          </w:tcPr>
          <w:p w14:paraId="494D5A7A">
            <w:pPr>
              <w:pStyle w:val="10"/>
            </w:pPr>
            <w:r>
              <w:t>10月底</w:t>
            </w:r>
          </w:p>
        </w:tc>
        <w:tc>
          <w:tcPr>
            <w:tcW w:w="3544" w:type="dxa"/>
            <w:gridSpan w:val="2"/>
            <w:vAlign w:val="center"/>
          </w:tcPr>
          <w:p w14:paraId="6FF1056A">
            <w:pPr>
              <w:pStyle w:val="10"/>
            </w:pPr>
            <w:r>
              <w:t>12月底</w:t>
            </w:r>
          </w:p>
        </w:tc>
      </w:tr>
      <w:tr w14:paraId="055F2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46BDB8"/>
        </w:tc>
        <w:tc>
          <w:tcPr>
            <w:tcW w:w="5103" w:type="dxa"/>
            <w:gridSpan w:val="2"/>
            <w:vAlign w:val="center"/>
          </w:tcPr>
          <w:p w14:paraId="7756DD01">
            <w:pPr>
              <w:pStyle w:val="13"/>
            </w:pPr>
            <w:r>
              <w:t>10%</w:t>
            </w:r>
          </w:p>
        </w:tc>
        <w:tc>
          <w:tcPr>
            <w:tcW w:w="2835" w:type="dxa"/>
            <w:vAlign w:val="center"/>
          </w:tcPr>
          <w:p w14:paraId="6154EB58">
            <w:pPr>
              <w:pStyle w:val="13"/>
            </w:pPr>
            <w:r>
              <w:t>40%</w:t>
            </w:r>
          </w:p>
        </w:tc>
        <w:tc>
          <w:tcPr>
            <w:tcW w:w="2551" w:type="dxa"/>
            <w:vAlign w:val="center"/>
          </w:tcPr>
          <w:p w14:paraId="51C4163D">
            <w:pPr>
              <w:pStyle w:val="13"/>
            </w:pPr>
            <w:r>
              <w:t>80%</w:t>
            </w:r>
          </w:p>
        </w:tc>
        <w:tc>
          <w:tcPr>
            <w:tcW w:w="3544" w:type="dxa"/>
            <w:gridSpan w:val="2"/>
            <w:vAlign w:val="center"/>
          </w:tcPr>
          <w:p w14:paraId="5052872E">
            <w:pPr>
              <w:pStyle w:val="13"/>
            </w:pPr>
            <w:r>
              <w:t>100%</w:t>
            </w:r>
          </w:p>
        </w:tc>
      </w:tr>
      <w:tr w14:paraId="6AA6B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DC7215">
            <w:pPr>
              <w:pStyle w:val="10"/>
            </w:pPr>
            <w:r>
              <w:t>绩效目标</w:t>
            </w:r>
          </w:p>
        </w:tc>
        <w:tc>
          <w:tcPr>
            <w:tcW w:w="14033" w:type="dxa"/>
            <w:gridSpan w:val="6"/>
            <w:vAlign w:val="center"/>
          </w:tcPr>
          <w:p w14:paraId="5AE3DE1E">
            <w:pPr>
              <w:pStyle w:val="12"/>
            </w:pPr>
            <w:r>
              <w:t>1.提升办学质量，改善教学水平</w:t>
            </w:r>
          </w:p>
        </w:tc>
      </w:tr>
    </w:tbl>
    <w:p w14:paraId="07B268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BEA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3D1A10">
            <w:pPr>
              <w:pStyle w:val="10"/>
            </w:pPr>
            <w:r>
              <w:t>一级指标</w:t>
            </w:r>
          </w:p>
        </w:tc>
        <w:tc>
          <w:tcPr>
            <w:tcW w:w="2268" w:type="dxa"/>
            <w:vAlign w:val="center"/>
          </w:tcPr>
          <w:p w14:paraId="562C040B">
            <w:pPr>
              <w:pStyle w:val="10"/>
            </w:pPr>
            <w:r>
              <w:t>二级指标</w:t>
            </w:r>
          </w:p>
        </w:tc>
        <w:tc>
          <w:tcPr>
            <w:tcW w:w="2835" w:type="dxa"/>
            <w:vAlign w:val="center"/>
          </w:tcPr>
          <w:p w14:paraId="3BEA4118">
            <w:pPr>
              <w:pStyle w:val="10"/>
            </w:pPr>
            <w:r>
              <w:t>三级指标</w:t>
            </w:r>
          </w:p>
        </w:tc>
        <w:tc>
          <w:tcPr>
            <w:tcW w:w="5386" w:type="dxa"/>
            <w:vAlign w:val="center"/>
          </w:tcPr>
          <w:p w14:paraId="6A16F20D">
            <w:pPr>
              <w:pStyle w:val="10"/>
            </w:pPr>
            <w:r>
              <w:t>绩效指标描述</w:t>
            </w:r>
          </w:p>
        </w:tc>
        <w:tc>
          <w:tcPr>
            <w:tcW w:w="2268" w:type="dxa"/>
            <w:vAlign w:val="center"/>
          </w:tcPr>
          <w:p w14:paraId="1FAEDE3E">
            <w:pPr>
              <w:pStyle w:val="10"/>
            </w:pPr>
            <w:r>
              <w:t>指标值</w:t>
            </w:r>
          </w:p>
        </w:tc>
        <w:tc>
          <w:tcPr>
            <w:tcW w:w="1276" w:type="dxa"/>
            <w:vAlign w:val="center"/>
          </w:tcPr>
          <w:p w14:paraId="06CA4447">
            <w:pPr>
              <w:pStyle w:val="10"/>
            </w:pPr>
            <w:r>
              <w:t>指标值确定依据</w:t>
            </w:r>
          </w:p>
        </w:tc>
      </w:tr>
      <w:tr w14:paraId="1CF46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6ACCE">
            <w:pPr>
              <w:pStyle w:val="13"/>
            </w:pPr>
            <w:r>
              <w:t>产出指标</w:t>
            </w:r>
          </w:p>
        </w:tc>
        <w:tc>
          <w:tcPr>
            <w:tcW w:w="2268" w:type="dxa"/>
            <w:vAlign w:val="center"/>
          </w:tcPr>
          <w:p w14:paraId="7F4BE59E">
            <w:pPr>
              <w:pStyle w:val="12"/>
            </w:pPr>
            <w:r>
              <w:t>数量指标</w:t>
            </w:r>
          </w:p>
        </w:tc>
        <w:tc>
          <w:tcPr>
            <w:tcW w:w="2835" w:type="dxa"/>
            <w:vAlign w:val="center"/>
          </w:tcPr>
          <w:p w14:paraId="6A7EE148">
            <w:pPr>
              <w:pStyle w:val="12"/>
            </w:pPr>
            <w:r>
              <w:t>改善4个班的学习环境</w:t>
            </w:r>
          </w:p>
        </w:tc>
        <w:tc>
          <w:tcPr>
            <w:tcW w:w="5386" w:type="dxa"/>
            <w:vAlign w:val="center"/>
          </w:tcPr>
          <w:p w14:paraId="7C0FC45F">
            <w:pPr>
              <w:pStyle w:val="12"/>
            </w:pPr>
            <w:r>
              <w:t>改善4个班的学习环境</w:t>
            </w:r>
          </w:p>
        </w:tc>
        <w:tc>
          <w:tcPr>
            <w:tcW w:w="2268" w:type="dxa"/>
            <w:vAlign w:val="center"/>
          </w:tcPr>
          <w:p w14:paraId="18E36532">
            <w:pPr>
              <w:pStyle w:val="12"/>
            </w:pPr>
            <w:r>
              <w:t>≥4个</w:t>
            </w:r>
          </w:p>
        </w:tc>
        <w:tc>
          <w:tcPr>
            <w:tcW w:w="1276" w:type="dxa"/>
            <w:vAlign w:val="center"/>
          </w:tcPr>
          <w:p w14:paraId="5BF81E80">
            <w:pPr>
              <w:pStyle w:val="12"/>
            </w:pPr>
            <w:r>
              <w:t>根据学校实际工作要求</w:t>
            </w:r>
          </w:p>
        </w:tc>
      </w:tr>
      <w:tr w14:paraId="0DC4E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800D6"/>
        </w:tc>
        <w:tc>
          <w:tcPr>
            <w:tcW w:w="2268" w:type="dxa"/>
            <w:vAlign w:val="center"/>
          </w:tcPr>
          <w:p w14:paraId="33B0152F">
            <w:pPr>
              <w:pStyle w:val="12"/>
            </w:pPr>
            <w:r>
              <w:t>质量指标</w:t>
            </w:r>
          </w:p>
        </w:tc>
        <w:tc>
          <w:tcPr>
            <w:tcW w:w="2835" w:type="dxa"/>
            <w:vAlign w:val="center"/>
          </w:tcPr>
          <w:p w14:paraId="75A416BF">
            <w:pPr>
              <w:pStyle w:val="12"/>
            </w:pPr>
            <w:r>
              <w:t>学生成绩提升</w:t>
            </w:r>
          </w:p>
        </w:tc>
        <w:tc>
          <w:tcPr>
            <w:tcW w:w="5386" w:type="dxa"/>
            <w:vAlign w:val="center"/>
          </w:tcPr>
          <w:p w14:paraId="33733033">
            <w:pPr>
              <w:pStyle w:val="12"/>
            </w:pPr>
            <w:r>
              <w:t>学生成绩提升</w:t>
            </w:r>
          </w:p>
        </w:tc>
        <w:tc>
          <w:tcPr>
            <w:tcW w:w="2268" w:type="dxa"/>
            <w:vAlign w:val="center"/>
          </w:tcPr>
          <w:p w14:paraId="44C08E14">
            <w:pPr>
              <w:pStyle w:val="12"/>
            </w:pPr>
            <w:r>
              <w:t>≥3%</w:t>
            </w:r>
          </w:p>
        </w:tc>
        <w:tc>
          <w:tcPr>
            <w:tcW w:w="1276" w:type="dxa"/>
            <w:vAlign w:val="center"/>
          </w:tcPr>
          <w:p w14:paraId="523A756F">
            <w:pPr>
              <w:pStyle w:val="12"/>
            </w:pPr>
            <w:r>
              <w:t>根据学校实际工作要求</w:t>
            </w:r>
          </w:p>
        </w:tc>
      </w:tr>
      <w:tr w14:paraId="016DD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EB097"/>
        </w:tc>
        <w:tc>
          <w:tcPr>
            <w:tcW w:w="2268" w:type="dxa"/>
            <w:vAlign w:val="center"/>
          </w:tcPr>
          <w:p w14:paraId="6AE780AD">
            <w:pPr>
              <w:pStyle w:val="12"/>
            </w:pPr>
            <w:r>
              <w:t>时效指标</w:t>
            </w:r>
          </w:p>
        </w:tc>
        <w:tc>
          <w:tcPr>
            <w:tcW w:w="2835" w:type="dxa"/>
            <w:vAlign w:val="center"/>
          </w:tcPr>
          <w:p w14:paraId="3D7FB8CB">
            <w:pPr>
              <w:pStyle w:val="12"/>
            </w:pPr>
            <w:r>
              <w:t>资金使用年限不超过1年</w:t>
            </w:r>
          </w:p>
        </w:tc>
        <w:tc>
          <w:tcPr>
            <w:tcW w:w="5386" w:type="dxa"/>
            <w:vAlign w:val="center"/>
          </w:tcPr>
          <w:p w14:paraId="74EA6C4C">
            <w:pPr>
              <w:pStyle w:val="12"/>
            </w:pPr>
            <w:r>
              <w:t>资金使用年限不超过1年</w:t>
            </w:r>
          </w:p>
        </w:tc>
        <w:tc>
          <w:tcPr>
            <w:tcW w:w="2268" w:type="dxa"/>
            <w:vAlign w:val="center"/>
          </w:tcPr>
          <w:p w14:paraId="04E7F0FB">
            <w:pPr>
              <w:pStyle w:val="12"/>
            </w:pPr>
            <w:r>
              <w:t>≤1年</w:t>
            </w:r>
          </w:p>
        </w:tc>
        <w:tc>
          <w:tcPr>
            <w:tcW w:w="1276" w:type="dxa"/>
            <w:vAlign w:val="center"/>
          </w:tcPr>
          <w:p w14:paraId="556E64F3">
            <w:pPr>
              <w:pStyle w:val="12"/>
            </w:pPr>
            <w:r>
              <w:t>根据学校实际工作要求</w:t>
            </w:r>
          </w:p>
        </w:tc>
      </w:tr>
      <w:tr w14:paraId="68406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A2B84"/>
        </w:tc>
        <w:tc>
          <w:tcPr>
            <w:tcW w:w="2268" w:type="dxa"/>
            <w:vAlign w:val="center"/>
          </w:tcPr>
          <w:p w14:paraId="3A31B817">
            <w:pPr>
              <w:pStyle w:val="12"/>
            </w:pPr>
            <w:r>
              <w:t>成本指标</w:t>
            </w:r>
          </w:p>
        </w:tc>
        <w:tc>
          <w:tcPr>
            <w:tcW w:w="2835" w:type="dxa"/>
            <w:vAlign w:val="center"/>
          </w:tcPr>
          <w:p w14:paraId="7200740C">
            <w:pPr>
              <w:pStyle w:val="12"/>
            </w:pPr>
            <w:r>
              <w:t>资金成本不超过60万元</w:t>
            </w:r>
          </w:p>
        </w:tc>
        <w:tc>
          <w:tcPr>
            <w:tcW w:w="5386" w:type="dxa"/>
            <w:vAlign w:val="center"/>
          </w:tcPr>
          <w:p w14:paraId="1577D5D6">
            <w:pPr>
              <w:pStyle w:val="12"/>
            </w:pPr>
            <w:r>
              <w:t>资金成本不超过60万元</w:t>
            </w:r>
          </w:p>
        </w:tc>
        <w:tc>
          <w:tcPr>
            <w:tcW w:w="2268" w:type="dxa"/>
            <w:vAlign w:val="center"/>
          </w:tcPr>
          <w:p w14:paraId="387AB597">
            <w:pPr>
              <w:pStyle w:val="12"/>
            </w:pPr>
            <w:r>
              <w:t>≤60万元</w:t>
            </w:r>
          </w:p>
        </w:tc>
        <w:tc>
          <w:tcPr>
            <w:tcW w:w="1276" w:type="dxa"/>
            <w:vAlign w:val="center"/>
          </w:tcPr>
          <w:p w14:paraId="187AAC9B">
            <w:pPr>
              <w:pStyle w:val="12"/>
            </w:pPr>
            <w:r>
              <w:t>根据学校实际工作要求</w:t>
            </w:r>
          </w:p>
        </w:tc>
      </w:tr>
      <w:tr w14:paraId="5A0B6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745CBE">
            <w:pPr>
              <w:pStyle w:val="13"/>
            </w:pPr>
            <w:r>
              <w:t>效益指标</w:t>
            </w:r>
          </w:p>
        </w:tc>
        <w:tc>
          <w:tcPr>
            <w:tcW w:w="2268" w:type="dxa"/>
            <w:vAlign w:val="center"/>
          </w:tcPr>
          <w:p w14:paraId="7354C0FA">
            <w:pPr>
              <w:pStyle w:val="12"/>
            </w:pPr>
            <w:r>
              <w:t>社会效益指标</w:t>
            </w:r>
          </w:p>
        </w:tc>
        <w:tc>
          <w:tcPr>
            <w:tcW w:w="2835" w:type="dxa"/>
            <w:vAlign w:val="center"/>
          </w:tcPr>
          <w:p w14:paraId="090F2470">
            <w:pPr>
              <w:pStyle w:val="12"/>
            </w:pPr>
            <w:r>
              <w:t>提升学生成绩</w:t>
            </w:r>
          </w:p>
        </w:tc>
        <w:tc>
          <w:tcPr>
            <w:tcW w:w="5386" w:type="dxa"/>
            <w:vAlign w:val="center"/>
          </w:tcPr>
          <w:p w14:paraId="6D0000B1">
            <w:pPr>
              <w:pStyle w:val="12"/>
            </w:pPr>
            <w:r>
              <w:t>提升学生成绩</w:t>
            </w:r>
          </w:p>
        </w:tc>
        <w:tc>
          <w:tcPr>
            <w:tcW w:w="2268" w:type="dxa"/>
            <w:vAlign w:val="center"/>
          </w:tcPr>
          <w:p w14:paraId="328FF8D1">
            <w:pPr>
              <w:pStyle w:val="12"/>
            </w:pPr>
            <w:r>
              <w:t>长期</w:t>
            </w:r>
          </w:p>
        </w:tc>
        <w:tc>
          <w:tcPr>
            <w:tcW w:w="1276" w:type="dxa"/>
            <w:vAlign w:val="center"/>
          </w:tcPr>
          <w:p w14:paraId="30323FDF">
            <w:pPr>
              <w:pStyle w:val="12"/>
            </w:pPr>
            <w:r>
              <w:t>根据学校实际工作要求</w:t>
            </w:r>
          </w:p>
        </w:tc>
      </w:tr>
      <w:tr w14:paraId="30F52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6B94D"/>
        </w:tc>
        <w:tc>
          <w:tcPr>
            <w:tcW w:w="2268" w:type="dxa"/>
            <w:vAlign w:val="center"/>
          </w:tcPr>
          <w:p w14:paraId="795E7504">
            <w:pPr>
              <w:pStyle w:val="12"/>
            </w:pPr>
            <w:r>
              <w:t>可持续影响指标</w:t>
            </w:r>
          </w:p>
        </w:tc>
        <w:tc>
          <w:tcPr>
            <w:tcW w:w="2835" w:type="dxa"/>
            <w:vAlign w:val="center"/>
          </w:tcPr>
          <w:p w14:paraId="16190DE1">
            <w:pPr>
              <w:pStyle w:val="12"/>
            </w:pPr>
            <w:r>
              <w:t>改善学校办学质量</w:t>
            </w:r>
          </w:p>
        </w:tc>
        <w:tc>
          <w:tcPr>
            <w:tcW w:w="5386" w:type="dxa"/>
            <w:vAlign w:val="center"/>
          </w:tcPr>
          <w:p w14:paraId="71CAD703">
            <w:pPr>
              <w:pStyle w:val="12"/>
            </w:pPr>
            <w:r>
              <w:t>改善学校办学质量</w:t>
            </w:r>
          </w:p>
        </w:tc>
        <w:tc>
          <w:tcPr>
            <w:tcW w:w="2268" w:type="dxa"/>
            <w:vAlign w:val="center"/>
          </w:tcPr>
          <w:p w14:paraId="06C872C1">
            <w:pPr>
              <w:pStyle w:val="12"/>
            </w:pPr>
            <w:r>
              <w:t>长期</w:t>
            </w:r>
          </w:p>
        </w:tc>
        <w:tc>
          <w:tcPr>
            <w:tcW w:w="1276" w:type="dxa"/>
            <w:vAlign w:val="center"/>
          </w:tcPr>
          <w:p w14:paraId="4082E837">
            <w:pPr>
              <w:pStyle w:val="12"/>
            </w:pPr>
            <w:r>
              <w:t>根据学校实际工作要求</w:t>
            </w:r>
          </w:p>
        </w:tc>
      </w:tr>
      <w:tr w14:paraId="2AFCA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045AD1">
            <w:pPr>
              <w:pStyle w:val="13"/>
            </w:pPr>
            <w:r>
              <w:t>满意度指标</w:t>
            </w:r>
          </w:p>
        </w:tc>
        <w:tc>
          <w:tcPr>
            <w:tcW w:w="2268" w:type="dxa"/>
            <w:vAlign w:val="center"/>
          </w:tcPr>
          <w:p w14:paraId="55D25C5C">
            <w:pPr>
              <w:pStyle w:val="12"/>
            </w:pPr>
            <w:r>
              <w:t>服务对象满意度指标</w:t>
            </w:r>
          </w:p>
        </w:tc>
        <w:tc>
          <w:tcPr>
            <w:tcW w:w="2835" w:type="dxa"/>
            <w:vAlign w:val="center"/>
          </w:tcPr>
          <w:p w14:paraId="7E703E74">
            <w:pPr>
              <w:pStyle w:val="12"/>
            </w:pPr>
            <w:r>
              <w:t>家长满意度</w:t>
            </w:r>
          </w:p>
        </w:tc>
        <w:tc>
          <w:tcPr>
            <w:tcW w:w="5386" w:type="dxa"/>
            <w:vAlign w:val="center"/>
          </w:tcPr>
          <w:p w14:paraId="714637DD">
            <w:pPr>
              <w:pStyle w:val="12"/>
            </w:pPr>
            <w:r>
              <w:t>家长满意度</w:t>
            </w:r>
          </w:p>
        </w:tc>
        <w:tc>
          <w:tcPr>
            <w:tcW w:w="2268" w:type="dxa"/>
            <w:vAlign w:val="center"/>
          </w:tcPr>
          <w:p w14:paraId="17803C09">
            <w:pPr>
              <w:pStyle w:val="12"/>
            </w:pPr>
            <w:r>
              <w:t>≥90%</w:t>
            </w:r>
          </w:p>
        </w:tc>
        <w:tc>
          <w:tcPr>
            <w:tcW w:w="1276" w:type="dxa"/>
            <w:vAlign w:val="center"/>
          </w:tcPr>
          <w:p w14:paraId="73B0D226">
            <w:pPr>
              <w:pStyle w:val="12"/>
            </w:pPr>
            <w:r>
              <w:t>根据学校实际工作要求</w:t>
            </w:r>
          </w:p>
        </w:tc>
      </w:tr>
    </w:tbl>
    <w:p w14:paraId="43D624FD">
      <w:pPr>
        <w:sectPr>
          <w:pgSz w:w="16840" w:h="11900" w:orient="landscape"/>
          <w:pgMar w:top="1361" w:right="1020" w:bottom="1134" w:left="1020" w:header="720" w:footer="720" w:gutter="0"/>
          <w:cols w:space="720" w:num="1"/>
        </w:sectPr>
      </w:pPr>
    </w:p>
    <w:p w14:paraId="57B3AAF3">
      <w:pPr>
        <w:spacing w:before="0" w:after="0"/>
        <w:ind w:firstLine="560"/>
        <w:jc w:val="left"/>
        <w:outlineLvl w:val="9"/>
      </w:pPr>
      <w:r>
        <w:rPr>
          <w:rFonts w:ascii="方正仿宋_GBK" w:hAnsi="方正仿宋_GBK" w:eastAsia="方正仿宋_GBK" w:cs="方正仿宋_GBK"/>
          <w:b/>
          <w:color w:val="000000"/>
          <w:sz w:val="28"/>
        </w:rPr>
        <w:t>2、人员经费二绩效目标表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82B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2F6502">
            <w:pPr>
              <w:pStyle w:val="11"/>
            </w:pPr>
            <w:r>
              <w:t>单位：万元</w:t>
            </w:r>
          </w:p>
        </w:tc>
      </w:tr>
      <w:tr w14:paraId="698AF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E80116">
            <w:pPr>
              <w:pStyle w:val="10"/>
            </w:pPr>
            <w:r>
              <w:t>项目编码</w:t>
            </w:r>
          </w:p>
        </w:tc>
        <w:tc>
          <w:tcPr>
            <w:tcW w:w="5103" w:type="dxa"/>
            <w:gridSpan w:val="2"/>
            <w:vAlign w:val="center"/>
          </w:tcPr>
          <w:p w14:paraId="218B8D0D">
            <w:pPr>
              <w:pStyle w:val="12"/>
            </w:pPr>
            <w:r>
              <w:t>13660026P00586110008A</w:t>
            </w:r>
          </w:p>
        </w:tc>
        <w:tc>
          <w:tcPr>
            <w:tcW w:w="2835" w:type="dxa"/>
            <w:vAlign w:val="center"/>
          </w:tcPr>
          <w:p w14:paraId="524DBE38">
            <w:pPr>
              <w:pStyle w:val="10"/>
            </w:pPr>
            <w:r>
              <w:t>项目名称</w:t>
            </w:r>
          </w:p>
        </w:tc>
        <w:tc>
          <w:tcPr>
            <w:tcW w:w="6095" w:type="dxa"/>
            <w:gridSpan w:val="3"/>
            <w:vAlign w:val="center"/>
          </w:tcPr>
          <w:p w14:paraId="258030C3">
            <w:pPr>
              <w:pStyle w:val="12"/>
            </w:pPr>
            <w:r>
              <w:t>人员经费二</w:t>
            </w:r>
          </w:p>
        </w:tc>
      </w:tr>
      <w:tr w14:paraId="43480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E99657">
            <w:pPr>
              <w:pStyle w:val="10"/>
            </w:pPr>
            <w:r>
              <w:t>预算规模及资金用途</w:t>
            </w:r>
          </w:p>
        </w:tc>
        <w:tc>
          <w:tcPr>
            <w:tcW w:w="2268" w:type="dxa"/>
            <w:vAlign w:val="center"/>
          </w:tcPr>
          <w:p w14:paraId="2EBA74EE">
            <w:pPr>
              <w:pStyle w:val="10"/>
            </w:pPr>
            <w:r>
              <w:t>预算数</w:t>
            </w:r>
          </w:p>
        </w:tc>
        <w:tc>
          <w:tcPr>
            <w:tcW w:w="2835" w:type="dxa"/>
            <w:vAlign w:val="center"/>
          </w:tcPr>
          <w:p w14:paraId="3EEFC4E2">
            <w:pPr>
              <w:pStyle w:val="12"/>
            </w:pPr>
            <w:r>
              <w:t>73.41</w:t>
            </w:r>
          </w:p>
        </w:tc>
        <w:tc>
          <w:tcPr>
            <w:tcW w:w="2835" w:type="dxa"/>
            <w:vAlign w:val="center"/>
          </w:tcPr>
          <w:p w14:paraId="1E9BC238">
            <w:pPr>
              <w:pStyle w:val="10"/>
            </w:pPr>
            <w:r>
              <w:t>其中：财政    资金</w:t>
            </w:r>
          </w:p>
        </w:tc>
        <w:tc>
          <w:tcPr>
            <w:tcW w:w="2551" w:type="dxa"/>
            <w:vAlign w:val="center"/>
          </w:tcPr>
          <w:p w14:paraId="2903C263">
            <w:pPr>
              <w:pStyle w:val="12"/>
            </w:pPr>
            <w:r>
              <w:t>73.41</w:t>
            </w:r>
          </w:p>
        </w:tc>
        <w:tc>
          <w:tcPr>
            <w:tcW w:w="2268" w:type="dxa"/>
            <w:vAlign w:val="center"/>
          </w:tcPr>
          <w:p w14:paraId="6A4CE8F5">
            <w:pPr>
              <w:pStyle w:val="10"/>
            </w:pPr>
            <w:r>
              <w:t>其他资金</w:t>
            </w:r>
          </w:p>
        </w:tc>
        <w:tc>
          <w:tcPr>
            <w:tcW w:w="1276" w:type="dxa"/>
            <w:vAlign w:val="center"/>
          </w:tcPr>
          <w:p w14:paraId="5B49956D">
            <w:pPr>
              <w:pStyle w:val="12"/>
            </w:pPr>
            <w:r>
              <w:t xml:space="preserve"> </w:t>
            </w:r>
          </w:p>
        </w:tc>
      </w:tr>
      <w:tr w14:paraId="3913A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26E69D"/>
        </w:tc>
        <w:tc>
          <w:tcPr>
            <w:tcW w:w="14033" w:type="dxa"/>
            <w:gridSpan w:val="6"/>
            <w:vAlign w:val="center"/>
          </w:tcPr>
          <w:p w14:paraId="5002C54E">
            <w:pPr>
              <w:pStyle w:val="12"/>
            </w:pPr>
            <w:r>
              <w:t>用于保障教师待遇，稳定教师队伍，激发教育活力</w:t>
            </w:r>
          </w:p>
        </w:tc>
      </w:tr>
      <w:tr w14:paraId="7E759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40F2C">
            <w:pPr>
              <w:pStyle w:val="10"/>
            </w:pPr>
            <w:r>
              <w:t>资金支出计划（%）</w:t>
            </w:r>
          </w:p>
        </w:tc>
        <w:tc>
          <w:tcPr>
            <w:tcW w:w="5103" w:type="dxa"/>
            <w:gridSpan w:val="2"/>
            <w:vAlign w:val="center"/>
          </w:tcPr>
          <w:p w14:paraId="51B2B878">
            <w:pPr>
              <w:pStyle w:val="10"/>
            </w:pPr>
            <w:r>
              <w:t>3月底</w:t>
            </w:r>
          </w:p>
        </w:tc>
        <w:tc>
          <w:tcPr>
            <w:tcW w:w="2835" w:type="dxa"/>
            <w:vAlign w:val="center"/>
          </w:tcPr>
          <w:p w14:paraId="61ACC0F7">
            <w:pPr>
              <w:pStyle w:val="10"/>
            </w:pPr>
            <w:r>
              <w:t>6月底</w:t>
            </w:r>
          </w:p>
        </w:tc>
        <w:tc>
          <w:tcPr>
            <w:tcW w:w="2551" w:type="dxa"/>
            <w:vAlign w:val="center"/>
          </w:tcPr>
          <w:p w14:paraId="48F5394F">
            <w:pPr>
              <w:pStyle w:val="10"/>
            </w:pPr>
            <w:r>
              <w:t>10月底</w:t>
            </w:r>
          </w:p>
        </w:tc>
        <w:tc>
          <w:tcPr>
            <w:tcW w:w="3544" w:type="dxa"/>
            <w:gridSpan w:val="2"/>
            <w:vAlign w:val="center"/>
          </w:tcPr>
          <w:p w14:paraId="74F8C508">
            <w:pPr>
              <w:pStyle w:val="10"/>
            </w:pPr>
            <w:r>
              <w:t>12月底</w:t>
            </w:r>
          </w:p>
        </w:tc>
      </w:tr>
      <w:tr w14:paraId="69F37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FFE668"/>
        </w:tc>
        <w:tc>
          <w:tcPr>
            <w:tcW w:w="5103" w:type="dxa"/>
            <w:gridSpan w:val="2"/>
            <w:vAlign w:val="center"/>
          </w:tcPr>
          <w:p w14:paraId="1841FAC5">
            <w:pPr>
              <w:pStyle w:val="13"/>
            </w:pPr>
            <w:r>
              <w:t>20%</w:t>
            </w:r>
          </w:p>
        </w:tc>
        <w:tc>
          <w:tcPr>
            <w:tcW w:w="2835" w:type="dxa"/>
            <w:vAlign w:val="center"/>
          </w:tcPr>
          <w:p w14:paraId="26B12C33">
            <w:pPr>
              <w:pStyle w:val="13"/>
            </w:pPr>
            <w:r>
              <w:t>40%</w:t>
            </w:r>
          </w:p>
        </w:tc>
        <w:tc>
          <w:tcPr>
            <w:tcW w:w="2551" w:type="dxa"/>
            <w:vAlign w:val="center"/>
          </w:tcPr>
          <w:p w14:paraId="655C3F52">
            <w:pPr>
              <w:pStyle w:val="13"/>
            </w:pPr>
            <w:r>
              <w:t>70%</w:t>
            </w:r>
          </w:p>
        </w:tc>
        <w:tc>
          <w:tcPr>
            <w:tcW w:w="3544" w:type="dxa"/>
            <w:gridSpan w:val="2"/>
            <w:vAlign w:val="center"/>
          </w:tcPr>
          <w:p w14:paraId="7BCCD7CB">
            <w:pPr>
              <w:pStyle w:val="13"/>
            </w:pPr>
            <w:r>
              <w:t>100%</w:t>
            </w:r>
          </w:p>
        </w:tc>
      </w:tr>
      <w:tr w14:paraId="450C7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5C767E">
            <w:pPr>
              <w:pStyle w:val="10"/>
            </w:pPr>
            <w:r>
              <w:t>绩效目标</w:t>
            </w:r>
          </w:p>
        </w:tc>
        <w:tc>
          <w:tcPr>
            <w:tcW w:w="14033" w:type="dxa"/>
            <w:gridSpan w:val="6"/>
            <w:vAlign w:val="center"/>
          </w:tcPr>
          <w:p w14:paraId="14D9E1BD">
            <w:pPr>
              <w:pStyle w:val="12"/>
            </w:pPr>
            <w:r>
              <w:t>1.保障教师待遇，稳定教师队伍，激发教育活力</w:t>
            </w:r>
          </w:p>
        </w:tc>
      </w:tr>
    </w:tbl>
    <w:p w14:paraId="757A28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30E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DC5804">
            <w:pPr>
              <w:pStyle w:val="10"/>
            </w:pPr>
            <w:r>
              <w:t>一级指标</w:t>
            </w:r>
          </w:p>
        </w:tc>
        <w:tc>
          <w:tcPr>
            <w:tcW w:w="2268" w:type="dxa"/>
            <w:vAlign w:val="center"/>
          </w:tcPr>
          <w:p w14:paraId="60820F93">
            <w:pPr>
              <w:pStyle w:val="10"/>
            </w:pPr>
            <w:r>
              <w:t>二级指标</w:t>
            </w:r>
          </w:p>
        </w:tc>
        <w:tc>
          <w:tcPr>
            <w:tcW w:w="2835" w:type="dxa"/>
            <w:vAlign w:val="center"/>
          </w:tcPr>
          <w:p w14:paraId="5F759037">
            <w:pPr>
              <w:pStyle w:val="10"/>
            </w:pPr>
            <w:r>
              <w:t>三级指标</w:t>
            </w:r>
          </w:p>
        </w:tc>
        <w:tc>
          <w:tcPr>
            <w:tcW w:w="5386" w:type="dxa"/>
            <w:vAlign w:val="center"/>
          </w:tcPr>
          <w:p w14:paraId="122290ED">
            <w:pPr>
              <w:pStyle w:val="10"/>
            </w:pPr>
            <w:r>
              <w:t>绩效指标描述</w:t>
            </w:r>
          </w:p>
        </w:tc>
        <w:tc>
          <w:tcPr>
            <w:tcW w:w="2268" w:type="dxa"/>
            <w:vAlign w:val="center"/>
          </w:tcPr>
          <w:p w14:paraId="637ED37E">
            <w:pPr>
              <w:pStyle w:val="10"/>
            </w:pPr>
            <w:r>
              <w:t>指标值</w:t>
            </w:r>
          </w:p>
        </w:tc>
        <w:tc>
          <w:tcPr>
            <w:tcW w:w="1276" w:type="dxa"/>
            <w:vAlign w:val="center"/>
          </w:tcPr>
          <w:p w14:paraId="40533B78">
            <w:pPr>
              <w:pStyle w:val="10"/>
            </w:pPr>
            <w:r>
              <w:t>指标值确定依据</w:t>
            </w:r>
          </w:p>
        </w:tc>
      </w:tr>
      <w:tr w14:paraId="7A0B5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842D12">
            <w:pPr>
              <w:pStyle w:val="13"/>
            </w:pPr>
            <w:r>
              <w:t>产出指标</w:t>
            </w:r>
          </w:p>
        </w:tc>
        <w:tc>
          <w:tcPr>
            <w:tcW w:w="2268" w:type="dxa"/>
            <w:vAlign w:val="center"/>
          </w:tcPr>
          <w:p w14:paraId="14F76E18">
            <w:pPr>
              <w:pStyle w:val="12"/>
            </w:pPr>
            <w:r>
              <w:t>数量指标</w:t>
            </w:r>
          </w:p>
        </w:tc>
        <w:tc>
          <w:tcPr>
            <w:tcW w:w="2835" w:type="dxa"/>
            <w:vAlign w:val="center"/>
          </w:tcPr>
          <w:p w14:paraId="4B735AE4">
            <w:pPr>
              <w:pStyle w:val="12"/>
            </w:pPr>
            <w:r>
              <w:t>至少保障25名教师人员经费的发放</w:t>
            </w:r>
          </w:p>
        </w:tc>
        <w:tc>
          <w:tcPr>
            <w:tcW w:w="5386" w:type="dxa"/>
            <w:vAlign w:val="center"/>
          </w:tcPr>
          <w:p w14:paraId="2BEC4388">
            <w:pPr>
              <w:pStyle w:val="12"/>
            </w:pPr>
            <w:r>
              <w:t>至少保障25名教师人员经费的发放</w:t>
            </w:r>
          </w:p>
        </w:tc>
        <w:tc>
          <w:tcPr>
            <w:tcW w:w="2268" w:type="dxa"/>
            <w:vAlign w:val="center"/>
          </w:tcPr>
          <w:p w14:paraId="65D5F9DC">
            <w:pPr>
              <w:pStyle w:val="12"/>
            </w:pPr>
            <w:r>
              <w:t>≥25人</w:t>
            </w:r>
          </w:p>
        </w:tc>
        <w:tc>
          <w:tcPr>
            <w:tcW w:w="1276" w:type="dxa"/>
            <w:vAlign w:val="center"/>
          </w:tcPr>
          <w:p w14:paraId="6707334C">
            <w:pPr>
              <w:pStyle w:val="12"/>
            </w:pPr>
            <w:r>
              <w:t>根据单位实际工作要求</w:t>
            </w:r>
          </w:p>
        </w:tc>
      </w:tr>
      <w:tr w14:paraId="421A1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67032"/>
        </w:tc>
        <w:tc>
          <w:tcPr>
            <w:tcW w:w="2268" w:type="dxa"/>
            <w:vAlign w:val="center"/>
          </w:tcPr>
          <w:p w14:paraId="41D6C3A8">
            <w:pPr>
              <w:pStyle w:val="12"/>
            </w:pPr>
            <w:r>
              <w:t>质量指标</w:t>
            </w:r>
          </w:p>
        </w:tc>
        <w:tc>
          <w:tcPr>
            <w:tcW w:w="2835" w:type="dxa"/>
            <w:vAlign w:val="center"/>
          </w:tcPr>
          <w:p w14:paraId="47C89EF9">
            <w:pPr>
              <w:pStyle w:val="12"/>
            </w:pPr>
            <w:r>
              <w:t>工会经费发放及时率</w:t>
            </w:r>
          </w:p>
        </w:tc>
        <w:tc>
          <w:tcPr>
            <w:tcW w:w="5386" w:type="dxa"/>
            <w:vAlign w:val="center"/>
          </w:tcPr>
          <w:p w14:paraId="0D24A53D">
            <w:pPr>
              <w:pStyle w:val="12"/>
            </w:pPr>
            <w:r>
              <w:t>工会经费发放及时率</w:t>
            </w:r>
          </w:p>
        </w:tc>
        <w:tc>
          <w:tcPr>
            <w:tcW w:w="2268" w:type="dxa"/>
            <w:vAlign w:val="center"/>
          </w:tcPr>
          <w:p w14:paraId="775CDA15">
            <w:pPr>
              <w:pStyle w:val="12"/>
            </w:pPr>
            <w:r>
              <w:t>100%</w:t>
            </w:r>
          </w:p>
        </w:tc>
        <w:tc>
          <w:tcPr>
            <w:tcW w:w="1276" w:type="dxa"/>
            <w:vAlign w:val="center"/>
          </w:tcPr>
          <w:p w14:paraId="16977AEC">
            <w:pPr>
              <w:pStyle w:val="12"/>
            </w:pPr>
            <w:r>
              <w:t>根据单位实际工作要求</w:t>
            </w:r>
          </w:p>
        </w:tc>
      </w:tr>
      <w:tr w14:paraId="07FED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A5C4C"/>
        </w:tc>
        <w:tc>
          <w:tcPr>
            <w:tcW w:w="2268" w:type="dxa"/>
            <w:vAlign w:val="center"/>
          </w:tcPr>
          <w:p w14:paraId="01232882">
            <w:pPr>
              <w:pStyle w:val="12"/>
            </w:pPr>
            <w:r>
              <w:t>时效指标</w:t>
            </w:r>
          </w:p>
        </w:tc>
        <w:tc>
          <w:tcPr>
            <w:tcW w:w="2835" w:type="dxa"/>
            <w:vAlign w:val="center"/>
          </w:tcPr>
          <w:p w14:paraId="6BE56750">
            <w:pPr>
              <w:pStyle w:val="12"/>
            </w:pPr>
            <w:r>
              <w:t>资金使用年限不超过1年</w:t>
            </w:r>
          </w:p>
        </w:tc>
        <w:tc>
          <w:tcPr>
            <w:tcW w:w="5386" w:type="dxa"/>
            <w:vAlign w:val="center"/>
          </w:tcPr>
          <w:p w14:paraId="14191162">
            <w:pPr>
              <w:pStyle w:val="12"/>
            </w:pPr>
            <w:r>
              <w:t>资金使用年限不超过1年</w:t>
            </w:r>
          </w:p>
        </w:tc>
        <w:tc>
          <w:tcPr>
            <w:tcW w:w="2268" w:type="dxa"/>
            <w:vAlign w:val="center"/>
          </w:tcPr>
          <w:p w14:paraId="60928F9A">
            <w:pPr>
              <w:pStyle w:val="12"/>
            </w:pPr>
            <w:r>
              <w:t>≤1年</w:t>
            </w:r>
          </w:p>
        </w:tc>
        <w:tc>
          <w:tcPr>
            <w:tcW w:w="1276" w:type="dxa"/>
            <w:vAlign w:val="center"/>
          </w:tcPr>
          <w:p w14:paraId="40BF6064">
            <w:pPr>
              <w:pStyle w:val="12"/>
            </w:pPr>
            <w:r>
              <w:t>根据单位实际工作要求</w:t>
            </w:r>
          </w:p>
        </w:tc>
      </w:tr>
      <w:tr w14:paraId="53617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436B5"/>
        </w:tc>
        <w:tc>
          <w:tcPr>
            <w:tcW w:w="2268" w:type="dxa"/>
            <w:vAlign w:val="center"/>
          </w:tcPr>
          <w:p w14:paraId="2F192C95">
            <w:pPr>
              <w:pStyle w:val="12"/>
            </w:pPr>
            <w:r>
              <w:t>成本指标</w:t>
            </w:r>
          </w:p>
        </w:tc>
        <w:tc>
          <w:tcPr>
            <w:tcW w:w="2835" w:type="dxa"/>
            <w:vAlign w:val="center"/>
          </w:tcPr>
          <w:p w14:paraId="38ECFC86">
            <w:pPr>
              <w:pStyle w:val="12"/>
            </w:pPr>
            <w:r>
              <w:t>资金成本不超过73.41万元</w:t>
            </w:r>
          </w:p>
        </w:tc>
        <w:tc>
          <w:tcPr>
            <w:tcW w:w="5386" w:type="dxa"/>
            <w:vAlign w:val="center"/>
          </w:tcPr>
          <w:p w14:paraId="28FFB00D">
            <w:pPr>
              <w:pStyle w:val="12"/>
            </w:pPr>
            <w:r>
              <w:t>资金成本不超过73.41万元</w:t>
            </w:r>
          </w:p>
        </w:tc>
        <w:tc>
          <w:tcPr>
            <w:tcW w:w="2268" w:type="dxa"/>
            <w:vAlign w:val="center"/>
          </w:tcPr>
          <w:p w14:paraId="0CCF2CA0">
            <w:pPr>
              <w:pStyle w:val="12"/>
            </w:pPr>
            <w:r>
              <w:t>≤73.41万元</w:t>
            </w:r>
          </w:p>
        </w:tc>
        <w:tc>
          <w:tcPr>
            <w:tcW w:w="1276" w:type="dxa"/>
            <w:vAlign w:val="center"/>
          </w:tcPr>
          <w:p w14:paraId="3B7DFF5A">
            <w:pPr>
              <w:pStyle w:val="12"/>
            </w:pPr>
            <w:r>
              <w:t>根据单位实际工作要求</w:t>
            </w:r>
          </w:p>
        </w:tc>
      </w:tr>
      <w:tr w14:paraId="21200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97A0A8">
            <w:pPr>
              <w:pStyle w:val="13"/>
            </w:pPr>
            <w:r>
              <w:t>效益指标</w:t>
            </w:r>
          </w:p>
        </w:tc>
        <w:tc>
          <w:tcPr>
            <w:tcW w:w="2268" w:type="dxa"/>
            <w:vAlign w:val="center"/>
          </w:tcPr>
          <w:p w14:paraId="3F508802">
            <w:pPr>
              <w:pStyle w:val="12"/>
            </w:pPr>
            <w:r>
              <w:t>社会效益指标</w:t>
            </w:r>
          </w:p>
        </w:tc>
        <w:tc>
          <w:tcPr>
            <w:tcW w:w="2835" w:type="dxa"/>
            <w:vAlign w:val="center"/>
          </w:tcPr>
          <w:p w14:paraId="09964A56">
            <w:pPr>
              <w:pStyle w:val="12"/>
            </w:pPr>
            <w:r>
              <w:t>维护教师群体的稳定</w:t>
            </w:r>
          </w:p>
        </w:tc>
        <w:tc>
          <w:tcPr>
            <w:tcW w:w="5386" w:type="dxa"/>
            <w:vAlign w:val="center"/>
          </w:tcPr>
          <w:p w14:paraId="081BE7AB">
            <w:pPr>
              <w:pStyle w:val="12"/>
            </w:pPr>
            <w:r>
              <w:t>维护教师群体的稳定</w:t>
            </w:r>
          </w:p>
        </w:tc>
        <w:tc>
          <w:tcPr>
            <w:tcW w:w="2268" w:type="dxa"/>
            <w:vAlign w:val="center"/>
          </w:tcPr>
          <w:p w14:paraId="1959C766">
            <w:pPr>
              <w:pStyle w:val="12"/>
            </w:pPr>
            <w:r>
              <w:t>长期</w:t>
            </w:r>
          </w:p>
        </w:tc>
        <w:tc>
          <w:tcPr>
            <w:tcW w:w="1276" w:type="dxa"/>
            <w:vAlign w:val="center"/>
          </w:tcPr>
          <w:p w14:paraId="3A12C8FD">
            <w:pPr>
              <w:pStyle w:val="12"/>
            </w:pPr>
            <w:r>
              <w:t>根据单位实际工作要求</w:t>
            </w:r>
          </w:p>
        </w:tc>
      </w:tr>
      <w:tr w14:paraId="0AABE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1AFD1"/>
        </w:tc>
        <w:tc>
          <w:tcPr>
            <w:tcW w:w="2268" w:type="dxa"/>
            <w:vAlign w:val="center"/>
          </w:tcPr>
          <w:p w14:paraId="399E7387">
            <w:pPr>
              <w:pStyle w:val="12"/>
            </w:pPr>
            <w:r>
              <w:t>可持续影响指标</w:t>
            </w:r>
          </w:p>
        </w:tc>
        <w:tc>
          <w:tcPr>
            <w:tcW w:w="2835" w:type="dxa"/>
            <w:vAlign w:val="center"/>
          </w:tcPr>
          <w:p w14:paraId="2EB859B3">
            <w:pPr>
              <w:pStyle w:val="12"/>
            </w:pPr>
            <w:r>
              <w:t>激发教师教育活力，提升教育质量</w:t>
            </w:r>
          </w:p>
        </w:tc>
        <w:tc>
          <w:tcPr>
            <w:tcW w:w="5386" w:type="dxa"/>
            <w:vAlign w:val="center"/>
          </w:tcPr>
          <w:p w14:paraId="1055F80C">
            <w:pPr>
              <w:pStyle w:val="12"/>
            </w:pPr>
            <w:r>
              <w:t>激发教师教育活力，提升教育质量</w:t>
            </w:r>
          </w:p>
        </w:tc>
        <w:tc>
          <w:tcPr>
            <w:tcW w:w="2268" w:type="dxa"/>
            <w:vAlign w:val="center"/>
          </w:tcPr>
          <w:p w14:paraId="20B35F86">
            <w:pPr>
              <w:pStyle w:val="12"/>
            </w:pPr>
            <w:r>
              <w:t>≥3%</w:t>
            </w:r>
          </w:p>
        </w:tc>
        <w:tc>
          <w:tcPr>
            <w:tcW w:w="1276" w:type="dxa"/>
            <w:vAlign w:val="center"/>
          </w:tcPr>
          <w:p w14:paraId="36B015CA">
            <w:pPr>
              <w:pStyle w:val="12"/>
            </w:pPr>
            <w:r>
              <w:t>根据单位实际工作要求</w:t>
            </w:r>
          </w:p>
        </w:tc>
      </w:tr>
      <w:tr w14:paraId="6928D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9516F8">
            <w:pPr>
              <w:pStyle w:val="13"/>
            </w:pPr>
            <w:r>
              <w:t>满意度指标</w:t>
            </w:r>
          </w:p>
        </w:tc>
        <w:tc>
          <w:tcPr>
            <w:tcW w:w="2268" w:type="dxa"/>
            <w:vAlign w:val="center"/>
          </w:tcPr>
          <w:p w14:paraId="2F1EAE59">
            <w:pPr>
              <w:pStyle w:val="12"/>
            </w:pPr>
            <w:r>
              <w:t>服务对象满意度指标</w:t>
            </w:r>
          </w:p>
        </w:tc>
        <w:tc>
          <w:tcPr>
            <w:tcW w:w="2835" w:type="dxa"/>
            <w:vAlign w:val="center"/>
          </w:tcPr>
          <w:p w14:paraId="23D1E774">
            <w:pPr>
              <w:pStyle w:val="12"/>
            </w:pPr>
            <w:r>
              <w:t>教师满意度</w:t>
            </w:r>
          </w:p>
        </w:tc>
        <w:tc>
          <w:tcPr>
            <w:tcW w:w="5386" w:type="dxa"/>
            <w:vAlign w:val="center"/>
          </w:tcPr>
          <w:p w14:paraId="55474064">
            <w:pPr>
              <w:pStyle w:val="12"/>
            </w:pPr>
            <w:r>
              <w:t>教师满意度</w:t>
            </w:r>
          </w:p>
        </w:tc>
        <w:tc>
          <w:tcPr>
            <w:tcW w:w="2268" w:type="dxa"/>
            <w:vAlign w:val="center"/>
          </w:tcPr>
          <w:p w14:paraId="2482980C">
            <w:pPr>
              <w:pStyle w:val="12"/>
            </w:pPr>
            <w:r>
              <w:t>≥90%</w:t>
            </w:r>
          </w:p>
        </w:tc>
        <w:tc>
          <w:tcPr>
            <w:tcW w:w="1276" w:type="dxa"/>
            <w:vAlign w:val="center"/>
          </w:tcPr>
          <w:p w14:paraId="74FF0F55">
            <w:pPr>
              <w:pStyle w:val="12"/>
            </w:pPr>
            <w:r>
              <w:t>根据单位实际工作要求</w:t>
            </w:r>
          </w:p>
        </w:tc>
      </w:tr>
    </w:tbl>
    <w:p w14:paraId="2562E2EE">
      <w:pPr>
        <w:sectPr>
          <w:pgSz w:w="16840" w:h="11900" w:orient="landscape"/>
          <w:pgMar w:top="1361" w:right="1020" w:bottom="1134" w:left="1020" w:header="720" w:footer="720" w:gutter="0"/>
          <w:cols w:space="720" w:num="1"/>
        </w:sectPr>
      </w:pPr>
    </w:p>
    <w:p w14:paraId="5BF77FBE">
      <w:pPr>
        <w:spacing w:before="0" w:after="0"/>
        <w:ind w:firstLine="560"/>
        <w:jc w:val="left"/>
        <w:outlineLvl w:val="9"/>
      </w:pPr>
      <w:r>
        <w:rPr>
          <w:rFonts w:ascii="方正仿宋_GBK" w:hAnsi="方正仿宋_GBK" w:eastAsia="方正仿宋_GBK" w:cs="方正仿宋_GBK"/>
          <w:b/>
          <w:color w:val="000000"/>
          <w:sz w:val="28"/>
        </w:rPr>
        <w:t>3、生均公用经费绩效目标表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003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36CDFB">
            <w:pPr>
              <w:pStyle w:val="11"/>
            </w:pPr>
            <w:r>
              <w:t>单位：万元</w:t>
            </w:r>
          </w:p>
        </w:tc>
      </w:tr>
      <w:tr w14:paraId="56850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FE766B">
            <w:pPr>
              <w:pStyle w:val="10"/>
            </w:pPr>
            <w:r>
              <w:t>项目编码</w:t>
            </w:r>
          </w:p>
        </w:tc>
        <w:tc>
          <w:tcPr>
            <w:tcW w:w="5103" w:type="dxa"/>
            <w:gridSpan w:val="2"/>
            <w:vAlign w:val="center"/>
          </w:tcPr>
          <w:p w14:paraId="1EC21B65">
            <w:pPr>
              <w:pStyle w:val="12"/>
            </w:pPr>
            <w:r>
              <w:t>13660026P00554410049Q</w:t>
            </w:r>
          </w:p>
        </w:tc>
        <w:tc>
          <w:tcPr>
            <w:tcW w:w="2835" w:type="dxa"/>
            <w:vAlign w:val="center"/>
          </w:tcPr>
          <w:p w14:paraId="09C1C5E3">
            <w:pPr>
              <w:pStyle w:val="10"/>
            </w:pPr>
            <w:r>
              <w:t>项目名称</w:t>
            </w:r>
          </w:p>
        </w:tc>
        <w:tc>
          <w:tcPr>
            <w:tcW w:w="6095" w:type="dxa"/>
            <w:gridSpan w:val="3"/>
            <w:vAlign w:val="center"/>
          </w:tcPr>
          <w:p w14:paraId="177CFE58">
            <w:pPr>
              <w:pStyle w:val="12"/>
            </w:pPr>
            <w:r>
              <w:t>生均公用经费</w:t>
            </w:r>
          </w:p>
        </w:tc>
      </w:tr>
      <w:tr w14:paraId="7F168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B2002">
            <w:pPr>
              <w:pStyle w:val="10"/>
            </w:pPr>
            <w:r>
              <w:t>预算规模及资金用途</w:t>
            </w:r>
          </w:p>
        </w:tc>
        <w:tc>
          <w:tcPr>
            <w:tcW w:w="2268" w:type="dxa"/>
            <w:vAlign w:val="center"/>
          </w:tcPr>
          <w:p w14:paraId="43705113">
            <w:pPr>
              <w:pStyle w:val="10"/>
            </w:pPr>
            <w:r>
              <w:t>预算数</w:t>
            </w:r>
          </w:p>
        </w:tc>
        <w:tc>
          <w:tcPr>
            <w:tcW w:w="2835" w:type="dxa"/>
            <w:vAlign w:val="center"/>
          </w:tcPr>
          <w:p w14:paraId="19FBB2EE">
            <w:pPr>
              <w:pStyle w:val="12"/>
            </w:pPr>
            <w:r>
              <w:t>20.31</w:t>
            </w:r>
          </w:p>
        </w:tc>
        <w:tc>
          <w:tcPr>
            <w:tcW w:w="2835" w:type="dxa"/>
            <w:vAlign w:val="center"/>
          </w:tcPr>
          <w:p w14:paraId="0F3FEF0C">
            <w:pPr>
              <w:pStyle w:val="10"/>
            </w:pPr>
            <w:r>
              <w:t>其中：财政    资金</w:t>
            </w:r>
          </w:p>
        </w:tc>
        <w:tc>
          <w:tcPr>
            <w:tcW w:w="2551" w:type="dxa"/>
            <w:vAlign w:val="center"/>
          </w:tcPr>
          <w:p w14:paraId="5FE682CC">
            <w:pPr>
              <w:pStyle w:val="12"/>
            </w:pPr>
            <w:r>
              <w:t>20.31</w:t>
            </w:r>
          </w:p>
        </w:tc>
        <w:tc>
          <w:tcPr>
            <w:tcW w:w="2268" w:type="dxa"/>
            <w:vAlign w:val="center"/>
          </w:tcPr>
          <w:p w14:paraId="497F4243">
            <w:pPr>
              <w:pStyle w:val="10"/>
            </w:pPr>
            <w:r>
              <w:t>其他资金</w:t>
            </w:r>
          </w:p>
        </w:tc>
        <w:tc>
          <w:tcPr>
            <w:tcW w:w="1276" w:type="dxa"/>
            <w:vAlign w:val="center"/>
          </w:tcPr>
          <w:p w14:paraId="3D38A9F2">
            <w:pPr>
              <w:pStyle w:val="12"/>
            </w:pPr>
            <w:r>
              <w:t xml:space="preserve"> </w:t>
            </w:r>
          </w:p>
        </w:tc>
      </w:tr>
      <w:tr w14:paraId="05F22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A211B"/>
        </w:tc>
        <w:tc>
          <w:tcPr>
            <w:tcW w:w="14033" w:type="dxa"/>
            <w:gridSpan w:val="6"/>
            <w:vAlign w:val="center"/>
          </w:tcPr>
          <w:p w14:paraId="6C24A492">
            <w:pPr>
              <w:pStyle w:val="12"/>
            </w:pPr>
            <w:r>
              <w:t>用于缴纳水电费以保证学校正常运转</w:t>
            </w:r>
          </w:p>
        </w:tc>
      </w:tr>
      <w:tr w14:paraId="77281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25C7D">
            <w:pPr>
              <w:pStyle w:val="10"/>
            </w:pPr>
            <w:r>
              <w:t>资金支出计划（%）</w:t>
            </w:r>
          </w:p>
        </w:tc>
        <w:tc>
          <w:tcPr>
            <w:tcW w:w="5103" w:type="dxa"/>
            <w:gridSpan w:val="2"/>
            <w:vAlign w:val="center"/>
          </w:tcPr>
          <w:p w14:paraId="0496F3FF">
            <w:pPr>
              <w:pStyle w:val="10"/>
            </w:pPr>
            <w:r>
              <w:t>3月底</w:t>
            </w:r>
          </w:p>
        </w:tc>
        <w:tc>
          <w:tcPr>
            <w:tcW w:w="2835" w:type="dxa"/>
            <w:vAlign w:val="center"/>
          </w:tcPr>
          <w:p w14:paraId="032E7B46">
            <w:pPr>
              <w:pStyle w:val="10"/>
            </w:pPr>
            <w:r>
              <w:t>6月底</w:t>
            </w:r>
          </w:p>
        </w:tc>
        <w:tc>
          <w:tcPr>
            <w:tcW w:w="2551" w:type="dxa"/>
            <w:vAlign w:val="center"/>
          </w:tcPr>
          <w:p w14:paraId="250E4CFB">
            <w:pPr>
              <w:pStyle w:val="10"/>
            </w:pPr>
            <w:r>
              <w:t>10月底</w:t>
            </w:r>
          </w:p>
        </w:tc>
        <w:tc>
          <w:tcPr>
            <w:tcW w:w="3544" w:type="dxa"/>
            <w:gridSpan w:val="2"/>
            <w:vAlign w:val="center"/>
          </w:tcPr>
          <w:p w14:paraId="61DA8D6E">
            <w:pPr>
              <w:pStyle w:val="10"/>
            </w:pPr>
            <w:r>
              <w:t>12月底</w:t>
            </w:r>
          </w:p>
        </w:tc>
      </w:tr>
      <w:tr w14:paraId="3E6F12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2AADF6"/>
        </w:tc>
        <w:tc>
          <w:tcPr>
            <w:tcW w:w="5103" w:type="dxa"/>
            <w:gridSpan w:val="2"/>
            <w:vAlign w:val="center"/>
          </w:tcPr>
          <w:p w14:paraId="39527006">
            <w:pPr>
              <w:pStyle w:val="13"/>
            </w:pPr>
            <w:r>
              <w:t>10%</w:t>
            </w:r>
          </w:p>
        </w:tc>
        <w:tc>
          <w:tcPr>
            <w:tcW w:w="2835" w:type="dxa"/>
            <w:vAlign w:val="center"/>
          </w:tcPr>
          <w:p w14:paraId="406E2C51">
            <w:pPr>
              <w:pStyle w:val="13"/>
            </w:pPr>
            <w:r>
              <w:t>30%</w:t>
            </w:r>
          </w:p>
        </w:tc>
        <w:tc>
          <w:tcPr>
            <w:tcW w:w="2551" w:type="dxa"/>
            <w:vAlign w:val="center"/>
          </w:tcPr>
          <w:p w14:paraId="769FDBD7">
            <w:pPr>
              <w:pStyle w:val="13"/>
            </w:pPr>
            <w:r>
              <w:t>60%</w:t>
            </w:r>
          </w:p>
        </w:tc>
        <w:tc>
          <w:tcPr>
            <w:tcW w:w="3544" w:type="dxa"/>
            <w:gridSpan w:val="2"/>
            <w:vAlign w:val="center"/>
          </w:tcPr>
          <w:p w14:paraId="71DFBED3">
            <w:pPr>
              <w:pStyle w:val="13"/>
            </w:pPr>
            <w:r>
              <w:t>100%</w:t>
            </w:r>
          </w:p>
        </w:tc>
      </w:tr>
      <w:tr w14:paraId="36D92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59B9A1">
            <w:pPr>
              <w:pStyle w:val="10"/>
            </w:pPr>
            <w:r>
              <w:t>绩效目标</w:t>
            </w:r>
          </w:p>
        </w:tc>
        <w:tc>
          <w:tcPr>
            <w:tcW w:w="14033" w:type="dxa"/>
            <w:gridSpan w:val="6"/>
            <w:vAlign w:val="center"/>
          </w:tcPr>
          <w:p w14:paraId="171AF13E">
            <w:pPr>
              <w:pStyle w:val="12"/>
            </w:pPr>
            <w:r>
              <w:t>1.保障学校师生正常用水</w:t>
            </w:r>
          </w:p>
          <w:p w14:paraId="06E49254">
            <w:pPr>
              <w:pStyle w:val="12"/>
            </w:pPr>
            <w:r>
              <w:t>2.保障学校师生正常用电</w:t>
            </w:r>
          </w:p>
        </w:tc>
      </w:tr>
    </w:tbl>
    <w:p w14:paraId="7522FB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260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1BF42F">
            <w:pPr>
              <w:pStyle w:val="10"/>
            </w:pPr>
            <w:r>
              <w:t>一级指标</w:t>
            </w:r>
          </w:p>
        </w:tc>
        <w:tc>
          <w:tcPr>
            <w:tcW w:w="2268" w:type="dxa"/>
            <w:vAlign w:val="center"/>
          </w:tcPr>
          <w:p w14:paraId="73B40984">
            <w:pPr>
              <w:pStyle w:val="10"/>
            </w:pPr>
            <w:r>
              <w:t>二级指标</w:t>
            </w:r>
          </w:p>
        </w:tc>
        <w:tc>
          <w:tcPr>
            <w:tcW w:w="2835" w:type="dxa"/>
            <w:vAlign w:val="center"/>
          </w:tcPr>
          <w:p w14:paraId="7A3E6DAB">
            <w:pPr>
              <w:pStyle w:val="10"/>
            </w:pPr>
            <w:r>
              <w:t>三级指标</w:t>
            </w:r>
          </w:p>
        </w:tc>
        <w:tc>
          <w:tcPr>
            <w:tcW w:w="5386" w:type="dxa"/>
            <w:vAlign w:val="center"/>
          </w:tcPr>
          <w:p w14:paraId="50BB73B5">
            <w:pPr>
              <w:pStyle w:val="10"/>
            </w:pPr>
            <w:r>
              <w:t>绩效指标描述</w:t>
            </w:r>
          </w:p>
        </w:tc>
        <w:tc>
          <w:tcPr>
            <w:tcW w:w="2268" w:type="dxa"/>
            <w:vAlign w:val="center"/>
          </w:tcPr>
          <w:p w14:paraId="55F40C88">
            <w:pPr>
              <w:pStyle w:val="10"/>
            </w:pPr>
            <w:r>
              <w:t>指标值</w:t>
            </w:r>
          </w:p>
        </w:tc>
        <w:tc>
          <w:tcPr>
            <w:tcW w:w="1276" w:type="dxa"/>
            <w:vAlign w:val="center"/>
          </w:tcPr>
          <w:p w14:paraId="236A8E4D">
            <w:pPr>
              <w:pStyle w:val="10"/>
            </w:pPr>
            <w:r>
              <w:t>指标值确定依据</w:t>
            </w:r>
          </w:p>
        </w:tc>
      </w:tr>
      <w:tr w14:paraId="633D7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BF4D3A">
            <w:pPr>
              <w:pStyle w:val="13"/>
            </w:pPr>
            <w:r>
              <w:t>产出指标</w:t>
            </w:r>
          </w:p>
        </w:tc>
        <w:tc>
          <w:tcPr>
            <w:tcW w:w="2268" w:type="dxa"/>
            <w:vAlign w:val="center"/>
          </w:tcPr>
          <w:p w14:paraId="72B2E683">
            <w:pPr>
              <w:pStyle w:val="12"/>
            </w:pPr>
            <w:r>
              <w:t>数量指标</w:t>
            </w:r>
          </w:p>
        </w:tc>
        <w:tc>
          <w:tcPr>
            <w:tcW w:w="2835" w:type="dxa"/>
            <w:vAlign w:val="center"/>
          </w:tcPr>
          <w:p w14:paraId="46CBA0A8">
            <w:pPr>
              <w:pStyle w:val="12"/>
            </w:pPr>
            <w:r>
              <w:t>保障学校正常运转</w:t>
            </w:r>
          </w:p>
        </w:tc>
        <w:tc>
          <w:tcPr>
            <w:tcW w:w="5386" w:type="dxa"/>
            <w:vAlign w:val="center"/>
          </w:tcPr>
          <w:p w14:paraId="1E30E00E">
            <w:pPr>
              <w:pStyle w:val="12"/>
            </w:pPr>
            <w:r>
              <w:t>保障学校正常运转</w:t>
            </w:r>
          </w:p>
        </w:tc>
        <w:tc>
          <w:tcPr>
            <w:tcW w:w="2268" w:type="dxa"/>
            <w:vAlign w:val="center"/>
          </w:tcPr>
          <w:p w14:paraId="463D2D1B">
            <w:pPr>
              <w:pStyle w:val="12"/>
            </w:pPr>
            <w:r>
              <w:t>1座</w:t>
            </w:r>
          </w:p>
        </w:tc>
        <w:tc>
          <w:tcPr>
            <w:tcW w:w="1276" w:type="dxa"/>
            <w:vAlign w:val="center"/>
          </w:tcPr>
          <w:p w14:paraId="1182BE8E">
            <w:pPr>
              <w:pStyle w:val="12"/>
            </w:pPr>
            <w:r>
              <w:t>学校实际工作开展需要</w:t>
            </w:r>
          </w:p>
        </w:tc>
      </w:tr>
      <w:tr w14:paraId="2F819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D3348"/>
        </w:tc>
        <w:tc>
          <w:tcPr>
            <w:tcW w:w="2268" w:type="dxa"/>
            <w:vAlign w:val="center"/>
          </w:tcPr>
          <w:p w14:paraId="6062C7E9">
            <w:pPr>
              <w:pStyle w:val="12"/>
            </w:pPr>
            <w:r>
              <w:t>质量指标</w:t>
            </w:r>
          </w:p>
        </w:tc>
        <w:tc>
          <w:tcPr>
            <w:tcW w:w="2835" w:type="dxa"/>
            <w:vAlign w:val="center"/>
          </w:tcPr>
          <w:p w14:paraId="58880D38">
            <w:pPr>
              <w:pStyle w:val="12"/>
            </w:pPr>
            <w:r>
              <w:t>保障学校水电能够正常供给</w:t>
            </w:r>
          </w:p>
        </w:tc>
        <w:tc>
          <w:tcPr>
            <w:tcW w:w="5386" w:type="dxa"/>
            <w:vAlign w:val="center"/>
          </w:tcPr>
          <w:p w14:paraId="348E378B">
            <w:pPr>
              <w:pStyle w:val="12"/>
            </w:pPr>
            <w:r>
              <w:t>保障学校水电能够正常供给</w:t>
            </w:r>
          </w:p>
        </w:tc>
        <w:tc>
          <w:tcPr>
            <w:tcW w:w="2268" w:type="dxa"/>
            <w:vAlign w:val="center"/>
          </w:tcPr>
          <w:p w14:paraId="66CE1230">
            <w:pPr>
              <w:pStyle w:val="12"/>
            </w:pPr>
            <w:r>
              <w:t>100%</w:t>
            </w:r>
          </w:p>
        </w:tc>
        <w:tc>
          <w:tcPr>
            <w:tcW w:w="1276" w:type="dxa"/>
            <w:vAlign w:val="center"/>
          </w:tcPr>
          <w:p w14:paraId="24474FB1">
            <w:pPr>
              <w:pStyle w:val="12"/>
            </w:pPr>
            <w:r>
              <w:t>学校实际工作开展需要</w:t>
            </w:r>
          </w:p>
        </w:tc>
      </w:tr>
      <w:tr w14:paraId="10856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40E18"/>
        </w:tc>
        <w:tc>
          <w:tcPr>
            <w:tcW w:w="2268" w:type="dxa"/>
            <w:vAlign w:val="center"/>
          </w:tcPr>
          <w:p w14:paraId="13BEAE86">
            <w:pPr>
              <w:pStyle w:val="12"/>
            </w:pPr>
            <w:r>
              <w:t>时效指标</w:t>
            </w:r>
          </w:p>
        </w:tc>
        <w:tc>
          <w:tcPr>
            <w:tcW w:w="2835" w:type="dxa"/>
            <w:vAlign w:val="center"/>
          </w:tcPr>
          <w:p w14:paraId="1EDEE409">
            <w:pPr>
              <w:pStyle w:val="12"/>
            </w:pPr>
            <w:r>
              <w:t>资金使用年限不超过1年</w:t>
            </w:r>
          </w:p>
        </w:tc>
        <w:tc>
          <w:tcPr>
            <w:tcW w:w="5386" w:type="dxa"/>
            <w:vAlign w:val="center"/>
          </w:tcPr>
          <w:p w14:paraId="116392D8">
            <w:pPr>
              <w:pStyle w:val="12"/>
            </w:pPr>
            <w:r>
              <w:t>资金使用年限不超过1年</w:t>
            </w:r>
          </w:p>
        </w:tc>
        <w:tc>
          <w:tcPr>
            <w:tcW w:w="2268" w:type="dxa"/>
            <w:vAlign w:val="center"/>
          </w:tcPr>
          <w:p w14:paraId="3A69160F">
            <w:pPr>
              <w:pStyle w:val="12"/>
            </w:pPr>
            <w:r>
              <w:t>≤1年</w:t>
            </w:r>
          </w:p>
        </w:tc>
        <w:tc>
          <w:tcPr>
            <w:tcW w:w="1276" w:type="dxa"/>
            <w:vAlign w:val="center"/>
          </w:tcPr>
          <w:p w14:paraId="0A10F494">
            <w:pPr>
              <w:pStyle w:val="12"/>
            </w:pPr>
            <w:r>
              <w:t>学校实际工作开展需要</w:t>
            </w:r>
          </w:p>
        </w:tc>
      </w:tr>
      <w:tr w14:paraId="357E7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0C1BC"/>
        </w:tc>
        <w:tc>
          <w:tcPr>
            <w:tcW w:w="2268" w:type="dxa"/>
            <w:vAlign w:val="center"/>
          </w:tcPr>
          <w:p w14:paraId="2C05FF98">
            <w:pPr>
              <w:pStyle w:val="12"/>
            </w:pPr>
            <w:r>
              <w:t>成本指标</w:t>
            </w:r>
          </w:p>
        </w:tc>
        <w:tc>
          <w:tcPr>
            <w:tcW w:w="2835" w:type="dxa"/>
            <w:vAlign w:val="center"/>
          </w:tcPr>
          <w:p w14:paraId="76055775">
            <w:pPr>
              <w:pStyle w:val="12"/>
            </w:pPr>
            <w:r>
              <w:t>资金成本不超过20.31万元</w:t>
            </w:r>
          </w:p>
        </w:tc>
        <w:tc>
          <w:tcPr>
            <w:tcW w:w="5386" w:type="dxa"/>
            <w:vAlign w:val="center"/>
          </w:tcPr>
          <w:p w14:paraId="7AFF74D4">
            <w:pPr>
              <w:pStyle w:val="12"/>
            </w:pPr>
            <w:r>
              <w:t>资金成本不超过20.31万元</w:t>
            </w:r>
          </w:p>
        </w:tc>
        <w:tc>
          <w:tcPr>
            <w:tcW w:w="2268" w:type="dxa"/>
            <w:vAlign w:val="center"/>
          </w:tcPr>
          <w:p w14:paraId="5770E82F">
            <w:pPr>
              <w:pStyle w:val="12"/>
            </w:pPr>
            <w:r>
              <w:t>≤20.31万元</w:t>
            </w:r>
          </w:p>
        </w:tc>
        <w:tc>
          <w:tcPr>
            <w:tcW w:w="1276" w:type="dxa"/>
            <w:vAlign w:val="center"/>
          </w:tcPr>
          <w:p w14:paraId="2973EF4E">
            <w:pPr>
              <w:pStyle w:val="12"/>
            </w:pPr>
            <w:r>
              <w:t>学校实际工作开展需要</w:t>
            </w:r>
          </w:p>
        </w:tc>
      </w:tr>
      <w:tr w14:paraId="1C340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EBC5CD">
            <w:pPr>
              <w:pStyle w:val="13"/>
            </w:pPr>
            <w:r>
              <w:t>效益指标</w:t>
            </w:r>
          </w:p>
        </w:tc>
        <w:tc>
          <w:tcPr>
            <w:tcW w:w="2268" w:type="dxa"/>
            <w:vAlign w:val="center"/>
          </w:tcPr>
          <w:p w14:paraId="342BDBF7">
            <w:pPr>
              <w:pStyle w:val="12"/>
            </w:pPr>
            <w:r>
              <w:t>社会效益指标</w:t>
            </w:r>
          </w:p>
        </w:tc>
        <w:tc>
          <w:tcPr>
            <w:tcW w:w="2835" w:type="dxa"/>
            <w:vAlign w:val="center"/>
          </w:tcPr>
          <w:p w14:paraId="7275DEE6">
            <w:pPr>
              <w:pStyle w:val="12"/>
            </w:pPr>
            <w:r>
              <w:t>保障学生在校的用水用电</w:t>
            </w:r>
          </w:p>
        </w:tc>
        <w:tc>
          <w:tcPr>
            <w:tcW w:w="5386" w:type="dxa"/>
            <w:vAlign w:val="center"/>
          </w:tcPr>
          <w:p w14:paraId="6F9B995D">
            <w:pPr>
              <w:pStyle w:val="12"/>
            </w:pPr>
            <w:r>
              <w:t>保障学生在校的用水用电</w:t>
            </w:r>
          </w:p>
        </w:tc>
        <w:tc>
          <w:tcPr>
            <w:tcW w:w="2268" w:type="dxa"/>
            <w:vAlign w:val="center"/>
          </w:tcPr>
          <w:p w14:paraId="158ACE59">
            <w:pPr>
              <w:pStyle w:val="12"/>
            </w:pPr>
            <w:r>
              <w:t>100%</w:t>
            </w:r>
          </w:p>
        </w:tc>
        <w:tc>
          <w:tcPr>
            <w:tcW w:w="1276" w:type="dxa"/>
            <w:vAlign w:val="center"/>
          </w:tcPr>
          <w:p w14:paraId="6A5F37BE">
            <w:pPr>
              <w:pStyle w:val="12"/>
            </w:pPr>
            <w:r>
              <w:t>学校实际工作开展需要</w:t>
            </w:r>
          </w:p>
        </w:tc>
      </w:tr>
      <w:tr w14:paraId="232A3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9EB88"/>
        </w:tc>
        <w:tc>
          <w:tcPr>
            <w:tcW w:w="2268" w:type="dxa"/>
            <w:vAlign w:val="center"/>
          </w:tcPr>
          <w:p w14:paraId="2AEBC017">
            <w:pPr>
              <w:pStyle w:val="12"/>
            </w:pPr>
            <w:r>
              <w:t>可持续影响指标</w:t>
            </w:r>
          </w:p>
        </w:tc>
        <w:tc>
          <w:tcPr>
            <w:tcW w:w="2835" w:type="dxa"/>
            <w:vAlign w:val="center"/>
          </w:tcPr>
          <w:p w14:paraId="1E5E2FF6">
            <w:pPr>
              <w:pStyle w:val="12"/>
            </w:pPr>
            <w:r>
              <w:t>提高学校的办学质量和运行水平</w:t>
            </w:r>
          </w:p>
        </w:tc>
        <w:tc>
          <w:tcPr>
            <w:tcW w:w="5386" w:type="dxa"/>
            <w:vAlign w:val="center"/>
          </w:tcPr>
          <w:p w14:paraId="1A617D9E">
            <w:pPr>
              <w:pStyle w:val="12"/>
            </w:pPr>
            <w:r>
              <w:t>提高学校的办学质量和运行水平</w:t>
            </w:r>
          </w:p>
        </w:tc>
        <w:tc>
          <w:tcPr>
            <w:tcW w:w="2268" w:type="dxa"/>
            <w:vAlign w:val="center"/>
          </w:tcPr>
          <w:p w14:paraId="79E6BE18">
            <w:pPr>
              <w:pStyle w:val="12"/>
            </w:pPr>
            <w:r>
              <w:t>长期</w:t>
            </w:r>
          </w:p>
        </w:tc>
        <w:tc>
          <w:tcPr>
            <w:tcW w:w="1276" w:type="dxa"/>
            <w:vAlign w:val="center"/>
          </w:tcPr>
          <w:p w14:paraId="5DD29CFA">
            <w:pPr>
              <w:pStyle w:val="12"/>
            </w:pPr>
            <w:r>
              <w:t>学校实际工作开展需要</w:t>
            </w:r>
          </w:p>
        </w:tc>
      </w:tr>
      <w:tr w14:paraId="07677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56CAE5">
            <w:pPr>
              <w:pStyle w:val="13"/>
            </w:pPr>
            <w:r>
              <w:t>满意度指标</w:t>
            </w:r>
          </w:p>
        </w:tc>
        <w:tc>
          <w:tcPr>
            <w:tcW w:w="2268" w:type="dxa"/>
            <w:vAlign w:val="center"/>
          </w:tcPr>
          <w:p w14:paraId="7A4C5EA7">
            <w:pPr>
              <w:pStyle w:val="12"/>
            </w:pPr>
            <w:r>
              <w:t>服务对象满意度指标</w:t>
            </w:r>
          </w:p>
        </w:tc>
        <w:tc>
          <w:tcPr>
            <w:tcW w:w="2835" w:type="dxa"/>
            <w:vAlign w:val="center"/>
          </w:tcPr>
          <w:p w14:paraId="02820B3E">
            <w:pPr>
              <w:pStyle w:val="12"/>
            </w:pPr>
            <w:r>
              <w:t>学生满意度</w:t>
            </w:r>
          </w:p>
        </w:tc>
        <w:tc>
          <w:tcPr>
            <w:tcW w:w="5386" w:type="dxa"/>
            <w:vAlign w:val="center"/>
          </w:tcPr>
          <w:p w14:paraId="0B5C8365">
            <w:pPr>
              <w:pStyle w:val="12"/>
            </w:pPr>
            <w:r>
              <w:t>学生满意度</w:t>
            </w:r>
          </w:p>
        </w:tc>
        <w:tc>
          <w:tcPr>
            <w:tcW w:w="2268" w:type="dxa"/>
            <w:vAlign w:val="center"/>
          </w:tcPr>
          <w:p w14:paraId="5EF2FAF6">
            <w:pPr>
              <w:pStyle w:val="12"/>
            </w:pPr>
            <w:r>
              <w:t>≥90%</w:t>
            </w:r>
          </w:p>
        </w:tc>
        <w:tc>
          <w:tcPr>
            <w:tcW w:w="1276" w:type="dxa"/>
            <w:vAlign w:val="center"/>
          </w:tcPr>
          <w:p w14:paraId="423CED07">
            <w:pPr>
              <w:pStyle w:val="12"/>
            </w:pPr>
            <w:r>
              <w:t>学校实际工作开展需要</w:t>
            </w:r>
          </w:p>
        </w:tc>
      </w:tr>
    </w:tbl>
    <w:p w14:paraId="0E2D66BE">
      <w:pPr>
        <w:sectPr>
          <w:pgSz w:w="16840" w:h="11900" w:orient="landscape"/>
          <w:pgMar w:top="1361" w:right="1020" w:bottom="1134" w:left="1020" w:header="720" w:footer="720" w:gutter="0"/>
          <w:cols w:space="720" w:num="1"/>
        </w:sectPr>
      </w:pPr>
    </w:p>
    <w:p w14:paraId="137EE611">
      <w:pPr>
        <w:spacing w:before="0" w:after="0"/>
        <w:ind w:firstLine="560"/>
        <w:jc w:val="left"/>
        <w:outlineLvl w:val="9"/>
      </w:pPr>
      <w:r>
        <w:rPr>
          <w:rFonts w:ascii="方正仿宋_GBK" w:hAnsi="方正仿宋_GBK" w:eastAsia="方正仿宋_GBK" w:cs="方正仿宋_GBK"/>
          <w:b/>
          <w:color w:val="000000"/>
          <w:sz w:val="28"/>
        </w:rPr>
        <w:t>4、学校运转保障经费绩效目标表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90F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43A858">
            <w:pPr>
              <w:pStyle w:val="11"/>
            </w:pPr>
            <w:r>
              <w:t>单位：万元</w:t>
            </w:r>
          </w:p>
        </w:tc>
      </w:tr>
      <w:tr w14:paraId="4B7AA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F4339F">
            <w:pPr>
              <w:pStyle w:val="10"/>
            </w:pPr>
            <w:r>
              <w:t>项目编码</w:t>
            </w:r>
          </w:p>
        </w:tc>
        <w:tc>
          <w:tcPr>
            <w:tcW w:w="5103" w:type="dxa"/>
            <w:gridSpan w:val="2"/>
            <w:vAlign w:val="center"/>
          </w:tcPr>
          <w:p w14:paraId="4ABAC2A9">
            <w:pPr>
              <w:pStyle w:val="12"/>
            </w:pPr>
            <w:r>
              <w:t>13660026P00586110009X</w:t>
            </w:r>
          </w:p>
        </w:tc>
        <w:tc>
          <w:tcPr>
            <w:tcW w:w="2835" w:type="dxa"/>
            <w:vAlign w:val="center"/>
          </w:tcPr>
          <w:p w14:paraId="719C2B0C">
            <w:pPr>
              <w:pStyle w:val="10"/>
            </w:pPr>
            <w:r>
              <w:t>项目名称</w:t>
            </w:r>
          </w:p>
        </w:tc>
        <w:tc>
          <w:tcPr>
            <w:tcW w:w="6095" w:type="dxa"/>
            <w:gridSpan w:val="3"/>
            <w:vAlign w:val="center"/>
          </w:tcPr>
          <w:p w14:paraId="7223B538">
            <w:pPr>
              <w:pStyle w:val="12"/>
            </w:pPr>
            <w:r>
              <w:t>学校运转保障经费</w:t>
            </w:r>
          </w:p>
        </w:tc>
      </w:tr>
      <w:tr w14:paraId="1EE7D9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B7BA5">
            <w:pPr>
              <w:pStyle w:val="10"/>
            </w:pPr>
            <w:r>
              <w:t>预算规模及资金用途</w:t>
            </w:r>
          </w:p>
        </w:tc>
        <w:tc>
          <w:tcPr>
            <w:tcW w:w="2268" w:type="dxa"/>
            <w:vAlign w:val="center"/>
          </w:tcPr>
          <w:p w14:paraId="41E81245">
            <w:pPr>
              <w:pStyle w:val="10"/>
            </w:pPr>
            <w:r>
              <w:t>预算数</w:t>
            </w:r>
          </w:p>
        </w:tc>
        <w:tc>
          <w:tcPr>
            <w:tcW w:w="2835" w:type="dxa"/>
            <w:vAlign w:val="center"/>
          </w:tcPr>
          <w:p w14:paraId="68424416">
            <w:pPr>
              <w:pStyle w:val="12"/>
            </w:pPr>
            <w:r>
              <w:t>210.40</w:t>
            </w:r>
          </w:p>
        </w:tc>
        <w:tc>
          <w:tcPr>
            <w:tcW w:w="2835" w:type="dxa"/>
            <w:vAlign w:val="center"/>
          </w:tcPr>
          <w:p w14:paraId="78FD6AFE">
            <w:pPr>
              <w:pStyle w:val="10"/>
            </w:pPr>
            <w:r>
              <w:t>其中：财政    资金</w:t>
            </w:r>
          </w:p>
        </w:tc>
        <w:tc>
          <w:tcPr>
            <w:tcW w:w="2551" w:type="dxa"/>
            <w:vAlign w:val="center"/>
          </w:tcPr>
          <w:p w14:paraId="5D4317E7">
            <w:pPr>
              <w:pStyle w:val="12"/>
            </w:pPr>
            <w:r>
              <w:t>210.40</w:t>
            </w:r>
          </w:p>
        </w:tc>
        <w:tc>
          <w:tcPr>
            <w:tcW w:w="2268" w:type="dxa"/>
            <w:vAlign w:val="center"/>
          </w:tcPr>
          <w:p w14:paraId="072995FF">
            <w:pPr>
              <w:pStyle w:val="10"/>
            </w:pPr>
            <w:r>
              <w:t>其他资金</w:t>
            </w:r>
          </w:p>
        </w:tc>
        <w:tc>
          <w:tcPr>
            <w:tcW w:w="1276" w:type="dxa"/>
            <w:vAlign w:val="center"/>
          </w:tcPr>
          <w:p w14:paraId="16FF41FC">
            <w:pPr>
              <w:pStyle w:val="12"/>
            </w:pPr>
            <w:r>
              <w:t xml:space="preserve"> </w:t>
            </w:r>
          </w:p>
        </w:tc>
      </w:tr>
      <w:tr w14:paraId="399861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AF6ED3"/>
        </w:tc>
        <w:tc>
          <w:tcPr>
            <w:tcW w:w="14033" w:type="dxa"/>
            <w:gridSpan w:val="6"/>
            <w:vAlign w:val="center"/>
          </w:tcPr>
          <w:p w14:paraId="168B5EA6">
            <w:pPr>
              <w:pStyle w:val="12"/>
            </w:pPr>
            <w:r>
              <w:t>用于保障学校取暖、物业管理和校医医疗保障服务等</w:t>
            </w:r>
          </w:p>
        </w:tc>
      </w:tr>
      <w:tr w14:paraId="5FFDC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F05F8F">
            <w:pPr>
              <w:pStyle w:val="10"/>
            </w:pPr>
            <w:r>
              <w:t>资金支出计划（%）</w:t>
            </w:r>
          </w:p>
        </w:tc>
        <w:tc>
          <w:tcPr>
            <w:tcW w:w="5103" w:type="dxa"/>
            <w:gridSpan w:val="2"/>
            <w:vAlign w:val="center"/>
          </w:tcPr>
          <w:p w14:paraId="3F7B74E9">
            <w:pPr>
              <w:pStyle w:val="10"/>
            </w:pPr>
            <w:r>
              <w:t>3月底</w:t>
            </w:r>
          </w:p>
        </w:tc>
        <w:tc>
          <w:tcPr>
            <w:tcW w:w="2835" w:type="dxa"/>
            <w:vAlign w:val="center"/>
          </w:tcPr>
          <w:p w14:paraId="65747F15">
            <w:pPr>
              <w:pStyle w:val="10"/>
            </w:pPr>
            <w:r>
              <w:t>6月底</w:t>
            </w:r>
          </w:p>
        </w:tc>
        <w:tc>
          <w:tcPr>
            <w:tcW w:w="2551" w:type="dxa"/>
            <w:vAlign w:val="center"/>
          </w:tcPr>
          <w:p w14:paraId="30AA0BD6">
            <w:pPr>
              <w:pStyle w:val="10"/>
            </w:pPr>
            <w:r>
              <w:t>10月底</w:t>
            </w:r>
          </w:p>
        </w:tc>
        <w:tc>
          <w:tcPr>
            <w:tcW w:w="3544" w:type="dxa"/>
            <w:gridSpan w:val="2"/>
            <w:vAlign w:val="center"/>
          </w:tcPr>
          <w:p w14:paraId="272F51C2">
            <w:pPr>
              <w:pStyle w:val="10"/>
            </w:pPr>
            <w:r>
              <w:t>12月底</w:t>
            </w:r>
          </w:p>
        </w:tc>
      </w:tr>
      <w:tr w14:paraId="18A89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7A56AF"/>
        </w:tc>
        <w:tc>
          <w:tcPr>
            <w:tcW w:w="5103" w:type="dxa"/>
            <w:gridSpan w:val="2"/>
            <w:vAlign w:val="center"/>
          </w:tcPr>
          <w:p w14:paraId="3644A541">
            <w:pPr>
              <w:pStyle w:val="13"/>
            </w:pPr>
            <w:r>
              <w:t xml:space="preserve"> </w:t>
            </w:r>
          </w:p>
        </w:tc>
        <w:tc>
          <w:tcPr>
            <w:tcW w:w="2835" w:type="dxa"/>
            <w:vAlign w:val="center"/>
          </w:tcPr>
          <w:p w14:paraId="234AE3D5">
            <w:pPr>
              <w:pStyle w:val="13"/>
            </w:pPr>
            <w:r>
              <w:t>10%</w:t>
            </w:r>
          </w:p>
        </w:tc>
        <w:tc>
          <w:tcPr>
            <w:tcW w:w="2551" w:type="dxa"/>
            <w:vAlign w:val="center"/>
          </w:tcPr>
          <w:p w14:paraId="0CE93314">
            <w:pPr>
              <w:pStyle w:val="13"/>
            </w:pPr>
            <w:r>
              <w:t>50%</w:t>
            </w:r>
          </w:p>
        </w:tc>
        <w:tc>
          <w:tcPr>
            <w:tcW w:w="3544" w:type="dxa"/>
            <w:gridSpan w:val="2"/>
            <w:vAlign w:val="center"/>
          </w:tcPr>
          <w:p w14:paraId="21A0A96B">
            <w:pPr>
              <w:pStyle w:val="13"/>
            </w:pPr>
            <w:r>
              <w:t>100%</w:t>
            </w:r>
          </w:p>
        </w:tc>
      </w:tr>
      <w:tr w14:paraId="37C548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7AEB09">
            <w:pPr>
              <w:pStyle w:val="10"/>
            </w:pPr>
            <w:r>
              <w:t>绩效目标</w:t>
            </w:r>
          </w:p>
        </w:tc>
        <w:tc>
          <w:tcPr>
            <w:tcW w:w="14033" w:type="dxa"/>
            <w:gridSpan w:val="6"/>
            <w:vAlign w:val="center"/>
          </w:tcPr>
          <w:p w14:paraId="0145C231">
            <w:pPr>
              <w:pStyle w:val="12"/>
            </w:pPr>
            <w:r>
              <w:t>1.保障学校的正常运转和师生安全</w:t>
            </w:r>
          </w:p>
        </w:tc>
      </w:tr>
    </w:tbl>
    <w:p w14:paraId="461F32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3EA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914CF5">
            <w:pPr>
              <w:pStyle w:val="10"/>
            </w:pPr>
            <w:r>
              <w:t>一级指标</w:t>
            </w:r>
          </w:p>
        </w:tc>
        <w:tc>
          <w:tcPr>
            <w:tcW w:w="2268" w:type="dxa"/>
            <w:vAlign w:val="center"/>
          </w:tcPr>
          <w:p w14:paraId="0B3574BC">
            <w:pPr>
              <w:pStyle w:val="10"/>
            </w:pPr>
            <w:r>
              <w:t>二级指标</w:t>
            </w:r>
          </w:p>
        </w:tc>
        <w:tc>
          <w:tcPr>
            <w:tcW w:w="2835" w:type="dxa"/>
            <w:vAlign w:val="center"/>
          </w:tcPr>
          <w:p w14:paraId="6477E6A8">
            <w:pPr>
              <w:pStyle w:val="10"/>
            </w:pPr>
            <w:r>
              <w:t>三级指标</w:t>
            </w:r>
          </w:p>
        </w:tc>
        <w:tc>
          <w:tcPr>
            <w:tcW w:w="5386" w:type="dxa"/>
            <w:vAlign w:val="center"/>
          </w:tcPr>
          <w:p w14:paraId="3001A84B">
            <w:pPr>
              <w:pStyle w:val="10"/>
            </w:pPr>
            <w:r>
              <w:t>绩效指标描述</w:t>
            </w:r>
          </w:p>
        </w:tc>
        <w:tc>
          <w:tcPr>
            <w:tcW w:w="2268" w:type="dxa"/>
            <w:vAlign w:val="center"/>
          </w:tcPr>
          <w:p w14:paraId="4E02C62B">
            <w:pPr>
              <w:pStyle w:val="10"/>
            </w:pPr>
            <w:r>
              <w:t>指标值</w:t>
            </w:r>
          </w:p>
        </w:tc>
        <w:tc>
          <w:tcPr>
            <w:tcW w:w="1276" w:type="dxa"/>
            <w:vAlign w:val="center"/>
          </w:tcPr>
          <w:p w14:paraId="42E68281">
            <w:pPr>
              <w:pStyle w:val="10"/>
            </w:pPr>
            <w:r>
              <w:t>指标值确定依据</w:t>
            </w:r>
          </w:p>
        </w:tc>
      </w:tr>
      <w:tr w14:paraId="4560A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DEA7E8">
            <w:pPr>
              <w:pStyle w:val="13"/>
            </w:pPr>
            <w:r>
              <w:t>产出指标</w:t>
            </w:r>
          </w:p>
        </w:tc>
        <w:tc>
          <w:tcPr>
            <w:tcW w:w="2268" w:type="dxa"/>
            <w:vAlign w:val="center"/>
          </w:tcPr>
          <w:p w14:paraId="32E23521">
            <w:pPr>
              <w:pStyle w:val="12"/>
            </w:pPr>
            <w:r>
              <w:t>数量指标</w:t>
            </w:r>
          </w:p>
        </w:tc>
        <w:tc>
          <w:tcPr>
            <w:tcW w:w="2835" w:type="dxa"/>
            <w:vAlign w:val="center"/>
          </w:tcPr>
          <w:p w14:paraId="443B0BBB">
            <w:pPr>
              <w:pStyle w:val="12"/>
            </w:pPr>
            <w:r>
              <w:t>取暖面积达到37617.43平方米</w:t>
            </w:r>
          </w:p>
        </w:tc>
        <w:tc>
          <w:tcPr>
            <w:tcW w:w="5386" w:type="dxa"/>
            <w:vAlign w:val="center"/>
          </w:tcPr>
          <w:p w14:paraId="716597E9">
            <w:pPr>
              <w:pStyle w:val="12"/>
            </w:pPr>
            <w:r>
              <w:t>取暖面积达到37617.43平方米</w:t>
            </w:r>
          </w:p>
        </w:tc>
        <w:tc>
          <w:tcPr>
            <w:tcW w:w="2268" w:type="dxa"/>
            <w:vAlign w:val="center"/>
          </w:tcPr>
          <w:p w14:paraId="27799077">
            <w:pPr>
              <w:pStyle w:val="12"/>
            </w:pPr>
            <w:r>
              <w:t>37617.43平方米</w:t>
            </w:r>
          </w:p>
        </w:tc>
        <w:tc>
          <w:tcPr>
            <w:tcW w:w="1276" w:type="dxa"/>
            <w:vAlign w:val="center"/>
          </w:tcPr>
          <w:p w14:paraId="564B2371">
            <w:pPr>
              <w:pStyle w:val="12"/>
            </w:pPr>
            <w:r>
              <w:t>根据单位实际工作要求</w:t>
            </w:r>
          </w:p>
        </w:tc>
      </w:tr>
      <w:tr w14:paraId="2A380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60D4A"/>
        </w:tc>
        <w:tc>
          <w:tcPr>
            <w:tcW w:w="2268" w:type="dxa"/>
            <w:vAlign w:val="center"/>
          </w:tcPr>
          <w:p w14:paraId="23F5117D">
            <w:pPr>
              <w:pStyle w:val="12"/>
            </w:pPr>
            <w:r>
              <w:t>质量指标</w:t>
            </w:r>
          </w:p>
        </w:tc>
        <w:tc>
          <w:tcPr>
            <w:tcW w:w="2835" w:type="dxa"/>
            <w:vAlign w:val="center"/>
          </w:tcPr>
          <w:p w14:paraId="1945A7DB">
            <w:pPr>
              <w:pStyle w:val="12"/>
            </w:pPr>
            <w:r>
              <w:t>保障学校取暖质量</w:t>
            </w:r>
          </w:p>
        </w:tc>
        <w:tc>
          <w:tcPr>
            <w:tcW w:w="5386" w:type="dxa"/>
            <w:vAlign w:val="center"/>
          </w:tcPr>
          <w:p w14:paraId="529A4830">
            <w:pPr>
              <w:pStyle w:val="12"/>
            </w:pPr>
            <w:r>
              <w:t>保障学校取暖质量</w:t>
            </w:r>
          </w:p>
        </w:tc>
        <w:tc>
          <w:tcPr>
            <w:tcW w:w="2268" w:type="dxa"/>
            <w:vAlign w:val="center"/>
          </w:tcPr>
          <w:p w14:paraId="7F227511">
            <w:pPr>
              <w:pStyle w:val="12"/>
            </w:pPr>
            <w:r>
              <w:t>≥20度</w:t>
            </w:r>
          </w:p>
        </w:tc>
        <w:tc>
          <w:tcPr>
            <w:tcW w:w="1276" w:type="dxa"/>
            <w:vAlign w:val="center"/>
          </w:tcPr>
          <w:p w14:paraId="7E5D1A6C">
            <w:pPr>
              <w:pStyle w:val="12"/>
            </w:pPr>
            <w:r>
              <w:t>根据单位实际工作要求</w:t>
            </w:r>
          </w:p>
        </w:tc>
      </w:tr>
      <w:tr w14:paraId="10FD1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3145B"/>
        </w:tc>
        <w:tc>
          <w:tcPr>
            <w:tcW w:w="2268" w:type="dxa"/>
            <w:vAlign w:val="center"/>
          </w:tcPr>
          <w:p w14:paraId="5CDD8E2D">
            <w:pPr>
              <w:pStyle w:val="12"/>
            </w:pPr>
            <w:r>
              <w:t>时效指标</w:t>
            </w:r>
          </w:p>
        </w:tc>
        <w:tc>
          <w:tcPr>
            <w:tcW w:w="2835" w:type="dxa"/>
            <w:vAlign w:val="center"/>
          </w:tcPr>
          <w:p w14:paraId="3B9A3A8F">
            <w:pPr>
              <w:pStyle w:val="12"/>
            </w:pPr>
            <w:r>
              <w:t>资金使用年限不超过1年</w:t>
            </w:r>
          </w:p>
        </w:tc>
        <w:tc>
          <w:tcPr>
            <w:tcW w:w="5386" w:type="dxa"/>
            <w:vAlign w:val="center"/>
          </w:tcPr>
          <w:p w14:paraId="04EB63E0">
            <w:pPr>
              <w:pStyle w:val="12"/>
            </w:pPr>
            <w:r>
              <w:t>资金使用年限不超过1年</w:t>
            </w:r>
          </w:p>
        </w:tc>
        <w:tc>
          <w:tcPr>
            <w:tcW w:w="2268" w:type="dxa"/>
            <w:vAlign w:val="center"/>
          </w:tcPr>
          <w:p w14:paraId="667D0E8B">
            <w:pPr>
              <w:pStyle w:val="12"/>
            </w:pPr>
            <w:r>
              <w:t>≤1年</w:t>
            </w:r>
          </w:p>
        </w:tc>
        <w:tc>
          <w:tcPr>
            <w:tcW w:w="1276" w:type="dxa"/>
            <w:vAlign w:val="center"/>
          </w:tcPr>
          <w:p w14:paraId="7402AE03">
            <w:pPr>
              <w:pStyle w:val="12"/>
            </w:pPr>
            <w:r>
              <w:t>根据单位实际工作要求</w:t>
            </w:r>
          </w:p>
        </w:tc>
      </w:tr>
      <w:tr w14:paraId="46371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2C851"/>
        </w:tc>
        <w:tc>
          <w:tcPr>
            <w:tcW w:w="2268" w:type="dxa"/>
            <w:vAlign w:val="center"/>
          </w:tcPr>
          <w:p w14:paraId="6E4CEBF1">
            <w:pPr>
              <w:pStyle w:val="12"/>
            </w:pPr>
            <w:r>
              <w:t>成本指标</w:t>
            </w:r>
          </w:p>
        </w:tc>
        <w:tc>
          <w:tcPr>
            <w:tcW w:w="2835" w:type="dxa"/>
            <w:vAlign w:val="center"/>
          </w:tcPr>
          <w:p w14:paraId="15DC555B">
            <w:pPr>
              <w:pStyle w:val="12"/>
            </w:pPr>
            <w:r>
              <w:t>资金成本不高于210.4万元</w:t>
            </w:r>
          </w:p>
        </w:tc>
        <w:tc>
          <w:tcPr>
            <w:tcW w:w="5386" w:type="dxa"/>
            <w:vAlign w:val="center"/>
          </w:tcPr>
          <w:p w14:paraId="28753974">
            <w:pPr>
              <w:pStyle w:val="12"/>
            </w:pPr>
            <w:r>
              <w:t>资金成本不高于210.4万元</w:t>
            </w:r>
          </w:p>
        </w:tc>
        <w:tc>
          <w:tcPr>
            <w:tcW w:w="2268" w:type="dxa"/>
            <w:vAlign w:val="center"/>
          </w:tcPr>
          <w:p w14:paraId="05B32E13">
            <w:pPr>
              <w:pStyle w:val="12"/>
            </w:pPr>
            <w:r>
              <w:t>≤210.4万元</w:t>
            </w:r>
          </w:p>
        </w:tc>
        <w:tc>
          <w:tcPr>
            <w:tcW w:w="1276" w:type="dxa"/>
            <w:vAlign w:val="center"/>
          </w:tcPr>
          <w:p w14:paraId="7A7659F8">
            <w:pPr>
              <w:pStyle w:val="12"/>
            </w:pPr>
            <w:r>
              <w:t>根据单位实际工作要求</w:t>
            </w:r>
          </w:p>
        </w:tc>
      </w:tr>
      <w:tr w14:paraId="7FA5A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245364">
            <w:pPr>
              <w:pStyle w:val="13"/>
            </w:pPr>
            <w:r>
              <w:t>效益指标</w:t>
            </w:r>
          </w:p>
        </w:tc>
        <w:tc>
          <w:tcPr>
            <w:tcW w:w="2268" w:type="dxa"/>
            <w:vAlign w:val="center"/>
          </w:tcPr>
          <w:p w14:paraId="61D5F130">
            <w:pPr>
              <w:pStyle w:val="12"/>
            </w:pPr>
            <w:r>
              <w:t>社会效益指标</w:t>
            </w:r>
          </w:p>
        </w:tc>
        <w:tc>
          <w:tcPr>
            <w:tcW w:w="2835" w:type="dxa"/>
            <w:vAlign w:val="center"/>
          </w:tcPr>
          <w:p w14:paraId="1B5026B7">
            <w:pPr>
              <w:pStyle w:val="12"/>
            </w:pPr>
            <w:r>
              <w:t>保障学校物业的正常运转</w:t>
            </w:r>
          </w:p>
        </w:tc>
        <w:tc>
          <w:tcPr>
            <w:tcW w:w="5386" w:type="dxa"/>
            <w:vAlign w:val="center"/>
          </w:tcPr>
          <w:p w14:paraId="0932D90D">
            <w:pPr>
              <w:pStyle w:val="12"/>
            </w:pPr>
            <w:r>
              <w:t>保障学校物业的正常运转</w:t>
            </w:r>
          </w:p>
        </w:tc>
        <w:tc>
          <w:tcPr>
            <w:tcW w:w="2268" w:type="dxa"/>
            <w:vAlign w:val="center"/>
          </w:tcPr>
          <w:p w14:paraId="43F02A8F">
            <w:pPr>
              <w:pStyle w:val="12"/>
            </w:pPr>
            <w:r>
              <w:t>100%</w:t>
            </w:r>
          </w:p>
        </w:tc>
        <w:tc>
          <w:tcPr>
            <w:tcW w:w="1276" w:type="dxa"/>
            <w:vAlign w:val="center"/>
          </w:tcPr>
          <w:p w14:paraId="06951DEC">
            <w:pPr>
              <w:pStyle w:val="12"/>
            </w:pPr>
            <w:r>
              <w:t>根据单位实际工作要求</w:t>
            </w:r>
          </w:p>
        </w:tc>
      </w:tr>
      <w:tr w14:paraId="6B688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92FE5"/>
        </w:tc>
        <w:tc>
          <w:tcPr>
            <w:tcW w:w="2268" w:type="dxa"/>
            <w:vAlign w:val="center"/>
          </w:tcPr>
          <w:p w14:paraId="0226158B">
            <w:pPr>
              <w:pStyle w:val="12"/>
            </w:pPr>
            <w:r>
              <w:t>可持续影响指标</w:t>
            </w:r>
          </w:p>
        </w:tc>
        <w:tc>
          <w:tcPr>
            <w:tcW w:w="2835" w:type="dxa"/>
            <w:vAlign w:val="center"/>
          </w:tcPr>
          <w:p w14:paraId="54F25C5A">
            <w:pPr>
              <w:pStyle w:val="12"/>
            </w:pPr>
            <w:r>
              <w:t>维护学校师生安全</w:t>
            </w:r>
          </w:p>
        </w:tc>
        <w:tc>
          <w:tcPr>
            <w:tcW w:w="5386" w:type="dxa"/>
            <w:vAlign w:val="center"/>
          </w:tcPr>
          <w:p w14:paraId="25B1A9AA">
            <w:pPr>
              <w:pStyle w:val="12"/>
            </w:pPr>
            <w:r>
              <w:t>维护学校师生安全</w:t>
            </w:r>
          </w:p>
        </w:tc>
        <w:tc>
          <w:tcPr>
            <w:tcW w:w="2268" w:type="dxa"/>
            <w:vAlign w:val="center"/>
          </w:tcPr>
          <w:p w14:paraId="772A100A">
            <w:pPr>
              <w:pStyle w:val="12"/>
            </w:pPr>
            <w:r>
              <w:t>长期</w:t>
            </w:r>
          </w:p>
        </w:tc>
        <w:tc>
          <w:tcPr>
            <w:tcW w:w="1276" w:type="dxa"/>
            <w:vAlign w:val="center"/>
          </w:tcPr>
          <w:p w14:paraId="0E94586C">
            <w:pPr>
              <w:pStyle w:val="12"/>
            </w:pPr>
            <w:r>
              <w:t>根据单位实际工作要求</w:t>
            </w:r>
          </w:p>
        </w:tc>
      </w:tr>
      <w:tr w14:paraId="6F946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3CFC97">
            <w:pPr>
              <w:pStyle w:val="13"/>
            </w:pPr>
            <w:r>
              <w:t>满意度指标</w:t>
            </w:r>
          </w:p>
        </w:tc>
        <w:tc>
          <w:tcPr>
            <w:tcW w:w="2268" w:type="dxa"/>
            <w:vAlign w:val="center"/>
          </w:tcPr>
          <w:p w14:paraId="1ABFC868">
            <w:pPr>
              <w:pStyle w:val="12"/>
            </w:pPr>
            <w:r>
              <w:t>服务对象满意度指标</w:t>
            </w:r>
          </w:p>
        </w:tc>
        <w:tc>
          <w:tcPr>
            <w:tcW w:w="2835" w:type="dxa"/>
            <w:vAlign w:val="center"/>
          </w:tcPr>
          <w:p w14:paraId="502C3A3F">
            <w:pPr>
              <w:pStyle w:val="12"/>
            </w:pPr>
            <w:r>
              <w:t>师生满意度</w:t>
            </w:r>
          </w:p>
        </w:tc>
        <w:tc>
          <w:tcPr>
            <w:tcW w:w="5386" w:type="dxa"/>
            <w:vAlign w:val="center"/>
          </w:tcPr>
          <w:p w14:paraId="41126BDD">
            <w:pPr>
              <w:pStyle w:val="12"/>
            </w:pPr>
            <w:r>
              <w:t>师生满意度</w:t>
            </w:r>
          </w:p>
        </w:tc>
        <w:tc>
          <w:tcPr>
            <w:tcW w:w="2268" w:type="dxa"/>
            <w:vAlign w:val="center"/>
          </w:tcPr>
          <w:p w14:paraId="0BAA4ACD">
            <w:pPr>
              <w:pStyle w:val="12"/>
            </w:pPr>
            <w:r>
              <w:t>≥90%</w:t>
            </w:r>
          </w:p>
        </w:tc>
        <w:tc>
          <w:tcPr>
            <w:tcW w:w="1276" w:type="dxa"/>
            <w:vAlign w:val="center"/>
          </w:tcPr>
          <w:p w14:paraId="5BB3C0D4">
            <w:pPr>
              <w:pStyle w:val="12"/>
            </w:pPr>
            <w:r>
              <w:t>根据单位实际工作要求</w:t>
            </w:r>
          </w:p>
        </w:tc>
      </w:tr>
    </w:tbl>
    <w:p w14:paraId="5C6AB817">
      <w:pPr>
        <w:sectPr>
          <w:pgSz w:w="16840" w:h="11900" w:orient="landscape"/>
          <w:pgMar w:top="1361" w:right="1020" w:bottom="1134" w:left="1020" w:header="720" w:footer="720" w:gutter="0"/>
          <w:cols w:space="720" w:num="1"/>
        </w:sectPr>
      </w:pPr>
    </w:p>
    <w:p w14:paraId="11B405DA">
      <w:pPr>
        <w:spacing w:before="10" w:after="10" w:line="240" w:lineRule="auto"/>
        <w:ind w:firstLine="640"/>
        <w:jc w:val="left"/>
        <w:outlineLvl w:val="5"/>
      </w:pPr>
      <w:r>
        <w:rPr>
          <w:rFonts w:ascii="黑体" w:hAnsi="黑体" w:eastAsia="黑体" w:cs="黑体"/>
          <w:color w:val="000000"/>
          <w:sz w:val="32"/>
        </w:rPr>
        <w:t>六、政府采购预算情况</w:t>
      </w:r>
    </w:p>
    <w:p w14:paraId="5E90135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4DA8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B6574C2">
            <w:pPr>
              <w:pStyle w:val="9"/>
            </w:pPr>
            <w:r>
              <w:t>203263雄安大河初级中学</w:t>
            </w:r>
          </w:p>
        </w:tc>
        <w:tc>
          <w:tcPr>
            <w:tcW w:w="8676" w:type="dxa"/>
            <w:gridSpan w:val="9"/>
            <w:tcBorders>
              <w:top w:val="single" w:color="FFFFFF" w:sz="6" w:space="0"/>
              <w:left w:val="single" w:color="FFFFFF" w:sz="6" w:space="0"/>
              <w:right w:val="single" w:color="FFFFFF" w:sz="6" w:space="0"/>
            </w:tcBorders>
            <w:vAlign w:val="center"/>
          </w:tcPr>
          <w:p w14:paraId="3630D281">
            <w:pPr>
              <w:pStyle w:val="21"/>
            </w:pPr>
            <w:r>
              <w:t>单位：万元</w:t>
            </w:r>
          </w:p>
        </w:tc>
      </w:tr>
      <w:tr w14:paraId="434B3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6B0AB3A">
            <w:pPr>
              <w:pStyle w:val="10"/>
            </w:pPr>
            <w:r>
              <w:t>政府采购项目来源</w:t>
            </w:r>
          </w:p>
        </w:tc>
        <w:tc>
          <w:tcPr>
            <w:tcW w:w="1134" w:type="dxa"/>
            <w:vMerge w:val="restart"/>
            <w:vAlign w:val="center"/>
          </w:tcPr>
          <w:p w14:paraId="56721E29">
            <w:pPr>
              <w:pStyle w:val="10"/>
            </w:pPr>
            <w:r>
              <w:t>采购物品名称</w:t>
            </w:r>
          </w:p>
        </w:tc>
        <w:tc>
          <w:tcPr>
            <w:tcW w:w="1134" w:type="dxa"/>
            <w:vMerge w:val="restart"/>
            <w:vAlign w:val="center"/>
          </w:tcPr>
          <w:p w14:paraId="4688FCB2">
            <w:pPr>
              <w:pStyle w:val="10"/>
            </w:pPr>
            <w:r>
              <w:t>政府采购目录序号</w:t>
            </w:r>
          </w:p>
        </w:tc>
        <w:tc>
          <w:tcPr>
            <w:tcW w:w="709" w:type="dxa"/>
            <w:vMerge w:val="restart"/>
            <w:vAlign w:val="center"/>
          </w:tcPr>
          <w:p w14:paraId="58D3DAF8">
            <w:pPr>
              <w:pStyle w:val="10"/>
            </w:pPr>
            <w:r>
              <w:t>计量  单位</w:t>
            </w:r>
          </w:p>
        </w:tc>
        <w:tc>
          <w:tcPr>
            <w:tcW w:w="850" w:type="dxa"/>
            <w:vMerge w:val="restart"/>
            <w:vAlign w:val="center"/>
          </w:tcPr>
          <w:p w14:paraId="31AEDAC8">
            <w:pPr>
              <w:pStyle w:val="10"/>
            </w:pPr>
            <w:r>
              <w:t>数量</w:t>
            </w:r>
          </w:p>
        </w:tc>
        <w:tc>
          <w:tcPr>
            <w:tcW w:w="850" w:type="dxa"/>
            <w:vMerge w:val="restart"/>
            <w:vAlign w:val="center"/>
          </w:tcPr>
          <w:p w14:paraId="668CFFF8">
            <w:pPr>
              <w:pStyle w:val="10"/>
            </w:pPr>
            <w:r>
              <w:t>单价</w:t>
            </w:r>
          </w:p>
        </w:tc>
        <w:tc>
          <w:tcPr>
            <w:tcW w:w="7712" w:type="dxa"/>
            <w:gridSpan w:val="8"/>
            <w:vAlign w:val="center"/>
          </w:tcPr>
          <w:p w14:paraId="68DDF9AD">
            <w:pPr>
              <w:pStyle w:val="10"/>
            </w:pPr>
            <w:r>
              <w:t>政府采购金额（当年部门预算安排资金）</w:t>
            </w:r>
          </w:p>
        </w:tc>
        <w:tc>
          <w:tcPr>
            <w:tcW w:w="964" w:type="dxa"/>
            <w:vMerge w:val="restart"/>
            <w:vAlign w:val="center"/>
          </w:tcPr>
          <w:p w14:paraId="65416574">
            <w:pPr>
              <w:pStyle w:val="10"/>
            </w:pPr>
            <w:r>
              <w:t>2026年  预留中  小微企  业份额</w:t>
            </w:r>
          </w:p>
        </w:tc>
      </w:tr>
      <w:tr w14:paraId="13783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9A10B7A">
            <w:pPr>
              <w:pStyle w:val="10"/>
            </w:pPr>
            <w:r>
              <w:t>项目名称</w:t>
            </w:r>
          </w:p>
        </w:tc>
        <w:tc>
          <w:tcPr>
            <w:tcW w:w="964" w:type="dxa"/>
            <w:vAlign w:val="center"/>
          </w:tcPr>
          <w:p w14:paraId="7B3F646F">
            <w:pPr>
              <w:pStyle w:val="10"/>
            </w:pPr>
            <w:r>
              <w:t>预算    资金</w:t>
            </w:r>
          </w:p>
        </w:tc>
        <w:tc>
          <w:tcPr>
            <w:tcW w:w="1134" w:type="dxa"/>
            <w:vMerge w:val="continue"/>
          </w:tcPr>
          <w:p w14:paraId="159D71A7"/>
        </w:tc>
        <w:tc>
          <w:tcPr>
            <w:tcW w:w="1134" w:type="dxa"/>
            <w:vMerge w:val="continue"/>
          </w:tcPr>
          <w:p w14:paraId="2B1E4C93"/>
        </w:tc>
        <w:tc>
          <w:tcPr>
            <w:tcW w:w="709" w:type="dxa"/>
            <w:vMerge w:val="continue"/>
          </w:tcPr>
          <w:p w14:paraId="0FCB7D8D"/>
        </w:tc>
        <w:tc>
          <w:tcPr>
            <w:tcW w:w="850" w:type="dxa"/>
            <w:vMerge w:val="continue"/>
          </w:tcPr>
          <w:p w14:paraId="45792DDB"/>
        </w:tc>
        <w:tc>
          <w:tcPr>
            <w:tcW w:w="850" w:type="dxa"/>
            <w:vMerge w:val="continue"/>
          </w:tcPr>
          <w:p w14:paraId="5AF46FDE"/>
        </w:tc>
        <w:tc>
          <w:tcPr>
            <w:tcW w:w="964" w:type="dxa"/>
            <w:vAlign w:val="center"/>
          </w:tcPr>
          <w:p w14:paraId="4B8185D4">
            <w:pPr>
              <w:pStyle w:val="10"/>
            </w:pPr>
            <w:r>
              <w:t>合计</w:t>
            </w:r>
          </w:p>
        </w:tc>
        <w:tc>
          <w:tcPr>
            <w:tcW w:w="964" w:type="dxa"/>
            <w:vAlign w:val="center"/>
          </w:tcPr>
          <w:p w14:paraId="45D53496">
            <w:pPr>
              <w:pStyle w:val="10"/>
            </w:pPr>
            <w:r>
              <w:t>一般公共预算拨款</w:t>
            </w:r>
          </w:p>
        </w:tc>
        <w:tc>
          <w:tcPr>
            <w:tcW w:w="964" w:type="dxa"/>
            <w:vAlign w:val="center"/>
          </w:tcPr>
          <w:p w14:paraId="450246B8">
            <w:pPr>
              <w:pStyle w:val="10"/>
            </w:pPr>
            <w:r>
              <w:t>基金预算拨款</w:t>
            </w:r>
          </w:p>
        </w:tc>
        <w:tc>
          <w:tcPr>
            <w:tcW w:w="964" w:type="dxa"/>
            <w:vAlign w:val="center"/>
          </w:tcPr>
          <w:p w14:paraId="1A0AA8B3">
            <w:pPr>
              <w:pStyle w:val="10"/>
            </w:pPr>
            <w:r>
              <w:t>国有资本经营预算拨款</w:t>
            </w:r>
          </w:p>
        </w:tc>
        <w:tc>
          <w:tcPr>
            <w:tcW w:w="964" w:type="dxa"/>
            <w:vAlign w:val="center"/>
          </w:tcPr>
          <w:p w14:paraId="2FF899B3">
            <w:pPr>
              <w:pStyle w:val="10"/>
            </w:pPr>
            <w:r>
              <w:t>财政专户核拨</w:t>
            </w:r>
          </w:p>
        </w:tc>
        <w:tc>
          <w:tcPr>
            <w:tcW w:w="964" w:type="dxa"/>
            <w:vAlign w:val="center"/>
          </w:tcPr>
          <w:p w14:paraId="54BC2BAB">
            <w:pPr>
              <w:pStyle w:val="10"/>
            </w:pPr>
            <w:r>
              <w:t>单位    资金</w:t>
            </w:r>
          </w:p>
        </w:tc>
        <w:tc>
          <w:tcPr>
            <w:tcW w:w="964" w:type="dxa"/>
            <w:vAlign w:val="center"/>
          </w:tcPr>
          <w:p w14:paraId="689730BB">
            <w:pPr>
              <w:pStyle w:val="10"/>
            </w:pPr>
            <w:r>
              <w:t>财政拨款结转</w:t>
            </w:r>
          </w:p>
        </w:tc>
        <w:tc>
          <w:tcPr>
            <w:tcW w:w="964" w:type="dxa"/>
            <w:vAlign w:val="center"/>
          </w:tcPr>
          <w:p w14:paraId="1BF8BED0">
            <w:pPr>
              <w:pStyle w:val="10"/>
            </w:pPr>
            <w:r>
              <w:t>非财政拨款结余</w:t>
            </w:r>
          </w:p>
        </w:tc>
        <w:tc>
          <w:tcPr>
            <w:tcW w:w="964" w:type="dxa"/>
            <w:vMerge w:val="continue"/>
          </w:tcPr>
          <w:p w14:paraId="7124E3A4"/>
        </w:tc>
      </w:tr>
      <w:tr w14:paraId="7E404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D0ADD5">
            <w:pPr>
              <w:pStyle w:val="14"/>
            </w:pPr>
            <w:r>
              <w:t>合  计</w:t>
            </w:r>
          </w:p>
        </w:tc>
        <w:tc>
          <w:tcPr>
            <w:tcW w:w="964" w:type="dxa"/>
            <w:vAlign w:val="center"/>
          </w:tcPr>
          <w:p w14:paraId="5651304B">
            <w:pPr>
              <w:pStyle w:val="15"/>
            </w:pPr>
          </w:p>
        </w:tc>
        <w:tc>
          <w:tcPr>
            <w:tcW w:w="1134" w:type="dxa"/>
            <w:vAlign w:val="center"/>
          </w:tcPr>
          <w:p w14:paraId="05E832D8">
            <w:pPr>
              <w:pStyle w:val="16"/>
            </w:pPr>
          </w:p>
        </w:tc>
        <w:tc>
          <w:tcPr>
            <w:tcW w:w="1134" w:type="dxa"/>
            <w:vAlign w:val="center"/>
          </w:tcPr>
          <w:p w14:paraId="5C0668B2">
            <w:pPr>
              <w:pStyle w:val="16"/>
            </w:pPr>
          </w:p>
        </w:tc>
        <w:tc>
          <w:tcPr>
            <w:tcW w:w="709" w:type="dxa"/>
            <w:vAlign w:val="center"/>
          </w:tcPr>
          <w:p w14:paraId="448D41DB">
            <w:pPr>
              <w:pStyle w:val="14"/>
            </w:pPr>
          </w:p>
        </w:tc>
        <w:tc>
          <w:tcPr>
            <w:tcW w:w="850" w:type="dxa"/>
            <w:vAlign w:val="center"/>
          </w:tcPr>
          <w:p w14:paraId="60264E47">
            <w:pPr>
              <w:pStyle w:val="15"/>
            </w:pPr>
          </w:p>
        </w:tc>
        <w:tc>
          <w:tcPr>
            <w:tcW w:w="850" w:type="dxa"/>
            <w:vAlign w:val="center"/>
          </w:tcPr>
          <w:p w14:paraId="6A0A6F24">
            <w:pPr>
              <w:pStyle w:val="15"/>
            </w:pPr>
          </w:p>
        </w:tc>
        <w:tc>
          <w:tcPr>
            <w:tcW w:w="964" w:type="dxa"/>
            <w:vAlign w:val="center"/>
          </w:tcPr>
          <w:p w14:paraId="0F631020">
            <w:pPr>
              <w:pStyle w:val="15"/>
            </w:pPr>
            <w:r>
              <w:t>106.63</w:t>
            </w:r>
          </w:p>
        </w:tc>
        <w:tc>
          <w:tcPr>
            <w:tcW w:w="964" w:type="dxa"/>
            <w:vAlign w:val="center"/>
          </w:tcPr>
          <w:p w14:paraId="6D36C66D">
            <w:pPr>
              <w:pStyle w:val="15"/>
            </w:pPr>
            <w:r>
              <w:t>106.63</w:t>
            </w:r>
          </w:p>
        </w:tc>
        <w:tc>
          <w:tcPr>
            <w:tcW w:w="964" w:type="dxa"/>
            <w:vAlign w:val="center"/>
          </w:tcPr>
          <w:p w14:paraId="05428F5E">
            <w:pPr>
              <w:pStyle w:val="15"/>
            </w:pPr>
          </w:p>
        </w:tc>
        <w:tc>
          <w:tcPr>
            <w:tcW w:w="964" w:type="dxa"/>
            <w:vAlign w:val="center"/>
          </w:tcPr>
          <w:p w14:paraId="3AE244F8">
            <w:pPr>
              <w:pStyle w:val="15"/>
            </w:pPr>
          </w:p>
        </w:tc>
        <w:tc>
          <w:tcPr>
            <w:tcW w:w="964" w:type="dxa"/>
            <w:vAlign w:val="center"/>
          </w:tcPr>
          <w:p w14:paraId="0EE1D533">
            <w:pPr>
              <w:pStyle w:val="15"/>
            </w:pPr>
          </w:p>
        </w:tc>
        <w:tc>
          <w:tcPr>
            <w:tcW w:w="964" w:type="dxa"/>
            <w:vAlign w:val="center"/>
          </w:tcPr>
          <w:p w14:paraId="303ECF39">
            <w:pPr>
              <w:pStyle w:val="15"/>
            </w:pPr>
          </w:p>
        </w:tc>
        <w:tc>
          <w:tcPr>
            <w:tcW w:w="964" w:type="dxa"/>
            <w:vAlign w:val="center"/>
          </w:tcPr>
          <w:p w14:paraId="0A686251">
            <w:pPr>
              <w:pStyle w:val="15"/>
            </w:pPr>
          </w:p>
        </w:tc>
        <w:tc>
          <w:tcPr>
            <w:tcW w:w="964" w:type="dxa"/>
            <w:vAlign w:val="center"/>
          </w:tcPr>
          <w:p w14:paraId="56DC0D88">
            <w:pPr>
              <w:pStyle w:val="15"/>
            </w:pPr>
          </w:p>
        </w:tc>
        <w:tc>
          <w:tcPr>
            <w:tcW w:w="964" w:type="dxa"/>
            <w:vAlign w:val="center"/>
          </w:tcPr>
          <w:p w14:paraId="4B5774AF">
            <w:pPr>
              <w:pStyle w:val="15"/>
            </w:pPr>
            <w:r>
              <w:t>106.63</w:t>
            </w:r>
          </w:p>
        </w:tc>
      </w:tr>
      <w:tr w14:paraId="087D7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BB7221">
            <w:pPr>
              <w:pStyle w:val="14"/>
            </w:pPr>
            <w:r>
              <w:t>雄安大河初级中学小计</w:t>
            </w:r>
          </w:p>
        </w:tc>
        <w:tc>
          <w:tcPr>
            <w:tcW w:w="964" w:type="dxa"/>
            <w:vAlign w:val="center"/>
          </w:tcPr>
          <w:p w14:paraId="4AAEE2D1">
            <w:pPr>
              <w:pStyle w:val="15"/>
            </w:pPr>
          </w:p>
        </w:tc>
        <w:tc>
          <w:tcPr>
            <w:tcW w:w="1134" w:type="dxa"/>
            <w:vAlign w:val="center"/>
          </w:tcPr>
          <w:p w14:paraId="19C14A42">
            <w:pPr>
              <w:pStyle w:val="16"/>
            </w:pPr>
          </w:p>
        </w:tc>
        <w:tc>
          <w:tcPr>
            <w:tcW w:w="1134" w:type="dxa"/>
            <w:vAlign w:val="center"/>
          </w:tcPr>
          <w:p w14:paraId="3EF8E272">
            <w:pPr>
              <w:pStyle w:val="16"/>
            </w:pPr>
          </w:p>
        </w:tc>
        <w:tc>
          <w:tcPr>
            <w:tcW w:w="709" w:type="dxa"/>
            <w:vAlign w:val="center"/>
          </w:tcPr>
          <w:p w14:paraId="5041E896">
            <w:pPr>
              <w:pStyle w:val="14"/>
            </w:pPr>
          </w:p>
        </w:tc>
        <w:tc>
          <w:tcPr>
            <w:tcW w:w="850" w:type="dxa"/>
            <w:vAlign w:val="center"/>
          </w:tcPr>
          <w:p w14:paraId="38A4F59F">
            <w:pPr>
              <w:pStyle w:val="15"/>
            </w:pPr>
          </w:p>
        </w:tc>
        <w:tc>
          <w:tcPr>
            <w:tcW w:w="850" w:type="dxa"/>
            <w:vAlign w:val="center"/>
          </w:tcPr>
          <w:p w14:paraId="6D9222C3">
            <w:pPr>
              <w:pStyle w:val="15"/>
            </w:pPr>
          </w:p>
        </w:tc>
        <w:tc>
          <w:tcPr>
            <w:tcW w:w="964" w:type="dxa"/>
            <w:vAlign w:val="center"/>
          </w:tcPr>
          <w:p w14:paraId="76517950">
            <w:pPr>
              <w:pStyle w:val="15"/>
            </w:pPr>
            <w:r>
              <w:t>106.63</w:t>
            </w:r>
          </w:p>
        </w:tc>
        <w:tc>
          <w:tcPr>
            <w:tcW w:w="964" w:type="dxa"/>
            <w:vAlign w:val="center"/>
          </w:tcPr>
          <w:p w14:paraId="084DC8CB">
            <w:pPr>
              <w:pStyle w:val="15"/>
            </w:pPr>
            <w:r>
              <w:t>106.63</w:t>
            </w:r>
          </w:p>
        </w:tc>
        <w:tc>
          <w:tcPr>
            <w:tcW w:w="964" w:type="dxa"/>
            <w:vAlign w:val="center"/>
          </w:tcPr>
          <w:p w14:paraId="51EA223A">
            <w:pPr>
              <w:pStyle w:val="15"/>
            </w:pPr>
          </w:p>
        </w:tc>
        <w:tc>
          <w:tcPr>
            <w:tcW w:w="964" w:type="dxa"/>
            <w:vAlign w:val="center"/>
          </w:tcPr>
          <w:p w14:paraId="65A4CD83">
            <w:pPr>
              <w:pStyle w:val="15"/>
            </w:pPr>
          </w:p>
        </w:tc>
        <w:tc>
          <w:tcPr>
            <w:tcW w:w="964" w:type="dxa"/>
            <w:vAlign w:val="center"/>
          </w:tcPr>
          <w:p w14:paraId="1AA91B86">
            <w:pPr>
              <w:pStyle w:val="15"/>
            </w:pPr>
          </w:p>
        </w:tc>
        <w:tc>
          <w:tcPr>
            <w:tcW w:w="964" w:type="dxa"/>
            <w:vAlign w:val="center"/>
          </w:tcPr>
          <w:p w14:paraId="4AA3270D">
            <w:pPr>
              <w:pStyle w:val="15"/>
            </w:pPr>
          </w:p>
        </w:tc>
        <w:tc>
          <w:tcPr>
            <w:tcW w:w="964" w:type="dxa"/>
            <w:vAlign w:val="center"/>
          </w:tcPr>
          <w:p w14:paraId="0B88CCD1">
            <w:pPr>
              <w:pStyle w:val="15"/>
            </w:pPr>
          </w:p>
        </w:tc>
        <w:tc>
          <w:tcPr>
            <w:tcW w:w="964" w:type="dxa"/>
            <w:vAlign w:val="center"/>
          </w:tcPr>
          <w:p w14:paraId="536C7DCE">
            <w:pPr>
              <w:pStyle w:val="15"/>
            </w:pPr>
          </w:p>
        </w:tc>
        <w:tc>
          <w:tcPr>
            <w:tcW w:w="964" w:type="dxa"/>
            <w:vAlign w:val="center"/>
          </w:tcPr>
          <w:p w14:paraId="1236FB1B">
            <w:pPr>
              <w:pStyle w:val="15"/>
            </w:pPr>
            <w:r>
              <w:t>106.63</w:t>
            </w:r>
          </w:p>
        </w:tc>
      </w:tr>
      <w:tr w14:paraId="19AD0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05AB4C">
            <w:pPr>
              <w:pStyle w:val="12"/>
            </w:pPr>
            <w:r>
              <w:t>学校运转保障经费</w:t>
            </w:r>
          </w:p>
        </w:tc>
        <w:tc>
          <w:tcPr>
            <w:tcW w:w="964" w:type="dxa"/>
            <w:vAlign w:val="center"/>
          </w:tcPr>
          <w:p w14:paraId="4F547191">
            <w:pPr>
              <w:pStyle w:val="11"/>
            </w:pPr>
            <w:r>
              <w:t>210.40</w:t>
            </w:r>
          </w:p>
        </w:tc>
        <w:tc>
          <w:tcPr>
            <w:tcW w:w="1134" w:type="dxa"/>
            <w:vAlign w:val="center"/>
          </w:tcPr>
          <w:p w14:paraId="0D0F1186">
            <w:pPr>
              <w:pStyle w:val="12"/>
            </w:pPr>
            <w:r>
              <w:t>物业管理服务</w:t>
            </w:r>
          </w:p>
        </w:tc>
        <w:tc>
          <w:tcPr>
            <w:tcW w:w="1134" w:type="dxa"/>
            <w:vAlign w:val="center"/>
          </w:tcPr>
          <w:p w14:paraId="68441096">
            <w:pPr>
              <w:pStyle w:val="12"/>
            </w:pPr>
            <w:r>
              <w:t>C21040000</w:t>
            </w:r>
          </w:p>
        </w:tc>
        <w:tc>
          <w:tcPr>
            <w:tcW w:w="709" w:type="dxa"/>
            <w:vAlign w:val="center"/>
          </w:tcPr>
          <w:p w14:paraId="430CB021">
            <w:pPr>
              <w:pStyle w:val="13"/>
            </w:pPr>
            <w:r>
              <w:t>项</w:t>
            </w:r>
          </w:p>
        </w:tc>
        <w:tc>
          <w:tcPr>
            <w:tcW w:w="850" w:type="dxa"/>
            <w:vAlign w:val="center"/>
          </w:tcPr>
          <w:p w14:paraId="4FB7BD84">
            <w:pPr>
              <w:pStyle w:val="11"/>
            </w:pPr>
            <w:r>
              <w:t>1</w:t>
            </w:r>
          </w:p>
        </w:tc>
        <w:tc>
          <w:tcPr>
            <w:tcW w:w="850" w:type="dxa"/>
            <w:vAlign w:val="center"/>
          </w:tcPr>
          <w:p w14:paraId="3F94FFC9">
            <w:pPr>
              <w:pStyle w:val="11"/>
            </w:pPr>
            <w:r>
              <w:t>106.63</w:t>
            </w:r>
          </w:p>
        </w:tc>
        <w:tc>
          <w:tcPr>
            <w:tcW w:w="964" w:type="dxa"/>
            <w:vAlign w:val="center"/>
          </w:tcPr>
          <w:p w14:paraId="2AB36825">
            <w:pPr>
              <w:pStyle w:val="11"/>
            </w:pPr>
            <w:r>
              <w:t>106.63</w:t>
            </w:r>
          </w:p>
        </w:tc>
        <w:tc>
          <w:tcPr>
            <w:tcW w:w="964" w:type="dxa"/>
            <w:vAlign w:val="center"/>
          </w:tcPr>
          <w:p w14:paraId="2CE3BF2B">
            <w:pPr>
              <w:pStyle w:val="11"/>
            </w:pPr>
            <w:r>
              <w:t>106.63</w:t>
            </w:r>
          </w:p>
        </w:tc>
        <w:tc>
          <w:tcPr>
            <w:tcW w:w="964" w:type="dxa"/>
            <w:vAlign w:val="center"/>
          </w:tcPr>
          <w:p w14:paraId="41C1ED44">
            <w:pPr>
              <w:pStyle w:val="11"/>
            </w:pPr>
          </w:p>
        </w:tc>
        <w:tc>
          <w:tcPr>
            <w:tcW w:w="964" w:type="dxa"/>
            <w:vAlign w:val="center"/>
          </w:tcPr>
          <w:p w14:paraId="19CF2E15">
            <w:pPr>
              <w:pStyle w:val="11"/>
            </w:pPr>
          </w:p>
        </w:tc>
        <w:tc>
          <w:tcPr>
            <w:tcW w:w="964" w:type="dxa"/>
            <w:vAlign w:val="center"/>
          </w:tcPr>
          <w:p w14:paraId="3A456BD8">
            <w:pPr>
              <w:pStyle w:val="11"/>
            </w:pPr>
          </w:p>
        </w:tc>
        <w:tc>
          <w:tcPr>
            <w:tcW w:w="964" w:type="dxa"/>
            <w:vAlign w:val="center"/>
          </w:tcPr>
          <w:p w14:paraId="01C1452F">
            <w:pPr>
              <w:pStyle w:val="11"/>
            </w:pPr>
          </w:p>
        </w:tc>
        <w:tc>
          <w:tcPr>
            <w:tcW w:w="964" w:type="dxa"/>
            <w:vAlign w:val="center"/>
          </w:tcPr>
          <w:p w14:paraId="4AF31D41">
            <w:pPr>
              <w:pStyle w:val="11"/>
            </w:pPr>
          </w:p>
        </w:tc>
        <w:tc>
          <w:tcPr>
            <w:tcW w:w="964" w:type="dxa"/>
            <w:vAlign w:val="center"/>
          </w:tcPr>
          <w:p w14:paraId="74E4982E">
            <w:pPr>
              <w:pStyle w:val="11"/>
            </w:pPr>
          </w:p>
        </w:tc>
        <w:tc>
          <w:tcPr>
            <w:tcW w:w="964" w:type="dxa"/>
            <w:vAlign w:val="center"/>
          </w:tcPr>
          <w:p w14:paraId="1580DED8">
            <w:pPr>
              <w:pStyle w:val="11"/>
            </w:pPr>
            <w:r>
              <w:t>106.63</w:t>
            </w:r>
          </w:p>
        </w:tc>
      </w:tr>
    </w:tbl>
    <w:p w14:paraId="758F8CE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BD084B1">
      <w:pPr>
        <w:spacing w:before="0" w:after="0"/>
        <w:ind w:firstLine="640"/>
        <w:jc w:val="left"/>
        <w:outlineLvl w:val="9"/>
      </w:pPr>
      <w:r>
        <w:rPr>
          <w:rFonts w:ascii="Times New Roman" w:hAnsi="Times New Roman" w:eastAsia="方正仿宋_GBK" w:cs="Times New Roman"/>
          <w:color w:val="000000"/>
          <w:sz w:val="32"/>
        </w:rPr>
        <w:t xml:space="preserve"> </w:t>
      </w:r>
    </w:p>
    <w:p w14:paraId="2BB08176">
      <w:pPr>
        <w:spacing w:before="10" w:after="10" w:line="240" w:lineRule="auto"/>
        <w:ind w:firstLine="640"/>
        <w:jc w:val="left"/>
        <w:outlineLvl w:val="5"/>
      </w:pPr>
      <w:r>
        <w:rPr>
          <w:rFonts w:ascii="黑体" w:hAnsi="黑体" w:eastAsia="黑体" w:cs="黑体"/>
          <w:color w:val="000000"/>
          <w:sz w:val="32"/>
        </w:rPr>
        <w:t>七、国有资产信息</w:t>
      </w:r>
    </w:p>
    <w:p w14:paraId="7159B807">
      <w:pPr>
        <w:spacing w:before="0" w:after="0" w:line="500" w:lineRule="exact"/>
        <w:ind w:firstLine="560"/>
        <w:jc w:val="left"/>
        <w:outlineLvl w:val="9"/>
      </w:pPr>
      <w:r>
        <w:rPr>
          <w:rFonts w:ascii="Times New Roman" w:hAnsi="Times New Roman" w:eastAsia="方正仿宋_GBK" w:cs="Times New Roman"/>
          <w:b w:val="0"/>
          <w:color w:val="000000"/>
          <w:sz w:val="28"/>
        </w:rPr>
        <w:t>雄安大河初级中学上年末固定资产金额为5.40万元（详见下表）。本年度拟购置固定资产总额为0.15万元，已按要求列入政府采购预算，详见政府采购预算表。</w:t>
      </w:r>
    </w:p>
    <w:p w14:paraId="2EA100D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5A6B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BDB28E2">
            <w:pPr>
              <w:pStyle w:val="9"/>
            </w:pPr>
            <w:r>
              <w:t>203263雄安大河初级中学</w:t>
            </w:r>
          </w:p>
        </w:tc>
        <w:tc>
          <w:tcPr>
            <w:tcW w:w="5670" w:type="dxa"/>
            <w:gridSpan w:val="2"/>
            <w:tcBorders>
              <w:top w:val="single" w:color="FFFFFF" w:sz="6" w:space="0"/>
              <w:left w:val="single" w:color="FFFFFF" w:sz="6" w:space="0"/>
              <w:right w:val="single" w:color="FFFFFF" w:sz="6" w:space="0"/>
            </w:tcBorders>
            <w:vAlign w:val="center"/>
          </w:tcPr>
          <w:p w14:paraId="33AA181D">
            <w:pPr>
              <w:pStyle w:val="7"/>
            </w:pPr>
            <w:r>
              <w:t>截止时间：2025-12-31</w:t>
            </w:r>
          </w:p>
        </w:tc>
      </w:tr>
      <w:tr w14:paraId="5FDD5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40859B3">
            <w:pPr>
              <w:pStyle w:val="10"/>
            </w:pPr>
            <w:r>
              <w:t>项   目</w:t>
            </w:r>
          </w:p>
        </w:tc>
        <w:tc>
          <w:tcPr>
            <w:tcW w:w="2835" w:type="dxa"/>
            <w:vAlign w:val="center"/>
          </w:tcPr>
          <w:p w14:paraId="20D4AF4C">
            <w:pPr>
              <w:pStyle w:val="10"/>
            </w:pPr>
            <w:r>
              <w:t>数量</w:t>
            </w:r>
          </w:p>
        </w:tc>
        <w:tc>
          <w:tcPr>
            <w:tcW w:w="2835" w:type="dxa"/>
            <w:vAlign w:val="center"/>
          </w:tcPr>
          <w:p w14:paraId="4142CAA3">
            <w:pPr>
              <w:pStyle w:val="10"/>
            </w:pPr>
            <w:r>
              <w:t>价值（金额单位：万元）</w:t>
            </w:r>
          </w:p>
        </w:tc>
      </w:tr>
      <w:tr w14:paraId="6BE77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2B6417">
            <w:pPr>
              <w:pStyle w:val="12"/>
            </w:pPr>
            <w:r>
              <w:t>资产总额</w:t>
            </w:r>
          </w:p>
        </w:tc>
        <w:tc>
          <w:tcPr>
            <w:tcW w:w="2835" w:type="dxa"/>
            <w:vAlign w:val="center"/>
          </w:tcPr>
          <w:p w14:paraId="2E36515D">
            <w:pPr>
              <w:pStyle w:val="13"/>
            </w:pPr>
          </w:p>
        </w:tc>
        <w:tc>
          <w:tcPr>
            <w:tcW w:w="2835" w:type="dxa"/>
            <w:vAlign w:val="center"/>
          </w:tcPr>
          <w:p w14:paraId="565353D4">
            <w:pPr>
              <w:pStyle w:val="11"/>
            </w:pPr>
            <w:r>
              <w:t>5.40</w:t>
            </w:r>
          </w:p>
        </w:tc>
      </w:tr>
      <w:tr w14:paraId="4412E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C792C2">
            <w:pPr>
              <w:pStyle w:val="12"/>
            </w:pPr>
            <w:r>
              <w:t>1、房屋（平方米）</w:t>
            </w:r>
          </w:p>
        </w:tc>
        <w:tc>
          <w:tcPr>
            <w:tcW w:w="2835" w:type="dxa"/>
            <w:vAlign w:val="center"/>
          </w:tcPr>
          <w:p w14:paraId="1C10311E">
            <w:pPr>
              <w:pStyle w:val="13"/>
            </w:pPr>
          </w:p>
        </w:tc>
        <w:tc>
          <w:tcPr>
            <w:tcW w:w="2835" w:type="dxa"/>
            <w:vAlign w:val="center"/>
          </w:tcPr>
          <w:p w14:paraId="2A0675C9">
            <w:pPr>
              <w:pStyle w:val="11"/>
            </w:pPr>
          </w:p>
        </w:tc>
      </w:tr>
      <w:tr w14:paraId="4C2D5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642A7BF">
            <w:pPr>
              <w:pStyle w:val="12"/>
            </w:pPr>
            <w:r>
              <w:t>　　其中：办公用房（平方米）</w:t>
            </w:r>
          </w:p>
        </w:tc>
        <w:tc>
          <w:tcPr>
            <w:tcW w:w="2835" w:type="dxa"/>
            <w:vAlign w:val="center"/>
          </w:tcPr>
          <w:p w14:paraId="6099AF65">
            <w:pPr>
              <w:pStyle w:val="13"/>
            </w:pPr>
          </w:p>
        </w:tc>
        <w:tc>
          <w:tcPr>
            <w:tcW w:w="2835" w:type="dxa"/>
            <w:vAlign w:val="center"/>
          </w:tcPr>
          <w:p w14:paraId="1BF960DA">
            <w:pPr>
              <w:pStyle w:val="11"/>
            </w:pPr>
          </w:p>
        </w:tc>
      </w:tr>
      <w:tr w14:paraId="7E71B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633A114">
            <w:pPr>
              <w:pStyle w:val="12"/>
            </w:pPr>
            <w:r>
              <w:t>2、车辆（台、辆）</w:t>
            </w:r>
          </w:p>
        </w:tc>
        <w:tc>
          <w:tcPr>
            <w:tcW w:w="2835" w:type="dxa"/>
            <w:vAlign w:val="center"/>
          </w:tcPr>
          <w:p w14:paraId="1D41A3BB">
            <w:pPr>
              <w:pStyle w:val="13"/>
            </w:pPr>
          </w:p>
        </w:tc>
        <w:tc>
          <w:tcPr>
            <w:tcW w:w="2835" w:type="dxa"/>
            <w:vAlign w:val="center"/>
          </w:tcPr>
          <w:p w14:paraId="769302A5">
            <w:pPr>
              <w:pStyle w:val="11"/>
            </w:pPr>
          </w:p>
        </w:tc>
      </w:tr>
      <w:tr w14:paraId="11451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CCE33E0">
            <w:pPr>
              <w:pStyle w:val="12"/>
            </w:pPr>
            <w:r>
              <w:t>3、单价在20万元以上的设备</w:t>
            </w:r>
          </w:p>
        </w:tc>
        <w:tc>
          <w:tcPr>
            <w:tcW w:w="2835" w:type="dxa"/>
            <w:vAlign w:val="center"/>
          </w:tcPr>
          <w:p w14:paraId="6C58D913">
            <w:pPr>
              <w:pStyle w:val="13"/>
            </w:pPr>
          </w:p>
        </w:tc>
        <w:tc>
          <w:tcPr>
            <w:tcW w:w="2835" w:type="dxa"/>
            <w:vAlign w:val="center"/>
          </w:tcPr>
          <w:p w14:paraId="507B857F">
            <w:pPr>
              <w:pStyle w:val="11"/>
            </w:pPr>
          </w:p>
        </w:tc>
      </w:tr>
      <w:tr w14:paraId="0A88C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D4144B">
            <w:pPr>
              <w:pStyle w:val="12"/>
            </w:pPr>
            <w:r>
              <w:t>4、其他固定资产</w:t>
            </w:r>
          </w:p>
        </w:tc>
        <w:tc>
          <w:tcPr>
            <w:tcW w:w="2835" w:type="dxa"/>
            <w:vAlign w:val="center"/>
          </w:tcPr>
          <w:p w14:paraId="76D5F146">
            <w:pPr>
              <w:pStyle w:val="13"/>
            </w:pPr>
            <w:r>
              <w:t>2</w:t>
            </w:r>
          </w:p>
        </w:tc>
        <w:tc>
          <w:tcPr>
            <w:tcW w:w="2835" w:type="dxa"/>
            <w:vAlign w:val="center"/>
          </w:tcPr>
          <w:p w14:paraId="4FF01536">
            <w:pPr>
              <w:pStyle w:val="11"/>
            </w:pPr>
            <w:r>
              <w:t>5.40</w:t>
            </w:r>
          </w:p>
        </w:tc>
      </w:tr>
    </w:tbl>
    <w:p w14:paraId="5AD3B4A9">
      <w:pPr>
        <w:spacing w:before="0" w:after="0"/>
        <w:ind w:firstLine="640"/>
        <w:jc w:val="left"/>
        <w:outlineLvl w:val="9"/>
      </w:pPr>
      <w:r>
        <w:rPr>
          <w:rFonts w:ascii="Times New Roman" w:hAnsi="Times New Roman" w:eastAsia="方正仿宋_GBK" w:cs="Times New Roman"/>
          <w:color w:val="000000"/>
          <w:sz w:val="32"/>
        </w:rPr>
        <w:t xml:space="preserve"> </w:t>
      </w:r>
    </w:p>
    <w:p w14:paraId="25D316C1">
      <w:pPr>
        <w:spacing w:before="10" w:after="10" w:line="240" w:lineRule="auto"/>
        <w:ind w:firstLine="640"/>
        <w:jc w:val="left"/>
        <w:outlineLvl w:val="5"/>
      </w:pPr>
      <w:r>
        <w:rPr>
          <w:rFonts w:ascii="黑体" w:hAnsi="黑体" w:eastAsia="黑体" w:cs="黑体"/>
          <w:color w:val="000000"/>
          <w:sz w:val="32"/>
        </w:rPr>
        <w:t>八、名词解释</w:t>
      </w:r>
    </w:p>
    <w:p w14:paraId="7BFE68D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3901EE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DAC46B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A52237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768461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E6C558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A26652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9AFDCB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BB874B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02CC46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404ABE1">
      <w:pPr>
        <w:spacing w:before="10" w:after="10" w:line="240" w:lineRule="auto"/>
        <w:ind w:firstLine="640"/>
        <w:jc w:val="left"/>
        <w:outlineLvl w:val="5"/>
      </w:pPr>
      <w:r>
        <w:rPr>
          <w:rFonts w:ascii="黑体" w:hAnsi="黑体" w:eastAsia="黑体" w:cs="黑体"/>
          <w:color w:val="000000"/>
          <w:sz w:val="32"/>
        </w:rPr>
        <w:t>九、其他需要说明的事项</w:t>
      </w:r>
    </w:p>
    <w:p w14:paraId="322A8335">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EA5BAEB">
      <w:pPr>
        <w:spacing w:before="0" w:after="0"/>
        <w:ind w:firstLine="0"/>
        <w:jc w:val="center"/>
        <w:outlineLvl w:val="3"/>
      </w:pPr>
      <w:bookmarkStart w:id="35" w:name="_Toc_4_4_0000000036"/>
      <w:r>
        <w:rPr>
          <w:rFonts w:ascii="方正小标宋_GBK" w:hAnsi="方正小标宋_GBK" w:eastAsia="方正小标宋_GBK" w:cs="方正小标宋_GBK"/>
          <w:b w:val="0"/>
          <w:color w:val="000000"/>
          <w:sz w:val="44"/>
        </w:rPr>
        <w:t>三十六、雄安容和第一高级中学收支预算</w:t>
      </w:r>
      <w:bookmarkEnd w:id="35"/>
    </w:p>
    <w:p w14:paraId="4F9C76C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69CE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3F91D96">
            <w:pPr>
              <w:pStyle w:val="9"/>
            </w:pPr>
            <w:r>
              <w:t>203281雄安容和第一高级中学</w:t>
            </w:r>
          </w:p>
        </w:tc>
        <w:tc>
          <w:tcPr>
            <w:tcW w:w="2126" w:type="dxa"/>
            <w:tcBorders>
              <w:top w:val="single" w:color="FFFFFF" w:sz="6" w:space="0"/>
              <w:left w:val="single" w:color="FFFFFF" w:sz="6" w:space="0"/>
              <w:right w:val="single" w:color="FFFFFF" w:sz="6" w:space="0"/>
            </w:tcBorders>
            <w:vAlign w:val="center"/>
          </w:tcPr>
          <w:p w14:paraId="07705019">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68CE45D2">
            <w:pPr>
              <w:pStyle w:val="7"/>
            </w:pPr>
            <w:r>
              <w:t>单位：万元</w:t>
            </w:r>
          </w:p>
        </w:tc>
      </w:tr>
      <w:tr w14:paraId="0533A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E9CBB5">
            <w:pPr>
              <w:pStyle w:val="10"/>
            </w:pPr>
            <w:r>
              <w:t>序号</w:t>
            </w:r>
          </w:p>
        </w:tc>
        <w:tc>
          <w:tcPr>
            <w:tcW w:w="6661" w:type="dxa"/>
            <w:gridSpan w:val="2"/>
            <w:vAlign w:val="center"/>
          </w:tcPr>
          <w:p w14:paraId="6F801473">
            <w:pPr>
              <w:pStyle w:val="10"/>
            </w:pPr>
            <w:r>
              <w:t>收入</w:t>
            </w:r>
          </w:p>
        </w:tc>
        <w:tc>
          <w:tcPr>
            <w:tcW w:w="6661" w:type="dxa"/>
            <w:gridSpan w:val="2"/>
            <w:vAlign w:val="center"/>
          </w:tcPr>
          <w:p w14:paraId="26BC6FA0">
            <w:pPr>
              <w:pStyle w:val="10"/>
            </w:pPr>
            <w:r>
              <w:t>支出</w:t>
            </w:r>
          </w:p>
        </w:tc>
      </w:tr>
      <w:tr w14:paraId="2569A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5B2C44"/>
        </w:tc>
        <w:tc>
          <w:tcPr>
            <w:tcW w:w="4535" w:type="dxa"/>
            <w:vAlign w:val="center"/>
          </w:tcPr>
          <w:p w14:paraId="1BFB4C70">
            <w:pPr>
              <w:pStyle w:val="10"/>
            </w:pPr>
            <w:r>
              <w:t>项  目</w:t>
            </w:r>
          </w:p>
        </w:tc>
        <w:tc>
          <w:tcPr>
            <w:tcW w:w="2126" w:type="dxa"/>
            <w:vAlign w:val="center"/>
          </w:tcPr>
          <w:p w14:paraId="14E536E7">
            <w:pPr>
              <w:pStyle w:val="10"/>
            </w:pPr>
            <w:r>
              <w:t>预算数</w:t>
            </w:r>
          </w:p>
        </w:tc>
        <w:tc>
          <w:tcPr>
            <w:tcW w:w="4535" w:type="dxa"/>
            <w:vAlign w:val="center"/>
          </w:tcPr>
          <w:p w14:paraId="533A2F4D">
            <w:pPr>
              <w:pStyle w:val="10"/>
            </w:pPr>
            <w:r>
              <w:t>项  目</w:t>
            </w:r>
          </w:p>
        </w:tc>
        <w:tc>
          <w:tcPr>
            <w:tcW w:w="2126" w:type="dxa"/>
            <w:vAlign w:val="center"/>
          </w:tcPr>
          <w:p w14:paraId="2F0FB7BE">
            <w:pPr>
              <w:pStyle w:val="10"/>
            </w:pPr>
            <w:r>
              <w:t>预算数</w:t>
            </w:r>
          </w:p>
        </w:tc>
      </w:tr>
      <w:tr w14:paraId="7D5DC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7286CD">
            <w:pPr>
              <w:pStyle w:val="10"/>
            </w:pPr>
            <w:r>
              <w:t>栏次</w:t>
            </w:r>
          </w:p>
        </w:tc>
        <w:tc>
          <w:tcPr>
            <w:tcW w:w="4535" w:type="dxa"/>
            <w:vAlign w:val="center"/>
          </w:tcPr>
          <w:p w14:paraId="6E3C1B0B">
            <w:pPr>
              <w:pStyle w:val="10"/>
            </w:pPr>
            <w:r>
              <w:t>1</w:t>
            </w:r>
          </w:p>
        </w:tc>
        <w:tc>
          <w:tcPr>
            <w:tcW w:w="2126" w:type="dxa"/>
            <w:vAlign w:val="center"/>
          </w:tcPr>
          <w:p w14:paraId="659D2113">
            <w:pPr>
              <w:pStyle w:val="10"/>
            </w:pPr>
            <w:r>
              <w:t>2</w:t>
            </w:r>
          </w:p>
        </w:tc>
        <w:tc>
          <w:tcPr>
            <w:tcW w:w="4535" w:type="dxa"/>
            <w:vAlign w:val="center"/>
          </w:tcPr>
          <w:p w14:paraId="727C09CF">
            <w:pPr>
              <w:pStyle w:val="10"/>
            </w:pPr>
            <w:r>
              <w:t>3</w:t>
            </w:r>
          </w:p>
        </w:tc>
        <w:tc>
          <w:tcPr>
            <w:tcW w:w="2126" w:type="dxa"/>
            <w:vAlign w:val="center"/>
          </w:tcPr>
          <w:p w14:paraId="54485923">
            <w:pPr>
              <w:pStyle w:val="10"/>
            </w:pPr>
            <w:r>
              <w:t>4</w:t>
            </w:r>
          </w:p>
        </w:tc>
      </w:tr>
      <w:tr w14:paraId="4D4C9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0603B">
            <w:pPr>
              <w:pStyle w:val="13"/>
            </w:pPr>
            <w:r>
              <w:t>1</w:t>
            </w:r>
          </w:p>
        </w:tc>
        <w:tc>
          <w:tcPr>
            <w:tcW w:w="4535" w:type="dxa"/>
            <w:vAlign w:val="center"/>
          </w:tcPr>
          <w:p w14:paraId="637F4414">
            <w:pPr>
              <w:pStyle w:val="12"/>
            </w:pPr>
            <w:r>
              <w:t>一、一般公共预算拨款收入</w:t>
            </w:r>
          </w:p>
        </w:tc>
        <w:tc>
          <w:tcPr>
            <w:tcW w:w="2126" w:type="dxa"/>
            <w:vAlign w:val="center"/>
          </w:tcPr>
          <w:p w14:paraId="40492BA0">
            <w:pPr>
              <w:pStyle w:val="11"/>
            </w:pPr>
            <w:r>
              <w:t>3939.06</w:t>
            </w:r>
          </w:p>
        </w:tc>
        <w:tc>
          <w:tcPr>
            <w:tcW w:w="4535" w:type="dxa"/>
            <w:vAlign w:val="center"/>
          </w:tcPr>
          <w:p w14:paraId="750AB6F0">
            <w:pPr>
              <w:pStyle w:val="12"/>
            </w:pPr>
            <w:r>
              <w:t>一、一般公共服务支出</w:t>
            </w:r>
          </w:p>
        </w:tc>
        <w:tc>
          <w:tcPr>
            <w:tcW w:w="2126" w:type="dxa"/>
            <w:vAlign w:val="center"/>
          </w:tcPr>
          <w:p w14:paraId="5566D73E">
            <w:pPr>
              <w:pStyle w:val="11"/>
            </w:pPr>
          </w:p>
        </w:tc>
      </w:tr>
      <w:tr w14:paraId="39174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1D6F8">
            <w:pPr>
              <w:pStyle w:val="13"/>
            </w:pPr>
            <w:r>
              <w:t>2</w:t>
            </w:r>
          </w:p>
        </w:tc>
        <w:tc>
          <w:tcPr>
            <w:tcW w:w="4535" w:type="dxa"/>
            <w:vAlign w:val="center"/>
          </w:tcPr>
          <w:p w14:paraId="2AE2A8D2">
            <w:pPr>
              <w:pStyle w:val="12"/>
            </w:pPr>
            <w:r>
              <w:t>二、政府性基金预算拨款收入</w:t>
            </w:r>
          </w:p>
        </w:tc>
        <w:tc>
          <w:tcPr>
            <w:tcW w:w="2126" w:type="dxa"/>
            <w:vAlign w:val="center"/>
          </w:tcPr>
          <w:p w14:paraId="0981794E">
            <w:pPr>
              <w:pStyle w:val="11"/>
            </w:pPr>
          </w:p>
        </w:tc>
        <w:tc>
          <w:tcPr>
            <w:tcW w:w="4535" w:type="dxa"/>
            <w:vAlign w:val="center"/>
          </w:tcPr>
          <w:p w14:paraId="6AFAF41F">
            <w:pPr>
              <w:pStyle w:val="12"/>
            </w:pPr>
            <w:r>
              <w:t>二、外交支出</w:t>
            </w:r>
          </w:p>
        </w:tc>
        <w:tc>
          <w:tcPr>
            <w:tcW w:w="2126" w:type="dxa"/>
            <w:vAlign w:val="center"/>
          </w:tcPr>
          <w:p w14:paraId="26663357">
            <w:pPr>
              <w:pStyle w:val="11"/>
            </w:pPr>
          </w:p>
        </w:tc>
      </w:tr>
      <w:tr w14:paraId="06E3A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79B9F">
            <w:pPr>
              <w:pStyle w:val="13"/>
            </w:pPr>
            <w:r>
              <w:t>3</w:t>
            </w:r>
          </w:p>
        </w:tc>
        <w:tc>
          <w:tcPr>
            <w:tcW w:w="4535" w:type="dxa"/>
            <w:vAlign w:val="center"/>
          </w:tcPr>
          <w:p w14:paraId="4D62C4C1">
            <w:pPr>
              <w:pStyle w:val="12"/>
            </w:pPr>
            <w:r>
              <w:t>三、国有资本经营预算拨款收入</w:t>
            </w:r>
          </w:p>
        </w:tc>
        <w:tc>
          <w:tcPr>
            <w:tcW w:w="2126" w:type="dxa"/>
            <w:vAlign w:val="center"/>
          </w:tcPr>
          <w:p w14:paraId="554A2E8D">
            <w:pPr>
              <w:pStyle w:val="11"/>
            </w:pPr>
          </w:p>
        </w:tc>
        <w:tc>
          <w:tcPr>
            <w:tcW w:w="4535" w:type="dxa"/>
            <w:vAlign w:val="center"/>
          </w:tcPr>
          <w:p w14:paraId="3F0AD37F">
            <w:pPr>
              <w:pStyle w:val="12"/>
            </w:pPr>
            <w:r>
              <w:t>三、国防支出</w:t>
            </w:r>
          </w:p>
        </w:tc>
        <w:tc>
          <w:tcPr>
            <w:tcW w:w="2126" w:type="dxa"/>
            <w:vAlign w:val="center"/>
          </w:tcPr>
          <w:p w14:paraId="7A6ECF80">
            <w:pPr>
              <w:pStyle w:val="11"/>
            </w:pPr>
          </w:p>
        </w:tc>
      </w:tr>
      <w:tr w14:paraId="5BEF0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22FAC">
            <w:pPr>
              <w:pStyle w:val="13"/>
            </w:pPr>
            <w:r>
              <w:t>4</w:t>
            </w:r>
          </w:p>
        </w:tc>
        <w:tc>
          <w:tcPr>
            <w:tcW w:w="4535" w:type="dxa"/>
            <w:vAlign w:val="center"/>
          </w:tcPr>
          <w:p w14:paraId="38EFDB34">
            <w:pPr>
              <w:pStyle w:val="12"/>
            </w:pPr>
            <w:r>
              <w:t>四、财政专户管理资金收入</w:t>
            </w:r>
          </w:p>
        </w:tc>
        <w:tc>
          <w:tcPr>
            <w:tcW w:w="2126" w:type="dxa"/>
            <w:vAlign w:val="center"/>
          </w:tcPr>
          <w:p w14:paraId="7035B14A">
            <w:pPr>
              <w:pStyle w:val="11"/>
            </w:pPr>
          </w:p>
        </w:tc>
        <w:tc>
          <w:tcPr>
            <w:tcW w:w="4535" w:type="dxa"/>
            <w:vAlign w:val="center"/>
          </w:tcPr>
          <w:p w14:paraId="282660F2">
            <w:pPr>
              <w:pStyle w:val="12"/>
            </w:pPr>
            <w:r>
              <w:t>四、公共安全支出</w:t>
            </w:r>
          </w:p>
        </w:tc>
        <w:tc>
          <w:tcPr>
            <w:tcW w:w="2126" w:type="dxa"/>
            <w:vAlign w:val="center"/>
          </w:tcPr>
          <w:p w14:paraId="6482FBCF">
            <w:pPr>
              <w:pStyle w:val="11"/>
            </w:pPr>
          </w:p>
        </w:tc>
      </w:tr>
      <w:tr w14:paraId="06317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21371">
            <w:pPr>
              <w:pStyle w:val="13"/>
            </w:pPr>
            <w:r>
              <w:t>5</w:t>
            </w:r>
          </w:p>
        </w:tc>
        <w:tc>
          <w:tcPr>
            <w:tcW w:w="4535" w:type="dxa"/>
            <w:vAlign w:val="center"/>
          </w:tcPr>
          <w:p w14:paraId="63A4834D">
            <w:pPr>
              <w:pStyle w:val="12"/>
            </w:pPr>
            <w:r>
              <w:t>五、单位资金</w:t>
            </w:r>
          </w:p>
        </w:tc>
        <w:tc>
          <w:tcPr>
            <w:tcW w:w="2126" w:type="dxa"/>
            <w:vAlign w:val="center"/>
          </w:tcPr>
          <w:p w14:paraId="486A3592">
            <w:pPr>
              <w:pStyle w:val="11"/>
            </w:pPr>
          </w:p>
        </w:tc>
        <w:tc>
          <w:tcPr>
            <w:tcW w:w="4535" w:type="dxa"/>
            <w:vAlign w:val="center"/>
          </w:tcPr>
          <w:p w14:paraId="3A557910">
            <w:pPr>
              <w:pStyle w:val="12"/>
            </w:pPr>
            <w:r>
              <w:t>五、教育支出</w:t>
            </w:r>
          </w:p>
        </w:tc>
        <w:tc>
          <w:tcPr>
            <w:tcW w:w="2126" w:type="dxa"/>
            <w:vAlign w:val="center"/>
          </w:tcPr>
          <w:p w14:paraId="0487D153">
            <w:pPr>
              <w:pStyle w:val="11"/>
            </w:pPr>
            <w:r>
              <w:t>3939.06</w:t>
            </w:r>
          </w:p>
        </w:tc>
      </w:tr>
      <w:tr w14:paraId="05132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4163F">
            <w:pPr>
              <w:pStyle w:val="13"/>
            </w:pPr>
            <w:r>
              <w:t>6</w:t>
            </w:r>
          </w:p>
        </w:tc>
        <w:tc>
          <w:tcPr>
            <w:tcW w:w="4535" w:type="dxa"/>
            <w:vAlign w:val="center"/>
          </w:tcPr>
          <w:p w14:paraId="50CAF990">
            <w:pPr>
              <w:pStyle w:val="12"/>
            </w:pPr>
          </w:p>
        </w:tc>
        <w:tc>
          <w:tcPr>
            <w:tcW w:w="2126" w:type="dxa"/>
            <w:vAlign w:val="center"/>
          </w:tcPr>
          <w:p w14:paraId="02E9EA09">
            <w:pPr>
              <w:pStyle w:val="11"/>
            </w:pPr>
          </w:p>
        </w:tc>
        <w:tc>
          <w:tcPr>
            <w:tcW w:w="4535" w:type="dxa"/>
            <w:vAlign w:val="center"/>
          </w:tcPr>
          <w:p w14:paraId="00784642">
            <w:pPr>
              <w:pStyle w:val="12"/>
            </w:pPr>
            <w:r>
              <w:t>六、科学技术支出</w:t>
            </w:r>
          </w:p>
        </w:tc>
        <w:tc>
          <w:tcPr>
            <w:tcW w:w="2126" w:type="dxa"/>
            <w:vAlign w:val="center"/>
          </w:tcPr>
          <w:p w14:paraId="03AC1F1F">
            <w:pPr>
              <w:pStyle w:val="11"/>
            </w:pPr>
          </w:p>
        </w:tc>
      </w:tr>
      <w:tr w14:paraId="17C84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5921B">
            <w:pPr>
              <w:pStyle w:val="13"/>
            </w:pPr>
            <w:r>
              <w:t>7</w:t>
            </w:r>
          </w:p>
        </w:tc>
        <w:tc>
          <w:tcPr>
            <w:tcW w:w="4535" w:type="dxa"/>
            <w:vAlign w:val="center"/>
          </w:tcPr>
          <w:p w14:paraId="2BFC0FD3">
            <w:pPr>
              <w:pStyle w:val="12"/>
            </w:pPr>
          </w:p>
        </w:tc>
        <w:tc>
          <w:tcPr>
            <w:tcW w:w="2126" w:type="dxa"/>
            <w:vAlign w:val="center"/>
          </w:tcPr>
          <w:p w14:paraId="53A9F95E">
            <w:pPr>
              <w:pStyle w:val="11"/>
            </w:pPr>
          </w:p>
        </w:tc>
        <w:tc>
          <w:tcPr>
            <w:tcW w:w="4535" w:type="dxa"/>
            <w:vAlign w:val="center"/>
          </w:tcPr>
          <w:p w14:paraId="623F71B2">
            <w:pPr>
              <w:pStyle w:val="12"/>
            </w:pPr>
            <w:r>
              <w:t>七、文化旅游体育与传媒支出</w:t>
            </w:r>
          </w:p>
        </w:tc>
        <w:tc>
          <w:tcPr>
            <w:tcW w:w="2126" w:type="dxa"/>
            <w:vAlign w:val="center"/>
          </w:tcPr>
          <w:p w14:paraId="69F91462">
            <w:pPr>
              <w:pStyle w:val="11"/>
            </w:pPr>
          </w:p>
        </w:tc>
      </w:tr>
      <w:tr w14:paraId="0E529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697F9">
            <w:pPr>
              <w:pStyle w:val="13"/>
            </w:pPr>
            <w:r>
              <w:t>8</w:t>
            </w:r>
          </w:p>
        </w:tc>
        <w:tc>
          <w:tcPr>
            <w:tcW w:w="4535" w:type="dxa"/>
            <w:vAlign w:val="center"/>
          </w:tcPr>
          <w:p w14:paraId="3748365A">
            <w:pPr>
              <w:pStyle w:val="12"/>
            </w:pPr>
          </w:p>
        </w:tc>
        <w:tc>
          <w:tcPr>
            <w:tcW w:w="2126" w:type="dxa"/>
            <w:vAlign w:val="center"/>
          </w:tcPr>
          <w:p w14:paraId="6C317FB9">
            <w:pPr>
              <w:pStyle w:val="11"/>
            </w:pPr>
          </w:p>
        </w:tc>
        <w:tc>
          <w:tcPr>
            <w:tcW w:w="4535" w:type="dxa"/>
            <w:vAlign w:val="center"/>
          </w:tcPr>
          <w:p w14:paraId="35B2B563">
            <w:pPr>
              <w:pStyle w:val="12"/>
            </w:pPr>
            <w:r>
              <w:t>八、社会保障和就业支出</w:t>
            </w:r>
          </w:p>
        </w:tc>
        <w:tc>
          <w:tcPr>
            <w:tcW w:w="2126" w:type="dxa"/>
            <w:vAlign w:val="center"/>
          </w:tcPr>
          <w:p w14:paraId="737DDEA9">
            <w:pPr>
              <w:pStyle w:val="11"/>
            </w:pPr>
          </w:p>
        </w:tc>
      </w:tr>
      <w:tr w14:paraId="22E7A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9E657">
            <w:pPr>
              <w:pStyle w:val="13"/>
            </w:pPr>
            <w:r>
              <w:t>9</w:t>
            </w:r>
          </w:p>
        </w:tc>
        <w:tc>
          <w:tcPr>
            <w:tcW w:w="4535" w:type="dxa"/>
            <w:vAlign w:val="center"/>
          </w:tcPr>
          <w:p w14:paraId="545C2B85">
            <w:pPr>
              <w:pStyle w:val="12"/>
            </w:pPr>
          </w:p>
        </w:tc>
        <w:tc>
          <w:tcPr>
            <w:tcW w:w="2126" w:type="dxa"/>
            <w:vAlign w:val="center"/>
          </w:tcPr>
          <w:p w14:paraId="1E0D8EB0">
            <w:pPr>
              <w:pStyle w:val="11"/>
            </w:pPr>
          </w:p>
        </w:tc>
        <w:tc>
          <w:tcPr>
            <w:tcW w:w="4535" w:type="dxa"/>
            <w:vAlign w:val="center"/>
          </w:tcPr>
          <w:p w14:paraId="448B8047">
            <w:pPr>
              <w:pStyle w:val="12"/>
            </w:pPr>
            <w:r>
              <w:t>九、社会保险基金支出</w:t>
            </w:r>
          </w:p>
        </w:tc>
        <w:tc>
          <w:tcPr>
            <w:tcW w:w="2126" w:type="dxa"/>
            <w:vAlign w:val="center"/>
          </w:tcPr>
          <w:p w14:paraId="4D74B293">
            <w:pPr>
              <w:pStyle w:val="11"/>
            </w:pPr>
          </w:p>
        </w:tc>
      </w:tr>
      <w:tr w14:paraId="00E62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58E6F">
            <w:pPr>
              <w:pStyle w:val="13"/>
            </w:pPr>
            <w:r>
              <w:t>10</w:t>
            </w:r>
          </w:p>
        </w:tc>
        <w:tc>
          <w:tcPr>
            <w:tcW w:w="4535" w:type="dxa"/>
            <w:vAlign w:val="center"/>
          </w:tcPr>
          <w:p w14:paraId="3B8604EA">
            <w:pPr>
              <w:pStyle w:val="12"/>
            </w:pPr>
          </w:p>
        </w:tc>
        <w:tc>
          <w:tcPr>
            <w:tcW w:w="2126" w:type="dxa"/>
            <w:vAlign w:val="center"/>
          </w:tcPr>
          <w:p w14:paraId="3B84C82E">
            <w:pPr>
              <w:pStyle w:val="11"/>
            </w:pPr>
          </w:p>
        </w:tc>
        <w:tc>
          <w:tcPr>
            <w:tcW w:w="4535" w:type="dxa"/>
            <w:vAlign w:val="center"/>
          </w:tcPr>
          <w:p w14:paraId="55275597">
            <w:pPr>
              <w:pStyle w:val="12"/>
            </w:pPr>
            <w:r>
              <w:t>十、卫生健康支出</w:t>
            </w:r>
          </w:p>
        </w:tc>
        <w:tc>
          <w:tcPr>
            <w:tcW w:w="2126" w:type="dxa"/>
            <w:vAlign w:val="center"/>
          </w:tcPr>
          <w:p w14:paraId="218ABA5D">
            <w:pPr>
              <w:pStyle w:val="11"/>
            </w:pPr>
          </w:p>
        </w:tc>
      </w:tr>
      <w:tr w14:paraId="7AEBF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8D508">
            <w:pPr>
              <w:pStyle w:val="13"/>
            </w:pPr>
            <w:r>
              <w:t>11</w:t>
            </w:r>
          </w:p>
        </w:tc>
        <w:tc>
          <w:tcPr>
            <w:tcW w:w="4535" w:type="dxa"/>
            <w:vAlign w:val="center"/>
          </w:tcPr>
          <w:p w14:paraId="5A20DB72">
            <w:pPr>
              <w:pStyle w:val="12"/>
            </w:pPr>
          </w:p>
        </w:tc>
        <w:tc>
          <w:tcPr>
            <w:tcW w:w="2126" w:type="dxa"/>
            <w:vAlign w:val="center"/>
          </w:tcPr>
          <w:p w14:paraId="32B1028A">
            <w:pPr>
              <w:pStyle w:val="11"/>
            </w:pPr>
          </w:p>
        </w:tc>
        <w:tc>
          <w:tcPr>
            <w:tcW w:w="4535" w:type="dxa"/>
            <w:vAlign w:val="center"/>
          </w:tcPr>
          <w:p w14:paraId="2D98ED5A">
            <w:pPr>
              <w:pStyle w:val="12"/>
            </w:pPr>
            <w:r>
              <w:t>十一、节能环保支出</w:t>
            </w:r>
          </w:p>
        </w:tc>
        <w:tc>
          <w:tcPr>
            <w:tcW w:w="2126" w:type="dxa"/>
            <w:vAlign w:val="center"/>
          </w:tcPr>
          <w:p w14:paraId="1B4C4C12">
            <w:pPr>
              <w:pStyle w:val="11"/>
            </w:pPr>
          </w:p>
        </w:tc>
      </w:tr>
      <w:tr w14:paraId="77552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D99CA">
            <w:pPr>
              <w:pStyle w:val="13"/>
            </w:pPr>
            <w:r>
              <w:t>12</w:t>
            </w:r>
          </w:p>
        </w:tc>
        <w:tc>
          <w:tcPr>
            <w:tcW w:w="4535" w:type="dxa"/>
            <w:vAlign w:val="center"/>
          </w:tcPr>
          <w:p w14:paraId="7EEE8BCD">
            <w:pPr>
              <w:pStyle w:val="12"/>
            </w:pPr>
          </w:p>
        </w:tc>
        <w:tc>
          <w:tcPr>
            <w:tcW w:w="2126" w:type="dxa"/>
            <w:vAlign w:val="center"/>
          </w:tcPr>
          <w:p w14:paraId="204B7F80">
            <w:pPr>
              <w:pStyle w:val="11"/>
            </w:pPr>
          </w:p>
        </w:tc>
        <w:tc>
          <w:tcPr>
            <w:tcW w:w="4535" w:type="dxa"/>
            <w:vAlign w:val="center"/>
          </w:tcPr>
          <w:p w14:paraId="58E4C940">
            <w:pPr>
              <w:pStyle w:val="12"/>
            </w:pPr>
            <w:r>
              <w:t>十二、城乡社区支出</w:t>
            </w:r>
          </w:p>
        </w:tc>
        <w:tc>
          <w:tcPr>
            <w:tcW w:w="2126" w:type="dxa"/>
            <w:vAlign w:val="center"/>
          </w:tcPr>
          <w:p w14:paraId="321421D2">
            <w:pPr>
              <w:pStyle w:val="11"/>
            </w:pPr>
          </w:p>
        </w:tc>
      </w:tr>
      <w:tr w14:paraId="69486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C871F">
            <w:pPr>
              <w:pStyle w:val="13"/>
            </w:pPr>
            <w:r>
              <w:t>13</w:t>
            </w:r>
          </w:p>
        </w:tc>
        <w:tc>
          <w:tcPr>
            <w:tcW w:w="4535" w:type="dxa"/>
            <w:vAlign w:val="center"/>
          </w:tcPr>
          <w:p w14:paraId="4F887CA8">
            <w:pPr>
              <w:pStyle w:val="12"/>
            </w:pPr>
          </w:p>
        </w:tc>
        <w:tc>
          <w:tcPr>
            <w:tcW w:w="2126" w:type="dxa"/>
            <w:vAlign w:val="center"/>
          </w:tcPr>
          <w:p w14:paraId="6CEC8E24">
            <w:pPr>
              <w:pStyle w:val="11"/>
            </w:pPr>
          </w:p>
        </w:tc>
        <w:tc>
          <w:tcPr>
            <w:tcW w:w="4535" w:type="dxa"/>
            <w:vAlign w:val="center"/>
          </w:tcPr>
          <w:p w14:paraId="1A528B70">
            <w:pPr>
              <w:pStyle w:val="12"/>
            </w:pPr>
            <w:r>
              <w:t>十三、农林水支出</w:t>
            </w:r>
          </w:p>
        </w:tc>
        <w:tc>
          <w:tcPr>
            <w:tcW w:w="2126" w:type="dxa"/>
            <w:vAlign w:val="center"/>
          </w:tcPr>
          <w:p w14:paraId="6D78A08B">
            <w:pPr>
              <w:pStyle w:val="11"/>
            </w:pPr>
          </w:p>
        </w:tc>
      </w:tr>
      <w:tr w14:paraId="1041F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441A8">
            <w:pPr>
              <w:pStyle w:val="13"/>
            </w:pPr>
            <w:r>
              <w:t>14</w:t>
            </w:r>
          </w:p>
        </w:tc>
        <w:tc>
          <w:tcPr>
            <w:tcW w:w="4535" w:type="dxa"/>
            <w:vAlign w:val="center"/>
          </w:tcPr>
          <w:p w14:paraId="6D96F1CD">
            <w:pPr>
              <w:pStyle w:val="12"/>
            </w:pPr>
          </w:p>
        </w:tc>
        <w:tc>
          <w:tcPr>
            <w:tcW w:w="2126" w:type="dxa"/>
            <w:vAlign w:val="center"/>
          </w:tcPr>
          <w:p w14:paraId="0062FAA4">
            <w:pPr>
              <w:pStyle w:val="11"/>
            </w:pPr>
          </w:p>
        </w:tc>
        <w:tc>
          <w:tcPr>
            <w:tcW w:w="4535" w:type="dxa"/>
            <w:vAlign w:val="center"/>
          </w:tcPr>
          <w:p w14:paraId="28FB909C">
            <w:pPr>
              <w:pStyle w:val="12"/>
            </w:pPr>
            <w:r>
              <w:t>十四、交通运输支出</w:t>
            </w:r>
          </w:p>
        </w:tc>
        <w:tc>
          <w:tcPr>
            <w:tcW w:w="2126" w:type="dxa"/>
            <w:vAlign w:val="center"/>
          </w:tcPr>
          <w:p w14:paraId="5E5DAA3B">
            <w:pPr>
              <w:pStyle w:val="11"/>
            </w:pPr>
          </w:p>
        </w:tc>
      </w:tr>
      <w:tr w14:paraId="7E00B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45B87">
            <w:pPr>
              <w:pStyle w:val="13"/>
            </w:pPr>
            <w:r>
              <w:t>15</w:t>
            </w:r>
          </w:p>
        </w:tc>
        <w:tc>
          <w:tcPr>
            <w:tcW w:w="4535" w:type="dxa"/>
            <w:vAlign w:val="center"/>
          </w:tcPr>
          <w:p w14:paraId="43FDEB9C">
            <w:pPr>
              <w:pStyle w:val="12"/>
            </w:pPr>
          </w:p>
        </w:tc>
        <w:tc>
          <w:tcPr>
            <w:tcW w:w="2126" w:type="dxa"/>
            <w:vAlign w:val="center"/>
          </w:tcPr>
          <w:p w14:paraId="7986DF62">
            <w:pPr>
              <w:pStyle w:val="11"/>
            </w:pPr>
          </w:p>
        </w:tc>
        <w:tc>
          <w:tcPr>
            <w:tcW w:w="4535" w:type="dxa"/>
            <w:vAlign w:val="center"/>
          </w:tcPr>
          <w:p w14:paraId="22A934C3">
            <w:pPr>
              <w:pStyle w:val="12"/>
            </w:pPr>
            <w:r>
              <w:t>十五、资源勘探工业信息等支出</w:t>
            </w:r>
          </w:p>
        </w:tc>
        <w:tc>
          <w:tcPr>
            <w:tcW w:w="2126" w:type="dxa"/>
            <w:vAlign w:val="center"/>
          </w:tcPr>
          <w:p w14:paraId="6649A092">
            <w:pPr>
              <w:pStyle w:val="11"/>
            </w:pPr>
          </w:p>
        </w:tc>
      </w:tr>
      <w:tr w14:paraId="51331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05212">
            <w:pPr>
              <w:pStyle w:val="13"/>
            </w:pPr>
            <w:r>
              <w:t>16</w:t>
            </w:r>
          </w:p>
        </w:tc>
        <w:tc>
          <w:tcPr>
            <w:tcW w:w="4535" w:type="dxa"/>
            <w:vAlign w:val="center"/>
          </w:tcPr>
          <w:p w14:paraId="2FA76C35">
            <w:pPr>
              <w:pStyle w:val="12"/>
            </w:pPr>
          </w:p>
        </w:tc>
        <w:tc>
          <w:tcPr>
            <w:tcW w:w="2126" w:type="dxa"/>
            <w:vAlign w:val="center"/>
          </w:tcPr>
          <w:p w14:paraId="56F96DF5">
            <w:pPr>
              <w:pStyle w:val="11"/>
            </w:pPr>
          </w:p>
        </w:tc>
        <w:tc>
          <w:tcPr>
            <w:tcW w:w="4535" w:type="dxa"/>
            <w:vAlign w:val="center"/>
          </w:tcPr>
          <w:p w14:paraId="1306A1FF">
            <w:pPr>
              <w:pStyle w:val="12"/>
            </w:pPr>
            <w:r>
              <w:t>十六、商业服务业等支出</w:t>
            </w:r>
          </w:p>
        </w:tc>
        <w:tc>
          <w:tcPr>
            <w:tcW w:w="2126" w:type="dxa"/>
            <w:vAlign w:val="center"/>
          </w:tcPr>
          <w:p w14:paraId="145853CB">
            <w:pPr>
              <w:pStyle w:val="11"/>
            </w:pPr>
          </w:p>
        </w:tc>
      </w:tr>
      <w:tr w14:paraId="19544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41C04">
            <w:pPr>
              <w:pStyle w:val="13"/>
            </w:pPr>
            <w:r>
              <w:t>17</w:t>
            </w:r>
          </w:p>
        </w:tc>
        <w:tc>
          <w:tcPr>
            <w:tcW w:w="4535" w:type="dxa"/>
            <w:vAlign w:val="center"/>
          </w:tcPr>
          <w:p w14:paraId="72B487CE">
            <w:pPr>
              <w:pStyle w:val="12"/>
            </w:pPr>
          </w:p>
        </w:tc>
        <w:tc>
          <w:tcPr>
            <w:tcW w:w="2126" w:type="dxa"/>
            <w:vAlign w:val="center"/>
          </w:tcPr>
          <w:p w14:paraId="4930B2C8">
            <w:pPr>
              <w:pStyle w:val="11"/>
            </w:pPr>
          </w:p>
        </w:tc>
        <w:tc>
          <w:tcPr>
            <w:tcW w:w="4535" w:type="dxa"/>
            <w:vAlign w:val="center"/>
          </w:tcPr>
          <w:p w14:paraId="47850A69">
            <w:pPr>
              <w:pStyle w:val="12"/>
            </w:pPr>
            <w:r>
              <w:t>十七、金融支出</w:t>
            </w:r>
          </w:p>
        </w:tc>
        <w:tc>
          <w:tcPr>
            <w:tcW w:w="2126" w:type="dxa"/>
            <w:vAlign w:val="center"/>
          </w:tcPr>
          <w:p w14:paraId="51E2C453">
            <w:pPr>
              <w:pStyle w:val="11"/>
            </w:pPr>
          </w:p>
        </w:tc>
      </w:tr>
      <w:tr w14:paraId="1E485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5A3B0">
            <w:pPr>
              <w:pStyle w:val="13"/>
            </w:pPr>
            <w:r>
              <w:t>18</w:t>
            </w:r>
          </w:p>
        </w:tc>
        <w:tc>
          <w:tcPr>
            <w:tcW w:w="4535" w:type="dxa"/>
            <w:vAlign w:val="center"/>
          </w:tcPr>
          <w:p w14:paraId="6B29EFCF">
            <w:pPr>
              <w:pStyle w:val="12"/>
            </w:pPr>
          </w:p>
        </w:tc>
        <w:tc>
          <w:tcPr>
            <w:tcW w:w="2126" w:type="dxa"/>
            <w:vAlign w:val="center"/>
          </w:tcPr>
          <w:p w14:paraId="537366A6">
            <w:pPr>
              <w:pStyle w:val="11"/>
            </w:pPr>
          </w:p>
        </w:tc>
        <w:tc>
          <w:tcPr>
            <w:tcW w:w="4535" w:type="dxa"/>
            <w:vAlign w:val="center"/>
          </w:tcPr>
          <w:p w14:paraId="495E279C">
            <w:pPr>
              <w:pStyle w:val="12"/>
            </w:pPr>
            <w:r>
              <w:t>十八、援助其他地区支出</w:t>
            </w:r>
          </w:p>
        </w:tc>
        <w:tc>
          <w:tcPr>
            <w:tcW w:w="2126" w:type="dxa"/>
            <w:vAlign w:val="center"/>
          </w:tcPr>
          <w:p w14:paraId="2C4D877D">
            <w:pPr>
              <w:pStyle w:val="11"/>
            </w:pPr>
          </w:p>
        </w:tc>
      </w:tr>
      <w:tr w14:paraId="247D8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16086">
            <w:pPr>
              <w:pStyle w:val="13"/>
            </w:pPr>
            <w:r>
              <w:t>19</w:t>
            </w:r>
          </w:p>
        </w:tc>
        <w:tc>
          <w:tcPr>
            <w:tcW w:w="4535" w:type="dxa"/>
            <w:vAlign w:val="center"/>
          </w:tcPr>
          <w:p w14:paraId="213826F1">
            <w:pPr>
              <w:pStyle w:val="12"/>
            </w:pPr>
          </w:p>
        </w:tc>
        <w:tc>
          <w:tcPr>
            <w:tcW w:w="2126" w:type="dxa"/>
            <w:vAlign w:val="center"/>
          </w:tcPr>
          <w:p w14:paraId="7F735715">
            <w:pPr>
              <w:pStyle w:val="11"/>
            </w:pPr>
          </w:p>
        </w:tc>
        <w:tc>
          <w:tcPr>
            <w:tcW w:w="4535" w:type="dxa"/>
            <w:vAlign w:val="center"/>
          </w:tcPr>
          <w:p w14:paraId="74002DC7">
            <w:pPr>
              <w:pStyle w:val="12"/>
            </w:pPr>
            <w:r>
              <w:t>十九、自然资源海洋气象等支出</w:t>
            </w:r>
          </w:p>
        </w:tc>
        <w:tc>
          <w:tcPr>
            <w:tcW w:w="2126" w:type="dxa"/>
            <w:vAlign w:val="center"/>
          </w:tcPr>
          <w:p w14:paraId="4EFE853B">
            <w:pPr>
              <w:pStyle w:val="11"/>
            </w:pPr>
          </w:p>
        </w:tc>
      </w:tr>
      <w:tr w14:paraId="1C7B5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79597">
            <w:pPr>
              <w:pStyle w:val="13"/>
            </w:pPr>
            <w:r>
              <w:t>20</w:t>
            </w:r>
          </w:p>
        </w:tc>
        <w:tc>
          <w:tcPr>
            <w:tcW w:w="4535" w:type="dxa"/>
            <w:vAlign w:val="center"/>
          </w:tcPr>
          <w:p w14:paraId="7305F9FC">
            <w:pPr>
              <w:pStyle w:val="12"/>
            </w:pPr>
          </w:p>
        </w:tc>
        <w:tc>
          <w:tcPr>
            <w:tcW w:w="2126" w:type="dxa"/>
            <w:vAlign w:val="center"/>
          </w:tcPr>
          <w:p w14:paraId="529D73A6">
            <w:pPr>
              <w:pStyle w:val="11"/>
            </w:pPr>
          </w:p>
        </w:tc>
        <w:tc>
          <w:tcPr>
            <w:tcW w:w="4535" w:type="dxa"/>
            <w:vAlign w:val="center"/>
          </w:tcPr>
          <w:p w14:paraId="259F7C8B">
            <w:pPr>
              <w:pStyle w:val="12"/>
            </w:pPr>
            <w:r>
              <w:t>二十、住房保障支出</w:t>
            </w:r>
          </w:p>
        </w:tc>
        <w:tc>
          <w:tcPr>
            <w:tcW w:w="2126" w:type="dxa"/>
            <w:vAlign w:val="center"/>
          </w:tcPr>
          <w:p w14:paraId="01B45069">
            <w:pPr>
              <w:pStyle w:val="11"/>
            </w:pPr>
          </w:p>
        </w:tc>
      </w:tr>
      <w:tr w14:paraId="38B91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C2CF4">
            <w:pPr>
              <w:pStyle w:val="13"/>
            </w:pPr>
            <w:r>
              <w:t>21</w:t>
            </w:r>
          </w:p>
        </w:tc>
        <w:tc>
          <w:tcPr>
            <w:tcW w:w="4535" w:type="dxa"/>
            <w:vAlign w:val="center"/>
          </w:tcPr>
          <w:p w14:paraId="5766D06F">
            <w:pPr>
              <w:pStyle w:val="12"/>
            </w:pPr>
          </w:p>
        </w:tc>
        <w:tc>
          <w:tcPr>
            <w:tcW w:w="2126" w:type="dxa"/>
            <w:vAlign w:val="center"/>
          </w:tcPr>
          <w:p w14:paraId="40A7983F">
            <w:pPr>
              <w:pStyle w:val="11"/>
            </w:pPr>
          </w:p>
        </w:tc>
        <w:tc>
          <w:tcPr>
            <w:tcW w:w="4535" w:type="dxa"/>
            <w:vAlign w:val="center"/>
          </w:tcPr>
          <w:p w14:paraId="59B02575">
            <w:pPr>
              <w:pStyle w:val="12"/>
            </w:pPr>
            <w:r>
              <w:t>二十一、粮油物资储备支出</w:t>
            </w:r>
          </w:p>
        </w:tc>
        <w:tc>
          <w:tcPr>
            <w:tcW w:w="2126" w:type="dxa"/>
            <w:vAlign w:val="center"/>
          </w:tcPr>
          <w:p w14:paraId="2663ACE2">
            <w:pPr>
              <w:pStyle w:val="11"/>
            </w:pPr>
          </w:p>
        </w:tc>
      </w:tr>
      <w:tr w14:paraId="113B6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65BA5">
            <w:pPr>
              <w:pStyle w:val="13"/>
            </w:pPr>
            <w:r>
              <w:t>22</w:t>
            </w:r>
          </w:p>
        </w:tc>
        <w:tc>
          <w:tcPr>
            <w:tcW w:w="4535" w:type="dxa"/>
            <w:vAlign w:val="center"/>
          </w:tcPr>
          <w:p w14:paraId="3D644003">
            <w:pPr>
              <w:pStyle w:val="12"/>
            </w:pPr>
          </w:p>
        </w:tc>
        <w:tc>
          <w:tcPr>
            <w:tcW w:w="2126" w:type="dxa"/>
            <w:vAlign w:val="center"/>
          </w:tcPr>
          <w:p w14:paraId="2895EC17">
            <w:pPr>
              <w:pStyle w:val="11"/>
            </w:pPr>
          </w:p>
        </w:tc>
        <w:tc>
          <w:tcPr>
            <w:tcW w:w="4535" w:type="dxa"/>
            <w:vAlign w:val="center"/>
          </w:tcPr>
          <w:p w14:paraId="2548B9AD">
            <w:pPr>
              <w:pStyle w:val="12"/>
            </w:pPr>
            <w:r>
              <w:t>二十二、国有资本经营预算支出</w:t>
            </w:r>
          </w:p>
        </w:tc>
        <w:tc>
          <w:tcPr>
            <w:tcW w:w="2126" w:type="dxa"/>
            <w:vAlign w:val="center"/>
          </w:tcPr>
          <w:p w14:paraId="52B297EE">
            <w:pPr>
              <w:pStyle w:val="11"/>
            </w:pPr>
          </w:p>
        </w:tc>
      </w:tr>
      <w:tr w14:paraId="1F2EF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BB7C1">
            <w:pPr>
              <w:pStyle w:val="13"/>
            </w:pPr>
            <w:r>
              <w:t>23</w:t>
            </w:r>
          </w:p>
        </w:tc>
        <w:tc>
          <w:tcPr>
            <w:tcW w:w="4535" w:type="dxa"/>
            <w:vAlign w:val="center"/>
          </w:tcPr>
          <w:p w14:paraId="338BD6D3">
            <w:pPr>
              <w:pStyle w:val="12"/>
            </w:pPr>
          </w:p>
        </w:tc>
        <w:tc>
          <w:tcPr>
            <w:tcW w:w="2126" w:type="dxa"/>
            <w:vAlign w:val="center"/>
          </w:tcPr>
          <w:p w14:paraId="5DC080AD">
            <w:pPr>
              <w:pStyle w:val="11"/>
            </w:pPr>
          </w:p>
        </w:tc>
        <w:tc>
          <w:tcPr>
            <w:tcW w:w="4535" w:type="dxa"/>
            <w:vAlign w:val="center"/>
          </w:tcPr>
          <w:p w14:paraId="5FF3CA74">
            <w:pPr>
              <w:pStyle w:val="12"/>
            </w:pPr>
            <w:r>
              <w:t>二十三、灾害防治及应急管理支出</w:t>
            </w:r>
          </w:p>
        </w:tc>
        <w:tc>
          <w:tcPr>
            <w:tcW w:w="2126" w:type="dxa"/>
            <w:vAlign w:val="center"/>
          </w:tcPr>
          <w:p w14:paraId="51D7D3CA">
            <w:pPr>
              <w:pStyle w:val="11"/>
            </w:pPr>
          </w:p>
        </w:tc>
      </w:tr>
      <w:tr w14:paraId="3175D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7FEA9">
            <w:pPr>
              <w:pStyle w:val="13"/>
            </w:pPr>
            <w:r>
              <w:t>24</w:t>
            </w:r>
          </w:p>
        </w:tc>
        <w:tc>
          <w:tcPr>
            <w:tcW w:w="4535" w:type="dxa"/>
            <w:vAlign w:val="center"/>
          </w:tcPr>
          <w:p w14:paraId="45039DA3">
            <w:pPr>
              <w:pStyle w:val="12"/>
            </w:pPr>
          </w:p>
        </w:tc>
        <w:tc>
          <w:tcPr>
            <w:tcW w:w="2126" w:type="dxa"/>
            <w:vAlign w:val="center"/>
          </w:tcPr>
          <w:p w14:paraId="73405688">
            <w:pPr>
              <w:pStyle w:val="11"/>
            </w:pPr>
          </w:p>
        </w:tc>
        <w:tc>
          <w:tcPr>
            <w:tcW w:w="4535" w:type="dxa"/>
            <w:vAlign w:val="center"/>
          </w:tcPr>
          <w:p w14:paraId="4A16948B">
            <w:pPr>
              <w:pStyle w:val="12"/>
            </w:pPr>
            <w:r>
              <w:t>二十四、预备费</w:t>
            </w:r>
          </w:p>
        </w:tc>
        <w:tc>
          <w:tcPr>
            <w:tcW w:w="2126" w:type="dxa"/>
            <w:vAlign w:val="center"/>
          </w:tcPr>
          <w:p w14:paraId="565D58AB">
            <w:pPr>
              <w:pStyle w:val="11"/>
            </w:pPr>
          </w:p>
        </w:tc>
      </w:tr>
      <w:tr w14:paraId="68BB4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2031B">
            <w:pPr>
              <w:pStyle w:val="13"/>
            </w:pPr>
            <w:r>
              <w:t>25</w:t>
            </w:r>
          </w:p>
        </w:tc>
        <w:tc>
          <w:tcPr>
            <w:tcW w:w="4535" w:type="dxa"/>
            <w:vAlign w:val="center"/>
          </w:tcPr>
          <w:p w14:paraId="20B57F8C">
            <w:pPr>
              <w:pStyle w:val="12"/>
            </w:pPr>
          </w:p>
        </w:tc>
        <w:tc>
          <w:tcPr>
            <w:tcW w:w="2126" w:type="dxa"/>
            <w:vAlign w:val="center"/>
          </w:tcPr>
          <w:p w14:paraId="7BB998F2">
            <w:pPr>
              <w:pStyle w:val="11"/>
            </w:pPr>
          </w:p>
        </w:tc>
        <w:tc>
          <w:tcPr>
            <w:tcW w:w="4535" w:type="dxa"/>
            <w:vAlign w:val="center"/>
          </w:tcPr>
          <w:p w14:paraId="5CCEFE79">
            <w:pPr>
              <w:pStyle w:val="12"/>
            </w:pPr>
            <w:r>
              <w:t>二十五、其他支出</w:t>
            </w:r>
          </w:p>
        </w:tc>
        <w:tc>
          <w:tcPr>
            <w:tcW w:w="2126" w:type="dxa"/>
            <w:vAlign w:val="center"/>
          </w:tcPr>
          <w:p w14:paraId="4A9C79DB">
            <w:pPr>
              <w:pStyle w:val="11"/>
            </w:pPr>
          </w:p>
        </w:tc>
      </w:tr>
      <w:tr w14:paraId="28AEE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C018B">
            <w:pPr>
              <w:pStyle w:val="13"/>
            </w:pPr>
            <w:r>
              <w:t>26</w:t>
            </w:r>
          </w:p>
        </w:tc>
        <w:tc>
          <w:tcPr>
            <w:tcW w:w="4535" w:type="dxa"/>
            <w:vAlign w:val="center"/>
          </w:tcPr>
          <w:p w14:paraId="0F2D6C13">
            <w:pPr>
              <w:pStyle w:val="12"/>
            </w:pPr>
          </w:p>
        </w:tc>
        <w:tc>
          <w:tcPr>
            <w:tcW w:w="2126" w:type="dxa"/>
            <w:vAlign w:val="center"/>
          </w:tcPr>
          <w:p w14:paraId="6317E07F">
            <w:pPr>
              <w:pStyle w:val="11"/>
            </w:pPr>
          </w:p>
        </w:tc>
        <w:tc>
          <w:tcPr>
            <w:tcW w:w="4535" w:type="dxa"/>
            <w:vAlign w:val="center"/>
          </w:tcPr>
          <w:p w14:paraId="36E80E9A">
            <w:pPr>
              <w:pStyle w:val="12"/>
            </w:pPr>
            <w:r>
              <w:t>二十六、转移性支出</w:t>
            </w:r>
          </w:p>
        </w:tc>
        <w:tc>
          <w:tcPr>
            <w:tcW w:w="2126" w:type="dxa"/>
            <w:vAlign w:val="center"/>
          </w:tcPr>
          <w:p w14:paraId="608EB431">
            <w:pPr>
              <w:pStyle w:val="11"/>
            </w:pPr>
          </w:p>
        </w:tc>
      </w:tr>
      <w:tr w14:paraId="75693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B558B">
            <w:pPr>
              <w:pStyle w:val="13"/>
            </w:pPr>
            <w:r>
              <w:t>27</w:t>
            </w:r>
          </w:p>
        </w:tc>
        <w:tc>
          <w:tcPr>
            <w:tcW w:w="4535" w:type="dxa"/>
            <w:vAlign w:val="center"/>
          </w:tcPr>
          <w:p w14:paraId="78F42E31">
            <w:pPr>
              <w:pStyle w:val="12"/>
            </w:pPr>
          </w:p>
        </w:tc>
        <w:tc>
          <w:tcPr>
            <w:tcW w:w="2126" w:type="dxa"/>
            <w:vAlign w:val="center"/>
          </w:tcPr>
          <w:p w14:paraId="25F6AD18">
            <w:pPr>
              <w:pStyle w:val="11"/>
            </w:pPr>
          </w:p>
        </w:tc>
        <w:tc>
          <w:tcPr>
            <w:tcW w:w="4535" w:type="dxa"/>
            <w:vAlign w:val="center"/>
          </w:tcPr>
          <w:p w14:paraId="604D16B6">
            <w:pPr>
              <w:pStyle w:val="12"/>
            </w:pPr>
            <w:r>
              <w:t>二十七、债务还本支出</w:t>
            </w:r>
          </w:p>
        </w:tc>
        <w:tc>
          <w:tcPr>
            <w:tcW w:w="2126" w:type="dxa"/>
            <w:vAlign w:val="center"/>
          </w:tcPr>
          <w:p w14:paraId="41F812C0">
            <w:pPr>
              <w:pStyle w:val="11"/>
            </w:pPr>
          </w:p>
        </w:tc>
      </w:tr>
      <w:tr w14:paraId="1CFAF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A0012">
            <w:pPr>
              <w:pStyle w:val="13"/>
            </w:pPr>
            <w:r>
              <w:t>28</w:t>
            </w:r>
          </w:p>
        </w:tc>
        <w:tc>
          <w:tcPr>
            <w:tcW w:w="4535" w:type="dxa"/>
            <w:vAlign w:val="center"/>
          </w:tcPr>
          <w:p w14:paraId="68F8D3C0">
            <w:pPr>
              <w:pStyle w:val="12"/>
            </w:pPr>
          </w:p>
        </w:tc>
        <w:tc>
          <w:tcPr>
            <w:tcW w:w="2126" w:type="dxa"/>
            <w:vAlign w:val="center"/>
          </w:tcPr>
          <w:p w14:paraId="7A22518B">
            <w:pPr>
              <w:pStyle w:val="11"/>
            </w:pPr>
          </w:p>
        </w:tc>
        <w:tc>
          <w:tcPr>
            <w:tcW w:w="4535" w:type="dxa"/>
            <w:vAlign w:val="center"/>
          </w:tcPr>
          <w:p w14:paraId="7C74BC20">
            <w:pPr>
              <w:pStyle w:val="12"/>
            </w:pPr>
            <w:r>
              <w:t>二十八、债务付息支出</w:t>
            </w:r>
          </w:p>
        </w:tc>
        <w:tc>
          <w:tcPr>
            <w:tcW w:w="2126" w:type="dxa"/>
            <w:vAlign w:val="center"/>
          </w:tcPr>
          <w:p w14:paraId="063C38F1">
            <w:pPr>
              <w:pStyle w:val="11"/>
            </w:pPr>
          </w:p>
        </w:tc>
      </w:tr>
      <w:tr w14:paraId="22463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C86EE">
            <w:pPr>
              <w:pStyle w:val="13"/>
            </w:pPr>
            <w:r>
              <w:t>29</w:t>
            </w:r>
          </w:p>
        </w:tc>
        <w:tc>
          <w:tcPr>
            <w:tcW w:w="4535" w:type="dxa"/>
            <w:vAlign w:val="center"/>
          </w:tcPr>
          <w:p w14:paraId="50C08BF4">
            <w:pPr>
              <w:pStyle w:val="12"/>
            </w:pPr>
          </w:p>
        </w:tc>
        <w:tc>
          <w:tcPr>
            <w:tcW w:w="2126" w:type="dxa"/>
            <w:vAlign w:val="center"/>
          </w:tcPr>
          <w:p w14:paraId="68ED40D9">
            <w:pPr>
              <w:pStyle w:val="11"/>
            </w:pPr>
          </w:p>
        </w:tc>
        <w:tc>
          <w:tcPr>
            <w:tcW w:w="4535" w:type="dxa"/>
            <w:vAlign w:val="center"/>
          </w:tcPr>
          <w:p w14:paraId="3FF59620">
            <w:pPr>
              <w:pStyle w:val="12"/>
            </w:pPr>
            <w:r>
              <w:t>二十九、债务发行费用支出</w:t>
            </w:r>
          </w:p>
        </w:tc>
        <w:tc>
          <w:tcPr>
            <w:tcW w:w="2126" w:type="dxa"/>
            <w:vAlign w:val="center"/>
          </w:tcPr>
          <w:p w14:paraId="3A50FBF5">
            <w:pPr>
              <w:pStyle w:val="11"/>
            </w:pPr>
          </w:p>
        </w:tc>
      </w:tr>
      <w:tr w14:paraId="6977F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73CE5">
            <w:pPr>
              <w:pStyle w:val="13"/>
            </w:pPr>
            <w:r>
              <w:t>30</w:t>
            </w:r>
          </w:p>
        </w:tc>
        <w:tc>
          <w:tcPr>
            <w:tcW w:w="4535" w:type="dxa"/>
            <w:vAlign w:val="center"/>
          </w:tcPr>
          <w:p w14:paraId="6373650E">
            <w:pPr>
              <w:pStyle w:val="12"/>
            </w:pPr>
          </w:p>
        </w:tc>
        <w:tc>
          <w:tcPr>
            <w:tcW w:w="2126" w:type="dxa"/>
            <w:vAlign w:val="center"/>
          </w:tcPr>
          <w:p w14:paraId="3B3366D3">
            <w:pPr>
              <w:pStyle w:val="11"/>
            </w:pPr>
          </w:p>
        </w:tc>
        <w:tc>
          <w:tcPr>
            <w:tcW w:w="4535" w:type="dxa"/>
            <w:vAlign w:val="center"/>
          </w:tcPr>
          <w:p w14:paraId="304BF4F8">
            <w:pPr>
              <w:pStyle w:val="12"/>
            </w:pPr>
            <w:r>
              <w:t>三十、抗疫特别国债安排的支出</w:t>
            </w:r>
          </w:p>
        </w:tc>
        <w:tc>
          <w:tcPr>
            <w:tcW w:w="2126" w:type="dxa"/>
            <w:vAlign w:val="center"/>
          </w:tcPr>
          <w:p w14:paraId="03052726">
            <w:pPr>
              <w:pStyle w:val="11"/>
            </w:pPr>
          </w:p>
        </w:tc>
      </w:tr>
      <w:tr w14:paraId="18707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117A6">
            <w:pPr>
              <w:pStyle w:val="13"/>
            </w:pPr>
            <w:r>
              <w:t>31</w:t>
            </w:r>
          </w:p>
        </w:tc>
        <w:tc>
          <w:tcPr>
            <w:tcW w:w="4535" w:type="dxa"/>
            <w:vAlign w:val="center"/>
          </w:tcPr>
          <w:p w14:paraId="5E5C53AC">
            <w:pPr>
              <w:pStyle w:val="14"/>
            </w:pPr>
            <w:r>
              <w:t>本年收入合计</w:t>
            </w:r>
          </w:p>
        </w:tc>
        <w:tc>
          <w:tcPr>
            <w:tcW w:w="2126" w:type="dxa"/>
            <w:vAlign w:val="center"/>
          </w:tcPr>
          <w:p w14:paraId="6452B09C">
            <w:pPr>
              <w:pStyle w:val="15"/>
            </w:pPr>
            <w:r>
              <w:t>3939.06</w:t>
            </w:r>
          </w:p>
        </w:tc>
        <w:tc>
          <w:tcPr>
            <w:tcW w:w="4535" w:type="dxa"/>
            <w:vAlign w:val="center"/>
          </w:tcPr>
          <w:p w14:paraId="3CB0AAC4">
            <w:pPr>
              <w:pStyle w:val="14"/>
            </w:pPr>
            <w:r>
              <w:t>本年支出合计</w:t>
            </w:r>
          </w:p>
        </w:tc>
        <w:tc>
          <w:tcPr>
            <w:tcW w:w="2126" w:type="dxa"/>
            <w:vAlign w:val="center"/>
          </w:tcPr>
          <w:p w14:paraId="174B92EA">
            <w:pPr>
              <w:pStyle w:val="15"/>
            </w:pPr>
            <w:r>
              <w:t>3939.06</w:t>
            </w:r>
          </w:p>
        </w:tc>
      </w:tr>
      <w:tr w14:paraId="58C3C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9F346">
            <w:pPr>
              <w:pStyle w:val="13"/>
            </w:pPr>
            <w:r>
              <w:t>32</w:t>
            </w:r>
          </w:p>
        </w:tc>
        <w:tc>
          <w:tcPr>
            <w:tcW w:w="4535" w:type="dxa"/>
            <w:vAlign w:val="center"/>
          </w:tcPr>
          <w:p w14:paraId="4805642C">
            <w:pPr>
              <w:pStyle w:val="12"/>
            </w:pPr>
            <w:r>
              <w:t>上年结转结余</w:t>
            </w:r>
          </w:p>
        </w:tc>
        <w:tc>
          <w:tcPr>
            <w:tcW w:w="2126" w:type="dxa"/>
            <w:vAlign w:val="center"/>
          </w:tcPr>
          <w:p w14:paraId="74D61C53">
            <w:pPr>
              <w:pStyle w:val="11"/>
            </w:pPr>
          </w:p>
        </w:tc>
        <w:tc>
          <w:tcPr>
            <w:tcW w:w="4535" w:type="dxa"/>
            <w:vAlign w:val="center"/>
          </w:tcPr>
          <w:p w14:paraId="587C28A8">
            <w:pPr>
              <w:pStyle w:val="12"/>
            </w:pPr>
            <w:r>
              <w:t>年终结转结余</w:t>
            </w:r>
          </w:p>
        </w:tc>
        <w:tc>
          <w:tcPr>
            <w:tcW w:w="2126" w:type="dxa"/>
            <w:vAlign w:val="center"/>
          </w:tcPr>
          <w:p w14:paraId="092E6A08">
            <w:pPr>
              <w:pStyle w:val="11"/>
            </w:pPr>
          </w:p>
        </w:tc>
      </w:tr>
      <w:tr w14:paraId="49328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DBD8B">
            <w:pPr>
              <w:pStyle w:val="13"/>
            </w:pPr>
            <w:r>
              <w:t>33</w:t>
            </w:r>
          </w:p>
        </w:tc>
        <w:tc>
          <w:tcPr>
            <w:tcW w:w="4535" w:type="dxa"/>
            <w:vAlign w:val="center"/>
          </w:tcPr>
          <w:p w14:paraId="20F83A63">
            <w:pPr>
              <w:pStyle w:val="14"/>
            </w:pPr>
            <w:r>
              <w:t>收入总计</w:t>
            </w:r>
          </w:p>
        </w:tc>
        <w:tc>
          <w:tcPr>
            <w:tcW w:w="2126" w:type="dxa"/>
            <w:vAlign w:val="center"/>
          </w:tcPr>
          <w:p w14:paraId="0D62E3C8">
            <w:pPr>
              <w:pStyle w:val="15"/>
            </w:pPr>
            <w:r>
              <w:t>3939.06</w:t>
            </w:r>
          </w:p>
        </w:tc>
        <w:tc>
          <w:tcPr>
            <w:tcW w:w="4535" w:type="dxa"/>
            <w:vAlign w:val="center"/>
          </w:tcPr>
          <w:p w14:paraId="5AEBBFA3">
            <w:pPr>
              <w:pStyle w:val="14"/>
            </w:pPr>
            <w:r>
              <w:t>支出总计</w:t>
            </w:r>
          </w:p>
        </w:tc>
        <w:tc>
          <w:tcPr>
            <w:tcW w:w="2126" w:type="dxa"/>
            <w:vAlign w:val="center"/>
          </w:tcPr>
          <w:p w14:paraId="51F1BE44">
            <w:pPr>
              <w:pStyle w:val="15"/>
            </w:pPr>
            <w:r>
              <w:t>3939.06</w:t>
            </w:r>
          </w:p>
        </w:tc>
      </w:tr>
    </w:tbl>
    <w:p w14:paraId="2CE3B675">
      <w:pPr>
        <w:sectPr>
          <w:pgSz w:w="16840" w:h="11900" w:orient="landscape"/>
          <w:pgMar w:top="1361" w:right="1020" w:bottom="1134" w:left="1020" w:header="720" w:footer="720" w:gutter="0"/>
          <w:cols w:space="720" w:num="1"/>
        </w:sectPr>
      </w:pPr>
    </w:p>
    <w:p w14:paraId="39ADB1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2C6F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18EF4C0">
            <w:pPr>
              <w:pStyle w:val="9"/>
            </w:pPr>
            <w:r>
              <w:t>203281雄安容和第一高级中学</w:t>
            </w:r>
          </w:p>
        </w:tc>
        <w:tc>
          <w:tcPr>
            <w:tcW w:w="3402" w:type="dxa"/>
            <w:gridSpan w:val="3"/>
            <w:tcBorders>
              <w:top w:val="single" w:color="FFFFFF" w:sz="6" w:space="0"/>
              <w:left w:val="single" w:color="FFFFFF" w:sz="6" w:space="0"/>
              <w:right w:val="single" w:color="FFFFFF" w:sz="6" w:space="0"/>
            </w:tcBorders>
            <w:vAlign w:val="center"/>
          </w:tcPr>
          <w:p w14:paraId="4FE41E7C">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5AF9210E">
            <w:pPr>
              <w:pStyle w:val="7"/>
            </w:pPr>
            <w:r>
              <w:t>单位：万元</w:t>
            </w:r>
          </w:p>
        </w:tc>
      </w:tr>
      <w:tr w14:paraId="787AA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371F2B7">
            <w:pPr>
              <w:pStyle w:val="10"/>
            </w:pPr>
            <w:r>
              <w:t>序号</w:t>
            </w:r>
          </w:p>
        </w:tc>
        <w:tc>
          <w:tcPr>
            <w:tcW w:w="2551" w:type="dxa"/>
            <w:gridSpan w:val="2"/>
            <w:vAlign w:val="center"/>
          </w:tcPr>
          <w:p w14:paraId="11FFBA7B">
            <w:pPr>
              <w:pStyle w:val="10"/>
            </w:pPr>
            <w:r>
              <w:t>功能分类科目</w:t>
            </w:r>
          </w:p>
        </w:tc>
        <w:tc>
          <w:tcPr>
            <w:tcW w:w="1134" w:type="dxa"/>
            <w:vMerge w:val="restart"/>
            <w:vAlign w:val="center"/>
          </w:tcPr>
          <w:p w14:paraId="781A3D51">
            <w:pPr>
              <w:pStyle w:val="10"/>
            </w:pPr>
            <w:r>
              <w:t>合计</w:t>
            </w:r>
          </w:p>
        </w:tc>
        <w:tc>
          <w:tcPr>
            <w:tcW w:w="9072" w:type="dxa"/>
            <w:gridSpan w:val="8"/>
            <w:vAlign w:val="center"/>
          </w:tcPr>
          <w:p w14:paraId="17EBD1C8">
            <w:pPr>
              <w:pStyle w:val="10"/>
            </w:pPr>
            <w:r>
              <w:t>本年收入</w:t>
            </w:r>
          </w:p>
        </w:tc>
        <w:tc>
          <w:tcPr>
            <w:tcW w:w="1134" w:type="dxa"/>
            <w:vMerge w:val="restart"/>
            <w:vAlign w:val="center"/>
          </w:tcPr>
          <w:p w14:paraId="3B3F946C">
            <w:pPr>
              <w:pStyle w:val="10"/>
            </w:pPr>
            <w:r>
              <w:t>上年结转</w:t>
            </w:r>
          </w:p>
        </w:tc>
      </w:tr>
      <w:tr w14:paraId="42DEA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147DD48"/>
        </w:tc>
        <w:tc>
          <w:tcPr>
            <w:tcW w:w="992" w:type="dxa"/>
            <w:vAlign w:val="center"/>
          </w:tcPr>
          <w:p w14:paraId="6AFC2B65">
            <w:pPr>
              <w:pStyle w:val="10"/>
            </w:pPr>
            <w:r>
              <w:t>科目    编码</w:t>
            </w:r>
          </w:p>
        </w:tc>
        <w:tc>
          <w:tcPr>
            <w:tcW w:w="1559" w:type="dxa"/>
            <w:vAlign w:val="center"/>
          </w:tcPr>
          <w:p w14:paraId="0381F015">
            <w:pPr>
              <w:pStyle w:val="10"/>
            </w:pPr>
            <w:r>
              <w:t>科目名称</w:t>
            </w:r>
          </w:p>
        </w:tc>
        <w:tc>
          <w:tcPr>
            <w:tcW w:w="1134" w:type="dxa"/>
            <w:vMerge w:val="continue"/>
          </w:tcPr>
          <w:p w14:paraId="286A8A52"/>
        </w:tc>
        <w:tc>
          <w:tcPr>
            <w:tcW w:w="1134" w:type="dxa"/>
            <w:vAlign w:val="center"/>
          </w:tcPr>
          <w:p w14:paraId="070D08AD">
            <w:pPr>
              <w:pStyle w:val="10"/>
            </w:pPr>
            <w:r>
              <w:t>小计</w:t>
            </w:r>
          </w:p>
        </w:tc>
        <w:tc>
          <w:tcPr>
            <w:tcW w:w="1134" w:type="dxa"/>
            <w:vAlign w:val="center"/>
          </w:tcPr>
          <w:p w14:paraId="6C40F43B">
            <w:pPr>
              <w:pStyle w:val="10"/>
            </w:pPr>
            <w:r>
              <w:t>财政拨款 收入</w:t>
            </w:r>
          </w:p>
        </w:tc>
        <w:tc>
          <w:tcPr>
            <w:tcW w:w="1134" w:type="dxa"/>
            <w:vAlign w:val="center"/>
          </w:tcPr>
          <w:p w14:paraId="125C0082">
            <w:pPr>
              <w:pStyle w:val="10"/>
            </w:pPr>
            <w:r>
              <w:t>财政专户 收入</w:t>
            </w:r>
          </w:p>
        </w:tc>
        <w:tc>
          <w:tcPr>
            <w:tcW w:w="1134" w:type="dxa"/>
            <w:vAlign w:val="center"/>
          </w:tcPr>
          <w:p w14:paraId="69C3004E">
            <w:pPr>
              <w:pStyle w:val="10"/>
            </w:pPr>
            <w:r>
              <w:t>事业收入</w:t>
            </w:r>
          </w:p>
        </w:tc>
        <w:tc>
          <w:tcPr>
            <w:tcW w:w="1134" w:type="dxa"/>
            <w:vAlign w:val="center"/>
          </w:tcPr>
          <w:p w14:paraId="611143D0">
            <w:pPr>
              <w:pStyle w:val="10"/>
            </w:pPr>
            <w:r>
              <w:t>经营收入</w:t>
            </w:r>
          </w:p>
        </w:tc>
        <w:tc>
          <w:tcPr>
            <w:tcW w:w="1134" w:type="dxa"/>
            <w:vAlign w:val="center"/>
          </w:tcPr>
          <w:p w14:paraId="328CD266">
            <w:pPr>
              <w:pStyle w:val="10"/>
            </w:pPr>
            <w:r>
              <w:t>上级补助收入</w:t>
            </w:r>
          </w:p>
        </w:tc>
        <w:tc>
          <w:tcPr>
            <w:tcW w:w="1134" w:type="dxa"/>
            <w:vAlign w:val="center"/>
          </w:tcPr>
          <w:p w14:paraId="47C067C9">
            <w:pPr>
              <w:pStyle w:val="10"/>
            </w:pPr>
            <w:r>
              <w:t>附属单位上缴收入</w:t>
            </w:r>
          </w:p>
        </w:tc>
        <w:tc>
          <w:tcPr>
            <w:tcW w:w="1134" w:type="dxa"/>
            <w:vAlign w:val="center"/>
          </w:tcPr>
          <w:p w14:paraId="26144450">
            <w:pPr>
              <w:pStyle w:val="10"/>
            </w:pPr>
            <w:r>
              <w:t>其他收入</w:t>
            </w:r>
          </w:p>
        </w:tc>
        <w:tc>
          <w:tcPr>
            <w:tcW w:w="1134" w:type="dxa"/>
            <w:vMerge w:val="continue"/>
          </w:tcPr>
          <w:p w14:paraId="2EEB8E62"/>
        </w:tc>
      </w:tr>
      <w:tr w14:paraId="05AE3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3F13FEE">
            <w:pPr>
              <w:pStyle w:val="10"/>
            </w:pPr>
            <w:r>
              <w:t>栏次</w:t>
            </w:r>
          </w:p>
        </w:tc>
        <w:tc>
          <w:tcPr>
            <w:tcW w:w="992" w:type="dxa"/>
            <w:vAlign w:val="center"/>
          </w:tcPr>
          <w:p w14:paraId="7DAE8084">
            <w:pPr>
              <w:pStyle w:val="10"/>
            </w:pPr>
            <w:r>
              <w:t>1</w:t>
            </w:r>
          </w:p>
        </w:tc>
        <w:tc>
          <w:tcPr>
            <w:tcW w:w="1559" w:type="dxa"/>
            <w:vAlign w:val="center"/>
          </w:tcPr>
          <w:p w14:paraId="28179181">
            <w:pPr>
              <w:pStyle w:val="10"/>
            </w:pPr>
            <w:r>
              <w:t>2</w:t>
            </w:r>
          </w:p>
        </w:tc>
        <w:tc>
          <w:tcPr>
            <w:tcW w:w="1134" w:type="dxa"/>
            <w:vAlign w:val="center"/>
          </w:tcPr>
          <w:p w14:paraId="64BC4127">
            <w:pPr>
              <w:pStyle w:val="10"/>
            </w:pPr>
            <w:r>
              <w:t>3</w:t>
            </w:r>
          </w:p>
        </w:tc>
        <w:tc>
          <w:tcPr>
            <w:tcW w:w="1134" w:type="dxa"/>
            <w:vAlign w:val="center"/>
          </w:tcPr>
          <w:p w14:paraId="1B5C7244">
            <w:pPr>
              <w:pStyle w:val="10"/>
            </w:pPr>
            <w:r>
              <w:t>4</w:t>
            </w:r>
          </w:p>
        </w:tc>
        <w:tc>
          <w:tcPr>
            <w:tcW w:w="1134" w:type="dxa"/>
            <w:vAlign w:val="center"/>
          </w:tcPr>
          <w:p w14:paraId="1BD814AC">
            <w:pPr>
              <w:pStyle w:val="10"/>
            </w:pPr>
            <w:r>
              <w:t>5</w:t>
            </w:r>
          </w:p>
        </w:tc>
        <w:tc>
          <w:tcPr>
            <w:tcW w:w="1134" w:type="dxa"/>
            <w:vAlign w:val="center"/>
          </w:tcPr>
          <w:p w14:paraId="571C9F44">
            <w:pPr>
              <w:pStyle w:val="10"/>
            </w:pPr>
            <w:r>
              <w:t>6</w:t>
            </w:r>
          </w:p>
        </w:tc>
        <w:tc>
          <w:tcPr>
            <w:tcW w:w="1134" w:type="dxa"/>
            <w:vAlign w:val="center"/>
          </w:tcPr>
          <w:p w14:paraId="34F29BC5">
            <w:pPr>
              <w:pStyle w:val="10"/>
            </w:pPr>
            <w:r>
              <w:t>7</w:t>
            </w:r>
          </w:p>
        </w:tc>
        <w:tc>
          <w:tcPr>
            <w:tcW w:w="1134" w:type="dxa"/>
            <w:vAlign w:val="center"/>
          </w:tcPr>
          <w:p w14:paraId="4DE8B08B">
            <w:pPr>
              <w:pStyle w:val="10"/>
            </w:pPr>
            <w:r>
              <w:t>8</w:t>
            </w:r>
          </w:p>
        </w:tc>
        <w:tc>
          <w:tcPr>
            <w:tcW w:w="1134" w:type="dxa"/>
            <w:vAlign w:val="center"/>
          </w:tcPr>
          <w:p w14:paraId="06398DBB">
            <w:pPr>
              <w:pStyle w:val="10"/>
            </w:pPr>
            <w:r>
              <w:t>9</w:t>
            </w:r>
          </w:p>
        </w:tc>
        <w:tc>
          <w:tcPr>
            <w:tcW w:w="1134" w:type="dxa"/>
            <w:vAlign w:val="center"/>
          </w:tcPr>
          <w:p w14:paraId="2CFA5CE5">
            <w:pPr>
              <w:pStyle w:val="10"/>
            </w:pPr>
            <w:r>
              <w:t>10</w:t>
            </w:r>
          </w:p>
        </w:tc>
        <w:tc>
          <w:tcPr>
            <w:tcW w:w="1134" w:type="dxa"/>
            <w:vAlign w:val="center"/>
          </w:tcPr>
          <w:p w14:paraId="199CCBBF">
            <w:pPr>
              <w:pStyle w:val="10"/>
            </w:pPr>
            <w:r>
              <w:t>11</w:t>
            </w:r>
          </w:p>
        </w:tc>
        <w:tc>
          <w:tcPr>
            <w:tcW w:w="1134" w:type="dxa"/>
            <w:vAlign w:val="center"/>
          </w:tcPr>
          <w:p w14:paraId="0C97DACD">
            <w:pPr>
              <w:pStyle w:val="10"/>
            </w:pPr>
            <w:r>
              <w:t>12</w:t>
            </w:r>
          </w:p>
        </w:tc>
      </w:tr>
      <w:tr w14:paraId="308C7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BAF646">
            <w:pPr>
              <w:pStyle w:val="13"/>
            </w:pPr>
            <w:r>
              <w:t>1</w:t>
            </w:r>
          </w:p>
        </w:tc>
        <w:tc>
          <w:tcPr>
            <w:tcW w:w="992" w:type="dxa"/>
            <w:vAlign w:val="center"/>
          </w:tcPr>
          <w:p w14:paraId="7BE4D2C0">
            <w:pPr>
              <w:pStyle w:val="16"/>
            </w:pPr>
          </w:p>
        </w:tc>
        <w:tc>
          <w:tcPr>
            <w:tcW w:w="1559" w:type="dxa"/>
            <w:vAlign w:val="center"/>
          </w:tcPr>
          <w:p w14:paraId="23C5EC05">
            <w:pPr>
              <w:pStyle w:val="14"/>
            </w:pPr>
            <w:r>
              <w:t>合计</w:t>
            </w:r>
          </w:p>
        </w:tc>
        <w:tc>
          <w:tcPr>
            <w:tcW w:w="1134" w:type="dxa"/>
            <w:vAlign w:val="center"/>
          </w:tcPr>
          <w:p w14:paraId="3605ABC1">
            <w:pPr>
              <w:pStyle w:val="15"/>
            </w:pPr>
            <w:r>
              <w:t>3939.06</w:t>
            </w:r>
          </w:p>
        </w:tc>
        <w:tc>
          <w:tcPr>
            <w:tcW w:w="1134" w:type="dxa"/>
            <w:vAlign w:val="center"/>
          </w:tcPr>
          <w:p w14:paraId="75E395CE">
            <w:pPr>
              <w:pStyle w:val="15"/>
            </w:pPr>
            <w:r>
              <w:t>3939.06</w:t>
            </w:r>
          </w:p>
        </w:tc>
        <w:tc>
          <w:tcPr>
            <w:tcW w:w="1134" w:type="dxa"/>
            <w:vAlign w:val="center"/>
          </w:tcPr>
          <w:p w14:paraId="0BDCBDAF">
            <w:pPr>
              <w:pStyle w:val="15"/>
            </w:pPr>
            <w:r>
              <w:t>3939.06</w:t>
            </w:r>
          </w:p>
        </w:tc>
        <w:tc>
          <w:tcPr>
            <w:tcW w:w="1134" w:type="dxa"/>
            <w:vAlign w:val="center"/>
          </w:tcPr>
          <w:p w14:paraId="77D0492F">
            <w:pPr>
              <w:pStyle w:val="15"/>
            </w:pPr>
          </w:p>
        </w:tc>
        <w:tc>
          <w:tcPr>
            <w:tcW w:w="1134" w:type="dxa"/>
            <w:vAlign w:val="center"/>
          </w:tcPr>
          <w:p w14:paraId="4D26A05D">
            <w:pPr>
              <w:pStyle w:val="15"/>
            </w:pPr>
          </w:p>
        </w:tc>
        <w:tc>
          <w:tcPr>
            <w:tcW w:w="1134" w:type="dxa"/>
            <w:vAlign w:val="center"/>
          </w:tcPr>
          <w:p w14:paraId="02838A31">
            <w:pPr>
              <w:pStyle w:val="15"/>
            </w:pPr>
          </w:p>
        </w:tc>
        <w:tc>
          <w:tcPr>
            <w:tcW w:w="1134" w:type="dxa"/>
            <w:vAlign w:val="center"/>
          </w:tcPr>
          <w:p w14:paraId="0CDDDC1E">
            <w:pPr>
              <w:pStyle w:val="15"/>
            </w:pPr>
          </w:p>
        </w:tc>
        <w:tc>
          <w:tcPr>
            <w:tcW w:w="1134" w:type="dxa"/>
            <w:vAlign w:val="center"/>
          </w:tcPr>
          <w:p w14:paraId="44A43AFD">
            <w:pPr>
              <w:pStyle w:val="15"/>
            </w:pPr>
          </w:p>
        </w:tc>
        <w:tc>
          <w:tcPr>
            <w:tcW w:w="1134" w:type="dxa"/>
            <w:vAlign w:val="center"/>
          </w:tcPr>
          <w:p w14:paraId="486B9EEF">
            <w:pPr>
              <w:pStyle w:val="15"/>
            </w:pPr>
          </w:p>
        </w:tc>
        <w:tc>
          <w:tcPr>
            <w:tcW w:w="1134" w:type="dxa"/>
            <w:vAlign w:val="center"/>
          </w:tcPr>
          <w:p w14:paraId="0B17E207">
            <w:pPr>
              <w:pStyle w:val="15"/>
            </w:pPr>
          </w:p>
        </w:tc>
      </w:tr>
      <w:tr w14:paraId="6488D100">
        <w:tblPrEx>
          <w:tblCellMar>
            <w:top w:w="0" w:type="dxa"/>
            <w:left w:w="108" w:type="dxa"/>
            <w:bottom w:w="0" w:type="dxa"/>
            <w:right w:w="108" w:type="dxa"/>
          </w:tblCellMar>
        </w:tblPrEx>
        <w:trPr>
          <w:trHeight w:val="369" w:hRule="atLeast"/>
          <w:jc w:val="center"/>
        </w:trPr>
        <w:tc>
          <w:tcPr>
            <w:tcW w:w="680" w:type="dxa"/>
            <w:vAlign w:val="center"/>
          </w:tcPr>
          <w:p w14:paraId="250202F3">
            <w:pPr>
              <w:pStyle w:val="13"/>
            </w:pPr>
            <w:r>
              <w:t>2</w:t>
            </w:r>
          </w:p>
        </w:tc>
        <w:tc>
          <w:tcPr>
            <w:tcW w:w="992" w:type="dxa"/>
            <w:vAlign w:val="center"/>
          </w:tcPr>
          <w:p w14:paraId="67DA5501">
            <w:pPr>
              <w:pStyle w:val="12"/>
            </w:pPr>
            <w:r>
              <w:t>205</w:t>
            </w:r>
          </w:p>
        </w:tc>
        <w:tc>
          <w:tcPr>
            <w:tcW w:w="1559" w:type="dxa"/>
            <w:vAlign w:val="center"/>
          </w:tcPr>
          <w:p w14:paraId="677DE62E">
            <w:pPr>
              <w:pStyle w:val="12"/>
            </w:pPr>
            <w:r>
              <w:t>教育支出</w:t>
            </w:r>
          </w:p>
        </w:tc>
        <w:tc>
          <w:tcPr>
            <w:tcW w:w="1134" w:type="dxa"/>
            <w:vAlign w:val="center"/>
          </w:tcPr>
          <w:p w14:paraId="32AFA850">
            <w:pPr>
              <w:pStyle w:val="11"/>
            </w:pPr>
            <w:r>
              <w:t>3939.06</w:t>
            </w:r>
          </w:p>
        </w:tc>
        <w:tc>
          <w:tcPr>
            <w:tcW w:w="1134" w:type="dxa"/>
            <w:vAlign w:val="center"/>
          </w:tcPr>
          <w:p w14:paraId="6B2DCD5E">
            <w:pPr>
              <w:pStyle w:val="11"/>
            </w:pPr>
            <w:r>
              <w:t>3939.06</w:t>
            </w:r>
          </w:p>
        </w:tc>
        <w:tc>
          <w:tcPr>
            <w:tcW w:w="1134" w:type="dxa"/>
            <w:vAlign w:val="center"/>
          </w:tcPr>
          <w:p w14:paraId="7C59BCEA">
            <w:pPr>
              <w:pStyle w:val="11"/>
            </w:pPr>
            <w:r>
              <w:t>3939.06</w:t>
            </w:r>
          </w:p>
        </w:tc>
        <w:tc>
          <w:tcPr>
            <w:tcW w:w="1134" w:type="dxa"/>
            <w:vAlign w:val="center"/>
          </w:tcPr>
          <w:p w14:paraId="029F07E0">
            <w:pPr>
              <w:pStyle w:val="11"/>
            </w:pPr>
          </w:p>
        </w:tc>
        <w:tc>
          <w:tcPr>
            <w:tcW w:w="1134" w:type="dxa"/>
            <w:vAlign w:val="center"/>
          </w:tcPr>
          <w:p w14:paraId="3B8F2913">
            <w:pPr>
              <w:pStyle w:val="11"/>
            </w:pPr>
          </w:p>
        </w:tc>
        <w:tc>
          <w:tcPr>
            <w:tcW w:w="1134" w:type="dxa"/>
            <w:vAlign w:val="center"/>
          </w:tcPr>
          <w:p w14:paraId="194FC90E">
            <w:pPr>
              <w:pStyle w:val="11"/>
            </w:pPr>
          </w:p>
        </w:tc>
        <w:tc>
          <w:tcPr>
            <w:tcW w:w="1134" w:type="dxa"/>
            <w:vAlign w:val="center"/>
          </w:tcPr>
          <w:p w14:paraId="5BE36FED">
            <w:pPr>
              <w:pStyle w:val="11"/>
            </w:pPr>
          </w:p>
        </w:tc>
        <w:tc>
          <w:tcPr>
            <w:tcW w:w="1134" w:type="dxa"/>
            <w:vAlign w:val="center"/>
          </w:tcPr>
          <w:p w14:paraId="76A68D7B">
            <w:pPr>
              <w:pStyle w:val="11"/>
            </w:pPr>
          </w:p>
        </w:tc>
        <w:tc>
          <w:tcPr>
            <w:tcW w:w="1134" w:type="dxa"/>
            <w:vAlign w:val="center"/>
          </w:tcPr>
          <w:p w14:paraId="2CE19C10">
            <w:pPr>
              <w:pStyle w:val="11"/>
            </w:pPr>
          </w:p>
        </w:tc>
        <w:tc>
          <w:tcPr>
            <w:tcW w:w="1134" w:type="dxa"/>
            <w:vAlign w:val="center"/>
          </w:tcPr>
          <w:p w14:paraId="4A73DC51">
            <w:pPr>
              <w:pStyle w:val="11"/>
            </w:pPr>
          </w:p>
        </w:tc>
      </w:tr>
      <w:tr w14:paraId="2D9BE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6B9770">
            <w:pPr>
              <w:pStyle w:val="13"/>
            </w:pPr>
            <w:r>
              <w:t>3</w:t>
            </w:r>
          </w:p>
        </w:tc>
        <w:tc>
          <w:tcPr>
            <w:tcW w:w="992" w:type="dxa"/>
            <w:vAlign w:val="center"/>
          </w:tcPr>
          <w:p w14:paraId="6845DF02">
            <w:pPr>
              <w:pStyle w:val="12"/>
            </w:pPr>
            <w:r>
              <w:t>20502</w:t>
            </w:r>
          </w:p>
        </w:tc>
        <w:tc>
          <w:tcPr>
            <w:tcW w:w="1559" w:type="dxa"/>
            <w:vAlign w:val="center"/>
          </w:tcPr>
          <w:p w14:paraId="6797EB7A">
            <w:pPr>
              <w:pStyle w:val="12"/>
            </w:pPr>
            <w:r>
              <w:t>普通教育</w:t>
            </w:r>
          </w:p>
        </w:tc>
        <w:tc>
          <w:tcPr>
            <w:tcW w:w="1134" w:type="dxa"/>
            <w:vAlign w:val="center"/>
          </w:tcPr>
          <w:p w14:paraId="4F3D7B6F">
            <w:pPr>
              <w:pStyle w:val="11"/>
            </w:pPr>
            <w:r>
              <w:t>3939.06</w:t>
            </w:r>
          </w:p>
        </w:tc>
        <w:tc>
          <w:tcPr>
            <w:tcW w:w="1134" w:type="dxa"/>
            <w:vAlign w:val="center"/>
          </w:tcPr>
          <w:p w14:paraId="64B5DBD6">
            <w:pPr>
              <w:pStyle w:val="11"/>
            </w:pPr>
            <w:r>
              <w:t>3939.06</w:t>
            </w:r>
          </w:p>
        </w:tc>
        <w:tc>
          <w:tcPr>
            <w:tcW w:w="1134" w:type="dxa"/>
            <w:vAlign w:val="center"/>
          </w:tcPr>
          <w:p w14:paraId="56A2509B">
            <w:pPr>
              <w:pStyle w:val="11"/>
            </w:pPr>
            <w:r>
              <w:t>3939.06</w:t>
            </w:r>
          </w:p>
        </w:tc>
        <w:tc>
          <w:tcPr>
            <w:tcW w:w="1134" w:type="dxa"/>
            <w:vAlign w:val="center"/>
          </w:tcPr>
          <w:p w14:paraId="3AEC857C">
            <w:pPr>
              <w:pStyle w:val="11"/>
            </w:pPr>
          </w:p>
        </w:tc>
        <w:tc>
          <w:tcPr>
            <w:tcW w:w="1134" w:type="dxa"/>
            <w:vAlign w:val="center"/>
          </w:tcPr>
          <w:p w14:paraId="7360F4FF">
            <w:pPr>
              <w:pStyle w:val="11"/>
            </w:pPr>
          </w:p>
        </w:tc>
        <w:tc>
          <w:tcPr>
            <w:tcW w:w="1134" w:type="dxa"/>
            <w:vAlign w:val="center"/>
          </w:tcPr>
          <w:p w14:paraId="2E8E2DEE">
            <w:pPr>
              <w:pStyle w:val="11"/>
            </w:pPr>
          </w:p>
        </w:tc>
        <w:tc>
          <w:tcPr>
            <w:tcW w:w="1134" w:type="dxa"/>
            <w:vAlign w:val="center"/>
          </w:tcPr>
          <w:p w14:paraId="31681929">
            <w:pPr>
              <w:pStyle w:val="11"/>
            </w:pPr>
          </w:p>
        </w:tc>
        <w:tc>
          <w:tcPr>
            <w:tcW w:w="1134" w:type="dxa"/>
            <w:vAlign w:val="center"/>
          </w:tcPr>
          <w:p w14:paraId="44387CA7">
            <w:pPr>
              <w:pStyle w:val="11"/>
            </w:pPr>
          </w:p>
        </w:tc>
        <w:tc>
          <w:tcPr>
            <w:tcW w:w="1134" w:type="dxa"/>
            <w:vAlign w:val="center"/>
          </w:tcPr>
          <w:p w14:paraId="17EDDAFF">
            <w:pPr>
              <w:pStyle w:val="11"/>
            </w:pPr>
          </w:p>
        </w:tc>
        <w:tc>
          <w:tcPr>
            <w:tcW w:w="1134" w:type="dxa"/>
            <w:vAlign w:val="center"/>
          </w:tcPr>
          <w:p w14:paraId="289A71D5">
            <w:pPr>
              <w:pStyle w:val="11"/>
            </w:pPr>
          </w:p>
        </w:tc>
      </w:tr>
      <w:tr w14:paraId="7A194C8D">
        <w:tblPrEx>
          <w:tblCellMar>
            <w:top w:w="0" w:type="dxa"/>
            <w:left w:w="108" w:type="dxa"/>
            <w:bottom w:w="0" w:type="dxa"/>
            <w:right w:w="108" w:type="dxa"/>
          </w:tblCellMar>
        </w:tblPrEx>
        <w:trPr>
          <w:trHeight w:val="369" w:hRule="atLeast"/>
          <w:jc w:val="center"/>
        </w:trPr>
        <w:tc>
          <w:tcPr>
            <w:tcW w:w="680" w:type="dxa"/>
            <w:vAlign w:val="center"/>
          </w:tcPr>
          <w:p w14:paraId="408CA652">
            <w:pPr>
              <w:pStyle w:val="13"/>
            </w:pPr>
            <w:r>
              <w:t>4</w:t>
            </w:r>
          </w:p>
        </w:tc>
        <w:tc>
          <w:tcPr>
            <w:tcW w:w="992" w:type="dxa"/>
            <w:vAlign w:val="center"/>
          </w:tcPr>
          <w:p w14:paraId="643CAD54">
            <w:pPr>
              <w:pStyle w:val="12"/>
            </w:pPr>
            <w:r>
              <w:t>2050204</w:t>
            </w:r>
          </w:p>
        </w:tc>
        <w:tc>
          <w:tcPr>
            <w:tcW w:w="1559" w:type="dxa"/>
            <w:vAlign w:val="center"/>
          </w:tcPr>
          <w:p w14:paraId="60A868F3">
            <w:pPr>
              <w:pStyle w:val="12"/>
            </w:pPr>
            <w:r>
              <w:t>高中教育</w:t>
            </w:r>
          </w:p>
        </w:tc>
        <w:tc>
          <w:tcPr>
            <w:tcW w:w="1134" w:type="dxa"/>
            <w:vAlign w:val="center"/>
          </w:tcPr>
          <w:p w14:paraId="6631B66D">
            <w:pPr>
              <w:pStyle w:val="11"/>
            </w:pPr>
            <w:r>
              <w:t>3939.06</w:t>
            </w:r>
          </w:p>
        </w:tc>
        <w:tc>
          <w:tcPr>
            <w:tcW w:w="1134" w:type="dxa"/>
            <w:vAlign w:val="center"/>
          </w:tcPr>
          <w:p w14:paraId="4E488042">
            <w:pPr>
              <w:pStyle w:val="11"/>
            </w:pPr>
            <w:r>
              <w:t>3939.06</w:t>
            </w:r>
          </w:p>
        </w:tc>
        <w:tc>
          <w:tcPr>
            <w:tcW w:w="1134" w:type="dxa"/>
            <w:vAlign w:val="center"/>
          </w:tcPr>
          <w:p w14:paraId="6D5E02DE">
            <w:pPr>
              <w:pStyle w:val="11"/>
            </w:pPr>
            <w:r>
              <w:t>3939.06</w:t>
            </w:r>
          </w:p>
        </w:tc>
        <w:tc>
          <w:tcPr>
            <w:tcW w:w="1134" w:type="dxa"/>
            <w:vAlign w:val="center"/>
          </w:tcPr>
          <w:p w14:paraId="7830D17E">
            <w:pPr>
              <w:pStyle w:val="11"/>
            </w:pPr>
          </w:p>
        </w:tc>
        <w:tc>
          <w:tcPr>
            <w:tcW w:w="1134" w:type="dxa"/>
            <w:vAlign w:val="center"/>
          </w:tcPr>
          <w:p w14:paraId="44684BB8">
            <w:pPr>
              <w:pStyle w:val="11"/>
            </w:pPr>
          </w:p>
        </w:tc>
        <w:tc>
          <w:tcPr>
            <w:tcW w:w="1134" w:type="dxa"/>
            <w:vAlign w:val="center"/>
          </w:tcPr>
          <w:p w14:paraId="431B3CB0">
            <w:pPr>
              <w:pStyle w:val="11"/>
            </w:pPr>
          </w:p>
        </w:tc>
        <w:tc>
          <w:tcPr>
            <w:tcW w:w="1134" w:type="dxa"/>
            <w:vAlign w:val="center"/>
          </w:tcPr>
          <w:p w14:paraId="6FFA69D5">
            <w:pPr>
              <w:pStyle w:val="11"/>
            </w:pPr>
          </w:p>
        </w:tc>
        <w:tc>
          <w:tcPr>
            <w:tcW w:w="1134" w:type="dxa"/>
            <w:vAlign w:val="center"/>
          </w:tcPr>
          <w:p w14:paraId="0CF20B9E">
            <w:pPr>
              <w:pStyle w:val="11"/>
            </w:pPr>
          </w:p>
        </w:tc>
        <w:tc>
          <w:tcPr>
            <w:tcW w:w="1134" w:type="dxa"/>
            <w:vAlign w:val="center"/>
          </w:tcPr>
          <w:p w14:paraId="08FD3E28">
            <w:pPr>
              <w:pStyle w:val="11"/>
            </w:pPr>
          </w:p>
        </w:tc>
        <w:tc>
          <w:tcPr>
            <w:tcW w:w="1134" w:type="dxa"/>
            <w:vAlign w:val="center"/>
          </w:tcPr>
          <w:p w14:paraId="0D006C05">
            <w:pPr>
              <w:pStyle w:val="11"/>
            </w:pPr>
          </w:p>
        </w:tc>
      </w:tr>
    </w:tbl>
    <w:p w14:paraId="6047CEA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10E1C5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FDD3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FF1DD29">
            <w:pPr>
              <w:pStyle w:val="9"/>
            </w:pPr>
            <w:r>
              <w:t>203281雄安容和第一高级中学</w:t>
            </w:r>
          </w:p>
        </w:tc>
        <w:tc>
          <w:tcPr>
            <w:tcW w:w="2722" w:type="dxa"/>
            <w:gridSpan w:val="2"/>
            <w:tcBorders>
              <w:top w:val="single" w:color="FFFFFF" w:sz="6" w:space="0"/>
              <w:left w:val="single" w:color="FFFFFF" w:sz="6" w:space="0"/>
              <w:right w:val="single" w:color="FFFFFF" w:sz="6" w:space="0"/>
            </w:tcBorders>
            <w:vAlign w:val="center"/>
          </w:tcPr>
          <w:p w14:paraId="0F61823B">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1681122">
            <w:pPr>
              <w:pStyle w:val="7"/>
            </w:pPr>
            <w:r>
              <w:t>单位：万元</w:t>
            </w:r>
          </w:p>
        </w:tc>
      </w:tr>
      <w:tr w14:paraId="0F8CD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D05AA6">
            <w:pPr>
              <w:pStyle w:val="10"/>
            </w:pPr>
            <w:r>
              <w:t>序号</w:t>
            </w:r>
          </w:p>
        </w:tc>
        <w:tc>
          <w:tcPr>
            <w:tcW w:w="5527" w:type="dxa"/>
            <w:gridSpan w:val="2"/>
            <w:vAlign w:val="center"/>
          </w:tcPr>
          <w:p w14:paraId="09B63748">
            <w:pPr>
              <w:pStyle w:val="10"/>
            </w:pPr>
            <w:r>
              <w:t>功能分类科目</w:t>
            </w:r>
          </w:p>
        </w:tc>
        <w:tc>
          <w:tcPr>
            <w:tcW w:w="1361" w:type="dxa"/>
            <w:vMerge w:val="restart"/>
            <w:vAlign w:val="center"/>
          </w:tcPr>
          <w:p w14:paraId="321EB1CD">
            <w:pPr>
              <w:pStyle w:val="10"/>
            </w:pPr>
            <w:r>
              <w:t>合计</w:t>
            </w:r>
          </w:p>
        </w:tc>
        <w:tc>
          <w:tcPr>
            <w:tcW w:w="1361" w:type="dxa"/>
            <w:vMerge w:val="restart"/>
            <w:vAlign w:val="center"/>
          </w:tcPr>
          <w:p w14:paraId="6B228C4A">
            <w:pPr>
              <w:pStyle w:val="10"/>
            </w:pPr>
            <w:r>
              <w:t>基本支出</w:t>
            </w:r>
          </w:p>
        </w:tc>
        <w:tc>
          <w:tcPr>
            <w:tcW w:w="1361" w:type="dxa"/>
            <w:vMerge w:val="restart"/>
            <w:vAlign w:val="center"/>
          </w:tcPr>
          <w:p w14:paraId="37C713C7">
            <w:pPr>
              <w:pStyle w:val="10"/>
            </w:pPr>
            <w:r>
              <w:t>项目支出</w:t>
            </w:r>
          </w:p>
        </w:tc>
        <w:tc>
          <w:tcPr>
            <w:tcW w:w="1361" w:type="dxa"/>
            <w:vMerge w:val="restart"/>
            <w:vAlign w:val="center"/>
          </w:tcPr>
          <w:p w14:paraId="194AA179">
            <w:pPr>
              <w:pStyle w:val="10"/>
            </w:pPr>
            <w:r>
              <w:t>经营支出</w:t>
            </w:r>
          </w:p>
        </w:tc>
        <w:tc>
          <w:tcPr>
            <w:tcW w:w="1361" w:type="dxa"/>
            <w:vMerge w:val="restart"/>
            <w:vAlign w:val="center"/>
          </w:tcPr>
          <w:p w14:paraId="58A3F6D1">
            <w:pPr>
              <w:pStyle w:val="10"/>
            </w:pPr>
            <w:r>
              <w:t>上解上级     支出</w:t>
            </w:r>
          </w:p>
        </w:tc>
        <w:tc>
          <w:tcPr>
            <w:tcW w:w="1361" w:type="dxa"/>
            <w:vMerge w:val="restart"/>
            <w:vAlign w:val="center"/>
          </w:tcPr>
          <w:p w14:paraId="5460C438">
            <w:pPr>
              <w:pStyle w:val="10"/>
            </w:pPr>
            <w:r>
              <w:t>对附属单位补助支出</w:t>
            </w:r>
          </w:p>
        </w:tc>
      </w:tr>
      <w:tr w14:paraId="0CB50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37AD81"/>
        </w:tc>
        <w:tc>
          <w:tcPr>
            <w:tcW w:w="992" w:type="dxa"/>
            <w:vAlign w:val="center"/>
          </w:tcPr>
          <w:p w14:paraId="1ACEBB6D">
            <w:pPr>
              <w:pStyle w:val="10"/>
            </w:pPr>
            <w:r>
              <w:t>科目    编码</w:t>
            </w:r>
          </w:p>
        </w:tc>
        <w:tc>
          <w:tcPr>
            <w:tcW w:w="4535" w:type="dxa"/>
            <w:vAlign w:val="center"/>
          </w:tcPr>
          <w:p w14:paraId="6599D608">
            <w:pPr>
              <w:pStyle w:val="10"/>
            </w:pPr>
            <w:r>
              <w:t>科目名称</w:t>
            </w:r>
          </w:p>
        </w:tc>
        <w:tc>
          <w:tcPr>
            <w:tcW w:w="1361" w:type="dxa"/>
            <w:vMerge w:val="continue"/>
          </w:tcPr>
          <w:p w14:paraId="27F0E0DE"/>
        </w:tc>
        <w:tc>
          <w:tcPr>
            <w:tcW w:w="1361" w:type="dxa"/>
            <w:vMerge w:val="continue"/>
          </w:tcPr>
          <w:p w14:paraId="1F7FF332"/>
        </w:tc>
        <w:tc>
          <w:tcPr>
            <w:tcW w:w="1361" w:type="dxa"/>
            <w:vMerge w:val="continue"/>
          </w:tcPr>
          <w:p w14:paraId="2A15F16F"/>
        </w:tc>
        <w:tc>
          <w:tcPr>
            <w:tcW w:w="1361" w:type="dxa"/>
            <w:vMerge w:val="continue"/>
          </w:tcPr>
          <w:p w14:paraId="7F812D82"/>
        </w:tc>
        <w:tc>
          <w:tcPr>
            <w:tcW w:w="1361" w:type="dxa"/>
            <w:vMerge w:val="continue"/>
          </w:tcPr>
          <w:p w14:paraId="23FAAE00"/>
        </w:tc>
        <w:tc>
          <w:tcPr>
            <w:tcW w:w="1361" w:type="dxa"/>
            <w:vMerge w:val="continue"/>
          </w:tcPr>
          <w:p w14:paraId="006155A9"/>
        </w:tc>
      </w:tr>
      <w:tr w14:paraId="31AC3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7C42E2">
            <w:pPr>
              <w:pStyle w:val="10"/>
            </w:pPr>
            <w:r>
              <w:t>栏次</w:t>
            </w:r>
          </w:p>
        </w:tc>
        <w:tc>
          <w:tcPr>
            <w:tcW w:w="992" w:type="dxa"/>
            <w:vAlign w:val="center"/>
          </w:tcPr>
          <w:p w14:paraId="23E3B1E7">
            <w:pPr>
              <w:pStyle w:val="10"/>
            </w:pPr>
            <w:r>
              <w:t>1</w:t>
            </w:r>
          </w:p>
        </w:tc>
        <w:tc>
          <w:tcPr>
            <w:tcW w:w="4535" w:type="dxa"/>
            <w:vAlign w:val="center"/>
          </w:tcPr>
          <w:p w14:paraId="01542DED">
            <w:pPr>
              <w:pStyle w:val="10"/>
            </w:pPr>
            <w:r>
              <w:t>2</w:t>
            </w:r>
          </w:p>
        </w:tc>
        <w:tc>
          <w:tcPr>
            <w:tcW w:w="1361" w:type="dxa"/>
            <w:vAlign w:val="center"/>
          </w:tcPr>
          <w:p w14:paraId="1171B885">
            <w:pPr>
              <w:pStyle w:val="10"/>
            </w:pPr>
            <w:r>
              <w:t>3</w:t>
            </w:r>
          </w:p>
        </w:tc>
        <w:tc>
          <w:tcPr>
            <w:tcW w:w="1361" w:type="dxa"/>
            <w:vAlign w:val="center"/>
          </w:tcPr>
          <w:p w14:paraId="6E92D80C">
            <w:pPr>
              <w:pStyle w:val="10"/>
            </w:pPr>
            <w:r>
              <w:t>4</w:t>
            </w:r>
          </w:p>
        </w:tc>
        <w:tc>
          <w:tcPr>
            <w:tcW w:w="1361" w:type="dxa"/>
            <w:vAlign w:val="center"/>
          </w:tcPr>
          <w:p w14:paraId="1C051F35">
            <w:pPr>
              <w:pStyle w:val="10"/>
            </w:pPr>
            <w:r>
              <w:t>5</w:t>
            </w:r>
          </w:p>
        </w:tc>
        <w:tc>
          <w:tcPr>
            <w:tcW w:w="1361" w:type="dxa"/>
            <w:vAlign w:val="center"/>
          </w:tcPr>
          <w:p w14:paraId="0332BB7E">
            <w:pPr>
              <w:pStyle w:val="10"/>
            </w:pPr>
            <w:r>
              <w:t>6</w:t>
            </w:r>
          </w:p>
        </w:tc>
        <w:tc>
          <w:tcPr>
            <w:tcW w:w="1361" w:type="dxa"/>
            <w:vAlign w:val="center"/>
          </w:tcPr>
          <w:p w14:paraId="5A73582A">
            <w:pPr>
              <w:pStyle w:val="10"/>
            </w:pPr>
            <w:r>
              <w:t>7</w:t>
            </w:r>
          </w:p>
        </w:tc>
        <w:tc>
          <w:tcPr>
            <w:tcW w:w="1361" w:type="dxa"/>
            <w:vAlign w:val="center"/>
          </w:tcPr>
          <w:p w14:paraId="378DBE74">
            <w:pPr>
              <w:pStyle w:val="10"/>
            </w:pPr>
            <w:r>
              <w:t>8</w:t>
            </w:r>
          </w:p>
        </w:tc>
      </w:tr>
      <w:tr w14:paraId="1F3A9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C8927">
            <w:pPr>
              <w:pStyle w:val="13"/>
            </w:pPr>
            <w:r>
              <w:t>1</w:t>
            </w:r>
          </w:p>
        </w:tc>
        <w:tc>
          <w:tcPr>
            <w:tcW w:w="992" w:type="dxa"/>
            <w:vAlign w:val="center"/>
          </w:tcPr>
          <w:p w14:paraId="16BA9778">
            <w:pPr>
              <w:pStyle w:val="16"/>
            </w:pPr>
          </w:p>
        </w:tc>
        <w:tc>
          <w:tcPr>
            <w:tcW w:w="4535" w:type="dxa"/>
            <w:vAlign w:val="center"/>
          </w:tcPr>
          <w:p w14:paraId="7A7B8C15">
            <w:pPr>
              <w:pStyle w:val="14"/>
            </w:pPr>
            <w:r>
              <w:t>合计</w:t>
            </w:r>
          </w:p>
        </w:tc>
        <w:tc>
          <w:tcPr>
            <w:tcW w:w="1361" w:type="dxa"/>
            <w:vAlign w:val="center"/>
          </w:tcPr>
          <w:p w14:paraId="406AEEE9">
            <w:pPr>
              <w:pStyle w:val="15"/>
            </w:pPr>
            <w:r>
              <w:t>3939.06</w:t>
            </w:r>
          </w:p>
        </w:tc>
        <w:tc>
          <w:tcPr>
            <w:tcW w:w="1361" w:type="dxa"/>
            <w:vAlign w:val="center"/>
          </w:tcPr>
          <w:p w14:paraId="65F1230D">
            <w:pPr>
              <w:pStyle w:val="15"/>
            </w:pPr>
            <w:r>
              <w:t>2902.00</w:t>
            </w:r>
          </w:p>
        </w:tc>
        <w:tc>
          <w:tcPr>
            <w:tcW w:w="1361" w:type="dxa"/>
            <w:vAlign w:val="center"/>
          </w:tcPr>
          <w:p w14:paraId="3E3236E6">
            <w:pPr>
              <w:pStyle w:val="15"/>
            </w:pPr>
            <w:r>
              <w:t>1037.06</w:t>
            </w:r>
          </w:p>
        </w:tc>
        <w:tc>
          <w:tcPr>
            <w:tcW w:w="1361" w:type="dxa"/>
            <w:vAlign w:val="center"/>
          </w:tcPr>
          <w:p w14:paraId="598F6E4D">
            <w:pPr>
              <w:pStyle w:val="15"/>
            </w:pPr>
          </w:p>
        </w:tc>
        <w:tc>
          <w:tcPr>
            <w:tcW w:w="1361" w:type="dxa"/>
            <w:vAlign w:val="center"/>
          </w:tcPr>
          <w:p w14:paraId="07596AF8">
            <w:pPr>
              <w:pStyle w:val="15"/>
            </w:pPr>
          </w:p>
        </w:tc>
        <w:tc>
          <w:tcPr>
            <w:tcW w:w="1361" w:type="dxa"/>
            <w:vAlign w:val="center"/>
          </w:tcPr>
          <w:p w14:paraId="23446561">
            <w:pPr>
              <w:pStyle w:val="15"/>
            </w:pPr>
          </w:p>
        </w:tc>
      </w:tr>
      <w:tr w14:paraId="5EEAE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C4023">
            <w:pPr>
              <w:pStyle w:val="13"/>
            </w:pPr>
            <w:r>
              <w:t>2</w:t>
            </w:r>
          </w:p>
        </w:tc>
        <w:tc>
          <w:tcPr>
            <w:tcW w:w="992" w:type="dxa"/>
            <w:vAlign w:val="center"/>
          </w:tcPr>
          <w:p w14:paraId="0F030AF6">
            <w:pPr>
              <w:pStyle w:val="12"/>
            </w:pPr>
            <w:r>
              <w:t>205</w:t>
            </w:r>
          </w:p>
        </w:tc>
        <w:tc>
          <w:tcPr>
            <w:tcW w:w="4535" w:type="dxa"/>
            <w:vAlign w:val="center"/>
          </w:tcPr>
          <w:p w14:paraId="631186C3">
            <w:pPr>
              <w:pStyle w:val="12"/>
            </w:pPr>
            <w:r>
              <w:t>教育支出</w:t>
            </w:r>
          </w:p>
        </w:tc>
        <w:tc>
          <w:tcPr>
            <w:tcW w:w="1361" w:type="dxa"/>
            <w:vAlign w:val="center"/>
          </w:tcPr>
          <w:p w14:paraId="477DB166">
            <w:pPr>
              <w:pStyle w:val="11"/>
            </w:pPr>
            <w:r>
              <w:t>3939.06</w:t>
            </w:r>
          </w:p>
        </w:tc>
        <w:tc>
          <w:tcPr>
            <w:tcW w:w="1361" w:type="dxa"/>
            <w:vAlign w:val="center"/>
          </w:tcPr>
          <w:p w14:paraId="6E119E21">
            <w:pPr>
              <w:pStyle w:val="11"/>
            </w:pPr>
            <w:r>
              <w:t>2902.00</w:t>
            </w:r>
          </w:p>
        </w:tc>
        <w:tc>
          <w:tcPr>
            <w:tcW w:w="1361" w:type="dxa"/>
            <w:vAlign w:val="center"/>
          </w:tcPr>
          <w:p w14:paraId="5083A072">
            <w:pPr>
              <w:pStyle w:val="11"/>
            </w:pPr>
            <w:r>
              <w:t>1037.06</w:t>
            </w:r>
          </w:p>
        </w:tc>
        <w:tc>
          <w:tcPr>
            <w:tcW w:w="1361" w:type="dxa"/>
            <w:vAlign w:val="center"/>
          </w:tcPr>
          <w:p w14:paraId="3547CCAC">
            <w:pPr>
              <w:pStyle w:val="11"/>
            </w:pPr>
          </w:p>
        </w:tc>
        <w:tc>
          <w:tcPr>
            <w:tcW w:w="1361" w:type="dxa"/>
            <w:vAlign w:val="center"/>
          </w:tcPr>
          <w:p w14:paraId="3FA63AFA">
            <w:pPr>
              <w:pStyle w:val="11"/>
            </w:pPr>
          </w:p>
        </w:tc>
        <w:tc>
          <w:tcPr>
            <w:tcW w:w="1361" w:type="dxa"/>
            <w:vAlign w:val="center"/>
          </w:tcPr>
          <w:p w14:paraId="6BD2B546">
            <w:pPr>
              <w:pStyle w:val="11"/>
            </w:pPr>
          </w:p>
        </w:tc>
      </w:tr>
      <w:tr w14:paraId="148D0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00B41">
            <w:pPr>
              <w:pStyle w:val="13"/>
            </w:pPr>
            <w:r>
              <w:t>3</w:t>
            </w:r>
          </w:p>
        </w:tc>
        <w:tc>
          <w:tcPr>
            <w:tcW w:w="992" w:type="dxa"/>
            <w:vAlign w:val="center"/>
          </w:tcPr>
          <w:p w14:paraId="464AC269">
            <w:pPr>
              <w:pStyle w:val="12"/>
            </w:pPr>
            <w:r>
              <w:t>20502</w:t>
            </w:r>
          </w:p>
        </w:tc>
        <w:tc>
          <w:tcPr>
            <w:tcW w:w="4535" w:type="dxa"/>
            <w:vAlign w:val="center"/>
          </w:tcPr>
          <w:p w14:paraId="6F1F4DC6">
            <w:pPr>
              <w:pStyle w:val="12"/>
            </w:pPr>
            <w:r>
              <w:t>普通教育</w:t>
            </w:r>
          </w:p>
        </w:tc>
        <w:tc>
          <w:tcPr>
            <w:tcW w:w="1361" w:type="dxa"/>
            <w:vAlign w:val="center"/>
          </w:tcPr>
          <w:p w14:paraId="35C4311E">
            <w:pPr>
              <w:pStyle w:val="11"/>
            </w:pPr>
            <w:r>
              <w:t>3939.06</w:t>
            </w:r>
          </w:p>
        </w:tc>
        <w:tc>
          <w:tcPr>
            <w:tcW w:w="1361" w:type="dxa"/>
            <w:vAlign w:val="center"/>
          </w:tcPr>
          <w:p w14:paraId="7B286E03">
            <w:pPr>
              <w:pStyle w:val="11"/>
            </w:pPr>
            <w:r>
              <w:t>2902.00</w:t>
            </w:r>
          </w:p>
        </w:tc>
        <w:tc>
          <w:tcPr>
            <w:tcW w:w="1361" w:type="dxa"/>
            <w:vAlign w:val="center"/>
          </w:tcPr>
          <w:p w14:paraId="039DBADF">
            <w:pPr>
              <w:pStyle w:val="11"/>
            </w:pPr>
            <w:r>
              <w:t>1037.06</w:t>
            </w:r>
          </w:p>
        </w:tc>
        <w:tc>
          <w:tcPr>
            <w:tcW w:w="1361" w:type="dxa"/>
            <w:vAlign w:val="center"/>
          </w:tcPr>
          <w:p w14:paraId="2F60E111">
            <w:pPr>
              <w:pStyle w:val="11"/>
            </w:pPr>
          </w:p>
        </w:tc>
        <w:tc>
          <w:tcPr>
            <w:tcW w:w="1361" w:type="dxa"/>
            <w:vAlign w:val="center"/>
          </w:tcPr>
          <w:p w14:paraId="614D90BF">
            <w:pPr>
              <w:pStyle w:val="11"/>
            </w:pPr>
          </w:p>
        </w:tc>
        <w:tc>
          <w:tcPr>
            <w:tcW w:w="1361" w:type="dxa"/>
            <w:vAlign w:val="center"/>
          </w:tcPr>
          <w:p w14:paraId="513D99C5">
            <w:pPr>
              <w:pStyle w:val="11"/>
            </w:pPr>
          </w:p>
        </w:tc>
      </w:tr>
      <w:tr w14:paraId="773C4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D7FDC">
            <w:pPr>
              <w:pStyle w:val="13"/>
            </w:pPr>
            <w:r>
              <w:t>4</w:t>
            </w:r>
          </w:p>
        </w:tc>
        <w:tc>
          <w:tcPr>
            <w:tcW w:w="992" w:type="dxa"/>
            <w:vAlign w:val="center"/>
          </w:tcPr>
          <w:p w14:paraId="0F4897B5">
            <w:pPr>
              <w:pStyle w:val="12"/>
            </w:pPr>
            <w:r>
              <w:t>2050204</w:t>
            </w:r>
          </w:p>
        </w:tc>
        <w:tc>
          <w:tcPr>
            <w:tcW w:w="4535" w:type="dxa"/>
            <w:vAlign w:val="center"/>
          </w:tcPr>
          <w:p w14:paraId="0FF0AC91">
            <w:pPr>
              <w:pStyle w:val="12"/>
            </w:pPr>
            <w:r>
              <w:t>高中教育</w:t>
            </w:r>
          </w:p>
        </w:tc>
        <w:tc>
          <w:tcPr>
            <w:tcW w:w="1361" w:type="dxa"/>
            <w:vAlign w:val="center"/>
          </w:tcPr>
          <w:p w14:paraId="3C5CAC60">
            <w:pPr>
              <w:pStyle w:val="11"/>
            </w:pPr>
            <w:r>
              <w:t>3939.06</w:t>
            </w:r>
          </w:p>
        </w:tc>
        <w:tc>
          <w:tcPr>
            <w:tcW w:w="1361" w:type="dxa"/>
            <w:vAlign w:val="center"/>
          </w:tcPr>
          <w:p w14:paraId="6CECE784">
            <w:pPr>
              <w:pStyle w:val="11"/>
            </w:pPr>
            <w:r>
              <w:t>2902.00</w:t>
            </w:r>
          </w:p>
        </w:tc>
        <w:tc>
          <w:tcPr>
            <w:tcW w:w="1361" w:type="dxa"/>
            <w:vAlign w:val="center"/>
          </w:tcPr>
          <w:p w14:paraId="048DB1BB">
            <w:pPr>
              <w:pStyle w:val="11"/>
            </w:pPr>
            <w:r>
              <w:t>1037.06</w:t>
            </w:r>
          </w:p>
        </w:tc>
        <w:tc>
          <w:tcPr>
            <w:tcW w:w="1361" w:type="dxa"/>
            <w:vAlign w:val="center"/>
          </w:tcPr>
          <w:p w14:paraId="30AE4F11">
            <w:pPr>
              <w:pStyle w:val="11"/>
            </w:pPr>
          </w:p>
        </w:tc>
        <w:tc>
          <w:tcPr>
            <w:tcW w:w="1361" w:type="dxa"/>
            <w:vAlign w:val="center"/>
          </w:tcPr>
          <w:p w14:paraId="6063994A">
            <w:pPr>
              <w:pStyle w:val="11"/>
            </w:pPr>
          </w:p>
        </w:tc>
        <w:tc>
          <w:tcPr>
            <w:tcW w:w="1361" w:type="dxa"/>
            <w:vAlign w:val="center"/>
          </w:tcPr>
          <w:p w14:paraId="4E43252D">
            <w:pPr>
              <w:pStyle w:val="11"/>
            </w:pPr>
          </w:p>
        </w:tc>
      </w:tr>
    </w:tbl>
    <w:p w14:paraId="194C232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D644B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3D39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F7591BF">
            <w:pPr>
              <w:pStyle w:val="9"/>
            </w:pPr>
            <w:r>
              <w:t>203281雄安容和第一高级中学</w:t>
            </w:r>
          </w:p>
        </w:tc>
        <w:tc>
          <w:tcPr>
            <w:tcW w:w="3402" w:type="dxa"/>
            <w:tcBorders>
              <w:top w:val="single" w:color="FFFFFF" w:sz="6" w:space="0"/>
              <w:left w:val="single" w:color="FFFFFF" w:sz="6" w:space="0"/>
              <w:right w:val="single" w:color="FFFFFF" w:sz="6" w:space="0"/>
            </w:tcBorders>
            <w:vAlign w:val="center"/>
          </w:tcPr>
          <w:p w14:paraId="56DBA1F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25621176">
            <w:pPr>
              <w:pStyle w:val="7"/>
            </w:pPr>
            <w:r>
              <w:t>单位：万元</w:t>
            </w:r>
          </w:p>
        </w:tc>
      </w:tr>
      <w:tr w14:paraId="38099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EA23F5">
            <w:pPr>
              <w:pStyle w:val="10"/>
            </w:pPr>
            <w:r>
              <w:t>序号</w:t>
            </w:r>
          </w:p>
        </w:tc>
        <w:tc>
          <w:tcPr>
            <w:tcW w:w="4876" w:type="dxa"/>
            <w:gridSpan w:val="2"/>
            <w:vAlign w:val="center"/>
          </w:tcPr>
          <w:p w14:paraId="6E54351F">
            <w:pPr>
              <w:pStyle w:val="10"/>
            </w:pPr>
            <w:r>
              <w:t>收入</w:t>
            </w:r>
          </w:p>
        </w:tc>
        <w:tc>
          <w:tcPr>
            <w:tcW w:w="9298" w:type="dxa"/>
            <w:gridSpan w:val="5"/>
            <w:vAlign w:val="center"/>
          </w:tcPr>
          <w:p w14:paraId="1790ADC3">
            <w:pPr>
              <w:pStyle w:val="10"/>
            </w:pPr>
            <w:r>
              <w:t>支出</w:t>
            </w:r>
          </w:p>
        </w:tc>
      </w:tr>
      <w:tr w14:paraId="5E4DD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DA4097"/>
        </w:tc>
        <w:tc>
          <w:tcPr>
            <w:tcW w:w="3402" w:type="dxa"/>
            <w:vAlign w:val="center"/>
          </w:tcPr>
          <w:p w14:paraId="1D254426">
            <w:pPr>
              <w:pStyle w:val="10"/>
            </w:pPr>
            <w:r>
              <w:t>项  目</w:t>
            </w:r>
          </w:p>
        </w:tc>
        <w:tc>
          <w:tcPr>
            <w:tcW w:w="1474" w:type="dxa"/>
            <w:vAlign w:val="center"/>
          </w:tcPr>
          <w:p w14:paraId="0A21D0DD">
            <w:pPr>
              <w:pStyle w:val="10"/>
            </w:pPr>
            <w:r>
              <w:t>金额</w:t>
            </w:r>
          </w:p>
        </w:tc>
        <w:tc>
          <w:tcPr>
            <w:tcW w:w="3402" w:type="dxa"/>
            <w:vAlign w:val="center"/>
          </w:tcPr>
          <w:p w14:paraId="47A6291E">
            <w:pPr>
              <w:pStyle w:val="10"/>
            </w:pPr>
            <w:r>
              <w:t>项  目</w:t>
            </w:r>
          </w:p>
        </w:tc>
        <w:tc>
          <w:tcPr>
            <w:tcW w:w="1474" w:type="dxa"/>
            <w:vAlign w:val="center"/>
          </w:tcPr>
          <w:p w14:paraId="1C2E0FC7">
            <w:pPr>
              <w:pStyle w:val="10"/>
            </w:pPr>
            <w:r>
              <w:t>合计</w:t>
            </w:r>
          </w:p>
        </w:tc>
        <w:tc>
          <w:tcPr>
            <w:tcW w:w="1474" w:type="dxa"/>
            <w:vAlign w:val="center"/>
          </w:tcPr>
          <w:p w14:paraId="21BA9E3C">
            <w:pPr>
              <w:pStyle w:val="10"/>
            </w:pPr>
            <w:r>
              <w:t>一般公共预算财政拨款</w:t>
            </w:r>
          </w:p>
        </w:tc>
        <w:tc>
          <w:tcPr>
            <w:tcW w:w="1474" w:type="dxa"/>
            <w:vAlign w:val="center"/>
          </w:tcPr>
          <w:p w14:paraId="4A4B0402">
            <w:pPr>
              <w:pStyle w:val="10"/>
            </w:pPr>
            <w:r>
              <w:t>政府性基金预算财政    拨款</w:t>
            </w:r>
          </w:p>
        </w:tc>
        <w:tc>
          <w:tcPr>
            <w:tcW w:w="1474" w:type="dxa"/>
            <w:vAlign w:val="center"/>
          </w:tcPr>
          <w:p w14:paraId="70C6A090">
            <w:pPr>
              <w:pStyle w:val="10"/>
            </w:pPr>
            <w:r>
              <w:t>国有资本经营预算财政拨款</w:t>
            </w:r>
          </w:p>
        </w:tc>
      </w:tr>
      <w:tr w14:paraId="113A6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7BCFDA">
            <w:pPr>
              <w:pStyle w:val="10"/>
            </w:pPr>
            <w:r>
              <w:t>栏次</w:t>
            </w:r>
          </w:p>
        </w:tc>
        <w:tc>
          <w:tcPr>
            <w:tcW w:w="3402" w:type="dxa"/>
            <w:vAlign w:val="center"/>
          </w:tcPr>
          <w:p w14:paraId="3A79B91E">
            <w:pPr>
              <w:pStyle w:val="10"/>
            </w:pPr>
            <w:r>
              <w:t>1</w:t>
            </w:r>
          </w:p>
        </w:tc>
        <w:tc>
          <w:tcPr>
            <w:tcW w:w="1474" w:type="dxa"/>
            <w:vAlign w:val="center"/>
          </w:tcPr>
          <w:p w14:paraId="6A618EBA">
            <w:pPr>
              <w:pStyle w:val="10"/>
            </w:pPr>
            <w:r>
              <w:t>2</w:t>
            </w:r>
          </w:p>
        </w:tc>
        <w:tc>
          <w:tcPr>
            <w:tcW w:w="3402" w:type="dxa"/>
            <w:vAlign w:val="center"/>
          </w:tcPr>
          <w:p w14:paraId="2B142FBD">
            <w:pPr>
              <w:pStyle w:val="10"/>
            </w:pPr>
            <w:r>
              <w:t>3</w:t>
            </w:r>
          </w:p>
        </w:tc>
        <w:tc>
          <w:tcPr>
            <w:tcW w:w="1474" w:type="dxa"/>
            <w:vAlign w:val="center"/>
          </w:tcPr>
          <w:p w14:paraId="028E88D2">
            <w:pPr>
              <w:pStyle w:val="10"/>
            </w:pPr>
            <w:r>
              <w:t>4</w:t>
            </w:r>
          </w:p>
        </w:tc>
        <w:tc>
          <w:tcPr>
            <w:tcW w:w="1474" w:type="dxa"/>
            <w:vAlign w:val="center"/>
          </w:tcPr>
          <w:p w14:paraId="474A862B">
            <w:pPr>
              <w:pStyle w:val="10"/>
            </w:pPr>
            <w:r>
              <w:t>5</w:t>
            </w:r>
          </w:p>
        </w:tc>
        <w:tc>
          <w:tcPr>
            <w:tcW w:w="1474" w:type="dxa"/>
            <w:vAlign w:val="center"/>
          </w:tcPr>
          <w:p w14:paraId="0F8E1E5F">
            <w:pPr>
              <w:pStyle w:val="10"/>
            </w:pPr>
            <w:r>
              <w:t>6</w:t>
            </w:r>
          </w:p>
        </w:tc>
        <w:tc>
          <w:tcPr>
            <w:tcW w:w="1474" w:type="dxa"/>
            <w:vAlign w:val="center"/>
          </w:tcPr>
          <w:p w14:paraId="045862DA">
            <w:pPr>
              <w:pStyle w:val="10"/>
            </w:pPr>
            <w:r>
              <w:t>7</w:t>
            </w:r>
          </w:p>
        </w:tc>
      </w:tr>
      <w:tr w14:paraId="18E52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E4D5D">
            <w:pPr>
              <w:pStyle w:val="13"/>
            </w:pPr>
            <w:r>
              <w:t>1</w:t>
            </w:r>
          </w:p>
        </w:tc>
        <w:tc>
          <w:tcPr>
            <w:tcW w:w="3402" w:type="dxa"/>
            <w:vAlign w:val="center"/>
          </w:tcPr>
          <w:p w14:paraId="5DBD00C0">
            <w:pPr>
              <w:pStyle w:val="12"/>
            </w:pPr>
            <w:r>
              <w:t>一、一般公共预算拨款</w:t>
            </w:r>
          </w:p>
        </w:tc>
        <w:tc>
          <w:tcPr>
            <w:tcW w:w="1474" w:type="dxa"/>
            <w:vAlign w:val="center"/>
          </w:tcPr>
          <w:p w14:paraId="644AC881">
            <w:pPr>
              <w:pStyle w:val="11"/>
            </w:pPr>
            <w:r>
              <w:t>3939.06</w:t>
            </w:r>
          </w:p>
        </w:tc>
        <w:tc>
          <w:tcPr>
            <w:tcW w:w="3402" w:type="dxa"/>
            <w:vAlign w:val="center"/>
          </w:tcPr>
          <w:p w14:paraId="1A43D18C">
            <w:pPr>
              <w:pStyle w:val="12"/>
            </w:pPr>
            <w:r>
              <w:t>一、一般公共服务支出</w:t>
            </w:r>
          </w:p>
        </w:tc>
        <w:tc>
          <w:tcPr>
            <w:tcW w:w="1474" w:type="dxa"/>
            <w:vAlign w:val="center"/>
          </w:tcPr>
          <w:p w14:paraId="0EB88F5D">
            <w:pPr>
              <w:pStyle w:val="11"/>
            </w:pPr>
          </w:p>
        </w:tc>
        <w:tc>
          <w:tcPr>
            <w:tcW w:w="1474" w:type="dxa"/>
            <w:vAlign w:val="center"/>
          </w:tcPr>
          <w:p w14:paraId="4C9ED10C">
            <w:pPr>
              <w:pStyle w:val="11"/>
            </w:pPr>
          </w:p>
        </w:tc>
        <w:tc>
          <w:tcPr>
            <w:tcW w:w="1474" w:type="dxa"/>
            <w:vAlign w:val="center"/>
          </w:tcPr>
          <w:p w14:paraId="3D91E133">
            <w:pPr>
              <w:pStyle w:val="11"/>
            </w:pPr>
          </w:p>
        </w:tc>
        <w:tc>
          <w:tcPr>
            <w:tcW w:w="1474" w:type="dxa"/>
            <w:vAlign w:val="center"/>
          </w:tcPr>
          <w:p w14:paraId="0209055B">
            <w:pPr>
              <w:pStyle w:val="11"/>
            </w:pPr>
          </w:p>
        </w:tc>
      </w:tr>
      <w:tr w14:paraId="30B19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4A831">
            <w:pPr>
              <w:pStyle w:val="13"/>
            </w:pPr>
            <w:r>
              <w:t>2</w:t>
            </w:r>
          </w:p>
        </w:tc>
        <w:tc>
          <w:tcPr>
            <w:tcW w:w="3402" w:type="dxa"/>
            <w:vAlign w:val="center"/>
          </w:tcPr>
          <w:p w14:paraId="645A486A">
            <w:pPr>
              <w:pStyle w:val="12"/>
            </w:pPr>
            <w:r>
              <w:t>二、政府性基金预算拨款</w:t>
            </w:r>
          </w:p>
        </w:tc>
        <w:tc>
          <w:tcPr>
            <w:tcW w:w="1474" w:type="dxa"/>
            <w:vAlign w:val="center"/>
          </w:tcPr>
          <w:p w14:paraId="04DFB5F6">
            <w:pPr>
              <w:pStyle w:val="11"/>
            </w:pPr>
          </w:p>
        </w:tc>
        <w:tc>
          <w:tcPr>
            <w:tcW w:w="3402" w:type="dxa"/>
            <w:vAlign w:val="center"/>
          </w:tcPr>
          <w:p w14:paraId="46C6D6B8">
            <w:pPr>
              <w:pStyle w:val="12"/>
            </w:pPr>
            <w:r>
              <w:t>二、外交支出</w:t>
            </w:r>
          </w:p>
        </w:tc>
        <w:tc>
          <w:tcPr>
            <w:tcW w:w="1474" w:type="dxa"/>
            <w:vAlign w:val="center"/>
          </w:tcPr>
          <w:p w14:paraId="0B1966CC">
            <w:pPr>
              <w:pStyle w:val="11"/>
            </w:pPr>
          </w:p>
        </w:tc>
        <w:tc>
          <w:tcPr>
            <w:tcW w:w="1474" w:type="dxa"/>
            <w:vAlign w:val="center"/>
          </w:tcPr>
          <w:p w14:paraId="51B9BFDD">
            <w:pPr>
              <w:pStyle w:val="11"/>
            </w:pPr>
          </w:p>
        </w:tc>
        <w:tc>
          <w:tcPr>
            <w:tcW w:w="1474" w:type="dxa"/>
            <w:vAlign w:val="center"/>
          </w:tcPr>
          <w:p w14:paraId="1FB925B0">
            <w:pPr>
              <w:pStyle w:val="11"/>
            </w:pPr>
          </w:p>
        </w:tc>
        <w:tc>
          <w:tcPr>
            <w:tcW w:w="1474" w:type="dxa"/>
            <w:vAlign w:val="center"/>
          </w:tcPr>
          <w:p w14:paraId="00424428">
            <w:pPr>
              <w:pStyle w:val="11"/>
            </w:pPr>
          </w:p>
        </w:tc>
      </w:tr>
      <w:tr w14:paraId="51E77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34DA5">
            <w:pPr>
              <w:pStyle w:val="13"/>
            </w:pPr>
            <w:r>
              <w:t>3</w:t>
            </w:r>
          </w:p>
        </w:tc>
        <w:tc>
          <w:tcPr>
            <w:tcW w:w="3402" w:type="dxa"/>
            <w:vAlign w:val="center"/>
          </w:tcPr>
          <w:p w14:paraId="0A8A33B8">
            <w:pPr>
              <w:pStyle w:val="12"/>
            </w:pPr>
            <w:r>
              <w:t>三、国有资本经营预算拨款</w:t>
            </w:r>
          </w:p>
        </w:tc>
        <w:tc>
          <w:tcPr>
            <w:tcW w:w="1474" w:type="dxa"/>
            <w:vAlign w:val="center"/>
          </w:tcPr>
          <w:p w14:paraId="0100D529">
            <w:pPr>
              <w:pStyle w:val="11"/>
            </w:pPr>
          </w:p>
        </w:tc>
        <w:tc>
          <w:tcPr>
            <w:tcW w:w="3402" w:type="dxa"/>
            <w:vAlign w:val="center"/>
          </w:tcPr>
          <w:p w14:paraId="660804EE">
            <w:pPr>
              <w:pStyle w:val="12"/>
            </w:pPr>
            <w:r>
              <w:t>三、国防支出</w:t>
            </w:r>
          </w:p>
        </w:tc>
        <w:tc>
          <w:tcPr>
            <w:tcW w:w="1474" w:type="dxa"/>
            <w:vAlign w:val="center"/>
          </w:tcPr>
          <w:p w14:paraId="79A7EAD4">
            <w:pPr>
              <w:pStyle w:val="11"/>
            </w:pPr>
          </w:p>
        </w:tc>
        <w:tc>
          <w:tcPr>
            <w:tcW w:w="1474" w:type="dxa"/>
            <w:vAlign w:val="center"/>
          </w:tcPr>
          <w:p w14:paraId="3E32D959">
            <w:pPr>
              <w:pStyle w:val="11"/>
            </w:pPr>
          </w:p>
        </w:tc>
        <w:tc>
          <w:tcPr>
            <w:tcW w:w="1474" w:type="dxa"/>
            <w:vAlign w:val="center"/>
          </w:tcPr>
          <w:p w14:paraId="70097D06">
            <w:pPr>
              <w:pStyle w:val="11"/>
            </w:pPr>
          </w:p>
        </w:tc>
        <w:tc>
          <w:tcPr>
            <w:tcW w:w="1474" w:type="dxa"/>
            <w:vAlign w:val="center"/>
          </w:tcPr>
          <w:p w14:paraId="4D58BB18">
            <w:pPr>
              <w:pStyle w:val="11"/>
            </w:pPr>
          </w:p>
        </w:tc>
      </w:tr>
      <w:tr w14:paraId="343B8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DE796">
            <w:pPr>
              <w:pStyle w:val="13"/>
            </w:pPr>
            <w:r>
              <w:t>4</w:t>
            </w:r>
          </w:p>
        </w:tc>
        <w:tc>
          <w:tcPr>
            <w:tcW w:w="3402" w:type="dxa"/>
            <w:vAlign w:val="center"/>
          </w:tcPr>
          <w:p w14:paraId="1E1F8C4D">
            <w:pPr>
              <w:pStyle w:val="12"/>
            </w:pPr>
          </w:p>
        </w:tc>
        <w:tc>
          <w:tcPr>
            <w:tcW w:w="1474" w:type="dxa"/>
            <w:vAlign w:val="center"/>
          </w:tcPr>
          <w:p w14:paraId="4CC12365">
            <w:pPr>
              <w:pStyle w:val="11"/>
            </w:pPr>
          </w:p>
        </w:tc>
        <w:tc>
          <w:tcPr>
            <w:tcW w:w="3402" w:type="dxa"/>
            <w:vAlign w:val="center"/>
          </w:tcPr>
          <w:p w14:paraId="20CC5243">
            <w:pPr>
              <w:pStyle w:val="12"/>
            </w:pPr>
            <w:r>
              <w:t>四、公共安全支出</w:t>
            </w:r>
          </w:p>
        </w:tc>
        <w:tc>
          <w:tcPr>
            <w:tcW w:w="1474" w:type="dxa"/>
            <w:vAlign w:val="center"/>
          </w:tcPr>
          <w:p w14:paraId="0799EA1A">
            <w:pPr>
              <w:pStyle w:val="11"/>
            </w:pPr>
          </w:p>
        </w:tc>
        <w:tc>
          <w:tcPr>
            <w:tcW w:w="1474" w:type="dxa"/>
            <w:vAlign w:val="center"/>
          </w:tcPr>
          <w:p w14:paraId="5AE5577B">
            <w:pPr>
              <w:pStyle w:val="11"/>
            </w:pPr>
          </w:p>
        </w:tc>
        <w:tc>
          <w:tcPr>
            <w:tcW w:w="1474" w:type="dxa"/>
            <w:vAlign w:val="center"/>
          </w:tcPr>
          <w:p w14:paraId="544C35E6">
            <w:pPr>
              <w:pStyle w:val="11"/>
            </w:pPr>
          </w:p>
        </w:tc>
        <w:tc>
          <w:tcPr>
            <w:tcW w:w="1474" w:type="dxa"/>
            <w:vAlign w:val="center"/>
          </w:tcPr>
          <w:p w14:paraId="03B8B313">
            <w:pPr>
              <w:pStyle w:val="11"/>
            </w:pPr>
          </w:p>
        </w:tc>
      </w:tr>
      <w:tr w14:paraId="173A3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7FD40">
            <w:pPr>
              <w:pStyle w:val="13"/>
            </w:pPr>
            <w:r>
              <w:t>5</w:t>
            </w:r>
          </w:p>
        </w:tc>
        <w:tc>
          <w:tcPr>
            <w:tcW w:w="3402" w:type="dxa"/>
            <w:vAlign w:val="center"/>
          </w:tcPr>
          <w:p w14:paraId="5C0F2140">
            <w:pPr>
              <w:pStyle w:val="12"/>
            </w:pPr>
          </w:p>
        </w:tc>
        <w:tc>
          <w:tcPr>
            <w:tcW w:w="1474" w:type="dxa"/>
            <w:vAlign w:val="center"/>
          </w:tcPr>
          <w:p w14:paraId="15E79110">
            <w:pPr>
              <w:pStyle w:val="11"/>
            </w:pPr>
          </w:p>
        </w:tc>
        <w:tc>
          <w:tcPr>
            <w:tcW w:w="3402" w:type="dxa"/>
            <w:vAlign w:val="center"/>
          </w:tcPr>
          <w:p w14:paraId="74A0CA54">
            <w:pPr>
              <w:pStyle w:val="12"/>
            </w:pPr>
            <w:r>
              <w:t>五、教育支出</w:t>
            </w:r>
          </w:p>
        </w:tc>
        <w:tc>
          <w:tcPr>
            <w:tcW w:w="1474" w:type="dxa"/>
            <w:vAlign w:val="center"/>
          </w:tcPr>
          <w:p w14:paraId="4DB78125">
            <w:pPr>
              <w:pStyle w:val="11"/>
            </w:pPr>
            <w:r>
              <w:t>3939.06</w:t>
            </w:r>
          </w:p>
        </w:tc>
        <w:tc>
          <w:tcPr>
            <w:tcW w:w="1474" w:type="dxa"/>
            <w:vAlign w:val="center"/>
          </w:tcPr>
          <w:p w14:paraId="62C715B9">
            <w:pPr>
              <w:pStyle w:val="11"/>
            </w:pPr>
            <w:r>
              <w:t>3939.06</w:t>
            </w:r>
          </w:p>
        </w:tc>
        <w:tc>
          <w:tcPr>
            <w:tcW w:w="1474" w:type="dxa"/>
            <w:vAlign w:val="center"/>
          </w:tcPr>
          <w:p w14:paraId="0D9D75DA">
            <w:pPr>
              <w:pStyle w:val="11"/>
            </w:pPr>
          </w:p>
        </w:tc>
        <w:tc>
          <w:tcPr>
            <w:tcW w:w="1474" w:type="dxa"/>
            <w:vAlign w:val="center"/>
          </w:tcPr>
          <w:p w14:paraId="1C23DDA7">
            <w:pPr>
              <w:pStyle w:val="11"/>
            </w:pPr>
          </w:p>
        </w:tc>
      </w:tr>
      <w:tr w14:paraId="0B99F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22116">
            <w:pPr>
              <w:pStyle w:val="13"/>
            </w:pPr>
            <w:r>
              <w:t>6</w:t>
            </w:r>
          </w:p>
        </w:tc>
        <w:tc>
          <w:tcPr>
            <w:tcW w:w="3402" w:type="dxa"/>
            <w:vAlign w:val="center"/>
          </w:tcPr>
          <w:p w14:paraId="187DB3EC">
            <w:pPr>
              <w:pStyle w:val="12"/>
            </w:pPr>
          </w:p>
        </w:tc>
        <w:tc>
          <w:tcPr>
            <w:tcW w:w="1474" w:type="dxa"/>
            <w:vAlign w:val="center"/>
          </w:tcPr>
          <w:p w14:paraId="304644B5">
            <w:pPr>
              <w:pStyle w:val="11"/>
            </w:pPr>
          </w:p>
        </w:tc>
        <w:tc>
          <w:tcPr>
            <w:tcW w:w="3402" w:type="dxa"/>
            <w:vAlign w:val="center"/>
          </w:tcPr>
          <w:p w14:paraId="20594806">
            <w:pPr>
              <w:pStyle w:val="12"/>
            </w:pPr>
            <w:r>
              <w:t>六、科学技术支出</w:t>
            </w:r>
          </w:p>
        </w:tc>
        <w:tc>
          <w:tcPr>
            <w:tcW w:w="1474" w:type="dxa"/>
            <w:vAlign w:val="center"/>
          </w:tcPr>
          <w:p w14:paraId="100108D7">
            <w:pPr>
              <w:pStyle w:val="11"/>
            </w:pPr>
          </w:p>
        </w:tc>
        <w:tc>
          <w:tcPr>
            <w:tcW w:w="1474" w:type="dxa"/>
            <w:vAlign w:val="center"/>
          </w:tcPr>
          <w:p w14:paraId="167876C6">
            <w:pPr>
              <w:pStyle w:val="11"/>
            </w:pPr>
          </w:p>
        </w:tc>
        <w:tc>
          <w:tcPr>
            <w:tcW w:w="1474" w:type="dxa"/>
            <w:vAlign w:val="center"/>
          </w:tcPr>
          <w:p w14:paraId="44F7D1E5">
            <w:pPr>
              <w:pStyle w:val="11"/>
            </w:pPr>
          </w:p>
        </w:tc>
        <w:tc>
          <w:tcPr>
            <w:tcW w:w="1474" w:type="dxa"/>
            <w:vAlign w:val="center"/>
          </w:tcPr>
          <w:p w14:paraId="7293979F">
            <w:pPr>
              <w:pStyle w:val="11"/>
            </w:pPr>
          </w:p>
        </w:tc>
      </w:tr>
      <w:tr w14:paraId="4FCA2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BC647">
            <w:pPr>
              <w:pStyle w:val="13"/>
            </w:pPr>
            <w:r>
              <w:t>7</w:t>
            </w:r>
          </w:p>
        </w:tc>
        <w:tc>
          <w:tcPr>
            <w:tcW w:w="3402" w:type="dxa"/>
            <w:vAlign w:val="center"/>
          </w:tcPr>
          <w:p w14:paraId="259D93EC">
            <w:pPr>
              <w:pStyle w:val="12"/>
            </w:pPr>
          </w:p>
        </w:tc>
        <w:tc>
          <w:tcPr>
            <w:tcW w:w="1474" w:type="dxa"/>
            <w:vAlign w:val="center"/>
          </w:tcPr>
          <w:p w14:paraId="465F0608">
            <w:pPr>
              <w:pStyle w:val="11"/>
            </w:pPr>
          </w:p>
        </w:tc>
        <w:tc>
          <w:tcPr>
            <w:tcW w:w="3402" w:type="dxa"/>
            <w:vAlign w:val="center"/>
          </w:tcPr>
          <w:p w14:paraId="228C932B">
            <w:pPr>
              <w:pStyle w:val="12"/>
            </w:pPr>
            <w:r>
              <w:t>七、文化旅游体育与传媒支出</w:t>
            </w:r>
          </w:p>
        </w:tc>
        <w:tc>
          <w:tcPr>
            <w:tcW w:w="1474" w:type="dxa"/>
            <w:vAlign w:val="center"/>
          </w:tcPr>
          <w:p w14:paraId="13A64395">
            <w:pPr>
              <w:pStyle w:val="11"/>
            </w:pPr>
          </w:p>
        </w:tc>
        <w:tc>
          <w:tcPr>
            <w:tcW w:w="1474" w:type="dxa"/>
            <w:vAlign w:val="center"/>
          </w:tcPr>
          <w:p w14:paraId="336610F1">
            <w:pPr>
              <w:pStyle w:val="11"/>
            </w:pPr>
          </w:p>
        </w:tc>
        <w:tc>
          <w:tcPr>
            <w:tcW w:w="1474" w:type="dxa"/>
            <w:vAlign w:val="center"/>
          </w:tcPr>
          <w:p w14:paraId="5F3BBD04">
            <w:pPr>
              <w:pStyle w:val="11"/>
            </w:pPr>
          </w:p>
        </w:tc>
        <w:tc>
          <w:tcPr>
            <w:tcW w:w="1474" w:type="dxa"/>
            <w:vAlign w:val="center"/>
          </w:tcPr>
          <w:p w14:paraId="2E9FF0D3">
            <w:pPr>
              <w:pStyle w:val="11"/>
            </w:pPr>
          </w:p>
        </w:tc>
      </w:tr>
      <w:tr w14:paraId="0EBCD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CB46A">
            <w:pPr>
              <w:pStyle w:val="13"/>
            </w:pPr>
            <w:r>
              <w:t>8</w:t>
            </w:r>
          </w:p>
        </w:tc>
        <w:tc>
          <w:tcPr>
            <w:tcW w:w="3402" w:type="dxa"/>
            <w:vAlign w:val="center"/>
          </w:tcPr>
          <w:p w14:paraId="16007860">
            <w:pPr>
              <w:pStyle w:val="12"/>
            </w:pPr>
          </w:p>
        </w:tc>
        <w:tc>
          <w:tcPr>
            <w:tcW w:w="1474" w:type="dxa"/>
            <w:vAlign w:val="center"/>
          </w:tcPr>
          <w:p w14:paraId="0E3A4DAF">
            <w:pPr>
              <w:pStyle w:val="11"/>
            </w:pPr>
          </w:p>
        </w:tc>
        <w:tc>
          <w:tcPr>
            <w:tcW w:w="3402" w:type="dxa"/>
            <w:vAlign w:val="center"/>
          </w:tcPr>
          <w:p w14:paraId="5342B2CC">
            <w:pPr>
              <w:pStyle w:val="12"/>
            </w:pPr>
            <w:r>
              <w:t>八、社会保障和就业支出</w:t>
            </w:r>
          </w:p>
        </w:tc>
        <w:tc>
          <w:tcPr>
            <w:tcW w:w="1474" w:type="dxa"/>
            <w:vAlign w:val="center"/>
          </w:tcPr>
          <w:p w14:paraId="33530A11">
            <w:pPr>
              <w:pStyle w:val="11"/>
            </w:pPr>
          </w:p>
        </w:tc>
        <w:tc>
          <w:tcPr>
            <w:tcW w:w="1474" w:type="dxa"/>
            <w:vAlign w:val="center"/>
          </w:tcPr>
          <w:p w14:paraId="60CFF410">
            <w:pPr>
              <w:pStyle w:val="11"/>
            </w:pPr>
          </w:p>
        </w:tc>
        <w:tc>
          <w:tcPr>
            <w:tcW w:w="1474" w:type="dxa"/>
            <w:vAlign w:val="center"/>
          </w:tcPr>
          <w:p w14:paraId="5EE46892">
            <w:pPr>
              <w:pStyle w:val="11"/>
            </w:pPr>
          </w:p>
        </w:tc>
        <w:tc>
          <w:tcPr>
            <w:tcW w:w="1474" w:type="dxa"/>
            <w:vAlign w:val="center"/>
          </w:tcPr>
          <w:p w14:paraId="2FB11381">
            <w:pPr>
              <w:pStyle w:val="11"/>
            </w:pPr>
          </w:p>
        </w:tc>
      </w:tr>
      <w:tr w14:paraId="31EF2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303C4">
            <w:pPr>
              <w:pStyle w:val="13"/>
            </w:pPr>
            <w:r>
              <w:t>9</w:t>
            </w:r>
          </w:p>
        </w:tc>
        <w:tc>
          <w:tcPr>
            <w:tcW w:w="3402" w:type="dxa"/>
            <w:vAlign w:val="center"/>
          </w:tcPr>
          <w:p w14:paraId="5117292C">
            <w:pPr>
              <w:pStyle w:val="12"/>
            </w:pPr>
          </w:p>
        </w:tc>
        <w:tc>
          <w:tcPr>
            <w:tcW w:w="1474" w:type="dxa"/>
            <w:vAlign w:val="center"/>
          </w:tcPr>
          <w:p w14:paraId="0F9758A9">
            <w:pPr>
              <w:pStyle w:val="11"/>
            </w:pPr>
          </w:p>
        </w:tc>
        <w:tc>
          <w:tcPr>
            <w:tcW w:w="3402" w:type="dxa"/>
            <w:vAlign w:val="center"/>
          </w:tcPr>
          <w:p w14:paraId="4DC59376">
            <w:pPr>
              <w:pStyle w:val="12"/>
            </w:pPr>
            <w:r>
              <w:t>九、社会保险基金支出</w:t>
            </w:r>
          </w:p>
        </w:tc>
        <w:tc>
          <w:tcPr>
            <w:tcW w:w="1474" w:type="dxa"/>
            <w:vAlign w:val="center"/>
          </w:tcPr>
          <w:p w14:paraId="748E2923">
            <w:pPr>
              <w:pStyle w:val="11"/>
            </w:pPr>
          </w:p>
        </w:tc>
        <w:tc>
          <w:tcPr>
            <w:tcW w:w="1474" w:type="dxa"/>
            <w:vAlign w:val="center"/>
          </w:tcPr>
          <w:p w14:paraId="29EBE325">
            <w:pPr>
              <w:pStyle w:val="11"/>
            </w:pPr>
          </w:p>
        </w:tc>
        <w:tc>
          <w:tcPr>
            <w:tcW w:w="1474" w:type="dxa"/>
            <w:vAlign w:val="center"/>
          </w:tcPr>
          <w:p w14:paraId="5F0D4A07">
            <w:pPr>
              <w:pStyle w:val="11"/>
            </w:pPr>
          </w:p>
        </w:tc>
        <w:tc>
          <w:tcPr>
            <w:tcW w:w="1474" w:type="dxa"/>
            <w:vAlign w:val="center"/>
          </w:tcPr>
          <w:p w14:paraId="478204B7">
            <w:pPr>
              <w:pStyle w:val="11"/>
            </w:pPr>
          </w:p>
        </w:tc>
      </w:tr>
      <w:tr w14:paraId="31AFB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2BEE2">
            <w:pPr>
              <w:pStyle w:val="13"/>
            </w:pPr>
            <w:r>
              <w:t>10</w:t>
            </w:r>
          </w:p>
        </w:tc>
        <w:tc>
          <w:tcPr>
            <w:tcW w:w="3402" w:type="dxa"/>
            <w:vAlign w:val="center"/>
          </w:tcPr>
          <w:p w14:paraId="2E595C96">
            <w:pPr>
              <w:pStyle w:val="12"/>
            </w:pPr>
          </w:p>
        </w:tc>
        <w:tc>
          <w:tcPr>
            <w:tcW w:w="1474" w:type="dxa"/>
            <w:vAlign w:val="center"/>
          </w:tcPr>
          <w:p w14:paraId="13C6078B">
            <w:pPr>
              <w:pStyle w:val="11"/>
            </w:pPr>
          </w:p>
        </w:tc>
        <w:tc>
          <w:tcPr>
            <w:tcW w:w="3402" w:type="dxa"/>
            <w:vAlign w:val="center"/>
          </w:tcPr>
          <w:p w14:paraId="5B75794C">
            <w:pPr>
              <w:pStyle w:val="12"/>
            </w:pPr>
            <w:r>
              <w:t>十、卫生健康支出</w:t>
            </w:r>
          </w:p>
        </w:tc>
        <w:tc>
          <w:tcPr>
            <w:tcW w:w="1474" w:type="dxa"/>
            <w:vAlign w:val="center"/>
          </w:tcPr>
          <w:p w14:paraId="1ACB4CBA">
            <w:pPr>
              <w:pStyle w:val="11"/>
            </w:pPr>
          </w:p>
        </w:tc>
        <w:tc>
          <w:tcPr>
            <w:tcW w:w="1474" w:type="dxa"/>
            <w:vAlign w:val="center"/>
          </w:tcPr>
          <w:p w14:paraId="2E01AB96">
            <w:pPr>
              <w:pStyle w:val="11"/>
            </w:pPr>
          </w:p>
        </w:tc>
        <w:tc>
          <w:tcPr>
            <w:tcW w:w="1474" w:type="dxa"/>
            <w:vAlign w:val="center"/>
          </w:tcPr>
          <w:p w14:paraId="74220F52">
            <w:pPr>
              <w:pStyle w:val="11"/>
            </w:pPr>
          </w:p>
        </w:tc>
        <w:tc>
          <w:tcPr>
            <w:tcW w:w="1474" w:type="dxa"/>
            <w:vAlign w:val="center"/>
          </w:tcPr>
          <w:p w14:paraId="53260B84">
            <w:pPr>
              <w:pStyle w:val="11"/>
            </w:pPr>
          </w:p>
        </w:tc>
      </w:tr>
      <w:tr w14:paraId="5A210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34E3D">
            <w:pPr>
              <w:pStyle w:val="13"/>
            </w:pPr>
            <w:r>
              <w:t>11</w:t>
            </w:r>
          </w:p>
        </w:tc>
        <w:tc>
          <w:tcPr>
            <w:tcW w:w="3402" w:type="dxa"/>
            <w:vAlign w:val="center"/>
          </w:tcPr>
          <w:p w14:paraId="7D81EF40">
            <w:pPr>
              <w:pStyle w:val="12"/>
            </w:pPr>
          </w:p>
        </w:tc>
        <w:tc>
          <w:tcPr>
            <w:tcW w:w="1474" w:type="dxa"/>
            <w:vAlign w:val="center"/>
          </w:tcPr>
          <w:p w14:paraId="4ABBF929">
            <w:pPr>
              <w:pStyle w:val="11"/>
            </w:pPr>
          </w:p>
        </w:tc>
        <w:tc>
          <w:tcPr>
            <w:tcW w:w="3402" w:type="dxa"/>
            <w:vAlign w:val="center"/>
          </w:tcPr>
          <w:p w14:paraId="22F33CC9">
            <w:pPr>
              <w:pStyle w:val="12"/>
            </w:pPr>
            <w:r>
              <w:t>十一、节能环保支出</w:t>
            </w:r>
          </w:p>
        </w:tc>
        <w:tc>
          <w:tcPr>
            <w:tcW w:w="1474" w:type="dxa"/>
            <w:vAlign w:val="center"/>
          </w:tcPr>
          <w:p w14:paraId="78AEA538">
            <w:pPr>
              <w:pStyle w:val="11"/>
            </w:pPr>
          </w:p>
        </w:tc>
        <w:tc>
          <w:tcPr>
            <w:tcW w:w="1474" w:type="dxa"/>
            <w:vAlign w:val="center"/>
          </w:tcPr>
          <w:p w14:paraId="2DAD9866">
            <w:pPr>
              <w:pStyle w:val="11"/>
            </w:pPr>
          </w:p>
        </w:tc>
        <w:tc>
          <w:tcPr>
            <w:tcW w:w="1474" w:type="dxa"/>
            <w:vAlign w:val="center"/>
          </w:tcPr>
          <w:p w14:paraId="617DD72F">
            <w:pPr>
              <w:pStyle w:val="11"/>
            </w:pPr>
          </w:p>
        </w:tc>
        <w:tc>
          <w:tcPr>
            <w:tcW w:w="1474" w:type="dxa"/>
            <w:vAlign w:val="center"/>
          </w:tcPr>
          <w:p w14:paraId="267D3B5B">
            <w:pPr>
              <w:pStyle w:val="11"/>
            </w:pPr>
          </w:p>
        </w:tc>
      </w:tr>
      <w:tr w14:paraId="1B10D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8099E">
            <w:pPr>
              <w:pStyle w:val="13"/>
            </w:pPr>
            <w:r>
              <w:t>12</w:t>
            </w:r>
          </w:p>
        </w:tc>
        <w:tc>
          <w:tcPr>
            <w:tcW w:w="3402" w:type="dxa"/>
            <w:vAlign w:val="center"/>
          </w:tcPr>
          <w:p w14:paraId="21A486CD">
            <w:pPr>
              <w:pStyle w:val="12"/>
            </w:pPr>
          </w:p>
        </w:tc>
        <w:tc>
          <w:tcPr>
            <w:tcW w:w="1474" w:type="dxa"/>
            <w:vAlign w:val="center"/>
          </w:tcPr>
          <w:p w14:paraId="7C01F886">
            <w:pPr>
              <w:pStyle w:val="11"/>
            </w:pPr>
          </w:p>
        </w:tc>
        <w:tc>
          <w:tcPr>
            <w:tcW w:w="3402" w:type="dxa"/>
            <w:vAlign w:val="center"/>
          </w:tcPr>
          <w:p w14:paraId="3C21B2E6">
            <w:pPr>
              <w:pStyle w:val="12"/>
            </w:pPr>
            <w:r>
              <w:t>十二、城乡社区支出</w:t>
            </w:r>
          </w:p>
        </w:tc>
        <w:tc>
          <w:tcPr>
            <w:tcW w:w="1474" w:type="dxa"/>
            <w:vAlign w:val="center"/>
          </w:tcPr>
          <w:p w14:paraId="0EBECE5E">
            <w:pPr>
              <w:pStyle w:val="11"/>
            </w:pPr>
          </w:p>
        </w:tc>
        <w:tc>
          <w:tcPr>
            <w:tcW w:w="1474" w:type="dxa"/>
            <w:vAlign w:val="center"/>
          </w:tcPr>
          <w:p w14:paraId="1930CD13">
            <w:pPr>
              <w:pStyle w:val="11"/>
            </w:pPr>
          </w:p>
        </w:tc>
        <w:tc>
          <w:tcPr>
            <w:tcW w:w="1474" w:type="dxa"/>
            <w:vAlign w:val="center"/>
          </w:tcPr>
          <w:p w14:paraId="5E30D88C">
            <w:pPr>
              <w:pStyle w:val="11"/>
            </w:pPr>
          </w:p>
        </w:tc>
        <w:tc>
          <w:tcPr>
            <w:tcW w:w="1474" w:type="dxa"/>
            <w:vAlign w:val="center"/>
          </w:tcPr>
          <w:p w14:paraId="564E6782">
            <w:pPr>
              <w:pStyle w:val="11"/>
            </w:pPr>
          </w:p>
        </w:tc>
      </w:tr>
      <w:tr w14:paraId="1FCDA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A1A5C">
            <w:pPr>
              <w:pStyle w:val="13"/>
            </w:pPr>
            <w:r>
              <w:t>13</w:t>
            </w:r>
          </w:p>
        </w:tc>
        <w:tc>
          <w:tcPr>
            <w:tcW w:w="3402" w:type="dxa"/>
            <w:vAlign w:val="center"/>
          </w:tcPr>
          <w:p w14:paraId="562AEE5E">
            <w:pPr>
              <w:pStyle w:val="12"/>
            </w:pPr>
          </w:p>
        </w:tc>
        <w:tc>
          <w:tcPr>
            <w:tcW w:w="1474" w:type="dxa"/>
            <w:vAlign w:val="center"/>
          </w:tcPr>
          <w:p w14:paraId="3E317139">
            <w:pPr>
              <w:pStyle w:val="11"/>
            </w:pPr>
          </w:p>
        </w:tc>
        <w:tc>
          <w:tcPr>
            <w:tcW w:w="3402" w:type="dxa"/>
            <w:vAlign w:val="center"/>
          </w:tcPr>
          <w:p w14:paraId="7582BDD7">
            <w:pPr>
              <w:pStyle w:val="12"/>
            </w:pPr>
            <w:r>
              <w:t>十三、农林水支出</w:t>
            </w:r>
          </w:p>
        </w:tc>
        <w:tc>
          <w:tcPr>
            <w:tcW w:w="1474" w:type="dxa"/>
            <w:vAlign w:val="center"/>
          </w:tcPr>
          <w:p w14:paraId="2331F880">
            <w:pPr>
              <w:pStyle w:val="11"/>
            </w:pPr>
          </w:p>
        </w:tc>
        <w:tc>
          <w:tcPr>
            <w:tcW w:w="1474" w:type="dxa"/>
            <w:vAlign w:val="center"/>
          </w:tcPr>
          <w:p w14:paraId="62F9584A">
            <w:pPr>
              <w:pStyle w:val="11"/>
            </w:pPr>
          </w:p>
        </w:tc>
        <w:tc>
          <w:tcPr>
            <w:tcW w:w="1474" w:type="dxa"/>
            <w:vAlign w:val="center"/>
          </w:tcPr>
          <w:p w14:paraId="64503E9E">
            <w:pPr>
              <w:pStyle w:val="11"/>
            </w:pPr>
          </w:p>
        </w:tc>
        <w:tc>
          <w:tcPr>
            <w:tcW w:w="1474" w:type="dxa"/>
            <w:vAlign w:val="center"/>
          </w:tcPr>
          <w:p w14:paraId="3801F358">
            <w:pPr>
              <w:pStyle w:val="11"/>
            </w:pPr>
          </w:p>
        </w:tc>
      </w:tr>
      <w:tr w14:paraId="569BE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5C100">
            <w:pPr>
              <w:pStyle w:val="13"/>
            </w:pPr>
            <w:r>
              <w:t>14</w:t>
            </w:r>
          </w:p>
        </w:tc>
        <w:tc>
          <w:tcPr>
            <w:tcW w:w="3402" w:type="dxa"/>
            <w:vAlign w:val="center"/>
          </w:tcPr>
          <w:p w14:paraId="2E737391">
            <w:pPr>
              <w:pStyle w:val="12"/>
            </w:pPr>
          </w:p>
        </w:tc>
        <w:tc>
          <w:tcPr>
            <w:tcW w:w="1474" w:type="dxa"/>
            <w:vAlign w:val="center"/>
          </w:tcPr>
          <w:p w14:paraId="1FF4BA3E">
            <w:pPr>
              <w:pStyle w:val="11"/>
            </w:pPr>
          </w:p>
        </w:tc>
        <w:tc>
          <w:tcPr>
            <w:tcW w:w="3402" w:type="dxa"/>
            <w:vAlign w:val="center"/>
          </w:tcPr>
          <w:p w14:paraId="178A442F">
            <w:pPr>
              <w:pStyle w:val="12"/>
            </w:pPr>
            <w:r>
              <w:t>十四、交通运输支出</w:t>
            </w:r>
          </w:p>
        </w:tc>
        <w:tc>
          <w:tcPr>
            <w:tcW w:w="1474" w:type="dxa"/>
            <w:vAlign w:val="center"/>
          </w:tcPr>
          <w:p w14:paraId="03A95528">
            <w:pPr>
              <w:pStyle w:val="11"/>
            </w:pPr>
          </w:p>
        </w:tc>
        <w:tc>
          <w:tcPr>
            <w:tcW w:w="1474" w:type="dxa"/>
            <w:vAlign w:val="center"/>
          </w:tcPr>
          <w:p w14:paraId="30E5B5CB">
            <w:pPr>
              <w:pStyle w:val="11"/>
            </w:pPr>
          </w:p>
        </w:tc>
        <w:tc>
          <w:tcPr>
            <w:tcW w:w="1474" w:type="dxa"/>
            <w:vAlign w:val="center"/>
          </w:tcPr>
          <w:p w14:paraId="44E9BA8E">
            <w:pPr>
              <w:pStyle w:val="11"/>
            </w:pPr>
          </w:p>
        </w:tc>
        <w:tc>
          <w:tcPr>
            <w:tcW w:w="1474" w:type="dxa"/>
            <w:vAlign w:val="center"/>
          </w:tcPr>
          <w:p w14:paraId="50F5D7E1">
            <w:pPr>
              <w:pStyle w:val="11"/>
            </w:pPr>
          </w:p>
        </w:tc>
      </w:tr>
      <w:tr w14:paraId="3CB94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5C7A3">
            <w:pPr>
              <w:pStyle w:val="13"/>
            </w:pPr>
            <w:r>
              <w:t>15</w:t>
            </w:r>
          </w:p>
        </w:tc>
        <w:tc>
          <w:tcPr>
            <w:tcW w:w="3402" w:type="dxa"/>
            <w:vAlign w:val="center"/>
          </w:tcPr>
          <w:p w14:paraId="5A2529DD">
            <w:pPr>
              <w:pStyle w:val="12"/>
            </w:pPr>
          </w:p>
        </w:tc>
        <w:tc>
          <w:tcPr>
            <w:tcW w:w="1474" w:type="dxa"/>
            <w:vAlign w:val="center"/>
          </w:tcPr>
          <w:p w14:paraId="4DE18DD5">
            <w:pPr>
              <w:pStyle w:val="11"/>
            </w:pPr>
          </w:p>
        </w:tc>
        <w:tc>
          <w:tcPr>
            <w:tcW w:w="3402" w:type="dxa"/>
            <w:vAlign w:val="center"/>
          </w:tcPr>
          <w:p w14:paraId="7A755E79">
            <w:pPr>
              <w:pStyle w:val="12"/>
            </w:pPr>
            <w:r>
              <w:t>十五、资源勘探工业信息等支出</w:t>
            </w:r>
          </w:p>
        </w:tc>
        <w:tc>
          <w:tcPr>
            <w:tcW w:w="1474" w:type="dxa"/>
            <w:vAlign w:val="center"/>
          </w:tcPr>
          <w:p w14:paraId="7590E19A">
            <w:pPr>
              <w:pStyle w:val="11"/>
            </w:pPr>
          </w:p>
        </w:tc>
        <w:tc>
          <w:tcPr>
            <w:tcW w:w="1474" w:type="dxa"/>
            <w:vAlign w:val="center"/>
          </w:tcPr>
          <w:p w14:paraId="407B6269">
            <w:pPr>
              <w:pStyle w:val="11"/>
            </w:pPr>
          </w:p>
        </w:tc>
        <w:tc>
          <w:tcPr>
            <w:tcW w:w="1474" w:type="dxa"/>
            <w:vAlign w:val="center"/>
          </w:tcPr>
          <w:p w14:paraId="4172C8B7">
            <w:pPr>
              <w:pStyle w:val="11"/>
            </w:pPr>
          </w:p>
        </w:tc>
        <w:tc>
          <w:tcPr>
            <w:tcW w:w="1474" w:type="dxa"/>
            <w:vAlign w:val="center"/>
          </w:tcPr>
          <w:p w14:paraId="2A982F3E">
            <w:pPr>
              <w:pStyle w:val="11"/>
            </w:pPr>
          </w:p>
        </w:tc>
      </w:tr>
      <w:tr w14:paraId="5557E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2F33A">
            <w:pPr>
              <w:pStyle w:val="13"/>
            </w:pPr>
            <w:r>
              <w:t>16</w:t>
            </w:r>
          </w:p>
        </w:tc>
        <w:tc>
          <w:tcPr>
            <w:tcW w:w="3402" w:type="dxa"/>
            <w:vAlign w:val="center"/>
          </w:tcPr>
          <w:p w14:paraId="52CB7402">
            <w:pPr>
              <w:pStyle w:val="12"/>
            </w:pPr>
          </w:p>
        </w:tc>
        <w:tc>
          <w:tcPr>
            <w:tcW w:w="1474" w:type="dxa"/>
            <w:vAlign w:val="center"/>
          </w:tcPr>
          <w:p w14:paraId="57E56BE8">
            <w:pPr>
              <w:pStyle w:val="11"/>
            </w:pPr>
          </w:p>
        </w:tc>
        <w:tc>
          <w:tcPr>
            <w:tcW w:w="3402" w:type="dxa"/>
            <w:vAlign w:val="center"/>
          </w:tcPr>
          <w:p w14:paraId="24028A5B">
            <w:pPr>
              <w:pStyle w:val="12"/>
            </w:pPr>
            <w:r>
              <w:t>十六、商业服务业等支出</w:t>
            </w:r>
          </w:p>
        </w:tc>
        <w:tc>
          <w:tcPr>
            <w:tcW w:w="1474" w:type="dxa"/>
            <w:vAlign w:val="center"/>
          </w:tcPr>
          <w:p w14:paraId="617939A2">
            <w:pPr>
              <w:pStyle w:val="11"/>
            </w:pPr>
          </w:p>
        </w:tc>
        <w:tc>
          <w:tcPr>
            <w:tcW w:w="1474" w:type="dxa"/>
            <w:vAlign w:val="center"/>
          </w:tcPr>
          <w:p w14:paraId="090F9895">
            <w:pPr>
              <w:pStyle w:val="11"/>
            </w:pPr>
          </w:p>
        </w:tc>
        <w:tc>
          <w:tcPr>
            <w:tcW w:w="1474" w:type="dxa"/>
            <w:vAlign w:val="center"/>
          </w:tcPr>
          <w:p w14:paraId="4757F3C9">
            <w:pPr>
              <w:pStyle w:val="11"/>
            </w:pPr>
          </w:p>
        </w:tc>
        <w:tc>
          <w:tcPr>
            <w:tcW w:w="1474" w:type="dxa"/>
            <w:vAlign w:val="center"/>
          </w:tcPr>
          <w:p w14:paraId="14537D26">
            <w:pPr>
              <w:pStyle w:val="11"/>
            </w:pPr>
          </w:p>
        </w:tc>
      </w:tr>
      <w:tr w14:paraId="2F8D2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96257">
            <w:pPr>
              <w:pStyle w:val="13"/>
            </w:pPr>
            <w:r>
              <w:t>17</w:t>
            </w:r>
          </w:p>
        </w:tc>
        <w:tc>
          <w:tcPr>
            <w:tcW w:w="3402" w:type="dxa"/>
            <w:vAlign w:val="center"/>
          </w:tcPr>
          <w:p w14:paraId="779DBED1">
            <w:pPr>
              <w:pStyle w:val="12"/>
            </w:pPr>
          </w:p>
        </w:tc>
        <w:tc>
          <w:tcPr>
            <w:tcW w:w="1474" w:type="dxa"/>
            <w:vAlign w:val="center"/>
          </w:tcPr>
          <w:p w14:paraId="0D3AF21B">
            <w:pPr>
              <w:pStyle w:val="11"/>
            </w:pPr>
          </w:p>
        </w:tc>
        <w:tc>
          <w:tcPr>
            <w:tcW w:w="3402" w:type="dxa"/>
            <w:vAlign w:val="center"/>
          </w:tcPr>
          <w:p w14:paraId="320C6A81">
            <w:pPr>
              <w:pStyle w:val="12"/>
            </w:pPr>
            <w:r>
              <w:t>十七、金融支出</w:t>
            </w:r>
          </w:p>
        </w:tc>
        <w:tc>
          <w:tcPr>
            <w:tcW w:w="1474" w:type="dxa"/>
            <w:vAlign w:val="center"/>
          </w:tcPr>
          <w:p w14:paraId="4FFF8273">
            <w:pPr>
              <w:pStyle w:val="11"/>
            </w:pPr>
          </w:p>
        </w:tc>
        <w:tc>
          <w:tcPr>
            <w:tcW w:w="1474" w:type="dxa"/>
            <w:vAlign w:val="center"/>
          </w:tcPr>
          <w:p w14:paraId="17447BDA">
            <w:pPr>
              <w:pStyle w:val="11"/>
            </w:pPr>
          </w:p>
        </w:tc>
        <w:tc>
          <w:tcPr>
            <w:tcW w:w="1474" w:type="dxa"/>
            <w:vAlign w:val="center"/>
          </w:tcPr>
          <w:p w14:paraId="39E705F0">
            <w:pPr>
              <w:pStyle w:val="11"/>
            </w:pPr>
          </w:p>
        </w:tc>
        <w:tc>
          <w:tcPr>
            <w:tcW w:w="1474" w:type="dxa"/>
            <w:vAlign w:val="center"/>
          </w:tcPr>
          <w:p w14:paraId="3E2EE49B">
            <w:pPr>
              <w:pStyle w:val="11"/>
            </w:pPr>
          </w:p>
        </w:tc>
      </w:tr>
      <w:tr w14:paraId="1FFBB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1A653">
            <w:pPr>
              <w:pStyle w:val="13"/>
            </w:pPr>
            <w:r>
              <w:t>18</w:t>
            </w:r>
          </w:p>
        </w:tc>
        <w:tc>
          <w:tcPr>
            <w:tcW w:w="3402" w:type="dxa"/>
            <w:vAlign w:val="center"/>
          </w:tcPr>
          <w:p w14:paraId="5C470247">
            <w:pPr>
              <w:pStyle w:val="12"/>
            </w:pPr>
          </w:p>
        </w:tc>
        <w:tc>
          <w:tcPr>
            <w:tcW w:w="1474" w:type="dxa"/>
            <w:vAlign w:val="center"/>
          </w:tcPr>
          <w:p w14:paraId="74953899">
            <w:pPr>
              <w:pStyle w:val="11"/>
            </w:pPr>
          </w:p>
        </w:tc>
        <w:tc>
          <w:tcPr>
            <w:tcW w:w="3402" w:type="dxa"/>
            <w:vAlign w:val="center"/>
          </w:tcPr>
          <w:p w14:paraId="38F4DAA4">
            <w:pPr>
              <w:pStyle w:val="12"/>
            </w:pPr>
            <w:r>
              <w:t>十八、援助其他地区支出</w:t>
            </w:r>
          </w:p>
        </w:tc>
        <w:tc>
          <w:tcPr>
            <w:tcW w:w="1474" w:type="dxa"/>
            <w:vAlign w:val="center"/>
          </w:tcPr>
          <w:p w14:paraId="20480FD6">
            <w:pPr>
              <w:pStyle w:val="11"/>
            </w:pPr>
          </w:p>
        </w:tc>
        <w:tc>
          <w:tcPr>
            <w:tcW w:w="1474" w:type="dxa"/>
            <w:vAlign w:val="center"/>
          </w:tcPr>
          <w:p w14:paraId="26D7C37C">
            <w:pPr>
              <w:pStyle w:val="11"/>
            </w:pPr>
          </w:p>
        </w:tc>
        <w:tc>
          <w:tcPr>
            <w:tcW w:w="1474" w:type="dxa"/>
            <w:vAlign w:val="center"/>
          </w:tcPr>
          <w:p w14:paraId="6E044724">
            <w:pPr>
              <w:pStyle w:val="11"/>
            </w:pPr>
          </w:p>
        </w:tc>
        <w:tc>
          <w:tcPr>
            <w:tcW w:w="1474" w:type="dxa"/>
            <w:vAlign w:val="center"/>
          </w:tcPr>
          <w:p w14:paraId="156321C4">
            <w:pPr>
              <w:pStyle w:val="11"/>
            </w:pPr>
          </w:p>
        </w:tc>
      </w:tr>
      <w:tr w14:paraId="06986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697C0">
            <w:pPr>
              <w:pStyle w:val="13"/>
            </w:pPr>
            <w:r>
              <w:t>19</w:t>
            </w:r>
          </w:p>
        </w:tc>
        <w:tc>
          <w:tcPr>
            <w:tcW w:w="3402" w:type="dxa"/>
            <w:vAlign w:val="center"/>
          </w:tcPr>
          <w:p w14:paraId="3C0A0735">
            <w:pPr>
              <w:pStyle w:val="12"/>
            </w:pPr>
          </w:p>
        </w:tc>
        <w:tc>
          <w:tcPr>
            <w:tcW w:w="1474" w:type="dxa"/>
            <w:vAlign w:val="center"/>
          </w:tcPr>
          <w:p w14:paraId="5E54E977">
            <w:pPr>
              <w:pStyle w:val="11"/>
            </w:pPr>
          </w:p>
        </w:tc>
        <w:tc>
          <w:tcPr>
            <w:tcW w:w="3402" w:type="dxa"/>
            <w:vAlign w:val="center"/>
          </w:tcPr>
          <w:p w14:paraId="2B556712">
            <w:pPr>
              <w:pStyle w:val="12"/>
            </w:pPr>
            <w:r>
              <w:t>十九、自然资源海洋气象等支出</w:t>
            </w:r>
          </w:p>
        </w:tc>
        <w:tc>
          <w:tcPr>
            <w:tcW w:w="1474" w:type="dxa"/>
            <w:vAlign w:val="center"/>
          </w:tcPr>
          <w:p w14:paraId="21AD863E">
            <w:pPr>
              <w:pStyle w:val="11"/>
            </w:pPr>
          </w:p>
        </w:tc>
        <w:tc>
          <w:tcPr>
            <w:tcW w:w="1474" w:type="dxa"/>
            <w:vAlign w:val="center"/>
          </w:tcPr>
          <w:p w14:paraId="5244CDCD">
            <w:pPr>
              <w:pStyle w:val="11"/>
            </w:pPr>
          </w:p>
        </w:tc>
        <w:tc>
          <w:tcPr>
            <w:tcW w:w="1474" w:type="dxa"/>
            <w:vAlign w:val="center"/>
          </w:tcPr>
          <w:p w14:paraId="474E4D6F">
            <w:pPr>
              <w:pStyle w:val="11"/>
            </w:pPr>
          </w:p>
        </w:tc>
        <w:tc>
          <w:tcPr>
            <w:tcW w:w="1474" w:type="dxa"/>
            <w:vAlign w:val="center"/>
          </w:tcPr>
          <w:p w14:paraId="7CA152CF">
            <w:pPr>
              <w:pStyle w:val="11"/>
            </w:pPr>
          </w:p>
        </w:tc>
      </w:tr>
      <w:tr w14:paraId="09459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810D0">
            <w:pPr>
              <w:pStyle w:val="13"/>
            </w:pPr>
            <w:r>
              <w:t>20</w:t>
            </w:r>
          </w:p>
        </w:tc>
        <w:tc>
          <w:tcPr>
            <w:tcW w:w="3402" w:type="dxa"/>
            <w:vAlign w:val="center"/>
          </w:tcPr>
          <w:p w14:paraId="154FE428">
            <w:pPr>
              <w:pStyle w:val="12"/>
            </w:pPr>
          </w:p>
        </w:tc>
        <w:tc>
          <w:tcPr>
            <w:tcW w:w="1474" w:type="dxa"/>
            <w:vAlign w:val="center"/>
          </w:tcPr>
          <w:p w14:paraId="57C98596">
            <w:pPr>
              <w:pStyle w:val="11"/>
            </w:pPr>
          </w:p>
        </w:tc>
        <w:tc>
          <w:tcPr>
            <w:tcW w:w="3402" w:type="dxa"/>
            <w:vAlign w:val="center"/>
          </w:tcPr>
          <w:p w14:paraId="7718B718">
            <w:pPr>
              <w:pStyle w:val="12"/>
            </w:pPr>
            <w:r>
              <w:t>二十、住房保障支出</w:t>
            </w:r>
          </w:p>
        </w:tc>
        <w:tc>
          <w:tcPr>
            <w:tcW w:w="1474" w:type="dxa"/>
            <w:vAlign w:val="center"/>
          </w:tcPr>
          <w:p w14:paraId="243DE451">
            <w:pPr>
              <w:pStyle w:val="11"/>
            </w:pPr>
          </w:p>
        </w:tc>
        <w:tc>
          <w:tcPr>
            <w:tcW w:w="1474" w:type="dxa"/>
            <w:vAlign w:val="center"/>
          </w:tcPr>
          <w:p w14:paraId="0EEE33E6">
            <w:pPr>
              <w:pStyle w:val="11"/>
            </w:pPr>
          </w:p>
        </w:tc>
        <w:tc>
          <w:tcPr>
            <w:tcW w:w="1474" w:type="dxa"/>
            <w:vAlign w:val="center"/>
          </w:tcPr>
          <w:p w14:paraId="28FFDF53">
            <w:pPr>
              <w:pStyle w:val="11"/>
            </w:pPr>
          </w:p>
        </w:tc>
        <w:tc>
          <w:tcPr>
            <w:tcW w:w="1474" w:type="dxa"/>
            <w:vAlign w:val="center"/>
          </w:tcPr>
          <w:p w14:paraId="25C6E5D6">
            <w:pPr>
              <w:pStyle w:val="11"/>
            </w:pPr>
          </w:p>
        </w:tc>
      </w:tr>
      <w:tr w14:paraId="227ED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373E0">
            <w:pPr>
              <w:pStyle w:val="13"/>
            </w:pPr>
            <w:r>
              <w:t>21</w:t>
            </w:r>
          </w:p>
        </w:tc>
        <w:tc>
          <w:tcPr>
            <w:tcW w:w="3402" w:type="dxa"/>
            <w:vAlign w:val="center"/>
          </w:tcPr>
          <w:p w14:paraId="5B606F5A">
            <w:pPr>
              <w:pStyle w:val="12"/>
            </w:pPr>
          </w:p>
        </w:tc>
        <w:tc>
          <w:tcPr>
            <w:tcW w:w="1474" w:type="dxa"/>
            <w:vAlign w:val="center"/>
          </w:tcPr>
          <w:p w14:paraId="716B5D78">
            <w:pPr>
              <w:pStyle w:val="11"/>
            </w:pPr>
          </w:p>
        </w:tc>
        <w:tc>
          <w:tcPr>
            <w:tcW w:w="3402" w:type="dxa"/>
            <w:vAlign w:val="center"/>
          </w:tcPr>
          <w:p w14:paraId="03BC10CA">
            <w:pPr>
              <w:pStyle w:val="12"/>
            </w:pPr>
            <w:r>
              <w:t>二十一、粮油物资储备支出</w:t>
            </w:r>
          </w:p>
        </w:tc>
        <w:tc>
          <w:tcPr>
            <w:tcW w:w="1474" w:type="dxa"/>
            <w:vAlign w:val="center"/>
          </w:tcPr>
          <w:p w14:paraId="43F4D0F5">
            <w:pPr>
              <w:pStyle w:val="11"/>
            </w:pPr>
          </w:p>
        </w:tc>
        <w:tc>
          <w:tcPr>
            <w:tcW w:w="1474" w:type="dxa"/>
            <w:vAlign w:val="center"/>
          </w:tcPr>
          <w:p w14:paraId="49E36B21">
            <w:pPr>
              <w:pStyle w:val="11"/>
            </w:pPr>
          </w:p>
        </w:tc>
        <w:tc>
          <w:tcPr>
            <w:tcW w:w="1474" w:type="dxa"/>
            <w:vAlign w:val="center"/>
          </w:tcPr>
          <w:p w14:paraId="42F2F432">
            <w:pPr>
              <w:pStyle w:val="11"/>
            </w:pPr>
          </w:p>
        </w:tc>
        <w:tc>
          <w:tcPr>
            <w:tcW w:w="1474" w:type="dxa"/>
            <w:vAlign w:val="center"/>
          </w:tcPr>
          <w:p w14:paraId="60F71D2D">
            <w:pPr>
              <w:pStyle w:val="11"/>
            </w:pPr>
          </w:p>
        </w:tc>
      </w:tr>
      <w:tr w14:paraId="5FC1E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63ADE">
            <w:pPr>
              <w:pStyle w:val="13"/>
            </w:pPr>
            <w:r>
              <w:t>22</w:t>
            </w:r>
          </w:p>
        </w:tc>
        <w:tc>
          <w:tcPr>
            <w:tcW w:w="3402" w:type="dxa"/>
            <w:vAlign w:val="center"/>
          </w:tcPr>
          <w:p w14:paraId="35B38EE0">
            <w:pPr>
              <w:pStyle w:val="12"/>
            </w:pPr>
          </w:p>
        </w:tc>
        <w:tc>
          <w:tcPr>
            <w:tcW w:w="1474" w:type="dxa"/>
            <w:vAlign w:val="center"/>
          </w:tcPr>
          <w:p w14:paraId="749F25FA">
            <w:pPr>
              <w:pStyle w:val="11"/>
            </w:pPr>
          </w:p>
        </w:tc>
        <w:tc>
          <w:tcPr>
            <w:tcW w:w="3402" w:type="dxa"/>
            <w:vAlign w:val="center"/>
          </w:tcPr>
          <w:p w14:paraId="283A3534">
            <w:pPr>
              <w:pStyle w:val="12"/>
            </w:pPr>
            <w:r>
              <w:t>二十二、国有资本经营预算支出</w:t>
            </w:r>
          </w:p>
        </w:tc>
        <w:tc>
          <w:tcPr>
            <w:tcW w:w="1474" w:type="dxa"/>
            <w:vAlign w:val="center"/>
          </w:tcPr>
          <w:p w14:paraId="62D91CF7">
            <w:pPr>
              <w:pStyle w:val="11"/>
            </w:pPr>
          </w:p>
        </w:tc>
        <w:tc>
          <w:tcPr>
            <w:tcW w:w="1474" w:type="dxa"/>
            <w:vAlign w:val="center"/>
          </w:tcPr>
          <w:p w14:paraId="0B5E1E6A">
            <w:pPr>
              <w:pStyle w:val="11"/>
            </w:pPr>
          </w:p>
        </w:tc>
        <w:tc>
          <w:tcPr>
            <w:tcW w:w="1474" w:type="dxa"/>
            <w:vAlign w:val="center"/>
          </w:tcPr>
          <w:p w14:paraId="6F7BCFA7">
            <w:pPr>
              <w:pStyle w:val="11"/>
            </w:pPr>
          </w:p>
        </w:tc>
        <w:tc>
          <w:tcPr>
            <w:tcW w:w="1474" w:type="dxa"/>
            <w:vAlign w:val="center"/>
          </w:tcPr>
          <w:p w14:paraId="1826D84B">
            <w:pPr>
              <w:pStyle w:val="11"/>
            </w:pPr>
          </w:p>
        </w:tc>
      </w:tr>
      <w:tr w14:paraId="0ABCD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6BF59">
            <w:pPr>
              <w:pStyle w:val="13"/>
            </w:pPr>
            <w:r>
              <w:t>23</w:t>
            </w:r>
          </w:p>
        </w:tc>
        <w:tc>
          <w:tcPr>
            <w:tcW w:w="3402" w:type="dxa"/>
            <w:vAlign w:val="center"/>
          </w:tcPr>
          <w:p w14:paraId="3DB6AAD9">
            <w:pPr>
              <w:pStyle w:val="12"/>
            </w:pPr>
          </w:p>
        </w:tc>
        <w:tc>
          <w:tcPr>
            <w:tcW w:w="1474" w:type="dxa"/>
            <w:vAlign w:val="center"/>
          </w:tcPr>
          <w:p w14:paraId="220FA731">
            <w:pPr>
              <w:pStyle w:val="11"/>
            </w:pPr>
          </w:p>
        </w:tc>
        <w:tc>
          <w:tcPr>
            <w:tcW w:w="3402" w:type="dxa"/>
            <w:vAlign w:val="center"/>
          </w:tcPr>
          <w:p w14:paraId="409A1EE4">
            <w:pPr>
              <w:pStyle w:val="12"/>
            </w:pPr>
            <w:r>
              <w:t>二十三、灾害防治及应急管理支出</w:t>
            </w:r>
          </w:p>
        </w:tc>
        <w:tc>
          <w:tcPr>
            <w:tcW w:w="1474" w:type="dxa"/>
            <w:vAlign w:val="center"/>
          </w:tcPr>
          <w:p w14:paraId="11A72A49">
            <w:pPr>
              <w:pStyle w:val="11"/>
            </w:pPr>
          </w:p>
        </w:tc>
        <w:tc>
          <w:tcPr>
            <w:tcW w:w="1474" w:type="dxa"/>
            <w:vAlign w:val="center"/>
          </w:tcPr>
          <w:p w14:paraId="0AD2E7D1">
            <w:pPr>
              <w:pStyle w:val="11"/>
            </w:pPr>
          </w:p>
        </w:tc>
        <w:tc>
          <w:tcPr>
            <w:tcW w:w="1474" w:type="dxa"/>
            <w:vAlign w:val="center"/>
          </w:tcPr>
          <w:p w14:paraId="04739068">
            <w:pPr>
              <w:pStyle w:val="11"/>
            </w:pPr>
          </w:p>
        </w:tc>
        <w:tc>
          <w:tcPr>
            <w:tcW w:w="1474" w:type="dxa"/>
            <w:vAlign w:val="center"/>
          </w:tcPr>
          <w:p w14:paraId="49D9EFA7">
            <w:pPr>
              <w:pStyle w:val="11"/>
            </w:pPr>
          </w:p>
        </w:tc>
      </w:tr>
      <w:tr w14:paraId="73BB4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A6498">
            <w:pPr>
              <w:pStyle w:val="13"/>
            </w:pPr>
            <w:r>
              <w:t>24</w:t>
            </w:r>
          </w:p>
        </w:tc>
        <w:tc>
          <w:tcPr>
            <w:tcW w:w="3402" w:type="dxa"/>
            <w:vAlign w:val="center"/>
          </w:tcPr>
          <w:p w14:paraId="6AF2ABA0">
            <w:pPr>
              <w:pStyle w:val="12"/>
            </w:pPr>
          </w:p>
        </w:tc>
        <w:tc>
          <w:tcPr>
            <w:tcW w:w="1474" w:type="dxa"/>
            <w:vAlign w:val="center"/>
          </w:tcPr>
          <w:p w14:paraId="1882F349">
            <w:pPr>
              <w:pStyle w:val="11"/>
            </w:pPr>
          </w:p>
        </w:tc>
        <w:tc>
          <w:tcPr>
            <w:tcW w:w="3402" w:type="dxa"/>
            <w:vAlign w:val="center"/>
          </w:tcPr>
          <w:p w14:paraId="5AA0BC65">
            <w:pPr>
              <w:pStyle w:val="12"/>
            </w:pPr>
            <w:r>
              <w:t>二十四、预备费</w:t>
            </w:r>
          </w:p>
        </w:tc>
        <w:tc>
          <w:tcPr>
            <w:tcW w:w="1474" w:type="dxa"/>
            <w:vAlign w:val="center"/>
          </w:tcPr>
          <w:p w14:paraId="122E4D58">
            <w:pPr>
              <w:pStyle w:val="11"/>
            </w:pPr>
          </w:p>
        </w:tc>
        <w:tc>
          <w:tcPr>
            <w:tcW w:w="1474" w:type="dxa"/>
            <w:vAlign w:val="center"/>
          </w:tcPr>
          <w:p w14:paraId="05EF3F6C">
            <w:pPr>
              <w:pStyle w:val="11"/>
            </w:pPr>
          </w:p>
        </w:tc>
        <w:tc>
          <w:tcPr>
            <w:tcW w:w="1474" w:type="dxa"/>
            <w:vAlign w:val="center"/>
          </w:tcPr>
          <w:p w14:paraId="718D6651">
            <w:pPr>
              <w:pStyle w:val="11"/>
            </w:pPr>
          </w:p>
        </w:tc>
        <w:tc>
          <w:tcPr>
            <w:tcW w:w="1474" w:type="dxa"/>
            <w:vAlign w:val="center"/>
          </w:tcPr>
          <w:p w14:paraId="39FB6991">
            <w:pPr>
              <w:pStyle w:val="11"/>
            </w:pPr>
          </w:p>
        </w:tc>
      </w:tr>
      <w:tr w14:paraId="0AA4D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BDBE1">
            <w:pPr>
              <w:pStyle w:val="13"/>
            </w:pPr>
            <w:r>
              <w:t>25</w:t>
            </w:r>
          </w:p>
        </w:tc>
        <w:tc>
          <w:tcPr>
            <w:tcW w:w="3402" w:type="dxa"/>
            <w:vAlign w:val="center"/>
          </w:tcPr>
          <w:p w14:paraId="1CD52E66">
            <w:pPr>
              <w:pStyle w:val="12"/>
            </w:pPr>
          </w:p>
        </w:tc>
        <w:tc>
          <w:tcPr>
            <w:tcW w:w="1474" w:type="dxa"/>
            <w:vAlign w:val="center"/>
          </w:tcPr>
          <w:p w14:paraId="27A9DBBC">
            <w:pPr>
              <w:pStyle w:val="11"/>
            </w:pPr>
          </w:p>
        </w:tc>
        <w:tc>
          <w:tcPr>
            <w:tcW w:w="3402" w:type="dxa"/>
            <w:vAlign w:val="center"/>
          </w:tcPr>
          <w:p w14:paraId="60AA1C54">
            <w:pPr>
              <w:pStyle w:val="12"/>
            </w:pPr>
            <w:r>
              <w:t>二十五、其他支出</w:t>
            </w:r>
          </w:p>
        </w:tc>
        <w:tc>
          <w:tcPr>
            <w:tcW w:w="1474" w:type="dxa"/>
            <w:vAlign w:val="center"/>
          </w:tcPr>
          <w:p w14:paraId="3854C9C6">
            <w:pPr>
              <w:pStyle w:val="11"/>
            </w:pPr>
          </w:p>
        </w:tc>
        <w:tc>
          <w:tcPr>
            <w:tcW w:w="1474" w:type="dxa"/>
            <w:vAlign w:val="center"/>
          </w:tcPr>
          <w:p w14:paraId="580794CC">
            <w:pPr>
              <w:pStyle w:val="11"/>
            </w:pPr>
          </w:p>
        </w:tc>
        <w:tc>
          <w:tcPr>
            <w:tcW w:w="1474" w:type="dxa"/>
            <w:vAlign w:val="center"/>
          </w:tcPr>
          <w:p w14:paraId="31213062">
            <w:pPr>
              <w:pStyle w:val="11"/>
            </w:pPr>
          </w:p>
        </w:tc>
        <w:tc>
          <w:tcPr>
            <w:tcW w:w="1474" w:type="dxa"/>
            <w:vAlign w:val="center"/>
          </w:tcPr>
          <w:p w14:paraId="3AA959C2">
            <w:pPr>
              <w:pStyle w:val="11"/>
            </w:pPr>
          </w:p>
        </w:tc>
      </w:tr>
      <w:tr w14:paraId="61AC4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364B6">
            <w:pPr>
              <w:pStyle w:val="13"/>
            </w:pPr>
            <w:r>
              <w:t>26</w:t>
            </w:r>
          </w:p>
        </w:tc>
        <w:tc>
          <w:tcPr>
            <w:tcW w:w="3402" w:type="dxa"/>
            <w:vAlign w:val="center"/>
          </w:tcPr>
          <w:p w14:paraId="0A55AC15">
            <w:pPr>
              <w:pStyle w:val="12"/>
            </w:pPr>
          </w:p>
        </w:tc>
        <w:tc>
          <w:tcPr>
            <w:tcW w:w="1474" w:type="dxa"/>
            <w:vAlign w:val="center"/>
          </w:tcPr>
          <w:p w14:paraId="69A729B2">
            <w:pPr>
              <w:pStyle w:val="11"/>
            </w:pPr>
          </w:p>
        </w:tc>
        <w:tc>
          <w:tcPr>
            <w:tcW w:w="3402" w:type="dxa"/>
            <w:vAlign w:val="center"/>
          </w:tcPr>
          <w:p w14:paraId="1CD6931B">
            <w:pPr>
              <w:pStyle w:val="12"/>
            </w:pPr>
            <w:r>
              <w:t>二十六、转移性支出</w:t>
            </w:r>
          </w:p>
        </w:tc>
        <w:tc>
          <w:tcPr>
            <w:tcW w:w="1474" w:type="dxa"/>
            <w:vAlign w:val="center"/>
          </w:tcPr>
          <w:p w14:paraId="5032DDD0">
            <w:pPr>
              <w:pStyle w:val="11"/>
            </w:pPr>
          </w:p>
        </w:tc>
        <w:tc>
          <w:tcPr>
            <w:tcW w:w="1474" w:type="dxa"/>
            <w:vAlign w:val="center"/>
          </w:tcPr>
          <w:p w14:paraId="64481E7A">
            <w:pPr>
              <w:pStyle w:val="11"/>
            </w:pPr>
          </w:p>
        </w:tc>
        <w:tc>
          <w:tcPr>
            <w:tcW w:w="1474" w:type="dxa"/>
            <w:vAlign w:val="center"/>
          </w:tcPr>
          <w:p w14:paraId="67464002">
            <w:pPr>
              <w:pStyle w:val="11"/>
            </w:pPr>
          </w:p>
        </w:tc>
        <w:tc>
          <w:tcPr>
            <w:tcW w:w="1474" w:type="dxa"/>
            <w:vAlign w:val="center"/>
          </w:tcPr>
          <w:p w14:paraId="05FFDD5D">
            <w:pPr>
              <w:pStyle w:val="11"/>
            </w:pPr>
          </w:p>
        </w:tc>
      </w:tr>
      <w:tr w14:paraId="653D2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F83D4">
            <w:pPr>
              <w:pStyle w:val="13"/>
            </w:pPr>
            <w:r>
              <w:t>27</w:t>
            </w:r>
          </w:p>
        </w:tc>
        <w:tc>
          <w:tcPr>
            <w:tcW w:w="3402" w:type="dxa"/>
            <w:vAlign w:val="center"/>
          </w:tcPr>
          <w:p w14:paraId="48C45F6A">
            <w:pPr>
              <w:pStyle w:val="12"/>
            </w:pPr>
          </w:p>
        </w:tc>
        <w:tc>
          <w:tcPr>
            <w:tcW w:w="1474" w:type="dxa"/>
            <w:vAlign w:val="center"/>
          </w:tcPr>
          <w:p w14:paraId="18DD00BF">
            <w:pPr>
              <w:pStyle w:val="11"/>
            </w:pPr>
          </w:p>
        </w:tc>
        <w:tc>
          <w:tcPr>
            <w:tcW w:w="3402" w:type="dxa"/>
            <w:vAlign w:val="center"/>
          </w:tcPr>
          <w:p w14:paraId="48B2C645">
            <w:pPr>
              <w:pStyle w:val="12"/>
            </w:pPr>
            <w:r>
              <w:t>二十七、债务还本支出</w:t>
            </w:r>
          </w:p>
        </w:tc>
        <w:tc>
          <w:tcPr>
            <w:tcW w:w="1474" w:type="dxa"/>
            <w:vAlign w:val="center"/>
          </w:tcPr>
          <w:p w14:paraId="2CEE00AF">
            <w:pPr>
              <w:pStyle w:val="11"/>
            </w:pPr>
          </w:p>
        </w:tc>
        <w:tc>
          <w:tcPr>
            <w:tcW w:w="1474" w:type="dxa"/>
            <w:vAlign w:val="center"/>
          </w:tcPr>
          <w:p w14:paraId="47FBE3E6">
            <w:pPr>
              <w:pStyle w:val="11"/>
            </w:pPr>
          </w:p>
        </w:tc>
        <w:tc>
          <w:tcPr>
            <w:tcW w:w="1474" w:type="dxa"/>
            <w:vAlign w:val="center"/>
          </w:tcPr>
          <w:p w14:paraId="705377FF">
            <w:pPr>
              <w:pStyle w:val="11"/>
            </w:pPr>
          </w:p>
        </w:tc>
        <w:tc>
          <w:tcPr>
            <w:tcW w:w="1474" w:type="dxa"/>
            <w:vAlign w:val="center"/>
          </w:tcPr>
          <w:p w14:paraId="72DCCA14">
            <w:pPr>
              <w:pStyle w:val="11"/>
            </w:pPr>
          </w:p>
        </w:tc>
      </w:tr>
      <w:tr w14:paraId="0F24E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48080">
            <w:pPr>
              <w:pStyle w:val="13"/>
            </w:pPr>
            <w:r>
              <w:t>28</w:t>
            </w:r>
          </w:p>
        </w:tc>
        <w:tc>
          <w:tcPr>
            <w:tcW w:w="3402" w:type="dxa"/>
            <w:vAlign w:val="center"/>
          </w:tcPr>
          <w:p w14:paraId="27EBE15C">
            <w:pPr>
              <w:pStyle w:val="12"/>
            </w:pPr>
          </w:p>
        </w:tc>
        <w:tc>
          <w:tcPr>
            <w:tcW w:w="1474" w:type="dxa"/>
            <w:vAlign w:val="center"/>
          </w:tcPr>
          <w:p w14:paraId="00D541C0">
            <w:pPr>
              <w:pStyle w:val="11"/>
            </w:pPr>
          </w:p>
        </w:tc>
        <w:tc>
          <w:tcPr>
            <w:tcW w:w="3402" w:type="dxa"/>
            <w:vAlign w:val="center"/>
          </w:tcPr>
          <w:p w14:paraId="288CADA9">
            <w:pPr>
              <w:pStyle w:val="12"/>
            </w:pPr>
            <w:r>
              <w:t>二十八、债务付息支出</w:t>
            </w:r>
          </w:p>
        </w:tc>
        <w:tc>
          <w:tcPr>
            <w:tcW w:w="1474" w:type="dxa"/>
            <w:vAlign w:val="center"/>
          </w:tcPr>
          <w:p w14:paraId="49F3689A">
            <w:pPr>
              <w:pStyle w:val="11"/>
            </w:pPr>
          </w:p>
        </w:tc>
        <w:tc>
          <w:tcPr>
            <w:tcW w:w="1474" w:type="dxa"/>
            <w:vAlign w:val="center"/>
          </w:tcPr>
          <w:p w14:paraId="389FA161">
            <w:pPr>
              <w:pStyle w:val="11"/>
            </w:pPr>
          </w:p>
        </w:tc>
        <w:tc>
          <w:tcPr>
            <w:tcW w:w="1474" w:type="dxa"/>
            <w:vAlign w:val="center"/>
          </w:tcPr>
          <w:p w14:paraId="5BBF4D2C">
            <w:pPr>
              <w:pStyle w:val="11"/>
            </w:pPr>
          </w:p>
        </w:tc>
        <w:tc>
          <w:tcPr>
            <w:tcW w:w="1474" w:type="dxa"/>
            <w:vAlign w:val="center"/>
          </w:tcPr>
          <w:p w14:paraId="3E7B28F6">
            <w:pPr>
              <w:pStyle w:val="11"/>
            </w:pPr>
          </w:p>
        </w:tc>
      </w:tr>
      <w:tr w14:paraId="6D19F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211AE">
            <w:pPr>
              <w:pStyle w:val="13"/>
            </w:pPr>
            <w:r>
              <w:t>29</w:t>
            </w:r>
          </w:p>
        </w:tc>
        <w:tc>
          <w:tcPr>
            <w:tcW w:w="3402" w:type="dxa"/>
            <w:vAlign w:val="center"/>
          </w:tcPr>
          <w:p w14:paraId="33383A13">
            <w:pPr>
              <w:pStyle w:val="12"/>
            </w:pPr>
          </w:p>
        </w:tc>
        <w:tc>
          <w:tcPr>
            <w:tcW w:w="1474" w:type="dxa"/>
            <w:vAlign w:val="center"/>
          </w:tcPr>
          <w:p w14:paraId="79C39178">
            <w:pPr>
              <w:pStyle w:val="11"/>
            </w:pPr>
          </w:p>
        </w:tc>
        <w:tc>
          <w:tcPr>
            <w:tcW w:w="3402" w:type="dxa"/>
            <w:vAlign w:val="center"/>
          </w:tcPr>
          <w:p w14:paraId="52F8BEC3">
            <w:pPr>
              <w:pStyle w:val="12"/>
            </w:pPr>
            <w:r>
              <w:t>二十九、债务发行费用支出</w:t>
            </w:r>
          </w:p>
        </w:tc>
        <w:tc>
          <w:tcPr>
            <w:tcW w:w="1474" w:type="dxa"/>
            <w:vAlign w:val="center"/>
          </w:tcPr>
          <w:p w14:paraId="04202958">
            <w:pPr>
              <w:pStyle w:val="11"/>
            </w:pPr>
          </w:p>
        </w:tc>
        <w:tc>
          <w:tcPr>
            <w:tcW w:w="1474" w:type="dxa"/>
            <w:vAlign w:val="center"/>
          </w:tcPr>
          <w:p w14:paraId="336D3C0B">
            <w:pPr>
              <w:pStyle w:val="11"/>
            </w:pPr>
          </w:p>
        </w:tc>
        <w:tc>
          <w:tcPr>
            <w:tcW w:w="1474" w:type="dxa"/>
            <w:vAlign w:val="center"/>
          </w:tcPr>
          <w:p w14:paraId="1245ED0B">
            <w:pPr>
              <w:pStyle w:val="11"/>
            </w:pPr>
          </w:p>
        </w:tc>
        <w:tc>
          <w:tcPr>
            <w:tcW w:w="1474" w:type="dxa"/>
            <w:vAlign w:val="center"/>
          </w:tcPr>
          <w:p w14:paraId="71AFCC1D">
            <w:pPr>
              <w:pStyle w:val="11"/>
            </w:pPr>
          </w:p>
        </w:tc>
      </w:tr>
      <w:tr w14:paraId="56A2B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E9CC1">
            <w:pPr>
              <w:pStyle w:val="13"/>
            </w:pPr>
            <w:r>
              <w:t>30</w:t>
            </w:r>
          </w:p>
        </w:tc>
        <w:tc>
          <w:tcPr>
            <w:tcW w:w="3402" w:type="dxa"/>
            <w:vAlign w:val="center"/>
          </w:tcPr>
          <w:p w14:paraId="71C6D866">
            <w:pPr>
              <w:pStyle w:val="12"/>
            </w:pPr>
          </w:p>
        </w:tc>
        <w:tc>
          <w:tcPr>
            <w:tcW w:w="1474" w:type="dxa"/>
            <w:vAlign w:val="center"/>
          </w:tcPr>
          <w:p w14:paraId="0226891F">
            <w:pPr>
              <w:pStyle w:val="11"/>
            </w:pPr>
          </w:p>
        </w:tc>
        <w:tc>
          <w:tcPr>
            <w:tcW w:w="3402" w:type="dxa"/>
            <w:vAlign w:val="center"/>
          </w:tcPr>
          <w:p w14:paraId="3FDE4EC6">
            <w:pPr>
              <w:pStyle w:val="12"/>
            </w:pPr>
            <w:r>
              <w:t>三十、抗疫特别国债安排的支出</w:t>
            </w:r>
          </w:p>
        </w:tc>
        <w:tc>
          <w:tcPr>
            <w:tcW w:w="1474" w:type="dxa"/>
            <w:vAlign w:val="center"/>
          </w:tcPr>
          <w:p w14:paraId="674120D0">
            <w:pPr>
              <w:pStyle w:val="11"/>
            </w:pPr>
          </w:p>
        </w:tc>
        <w:tc>
          <w:tcPr>
            <w:tcW w:w="1474" w:type="dxa"/>
            <w:vAlign w:val="center"/>
          </w:tcPr>
          <w:p w14:paraId="0D8A78BE">
            <w:pPr>
              <w:pStyle w:val="11"/>
            </w:pPr>
          </w:p>
        </w:tc>
        <w:tc>
          <w:tcPr>
            <w:tcW w:w="1474" w:type="dxa"/>
            <w:vAlign w:val="center"/>
          </w:tcPr>
          <w:p w14:paraId="4E394DDB">
            <w:pPr>
              <w:pStyle w:val="11"/>
            </w:pPr>
          </w:p>
        </w:tc>
        <w:tc>
          <w:tcPr>
            <w:tcW w:w="1474" w:type="dxa"/>
            <w:vAlign w:val="center"/>
          </w:tcPr>
          <w:p w14:paraId="0689A7CD">
            <w:pPr>
              <w:pStyle w:val="11"/>
            </w:pPr>
          </w:p>
        </w:tc>
      </w:tr>
      <w:tr w14:paraId="28222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D2BC5">
            <w:pPr>
              <w:pStyle w:val="13"/>
            </w:pPr>
            <w:r>
              <w:t>31</w:t>
            </w:r>
          </w:p>
        </w:tc>
        <w:tc>
          <w:tcPr>
            <w:tcW w:w="3402" w:type="dxa"/>
            <w:vAlign w:val="center"/>
          </w:tcPr>
          <w:p w14:paraId="672A8A03">
            <w:pPr>
              <w:pStyle w:val="12"/>
            </w:pPr>
          </w:p>
        </w:tc>
        <w:tc>
          <w:tcPr>
            <w:tcW w:w="1474" w:type="dxa"/>
            <w:vAlign w:val="center"/>
          </w:tcPr>
          <w:p w14:paraId="605713B9">
            <w:pPr>
              <w:pStyle w:val="11"/>
            </w:pPr>
          </w:p>
        </w:tc>
        <w:tc>
          <w:tcPr>
            <w:tcW w:w="3402" w:type="dxa"/>
            <w:vAlign w:val="center"/>
          </w:tcPr>
          <w:p w14:paraId="60CB6FB3">
            <w:pPr>
              <w:pStyle w:val="12"/>
            </w:pPr>
            <w:r>
              <w:t>三十一、人行科目</w:t>
            </w:r>
          </w:p>
        </w:tc>
        <w:tc>
          <w:tcPr>
            <w:tcW w:w="1474" w:type="dxa"/>
            <w:vAlign w:val="center"/>
          </w:tcPr>
          <w:p w14:paraId="792A5322">
            <w:pPr>
              <w:pStyle w:val="11"/>
            </w:pPr>
          </w:p>
        </w:tc>
        <w:tc>
          <w:tcPr>
            <w:tcW w:w="1474" w:type="dxa"/>
            <w:vAlign w:val="center"/>
          </w:tcPr>
          <w:p w14:paraId="17102921">
            <w:pPr>
              <w:pStyle w:val="11"/>
            </w:pPr>
          </w:p>
        </w:tc>
        <w:tc>
          <w:tcPr>
            <w:tcW w:w="1474" w:type="dxa"/>
            <w:vAlign w:val="center"/>
          </w:tcPr>
          <w:p w14:paraId="615CD6B6">
            <w:pPr>
              <w:pStyle w:val="11"/>
            </w:pPr>
          </w:p>
        </w:tc>
        <w:tc>
          <w:tcPr>
            <w:tcW w:w="1474" w:type="dxa"/>
            <w:vAlign w:val="center"/>
          </w:tcPr>
          <w:p w14:paraId="1816EBD7">
            <w:pPr>
              <w:pStyle w:val="11"/>
            </w:pPr>
          </w:p>
        </w:tc>
      </w:tr>
      <w:tr w14:paraId="77F79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0C86C">
            <w:pPr>
              <w:pStyle w:val="13"/>
            </w:pPr>
            <w:r>
              <w:t>32</w:t>
            </w:r>
          </w:p>
        </w:tc>
        <w:tc>
          <w:tcPr>
            <w:tcW w:w="3402" w:type="dxa"/>
            <w:vAlign w:val="center"/>
          </w:tcPr>
          <w:p w14:paraId="5E3EF17C">
            <w:pPr>
              <w:pStyle w:val="14"/>
            </w:pPr>
            <w:r>
              <w:t>本年收入合计</w:t>
            </w:r>
          </w:p>
        </w:tc>
        <w:tc>
          <w:tcPr>
            <w:tcW w:w="1474" w:type="dxa"/>
            <w:vAlign w:val="center"/>
          </w:tcPr>
          <w:p w14:paraId="6C7E5046">
            <w:pPr>
              <w:pStyle w:val="15"/>
            </w:pPr>
            <w:r>
              <w:t>3939.06</w:t>
            </w:r>
          </w:p>
        </w:tc>
        <w:tc>
          <w:tcPr>
            <w:tcW w:w="3402" w:type="dxa"/>
            <w:vAlign w:val="center"/>
          </w:tcPr>
          <w:p w14:paraId="572FFE98">
            <w:pPr>
              <w:pStyle w:val="14"/>
            </w:pPr>
            <w:r>
              <w:t>本年支出合计</w:t>
            </w:r>
          </w:p>
        </w:tc>
        <w:tc>
          <w:tcPr>
            <w:tcW w:w="1474" w:type="dxa"/>
            <w:vAlign w:val="center"/>
          </w:tcPr>
          <w:p w14:paraId="7B0E6621">
            <w:pPr>
              <w:pStyle w:val="15"/>
            </w:pPr>
            <w:r>
              <w:t>3939.06</w:t>
            </w:r>
          </w:p>
        </w:tc>
        <w:tc>
          <w:tcPr>
            <w:tcW w:w="1474" w:type="dxa"/>
            <w:vAlign w:val="center"/>
          </w:tcPr>
          <w:p w14:paraId="0360C105">
            <w:pPr>
              <w:pStyle w:val="15"/>
            </w:pPr>
            <w:r>
              <w:t>3939.06</w:t>
            </w:r>
          </w:p>
        </w:tc>
        <w:tc>
          <w:tcPr>
            <w:tcW w:w="1474" w:type="dxa"/>
            <w:vAlign w:val="center"/>
          </w:tcPr>
          <w:p w14:paraId="50C0E831">
            <w:pPr>
              <w:pStyle w:val="15"/>
            </w:pPr>
          </w:p>
        </w:tc>
        <w:tc>
          <w:tcPr>
            <w:tcW w:w="1474" w:type="dxa"/>
            <w:vAlign w:val="center"/>
          </w:tcPr>
          <w:p w14:paraId="3A313F84">
            <w:pPr>
              <w:pStyle w:val="15"/>
            </w:pPr>
          </w:p>
        </w:tc>
      </w:tr>
      <w:tr w14:paraId="6F092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10BF2">
            <w:pPr>
              <w:pStyle w:val="13"/>
            </w:pPr>
            <w:r>
              <w:t>33</w:t>
            </w:r>
          </w:p>
        </w:tc>
        <w:tc>
          <w:tcPr>
            <w:tcW w:w="3402" w:type="dxa"/>
            <w:vAlign w:val="center"/>
          </w:tcPr>
          <w:p w14:paraId="680B5B58">
            <w:pPr>
              <w:pStyle w:val="12"/>
            </w:pPr>
            <w:r>
              <w:t>年初财政拨款结转和结余</w:t>
            </w:r>
          </w:p>
        </w:tc>
        <w:tc>
          <w:tcPr>
            <w:tcW w:w="1474" w:type="dxa"/>
            <w:vAlign w:val="center"/>
          </w:tcPr>
          <w:p w14:paraId="27DC9596">
            <w:pPr>
              <w:pStyle w:val="11"/>
            </w:pPr>
          </w:p>
        </w:tc>
        <w:tc>
          <w:tcPr>
            <w:tcW w:w="3402" w:type="dxa"/>
            <w:vAlign w:val="center"/>
          </w:tcPr>
          <w:p w14:paraId="6454BA61">
            <w:pPr>
              <w:pStyle w:val="12"/>
            </w:pPr>
            <w:r>
              <w:t>年末财政拨款结转和结余</w:t>
            </w:r>
          </w:p>
        </w:tc>
        <w:tc>
          <w:tcPr>
            <w:tcW w:w="1474" w:type="dxa"/>
            <w:vAlign w:val="center"/>
          </w:tcPr>
          <w:p w14:paraId="3F411EA9">
            <w:pPr>
              <w:pStyle w:val="11"/>
            </w:pPr>
          </w:p>
        </w:tc>
        <w:tc>
          <w:tcPr>
            <w:tcW w:w="1474" w:type="dxa"/>
            <w:vAlign w:val="center"/>
          </w:tcPr>
          <w:p w14:paraId="4382D524">
            <w:pPr>
              <w:pStyle w:val="11"/>
            </w:pPr>
          </w:p>
        </w:tc>
        <w:tc>
          <w:tcPr>
            <w:tcW w:w="1474" w:type="dxa"/>
            <w:vAlign w:val="center"/>
          </w:tcPr>
          <w:p w14:paraId="5B39C7C1">
            <w:pPr>
              <w:pStyle w:val="11"/>
            </w:pPr>
          </w:p>
        </w:tc>
        <w:tc>
          <w:tcPr>
            <w:tcW w:w="1474" w:type="dxa"/>
            <w:vAlign w:val="center"/>
          </w:tcPr>
          <w:p w14:paraId="55D0EFEC">
            <w:pPr>
              <w:pStyle w:val="11"/>
            </w:pPr>
          </w:p>
        </w:tc>
      </w:tr>
      <w:tr w14:paraId="0101E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85F16">
            <w:pPr>
              <w:pStyle w:val="13"/>
            </w:pPr>
            <w:r>
              <w:t>34</w:t>
            </w:r>
          </w:p>
        </w:tc>
        <w:tc>
          <w:tcPr>
            <w:tcW w:w="3402" w:type="dxa"/>
            <w:vAlign w:val="center"/>
          </w:tcPr>
          <w:p w14:paraId="56DC126D">
            <w:pPr>
              <w:pStyle w:val="12"/>
            </w:pPr>
            <w:r>
              <w:t>一、一般公共预算拨款</w:t>
            </w:r>
          </w:p>
        </w:tc>
        <w:tc>
          <w:tcPr>
            <w:tcW w:w="1474" w:type="dxa"/>
            <w:vAlign w:val="center"/>
          </w:tcPr>
          <w:p w14:paraId="33F0F233">
            <w:pPr>
              <w:pStyle w:val="11"/>
            </w:pPr>
          </w:p>
        </w:tc>
        <w:tc>
          <w:tcPr>
            <w:tcW w:w="3402" w:type="dxa"/>
            <w:vAlign w:val="center"/>
          </w:tcPr>
          <w:p w14:paraId="7E88DB68">
            <w:pPr>
              <w:pStyle w:val="12"/>
            </w:pPr>
          </w:p>
        </w:tc>
        <w:tc>
          <w:tcPr>
            <w:tcW w:w="1474" w:type="dxa"/>
            <w:vAlign w:val="center"/>
          </w:tcPr>
          <w:p w14:paraId="3FF76373">
            <w:pPr>
              <w:pStyle w:val="11"/>
            </w:pPr>
          </w:p>
        </w:tc>
        <w:tc>
          <w:tcPr>
            <w:tcW w:w="1474" w:type="dxa"/>
            <w:vAlign w:val="center"/>
          </w:tcPr>
          <w:p w14:paraId="6A4D40A1">
            <w:pPr>
              <w:pStyle w:val="11"/>
            </w:pPr>
          </w:p>
        </w:tc>
        <w:tc>
          <w:tcPr>
            <w:tcW w:w="1474" w:type="dxa"/>
            <w:vAlign w:val="center"/>
          </w:tcPr>
          <w:p w14:paraId="0E4B47A3">
            <w:pPr>
              <w:pStyle w:val="11"/>
            </w:pPr>
          </w:p>
        </w:tc>
        <w:tc>
          <w:tcPr>
            <w:tcW w:w="1474" w:type="dxa"/>
            <w:vAlign w:val="center"/>
          </w:tcPr>
          <w:p w14:paraId="0B3863CE">
            <w:pPr>
              <w:pStyle w:val="11"/>
            </w:pPr>
          </w:p>
        </w:tc>
      </w:tr>
      <w:tr w14:paraId="6E8AB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C595A">
            <w:pPr>
              <w:pStyle w:val="13"/>
            </w:pPr>
            <w:r>
              <w:t>35</w:t>
            </w:r>
          </w:p>
        </w:tc>
        <w:tc>
          <w:tcPr>
            <w:tcW w:w="3402" w:type="dxa"/>
            <w:vAlign w:val="center"/>
          </w:tcPr>
          <w:p w14:paraId="42F8CD44">
            <w:pPr>
              <w:pStyle w:val="12"/>
            </w:pPr>
            <w:r>
              <w:t>二、政府性基金预算拨款</w:t>
            </w:r>
          </w:p>
        </w:tc>
        <w:tc>
          <w:tcPr>
            <w:tcW w:w="1474" w:type="dxa"/>
            <w:vAlign w:val="center"/>
          </w:tcPr>
          <w:p w14:paraId="5B8C25EB">
            <w:pPr>
              <w:pStyle w:val="11"/>
            </w:pPr>
          </w:p>
        </w:tc>
        <w:tc>
          <w:tcPr>
            <w:tcW w:w="3402" w:type="dxa"/>
            <w:vAlign w:val="center"/>
          </w:tcPr>
          <w:p w14:paraId="5A774F1C">
            <w:pPr>
              <w:pStyle w:val="12"/>
            </w:pPr>
          </w:p>
        </w:tc>
        <w:tc>
          <w:tcPr>
            <w:tcW w:w="1474" w:type="dxa"/>
            <w:vAlign w:val="center"/>
          </w:tcPr>
          <w:p w14:paraId="48737EAB">
            <w:pPr>
              <w:pStyle w:val="11"/>
            </w:pPr>
          </w:p>
        </w:tc>
        <w:tc>
          <w:tcPr>
            <w:tcW w:w="1474" w:type="dxa"/>
            <w:vAlign w:val="center"/>
          </w:tcPr>
          <w:p w14:paraId="61777CD5">
            <w:pPr>
              <w:pStyle w:val="11"/>
            </w:pPr>
          </w:p>
        </w:tc>
        <w:tc>
          <w:tcPr>
            <w:tcW w:w="1474" w:type="dxa"/>
            <w:vAlign w:val="center"/>
          </w:tcPr>
          <w:p w14:paraId="60771447">
            <w:pPr>
              <w:pStyle w:val="11"/>
            </w:pPr>
          </w:p>
        </w:tc>
        <w:tc>
          <w:tcPr>
            <w:tcW w:w="1474" w:type="dxa"/>
            <w:vAlign w:val="center"/>
          </w:tcPr>
          <w:p w14:paraId="6A035DCB">
            <w:pPr>
              <w:pStyle w:val="11"/>
            </w:pPr>
          </w:p>
        </w:tc>
      </w:tr>
      <w:tr w14:paraId="3C4AD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4EDA5">
            <w:pPr>
              <w:pStyle w:val="13"/>
            </w:pPr>
            <w:r>
              <w:t>36</w:t>
            </w:r>
          </w:p>
        </w:tc>
        <w:tc>
          <w:tcPr>
            <w:tcW w:w="3402" w:type="dxa"/>
            <w:vAlign w:val="center"/>
          </w:tcPr>
          <w:p w14:paraId="355A3C33">
            <w:pPr>
              <w:pStyle w:val="12"/>
            </w:pPr>
            <w:r>
              <w:t>三、国有资本经营预算拨款</w:t>
            </w:r>
          </w:p>
        </w:tc>
        <w:tc>
          <w:tcPr>
            <w:tcW w:w="1474" w:type="dxa"/>
            <w:vAlign w:val="center"/>
          </w:tcPr>
          <w:p w14:paraId="36A1AC1D">
            <w:pPr>
              <w:pStyle w:val="11"/>
            </w:pPr>
          </w:p>
        </w:tc>
        <w:tc>
          <w:tcPr>
            <w:tcW w:w="3402" w:type="dxa"/>
            <w:vAlign w:val="center"/>
          </w:tcPr>
          <w:p w14:paraId="0BD8CFA9">
            <w:pPr>
              <w:pStyle w:val="12"/>
            </w:pPr>
          </w:p>
        </w:tc>
        <w:tc>
          <w:tcPr>
            <w:tcW w:w="1474" w:type="dxa"/>
            <w:vAlign w:val="center"/>
          </w:tcPr>
          <w:p w14:paraId="32ECC6FB">
            <w:pPr>
              <w:pStyle w:val="11"/>
            </w:pPr>
          </w:p>
        </w:tc>
        <w:tc>
          <w:tcPr>
            <w:tcW w:w="1474" w:type="dxa"/>
            <w:vAlign w:val="center"/>
          </w:tcPr>
          <w:p w14:paraId="1B6C3C6B">
            <w:pPr>
              <w:pStyle w:val="11"/>
            </w:pPr>
          </w:p>
        </w:tc>
        <w:tc>
          <w:tcPr>
            <w:tcW w:w="1474" w:type="dxa"/>
            <w:vAlign w:val="center"/>
          </w:tcPr>
          <w:p w14:paraId="28399860">
            <w:pPr>
              <w:pStyle w:val="11"/>
            </w:pPr>
          </w:p>
        </w:tc>
        <w:tc>
          <w:tcPr>
            <w:tcW w:w="1474" w:type="dxa"/>
            <w:vAlign w:val="center"/>
          </w:tcPr>
          <w:p w14:paraId="2718886B">
            <w:pPr>
              <w:pStyle w:val="11"/>
            </w:pPr>
          </w:p>
        </w:tc>
      </w:tr>
      <w:tr w14:paraId="4309C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175BB">
            <w:pPr>
              <w:pStyle w:val="13"/>
            </w:pPr>
            <w:r>
              <w:t>37</w:t>
            </w:r>
          </w:p>
        </w:tc>
        <w:tc>
          <w:tcPr>
            <w:tcW w:w="3402" w:type="dxa"/>
            <w:vAlign w:val="center"/>
          </w:tcPr>
          <w:p w14:paraId="4467E127">
            <w:pPr>
              <w:pStyle w:val="14"/>
            </w:pPr>
            <w:r>
              <w:t>收入总计</w:t>
            </w:r>
          </w:p>
        </w:tc>
        <w:tc>
          <w:tcPr>
            <w:tcW w:w="1474" w:type="dxa"/>
            <w:vAlign w:val="center"/>
          </w:tcPr>
          <w:p w14:paraId="155F67FE">
            <w:pPr>
              <w:pStyle w:val="15"/>
            </w:pPr>
            <w:r>
              <w:t>3939.06</w:t>
            </w:r>
          </w:p>
        </w:tc>
        <w:tc>
          <w:tcPr>
            <w:tcW w:w="3402" w:type="dxa"/>
            <w:vAlign w:val="center"/>
          </w:tcPr>
          <w:p w14:paraId="70750A4E">
            <w:pPr>
              <w:pStyle w:val="14"/>
            </w:pPr>
            <w:r>
              <w:t>支出总计</w:t>
            </w:r>
          </w:p>
        </w:tc>
        <w:tc>
          <w:tcPr>
            <w:tcW w:w="1474" w:type="dxa"/>
            <w:vAlign w:val="center"/>
          </w:tcPr>
          <w:p w14:paraId="54A8FF3F">
            <w:pPr>
              <w:pStyle w:val="15"/>
            </w:pPr>
            <w:r>
              <w:t>3939.06</w:t>
            </w:r>
          </w:p>
        </w:tc>
        <w:tc>
          <w:tcPr>
            <w:tcW w:w="1474" w:type="dxa"/>
            <w:vAlign w:val="center"/>
          </w:tcPr>
          <w:p w14:paraId="6C263D92">
            <w:pPr>
              <w:pStyle w:val="15"/>
            </w:pPr>
            <w:r>
              <w:t>3939.06</w:t>
            </w:r>
          </w:p>
        </w:tc>
        <w:tc>
          <w:tcPr>
            <w:tcW w:w="1474" w:type="dxa"/>
            <w:vAlign w:val="center"/>
          </w:tcPr>
          <w:p w14:paraId="45C476CC">
            <w:pPr>
              <w:pStyle w:val="15"/>
            </w:pPr>
          </w:p>
        </w:tc>
        <w:tc>
          <w:tcPr>
            <w:tcW w:w="1474" w:type="dxa"/>
            <w:vAlign w:val="center"/>
          </w:tcPr>
          <w:p w14:paraId="1334A3F6">
            <w:pPr>
              <w:pStyle w:val="15"/>
            </w:pPr>
          </w:p>
        </w:tc>
      </w:tr>
    </w:tbl>
    <w:p w14:paraId="20172287">
      <w:pPr>
        <w:sectPr>
          <w:pgSz w:w="16840" w:h="11900" w:orient="landscape"/>
          <w:pgMar w:top="1361" w:right="1020" w:bottom="1134" w:left="1020" w:header="720" w:footer="720" w:gutter="0"/>
          <w:cols w:space="720" w:num="1"/>
        </w:sectPr>
      </w:pPr>
    </w:p>
    <w:p w14:paraId="5B69E0F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0EF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2FABF4">
            <w:pPr>
              <w:pStyle w:val="9"/>
            </w:pPr>
            <w:r>
              <w:t>203281雄安容和第一高级中学</w:t>
            </w:r>
          </w:p>
        </w:tc>
        <w:tc>
          <w:tcPr>
            <w:tcW w:w="2551" w:type="dxa"/>
            <w:tcBorders>
              <w:top w:val="single" w:color="FFFFFF" w:sz="6" w:space="0"/>
              <w:left w:val="single" w:color="FFFFFF" w:sz="6" w:space="0"/>
              <w:right w:val="single" w:color="FFFFFF" w:sz="6" w:space="0"/>
            </w:tcBorders>
            <w:vAlign w:val="center"/>
          </w:tcPr>
          <w:p w14:paraId="7C57BC3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0B8F886">
            <w:pPr>
              <w:pStyle w:val="7"/>
            </w:pPr>
            <w:r>
              <w:t>单位：万元</w:t>
            </w:r>
          </w:p>
        </w:tc>
      </w:tr>
      <w:tr w14:paraId="34667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2B3590">
            <w:pPr>
              <w:pStyle w:val="10"/>
            </w:pPr>
            <w:r>
              <w:t>序号</w:t>
            </w:r>
          </w:p>
        </w:tc>
        <w:tc>
          <w:tcPr>
            <w:tcW w:w="5726" w:type="dxa"/>
            <w:gridSpan w:val="2"/>
            <w:vAlign w:val="center"/>
          </w:tcPr>
          <w:p w14:paraId="018CC2F9">
            <w:pPr>
              <w:pStyle w:val="10"/>
            </w:pPr>
            <w:r>
              <w:t>功能分类科目</w:t>
            </w:r>
          </w:p>
        </w:tc>
        <w:tc>
          <w:tcPr>
            <w:tcW w:w="2551" w:type="dxa"/>
            <w:vMerge w:val="restart"/>
            <w:vAlign w:val="center"/>
          </w:tcPr>
          <w:p w14:paraId="4DEDBE68">
            <w:pPr>
              <w:pStyle w:val="10"/>
            </w:pPr>
            <w:r>
              <w:t>合计</w:t>
            </w:r>
          </w:p>
        </w:tc>
        <w:tc>
          <w:tcPr>
            <w:tcW w:w="2551" w:type="dxa"/>
            <w:vMerge w:val="restart"/>
            <w:vAlign w:val="center"/>
          </w:tcPr>
          <w:p w14:paraId="1ECD1480">
            <w:pPr>
              <w:pStyle w:val="10"/>
            </w:pPr>
            <w:r>
              <w:t>基本支出</w:t>
            </w:r>
          </w:p>
        </w:tc>
        <w:tc>
          <w:tcPr>
            <w:tcW w:w="2551" w:type="dxa"/>
            <w:vMerge w:val="restart"/>
            <w:vAlign w:val="center"/>
          </w:tcPr>
          <w:p w14:paraId="023CBE00">
            <w:pPr>
              <w:pStyle w:val="10"/>
            </w:pPr>
            <w:r>
              <w:t>项目支出</w:t>
            </w:r>
          </w:p>
        </w:tc>
      </w:tr>
      <w:tr w14:paraId="76114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E6F9A8"/>
        </w:tc>
        <w:tc>
          <w:tcPr>
            <w:tcW w:w="1191" w:type="dxa"/>
            <w:vAlign w:val="center"/>
          </w:tcPr>
          <w:p w14:paraId="5D852D0C">
            <w:pPr>
              <w:pStyle w:val="10"/>
            </w:pPr>
            <w:r>
              <w:t>科目编码</w:t>
            </w:r>
          </w:p>
        </w:tc>
        <w:tc>
          <w:tcPr>
            <w:tcW w:w="4535" w:type="dxa"/>
            <w:vAlign w:val="center"/>
          </w:tcPr>
          <w:p w14:paraId="36A1CA98">
            <w:pPr>
              <w:pStyle w:val="10"/>
            </w:pPr>
            <w:r>
              <w:t>科目名称</w:t>
            </w:r>
          </w:p>
        </w:tc>
        <w:tc>
          <w:tcPr>
            <w:tcW w:w="2551" w:type="dxa"/>
            <w:vMerge w:val="continue"/>
          </w:tcPr>
          <w:p w14:paraId="3975E246"/>
        </w:tc>
        <w:tc>
          <w:tcPr>
            <w:tcW w:w="2551" w:type="dxa"/>
            <w:vMerge w:val="continue"/>
          </w:tcPr>
          <w:p w14:paraId="51845F0C"/>
        </w:tc>
        <w:tc>
          <w:tcPr>
            <w:tcW w:w="2551" w:type="dxa"/>
            <w:vMerge w:val="continue"/>
          </w:tcPr>
          <w:p w14:paraId="58E4E40A"/>
        </w:tc>
      </w:tr>
      <w:tr w14:paraId="2F8BE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B6B273">
            <w:pPr>
              <w:pStyle w:val="10"/>
            </w:pPr>
            <w:r>
              <w:t>栏次</w:t>
            </w:r>
          </w:p>
        </w:tc>
        <w:tc>
          <w:tcPr>
            <w:tcW w:w="1191" w:type="dxa"/>
            <w:vAlign w:val="center"/>
          </w:tcPr>
          <w:p w14:paraId="3994E663">
            <w:pPr>
              <w:pStyle w:val="10"/>
            </w:pPr>
            <w:r>
              <w:t>1</w:t>
            </w:r>
          </w:p>
        </w:tc>
        <w:tc>
          <w:tcPr>
            <w:tcW w:w="4535" w:type="dxa"/>
            <w:vAlign w:val="center"/>
          </w:tcPr>
          <w:p w14:paraId="038AAEA0">
            <w:pPr>
              <w:pStyle w:val="10"/>
            </w:pPr>
            <w:r>
              <w:t>2</w:t>
            </w:r>
          </w:p>
        </w:tc>
        <w:tc>
          <w:tcPr>
            <w:tcW w:w="2551" w:type="dxa"/>
            <w:vAlign w:val="center"/>
          </w:tcPr>
          <w:p w14:paraId="06719804">
            <w:pPr>
              <w:pStyle w:val="10"/>
            </w:pPr>
            <w:r>
              <w:t>3</w:t>
            </w:r>
          </w:p>
        </w:tc>
        <w:tc>
          <w:tcPr>
            <w:tcW w:w="2551" w:type="dxa"/>
            <w:vAlign w:val="center"/>
          </w:tcPr>
          <w:p w14:paraId="0A04B79B">
            <w:pPr>
              <w:pStyle w:val="10"/>
            </w:pPr>
            <w:r>
              <w:t>4</w:t>
            </w:r>
          </w:p>
        </w:tc>
        <w:tc>
          <w:tcPr>
            <w:tcW w:w="2551" w:type="dxa"/>
            <w:vAlign w:val="center"/>
          </w:tcPr>
          <w:p w14:paraId="0AD0C02C">
            <w:pPr>
              <w:pStyle w:val="10"/>
            </w:pPr>
            <w:r>
              <w:t>5</w:t>
            </w:r>
          </w:p>
        </w:tc>
      </w:tr>
      <w:tr w14:paraId="2A7FC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3E93A">
            <w:pPr>
              <w:pStyle w:val="13"/>
            </w:pPr>
            <w:r>
              <w:t>1</w:t>
            </w:r>
          </w:p>
        </w:tc>
        <w:tc>
          <w:tcPr>
            <w:tcW w:w="1191" w:type="dxa"/>
            <w:vAlign w:val="center"/>
          </w:tcPr>
          <w:p w14:paraId="51F3514A">
            <w:pPr>
              <w:pStyle w:val="16"/>
            </w:pPr>
          </w:p>
        </w:tc>
        <w:tc>
          <w:tcPr>
            <w:tcW w:w="4535" w:type="dxa"/>
            <w:vAlign w:val="center"/>
          </w:tcPr>
          <w:p w14:paraId="68A9ABF6">
            <w:pPr>
              <w:pStyle w:val="14"/>
            </w:pPr>
            <w:r>
              <w:t>合计</w:t>
            </w:r>
          </w:p>
        </w:tc>
        <w:tc>
          <w:tcPr>
            <w:tcW w:w="2551" w:type="dxa"/>
            <w:vAlign w:val="center"/>
          </w:tcPr>
          <w:p w14:paraId="40069B29">
            <w:pPr>
              <w:pStyle w:val="15"/>
            </w:pPr>
            <w:r>
              <w:t>3939.06</w:t>
            </w:r>
          </w:p>
        </w:tc>
        <w:tc>
          <w:tcPr>
            <w:tcW w:w="2551" w:type="dxa"/>
            <w:vAlign w:val="center"/>
          </w:tcPr>
          <w:p w14:paraId="6612DEDF">
            <w:pPr>
              <w:pStyle w:val="15"/>
            </w:pPr>
            <w:r>
              <w:t>2902.00</w:t>
            </w:r>
          </w:p>
        </w:tc>
        <w:tc>
          <w:tcPr>
            <w:tcW w:w="2551" w:type="dxa"/>
            <w:vAlign w:val="center"/>
          </w:tcPr>
          <w:p w14:paraId="613D678F">
            <w:pPr>
              <w:pStyle w:val="15"/>
            </w:pPr>
            <w:r>
              <w:t>1037.06</w:t>
            </w:r>
          </w:p>
        </w:tc>
      </w:tr>
      <w:tr w14:paraId="376DC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31FC2">
            <w:pPr>
              <w:pStyle w:val="13"/>
            </w:pPr>
            <w:r>
              <w:t>2</w:t>
            </w:r>
          </w:p>
        </w:tc>
        <w:tc>
          <w:tcPr>
            <w:tcW w:w="1191" w:type="dxa"/>
            <w:vAlign w:val="center"/>
          </w:tcPr>
          <w:p w14:paraId="32EB8902">
            <w:pPr>
              <w:pStyle w:val="12"/>
            </w:pPr>
            <w:r>
              <w:t>205</w:t>
            </w:r>
          </w:p>
        </w:tc>
        <w:tc>
          <w:tcPr>
            <w:tcW w:w="4535" w:type="dxa"/>
            <w:vAlign w:val="center"/>
          </w:tcPr>
          <w:p w14:paraId="70C5E12B">
            <w:pPr>
              <w:pStyle w:val="12"/>
            </w:pPr>
            <w:r>
              <w:t>教育支出</w:t>
            </w:r>
          </w:p>
        </w:tc>
        <w:tc>
          <w:tcPr>
            <w:tcW w:w="2551" w:type="dxa"/>
            <w:vAlign w:val="center"/>
          </w:tcPr>
          <w:p w14:paraId="147E191F">
            <w:pPr>
              <w:pStyle w:val="11"/>
            </w:pPr>
            <w:r>
              <w:t>3939.06</w:t>
            </w:r>
          </w:p>
        </w:tc>
        <w:tc>
          <w:tcPr>
            <w:tcW w:w="2551" w:type="dxa"/>
            <w:vAlign w:val="center"/>
          </w:tcPr>
          <w:p w14:paraId="314E75E3">
            <w:pPr>
              <w:pStyle w:val="11"/>
            </w:pPr>
            <w:r>
              <w:t>2902.00</w:t>
            </w:r>
          </w:p>
        </w:tc>
        <w:tc>
          <w:tcPr>
            <w:tcW w:w="2551" w:type="dxa"/>
            <w:vAlign w:val="center"/>
          </w:tcPr>
          <w:p w14:paraId="61D9DE3F">
            <w:pPr>
              <w:pStyle w:val="11"/>
            </w:pPr>
            <w:r>
              <w:t>1037.06</w:t>
            </w:r>
          </w:p>
        </w:tc>
      </w:tr>
      <w:tr w14:paraId="53923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5D101">
            <w:pPr>
              <w:pStyle w:val="13"/>
            </w:pPr>
            <w:r>
              <w:t>3</w:t>
            </w:r>
          </w:p>
        </w:tc>
        <w:tc>
          <w:tcPr>
            <w:tcW w:w="1191" w:type="dxa"/>
            <w:vAlign w:val="center"/>
          </w:tcPr>
          <w:p w14:paraId="035BBA8D">
            <w:pPr>
              <w:pStyle w:val="12"/>
            </w:pPr>
            <w:r>
              <w:t>20502</w:t>
            </w:r>
          </w:p>
        </w:tc>
        <w:tc>
          <w:tcPr>
            <w:tcW w:w="4535" w:type="dxa"/>
            <w:vAlign w:val="center"/>
          </w:tcPr>
          <w:p w14:paraId="60E9488E">
            <w:pPr>
              <w:pStyle w:val="12"/>
            </w:pPr>
            <w:r>
              <w:t>普通教育</w:t>
            </w:r>
          </w:p>
        </w:tc>
        <w:tc>
          <w:tcPr>
            <w:tcW w:w="2551" w:type="dxa"/>
            <w:vAlign w:val="center"/>
          </w:tcPr>
          <w:p w14:paraId="7BE6AEBD">
            <w:pPr>
              <w:pStyle w:val="11"/>
            </w:pPr>
            <w:r>
              <w:t>3939.06</w:t>
            </w:r>
          </w:p>
        </w:tc>
        <w:tc>
          <w:tcPr>
            <w:tcW w:w="2551" w:type="dxa"/>
            <w:vAlign w:val="center"/>
          </w:tcPr>
          <w:p w14:paraId="3BC674CE">
            <w:pPr>
              <w:pStyle w:val="11"/>
            </w:pPr>
            <w:r>
              <w:t>2902.00</w:t>
            </w:r>
          </w:p>
        </w:tc>
        <w:tc>
          <w:tcPr>
            <w:tcW w:w="2551" w:type="dxa"/>
            <w:vAlign w:val="center"/>
          </w:tcPr>
          <w:p w14:paraId="4AA9FE57">
            <w:pPr>
              <w:pStyle w:val="11"/>
            </w:pPr>
            <w:r>
              <w:t>1037.06</w:t>
            </w:r>
          </w:p>
        </w:tc>
      </w:tr>
      <w:tr w14:paraId="543F7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713C5">
            <w:pPr>
              <w:pStyle w:val="13"/>
            </w:pPr>
            <w:r>
              <w:t>4</w:t>
            </w:r>
          </w:p>
        </w:tc>
        <w:tc>
          <w:tcPr>
            <w:tcW w:w="1191" w:type="dxa"/>
            <w:vAlign w:val="center"/>
          </w:tcPr>
          <w:p w14:paraId="7F9B383C">
            <w:pPr>
              <w:pStyle w:val="12"/>
            </w:pPr>
            <w:r>
              <w:t>2050204</w:t>
            </w:r>
          </w:p>
        </w:tc>
        <w:tc>
          <w:tcPr>
            <w:tcW w:w="4535" w:type="dxa"/>
            <w:vAlign w:val="center"/>
          </w:tcPr>
          <w:p w14:paraId="62F186FC">
            <w:pPr>
              <w:pStyle w:val="12"/>
            </w:pPr>
            <w:r>
              <w:t>高中教育</w:t>
            </w:r>
          </w:p>
        </w:tc>
        <w:tc>
          <w:tcPr>
            <w:tcW w:w="2551" w:type="dxa"/>
            <w:vAlign w:val="center"/>
          </w:tcPr>
          <w:p w14:paraId="48253B94">
            <w:pPr>
              <w:pStyle w:val="11"/>
            </w:pPr>
            <w:r>
              <w:t>3939.06</w:t>
            </w:r>
          </w:p>
        </w:tc>
        <w:tc>
          <w:tcPr>
            <w:tcW w:w="2551" w:type="dxa"/>
            <w:vAlign w:val="center"/>
          </w:tcPr>
          <w:p w14:paraId="6C0AE008">
            <w:pPr>
              <w:pStyle w:val="11"/>
            </w:pPr>
            <w:r>
              <w:t>2902.00</w:t>
            </w:r>
          </w:p>
        </w:tc>
        <w:tc>
          <w:tcPr>
            <w:tcW w:w="2551" w:type="dxa"/>
            <w:vAlign w:val="center"/>
          </w:tcPr>
          <w:p w14:paraId="2A76BA32">
            <w:pPr>
              <w:pStyle w:val="11"/>
            </w:pPr>
            <w:r>
              <w:t>1037.06</w:t>
            </w:r>
          </w:p>
        </w:tc>
      </w:tr>
    </w:tbl>
    <w:p w14:paraId="00CCEA9B">
      <w:pPr>
        <w:sectPr>
          <w:pgSz w:w="16840" w:h="11900" w:orient="landscape"/>
          <w:pgMar w:top="1361" w:right="1020" w:bottom="1134" w:left="1020" w:header="720" w:footer="720" w:gutter="0"/>
          <w:cols w:space="720" w:num="1"/>
        </w:sectPr>
      </w:pPr>
    </w:p>
    <w:p w14:paraId="5A9C5D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CCD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190BBE">
            <w:pPr>
              <w:pStyle w:val="9"/>
            </w:pPr>
            <w:r>
              <w:t>203281雄安容和第一高级中学</w:t>
            </w:r>
          </w:p>
        </w:tc>
        <w:tc>
          <w:tcPr>
            <w:tcW w:w="2551" w:type="dxa"/>
            <w:tcBorders>
              <w:top w:val="single" w:color="FFFFFF" w:sz="6" w:space="0"/>
              <w:left w:val="single" w:color="FFFFFF" w:sz="6" w:space="0"/>
              <w:right w:val="single" w:color="FFFFFF" w:sz="6" w:space="0"/>
            </w:tcBorders>
            <w:vAlign w:val="center"/>
          </w:tcPr>
          <w:p w14:paraId="34D7D50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FD88A3F">
            <w:pPr>
              <w:pStyle w:val="7"/>
            </w:pPr>
            <w:r>
              <w:t>单位：万元</w:t>
            </w:r>
          </w:p>
        </w:tc>
      </w:tr>
      <w:tr w14:paraId="1B363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983ED7">
            <w:pPr>
              <w:pStyle w:val="10"/>
            </w:pPr>
            <w:r>
              <w:t>序号</w:t>
            </w:r>
          </w:p>
        </w:tc>
        <w:tc>
          <w:tcPr>
            <w:tcW w:w="5726" w:type="dxa"/>
            <w:gridSpan w:val="2"/>
            <w:vAlign w:val="center"/>
          </w:tcPr>
          <w:p w14:paraId="48B517B0">
            <w:pPr>
              <w:pStyle w:val="10"/>
            </w:pPr>
            <w:r>
              <w:t>支出部门经济分类科目</w:t>
            </w:r>
          </w:p>
        </w:tc>
        <w:tc>
          <w:tcPr>
            <w:tcW w:w="7653" w:type="dxa"/>
            <w:gridSpan w:val="3"/>
            <w:vAlign w:val="center"/>
          </w:tcPr>
          <w:p w14:paraId="19537C27">
            <w:pPr>
              <w:pStyle w:val="10"/>
            </w:pPr>
            <w:r>
              <w:t>一般公共预算基本支出</w:t>
            </w:r>
          </w:p>
        </w:tc>
      </w:tr>
      <w:tr w14:paraId="7CC2E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401F3E"/>
        </w:tc>
        <w:tc>
          <w:tcPr>
            <w:tcW w:w="1191" w:type="dxa"/>
            <w:vAlign w:val="center"/>
          </w:tcPr>
          <w:p w14:paraId="3A153AC7">
            <w:pPr>
              <w:pStyle w:val="10"/>
            </w:pPr>
            <w:r>
              <w:t>科目编码</w:t>
            </w:r>
          </w:p>
        </w:tc>
        <w:tc>
          <w:tcPr>
            <w:tcW w:w="4535" w:type="dxa"/>
            <w:vAlign w:val="center"/>
          </w:tcPr>
          <w:p w14:paraId="2C42E5D3">
            <w:pPr>
              <w:pStyle w:val="10"/>
            </w:pPr>
            <w:r>
              <w:t>科目名称</w:t>
            </w:r>
          </w:p>
        </w:tc>
        <w:tc>
          <w:tcPr>
            <w:tcW w:w="2551" w:type="dxa"/>
            <w:vAlign w:val="center"/>
          </w:tcPr>
          <w:p w14:paraId="56E46EE0">
            <w:pPr>
              <w:pStyle w:val="10"/>
            </w:pPr>
            <w:r>
              <w:t>合计</w:t>
            </w:r>
          </w:p>
        </w:tc>
        <w:tc>
          <w:tcPr>
            <w:tcW w:w="2551" w:type="dxa"/>
            <w:vAlign w:val="center"/>
          </w:tcPr>
          <w:p w14:paraId="1D49B2AB">
            <w:pPr>
              <w:pStyle w:val="10"/>
            </w:pPr>
            <w:r>
              <w:t>人员经费</w:t>
            </w:r>
          </w:p>
        </w:tc>
        <w:tc>
          <w:tcPr>
            <w:tcW w:w="2551" w:type="dxa"/>
            <w:vAlign w:val="center"/>
          </w:tcPr>
          <w:p w14:paraId="77D0A2A6">
            <w:pPr>
              <w:pStyle w:val="10"/>
            </w:pPr>
            <w:r>
              <w:t>公用经费</w:t>
            </w:r>
          </w:p>
        </w:tc>
      </w:tr>
      <w:tr w14:paraId="38550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78107E">
            <w:pPr>
              <w:pStyle w:val="10"/>
            </w:pPr>
            <w:r>
              <w:t>栏次</w:t>
            </w:r>
          </w:p>
        </w:tc>
        <w:tc>
          <w:tcPr>
            <w:tcW w:w="1191" w:type="dxa"/>
            <w:vAlign w:val="center"/>
          </w:tcPr>
          <w:p w14:paraId="0AD098DC">
            <w:pPr>
              <w:pStyle w:val="10"/>
            </w:pPr>
            <w:r>
              <w:t>1</w:t>
            </w:r>
          </w:p>
        </w:tc>
        <w:tc>
          <w:tcPr>
            <w:tcW w:w="4535" w:type="dxa"/>
            <w:vAlign w:val="center"/>
          </w:tcPr>
          <w:p w14:paraId="2344C86B">
            <w:pPr>
              <w:pStyle w:val="10"/>
            </w:pPr>
            <w:r>
              <w:t>2</w:t>
            </w:r>
          </w:p>
        </w:tc>
        <w:tc>
          <w:tcPr>
            <w:tcW w:w="2551" w:type="dxa"/>
            <w:vAlign w:val="center"/>
          </w:tcPr>
          <w:p w14:paraId="7995FB70">
            <w:pPr>
              <w:pStyle w:val="10"/>
            </w:pPr>
            <w:r>
              <w:t>3</w:t>
            </w:r>
          </w:p>
        </w:tc>
        <w:tc>
          <w:tcPr>
            <w:tcW w:w="2551" w:type="dxa"/>
            <w:vAlign w:val="center"/>
          </w:tcPr>
          <w:p w14:paraId="532BB221">
            <w:pPr>
              <w:pStyle w:val="10"/>
            </w:pPr>
            <w:r>
              <w:t>4</w:t>
            </w:r>
          </w:p>
        </w:tc>
        <w:tc>
          <w:tcPr>
            <w:tcW w:w="2551" w:type="dxa"/>
            <w:vAlign w:val="center"/>
          </w:tcPr>
          <w:p w14:paraId="530E2C13">
            <w:pPr>
              <w:pStyle w:val="10"/>
            </w:pPr>
            <w:r>
              <w:t>5</w:t>
            </w:r>
          </w:p>
        </w:tc>
      </w:tr>
      <w:tr w14:paraId="2A025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2C799">
            <w:pPr>
              <w:pStyle w:val="13"/>
            </w:pPr>
            <w:r>
              <w:t>1</w:t>
            </w:r>
          </w:p>
        </w:tc>
        <w:tc>
          <w:tcPr>
            <w:tcW w:w="1191" w:type="dxa"/>
            <w:vAlign w:val="center"/>
          </w:tcPr>
          <w:p w14:paraId="43258AE4">
            <w:pPr>
              <w:pStyle w:val="16"/>
            </w:pPr>
          </w:p>
        </w:tc>
        <w:tc>
          <w:tcPr>
            <w:tcW w:w="4535" w:type="dxa"/>
            <w:vAlign w:val="center"/>
          </w:tcPr>
          <w:p w14:paraId="61ACAECA">
            <w:pPr>
              <w:pStyle w:val="14"/>
            </w:pPr>
            <w:r>
              <w:t>合计</w:t>
            </w:r>
          </w:p>
        </w:tc>
        <w:tc>
          <w:tcPr>
            <w:tcW w:w="2551" w:type="dxa"/>
            <w:vAlign w:val="center"/>
          </w:tcPr>
          <w:p w14:paraId="4A48B39E">
            <w:pPr>
              <w:pStyle w:val="15"/>
            </w:pPr>
            <w:r>
              <w:t>2902.00</w:t>
            </w:r>
          </w:p>
        </w:tc>
        <w:tc>
          <w:tcPr>
            <w:tcW w:w="2551" w:type="dxa"/>
            <w:vAlign w:val="center"/>
          </w:tcPr>
          <w:p w14:paraId="6A748F2D">
            <w:pPr>
              <w:pStyle w:val="15"/>
            </w:pPr>
            <w:r>
              <w:t>2902.00</w:t>
            </w:r>
          </w:p>
        </w:tc>
        <w:tc>
          <w:tcPr>
            <w:tcW w:w="2551" w:type="dxa"/>
            <w:vAlign w:val="center"/>
          </w:tcPr>
          <w:p w14:paraId="4B216693">
            <w:pPr>
              <w:pStyle w:val="15"/>
            </w:pPr>
          </w:p>
        </w:tc>
      </w:tr>
      <w:tr w14:paraId="22B6D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22E2C">
            <w:pPr>
              <w:pStyle w:val="13"/>
            </w:pPr>
            <w:r>
              <w:t>2</w:t>
            </w:r>
          </w:p>
        </w:tc>
        <w:tc>
          <w:tcPr>
            <w:tcW w:w="1191" w:type="dxa"/>
            <w:vAlign w:val="center"/>
          </w:tcPr>
          <w:p w14:paraId="517545A4">
            <w:pPr>
              <w:pStyle w:val="12"/>
            </w:pPr>
            <w:r>
              <w:t>301</w:t>
            </w:r>
          </w:p>
        </w:tc>
        <w:tc>
          <w:tcPr>
            <w:tcW w:w="4535" w:type="dxa"/>
            <w:vAlign w:val="center"/>
          </w:tcPr>
          <w:p w14:paraId="0F99C20F">
            <w:pPr>
              <w:pStyle w:val="12"/>
            </w:pPr>
            <w:r>
              <w:t>工资福利支出</w:t>
            </w:r>
          </w:p>
        </w:tc>
        <w:tc>
          <w:tcPr>
            <w:tcW w:w="2551" w:type="dxa"/>
            <w:vAlign w:val="center"/>
          </w:tcPr>
          <w:p w14:paraId="5D7942C6">
            <w:pPr>
              <w:pStyle w:val="11"/>
            </w:pPr>
            <w:r>
              <w:t>2902.00</w:t>
            </w:r>
          </w:p>
        </w:tc>
        <w:tc>
          <w:tcPr>
            <w:tcW w:w="2551" w:type="dxa"/>
            <w:vAlign w:val="center"/>
          </w:tcPr>
          <w:p w14:paraId="4A20E2D2">
            <w:pPr>
              <w:pStyle w:val="11"/>
            </w:pPr>
            <w:r>
              <w:t>2902.00</w:t>
            </w:r>
          </w:p>
        </w:tc>
        <w:tc>
          <w:tcPr>
            <w:tcW w:w="2551" w:type="dxa"/>
            <w:vAlign w:val="center"/>
          </w:tcPr>
          <w:p w14:paraId="6D70C582">
            <w:pPr>
              <w:pStyle w:val="11"/>
            </w:pPr>
          </w:p>
        </w:tc>
      </w:tr>
      <w:tr w14:paraId="46BD8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A7DF5">
            <w:pPr>
              <w:pStyle w:val="13"/>
            </w:pPr>
            <w:r>
              <w:t>3</w:t>
            </w:r>
          </w:p>
        </w:tc>
        <w:tc>
          <w:tcPr>
            <w:tcW w:w="1191" w:type="dxa"/>
            <w:vAlign w:val="center"/>
          </w:tcPr>
          <w:p w14:paraId="38F4BF20">
            <w:pPr>
              <w:pStyle w:val="12"/>
            </w:pPr>
            <w:r>
              <w:t>30101</w:t>
            </w:r>
          </w:p>
        </w:tc>
        <w:tc>
          <w:tcPr>
            <w:tcW w:w="4535" w:type="dxa"/>
            <w:vAlign w:val="center"/>
          </w:tcPr>
          <w:p w14:paraId="6BB50ADD">
            <w:pPr>
              <w:pStyle w:val="12"/>
            </w:pPr>
            <w:r>
              <w:t>基本工资</w:t>
            </w:r>
          </w:p>
        </w:tc>
        <w:tc>
          <w:tcPr>
            <w:tcW w:w="2551" w:type="dxa"/>
            <w:vAlign w:val="center"/>
          </w:tcPr>
          <w:p w14:paraId="7A868BA0">
            <w:pPr>
              <w:pStyle w:val="11"/>
            </w:pPr>
            <w:r>
              <w:t>1483.00</w:t>
            </w:r>
          </w:p>
        </w:tc>
        <w:tc>
          <w:tcPr>
            <w:tcW w:w="2551" w:type="dxa"/>
            <w:vAlign w:val="center"/>
          </w:tcPr>
          <w:p w14:paraId="1A817306">
            <w:pPr>
              <w:pStyle w:val="11"/>
            </w:pPr>
            <w:r>
              <w:t>1483.00</w:t>
            </w:r>
          </w:p>
        </w:tc>
        <w:tc>
          <w:tcPr>
            <w:tcW w:w="2551" w:type="dxa"/>
            <w:vAlign w:val="center"/>
          </w:tcPr>
          <w:p w14:paraId="7B511C53">
            <w:pPr>
              <w:pStyle w:val="11"/>
            </w:pPr>
          </w:p>
        </w:tc>
      </w:tr>
      <w:tr w14:paraId="5224B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B8586">
            <w:pPr>
              <w:pStyle w:val="13"/>
            </w:pPr>
            <w:r>
              <w:t>4</w:t>
            </w:r>
          </w:p>
        </w:tc>
        <w:tc>
          <w:tcPr>
            <w:tcW w:w="1191" w:type="dxa"/>
            <w:vAlign w:val="center"/>
          </w:tcPr>
          <w:p w14:paraId="400F3210">
            <w:pPr>
              <w:pStyle w:val="12"/>
            </w:pPr>
            <w:r>
              <w:t>30107</w:t>
            </w:r>
          </w:p>
        </w:tc>
        <w:tc>
          <w:tcPr>
            <w:tcW w:w="4535" w:type="dxa"/>
            <w:vAlign w:val="center"/>
          </w:tcPr>
          <w:p w14:paraId="0E580D74">
            <w:pPr>
              <w:pStyle w:val="12"/>
            </w:pPr>
            <w:r>
              <w:t>绩效工资</w:t>
            </w:r>
          </w:p>
        </w:tc>
        <w:tc>
          <w:tcPr>
            <w:tcW w:w="2551" w:type="dxa"/>
            <w:vAlign w:val="center"/>
          </w:tcPr>
          <w:p w14:paraId="22D68DD6">
            <w:pPr>
              <w:pStyle w:val="11"/>
            </w:pPr>
            <w:r>
              <w:t>497.00</w:t>
            </w:r>
          </w:p>
        </w:tc>
        <w:tc>
          <w:tcPr>
            <w:tcW w:w="2551" w:type="dxa"/>
            <w:vAlign w:val="center"/>
          </w:tcPr>
          <w:p w14:paraId="7492795D">
            <w:pPr>
              <w:pStyle w:val="11"/>
            </w:pPr>
            <w:r>
              <w:t>497.00</w:t>
            </w:r>
          </w:p>
        </w:tc>
        <w:tc>
          <w:tcPr>
            <w:tcW w:w="2551" w:type="dxa"/>
            <w:vAlign w:val="center"/>
          </w:tcPr>
          <w:p w14:paraId="1B6BE4D0">
            <w:pPr>
              <w:pStyle w:val="11"/>
            </w:pPr>
          </w:p>
        </w:tc>
      </w:tr>
      <w:tr w14:paraId="037F3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107BC">
            <w:pPr>
              <w:pStyle w:val="13"/>
            </w:pPr>
            <w:r>
              <w:t>5</w:t>
            </w:r>
          </w:p>
        </w:tc>
        <w:tc>
          <w:tcPr>
            <w:tcW w:w="1191" w:type="dxa"/>
            <w:vAlign w:val="center"/>
          </w:tcPr>
          <w:p w14:paraId="1C1A7686">
            <w:pPr>
              <w:pStyle w:val="12"/>
            </w:pPr>
            <w:r>
              <w:t>30108</w:t>
            </w:r>
          </w:p>
        </w:tc>
        <w:tc>
          <w:tcPr>
            <w:tcW w:w="4535" w:type="dxa"/>
            <w:vAlign w:val="center"/>
          </w:tcPr>
          <w:p w14:paraId="3C1A9E01">
            <w:pPr>
              <w:pStyle w:val="12"/>
            </w:pPr>
            <w:r>
              <w:t>机关事业单位基本养老保险缴费</w:t>
            </w:r>
          </w:p>
        </w:tc>
        <w:tc>
          <w:tcPr>
            <w:tcW w:w="2551" w:type="dxa"/>
            <w:vAlign w:val="center"/>
          </w:tcPr>
          <w:p w14:paraId="3E700A37">
            <w:pPr>
              <w:pStyle w:val="11"/>
            </w:pPr>
            <w:r>
              <w:t>317.00</w:t>
            </w:r>
          </w:p>
        </w:tc>
        <w:tc>
          <w:tcPr>
            <w:tcW w:w="2551" w:type="dxa"/>
            <w:vAlign w:val="center"/>
          </w:tcPr>
          <w:p w14:paraId="0A1DDECB">
            <w:pPr>
              <w:pStyle w:val="11"/>
            </w:pPr>
            <w:r>
              <w:t>317.00</w:t>
            </w:r>
          </w:p>
        </w:tc>
        <w:tc>
          <w:tcPr>
            <w:tcW w:w="2551" w:type="dxa"/>
            <w:vAlign w:val="center"/>
          </w:tcPr>
          <w:p w14:paraId="7B44C65D">
            <w:pPr>
              <w:pStyle w:val="11"/>
            </w:pPr>
          </w:p>
        </w:tc>
      </w:tr>
      <w:tr w14:paraId="3602B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889B5">
            <w:pPr>
              <w:pStyle w:val="13"/>
            </w:pPr>
            <w:r>
              <w:t>6</w:t>
            </w:r>
          </w:p>
        </w:tc>
        <w:tc>
          <w:tcPr>
            <w:tcW w:w="1191" w:type="dxa"/>
            <w:vAlign w:val="center"/>
          </w:tcPr>
          <w:p w14:paraId="789A7795">
            <w:pPr>
              <w:pStyle w:val="12"/>
            </w:pPr>
            <w:r>
              <w:t>30109</w:t>
            </w:r>
          </w:p>
        </w:tc>
        <w:tc>
          <w:tcPr>
            <w:tcW w:w="4535" w:type="dxa"/>
            <w:vAlign w:val="center"/>
          </w:tcPr>
          <w:p w14:paraId="377013AD">
            <w:pPr>
              <w:pStyle w:val="12"/>
            </w:pPr>
            <w:r>
              <w:t>职业年金缴费</w:t>
            </w:r>
          </w:p>
        </w:tc>
        <w:tc>
          <w:tcPr>
            <w:tcW w:w="2551" w:type="dxa"/>
            <w:vAlign w:val="center"/>
          </w:tcPr>
          <w:p w14:paraId="725F7406">
            <w:pPr>
              <w:pStyle w:val="11"/>
            </w:pPr>
            <w:r>
              <w:t>158.00</w:t>
            </w:r>
          </w:p>
        </w:tc>
        <w:tc>
          <w:tcPr>
            <w:tcW w:w="2551" w:type="dxa"/>
            <w:vAlign w:val="center"/>
          </w:tcPr>
          <w:p w14:paraId="4875C465">
            <w:pPr>
              <w:pStyle w:val="11"/>
            </w:pPr>
            <w:r>
              <w:t>158.00</w:t>
            </w:r>
          </w:p>
        </w:tc>
        <w:tc>
          <w:tcPr>
            <w:tcW w:w="2551" w:type="dxa"/>
            <w:vAlign w:val="center"/>
          </w:tcPr>
          <w:p w14:paraId="54D41BF8">
            <w:pPr>
              <w:pStyle w:val="11"/>
            </w:pPr>
          </w:p>
        </w:tc>
      </w:tr>
      <w:tr w14:paraId="59ECF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5877A">
            <w:pPr>
              <w:pStyle w:val="13"/>
            </w:pPr>
            <w:r>
              <w:t>7</w:t>
            </w:r>
          </w:p>
        </w:tc>
        <w:tc>
          <w:tcPr>
            <w:tcW w:w="1191" w:type="dxa"/>
            <w:vAlign w:val="center"/>
          </w:tcPr>
          <w:p w14:paraId="03740D45">
            <w:pPr>
              <w:pStyle w:val="12"/>
            </w:pPr>
            <w:r>
              <w:t>30110</w:t>
            </w:r>
          </w:p>
        </w:tc>
        <w:tc>
          <w:tcPr>
            <w:tcW w:w="4535" w:type="dxa"/>
            <w:vAlign w:val="center"/>
          </w:tcPr>
          <w:p w14:paraId="113598C1">
            <w:pPr>
              <w:pStyle w:val="12"/>
            </w:pPr>
            <w:r>
              <w:t>职工基本医疗保险缴费</w:t>
            </w:r>
          </w:p>
        </w:tc>
        <w:tc>
          <w:tcPr>
            <w:tcW w:w="2551" w:type="dxa"/>
            <w:vAlign w:val="center"/>
          </w:tcPr>
          <w:p w14:paraId="0D3855AB">
            <w:pPr>
              <w:pStyle w:val="11"/>
            </w:pPr>
            <w:r>
              <w:t>186.00</w:t>
            </w:r>
          </w:p>
        </w:tc>
        <w:tc>
          <w:tcPr>
            <w:tcW w:w="2551" w:type="dxa"/>
            <w:vAlign w:val="center"/>
          </w:tcPr>
          <w:p w14:paraId="14389AA4">
            <w:pPr>
              <w:pStyle w:val="11"/>
            </w:pPr>
            <w:r>
              <w:t>186.00</w:t>
            </w:r>
          </w:p>
        </w:tc>
        <w:tc>
          <w:tcPr>
            <w:tcW w:w="2551" w:type="dxa"/>
            <w:vAlign w:val="center"/>
          </w:tcPr>
          <w:p w14:paraId="4A25E79F">
            <w:pPr>
              <w:pStyle w:val="11"/>
            </w:pPr>
          </w:p>
        </w:tc>
      </w:tr>
      <w:tr w14:paraId="4E35F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8AD9F">
            <w:pPr>
              <w:pStyle w:val="13"/>
            </w:pPr>
            <w:r>
              <w:t>8</w:t>
            </w:r>
          </w:p>
        </w:tc>
        <w:tc>
          <w:tcPr>
            <w:tcW w:w="1191" w:type="dxa"/>
            <w:vAlign w:val="center"/>
          </w:tcPr>
          <w:p w14:paraId="04597088">
            <w:pPr>
              <w:pStyle w:val="12"/>
            </w:pPr>
            <w:r>
              <w:t>30112</w:t>
            </w:r>
          </w:p>
        </w:tc>
        <w:tc>
          <w:tcPr>
            <w:tcW w:w="4535" w:type="dxa"/>
            <w:vAlign w:val="center"/>
          </w:tcPr>
          <w:p w14:paraId="3626FF57">
            <w:pPr>
              <w:pStyle w:val="12"/>
            </w:pPr>
            <w:r>
              <w:t>其他社会保障缴费</w:t>
            </w:r>
          </w:p>
        </w:tc>
        <w:tc>
          <w:tcPr>
            <w:tcW w:w="2551" w:type="dxa"/>
            <w:vAlign w:val="center"/>
          </w:tcPr>
          <w:p w14:paraId="38F469F9">
            <w:pPr>
              <w:pStyle w:val="11"/>
            </w:pPr>
            <w:r>
              <w:t>24.00</w:t>
            </w:r>
          </w:p>
        </w:tc>
        <w:tc>
          <w:tcPr>
            <w:tcW w:w="2551" w:type="dxa"/>
            <w:vAlign w:val="center"/>
          </w:tcPr>
          <w:p w14:paraId="035CEF43">
            <w:pPr>
              <w:pStyle w:val="11"/>
            </w:pPr>
            <w:r>
              <w:t>24.00</w:t>
            </w:r>
          </w:p>
        </w:tc>
        <w:tc>
          <w:tcPr>
            <w:tcW w:w="2551" w:type="dxa"/>
            <w:vAlign w:val="center"/>
          </w:tcPr>
          <w:p w14:paraId="4864A84A">
            <w:pPr>
              <w:pStyle w:val="11"/>
            </w:pPr>
          </w:p>
        </w:tc>
      </w:tr>
      <w:tr w14:paraId="7E554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E43EA">
            <w:pPr>
              <w:pStyle w:val="13"/>
            </w:pPr>
            <w:r>
              <w:t>9</w:t>
            </w:r>
          </w:p>
        </w:tc>
        <w:tc>
          <w:tcPr>
            <w:tcW w:w="1191" w:type="dxa"/>
            <w:vAlign w:val="center"/>
          </w:tcPr>
          <w:p w14:paraId="10B32B1C">
            <w:pPr>
              <w:pStyle w:val="12"/>
            </w:pPr>
            <w:r>
              <w:t>30113</w:t>
            </w:r>
          </w:p>
        </w:tc>
        <w:tc>
          <w:tcPr>
            <w:tcW w:w="4535" w:type="dxa"/>
            <w:vAlign w:val="center"/>
          </w:tcPr>
          <w:p w14:paraId="4A704569">
            <w:pPr>
              <w:pStyle w:val="12"/>
            </w:pPr>
            <w:r>
              <w:t>住房公积金</w:t>
            </w:r>
          </w:p>
        </w:tc>
        <w:tc>
          <w:tcPr>
            <w:tcW w:w="2551" w:type="dxa"/>
            <w:vAlign w:val="center"/>
          </w:tcPr>
          <w:p w14:paraId="137FCC43">
            <w:pPr>
              <w:pStyle w:val="11"/>
            </w:pPr>
            <w:r>
              <w:t>237.00</w:t>
            </w:r>
          </w:p>
        </w:tc>
        <w:tc>
          <w:tcPr>
            <w:tcW w:w="2551" w:type="dxa"/>
            <w:vAlign w:val="center"/>
          </w:tcPr>
          <w:p w14:paraId="691910F9">
            <w:pPr>
              <w:pStyle w:val="11"/>
            </w:pPr>
            <w:r>
              <w:t>237.00</w:t>
            </w:r>
          </w:p>
        </w:tc>
        <w:tc>
          <w:tcPr>
            <w:tcW w:w="2551" w:type="dxa"/>
            <w:vAlign w:val="center"/>
          </w:tcPr>
          <w:p w14:paraId="4907610E">
            <w:pPr>
              <w:pStyle w:val="11"/>
            </w:pPr>
          </w:p>
        </w:tc>
      </w:tr>
    </w:tbl>
    <w:p w14:paraId="7CE6D511">
      <w:pPr>
        <w:sectPr>
          <w:pgSz w:w="16840" w:h="11900" w:orient="landscape"/>
          <w:pgMar w:top="1361" w:right="1020" w:bottom="1134" w:left="1020" w:header="720" w:footer="720" w:gutter="0"/>
          <w:cols w:space="720" w:num="1"/>
        </w:sectPr>
      </w:pPr>
    </w:p>
    <w:p w14:paraId="31B44D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FAB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863350">
            <w:pPr>
              <w:pStyle w:val="9"/>
            </w:pPr>
            <w:r>
              <w:t>203281雄安容和第一高级中学</w:t>
            </w:r>
          </w:p>
        </w:tc>
        <w:tc>
          <w:tcPr>
            <w:tcW w:w="2551" w:type="dxa"/>
            <w:tcBorders>
              <w:top w:val="single" w:color="FFFFFF" w:sz="6" w:space="0"/>
              <w:left w:val="single" w:color="FFFFFF" w:sz="6" w:space="0"/>
              <w:right w:val="single" w:color="FFFFFF" w:sz="6" w:space="0"/>
            </w:tcBorders>
            <w:vAlign w:val="center"/>
          </w:tcPr>
          <w:p w14:paraId="3C59433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96FBFBB">
            <w:pPr>
              <w:pStyle w:val="7"/>
            </w:pPr>
            <w:r>
              <w:t>单位：万元</w:t>
            </w:r>
          </w:p>
        </w:tc>
      </w:tr>
      <w:tr w14:paraId="69771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AE1BF5">
            <w:pPr>
              <w:pStyle w:val="10"/>
            </w:pPr>
            <w:r>
              <w:t>序号</w:t>
            </w:r>
          </w:p>
        </w:tc>
        <w:tc>
          <w:tcPr>
            <w:tcW w:w="5726" w:type="dxa"/>
            <w:gridSpan w:val="2"/>
            <w:vAlign w:val="center"/>
          </w:tcPr>
          <w:p w14:paraId="39C07B82">
            <w:pPr>
              <w:pStyle w:val="10"/>
            </w:pPr>
            <w:r>
              <w:t>功能分类科目</w:t>
            </w:r>
          </w:p>
        </w:tc>
        <w:tc>
          <w:tcPr>
            <w:tcW w:w="2551" w:type="dxa"/>
            <w:vMerge w:val="restart"/>
            <w:vAlign w:val="center"/>
          </w:tcPr>
          <w:p w14:paraId="0324F5CF">
            <w:pPr>
              <w:pStyle w:val="10"/>
            </w:pPr>
            <w:r>
              <w:t>合计</w:t>
            </w:r>
          </w:p>
        </w:tc>
        <w:tc>
          <w:tcPr>
            <w:tcW w:w="2551" w:type="dxa"/>
            <w:vMerge w:val="restart"/>
            <w:vAlign w:val="center"/>
          </w:tcPr>
          <w:p w14:paraId="1B0DBCAA">
            <w:pPr>
              <w:pStyle w:val="10"/>
            </w:pPr>
            <w:r>
              <w:t>基本支出</w:t>
            </w:r>
          </w:p>
        </w:tc>
        <w:tc>
          <w:tcPr>
            <w:tcW w:w="2551" w:type="dxa"/>
            <w:vMerge w:val="restart"/>
            <w:vAlign w:val="center"/>
          </w:tcPr>
          <w:p w14:paraId="3422AE62">
            <w:pPr>
              <w:pStyle w:val="10"/>
            </w:pPr>
            <w:r>
              <w:t>项目支出</w:t>
            </w:r>
          </w:p>
        </w:tc>
      </w:tr>
      <w:tr w14:paraId="73CFF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A882C6"/>
        </w:tc>
        <w:tc>
          <w:tcPr>
            <w:tcW w:w="1191" w:type="dxa"/>
            <w:vAlign w:val="center"/>
          </w:tcPr>
          <w:p w14:paraId="2E2D1A36">
            <w:pPr>
              <w:pStyle w:val="10"/>
            </w:pPr>
            <w:r>
              <w:t>科目编码</w:t>
            </w:r>
          </w:p>
        </w:tc>
        <w:tc>
          <w:tcPr>
            <w:tcW w:w="4535" w:type="dxa"/>
            <w:vAlign w:val="center"/>
          </w:tcPr>
          <w:p w14:paraId="24741C10">
            <w:pPr>
              <w:pStyle w:val="10"/>
            </w:pPr>
            <w:r>
              <w:t>科目名称</w:t>
            </w:r>
          </w:p>
        </w:tc>
        <w:tc>
          <w:tcPr>
            <w:tcW w:w="2551" w:type="dxa"/>
            <w:vMerge w:val="continue"/>
          </w:tcPr>
          <w:p w14:paraId="7A16FCA8"/>
        </w:tc>
        <w:tc>
          <w:tcPr>
            <w:tcW w:w="2551" w:type="dxa"/>
            <w:vMerge w:val="continue"/>
          </w:tcPr>
          <w:p w14:paraId="0A6779B9"/>
        </w:tc>
        <w:tc>
          <w:tcPr>
            <w:tcW w:w="2551" w:type="dxa"/>
            <w:vMerge w:val="continue"/>
          </w:tcPr>
          <w:p w14:paraId="0582C480"/>
        </w:tc>
      </w:tr>
      <w:tr w14:paraId="2E420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A9FD5C">
            <w:pPr>
              <w:pStyle w:val="10"/>
            </w:pPr>
            <w:r>
              <w:t>栏次</w:t>
            </w:r>
          </w:p>
        </w:tc>
        <w:tc>
          <w:tcPr>
            <w:tcW w:w="1191" w:type="dxa"/>
            <w:vAlign w:val="center"/>
          </w:tcPr>
          <w:p w14:paraId="41F069CE">
            <w:pPr>
              <w:pStyle w:val="10"/>
            </w:pPr>
            <w:r>
              <w:t>1</w:t>
            </w:r>
          </w:p>
        </w:tc>
        <w:tc>
          <w:tcPr>
            <w:tcW w:w="4535" w:type="dxa"/>
            <w:vAlign w:val="center"/>
          </w:tcPr>
          <w:p w14:paraId="0D520FEB">
            <w:pPr>
              <w:pStyle w:val="10"/>
            </w:pPr>
            <w:r>
              <w:t>2</w:t>
            </w:r>
          </w:p>
        </w:tc>
        <w:tc>
          <w:tcPr>
            <w:tcW w:w="2551" w:type="dxa"/>
            <w:vAlign w:val="center"/>
          </w:tcPr>
          <w:p w14:paraId="24EC32BC">
            <w:pPr>
              <w:pStyle w:val="10"/>
            </w:pPr>
            <w:r>
              <w:t>3</w:t>
            </w:r>
          </w:p>
        </w:tc>
        <w:tc>
          <w:tcPr>
            <w:tcW w:w="2551" w:type="dxa"/>
            <w:vAlign w:val="center"/>
          </w:tcPr>
          <w:p w14:paraId="7F67E6CF">
            <w:pPr>
              <w:pStyle w:val="10"/>
            </w:pPr>
            <w:r>
              <w:t>4</w:t>
            </w:r>
          </w:p>
        </w:tc>
        <w:tc>
          <w:tcPr>
            <w:tcW w:w="2551" w:type="dxa"/>
            <w:vAlign w:val="center"/>
          </w:tcPr>
          <w:p w14:paraId="240B6C7E">
            <w:pPr>
              <w:pStyle w:val="10"/>
            </w:pPr>
            <w:r>
              <w:t>5</w:t>
            </w:r>
          </w:p>
        </w:tc>
      </w:tr>
      <w:tr w14:paraId="7A6A2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B7785">
            <w:pPr>
              <w:pStyle w:val="13"/>
            </w:pPr>
          </w:p>
        </w:tc>
        <w:tc>
          <w:tcPr>
            <w:tcW w:w="1191" w:type="dxa"/>
            <w:vAlign w:val="center"/>
          </w:tcPr>
          <w:p w14:paraId="07585219">
            <w:pPr>
              <w:pStyle w:val="12"/>
            </w:pPr>
          </w:p>
        </w:tc>
        <w:tc>
          <w:tcPr>
            <w:tcW w:w="4535" w:type="dxa"/>
            <w:vAlign w:val="center"/>
          </w:tcPr>
          <w:p w14:paraId="244FBB70">
            <w:pPr>
              <w:pStyle w:val="12"/>
            </w:pPr>
          </w:p>
        </w:tc>
        <w:tc>
          <w:tcPr>
            <w:tcW w:w="2551" w:type="dxa"/>
            <w:vAlign w:val="center"/>
          </w:tcPr>
          <w:p w14:paraId="5FB16CAC">
            <w:pPr>
              <w:pStyle w:val="11"/>
            </w:pPr>
          </w:p>
        </w:tc>
        <w:tc>
          <w:tcPr>
            <w:tcW w:w="2551" w:type="dxa"/>
            <w:vAlign w:val="center"/>
          </w:tcPr>
          <w:p w14:paraId="5A274D77">
            <w:pPr>
              <w:pStyle w:val="11"/>
            </w:pPr>
          </w:p>
        </w:tc>
        <w:tc>
          <w:tcPr>
            <w:tcW w:w="2551" w:type="dxa"/>
            <w:vAlign w:val="center"/>
          </w:tcPr>
          <w:p w14:paraId="39DDEEEB">
            <w:pPr>
              <w:pStyle w:val="11"/>
            </w:pPr>
          </w:p>
        </w:tc>
      </w:tr>
    </w:tbl>
    <w:p w14:paraId="568B457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F30FFA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24D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02DD22">
            <w:pPr>
              <w:pStyle w:val="9"/>
            </w:pPr>
            <w:r>
              <w:t>203281雄安容和第一高级中学</w:t>
            </w:r>
          </w:p>
        </w:tc>
        <w:tc>
          <w:tcPr>
            <w:tcW w:w="2551" w:type="dxa"/>
            <w:tcBorders>
              <w:top w:val="single" w:color="FFFFFF" w:sz="6" w:space="0"/>
              <w:left w:val="single" w:color="FFFFFF" w:sz="6" w:space="0"/>
              <w:right w:val="single" w:color="FFFFFF" w:sz="6" w:space="0"/>
            </w:tcBorders>
            <w:vAlign w:val="center"/>
          </w:tcPr>
          <w:p w14:paraId="6C2A7EC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30EEA9D">
            <w:pPr>
              <w:pStyle w:val="7"/>
            </w:pPr>
            <w:r>
              <w:t>单位：万元</w:t>
            </w:r>
          </w:p>
        </w:tc>
      </w:tr>
      <w:tr w14:paraId="52CAE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7C736B">
            <w:pPr>
              <w:pStyle w:val="10"/>
            </w:pPr>
            <w:r>
              <w:t>序号</w:t>
            </w:r>
          </w:p>
        </w:tc>
        <w:tc>
          <w:tcPr>
            <w:tcW w:w="5726" w:type="dxa"/>
            <w:gridSpan w:val="2"/>
            <w:vAlign w:val="center"/>
          </w:tcPr>
          <w:p w14:paraId="74AE244C">
            <w:pPr>
              <w:pStyle w:val="10"/>
            </w:pPr>
            <w:r>
              <w:t>功能分类科目</w:t>
            </w:r>
          </w:p>
        </w:tc>
        <w:tc>
          <w:tcPr>
            <w:tcW w:w="2551" w:type="dxa"/>
            <w:vMerge w:val="restart"/>
            <w:vAlign w:val="center"/>
          </w:tcPr>
          <w:p w14:paraId="315A96F9">
            <w:pPr>
              <w:pStyle w:val="10"/>
            </w:pPr>
            <w:r>
              <w:t>合计</w:t>
            </w:r>
          </w:p>
        </w:tc>
        <w:tc>
          <w:tcPr>
            <w:tcW w:w="2551" w:type="dxa"/>
            <w:vMerge w:val="restart"/>
            <w:vAlign w:val="center"/>
          </w:tcPr>
          <w:p w14:paraId="3C425DD3">
            <w:pPr>
              <w:pStyle w:val="10"/>
            </w:pPr>
            <w:r>
              <w:t>基本支出</w:t>
            </w:r>
          </w:p>
        </w:tc>
        <w:tc>
          <w:tcPr>
            <w:tcW w:w="2551" w:type="dxa"/>
            <w:vMerge w:val="restart"/>
            <w:vAlign w:val="center"/>
          </w:tcPr>
          <w:p w14:paraId="039776CD">
            <w:pPr>
              <w:pStyle w:val="10"/>
            </w:pPr>
            <w:r>
              <w:t>项目支出</w:t>
            </w:r>
          </w:p>
        </w:tc>
      </w:tr>
      <w:tr w14:paraId="1315D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71D276"/>
        </w:tc>
        <w:tc>
          <w:tcPr>
            <w:tcW w:w="1191" w:type="dxa"/>
            <w:vAlign w:val="center"/>
          </w:tcPr>
          <w:p w14:paraId="1F8C434A">
            <w:pPr>
              <w:pStyle w:val="10"/>
            </w:pPr>
            <w:r>
              <w:t>科目编码</w:t>
            </w:r>
          </w:p>
        </w:tc>
        <w:tc>
          <w:tcPr>
            <w:tcW w:w="4535" w:type="dxa"/>
            <w:vAlign w:val="center"/>
          </w:tcPr>
          <w:p w14:paraId="1554D306">
            <w:pPr>
              <w:pStyle w:val="10"/>
            </w:pPr>
            <w:r>
              <w:t>科目名称</w:t>
            </w:r>
          </w:p>
        </w:tc>
        <w:tc>
          <w:tcPr>
            <w:tcW w:w="2551" w:type="dxa"/>
            <w:vMerge w:val="continue"/>
          </w:tcPr>
          <w:p w14:paraId="53B697DC"/>
        </w:tc>
        <w:tc>
          <w:tcPr>
            <w:tcW w:w="2551" w:type="dxa"/>
            <w:vMerge w:val="continue"/>
          </w:tcPr>
          <w:p w14:paraId="10E2F70D"/>
        </w:tc>
        <w:tc>
          <w:tcPr>
            <w:tcW w:w="2551" w:type="dxa"/>
            <w:vMerge w:val="continue"/>
          </w:tcPr>
          <w:p w14:paraId="12CFD857"/>
        </w:tc>
      </w:tr>
      <w:tr w14:paraId="2E384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F86F04">
            <w:pPr>
              <w:pStyle w:val="10"/>
            </w:pPr>
            <w:r>
              <w:t>栏次</w:t>
            </w:r>
          </w:p>
        </w:tc>
        <w:tc>
          <w:tcPr>
            <w:tcW w:w="1191" w:type="dxa"/>
            <w:vAlign w:val="center"/>
          </w:tcPr>
          <w:p w14:paraId="14046117">
            <w:pPr>
              <w:pStyle w:val="10"/>
            </w:pPr>
            <w:r>
              <w:t>1</w:t>
            </w:r>
          </w:p>
        </w:tc>
        <w:tc>
          <w:tcPr>
            <w:tcW w:w="4535" w:type="dxa"/>
            <w:vAlign w:val="center"/>
          </w:tcPr>
          <w:p w14:paraId="543AE1C6">
            <w:pPr>
              <w:pStyle w:val="10"/>
            </w:pPr>
            <w:r>
              <w:t>2</w:t>
            </w:r>
          </w:p>
        </w:tc>
        <w:tc>
          <w:tcPr>
            <w:tcW w:w="2551" w:type="dxa"/>
            <w:vAlign w:val="center"/>
          </w:tcPr>
          <w:p w14:paraId="5584106A">
            <w:pPr>
              <w:pStyle w:val="10"/>
            </w:pPr>
            <w:r>
              <w:t>3</w:t>
            </w:r>
          </w:p>
        </w:tc>
        <w:tc>
          <w:tcPr>
            <w:tcW w:w="2551" w:type="dxa"/>
            <w:vAlign w:val="center"/>
          </w:tcPr>
          <w:p w14:paraId="02E8FB4B">
            <w:pPr>
              <w:pStyle w:val="10"/>
            </w:pPr>
            <w:r>
              <w:t>4</w:t>
            </w:r>
          </w:p>
        </w:tc>
        <w:tc>
          <w:tcPr>
            <w:tcW w:w="2551" w:type="dxa"/>
            <w:vAlign w:val="center"/>
          </w:tcPr>
          <w:p w14:paraId="2F6EEC2E">
            <w:pPr>
              <w:pStyle w:val="10"/>
            </w:pPr>
            <w:r>
              <w:t>5</w:t>
            </w:r>
          </w:p>
        </w:tc>
      </w:tr>
      <w:tr w14:paraId="2DC89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A17DD">
            <w:pPr>
              <w:pStyle w:val="13"/>
            </w:pPr>
          </w:p>
        </w:tc>
        <w:tc>
          <w:tcPr>
            <w:tcW w:w="1191" w:type="dxa"/>
            <w:vAlign w:val="center"/>
          </w:tcPr>
          <w:p w14:paraId="1DF532D9">
            <w:pPr>
              <w:pStyle w:val="12"/>
            </w:pPr>
          </w:p>
        </w:tc>
        <w:tc>
          <w:tcPr>
            <w:tcW w:w="4535" w:type="dxa"/>
            <w:vAlign w:val="center"/>
          </w:tcPr>
          <w:p w14:paraId="4170AAE0">
            <w:pPr>
              <w:pStyle w:val="12"/>
            </w:pPr>
          </w:p>
        </w:tc>
        <w:tc>
          <w:tcPr>
            <w:tcW w:w="2551" w:type="dxa"/>
            <w:vAlign w:val="center"/>
          </w:tcPr>
          <w:p w14:paraId="0078BE81">
            <w:pPr>
              <w:pStyle w:val="11"/>
            </w:pPr>
          </w:p>
        </w:tc>
        <w:tc>
          <w:tcPr>
            <w:tcW w:w="2551" w:type="dxa"/>
            <w:vAlign w:val="center"/>
          </w:tcPr>
          <w:p w14:paraId="41DB74A9">
            <w:pPr>
              <w:pStyle w:val="11"/>
            </w:pPr>
          </w:p>
        </w:tc>
        <w:tc>
          <w:tcPr>
            <w:tcW w:w="2551" w:type="dxa"/>
            <w:vAlign w:val="center"/>
          </w:tcPr>
          <w:p w14:paraId="15A18C9D">
            <w:pPr>
              <w:pStyle w:val="11"/>
            </w:pPr>
          </w:p>
        </w:tc>
      </w:tr>
    </w:tbl>
    <w:p w14:paraId="4DCC9B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B2FEA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04AE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64B2BA1">
            <w:pPr>
              <w:pStyle w:val="9"/>
            </w:pPr>
            <w:r>
              <w:t>203281雄安容和第一高级中学</w:t>
            </w:r>
          </w:p>
        </w:tc>
        <w:tc>
          <w:tcPr>
            <w:tcW w:w="2381" w:type="dxa"/>
            <w:tcBorders>
              <w:top w:val="single" w:color="FFFFFF" w:sz="6" w:space="0"/>
              <w:left w:val="single" w:color="FFFFFF" w:sz="6" w:space="0"/>
              <w:right w:val="single" w:color="FFFFFF" w:sz="6" w:space="0"/>
            </w:tcBorders>
            <w:vAlign w:val="center"/>
          </w:tcPr>
          <w:p w14:paraId="319B747E">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778B516C">
            <w:pPr>
              <w:pStyle w:val="7"/>
            </w:pPr>
            <w:r>
              <w:t>单位：万元</w:t>
            </w:r>
          </w:p>
        </w:tc>
      </w:tr>
      <w:tr w14:paraId="2C027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D5BB8F">
            <w:pPr>
              <w:pStyle w:val="10"/>
            </w:pPr>
            <w:r>
              <w:t>序号</w:t>
            </w:r>
          </w:p>
        </w:tc>
        <w:tc>
          <w:tcPr>
            <w:tcW w:w="3798" w:type="dxa"/>
            <w:vMerge w:val="restart"/>
            <w:vAlign w:val="center"/>
          </w:tcPr>
          <w:p w14:paraId="6401A607">
            <w:pPr>
              <w:pStyle w:val="10"/>
            </w:pPr>
            <w:r>
              <w:t>项  目</w:t>
            </w:r>
          </w:p>
        </w:tc>
        <w:tc>
          <w:tcPr>
            <w:tcW w:w="9524" w:type="dxa"/>
            <w:gridSpan w:val="4"/>
            <w:vAlign w:val="center"/>
          </w:tcPr>
          <w:p w14:paraId="02815B1D">
            <w:pPr>
              <w:pStyle w:val="10"/>
            </w:pPr>
            <w:r>
              <w:t>资 金 性 质</w:t>
            </w:r>
          </w:p>
        </w:tc>
      </w:tr>
      <w:tr w14:paraId="04B6C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B9A8EEC"/>
        </w:tc>
        <w:tc>
          <w:tcPr>
            <w:tcW w:w="3798" w:type="dxa"/>
            <w:vMerge w:val="continue"/>
          </w:tcPr>
          <w:p w14:paraId="3EE90487"/>
        </w:tc>
        <w:tc>
          <w:tcPr>
            <w:tcW w:w="2381" w:type="dxa"/>
            <w:vAlign w:val="center"/>
          </w:tcPr>
          <w:p w14:paraId="3BA55A7B">
            <w:pPr>
              <w:pStyle w:val="10"/>
            </w:pPr>
            <w:r>
              <w:t>合计</w:t>
            </w:r>
          </w:p>
        </w:tc>
        <w:tc>
          <w:tcPr>
            <w:tcW w:w="2381" w:type="dxa"/>
            <w:vAlign w:val="center"/>
          </w:tcPr>
          <w:p w14:paraId="59146493">
            <w:pPr>
              <w:pStyle w:val="10"/>
            </w:pPr>
            <w:r>
              <w:t>一般公共预算              财政拨款</w:t>
            </w:r>
          </w:p>
        </w:tc>
        <w:tc>
          <w:tcPr>
            <w:tcW w:w="2381" w:type="dxa"/>
            <w:vAlign w:val="center"/>
          </w:tcPr>
          <w:p w14:paraId="11CD3588">
            <w:pPr>
              <w:pStyle w:val="10"/>
            </w:pPr>
            <w:r>
              <w:t>政府性基金                  预算拨款</w:t>
            </w:r>
          </w:p>
        </w:tc>
        <w:tc>
          <w:tcPr>
            <w:tcW w:w="2381" w:type="dxa"/>
            <w:vAlign w:val="center"/>
          </w:tcPr>
          <w:p w14:paraId="7A4D9A47">
            <w:pPr>
              <w:pStyle w:val="10"/>
            </w:pPr>
            <w:r>
              <w:t>国有资本经营              预算财政拨款</w:t>
            </w:r>
          </w:p>
        </w:tc>
      </w:tr>
      <w:tr w14:paraId="09001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92598EE">
            <w:pPr>
              <w:pStyle w:val="10"/>
            </w:pPr>
            <w:r>
              <w:t>栏次</w:t>
            </w:r>
          </w:p>
        </w:tc>
        <w:tc>
          <w:tcPr>
            <w:tcW w:w="3798" w:type="dxa"/>
            <w:vAlign w:val="center"/>
          </w:tcPr>
          <w:p w14:paraId="63C06BD1">
            <w:pPr>
              <w:pStyle w:val="10"/>
            </w:pPr>
            <w:r>
              <w:t>1</w:t>
            </w:r>
          </w:p>
        </w:tc>
        <w:tc>
          <w:tcPr>
            <w:tcW w:w="2381" w:type="dxa"/>
            <w:vAlign w:val="center"/>
          </w:tcPr>
          <w:p w14:paraId="000338DB">
            <w:pPr>
              <w:pStyle w:val="10"/>
            </w:pPr>
            <w:r>
              <w:t>2</w:t>
            </w:r>
          </w:p>
        </w:tc>
        <w:tc>
          <w:tcPr>
            <w:tcW w:w="2381" w:type="dxa"/>
            <w:vAlign w:val="center"/>
          </w:tcPr>
          <w:p w14:paraId="299909C1">
            <w:pPr>
              <w:pStyle w:val="10"/>
            </w:pPr>
            <w:r>
              <w:t>3</w:t>
            </w:r>
          </w:p>
        </w:tc>
        <w:tc>
          <w:tcPr>
            <w:tcW w:w="2381" w:type="dxa"/>
            <w:vAlign w:val="center"/>
          </w:tcPr>
          <w:p w14:paraId="1F7F08A5">
            <w:pPr>
              <w:pStyle w:val="10"/>
            </w:pPr>
            <w:r>
              <w:t>4</w:t>
            </w:r>
          </w:p>
        </w:tc>
        <w:tc>
          <w:tcPr>
            <w:tcW w:w="2381" w:type="dxa"/>
            <w:vAlign w:val="center"/>
          </w:tcPr>
          <w:p w14:paraId="0E618942">
            <w:pPr>
              <w:pStyle w:val="10"/>
            </w:pPr>
            <w:r>
              <w:t>5</w:t>
            </w:r>
          </w:p>
        </w:tc>
      </w:tr>
      <w:tr w14:paraId="13488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D445D8">
            <w:pPr>
              <w:pStyle w:val="13"/>
            </w:pPr>
          </w:p>
        </w:tc>
        <w:tc>
          <w:tcPr>
            <w:tcW w:w="3798" w:type="dxa"/>
            <w:vAlign w:val="center"/>
          </w:tcPr>
          <w:p w14:paraId="62BC43EB">
            <w:pPr>
              <w:pStyle w:val="12"/>
            </w:pPr>
          </w:p>
        </w:tc>
        <w:tc>
          <w:tcPr>
            <w:tcW w:w="2381" w:type="dxa"/>
            <w:vAlign w:val="center"/>
          </w:tcPr>
          <w:p w14:paraId="1A6BB493">
            <w:pPr>
              <w:pStyle w:val="11"/>
            </w:pPr>
          </w:p>
        </w:tc>
        <w:tc>
          <w:tcPr>
            <w:tcW w:w="2381" w:type="dxa"/>
            <w:vAlign w:val="center"/>
          </w:tcPr>
          <w:p w14:paraId="31A48490">
            <w:pPr>
              <w:pStyle w:val="11"/>
            </w:pPr>
          </w:p>
        </w:tc>
        <w:tc>
          <w:tcPr>
            <w:tcW w:w="2381" w:type="dxa"/>
            <w:vAlign w:val="center"/>
          </w:tcPr>
          <w:p w14:paraId="5EC95CB5">
            <w:pPr>
              <w:pStyle w:val="11"/>
            </w:pPr>
          </w:p>
        </w:tc>
        <w:tc>
          <w:tcPr>
            <w:tcW w:w="2381" w:type="dxa"/>
            <w:vAlign w:val="center"/>
          </w:tcPr>
          <w:p w14:paraId="202E6423">
            <w:pPr>
              <w:pStyle w:val="11"/>
            </w:pPr>
          </w:p>
        </w:tc>
      </w:tr>
    </w:tbl>
    <w:p w14:paraId="084ED295">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B6A2645">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雄安容和第一高级中学2026年单位预算信息公开情况说明</w:t>
      </w:r>
    </w:p>
    <w:p w14:paraId="79E6862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按照《中华人民共和国预算法》、《地方预决算公开操作规程》和《关于进一步推进预算公开工作的实施意见》规定，现将雄安容和第一高级中学2026年单位预算公开如下：</w:t>
      </w:r>
    </w:p>
    <w:p w14:paraId="4BC5E5E6">
      <w:pPr>
        <w:spacing w:before="10" w:after="10" w:line="240" w:lineRule="auto"/>
        <w:ind w:firstLine="640"/>
        <w:jc w:val="left"/>
        <w:outlineLvl w:val="5"/>
      </w:pPr>
      <w:r>
        <w:rPr>
          <w:rFonts w:ascii="黑体" w:hAnsi="黑体" w:eastAsia="黑体" w:cs="黑体"/>
          <w:color w:val="000000"/>
          <w:sz w:val="32"/>
        </w:rPr>
        <w:t>一、单位职责及机构设置情况</w:t>
      </w:r>
    </w:p>
    <w:p w14:paraId="4B1EC7F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EC5999F">
      <w:pPr>
        <w:pStyle w:val="17"/>
      </w:pPr>
      <w:r>
        <w:t>雄安容和第一高级中学是新区教育局管理的高中，实施普通高中教育，促进基础教育发展。</w:t>
      </w:r>
    </w:p>
    <w:p w14:paraId="76C42C9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9DD280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E565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0197B0E">
            <w:pPr>
              <w:pStyle w:val="10"/>
            </w:pPr>
            <w:r>
              <w:t>单位名称</w:t>
            </w:r>
          </w:p>
        </w:tc>
        <w:tc>
          <w:tcPr>
            <w:tcW w:w="1843" w:type="dxa"/>
            <w:vAlign w:val="center"/>
          </w:tcPr>
          <w:p w14:paraId="5099D5E1">
            <w:pPr>
              <w:pStyle w:val="10"/>
            </w:pPr>
            <w:r>
              <w:t>单位性质</w:t>
            </w:r>
          </w:p>
        </w:tc>
        <w:tc>
          <w:tcPr>
            <w:tcW w:w="2126" w:type="dxa"/>
            <w:vAlign w:val="center"/>
          </w:tcPr>
          <w:p w14:paraId="655AF7DA">
            <w:pPr>
              <w:pStyle w:val="10"/>
            </w:pPr>
            <w:r>
              <w:t>单位规格</w:t>
            </w:r>
          </w:p>
        </w:tc>
        <w:tc>
          <w:tcPr>
            <w:tcW w:w="3827" w:type="dxa"/>
            <w:vAlign w:val="center"/>
          </w:tcPr>
          <w:p w14:paraId="4922BEAD">
            <w:pPr>
              <w:pStyle w:val="10"/>
            </w:pPr>
            <w:r>
              <w:t>经费保障形式</w:t>
            </w:r>
          </w:p>
        </w:tc>
      </w:tr>
      <w:tr w14:paraId="09E7E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C041C2A">
            <w:pPr>
              <w:pStyle w:val="12"/>
            </w:pPr>
            <w:r>
              <w:t>雄安容和第一高级中学</w:t>
            </w:r>
          </w:p>
        </w:tc>
        <w:tc>
          <w:tcPr>
            <w:tcW w:w="1843" w:type="dxa"/>
            <w:vAlign w:val="center"/>
          </w:tcPr>
          <w:p w14:paraId="365ABD54">
            <w:pPr>
              <w:pStyle w:val="13"/>
            </w:pPr>
            <w:r>
              <w:t>事业</w:t>
            </w:r>
          </w:p>
        </w:tc>
        <w:tc>
          <w:tcPr>
            <w:tcW w:w="2126" w:type="dxa"/>
            <w:vAlign w:val="center"/>
          </w:tcPr>
          <w:p w14:paraId="6B77F131">
            <w:pPr>
              <w:pStyle w:val="13"/>
            </w:pPr>
            <w:r>
              <w:t>未定行政级别</w:t>
            </w:r>
          </w:p>
        </w:tc>
        <w:tc>
          <w:tcPr>
            <w:tcW w:w="3827" w:type="dxa"/>
            <w:vAlign w:val="center"/>
          </w:tcPr>
          <w:p w14:paraId="4CEBB4C7">
            <w:pPr>
              <w:pStyle w:val="13"/>
            </w:pPr>
            <w:r>
              <w:t>财政性资金基本保证</w:t>
            </w:r>
          </w:p>
        </w:tc>
      </w:tr>
    </w:tbl>
    <w:p w14:paraId="29B9DF99">
      <w:pPr>
        <w:spacing w:before="10" w:after="10" w:line="240" w:lineRule="auto"/>
        <w:ind w:firstLine="640"/>
        <w:jc w:val="left"/>
        <w:outlineLvl w:val="5"/>
      </w:pPr>
      <w:r>
        <w:rPr>
          <w:rFonts w:ascii="黑体" w:hAnsi="黑体" w:eastAsia="黑体" w:cs="黑体"/>
          <w:color w:val="000000"/>
          <w:sz w:val="32"/>
        </w:rPr>
        <w:t>二、单位预算安排的总体情况</w:t>
      </w:r>
    </w:p>
    <w:p w14:paraId="41F0B581">
      <w:pPr>
        <w:pStyle w:val="18"/>
      </w:pPr>
    </w:p>
    <w:p w14:paraId="751CCB40">
      <w:pPr>
        <w:spacing w:before="10" w:after="10" w:line="240" w:lineRule="auto"/>
        <w:ind w:firstLine="640"/>
        <w:jc w:val="left"/>
        <w:outlineLvl w:val="5"/>
      </w:pPr>
      <w:r>
        <w:rPr>
          <w:rFonts w:ascii="黑体" w:hAnsi="黑体" w:eastAsia="黑体" w:cs="黑体"/>
          <w:color w:val="000000"/>
          <w:sz w:val="32"/>
        </w:rPr>
        <w:t>三、机关运行经费安排情况</w:t>
      </w:r>
    </w:p>
    <w:p w14:paraId="26978014">
      <w:pPr>
        <w:pStyle w:val="19"/>
      </w:pPr>
    </w:p>
    <w:p w14:paraId="7572E98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167432B">
      <w:pPr>
        <w:pStyle w:val="20"/>
      </w:pPr>
    </w:p>
    <w:p w14:paraId="7FC7958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8E28A12">
      <w:pPr>
        <w:spacing w:before="0" w:after="0"/>
        <w:ind w:firstLine="560"/>
        <w:jc w:val="left"/>
        <w:outlineLvl w:val="9"/>
      </w:pPr>
      <w:r>
        <w:rPr>
          <w:rFonts w:ascii="方正仿宋_GBK" w:hAnsi="方正仿宋_GBK" w:eastAsia="方正仿宋_GBK" w:cs="方正仿宋_GBK"/>
          <w:b/>
          <w:color w:val="000000"/>
          <w:sz w:val="28"/>
        </w:rPr>
        <w:t>1、教育提升经费绩效目标表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FF3E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E0E0EE">
            <w:pPr>
              <w:pStyle w:val="11"/>
            </w:pPr>
            <w:r>
              <w:t>单位：万元</w:t>
            </w:r>
          </w:p>
        </w:tc>
      </w:tr>
      <w:tr w14:paraId="31217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B95229">
            <w:pPr>
              <w:pStyle w:val="10"/>
            </w:pPr>
            <w:r>
              <w:t>项目编码</w:t>
            </w:r>
          </w:p>
        </w:tc>
        <w:tc>
          <w:tcPr>
            <w:tcW w:w="5103" w:type="dxa"/>
            <w:gridSpan w:val="2"/>
            <w:vAlign w:val="center"/>
          </w:tcPr>
          <w:p w14:paraId="1E866CE3">
            <w:pPr>
              <w:pStyle w:val="12"/>
            </w:pPr>
            <w:r>
              <w:t>13660026P00586110053K</w:t>
            </w:r>
          </w:p>
        </w:tc>
        <w:tc>
          <w:tcPr>
            <w:tcW w:w="2835" w:type="dxa"/>
            <w:vAlign w:val="center"/>
          </w:tcPr>
          <w:p w14:paraId="45375713">
            <w:pPr>
              <w:pStyle w:val="10"/>
            </w:pPr>
            <w:r>
              <w:t>项目名称</w:t>
            </w:r>
          </w:p>
        </w:tc>
        <w:tc>
          <w:tcPr>
            <w:tcW w:w="6095" w:type="dxa"/>
            <w:gridSpan w:val="3"/>
            <w:vAlign w:val="center"/>
          </w:tcPr>
          <w:p w14:paraId="4AC19D2D">
            <w:pPr>
              <w:pStyle w:val="12"/>
            </w:pPr>
            <w:r>
              <w:t>教育提升经费</w:t>
            </w:r>
          </w:p>
        </w:tc>
      </w:tr>
      <w:tr w14:paraId="3EA17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90F73">
            <w:pPr>
              <w:pStyle w:val="10"/>
            </w:pPr>
            <w:r>
              <w:t>预算规模及资金用途</w:t>
            </w:r>
          </w:p>
        </w:tc>
        <w:tc>
          <w:tcPr>
            <w:tcW w:w="2268" w:type="dxa"/>
            <w:vAlign w:val="center"/>
          </w:tcPr>
          <w:p w14:paraId="6CC11312">
            <w:pPr>
              <w:pStyle w:val="10"/>
            </w:pPr>
            <w:r>
              <w:t>预算数</w:t>
            </w:r>
          </w:p>
        </w:tc>
        <w:tc>
          <w:tcPr>
            <w:tcW w:w="2835" w:type="dxa"/>
            <w:vAlign w:val="center"/>
          </w:tcPr>
          <w:p w14:paraId="704177AA">
            <w:pPr>
              <w:pStyle w:val="12"/>
            </w:pPr>
            <w:r>
              <w:t>260.00</w:t>
            </w:r>
          </w:p>
        </w:tc>
        <w:tc>
          <w:tcPr>
            <w:tcW w:w="2835" w:type="dxa"/>
            <w:vAlign w:val="center"/>
          </w:tcPr>
          <w:p w14:paraId="453018AB">
            <w:pPr>
              <w:pStyle w:val="10"/>
            </w:pPr>
            <w:r>
              <w:t>其中：财政    资金</w:t>
            </w:r>
          </w:p>
        </w:tc>
        <w:tc>
          <w:tcPr>
            <w:tcW w:w="2551" w:type="dxa"/>
            <w:vAlign w:val="center"/>
          </w:tcPr>
          <w:p w14:paraId="39296AD3">
            <w:pPr>
              <w:pStyle w:val="12"/>
            </w:pPr>
            <w:r>
              <w:t>260.00</w:t>
            </w:r>
          </w:p>
        </w:tc>
        <w:tc>
          <w:tcPr>
            <w:tcW w:w="2268" w:type="dxa"/>
            <w:vAlign w:val="center"/>
          </w:tcPr>
          <w:p w14:paraId="5AA77F9E">
            <w:pPr>
              <w:pStyle w:val="10"/>
            </w:pPr>
            <w:r>
              <w:t>其他资金</w:t>
            </w:r>
          </w:p>
        </w:tc>
        <w:tc>
          <w:tcPr>
            <w:tcW w:w="1276" w:type="dxa"/>
            <w:vAlign w:val="center"/>
          </w:tcPr>
          <w:p w14:paraId="63475CDA">
            <w:pPr>
              <w:pStyle w:val="12"/>
            </w:pPr>
            <w:r>
              <w:t xml:space="preserve"> </w:t>
            </w:r>
          </w:p>
        </w:tc>
      </w:tr>
      <w:tr w14:paraId="0A647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37D8CC"/>
        </w:tc>
        <w:tc>
          <w:tcPr>
            <w:tcW w:w="14033" w:type="dxa"/>
            <w:gridSpan w:val="6"/>
            <w:vAlign w:val="center"/>
          </w:tcPr>
          <w:p w14:paraId="06DA17D2">
            <w:pPr>
              <w:pStyle w:val="12"/>
            </w:pPr>
            <w:r>
              <w:t>用于贫困生补助，资产购置及维修，学科网络资源平台及课程拓展费用，培训费，课后延时服务费 ，以及北京援派教师补助</w:t>
            </w:r>
          </w:p>
        </w:tc>
      </w:tr>
      <w:tr w14:paraId="7B1CA0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3936DE">
            <w:pPr>
              <w:pStyle w:val="10"/>
            </w:pPr>
            <w:r>
              <w:t>资金支出计划（%）</w:t>
            </w:r>
          </w:p>
        </w:tc>
        <w:tc>
          <w:tcPr>
            <w:tcW w:w="5103" w:type="dxa"/>
            <w:gridSpan w:val="2"/>
            <w:vAlign w:val="center"/>
          </w:tcPr>
          <w:p w14:paraId="52181FC3">
            <w:pPr>
              <w:pStyle w:val="10"/>
            </w:pPr>
            <w:r>
              <w:t>3月底</w:t>
            </w:r>
          </w:p>
        </w:tc>
        <w:tc>
          <w:tcPr>
            <w:tcW w:w="2835" w:type="dxa"/>
            <w:vAlign w:val="center"/>
          </w:tcPr>
          <w:p w14:paraId="38FE8A40">
            <w:pPr>
              <w:pStyle w:val="10"/>
            </w:pPr>
            <w:r>
              <w:t>6月底</w:t>
            </w:r>
          </w:p>
        </w:tc>
        <w:tc>
          <w:tcPr>
            <w:tcW w:w="2551" w:type="dxa"/>
            <w:vAlign w:val="center"/>
          </w:tcPr>
          <w:p w14:paraId="11ED2FC3">
            <w:pPr>
              <w:pStyle w:val="10"/>
            </w:pPr>
            <w:r>
              <w:t>10月底</w:t>
            </w:r>
          </w:p>
        </w:tc>
        <w:tc>
          <w:tcPr>
            <w:tcW w:w="3544" w:type="dxa"/>
            <w:gridSpan w:val="2"/>
            <w:vAlign w:val="center"/>
          </w:tcPr>
          <w:p w14:paraId="6B48CA76">
            <w:pPr>
              <w:pStyle w:val="10"/>
            </w:pPr>
            <w:r>
              <w:t>12月底</w:t>
            </w:r>
          </w:p>
        </w:tc>
      </w:tr>
      <w:tr w14:paraId="034357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F20146"/>
        </w:tc>
        <w:tc>
          <w:tcPr>
            <w:tcW w:w="5103" w:type="dxa"/>
            <w:gridSpan w:val="2"/>
            <w:vAlign w:val="center"/>
          </w:tcPr>
          <w:p w14:paraId="5112FE08">
            <w:pPr>
              <w:pStyle w:val="13"/>
            </w:pPr>
            <w:r>
              <w:t>25%</w:t>
            </w:r>
          </w:p>
        </w:tc>
        <w:tc>
          <w:tcPr>
            <w:tcW w:w="2835" w:type="dxa"/>
            <w:vAlign w:val="center"/>
          </w:tcPr>
          <w:p w14:paraId="05A53919">
            <w:pPr>
              <w:pStyle w:val="13"/>
            </w:pPr>
            <w:r>
              <w:t>50%</w:t>
            </w:r>
          </w:p>
        </w:tc>
        <w:tc>
          <w:tcPr>
            <w:tcW w:w="2551" w:type="dxa"/>
            <w:vAlign w:val="center"/>
          </w:tcPr>
          <w:p w14:paraId="79D5CD7B">
            <w:pPr>
              <w:pStyle w:val="13"/>
            </w:pPr>
            <w:r>
              <w:t>75%</w:t>
            </w:r>
          </w:p>
        </w:tc>
        <w:tc>
          <w:tcPr>
            <w:tcW w:w="3544" w:type="dxa"/>
            <w:gridSpan w:val="2"/>
            <w:vAlign w:val="center"/>
          </w:tcPr>
          <w:p w14:paraId="683A5535">
            <w:pPr>
              <w:pStyle w:val="13"/>
            </w:pPr>
            <w:r>
              <w:t>100%</w:t>
            </w:r>
          </w:p>
        </w:tc>
      </w:tr>
      <w:tr w14:paraId="4C22AF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F638E0">
            <w:pPr>
              <w:pStyle w:val="10"/>
            </w:pPr>
            <w:r>
              <w:t>绩效目标</w:t>
            </w:r>
          </w:p>
        </w:tc>
        <w:tc>
          <w:tcPr>
            <w:tcW w:w="14033" w:type="dxa"/>
            <w:gridSpan w:val="6"/>
            <w:vAlign w:val="center"/>
          </w:tcPr>
          <w:p w14:paraId="7C9CF530">
            <w:pPr>
              <w:pStyle w:val="12"/>
            </w:pPr>
            <w:r>
              <w:t>1.加强学校课程开发，资助家庭困难学生，提高教师福利待遇，保障校园教育教学活动</w:t>
            </w:r>
          </w:p>
        </w:tc>
      </w:tr>
    </w:tbl>
    <w:p w14:paraId="4D4C2A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664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8A4422">
            <w:pPr>
              <w:pStyle w:val="10"/>
            </w:pPr>
            <w:r>
              <w:t>一级指标</w:t>
            </w:r>
          </w:p>
        </w:tc>
        <w:tc>
          <w:tcPr>
            <w:tcW w:w="2268" w:type="dxa"/>
            <w:vAlign w:val="center"/>
          </w:tcPr>
          <w:p w14:paraId="0C8077BD">
            <w:pPr>
              <w:pStyle w:val="10"/>
            </w:pPr>
            <w:r>
              <w:t>二级指标</w:t>
            </w:r>
          </w:p>
        </w:tc>
        <w:tc>
          <w:tcPr>
            <w:tcW w:w="2835" w:type="dxa"/>
            <w:vAlign w:val="center"/>
          </w:tcPr>
          <w:p w14:paraId="6AD0D019">
            <w:pPr>
              <w:pStyle w:val="10"/>
            </w:pPr>
            <w:r>
              <w:t>三级指标</w:t>
            </w:r>
          </w:p>
        </w:tc>
        <w:tc>
          <w:tcPr>
            <w:tcW w:w="5386" w:type="dxa"/>
            <w:vAlign w:val="center"/>
          </w:tcPr>
          <w:p w14:paraId="20092F78">
            <w:pPr>
              <w:pStyle w:val="10"/>
            </w:pPr>
            <w:r>
              <w:t>绩效指标描述</w:t>
            </w:r>
          </w:p>
        </w:tc>
        <w:tc>
          <w:tcPr>
            <w:tcW w:w="2268" w:type="dxa"/>
            <w:vAlign w:val="center"/>
          </w:tcPr>
          <w:p w14:paraId="7978345C">
            <w:pPr>
              <w:pStyle w:val="10"/>
            </w:pPr>
            <w:r>
              <w:t>指标值</w:t>
            </w:r>
          </w:p>
        </w:tc>
        <w:tc>
          <w:tcPr>
            <w:tcW w:w="1276" w:type="dxa"/>
            <w:vAlign w:val="center"/>
          </w:tcPr>
          <w:p w14:paraId="54C72FFA">
            <w:pPr>
              <w:pStyle w:val="10"/>
            </w:pPr>
            <w:r>
              <w:t>指标值确定依据</w:t>
            </w:r>
          </w:p>
        </w:tc>
      </w:tr>
      <w:tr w14:paraId="50CA2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B8E108">
            <w:pPr>
              <w:pStyle w:val="13"/>
            </w:pPr>
            <w:r>
              <w:t>产出指标</w:t>
            </w:r>
          </w:p>
        </w:tc>
        <w:tc>
          <w:tcPr>
            <w:tcW w:w="2268" w:type="dxa"/>
            <w:vAlign w:val="center"/>
          </w:tcPr>
          <w:p w14:paraId="00BEF38E">
            <w:pPr>
              <w:pStyle w:val="12"/>
            </w:pPr>
            <w:r>
              <w:t>数量指标</w:t>
            </w:r>
          </w:p>
        </w:tc>
        <w:tc>
          <w:tcPr>
            <w:tcW w:w="2835" w:type="dxa"/>
            <w:vAlign w:val="center"/>
          </w:tcPr>
          <w:p w14:paraId="4496C9F9">
            <w:pPr>
              <w:pStyle w:val="12"/>
            </w:pPr>
            <w:r>
              <w:t>保障教师待遇人次</w:t>
            </w:r>
          </w:p>
        </w:tc>
        <w:tc>
          <w:tcPr>
            <w:tcW w:w="5386" w:type="dxa"/>
            <w:vAlign w:val="center"/>
          </w:tcPr>
          <w:p w14:paraId="7D023AFC">
            <w:pPr>
              <w:pStyle w:val="12"/>
            </w:pPr>
            <w:r>
              <w:t>保障教师待遇人次</w:t>
            </w:r>
          </w:p>
        </w:tc>
        <w:tc>
          <w:tcPr>
            <w:tcW w:w="2268" w:type="dxa"/>
            <w:vAlign w:val="center"/>
          </w:tcPr>
          <w:p w14:paraId="0D3CAACF">
            <w:pPr>
              <w:pStyle w:val="12"/>
            </w:pPr>
            <w:r>
              <w:t>≥134人</w:t>
            </w:r>
          </w:p>
        </w:tc>
        <w:tc>
          <w:tcPr>
            <w:tcW w:w="1276" w:type="dxa"/>
            <w:vAlign w:val="center"/>
          </w:tcPr>
          <w:p w14:paraId="7968CC18">
            <w:pPr>
              <w:pStyle w:val="12"/>
            </w:pPr>
            <w:r>
              <w:t>工作实际需要</w:t>
            </w:r>
          </w:p>
        </w:tc>
      </w:tr>
      <w:tr w14:paraId="0C835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7CCC9"/>
        </w:tc>
        <w:tc>
          <w:tcPr>
            <w:tcW w:w="2268" w:type="dxa"/>
            <w:vAlign w:val="center"/>
          </w:tcPr>
          <w:p w14:paraId="2E3C45E7">
            <w:pPr>
              <w:pStyle w:val="12"/>
            </w:pPr>
            <w:r>
              <w:t>数量指标</w:t>
            </w:r>
          </w:p>
        </w:tc>
        <w:tc>
          <w:tcPr>
            <w:tcW w:w="2835" w:type="dxa"/>
            <w:vAlign w:val="center"/>
          </w:tcPr>
          <w:p w14:paraId="1BD99365">
            <w:pPr>
              <w:pStyle w:val="12"/>
            </w:pPr>
            <w:r>
              <w:t>资助保障贫困学生人数</w:t>
            </w:r>
          </w:p>
        </w:tc>
        <w:tc>
          <w:tcPr>
            <w:tcW w:w="5386" w:type="dxa"/>
            <w:vAlign w:val="center"/>
          </w:tcPr>
          <w:p w14:paraId="50ADD9C9">
            <w:pPr>
              <w:pStyle w:val="12"/>
            </w:pPr>
            <w:r>
              <w:t>资助保障贫困学生人数</w:t>
            </w:r>
          </w:p>
        </w:tc>
        <w:tc>
          <w:tcPr>
            <w:tcW w:w="2268" w:type="dxa"/>
            <w:vAlign w:val="center"/>
          </w:tcPr>
          <w:p w14:paraId="4DF44961">
            <w:pPr>
              <w:pStyle w:val="12"/>
            </w:pPr>
            <w:r>
              <w:t>≥35人</w:t>
            </w:r>
          </w:p>
        </w:tc>
        <w:tc>
          <w:tcPr>
            <w:tcW w:w="1276" w:type="dxa"/>
            <w:vAlign w:val="center"/>
          </w:tcPr>
          <w:p w14:paraId="5655DD04">
            <w:pPr>
              <w:pStyle w:val="12"/>
            </w:pPr>
            <w:r>
              <w:t>工作任务要求</w:t>
            </w:r>
          </w:p>
        </w:tc>
      </w:tr>
      <w:tr w14:paraId="7494E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AE20F"/>
        </w:tc>
        <w:tc>
          <w:tcPr>
            <w:tcW w:w="2268" w:type="dxa"/>
            <w:vAlign w:val="center"/>
          </w:tcPr>
          <w:p w14:paraId="249BF707">
            <w:pPr>
              <w:pStyle w:val="12"/>
            </w:pPr>
            <w:r>
              <w:t>时效指标</w:t>
            </w:r>
          </w:p>
        </w:tc>
        <w:tc>
          <w:tcPr>
            <w:tcW w:w="2835" w:type="dxa"/>
            <w:vAlign w:val="center"/>
          </w:tcPr>
          <w:p w14:paraId="58211E07">
            <w:pPr>
              <w:pStyle w:val="12"/>
            </w:pPr>
            <w:r>
              <w:t>预算执行率</w:t>
            </w:r>
          </w:p>
        </w:tc>
        <w:tc>
          <w:tcPr>
            <w:tcW w:w="5386" w:type="dxa"/>
            <w:vAlign w:val="center"/>
          </w:tcPr>
          <w:p w14:paraId="1AA79A2F">
            <w:pPr>
              <w:pStyle w:val="12"/>
            </w:pPr>
            <w:r>
              <w:t>预算执行率</w:t>
            </w:r>
          </w:p>
        </w:tc>
        <w:tc>
          <w:tcPr>
            <w:tcW w:w="2268" w:type="dxa"/>
            <w:vAlign w:val="center"/>
          </w:tcPr>
          <w:p w14:paraId="203A189E">
            <w:pPr>
              <w:pStyle w:val="12"/>
            </w:pPr>
            <w:r>
              <w:t>≥90%</w:t>
            </w:r>
          </w:p>
        </w:tc>
        <w:tc>
          <w:tcPr>
            <w:tcW w:w="1276" w:type="dxa"/>
            <w:vAlign w:val="center"/>
          </w:tcPr>
          <w:p w14:paraId="2D11F703">
            <w:pPr>
              <w:pStyle w:val="12"/>
            </w:pPr>
            <w:r>
              <w:t>实际执行情况</w:t>
            </w:r>
          </w:p>
        </w:tc>
      </w:tr>
      <w:tr w14:paraId="2A3ED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AAF52"/>
        </w:tc>
        <w:tc>
          <w:tcPr>
            <w:tcW w:w="2268" w:type="dxa"/>
            <w:vAlign w:val="center"/>
          </w:tcPr>
          <w:p w14:paraId="4D0236CA">
            <w:pPr>
              <w:pStyle w:val="12"/>
            </w:pPr>
            <w:r>
              <w:t>成本指标</w:t>
            </w:r>
          </w:p>
        </w:tc>
        <w:tc>
          <w:tcPr>
            <w:tcW w:w="2835" w:type="dxa"/>
            <w:vAlign w:val="center"/>
          </w:tcPr>
          <w:p w14:paraId="1AA80B55">
            <w:pPr>
              <w:pStyle w:val="12"/>
            </w:pPr>
            <w:r>
              <w:t>成本控制</w:t>
            </w:r>
          </w:p>
        </w:tc>
        <w:tc>
          <w:tcPr>
            <w:tcW w:w="5386" w:type="dxa"/>
            <w:vAlign w:val="center"/>
          </w:tcPr>
          <w:p w14:paraId="5966BA61">
            <w:pPr>
              <w:pStyle w:val="12"/>
            </w:pPr>
            <w:r>
              <w:t>项目支出金额</w:t>
            </w:r>
          </w:p>
        </w:tc>
        <w:tc>
          <w:tcPr>
            <w:tcW w:w="2268" w:type="dxa"/>
            <w:vAlign w:val="center"/>
          </w:tcPr>
          <w:p w14:paraId="4AC748B9">
            <w:pPr>
              <w:pStyle w:val="12"/>
            </w:pPr>
            <w:r>
              <w:t>≤260万元</w:t>
            </w:r>
          </w:p>
        </w:tc>
        <w:tc>
          <w:tcPr>
            <w:tcW w:w="1276" w:type="dxa"/>
            <w:vAlign w:val="center"/>
          </w:tcPr>
          <w:p w14:paraId="71D892F4">
            <w:pPr>
              <w:pStyle w:val="12"/>
            </w:pPr>
            <w:r>
              <w:t>预算批复</w:t>
            </w:r>
          </w:p>
        </w:tc>
      </w:tr>
      <w:tr w14:paraId="1DC59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1A7E0A">
            <w:pPr>
              <w:pStyle w:val="13"/>
            </w:pPr>
            <w:r>
              <w:t>效益指标</w:t>
            </w:r>
          </w:p>
        </w:tc>
        <w:tc>
          <w:tcPr>
            <w:tcW w:w="2268" w:type="dxa"/>
            <w:vAlign w:val="center"/>
          </w:tcPr>
          <w:p w14:paraId="41D569A8">
            <w:pPr>
              <w:pStyle w:val="12"/>
            </w:pPr>
            <w:r>
              <w:t>社会效益指标</w:t>
            </w:r>
          </w:p>
        </w:tc>
        <w:tc>
          <w:tcPr>
            <w:tcW w:w="2835" w:type="dxa"/>
            <w:vAlign w:val="center"/>
          </w:tcPr>
          <w:p w14:paraId="7A0295B6">
            <w:pPr>
              <w:pStyle w:val="12"/>
            </w:pPr>
            <w:r>
              <w:t>受资助学生生活水平提高</w:t>
            </w:r>
          </w:p>
        </w:tc>
        <w:tc>
          <w:tcPr>
            <w:tcW w:w="5386" w:type="dxa"/>
            <w:vAlign w:val="center"/>
          </w:tcPr>
          <w:p w14:paraId="25E89176">
            <w:pPr>
              <w:pStyle w:val="12"/>
            </w:pPr>
            <w:r>
              <w:t>受资助学生生活水平提高</w:t>
            </w:r>
          </w:p>
        </w:tc>
        <w:tc>
          <w:tcPr>
            <w:tcW w:w="2268" w:type="dxa"/>
            <w:vAlign w:val="center"/>
          </w:tcPr>
          <w:p w14:paraId="14CE382C">
            <w:pPr>
              <w:pStyle w:val="12"/>
            </w:pPr>
            <w:r>
              <w:t>效果显著</w:t>
            </w:r>
          </w:p>
        </w:tc>
        <w:tc>
          <w:tcPr>
            <w:tcW w:w="1276" w:type="dxa"/>
            <w:vAlign w:val="center"/>
          </w:tcPr>
          <w:p w14:paraId="6663F2D2">
            <w:pPr>
              <w:pStyle w:val="12"/>
            </w:pPr>
            <w:r>
              <w:t>工作成果</w:t>
            </w:r>
          </w:p>
        </w:tc>
      </w:tr>
      <w:tr w14:paraId="01B46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BAF0B"/>
        </w:tc>
        <w:tc>
          <w:tcPr>
            <w:tcW w:w="2268" w:type="dxa"/>
            <w:vAlign w:val="center"/>
          </w:tcPr>
          <w:p w14:paraId="5A136DE1">
            <w:pPr>
              <w:pStyle w:val="12"/>
            </w:pPr>
            <w:r>
              <w:t>可持续影响指标</w:t>
            </w:r>
          </w:p>
        </w:tc>
        <w:tc>
          <w:tcPr>
            <w:tcW w:w="2835" w:type="dxa"/>
            <w:vAlign w:val="center"/>
          </w:tcPr>
          <w:p w14:paraId="1E7AB492">
            <w:pPr>
              <w:pStyle w:val="12"/>
            </w:pPr>
            <w:r>
              <w:t>提升学校教育教学水平</w:t>
            </w:r>
          </w:p>
        </w:tc>
        <w:tc>
          <w:tcPr>
            <w:tcW w:w="5386" w:type="dxa"/>
            <w:vAlign w:val="center"/>
          </w:tcPr>
          <w:p w14:paraId="7A24538F">
            <w:pPr>
              <w:pStyle w:val="12"/>
            </w:pPr>
            <w:r>
              <w:t>提升学校教育教学水平</w:t>
            </w:r>
          </w:p>
        </w:tc>
        <w:tc>
          <w:tcPr>
            <w:tcW w:w="2268" w:type="dxa"/>
            <w:vAlign w:val="center"/>
          </w:tcPr>
          <w:p w14:paraId="75E41457">
            <w:pPr>
              <w:pStyle w:val="12"/>
            </w:pPr>
            <w:r>
              <w:t>长期</w:t>
            </w:r>
          </w:p>
        </w:tc>
        <w:tc>
          <w:tcPr>
            <w:tcW w:w="1276" w:type="dxa"/>
            <w:vAlign w:val="center"/>
          </w:tcPr>
          <w:p w14:paraId="0E384B42">
            <w:pPr>
              <w:pStyle w:val="12"/>
            </w:pPr>
            <w:r>
              <w:t>工作成果</w:t>
            </w:r>
          </w:p>
        </w:tc>
      </w:tr>
      <w:tr w14:paraId="6FAD3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94B45E">
            <w:pPr>
              <w:pStyle w:val="13"/>
            </w:pPr>
            <w:r>
              <w:t>满意度指标</w:t>
            </w:r>
          </w:p>
        </w:tc>
        <w:tc>
          <w:tcPr>
            <w:tcW w:w="2268" w:type="dxa"/>
            <w:vAlign w:val="center"/>
          </w:tcPr>
          <w:p w14:paraId="1AADF4F7">
            <w:pPr>
              <w:pStyle w:val="12"/>
            </w:pPr>
            <w:r>
              <w:t>服务对象满意度指标</w:t>
            </w:r>
          </w:p>
        </w:tc>
        <w:tc>
          <w:tcPr>
            <w:tcW w:w="2835" w:type="dxa"/>
            <w:vAlign w:val="center"/>
          </w:tcPr>
          <w:p w14:paraId="4AD8FD09">
            <w:pPr>
              <w:pStyle w:val="12"/>
            </w:pPr>
            <w:r>
              <w:t>教师和学生满意度</w:t>
            </w:r>
          </w:p>
        </w:tc>
        <w:tc>
          <w:tcPr>
            <w:tcW w:w="5386" w:type="dxa"/>
            <w:vAlign w:val="center"/>
          </w:tcPr>
          <w:p w14:paraId="01B46445">
            <w:pPr>
              <w:pStyle w:val="12"/>
            </w:pPr>
            <w:r>
              <w:t>教师和学生满意度</w:t>
            </w:r>
          </w:p>
        </w:tc>
        <w:tc>
          <w:tcPr>
            <w:tcW w:w="2268" w:type="dxa"/>
            <w:vAlign w:val="center"/>
          </w:tcPr>
          <w:p w14:paraId="05F5DCB1">
            <w:pPr>
              <w:pStyle w:val="12"/>
            </w:pPr>
            <w:r>
              <w:t>≥90%</w:t>
            </w:r>
          </w:p>
        </w:tc>
        <w:tc>
          <w:tcPr>
            <w:tcW w:w="1276" w:type="dxa"/>
            <w:vAlign w:val="center"/>
          </w:tcPr>
          <w:p w14:paraId="32FF3637">
            <w:pPr>
              <w:pStyle w:val="12"/>
            </w:pPr>
            <w:r>
              <w:t>调查情况</w:t>
            </w:r>
          </w:p>
        </w:tc>
      </w:tr>
    </w:tbl>
    <w:p w14:paraId="100FD886">
      <w:pPr>
        <w:sectPr>
          <w:pgSz w:w="16840" w:h="11900" w:orient="landscape"/>
          <w:pgMar w:top="1361" w:right="1020" w:bottom="1134" w:left="1020" w:header="720" w:footer="720" w:gutter="0"/>
          <w:cols w:space="720" w:num="1"/>
        </w:sectPr>
      </w:pPr>
    </w:p>
    <w:p w14:paraId="2C55D8CF">
      <w:pPr>
        <w:spacing w:before="0" w:after="0"/>
        <w:ind w:firstLine="560"/>
        <w:jc w:val="left"/>
        <w:outlineLvl w:val="9"/>
      </w:pPr>
      <w:r>
        <w:rPr>
          <w:rFonts w:ascii="方正仿宋_GBK" w:hAnsi="方正仿宋_GBK" w:eastAsia="方正仿宋_GBK" w:cs="方正仿宋_GBK"/>
          <w:b/>
          <w:color w:val="000000"/>
          <w:sz w:val="28"/>
        </w:rPr>
        <w:t>2、人员经费二绩效目标表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F511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630962">
            <w:pPr>
              <w:pStyle w:val="11"/>
            </w:pPr>
            <w:r>
              <w:t>单位：万元</w:t>
            </w:r>
          </w:p>
        </w:tc>
      </w:tr>
      <w:tr w14:paraId="4AE1A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022DA1">
            <w:pPr>
              <w:pStyle w:val="10"/>
            </w:pPr>
            <w:r>
              <w:t>项目编码</w:t>
            </w:r>
          </w:p>
        </w:tc>
        <w:tc>
          <w:tcPr>
            <w:tcW w:w="5103" w:type="dxa"/>
            <w:gridSpan w:val="2"/>
            <w:vAlign w:val="center"/>
          </w:tcPr>
          <w:p w14:paraId="069E1956">
            <w:pPr>
              <w:pStyle w:val="12"/>
            </w:pPr>
            <w:r>
              <w:t>13660026P00586110055T</w:t>
            </w:r>
          </w:p>
        </w:tc>
        <w:tc>
          <w:tcPr>
            <w:tcW w:w="2835" w:type="dxa"/>
            <w:vAlign w:val="center"/>
          </w:tcPr>
          <w:p w14:paraId="6D4FB2E5">
            <w:pPr>
              <w:pStyle w:val="10"/>
            </w:pPr>
            <w:r>
              <w:t>项目名称</w:t>
            </w:r>
          </w:p>
        </w:tc>
        <w:tc>
          <w:tcPr>
            <w:tcW w:w="6095" w:type="dxa"/>
            <w:gridSpan w:val="3"/>
            <w:vAlign w:val="center"/>
          </w:tcPr>
          <w:p w14:paraId="62A3F795">
            <w:pPr>
              <w:pStyle w:val="12"/>
            </w:pPr>
            <w:r>
              <w:t>人员经费二</w:t>
            </w:r>
          </w:p>
        </w:tc>
      </w:tr>
      <w:tr w14:paraId="04002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F39178">
            <w:pPr>
              <w:pStyle w:val="10"/>
            </w:pPr>
            <w:r>
              <w:t>预算规模及资金用途</w:t>
            </w:r>
          </w:p>
        </w:tc>
        <w:tc>
          <w:tcPr>
            <w:tcW w:w="2268" w:type="dxa"/>
            <w:vAlign w:val="center"/>
          </w:tcPr>
          <w:p w14:paraId="6B02536D">
            <w:pPr>
              <w:pStyle w:val="10"/>
            </w:pPr>
            <w:r>
              <w:t>预算数</w:t>
            </w:r>
          </w:p>
        </w:tc>
        <w:tc>
          <w:tcPr>
            <w:tcW w:w="2835" w:type="dxa"/>
            <w:vAlign w:val="center"/>
          </w:tcPr>
          <w:p w14:paraId="059A20BC">
            <w:pPr>
              <w:pStyle w:val="12"/>
            </w:pPr>
            <w:r>
              <w:t>272.88</w:t>
            </w:r>
          </w:p>
        </w:tc>
        <w:tc>
          <w:tcPr>
            <w:tcW w:w="2835" w:type="dxa"/>
            <w:vAlign w:val="center"/>
          </w:tcPr>
          <w:p w14:paraId="53AC7EA6">
            <w:pPr>
              <w:pStyle w:val="10"/>
            </w:pPr>
            <w:r>
              <w:t>其中：财政    资金</w:t>
            </w:r>
          </w:p>
        </w:tc>
        <w:tc>
          <w:tcPr>
            <w:tcW w:w="2551" w:type="dxa"/>
            <w:vAlign w:val="center"/>
          </w:tcPr>
          <w:p w14:paraId="01765AD2">
            <w:pPr>
              <w:pStyle w:val="12"/>
            </w:pPr>
            <w:r>
              <w:t>272.88</w:t>
            </w:r>
          </w:p>
        </w:tc>
        <w:tc>
          <w:tcPr>
            <w:tcW w:w="2268" w:type="dxa"/>
            <w:vAlign w:val="center"/>
          </w:tcPr>
          <w:p w14:paraId="71C5529D">
            <w:pPr>
              <w:pStyle w:val="10"/>
            </w:pPr>
            <w:r>
              <w:t>其他资金</w:t>
            </w:r>
          </w:p>
        </w:tc>
        <w:tc>
          <w:tcPr>
            <w:tcW w:w="1276" w:type="dxa"/>
            <w:vAlign w:val="center"/>
          </w:tcPr>
          <w:p w14:paraId="0C82EE11">
            <w:pPr>
              <w:pStyle w:val="12"/>
            </w:pPr>
            <w:r>
              <w:t xml:space="preserve"> </w:t>
            </w:r>
          </w:p>
        </w:tc>
      </w:tr>
      <w:tr w14:paraId="0E18F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9484EE"/>
        </w:tc>
        <w:tc>
          <w:tcPr>
            <w:tcW w:w="14033" w:type="dxa"/>
            <w:gridSpan w:val="6"/>
            <w:vAlign w:val="center"/>
          </w:tcPr>
          <w:p w14:paraId="4B842078">
            <w:pPr>
              <w:pStyle w:val="12"/>
            </w:pPr>
            <w:r>
              <w:t>用于教师住房补助，班主任补贴，思政教师补贴，工会经费和福利费</w:t>
            </w:r>
          </w:p>
        </w:tc>
      </w:tr>
      <w:tr w14:paraId="5599B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7BAC28">
            <w:pPr>
              <w:pStyle w:val="10"/>
            </w:pPr>
            <w:r>
              <w:t>资金支出计划（%）</w:t>
            </w:r>
          </w:p>
        </w:tc>
        <w:tc>
          <w:tcPr>
            <w:tcW w:w="5103" w:type="dxa"/>
            <w:gridSpan w:val="2"/>
            <w:vAlign w:val="center"/>
          </w:tcPr>
          <w:p w14:paraId="2A335D5F">
            <w:pPr>
              <w:pStyle w:val="10"/>
            </w:pPr>
            <w:r>
              <w:t>3月底</w:t>
            </w:r>
          </w:p>
        </w:tc>
        <w:tc>
          <w:tcPr>
            <w:tcW w:w="2835" w:type="dxa"/>
            <w:vAlign w:val="center"/>
          </w:tcPr>
          <w:p w14:paraId="65AD6A1A">
            <w:pPr>
              <w:pStyle w:val="10"/>
            </w:pPr>
            <w:r>
              <w:t>6月底</w:t>
            </w:r>
          </w:p>
        </w:tc>
        <w:tc>
          <w:tcPr>
            <w:tcW w:w="2551" w:type="dxa"/>
            <w:vAlign w:val="center"/>
          </w:tcPr>
          <w:p w14:paraId="323B37BD">
            <w:pPr>
              <w:pStyle w:val="10"/>
            </w:pPr>
            <w:r>
              <w:t>10月底</w:t>
            </w:r>
          </w:p>
        </w:tc>
        <w:tc>
          <w:tcPr>
            <w:tcW w:w="3544" w:type="dxa"/>
            <w:gridSpan w:val="2"/>
            <w:vAlign w:val="center"/>
          </w:tcPr>
          <w:p w14:paraId="436EB820">
            <w:pPr>
              <w:pStyle w:val="10"/>
            </w:pPr>
            <w:r>
              <w:t>12月底</w:t>
            </w:r>
          </w:p>
        </w:tc>
      </w:tr>
      <w:tr w14:paraId="038833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F81CA3"/>
        </w:tc>
        <w:tc>
          <w:tcPr>
            <w:tcW w:w="5103" w:type="dxa"/>
            <w:gridSpan w:val="2"/>
            <w:vAlign w:val="center"/>
          </w:tcPr>
          <w:p w14:paraId="5E763C93">
            <w:pPr>
              <w:pStyle w:val="13"/>
            </w:pPr>
            <w:r>
              <w:t>25%</w:t>
            </w:r>
          </w:p>
        </w:tc>
        <w:tc>
          <w:tcPr>
            <w:tcW w:w="2835" w:type="dxa"/>
            <w:vAlign w:val="center"/>
          </w:tcPr>
          <w:p w14:paraId="73F6125F">
            <w:pPr>
              <w:pStyle w:val="13"/>
            </w:pPr>
            <w:r>
              <w:t>50%</w:t>
            </w:r>
          </w:p>
        </w:tc>
        <w:tc>
          <w:tcPr>
            <w:tcW w:w="2551" w:type="dxa"/>
            <w:vAlign w:val="center"/>
          </w:tcPr>
          <w:p w14:paraId="12BA2462">
            <w:pPr>
              <w:pStyle w:val="13"/>
            </w:pPr>
            <w:r>
              <w:t>75%</w:t>
            </w:r>
          </w:p>
        </w:tc>
        <w:tc>
          <w:tcPr>
            <w:tcW w:w="3544" w:type="dxa"/>
            <w:gridSpan w:val="2"/>
            <w:vAlign w:val="center"/>
          </w:tcPr>
          <w:p w14:paraId="6845B4AA">
            <w:pPr>
              <w:pStyle w:val="13"/>
            </w:pPr>
            <w:r>
              <w:t>100%</w:t>
            </w:r>
          </w:p>
        </w:tc>
      </w:tr>
      <w:tr w14:paraId="2609C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A6512">
            <w:pPr>
              <w:pStyle w:val="10"/>
            </w:pPr>
            <w:r>
              <w:t>绩效目标</w:t>
            </w:r>
          </w:p>
        </w:tc>
        <w:tc>
          <w:tcPr>
            <w:tcW w:w="14033" w:type="dxa"/>
            <w:gridSpan w:val="6"/>
            <w:vAlign w:val="center"/>
          </w:tcPr>
          <w:p w14:paraId="5DBEE29C">
            <w:pPr>
              <w:pStyle w:val="12"/>
            </w:pPr>
            <w:r>
              <w:t>1.保障教师的补贴发放，以及学校福利费和工会经费，提升教师获得感</w:t>
            </w:r>
          </w:p>
        </w:tc>
      </w:tr>
    </w:tbl>
    <w:p w14:paraId="1326B4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146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10D943">
            <w:pPr>
              <w:pStyle w:val="10"/>
            </w:pPr>
            <w:r>
              <w:t>一级指标</w:t>
            </w:r>
          </w:p>
        </w:tc>
        <w:tc>
          <w:tcPr>
            <w:tcW w:w="2268" w:type="dxa"/>
            <w:vAlign w:val="center"/>
          </w:tcPr>
          <w:p w14:paraId="7FE7620A">
            <w:pPr>
              <w:pStyle w:val="10"/>
            </w:pPr>
            <w:r>
              <w:t>二级指标</w:t>
            </w:r>
          </w:p>
        </w:tc>
        <w:tc>
          <w:tcPr>
            <w:tcW w:w="2835" w:type="dxa"/>
            <w:vAlign w:val="center"/>
          </w:tcPr>
          <w:p w14:paraId="5D7DF8F7">
            <w:pPr>
              <w:pStyle w:val="10"/>
            </w:pPr>
            <w:r>
              <w:t>三级指标</w:t>
            </w:r>
          </w:p>
        </w:tc>
        <w:tc>
          <w:tcPr>
            <w:tcW w:w="5386" w:type="dxa"/>
            <w:vAlign w:val="center"/>
          </w:tcPr>
          <w:p w14:paraId="02972DD0">
            <w:pPr>
              <w:pStyle w:val="10"/>
            </w:pPr>
            <w:r>
              <w:t>绩效指标描述</w:t>
            </w:r>
          </w:p>
        </w:tc>
        <w:tc>
          <w:tcPr>
            <w:tcW w:w="2268" w:type="dxa"/>
            <w:vAlign w:val="center"/>
          </w:tcPr>
          <w:p w14:paraId="18A969E7">
            <w:pPr>
              <w:pStyle w:val="10"/>
            </w:pPr>
            <w:r>
              <w:t>指标值</w:t>
            </w:r>
          </w:p>
        </w:tc>
        <w:tc>
          <w:tcPr>
            <w:tcW w:w="1276" w:type="dxa"/>
            <w:vAlign w:val="center"/>
          </w:tcPr>
          <w:p w14:paraId="13B34FBA">
            <w:pPr>
              <w:pStyle w:val="10"/>
            </w:pPr>
            <w:r>
              <w:t>指标值确定依据</w:t>
            </w:r>
          </w:p>
        </w:tc>
      </w:tr>
      <w:tr w14:paraId="270CA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F11E2F">
            <w:pPr>
              <w:pStyle w:val="13"/>
            </w:pPr>
            <w:r>
              <w:t>产出指标</w:t>
            </w:r>
          </w:p>
        </w:tc>
        <w:tc>
          <w:tcPr>
            <w:tcW w:w="2268" w:type="dxa"/>
            <w:vAlign w:val="center"/>
          </w:tcPr>
          <w:p w14:paraId="1AE835A8">
            <w:pPr>
              <w:pStyle w:val="12"/>
            </w:pPr>
            <w:r>
              <w:t>数量指标</w:t>
            </w:r>
          </w:p>
        </w:tc>
        <w:tc>
          <w:tcPr>
            <w:tcW w:w="2835" w:type="dxa"/>
            <w:vAlign w:val="center"/>
          </w:tcPr>
          <w:p w14:paraId="79F592C2">
            <w:pPr>
              <w:pStyle w:val="12"/>
            </w:pPr>
            <w:r>
              <w:t>教师受益人数</w:t>
            </w:r>
          </w:p>
        </w:tc>
        <w:tc>
          <w:tcPr>
            <w:tcW w:w="5386" w:type="dxa"/>
            <w:vAlign w:val="center"/>
          </w:tcPr>
          <w:p w14:paraId="43A95FF9">
            <w:pPr>
              <w:pStyle w:val="12"/>
            </w:pPr>
            <w:r>
              <w:t>教师受益人数</w:t>
            </w:r>
          </w:p>
        </w:tc>
        <w:tc>
          <w:tcPr>
            <w:tcW w:w="2268" w:type="dxa"/>
            <w:vAlign w:val="center"/>
          </w:tcPr>
          <w:p w14:paraId="2CCF017E">
            <w:pPr>
              <w:pStyle w:val="12"/>
            </w:pPr>
            <w:r>
              <w:t>≥134人</w:t>
            </w:r>
          </w:p>
        </w:tc>
        <w:tc>
          <w:tcPr>
            <w:tcW w:w="1276" w:type="dxa"/>
            <w:vAlign w:val="center"/>
          </w:tcPr>
          <w:p w14:paraId="759F54F0">
            <w:pPr>
              <w:pStyle w:val="12"/>
            </w:pPr>
            <w:r>
              <w:t>学校实际情况</w:t>
            </w:r>
          </w:p>
        </w:tc>
      </w:tr>
      <w:tr w14:paraId="7F5FA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E551D"/>
        </w:tc>
        <w:tc>
          <w:tcPr>
            <w:tcW w:w="2268" w:type="dxa"/>
            <w:vAlign w:val="center"/>
          </w:tcPr>
          <w:p w14:paraId="0FF8AFC8">
            <w:pPr>
              <w:pStyle w:val="12"/>
            </w:pPr>
            <w:r>
              <w:t>质量指标</w:t>
            </w:r>
          </w:p>
        </w:tc>
        <w:tc>
          <w:tcPr>
            <w:tcW w:w="2835" w:type="dxa"/>
            <w:vAlign w:val="center"/>
          </w:tcPr>
          <w:p w14:paraId="2129500F">
            <w:pPr>
              <w:pStyle w:val="12"/>
            </w:pPr>
            <w:r>
              <w:t>资金到位率</w:t>
            </w:r>
          </w:p>
        </w:tc>
        <w:tc>
          <w:tcPr>
            <w:tcW w:w="5386" w:type="dxa"/>
            <w:vAlign w:val="center"/>
          </w:tcPr>
          <w:p w14:paraId="10070532">
            <w:pPr>
              <w:pStyle w:val="12"/>
            </w:pPr>
            <w:r>
              <w:t>资金到位率</w:t>
            </w:r>
          </w:p>
        </w:tc>
        <w:tc>
          <w:tcPr>
            <w:tcW w:w="2268" w:type="dxa"/>
            <w:vAlign w:val="center"/>
          </w:tcPr>
          <w:p w14:paraId="449CA801">
            <w:pPr>
              <w:pStyle w:val="12"/>
            </w:pPr>
            <w:r>
              <w:t>100%</w:t>
            </w:r>
          </w:p>
        </w:tc>
        <w:tc>
          <w:tcPr>
            <w:tcW w:w="1276" w:type="dxa"/>
            <w:vAlign w:val="center"/>
          </w:tcPr>
          <w:p w14:paraId="21CC513E">
            <w:pPr>
              <w:pStyle w:val="12"/>
            </w:pPr>
            <w:r>
              <w:t>工作要求</w:t>
            </w:r>
          </w:p>
        </w:tc>
      </w:tr>
      <w:tr w14:paraId="72A8F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91CF6"/>
        </w:tc>
        <w:tc>
          <w:tcPr>
            <w:tcW w:w="2268" w:type="dxa"/>
            <w:vAlign w:val="center"/>
          </w:tcPr>
          <w:p w14:paraId="660F65ED">
            <w:pPr>
              <w:pStyle w:val="12"/>
            </w:pPr>
            <w:r>
              <w:t>时效指标</w:t>
            </w:r>
          </w:p>
        </w:tc>
        <w:tc>
          <w:tcPr>
            <w:tcW w:w="2835" w:type="dxa"/>
            <w:vAlign w:val="center"/>
          </w:tcPr>
          <w:p w14:paraId="60C904FD">
            <w:pPr>
              <w:pStyle w:val="12"/>
            </w:pPr>
            <w:r>
              <w:t>预算执行率</w:t>
            </w:r>
          </w:p>
        </w:tc>
        <w:tc>
          <w:tcPr>
            <w:tcW w:w="5386" w:type="dxa"/>
            <w:vAlign w:val="center"/>
          </w:tcPr>
          <w:p w14:paraId="1059BC5C">
            <w:pPr>
              <w:pStyle w:val="12"/>
            </w:pPr>
            <w:r>
              <w:t>预算资金执行率</w:t>
            </w:r>
          </w:p>
        </w:tc>
        <w:tc>
          <w:tcPr>
            <w:tcW w:w="2268" w:type="dxa"/>
            <w:vAlign w:val="center"/>
          </w:tcPr>
          <w:p w14:paraId="581EAF31">
            <w:pPr>
              <w:pStyle w:val="12"/>
            </w:pPr>
            <w:r>
              <w:t>≥90%</w:t>
            </w:r>
          </w:p>
        </w:tc>
        <w:tc>
          <w:tcPr>
            <w:tcW w:w="1276" w:type="dxa"/>
            <w:vAlign w:val="center"/>
          </w:tcPr>
          <w:p w14:paraId="15421AB7">
            <w:pPr>
              <w:pStyle w:val="12"/>
            </w:pPr>
            <w:r>
              <w:t>执行情况</w:t>
            </w:r>
          </w:p>
        </w:tc>
      </w:tr>
      <w:tr w14:paraId="27C8A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429E8"/>
        </w:tc>
        <w:tc>
          <w:tcPr>
            <w:tcW w:w="2268" w:type="dxa"/>
            <w:vAlign w:val="center"/>
          </w:tcPr>
          <w:p w14:paraId="06973F8C">
            <w:pPr>
              <w:pStyle w:val="12"/>
            </w:pPr>
            <w:r>
              <w:t>成本指标</w:t>
            </w:r>
          </w:p>
        </w:tc>
        <w:tc>
          <w:tcPr>
            <w:tcW w:w="2835" w:type="dxa"/>
            <w:vAlign w:val="center"/>
          </w:tcPr>
          <w:p w14:paraId="0AC2FBE9">
            <w:pPr>
              <w:pStyle w:val="12"/>
            </w:pPr>
            <w:r>
              <w:t>成本控制</w:t>
            </w:r>
          </w:p>
        </w:tc>
        <w:tc>
          <w:tcPr>
            <w:tcW w:w="5386" w:type="dxa"/>
            <w:vAlign w:val="center"/>
          </w:tcPr>
          <w:p w14:paraId="043DBEC5">
            <w:pPr>
              <w:pStyle w:val="12"/>
            </w:pPr>
            <w:r>
              <w:t>经费支出金额</w:t>
            </w:r>
          </w:p>
        </w:tc>
        <w:tc>
          <w:tcPr>
            <w:tcW w:w="2268" w:type="dxa"/>
            <w:vAlign w:val="center"/>
          </w:tcPr>
          <w:p w14:paraId="3C8334E1">
            <w:pPr>
              <w:pStyle w:val="12"/>
            </w:pPr>
            <w:r>
              <w:t>≤272.88万元</w:t>
            </w:r>
          </w:p>
        </w:tc>
        <w:tc>
          <w:tcPr>
            <w:tcW w:w="1276" w:type="dxa"/>
            <w:vAlign w:val="center"/>
          </w:tcPr>
          <w:p w14:paraId="39B0941D">
            <w:pPr>
              <w:pStyle w:val="12"/>
            </w:pPr>
            <w:r>
              <w:t>预算批复</w:t>
            </w:r>
          </w:p>
        </w:tc>
      </w:tr>
      <w:tr w14:paraId="56248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F055C9">
            <w:pPr>
              <w:pStyle w:val="13"/>
            </w:pPr>
            <w:r>
              <w:t>效益指标</w:t>
            </w:r>
          </w:p>
        </w:tc>
        <w:tc>
          <w:tcPr>
            <w:tcW w:w="2268" w:type="dxa"/>
            <w:vAlign w:val="center"/>
          </w:tcPr>
          <w:p w14:paraId="18D9F518">
            <w:pPr>
              <w:pStyle w:val="12"/>
            </w:pPr>
            <w:r>
              <w:t>社会效益指标</w:t>
            </w:r>
          </w:p>
        </w:tc>
        <w:tc>
          <w:tcPr>
            <w:tcW w:w="2835" w:type="dxa"/>
            <w:vAlign w:val="center"/>
          </w:tcPr>
          <w:p w14:paraId="3CCF1F3E">
            <w:pPr>
              <w:pStyle w:val="12"/>
            </w:pPr>
            <w:r>
              <w:t>教师幸福指数</w:t>
            </w:r>
          </w:p>
        </w:tc>
        <w:tc>
          <w:tcPr>
            <w:tcW w:w="5386" w:type="dxa"/>
            <w:vAlign w:val="center"/>
          </w:tcPr>
          <w:p w14:paraId="26389FA5">
            <w:pPr>
              <w:pStyle w:val="12"/>
            </w:pPr>
            <w:r>
              <w:t>教师幸福感提高</w:t>
            </w:r>
          </w:p>
        </w:tc>
        <w:tc>
          <w:tcPr>
            <w:tcW w:w="2268" w:type="dxa"/>
            <w:vAlign w:val="center"/>
          </w:tcPr>
          <w:p w14:paraId="3FF39CC2">
            <w:pPr>
              <w:pStyle w:val="12"/>
            </w:pPr>
            <w:r>
              <w:t>幸福感提高</w:t>
            </w:r>
          </w:p>
        </w:tc>
        <w:tc>
          <w:tcPr>
            <w:tcW w:w="1276" w:type="dxa"/>
            <w:vAlign w:val="center"/>
          </w:tcPr>
          <w:p w14:paraId="05247668">
            <w:pPr>
              <w:pStyle w:val="12"/>
            </w:pPr>
            <w:r>
              <w:t>工作成果</w:t>
            </w:r>
          </w:p>
        </w:tc>
      </w:tr>
      <w:tr w14:paraId="1DD29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7A39F"/>
        </w:tc>
        <w:tc>
          <w:tcPr>
            <w:tcW w:w="2268" w:type="dxa"/>
            <w:vAlign w:val="center"/>
          </w:tcPr>
          <w:p w14:paraId="44821DB5">
            <w:pPr>
              <w:pStyle w:val="12"/>
            </w:pPr>
            <w:r>
              <w:t>可持续影响指标</w:t>
            </w:r>
          </w:p>
        </w:tc>
        <w:tc>
          <w:tcPr>
            <w:tcW w:w="2835" w:type="dxa"/>
            <w:vAlign w:val="center"/>
          </w:tcPr>
          <w:p w14:paraId="55853FCA">
            <w:pPr>
              <w:pStyle w:val="12"/>
            </w:pPr>
            <w:r>
              <w:t>教育逐步进入良性发展阶段</w:t>
            </w:r>
          </w:p>
        </w:tc>
        <w:tc>
          <w:tcPr>
            <w:tcW w:w="5386" w:type="dxa"/>
            <w:vAlign w:val="center"/>
          </w:tcPr>
          <w:p w14:paraId="3DE95716">
            <w:pPr>
              <w:pStyle w:val="12"/>
            </w:pPr>
            <w:r>
              <w:t>教育质量良性发展</w:t>
            </w:r>
          </w:p>
        </w:tc>
        <w:tc>
          <w:tcPr>
            <w:tcW w:w="2268" w:type="dxa"/>
            <w:vAlign w:val="center"/>
          </w:tcPr>
          <w:p w14:paraId="6466F330">
            <w:pPr>
              <w:pStyle w:val="12"/>
            </w:pPr>
            <w:r>
              <w:t>教育质量逐步提高</w:t>
            </w:r>
          </w:p>
        </w:tc>
        <w:tc>
          <w:tcPr>
            <w:tcW w:w="1276" w:type="dxa"/>
            <w:vAlign w:val="center"/>
          </w:tcPr>
          <w:p w14:paraId="1124E02B">
            <w:pPr>
              <w:pStyle w:val="12"/>
            </w:pPr>
            <w:r>
              <w:t>工作成果</w:t>
            </w:r>
          </w:p>
        </w:tc>
      </w:tr>
      <w:tr w14:paraId="1292C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EFBE41">
            <w:pPr>
              <w:pStyle w:val="13"/>
            </w:pPr>
            <w:r>
              <w:t>满意度指标</w:t>
            </w:r>
          </w:p>
        </w:tc>
        <w:tc>
          <w:tcPr>
            <w:tcW w:w="2268" w:type="dxa"/>
            <w:vAlign w:val="center"/>
          </w:tcPr>
          <w:p w14:paraId="7E9E68DF">
            <w:pPr>
              <w:pStyle w:val="12"/>
            </w:pPr>
            <w:r>
              <w:t>服务对象满意度指标</w:t>
            </w:r>
          </w:p>
        </w:tc>
        <w:tc>
          <w:tcPr>
            <w:tcW w:w="2835" w:type="dxa"/>
            <w:vAlign w:val="center"/>
          </w:tcPr>
          <w:p w14:paraId="3CE86DB3">
            <w:pPr>
              <w:pStyle w:val="12"/>
            </w:pPr>
            <w:r>
              <w:t>老师满意度</w:t>
            </w:r>
          </w:p>
        </w:tc>
        <w:tc>
          <w:tcPr>
            <w:tcW w:w="5386" w:type="dxa"/>
            <w:vAlign w:val="center"/>
          </w:tcPr>
          <w:p w14:paraId="3B4FC298">
            <w:pPr>
              <w:pStyle w:val="12"/>
            </w:pPr>
            <w:r>
              <w:t>老师满意度</w:t>
            </w:r>
          </w:p>
        </w:tc>
        <w:tc>
          <w:tcPr>
            <w:tcW w:w="2268" w:type="dxa"/>
            <w:vAlign w:val="center"/>
          </w:tcPr>
          <w:p w14:paraId="4B2F8CBD">
            <w:pPr>
              <w:pStyle w:val="12"/>
            </w:pPr>
            <w:r>
              <w:t>≥90%</w:t>
            </w:r>
          </w:p>
        </w:tc>
        <w:tc>
          <w:tcPr>
            <w:tcW w:w="1276" w:type="dxa"/>
            <w:vAlign w:val="center"/>
          </w:tcPr>
          <w:p w14:paraId="3DD1827B">
            <w:pPr>
              <w:pStyle w:val="12"/>
            </w:pPr>
            <w:r>
              <w:t>调查情况</w:t>
            </w:r>
          </w:p>
        </w:tc>
      </w:tr>
    </w:tbl>
    <w:p w14:paraId="4195DC18">
      <w:pPr>
        <w:sectPr>
          <w:pgSz w:w="16840" w:h="11900" w:orient="landscape"/>
          <w:pgMar w:top="1361" w:right="1020" w:bottom="1134" w:left="1020" w:header="720" w:footer="720" w:gutter="0"/>
          <w:cols w:space="720" w:num="1"/>
        </w:sectPr>
      </w:pPr>
    </w:p>
    <w:p w14:paraId="72F0317E">
      <w:pPr>
        <w:spacing w:before="0" w:after="0"/>
        <w:ind w:firstLine="560"/>
        <w:jc w:val="left"/>
        <w:outlineLvl w:val="9"/>
      </w:pPr>
      <w:r>
        <w:rPr>
          <w:rFonts w:ascii="方正仿宋_GBK" w:hAnsi="方正仿宋_GBK" w:eastAsia="方正仿宋_GBK" w:cs="方正仿宋_GBK"/>
          <w:b/>
          <w:color w:val="000000"/>
          <w:sz w:val="28"/>
        </w:rPr>
        <w:t>3、生均公用经费绩效目标表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3D8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C2599A">
            <w:pPr>
              <w:pStyle w:val="11"/>
            </w:pPr>
            <w:r>
              <w:t>单位：万元</w:t>
            </w:r>
          </w:p>
        </w:tc>
      </w:tr>
      <w:tr w14:paraId="39D9E1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E0E6E7">
            <w:pPr>
              <w:pStyle w:val="10"/>
            </w:pPr>
            <w:r>
              <w:t>项目编码</w:t>
            </w:r>
          </w:p>
        </w:tc>
        <w:tc>
          <w:tcPr>
            <w:tcW w:w="5103" w:type="dxa"/>
            <w:gridSpan w:val="2"/>
            <w:vAlign w:val="center"/>
          </w:tcPr>
          <w:p w14:paraId="659A807D">
            <w:pPr>
              <w:pStyle w:val="12"/>
            </w:pPr>
            <w:r>
              <w:t>13660026P005551100026</w:t>
            </w:r>
          </w:p>
        </w:tc>
        <w:tc>
          <w:tcPr>
            <w:tcW w:w="2835" w:type="dxa"/>
            <w:vAlign w:val="center"/>
          </w:tcPr>
          <w:p w14:paraId="362314B1">
            <w:pPr>
              <w:pStyle w:val="10"/>
            </w:pPr>
            <w:r>
              <w:t>项目名称</w:t>
            </w:r>
          </w:p>
        </w:tc>
        <w:tc>
          <w:tcPr>
            <w:tcW w:w="6095" w:type="dxa"/>
            <w:gridSpan w:val="3"/>
            <w:vAlign w:val="center"/>
          </w:tcPr>
          <w:p w14:paraId="78C1323A">
            <w:pPr>
              <w:pStyle w:val="12"/>
            </w:pPr>
            <w:r>
              <w:t>生均公用经费</w:t>
            </w:r>
          </w:p>
        </w:tc>
      </w:tr>
      <w:tr w14:paraId="4B8ECE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49475">
            <w:pPr>
              <w:pStyle w:val="10"/>
            </w:pPr>
            <w:r>
              <w:t>预算规模及资金用途</w:t>
            </w:r>
          </w:p>
        </w:tc>
        <w:tc>
          <w:tcPr>
            <w:tcW w:w="2268" w:type="dxa"/>
            <w:vAlign w:val="center"/>
          </w:tcPr>
          <w:p w14:paraId="320AE34E">
            <w:pPr>
              <w:pStyle w:val="10"/>
            </w:pPr>
            <w:r>
              <w:t>预算数</w:t>
            </w:r>
          </w:p>
        </w:tc>
        <w:tc>
          <w:tcPr>
            <w:tcW w:w="2835" w:type="dxa"/>
            <w:vAlign w:val="center"/>
          </w:tcPr>
          <w:p w14:paraId="29BF298A">
            <w:pPr>
              <w:pStyle w:val="12"/>
            </w:pPr>
            <w:r>
              <w:t>262.96</w:t>
            </w:r>
          </w:p>
        </w:tc>
        <w:tc>
          <w:tcPr>
            <w:tcW w:w="2835" w:type="dxa"/>
            <w:vAlign w:val="center"/>
          </w:tcPr>
          <w:p w14:paraId="20288514">
            <w:pPr>
              <w:pStyle w:val="10"/>
            </w:pPr>
            <w:r>
              <w:t>其中：财政    资金</w:t>
            </w:r>
          </w:p>
        </w:tc>
        <w:tc>
          <w:tcPr>
            <w:tcW w:w="2551" w:type="dxa"/>
            <w:vAlign w:val="center"/>
          </w:tcPr>
          <w:p w14:paraId="5EE3DF93">
            <w:pPr>
              <w:pStyle w:val="12"/>
            </w:pPr>
            <w:r>
              <w:t>262.96</w:t>
            </w:r>
          </w:p>
        </w:tc>
        <w:tc>
          <w:tcPr>
            <w:tcW w:w="2268" w:type="dxa"/>
            <w:vAlign w:val="center"/>
          </w:tcPr>
          <w:p w14:paraId="001BF79E">
            <w:pPr>
              <w:pStyle w:val="10"/>
            </w:pPr>
            <w:r>
              <w:t>其他资金</w:t>
            </w:r>
          </w:p>
        </w:tc>
        <w:tc>
          <w:tcPr>
            <w:tcW w:w="1276" w:type="dxa"/>
            <w:vAlign w:val="center"/>
          </w:tcPr>
          <w:p w14:paraId="46B4672C">
            <w:pPr>
              <w:pStyle w:val="12"/>
            </w:pPr>
            <w:r>
              <w:t xml:space="preserve"> </w:t>
            </w:r>
          </w:p>
        </w:tc>
      </w:tr>
      <w:tr w14:paraId="716E6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2DBE03"/>
        </w:tc>
        <w:tc>
          <w:tcPr>
            <w:tcW w:w="14033" w:type="dxa"/>
            <w:gridSpan w:val="6"/>
            <w:vAlign w:val="center"/>
          </w:tcPr>
          <w:p w14:paraId="6FEDD7B6">
            <w:pPr>
              <w:pStyle w:val="12"/>
            </w:pPr>
            <w:r>
              <w:t>主要用于学校的日常运行基础开支</w:t>
            </w:r>
          </w:p>
        </w:tc>
      </w:tr>
      <w:tr w14:paraId="3048E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F650A">
            <w:pPr>
              <w:pStyle w:val="10"/>
            </w:pPr>
            <w:r>
              <w:t>资金支出计划（%）</w:t>
            </w:r>
          </w:p>
        </w:tc>
        <w:tc>
          <w:tcPr>
            <w:tcW w:w="5103" w:type="dxa"/>
            <w:gridSpan w:val="2"/>
            <w:vAlign w:val="center"/>
          </w:tcPr>
          <w:p w14:paraId="44C8F787">
            <w:pPr>
              <w:pStyle w:val="10"/>
            </w:pPr>
            <w:r>
              <w:t>3月底</w:t>
            </w:r>
          </w:p>
        </w:tc>
        <w:tc>
          <w:tcPr>
            <w:tcW w:w="2835" w:type="dxa"/>
            <w:vAlign w:val="center"/>
          </w:tcPr>
          <w:p w14:paraId="29ED6ED6">
            <w:pPr>
              <w:pStyle w:val="10"/>
            </w:pPr>
            <w:r>
              <w:t>6月底</w:t>
            </w:r>
          </w:p>
        </w:tc>
        <w:tc>
          <w:tcPr>
            <w:tcW w:w="2551" w:type="dxa"/>
            <w:vAlign w:val="center"/>
          </w:tcPr>
          <w:p w14:paraId="01DB0315">
            <w:pPr>
              <w:pStyle w:val="10"/>
            </w:pPr>
            <w:r>
              <w:t>10月底</w:t>
            </w:r>
          </w:p>
        </w:tc>
        <w:tc>
          <w:tcPr>
            <w:tcW w:w="3544" w:type="dxa"/>
            <w:gridSpan w:val="2"/>
            <w:vAlign w:val="center"/>
          </w:tcPr>
          <w:p w14:paraId="7AE57E3F">
            <w:pPr>
              <w:pStyle w:val="10"/>
            </w:pPr>
            <w:r>
              <w:t>12月底</w:t>
            </w:r>
          </w:p>
        </w:tc>
      </w:tr>
      <w:tr w14:paraId="7C4B6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A0B805"/>
        </w:tc>
        <w:tc>
          <w:tcPr>
            <w:tcW w:w="5103" w:type="dxa"/>
            <w:gridSpan w:val="2"/>
            <w:vAlign w:val="center"/>
          </w:tcPr>
          <w:p w14:paraId="52E1C712">
            <w:pPr>
              <w:pStyle w:val="13"/>
            </w:pPr>
            <w:r>
              <w:t>25%</w:t>
            </w:r>
          </w:p>
        </w:tc>
        <w:tc>
          <w:tcPr>
            <w:tcW w:w="2835" w:type="dxa"/>
            <w:vAlign w:val="center"/>
          </w:tcPr>
          <w:p w14:paraId="16405806">
            <w:pPr>
              <w:pStyle w:val="13"/>
            </w:pPr>
            <w:r>
              <w:t>50%</w:t>
            </w:r>
          </w:p>
        </w:tc>
        <w:tc>
          <w:tcPr>
            <w:tcW w:w="2551" w:type="dxa"/>
            <w:vAlign w:val="center"/>
          </w:tcPr>
          <w:p w14:paraId="40DA83AE">
            <w:pPr>
              <w:pStyle w:val="13"/>
            </w:pPr>
            <w:r>
              <w:t>70%</w:t>
            </w:r>
          </w:p>
        </w:tc>
        <w:tc>
          <w:tcPr>
            <w:tcW w:w="3544" w:type="dxa"/>
            <w:gridSpan w:val="2"/>
            <w:vAlign w:val="center"/>
          </w:tcPr>
          <w:p w14:paraId="144C9DA3">
            <w:pPr>
              <w:pStyle w:val="13"/>
            </w:pPr>
            <w:r>
              <w:t>100%</w:t>
            </w:r>
          </w:p>
        </w:tc>
      </w:tr>
      <w:tr w14:paraId="593D5B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00413">
            <w:pPr>
              <w:pStyle w:val="10"/>
            </w:pPr>
            <w:r>
              <w:t>绩效目标</w:t>
            </w:r>
          </w:p>
        </w:tc>
        <w:tc>
          <w:tcPr>
            <w:tcW w:w="14033" w:type="dxa"/>
            <w:gridSpan w:val="6"/>
            <w:vAlign w:val="center"/>
          </w:tcPr>
          <w:p w14:paraId="44916649">
            <w:pPr>
              <w:pStyle w:val="12"/>
            </w:pPr>
            <w:r>
              <w:t>1.保障容和第一高级中学正常运转，助力学校教育教学活</w:t>
            </w:r>
          </w:p>
        </w:tc>
      </w:tr>
    </w:tbl>
    <w:p w14:paraId="31B3A5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BD6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F13300">
            <w:pPr>
              <w:pStyle w:val="10"/>
            </w:pPr>
            <w:r>
              <w:t>一级指标</w:t>
            </w:r>
          </w:p>
        </w:tc>
        <w:tc>
          <w:tcPr>
            <w:tcW w:w="2268" w:type="dxa"/>
            <w:vAlign w:val="center"/>
          </w:tcPr>
          <w:p w14:paraId="37FA3324">
            <w:pPr>
              <w:pStyle w:val="10"/>
            </w:pPr>
            <w:r>
              <w:t>二级指标</w:t>
            </w:r>
          </w:p>
        </w:tc>
        <w:tc>
          <w:tcPr>
            <w:tcW w:w="2835" w:type="dxa"/>
            <w:vAlign w:val="center"/>
          </w:tcPr>
          <w:p w14:paraId="16272156">
            <w:pPr>
              <w:pStyle w:val="10"/>
            </w:pPr>
            <w:r>
              <w:t>三级指标</w:t>
            </w:r>
          </w:p>
        </w:tc>
        <w:tc>
          <w:tcPr>
            <w:tcW w:w="5386" w:type="dxa"/>
            <w:vAlign w:val="center"/>
          </w:tcPr>
          <w:p w14:paraId="009B2024">
            <w:pPr>
              <w:pStyle w:val="10"/>
            </w:pPr>
            <w:r>
              <w:t>绩效指标描述</w:t>
            </w:r>
          </w:p>
        </w:tc>
        <w:tc>
          <w:tcPr>
            <w:tcW w:w="2268" w:type="dxa"/>
            <w:vAlign w:val="center"/>
          </w:tcPr>
          <w:p w14:paraId="72E2C9A2">
            <w:pPr>
              <w:pStyle w:val="10"/>
            </w:pPr>
            <w:r>
              <w:t>指标值</w:t>
            </w:r>
          </w:p>
        </w:tc>
        <w:tc>
          <w:tcPr>
            <w:tcW w:w="1276" w:type="dxa"/>
            <w:vAlign w:val="center"/>
          </w:tcPr>
          <w:p w14:paraId="5499BF89">
            <w:pPr>
              <w:pStyle w:val="10"/>
            </w:pPr>
            <w:r>
              <w:t>指标值确定依据</w:t>
            </w:r>
          </w:p>
        </w:tc>
      </w:tr>
      <w:tr w14:paraId="1353E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55612F">
            <w:pPr>
              <w:pStyle w:val="13"/>
            </w:pPr>
            <w:r>
              <w:t>产出指标</w:t>
            </w:r>
          </w:p>
        </w:tc>
        <w:tc>
          <w:tcPr>
            <w:tcW w:w="2268" w:type="dxa"/>
            <w:vAlign w:val="center"/>
          </w:tcPr>
          <w:p w14:paraId="183C8C60">
            <w:pPr>
              <w:pStyle w:val="12"/>
            </w:pPr>
            <w:r>
              <w:t>数量指标</w:t>
            </w:r>
          </w:p>
        </w:tc>
        <w:tc>
          <w:tcPr>
            <w:tcW w:w="2835" w:type="dxa"/>
            <w:vAlign w:val="center"/>
          </w:tcPr>
          <w:p w14:paraId="204E3B27">
            <w:pPr>
              <w:pStyle w:val="12"/>
            </w:pPr>
            <w:r>
              <w:t>培训计划按期完成率（%）</w:t>
            </w:r>
          </w:p>
        </w:tc>
        <w:tc>
          <w:tcPr>
            <w:tcW w:w="5386" w:type="dxa"/>
            <w:vAlign w:val="center"/>
          </w:tcPr>
          <w:p w14:paraId="043BB559">
            <w:pPr>
              <w:pStyle w:val="12"/>
            </w:pPr>
            <w:r>
              <w:t>培训计划按期完成率（%）</w:t>
            </w:r>
          </w:p>
        </w:tc>
        <w:tc>
          <w:tcPr>
            <w:tcW w:w="2268" w:type="dxa"/>
            <w:vAlign w:val="center"/>
          </w:tcPr>
          <w:p w14:paraId="7C5E75AD">
            <w:pPr>
              <w:pStyle w:val="12"/>
            </w:pPr>
            <w:r>
              <w:t>≥95%</w:t>
            </w:r>
          </w:p>
        </w:tc>
        <w:tc>
          <w:tcPr>
            <w:tcW w:w="1276" w:type="dxa"/>
            <w:vAlign w:val="center"/>
          </w:tcPr>
          <w:p w14:paraId="3387981F">
            <w:pPr>
              <w:pStyle w:val="12"/>
            </w:pPr>
            <w:r>
              <w:t>工作任务</w:t>
            </w:r>
          </w:p>
        </w:tc>
      </w:tr>
      <w:tr w14:paraId="33D63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14875"/>
        </w:tc>
        <w:tc>
          <w:tcPr>
            <w:tcW w:w="2268" w:type="dxa"/>
            <w:vAlign w:val="center"/>
          </w:tcPr>
          <w:p w14:paraId="73C70DC1">
            <w:pPr>
              <w:pStyle w:val="12"/>
            </w:pPr>
            <w:r>
              <w:t>质量指标</w:t>
            </w:r>
          </w:p>
        </w:tc>
        <w:tc>
          <w:tcPr>
            <w:tcW w:w="2835" w:type="dxa"/>
            <w:vAlign w:val="center"/>
          </w:tcPr>
          <w:p w14:paraId="23736720">
            <w:pPr>
              <w:pStyle w:val="12"/>
            </w:pPr>
            <w:r>
              <w:t>资产购置验收合格情况</w:t>
            </w:r>
          </w:p>
        </w:tc>
        <w:tc>
          <w:tcPr>
            <w:tcW w:w="5386" w:type="dxa"/>
            <w:vAlign w:val="center"/>
          </w:tcPr>
          <w:p w14:paraId="45F27E12">
            <w:pPr>
              <w:pStyle w:val="12"/>
            </w:pPr>
            <w:r>
              <w:t>资产购置验收合格情况</w:t>
            </w:r>
          </w:p>
        </w:tc>
        <w:tc>
          <w:tcPr>
            <w:tcW w:w="2268" w:type="dxa"/>
            <w:vAlign w:val="center"/>
          </w:tcPr>
          <w:p w14:paraId="20EC495C">
            <w:pPr>
              <w:pStyle w:val="12"/>
            </w:pPr>
            <w:r>
              <w:t>合格</w:t>
            </w:r>
          </w:p>
        </w:tc>
        <w:tc>
          <w:tcPr>
            <w:tcW w:w="1276" w:type="dxa"/>
            <w:vAlign w:val="center"/>
          </w:tcPr>
          <w:p w14:paraId="131C6B40">
            <w:pPr>
              <w:pStyle w:val="12"/>
            </w:pPr>
            <w:r>
              <w:t>工作要求</w:t>
            </w:r>
          </w:p>
        </w:tc>
      </w:tr>
      <w:tr w14:paraId="4D692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85E30"/>
        </w:tc>
        <w:tc>
          <w:tcPr>
            <w:tcW w:w="2268" w:type="dxa"/>
            <w:vAlign w:val="center"/>
          </w:tcPr>
          <w:p w14:paraId="2E9C792C">
            <w:pPr>
              <w:pStyle w:val="12"/>
            </w:pPr>
            <w:r>
              <w:t>时效指标</w:t>
            </w:r>
          </w:p>
        </w:tc>
        <w:tc>
          <w:tcPr>
            <w:tcW w:w="2835" w:type="dxa"/>
            <w:vAlign w:val="center"/>
          </w:tcPr>
          <w:p w14:paraId="33DA8409">
            <w:pPr>
              <w:pStyle w:val="12"/>
            </w:pPr>
            <w:r>
              <w:t>预算执行率</w:t>
            </w:r>
          </w:p>
        </w:tc>
        <w:tc>
          <w:tcPr>
            <w:tcW w:w="5386" w:type="dxa"/>
            <w:vAlign w:val="center"/>
          </w:tcPr>
          <w:p w14:paraId="14617646">
            <w:pPr>
              <w:pStyle w:val="12"/>
            </w:pPr>
            <w:r>
              <w:t>预算执行率</w:t>
            </w:r>
          </w:p>
        </w:tc>
        <w:tc>
          <w:tcPr>
            <w:tcW w:w="2268" w:type="dxa"/>
            <w:vAlign w:val="center"/>
          </w:tcPr>
          <w:p w14:paraId="568722BB">
            <w:pPr>
              <w:pStyle w:val="12"/>
            </w:pPr>
            <w:r>
              <w:t>≥95%</w:t>
            </w:r>
          </w:p>
        </w:tc>
        <w:tc>
          <w:tcPr>
            <w:tcW w:w="1276" w:type="dxa"/>
            <w:vAlign w:val="center"/>
          </w:tcPr>
          <w:p w14:paraId="630C360E">
            <w:pPr>
              <w:pStyle w:val="12"/>
            </w:pPr>
            <w:r>
              <w:t>实际执行情况</w:t>
            </w:r>
          </w:p>
        </w:tc>
      </w:tr>
      <w:tr w14:paraId="38B9C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DCD69"/>
        </w:tc>
        <w:tc>
          <w:tcPr>
            <w:tcW w:w="2268" w:type="dxa"/>
            <w:vAlign w:val="center"/>
          </w:tcPr>
          <w:p w14:paraId="31820244">
            <w:pPr>
              <w:pStyle w:val="12"/>
            </w:pPr>
            <w:r>
              <w:t>成本指标</w:t>
            </w:r>
          </w:p>
        </w:tc>
        <w:tc>
          <w:tcPr>
            <w:tcW w:w="2835" w:type="dxa"/>
            <w:vAlign w:val="center"/>
          </w:tcPr>
          <w:p w14:paraId="7A73F367">
            <w:pPr>
              <w:pStyle w:val="12"/>
            </w:pPr>
            <w:r>
              <w:t>成本控制</w:t>
            </w:r>
          </w:p>
        </w:tc>
        <w:tc>
          <w:tcPr>
            <w:tcW w:w="5386" w:type="dxa"/>
            <w:vAlign w:val="center"/>
          </w:tcPr>
          <w:p w14:paraId="6CC9059C">
            <w:pPr>
              <w:pStyle w:val="12"/>
            </w:pPr>
            <w:r>
              <w:t>项目支出金额</w:t>
            </w:r>
          </w:p>
        </w:tc>
        <w:tc>
          <w:tcPr>
            <w:tcW w:w="2268" w:type="dxa"/>
            <w:vAlign w:val="center"/>
          </w:tcPr>
          <w:p w14:paraId="5522DF6B">
            <w:pPr>
              <w:pStyle w:val="12"/>
            </w:pPr>
            <w:r>
              <w:t>≤262.96万元</w:t>
            </w:r>
          </w:p>
        </w:tc>
        <w:tc>
          <w:tcPr>
            <w:tcW w:w="1276" w:type="dxa"/>
            <w:vAlign w:val="center"/>
          </w:tcPr>
          <w:p w14:paraId="72222C82">
            <w:pPr>
              <w:pStyle w:val="12"/>
            </w:pPr>
            <w:r>
              <w:t>预算批复</w:t>
            </w:r>
          </w:p>
        </w:tc>
      </w:tr>
      <w:tr w14:paraId="63A8F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ACA3F2">
            <w:pPr>
              <w:pStyle w:val="13"/>
            </w:pPr>
            <w:r>
              <w:t>效益指标</w:t>
            </w:r>
          </w:p>
        </w:tc>
        <w:tc>
          <w:tcPr>
            <w:tcW w:w="2268" w:type="dxa"/>
            <w:vAlign w:val="center"/>
          </w:tcPr>
          <w:p w14:paraId="10D73C54">
            <w:pPr>
              <w:pStyle w:val="12"/>
            </w:pPr>
            <w:r>
              <w:t>社会效益指标</w:t>
            </w:r>
          </w:p>
        </w:tc>
        <w:tc>
          <w:tcPr>
            <w:tcW w:w="2835" w:type="dxa"/>
            <w:vAlign w:val="center"/>
          </w:tcPr>
          <w:p w14:paraId="2A38B14A">
            <w:pPr>
              <w:pStyle w:val="12"/>
            </w:pPr>
            <w:r>
              <w:t>提高学校在新区教育的影响力</w:t>
            </w:r>
          </w:p>
        </w:tc>
        <w:tc>
          <w:tcPr>
            <w:tcW w:w="5386" w:type="dxa"/>
            <w:vAlign w:val="center"/>
          </w:tcPr>
          <w:p w14:paraId="54EFC761">
            <w:pPr>
              <w:pStyle w:val="12"/>
            </w:pPr>
            <w:r>
              <w:t>提高学校在新区教育的影响力</w:t>
            </w:r>
          </w:p>
        </w:tc>
        <w:tc>
          <w:tcPr>
            <w:tcW w:w="2268" w:type="dxa"/>
            <w:vAlign w:val="center"/>
          </w:tcPr>
          <w:p w14:paraId="0BFB8D07">
            <w:pPr>
              <w:pStyle w:val="12"/>
            </w:pPr>
            <w:r>
              <w:t>影响力显著</w:t>
            </w:r>
          </w:p>
        </w:tc>
        <w:tc>
          <w:tcPr>
            <w:tcW w:w="1276" w:type="dxa"/>
            <w:vAlign w:val="center"/>
          </w:tcPr>
          <w:p w14:paraId="4FED7104">
            <w:pPr>
              <w:pStyle w:val="12"/>
            </w:pPr>
            <w:r>
              <w:t>工作成果</w:t>
            </w:r>
          </w:p>
        </w:tc>
      </w:tr>
      <w:tr w14:paraId="54C26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E5A6D"/>
        </w:tc>
        <w:tc>
          <w:tcPr>
            <w:tcW w:w="2268" w:type="dxa"/>
            <w:vAlign w:val="center"/>
          </w:tcPr>
          <w:p w14:paraId="1CE7BD2B">
            <w:pPr>
              <w:pStyle w:val="12"/>
            </w:pPr>
            <w:r>
              <w:t>可持续影响指标</w:t>
            </w:r>
          </w:p>
        </w:tc>
        <w:tc>
          <w:tcPr>
            <w:tcW w:w="2835" w:type="dxa"/>
            <w:vAlign w:val="center"/>
          </w:tcPr>
          <w:p w14:paraId="61F34C17">
            <w:pPr>
              <w:pStyle w:val="12"/>
            </w:pPr>
            <w:r>
              <w:t>提升学校教育教学水平</w:t>
            </w:r>
          </w:p>
        </w:tc>
        <w:tc>
          <w:tcPr>
            <w:tcW w:w="5386" w:type="dxa"/>
            <w:vAlign w:val="center"/>
          </w:tcPr>
          <w:p w14:paraId="1215398D">
            <w:pPr>
              <w:pStyle w:val="12"/>
            </w:pPr>
            <w:r>
              <w:t>提升学校教育教学水平</w:t>
            </w:r>
          </w:p>
        </w:tc>
        <w:tc>
          <w:tcPr>
            <w:tcW w:w="2268" w:type="dxa"/>
            <w:vAlign w:val="center"/>
          </w:tcPr>
          <w:p w14:paraId="55B997F7">
            <w:pPr>
              <w:pStyle w:val="12"/>
            </w:pPr>
            <w:r>
              <w:t>长期</w:t>
            </w:r>
          </w:p>
        </w:tc>
        <w:tc>
          <w:tcPr>
            <w:tcW w:w="1276" w:type="dxa"/>
            <w:vAlign w:val="center"/>
          </w:tcPr>
          <w:p w14:paraId="6F38041D">
            <w:pPr>
              <w:pStyle w:val="12"/>
            </w:pPr>
            <w:r>
              <w:t>工作成果</w:t>
            </w:r>
          </w:p>
        </w:tc>
      </w:tr>
      <w:tr w14:paraId="37D5A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569835">
            <w:pPr>
              <w:pStyle w:val="13"/>
            </w:pPr>
            <w:r>
              <w:t>满意度指标</w:t>
            </w:r>
          </w:p>
        </w:tc>
        <w:tc>
          <w:tcPr>
            <w:tcW w:w="2268" w:type="dxa"/>
            <w:vAlign w:val="center"/>
          </w:tcPr>
          <w:p w14:paraId="2FAB5C5B">
            <w:pPr>
              <w:pStyle w:val="12"/>
            </w:pPr>
            <w:r>
              <w:t>服务对象满意度指标</w:t>
            </w:r>
          </w:p>
        </w:tc>
        <w:tc>
          <w:tcPr>
            <w:tcW w:w="2835" w:type="dxa"/>
            <w:vAlign w:val="center"/>
          </w:tcPr>
          <w:p w14:paraId="2B335027">
            <w:pPr>
              <w:pStyle w:val="12"/>
            </w:pPr>
            <w:r>
              <w:t>服务对象满意度</w:t>
            </w:r>
          </w:p>
        </w:tc>
        <w:tc>
          <w:tcPr>
            <w:tcW w:w="5386" w:type="dxa"/>
            <w:vAlign w:val="center"/>
          </w:tcPr>
          <w:p w14:paraId="3D50A605">
            <w:pPr>
              <w:pStyle w:val="12"/>
            </w:pPr>
            <w:r>
              <w:t>服务对象满意度</w:t>
            </w:r>
          </w:p>
        </w:tc>
        <w:tc>
          <w:tcPr>
            <w:tcW w:w="2268" w:type="dxa"/>
            <w:vAlign w:val="center"/>
          </w:tcPr>
          <w:p w14:paraId="16D8DD38">
            <w:pPr>
              <w:pStyle w:val="12"/>
            </w:pPr>
            <w:r>
              <w:t>≥90%</w:t>
            </w:r>
          </w:p>
        </w:tc>
        <w:tc>
          <w:tcPr>
            <w:tcW w:w="1276" w:type="dxa"/>
            <w:vAlign w:val="center"/>
          </w:tcPr>
          <w:p w14:paraId="2293A2D5">
            <w:pPr>
              <w:pStyle w:val="12"/>
            </w:pPr>
            <w:r>
              <w:t>调查情况</w:t>
            </w:r>
          </w:p>
        </w:tc>
      </w:tr>
    </w:tbl>
    <w:p w14:paraId="4121730F">
      <w:pPr>
        <w:sectPr>
          <w:pgSz w:w="16840" w:h="11900" w:orient="landscape"/>
          <w:pgMar w:top="1361" w:right="1020" w:bottom="1134" w:left="1020" w:header="720" w:footer="720" w:gutter="0"/>
          <w:cols w:space="720" w:num="1"/>
        </w:sectPr>
      </w:pPr>
    </w:p>
    <w:p w14:paraId="339F00E2">
      <w:pPr>
        <w:spacing w:before="0" w:after="0"/>
        <w:ind w:firstLine="560"/>
        <w:jc w:val="left"/>
        <w:outlineLvl w:val="9"/>
      </w:pPr>
      <w:r>
        <w:rPr>
          <w:rFonts w:ascii="方正仿宋_GBK" w:hAnsi="方正仿宋_GBK" w:eastAsia="方正仿宋_GBK" w:cs="方正仿宋_GBK"/>
          <w:b/>
          <w:color w:val="000000"/>
          <w:sz w:val="28"/>
        </w:rPr>
        <w:t>4、学校运转保障经费绩效目标表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196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114444">
            <w:pPr>
              <w:pStyle w:val="11"/>
            </w:pPr>
            <w:r>
              <w:t>单位：万元</w:t>
            </w:r>
          </w:p>
        </w:tc>
      </w:tr>
      <w:tr w14:paraId="213893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DB65A7">
            <w:pPr>
              <w:pStyle w:val="10"/>
            </w:pPr>
            <w:r>
              <w:t>项目编码</w:t>
            </w:r>
          </w:p>
        </w:tc>
        <w:tc>
          <w:tcPr>
            <w:tcW w:w="5103" w:type="dxa"/>
            <w:gridSpan w:val="2"/>
            <w:vAlign w:val="center"/>
          </w:tcPr>
          <w:p w14:paraId="2EE68C37">
            <w:pPr>
              <w:pStyle w:val="12"/>
            </w:pPr>
            <w:r>
              <w:t>13660026P005861100547</w:t>
            </w:r>
          </w:p>
        </w:tc>
        <w:tc>
          <w:tcPr>
            <w:tcW w:w="2835" w:type="dxa"/>
            <w:vAlign w:val="center"/>
          </w:tcPr>
          <w:p w14:paraId="0A921D40">
            <w:pPr>
              <w:pStyle w:val="10"/>
            </w:pPr>
            <w:r>
              <w:t>项目名称</w:t>
            </w:r>
          </w:p>
        </w:tc>
        <w:tc>
          <w:tcPr>
            <w:tcW w:w="6095" w:type="dxa"/>
            <w:gridSpan w:val="3"/>
            <w:vAlign w:val="center"/>
          </w:tcPr>
          <w:p w14:paraId="38C8923C">
            <w:pPr>
              <w:pStyle w:val="12"/>
            </w:pPr>
            <w:r>
              <w:t>学校运转保障经费</w:t>
            </w:r>
          </w:p>
        </w:tc>
      </w:tr>
      <w:tr w14:paraId="78D3E7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F74C2">
            <w:pPr>
              <w:pStyle w:val="10"/>
            </w:pPr>
            <w:r>
              <w:t>预算规模及资金用途</w:t>
            </w:r>
          </w:p>
        </w:tc>
        <w:tc>
          <w:tcPr>
            <w:tcW w:w="2268" w:type="dxa"/>
            <w:vAlign w:val="center"/>
          </w:tcPr>
          <w:p w14:paraId="07320AE1">
            <w:pPr>
              <w:pStyle w:val="10"/>
            </w:pPr>
            <w:r>
              <w:t>预算数</w:t>
            </w:r>
          </w:p>
        </w:tc>
        <w:tc>
          <w:tcPr>
            <w:tcW w:w="2835" w:type="dxa"/>
            <w:vAlign w:val="center"/>
          </w:tcPr>
          <w:p w14:paraId="3B87C747">
            <w:pPr>
              <w:pStyle w:val="12"/>
            </w:pPr>
            <w:r>
              <w:t>241.22</w:t>
            </w:r>
          </w:p>
        </w:tc>
        <w:tc>
          <w:tcPr>
            <w:tcW w:w="2835" w:type="dxa"/>
            <w:vAlign w:val="center"/>
          </w:tcPr>
          <w:p w14:paraId="534B5CAF">
            <w:pPr>
              <w:pStyle w:val="10"/>
            </w:pPr>
            <w:r>
              <w:t>其中：财政    资金</w:t>
            </w:r>
          </w:p>
        </w:tc>
        <w:tc>
          <w:tcPr>
            <w:tcW w:w="2551" w:type="dxa"/>
            <w:vAlign w:val="center"/>
          </w:tcPr>
          <w:p w14:paraId="0A4BDF41">
            <w:pPr>
              <w:pStyle w:val="12"/>
            </w:pPr>
            <w:r>
              <w:t>241.22</w:t>
            </w:r>
          </w:p>
        </w:tc>
        <w:tc>
          <w:tcPr>
            <w:tcW w:w="2268" w:type="dxa"/>
            <w:vAlign w:val="center"/>
          </w:tcPr>
          <w:p w14:paraId="57F7A6FE">
            <w:pPr>
              <w:pStyle w:val="10"/>
            </w:pPr>
            <w:r>
              <w:t>其他资金</w:t>
            </w:r>
          </w:p>
        </w:tc>
        <w:tc>
          <w:tcPr>
            <w:tcW w:w="1276" w:type="dxa"/>
            <w:vAlign w:val="center"/>
          </w:tcPr>
          <w:p w14:paraId="733418CB">
            <w:pPr>
              <w:pStyle w:val="12"/>
            </w:pPr>
            <w:r>
              <w:t xml:space="preserve"> </w:t>
            </w:r>
          </w:p>
        </w:tc>
      </w:tr>
      <w:tr w14:paraId="1E22D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FC0E41"/>
        </w:tc>
        <w:tc>
          <w:tcPr>
            <w:tcW w:w="14033" w:type="dxa"/>
            <w:gridSpan w:val="6"/>
            <w:vAlign w:val="center"/>
          </w:tcPr>
          <w:p w14:paraId="6C33ECF7">
            <w:pPr>
              <w:pStyle w:val="12"/>
            </w:pPr>
            <w:r>
              <w:t>用于学校物业服务，外包校医，以及取暖</w:t>
            </w:r>
          </w:p>
        </w:tc>
      </w:tr>
      <w:tr w14:paraId="38CA6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155C49">
            <w:pPr>
              <w:pStyle w:val="10"/>
            </w:pPr>
            <w:r>
              <w:t>资金支出计划（%）</w:t>
            </w:r>
          </w:p>
        </w:tc>
        <w:tc>
          <w:tcPr>
            <w:tcW w:w="5103" w:type="dxa"/>
            <w:gridSpan w:val="2"/>
            <w:vAlign w:val="center"/>
          </w:tcPr>
          <w:p w14:paraId="6FA806DA">
            <w:pPr>
              <w:pStyle w:val="10"/>
            </w:pPr>
            <w:r>
              <w:t>3月底</w:t>
            </w:r>
          </w:p>
        </w:tc>
        <w:tc>
          <w:tcPr>
            <w:tcW w:w="2835" w:type="dxa"/>
            <w:vAlign w:val="center"/>
          </w:tcPr>
          <w:p w14:paraId="16D3AF67">
            <w:pPr>
              <w:pStyle w:val="10"/>
            </w:pPr>
            <w:r>
              <w:t>6月底</w:t>
            </w:r>
          </w:p>
        </w:tc>
        <w:tc>
          <w:tcPr>
            <w:tcW w:w="2551" w:type="dxa"/>
            <w:vAlign w:val="center"/>
          </w:tcPr>
          <w:p w14:paraId="08131ED5">
            <w:pPr>
              <w:pStyle w:val="10"/>
            </w:pPr>
            <w:r>
              <w:t>10月底</w:t>
            </w:r>
          </w:p>
        </w:tc>
        <w:tc>
          <w:tcPr>
            <w:tcW w:w="3544" w:type="dxa"/>
            <w:gridSpan w:val="2"/>
            <w:vAlign w:val="center"/>
          </w:tcPr>
          <w:p w14:paraId="5338400F">
            <w:pPr>
              <w:pStyle w:val="10"/>
            </w:pPr>
            <w:r>
              <w:t>12月底</w:t>
            </w:r>
          </w:p>
        </w:tc>
      </w:tr>
      <w:tr w14:paraId="10F28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97DDFF"/>
        </w:tc>
        <w:tc>
          <w:tcPr>
            <w:tcW w:w="5103" w:type="dxa"/>
            <w:gridSpan w:val="2"/>
            <w:vAlign w:val="center"/>
          </w:tcPr>
          <w:p w14:paraId="6CFB7526">
            <w:pPr>
              <w:pStyle w:val="13"/>
            </w:pPr>
            <w:r>
              <w:t>25%</w:t>
            </w:r>
          </w:p>
        </w:tc>
        <w:tc>
          <w:tcPr>
            <w:tcW w:w="2835" w:type="dxa"/>
            <w:vAlign w:val="center"/>
          </w:tcPr>
          <w:p w14:paraId="6ABE8CB5">
            <w:pPr>
              <w:pStyle w:val="13"/>
            </w:pPr>
            <w:r>
              <w:t>50%</w:t>
            </w:r>
          </w:p>
        </w:tc>
        <w:tc>
          <w:tcPr>
            <w:tcW w:w="2551" w:type="dxa"/>
            <w:vAlign w:val="center"/>
          </w:tcPr>
          <w:p w14:paraId="7A9D2A3B">
            <w:pPr>
              <w:pStyle w:val="13"/>
            </w:pPr>
            <w:r>
              <w:t>75%</w:t>
            </w:r>
          </w:p>
        </w:tc>
        <w:tc>
          <w:tcPr>
            <w:tcW w:w="3544" w:type="dxa"/>
            <w:gridSpan w:val="2"/>
            <w:vAlign w:val="center"/>
          </w:tcPr>
          <w:p w14:paraId="20A7963E">
            <w:pPr>
              <w:pStyle w:val="13"/>
            </w:pPr>
            <w:r>
              <w:t>100%</w:t>
            </w:r>
          </w:p>
        </w:tc>
      </w:tr>
      <w:tr w14:paraId="2869F6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7DE693">
            <w:pPr>
              <w:pStyle w:val="10"/>
            </w:pPr>
            <w:r>
              <w:t>绩效目标</w:t>
            </w:r>
          </w:p>
        </w:tc>
        <w:tc>
          <w:tcPr>
            <w:tcW w:w="14033" w:type="dxa"/>
            <w:gridSpan w:val="6"/>
            <w:vAlign w:val="center"/>
          </w:tcPr>
          <w:p w14:paraId="0BD249FE">
            <w:pPr>
              <w:pStyle w:val="12"/>
            </w:pPr>
            <w:r>
              <w:t>1.保障学校物业服务等需求，保证正常运转</w:t>
            </w:r>
            <w:r>
              <w:tab/>
            </w:r>
            <w:r>
              <w:tab/>
            </w:r>
            <w:r>
              <w:tab/>
            </w:r>
            <w:r>
              <w:tab/>
            </w:r>
            <w:r>
              <w:tab/>
            </w:r>
            <w:r>
              <w:tab/>
            </w:r>
          </w:p>
          <w:p w14:paraId="7561C505">
            <w:pPr>
              <w:pStyle w:val="12"/>
            </w:pPr>
          </w:p>
        </w:tc>
      </w:tr>
    </w:tbl>
    <w:p w14:paraId="08E401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A3F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19F7EF">
            <w:pPr>
              <w:pStyle w:val="10"/>
            </w:pPr>
            <w:r>
              <w:t>一级指标</w:t>
            </w:r>
          </w:p>
        </w:tc>
        <w:tc>
          <w:tcPr>
            <w:tcW w:w="2268" w:type="dxa"/>
            <w:vAlign w:val="center"/>
          </w:tcPr>
          <w:p w14:paraId="1AF3B694">
            <w:pPr>
              <w:pStyle w:val="10"/>
            </w:pPr>
            <w:r>
              <w:t>二级指标</w:t>
            </w:r>
          </w:p>
        </w:tc>
        <w:tc>
          <w:tcPr>
            <w:tcW w:w="2835" w:type="dxa"/>
            <w:vAlign w:val="center"/>
          </w:tcPr>
          <w:p w14:paraId="662C8579">
            <w:pPr>
              <w:pStyle w:val="10"/>
            </w:pPr>
            <w:r>
              <w:t>三级指标</w:t>
            </w:r>
          </w:p>
        </w:tc>
        <w:tc>
          <w:tcPr>
            <w:tcW w:w="5386" w:type="dxa"/>
            <w:vAlign w:val="center"/>
          </w:tcPr>
          <w:p w14:paraId="6EF1E934">
            <w:pPr>
              <w:pStyle w:val="10"/>
            </w:pPr>
            <w:r>
              <w:t>绩效指标描述</w:t>
            </w:r>
          </w:p>
        </w:tc>
        <w:tc>
          <w:tcPr>
            <w:tcW w:w="2268" w:type="dxa"/>
            <w:vAlign w:val="center"/>
          </w:tcPr>
          <w:p w14:paraId="700A45B4">
            <w:pPr>
              <w:pStyle w:val="10"/>
            </w:pPr>
            <w:r>
              <w:t>指标值</w:t>
            </w:r>
          </w:p>
        </w:tc>
        <w:tc>
          <w:tcPr>
            <w:tcW w:w="1276" w:type="dxa"/>
            <w:vAlign w:val="center"/>
          </w:tcPr>
          <w:p w14:paraId="4DFD16DD">
            <w:pPr>
              <w:pStyle w:val="10"/>
            </w:pPr>
            <w:r>
              <w:t>指标值确定依据</w:t>
            </w:r>
          </w:p>
        </w:tc>
      </w:tr>
      <w:tr w14:paraId="16DD3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6214B0">
            <w:pPr>
              <w:pStyle w:val="13"/>
            </w:pPr>
            <w:r>
              <w:t>产出指标</w:t>
            </w:r>
          </w:p>
        </w:tc>
        <w:tc>
          <w:tcPr>
            <w:tcW w:w="2268" w:type="dxa"/>
            <w:vAlign w:val="center"/>
          </w:tcPr>
          <w:p w14:paraId="5BC9BA03">
            <w:pPr>
              <w:pStyle w:val="12"/>
            </w:pPr>
            <w:r>
              <w:t>数量指标</w:t>
            </w:r>
          </w:p>
        </w:tc>
        <w:tc>
          <w:tcPr>
            <w:tcW w:w="2835" w:type="dxa"/>
            <w:vAlign w:val="center"/>
          </w:tcPr>
          <w:p w14:paraId="74076EA4">
            <w:pPr>
              <w:pStyle w:val="12"/>
            </w:pPr>
            <w:r>
              <w:t>物业服务管理面积</w:t>
            </w:r>
          </w:p>
          <w:p w14:paraId="788092A9">
            <w:pPr>
              <w:pStyle w:val="12"/>
            </w:pPr>
          </w:p>
        </w:tc>
        <w:tc>
          <w:tcPr>
            <w:tcW w:w="5386" w:type="dxa"/>
            <w:vAlign w:val="center"/>
          </w:tcPr>
          <w:p w14:paraId="1F747D0B">
            <w:pPr>
              <w:pStyle w:val="12"/>
            </w:pPr>
            <w:r>
              <w:t>物业服务管理面积</w:t>
            </w:r>
          </w:p>
          <w:p w14:paraId="64A14C11">
            <w:pPr>
              <w:pStyle w:val="12"/>
            </w:pPr>
          </w:p>
        </w:tc>
        <w:tc>
          <w:tcPr>
            <w:tcW w:w="2268" w:type="dxa"/>
            <w:vAlign w:val="center"/>
          </w:tcPr>
          <w:p w14:paraId="33B48032">
            <w:pPr>
              <w:pStyle w:val="12"/>
            </w:pPr>
            <w:r>
              <w:t>37994平方米</w:t>
            </w:r>
          </w:p>
        </w:tc>
        <w:tc>
          <w:tcPr>
            <w:tcW w:w="1276" w:type="dxa"/>
            <w:vAlign w:val="center"/>
          </w:tcPr>
          <w:p w14:paraId="16AEEB3F">
            <w:pPr>
              <w:pStyle w:val="12"/>
            </w:pPr>
            <w:r>
              <w:t>学校实际情况</w:t>
            </w:r>
            <w:r>
              <w:tab/>
            </w:r>
          </w:p>
          <w:p w14:paraId="640B2BFA">
            <w:pPr>
              <w:pStyle w:val="12"/>
            </w:pPr>
          </w:p>
        </w:tc>
      </w:tr>
      <w:tr w14:paraId="18366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7533B"/>
        </w:tc>
        <w:tc>
          <w:tcPr>
            <w:tcW w:w="2268" w:type="dxa"/>
            <w:vAlign w:val="center"/>
          </w:tcPr>
          <w:p w14:paraId="1D1CEDC4">
            <w:pPr>
              <w:pStyle w:val="12"/>
            </w:pPr>
            <w:r>
              <w:t>质量指标</w:t>
            </w:r>
          </w:p>
        </w:tc>
        <w:tc>
          <w:tcPr>
            <w:tcW w:w="2835" w:type="dxa"/>
            <w:vAlign w:val="center"/>
          </w:tcPr>
          <w:p w14:paraId="6D5E74A4">
            <w:pPr>
              <w:pStyle w:val="12"/>
            </w:pPr>
            <w:r>
              <w:t>运行正常运转率</w:t>
            </w:r>
          </w:p>
          <w:p w14:paraId="4588F5B3">
            <w:pPr>
              <w:pStyle w:val="12"/>
            </w:pPr>
          </w:p>
        </w:tc>
        <w:tc>
          <w:tcPr>
            <w:tcW w:w="5386" w:type="dxa"/>
            <w:vAlign w:val="center"/>
          </w:tcPr>
          <w:p w14:paraId="58AC3179">
            <w:pPr>
              <w:pStyle w:val="12"/>
            </w:pPr>
            <w:r>
              <w:t>运行正常运转率</w:t>
            </w:r>
          </w:p>
          <w:p w14:paraId="4A409D8F">
            <w:pPr>
              <w:pStyle w:val="12"/>
            </w:pPr>
          </w:p>
        </w:tc>
        <w:tc>
          <w:tcPr>
            <w:tcW w:w="2268" w:type="dxa"/>
            <w:vAlign w:val="center"/>
          </w:tcPr>
          <w:p w14:paraId="61F17545">
            <w:pPr>
              <w:pStyle w:val="12"/>
            </w:pPr>
            <w:r>
              <w:t>100%</w:t>
            </w:r>
          </w:p>
        </w:tc>
        <w:tc>
          <w:tcPr>
            <w:tcW w:w="1276" w:type="dxa"/>
            <w:vAlign w:val="center"/>
          </w:tcPr>
          <w:p w14:paraId="19B79970">
            <w:pPr>
              <w:pStyle w:val="12"/>
            </w:pPr>
            <w:r>
              <w:t>实际执行情况</w:t>
            </w:r>
            <w:r>
              <w:tab/>
            </w:r>
          </w:p>
          <w:p w14:paraId="3A67BB7F">
            <w:pPr>
              <w:pStyle w:val="12"/>
            </w:pPr>
          </w:p>
        </w:tc>
      </w:tr>
      <w:tr w14:paraId="339A5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0BDEE"/>
        </w:tc>
        <w:tc>
          <w:tcPr>
            <w:tcW w:w="2268" w:type="dxa"/>
            <w:vAlign w:val="center"/>
          </w:tcPr>
          <w:p w14:paraId="1DBBB87E">
            <w:pPr>
              <w:pStyle w:val="12"/>
            </w:pPr>
            <w:r>
              <w:t>时效指标</w:t>
            </w:r>
          </w:p>
        </w:tc>
        <w:tc>
          <w:tcPr>
            <w:tcW w:w="2835" w:type="dxa"/>
            <w:vAlign w:val="center"/>
          </w:tcPr>
          <w:p w14:paraId="0B0DFA4C">
            <w:pPr>
              <w:pStyle w:val="12"/>
            </w:pPr>
            <w:r>
              <w:t>项目执行效率</w:t>
            </w:r>
          </w:p>
          <w:p w14:paraId="35986F0D">
            <w:pPr>
              <w:pStyle w:val="12"/>
            </w:pPr>
          </w:p>
        </w:tc>
        <w:tc>
          <w:tcPr>
            <w:tcW w:w="5386" w:type="dxa"/>
            <w:vAlign w:val="center"/>
          </w:tcPr>
          <w:p w14:paraId="74ACA48B">
            <w:pPr>
              <w:pStyle w:val="12"/>
            </w:pPr>
            <w:r>
              <w:t>项目执行效率</w:t>
            </w:r>
          </w:p>
          <w:p w14:paraId="25709782">
            <w:pPr>
              <w:pStyle w:val="12"/>
            </w:pPr>
          </w:p>
        </w:tc>
        <w:tc>
          <w:tcPr>
            <w:tcW w:w="2268" w:type="dxa"/>
            <w:vAlign w:val="center"/>
          </w:tcPr>
          <w:p w14:paraId="247E10FE">
            <w:pPr>
              <w:pStyle w:val="12"/>
            </w:pPr>
            <w:r>
              <w:t>≥90%</w:t>
            </w:r>
          </w:p>
        </w:tc>
        <w:tc>
          <w:tcPr>
            <w:tcW w:w="1276" w:type="dxa"/>
            <w:vAlign w:val="center"/>
          </w:tcPr>
          <w:p w14:paraId="1F3AFB42">
            <w:pPr>
              <w:pStyle w:val="12"/>
            </w:pPr>
            <w:r>
              <w:t>实际执行情况</w:t>
            </w:r>
            <w:r>
              <w:tab/>
            </w:r>
          </w:p>
          <w:p w14:paraId="61B7ACF9">
            <w:pPr>
              <w:pStyle w:val="12"/>
            </w:pPr>
          </w:p>
        </w:tc>
      </w:tr>
      <w:tr w14:paraId="3EC49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A85E3"/>
        </w:tc>
        <w:tc>
          <w:tcPr>
            <w:tcW w:w="2268" w:type="dxa"/>
            <w:vAlign w:val="center"/>
          </w:tcPr>
          <w:p w14:paraId="1D1807C5">
            <w:pPr>
              <w:pStyle w:val="12"/>
            </w:pPr>
            <w:r>
              <w:t>成本指标</w:t>
            </w:r>
          </w:p>
        </w:tc>
        <w:tc>
          <w:tcPr>
            <w:tcW w:w="2835" w:type="dxa"/>
            <w:vAlign w:val="center"/>
          </w:tcPr>
          <w:p w14:paraId="16626B3E">
            <w:pPr>
              <w:pStyle w:val="12"/>
            </w:pPr>
            <w:r>
              <w:t>成本控制</w:t>
            </w:r>
          </w:p>
          <w:p w14:paraId="7C77A6D0">
            <w:pPr>
              <w:pStyle w:val="12"/>
            </w:pPr>
          </w:p>
        </w:tc>
        <w:tc>
          <w:tcPr>
            <w:tcW w:w="5386" w:type="dxa"/>
            <w:vAlign w:val="center"/>
          </w:tcPr>
          <w:p w14:paraId="78D527C6">
            <w:pPr>
              <w:pStyle w:val="12"/>
            </w:pPr>
            <w:r>
              <w:t>成本控制</w:t>
            </w:r>
          </w:p>
          <w:p w14:paraId="3E75D63E">
            <w:pPr>
              <w:pStyle w:val="12"/>
            </w:pPr>
          </w:p>
        </w:tc>
        <w:tc>
          <w:tcPr>
            <w:tcW w:w="2268" w:type="dxa"/>
            <w:vAlign w:val="center"/>
          </w:tcPr>
          <w:p w14:paraId="76E34C19">
            <w:pPr>
              <w:pStyle w:val="12"/>
            </w:pPr>
            <w:r>
              <w:t>≤241.22万元</w:t>
            </w:r>
          </w:p>
        </w:tc>
        <w:tc>
          <w:tcPr>
            <w:tcW w:w="1276" w:type="dxa"/>
            <w:vAlign w:val="center"/>
          </w:tcPr>
          <w:p w14:paraId="6830E410">
            <w:pPr>
              <w:pStyle w:val="12"/>
            </w:pPr>
            <w:r>
              <w:t>预算批复</w:t>
            </w:r>
            <w:r>
              <w:tab/>
            </w:r>
          </w:p>
          <w:p w14:paraId="16939671">
            <w:pPr>
              <w:pStyle w:val="12"/>
            </w:pPr>
          </w:p>
        </w:tc>
      </w:tr>
      <w:tr w14:paraId="1150C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73A5D1">
            <w:pPr>
              <w:pStyle w:val="13"/>
            </w:pPr>
            <w:r>
              <w:t>效益指标</w:t>
            </w:r>
          </w:p>
        </w:tc>
        <w:tc>
          <w:tcPr>
            <w:tcW w:w="2268" w:type="dxa"/>
            <w:vAlign w:val="center"/>
          </w:tcPr>
          <w:p w14:paraId="216DD04A">
            <w:pPr>
              <w:pStyle w:val="12"/>
            </w:pPr>
            <w:r>
              <w:t>社会效益指标</w:t>
            </w:r>
          </w:p>
        </w:tc>
        <w:tc>
          <w:tcPr>
            <w:tcW w:w="2835" w:type="dxa"/>
            <w:vAlign w:val="center"/>
          </w:tcPr>
          <w:p w14:paraId="16917911">
            <w:pPr>
              <w:pStyle w:val="12"/>
            </w:pPr>
            <w:r>
              <w:t>设备运行良好</w:t>
            </w:r>
          </w:p>
          <w:p w14:paraId="7E7B8EDC">
            <w:pPr>
              <w:pStyle w:val="12"/>
            </w:pPr>
          </w:p>
        </w:tc>
        <w:tc>
          <w:tcPr>
            <w:tcW w:w="5386" w:type="dxa"/>
            <w:vAlign w:val="center"/>
          </w:tcPr>
          <w:p w14:paraId="5C295EFC">
            <w:pPr>
              <w:pStyle w:val="12"/>
            </w:pPr>
            <w:r>
              <w:t>设备运行良好</w:t>
            </w:r>
          </w:p>
          <w:p w14:paraId="7DA4E54B">
            <w:pPr>
              <w:pStyle w:val="12"/>
            </w:pPr>
          </w:p>
        </w:tc>
        <w:tc>
          <w:tcPr>
            <w:tcW w:w="2268" w:type="dxa"/>
            <w:vAlign w:val="center"/>
          </w:tcPr>
          <w:p w14:paraId="1111D25A">
            <w:pPr>
              <w:pStyle w:val="12"/>
            </w:pPr>
            <w:r>
              <w:t>≥95%</w:t>
            </w:r>
          </w:p>
        </w:tc>
        <w:tc>
          <w:tcPr>
            <w:tcW w:w="1276" w:type="dxa"/>
            <w:vAlign w:val="center"/>
          </w:tcPr>
          <w:p w14:paraId="32E7256D">
            <w:pPr>
              <w:pStyle w:val="12"/>
            </w:pPr>
            <w:r>
              <w:t>工作实际情况</w:t>
            </w:r>
            <w:r>
              <w:tab/>
            </w:r>
          </w:p>
          <w:p w14:paraId="7A53A3A0">
            <w:pPr>
              <w:pStyle w:val="12"/>
            </w:pPr>
          </w:p>
        </w:tc>
      </w:tr>
      <w:tr w14:paraId="06255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FFF5A"/>
        </w:tc>
        <w:tc>
          <w:tcPr>
            <w:tcW w:w="2268" w:type="dxa"/>
            <w:vAlign w:val="center"/>
          </w:tcPr>
          <w:p w14:paraId="22A47816">
            <w:pPr>
              <w:pStyle w:val="12"/>
            </w:pPr>
            <w:r>
              <w:t>可持续影响指标</w:t>
            </w:r>
          </w:p>
        </w:tc>
        <w:tc>
          <w:tcPr>
            <w:tcW w:w="2835" w:type="dxa"/>
            <w:vAlign w:val="center"/>
          </w:tcPr>
          <w:p w14:paraId="476981E4">
            <w:pPr>
              <w:pStyle w:val="12"/>
            </w:pPr>
            <w:r>
              <w:t>正常运转指标</w:t>
            </w:r>
          </w:p>
          <w:p w14:paraId="08D22471">
            <w:pPr>
              <w:pStyle w:val="12"/>
            </w:pPr>
          </w:p>
        </w:tc>
        <w:tc>
          <w:tcPr>
            <w:tcW w:w="5386" w:type="dxa"/>
            <w:vAlign w:val="center"/>
          </w:tcPr>
          <w:p w14:paraId="752DCFA4">
            <w:pPr>
              <w:pStyle w:val="12"/>
            </w:pPr>
            <w:r>
              <w:t>正常运转指标</w:t>
            </w:r>
          </w:p>
          <w:p w14:paraId="328EF15D">
            <w:pPr>
              <w:pStyle w:val="12"/>
            </w:pPr>
          </w:p>
        </w:tc>
        <w:tc>
          <w:tcPr>
            <w:tcW w:w="2268" w:type="dxa"/>
            <w:vAlign w:val="center"/>
          </w:tcPr>
          <w:p w14:paraId="6112AE91">
            <w:pPr>
              <w:pStyle w:val="12"/>
            </w:pPr>
            <w:r>
              <w:t>长期</w:t>
            </w:r>
          </w:p>
          <w:p w14:paraId="0B5E78AF">
            <w:pPr>
              <w:pStyle w:val="12"/>
            </w:pPr>
          </w:p>
        </w:tc>
        <w:tc>
          <w:tcPr>
            <w:tcW w:w="1276" w:type="dxa"/>
            <w:vAlign w:val="center"/>
          </w:tcPr>
          <w:p w14:paraId="416427EA">
            <w:pPr>
              <w:pStyle w:val="12"/>
            </w:pPr>
            <w:r>
              <w:t>工作任务要求</w:t>
            </w:r>
            <w:r>
              <w:tab/>
            </w:r>
          </w:p>
          <w:p w14:paraId="1CAAACFE">
            <w:pPr>
              <w:pStyle w:val="12"/>
            </w:pPr>
          </w:p>
        </w:tc>
      </w:tr>
      <w:tr w14:paraId="3CE0B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12B11C">
            <w:pPr>
              <w:pStyle w:val="13"/>
            </w:pPr>
            <w:r>
              <w:t>满意度指标</w:t>
            </w:r>
          </w:p>
        </w:tc>
        <w:tc>
          <w:tcPr>
            <w:tcW w:w="2268" w:type="dxa"/>
            <w:vAlign w:val="center"/>
          </w:tcPr>
          <w:p w14:paraId="451901BC">
            <w:pPr>
              <w:pStyle w:val="12"/>
            </w:pPr>
            <w:r>
              <w:t>服务对象满意度指标</w:t>
            </w:r>
          </w:p>
        </w:tc>
        <w:tc>
          <w:tcPr>
            <w:tcW w:w="2835" w:type="dxa"/>
            <w:vAlign w:val="center"/>
          </w:tcPr>
          <w:p w14:paraId="535541B2">
            <w:pPr>
              <w:pStyle w:val="12"/>
            </w:pPr>
            <w:r>
              <w:t>服务对象满意度</w:t>
            </w:r>
          </w:p>
          <w:p w14:paraId="7EF03EFA">
            <w:pPr>
              <w:pStyle w:val="12"/>
            </w:pPr>
          </w:p>
        </w:tc>
        <w:tc>
          <w:tcPr>
            <w:tcW w:w="5386" w:type="dxa"/>
            <w:vAlign w:val="center"/>
          </w:tcPr>
          <w:p w14:paraId="6DBB6A17">
            <w:pPr>
              <w:pStyle w:val="12"/>
            </w:pPr>
            <w:r>
              <w:t>教师和学生满意度</w:t>
            </w:r>
          </w:p>
        </w:tc>
        <w:tc>
          <w:tcPr>
            <w:tcW w:w="2268" w:type="dxa"/>
            <w:vAlign w:val="center"/>
          </w:tcPr>
          <w:p w14:paraId="68A89EFF">
            <w:pPr>
              <w:pStyle w:val="12"/>
            </w:pPr>
            <w:r>
              <w:t>≥90%</w:t>
            </w:r>
          </w:p>
        </w:tc>
        <w:tc>
          <w:tcPr>
            <w:tcW w:w="1276" w:type="dxa"/>
            <w:vAlign w:val="center"/>
          </w:tcPr>
          <w:p w14:paraId="775B648F">
            <w:pPr>
              <w:pStyle w:val="12"/>
            </w:pPr>
            <w:r>
              <w:t>调查情况</w:t>
            </w:r>
            <w:r>
              <w:tab/>
            </w:r>
          </w:p>
          <w:p w14:paraId="0E600747">
            <w:pPr>
              <w:pStyle w:val="12"/>
            </w:pPr>
          </w:p>
        </w:tc>
      </w:tr>
    </w:tbl>
    <w:p w14:paraId="65348708">
      <w:pPr>
        <w:sectPr>
          <w:pgSz w:w="16840" w:h="11900" w:orient="landscape"/>
          <w:pgMar w:top="1361" w:right="1020" w:bottom="1134" w:left="1020" w:header="720" w:footer="720" w:gutter="0"/>
          <w:cols w:space="720" w:num="1"/>
        </w:sectPr>
      </w:pPr>
    </w:p>
    <w:p w14:paraId="3648B5F7">
      <w:pPr>
        <w:spacing w:before="10" w:after="10" w:line="240" w:lineRule="auto"/>
        <w:ind w:firstLine="640"/>
        <w:jc w:val="left"/>
        <w:outlineLvl w:val="5"/>
      </w:pPr>
      <w:r>
        <w:rPr>
          <w:rFonts w:ascii="黑体" w:hAnsi="黑体" w:eastAsia="黑体" w:cs="黑体"/>
          <w:color w:val="000000"/>
          <w:sz w:val="32"/>
        </w:rPr>
        <w:t>六、政府采购预算情况</w:t>
      </w:r>
    </w:p>
    <w:p w14:paraId="27F1818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9BD5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2D1EB74">
            <w:pPr>
              <w:pStyle w:val="9"/>
            </w:pPr>
            <w:r>
              <w:t>203281雄安容和第一高级中学</w:t>
            </w:r>
          </w:p>
        </w:tc>
        <w:tc>
          <w:tcPr>
            <w:tcW w:w="8676" w:type="dxa"/>
            <w:gridSpan w:val="9"/>
            <w:tcBorders>
              <w:top w:val="single" w:color="FFFFFF" w:sz="6" w:space="0"/>
              <w:left w:val="single" w:color="FFFFFF" w:sz="6" w:space="0"/>
              <w:right w:val="single" w:color="FFFFFF" w:sz="6" w:space="0"/>
            </w:tcBorders>
            <w:vAlign w:val="center"/>
          </w:tcPr>
          <w:p w14:paraId="08F09AFB">
            <w:pPr>
              <w:pStyle w:val="21"/>
            </w:pPr>
            <w:r>
              <w:t>单位：万元</w:t>
            </w:r>
          </w:p>
        </w:tc>
      </w:tr>
      <w:tr w14:paraId="2034A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E450375">
            <w:pPr>
              <w:pStyle w:val="10"/>
            </w:pPr>
            <w:r>
              <w:t>政府采购项目来源</w:t>
            </w:r>
          </w:p>
        </w:tc>
        <w:tc>
          <w:tcPr>
            <w:tcW w:w="1134" w:type="dxa"/>
            <w:vMerge w:val="restart"/>
            <w:vAlign w:val="center"/>
          </w:tcPr>
          <w:p w14:paraId="3E1EFF4B">
            <w:pPr>
              <w:pStyle w:val="10"/>
            </w:pPr>
            <w:r>
              <w:t>采购物品名称</w:t>
            </w:r>
          </w:p>
        </w:tc>
        <w:tc>
          <w:tcPr>
            <w:tcW w:w="1134" w:type="dxa"/>
            <w:vMerge w:val="restart"/>
            <w:vAlign w:val="center"/>
          </w:tcPr>
          <w:p w14:paraId="69D16A42">
            <w:pPr>
              <w:pStyle w:val="10"/>
            </w:pPr>
            <w:r>
              <w:t>政府采购目录序号</w:t>
            </w:r>
          </w:p>
        </w:tc>
        <w:tc>
          <w:tcPr>
            <w:tcW w:w="709" w:type="dxa"/>
            <w:vMerge w:val="restart"/>
            <w:vAlign w:val="center"/>
          </w:tcPr>
          <w:p w14:paraId="2CB35D48">
            <w:pPr>
              <w:pStyle w:val="10"/>
            </w:pPr>
            <w:r>
              <w:t>计量  单位</w:t>
            </w:r>
          </w:p>
        </w:tc>
        <w:tc>
          <w:tcPr>
            <w:tcW w:w="850" w:type="dxa"/>
            <w:vMerge w:val="restart"/>
            <w:vAlign w:val="center"/>
          </w:tcPr>
          <w:p w14:paraId="4BE53C40">
            <w:pPr>
              <w:pStyle w:val="10"/>
            </w:pPr>
            <w:r>
              <w:t>数量</w:t>
            </w:r>
          </w:p>
        </w:tc>
        <w:tc>
          <w:tcPr>
            <w:tcW w:w="850" w:type="dxa"/>
            <w:vMerge w:val="restart"/>
            <w:vAlign w:val="center"/>
          </w:tcPr>
          <w:p w14:paraId="69EEC93B">
            <w:pPr>
              <w:pStyle w:val="10"/>
            </w:pPr>
            <w:r>
              <w:t>单价</w:t>
            </w:r>
          </w:p>
        </w:tc>
        <w:tc>
          <w:tcPr>
            <w:tcW w:w="7712" w:type="dxa"/>
            <w:gridSpan w:val="8"/>
            <w:vAlign w:val="center"/>
          </w:tcPr>
          <w:p w14:paraId="60AC4586">
            <w:pPr>
              <w:pStyle w:val="10"/>
            </w:pPr>
            <w:r>
              <w:t>政府采购金额（当年部门预算安排资金）</w:t>
            </w:r>
          </w:p>
        </w:tc>
        <w:tc>
          <w:tcPr>
            <w:tcW w:w="964" w:type="dxa"/>
            <w:vMerge w:val="restart"/>
            <w:vAlign w:val="center"/>
          </w:tcPr>
          <w:p w14:paraId="021C2C93">
            <w:pPr>
              <w:pStyle w:val="10"/>
            </w:pPr>
            <w:r>
              <w:t>2026年  预留中  小微企  业份额</w:t>
            </w:r>
          </w:p>
        </w:tc>
      </w:tr>
      <w:tr w14:paraId="78CDC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1D740FE">
            <w:pPr>
              <w:pStyle w:val="10"/>
            </w:pPr>
            <w:r>
              <w:t>项目名称</w:t>
            </w:r>
          </w:p>
        </w:tc>
        <w:tc>
          <w:tcPr>
            <w:tcW w:w="964" w:type="dxa"/>
            <w:vAlign w:val="center"/>
          </w:tcPr>
          <w:p w14:paraId="02905CDA">
            <w:pPr>
              <w:pStyle w:val="10"/>
            </w:pPr>
            <w:r>
              <w:t>预算    资金</w:t>
            </w:r>
          </w:p>
        </w:tc>
        <w:tc>
          <w:tcPr>
            <w:tcW w:w="1134" w:type="dxa"/>
            <w:vMerge w:val="continue"/>
          </w:tcPr>
          <w:p w14:paraId="4689F456"/>
        </w:tc>
        <w:tc>
          <w:tcPr>
            <w:tcW w:w="1134" w:type="dxa"/>
            <w:vMerge w:val="continue"/>
          </w:tcPr>
          <w:p w14:paraId="7B3C1CAF"/>
        </w:tc>
        <w:tc>
          <w:tcPr>
            <w:tcW w:w="709" w:type="dxa"/>
            <w:vMerge w:val="continue"/>
          </w:tcPr>
          <w:p w14:paraId="391C7A73"/>
        </w:tc>
        <w:tc>
          <w:tcPr>
            <w:tcW w:w="850" w:type="dxa"/>
            <w:vMerge w:val="continue"/>
          </w:tcPr>
          <w:p w14:paraId="00817DC4"/>
        </w:tc>
        <w:tc>
          <w:tcPr>
            <w:tcW w:w="850" w:type="dxa"/>
            <w:vMerge w:val="continue"/>
          </w:tcPr>
          <w:p w14:paraId="35D92807"/>
        </w:tc>
        <w:tc>
          <w:tcPr>
            <w:tcW w:w="964" w:type="dxa"/>
            <w:vAlign w:val="center"/>
          </w:tcPr>
          <w:p w14:paraId="58BB206F">
            <w:pPr>
              <w:pStyle w:val="10"/>
            </w:pPr>
            <w:r>
              <w:t>合计</w:t>
            </w:r>
          </w:p>
        </w:tc>
        <w:tc>
          <w:tcPr>
            <w:tcW w:w="964" w:type="dxa"/>
            <w:vAlign w:val="center"/>
          </w:tcPr>
          <w:p w14:paraId="33B655A8">
            <w:pPr>
              <w:pStyle w:val="10"/>
            </w:pPr>
            <w:r>
              <w:t>一般公共预算拨款</w:t>
            </w:r>
          </w:p>
        </w:tc>
        <w:tc>
          <w:tcPr>
            <w:tcW w:w="964" w:type="dxa"/>
            <w:vAlign w:val="center"/>
          </w:tcPr>
          <w:p w14:paraId="7F7C4EEC">
            <w:pPr>
              <w:pStyle w:val="10"/>
            </w:pPr>
            <w:r>
              <w:t>基金预算拨款</w:t>
            </w:r>
          </w:p>
        </w:tc>
        <w:tc>
          <w:tcPr>
            <w:tcW w:w="964" w:type="dxa"/>
            <w:vAlign w:val="center"/>
          </w:tcPr>
          <w:p w14:paraId="0B47EA03">
            <w:pPr>
              <w:pStyle w:val="10"/>
            </w:pPr>
            <w:r>
              <w:t>国有资本经营预算拨款</w:t>
            </w:r>
          </w:p>
        </w:tc>
        <w:tc>
          <w:tcPr>
            <w:tcW w:w="964" w:type="dxa"/>
            <w:vAlign w:val="center"/>
          </w:tcPr>
          <w:p w14:paraId="5E1A9B5A">
            <w:pPr>
              <w:pStyle w:val="10"/>
            </w:pPr>
            <w:r>
              <w:t>财政专户核拨</w:t>
            </w:r>
          </w:p>
        </w:tc>
        <w:tc>
          <w:tcPr>
            <w:tcW w:w="964" w:type="dxa"/>
            <w:vAlign w:val="center"/>
          </w:tcPr>
          <w:p w14:paraId="43248882">
            <w:pPr>
              <w:pStyle w:val="10"/>
            </w:pPr>
            <w:r>
              <w:t>单位    资金</w:t>
            </w:r>
          </w:p>
        </w:tc>
        <w:tc>
          <w:tcPr>
            <w:tcW w:w="964" w:type="dxa"/>
            <w:vAlign w:val="center"/>
          </w:tcPr>
          <w:p w14:paraId="458F4861">
            <w:pPr>
              <w:pStyle w:val="10"/>
            </w:pPr>
            <w:r>
              <w:t>财政拨款结转</w:t>
            </w:r>
          </w:p>
        </w:tc>
        <w:tc>
          <w:tcPr>
            <w:tcW w:w="964" w:type="dxa"/>
            <w:vAlign w:val="center"/>
          </w:tcPr>
          <w:p w14:paraId="4062058E">
            <w:pPr>
              <w:pStyle w:val="10"/>
            </w:pPr>
            <w:r>
              <w:t>非财政拨款结余</w:t>
            </w:r>
          </w:p>
        </w:tc>
        <w:tc>
          <w:tcPr>
            <w:tcW w:w="964" w:type="dxa"/>
            <w:vMerge w:val="continue"/>
          </w:tcPr>
          <w:p w14:paraId="21B60A09"/>
        </w:tc>
      </w:tr>
      <w:tr w14:paraId="439DB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8C54DD2">
            <w:pPr>
              <w:pStyle w:val="14"/>
            </w:pPr>
            <w:r>
              <w:t>合  计</w:t>
            </w:r>
          </w:p>
        </w:tc>
        <w:tc>
          <w:tcPr>
            <w:tcW w:w="964" w:type="dxa"/>
            <w:vAlign w:val="center"/>
          </w:tcPr>
          <w:p w14:paraId="16D48051">
            <w:pPr>
              <w:pStyle w:val="15"/>
            </w:pPr>
          </w:p>
        </w:tc>
        <w:tc>
          <w:tcPr>
            <w:tcW w:w="1134" w:type="dxa"/>
            <w:vAlign w:val="center"/>
          </w:tcPr>
          <w:p w14:paraId="45433A81">
            <w:pPr>
              <w:pStyle w:val="16"/>
            </w:pPr>
          </w:p>
        </w:tc>
        <w:tc>
          <w:tcPr>
            <w:tcW w:w="1134" w:type="dxa"/>
            <w:vAlign w:val="center"/>
          </w:tcPr>
          <w:p w14:paraId="0565C45A">
            <w:pPr>
              <w:pStyle w:val="16"/>
            </w:pPr>
          </w:p>
        </w:tc>
        <w:tc>
          <w:tcPr>
            <w:tcW w:w="709" w:type="dxa"/>
            <w:vAlign w:val="center"/>
          </w:tcPr>
          <w:p w14:paraId="16DA8D07">
            <w:pPr>
              <w:pStyle w:val="14"/>
            </w:pPr>
          </w:p>
        </w:tc>
        <w:tc>
          <w:tcPr>
            <w:tcW w:w="850" w:type="dxa"/>
            <w:vAlign w:val="center"/>
          </w:tcPr>
          <w:p w14:paraId="2D7A591C">
            <w:pPr>
              <w:pStyle w:val="15"/>
            </w:pPr>
          </w:p>
        </w:tc>
        <w:tc>
          <w:tcPr>
            <w:tcW w:w="850" w:type="dxa"/>
            <w:vAlign w:val="center"/>
          </w:tcPr>
          <w:p w14:paraId="361C07F8">
            <w:pPr>
              <w:pStyle w:val="15"/>
            </w:pPr>
          </w:p>
        </w:tc>
        <w:tc>
          <w:tcPr>
            <w:tcW w:w="964" w:type="dxa"/>
            <w:vAlign w:val="center"/>
          </w:tcPr>
          <w:p w14:paraId="5AEC61E2">
            <w:pPr>
              <w:pStyle w:val="15"/>
            </w:pPr>
            <w:r>
              <w:t>147.50</w:t>
            </w:r>
          </w:p>
        </w:tc>
        <w:tc>
          <w:tcPr>
            <w:tcW w:w="964" w:type="dxa"/>
            <w:vAlign w:val="center"/>
          </w:tcPr>
          <w:p w14:paraId="6C5A958A">
            <w:pPr>
              <w:pStyle w:val="15"/>
            </w:pPr>
            <w:r>
              <w:t>147.50</w:t>
            </w:r>
          </w:p>
        </w:tc>
        <w:tc>
          <w:tcPr>
            <w:tcW w:w="964" w:type="dxa"/>
            <w:vAlign w:val="center"/>
          </w:tcPr>
          <w:p w14:paraId="2A4AEAC4">
            <w:pPr>
              <w:pStyle w:val="15"/>
            </w:pPr>
          </w:p>
        </w:tc>
        <w:tc>
          <w:tcPr>
            <w:tcW w:w="964" w:type="dxa"/>
            <w:vAlign w:val="center"/>
          </w:tcPr>
          <w:p w14:paraId="7E52E374">
            <w:pPr>
              <w:pStyle w:val="15"/>
            </w:pPr>
          </w:p>
        </w:tc>
        <w:tc>
          <w:tcPr>
            <w:tcW w:w="964" w:type="dxa"/>
            <w:vAlign w:val="center"/>
          </w:tcPr>
          <w:p w14:paraId="6BB1E724">
            <w:pPr>
              <w:pStyle w:val="15"/>
            </w:pPr>
          </w:p>
        </w:tc>
        <w:tc>
          <w:tcPr>
            <w:tcW w:w="964" w:type="dxa"/>
            <w:vAlign w:val="center"/>
          </w:tcPr>
          <w:p w14:paraId="4AE3CCFD">
            <w:pPr>
              <w:pStyle w:val="15"/>
            </w:pPr>
          </w:p>
        </w:tc>
        <w:tc>
          <w:tcPr>
            <w:tcW w:w="964" w:type="dxa"/>
            <w:vAlign w:val="center"/>
          </w:tcPr>
          <w:p w14:paraId="744FCCBE">
            <w:pPr>
              <w:pStyle w:val="15"/>
            </w:pPr>
          </w:p>
        </w:tc>
        <w:tc>
          <w:tcPr>
            <w:tcW w:w="964" w:type="dxa"/>
            <w:vAlign w:val="center"/>
          </w:tcPr>
          <w:p w14:paraId="6C00CC0D">
            <w:pPr>
              <w:pStyle w:val="15"/>
            </w:pPr>
          </w:p>
        </w:tc>
        <w:tc>
          <w:tcPr>
            <w:tcW w:w="964" w:type="dxa"/>
            <w:vAlign w:val="center"/>
          </w:tcPr>
          <w:p w14:paraId="27BF8A61">
            <w:pPr>
              <w:pStyle w:val="15"/>
            </w:pPr>
            <w:r>
              <w:t>147.50</w:t>
            </w:r>
          </w:p>
        </w:tc>
      </w:tr>
      <w:tr w14:paraId="35039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2E404B">
            <w:pPr>
              <w:pStyle w:val="14"/>
            </w:pPr>
            <w:r>
              <w:t>雄安容和第一高级中学小计</w:t>
            </w:r>
          </w:p>
        </w:tc>
        <w:tc>
          <w:tcPr>
            <w:tcW w:w="964" w:type="dxa"/>
            <w:vAlign w:val="center"/>
          </w:tcPr>
          <w:p w14:paraId="50ED725D">
            <w:pPr>
              <w:pStyle w:val="15"/>
            </w:pPr>
          </w:p>
        </w:tc>
        <w:tc>
          <w:tcPr>
            <w:tcW w:w="1134" w:type="dxa"/>
            <w:vAlign w:val="center"/>
          </w:tcPr>
          <w:p w14:paraId="2E680146">
            <w:pPr>
              <w:pStyle w:val="16"/>
            </w:pPr>
          </w:p>
        </w:tc>
        <w:tc>
          <w:tcPr>
            <w:tcW w:w="1134" w:type="dxa"/>
            <w:vAlign w:val="center"/>
          </w:tcPr>
          <w:p w14:paraId="5C1DB562">
            <w:pPr>
              <w:pStyle w:val="16"/>
            </w:pPr>
          </w:p>
        </w:tc>
        <w:tc>
          <w:tcPr>
            <w:tcW w:w="709" w:type="dxa"/>
            <w:vAlign w:val="center"/>
          </w:tcPr>
          <w:p w14:paraId="373E3D5B">
            <w:pPr>
              <w:pStyle w:val="14"/>
            </w:pPr>
          </w:p>
        </w:tc>
        <w:tc>
          <w:tcPr>
            <w:tcW w:w="850" w:type="dxa"/>
            <w:vAlign w:val="center"/>
          </w:tcPr>
          <w:p w14:paraId="5B4ED052">
            <w:pPr>
              <w:pStyle w:val="15"/>
            </w:pPr>
          </w:p>
        </w:tc>
        <w:tc>
          <w:tcPr>
            <w:tcW w:w="850" w:type="dxa"/>
            <w:vAlign w:val="center"/>
          </w:tcPr>
          <w:p w14:paraId="64893303">
            <w:pPr>
              <w:pStyle w:val="15"/>
            </w:pPr>
          </w:p>
        </w:tc>
        <w:tc>
          <w:tcPr>
            <w:tcW w:w="964" w:type="dxa"/>
            <w:vAlign w:val="center"/>
          </w:tcPr>
          <w:p w14:paraId="57154675">
            <w:pPr>
              <w:pStyle w:val="15"/>
            </w:pPr>
            <w:r>
              <w:t>147.50</w:t>
            </w:r>
          </w:p>
        </w:tc>
        <w:tc>
          <w:tcPr>
            <w:tcW w:w="964" w:type="dxa"/>
            <w:vAlign w:val="center"/>
          </w:tcPr>
          <w:p w14:paraId="78DAC4D6">
            <w:pPr>
              <w:pStyle w:val="15"/>
            </w:pPr>
            <w:r>
              <w:t>147.50</w:t>
            </w:r>
          </w:p>
        </w:tc>
        <w:tc>
          <w:tcPr>
            <w:tcW w:w="964" w:type="dxa"/>
            <w:vAlign w:val="center"/>
          </w:tcPr>
          <w:p w14:paraId="5118FC94">
            <w:pPr>
              <w:pStyle w:val="15"/>
            </w:pPr>
          </w:p>
        </w:tc>
        <w:tc>
          <w:tcPr>
            <w:tcW w:w="964" w:type="dxa"/>
            <w:vAlign w:val="center"/>
          </w:tcPr>
          <w:p w14:paraId="5B4A1676">
            <w:pPr>
              <w:pStyle w:val="15"/>
            </w:pPr>
          </w:p>
        </w:tc>
        <w:tc>
          <w:tcPr>
            <w:tcW w:w="964" w:type="dxa"/>
            <w:vAlign w:val="center"/>
          </w:tcPr>
          <w:p w14:paraId="59D3D29E">
            <w:pPr>
              <w:pStyle w:val="15"/>
            </w:pPr>
          </w:p>
        </w:tc>
        <w:tc>
          <w:tcPr>
            <w:tcW w:w="964" w:type="dxa"/>
            <w:vAlign w:val="center"/>
          </w:tcPr>
          <w:p w14:paraId="1B08E15A">
            <w:pPr>
              <w:pStyle w:val="15"/>
            </w:pPr>
          </w:p>
        </w:tc>
        <w:tc>
          <w:tcPr>
            <w:tcW w:w="964" w:type="dxa"/>
            <w:vAlign w:val="center"/>
          </w:tcPr>
          <w:p w14:paraId="4BC367E1">
            <w:pPr>
              <w:pStyle w:val="15"/>
            </w:pPr>
          </w:p>
        </w:tc>
        <w:tc>
          <w:tcPr>
            <w:tcW w:w="964" w:type="dxa"/>
            <w:vAlign w:val="center"/>
          </w:tcPr>
          <w:p w14:paraId="397DB726">
            <w:pPr>
              <w:pStyle w:val="15"/>
            </w:pPr>
          </w:p>
        </w:tc>
        <w:tc>
          <w:tcPr>
            <w:tcW w:w="964" w:type="dxa"/>
            <w:vAlign w:val="center"/>
          </w:tcPr>
          <w:p w14:paraId="49B57D04">
            <w:pPr>
              <w:pStyle w:val="15"/>
            </w:pPr>
            <w:r>
              <w:t>147.50</w:t>
            </w:r>
          </w:p>
        </w:tc>
      </w:tr>
      <w:tr w14:paraId="33085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CF4956">
            <w:pPr>
              <w:pStyle w:val="12"/>
            </w:pPr>
            <w:r>
              <w:t>教育提升经费</w:t>
            </w:r>
          </w:p>
        </w:tc>
        <w:tc>
          <w:tcPr>
            <w:tcW w:w="964" w:type="dxa"/>
            <w:vAlign w:val="center"/>
          </w:tcPr>
          <w:p w14:paraId="40A4F66C">
            <w:pPr>
              <w:pStyle w:val="11"/>
            </w:pPr>
            <w:r>
              <w:t>260.00</w:t>
            </w:r>
          </w:p>
        </w:tc>
        <w:tc>
          <w:tcPr>
            <w:tcW w:w="1134" w:type="dxa"/>
            <w:vAlign w:val="center"/>
          </w:tcPr>
          <w:p w14:paraId="332CF2E7">
            <w:pPr>
              <w:pStyle w:val="12"/>
            </w:pPr>
            <w:r>
              <w:t>便携式计算机</w:t>
            </w:r>
          </w:p>
        </w:tc>
        <w:tc>
          <w:tcPr>
            <w:tcW w:w="1134" w:type="dxa"/>
            <w:vAlign w:val="center"/>
          </w:tcPr>
          <w:p w14:paraId="22355D1B">
            <w:pPr>
              <w:pStyle w:val="12"/>
            </w:pPr>
            <w:r>
              <w:t>A02010108</w:t>
            </w:r>
          </w:p>
        </w:tc>
        <w:tc>
          <w:tcPr>
            <w:tcW w:w="709" w:type="dxa"/>
            <w:vAlign w:val="center"/>
          </w:tcPr>
          <w:p w14:paraId="72ED3F1D">
            <w:pPr>
              <w:pStyle w:val="13"/>
            </w:pPr>
            <w:r>
              <w:t>台</w:t>
            </w:r>
          </w:p>
        </w:tc>
        <w:tc>
          <w:tcPr>
            <w:tcW w:w="850" w:type="dxa"/>
            <w:vAlign w:val="center"/>
          </w:tcPr>
          <w:p w14:paraId="431AEDA6">
            <w:pPr>
              <w:pStyle w:val="11"/>
            </w:pPr>
            <w:r>
              <w:t>30</w:t>
            </w:r>
          </w:p>
        </w:tc>
        <w:tc>
          <w:tcPr>
            <w:tcW w:w="850" w:type="dxa"/>
            <w:vAlign w:val="center"/>
          </w:tcPr>
          <w:p w14:paraId="2CDC546C">
            <w:pPr>
              <w:pStyle w:val="11"/>
            </w:pPr>
            <w:r>
              <w:t>0.57</w:t>
            </w:r>
          </w:p>
        </w:tc>
        <w:tc>
          <w:tcPr>
            <w:tcW w:w="964" w:type="dxa"/>
            <w:vAlign w:val="center"/>
          </w:tcPr>
          <w:p w14:paraId="58538541">
            <w:pPr>
              <w:pStyle w:val="11"/>
            </w:pPr>
            <w:r>
              <w:t>17.10</w:t>
            </w:r>
          </w:p>
        </w:tc>
        <w:tc>
          <w:tcPr>
            <w:tcW w:w="964" w:type="dxa"/>
            <w:vAlign w:val="center"/>
          </w:tcPr>
          <w:p w14:paraId="202D20DC">
            <w:pPr>
              <w:pStyle w:val="11"/>
            </w:pPr>
            <w:r>
              <w:t>17.10</w:t>
            </w:r>
          </w:p>
        </w:tc>
        <w:tc>
          <w:tcPr>
            <w:tcW w:w="964" w:type="dxa"/>
            <w:vAlign w:val="center"/>
          </w:tcPr>
          <w:p w14:paraId="56C818AF">
            <w:pPr>
              <w:pStyle w:val="11"/>
            </w:pPr>
          </w:p>
        </w:tc>
        <w:tc>
          <w:tcPr>
            <w:tcW w:w="964" w:type="dxa"/>
            <w:vAlign w:val="center"/>
          </w:tcPr>
          <w:p w14:paraId="49E0FAC2">
            <w:pPr>
              <w:pStyle w:val="11"/>
            </w:pPr>
          </w:p>
        </w:tc>
        <w:tc>
          <w:tcPr>
            <w:tcW w:w="964" w:type="dxa"/>
            <w:vAlign w:val="center"/>
          </w:tcPr>
          <w:p w14:paraId="12CAA864">
            <w:pPr>
              <w:pStyle w:val="11"/>
            </w:pPr>
          </w:p>
        </w:tc>
        <w:tc>
          <w:tcPr>
            <w:tcW w:w="964" w:type="dxa"/>
            <w:vAlign w:val="center"/>
          </w:tcPr>
          <w:p w14:paraId="1BF0F965">
            <w:pPr>
              <w:pStyle w:val="11"/>
            </w:pPr>
          </w:p>
        </w:tc>
        <w:tc>
          <w:tcPr>
            <w:tcW w:w="964" w:type="dxa"/>
            <w:vAlign w:val="center"/>
          </w:tcPr>
          <w:p w14:paraId="26471666">
            <w:pPr>
              <w:pStyle w:val="11"/>
            </w:pPr>
          </w:p>
        </w:tc>
        <w:tc>
          <w:tcPr>
            <w:tcW w:w="964" w:type="dxa"/>
            <w:vAlign w:val="center"/>
          </w:tcPr>
          <w:p w14:paraId="1B04023B">
            <w:pPr>
              <w:pStyle w:val="11"/>
            </w:pPr>
          </w:p>
        </w:tc>
        <w:tc>
          <w:tcPr>
            <w:tcW w:w="964" w:type="dxa"/>
            <w:vAlign w:val="center"/>
          </w:tcPr>
          <w:p w14:paraId="28C88515">
            <w:pPr>
              <w:pStyle w:val="11"/>
            </w:pPr>
            <w:r>
              <w:t>17.10</w:t>
            </w:r>
          </w:p>
        </w:tc>
      </w:tr>
      <w:tr w14:paraId="3207C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8B1AC36">
            <w:pPr>
              <w:pStyle w:val="12"/>
            </w:pPr>
            <w:r>
              <w:t>生均公用经费</w:t>
            </w:r>
          </w:p>
        </w:tc>
        <w:tc>
          <w:tcPr>
            <w:tcW w:w="964" w:type="dxa"/>
            <w:vAlign w:val="center"/>
          </w:tcPr>
          <w:p w14:paraId="4E2D2DF5">
            <w:pPr>
              <w:pStyle w:val="11"/>
            </w:pPr>
            <w:r>
              <w:t>262.96</w:t>
            </w:r>
          </w:p>
        </w:tc>
        <w:tc>
          <w:tcPr>
            <w:tcW w:w="1134" w:type="dxa"/>
            <w:vAlign w:val="center"/>
          </w:tcPr>
          <w:p w14:paraId="39766890">
            <w:pPr>
              <w:pStyle w:val="12"/>
            </w:pPr>
            <w:r>
              <w:t>LED 显示屏</w:t>
            </w:r>
          </w:p>
        </w:tc>
        <w:tc>
          <w:tcPr>
            <w:tcW w:w="1134" w:type="dxa"/>
            <w:vAlign w:val="center"/>
          </w:tcPr>
          <w:p w14:paraId="2ADB45AE">
            <w:pPr>
              <w:pStyle w:val="12"/>
            </w:pPr>
            <w:r>
              <w:t>A02021103</w:t>
            </w:r>
          </w:p>
        </w:tc>
        <w:tc>
          <w:tcPr>
            <w:tcW w:w="709" w:type="dxa"/>
            <w:vAlign w:val="center"/>
          </w:tcPr>
          <w:p w14:paraId="3E9E1702">
            <w:pPr>
              <w:pStyle w:val="13"/>
            </w:pPr>
            <w:r>
              <w:t>块</w:t>
            </w:r>
          </w:p>
        </w:tc>
        <w:tc>
          <w:tcPr>
            <w:tcW w:w="850" w:type="dxa"/>
            <w:vAlign w:val="center"/>
          </w:tcPr>
          <w:p w14:paraId="7507BF58">
            <w:pPr>
              <w:pStyle w:val="11"/>
            </w:pPr>
            <w:r>
              <w:t>1</w:t>
            </w:r>
          </w:p>
        </w:tc>
        <w:tc>
          <w:tcPr>
            <w:tcW w:w="850" w:type="dxa"/>
            <w:vAlign w:val="center"/>
          </w:tcPr>
          <w:p w14:paraId="53EC4E94">
            <w:pPr>
              <w:pStyle w:val="11"/>
            </w:pPr>
            <w:r>
              <w:t>6.00</w:t>
            </w:r>
          </w:p>
        </w:tc>
        <w:tc>
          <w:tcPr>
            <w:tcW w:w="964" w:type="dxa"/>
            <w:vAlign w:val="center"/>
          </w:tcPr>
          <w:p w14:paraId="6B5C3F69">
            <w:pPr>
              <w:pStyle w:val="11"/>
            </w:pPr>
            <w:r>
              <w:t>6.00</w:t>
            </w:r>
          </w:p>
        </w:tc>
        <w:tc>
          <w:tcPr>
            <w:tcW w:w="964" w:type="dxa"/>
            <w:vAlign w:val="center"/>
          </w:tcPr>
          <w:p w14:paraId="0944FD35">
            <w:pPr>
              <w:pStyle w:val="11"/>
            </w:pPr>
            <w:r>
              <w:t>6.00</w:t>
            </w:r>
          </w:p>
        </w:tc>
        <w:tc>
          <w:tcPr>
            <w:tcW w:w="964" w:type="dxa"/>
            <w:vAlign w:val="center"/>
          </w:tcPr>
          <w:p w14:paraId="53B9B0B9">
            <w:pPr>
              <w:pStyle w:val="11"/>
            </w:pPr>
          </w:p>
        </w:tc>
        <w:tc>
          <w:tcPr>
            <w:tcW w:w="964" w:type="dxa"/>
            <w:vAlign w:val="center"/>
          </w:tcPr>
          <w:p w14:paraId="31DD5D3C">
            <w:pPr>
              <w:pStyle w:val="11"/>
            </w:pPr>
          </w:p>
        </w:tc>
        <w:tc>
          <w:tcPr>
            <w:tcW w:w="964" w:type="dxa"/>
            <w:vAlign w:val="center"/>
          </w:tcPr>
          <w:p w14:paraId="5867E352">
            <w:pPr>
              <w:pStyle w:val="11"/>
            </w:pPr>
          </w:p>
        </w:tc>
        <w:tc>
          <w:tcPr>
            <w:tcW w:w="964" w:type="dxa"/>
            <w:vAlign w:val="center"/>
          </w:tcPr>
          <w:p w14:paraId="5B142A6A">
            <w:pPr>
              <w:pStyle w:val="11"/>
            </w:pPr>
          </w:p>
        </w:tc>
        <w:tc>
          <w:tcPr>
            <w:tcW w:w="964" w:type="dxa"/>
            <w:vAlign w:val="center"/>
          </w:tcPr>
          <w:p w14:paraId="6044AC7D">
            <w:pPr>
              <w:pStyle w:val="11"/>
            </w:pPr>
          </w:p>
        </w:tc>
        <w:tc>
          <w:tcPr>
            <w:tcW w:w="964" w:type="dxa"/>
            <w:vAlign w:val="center"/>
          </w:tcPr>
          <w:p w14:paraId="45CA8A69">
            <w:pPr>
              <w:pStyle w:val="11"/>
            </w:pPr>
          </w:p>
        </w:tc>
        <w:tc>
          <w:tcPr>
            <w:tcW w:w="964" w:type="dxa"/>
            <w:vAlign w:val="center"/>
          </w:tcPr>
          <w:p w14:paraId="20FA8D42">
            <w:pPr>
              <w:pStyle w:val="11"/>
            </w:pPr>
            <w:r>
              <w:t>6.00</w:t>
            </w:r>
          </w:p>
        </w:tc>
      </w:tr>
      <w:tr w14:paraId="16884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3921B1">
            <w:pPr>
              <w:pStyle w:val="12"/>
            </w:pPr>
            <w:r>
              <w:t>生均公用经费</w:t>
            </w:r>
          </w:p>
        </w:tc>
        <w:tc>
          <w:tcPr>
            <w:tcW w:w="964" w:type="dxa"/>
            <w:vAlign w:val="center"/>
          </w:tcPr>
          <w:p w14:paraId="309E9CA6">
            <w:pPr>
              <w:pStyle w:val="11"/>
            </w:pPr>
            <w:r>
              <w:t>262.96</w:t>
            </w:r>
          </w:p>
        </w:tc>
        <w:tc>
          <w:tcPr>
            <w:tcW w:w="1134" w:type="dxa"/>
            <w:vAlign w:val="center"/>
          </w:tcPr>
          <w:p w14:paraId="0EC5E0CE">
            <w:pPr>
              <w:pStyle w:val="12"/>
            </w:pPr>
            <w:r>
              <w:t>空调机</w:t>
            </w:r>
          </w:p>
        </w:tc>
        <w:tc>
          <w:tcPr>
            <w:tcW w:w="1134" w:type="dxa"/>
            <w:vAlign w:val="center"/>
          </w:tcPr>
          <w:p w14:paraId="095B7FBE">
            <w:pPr>
              <w:pStyle w:val="12"/>
            </w:pPr>
            <w:r>
              <w:t>A02061804</w:t>
            </w:r>
          </w:p>
        </w:tc>
        <w:tc>
          <w:tcPr>
            <w:tcW w:w="709" w:type="dxa"/>
            <w:vAlign w:val="center"/>
          </w:tcPr>
          <w:p w14:paraId="4F021592">
            <w:pPr>
              <w:pStyle w:val="13"/>
            </w:pPr>
            <w:r>
              <w:t>台</w:t>
            </w:r>
          </w:p>
        </w:tc>
        <w:tc>
          <w:tcPr>
            <w:tcW w:w="850" w:type="dxa"/>
            <w:vAlign w:val="center"/>
          </w:tcPr>
          <w:p w14:paraId="14837BCF">
            <w:pPr>
              <w:pStyle w:val="11"/>
            </w:pPr>
            <w:r>
              <w:t>19</w:t>
            </w:r>
          </w:p>
        </w:tc>
        <w:tc>
          <w:tcPr>
            <w:tcW w:w="850" w:type="dxa"/>
            <w:vAlign w:val="center"/>
          </w:tcPr>
          <w:p w14:paraId="58566244">
            <w:pPr>
              <w:pStyle w:val="11"/>
            </w:pPr>
            <w:r>
              <w:t>0.60</w:t>
            </w:r>
          </w:p>
        </w:tc>
        <w:tc>
          <w:tcPr>
            <w:tcW w:w="964" w:type="dxa"/>
            <w:vAlign w:val="center"/>
          </w:tcPr>
          <w:p w14:paraId="0116C93A">
            <w:pPr>
              <w:pStyle w:val="11"/>
            </w:pPr>
            <w:r>
              <w:t>11.40</w:t>
            </w:r>
          </w:p>
        </w:tc>
        <w:tc>
          <w:tcPr>
            <w:tcW w:w="964" w:type="dxa"/>
            <w:vAlign w:val="center"/>
          </w:tcPr>
          <w:p w14:paraId="0EE058D0">
            <w:pPr>
              <w:pStyle w:val="11"/>
            </w:pPr>
            <w:r>
              <w:t>11.40</w:t>
            </w:r>
          </w:p>
        </w:tc>
        <w:tc>
          <w:tcPr>
            <w:tcW w:w="964" w:type="dxa"/>
            <w:vAlign w:val="center"/>
          </w:tcPr>
          <w:p w14:paraId="77DB9AD7">
            <w:pPr>
              <w:pStyle w:val="11"/>
            </w:pPr>
          </w:p>
        </w:tc>
        <w:tc>
          <w:tcPr>
            <w:tcW w:w="964" w:type="dxa"/>
            <w:vAlign w:val="center"/>
          </w:tcPr>
          <w:p w14:paraId="3DB33E11">
            <w:pPr>
              <w:pStyle w:val="11"/>
            </w:pPr>
          </w:p>
        </w:tc>
        <w:tc>
          <w:tcPr>
            <w:tcW w:w="964" w:type="dxa"/>
            <w:vAlign w:val="center"/>
          </w:tcPr>
          <w:p w14:paraId="231E3724">
            <w:pPr>
              <w:pStyle w:val="11"/>
            </w:pPr>
          </w:p>
        </w:tc>
        <w:tc>
          <w:tcPr>
            <w:tcW w:w="964" w:type="dxa"/>
            <w:vAlign w:val="center"/>
          </w:tcPr>
          <w:p w14:paraId="081119E4">
            <w:pPr>
              <w:pStyle w:val="11"/>
            </w:pPr>
          </w:p>
        </w:tc>
        <w:tc>
          <w:tcPr>
            <w:tcW w:w="964" w:type="dxa"/>
            <w:vAlign w:val="center"/>
          </w:tcPr>
          <w:p w14:paraId="4E1FBD60">
            <w:pPr>
              <w:pStyle w:val="11"/>
            </w:pPr>
          </w:p>
        </w:tc>
        <w:tc>
          <w:tcPr>
            <w:tcW w:w="964" w:type="dxa"/>
            <w:vAlign w:val="center"/>
          </w:tcPr>
          <w:p w14:paraId="08A8B021">
            <w:pPr>
              <w:pStyle w:val="11"/>
            </w:pPr>
          </w:p>
        </w:tc>
        <w:tc>
          <w:tcPr>
            <w:tcW w:w="964" w:type="dxa"/>
            <w:vAlign w:val="center"/>
          </w:tcPr>
          <w:p w14:paraId="066E7602">
            <w:pPr>
              <w:pStyle w:val="11"/>
            </w:pPr>
            <w:r>
              <w:t>11.40</w:t>
            </w:r>
          </w:p>
        </w:tc>
      </w:tr>
      <w:tr w14:paraId="17CF9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0DF0FF">
            <w:pPr>
              <w:pStyle w:val="12"/>
            </w:pPr>
            <w:r>
              <w:t>生均公用经费</w:t>
            </w:r>
          </w:p>
        </w:tc>
        <w:tc>
          <w:tcPr>
            <w:tcW w:w="964" w:type="dxa"/>
            <w:vAlign w:val="center"/>
          </w:tcPr>
          <w:p w14:paraId="02FE9267">
            <w:pPr>
              <w:pStyle w:val="11"/>
            </w:pPr>
            <w:r>
              <w:t>262.96</w:t>
            </w:r>
          </w:p>
        </w:tc>
        <w:tc>
          <w:tcPr>
            <w:tcW w:w="1134" w:type="dxa"/>
            <w:vAlign w:val="center"/>
          </w:tcPr>
          <w:p w14:paraId="21B1325E">
            <w:pPr>
              <w:pStyle w:val="12"/>
            </w:pPr>
            <w:r>
              <w:t>其他印刷服务</w:t>
            </w:r>
          </w:p>
        </w:tc>
        <w:tc>
          <w:tcPr>
            <w:tcW w:w="1134" w:type="dxa"/>
            <w:vAlign w:val="center"/>
          </w:tcPr>
          <w:p w14:paraId="276E6F14">
            <w:pPr>
              <w:pStyle w:val="12"/>
            </w:pPr>
            <w:r>
              <w:t>C23090199</w:t>
            </w:r>
          </w:p>
        </w:tc>
        <w:tc>
          <w:tcPr>
            <w:tcW w:w="709" w:type="dxa"/>
            <w:vAlign w:val="center"/>
          </w:tcPr>
          <w:p w14:paraId="7DBAEFE2">
            <w:pPr>
              <w:pStyle w:val="13"/>
            </w:pPr>
            <w:r>
              <w:t>项</w:t>
            </w:r>
          </w:p>
        </w:tc>
        <w:tc>
          <w:tcPr>
            <w:tcW w:w="850" w:type="dxa"/>
            <w:vAlign w:val="center"/>
          </w:tcPr>
          <w:p w14:paraId="5C494EC6">
            <w:pPr>
              <w:pStyle w:val="11"/>
            </w:pPr>
            <w:r>
              <w:t>1</w:t>
            </w:r>
          </w:p>
        </w:tc>
        <w:tc>
          <w:tcPr>
            <w:tcW w:w="850" w:type="dxa"/>
            <w:vAlign w:val="center"/>
          </w:tcPr>
          <w:p w14:paraId="7C0C2C65">
            <w:pPr>
              <w:pStyle w:val="11"/>
            </w:pPr>
            <w:r>
              <w:t>3.00</w:t>
            </w:r>
          </w:p>
        </w:tc>
        <w:tc>
          <w:tcPr>
            <w:tcW w:w="964" w:type="dxa"/>
            <w:vAlign w:val="center"/>
          </w:tcPr>
          <w:p w14:paraId="23C8C95C">
            <w:pPr>
              <w:pStyle w:val="11"/>
            </w:pPr>
            <w:r>
              <w:t>3.00</w:t>
            </w:r>
          </w:p>
        </w:tc>
        <w:tc>
          <w:tcPr>
            <w:tcW w:w="964" w:type="dxa"/>
            <w:vAlign w:val="center"/>
          </w:tcPr>
          <w:p w14:paraId="2F7D2E76">
            <w:pPr>
              <w:pStyle w:val="11"/>
            </w:pPr>
            <w:r>
              <w:t>3.00</w:t>
            </w:r>
          </w:p>
        </w:tc>
        <w:tc>
          <w:tcPr>
            <w:tcW w:w="964" w:type="dxa"/>
            <w:vAlign w:val="center"/>
          </w:tcPr>
          <w:p w14:paraId="071E7FB0">
            <w:pPr>
              <w:pStyle w:val="11"/>
            </w:pPr>
          </w:p>
        </w:tc>
        <w:tc>
          <w:tcPr>
            <w:tcW w:w="964" w:type="dxa"/>
            <w:vAlign w:val="center"/>
          </w:tcPr>
          <w:p w14:paraId="0DF1E87C">
            <w:pPr>
              <w:pStyle w:val="11"/>
            </w:pPr>
          </w:p>
        </w:tc>
        <w:tc>
          <w:tcPr>
            <w:tcW w:w="964" w:type="dxa"/>
            <w:vAlign w:val="center"/>
          </w:tcPr>
          <w:p w14:paraId="4A64FD3A">
            <w:pPr>
              <w:pStyle w:val="11"/>
            </w:pPr>
          </w:p>
        </w:tc>
        <w:tc>
          <w:tcPr>
            <w:tcW w:w="964" w:type="dxa"/>
            <w:vAlign w:val="center"/>
          </w:tcPr>
          <w:p w14:paraId="7BC61C1D">
            <w:pPr>
              <w:pStyle w:val="11"/>
            </w:pPr>
          </w:p>
        </w:tc>
        <w:tc>
          <w:tcPr>
            <w:tcW w:w="964" w:type="dxa"/>
            <w:vAlign w:val="center"/>
          </w:tcPr>
          <w:p w14:paraId="43A35A0E">
            <w:pPr>
              <w:pStyle w:val="11"/>
            </w:pPr>
          </w:p>
        </w:tc>
        <w:tc>
          <w:tcPr>
            <w:tcW w:w="964" w:type="dxa"/>
            <w:vAlign w:val="center"/>
          </w:tcPr>
          <w:p w14:paraId="7E32EC70">
            <w:pPr>
              <w:pStyle w:val="11"/>
            </w:pPr>
          </w:p>
        </w:tc>
        <w:tc>
          <w:tcPr>
            <w:tcW w:w="964" w:type="dxa"/>
            <w:vAlign w:val="center"/>
          </w:tcPr>
          <w:p w14:paraId="5A6360D1">
            <w:pPr>
              <w:pStyle w:val="11"/>
            </w:pPr>
            <w:r>
              <w:t>3.00</w:t>
            </w:r>
          </w:p>
        </w:tc>
      </w:tr>
      <w:tr w14:paraId="3D056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680769">
            <w:pPr>
              <w:pStyle w:val="12"/>
            </w:pPr>
            <w:r>
              <w:t>学校运转保障经费</w:t>
            </w:r>
          </w:p>
        </w:tc>
        <w:tc>
          <w:tcPr>
            <w:tcW w:w="964" w:type="dxa"/>
            <w:vAlign w:val="center"/>
          </w:tcPr>
          <w:p w14:paraId="4BC5F747">
            <w:pPr>
              <w:pStyle w:val="11"/>
            </w:pPr>
            <w:r>
              <w:t>241.22</w:t>
            </w:r>
          </w:p>
        </w:tc>
        <w:tc>
          <w:tcPr>
            <w:tcW w:w="1134" w:type="dxa"/>
            <w:vAlign w:val="center"/>
          </w:tcPr>
          <w:p w14:paraId="2342F214">
            <w:pPr>
              <w:pStyle w:val="12"/>
            </w:pPr>
            <w:r>
              <w:t>物业管理服务</w:t>
            </w:r>
          </w:p>
        </w:tc>
        <w:tc>
          <w:tcPr>
            <w:tcW w:w="1134" w:type="dxa"/>
            <w:vAlign w:val="center"/>
          </w:tcPr>
          <w:p w14:paraId="5D9DC297">
            <w:pPr>
              <w:pStyle w:val="12"/>
            </w:pPr>
            <w:r>
              <w:t>C21040000</w:t>
            </w:r>
          </w:p>
        </w:tc>
        <w:tc>
          <w:tcPr>
            <w:tcW w:w="709" w:type="dxa"/>
            <w:vAlign w:val="center"/>
          </w:tcPr>
          <w:p w14:paraId="40A7F9CB">
            <w:pPr>
              <w:pStyle w:val="13"/>
            </w:pPr>
            <w:r>
              <w:t>项</w:t>
            </w:r>
          </w:p>
        </w:tc>
        <w:tc>
          <w:tcPr>
            <w:tcW w:w="850" w:type="dxa"/>
            <w:vAlign w:val="center"/>
          </w:tcPr>
          <w:p w14:paraId="3D7A7E4E">
            <w:pPr>
              <w:pStyle w:val="11"/>
            </w:pPr>
            <w:r>
              <w:t>1</w:t>
            </w:r>
          </w:p>
        </w:tc>
        <w:tc>
          <w:tcPr>
            <w:tcW w:w="850" w:type="dxa"/>
            <w:vAlign w:val="center"/>
          </w:tcPr>
          <w:p w14:paraId="7EF3262E">
            <w:pPr>
              <w:pStyle w:val="11"/>
            </w:pPr>
            <w:r>
              <w:t>110.00</w:t>
            </w:r>
          </w:p>
        </w:tc>
        <w:tc>
          <w:tcPr>
            <w:tcW w:w="964" w:type="dxa"/>
            <w:vAlign w:val="center"/>
          </w:tcPr>
          <w:p w14:paraId="4738AFC3">
            <w:pPr>
              <w:pStyle w:val="11"/>
            </w:pPr>
            <w:r>
              <w:t>110.00</w:t>
            </w:r>
          </w:p>
        </w:tc>
        <w:tc>
          <w:tcPr>
            <w:tcW w:w="964" w:type="dxa"/>
            <w:vAlign w:val="center"/>
          </w:tcPr>
          <w:p w14:paraId="67995218">
            <w:pPr>
              <w:pStyle w:val="11"/>
            </w:pPr>
            <w:r>
              <w:t>110.00</w:t>
            </w:r>
          </w:p>
        </w:tc>
        <w:tc>
          <w:tcPr>
            <w:tcW w:w="964" w:type="dxa"/>
            <w:vAlign w:val="center"/>
          </w:tcPr>
          <w:p w14:paraId="499EC771">
            <w:pPr>
              <w:pStyle w:val="11"/>
            </w:pPr>
          </w:p>
        </w:tc>
        <w:tc>
          <w:tcPr>
            <w:tcW w:w="964" w:type="dxa"/>
            <w:vAlign w:val="center"/>
          </w:tcPr>
          <w:p w14:paraId="1F7DCDE7">
            <w:pPr>
              <w:pStyle w:val="11"/>
            </w:pPr>
          </w:p>
        </w:tc>
        <w:tc>
          <w:tcPr>
            <w:tcW w:w="964" w:type="dxa"/>
            <w:vAlign w:val="center"/>
          </w:tcPr>
          <w:p w14:paraId="72F10E73">
            <w:pPr>
              <w:pStyle w:val="11"/>
            </w:pPr>
          </w:p>
        </w:tc>
        <w:tc>
          <w:tcPr>
            <w:tcW w:w="964" w:type="dxa"/>
            <w:vAlign w:val="center"/>
          </w:tcPr>
          <w:p w14:paraId="56DF5CE4">
            <w:pPr>
              <w:pStyle w:val="11"/>
            </w:pPr>
          </w:p>
        </w:tc>
        <w:tc>
          <w:tcPr>
            <w:tcW w:w="964" w:type="dxa"/>
            <w:vAlign w:val="center"/>
          </w:tcPr>
          <w:p w14:paraId="14DC89DC">
            <w:pPr>
              <w:pStyle w:val="11"/>
            </w:pPr>
          </w:p>
        </w:tc>
        <w:tc>
          <w:tcPr>
            <w:tcW w:w="964" w:type="dxa"/>
            <w:vAlign w:val="center"/>
          </w:tcPr>
          <w:p w14:paraId="7FC7B627">
            <w:pPr>
              <w:pStyle w:val="11"/>
            </w:pPr>
          </w:p>
        </w:tc>
        <w:tc>
          <w:tcPr>
            <w:tcW w:w="964" w:type="dxa"/>
            <w:vAlign w:val="center"/>
          </w:tcPr>
          <w:p w14:paraId="418B8180">
            <w:pPr>
              <w:pStyle w:val="11"/>
            </w:pPr>
            <w:r>
              <w:t>110.00</w:t>
            </w:r>
          </w:p>
        </w:tc>
      </w:tr>
    </w:tbl>
    <w:p w14:paraId="0387A3B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ADFD777">
      <w:pPr>
        <w:spacing w:before="0" w:after="0"/>
        <w:ind w:firstLine="640"/>
        <w:jc w:val="left"/>
        <w:outlineLvl w:val="9"/>
      </w:pPr>
      <w:r>
        <w:rPr>
          <w:rFonts w:ascii="Times New Roman" w:hAnsi="Times New Roman" w:eastAsia="方正仿宋_GBK" w:cs="Times New Roman"/>
          <w:color w:val="000000"/>
          <w:sz w:val="32"/>
        </w:rPr>
        <w:t xml:space="preserve"> </w:t>
      </w:r>
    </w:p>
    <w:p w14:paraId="11D47C1B">
      <w:pPr>
        <w:spacing w:before="10" w:after="10" w:line="240" w:lineRule="auto"/>
        <w:ind w:firstLine="640"/>
        <w:jc w:val="left"/>
        <w:outlineLvl w:val="5"/>
      </w:pPr>
      <w:r>
        <w:rPr>
          <w:rFonts w:ascii="黑体" w:hAnsi="黑体" w:eastAsia="黑体" w:cs="黑体"/>
          <w:color w:val="000000"/>
          <w:sz w:val="32"/>
        </w:rPr>
        <w:t>七、国有资产信息</w:t>
      </w:r>
    </w:p>
    <w:p w14:paraId="572A91B3">
      <w:pPr>
        <w:spacing w:before="0" w:after="0" w:line="500" w:lineRule="exact"/>
        <w:ind w:firstLine="560"/>
        <w:jc w:val="left"/>
        <w:outlineLvl w:val="9"/>
      </w:pPr>
      <w:r>
        <w:rPr>
          <w:rFonts w:ascii="Times New Roman" w:hAnsi="Times New Roman" w:eastAsia="方正仿宋_GBK" w:cs="Times New Roman"/>
          <w:b w:val="0"/>
          <w:color w:val="000000"/>
          <w:sz w:val="28"/>
        </w:rPr>
        <w:t>雄安容和第一高级中学上年末固定资产金额为1076.80万元（详见下表）。本年度拟购置固定资产总额为127.74万元，已按要求列入政府采购预算，详见政府采购预算表。</w:t>
      </w:r>
    </w:p>
    <w:p w14:paraId="6CF586D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E977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6F145FB">
            <w:pPr>
              <w:pStyle w:val="9"/>
            </w:pPr>
            <w:r>
              <w:t>203281雄安容和第一高级中学</w:t>
            </w:r>
          </w:p>
        </w:tc>
        <w:tc>
          <w:tcPr>
            <w:tcW w:w="5670" w:type="dxa"/>
            <w:gridSpan w:val="2"/>
            <w:tcBorders>
              <w:top w:val="single" w:color="FFFFFF" w:sz="6" w:space="0"/>
              <w:left w:val="single" w:color="FFFFFF" w:sz="6" w:space="0"/>
              <w:right w:val="single" w:color="FFFFFF" w:sz="6" w:space="0"/>
            </w:tcBorders>
            <w:vAlign w:val="center"/>
          </w:tcPr>
          <w:p w14:paraId="3530C324">
            <w:pPr>
              <w:pStyle w:val="7"/>
            </w:pPr>
            <w:r>
              <w:t>截止时间：2025-12-31</w:t>
            </w:r>
          </w:p>
        </w:tc>
      </w:tr>
      <w:tr w14:paraId="01803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E15F383">
            <w:pPr>
              <w:pStyle w:val="10"/>
            </w:pPr>
            <w:r>
              <w:t>项   目</w:t>
            </w:r>
          </w:p>
        </w:tc>
        <w:tc>
          <w:tcPr>
            <w:tcW w:w="2835" w:type="dxa"/>
            <w:vAlign w:val="center"/>
          </w:tcPr>
          <w:p w14:paraId="40972789">
            <w:pPr>
              <w:pStyle w:val="10"/>
            </w:pPr>
            <w:r>
              <w:t>数量</w:t>
            </w:r>
          </w:p>
        </w:tc>
        <w:tc>
          <w:tcPr>
            <w:tcW w:w="2835" w:type="dxa"/>
            <w:vAlign w:val="center"/>
          </w:tcPr>
          <w:p w14:paraId="2D2A294C">
            <w:pPr>
              <w:pStyle w:val="10"/>
            </w:pPr>
            <w:r>
              <w:t>价值（金额单位：万元）</w:t>
            </w:r>
          </w:p>
        </w:tc>
      </w:tr>
      <w:tr w14:paraId="53768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5CEA82">
            <w:pPr>
              <w:pStyle w:val="12"/>
            </w:pPr>
            <w:r>
              <w:t>资产总额</w:t>
            </w:r>
          </w:p>
        </w:tc>
        <w:tc>
          <w:tcPr>
            <w:tcW w:w="2835" w:type="dxa"/>
            <w:vAlign w:val="center"/>
          </w:tcPr>
          <w:p w14:paraId="501B1EA1">
            <w:pPr>
              <w:pStyle w:val="13"/>
            </w:pPr>
          </w:p>
        </w:tc>
        <w:tc>
          <w:tcPr>
            <w:tcW w:w="2835" w:type="dxa"/>
            <w:vAlign w:val="center"/>
          </w:tcPr>
          <w:p w14:paraId="354AF984">
            <w:pPr>
              <w:pStyle w:val="11"/>
            </w:pPr>
            <w:r>
              <w:t>1076.80</w:t>
            </w:r>
          </w:p>
        </w:tc>
      </w:tr>
      <w:tr w14:paraId="4ED84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8F030A">
            <w:pPr>
              <w:pStyle w:val="12"/>
            </w:pPr>
            <w:r>
              <w:t>1、房屋（平方米）</w:t>
            </w:r>
          </w:p>
        </w:tc>
        <w:tc>
          <w:tcPr>
            <w:tcW w:w="2835" w:type="dxa"/>
            <w:vAlign w:val="center"/>
          </w:tcPr>
          <w:p w14:paraId="6390AF72">
            <w:pPr>
              <w:pStyle w:val="13"/>
            </w:pPr>
          </w:p>
        </w:tc>
        <w:tc>
          <w:tcPr>
            <w:tcW w:w="2835" w:type="dxa"/>
            <w:vAlign w:val="center"/>
          </w:tcPr>
          <w:p w14:paraId="42AC8FFD">
            <w:pPr>
              <w:pStyle w:val="11"/>
            </w:pPr>
          </w:p>
        </w:tc>
      </w:tr>
      <w:tr w14:paraId="50DB5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C215A9">
            <w:pPr>
              <w:pStyle w:val="12"/>
            </w:pPr>
            <w:r>
              <w:t>　　其中：办公用房（平方米）</w:t>
            </w:r>
          </w:p>
        </w:tc>
        <w:tc>
          <w:tcPr>
            <w:tcW w:w="2835" w:type="dxa"/>
            <w:vAlign w:val="center"/>
          </w:tcPr>
          <w:p w14:paraId="77A4988F">
            <w:pPr>
              <w:pStyle w:val="13"/>
            </w:pPr>
          </w:p>
        </w:tc>
        <w:tc>
          <w:tcPr>
            <w:tcW w:w="2835" w:type="dxa"/>
            <w:vAlign w:val="center"/>
          </w:tcPr>
          <w:p w14:paraId="1049CA9D">
            <w:pPr>
              <w:pStyle w:val="11"/>
            </w:pPr>
          </w:p>
        </w:tc>
      </w:tr>
      <w:tr w14:paraId="538E8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B7D635">
            <w:pPr>
              <w:pStyle w:val="12"/>
            </w:pPr>
            <w:r>
              <w:t>2、车辆（台、辆）</w:t>
            </w:r>
          </w:p>
        </w:tc>
        <w:tc>
          <w:tcPr>
            <w:tcW w:w="2835" w:type="dxa"/>
            <w:vAlign w:val="center"/>
          </w:tcPr>
          <w:p w14:paraId="6E049982">
            <w:pPr>
              <w:pStyle w:val="13"/>
            </w:pPr>
          </w:p>
        </w:tc>
        <w:tc>
          <w:tcPr>
            <w:tcW w:w="2835" w:type="dxa"/>
            <w:vAlign w:val="center"/>
          </w:tcPr>
          <w:p w14:paraId="7ADF8CA0">
            <w:pPr>
              <w:pStyle w:val="11"/>
            </w:pPr>
          </w:p>
        </w:tc>
      </w:tr>
      <w:tr w14:paraId="31CFB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9BDEFB8">
            <w:pPr>
              <w:pStyle w:val="12"/>
            </w:pPr>
            <w:r>
              <w:t>3、单价在20万元以上的设备</w:t>
            </w:r>
          </w:p>
        </w:tc>
        <w:tc>
          <w:tcPr>
            <w:tcW w:w="2835" w:type="dxa"/>
            <w:vAlign w:val="center"/>
          </w:tcPr>
          <w:p w14:paraId="125CC04E">
            <w:pPr>
              <w:pStyle w:val="13"/>
            </w:pPr>
            <w:r>
              <w:t>7</w:t>
            </w:r>
          </w:p>
        </w:tc>
        <w:tc>
          <w:tcPr>
            <w:tcW w:w="2835" w:type="dxa"/>
            <w:vAlign w:val="center"/>
          </w:tcPr>
          <w:p w14:paraId="18C6C7E1">
            <w:pPr>
              <w:pStyle w:val="11"/>
            </w:pPr>
            <w:r>
              <w:t>483.15</w:t>
            </w:r>
          </w:p>
        </w:tc>
      </w:tr>
      <w:tr w14:paraId="1397C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3FB9CA">
            <w:pPr>
              <w:pStyle w:val="12"/>
            </w:pPr>
            <w:r>
              <w:t>4、其他固定资产</w:t>
            </w:r>
          </w:p>
        </w:tc>
        <w:tc>
          <w:tcPr>
            <w:tcW w:w="2835" w:type="dxa"/>
            <w:vAlign w:val="center"/>
          </w:tcPr>
          <w:p w14:paraId="44F405B0">
            <w:pPr>
              <w:pStyle w:val="13"/>
            </w:pPr>
            <w:r>
              <w:t>5332</w:t>
            </w:r>
          </w:p>
        </w:tc>
        <w:tc>
          <w:tcPr>
            <w:tcW w:w="2835" w:type="dxa"/>
            <w:vAlign w:val="center"/>
          </w:tcPr>
          <w:p w14:paraId="40D9F292">
            <w:pPr>
              <w:pStyle w:val="11"/>
            </w:pPr>
            <w:r>
              <w:t>593.65</w:t>
            </w:r>
          </w:p>
        </w:tc>
      </w:tr>
    </w:tbl>
    <w:p w14:paraId="371EB957">
      <w:pPr>
        <w:spacing w:before="0" w:after="0"/>
        <w:ind w:firstLine="640"/>
        <w:jc w:val="left"/>
        <w:outlineLvl w:val="9"/>
      </w:pPr>
      <w:r>
        <w:rPr>
          <w:rFonts w:ascii="Times New Roman" w:hAnsi="Times New Roman" w:eastAsia="方正仿宋_GBK" w:cs="Times New Roman"/>
          <w:color w:val="000000"/>
          <w:sz w:val="32"/>
        </w:rPr>
        <w:t xml:space="preserve"> </w:t>
      </w:r>
    </w:p>
    <w:p w14:paraId="5E5FCEBB">
      <w:pPr>
        <w:spacing w:before="10" w:after="10" w:line="240" w:lineRule="auto"/>
        <w:ind w:firstLine="640"/>
        <w:jc w:val="left"/>
        <w:outlineLvl w:val="5"/>
      </w:pPr>
      <w:r>
        <w:rPr>
          <w:rFonts w:ascii="黑体" w:hAnsi="黑体" w:eastAsia="黑体" w:cs="黑体"/>
          <w:color w:val="000000"/>
          <w:sz w:val="32"/>
        </w:rPr>
        <w:t>八、名词解释</w:t>
      </w:r>
    </w:p>
    <w:p w14:paraId="52F3FB2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BAC9EA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FF094D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4B085B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74A1BD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8F4FA9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9B66DE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F870DA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831CA9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053290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7E21811">
      <w:pPr>
        <w:spacing w:before="10" w:after="10" w:line="240" w:lineRule="auto"/>
        <w:ind w:firstLine="640"/>
        <w:jc w:val="left"/>
        <w:outlineLvl w:val="5"/>
      </w:pPr>
      <w:r>
        <w:rPr>
          <w:rFonts w:ascii="黑体" w:hAnsi="黑体" w:eastAsia="黑体" w:cs="黑体"/>
          <w:color w:val="000000"/>
          <w:sz w:val="32"/>
        </w:rPr>
        <w:t>九、其他需要说明的事项</w:t>
      </w:r>
    </w:p>
    <w:p w14:paraId="0EA99B15">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603A167">
      <w:pPr>
        <w:spacing w:before="0" w:after="0"/>
        <w:ind w:firstLine="0"/>
        <w:jc w:val="center"/>
        <w:outlineLvl w:val="3"/>
      </w:pPr>
      <w:bookmarkStart w:id="36" w:name="_Toc_4_4_0000000037"/>
      <w:r>
        <w:rPr>
          <w:rFonts w:ascii="方正小标宋_GBK" w:hAnsi="方正小标宋_GBK" w:eastAsia="方正小标宋_GBK" w:cs="方正小标宋_GBK"/>
          <w:b w:val="0"/>
          <w:color w:val="000000"/>
          <w:sz w:val="44"/>
        </w:rPr>
        <w:t>三十七、北京市丰台区职业教育中心学校雄安分校收支预算</w:t>
      </w:r>
      <w:bookmarkEnd w:id="36"/>
    </w:p>
    <w:p w14:paraId="15D60C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4F66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8AE985B">
            <w:pPr>
              <w:pStyle w:val="9"/>
            </w:pPr>
            <w:r>
              <w:t>203291北京市丰台区职业教育中心学校雄安分校</w:t>
            </w:r>
          </w:p>
        </w:tc>
        <w:tc>
          <w:tcPr>
            <w:tcW w:w="2126" w:type="dxa"/>
            <w:tcBorders>
              <w:top w:val="single" w:color="FFFFFF" w:sz="6" w:space="0"/>
              <w:left w:val="single" w:color="FFFFFF" w:sz="6" w:space="0"/>
              <w:right w:val="single" w:color="FFFFFF" w:sz="6" w:space="0"/>
            </w:tcBorders>
            <w:vAlign w:val="center"/>
          </w:tcPr>
          <w:p w14:paraId="1492E04E">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1E1769B">
            <w:pPr>
              <w:pStyle w:val="7"/>
            </w:pPr>
            <w:r>
              <w:t>单位：万元</w:t>
            </w:r>
          </w:p>
        </w:tc>
      </w:tr>
      <w:tr w14:paraId="4314A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A727A4">
            <w:pPr>
              <w:pStyle w:val="10"/>
            </w:pPr>
            <w:r>
              <w:t>序号</w:t>
            </w:r>
          </w:p>
        </w:tc>
        <w:tc>
          <w:tcPr>
            <w:tcW w:w="6661" w:type="dxa"/>
            <w:gridSpan w:val="2"/>
            <w:vAlign w:val="center"/>
          </w:tcPr>
          <w:p w14:paraId="5A86958A">
            <w:pPr>
              <w:pStyle w:val="10"/>
            </w:pPr>
            <w:r>
              <w:t>收入</w:t>
            </w:r>
          </w:p>
        </w:tc>
        <w:tc>
          <w:tcPr>
            <w:tcW w:w="6661" w:type="dxa"/>
            <w:gridSpan w:val="2"/>
            <w:vAlign w:val="center"/>
          </w:tcPr>
          <w:p w14:paraId="09C97A09">
            <w:pPr>
              <w:pStyle w:val="10"/>
            </w:pPr>
            <w:r>
              <w:t>支出</w:t>
            </w:r>
          </w:p>
        </w:tc>
      </w:tr>
      <w:tr w14:paraId="5D24F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D43048"/>
        </w:tc>
        <w:tc>
          <w:tcPr>
            <w:tcW w:w="4535" w:type="dxa"/>
            <w:vAlign w:val="center"/>
          </w:tcPr>
          <w:p w14:paraId="441CC83F">
            <w:pPr>
              <w:pStyle w:val="10"/>
            </w:pPr>
            <w:r>
              <w:t>项  目</w:t>
            </w:r>
          </w:p>
        </w:tc>
        <w:tc>
          <w:tcPr>
            <w:tcW w:w="2126" w:type="dxa"/>
            <w:vAlign w:val="center"/>
          </w:tcPr>
          <w:p w14:paraId="2A6B973A">
            <w:pPr>
              <w:pStyle w:val="10"/>
            </w:pPr>
            <w:r>
              <w:t>预算数</w:t>
            </w:r>
          </w:p>
        </w:tc>
        <w:tc>
          <w:tcPr>
            <w:tcW w:w="4535" w:type="dxa"/>
            <w:vAlign w:val="center"/>
          </w:tcPr>
          <w:p w14:paraId="3A9299D6">
            <w:pPr>
              <w:pStyle w:val="10"/>
            </w:pPr>
            <w:r>
              <w:t>项  目</w:t>
            </w:r>
          </w:p>
        </w:tc>
        <w:tc>
          <w:tcPr>
            <w:tcW w:w="2126" w:type="dxa"/>
            <w:vAlign w:val="center"/>
          </w:tcPr>
          <w:p w14:paraId="6EBCD4C9">
            <w:pPr>
              <w:pStyle w:val="10"/>
            </w:pPr>
            <w:r>
              <w:t>预算数</w:t>
            </w:r>
          </w:p>
        </w:tc>
      </w:tr>
      <w:tr w14:paraId="0429D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683843">
            <w:pPr>
              <w:pStyle w:val="10"/>
            </w:pPr>
            <w:r>
              <w:t>栏次</w:t>
            </w:r>
          </w:p>
        </w:tc>
        <w:tc>
          <w:tcPr>
            <w:tcW w:w="4535" w:type="dxa"/>
            <w:vAlign w:val="center"/>
          </w:tcPr>
          <w:p w14:paraId="4EC2FB50">
            <w:pPr>
              <w:pStyle w:val="10"/>
            </w:pPr>
            <w:r>
              <w:t>1</w:t>
            </w:r>
          </w:p>
        </w:tc>
        <w:tc>
          <w:tcPr>
            <w:tcW w:w="2126" w:type="dxa"/>
            <w:vAlign w:val="center"/>
          </w:tcPr>
          <w:p w14:paraId="59F80068">
            <w:pPr>
              <w:pStyle w:val="10"/>
            </w:pPr>
            <w:r>
              <w:t>2</w:t>
            </w:r>
          </w:p>
        </w:tc>
        <w:tc>
          <w:tcPr>
            <w:tcW w:w="4535" w:type="dxa"/>
            <w:vAlign w:val="center"/>
          </w:tcPr>
          <w:p w14:paraId="21081A7E">
            <w:pPr>
              <w:pStyle w:val="10"/>
            </w:pPr>
            <w:r>
              <w:t>3</w:t>
            </w:r>
          </w:p>
        </w:tc>
        <w:tc>
          <w:tcPr>
            <w:tcW w:w="2126" w:type="dxa"/>
            <w:vAlign w:val="center"/>
          </w:tcPr>
          <w:p w14:paraId="2E6AEF70">
            <w:pPr>
              <w:pStyle w:val="10"/>
            </w:pPr>
            <w:r>
              <w:t>4</w:t>
            </w:r>
          </w:p>
        </w:tc>
      </w:tr>
      <w:tr w14:paraId="0CD33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434EE">
            <w:pPr>
              <w:pStyle w:val="13"/>
            </w:pPr>
            <w:r>
              <w:t>1</w:t>
            </w:r>
          </w:p>
        </w:tc>
        <w:tc>
          <w:tcPr>
            <w:tcW w:w="4535" w:type="dxa"/>
            <w:vAlign w:val="center"/>
          </w:tcPr>
          <w:p w14:paraId="079F1361">
            <w:pPr>
              <w:pStyle w:val="12"/>
            </w:pPr>
            <w:r>
              <w:t>一、一般公共预算拨款收入</w:t>
            </w:r>
          </w:p>
        </w:tc>
        <w:tc>
          <w:tcPr>
            <w:tcW w:w="2126" w:type="dxa"/>
            <w:vAlign w:val="center"/>
          </w:tcPr>
          <w:p w14:paraId="1715A31E">
            <w:pPr>
              <w:pStyle w:val="11"/>
            </w:pPr>
            <w:r>
              <w:t>2478.16</w:t>
            </w:r>
          </w:p>
        </w:tc>
        <w:tc>
          <w:tcPr>
            <w:tcW w:w="4535" w:type="dxa"/>
            <w:vAlign w:val="center"/>
          </w:tcPr>
          <w:p w14:paraId="027A3B6C">
            <w:pPr>
              <w:pStyle w:val="12"/>
            </w:pPr>
            <w:r>
              <w:t>一、一般公共服务支出</w:t>
            </w:r>
          </w:p>
        </w:tc>
        <w:tc>
          <w:tcPr>
            <w:tcW w:w="2126" w:type="dxa"/>
            <w:vAlign w:val="center"/>
          </w:tcPr>
          <w:p w14:paraId="6296670D">
            <w:pPr>
              <w:pStyle w:val="11"/>
            </w:pPr>
          </w:p>
        </w:tc>
      </w:tr>
      <w:tr w14:paraId="6F426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EC77C">
            <w:pPr>
              <w:pStyle w:val="13"/>
            </w:pPr>
            <w:r>
              <w:t>2</w:t>
            </w:r>
          </w:p>
        </w:tc>
        <w:tc>
          <w:tcPr>
            <w:tcW w:w="4535" w:type="dxa"/>
            <w:vAlign w:val="center"/>
          </w:tcPr>
          <w:p w14:paraId="7E02FC8C">
            <w:pPr>
              <w:pStyle w:val="12"/>
            </w:pPr>
            <w:r>
              <w:t>二、政府性基金预算拨款收入</w:t>
            </w:r>
          </w:p>
        </w:tc>
        <w:tc>
          <w:tcPr>
            <w:tcW w:w="2126" w:type="dxa"/>
            <w:vAlign w:val="center"/>
          </w:tcPr>
          <w:p w14:paraId="2E93F7A1">
            <w:pPr>
              <w:pStyle w:val="11"/>
            </w:pPr>
          </w:p>
        </w:tc>
        <w:tc>
          <w:tcPr>
            <w:tcW w:w="4535" w:type="dxa"/>
            <w:vAlign w:val="center"/>
          </w:tcPr>
          <w:p w14:paraId="2B585098">
            <w:pPr>
              <w:pStyle w:val="12"/>
            </w:pPr>
            <w:r>
              <w:t>二、外交支出</w:t>
            </w:r>
          </w:p>
        </w:tc>
        <w:tc>
          <w:tcPr>
            <w:tcW w:w="2126" w:type="dxa"/>
            <w:vAlign w:val="center"/>
          </w:tcPr>
          <w:p w14:paraId="6623DCD8">
            <w:pPr>
              <w:pStyle w:val="11"/>
            </w:pPr>
          </w:p>
        </w:tc>
      </w:tr>
      <w:tr w14:paraId="43F78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ED32C">
            <w:pPr>
              <w:pStyle w:val="13"/>
            </w:pPr>
            <w:r>
              <w:t>3</w:t>
            </w:r>
          </w:p>
        </w:tc>
        <w:tc>
          <w:tcPr>
            <w:tcW w:w="4535" w:type="dxa"/>
            <w:vAlign w:val="center"/>
          </w:tcPr>
          <w:p w14:paraId="3CEF54CC">
            <w:pPr>
              <w:pStyle w:val="12"/>
            </w:pPr>
            <w:r>
              <w:t>三、国有资本经营预算拨款收入</w:t>
            </w:r>
          </w:p>
        </w:tc>
        <w:tc>
          <w:tcPr>
            <w:tcW w:w="2126" w:type="dxa"/>
            <w:vAlign w:val="center"/>
          </w:tcPr>
          <w:p w14:paraId="05CCB7AF">
            <w:pPr>
              <w:pStyle w:val="11"/>
            </w:pPr>
          </w:p>
        </w:tc>
        <w:tc>
          <w:tcPr>
            <w:tcW w:w="4535" w:type="dxa"/>
            <w:vAlign w:val="center"/>
          </w:tcPr>
          <w:p w14:paraId="11FF886D">
            <w:pPr>
              <w:pStyle w:val="12"/>
            </w:pPr>
            <w:r>
              <w:t>三、国防支出</w:t>
            </w:r>
          </w:p>
        </w:tc>
        <w:tc>
          <w:tcPr>
            <w:tcW w:w="2126" w:type="dxa"/>
            <w:vAlign w:val="center"/>
          </w:tcPr>
          <w:p w14:paraId="42F566CB">
            <w:pPr>
              <w:pStyle w:val="11"/>
            </w:pPr>
          </w:p>
        </w:tc>
      </w:tr>
      <w:tr w14:paraId="75E18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280D2">
            <w:pPr>
              <w:pStyle w:val="13"/>
            </w:pPr>
            <w:r>
              <w:t>4</w:t>
            </w:r>
          </w:p>
        </w:tc>
        <w:tc>
          <w:tcPr>
            <w:tcW w:w="4535" w:type="dxa"/>
            <w:vAlign w:val="center"/>
          </w:tcPr>
          <w:p w14:paraId="7F82BF12">
            <w:pPr>
              <w:pStyle w:val="12"/>
            </w:pPr>
            <w:r>
              <w:t>四、财政专户管理资金收入</w:t>
            </w:r>
          </w:p>
        </w:tc>
        <w:tc>
          <w:tcPr>
            <w:tcW w:w="2126" w:type="dxa"/>
            <w:vAlign w:val="center"/>
          </w:tcPr>
          <w:p w14:paraId="04777844">
            <w:pPr>
              <w:pStyle w:val="11"/>
            </w:pPr>
          </w:p>
        </w:tc>
        <w:tc>
          <w:tcPr>
            <w:tcW w:w="4535" w:type="dxa"/>
            <w:vAlign w:val="center"/>
          </w:tcPr>
          <w:p w14:paraId="69B8972E">
            <w:pPr>
              <w:pStyle w:val="12"/>
            </w:pPr>
            <w:r>
              <w:t>四、公共安全支出</w:t>
            </w:r>
          </w:p>
        </w:tc>
        <w:tc>
          <w:tcPr>
            <w:tcW w:w="2126" w:type="dxa"/>
            <w:vAlign w:val="center"/>
          </w:tcPr>
          <w:p w14:paraId="3ADEB596">
            <w:pPr>
              <w:pStyle w:val="11"/>
            </w:pPr>
          </w:p>
        </w:tc>
      </w:tr>
      <w:tr w14:paraId="71EC4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20167">
            <w:pPr>
              <w:pStyle w:val="13"/>
            </w:pPr>
            <w:r>
              <w:t>5</w:t>
            </w:r>
          </w:p>
        </w:tc>
        <w:tc>
          <w:tcPr>
            <w:tcW w:w="4535" w:type="dxa"/>
            <w:vAlign w:val="center"/>
          </w:tcPr>
          <w:p w14:paraId="49BDE921">
            <w:pPr>
              <w:pStyle w:val="12"/>
            </w:pPr>
            <w:r>
              <w:t>五、单位资金</w:t>
            </w:r>
          </w:p>
        </w:tc>
        <w:tc>
          <w:tcPr>
            <w:tcW w:w="2126" w:type="dxa"/>
            <w:vAlign w:val="center"/>
          </w:tcPr>
          <w:p w14:paraId="6894A50D">
            <w:pPr>
              <w:pStyle w:val="11"/>
            </w:pPr>
          </w:p>
        </w:tc>
        <w:tc>
          <w:tcPr>
            <w:tcW w:w="4535" w:type="dxa"/>
            <w:vAlign w:val="center"/>
          </w:tcPr>
          <w:p w14:paraId="7B3FD542">
            <w:pPr>
              <w:pStyle w:val="12"/>
            </w:pPr>
            <w:r>
              <w:t>五、教育支出</w:t>
            </w:r>
          </w:p>
        </w:tc>
        <w:tc>
          <w:tcPr>
            <w:tcW w:w="2126" w:type="dxa"/>
            <w:vAlign w:val="center"/>
          </w:tcPr>
          <w:p w14:paraId="6D44D43E">
            <w:pPr>
              <w:pStyle w:val="11"/>
            </w:pPr>
            <w:r>
              <w:t>2478.16</w:t>
            </w:r>
          </w:p>
        </w:tc>
      </w:tr>
      <w:tr w14:paraId="0BB8E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C3EF0">
            <w:pPr>
              <w:pStyle w:val="13"/>
            </w:pPr>
            <w:r>
              <w:t>6</w:t>
            </w:r>
          </w:p>
        </w:tc>
        <w:tc>
          <w:tcPr>
            <w:tcW w:w="4535" w:type="dxa"/>
            <w:vAlign w:val="center"/>
          </w:tcPr>
          <w:p w14:paraId="5D5C9A3F">
            <w:pPr>
              <w:pStyle w:val="12"/>
            </w:pPr>
          </w:p>
        </w:tc>
        <w:tc>
          <w:tcPr>
            <w:tcW w:w="2126" w:type="dxa"/>
            <w:vAlign w:val="center"/>
          </w:tcPr>
          <w:p w14:paraId="3560FA4F">
            <w:pPr>
              <w:pStyle w:val="11"/>
            </w:pPr>
          </w:p>
        </w:tc>
        <w:tc>
          <w:tcPr>
            <w:tcW w:w="4535" w:type="dxa"/>
            <w:vAlign w:val="center"/>
          </w:tcPr>
          <w:p w14:paraId="6EB921EF">
            <w:pPr>
              <w:pStyle w:val="12"/>
            </w:pPr>
            <w:r>
              <w:t>六、科学技术支出</w:t>
            </w:r>
          </w:p>
        </w:tc>
        <w:tc>
          <w:tcPr>
            <w:tcW w:w="2126" w:type="dxa"/>
            <w:vAlign w:val="center"/>
          </w:tcPr>
          <w:p w14:paraId="18613019">
            <w:pPr>
              <w:pStyle w:val="11"/>
            </w:pPr>
          </w:p>
        </w:tc>
      </w:tr>
      <w:tr w14:paraId="5891F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C737F">
            <w:pPr>
              <w:pStyle w:val="13"/>
            </w:pPr>
            <w:r>
              <w:t>7</w:t>
            </w:r>
          </w:p>
        </w:tc>
        <w:tc>
          <w:tcPr>
            <w:tcW w:w="4535" w:type="dxa"/>
            <w:vAlign w:val="center"/>
          </w:tcPr>
          <w:p w14:paraId="19352226">
            <w:pPr>
              <w:pStyle w:val="12"/>
            </w:pPr>
          </w:p>
        </w:tc>
        <w:tc>
          <w:tcPr>
            <w:tcW w:w="2126" w:type="dxa"/>
            <w:vAlign w:val="center"/>
          </w:tcPr>
          <w:p w14:paraId="7C6BE4DF">
            <w:pPr>
              <w:pStyle w:val="11"/>
            </w:pPr>
          </w:p>
        </w:tc>
        <w:tc>
          <w:tcPr>
            <w:tcW w:w="4535" w:type="dxa"/>
            <w:vAlign w:val="center"/>
          </w:tcPr>
          <w:p w14:paraId="051608AC">
            <w:pPr>
              <w:pStyle w:val="12"/>
            </w:pPr>
            <w:r>
              <w:t>七、文化旅游体育与传媒支出</w:t>
            </w:r>
          </w:p>
        </w:tc>
        <w:tc>
          <w:tcPr>
            <w:tcW w:w="2126" w:type="dxa"/>
            <w:vAlign w:val="center"/>
          </w:tcPr>
          <w:p w14:paraId="3EF015E7">
            <w:pPr>
              <w:pStyle w:val="11"/>
            </w:pPr>
          </w:p>
        </w:tc>
      </w:tr>
      <w:tr w14:paraId="01BA0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6A107">
            <w:pPr>
              <w:pStyle w:val="13"/>
            </w:pPr>
            <w:r>
              <w:t>8</w:t>
            </w:r>
          </w:p>
        </w:tc>
        <w:tc>
          <w:tcPr>
            <w:tcW w:w="4535" w:type="dxa"/>
            <w:vAlign w:val="center"/>
          </w:tcPr>
          <w:p w14:paraId="2967EFDB">
            <w:pPr>
              <w:pStyle w:val="12"/>
            </w:pPr>
          </w:p>
        </w:tc>
        <w:tc>
          <w:tcPr>
            <w:tcW w:w="2126" w:type="dxa"/>
            <w:vAlign w:val="center"/>
          </w:tcPr>
          <w:p w14:paraId="0CA8B861">
            <w:pPr>
              <w:pStyle w:val="11"/>
            </w:pPr>
          </w:p>
        </w:tc>
        <w:tc>
          <w:tcPr>
            <w:tcW w:w="4535" w:type="dxa"/>
            <w:vAlign w:val="center"/>
          </w:tcPr>
          <w:p w14:paraId="17E84824">
            <w:pPr>
              <w:pStyle w:val="12"/>
            </w:pPr>
            <w:r>
              <w:t>八、社会保障和就业支出</w:t>
            </w:r>
          </w:p>
        </w:tc>
        <w:tc>
          <w:tcPr>
            <w:tcW w:w="2126" w:type="dxa"/>
            <w:vAlign w:val="center"/>
          </w:tcPr>
          <w:p w14:paraId="0749B9F9">
            <w:pPr>
              <w:pStyle w:val="11"/>
            </w:pPr>
          </w:p>
        </w:tc>
      </w:tr>
      <w:tr w14:paraId="1B2C3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00159">
            <w:pPr>
              <w:pStyle w:val="13"/>
            </w:pPr>
            <w:r>
              <w:t>9</w:t>
            </w:r>
          </w:p>
        </w:tc>
        <w:tc>
          <w:tcPr>
            <w:tcW w:w="4535" w:type="dxa"/>
            <w:vAlign w:val="center"/>
          </w:tcPr>
          <w:p w14:paraId="534898A0">
            <w:pPr>
              <w:pStyle w:val="12"/>
            </w:pPr>
          </w:p>
        </w:tc>
        <w:tc>
          <w:tcPr>
            <w:tcW w:w="2126" w:type="dxa"/>
            <w:vAlign w:val="center"/>
          </w:tcPr>
          <w:p w14:paraId="46ADEDCB">
            <w:pPr>
              <w:pStyle w:val="11"/>
            </w:pPr>
          </w:p>
        </w:tc>
        <w:tc>
          <w:tcPr>
            <w:tcW w:w="4535" w:type="dxa"/>
            <w:vAlign w:val="center"/>
          </w:tcPr>
          <w:p w14:paraId="73379C21">
            <w:pPr>
              <w:pStyle w:val="12"/>
            </w:pPr>
            <w:r>
              <w:t>九、社会保险基金支出</w:t>
            </w:r>
          </w:p>
        </w:tc>
        <w:tc>
          <w:tcPr>
            <w:tcW w:w="2126" w:type="dxa"/>
            <w:vAlign w:val="center"/>
          </w:tcPr>
          <w:p w14:paraId="30E8AFCB">
            <w:pPr>
              <w:pStyle w:val="11"/>
            </w:pPr>
          </w:p>
        </w:tc>
      </w:tr>
      <w:tr w14:paraId="58942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27E10">
            <w:pPr>
              <w:pStyle w:val="13"/>
            </w:pPr>
            <w:r>
              <w:t>10</w:t>
            </w:r>
          </w:p>
        </w:tc>
        <w:tc>
          <w:tcPr>
            <w:tcW w:w="4535" w:type="dxa"/>
            <w:vAlign w:val="center"/>
          </w:tcPr>
          <w:p w14:paraId="469270B8">
            <w:pPr>
              <w:pStyle w:val="12"/>
            </w:pPr>
          </w:p>
        </w:tc>
        <w:tc>
          <w:tcPr>
            <w:tcW w:w="2126" w:type="dxa"/>
            <w:vAlign w:val="center"/>
          </w:tcPr>
          <w:p w14:paraId="626B5010">
            <w:pPr>
              <w:pStyle w:val="11"/>
            </w:pPr>
          </w:p>
        </w:tc>
        <w:tc>
          <w:tcPr>
            <w:tcW w:w="4535" w:type="dxa"/>
            <w:vAlign w:val="center"/>
          </w:tcPr>
          <w:p w14:paraId="7EB7AB85">
            <w:pPr>
              <w:pStyle w:val="12"/>
            </w:pPr>
            <w:r>
              <w:t>十、卫生健康支出</w:t>
            </w:r>
          </w:p>
        </w:tc>
        <w:tc>
          <w:tcPr>
            <w:tcW w:w="2126" w:type="dxa"/>
            <w:vAlign w:val="center"/>
          </w:tcPr>
          <w:p w14:paraId="09D29BD3">
            <w:pPr>
              <w:pStyle w:val="11"/>
            </w:pPr>
          </w:p>
        </w:tc>
      </w:tr>
      <w:tr w14:paraId="274E6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6A52E">
            <w:pPr>
              <w:pStyle w:val="13"/>
            </w:pPr>
            <w:r>
              <w:t>11</w:t>
            </w:r>
          </w:p>
        </w:tc>
        <w:tc>
          <w:tcPr>
            <w:tcW w:w="4535" w:type="dxa"/>
            <w:vAlign w:val="center"/>
          </w:tcPr>
          <w:p w14:paraId="26E1EA90">
            <w:pPr>
              <w:pStyle w:val="12"/>
            </w:pPr>
          </w:p>
        </w:tc>
        <w:tc>
          <w:tcPr>
            <w:tcW w:w="2126" w:type="dxa"/>
            <w:vAlign w:val="center"/>
          </w:tcPr>
          <w:p w14:paraId="3809C9A7">
            <w:pPr>
              <w:pStyle w:val="11"/>
            </w:pPr>
          </w:p>
        </w:tc>
        <w:tc>
          <w:tcPr>
            <w:tcW w:w="4535" w:type="dxa"/>
            <w:vAlign w:val="center"/>
          </w:tcPr>
          <w:p w14:paraId="00067922">
            <w:pPr>
              <w:pStyle w:val="12"/>
            </w:pPr>
            <w:r>
              <w:t>十一、节能环保支出</w:t>
            </w:r>
          </w:p>
        </w:tc>
        <w:tc>
          <w:tcPr>
            <w:tcW w:w="2126" w:type="dxa"/>
            <w:vAlign w:val="center"/>
          </w:tcPr>
          <w:p w14:paraId="6818FBF8">
            <w:pPr>
              <w:pStyle w:val="11"/>
            </w:pPr>
          </w:p>
        </w:tc>
      </w:tr>
      <w:tr w14:paraId="105D7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6C34A">
            <w:pPr>
              <w:pStyle w:val="13"/>
            </w:pPr>
            <w:r>
              <w:t>12</w:t>
            </w:r>
          </w:p>
        </w:tc>
        <w:tc>
          <w:tcPr>
            <w:tcW w:w="4535" w:type="dxa"/>
            <w:vAlign w:val="center"/>
          </w:tcPr>
          <w:p w14:paraId="1F1CE98A">
            <w:pPr>
              <w:pStyle w:val="12"/>
            </w:pPr>
          </w:p>
        </w:tc>
        <w:tc>
          <w:tcPr>
            <w:tcW w:w="2126" w:type="dxa"/>
            <w:vAlign w:val="center"/>
          </w:tcPr>
          <w:p w14:paraId="61053991">
            <w:pPr>
              <w:pStyle w:val="11"/>
            </w:pPr>
          </w:p>
        </w:tc>
        <w:tc>
          <w:tcPr>
            <w:tcW w:w="4535" w:type="dxa"/>
            <w:vAlign w:val="center"/>
          </w:tcPr>
          <w:p w14:paraId="5E55ACE3">
            <w:pPr>
              <w:pStyle w:val="12"/>
            </w:pPr>
            <w:r>
              <w:t>十二、城乡社区支出</w:t>
            </w:r>
          </w:p>
        </w:tc>
        <w:tc>
          <w:tcPr>
            <w:tcW w:w="2126" w:type="dxa"/>
            <w:vAlign w:val="center"/>
          </w:tcPr>
          <w:p w14:paraId="261C0DC1">
            <w:pPr>
              <w:pStyle w:val="11"/>
            </w:pPr>
          </w:p>
        </w:tc>
      </w:tr>
      <w:tr w14:paraId="00B48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940D3">
            <w:pPr>
              <w:pStyle w:val="13"/>
            </w:pPr>
            <w:r>
              <w:t>13</w:t>
            </w:r>
          </w:p>
        </w:tc>
        <w:tc>
          <w:tcPr>
            <w:tcW w:w="4535" w:type="dxa"/>
            <w:vAlign w:val="center"/>
          </w:tcPr>
          <w:p w14:paraId="058820C1">
            <w:pPr>
              <w:pStyle w:val="12"/>
            </w:pPr>
          </w:p>
        </w:tc>
        <w:tc>
          <w:tcPr>
            <w:tcW w:w="2126" w:type="dxa"/>
            <w:vAlign w:val="center"/>
          </w:tcPr>
          <w:p w14:paraId="1253414B">
            <w:pPr>
              <w:pStyle w:val="11"/>
            </w:pPr>
          </w:p>
        </w:tc>
        <w:tc>
          <w:tcPr>
            <w:tcW w:w="4535" w:type="dxa"/>
            <w:vAlign w:val="center"/>
          </w:tcPr>
          <w:p w14:paraId="47971AD9">
            <w:pPr>
              <w:pStyle w:val="12"/>
            </w:pPr>
            <w:r>
              <w:t>十三、农林水支出</w:t>
            </w:r>
          </w:p>
        </w:tc>
        <w:tc>
          <w:tcPr>
            <w:tcW w:w="2126" w:type="dxa"/>
            <w:vAlign w:val="center"/>
          </w:tcPr>
          <w:p w14:paraId="5C22F5FB">
            <w:pPr>
              <w:pStyle w:val="11"/>
            </w:pPr>
          </w:p>
        </w:tc>
      </w:tr>
      <w:tr w14:paraId="719DA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1DE64">
            <w:pPr>
              <w:pStyle w:val="13"/>
            </w:pPr>
            <w:r>
              <w:t>14</w:t>
            </w:r>
          </w:p>
        </w:tc>
        <w:tc>
          <w:tcPr>
            <w:tcW w:w="4535" w:type="dxa"/>
            <w:vAlign w:val="center"/>
          </w:tcPr>
          <w:p w14:paraId="1125C222">
            <w:pPr>
              <w:pStyle w:val="12"/>
            </w:pPr>
          </w:p>
        </w:tc>
        <w:tc>
          <w:tcPr>
            <w:tcW w:w="2126" w:type="dxa"/>
            <w:vAlign w:val="center"/>
          </w:tcPr>
          <w:p w14:paraId="4B67CF68">
            <w:pPr>
              <w:pStyle w:val="11"/>
            </w:pPr>
          </w:p>
        </w:tc>
        <w:tc>
          <w:tcPr>
            <w:tcW w:w="4535" w:type="dxa"/>
            <w:vAlign w:val="center"/>
          </w:tcPr>
          <w:p w14:paraId="0248DDC3">
            <w:pPr>
              <w:pStyle w:val="12"/>
            </w:pPr>
            <w:r>
              <w:t>十四、交通运输支出</w:t>
            </w:r>
          </w:p>
        </w:tc>
        <w:tc>
          <w:tcPr>
            <w:tcW w:w="2126" w:type="dxa"/>
            <w:vAlign w:val="center"/>
          </w:tcPr>
          <w:p w14:paraId="48AA461C">
            <w:pPr>
              <w:pStyle w:val="11"/>
            </w:pPr>
          </w:p>
        </w:tc>
      </w:tr>
      <w:tr w14:paraId="62252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F69F8">
            <w:pPr>
              <w:pStyle w:val="13"/>
            </w:pPr>
            <w:r>
              <w:t>15</w:t>
            </w:r>
          </w:p>
        </w:tc>
        <w:tc>
          <w:tcPr>
            <w:tcW w:w="4535" w:type="dxa"/>
            <w:vAlign w:val="center"/>
          </w:tcPr>
          <w:p w14:paraId="5A0D21DD">
            <w:pPr>
              <w:pStyle w:val="12"/>
            </w:pPr>
          </w:p>
        </w:tc>
        <w:tc>
          <w:tcPr>
            <w:tcW w:w="2126" w:type="dxa"/>
            <w:vAlign w:val="center"/>
          </w:tcPr>
          <w:p w14:paraId="6543FFBB">
            <w:pPr>
              <w:pStyle w:val="11"/>
            </w:pPr>
          </w:p>
        </w:tc>
        <w:tc>
          <w:tcPr>
            <w:tcW w:w="4535" w:type="dxa"/>
            <w:vAlign w:val="center"/>
          </w:tcPr>
          <w:p w14:paraId="4170A696">
            <w:pPr>
              <w:pStyle w:val="12"/>
            </w:pPr>
            <w:r>
              <w:t>十五、资源勘探工业信息等支出</w:t>
            </w:r>
          </w:p>
        </w:tc>
        <w:tc>
          <w:tcPr>
            <w:tcW w:w="2126" w:type="dxa"/>
            <w:vAlign w:val="center"/>
          </w:tcPr>
          <w:p w14:paraId="29878A17">
            <w:pPr>
              <w:pStyle w:val="11"/>
            </w:pPr>
          </w:p>
        </w:tc>
      </w:tr>
      <w:tr w14:paraId="51D56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2D3FE">
            <w:pPr>
              <w:pStyle w:val="13"/>
            </w:pPr>
            <w:r>
              <w:t>16</w:t>
            </w:r>
          </w:p>
        </w:tc>
        <w:tc>
          <w:tcPr>
            <w:tcW w:w="4535" w:type="dxa"/>
            <w:vAlign w:val="center"/>
          </w:tcPr>
          <w:p w14:paraId="152CE22C">
            <w:pPr>
              <w:pStyle w:val="12"/>
            </w:pPr>
          </w:p>
        </w:tc>
        <w:tc>
          <w:tcPr>
            <w:tcW w:w="2126" w:type="dxa"/>
            <w:vAlign w:val="center"/>
          </w:tcPr>
          <w:p w14:paraId="40BC6D55">
            <w:pPr>
              <w:pStyle w:val="11"/>
            </w:pPr>
          </w:p>
        </w:tc>
        <w:tc>
          <w:tcPr>
            <w:tcW w:w="4535" w:type="dxa"/>
            <w:vAlign w:val="center"/>
          </w:tcPr>
          <w:p w14:paraId="6CEBD9A4">
            <w:pPr>
              <w:pStyle w:val="12"/>
            </w:pPr>
            <w:r>
              <w:t>十六、商业服务业等支出</w:t>
            </w:r>
          </w:p>
        </w:tc>
        <w:tc>
          <w:tcPr>
            <w:tcW w:w="2126" w:type="dxa"/>
            <w:vAlign w:val="center"/>
          </w:tcPr>
          <w:p w14:paraId="445B8318">
            <w:pPr>
              <w:pStyle w:val="11"/>
            </w:pPr>
          </w:p>
        </w:tc>
      </w:tr>
      <w:tr w14:paraId="44828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60D00">
            <w:pPr>
              <w:pStyle w:val="13"/>
            </w:pPr>
            <w:r>
              <w:t>17</w:t>
            </w:r>
          </w:p>
        </w:tc>
        <w:tc>
          <w:tcPr>
            <w:tcW w:w="4535" w:type="dxa"/>
            <w:vAlign w:val="center"/>
          </w:tcPr>
          <w:p w14:paraId="22376B7C">
            <w:pPr>
              <w:pStyle w:val="12"/>
            </w:pPr>
          </w:p>
        </w:tc>
        <w:tc>
          <w:tcPr>
            <w:tcW w:w="2126" w:type="dxa"/>
            <w:vAlign w:val="center"/>
          </w:tcPr>
          <w:p w14:paraId="57446760">
            <w:pPr>
              <w:pStyle w:val="11"/>
            </w:pPr>
          </w:p>
        </w:tc>
        <w:tc>
          <w:tcPr>
            <w:tcW w:w="4535" w:type="dxa"/>
            <w:vAlign w:val="center"/>
          </w:tcPr>
          <w:p w14:paraId="49C76418">
            <w:pPr>
              <w:pStyle w:val="12"/>
            </w:pPr>
            <w:r>
              <w:t>十七、金融支出</w:t>
            </w:r>
          </w:p>
        </w:tc>
        <w:tc>
          <w:tcPr>
            <w:tcW w:w="2126" w:type="dxa"/>
            <w:vAlign w:val="center"/>
          </w:tcPr>
          <w:p w14:paraId="54F3E444">
            <w:pPr>
              <w:pStyle w:val="11"/>
            </w:pPr>
          </w:p>
        </w:tc>
      </w:tr>
      <w:tr w14:paraId="32891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A182E">
            <w:pPr>
              <w:pStyle w:val="13"/>
            </w:pPr>
            <w:r>
              <w:t>18</w:t>
            </w:r>
          </w:p>
        </w:tc>
        <w:tc>
          <w:tcPr>
            <w:tcW w:w="4535" w:type="dxa"/>
            <w:vAlign w:val="center"/>
          </w:tcPr>
          <w:p w14:paraId="18DBD498">
            <w:pPr>
              <w:pStyle w:val="12"/>
            </w:pPr>
          </w:p>
        </w:tc>
        <w:tc>
          <w:tcPr>
            <w:tcW w:w="2126" w:type="dxa"/>
            <w:vAlign w:val="center"/>
          </w:tcPr>
          <w:p w14:paraId="18B84477">
            <w:pPr>
              <w:pStyle w:val="11"/>
            </w:pPr>
          </w:p>
        </w:tc>
        <w:tc>
          <w:tcPr>
            <w:tcW w:w="4535" w:type="dxa"/>
            <w:vAlign w:val="center"/>
          </w:tcPr>
          <w:p w14:paraId="428D6FE4">
            <w:pPr>
              <w:pStyle w:val="12"/>
            </w:pPr>
            <w:r>
              <w:t>十八、援助其他地区支出</w:t>
            </w:r>
          </w:p>
        </w:tc>
        <w:tc>
          <w:tcPr>
            <w:tcW w:w="2126" w:type="dxa"/>
            <w:vAlign w:val="center"/>
          </w:tcPr>
          <w:p w14:paraId="67C7C8B8">
            <w:pPr>
              <w:pStyle w:val="11"/>
            </w:pPr>
          </w:p>
        </w:tc>
      </w:tr>
      <w:tr w14:paraId="6D03A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CEA97">
            <w:pPr>
              <w:pStyle w:val="13"/>
            </w:pPr>
            <w:r>
              <w:t>19</w:t>
            </w:r>
          </w:p>
        </w:tc>
        <w:tc>
          <w:tcPr>
            <w:tcW w:w="4535" w:type="dxa"/>
            <w:vAlign w:val="center"/>
          </w:tcPr>
          <w:p w14:paraId="4348E3A8">
            <w:pPr>
              <w:pStyle w:val="12"/>
            </w:pPr>
          </w:p>
        </w:tc>
        <w:tc>
          <w:tcPr>
            <w:tcW w:w="2126" w:type="dxa"/>
            <w:vAlign w:val="center"/>
          </w:tcPr>
          <w:p w14:paraId="5C3B53BD">
            <w:pPr>
              <w:pStyle w:val="11"/>
            </w:pPr>
          </w:p>
        </w:tc>
        <w:tc>
          <w:tcPr>
            <w:tcW w:w="4535" w:type="dxa"/>
            <w:vAlign w:val="center"/>
          </w:tcPr>
          <w:p w14:paraId="794AD622">
            <w:pPr>
              <w:pStyle w:val="12"/>
            </w:pPr>
            <w:r>
              <w:t>十九、自然资源海洋气象等支出</w:t>
            </w:r>
          </w:p>
        </w:tc>
        <w:tc>
          <w:tcPr>
            <w:tcW w:w="2126" w:type="dxa"/>
            <w:vAlign w:val="center"/>
          </w:tcPr>
          <w:p w14:paraId="1F850394">
            <w:pPr>
              <w:pStyle w:val="11"/>
            </w:pPr>
          </w:p>
        </w:tc>
      </w:tr>
      <w:tr w14:paraId="3155F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621B2">
            <w:pPr>
              <w:pStyle w:val="13"/>
            </w:pPr>
            <w:r>
              <w:t>20</w:t>
            </w:r>
          </w:p>
        </w:tc>
        <w:tc>
          <w:tcPr>
            <w:tcW w:w="4535" w:type="dxa"/>
            <w:vAlign w:val="center"/>
          </w:tcPr>
          <w:p w14:paraId="4784005A">
            <w:pPr>
              <w:pStyle w:val="12"/>
            </w:pPr>
          </w:p>
        </w:tc>
        <w:tc>
          <w:tcPr>
            <w:tcW w:w="2126" w:type="dxa"/>
            <w:vAlign w:val="center"/>
          </w:tcPr>
          <w:p w14:paraId="0963DDD8">
            <w:pPr>
              <w:pStyle w:val="11"/>
            </w:pPr>
          </w:p>
        </w:tc>
        <w:tc>
          <w:tcPr>
            <w:tcW w:w="4535" w:type="dxa"/>
            <w:vAlign w:val="center"/>
          </w:tcPr>
          <w:p w14:paraId="7AFED08E">
            <w:pPr>
              <w:pStyle w:val="12"/>
            </w:pPr>
            <w:r>
              <w:t>二十、住房保障支出</w:t>
            </w:r>
          </w:p>
        </w:tc>
        <w:tc>
          <w:tcPr>
            <w:tcW w:w="2126" w:type="dxa"/>
            <w:vAlign w:val="center"/>
          </w:tcPr>
          <w:p w14:paraId="20501A69">
            <w:pPr>
              <w:pStyle w:val="11"/>
            </w:pPr>
          </w:p>
        </w:tc>
      </w:tr>
      <w:tr w14:paraId="4A5F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FB4E8">
            <w:pPr>
              <w:pStyle w:val="13"/>
            </w:pPr>
            <w:r>
              <w:t>21</w:t>
            </w:r>
          </w:p>
        </w:tc>
        <w:tc>
          <w:tcPr>
            <w:tcW w:w="4535" w:type="dxa"/>
            <w:vAlign w:val="center"/>
          </w:tcPr>
          <w:p w14:paraId="608360AE">
            <w:pPr>
              <w:pStyle w:val="12"/>
            </w:pPr>
          </w:p>
        </w:tc>
        <w:tc>
          <w:tcPr>
            <w:tcW w:w="2126" w:type="dxa"/>
            <w:vAlign w:val="center"/>
          </w:tcPr>
          <w:p w14:paraId="4BFE80B6">
            <w:pPr>
              <w:pStyle w:val="11"/>
            </w:pPr>
          </w:p>
        </w:tc>
        <w:tc>
          <w:tcPr>
            <w:tcW w:w="4535" w:type="dxa"/>
            <w:vAlign w:val="center"/>
          </w:tcPr>
          <w:p w14:paraId="00417542">
            <w:pPr>
              <w:pStyle w:val="12"/>
            </w:pPr>
            <w:r>
              <w:t>二十一、粮油物资储备支出</w:t>
            </w:r>
          </w:p>
        </w:tc>
        <w:tc>
          <w:tcPr>
            <w:tcW w:w="2126" w:type="dxa"/>
            <w:vAlign w:val="center"/>
          </w:tcPr>
          <w:p w14:paraId="4C21C07A">
            <w:pPr>
              <w:pStyle w:val="11"/>
            </w:pPr>
          </w:p>
        </w:tc>
      </w:tr>
      <w:tr w14:paraId="57A06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06612">
            <w:pPr>
              <w:pStyle w:val="13"/>
            </w:pPr>
            <w:r>
              <w:t>22</w:t>
            </w:r>
          </w:p>
        </w:tc>
        <w:tc>
          <w:tcPr>
            <w:tcW w:w="4535" w:type="dxa"/>
            <w:vAlign w:val="center"/>
          </w:tcPr>
          <w:p w14:paraId="5124C2ED">
            <w:pPr>
              <w:pStyle w:val="12"/>
            </w:pPr>
          </w:p>
        </w:tc>
        <w:tc>
          <w:tcPr>
            <w:tcW w:w="2126" w:type="dxa"/>
            <w:vAlign w:val="center"/>
          </w:tcPr>
          <w:p w14:paraId="04B7FA22">
            <w:pPr>
              <w:pStyle w:val="11"/>
            </w:pPr>
          </w:p>
        </w:tc>
        <w:tc>
          <w:tcPr>
            <w:tcW w:w="4535" w:type="dxa"/>
            <w:vAlign w:val="center"/>
          </w:tcPr>
          <w:p w14:paraId="7D7B9897">
            <w:pPr>
              <w:pStyle w:val="12"/>
            </w:pPr>
            <w:r>
              <w:t>二十二、国有资本经营预算支出</w:t>
            </w:r>
          </w:p>
        </w:tc>
        <w:tc>
          <w:tcPr>
            <w:tcW w:w="2126" w:type="dxa"/>
            <w:vAlign w:val="center"/>
          </w:tcPr>
          <w:p w14:paraId="5B7A5796">
            <w:pPr>
              <w:pStyle w:val="11"/>
            </w:pPr>
          </w:p>
        </w:tc>
      </w:tr>
      <w:tr w14:paraId="2A17E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16D36">
            <w:pPr>
              <w:pStyle w:val="13"/>
            </w:pPr>
            <w:r>
              <w:t>23</w:t>
            </w:r>
          </w:p>
        </w:tc>
        <w:tc>
          <w:tcPr>
            <w:tcW w:w="4535" w:type="dxa"/>
            <w:vAlign w:val="center"/>
          </w:tcPr>
          <w:p w14:paraId="559CDC3F">
            <w:pPr>
              <w:pStyle w:val="12"/>
            </w:pPr>
          </w:p>
        </w:tc>
        <w:tc>
          <w:tcPr>
            <w:tcW w:w="2126" w:type="dxa"/>
            <w:vAlign w:val="center"/>
          </w:tcPr>
          <w:p w14:paraId="3FECC1DC">
            <w:pPr>
              <w:pStyle w:val="11"/>
            </w:pPr>
          </w:p>
        </w:tc>
        <w:tc>
          <w:tcPr>
            <w:tcW w:w="4535" w:type="dxa"/>
            <w:vAlign w:val="center"/>
          </w:tcPr>
          <w:p w14:paraId="1361D612">
            <w:pPr>
              <w:pStyle w:val="12"/>
            </w:pPr>
            <w:r>
              <w:t>二十三、灾害防治及应急管理支出</w:t>
            </w:r>
          </w:p>
        </w:tc>
        <w:tc>
          <w:tcPr>
            <w:tcW w:w="2126" w:type="dxa"/>
            <w:vAlign w:val="center"/>
          </w:tcPr>
          <w:p w14:paraId="485D267B">
            <w:pPr>
              <w:pStyle w:val="11"/>
            </w:pPr>
          </w:p>
        </w:tc>
      </w:tr>
      <w:tr w14:paraId="66221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0FE0A">
            <w:pPr>
              <w:pStyle w:val="13"/>
            </w:pPr>
            <w:r>
              <w:t>24</w:t>
            </w:r>
          </w:p>
        </w:tc>
        <w:tc>
          <w:tcPr>
            <w:tcW w:w="4535" w:type="dxa"/>
            <w:vAlign w:val="center"/>
          </w:tcPr>
          <w:p w14:paraId="3FF22F92">
            <w:pPr>
              <w:pStyle w:val="12"/>
            </w:pPr>
          </w:p>
        </w:tc>
        <w:tc>
          <w:tcPr>
            <w:tcW w:w="2126" w:type="dxa"/>
            <w:vAlign w:val="center"/>
          </w:tcPr>
          <w:p w14:paraId="6DB0E267">
            <w:pPr>
              <w:pStyle w:val="11"/>
            </w:pPr>
          </w:p>
        </w:tc>
        <w:tc>
          <w:tcPr>
            <w:tcW w:w="4535" w:type="dxa"/>
            <w:vAlign w:val="center"/>
          </w:tcPr>
          <w:p w14:paraId="2A241570">
            <w:pPr>
              <w:pStyle w:val="12"/>
            </w:pPr>
            <w:r>
              <w:t>二十四、预备费</w:t>
            </w:r>
          </w:p>
        </w:tc>
        <w:tc>
          <w:tcPr>
            <w:tcW w:w="2126" w:type="dxa"/>
            <w:vAlign w:val="center"/>
          </w:tcPr>
          <w:p w14:paraId="0CF72C82">
            <w:pPr>
              <w:pStyle w:val="11"/>
            </w:pPr>
          </w:p>
        </w:tc>
      </w:tr>
      <w:tr w14:paraId="77DD0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3DB78">
            <w:pPr>
              <w:pStyle w:val="13"/>
            </w:pPr>
            <w:r>
              <w:t>25</w:t>
            </w:r>
          </w:p>
        </w:tc>
        <w:tc>
          <w:tcPr>
            <w:tcW w:w="4535" w:type="dxa"/>
            <w:vAlign w:val="center"/>
          </w:tcPr>
          <w:p w14:paraId="1BDD4959">
            <w:pPr>
              <w:pStyle w:val="12"/>
            </w:pPr>
          </w:p>
        </w:tc>
        <w:tc>
          <w:tcPr>
            <w:tcW w:w="2126" w:type="dxa"/>
            <w:vAlign w:val="center"/>
          </w:tcPr>
          <w:p w14:paraId="09179D30">
            <w:pPr>
              <w:pStyle w:val="11"/>
            </w:pPr>
          </w:p>
        </w:tc>
        <w:tc>
          <w:tcPr>
            <w:tcW w:w="4535" w:type="dxa"/>
            <w:vAlign w:val="center"/>
          </w:tcPr>
          <w:p w14:paraId="65C533DA">
            <w:pPr>
              <w:pStyle w:val="12"/>
            </w:pPr>
            <w:r>
              <w:t>二十五、其他支出</w:t>
            </w:r>
          </w:p>
        </w:tc>
        <w:tc>
          <w:tcPr>
            <w:tcW w:w="2126" w:type="dxa"/>
            <w:vAlign w:val="center"/>
          </w:tcPr>
          <w:p w14:paraId="0DC933CD">
            <w:pPr>
              <w:pStyle w:val="11"/>
            </w:pPr>
          </w:p>
        </w:tc>
      </w:tr>
      <w:tr w14:paraId="15FF0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A7922">
            <w:pPr>
              <w:pStyle w:val="13"/>
            </w:pPr>
            <w:r>
              <w:t>26</w:t>
            </w:r>
          </w:p>
        </w:tc>
        <w:tc>
          <w:tcPr>
            <w:tcW w:w="4535" w:type="dxa"/>
            <w:vAlign w:val="center"/>
          </w:tcPr>
          <w:p w14:paraId="56EF8271">
            <w:pPr>
              <w:pStyle w:val="12"/>
            </w:pPr>
          </w:p>
        </w:tc>
        <w:tc>
          <w:tcPr>
            <w:tcW w:w="2126" w:type="dxa"/>
            <w:vAlign w:val="center"/>
          </w:tcPr>
          <w:p w14:paraId="2FCB8CD5">
            <w:pPr>
              <w:pStyle w:val="11"/>
            </w:pPr>
          </w:p>
        </w:tc>
        <w:tc>
          <w:tcPr>
            <w:tcW w:w="4535" w:type="dxa"/>
            <w:vAlign w:val="center"/>
          </w:tcPr>
          <w:p w14:paraId="6A1E9A47">
            <w:pPr>
              <w:pStyle w:val="12"/>
            </w:pPr>
            <w:r>
              <w:t>二十六、转移性支出</w:t>
            </w:r>
          </w:p>
        </w:tc>
        <w:tc>
          <w:tcPr>
            <w:tcW w:w="2126" w:type="dxa"/>
            <w:vAlign w:val="center"/>
          </w:tcPr>
          <w:p w14:paraId="715D2E10">
            <w:pPr>
              <w:pStyle w:val="11"/>
            </w:pPr>
          </w:p>
        </w:tc>
      </w:tr>
      <w:tr w14:paraId="288AD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86885">
            <w:pPr>
              <w:pStyle w:val="13"/>
            </w:pPr>
            <w:r>
              <w:t>27</w:t>
            </w:r>
          </w:p>
        </w:tc>
        <w:tc>
          <w:tcPr>
            <w:tcW w:w="4535" w:type="dxa"/>
            <w:vAlign w:val="center"/>
          </w:tcPr>
          <w:p w14:paraId="7994AD79">
            <w:pPr>
              <w:pStyle w:val="12"/>
            </w:pPr>
          </w:p>
        </w:tc>
        <w:tc>
          <w:tcPr>
            <w:tcW w:w="2126" w:type="dxa"/>
            <w:vAlign w:val="center"/>
          </w:tcPr>
          <w:p w14:paraId="7E0F356A">
            <w:pPr>
              <w:pStyle w:val="11"/>
            </w:pPr>
          </w:p>
        </w:tc>
        <w:tc>
          <w:tcPr>
            <w:tcW w:w="4535" w:type="dxa"/>
            <w:vAlign w:val="center"/>
          </w:tcPr>
          <w:p w14:paraId="0C7871CD">
            <w:pPr>
              <w:pStyle w:val="12"/>
            </w:pPr>
            <w:r>
              <w:t>二十七、债务还本支出</w:t>
            </w:r>
          </w:p>
        </w:tc>
        <w:tc>
          <w:tcPr>
            <w:tcW w:w="2126" w:type="dxa"/>
            <w:vAlign w:val="center"/>
          </w:tcPr>
          <w:p w14:paraId="0282BA6A">
            <w:pPr>
              <w:pStyle w:val="11"/>
            </w:pPr>
          </w:p>
        </w:tc>
      </w:tr>
      <w:tr w14:paraId="12A93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39823">
            <w:pPr>
              <w:pStyle w:val="13"/>
            </w:pPr>
            <w:r>
              <w:t>28</w:t>
            </w:r>
          </w:p>
        </w:tc>
        <w:tc>
          <w:tcPr>
            <w:tcW w:w="4535" w:type="dxa"/>
            <w:vAlign w:val="center"/>
          </w:tcPr>
          <w:p w14:paraId="7E3BC50F">
            <w:pPr>
              <w:pStyle w:val="12"/>
            </w:pPr>
          </w:p>
        </w:tc>
        <w:tc>
          <w:tcPr>
            <w:tcW w:w="2126" w:type="dxa"/>
            <w:vAlign w:val="center"/>
          </w:tcPr>
          <w:p w14:paraId="2CB3580F">
            <w:pPr>
              <w:pStyle w:val="11"/>
            </w:pPr>
          </w:p>
        </w:tc>
        <w:tc>
          <w:tcPr>
            <w:tcW w:w="4535" w:type="dxa"/>
            <w:vAlign w:val="center"/>
          </w:tcPr>
          <w:p w14:paraId="548A1413">
            <w:pPr>
              <w:pStyle w:val="12"/>
            </w:pPr>
            <w:r>
              <w:t>二十八、债务付息支出</w:t>
            </w:r>
          </w:p>
        </w:tc>
        <w:tc>
          <w:tcPr>
            <w:tcW w:w="2126" w:type="dxa"/>
            <w:vAlign w:val="center"/>
          </w:tcPr>
          <w:p w14:paraId="3AE28CFE">
            <w:pPr>
              <w:pStyle w:val="11"/>
            </w:pPr>
          </w:p>
        </w:tc>
      </w:tr>
      <w:tr w14:paraId="22420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13342">
            <w:pPr>
              <w:pStyle w:val="13"/>
            </w:pPr>
            <w:r>
              <w:t>29</w:t>
            </w:r>
          </w:p>
        </w:tc>
        <w:tc>
          <w:tcPr>
            <w:tcW w:w="4535" w:type="dxa"/>
            <w:vAlign w:val="center"/>
          </w:tcPr>
          <w:p w14:paraId="3479017D">
            <w:pPr>
              <w:pStyle w:val="12"/>
            </w:pPr>
          </w:p>
        </w:tc>
        <w:tc>
          <w:tcPr>
            <w:tcW w:w="2126" w:type="dxa"/>
            <w:vAlign w:val="center"/>
          </w:tcPr>
          <w:p w14:paraId="21B82030">
            <w:pPr>
              <w:pStyle w:val="11"/>
            </w:pPr>
          </w:p>
        </w:tc>
        <w:tc>
          <w:tcPr>
            <w:tcW w:w="4535" w:type="dxa"/>
            <w:vAlign w:val="center"/>
          </w:tcPr>
          <w:p w14:paraId="42C28C34">
            <w:pPr>
              <w:pStyle w:val="12"/>
            </w:pPr>
            <w:r>
              <w:t>二十九、债务发行费用支出</w:t>
            </w:r>
          </w:p>
        </w:tc>
        <w:tc>
          <w:tcPr>
            <w:tcW w:w="2126" w:type="dxa"/>
            <w:vAlign w:val="center"/>
          </w:tcPr>
          <w:p w14:paraId="07B1AD15">
            <w:pPr>
              <w:pStyle w:val="11"/>
            </w:pPr>
          </w:p>
        </w:tc>
      </w:tr>
      <w:tr w14:paraId="464DA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CDFAD">
            <w:pPr>
              <w:pStyle w:val="13"/>
            </w:pPr>
            <w:r>
              <w:t>30</w:t>
            </w:r>
          </w:p>
        </w:tc>
        <w:tc>
          <w:tcPr>
            <w:tcW w:w="4535" w:type="dxa"/>
            <w:vAlign w:val="center"/>
          </w:tcPr>
          <w:p w14:paraId="49703876">
            <w:pPr>
              <w:pStyle w:val="12"/>
            </w:pPr>
          </w:p>
        </w:tc>
        <w:tc>
          <w:tcPr>
            <w:tcW w:w="2126" w:type="dxa"/>
            <w:vAlign w:val="center"/>
          </w:tcPr>
          <w:p w14:paraId="1C3FE4E6">
            <w:pPr>
              <w:pStyle w:val="11"/>
            </w:pPr>
          </w:p>
        </w:tc>
        <w:tc>
          <w:tcPr>
            <w:tcW w:w="4535" w:type="dxa"/>
            <w:vAlign w:val="center"/>
          </w:tcPr>
          <w:p w14:paraId="5973826F">
            <w:pPr>
              <w:pStyle w:val="12"/>
            </w:pPr>
            <w:r>
              <w:t>三十、抗疫特别国债安排的支出</w:t>
            </w:r>
          </w:p>
        </w:tc>
        <w:tc>
          <w:tcPr>
            <w:tcW w:w="2126" w:type="dxa"/>
            <w:vAlign w:val="center"/>
          </w:tcPr>
          <w:p w14:paraId="1175AFF8">
            <w:pPr>
              <w:pStyle w:val="11"/>
            </w:pPr>
          </w:p>
        </w:tc>
      </w:tr>
      <w:tr w14:paraId="5C85E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6EBDB">
            <w:pPr>
              <w:pStyle w:val="13"/>
            </w:pPr>
            <w:r>
              <w:t>31</w:t>
            </w:r>
          </w:p>
        </w:tc>
        <w:tc>
          <w:tcPr>
            <w:tcW w:w="4535" w:type="dxa"/>
            <w:vAlign w:val="center"/>
          </w:tcPr>
          <w:p w14:paraId="1A251D3A">
            <w:pPr>
              <w:pStyle w:val="14"/>
            </w:pPr>
            <w:r>
              <w:t>本年收入合计</w:t>
            </w:r>
          </w:p>
        </w:tc>
        <w:tc>
          <w:tcPr>
            <w:tcW w:w="2126" w:type="dxa"/>
            <w:vAlign w:val="center"/>
          </w:tcPr>
          <w:p w14:paraId="718B5DFE">
            <w:pPr>
              <w:pStyle w:val="15"/>
            </w:pPr>
            <w:r>
              <w:t>2478.16</w:t>
            </w:r>
          </w:p>
        </w:tc>
        <w:tc>
          <w:tcPr>
            <w:tcW w:w="4535" w:type="dxa"/>
            <w:vAlign w:val="center"/>
          </w:tcPr>
          <w:p w14:paraId="6F282FAD">
            <w:pPr>
              <w:pStyle w:val="14"/>
            </w:pPr>
            <w:r>
              <w:t>本年支出合计</w:t>
            </w:r>
          </w:p>
        </w:tc>
        <w:tc>
          <w:tcPr>
            <w:tcW w:w="2126" w:type="dxa"/>
            <w:vAlign w:val="center"/>
          </w:tcPr>
          <w:p w14:paraId="37C5AA0E">
            <w:pPr>
              <w:pStyle w:val="15"/>
            </w:pPr>
            <w:r>
              <w:t>2478.16</w:t>
            </w:r>
          </w:p>
        </w:tc>
      </w:tr>
      <w:tr w14:paraId="76CB7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03588">
            <w:pPr>
              <w:pStyle w:val="13"/>
            </w:pPr>
            <w:r>
              <w:t>32</w:t>
            </w:r>
          </w:p>
        </w:tc>
        <w:tc>
          <w:tcPr>
            <w:tcW w:w="4535" w:type="dxa"/>
            <w:vAlign w:val="center"/>
          </w:tcPr>
          <w:p w14:paraId="0A429E76">
            <w:pPr>
              <w:pStyle w:val="12"/>
            </w:pPr>
            <w:r>
              <w:t>上年结转结余</w:t>
            </w:r>
          </w:p>
        </w:tc>
        <w:tc>
          <w:tcPr>
            <w:tcW w:w="2126" w:type="dxa"/>
            <w:vAlign w:val="center"/>
          </w:tcPr>
          <w:p w14:paraId="31CFF78D">
            <w:pPr>
              <w:pStyle w:val="11"/>
            </w:pPr>
          </w:p>
        </w:tc>
        <w:tc>
          <w:tcPr>
            <w:tcW w:w="4535" w:type="dxa"/>
            <w:vAlign w:val="center"/>
          </w:tcPr>
          <w:p w14:paraId="07E94907">
            <w:pPr>
              <w:pStyle w:val="12"/>
            </w:pPr>
            <w:r>
              <w:t>年终结转结余</w:t>
            </w:r>
          </w:p>
        </w:tc>
        <w:tc>
          <w:tcPr>
            <w:tcW w:w="2126" w:type="dxa"/>
            <w:vAlign w:val="center"/>
          </w:tcPr>
          <w:p w14:paraId="2947EA83">
            <w:pPr>
              <w:pStyle w:val="11"/>
            </w:pPr>
          </w:p>
        </w:tc>
      </w:tr>
      <w:tr w14:paraId="5A09A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2CC3E">
            <w:pPr>
              <w:pStyle w:val="13"/>
            </w:pPr>
            <w:r>
              <w:t>33</w:t>
            </w:r>
          </w:p>
        </w:tc>
        <w:tc>
          <w:tcPr>
            <w:tcW w:w="4535" w:type="dxa"/>
            <w:vAlign w:val="center"/>
          </w:tcPr>
          <w:p w14:paraId="36602395">
            <w:pPr>
              <w:pStyle w:val="14"/>
            </w:pPr>
            <w:r>
              <w:t>收入总计</w:t>
            </w:r>
          </w:p>
        </w:tc>
        <w:tc>
          <w:tcPr>
            <w:tcW w:w="2126" w:type="dxa"/>
            <w:vAlign w:val="center"/>
          </w:tcPr>
          <w:p w14:paraId="04BF7378">
            <w:pPr>
              <w:pStyle w:val="15"/>
            </w:pPr>
            <w:r>
              <w:t>2478.16</w:t>
            </w:r>
          </w:p>
        </w:tc>
        <w:tc>
          <w:tcPr>
            <w:tcW w:w="4535" w:type="dxa"/>
            <w:vAlign w:val="center"/>
          </w:tcPr>
          <w:p w14:paraId="15B976DC">
            <w:pPr>
              <w:pStyle w:val="14"/>
            </w:pPr>
            <w:r>
              <w:t>支出总计</w:t>
            </w:r>
          </w:p>
        </w:tc>
        <w:tc>
          <w:tcPr>
            <w:tcW w:w="2126" w:type="dxa"/>
            <w:vAlign w:val="center"/>
          </w:tcPr>
          <w:p w14:paraId="7EAB4C71">
            <w:pPr>
              <w:pStyle w:val="15"/>
            </w:pPr>
            <w:r>
              <w:t>2478.16</w:t>
            </w:r>
          </w:p>
        </w:tc>
      </w:tr>
    </w:tbl>
    <w:p w14:paraId="4354EA5F">
      <w:pPr>
        <w:sectPr>
          <w:pgSz w:w="16840" w:h="11900" w:orient="landscape"/>
          <w:pgMar w:top="1361" w:right="1020" w:bottom="1134" w:left="1020" w:header="720" w:footer="720" w:gutter="0"/>
          <w:cols w:space="720" w:num="1"/>
        </w:sectPr>
      </w:pPr>
    </w:p>
    <w:p w14:paraId="5BB469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1E13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A97E5B2">
            <w:pPr>
              <w:pStyle w:val="9"/>
            </w:pPr>
            <w:r>
              <w:t>203291北京市丰台区职业教育中心学校雄安分校</w:t>
            </w:r>
          </w:p>
        </w:tc>
        <w:tc>
          <w:tcPr>
            <w:tcW w:w="3402" w:type="dxa"/>
            <w:gridSpan w:val="3"/>
            <w:tcBorders>
              <w:top w:val="single" w:color="FFFFFF" w:sz="6" w:space="0"/>
              <w:left w:val="single" w:color="FFFFFF" w:sz="6" w:space="0"/>
              <w:right w:val="single" w:color="FFFFFF" w:sz="6" w:space="0"/>
            </w:tcBorders>
            <w:vAlign w:val="center"/>
          </w:tcPr>
          <w:p w14:paraId="72A03464">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91A3BEE">
            <w:pPr>
              <w:pStyle w:val="7"/>
            </w:pPr>
            <w:r>
              <w:t>单位：万元</w:t>
            </w:r>
          </w:p>
        </w:tc>
      </w:tr>
      <w:tr w14:paraId="6E837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8D5A404">
            <w:pPr>
              <w:pStyle w:val="10"/>
            </w:pPr>
            <w:r>
              <w:t>序号</w:t>
            </w:r>
          </w:p>
        </w:tc>
        <w:tc>
          <w:tcPr>
            <w:tcW w:w="2551" w:type="dxa"/>
            <w:gridSpan w:val="2"/>
            <w:vAlign w:val="center"/>
          </w:tcPr>
          <w:p w14:paraId="65B02A57">
            <w:pPr>
              <w:pStyle w:val="10"/>
            </w:pPr>
            <w:r>
              <w:t>功能分类科目</w:t>
            </w:r>
          </w:p>
        </w:tc>
        <w:tc>
          <w:tcPr>
            <w:tcW w:w="1134" w:type="dxa"/>
            <w:vMerge w:val="restart"/>
            <w:vAlign w:val="center"/>
          </w:tcPr>
          <w:p w14:paraId="731E34F0">
            <w:pPr>
              <w:pStyle w:val="10"/>
            </w:pPr>
            <w:r>
              <w:t>合计</w:t>
            </w:r>
          </w:p>
        </w:tc>
        <w:tc>
          <w:tcPr>
            <w:tcW w:w="9072" w:type="dxa"/>
            <w:gridSpan w:val="8"/>
            <w:vAlign w:val="center"/>
          </w:tcPr>
          <w:p w14:paraId="7EE33444">
            <w:pPr>
              <w:pStyle w:val="10"/>
            </w:pPr>
            <w:r>
              <w:t>本年收入</w:t>
            </w:r>
          </w:p>
        </w:tc>
        <w:tc>
          <w:tcPr>
            <w:tcW w:w="1134" w:type="dxa"/>
            <w:vMerge w:val="restart"/>
            <w:vAlign w:val="center"/>
          </w:tcPr>
          <w:p w14:paraId="470F044A">
            <w:pPr>
              <w:pStyle w:val="10"/>
            </w:pPr>
            <w:r>
              <w:t>上年结转</w:t>
            </w:r>
          </w:p>
        </w:tc>
      </w:tr>
      <w:tr w14:paraId="05376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9F2DD9F"/>
        </w:tc>
        <w:tc>
          <w:tcPr>
            <w:tcW w:w="992" w:type="dxa"/>
            <w:vAlign w:val="center"/>
          </w:tcPr>
          <w:p w14:paraId="70A728DB">
            <w:pPr>
              <w:pStyle w:val="10"/>
            </w:pPr>
            <w:r>
              <w:t>科目    编码</w:t>
            </w:r>
          </w:p>
        </w:tc>
        <w:tc>
          <w:tcPr>
            <w:tcW w:w="1559" w:type="dxa"/>
            <w:vAlign w:val="center"/>
          </w:tcPr>
          <w:p w14:paraId="62E46C21">
            <w:pPr>
              <w:pStyle w:val="10"/>
            </w:pPr>
            <w:r>
              <w:t>科目名称</w:t>
            </w:r>
          </w:p>
        </w:tc>
        <w:tc>
          <w:tcPr>
            <w:tcW w:w="1134" w:type="dxa"/>
            <w:vMerge w:val="continue"/>
          </w:tcPr>
          <w:p w14:paraId="56850D24"/>
        </w:tc>
        <w:tc>
          <w:tcPr>
            <w:tcW w:w="1134" w:type="dxa"/>
            <w:vAlign w:val="center"/>
          </w:tcPr>
          <w:p w14:paraId="4611658C">
            <w:pPr>
              <w:pStyle w:val="10"/>
            </w:pPr>
            <w:r>
              <w:t>小计</w:t>
            </w:r>
          </w:p>
        </w:tc>
        <w:tc>
          <w:tcPr>
            <w:tcW w:w="1134" w:type="dxa"/>
            <w:vAlign w:val="center"/>
          </w:tcPr>
          <w:p w14:paraId="30DBD74E">
            <w:pPr>
              <w:pStyle w:val="10"/>
            </w:pPr>
            <w:r>
              <w:t>财政拨款 收入</w:t>
            </w:r>
          </w:p>
        </w:tc>
        <w:tc>
          <w:tcPr>
            <w:tcW w:w="1134" w:type="dxa"/>
            <w:vAlign w:val="center"/>
          </w:tcPr>
          <w:p w14:paraId="48592B1D">
            <w:pPr>
              <w:pStyle w:val="10"/>
            </w:pPr>
            <w:r>
              <w:t>财政专户 收入</w:t>
            </w:r>
          </w:p>
        </w:tc>
        <w:tc>
          <w:tcPr>
            <w:tcW w:w="1134" w:type="dxa"/>
            <w:vAlign w:val="center"/>
          </w:tcPr>
          <w:p w14:paraId="4C52281B">
            <w:pPr>
              <w:pStyle w:val="10"/>
            </w:pPr>
            <w:r>
              <w:t>事业收入</w:t>
            </w:r>
          </w:p>
        </w:tc>
        <w:tc>
          <w:tcPr>
            <w:tcW w:w="1134" w:type="dxa"/>
            <w:vAlign w:val="center"/>
          </w:tcPr>
          <w:p w14:paraId="21289F0A">
            <w:pPr>
              <w:pStyle w:val="10"/>
            </w:pPr>
            <w:r>
              <w:t>经营收入</w:t>
            </w:r>
          </w:p>
        </w:tc>
        <w:tc>
          <w:tcPr>
            <w:tcW w:w="1134" w:type="dxa"/>
            <w:vAlign w:val="center"/>
          </w:tcPr>
          <w:p w14:paraId="62E344FF">
            <w:pPr>
              <w:pStyle w:val="10"/>
            </w:pPr>
            <w:r>
              <w:t>上级补助收入</w:t>
            </w:r>
          </w:p>
        </w:tc>
        <w:tc>
          <w:tcPr>
            <w:tcW w:w="1134" w:type="dxa"/>
            <w:vAlign w:val="center"/>
          </w:tcPr>
          <w:p w14:paraId="01A3C506">
            <w:pPr>
              <w:pStyle w:val="10"/>
            </w:pPr>
            <w:r>
              <w:t>附属单位上缴收入</w:t>
            </w:r>
          </w:p>
        </w:tc>
        <w:tc>
          <w:tcPr>
            <w:tcW w:w="1134" w:type="dxa"/>
            <w:vAlign w:val="center"/>
          </w:tcPr>
          <w:p w14:paraId="50F7F6FA">
            <w:pPr>
              <w:pStyle w:val="10"/>
            </w:pPr>
            <w:r>
              <w:t>其他收入</w:t>
            </w:r>
          </w:p>
        </w:tc>
        <w:tc>
          <w:tcPr>
            <w:tcW w:w="1134" w:type="dxa"/>
            <w:vMerge w:val="continue"/>
          </w:tcPr>
          <w:p w14:paraId="5D5F7E7F"/>
        </w:tc>
      </w:tr>
      <w:tr w14:paraId="7F99A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345D8F9">
            <w:pPr>
              <w:pStyle w:val="10"/>
            </w:pPr>
            <w:r>
              <w:t>栏次</w:t>
            </w:r>
          </w:p>
        </w:tc>
        <w:tc>
          <w:tcPr>
            <w:tcW w:w="992" w:type="dxa"/>
            <w:vAlign w:val="center"/>
          </w:tcPr>
          <w:p w14:paraId="151D4F1A">
            <w:pPr>
              <w:pStyle w:val="10"/>
            </w:pPr>
            <w:r>
              <w:t>1</w:t>
            </w:r>
          </w:p>
        </w:tc>
        <w:tc>
          <w:tcPr>
            <w:tcW w:w="1559" w:type="dxa"/>
            <w:vAlign w:val="center"/>
          </w:tcPr>
          <w:p w14:paraId="1B5BEC05">
            <w:pPr>
              <w:pStyle w:val="10"/>
            </w:pPr>
            <w:r>
              <w:t>2</w:t>
            </w:r>
          </w:p>
        </w:tc>
        <w:tc>
          <w:tcPr>
            <w:tcW w:w="1134" w:type="dxa"/>
            <w:vAlign w:val="center"/>
          </w:tcPr>
          <w:p w14:paraId="355786C5">
            <w:pPr>
              <w:pStyle w:val="10"/>
            </w:pPr>
            <w:r>
              <w:t>3</w:t>
            </w:r>
          </w:p>
        </w:tc>
        <w:tc>
          <w:tcPr>
            <w:tcW w:w="1134" w:type="dxa"/>
            <w:vAlign w:val="center"/>
          </w:tcPr>
          <w:p w14:paraId="520B811A">
            <w:pPr>
              <w:pStyle w:val="10"/>
            </w:pPr>
            <w:r>
              <w:t>4</w:t>
            </w:r>
          </w:p>
        </w:tc>
        <w:tc>
          <w:tcPr>
            <w:tcW w:w="1134" w:type="dxa"/>
            <w:vAlign w:val="center"/>
          </w:tcPr>
          <w:p w14:paraId="6D9F3336">
            <w:pPr>
              <w:pStyle w:val="10"/>
            </w:pPr>
            <w:r>
              <w:t>5</w:t>
            </w:r>
          </w:p>
        </w:tc>
        <w:tc>
          <w:tcPr>
            <w:tcW w:w="1134" w:type="dxa"/>
            <w:vAlign w:val="center"/>
          </w:tcPr>
          <w:p w14:paraId="4F012322">
            <w:pPr>
              <w:pStyle w:val="10"/>
            </w:pPr>
            <w:r>
              <w:t>6</w:t>
            </w:r>
          </w:p>
        </w:tc>
        <w:tc>
          <w:tcPr>
            <w:tcW w:w="1134" w:type="dxa"/>
            <w:vAlign w:val="center"/>
          </w:tcPr>
          <w:p w14:paraId="57C62F33">
            <w:pPr>
              <w:pStyle w:val="10"/>
            </w:pPr>
            <w:r>
              <w:t>7</w:t>
            </w:r>
          </w:p>
        </w:tc>
        <w:tc>
          <w:tcPr>
            <w:tcW w:w="1134" w:type="dxa"/>
            <w:vAlign w:val="center"/>
          </w:tcPr>
          <w:p w14:paraId="2FEDFF2C">
            <w:pPr>
              <w:pStyle w:val="10"/>
            </w:pPr>
            <w:r>
              <w:t>8</w:t>
            </w:r>
          </w:p>
        </w:tc>
        <w:tc>
          <w:tcPr>
            <w:tcW w:w="1134" w:type="dxa"/>
            <w:vAlign w:val="center"/>
          </w:tcPr>
          <w:p w14:paraId="1E669218">
            <w:pPr>
              <w:pStyle w:val="10"/>
            </w:pPr>
            <w:r>
              <w:t>9</w:t>
            </w:r>
          </w:p>
        </w:tc>
        <w:tc>
          <w:tcPr>
            <w:tcW w:w="1134" w:type="dxa"/>
            <w:vAlign w:val="center"/>
          </w:tcPr>
          <w:p w14:paraId="51D2D46E">
            <w:pPr>
              <w:pStyle w:val="10"/>
            </w:pPr>
            <w:r>
              <w:t>10</w:t>
            </w:r>
          </w:p>
        </w:tc>
        <w:tc>
          <w:tcPr>
            <w:tcW w:w="1134" w:type="dxa"/>
            <w:vAlign w:val="center"/>
          </w:tcPr>
          <w:p w14:paraId="5FDD7EB5">
            <w:pPr>
              <w:pStyle w:val="10"/>
            </w:pPr>
            <w:r>
              <w:t>11</w:t>
            </w:r>
          </w:p>
        </w:tc>
        <w:tc>
          <w:tcPr>
            <w:tcW w:w="1134" w:type="dxa"/>
            <w:vAlign w:val="center"/>
          </w:tcPr>
          <w:p w14:paraId="074A33BC">
            <w:pPr>
              <w:pStyle w:val="10"/>
            </w:pPr>
            <w:r>
              <w:t>12</w:t>
            </w:r>
          </w:p>
        </w:tc>
      </w:tr>
      <w:tr w14:paraId="3135C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749C2E">
            <w:pPr>
              <w:pStyle w:val="13"/>
            </w:pPr>
            <w:r>
              <w:t>1</w:t>
            </w:r>
          </w:p>
        </w:tc>
        <w:tc>
          <w:tcPr>
            <w:tcW w:w="992" w:type="dxa"/>
            <w:vAlign w:val="center"/>
          </w:tcPr>
          <w:p w14:paraId="27241F0E">
            <w:pPr>
              <w:pStyle w:val="16"/>
            </w:pPr>
          </w:p>
        </w:tc>
        <w:tc>
          <w:tcPr>
            <w:tcW w:w="1559" w:type="dxa"/>
            <w:vAlign w:val="center"/>
          </w:tcPr>
          <w:p w14:paraId="59C66F55">
            <w:pPr>
              <w:pStyle w:val="14"/>
            </w:pPr>
            <w:r>
              <w:t>合计</w:t>
            </w:r>
          </w:p>
        </w:tc>
        <w:tc>
          <w:tcPr>
            <w:tcW w:w="1134" w:type="dxa"/>
            <w:vAlign w:val="center"/>
          </w:tcPr>
          <w:p w14:paraId="06A52525">
            <w:pPr>
              <w:pStyle w:val="15"/>
            </w:pPr>
            <w:r>
              <w:t>2478.16</w:t>
            </w:r>
          </w:p>
        </w:tc>
        <w:tc>
          <w:tcPr>
            <w:tcW w:w="1134" w:type="dxa"/>
            <w:vAlign w:val="center"/>
          </w:tcPr>
          <w:p w14:paraId="16321105">
            <w:pPr>
              <w:pStyle w:val="15"/>
            </w:pPr>
            <w:r>
              <w:t>2478.16</w:t>
            </w:r>
          </w:p>
        </w:tc>
        <w:tc>
          <w:tcPr>
            <w:tcW w:w="1134" w:type="dxa"/>
            <w:vAlign w:val="center"/>
          </w:tcPr>
          <w:p w14:paraId="034A6ABF">
            <w:pPr>
              <w:pStyle w:val="15"/>
            </w:pPr>
            <w:r>
              <w:t>2478.16</w:t>
            </w:r>
          </w:p>
        </w:tc>
        <w:tc>
          <w:tcPr>
            <w:tcW w:w="1134" w:type="dxa"/>
            <w:vAlign w:val="center"/>
          </w:tcPr>
          <w:p w14:paraId="287CF8BE">
            <w:pPr>
              <w:pStyle w:val="15"/>
            </w:pPr>
          </w:p>
        </w:tc>
        <w:tc>
          <w:tcPr>
            <w:tcW w:w="1134" w:type="dxa"/>
            <w:vAlign w:val="center"/>
          </w:tcPr>
          <w:p w14:paraId="4ADFBB83">
            <w:pPr>
              <w:pStyle w:val="15"/>
            </w:pPr>
          </w:p>
        </w:tc>
        <w:tc>
          <w:tcPr>
            <w:tcW w:w="1134" w:type="dxa"/>
            <w:vAlign w:val="center"/>
          </w:tcPr>
          <w:p w14:paraId="4728690F">
            <w:pPr>
              <w:pStyle w:val="15"/>
            </w:pPr>
          </w:p>
        </w:tc>
        <w:tc>
          <w:tcPr>
            <w:tcW w:w="1134" w:type="dxa"/>
            <w:vAlign w:val="center"/>
          </w:tcPr>
          <w:p w14:paraId="1D44275A">
            <w:pPr>
              <w:pStyle w:val="15"/>
            </w:pPr>
          </w:p>
        </w:tc>
        <w:tc>
          <w:tcPr>
            <w:tcW w:w="1134" w:type="dxa"/>
            <w:vAlign w:val="center"/>
          </w:tcPr>
          <w:p w14:paraId="65385573">
            <w:pPr>
              <w:pStyle w:val="15"/>
            </w:pPr>
          </w:p>
        </w:tc>
        <w:tc>
          <w:tcPr>
            <w:tcW w:w="1134" w:type="dxa"/>
            <w:vAlign w:val="center"/>
          </w:tcPr>
          <w:p w14:paraId="03D2EFF8">
            <w:pPr>
              <w:pStyle w:val="15"/>
            </w:pPr>
          </w:p>
        </w:tc>
        <w:tc>
          <w:tcPr>
            <w:tcW w:w="1134" w:type="dxa"/>
            <w:vAlign w:val="center"/>
          </w:tcPr>
          <w:p w14:paraId="48D58432">
            <w:pPr>
              <w:pStyle w:val="15"/>
            </w:pPr>
          </w:p>
        </w:tc>
      </w:tr>
      <w:tr w14:paraId="2EABE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9D8E32">
            <w:pPr>
              <w:pStyle w:val="13"/>
            </w:pPr>
            <w:r>
              <w:t>2</w:t>
            </w:r>
          </w:p>
        </w:tc>
        <w:tc>
          <w:tcPr>
            <w:tcW w:w="992" w:type="dxa"/>
            <w:vAlign w:val="center"/>
          </w:tcPr>
          <w:p w14:paraId="04F460E8">
            <w:pPr>
              <w:pStyle w:val="12"/>
            </w:pPr>
            <w:r>
              <w:t>205</w:t>
            </w:r>
          </w:p>
        </w:tc>
        <w:tc>
          <w:tcPr>
            <w:tcW w:w="1559" w:type="dxa"/>
            <w:vAlign w:val="center"/>
          </w:tcPr>
          <w:p w14:paraId="2D3E1395">
            <w:pPr>
              <w:pStyle w:val="12"/>
            </w:pPr>
            <w:r>
              <w:t>教育支出</w:t>
            </w:r>
          </w:p>
        </w:tc>
        <w:tc>
          <w:tcPr>
            <w:tcW w:w="1134" w:type="dxa"/>
            <w:vAlign w:val="center"/>
          </w:tcPr>
          <w:p w14:paraId="3D5CF16E">
            <w:pPr>
              <w:pStyle w:val="11"/>
            </w:pPr>
            <w:r>
              <w:t>2478.16</w:t>
            </w:r>
          </w:p>
        </w:tc>
        <w:tc>
          <w:tcPr>
            <w:tcW w:w="1134" w:type="dxa"/>
            <w:vAlign w:val="center"/>
          </w:tcPr>
          <w:p w14:paraId="61AF696C">
            <w:pPr>
              <w:pStyle w:val="11"/>
            </w:pPr>
            <w:r>
              <w:t>2478.16</w:t>
            </w:r>
          </w:p>
        </w:tc>
        <w:tc>
          <w:tcPr>
            <w:tcW w:w="1134" w:type="dxa"/>
            <w:vAlign w:val="center"/>
          </w:tcPr>
          <w:p w14:paraId="333EF218">
            <w:pPr>
              <w:pStyle w:val="11"/>
            </w:pPr>
            <w:r>
              <w:t>2478.16</w:t>
            </w:r>
          </w:p>
        </w:tc>
        <w:tc>
          <w:tcPr>
            <w:tcW w:w="1134" w:type="dxa"/>
            <w:vAlign w:val="center"/>
          </w:tcPr>
          <w:p w14:paraId="35613585">
            <w:pPr>
              <w:pStyle w:val="11"/>
            </w:pPr>
          </w:p>
        </w:tc>
        <w:tc>
          <w:tcPr>
            <w:tcW w:w="1134" w:type="dxa"/>
            <w:vAlign w:val="center"/>
          </w:tcPr>
          <w:p w14:paraId="0EC9175B">
            <w:pPr>
              <w:pStyle w:val="11"/>
            </w:pPr>
          </w:p>
        </w:tc>
        <w:tc>
          <w:tcPr>
            <w:tcW w:w="1134" w:type="dxa"/>
            <w:vAlign w:val="center"/>
          </w:tcPr>
          <w:p w14:paraId="7F69FDCA">
            <w:pPr>
              <w:pStyle w:val="11"/>
            </w:pPr>
          </w:p>
        </w:tc>
        <w:tc>
          <w:tcPr>
            <w:tcW w:w="1134" w:type="dxa"/>
            <w:vAlign w:val="center"/>
          </w:tcPr>
          <w:p w14:paraId="5EBEB7F0">
            <w:pPr>
              <w:pStyle w:val="11"/>
            </w:pPr>
          </w:p>
        </w:tc>
        <w:tc>
          <w:tcPr>
            <w:tcW w:w="1134" w:type="dxa"/>
            <w:vAlign w:val="center"/>
          </w:tcPr>
          <w:p w14:paraId="2B2E2AB2">
            <w:pPr>
              <w:pStyle w:val="11"/>
            </w:pPr>
          </w:p>
        </w:tc>
        <w:tc>
          <w:tcPr>
            <w:tcW w:w="1134" w:type="dxa"/>
            <w:vAlign w:val="center"/>
          </w:tcPr>
          <w:p w14:paraId="1EE36E38">
            <w:pPr>
              <w:pStyle w:val="11"/>
            </w:pPr>
          </w:p>
        </w:tc>
        <w:tc>
          <w:tcPr>
            <w:tcW w:w="1134" w:type="dxa"/>
            <w:vAlign w:val="center"/>
          </w:tcPr>
          <w:p w14:paraId="40771A62">
            <w:pPr>
              <w:pStyle w:val="11"/>
            </w:pPr>
          </w:p>
        </w:tc>
      </w:tr>
      <w:tr w14:paraId="7A070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FE7699">
            <w:pPr>
              <w:pStyle w:val="13"/>
            </w:pPr>
            <w:r>
              <w:t>3</w:t>
            </w:r>
          </w:p>
        </w:tc>
        <w:tc>
          <w:tcPr>
            <w:tcW w:w="992" w:type="dxa"/>
            <w:vAlign w:val="center"/>
          </w:tcPr>
          <w:p w14:paraId="33531690">
            <w:pPr>
              <w:pStyle w:val="12"/>
            </w:pPr>
            <w:r>
              <w:t>20503</w:t>
            </w:r>
          </w:p>
        </w:tc>
        <w:tc>
          <w:tcPr>
            <w:tcW w:w="1559" w:type="dxa"/>
            <w:vAlign w:val="center"/>
          </w:tcPr>
          <w:p w14:paraId="0758385E">
            <w:pPr>
              <w:pStyle w:val="12"/>
            </w:pPr>
            <w:r>
              <w:t>职业教育</w:t>
            </w:r>
          </w:p>
        </w:tc>
        <w:tc>
          <w:tcPr>
            <w:tcW w:w="1134" w:type="dxa"/>
            <w:vAlign w:val="center"/>
          </w:tcPr>
          <w:p w14:paraId="56838924">
            <w:pPr>
              <w:pStyle w:val="11"/>
            </w:pPr>
            <w:r>
              <w:t>2478.16</w:t>
            </w:r>
          </w:p>
        </w:tc>
        <w:tc>
          <w:tcPr>
            <w:tcW w:w="1134" w:type="dxa"/>
            <w:vAlign w:val="center"/>
          </w:tcPr>
          <w:p w14:paraId="13596B6F">
            <w:pPr>
              <w:pStyle w:val="11"/>
            </w:pPr>
            <w:r>
              <w:t>2478.16</w:t>
            </w:r>
          </w:p>
        </w:tc>
        <w:tc>
          <w:tcPr>
            <w:tcW w:w="1134" w:type="dxa"/>
            <w:vAlign w:val="center"/>
          </w:tcPr>
          <w:p w14:paraId="750EF9E6">
            <w:pPr>
              <w:pStyle w:val="11"/>
            </w:pPr>
            <w:r>
              <w:t>2478.16</w:t>
            </w:r>
          </w:p>
        </w:tc>
        <w:tc>
          <w:tcPr>
            <w:tcW w:w="1134" w:type="dxa"/>
            <w:vAlign w:val="center"/>
          </w:tcPr>
          <w:p w14:paraId="18DD1549">
            <w:pPr>
              <w:pStyle w:val="11"/>
            </w:pPr>
          </w:p>
        </w:tc>
        <w:tc>
          <w:tcPr>
            <w:tcW w:w="1134" w:type="dxa"/>
            <w:vAlign w:val="center"/>
          </w:tcPr>
          <w:p w14:paraId="49F2A345">
            <w:pPr>
              <w:pStyle w:val="11"/>
            </w:pPr>
          </w:p>
        </w:tc>
        <w:tc>
          <w:tcPr>
            <w:tcW w:w="1134" w:type="dxa"/>
            <w:vAlign w:val="center"/>
          </w:tcPr>
          <w:p w14:paraId="6D0A9B59">
            <w:pPr>
              <w:pStyle w:val="11"/>
            </w:pPr>
          </w:p>
        </w:tc>
        <w:tc>
          <w:tcPr>
            <w:tcW w:w="1134" w:type="dxa"/>
            <w:vAlign w:val="center"/>
          </w:tcPr>
          <w:p w14:paraId="1A17C8D2">
            <w:pPr>
              <w:pStyle w:val="11"/>
            </w:pPr>
          </w:p>
        </w:tc>
        <w:tc>
          <w:tcPr>
            <w:tcW w:w="1134" w:type="dxa"/>
            <w:vAlign w:val="center"/>
          </w:tcPr>
          <w:p w14:paraId="3E0B39F8">
            <w:pPr>
              <w:pStyle w:val="11"/>
            </w:pPr>
          </w:p>
        </w:tc>
        <w:tc>
          <w:tcPr>
            <w:tcW w:w="1134" w:type="dxa"/>
            <w:vAlign w:val="center"/>
          </w:tcPr>
          <w:p w14:paraId="4E35B43D">
            <w:pPr>
              <w:pStyle w:val="11"/>
            </w:pPr>
          </w:p>
        </w:tc>
        <w:tc>
          <w:tcPr>
            <w:tcW w:w="1134" w:type="dxa"/>
            <w:vAlign w:val="center"/>
          </w:tcPr>
          <w:p w14:paraId="0D8EE93A">
            <w:pPr>
              <w:pStyle w:val="11"/>
            </w:pPr>
          </w:p>
        </w:tc>
      </w:tr>
      <w:tr w14:paraId="52E48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4A6229">
            <w:pPr>
              <w:pStyle w:val="13"/>
            </w:pPr>
            <w:r>
              <w:t>4</w:t>
            </w:r>
          </w:p>
        </w:tc>
        <w:tc>
          <w:tcPr>
            <w:tcW w:w="992" w:type="dxa"/>
            <w:vAlign w:val="center"/>
          </w:tcPr>
          <w:p w14:paraId="33CA69D0">
            <w:pPr>
              <w:pStyle w:val="12"/>
            </w:pPr>
            <w:r>
              <w:t>2050302</w:t>
            </w:r>
          </w:p>
        </w:tc>
        <w:tc>
          <w:tcPr>
            <w:tcW w:w="1559" w:type="dxa"/>
            <w:vAlign w:val="center"/>
          </w:tcPr>
          <w:p w14:paraId="10F543B3">
            <w:pPr>
              <w:pStyle w:val="12"/>
            </w:pPr>
            <w:r>
              <w:t>中等职业教育</w:t>
            </w:r>
          </w:p>
        </w:tc>
        <w:tc>
          <w:tcPr>
            <w:tcW w:w="1134" w:type="dxa"/>
            <w:vAlign w:val="center"/>
          </w:tcPr>
          <w:p w14:paraId="31034A58">
            <w:pPr>
              <w:pStyle w:val="11"/>
            </w:pPr>
            <w:r>
              <w:t>2478.16</w:t>
            </w:r>
          </w:p>
        </w:tc>
        <w:tc>
          <w:tcPr>
            <w:tcW w:w="1134" w:type="dxa"/>
            <w:vAlign w:val="center"/>
          </w:tcPr>
          <w:p w14:paraId="2D3F5584">
            <w:pPr>
              <w:pStyle w:val="11"/>
            </w:pPr>
            <w:r>
              <w:t>2478.16</w:t>
            </w:r>
          </w:p>
        </w:tc>
        <w:tc>
          <w:tcPr>
            <w:tcW w:w="1134" w:type="dxa"/>
            <w:vAlign w:val="center"/>
          </w:tcPr>
          <w:p w14:paraId="7E942F3F">
            <w:pPr>
              <w:pStyle w:val="11"/>
            </w:pPr>
            <w:r>
              <w:t>2478.16</w:t>
            </w:r>
          </w:p>
        </w:tc>
        <w:tc>
          <w:tcPr>
            <w:tcW w:w="1134" w:type="dxa"/>
            <w:vAlign w:val="center"/>
          </w:tcPr>
          <w:p w14:paraId="621CFAFE">
            <w:pPr>
              <w:pStyle w:val="11"/>
            </w:pPr>
          </w:p>
        </w:tc>
        <w:tc>
          <w:tcPr>
            <w:tcW w:w="1134" w:type="dxa"/>
            <w:vAlign w:val="center"/>
          </w:tcPr>
          <w:p w14:paraId="034921CA">
            <w:pPr>
              <w:pStyle w:val="11"/>
            </w:pPr>
          </w:p>
        </w:tc>
        <w:tc>
          <w:tcPr>
            <w:tcW w:w="1134" w:type="dxa"/>
            <w:vAlign w:val="center"/>
          </w:tcPr>
          <w:p w14:paraId="7B2CF066">
            <w:pPr>
              <w:pStyle w:val="11"/>
            </w:pPr>
          </w:p>
        </w:tc>
        <w:tc>
          <w:tcPr>
            <w:tcW w:w="1134" w:type="dxa"/>
            <w:vAlign w:val="center"/>
          </w:tcPr>
          <w:p w14:paraId="08D0A794">
            <w:pPr>
              <w:pStyle w:val="11"/>
            </w:pPr>
          </w:p>
        </w:tc>
        <w:tc>
          <w:tcPr>
            <w:tcW w:w="1134" w:type="dxa"/>
            <w:vAlign w:val="center"/>
          </w:tcPr>
          <w:p w14:paraId="53333BA4">
            <w:pPr>
              <w:pStyle w:val="11"/>
            </w:pPr>
          </w:p>
        </w:tc>
        <w:tc>
          <w:tcPr>
            <w:tcW w:w="1134" w:type="dxa"/>
            <w:vAlign w:val="center"/>
          </w:tcPr>
          <w:p w14:paraId="6BEF07CF">
            <w:pPr>
              <w:pStyle w:val="11"/>
            </w:pPr>
          </w:p>
        </w:tc>
        <w:tc>
          <w:tcPr>
            <w:tcW w:w="1134" w:type="dxa"/>
            <w:vAlign w:val="center"/>
          </w:tcPr>
          <w:p w14:paraId="47488276">
            <w:pPr>
              <w:pStyle w:val="11"/>
            </w:pPr>
          </w:p>
        </w:tc>
      </w:tr>
    </w:tbl>
    <w:p w14:paraId="3680D74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A2EF8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42BE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D85C569">
            <w:pPr>
              <w:pStyle w:val="9"/>
            </w:pPr>
            <w:r>
              <w:t>203291北京市丰台区职业教育中心学校雄安分校</w:t>
            </w:r>
          </w:p>
        </w:tc>
        <w:tc>
          <w:tcPr>
            <w:tcW w:w="2722" w:type="dxa"/>
            <w:gridSpan w:val="2"/>
            <w:tcBorders>
              <w:top w:val="single" w:color="FFFFFF" w:sz="6" w:space="0"/>
              <w:left w:val="single" w:color="FFFFFF" w:sz="6" w:space="0"/>
              <w:right w:val="single" w:color="FFFFFF" w:sz="6" w:space="0"/>
            </w:tcBorders>
            <w:vAlign w:val="center"/>
          </w:tcPr>
          <w:p w14:paraId="2C43EC76">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85697AF">
            <w:pPr>
              <w:pStyle w:val="7"/>
            </w:pPr>
            <w:r>
              <w:t>单位：万元</w:t>
            </w:r>
          </w:p>
        </w:tc>
      </w:tr>
      <w:tr w14:paraId="394A7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83C4DF">
            <w:pPr>
              <w:pStyle w:val="10"/>
            </w:pPr>
            <w:r>
              <w:t>序号</w:t>
            </w:r>
          </w:p>
        </w:tc>
        <w:tc>
          <w:tcPr>
            <w:tcW w:w="5527" w:type="dxa"/>
            <w:gridSpan w:val="2"/>
            <w:vAlign w:val="center"/>
          </w:tcPr>
          <w:p w14:paraId="35AE3B32">
            <w:pPr>
              <w:pStyle w:val="10"/>
            </w:pPr>
            <w:r>
              <w:t>功能分类科目</w:t>
            </w:r>
          </w:p>
        </w:tc>
        <w:tc>
          <w:tcPr>
            <w:tcW w:w="1361" w:type="dxa"/>
            <w:vMerge w:val="restart"/>
            <w:vAlign w:val="center"/>
          </w:tcPr>
          <w:p w14:paraId="2BE551EB">
            <w:pPr>
              <w:pStyle w:val="10"/>
            </w:pPr>
            <w:r>
              <w:t>合计</w:t>
            </w:r>
          </w:p>
        </w:tc>
        <w:tc>
          <w:tcPr>
            <w:tcW w:w="1361" w:type="dxa"/>
            <w:vMerge w:val="restart"/>
            <w:vAlign w:val="center"/>
          </w:tcPr>
          <w:p w14:paraId="637C9C14">
            <w:pPr>
              <w:pStyle w:val="10"/>
            </w:pPr>
            <w:r>
              <w:t>基本支出</w:t>
            </w:r>
          </w:p>
        </w:tc>
        <w:tc>
          <w:tcPr>
            <w:tcW w:w="1361" w:type="dxa"/>
            <w:vMerge w:val="restart"/>
            <w:vAlign w:val="center"/>
          </w:tcPr>
          <w:p w14:paraId="59EA8F45">
            <w:pPr>
              <w:pStyle w:val="10"/>
            </w:pPr>
            <w:r>
              <w:t>项目支出</w:t>
            </w:r>
          </w:p>
        </w:tc>
        <w:tc>
          <w:tcPr>
            <w:tcW w:w="1361" w:type="dxa"/>
            <w:vMerge w:val="restart"/>
            <w:vAlign w:val="center"/>
          </w:tcPr>
          <w:p w14:paraId="1A221D82">
            <w:pPr>
              <w:pStyle w:val="10"/>
            </w:pPr>
            <w:r>
              <w:t>经营支出</w:t>
            </w:r>
          </w:p>
        </w:tc>
        <w:tc>
          <w:tcPr>
            <w:tcW w:w="1361" w:type="dxa"/>
            <w:vMerge w:val="restart"/>
            <w:vAlign w:val="center"/>
          </w:tcPr>
          <w:p w14:paraId="5B49739A">
            <w:pPr>
              <w:pStyle w:val="10"/>
            </w:pPr>
            <w:r>
              <w:t>上解上级     支出</w:t>
            </w:r>
          </w:p>
        </w:tc>
        <w:tc>
          <w:tcPr>
            <w:tcW w:w="1361" w:type="dxa"/>
            <w:vMerge w:val="restart"/>
            <w:vAlign w:val="center"/>
          </w:tcPr>
          <w:p w14:paraId="07CD3882">
            <w:pPr>
              <w:pStyle w:val="10"/>
            </w:pPr>
            <w:r>
              <w:t>对附属单位补助支出</w:t>
            </w:r>
          </w:p>
        </w:tc>
      </w:tr>
      <w:tr w14:paraId="2420C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CF6E4F"/>
        </w:tc>
        <w:tc>
          <w:tcPr>
            <w:tcW w:w="992" w:type="dxa"/>
            <w:vAlign w:val="center"/>
          </w:tcPr>
          <w:p w14:paraId="6EEB4245">
            <w:pPr>
              <w:pStyle w:val="10"/>
            </w:pPr>
            <w:r>
              <w:t>科目    编码</w:t>
            </w:r>
          </w:p>
        </w:tc>
        <w:tc>
          <w:tcPr>
            <w:tcW w:w="4535" w:type="dxa"/>
            <w:vAlign w:val="center"/>
          </w:tcPr>
          <w:p w14:paraId="69297E27">
            <w:pPr>
              <w:pStyle w:val="10"/>
            </w:pPr>
            <w:r>
              <w:t>科目名称</w:t>
            </w:r>
          </w:p>
        </w:tc>
        <w:tc>
          <w:tcPr>
            <w:tcW w:w="1361" w:type="dxa"/>
            <w:vMerge w:val="continue"/>
          </w:tcPr>
          <w:p w14:paraId="7263E621"/>
        </w:tc>
        <w:tc>
          <w:tcPr>
            <w:tcW w:w="1361" w:type="dxa"/>
            <w:vMerge w:val="continue"/>
          </w:tcPr>
          <w:p w14:paraId="28DD521C"/>
        </w:tc>
        <w:tc>
          <w:tcPr>
            <w:tcW w:w="1361" w:type="dxa"/>
            <w:vMerge w:val="continue"/>
          </w:tcPr>
          <w:p w14:paraId="0353AABD"/>
        </w:tc>
        <w:tc>
          <w:tcPr>
            <w:tcW w:w="1361" w:type="dxa"/>
            <w:vMerge w:val="continue"/>
          </w:tcPr>
          <w:p w14:paraId="0C7593D5"/>
        </w:tc>
        <w:tc>
          <w:tcPr>
            <w:tcW w:w="1361" w:type="dxa"/>
            <w:vMerge w:val="continue"/>
          </w:tcPr>
          <w:p w14:paraId="67009F39"/>
        </w:tc>
        <w:tc>
          <w:tcPr>
            <w:tcW w:w="1361" w:type="dxa"/>
            <w:vMerge w:val="continue"/>
          </w:tcPr>
          <w:p w14:paraId="6026E77C"/>
        </w:tc>
      </w:tr>
      <w:tr w14:paraId="77142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471B63">
            <w:pPr>
              <w:pStyle w:val="10"/>
            </w:pPr>
            <w:r>
              <w:t>栏次</w:t>
            </w:r>
          </w:p>
        </w:tc>
        <w:tc>
          <w:tcPr>
            <w:tcW w:w="992" w:type="dxa"/>
            <w:vAlign w:val="center"/>
          </w:tcPr>
          <w:p w14:paraId="56F60219">
            <w:pPr>
              <w:pStyle w:val="10"/>
            </w:pPr>
            <w:r>
              <w:t>1</w:t>
            </w:r>
          </w:p>
        </w:tc>
        <w:tc>
          <w:tcPr>
            <w:tcW w:w="4535" w:type="dxa"/>
            <w:vAlign w:val="center"/>
          </w:tcPr>
          <w:p w14:paraId="4C8121EA">
            <w:pPr>
              <w:pStyle w:val="10"/>
            </w:pPr>
            <w:r>
              <w:t>2</w:t>
            </w:r>
          </w:p>
        </w:tc>
        <w:tc>
          <w:tcPr>
            <w:tcW w:w="1361" w:type="dxa"/>
            <w:vAlign w:val="center"/>
          </w:tcPr>
          <w:p w14:paraId="37D44088">
            <w:pPr>
              <w:pStyle w:val="10"/>
            </w:pPr>
            <w:r>
              <w:t>3</w:t>
            </w:r>
          </w:p>
        </w:tc>
        <w:tc>
          <w:tcPr>
            <w:tcW w:w="1361" w:type="dxa"/>
            <w:vAlign w:val="center"/>
          </w:tcPr>
          <w:p w14:paraId="7DD5AC7C">
            <w:pPr>
              <w:pStyle w:val="10"/>
            </w:pPr>
            <w:r>
              <w:t>4</w:t>
            </w:r>
          </w:p>
        </w:tc>
        <w:tc>
          <w:tcPr>
            <w:tcW w:w="1361" w:type="dxa"/>
            <w:vAlign w:val="center"/>
          </w:tcPr>
          <w:p w14:paraId="42558EE8">
            <w:pPr>
              <w:pStyle w:val="10"/>
            </w:pPr>
            <w:r>
              <w:t>5</w:t>
            </w:r>
          </w:p>
        </w:tc>
        <w:tc>
          <w:tcPr>
            <w:tcW w:w="1361" w:type="dxa"/>
            <w:vAlign w:val="center"/>
          </w:tcPr>
          <w:p w14:paraId="2E3FC778">
            <w:pPr>
              <w:pStyle w:val="10"/>
            </w:pPr>
            <w:r>
              <w:t>6</w:t>
            </w:r>
          </w:p>
        </w:tc>
        <w:tc>
          <w:tcPr>
            <w:tcW w:w="1361" w:type="dxa"/>
            <w:vAlign w:val="center"/>
          </w:tcPr>
          <w:p w14:paraId="669B3FFC">
            <w:pPr>
              <w:pStyle w:val="10"/>
            </w:pPr>
            <w:r>
              <w:t>7</w:t>
            </w:r>
          </w:p>
        </w:tc>
        <w:tc>
          <w:tcPr>
            <w:tcW w:w="1361" w:type="dxa"/>
            <w:vAlign w:val="center"/>
          </w:tcPr>
          <w:p w14:paraId="7807EF9D">
            <w:pPr>
              <w:pStyle w:val="10"/>
            </w:pPr>
            <w:r>
              <w:t>8</w:t>
            </w:r>
          </w:p>
        </w:tc>
      </w:tr>
      <w:tr w14:paraId="5B167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867F3">
            <w:pPr>
              <w:pStyle w:val="13"/>
            </w:pPr>
            <w:r>
              <w:t>1</w:t>
            </w:r>
          </w:p>
        </w:tc>
        <w:tc>
          <w:tcPr>
            <w:tcW w:w="992" w:type="dxa"/>
            <w:vAlign w:val="center"/>
          </w:tcPr>
          <w:p w14:paraId="4D0C708F">
            <w:pPr>
              <w:pStyle w:val="16"/>
            </w:pPr>
          </w:p>
        </w:tc>
        <w:tc>
          <w:tcPr>
            <w:tcW w:w="4535" w:type="dxa"/>
            <w:vAlign w:val="center"/>
          </w:tcPr>
          <w:p w14:paraId="336A171C">
            <w:pPr>
              <w:pStyle w:val="14"/>
            </w:pPr>
            <w:r>
              <w:t>合计</w:t>
            </w:r>
          </w:p>
        </w:tc>
        <w:tc>
          <w:tcPr>
            <w:tcW w:w="1361" w:type="dxa"/>
            <w:vAlign w:val="center"/>
          </w:tcPr>
          <w:p w14:paraId="159C4500">
            <w:pPr>
              <w:pStyle w:val="15"/>
            </w:pPr>
            <w:r>
              <w:t>2478.16</w:t>
            </w:r>
          </w:p>
        </w:tc>
        <w:tc>
          <w:tcPr>
            <w:tcW w:w="1361" w:type="dxa"/>
            <w:vAlign w:val="center"/>
          </w:tcPr>
          <w:p w14:paraId="3BCA16DC">
            <w:pPr>
              <w:pStyle w:val="15"/>
            </w:pPr>
            <w:r>
              <w:t>459.00</w:t>
            </w:r>
          </w:p>
        </w:tc>
        <w:tc>
          <w:tcPr>
            <w:tcW w:w="1361" w:type="dxa"/>
            <w:vAlign w:val="center"/>
          </w:tcPr>
          <w:p w14:paraId="60A635D5">
            <w:pPr>
              <w:pStyle w:val="15"/>
            </w:pPr>
            <w:r>
              <w:t>2019.16</w:t>
            </w:r>
          </w:p>
        </w:tc>
        <w:tc>
          <w:tcPr>
            <w:tcW w:w="1361" w:type="dxa"/>
            <w:vAlign w:val="center"/>
          </w:tcPr>
          <w:p w14:paraId="7C680C03">
            <w:pPr>
              <w:pStyle w:val="15"/>
            </w:pPr>
          </w:p>
        </w:tc>
        <w:tc>
          <w:tcPr>
            <w:tcW w:w="1361" w:type="dxa"/>
            <w:vAlign w:val="center"/>
          </w:tcPr>
          <w:p w14:paraId="484CCF11">
            <w:pPr>
              <w:pStyle w:val="15"/>
            </w:pPr>
          </w:p>
        </w:tc>
        <w:tc>
          <w:tcPr>
            <w:tcW w:w="1361" w:type="dxa"/>
            <w:vAlign w:val="center"/>
          </w:tcPr>
          <w:p w14:paraId="69B32B54">
            <w:pPr>
              <w:pStyle w:val="15"/>
            </w:pPr>
          </w:p>
        </w:tc>
      </w:tr>
      <w:tr w14:paraId="6BF42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4D360">
            <w:pPr>
              <w:pStyle w:val="13"/>
            </w:pPr>
            <w:r>
              <w:t>2</w:t>
            </w:r>
          </w:p>
        </w:tc>
        <w:tc>
          <w:tcPr>
            <w:tcW w:w="992" w:type="dxa"/>
            <w:vAlign w:val="center"/>
          </w:tcPr>
          <w:p w14:paraId="48EEF686">
            <w:pPr>
              <w:pStyle w:val="12"/>
            </w:pPr>
            <w:r>
              <w:t>205</w:t>
            </w:r>
          </w:p>
        </w:tc>
        <w:tc>
          <w:tcPr>
            <w:tcW w:w="4535" w:type="dxa"/>
            <w:vAlign w:val="center"/>
          </w:tcPr>
          <w:p w14:paraId="3E39352D">
            <w:pPr>
              <w:pStyle w:val="12"/>
            </w:pPr>
            <w:r>
              <w:t>教育支出</w:t>
            </w:r>
          </w:p>
        </w:tc>
        <w:tc>
          <w:tcPr>
            <w:tcW w:w="1361" w:type="dxa"/>
            <w:vAlign w:val="center"/>
          </w:tcPr>
          <w:p w14:paraId="42ECB19F">
            <w:pPr>
              <w:pStyle w:val="11"/>
            </w:pPr>
            <w:r>
              <w:t>2478.16</w:t>
            </w:r>
          </w:p>
        </w:tc>
        <w:tc>
          <w:tcPr>
            <w:tcW w:w="1361" w:type="dxa"/>
            <w:vAlign w:val="center"/>
          </w:tcPr>
          <w:p w14:paraId="7CA6BE29">
            <w:pPr>
              <w:pStyle w:val="11"/>
            </w:pPr>
            <w:r>
              <w:t>459.00</w:t>
            </w:r>
          </w:p>
        </w:tc>
        <w:tc>
          <w:tcPr>
            <w:tcW w:w="1361" w:type="dxa"/>
            <w:vAlign w:val="center"/>
          </w:tcPr>
          <w:p w14:paraId="6992EF9A">
            <w:pPr>
              <w:pStyle w:val="11"/>
            </w:pPr>
            <w:r>
              <w:t>2019.16</w:t>
            </w:r>
          </w:p>
        </w:tc>
        <w:tc>
          <w:tcPr>
            <w:tcW w:w="1361" w:type="dxa"/>
            <w:vAlign w:val="center"/>
          </w:tcPr>
          <w:p w14:paraId="5BC08E88">
            <w:pPr>
              <w:pStyle w:val="11"/>
            </w:pPr>
          </w:p>
        </w:tc>
        <w:tc>
          <w:tcPr>
            <w:tcW w:w="1361" w:type="dxa"/>
            <w:vAlign w:val="center"/>
          </w:tcPr>
          <w:p w14:paraId="2053A688">
            <w:pPr>
              <w:pStyle w:val="11"/>
            </w:pPr>
          </w:p>
        </w:tc>
        <w:tc>
          <w:tcPr>
            <w:tcW w:w="1361" w:type="dxa"/>
            <w:vAlign w:val="center"/>
          </w:tcPr>
          <w:p w14:paraId="14EE48E1">
            <w:pPr>
              <w:pStyle w:val="11"/>
            </w:pPr>
          </w:p>
        </w:tc>
      </w:tr>
      <w:tr w14:paraId="75A66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B567B">
            <w:pPr>
              <w:pStyle w:val="13"/>
            </w:pPr>
            <w:r>
              <w:t>3</w:t>
            </w:r>
          </w:p>
        </w:tc>
        <w:tc>
          <w:tcPr>
            <w:tcW w:w="992" w:type="dxa"/>
            <w:vAlign w:val="center"/>
          </w:tcPr>
          <w:p w14:paraId="2748B101">
            <w:pPr>
              <w:pStyle w:val="12"/>
            </w:pPr>
            <w:r>
              <w:t>20503</w:t>
            </w:r>
          </w:p>
        </w:tc>
        <w:tc>
          <w:tcPr>
            <w:tcW w:w="4535" w:type="dxa"/>
            <w:vAlign w:val="center"/>
          </w:tcPr>
          <w:p w14:paraId="0D3B0886">
            <w:pPr>
              <w:pStyle w:val="12"/>
            </w:pPr>
            <w:r>
              <w:t>职业教育</w:t>
            </w:r>
          </w:p>
        </w:tc>
        <w:tc>
          <w:tcPr>
            <w:tcW w:w="1361" w:type="dxa"/>
            <w:vAlign w:val="center"/>
          </w:tcPr>
          <w:p w14:paraId="27E3EB7D">
            <w:pPr>
              <w:pStyle w:val="11"/>
            </w:pPr>
            <w:r>
              <w:t>2478.16</w:t>
            </w:r>
          </w:p>
        </w:tc>
        <w:tc>
          <w:tcPr>
            <w:tcW w:w="1361" w:type="dxa"/>
            <w:vAlign w:val="center"/>
          </w:tcPr>
          <w:p w14:paraId="783B458B">
            <w:pPr>
              <w:pStyle w:val="11"/>
            </w:pPr>
            <w:r>
              <w:t>459.00</w:t>
            </w:r>
          </w:p>
        </w:tc>
        <w:tc>
          <w:tcPr>
            <w:tcW w:w="1361" w:type="dxa"/>
            <w:vAlign w:val="center"/>
          </w:tcPr>
          <w:p w14:paraId="7BBFEFC4">
            <w:pPr>
              <w:pStyle w:val="11"/>
            </w:pPr>
            <w:r>
              <w:t>2019.16</w:t>
            </w:r>
          </w:p>
        </w:tc>
        <w:tc>
          <w:tcPr>
            <w:tcW w:w="1361" w:type="dxa"/>
            <w:vAlign w:val="center"/>
          </w:tcPr>
          <w:p w14:paraId="6191767C">
            <w:pPr>
              <w:pStyle w:val="11"/>
            </w:pPr>
          </w:p>
        </w:tc>
        <w:tc>
          <w:tcPr>
            <w:tcW w:w="1361" w:type="dxa"/>
            <w:vAlign w:val="center"/>
          </w:tcPr>
          <w:p w14:paraId="3A3CC92C">
            <w:pPr>
              <w:pStyle w:val="11"/>
            </w:pPr>
          </w:p>
        </w:tc>
        <w:tc>
          <w:tcPr>
            <w:tcW w:w="1361" w:type="dxa"/>
            <w:vAlign w:val="center"/>
          </w:tcPr>
          <w:p w14:paraId="06D70DC0">
            <w:pPr>
              <w:pStyle w:val="11"/>
            </w:pPr>
          </w:p>
        </w:tc>
      </w:tr>
      <w:tr w14:paraId="3B21D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7A1CD">
            <w:pPr>
              <w:pStyle w:val="13"/>
            </w:pPr>
            <w:r>
              <w:t>4</w:t>
            </w:r>
          </w:p>
        </w:tc>
        <w:tc>
          <w:tcPr>
            <w:tcW w:w="992" w:type="dxa"/>
            <w:vAlign w:val="center"/>
          </w:tcPr>
          <w:p w14:paraId="22E58954">
            <w:pPr>
              <w:pStyle w:val="12"/>
            </w:pPr>
            <w:r>
              <w:t>2050302</w:t>
            </w:r>
          </w:p>
        </w:tc>
        <w:tc>
          <w:tcPr>
            <w:tcW w:w="4535" w:type="dxa"/>
            <w:vAlign w:val="center"/>
          </w:tcPr>
          <w:p w14:paraId="368CF313">
            <w:pPr>
              <w:pStyle w:val="12"/>
            </w:pPr>
            <w:r>
              <w:t>中等职业教育</w:t>
            </w:r>
          </w:p>
        </w:tc>
        <w:tc>
          <w:tcPr>
            <w:tcW w:w="1361" w:type="dxa"/>
            <w:vAlign w:val="center"/>
          </w:tcPr>
          <w:p w14:paraId="17272712">
            <w:pPr>
              <w:pStyle w:val="11"/>
            </w:pPr>
            <w:r>
              <w:t>2478.16</w:t>
            </w:r>
          </w:p>
        </w:tc>
        <w:tc>
          <w:tcPr>
            <w:tcW w:w="1361" w:type="dxa"/>
            <w:vAlign w:val="center"/>
          </w:tcPr>
          <w:p w14:paraId="5A26C7D1">
            <w:pPr>
              <w:pStyle w:val="11"/>
            </w:pPr>
            <w:r>
              <w:t>459.00</w:t>
            </w:r>
          </w:p>
        </w:tc>
        <w:tc>
          <w:tcPr>
            <w:tcW w:w="1361" w:type="dxa"/>
            <w:vAlign w:val="center"/>
          </w:tcPr>
          <w:p w14:paraId="3F970FDF">
            <w:pPr>
              <w:pStyle w:val="11"/>
            </w:pPr>
            <w:r>
              <w:t>2019.16</w:t>
            </w:r>
          </w:p>
        </w:tc>
        <w:tc>
          <w:tcPr>
            <w:tcW w:w="1361" w:type="dxa"/>
            <w:vAlign w:val="center"/>
          </w:tcPr>
          <w:p w14:paraId="4CE8FF70">
            <w:pPr>
              <w:pStyle w:val="11"/>
            </w:pPr>
          </w:p>
        </w:tc>
        <w:tc>
          <w:tcPr>
            <w:tcW w:w="1361" w:type="dxa"/>
            <w:vAlign w:val="center"/>
          </w:tcPr>
          <w:p w14:paraId="506B7693">
            <w:pPr>
              <w:pStyle w:val="11"/>
            </w:pPr>
          </w:p>
        </w:tc>
        <w:tc>
          <w:tcPr>
            <w:tcW w:w="1361" w:type="dxa"/>
            <w:vAlign w:val="center"/>
          </w:tcPr>
          <w:p w14:paraId="3FF3A7C4">
            <w:pPr>
              <w:pStyle w:val="11"/>
            </w:pPr>
          </w:p>
        </w:tc>
      </w:tr>
    </w:tbl>
    <w:p w14:paraId="0F68ECB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92A2AA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EA17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947CD8A">
            <w:pPr>
              <w:pStyle w:val="9"/>
            </w:pPr>
            <w:r>
              <w:t>203291北京市丰台区职业教育中心学校雄安分校</w:t>
            </w:r>
          </w:p>
        </w:tc>
        <w:tc>
          <w:tcPr>
            <w:tcW w:w="3402" w:type="dxa"/>
            <w:tcBorders>
              <w:top w:val="single" w:color="FFFFFF" w:sz="6" w:space="0"/>
              <w:left w:val="single" w:color="FFFFFF" w:sz="6" w:space="0"/>
              <w:right w:val="single" w:color="FFFFFF" w:sz="6" w:space="0"/>
            </w:tcBorders>
            <w:vAlign w:val="center"/>
          </w:tcPr>
          <w:p w14:paraId="74D89A20">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9A5A2B1">
            <w:pPr>
              <w:pStyle w:val="7"/>
            </w:pPr>
            <w:r>
              <w:t>单位：万元</w:t>
            </w:r>
          </w:p>
        </w:tc>
      </w:tr>
      <w:tr w14:paraId="58ABB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88D90A">
            <w:pPr>
              <w:pStyle w:val="10"/>
            </w:pPr>
            <w:r>
              <w:t>序号</w:t>
            </w:r>
          </w:p>
        </w:tc>
        <w:tc>
          <w:tcPr>
            <w:tcW w:w="4876" w:type="dxa"/>
            <w:gridSpan w:val="2"/>
            <w:vAlign w:val="center"/>
          </w:tcPr>
          <w:p w14:paraId="43C949D1">
            <w:pPr>
              <w:pStyle w:val="10"/>
            </w:pPr>
            <w:r>
              <w:t>收入</w:t>
            </w:r>
          </w:p>
        </w:tc>
        <w:tc>
          <w:tcPr>
            <w:tcW w:w="9298" w:type="dxa"/>
            <w:gridSpan w:val="5"/>
            <w:vAlign w:val="center"/>
          </w:tcPr>
          <w:p w14:paraId="7C64A3CA">
            <w:pPr>
              <w:pStyle w:val="10"/>
            </w:pPr>
            <w:r>
              <w:t>支出</w:t>
            </w:r>
          </w:p>
        </w:tc>
      </w:tr>
      <w:tr w14:paraId="0B0B3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CBFF23"/>
        </w:tc>
        <w:tc>
          <w:tcPr>
            <w:tcW w:w="3402" w:type="dxa"/>
            <w:vAlign w:val="center"/>
          </w:tcPr>
          <w:p w14:paraId="6A764CB8">
            <w:pPr>
              <w:pStyle w:val="10"/>
            </w:pPr>
            <w:r>
              <w:t>项  目</w:t>
            </w:r>
          </w:p>
        </w:tc>
        <w:tc>
          <w:tcPr>
            <w:tcW w:w="1474" w:type="dxa"/>
            <w:vAlign w:val="center"/>
          </w:tcPr>
          <w:p w14:paraId="3239B40F">
            <w:pPr>
              <w:pStyle w:val="10"/>
            </w:pPr>
            <w:r>
              <w:t>金额</w:t>
            </w:r>
          </w:p>
        </w:tc>
        <w:tc>
          <w:tcPr>
            <w:tcW w:w="3402" w:type="dxa"/>
            <w:vAlign w:val="center"/>
          </w:tcPr>
          <w:p w14:paraId="680B2577">
            <w:pPr>
              <w:pStyle w:val="10"/>
            </w:pPr>
            <w:r>
              <w:t>项  目</w:t>
            </w:r>
          </w:p>
        </w:tc>
        <w:tc>
          <w:tcPr>
            <w:tcW w:w="1474" w:type="dxa"/>
            <w:vAlign w:val="center"/>
          </w:tcPr>
          <w:p w14:paraId="393AE1E6">
            <w:pPr>
              <w:pStyle w:val="10"/>
            </w:pPr>
            <w:r>
              <w:t>合计</w:t>
            </w:r>
          </w:p>
        </w:tc>
        <w:tc>
          <w:tcPr>
            <w:tcW w:w="1474" w:type="dxa"/>
            <w:vAlign w:val="center"/>
          </w:tcPr>
          <w:p w14:paraId="218CB51E">
            <w:pPr>
              <w:pStyle w:val="10"/>
            </w:pPr>
            <w:r>
              <w:t>一般公共预算财政拨款</w:t>
            </w:r>
          </w:p>
        </w:tc>
        <w:tc>
          <w:tcPr>
            <w:tcW w:w="1474" w:type="dxa"/>
            <w:vAlign w:val="center"/>
          </w:tcPr>
          <w:p w14:paraId="7C7791BB">
            <w:pPr>
              <w:pStyle w:val="10"/>
            </w:pPr>
            <w:r>
              <w:t>政府性基金预算财政    拨款</w:t>
            </w:r>
          </w:p>
        </w:tc>
        <w:tc>
          <w:tcPr>
            <w:tcW w:w="1474" w:type="dxa"/>
            <w:vAlign w:val="center"/>
          </w:tcPr>
          <w:p w14:paraId="154D2609">
            <w:pPr>
              <w:pStyle w:val="10"/>
            </w:pPr>
            <w:r>
              <w:t>国有资本经营预算财政拨款</w:t>
            </w:r>
          </w:p>
        </w:tc>
      </w:tr>
      <w:tr w14:paraId="08280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C2373B">
            <w:pPr>
              <w:pStyle w:val="10"/>
            </w:pPr>
            <w:r>
              <w:t>栏次</w:t>
            </w:r>
          </w:p>
        </w:tc>
        <w:tc>
          <w:tcPr>
            <w:tcW w:w="3402" w:type="dxa"/>
            <w:vAlign w:val="center"/>
          </w:tcPr>
          <w:p w14:paraId="4D62A989">
            <w:pPr>
              <w:pStyle w:val="10"/>
            </w:pPr>
            <w:r>
              <w:t>1</w:t>
            </w:r>
          </w:p>
        </w:tc>
        <w:tc>
          <w:tcPr>
            <w:tcW w:w="1474" w:type="dxa"/>
            <w:vAlign w:val="center"/>
          </w:tcPr>
          <w:p w14:paraId="611F1E53">
            <w:pPr>
              <w:pStyle w:val="10"/>
            </w:pPr>
            <w:r>
              <w:t>2</w:t>
            </w:r>
          </w:p>
        </w:tc>
        <w:tc>
          <w:tcPr>
            <w:tcW w:w="3402" w:type="dxa"/>
            <w:vAlign w:val="center"/>
          </w:tcPr>
          <w:p w14:paraId="320F9EDD">
            <w:pPr>
              <w:pStyle w:val="10"/>
            </w:pPr>
            <w:r>
              <w:t>3</w:t>
            </w:r>
          </w:p>
        </w:tc>
        <w:tc>
          <w:tcPr>
            <w:tcW w:w="1474" w:type="dxa"/>
            <w:vAlign w:val="center"/>
          </w:tcPr>
          <w:p w14:paraId="081D1ED4">
            <w:pPr>
              <w:pStyle w:val="10"/>
            </w:pPr>
            <w:r>
              <w:t>4</w:t>
            </w:r>
          </w:p>
        </w:tc>
        <w:tc>
          <w:tcPr>
            <w:tcW w:w="1474" w:type="dxa"/>
            <w:vAlign w:val="center"/>
          </w:tcPr>
          <w:p w14:paraId="0FD52DD0">
            <w:pPr>
              <w:pStyle w:val="10"/>
            </w:pPr>
            <w:r>
              <w:t>5</w:t>
            </w:r>
          </w:p>
        </w:tc>
        <w:tc>
          <w:tcPr>
            <w:tcW w:w="1474" w:type="dxa"/>
            <w:vAlign w:val="center"/>
          </w:tcPr>
          <w:p w14:paraId="284917BF">
            <w:pPr>
              <w:pStyle w:val="10"/>
            </w:pPr>
            <w:r>
              <w:t>6</w:t>
            </w:r>
          </w:p>
        </w:tc>
        <w:tc>
          <w:tcPr>
            <w:tcW w:w="1474" w:type="dxa"/>
            <w:vAlign w:val="center"/>
          </w:tcPr>
          <w:p w14:paraId="4D921398">
            <w:pPr>
              <w:pStyle w:val="10"/>
            </w:pPr>
            <w:r>
              <w:t>7</w:t>
            </w:r>
          </w:p>
        </w:tc>
      </w:tr>
      <w:tr w14:paraId="11FB0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F06B1">
            <w:pPr>
              <w:pStyle w:val="13"/>
            </w:pPr>
            <w:r>
              <w:t>1</w:t>
            </w:r>
          </w:p>
        </w:tc>
        <w:tc>
          <w:tcPr>
            <w:tcW w:w="3402" w:type="dxa"/>
            <w:vAlign w:val="center"/>
          </w:tcPr>
          <w:p w14:paraId="1AE2A2F1">
            <w:pPr>
              <w:pStyle w:val="12"/>
            </w:pPr>
            <w:r>
              <w:t>一、一般公共预算拨款</w:t>
            </w:r>
          </w:p>
        </w:tc>
        <w:tc>
          <w:tcPr>
            <w:tcW w:w="1474" w:type="dxa"/>
            <w:vAlign w:val="center"/>
          </w:tcPr>
          <w:p w14:paraId="7F7CC7A5">
            <w:pPr>
              <w:pStyle w:val="11"/>
            </w:pPr>
            <w:r>
              <w:t>2478.16</w:t>
            </w:r>
          </w:p>
        </w:tc>
        <w:tc>
          <w:tcPr>
            <w:tcW w:w="3402" w:type="dxa"/>
            <w:vAlign w:val="center"/>
          </w:tcPr>
          <w:p w14:paraId="0B18EBDE">
            <w:pPr>
              <w:pStyle w:val="12"/>
            </w:pPr>
            <w:r>
              <w:t>一、一般公共服务支出</w:t>
            </w:r>
          </w:p>
        </w:tc>
        <w:tc>
          <w:tcPr>
            <w:tcW w:w="1474" w:type="dxa"/>
            <w:vAlign w:val="center"/>
          </w:tcPr>
          <w:p w14:paraId="7D511745">
            <w:pPr>
              <w:pStyle w:val="11"/>
            </w:pPr>
          </w:p>
        </w:tc>
        <w:tc>
          <w:tcPr>
            <w:tcW w:w="1474" w:type="dxa"/>
            <w:vAlign w:val="center"/>
          </w:tcPr>
          <w:p w14:paraId="628F9BC7">
            <w:pPr>
              <w:pStyle w:val="11"/>
            </w:pPr>
          </w:p>
        </w:tc>
        <w:tc>
          <w:tcPr>
            <w:tcW w:w="1474" w:type="dxa"/>
            <w:vAlign w:val="center"/>
          </w:tcPr>
          <w:p w14:paraId="7F91862D">
            <w:pPr>
              <w:pStyle w:val="11"/>
            </w:pPr>
          </w:p>
        </w:tc>
        <w:tc>
          <w:tcPr>
            <w:tcW w:w="1474" w:type="dxa"/>
            <w:vAlign w:val="center"/>
          </w:tcPr>
          <w:p w14:paraId="4819E511">
            <w:pPr>
              <w:pStyle w:val="11"/>
            </w:pPr>
          </w:p>
        </w:tc>
      </w:tr>
      <w:tr w14:paraId="5D6D5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DAA02">
            <w:pPr>
              <w:pStyle w:val="13"/>
            </w:pPr>
            <w:r>
              <w:t>2</w:t>
            </w:r>
          </w:p>
        </w:tc>
        <w:tc>
          <w:tcPr>
            <w:tcW w:w="3402" w:type="dxa"/>
            <w:vAlign w:val="center"/>
          </w:tcPr>
          <w:p w14:paraId="48FA9BB4">
            <w:pPr>
              <w:pStyle w:val="12"/>
            </w:pPr>
            <w:r>
              <w:t>二、政府性基金预算拨款</w:t>
            </w:r>
          </w:p>
        </w:tc>
        <w:tc>
          <w:tcPr>
            <w:tcW w:w="1474" w:type="dxa"/>
            <w:vAlign w:val="center"/>
          </w:tcPr>
          <w:p w14:paraId="61FE4239">
            <w:pPr>
              <w:pStyle w:val="11"/>
            </w:pPr>
          </w:p>
        </w:tc>
        <w:tc>
          <w:tcPr>
            <w:tcW w:w="3402" w:type="dxa"/>
            <w:vAlign w:val="center"/>
          </w:tcPr>
          <w:p w14:paraId="11F1C18A">
            <w:pPr>
              <w:pStyle w:val="12"/>
            </w:pPr>
            <w:r>
              <w:t>二、外交支出</w:t>
            </w:r>
          </w:p>
        </w:tc>
        <w:tc>
          <w:tcPr>
            <w:tcW w:w="1474" w:type="dxa"/>
            <w:vAlign w:val="center"/>
          </w:tcPr>
          <w:p w14:paraId="4467B121">
            <w:pPr>
              <w:pStyle w:val="11"/>
            </w:pPr>
          </w:p>
        </w:tc>
        <w:tc>
          <w:tcPr>
            <w:tcW w:w="1474" w:type="dxa"/>
            <w:vAlign w:val="center"/>
          </w:tcPr>
          <w:p w14:paraId="3EFB68D1">
            <w:pPr>
              <w:pStyle w:val="11"/>
            </w:pPr>
          </w:p>
        </w:tc>
        <w:tc>
          <w:tcPr>
            <w:tcW w:w="1474" w:type="dxa"/>
            <w:vAlign w:val="center"/>
          </w:tcPr>
          <w:p w14:paraId="310E7E56">
            <w:pPr>
              <w:pStyle w:val="11"/>
            </w:pPr>
          </w:p>
        </w:tc>
        <w:tc>
          <w:tcPr>
            <w:tcW w:w="1474" w:type="dxa"/>
            <w:vAlign w:val="center"/>
          </w:tcPr>
          <w:p w14:paraId="3D724FB3">
            <w:pPr>
              <w:pStyle w:val="11"/>
            </w:pPr>
          </w:p>
        </w:tc>
      </w:tr>
      <w:tr w14:paraId="28C1D7D4">
        <w:tblPrEx>
          <w:tblCellMar>
            <w:top w:w="0" w:type="dxa"/>
            <w:left w:w="108" w:type="dxa"/>
            <w:bottom w:w="0" w:type="dxa"/>
            <w:right w:w="108" w:type="dxa"/>
          </w:tblCellMar>
        </w:tblPrEx>
        <w:trPr>
          <w:trHeight w:val="369" w:hRule="atLeast"/>
          <w:jc w:val="center"/>
        </w:trPr>
        <w:tc>
          <w:tcPr>
            <w:tcW w:w="850" w:type="dxa"/>
            <w:vAlign w:val="center"/>
          </w:tcPr>
          <w:p w14:paraId="2A5A0820">
            <w:pPr>
              <w:pStyle w:val="13"/>
            </w:pPr>
            <w:r>
              <w:t>3</w:t>
            </w:r>
          </w:p>
        </w:tc>
        <w:tc>
          <w:tcPr>
            <w:tcW w:w="3402" w:type="dxa"/>
            <w:vAlign w:val="center"/>
          </w:tcPr>
          <w:p w14:paraId="014B9D99">
            <w:pPr>
              <w:pStyle w:val="12"/>
            </w:pPr>
            <w:r>
              <w:t>三、国有资本经营预算拨款</w:t>
            </w:r>
          </w:p>
        </w:tc>
        <w:tc>
          <w:tcPr>
            <w:tcW w:w="1474" w:type="dxa"/>
            <w:vAlign w:val="center"/>
          </w:tcPr>
          <w:p w14:paraId="4C89A9E6">
            <w:pPr>
              <w:pStyle w:val="11"/>
            </w:pPr>
          </w:p>
        </w:tc>
        <w:tc>
          <w:tcPr>
            <w:tcW w:w="3402" w:type="dxa"/>
            <w:vAlign w:val="center"/>
          </w:tcPr>
          <w:p w14:paraId="31137794">
            <w:pPr>
              <w:pStyle w:val="12"/>
            </w:pPr>
            <w:r>
              <w:t>三、国防支出</w:t>
            </w:r>
          </w:p>
        </w:tc>
        <w:tc>
          <w:tcPr>
            <w:tcW w:w="1474" w:type="dxa"/>
            <w:vAlign w:val="center"/>
          </w:tcPr>
          <w:p w14:paraId="66983F94">
            <w:pPr>
              <w:pStyle w:val="11"/>
            </w:pPr>
          </w:p>
        </w:tc>
        <w:tc>
          <w:tcPr>
            <w:tcW w:w="1474" w:type="dxa"/>
            <w:vAlign w:val="center"/>
          </w:tcPr>
          <w:p w14:paraId="560D38FF">
            <w:pPr>
              <w:pStyle w:val="11"/>
            </w:pPr>
          </w:p>
        </w:tc>
        <w:tc>
          <w:tcPr>
            <w:tcW w:w="1474" w:type="dxa"/>
            <w:vAlign w:val="center"/>
          </w:tcPr>
          <w:p w14:paraId="2C370A6E">
            <w:pPr>
              <w:pStyle w:val="11"/>
            </w:pPr>
          </w:p>
        </w:tc>
        <w:tc>
          <w:tcPr>
            <w:tcW w:w="1474" w:type="dxa"/>
            <w:vAlign w:val="center"/>
          </w:tcPr>
          <w:p w14:paraId="2F00B51B">
            <w:pPr>
              <w:pStyle w:val="11"/>
            </w:pPr>
          </w:p>
        </w:tc>
      </w:tr>
      <w:tr w14:paraId="378C3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FC50F">
            <w:pPr>
              <w:pStyle w:val="13"/>
            </w:pPr>
            <w:r>
              <w:t>4</w:t>
            </w:r>
          </w:p>
        </w:tc>
        <w:tc>
          <w:tcPr>
            <w:tcW w:w="3402" w:type="dxa"/>
            <w:vAlign w:val="center"/>
          </w:tcPr>
          <w:p w14:paraId="4AF3D126">
            <w:pPr>
              <w:pStyle w:val="12"/>
            </w:pPr>
          </w:p>
        </w:tc>
        <w:tc>
          <w:tcPr>
            <w:tcW w:w="1474" w:type="dxa"/>
            <w:vAlign w:val="center"/>
          </w:tcPr>
          <w:p w14:paraId="37F94789">
            <w:pPr>
              <w:pStyle w:val="11"/>
            </w:pPr>
          </w:p>
        </w:tc>
        <w:tc>
          <w:tcPr>
            <w:tcW w:w="3402" w:type="dxa"/>
            <w:vAlign w:val="center"/>
          </w:tcPr>
          <w:p w14:paraId="2642E6DE">
            <w:pPr>
              <w:pStyle w:val="12"/>
            </w:pPr>
            <w:r>
              <w:t>四、公共安全支出</w:t>
            </w:r>
          </w:p>
        </w:tc>
        <w:tc>
          <w:tcPr>
            <w:tcW w:w="1474" w:type="dxa"/>
            <w:vAlign w:val="center"/>
          </w:tcPr>
          <w:p w14:paraId="73943719">
            <w:pPr>
              <w:pStyle w:val="11"/>
            </w:pPr>
          </w:p>
        </w:tc>
        <w:tc>
          <w:tcPr>
            <w:tcW w:w="1474" w:type="dxa"/>
            <w:vAlign w:val="center"/>
          </w:tcPr>
          <w:p w14:paraId="62322EF6">
            <w:pPr>
              <w:pStyle w:val="11"/>
            </w:pPr>
          </w:p>
        </w:tc>
        <w:tc>
          <w:tcPr>
            <w:tcW w:w="1474" w:type="dxa"/>
            <w:vAlign w:val="center"/>
          </w:tcPr>
          <w:p w14:paraId="5EFA75E0">
            <w:pPr>
              <w:pStyle w:val="11"/>
            </w:pPr>
          </w:p>
        </w:tc>
        <w:tc>
          <w:tcPr>
            <w:tcW w:w="1474" w:type="dxa"/>
            <w:vAlign w:val="center"/>
          </w:tcPr>
          <w:p w14:paraId="05160034">
            <w:pPr>
              <w:pStyle w:val="11"/>
            </w:pPr>
          </w:p>
        </w:tc>
      </w:tr>
      <w:tr w14:paraId="006BA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83359">
            <w:pPr>
              <w:pStyle w:val="13"/>
            </w:pPr>
            <w:r>
              <w:t>5</w:t>
            </w:r>
          </w:p>
        </w:tc>
        <w:tc>
          <w:tcPr>
            <w:tcW w:w="3402" w:type="dxa"/>
            <w:vAlign w:val="center"/>
          </w:tcPr>
          <w:p w14:paraId="481885F6">
            <w:pPr>
              <w:pStyle w:val="12"/>
            </w:pPr>
          </w:p>
        </w:tc>
        <w:tc>
          <w:tcPr>
            <w:tcW w:w="1474" w:type="dxa"/>
            <w:vAlign w:val="center"/>
          </w:tcPr>
          <w:p w14:paraId="78D4286F">
            <w:pPr>
              <w:pStyle w:val="11"/>
            </w:pPr>
          </w:p>
        </w:tc>
        <w:tc>
          <w:tcPr>
            <w:tcW w:w="3402" w:type="dxa"/>
            <w:vAlign w:val="center"/>
          </w:tcPr>
          <w:p w14:paraId="428348B3">
            <w:pPr>
              <w:pStyle w:val="12"/>
            </w:pPr>
            <w:r>
              <w:t>五、教育支出</w:t>
            </w:r>
          </w:p>
        </w:tc>
        <w:tc>
          <w:tcPr>
            <w:tcW w:w="1474" w:type="dxa"/>
            <w:vAlign w:val="center"/>
          </w:tcPr>
          <w:p w14:paraId="6B992895">
            <w:pPr>
              <w:pStyle w:val="11"/>
            </w:pPr>
            <w:r>
              <w:t>2478.16</w:t>
            </w:r>
          </w:p>
        </w:tc>
        <w:tc>
          <w:tcPr>
            <w:tcW w:w="1474" w:type="dxa"/>
            <w:vAlign w:val="center"/>
          </w:tcPr>
          <w:p w14:paraId="4D15CDFC">
            <w:pPr>
              <w:pStyle w:val="11"/>
            </w:pPr>
            <w:r>
              <w:t>2478.16</w:t>
            </w:r>
          </w:p>
        </w:tc>
        <w:tc>
          <w:tcPr>
            <w:tcW w:w="1474" w:type="dxa"/>
            <w:vAlign w:val="center"/>
          </w:tcPr>
          <w:p w14:paraId="297A0D5E">
            <w:pPr>
              <w:pStyle w:val="11"/>
            </w:pPr>
          </w:p>
        </w:tc>
        <w:tc>
          <w:tcPr>
            <w:tcW w:w="1474" w:type="dxa"/>
            <w:vAlign w:val="center"/>
          </w:tcPr>
          <w:p w14:paraId="1015735D">
            <w:pPr>
              <w:pStyle w:val="11"/>
            </w:pPr>
          </w:p>
        </w:tc>
      </w:tr>
      <w:tr w14:paraId="1C55B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F720A">
            <w:pPr>
              <w:pStyle w:val="13"/>
            </w:pPr>
            <w:r>
              <w:t>6</w:t>
            </w:r>
          </w:p>
        </w:tc>
        <w:tc>
          <w:tcPr>
            <w:tcW w:w="3402" w:type="dxa"/>
            <w:vAlign w:val="center"/>
          </w:tcPr>
          <w:p w14:paraId="11A61C2E">
            <w:pPr>
              <w:pStyle w:val="12"/>
            </w:pPr>
          </w:p>
        </w:tc>
        <w:tc>
          <w:tcPr>
            <w:tcW w:w="1474" w:type="dxa"/>
            <w:vAlign w:val="center"/>
          </w:tcPr>
          <w:p w14:paraId="748D3A8C">
            <w:pPr>
              <w:pStyle w:val="11"/>
            </w:pPr>
          </w:p>
        </w:tc>
        <w:tc>
          <w:tcPr>
            <w:tcW w:w="3402" w:type="dxa"/>
            <w:vAlign w:val="center"/>
          </w:tcPr>
          <w:p w14:paraId="63DFE5FC">
            <w:pPr>
              <w:pStyle w:val="12"/>
            </w:pPr>
            <w:r>
              <w:t>六、科学技术支出</w:t>
            </w:r>
          </w:p>
        </w:tc>
        <w:tc>
          <w:tcPr>
            <w:tcW w:w="1474" w:type="dxa"/>
            <w:vAlign w:val="center"/>
          </w:tcPr>
          <w:p w14:paraId="23B184E7">
            <w:pPr>
              <w:pStyle w:val="11"/>
            </w:pPr>
          </w:p>
        </w:tc>
        <w:tc>
          <w:tcPr>
            <w:tcW w:w="1474" w:type="dxa"/>
            <w:vAlign w:val="center"/>
          </w:tcPr>
          <w:p w14:paraId="7857C2BF">
            <w:pPr>
              <w:pStyle w:val="11"/>
            </w:pPr>
          </w:p>
        </w:tc>
        <w:tc>
          <w:tcPr>
            <w:tcW w:w="1474" w:type="dxa"/>
            <w:vAlign w:val="center"/>
          </w:tcPr>
          <w:p w14:paraId="40400603">
            <w:pPr>
              <w:pStyle w:val="11"/>
            </w:pPr>
          </w:p>
        </w:tc>
        <w:tc>
          <w:tcPr>
            <w:tcW w:w="1474" w:type="dxa"/>
            <w:vAlign w:val="center"/>
          </w:tcPr>
          <w:p w14:paraId="30F77519">
            <w:pPr>
              <w:pStyle w:val="11"/>
            </w:pPr>
          </w:p>
        </w:tc>
      </w:tr>
      <w:tr w14:paraId="7138D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03BAE">
            <w:pPr>
              <w:pStyle w:val="13"/>
            </w:pPr>
            <w:r>
              <w:t>7</w:t>
            </w:r>
          </w:p>
        </w:tc>
        <w:tc>
          <w:tcPr>
            <w:tcW w:w="3402" w:type="dxa"/>
            <w:vAlign w:val="center"/>
          </w:tcPr>
          <w:p w14:paraId="51FB8C9A">
            <w:pPr>
              <w:pStyle w:val="12"/>
            </w:pPr>
          </w:p>
        </w:tc>
        <w:tc>
          <w:tcPr>
            <w:tcW w:w="1474" w:type="dxa"/>
            <w:vAlign w:val="center"/>
          </w:tcPr>
          <w:p w14:paraId="1CC6182A">
            <w:pPr>
              <w:pStyle w:val="11"/>
            </w:pPr>
          </w:p>
        </w:tc>
        <w:tc>
          <w:tcPr>
            <w:tcW w:w="3402" w:type="dxa"/>
            <w:vAlign w:val="center"/>
          </w:tcPr>
          <w:p w14:paraId="36838B0C">
            <w:pPr>
              <w:pStyle w:val="12"/>
            </w:pPr>
            <w:r>
              <w:t>七、文化旅游体育与传媒支出</w:t>
            </w:r>
          </w:p>
        </w:tc>
        <w:tc>
          <w:tcPr>
            <w:tcW w:w="1474" w:type="dxa"/>
            <w:vAlign w:val="center"/>
          </w:tcPr>
          <w:p w14:paraId="5F23E655">
            <w:pPr>
              <w:pStyle w:val="11"/>
            </w:pPr>
          </w:p>
        </w:tc>
        <w:tc>
          <w:tcPr>
            <w:tcW w:w="1474" w:type="dxa"/>
            <w:vAlign w:val="center"/>
          </w:tcPr>
          <w:p w14:paraId="2091F534">
            <w:pPr>
              <w:pStyle w:val="11"/>
            </w:pPr>
          </w:p>
        </w:tc>
        <w:tc>
          <w:tcPr>
            <w:tcW w:w="1474" w:type="dxa"/>
            <w:vAlign w:val="center"/>
          </w:tcPr>
          <w:p w14:paraId="30061795">
            <w:pPr>
              <w:pStyle w:val="11"/>
            </w:pPr>
          </w:p>
        </w:tc>
        <w:tc>
          <w:tcPr>
            <w:tcW w:w="1474" w:type="dxa"/>
            <w:vAlign w:val="center"/>
          </w:tcPr>
          <w:p w14:paraId="049A470C">
            <w:pPr>
              <w:pStyle w:val="11"/>
            </w:pPr>
          </w:p>
        </w:tc>
      </w:tr>
      <w:tr w14:paraId="3E9D0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B899E">
            <w:pPr>
              <w:pStyle w:val="13"/>
            </w:pPr>
            <w:r>
              <w:t>8</w:t>
            </w:r>
          </w:p>
        </w:tc>
        <w:tc>
          <w:tcPr>
            <w:tcW w:w="3402" w:type="dxa"/>
            <w:vAlign w:val="center"/>
          </w:tcPr>
          <w:p w14:paraId="7B8ECBE3">
            <w:pPr>
              <w:pStyle w:val="12"/>
            </w:pPr>
          </w:p>
        </w:tc>
        <w:tc>
          <w:tcPr>
            <w:tcW w:w="1474" w:type="dxa"/>
            <w:vAlign w:val="center"/>
          </w:tcPr>
          <w:p w14:paraId="2B7D2C56">
            <w:pPr>
              <w:pStyle w:val="11"/>
            </w:pPr>
          </w:p>
        </w:tc>
        <w:tc>
          <w:tcPr>
            <w:tcW w:w="3402" w:type="dxa"/>
            <w:vAlign w:val="center"/>
          </w:tcPr>
          <w:p w14:paraId="525A228F">
            <w:pPr>
              <w:pStyle w:val="12"/>
            </w:pPr>
            <w:r>
              <w:t>八、社会保障和就业支出</w:t>
            </w:r>
          </w:p>
        </w:tc>
        <w:tc>
          <w:tcPr>
            <w:tcW w:w="1474" w:type="dxa"/>
            <w:vAlign w:val="center"/>
          </w:tcPr>
          <w:p w14:paraId="67D0248A">
            <w:pPr>
              <w:pStyle w:val="11"/>
            </w:pPr>
          </w:p>
        </w:tc>
        <w:tc>
          <w:tcPr>
            <w:tcW w:w="1474" w:type="dxa"/>
            <w:vAlign w:val="center"/>
          </w:tcPr>
          <w:p w14:paraId="1621CE5D">
            <w:pPr>
              <w:pStyle w:val="11"/>
            </w:pPr>
          </w:p>
        </w:tc>
        <w:tc>
          <w:tcPr>
            <w:tcW w:w="1474" w:type="dxa"/>
            <w:vAlign w:val="center"/>
          </w:tcPr>
          <w:p w14:paraId="23542510">
            <w:pPr>
              <w:pStyle w:val="11"/>
            </w:pPr>
          </w:p>
        </w:tc>
        <w:tc>
          <w:tcPr>
            <w:tcW w:w="1474" w:type="dxa"/>
            <w:vAlign w:val="center"/>
          </w:tcPr>
          <w:p w14:paraId="3FA0B8EE">
            <w:pPr>
              <w:pStyle w:val="11"/>
            </w:pPr>
          </w:p>
        </w:tc>
      </w:tr>
      <w:tr w14:paraId="3B85A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FC915">
            <w:pPr>
              <w:pStyle w:val="13"/>
            </w:pPr>
            <w:r>
              <w:t>9</w:t>
            </w:r>
          </w:p>
        </w:tc>
        <w:tc>
          <w:tcPr>
            <w:tcW w:w="3402" w:type="dxa"/>
            <w:vAlign w:val="center"/>
          </w:tcPr>
          <w:p w14:paraId="371BFE40">
            <w:pPr>
              <w:pStyle w:val="12"/>
            </w:pPr>
          </w:p>
        </w:tc>
        <w:tc>
          <w:tcPr>
            <w:tcW w:w="1474" w:type="dxa"/>
            <w:vAlign w:val="center"/>
          </w:tcPr>
          <w:p w14:paraId="24548D68">
            <w:pPr>
              <w:pStyle w:val="11"/>
            </w:pPr>
          </w:p>
        </w:tc>
        <w:tc>
          <w:tcPr>
            <w:tcW w:w="3402" w:type="dxa"/>
            <w:vAlign w:val="center"/>
          </w:tcPr>
          <w:p w14:paraId="1C9F3450">
            <w:pPr>
              <w:pStyle w:val="12"/>
            </w:pPr>
            <w:r>
              <w:t>九、社会保险基金支出</w:t>
            </w:r>
          </w:p>
        </w:tc>
        <w:tc>
          <w:tcPr>
            <w:tcW w:w="1474" w:type="dxa"/>
            <w:vAlign w:val="center"/>
          </w:tcPr>
          <w:p w14:paraId="1F1879BF">
            <w:pPr>
              <w:pStyle w:val="11"/>
            </w:pPr>
          </w:p>
        </w:tc>
        <w:tc>
          <w:tcPr>
            <w:tcW w:w="1474" w:type="dxa"/>
            <w:vAlign w:val="center"/>
          </w:tcPr>
          <w:p w14:paraId="1B95C7B5">
            <w:pPr>
              <w:pStyle w:val="11"/>
            </w:pPr>
          </w:p>
        </w:tc>
        <w:tc>
          <w:tcPr>
            <w:tcW w:w="1474" w:type="dxa"/>
            <w:vAlign w:val="center"/>
          </w:tcPr>
          <w:p w14:paraId="51784EE6">
            <w:pPr>
              <w:pStyle w:val="11"/>
            </w:pPr>
          </w:p>
        </w:tc>
        <w:tc>
          <w:tcPr>
            <w:tcW w:w="1474" w:type="dxa"/>
            <w:vAlign w:val="center"/>
          </w:tcPr>
          <w:p w14:paraId="7BB479E4">
            <w:pPr>
              <w:pStyle w:val="11"/>
            </w:pPr>
          </w:p>
        </w:tc>
      </w:tr>
      <w:tr w14:paraId="63347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430EA">
            <w:pPr>
              <w:pStyle w:val="13"/>
            </w:pPr>
            <w:r>
              <w:t>10</w:t>
            </w:r>
          </w:p>
        </w:tc>
        <w:tc>
          <w:tcPr>
            <w:tcW w:w="3402" w:type="dxa"/>
            <w:vAlign w:val="center"/>
          </w:tcPr>
          <w:p w14:paraId="6B9FCC78">
            <w:pPr>
              <w:pStyle w:val="12"/>
            </w:pPr>
          </w:p>
        </w:tc>
        <w:tc>
          <w:tcPr>
            <w:tcW w:w="1474" w:type="dxa"/>
            <w:vAlign w:val="center"/>
          </w:tcPr>
          <w:p w14:paraId="5D2FB33D">
            <w:pPr>
              <w:pStyle w:val="11"/>
            </w:pPr>
          </w:p>
        </w:tc>
        <w:tc>
          <w:tcPr>
            <w:tcW w:w="3402" w:type="dxa"/>
            <w:vAlign w:val="center"/>
          </w:tcPr>
          <w:p w14:paraId="53FF2A9C">
            <w:pPr>
              <w:pStyle w:val="12"/>
            </w:pPr>
            <w:r>
              <w:t>十、卫生健康支出</w:t>
            </w:r>
          </w:p>
        </w:tc>
        <w:tc>
          <w:tcPr>
            <w:tcW w:w="1474" w:type="dxa"/>
            <w:vAlign w:val="center"/>
          </w:tcPr>
          <w:p w14:paraId="69655D35">
            <w:pPr>
              <w:pStyle w:val="11"/>
            </w:pPr>
          </w:p>
        </w:tc>
        <w:tc>
          <w:tcPr>
            <w:tcW w:w="1474" w:type="dxa"/>
            <w:vAlign w:val="center"/>
          </w:tcPr>
          <w:p w14:paraId="39A3A859">
            <w:pPr>
              <w:pStyle w:val="11"/>
            </w:pPr>
          </w:p>
        </w:tc>
        <w:tc>
          <w:tcPr>
            <w:tcW w:w="1474" w:type="dxa"/>
            <w:vAlign w:val="center"/>
          </w:tcPr>
          <w:p w14:paraId="7980E6B9">
            <w:pPr>
              <w:pStyle w:val="11"/>
            </w:pPr>
          </w:p>
        </w:tc>
        <w:tc>
          <w:tcPr>
            <w:tcW w:w="1474" w:type="dxa"/>
            <w:vAlign w:val="center"/>
          </w:tcPr>
          <w:p w14:paraId="1037C0C5">
            <w:pPr>
              <w:pStyle w:val="11"/>
            </w:pPr>
          </w:p>
        </w:tc>
      </w:tr>
      <w:tr w14:paraId="4E02E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E5DDF">
            <w:pPr>
              <w:pStyle w:val="13"/>
            </w:pPr>
            <w:r>
              <w:t>11</w:t>
            </w:r>
          </w:p>
        </w:tc>
        <w:tc>
          <w:tcPr>
            <w:tcW w:w="3402" w:type="dxa"/>
            <w:vAlign w:val="center"/>
          </w:tcPr>
          <w:p w14:paraId="3AAE9712">
            <w:pPr>
              <w:pStyle w:val="12"/>
            </w:pPr>
          </w:p>
        </w:tc>
        <w:tc>
          <w:tcPr>
            <w:tcW w:w="1474" w:type="dxa"/>
            <w:vAlign w:val="center"/>
          </w:tcPr>
          <w:p w14:paraId="60D1E188">
            <w:pPr>
              <w:pStyle w:val="11"/>
            </w:pPr>
          </w:p>
        </w:tc>
        <w:tc>
          <w:tcPr>
            <w:tcW w:w="3402" w:type="dxa"/>
            <w:vAlign w:val="center"/>
          </w:tcPr>
          <w:p w14:paraId="28638CD0">
            <w:pPr>
              <w:pStyle w:val="12"/>
            </w:pPr>
            <w:r>
              <w:t>十一、节能环保支出</w:t>
            </w:r>
          </w:p>
        </w:tc>
        <w:tc>
          <w:tcPr>
            <w:tcW w:w="1474" w:type="dxa"/>
            <w:vAlign w:val="center"/>
          </w:tcPr>
          <w:p w14:paraId="281E5F01">
            <w:pPr>
              <w:pStyle w:val="11"/>
            </w:pPr>
          </w:p>
        </w:tc>
        <w:tc>
          <w:tcPr>
            <w:tcW w:w="1474" w:type="dxa"/>
            <w:vAlign w:val="center"/>
          </w:tcPr>
          <w:p w14:paraId="76A890BE">
            <w:pPr>
              <w:pStyle w:val="11"/>
            </w:pPr>
          </w:p>
        </w:tc>
        <w:tc>
          <w:tcPr>
            <w:tcW w:w="1474" w:type="dxa"/>
            <w:vAlign w:val="center"/>
          </w:tcPr>
          <w:p w14:paraId="130DF0C1">
            <w:pPr>
              <w:pStyle w:val="11"/>
            </w:pPr>
          </w:p>
        </w:tc>
        <w:tc>
          <w:tcPr>
            <w:tcW w:w="1474" w:type="dxa"/>
            <w:vAlign w:val="center"/>
          </w:tcPr>
          <w:p w14:paraId="41A4B23B">
            <w:pPr>
              <w:pStyle w:val="11"/>
            </w:pPr>
          </w:p>
        </w:tc>
      </w:tr>
      <w:tr w14:paraId="5DE6A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B5C2C">
            <w:pPr>
              <w:pStyle w:val="13"/>
            </w:pPr>
            <w:r>
              <w:t>12</w:t>
            </w:r>
          </w:p>
        </w:tc>
        <w:tc>
          <w:tcPr>
            <w:tcW w:w="3402" w:type="dxa"/>
            <w:vAlign w:val="center"/>
          </w:tcPr>
          <w:p w14:paraId="2BAF2236">
            <w:pPr>
              <w:pStyle w:val="12"/>
            </w:pPr>
          </w:p>
        </w:tc>
        <w:tc>
          <w:tcPr>
            <w:tcW w:w="1474" w:type="dxa"/>
            <w:vAlign w:val="center"/>
          </w:tcPr>
          <w:p w14:paraId="56FFB6DB">
            <w:pPr>
              <w:pStyle w:val="11"/>
            </w:pPr>
          </w:p>
        </w:tc>
        <w:tc>
          <w:tcPr>
            <w:tcW w:w="3402" w:type="dxa"/>
            <w:vAlign w:val="center"/>
          </w:tcPr>
          <w:p w14:paraId="5999215D">
            <w:pPr>
              <w:pStyle w:val="12"/>
            </w:pPr>
            <w:r>
              <w:t>十二、城乡社区支出</w:t>
            </w:r>
          </w:p>
        </w:tc>
        <w:tc>
          <w:tcPr>
            <w:tcW w:w="1474" w:type="dxa"/>
            <w:vAlign w:val="center"/>
          </w:tcPr>
          <w:p w14:paraId="1A3E16CA">
            <w:pPr>
              <w:pStyle w:val="11"/>
            </w:pPr>
          </w:p>
        </w:tc>
        <w:tc>
          <w:tcPr>
            <w:tcW w:w="1474" w:type="dxa"/>
            <w:vAlign w:val="center"/>
          </w:tcPr>
          <w:p w14:paraId="57ADEDD2">
            <w:pPr>
              <w:pStyle w:val="11"/>
            </w:pPr>
          </w:p>
        </w:tc>
        <w:tc>
          <w:tcPr>
            <w:tcW w:w="1474" w:type="dxa"/>
            <w:vAlign w:val="center"/>
          </w:tcPr>
          <w:p w14:paraId="28C435A0">
            <w:pPr>
              <w:pStyle w:val="11"/>
            </w:pPr>
          </w:p>
        </w:tc>
        <w:tc>
          <w:tcPr>
            <w:tcW w:w="1474" w:type="dxa"/>
            <w:vAlign w:val="center"/>
          </w:tcPr>
          <w:p w14:paraId="6CDEAE87">
            <w:pPr>
              <w:pStyle w:val="11"/>
            </w:pPr>
          </w:p>
        </w:tc>
      </w:tr>
      <w:tr w14:paraId="6861D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5F8A5">
            <w:pPr>
              <w:pStyle w:val="13"/>
            </w:pPr>
            <w:r>
              <w:t>13</w:t>
            </w:r>
          </w:p>
        </w:tc>
        <w:tc>
          <w:tcPr>
            <w:tcW w:w="3402" w:type="dxa"/>
            <w:vAlign w:val="center"/>
          </w:tcPr>
          <w:p w14:paraId="44F7D091">
            <w:pPr>
              <w:pStyle w:val="12"/>
            </w:pPr>
          </w:p>
        </w:tc>
        <w:tc>
          <w:tcPr>
            <w:tcW w:w="1474" w:type="dxa"/>
            <w:vAlign w:val="center"/>
          </w:tcPr>
          <w:p w14:paraId="2C74BBE1">
            <w:pPr>
              <w:pStyle w:val="11"/>
            </w:pPr>
          </w:p>
        </w:tc>
        <w:tc>
          <w:tcPr>
            <w:tcW w:w="3402" w:type="dxa"/>
            <w:vAlign w:val="center"/>
          </w:tcPr>
          <w:p w14:paraId="0814CD31">
            <w:pPr>
              <w:pStyle w:val="12"/>
            </w:pPr>
            <w:r>
              <w:t>十三、农林水支出</w:t>
            </w:r>
          </w:p>
        </w:tc>
        <w:tc>
          <w:tcPr>
            <w:tcW w:w="1474" w:type="dxa"/>
            <w:vAlign w:val="center"/>
          </w:tcPr>
          <w:p w14:paraId="3361ABC5">
            <w:pPr>
              <w:pStyle w:val="11"/>
            </w:pPr>
          </w:p>
        </w:tc>
        <w:tc>
          <w:tcPr>
            <w:tcW w:w="1474" w:type="dxa"/>
            <w:vAlign w:val="center"/>
          </w:tcPr>
          <w:p w14:paraId="6AB34947">
            <w:pPr>
              <w:pStyle w:val="11"/>
            </w:pPr>
          </w:p>
        </w:tc>
        <w:tc>
          <w:tcPr>
            <w:tcW w:w="1474" w:type="dxa"/>
            <w:vAlign w:val="center"/>
          </w:tcPr>
          <w:p w14:paraId="749CC40F">
            <w:pPr>
              <w:pStyle w:val="11"/>
            </w:pPr>
          </w:p>
        </w:tc>
        <w:tc>
          <w:tcPr>
            <w:tcW w:w="1474" w:type="dxa"/>
            <w:vAlign w:val="center"/>
          </w:tcPr>
          <w:p w14:paraId="1B1A3F04">
            <w:pPr>
              <w:pStyle w:val="11"/>
            </w:pPr>
          </w:p>
        </w:tc>
      </w:tr>
      <w:tr w14:paraId="55083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836A7">
            <w:pPr>
              <w:pStyle w:val="13"/>
            </w:pPr>
            <w:r>
              <w:t>14</w:t>
            </w:r>
          </w:p>
        </w:tc>
        <w:tc>
          <w:tcPr>
            <w:tcW w:w="3402" w:type="dxa"/>
            <w:vAlign w:val="center"/>
          </w:tcPr>
          <w:p w14:paraId="207617C8">
            <w:pPr>
              <w:pStyle w:val="12"/>
            </w:pPr>
          </w:p>
        </w:tc>
        <w:tc>
          <w:tcPr>
            <w:tcW w:w="1474" w:type="dxa"/>
            <w:vAlign w:val="center"/>
          </w:tcPr>
          <w:p w14:paraId="105C449A">
            <w:pPr>
              <w:pStyle w:val="11"/>
            </w:pPr>
          </w:p>
        </w:tc>
        <w:tc>
          <w:tcPr>
            <w:tcW w:w="3402" w:type="dxa"/>
            <w:vAlign w:val="center"/>
          </w:tcPr>
          <w:p w14:paraId="4A35D3EC">
            <w:pPr>
              <w:pStyle w:val="12"/>
            </w:pPr>
            <w:r>
              <w:t>十四、交通运输支出</w:t>
            </w:r>
          </w:p>
        </w:tc>
        <w:tc>
          <w:tcPr>
            <w:tcW w:w="1474" w:type="dxa"/>
            <w:vAlign w:val="center"/>
          </w:tcPr>
          <w:p w14:paraId="22F0AAEF">
            <w:pPr>
              <w:pStyle w:val="11"/>
            </w:pPr>
          </w:p>
        </w:tc>
        <w:tc>
          <w:tcPr>
            <w:tcW w:w="1474" w:type="dxa"/>
            <w:vAlign w:val="center"/>
          </w:tcPr>
          <w:p w14:paraId="16CF1310">
            <w:pPr>
              <w:pStyle w:val="11"/>
            </w:pPr>
          </w:p>
        </w:tc>
        <w:tc>
          <w:tcPr>
            <w:tcW w:w="1474" w:type="dxa"/>
            <w:vAlign w:val="center"/>
          </w:tcPr>
          <w:p w14:paraId="73BDA380">
            <w:pPr>
              <w:pStyle w:val="11"/>
            </w:pPr>
          </w:p>
        </w:tc>
        <w:tc>
          <w:tcPr>
            <w:tcW w:w="1474" w:type="dxa"/>
            <w:vAlign w:val="center"/>
          </w:tcPr>
          <w:p w14:paraId="548C3790">
            <w:pPr>
              <w:pStyle w:val="11"/>
            </w:pPr>
          </w:p>
        </w:tc>
      </w:tr>
      <w:tr w14:paraId="5AE35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F1EC7">
            <w:pPr>
              <w:pStyle w:val="13"/>
            </w:pPr>
            <w:r>
              <w:t>15</w:t>
            </w:r>
          </w:p>
        </w:tc>
        <w:tc>
          <w:tcPr>
            <w:tcW w:w="3402" w:type="dxa"/>
            <w:vAlign w:val="center"/>
          </w:tcPr>
          <w:p w14:paraId="3697505B">
            <w:pPr>
              <w:pStyle w:val="12"/>
            </w:pPr>
          </w:p>
        </w:tc>
        <w:tc>
          <w:tcPr>
            <w:tcW w:w="1474" w:type="dxa"/>
            <w:vAlign w:val="center"/>
          </w:tcPr>
          <w:p w14:paraId="24639A14">
            <w:pPr>
              <w:pStyle w:val="11"/>
            </w:pPr>
          </w:p>
        </w:tc>
        <w:tc>
          <w:tcPr>
            <w:tcW w:w="3402" w:type="dxa"/>
            <w:vAlign w:val="center"/>
          </w:tcPr>
          <w:p w14:paraId="42099E4E">
            <w:pPr>
              <w:pStyle w:val="12"/>
            </w:pPr>
            <w:r>
              <w:t>十五、资源勘探工业信息等支出</w:t>
            </w:r>
          </w:p>
        </w:tc>
        <w:tc>
          <w:tcPr>
            <w:tcW w:w="1474" w:type="dxa"/>
            <w:vAlign w:val="center"/>
          </w:tcPr>
          <w:p w14:paraId="2766A39E">
            <w:pPr>
              <w:pStyle w:val="11"/>
            </w:pPr>
          </w:p>
        </w:tc>
        <w:tc>
          <w:tcPr>
            <w:tcW w:w="1474" w:type="dxa"/>
            <w:vAlign w:val="center"/>
          </w:tcPr>
          <w:p w14:paraId="0B030830">
            <w:pPr>
              <w:pStyle w:val="11"/>
            </w:pPr>
          </w:p>
        </w:tc>
        <w:tc>
          <w:tcPr>
            <w:tcW w:w="1474" w:type="dxa"/>
            <w:vAlign w:val="center"/>
          </w:tcPr>
          <w:p w14:paraId="24BFE0A1">
            <w:pPr>
              <w:pStyle w:val="11"/>
            </w:pPr>
          </w:p>
        </w:tc>
        <w:tc>
          <w:tcPr>
            <w:tcW w:w="1474" w:type="dxa"/>
            <w:vAlign w:val="center"/>
          </w:tcPr>
          <w:p w14:paraId="217D71FF">
            <w:pPr>
              <w:pStyle w:val="11"/>
            </w:pPr>
          </w:p>
        </w:tc>
      </w:tr>
      <w:tr w14:paraId="4E3F5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1B529">
            <w:pPr>
              <w:pStyle w:val="13"/>
            </w:pPr>
            <w:r>
              <w:t>16</w:t>
            </w:r>
          </w:p>
        </w:tc>
        <w:tc>
          <w:tcPr>
            <w:tcW w:w="3402" w:type="dxa"/>
            <w:vAlign w:val="center"/>
          </w:tcPr>
          <w:p w14:paraId="190C816A">
            <w:pPr>
              <w:pStyle w:val="12"/>
            </w:pPr>
          </w:p>
        </w:tc>
        <w:tc>
          <w:tcPr>
            <w:tcW w:w="1474" w:type="dxa"/>
            <w:vAlign w:val="center"/>
          </w:tcPr>
          <w:p w14:paraId="016E98FC">
            <w:pPr>
              <w:pStyle w:val="11"/>
            </w:pPr>
          </w:p>
        </w:tc>
        <w:tc>
          <w:tcPr>
            <w:tcW w:w="3402" w:type="dxa"/>
            <w:vAlign w:val="center"/>
          </w:tcPr>
          <w:p w14:paraId="223A49B1">
            <w:pPr>
              <w:pStyle w:val="12"/>
            </w:pPr>
            <w:r>
              <w:t>十六、商业服务业等支出</w:t>
            </w:r>
          </w:p>
        </w:tc>
        <w:tc>
          <w:tcPr>
            <w:tcW w:w="1474" w:type="dxa"/>
            <w:vAlign w:val="center"/>
          </w:tcPr>
          <w:p w14:paraId="4C6648CE">
            <w:pPr>
              <w:pStyle w:val="11"/>
            </w:pPr>
          </w:p>
        </w:tc>
        <w:tc>
          <w:tcPr>
            <w:tcW w:w="1474" w:type="dxa"/>
            <w:vAlign w:val="center"/>
          </w:tcPr>
          <w:p w14:paraId="76B588E9">
            <w:pPr>
              <w:pStyle w:val="11"/>
            </w:pPr>
          </w:p>
        </w:tc>
        <w:tc>
          <w:tcPr>
            <w:tcW w:w="1474" w:type="dxa"/>
            <w:vAlign w:val="center"/>
          </w:tcPr>
          <w:p w14:paraId="4E644535">
            <w:pPr>
              <w:pStyle w:val="11"/>
            </w:pPr>
          </w:p>
        </w:tc>
        <w:tc>
          <w:tcPr>
            <w:tcW w:w="1474" w:type="dxa"/>
            <w:vAlign w:val="center"/>
          </w:tcPr>
          <w:p w14:paraId="1CC7B4C8">
            <w:pPr>
              <w:pStyle w:val="11"/>
            </w:pPr>
          </w:p>
        </w:tc>
      </w:tr>
      <w:tr w14:paraId="42BF5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8D827">
            <w:pPr>
              <w:pStyle w:val="13"/>
            </w:pPr>
            <w:r>
              <w:t>17</w:t>
            </w:r>
          </w:p>
        </w:tc>
        <w:tc>
          <w:tcPr>
            <w:tcW w:w="3402" w:type="dxa"/>
            <w:vAlign w:val="center"/>
          </w:tcPr>
          <w:p w14:paraId="24D043EE">
            <w:pPr>
              <w:pStyle w:val="12"/>
            </w:pPr>
          </w:p>
        </w:tc>
        <w:tc>
          <w:tcPr>
            <w:tcW w:w="1474" w:type="dxa"/>
            <w:vAlign w:val="center"/>
          </w:tcPr>
          <w:p w14:paraId="6B66C888">
            <w:pPr>
              <w:pStyle w:val="11"/>
            </w:pPr>
          </w:p>
        </w:tc>
        <w:tc>
          <w:tcPr>
            <w:tcW w:w="3402" w:type="dxa"/>
            <w:vAlign w:val="center"/>
          </w:tcPr>
          <w:p w14:paraId="0C3520D8">
            <w:pPr>
              <w:pStyle w:val="12"/>
            </w:pPr>
            <w:r>
              <w:t>十七、金融支出</w:t>
            </w:r>
          </w:p>
        </w:tc>
        <w:tc>
          <w:tcPr>
            <w:tcW w:w="1474" w:type="dxa"/>
            <w:vAlign w:val="center"/>
          </w:tcPr>
          <w:p w14:paraId="6EF82EC1">
            <w:pPr>
              <w:pStyle w:val="11"/>
            </w:pPr>
          </w:p>
        </w:tc>
        <w:tc>
          <w:tcPr>
            <w:tcW w:w="1474" w:type="dxa"/>
            <w:vAlign w:val="center"/>
          </w:tcPr>
          <w:p w14:paraId="0B00104F">
            <w:pPr>
              <w:pStyle w:val="11"/>
            </w:pPr>
          </w:p>
        </w:tc>
        <w:tc>
          <w:tcPr>
            <w:tcW w:w="1474" w:type="dxa"/>
            <w:vAlign w:val="center"/>
          </w:tcPr>
          <w:p w14:paraId="412CB58D">
            <w:pPr>
              <w:pStyle w:val="11"/>
            </w:pPr>
          </w:p>
        </w:tc>
        <w:tc>
          <w:tcPr>
            <w:tcW w:w="1474" w:type="dxa"/>
            <w:vAlign w:val="center"/>
          </w:tcPr>
          <w:p w14:paraId="123B9479">
            <w:pPr>
              <w:pStyle w:val="11"/>
            </w:pPr>
          </w:p>
        </w:tc>
      </w:tr>
      <w:tr w14:paraId="3BA40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FB9CE">
            <w:pPr>
              <w:pStyle w:val="13"/>
            </w:pPr>
            <w:r>
              <w:t>18</w:t>
            </w:r>
          </w:p>
        </w:tc>
        <w:tc>
          <w:tcPr>
            <w:tcW w:w="3402" w:type="dxa"/>
            <w:vAlign w:val="center"/>
          </w:tcPr>
          <w:p w14:paraId="0DFCADE7">
            <w:pPr>
              <w:pStyle w:val="12"/>
            </w:pPr>
          </w:p>
        </w:tc>
        <w:tc>
          <w:tcPr>
            <w:tcW w:w="1474" w:type="dxa"/>
            <w:vAlign w:val="center"/>
          </w:tcPr>
          <w:p w14:paraId="59E92941">
            <w:pPr>
              <w:pStyle w:val="11"/>
            </w:pPr>
          </w:p>
        </w:tc>
        <w:tc>
          <w:tcPr>
            <w:tcW w:w="3402" w:type="dxa"/>
            <w:vAlign w:val="center"/>
          </w:tcPr>
          <w:p w14:paraId="2C0097C6">
            <w:pPr>
              <w:pStyle w:val="12"/>
            </w:pPr>
            <w:r>
              <w:t>十八、援助其他地区支出</w:t>
            </w:r>
          </w:p>
        </w:tc>
        <w:tc>
          <w:tcPr>
            <w:tcW w:w="1474" w:type="dxa"/>
            <w:vAlign w:val="center"/>
          </w:tcPr>
          <w:p w14:paraId="66C3CD40">
            <w:pPr>
              <w:pStyle w:val="11"/>
            </w:pPr>
          </w:p>
        </w:tc>
        <w:tc>
          <w:tcPr>
            <w:tcW w:w="1474" w:type="dxa"/>
            <w:vAlign w:val="center"/>
          </w:tcPr>
          <w:p w14:paraId="24B1CB1D">
            <w:pPr>
              <w:pStyle w:val="11"/>
            </w:pPr>
          </w:p>
        </w:tc>
        <w:tc>
          <w:tcPr>
            <w:tcW w:w="1474" w:type="dxa"/>
            <w:vAlign w:val="center"/>
          </w:tcPr>
          <w:p w14:paraId="62708A09">
            <w:pPr>
              <w:pStyle w:val="11"/>
            </w:pPr>
          </w:p>
        </w:tc>
        <w:tc>
          <w:tcPr>
            <w:tcW w:w="1474" w:type="dxa"/>
            <w:vAlign w:val="center"/>
          </w:tcPr>
          <w:p w14:paraId="3CB67B9C">
            <w:pPr>
              <w:pStyle w:val="11"/>
            </w:pPr>
          </w:p>
        </w:tc>
      </w:tr>
      <w:tr w14:paraId="2624F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B48BD">
            <w:pPr>
              <w:pStyle w:val="13"/>
            </w:pPr>
            <w:r>
              <w:t>19</w:t>
            </w:r>
          </w:p>
        </w:tc>
        <w:tc>
          <w:tcPr>
            <w:tcW w:w="3402" w:type="dxa"/>
            <w:vAlign w:val="center"/>
          </w:tcPr>
          <w:p w14:paraId="6CAF7D63">
            <w:pPr>
              <w:pStyle w:val="12"/>
            </w:pPr>
          </w:p>
        </w:tc>
        <w:tc>
          <w:tcPr>
            <w:tcW w:w="1474" w:type="dxa"/>
            <w:vAlign w:val="center"/>
          </w:tcPr>
          <w:p w14:paraId="703FBD96">
            <w:pPr>
              <w:pStyle w:val="11"/>
            </w:pPr>
          </w:p>
        </w:tc>
        <w:tc>
          <w:tcPr>
            <w:tcW w:w="3402" w:type="dxa"/>
            <w:vAlign w:val="center"/>
          </w:tcPr>
          <w:p w14:paraId="2E5DB178">
            <w:pPr>
              <w:pStyle w:val="12"/>
            </w:pPr>
            <w:r>
              <w:t>十九、自然资源海洋气象等支出</w:t>
            </w:r>
          </w:p>
        </w:tc>
        <w:tc>
          <w:tcPr>
            <w:tcW w:w="1474" w:type="dxa"/>
            <w:vAlign w:val="center"/>
          </w:tcPr>
          <w:p w14:paraId="5F1D751B">
            <w:pPr>
              <w:pStyle w:val="11"/>
            </w:pPr>
          </w:p>
        </w:tc>
        <w:tc>
          <w:tcPr>
            <w:tcW w:w="1474" w:type="dxa"/>
            <w:vAlign w:val="center"/>
          </w:tcPr>
          <w:p w14:paraId="0A9A4699">
            <w:pPr>
              <w:pStyle w:val="11"/>
            </w:pPr>
          </w:p>
        </w:tc>
        <w:tc>
          <w:tcPr>
            <w:tcW w:w="1474" w:type="dxa"/>
            <w:vAlign w:val="center"/>
          </w:tcPr>
          <w:p w14:paraId="27DB018F">
            <w:pPr>
              <w:pStyle w:val="11"/>
            </w:pPr>
          </w:p>
        </w:tc>
        <w:tc>
          <w:tcPr>
            <w:tcW w:w="1474" w:type="dxa"/>
            <w:vAlign w:val="center"/>
          </w:tcPr>
          <w:p w14:paraId="62157C83">
            <w:pPr>
              <w:pStyle w:val="11"/>
            </w:pPr>
          </w:p>
        </w:tc>
      </w:tr>
      <w:tr w14:paraId="2EFC8DEF">
        <w:tblPrEx>
          <w:tblCellMar>
            <w:top w:w="0" w:type="dxa"/>
            <w:left w:w="108" w:type="dxa"/>
            <w:bottom w:w="0" w:type="dxa"/>
            <w:right w:w="108" w:type="dxa"/>
          </w:tblCellMar>
        </w:tblPrEx>
        <w:trPr>
          <w:trHeight w:val="369" w:hRule="atLeast"/>
          <w:jc w:val="center"/>
        </w:trPr>
        <w:tc>
          <w:tcPr>
            <w:tcW w:w="850" w:type="dxa"/>
            <w:vAlign w:val="center"/>
          </w:tcPr>
          <w:p w14:paraId="309CF771">
            <w:pPr>
              <w:pStyle w:val="13"/>
            </w:pPr>
            <w:r>
              <w:t>20</w:t>
            </w:r>
          </w:p>
        </w:tc>
        <w:tc>
          <w:tcPr>
            <w:tcW w:w="3402" w:type="dxa"/>
            <w:vAlign w:val="center"/>
          </w:tcPr>
          <w:p w14:paraId="62DA85CF">
            <w:pPr>
              <w:pStyle w:val="12"/>
            </w:pPr>
          </w:p>
        </w:tc>
        <w:tc>
          <w:tcPr>
            <w:tcW w:w="1474" w:type="dxa"/>
            <w:vAlign w:val="center"/>
          </w:tcPr>
          <w:p w14:paraId="48323F1F">
            <w:pPr>
              <w:pStyle w:val="11"/>
            </w:pPr>
          </w:p>
        </w:tc>
        <w:tc>
          <w:tcPr>
            <w:tcW w:w="3402" w:type="dxa"/>
            <w:vAlign w:val="center"/>
          </w:tcPr>
          <w:p w14:paraId="7F253015">
            <w:pPr>
              <w:pStyle w:val="12"/>
            </w:pPr>
            <w:r>
              <w:t>二十、住房保障支出</w:t>
            </w:r>
          </w:p>
        </w:tc>
        <w:tc>
          <w:tcPr>
            <w:tcW w:w="1474" w:type="dxa"/>
            <w:vAlign w:val="center"/>
          </w:tcPr>
          <w:p w14:paraId="3C2BDE15">
            <w:pPr>
              <w:pStyle w:val="11"/>
            </w:pPr>
          </w:p>
        </w:tc>
        <w:tc>
          <w:tcPr>
            <w:tcW w:w="1474" w:type="dxa"/>
            <w:vAlign w:val="center"/>
          </w:tcPr>
          <w:p w14:paraId="35DD0FA9">
            <w:pPr>
              <w:pStyle w:val="11"/>
            </w:pPr>
          </w:p>
        </w:tc>
        <w:tc>
          <w:tcPr>
            <w:tcW w:w="1474" w:type="dxa"/>
            <w:vAlign w:val="center"/>
          </w:tcPr>
          <w:p w14:paraId="67D670CD">
            <w:pPr>
              <w:pStyle w:val="11"/>
            </w:pPr>
          </w:p>
        </w:tc>
        <w:tc>
          <w:tcPr>
            <w:tcW w:w="1474" w:type="dxa"/>
            <w:vAlign w:val="center"/>
          </w:tcPr>
          <w:p w14:paraId="4D7DC21A">
            <w:pPr>
              <w:pStyle w:val="11"/>
            </w:pPr>
          </w:p>
        </w:tc>
      </w:tr>
      <w:tr w14:paraId="5DC95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38724">
            <w:pPr>
              <w:pStyle w:val="13"/>
            </w:pPr>
            <w:r>
              <w:t>21</w:t>
            </w:r>
          </w:p>
        </w:tc>
        <w:tc>
          <w:tcPr>
            <w:tcW w:w="3402" w:type="dxa"/>
            <w:vAlign w:val="center"/>
          </w:tcPr>
          <w:p w14:paraId="682CD278">
            <w:pPr>
              <w:pStyle w:val="12"/>
            </w:pPr>
          </w:p>
        </w:tc>
        <w:tc>
          <w:tcPr>
            <w:tcW w:w="1474" w:type="dxa"/>
            <w:vAlign w:val="center"/>
          </w:tcPr>
          <w:p w14:paraId="139A1A17">
            <w:pPr>
              <w:pStyle w:val="11"/>
            </w:pPr>
          </w:p>
        </w:tc>
        <w:tc>
          <w:tcPr>
            <w:tcW w:w="3402" w:type="dxa"/>
            <w:vAlign w:val="center"/>
          </w:tcPr>
          <w:p w14:paraId="01B07CDB">
            <w:pPr>
              <w:pStyle w:val="12"/>
            </w:pPr>
            <w:r>
              <w:t>二十一、粮油物资储备支出</w:t>
            </w:r>
          </w:p>
        </w:tc>
        <w:tc>
          <w:tcPr>
            <w:tcW w:w="1474" w:type="dxa"/>
            <w:vAlign w:val="center"/>
          </w:tcPr>
          <w:p w14:paraId="694DEA06">
            <w:pPr>
              <w:pStyle w:val="11"/>
            </w:pPr>
          </w:p>
        </w:tc>
        <w:tc>
          <w:tcPr>
            <w:tcW w:w="1474" w:type="dxa"/>
            <w:vAlign w:val="center"/>
          </w:tcPr>
          <w:p w14:paraId="632EA510">
            <w:pPr>
              <w:pStyle w:val="11"/>
            </w:pPr>
          </w:p>
        </w:tc>
        <w:tc>
          <w:tcPr>
            <w:tcW w:w="1474" w:type="dxa"/>
            <w:vAlign w:val="center"/>
          </w:tcPr>
          <w:p w14:paraId="2929A5E4">
            <w:pPr>
              <w:pStyle w:val="11"/>
            </w:pPr>
          </w:p>
        </w:tc>
        <w:tc>
          <w:tcPr>
            <w:tcW w:w="1474" w:type="dxa"/>
            <w:vAlign w:val="center"/>
          </w:tcPr>
          <w:p w14:paraId="35D00CAD">
            <w:pPr>
              <w:pStyle w:val="11"/>
            </w:pPr>
          </w:p>
        </w:tc>
      </w:tr>
      <w:tr w14:paraId="55B55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60906">
            <w:pPr>
              <w:pStyle w:val="13"/>
            </w:pPr>
            <w:r>
              <w:t>22</w:t>
            </w:r>
          </w:p>
        </w:tc>
        <w:tc>
          <w:tcPr>
            <w:tcW w:w="3402" w:type="dxa"/>
            <w:vAlign w:val="center"/>
          </w:tcPr>
          <w:p w14:paraId="0DDE275C">
            <w:pPr>
              <w:pStyle w:val="12"/>
            </w:pPr>
          </w:p>
        </w:tc>
        <w:tc>
          <w:tcPr>
            <w:tcW w:w="1474" w:type="dxa"/>
            <w:vAlign w:val="center"/>
          </w:tcPr>
          <w:p w14:paraId="6242ECAD">
            <w:pPr>
              <w:pStyle w:val="11"/>
            </w:pPr>
          </w:p>
        </w:tc>
        <w:tc>
          <w:tcPr>
            <w:tcW w:w="3402" w:type="dxa"/>
            <w:vAlign w:val="center"/>
          </w:tcPr>
          <w:p w14:paraId="09FEAAD4">
            <w:pPr>
              <w:pStyle w:val="12"/>
            </w:pPr>
            <w:r>
              <w:t>二十二、国有资本经营预算支出</w:t>
            </w:r>
          </w:p>
        </w:tc>
        <w:tc>
          <w:tcPr>
            <w:tcW w:w="1474" w:type="dxa"/>
            <w:vAlign w:val="center"/>
          </w:tcPr>
          <w:p w14:paraId="18511D80">
            <w:pPr>
              <w:pStyle w:val="11"/>
            </w:pPr>
          </w:p>
        </w:tc>
        <w:tc>
          <w:tcPr>
            <w:tcW w:w="1474" w:type="dxa"/>
            <w:vAlign w:val="center"/>
          </w:tcPr>
          <w:p w14:paraId="6D715FB8">
            <w:pPr>
              <w:pStyle w:val="11"/>
            </w:pPr>
          </w:p>
        </w:tc>
        <w:tc>
          <w:tcPr>
            <w:tcW w:w="1474" w:type="dxa"/>
            <w:vAlign w:val="center"/>
          </w:tcPr>
          <w:p w14:paraId="418304CE">
            <w:pPr>
              <w:pStyle w:val="11"/>
            </w:pPr>
          </w:p>
        </w:tc>
        <w:tc>
          <w:tcPr>
            <w:tcW w:w="1474" w:type="dxa"/>
            <w:vAlign w:val="center"/>
          </w:tcPr>
          <w:p w14:paraId="24D5BAF2">
            <w:pPr>
              <w:pStyle w:val="11"/>
            </w:pPr>
          </w:p>
        </w:tc>
      </w:tr>
      <w:tr w14:paraId="76F7A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4A3D5">
            <w:pPr>
              <w:pStyle w:val="13"/>
            </w:pPr>
            <w:r>
              <w:t>23</w:t>
            </w:r>
          </w:p>
        </w:tc>
        <w:tc>
          <w:tcPr>
            <w:tcW w:w="3402" w:type="dxa"/>
            <w:vAlign w:val="center"/>
          </w:tcPr>
          <w:p w14:paraId="02314647">
            <w:pPr>
              <w:pStyle w:val="12"/>
            </w:pPr>
          </w:p>
        </w:tc>
        <w:tc>
          <w:tcPr>
            <w:tcW w:w="1474" w:type="dxa"/>
            <w:vAlign w:val="center"/>
          </w:tcPr>
          <w:p w14:paraId="4CD67017">
            <w:pPr>
              <w:pStyle w:val="11"/>
            </w:pPr>
          </w:p>
        </w:tc>
        <w:tc>
          <w:tcPr>
            <w:tcW w:w="3402" w:type="dxa"/>
            <w:vAlign w:val="center"/>
          </w:tcPr>
          <w:p w14:paraId="2CA3117A">
            <w:pPr>
              <w:pStyle w:val="12"/>
            </w:pPr>
            <w:r>
              <w:t>二十三、灾害防治及应急管理支出</w:t>
            </w:r>
          </w:p>
        </w:tc>
        <w:tc>
          <w:tcPr>
            <w:tcW w:w="1474" w:type="dxa"/>
            <w:vAlign w:val="center"/>
          </w:tcPr>
          <w:p w14:paraId="64CBD58F">
            <w:pPr>
              <w:pStyle w:val="11"/>
            </w:pPr>
          </w:p>
        </w:tc>
        <w:tc>
          <w:tcPr>
            <w:tcW w:w="1474" w:type="dxa"/>
            <w:vAlign w:val="center"/>
          </w:tcPr>
          <w:p w14:paraId="72ECEB88">
            <w:pPr>
              <w:pStyle w:val="11"/>
            </w:pPr>
          </w:p>
        </w:tc>
        <w:tc>
          <w:tcPr>
            <w:tcW w:w="1474" w:type="dxa"/>
            <w:vAlign w:val="center"/>
          </w:tcPr>
          <w:p w14:paraId="6F28A446">
            <w:pPr>
              <w:pStyle w:val="11"/>
            </w:pPr>
          </w:p>
        </w:tc>
        <w:tc>
          <w:tcPr>
            <w:tcW w:w="1474" w:type="dxa"/>
            <w:vAlign w:val="center"/>
          </w:tcPr>
          <w:p w14:paraId="4AC4453E">
            <w:pPr>
              <w:pStyle w:val="11"/>
            </w:pPr>
          </w:p>
        </w:tc>
      </w:tr>
      <w:tr w14:paraId="1C5AB0B2">
        <w:tblPrEx>
          <w:tblCellMar>
            <w:top w:w="0" w:type="dxa"/>
            <w:left w:w="108" w:type="dxa"/>
            <w:bottom w:w="0" w:type="dxa"/>
            <w:right w:w="108" w:type="dxa"/>
          </w:tblCellMar>
        </w:tblPrEx>
        <w:trPr>
          <w:trHeight w:val="369" w:hRule="atLeast"/>
          <w:jc w:val="center"/>
        </w:trPr>
        <w:tc>
          <w:tcPr>
            <w:tcW w:w="850" w:type="dxa"/>
            <w:vAlign w:val="center"/>
          </w:tcPr>
          <w:p w14:paraId="15D3363E">
            <w:pPr>
              <w:pStyle w:val="13"/>
            </w:pPr>
            <w:r>
              <w:t>24</w:t>
            </w:r>
          </w:p>
        </w:tc>
        <w:tc>
          <w:tcPr>
            <w:tcW w:w="3402" w:type="dxa"/>
            <w:vAlign w:val="center"/>
          </w:tcPr>
          <w:p w14:paraId="38FB6AD0">
            <w:pPr>
              <w:pStyle w:val="12"/>
            </w:pPr>
          </w:p>
        </w:tc>
        <w:tc>
          <w:tcPr>
            <w:tcW w:w="1474" w:type="dxa"/>
            <w:vAlign w:val="center"/>
          </w:tcPr>
          <w:p w14:paraId="2A420A56">
            <w:pPr>
              <w:pStyle w:val="11"/>
            </w:pPr>
          </w:p>
        </w:tc>
        <w:tc>
          <w:tcPr>
            <w:tcW w:w="3402" w:type="dxa"/>
            <w:vAlign w:val="center"/>
          </w:tcPr>
          <w:p w14:paraId="3CE507E6">
            <w:pPr>
              <w:pStyle w:val="12"/>
            </w:pPr>
            <w:r>
              <w:t>二十四、预备费</w:t>
            </w:r>
          </w:p>
        </w:tc>
        <w:tc>
          <w:tcPr>
            <w:tcW w:w="1474" w:type="dxa"/>
            <w:vAlign w:val="center"/>
          </w:tcPr>
          <w:p w14:paraId="7FFAE239">
            <w:pPr>
              <w:pStyle w:val="11"/>
            </w:pPr>
          </w:p>
        </w:tc>
        <w:tc>
          <w:tcPr>
            <w:tcW w:w="1474" w:type="dxa"/>
            <w:vAlign w:val="center"/>
          </w:tcPr>
          <w:p w14:paraId="66E0FE5F">
            <w:pPr>
              <w:pStyle w:val="11"/>
            </w:pPr>
          </w:p>
        </w:tc>
        <w:tc>
          <w:tcPr>
            <w:tcW w:w="1474" w:type="dxa"/>
            <w:vAlign w:val="center"/>
          </w:tcPr>
          <w:p w14:paraId="7EBA8E6F">
            <w:pPr>
              <w:pStyle w:val="11"/>
            </w:pPr>
          </w:p>
        </w:tc>
        <w:tc>
          <w:tcPr>
            <w:tcW w:w="1474" w:type="dxa"/>
            <w:vAlign w:val="center"/>
          </w:tcPr>
          <w:p w14:paraId="154A8BE1">
            <w:pPr>
              <w:pStyle w:val="11"/>
            </w:pPr>
          </w:p>
        </w:tc>
      </w:tr>
      <w:tr w14:paraId="1A1D5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952E6">
            <w:pPr>
              <w:pStyle w:val="13"/>
            </w:pPr>
            <w:r>
              <w:t>25</w:t>
            </w:r>
          </w:p>
        </w:tc>
        <w:tc>
          <w:tcPr>
            <w:tcW w:w="3402" w:type="dxa"/>
            <w:vAlign w:val="center"/>
          </w:tcPr>
          <w:p w14:paraId="02AE46FD">
            <w:pPr>
              <w:pStyle w:val="12"/>
            </w:pPr>
          </w:p>
        </w:tc>
        <w:tc>
          <w:tcPr>
            <w:tcW w:w="1474" w:type="dxa"/>
            <w:vAlign w:val="center"/>
          </w:tcPr>
          <w:p w14:paraId="506202DA">
            <w:pPr>
              <w:pStyle w:val="11"/>
            </w:pPr>
          </w:p>
        </w:tc>
        <w:tc>
          <w:tcPr>
            <w:tcW w:w="3402" w:type="dxa"/>
            <w:vAlign w:val="center"/>
          </w:tcPr>
          <w:p w14:paraId="2299FAD2">
            <w:pPr>
              <w:pStyle w:val="12"/>
            </w:pPr>
            <w:r>
              <w:t>二十五、其他支出</w:t>
            </w:r>
          </w:p>
        </w:tc>
        <w:tc>
          <w:tcPr>
            <w:tcW w:w="1474" w:type="dxa"/>
            <w:vAlign w:val="center"/>
          </w:tcPr>
          <w:p w14:paraId="57F3E15C">
            <w:pPr>
              <w:pStyle w:val="11"/>
            </w:pPr>
          </w:p>
        </w:tc>
        <w:tc>
          <w:tcPr>
            <w:tcW w:w="1474" w:type="dxa"/>
            <w:vAlign w:val="center"/>
          </w:tcPr>
          <w:p w14:paraId="7163AB11">
            <w:pPr>
              <w:pStyle w:val="11"/>
            </w:pPr>
          </w:p>
        </w:tc>
        <w:tc>
          <w:tcPr>
            <w:tcW w:w="1474" w:type="dxa"/>
            <w:vAlign w:val="center"/>
          </w:tcPr>
          <w:p w14:paraId="1CF4CF1F">
            <w:pPr>
              <w:pStyle w:val="11"/>
            </w:pPr>
          </w:p>
        </w:tc>
        <w:tc>
          <w:tcPr>
            <w:tcW w:w="1474" w:type="dxa"/>
            <w:vAlign w:val="center"/>
          </w:tcPr>
          <w:p w14:paraId="1BF21A70">
            <w:pPr>
              <w:pStyle w:val="11"/>
            </w:pPr>
          </w:p>
        </w:tc>
      </w:tr>
      <w:tr w14:paraId="327ED943">
        <w:tblPrEx>
          <w:tblCellMar>
            <w:top w:w="0" w:type="dxa"/>
            <w:left w:w="108" w:type="dxa"/>
            <w:bottom w:w="0" w:type="dxa"/>
            <w:right w:w="108" w:type="dxa"/>
          </w:tblCellMar>
        </w:tblPrEx>
        <w:trPr>
          <w:trHeight w:val="369" w:hRule="atLeast"/>
          <w:jc w:val="center"/>
        </w:trPr>
        <w:tc>
          <w:tcPr>
            <w:tcW w:w="850" w:type="dxa"/>
            <w:vAlign w:val="center"/>
          </w:tcPr>
          <w:p w14:paraId="744E7CF8">
            <w:pPr>
              <w:pStyle w:val="13"/>
            </w:pPr>
            <w:r>
              <w:t>26</w:t>
            </w:r>
          </w:p>
        </w:tc>
        <w:tc>
          <w:tcPr>
            <w:tcW w:w="3402" w:type="dxa"/>
            <w:vAlign w:val="center"/>
          </w:tcPr>
          <w:p w14:paraId="5F3AADAC">
            <w:pPr>
              <w:pStyle w:val="12"/>
            </w:pPr>
          </w:p>
        </w:tc>
        <w:tc>
          <w:tcPr>
            <w:tcW w:w="1474" w:type="dxa"/>
            <w:vAlign w:val="center"/>
          </w:tcPr>
          <w:p w14:paraId="7D224207">
            <w:pPr>
              <w:pStyle w:val="11"/>
            </w:pPr>
          </w:p>
        </w:tc>
        <w:tc>
          <w:tcPr>
            <w:tcW w:w="3402" w:type="dxa"/>
            <w:vAlign w:val="center"/>
          </w:tcPr>
          <w:p w14:paraId="7AC6C10A">
            <w:pPr>
              <w:pStyle w:val="12"/>
            </w:pPr>
            <w:r>
              <w:t>二十六、转移性支出</w:t>
            </w:r>
          </w:p>
        </w:tc>
        <w:tc>
          <w:tcPr>
            <w:tcW w:w="1474" w:type="dxa"/>
            <w:vAlign w:val="center"/>
          </w:tcPr>
          <w:p w14:paraId="49E13878">
            <w:pPr>
              <w:pStyle w:val="11"/>
            </w:pPr>
          </w:p>
        </w:tc>
        <w:tc>
          <w:tcPr>
            <w:tcW w:w="1474" w:type="dxa"/>
            <w:vAlign w:val="center"/>
          </w:tcPr>
          <w:p w14:paraId="1C25D071">
            <w:pPr>
              <w:pStyle w:val="11"/>
            </w:pPr>
          </w:p>
        </w:tc>
        <w:tc>
          <w:tcPr>
            <w:tcW w:w="1474" w:type="dxa"/>
            <w:vAlign w:val="center"/>
          </w:tcPr>
          <w:p w14:paraId="2FB6CDD7">
            <w:pPr>
              <w:pStyle w:val="11"/>
            </w:pPr>
          </w:p>
        </w:tc>
        <w:tc>
          <w:tcPr>
            <w:tcW w:w="1474" w:type="dxa"/>
            <w:vAlign w:val="center"/>
          </w:tcPr>
          <w:p w14:paraId="24479E5C">
            <w:pPr>
              <w:pStyle w:val="11"/>
            </w:pPr>
          </w:p>
        </w:tc>
      </w:tr>
      <w:tr w14:paraId="606C4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456D0">
            <w:pPr>
              <w:pStyle w:val="13"/>
            </w:pPr>
            <w:r>
              <w:t>27</w:t>
            </w:r>
          </w:p>
        </w:tc>
        <w:tc>
          <w:tcPr>
            <w:tcW w:w="3402" w:type="dxa"/>
            <w:vAlign w:val="center"/>
          </w:tcPr>
          <w:p w14:paraId="51B1C474">
            <w:pPr>
              <w:pStyle w:val="12"/>
            </w:pPr>
          </w:p>
        </w:tc>
        <w:tc>
          <w:tcPr>
            <w:tcW w:w="1474" w:type="dxa"/>
            <w:vAlign w:val="center"/>
          </w:tcPr>
          <w:p w14:paraId="1AFD96F3">
            <w:pPr>
              <w:pStyle w:val="11"/>
            </w:pPr>
          </w:p>
        </w:tc>
        <w:tc>
          <w:tcPr>
            <w:tcW w:w="3402" w:type="dxa"/>
            <w:vAlign w:val="center"/>
          </w:tcPr>
          <w:p w14:paraId="210573BB">
            <w:pPr>
              <w:pStyle w:val="12"/>
            </w:pPr>
            <w:r>
              <w:t>二十七、债务还本支出</w:t>
            </w:r>
          </w:p>
        </w:tc>
        <w:tc>
          <w:tcPr>
            <w:tcW w:w="1474" w:type="dxa"/>
            <w:vAlign w:val="center"/>
          </w:tcPr>
          <w:p w14:paraId="119616F8">
            <w:pPr>
              <w:pStyle w:val="11"/>
            </w:pPr>
          </w:p>
        </w:tc>
        <w:tc>
          <w:tcPr>
            <w:tcW w:w="1474" w:type="dxa"/>
            <w:vAlign w:val="center"/>
          </w:tcPr>
          <w:p w14:paraId="30F41C01">
            <w:pPr>
              <w:pStyle w:val="11"/>
            </w:pPr>
          </w:p>
        </w:tc>
        <w:tc>
          <w:tcPr>
            <w:tcW w:w="1474" w:type="dxa"/>
            <w:vAlign w:val="center"/>
          </w:tcPr>
          <w:p w14:paraId="383018D1">
            <w:pPr>
              <w:pStyle w:val="11"/>
            </w:pPr>
          </w:p>
        </w:tc>
        <w:tc>
          <w:tcPr>
            <w:tcW w:w="1474" w:type="dxa"/>
            <w:vAlign w:val="center"/>
          </w:tcPr>
          <w:p w14:paraId="058F44F3">
            <w:pPr>
              <w:pStyle w:val="11"/>
            </w:pPr>
          </w:p>
        </w:tc>
      </w:tr>
      <w:tr w14:paraId="0A1E9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E8B54">
            <w:pPr>
              <w:pStyle w:val="13"/>
            </w:pPr>
            <w:r>
              <w:t>28</w:t>
            </w:r>
          </w:p>
        </w:tc>
        <w:tc>
          <w:tcPr>
            <w:tcW w:w="3402" w:type="dxa"/>
            <w:vAlign w:val="center"/>
          </w:tcPr>
          <w:p w14:paraId="6BD7A76E">
            <w:pPr>
              <w:pStyle w:val="12"/>
            </w:pPr>
          </w:p>
        </w:tc>
        <w:tc>
          <w:tcPr>
            <w:tcW w:w="1474" w:type="dxa"/>
            <w:vAlign w:val="center"/>
          </w:tcPr>
          <w:p w14:paraId="1E01CEE4">
            <w:pPr>
              <w:pStyle w:val="11"/>
            </w:pPr>
          </w:p>
        </w:tc>
        <w:tc>
          <w:tcPr>
            <w:tcW w:w="3402" w:type="dxa"/>
            <w:vAlign w:val="center"/>
          </w:tcPr>
          <w:p w14:paraId="7F3A5219">
            <w:pPr>
              <w:pStyle w:val="12"/>
            </w:pPr>
            <w:r>
              <w:t>二十八、债务付息支出</w:t>
            </w:r>
          </w:p>
        </w:tc>
        <w:tc>
          <w:tcPr>
            <w:tcW w:w="1474" w:type="dxa"/>
            <w:vAlign w:val="center"/>
          </w:tcPr>
          <w:p w14:paraId="49A8ACD3">
            <w:pPr>
              <w:pStyle w:val="11"/>
            </w:pPr>
          </w:p>
        </w:tc>
        <w:tc>
          <w:tcPr>
            <w:tcW w:w="1474" w:type="dxa"/>
            <w:vAlign w:val="center"/>
          </w:tcPr>
          <w:p w14:paraId="46699252">
            <w:pPr>
              <w:pStyle w:val="11"/>
            </w:pPr>
          </w:p>
        </w:tc>
        <w:tc>
          <w:tcPr>
            <w:tcW w:w="1474" w:type="dxa"/>
            <w:vAlign w:val="center"/>
          </w:tcPr>
          <w:p w14:paraId="3DB436E1">
            <w:pPr>
              <w:pStyle w:val="11"/>
            </w:pPr>
          </w:p>
        </w:tc>
        <w:tc>
          <w:tcPr>
            <w:tcW w:w="1474" w:type="dxa"/>
            <w:vAlign w:val="center"/>
          </w:tcPr>
          <w:p w14:paraId="5B7A0AD5">
            <w:pPr>
              <w:pStyle w:val="11"/>
            </w:pPr>
          </w:p>
        </w:tc>
      </w:tr>
      <w:tr w14:paraId="6DDA28A7">
        <w:tblPrEx>
          <w:tblCellMar>
            <w:top w:w="0" w:type="dxa"/>
            <w:left w:w="108" w:type="dxa"/>
            <w:bottom w:w="0" w:type="dxa"/>
            <w:right w:w="108" w:type="dxa"/>
          </w:tblCellMar>
        </w:tblPrEx>
        <w:trPr>
          <w:trHeight w:val="369" w:hRule="atLeast"/>
          <w:jc w:val="center"/>
        </w:trPr>
        <w:tc>
          <w:tcPr>
            <w:tcW w:w="850" w:type="dxa"/>
            <w:vAlign w:val="center"/>
          </w:tcPr>
          <w:p w14:paraId="4AC3FDC0">
            <w:pPr>
              <w:pStyle w:val="13"/>
            </w:pPr>
            <w:r>
              <w:t>29</w:t>
            </w:r>
          </w:p>
        </w:tc>
        <w:tc>
          <w:tcPr>
            <w:tcW w:w="3402" w:type="dxa"/>
            <w:vAlign w:val="center"/>
          </w:tcPr>
          <w:p w14:paraId="051C78A7">
            <w:pPr>
              <w:pStyle w:val="12"/>
            </w:pPr>
          </w:p>
        </w:tc>
        <w:tc>
          <w:tcPr>
            <w:tcW w:w="1474" w:type="dxa"/>
            <w:vAlign w:val="center"/>
          </w:tcPr>
          <w:p w14:paraId="70DBD8D2">
            <w:pPr>
              <w:pStyle w:val="11"/>
            </w:pPr>
          </w:p>
        </w:tc>
        <w:tc>
          <w:tcPr>
            <w:tcW w:w="3402" w:type="dxa"/>
            <w:vAlign w:val="center"/>
          </w:tcPr>
          <w:p w14:paraId="6AF8DBD3">
            <w:pPr>
              <w:pStyle w:val="12"/>
            </w:pPr>
            <w:r>
              <w:t>二十九、债务发行费用支出</w:t>
            </w:r>
          </w:p>
        </w:tc>
        <w:tc>
          <w:tcPr>
            <w:tcW w:w="1474" w:type="dxa"/>
            <w:vAlign w:val="center"/>
          </w:tcPr>
          <w:p w14:paraId="7E894E91">
            <w:pPr>
              <w:pStyle w:val="11"/>
            </w:pPr>
          </w:p>
        </w:tc>
        <w:tc>
          <w:tcPr>
            <w:tcW w:w="1474" w:type="dxa"/>
            <w:vAlign w:val="center"/>
          </w:tcPr>
          <w:p w14:paraId="03249030">
            <w:pPr>
              <w:pStyle w:val="11"/>
            </w:pPr>
          </w:p>
        </w:tc>
        <w:tc>
          <w:tcPr>
            <w:tcW w:w="1474" w:type="dxa"/>
            <w:vAlign w:val="center"/>
          </w:tcPr>
          <w:p w14:paraId="0D75061D">
            <w:pPr>
              <w:pStyle w:val="11"/>
            </w:pPr>
          </w:p>
        </w:tc>
        <w:tc>
          <w:tcPr>
            <w:tcW w:w="1474" w:type="dxa"/>
            <w:vAlign w:val="center"/>
          </w:tcPr>
          <w:p w14:paraId="40FD617D">
            <w:pPr>
              <w:pStyle w:val="11"/>
            </w:pPr>
          </w:p>
        </w:tc>
      </w:tr>
      <w:tr w14:paraId="5A652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9A471">
            <w:pPr>
              <w:pStyle w:val="13"/>
            </w:pPr>
            <w:r>
              <w:t>30</w:t>
            </w:r>
          </w:p>
        </w:tc>
        <w:tc>
          <w:tcPr>
            <w:tcW w:w="3402" w:type="dxa"/>
            <w:vAlign w:val="center"/>
          </w:tcPr>
          <w:p w14:paraId="7690F258">
            <w:pPr>
              <w:pStyle w:val="12"/>
            </w:pPr>
          </w:p>
        </w:tc>
        <w:tc>
          <w:tcPr>
            <w:tcW w:w="1474" w:type="dxa"/>
            <w:vAlign w:val="center"/>
          </w:tcPr>
          <w:p w14:paraId="64FF7D12">
            <w:pPr>
              <w:pStyle w:val="11"/>
            </w:pPr>
          </w:p>
        </w:tc>
        <w:tc>
          <w:tcPr>
            <w:tcW w:w="3402" w:type="dxa"/>
            <w:vAlign w:val="center"/>
          </w:tcPr>
          <w:p w14:paraId="4B4C82CF">
            <w:pPr>
              <w:pStyle w:val="12"/>
            </w:pPr>
            <w:r>
              <w:t>三十、抗疫特别国债安排的支出</w:t>
            </w:r>
          </w:p>
        </w:tc>
        <w:tc>
          <w:tcPr>
            <w:tcW w:w="1474" w:type="dxa"/>
            <w:vAlign w:val="center"/>
          </w:tcPr>
          <w:p w14:paraId="1B4A38E1">
            <w:pPr>
              <w:pStyle w:val="11"/>
            </w:pPr>
          </w:p>
        </w:tc>
        <w:tc>
          <w:tcPr>
            <w:tcW w:w="1474" w:type="dxa"/>
            <w:vAlign w:val="center"/>
          </w:tcPr>
          <w:p w14:paraId="539B9EC6">
            <w:pPr>
              <w:pStyle w:val="11"/>
            </w:pPr>
          </w:p>
        </w:tc>
        <w:tc>
          <w:tcPr>
            <w:tcW w:w="1474" w:type="dxa"/>
            <w:vAlign w:val="center"/>
          </w:tcPr>
          <w:p w14:paraId="36AE1450">
            <w:pPr>
              <w:pStyle w:val="11"/>
            </w:pPr>
          </w:p>
        </w:tc>
        <w:tc>
          <w:tcPr>
            <w:tcW w:w="1474" w:type="dxa"/>
            <w:vAlign w:val="center"/>
          </w:tcPr>
          <w:p w14:paraId="1C3808FA">
            <w:pPr>
              <w:pStyle w:val="11"/>
            </w:pPr>
          </w:p>
        </w:tc>
      </w:tr>
      <w:tr w14:paraId="223CA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F519D">
            <w:pPr>
              <w:pStyle w:val="13"/>
            </w:pPr>
            <w:r>
              <w:t>31</w:t>
            </w:r>
          </w:p>
        </w:tc>
        <w:tc>
          <w:tcPr>
            <w:tcW w:w="3402" w:type="dxa"/>
            <w:vAlign w:val="center"/>
          </w:tcPr>
          <w:p w14:paraId="441B33A3">
            <w:pPr>
              <w:pStyle w:val="12"/>
            </w:pPr>
          </w:p>
        </w:tc>
        <w:tc>
          <w:tcPr>
            <w:tcW w:w="1474" w:type="dxa"/>
            <w:vAlign w:val="center"/>
          </w:tcPr>
          <w:p w14:paraId="6CA25941">
            <w:pPr>
              <w:pStyle w:val="11"/>
            </w:pPr>
          </w:p>
        </w:tc>
        <w:tc>
          <w:tcPr>
            <w:tcW w:w="3402" w:type="dxa"/>
            <w:vAlign w:val="center"/>
          </w:tcPr>
          <w:p w14:paraId="429D0D4B">
            <w:pPr>
              <w:pStyle w:val="12"/>
            </w:pPr>
            <w:r>
              <w:t>三十一、人行科目</w:t>
            </w:r>
          </w:p>
        </w:tc>
        <w:tc>
          <w:tcPr>
            <w:tcW w:w="1474" w:type="dxa"/>
            <w:vAlign w:val="center"/>
          </w:tcPr>
          <w:p w14:paraId="1BFEFDFC">
            <w:pPr>
              <w:pStyle w:val="11"/>
            </w:pPr>
          </w:p>
        </w:tc>
        <w:tc>
          <w:tcPr>
            <w:tcW w:w="1474" w:type="dxa"/>
            <w:vAlign w:val="center"/>
          </w:tcPr>
          <w:p w14:paraId="3ACF1779">
            <w:pPr>
              <w:pStyle w:val="11"/>
            </w:pPr>
          </w:p>
        </w:tc>
        <w:tc>
          <w:tcPr>
            <w:tcW w:w="1474" w:type="dxa"/>
            <w:vAlign w:val="center"/>
          </w:tcPr>
          <w:p w14:paraId="26AE820C">
            <w:pPr>
              <w:pStyle w:val="11"/>
            </w:pPr>
          </w:p>
        </w:tc>
        <w:tc>
          <w:tcPr>
            <w:tcW w:w="1474" w:type="dxa"/>
            <w:vAlign w:val="center"/>
          </w:tcPr>
          <w:p w14:paraId="2E55CDD2">
            <w:pPr>
              <w:pStyle w:val="11"/>
            </w:pPr>
          </w:p>
        </w:tc>
      </w:tr>
      <w:tr w14:paraId="6AF74A88">
        <w:tblPrEx>
          <w:tblCellMar>
            <w:top w:w="0" w:type="dxa"/>
            <w:left w:w="108" w:type="dxa"/>
            <w:bottom w:w="0" w:type="dxa"/>
            <w:right w:w="108" w:type="dxa"/>
          </w:tblCellMar>
        </w:tblPrEx>
        <w:trPr>
          <w:trHeight w:val="369" w:hRule="atLeast"/>
          <w:jc w:val="center"/>
        </w:trPr>
        <w:tc>
          <w:tcPr>
            <w:tcW w:w="850" w:type="dxa"/>
            <w:vAlign w:val="center"/>
          </w:tcPr>
          <w:p w14:paraId="4ADCF3F6">
            <w:pPr>
              <w:pStyle w:val="13"/>
            </w:pPr>
            <w:r>
              <w:t>32</w:t>
            </w:r>
          </w:p>
        </w:tc>
        <w:tc>
          <w:tcPr>
            <w:tcW w:w="3402" w:type="dxa"/>
            <w:vAlign w:val="center"/>
          </w:tcPr>
          <w:p w14:paraId="2670483B">
            <w:pPr>
              <w:pStyle w:val="14"/>
            </w:pPr>
            <w:r>
              <w:t>本年收入合计</w:t>
            </w:r>
          </w:p>
        </w:tc>
        <w:tc>
          <w:tcPr>
            <w:tcW w:w="1474" w:type="dxa"/>
            <w:vAlign w:val="center"/>
          </w:tcPr>
          <w:p w14:paraId="3597F050">
            <w:pPr>
              <w:pStyle w:val="15"/>
            </w:pPr>
            <w:r>
              <w:t>2478.16</w:t>
            </w:r>
          </w:p>
        </w:tc>
        <w:tc>
          <w:tcPr>
            <w:tcW w:w="3402" w:type="dxa"/>
            <w:vAlign w:val="center"/>
          </w:tcPr>
          <w:p w14:paraId="6C7BDECE">
            <w:pPr>
              <w:pStyle w:val="14"/>
            </w:pPr>
            <w:r>
              <w:t>本年支出合计</w:t>
            </w:r>
          </w:p>
        </w:tc>
        <w:tc>
          <w:tcPr>
            <w:tcW w:w="1474" w:type="dxa"/>
            <w:vAlign w:val="center"/>
          </w:tcPr>
          <w:p w14:paraId="55E46F21">
            <w:pPr>
              <w:pStyle w:val="15"/>
            </w:pPr>
            <w:r>
              <w:t>2478.16</w:t>
            </w:r>
          </w:p>
        </w:tc>
        <w:tc>
          <w:tcPr>
            <w:tcW w:w="1474" w:type="dxa"/>
            <w:vAlign w:val="center"/>
          </w:tcPr>
          <w:p w14:paraId="07DDFEDA">
            <w:pPr>
              <w:pStyle w:val="15"/>
            </w:pPr>
            <w:r>
              <w:t>2478.16</w:t>
            </w:r>
          </w:p>
        </w:tc>
        <w:tc>
          <w:tcPr>
            <w:tcW w:w="1474" w:type="dxa"/>
            <w:vAlign w:val="center"/>
          </w:tcPr>
          <w:p w14:paraId="2DF3B5EB">
            <w:pPr>
              <w:pStyle w:val="15"/>
            </w:pPr>
          </w:p>
        </w:tc>
        <w:tc>
          <w:tcPr>
            <w:tcW w:w="1474" w:type="dxa"/>
            <w:vAlign w:val="center"/>
          </w:tcPr>
          <w:p w14:paraId="2B5BAA6E">
            <w:pPr>
              <w:pStyle w:val="15"/>
            </w:pPr>
          </w:p>
        </w:tc>
      </w:tr>
      <w:tr w14:paraId="5E5B6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66B6F">
            <w:pPr>
              <w:pStyle w:val="13"/>
            </w:pPr>
            <w:r>
              <w:t>33</w:t>
            </w:r>
          </w:p>
        </w:tc>
        <w:tc>
          <w:tcPr>
            <w:tcW w:w="3402" w:type="dxa"/>
            <w:vAlign w:val="center"/>
          </w:tcPr>
          <w:p w14:paraId="21763A58">
            <w:pPr>
              <w:pStyle w:val="12"/>
            </w:pPr>
            <w:r>
              <w:t>年初财政拨款结转和结余</w:t>
            </w:r>
          </w:p>
        </w:tc>
        <w:tc>
          <w:tcPr>
            <w:tcW w:w="1474" w:type="dxa"/>
            <w:vAlign w:val="center"/>
          </w:tcPr>
          <w:p w14:paraId="29E73F0A">
            <w:pPr>
              <w:pStyle w:val="11"/>
            </w:pPr>
          </w:p>
        </w:tc>
        <w:tc>
          <w:tcPr>
            <w:tcW w:w="3402" w:type="dxa"/>
            <w:vAlign w:val="center"/>
          </w:tcPr>
          <w:p w14:paraId="44DD01B0">
            <w:pPr>
              <w:pStyle w:val="12"/>
            </w:pPr>
            <w:r>
              <w:t>年末财政拨款结转和结余</w:t>
            </w:r>
          </w:p>
        </w:tc>
        <w:tc>
          <w:tcPr>
            <w:tcW w:w="1474" w:type="dxa"/>
            <w:vAlign w:val="center"/>
          </w:tcPr>
          <w:p w14:paraId="28F1542C">
            <w:pPr>
              <w:pStyle w:val="11"/>
            </w:pPr>
          </w:p>
        </w:tc>
        <w:tc>
          <w:tcPr>
            <w:tcW w:w="1474" w:type="dxa"/>
            <w:vAlign w:val="center"/>
          </w:tcPr>
          <w:p w14:paraId="6958F95B">
            <w:pPr>
              <w:pStyle w:val="11"/>
            </w:pPr>
          </w:p>
        </w:tc>
        <w:tc>
          <w:tcPr>
            <w:tcW w:w="1474" w:type="dxa"/>
            <w:vAlign w:val="center"/>
          </w:tcPr>
          <w:p w14:paraId="17A1432E">
            <w:pPr>
              <w:pStyle w:val="11"/>
            </w:pPr>
          </w:p>
        </w:tc>
        <w:tc>
          <w:tcPr>
            <w:tcW w:w="1474" w:type="dxa"/>
            <w:vAlign w:val="center"/>
          </w:tcPr>
          <w:p w14:paraId="29C1233C">
            <w:pPr>
              <w:pStyle w:val="11"/>
            </w:pPr>
          </w:p>
        </w:tc>
      </w:tr>
      <w:tr w14:paraId="0AB5E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DE851">
            <w:pPr>
              <w:pStyle w:val="13"/>
            </w:pPr>
            <w:r>
              <w:t>34</w:t>
            </w:r>
          </w:p>
        </w:tc>
        <w:tc>
          <w:tcPr>
            <w:tcW w:w="3402" w:type="dxa"/>
            <w:vAlign w:val="center"/>
          </w:tcPr>
          <w:p w14:paraId="3FA08E08">
            <w:pPr>
              <w:pStyle w:val="12"/>
            </w:pPr>
            <w:r>
              <w:t>一、一般公共预算拨款</w:t>
            </w:r>
          </w:p>
        </w:tc>
        <w:tc>
          <w:tcPr>
            <w:tcW w:w="1474" w:type="dxa"/>
            <w:vAlign w:val="center"/>
          </w:tcPr>
          <w:p w14:paraId="69EDCCA3">
            <w:pPr>
              <w:pStyle w:val="11"/>
            </w:pPr>
          </w:p>
        </w:tc>
        <w:tc>
          <w:tcPr>
            <w:tcW w:w="3402" w:type="dxa"/>
            <w:vAlign w:val="center"/>
          </w:tcPr>
          <w:p w14:paraId="4E7CE43A">
            <w:pPr>
              <w:pStyle w:val="12"/>
            </w:pPr>
          </w:p>
        </w:tc>
        <w:tc>
          <w:tcPr>
            <w:tcW w:w="1474" w:type="dxa"/>
            <w:vAlign w:val="center"/>
          </w:tcPr>
          <w:p w14:paraId="20CDF351">
            <w:pPr>
              <w:pStyle w:val="11"/>
            </w:pPr>
          </w:p>
        </w:tc>
        <w:tc>
          <w:tcPr>
            <w:tcW w:w="1474" w:type="dxa"/>
            <w:vAlign w:val="center"/>
          </w:tcPr>
          <w:p w14:paraId="0DE19472">
            <w:pPr>
              <w:pStyle w:val="11"/>
            </w:pPr>
          </w:p>
        </w:tc>
        <w:tc>
          <w:tcPr>
            <w:tcW w:w="1474" w:type="dxa"/>
            <w:vAlign w:val="center"/>
          </w:tcPr>
          <w:p w14:paraId="7CB9905B">
            <w:pPr>
              <w:pStyle w:val="11"/>
            </w:pPr>
          </w:p>
        </w:tc>
        <w:tc>
          <w:tcPr>
            <w:tcW w:w="1474" w:type="dxa"/>
            <w:vAlign w:val="center"/>
          </w:tcPr>
          <w:p w14:paraId="07D17F88">
            <w:pPr>
              <w:pStyle w:val="11"/>
            </w:pPr>
          </w:p>
        </w:tc>
      </w:tr>
      <w:tr w14:paraId="31D7D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D4542">
            <w:pPr>
              <w:pStyle w:val="13"/>
            </w:pPr>
            <w:r>
              <w:t>35</w:t>
            </w:r>
          </w:p>
        </w:tc>
        <w:tc>
          <w:tcPr>
            <w:tcW w:w="3402" w:type="dxa"/>
            <w:vAlign w:val="center"/>
          </w:tcPr>
          <w:p w14:paraId="580D43AA">
            <w:pPr>
              <w:pStyle w:val="12"/>
            </w:pPr>
            <w:r>
              <w:t>二、政府性基金预算拨款</w:t>
            </w:r>
          </w:p>
        </w:tc>
        <w:tc>
          <w:tcPr>
            <w:tcW w:w="1474" w:type="dxa"/>
            <w:vAlign w:val="center"/>
          </w:tcPr>
          <w:p w14:paraId="2F94B6E7">
            <w:pPr>
              <w:pStyle w:val="11"/>
            </w:pPr>
          </w:p>
        </w:tc>
        <w:tc>
          <w:tcPr>
            <w:tcW w:w="3402" w:type="dxa"/>
            <w:vAlign w:val="center"/>
          </w:tcPr>
          <w:p w14:paraId="63A13CC1">
            <w:pPr>
              <w:pStyle w:val="12"/>
            </w:pPr>
          </w:p>
        </w:tc>
        <w:tc>
          <w:tcPr>
            <w:tcW w:w="1474" w:type="dxa"/>
            <w:vAlign w:val="center"/>
          </w:tcPr>
          <w:p w14:paraId="1B0EA2DF">
            <w:pPr>
              <w:pStyle w:val="11"/>
            </w:pPr>
          </w:p>
        </w:tc>
        <w:tc>
          <w:tcPr>
            <w:tcW w:w="1474" w:type="dxa"/>
            <w:vAlign w:val="center"/>
          </w:tcPr>
          <w:p w14:paraId="7C7D8BD5">
            <w:pPr>
              <w:pStyle w:val="11"/>
            </w:pPr>
          </w:p>
        </w:tc>
        <w:tc>
          <w:tcPr>
            <w:tcW w:w="1474" w:type="dxa"/>
            <w:vAlign w:val="center"/>
          </w:tcPr>
          <w:p w14:paraId="5055ADA4">
            <w:pPr>
              <w:pStyle w:val="11"/>
            </w:pPr>
          </w:p>
        </w:tc>
        <w:tc>
          <w:tcPr>
            <w:tcW w:w="1474" w:type="dxa"/>
            <w:vAlign w:val="center"/>
          </w:tcPr>
          <w:p w14:paraId="547D0C5C">
            <w:pPr>
              <w:pStyle w:val="11"/>
            </w:pPr>
          </w:p>
        </w:tc>
      </w:tr>
      <w:tr w14:paraId="4CCEF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11695">
            <w:pPr>
              <w:pStyle w:val="13"/>
            </w:pPr>
            <w:r>
              <w:t>36</w:t>
            </w:r>
          </w:p>
        </w:tc>
        <w:tc>
          <w:tcPr>
            <w:tcW w:w="3402" w:type="dxa"/>
            <w:vAlign w:val="center"/>
          </w:tcPr>
          <w:p w14:paraId="560572EF">
            <w:pPr>
              <w:pStyle w:val="12"/>
            </w:pPr>
            <w:r>
              <w:t>三、国有资本经营预算拨款</w:t>
            </w:r>
          </w:p>
        </w:tc>
        <w:tc>
          <w:tcPr>
            <w:tcW w:w="1474" w:type="dxa"/>
            <w:vAlign w:val="center"/>
          </w:tcPr>
          <w:p w14:paraId="6D67C599">
            <w:pPr>
              <w:pStyle w:val="11"/>
            </w:pPr>
          </w:p>
        </w:tc>
        <w:tc>
          <w:tcPr>
            <w:tcW w:w="3402" w:type="dxa"/>
            <w:vAlign w:val="center"/>
          </w:tcPr>
          <w:p w14:paraId="3B078FEE">
            <w:pPr>
              <w:pStyle w:val="12"/>
            </w:pPr>
          </w:p>
        </w:tc>
        <w:tc>
          <w:tcPr>
            <w:tcW w:w="1474" w:type="dxa"/>
            <w:vAlign w:val="center"/>
          </w:tcPr>
          <w:p w14:paraId="4BBF9DCA">
            <w:pPr>
              <w:pStyle w:val="11"/>
            </w:pPr>
          </w:p>
        </w:tc>
        <w:tc>
          <w:tcPr>
            <w:tcW w:w="1474" w:type="dxa"/>
            <w:vAlign w:val="center"/>
          </w:tcPr>
          <w:p w14:paraId="2B0F1E78">
            <w:pPr>
              <w:pStyle w:val="11"/>
            </w:pPr>
          </w:p>
        </w:tc>
        <w:tc>
          <w:tcPr>
            <w:tcW w:w="1474" w:type="dxa"/>
            <w:vAlign w:val="center"/>
          </w:tcPr>
          <w:p w14:paraId="21FB7298">
            <w:pPr>
              <w:pStyle w:val="11"/>
            </w:pPr>
          </w:p>
        </w:tc>
        <w:tc>
          <w:tcPr>
            <w:tcW w:w="1474" w:type="dxa"/>
            <w:vAlign w:val="center"/>
          </w:tcPr>
          <w:p w14:paraId="6D17B3E1">
            <w:pPr>
              <w:pStyle w:val="11"/>
            </w:pPr>
          </w:p>
        </w:tc>
      </w:tr>
      <w:tr w14:paraId="2FB86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77316">
            <w:pPr>
              <w:pStyle w:val="13"/>
            </w:pPr>
            <w:r>
              <w:t>37</w:t>
            </w:r>
          </w:p>
        </w:tc>
        <w:tc>
          <w:tcPr>
            <w:tcW w:w="3402" w:type="dxa"/>
            <w:vAlign w:val="center"/>
          </w:tcPr>
          <w:p w14:paraId="425EDD64">
            <w:pPr>
              <w:pStyle w:val="14"/>
            </w:pPr>
            <w:r>
              <w:t>收入总计</w:t>
            </w:r>
          </w:p>
        </w:tc>
        <w:tc>
          <w:tcPr>
            <w:tcW w:w="1474" w:type="dxa"/>
            <w:vAlign w:val="center"/>
          </w:tcPr>
          <w:p w14:paraId="6D947F9F">
            <w:pPr>
              <w:pStyle w:val="15"/>
            </w:pPr>
            <w:r>
              <w:t>2478.16</w:t>
            </w:r>
          </w:p>
        </w:tc>
        <w:tc>
          <w:tcPr>
            <w:tcW w:w="3402" w:type="dxa"/>
            <w:vAlign w:val="center"/>
          </w:tcPr>
          <w:p w14:paraId="0542B6D0">
            <w:pPr>
              <w:pStyle w:val="14"/>
            </w:pPr>
            <w:r>
              <w:t>支出总计</w:t>
            </w:r>
          </w:p>
        </w:tc>
        <w:tc>
          <w:tcPr>
            <w:tcW w:w="1474" w:type="dxa"/>
            <w:vAlign w:val="center"/>
          </w:tcPr>
          <w:p w14:paraId="78A143A8">
            <w:pPr>
              <w:pStyle w:val="15"/>
            </w:pPr>
            <w:r>
              <w:t>2478.16</w:t>
            </w:r>
          </w:p>
        </w:tc>
        <w:tc>
          <w:tcPr>
            <w:tcW w:w="1474" w:type="dxa"/>
            <w:vAlign w:val="center"/>
          </w:tcPr>
          <w:p w14:paraId="72E835C2">
            <w:pPr>
              <w:pStyle w:val="15"/>
            </w:pPr>
            <w:r>
              <w:t>2478.16</w:t>
            </w:r>
          </w:p>
        </w:tc>
        <w:tc>
          <w:tcPr>
            <w:tcW w:w="1474" w:type="dxa"/>
            <w:vAlign w:val="center"/>
          </w:tcPr>
          <w:p w14:paraId="102881F9">
            <w:pPr>
              <w:pStyle w:val="15"/>
            </w:pPr>
          </w:p>
        </w:tc>
        <w:tc>
          <w:tcPr>
            <w:tcW w:w="1474" w:type="dxa"/>
            <w:vAlign w:val="center"/>
          </w:tcPr>
          <w:p w14:paraId="1A2C3D5D">
            <w:pPr>
              <w:pStyle w:val="15"/>
            </w:pPr>
          </w:p>
        </w:tc>
      </w:tr>
    </w:tbl>
    <w:p w14:paraId="552713FF">
      <w:pPr>
        <w:sectPr>
          <w:pgSz w:w="16840" w:h="11900" w:orient="landscape"/>
          <w:pgMar w:top="1361" w:right="1020" w:bottom="1134" w:left="1020" w:header="720" w:footer="720" w:gutter="0"/>
          <w:cols w:space="720" w:num="1"/>
        </w:sectPr>
      </w:pPr>
    </w:p>
    <w:p w14:paraId="1E72834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89C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ABAEA2">
            <w:pPr>
              <w:pStyle w:val="9"/>
            </w:pPr>
            <w:r>
              <w:t>203291北京市丰台区职业教育中心学校雄安分校</w:t>
            </w:r>
          </w:p>
        </w:tc>
        <w:tc>
          <w:tcPr>
            <w:tcW w:w="2551" w:type="dxa"/>
            <w:tcBorders>
              <w:top w:val="single" w:color="FFFFFF" w:sz="6" w:space="0"/>
              <w:left w:val="single" w:color="FFFFFF" w:sz="6" w:space="0"/>
              <w:right w:val="single" w:color="FFFFFF" w:sz="6" w:space="0"/>
            </w:tcBorders>
            <w:vAlign w:val="center"/>
          </w:tcPr>
          <w:p w14:paraId="35FD900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1A4290A">
            <w:pPr>
              <w:pStyle w:val="7"/>
            </w:pPr>
            <w:r>
              <w:t>单位：万元</w:t>
            </w:r>
          </w:p>
        </w:tc>
      </w:tr>
      <w:tr w14:paraId="7F707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E4402A">
            <w:pPr>
              <w:pStyle w:val="10"/>
            </w:pPr>
            <w:r>
              <w:t>序号</w:t>
            </w:r>
          </w:p>
        </w:tc>
        <w:tc>
          <w:tcPr>
            <w:tcW w:w="5726" w:type="dxa"/>
            <w:gridSpan w:val="2"/>
            <w:vAlign w:val="center"/>
          </w:tcPr>
          <w:p w14:paraId="344D8A9F">
            <w:pPr>
              <w:pStyle w:val="10"/>
            </w:pPr>
            <w:r>
              <w:t>功能分类科目</w:t>
            </w:r>
          </w:p>
        </w:tc>
        <w:tc>
          <w:tcPr>
            <w:tcW w:w="2551" w:type="dxa"/>
            <w:vMerge w:val="restart"/>
            <w:vAlign w:val="center"/>
          </w:tcPr>
          <w:p w14:paraId="1285AC97">
            <w:pPr>
              <w:pStyle w:val="10"/>
            </w:pPr>
            <w:r>
              <w:t>合计</w:t>
            </w:r>
          </w:p>
        </w:tc>
        <w:tc>
          <w:tcPr>
            <w:tcW w:w="2551" w:type="dxa"/>
            <w:vMerge w:val="restart"/>
            <w:vAlign w:val="center"/>
          </w:tcPr>
          <w:p w14:paraId="1E412AC2">
            <w:pPr>
              <w:pStyle w:val="10"/>
            </w:pPr>
            <w:r>
              <w:t>基本支出</w:t>
            </w:r>
          </w:p>
        </w:tc>
        <w:tc>
          <w:tcPr>
            <w:tcW w:w="2551" w:type="dxa"/>
            <w:vMerge w:val="restart"/>
            <w:vAlign w:val="center"/>
          </w:tcPr>
          <w:p w14:paraId="7D688734">
            <w:pPr>
              <w:pStyle w:val="10"/>
            </w:pPr>
            <w:r>
              <w:t>项目支出</w:t>
            </w:r>
          </w:p>
        </w:tc>
      </w:tr>
      <w:tr w14:paraId="3E2D0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0F98DB"/>
        </w:tc>
        <w:tc>
          <w:tcPr>
            <w:tcW w:w="1191" w:type="dxa"/>
            <w:vAlign w:val="center"/>
          </w:tcPr>
          <w:p w14:paraId="32034B09">
            <w:pPr>
              <w:pStyle w:val="10"/>
            </w:pPr>
            <w:r>
              <w:t>科目编码</w:t>
            </w:r>
          </w:p>
        </w:tc>
        <w:tc>
          <w:tcPr>
            <w:tcW w:w="4535" w:type="dxa"/>
            <w:vAlign w:val="center"/>
          </w:tcPr>
          <w:p w14:paraId="1063DC2E">
            <w:pPr>
              <w:pStyle w:val="10"/>
            </w:pPr>
            <w:r>
              <w:t>科目名称</w:t>
            </w:r>
          </w:p>
        </w:tc>
        <w:tc>
          <w:tcPr>
            <w:tcW w:w="2551" w:type="dxa"/>
            <w:vMerge w:val="continue"/>
          </w:tcPr>
          <w:p w14:paraId="12169C5B"/>
        </w:tc>
        <w:tc>
          <w:tcPr>
            <w:tcW w:w="2551" w:type="dxa"/>
            <w:vMerge w:val="continue"/>
          </w:tcPr>
          <w:p w14:paraId="2BE3865D"/>
        </w:tc>
        <w:tc>
          <w:tcPr>
            <w:tcW w:w="2551" w:type="dxa"/>
            <w:vMerge w:val="continue"/>
          </w:tcPr>
          <w:p w14:paraId="70C2EAD0"/>
        </w:tc>
      </w:tr>
      <w:tr w14:paraId="6AD24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6523F4">
            <w:pPr>
              <w:pStyle w:val="10"/>
            </w:pPr>
            <w:r>
              <w:t>栏次</w:t>
            </w:r>
          </w:p>
        </w:tc>
        <w:tc>
          <w:tcPr>
            <w:tcW w:w="1191" w:type="dxa"/>
            <w:vAlign w:val="center"/>
          </w:tcPr>
          <w:p w14:paraId="124784E7">
            <w:pPr>
              <w:pStyle w:val="10"/>
            </w:pPr>
            <w:r>
              <w:t>1</w:t>
            </w:r>
          </w:p>
        </w:tc>
        <w:tc>
          <w:tcPr>
            <w:tcW w:w="4535" w:type="dxa"/>
            <w:vAlign w:val="center"/>
          </w:tcPr>
          <w:p w14:paraId="2A334134">
            <w:pPr>
              <w:pStyle w:val="10"/>
            </w:pPr>
            <w:r>
              <w:t>2</w:t>
            </w:r>
          </w:p>
        </w:tc>
        <w:tc>
          <w:tcPr>
            <w:tcW w:w="2551" w:type="dxa"/>
            <w:vAlign w:val="center"/>
          </w:tcPr>
          <w:p w14:paraId="07893B85">
            <w:pPr>
              <w:pStyle w:val="10"/>
            </w:pPr>
            <w:r>
              <w:t>3</w:t>
            </w:r>
          </w:p>
        </w:tc>
        <w:tc>
          <w:tcPr>
            <w:tcW w:w="2551" w:type="dxa"/>
            <w:vAlign w:val="center"/>
          </w:tcPr>
          <w:p w14:paraId="38347557">
            <w:pPr>
              <w:pStyle w:val="10"/>
            </w:pPr>
            <w:r>
              <w:t>4</w:t>
            </w:r>
          </w:p>
        </w:tc>
        <w:tc>
          <w:tcPr>
            <w:tcW w:w="2551" w:type="dxa"/>
            <w:vAlign w:val="center"/>
          </w:tcPr>
          <w:p w14:paraId="59675183">
            <w:pPr>
              <w:pStyle w:val="10"/>
            </w:pPr>
            <w:r>
              <w:t>5</w:t>
            </w:r>
          </w:p>
        </w:tc>
      </w:tr>
      <w:tr w14:paraId="67D7F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33A86">
            <w:pPr>
              <w:pStyle w:val="13"/>
            </w:pPr>
            <w:r>
              <w:t>1</w:t>
            </w:r>
          </w:p>
        </w:tc>
        <w:tc>
          <w:tcPr>
            <w:tcW w:w="1191" w:type="dxa"/>
            <w:vAlign w:val="center"/>
          </w:tcPr>
          <w:p w14:paraId="3B23D2DD">
            <w:pPr>
              <w:pStyle w:val="16"/>
            </w:pPr>
          </w:p>
        </w:tc>
        <w:tc>
          <w:tcPr>
            <w:tcW w:w="4535" w:type="dxa"/>
            <w:vAlign w:val="center"/>
          </w:tcPr>
          <w:p w14:paraId="527C0A01">
            <w:pPr>
              <w:pStyle w:val="14"/>
            </w:pPr>
            <w:r>
              <w:t>合计</w:t>
            </w:r>
          </w:p>
        </w:tc>
        <w:tc>
          <w:tcPr>
            <w:tcW w:w="2551" w:type="dxa"/>
            <w:vAlign w:val="center"/>
          </w:tcPr>
          <w:p w14:paraId="67DADE28">
            <w:pPr>
              <w:pStyle w:val="15"/>
            </w:pPr>
            <w:r>
              <w:t>2478.16</w:t>
            </w:r>
          </w:p>
        </w:tc>
        <w:tc>
          <w:tcPr>
            <w:tcW w:w="2551" w:type="dxa"/>
            <w:vAlign w:val="center"/>
          </w:tcPr>
          <w:p w14:paraId="1B5820F0">
            <w:pPr>
              <w:pStyle w:val="15"/>
            </w:pPr>
            <w:r>
              <w:t>459.00</w:t>
            </w:r>
          </w:p>
        </w:tc>
        <w:tc>
          <w:tcPr>
            <w:tcW w:w="2551" w:type="dxa"/>
            <w:vAlign w:val="center"/>
          </w:tcPr>
          <w:p w14:paraId="7B0065DD">
            <w:pPr>
              <w:pStyle w:val="15"/>
            </w:pPr>
            <w:r>
              <w:t>2019.16</w:t>
            </w:r>
          </w:p>
        </w:tc>
      </w:tr>
      <w:tr w14:paraId="60A80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2B77F">
            <w:pPr>
              <w:pStyle w:val="13"/>
            </w:pPr>
            <w:r>
              <w:t>2</w:t>
            </w:r>
          </w:p>
        </w:tc>
        <w:tc>
          <w:tcPr>
            <w:tcW w:w="1191" w:type="dxa"/>
            <w:vAlign w:val="center"/>
          </w:tcPr>
          <w:p w14:paraId="548B5526">
            <w:pPr>
              <w:pStyle w:val="12"/>
            </w:pPr>
            <w:r>
              <w:t>205</w:t>
            </w:r>
          </w:p>
        </w:tc>
        <w:tc>
          <w:tcPr>
            <w:tcW w:w="4535" w:type="dxa"/>
            <w:vAlign w:val="center"/>
          </w:tcPr>
          <w:p w14:paraId="72F88375">
            <w:pPr>
              <w:pStyle w:val="12"/>
            </w:pPr>
            <w:r>
              <w:t>教育支出</w:t>
            </w:r>
          </w:p>
        </w:tc>
        <w:tc>
          <w:tcPr>
            <w:tcW w:w="2551" w:type="dxa"/>
            <w:vAlign w:val="center"/>
          </w:tcPr>
          <w:p w14:paraId="301FDE4B">
            <w:pPr>
              <w:pStyle w:val="11"/>
            </w:pPr>
            <w:r>
              <w:t>2478.16</w:t>
            </w:r>
          </w:p>
        </w:tc>
        <w:tc>
          <w:tcPr>
            <w:tcW w:w="2551" w:type="dxa"/>
            <w:vAlign w:val="center"/>
          </w:tcPr>
          <w:p w14:paraId="1ED8CE12">
            <w:pPr>
              <w:pStyle w:val="11"/>
            </w:pPr>
            <w:r>
              <w:t>459.00</w:t>
            </w:r>
          </w:p>
        </w:tc>
        <w:tc>
          <w:tcPr>
            <w:tcW w:w="2551" w:type="dxa"/>
            <w:vAlign w:val="center"/>
          </w:tcPr>
          <w:p w14:paraId="2BB130D6">
            <w:pPr>
              <w:pStyle w:val="11"/>
            </w:pPr>
            <w:r>
              <w:t>2019.16</w:t>
            </w:r>
          </w:p>
        </w:tc>
      </w:tr>
      <w:tr w14:paraId="03DFD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0B3AF">
            <w:pPr>
              <w:pStyle w:val="13"/>
            </w:pPr>
            <w:r>
              <w:t>3</w:t>
            </w:r>
          </w:p>
        </w:tc>
        <w:tc>
          <w:tcPr>
            <w:tcW w:w="1191" w:type="dxa"/>
            <w:vAlign w:val="center"/>
          </w:tcPr>
          <w:p w14:paraId="242B5E2C">
            <w:pPr>
              <w:pStyle w:val="12"/>
            </w:pPr>
            <w:r>
              <w:t>20503</w:t>
            </w:r>
          </w:p>
        </w:tc>
        <w:tc>
          <w:tcPr>
            <w:tcW w:w="4535" w:type="dxa"/>
            <w:vAlign w:val="center"/>
          </w:tcPr>
          <w:p w14:paraId="0512635C">
            <w:pPr>
              <w:pStyle w:val="12"/>
            </w:pPr>
            <w:r>
              <w:t>职业教育</w:t>
            </w:r>
          </w:p>
        </w:tc>
        <w:tc>
          <w:tcPr>
            <w:tcW w:w="2551" w:type="dxa"/>
            <w:vAlign w:val="center"/>
          </w:tcPr>
          <w:p w14:paraId="5A515649">
            <w:pPr>
              <w:pStyle w:val="11"/>
            </w:pPr>
            <w:r>
              <w:t>2478.16</w:t>
            </w:r>
          </w:p>
        </w:tc>
        <w:tc>
          <w:tcPr>
            <w:tcW w:w="2551" w:type="dxa"/>
            <w:vAlign w:val="center"/>
          </w:tcPr>
          <w:p w14:paraId="3B6C034B">
            <w:pPr>
              <w:pStyle w:val="11"/>
            </w:pPr>
            <w:r>
              <w:t>459.00</w:t>
            </w:r>
          </w:p>
        </w:tc>
        <w:tc>
          <w:tcPr>
            <w:tcW w:w="2551" w:type="dxa"/>
            <w:vAlign w:val="center"/>
          </w:tcPr>
          <w:p w14:paraId="0B528E73">
            <w:pPr>
              <w:pStyle w:val="11"/>
            </w:pPr>
            <w:r>
              <w:t>2019.16</w:t>
            </w:r>
          </w:p>
        </w:tc>
      </w:tr>
      <w:tr w14:paraId="4D38F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93D4D">
            <w:pPr>
              <w:pStyle w:val="13"/>
            </w:pPr>
            <w:r>
              <w:t>4</w:t>
            </w:r>
          </w:p>
        </w:tc>
        <w:tc>
          <w:tcPr>
            <w:tcW w:w="1191" w:type="dxa"/>
            <w:vAlign w:val="center"/>
          </w:tcPr>
          <w:p w14:paraId="382FC1E2">
            <w:pPr>
              <w:pStyle w:val="12"/>
            </w:pPr>
            <w:r>
              <w:t>2050302</w:t>
            </w:r>
          </w:p>
        </w:tc>
        <w:tc>
          <w:tcPr>
            <w:tcW w:w="4535" w:type="dxa"/>
            <w:vAlign w:val="center"/>
          </w:tcPr>
          <w:p w14:paraId="5996374F">
            <w:pPr>
              <w:pStyle w:val="12"/>
            </w:pPr>
            <w:r>
              <w:t>中等职业教育</w:t>
            </w:r>
          </w:p>
        </w:tc>
        <w:tc>
          <w:tcPr>
            <w:tcW w:w="2551" w:type="dxa"/>
            <w:vAlign w:val="center"/>
          </w:tcPr>
          <w:p w14:paraId="236DEB07">
            <w:pPr>
              <w:pStyle w:val="11"/>
            </w:pPr>
            <w:r>
              <w:t>2478.16</w:t>
            </w:r>
          </w:p>
        </w:tc>
        <w:tc>
          <w:tcPr>
            <w:tcW w:w="2551" w:type="dxa"/>
            <w:vAlign w:val="center"/>
          </w:tcPr>
          <w:p w14:paraId="53E0E174">
            <w:pPr>
              <w:pStyle w:val="11"/>
            </w:pPr>
            <w:r>
              <w:t>459.00</w:t>
            </w:r>
          </w:p>
        </w:tc>
        <w:tc>
          <w:tcPr>
            <w:tcW w:w="2551" w:type="dxa"/>
            <w:vAlign w:val="center"/>
          </w:tcPr>
          <w:p w14:paraId="2AA88C21">
            <w:pPr>
              <w:pStyle w:val="11"/>
            </w:pPr>
            <w:r>
              <w:t>2019.16</w:t>
            </w:r>
          </w:p>
        </w:tc>
      </w:tr>
    </w:tbl>
    <w:p w14:paraId="4DEEEFB9">
      <w:pPr>
        <w:sectPr>
          <w:pgSz w:w="16840" w:h="11900" w:orient="landscape"/>
          <w:pgMar w:top="1361" w:right="1020" w:bottom="1134" w:left="1020" w:header="720" w:footer="720" w:gutter="0"/>
          <w:cols w:space="720" w:num="1"/>
        </w:sectPr>
      </w:pPr>
    </w:p>
    <w:p w14:paraId="281E7E9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A1A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B92E9D">
            <w:pPr>
              <w:pStyle w:val="9"/>
            </w:pPr>
            <w:r>
              <w:t>203291北京市丰台区职业教育中心学校雄安分校</w:t>
            </w:r>
          </w:p>
        </w:tc>
        <w:tc>
          <w:tcPr>
            <w:tcW w:w="2551" w:type="dxa"/>
            <w:tcBorders>
              <w:top w:val="single" w:color="FFFFFF" w:sz="6" w:space="0"/>
              <w:left w:val="single" w:color="FFFFFF" w:sz="6" w:space="0"/>
              <w:right w:val="single" w:color="FFFFFF" w:sz="6" w:space="0"/>
            </w:tcBorders>
            <w:vAlign w:val="center"/>
          </w:tcPr>
          <w:p w14:paraId="576F54F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F287727">
            <w:pPr>
              <w:pStyle w:val="7"/>
            </w:pPr>
            <w:r>
              <w:t>单位：万元</w:t>
            </w:r>
          </w:p>
        </w:tc>
      </w:tr>
      <w:tr w14:paraId="2C0A3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9FAFBF">
            <w:pPr>
              <w:pStyle w:val="10"/>
            </w:pPr>
            <w:r>
              <w:t>序号</w:t>
            </w:r>
          </w:p>
        </w:tc>
        <w:tc>
          <w:tcPr>
            <w:tcW w:w="5726" w:type="dxa"/>
            <w:gridSpan w:val="2"/>
            <w:vAlign w:val="center"/>
          </w:tcPr>
          <w:p w14:paraId="4EAFFCE7">
            <w:pPr>
              <w:pStyle w:val="10"/>
            </w:pPr>
            <w:r>
              <w:t>支出部门经济分类科目</w:t>
            </w:r>
          </w:p>
        </w:tc>
        <w:tc>
          <w:tcPr>
            <w:tcW w:w="7653" w:type="dxa"/>
            <w:gridSpan w:val="3"/>
            <w:vAlign w:val="center"/>
          </w:tcPr>
          <w:p w14:paraId="28C1C203">
            <w:pPr>
              <w:pStyle w:val="10"/>
            </w:pPr>
            <w:r>
              <w:t>一般公共预算基本支出</w:t>
            </w:r>
          </w:p>
        </w:tc>
      </w:tr>
      <w:tr w14:paraId="3F251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0CFF44"/>
        </w:tc>
        <w:tc>
          <w:tcPr>
            <w:tcW w:w="1191" w:type="dxa"/>
            <w:vAlign w:val="center"/>
          </w:tcPr>
          <w:p w14:paraId="629B192C">
            <w:pPr>
              <w:pStyle w:val="10"/>
            </w:pPr>
            <w:r>
              <w:t>科目编码</w:t>
            </w:r>
          </w:p>
        </w:tc>
        <w:tc>
          <w:tcPr>
            <w:tcW w:w="4535" w:type="dxa"/>
            <w:vAlign w:val="center"/>
          </w:tcPr>
          <w:p w14:paraId="0B7C8E68">
            <w:pPr>
              <w:pStyle w:val="10"/>
            </w:pPr>
            <w:r>
              <w:t>科目名称</w:t>
            </w:r>
          </w:p>
        </w:tc>
        <w:tc>
          <w:tcPr>
            <w:tcW w:w="2551" w:type="dxa"/>
            <w:vAlign w:val="center"/>
          </w:tcPr>
          <w:p w14:paraId="3ADAEFA6">
            <w:pPr>
              <w:pStyle w:val="10"/>
            </w:pPr>
            <w:r>
              <w:t>合计</w:t>
            </w:r>
          </w:p>
        </w:tc>
        <w:tc>
          <w:tcPr>
            <w:tcW w:w="2551" w:type="dxa"/>
            <w:vAlign w:val="center"/>
          </w:tcPr>
          <w:p w14:paraId="2289C4B4">
            <w:pPr>
              <w:pStyle w:val="10"/>
            </w:pPr>
            <w:r>
              <w:t>人员经费</w:t>
            </w:r>
          </w:p>
        </w:tc>
        <w:tc>
          <w:tcPr>
            <w:tcW w:w="2551" w:type="dxa"/>
            <w:vAlign w:val="center"/>
          </w:tcPr>
          <w:p w14:paraId="58D350F9">
            <w:pPr>
              <w:pStyle w:val="10"/>
            </w:pPr>
            <w:r>
              <w:t>公用经费</w:t>
            </w:r>
          </w:p>
        </w:tc>
      </w:tr>
      <w:tr w14:paraId="4F31A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552FBD">
            <w:pPr>
              <w:pStyle w:val="10"/>
            </w:pPr>
            <w:r>
              <w:t>栏次</w:t>
            </w:r>
          </w:p>
        </w:tc>
        <w:tc>
          <w:tcPr>
            <w:tcW w:w="1191" w:type="dxa"/>
            <w:vAlign w:val="center"/>
          </w:tcPr>
          <w:p w14:paraId="603B7746">
            <w:pPr>
              <w:pStyle w:val="10"/>
            </w:pPr>
            <w:r>
              <w:t>1</w:t>
            </w:r>
          </w:p>
        </w:tc>
        <w:tc>
          <w:tcPr>
            <w:tcW w:w="4535" w:type="dxa"/>
            <w:vAlign w:val="center"/>
          </w:tcPr>
          <w:p w14:paraId="02242D07">
            <w:pPr>
              <w:pStyle w:val="10"/>
            </w:pPr>
            <w:r>
              <w:t>2</w:t>
            </w:r>
          </w:p>
        </w:tc>
        <w:tc>
          <w:tcPr>
            <w:tcW w:w="2551" w:type="dxa"/>
            <w:vAlign w:val="center"/>
          </w:tcPr>
          <w:p w14:paraId="763D6AB2">
            <w:pPr>
              <w:pStyle w:val="10"/>
            </w:pPr>
            <w:r>
              <w:t>3</w:t>
            </w:r>
          </w:p>
        </w:tc>
        <w:tc>
          <w:tcPr>
            <w:tcW w:w="2551" w:type="dxa"/>
            <w:vAlign w:val="center"/>
          </w:tcPr>
          <w:p w14:paraId="097DB441">
            <w:pPr>
              <w:pStyle w:val="10"/>
            </w:pPr>
            <w:r>
              <w:t>4</w:t>
            </w:r>
          </w:p>
        </w:tc>
        <w:tc>
          <w:tcPr>
            <w:tcW w:w="2551" w:type="dxa"/>
            <w:vAlign w:val="center"/>
          </w:tcPr>
          <w:p w14:paraId="7C6488D0">
            <w:pPr>
              <w:pStyle w:val="10"/>
            </w:pPr>
            <w:r>
              <w:t>5</w:t>
            </w:r>
          </w:p>
        </w:tc>
      </w:tr>
      <w:tr w14:paraId="4EB95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7F869">
            <w:pPr>
              <w:pStyle w:val="13"/>
            </w:pPr>
            <w:r>
              <w:t>1</w:t>
            </w:r>
          </w:p>
        </w:tc>
        <w:tc>
          <w:tcPr>
            <w:tcW w:w="1191" w:type="dxa"/>
            <w:vAlign w:val="center"/>
          </w:tcPr>
          <w:p w14:paraId="1F1074FE">
            <w:pPr>
              <w:pStyle w:val="16"/>
            </w:pPr>
          </w:p>
        </w:tc>
        <w:tc>
          <w:tcPr>
            <w:tcW w:w="4535" w:type="dxa"/>
            <w:vAlign w:val="center"/>
          </w:tcPr>
          <w:p w14:paraId="14C724B6">
            <w:pPr>
              <w:pStyle w:val="14"/>
            </w:pPr>
            <w:r>
              <w:t>合计</w:t>
            </w:r>
          </w:p>
        </w:tc>
        <w:tc>
          <w:tcPr>
            <w:tcW w:w="2551" w:type="dxa"/>
            <w:vAlign w:val="center"/>
          </w:tcPr>
          <w:p w14:paraId="0836FB7D">
            <w:pPr>
              <w:pStyle w:val="15"/>
            </w:pPr>
            <w:r>
              <w:t>459.00</w:t>
            </w:r>
          </w:p>
        </w:tc>
        <w:tc>
          <w:tcPr>
            <w:tcW w:w="2551" w:type="dxa"/>
            <w:vAlign w:val="center"/>
          </w:tcPr>
          <w:p w14:paraId="0C578924">
            <w:pPr>
              <w:pStyle w:val="15"/>
            </w:pPr>
            <w:r>
              <w:t>459.00</w:t>
            </w:r>
          </w:p>
        </w:tc>
        <w:tc>
          <w:tcPr>
            <w:tcW w:w="2551" w:type="dxa"/>
            <w:vAlign w:val="center"/>
          </w:tcPr>
          <w:p w14:paraId="2DE5D6FB">
            <w:pPr>
              <w:pStyle w:val="15"/>
            </w:pPr>
          </w:p>
        </w:tc>
      </w:tr>
      <w:tr w14:paraId="2DB2D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87051">
            <w:pPr>
              <w:pStyle w:val="13"/>
            </w:pPr>
            <w:r>
              <w:t>2</w:t>
            </w:r>
          </w:p>
        </w:tc>
        <w:tc>
          <w:tcPr>
            <w:tcW w:w="1191" w:type="dxa"/>
            <w:vAlign w:val="center"/>
          </w:tcPr>
          <w:p w14:paraId="63855262">
            <w:pPr>
              <w:pStyle w:val="12"/>
            </w:pPr>
            <w:r>
              <w:t>301</w:t>
            </w:r>
          </w:p>
        </w:tc>
        <w:tc>
          <w:tcPr>
            <w:tcW w:w="4535" w:type="dxa"/>
            <w:vAlign w:val="center"/>
          </w:tcPr>
          <w:p w14:paraId="5715F12B">
            <w:pPr>
              <w:pStyle w:val="12"/>
            </w:pPr>
            <w:r>
              <w:t>工资福利支出</w:t>
            </w:r>
          </w:p>
        </w:tc>
        <w:tc>
          <w:tcPr>
            <w:tcW w:w="2551" w:type="dxa"/>
            <w:vAlign w:val="center"/>
          </w:tcPr>
          <w:p w14:paraId="675C06CA">
            <w:pPr>
              <w:pStyle w:val="11"/>
            </w:pPr>
            <w:r>
              <w:t>459.00</w:t>
            </w:r>
          </w:p>
        </w:tc>
        <w:tc>
          <w:tcPr>
            <w:tcW w:w="2551" w:type="dxa"/>
            <w:vAlign w:val="center"/>
          </w:tcPr>
          <w:p w14:paraId="3BA717D6">
            <w:pPr>
              <w:pStyle w:val="11"/>
            </w:pPr>
            <w:r>
              <w:t>459.00</w:t>
            </w:r>
          </w:p>
        </w:tc>
        <w:tc>
          <w:tcPr>
            <w:tcW w:w="2551" w:type="dxa"/>
            <w:vAlign w:val="center"/>
          </w:tcPr>
          <w:p w14:paraId="04B1FEFB">
            <w:pPr>
              <w:pStyle w:val="11"/>
            </w:pPr>
          </w:p>
        </w:tc>
      </w:tr>
      <w:tr w14:paraId="147AA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D884E">
            <w:pPr>
              <w:pStyle w:val="13"/>
            </w:pPr>
            <w:r>
              <w:t>3</w:t>
            </w:r>
          </w:p>
        </w:tc>
        <w:tc>
          <w:tcPr>
            <w:tcW w:w="1191" w:type="dxa"/>
            <w:vAlign w:val="center"/>
          </w:tcPr>
          <w:p w14:paraId="5D49E09E">
            <w:pPr>
              <w:pStyle w:val="12"/>
            </w:pPr>
            <w:r>
              <w:t>30101</w:t>
            </w:r>
          </w:p>
        </w:tc>
        <w:tc>
          <w:tcPr>
            <w:tcW w:w="4535" w:type="dxa"/>
            <w:vAlign w:val="center"/>
          </w:tcPr>
          <w:p w14:paraId="50F89E48">
            <w:pPr>
              <w:pStyle w:val="12"/>
            </w:pPr>
            <w:r>
              <w:t>基本工资</w:t>
            </w:r>
          </w:p>
        </w:tc>
        <w:tc>
          <w:tcPr>
            <w:tcW w:w="2551" w:type="dxa"/>
            <w:vAlign w:val="center"/>
          </w:tcPr>
          <w:p w14:paraId="4A51222E">
            <w:pPr>
              <w:pStyle w:val="11"/>
            </w:pPr>
            <w:r>
              <w:t>277.00</w:t>
            </w:r>
          </w:p>
        </w:tc>
        <w:tc>
          <w:tcPr>
            <w:tcW w:w="2551" w:type="dxa"/>
            <w:vAlign w:val="center"/>
          </w:tcPr>
          <w:p w14:paraId="60B74321">
            <w:pPr>
              <w:pStyle w:val="11"/>
            </w:pPr>
            <w:r>
              <w:t>277.00</w:t>
            </w:r>
          </w:p>
        </w:tc>
        <w:tc>
          <w:tcPr>
            <w:tcW w:w="2551" w:type="dxa"/>
            <w:vAlign w:val="center"/>
          </w:tcPr>
          <w:p w14:paraId="0CDA8BDC">
            <w:pPr>
              <w:pStyle w:val="11"/>
            </w:pPr>
          </w:p>
        </w:tc>
      </w:tr>
      <w:tr w14:paraId="10164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D4686">
            <w:pPr>
              <w:pStyle w:val="13"/>
            </w:pPr>
            <w:r>
              <w:t>4</w:t>
            </w:r>
          </w:p>
        </w:tc>
        <w:tc>
          <w:tcPr>
            <w:tcW w:w="1191" w:type="dxa"/>
            <w:vAlign w:val="center"/>
          </w:tcPr>
          <w:p w14:paraId="75939E07">
            <w:pPr>
              <w:pStyle w:val="12"/>
            </w:pPr>
            <w:r>
              <w:t>30107</w:t>
            </w:r>
          </w:p>
        </w:tc>
        <w:tc>
          <w:tcPr>
            <w:tcW w:w="4535" w:type="dxa"/>
            <w:vAlign w:val="center"/>
          </w:tcPr>
          <w:p w14:paraId="0447A2F2">
            <w:pPr>
              <w:pStyle w:val="12"/>
            </w:pPr>
            <w:r>
              <w:t>绩效工资</w:t>
            </w:r>
          </w:p>
        </w:tc>
        <w:tc>
          <w:tcPr>
            <w:tcW w:w="2551" w:type="dxa"/>
            <w:vAlign w:val="center"/>
          </w:tcPr>
          <w:p w14:paraId="5845E092">
            <w:pPr>
              <w:pStyle w:val="11"/>
            </w:pPr>
            <w:r>
              <w:t>38.00</w:t>
            </w:r>
          </w:p>
        </w:tc>
        <w:tc>
          <w:tcPr>
            <w:tcW w:w="2551" w:type="dxa"/>
            <w:vAlign w:val="center"/>
          </w:tcPr>
          <w:p w14:paraId="21920E4F">
            <w:pPr>
              <w:pStyle w:val="11"/>
            </w:pPr>
            <w:r>
              <w:t>38.00</w:t>
            </w:r>
          </w:p>
        </w:tc>
        <w:tc>
          <w:tcPr>
            <w:tcW w:w="2551" w:type="dxa"/>
            <w:vAlign w:val="center"/>
          </w:tcPr>
          <w:p w14:paraId="41C0F704">
            <w:pPr>
              <w:pStyle w:val="11"/>
            </w:pPr>
          </w:p>
        </w:tc>
      </w:tr>
      <w:tr w14:paraId="21478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D4B92">
            <w:pPr>
              <w:pStyle w:val="13"/>
            </w:pPr>
            <w:r>
              <w:t>5</w:t>
            </w:r>
          </w:p>
        </w:tc>
        <w:tc>
          <w:tcPr>
            <w:tcW w:w="1191" w:type="dxa"/>
            <w:vAlign w:val="center"/>
          </w:tcPr>
          <w:p w14:paraId="3492A753">
            <w:pPr>
              <w:pStyle w:val="12"/>
            </w:pPr>
            <w:r>
              <w:t>30108</w:t>
            </w:r>
          </w:p>
        </w:tc>
        <w:tc>
          <w:tcPr>
            <w:tcW w:w="4535" w:type="dxa"/>
            <w:vAlign w:val="center"/>
          </w:tcPr>
          <w:p w14:paraId="0DFF668A">
            <w:pPr>
              <w:pStyle w:val="12"/>
            </w:pPr>
            <w:r>
              <w:t>机关事业单位基本养老保险缴费</w:t>
            </w:r>
          </w:p>
        </w:tc>
        <w:tc>
          <w:tcPr>
            <w:tcW w:w="2551" w:type="dxa"/>
            <w:vAlign w:val="center"/>
          </w:tcPr>
          <w:p w14:paraId="6540DAE7">
            <w:pPr>
              <w:pStyle w:val="11"/>
            </w:pPr>
            <w:r>
              <w:t>58.00</w:t>
            </w:r>
          </w:p>
        </w:tc>
        <w:tc>
          <w:tcPr>
            <w:tcW w:w="2551" w:type="dxa"/>
            <w:vAlign w:val="center"/>
          </w:tcPr>
          <w:p w14:paraId="39E6590B">
            <w:pPr>
              <w:pStyle w:val="11"/>
            </w:pPr>
            <w:r>
              <w:t>58.00</w:t>
            </w:r>
          </w:p>
        </w:tc>
        <w:tc>
          <w:tcPr>
            <w:tcW w:w="2551" w:type="dxa"/>
            <w:vAlign w:val="center"/>
          </w:tcPr>
          <w:p w14:paraId="284C53E4">
            <w:pPr>
              <w:pStyle w:val="11"/>
            </w:pPr>
          </w:p>
        </w:tc>
      </w:tr>
      <w:tr w14:paraId="21D72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6018B">
            <w:pPr>
              <w:pStyle w:val="13"/>
            </w:pPr>
            <w:r>
              <w:t>6</w:t>
            </w:r>
          </w:p>
        </w:tc>
        <w:tc>
          <w:tcPr>
            <w:tcW w:w="1191" w:type="dxa"/>
            <w:vAlign w:val="center"/>
          </w:tcPr>
          <w:p w14:paraId="42C42CF9">
            <w:pPr>
              <w:pStyle w:val="12"/>
            </w:pPr>
            <w:r>
              <w:t>30109</w:t>
            </w:r>
          </w:p>
        </w:tc>
        <w:tc>
          <w:tcPr>
            <w:tcW w:w="4535" w:type="dxa"/>
            <w:vAlign w:val="center"/>
          </w:tcPr>
          <w:p w14:paraId="46AA09FA">
            <w:pPr>
              <w:pStyle w:val="12"/>
            </w:pPr>
            <w:r>
              <w:t>职业年金缴费</w:t>
            </w:r>
          </w:p>
        </w:tc>
        <w:tc>
          <w:tcPr>
            <w:tcW w:w="2551" w:type="dxa"/>
            <w:vAlign w:val="center"/>
          </w:tcPr>
          <w:p w14:paraId="10D2F31C">
            <w:pPr>
              <w:pStyle w:val="11"/>
            </w:pPr>
            <w:r>
              <w:t>3.00</w:t>
            </w:r>
          </w:p>
        </w:tc>
        <w:tc>
          <w:tcPr>
            <w:tcW w:w="2551" w:type="dxa"/>
            <w:vAlign w:val="center"/>
          </w:tcPr>
          <w:p w14:paraId="58EA0600">
            <w:pPr>
              <w:pStyle w:val="11"/>
            </w:pPr>
            <w:r>
              <w:t>3.00</w:t>
            </w:r>
          </w:p>
        </w:tc>
        <w:tc>
          <w:tcPr>
            <w:tcW w:w="2551" w:type="dxa"/>
            <w:vAlign w:val="center"/>
          </w:tcPr>
          <w:p w14:paraId="053EAA88">
            <w:pPr>
              <w:pStyle w:val="11"/>
            </w:pPr>
          </w:p>
        </w:tc>
      </w:tr>
      <w:tr w14:paraId="5EC59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4FB6B">
            <w:pPr>
              <w:pStyle w:val="13"/>
            </w:pPr>
            <w:r>
              <w:t>7</w:t>
            </w:r>
          </w:p>
        </w:tc>
        <w:tc>
          <w:tcPr>
            <w:tcW w:w="1191" w:type="dxa"/>
            <w:vAlign w:val="center"/>
          </w:tcPr>
          <w:p w14:paraId="4104F544">
            <w:pPr>
              <w:pStyle w:val="12"/>
            </w:pPr>
            <w:r>
              <w:t>30110</w:t>
            </w:r>
          </w:p>
        </w:tc>
        <w:tc>
          <w:tcPr>
            <w:tcW w:w="4535" w:type="dxa"/>
            <w:vAlign w:val="center"/>
          </w:tcPr>
          <w:p w14:paraId="6E14E1B3">
            <w:pPr>
              <w:pStyle w:val="12"/>
            </w:pPr>
            <w:r>
              <w:t>职工基本医疗保险缴费</w:t>
            </w:r>
          </w:p>
        </w:tc>
        <w:tc>
          <w:tcPr>
            <w:tcW w:w="2551" w:type="dxa"/>
            <w:vAlign w:val="center"/>
          </w:tcPr>
          <w:p w14:paraId="3321C46F">
            <w:pPr>
              <w:pStyle w:val="11"/>
            </w:pPr>
            <w:r>
              <w:t>34.00</w:t>
            </w:r>
          </w:p>
        </w:tc>
        <w:tc>
          <w:tcPr>
            <w:tcW w:w="2551" w:type="dxa"/>
            <w:vAlign w:val="center"/>
          </w:tcPr>
          <w:p w14:paraId="5C73DBAA">
            <w:pPr>
              <w:pStyle w:val="11"/>
            </w:pPr>
            <w:r>
              <w:t>34.00</w:t>
            </w:r>
          </w:p>
        </w:tc>
        <w:tc>
          <w:tcPr>
            <w:tcW w:w="2551" w:type="dxa"/>
            <w:vAlign w:val="center"/>
          </w:tcPr>
          <w:p w14:paraId="704D078F">
            <w:pPr>
              <w:pStyle w:val="11"/>
            </w:pPr>
          </w:p>
        </w:tc>
      </w:tr>
      <w:tr w14:paraId="76506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6A365">
            <w:pPr>
              <w:pStyle w:val="13"/>
            </w:pPr>
            <w:r>
              <w:t>8</w:t>
            </w:r>
          </w:p>
        </w:tc>
        <w:tc>
          <w:tcPr>
            <w:tcW w:w="1191" w:type="dxa"/>
            <w:vAlign w:val="center"/>
          </w:tcPr>
          <w:p w14:paraId="2E99C295">
            <w:pPr>
              <w:pStyle w:val="12"/>
            </w:pPr>
            <w:r>
              <w:t>30112</w:t>
            </w:r>
          </w:p>
        </w:tc>
        <w:tc>
          <w:tcPr>
            <w:tcW w:w="4535" w:type="dxa"/>
            <w:vAlign w:val="center"/>
          </w:tcPr>
          <w:p w14:paraId="7F385CE2">
            <w:pPr>
              <w:pStyle w:val="12"/>
            </w:pPr>
            <w:r>
              <w:t>其他社会保障缴费</w:t>
            </w:r>
          </w:p>
        </w:tc>
        <w:tc>
          <w:tcPr>
            <w:tcW w:w="2551" w:type="dxa"/>
            <w:vAlign w:val="center"/>
          </w:tcPr>
          <w:p w14:paraId="491F55D6">
            <w:pPr>
              <w:pStyle w:val="11"/>
            </w:pPr>
            <w:r>
              <w:t>6.00</w:t>
            </w:r>
          </w:p>
        </w:tc>
        <w:tc>
          <w:tcPr>
            <w:tcW w:w="2551" w:type="dxa"/>
            <w:vAlign w:val="center"/>
          </w:tcPr>
          <w:p w14:paraId="26CC4E5C">
            <w:pPr>
              <w:pStyle w:val="11"/>
            </w:pPr>
            <w:r>
              <w:t>6.00</w:t>
            </w:r>
          </w:p>
        </w:tc>
        <w:tc>
          <w:tcPr>
            <w:tcW w:w="2551" w:type="dxa"/>
            <w:vAlign w:val="center"/>
          </w:tcPr>
          <w:p w14:paraId="4ADF4ACF">
            <w:pPr>
              <w:pStyle w:val="11"/>
            </w:pPr>
          </w:p>
        </w:tc>
      </w:tr>
      <w:tr w14:paraId="2648E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A90FD">
            <w:pPr>
              <w:pStyle w:val="13"/>
            </w:pPr>
            <w:r>
              <w:t>9</w:t>
            </w:r>
          </w:p>
        </w:tc>
        <w:tc>
          <w:tcPr>
            <w:tcW w:w="1191" w:type="dxa"/>
            <w:vAlign w:val="center"/>
          </w:tcPr>
          <w:p w14:paraId="3D9B7EFF">
            <w:pPr>
              <w:pStyle w:val="12"/>
            </w:pPr>
            <w:r>
              <w:t>30113</w:t>
            </w:r>
          </w:p>
        </w:tc>
        <w:tc>
          <w:tcPr>
            <w:tcW w:w="4535" w:type="dxa"/>
            <w:vAlign w:val="center"/>
          </w:tcPr>
          <w:p w14:paraId="3B218BBF">
            <w:pPr>
              <w:pStyle w:val="12"/>
            </w:pPr>
            <w:r>
              <w:t>住房公积金</w:t>
            </w:r>
          </w:p>
        </w:tc>
        <w:tc>
          <w:tcPr>
            <w:tcW w:w="2551" w:type="dxa"/>
            <w:vAlign w:val="center"/>
          </w:tcPr>
          <w:p w14:paraId="15218A25">
            <w:pPr>
              <w:pStyle w:val="11"/>
            </w:pPr>
            <w:r>
              <w:t>43.00</w:t>
            </w:r>
          </w:p>
        </w:tc>
        <w:tc>
          <w:tcPr>
            <w:tcW w:w="2551" w:type="dxa"/>
            <w:vAlign w:val="center"/>
          </w:tcPr>
          <w:p w14:paraId="087200A3">
            <w:pPr>
              <w:pStyle w:val="11"/>
            </w:pPr>
            <w:r>
              <w:t>43.00</w:t>
            </w:r>
          </w:p>
        </w:tc>
        <w:tc>
          <w:tcPr>
            <w:tcW w:w="2551" w:type="dxa"/>
            <w:vAlign w:val="center"/>
          </w:tcPr>
          <w:p w14:paraId="4CADB2C4">
            <w:pPr>
              <w:pStyle w:val="11"/>
            </w:pPr>
          </w:p>
        </w:tc>
      </w:tr>
    </w:tbl>
    <w:p w14:paraId="5B72CCAD">
      <w:pPr>
        <w:sectPr>
          <w:pgSz w:w="16840" w:h="11900" w:orient="landscape"/>
          <w:pgMar w:top="1361" w:right="1020" w:bottom="1134" w:left="1020" w:header="720" w:footer="720" w:gutter="0"/>
          <w:cols w:space="720" w:num="1"/>
        </w:sectPr>
      </w:pPr>
    </w:p>
    <w:p w14:paraId="35E890F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BD2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776559">
            <w:pPr>
              <w:pStyle w:val="9"/>
            </w:pPr>
            <w:r>
              <w:t>203291北京市丰台区职业教育中心学校雄安分校</w:t>
            </w:r>
          </w:p>
        </w:tc>
        <w:tc>
          <w:tcPr>
            <w:tcW w:w="2551" w:type="dxa"/>
            <w:tcBorders>
              <w:top w:val="single" w:color="FFFFFF" w:sz="6" w:space="0"/>
              <w:left w:val="single" w:color="FFFFFF" w:sz="6" w:space="0"/>
              <w:right w:val="single" w:color="FFFFFF" w:sz="6" w:space="0"/>
            </w:tcBorders>
            <w:vAlign w:val="center"/>
          </w:tcPr>
          <w:p w14:paraId="7A89923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25C5888">
            <w:pPr>
              <w:pStyle w:val="7"/>
            </w:pPr>
            <w:r>
              <w:t>单位：万元</w:t>
            </w:r>
          </w:p>
        </w:tc>
      </w:tr>
      <w:tr w14:paraId="287AB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D81D2C">
            <w:pPr>
              <w:pStyle w:val="10"/>
            </w:pPr>
            <w:r>
              <w:t>序号</w:t>
            </w:r>
          </w:p>
        </w:tc>
        <w:tc>
          <w:tcPr>
            <w:tcW w:w="5726" w:type="dxa"/>
            <w:gridSpan w:val="2"/>
            <w:vAlign w:val="center"/>
          </w:tcPr>
          <w:p w14:paraId="6C78D629">
            <w:pPr>
              <w:pStyle w:val="10"/>
            </w:pPr>
            <w:r>
              <w:t>功能分类科目</w:t>
            </w:r>
          </w:p>
        </w:tc>
        <w:tc>
          <w:tcPr>
            <w:tcW w:w="2551" w:type="dxa"/>
            <w:vMerge w:val="restart"/>
            <w:vAlign w:val="center"/>
          </w:tcPr>
          <w:p w14:paraId="1F36775E">
            <w:pPr>
              <w:pStyle w:val="10"/>
            </w:pPr>
            <w:r>
              <w:t>合计</w:t>
            </w:r>
          </w:p>
        </w:tc>
        <w:tc>
          <w:tcPr>
            <w:tcW w:w="2551" w:type="dxa"/>
            <w:vMerge w:val="restart"/>
            <w:vAlign w:val="center"/>
          </w:tcPr>
          <w:p w14:paraId="3B0A3C0C">
            <w:pPr>
              <w:pStyle w:val="10"/>
            </w:pPr>
            <w:r>
              <w:t>基本支出</w:t>
            </w:r>
          </w:p>
        </w:tc>
        <w:tc>
          <w:tcPr>
            <w:tcW w:w="2551" w:type="dxa"/>
            <w:vMerge w:val="restart"/>
            <w:vAlign w:val="center"/>
          </w:tcPr>
          <w:p w14:paraId="76CA1730">
            <w:pPr>
              <w:pStyle w:val="10"/>
            </w:pPr>
            <w:r>
              <w:t>项目支出</w:t>
            </w:r>
          </w:p>
        </w:tc>
      </w:tr>
      <w:tr w14:paraId="148F0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D555CC"/>
        </w:tc>
        <w:tc>
          <w:tcPr>
            <w:tcW w:w="1191" w:type="dxa"/>
            <w:vAlign w:val="center"/>
          </w:tcPr>
          <w:p w14:paraId="6B82E8AC">
            <w:pPr>
              <w:pStyle w:val="10"/>
            </w:pPr>
            <w:r>
              <w:t>科目编码</w:t>
            </w:r>
          </w:p>
        </w:tc>
        <w:tc>
          <w:tcPr>
            <w:tcW w:w="4535" w:type="dxa"/>
            <w:vAlign w:val="center"/>
          </w:tcPr>
          <w:p w14:paraId="0DE184DD">
            <w:pPr>
              <w:pStyle w:val="10"/>
            </w:pPr>
            <w:r>
              <w:t>科目名称</w:t>
            </w:r>
          </w:p>
        </w:tc>
        <w:tc>
          <w:tcPr>
            <w:tcW w:w="2551" w:type="dxa"/>
            <w:vMerge w:val="continue"/>
          </w:tcPr>
          <w:p w14:paraId="5B24BA4F"/>
        </w:tc>
        <w:tc>
          <w:tcPr>
            <w:tcW w:w="2551" w:type="dxa"/>
            <w:vMerge w:val="continue"/>
          </w:tcPr>
          <w:p w14:paraId="5F51338C"/>
        </w:tc>
        <w:tc>
          <w:tcPr>
            <w:tcW w:w="2551" w:type="dxa"/>
            <w:vMerge w:val="continue"/>
          </w:tcPr>
          <w:p w14:paraId="3BDF2526"/>
        </w:tc>
      </w:tr>
      <w:tr w14:paraId="29C5F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B4CF23">
            <w:pPr>
              <w:pStyle w:val="10"/>
            </w:pPr>
            <w:r>
              <w:t>栏次</w:t>
            </w:r>
          </w:p>
        </w:tc>
        <w:tc>
          <w:tcPr>
            <w:tcW w:w="1191" w:type="dxa"/>
            <w:vAlign w:val="center"/>
          </w:tcPr>
          <w:p w14:paraId="6CC8C0DA">
            <w:pPr>
              <w:pStyle w:val="10"/>
            </w:pPr>
            <w:r>
              <w:t>1</w:t>
            </w:r>
          </w:p>
        </w:tc>
        <w:tc>
          <w:tcPr>
            <w:tcW w:w="4535" w:type="dxa"/>
            <w:vAlign w:val="center"/>
          </w:tcPr>
          <w:p w14:paraId="5D2BB4CE">
            <w:pPr>
              <w:pStyle w:val="10"/>
            </w:pPr>
            <w:r>
              <w:t>2</w:t>
            </w:r>
          </w:p>
        </w:tc>
        <w:tc>
          <w:tcPr>
            <w:tcW w:w="2551" w:type="dxa"/>
            <w:vAlign w:val="center"/>
          </w:tcPr>
          <w:p w14:paraId="23E935A8">
            <w:pPr>
              <w:pStyle w:val="10"/>
            </w:pPr>
            <w:r>
              <w:t>3</w:t>
            </w:r>
          </w:p>
        </w:tc>
        <w:tc>
          <w:tcPr>
            <w:tcW w:w="2551" w:type="dxa"/>
            <w:vAlign w:val="center"/>
          </w:tcPr>
          <w:p w14:paraId="07ECE5CF">
            <w:pPr>
              <w:pStyle w:val="10"/>
            </w:pPr>
            <w:r>
              <w:t>4</w:t>
            </w:r>
          </w:p>
        </w:tc>
        <w:tc>
          <w:tcPr>
            <w:tcW w:w="2551" w:type="dxa"/>
            <w:vAlign w:val="center"/>
          </w:tcPr>
          <w:p w14:paraId="23379569">
            <w:pPr>
              <w:pStyle w:val="10"/>
            </w:pPr>
            <w:r>
              <w:t>5</w:t>
            </w:r>
          </w:p>
        </w:tc>
      </w:tr>
      <w:tr w14:paraId="5A33A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91616">
            <w:pPr>
              <w:pStyle w:val="13"/>
            </w:pPr>
          </w:p>
        </w:tc>
        <w:tc>
          <w:tcPr>
            <w:tcW w:w="1191" w:type="dxa"/>
            <w:vAlign w:val="center"/>
          </w:tcPr>
          <w:p w14:paraId="289D5544">
            <w:pPr>
              <w:pStyle w:val="12"/>
            </w:pPr>
          </w:p>
        </w:tc>
        <w:tc>
          <w:tcPr>
            <w:tcW w:w="4535" w:type="dxa"/>
            <w:vAlign w:val="center"/>
          </w:tcPr>
          <w:p w14:paraId="385B30D7">
            <w:pPr>
              <w:pStyle w:val="12"/>
            </w:pPr>
          </w:p>
        </w:tc>
        <w:tc>
          <w:tcPr>
            <w:tcW w:w="2551" w:type="dxa"/>
            <w:vAlign w:val="center"/>
          </w:tcPr>
          <w:p w14:paraId="5A53B409">
            <w:pPr>
              <w:pStyle w:val="11"/>
            </w:pPr>
          </w:p>
        </w:tc>
        <w:tc>
          <w:tcPr>
            <w:tcW w:w="2551" w:type="dxa"/>
            <w:vAlign w:val="center"/>
          </w:tcPr>
          <w:p w14:paraId="00FCAD9D">
            <w:pPr>
              <w:pStyle w:val="11"/>
            </w:pPr>
          </w:p>
        </w:tc>
        <w:tc>
          <w:tcPr>
            <w:tcW w:w="2551" w:type="dxa"/>
            <w:vAlign w:val="center"/>
          </w:tcPr>
          <w:p w14:paraId="5AB06B98">
            <w:pPr>
              <w:pStyle w:val="11"/>
            </w:pPr>
          </w:p>
        </w:tc>
      </w:tr>
    </w:tbl>
    <w:p w14:paraId="7F7C3B7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8DCBA1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A20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F7C0BD">
            <w:pPr>
              <w:pStyle w:val="9"/>
            </w:pPr>
            <w:r>
              <w:t>203291北京市丰台区职业教育中心学校雄安分校</w:t>
            </w:r>
          </w:p>
        </w:tc>
        <w:tc>
          <w:tcPr>
            <w:tcW w:w="2551" w:type="dxa"/>
            <w:tcBorders>
              <w:top w:val="single" w:color="FFFFFF" w:sz="6" w:space="0"/>
              <w:left w:val="single" w:color="FFFFFF" w:sz="6" w:space="0"/>
              <w:right w:val="single" w:color="FFFFFF" w:sz="6" w:space="0"/>
            </w:tcBorders>
            <w:vAlign w:val="center"/>
          </w:tcPr>
          <w:p w14:paraId="6FE2BE4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158BF50">
            <w:pPr>
              <w:pStyle w:val="7"/>
            </w:pPr>
            <w:r>
              <w:t>单位：万元</w:t>
            </w:r>
          </w:p>
        </w:tc>
      </w:tr>
      <w:tr w14:paraId="7E8B1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C93CA0">
            <w:pPr>
              <w:pStyle w:val="10"/>
            </w:pPr>
            <w:r>
              <w:t>序号</w:t>
            </w:r>
          </w:p>
        </w:tc>
        <w:tc>
          <w:tcPr>
            <w:tcW w:w="5726" w:type="dxa"/>
            <w:gridSpan w:val="2"/>
            <w:vAlign w:val="center"/>
          </w:tcPr>
          <w:p w14:paraId="7F3671ED">
            <w:pPr>
              <w:pStyle w:val="10"/>
            </w:pPr>
            <w:r>
              <w:t>功能分类科目</w:t>
            </w:r>
          </w:p>
        </w:tc>
        <w:tc>
          <w:tcPr>
            <w:tcW w:w="2551" w:type="dxa"/>
            <w:vMerge w:val="restart"/>
            <w:vAlign w:val="center"/>
          </w:tcPr>
          <w:p w14:paraId="3126A957">
            <w:pPr>
              <w:pStyle w:val="10"/>
            </w:pPr>
            <w:r>
              <w:t>合计</w:t>
            </w:r>
          </w:p>
        </w:tc>
        <w:tc>
          <w:tcPr>
            <w:tcW w:w="2551" w:type="dxa"/>
            <w:vMerge w:val="restart"/>
            <w:vAlign w:val="center"/>
          </w:tcPr>
          <w:p w14:paraId="4C3FE472">
            <w:pPr>
              <w:pStyle w:val="10"/>
            </w:pPr>
            <w:r>
              <w:t>基本支出</w:t>
            </w:r>
          </w:p>
        </w:tc>
        <w:tc>
          <w:tcPr>
            <w:tcW w:w="2551" w:type="dxa"/>
            <w:vMerge w:val="restart"/>
            <w:vAlign w:val="center"/>
          </w:tcPr>
          <w:p w14:paraId="1949E6F9">
            <w:pPr>
              <w:pStyle w:val="10"/>
            </w:pPr>
            <w:r>
              <w:t>项目支出</w:t>
            </w:r>
          </w:p>
        </w:tc>
      </w:tr>
      <w:tr w14:paraId="02117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B89F0C"/>
        </w:tc>
        <w:tc>
          <w:tcPr>
            <w:tcW w:w="1191" w:type="dxa"/>
            <w:vAlign w:val="center"/>
          </w:tcPr>
          <w:p w14:paraId="54C2AF23">
            <w:pPr>
              <w:pStyle w:val="10"/>
            </w:pPr>
            <w:r>
              <w:t>科目编码</w:t>
            </w:r>
          </w:p>
        </w:tc>
        <w:tc>
          <w:tcPr>
            <w:tcW w:w="4535" w:type="dxa"/>
            <w:vAlign w:val="center"/>
          </w:tcPr>
          <w:p w14:paraId="76837A48">
            <w:pPr>
              <w:pStyle w:val="10"/>
            </w:pPr>
            <w:r>
              <w:t>科目名称</w:t>
            </w:r>
          </w:p>
        </w:tc>
        <w:tc>
          <w:tcPr>
            <w:tcW w:w="2551" w:type="dxa"/>
            <w:vMerge w:val="continue"/>
          </w:tcPr>
          <w:p w14:paraId="5863F93A"/>
        </w:tc>
        <w:tc>
          <w:tcPr>
            <w:tcW w:w="2551" w:type="dxa"/>
            <w:vMerge w:val="continue"/>
          </w:tcPr>
          <w:p w14:paraId="31B72C8D"/>
        </w:tc>
        <w:tc>
          <w:tcPr>
            <w:tcW w:w="2551" w:type="dxa"/>
            <w:vMerge w:val="continue"/>
          </w:tcPr>
          <w:p w14:paraId="4F1C42D1"/>
        </w:tc>
      </w:tr>
      <w:tr w14:paraId="63E0B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182C3D">
            <w:pPr>
              <w:pStyle w:val="10"/>
            </w:pPr>
            <w:r>
              <w:t>栏次</w:t>
            </w:r>
          </w:p>
        </w:tc>
        <w:tc>
          <w:tcPr>
            <w:tcW w:w="1191" w:type="dxa"/>
            <w:vAlign w:val="center"/>
          </w:tcPr>
          <w:p w14:paraId="597368F6">
            <w:pPr>
              <w:pStyle w:val="10"/>
            </w:pPr>
            <w:r>
              <w:t>1</w:t>
            </w:r>
          </w:p>
        </w:tc>
        <w:tc>
          <w:tcPr>
            <w:tcW w:w="4535" w:type="dxa"/>
            <w:vAlign w:val="center"/>
          </w:tcPr>
          <w:p w14:paraId="6495EBA2">
            <w:pPr>
              <w:pStyle w:val="10"/>
            </w:pPr>
            <w:r>
              <w:t>2</w:t>
            </w:r>
          </w:p>
        </w:tc>
        <w:tc>
          <w:tcPr>
            <w:tcW w:w="2551" w:type="dxa"/>
            <w:vAlign w:val="center"/>
          </w:tcPr>
          <w:p w14:paraId="05A112BC">
            <w:pPr>
              <w:pStyle w:val="10"/>
            </w:pPr>
            <w:r>
              <w:t>3</w:t>
            </w:r>
          </w:p>
        </w:tc>
        <w:tc>
          <w:tcPr>
            <w:tcW w:w="2551" w:type="dxa"/>
            <w:vAlign w:val="center"/>
          </w:tcPr>
          <w:p w14:paraId="6E51A3A7">
            <w:pPr>
              <w:pStyle w:val="10"/>
            </w:pPr>
            <w:r>
              <w:t>4</w:t>
            </w:r>
          </w:p>
        </w:tc>
        <w:tc>
          <w:tcPr>
            <w:tcW w:w="2551" w:type="dxa"/>
            <w:vAlign w:val="center"/>
          </w:tcPr>
          <w:p w14:paraId="7EB0B939">
            <w:pPr>
              <w:pStyle w:val="10"/>
            </w:pPr>
            <w:r>
              <w:t>5</w:t>
            </w:r>
          </w:p>
        </w:tc>
      </w:tr>
      <w:tr w14:paraId="5BDD8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75F1D">
            <w:pPr>
              <w:pStyle w:val="13"/>
            </w:pPr>
          </w:p>
        </w:tc>
        <w:tc>
          <w:tcPr>
            <w:tcW w:w="1191" w:type="dxa"/>
            <w:vAlign w:val="center"/>
          </w:tcPr>
          <w:p w14:paraId="78D46091">
            <w:pPr>
              <w:pStyle w:val="12"/>
            </w:pPr>
          </w:p>
        </w:tc>
        <w:tc>
          <w:tcPr>
            <w:tcW w:w="4535" w:type="dxa"/>
            <w:vAlign w:val="center"/>
          </w:tcPr>
          <w:p w14:paraId="454C96D7">
            <w:pPr>
              <w:pStyle w:val="12"/>
            </w:pPr>
          </w:p>
        </w:tc>
        <w:tc>
          <w:tcPr>
            <w:tcW w:w="2551" w:type="dxa"/>
            <w:vAlign w:val="center"/>
          </w:tcPr>
          <w:p w14:paraId="1B561440">
            <w:pPr>
              <w:pStyle w:val="11"/>
            </w:pPr>
          </w:p>
        </w:tc>
        <w:tc>
          <w:tcPr>
            <w:tcW w:w="2551" w:type="dxa"/>
            <w:vAlign w:val="center"/>
          </w:tcPr>
          <w:p w14:paraId="4186BFB1">
            <w:pPr>
              <w:pStyle w:val="11"/>
            </w:pPr>
          </w:p>
        </w:tc>
        <w:tc>
          <w:tcPr>
            <w:tcW w:w="2551" w:type="dxa"/>
            <w:vAlign w:val="center"/>
          </w:tcPr>
          <w:p w14:paraId="70D929A3">
            <w:pPr>
              <w:pStyle w:val="11"/>
            </w:pPr>
          </w:p>
        </w:tc>
      </w:tr>
    </w:tbl>
    <w:p w14:paraId="0595431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9EBFB4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B464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31E23A5">
            <w:pPr>
              <w:pStyle w:val="9"/>
            </w:pPr>
            <w:r>
              <w:t>203291北京市丰台区职业教育中心学校雄安分校</w:t>
            </w:r>
          </w:p>
        </w:tc>
        <w:tc>
          <w:tcPr>
            <w:tcW w:w="2381" w:type="dxa"/>
            <w:tcBorders>
              <w:top w:val="single" w:color="FFFFFF" w:sz="6" w:space="0"/>
              <w:left w:val="single" w:color="FFFFFF" w:sz="6" w:space="0"/>
              <w:right w:val="single" w:color="FFFFFF" w:sz="6" w:space="0"/>
            </w:tcBorders>
            <w:vAlign w:val="center"/>
          </w:tcPr>
          <w:p w14:paraId="4E56DD86">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8BBAC99">
            <w:pPr>
              <w:pStyle w:val="7"/>
            </w:pPr>
            <w:r>
              <w:t>单位：万元</w:t>
            </w:r>
          </w:p>
        </w:tc>
      </w:tr>
      <w:tr w14:paraId="69A16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48172C">
            <w:pPr>
              <w:pStyle w:val="10"/>
            </w:pPr>
            <w:r>
              <w:t>序号</w:t>
            </w:r>
          </w:p>
        </w:tc>
        <w:tc>
          <w:tcPr>
            <w:tcW w:w="3798" w:type="dxa"/>
            <w:vMerge w:val="restart"/>
            <w:vAlign w:val="center"/>
          </w:tcPr>
          <w:p w14:paraId="5142B3F1">
            <w:pPr>
              <w:pStyle w:val="10"/>
            </w:pPr>
            <w:r>
              <w:t>项  目</w:t>
            </w:r>
          </w:p>
        </w:tc>
        <w:tc>
          <w:tcPr>
            <w:tcW w:w="9524" w:type="dxa"/>
            <w:gridSpan w:val="4"/>
            <w:vAlign w:val="center"/>
          </w:tcPr>
          <w:p w14:paraId="68E479BB">
            <w:pPr>
              <w:pStyle w:val="10"/>
            </w:pPr>
            <w:r>
              <w:t>资 金 性 质</w:t>
            </w:r>
          </w:p>
        </w:tc>
      </w:tr>
      <w:tr w14:paraId="1AF75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626A530"/>
        </w:tc>
        <w:tc>
          <w:tcPr>
            <w:tcW w:w="3798" w:type="dxa"/>
            <w:vMerge w:val="continue"/>
          </w:tcPr>
          <w:p w14:paraId="61349784"/>
        </w:tc>
        <w:tc>
          <w:tcPr>
            <w:tcW w:w="2381" w:type="dxa"/>
            <w:vAlign w:val="center"/>
          </w:tcPr>
          <w:p w14:paraId="040BF398">
            <w:pPr>
              <w:pStyle w:val="10"/>
            </w:pPr>
            <w:r>
              <w:t>合计</w:t>
            </w:r>
          </w:p>
        </w:tc>
        <w:tc>
          <w:tcPr>
            <w:tcW w:w="2381" w:type="dxa"/>
            <w:vAlign w:val="center"/>
          </w:tcPr>
          <w:p w14:paraId="39CA0089">
            <w:pPr>
              <w:pStyle w:val="10"/>
            </w:pPr>
            <w:r>
              <w:t>一般公共预算              财政拨款</w:t>
            </w:r>
          </w:p>
        </w:tc>
        <w:tc>
          <w:tcPr>
            <w:tcW w:w="2381" w:type="dxa"/>
            <w:vAlign w:val="center"/>
          </w:tcPr>
          <w:p w14:paraId="6F5F88B5">
            <w:pPr>
              <w:pStyle w:val="10"/>
            </w:pPr>
            <w:r>
              <w:t>政府性基金                  预算拨款</w:t>
            </w:r>
          </w:p>
        </w:tc>
        <w:tc>
          <w:tcPr>
            <w:tcW w:w="2381" w:type="dxa"/>
            <w:vAlign w:val="center"/>
          </w:tcPr>
          <w:p w14:paraId="583CFBDE">
            <w:pPr>
              <w:pStyle w:val="10"/>
            </w:pPr>
            <w:r>
              <w:t>国有资本经营              预算财政拨款</w:t>
            </w:r>
          </w:p>
        </w:tc>
      </w:tr>
      <w:tr w14:paraId="03D87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83738DE">
            <w:pPr>
              <w:pStyle w:val="10"/>
            </w:pPr>
            <w:r>
              <w:t>栏次</w:t>
            </w:r>
          </w:p>
        </w:tc>
        <w:tc>
          <w:tcPr>
            <w:tcW w:w="3798" w:type="dxa"/>
            <w:vAlign w:val="center"/>
          </w:tcPr>
          <w:p w14:paraId="6E2DB0D2">
            <w:pPr>
              <w:pStyle w:val="10"/>
            </w:pPr>
            <w:r>
              <w:t>1</w:t>
            </w:r>
          </w:p>
        </w:tc>
        <w:tc>
          <w:tcPr>
            <w:tcW w:w="2381" w:type="dxa"/>
            <w:vAlign w:val="center"/>
          </w:tcPr>
          <w:p w14:paraId="177D3F30">
            <w:pPr>
              <w:pStyle w:val="10"/>
            </w:pPr>
            <w:r>
              <w:t>2</w:t>
            </w:r>
          </w:p>
        </w:tc>
        <w:tc>
          <w:tcPr>
            <w:tcW w:w="2381" w:type="dxa"/>
            <w:vAlign w:val="center"/>
          </w:tcPr>
          <w:p w14:paraId="22E591B8">
            <w:pPr>
              <w:pStyle w:val="10"/>
            </w:pPr>
            <w:r>
              <w:t>3</w:t>
            </w:r>
          </w:p>
        </w:tc>
        <w:tc>
          <w:tcPr>
            <w:tcW w:w="2381" w:type="dxa"/>
            <w:vAlign w:val="center"/>
          </w:tcPr>
          <w:p w14:paraId="48E53F7A">
            <w:pPr>
              <w:pStyle w:val="10"/>
            </w:pPr>
            <w:r>
              <w:t>4</w:t>
            </w:r>
          </w:p>
        </w:tc>
        <w:tc>
          <w:tcPr>
            <w:tcW w:w="2381" w:type="dxa"/>
            <w:vAlign w:val="center"/>
          </w:tcPr>
          <w:p w14:paraId="22D5B990">
            <w:pPr>
              <w:pStyle w:val="10"/>
            </w:pPr>
            <w:r>
              <w:t>5</w:t>
            </w:r>
          </w:p>
        </w:tc>
      </w:tr>
      <w:tr w14:paraId="725FE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63FD21">
            <w:pPr>
              <w:pStyle w:val="13"/>
            </w:pPr>
          </w:p>
        </w:tc>
        <w:tc>
          <w:tcPr>
            <w:tcW w:w="3798" w:type="dxa"/>
            <w:vAlign w:val="center"/>
          </w:tcPr>
          <w:p w14:paraId="4A3D6B68">
            <w:pPr>
              <w:pStyle w:val="12"/>
            </w:pPr>
          </w:p>
        </w:tc>
        <w:tc>
          <w:tcPr>
            <w:tcW w:w="2381" w:type="dxa"/>
            <w:vAlign w:val="center"/>
          </w:tcPr>
          <w:p w14:paraId="1B15B30A">
            <w:pPr>
              <w:pStyle w:val="11"/>
            </w:pPr>
          </w:p>
        </w:tc>
        <w:tc>
          <w:tcPr>
            <w:tcW w:w="2381" w:type="dxa"/>
            <w:vAlign w:val="center"/>
          </w:tcPr>
          <w:p w14:paraId="44A4C002">
            <w:pPr>
              <w:pStyle w:val="11"/>
            </w:pPr>
          </w:p>
        </w:tc>
        <w:tc>
          <w:tcPr>
            <w:tcW w:w="2381" w:type="dxa"/>
            <w:vAlign w:val="center"/>
          </w:tcPr>
          <w:p w14:paraId="35635A2B">
            <w:pPr>
              <w:pStyle w:val="11"/>
            </w:pPr>
          </w:p>
        </w:tc>
        <w:tc>
          <w:tcPr>
            <w:tcW w:w="2381" w:type="dxa"/>
            <w:vAlign w:val="center"/>
          </w:tcPr>
          <w:p w14:paraId="0705EEB5">
            <w:pPr>
              <w:pStyle w:val="11"/>
            </w:pPr>
          </w:p>
        </w:tc>
      </w:tr>
    </w:tbl>
    <w:p w14:paraId="73AD0E6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2376CEB">
      <w:pPr>
        <w:spacing w:before="0" w:after="0" w:line="240" w:lineRule="auto"/>
        <w:ind w:firstLine="0"/>
        <w:jc w:val="center"/>
        <w:outlineLvl w:val="4"/>
      </w:pPr>
      <w:r>
        <w:rPr>
          <w:rFonts w:ascii="方正小标宋_GBK" w:hAnsi="方正小标宋_GBK" w:eastAsia="方正小标宋_GBK" w:cs="方正小标宋_GBK"/>
          <w:b w:val="0"/>
          <w:color w:val="000000"/>
          <w:sz w:val="44"/>
        </w:rPr>
        <w:t>北京市丰台区职业教育中心学校雄安分校2026年单位预算信息公开情况说明</w:t>
      </w:r>
    </w:p>
    <w:p w14:paraId="4EEA527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按照《中华人民共和国预算法》、《地方预决算公开操作规程》和《关于进一步推进预算公开工作的实施意见》规定，现将北京市丰台区职业教育中心学校雄安分校2026年单位预算公开如下：</w:t>
      </w:r>
    </w:p>
    <w:p w14:paraId="53AD70FA">
      <w:pPr>
        <w:spacing w:before="10" w:after="10" w:line="240" w:lineRule="auto"/>
        <w:ind w:firstLine="640"/>
        <w:jc w:val="left"/>
        <w:outlineLvl w:val="5"/>
      </w:pPr>
      <w:r>
        <w:rPr>
          <w:rFonts w:ascii="黑体" w:hAnsi="黑体" w:eastAsia="黑体" w:cs="黑体"/>
          <w:color w:val="000000"/>
          <w:sz w:val="32"/>
        </w:rPr>
        <w:t>一、单位职责及机构设置情况</w:t>
      </w:r>
    </w:p>
    <w:p w14:paraId="0B21158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521E8FD">
      <w:pPr>
        <w:pStyle w:val="17"/>
      </w:pPr>
      <w:r>
        <w:t>北京市丰台区职业教育中心学校雄安分校是河北雄安新区管理委员会委托北京市丰台区职业教育中心学校办学的雄安新区新建公办职业学校，精准对接新一代信息技术、高端现代化服务业等雄安新区高端产业，着力打造“北京标准+雄安特色”的职业教育新高地。</w:t>
      </w:r>
    </w:p>
    <w:p w14:paraId="2CEA3CB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1B6C20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BF85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A16ADED">
            <w:pPr>
              <w:pStyle w:val="10"/>
            </w:pPr>
            <w:r>
              <w:t>单位名称</w:t>
            </w:r>
          </w:p>
        </w:tc>
        <w:tc>
          <w:tcPr>
            <w:tcW w:w="1843" w:type="dxa"/>
            <w:vAlign w:val="center"/>
          </w:tcPr>
          <w:p w14:paraId="61174453">
            <w:pPr>
              <w:pStyle w:val="10"/>
            </w:pPr>
            <w:r>
              <w:t>单位性质</w:t>
            </w:r>
          </w:p>
        </w:tc>
        <w:tc>
          <w:tcPr>
            <w:tcW w:w="2126" w:type="dxa"/>
            <w:vAlign w:val="center"/>
          </w:tcPr>
          <w:p w14:paraId="62DBB344">
            <w:pPr>
              <w:pStyle w:val="10"/>
            </w:pPr>
            <w:r>
              <w:t>单位规格</w:t>
            </w:r>
          </w:p>
        </w:tc>
        <w:tc>
          <w:tcPr>
            <w:tcW w:w="3827" w:type="dxa"/>
            <w:vAlign w:val="center"/>
          </w:tcPr>
          <w:p w14:paraId="773A645B">
            <w:pPr>
              <w:pStyle w:val="10"/>
            </w:pPr>
            <w:r>
              <w:t>经费保障形式</w:t>
            </w:r>
          </w:p>
        </w:tc>
      </w:tr>
      <w:tr w14:paraId="5F758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9B4522D">
            <w:pPr>
              <w:pStyle w:val="12"/>
            </w:pPr>
            <w:r>
              <w:t>北京市丰台区职业教育中心学校雄安分校</w:t>
            </w:r>
          </w:p>
        </w:tc>
        <w:tc>
          <w:tcPr>
            <w:tcW w:w="1843" w:type="dxa"/>
            <w:vAlign w:val="center"/>
          </w:tcPr>
          <w:p w14:paraId="3D216708">
            <w:pPr>
              <w:pStyle w:val="13"/>
            </w:pPr>
            <w:r>
              <w:t>事业</w:t>
            </w:r>
          </w:p>
        </w:tc>
        <w:tc>
          <w:tcPr>
            <w:tcW w:w="2126" w:type="dxa"/>
            <w:vAlign w:val="center"/>
          </w:tcPr>
          <w:p w14:paraId="6595AC31">
            <w:pPr>
              <w:pStyle w:val="13"/>
            </w:pPr>
            <w:r>
              <w:t>未定行政级别</w:t>
            </w:r>
          </w:p>
        </w:tc>
        <w:tc>
          <w:tcPr>
            <w:tcW w:w="3827" w:type="dxa"/>
            <w:vAlign w:val="center"/>
          </w:tcPr>
          <w:p w14:paraId="260F4168">
            <w:pPr>
              <w:pStyle w:val="13"/>
            </w:pPr>
            <w:r>
              <w:t>财政性资金基本保证</w:t>
            </w:r>
          </w:p>
        </w:tc>
      </w:tr>
    </w:tbl>
    <w:p w14:paraId="085E633B">
      <w:pPr>
        <w:spacing w:before="10" w:after="10" w:line="240" w:lineRule="auto"/>
        <w:ind w:firstLine="640"/>
        <w:jc w:val="left"/>
        <w:outlineLvl w:val="5"/>
      </w:pPr>
      <w:r>
        <w:rPr>
          <w:rFonts w:ascii="黑体" w:hAnsi="黑体" w:eastAsia="黑体" w:cs="黑体"/>
          <w:color w:val="000000"/>
          <w:sz w:val="32"/>
        </w:rPr>
        <w:t>二、单位预算安排的总体情况</w:t>
      </w:r>
    </w:p>
    <w:p w14:paraId="5B28C964">
      <w:pPr>
        <w:pStyle w:val="18"/>
      </w:pPr>
    </w:p>
    <w:p w14:paraId="764ACC09">
      <w:pPr>
        <w:spacing w:before="10" w:after="10" w:line="240" w:lineRule="auto"/>
        <w:ind w:firstLine="640"/>
        <w:jc w:val="left"/>
        <w:outlineLvl w:val="5"/>
      </w:pPr>
      <w:r>
        <w:rPr>
          <w:rFonts w:ascii="黑体" w:hAnsi="黑体" w:eastAsia="黑体" w:cs="黑体"/>
          <w:color w:val="000000"/>
          <w:sz w:val="32"/>
        </w:rPr>
        <w:t>三、机关运行经费安排情况</w:t>
      </w:r>
    </w:p>
    <w:p w14:paraId="6C77E033">
      <w:pPr>
        <w:pStyle w:val="19"/>
      </w:pPr>
    </w:p>
    <w:p w14:paraId="3CA0B22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C3BC936">
      <w:pPr>
        <w:pStyle w:val="20"/>
      </w:pPr>
    </w:p>
    <w:p w14:paraId="46E28899">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B67519C">
      <w:pPr>
        <w:spacing w:before="0" w:after="0"/>
        <w:ind w:firstLine="560"/>
        <w:jc w:val="left"/>
        <w:outlineLvl w:val="9"/>
      </w:pPr>
      <w:r>
        <w:rPr>
          <w:rFonts w:ascii="方正仿宋_GBK" w:hAnsi="方正仿宋_GBK" w:eastAsia="方正仿宋_GBK" w:cs="方正仿宋_GBK"/>
          <w:b/>
          <w:color w:val="000000"/>
          <w:sz w:val="28"/>
        </w:rPr>
        <w:t>1、2026年现代职业教育质量提升计划资金（中职学校 ）绩效目标表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E5DC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BC3981">
            <w:pPr>
              <w:pStyle w:val="11"/>
            </w:pPr>
            <w:r>
              <w:t>单位：万元</w:t>
            </w:r>
          </w:p>
        </w:tc>
      </w:tr>
      <w:tr w14:paraId="33852A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7189DD">
            <w:pPr>
              <w:pStyle w:val="10"/>
            </w:pPr>
            <w:r>
              <w:t>项目编码</w:t>
            </w:r>
          </w:p>
        </w:tc>
        <w:tc>
          <w:tcPr>
            <w:tcW w:w="5103" w:type="dxa"/>
            <w:gridSpan w:val="2"/>
            <w:vAlign w:val="center"/>
          </w:tcPr>
          <w:p w14:paraId="7F56A113">
            <w:pPr>
              <w:pStyle w:val="12"/>
            </w:pPr>
            <w:r>
              <w:t>13660026P00556210001F</w:t>
            </w:r>
          </w:p>
        </w:tc>
        <w:tc>
          <w:tcPr>
            <w:tcW w:w="2835" w:type="dxa"/>
            <w:vAlign w:val="center"/>
          </w:tcPr>
          <w:p w14:paraId="35C92347">
            <w:pPr>
              <w:pStyle w:val="10"/>
            </w:pPr>
            <w:r>
              <w:t>项目名称</w:t>
            </w:r>
          </w:p>
        </w:tc>
        <w:tc>
          <w:tcPr>
            <w:tcW w:w="6095" w:type="dxa"/>
            <w:gridSpan w:val="3"/>
            <w:vAlign w:val="center"/>
          </w:tcPr>
          <w:p w14:paraId="73B54C13">
            <w:pPr>
              <w:pStyle w:val="12"/>
            </w:pPr>
            <w:r>
              <w:t>2026年现代职业教育质量提升计划资金（中职学校 ）</w:t>
            </w:r>
          </w:p>
        </w:tc>
      </w:tr>
      <w:tr w14:paraId="6F46B9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1D25B">
            <w:pPr>
              <w:pStyle w:val="10"/>
            </w:pPr>
            <w:r>
              <w:t>预算规模及资金用途</w:t>
            </w:r>
          </w:p>
        </w:tc>
        <w:tc>
          <w:tcPr>
            <w:tcW w:w="2268" w:type="dxa"/>
            <w:vAlign w:val="center"/>
          </w:tcPr>
          <w:p w14:paraId="1ED736B6">
            <w:pPr>
              <w:pStyle w:val="10"/>
            </w:pPr>
            <w:r>
              <w:t>预算数</w:t>
            </w:r>
          </w:p>
        </w:tc>
        <w:tc>
          <w:tcPr>
            <w:tcW w:w="2835" w:type="dxa"/>
            <w:vAlign w:val="center"/>
          </w:tcPr>
          <w:p w14:paraId="15B901C3">
            <w:pPr>
              <w:pStyle w:val="12"/>
            </w:pPr>
            <w:r>
              <w:t>8.00</w:t>
            </w:r>
          </w:p>
        </w:tc>
        <w:tc>
          <w:tcPr>
            <w:tcW w:w="2835" w:type="dxa"/>
            <w:vAlign w:val="center"/>
          </w:tcPr>
          <w:p w14:paraId="02AD156D">
            <w:pPr>
              <w:pStyle w:val="10"/>
            </w:pPr>
            <w:r>
              <w:t>其中：财政    资金</w:t>
            </w:r>
          </w:p>
        </w:tc>
        <w:tc>
          <w:tcPr>
            <w:tcW w:w="2551" w:type="dxa"/>
            <w:vAlign w:val="center"/>
          </w:tcPr>
          <w:p w14:paraId="35FD4E1F">
            <w:pPr>
              <w:pStyle w:val="12"/>
            </w:pPr>
            <w:r>
              <w:t>8.00</w:t>
            </w:r>
          </w:p>
        </w:tc>
        <w:tc>
          <w:tcPr>
            <w:tcW w:w="2268" w:type="dxa"/>
            <w:vAlign w:val="center"/>
          </w:tcPr>
          <w:p w14:paraId="5470B66B">
            <w:pPr>
              <w:pStyle w:val="10"/>
            </w:pPr>
            <w:r>
              <w:t>其他资金</w:t>
            </w:r>
          </w:p>
        </w:tc>
        <w:tc>
          <w:tcPr>
            <w:tcW w:w="1276" w:type="dxa"/>
            <w:vAlign w:val="center"/>
          </w:tcPr>
          <w:p w14:paraId="783A276A">
            <w:pPr>
              <w:pStyle w:val="12"/>
            </w:pPr>
            <w:r>
              <w:t xml:space="preserve"> </w:t>
            </w:r>
          </w:p>
        </w:tc>
      </w:tr>
      <w:tr w14:paraId="05428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3F8752"/>
        </w:tc>
        <w:tc>
          <w:tcPr>
            <w:tcW w:w="14033" w:type="dxa"/>
            <w:gridSpan w:val="6"/>
            <w:vAlign w:val="center"/>
          </w:tcPr>
          <w:p w14:paraId="33EB64DE">
            <w:pPr>
              <w:pStyle w:val="12"/>
            </w:pPr>
            <w:r>
              <w:t>用于中等职业学校改善办学条件</w:t>
            </w:r>
          </w:p>
        </w:tc>
      </w:tr>
      <w:tr w14:paraId="061E8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B48E6">
            <w:pPr>
              <w:pStyle w:val="10"/>
            </w:pPr>
            <w:r>
              <w:t>资金支出计划（%）</w:t>
            </w:r>
          </w:p>
        </w:tc>
        <w:tc>
          <w:tcPr>
            <w:tcW w:w="5103" w:type="dxa"/>
            <w:gridSpan w:val="2"/>
            <w:vAlign w:val="center"/>
          </w:tcPr>
          <w:p w14:paraId="2BB0182B">
            <w:pPr>
              <w:pStyle w:val="10"/>
            </w:pPr>
            <w:r>
              <w:t>3月底</w:t>
            </w:r>
          </w:p>
        </w:tc>
        <w:tc>
          <w:tcPr>
            <w:tcW w:w="2835" w:type="dxa"/>
            <w:vAlign w:val="center"/>
          </w:tcPr>
          <w:p w14:paraId="1F67BECE">
            <w:pPr>
              <w:pStyle w:val="10"/>
            </w:pPr>
            <w:r>
              <w:t>6月底</w:t>
            </w:r>
          </w:p>
        </w:tc>
        <w:tc>
          <w:tcPr>
            <w:tcW w:w="2551" w:type="dxa"/>
            <w:vAlign w:val="center"/>
          </w:tcPr>
          <w:p w14:paraId="5F1FD100">
            <w:pPr>
              <w:pStyle w:val="10"/>
            </w:pPr>
            <w:r>
              <w:t>10月底</w:t>
            </w:r>
          </w:p>
        </w:tc>
        <w:tc>
          <w:tcPr>
            <w:tcW w:w="3544" w:type="dxa"/>
            <w:gridSpan w:val="2"/>
            <w:vAlign w:val="center"/>
          </w:tcPr>
          <w:p w14:paraId="2089C5E9">
            <w:pPr>
              <w:pStyle w:val="10"/>
            </w:pPr>
            <w:r>
              <w:t>12月底</w:t>
            </w:r>
          </w:p>
        </w:tc>
      </w:tr>
      <w:tr w14:paraId="4E1DE3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70D1C0"/>
        </w:tc>
        <w:tc>
          <w:tcPr>
            <w:tcW w:w="5103" w:type="dxa"/>
            <w:gridSpan w:val="2"/>
            <w:vAlign w:val="center"/>
          </w:tcPr>
          <w:p w14:paraId="0F5DADBA">
            <w:pPr>
              <w:pStyle w:val="13"/>
            </w:pPr>
            <w:r>
              <w:t>25%</w:t>
            </w:r>
          </w:p>
        </w:tc>
        <w:tc>
          <w:tcPr>
            <w:tcW w:w="2835" w:type="dxa"/>
            <w:vAlign w:val="center"/>
          </w:tcPr>
          <w:p w14:paraId="0C37D887">
            <w:pPr>
              <w:pStyle w:val="13"/>
            </w:pPr>
            <w:r>
              <w:t>50%</w:t>
            </w:r>
          </w:p>
        </w:tc>
        <w:tc>
          <w:tcPr>
            <w:tcW w:w="2551" w:type="dxa"/>
            <w:vAlign w:val="center"/>
          </w:tcPr>
          <w:p w14:paraId="216ACF42">
            <w:pPr>
              <w:pStyle w:val="13"/>
            </w:pPr>
            <w:r>
              <w:t>75%</w:t>
            </w:r>
          </w:p>
        </w:tc>
        <w:tc>
          <w:tcPr>
            <w:tcW w:w="3544" w:type="dxa"/>
            <w:gridSpan w:val="2"/>
            <w:vAlign w:val="center"/>
          </w:tcPr>
          <w:p w14:paraId="2ED1C16E">
            <w:pPr>
              <w:pStyle w:val="13"/>
            </w:pPr>
            <w:r>
              <w:t>100%</w:t>
            </w:r>
          </w:p>
        </w:tc>
      </w:tr>
      <w:tr w14:paraId="1D850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70108D">
            <w:pPr>
              <w:pStyle w:val="10"/>
            </w:pPr>
            <w:r>
              <w:t>绩效目标</w:t>
            </w:r>
          </w:p>
        </w:tc>
        <w:tc>
          <w:tcPr>
            <w:tcW w:w="14033" w:type="dxa"/>
            <w:gridSpan w:val="6"/>
            <w:vAlign w:val="center"/>
          </w:tcPr>
          <w:p w14:paraId="53B4686B">
            <w:pPr>
              <w:pStyle w:val="12"/>
            </w:pPr>
            <w:r>
              <w:t>1.促进中职学校办学条件持续改善</w:t>
            </w:r>
          </w:p>
        </w:tc>
      </w:tr>
    </w:tbl>
    <w:p w14:paraId="2E9AC9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695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FCFAAC">
            <w:pPr>
              <w:pStyle w:val="10"/>
            </w:pPr>
            <w:r>
              <w:t>一级指标</w:t>
            </w:r>
          </w:p>
        </w:tc>
        <w:tc>
          <w:tcPr>
            <w:tcW w:w="2268" w:type="dxa"/>
            <w:vAlign w:val="center"/>
          </w:tcPr>
          <w:p w14:paraId="4B0055F5">
            <w:pPr>
              <w:pStyle w:val="10"/>
            </w:pPr>
            <w:r>
              <w:t>二级指标</w:t>
            </w:r>
          </w:p>
        </w:tc>
        <w:tc>
          <w:tcPr>
            <w:tcW w:w="2835" w:type="dxa"/>
            <w:vAlign w:val="center"/>
          </w:tcPr>
          <w:p w14:paraId="1CEBA71B">
            <w:pPr>
              <w:pStyle w:val="10"/>
            </w:pPr>
            <w:r>
              <w:t>三级指标</w:t>
            </w:r>
          </w:p>
        </w:tc>
        <w:tc>
          <w:tcPr>
            <w:tcW w:w="5386" w:type="dxa"/>
            <w:vAlign w:val="center"/>
          </w:tcPr>
          <w:p w14:paraId="72195156">
            <w:pPr>
              <w:pStyle w:val="10"/>
            </w:pPr>
            <w:r>
              <w:t>绩效指标描述</w:t>
            </w:r>
          </w:p>
        </w:tc>
        <w:tc>
          <w:tcPr>
            <w:tcW w:w="2268" w:type="dxa"/>
            <w:vAlign w:val="center"/>
          </w:tcPr>
          <w:p w14:paraId="1C841FA8">
            <w:pPr>
              <w:pStyle w:val="10"/>
            </w:pPr>
            <w:r>
              <w:t>指标值</w:t>
            </w:r>
          </w:p>
        </w:tc>
        <w:tc>
          <w:tcPr>
            <w:tcW w:w="1276" w:type="dxa"/>
            <w:vAlign w:val="center"/>
          </w:tcPr>
          <w:p w14:paraId="0EEEBE38">
            <w:pPr>
              <w:pStyle w:val="10"/>
            </w:pPr>
            <w:r>
              <w:t>指标值确定依据</w:t>
            </w:r>
          </w:p>
        </w:tc>
      </w:tr>
      <w:tr w14:paraId="118AA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DD32C2">
            <w:pPr>
              <w:pStyle w:val="13"/>
            </w:pPr>
            <w:r>
              <w:t>产出指标</w:t>
            </w:r>
          </w:p>
        </w:tc>
        <w:tc>
          <w:tcPr>
            <w:tcW w:w="2268" w:type="dxa"/>
            <w:vAlign w:val="center"/>
          </w:tcPr>
          <w:p w14:paraId="4EE52AC9">
            <w:pPr>
              <w:pStyle w:val="12"/>
            </w:pPr>
            <w:r>
              <w:t>数量指标</w:t>
            </w:r>
          </w:p>
        </w:tc>
        <w:tc>
          <w:tcPr>
            <w:tcW w:w="2835" w:type="dxa"/>
            <w:vAlign w:val="center"/>
          </w:tcPr>
          <w:p w14:paraId="70D75A06">
            <w:pPr>
              <w:pStyle w:val="12"/>
            </w:pPr>
            <w:r>
              <w:t>学校组建特色社团个数</w:t>
            </w:r>
          </w:p>
        </w:tc>
        <w:tc>
          <w:tcPr>
            <w:tcW w:w="5386" w:type="dxa"/>
            <w:vAlign w:val="center"/>
          </w:tcPr>
          <w:p w14:paraId="593D96DA">
            <w:pPr>
              <w:pStyle w:val="12"/>
            </w:pPr>
            <w:r>
              <w:t>学校组建特色社团个数</w:t>
            </w:r>
          </w:p>
        </w:tc>
        <w:tc>
          <w:tcPr>
            <w:tcW w:w="2268" w:type="dxa"/>
            <w:vAlign w:val="center"/>
          </w:tcPr>
          <w:p w14:paraId="16A62C27">
            <w:pPr>
              <w:pStyle w:val="12"/>
            </w:pPr>
            <w:r>
              <w:t>≥2个</w:t>
            </w:r>
          </w:p>
        </w:tc>
        <w:tc>
          <w:tcPr>
            <w:tcW w:w="1276" w:type="dxa"/>
            <w:vAlign w:val="center"/>
          </w:tcPr>
          <w:p w14:paraId="631EBF8A">
            <w:pPr>
              <w:pStyle w:val="12"/>
            </w:pPr>
            <w:r>
              <w:t>根据实际确定</w:t>
            </w:r>
          </w:p>
        </w:tc>
      </w:tr>
      <w:tr w14:paraId="330C9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226DF9"/>
        </w:tc>
        <w:tc>
          <w:tcPr>
            <w:tcW w:w="2268" w:type="dxa"/>
            <w:vAlign w:val="center"/>
          </w:tcPr>
          <w:p w14:paraId="4B6CE45F">
            <w:pPr>
              <w:pStyle w:val="12"/>
            </w:pPr>
            <w:r>
              <w:t>质量指标</w:t>
            </w:r>
          </w:p>
        </w:tc>
        <w:tc>
          <w:tcPr>
            <w:tcW w:w="2835" w:type="dxa"/>
            <w:vAlign w:val="center"/>
          </w:tcPr>
          <w:p w14:paraId="5EED69BF">
            <w:pPr>
              <w:pStyle w:val="12"/>
            </w:pPr>
            <w:r>
              <w:t>学校特色社团投入</w:t>
            </w:r>
          </w:p>
        </w:tc>
        <w:tc>
          <w:tcPr>
            <w:tcW w:w="5386" w:type="dxa"/>
            <w:vAlign w:val="center"/>
          </w:tcPr>
          <w:p w14:paraId="7ACB05C9">
            <w:pPr>
              <w:pStyle w:val="12"/>
            </w:pPr>
            <w:r>
              <w:t>学校特色社团投入</w:t>
            </w:r>
          </w:p>
        </w:tc>
        <w:tc>
          <w:tcPr>
            <w:tcW w:w="2268" w:type="dxa"/>
            <w:vAlign w:val="center"/>
          </w:tcPr>
          <w:p w14:paraId="51A0E1CB">
            <w:pPr>
              <w:pStyle w:val="12"/>
            </w:pPr>
            <w:r>
              <w:t>≤8万</w:t>
            </w:r>
          </w:p>
        </w:tc>
        <w:tc>
          <w:tcPr>
            <w:tcW w:w="1276" w:type="dxa"/>
            <w:vAlign w:val="center"/>
          </w:tcPr>
          <w:p w14:paraId="71C983C8">
            <w:pPr>
              <w:pStyle w:val="12"/>
            </w:pPr>
            <w:r>
              <w:t>根据实际确定</w:t>
            </w:r>
          </w:p>
        </w:tc>
      </w:tr>
      <w:tr w14:paraId="57646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5E1D9"/>
        </w:tc>
        <w:tc>
          <w:tcPr>
            <w:tcW w:w="2268" w:type="dxa"/>
            <w:vAlign w:val="center"/>
          </w:tcPr>
          <w:p w14:paraId="1CCBD469">
            <w:pPr>
              <w:pStyle w:val="12"/>
            </w:pPr>
            <w:r>
              <w:t>时效指标</w:t>
            </w:r>
          </w:p>
        </w:tc>
        <w:tc>
          <w:tcPr>
            <w:tcW w:w="2835" w:type="dxa"/>
            <w:vAlign w:val="center"/>
          </w:tcPr>
          <w:p w14:paraId="09F27BAD">
            <w:pPr>
              <w:pStyle w:val="12"/>
            </w:pPr>
            <w:r>
              <w:t>学校特色社团完成时间</w:t>
            </w:r>
          </w:p>
        </w:tc>
        <w:tc>
          <w:tcPr>
            <w:tcW w:w="5386" w:type="dxa"/>
            <w:vAlign w:val="center"/>
          </w:tcPr>
          <w:p w14:paraId="1391EEED">
            <w:pPr>
              <w:pStyle w:val="12"/>
            </w:pPr>
            <w:r>
              <w:t>学校特色社团完成时间</w:t>
            </w:r>
          </w:p>
        </w:tc>
        <w:tc>
          <w:tcPr>
            <w:tcW w:w="2268" w:type="dxa"/>
            <w:vAlign w:val="center"/>
          </w:tcPr>
          <w:p w14:paraId="3185ACAD">
            <w:pPr>
              <w:pStyle w:val="12"/>
            </w:pPr>
            <w:r>
              <w:t>2026年内完成</w:t>
            </w:r>
          </w:p>
        </w:tc>
        <w:tc>
          <w:tcPr>
            <w:tcW w:w="1276" w:type="dxa"/>
            <w:vAlign w:val="center"/>
          </w:tcPr>
          <w:p w14:paraId="6F8259B5">
            <w:pPr>
              <w:pStyle w:val="12"/>
            </w:pPr>
            <w:r>
              <w:t>根据实际确定</w:t>
            </w:r>
          </w:p>
        </w:tc>
      </w:tr>
      <w:tr w14:paraId="53375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1AF59C"/>
        </w:tc>
        <w:tc>
          <w:tcPr>
            <w:tcW w:w="2268" w:type="dxa"/>
            <w:vAlign w:val="center"/>
          </w:tcPr>
          <w:p w14:paraId="3C3D2EE4">
            <w:pPr>
              <w:pStyle w:val="12"/>
            </w:pPr>
            <w:r>
              <w:t>成本指标</w:t>
            </w:r>
          </w:p>
        </w:tc>
        <w:tc>
          <w:tcPr>
            <w:tcW w:w="2835" w:type="dxa"/>
            <w:vAlign w:val="center"/>
          </w:tcPr>
          <w:p w14:paraId="3118C9A9">
            <w:pPr>
              <w:pStyle w:val="12"/>
            </w:pPr>
            <w:r>
              <w:t>社团质量经学校验收</w:t>
            </w:r>
          </w:p>
        </w:tc>
        <w:tc>
          <w:tcPr>
            <w:tcW w:w="5386" w:type="dxa"/>
            <w:vAlign w:val="center"/>
          </w:tcPr>
          <w:p w14:paraId="467E9EC5">
            <w:pPr>
              <w:pStyle w:val="12"/>
            </w:pPr>
            <w:r>
              <w:t>社团质量经学校验收</w:t>
            </w:r>
          </w:p>
        </w:tc>
        <w:tc>
          <w:tcPr>
            <w:tcW w:w="2268" w:type="dxa"/>
            <w:vAlign w:val="center"/>
          </w:tcPr>
          <w:p w14:paraId="75D593E3">
            <w:pPr>
              <w:pStyle w:val="12"/>
            </w:pPr>
            <w:r>
              <w:t>社团质量优秀，形成中职学校影响力</w:t>
            </w:r>
          </w:p>
        </w:tc>
        <w:tc>
          <w:tcPr>
            <w:tcW w:w="1276" w:type="dxa"/>
            <w:vAlign w:val="center"/>
          </w:tcPr>
          <w:p w14:paraId="36DC9476">
            <w:pPr>
              <w:pStyle w:val="12"/>
            </w:pPr>
            <w:r>
              <w:t>根据实际确定</w:t>
            </w:r>
          </w:p>
        </w:tc>
      </w:tr>
      <w:tr w14:paraId="77155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808F12">
            <w:pPr>
              <w:pStyle w:val="13"/>
            </w:pPr>
            <w:r>
              <w:t>效益指标</w:t>
            </w:r>
          </w:p>
        </w:tc>
        <w:tc>
          <w:tcPr>
            <w:tcW w:w="2268" w:type="dxa"/>
            <w:vAlign w:val="center"/>
          </w:tcPr>
          <w:p w14:paraId="7A17727A">
            <w:pPr>
              <w:pStyle w:val="12"/>
            </w:pPr>
            <w:r>
              <w:t>经济效益指标</w:t>
            </w:r>
          </w:p>
        </w:tc>
        <w:tc>
          <w:tcPr>
            <w:tcW w:w="2835" w:type="dxa"/>
            <w:vAlign w:val="center"/>
          </w:tcPr>
          <w:p w14:paraId="6D96BAE2">
            <w:pPr>
              <w:pStyle w:val="12"/>
            </w:pPr>
            <w:r>
              <w:t>资金到位率</w:t>
            </w:r>
          </w:p>
        </w:tc>
        <w:tc>
          <w:tcPr>
            <w:tcW w:w="5386" w:type="dxa"/>
            <w:vAlign w:val="center"/>
          </w:tcPr>
          <w:p w14:paraId="0E0E8FF3">
            <w:pPr>
              <w:pStyle w:val="12"/>
            </w:pPr>
            <w:r>
              <w:t>资金到位率</w:t>
            </w:r>
          </w:p>
        </w:tc>
        <w:tc>
          <w:tcPr>
            <w:tcW w:w="2268" w:type="dxa"/>
            <w:vAlign w:val="center"/>
          </w:tcPr>
          <w:p w14:paraId="46ED307B">
            <w:pPr>
              <w:pStyle w:val="12"/>
            </w:pPr>
            <w:r>
              <w:t>≥100%</w:t>
            </w:r>
          </w:p>
        </w:tc>
        <w:tc>
          <w:tcPr>
            <w:tcW w:w="1276" w:type="dxa"/>
            <w:vAlign w:val="center"/>
          </w:tcPr>
          <w:p w14:paraId="3F83F8F0">
            <w:pPr>
              <w:pStyle w:val="12"/>
            </w:pPr>
            <w:r>
              <w:t>根据实际确定</w:t>
            </w:r>
          </w:p>
        </w:tc>
      </w:tr>
      <w:tr w14:paraId="6212B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92CD9"/>
        </w:tc>
        <w:tc>
          <w:tcPr>
            <w:tcW w:w="2268" w:type="dxa"/>
            <w:vAlign w:val="center"/>
          </w:tcPr>
          <w:p w14:paraId="64F122C3">
            <w:pPr>
              <w:pStyle w:val="12"/>
            </w:pPr>
            <w:r>
              <w:t>社会效益指标</w:t>
            </w:r>
          </w:p>
        </w:tc>
        <w:tc>
          <w:tcPr>
            <w:tcW w:w="2835" w:type="dxa"/>
            <w:vAlign w:val="center"/>
          </w:tcPr>
          <w:p w14:paraId="13C0FA67">
            <w:pPr>
              <w:pStyle w:val="12"/>
            </w:pPr>
            <w:r>
              <w:t>持续提升社会对学校办学的认可</w:t>
            </w:r>
          </w:p>
        </w:tc>
        <w:tc>
          <w:tcPr>
            <w:tcW w:w="5386" w:type="dxa"/>
            <w:vAlign w:val="center"/>
          </w:tcPr>
          <w:p w14:paraId="69AB560E">
            <w:pPr>
              <w:pStyle w:val="12"/>
            </w:pPr>
            <w:r>
              <w:t>持续提升社会对学校办学的认可</w:t>
            </w:r>
          </w:p>
        </w:tc>
        <w:tc>
          <w:tcPr>
            <w:tcW w:w="2268" w:type="dxa"/>
            <w:vAlign w:val="center"/>
          </w:tcPr>
          <w:p w14:paraId="71CA90D8">
            <w:pPr>
              <w:pStyle w:val="12"/>
            </w:pPr>
            <w:r>
              <w:t>持续提升</w:t>
            </w:r>
          </w:p>
        </w:tc>
        <w:tc>
          <w:tcPr>
            <w:tcW w:w="1276" w:type="dxa"/>
            <w:vAlign w:val="center"/>
          </w:tcPr>
          <w:p w14:paraId="037E3660">
            <w:pPr>
              <w:pStyle w:val="12"/>
            </w:pPr>
            <w:r>
              <w:t>根据实际确定</w:t>
            </w:r>
          </w:p>
        </w:tc>
      </w:tr>
      <w:tr w14:paraId="6ED40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EC1B1"/>
        </w:tc>
        <w:tc>
          <w:tcPr>
            <w:tcW w:w="2268" w:type="dxa"/>
            <w:vAlign w:val="center"/>
          </w:tcPr>
          <w:p w14:paraId="7DD0C6EF">
            <w:pPr>
              <w:pStyle w:val="12"/>
            </w:pPr>
            <w:r>
              <w:t>生态效益指标</w:t>
            </w:r>
          </w:p>
        </w:tc>
        <w:tc>
          <w:tcPr>
            <w:tcW w:w="2835" w:type="dxa"/>
            <w:vAlign w:val="center"/>
          </w:tcPr>
          <w:p w14:paraId="46E12748">
            <w:pPr>
              <w:pStyle w:val="12"/>
            </w:pPr>
            <w:r>
              <w:t>社会对职业教育的观念改善</w:t>
            </w:r>
          </w:p>
        </w:tc>
        <w:tc>
          <w:tcPr>
            <w:tcW w:w="5386" w:type="dxa"/>
            <w:vAlign w:val="center"/>
          </w:tcPr>
          <w:p w14:paraId="188039D0">
            <w:pPr>
              <w:pStyle w:val="12"/>
            </w:pPr>
            <w:r>
              <w:t>社会对职业教育的观念改善</w:t>
            </w:r>
          </w:p>
        </w:tc>
        <w:tc>
          <w:tcPr>
            <w:tcW w:w="2268" w:type="dxa"/>
            <w:vAlign w:val="center"/>
          </w:tcPr>
          <w:p w14:paraId="4FBAA26D">
            <w:pPr>
              <w:pStyle w:val="12"/>
            </w:pPr>
            <w:r>
              <w:t>持续提升</w:t>
            </w:r>
          </w:p>
        </w:tc>
        <w:tc>
          <w:tcPr>
            <w:tcW w:w="1276" w:type="dxa"/>
            <w:vAlign w:val="center"/>
          </w:tcPr>
          <w:p w14:paraId="422D218C">
            <w:pPr>
              <w:pStyle w:val="12"/>
            </w:pPr>
            <w:r>
              <w:t>根据实际确定</w:t>
            </w:r>
          </w:p>
        </w:tc>
      </w:tr>
      <w:tr w14:paraId="4806B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08FC7"/>
        </w:tc>
        <w:tc>
          <w:tcPr>
            <w:tcW w:w="2268" w:type="dxa"/>
            <w:vAlign w:val="center"/>
          </w:tcPr>
          <w:p w14:paraId="2F4C4193">
            <w:pPr>
              <w:pStyle w:val="12"/>
            </w:pPr>
            <w:r>
              <w:t>可持续影响指标</w:t>
            </w:r>
          </w:p>
        </w:tc>
        <w:tc>
          <w:tcPr>
            <w:tcW w:w="2835" w:type="dxa"/>
            <w:vAlign w:val="center"/>
          </w:tcPr>
          <w:p w14:paraId="674480C9">
            <w:pPr>
              <w:pStyle w:val="12"/>
            </w:pPr>
            <w:r>
              <w:t>提升新区职业教育的吸引力</w:t>
            </w:r>
          </w:p>
        </w:tc>
        <w:tc>
          <w:tcPr>
            <w:tcW w:w="5386" w:type="dxa"/>
            <w:vAlign w:val="center"/>
          </w:tcPr>
          <w:p w14:paraId="3B75408C">
            <w:pPr>
              <w:pStyle w:val="12"/>
            </w:pPr>
            <w:r>
              <w:t>提升新区职业教育的吸引力</w:t>
            </w:r>
          </w:p>
        </w:tc>
        <w:tc>
          <w:tcPr>
            <w:tcW w:w="2268" w:type="dxa"/>
            <w:vAlign w:val="center"/>
          </w:tcPr>
          <w:p w14:paraId="039E2E39">
            <w:pPr>
              <w:pStyle w:val="12"/>
            </w:pPr>
            <w:r>
              <w:t>持续提升</w:t>
            </w:r>
          </w:p>
        </w:tc>
        <w:tc>
          <w:tcPr>
            <w:tcW w:w="1276" w:type="dxa"/>
            <w:vAlign w:val="center"/>
          </w:tcPr>
          <w:p w14:paraId="0BAE45A2">
            <w:pPr>
              <w:pStyle w:val="12"/>
            </w:pPr>
            <w:r>
              <w:t>根据实际确定</w:t>
            </w:r>
          </w:p>
        </w:tc>
      </w:tr>
      <w:tr w14:paraId="2E0CA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78867D">
            <w:pPr>
              <w:pStyle w:val="13"/>
            </w:pPr>
            <w:r>
              <w:t>满意度指标</w:t>
            </w:r>
          </w:p>
        </w:tc>
        <w:tc>
          <w:tcPr>
            <w:tcW w:w="2268" w:type="dxa"/>
            <w:vAlign w:val="center"/>
          </w:tcPr>
          <w:p w14:paraId="5A110CB3">
            <w:pPr>
              <w:pStyle w:val="12"/>
            </w:pPr>
            <w:r>
              <w:t>服务对象满意度指标</w:t>
            </w:r>
          </w:p>
        </w:tc>
        <w:tc>
          <w:tcPr>
            <w:tcW w:w="2835" w:type="dxa"/>
            <w:vAlign w:val="center"/>
          </w:tcPr>
          <w:p w14:paraId="6536BD82">
            <w:pPr>
              <w:pStyle w:val="12"/>
            </w:pPr>
            <w:r>
              <w:t>职业学校等人口学生满意度</w:t>
            </w:r>
          </w:p>
        </w:tc>
        <w:tc>
          <w:tcPr>
            <w:tcW w:w="5386" w:type="dxa"/>
            <w:vAlign w:val="center"/>
          </w:tcPr>
          <w:p w14:paraId="1815BA4B">
            <w:pPr>
              <w:pStyle w:val="12"/>
            </w:pPr>
            <w:r>
              <w:t>职业学校等人口学生满意度</w:t>
            </w:r>
          </w:p>
        </w:tc>
        <w:tc>
          <w:tcPr>
            <w:tcW w:w="2268" w:type="dxa"/>
            <w:vAlign w:val="center"/>
          </w:tcPr>
          <w:p w14:paraId="1B7326A2">
            <w:pPr>
              <w:pStyle w:val="12"/>
            </w:pPr>
            <w:r>
              <w:t>≥95%</w:t>
            </w:r>
          </w:p>
        </w:tc>
        <w:tc>
          <w:tcPr>
            <w:tcW w:w="1276" w:type="dxa"/>
            <w:vAlign w:val="center"/>
          </w:tcPr>
          <w:p w14:paraId="5F07F908">
            <w:pPr>
              <w:pStyle w:val="12"/>
            </w:pPr>
            <w:r>
              <w:t>根据实际确定</w:t>
            </w:r>
          </w:p>
        </w:tc>
      </w:tr>
    </w:tbl>
    <w:p w14:paraId="3CFF8469">
      <w:pPr>
        <w:sectPr>
          <w:pgSz w:w="16840" w:h="11900" w:orient="landscape"/>
          <w:pgMar w:top="1361" w:right="1020" w:bottom="1134" w:left="1020" w:header="720" w:footer="720" w:gutter="0"/>
          <w:cols w:space="720" w:num="1"/>
        </w:sectPr>
      </w:pPr>
    </w:p>
    <w:p w14:paraId="18E386EA">
      <w:pPr>
        <w:spacing w:before="0" w:after="0"/>
        <w:ind w:firstLine="560"/>
        <w:jc w:val="left"/>
        <w:outlineLvl w:val="9"/>
      </w:pPr>
      <w:r>
        <w:rPr>
          <w:rFonts w:ascii="方正仿宋_GBK" w:hAnsi="方正仿宋_GBK" w:eastAsia="方正仿宋_GBK" w:cs="方正仿宋_GBK"/>
          <w:b/>
          <w:color w:val="000000"/>
          <w:sz w:val="28"/>
        </w:rPr>
        <w:t>2、教科研基地校项目资金绩效目标表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4D5C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CE2868">
            <w:pPr>
              <w:pStyle w:val="11"/>
            </w:pPr>
            <w:r>
              <w:t>单位：万元</w:t>
            </w:r>
          </w:p>
        </w:tc>
      </w:tr>
      <w:tr w14:paraId="74A54E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2F2CC6">
            <w:pPr>
              <w:pStyle w:val="10"/>
            </w:pPr>
            <w:r>
              <w:t>项目编码</w:t>
            </w:r>
          </w:p>
        </w:tc>
        <w:tc>
          <w:tcPr>
            <w:tcW w:w="5103" w:type="dxa"/>
            <w:gridSpan w:val="2"/>
            <w:vAlign w:val="center"/>
          </w:tcPr>
          <w:p w14:paraId="4A71D799">
            <w:pPr>
              <w:pStyle w:val="12"/>
            </w:pPr>
            <w:r>
              <w:t>13660026P00586110105Q</w:t>
            </w:r>
          </w:p>
        </w:tc>
        <w:tc>
          <w:tcPr>
            <w:tcW w:w="2835" w:type="dxa"/>
            <w:vAlign w:val="center"/>
          </w:tcPr>
          <w:p w14:paraId="78E49A5D">
            <w:pPr>
              <w:pStyle w:val="10"/>
            </w:pPr>
            <w:r>
              <w:t>项目名称</w:t>
            </w:r>
          </w:p>
        </w:tc>
        <w:tc>
          <w:tcPr>
            <w:tcW w:w="6095" w:type="dxa"/>
            <w:gridSpan w:val="3"/>
            <w:vAlign w:val="center"/>
          </w:tcPr>
          <w:p w14:paraId="00024D86">
            <w:pPr>
              <w:pStyle w:val="12"/>
            </w:pPr>
            <w:r>
              <w:t>教科研基地校项目资金</w:t>
            </w:r>
          </w:p>
        </w:tc>
      </w:tr>
      <w:tr w14:paraId="08333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3AE07">
            <w:pPr>
              <w:pStyle w:val="10"/>
            </w:pPr>
            <w:r>
              <w:t>预算规模及资金用途</w:t>
            </w:r>
          </w:p>
        </w:tc>
        <w:tc>
          <w:tcPr>
            <w:tcW w:w="2268" w:type="dxa"/>
            <w:vAlign w:val="center"/>
          </w:tcPr>
          <w:p w14:paraId="165D1499">
            <w:pPr>
              <w:pStyle w:val="10"/>
            </w:pPr>
            <w:r>
              <w:t>预算数</w:t>
            </w:r>
          </w:p>
        </w:tc>
        <w:tc>
          <w:tcPr>
            <w:tcW w:w="2835" w:type="dxa"/>
            <w:vAlign w:val="center"/>
          </w:tcPr>
          <w:p w14:paraId="217280F9">
            <w:pPr>
              <w:pStyle w:val="12"/>
            </w:pPr>
            <w:r>
              <w:t>40.00</w:t>
            </w:r>
          </w:p>
        </w:tc>
        <w:tc>
          <w:tcPr>
            <w:tcW w:w="2835" w:type="dxa"/>
            <w:vAlign w:val="center"/>
          </w:tcPr>
          <w:p w14:paraId="494A9336">
            <w:pPr>
              <w:pStyle w:val="10"/>
            </w:pPr>
            <w:r>
              <w:t>其中：财政    资金</w:t>
            </w:r>
          </w:p>
        </w:tc>
        <w:tc>
          <w:tcPr>
            <w:tcW w:w="2551" w:type="dxa"/>
            <w:vAlign w:val="center"/>
          </w:tcPr>
          <w:p w14:paraId="2C3747D8">
            <w:pPr>
              <w:pStyle w:val="12"/>
            </w:pPr>
            <w:r>
              <w:t>40.00</w:t>
            </w:r>
          </w:p>
        </w:tc>
        <w:tc>
          <w:tcPr>
            <w:tcW w:w="2268" w:type="dxa"/>
            <w:vAlign w:val="center"/>
          </w:tcPr>
          <w:p w14:paraId="0A3A1B2E">
            <w:pPr>
              <w:pStyle w:val="10"/>
            </w:pPr>
            <w:r>
              <w:t>其他资金</w:t>
            </w:r>
          </w:p>
        </w:tc>
        <w:tc>
          <w:tcPr>
            <w:tcW w:w="1276" w:type="dxa"/>
            <w:vAlign w:val="center"/>
          </w:tcPr>
          <w:p w14:paraId="63E8FDE1">
            <w:pPr>
              <w:pStyle w:val="12"/>
            </w:pPr>
            <w:r>
              <w:t xml:space="preserve"> </w:t>
            </w:r>
          </w:p>
        </w:tc>
      </w:tr>
      <w:tr w14:paraId="7D3E77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C1E0CC"/>
        </w:tc>
        <w:tc>
          <w:tcPr>
            <w:tcW w:w="14033" w:type="dxa"/>
            <w:gridSpan w:val="6"/>
            <w:vAlign w:val="center"/>
          </w:tcPr>
          <w:p w14:paraId="0CFF1B14">
            <w:pPr>
              <w:pStyle w:val="12"/>
            </w:pPr>
            <w:r>
              <w:t>用于学校教育教学能力提升</w:t>
            </w:r>
          </w:p>
        </w:tc>
      </w:tr>
      <w:tr w14:paraId="712091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93C93">
            <w:pPr>
              <w:pStyle w:val="10"/>
            </w:pPr>
            <w:r>
              <w:t>资金支出计划（%）</w:t>
            </w:r>
          </w:p>
        </w:tc>
        <w:tc>
          <w:tcPr>
            <w:tcW w:w="5103" w:type="dxa"/>
            <w:gridSpan w:val="2"/>
            <w:vAlign w:val="center"/>
          </w:tcPr>
          <w:p w14:paraId="2EC2856F">
            <w:pPr>
              <w:pStyle w:val="10"/>
            </w:pPr>
            <w:r>
              <w:t>3月底</w:t>
            </w:r>
          </w:p>
        </w:tc>
        <w:tc>
          <w:tcPr>
            <w:tcW w:w="2835" w:type="dxa"/>
            <w:vAlign w:val="center"/>
          </w:tcPr>
          <w:p w14:paraId="71149026">
            <w:pPr>
              <w:pStyle w:val="10"/>
            </w:pPr>
            <w:r>
              <w:t>6月底</w:t>
            </w:r>
          </w:p>
        </w:tc>
        <w:tc>
          <w:tcPr>
            <w:tcW w:w="2551" w:type="dxa"/>
            <w:vAlign w:val="center"/>
          </w:tcPr>
          <w:p w14:paraId="6308CBD5">
            <w:pPr>
              <w:pStyle w:val="10"/>
            </w:pPr>
            <w:r>
              <w:t>10月底</w:t>
            </w:r>
          </w:p>
        </w:tc>
        <w:tc>
          <w:tcPr>
            <w:tcW w:w="3544" w:type="dxa"/>
            <w:gridSpan w:val="2"/>
            <w:vAlign w:val="center"/>
          </w:tcPr>
          <w:p w14:paraId="4DD411DD">
            <w:pPr>
              <w:pStyle w:val="10"/>
            </w:pPr>
            <w:r>
              <w:t>12月底</w:t>
            </w:r>
          </w:p>
        </w:tc>
      </w:tr>
      <w:tr w14:paraId="309220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51A751"/>
        </w:tc>
        <w:tc>
          <w:tcPr>
            <w:tcW w:w="5103" w:type="dxa"/>
            <w:gridSpan w:val="2"/>
            <w:vAlign w:val="center"/>
          </w:tcPr>
          <w:p w14:paraId="3630ACFB">
            <w:pPr>
              <w:pStyle w:val="13"/>
            </w:pPr>
            <w:r>
              <w:t>25%</w:t>
            </w:r>
          </w:p>
        </w:tc>
        <w:tc>
          <w:tcPr>
            <w:tcW w:w="2835" w:type="dxa"/>
            <w:vAlign w:val="center"/>
          </w:tcPr>
          <w:p w14:paraId="66F56284">
            <w:pPr>
              <w:pStyle w:val="13"/>
            </w:pPr>
            <w:r>
              <w:t>50%</w:t>
            </w:r>
          </w:p>
        </w:tc>
        <w:tc>
          <w:tcPr>
            <w:tcW w:w="2551" w:type="dxa"/>
            <w:vAlign w:val="center"/>
          </w:tcPr>
          <w:p w14:paraId="53A9DD73">
            <w:pPr>
              <w:pStyle w:val="13"/>
            </w:pPr>
            <w:r>
              <w:t>75%</w:t>
            </w:r>
          </w:p>
        </w:tc>
        <w:tc>
          <w:tcPr>
            <w:tcW w:w="3544" w:type="dxa"/>
            <w:gridSpan w:val="2"/>
            <w:vAlign w:val="center"/>
          </w:tcPr>
          <w:p w14:paraId="0CC0523B">
            <w:pPr>
              <w:pStyle w:val="13"/>
            </w:pPr>
            <w:r>
              <w:t>100%</w:t>
            </w:r>
          </w:p>
        </w:tc>
      </w:tr>
      <w:tr w14:paraId="082E3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164642">
            <w:pPr>
              <w:pStyle w:val="10"/>
            </w:pPr>
            <w:r>
              <w:t>绩效目标</w:t>
            </w:r>
          </w:p>
        </w:tc>
        <w:tc>
          <w:tcPr>
            <w:tcW w:w="14033" w:type="dxa"/>
            <w:gridSpan w:val="6"/>
            <w:vAlign w:val="center"/>
          </w:tcPr>
          <w:p w14:paraId="665C4095">
            <w:pPr>
              <w:pStyle w:val="12"/>
            </w:pPr>
            <w:r>
              <w:t>1.提升师生能力素养，提供高质量职业教育服务。</w:t>
            </w:r>
          </w:p>
        </w:tc>
      </w:tr>
    </w:tbl>
    <w:p w14:paraId="1BE2CC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F29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DAE3D1">
            <w:pPr>
              <w:pStyle w:val="10"/>
            </w:pPr>
            <w:r>
              <w:t>一级指标</w:t>
            </w:r>
          </w:p>
        </w:tc>
        <w:tc>
          <w:tcPr>
            <w:tcW w:w="2268" w:type="dxa"/>
            <w:vAlign w:val="center"/>
          </w:tcPr>
          <w:p w14:paraId="5567DBA2">
            <w:pPr>
              <w:pStyle w:val="10"/>
            </w:pPr>
            <w:r>
              <w:t>二级指标</w:t>
            </w:r>
          </w:p>
        </w:tc>
        <w:tc>
          <w:tcPr>
            <w:tcW w:w="2835" w:type="dxa"/>
            <w:vAlign w:val="center"/>
          </w:tcPr>
          <w:p w14:paraId="6A8A30D1">
            <w:pPr>
              <w:pStyle w:val="10"/>
            </w:pPr>
            <w:r>
              <w:t>三级指标</w:t>
            </w:r>
          </w:p>
        </w:tc>
        <w:tc>
          <w:tcPr>
            <w:tcW w:w="5386" w:type="dxa"/>
            <w:vAlign w:val="center"/>
          </w:tcPr>
          <w:p w14:paraId="2E9EACB0">
            <w:pPr>
              <w:pStyle w:val="10"/>
            </w:pPr>
            <w:r>
              <w:t>绩效指标描述</w:t>
            </w:r>
          </w:p>
        </w:tc>
        <w:tc>
          <w:tcPr>
            <w:tcW w:w="2268" w:type="dxa"/>
            <w:vAlign w:val="center"/>
          </w:tcPr>
          <w:p w14:paraId="0ECCA72A">
            <w:pPr>
              <w:pStyle w:val="10"/>
            </w:pPr>
            <w:r>
              <w:t>指标值</w:t>
            </w:r>
          </w:p>
        </w:tc>
        <w:tc>
          <w:tcPr>
            <w:tcW w:w="1276" w:type="dxa"/>
            <w:vAlign w:val="center"/>
          </w:tcPr>
          <w:p w14:paraId="072E6ECD">
            <w:pPr>
              <w:pStyle w:val="10"/>
            </w:pPr>
            <w:r>
              <w:t>指标值确定依据</w:t>
            </w:r>
          </w:p>
        </w:tc>
      </w:tr>
      <w:tr w14:paraId="7591C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6941BA">
            <w:pPr>
              <w:pStyle w:val="13"/>
            </w:pPr>
            <w:r>
              <w:t>产出指标</w:t>
            </w:r>
          </w:p>
        </w:tc>
        <w:tc>
          <w:tcPr>
            <w:tcW w:w="2268" w:type="dxa"/>
            <w:vAlign w:val="center"/>
          </w:tcPr>
          <w:p w14:paraId="2E5C64C4">
            <w:pPr>
              <w:pStyle w:val="12"/>
            </w:pPr>
            <w:r>
              <w:t>数量指标</w:t>
            </w:r>
          </w:p>
        </w:tc>
        <w:tc>
          <w:tcPr>
            <w:tcW w:w="2835" w:type="dxa"/>
            <w:vAlign w:val="center"/>
          </w:tcPr>
          <w:p w14:paraId="5153BEA4">
            <w:pPr>
              <w:pStyle w:val="12"/>
            </w:pPr>
            <w:r>
              <w:t>学校举办各种活动</w:t>
            </w:r>
          </w:p>
        </w:tc>
        <w:tc>
          <w:tcPr>
            <w:tcW w:w="5386" w:type="dxa"/>
            <w:vAlign w:val="center"/>
          </w:tcPr>
          <w:p w14:paraId="73E98366">
            <w:pPr>
              <w:pStyle w:val="12"/>
            </w:pPr>
            <w:r>
              <w:t>学校举办各种活动</w:t>
            </w:r>
          </w:p>
        </w:tc>
        <w:tc>
          <w:tcPr>
            <w:tcW w:w="2268" w:type="dxa"/>
            <w:vAlign w:val="center"/>
          </w:tcPr>
          <w:p w14:paraId="72527675">
            <w:pPr>
              <w:pStyle w:val="12"/>
            </w:pPr>
            <w:r>
              <w:t>≥5场</w:t>
            </w:r>
          </w:p>
        </w:tc>
        <w:tc>
          <w:tcPr>
            <w:tcW w:w="1276" w:type="dxa"/>
            <w:vAlign w:val="center"/>
          </w:tcPr>
          <w:p w14:paraId="24DB8A6F">
            <w:pPr>
              <w:pStyle w:val="12"/>
            </w:pPr>
            <w:r>
              <w:t>按照学校实际情况确定</w:t>
            </w:r>
          </w:p>
        </w:tc>
      </w:tr>
      <w:tr w14:paraId="503CC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09029"/>
        </w:tc>
        <w:tc>
          <w:tcPr>
            <w:tcW w:w="2268" w:type="dxa"/>
            <w:vAlign w:val="center"/>
          </w:tcPr>
          <w:p w14:paraId="4C8224C8">
            <w:pPr>
              <w:pStyle w:val="12"/>
            </w:pPr>
            <w:r>
              <w:t>质量指标</w:t>
            </w:r>
          </w:p>
        </w:tc>
        <w:tc>
          <w:tcPr>
            <w:tcW w:w="2835" w:type="dxa"/>
            <w:vAlign w:val="center"/>
          </w:tcPr>
          <w:p w14:paraId="5D71215B">
            <w:pPr>
              <w:pStyle w:val="12"/>
            </w:pPr>
            <w:r>
              <w:t>教学质量有明显提升</w:t>
            </w:r>
          </w:p>
        </w:tc>
        <w:tc>
          <w:tcPr>
            <w:tcW w:w="5386" w:type="dxa"/>
            <w:vAlign w:val="center"/>
          </w:tcPr>
          <w:p w14:paraId="757F8669">
            <w:pPr>
              <w:pStyle w:val="12"/>
            </w:pPr>
            <w:r>
              <w:t>教学质量有明显提升</w:t>
            </w:r>
          </w:p>
        </w:tc>
        <w:tc>
          <w:tcPr>
            <w:tcW w:w="2268" w:type="dxa"/>
            <w:vAlign w:val="center"/>
          </w:tcPr>
          <w:p w14:paraId="6B2988B4">
            <w:pPr>
              <w:pStyle w:val="12"/>
            </w:pPr>
            <w:r>
              <w:t>新开办学校教育教学正常</w:t>
            </w:r>
          </w:p>
        </w:tc>
        <w:tc>
          <w:tcPr>
            <w:tcW w:w="1276" w:type="dxa"/>
            <w:vAlign w:val="center"/>
          </w:tcPr>
          <w:p w14:paraId="294924E1">
            <w:pPr>
              <w:pStyle w:val="12"/>
            </w:pPr>
            <w:r>
              <w:t>按照学校实际情况确定</w:t>
            </w:r>
          </w:p>
        </w:tc>
      </w:tr>
      <w:tr w14:paraId="700BF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BE8D9"/>
        </w:tc>
        <w:tc>
          <w:tcPr>
            <w:tcW w:w="2268" w:type="dxa"/>
            <w:vAlign w:val="center"/>
          </w:tcPr>
          <w:p w14:paraId="0AC30698">
            <w:pPr>
              <w:pStyle w:val="12"/>
            </w:pPr>
            <w:r>
              <w:t>时效指标</w:t>
            </w:r>
          </w:p>
        </w:tc>
        <w:tc>
          <w:tcPr>
            <w:tcW w:w="2835" w:type="dxa"/>
            <w:vAlign w:val="center"/>
          </w:tcPr>
          <w:p w14:paraId="42E8B9B3">
            <w:pPr>
              <w:pStyle w:val="12"/>
            </w:pPr>
            <w:r>
              <w:t>项目实施年度</w:t>
            </w:r>
          </w:p>
        </w:tc>
        <w:tc>
          <w:tcPr>
            <w:tcW w:w="5386" w:type="dxa"/>
            <w:vAlign w:val="center"/>
          </w:tcPr>
          <w:p w14:paraId="23039AC6">
            <w:pPr>
              <w:pStyle w:val="12"/>
            </w:pPr>
            <w:r>
              <w:t>项目实施年度</w:t>
            </w:r>
          </w:p>
        </w:tc>
        <w:tc>
          <w:tcPr>
            <w:tcW w:w="2268" w:type="dxa"/>
            <w:vAlign w:val="center"/>
          </w:tcPr>
          <w:p w14:paraId="79F4024E">
            <w:pPr>
              <w:pStyle w:val="12"/>
            </w:pPr>
            <w:r>
              <w:t>1年</w:t>
            </w:r>
          </w:p>
        </w:tc>
        <w:tc>
          <w:tcPr>
            <w:tcW w:w="1276" w:type="dxa"/>
            <w:vAlign w:val="center"/>
          </w:tcPr>
          <w:p w14:paraId="32D054E7">
            <w:pPr>
              <w:pStyle w:val="12"/>
            </w:pPr>
            <w:r>
              <w:t>按照学校实际情况确定</w:t>
            </w:r>
          </w:p>
        </w:tc>
      </w:tr>
      <w:tr w14:paraId="6D90A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1BAEA"/>
        </w:tc>
        <w:tc>
          <w:tcPr>
            <w:tcW w:w="2268" w:type="dxa"/>
            <w:vAlign w:val="center"/>
          </w:tcPr>
          <w:p w14:paraId="7C90C10C">
            <w:pPr>
              <w:pStyle w:val="12"/>
            </w:pPr>
            <w:r>
              <w:t>成本指标</w:t>
            </w:r>
          </w:p>
        </w:tc>
        <w:tc>
          <w:tcPr>
            <w:tcW w:w="2835" w:type="dxa"/>
            <w:vAlign w:val="center"/>
          </w:tcPr>
          <w:p w14:paraId="0F43458B">
            <w:pPr>
              <w:pStyle w:val="12"/>
            </w:pPr>
            <w:r>
              <w:t>项目总金额</w:t>
            </w:r>
          </w:p>
        </w:tc>
        <w:tc>
          <w:tcPr>
            <w:tcW w:w="5386" w:type="dxa"/>
            <w:vAlign w:val="center"/>
          </w:tcPr>
          <w:p w14:paraId="67D36127">
            <w:pPr>
              <w:pStyle w:val="12"/>
            </w:pPr>
            <w:r>
              <w:t>项目总金额</w:t>
            </w:r>
          </w:p>
        </w:tc>
        <w:tc>
          <w:tcPr>
            <w:tcW w:w="2268" w:type="dxa"/>
            <w:vAlign w:val="center"/>
          </w:tcPr>
          <w:p w14:paraId="37D8F1DE">
            <w:pPr>
              <w:pStyle w:val="12"/>
            </w:pPr>
            <w:r>
              <w:t>≤40万元</w:t>
            </w:r>
          </w:p>
        </w:tc>
        <w:tc>
          <w:tcPr>
            <w:tcW w:w="1276" w:type="dxa"/>
            <w:vAlign w:val="center"/>
          </w:tcPr>
          <w:p w14:paraId="602B6B4E">
            <w:pPr>
              <w:pStyle w:val="12"/>
            </w:pPr>
            <w:r>
              <w:t>按照学校实际情况确定</w:t>
            </w:r>
          </w:p>
        </w:tc>
      </w:tr>
      <w:tr w14:paraId="79CA4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25AE16">
            <w:pPr>
              <w:pStyle w:val="13"/>
            </w:pPr>
            <w:r>
              <w:t>效益指标</w:t>
            </w:r>
          </w:p>
        </w:tc>
        <w:tc>
          <w:tcPr>
            <w:tcW w:w="2268" w:type="dxa"/>
            <w:vAlign w:val="center"/>
          </w:tcPr>
          <w:p w14:paraId="0BE7A7CB">
            <w:pPr>
              <w:pStyle w:val="12"/>
            </w:pPr>
            <w:r>
              <w:t>经济效益指标</w:t>
            </w:r>
          </w:p>
        </w:tc>
        <w:tc>
          <w:tcPr>
            <w:tcW w:w="2835" w:type="dxa"/>
            <w:vAlign w:val="center"/>
          </w:tcPr>
          <w:p w14:paraId="012DD978">
            <w:pPr>
              <w:pStyle w:val="12"/>
            </w:pPr>
            <w:r>
              <w:t>财政资金充分发挥效益</w:t>
            </w:r>
          </w:p>
        </w:tc>
        <w:tc>
          <w:tcPr>
            <w:tcW w:w="5386" w:type="dxa"/>
            <w:vAlign w:val="center"/>
          </w:tcPr>
          <w:p w14:paraId="0F413E36">
            <w:pPr>
              <w:pStyle w:val="12"/>
            </w:pPr>
            <w:r>
              <w:t>财政资金充分发挥效益</w:t>
            </w:r>
          </w:p>
        </w:tc>
        <w:tc>
          <w:tcPr>
            <w:tcW w:w="2268" w:type="dxa"/>
            <w:vAlign w:val="center"/>
          </w:tcPr>
          <w:p w14:paraId="41693F1F">
            <w:pPr>
              <w:pStyle w:val="12"/>
            </w:pPr>
            <w:r>
              <w:t>财政发挥最大效益</w:t>
            </w:r>
          </w:p>
        </w:tc>
        <w:tc>
          <w:tcPr>
            <w:tcW w:w="1276" w:type="dxa"/>
            <w:vAlign w:val="center"/>
          </w:tcPr>
          <w:p w14:paraId="7A4ECD00">
            <w:pPr>
              <w:pStyle w:val="12"/>
            </w:pPr>
            <w:r>
              <w:t>按照学校实际情况确定</w:t>
            </w:r>
          </w:p>
        </w:tc>
      </w:tr>
      <w:tr w14:paraId="6325E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CB5D81"/>
        </w:tc>
        <w:tc>
          <w:tcPr>
            <w:tcW w:w="2268" w:type="dxa"/>
            <w:vAlign w:val="center"/>
          </w:tcPr>
          <w:p w14:paraId="329FE0F8">
            <w:pPr>
              <w:pStyle w:val="12"/>
            </w:pPr>
            <w:r>
              <w:t>社会效益指标</w:t>
            </w:r>
          </w:p>
        </w:tc>
        <w:tc>
          <w:tcPr>
            <w:tcW w:w="2835" w:type="dxa"/>
            <w:vAlign w:val="center"/>
          </w:tcPr>
          <w:p w14:paraId="62D91529">
            <w:pPr>
              <w:pStyle w:val="12"/>
            </w:pPr>
            <w:r>
              <w:t>师生能力素养提升</w:t>
            </w:r>
          </w:p>
        </w:tc>
        <w:tc>
          <w:tcPr>
            <w:tcW w:w="5386" w:type="dxa"/>
            <w:vAlign w:val="center"/>
          </w:tcPr>
          <w:p w14:paraId="0A99C96A">
            <w:pPr>
              <w:pStyle w:val="12"/>
            </w:pPr>
            <w:r>
              <w:t>师生能力素养提升</w:t>
            </w:r>
          </w:p>
        </w:tc>
        <w:tc>
          <w:tcPr>
            <w:tcW w:w="2268" w:type="dxa"/>
            <w:vAlign w:val="center"/>
          </w:tcPr>
          <w:p w14:paraId="5A00796C">
            <w:pPr>
              <w:pStyle w:val="12"/>
            </w:pPr>
            <w:r>
              <w:t>显著提升</w:t>
            </w:r>
          </w:p>
        </w:tc>
        <w:tc>
          <w:tcPr>
            <w:tcW w:w="1276" w:type="dxa"/>
            <w:vAlign w:val="center"/>
          </w:tcPr>
          <w:p w14:paraId="7A12DB59">
            <w:pPr>
              <w:pStyle w:val="12"/>
            </w:pPr>
            <w:r>
              <w:t>按照学校实际情况确定</w:t>
            </w:r>
          </w:p>
        </w:tc>
      </w:tr>
      <w:tr w14:paraId="1884F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C15E2"/>
        </w:tc>
        <w:tc>
          <w:tcPr>
            <w:tcW w:w="2268" w:type="dxa"/>
            <w:vAlign w:val="center"/>
          </w:tcPr>
          <w:p w14:paraId="276015C5">
            <w:pPr>
              <w:pStyle w:val="12"/>
            </w:pPr>
            <w:r>
              <w:t>生态效益指标</w:t>
            </w:r>
          </w:p>
        </w:tc>
        <w:tc>
          <w:tcPr>
            <w:tcW w:w="2835" w:type="dxa"/>
            <w:vAlign w:val="center"/>
          </w:tcPr>
          <w:p w14:paraId="07C0E32F">
            <w:pPr>
              <w:pStyle w:val="12"/>
            </w:pPr>
            <w:r>
              <w:t>新区中等职业教育生态持续改善向好</w:t>
            </w:r>
          </w:p>
        </w:tc>
        <w:tc>
          <w:tcPr>
            <w:tcW w:w="5386" w:type="dxa"/>
            <w:vAlign w:val="center"/>
          </w:tcPr>
          <w:p w14:paraId="57537BA0">
            <w:pPr>
              <w:pStyle w:val="12"/>
            </w:pPr>
            <w:r>
              <w:t>新区中等职业教育生态持续改善向好</w:t>
            </w:r>
          </w:p>
        </w:tc>
        <w:tc>
          <w:tcPr>
            <w:tcW w:w="2268" w:type="dxa"/>
            <w:vAlign w:val="center"/>
          </w:tcPr>
          <w:p w14:paraId="0B61D985">
            <w:pPr>
              <w:pStyle w:val="12"/>
            </w:pPr>
            <w:r>
              <w:t>显著提升</w:t>
            </w:r>
          </w:p>
        </w:tc>
        <w:tc>
          <w:tcPr>
            <w:tcW w:w="1276" w:type="dxa"/>
            <w:vAlign w:val="center"/>
          </w:tcPr>
          <w:p w14:paraId="47D4186D">
            <w:pPr>
              <w:pStyle w:val="12"/>
            </w:pPr>
            <w:r>
              <w:t>按照学校实际情况确定</w:t>
            </w:r>
          </w:p>
        </w:tc>
      </w:tr>
      <w:tr w14:paraId="063BB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BF7AC"/>
        </w:tc>
        <w:tc>
          <w:tcPr>
            <w:tcW w:w="2268" w:type="dxa"/>
            <w:vAlign w:val="center"/>
          </w:tcPr>
          <w:p w14:paraId="40EAB269">
            <w:pPr>
              <w:pStyle w:val="12"/>
            </w:pPr>
            <w:r>
              <w:t>可持续影响指标</w:t>
            </w:r>
          </w:p>
        </w:tc>
        <w:tc>
          <w:tcPr>
            <w:tcW w:w="2835" w:type="dxa"/>
            <w:vAlign w:val="center"/>
          </w:tcPr>
          <w:p w14:paraId="3274119C">
            <w:pPr>
              <w:pStyle w:val="12"/>
            </w:pPr>
            <w:r>
              <w:t>新区中等职业教育影响力</w:t>
            </w:r>
          </w:p>
        </w:tc>
        <w:tc>
          <w:tcPr>
            <w:tcW w:w="5386" w:type="dxa"/>
            <w:vAlign w:val="center"/>
          </w:tcPr>
          <w:p w14:paraId="72CA80A4">
            <w:pPr>
              <w:pStyle w:val="12"/>
            </w:pPr>
            <w:r>
              <w:t>新区中等职业教育影响力</w:t>
            </w:r>
          </w:p>
        </w:tc>
        <w:tc>
          <w:tcPr>
            <w:tcW w:w="2268" w:type="dxa"/>
            <w:vAlign w:val="center"/>
          </w:tcPr>
          <w:p w14:paraId="4D1FD315">
            <w:pPr>
              <w:pStyle w:val="12"/>
            </w:pPr>
            <w:r>
              <w:t>明显提升</w:t>
            </w:r>
          </w:p>
        </w:tc>
        <w:tc>
          <w:tcPr>
            <w:tcW w:w="1276" w:type="dxa"/>
            <w:vAlign w:val="center"/>
          </w:tcPr>
          <w:p w14:paraId="29093F1F">
            <w:pPr>
              <w:pStyle w:val="12"/>
            </w:pPr>
            <w:r>
              <w:t>按照学校实际情况确定</w:t>
            </w:r>
          </w:p>
        </w:tc>
      </w:tr>
      <w:tr w14:paraId="53B01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C91BFF">
            <w:pPr>
              <w:pStyle w:val="13"/>
            </w:pPr>
            <w:r>
              <w:t>满意度指标</w:t>
            </w:r>
          </w:p>
        </w:tc>
        <w:tc>
          <w:tcPr>
            <w:tcW w:w="2268" w:type="dxa"/>
            <w:vAlign w:val="center"/>
          </w:tcPr>
          <w:p w14:paraId="161D5166">
            <w:pPr>
              <w:pStyle w:val="12"/>
            </w:pPr>
            <w:r>
              <w:t>服务对象满意度指标</w:t>
            </w:r>
          </w:p>
        </w:tc>
        <w:tc>
          <w:tcPr>
            <w:tcW w:w="2835" w:type="dxa"/>
            <w:vAlign w:val="center"/>
          </w:tcPr>
          <w:p w14:paraId="7C66ED27">
            <w:pPr>
              <w:pStyle w:val="12"/>
            </w:pPr>
            <w:r>
              <w:t>学校师生满意度</w:t>
            </w:r>
          </w:p>
        </w:tc>
        <w:tc>
          <w:tcPr>
            <w:tcW w:w="5386" w:type="dxa"/>
            <w:vAlign w:val="center"/>
          </w:tcPr>
          <w:p w14:paraId="677D492B">
            <w:pPr>
              <w:pStyle w:val="12"/>
            </w:pPr>
            <w:r>
              <w:t>学校师生满意度</w:t>
            </w:r>
          </w:p>
        </w:tc>
        <w:tc>
          <w:tcPr>
            <w:tcW w:w="2268" w:type="dxa"/>
            <w:vAlign w:val="center"/>
          </w:tcPr>
          <w:p w14:paraId="06595492">
            <w:pPr>
              <w:pStyle w:val="12"/>
            </w:pPr>
            <w:r>
              <w:t>≥95%</w:t>
            </w:r>
          </w:p>
        </w:tc>
        <w:tc>
          <w:tcPr>
            <w:tcW w:w="1276" w:type="dxa"/>
            <w:vAlign w:val="center"/>
          </w:tcPr>
          <w:p w14:paraId="4A93DC7E">
            <w:pPr>
              <w:pStyle w:val="12"/>
            </w:pPr>
            <w:r>
              <w:t>按照学校实际情况确定</w:t>
            </w:r>
          </w:p>
        </w:tc>
      </w:tr>
    </w:tbl>
    <w:p w14:paraId="0B49D374">
      <w:pPr>
        <w:sectPr>
          <w:pgSz w:w="16840" w:h="11900" w:orient="landscape"/>
          <w:pgMar w:top="1361" w:right="1020" w:bottom="1134" w:left="1020" w:header="720" w:footer="720" w:gutter="0"/>
          <w:cols w:space="720" w:num="1"/>
        </w:sectPr>
      </w:pPr>
    </w:p>
    <w:p w14:paraId="5723B07C">
      <w:pPr>
        <w:spacing w:before="0" w:after="0"/>
        <w:ind w:firstLine="560"/>
        <w:jc w:val="left"/>
        <w:outlineLvl w:val="9"/>
      </w:pPr>
      <w:r>
        <w:rPr>
          <w:rFonts w:ascii="方正仿宋_GBK" w:hAnsi="方正仿宋_GBK" w:eastAsia="方正仿宋_GBK" w:cs="方正仿宋_GBK"/>
          <w:b/>
          <w:color w:val="000000"/>
          <w:sz w:val="28"/>
        </w:rPr>
        <w:t>3、教育提升经费绩效目标表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75D5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B646C1">
            <w:pPr>
              <w:pStyle w:val="11"/>
            </w:pPr>
            <w:r>
              <w:t>单位：万元</w:t>
            </w:r>
          </w:p>
        </w:tc>
      </w:tr>
      <w:tr w14:paraId="3A6D5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FAE43D">
            <w:pPr>
              <w:pStyle w:val="10"/>
            </w:pPr>
            <w:r>
              <w:t>项目编码</w:t>
            </w:r>
          </w:p>
        </w:tc>
        <w:tc>
          <w:tcPr>
            <w:tcW w:w="5103" w:type="dxa"/>
            <w:gridSpan w:val="2"/>
            <w:vAlign w:val="center"/>
          </w:tcPr>
          <w:p w14:paraId="74350855">
            <w:pPr>
              <w:pStyle w:val="12"/>
            </w:pPr>
            <w:r>
              <w:t>13660026P005861101045</w:t>
            </w:r>
          </w:p>
        </w:tc>
        <w:tc>
          <w:tcPr>
            <w:tcW w:w="2835" w:type="dxa"/>
            <w:vAlign w:val="center"/>
          </w:tcPr>
          <w:p w14:paraId="3DCA209B">
            <w:pPr>
              <w:pStyle w:val="10"/>
            </w:pPr>
            <w:r>
              <w:t>项目名称</w:t>
            </w:r>
          </w:p>
        </w:tc>
        <w:tc>
          <w:tcPr>
            <w:tcW w:w="6095" w:type="dxa"/>
            <w:gridSpan w:val="3"/>
            <w:vAlign w:val="center"/>
          </w:tcPr>
          <w:p w14:paraId="4A596537">
            <w:pPr>
              <w:pStyle w:val="12"/>
            </w:pPr>
            <w:r>
              <w:t>教育提升经费</w:t>
            </w:r>
          </w:p>
        </w:tc>
      </w:tr>
      <w:tr w14:paraId="6A568C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62A540">
            <w:pPr>
              <w:pStyle w:val="10"/>
            </w:pPr>
            <w:r>
              <w:t>预算规模及资金用途</w:t>
            </w:r>
          </w:p>
        </w:tc>
        <w:tc>
          <w:tcPr>
            <w:tcW w:w="2268" w:type="dxa"/>
            <w:vAlign w:val="center"/>
          </w:tcPr>
          <w:p w14:paraId="09F24402">
            <w:pPr>
              <w:pStyle w:val="10"/>
            </w:pPr>
            <w:r>
              <w:t>预算数</w:t>
            </w:r>
          </w:p>
        </w:tc>
        <w:tc>
          <w:tcPr>
            <w:tcW w:w="2835" w:type="dxa"/>
            <w:vAlign w:val="center"/>
          </w:tcPr>
          <w:p w14:paraId="51E854A2">
            <w:pPr>
              <w:pStyle w:val="12"/>
            </w:pPr>
            <w:r>
              <w:t>436.00</w:t>
            </w:r>
          </w:p>
        </w:tc>
        <w:tc>
          <w:tcPr>
            <w:tcW w:w="2835" w:type="dxa"/>
            <w:vAlign w:val="center"/>
          </w:tcPr>
          <w:p w14:paraId="4E0E1160">
            <w:pPr>
              <w:pStyle w:val="10"/>
            </w:pPr>
            <w:r>
              <w:t>其中：财政    资金</w:t>
            </w:r>
          </w:p>
        </w:tc>
        <w:tc>
          <w:tcPr>
            <w:tcW w:w="2551" w:type="dxa"/>
            <w:vAlign w:val="center"/>
          </w:tcPr>
          <w:p w14:paraId="18A827A2">
            <w:pPr>
              <w:pStyle w:val="12"/>
            </w:pPr>
            <w:r>
              <w:t>436.00</w:t>
            </w:r>
          </w:p>
        </w:tc>
        <w:tc>
          <w:tcPr>
            <w:tcW w:w="2268" w:type="dxa"/>
            <w:vAlign w:val="center"/>
          </w:tcPr>
          <w:p w14:paraId="3F3225EB">
            <w:pPr>
              <w:pStyle w:val="10"/>
            </w:pPr>
            <w:r>
              <w:t>其他资金</w:t>
            </w:r>
          </w:p>
        </w:tc>
        <w:tc>
          <w:tcPr>
            <w:tcW w:w="1276" w:type="dxa"/>
            <w:vAlign w:val="center"/>
          </w:tcPr>
          <w:p w14:paraId="6454154C">
            <w:pPr>
              <w:pStyle w:val="12"/>
            </w:pPr>
            <w:r>
              <w:t xml:space="preserve"> </w:t>
            </w:r>
          </w:p>
        </w:tc>
      </w:tr>
      <w:tr w14:paraId="69C22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445D5D"/>
        </w:tc>
        <w:tc>
          <w:tcPr>
            <w:tcW w:w="14033" w:type="dxa"/>
            <w:gridSpan w:val="6"/>
            <w:vAlign w:val="center"/>
          </w:tcPr>
          <w:p w14:paraId="0E367054">
            <w:pPr>
              <w:pStyle w:val="12"/>
            </w:pPr>
            <w:r>
              <w:t>用于保证学校各项教育教学活动顺利开展</w:t>
            </w:r>
          </w:p>
        </w:tc>
      </w:tr>
      <w:tr w14:paraId="4EB4B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D538D">
            <w:pPr>
              <w:pStyle w:val="10"/>
            </w:pPr>
            <w:r>
              <w:t>资金支出计划（%）</w:t>
            </w:r>
          </w:p>
        </w:tc>
        <w:tc>
          <w:tcPr>
            <w:tcW w:w="5103" w:type="dxa"/>
            <w:gridSpan w:val="2"/>
            <w:vAlign w:val="center"/>
          </w:tcPr>
          <w:p w14:paraId="2408836A">
            <w:pPr>
              <w:pStyle w:val="10"/>
            </w:pPr>
            <w:r>
              <w:t>3月底</w:t>
            </w:r>
          </w:p>
        </w:tc>
        <w:tc>
          <w:tcPr>
            <w:tcW w:w="2835" w:type="dxa"/>
            <w:vAlign w:val="center"/>
          </w:tcPr>
          <w:p w14:paraId="60C6E25A">
            <w:pPr>
              <w:pStyle w:val="10"/>
            </w:pPr>
            <w:r>
              <w:t>6月底</w:t>
            </w:r>
          </w:p>
        </w:tc>
        <w:tc>
          <w:tcPr>
            <w:tcW w:w="2551" w:type="dxa"/>
            <w:vAlign w:val="center"/>
          </w:tcPr>
          <w:p w14:paraId="5DB11D76">
            <w:pPr>
              <w:pStyle w:val="10"/>
            </w:pPr>
            <w:r>
              <w:t>10月底</w:t>
            </w:r>
          </w:p>
        </w:tc>
        <w:tc>
          <w:tcPr>
            <w:tcW w:w="3544" w:type="dxa"/>
            <w:gridSpan w:val="2"/>
            <w:vAlign w:val="center"/>
          </w:tcPr>
          <w:p w14:paraId="0798724F">
            <w:pPr>
              <w:pStyle w:val="10"/>
            </w:pPr>
            <w:r>
              <w:t>12月底</w:t>
            </w:r>
          </w:p>
        </w:tc>
      </w:tr>
      <w:tr w14:paraId="3328A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747E52"/>
        </w:tc>
        <w:tc>
          <w:tcPr>
            <w:tcW w:w="5103" w:type="dxa"/>
            <w:gridSpan w:val="2"/>
            <w:vAlign w:val="center"/>
          </w:tcPr>
          <w:p w14:paraId="762F8CA8">
            <w:pPr>
              <w:pStyle w:val="13"/>
            </w:pPr>
            <w:r>
              <w:t>25%</w:t>
            </w:r>
          </w:p>
        </w:tc>
        <w:tc>
          <w:tcPr>
            <w:tcW w:w="2835" w:type="dxa"/>
            <w:vAlign w:val="center"/>
          </w:tcPr>
          <w:p w14:paraId="63E88C32">
            <w:pPr>
              <w:pStyle w:val="13"/>
            </w:pPr>
            <w:r>
              <w:t>50%</w:t>
            </w:r>
          </w:p>
        </w:tc>
        <w:tc>
          <w:tcPr>
            <w:tcW w:w="2551" w:type="dxa"/>
            <w:vAlign w:val="center"/>
          </w:tcPr>
          <w:p w14:paraId="633960E8">
            <w:pPr>
              <w:pStyle w:val="13"/>
            </w:pPr>
            <w:r>
              <w:t>75%</w:t>
            </w:r>
          </w:p>
        </w:tc>
        <w:tc>
          <w:tcPr>
            <w:tcW w:w="3544" w:type="dxa"/>
            <w:gridSpan w:val="2"/>
            <w:vAlign w:val="center"/>
          </w:tcPr>
          <w:p w14:paraId="61D93A77">
            <w:pPr>
              <w:pStyle w:val="13"/>
            </w:pPr>
            <w:r>
              <w:t>100%</w:t>
            </w:r>
          </w:p>
        </w:tc>
      </w:tr>
      <w:tr w14:paraId="0A948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EBE6EC">
            <w:pPr>
              <w:pStyle w:val="10"/>
            </w:pPr>
            <w:r>
              <w:t>绩效目标</w:t>
            </w:r>
          </w:p>
        </w:tc>
        <w:tc>
          <w:tcPr>
            <w:tcW w:w="14033" w:type="dxa"/>
            <w:gridSpan w:val="6"/>
            <w:vAlign w:val="center"/>
          </w:tcPr>
          <w:p w14:paraId="15F3FC76">
            <w:pPr>
              <w:pStyle w:val="12"/>
            </w:pPr>
            <w:r>
              <w:t>1.保证学校各项教育教学活动顺利开展</w:t>
            </w:r>
          </w:p>
        </w:tc>
      </w:tr>
    </w:tbl>
    <w:p w14:paraId="65791B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BD2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77C1F2">
            <w:pPr>
              <w:pStyle w:val="10"/>
            </w:pPr>
            <w:r>
              <w:t>一级指标</w:t>
            </w:r>
          </w:p>
        </w:tc>
        <w:tc>
          <w:tcPr>
            <w:tcW w:w="2268" w:type="dxa"/>
            <w:vAlign w:val="center"/>
          </w:tcPr>
          <w:p w14:paraId="159C60FC">
            <w:pPr>
              <w:pStyle w:val="10"/>
            </w:pPr>
            <w:r>
              <w:t>二级指标</w:t>
            </w:r>
          </w:p>
        </w:tc>
        <w:tc>
          <w:tcPr>
            <w:tcW w:w="2835" w:type="dxa"/>
            <w:vAlign w:val="center"/>
          </w:tcPr>
          <w:p w14:paraId="3BA99AD3">
            <w:pPr>
              <w:pStyle w:val="10"/>
            </w:pPr>
            <w:r>
              <w:t>三级指标</w:t>
            </w:r>
          </w:p>
        </w:tc>
        <w:tc>
          <w:tcPr>
            <w:tcW w:w="5386" w:type="dxa"/>
            <w:vAlign w:val="center"/>
          </w:tcPr>
          <w:p w14:paraId="59B9CF1B">
            <w:pPr>
              <w:pStyle w:val="10"/>
            </w:pPr>
            <w:r>
              <w:t>绩效指标描述</w:t>
            </w:r>
          </w:p>
        </w:tc>
        <w:tc>
          <w:tcPr>
            <w:tcW w:w="2268" w:type="dxa"/>
            <w:vAlign w:val="center"/>
          </w:tcPr>
          <w:p w14:paraId="54988DEF">
            <w:pPr>
              <w:pStyle w:val="10"/>
            </w:pPr>
            <w:r>
              <w:t>指标值</w:t>
            </w:r>
          </w:p>
        </w:tc>
        <w:tc>
          <w:tcPr>
            <w:tcW w:w="1276" w:type="dxa"/>
            <w:vAlign w:val="center"/>
          </w:tcPr>
          <w:p w14:paraId="50F1C66D">
            <w:pPr>
              <w:pStyle w:val="10"/>
            </w:pPr>
            <w:r>
              <w:t>指标值确定依据</w:t>
            </w:r>
          </w:p>
        </w:tc>
      </w:tr>
      <w:tr w14:paraId="4DEED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4520B4">
            <w:pPr>
              <w:pStyle w:val="13"/>
            </w:pPr>
            <w:r>
              <w:t>产出指标</w:t>
            </w:r>
          </w:p>
        </w:tc>
        <w:tc>
          <w:tcPr>
            <w:tcW w:w="2268" w:type="dxa"/>
            <w:vAlign w:val="center"/>
          </w:tcPr>
          <w:p w14:paraId="02B2E0F0">
            <w:pPr>
              <w:pStyle w:val="12"/>
            </w:pPr>
            <w:r>
              <w:t>数量指标</w:t>
            </w:r>
          </w:p>
        </w:tc>
        <w:tc>
          <w:tcPr>
            <w:tcW w:w="2835" w:type="dxa"/>
            <w:vAlign w:val="center"/>
          </w:tcPr>
          <w:p w14:paraId="1CE09AC9">
            <w:pPr>
              <w:pStyle w:val="12"/>
            </w:pPr>
            <w:r>
              <w:t>文化建设设计专业组</w:t>
            </w:r>
          </w:p>
        </w:tc>
        <w:tc>
          <w:tcPr>
            <w:tcW w:w="5386" w:type="dxa"/>
            <w:vAlign w:val="center"/>
          </w:tcPr>
          <w:p w14:paraId="1FE99174">
            <w:pPr>
              <w:pStyle w:val="12"/>
            </w:pPr>
            <w:r>
              <w:t>文化建设设计专业组</w:t>
            </w:r>
          </w:p>
        </w:tc>
        <w:tc>
          <w:tcPr>
            <w:tcW w:w="2268" w:type="dxa"/>
            <w:vAlign w:val="center"/>
          </w:tcPr>
          <w:p w14:paraId="680257EA">
            <w:pPr>
              <w:pStyle w:val="12"/>
            </w:pPr>
            <w:r>
              <w:t>6个</w:t>
            </w:r>
          </w:p>
        </w:tc>
        <w:tc>
          <w:tcPr>
            <w:tcW w:w="1276" w:type="dxa"/>
            <w:vAlign w:val="center"/>
          </w:tcPr>
          <w:p w14:paraId="6E0EE4F1">
            <w:pPr>
              <w:pStyle w:val="12"/>
            </w:pPr>
            <w:r>
              <w:t>按照学校实际情况确定</w:t>
            </w:r>
          </w:p>
        </w:tc>
      </w:tr>
      <w:tr w14:paraId="0C1B1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555F9"/>
        </w:tc>
        <w:tc>
          <w:tcPr>
            <w:tcW w:w="2268" w:type="dxa"/>
            <w:vAlign w:val="center"/>
          </w:tcPr>
          <w:p w14:paraId="65B4C6AC">
            <w:pPr>
              <w:pStyle w:val="12"/>
            </w:pPr>
            <w:r>
              <w:t>质量指标</w:t>
            </w:r>
          </w:p>
        </w:tc>
        <w:tc>
          <w:tcPr>
            <w:tcW w:w="2835" w:type="dxa"/>
            <w:vAlign w:val="center"/>
          </w:tcPr>
          <w:p w14:paraId="7259DDEF">
            <w:pPr>
              <w:pStyle w:val="12"/>
            </w:pPr>
            <w:r>
              <w:t>学校各项购买服务和货物均符合学校需求</w:t>
            </w:r>
          </w:p>
        </w:tc>
        <w:tc>
          <w:tcPr>
            <w:tcW w:w="5386" w:type="dxa"/>
            <w:vAlign w:val="center"/>
          </w:tcPr>
          <w:p w14:paraId="21709A1D">
            <w:pPr>
              <w:pStyle w:val="12"/>
            </w:pPr>
            <w:r>
              <w:t>学校各项购买服务和货物均符合学校需求</w:t>
            </w:r>
          </w:p>
        </w:tc>
        <w:tc>
          <w:tcPr>
            <w:tcW w:w="2268" w:type="dxa"/>
            <w:vAlign w:val="center"/>
          </w:tcPr>
          <w:p w14:paraId="30A61308">
            <w:pPr>
              <w:pStyle w:val="12"/>
            </w:pPr>
            <w:r>
              <w:t>服务学校验收要求</w:t>
            </w:r>
          </w:p>
        </w:tc>
        <w:tc>
          <w:tcPr>
            <w:tcW w:w="1276" w:type="dxa"/>
            <w:vAlign w:val="center"/>
          </w:tcPr>
          <w:p w14:paraId="49A26051">
            <w:pPr>
              <w:pStyle w:val="12"/>
            </w:pPr>
            <w:r>
              <w:t>按照学校实际情况确定</w:t>
            </w:r>
          </w:p>
        </w:tc>
      </w:tr>
      <w:tr w14:paraId="428C2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D3004"/>
        </w:tc>
        <w:tc>
          <w:tcPr>
            <w:tcW w:w="2268" w:type="dxa"/>
            <w:vAlign w:val="center"/>
          </w:tcPr>
          <w:p w14:paraId="0E959E43">
            <w:pPr>
              <w:pStyle w:val="12"/>
            </w:pPr>
            <w:r>
              <w:t>时效指标</w:t>
            </w:r>
          </w:p>
        </w:tc>
        <w:tc>
          <w:tcPr>
            <w:tcW w:w="2835" w:type="dxa"/>
            <w:vAlign w:val="center"/>
          </w:tcPr>
          <w:p w14:paraId="06147A52">
            <w:pPr>
              <w:pStyle w:val="12"/>
            </w:pPr>
            <w:r>
              <w:t>各项服务和货物及时送到，保证学校正常开学</w:t>
            </w:r>
          </w:p>
        </w:tc>
        <w:tc>
          <w:tcPr>
            <w:tcW w:w="5386" w:type="dxa"/>
            <w:vAlign w:val="center"/>
          </w:tcPr>
          <w:p w14:paraId="00C69027">
            <w:pPr>
              <w:pStyle w:val="12"/>
            </w:pPr>
            <w:r>
              <w:t>各项服务和货物及时送到，保证学校正常开学</w:t>
            </w:r>
          </w:p>
        </w:tc>
        <w:tc>
          <w:tcPr>
            <w:tcW w:w="2268" w:type="dxa"/>
            <w:vAlign w:val="center"/>
          </w:tcPr>
          <w:p w14:paraId="3D0CE55E">
            <w:pPr>
              <w:pStyle w:val="12"/>
            </w:pPr>
            <w:r>
              <w:t>保证学校顺利开学</w:t>
            </w:r>
          </w:p>
        </w:tc>
        <w:tc>
          <w:tcPr>
            <w:tcW w:w="1276" w:type="dxa"/>
            <w:vAlign w:val="center"/>
          </w:tcPr>
          <w:p w14:paraId="0A55DE21">
            <w:pPr>
              <w:pStyle w:val="12"/>
            </w:pPr>
            <w:r>
              <w:t>按照学校实际情况确定</w:t>
            </w:r>
          </w:p>
        </w:tc>
      </w:tr>
      <w:tr w14:paraId="6D28F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64304"/>
        </w:tc>
        <w:tc>
          <w:tcPr>
            <w:tcW w:w="2268" w:type="dxa"/>
            <w:vAlign w:val="center"/>
          </w:tcPr>
          <w:p w14:paraId="592D6E49">
            <w:pPr>
              <w:pStyle w:val="12"/>
            </w:pPr>
            <w:r>
              <w:t>成本指标</w:t>
            </w:r>
          </w:p>
        </w:tc>
        <w:tc>
          <w:tcPr>
            <w:tcW w:w="2835" w:type="dxa"/>
            <w:vAlign w:val="center"/>
          </w:tcPr>
          <w:p w14:paraId="4C18FDB7">
            <w:pPr>
              <w:pStyle w:val="12"/>
            </w:pPr>
            <w:r>
              <w:t>项目实施金额</w:t>
            </w:r>
          </w:p>
        </w:tc>
        <w:tc>
          <w:tcPr>
            <w:tcW w:w="5386" w:type="dxa"/>
            <w:vAlign w:val="center"/>
          </w:tcPr>
          <w:p w14:paraId="0AD2E861">
            <w:pPr>
              <w:pStyle w:val="12"/>
            </w:pPr>
            <w:r>
              <w:t>项目实施金额</w:t>
            </w:r>
          </w:p>
        </w:tc>
        <w:tc>
          <w:tcPr>
            <w:tcW w:w="2268" w:type="dxa"/>
            <w:vAlign w:val="center"/>
          </w:tcPr>
          <w:p w14:paraId="03DBA192">
            <w:pPr>
              <w:pStyle w:val="12"/>
            </w:pPr>
            <w:r>
              <w:t>≤436万元</w:t>
            </w:r>
          </w:p>
        </w:tc>
        <w:tc>
          <w:tcPr>
            <w:tcW w:w="1276" w:type="dxa"/>
            <w:vAlign w:val="center"/>
          </w:tcPr>
          <w:p w14:paraId="5C0F80E8">
            <w:pPr>
              <w:pStyle w:val="12"/>
            </w:pPr>
            <w:r>
              <w:t>按照学校实际情况确定</w:t>
            </w:r>
          </w:p>
        </w:tc>
      </w:tr>
      <w:tr w14:paraId="0343A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EBEFC1">
            <w:pPr>
              <w:pStyle w:val="13"/>
            </w:pPr>
            <w:r>
              <w:t>效益指标</w:t>
            </w:r>
          </w:p>
        </w:tc>
        <w:tc>
          <w:tcPr>
            <w:tcW w:w="2268" w:type="dxa"/>
            <w:vAlign w:val="center"/>
          </w:tcPr>
          <w:p w14:paraId="14919492">
            <w:pPr>
              <w:pStyle w:val="12"/>
            </w:pPr>
            <w:r>
              <w:t>经济效益指标</w:t>
            </w:r>
          </w:p>
        </w:tc>
        <w:tc>
          <w:tcPr>
            <w:tcW w:w="2835" w:type="dxa"/>
            <w:vAlign w:val="center"/>
          </w:tcPr>
          <w:p w14:paraId="320DBBB9">
            <w:pPr>
              <w:pStyle w:val="12"/>
            </w:pPr>
            <w:r>
              <w:t>财政资金充分发挥效益</w:t>
            </w:r>
          </w:p>
        </w:tc>
        <w:tc>
          <w:tcPr>
            <w:tcW w:w="5386" w:type="dxa"/>
            <w:vAlign w:val="center"/>
          </w:tcPr>
          <w:p w14:paraId="38B2D883">
            <w:pPr>
              <w:pStyle w:val="12"/>
            </w:pPr>
            <w:r>
              <w:t>财政资金充分发挥效益</w:t>
            </w:r>
          </w:p>
        </w:tc>
        <w:tc>
          <w:tcPr>
            <w:tcW w:w="2268" w:type="dxa"/>
            <w:vAlign w:val="center"/>
          </w:tcPr>
          <w:p w14:paraId="10FD0F8D">
            <w:pPr>
              <w:pStyle w:val="12"/>
            </w:pPr>
            <w:r>
              <w:t>效果明显</w:t>
            </w:r>
          </w:p>
        </w:tc>
        <w:tc>
          <w:tcPr>
            <w:tcW w:w="1276" w:type="dxa"/>
            <w:vAlign w:val="center"/>
          </w:tcPr>
          <w:p w14:paraId="0E5EA50F">
            <w:pPr>
              <w:pStyle w:val="12"/>
            </w:pPr>
            <w:r>
              <w:t>按照学校实际情况确定</w:t>
            </w:r>
          </w:p>
        </w:tc>
      </w:tr>
      <w:tr w14:paraId="1FD62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036B2"/>
        </w:tc>
        <w:tc>
          <w:tcPr>
            <w:tcW w:w="2268" w:type="dxa"/>
            <w:vAlign w:val="center"/>
          </w:tcPr>
          <w:p w14:paraId="0C2E4E64">
            <w:pPr>
              <w:pStyle w:val="12"/>
            </w:pPr>
            <w:r>
              <w:t>社会效益指标</w:t>
            </w:r>
          </w:p>
        </w:tc>
        <w:tc>
          <w:tcPr>
            <w:tcW w:w="2835" w:type="dxa"/>
            <w:vAlign w:val="center"/>
          </w:tcPr>
          <w:p w14:paraId="11494FD6">
            <w:pPr>
              <w:pStyle w:val="12"/>
            </w:pPr>
            <w:r>
              <w:t>新区中等职业教育质量提升</w:t>
            </w:r>
          </w:p>
        </w:tc>
        <w:tc>
          <w:tcPr>
            <w:tcW w:w="5386" w:type="dxa"/>
            <w:vAlign w:val="center"/>
          </w:tcPr>
          <w:p w14:paraId="05BAC0BB">
            <w:pPr>
              <w:pStyle w:val="12"/>
            </w:pPr>
            <w:r>
              <w:t>新区中等职业教育质量提升</w:t>
            </w:r>
          </w:p>
        </w:tc>
        <w:tc>
          <w:tcPr>
            <w:tcW w:w="2268" w:type="dxa"/>
            <w:vAlign w:val="center"/>
          </w:tcPr>
          <w:p w14:paraId="3BF90879">
            <w:pPr>
              <w:pStyle w:val="12"/>
            </w:pPr>
            <w:r>
              <w:t>效果显著</w:t>
            </w:r>
          </w:p>
        </w:tc>
        <w:tc>
          <w:tcPr>
            <w:tcW w:w="1276" w:type="dxa"/>
            <w:vAlign w:val="center"/>
          </w:tcPr>
          <w:p w14:paraId="40700926">
            <w:pPr>
              <w:pStyle w:val="12"/>
            </w:pPr>
            <w:r>
              <w:t>按照学校实际情况确定</w:t>
            </w:r>
          </w:p>
        </w:tc>
      </w:tr>
      <w:tr w14:paraId="1D7FC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392A4"/>
        </w:tc>
        <w:tc>
          <w:tcPr>
            <w:tcW w:w="2268" w:type="dxa"/>
            <w:vAlign w:val="center"/>
          </w:tcPr>
          <w:p w14:paraId="52B1D9BB">
            <w:pPr>
              <w:pStyle w:val="12"/>
            </w:pPr>
            <w:r>
              <w:t>生态效益指标</w:t>
            </w:r>
          </w:p>
        </w:tc>
        <w:tc>
          <w:tcPr>
            <w:tcW w:w="2835" w:type="dxa"/>
            <w:vAlign w:val="center"/>
          </w:tcPr>
          <w:p w14:paraId="6C065B15">
            <w:pPr>
              <w:pStyle w:val="12"/>
            </w:pPr>
            <w:r>
              <w:t>受益师生人数</w:t>
            </w:r>
          </w:p>
        </w:tc>
        <w:tc>
          <w:tcPr>
            <w:tcW w:w="5386" w:type="dxa"/>
            <w:vAlign w:val="center"/>
          </w:tcPr>
          <w:p w14:paraId="34DB1AD7">
            <w:pPr>
              <w:pStyle w:val="12"/>
            </w:pPr>
            <w:r>
              <w:t>受益师生人数</w:t>
            </w:r>
          </w:p>
        </w:tc>
        <w:tc>
          <w:tcPr>
            <w:tcW w:w="2268" w:type="dxa"/>
            <w:vAlign w:val="center"/>
          </w:tcPr>
          <w:p w14:paraId="4CD878B8">
            <w:pPr>
              <w:pStyle w:val="12"/>
            </w:pPr>
            <w:r>
              <w:t>全校师生</w:t>
            </w:r>
          </w:p>
        </w:tc>
        <w:tc>
          <w:tcPr>
            <w:tcW w:w="1276" w:type="dxa"/>
            <w:vAlign w:val="center"/>
          </w:tcPr>
          <w:p w14:paraId="6D16A3A4">
            <w:pPr>
              <w:pStyle w:val="12"/>
            </w:pPr>
            <w:r>
              <w:t>按照学校实际情况确定</w:t>
            </w:r>
          </w:p>
        </w:tc>
      </w:tr>
      <w:tr w14:paraId="6F25F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9618D"/>
        </w:tc>
        <w:tc>
          <w:tcPr>
            <w:tcW w:w="2268" w:type="dxa"/>
            <w:vAlign w:val="center"/>
          </w:tcPr>
          <w:p w14:paraId="58E6CAA9">
            <w:pPr>
              <w:pStyle w:val="12"/>
            </w:pPr>
            <w:r>
              <w:t>可持续影响指标</w:t>
            </w:r>
          </w:p>
        </w:tc>
        <w:tc>
          <w:tcPr>
            <w:tcW w:w="2835" w:type="dxa"/>
            <w:vAlign w:val="center"/>
          </w:tcPr>
          <w:p w14:paraId="36F096CE">
            <w:pPr>
              <w:pStyle w:val="12"/>
            </w:pPr>
            <w:r>
              <w:t>新区中等职业教育影响力持续提升</w:t>
            </w:r>
          </w:p>
        </w:tc>
        <w:tc>
          <w:tcPr>
            <w:tcW w:w="5386" w:type="dxa"/>
            <w:vAlign w:val="center"/>
          </w:tcPr>
          <w:p w14:paraId="59EC8DE1">
            <w:pPr>
              <w:pStyle w:val="12"/>
            </w:pPr>
            <w:r>
              <w:t>新区中等职业教育影响力持续提升</w:t>
            </w:r>
          </w:p>
        </w:tc>
        <w:tc>
          <w:tcPr>
            <w:tcW w:w="2268" w:type="dxa"/>
            <w:vAlign w:val="center"/>
          </w:tcPr>
          <w:p w14:paraId="6F806CC8">
            <w:pPr>
              <w:pStyle w:val="12"/>
            </w:pPr>
            <w:r>
              <w:t>显著提升</w:t>
            </w:r>
          </w:p>
        </w:tc>
        <w:tc>
          <w:tcPr>
            <w:tcW w:w="1276" w:type="dxa"/>
            <w:vAlign w:val="center"/>
          </w:tcPr>
          <w:p w14:paraId="11ACD71C">
            <w:pPr>
              <w:pStyle w:val="12"/>
            </w:pPr>
            <w:r>
              <w:t>按照学校实际情况确定</w:t>
            </w:r>
          </w:p>
        </w:tc>
      </w:tr>
      <w:tr w14:paraId="40AD1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9CA4B9">
            <w:pPr>
              <w:pStyle w:val="13"/>
            </w:pPr>
            <w:r>
              <w:t>满意度指标</w:t>
            </w:r>
          </w:p>
        </w:tc>
        <w:tc>
          <w:tcPr>
            <w:tcW w:w="2268" w:type="dxa"/>
            <w:vAlign w:val="center"/>
          </w:tcPr>
          <w:p w14:paraId="21A143D3">
            <w:pPr>
              <w:pStyle w:val="12"/>
            </w:pPr>
            <w:r>
              <w:t>服务对象满意度指标</w:t>
            </w:r>
          </w:p>
        </w:tc>
        <w:tc>
          <w:tcPr>
            <w:tcW w:w="2835" w:type="dxa"/>
            <w:vAlign w:val="center"/>
          </w:tcPr>
          <w:p w14:paraId="4E6FADAB">
            <w:pPr>
              <w:pStyle w:val="12"/>
            </w:pPr>
            <w:r>
              <w:t>职业学校等人口学生满意度</w:t>
            </w:r>
          </w:p>
        </w:tc>
        <w:tc>
          <w:tcPr>
            <w:tcW w:w="5386" w:type="dxa"/>
            <w:vAlign w:val="center"/>
          </w:tcPr>
          <w:p w14:paraId="615D99AA">
            <w:pPr>
              <w:pStyle w:val="12"/>
            </w:pPr>
            <w:r>
              <w:t>职业学校等人口学生满意度</w:t>
            </w:r>
          </w:p>
        </w:tc>
        <w:tc>
          <w:tcPr>
            <w:tcW w:w="2268" w:type="dxa"/>
            <w:vAlign w:val="center"/>
          </w:tcPr>
          <w:p w14:paraId="3ECEA0C9">
            <w:pPr>
              <w:pStyle w:val="12"/>
            </w:pPr>
            <w:r>
              <w:t>≥95%</w:t>
            </w:r>
          </w:p>
        </w:tc>
        <w:tc>
          <w:tcPr>
            <w:tcW w:w="1276" w:type="dxa"/>
            <w:vAlign w:val="center"/>
          </w:tcPr>
          <w:p w14:paraId="5F5F3C38">
            <w:pPr>
              <w:pStyle w:val="12"/>
            </w:pPr>
            <w:r>
              <w:t>按照学校实际情况确定</w:t>
            </w:r>
          </w:p>
        </w:tc>
      </w:tr>
    </w:tbl>
    <w:p w14:paraId="2E5D9501">
      <w:pPr>
        <w:sectPr>
          <w:pgSz w:w="16840" w:h="11900" w:orient="landscape"/>
          <w:pgMar w:top="1361" w:right="1020" w:bottom="1134" w:left="1020" w:header="720" w:footer="720" w:gutter="0"/>
          <w:cols w:space="720" w:num="1"/>
        </w:sectPr>
      </w:pPr>
    </w:p>
    <w:p w14:paraId="2687DA64">
      <w:pPr>
        <w:spacing w:before="0" w:after="0"/>
        <w:ind w:firstLine="560"/>
        <w:jc w:val="left"/>
        <w:outlineLvl w:val="9"/>
      </w:pPr>
      <w:r>
        <w:rPr>
          <w:rFonts w:ascii="方正仿宋_GBK" w:hAnsi="方正仿宋_GBK" w:eastAsia="方正仿宋_GBK" w:cs="方正仿宋_GBK"/>
          <w:b/>
          <w:color w:val="000000"/>
          <w:sz w:val="28"/>
        </w:rPr>
        <w:t>4、人员经费二绩效目标表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94F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57EBC4">
            <w:pPr>
              <w:pStyle w:val="11"/>
            </w:pPr>
            <w:r>
              <w:t>单位：万元</w:t>
            </w:r>
          </w:p>
        </w:tc>
      </w:tr>
      <w:tr w14:paraId="1B6B3A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9CEF06">
            <w:pPr>
              <w:pStyle w:val="10"/>
            </w:pPr>
            <w:r>
              <w:t>项目编码</w:t>
            </w:r>
          </w:p>
        </w:tc>
        <w:tc>
          <w:tcPr>
            <w:tcW w:w="5103" w:type="dxa"/>
            <w:gridSpan w:val="2"/>
            <w:vAlign w:val="center"/>
          </w:tcPr>
          <w:p w14:paraId="1A39F320">
            <w:pPr>
              <w:pStyle w:val="12"/>
            </w:pPr>
            <w:r>
              <w:t>13660026P00586110102X</w:t>
            </w:r>
          </w:p>
        </w:tc>
        <w:tc>
          <w:tcPr>
            <w:tcW w:w="2835" w:type="dxa"/>
            <w:vAlign w:val="center"/>
          </w:tcPr>
          <w:p w14:paraId="7910EEAD">
            <w:pPr>
              <w:pStyle w:val="10"/>
            </w:pPr>
            <w:r>
              <w:t>项目名称</w:t>
            </w:r>
          </w:p>
        </w:tc>
        <w:tc>
          <w:tcPr>
            <w:tcW w:w="6095" w:type="dxa"/>
            <w:gridSpan w:val="3"/>
            <w:vAlign w:val="center"/>
          </w:tcPr>
          <w:p w14:paraId="7F322ED6">
            <w:pPr>
              <w:pStyle w:val="12"/>
            </w:pPr>
            <w:r>
              <w:t>人员经费二</w:t>
            </w:r>
          </w:p>
        </w:tc>
      </w:tr>
      <w:tr w14:paraId="164A3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7F5D8">
            <w:pPr>
              <w:pStyle w:val="10"/>
            </w:pPr>
            <w:r>
              <w:t>预算规模及资金用途</w:t>
            </w:r>
          </w:p>
        </w:tc>
        <w:tc>
          <w:tcPr>
            <w:tcW w:w="2268" w:type="dxa"/>
            <w:vAlign w:val="center"/>
          </w:tcPr>
          <w:p w14:paraId="01557DA1">
            <w:pPr>
              <w:pStyle w:val="10"/>
            </w:pPr>
            <w:r>
              <w:t>预算数</w:t>
            </w:r>
          </w:p>
        </w:tc>
        <w:tc>
          <w:tcPr>
            <w:tcW w:w="2835" w:type="dxa"/>
            <w:vAlign w:val="center"/>
          </w:tcPr>
          <w:p w14:paraId="124E5500">
            <w:pPr>
              <w:pStyle w:val="12"/>
            </w:pPr>
            <w:r>
              <w:t>69.96</w:t>
            </w:r>
          </w:p>
        </w:tc>
        <w:tc>
          <w:tcPr>
            <w:tcW w:w="2835" w:type="dxa"/>
            <w:vAlign w:val="center"/>
          </w:tcPr>
          <w:p w14:paraId="5182CFCA">
            <w:pPr>
              <w:pStyle w:val="10"/>
            </w:pPr>
            <w:r>
              <w:t>其中：财政    资金</w:t>
            </w:r>
          </w:p>
        </w:tc>
        <w:tc>
          <w:tcPr>
            <w:tcW w:w="2551" w:type="dxa"/>
            <w:vAlign w:val="center"/>
          </w:tcPr>
          <w:p w14:paraId="57E20A90">
            <w:pPr>
              <w:pStyle w:val="12"/>
            </w:pPr>
            <w:r>
              <w:t>69.96</w:t>
            </w:r>
          </w:p>
        </w:tc>
        <w:tc>
          <w:tcPr>
            <w:tcW w:w="2268" w:type="dxa"/>
            <w:vAlign w:val="center"/>
          </w:tcPr>
          <w:p w14:paraId="1F9C2C48">
            <w:pPr>
              <w:pStyle w:val="10"/>
            </w:pPr>
            <w:r>
              <w:t>其他资金</w:t>
            </w:r>
          </w:p>
        </w:tc>
        <w:tc>
          <w:tcPr>
            <w:tcW w:w="1276" w:type="dxa"/>
            <w:vAlign w:val="center"/>
          </w:tcPr>
          <w:p w14:paraId="0039B562">
            <w:pPr>
              <w:pStyle w:val="12"/>
            </w:pPr>
            <w:r>
              <w:t xml:space="preserve"> </w:t>
            </w:r>
          </w:p>
        </w:tc>
      </w:tr>
      <w:tr w14:paraId="20639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4BED62"/>
        </w:tc>
        <w:tc>
          <w:tcPr>
            <w:tcW w:w="14033" w:type="dxa"/>
            <w:gridSpan w:val="6"/>
            <w:vAlign w:val="center"/>
          </w:tcPr>
          <w:p w14:paraId="3E25FEFE">
            <w:pPr>
              <w:pStyle w:val="12"/>
            </w:pPr>
            <w:r>
              <w:t>用于学校教职工待遇保障项目</w:t>
            </w:r>
          </w:p>
        </w:tc>
      </w:tr>
      <w:tr w14:paraId="4979E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67673">
            <w:pPr>
              <w:pStyle w:val="10"/>
            </w:pPr>
            <w:r>
              <w:t>资金支出计划（%）</w:t>
            </w:r>
          </w:p>
        </w:tc>
        <w:tc>
          <w:tcPr>
            <w:tcW w:w="5103" w:type="dxa"/>
            <w:gridSpan w:val="2"/>
            <w:vAlign w:val="center"/>
          </w:tcPr>
          <w:p w14:paraId="337B1BF0">
            <w:pPr>
              <w:pStyle w:val="10"/>
            </w:pPr>
            <w:r>
              <w:t>3月底</w:t>
            </w:r>
          </w:p>
        </w:tc>
        <w:tc>
          <w:tcPr>
            <w:tcW w:w="2835" w:type="dxa"/>
            <w:vAlign w:val="center"/>
          </w:tcPr>
          <w:p w14:paraId="3D949F36">
            <w:pPr>
              <w:pStyle w:val="10"/>
            </w:pPr>
            <w:r>
              <w:t>6月底</w:t>
            </w:r>
          </w:p>
        </w:tc>
        <w:tc>
          <w:tcPr>
            <w:tcW w:w="2551" w:type="dxa"/>
            <w:vAlign w:val="center"/>
          </w:tcPr>
          <w:p w14:paraId="3B01DD97">
            <w:pPr>
              <w:pStyle w:val="10"/>
            </w:pPr>
            <w:r>
              <w:t>10月底</w:t>
            </w:r>
          </w:p>
        </w:tc>
        <w:tc>
          <w:tcPr>
            <w:tcW w:w="3544" w:type="dxa"/>
            <w:gridSpan w:val="2"/>
            <w:vAlign w:val="center"/>
          </w:tcPr>
          <w:p w14:paraId="30266E42">
            <w:pPr>
              <w:pStyle w:val="10"/>
            </w:pPr>
            <w:r>
              <w:t>12月底</w:t>
            </w:r>
          </w:p>
        </w:tc>
      </w:tr>
      <w:tr w14:paraId="48BD1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C9CDEB"/>
        </w:tc>
        <w:tc>
          <w:tcPr>
            <w:tcW w:w="5103" w:type="dxa"/>
            <w:gridSpan w:val="2"/>
            <w:vAlign w:val="center"/>
          </w:tcPr>
          <w:p w14:paraId="7594F6C2">
            <w:pPr>
              <w:pStyle w:val="13"/>
            </w:pPr>
            <w:r>
              <w:t>25%</w:t>
            </w:r>
          </w:p>
        </w:tc>
        <w:tc>
          <w:tcPr>
            <w:tcW w:w="2835" w:type="dxa"/>
            <w:vAlign w:val="center"/>
          </w:tcPr>
          <w:p w14:paraId="39CE6959">
            <w:pPr>
              <w:pStyle w:val="13"/>
            </w:pPr>
            <w:r>
              <w:t>50%</w:t>
            </w:r>
          </w:p>
        </w:tc>
        <w:tc>
          <w:tcPr>
            <w:tcW w:w="2551" w:type="dxa"/>
            <w:vAlign w:val="center"/>
          </w:tcPr>
          <w:p w14:paraId="5D0AA0C8">
            <w:pPr>
              <w:pStyle w:val="13"/>
            </w:pPr>
            <w:r>
              <w:t>75%</w:t>
            </w:r>
          </w:p>
        </w:tc>
        <w:tc>
          <w:tcPr>
            <w:tcW w:w="3544" w:type="dxa"/>
            <w:gridSpan w:val="2"/>
            <w:vAlign w:val="center"/>
          </w:tcPr>
          <w:p w14:paraId="69C78048">
            <w:pPr>
              <w:pStyle w:val="13"/>
            </w:pPr>
            <w:r>
              <w:t>100%</w:t>
            </w:r>
          </w:p>
        </w:tc>
      </w:tr>
      <w:tr w14:paraId="55498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2885BA">
            <w:pPr>
              <w:pStyle w:val="10"/>
            </w:pPr>
            <w:r>
              <w:t>绩效目标</w:t>
            </w:r>
          </w:p>
        </w:tc>
        <w:tc>
          <w:tcPr>
            <w:tcW w:w="14033" w:type="dxa"/>
            <w:gridSpan w:val="6"/>
            <w:vAlign w:val="center"/>
          </w:tcPr>
          <w:p w14:paraId="7C222BEE">
            <w:pPr>
              <w:pStyle w:val="12"/>
            </w:pPr>
            <w:r>
              <w:t>1.保障学校教职工各项基本待遇</w:t>
            </w:r>
          </w:p>
        </w:tc>
      </w:tr>
    </w:tbl>
    <w:p w14:paraId="04C863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D1A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118B67">
            <w:pPr>
              <w:pStyle w:val="10"/>
            </w:pPr>
            <w:r>
              <w:t>一级指标</w:t>
            </w:r>
          </w:p>
        </w:tc>
        <w:tc>
          <w:tcPr>
            <w:tcW w:w="2268" w:type="dxa"/>
            <w:vAlign w:val="center"/>
          </w:tcPr>
          <w:p w14:paraId="658BC7F0">
            <w:pPr>
              <w:pStyle w:val="10"/>
            </w:pPr>
            <w:r>
              <w:t>二级指标</w:t>
            </w:r>
          </w:p>
        </w:tc>
        <w:tc>
          <w:tcPr>
            <w:tcW w:w="2835" w:type="dxa"/>
            <w:vAlign w:val="center"/>
          </w:tcPr>
          <w:p w14:paraId="4EFD891B">
            <w:pPr>
              <w:pStyle w:val="10"/>
            </w:pPr>
            <w:r>
              <w:t>三级指标</w:t>
            </w:r>
          </w:p>
        </w:tc>
        <w:tc>
          <w:tcPr>
            <w:tcW w:w="5386" w:type="dxa"/>
            <w:vAlign w:val="center"/>
          </w:tcPr>
          <w:p w14:paraId="15D2D0FB">
            <w:pPr>
              <w:pStyle w:val="10"/>
            </w:pPr>
            <w:r>
              <w:t>绩效指标描述</w:t>
            </w:r>
          </w:p>
        </w:tc>
        <w:tc>
          <w:tcPr>
            <w:tcW w:w="2268" w:type="dxa"/>
            <w:vAlign w:val="center"/>
          </w:tcPr>
          <w:p w14:paraId="5D4AD664">
            <w:pPr>
              <w:pStyle w:val="10"/>
            </w:pPr>
            <w:r>
              <w:t>指标值</w:t>
            </w:r>
          </w:p>
        </w:tc>
        <w:tc>
          <w:tcPr>
            <w:tcW w:w="1276" w:type="dxa"/>
            <w:vAlign w:val="center"/>
          </w:tcPr>
          <w:p w14:paraId="0CDCF212">
            <w:pPr>
              <w:pStyle w:val="10"/>
            </w:pPr>
            <w:r>
              <w:t>指标值确定依据</w:t>
            </w:r>
          </w:p>
        </w:tc>
      </w:tr>
      <w:tr w14:paraId="3220B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CE7D4E">
            <w:pPr>
              <w:pStyle w:val="13"/>
            </w:pPr>
            <w:r>
              <w:t>产出指标</w:t>
            </w:r>
          </w:p>
        </w:tc>
        <w:tc>
          <w:tcPr>
            <w:tcW w:w="2268" w:type="dxa"/>
            <w:vAlign w:val="center"/>
          </w:tcPr>
          <w:p w14:paraId="602BA924">
            <w:pPr>
              <w:pStyle w:val="12"/>
            </w:pPr>
            <w:r>
              <w:t>数量指标</w:t>
            </w:r>
          </w:p>
        </w:tc>
        <w:tc>
          <w:tcPr>
            <w:tcW w:w="2835" w:type="dxa"/>
            <w:vAlign w:val="center"/>
          </w:tcPr>
          <w:p w14:paraId="0D517018">
            <w:pPr>
              <w:pStyle w:val="12"/>
            </w:pPr>
            <w:r>
              <w:t>发放人数</w:t>
            </w:r>
          </w:p>
        </w:tc>
        <w:tc>
          <w:tcPr>
            <w:tcW w:w="5386" w:type="dxa"/>
            <w:vAlign w:val="center"/>
          </w:tcPr>
          <w:p w14:paraId="50D32792">
            <w:pPr>
              <w:pStyle w:val="12"/>
            </w:pPr>
            <w:r>
              <w:t>保障单位教职工工资正常发放人数</w:t>
            </w:r>
          </w:p>
        </w:tc>
        <w:tc>
          <w:tcPr>
            <w:tcW w:w="2268" w:type="dxa"/>
            <w:vAlign w:val="center"/>
          </w:tcPr>
          <w:p w14:paraId="451ADA04">
            <w:pPr>
              <w:pStyle w:val="12"/>
            </w:pPr>
            <w:r>
              <w:t>≥30人</w:t>
            </w:r>
          </w:p>
        </w:tc>
        <w:tc>
          <w:tcPr>
            <w:tcW w:w="1276" w:type="dxa"/>
            <w:vAlign w:val="center"/>
          </w:tcPr>
          <w:p w14:paraId="74EA4C70">
            <w:pPr>
              <w:pStyle w:val="12"/>
            </w:pPr>
            <w:r>
              <w:t>按照学校实际情况确定</w:t>
            </w:r>
          </w:p>
        </w:tc>
      </w:tr>
      <w:tr w14:paraId="3B3B5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CE0A0"/>
        </w:tc>
        <w:tc>
          <w:tcPr>
            <w:tcW w:w="2268" w:type="dxa"/>
            <w:vAlign w:val="center"/>
          </w:tcPr>
          <w:p w14:paraId="439E1C23">
            <w:pPr>
              <w:pStyle w:val="12"/>
            </w:pPr>
            <w:r>
              <w:t>质量指标</w:t>
            </w:r>
          </w:p>
        </w:tc>
        <w:tc>
          <w:tcPr>
            <w:tcW w:w="2835" w:type="dxa"/>
            <w:vAlign w:val="center"/>
          </w:tcPr>
          <w:p w14:paraId="1703DAF2">
            <w:pPr>
              <w:pStyle w:val="12"/>
            </w:pPr>
            <w:r>
              <w:t>划拨准确性</w:t>
            </w:r>
          </w:p>
        </w:tc>
        <w:tc>
          <w:tcPr>
            <w:tcW w:w="5386" w:type="dxa"/>
            <w:vAlign w:val="center"/>
          </w:tcPr>
          <w:p w14:paraId="1D7C9BE0">
            <w:pPr>
              <w:pStyle w:val="12"/>
            </w:pPr>
            <w:r>
              <w:t>工资及社保等各项缴费发放保障</w:t>
            </w:r>
          </w:p>
        </w:tc>
        <w:tc>
          <w:tcPr>
            <w:tcW w:w="2268" w:type="dxa"/>
            <w:vAlign w:val="center"/>
          </w:tcPr>
          <w:p w14:paraId="69547CFF">
            <w:pPr>
              <w:pStyle w:val="12"/>
            </w:pPr>
            <w:r>
              <w:t>100%</w:t>
            </w:r>
          </w:p>
        </w:tc>
        <w:tc>
          <w:tcPr>
            <w:tcW w:w="1276" w:type="dxa"/>
            <w:vAlign w:val="center"/>
          </w:tcPr>
          <w:p w14:paraId="3EBD25B5">
            <w:pPr>
              <w:pStyle w:val="12"/>
            </w:pPr>
            <w:r>
              <w:t>按照学校实际情况确定</w:t>
            </w:r>
          </w:p>
        </w:tc>
      </w:tr>
      <w:tr w14:paraId="5FA99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F5086"/>
        </w:tc>
        <w:tc>
          <w:tcPr>
            <w:tcW w:w="2268" w:type="dxa"/>
            <w:vAlign w:val="center"/>
          </w:tcPr>
          <w:p w14:paraId="4E3DFE2D">
            <w:pPr>
              <w:pStyle w:val="12"/>
            </w:pPr>
            <w:r>
              <w:t>时效指标</w:t>
            </w:r>
          </w:p>
        </w:tc>
        <w:tc>
          <w:tcPr>
            <w:tcW w:w="2835" w:type="dxa"/>
            <w:vAlign w:val="center"/>
          </w:tcPr>
          <w:p w14:paraId="47D70957">
            <w:pPr>
              <w:pStyle w:val="12"/>
            </w:pPr>
            <w:r>
              <w:t>发放及时率</w:t>
            </w:r>
          </w:p>
        </w:tc>
        <w:tc>
          <w:tcPr>
            <w:tcW w:w="5386" w:type="dxa"/>
            <w:vAlign w:val="center"/>
          </w:tcPr>
          <w:p w14:paraId="20BC9ECF">
            <w:pPr>
              <w:pStyle w:val="12"/>
            </w:pPr>
            <w:r>
              <w:t>工资及社保等各项缴费发放及时率</w:t>
            </w:r>
          </w:p>
        </w:tc>
        <w:tc>
          <w:tcPr>
            <w:tcW w:w="2268" w:type="dxa"/>
            <w:vAlign w:val="center"/>
          </w:tcPr>
          <w:p w14:paraId="325BD49B">
            <w:pPr>
              <w:pStyle w:val="12"/>
            </w:pPr>
            <w:r>
              <w:t>及时发放</w:t>
            </w:r>
          </w:p>
        </w:tc>
        <w:tc>
          <w:tcPr>
            <w:tcW w:w="1276" w:type="dxa"/>
            <w:vAlign w:val="center"/>
          </w:tcPr>
          <w:p w14:paraId="59344865">
            <w:pPr>
              <w:pStyle w:val="12"/>
            </w:pPr>
            <w:r>
              <w:t>按照学校实际情况确定</w:t>
            </w:r>
          </w:p>
        </w:tc>
      </w:tr>
      <w:tr w14:paraId="1F7CD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DB553"/>
        </w:tc>
        <w:tc>
          <w:tcPr>
            <w:tcW w:w="2268" w:type="dxa"/>
            <w:vAlign w:val="center"/>
          </w:tcPr>
          <w:p w14:paraId="37EFF795">
            <w:pPr>
              <w:pStyle w:val="12"/>
            </w:pPr>
            <w:r>
              <w:t>成本指标</w:t>
            </w:r>
          </w:p>
        </w:tc>
        <w:tc>
          <w:tcPr>
            <w:tcW w:w="2835" w:type="dxa"/>
            <w:vAlign w:val="center"/>
          </w:tcPr>
          <w:p w14:paraId="56B8B919">
            <w:pPr>
              <w:pStyle w:val="12"/>
            </w:pPr>
            <w:r>
              <w:t>项目实施金额</w:t>
            </w:r>
          </w:p>
        </w:tc>
        <w:tc>
          <w:tcPr>
            <w:tcW w:w="5386" w:type="dxa"/>
            <w:vAlign w:val="center"/>
          </w:tcPr>
          <w:p w14:paraId="110B86E0">
            <w:pPr>
              <w:pStyle w:val="12"/>
            </w:pPr>
            <w:r>
              <w:t>项目实施金额</w:t>
            </w:r>
          </w:p>
        </w:tc>
        <w:tc>
          <w:tcPr>
            <w:tcW w:w="2268" w:type="dxa"/>
            <w:vAlign w:val="center"/>
          </w:tcPr>
          <w:p w14:paraId="3440CEEF">
            <w:pPr>
              <w:pStyle w:val="12"/>
            </w:pPr>
            <w:r>
              <w:t>≤69.96万元</w:t>
            </w:r>
          </w:p>
        </w:tc>
        <w:tc>
          <w:tcPr>
            <w:tcW w:w="1276" w:type="dxa"/>
            <w:vAlign w:val="center"/>
          </w:tcPr>
          <w:p w14:paraId="60F38679">
            <w:pPr>
              <w:pStyle w:val="12"/>
            </w:pPr>
            <w:r>
              <w:t>按照学校实际情况确定</w:t>
            </w:r>
          </w:p>
        </w:tc>
      </w:tr>
      <w:tr w14:paraId="6BC1E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8E67AE">
            <w:pPr>
              <w:pStyle w:val="13"/>
            </w:pPr>
            <w:r>
              <w:t>效益指标</w:t>
            </w:r>
          </w:p>
        </w:tc>
        <w:tc>
          <w:tcPr>
            <w:tcW w:w="2268" w:type="dxa"/>
            <w:vAlign w:val="center"/>
          </w:tcPr>
          <w:p w14:paraId="0223E89B">
            <w:pPr>
              <w:pStyle w:val="12"/>
            </w:pPr>
            <w:r>
              <w:t>经济效益指标</w:t>
            </w:r>
          </w:p>
        </w:tc>
        <w:tc>
          <w:tcPr>
            <w:tcW w:w="2835" w:type="dxa"/>
            <w:vAlign w:val="center"/>
          </w:tcPr>
          <w:p w14:paraId="7E255FED">
            <w:pPr>
              <w:pStyle w:val="12"/>
            </w:pPr>
            <w:r>
              <w:t>财政资金充分发挥效益</w:t>
            </w:r>
          </w:p>
        </w:tc>
        <w:tc>
          <w:tcPr>
            <w:tcW w:w="5386" w:type="dxa"/>
            <w:vAlign w:val="center"/>
          </w:tcPr>
          <w:p w14:paraId="4B3DC32C">
            <w:pPr>
              <w:pStyle w:val="12"/>
            </w:pPr>
            <w:r>
              <w:t>财政资金充分发挥效益</w:t>
            </w:r>
          </w:p>
        </w:tc>
        <w:tc>
          <w:tcPr>
            <w:tcW w:w="2268" w:type="dxa"/>
            <w:vAlign w:val="center"/>
          </w:tcPr>
          <w:p w14:paraId="738EEF62">
            <w:pPr>
              <w:pStyle w:val="12"/>
            </w:pPr>
            <w:r>
              <w:t>充分发挥</w:t>
            </w:r>
          </w:p>
        </w:tc>
        <w:tc>
          <w:tcPr>
            <w:tcW w:w="1276" w:type="dxa"/>
            <w:vAlign w:val="center"/>
          </w:tcPr>
          <w:p w14:paraId="1C5523CF">
            <w:pPr>
              <w:pStyle w:val="12"/>
            </w:pPr>
            <w:r>
              <w:t>按照学校实际情况确定</w:t>
            </w:r>
          </w:p>
        </w:tc>
      </w:tr>
      <w:tr w14:paraId="4EE58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F6996"/>
        </w:tc>
        <w:tc>
          <w:tcPr>
            <w:tcW w:w="2268" w:type="dxa"/>
            <w:vAlign w:val="center"/>
          </w:tcPr>
          <w:p w14:paraId="631EED35">
            <w:pPr>
              <w:pStyle w:val="12"/>
            </w:pPr>
            <w:r>
              <w:t>社会效益指标</w:t>
            </w:r>
          </w:p>
        </w:tc>
        <w:tc>
          <w:tcPr>
            <w:tcW w:w="2835" w:type="dxa"/>
            <w:vAlign w:val="center"/>
          </w:tcPr>
          <w:p w14:paraId="69EE13F7">
            <w:pPr>
              <w:pStyle w:val="12"/>
            </w:pPr>
            <w:r>
              <w:t>教师职业认同增强</w:t>
            </w:r>
          </w:p>
        </w:tc>
        <w:tc>
          <w:tcPr>
            <w:tcW w:w="5386" w:type="dxa"/>
            <w:vAlign w:val="center"/>
          </w:tcPr>
          <w:p w14:paraId="440A1939">
            <w:pPr>
              <w:pStyle w:val="12"/>
            </w:pPr>
            <w:r>
              <w:t>教师职业认同增强</w:t>
            </w:r>
          </w:p>
        </w:tc>
        <w:tc>
          <w:tcPr>
            <w:tcW w:w="2268" w:type="dxa"/>
            <w:vAlign w:val="center"/>
          </w:tcPr>
          <w:p w14:paraId="36DC9041">
            <w:pPr>
              <w:pStyle w:val="12"/>
            </w:pPr>
            <w:r>
              <w:t>明显增强</w:t>
            </w:r>
          </w:p>
        </w:tc>
        <w:tc>
          <w:tcPr>
            <w:tcW w:w="1276" w:type="dxa"/>
            <w:vAlign w:val="center"/>
          </w:tcPr>
          <w:p w14:paraId="44A847C0">
            <w:pPr>
              <w:pStyle w:val="12"/>
            </w:pPr>
            <w:r>
              <w:t>按照学校实际情况确定</w:t>
            </w:r>
          </w:p>
        </w:tc>
      </w:tr>
      <w:tr w14:paraId="044CB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9A522"/>
        </w:tc>
        <w:tc>
          <w:tcPr>
            <w:tcW w:w="2268" w:type="dxa"/>
            <w:vAlign w:val="center"/>
          </w:tcPr>
          <w:p w14:paraId="70E91333">
            <w:pPr>
              <w:pStyle w:val="12"/>
            </w:pPr>
            <w:r>
              <w:t>生态效益指标</w:t>
            </w:r>
          </w:p>
        </w:tc>
        <w:tc>
          <w:tcPr>
            <w:tcW w:w="2835" w:type="dxa"/>
            <w:vAlign w:val="center"/>
          </w:tcPr>
          <w:p w14:paraId="5F81FAE9">
            <w:pPr>
              <w:pStyle w:val="12"/>
            </w:pPr>
            <w:r>
              <w:t>提高新区职业教育吸引力</w:t>
            </w:r>
          </w:p>
        </w:tc>
        <w:tc>
          <w:tcPr>
            <w:tcW w:w="5386" w:type="dxa"/>
            <w:vAlign w:val="center"/>
          </w:tcPr>
          <w:p w14:paraId="29403E67">
            <w:pPr>
              <w:pStyle w:val="12"/>
            </w:pPr>
            <w:r>
              <w:t>提高新区职业教育吸引力</w:t>
            </w:r>
          </w:p>
        </w:tc>
        <w:tc>
          <w:tcPr>
            <w:tcW w:w="2268" w:type="dxa"/>
            <w:vAlign w:val="center"/>
          </w:tcPr>
          <w:p w14:paraId="010ED9C5">
            <w:pPr>
              <w:pStyle w:val="12"/>
            </w:pPr>
            <w:r>
              <w:t>明显提升</w:t>
            </w:r>
          </w:p>
        </w:tc>
        <w:tc>
          <w:tcPr>
            <w:tcW w:w="1276" w:type="dxa"/>
            <w:vAlign w:val="center"/>
          </w:tcPr>
          <w:p w14:paraId="0675BB9C">
            <w:pPr>
              <w:pStyle w:val="12"/>
            </w:pPr>
            <w:r>
              <w:t>按照学校实际情况确定</w:t>
            </w:r>
          </w:p>
        </w:tc>
      </w:tr>
      <w:tr w14:paraId="1FFDF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058E6"/>
        </w:tc>
        <w:tc>
          <w:tcPr>
            <w:tcW w:w="2268" w:type="dxa"/>
            <w:vAlign w:val="center"/>
          </w:tcPr>
          <w:p w14:paraId="19A3F1D7">
            <w:pPr>
              <w:pStyle w:val="12"/>
            </w:pPr>
            <w:r>
              <w:t>可持续影响指标</w:t>
            </w:r>
          </w:p>
        </w:tc>
        <w:tc>
          <w:tcPr>
            <w:tcW w:w="2835" w:type="dxa"/>
            <w:vAlign w:val="center"/>
          </w:tcPr>
          <w:p w14:paraId="022E4831">
            <w:pPr>
              <w:pStyle w:val="12"/>
            </w:pPr>
            <w:r>
              <w:t>新区事业教育事业发展</w:t>
            </w:r>
          </w:p>
        </w:tc>
        <w:tc>
          <w:tcPr>
            <w:tcW w:w="5386" w:type="dxa"/>
            <w:vAlign w:val="center"/>
          </w:tcPr>
          <w:p w14:paraId="488CD99A">
            <w:pPr>
              <w:pStyle w:val="12"/>
            </w:pPr>
            <w:r>
              <w:t>新区事业教育事业发展</w:t>
            </w:r>
          </w:p>
        </w:tc>
        <w:tc>
          <w:tcPr>
            <w:tcW w:w="2268" w:type="dxa"/>
            <w:vAlign w:val="center"/>
          </w:tcPr>
          <w:p w14:paraId="4E5C4CC0">
            <w:pPr>
              <w:pStyle w:val="12"/>
            </w:pPr>
            <w:r>
              <w:t>良好</w:t>
            </w:r>
          </w:p>
        </w:tc>
        <w:tc>
          <w:tcPr>
            <w:tcW w:w="1276" w:type="dxa"/>
            <w:vAlign w:val="center"/>
          </w:tcPr>
          <w:p w14:paraId="00782A24">
            <w:pPr>
              <w:pStyle w:val="12"/>
            </w:pPr>
            <w:r>
              <w:t>按照学校实际情况确定</w:t>
            </w:r>
          </w:p>
        </w:tc>
      </w:tr>
      <w:tr w14:paraId="77833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ED9C03">
            <w:pPr>
              <w:pStyle w:val="13"/>
            </w:pPr>
            <w:r>
              <w:t>满意度指标</w:t>
            </w:r>
          </w:p>
        </w:tc>
        <w:tc>
          <w:tcPr>
            <w:tcW w:w="2268" w:type="dxa"/>
            <w:vAlign w:val="center"/>
          </w:tcPr>
          <w:p w14:paraId="0E0E7061">
            <w:pPr>
              <w:pStyle w:val="12"/>
            </w:pPr>
            <w:r>
              <w:t>服务对象满意度指标</w:t>
            </w:r>
          </w:p>
        </w:tc>
        <w:tc>
          <w:tcPr>
            <w:tcW w:w="2835" w:type="dxa"/>
            <w:vAlign w:val="center"/>
          </w:tcPr>
          <w:p w14:paraId="76442E57">
            <w:pPr>
              <w:pStyle w:val="12"/>
            </w:pPr>
            <w:r>
              <w:t>教师满意度</w:t>
            </w:r>
          </w:p>
        </w:tc>
        <w:tc>
          <w:tcPr>
            <w:tcW w:w="5386" w:type="dxa"/>
            <w:vAlign w:val="center"/>
          </w:tcPr>
          <w:p w14:paraId="5352642A">
            <w:pPr>
              <w:pStyle w:val="12"/>
            </w:pPr>
            <w:r>
              <w:t>教师满意度</w:t>
            </w:r>
          </w:p>
        </w:tc>
        <w:tc>
          <w:tcPr>
            <w:tcW w:w="2268" w:type="dxa"/>
            <w:vAlign w:val="center"/>
          </w:tcPr>
          <w:p w14:paraId="0501F9E4">
            <w:pPr>
              <w:pStyle w:val="12"/>
            </w:pPr>
            <w:r>
              <w:t>≥95%</w:t>
            </w:r>
          </w:p>
        </w:tc>
        <w:tc>
          <w:tcPr>
            <w:tcW w:w="1276" w:type="dxa"/>
            <w:vAlign w:val="center"/>
          </w:tcPr>
          <w:p w14:paraId="7ED80C19">
            <w:pPr>
              <w:pStyle w:val="12"/>
            </w:pPr>
            <w:r>
              <w:t>按照学校实际情况确定</w:t>
            </w:r>
          </w:p>
        </w:tc>
      </w:tr>
    </w:tbl>
    <w:p w14:paraId="4F04F53E">
      <w:pPr>
        <w:sectPr>
          <w:pgSz w:w="16840" w:h="11900" w:orient="landscape"/>
          <w:pgMar w:top="1361" w:right="1020" w:bottom="1134" w:left="1020" w:header="720" w:footer="720" w:gutter="0"/>
          <w:cols w:space="720" w:num="1"/>
        </w:sectPr>
      </w:pPr>
    </w:p>
    <w:p w14:paraId="6A3EAF1C">
      <w:pPr>
        <w:spacing w:before="0" w:after="0"/>
        <w:ind w:firstLine="560"/>
        <w:jc w:val="left"/>
        <w:outlineLvl w:val="9"/>
      </w:pPr>
      <w:r>
        <w:rPr>
          <w:rFonts w:ascii="方正仿宋_GBK" w:hAnsi="方正仿宋_GBK" w:eastAsia="方正仿宋_GBK" w:cs="方正仿宋_GBK"/>
          <w:b/>
          <w:color w:val="000000"/>
          <w:sz w:val="28"/>
        </w:rPr>
        <w:t>5、设备采购项目尾款绩效目标表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43A8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B40196">
            <w:pPr>
              <w:pStyle w:val="11"/>
            </w:pPr>
            <w:r>
              <w:t>单位：万元</w:t>
            </w:r>
          </w:p>
        </w:tc>
      </w:tr>
      <w:tr w14:paraId="3C8436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843DDC">
            <w:pPr>
              <w:pStyle w:val="10"/>
            </w:pPr>
            <w:r>
              <w:t>项目编码</w:t>
            </w:r>
          </w:p>
        </w:tc>
        <w:tc>
          <w:tcPr>
            <w:tcW w:w="5103" w:type="dxa"/>
            <w:gridSpan w:val="2"/>
            <w:vAlign w:val="center"/>
          </w:tcPr>
          <w:p w14:paraId="22845F58">
            <w:pPr>
              <w:pStyle w:val="12"/>
            </w:pPr>
            <w:r>
              <w:t>13660026P005861101097</w:t>
            </w:r>
          </w:p>
        </w:tc>
        <w:tc>
          <w:tcPr>
            <w:tcW w:w="2835" w:type="dxa"/>
            <w:vAlign w:val="center"/>
          </w:tcPr>
          <w:p w14:paraId="18FC98E3">
            <w:pPr>
              <w:pStyle w:val="10"/>
            </w:pPr>
            <w:r>
              <w:t>项目名称</w:t>
            </w:r>
          </w:p>
        </w:tc>
        <w:tc>
          <w:tcPr>
            <w:tcW w:w="6095" w:type="dxa"/>
            <w:gridSpan w:val="3"/>
            <w:vAlign w:val="center"/>
          </w:tcPr>
          <w:p w14:paraId="19D8ECCE">
            <w:pPr>
              <w:pStyle w:val="12"/>
            </w:pPr>
            <w:r>
              <w:t>设备采购项目尾款</w:t>
            </w:r>
          </w:p>
        </w:tc>
      </w:tr>
      <w:tr w14:paraId="2ED38F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F3E2C">
            <w:pPr>
              <w:pStyle w:val="10"/>
            </w:pPr>
            <w:r>
              <w:t>预算规模及资金用途</w:t>
            </w:r>
          </w:p>
        </w:tc>
        <w:tc>
          <w:tcPr>
            <w:tcW w:w="2268" w:type="dxa"/>
            <w:vAlign w:val="center"/>
          </w:tcPr>
          <w:p w14:paraId="4DEF17F2">
            <w:pPr>
              <w:pStyle w:val="10"/>
            </w:pPr>
            <w:r>
              <w:t>预算数</w:t>
            </w:r>
          </w:p>
        </w:tc>
        <w:tc>
          <w:tcPr>
            <w:tcW w:w="2835" w:type="dxa"/>
            <w:vAlign w:val="center"/>
          </w:tcPr>
          <w:p w14:paraId="3A82A4C9">
            <w:pPr>
              <w:pStyle w:val="12"/>
            </w:pPr>
            <w:r>
              <w:t>996.63</w:t>
            </w:r>
          </w:p>
        </w:tc>
        <w:tc>
          <w:tcPr>
            <w:tcW w:w="2835" w:type="dxa"/>
            <w:vAlign w:val="center"/>
          </w:tcPr>
          <w:p w14:paraId="35EBD147">
            <w:pPr>
              <w:pStyle w:val="10"/>
            </w:pPr>
            <w:r>
              <w:t>其中：财政    资金</w:t>
            </w:r>
          </w:p>
        </w:tc>
        <w:tc>
          <w:tcPr>
            <w:tcW w:w="2551" w:type="dxa"/>
            <w:vAlign w:val="center"/>
          </w:tcPr>
          <w:p w14:paraId="4CA887A1">
            <w:pPr>
              <w:pStyle w:val="12"/>
            </w:pPr>
            <w:r>
              <w:t>996.63</w:t>
            </w:r>
          </w:p>
        </w:tc>
        <w:tc>
          <w:tcPr>
            <w:tcW w:w="2268" w:type="dxa"/>
            <w:vAlign w:val="center"/>
          </w:tcPr>
          <w:p w14:paraId="4B58D908">
            <w:pPr>
              <w:pStyle w:val="10"/>
            </w:pPr>
            <w:r>
              <w:t>其他资金</w:t>
            </w:r>
          </w:p>
        </w:tc>
        <w:tc>
          <w:tcPr>
            <w:tcW w:w="1276" w:type="dxa"/>
            <w:vAlign w:val="center"/>
          </w:tcPr>
          <w:p w14:paraId="22671B27">
            <w:pPr>
              <w:pStyle w:val="12"/>
            </w:pPr>
            <w:r>
              <w:t xml:space="preserve"> </w:t>
            </w:r>
          </w:p>
        </w:tc>
      </w:tr>
      <w:tr w14:paraId="29724D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33064F"/>
        </w:tc>
        <w:tc>
          <w:tcPr>
            <w:tcW w:w="14033" w:type="dxa"/>
            <w:gridSpan w:val="6"/>
            <w:vAlign w:val="center"/>
          </w:tcPr>
          <w:p w14:paraId="7E062B7B">
            <w:pPr>
              <w:pStyle w:val="12"/>
            </w:pPr>
            <w:r>
              <w:t>用于丰职雄安分校教育教学设备</w:t>
            </w:r>
          </w:p>
        </w:tc>
      </w:tr>
      <w:tr w14:paraId="2F07BB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F0ABF">
            <w:pPr>
              <w:pStyle w:val="10"/>
            </w:pPr>
            <w:r>
              <w:t>资金支出计划（%）</w:t>
            </w:r>
          </w:p>
        </w:tc>
        <w:tc>
          <w:tcPr>
            <w:tcW w:w="5103" w:type="dxa"/>
            <w:gridSpan w:val="2"/>
            <w:vAlign w:val="center"/>
          </w:tcPr>
          <w:p w14:paraId="51BE166D">
            <w:pPr>
              <w:pStyle w:val="10"/>
            </w:pPr>
            <w:r>
              <w:t>3月底</w:t>
            </w:r>
          </w:p>
        </w:tc>
        <w:tc>
          <w:tcPr>
            <w:tcW w:w="2835" w:type="dxa"/>
            <w:vAlign w:val="center"/>
          </w:tcPr>
          <w:p w14:paraId="1AD6D586">
            <w:pPr>
              <w:pStyle w:val="10"/>
            </w:pPr>
            <w:r>
              <w:t>6月底</w:t>
            </w:r>
          </w:p>
        </w:tc>
        <w:tc>
          <w:tcPr>
            <w:tcW w:w="2551" w:type="dxa"/>
            <w:vAlign w:val="center"/>
          </w:tcPr>
          <w:p w14:paraId="51488BF4">
            <w:pPr>
              <w:pStyle w:val="10"/>
            </w:pPr>
            <w:r>
              <w:t>10月底</w:t>
            </w:r>
          </w:p>
        </w:tc>
        <w:tc>
          <w:tcPr>
            <w:tcW w:w="3544" w:type="dxa"/>
            <w:gridSpan w:val="2"/>
            <w:vAlign w:val="center"/>
          </w:tcPr>
          <w:p w14:paraId="0ADEE498">
            <w:pPr>
              <w:pStyle w:val="10"/>
            </w:pPr>
            <w:r>
              <w:t>12月底</w:t>
            </w:r>
          </w:p>
        </w:tc>
      </w:tr>
      <w:tr w14:paraId="4B506F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BAA73B"/>
        </w:tc>
        <w:tc>
          <w:tcPr>
            <w:tcW w:w="5103" w:type="dxa"/>
            <w:gridSpan w:val="2"/>
            <w:vAlign w:val="center"/>
          </w:tcPr>
          <w:p w14:paraId="1808BCFB">
            <w:pPr>
              <w:pStyle w:val="13"/>
            </w:pPr>
            <w:r>
              <w:t>25%</w:t>
            </w:r>
          </w:p>
        </w:tc>
        <w:tc>
          <w:tcPr>
            <w:tcW w:w="2835" w:type="dxa"/>
            <w:vAlign w:val="center"/>
          </w:tcPr>
          <w:p w14:paraId="36F5F206">
            <w:pPr>
              <w:pStyle w:val="13"/>
            </w:pPr>
            <w:r>
              <w:t>50%</w:t>
            </w:r>
          </w:p>
        </w:tc>
        <w:tc>
          <w:tcPr>
            <w:tcW w:w="2551" w:type="dxa"/>
            <w:vAlign w:val="center"/>
          </w:tcPr>
          <w:p w14:paraId="292D898E">
            <w:pPr>
              <w:pStyle w:val="13"/>
            </w:pPr>
            <w:r>
              <w:t>75%</w:t>
            </w:r>
          </w:p>
        </w:tc>
        <w:tc>
          <w:tcPr>
            <w:tcW w:w="3544" w:type="dxa"/>
            <w:gridSpan w:val="2"/>
            <w:vAlign w:val="center"/>
          </w:tcPr>
          <w:p w14:paraId="59E9A0CF">
            <w:pPr>
              <w:pStyle w:val="13"/>
            </w:pPr>
            <w:r>
              <w:t>100%</w:t>
            </w:r>
          </w:p>
        </w:tc>
      </w:tr>
      <w:tr w14:paraId="1CBB4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ECDFC6">
            <w:pPr>
              <w:pStyle w:val="10"/>
            </w:pPr>
            <w:r>
              <w:t>绩效目标</w:t>
            </w:r>
          </w:p>
        </w:tc>
        <w:tc>
          <w:tcPr>
            <w:tcW w:w="14033" w:type="dxa"/>
            <w:gridSpan w:val="6"/>
            <w:vAlign w:val="center"/>
          </w:tcPr>
          <w:p w14:paraId="54B39874">
            <w:pPr>
              <w:pStyle w:val="12"/>
            </w:pPr>
            <w:r>
              <w:t>1.保障学校具备基本的教育教学条件</w:t>
            </w:r>
          </w:p>
        </w:tc>
      </w:tr>
    </w:tbl>
    <w:p w14:paraId="431BC0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98A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2F3923">
            <w:pPr>
              <w:pStyle w:val="10"/>
            </w:pPr>
            <w:r>
              <w:t>一级指标</w:t>
            </w:r>
          </w:p>
        </w:tc>
        <w:tc>
          <w:tcPr>
            <w:tcW w:w="2268" w:type="dxa"/>
            <w:vAlign w:val="center"/>
          </w:tcPr>
          <w:p w14:paraId="1BB13CF2">
            <w:pPr>
              <w:pStyle w:val="10"/>
            </w:pPr>
            <w:r>
              <w:t>二级指标</w:t>
            </w:r>
          </w:p>
        </w:tc>
        <w:tc>
          <w:tcPr>
            <w:tcW w:w="2835" w:type="dxa"/>
            <w:vAlign w:val="center"/>
          </w:tcPr>
          <w:p w14:paraId="0D20A545">
            <w:pPr>
              <w:pStyle w:val="10"/>
            </w:pPr>
            <w:r>
              <w:t>三级指标</w:t>
            </w:r>
          </w:p>
        </w:tc>
        <w:tc>
          <w:tcPr>
            <w:tcW w:w="5386" w:type="dxa"/>
            <w:vAlign w:val="center"/>
          </w:tcPr>
          <w:p w14:paraId="0A5E69C3">
            <w:pPr>
              <w:pStyle w:val="10"/>
            </w:pPr>
            <w:r>
              <w:t>绩效指标描述</w:t>
            </w:r>
          </w:p>
        </w:tc>
        <w:tc>
          <w:tcPr>
            <w:tcW w:w="2268" w:type="dxa"/>
            <w:vAlign w:val="center"/>
          </w:tcPr>
          <w:p w14:paraId="472F0B9E">
            <w:pPr>
              <w:pStyle w:val="10"/>
            </w:pPr>
            <w:r>
              <w:t>指标值</w:t>
            </w:r>
          </w:p>
        </w:tc>
        <w:tc>
          <w:tcPr>
            <w:tcW w:w="1276" w:type="dxa"/>
            <w:vAlign w:val="center"/>
          </w:tcPr>
          <w:p w14:paraId="2FEF2419">
            <w:pPr>
              <w:pStyle w:val="10"/>
            </w:pPr>
            <w:r>
              <w:t>指标值确定依据</w:t>
            </w:r>
          </w:p>
        </w:tc>
      </w:tr>
      <w:tr w14:paraId="61906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E78FD8">
            <w:pPr>
              <w:pStyle w:val="13"/>
            </w:pPr>
            <w:r>
              <w:t>产出指标</w:t>
            </w:r>
          </w:p>
        </w:tc>
        <w:tc>
          <w:tcPr>
            <w:tcW w:w="2268" w:type="dxa"/>
            <w:vAlign w:val="center"/>
          </w:tcPr>
          <w:p w14:paraId="59FCC1D8">
            <w:pPr>
              <w:pStyle w:val="12"/>
            </w:pPr>
            <w:r>
              <w:t>数量指标</w:t>
            </w:r>
          </w:p>
        </w:tc>
        <w:tc>
          <w:tcPr>
            <w:tcW w:w="2835" w:type="dxa"/>
            <w:vAlign w:val="center"/>
          </w:tcPr>
          <w:p w14:paraId="23884E4B">
            <w:pPr>
              <w:pStyle w:val="12"/>
            </w:pPr>
            <w:r>
              <w:t>文化建设设计专业组</w:t>
            </w:r>
          </w:p>
        </w:tc>
        <w:tc>
          <w:tcPr>
            <w:tcW w:w="5386" w:type="dxa"/>
            <w:vAlign w:val="center"/>
          </w:tcPr>
          <w:p w14:paraId="227983EB">
            <w:pPr>
              <w:pStyle w:val="12"/>
            </w:pPr>
            <w:r>
              <w:t>文化建设设计专业组</w:t>
            </w:r>
          </w:p>
        </w:tc>
        <w:tc>
          <w:tcPr>
            <w:tcW w:w="2268" w:type="dxa"/>
            <w:vAlign w:val="center"/>
          </w:tcPr>
          <w:p w14:paraId="42D73680">
            <w:pPr>
              <w:pStyle w:val="12"/>
            </w:pPr>
            <w:r>
              <w:t>6个</w:t>
            </w:r>
          </w:p>
        </w:tc>
        <w:tc>
          <w:tcPr>
            <w:tcW w:w="1276" w:type="dxa"/>
            <w:vAlign w:val="center"/>
          </w:tcPr>
          <w:p w14:paraId="2945243F">
            <w:pPr>
              <w:pStyle w:val="12"/>
            </w:pPr>
            <w:r>
              <w:t>根据学校情况确定</w:t>
            </w:r>
          </w:p>
        </w:tc>
      </w:tr>
      <w:tr w14:paraId="72AF3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FFCD2"/>
        </w:tc>
        <w:tc>
          <w:tcPr>
            <w:tcW w:w="2268" w:type="dxa"/>
            <w:vAlign w:val="center"/>
          </w:tcPr>
          <w:p w14:paraId="723CEB37">
            <w:pPr>
              <w:pStyle w:val="12"/>
            </w:pPr>
            <w:r>
              <w:t>质量指标</w:t>
            </w:r>
          </w:p>
        </w:tc>
        <w:tc>
          <w:tcPr>
            <w:tcW w:w="2835" w:type="dxa"/>
            <w:vAlign w:val="center"/>
          </w:tcPr>
          <w:p w14:paraId="01C95123">
            <w:pPr>
              <w:pStyle w:val="12"/>
            </w:pPr>
            <w:r>
              <w:t>学校各项购买货物均符合学校要求</w:t>
            </w:r>
          </w:p>
        </w:tc>
        <w:tc>
          <w:tcPr>
            <w:tcW w:w="5386" w:type="dxa"/>
            <w:vAlign w:val="center"/>
          </w:tcPr>
          <w:p w14:paraId="27C2454A">
            <w:pPr>
              <w:pStyle w:val="12"/>
            </w:pPr>
            <w:r>
              <w:t>学校各项购买货物和设备均符合学校要求</w:t>
            </w:r>
          </w:p>
        </w:tc>
        <w:tc>
          <w:tcPr>
            <w:tcW w:w="2268" w:type="dxa"/>
            <w:vAlign w:val="center"/>
          </w:tcPr>
          <w:p w14:paraId="2D02864F">
            <w:pPr>
              <w:pStyle w:val="12"/>
            </w:pPr>
            <w:r>
              <w:t>服务学校验收要求</w:t>
            </w:r>
          </w:p>
        </w:tc>
        <w:tc>
          <w:tcPr>
            <w:tcW w:w="1276" w:type="dxa"/>
            <w:vAlign w:val="center"/>
          </w:tcPr>
          <w:p w14:paraId="26C4DF2A">
            <w:pPr>
              <w:pStyle w:val="12"/>
            </w:pPr>
            <w:r>
              <w:t>根据学校情况确定</w:t>
            </w:r>
          </w:p>
        </w:tc>
      </w:tr>
      <w:tr w14:paraId="128A3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FB7E1"/>
        </w:tc>
        <w:tc>
          <w:tcPr>
            <w:tcW w:w="2268" w:type="dxa"/>
            <w:vAlign w:val="center"/>
          </w:tcPr>
          <w:p w14:paraId="6F25938F">
            <w:pPr>
              <w:pStyle w:val="12"/>
            </w:pPr>
            <w:r>
              <w:t>时效指标</w:t>
            </w:r>
          </w:p>
        </w:tc>
        <w:tc>
          <w:tcPr>
            <w:tcW w:w="2835" w:type="dxa"/>
            <w:vAlign w:val="center"/>
          </w:tcPr>
          <w:p w14:paraId="63FC7533">
            <w:pPr>
              <w:pStyle w:val="12"/>
            </w:pPr>
            <w:r>
              <w:t>各项服务和货物及时送到，保证学校正常开学</w:t>
            </w:r>
          </w:p>
        </w:tc>
        <w:tc>
          <w:tcPr>
            <w:tcW w:w="5386" w:type="dxa"/>
            <w:vAlign w:val="center"/>
          </w:tcPr>
          <w:p w14:paraId="0FD7FB49">
            <w:pPr>
              <w:pStyle w:val="12"/>
            </w:pPr>
            <w:r>
              <w:t>各项服务和货物及时送到，保证学校正常开学</w:t>
            </w:r>
          </w:p>
        </w:tc>
        <w:tc>
          <w:tcPr>
            <w:tcW w:w="2268" w:type="dxa"/>
            <w:vAlign w:val="center"/>
          </w:tcPr>
          <w:p w14:paraId="22C02C98">
            <w:pPr>
              <w:pStyle w:val="12"/>
            </w:pPr>
            <w:r>
              <w:t>保证学校顺利开学</w:t>
            </w:r>
          </w:p>
        </w:tc>
        <w:tc>
          <w:tcPr>
            <w:tcW w:w="1276" w:type="dxa"/>
            <w:vAlign w:val="center"/>
          </w:tcPr>
          <w:p w14:paraId="6E5C730A">
            <w:pPr>
              <w:pStyle w:val="12"/>
            </w:pPr>
            <w:r>
              <w:t>根据学校情况确定</w:t>
            </w:r>
          </w:p>
        </w:tc>
      </w:tr>
      <w:tr w14:paraId="63885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28F6C"/>
        </w:tc>
        <w:tc>
          <w:tcPr>
            <w:tcW w:w="2268" w:type="dxa"/>
            <w:vAlign w:val="center"/>
          </w:tcPr>
          <w:p w14:paraId="1CB6D9C7">
            <w:pPr>
              <w:pStyle w:val="12"/>
            </w:pPr>
            <w:r>
              <w:t>成本指标</w:t>
            </w:r>
          </w:p>
        </w:tc>
        <w:tc>
          <w:tcPr>
            <w:tcW w:w="2835" w:type="dxa"/>
            <w:vAlign w:val="center"/>
          </w:tcPr>
          <w:p w14:paraId="587D782D">
            <w:pPr>
              <w:pStyle w:val="12"/>
            </w:pPr>
            <w:r>
              <w:t>项目实施金额</w:t>
            </w:r>
          </w:p>
        </w:tc>
        <w:tc>
          <w:tcPr>
            <w:tcW w:w="5386" w:type="dxa"/>
            <w:vAlign w:val="center"/>
          </w:tcPr>
          <w:p w14:paraId="0F835EE7">
            <w:pPr>
              <w:pStyle w:val="12"/>
            </w:pPr>
            <w:r>
              <w:t>项目实施金额</w:t>
            </w:r>
          </w:p>
        </w:tc>
        <w:tc>
          <w:tcPr>
            <w:tcW w:w="2268" w:type="dxa"/>
            <w:vAlign w:val="center"/>
          </w:tcPr>
          <w:p w14:paraId="47BD4BB6">
            <w:pPr>
              <w:pStyle w:val="12"/>
            </w:pPr>
            <w:r>
              <w:t>≤996.63万元</w:t>
            </w:r>
          </w:p>
        </w:tc>
        <w:tc>
          <w:tcPr>
            <w:tcW w:w="1276" w:type="dxa"/>
            <w:vAlign w:val="center"/>
          </w:tcPr>
          <w:p w14:paraId="20699F03">
            <w:pPr>
              <w:pStyle w:val="12"/>
            </w:pPr>
            <w:r>
              <w:t>根据学校情况确定</w:t>
            </w:r>
          </w:p>
        </w:tc>
      </w:tr>
      <w:tr w14:paraId="1D3DA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8DACFB">
            <w:pPr>
              <w:pStyle w:val="13"/>
            </w:pPr>
            <w:r>
              <w:t>效益指标</w:t>
            </w:r>
          </w:p>
        </w:tc>
        <w:tc>
          <w:tcPr>
            <w:tcW w:w="2268" w:type="dxa"/>
            <w:vAlign w:val="center"/>
          </w:tcPr>
          <w:p w14:paraId="0E862A1D">
            <w:pPr>
              <w:pStyle w:val="12"/>
            </w:pPr>
            <w:r>
              <w:t>经济效益指标</w:t>
            </w:r>
          </w:p>
        </w:tc>
        <w:tc>
          <w:tcPr>
            <w:tcW w:w="2835" w:type="dxa"/>
            <w:vAlign w:val="center"/>
          </w:tcPr>
          <w:p w14:paraId="6934B069">
            <w:pPr>
              <w:pStyle w:val="12"/>
            </w:pPr>
            <w:r>
              <w:t>财政资金充分发挥效益</w:t>
            </w:r>
          </w:p>
        </w:tc>
        <w:tc>
          <w:tcPr>
            <w:tcW w:w="5386" w:type="dxa"/>
            <w:vAlign w:val="center"/>
          </w:tcPr>
          <w:p w14:paraId="3E68B0CA">
            <w:pPr>
              <w:pStyle w:val="12"/>
            </w:pPr>
            <w:r>
              <w:t>财政资金充分发挥效益</w:t>
            </w:r>
          </w:p>
        </w:tc>
        <w:tc>
          <w:tcPr>
            <w:tcW w:w="2268" w:type="dxa"/>
            <w:vAlign w:val="center"/>
          </w:tcPr>
          <w:p w14:paraId="275A18B4">
            <w:pPr>
              <w:pStyle w:val="12"/>
            </w:pPr>
            <w:r>
              <w:t>效果明显</w:t>
            </w:r>
          </w:p>
        </w:tc>
        <w:tc>
          <w:tcPr>
            <w:tcW w:w="1276" w:type="dxa"/>
            <w:vAlign w:val="center"/>
          </w:tcPr>
          <w:p w14:paraId="5A653179">
            <w:pPr>
              <w:pStyle w:val="12"/>
            </w:pPr>
            <w:r>
              <w:t>根据学校情况确定</w:t>
            </w:r>
          </w:p>
        </w:tc>
      </w:tr>
      <w:tr w14:paraId="4DB1C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A4F200"/>
        </w:tc>
        <w:tc>
          <w:tcPr>
            <w:tcW w:w="2268" w:type="dxa"/>
            <w:vAlign w:val="center"/>
          </w:tcPr>
          <w:p w14:paraId="7D77BC74">
            <w:pPr>
              <w:pStyle w:val="12"/>
            </w:pPr>
            <w:r>
              <w:t>社会效益指标</w:t>
            </w:r>
          </w:p>
        </w:tc>
        <w:tc>
          <w:tcPr>
            <w:tcW w:w="2835" w:type="dxa"/>
            <w:vAlign w:val="center"/>
          </w:tcPr>
          <w:p w14:paraId="7E907458">
            <w:pPr>
              <w:pStyle w:val="12"/>
            </w:pPr>
            <w:r>
              <w:t>新区中等职业教育质量提升</w:t>
            </w:r>
          </w:p>
        </w:tc>
        <w:tc>
          <w:tcPr>
            <w:tcW w:w="5386" w:type="dxa"/>
            <w:vAlign w:val="center"/>
          </w:tcPr>
          <w:p w14:paraId="3D62D859">
            <w:pPr>
              <w:pStyle w:val="12"/>
            </w:pPr>
            <w:r>
              <w:t>新区中等职业教育质量提升</w:t>
            </w:r>
          </w:p>
        </w:tc>
        <w:tc>
          <w:tcPr>
            <w:tcW w:w="2268" w:type="dxa"/>
            <w:vAlign w:val="center"/>
          </w:tcPr>
          <w:p w14:paraId="68684AD4">
            <w:pPr>
              <w:pStyle w:val="12"/>
            </w:pPr>
            <w:r>
              <w:t>效果显著</w:t>
            </w:r>
          </w:p>
        </w:tc>
        <w:tc>
          <w:tcPr>
            <w:tcW w:w="1276" w:type="dxa"/>
            <w:vAlign w:val="center"/>
          </w:tcPr>
          <w:p w14:paraId="0986A9B7">
            <w:pPr>
              <w:pStyle w:val="12"/>
            </w:pPr>
            <w:r>
              <w:t>根据学校情况确定</w:t>
            </w:r>
          </w:p>
        </w:tc>
      </w:tr>
      <w:tr w14:paraId="7B0B7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4E210"/>
        </w:tc>
        <w:tc>
          <w:tcPr>
            <w:tcW w:w="2268" w:type="dxa"/>
            <w:vAlign w:val="center"/>
          </w:tcPr>
          <w:p w14:paraId="1E50BA64">
            <w:pPr>
              <w:pStyle w:val="12"/>
            </w:pPr>
            <w:r>
              <w:t>生态效益指标</w:t>
            </w:r>
          </w:p>
        </w:tc>
        <w:tc>
          <w:tcPr>
            <w:tcW w:w="2835" w:type="dxa"/>
            <w:vAlign w:val="center"/>
          </w:tcPr>
          <w:p w14:paraId="635C62A3">
            <w:pPr>
              <w:pStyle w:val="12"/>
            </w:pPr>
            <w:r>
              <w:t>收益师生人数</w:t>
            </w:r>
          </w:p>
        </w:tc>
        <w:tc>
          <w:tcPr>
            <w:tcW w:w="5386" w:type="dxa"/>
            <w:vAlign w:val="center"/>
          </w:tcPr>
          <w:p w14:paraId="65E88462">
            <w:pPr>
              <w:pStyle w:val="12"/>
            </w:pPr>
            <w:r>
              <w:t>收益师生人数</w:t>
            </w:r>
          </w:p>
        </w:tc>
        <w:tc>
          <w:tcPr>
            <w:tcW w:w="2268" w:type="dxa"/>
            <w:vAlign w:val="center"/>
          </w:tcPr>
          <w:p w14:paraId="23EFF42A">
            <w:pPr>
              <w:pStyle w:val="12"/>
            </w:pPr>
            <w:r>
              <w:t>全校师生</w:t>
            </w:r>
          </w:p>
        </w:tc>
        <w:tc>
          <w:tcPr>
            <w:tcW w:w="1276" w:type="dxa"/>
            <w:vAlign w:val="center"/>
          </w:tcPr>
          <w:p w14:paraId="1BBBC57C">
            <w:pPr>
              <w:pStyle w:val="12"/>
            </w:pPr>
            <w:r>
              <w:t>根据学校情况确定</w:t>
            </w:r>
          </w:p>
        </w:tc>
      </w:tr>
      <w:tr w14:paraId="0865E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75F3B"/>
        </w:tc>
        <w:tc>
          <w:tcPr>
            <w:tcW w:w="2268" w:type="dxa"/>
            <w:vAlign w:val="center"/>
          </w:tcPr>
          <w:p w14:paraId="41C70357">
            <w:pPr>
              <w:pStyle w:val="12"/>
            </w:pPr>
            <w:r>
              <w:t>可持续影响指标</w:t>
            </w:r>
          </w:p>
        </w:tc>
        <w:tc>
          <w:tcPr>
            <w:tcW w:w="2835" w:type="dxa"/>
            <w:vAlign w:val="center"/>
          </w:tcPr>
          <w:p w14:paraId="0BEADC50">
            <w:pPr>
              <w:pStyle w:val="12"/>
            </w:pPr>
            <w:r>
              <w:t>新区中等职业教育影响力持续提升</w:t>
            </w:r>
          </w:p>
        </w:tc>
        <w:tc>
          <w:tcPr>
            <w:tcW w:w="5386" w:type="dxa"/>
            <w:vAlign w:val="center"/>
          </w:tcPr>
          <w:p w14:paraId="509C7410">
            <w:pPr>
              <w:pStyle w:val="12"/>
            </w:pPr>
            <w:r>
              <w:t>新区中等职业教育影响力持续提升</w:t>
            </w:r>
          </w:p>
        </w:tc>
        <w:tc>
          <w:tcPr>
            <w:tcW w:w="2268" w:type="dxa"/>
            <w:vAlign w:val="center"/>
          </w:tcPr>
          <w:p w14:paraId="40B5F475">
            <w:pPr>
              <w:pStyle w:val="12"/>
            </w:pPr>
            <w:r>
              <w:t>显著提升</w:t>
            </w:r>
          </w:p>
        </w:tc>
        <w:tc>
          <w:tcPr>
            <w:tcW w:w="1276" w:type="dxa"/>
            <w:vAlign w:val="center"/>
          </w:tcPr>
          <w:p w14:paraId="4AC224D5">
            <w:pPr>
              <w:pStyle w:val="12"/>
            </w:pPr>
            <w:r>
              <w:t>根据学校情况确定</w:t>
            </w:r>
          </w:p>
        </w:tc>
      </w:tr>
      <w:tr w14:paraId="206C6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799458">
            <w:pPr>
              <w:pStyle w:val="13"/>
            </w:pPr>
            <w:r>
              <w:t>满意度指标</w:t>
            </w:r>
          </w:p>
        </w:tc>
        <w:tc>
          <w:tcPr>
            <w:tcW w:w="2268" w:type="dxa"/>
            <w:vAlign w:val="center"/>
          </w:tcPr>
          <w:p w14:paraId="3A7A1857">
            <w:pPr>
              <w:pStyle w:val="12"/>
            </w:pPr>
            <w:r>
              <w:t>服务对象满意度指标</w:t>
            </w:r>
          </w:p>
        </w:tc>
        <w:tc>
          <w:tcPr>
            <w:tcW w:w="2835" w:type="dxa"/>
            <w:vAlign w:val="center"/>
          </w:tcPr>
          <w:p w14:paraId="2AF42636">
            <w:pPr>
              <w:pStyle w:val="12"/>
            </w:pPr>
            <w:r>
              <w:t>职业教育学生满意度</w:t>
            </w:r>
          </w:p>
        </w:tc>
        <w:tc>
          <w:tcPr>
            <w:tcW w:w="5386" w:type="dxa"/>
            <w:vAlign w:val="center"/>
          </w:tcPr>
          <w:p w14:paraId="7EBE11E5">
            <w:pPr>
              <w:pStyle w:val="12"/>
            </w:pPr>
            <w:r>
              <w:t>职业教育学生满意度</w:t>
            </w:r>
          </w:p>
        </w:tc>
        <w:tc>
          <w:tcPr>
            <w:tcW w:w="2268" w:type="dxa"/>
            <w:vAlign w:val="center"/>
          </w:tcPr>
          <w:p w14:paraId="5FA5A172">
            <w:pPr>
              <w:pStyle w:val="12"/>
            </w:pPr>
            <w:r>
              <w:t>≥95%</w:t>
            </w:r>
          </w:p>
        </w:tc>
        <w:tc>
          <w:tcPr>
            <w:tcW w:w="1276" w:type="dxa"/>
            <w:vAlign w:val="center"/>
          </w:tcPr>
          <w:p w14:paraId="6D4A5399">
            <w:pPr>
              <w:pStyle w:val="12"/>
            </w:pPr>
            <w:r>
              <w:t>根据学校情况确定</w:t>
            </w:r>
          </w:p>
        </w:tc>
      </w:tr>
    </w:tbl>
    <w:p w14:paraId="791CF97F">
      <w:pPr>
        <w:sectPr>
          <w:pgSz w:w="16840" w:h="11900" w:orient="landscape"/>
          <w:pgMar w:top="1361" w:right="1020" w:bottom="1134" w:left="1020" w:header="720" w:footer="720" w:gutter="0"/>
          <w:cols w:space="720" w:num="1"/>
        </w:sectPr>
      </w:pPr>
    </w:p>
    <w:p w14:paraId="1752220F">
      <w:pPr>
        <w:spacing w:before="0" w:after="0"/>
        <w:ind w:firstLine="560"/>
        <w:jc w:val="left"/>
        <w:outlineLvl w:val="9"/>
      </w:pPr>
      <w:r>
        <w:rPr>
          <w:rFonts w:ascii="方正仿宋_GBK" w:hAnsi="方正仿宋_GBK" w:eastAsia="方正仿宋_GBK" w:cs="方正仿宋_GBK"/>
          <w:b/>
          <w:color w:val="000000"/>
          <w:sz w:val="28"/>
        </w:rPr>
        <w:t>6、生均公用经费绩效目标表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A7C0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491F22">
            <w:pPr>
              <w:pStyle w:val="11"/>
            </w:pPr>
            <w:r>
              <w:t>单位：万元</w:t>
            </w:r>
          </w:p>
        </w:tc>
      </w:tr>
      <w:tr w14:paraId="06C986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6CC42E">
            <w:pPr>
              <w:pStyle w:val="10"/>
            </w:pPr>
            <w:r>
              <w:t>项目编码</w:t>
            </w:r>
          </w:p>
        </w:tc>
        <w:tc>
          <w:tcPr>
            <w:tcW w:w="5103" w:type="dxa"/>
            <w:gridSpan w:val="2"/>
            <w:vAlign w:val="center"/>
          </w:tcPr>
          <w:p w14:paraId="5F339348">
            <w:pPr>
              <w:pStyle w:val="12"/>
            </w:pPr>
            <w:r>
              <w:t>13660026P005552100018</w:t>
            </w:r>
          </w:p>
        </w:tc>
        <w:tc>
          <w:tcPr>
            <w:tcW w:w="2835" w:type="dxa"/>
            <w:vAlign w:val="center"/>
          </w:tcPr>
          <w:p w14:paraId="1F7DA97A">
            <w:pPr>
              <w:pStyle w:val="10"/>
            </w:pPr>
            <w:r>
              <w:t>项目名称</w:t>
            </w:r>
          </w:p>
        </w:tc>
        <w:tc>
          <w:tcPr>
            <w:tcW w:w="6095" w:type="dxa"/>
            <w:gridSpan w:val="3"/>
            <w:vAlign w:val="center"/>
          </w:tcPr>
          <w:p w14:paraId="6DF4E758">
            <w:pPr>
              <w:pStyle w:val="12"/>
            </w:pPr>
            <w:r>
              <w:t>生均公用经费</w:t>
            </w:r>
          </w:p>
        </w:tc>
      </w:tr>
      <w:tr w14:paraId="56DEE1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67E18D">
            <w:pPr>
              <w:pStyle w:val="10"/>
            </w:pPr>
            <w:r>
              <w:t>预算规模及资金用途</w:t>
            </w:r>
          </w:p>
        </w:tc>
        <w:tc>
          <w:tcPr>
            <w:tcW w:w="2268" w:type="dxa"/>
            <w:vAlign w:val="center"/>
          </w:tcPr>
          <w:p w14:paraId="03FEFCB4">
            <w:pPr>
              <w:pStyle w:val="10"/>
            </w:pPr>
            <w:r>
              <w:t>预算数</w:t>
            </w:r>
          </w:p>
        </w:tc>
        <w:tc>
          <w:tcPr>
            <w:tcW w:w="2835" w:type="dxa"/>
            <w:vAlign w:val="center"/>
          </w:tcPr>
          <w:p w14:paraId="72029036">
            <w:pPr>
              <w:pStyle w:val="12"/>
            </w:pPr>
            <w:r>
              <w:t>88.32</w:t>
            </w:r>
          </w:p>
        </w:tc>
        <w:tc>
          <w:tcPr>
            <w:tcW w:w="2835" w:type="dxa"/>
            <w:vAlign w:val="center"/>
          </w:tcPr>
          <w:p w14:paraId="3F8B5D7F">
            <w:pPr>
              <w:pStyle w:val="10"/>
            </w:pPr>
            <w:r>
              <w:t>其中：财政    资金</w:t>
            </w:r>
          </w:p>
        </w:tc>
        <w:tc>
          <w:tcPr>
            <w:tcW w:w="2551" w:type="dxa"/>
            <w:vAlign w:val="center"/>
          </w:tcPr>
          <w:p w14:paraId="63D14814">
            <w:pPr>
              <w:pStyle w:val="12"/>
            </w:pPr>
            <w:r>
              <w:t>88.32</w:t>
            </w:r>
          </w:p>
        </w:tc>
        <w:tc>
          <w:tcPr>
            <w:tcW w:w="2268" w:type="dxa"/>
            <w:vAlign w:val="center"/>
          </w:tcPr>
          <w:p w14:paraId="2E67B02B">
            <w:pPr>
              <w:pStyle w:val="10"/>
            </w:pPr>
            <w:r>
              <w:t>其他资金</w:t>
            </w:r>
          </w:p>
        </w:tc>
        <w:tc>
          <w:tcPr>
            <w:tcW w:w="1276" w:type="dxa"/>
            <w:vAlign w:val="center"/>
          </w:tcPr>
          <w:p w14:paraId="2827C621">
            <w:pPr>
              <w:pStyle w:val="12"/>
            </w:pPr>
            <w:r>
              <w:t xml:space="preserve"> </w:t>
            </w:r>
          </w:p>
        </w:tc>
      </w:tr>
      <w:tr w14:paraId="12B92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7AE125"/>
        </w:tc>
        <w:tc>
          <w:tcPr>
            <w:tcW w:w="14033" w:type="dxa"/>
            <w:gridSpan w:val="6"/>
            <w:vAlign w:val="center"/>
          </w:tcPr>
          <w:p w14:paraId="2EF91FBA">
            <w:pPr>
              <w:pStyle w:val="12"/>
            </w:pPr>
            <w:r>
              <w:t>用于学校教学水电费及培训费，保障学校正常运行</w:t>
            </w:r>
          </w:p>
        </w:tc>
      </w:tr>
      <w:tr w14:paraId="32316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A818AD">
            <w:pPr>
              <w:pStyle w:val="10"/>
            </w:pPr>
            <w:r>
              <w:t>资金支出计划（%）</w:t>
            </w:r>
          </w:p>
        </w:tc>
        <w:tc>
          <w:tcPr>
            <w:tcW w:w="5103" w:type="dxa"/>
            <w:gridSpan w:val="2"/>
            <w:vAlign w:val="center"/>
          </w:tcPr>
          <w:p w14:paraId="1BAC5645">
            <w:pPr>
              <w:pStyle w:val="10"/>
            </w:pPr>
            <w:r>
              <w:t>3月底</w:t>
            </w:r>
          </w:p>
        </w:tc>
        <w:tc>
          <w:tcPr>
            <w:tcW w:w="2835" w:type="dxa"/>
            <w:vAlign w:val="center"/>
          </w:tcPr>
          <w:p w14:paraId="1F78C29F">
            <w:pPr>
              <w:pStyle w:val="10"/>
            </w:pPr>
            <w:r>
              <w:t>6月底</w:t>
            </w:r>
          </w:p>
        </w:tc>
        <w:tc>
          <w:tcPr>
            <w:tcW w:w="2551" w:type="dxa"/>
            <w:vAlign w:val="center"/>
          </w:tcPr>
          <w:p w14:paraId="2D27E5C1">
            <w:pPr>
              <w:pStyle w:val="10"/>
            </w:pPr>
            <w:r>
              <w:t>10月底</w:t>
            </w:r>
          </w:p>
        </w:tc>
        <w:tc>
          <w:tcPr>
            <w:tcW w:w="3544" w:type="dxa"/>
            <w:gridSpan w:val="2"/>
            <w:vAlign w:val="center"/>
          </w:tcPr>
          <w:p w14:paraId="59C2B5BC">
            <w:pPr>
              <w:pStyle w:val="10"/>
            </w:pPr>
            <w:r>
              <w:t>12月底</w:t>
            </w:r>
          </w:p>
        </w:tc>
      </w:tr>
      <w:tr w14:paraId="1EAE7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47A3C4"/>
        </w:tc>
        <w:tc>
          <w:tcPr>
            <w:tcW w:w="5103" w:type="dxa"/>
            <w:gridSpan w:val="2"/>
            <w:vAlign w:val="center"/>
          </w:tcPr>
          <w:p w14:paraId="10178768">
            <w:pPr>
              <w:pStyle w:val="13"/>
            </w:pPr>
            <w:r>
              <w:t>25%</w:t>
            </w:r>
          </w:p>
        </w:tc>
        <w:tc>
          <w:tcPr>
            <w:tcW w:w="2835" w:type="dxa"/>
            <w:vAlign w:val="center"/>
          </w:tcPr>
          <w:p w14:paraId="6A52B03E">
            <w:pPr>
              <w:pStyle w:val="13"/>
            </w:pPr>
            <w:r>
              <w:t>50%</w:t>
            </w:r>
          </w:p>
        </w:tc>
        <w:tc>
          <w:tcPr>
            <w:tcW w:w="2551" w:type="dxa"/>
            <w:vAlign w:val="center"/>
          </w:tcPr>
          <w:p w14:paraId="12AEF75B">
            <w:pPr>
              <w:pStyle w:val="13"/>
            </w:pPr>
            <w:r>
              <w:t>75%</w:t>
            </w:r>
          </w:p>
        </w:tc>
        <w:tc>
          <w:tcPr>
            <w:tcW w:w="3544" w:type="dxa"/>
            <w:gridSpan w:val="2"/>
            <w:vAlign w:val="center"/>
          </w:tcPr>
          <w:p w14:paraId="1665960D">
            <w:pPr>
              <w:pStyle w:val="13"/>
            </w:pPr>
            <w:r>
              <w:t>100%</w:t>
            </w:r>
          </w:p>
        </w:tc>
      </w:tr>
      <w:tr w14:paraId="0DED93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7B4B9D">
            <w:pPr>
              <w:pStyle w:val="10"/>
            </w:pPr>
            <w:r>
              <w:t>绩效目标</w:t>
            </w:r>
          </w:p>
        </w:tc>
        <w:tc>
          <w:tcPr>
            <w:tcW w:w="14033" w:type="dxa"/>
            <w:gridSpan w:val="6"/>
            <w:vAlign w:val="center"/>
          </w:tcPr>
          <w:p w14:paraId="4AE102AE">
            <w:pPr>
              <w:pStyle w:val="12"/>
            </w:pPr>
            <w:r>
              <w:t>1.保证学校培训、水电正常运转</w:t>
            </w:r>
          </w:p>
        </w:tc>
      </w:tr>
    </w:tbl>
    <w:p w14:paraId="3486CD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BF7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D42D7F">
            <w:pPr>
              <w:pStyle w:val="10"/>
            </w:pPr>
            <w:r>
              <w:t>一级指标</w:t>
            </w:r>
          </w:p>
        </w:tc>
        <w:tc>
          <w:tcPr>
            <w:tcW w:w="2268" w:type="dxa"/>
            <w:vAlign w:val="center"/>
          </w:tcPr>
          <w:p w14:paraId="32CC655E">
            <w:pPr>
              <w:pStyle w:val="10"/>
            </w:pPr>
            <w:r>
              <w:t>二级指标</w:t>
            </w:r>
          </w:p>
        </w:tc>
        <w:tc>
          <w:tcPr>
            <w:tcW w:w="2835" w:type="dxa"/>
            <w:vAlign w:val="center"/>
          </w:tcPr>
          <w:p w14:paraId="65CD3980">
            <w:pPr>
              <w:pStyle w:val="10"/>
            </w:pPr>
            <w:r>
              <w:t>三级指标</w:t>
            </w:r>
          </w:p>
        </w:tc>
        <w:tc>
          <w:tcPr>
            <w:tcW w:w="5386" w:type="dxa"/>
            <w:vAlign w:val="center"/>
          </w:tcPr>
          <w:p w14:paraId="7ACC9B57">
            <w:pPr>
              <w:pStyle w:val="10"/>
            </w:pPr>
            <w:r>
              <w:t>绩效指标描述</w:t>
            </w:r>
          </w:p>
        </w:tc>
        <w:tc>
          <w:tcPr>
            <w:tcW w:w="2268" w:type="dxa"/>
            <w:vAlign w:val="center"/>
          </w:tcPr>
          <w:p w14:paraId="5511A193">
            <w:pPr>
              <w:pStyle w:val="10"/>
            </w:pPr>
            <w:r>
              <w:t>指标值</w:t>
            </w:r>
          </w:p>
        </w:tc>
        <w:tc>
          <w:tcPr>
            <w:tcW w:w="1276" w:type="dxa"/>
            <w:vAlign w:val="center"/>
          </w:tcPr>
          <w:p w14:paraId="2FB546D3">
            <w:pPr>
              <w:pStyle w:val="10"/>
            </w:pPr>
            <w:r>
              <w:t>指标值确定依据</w:t>
            </w:r>
          </w:p>
        </w:tc>
      </w:tr>
      <w:tr w14:paraId="55092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72369C">
            <w:pPr>
              <w:pStyle w:val="13"/>
            </w:pPr>
            <w:r>
              <w:t>产出指标</w:t>
            </w:r>
          </w:p>
        </w:tc>
        <w:tc>
          <w:tcPr>
            <w:tcW w:w="2268" w:type="dxa"/>
            <w:vAlign w:val="center"/>
          </w:tcPr>
          <w:p w14:paraId="46EEA1B0">
            <w:pPr>
              <w:pStyle w:val="12"/>
            </w:pPr>
            <w:r>
              <w:t>数量指标</w:t>
            </w:r>
          </w:p>
        </w:tc>
        <w:tc>
          <w:tcPr>
            <w:tcW w:w="2835" w:type="dxa"/>
            <w:vAlign w:val="center"/>
          </w:tcPr>
          <w:p w14:paraId="1B5EAB11">
            <w:pPr>
              <w:pStyle w:val="12"/>
            </w:pPr>
            <w:r>
              <w:t>受训教师人次</w:t>
            </w:r>
          </w:p>
        </w:tc>
        <w:tc>
          <w:tcPr>
            <w:tcW w:w="5386" w:type="dxa"/>
            <w:vAlign w:val="center"/>
          </w:tcPr>
          <w:p w14:paraId="2C2F1F5F">
            <w:pPr>
              <w:pStyle w:val="12"/>
            </w:pPr>
            <w:r>
              <w:t>受训教师人次</w:t>
            </w:r>
          </w:p>
        </w:tc>
        <w:tc>
          <w:tcPr>
            <w:tcW w:w="2268" w:type="dxa"/>
            <w:vAlign w:val="center"/>
          </w:tcPr>
          <w:p w14:paraId="3A29729D">
            <w:pPr>
              <w:pStyle w:val="12"/>
            </w:pPr>
            <w:r>
              <w:t>≥30人</w:t>
            </w:r>
          </w:p>
        </w:tc>
        <w:tc>
          <w:tcPr>
            <w:tcW w:w="1276" w:type="dxa"/>
            <w:vAlign w:val="center"/>
          </w:tcPr>
          <w:p w14:paraId="7ACF289B">
            <w:pPr>
              <w:pStyle w:val="12"/>
            </w:pPr>
            <w:r>
              <w:t>按学校实际情况确定</w:t>
            </w:r>
          </w:p>
        </w:tc>
      </w:tr>
      <w:tr w14:paraId="0C409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71B24"/>
        </w:tc>
        <w:tc>
          <w:tcPr>
            <w:tcW w:w="2268" w:type="dxa"/>
            <w:vAlign w:val="center"/>
          </w:tcPr>
          <w:p w14:paraId="52806172">
            <w:pPr>
              <w:pStyle w:val="12"/>
            </w:pPr>
            <w:r>
              <w:t>质量指标</w:t>
            </w:r>
          </w:p>
        </w:tc>
        <w:tc>
          <w:tcPr>
            <w:tcW w:w="2835" w:type="dxa"/>
            <w:vAlign w:val="center"/>
          </w:tcPr>
          <w:p w14:paraId="6F26C82F">
            <w:pPr>
              <w:pStyle w:val="12"/>
            </w:pPr>
            <w:r>
              <w:t>培训效果</w:t>
            </w:r>
          </w:p>
        </w:tc>
        <w:tc>
          <w:tcPr>
            <w:tcW w:w="5386" w:type="dxa"/>
            <w:vAlign w:val="center"/>
          </w:tcPr>
          <w:p w14:paraId="6C2AB68E">
            <w:pPr>
              <w:pStyle w:val="12"/>
            </w:pPr>
            <w:r>
              <w:t>培训效果</w:t>
            </w:r>
          </w:p>
        </w:tc>
        <w:tc>
          <w:tcPr>
            <w:tcW w:w="2268" w:type="dxa"/>
            <w:vAlign w:val="center"/>
          </w:tcPr>
          <w:p w14:paraId="1EF306D7">
            <w:pPr>
              <w:pStyle w:val="12"/>
            </w:pPr>
            <w:r>
              <w:t>良好</w:t>
            </w:r>
          </w:p>
        </w:tc>
        <w:tc>
          <w:tcPr>
            <w:tcW w:w="1276" w:type="dxa"/>
            <w:vAlign w:val="center"/>
          </w:tcPr>
          <w:p w14:paraId="539F5F1B">
            <w:pPr>
              <w:pStyle w:val="12"/>
            </w:pPr>
            <w:r>
              <w:t>按学校实际情况确定</w:t>
            </w:r>
          </w:p>
        </w:tc>
      </w:tr>
      <w:tr w14:paraId="1019A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C2E9C"/>
        </w:tc>
        <w:tc>
          <w:tcPr>
            <w:tcW w:w="2268" w:type="dxa"/>
            <w:vAlign w:val="center"/>
          </w:tcPr>
          <w:p w14:paraId="035A5275">
            <w:pPr>
              <w:pStyle w:val="12"/>
            </w:pPr>
            <w:r>
              <w:t>时效指标</w:t>
            </w:r>
          </w:p>
        </w:tc>
        <w:tc>
          <w:tcPr>
            <w:tcW w:w="2835" w:type="dxa"/>
            <w:vAlign w:val="center"/>
          </w:tcPr>
          <w:p w14:paraId="64D0C97F">
            <w:pPr>
              <w:pStyle w:val="12"/>
            </w:pPr>
            <w:r>
              <w:t>年底前实施完成</w:t>
            </w:r>
          </w:p>
        </w:tc>
        <w:tc>
          <w:tcPr>
            <w:tcW w:w="5386" w:type="dxa"/>
            <w:vAlign w:val="center"/>
          </w:tcPr>
          <w:p w14:paraId="62866A35">
            <w:pPr>
              <w:pStyle w:val="12"/>
            </w:pPr>
            <w:r>
              <w:t>年底前实施完成</w:t>
            </w:r>
          </w:p>
        </w:tc>
        <w:tc>
          <w:tcPr>
            <w:tcW w:w="2268" w:type="dxa"/>
            <w:vAlign w:val="center"/>
          </w:tcPr>
          <w:p w14:paraId="050FB081">
            <w:pPr>
              <w:pStyle w:val="12"/>
            </w:pPr>
            <w:r>
              <w:t>及时完成</w:t>
            </w:r>
          </w:p>
        </w:tc>
        <w:tc>
          <w:tcPr>
            <w:tcW w:w="1276" w:type="dxa"/>
            <w:vAlign w:val="center"/>
          </w:tcPr>
          <w:p w14:paraId="073C168E">
            <w:pPr>
              <w:pStyle w:val="12"/>
            </w:pPr>
            <w:r>
              <w:t>按学校实际情况确定</w:t>
            </w:r>
          </w:p>
        </w:tc>
      </w:tr>
      <w:tr w14:paraId="3A0E4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32845"/>
        </w:tc>
        <w:tc>
          <w:tcPr>
            <w:tcW w:w="2268" w:type="dxa"/>
            <w:vAlign w:val="center"/>
          </w:tcPr>
          <w:p w14:paraId="1170BBE2">
            <w:pPr>
              <w:pStyle w:val="12"/>
            </w:pPr>
            <w:r>
              <w:t>成本指标</w:t>
            </w:r>
          </w:p>
        </w:tc>
        <w:tc>
          <w:tcPr>
            <w:tcW w:w="2835" w:type="dxa"/>
            <w:vAlign w:val="center"/>
          </w:tcPr>
          <w:p w14:paraId="1CA8787B">
            <w:pPr>
              <w:pStyle w:val="12"/>
            </w:pPr>
            <w:r>
              <w:t>项目实施总金额</w:t>
            </w:r>
          </w:p>
        </w:tc>
        <w:tc>
          <w:tcPr>
            <w:tcW w:w="5386" w:type="dxa"/>
            <w:vAlign w:val="center"/>
          </w:tcPr>
          <w:p w14:paraId="7B4F06B9">
            <w:pPr>
              <w:pStyle w:val="12"/>
            </w:pPr>
            <w:r>
              <w:t>项目实施总金额</w:t>
            </w:r>
          </w:p>
        </w:tc>
        <w:tc>
          <w:tcPr>
            <w:tcW w:w="2268" w:type="dxa"/>
            <w:vAlign w:val="center"/>
          </w:tcPr>
          <w:p w14:paraId="1928B4A9">
            <w:pPr>
              <w:pStyle w:val="12"/>
            </w:pPr>
            <w:r>
              <w:t>≤88.32万元</w:t>
            </w:r>
          </w:p>
        </w:tc>
        <w:tc>
          <w:tcPr>
            <w:tcW w:w="1276" w:type="dxa"/>
            <w:vAlign w:val="center"/>
          </w:tcPr>
          <w:p w14:paraId="1868D885">
            <w:pPr>
              <w:pStyle w:val="12"/>
            </w:pPr>
            <w:r>
              <w:t>按学校实际情况确定</w:t>
            </w:r>
          </w:p>
        </w:tc>
      </w:tr>
      <w:tr w14:paraId="01FB7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FF72F8">
            <w:pPr>
              <w:pStyle w:val="13"/>
            </w:pPr>
            <w:r>
              <w:t>效益指标</w:t>
            </w:r>
          </w:p>
        </w:tc>
        <w:tc>
          <w:tcPr>
            <w:tcW w:w="2268" w:type="dxa"/>
            <w:vAlign w:val="center"/>
          </w:tcPr>
          <w:p w14:paraId="113D2271">
            <w:pPr>
              <w:pStyle w:val="12"/>
            </w:pPr>
            <w:r>
              <w:t>经济效益指标</w:t>
            </w:r>
          </w:p>
        </w:tc>
        <w:tc>
          <w:tcPr>
            <w:tcW w:w="2835" w:type="dxa"/>
            <w:vAlign w:val="center"/>
          </w:tcPr>
          <w:p w14:paraId="5AEF06D5">
            <w:pPr>
              <w:pStyle w:val="12"/>
            </w:pPr>
            <w:r>
              <w:t>充分发挥资金效益</w:t>
            </w:r>
          </w:p>
        </w:tc>
        <w:tc>
          <w:tcPr>
            <w:tcW w:w="5386" w:type="dxa"/>
            <w:vAlign w:val="center"/>
          </w:tcPr>
          <w:p w14:paraId="3B0AB4F2">
            <w:pPr>
              <w:pStyle w:val="12"/>
            </w:pPr>
            <w:r>
              <w:t>充分发挥资金效益</w:t>
            </w:r>
          </w:p>
        </w:tc>
        <w:tc>
          <w:tcPr>
            <w:tcW w:w="2268" w:type="dxa"/>
            <w:vAlign w:val="center"/>
          </w:tcPr>
          <w:p w14:paraId="57AC18D1">
            <w:pPr>
              <w:pStyle w:val="12"/>
            </w:pPr>
            <w:r>
              <w:t>发挥良好</w:t>
            </w:r>
          </w:p>
        </w:tc>
        <w:tc>
          <w:tcPr>
            <w:tcW w:w="1276" w:type="dxa"/>
            <w:vAlign w:val="center"/>
          </w:tcPr>
          <w:p w14:paraId="4D538BD6">
            <w:pPr>
              <w:pStyle w:val="12"/>
            </w:pPr>
            <w:r>
              <w:t>按学校实际情况确定</w:t>
            </w:r>
          </w:p>
        </w:tc>
      </w:tr>
      <w:tr w14:paraId="1209E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51AA3"/>
        </w:tc>
        <w:tc>
          <w:tcPr>
            <w:tcW w:w="2268" w:type="dxa"/>
            <w:vAlign w:val="center"/>
          </w:tcPr>
          <w:p w14:paraId="38230671">
            <w:pPr>
              <w:pStyle w:val="12"/>
            </w:pPr>
            <w:r>
              <w:t>社会效益指标</w:t>
            </w:r>
          </w:p>
        </w:tc>
        <w:tc>
          <w:tcPr>
            <w:tcW w:w="2835" w:type="dxa"/>
            <w:vAlign w:val="center"/>
          </w:tcPr>
          <w:p w14:paraId="4FBC1378">
            <w:pPr>
              <w:pStyle w:val="12"/>
            </w:pPr>
            <w:r>
              <w:t>对中职的认可度较高</w:t>
            </w:r>
          </w:p>
        </w:tc>
        <w:tc>
          <w:tcPr>
            <w:tcW w:w="5386" w:type="dxa"/>
            <w:vAlign w:val="center"/>
          </w:tcPr>
          <w:p w14:paraId="426075FD">
            <w:pPr>
              <w:pStyle w:val="12"/>
            </w:pPr>
            <w:r>
              <w:t>对中职的认可度较高</w:t>
            </w:r>
          </w:p>
        </w:tc>
        <w:tc>
          <w:tcPr>
            <w:tcW w:w="2268" w:type="dxa"/>
            <w:vAlign w:val="center"/>
          </w:tcPr>
          <w:p w14:paraId="0D5370C8">
            <w:pPr>
              <w:pStyle w:val="12"/>
            </w:pPr>
            <w:r>
              <w:t>明显提升</w:t>
            </w:r>
          </w:p>
        </w:tc>
        <w:tc>
          <w:tcPr>
            <w:tcW w:w="1276" w:type="dxa"/>
            <w:vAlign w:val="center"/>
          </w:tcPr>
          <w:p w14:paraId="6C268FBF">
            <w:pPr>
              <w:pStyle w:val="12"/>
            </w:pPr>
            <w:r>
              <w:t>按学校实际情况确定</w:t>
            </w:r>
          </w:p>
        </w:tc>
      </w:tr>
      <w:tr w14:paraId="05CE3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DB835"/>
        </w:tc>
        <w:tc>
          <w:tcPr>
            <w:tcW w:w="2268" w:type="dxa"/>
            <w:vAlign w:val="center"/>
          </w:tcPr>
          <w:p w14:paraId="627D9CB1">
            <w:pPr>
              <w:pStyle w:val="12"/>
            </w:pPr>
            <w:r>
              <w:t>生态效益指标</w:t>
            </w:r>
          </w:p>
        </w:tc>
        <w:tc>
          <w:tcPr>
            <w:tcW w:w="2835" w:type="dxa"/>
            <w:vAlign w:val="center"/>
          </w:tcPr>
          <w:p w14:paraId="68397D19">
            <w:pPr>
              <w:pStyle w:val="12"/>
            </w:pPr>
            <w:r>
              <w:t>提升中职的受益覆盖面</w:t>
            </w:r>
          </w:p>
        </w:tc>
        <w:tc>
          <w:tcPr>
            <w:tcW w:w="5386" w:type="dxa"/>
            <w:vAlign w:val="center"/>
          </w:tcPr>
          <w:p w14:paraId="5EEE0FF9">
            <w:pPr>
              <w:pStyle w:val="12"/>
            </w:pPr>
            <w:r>
              <w:t>提升中职的受益覆盖面</w:t>
            </w:r>
          </w:p>
        </w:tc>
        <w:tc>
          <w:tcPr>
            <w:tcW w:w="2268" w:type="dxa"/>
            <w:vAlign w:val="center"/>
          </w:tcPr>
          <w:p w14:paraId="28C09F01">
            <w:pPr>
              <w:pStyle w:val="12"/>
            </w:pPr>
            <w:r>
              <w:t>覆盖范围扩大</w:t>
            </w:r>
          </w:p>
        </w:tc>
        <w:tc>
          <w:tcPr>
            <w:tcW w:w="1276" w:type="dxa"/>
            <w:vAlign w:val="center"/>
          </w:tcPr>
          <w:p w14:paraId="055F9584">
            <w:pPr>
              <w:pStyle w:val="12"/>
            </w:pPr>
            <w:r>
              <w:t>按学校实际情况确定</w:t>
            </w:r>
          </w:p>
        </w:tc>
      </w:tr>
      <w:tr w14:paraId="7BFA2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1FC58"/>
        </w:tc>
        <w:tc>
          <w:tcPr>
            <w:tcW w:w="2268" w:type="dxa"/>
            <w:vAlign w:val="center"/>
          </w:tcPr>
          <w:p w14:paraId="4308E1BE">
            <w:pPr>
              <w:pStyle w:val="12"/>
            </w:pPr>
            <w:r>
              <w:t>可持续影响指标</w:t>
            </w:r>
          </w:p>
        </w:tc>
        <w:tc>
          <w:tcPr>
            <w:tcW w:w="2835" w:type="dxa"/>
            <w:vAlign w:val="center"/>
          </w:tcPr>
          <w:p w14:paraId="760C97A4">
            <w:pPr>
              <w:pStyle w:val="12"/>
            </w:pPr>
            <w:r>
              <w:t>提升新区职业教育影响力</w:t>
            </w:r>
          </w:p>
        </w:tc>
        <w:tc>
          <w:tcPr>
            <w:tcW w:w="5386" w:type="dxa"/>
            <w:vAlign w:val="center"/>
          </w:tcPr>
          <w:p w14:paraId="2499659C">
            <w:pPr>
              <w:pStyle w:val="12"/>
            </w:pPr>
            <w:r>
              <w:t>提升新区职业教育影响力</w:t>
            </w:r>
          </w:p>
        </w:tc>
        <w:tc>
          <w:tcPr>
            <w:tcW w:w="2268" w:type="dxa"/>
            <w:vAlign w:val="center"/>
          </w:tcPr>
          <w:p w14:paraId="0EEAF82D">
            <w:pPr>
              <w:pStyle w:val="12"/>
            </w:pPr>
            <w:r>
              <w:t>明显提升</w:t>
            </w:r>
          </w:p>
        </w:tc>
        <w:tc>
          <w:tcPr>
            <w:tcW w:w="1276" w:type="dxa"/>
            <w:vAlign w:val="center"/>
          </w:tcPr>
          <w:p w14:paraId="3FCEC95E">
            <w:pPr>
              <w:pStyle w:val="12"/>
            </w:pPr>
            <w:r>
              <w:t>按学校实际情况确定</w:t>
            </w:r>
          </w:p>
        </w:tc>
      </w:tr>
      <w:tr w14:paraId="5CEF7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E9125C">
            <w:pPr>
              <w:pStyle w:val="13"/>
            </w:pPr>
            <w:r>
              <w:t>满意度指标</w:t>
            </w:r>
          </w:p>
        </w:tc>
        <w:tc>
          <w:tcPr>
            <w:tcW w:w="2268" w:type="dxa"/>
            <w:vAlign w:val="center"/>
          </w:tcPr>
          <w:p w14:paraId="6FAAF82F">
            <w:pPr>
              <w:pStyle w:val="12"/>
            </w:pPr>
            <w:r>
              <w:t>服务对象满意度指标</w:t>
            </w:r>
          </w:p>
        </w:tc>
        <w:tc>
          <w:tcPr>
            <w:tcW w:w="2835" w:type="dxa"/>
            <w:vAlign w:val="center"/>
          </w:tcPr>
          <w:p w14:paraId="6F8F24B8">
            <w:pPr>
              <w:pStyle w:val="12"/>
            </w:pPr>
            <w:r>
              <w:t>学校学生满意度</w:t>
            </w:r>
          </w:p>
        </w:tc>
        <w:tc>
          <w:tcPr>
            <w:tcW w:w="5386" w:type="dxa"/>
            <w:vAlign w:val="center"/>
          </w:tcPr>
          <w:p w14:paraId="1A1C5A6B">
            <w:pPr>
              <w:pStyle w:val="12"/>
            </w:pPr>
            <w:r>
              <w:t>学校学生满意度</w:t>
            </w:r>
          </w:p>
        </w:tc>
        <w:tc>
          <w:tcPr>
            <w:tcW w:w="2268" w:type="dxa"/>
            <w:vAlign w:val="center"/>
          </w:tcPr>
          <w:p w14:paraId="3949BA13">
            <w:pPr>
              <w:pStyle w:val="12"/>
            </w:pPr>
            <w:r>
              <w:t>≥95%</w:t>
            </w:r>
          </w:p>
        </w:tc>
        <w:tc>
          <w:tcPr>
            <w:tcW w:w="1276" w:type="dxa"/>
            <w:vAlign w:val="center"/>
          </w:tcPr>
          <w:p w14:paraId="261D5A04">
            <w:pPr>
              <w:pStyle w:val="12"/>
            </w:pPr>
            <w:r>
              <w:t>按学校实际情况确定</w:t>
            </w:r>
          </w:p>
        </w:tc>
      </w:tr>
    </w:tbl>
    <w:p w14:paraId="745FA516">
      <w:pPr>
        <w:sectPr>
          <w:pgSz w:w="16840" w:h="11900" w:orient="landscape"/>
          <w:pgMar w:top="1361" w:right="1020" w:bottom="1134" w:left="1020" w:header="720" w:footer="720" w:gutter="0"/>
          <w:cols w:space="720" w:num="1"/>
        </w:sectPr>
      </w:pPr>
    </w:p>
    <w:p w14:paraId="3BADBE57">
      <w:pPr>
        <w:spacing w:before="0" w:after="0"/>
        <w:ind w:firstLine="560"/>
        <w:jc w:val="left"/>
        <w:outlineLvl w:val="9"/>
      </w:pPr>
      <w:r>
        <w:rPr>
          <w:rFonts w:ascii="方正仿宋_GBK" w:hAnsi="方正仿宋_GBK" w:eastAsia="方正仿宋_GBK" w:cs="方正仿宋_GBK"/>
          <w:b/>
          <w:color w:val="000000"/>
          <w:sz w:val="28"/>
        </w:rPr>
        <w:t>7、学校运转保障经费绩效目标表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6129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9B605C">
            <w:pPr>
              <w:pStyle w:val="11"/>
            </w:pPr>
            <w:r>
              <w:t>单位：万元</w:t>
            </w:r>
          </w:p>
        </w:tc>
      </w:tr>
      <w:tr w14:paraId="408C84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35EDDC">
            <w:pPr>
              <w:pStyle w:val="10"/>
            </w:pPr>
            <w:r>
              <w:t>项目编码</w:t>
            </w:r>
          </w:p>
        </w:tc>
        <w:tc>
          <w:tcPr>
            <w:tcW w:w="5103" w:type="dxa"/>
            <w:gridSpan w:val="2"/>
            <w:vAlign w:val="center"/>
          </w:tcPr>
          <w:p w14:paraId="1DD9B542">
            <w:pPr>
              <w:pStyle w:val="12"/>
            </w:pPr>
            <w:r>
              <w:t>13660026P00586110103H</w:t>
            </w:r>
          </w:p>
        </w:tc>
        <w:tc>
          <w:tcPr>
            <w:tcW w:w="2835" w:type="dxa"/>
            <w:vAlign w:val="center"/>
          </w:tcPr>
          <w:p w14:paraId="191A56AC">
            <w:pPr>
              <w:pStyle w:val="10"/>
            </w:pPr>
            <w:r>
              <w:t>项目名称</w:t>
            </w:r>
          </w:p>
        </w:tc>
        <w:tc>
          <w:tcPr>
            <w:tcW w:w="6095" w:type="dxa"/>
            <w:gridSpan w:val="3"/>
            <w:vAlign w:val="center"/>
          </w:tcPr>
          <w:p w14:paraId="34330C5F">
            <w:pPr>
              <w:pStyle w:val="12"/>
            </w:pPr>
            <w:r>
              <w:t>学校运转保障经费</w:t>
            </w:r>
          </w:p>
        </w:tc>
      </w:tr>
      <w:tr w14:paraId="444914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4BE33E">
            <w:pPr>
              <w:pStyle w:val="10"/>
            </w:pPr>
            <w:r>
              <w:t>预算规模及资金用途</w:t>
            </w:r>
          </w:p>
        </w:tc>
        <w:tc>
          <w:tcPr>
            <w:tcW w:w="2268" w:type="dxa"/>
            <w:vAlign w:val="center"/>
          </w:tcPr>
          <w:p w14:paraId="1B068BF2">
            <w:pPr>
              <w:pStyle w:val="10"/>
            </w:pPr>
            <w:r>
              <w:t>预算数</w:t>
            </w:r>
          </w:p>
        </w:tc>
        <w:tc>
          <w:tcPr>
            <w:tcW w:w="2835" w:type="dxa"/>
            <w:vAlign w:val="center"/>
          </w:tcPr>
          <w:p w14:paraId="26A4F4BC">
            <w:pPr>
              <w:pStyle w:val="12"/>
            </w:pPr>
            <w:r>
              <w:t>380.25</w:t>
            </w:r>
          </w:p>
        </w:tc>
        <w:tc>
          <w:tcPr>
            <w:tcW w:w="2835" w:type="dxa"/>
            <w:vAlign w:val="center"/>
          </w:tcPr>
          <w:p w14:paraId="13F47670">
            <w:pPr>
              <w:pStyle w:val="10"/>
            </w:pPr>
            <w:r>
              <w:t>其中：财政    资金</w:t>
            </w:r>
          </w:p>
        </w:tc>
        <w:tc>
          <w:tcPr>
            <w:tcW w:w="2551" w:type="dxa"/>
            <w:vAlign w:val="center"/>
          </w:tcPr>
          <w:p w14:paraId="69250A44">
            <w:pPr>
              <w:pStyle w:val="12"/>
            </w:pPr>
            <w:r>
              <w:t>380.25</w:t>
            </w:r>
          </w:p>
        </w:tc>
        <w:tc>
          <w:tcPr>
            <w:tcW w:w="2268" w:type="dxa"/>
            <w:vAlign w:val="center"/>
          </w:tcPr>
          <w:p w14:paraId="4484E7CE">
            <w:pPr>
              <w:pStyle w:val="10"/>
            </w:pPr>
            <w:r>
              <w:t>其他资金</w:t>
            </w:r>
          </w:p>
        </w:tc>
        <w:tc>
          <w:tcPr>
            <w:tcW w:w="1276" w:type="dxa"/>
            <w:vAlign w:val="center"/>
          </w:tcPr>
          <w:p w14:paraId="606C817E">
            <w:pPr>
              <w:pStyle w:val="12"/>
            </w:pPr>
            <w:r>
              <w:t xml:space="preserve"> </w:t>
            </w:r>
          </w:p>
        </w:tc>
      </w:tr>
      <w:tr w14:paraId="3BB9E9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0E4C37"/>
        </w:tc>
        <w:tc>
          <w:tcPr>
            <w:tcW w:w="14033" w:type="dxa"/>
            <w:gridSpan w:val="6"/>
            <w:vAlign w:val="center"/>
          </w:tcPr>
          <w:p w14:paraId="1580C01D">
            <w:pPr>
              <w:pStyle w:val="12"/>
            </w:pPr>
            <w:r>
              <w:t>保障学校正常运行</w:t>
            </w:r>
          </w:p>
        </w:tc>
      </w:tr>
      <w:tr w14:paraId="70A75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FEBC18">
            <w:pPr>
              <w:pStyle w:val="10"/>
            </w:pPr>
            <w:r>
              <w:t>资金支出计划（%）</w:t>
            </w:r>
          </w:p>
        </w:tc>
        <w:tc>
          <w:tcPr>
            <w:tcW w:w="5103" w:type="dxa"/>
            <w:gridSpan w:val="2"/>
            <w:vAlign w:val="center"/>
          </w:tcPr>
          <w:p w14:paraId="26E359BA">
            <w:pPr>
              <w:pStyle w:val="10"/>
            </w:pPr>
            <w:r>
              <w:t>3月底</w:t>
            </w:r>
          </w:p>
        </w:tc>
        <w:tc>
          <w:tcPr>
            <w:tcW w:w="2835" w:type="dxa"/>
            <w:vAlign w:val="center"/>
          </w:tcPr>
          <w:p w14:paraId="661405C1">
            <w:pPr>
              <w:pStyle w:val="10"/>
            </w:pPr>
            <w:r>
              <w:t>6月底</w:t>
            </w:r>
          </w:p>
        </w:tc>
        <w:tc>
          <w:tcPr>
            <w:tcW w:w="2551" w:type="dxa"/>
            <w:vAlign w:val="center"/>
          </w:tcPr>
          <w:p w14:paraId="2E33BB8C">
            <w:pPr>
              <w:pStyle w:val="10"/>
            </w:pPr>
            <w:r>
              <w:t>10月底</w:t>
            </w:r>
          </w:p>
        </w:tc>
        <w:tc>
          <w:tcPr>
            <w:tcW w:w="3544" w:type="dxa"/>
            <w:gridSpan w:val="2"/>
            <w:vAlign w:val="center"/>
          </w:tcPr>
          <w:p w14:paraId="4F04A8F8">
            <w:pPr>
              <w:pStyle w:val="10"/>
            </w:pPr>
            <w:r>
              <w:t>12月底</w:t>
            </w:r>
          </w:p>
        </w:tc>
      </w:tr>
      <w:tr w14:paraId="780ACC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1DF9C6"/>
        </w:tc>
        <w:tc>
          <w:tcPr>
            <w:tcW w:w="5103" w:type="dxa"/>
            <w:gridSpan w:val="2"/>
            <w:vAlign w:val="center"/>
          </w:tcPr>
          <w:p w14:paraId="3D9C934D">
            <w:pPr>
              <w:pStyle w:val="13"/>
            </w:pPr>
            <w:r>
              <w:t>25%</w:t>
            </w:r>
          </w:p>
        </w:tc>
        <w:tc>
          <w:tcPr>
            <w:tcW w:w="2835" w:type="dxa"/>
            <w:vAlign w:val="center"/>
          </w:tcPr>
          <w:p w14:paraId="6D9D6AFD">
            <w:pPr>
              <w:pStyle w:val="13"/>
            </w:pPr>
            <w:r>
              <w:t>50%</w:t>
            </w:r>
          </w:p>
        </w:tc>
        <w:tc>
          <w:tcPr>
            <w:tcW w:w="2551" w:type="dxa"/>
            <w:vAlign w:val="center"/>
          </w:tcPr>
          <w:p w14:paraId="3EB8B2A8">
            <w:pPr>
              <w:pStyle w:val="13"/>
            </w:pPr>
            <w:r>
              <w:t>75%</w:t>
            </w:r>
          </w:p>
        </w:tc>
        <w:tc>
          <w:tcPr>
            <w:tcW w:w="3544" w:type="dxa"/>
            <w:gridSpan w:val="2"/>
            <w:vAlign w:val="center"/>
          </w:tcPr>
          <w:p w14:paraId="601B66D4">
            <w:pPr>
              <w:pStyle w:val="13"/>
            </w:pPr>
            <w:r>
              <w:t>100%</w:t>
            </w:r>
          </w:p>
        </w:tc>
      </w:tr>
      <w:tr w14:paraId="39188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86910">
            <w:pPr>
              <w:pStyle w:val="10"/>
            </w:pPr>
            <w:r>
              <w:t>绩效目标</w:t>
            </w:r>
          </w:p>
        </w:tc>
        <w:tc>
          <w:tcPr>
            <w:tcW w:w="14033" w:type="dxa"/>
            <w:gridSpan w:val="6"/>
            <w:vAlign w:val="center"/>
          </w:tcPr>
          <w:p w14:paraId="5D87FDA9">
            <w:pPr>
              <w:pStyle w:val="12"/>
            </w:pPr>
            <w:r>
              <w:t>1.保障北京丰职雄安分校基本运转顺利进行</w:t>
            </w:r>
          </w:p>
        </w:tc>
      </w:tr>
    </w:tbl>
    <w:p w14:paraId="631844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9E8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D1867B">
            <w:pPr>
              <w:pStyle w:val="10"/>
            </w:pPr>
            <w:r>
              <w:t>一级指标</w:t>
            </w:r>
          </w:p>
        </w:tc>
        <w:tc>
          <w:tcPr>
            <w:tcW w:w="2268" w:type="dxa"/>
            <w:vAlign w:val="center"/>
          </w:tcPr>
          <w:p w14:paraId="35170BA2">
            <w:pPr>
              <w:pStyle w:val="10"/>
            </w:pPr>
            <w:r>
              <w:t>二级指标</w:t>
            </w:r>
          </w:p>
        </w:tc>
        <w:tc>
          <w:tcPr>
            <w:tcW w:w="2835" w:type="dxa"/>
            <w:vAlign w:val="center"/>
          </w:tcPr>
          <w:p w14:paraId="7C8E44F2">
            <w:pPr>
              <w:pStyle w:val="10"/>
            </w:pPr>
            <w:r>
              <w:t>三级指标</w:t>
            </w:r>
          </w:p>
        </w:tc>
        <w:tc>
          <w:tcPr>
            <w:tcW w:w="5386" w:type="dxa"/>
            <w:vAlign w:val="center"/>
          </w:tcPr>
          <w:p w14:paraId="45EAE16E">
            <w:pPr>
              <w:pStyle w:val="10"/>
            </w:pPr>
            <w:r>
              <w:t>绩效指标描述</w:t>
            </w:r>
          </w:p>
        </w:tc>
        <w:tc>
          <w:tcPr>
            <w:tcW w:w="2268" w:type="dxa"/>
            <w:vAlign w:val="center"/>
          </w:tcPr>
          <w:p w14:paraId="3B17AC47">
            <w:pPr>
              <w:pStyle w:val="10"/>
            </w:pPr>
            <w:r>
              <w:t>指标值</w:t>
            </w:r>
          </w:p>
        </w:tc>
        <w:tc>
          <w:tcPr>
            <w:tcW w:w="1276" w:type="dxa"/>
            <w:vAlign w:val="center"/>
          </w:tcPr>
          <w:p w14:paraId="03FD7B3F">
            <w:pPr>
              <w:pStyle w:val="10"/>
            </w:pPr>
            <w:r>
              <w:t>指标值确定依据</w:t>
            </w:r>
          </w:p>
        </w:tc>
      </w:tr>
      <w:tr w14:paraId="51680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AFE573">
            <w:pPr>
              <w:pStyle w:val="13"/>
            </w:pPr>
            <w:r>
              <w:t>产出指标</w:t>
            </w:r>
          </w:p>
        </w:tc>
        <w:tc>
          <w:tcPr>
            <w:tcW w:w="2268" w:type="dxa"/>
            <w:vAlign w:val="center"/>
          </w:tcPr>
          <w:p w14:paraId="7E0E8B27">
            <w:pPr>
              <w:pStyle w:val="12"/>
            </w:pPr>
            <w:r>
              <w:t>数量指标</w:t>
            </w:r>
          </w:p>
        </w:tc>
        <w:tc>
          <w:tcPr>
            <w:tcW w:w="2835" w:type="dxa"/>
            <w:vAlign w:val="center"/>
          </w:tcPr>
          <w:p w14:paraId="4FAA6E9A">
            <w:pPr>
              <w:pStyle w:val="12"/>
            </w:pPr>
            <w:r>
              <w:t>物业服务人员配备情况</w:t>
            </w:r>
          </w:p>
        </w:tc>
        <w:tc>
          <w:tcPr>
            <w:tcW w:w="5386" w:type="dxa"/>
            <w:vAlign w:val="center"/>
          </w:tcPr>
          <w:p w14:paraId="4C0FAA9E">
            <w:pPr>
              <w:pStyle w:val="12"/>
            </w:pPr>
            <w:r>
              <w:t>物业服务人员配备情况</w:t>
            </w:r>
          </w:p>
        </w:tc>
        <w:tc>
          <w:tcPr>
            <w:tcW w:w="2268" w:type="dxa"/>
            <w:vAlign w:val="center"/>
          </w:tcPr>
          <w:p w14:paraId="1D0B682F">
            <w:pPr>
              <w:pStyle w:val="12"/>
            </w:pPr>
            <w:r>
              <w:t>≥22人</w:t>
            </w:r>
          </w:p>
        </w:tc>
        <w:tc>
          <w:tcPr>
            <w:tcW w:w="1276" w:type="dxa"/>
            <w:vAlign w:val="center"/>
          </w:tcPr>
          <w:p w14:paraId="28705897">
            <w:pPr>
              <w:pStyle w:val="12"/>
            </w:pPr>
            <w:r>
              <w:t>按照学校实际情况确定</w:t>
            </w:r>
          </w:p>
        </w:tc>
      </w:tr>
      <w:tr w14:paraId="2EA29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F921D"/>
        </w:tc>
        <w:tc>
          <w:tcPr>
            <w:tcW w:w="2268" w:type="dxa"/>
            <w:vAlign w:val="center"/>
          </w:tcPr>
          <w:p w14:paraId="2B2FF3F9">
            <w:pPr>
              <w:pStyle w:val="12"/>
            </w:pPr>
            <w:r>
              <w:t>质量指标</w:t>
            </w:r>
          </w:p>
        </w:tc>
        <w:tc>
          <w:tcPr>
            <w:tcW w:w="2835" w:type="dxa"/>
            <w:vAlign w:val="center"/>
          </w:tcPr>
          <w:p w14:paraId="32712C4A">
            <w:pPr>
              <w:pStyle w:val="12"/>
            </w:pPr>
            <w:r>
              <w:t>物业服务，委托服务，取暖服务均达标</w:t>
            </w:r>
          </w:p>
        </w:tc>
        <w:tc>
          <w:tcPr>
            <w:tcW w:w="5386" w:type="dxa"/>
            <w:vAlign w:val="center"/>
          </w:tcPr>
          <w:p w14:paraId="0C6BA8A7">
            <w:pPr>
              <w:pStyle w:val="12"/>
            </w:pPr>
            <w:r>
              <w:t>物业服务，委托服务，取暖服务均达标</w:t>
            </w:r>
          </w:p>
        </w:tc>
        <w:tc>
          <w:tcPr>
            <w:tcW w:w="2268" w:type="dxa"/>
            <w:vAlign w:val="center"/>
          </w:tcPr>
          <w:p w14:paraId="3CA52561">
            <w:pPr>
              <w:pStyle w:val="12"/>
            </w:pPr>
            <w:r>
              <w:t>&gt;95%</w:t>
            </w:r>
          </w:p>
        </w:tc>
        <w:tc>
          <w:tcPr>
            <w:tcW w:w="1276" w:type="dxa"/>
            <w:vAlign w:val="center"/>
          </w:tcPr>
          <w:p w14:paraId="47DC2037">
            <w:pPr>
              <w:pStyle w:val="12"/>
            </w:pPr>
            <w:r>
              <w:t>按照学校实际情况确定</w:t>
            </w:r>
          </w:p>
        </w:tc>
      </w:tr>
      <w:tr w14:paraId="2A0D0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BFDA5"/>
        </w:tc>
        <w:tc>
          <w:tcPr>
            <w:tcW w:w="2268" w:type="dxa"/>
            <w:vAlign w:val="center"/>
          </w:tcPr>
          <w:p w14:paraId="3ABEE8CA">
            <w:pPr>
              <w:pStyle w:val="12"/>
            </w:pPr>
            <w:r>
              <w:t>时效指标</w:t>
            </w:r>
          </w:p>
        </w:tc>
        <w:tc>
          <w:tcPr>
            <w:tcW w:w="2835" w:type="dxa"/>
            <w:vAlign w:val="center"/>
          </w:tcPr>
          <w:p w14:paraId="2D294B89">
            <w:pPr>
              <w:pStyle w:val="12"/>
            </w:pPr>
            <w:r>
              <w:t>项目实施周期</w:t>
            </w:r>
          </w:p>
        </w:tc>
        <w:tc>
          <w:tcPr>
            <w:tcW w:w="5386" w:type="dxa"/>
            <w:vAlign w:val="center"/>
          </w:tcPr>
          <w:p w14:paraId="672C4056">
            <w:pPr>
              <w:pStyle w:val="12"/>
            </w:pPr>
            <w:r>
              <w:t>项目实施周期</w:t>
            </w:r>
          </w:p>
        </w:tc>
        <w:tc>
          <w:tcPr>
            <w:tcW w:w="2268" w:type="dxa"/>
            <w:vAlign w:val="center"/>
          </w:tcPr>
          <w:p w14:paraId="1729A7E0">
            <w:pPr>
              <w:pStyle w:val="12"/>
            </w:pPr>
            <w:r>
              <w:t>1年</w:t>
            </w:r>
          </w:p>
        </w:tc>
        <w:tc>
          <w:tcPr>
            <w:tcW w:w="1276" w:type="dxa"/>
            <w:vAlign w:val="center"/>
          </w:tcPr>
          <w:p w14:paraId="4D7EDE05">
            <w:pPr>
              <w:pStyle w:val="12"/>
            </w:pPr>
            <w:r>
              <w:t>按照学校实际情况确定</w:t>
            </w:r>
          </w:p>
        </w:tc>
      </w:tr>
      <w:tr w14:paraId="16FDE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33BDB"/>
        </w:tc>
        <w:tc>
          <w:tcPr>
            <w:tcW w:w="2268" w:type="dxa"/>
            <w:vAlign w:val="center"/>
          </w:tcPr>
          <w:p w14:paraId="71CB7C30">
            <w:pPr>
              <w:pStyle w:val="12"/>
            </w:pPr>
            <w:r>
              <w:t>成本指标</w:t>
            </w:r>
          </w:p>
        </w:tc>
        <w:tc>
          <w:tcPr>
            <w:tcW w:w="2835" w:type="dxa"/>
            <w:vAlign w:val="center"/>
          </w:tcPr>
          <w:p w14:paraId="5AC27D06">
            <w:pPr>
              <w:pStyle w:val="12"/>
            </w:pPr>
            <w:r>
              <w:t>项目总金额</w:t>
            </w:r>
          </w:p>
        </w:tc>
        <w:tc>
          <w:tcPr>
            <w:tcW w:w="5386" w:type="dxa"/>
            <w:vAlign w:val="center"/>
          </w:tcPr>
          <w:p w14:paraId="025FB4B2">
            <w:pPr>
              <w:pStyle w:val="12"/>
            </w:pPr>
            <w:r>
              <w:t>项目总金额</w:t>
            </w:r>
          </w:p>
        </w:tc>
        <w:tc>
          <w:tcPr>
            <w:tcW w:w="2268" w:type="dxa"/>
            <w:vAlign w:val="center"/>
          </w:tcPr>
          <w:p w14:paraId="22C5CE1A">
            <w:pPr>
              <w:pStyle w:val="12"/>
            </w:pPr>
            <w:r>
              <w:t>≤380.25万元</w:t>
            </w:r>
          </w:p>
        </w:tc>
        <w:tc>
          <w:tcPr>
            <w:tcW w:w="1276" w:type="dxa"/>
            <w:vAlign w:val="center"/>
          </w:tcPr>
          <w:p w14:paraId="413B5C64">
            <w:pPr>
              <w:pStyle w:val="12"/>
            </w:pPr>
            <w:r>
              <w:t>按照学校实际情况确定</w:t>
            </w:r>
          </w:p>
        </w:tc>
      </w:tr>
      <w:tr w14:paraId="126B6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2EF5CB">
            <w:pPr>
              <w:pStyle w:val="13"/>
            </w:pPr>
            <w:r>
              <w:t>效益指标</w:t>
            </w:r>
          </w:p>
        </w:tc>
        <w:tc>
          <w:tcPr>
            <w:tcW w:w="2268" w:type="dxa"/>
            <w:vAlign w:val="center"/>
          </w:tcPr>
          <w:p w14:paraId="3E21B803">
            <w:pPr>
              <w:pStyle w:val="12"/>
            </w:pPr>
            <w:r>
              <w:t>经济效益指标</w:t>
            </w:r>
          </w:p>
        </w:tc>
        <w:tc>
          <w:tcPr>
            <w:tcW w:w="2835" w:type="dxa"/>
            <w:vAlign w:val="center"/>
          </w:tcPr>
          <w:p w14:paraId="1D733695">
            <w:pPr>
              <w:pStyle w:val="12"/>
            </w:pPr>
            <w:r>
              <w:t>财政资金发挥最大效益</w:t>
            </w:r>
          </w:p>
        </w:tc>
        <w:tc>
          <w:tcPr>
            <w:tcW w:w="5386" w:type="dxa"/>
            <w:vAlign w:val="center"/>
          </w:tcPr>
          <w:p w14:paraId="03CFE7F4">
            <w:pPr>
              <w:pStyle w:val="12"/>
            </w:pPr>
            <w:r>
              <w:t>财政资金发挥最大效益</w:t>
            </w:r>
          </w:p>
        </w:tc>
        <w:tc>
          <w:tcPr>
            <w:tcW w:w="2268" w:type="dxa"/>
            <w:vAlign w:val="center"/>
          </w:tcPr>
          <w:p w14:paraId="2943A2E6">
            <w:pPr>
              <w:pStyle w:val="12"/>
            </w:pPr>
            <w:r>
              <w:t>充分发挥效益</w:t>
            </w:r>
          </w:p>
        </w:tc>
        <w:tc>
          <w:tcPr>
            <w:tcW w:w="1276" w:type="dxa"/>
            <w:vAlign w:val="center"/>
          </w:tcPr>
          <w:p w14:paraId="352F49AD">
            <w:pPr>
              <w:pStyle w:val="12"/>
            </w:pPr>
            <w:r>
              <w:t>按照学校实际情况确定</w:t>
            </w:r>
          </w:p>
        </w:tc>
      </w:tr>
      <w:tr w14:paraId="28E61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523FF"/>
        </w:tc>
        <w:tc>
          <w:tcPr>
            <w:tcW w:w="2268" w:type="dxa"/>
            <w:vAlign w:val="center"/>
          </w:tcPr>
          <w:p w14:paraId="5274E430">
            <w:pPr>
              <w:pStyle w:val="12"/>
            </w:pPr>
            <w:r>
              <w:t>社会效益指标</w:t>
            </w:r>
          </w:p>
        </w:tc>
        <w:tc>
          <w:tcPr>
            <w:tcW w:w="2835" w:type="dxa"/>
            <w:vAlign w:val="center"/>
          </w:tcPr>
          <w:p w14:paraId="4626F037">
            <w:pPr>
              <w:pStyle w:val="12"/>
            </w:pPr>
            <w:r>
              <w:t>服务师生人数</w:t>
            </w:r>
          </w:p>
        </w:tc>
        <w:tc>
          <w:tcPr>
            <w:tcW w:w="5386" w:type="dxa"/>
            <w:vAlign w:val="center"/>
          </w:tcPr>
          <w:p w14:paraId="7A7CEE90">
            <w:pPr>
              <w:pStyle w:val="12"/>
            </w:pPr>
            <w:r>
              <w:t>服务师生人数</w:t>
            </w:r>
          </w:p>
        </w:tc>
        <w:tc>
          <w:tcPr>
            <w:tcW w:w="2268" w:type="dxa"/>
            <w:vAlign w:val="center"/>
          </w:tcPr>
          <w:p w14:paraId="32FC6B78">
            <w:pPr>
              <w:pStyle w:val="12"/>
            </w:pPr>
            <w:r>
              <w:t>全校师生</w:t>
            </w:r>
          </w:p>
        </w:tc>
        <w:tc>
          <w:tcPr>
            <w:tcW w:w="1276" w:type="dxa"/>
            <w:vAlign w:val="center"/>
          </w:tcPr>
          <w:p w14:paraId="1AB69A12">
            <w:pPr>
              <w:pStyle w:val="12"/>
            </w:pPr>
            <w:r>
              <w:t>按照学校实际情况确定</w:t>
            </w:r>
          </w:p>
        </w:tc>
      </w:tr>
      <w:tr w14:paraId="4AB6E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B78D4"/>
        </w:tc>
        <w:tc>
          <w:tcPr>
            <w:tcW w:w="2268" w:type="dxa"/>
            <w:vAlign w:val="center"/>
          </w:tcPr>
          <w:p w14:paraId="47CA1CFC">
            <w:pPr>
              <w:pStyle w:val="12"/>
            </w:pPr>
            <w:r>
              <w:t>生态效益指标</w:t>
            </w:r>
          </w:p>
        </w:tc>
        <w:tc>
          <w:tcPr>
            <w:tcW w:w="2835" w:type="dxa"/>
            <w:vAlign w:val="center"/>
          </w:tcPr>
          <w:p w14:paraId="5BDA35C1">
            <w:pPr>
              <w:pStyle w:val="12"/>
            </w:pPr>
            <w:r>
              <w:t>提升职业教育服务影响水平</w:t>
            </w:r>
          </w:p>
        </w:tc>
        <w:tc>
          <w:tcPr>
            <w:tcW w:w="5386" w:type="dxa"/>
            <w:vAlign w:val="center"/>
          </w:tcPr>
          <w:p w14:paraId="59BF84C0">
            <w:pPr>
              <w:pStyle w:val="12"/>
            </w:pPr>
            <w:r>
              <w:t>提升职业教育服务影响水平</w:t>
            </w:r>
          </w:p>
        </w:tc>
        <w:tc>
          <w:tcPr>
            <w:tcW w:w="2268" w:type="dxa"/>
            <w:vAlign w:val="center"/>
          </w:tcPr>
          <w:p w14:paraId="6EE43F71">
            <w:pPr>
              <w:pStyle w:val="12"/>
            </w:pPr>
            <w:r>
              <w:t>显著提升</w:t>
            </w:r>
          </w:p>
        </w:tc>
        <w:tc>
          <w:tcPr>
            <w:tcW w:w="1276" w:type="dxa"/>
            <w:vAlign w:val="center"/>
          </w:tcPr>
          <w:p w14:paraId="2D929D93">
            <w:pPr>
              <w:pStyle w:val="12"/>
            </w:pPr>
            <w:r>
              <w:t>按照学校实际情况确定</w:t>
            </w:r>
          </w:p>
        </w:tc>
      </w:tr>
      <w:tr w14:paraId="270E0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EFAA0"/>
        </w:tc>
        <w:tc>
          <w:tcPr>
            <w:tcW w:w="2268" w:type="dxa"/>
            <w:vAlign w:val="center"/>
          </w:tcPr>
          <w:p w14:paraId="4C165689">
            <w:pPr>
              <w:pStyle w:val="12"/>
            </w:pPr>
            <w:r>
              <w:t>可持续影响指标</w:t>
            </w:r>
          </w:p>
        </w:tc>
        <w:tc>
          <w:tcPr>
            <w:tcW w:w="2835" w:type="dxa"/>
            <w:vAlign w:val="center"/>
          </w:tcPr>
          <w:p w14:paraId="2FBB27D7">
            <w:pPr>
              <w:pStyle w:val="12"/>
            </w:pPr>
            <w:r>
              <w:t>新建片区职业教育逐步提升</w:t>
            </w:r>
          </w:p>
        </w:tc>
        <w:tc>
          <w:tcPr>
            <w:tcW w:w="5386" w:type="dxa"/>
            <w:vAlign w:val="center"/>
          </w:tcPr>
          <w:p w14:paraId="51987726">
            <w:pPr>
              <w:pStyle w:val="12"/>
            </w:pPr>
            <w:r>
              <w:t>新建片区职业教育逐步提升</w:t>
            </w:r>
          </w:p>
        </w:tc>
        <w:tc>
          <w:tcPr>
            <w:tcW w:w="2268" w:type="dxa"/>
            <w:vAlign w:val="center"/>
          </w:tcPr>
          <w:p w14:paraId="5EBA89A1">
            <w:pPr>
              <w:pStyle w:val="12"/>
            </w:pPr>
            <w:r>
              <w:t>明显提升</w:t>
            </w:r>
          </w:p>
        </w:tc>
        <w:tc>
          <w:tcPr>
            <w:tcW w:w="1276" w:type="dxa"/>
            <w:vAlign w:val="center"/>
          </w:tcPr>
          <w:p w14:paraId="0676A484">
            <w:pPr>
              <w:pStyle w:val="12"/>
            </w:pPr>
            <w:r>
              <w:t>按照学校实际情况确定</w:t>
            </w:r>
          </w:p>
        </w:tc>
      </w:tr>
      <w:tr w14:paraId="5E49D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7F0AD8">
            <w:pPr>
              <w:pStyle w:val="13"/>
            </w:pPr>
            <w:r>
              <w:t>满意度指标</w:t>
            </w:r>
          </w:p>
        </w:tc>
        <w:tc>
          <w:tcPr>
            <w:tcW w:w="2268" w:type="dxa"/>
            <w:vAlign w:val="center"/>
          </w:tcPr>
          <w:p w14:paraId="6C57D166">
            <w:pPr>
              <w:pStyle w:val="12"/>
            </w:pPr>
            <w:r>
              <w:t>服务对象满意度指标</w:t>
            </w:r>
          </w:p>
        </w:tc>
        <w:tc>
          <w:tcPr>
            <w:tcW w:w="2835" w:type="dxa"/>
            <w:vAlign w:val="center"/>
          </w:tcPr>
          <w:p w14:paraId="74CE7E72">
            <w:pPr>
              <w:pStyle w:val="12"/>
            </w:pPr>
            <w:r>
              <w:t>师生满意度</w:t>
            </w:r>
          </w:p>
        </w:tc>
        <w:tc>
          <w:tcPr>
            <w:tcW w:w="5386" w:type="dxa"/>
            <w:vAlign w:val="center"/>
          </w:tcPr>
          <w:p w14:paraId="5CAFCE54">
            <w:pPr>
              <w:pStyle w:val="12"/>
            </w:pPr>
            <w:r>
              <w:t>师生满意度</w:t>
            </w:r>
          </w:p>
        </w:tc>
        <w:tc>
          <w:tcPr>
            <w:tcW w:w="2268" w:type="dxa"/>
            <w:vAlign w:val="center"/>
          </w:tcPr>
          <w:p w14:paraId="71421C95">
            <w:pPr>
              <w:pStyle w:val="12"/>
            </w:pPr>
            <w:r>
              <w:t>≥95%</w:t>
            </w:r>
          </w:p>
        </w:tc>
        <w:tc>
          <w:tcPr>
            <w:tcW w:w="1276" w:type="dxa"/>
            <w:vAlign w:val="center"/>
          </w:tcPr>
          <w:p w14:paraId="6D1D3BD3">
            <w:pPr>
              <w:pStyle w:val="12"/>
            </w:pPr>
            <w:r>
              <w:t>按照学校实际情况确定</w:t>
            </w:r>
          </w:p>
        </w:tc>
      </w:tr>
    </w:tbl>
    <w:p w14:paraId="18A4AF78">
      <w:pPr>
        <w:sectPr>
          <w:pgSz w:w="16840" w:h="11900" w:orient="landscape"/>
          <w:pgMar w:top="1361" w:right="1020" w:bottom="1134" w:left="1020" w:header="720" w:footer="720" w:gutter="0"/>
          <w:cols w:space="720" w:num="1"/>
        </w:sectPr>
      </w:pPr>
    </w:p>
    <w:p w14:paraId="1A0ECCB1">
      <w:pPr>
        <w:spacing w:before="10" w:after="10" w:line="240" w:lineRule="auto"/>
        <w:ind w:firstLine="640"/>
        <w:jc w:val="left"/>
        <w:outlineLvl w:val="5"/>
      </w:pPr>
      <w:r>
        <w:rPr>
          <w:rFonts w:ascii="黑体" w:hAnsi="黑体" w:eastAsia="黑体" w:cs="黑体"/>
          <w:color w:val="000000"/>
          <w:sz w:val="32"/>
        </w:rPr>
        <w:t>六、政府采购预算情况</w:t>
      </w:r>
    </w:p>
    <w:p w14:paraId="1A5FCF1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3979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C0D2A41">
            <w:pPr>
              <w:pStyle w:val="9"/>
            </w:pPr>
            <w:r>
              <w:t>203291北京市丰台区职业教育中心学校雄安分校</w:t>
            </w:r>
          </w:p>
        </w:tc>
        <w:tc>
          <w:tcPr>
            <w:tcW w:w="8676" w:type="dxa"/>
            <w:gridSpan w:val="9"/>
            <w:tcBorders>
              <w:top w:val="single" w:color="FFFFFF" w:sz="6" w:space="0"/>
              <w:left w:val="single" w:color="FFFFFF" w:sz="6" w:space="0"/>
              <w:right w:val="single" w:color="FFFFFF" w:sz="6" w:space="0"/>
            </w:tcBorders>
            <w:vAlign w:val="center"/>
          </w:tcPr>
          <w:p w14:paraId="37F71036">
            <w:pPr>
              <w:pStyle w:val="21"/>
            </w:pPr>
            <w:r>
              <w:t>单位：万元</w:t>
            </w:r>
          </w:p>
        </w:tc>
      </w:tr>
      <w:tr w14:paraId="1DD41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1F693C3">
            <w:pPr>
              <w:pStyle w:val="10"/>
            </w:pPr>
            <w:r>
              <w:t>政府采购项目来源</w:t>
            </w:r>
          </w:p>
        </w:tc>
        <w:tc>
          <w:tcPr>
            <w:tcW w:w="1134" w:type="dxa"/>
            <w:vMerge w:val="restart"/>
            <w:vAlign w:val="center"/>
          </w:tcPr>
          <w:p w14:paraId="766AAC67">
            <w:pPr>
              <w:pStyle w:val="10"/>
            </w:pPr>
            <w:r>
              <w:t>采购物品名称</w:t>
            </w:r>
          </w:p>
        </w:tc>
        <w:tc>
          <w:tcPr>
            <w:tcW w:w="1134" w:type="dxa"/>
            <w:vMerge w:val="restart"/>
            <w:vAlign w:val="center"/>
          </w:tcPr>
          <w:p w14:paraId="522F585C">
            <w:pPr>
              <w:pStyle w:val="10"/>
            </w:pPr>
            <w:r>
              <w:t>政府采购目录序号</w:t>
            </w:r>
          </w:p>
        </w:tc>
        <w:tc>
          <w:tcPr>
            <w:tcW w:w="709" w:type="dxa"/>
            <w:vMerge w:val="restart"/>
            <w:vAlign w:val="center"/>
          </w:tcPr>
          <w:p w14:paraId="2426D2E0">
            <w:pPr>
              <w:pStyle w:val="10"/>
            </w:pPr>
            <w:r>
              <w:t>计量  单位</w:t>
            </w:r>
          </w:p>
        </w:tc>
        <w:tc>
          <w:tcPr>
            <w:tcW w:w="850" w:type="dxa"/>
            <w:vMerge w:val="restart"/>
            <w:vAlign w:val="center"/>
          </w:tcPr>
          <w:p w14:paraId="4A33C749">
            <w:pPr>
              <w:pStyle w:val="10"/>
            </w:pPr>
            <w:r>
              <w:t>数量</w:t>
            </w:r>
          </w:p>
        </w:tc>
        <w:tc>
          <w:tcPr>
            <w:tcW w:w="850" w:type="dxa"/>
            <w:vMerge w:val="restart"/>
            <w:vAlign w:val="center"/>
          </w:tcPr>
          <w:p w14:paraId="78E19082">
            <w:pPr>
              <w:pStyle w:val="10"/>
            </w:pPr>
            <w:r>
              <w:t>单价</w:t>
            </w:r>
          </w:p>
        </w:tc>
        <w:tc>
          <w:tcPr>
            <w:tcW w:w="7712" w:type="dxa"/>
            <w:gridSpan w:val="8"/>
            <w:vAlign w:val="center"/>
          </w:tcPr>
          <w:p w14:paraId="62604D7C">
            <w:pPr>
              <w:pStyle w:val="10"/>
            </w:pPr>
            <w:r>
              <w:t>政府采购金额（当年部门预算安排资金）</w:t>
            </w:r>
          </w:p>
        </w:tc>
        <w:tc>
          <w:tcPr>
            <w:tcW w:w="964" w:type="dxa"/>
            <w:vMerge w:val="restart"/>
            <w:vAlign w:val="center"/>
          </w:tcPr>
          <w:p w14:paraId="7013807A">
            <w:pPr>
              <w:pStyle w:val="10"/>
            </w:pPr>
            <w:r>
              <w:t>2026年  预留中  小微企  业份额</w:t>
            </w:r>
          </w:p>
        </w:tc>
      </w:tr>
      <w:tr w14:paraId="03D98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F4B24B3">
            <w:pPr>
              <w:pStyle w:val="10"/>
            </w:pPr>
            <w:r>
              <w:t>项目名称</w:t>
            </w:r>
          </w:p>
        </w:tc>
        <w:tc>
          <w:tcPr>
            <w:tcW w:w="964" w:type="dxa"/>
            <w:vAlign w:val="center"/>
          </w:tcPr>
          <w:p w14:paraId="34B46314">
            <w:pPr>
              <w:pStyle w:val="10"/>
            </w:pPr>
            <w:r>
              <w:t>预算    资金</w:t>
            </w:r>
          </w:p>
        </w:tc>
        <w:tc>
          <w:tcPr>
            <w:tcW w:w="1134" w:type="dxa"/>
            <w:vMerge w:val="continue"/>
          </w:tcPr>
          <w:p w14:paraId="494F35AD"/>
        </w:tc>
        <w:tc>
          <w:tcPr>
            <w:tcW w:w="1134" w:type="dxa"/>
            <w:vMerge w:val="continue"/>
          </w:tcPr>
          <w:p w14:paraId="7F123F09"/>
        </w:tc>
        <w:tc>
          <w:tcPr>
            <w:tcW w:w="709" w:type="dxa"/>
            <w:vMerge w:val="continue"/>
          </w:tcPr>
          <w:p w14:paraId="28326D33"/>
        </w:tc>
        <w:tc>
          <w:tcPr>
            <w:tcW w:w="850" w:type="dxa"/>
            <w:vMerge w:val="continue"/>
          </w:tcPr>
          <w:p w14:paraId="07C9E258"/>
        </w:tc>
        <w:tc>
          <w:tcPr>
            <w:tcW w:w="850" w:type="dxa"/>
            <w:vMerge w:val="continue"/>
          </w:tcPr>
          <w:p w14:paraId="3E02D07F"/>
        </w:tc>
        <w:tc>
          <w:tcPr>
            <w:tcW w:w="964" w:type="dxa"/>
            <w:vAlign w:val="center"/>
          </w:tcPr>
          <w:p w14:paraId="0E61D566">
            <w:pPr>
              <w:pStyle w:val="10"/>
            </w:pPr>
            <w:r>
              <w:t>合计</w:t>
            </w:r>
          </w:p>
        </w:tc>
        <w:tc>
          <w:tcPr>
            <w:tcW w:w="964" w:type="dxa"/>
            <w:vAlign w:val="center"/>
          </w:tcPr>
          <w:p w14:paraId="19674101">
            <w:pPr>
              <w:pStyle w:val="10"/>
            </w:pPr>
            <w:r>
              <w:t>一般公共预算拨款</w:t>
            </w:r>
          </w:p>
        </w:tc>
        <w:tc>
          <w:tcPr>
            <w:tcW w:w="964" w:type="dxa"/>
            <w:vAlign w:val="center"/>
          </w:tcPr>
          <w:p w14:paraId="6AA9068A">
            <w:pPr>
              <w:pStyle w:val="10"/>
            </w:pPr>
            <w:r>
              <w:t>基金预算拨款</w:t>
            </w:r>
          </w:p>
        </w:tc>
        <w:tc>
          <w:tcPr>
            <w:tcW w:w="964" w:type="dxa"/>
            <w:vAlign w:val="center"/>
          </w:tcPr>
          <w:p w14:paraId="4B678A39">
            <w:pPr>
              <w:pStyle w:val="10"/>
            </w:pPr>
            <w:r>
              <w:t>国有资本经营预算拨款</w:t>
            </w:r>
          </w:p>
        </w:tc>
        <w:tc>
          <w:tcPr>
            <w:tcW w:w="964" w:type="dxa"/>
            <w:vAlign w:val="center"/>
          </w:tcPr>
          <w:p w14:paraId="360DEC36">
            <w:pPr>
              <w:pStyle w:val="10"/>
            </w:pPr>
            <w:r>
              <w:t>财政专户核拨</w:t>
            </w:r>
          </w:p>
        </w:tc>
        <w:tc>
          <w:tcPr>
            <w:tcW w:w="964" w:type="dxa"/>
            <w:vAlign w:val="center"/>
          </w:tcPr>
          <w:p w14:paraId="10A23F56">
            <w:pPr>
              <w:pStyle w:val="10"/>
            </w:pPr>
            <w:r>
              <w:t>单位    资金</w:t>
            </w:r>
          </w:p>
        </w:tc>
        <w:tc>
          <w:tcPr>
            <w:tcW w:w="964" w:type="dxa"/>
            <w:vAlign w:val="center"/>
          </w:tcPr>
          <w:p w14:paraId="48871704">
            <w:pPr>
              <w:pStyle w:val="10"/>
            </w:pPr>
            <w:r>
              <w:t>财政拨款结转</w:t>
            </w:r>
          </w:p>
        </w:tc>
        <w:tc>
          <w:tcPr>
            <w:tcW w:w="964" w:type="dxa"/>
            <w:vAlign w:val="center"/>
          </w:tcPr>
          <w:p w14:paraId="14FFD734">
            <w:pPr>
              <w:pStyle w:val="10"/>
            </w:pPr>
            <w:r>
              <w:t>非财政拨款结余</w:t>
            </w:r>
          </w:p>
        </w:tc>
        <w:tc>
          <w:tcPr>
            <w:tcW w:w="964" w:type="dxa"/>
            <w:vMerge w:val="continue"/>
          </w:tcPr>
          <w:p w14:paraId="7B589CEC"/>
        </w:tc>
      </w:tr>
      <w:tr w14:paraId="5065A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528C26">
            <w:pPr>
              <w:pStyle w:val="14"/>
            </w:pPr>
            <w:r>
              <w:t>合  计</w:t>
            </w:r>
          </w:p>
        </w:tc>
        <w:tc>
          <w:tcPr>
            <w:tcW w:w="964" w:type="dxa"/>
            <w:vAlign w:val="center"/>
          </w:tcPr>
          <w:p w14:paraId="2FF967A3">
            <w:pPr>
              <w:pStyle w:val="15"/>
            </w:pPr>
          </w:p>
        </w:tc>
        <w:tc>
          <w:tcPr>
            <w:tcW w:w="1134" w:type="dxa"/>
            <w:vAlign w:val="center"/>
          </w:tcPr>
          <w:p w14:paraId="3B84DDFB">
            <w:pPr>
              <w:pStyle w:val="16"/>
            </w:pPr>
          </w:p>
        </w:tc>
        <w:tc>
          <w:tcPr>
            <w:tcW w:w="1134" w:type="dxa"/>
            <w:vAlign w:val="center"/>
          </w:tcPr>
          <w:p w14:paraId="253DDA6E">
            <w:pPr>
              <w:pStyle w:val="16"/>
            </w:pPr>
          </w:p>
        </w:tc>
        <w:tc>
          <w:tcPr>
            <w:tcW w:w="709" w:type="dxa"/>
            <w:vAlign w:val="center"/>
          </w:tcPr>
          <w:p w14:paraId="4C6C835C">
            <w:pPr>
              <w:pStyle w:val="14"/>
            </w:pPr>
          </w:p>
        </w:tc>
        <w:tc>
          <w:tcPr>
            <w:tcW w:w="850" w:type="dxa"/>
            <w:vAlign w:val="center"/>
          </w:tcPr>
          <w:p w14:paraId="12BDA126">
            <w:pPr>
              <w:pStyle w:val="15"/>
            </w:pPr>
          </w:p>
        </w:tc>
        <w:tc>
          <w:tcPr>
            <w:tcW w:w="850" w:type="dxa"/>
            <w:vAlign w:val="center"/>
          </w:tcPr>
          <w:p w14:paraId="6AF25C41">
            <w:pPr>
              <w:pStyle w:val="15"/>
            </w:pPr>
          </w:p>
        </w:tc>
        <w:tc>
          <w:tcPr>
            <w:tcW w:w="964" w:type="dxa"/>
            <w:vAlign w:val="center"/>
          </w:tcPr>
          <w:p w14:paraId="4E15EB40">
            <w:pPr>
              <w:pStyle w:val="15"/>
            </w:pPr>
            <w:r>
              <w:t>1142.86</w:t>
            </w:r>
          </w:p>
        </w:tc>
        <w:tc>
          <w:tcPr>
            <w:tcW w:w="964" w:type="dxa"/>
            <w:vAlign w:val="center"/>
          </w:tcPr>
          <w:p w14:paraId="7C140883">
            <w:pPr>
              <w:pStyle w:val="15"/>
            </w:pPr>
            <w:r>
              <w:t>1142.86</w:t>
            </w:r>
          </w:p>
        </w:tc>
        <w:tc>
          <w:tcPr>
            <w:tcW w:w="964" w:type="dxa"/>
            <w:vAlign w:val="center"/>
          </w:tcPr>
          <w:p w14:paraId="3A3437D8">
            <w:pPr>
              <w:pStyle w:val="15"/>
            </w:pPr>
          </w:p>
        </w:tc>
        <w:tc>
          <w:tcPr>
            <w:tcW w:w="964" w:type="dxa"/>
            <w:vAlign w:val="center"/>
          </w:tcPr>
          <w:p w14:paraId="74B5E28B">
            <w:pPr>
              <w:pStyle w:val="15"/>
            </w:pPr>
          </w:p>
        </w:tc>
        <w:tc>
          <w:tcPr>
            <w:tcW w:w="964" w:type="dxa"/>
            <w:vAlign w:val="center"/>
          </w:tcPr>
          <w:p w14:paraId="7B356AE7">
            <w:pPr>
              <w:pStyle w:val="15"/>
            </w:pPr>
          </w:p>
        </w:tc>
        <w:tc>
          <w:tcPr>
            <w:tcW w:w="964" w:type="dxa"/>
            <w:vAlign w:val="center"/>
          </w:tcPr>
          <w:p w14:paraId="02D281D3">
            <w:pPr>
              <w:pStyle w:val="15"/>
            </w:pPr>
          </w:p>
        </w:tc>
        <w:tc>
          <w:tcPr>
            <w:tcW w:w="964" w:type="dxa"/>
            <w:vAlign w:val="center"/>
          </w:tcPr>
          <w:p w14:paraId="10B5925E">
            <w:pPr>
              <w:pStyle w:val="15"/>
            </w:pPr>
          </w:p>
        </w:tc>
        <w:tc>
          <w:tcPr>
            <w:tcW w:w="964" w:type="dxa"/>
            <w:vAlign w:val="center"/>
          </w:tcPr>
          <w:p w14:paraId="428A94BF">
            <w:pPr>
              <w:pStyle w:val="15"/>
            </w:pPr>
          </w:p>
        </w:tc>
        <w:tc>
          <w:tcPr>
            <w:tcW w:w="964" w:type="dxa"/>
            <w:vAlign w:val="center"/>
          </w:tcPr>
          <w:p w14:paraId="6472B634">
            <w:pPr>
              <w:pStyle w:val="15"/>
            </w:pPr>
            <w:r>
              <w:t>1142.86</w:t>
            </w:r>
          </w:p>
        </w:tc>
      </w:tr>
      <w:tr w14:paraId="77C88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4D2759A">
            <w:pPr>
              <w:pStyle w:val="14"/>
            </w:pPr>
            <w:r>
              <w:t>北京市丰台区职业教育中心学校雄安分校小计</w:t>
            </w:r>
          </w:p>
        </w:tc>
        <w:tc>
          <w:tcPr>
            <w:tcW w:w="964" w:type="dxa"/>
            <w:vAlign w:val="center"/>
          </w:tcPr>
          <w:p w14:paraId="55185043">
            <w:pPr>
              <w:pStyle w:val="15"/>
            </w:pPr>
          </w:p>
        </w:tc>
        <w:tc>
          <w:tcPr>
            <w:tcW w:w="1134" w:type="dxa"/>
            <w:vAlign w:val="center"/>
          </w:tcPr>
          <w:p w14:paraId="2CB955D1">
            <w:pPr>
              <w:pStyle w:val="16"/>
            </w:pPr>
          </w:p>
        </w:tc>
        <w:tc>
          <w:tcPr>
            <w:tcW w:w="1134" w:type="dxa"/>
            <w:vAlign w:val="center"/>
          </w:tcPr>
          <w:p w14:paraId="6625684F">
            <w:pPr>
              <w:pStyle w:val="16"/>
            </w:pPr>
          </w:p>
        </w:tc>
        <w:tc>
          <w:tcPr>
            <w:tcW w:w="709" w:type="dxa"/>
            <w:vAlign w:val="center"/>
          </w:tcPr>
          <w:p w14:paraId="6F9E7687">
            <w:pPr>
              <w:pStyle w:val="14"/>
            </w:pPr>
          </w:p>
        </w:tc>
        <w:tc>
          <w:tcPr>
            <w:tcW w:w="850" w:type="dxa"/>
            <w:vAlign w:val="center"/>
          </w:tcPr>
          <w:p w14:paraId="302D937D">
            <w:pPr>
              <w:pStyle w:val="15"/>
            </w:pPr>
          </w:p>
        </w:tc>
        <w:tc>
          <w:tcPr>
            <w:tcW w:w="850" w:type="dxa"/>
            <w:vAlign w:val="center"/>
          </w:tcPr>
          <w:p w14:paraId="5B3AF4B9">
            <w:pPr>
              <w:pStyle w:val="15"/>
            </w:pPr>
          </w:p>
        </w:tc>
        <w:tc>
          <w:tcPr>
            <w:tcW w:w="964" w:type="dxa"/>
            <w:vAlign w:val="center"/>
          </w:tcPr>
          <w:p w14:paraId="58FA13B3">
            <w:pPr>
              <w:pStyle w:val="15"/>
            </w:pPr>
            <w:r>
              <w:t>1142.86</w:t>
            </w:r>
          </w:p>
        </w:tc>
        <w:tc>
          <w:tcPr>
            <w:tcW w:w="964" w:type="dxa"/>
            <w:vAlign w:val="center"/>
          </w:tcPr>
          <w:p w14:paraId="42E8297B">
            <w:pPr>
              <w:pStyle w:val="15"/>
            </w:pPr>
            <w:r>
              <w:t>1142.86</w:t>
            </w:r>
          </w:p>
        </w:tc>
        <w:tc>
          <w:tcPr>
            <w:tcW w:w="964" w:type="dxa"/>
            <w:vAlign w:val="center"/>
          </w:tcPr>
          <w:p w14:paraId="56B60105">
            <w:pPr>
              <w:pStyle w:val="15"/>
            </w:pPr>
          </w:p>
        </w:tc>
        <w:tc>
          <w:tcPr>
            <w:tcW w:w="964" w:type="dxa"/>
            <w:vAlign w:val="center"/>
          </w:tcPr>
          <w:p w14:paraId="1658C419">
            <w:pPr>
              <w:pStyle w:val="15"/>
            </w:pPr>
          </w:p>
        </w:tc>
        <w:tc>
          <w:tcPr>
            <w:tcW w:w="964" w:type="dxa"/>
            <w:vAlign w:val="center"/>
          </w:tcPr>
          <w:p w14:paraId="4A87463E">
            <w:pPr>
              <w:pStyle w:val="15"/>
            </w:pPr>
          </w:p>
        </w:tc>
        <w:tc>
          <w:tcPr>
            <w:tcW w:w="964" w:type="dxa"/>
            <w:vAlign w:val="center"/>
          </w:tcPr>
          <w:p w14:paraId="5F0C185B">
            <w:pPr>
              <w:pStyle w:val="15"/>
            </w:pPr>
          </w:p>
        </w:tc>
        <w:tc>
          <w:tcPr>
            <w:tcW w:w="964" w:type="dxa"/>
            <w:vAlign w:val="center"/>
          </w:tcPr>
          <w:p w14:paraId="29AB4BEA">
            <w:pPr>
              <w:pStyle w:val="15"/>
            </w:pPr>
          </w:p>
        </w:tc>
        <w:tc>
          <w:tcPr>
            <w:tcW w:w="964" w:type="dxa"/>
            <w:vAlign w:val="center"/>
          </w:tcPr>
          <w:p w14:paraId="2A749FBE">
            <w:pPr>
              <w:pStyle w:val="15"/>
            </w:pPr>
          </w:p>
        </w:tc>
        <w:tc>
          <w:tcPr>
            <w:tcW w:w="964" w:type="dxa"/>
            <w:vAlign w:val="center"/>
          </w:tcPr>
          <w:p w14:paraId="7F549CCE">
            <w:pPr>
              <w:pStyle w:val="15"/>
            </w:pPr>
            <w:r>
              <w:t>1142.86</w:t>
            </w:r>
          </w:p>
        </w:tc>
      </w:tr>
      <w:tr w14:paraId="66545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F70FCF">
            <w:pPr>
              <w:pStyle w:val="12"/>
            </w:pPr>
            <w:r>
              <w:t>教科研基地校项目资金</w:t>
            </w:r>
          </w:p>
        </w:tc>
        <w:tc>
          <w:tcPr>
            <w:tcW w:w="964" w:type="dxa"/>
            <w:vAlign w:val="center"/>
          </w:tcPr>
          <w:p w14:paraId="3D490EBC">
            <w:pPr>
              <w:pStyle w:val="11"/>
            </w:pPr>
            <w:r>
              <w:t>40.00</w:t>
            </w:r>
          </w:p>
        </w:tc>
        <w:tc>
          <w:tcPr>
            <w:tcW w:w="1134" w:type="dxa"/>
            <w:vAlign w:val="center"/>
          </w:tcPr>
          <w:p w14:paraId="0A4F036B">
            <w:pPr>
              <w:pStyle w:val="12"/>
            </w:pPr>
            <w:r>
              <w:t>便携式计算机</w:t>
            </w:r>
          </w:p>
        </w:tc>
        <w:tc>
          <w:tcPr>
            <w:tcW w:w="1134" w:type="dxa"/>
            <w:vAlign w:val="center"/>
          </w:tcPr>
          <w:p w14:paraId="39AE1FB9">
            <w:pPr>
              <w:pStyle w:val="12"/>
            </w:pPr>
            <w:r>
              <w:t>A02010108</w:t>
            </w:r>
          </w:p>
        </w:tc>
        <w:tc>
          <w:tcPr>
            <w:tcW w:w="709" w:type="dxa"/>
            <w:vAlign w:val="center"/>
          </w:tcPr>
          <w:p w14:paraId="425C9400">
            <w:pPr>
              <w:pStyle w:val="13"/>
            </w:pPr>
            <w:r>
              <w:t>台</w:t>
            </w:r>
          </w:p>
        </w:tc>
        <w:tc>
          <w:tcPr>
            <w:tcW w:w="850" w:type="dxa"/>
            <w:vAlign w:val="center"/>
          </w:tcPr>
          <w:p w14:paraId="01D5F641">
            <w:pPr>
              <w:pStyle w:val="11"/>
            </w:pPr>
            <w:r>
              <w:t>1</w:t>
            </w:r>
          </w:p>
        </w:tc>
        <w:tc>
          <w:tcPr>
            <w:tcW w:w="850" w:type="dxa"/>
            <w:vAlign w:val="center"/>
          </w:tcPr>
          <w:p w14:paraId="4D39A8BD">
            <w:pPr>
              <w:pStyle w:val="11"/>
            </w:pPr>
            <w:r>
              <w:t>0.70</w:t>
            </w:r>
          </w:p>
        </w:tc>
        <w:tc>
          <w:tcPr>
            <w:tcW w:w="964" w:type="dxa"/>
            <w:vAlign w:val="center"/>
          </w:tcPr>
          <w:p w14:paraId="1B9D1CF4">
            <w:pPr>
              <w:pStyle w:val="11"/>
            </w:pPr>
            <w:r>
              <w:t>0.70</w:t>
            </w:r>
          </w:p>
        </w:tc>
        <w:tc>
          <w:tcPr>
            <w:tcW w:w="964" w:type="dxa"/>
            <w:vAlign w:val="center"/>
          </w:tcPr>
          <w:p w14:paraId="26837174">
            <w:pPr>
              <w:pStyle w:val="11"/>
            </w:pPr>
            <w:r>
              <w:t>0.70</w:t>
            </w:r>
          </w:p>
        </w:tc>
        <w:tc>
          <w:tcPr>
            <w:tcW w:w="964" w:type="dxa"/>
            <w:vAlign w:val="center"/>
          </w:tcPr>
          <w:p w14:paraId="4448A71C">
            <w:pPr>
              <w:pStyle w:val="11"/>
            </w:pPr>
          </w:p>
        </w:tc>
        <w:tc>
          <w:tcPr>
            <w:tcW w:w="964" w:type="dxa"/>
            <w:vAlign w:val="center"/>
          </w:tcPr>
          <w:p w14:paraId="5410FB6C">
            <w:pPr>
              <w:pStyle w:val="11"/>
            </w:pPr>
          </w:p>
        </w:tc>
        <w:tc>
          <w:tcPr>
            <w:tcW w:w="964" w:type="dxa"/>
            <w:vAlign w:val="center"/>
          </w:tcPr>
          <w:p w14:paraId="7695AFAF">
            <w:pPr>
              <w:pStyle w:val="11"/>
            </w:pPr>
          </w:p>
        </w:tc>
        <w:tc>
          <w:tcPr>
            <w:tcW w:w="964" w:type="dxa"/>
            <w:vAlign w:val="center"/>
          </w:tcPr>
          <w:p w14:paraId="3D33BCFC">
            <w:pPr>
              <w:pStyle w:val="11"/>
            </w:pPr>
          </w:p>
        </w:tc>
        <w:tc>
          <w:tcPr>
            <w:tcW w:w="964" w:type="dxa"/>
            <w:vAlign w:val="center"/>
          </w:tcPr>
          <w:p w14:paraId="4D099BCA">
            <w:pPr>
              <w:pStyle w:val="11"/>
            </w:pPr>
          </w:p>
        </w:tc>
        <w:tc>
          <w:tcPr>
            <w:tcW w:w="964" w:type="dxa"/>
            <w:vAlign w:val="center"/>
          </w:tcPr>
          <w:p w14:paraId="6CBEEEA8">
            <w:pPr>
              <w:pStyle w:val="11"/>
            </w:pPr>
          </w:p>
        </w:tc>
        <w:tc>
          <w:tcPr>
            <w:tcW w:w="964" w:type="dxa"/>
            <w:vAlign w:val="center"/>
          </w:tcPr>
          <w:p w14:paraId="5D82B751">
            <w:pPr>
              <w:pStyle w:val="11"/>
            </w:pPr>
            <w:r>
              <w:t>0.70</w:t>
            </w:r>
          </w:p>
        </w:tc>
      </w:tr>
      <w:tr w14:paraId="6DF8A9AE">
        <w:tblPrEx>
          <w:tblCellMar>
            <w:top w:w="0" w:type="dxa"/>
            <w:left w:w="108" w:type="dxa"/>
            <w:bottom w:w="0" w:type="dxa"/>
            <w:right w:w="108" w:type="dxa"/>
          </w:tblCellMar>
        </w:tblPrEx>
        <w:trPr>
          <w:jc w:val="center"/>
        </w:trPr>
        <w:tc>
          <w:tcPr>
            <w:tcW w:w="1701" w:type="dxa"/>
            <w:vAlign w:val="center"/>
          </w:tcPr>
          <w:p w14:paraId="5BE8085D">
            <w:pPr>
              <w:pStyle w:val="12"/>
            </w:pPr>
            <w:r>
              <w:t>教育提升经费</w:t>
            </w:r>
          </w:p>
        </w:tc>
        <w:tc>
          <w:tcPr>
            <w:tcW w:w="964" w:type="dxa"/>
            <w:vAlign w:val="center"/>
          </w:tcPr>
          <w:p w14:paraId="1D388A86">
            <w:pPr>
              <w:pStyle w:val="11"/>
            </w:pPr>
            <w:r>
              <w:t>436.00</w:t>
            </w:r>
          </w:p>
        </w:tc>
        <w:tc>
          <w:tcPr>
            <w:tcW w:w="1134" w:type="dxa"/>
            <w:vAlign w:val="center"/>
          </w:tcPr>
          <w:p w14:paraId="1FDEF1C0">
            <w:pPr>
              <w:pStyle w:val="12"/>
            </w:pPr>
            <w:r>
              <w:t>碎纸机</w:t>
            </w:r>
          </w:p>
        </w:tc>
        <w:tc>
          <w:tcPr>
            <w:tcW w:w="1134" w:type="dxa"/>
            <w:vAlign w:val="center"/>
          </w:tcPr>
          <w:p w14:paraId="192EEC28">
            <w:pPr>
              <w:pStyle w:val="12"/>
            </w:pPr>
            <w:r>
              <w:t>A02021301</w:t>
            </w:r>
          </w:p>
        </w:tc>
        <w:tc>
          <w:tcPr>
            <w:tcW w:w="709" w:type="dxa"/>
            <w:vAlign w:val="center"/>
          </w:tcPr>
          <w:p w14:paraId="50161D9F">
            <w:pPr>
              <w:pStyle w:val="13"/>
            </w:pPr>
            <w:r>
              <w:t>台</w:t>
            </w:r>
          </w:p>
        </w:tc>
        <w:tc>
          <w:tcPr>
            <w:tcW w:w="850" w:type="dxa"/>
            <w:vAlign w:val="center"/>
          </w:tcPr>
          <w:p w14:paraId="45511201">
            <w:pPr>
              <w:pStyle w:val="11"/>
            </w:pPr>
            <w:r>
              <w:t>2</w:t>
            </w:r>
          </w:p>
        </w:tc>
        <w:tc>
          <w:tcPr>
            <w:tcW w:w="850" w:type="dxa"/>
            <w:vAlign w:val="center"/>
          </w:tcPr>
          <w:p w14:paraId="29E766AE">
            <w:pPr>
              <w:pStyle w:val="11"/>
            </w:pPr>
            <w:r>
              <w:t>0.10</w:t>
            </w:r>
          </w:p>
        </w:tc>
        <w:tc>
          <w:tcPr>
            <w:tcW w:w="964" w:type="dxa"/>
            <w:vAlign w:val="center"/>
          </w:tcPr>
          <w:p w14:paraId="7F8788E8">
            <w:pPr>
              <w:pStyle w:val="11"/>
            </w:pPr>
            <w:r>
              <w:t>0.20</w:t>
            </w:r>
          </w:p>
        </w:tc>
        <w:tc>
          <w:tcPr>
            <w:tcW w:w="964" w:type="dxa"/>
            <w:vAlign w:val="center"/>
          </w:tcPr>
          <w:p w14:paraId="1B03B00D">
            <w:pPr>
              <w:pStyle w:val="11"/>
            </w:pPr>
            <w:r>
              <w:t>0.20</w:t>
            </w:r>
          </w:p>
        </w:tc>
        <w:tc>
          <w:tcPr>
            <w:tcW w:w="964" w:type="dxa"/>
            <w:vAlign w:val="center"/>
          </w:tcPr>
          <w:p w14:paraId="40DF8F95">
            <w:pPr>
              <w:pStyle w:val="11"/>
            </w:pPr>
          </w:p>
        </w:tc>
        <w:tc>
          <w:tcPr>
            <w:tcW w:w="964" w:type="dxa"/>
            <w:vAlign w:val="center"/>
          </w:tcPr>
          <w:p w14:paraId="0ADDBAD0">
            <w:pPr>
              <w:pStyle w:val="11"/>
            </w:pPr>
          </w:p>
        </w:tc>
        <w:tc>
          <w:tcPr>
            <w:tcW w:w="964" w:type="dxa"/>
            <w:vAlign w:val="center"/>
          </w:tcPr>
          <w:p w14:paraId="6DED21EA">
            <w:pPr>
              <w:pStyle w:val="11"/>
            </w:pPr>
          </w:p>
        </w:tc>
        <w:tc>
          <w:tcPr>
            <w:tcW w:w="964" w:type="dxa"/>
            <w:vAlign w:val="center"/>
          </w:tcPr>
          <w:p w14:paraId="63224A22">
            <w:pPr>
              <w:pStyle w:val="11"/>
            </w:pPr>
          </w:p>
        </w:tc>
        <w:tc>
          <w:tcPr>
            <w:tcW w:w="964" w:type="dxa"/>
            <w:vAlign w:val="center"/>
          </w:tcPr>
          <w:p w14:paraId="7CF745E9">
            <w:pPr>
              <w:pStyle w:val="11"/>
            </w:pPr>
          </w:p>
        </w:tc>
        <w:tc>
          <w:tcPr>
            <w:tcW w:w="964" w:type="dxa"/>
            <w:vAlign w:val="center"/>
          </w:tcPr>
          <w:p w14:paraId="67F2AE7C">
            <w:pPr>
              <w:pStyle w:val="11"/>
            </w:pPr>
          </w:p>
        </w:tc>
        <w:tc>
          <w:tcPr>
            <w:tcW w:w="964" w:type="dxa"/>
            <w:vAlign w:val="center"/>
          </w:tcPr>
          <w:p w14:paraId="0479CBA4">
            <w:pPr>
              <w:pStyle w:val="11"/>
            </w:pPr>
            <w:r>
              <w:t>0.20</w:t>
            </w:r>
          </w:p>
        </w:tc>
      </w:tr>
      <w:tr w14:paraId="1AE8F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AEAFB9">
            <w:pPr>
              <w:pStyle w:val="12"/>
            </w:pPr>
            <w:r>
              <w:t>教育提升经费</w:t>
            </w:r>
          </w:p>
        </w:tc>
        <w:tc>
          <w:tcPr>
            <w:tcW w:w="964" w:type="dxa"/>
            <w:vAlign w:val="center"/>
          </w:tcPr>
          <w:p w14:paraId="65F2D648">
            <w:pPr>
              <w:pStyle w:val="11"/>
            </w:pPr>
            <w:r>
              <w:t>436.00</w:t>
            </w:r>
          </w:p>
        </w:tc>
        <w:tc>
          <w:tcPr>
            <w:tcW w:w="1134" w:type="dxa"/>
            <w:vAlign w:val="center"/>
          </w:tcPr>
          <w:p w14:paraId="2AE104C5">
            <w:pPr>
              <w:pStyle w:val="12"/>
            </w:pPr>
            <w:r>
              <w:t>复印纸</w:t>
            </w:r>
          </w:p>
        </w:tc>
        <w:tc>
          <w:tcPr>
            <w:tcW w:w="1134" w:type="dxa"/>
            <w:vAlign w:val="center"/>
          </w:tcPr>
          <w:p w14:paraId="5B3CE4FF">
            <w:pPr>
              <w:pStyle w:val="12"/>
            </w:pPr>
            <w:r>
              <w:t>A05040101</w:t>
            </w:r>
          </w:p>
        </w:tc>
        <w:tc>
          <w:tcPr>
            <w:tcW w:w="709" w:type="dxa"/>
            <w:vAlign w:val="center"/>
          </w:tcPr>
          <w:p w14:paraId="30C5D505">
            <w:pPr>
              <w:pStyle w:val="13"/>
            </w:pPr>
            <w:r>
              <w:t>批</w:t>
            </w:r>
          </w:p>
        </w:tc>
        <w:tc>
          <w:tcPr>
            <w:tcW w:w="850" w:type="dxa"/>
            <w:vAlign w:val="center"/>
          </w:tcPr>
          <w:p w14:paraId="61277C39">
            <w:pPr>
              <w:pStyle w:val="11"/>
            </w:pPr>
            <w:r>
              <w:t>1</w:t>
            </w:r>
          </w:p>
        </w:tc>
        <w:tc>
          <w:tcPr>
            <w:tcW w:w="850" w:type="dxa"/>
            <w:vAlign w:val="center"/>
          </w:tcPr>
          <w:p w14:paraId="06DE30E0">
            <w:pPr>
              <w:pStyle w:val="11"/>
            </w:pPr>
            <w:r>
              <w:t>0.50</w:t>
            </w:r>
          </w:p>
        </w:tc>
        <w:tc>
          <w:tcPr>
            <w:tcW w:w="964" w:type="dxa"/>
            <w:vAlign w:val="center"/>
          </w:tcPr>
          <w:p w14:paraId="42A71166">
            <w:pPr>
              <w:pStyle w:val="11"/>
            </w:pPr>
            <w:r>
              <w:t>0.50</w:t>
            </w:r>
          </w:p>
        </w:tc>
        <w:tc>
          <w:tcPr>
            <w:tcW w:w="964" w:type="dxa"/>
            <w:vAlign w:val="center"/>
          </w:tcPr>
          <w:p w14:paraId="081A5164">
            <w:pPr>
              <w:pStyle w:val="11"/>
            </w:pPr>
            <w:r>
              <w:t>0.50</w:t>
            </w:r>
          </w:p>
        </w:tc>
        <w:tc>
          <w:tcPr>
            <w:tcW w:w="964" w:type="dxa"/>
            <w:vAlign w:val="center"/>
          </w:tcPr>
          <w:p w14:paraId="32C7F906">
            <w:pPr>
              <w:pStyle w:val="11"/>
            </w:pPr>
          </w:p>
        </w:tc>
        <w:tc>
          <w:tcPr>
            <w:tcW w:w="964" w:type="dxa"/>
            <w:vAlign w:val="center"/>
          </w:tcPr>
          <w:p w14:paraId="5396FCB2">
            <w:pPr>
              <w:pStyle w:val="11"/>
            </w:pPr>
          </w:p>
        </w:tc>
        <w:tc>
          <w:tcPr>
            <w:tcW w:w="964" w:type="dxa"/>
            <w:vAlign w:val="center"/>
          </w:tcPr>
          <w:p w14:paraId="2DFCDDEA">
            <w:pPr>
              <w:pStyle w:val="11"/>
            </w:pPr>
          </w:p>
        </w:tc>
        <w:tc>
          <w:tcPr>
            <w:tcW w:w="964" w:type="dxa"/>
            <w:vAlign w:val="center"/>
          </w:tcPr>
          <w:p w14:paraId="6AE55942">
            <w:pPr>
              <w:pStyle w:val="11"/>
            </w:pPr>
          </w:p>
        </w:tc>
        <w:tc>
          <w:tcPr>
            <w:tcW w:w="964" w:type="dxa"/>
            <w:vAlign w:val="center"/>
          </w:tcPr>
          <w:p w14:paraId="76ACA2D5">
            <w:pPr>
              <w:pStyle w:val="11"/>
            </w:pPr>
          </w:p>
        </w:tc>
        <w:tc>
          <w:tcPr>
            <w:tcW w:w="964" w:type="dxa"/>
            <w:vAlign w:val="center"/>
          </w:tcPr>
          <w:p w14:paraId="10E7F4C7">
            <w:pPr>
              <w:pStyle w:val="11"/>
            </w:pPr>
          </w:p>
        </w:tc>
        <w:tc>
          <w:tcPr>
            <w:tcW w:w="964" w:type="dxa"/>
            <w:vAlign w:val="center"/>
          </w:tcPr>
          <w:p w14:paraId="12404DE3">
            <w:pPr>
              <w:pStyle w:val="11"/>
            </w:pPr>
            <w:r>
              <w:t>0.50</w:t>
            </w:r>
          </w:p>
        </w:tc>
      </w:tr>
      <w:tr w14:paraId="6D37A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45E218">
            <w:pPr>
              <w:pStyle w:val="12"/>
            </w:pPr>
            <w:r>
              <w:t>设备采购项目尾款</w:t>
            </w:r>
          </w:p>
        </w:tc>
        <w:tc>
          <w:tcPr>
            <w:tcW w:w="964" w:type="dxa"/>
            <w:vAlign w:val="center"/>
          </w:tcPr>
          <w:p w14:paraId="7973BD25">
            <w:pPr>
              <w:pStyle w:val="11"/>
            </w:pPr>
            <w:r>
              <w:t>996.63</w:t>
            </w:r>
          </w:p>
        </w:tc>
        <w:tc>
          <w:tcPr>
            <w:tcW w:w="1134" w:type="dxa"/>
            <w:vAlign w:val="center"/>
          </w:tcPr>
          <w:p w14:paraId="60AB5C86">
            <w:pPr>
              <w:pStyle w:val="12"/>
            </w:pPr>
            <w:r>
              <w:t>教学仪器</w:t>
            </w:r>
          </w:p>
        </w:tc>
        <w:tc>
          <w:tcPr>
            <w:tcW w:w="1134" w:type="dxa"/>
            <w:vAlign w:val="center"/>
          </w:tcPr>
          <w:p w14:paraId="0C8B4E3B">
            <w:pPr>
              <w:pStyle w:val="12"/>
            </w:pPr>
            <w:r>
              <w:t>A02102100</w:t>
            </w:r>
          </w:p>
        </w:tc>
        <w:tc>
          <w:tcPr>
            <w:tcW w:w="709" w:type="dxa"/>
            <w:vAlign w:val="center"/>
          </w:tcPr>
          <w:p w14:paraId="03E96BD2">
            <w:pPr>
              <w:pStyle w:val="13"/>
            </w:pPr>
            <w:r>
              <w:t>批</w:t>
            </w:r>
          </w:p>
        </w:tc>
        <w:tc>
          <w:tcPr>
            <w:tcW w:w="850" w:type="dxa"/>
            <w:vAlign w:val="center"/>
          </w:tcPr>
          <w:p w14:paraId="2BD54584">
            <w:pPr>
              <w:pStyle w:val="11"/>
            </w:pPr>
            <w:r>
              <w:t>1</w:t>
            </w:r>
          </w:p>
        </w:tc>
        <w:tc>
          <w:tcPr>
            <w:tcW w:w="850" w:type="dxa"/>
            <w:vAlign w:val="center"/>
          </w:tcPr>
          <w:p w14:paraId="01B6B897">
            <w:pPr>
              <w:pStyle w:val="11"/>
            </w:pPr>
            <w:r>
              <w:t>902.87</w:t>
            </w:r>
          </w:p>
        </w:tc>
        <w:tc>
          <w:tcPr>
            <w:tcW w:w="964" w:type="dxa"/>
            <w:vAlign w:val="center"/>
          </w:tcPr>
          <w:p w14:paraId="0DB74AB8">
            <w:pPr>
              <w:pStyle w:val="11"/>
            </w:pPr>
            <w:r>
              <w:t>902.87</w:t>
            </w:r>
          </w:p>
        </w:tc>
        <w:tc>
          <w:tcPr>
            <w:tcW w:w="964" w:type="dxa"/>
            <w:vAlign w:val="center"/>
          </w:tcPr>
          <w:p w14:paraId="4E888F36">
            <w:pPr>
              <w:pStyle w:val="11"/>
            </w:pPr>
            <w:r>
              <w:t>902.87</w:t>
            </w:r>
          </w:p>
        </w:tc>
        <w:tc>
          <w:tcPr>
            <w:tcW w:w="964" w:type="dxa"/>
            <w:vAlign w:val="center"/>
          </w:tcPr>
          <w:p w14:paraId="631749C6">
            <w:pPr>
              <w:pStyle w:val="11"/>
            </w:pPr>
          </w:p>
        </w:tc>
        <w:tc>
          <w:tcPr>
            <w:tcW w:w="964" w:type="dxa"/>
            <w:vAlign w:val="center"/>
          </w:tcPr>
          <w:p w14:paraId="759FB265">
            <w:pPr>
              <w:pStyle w:val="11"/>
            </w:pPr>
          </w:p>
        </w:tc>
        <w:tc>
          <w:tcPr>
            <w:tcW w:w="964" w:type="dxa"/>
            <w:vAlign w:val="center"/>
          </w:tcPr>
          <w:p w14:paraId="03839D90">
            <w:pPr>
              <w:pStyle w:val="11"/>
            </w:pPr>
          </w:p>
        </w:tc>
        <w:tc>
          <w:tcPr>
            <w:tcW w:w="964" w:type="dxa"/>
            <w:vAlign w:val="center"/>
          </w:tcPr>
          <w:p w14:paraId="526ED505">
            <w:pPr>
              <w:pStyle w:val="11"/>
            </w:pPr>
          </w:p>
        </w:tc>
        <w:tc>
          <w:tcPr>
            <w:tcW w:w="964" w:type="dxa"/>
            <w:vAlign w:val="center"/>
          </w:tcPr>
          <w:p w14:paraId="0B5A40C7">
            <w:pPr>
              <w:pStyle w:val="11"/>
            </w:pPr>
          </w:p>
        </w:tc>
        <w:tc>
          <w:tcPr>
            <w:tcW w:w="964" w:type="dxa"/>
            <w:vAlign w:val="center"/>
          </w:tcPr>
          <w:p w14:paraId="78B7E323">
            <w:pPr>
              <w:pStyle w:val="11"/>
            </w:pPr>
          </w:p>
        </w:tc>
        <w:tc>
          <w:tcPr>
            <w:tcW w:w="964" w:type="dxa"/>
            <w:vAlign w:val="center"/>
          </w:tcPr>
          <w:p w14:paraId="2A72E045">
            <w:pPr>
              <w:pStyle w:val="11"/>
            </w:pPr>
            <w:r>
              <w:t>902.87</w:t>
            </w:r>
          </w:p>
        </w:tc>
      </w:tr>
      <w:tr w14:paraId="4A5D3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C48531">
            <w:pPr>
              <w:pStyle w:val="12"/>
            </w:pPr>
            <w:r>
              <w:t>设备采购项目尾款</w:t>
            </w:r>
          </w:p>
        </w:tc>
        <w:tc>
          <w:tcPr>
            <w:tcW w:w="964" w:type="dxa"/>
            <w:vAlign w:val="center"/>
          </w:tcPr>
          <w:p w14:paraId="21274F6F">
            <w:pPr>
              <w:pStyle w:val="11"/>
            </w:pPr>
            <w:r>
              <w:t>996.63</w:t>
            </w:r>
          </w:p>
        </w:tc>
        <w:tc>
          <w:tcPr>
            <w:tcW w:w="1134" w:type="dxa"/>
            <w:vAlign w:val="center"/>
          </w:tcPr>
          <w:p w14:paraId="21557FE6">
            <w:pPr>
              <w:pStyle w:val="12"/>
            </w:pPr>
            <w:r>
              <w:t>装修工程</w:t>
            </w:r>
          </w:p>
        </w:tc>
        <w:tc>
          <w:tcPr>
            <w:tcW w:w="1134" w:type="dxa"/>
            <w:vAlign w:val="center"/>
          </w:tcPr>
          <w:p w14:paraId="5F6B7E7F">
            <w:pPr>
              <w:pStyle w:val="12"/>
            </w:pPr>
            <w:r>
              <w:t>B07000000</w:t>
            </w:r>
          </w:p>
        </w:tc>
        <w:tc>
          <w:tcPr>
            <w:tcW w:w="709" w:type="dxa"/>
            <w:vAlign w:val="center"/>
          </w:tcPr>
          <w:p w14:paraId="257A3921">
            <w:pPr>
              <w:pStyle w:val="13"/>
            </w:pPr>
            <w:r>
              <w:t>批</w:t>
            </w:r>
          </w:p>
        </w:tc>
        <w:tc>
          <w:tcPr>
            <w:tcW w:w="850" w:type="dxa"/>
            <w:vAlign w:val="center"/>
          </w:tcPr>
          <w:p w14:paraId="66B26E03">
            <w:pPr>
              <w:pStyle w:val="11"/>
            </w:pPr>
            <w:r>
              <w:t>1</w:t>
            </w:r>
          </w:p>
        </w:tc>
        <w:tc>
          <w:tcPr>
            <w:tcW w:w="850" w:type="dxa"/>
            <w:vAlign w:val="center"/>
          </w:tcPr>
          <w:p w14:paraId="52CF59B0">
            <w:pPr>
              <w:pStyle w:val="11"/>
            </w:pPr>
            <w:r>
              <w:t>93.76</w:t>
            </w:r>
          </w:p>
        </w:tc>
        <w:tc>
          <w:tcPr>
            <w:tcW w:w="964" w:type="dxa"/>
            <w:vAlign w:val="center"/>
          </w:tcPr>
          <w:p w14:paraId="0E0BEC9E">
            <w:pPr>
              <w:pStyle w:val="11"/>
            </w:pPr>
            <w:r>
              <w:t>93.76</w:t>
            </w:r>
          </w:p>
        </w:tc>
        <w:tc>
          <w:tcPr>
            <w:tcW w:w="964" w:type="dxa"/>
            <w:vAlign w:val="center"/>
          </w:tcPr>
          <w:p w14:paraId="3002E799">
            <w:pPr>
              <w:pStyle w:val="11"/>
            </w:pPr>
            <w:r>
              <w:t>93.76</w:t>
            </w:r>
          </w:p>
        </w:tc>
        <w:tc>
          <w:tcPr>
            <w:tcW w:w="964" w:type="dxa"/>
            <w:vAlign w:val="center"/>
          </w:tcPr>
          <w:p w14:paraId="15C75465">
            <w:pPr>
              <w:pStyle w:val="11"/>
            </w:pPr>
          </w:p>
        </w:tc>
        <w:tc>
          <w:tcPr>
            <w:tcW w:w="964" w:type="dxa"/>
            <w:vAlign w:val="center"/>
          </w:tcPr>
          <w:p w14:paraId="6505440F">
            <w:pPr>
              <w:pStyle w:val="11"/>
            </w:pPr>
          </w:p>
        </w:tc>
        <w:tc>
          <w:tcPr>
            <w:tcW w:w="964" w:type="dxa"/>
            <w:vAlign w:val="center"/>
          </w:tcPr>
          <w:p w14:paraId="2E242CF2">
            <w:pPr>
              <w:pStyle w:val="11"/>
            </w:pPr>
          </w:p>
        </w:tc>
        <w:tc>
          <w:tcPr>
            <w:tcW w:w="964" w:type="dxa"/>
            <w:vAlign w:val="center"/>
          </w:tcPr>
          <w:p w14:paraId="6C6B7C10">
            <w:pPr>
              <w:pStyle w:val="11"/>
            </w:pPr>
          </w:p>
        </w:tc>
        <w:tc>
          <w:tcPr>
            <w:tcW w:w="964" w:type="dxa"/>
            <w:vAlign w:val="center"/>
          </w:tcPr>
          <w:p w14:paraId="73A5EB38">
            <w:pPr>
              <w:pStyle w:val="11"/>
            </w:pPr>
          </w:p>
        </w:tc>
        <w:tc>
          <w:tcPr>
            <w:tcW w:w="964" w:type="dxa"/>
            <w:vAlign w:val="center"/>
          </w:tcPr>
          <w:p w14:paraId="584BCF56">
            <w:pPr>
              <w:pStyle w:val="11"/>
            </w:pPr>
          </w:p>
        </w:tc>
        <w:tc>
          <w:tcPr>
            <w:tcW w:w="964" w:type="dxa"/>
            <w:vAlign w:val="center"/>
          </w:tcPr>
          <w:p w14:paraId="66081A13">
            <w:pPr>
              <w:pStyle w:val="11"/>
            </w:pPr>
            <w:r>
              <w:t>93.76</w:t>
            </w:r>
          </w:p>
        </w:tc>
      </w:tr>
      <w:tr w14:paraId="37DC6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D0C1E6">
            <w:pPr>
              <w:pStyle w:val="12"/>
            </w:pPr>
            <w:r>
              <w:t>学校运转保障经费</w:t>
            </w:r>
          </w:p>
        </w:tc>
        <w:tc>
          <w:tcPr>
            <w:tcW w:w="964" w:type="dxa"/>
            <w:vAlign w:val="center"/>
          </w:tcPr>
          <w:p w14:paraId="74B49D88">
            <w:pPr>
              <w:pStyle w:val="11"/>
            </w:pPr>
            <w:r>
              <w:t>380.25</w:t>
            </w:r>
          </w:p>
        </w:tc>
        <w:tc>
          <w:tcPr>
            <w:tcW w:w="1134" w:type="dxa"/>
            <w:vAlign w:val="center"/>
          </w:tcPr>
          <w:p w14:paraId="490F06F0">
            <w:pPr>
              <w:pStyle w:val="12"/>
            </w:pPr>
            <w:r>
              <w:t>物业管理服务</w:t>
            </w:r>
          </w:p>
        </w:tc>
        <w:tc>
          <w:tcPr>
            <w:tcW w:w="1134" w:type="dxa"/>
            <w:vAlign w:val="center"/>
          </w:tcPr>
          <w:p w14:paraId="417BAD66">
            <w:pPr>
              <w:pStyle w:val="12"/>
            </w:pPr>
            <w:r>
              <w:t>C21040000</w:t>
            </w:r>
          </w:p>
        </w:tc>
        <w:tc>
          <w:tcPr>
            <w:tcW w:w="709" w:type="dxa"/>
            <w:vAlign w:val="center"/>
          </w:tcPr>
          <w:p w14:paraId="202C05D7">
            <w:pPr>
              <w:pStyle w:val="13"/>
            </w:pPr>
            <w:r>
              <w:t>年</w:t>
            </w:r>
          </w:p>
        </w:tc>
        <w:tc>
          <w:tcPr>
            <w:tcW w:w="850" w:type="dxa"/>
            <w:vAlign w:val="center"/>
          </w:tcPr>
          <w:p w14:paraId="6843694E">
            <w:pPr>
              <w:pStyle w:val="11"/>
            </w:pPr>
            <w:r>
              <w:t>1</w:t>
            </w:r>
          </w:p>
        </w:tc>
        <w:tc>
          <w:tcPr>
            <w:tcW w:w="850" w:type="dxa"/>
            <w:vAlign w:val="center"/>
          </w:tcPr>
          <w:p w14:paraId="59F454AE">
            <w:pPr>
              <w:pStyle w:val="11"/>
            </w:pPr>
            <w:r>
              <w:t>144.83</w:t>
            </w:r>
          </w:p>
        </w:tc>
        <w:tc>
          <w:tcPr>
            <w:tcW w:w="964" w:type="dxa"/>
            <w:vAlign w:val="center"/>
          </w:tcPr>
          <w:p w14:paraId="116D1E5C">
            <w:pPr>
              <w:pStyle w:val="11"/>
            </w:pPr>
            <w:r>
              <w:t>144.83</w:t>
            </w:r>
          </w:p>
        </w:tc>
        <w:tc>
          <w:tcPr>
            <w:tcW w:w="964" w:type="dxa"/>
            <w:vAlign w:val="center"/>
          </w:tcPr>
          <w:p w14:paraId="6EBC170F">
            <w:pPr>
              <w:pStyle w:val="11"/>
            </w:pPr>
            <w:r>
              <w:t>144.83</w:t>
            </w:r>
          </w:p>
        </w:tc>
        <w:tc>
          <w:tcPr>
            <w:tcW w:w="964" w:type="dxa"/>
            <w:vAlign w:val="center"/>
          </w:tcPr>
          <w:p w14:paraId="5C8E0126">
            <w:pPr>
              <w:pStyle w:val="11"/>
            </w:pPr>
          </w:p>
        </w:tc>
        <w:tc>
          <w:tcPr>
            <w:tcW w:w="964" w:type="dxa"/>
            <w:vAlign w:val="center"/>
          </w:tcPr>
          <w:p w14:paraId="7549B875">
            <w:pPr>
              <w:pStyle w:val="11"/>
            </w:pPr>
          </w:p>
        </w:tc>
        <w:tc>
          <w:tcPr>
            <w:tcW w:w="964" w:type="dxa"/>
            <w:vAlign w:val="center"/>
          </w:tcPr>
          <w:p w14:paraId="05F7653E">
            <w:pPr>
              <w:pStyle w:val="11"/>
            </w:pPr>
          </w:p>
        </w:tc>
        <w:tc>
          <w:tcPr>
            <w:tcW w:w="964" w:type="dxa"/>
            <w:vAlign w:val="center"/>
          </w:tcPr>
          <w:p w14:paraId="397A50B0">
            <w:pPr>
              <w:pStyle w:val="11"/>
            </w:pPr>
          </w:p>
        </w:tc>
        <w:tc>
          <w:tcPr>
            <w:tcW w:w="964" w:type="dxa"/>
            <w:vAlign w:val="center"/>
          </w:tcPr>
          <w:p w14:paraId="72877203">
            <w:pPr>
              <w:pStyle w:val="11"/>
            </w:pPr>
          </w:p>
        </w:tc>
        <w:tc>
          <w:tcPr>
            <w:tcW w:w="964" w:type="dxa"/>
            <w:vAlign w:val="center"/>
          </w:tcPr>
          <w:p w14:paraId="5AB95F38">
            <w:pPr>
              <w:pStyle w:val="11"/>
            </w:pPr>
          </w:p>
        </w:tc>
        <w:tc>
          <w:tcPr>
            <w:tcW w:w="964" w:type="dxa"/>
            <w:vAlign w:val="center"/>
          </w:tcPr>
          <w:p w14:paraId="15BAF9A8">
            <w:pPr>
              <w:pStyle w:val="11"/>
            </w:pPr>
            <w:r>
              <w:t>144.83</w:t>
            </w:r>
          </w:p>
        </w:tc>
      </w:tr>
    </w:tbl>
    <w:p w14:paraId="179958F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EFE08E9">
      <w:pPr>
        <w:spacing w:before="0" w:after="0"/>
        <w:ind w:firstLine="640"/>
        <w:jc w:val="left"/>
        <w:outlineLvl w:val="9"/>
      </w:pPr>
      <w:r>
        <w:rPr>
          <w:rFonts w:ascii="Times New Roman" w:hAnsi="Times New Roman" w:eastAsia="方正仿宋_GBK" w:cs="Times New Roman"/>
          <w:color w:val="000000"/>
          <w:sz w:val="32"/>
        </w:rPr>
        <w:t xml:space="preserve"> </w:t>
      </w:r>
    </w:p>
    <w:p w14:paraId="0A28F0D3">
      <w:pPr>
        <w:spacing w:before="10" w:after="10" w:line="240" w:lineRule="auto"/>
        <w:ind w:firstLine="640"/>
        <w:jc w:val="left"/>
        <w:outlineLvl w:val="5"/>
      </w:pPr>
      <w:r>
        <w:rPr>
          <w:rFonts w:ascii="黑体" w:hAnsi="黑体" w:eastAsia="黑体" w:cs="黑体"/>
          <w:color w:val="000000"/>
          <w:sz w:val="32"/>
        </w:rPr>
        <w:t>七、国有资产信息</w:t>
      </w:r>
    </w:p>
    <w:p w14:paraId="039F6138">
      <w:pPr>
        <w:spacing w:before="0" w:after="0" w:line="500" w:lineRule="exact"/>
        <w:ind w:firstLine="560"/>
        <w:jc w:val="left"/>
        <w:outlineLvl w:val="9"/>
      </w:pPr>
      <w:r>
        <w:rPr>
          <w:rFonts w:ascii="Times New Roman" w:hAnsi="Times New Roman" w:eastAsia="方正仿宋_GBK" w:cs="Times New Roman"/>
          <w:b w:val="0"/>
          <w:color w:val="000000"/>
          <w:sz w:val="28"/>
        </w:rPr>
        <w:t>北京市丰台区职业教育中心学校雄安分校上年末固定资产金额为59.73万元（详见下表）。本年度拟购置固定资产总额为1024.27万元，已按要求列入政府采购预算，详见政府采购预算表。</w:t>
      </w:r>
    </w:p>
    <w:p w14:paraId="0A4084F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D98F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F7984EC">
            <w:pPr>
              <w:pStyle w:val="9"/>
            </w:pPr>
            <w:r>
              <w:t>203291北京市丰台区职业教育中心学校雄安分校</w:t>
            </w:r>
          </w:p>
        </w:tc>
        <w:tc>
          <w:tcPr>
            <w:tcW w:w="5670" w:type="dxa"/>
            <w:gridSpan w:val="2"/>
            <w:tcBorders>
              <w:top w:val="single" w:color="FFFFFF" w:sz="6" w:space="0"/>
              <w:left w:val="single" w:color="FFFFFF" w:sz="6" w:space="0"/>
              <w:right w:val="single" w:color="FFFFFF" w:sz="6" w:space="0"/>
            </w:tcBorders>
            <w:vAlign w:val="center"/>
          </w:tcPr>
          <w:p w14:paraId="2A83E867">
            <w:pPr>
              <w:pStyle w:val="7"/>
            </w:pPr>
            <w:r>
              <w:t>截止时间：2025-12-31</w:t>
            </w:r>
          </w:p>
        </w:tc>
      </w:tr>
      <w:tr w14:paraId="6E0B5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1C21524">
            <w:pPr>
              <w:pStyle w:val="10"/>
            </w:pPr>
            <w:r>
              <w:t>项   目</w:t>
            </w:r>
          </w:p>
        </w:tc>
        <w:tc>
          <w:tcPr>
            <w:tcW w:w="2835" w:type="dxa"/>
            <w:vAlign w:val="center"/>
          </w:tcPr>
          <w:p w14:paraId="4994A07F">
            <w:pPr>
              <w:pStyle w:val="10"/>
            </w:pPr>
            <w:r>
              <w:t>数量</w:t>
            </w:r>
          </w:p>
        </w:tc>
        <w:tc>
          <w:tcPr>
            <w:tcW w:w="2835" w:type="dxa"/>
            <w:vAlign w:val="center"/>
          </w:tcPr>
          <w:p w14:paraId="71142C38">
            <w:pPr>
              <w:pStyle w:val="10"/>
            </w:pPr>
            <w:r>
              <w:t>价值（金额单位：万元）</w:t>
            </w:r>
          </w:p>
        </w:tc>
      </w:tr>
      <w:tr w14:paraId="776E7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D22C91">
            <w:pPr>
              <w:pStyle w:val="12"/>
            </w:pPr>
            <w:r>
              <w:t>资产总额</w:t>
            </w:r>
          </w:p>
        </w:tc>
        <w:tc>
          <w:tcPr>
            <w:tcW w:w="2835" w:type="dxa"/>
            <w:vAlign w:val="center"/>
          </w:tcPr>
          <w:p w14:paraId="609CA9A2">
            <w:pPr>
              <w:pStyle w:val="13"/>
            </w:pPr>
          </w:p>
        </w:tc>
        <w:tc>
          <w:tcPr>
            <w:tcW w:w="2835" w:type="dxa"/>
            <w:vAlign w:val="center"/>
          </w:tcPr>
          <w:p w14:paraId="57FBAFCA">
            <w:pPr>
              <w:pStyle w:val="11"/>
            </w:pPr>
            <w:r>
              <w:t>59.73</w:t>
            </w:r>
          </w:p>
        </w:tc>
      </w:tr>
      <w:tr w14:paraId="4A17A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2FA07B">
            <w:pPr>
              <w:pStyle w:val="12"/>
            </w:pPr>
            <w:r>
              <w:t>1、房屋（平方米）</w:t>
            </w:r>
          </w:p>
        </w:tc>
        <w:tc>
          <w:tcPr>
            <w:tcW w:w="2835" w:type="dxa"/>
            <w:vAlign w:val="center"/>
          </w:tcPr>
          <w:p w14:paraId="522A30AD">
            <w:pPr>
              <w:pStyle w:val="13"/>
            </w:pPr>
          </w:p>
        </w:tc>
        <w:tc>
          <w:tcPr>
            <w:tcW w:w="2835" w:type="dxa"/>
            <w:vAlign w:val="center"/>
          </w:tcPr>
          <w:p w14:paraId="45E42C97">
            <w:pPr>
              <w:pStyle w:val="11"/>
            </w:pPr>
          </w:p>
        </w:tc>
      </w:tr>
      <w:tr w14:paraId="0E526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3F7C95">
            <w:pPr>
              <w:pStyle w:val="12"/>
            </w:pPr>
            <w:r>
              <w:t>　　其中：办公用房（平方米）</w:t>
            </w:r>
          </w:p>
        </w:tc>
        <w:tc>
          <w:tcPr>
            <w:tcW w:w="2835" w:type="dxa"/>
            <w:vAlign w:val="center"/>
          </w:tcPr>
          <w:p w14:paraId="6FFCB4A8">
            <w:pPr>
              <w:pStyle w:val="13"/>
            </w:pPr>
          </w:p>
        </w:tc>
        <w:tc>
          <w:tcPr>
            <w:tcW w:w="2835" w:type="dxa"/>
            <w:vAlign w:val="center"/>
          </w:tcPr>
          <w:p w14:paraId="0828FF3E">
            <w:pPr>
              <w:pStyle w:val="11"/>
            </w:pPr>
          </w:p>
        </w:tc>
      </w:tr>
      <w:tr w14:paraId="39CED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561342">
            <w:pPr>
              <w:pStyle w:val="12"/>
            </w:pPr>
            <w:r>
              <w:t>2、车辆（台、辆）</w:t>
            </w:r>
          </w:p>
        </w:tc>
        <w:tc>
          <w:tcPr>
            <w:tcW w:w="2835" w:type="dxa"/>
            <w:vAlign w:val="center"/>
          </w:tcPr>
          <w:p w14:paraId="78D14A73">
            <w:pPr>
              <w:pStyle w:val="13"/>
            </w:pPr>
          </w:p>
        </w:tc>
        <w:tc>
          <w:tcPr>
            <w:tcW w:w="2835" w:type="dxa"/>
            <w:vAlign w:val="center"/>
          </w:tcPr>
          <w:p w14:paraId="4669F882">
            <w:pPr>
              <w:pStyle w:val="11"/>
            </w:pPr>
          </w:p>
        </w:tc>
      </w:tr>
      <w:tr w14:paraId="4FCCE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8BED13">
            <w:pPr>
              <w:pStyle w:val="12"/>
            </w:pPr>
            <w:r>
              <w:t>3、单价在20万元以上的设备</w:t>
            </w:r>
          </w:p>
        </w:tc>
        <w:tc>
          <w:tcPr>
            <w:tcW w:w="2835" w:type="dxa"/>
            <w:vAlign w:val="center"/>
          </w:tcPr>
          <w:p w14:paraId="0D3A8116">
            <w:pPr>
              <w:pStyle w:val="13"/>
            </w:pPr>
          </w:p>
        </w:tc>
        <w:tc>
          <w:tcPr>
            <w:tcW w:w="2835" w:type="dxa"/>
            <w:vAlign w:val="center"/>
          </w:tcPr>
          <w:p w14:paraId="71A5DD7D">
            <w:pPr>
              <w:pStyle w:val="11"/>
            </w:pPr>
          </w:p>
        </w:tc>
      </w:tr>
      <w:tr w14:paraId="33BA0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2736EE">
            <w:pPr>
              <w:pStyle w:val="12"/>
            </w:pPr>
            <w:r>
              <w:t>4、其他固定资产</w:t>
            </w:r>
          </w:p>
        </w:tc>
        <w:tc>
          <w:tcPr>
            <w:tcW w:w="2835" w:type="dxa"/>
            <w:vAlign w:val="center"/>
          </w:tcPr>
          <w:p w14:paraId="3828246C">
            <w:pPr>
              <w:pStyle w:val="13"/>
            </w:pPr>
            <w:r>
              <w:t>96</w:t>
            </w:r>
          </w:p>
        </w:tc>
        <w:tc>
          <w:tcPr>
            <w:tcW w:w="2835" w:type="dxa"/>
            <w:vAlign w:val="center"/>
          </w:tcPr>
          <w:p w14:paraId="5D45A776">
            <w:pPr>
              <w:pStyle w:val="11"/>
            </w:pPr>
            <w:r>
              <w:t>59.73</w:t>
            </w:r>
          </w:p>
        </w:tc>
      </w:tr>
    </w:tbl>
    <w:p w14:paraId="327ECFFD">
      <w:pPr>
        <w:spacing w:before="0" w:after="0"/>
        <w:ind w:firstLine="640"/>
        <w:jc w:val="left"/>
        <w:outlineLvl w:val="9"/>
      </w:pPr>
      <w:r>
        <w:rPr>
          <w:rFonts w:ascii="Times New Roman" w:hAnsi="Times New Roman" w:eastAsia="方正仿宋_GBK" w:cs="Times New Roman"/>
          <w:color w:val="000000"/>
          <w:sz w:val="32"/>
        </w:rPr>
        <w:t xml:space="preserve"> </w:t>
      </w:r>
    </w:p>
    <w:p w14:paraId="70107A20">
      <w:pPr>
        <w:spacing w:before="10" w:after="10" w:line="240" w:lineRule="auto"/>
        <w:ind w:firstLine="640"/>
        <w:jc w:val="left"/>
        <w:outlineLvl w:val="5"/>
      </w:pPr>
      <w:r>
        <w:rPr>
          <w:rFonts w:ascii="黑体" w:hAnsi="黑体" w:eastAsia="黑体" w:cs="黑体"/>
          <w:color w:val="000000"/>
          <w:sz w:val="32"/>
        </w:rPr>
        <w:t>八、名词解释</w:t>
      </w:r>
    </w:p>
    <w:p w14:paraId="6A93DBE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42F41E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1ACD1C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D88254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0D5A5E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973E15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F82303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20C57A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5CCCF7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328E74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74CEC25">
      <w:pPr>
        <w:spacing w:before="10" w:after="10" w:line="240" w:lineRule="auto"/>
        <w:ind w:firstLine="640"/>
        <w:jc w:val="left"/>
        <w:outlineLvl w:val="5"/>
      </w:pPr>
      <w:r>
        <w:rPr>
          <w:rFonts w:ascii="黑体" w:hAnsi="黑体" w:eastAsia="黑体" w:cs="黑体"/>
          <w:color w:val="000000"/>
          <w:sz w:val="32"/>
        </w:rPr>
        <w:t>九、其他需要说明的事项</w:t>
      </w:r>
    </w:p>
    <w:p w14:paraId="683AAA2A">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DDA13">
    <w:pPr>
      <w:jc w:val="right"/>
    </w:pPr>
    <w:r>
      <w:fldChar w:fldCharType="begin"/>
    </w:r>
    <w:r>
      <w:instrText xml:space="preserve">PAGE "page number"</w:instrText>
    </w:r>
    <w:r>
      <w:fldChar w:fldCharType="separate"/>
    </w:r>
    <w:r>
      <w:t>839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17F2F">
    <w:pPr>
      <w:jc w:val="left"/>
    </w:pPr>
    <w:r>
      <w:fldChar w:fldCharType="begin"/>
    </w:r>
    <w:r>
      <w:instrText xml:space="preserve">PAGE "page number"</w:instrText>
    </w:r>
    <w:r>
      <w:fldChar w:fldCharType="separate"/>
    </w:r>
    <w:r>
      <w:t>838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BC341C"/>
    <w:rsid w:val="2919457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843</Pages>
  <Words>662</Words>
  <Characters>737</Characters>
  <TotalTime>0</TotalTime>
  <ScaleCrop>false</ScaleCrop>
  <LinksUpToDate>false</LinksUpToDate>
  <CharactersWithSpaces>775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2026-02-10T10:46:00Z</dcterms:created>
  <dc:creator>lenovo</dc:creator>
  <cp:lastModifiedBy>monky</cp:lastModifiedBy>
  <dcterms:modified xsi:type="dcterms:W3CDTF">2026-11-04T00:45:15Z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B41988D11C324CD996AB19EC0785900A</vt:lpwstr>
  </property>
  <property fmtid="{D5CDD505-2E9C-101B-9397-08002B2CF9AE}" pid="4" name="KSOTemplateDocerSaveRecord">
    <vt:lpwstr>eyJoZGlkIjoiOWU5MTU0OTMxYTAzYWQzMTM2OWMwZDQ4MWM2Y2YyZjQiLCJ1c2VySWQiOiIyNjY3MTU5MTUifQ==</vt:lpwstr>
  </property>
</Properties>
</file>